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header19.xml" ContentType="application/vnd.openxmlformats-officedocument.wordprocessingml.header+xml"/>
  <Override PartName="/word/footer27.xml" ContentType="application/vnd.openxmlformats-officedocument.wordprocessingml.footer+xml"/>
  <Override PartName="/word/header20.xml" ContentType="application/vnd.openxmlformats-officedocument.wordprocessingml.head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header23.xml" ContentType="application/vnd.openxmlformats-officedocument.wordprocessingml.header+xml"/>
  <Override PartName="/word/footer31.xml" ContentType="application/vnd.openxmlformats-officedocument.wordprocessingml.footer+xml"/>
  <Override PartName="/word/header24.xml" ContentType="application/vnd.openxmlformats-officedocument.wordprocessingml.header+xml"/>
  <Override PartName="/word/footer32.xml" ContentType="application/vnd.openxmlformats-officedocument.wordprocessingml.footer+xml"/>
  <Override PartName="/word/header25.xml" ContentType="application/vnd.openxmlformats-officedocument.wordprocessingml.header+xml"/>
  <Override PartName="/word/footer33.xml" ContentType="application/vnd.openxmlformats-officedocument.wordprocessingml.footer+xml"/>
  <Override PartName="/word/header26.xml" ContentType="application/vnd.openxmlformats-officedocument.wordprocessingml.header+xml"/>
  <Override PartName="/word/footer34.xml" ContentType="application/vnd.openxmlformats-officedocument.wordprocessingml.footer+xml"/>
  <Override PartName="/word/header27.xml" ContentType="application/vnd.openxmlformats-officedocument.wordprocessingml.head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footer37.xml" ContentType="application/vnd.openxmlformats-officedocument.wordprocessingml.footer+xml"/>
  <Override PartName="/word/header30.xml" ContentType="application/vnd.openxmlformats-officedocument.wordprocessingml.header+xml"/>
  <Override PartName="/word/footer38.xml" ContentType="application/vnd.openxmlformats-officedocument.wordprocessingml.footer+xml"/>
  <Override PartName="/word/header31.xml" ContentType="application/vnd.openxmlformats-officedocument.wordprocessingml.header+xml"/>
  <Override PartName="/word/footer39.xml" ContentType="application/vnd.openxmlformats-officedocument.wordprocessingml.footer+xml"/>
  <Override PartName="/word/header32.xml" ContentType="application/vnd.openxmlformats-officedocument.wordprocessingml.header+xml"/>
  <Override PartName="/word/footer40.xml" ContentType="application/vnd.openxmlformats-officedocument.wordprocessingml.footer+xml"/>
  <Override PartName="/word/header33.xml" ContentType="application/vnd.openxmlformats-officedocument.wordprocessingml.header+xml"/>
  <Override PartName="/word/footer41.xml" ContentType="application/vnd.openxmlformats-officedocument.wordprocessingml.footer+xml"/>
  <Override PartName="/word/header34.xml" ContentType="application/vnd.openxmlformats-officedocument.wordprocessingml.header+xml"/>
  <Override PartName="/word/footer42.xml" ContentType="application/vnd.openxmlformats-officedocument.wordprocessingml.footer+xml"/>
  <Override PartName="/word/header3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36.xml" ContentType="application/vnd.openxmlformats-officedocument.wordprocessingml.header+xml"/>
  <Override PartName="/word/footer46.xml" ContentType="application/vnd.openxmlformats-officedocument.wordprocessingml.footer+xml"/>
  <Override PartName="/word/header37.xml" ContentType="application/vnd.openxmlformats-officedocument.wordprocessingml.header+xml"/>
  <Override PartName="/word/footer47.xml" ContentType="application/vnd.openxmlformats-officedocument.wordprocessingml.footer+xml"/>
  <Override PartName="/word/header3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9.xml" ContentType="application/vnd.openxmlformats-officedocument.wordprocessingml.header+xml"/>
  <Override PartName="/word/footer50.xml" ContentType="application/vnd.openxmlformats-officedocument.wordprocessingml.footer+xml"/>
  <Override PartName="/word/header40.xml" ContentType="application/vnd.openxmlformats-officedocument.wordprocessingml.header+xml"/>
  <Override PartName="/word/footer51.xml" ContentType="application/vnd.openxmlformats-officedocument.wordprocessingml.footer+xml"/>
  <Override PartName="/word/header4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4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43.xml" ContentType="application/vnd.openxmlformats-officedocument.wordprocessingml.header+xml"/>
  <Override PartName="/word/footer62.xml" ContentType="application/vnd.openxmlformats-officedocument.wordprocessingml.footer+xml"/>
  <Override PartName="/word/header44.xml" ContentType="application/vnd.openxmlformats-officedocument.wordprocessingml.header+xml"/>
  <Override PartName="/word/footer63.xml" ContentType="application/vnd.openxmlformats-officedocument.wordprocessingml.footer+xml"/>
  <Override PartName="/word/header45.xml" ContentType="application/vnd.openxmlformats-officedocument.wordprocessingml.header+xml"/>
  <Override PartName="/word/footer64.xml" ContentType="application/vnd.openxmlformats-officedocument.wordprocessingml.footer+xml"/>
  <Override PartName="/word/header46.xml" ContentType="application/vnd.openxmlformats-officedocument.wordprocessingml.header+xml"/>
  <Override PartName="/word/footer65.xml" ContentType="application/vnd.openxmlformats-officedocument.wordprocessingml.footer+xml"/>
  <Override PartName="/word/header47.xml" ContentType="application/vnd.openxmlformats-officedocument.wordprocessingml.header+xml"/>
  <Override PartName="/word/footer66.xml" ContentType="application/vnd.openxmlformats-officedocument.wordprocessingml.footer+xml"/>
  <Override PartName="/word/header48.xml" ContentType="application/vnd.openxmlformats-officedocument.wordprocessingml.header+xml"/>
  <Override PartName="/word/footer6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68.xml" ContentType="application/vnd.openxmlformats-officedocument.wordprocessingml.footer+xml"/>
  <Override PartName="/word/header51.xml" ContentType="application/vnd.openxmlformats-officedocument.wordprocessingml.header+xml"/>
  <Override PartName="/word/footer69.xml" ContentType="application/vnd.openxmlformats-officedocument.wordprocessingml.footer+xml"/>
  <Override PartName="/word/header52.xml" ContentType="application/vnd.openxmlformats-officedocument.wordprocessingml.header+xml"/>
  <Override PartName="/word/footer70.xml" ContentType="application/vnd.openxmlformats-officedocument.wordprocessingml.footer+xml"/>
  <Override PartName="/word/header53.xml" ContentType="application/vnd.openxmlformats-officedocument.wordprocessingml.header+xml"/>
  <Override PartName="/word/footer71.xml" ContentType="application/vnd.openxmlformats-officedocument.wordprocessingml.footer+xml"/>
  <Override PartName="/word/header54.xml" ContentType="application/vnd.openxmlformats-officedocument.wordprocessingml.header+xml"/>
  <Override PartName="/word/footer72.xml" ContentType="application/vnd.openxmlformats-officedocument.wordprocessingml.footer+xml"/>
  <Override PartName="/word/header55.xml" ContentType="application/vnd.openxmlformats-officedocument.wordprocessingml.header+xml"/>
  <Override PartName="/word/footer73.xml" ContentType="application/vnd.openxmlformats-officedocument.wordprocessingml.footer+xml"/>
  <Override PartName="/word/header56.xml" ContentType="application/vnd.openxmlformats-officedocument.wordprocessingml.header+xml"/>
  <Override PartName="/word/footer74.xml" ContentType="application/vnd.openxmlformats-officedocument.wordprocessingml.footer+xml"/>
  <Override PartName="/word/header57.xml" ContentType="application/vnd.openxmlformats-officedocument.wordprocessingml.header+xml"/>
  <Override PartName="/word/footer75.xml" ContentType="application/vnd.openxmlformats-officedocument.wordprocessingml.footer+xml"/>
  <Override PartName="/word/header58.xml" ContentType="application/vnd.openxmlformats-officedocument.wordprocessingml.header+xml"/>
  <Override PartName="/word/footer76.xml" ContentType="application/vnd.openxmlformats-officedocument.wordprocessingml.footer+xml"/>
  <Override PartName="/word/header59.xml" ContentType="application/vnd.openxmlformats-officedocument.wordprocessingml.header+xml"/>
  <Override PartName="/word/footer77.xml" ContentType="application/vnd.openxmlformats-officedocument.wordprocessingml.footer+xml"/>
  <Override PartName="/word/header60.xml" ContentType="application/vnd.openxmlformats-officedocument.wordprocessingml.header+xml"/>
  <Override PartName="/word/footer78.xml" ContentType="application/vnd.openxmlformats-officedocument.wordprocessingml.footer+xml"/>
  <Override PartName="/word/header61.xml" ContentType="application/vnd.openxmlformats-officedocument.wordprocessingml.header+xml"/>
  <Override PartName="/word/footer7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80.xml" ContentType="application/vnd.openxmlformats-officedocument.wordprocessingml.footer+xml"/>
  <Override PartName="/word/header65.xml" ContentType="application/vnd.openxmlformats-officedocument.wordprocessingml.header+xml"/>
  <Override PartName="/word/footer8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69.xml" ContentType="application/vnd.openxmlformats-officedocument.wordprocessingml.header+xml"/>
  <Override PartName="/word/footer85.xml" ContentType="application/vnd.openxmlformats-officedocument.wordprocessingml.footer+xml"/>
  <Override PartName="/word/header70.xml" ContentType="application/vnd.openxmlformats-officedocument.wordprocessingml.header+xml"/>
  <Override PartName="/word/footer86.xml" ContentType="application/vnd.openxmlformats-officedocument.wordprocessingml.footer+xml"/>
  <Override PartName="/word/header71.xml" ContentType="application/vnd.openxmlformats-officedocument.wordprocessingml.header+xml"/>
  <Override PartName="/word/footer87.xml" ContentType="application/vnd.openxmlformats-officedocument.wordprocessingml.footer+xml"/>
  <Override PartName="/word/header72.xml" ContentType="application/vnd.openxmlformats-officedocument.wordprocessingml.header+xml"/>
  <Override PartName="/word/footer88.xml" ContentType="application/vnd.openxmlformats-officedocument.wordprocessingml.footer+xml"/>
  <Override PartName="/word/header73.xml" ContentType="application/vnd.openxmlformats-officedocument.wordprocessingml.header+xml"/>
  <Override PartName="/word/footer89.xml" ContentType="application/vnd.openxmlformats-officedocument.wordprocessingml.footer+xml"/>
  <Override PartName="/word/header74.xml" ContentType="application/vnd.openxmlformats-officedocument.wordprocessingml.header+xml"/>
  <Override PartName="/word/footer90.xml" ContentType="application/vnd.openxmlformats-officedocument.wordprocessingml.footer+xml"/>
  <Override PartName="/word/header75.xml" ContentType="application/vnd.openxmlformats-officedocument.wordprocessingml.header+xml"/>
  <Override PartName="/word/footer91.xml" ContentType="application/vnd.openxmlformats-officedocument.wordprocessingml.footer+xml"/>
  <Override PartName="/word/header76.xml" ContentType="application/vnd.openxmlformats-officedocument.wordprocessingml.header+xml"/>
  <Override PartName="/word/footer92.xml" ContentType="application/vnd.openxmlformats-officedocument.wordprocessingml.footer+xml"/>
  <Override PartName="/word/header77.xml" ContentType="application/vnd.openxmlformats-officedocument.wordprocessingml.header+xml"/>
  <Override PartName="/word/footer93.xml" ContentType="application/vnd.openxmlformats-officedocument.wordprocessingml.footer+xml"/>
  <Override PartName="/word/header78.xml" ContentType="application/vnd.openxmlformats-officedocument.wordprocessingml.header+xml"/>
  <Override PartName="/word/footer94.xml" ContentType="application/vnd.openxmlformats-officedocument.wordprocessingml.footer+xml"/>
  <Override PartName="/word/header79.xml" ContentType="application/vnd.openxmlformats-officedocument.wordprocessingml.header+xml"/>
  <Override PartName="/word/footer9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96.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header86.xml" ContentType="application/vnd.openxmlformats-officedocument.wordprocessingml.header+xml"/>
  <Override PartName="/word/footer98.xml" ContentType="application/vnd.openxmlformats-officedocument.wordprocessingml.footer+xml"/>
  <Override PartName="/word/header87.xml" ContentType="application/vnd.openxmlformats-officedocument.wordprocessingml.header+xml"/>
  <Override PartName="/word/footer99.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100.xml" ContentType="application/vnd.openxmlformats-officedocument.wordprocessingml.footer+xml"/>
  <Override PartName="/word/header92.xml" ContentType="application/vnd.openxmlformats-officedocument.wordprocessingml.header+xml"/>
  <Override PartName="/word/footer101.xml" ContentType="application/vnd.openxmlformats-officedocument.wordprocessingml.footer+xml"/>
  <Override PartName="/word/header93.xml" ContentType="application/vnd.openxmlformats-officedocument.wordprocessingml.header+xml"/>
  <Override PartName="/word/footer102.xml" ContentType="application/vnd.openxmlformats-officedocument.wordprocessingml.footer+xml"/>
  <Override PartName="/word/header94.xml" ContentType="application/vnd.openxmlformats-officedocument.wordprocessingml.header+xml"/>
  <Override PartName="/word/footer103.xml" ContentType="application/vnd.openxmlformats-officedocument.wordprocessingml.footer+xml"/>
  <Override PartName="/word/header95.xml" ContentType="application/vnd.openxmlformats-officedocument.wordprocessingml.header+xml"/>
  <Override PartName="/word/footer104.xml" ContentType="application/vnd.openxmlformats-officedocument.wordprocessingml.footer+xml"/>
  <Override PartName="/word/header96.xml" ContentType="application/vnd.openxmlformats-officedocument.wordprocessingml.header+xml"/>
  <Override PartName="/word/footer105.xml" ContentType="application/vnd.openxmlformats-officedocument.wordprocessingml.footer+xml"/>
  <Override PartName="/word/header97.xml" ContentType="application/vnd.openxmlformats-officedocument.wordprocessingml.header+xml"/>
  <Override PartName="/word/footer106.xml" ContentType="application/vnd.openxmlformats-officedocument.wordprocessingml.footer+xml"/>
  <Override PartName="/word/header98.xml" ContentType="application/vnd.openxmlformats-officedocument.wordprocessingml.header+xml"/>
  <Override PartName="/word/footer107.xml" ContentType="application/vnd.openxmlformats-officedocument.wordprocessingml.footer+xml"/>
  <Override PartName="/word/header99.xml" ContentType="application/vnd.openxmlformats-officedocument.wordprocessingml.header+xml"/>
  <Override PartName="/word/footer108.xml" ContentType="application/vnd.openxmlformats-officedocument.wordprocessingml.footer+xml"/>
  <Override PartName="/word/header100.xml" ContentType="application/vnd.openxmlformats-officedocument.wordprocessingml.header+xml"/>
  <Override PartName="/word/footer109.xml" ContentType="application/vnd.openxmlformats-officedocument.wordprocessingml.footer+xml"/>
  <Override PartName="/word/header101.xml" ContentType="application/vnd.openxmlformats-officedocument.wordprocessingml.header+xml"/>
  <Override PartName="/word/footer110.xml" ContentType="application/vnd.openxmlformats-officedocument.wordprocessingml.footer+xml"/>
  <Override PartName="/word/header102.xml" ContentType="application/vnd.openxmlformats-officedocument.wordprocessingml.header+xml"/>
  <Override PartName="/word/footer111.xml" ContentType="application/vnd.openxmlformats-officedocument.wordprocessingml.footer+xml"/>
  <Override PartName="/word/header103.xml" ContentType="application/vnd.openxmlformats-officedocument.wordprocessingml.header+xml"/>
  <Override PartName="/word/footer112.xml" ContentType="application/vnd.openxmlformats-officedocument.wordprocessingml.footer+xml"/>
  <Override PartName="/word/header104.xml" ContentType="application/vnd.openxmlformats-officedocument.wordprocessingml.header+xml"/>
  <Override PartName="/word/footer113.xml" ContentType="application/vnd.openxmlformats-officedocument.wordprocessingml.footer+xml"/>
  <Override PartName="/word/header105.xml" ContentType="application/vnd.openxmlformats-officedocument.wordprocessingml.header+xml"/>
  <Override PartName="/word/footer114.xml" ContentType="application/vnd.openxmlformats-officedocument.wordprocessingml.footer+xml"/>
  <Override PartName="/word/header106.xml" ContentType="application/vnd.openxmlformats-officedocument.wordprocessingml.header+xml"/>
  <Override PartName="/word/footer115.xml" ContentType="application/vnd.openxmlformats-officedocument.wordprocessingml.footer+xml"/>
  <Override PartName="/word/header107.xml" ContentType="application/vnd.openxmlformats-officedocument.wordprocessingml.header+xml"/>
  <Override PartName="/word/footer116.xml" ContentType="application/vnd.openxmlformats-officedocument.wordprocessingml.footer+xml"/>
  <Override PartName="/word/header108.xml" ContentType="application/vnd.openxmlformats-officedocument.wordprocessingml.header+xml"/>
  <Override PartName="/word/footer117.xml" ContentType="application/vnd.openxmlformats-officedocument.wordprocessingml.footer+xml"/>
  <Override PartName="/word/header109.xml" ContentType="application/vnd.openxmlformats-officedocument.wordprocessingml.header+xml"/>
  <Override PartName="/word/footer118.xml" ContentType="application/vnd.openxmlformats-officedocument.wordprocessingml.footer+xml"/>
  <Override PartName="/word/header110.xml" ContentType="application/vnd.openxmlformats-officedocument.wordprocessingml.header+xml"/>
  <Override PartName="/word/footer119.xml" ContentType="application/vnd.openxmlformats-officedocument.wordprocessingml.footer+xml"/>
  <Override PartName="/word/header111.xml" ContentType="application/vnd.openxmlformats-officedocument.wordprocessingml.header+xml"/>
  <Override PartName="/word/footer120.xml" ContentType="application/vnd.openxmlformats-officedocument.wordprocessingml.footer+xml"/>
  <Override PartName="/word/header112.xml" ContentType="application/vnd.openxmlformats-officedocument.wordprocessingml.header+xml"/>
  <Override PartName="/word/footer121.xml" ContentType="application/vnd.openxmlformats-officedocument.wordprocessingml.footer+xml"/>
  <Override PartName="/word/header113.xml" ContentType="application/vnd.openxmlformats-officedocument.wordprocessingml.header+xml"/>
  <Override PartName="/word/footer122.xml" ContentType="application/vnd.openxmlformats-officedocument.wordprocessingml.footer+xml"/>
  <Override PartName="/word/header114.xml" ContentType="application/vnd.openxmlformats-officedocument.wordprocessingml.header+xml"/>
  <Override PartName="/word/footer123.xml" ContentType="application/vnd.openxmlformats-officedocument.wordprocessingml.footer+xml"/>
  <Override PartName="/word/header115.xml" ContentType="application/vnd.openxmlformats-officedocument.wordprocessingml.header+xml"/>
  <Override PartName="/word/footer124.xml" ContentType="application/vnd.openxmlformats-officedocument.wordprocessingml.footer+xml"/>
  <Override PartName="/word/header116.xml" ContentType="application/vnd.openxmlformats-officedocument.wordprocessingml.header+xml"/>
  <Override PartName="/word/footer125.xml" ContentType="application/vnd.openxmlformats-officedocument.wordprocessingml.footer+xml"/>
  <Override PartName="/word/header117.xml" ContentType="application/vnd.openxmlformats-officedocument.wordprocessingml.header+xml"/>
  <Override PartName="/word/footer126.xml" ContentType="application/vnd.openxmlformats-officedocument.wordprocessingml.footer+xml"/>
  <Override PartName="/word/header118.xml" ContentType="application/vnd.openxmlformats-officedocument.wordprocessingml.header+xml"/>
  <Override PartName="/word/footer127.xml" ContentType="application/vnd.openxmlformats-officedocument.wordprocessingml.footer+xml"/>
  <Override PartName="/word/header119.xml" ContentType="application/vnd.openxmlformats-officedocument.wordprocessingml.header+xml"/>
  <Override PartName="/word/footer128.xml" ContentType="application/vnd.openxmlformats-officedocument.wordprocessingml.footer+xml"/>
  <Override PartName="/word/header120.xml" ContentType="application/vnd.openxmlformats-officedocument.wordprocessingml.header+xml"/>
  <Override PartName="/word/footer129.xml" ContentType="application/vnd.openxmlformats-officedocument.wordprocessingml.footer+xml"/>
  <Override PartName="/word/header121.xml" ContentType="application/vnd.openxmlformats-officedocument.wordprocessingml.header+xml"/>
  <Override PartName="/word/footer130.xml" ContentType="application/vnd.openxmlformats-officedocument.wordprocessingml.footer+xml"/>
  <Override PartName="/word/header122.xml" ContentType="application/vnd.openxmlformats-officedocument.wordprocessingml.header+xml"/>
  <Override PartName="/word/footer131.xml" ContentType="application/vnd.openxmlformats-officedocument.wordprocessingml.footer+xml"/>
  <Override PartName="/word/header123.xml" ContentType="application/vnd.openxmlformats-officedocument.wordprocessingml.header+xml"/>
  <Override PartName="/word/footer132.xml" ContentType="application/vnd.openxmlformats-officedocument.wordprocessingml.footer+xml"/>
  <Override PartName="/word/header124.xml" ContentType="application/vnd.openxmlformats-officedocument.wordprocessingml.header+xml"/>
  <Override PartName="/word/footer133.xml" ContentType="application/vnd.openxmlformats-officedocument.wordprocessingml.footer+xml"/>
  <Override PartName="/word/header125.xml" ContentType="application/vnd.openxmlformats-officedocument.wordprocessingml.header+xml"/>
  <Override PartName="/word/footer134.xml" ContentType="application/vnd.openxmlformats-officedocument.wordprocessingml.footer+xml"/>
  <Override PartName="/word/header126.xml" ContentType="application/vnd.openxmlformats-officedocument.wordprocessingml.header+xml"/>
  <Override PartName="/word/footer135.xml" ContentType="application/vnd.openxmlformats-officedocument.wordprocessingml.footer+xml"/>
  <Override PartName="/word/header127.xml" ContentType="application/vnd.openxmlformats-officedocument.wordprocessingml.header+xml"/>
  <Override PartName="/word/footer136.xml" ContentType="application/vnd.openxmlformats-officedocument.wordprocessingml.footer+xml"/>
  <Override PartName="/word/header128.xml" ContentType="application/vnd.openxmlformats-officedocument.wordprocessingml.header+xml"/>
  <Override PartName="/word/footer137.xml" ContentType="application/vnd.openxmlformats-officedocument.wordprocessingml.footer+xml"/>
  <Override PartName="/word/header129.xml" ContentType="application/vnd.openxmlformats-officedocument.wordprocessingml.header+xml"/>
  <Override PartName="/word/footer138.xml" ContentType="application/vnd.openxmlformats-officedocument.wordprocessingml.footer+xml"/>
  <Override PartName="/word/header130.xml" ContentType="application/vnd.openxmlformats-officedocument.wordprocessingml.header+xml"/>
  <Override PartName="/word/footer1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C947A" w14:textId="77777777" w:rsidR="00416003" w:rsidRDefault="00416003">
      <w:pPr>
        <w:pStyle w:val="BodyText"/>
        <w:rPr>
          <w:rFonts w:ascii="Times New Roman"/>
          <w:sz w:val="20"/>
        </w:rPr>
      </w:pPr>
    </w:p>
    <w:p w14:paraId="4D98D8F9" w14:textId="77777777" w:rsidR="00416003" w:rsidRDefault="00416003">
      <w:pPr>
        <w:pStyle w:val="BodyText"/>
        <w:rPr>
          <w:rFonts w:ascii="Times New Roman"/>
          <w:sz w:val="20"/>
        </w:rPr>
      </w:pPr>
    </w:p>
    <w:p w14:paraId="7BC89B53" w14:textId="77777777" w:rsidR="00416003" w:rsidRDefault="00416003">
      <w:pPr>
        <w:pStyle w:val="BodyText"/>
        <w:rPr>
          <w:rFonts w:ascii="Times New Roman"/>
          <w:sz w:val="20"/>
        </w:rPr>
      </w:pPr>
    </w:p>
    <w:p w14:paraId="59FBBB4F" w14:textId="77777777" w:rsidR="00416003" w:rsidRDefault="00416003">
      <w:pPr>
        <w:pStyle w:val="BodyText"/>
        <w:rPr>
          <w:rFonts w:ascii="Times New Roman"/>
          <w:sz w:val="20"/>
        </w:rPr>
      </w:pPr>
    </w:p>
    <w:p w14:paraId="294D9ECA" w14:textId="77777777" w:rsidR="00416003" w:rsidRDefault="00416003">
      <w:pPr>
        <w:pStyle w:val="BodyText"/>
        <w:rPr>
          <w:rFonts w:ascii="Times New Roman"/>
          <w:sz w:val="20"/>
        </w:rPr>
      </w:pPr>
    </w:p>
    <w:p w14:paraId="21D1841A" w14:textId="77777777" w:rsidR="00416003" w:rsidRDefault="00416003">
      <w:pPr>
        <w:pStyle w:val="BodyText"/>
        <w:rPr>
          <w:rFonts w:ascii="Times New Roman"/>
          <w:sz w:val="20"/>
        </w:rPr>
      </w:pPr>
    </w:p>
    <w:p w14:paraId="7DC58F51" w14:textId="77777777" w:rsidR="00416003" w:rsidRDefault="00416003">
      <w:pPr>
        <w:pStyle w:val="BodyText"/>
        <w:rPr>
          <w:rFonts w:ascii="Times New Roman"/>
          <w:sz w:val="20"/>
        </w:rPr>
      </w:pPr>
    </w:p>
    <w:p w14:paraId="1F180745" w14:textId="77777777" w:rsidR="00416003" w:rsidRDefault="00416003">
      <w:pPr>
        <w:pStyle w:val="BodyText"/>
        <w:rPr>
          <w:rFonts w:ascii="Times New Roman"/>
          <w:sz w:val="20"/>
        </w:rPr>
      </w:pPr>
    </w:p>
    <w:p w14:paraId="77DBAAD2" w14:textId="77777777" w:rsidR="00416003" w:rsidRDefault="00416003">
      <w:pPr>
        <w:pStyle w:val="BodyText"/>
        <w:rPr>
          <w:rFonts w:ascii="Times New Roman"/>
          <w:sz w:val="20"/>
        </w:rPr>
      </w:pPr>
    </w:p>
    <w:p w14:paraId="41352271" w14:textId="77777777" w:rsidR="00416003" w:rsidRDefault="00416003">
      <w:pPr>
        <w:pStyle w:val="BodyText"/>
        <w:rPr>
          <w:rFonts w:ascii="Times New Roman"/>
          <w:sz w:val="20"/>
        </w:rPr>
      </w:pPr>
    </w:p>
    <w:p w14:paraId="2E770F1C" w14:textId="77777777" w:rsidR="00416003" w:rsidRDefault="00416003">
      <w:pPr>
        <w:pStyle w:val="BodyText"/>
        <w:spacing w:before="7"/>
        <w:rPr>
          <w:rFonts w:ascii="Times New Roman"/>
          <w:sz w:val="12"/>
        </w:rPr>
      </w:pPr>
    </w:p>
    <w:p w14:paraId="288B78A5" w14:textId="76119168" w:rsidR="00416003" w:rsidRDefault="00560545">
      <w:pPr>
        <w:pStyle w:val="BodyText"/>
        <w:ind w:left="2758"/>
        <w:rPr>
          <w:rFonts w:ascii="Times New Roman"/>
          <w:sz w:val="20"/>
        </w:rPr>
      </w:pPr>
      <w:r>
        <w:rPr>
          <w:rFonts w:ascii="Times New Roman"/>
          <w:noProof/>
          <w:sz w:val="20"/>
        </w:rPr>
        <mc:AlternateContent>
          <mc:Choice Requires="wpg">
            <w:drawing>
              <wp:inline distT="0" distB="0" distL="0" distR="0" wp14:anchorId="55C43AA4" wp14:editId="3F0320E4">
                <wp:extent cx="2082165" cy="2965450"/>
                <wp:effectExtent l="5080" t="0" r="8255" b="6350"/>
                <wp:docPr id="481141136"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2965450"/>
                          <a:chOff x="0" y="0"/>
                          <a:chExt cx="3279" cy="4670"/>
                        </a:xfrm>
                      </wpg:grpSpPr>
                      <wps:wsp>
                        <wps:cNvPr id="1507390132" name="AutoShape 1069"/>
                        <wps:cNvSpPr>
                          <a:spLocks/>
                        </wps:cNvSpPr>
                        <wps:spPr bwMode="auto">
                          <a:xfrm>
                            <a:off x="178" y="170"/>
                            <a:ext cx="2928" cy="1439"/>
                          </a:xfrm>
                          <a:custGeom>
                            <a:avLst/>
                            <a:gdLst>
                              <a:gd name="T0" fmla="+- 0 178 178"/>
                              <a:gd name="T1" fmla="*/ T0 w 2928"/>
                              <a:gd name="T2" fmla="+- 0 1606 170"/>
                              <a:gd name="T3" fmla="*/ 1606 h 1439"/>
                              <a:gd name="T4" fmla="+- 0 399 178"/>
                              <a:gd name="T5" fmla="*/ T4 w 2928"/>
                              <a:gd name="T6" fmla="+- 0 1433 170"/>
                              <a:gd name="T7" fmla="*/ 1433 h 1439"/>
                              <a:gd name="T8" fmla="+- 0 455 178"/>
                              <a:gd name="T9" fmla="*/ T8 w 2928"/>
                              <a:gd name="T10" fmla="+- 0 1375 170"/>
                              <a:gd name="T11" fmla="*/ 1375 h 1439"/>
                              <a:gd name="T12" fmla="+- 0 490 178"/>
                              <a:gd name="T13" fmla="*/ T12 w 2928"/>
                              <a:gd name="T14" fmla="+- 0 846 170"/>
                              <a:gd name="T15" fmla="*/ 846 h 1439"/>
                              <a:gd name="T16" fmla="+- 0 601 178"/>
                              <a:gd name="T17" fmla="*/ T16 w 2928"/>
                              <a:gd name="T18" fmla="+- 0 634 170"/>
                              <a:gd name="T19" fmla="*/ 634 h 1439"/>
                              <a:gd name="T20" fmla="+- 0 675 178"/>
                              <a:gd name="T21" fmla="*/ T20 w 2928"/>
                              <a:gd name="T22" fmla="+- 0 603 170"/>
                              <a:gd name="T23" fmla="*/ 603 h 1439"/>
                              <a:gd name="T24" fmla="+- 0 686 178"/>
                              <a:gd name="T25" fmla="*/ T24 w 2928"/>
                              <a:gd name="T26" fmla="+- 0 552 170"/>
                              <a:gd name="T27" fmla="*/ 552 h 1439"/>
                              <a:gd name="T28" fmla="+- 0 711 178"/>
                              <a:gd name="T29" fmla="*/ T28 w 2928"/>
                              <a:gd name="T30" fmla="+- 0 524 170"/>
                              <a:gd name="T31" fmla="*/ 524 h 1439"/>
                              <a:gd name="T32" fmla="+- 0 3106 178"/>
                              <a:gd name="T33" fmla="*/ T32 w 2928"/>
                              <a:gd name="T34" fmla="+- 0 170 170"/>
                              <a:gd name="T35" fmla="*/ 170 h 1439"/>
                              <a:gd name="T36" fmla="+- 0 2828 178"/>
                              <a:gd name="T37" fmla="*/ T36 w 2928"/>
                              <a:gd name="T38" fmla="+- 0 1433 170"/>
                              <a:gd name="T39" fmla="*/ 1433 h 1439"/>
                              <a:gd name="T40" fmla="+- 0 3106 178"/>
                              <a:gd name="T41" fmla="*/ T40 w 2928"/>
                              <a:gd name="T42" fmla="+- 0 1606 170"/>
                              <a:gd name="T43" fmla="*/ 1606 h 1439"/>
                              <a:gd name="T44" fmla="+- 0 1121 178"/>
                              <a:gd name="T45" fmla="*/ T44 w 2928"/>
                              <a:gd name="T46" fmla="+- 0 1406 170"/>
                              <a:gd name="T47" fmla="*/ 1406 h 1439"/>
                              <a:gd name="T48" fmla="+- 0 1157 178"/>
                              <a:gd name="T49" fmla="*/ T48 w 2928"/>
                              <a:gd name="T50" fmla="+- 0 1491 170"/>
                              <a:gd name="T51" fmla="*/ 1491 h 1439"/>
                              <a:gd name="T52" fmla="+- 0 1233 178"/>
                              <a:gd name="T53" fmla="*/ T52 w 2928"/>
                              <a:gd name="T54" fmla="+- 0 1469 170"/>
                              <a:gd name="T55" fmla="*/ 1469 h 1439"/>
                              <a:gd name="T56" fmla="+- 0 1362 178"/>
                              <a:gd name="T57" fmla="*/ T56 w 2928"/>
                              <a:gd name="T58" fmla="+- 0 1445 170"/>
                              <a:gd name="T59" fmla="*/ 1445 h 1439"/>
                              <a:gd name="T60" fmla="+- 0 1614 178"/>
                              <a:gd name="T61" fmla="*/ T60 w 2928"/>
                              <a:gd name="T62" fmla="+- 0 1262 170"/>
                              <a:gd name="T63" fmla="*/ 1262 h 1439"/>
                              <a:gd name="T64" fmla="+- 0 1759 178"/>
                              <a:gd name="T65" fmla="*/ T64 w 2928"/>
                              <a:gd name="T66" fmla="+- 0 1364 170"/>
                              <a:gd name="T67" fmla="*/ 1364 h 1439"/>
                              <a:gd name="T68" fmla="+- 0 1864 178"/>
                              <a:gd name="T69" fmla="*/ T68 w 2928"/>
                              <a:gd name="T70" fmla="+- 0 1445 170"/>
                              <a:gd name="T71" fmla="*/ 1445 h 1439"/>
                              <a:gd name="T72" fmla="+- 0 1992 178"/>
                              <a:gd name="T73" fmla="*/ T72 w 2928"/>
                              <a:gd name="T74" fmla="+- 0 1490 170"/>
                              <a:gd name="T75" fmla="*/ 1490 h 1439"/>
                              <a:gd name="T76" fmla="+- 0 2056 178"/>
                              <a:gd name="T77" fmla="*/ T76 w 2928"/>
                              <a:gd name="T78" fmla="+- 0 1496 170"/>
                              <a:gd name="T79" fmla="*/ 1496 h 1439"/>
                              <a:gd name="T80" fmla="+- 0 2095 178"/>
                              <a:gd name="T81" fmla="*/ T80 w 2928"/>
                              <a:gd name="T82" fmla="+- 0 1453 170"/>
                              <a:gd name="T83" fmla="*/ 1453 h 1439"/>
                              <a:gd name="T84" fmla="+- 0 2111 178"/>
                              <a:gd name="T85" fmla="*/ T84 w 2928"/>
                              <a:gd name="T86" fmla="+- 0 1413 170"/>
                              <a:gd name="T87" fmla="*/ 1413 h 1439"/>
                              <a:gd name="T88" fmla="+- 0 2252 178"/>
                              <a:gd name="T89" fmla="*/ T88 w 2928"/>
                              <a:gd name="T90" fmla="+- 0 1360 170"/>
                              <a:gd name="T91" fmla="*/ 1360 h 1439"/>
                              <a:gd name="T92" fmla="+- 0 725 178"/>
                              <a:gd name="T93" fmla="*/ T92 w 2928"/>
                              <a:gd name="T94" fmla="+- 0 522 170"/>
                              <a:gd name="T95" fmla="*/ 522 h 1439"/>
                              <a:gd name="T96" fmla="+- 0 770 178"/>
                              <a:gd name="T97" fmla="*/ T96 w 2928"/>
                              <a:gd name="T98" fmla="+- 0 610 170"/>
                              <a:gd name="T99" fmla="*/ 610 h 1439"/>
                              <a:gd name="T100" fmla="+- 0 768 178"/>
                              <a:gd name="T101" fmla="*/ T100 w 2928"/>
                              <a:gd name="T102" fmla="+- 0 629 170"/>
                              <a:gd name="T103" fmla="*/ 629 h 1439"/>
                              <a:gd name="T104" fmla="+- 0 836 178"/>
                              <a:gd name="T105" fmla="*/ T104 w 2928"/>
                              <a:gd name="T106" fmla="+- 0 663 170"/>
                              <a:gd name="T107" fmla="*/ 663 h 1439"/>
                              <a:gd name="T108" fmla="+- 0 938 178"/>
                              <a:gd name="T109" fmla="*/ T108 w 2928"/>
                              <a:gd name="T110" fmla="+- 0 840 170"/>
                              <a:gd name="T111" fmla="*/ 840 h 1439"/>
                              <a:gd name="T112" fmla="+- 0 978 178"/>
                              <a:gd name="T113" fmla="*/ T112 w 2928"/>
                              <a:gd name="T114" fmla="+- 0 1366 170"/>
                              <a:gd name="T115" fmla="*/ 1366 h 1439"/>
                              <a:gd name="T116" fmla="+- 0 1362 178"/>
                              <a:gd name="T117" fmla="*/ T116 w 2928"/>
                              <a:gd name="T118" fmla="+- 0 1383 170"/>
                              <a:gd name="T119" fmla="*/ 1383 h 1439"/>
                              <a:gd name="T120" fmla="+- 0 1499 178"/>
                              <a:gd name="T121" fmla="*/ T120 w 2928"/>
                              <a:gd name="T122" fmla="+- 0 1277 170"/>
                              <a:gd name="T123" fmla="*/ 1277 h 1439"/>
                              <a:gd name="T124" fmla="+- 0 2252 178"/>
                              <a:gd name="T125" fmla="*/ T124 w 2928"/>
                              <a:gd name="T126" fmla="+- 0 1262 170"/>
                              <a:gd name="T127" fmla="*/ 1262 h 1439"/>
                              <a:gd name="T128" fmla="+- 0 2291 178"/>
                              <a:gd name="T129" fmla="*/ T128 w 2928"/>
                              <a:gd name="T130" fmla="+- 0 846 170"/>
                              <a:gd name="T131" fmla="*/ 846 h 1439"/>
                              <a:gd name="T132" fmla="+- 0 2395 178"/>
                              <a:gd name="T133" fmla="*/ T132 w 2928"/>
                              <a:gd name="T134" fmla="+- 0 640 170"/>
                              <a:gd name="T135" fmla="*/ 640 h 1439"/>
                              <a:gd name="T136" fmla="+- 0 2451 178"/>
                              <a:gd name="T137" fmla="*/ T136 w 2928"/>
                              <a:gd name="T138" fmla="+- 0 575 170"/>
                              <a:gd name="T139" fmla="*/ 575 h 1439"/>
                              <a:gd name="T140" fmla="+- 0 2503 178"/>
                              <a:gd name="T141" fmla="*/ T140 w 2928"/>
                              <a:gd name="T142" fmla="+- 0 530 170"/>
                              <a:gd name="T143" fmla="*/ 530 h 1439"/>
                              <a:gd name="T144" fmla="+- 0 2514 178"/>
                              <a:gd name="T145" fmla="*/ T144 w 2928"/>
                              <a:gd name="T146" fmla="+- 0 636 170"/>
                              <a:gd name="T147" fmla="*/ 636 h 1439"/>
                              <a:gd name="T148" fmla="+- 0 2731 178"/>
                              <a:gd name="T149" fmla="*/ T148 w 2928"/>
                              <a:gd name="T150" fmla="+- 0 819 170"/>
                              <a:gd name="T151" fmla="*/ 819 h 1439"/>
                              <a:gd name="T152" fmla="+- 0 2772 178"/>
                              <a:gd name="T153" fmla="*/ T152 w 2928"/>
                              <a:gd name="T154" fmla="+- 0 957 170"/>
                              <a:gd name="T155" fmla="*/ 957 h 1439"/>
                              <a:gd name="T156" fmla="+- 0 3106 178"/>
                              <a:gd name="T157" fmla="*/ T156 w 2928"/>
                              <a:gd name="T158" fmla="+- 0 1400 170"/>
                              <a:gd name="T159" fmla="*/ 1400 h 1439"/>
                              <a:gd name="T160" fmla="+- 0 2514 178"/>
                              <a:gd name="T161" fmla="*/ T160 w 2928"/>
                              <a:gd name="T162" fmla="+- 0 636 170"/>
                              <a:gd name="T163" fmla="*/ 636 h 1439"/>
                              <a:gd name="T164" fmla="+- 0 2536 178"/>
                              <a:gd name="T165" fmla="*/ T164 w 2928"/>
                              <a:gd name="T166" fmla="+- 0 547 170"/>
                              <a:gd name="T167" fmla="*/ 547 h 1439"/>
                              <a:gd name="T168" fmla="+- 0 2550 178"/>
                              <a:gd name="T169" fmla="*/ T168 w 2928"/>
                              <a:gd name="T170" fmla="+- 0 637 170"/>
                              <a:gd name="T171" fmla="*/ 637 h 1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28" h="1439">
                                <a:moveTo>
                                  <a:pt x="2928" y="0"/>
                                </a:moveTo>
                                <a:lnTo>
                                  <a:pt x="0" y="0"/>
                                </a:lnTo>
                                <a:lnTo>
                                  <a:pt x="0" y="1436"/>
                                </a:lnTo>
                                <a:lnTo>
                                  <a:pt x="230" y="1438"/>
                                </a:lnTo>
                                <a:lnTo>
                                  <a:pt x="230" y="1263"/>
                                </a:lnTo>
                                <a:lnTo>
                                  <a:pt x="221" y="1263"/>
                                </a:lnTo>
                                <a:lnTo>
                                  <a:pt x="221" y="1231"/>
                                </a:lnTo>
                                <a:lnTo>
                                  <a:pt x="232" y="1231"/>
                                </a:lnTo>
                                <a:lnTo>
                                  <a:pt x="277" y="1205"/>
                                </a:lnTo>
                                <a:lnTo>
                                  <a:pt x="279" y="781"/>
                                </a:lnTo>
                                <a:lnTo>
                                  <a:pt x="179" y="738"/>
                                </a:lnTo>
                                <a:lnTo>
                                  <a:pt x="312" y="676"/>
                                </a:lnTo>
                                <a:lnTo>
                                  <a:pt x="330" y="551"/>
                                </a:lnTo>
                                <a:lnTo>
                                  <a:pt x="360" y="487"/>
                                </a:lnTo>
                                <a:lnTo>
                                  <a:pt x="423" y="464"/>
                                </a:lnTo>
                                <a:lnTo>
                                  <a:pt x="539" y="460"/>
                                </a:lnTo>
                                <a:lnTo>
                                  <a:pt x="500" y="460"/>
                                </a:lnTo>
                                <a:lnTo>
                                  <a:pt x="497" y="433"/>
                                </a:lnTo>
                                <a:lnTo>
                                  <a:pt x="496" y="415"/>
                                </a:lnTo>
                                <a:lnTo>
                                  <a:pt x="500" y="401"/>
                                </a:lnTo>
                                <a:lnTo>
                                  <a:pt x="508" y="382"/>
                                </a:lnTo>
                                <a:lnTo>
                                  <a:pt x="514" y="370"/>
                                </a:lnTo>
                                <a:lnTo>
                                  <a:pt x="522" y="360"/>
                                </a:lnTo>
                                <a:lnTo>
                                  <a:pt x="533" y="354"/>
                                </a:lnTo>
                                <a:lnTo>
                                  <a:pt x="547" y="352"/>
                                </a:lnTo>
                                <a:lnTo>
                                  <a:pt x="2928" y="352"/>
                                </a:lnTo>
                                <a:lnTo>
                                  <a:pt x="2928" y="0"/>
                                </a:lnTo>
                                <a:close/>
                                <a:moveTo>
                                  <a:pt x="2928" y="1230"/>
                                </a:moveTo>
                                <a:lnTo>
                                  <a:pt x="2650" y="1230"/>
                                </a:lnTo>
                                <a:lnTo>
                                  <a:pt x="2650" y="1263"/>
                                </a:lnTo>
                                <a:lnTo>
                                  <a:pt x="2643" y="1263"/>
                                </a:lnTo>
                                <a:lnTo>
                                  <a:pt x="2643" y="1438"/>
                                </a:lnTo>
                                <a:lnTo>
                                  <a:pt x="2928" y="1436"/>
                                </a:lnTo>
                                <a:lnTo>
                                  <a:pt x="2928" y="1230"/>
                                </a:lnTo>
                                <a:close/>
                                <a:moveTo>
                                  <a:pt x="1184" y="1236"/>
                                </a:moveTo>
                                <a:lnTo>
                                  <a:pt x="943" y="1236"/>
                                </a:lnTo>
                                <a:lnTo>
                                  <a:pt x="948" y="1260"/>
                                </a:lnTo>
                                <a:lnTo>
                                  <a:pt x="960" y="1293"/>
                                </a:lnTo>
                                <a:lnTo>
                                  <a:pt x="979" y="1321"/>
                                </a:lnTo>
                                <a:lnTo>
                                  <a:pt x="1010" y="1329"/>
                                </a:lnTo>
                                <a:lnTo>
                                  <a:pt x="1039" y="1317"/>
                                </a:lnTo>
                                <a:lnTo>
                                  <a:pt x="1055" y="1299"/>
                                </a:lnTo>
                                <a:lnTo>
                                  <a:pt x="1062" y="1282"/>
                                </a:lnTo>
                                <a:lnTo>
                                  <a:pt x="1063" y="1275"/>
                                </a:lnTo>
                                <a:lnTo>
                                  <a:pt x="1184" y="1275"/>
                                </a:lnTo>
                                <a:lnTo>
                                  <a:pt x="1184" y="1236"/>
                                </a:lnTo>
                                <a:close/>
                                <a:moveTo>
                                  <a:pt x="2074" y="1092"/>
                                </a:moveTo>
                                <a:lnTo>
                                  <a:pt x="1436" y="1092"/>
                                </a:lnTo>
                                <a:lnTo>
                                  <a:pt x="1513" y="1111"/>
                                </a:lnTo>
                                <a:lnTo>
                                  <a:pt x="1559" y="1153"/>
                                </a:lnTo>
                                <a:lnTo>
                                  <a:pt x="1581" y="1194"/>
                                </a:lnTo>
                                <a:lnTo>
                                  <a:pt x="1586" y="1213"/>
                                </a:lnTo>
                                <a:lnTo>
                                  <a:pt x="1686" y="1213"/>
                                </a:lnTo>
                                <a:lnTo>
                                  <a:pt x="1686" y="1275"/>
                                </a:lnTo>
                                <a:lnTo>
                                  <a:pt x="1807" y="1275"/>
                                </a:lnTo>
                                <a:lnTo>
                                  <a:pt x="1808" y="1304"/>
                                </a:lnTo>
                                <a:lnTo>
                                  <a:pt x="1814" y="1320"/>
                                </a:lnTo>
                                <a:lnTo>
                                  <a:pt x="1830" y="1326"/>
                                </a:lnTo>
                                <a:lnTo>
                                  <a:pt x="1860" y="1329"/>
                                </a:lnTo>
                                <a:lnTo>
                                  <a:pt x="1878" y="1326"/>
                                </a:lnTo>
                                <a:lnTo>
                                  <a:pt x="1894" y="1316"/>
                                </a:lnTo>
                                <a:lnTo>
                                  <a:pt x="1907" y="1301"/>
                                </a:lnTo>
                                <a:lnTo>
                                  <a:pt x="1917" y="1283"/>
                                </a:lnTo>
                                <a:lnTo>
                                  <a:pt x="1924" y="1267"/>
                                </a:lnTo>
                                <a:lnTo>
                                  <a:pt x="1929" y="1253"/>
                                </a:lnTo>
                                <a:lnTo>
                                  <a:pt x="1933" y="1243"/>
                                </a:lnTo>
                                <a:lnTo>
                                  <a:pt x="1935" y="1235"/>
                                </a:lnTo>
                                <a:lnTo>
                                  <a:pt x="2009" y="1235"/>
                                </a:lnTo>
                                <a:lnTo>
                                  <a:pt x="2074" y="1190"/>
                                </a:lnTo>
                                <a:lnTo>
                                  <a:pt x="2074" y="1092"/>
                                </a:lnTo>
                                <a:close/>
                                <a:moveTo>
                                  <a:pt x="2928" y="352"/>
                                </a:moveTo>
                                <a:lnTo>
                                  <a:pt x="547" y="352"/>
                                </a:lnTo>
                                <a:lnTo>
                                  <a:pt x="579" y="368"/>
                                </a:lnTo>
                                <a:lnTo>
                                  <a:pt x="591" y="404"/>
                                </a:lnTo>
                                <a:lnTo>
                                  <a:pt x="592" y="440"/>
                                </a:lnTo>
                                <a:lnTo>
                                  <a:pt x="590" y="457"/>
                                </a:lnTo>
                                <a:lnTo>
                                  <a:pt x="590" y="459"/>
                                </a:lnTo>
                                <a:lnTo>
                                  <a:pt x="500" y="460"/>
                                </a:lnTo>
                                <a:lnTo>
                                  <a:pt x="539" y="460"/>
                                </a:lnTo>
                                <a:lnTo>
                                  <a:pt x="658" y="493"/>
                                </a:lnTo>
                                <a:lnTo>
                                  <a:pt x="725" y="565"/>
                                </a:lnTo>
                                <a:lnTo>
                                  <a:pt x="754" y="637"/>
                                </a:lnTo>
                                <a:lnTo>
                                  <a:pt x="760" y="670"/>
                                </a:lnTo>
                                <a:lnTo>
                                  <a:pt x="901" y="756"/>
                                </a:lnTo>
                                <a:lnTo>
                                  <a:pt x="800" y="789"/>
                                </a:lnTo>
                                <a:lnTo>
                                  <a:pt x="800" y="1196"/>
                                </a:lnTo>
                                <a:lnTo>
                                  <a:pt x="868" y="1236"/>
                                </a:lnTo>
                                <a:lnTo>
                                  <a:pt x="1184" y="1236"/>
                                </a:lnTo>
                                <a:lnTo>
                                  <a:pt x="1184" y="1213"/>
                                </a:lnTo>
                                <a:lnTo>
                                  <a:pt x="1284" y="1213"/>
                                </a:lnTo>
                                <a:lnTo>
                                  <a:pt x="1300" y="1143"/>
                                </a:lnTo>
                                <a:lnTo>
                                  <a:pt x="1321" y="1107"/>
                                </a:lnTo>
                                <a:lnTo>
                                  <a:pt x="1361" y="1093"/>
                                </a:lnTo>
                                <a:lnTo>
                                  <a:pt x="1436" y="1092"/>
                                </a:lnTo>
                                <a:lnTo>
                                  <a:pt x="2074" y="1092"/>
                                </a:lnTo>
                                <a:lnTo>
                                  <a:pt x="2073" y="795"/>
                                </a:lnTo>
                                <a:lnTo>
                                  <a:pt x="1972" y="762"/>
                                </a:lnTo>
                                <a:lnTo>
                                  <a:pt x="2113" y="676"/>
                                </a:lnTo>
                                <a:lnTo>
                                  <a:pt x="2128" y="555"/>
                                </a:lnTo>
                                <a:lnTo>
                                  <a:pt x="2156" y="493"/>
                                </a:lnTo>
                                <a:lnTo>
                                  <a:pt x="2217" y="470"/>
                                </a:lnTo>
                                <a:lnTo>
                                  <a:pt x="2333" y="466"/>
                                </a:lnTo>
                                <a:lnTo>
                                  <a:pt x="2282" y="465"/>
                                </a:lnTo>
                                <a:lnTo>
                                  <a:pt x="2273" y="405"/>
                                </a:lnTo>
                                <a:lnTo>
                                  <a:pt x="2274" y="373"/>
                                </a:lnTo>
                                <a:lnTo>
                                  <a:pt x="2290" y="362"/>
                                </a:lnTo>
                                <a:lnTo>
                                  <a:pt x="2325" y="360"/>
                                </a:lnTo>
                                <a:lnTo>
                                  <a:pt x="2928" y="360"/>
                                </a:lnTo>
                                <a:lnTo>
                                  <a:pt x="2928" y="352"/>
                                </a:lnTo>
                                <a:close/>
                                <a:moveTo>
                                  <a:pt x="2336" y="466"/>
                                </a:moveTo>
                                <a:lnTo>
                                  <a:pt x="2455" y="500"/>
                                </a:lnTo>
                                <a:lnTo>
                                  <a:pt x="2523" y="575"/>
                                </a:lnTo>
                                <a:lnTo>
                                  <a:pt x="2553" y="649"/>
                                </a:lnTo>
                                <a:lnTo>
                                  <a:pt x="2561" y="682"/>
                                </a:lnTo>
                                <a:lnTo>
                                  <a:pt x="2694" y="744"/>
                                </a:lnTo>
                                <a:lnTo>
                                  <a:pt x="2594" y="787"/>
                                </a:lnTo>
                                <a:lnTo>
                                  <a:pt x="2597" y="1202"/>
                                </a:lnTo>
                                <a:lnTo>
                                  <a:pt x="2640" y="1230"/>
                                </a:lnTo>
                                <a:lnTo>
                                  <a:pt x="2928" y="1230"/>
                                </a:lnTo>
                                <a:lnTo>
                                  <a:pt x="2928" y="467"/>
                                </a:lnTo>
                                <a:lnTo>
                                  <a:pt x="2372" y="467"/>
                                </a:lnTo>
                                <a:lnTo>
                                  <a:pt x="2336" y="466"/>
                                </a:lnTo>
                                <a:close/>
                                <a:moveTo>
                                  <a:pt x="2928" y="360"/>
                                </a:moveTo>
                                <a:lnTo>
                                  <a:pt x="2325" y="360"/>
                                </a:lnTo>
                                <a:lnTo>
                                  <a:pt x="2358" y="377"/>
                                </a:lnTo>
                                <a:lnTo>
                                  <a:pt x="2371" y="414"/>
                                </a:lnTo>
                                <a:lnTo>
                                  <a:pt x="2373" y="450"/>
                                </a:lnTo>
                                <a:lnTo>
                                  <a:pt x="2372" y="467"/>
                                </a:lnTo>
                                <a:lnTo>
                                  <a:pt x="2928" y="467"/>
                                </a:lnTo>
                                <a:lnTo>
                                  <a:pt x="2928" y="360"/>
                                </a:lnTo>
                                <a:close/>
                              </a:path>
                            </a:pathLst>
                          </a:custGeom>
                          <a:solidFill>
                            <a:srgbClr val="5E8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634002" name="AutoShape 1068"/>
                        <wps:cNvSpPr>
                          <a:spLocks/>
                        </wps:cNvSpPr>
                        <wps:spPr bwMode="auto">
                          <a:xfrm>
                            <a:off x="321" y="615"/>
                            <a:ext cx="793" cy="769"/>
                          </a:xfrm>
                          <a:custGeom>
                            <a:avLst/>
                            <a:gdLst>
                              <a:gd name="T0" fmla="+- 0 717 321"/>
                              <a:gd name="T1" fmla="*/ T0 w 793"/>
                              <a:gd name="T2" fmla="+- 0 615 615"/>
                              <a:gd name="T3" fmla="*/ 615 h 769"/>
                              <a:gd name="T4" fmla="+- 0 621 321"/>
                              <a:gd name="T5" fmla="*/ T4 w 793"/>
                              <a:gd name="T6" fmla="+- 0 634 615"/>
                              <a:gd name="T7" fmla="*/ 634 h 769"/>
                              <a:gd name="T8" fmla="+- 0 553 321"/>
                              <a:gd name="T9" fmla="*/ T8 w 793"/>
                              <a:gd name="T10" fmla="+- 0 681 615"/>
                              <a:gd name="T11" fmla="*/ 681 h 769"/>
                              <a:gd name="T12" fmla="+- 0 511 321"/>
                              <a:gd name="T13" fmla="*/ T12 w 793"/>
                              <a:gd name="T14" fmla="+- 0 741 615"/>
                              <a:gd name="T15" fmla="*/ 741 h 769"/>
                              <a:gd name="T16" fmla="+- 0 487 321"/>
                              <a:gd name="T17" fmla="*/ T16 w 793"/>
                              <a:gd name="T18" fmla="+- 0 797 615"/>
                              <a:gd name="T19" fmla="*/ 797 h 769"/>
                              <a:gd name="T20" fmla="+- 0 477 321"/>
                              <a:gd name="T21" fmla="*/ T20 w 793"/>
                              <a:gd name="T22" fmla="+- 0 836 615"/>
                              <a:gd name="T23" fmla="*/ 836 h 769"/>
                              <a:gd name="T24" fmla="+- 0 321 321"/>
                              <a:gd name="T25" fmla="*/ T24 w 793"/>
                              <a:gd name="T26" fmla="+- 0 908 615"/>
                              <a:gd name="T27" fmla="*/ 908 h 769"/>
                              <a:gd name="T28" fmla="+- 0 442 321"/>
                              <a:gd name="T29" fmla="*/ T28 w 793"/>
                              <a:gd name="T30" fmla="+- 0 961 615"/>
                              <a:gd name="T31" fmla="*/ 961 h 769"/>
                              <a:gd name="T32" fmla="+- 0 440 321"/>
                              <a:gd name="T33" fmla="*/ T32 w 793"/>
                              <a:gd name="T34" fmla="+- 0 1384 615"/>
                              <a:gd name="T35" fmla="*/ 1384 h 769"/>
                              <a:gd name="T36" fmla="+- 0 470 321"/>
                              <a:gd name="T37" fmla="*/ T36 w 793"/>
                              <a:gd name="T38" fmla="+- 0 1384 615"/>
                              <a:gd name="T39" fmla="*/ 1384 h 769"/>
                              <a:gd name="T40" fmla="+- 0 471 321"/>
                              <a:gd name="T41" fmla="*/ T40 w 793"/>
                              <a:gd name="T42" fmla="+- 0 942 615"/>
                              <a:gd name="T43" fmla="*/ 942 h 769"/>
                              <a:gd name="T44" fmla="+- 0 392 321"/>
                              <a:gd name="T45" fmla="*/ T44 w 793"/>
                              <a:gd name="T46" fmla="+- 0 907 615"/>
                              <a:gd name="T47" fmla="*/ 907 h 769"/>
                              <a:gd name="T48" fmla="+- 0 504 321"/>
                              <a:gd name="T49" fmla="*/ T48 w 793"/>
                              <a:gd name="T50" fmla="+- 0 856 615"/>
                              <a:gd name="T51" fmla="*/ 856 h 769"/>
                              <a:gd name="T52" fmla="+- 0 505 321"/>
                              <a:gd name="T53" fmla="*/ T52 w 793"/>
                              <a:gd name="T54" fmla="+- 0 848 615"/>
                              <a:gd name="T55" fmla="*/ 848 h 769"/>
                              <a:gd name="T56" fmla="+- 0 509 321"/>
                              <a:gd name="T57" fmla="*/ T56 w 793"/>
                              <a:gd name="T58" fmla="+- 0 824 615"/>
                              <a:gd name="T59" fmla="*/ 824 h 769"/>
                              <a:gd name="T60" fmla="+- 0 526 321"/>
                              <a:gd name="T61" fmla="*/ T60 w 793"/>
                              <a:gd name="T62" fmla="+- 0 773 615"/>
                              <a:gd name="T63" fmla="*/ 773 h 769"/>
                              <a:gd name="T64" fmla="+- 0 562 321"/>
                              <a:gd name="T65" fmla="*/ T64 w 793"/>
                              <a:gd name="T66" fmla="+- 0 714 615"/>
                              <a:gd name="T67" fmla="*/ 714 h 769"/>
                              <a:gd name="T68" fmla="+- 0 624 321"/>
                              <a:gd name="T69" fmla="*/ T68 w 793"/>
                              <a:gd name="T70" fmla="+- 0 665 615"/>
                              <a:gd name="T71" fmla="*/ 665 h 769"/>
                              <a:gd name="T72" fmla="+- 0 717 321"/>
                              <a:gd name="T73" fmla="*/ T72 w 793"/>
                              <a:gd name="T74" fmla="+- 0 645 615"/>
                              <a:gd name="T75" fmla="*/ 645 h 769"/>
                              <a:gd name="T76" fmla="+- 0 829 321"/>
                              <a:gd name="T77" fmla="*/ T76 w 793"/>
                              <a:gd name="T78" fmla="+- 0 645 615"/>
                              <a:gd name="T79" fmla="*/ 645 h 769"/>
                              <a:gd name="T80" fmla="+- 0 813 321"/>
                              <a:gd name="T81" fmla="*/ T80 w 793"/>
                              <a:gd name="T82" fmla="+- 0 634 615"/>
                              <a:gd name="T83" fmla="*/ 634 h 769"/>
                              <a:gd name="T84" fmla="+- 0 717 321"/>
                              <a:gd name="T85" fmla="*/ T84 w 793"/>
                              <a:gd name="T86" fmla="+- 0 615 615"/>
                              <a:gd name="T87" fmla="*/ 615 h 769"/>
                              <a:gd name="T88" fmla="+- 0 829 321"/>
                              <a:gd name="T89" fmla="*/ T88 w 793"/>
                              <a:gd name="T90" fmla="+- 0 645 615"/>
                              <a:gd name="T91" fmla="*/ 645 h 769"/>
                              <a:gd name="T92" fmla="+- 0 717 321"/>
                              <a:gd name="T93" fmla="*/ T92 w 793"/>
                              <a:gd name="T94" fmla="+- 0 645 615"/>
                              <a:gd name="T95" fmla="*/ 645 h 769"/>
                              <a:gd name="T96" fmla="+- 0 809 321"/>
                              <a:gd name="T97" fmla="*/ T96 w 793"/>
                              <a:gd name="T98" fmla="+- 0 665 615"/>
                              <a:gd name="T99" fmla="*/ 665 h 769"/>
                              <a:gd name="T100" fmla="+- 0 869 321"/>
                              <a:gd name="T101" fmla="*/ T100 w 793"/>
                              <a:gd name="T102" fmla="+- 0 712 615"/>
                              <a:gd name="T103" fmla="*/ 712 h 769"/>
                              <a:gd name="T104" fmla="+- 0 904 321"/>
                              <a:gd name="T105" fmla="*/ T104 w 793"/>
                              <a:gd name="T106" fmla="+- 0 769 615"/>
                              <a:gd name="T107" fmla="*/ 769 h 769"/>
                              <a:gd name="T108" fmla="+- 0 919 321"/>
                              <a:gd name="T109" fmla="*/ T108 w 793"/>
                              <a:gd name="T110" fmla="+- 0 818 615"/>
                              <a:gd name="T111" fmla="*/ 818 h 769"/>
                              <a:gd name="T112" fmla="+- 0 924 321"/>
                              <a:gd name="T113" fmla="*/ T112 w 793"/>
                              <a:gd name="T114" fmla="+- 0 842 615"/>
                              <a:gd name="T115" fmla="*/ 842 h 769"/>
                              <a:gd name="T116" fmla="+- 0 924 321"/>
                              <a:gd name="T117" fmla="*/ T116 w 793"/>
                              <a:gd name="T118" fmla="+- 0 849 615"/>
                              <a:gd name="T119" fmla="*/ 849 h 769"/>
                              <a:gd name="T120" fmla="+- 0 1044 321"/>
                              <a:gd name="T121" fmla="*/ T120 w 793"/>
                              <a:gd name="T122" fmla="+- 0 922 615"/>
                              <a:gd name="T123" fmla="*/ 922 h 769"/>
                              <a:gd name="T124" fmla="+- 0 964 321"/>
                              <a:gd name="T125" fmla="*/ T124 w 793"/>
                              <a:gd name="T126" fmla="+- 0 948 615"/>
                              <a:gd name="T127" fmla="*/ 948 h 769"/>
                              <a:gd name="T128" fmla="+- 0 964 321"/>
                              <a:gd name="T129" fmla="*/ T128 w 793"/>
                              <a:gd name="T130" fmla="+- 0 1377 615"/>
                              <a:gd name="T131" fmla="*/ 1377 h 769"/>
                              <a:gd name="T132" fmla="+- 0 993 321"/>
                              <a:gd name="T133" fmla="*/ T132 w 793"/>
                              <a:gd name="T134" fmla="+- 0 1377 615"/>
                              <a:gd name="T135" fmla="*/ 1377 h 769"/>
                              <a:gd name="T136" fmla="+- 0 993 321"/>
                              <a:gd name="T137" fmla="*/ T136 w 793"/>
                              <a:gd name="T138" fmla="+- 0 969 615"/>
                              <a:gd name="T139" fmla="*/ 969 h 769"/>
                              <a:gd name="T140" fmla="+- 0 1113 321"/>
                              <a:gd name="T141" fmla="*/ T140 w 793"/>
                              <a:gd name="T142" fmla="+- 0 931 615"/>
                              <a:gd name="T143" fmla="*/ 931 h 769"/>
                              <a:gd name="T144" fmla="+- 0 952 321"/>
                              <a:gd name="T145" fmla="*/ T144 w 793"/>
                              <a:gd name="T146" fmla="+- 0 831 615"/>
                              <a:gd name="T147" fmla="*/ 831 h 769"/>
                              <a:gd name="T148" fmla="+- 0 943 321"/>
                              <a:gd name="T149" fmla="*/ T148 w 793"/>
                              <a:gd name="T150" fmla="+- 0 794 615"/>
                              <a:gd name="T151" fmla="*/ 794 h 769"/>
                              <a:gd name="T152" fmla="+- 0 921 321"/>
                              <a:gd name="T153" fmla="*/ T152 w 793"/>
                              <a:gd name="T154" fmla="+- 0 738 615"/>
                              <a:gd name="T155" fmla="*/ 738 h 769"/>
                              <a:gd name="T156" fmla="+- 0 879 321"/>
                              <a:gd name="T157" fmla="*/ T156 w 793"/>
                              <a:gd name="T158" fmla="+- 0 680 615"/>
                              <a:gd name="T159" fmla="*/ 680 h 769"/>
                              <a:gd name="T160" fmla="+- 0 829 321"/>
                              <a:gd name="T161" fmla="*/ T160 w 793"/>
                              <a:gd name="T162" fmla="+- 0 645 615"/>
                              <a:gd name="T163" fmla="*/ 645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93" h="769">
                                <a:moveTo>
                                  <a:pt x="396" y="0"/>
                                </a:moveTo>
                                <a:lnTo>
                                  <a:pt x="300" y="19"/>
                                </a:lnTo>
                                <a:lnTo>
                                  <a:pt x="232" y="66"/>
                                </a:lnTo>
                                <a:lnTo>
                                  <a:pt x="190" y="126"/>
                                </a:lnTo>
                                <a:lnTo>
                                  <a:pt x="166" y="182"/>
                                </a:lnTo>
                                <a:lnTo>
                                  <a:pt x="156" y="221"/>
                                </a:lnTo>
                                <a:lnTo>
                                  <a:pt x="0" y="293"/>
                                </a:lnTo>
                                <a:lnTo>
                                  <a:pt x="121" y="346"/>
                                </a:lnTo>
                                <a:lnTo>
                                  <a:pt x="119" y="769"/>
                                </a:lnTo>
                                <a:lnTo>
                                  <a:pt x="149" y="769"/>
                                </a:lnTo>
                                <a:lnTo>
                                  <a:pt x="150" y="327"/>
                                </a:lnTo>
                                <a:lnTo>
                                  <a:pt x="71" y="292"/>
                                </a:lnTo>
                                <a:lnTo>
                                  <a:pt x="183" y="241"/>
                                </a:lnTo>
                                <a:lnTo>
                                  <a:pt x="184" y="233"/>
                                </a:lnTo>
                                <a:lnTo>
                                  <a:pt x="188" y="209"/>
                                </a:lnTo>
                                <a:lnTo>
                                  <a:pt x="205" y="158"/>
                                </a:lnTo>
                                <a:lnTo>
                                  <a:pt x="241" y="99"/>
                                </a:lnTo>
                                <a:lnTo>
                                  <a:pt x="303" y="50"/>
                                </a:lnTo>
                                <a:lnTo>
                                  <a:pt x="396" y="30"/>
                                </a:lnTo>
                                <a:lnTo>
                                  <a:pt x="508" y="30"/>
                                </a:lnTo>
                                <a:lnTo>
                                  <a:pt x="492" y="19"/>
                                </a:lnTo>
                                <a:lnTo>
                                  <a:pt x="396" y="0"/>
                                </a:lnTo>
                                <a:close/>
                                <a:moveTo>
                                  <a:pt x="508" y="30"/>
                                </a:moveTo>
                                <a:lnTo>
                                  <a:pt x="396" y="30"/>
                                </a:lnTo>
                                <a:lnTo>
                                  <a:pt x="488" y="50"/>
                                </a:lnTo>
                                <a:lnTo>
                                  <a:pt x="548" y="97"/>
                                </a:lnTo>
                                <a:lnTo>
                                  <a:pt x="583" y="154"/>
                                </a:lnTo>
                                <a:lnTo>
                                  <a:pt x="598" y="203"/>
                                </a:lnTo>
                                <a:lnTo>
                                  <a:pt x="603" y="227"/>
                                </a:lnTo>
                                <a:lnTo>
                                  <a:pt x="603" y="234"/>
                                </a:lnTo>
                                <a:lnTo>
                                  <a:pt x="723" y="307"/>
                                </a:lnTo>
                                <a:lnTo>
                                  <a:pt x="643" y="333"/>
                                </a:lnTo>
                                <a:lnTo>
                                  <a:pt x="643" y="762"/>
                                </a:lnTo>
                                <a:lnTo>
                                  <a:pt x="672" y="762"/>
                                </a:lnTo>
                                <a:lnTo>
                                  <a:pt x="672" y="354"/>
                                </a:lnTo>
                                <a:lnTo>
                                  <a:pt x="792" y="316"/>
                                </a:lnTo>
                                <a:lnTo>
                                  <a:pt x="631" y="216"/>
                                </a:lnTo>
                                <a:lnTo>
                                  <a:pt x="622" y="179"/>
                                </a:lnTo>
                                <a:lnTo>
                                  <a:pt x="600" y="123"/>
                                </a:lnTo>
                                <a:lnTo>
                                  <a:pt x="558" y="65"/>
                                </a:lnTo>
                                <a:lnTo>
                                  <a:pt x="508" y="3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061999" name="AutoShape 1067"/>
                        <wps:cNvSpPr>
                          <a:spLocks/>
                        </wps:cNvSpPr>
                        <wps:spPr bwMode="auto">
                          <a:xfrm>
                            <a:off x="1398" y="1540"/>
                            <a:ext cx="441" cy="141"/>
                          </a:xfrm>
                          <a:custGeom>
                            <a:avLst/>
                            <a:gdLst>
                              <a:gd name="T0" fmla="+- 0 1624 1398"/>
                              <a:gd name="T1" fmla="*/ T0 w 441"/>
                              <a:gd name="T2" fmla="+- 0 1540 1540"/>
                              <a:gd name="T3" fmla="*/ 1540 h 141"/>
                              <a:gd name="T4" fmla="+- 0 1398 1398"/>
                              <a:gd name="T5" fmla="*/ T4 w 441"/>
                              <a:gd name="T6" fmla="+- 0 1660 1540"/>
                              <a:gd name="T7" fmla="*/ 1660 h 141"/>
                              <a:gd name="T8" fmla="+- 0 1404 1398"/>
                              <a:gd name="T9" fmla="*/ T8 w 441"/>
                              <a:gd name="T10" fmla="+- 0 1680 1540"/>
                              <a:gd name="T11" fmla="*/ 1680 h 141"/>
                              <a:gd name="T12" fmla="+- 0 1834 1398"/>
                              <a:gd name="T13" fmla="*/ T12 w 441"/>
                              <a:gd name="T14" fmla="+- 0 1680 1540"/>
                              <a:gd name="T15" fmla="*/ 1680 h 141"/>
                              <a:gd name="T16" fmla="+- 0 1839 1398"/>
                              <a:gd name="T17" fmla="*/ T16 w 441"/>
                              <a:gd name="T18" fmla="+- 0 1660 1540"/>
                              <a:gd name="T19" fmla="*/ 1660 h 141"/>
                              <a:gd name="T20" fmla="+- 0 1837 1398"/>
                              <a:gd name="T21" fmla="*/ T20 w 441"/>
                              <a:gd name="T22" fmla="+- 0 1659 1540"/>
                              <a:gd name="T23" fmla="*/ 1659 h 141"/>
                              <a:gd name="T24" fmla="+- 0 1447 1398"/>
                              <a:gd name="T25" fmla="*/ T24 w 441"/>
                              <a:gd name="T26" fmla="+- 0 1659 1540"/>
                              <a:gd name="T27" fmla="*/ 1659 h 141"/>
                              <a:gd name="T28" fmla="+- 0 1624 1398"/>
                              <a:gd name="T29" fmla="*/ T28 w 441"/>
                              <a:gd name="T30" fmla="+- 0 1565 1540"/>
                              <a:gd name="T31" fmla="*/ 1565 h 141"/>
                              <a:gd name="T32" fmla="+- 0 1668 1398"/>
                              <a:gd name="T33" fmla="*/ T32 w 441"/>
                              <a:gd name="T34" fmla="+- 0 1565 1540"/>
                              <a:gd name="T35" fmla="*/ 1565 h 141"/>
                              <a:gd name="T36" fmla="+- 0 1624 1398"/>
                              <a:gd name="T37" fmla="*/ T36 w 441"/>
                              <a:gd name="T38" fmla="+- 0 1540 1540"/>
                              <a:gd name="T39" fmla="*/ 1540 h 141"/>
                              <a:gd name="T40" fmla="+- 0 1668 1398"/>
                              <a:gd name="T41" fmla="*/ T40 w 441"/>
                              <a:gd name="T42" fmla="+- 0 1565 1540"/>
                              <a:gd name="T43" fmla="*/ 1565 h 141"/>
                              <a:gd name="T44" fmla="+- 0 1624 1398"/>
                              <a:gd name="T45" fmla="*/ T44 w 441"/>
                              <a:gd name="T46" fmla="+- 0 1565 1540"/>
                              <a:gd name="T47" fmla="*/ 1565 h 141"/>
                              <a:gd name="T48" fmla="+- 0 1792 1398"/>
                              <a:gd name="T49" fmla="*/ T48 w 441"/>
                              <a:gd name="T50" fmla="+- 0 1659 1540"/>
                              <a:gd name="T51" fmla="*/ 1659 h 141"/>
                              <a:gd name="T52" fmla="+- 0 1447 1398"/>
                              <a:gd name="T53" fmla="*/ T52 w 441"/>
                              <a:gd name="T54" fmla="+- 0 1659 1540"/>
                              <a:gd name="T55" fmla="*/ 1659 h 141"/>
                              <a:gd name="T56" fmla="+- 0 1837 1398"/>
                              <a:gd name="T57" fmla="*/ T56 w 441"/>
                              <a:gd name="T58" fmla="+- 0 1659 1540"/>
                              <a:gd name="T59" fmla="*/ 1659 h 141"/>
                              <a:gd name="T60" fmla="+- 0 1668 1398"/>
                              <a:gd name="T61" fmla="*/ T60 w 441"/>
                              <a:gd name="T62" fmla="+- 0 1565 1540"/>
                              <a:gd name="T63" fmla="*/ 156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1" h="141">
                                <a:moveTo>
                                  <a:pt x="226" y="0"/>
                                </a:moveTo>
                                <a:lnTo>
                                  <a:pt x="0" y="120"/>
                                </a:lnTo>
                                <a:lnTo>
                                  <a:pt x="6" y="140"/>
                                </a:lnTo>
                                <a:lnTo>
                                  <a:pt x="436" y="140"/>
                                </a:lnTo>
                                <a:lnTo>
                                  <a:pt x="441" y="120"/>
                                </a:lnTo>
                                <a:lnTo>
                                  <a:pt x="439" y="119"/>
                                </a:lnTo>
                                <a:lnTo>
                                  <a:pt x="49" y="119"/>
                                </a:lnTo>
                                <a:lnTo>
                                  <a:pt x="226" y="25"/>
                                </a:lnTo>
                                <a:lnTo>
                                  <a:pt x="270" y="25"/>
                                </a:lnTo>
                                <a:lnTo>
                                  <a:pt x="226" y="0"/>
                                </a:lnTo>
                                <a:close/>
                                <a:moveTo>
                                  <a:pt x="270" y="25"/>
                                </a:moveTo>
                                <a:lnTo>
                                  <a:pt x="226" y="25"/>
                                </a:lnTo>
                                <a:lnTo>
                                  <a:pt x="394" y="119"/>
                                </a:lnTo>
                                <a:lnTo>
                                  <a:pt x="49" y="119"/>
                                </a:lnTo>
                                <a:lnTo>
                                  <a:pt x="439" y="119"/>
                                </a:lnTo>
                                <a:lnTo>
                                  <a:pt x="270" y="25"/>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179037" name="Line 1066"/>
                        <wps:cNvCnPr>
                          <a:cxnSpLocks noChangeShapeType="1"/>
                        </wps:cNvCnPr>
                        <wps:spPr bwMode="auto">
                          <a:xfrm>
                            <a:off x="1259" y="1773"/>
                            <a:ext cx="709" cy="0"/>
                          </a:xfrm>
                          <a:prstGeom prst="line">
                            <a:avLst/>
                          </a:prstGeom>
                          <a:noFill/>
                          <a:ln w="1270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1168004075" name="Line 1065"/>
                        <wps:cNvCnPr>
                          <a:cxnSpLocks noChangeShapeType="1"/>
                        </wps:cNvCnPr>
                        <wps:spPr bwMode="auto">
                          <a:xfrm>
                            <a:off x="1259" y="1748"/>
                            <a:ext cx="21" cy="0"/>
                          </a:xfrm>
                          <a:prstGeom prst="line">
                            <a:avLst/>
                          </a:prstGeom>
                          <a:noFill/>
                          <a:ln w="1905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1610154002" name="Line 1064"/>
                        <wps:cNvCnPr>
                          <a:cxnSpLocks noChangeShapeType="1"/>
                        </wps:cNvCnPr>
                        <wps:spPr bwMode="auto">
                          <a:xfrm>
                            <a:off x="1259" y="1723"/>
                            <a:ext cx="709" cy="0"/>
                          </a:xfrm>
                          <a:prstGeom prst="line">
                            <a:avLst/>
                          </a:prstGeom>
                          <a:noFill/>
                          <a:ln w="1270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251537256" name="Line 1063"/>
                        <wps:cNvCnPr>
                          <a:cxnSpLocks noChangeShapeType="1"/>
                        </wps:cNvCnPr>
                        <wps:spPr bwMode="auto">
                          <a:xfrm>
                            <a:off x="1947" y="1748"/>
                            <a:ext cx="21" cy="0"/>
                          </a:xfrm>
                          <a:prstGeom prst="line">
                            <a:avLst/>
                          </a:prstGeom>
                          <a:noFill/>
                          <a:ln w="1792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1097922323" name="Freeform 1062"/>
                        <wps:cNvSpPr>
                          <a:spLocks/>
                        </wps:cNvSpPr>
                        <wps:spPr bwMode="auto">
                          <a:xfrm>
                            <a:off x="1508" y="1586"/>
                            <a:ext cx="230" cy="59"/>
                          </a:xfrm>
                          <a:custGeom>
                            <a:avLst/>
                            <a:gdLst>
                              <a:gd name="T0" fmla="+- 0 1623 1508"/>
                              <a:gd name="T1" fmla="*/ T0 w 230"/>
                              <a:gd name="T2" fmla="+- 0 1586 1586"/>
                              <a:gd name="T3" fmla="*/ 1586 h 59"/>
                              <a:gd name="T4" fmla="+- 0 1508 1508"/>
                              <a:gd name="T5" fmla="*/ T4 w 230"/>
                              <a:gd name="T6" fmla="+- 0 1644 1586"/>
                              <a:gd name="T7" fmla="*/ 1644 h 59"/>
                              <a:gd name="T8" fmla="+- 0 1509 1508"/>
                              <a:gd name="T9" fmla="*/ T8 w 230"/>
                              <a:gd name="T10" fmla="+- 0 1645 1586"/>
                              <a:gd name="T11" fmla="*/ 1645 h 59"/>
                              <a:gd name="T12" fmla="+- 0 1603 1508"/>
                              <a:gd name="T13" fmla="*/ T12 w 230"/>
                              <a:gd name="T14" fmla="+- 0 1645 1586"/>
                              <a:gd name="T15" fmla="*/ 1645 h 59"/>
                              <a:gd name="T16" fmla="+- 0 1737 1508"/>
                              <a:gd name="T17" fmla="*/ T16 w 230"/>
                              <a:gd name="T18" fmla="+- 0 1644 1586"/>
                              <a:gd name="T19" fmla="*/ 1644 h 59"/>
                              <a:gd name="T20" fmla="+- 0 1623 1508"/>
                              <a:gd name="T21" fmla="*/ T20 w 230"/>
                              <a:gd name="T22" fmla="+- 0 1586 1586"/>
                              <a:gd name="T23" fmla="*/ 1586 h 59"/>
                            </a:gdLst>
                            <a:ahLst/>
                            <a:cxnLst>
                              <a:cxn ang="0">
                                <a:pos x="T1" y="T3"/>
                              </a:cxn>
                              <a:cxn ang="0">
                                <a:pos x="T5" y="T7"/>
                              </a:cxn>
                              <a:cxn ang="0">
                                <a:pos x="T9" y="T11"/>
                              </a:cxn>
                              <a:cxn ang="0">
                                <a:pos x="T13" y="T15"/>
                              </a:cxn>
                              <a:cxn ang="0">
                                <a:pos x="T17" y="T19"/>
                              </a:cxn>
                              <a:cxn ang="0">
                                <a:pos x="T21" y="T23"/>
                              </a:cxn>
                            </a:cxnLst>
                            <a:rect l="0" t="0" r="r" b="b"/>
                            <a:pathLst>
                              <a:path w="230" h="59">
                                <a:moveTo>
                                  <a:pt x="115" y="0"/>
                                </a:moveTo>
                                <a:lnTo>
                                  <a:pt x="0" y="58"/>
                                </a:lnTo>
                                <a:lnTo>
                                  <a:pt x="1" y="59"/>
                                </a:lnTo>
                                <a:lnTo>
                                  <a:pt x="95" y="59"/>
                                </a:lnTo>
                                <a:lnTo>
                                  <a:pt x="229" y="58"/>
                                </a:lnTo>
                                <a:lnTo>
                                  <a:pt x="115"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118485" name="AutoShape 1061"/>
                        <wps:cNvSpPr>
                          <a:spLocks/>
                        </wps:cNvSpPr>
                        <wps:spPr bwMode="auto">
                          <a:xfrm>
                            <a:off x="1429" y="2266"/>
                            <a:ext cx="389" cy="613"/>
                          </a:xfrm>
                          <a:custGeom>
                            <a:avLst/>
                            <a:gdLst>
                              <a:gd name="T0" fmla="+- 0 1721 1429"/>
                              <a:gd name="T1" fmla="*/ T0 w 389"/>
                              <a:gd name="T2" fmla="+- 0 2287 2266"/>
                              <a:gd name="T3" fmla="*/ 2287 h 613"/>
                              <a:gd name="T4" fmla="+- 0 1626 1429"/>
                              <a:gd name="T5" fmla="*/ T4 w 389"/>
                              <a:gd name="T6" fmla="+- 0 2287 2266"/>
                              <a:gd name="T7" fmla="*/ 2287 h 613"/>
                              <a:gd name="T8" fmla="+- 0 1705 1429"/>
                              <a:gd name="T9" fmla="*/ T8 w 389"/>
                              <a:gd name="T10" fmla="+- 0 2301 2266"/>
                              <a:gd name="T11" fmla="*/ 2301 h 613"/>
                              <a:gd name="T12" fmla="+- 0 1756 1429"/>
                              <a:gd name="T13" fmla="*/ T12 w 389"/>
                              <a:gd name="T14" fmla="+- 0 2335 2266"/>
                              <a:gd name="T15" fmla="*/ 2335 h 613"/>
                              <a:gd name="T16" fmla="+- 0 1785 1429"/>
                              <a:gd name="T17" fmla="*/ T16 w 389"/>
                              <a:gd name="T18" fmla="+- 0 2371 2266"/>
                              <a:gd name="T19" fmla="*/ 2371 h 613"/>
                              <a:gd name="T20" fmla="+- 0 1796 1429"/>
                              <a:gd name="T21" fmla="*/ T20 w 389"/>
                              <a:gd name="T22" fmla="+- 0 2393 2266"/>
                              <a:gd name="T23" fmla="*/ 2393 h 613"/>
                              <a:gd name="T24" fmla="+- 0 1795 1429"/>
                              <a:gd name="T25" fmla="*/ T24 w 389"/>
                              <a:gd name="T26" fmla="+- 0 2878 2266"/>
                              <a:gd name="T27" fmla="*/ 2878 h 613"/>
                              <a:gd name="T28" fmla="+- 0 1816 1429"/>
                              <a:gd name="T29" fmla="*/ T28 w 389"/>
                              <a:gd name="T30" fmla="+- 0 2878 2266"/>
                              <a:gd name="T31" fmla="*/ 2878 h 613"/>
                              <a:gd name="T32" fmla="+- 0 1817 1429"/>
                              <a:gd name="T33" fmla="*/ T32 w 389"/>
                              <a:gd name="T34" fmla="+- 0 2389 2266"/>
                              <a:gd name="T35" fmla="*/ 2389 h 613"/>
                              <a:gd name="T36" fmla="+- 0 1817 1429"/>
                              <a:gd name="T37" fmla="*/ T36 w 389"/>
                              <a:gd name="T38" fmla="+- 0 2388 2266"/>
                              <a:gd name="T39" fmla="*/ 2388 h 613"/>
                              <a:gd name="T40" fmla="+- 0 1807 1429"/>
                              <a:gd name="T41" fmla="*/ T40 w 389"/>
                              <a:gd name="T42" fmla="+- 0 2368 2266"/>
                              <a:gd name="T43" fmla="*/ 2368 h 613"/>
                              <a:gd name="T44" fmla="+- 0 1777 1429"/>
                              <a:gd name="T45" fmla="*/ T44 w 389"/>
                              <a:gd name="T46" fmla="+- 0 2326 2266"/>
                              <a:gd name="T47" fmla="*/ 2326 h 613"/>
                              <a:gd name="T48" fmla="+- 0 1721 1429"/>
                              <a:gd name="T49" fmla="*/ T48 w 389"/>
                              <a:gd name="T50" fmla="+- 0 2287 2266"/>
                              <a:gd name="T51" fmla="*/ 2287 h 613"/>
                              <a:gd name="T52" fmla="+- 0 1626 1429"/>
                              <a:gd name="T53" fmla="*/ T52 w 389"/>
                              <a:gd name="T54" fmla="+- 0 2266 2266"/>
                              <a:gd name="T55" fmla="*/ 2266 h 613"/>
                              <a:gd name="T56" fmla="+- 0 1624 1429"/>
                              <a:gd name="T57" fmla="*/ T56 w 389"/>
                              <a:gd name="T58" fmla="+- 0 2266 2266"/>
                              <a:gd name="T59" fmla="*/ 2266 h 613"/>
                              <a:gd name="T60" fmla="+- 0 1531 1429"/>
                              <a:gd name="T61" fmla="*/ T60 w 389"/>
                              <a:gd name="T62" fmla="+- 0 2284 2266"/>
                              <a:gd name="T63" fmla="*/ 2284 h 613"/>
                              <a:gd name="T64" fmla="+- 0 1471 1429"/>
                              <a:gd name="T65" fmla="*/ T64 w 389"/>
                              <a:gd name="T66" fmla="+- 0 2323 2266"/>
                              <a:gd name="T67" fmla="*/ 2323 h 613"/>
                              <a:gd name="T68" fmla="+- 0 1439 1429"/>
                              <a:gd name="T69" fmla="*/ T68 w 389"/>
                              <a:gd name="T70" fmla="+- 0 2363 2266"/>
                              <a:gd name="T71" fmla="*/ 2363 h 613"/>
                              <a:gd name="T72" fmla="+- 0 1429 1429"/>
                              <a:gd name="T73" fmla="*/ T72 w 389"/>
                              <a:gd name="T74" fmla="+- 0 2381 2266"/>
                              <a:gd name="T75" fmla="*/ 2381 h 613"/>
                              <a:gd name="T76" fmla="+- 0 1429 1429"/>
                              <a:gd name="T77" fmla="*/ T76 w 389"/>
                              <a:gd name="T78" fmla="+- 0 2383 2266"/>
                              <a:gd name="T79" fmla="*/ 2383 h 613"/>
                              <a:gd name="T80" fmla="+- 0 1429 1429"/>
                              <a:gd name="T81" fmla="*/ T80 w 389"/>
                              <a:gd name="T82" fmla="+- 0 2875 2266"/>
                              <a:gd name="T83" fmla="*/ 2875 h 613"/>
                              <a:gd name="T84" fmla="+- 0 1450 1429"/>
                              <a:gd name="T85" fmla="*/ T84 w 389"/>
                              <a:gd name="T86" fmla="+- 0 2875 2266"/>
                              <a:gd name="T87" fmla="*/ 2875 h 613"/>
                              <a:gd name="T88" fmla="+- 0 1450 1429"/>
                              <a:gd name="T89" fmla="*/ T88 w 389"/>
                              <a:gd name="T90" fmla="+- 0 2387 2266"/>
                              <a:gd name="T91" fmla="*/ 2387 h 613"/>
                              <a:gd name="T92" fmla="+- 0 1462 1429"/>
                              <a:gd name="T93" fmla="*/ T92 w 389"/>
                              <a:gd name="T94" fmla="+- 0 2366 2266"/>
                              <a:gd name="T95" fmla="*/ 2366 h 613"/>
                              <a:gd name="T96" fmla="+- 0 1492 1429"/>
                              <a:gd name="T97" fmla="*/ T96 w 389"/>
                              <a:gd name="T98" fmla="+- 0 2332 2266"/>
                              <a:gd name="T99" fmla="*/ 2332 h 613"/>
                              <a:gd name="T100" fmla="+- 0 1545 1429"/>
                              <a:gd name="T101" fmla="*/ T100 w 389"/>
                              <a:gd name="T102" fmla="+- 0 2301 2266"/>
                              <a:gd name="T103" fmla="*/ 2301 h 613"/>
                              <a:gd name="T104" fmla="+- 0 1624 1429"/>
                              <a:gd name="T105" fmla="*/ T104 w 389"/>
                              <a:gd name="T106" fmla="+- 0 2287 2266"/>
                              <a:gd name="T107" fmla="*/ 2287 h 613"/>
                              <a:gd name="T108" fmla="+- 0 1626 1429"/>
                              <a:gd name="T109" fmla="*/ T108 w 389"/>
                              <a:gd name="T110" fmla="+- 0 2287 2266"/>
                              <a:gd name="T111" fmla="*/ 2287 h 613"/>
                              <a:gd name="T112" fmla="+- 0 1721 1429"/>
                              <a:gd name="T113" fmla="*/ T112 w 389"/>
                              <a:gd name="T114" fmla="+- 0 2287 2266"/>
                              <a:gd name="T115" fmla="*/ 2287 h 613"/>
                              <a:gd name="T116" fmla="+- 0 1718 1429"/>
                              <a:gd name="T117" fmla="*/ T116 w 389"/>
                              <a:gd name="T118" fmla="+- 0 2285 2266"/>
                              <a:gd name="T119" fmla="*/ 2285 h 613"/>
                              <a:gd name="T120" fmla="+- 0 1626 1429"/>
                              <a:gd name="T121" fmla="*/ T120 w 389"/>
                              <a:gd name="T122" fmla="+- 0 2266 2266"/>
                              <a:gd name="T123" fmla="*/ 2266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89" h="613">
                                <a:moveTo>
                                  <a:pt x="292" y="21"/>
                                </a:moveTo>
                                <a:lnTo>
                                  <a:pt x="197" y="21"/>
                                </a:lnTo>
                                <a:lnTo>
                                  <a:pt x="276" y="35"/>
                                </a:lnTo>
                                <a:lnTo>
                                  <a:pt x="327" y="69"/>
                                </a:lnTo>
                                <a:lnTo>
                                  <a:pt x="356" y="105"/>
                                </a:lnTo>
                                <a:lnTo>
                                  <a:pt x="367" y="127"/>
                                </a:lnTo>
                                <a:lnTo>
                                  <a:pt x="366" y="612"/>
                                </a:lnTo>
                                <a:lnTo>
                                  <a:pt x="387" y="612"/>
                                </a:lnTo>
                                <a:lnTo>
                                  <a:pt x="388" y="123"/>
                                </a:lnTo>
                                <a:lnTo>
                                  <a:pt x="388" y="122"/>
                                </a:lnTo>
                                <a:lnTo>
                                  <a:pt x="378" y="102"/>
                                </a:lnTo>
                                <a:lnTo>
                                  <a:pt x="348" y="60"/>
                                </a:lnTo>
                                <a:lnTo>
                                  <a:pt x="292" y="21"/>
                                </a:lnTo>
                                <a:close/>
                                <a:moveTo>
                                  <a:pt x="197" y="0"/>
                                </a:moveTo>
                                <a:lnTo>
                                  <a:pt x="195" y="0"/>
                                </a:lnTo>
                                <a:lnTo>
                                  <a:pt x="102" y="18"/>
                                </a:lnTo>
                                <a:lnTo>
                                  <a:pt x="42" y="57"/>
                                </a:lnTo>
                                <a:lnTo>
                                  <a:pt x="10" y="97"/>
                                </a:lnTo>
                                <a:lnTo>
                                  <a:pt x="0" y="115"/>
                                </a:lnTo>
                                <a:lnTo>
                                  <a:pt x="0" y="117"/>
                                </a:lnTo>
                                <a:lnTo>
                                  <a:pt x="0" y="609"/>
                                </a:lnTo>
                                <a:lnTo>
                                  <a:pt x="21" y="609"/>
                                </a:lnTo>
                                <a:lnTo>
                                  <a:pt x="21" y="121"/>
                                </a:lnTo>
                                <a:lnTo>
                                  <a:pt x="33" y="100"/>
                                </a:lnTo>
                                <a:lnTo>
                                  <a:pt x="63" y="66"/>
                                </a:lnTo>
                                <a:lnTo>
                                  <a:pt x="116" y="35"/>
                                </a:lnTo>
                                <a:lnTo>
                                  <a:pt x="195" y="21"/>
                                </a:lnTo>
                                <a:lnTo>
                                  <a:pt x="197" y="21"/>
                                </a:lnTo>
                                <a:lnTo>
                                  <a:pt x="292" y="21"/>
                                </a:lnTo>
                                <a:lnTo>
                                  <a:pt x="289" y="19"/>
                                </a:lnTo>
                                <a:lnTo>
                                  <a:pt x="197"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596277" name="AutoShape 1060"/>
                        <wps:cNvSpPr>
                          <a:spLocks/>
                        </wps:cNvSpPr>
                        <wps:spPr bwMode="auto">
                          <a:xfrm>
                            <a:off x="1031" y="2235"/>
                            <a:ext cx="1166" cy="669"/>
                          </a:xfrm>
                          <a:custGeom>
                            <a:avLst/>
                            <a:gdLst>
                              <a:gd name="T0" fmla="+- 0 1986 1031"/>
                              <a:gd name="T1" fmla="*/ T0 w 1166"/>
                              <a:gd name="T2" fmla="+- 0 2267 2235"/>
                              <a:gd name="T3" fmla="*/ 2267 h 669"/>
                              <a:gd name="T4" fmla="+- 0 1287 1031"/>
                              <a:gd name="T5" fmla="*/ T4 w 1166"/>
                              <a:gd name="T6" fmla="+- 0 2267 2235"/>
                              <a:gd name="T7" fmla="*/ 2267 h 669"/>
                              <a:gd name="T8" fmla="+- 0 1955 1031"/>
                              <a:gd name="T9" fmla="*/ T8 w 1166"/>
                              <a:gd name="T10" fmla="+- 0 2269 2235"/>
                              <a:gd name="T11" fmla="*/ 2269 h 669"/>
                              <a:gd name="T12" fmla="+- 0 1957 1031"/>
                              <a:gd name="T13" fmla="*/ T12 w 1166"/>
                              <a:gd name="T14" fmla="+- 0 2904 2235"/>
                              <a:gd name="T15" fmla="*/ 2904 h 669"/>
                              <a:gd name="T16" fmla="+- 0 2193 1031"/>
                              <a:gd name="T17" fmla="*/ T16 w 1166"/>
                              <a:gd name="T18" fmla="+- 0 2904 2235"/>
                              <a:gd name="T19" fmla="*/ 2904 h 669"/>
                              <a:gd name="T20" fmla="+- 0 2194 1031"/>
                              <a:gd name="T21" fmla="*/ T20 w 1166"/>
                              <a:gd name="T22" fmla="+- 0 2872 2235"/>
                              <a:gd name="T23" fmla="*/ 2872 h 669"/>
                              <a:gd name="T24" fmla="+- 0 1989 1031"/>
                              <a:gd name="T25" fmla="*/ T24 w 1166"/>
                              <a:gd name="T26" fmla="+- 0 2872 2235"/>
                              <a:gd name="T27" fmla="*/ 2872 h 669"/>
                              <a:gd name="T28" fmla="+- 0 1986 1031"/>
                              <a:gd name="T29" fmla="*/ T28 w 1166"/>
                              <a:gd name="T30" fmla="+- 0 2267 2235"/>
                              <a:gd name="T31" fmla="*/ 2267 h 669"/>
                              <a:gd name="T32" fmla="+- 0 1063 1031"/>
                              <a:gd name="T33" fmla="*/ T32 w 1166"/>
                              <a:gd name="T34" fmla="+- 0 2761 2235"/>
                              <a:gd name="T35" fmla="*/ 2761 h 669"/>
                              <a:gd name="T36" fmla="+- 0 1031 1031"/>
                              <a:gd name="T37" fmla="*/ T36 w 1166"/>
                              <a:gd name="T38" fmla="+- 0 2761 2235"/>
                              <a:gd name="T39" fmla="*/ 2761 h 669"/>
                              <a:gd name="T40" fmla="+- 0 1031 1031"/>
                              <a:gd name="T41" fmla="*/ T40 w 1166"/>
                              <a:gd name="T42" fmla="+- 0 2894 2235"/>
                              <a:gd name="T43" fmla="*/ 2894 h 669"/>
                              <a:gd name="T44" fmla="+- 0 1286 1031"/>
                              <a:gd name="T45" fmla="*/ T44 w 1166"/>
                              <a:gd name="T46" fmla="+- 0 2896 2235"/>
                              <a:gd name="T47" fmla="*/ 2896 h 669"/>
                              <a:gd name="T48" fmla="+- 0 1286 1031"/>
                              <a:gd name="T49" fmla="*/ T48 w 1166"/>
                              <a:gd name="T50" fmla="+- 0 2864 2235"/>
                              <a:gd name="T51" fmla="*/ 2864 h 669"/>
                              <a:gd name="T52" fmla="+- 0 1254 1031"/>
                              <a:gd name="T53" fmla="*/ T52 w 1166"/>
                              <a:gd name="T54" fmla="+- 0 2864 2235"/>
                              <a:gd name="T55" fmla="*/ 2864 h 669"/>
                              <a:gd name="T56" fmla="+- 0 1063 1031"/>
                              <a:gd name="T57" fmla="*/ T56 w 1166"/>
                              <a:gd name="T58" fmla="+- 0 2863 2235"/>
                              <a:gd name="T59" fmla="*/ 2863 h 669"/>
                              <a:gd name="T60" fmla="+- 0 1063 1031"/>
                              <a:gd name="T61" fmla="*/ T60 w 1166"/>
                              <a:gd name="T62" fmla="+- 0 2761 2235"/>
                              <a:gd name="T63" fmla="*/ 2761 h 669"/>
                              <a:gd name="T64" fmla="+- 0 2165 1031"/>
                              <a:gd name="T65" fmla="*/ T64 w 1166"/>
                              <a:gd name="T66" fmla="+- 0 2760 2235"/>
                              <a:gd name="T67" fmla="*/ 2760 h 669"/>
                              <a:gd name="T68" fmla="+- 0 2162 1031"/>
                              <a:gd name="T69" fmla="*/ T68 w 1166"/>
                              <a:gd name="T70" fmla="+- 0 2872 2235"/>
                              <a:gd name="T71" fmla="*/ 2872 h 669"/>
                              <a:gd name="T72" fmla="+- 0 2194 1031"/>
                              <a:gd name="T73" fmla="*/ T72 w 1166"/>
                              <a:gd name="T74" fmla="+- 0 2872 2235"/>
                              <a:gd name="T75" fmla="*/ 2872 h 669"/>
                              <a:gd name="T76" fmla="+- 0 2197 1031"/>
                              <a:gd name="T77" fmla="*/ T76 w 1166"/>
                              <a:gd name="T78" fmla="+- 0 2761 2235"/>
                              <a:gd name="T79" fmla="*/ 2761 h 669"/>
                              <a:gd name="T80" fmla="+- 0 2165 1031"/>
                              <a:gd name="T81" fmla="*/ T80 w 1166"/>
                              <a:gd name="T82" fmla="+- 0 2760 2235"/>
                              <a:gd name="T83" fmla="*/ 2760 h 669"/>
                              <a:gd name="T84" fmla="+- 0 1256 1031"/>
                              <a:gd name="T85" fmla="*/ T84 w 1166"/>
                              <a:gd name="T86" fmla="+- 0 2235 2235"/>
                              <a:gd name="T87" fmla="*/ 2235 h 669"/>
                              <a:gd name="T88" fmla="+- 0 1254 1031"/>
                              <a:gd name="T89" fmla="*/ T88 w 1166"/>
                              <a:gd name="T90" fmla="+- 0 2864 2235"/>
                              <a:gd name="T91" fmla="*/ 2864 h 669"/>
                              <a:gd name="T92" fmla="+- 0 1286 1031"/>
                              <a:gd name="T93" fmla="*/ T92 w 1166"/>
                              <a:gd name="T94" fmla="+- 0 2864 2235"/>
                              <a:gd name="T95" fmla="*/ 2864 h 669"/>
                              <a:gd name="T96" fmla="+- 0 1287 1031"/>
                              <a:gd name="T97" fmla="*/ T96 w 1166"/>
                              <a:gd name="T98" fmla="+- 0 2267 2235"/>
                              <a:gd name="T99" fmla="*/ 2267 h 669"/>
                              <a:gd name="T100" fmla="+- 0 1986 1031"/>
                              <a:gd name="T101" fmla="*/ T100 w 1166"/>
                              <a:gd name="T102" fmla="+- 0 2267 2235"/>
                              <a:gd name="T103" fmla="*/ 2267 h 669"/>
                              <a:gd name="T104" fmla="+- 0 1986 1031"/>
                              <a:gd name="T105" fmla="*/ T104 w 1166"/>
                              <a:gd name="T106" fmla="+- 0 2238 2235"/>
                              <a:gd name="T107" fmla="*/ 2238 h 669"/>
                              <a:gd name="T108" fmla="+- 0 1256 1031"/>
                              <a:gd name="T109" fmla="*/ T108 w 1166"/>
                              <a:gd name="T110" fmla="+- 0 2235 2235"/>
                              <a:gd name="T111" fmla="*/ 2235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66" h="669">
                                <a:moveTo>
                                  <a:pt x="955" y="32"/>
                                </a:moveTo>
                                <a:lnTo>
                                  <a:pt x="256" y="32"/>
                                </a:lnTo>
                                <a:lnTo>
                                  <a:pt x="924" y="34"/>
                                </a:lnTo>
                                <a:lnTo>
                                  <a:pt x="926" y="669"/>
                                </a:lnTo>
                                <a:lnTo>
                                  <a:pt x="1162" y="669"/>
                                </a:lnTo>
                                <a:lnTo>
                                  <a:pt x="1163" y="637"/>
                                </a:lnTo>
                                <a:lnTo>
                                  <a:pt x="958" y="637"/>
                                </a:lnTo>
                                <a:lnTo>
                                  <a:pt x="955" y="32"/>
                                </a:lnTo>
                                <a:close/>
                                <a:moveTo>
                                  <a:pt x="32" y="526"/>
                                </a:moveTo>
                                <a:lnTo>
                                  <a:pt x="0" y="526"/>
                                </a:lnTo>
                                <a:lnTo>
                                  <a:pt x="0" y="659"/>
                                </a:lnTo>
                                <a:lnTo>
                                  <a:pt x="255" y="661"/>
                                </a:lnTo>
                                <a:lnTo>
                                  <a:pt x="255" y="629"/>
                                </a:lnTo>
                                <a:lnTo>
                                  <a:pt x="223" y="629"/>
                                </a:lnTo>
                                <a:lnTo>
                                  <a:pt x="32" y="628"/>
                                </a:lnTo>
                                <a:lnTo>
                                  <a:pt x="32" y="526"/>
                                </a:lnTo>
                                <a:close/>
                                <a:moveTo>
                                  <a:pt x="1134" y="525"/>
                                </a:moveTo>
                                <a:lnTo>
                                  <a:pt x="1131" y="637"/>
                                </a:lnTo>
                                <a:lnTo>
                                  <a:pt x="1163" y="637"/>
                                </a:lnTo>
                                <a:lnTo>
                                  <a:pt x="1166" y="526"/>
                                </a:lnTo>
                                <a:lnTo>
                                  <a:pt x="1134" y="525"/>
                                </a:lnTo>
                                <a:close/>
                                <a:moveTo>
                                  <a:pt x="225" y="0"/>
                                </a:moveTo>
                                <a:lnTo>
                                  <a:pt x="223" y="629"/>
                                </a:lnTo>
                                <a:lnTo>
                                  <a:pt x="255" y="629"/>
                                </a:lnTo>
                                <a:lnTo>
                                  <a:pt x="256" y="32"/>
                                </a:lnTo>
                                <a:lnTo>
                                  <a:pt x="955" y="32"/>
                                </a:lnTo>
                                <a:lnTo>
                                  <a:pt x="955" y="3"/>
                                </a:lnTo>
                                <a:lnTo>
                                  <a:pt x="225"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668117" name="AutoShape 1059"/>
                        <wps:cNvSpPr>
                          <a:spLocks/>
                        </wps:cNvSpPr>
                        <wps:spPr bwMode="auto">
                          <a:xfrm>
                            <a:off x="1471" y="2315"/>
                            <a:ext cx="293" cy="573"/>
                          </a:xfrm>
                          <a:custGeom>
                            <a:avLst/>
                            <a:gdLst>
                              <a:gd name="T0" fmla="+- 0 1622 1471"/>
                              <a:gd name="T1" fmla="*/ T0 w 293"/>
                              <a:gd name="T2" fmla="+- 0 2315 2315"/>
                              <a:gd name="T3" fmla="*/ 2315 h 573"/>
                              <a:gd name="T4" fmla="+- 0 1552 1471"/>
                              <a:gd name="T5" fmla="*/ T4 w 293"/>
                              <a:gd name="T6" fmla="+- 0 2330 2315"/>
                              <a:gd name="T7" fmla="*/ 2330 h 573"/>
                              <a:gd name="T8" fmla="+- 0 1506 1471"/>
                              <a:gd name="T9" fmla="*/ T8 w 293"/>
                              <a:gd name="T10" fmla="+- 0 2361 2315"/>
                              <a:gd name="T11" fmla="*/ 2361 h 573"/>
                              <a:gd name="T12" fmla="+- 0 1481 1471"/>
                              <a:gd name="T13" fmla="*/ T12 w 293"/>
                              <a:gd name="T14" fmla="+- 0 2392 2315"/>
                              <a:gd name="T15" fmla="*/ 2392 h 573"/>
                              <a:gd name="T16" fmla="+- 0 1472 1471"/>
                              <a:gd name="T17" fmla="*/ T16 w 293"/>
                              <a:gd name="T18" fmla="+- 0 2407 2315"/>
                              <a:gd name="T19" fmla="*/ 2407 h 573"/>
                              <a:gd name="T20" fmla="+- 0 1471 1471"/>
                              <a:gd name="T21" fmla="*/ T20 w 293"/>
                              <a:gd name="T22" fmla="+- 0 2884 2315"/>
                              <a:gd name="T23" fmla="*/ 2884 h 573"/>
                              <a:gd name="T24" fmla="+- 0 1763 1471"/>
                              <a:gd name="T25" fmla="*/ T24 w 293"/>
                              <a:gd name="T26" fmla="+- 0 2887 2315"/>
                              <a:gd name="T27" fmla="*/ 2887 h 573"/>
                              <a:gd name="T28" fmla="+- 0 1763 1471"/>
                              <a:gd name="T29" fmla="*/ T28 w 293"/>
                              <a:gd name="T30" fmla="+- 0 2877 2315"/>
                              <a:gd name="T31" fmla="*/ 2877 h 573"/>
                              <a:gd name="T32" fmla="+- 0 1753 1471"/>
                              <a:gd name="T33" fmla="*/ T32 w 293"/>
                              <a:gd name="T34" fmla="+- 0 2877 2315"/>
                              <a:gd name="T35" fmla="*/ 2877 h 573"/>
                              <a:gd name="T36" fmla="+- 0 1482 1471"/>
                              <a:gd name="T37" fmla="*/ T36 w 293"/>
                              <a:gd name="T38" fmla="+- 0 2873 2315"/>
                              <a:gd name="T39" fmla="*/ 2873 h 573"/>
                              <a:gd name="T40" fmla="+- 0 1483 1471"/>
                              <a:gd name="T41" fmla="*/ T40 w 293"/>
                              <a:gd name="T42" fmla="+- 0 2410 2315"/>
                              <a:gd name="T43" fmla="*/ 2410 h 573"/>
                              <a:gd name="T44" fmla="+- 0 1493 1471"/>
                              <a:gd name="T45" fmla="*/ T44 w 293"/>
                              <a:gd name="T46" fmla="+- 0 2393 2315"/>
                              <a:gd name="T47" fmla="*/ 2393 h 573"/>
                              <a:gd name="T48" fmla="+- 0 1518 1471"/>
                              <a:gd name="T49" fmla="*/ T48 w 293"/>
                              <a:gd name="T50" fmla="+- 0 2365 2315"/>
                              <a:gd name="T51" fmla="*/ 2365 h 573"/>
                              <a:gd name="T52" fmla="+- 0 1560 1471"/>
                              <a:gd name="T53" fmla="*/ T52 w 293"/>
                              <a:gd name="T54" fmla="+- 0 2338 2315"/>
                              <a:gd name="T55" fmla="*/ 2338 h 573"/>
                              <a:gd name="T56" fmla="+- 0 1622 1471"/>
                              <a:gd name="T57" fmla="*/ T56 w 293"/>
                              <a:gd name="T58" fmla="+- 0 2326 2315"/>
                              <a:gd name="T59" fmla="*/ 2326 h 573"/>
                              <a:gd name="T60" fmla="+- 0 1683 1471"/>
                              <a:gd name="T61" fmla="*/ T60 w 293"/>
                              <a:gd name="T62" fmla="+- 0 2326 2315"/>
                              <a:gd name="T63" fmla="*/ 2326 h 573"/>
                              <a:gd name="T64" fmla="+- 0 1672 1471"/>
                              <a:gd name="T65" fmla="*/ T64 w 293"/>
                              <a:gd name="T66" fmla="+- 0 2321 2315"/>
                              <a:gd name="T67" fmla="*/ 2321 h 573"/>
                              <a:gd name="T68" fmla="+- 0 1622 1471"/>
                              <a:gd name="T69" fmla="*/ T68 w 293"/>
                              <a:gd name="T70" fmla="+- 0 2315 2315"/>
                              <a:gd name="T71" fmla="*/ 2315 h 573"/>
                              <a:gd name="T72" fmla="+- 0 1683 1471"/>
                              <a:gd name="T73" fmla="*/ T72 w 293"/>
                              <a:gd name="T74" fmla="+- 0 2326 2315"/>
                              <a:gd name="T75" fmla="*/ 2326 h 573"/>
                              <a:gd name="T76" fmla="+- 0 1622 1471"/>
                              <a:gd name="T77" fmla="*/ T76 w 293"/>
                              <a:gd name="T78" fmla="+- 0 2326 2315"/>
                              <a:gd name="T79" fmla="*/ 2326 h 573"/>
                              <a:gd name="T80" fmla="+- 0 1657 1471"/>
                              <a:gd name="T81" fmla="*/ T80 w 293"/>
                              <a:gd name="T82" fmla="+- 0 2328 2315"/>
                              <a:gd name="T83" fmla="*/ 2328 h 573"/>
                              <a:gd name="T84" fmla="+- 0 1685 1471"/>
                              <a:gd name="T85" fmla="*/ T84 w 293"/>
                              <a:gd name="T86" fmla="+- 0 2337 2315"/>
                              <a:gd name="T87" fmla="*/ 2337 h 573"/>
                              <a:gd name="T88" fmla="+- 0 1706 1471"/>
                              <a:gd name="T89" fmla="*/ T88 w 293"/>
                              <a:gd name="T90" fmla="+- 0 2349 2315"/>
                              <a:gd name="T91" fmla="*/ 2349 h 573"/>
                              <a:gd name="T92" fmla="+- 0 1722 1471"/>
                              <a:gd name="T93" fmla="*/ T92 w 293"/>
                              <a:gd name="T94" fmla="+- 0 2361 2315"/>
                              <a:gd name="T95" fmla="*/ 2361 h 573"/>
                              <a:gd name="T96" fmla="+- 0 1735 1471"/>
                              <a:gd name="T97" fmla="*/ T96 w 293"/>
                              <a:gd name="T98" fmla="+- 0 2377 2315"/>
                              <a:gd name="T99" fmla="*/ 2377 h 573"/>
                              <a:gd name="T100" fmla="+- 0 1744 1471"/>
                              <a:gd name="T101" fmla="*/ T100 w 293"/>
                              <a:gd name="T102" fmla="+- 0 2391 2315"/>
                              <a:gd name="T103" fmla="*/ 2391 h 573"/>
                              <a:gd name="T104" fmla="+- 0 1750 1471"/>
                              <a:gd name="T105" fmla="*/ T104 w 293"/>
                              <a:gd name="T106" fmla="+- 0 2402 2315"/>
                              <a:gd name="T107" fmla="*/ 2402 h 573"/>
                              <a:gd name="T108" fmla="+- 0 1752 1471"/>
                              <a:gd name="T109" fmla="*/ T108 w 293"/>
                              <a:gd name="T110" fmla="+- 0 2409 2315"/>
                              <a:gd name="T111" fmla="*/ 2409 h 573"/>
                              <a:gd name="T112" fmla="+- 0 1752 1471"/>
                              <a:gd name="T113" fmla="*/ T112 w 293"/>
                              <a:gd name="T114" fmla="+- 0 2411 2315"/>
                              <a:gd name="T115" fmla="*/ 2411 h 573"/>
                              <a:gd name="T116" fmla="+- 0 1753 1471"/>
                              <a:gd name="T117" fmla="*/ T116 w 293"/>
                              <a:gd name="T118" fmla="+- 0 2877 2315"/>
                              <a:gd name="T119" fmla="*/ 2877 h 573"/>
                              <a:gd name="T120" fmla="+- 0 1763 1471"/>
                              <a:gd name="T121" fmla="*/ T120 w 293"/>
                              <a:gd name="T122" fmla="+- 0 2877 2315"/>
                              <a:gd name="T123" fmla="*/ 2877 h 573"/>
                              <a:gd name="T124" fmla="+- 0 1762 1471"/>
                              <a:gd name="T125" fmla="*/ T124 w 293"/>
                              <a:gd name="T126" fmla="+- 0 2411 2315"/>
                              <a:gd name="T127" fmla="*/ 2411 h 573"/>
                              <a:gd name="T128" fmla="+- 0 1763 1471"/>
                              <a:gd name="T129" fmla="*/ T128 w 293"/>
                              <a:gd name="T130" fmla="+- 0 2403 2315"/>
                              <a:gd name="T131" fmla="*/ 2403 h 573"/>
                              <a:gd name="T132" fmla="+- 0 1755 1471"/>
                              <a:gd name="T133" fmla="*/ T132 w 293"/>
                              <a:gd name="T134" fmla="+- 0 2387 2315"/>
                              <a:gd name="T135" fmla="*/ 2387 h 573"/>
                              <a:gd name="T136" fmla="+- 0 1751 1471"/>
                              <a:gd name="T137" fmla="*/ T136 w 293"/>
                              <a:gd name="T138" fmla="+- 0 2380 2315"/>
                              <a:gd name="T139" fmla="*/ 2380 h 573"/>
                              <a:gd name="T140" fmla="+- 0 1735 1471"/>
                              <a:gd name="T141" fmla="*/ T140 w 293"/>
                              <a:gd name="T142" fmla="+- 0 2359 2315"/>
                              <a:gd name="T143" fmla="*/ 2359 h 573"/>
                              <a:gd name="T144" fmla="+- 0 1709 1471"/>
                              <a:gd name="T145" fmla="*/ T144 w 293"/>
                              <a:gd name="T146" fmla="+- 0 2338 2315"/>
                              <a:gd name="T147" fmla="*/ 2338 h 573"/>
                              <a:gd name="T148" fmla="+- 0 1683 1471"/>
                              <a:gd name="T149" fmla="*/ T148 w 293"/>
                              <a:gd name="T150" fmla="+- 0 2326 2315"/>
                              <a:gd name="T151" fmla="*/ 2326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3" h="573">
                                <a:moveTo>
                                  <a:pt x="151" y="0"/>
                                </a:moveTo>
                                <a:lnTo>
                                  <a:pt x="81" y="15"/>
                                </a:lnTo>
                                <a:lnTo>
                                  <a:pt x="35" y="46"/>
                                </a:lnTo>
                                <a:lnTo>
                                  <a:pt x="10" y="77"/>
                                </a:lnTo>
                                <a:lnTo>
                                  <a:pt x="1" y="92"/>
                                </a:lnTo>
                                <a:lnTo>
                                  <a:pt x="0" y="569"/>
                                </a:lnTo>
                                <a:lnTo>
                                  <a:pt x="292" y="572"/>
                                </a:lnTo>
                                <a:lnTo>
                                  <a:pt x="292" y="562"/>
                                </a:lnTo>
                                <a:lnTo>
                                  <a:pt x="282" y="562"/>
                                </a:lnTo>
                                <a:lnTo>
                                  <a:pt x="11" y="558"/>
                                </a:lnTo>
                                <a:lnTo>
                                  <a:pt x="12" y="95"/>
                                </a:lnTo>
                                <a:lnTo>
                                  <a:pt x="22" y="78"/>
                                </a:lnTo>
                                <a:lnTo>
                                  <a:pt x="47" y="50"/>
                                </a:lnTo>
                                <a:lnTo>
                                  <a:pt x="89" y="23"/>
                                </a:lnTo>
                                <a:lnTo>
                                  <a:pt x="151" y="11"/>
                                </a:lnTo>
                                <a:lnTo>
                                  <a:pt x="212" y="11"/>
                                </a:lnTo>
                                <a:lnTo>
                                  <a:pt x="201" y="6"/>
                                </a:lnTo>
                                <a:lnTo>
                                  <a:pt x="151" y="0"/>
                                </a:lnTo>
                                <a:close/>
                                <a:moveTo>
                                  <a:pt x="212" y="11"/>
                                </a:moveTo>
                                <a:lnTo>
                                  <a:pt x="151" y="11"/>
                                </a:lnTo>
                                <a:lnTo>
                                  <a:pt x="186" y="13"/>
                                </a:lnTo>
                                <a:lnTo>
                                  <a:pt x="214" y="22"/>
                                </a:lnTo>
                                <a:lnTo>
                                  <a:pt x="235" y="34"/>
                                </a:lnTo>
                                <a:lnTo>
                                  <a:pt x="251" y="46"/>
                                </a:lnTo>
                                <a:lnTo>
                                  <a:pt x="264" y="62"/>
                                </a:lnTo>
                                <a:lnTo>
                                  <a:pt x="273" y="76"/>
                                </a:lnTo>
                                <a:lnTo>
                                  <a:pt x="279" y="87"/>
                                </a:lnTo>
                                <a:lnTo>
                                  <a:pt x="281" y="94"/>
                                </a:lnTo>
                                <a:lnTo>
                                  <a:pt x="281" y="96"/>
                                </a:lnTo>
                                <a:lnTo>
                                  <a:pt x="282" y="562"/>
                                </a:lnTo>
                                <a:lnTo>
                                  <a:pt x="292" y="562"/>
                                </a:lnTo>
                                <a:lnTo>
                                  <a:pt x="291" y="96"/>
                                </a:lnTo>
                                <a:lnTo>
                                  <a:pt x="292" y="88"/>
                                </a:lnTo>
                                <a:lnTo>
                                  <a:pt x="284" y="72"/>
                                </a:lnTo>
                                <a:lnTo>
                                  <a:pt x="280" y="65"/>
                                </a:lnTo>
                                <a:lnTo>
                                  <a:pt x="264" y="44"/>
                                </a:lnTo>
                                <a:lnTo>
                                  <a:pt x="238" y="23"/>
                                </a:lnTo>
                                <a:lnTo>
                                  <a:pt x="212" y="11"/>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693229" name="Line 1058"/>
                        <wps:cNvCnPr>
                          <a:cxnSpLocks noChangeShapeType="1"/>
                        </wps:cNvCnPr>
                        <wps:spPr bwMode="auto">
                          <a:xfrm>
                            <a:off x="1392" y="2255"/>
                            <a:ext cx="0" cy="626"/>
                          </a:xfrm>
                          <a:prstGeom prst="line">
                            <a:avLst/>
                          </a:prstGeom>
                          <a:noFill/>
                          <a:ln w="13945">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1687763276" name="Line 1057"/>
                        <wps:cNvCnPr>
                          <a:cxnSpLocks noChangeShapeType="1"/>
                        </wps:cNvCnPr>
                        <wps:spPr bwMode="auto">
                          <a:xfrm>
                            <a:off x="1844" y="2261"/>
                            <a:ext cx="0" cy="629"/>
                          </a:xfrm>
                          <a:prstGeom prst="line">
                            <a:avLst/>
                          </a:prstGeom>
                          <a:noFill/>
                          <a:ln w="13881">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1847253480" name="Line 1056"/>
                        <wps:cNvCnPr>
                          <a:cxnSpLocks noChangeShapeType="1"/>
                        </wps:cNvCnPr>
                        <wps:spPr bwMode="auto">
                          <a:xfrm>
                            <a:off x="1220" y="2185"/>
                            <a:ext cx="806" cy="0"/>
                          </a:xfrm>
                          <a:prstGeom prst="line">
                            <a:avLst/>
                          </a:prstGeom>
                          <a:noFill/>
                          <a:ln w="2032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848426271" name="Line 1055"/>
                        <wps:cNvCnPr>
                          <a:cxnSpLocks noChangeShapeType="1"/>
                        </wps:cNvCnPr>
                        <wps:spPr bwMode="auto">
                          <a:xfrm>
                            <a:off x="1236" y="2065"/>
                            <a:ext cx="0" cy="104"/>
                          </a:xfrm>
                          <a:prstGeom prst="line">
                            <a:avLst/>
                          </a:prstGeom>
                          <a:noFill/>
                          <a:ln w="20104">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930127184" name="Line 1054"/>
                        <wps:cNvCnPr>
                          <a:cxnSpLocks noChangeShapeType="1"/>
                        </wps:cNvCnPr>
                        <wps:spPr bwMode="auto">
                          <a:xfrm>
                            <a:off x="1220" y="2050"/>
                            <a:ext cx="806" cy="0"/>
                          </a:xfrm>
                          <a:prstGeom prst="line">
                            <a:avLst/>
                          </a:prstGeom>
                          <a:noFill/>
                          <a:ln w="1905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1669047007" name="Line 1053"/>
                        <wps:cNvCnPr>
                          <a:cxnSpLocks noChangeShapeType="1"/>
                        </wps:cNvCnPr>
                        <wps:spPr bwMode="auto">
                          <a:xfrm>
                            <a:off x="2010" y="2066"/>
                            <a:ext cx="0" cy="104"/>
                          </a:xfrm>
                          <a:prstGeom prst="line">
                            <a:avLst/>
                          </a:prstGeom>
                          <a:noFill/>
                          <a:ln w="20091">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1455372755" name="AutoShape 1052"/>
                        <wps:cNvSpPr>
                          <a:spLocks/>
                        </wps:cNvSpPr>
                        <wps:spPr bwMode="auto">
                          <a:xfrm>
                            <a:off x="1208" y="2165"/>
                            <a:ext cx="829" cy="93"/>
                          </a:xfrm>
                          <a:custGeom>
                            <a:avLst/>
                            <a:gdLst>
                              <a:gd name="T0" fmla="+- 0 1992 1208"/>
                              <a:gd name="T1" fmla="*/ T0 w 829"/>
                              <a:gd name="T2" fmla="+- 0 2165 2165"/>
                              <a:gd name="T3" fmla="*/ 2165 h 93"/>
                              <a:gd name="T4" fmla="+- 0 1253 1208"/>
                              <a:gd name="T5" fmla="*/ T4 w 829"/>
                              <a:gd name="T6" fmla="+- 0 2165 2165"/>
                              <a:gd name="T7" fmla="*/ 2165 h 93"/>
                              <a:gd name="T8" fmla="+- 0 1236 1208"/>
                              <a:gd name="T9" fmla="*/ T8 w 829"/>
                              <a:gd name="T10" fmla="+- 0 2169 2165"/>
                              <a:gd name="T11" fmla="*/ 2169 h 93"/>
                              <a:gd name="T12" fmla="+- 0 1222 1208"/>
                              <a:gd name="T13" fmla="*/ T12 w 829"/>
                              <a:gd name="T14" fmla="+- 0 2179 2165"/>
                              <a:gd name="T15" fmla="*/ 2179 h 93"/>
                              <a:gd name="T16" fmla="+- 0 1212 1208"/>
                              <a:gd name="T17" fmla="*/ T16 w 829"/>
                              <a:gd name="T18" fmla="+- 0 2194 2165"/>
                              <a:gd name="T19" fmla="*/ 2194 h 93"/>
                              <a:gd name="T20" fmla="+- 0 1208 1208"/>
                              <a:gd name="T21" fmla="*/ T20 w 829"/>
                              <a:gd name="T22" fmla="+- 0 2212 2165"/>
                              <a:gd name="T23" fmla="*/ 2212 h 93"/>
                              <a:gd name="T24" fmla="+- 0 1212 1208"/>
                              <a:gd name="T25" fmla="*/ T24 w 829"/>
                              <a:gd name="T26" fmla="+- 0 2230 2165"/>
                              <a:gd name="T27" fmla="*/ 2230 h 93"/>
                              <a:gd name="T28" fmla="+- 0 1222 1208"/>
                              <a:gd name="T29" fmla="*/ T28 w 829"/>
                              <a:gd name="T30" fmla="+- 0 2244 2165"/>
                              <a:gd name="T31" fmla="*/ 2244 h 93"/>
                              <a:gd name="T32" fmla="+- 0 1236 1208"/>
                              <a:gd name="T33" fmla="*/ T32 w 829"/>
                              <a:gd name="T34" fmla="+- 0 2254 2165"/>
                              <a:gd name="T35" fmla="*/ 2254 h 93"/>
                              <a:gd name="T36" fmla="+- 0 1253 1208"/>
                              <a:gd name="T37" fmla="*/ T36 w 829"/>
                              <a:gd name="T38" fmla="+- 0 2258 2165"/>
                              <a:gd name="T39" fmla="*/ 2258 h 93"/>
                              <a:gd name="T40" fmla="+- 0 1992 1208"/>
                              <a:gd name="T41" fmla="*/ T40 w 829"/>
                              <a:gd name="T42" fmla="+- 0 2258 2165"/>
                              <a:gd name="T43" fmla="*/ 2258 h 93"/>
                              <a:gd name="T44" fmla="+- 0 2009 1208"/>
                              <a:gd name="T45" fmla="*/ T44 w 829"/>
                              <a:gd name="T46" fmla="+- 0 2254 2165"/>
                              <a:gd name="T47" fmla="*/ 2254 h 93"/>
                              <a:gd name="T48" fmla="+- 0 2024 1208"/>
                              <a:gd name="T49" fmla="*/ T48 w 829"/>
                              <a:gd name="T50" fmla="+- 0 2244 2165"/>
                              <a:gd name="T51" fmla="*/ 2244 h 93"/>
                              <a:gd name="T52" fmla="+- 0 2029 1208"/>
                              <a:gd name="T53" fmla="*/ T52 w 829"/>
                              <a:gd name="T54" fmla="+- 0 2237 2165"/>
                              <a:gd name="T55" fmla="*/ 2237 h 93"/>
                              <a:gd name="T56" fmla="+- 0 1240 1208"/>
                              <a:gd name="T57" fmla="*/ T56 w 829"/>
                              <a:gd name="T58" fmla="+- 0 2237 2165"/>
                              <a:gd name="T59" fmla="*/ 2237 h 93"/>
                              <a:gd name="T60" fmla="+- 0 1229 1208"/>
                              <a:gd name="T61" fmla="*/ T60 w 829"/>
                              <a:gd name="T62" fmla="+- 0 2225 2165"/>
                              <a:gd name="T63" fmla="*/ 2225 h 93"/>
                              <a:gd name="T64" fmla="+- 0 1229 1208"/>
                              <a:gd name="T65" fmla="*/ T64 w 829"/>
                              <a:gd name="T66" fmla="+- 0 2198 2165"/>
                              <a:gd name="T67" fmla="*/ 2198 h 93"/>
                              <a:gd name="T68" fmla="+- 0 1240 1208"/>
                              <a:gd name="T69" fmla="*/ T68 w 829"/>
                              <a:gd name="T70" fmla="+- 0 2186 2165"/>
                              <a:gd name="T71" fmla="*/ 2186 h 93"/>
                              <a:gd name="T72" fmla="+- 0 2028 1208"/>
                              <a:gd name="T73" fmla="*/ T72 w 829"/>
                              <a:gd name="T74" fmla="+- 0 2186 2165"/>
                              <a:gd name="T75" fmla="*/ 2186 h 93"/>
                              <a:gd name="T76" fmla="+- 0 2024 1208"/>
                              <a:gd name="T77" fmla="*/ T76 w 829"/>
                              <a:gd name="T78" fmla="+- 0 2179 2165"/>
                              <a:gd name="T79" fmla="*/ 2179 h 93"/>
                              <a:gd name="T80" fmla="+- 0 2009 1208"/>
                              <a:gd name="T81" fmla="*/ T80 w 829"/>
                              <a:gd name="T82" fmla="+- 0 2169 2165"/>
                              <a:gd name="T83" fmla="*/ 2169 h 93"/>
                              <a:gd name="T84" fmla="+- 0 1992 1208"/>
                              <a:gd name="T85" fmla="*/ T84 w 829"/>
                              <a:gd name="T86" fmla="+- 0 2165 2165"/>
                              <a:gd name="T87" fmla="*/ 2165 h 93"/>
                              <a:gd name="T88" fmla="+- 0 2028 1208"/>
                              <a:gd name="T89" fmla="*/ T88 w 829"/>
                              <a:gd name="T90" fmla="+- 0 2186 2165"/>
                              <a:gd name="T91" fmla="*/ 2186 h 93"/>
                              <a:gd name="T92" fmla="+- 0 2005 1208"/>
                              <a:gd name="T93" fmla="*/ T92 w 829"/>
                              <a:gd name="T94" fmla="+- 0 2186 2165"/>
                              <a:gd name="T95" fmla="*/ 2186 h 93"/>
                              <a:gd name="T96" fmla="+- 0 2016 1208"/>
                              <a:gd name="T97" fmla="*/ T96 w 829"/>
                              <a:gd name="T98" fmla="+- 0 2198 2165"/>
                              <a:gd name="T99" fmla="*/ 2198 h 93"/>
                              <a:gd name="T100" fmla="+- 0 2016 1208"/>
                              <a:gd name="T101" fmla="*/ T100 w 829"/>
                              <a:gd name="T102" fmla="+- 0 2225 2165"/>
                              <a:gd name="T103" fmla="*/ 2225 h 93"/>
                              <a:gd name="T104" fmla="+- 0 2005 1208"/>
                              <a:gd name="T105" fmla="*/ T104 w 829"/>
                              <a:gd name="T106" fmla="+- 0 2237 2165"/>
                              <a:gd name="T107" fmla="*/ 2237 h 93"/>
                              <a:gd name="T108" fmla="+- 0 2029 1208"/>
                              <a:gd name="T109" fmla="*/ T108 w 829"/>
                              <a:gd name="T110" fmla="+- 0 2237 2165"/>
                              <a:gd name="T111" fmla="*/ 2237 h 93"/>
                              <a:gd name="T112" fmla="+- 0 2033 1208"/>
                              <a:gd name="T113" fmla="*/ T112 w 829"/>
                              <a:gd name="T114" fmla="+- 0 2230 2165"/>
                              <a:gd name="T115" fmla="*/ 2230 h 93"/>
                              <a:gd name="T116" fmla="+- 0 2037 1208"/>
                              <a:gd name="T117" fmla="*/ T116 w 829"/>
                              <a:gd name="T118" fmla="+- 0 2212 2165"/>
                              <a:gd name="T119" fmla="*/ 2212 h 93"/>
                              <a:gd name="T120" fmla="+- 0 2033 1208"/>
                              <a:gd name="T121" fmla="*/ T120 w 829"/>
                              <a:gd name="T122" fmla="+- 0 2194 2165"/>
                              <a:gd name="T123" fmla="*/ 2194 h 93"/>
                              <a:gd name="T124" fmla="+- 0 2028 1208"/>
                              <a:gd name="T125" fmla="*/ T124 w 829"/>
                              <a:gd name="T126" fmla="+- 0 2186 2165"/>
                              <a:gd name="T127" fmla="*/ 2186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29" h="93">
                                <a:moveTo>
                                  <a:pt x="784" y="0"/>
                                </a:moveTo>
                                <a:lnTo>
                                  <a:pt x="45" y="0"/>
                                </a:lnTo>
                                <a:lnTo>
                                  <a:pt x="28" y="4"/>
                                </a:lnTo>
                                <a:lnTo>
                                  <a:pt x="14" y="14"/>
                                </a:lnTo>
                                <a:lnTo>
                                  <a:pt x="4" y="29"/>
                                </a:lnTo>
                                <a:lnTo>
                                  <a:pt x="0" y="47"/>
                                </a:lnTo>
                                <a:lnTo>
                                  <a:pt x="4" y="65"/>
                                </a:lnTo>
                                <a:lnTo>
                                  <a:pt x="14" y="79"/>
                                </a:lnTo>
                                <a:lnTo>
                                  <a:pt x="28" y="89"/>
                                </a:lnTo>
                                <a:lnTo>
                                  <a:pt x="45" y="93"/>
                                </a:lnTo>
                                <a:lnTo>
                                  <a:pt x="784" y="93"/>
                                </a:lnTo>
                                <a:lnTo>
                                  <a:pt x="801" y="89"/>
                                </a:lnTo>
                                <a:lnTo>
                                  <a:pt x="816" y="79"/>
                                </a:lnTo>
                                <a:lnTo>
                                  <a:pt x="821" y="72"/>
                                </a:lnTo>
                                <a:lnTo>
                                  <a:pt x="32" y="72"/>
                                </a:lnTo>
                                <a:lnTo>
                                  <a:pt x="21" y="60"/>
                                </a:lnTo>
                                <a:lnTo>
                                  <a:pt x="21" y="33"/>
                                </a:lnTo>
                                <a:lnTo>
                                  <a:pt x="32" y="21"/>
                                </a:lnTo>
                                <a:lnTo>
                                  <a:pt x="820" y="21"/>
                                </a:lnTo>
                                <a:lnTo>
                                  <a:pt x="816" y="14"/>
                                </a:lnTo>
                                <a:lnTo>
                                  <a:pt x="801" y="4"/>
                                </a:lnTo>
                                <a:lnTo>
                                  <a:pt x="784" y="0"/>
                                </a:lnTo>
                                <a:close/>
                                <a:moveTo>
                                  <a:pt x="820" y="21"/>
                                </a:moveTo>
                                <a:lnTo>
                                  <a:pt x="797" y="21"/>
                                </a:lnTo>
                                <a:lnTo>
                                  <a:pt x="808" y="33"/>
                                </a:lnTo>
                                <a:lnTo>
                                  <a:pt x="808" y="60"/>
                                </a:lnTo>
                                <a:lnTo>
                                  <a:pt x="797" y="72"/>
                                </a:lnTo>
                                <a:lnTo>
                                  <a:pt x="821" y="72"/>
                                </a:lnTo>
                                <a:lnTo>
                                  <a:pt x="825" y="65"/>
                                </a:lnTo>
                                <a:lnTo>
                                  <a:pt x="829" y="47"/>
                                </a:lnTo>
                                <a:lnTo>
                                  <a:pt x="825" y="29"/>
                                </a:lnTo>
                                <a:lnTo>
                                  <a:pt x="820" y="21"/>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279362" name="AutoShape 1051"/>
                        <wps:cNvSpPr>
                          <a:spLocks/>
                        </wps:cNvSpPr>
                        <wps:spPr bwMode="auto">
                          <a:xfrm>
                            <a:off x="394" y="1301"/>
                            <a:ext cx="670" cy="1474"/>
                          </a:xfrm>
                          <a:custGeom>
                            <a:avLst/>
                            <a:gdLst>
                              <a:gd name="T0" fmla="+- 0 558 394"/>
                              <a:gd name="T1" fmla="*/ T0 w 670"/>
                              <a:gd name="T2" fmla="+- 0 1301 1301"/>
                              <a:gd name="T3" fmla="*/ 1301 h 1474"/>
                              <a:gd name="T4" fmla="+- 0 394 394"/>
                              <a:gd name="T5" fmla="*/ T4 w 670"/>
                              <a:gd name="T6" fmla="+- 0 1393 1301"/>
                              <a:gd name="T7" fmla="*/ 1393 h 1474"/>
                              <a:gd name="T8" fmla="+- 0 394 394"/>
                              <a:gd name="T9" fmla="*/ T8 w 670"/>
                              <a:gd name="T10" fmla="+- 0 2768 1301"/>
                              <a:gd name="T11" fmla="*/ 2768 h 1474"/>
                              <a:gd name="T12" fmla="+- 0 1064 394"/>
                              <a:gd name="T13" fmla="*/ T12 w 670"/>
                              <a:gd name="T14" fmla="+- 0 2775 1301"/>
                              <a:gd name="T15" fmla="*/ 2775 h 1474"/>
                              <a:gd name="T16" fmla="+- 0 1063 394"/>
                              <a:gd name="T17" fmla="*/ T16 w 670"/>
                              <a:gd name="T18" fmla="+- 0 2745 1301"/>
                              <a:gd name="T19" fmla="*/ 2745 h 1474"/>
                              <a:gd name="T20" fmla="+- 0 1034 394"/>
                              <a:gd name="T21" fmla="*/ T20 w 670"/>
                              <a:gd name="T22" fmla="+- 0 2745 1301"/>
                              <a:gd name="T23" fmla="*/ 2745 h 1474"/>
                              <a:gd name="T24" fmla="+- 0 423 394"/>
                              <a:gd name="T25" fmla="*/ T24 w 670"/>
                              <a:gd name="T26" fmla="+- 0 2739 1301"/>
                              <a:gd name="T27" fmla="*/ 2739 h 1474"/>
                              <a:gd name="T28" fmla="+- 0 423 394"/>
                              <a:gd name="T29" fmla="*/ T28 w 670"/>
                              <a:gd name="T30" fmla="+- 0 1410 1301"/>
                              <a:gd name="T31" fmla="*/ 1410 h 1474"/>
                              <a:gd name="T32" fmla="+- 0 566 394"/>
                              <a:gd name="T33" fmla="*/ T32 w 670"/>
                              <a:gd name="T34" fmla="+- 0 1330 1301"/>
                              <a:gd name="T35" fmla="*/ 1330 h 1474"/>
                              <a:gd name="T36" fmla="+- 0 948 394"/>
                              <a:gd name="T37" fmla="*/ T36 w 670"/>
                              <a:gd name="T38" fmla="+- 0 1330 1301"/>
                              <a:gd name="T39" fmla="*/ 1330 h 1474"/>
                              <a:gd name="T40" fmla="+- 0 901 394"/>
                              <a:gd name="T41" fmla="*/ T40 w 670"/>
                              <a:gd name="T42" fmla="+- 0 1302 1301"/>
                              <a:gd name="T43" fmla="*/ 1302 h 1474"/>
                              <a:gd name="T44" fmla="+- 0 558 394"/>
                              <a:gd name="T45" fmla="*/ T44 w 670"/>
                              <a:gd name="T46" fmla="+- 0 1301 1301"/>
                              <a:gd name="T47" fmla="*/ 1301 h 1474"/>
                              <a:gd name="T48" fmla="+- 0 948 394"/>
                              <a:gd name="T49" fmla="*/ T48 w 670"/>
                              <a:gd name="T50" fmla="+- 0 1330 1301"/>
                              <a:gd name="T51" fmla="*/ 1330 h 1474"/>
                              <a:gd name="T52" fmla="+- 0 566 394"/>
                              <a:gd name="T53" fmla="*/ T52 w 670"/>
                              <a:gd name="T54" fmla="+- 0 1330 1301"/>
                              <a:gd name="T55" fmla="*/ 1330 h 1474"/>
                              <a:gd name="T56" fmla="+- 0 893 394"/>
                              <a:gd name="T57" fmla="*/ T56 w 670"/>
                              <a:gd name="T58" fmla="+- 0 1332 1301"/>
                              <a:gd name="T59" fmla="*/ 1332 h 1474"/>
                              <a:gd name="T60" fmla="+- 0 1032 394"/>
                              <a:gd name="T61" fmla="*/ T60 w 670"/>
                              <a:gd name="T62" fmla="+- 0 1415 1301"/>
                              <a:gd name="T63" fmla="*/ 1415 h 1474"/>
                              <a:gd name="T64" fmla="+- 0 1034 394"/>
                              <a:gd name="T65" fmla="*/ T64 w 670"/>
                              <a:gd name="T66" fmla="+- 0 2745 1301"/>
                              <a:gd name="T67" fmla="*/ 2745 h 1474"/>
                              <a:gd name="T68" fmla="+- 0 1063 394"/>
                              <a:gd name="T69" fmla="*/ T68 w 670"/>
                              <a:gd name="T70" fmla="+- 0 2745 1301"/>
                              <a:gd name="T71" fmla="*/ 2745 h 1474"/>
                              <a:gd name="T72" fmla="+- 0 1061 394"/>
                              <a:gd name="T73" fmla="*/ T72 w 670"/>
                              <a:gd name="T74" fmla="+- 0 1399 1301"/>
                              <a:gd name="T75" fmla="*/ 1399 h 1474"/>
                              <a:gd name="T76" fmla="+- 0 948 394"/>
                              <a:gd name="T77" fmla="*/ T76 w 670"/>
                              <a:gd name="T78" fmla="+- 0 1330 1301"/>
                              <a:gd name="T79" fmla="*/ 1330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0" h="1474">
                                <a:moveTo>
                                  <a:pt x="164" y="0"/>
                                </a:moveTo>
                                <a:lnTo>
                                  <a:pt x="0" y="92"/>
                                </a:lnTo>
                                <a:lnTo>
                                  <a:pt x="0" y="1467"/>
                                </a:lnTo>
                                <a:lnTo>
                                  <a:pt x="670" y="1474"/>
                                </a:lnTo>
                                <a:lnTo>
                                  <a:pt x="669" y="1444"/>
                                </a:lnTo>
                                <a:lnTo>
                                  <a:pt x="640" y="1444"/>
                                </a:lnTo>
                                <a:lnTo>
                                  <a:pt x="29" y="1438"/>
                                </a:lnTo>
                                <a:lnTo>
                                  <a:pt x="29" y="109"/>
                                </a:lnTo>
                                <a:lnTo>
                                  <a:pt x="172" y="29"/>
                                </a:lnTo>
                                <a:lnTo>
                                  <a:pt x="554" y="29"/>
                                </a:lnTo>
                                <a:lnTo>
                                  <a:pt x="507" y="1"/>
                                </a:lnTo>
                                <a:lnTo>
                                  <a:pt x="164" y="0"/>
                                </a:lnTo>
                                <a:close/>
                                <a:moveTo>
                                  <a:pt x="554" y="29"/>
                                </a:moveTo>
                                <a:lnTo>
                                  <a:pt x="172" y="29"/>
                                </a:lnTo>
                                <a:lnTo>
                                  <a:pt x="499" y="31"/>
                                </a:lnTo>
                                <a:lnTo>
                                  <a:pt x="638" y="114"/>
                                </a:lnTo>
                                <a:lnTo>
                                  <a:pt x="640" y="1444"/>
                                </a:lnTo>
                                <a:lnTo>
                                  <a:pt x="669" y="1444"/>
                                </a:lnTo>
                                <a:lnTo>
                                  <a:pt x="667" y="98"/>
                                </a:lnTo>
                                <a:lnTo>
                                  <a:pt x="554" y="29"/>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360919" name="Line 1050"/>
                        <wps:cNvCnPr>
                          <a:cxnSpLocks noChangeShapeType="1"/>
                        </wps:cNvCnPr>
                        <wps:spPr bwMode="auto">
                          <a:xfrm>
                            <a:off x="16" y="1773"/>
                            <a:ext cx="392" cy="0"/>
                          </a:xfrm>
                          <a:prstGeom prst="line">
                            <a:avLst/>
                          </a:prstGeom>
                          <a:noFill/>
                          <a:ln w="1985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983592730" name="AutoShape 1049"/>
                        <wps:cNvSpPr>
                          <a:spLocks/>
                        </wps:cNvSpPr>
                        <wps:spPr bwMode="auto">
                          <a:xfrm>
                            <a:off x="531" y="1524"/>
                            <a:ext cx="378" cy="1247"/>
                          </a:xfrm>
                          <a:custGeom>
                            <a:avLst/>
                            <a:gdLst>
                              <a:gd name="T0" fmla="+- 0 538 531"/>
                              <a:gd name="T1" fmla="*/ T0 w 378"/>
                              <a:gd name="T2" fmla="+- 0 1595 1524"/>
                              <a:gd name="T3" fmla="*/ 1595 h 1247"/>
                              <a:gd name="T4" fmla="+- 0 531 531"/>
                              <a:gd name="T5" fmla="*/ T4 w 378"/>
                              <a:gd name="T6" fmla="+- 0 2770 1524"/>
                              <a:gd name="T7" fmla="*/ 2770 h 1247"/>
                              <a:gd name="T8" fmla="+- 0 909 531"/>
                              <a:gd name="T9" fmla="*/ T8 w 378"/>
                              <a:gd name="T10" fmla="+- 0 2771 1524"/>
                              <a:gd name="T11" fmla="*/ 2771 h 1247"/>
                              <a:gd name="T12" fmla="+- 0 909 531"/>
                              <a:gd name="T13" fmla="*/ T12 w 378"/>
                              <a:gd name="T14" fmla="+- 0 2749 1524"/>
                              <a:gd name="T15" fmla="*/ 2749 h 1247"/>
                              <a:gd name="T16" fmla="+- 0 888 531"/>
                              <a:gd name="T17" fmla="*/ T16 w 378"/>
                              <a:gd name="T18" fmla="+- 0 2749 1524"/>
                              <a:gd name="T19" fmla="*/ 2749 h 1247"/>
                              <a:gd name="T20" fmla="+- 0 553 531"/>
                              <a:gd name="T21" fmla="*/ T20 w 378"/>
                              <a:gd name="T22" fmla="+- 0 2748 1524"/>
                              <a:gd name="T23" fmla="*/ 2748 h 1247"/>
                              <a:gd name="T24" fmla="+- 0 559 531"/>
                              <a:gd name="T25" fmla="*/ T24 w 378"/>
                              <a:gd name="T26" fmla="+- 0 1616 1524"/>
                              <a:gd name="T27" fmla="*/ 1616 h 1247"/>
                              <a:gd name="T28" fmla="+- 0 645 531"/>
                              <a:gd name="T29" fmla="*/ T28 w 378"/>
                              <a:gd name="T30" fmla="+- 0 1616 1524"/>
                              <a:gd name="T31" fmla="*/ 1616 h 1247"/>
                              <a:gd name="T32" fmla="+- 0 646 531"/>
                              <a:gd name="T33" fmla="*/ T32 w 378"/>
                              <a:gd name="T34" fmla="+- 0 1608 1524"/>
                              <a:gd name="T35" fmla="*/ 1608 h 1247"/>
                              <a:gd name="T36" fmla="+- 0 648 531"/>
                              <a:gd name="T37" fmla="*/ T36 w 378"/>
                              <a:gd name="T38" fmla="+- 0 1597 1524"/>
                              <a:gd name="T39" fmla="*/ 1597 h 1247"/>
                              <a:gd name="T40" fmla="+- 0 649 531"/>
                              <a:gd name="T41" fmla="*/ T40 w 378"/>
                              <a:gd name="T42" fmla="+- 0 1596 1524"/>
                              <a:gd name="T43" fmla="*/ 1596 h 1247"/>
                              <a:gd name="T44" fmla="+- 0 627 531"/>
                              <a:gd name="T45" fmla="*/ T44 w 378"/>
                              <a:gd name="T46" fmla="+- 0 1596 1524"/>
                              <a:gd name="T47" fmla="*/ 1596 h 1247"/>
                              <a:gd name="T48" fmla="+- 0 538 531"/>
                              <a:gd name="T49" fmla="*/ T48 w 378"/>
                              <a:gd name="T50" fmla="+- 0 1595 1524"/>
                              <a:gd name="T51" fmla="*/ 1595 h 1247"/>
                              <a:gd name="T52" fmla="+- 0 786 531"/>
                              <a:gd name="T53" fmla="*/ T52 w 378"/>
                              <a:gd name="T54" fmla="+- 0 1545 1524"/>
                              <a:gd name="T55" fmla="*/ 1545 h 1247"/>
                              <a:gd name="T56" fmla="+- 0 724 531"/>
                              <a:gd name="T57" fmla="*/ T56 w 378"/>
                              <a:gd name="T58" fmla="+- 0 1545 1524"/>
                              <a:gd name="T59" fmla="*/ 1545 h 1247"/>
                              <a:gd name="T60" fmla="+- 0 765 531"/>
                              <a:gd name="T61" fmla="*/ T60 w 378"/>
                              <a:gd name="T62" fmla="+- 0 1554 1524"/>
                              <a:gd name="T63" fmla="*/ 1554 h 1247"/>
                              <a:gd name="T64" fmla="+- 0 787 531"/>
                              <a:gd name="T65" fmla="*/ T64 w 378"/>
                              <a:gd name="T66" fmla="+- 0 1575 1524"/>
                              <a:gd name="T67" fmla="*/ 1575 h 1247"/>
                              <a:gd name="T68" fmla="+- 0 797 531"/>
                              <a:gd name="T69" fmla="*/ T68 w 378"/>
                              <a:gd name="T70" fmla="+- 0 1596 1524"/>
                              <a:gd name="T71" fmla="*/ 1596 h 1247"/>
                              <a:gd name="T72" fmla="+- 0 799 531"/>
                              <a:gd name="T73" fmla="*/ T72 w 378"/>
                              <a:gd name="T74" fmla="+- 0 1606 1524"/>
                              <a:gd name="T75" fmla="*/ 1606 h 1247"/>
                              <a:gd name="T76" fmla="+- 0 800 531"/>
                              <a:gd name="T77" fmla="*/ T76 w 378"/>
                              <a:gd name="T78" fmla="+- 0 1616 1524"/>
                              <a:gd name="T79" fmla="*/ 1616 h 1247"/>
                              <a:gd name="T80" fmla="+- 0 887 531"/>
                              <a:gd name="T81" fmla="*/ T80 w 378"/>
                              <a:gd name="T82" fmla="+- 0 1618 1524"/>
                              <a:gd name="T83" fmla="*/ 1618 h 1247"/>
                              <a:gd name="T84" fmla="+- 0 888 531"/>
                              <a:gd name="T85" fmla="*/ T84 w 378"/>
                              <a:gd name="T86" fmla="+- 0 2749 1524"/>
                              <a:gd name="T87" fmla="*/ 2749 h 1247"/>
                              <a:gd name="T88" fmla="+- 0 909 531"/>
                              <a:gd name="T89" fmla="*/ T88 w 378"/>
                              <a:gd name="T90" fmla="+- 0 2749 1524"/>
                              <a:gd name="T91" fmla="*/ 2749 h 1247"/>
                              <a:gd name="T92" fmla="+- 0 908 531"/>
                              <a:gd name="T93" fmla="*/ T92 w 378"/>
                              <a:gd name="T94" fmla="+- 0 1598 1524"/>
                              <a:gd name="T95" fmla="*/ 1598 h 1247"/>
                              <a:gd name="T96" fmla="+- 0 818 531"/>
                              <a:gd name="T97" fmla="*/ T96 w 378"/>
                              <a:gd name="T98" fmla="+- 0 1595 1524"/>
                              <a:gd name="T99" fmla="*/ 1595 h 1247"/>
                              <a:gd name="T100" fmla="+- 0 811 531"/>
                              <a:gd name="T101" fmla="*/ T100 w 378"/>
                              <a:gd name="T102" fmla="+- 0 1575 1524"/>
                              <a:gd name="T103" fmla="*/ 1575 h 1247"/>
                              <a:gd name="T104" fmla="+- 0 796 531"/>
                              <a:gd name="T105" fmla="*/ T104 w 378"/>
                              <a:gd name="T106" fmla="+- 0 1552 1524"/>
                              <a:gd name="T107" fmla="*/ 1552 h 1247"/>
                              <a:gd name="T108" fmla="+- 0 786 531"/>
                              <a:gd name="T109" fmla="*/ T108 w 378"/>
                              <a:gd name="T110" fmla="+- 0 1545 1524"/>
                              <a:gd name="T111" fmla="*/ 1545 h 1247"/>
                              <a:gd name="T112" fmla="+- 0 645 531"/>
                              <a:gd name="T113" fmla="*/ T112 w 378"/>
                              <a:gd name="T114" fmla="+- 0 1616 1524"/>
                              <a:gd name="T115" fmla="*/ 1616 h 1247"/>
                              <a:gd name="T116" fmla="+- 0 559 531"/>
                              <a:gd name="T117" fmla="*/ T116 w 378"/>
                              <a:gd name="T118" fmla="+- 0 1616 1524"/>
                              <a:gd name="T119" fmla="*/ 1616 h 1247"/>
                              <a:gd name="T120" fmla="+- 0 645 531"/>
                              <a:gd name="T121" fmla="*/ T120 w 378"/>
                              <a:gd name="T122" fmla="+- 0 1617 1524"/>
                              <a:gd name="T123" fmla="*/ 1617 h 1247"/>
                              <a:gd name="T124" fmla="+- 0 645 531"/>
                              <a:gd name="T125" fmla="*/ T124 w 378"/>
                              <a:gd name="T126" fmla="+- 0 1616 1524"/>
                              <a:gd name="T127" fmla="*/ 1616 h 1247"/>
                              <a:gd name="T128" fmla="+- 0 724 531"/>
                              <a:gd name="T129" fmla="*/ T128 w 378"/>
                              <a:gd name="T130" fmla="+- 0 1524 1524"/>
                              <a:gd name="T131" fmla="*/ 1524 h 1247"/>
                              <a:gd name="T132" fmla="+- 0 680 531"/>
                              <a:gd name="T133" fmla="*/ T132 w 378"/>
                              <a:gd name="T134" fmla="+- 0 1532 1524"/>
                              <a:gd name="T135" fmla="*/ 1532 h 1247"/>
                              <a:gd name="T136" fmla="+- 0 651 531"/>
                              <a:gd name="T137" fmla="*/ T136 w 378"/>
                              <a:gd name="T138" fmla="+- 0 1552 1524"/>
                              <a:gd name="T139" fmla="*/ 1552 h 1247"/>
                              <a:gd name="T140" fmla="+- 0 635 531"/>
                              <a:gd name="T141" fmla="*/ T140 w 378"/>
                              <a:gd name="T142" fmla="+- 0 1576 1524"/>
                              <a:gd name="T143" fmla="*/ 1576 h 1247"/>
                              <a:gd name="T144" fmla="+- 0 627 531"/>
                              <a:gd name="T145" fmla="*/ T144 w 378"/>
                              <a:gd name="T146" fmla="+- 0 1596 1524"/>
                              <a:gd name="T147" fmla="*/ 1596 h 1247"/>
                              <a:gd name="T148" fmla="+- 0 649 531"/>
                              <a:gd name="T149" fmla="*/ T148 w 378"/>
                              <a:gd name="T150" fmla="+- 0 1596 1524"/>
                              <a:gd name="T151" fmla="*/ 1596 h 1247"/>
                              <a:gd name="T152" fmla="+- 0 659 531"/>
                              <a:gd name="T153" fmla="*/ T152 w 378"/>
                              <a:gd name="T154" fmla="+- 0 1575 1524"/>
                              <a:gd name="T155" fmla="*/ 1575 h 1247"/>
                              <a:gd name="T156" fmla="+- 0 682 531"/>
                              <a:gd name="T157" fmla="*/ T156 w 378"/>
                              <a:gd name="T158" fmla="+- 0 1554 1524"/>
                              <a:gd name="T159" fmla="*/ 1554 h 1247"/>
                              <a:gd name="T160" fmla="+- 0 724 531"/>
                              <a:gd name="T161" fmla="*/ T160 w 378"/>
                              <a:gd name="T162" fmla="+- 0 1545 1524"/>
                              <a:gd name="T163" fmla="*/ 1545 h 1247"/>
                              <a:gd name="T164" fmla="+- 0 786 531"/>
                              <a:gd name="T165" fmla="*/ T164 w 378"/>
                              <a:gd name="T166" fmla="+- 0 1545 1524"/>
                              <a:gd name="T167" fmla="*/ 1545 h 1247"/>
                              <a:gd name="T168" fmla="+- 0 768 531"/>
                              <a:gd name="T169" fmla="*/ T168 w 378"/>
                              <a:gd name="T170" fmla="+- 0 1532 1524"/>
                              <a:gd name="T171" fmla="*/ 1532 h 1247"/>
                              <a:gd name="T172" fmla="+- 0 724 531"/>
                              <a:gd name="T173" fmla="*/ T172 w 378"/>
                              <a:gd name="T174" fmla="+- 0 1524 1524"/>
                              <a:gd name="T175" fmla="*/ 1524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78" h="1247">
                                <a:moveTo>
                                  <a:pt x="7" y="71"/>
                                </a:moveTo>
                                <a:lnTo>
                                  <a:pt x="0" y="1246"/>
                                </a:lnTo>
                                <a:lnTo>
                                  <a:pt x="378" y="1247"/>
                                </a:lnTo>
                                <a:lnTo>
                                  <a:pt x="378" y="1225"/>
                                </a:lnTo>
                                <a:lnTo>
                                  <a:pt x="357" y="1225"/>
                                </a:lnTo>
                                <a:lnTo>
                                  <a:pt x="22" y="1224"/>
                                </a:lnTo>
                                <a:lnTo>
                                  <a:pt x="28" y="92"/>
                                </a:lnTo>
                                <a:lnTo>
                                  <a:pt x="114" y="92"/>
                                </a:lnTo>
                                <a:lnTo>
                                  <a:pt x="115" y="84"/>
                                </a:lnTo>
                                <a:lnTo>
                                  <a:pt x="117" y="73"/>
                                </a:lnTo>
                                <a:lnTo>
                                  <a:pt x="118" y="72"/>
                                </a:lnTo>
                                <a:lnTo>
                                  <a:pt x="96" y="72"/>
                                </a:lnTo>
                                <a:lnTo>
                                  <a:pt x="7" y="71"/>
                                </a:lnTo>
                                <a:close/>
                                <a:moveTo>
                                  <a:pt x="255" y="21"/>
                                </a:moveTo>
                                <a:lnTo>
                                  <a:pt x="193" y="21"/>
                                </a:lnTo>
                                <a:lnTo>
                                  <a:pt x="234" y="30"/>
                                </a:lnTo>
                                <a:lnTo>
                                  <a:pt x="256" y="51"/>
                                </a:lnTo>
                                <a:lnTo>
                                  <a:pt x="266" y="72"/>
                                </a:lnTo>
                                <a:lnTo>
                                  <a:pt x="268" y="82"/>
                                </a:lnTo>
                                <a:lnTo>
                                  <a:pt x="269" y="92"/>
                                </a:lnTo>
                                <a:lnTo>
                                  <a:pt x="356" y="94"/>
                                </a:lnTo>
                                <a:lnTo>
                                  <a:pt x="357" y="1225"/>
                                </a:lnTo>
                                <a:lnTo>
                                  <a:pt x="378" y="1225"/>
                                </a:lnTo>
                                <a:lnTo>
                                  <a:pt x="377" y="74"/>
                                </a:lnTo>
                                <a:lnTo>
                                  <a:pt x="287" y="71"/>
                                </a:lnTo>
                                <a:lnTo>
                                  <a:pt x="280" y="51"/>
                                </a:lnTo>
                                <a:lnTo>
                                  <a:pt x="265" y="28"/>
                                </a:lnTo>
                                <a:lnTo>
                                  <a:pt x="255" y="21"/>
                                </a:lnTo>
                                <a:close/>
                                <a:moveTo>
                                  <a:pt x="114" y="92"/>
                                </a:moveTo>
                                <a:lnTo>
                                  <a:pt x="28" y="92"/>
                                </a:lnTo>
                                <a:lnTo>
                                  <a:pt x="114" y="93"/>
                                </a:lnTo>
                                <a:lnTo>
                                  <a:pt x="114" y="92"/>
                                </a:lnTo>
                                <a:close/>
                                <a:moveTo>
                                  <a:pt x="193" y="0"/>
                                </a:moveTo>
                                <a:lnTo>
                                  <a:pt x="149" y="8"/>
                                </a:lnTo>
                                <a:lnTo>
                                  <a:pt x="120" y="28"/>
                                </a:lnTo>
                                <a:lnTo>
                                  <a:pt x="104" y="52"/>
                                </a:lnTo>
                                <a:lnTo>
                                  <a:pt x="96" y="72"/>
                                </a:lnTo>
                                <a:lnTo>
                                  <a:pt x="118" y="72"/>
                                </a:lnTo>
                                <a:lnTo>
                                  <a:pt x="128" y="51"/>
                                </a:lnTo>
                                <a:lnTo>
                                  <a:pt x="151" y="30"/>
                                </a:lnTo>
                                <a:lnTo>
                                  <a:pt x="193" y="21"/>
                                </a:lnTo>
                                <a:lnTo>
                                  <a:pt x="255" y="21"/>
                                </a:lnTo>
                                <a:lnTo>
                                  <a:pt x="237" y="8"/>
                                </a:lnTo>
                                <a:lnTo>
                                  <a:pt x="193"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448416" name="Picture 10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62" y="509"/>
                            <a:ext cx="12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8907189" name="AutoShape 1047"/>
                        <wps:cNvSpPr>
                          <a:spLocks/>
                        </wps:cNvSpPr>
                        <wps:spPr bwMode="auto">
                          <a:xfrm>
                            <a:off x="480" y="798"/>
                            <a:ext cx="464" cy="64"/>
                          </a:xfrm>
                          <a:custGeom>
                            <a:avLst/>
                            <a:gdLst>
                              <a:gd name="T0" fmla="+- 0 872 480"/>
                              <a:gd name="T1" fmla="*/ T0 w 464"/>
                              <a:gd name="T2" fmla="+- 0 798 798"/>
                              <a:gd name="T3" fmla="*/ 798 h 64"/>
                              <a:gd name="T4" fmla="+- 0 574 480"/>
                              <a:gd name="T5" fmla="*/ T4 w 464"/>
                              <a:gd name="T6" fmla="+- 0 803 798"/>
                              <a:gd name="T7" fmla="*/ 803 h 64"/>
                              <a:gd name="T8" fmla="+- 0 480 480"/>
                              <a:gd name="T9" fmla="*/ T8 w 464"/>
                              <a:gd name="T10" fmla="+- 0 842 798"/>
                              <a:gd name="T11" fmla="*/ 842 h 64"/>
                              <a:gd name="T12" fmla="+- 0 488 480"/>
                              <a:gd name="T13" fmla="*/ T12 w 464"/>
                              <a:gd name="T14" fmla="+- 0 861 798"/>
                              <a:gd name="T15" fmla="*/ 861 h 64"/>
                              <a:gd name="T16" fmla="+- 0 577 480"/>
                              <a:gd name="T17" fmla="*/ T16 w 464"/>
                              <a:gd name="T18" fmla="+- 0 825 798"/>
                              <a:gd name="T19" fmla="*/ 825 h 64"/>
                              <a:gd name="T20" fmla="+- 0 867 480"/>
                              <a:gd name="T21" fmla="*/ T20 w 464"/>
                              <a:gd name="T22" fmla="+- 0 819 798"/>
                              <a:gd name="T23" fmla="*/ 819 h 64"/>
                              <a:gd name="T24" fmla="+- 0 911 480"/>
                              <a:gd name="T25" fmla="*/ T24 w 464"/>
                              <a:gd name="T26" fmla="+- 0 819 798"/>
                              <a:gd name="T27" fmla="*/ 819 h 64"/>
                              <a:gd name="T28" fmla="+- 0 872 480"/>
                              <a:gd name="T29" fmla="*/ T28 w 464"/>
                              <a:gd name="T30" fmla="+- 0 798 798"/>
                              <a:gd name="T31" fmla="*/ 798 h 64"/>
                              <a:gd name="T32" fmla="+- 0 911 480"/>
                              <a:gd name="T33" fmla="*/ T32 w 464"/>
                              <a:gd name="T34" fmla="+- 0 819 798"/>
                              <a:gd name="T35" fmla="*/ 819 h 64"/>
                              <a:gd name="T36" fmla="+- 0 867 480"/>
                              <a:gd name="T37" fmla="*/ T36 w 464"/>
                              <a:gd name="T38" fmla="+- 0 819 798"/>
                              <a:gd name="T39" fmla="*/ 819 h 64"/>
                              <a:gd name="T40" fmla="+- 0 933 480"/>
                              <a:gd name="T41" fmla="*/ T40 w 464"/>
                              <a:gd name="T42" fmla="+- 0 855 798"/>
                              <a:gd name="T43" fmla="*/ 855 h 64"/>
                              <a:gd name="T44" fmla="+- 0 943 480"/>
                              <a:gd name="T45" fmla="*/ T44 w 464"/>
                              <a:gd name="T46" fmla="+- 0 836 798"/>
                              <a:gd name="T47" fmla="*/ 836 h 64"/>
                              <a:gd name="T48" fmla="+- 0 911 480"/>
                              <a:gd name="T49" fmla="*/ T48 w 464"/>
                              <a:gd name="T50" fmla="+- 0 819 798"/>
                              <a:gd name="T51" fmla="*/ 81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4" h="64">
                                <a:moveTo>
                                  <a:pt x="392" y="0"/>
                                </a:moveTo>
                                <a:lnTo>
                                  <a:pt x="94" y="5"/>
                                </a:lnTo>
                                <a:lnTo>
                                  <a:pt x="0" y="44"/>
                                </a:lnTo>
                                <a:lnTo>
                                  <a:pt x="8" y="63"/>
                                </a:lnTo>
                                <a:lnTo>
                                  <a:pt x="97" y="27"/>
                                </a:lnTo>
                                <a:lnTo>
                                  <a:pt x="387" y="21"/>
                                </a:lnTo>
                                <a:lnTo>
                                  <a:pt x="431" y="21"/>
                                </a:lnTo>
                                <a:lnTo>
                                  <a:pt x="392" y="0"/>
                                </a:lnTo>
                                <a:close/>
                                <a:moveTo>
                                  <a:pt x="431" y="21"/>
                                </a:moveTo>
                                <a:lnTo>
                                  <a:pt x="387" y="21"/>
                                </a:lnTo>
                                <a:lnTo>
                                  <a:pt x="453" y="57"/>
                                </a:lnTo>
                                <a:lnTo>
                                  <a:pt x="463" y="38"/>
                                </a:lnTo>
                                <a:lnTo>
                                  <a:pt x="431" y="21"/>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136226" name="AutoShape 1046"/>
                        <wps:cNvSpPr>
                          <a:spLocks/>
                        </wps:cNvSpPr>
                        <wps:spPr bwMode="auto">
                          <a:xfrm>
                            <a:off x="456" y="866"/>
                            <a:ext cx="538" cy="122"/>
                          </a:xfrm>
                          <a:custGeom>
                            <a:avLst/>
                            <a:gdLst>
                              <a:gd name="T0" fmla="+- 0 904 456"/>
                              <a:gd name="T1" fmla="*/ T0 w 538"/>
                              <a:gd name="T2" fmla="+- 0 895 866"/>
                              <a:gd name="T3" fmla="*/ 895 h 122"/>
                              <a:gd name="T4" fmla="+- 0 585 456"/>
                              <a:gd name="T5" fmla="*/ T4 w 538"/>
                              <a:gd name="T6" fmla="+- 0 895 866"/>
                              <a:gd name="T7" fmla="*/ 895 h 122"/>
                              <a:gd name="T8" fmla="+- 0 859 456"/>
                              <a:gd name="T9" fmla="*/ T8 w 538"/>
                              <a:gd name="T10" fmla="+- 0 898 866"/>
                              <a:gd name="T11" fmla="*/ 898 h 122"/>
                              <a:gd name="T12" fmla="+- 0 976 456"/>
                              <a:gd name="T13" fmla="*/ T12 w 538"/>
                              <a:gd name="T14" fmla="+- 0 987 866"/>
                              <a:gd name="T15" fmla="*/ 987 h 122"/>
                              <a:gd name="T16" fmla="+- 0 994 456"/>
                              <a:gd name="T17" fmla="*/ T16 w 538"/>
                              <a:gd name="T18" fmla="+- 0 964 866"/>
                              <a:gd name="T19" fmla="*/ 964 h 122"/>
                              <a:gd name="T20" fmla="+- 0 904 456"/>
                              <a:gd name="T21" fmla="*/ T20 w 538"/>
                              <a:gd name="T22" fmla="+- 0 895 866"/>
                              <a:gd name="T23" fmla="*/ 895 h 122"/>
                              <a:gd name="T24" fmla="+- 0 577 456"/>
                              <a:gd name="T25" fmla="*/ T24 w 538"/>
                              <a:gd name="T26" fmla="+- 0 866 866"/>
                              <a:gd name="T27" fmla="*/ 866 h 122"/>
                              <a:gd name="T28" fmla="+- 0 456 456"/>
                              <a:gd name="T29" fmla="*/ T28 w 538"/>
                              <a:gd name="T30" fmla="+- 0 939 866"/>
                              <a:gd name="T31" fmla="*/ 939 h 122"/>
                              <a:gd name="T32" fmla="+- 0 471 456"/>
                              <a:gd name="T33" fmla="*/ T32 w 538"/>
                              <a:gd name="T34" fmla="+- 0 964 866"/>
                              <a:gd name="T35" fmla="*/ 964 h 122"/>
                              <a:gd name="T36" fmla="+- 0 585 456"/>
                              <a:gd name="T37" fmla="*/ T36 w 538"/>
                              <a:gd name="T38" fmla="+- 0 895 866"/>
                              <a:gd name="T39" fmla="*/ 895 h 122"/>
                              <a:gd name="T40" fmla="+- 0 904 456"/>
                              <a:gd name="T41" fmla="*/ T40 w 538"/>
                              <a:gd name="T42" fmla="+- 0 895 866"/>
                              <a:gd name="T43" fmla="*/ 895 h 122"/>
                              <a:gd name="T44" fmla="+- 0 869 456"/>
                              <a:gd name="T45" fmla="*/ T44 w 538"/>
                              <a:gd name="T46" fmla="+- 0 869 866"/>
                              <a:gd name="T47" fmla="*/ 869 h 122"/>
                              <a:gd name="T48" fmla="+- 0 577 456"/>
                              <a:gd name="T49" fmla="*/ T48 w 538"/>
                              <a:gd name="T50" fmla="+- 0 866 866"/>
                              <a:gd name="T51" fmla="*/ 86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8" h="122">
                                <a:moveTo>
                                  <a:pt x="448" y="29"/>
                                </a:moveTo>
                                <a:lnTo>
                                  <a:pt x="129" y="29"/>
                                </a:lnTo>
                                <a:lnTo>
                                  <a:pt x="403" y="32"/>
                                </a:lnTo>
                                <a:lnTo>
                                  <a:pt x="520" y="121"/>
                                </a:lnTo>
                                <a:lnTo>
                                  <a:pt x="538" y="98"/>
                                </a:lnTo>
                                <a:lnTo>
                                  <a:pt x="448" y="29"/>
                                </a:lnTo>
                                <a:close/>
                                <a:moveTo>
                                  <a:pt x="121" y="0"/>
                                </a:moveTo>
                                <a:lnTo>
                                  <a:pt x="0" y="73"/>
                                </a:lnTo>
                                <a:lnTo>
                                  <a:pt x="15" y="98"/>
                                </a:lnTo>
                                <a:lnTo>
                                  <a:pt x="129" y="29"/>
                                </a:lnTo>
                                <a:lnTo>
                                  <a:pt x="448" y="29"/>
                                </a:lnTo>
                                <a:lnTo>
                                  <a:pt x="413" y="3"/>
                                </a:lnTo>
                                <a:lnTo>
                                  <a:pt x="121"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764177" name="AutoShape 1045"/>
                        <wps:cNvSpPr>
                          <a:spLocks/>
                        </wps:cNvSpPr>
                        <wps:spPr bwMode="auto">
                          <a:xfrm>
                            <a:off x="452" y="940"/>
                            <a:ext cx="530" cy="124"/>
                          </a:xfrm>
                          <a:custGeom>
                            <a:avLst/>
                            <a:gdLst>
                              <a:gd name="T0" fmla="+- 0 878 452"/>
                              <a:gd name="T1" fmla="*/ T0 w 530"/>
                              <a:gd name="T2" fmla="+- 0 969 940"/>
                              <a:gd name="T3" fmla="*/ 969 h 124"/>
                              <a:gd name="T4" fmla="+- 0 825 452"/>
                              <a:gd name="T5" fmla="*/ T4 w 530"/>
                              <a:gd name="T6" fmla="+- 0 969 940"/>
                              <a:gd name="T7" fmla="*/ 969 h 124"/>
                              <a:gd name="T8" fmla="+- 0 965 452"/>
                              <a:gd name="T9" fmla="*/ T8 w 530"/>
                              <a:gd name="T10" fmla="+- 0 1063 940"/>
                              <a:gd name="T11" fmla="*/ 1063 h 124"/>
                              <a:gd name="T12" fmla="+- 0 981 452"/>
                              <a:gd name="T13" fmla="*/ T12 w 530"/>
                              <a:gd name="T14" fmla="+- 0 1039 940"/>
                              <a:gd name="T15" fmla="*/ 1039 h 124"/>
                              <a:gd name="T16" fmla="+- 0 878 452"/>
                              <a:gd name="T17" fmla="*/ T16 w 530"/>
                              <a:gd name="T18" fmla="+- 0 969 940"/>
                              <a:gd name="T19" fmla="*/ 969 h 124"/>
                              <a:gd name="T20" fmla="+- 0 834 452"/>
                              <a:gd name="T21" fmla="*/ T20 w 530"/>
                              <a:gd name="T22" fmla="+- 0 940 940"/>
                              <a:gd name="T23" fmla="*/ 940 h 124"/>
                              <a:gd name="T24" fmla="+- 0 596 452"/>
                              <a:gd name="T25" fmla="*/ T24 w 530"/>
                              <a:gd name="T26" fmla="+- 0 940 940"/>
                              <a:gd name="T27" fmla="*/ 940 h 124"/>
                              <a:gd name="T28" fmla="+- 0 452 452"/>
                              <a:gd name="T29" fmla="*/ T28 w 530"/>
                              <a:gd name="T30" fmla="+- 0 1024 940"/>
                              <a:gd name="T31" fmla="*/ 1024 h 124"/>
                              <a:gd name="T32" fmla="+- 0 467 452"/>
                              <a:gd name="T33" fmla="*/ T32 w 530"/>
                              <a:gd name="T34" fmla="+- 0 1049 940"/>
                              <a:gd name="T35" fmla="*/ 1049 h 124"/>
                              <a:gd name="T36" fmla="+- 0 604 452"/>
                              <a:gd name="T37" fmla="*/ T36 w 530"/>
                              <a:gd name="T38" fmla="+- 0 969 940"/>
                              <a:gd name="T39" fmla="*/ 969 h 124"/>
                              <a:gd name="T40" fmla="+- 0 878 452"/>
                              <a:gd name="T41" fmla="*/ T40 w 530"/>
                              <a:gd name="T42" fmla="+- 0 969 940"/>
                              <a:gd name="T43" fmla="*/ 969 h 124"/>
                              <a:gd name="T44" fmla="+- 0 834 452"/>
                              <a:gd name="T45" fmla="*/ T44 w 530"/>
                              <a:gd name="T46" fmla="+- 0 940 940"/>
                              <a:gd name="T47" fmla="*/ 94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0" h="124">
                                <a:moveTo>
                                  <a:pt x="426" y="29"/>
                                </a:moveTo>
                                <a:lnTo>
                                  <a:pt x="373" y="29"/>
                                </a:lnTo>
                                <a:lnTo>
                                  <a:pt x="513" y="123"/>
                                </a:lnTo>
                                <a:lnTo>
                                  <a:pt x="529" y="99"/>
                                </a:lnTo>
                                <a:lnTo>
                                  <a:pt x="426" y="29"/>
                                </a:lnTo>
                                <a:close/>
                                <a:moveTo>
                                  <a:pt x="382" y="0"/>
                                </a:moveTo>
                                <a:lnTo>
                                  <a:pt x="144" y="0"/>
                                </a:lnTo>
                                <a:lnTo>
                                  <a:pt x="0" y="84"/>
                                </a:lnTo>
                                <a:lnTo>
                                  <a:pt x="15" y="109"/>
                                </a:lnTo>
                                <a:lnTo>
                                  <a:pt x="152" y="29"/>
                                </a:lnTo>
                                <a:lnTo>
                                  <a:pt x="426" y="29"/>
                                </a:lnTo>
                                <a:lnTo>
                                  <a:pt x="382"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776765" name="Line 1044"/>
                        <wps:cNvCnPr>
                          <a:cxnSpLocks noChangeShapeType="1"/>
                        </wps:cNvCnPr>
                        <wps:spPr bwMode="auto">
                          <a:xfrm>
                            <a:off x="1335" y="2030"/>
                            <a:ext cx="131" cy="0"/>
                          </a:xfrm>
                          <a:prstGeom prst="line">
                            <a:avLst/>
                          </a:prstGeom>
                          <a:noFill/>
                          <a:ln w="635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523095550" name="Line 1043"/>
                        <wps:cNvCnPr>
                          <a:cxnSpLocks noChangeShapeType="1"/>
                        </wps:cNvCnPr>
                        <wps:spPr bwMode="auto">
                          <a:xfrm>
                            <a:off x="1341" y="1807"/>
                            <a:ext cx="0" cy="218"/>
                          </a:xfrm>
                          <a:prstGeom prst="line">
                            <a:avLst/>
                          </a:prstGeom>
                          <a:noFill/>
                          <a:ln w="6807">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920847342" name="Line 1042"/>
                        <wps:cNvCnPr>
                          <a:cxnSpLocks noChangeShapeType="1"/>
                        </wps:cNvCnPr>
                        <wps:spPr bwMode="auto">
                          <a:xfrm>
                            <a:off x="1335" y="1801"/>
                            <a:ext cx="131" cy="0"/>
                          </a:xfrm>
                          <a:prstGeom prst="line">
                            <a:avLst/>
                          </a:prstGeom>
                          <a:noFill/>
                          <a:ln w="762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351755465" name="Line 1041"/>
                        <wps:cNvCnPr>
                          <a:cxnSpLocks noChangeShapeType="1"/>
                        </wps:cNvCnPr>
                        <wps:spPr bwMode="auto">
                          <a:xfrm>
                            <a:off x="1461" y="1806"/>
                            <a:ext cx="0" cy="218"/>
                          </a:xfrm>
                          <a:prstGeom prst="line">
                            <a:avLst/>
                          </a:prstGeom>
                          <a:noFill/>
                          <a:ln w="682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960291589" name="Line 1040"/>
                        <wps:cNvCnPr>
                          <a:cxnSpLocks noChangeShapeType="1"/>
                        </wps:cNvCnPr>
                        <wps:spPr bwMode="auto">
                          <a:xfrm>
                            <a:off x="1315" y="2042"/>
                            <a:ext cx="169" cy="0"/>
                          </a:xfrm>
                          <a:prstGeom prst="line">
                            <a:avLst/>
                          </a:prstGeom>
                          <a:noFill/>
                          <a:ln w="635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340321375" name="Line 1039"/>
                        <wps:cNvCnPr>
                          <a:cxnSpLocks noChangeShapeType="1"/>
                        </wps:cNvCnPr>
                        <wps:spPr bwMode="auto">
                          <a:xfrm>
                            <a:off x="1320" y="1793"/>
                            <a:ext cx="0" cy="244"/>
                          </a:xfrm>
                          <a:prstGeom prst="line">
                            <a:avLst/>
                          </a:prstGeom>
                          <a:noFill/>
                          <a:ln w="6693">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1234593265" name="Line 1038"/>
                        <wps:cNvCnPr>
                          <a:cxnSpLocks noChangeShapeType="1"/>
                        </wps:cNvCnPr>
                        <wps:spPr bwMode="auto">
                          <a:xfrm>
                            <a:off x="1315" y="1788"/>
                            <a:ext cx="169" cy="0"/>
                          </a:xfrm>
                          <a:prstGeom prst="line">
                            <a:avLst/>
                          </a:prstGeom>
                          <a:noFill/>
                          <a:ln w="6350">
                            <a:solidFill>
                              <a:srgbClr val="FDB91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8539494" name="Picture 10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74" y="1783"/>
                            <a:ext cx="44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4162493" name="AutoShape 1036"/>
                        <wps:cNvSpPr>
                          <a:spLocks/>
                        </wps:cNvSpPr>
                        <wps:spPr bwMode="auto">
                          <a:xfrm>
                            <a:off x="2115" y="621"/>
                            <a:ext cx="793" cy="752"/>
                          </a:xfrm>
                          <a:custGeom>
                            <a:avLst/>
                            <a:gdLst>
                              <a:gd name="T0" fmla="+- 0 2623 2115"/>
                              <a:gd name="T1" fmla="*/ T0 w 793"/>
                              <a:gd name="T2" fmla="+- 0 651 621"/>
                              <a:gd name="T3" fmla="*/ 651 h 752"/>
                              <a:gd name="T4" fmla="+- 0 2512 2115"/>
                              <a:gd name="T5" fmla="*/ T4 w 793"/>
                              <a:gd name="T6" fmla="+- 0 651 621"/>
                              <a:gd name="T7" fmla="*/ 651 h 752"/>
                              <a:gd name="T8" fmla="+- 0 2605 2115"/>
                              <a:gd name="T9" fmla="*/ T8 w 793"/>
                              <a:gd name="T10" fmla="+- 0 671 621"/>
                              <a:gd name="T11" fmla="*/ 671 h 752"/>
                              <a:gd name="T12" fmla="+- 0 2666 2115"/>
                              <a:gd name="T13" fmla="*/ T12 w 793"/>
                              <a:gd name="T14" fmla="+- 0 720 621"/>
                              <a:gd name="T15" fmla="*/ 720 h 752"/>
                              <a:gd name="T16" fmla="+- 0 2702 2115"/>
                              <a:gd name="T17" fmla="*/ T16 w 793"/>
                              <a:gd name="T18" fmla="+- 0 779 621"/>
                              <a:gd name="T19" fmla="*/ 779 h 752"/>
                              <a:gd name="T20" fmla="+- 0 2719 2115"/>
                              <a:gd name="T21" fmla="*/ T20 w 793"/>
                              <a:gd name="T22" fmla="+- 0 830 621"/>
                              <a:gd name="T23" fmla="*/ 830 h 752"/>
                              <a:gd name="T24" fmla="+- 0 2724 2115"/>
                              <a:gd name="T25" fmla="*/ T24 w 793"/>
                              <a:gd name="T26" fmla="+- 0 854 621"/>
                              <a:gd name="T27" fmla="*/ 854 h 752"/>
                              <a:gd name="T28" fmla="+- 0 2725 2115"/>
                              <a:gd name="T29" fmla="*/ T28 w 793"/>
                              <a:gd name="T30" fmla="+- 0 862 621"/>
                              <a:gd name="T31" fmla="*/ 862 h 752"/>
                              <a:gd name="T32" fmla="+- 0 2836 2115"/>
                              <a:gd name="T33" fmla="*/ T32 w 793"/>
                              <a:gd name="T34" fmla="+- 0 913 621"/>
                              <a:gd name="T35" fmla="*/ 913 h 752"/>
                              <a:gd name="T36" fmla="+- 0 2757 2115"/>
                              <a:gd name="T37" fmla="*/ T36 w 793"/>
                              <a:gd name="T38" fmla="+- 0 947 621"/>
                              <a:gd name="T39" fmla="*/ 947 h 752"/>
                              <a:gd name="T40" fmla="+- 0 2760 2115"/>
                              <a:gd name="T41" fmla="*/ T40 w 793"/>
                              <a:gd name="T42" fmla="+- 0 1373 621"/>
                              <a:gd name="T43" fmla="*/ 1373 h 752"/>
                              <a:gd name="T44" fmla="+- 0 2789 2115"/>
                              <a:gd name="T45" fmla="*/ T44 w 793"/>
                              <a:gd name="T46" fmla="+- 0 1372 621"/>
                              <a:gd name="T47" fmla="*/ 1372 h 752"/>
                              <a:gd name="T48" fmla="+- 0 2787 2115"/>
                              <a:gd name="T49" fmla="*/ T48 w 793"/>
                              <a:gd name="T50" fmla="+- 0 967 621"/>
                              <a:gd name="T51" fmla="*/ 967 h 752"/>
                              <a:gd name="T52" fmla="+- 0 2908 2115"/>
                              <a:gd name="T53" fmla="*/ T52 w 793"/>
                              <a:gd name="T54" fmla="+- 0 914 621"/>
                              <a:gd name="T55" fmla="*/ 914 h 752"/>
                              <a:gd name="T56" fmla="+- 0 2752 2115"/>
                              <a:gd name="T57" fmla="*/ T56 w 793"/>
                              <a:gd name="T58" fmla="+- 0 842 621"/>
                              <a:gd name="T59" fmla="*/ 842 h 752"/>
                              <a:gd name="T60" fmla="+- 0 2742 2115"/>
                              <a:gd name="T61" fmla="*/ T60 w 793"/>
                              <a:gd name="T62" fmla="+- 0 803 621"/>
                              <a:gd name="T63" fmla="*/ 803 h 752"/>
                              <a:gd name="T64" fmla="+- 0 2718 2115"/>
                              <a:gd name="T65" fmla="*/ T64 w 793"/>
                              <a:gd name="T66" fmla="+- 0 747 621"/>
                              <a:gd name="T67" fmla="*/ 747 h 752"/>
                              <a:gd name="T68" fmla="+- 0 2675 2115"/>
                              <a:gd name="T69" fmla="*/ T68 w 793"/>
                              <a:gd name="T70" fmla="+- 0 687 621"/>
                              <a:gd name="T71" fmla="*/ 687 h 752"/>
                              <a:gd name="T72" fmla="+- 0 2623 2115"/>
                              <a:gd name="T73" fmla="*/ T72 w 793"/>
                              <a:gd name="T74" fmla="+- 0 651 621"/>
                              <a:gd name="T75" fmla="*/ 651 h 752"/>
                              <a:gd name="T76" fmla="+- 0 2512 2115"/>
                              <a:gd name="T77" fmla="*/ T76 w 793"/>
                              <a:gd name="T78" fmla="+- 0 621 621"/>
                              <a:gd name="T79" fmla="*/ 621 h 752"/>
                              <a:gd name="T80" fmla="+- 0 2416 2115"/>
                              <a:gd name="T81" fmla="*/ T80 w 793"/>
                              <a:gd name="T82" fmla="+- 0 640 621"/>
                              <a:gd name="T83" fmla="*/ 640 h 752"/>
                              <a:gd name="T84" fmla="+- 0 2349 2115"/>
                              <a:gd name="T85" fmla="*/ T84 w 793"/>
                              <a:gd name="T86" fmla="+- 0 686 621"/>
                              <a:gd name="T87" fmla="*/ 686 h 752"/>
                              <a:gd name="T88" fmla="+- 0 2308 2115"/>
                              <a:gd name="T89" fmla="*/ T88 w 793"/>
                              <a:gd name="T90" fmla="+- 0 744 621"/>
                              <a:gd name="T91" fmla="*/ 744 h 752"/>
                              <a:gd name="T92" fmla="+- 0 2286 2115"/>
                              <a:gd name="T93" fmla="*/ T92 w 793"/>
                              <a:gd name="T94" fmla="+- 0 800 621"/>
                              <a:gd name="T95" fmla="*/ 800 h 752"/>
                              <a:gd name="T96" fmla="+- 0 2277 2115"/>
                              <a:gd name="T97" fmla="*/ T96 w 793"/>
                              <a:gd name="T98" fmla="+- 0 837 621"/>
                              <a:gd name="T99" fmla="*/ 837 h 752"/>
                              <a:gd name="T100" fmla="+- 0 2115 2115"/>
                              <a:gd name="T101" fmla="*/ T100 w 793"/>
                              <a:gd name="T102" fmla="+- 0 937 621"/>
                              <a:gd name="T103" fmla="*/ 937 h 752"/>
                              <a:gd name="T104" fmla="+- 0 2236 2115"/>
                              <a:gd name="T105" fmla="*/ T104 w 793"/>
                              <a:gd name="T106" fmla="+- 0 975 621"/>
                              <a:gd name="T107" fmla="*/ 975 h 752"/>
                              <a:gd name="T108" fmla="+- 0 2237 2115"/>
                              <a:gd name="T109" fmla="*/ T108 w 793"/>
                              <a:gd name="T110" fmla="+- 0 1360 621"/>
                              <a:gd name="T111" fmla="*/ 1360 h 752"/>
                              <a:gd name="T112" fmla="+- 0 2267 2115"/>
                              <a:gd name="T113" fmla="*/ T112 w 793"/>
                              <a:gd name="T114" fmla="+- 0 1360 621"/>
                              <a:gd name="T115" fmla="*/ 1360 h 752"/>
                              <a:gd name="T116" fmla="+- 0 2265 2115"/>
                              <a:gd name="T117" fmla="*/ T116 w 793"/>
                              <a:gd name="T118" fmla="+- 0 954 621"/>
                              <a:gd name="T119" fmla="*/ 954 h 752"/>
                              <a:gd name="T120" fmla="+- 0 2185 2115"/>
                              <a:gd name="T121" fmla="*/ T120 w 793"/>
                              <a:gd name="T122" fmla="+- 0 928 621"/>
                              <a:gd name="T123" fmla="*/ 928 h 752"/>
                              <a:gd name="T124" fmla="+- 0 2305 2115"/>
                              <a:gd name="T125" fmla="*/ T124 w 793"/>
                              <a:gd name="T126" fmla="+- 0 855 621"/>
                              <a:gd name="T127" fmla="*/ 855 h 752"/>
                              <a:gd name="T128" fmla="+- 0 2305 2115"/>
                              <a:gd name="T129" fmla="*/ T128 w 793"/>
                              <a:gd name="T130" fmla="+- 0 847 621"/>
                              <a:gd name="T131" fmla="*/ 847 h 752"/>
                              <a:gd name="T132" fmla="+- 0 2309 2115"/>
                              <a:gd name="T133" fmla="*/ T132 w 793"/>
                              <a:gd name="T134" fmla="+- 0 824 621"/>
                              <a:gd name="T135" fmla="*/ 824 h 752"/>
                              <a:gd name="T136" fmla="+- 0 2325 2115"/>
                              <a:gd name="T137" fmla="*/ T136 w 793"/>
                              <a:gd name="T138" fmla="+- 0 775 621"/>
                              <a:gd name="T139" fmla="*/ 775 h 752"/>
                              <a:gd name="T140" fmla="+- 0 2360 2115"/>
                              <a:gd name="T141" fmla="*/ T140 w 793"/>
                              <a:gd name="T142" fmla="+- 0 718 621"/>
                              <a:gd name="T143" fmla="*/ 718 h 752"/>
                              <a:gd name="T144" fmla="+- 0 2420 2115"/>
                              <a:gd name="T145" fmla="*/ T144 w 793"/>
                              <a:gd name="T146" fmla="+- 0 670 621"/>
                              <a:gd name="T147" fmla="*/ 670 h 752"/>
                              <a:gd name="T148" fmla="+- 0 2512 2115"/>
                              <a:gd name="T149" fmla="*/ T148 w 793"/>
                              <a:gd name="T150" fmla="+- 0 651 621"/>
                              <a:gd name="T151" fmla="*/ 651 h 752"/>
                              <a:gd name="T152" fmla="+- 0 2623 2115"/>
                              <a:gd name="T153" fmla="*/ T152 w 793"/>
                              <a:gd name="T154" fmla="+- 0 651 621"/>
                              <a:gd name="T155" fmla="*/ 651 h 752"/>
                              <a:gd name="T156" fmla="+- 0 2608 2115"/>
                              <a:gd name="T157" fmla="*/ T156 w 793"/>
                              <a:gd name="T158" fmla="+- 0 640 621"/>
                              <a:gd name="T159" fmla="*/ 640 h 752"/>
                              <a:gd name="T160" fmla="+- 0 2512 2115"/>
                              <a:gd name="T161" fmla="*/ T160 w 793"/>
                              <a:gd name="T162" fmla="+- 0 621 621"/>
                              <a:gd name="T163" fmla="*/ 621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93" h="752">
                                <a:moveTo>
                                  <a:pt x="508" y="30"/>
                                </a:moveTo>
                                <a:lnTo>
                                  <a:pt x="397" y="30"/>
                                </a:lnTo>
                                <a:lnTo>
                                  <a:pt x="490" y="50"/>
                                </a:lnTo>
                                <a:lnTo>
                                  <a:pt x="551" y="99"/>
                                </a:lnTo>
                                <a:lnTo>
                                  <a:pt x="587" y="158"/>
                                </a:lnTo>
                                <a:lnTo>
                                  <a:pt x="604" y="209"/>
                                </a:lnTo>
                                <a:lnTo>
                                  <a:pt x="609" y="233"/>
                                </a:lnTo>
                                <a:lnTo>
                                  <a:pt x="610" y="241"/>
                                </a:lnTo>
                                <a:lnTo>
                                  <a:pt x="721" y="292"/>
                                </a:lnTo>
                                <a:lnTo>
                                  <a:pt x="642" y="326"/>
                                </a:lnTo>
                                <a:lnTo>
                                  <a:pt x="645" y="752"/>
                                </a:lnTo>
                                <a:lnTo>
                                  <a:pt x="674" y="751"/>
                                </a:lnTo>
                                <a:lnTo>
                                  <a:pt x="672" y="346"/>
                                </a:lnTo>
                                <a:lnTo>
                                  <a:pt x="793" y="293"/>
                                </a:lnTo>
                                <a:lnTo>
                                  <a:pt x="637" y="221"/>
                                </a:lnTo>
                                <a:lnTo>
                                  <a:pt x="627" y="182"/>
                                </a:lnTo>
                                <a:lnTo>
                                  <a:pt x="603" y="126"/>
                                </a:lnTo>
                                <a:lnTo>
                                  <a:pt x="560" y="66"/>
                                </a:lnTo>
                                <a:lnTo>
                                  <a:pt x="508" y="30"/>
                                </a:lnTo>
                                <a:close/>
                                <a:moveTo>
                                  <a:pt x="397" y="0"/>
                                </a:moveTo>
                                <a:lnTo>
                                  <a:pt x="301" y="19"/>
                                </a:lnTo>
                                <a:lnTo>
                                  <a:pt x="234" y="65"/>
                                </a:lnTo>
                                <a:lnTo>
                                  <a:pt x="193" y="123"/>
                                </a:lnTo>
                                <a:lnTo>
                                  <a:pt x="171" y="179"/>
                                </a:lnTo>
                                <a:lnTo>
                                  <a:pt x="162" y="216"/>
                                </a:lnTo>
                                <a:lnTo>
                                  <a:pt x="0" y="316"/>
                                </a:lnTo>
                                <a:lnTo>
                                  <a:pt x="121" y="354"/>
                                </a:lnTo>
                                <a:lnTo>
                                  <a:pt x="122" y="739"/>
                                </a:lnTo>
                                <a:lnTo>
                                  <a:pt x="152" y="739"/>
                                </a:lnTo>
                                <a:lnTo>
                                  <a:pt x="150" y="333"/>
                                </a:lnTo>
                                <a:lnTo>
                                  <a:pt x="70" y="307"/>
                                </a:lnTo>
                                <a:lnTo>
                                  <a:pt x="190" y="234"/>
                                </a:lnTo>
                                <a:lnTo>
                                  <a:pt x="190" y="226"/>
                                </a:lnTo>
                                <a:lnTo>
                                  <a:pt x="194" y="203"/>
                                </a:lnTo>
                                <a:lnTo>
                                  <a:pt x="210" y="154"/>
                                </a:lnTo>
                                <a:lnTo>
                                  <a:pt x="245" y="97"/>
                                </a:lnTo>
                                <a:lnTo>
                                  <a:pt x="305" y="49"/>
                                </a:lnTo>
                                <a:lnTo>
                                  <a:pt x="397" y="30"/>
                                </a:lnTo>
                                <a:lnTo>
                                  <a:pt x="508" y="30"/>
                                </a:lnTo>
                                <a:lnTo>
                                  <a:pt x="493" y="19"/>
                                </a:lnTo>
                                <a:lnTo>
                                  <a:pt x="397"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7833034" name="Picture 10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4" y="515"/>
                            <a:ext cx="12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7820169" name="AutoShape 1034"/>
                        <wps:cNvSpPr>
                          <a:spLocks/>
                        </wps:cNvSpPr>
                        <wps:spPr bwMode="auto">
                          <a:xfrm>
                            <a:off x="2285" y="803"/>
                            <a:ext cx="465" cy="64"/>
                          </a:xfrm>
                          <a:custGeom>
                            <a:avLst/>
                            <a:gdLst>
                              <a:gd name="T0" fmla="+- 0 2700 2285"/>
                              <a:gd name="T1" fmla="*/ T0 w 465"/>
                              <a:gd name="T2" fmla="+- 0 825 803"/>
                              <a:gd name="T3" fmla="*/ 825 h 64"/>
                              <a:gd name="T4" fmla="+- 0 2359 2285"/>
                              <a:gd name="T5" fmla="*/ T4 w 465"/>
                              <a:gd name="T6" fmla="+- 0 825 803"/>
                              <a:gd name="T7" fmla="*/ 825 h 64"/>
                              <a:gd name="T8" fmla="+- 0 2657 2285"/>
                              <a:gd name="T9" fmla="*/ T8 w 465"/>
                              <a:gd name="T10" fmla="+- 0 827 803"/>
                              <a:gd name="T11" fmla="*/ 827 h 64"/>
                              <a:gd name="T12" fmla="+- 0 2741 2285"/>
                              <a:gd name="T13" fmla="*/ T12 w 465"/>
                              <a:gd name="T14" fmla="+- 0 867 803"/>
                              <a:gd name="T15" fmla="*/ 867 h 64"/>
                              <a:gd name="T16" fmla="+- 0 2750 2285"/>
                              <a:gd name="T17" fmla="*/ T16 w 465"/>
                              <a:gd name="T18" fmla="+- 0 848 803"/>
                              <a:gd name="T19" fmla="*/ 848 h 64"/>
                              <a:gd name="T20" fmla="+- 0 2700 2285"/>
                              <a:gd name="T21" fmla="*/ T20 w 465"/>
                              <a:gd name="T22" fmla="+- 0 825 803"/>
                              <a:gd name="T23" fmla="*/ 825 h 64"/>
                              <a:gd name="T24" fmla="+- 0 2353 2285"/>
                              <a:gd name="T25" fmla="*/ T24 w 465"/>
                              <a:gd name="T26" fmla="+- 0 803 803"/>
                              <a:gd name="T27" fmla="*/ 803 h 64"/>
                              <a:gd name="T28" fmla="+- 0 2285 2285"/>
                              <a:gd name="T29" fmla="*/ T28 w 465"/>
                              <a:gd name="T30" fmla="+- 0 842 803"/>
                              <a:gd name="T31" fmla="*/ 842 h 64"/>
                              <a:gd name="T32" fmla="+- 0 2296 2285"/>
                              <a:gd name="T33" fmla="*/ T32 w 465"/>
                              <a:gd name="T34" fmla="+- 0 860 803"/>
                              <a:gd name="T35" fmla="*/ 860 h 64"/>
                              <a:gd name="T36" fmla="+- 0 2359 2285"/>
                              <a:gd name="T37" fmla="*/ T36 w 465"/>
                              <a:gd name="T38" fmla="+- 0 825 803"/>
                              <a:gd name="T39" fmla="*/ 825 h 64"/>
                              <a:gd name="T40" fmla="+- 0 2700 2285"/>
                              <a:gd name="T41" fmla="*/ T40 w 465"/>
                              <a:gd name="T42" fmla="+- 0 825 803"/>
                              <a:gd name="T43" fmla="*/ 825 h 64"/>
                              <a:gd name="T44" fmla="+- 0 2662 2285"/>
                              <a:gd name="T45" fmla="*/ T44 w 465"/>
                              <a:gd name="T46" fmla="+- 0 806 803"/>
                              <a:gd name="T47" fmla="*/ 806 h 64"/>
                              <a:gd name="T48" fmla="+- 0 2353 2285"/>
                              <a:gd name="T49" fmla="*/ T48 w 465"/>
                              <a:gd name="T50" fmla="+- 0 803 803"/>
                              <a:gd name="T51" fmla="*/ 803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5" h="64">
                                <a:moveTo>
                                  <a:pt x="415" y="22"/>
                                </a:moveTo>
                                <a:lnTo>
                                  <a:pt x="74" y="22"/>
                                </a:lnTo>
                                <a:lnTo>
                                  <a:pt x="372" y="24"/>
                                </a:lnTo>
                                <a:lnTo>
                                  <a:pt x="456" y="64"/>
                                </a:lnTo>
                                <a:lnTo>
                                  <a:pt x="465" y="45"/>
                                </a:lnTo>
                                <a:lnTo>
                                  <a:pt x="415" y="22"/>
                                </a:lnTo>
                                <a:close/>
                                <a:moveTo>
                                  <a:pt x="68" y="0"/>
                                </a:moveTo>
                                <a:lnTo>
                                  <a:pt x="0" y="39"/>
                                </a:lnTo>
                                <a:lnTo>
                                  <a:pt x="11" y="57"/>
                                </a:lnTo>
                                <a:lnTo>
                                  <a:pt x="74" y="22"/>
                                </a:lnTo>
                                <a:lnTo>
                                  <a:pt x="415" y="22"/>
                                </a:lnTo>
                                <a:lnTo>
                                  <a:pt x="377" y="3"/>
                                </a:lnTo>
                                <a:lnTo>
                                  <a:pt x="68"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449526" name="AutoShape 1033"/>
                        <wps:cNvSpPr>
                          <a:spLocks/>
                        </wps:cNvSpPr>
                        <wps:spPr bwMode="auto">
                          <a:xfrm>
                            <a:off x="2235" y="872"/>
                            <a:ext cx="538" cy="122"/>
                          </a:xfrm>
                          <a:custGeom>
                            <a:avLst/>
                            <a:gdLst>
                              <a:gd name="T0" fmla="+- 0 2652 2235"/>
                              <a:gd name="T1" fmla="*/ T0 w 538"/>
                              <a:gd name="T2" fmla="+- 0 872 872"/>
                              <a:gd name="T3" fmla="*/ 872 h 122"/>
                              <a:gd name="T4" fmla="+- 0 2359 2235"/>
                              <a:gd name="T5" fmla="*/ T4 w 538"/>
                              <a:gd name="T6" fmla="+- 0 875 872"/>
                              <a:gd name="T7" fmla="*/ 875 h 122"/>
                              <a:gd name="T8" fmla="+- 0 2235 2235"/>
                              <a:gd name="T9" fmla="*/ T8 w 538"/>
                              <a:gd name="T10" fmla="+- 0 970 872"/>
                              <a:gd name="T11" fmla="*/ 970 h 122"/>
                              <a:gd name="T12" fmla="+- 0 2253 2235"/>
                              <a:gd name="T13" fmla="*/ T12 w 538"/>
                              <a:gd name="T14" fmla="+- 0 993 872"/>
                              <a:gd name="T15" fmla="*/ 993 h 122"/>
                              <a:gd name="T16" fmla="+- 0 2369 2235"/>
                              <a:gd name="T17" fmla="*/ T16 w 538"/>
                              <a:gd name="T18" fmla="+- 0 904 872"/>
                              <a:gd name="T19" fmla="*/ 904 h 122"/>
                              <a:gd name="T20" fmla="+- 0 2701 2235"/>
                              <a:gd name="T21" fmla="*/ T20 w 538"/>
                              <a:gd name="T22" fmla="+- 0 901 872"/>
                              <a:gd name="T23" fmla="*/ 901 h 122"/>
                              <a:gd name="T24" fmla="+- 0 2652 2235"/>
                              <a:gd name="T25" fmla="*/ T24 w 538"/>
                              <a:gd name="T26" fmla="+- 0 872 872"/>
                              <a:gd name="T27" fmla="*/ 872 h 122"/>
                              <a:gd name="T28" fmla="+- 0 2701 2235"/>
                              <a:gd name="T29" fmla="*/ T28 w 538"/>
                              <a:gd name="T30" fmla="+- 0 901 872"/>
                              <a:gd name="T31" fmla="*/ 901 h 122"/>
                              <a:gd name="T32" fmla="+- 0 2644 2235"/>
                              <a:gd name="T33" fmla="*/ T32 w 538"/>
                              <a:gd name="T34" fmla="+- 0 901 872"/>
                              <a:gd name="T35" fmla="*/ 901 h 122"/>
                              <a:gd name="T36" fmla="+- 0 2758 2235"/>
                              <a:gd name="T37" fmla="*/ T36 w 538"/>
                              <a:gd name="T38" fmla="+- 0 970 872"/>
                              <a:gd name="T39" fmla="*/ 970 h 122"/>
                              <a:gd name="T40" fmla="+- 0 2773 2235"/>
                              <a:gd name="T41" fmla="*/ T40 w 538"/>
                              <a:gd name="T42" fmla="+- 0 944 872"/>
                              <a:gd name="T43" fmla="*/ 944 h 122"/>
                              <a:gd name="T44" fmla="+- 0 2701 2235"/>
                              <a:gd name="T45" fmla="*/ T44 w 538"/>
                              <a:gd name="T46" fmla="+- 0 901 872"/>
                              <a:gd name="T47" fmla="*/ 901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8" h="122">
                                <a:moveTo>
                                  <a:pt x="417" y="0"/>
                                </a:moveTo>
                                <a:lnTo>
                                  <a:pt x="124" y="3"/>
                                </a:lnTo>
                                <a:lnTo>
                                  <a:pt x="0" y="98"/>
                                </a:lnTo>
                                <a:lnTo>
                                  <a:pt x="18" y="121"/>
                                </a:lnTo>
                                <a:lnTo>
                                  <a:pt x="134" y="32"/>
                                </a:lnTo>
                                <a:lnTo>
                                  <a:pt x="466" y="29"/>
                                </a:lnTo>
                                <a:lnTo>
                                  <a:pt x="417" y="0"/>
                                </a:lnTo>
                                <a:close/>
                                <a:moveTo>
                                  <a:pt x="466" y="29"/>
                                </a:moveTo>
                                <a:lnTo>
                                  <a:pt x="409" y="29"/>
                                </a:lnTo>
                                <a:lnTo>
                                  <a:pt x="523" y="98"/>
                                </a:lnTo>
                                <a:lnTo>
                                  <a:pt x="538" y="72"/>
                                </a:lnTo>
                                <a:lnTo>
                                  <a:pt x="466" y="29"/>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367410" name="AutoShape 1032"/>
                        <wps:cNvSpPr>
                          <a:spLocks/>
                        </wps:cNvSpPr>
                        <wps:spPr bwMode="auto">
                          <a:xfrm>
                            <a:off x="2247" y="946"/>
                            <a:ext cx="530" cy="124"/>
                          </a:xfrm>
                          <a:custGeom>
                            <a:avLst/>
                            <a:gdLst>
                              <a:gd name="T0" fmla="+- 0 2633 2247"/>
                              <a:gd name="T1" fmla="*/ T0 w 530"/>
                              <a:gd name="T2" fmla="+- 0 946 946"/>
                              <a:gd name="T3" fmla="*/ 946 h 124"/>
                              <a:gd name="T4" fmla="+- 0 2395 2247"/>
                              <a:gd name="T5" fmla="*/ T4 w 530"/>
                              <a:gd name="T6" fmla="+- 0 946 946"/>
                              <a:gd name="T7" fmla="*/ 946 h 124"/>
                              <a:gd name="T8" fmla="+- 0 2247 2247"/>
                              <a:gd name="T9" fmla="*/ T8 w 530"/>
                              <a:gd name="T10" fmla="+- 0 1045 946"/>
                              <a:gd name="T11" fmla="*/ 1045 h 124"/>
                              <a:gd name="T12" fmla="+- 0 2264 2247"/>
                              <a:gd name="T13" fmla="*/ T12 w 530"/>
                              <a:gd name="T14" fmla="+- 0 1069 946"/>
                              <a:gd name="T15" fmla="*/ 1069 h 124"/>
                              <a:gd name="T16" fmla="+- 0 2404 2247"/>
                              <a:gd name="T17" fmla="*/ T16 w 530"/>
                              <a:gd name="T18" fmla="+- 0 975 946"/>
                              <a:gd name="T19" fmla="*/ 975 h 124"/>
                              <a:gd name="T20" fmla="+- 0 2683 2247"/>
                              <a:gd name="T21" fmla="*/ T20 w 530"/>
                              <a:gd name="T22" fmla="+- 0 975 946"/>
                              <a:gd name="T23" fmla="*/ 975 h 124"/>
                              <a:gd name="T24" fmla="+- 0 2633 2247"/>
                              <a:gd name="T25" fmla="*/ T24 w 530"/>
                              <a:gd name="T26" fmla="+- 0 946 946"/>
                              <a:gd name="T27" fmla="*/ 946 h 124"/>
                              <a:gd name="T28" fmla="+- 0 2683 2247"/>
                              <a:gd name="T29" fmla="*/ T28 w 530"/>
                              <a:gd name="T30" fmla="+- 0 975 946"/>
                              <a:gd name="T31" fmla="*/ 975 h 124"/>
                              <a:gd name="T32" fmla="+- 0 2625 2247"/>
                              <a:gd name="T33" fmla="*/ T32 w 530"/>
                              <a:gd name="T34" fmla="+- 0 975 946"/>
                              <a:gd name="T35" fmla="*/ 975 h 124"/>
                              <a:gd name="T36" fmla="+- 0 2762 2247"/>
                              <a:gd name="T37" fmla="*/ T36 w 530"/>
                              <a:gd name="T38" fmla="+- 0 1055 946"/>
                              <a:gd name="T39" fmla="*/ 1055 h 124"/>
                              <a:gd name="T40" fmla="+- 0 2777 2247"/>
                              <a:gd name="T41" fmla="*/ T40 w 530"/>
                              <a:gd name="T42" fmla="+- 0 1030 946"/>
                              <a:gd name="T43" fmla="*/ 1030 h 124"/>
                              <a:gd name="T44" fmla="+- 0 2683 2247"/>
                              <a:gd name="T45" fmla="*/ T44 w 530"/>
                              <a:gd name="T46" fmla="+- 0 975 946"/>
                              <a:gd name="T47" fmla="*/ 975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0" h="124">
                                <a:moveTo>
                                  <a:pt x="386" y="0"/>
                                </a:moveTo>
                                <a:lnTo>
                                  <a:pt x="148" y="0"/>
                                </a:lnTo>
                                <a:lnTo>
                                  <a:pt x="0" y="99"/>
                                </a:lnTo>
                                <a:lnTo>
                                  <a:pt x="17" y="123"/>
                                </a:lnTo>
                                <a:lnTo>
                                  <a:pt x="157" y="29"/>
                                </a:lnTo>
                                <a:lnTo>
                                  <a:pt x="436" y="29"/>
                                </a:lnTo>
                                <a:lnTo>
                                  <a:pt x="386" y="0"/>
                                </a:lnTo>
                                <a:close/>
                                <a:moveTo>
                                  <a:pt x="436" y="29"/>
                                </a:moveTo>
                                <a:lnTo>
                                  <a:pt x="378" y="29"/>
                                </a:lnTo>
                                <a:lnTo>
                                  <a:pt x="515" y="109"/>
                                </a:lnTo>
                                <a:lnTo>
                                  <a:pt x="530" y="84"/>
                                </a:lnTo>
                                <a:lnTo>
                                  <a:pt x="436" y="29"/>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916247" name="Freeform 1031"/>
                        <wps:cNvSpPr>
                          <a:spLocks/>
                        </wps:cNvSpPr>
                        <wps:spPr bwMode="auto">
                          <a:xfrm>
                            <a:off x="2825" y="1596"/>
                            <a:ext cx="317" cy="34"/>
                          </a:xfrm>
                          <a:custGeom>
                            <a:avLst/>
                            <a:gdLst>
                              <a:gd name="T0" fmla="+- 0 2825 2825"/>
                              <a:gd name="T1" fmla="*/ T0 w 317"/>
                              <a:gd name="T2" fmla="+- 0 1596 1596"/>
                              <a:gd name="T3" fmla="*/ 1596 h 34"/>
                              <a:gd name="T4" fmla="+- 0 2825 2825"/>
                              <a:gd name="T5" fmla="*/ T4 w 317"/>
                              <a:gd name="T6" fmla="+- 0 1628 1596"/>
                              <a:gd name="T7" fmla="*/ 1628 h 34"/>
                              <a:gd name="T8" fmla="+- 0 3141 2825"/>
                              <a:gd name="T9" fmla="*/ T8 w 317"/>
                              <a:gd name="T10" fmla="+- 0 1630 1596"/>
                              <a:gd name="T11" fmla="*/ 1630 h 34"/>
                              <a:gd name="T12" fmla="+- 0 3142 2825"/>
                              <a:gd name="T13" fmla="*/ T12 w 317"/>
                              <a:gd name="T14" fmla="+- 0 1598 1596"/>
                              <a:gd name="T15" fmla="*/ 1598 h 34"/>
                              <a:gd name="T16" fmla="+- 0 2825 2825"/>
                              <a:gd name="T17" fmla="*/ T16 w 317"/>
                              <a:gd name="T18" fmla="+- 0 1596 1596"/>
                              <a:gd name="T19" fmla="*/ 1596 h 34"/>
                            </a:gdLst>
                            <a:ahLst/>
                            <a:cxnLst>
                              <a:cxn ang="0">
                                <a:pos x="T1" y="T3"/>
                              </a:cxn>
                              <a:cxn ang="0">
                                <a:pos x="T5" y="T7"/>
                              </a:cxn>
                              <a:cxn ang="0">
                                <a:pos x="T9" y="T11"/>
                              </a:cxn>
                              <a:cxn ang="0">
                                <a:pos x="T13" y="T15"/>
                              </a:cxn>
                              <a:cxn ang="0">
                                <a:pos x="T17" y="T19"/>
                              </a:cxn>
                            </a:cxnLst>
                            <a:rect l="0" t="0" r="r" b="b"/>
                            <a:pathLst>
                              <a:path w="317" h="34">
                                <a:moveTo>
                                  <a:pt x="0" y="0"/>
                                </a:moveTo>
                                <a:lnTo>
                                  <a:pt x="0" y="32"/>
                                </a:lnTo>
                                <a:lnTo>
                                  <a:pt x="316" y="34"/>
                                </a:lnTo>
                                <a:lnTo>
                                  <a:pt x="317" y="2"/>
                                </a:lnTo>
                                <a:lnTo>
                                  <a:pt x="0"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510056" name="Line 1030"/>
                        <wps:cNvCnPr>
                          <a:cxnSpLocks noChangeShapeType="1"/>
                        </wps:cNvCnPr>
                        <wps:spPr bwMode="auto">
                          <a:xfrm>
                            <a:off x="163" y="2891"/>
                            <a:ext cx="2971" cy="0"/>
                          </a:xfrm>
                          <a:prstGeom prst="line">
                            <a:avLst/>
                          </a:prstGeom>
                          <a:noFill/>
                          <a:ln w="18123">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1709140318" name="Line 1029"/>
                        <wps:cNvCnPr>
                          <a:cxnSpLocks noChangeShapeType="1"/>
                        </wps:cNvCnPr>
                        <wps:spPr bwMode="auto">
                          <a:xfrm>
                            <a:off x="27" y="1607"/>
                            <a:ext cx="377" cy="0"/>
                          </a:xfrm>
                          <a:prstGeom prst="line">
                            <a:avLst/>
                          </a:prstGeom>
                          <a:noFill/>
                          <a:ln w="21031">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634169980" name="AutoShape 1028"/>
                        <wps:cNvSpPr>
                          <a:spLocks/>
                        </wps:cNvSpPr>
                        <wps:spPr bwMode="auto">
                          <a:xfrm>
                            <a:off x="2166" y="1301"/>
                            <a:ext cx="671" cy="1476"/>
                          </a:xfrm>
                          <a:custGeom>
                            <a:avLst/>
                            <a:gdLst>
                              <a:gd name="T0" fmla="+- 0 2671 2166"/>
                              <a:gd name="T1" fmla="*/ T0 w 671"/>
                              <a:gd name="T2" fmla="+- 0 1301 1301"/>
                              <a:gd name="T3" fmla="*/ 1301 h 1476"/>
                              <a:gd name="T4" fmla="+- 0 2328 2166"/>
                              <a:gd name="T5" fmla="*/ T4 w 671"/>
                              <a:gd name="T6" fmla="+- 0 1303 1301"/>
                              <a:gd name="T7" fmla="*/ 1303 h 1476"/>
                              <a:gd name="T8" fmla="+- 0 2168 2166"/>
                              <a:gd name="T9" fmla="*/ T8 w 671"/>
                              <a:gd name="T10" fmla="+- 0 1399 1301"/>
                              <a:gd name="T11" fmla="*/ 1399 h 1476"/>
                              <a:gd name="T12" fmla="+- 0 2166 2166"/>
                              <a:gd name="T13" fmla="*/ T12 w 671"/>
                              <a:gd name="T14" fmla="+- 0 2775 1301"/>
                              <a:gd name="T15" fmla="*/ 2775 h 1476"/>
                              <a:gd name="T16" fmla="+- 0 2835 2166"/>
                              <a:gd name="T17" fmla="*/ T16 w 671"/>
                              <a:gd name="T18" fmla="+- 0 2777 1301"/>
                              <a:gd name="T19" fmla="*/ 2777 h 1476"/>
                              <a:gd name="T20" fmla="+- 0 2835 2166"/>
                              <a:gd name="T21" fmla="*/ T20 w 671"/>
                              <a:gd name="T22" fmla="+- 0 2748 1301"/>
                              <a:gd name="T23" fmla="*/ 2748 h 1476"/>
                              <a:gd name="T24" fmla="+- 0 2806 2166"/>
                              <a:gd name="T25" fmla="*/ T24 w 671"/>
                              <a:gd name="T26" fmla="+- 0 2748 1301"/>
                              <a:gd name="T27" fmla="*/ 2748 h 1476"/>
                              <a:gd name="T28" fmla="+- 0 2195 2166"/>
                              <a:gd name="T29" fmla="*/ T28 w 671"/>
                              <a:gd name="T30" fmla="+- 0 2746 1301"/>
                              <a:gd name="T31" fmla="*/ 2746 h 1476"/>
                              <a:gd name="T32" fmla="+- 0 2198 2166"/>
                              <a:gd name="T33" fmla="*/ T32 w 671"/>
                              <a:gd name="T34" fmla="+- 0 1416 1301"/>
                              <a:gd name="T35" fmla="*/ 1416 h 1476"/>
                              <a:gd name="T36" fmla="+- 0 2336 2166"/>
                              <a:gd name="T37" fmla="*/ T36 w 671"/>
                              <a:gd name="T38" fmla="+- 0 1332 1301"/>
                              <a:gd name="T39" fmla="*/ 1332 h 1476"/>
                              <a:gd name="T40" fmla="+- 0 2724 2166"/>
                              <a:gd name="T41" fmla="*/ T40 w 671"/>
                              <a:gd name="T42" fmla="+- 0 1331 1301"/>
                              <a:gd name="T43" fmla="*/ 1331 h 1476"/>
                              <a:gd name="T44" fmla="+- 0 2671 2166"/>
                              <a:gd name="T45" fmla="*/ T44 w 671"/>
                              <a:gd name="T46" fmla="+- 0 1301 1301"/>
                              <a:gd name="T47" fmla="*/ 1301 h 1476"/>
                              <a:gd name="T48" fmla="+- 0 2724 2166"/>
                              <a:gd name="T49" fmla="*/ T48 w 671"/>
                              <a:gd name="T50" fmla="+- 0 1331 1301"/>
                              <a:gd name="T51" fmla="*/ 1331 h 1476"/>
                              <a:gd name="T52" fmla="+- 0 2664 2166"/>
                              <a:gd name="T53" fmla="*/ T52 w 671"/>
                              <a:gd name="T54" fmla="+- 0 1331 1301"/>
                              <a:gd name="T55" fmla="*/ 1331 h 1476"/>
                              <a:gd name="T56" fmla="+- 0 2807 2166"/>
                              <a:gd name="T57" fmla="*/ T56 w 671"/>
                              <a:gd name="T58" fmla="+- 0 1411 1301"/>
                              <a:gd name="T59" fmla="*/ 1411 h 1476"/>
                              <a:gd name="T60" fmla="+- 0 2806 2166"/>
                              <a:gd name="T61" fmla="*/ T60 w 671"/>
                              <a:gd name="T62" fmla="+- 0 2748 1301"/>
                              <a:gd name="T63" fmla="*/ 2748 h 1476"/>
                              <a:gd name="T64" fmla="+- 0 2835 2166"/>
                              <a:gd name="T65" fmla="*/ T64 w 671"/>
                              <a:gd name="T66" fmla="+- 0 2748 1301"/>
                              <a:gd name="T67" fmla="*/ 2748 h 1476"/>
                              <a:gd name="T68" fmla="+- 0 2836 2166"/>
                              <a:gd name="T69" fmla="*/ T68 w 671"/>
                              <a:gd name="T70" fmla="+- 0 1394 1301"/>
                              <a:gd name="T71" fmla="*/ 1394 h 1476"/>
                              <a:gd name="T72" fmla="+- 0 2724 2166"/>
                              <a:gd name="T73" fmla="*/ T72 w 671"/>
                              <a:gd name="T74" fmla="+- 0 1331 1301"/>
                              <a:gd name="T75" fmla="*/ 1331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71" h="1476">
                                <a:moveTo>
                                  <a:pt x="505" y="0"/>
                                </a:moveTo>
                                <a:lnTo>
                                  <a:pt x="162" y="2"/>
                                </a:lnTo>
                                <a:lnTo>
                                  <a:pt x="2" y="98"/>
                                </a:lnTo>
                                <a:lnTo>
                                  <a:pt x="0" y="1474"/>
                                </a:lnTo>
                                <a:lnTo>
                                  <a:pt x="669" y="1476"/>
                                </a:lnTo>
                                <a:lnTo>
                                  <a:pt x="669" y="1447"/>
                                </a:lnTo>
                                <a:lnTo>
                                  <a:pt x="640" y="1447"/>
                                </a:lnTo>
                                <a:lnTo>
                                  <a:pt x="29" y="1445"/>
                                </a:lnTo>
                                <a:lnTo>
                                  <a:pt x="32" y="115"/>
                                </a:lnTo>
                                <a:lnTo>
                                  <a:pt x="170" y="31"/>
                                </a:lnTo>
                                <a:lnTo>
                                  <a:pt x="558" y="30"/>
                                </a:lnTo>
                                <a:lnTo>
                                  <a:pt x="505" y="0"/>
                                </a:lnTo>
                                <a:close/>
                                <a:moveTo>
                                  <a:pt x="558" y="30"/>
                                </a:moveTo>
                                <a:lnTo>
                                  <a:pt x="498" y="30"/>
                                </a:lnTo>
                                <a:lnTo>
                                  <a:pt x="641" y="110"/>
                                </a:lnTo>
                                <a:lnTo>
                                  <a:pt x="640" y="1447"/>
                                </a:lnTo>
                                <a:lnTo>
                                  <a:pt x="669" y="1447"/>
                                </a:lnTo>
                                <a:lnTo>
                                  <a:pt x="670" y="93"/>
                                </a:lnTo>
                                <a:lnTo>
                                  <a:pt x="558" y="3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435860" name="AutoShape 1027"/>
                        <wps:cNvSpPr>
                          <a:spLocks/>
                        </wps:cNvSpPr>
                        <wps:spPr bwMode="auto">
                          <a:xfrm>
                            <a:off x="388" y="1251"/>
                            <a:ext cx="2451" cy="304"/>
                          </a:xfrm>
                          <a:custGeom>
                            <a:avLst/>
                            <a:gdLst>
                              <a:gd name="T0" fmla="+- 0 1129 388"/>
                              <a:gd name="T1" fmla="*/ T0 w 2451"/>
                              <a:gd name="T2" fmla="+- 0 1542 1251"/>
                              <a:gd name="T3" fmla="*/ 1542 h 304"/>
                              <a:gd name="T4" fmla="+- 0 1132 388"/>
                              <a:gd name="T5" fmla="*/ T4 w 2451"/>
                              <a:gd name="T6" fmla="+- 0 1519 1251"/>
                              <a:gd name="T7" fmla="*/ 1519 h 304"/>
                              <a:gd name="T8" fmla="+- 0 1613 388"/>
                              <a:gd name="T9" fmla="*/ T8 w 2451"/>
                              <a:gd name="T10" fmla="+- 0 1327 1251"/>
                              <a:gd name="T11" fmla="*/ 1327 h 304"/>
                              <a:gd name="T12" fmla="+- 0 1698 388"/>
                              <a:gd name="T13" fmla="*/ T12 w 2451"/>
                              <a:gd name="T14" fmla="+- 0 1373 1251"/>
                              <a:gd name="T15" fmla="*/ 1373 h 304"/>
                              <a:gd name="T16" fmla="+- 0 1709 388"/>
                              <a:gd name="T17" fmla="*/ T16 w 2451"/>
                              <a:gd name="T18" fmla="+- 0 1431 1251"/>
                              <a:gd name="T19" fmla="*/ 1431 h 304"/>
                              <a:gd name="T20" fmla="+- 0 1950 388"/>
                              <a:gd name="T21" fmla="*/ T20 w 2451"/>
                              <a:gd name="T22" fmla="+- 0 1531 1251"/>
                              <a:gd name="T23" fmla="*/ 1531 h 304"/>
                              <a:gd name="T24" fmla="+- 0 2040 388"/>
                              <a:gd name="T25" fmla="*/ T24 w 2451"/>
                              <a:gd name="T26" fmla="+- 0 1534 1251"/>
                              <a:gd name="T27" fmla="*/ 1534 h 304"/>
                              <a:gd name="T28" fmla="+- 0 1935 388"/>
                              <a:gd name="T29" fmla="*/ T28 w 2451"/>
                              <a:gd name="T30" fmla="+- 0 1472 1251"/>
                              <a:gd name="T31" fmla="*/ 1472 h 304"/>
                              <a:gd name="T32" fmla="+- 0 1722 388"/>
                              <a:gd name="T33" fmla="*/ T32 w 2451"/>
                              <a:gd name="T34" fmla="+- 0 1376 1251"/>
                              <a:gd name="T35" fmla="*/ 1376 h 304"/>
                              <a:gd name="T36" fmla="+- 0 1587 388"/>
                              <a:gd name="T37" fmla="*/ T36 w 2451"/>
                              <a:gd name="T38" fmla="+- 0 1308 1251"/>
                              <a:gd name="T39" fmla="*/ 1308 h 304"/>
                              <a:gd name="T40" fmla="+- 0 1504 388"/>
                              <a:gd name="T41" fmla="*/ T40 w 2451"/>
                              <a:gd name="T42" fmla="+- 0 1377 1251"/>
                              <a:gd name="T43" fmla="*/ 1377 h 304"/>
                              <a:gd name="T44" fmla="+- 0 1291 388"/>
                              <a:gd name="T45" fmla="*/ T44 w 2451"/>
                              <a:gd name="T46" fmla="+- 0 1472 1251"/>
                              <a:gd name="T47" fmla="*/ 1472 h 304"/>
                              <a:gd name="T48" fmla="+- 0 1185 388"/>
                              <a:gd name="T49" fmla="*/ T48 w 2451"/>
                              <a:gd name="T50" fmla="+- 0 1534 1251"/>
                              <a:gd name="T51" fmla="*/ 1534 h 304"/>
                              <a:gd name="T52" fmla="+- 0 1437 388"/>
                              <a:gd name="T53" fmla="*/ T52 w 2451"/>
                              <a:gd name="T54" fmla="+- 0 1493 1251"/>
                              <a:gd name="T55" fmla="*/ 1493 h 304"/>
                              <a:gd name="T56" fmla="+- 0 1517 388"/>
                              <a:gd name="T57" fmla="*/ T56 w 2451"/>
                              <a:gd name="T58" fmla="+- 0 1413 1251"/>
                              <a:gd name="T59" fmla="*/ 1413 h 304"/>
                              <a:gd name="T60" fmla="+- 0 1573 388"/>
                              <a:gd name="T61" fmla="*/ T60 w 2451"/>
                              <a:gd name="T62" fmla="+- 0 1333 1251"/>
                              <a:gd name="T63" fmla="*/ 1333 h 304"/>
                              <a:gd name="T64" fmla="+- 0 1661 388"/>
                              <a:gd name="T65" fmla="*/ T64 w 2451"/>
                              <a:gd name="T66" fmla="+- 0 1313 1251"/>
                              <a:gd name="T67" fmla="*/ 1313 h 304"/>
                              <a:gd name="T68" fmla="+- 0 2144 388"/>
                              <a:gd name="T69" fmla="*/ T68 w 2451"/>
                              <a:gd name="T70" fmla="+- 0 1438 1251"/>
                              <a:gd name="T71" fmla="*/ 1438 h 304"/>
                              <a:gd name="T72" fmla="+- 0 2107 388"/>
                              <a:gd name="T73" fmla="*/ T72 w 2451"/>
                              <a:gd name="T74" fmla="+- 0 1534 1251"/>
                              <a:gd name="T75" fmla="*/ 1534 h 304"/>
                              <a:gd name="T76" fmla="+- 0 2285 388"/>
                              <a:gd name="T77" fmla="*/ T76 w 2451"/>
                              <a:gd name="T78" fmla="+- 0 1429 1251"/>
                              <a:gd name="T79" fmla="*/ 1429 h 304"/>
                              <a:gd name="T80" fmla="+- 0 1137 388"/>
                              <a:gd name="T81" fmla="*/ T80 w 2451"/>
                              <a:gd name="T82" fmla="+- 0 1483 1251"/>
                              <a:gd name="T83" fmla="*/ 1483 h 304"/>
                              <a:gd name="T84" fmla="+- 0 1214 388"/>
                              <a:gd name="T85" fmla="*/ T84 w 2451"/>
                              <a:gd name="T86" fmla="+- 0 1501 1251"/>
                              <a:gd name="T87" fmla="*/ 1501 h 304"/>
                              <a:gd name="T88" fmla="+- 0 1153 388"/>
                              <a:gd name="T89" fmla="*/ T88 w 2451"/>
                              <a:gd name="T90" fmla="+- 0 1470 1251"/>
                              <a:gd name="T91" fmla="*/ 1470 h 304"/>
                              <a:gd name="T92" fmla="+- 0 1614 388"/>
                              <a:gd name="T93" fmla="*/ T92 w 2451"/>
                              <a:gd name="T94" fmla="+- 0 1272 1251"/>
                              <a:gd name="T95" fmla="*/ 1272 h 304"/>
                              <a:gd name="T96" fmla="+- 0 1755 388"/>
                              <a:gd name="T97" fmla="*/ T96 w 2451"/>
                              <a:gd name="T98" fmla="+- 0 1393 1251"/>
                              <a:gd name="T99" fmla="*/ 1393 h 304"/>
                              <a:gd name="T100" fmla="+- 0 1981 388"/>
                              <a:gd name="T101" fmla="*/ T100 w 2451"/>
                              <a:gd name="T102" fmla="+- 0 1473 1251"/>
                              <a:gd name="T103" fmla="*/ 1473 h 304"/>
                              <a:gd name="T104" fmla="+- 0 2069 388"/>
                              <a:gd name="T105" fmla="*/ T104 w 2451"/>
                              <a:gd name="T106" fmla="+- 0 1501 1251"/>
                              <a:gd name="T107" fmla="*/ 1501 h 304"/>
                              <a:gd name="T108" fmla="+- 0 1996 388"/>
                              <a:gd name="T109" fmla="*/ T108 w 2451"/>
                              <a:gd name="T110" fmla="+- 0 1453 1251"/>
                              <a:gd name="T111" fmla="*/ 1453 h 304"/>
                              <a:gd name="T112" fmla="+- 0 1772 388"/>
                              <a:gd name="T113" fmla="*/ T112 w 2451"/>
                              <a:gd name="T114" fmla="+- 0 1372 1251"/>
                              <a:gd name="T115" fmla="*/ 1372 h 304"/>
                              <a:gd name="T116" fmla="+- 0 388 388"/>
                              <a:gd name="T117" fmla="*/ T116 w 2451"/>
                              <a:gd name="T118" fmla="+- 0 1390 1251"/>
                              <a:gd name="T119" fmla="*/ 1390 h 304"/>
                              <a:gd name="T120" fmla="+- 0 903 388"/>
                              <a:gd name="T121" fmla="*/ T120 w 2451"/>
                              <a:gd name="T122" fmla="+- 0 1484 1251"/>
                              <a:gd name="T123" fmla="*/ 1484 h 304"/>
                              <a:gd name="T124" fmla="+- 0 646 388"/>
                              <a:gd name="T125" fmla="*/ T124 w 2451"/>
                              <a:gd name="T126" fmla="+- 0 1411 1251"/>
                              <a:gd name="T127" fmla="*/ 1411 h 304"/>
                              <a:gd name="T128" fmla="+- 0 2579 388"/>
                              <a:gd name="T129" fmla="*/ T128 w 2451"/>
                              <a:gd name="T130" fmla="+- 0 1506 1251"/>
                              <a:gd name="T131" fmla="*/ 1506 h 304"/>
                              <a:gd name="T132" fmla="+- 0 1542 388"/>
                              <a:gd name="T133" fmla="*/ T132 w 2451"/>
                              <a:gd name="T134" fmla="+- 0 1266 1251"/>
                              <a:gd name="T135" fmla="*/ 1266 h 304"/>
                              <a:gd name="T136" fmla="+- 0 1351 388"/>
                              <a:gd name="T137" fmla="*/ T136 w 2451"/>
                              <a:gd name="T138" fmla="+- 0 1434 1251"/>
                              <a:gd name="T139" fmla="*/ 1434 h 304"/>
                              <a:gd name="T140" fmla="+- 0 1223 388"/>
                              <a:gd name="T141" fmla="*/ T140 w 2451"/>
                              <a:gd name="T142" fmla="+- 0 1464 1251"/>
                              <a:gd name="T143" fmla="*/ 1464 h 304"/>
                              <a:gd name="T144" fmla="+- 0 1232 388"/>
                              <a:gd name="T145" fmla="*/ T144 w 2451"/>
                              <a:gd name="T146" fmla="+- 0 1488 1251"/>
                              <a:gd name="T147" fmla="*/ 1488 h 304"/>
                              <a:gd name="T148" fmla="+- 0 1471 388"/>
                              <a:gd name="T149" fmla="*/ T148 w 2451"/>
                              <a:gd name="T150" fmla="+- 0 1393 1251"/>
                              <a:gd name="T151" fmla="*/ 1393 h 304"/>
                              <a:gd name="T152" fmla="+- 0 1613 388"/>
                              <a:gd name="T153" fmla="*/ T152 w 2451"/>
                              <a:gd name="T154" fmla="+- 0 1272 1251"/>
                              <a:gd name="T155" fmla="*/ 1272 h 304"/>
                              <a:gd name="T156" fmla="+- 0 2102 388"/>
                              <a:gd name="T157" fmla="*/ T156 w 2451"/>
                              <a:gd name="T158" fmla="+- 0 1403 1251"/>
                              <a:gd name="T159" fmla="*/ 1403 h 304"/>
                              <a:gd name="T160" fmla="+- 0 2077 388"/>
                              <a:gd name="T161" fmla="*/ T160 w 2451"/>
                              <a:gd name="T162" fmla="+- 0 1463 1251"/>
                              <a:gd name="T163" fmla="*/ 1463 h 304"/>
                              <a:gd name="T164" fmla="+- 0 2087 388"/>
                              <a:gd name="T165" fmla="*/ T164 w 2451"/>
                              <a:gd name="T166" fmla="+- 0 1485 1251"/>
                              <a:gd name="T167" fmla="*/ 1485 h 304"/>
                              <a:gd name="T168" fmla="+- 0 2121 388"/>
                              <a:gd name="T169" fmla="*/ T168 w 2451"/>
                              <a:gd name="T170" fmla="+- 0 1415 1251"/>
                              <a:gd name="T171" fmla="*/ 1415 h 304"/>
                              <a:gd name="T172" fmla="+- 0 941 388"/>
                              <a:gd name="T173" fmla="*/ T172 w 2451"/>
                              <a:gd name="T174" fmla="+- 0 1429 1251"/>
                              <a:gd name="T175" fmla="*/ 1429 h 304"/>
                              <a:gd name="T176" fmla="+- 0 1082 388"/>
                              <a:gd name="T177" fmla="*/ T176 w 2451"/>
                              <a:gd name="T178" fmla="+- 0 1438 1251"/>
                              <a:gd name="T179" fmla="*/ 1438 h 304"/>
                              <a:gd name="T180" fmla="+- 0 2638 388"/>
                              <a:gd name="T181" fmla="*/ T180 w 2451"/>
                              <a:gd name="T182" fmla="+- 0 1423 1251"/>
                              <a:gd name="T183" fmla="*/ 1423 h 304"/>
                              <a:gd name="T184" fmla="+- 0 2838 388"/>
                              <a:gd name="T185" fmla="*/ T184 w 2451"/>
                              <a:gd name="T186" fmla="+- 0 1411 1251"/>
                              <a:gd name="T187" fmla="*/ 1411 h 304"/>
                              <a:gd name="T188" fmla="+- 0 865 388"/>
                              <a:gd name="T189" fmla="*/ T188 w 2451"/>
                              <a:gd name="T190" fmla="+- 0 1451 1251"/>
                              <a:gd name="T191" fmla="*/ 1451 h 304"/>
                              <a:gd name="T192" fmla="+- 0 2310 388"/>
                              <a:gd name="T193" fmla="*/ T192 w 2451"/>
                              <a:gd name="T194" fmla="+- 0 1415 1251"/>
                              <a:gd name="T195" fmla="*/ 1415 h 304"/>
                              <a:gd name="T196" fmla="+- 0 2346 388"/>
                              <a:gd name="T197" fmla="*/ T196 w 2451"/>
                              <a:gd name="T198" fmla="+- 0 1415 1251"/>
                              <a:gd name="T199" fmla="*/ 1415 h 304"/>
                              <a:gd name="T200" fmla="+- 0 911 388"/>
                              <a:gd name="T201" fmla="*/ T200 w 2451"/>
                              <a:gd name="T202" fmla="+- 0 1417 1251"/>
                              <a:gd name="T203" fmla="*/ 1417 h 304"/>
                              <a:gd name="T204" fmla="+- 0 2603 388"/>
                              <a:gd name="T205" fmla="*/ T204 w 2451"/>
                              <a:gd name="T206" fmla="+- 0 1390 1251"/>
                              <a:gd name="T207" fmla="*/ 1390 h 304"/>
                              <a:gd name="T208" fmla="+- 0 2838 388"/>
                              <a:gd name="T209" fmla="*/ T208 w 2451"/>
                              <a:gd name="T210" fmla="+- 0 1389 1251"/>
                              <a:gd name="T211" fmla="*/ 1389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51" h="304">
                                <a:moveTo>
                                  <a:pt x="697" y="199"/>
                                </a:moveTo>
                                <a:lnTo>
                                  <a:pt x="675" y="199"/>
                                </a:lnTo>
                                <a:lnTo>
                                  <a:pt x="684" y="227"/>
                                </a:lnTo>
                                <a:lnTo>
                                  <a:pt x="705" y="262"/>
                                </a:lnTo>
                                <a:lnTo>
                                  <a:pt x="741" y="291"/>
                                </a:lnTo>
                                <a:lnTo>
                                  <a:pt x="797" y="304"/>
                                </a:lnTo>
                                <a:lnTo>
                                  <a:pt x="852" y="297"/>
                                </a:lnTo>
                                <a:lnTo>
                                  <a:pt x="882" y="283"/>
                                </a:lnTo>
                                <a:lnTo>
                                  <a:pt x="797" y="283"/>
                                </a:lnTo>
                                <a:lnTo>
                                  <a:pt x="744" y="268"/>
                                </a:lnTo>
                                <a:lnTo>
                                  <a:pt x="712" y="236"/>
                                </a:lnTo>
                                <a:lnTo>
                                  <a:pt x="698" y="204"/>
                                </a:lnTo>
                                <a:lnTo>
                                  <a:pt x="697" y="199"/>
                                </a:lnTo>
                                <a:close/>
                                <a:moveTo>
                                  <a:pt x="1297" y="76"/>
                                </a:moveTo>
                                <a:lnTo>
                                  <a:pt x="1225" y="76"/>
                                </a:lnTo>
                                <a:lnTo>
                                  <a:pt x="1246" y="77"/>
                                </a:lnTo>
                                <a:lnTo>
                                  <a:pt x="1265" y="81"/>
                                </a:lnTo>
                                <a:lnTo>
                                  <a:pt x="1281" y="89"/>
                                </a:lnTo>
                                <a:lnTo>
                                  <a:pt x="1294" y="100"/>
                                </a:lnTo>
                                <a:lnTo>
                                  <a:pt x="1310" y="122"/>
                                </a:lnTo>
                                <a:lnTo>
                                  <a:pt x="1318" y="145"/>
                                </a:lnTo>
                                <a:lnTo>
                                  <a:pt x="1321" y="162"/>
                                </a:lnTo>
                                <a:lnTo>
                                  <a:pt x="1321" y="166"/>
                                </a:lnTo>
                                <a:lnTo>
                                  <a:pt x="1321" y="172"/>
                                </a:lnTo>
                                <a:lnTo>
                                  <a:pt x="1321" y="180"/>
                                </a:lnTo>
                                <a:lnTo>
                                  <a:pt x="1401" y="180"/>
                                </a:lnTo>
                                <a:lnTo>
                                  <a:pt x="1401" y="242"/>
                                </a:lnTo>
                                <a:lnTo>
                                  <a:pt x="1531" y="242"/>
                                </a:lnTo>
                                <a:lnTo>
                                  <a:pt x="1541" y="260"/>
                                </a:lnTo>
                                <a:lnTo>
                                  <a:pt x="1562" y="280"/>
                                </a:lnTo>
                                <a:lnTo>
                                  <a:pt x="1598" y="297"/>
                                </a:lnTo>
                                <a:lnTo>
                                  <a:pt x="1652" y="304"/>
                                </a:lnTo>
                                <a:lnTo>
                                  <a:pt x="1709" y="291"/>
                                </a:lnTo>
                                <a:lnTo>
                                  <a:pt x="1719" y="283"/>
                                </a:lnTo>
                                <a:lnTo>
                                  <a:pt x="1652" y="283"/>
                                </a:lnTo>
                                <a:lnTo>
                                  <a:pt x="1599" y="275"/>
                                </a:lnTo>
                                <a:lnTo>
                                  <a:pt x="1567" y="257"/>
                                </a:lnTo>
                                <a:lnTo>
                                  <a:pt x="1553" y="239"/>
                                </a:lnTo>
                                <a:lnTo>
                                  <a:pt x="1549" y="229"/>
                                </a:lnTo>
                                <a:lnTo>
                                  <a:pt x="1547" y="221"/>
                                </a:lnTo>
                                <a:lnTo>
                                  <a:pt x="1422" y="221"/>
                                </a:lnTo>
                                <a:lnTo>
                                  <a:pt x="1422" y="159"/>
                                </a:lnTo>
                                <a:lnTo>
                                  <a:pt x="1342" y="159"/>
                                </a:lnTo>
                                <a:lnTo>
                                  <a:pt x="1339" y="144"/>
                                </a:lnTo>
                                <a:lnTo>
                                  <a:pt x="1334" y="125"/>
                                </a:lnTo>
                                <a:lnTo>
                                  <a:pt x="1325" y="105"/>
                                </a:lnTo>
                                <a:lnTo>
                                  <a:pt x="1310" y="85"/>
                                </a:lnTo>
                                <a:lnTo>
                                  <a:pt x="1297" y="76"/>
                                </a:lnTo>
                                <a:close/>
                                <a:moveTo>
                                  <a:pt x="1225" y="54"/>
                                </a:moveTo>
                                <a:lnTo>
                                  <a:pt x="1199" y="57"/>
                                </a:lnTo>
                                <a:lnTo>
                                  <a:pt x="1176" y="63"/>
                                </a:lnTo>
                                <a:lnTo>
                                  <a:pt x="1156" y="73"/>
                                </a:lnTo>
                                <a:lnTo>
                                  <a:pt x="1140" y="87"/>
                                </a:lnTo>
                                <a:lnTo>
                                  <a:pt x="1125" y="106"/>
                                </a:lnTo>
                                <a:lnTo>
                                  <a:pt x="1116" y="126"/>
                                </a:lnTo>
                                <a:lnTo>
                                  <a:pt x="1110" y="145"/>
                                </a:lnTo>
                                <a:lnTo>
                                  <a:pt x="1108" y="159"/>
                                </a:lnTo>
                                <a:lnTo>
                                  <a:pt x="1028" y="159"/>
                                </a:lnTo>
                                <a:lnTo>
                                  <a:pt x="1028" y="221"/>
                                </a:lnTo>
                                <a:lnTo>
                                  <a:pt x="903" y="221"/>
                                </a:lnTo>
                                <a:lnTo>
                                  <a:pt x="901" y="229"/>
                                </a:lnTo>
                                <a:lnTo>
                                  <a:pt x="897" y="239"/>
                                </a:lnTo>
                                <a:lnTo>
                                  <a:pt x="883" y="257"/>
                                </a:lnTo>
                                <a:lnTo>
                                  <a:pt x="851" y="275"/>
                                </a:lnTo>
                                <a:lnTo>
                                  <a:pt x="797" y="283"/>
                                </a:lnTo>
                                <a:lnTo>
                                  <a:pt x="882" y="283"/>
                                </a:lnTo>
                                <a:lnTo>
                                  <a:pt x="887" y="280"/>
                                </a:lnTo>
                                <a:lnTo>
                                  <a:pt x="909" y="260"/>
                                </a:lnTo>
                                <a:lnTo>
                                  <a:pt x="919" y="242"/>
                                </a:lnTo>
                                <a:lnTo>
                                  <a:pt x="1049" y="242"/>
                                </a:lnTo>
                                <a:lnTo>
                                  <a:pt x="1049" y="180"/>
                                </a:lnTo>
                                <a:lnTo>
                                  <a:pt x="1129" y="180"/>
                                </a:lnTo>
                                <a:lnTo>
                                  <a:pt x="1129" y="173"/>
                                </a:lnTo>
                                <a:lnTo>
                                  <a:pt x="1129" y="164"/>
                                </a:lnTo>
                                <a:lnTo>
                                  <a:pt x="1129" y="162"/>
                                </a:lnTo>
                                <a:lnTo>
                                  <a:pt x="1132" y="146"/>
                                </a:lnTo>
                                <a:lnTo>
                                  <a:pt x="1139" y="124"/>
                                </a:lnTo>
                                <a:lnTo>
                                  <a:pt x="1155" y="102"/>
                                </a:lnTo>
                                <a:lnTo>
                                  <a:pt x="1168" y="90"/>
                                </a:lnTo>
                                <a:lnTo>
                                  <a:pt x="1185" y="82"/>
                                </a:lnTo>
                                <a:lnTo>
                                  <a:pt x="1204" y="77"/>
                                </a:lnTo>
                                <a:lnTo>
                                  <a:pt x="1225" y="76"/>
                                </a:lnTo>
                                <a:lnTo>
                                  <a:pt x="1297" y="76"/>
                                </a:lnTo>
                                <a:lnTo>
                                  <a:pt x="1293" y="72"/>
                                </a:lnTo>
                                <a:lnTo>
                                  <a:pt x="1273" y="62"/>
                                </a:lnTo>
                                <a:lnTo>
                                  <a:pt x="1250" y="56"/>
                                </a:lnTo>
                                <a:lnTo>
                                  <a:pt x="1225" y="54"/>
                                </a:lnTo>
                                <a:close/>
                                <a:moveTo>
                                  <a:pt x="1897" y="178"/>
                                </a:moveTo>
                                <a:lnTo>
                                  <a:pt x="1757" y="178"/>
                                </a:lnTo>
                                <a:lnTo>
                                  <a:pt x="1756" y="187"/>
                                </a:lnTo>
                                <a:lnTo>
                                  <a:pt x="1752" y="204"/>
                                </a:lnTo>
                                <a:lnTo>
                                  <a:pt x="1737" y="236"/>
                                </a:lnTo>
                                <a:lnTo>
                                  <a:pt x="1706" y="268"/>
                                </a:lnTo>
                                <a:lnTo>
                                  <a:pt x="1652" y="283"/>
                                </a:lnTo>
                                <a:lnTo>
                                  <a:pt x="1719" y="283"/>
                                </a:lnTo>
                                <a:lnTo>
                                  <a:pt x="1745" y="262"/>
                                </a:lnTo>
                                <a:lnTo>
                                  <a:pt x="1766" y="227"/>
                                </a:lnTo>
                                <a:lnTo>
                                  <a:pt x="1775" y="199"/>
                                </a:lnTo>
                                <a:lnTo>
                                  <a:pt x="1925" y="199"/>
                                </a:lnTo>
                                <a:lnTo>
                                  <a:pt x="1897" y="178"/>
                                </a:lnTo>
                                <a:close/>
                                <a:moveTo>
                                  <a:pt x="746" y="166"/>
                                </a:moveTo>
                                <a:lnTo>
                                  <a:pt x="724" y="166"/>
                                </a:lnTo>
                                <a:lnTo>
                                  <a:pt x="729" y="186"/>
                                </a:lnTo>
                                <a:lnTo>
                                  <a:pt x="737" y="209"/>
                                </a:lnTo>
                                <a:lnTo>
                                  <a:pt x="749" y="232"/>
                                </a:lnTo>
                                <a:lnTo>
                                  <a:pt x="765" y="250"/>
                                </a:lnTo>
                                <a:lnTo>
                                  <a:pt x="776" y="258"/>
                                </a:lnTo>
                                <a:lnTo>
                                  <a:pt x="788" y="261"/>
                                </a:lnTo>
                                <a:lnTo>
                                  <a:pt x="802" y="259"/>
                                </a:lnTo>
                                <a:lnTo>
                                  <a:pt x="826" y="250"/>
                                </a:lnTo>
                                <a:lnTo>
                                  <a:pt x="841" y="239"/>
                                </a:lnTo>
                                <a:lnTo>
                                  <a:pt x="791" y="239"/>
                                </a:lnTo>
                                <a:lnTo>
                                  <a:pt x="784" y="237"/>
                                </a:lnTo>
                                <a:lnTo>
                                  <a:pt x="778" y="233"/>
                                </a:lnTo>
                                <a:lnTo>
                                  <a:pt x="765" y="219"/>
                                </a:lnTo>
                                <a:lnTo>
                                  <a:pt x="755" y="199"/>
                                </a:lnTo>
                                <a:lnTo>
                                  <a:pt x="748" y="176"/>
                                </a:lnTo>
                                <a:lnTo>
                                  <a:pt x="746" y="166"/>
                                </a:lnTo>
                                <a:close/>
                                <a:moveTo>
                                  <a:pt x="1306" y="21"/>
                                </a:moveTo>
                                <a:lnTo>
                                  <a:pt x="1226" y="21"/>
                                </a:lnTo>
                                <a:lnTo>
                                  <a:pt x="1297" y="39"/>
                                </a:lnTo>
                                <a:lnTo>
                                  <a:pt x="1339" y="76"/>
                                </a:lnTo>
                                <a:lnTo>
                                  <a:pt x="1360" y="114"/>
                                </a:lnTo>
                                <a:lnTo>
                                  <a:pt x="1366" y="134"/>
                                </a:lnTo>
                                <a:lnTo>
                                  <a:pt x="1367" y="142"/>
                                </a:lnTo>
                                <a:lnTo>
                                  <a:pt x="1466" y="142"/>
                                </a:lnTo>
                                <a:lnTo>
                                  <a:pt x="1466" y="204"/>
                                </a:lnTo>
                                <a:lnTo>
                                  <a:pt x="1587" y="204"/>
                                </a:lnTo>
                                <a:lnTo>
                                  <a:pt x="1593" y="221"/>
                                </a:lnTo>
                                <a:lnTo>
                                  <a:pt x="1593" y="222"/>
                                </a:lnTo>
                                <a:lnTo>
                                  <a:pt x="1604" y="238"/>
                                </a:lnTo>
                                <a:lnTo>
                                  <a:pt x="1623" y="252"/>
                                </a:lnTo>
                                <a:lnTo>
                                  <a:pt x="1649" y="259"/>
                                </a:lnTo>
                                <a:lnTo>
                                  <a:pt x="1664" y="257"/>
                                </a:lnTo>
                                <a:lnTo>
                                  <a:pt x="1681" y="250"/>
                                </a:lnTo>
                                <a:lnTo>
                                  <a:pt x="1695" y="238"/>
                                </a:lnTo>
                                <a:lnTo>
                                  <a:pt x="1651" y="238"/>
                                </a:lnTo>
                                <a:lnTo>
                                  <a:pt x="1627" y="230"/>
                                </a:lnTo>
                                <a:lnTo>
                                  <a:pt x="1614" y="216"/>
                                </a:lnTo>
                                <a:lnTo>
                                  <a:pt x="1608" y="202"/>
                                </a:lnTo>
                                <a:lnTo>
                                  <a:pt x="1607" y="193"/>
                                </a:lnTo>
                                <a:lnTo>
                                  <a:pt x="1607" y="183"/>
                                </a:lnTo>
                                <a:lnTo>
                                  <a:pt x="1487" y="183"/>
                                </a:lnTo>
                                <a:lnTo>
                                  <a:pt x="1487" y="121"/>
                                </a:lnTo>
                                <a:lnTo>
                                  <a:pt x="1384" y="121"/>
                                </a:lnTo>
                                <a:lnTo>
                                  <a:pt x="1372" y="90"/>
                                </a:lnTo>
                                <a:lnTo>
                                  <a:pt x="1345" y="50"/>
                                </a:lnTo>
                                <a:lnTo>
                                  <a:pt x="1306" y="21"/>
                                </a:lnTo>
                                <a:close/>
                                <a:moveTo>
                                  <a:pt x="235" y="139"/>
                                </a:moveTo>
                                <a:lnTo>
                                  <a:pt x="0" y="139"/>
                                </a:lnTo>
                                <a:lnTo>
                                  <a:pt x="0" y="193"/>
                                </a:lnTo>
                                <a:lnTo>
                                  <a:pt x="192" y="193"/>
                                </a:lnTo>
                                <a:lnTo>
                                  <a:pt x="258" y="255"/>
                                </a:lnTo>
                                <a:lnTo>
                                  <a:pt x="487" y="255"/>
                                </a:lnTo>
                                <a:lnTo>
                                  <a:pt x="515" y="233"/>
                                </a:lnTo>
                                <a:lnTo>
                                  <a:pt x="267" y="233"/>
                                </a:lnTo>
                                <a:lnTo>
                                  <a:pt x="200" y="172"/>
                                </a:lnTo>
                                <a:lnTo>
                                  <a:pt x="21" y="172"/>
                                </a:lnTo>
                                <a:lnTo>
                                  <a:pt x="21" y="160"/>
                                </a:lnTo>
                                <a:lnTo>
                                  <a:pt x="258" y="160"/>
                                </a:lnTo>
                                <a:lnTo>
                                  <a:pt x="235" y="139"/>
                                </a:lnTo>
                                <a:close/>
                                <a:moveTo>
                                  <a:pt x="1925" y="199"/>
                                </a:moveTo>
                                <a:lnTo>
                                  <a:pt x="1890" y="199"/>
                                </a:lnTo>
                                <a:lnTo>
                                  <a:pt x="1963" y="255"/>
                                </a:lnTo>
                                <a:lnTo>
                                  <a:pt x="2191" y="255"/>
                                </a:lnTo>
                                <a:lnTo>
                                  <a:pt x="2214" y="233"/>
                                </a:lnTo>
                                <a:lnTo>
                                  <a:pt x="1970" y="233"/>
                                </a:lnTo>
                                <a:lnTo>
                                  <a:pt x="1925" y="199"/>
                                </a:lnTo>
                                <a:close/>
                                <a:moveTo>
                                  <a:pt x="1226" y="0"/>
                                </a:moveTo>
                                <a:lnTo>
                                  <a:pt x="1154" y="15"/>
                                </a:lnTo>
                                <a:lnTo>
                                  <a:pt x="1106" y="50"/>
                                </a:lnTo>
                                <a:lnTo>
                                  <a:pt x="1078" y="90"/>
                                </a:lnTo>
                                <a:lnTo>
                                  <a:pt x="1066" y="121"/>
                                </a:lnTo>
                                <a:lnTo>
                                  <a:pt x="963" y="121"/>
                                </a:lnTo>
                                <a:lnTo>
                                  <a:pt x="963" y="183"/>
                                </a:lnTo>
                                <a:lnTo>
                                  <a:pt x="844" y="183"/>
                                </a:lnTo>
                                <a:lnTo>
                                  <a:pt x="843" y="192"/>
                                </a:lnTo>
                                <a:lnTo>
                                  <a:pt x="842" y="199"/>
                                </a:lnTo>
                                <a:lnTo>
                                  <a:pt x="841" y="199"/>
                                </a:lnTo>
                                <a:lnTo>
                                  <a:pt x="835" y="213"/>
                                </a:lnTo>
                                <a:lnTo>
                                  <a:pt x="822" y="228"/>
                                </a:lnTo>
                                <a:lnTo>
                                  <a:pt x="798" y="238"/>
                                </a:lnTo>
                                <a:lnTo>
                                  <a:pt x="791" y="239"/>
                                </a:lnTo>
                                <a:lnTo>
                                  <a:pt x="841" y="239"/>
                                </a:lnTo>
                                <a:lnTo>
                                  <a:pt x="844" y="237"/>
                                </a:lnTo>
                                <a:lnTo>
                                  <a:pt x="856" y="220"/>
                                </a:lnTo>
                                <a:lnTo>
                                  <a:pt x="862" y="204"/>
                                </a:lnTo>
                                <a:lnTo>
                                  <a:pt x="984" y="204"/>
                                </a:lnTo>
                                <a:lnTo>
                                  <a:pt x="984" y="142"/>
                                </a:lnTo>
                                <a:lnTo>
                                  <a:pt x="1083" y="142"/>
                                </a:lnTo>
                                <a:lnTo>
                                  <a:pt x="1084" y="134"/>
                                </a:lnTo>
                                <a:lnTo>
                                  <a:pt x="1090" y="114"/>
                                </a:lnTo>
                                <a:lnTo>
                                  <a:pt x="1111" y="76"/>
                                </a:lnTo>
                                <a:lnTo>
                                  <a:pt x="1153" y="38"/>
                                </a:lnTo>
                                <a:lnTo>
                                  <a:pt x="1225" y="21"/>
                                </a:lnTo>
                                <a:lnTo>
                                  <a:pt x="1306" y="21"/>
                                </a:lnTo>
                                <a:lnTo>
                                  <a:pt x="1298" y="15"/>
                                </a:lnTo>
                                <a:lnTo>
                                  <a:pt x="1226" y="0"/>
                                </a:lnTo>
                                <a:close/>
                                <a:moveTo>
                                  <a:pt x="1717" y="143"/>
                                </a:moveTo>
                                <a:lnTo>
                                  <a:pt x="1714" y="152"/>
                                </a:lnTo>
                                <a:lnTo>
                                  <a:pt x="1711" y="164"/>
                                </a:lnTo>
                                <a:lnTo>
                                  <a:pt x="1708" y="173"/>
                                </a:lnTo>
                                <a:lnTo>
                                  <a:pt x="1703" y="184"/>
                                </a:lnTo>
                                <a:lnTo>
                                  <a:pt x="1697" y="197"/>
                                </a:lnTo>
                                <a:lnTo>
                                  <a:pt x="1689" y="212"/>
                                </a:lnTo>
                                <a:lnTo>
                                  <a:pt x="1678" y="225"/>
                                </a:lnTo>
                                <a:lnTo>
                                  <a:pt x="1666" y="235"/>
                                </a:lnTo>
                                <a:lnTo>
                                  <a:pt x="1651" y="238"/>
                                </a:lnTo>
                                <a:lnTo>
                                  <a:pt x="1695" y="238"/>
                                </a:lnTo>
                                <a:lnTo>
                                  <a:pt x="1699" y="234"/>
                                </a:lnTo>
                                <a:lnTo>
                                  <a:pt x="1716" y="207"/>
                                </a:lnTo>
                                <a:lnTo>
                                  <a:pt x="1723" y="193"/>
                                </a:lnTo>
                                <a:lnTo>
                                  <a:pt x="1727" y="182"/>
                                </a:lnTo>
                                <a:lnTo>
                                  <a:pt x="1730" y="172"/>
                                </a:lnTo>
                                <a:lnTo>
                                  <a:pt x="1733" y="164"/>
                                </a:lnTo>
                                <a:lnTo>
                                  <a:pt x="1958" y="164"/>
                                </a:lnTo>
                                <a:lnTo>
                                  <a:pt x="1929" y="143"/>
                                </a:lnTo>
                                <a:lnTo>
                                  <a:pt x="1717" y="143"/>
                                </a:lnTo>
                                <a:close/>
                                <a:moveTo>
                                  <a:pt x="693" y="178"/>
                                </a:moveTo>
                                <a:lnTo>
                                  <a:pt x="553" y="178"/>
                                </a:lnTo>
                                <a:lnTo>
                                  <a:pt x="480" y="233"/>
                                </a:lnTo>
                                <a:lnTo>
                                  <a:pt x="515" y="233"/>
                                </a:lnTo>
                                <a:lnTo>
                                  <a:pt x="560" y="199"/>
                                </a:lnTo>
                                <a:lnTo>
                                  <a:pt x="697" y="199"/>
                                </a:lnTo>
                                <a:lnTo>
                                  <a:pt x="694" y="187"/>
                                </a:lnTo>
                                <a:lnTo>
                                  <a:pt x="693" y="178"/>
                                </a:lnTo>
                                <a:close/>
                                <a:moveTo>
                                  <a:pt x="2450" y="160"/>
                                </a:moveTo>
                                <a:lnTo>
                                  <a:pt x="2429" y="160"/>
                                </a:lnTo>
                                <a:lnTo>
                                  <a:pt x="2429" y="172"/>
                                </a:lnTo>
                                <a:lnTo>
                                  <a:pt x="2250" y="172"/>
                                </a:lnTo>
                                <a:lnTo>
                                  <a:pt x="2183" y="233"/>
                                </a:lnTo>
                                <a:lnTo>
                                  <a:pt x="2214" y="233"/>
                                </a:lnTo>
                                <a:lnTo>
                                  <a:pt x="2258" y="193"/>
                                </a:lnTo>
                                <a:lnTo>
                                  <a:pt x="2450" y="193"/>
                                </a:lnTo>
                                <a:lnTo>
                                  <a:pt x="2450" y="160"/>
                                </a:lnTo>
                                <a:close/>
                                <a:moveTo>
                                  <a:pt x="258" y="160"/>
                                </a:moveTo>
                                <a:lnTo>
                                  <a:pt x="227" y="160"/>
                                </a:lnTo>
                                <a:lnTo>
                                  <a:pt x="294" y="222"/>
                                </a:lnTo>
                                <a:lnTo>
                                  <a:pt x="449" y="222"/>
                                </a:lnTo>
                                <a:lnTo>
                                  <a:pt x="477" y="200"/>
                                </a:lnTo>
                                <a:lnTo>
                                  <a:pt x="302" y="200"/>
                                </a:lnTo>
                                <a:lnTo>
                                  <a:pt x="258" y="160"/>
                                </a:lnTo>
                                <a:close/>
                                <a:moveTo>
                                  <a:pt x="1958" y="164"/>
                                </a:moveTo>
                                <a:lnTo>
                                  <a:pt x="1733" y="164"/>
                                </a:lnTo>
                                <a:lnTo>
                                  <a:pt x="1922" y="164"/>
                                </a:lnTo>
                                <a:lnTo>
                                  <a:pt x="2001" y="222"/>
                                </a:lnTo>
                                <a:lnTo>
                                  <a:pt x="2156" y="222"/>
                                </a:lnTo>
                                <a:lnTo>
                                  <a:pt x="2179" y="200"/>
                                </a:lnTo>
                                <a:lnTo>
                                  <a:pt x="2008" y="200"/>
                                </a:lnTo>
                                <a:lnTo>
                                  <a:pt x="1958" y="164"/>
                                </a:lnTo>
                                <a:close/>
                                <a:moveTo>
                                  <a:pt x="743" y="145"/>
                                </a:moveTo>
                                <a:lnTo>
                                  <a:pt x="516" y="145"/>
                                </a:lnTo>
                                <a:lnTo>
                                  <a:pt x="442" y="200"/>
                                </a:lnTo>
                                <a:lnTo>
                                  <a:pt x="477" y="200"/>
                                </a:lnTo>
                                <a:lnTo>
                                  <a:pt x="523" y="166"/>
                                </a:lnTo>
                                <a:lnTo>
                                  <a:pt x="746" y="166"/>
                                </a:lnTo>
                                <a:lnTo>
                                  <a:pt x="744" y="154"/>
                                </a:lnTo>
                                <a:lnTo>
                                  <a:pt x="743" y="145"/>
                                </a:lnTo>
                                <a:close/>
                                <a:moveTo>
                                  <a:pt x="2450" y="138"/>
                                </a:moveTo>
                                <a:lnTo>
                                  <a:pt x="2215" y="139"/>
                                </a:lnTo>
                                <a:lnTo>
                                  <a:pt x="2148" y="200"/>
                                </a:lnTo>
                                <a:lnTo>
                                  <a:pt x="2179" y="200"/>
                                </a:lnTo>
                                <a:lnTo>
                                  <a:pt x="2223" y="160"/>
                                </a:lnTo>
                                <a:lnTo>
                                  <a:pt x="2450" y="160"/>
                                </a:lnTo>
                                <a:lnTo>
                                  <a:pt x="2450" y="138"/>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669047" name="Line 1026"/>
                        <wps:cNvCnPr>
                          <a:cxnSpLocks noChangeShapeType="1"/>
                        </wps:cNvCnPr>
                        <wps:spPr bwMode="auto">
                          <a:xfrm>
                            <a:off x="2821" y="1778"/>
                            <a:ext cx="321" cy="0"/>
                          </a:xfrm>
                          <a:prstGeom prst="line">
                            <a:avLst/>
                          </a:prstGeom>
                          <a:noFill/>
                          <a:ln w="18644">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678128355" name="AutoShape 1025"/>
                        <wps:cNvSpPr>
                          <a:spLocks/>
                        </wps:cNvSpPr>
                        <wps:spPr bwMode="auto">
                          <a:xfrm>
                            <a:off x="2320" y="1520"/>
                            <a:ext cx="378" cy="1257"/>
                          </a:xfrm>
                          <a:custGeom>
                            <a:avLst/>
                            <a:gdLst>
                              <a:gd name="T0" fmla="+- 0 2505 2320"/>
                              <a:gd name="T1" fmla="*/ T0 w 378"/>
                              <a:gd name="T2" fmla="+- 0 1520 1520"/>
                              <a:gd name="T3" fmla="*/ 1520 h 1257"/>
                              <a:gd name="T4" fmla="+- 0 2461 2320"/>
                              <a:gd name="T5" fmla="*/ T4 w 378"/>
                              <a:gd name="T6" fmla="+- 0 1528 1520"/>
                              <a:gd name="T7" fmla="*/ 1528 h 1257"/>
                              <a:gd name="T8" fmla="+- 0 2433 2320"/>
                              <a:gd name="T9" fmla="*/ T8 w 378"/>
                              <a:gd name="T10" fmla="+- 0 1548 1520"/>
                              <a:gd name="T11" fmla="*/ 1548 h 1257"/>
                              <a:gd name="T12" fmla="+- 0 2417 2320"/>
                              <a:gd name="T13" fmla="*/ T12 w 378"/>
                              <a:gd name="T14" fmla="+- 0 1572 1520"/>
                              <a:gd name="T15" fmla="*/ 1572 h 1257"/>
                              <a:gd name="T16" fmla="+- 0 2411 2320"/>
                              <a:gd name="T17" fmla="*/ T16 w 378"/>
                              <a:gd name="T18" fmla="+- 0 1592 1520"/>
                              <a:gd name="T19" fmla="*/ 1592 h 1257"/>
                              <a:gd name="T20" fmla="+- 0 2321 2320"/>
                              <a:gd name="T21" fmla="*/ T20 w 378"/>
                              <a:gd name="T22" fmla="+- 0 1595 1520"/>
                              <a:gd name="T23" fmla="*/ 1595 h 1257"/>
                              <a:gd name="T24" fmla="+- 0 2320 2320"/>
                              <a:gd name="T25" fmla="*/ T24 w 378"/>
                              <a:gd name="T26" fmla="+- 0 2776 1520"/>
                              <a:gd name="T27" fmla="*/ 2776 h 1257"/>
                              <a:gd name="T28" fmla="+- 0 2698 2320"/>
                              <a:gd name="T29" fmla="*/ T28 w 378"/>
                              <a:gd name="T30" fmla="+- 0 2775 1520"/>
                              <a:gd name="T31" fmla="*/ 2775 h 1257"/>
                              <a:gd name="T32" fmla="+- 0 2697 2320"/>
                              <a:gd name="T33" fmla="*/ T32 w 378"/>
                              <a:gd name="T34" fmla="+- 0 2755 1520"/>
                              <a:gd name="T35" fmla="*/ 2755 h 1257"/>
                              <a:gd name="T36" fmla="+- 0 2341 2320"/>
                              <a:gd name="T37" fmla="*/ T36 w 378"/>
                              <a:gd name="T38" fmla="+- 0 2755 1520"/>
                              <a:gd name="T39" fmla="*/ 2755 h 1257"/>
                              <a:gd name="T40" fmla="+- 0 2342 2320"/>
                              <a:gd name="T41" fmla="*/ T40 w 378"/>
                              <a:gd name="T42" fmla="+- 0 1615 1520"/>
                              <a:gd name="T43" fmla="*/ 1615 h 1257"/>
                              <a:gd name="T44" fmla="+- 0 2429 2320"/>
                              <a:gd name="T45" fmla="*/ T44 w 378"/>
                              <a:gd name="T46" fmla="+- 0 1613 1520"/>
                              <a:gd name="T47" fmla="*/ 1613 h 1257"/>
                              <a:gd name="T48" fmla="+- 0 2430 2320"/>
                              <a:gd name="T49" fmla="*/ T48 w 378"/>
                              <a:gd name="T50" fmla="+- 0 1603 1520"/>
                              <a:gd name="T51" fmla="*/ 1603 h 1257"/>
                              <a:gd name="T52" fmla="+- 0 2432 2320"/>
                              <a:gd name="T53" fmla="*/ T52 w 378"/>
                              <a:gd name="T54" fmla="+- 0 1593 1520"/>
                              <a:gd name="T55" fmla="*/ 1593 h 1257"/>
                              <a:gd name="T56" fmla="+- 0 2432 2320"/>
                              <a:gd name="T57" fmla="*/ T56 w 378"/>
                              <a:gd name="T58" fmla="+- 0 1592 1520"/>
                              <a:gd name="T59" fmla="*/ 1592 h 1257"/>
                              <a:gd name="T60" fmla="+- 0 2441 2320"/>
                              <a:gd name="T61" fmla="*/ T60 w 378"/>
                              <a:gd name="T62" fmla="+- 0 1571 1520"/>
                              <a:gd name="T63" fmla="*/ 1571 h 1257"/>
                              <a:gd name="T64" fmla="+- 0 2464 2320"/>
                              <a:gd name="T65" fmla="*/ T64 w 378"/>
                              <a:gd name="T66" fmla="+- 0 1550 1520"/>
                              <a:gd name="T67" fmla="*/ 1550 h 1257"/>
                              <a:gd name="T68" fmla="+- 0 2505 2320"/>
                              <a:gd name="T69" fmla="*/ T68 w 378"/>
                              <a:gd name="T70" fmla="+- 0 1541 1520"/>
                              <a:gd name="T71" fmla="*/ 1541 h 1257"/>
                              <a:gd name="T72" fmla="+- 0 2567 2320"/>
                              <a:gd name="T73" fmla="*/ T72 w 378"/>
                              <a:gd name="T74" fmla="+- 0 1541 1520"/>
                              <a:gd name="T75" fmla="*/ 1541 h 1257"/>
                              <a:gd name="T76" fmla="+- 0 2549 2320"/>
                              <a:gd name="T77" fmla="*/ T76 w 378"/>
                              <a:gd name="T78" fmla="+- 0 1528 1520"/>
                              <a:gd name="T79" fmla="*/ 1528 h 1257"/>
                              <a:gd name="T80" fmla="+- 0 2505 2320"/>
                              <a:gd name="T81" fmla="*/ T80 w 378"/>
                              <a:gd name="T82" fmla="+- 0 1520 1520"/>
                              <a:gd name="T83" fmla="*/ 1520 h 1257"/>
                              <a:gd name="T84" fmla="+- 0 2691 2320"/>
                              <a:gd name="T85" fmla="*/ T84 w 378"/>
                              <a:gd name="T86" fmla="+- 0 1613 1520"/>
                              <a:gd name="T87" fmla="*/ 1613 h 1257"/>
                              <a:gd name="T88" fmla="+- 0 2670 2320"/>
                              <a:gd name="T89" fmla="*/ T88 w 378"/>
                              <a:gd name="T90" fmla="+- 0 1613 1520"/>
                              <a:gd name="T91" fmla="*/ 1613 h 1257"/>
                              <a:gd name="T92" fmla="+- 0 2676 2320"/>
                              <a:gd name="T93" fmla="*/ T92 w 378"/>
                              <a:gd name="T94" fmla="+- 0 2754 1520"/>
                              <a:gd name="T95" fmla="*/ 2754 h 1257"/>
                              <a:gd name="T96" fmla="+- 0 2341 2320"/>
                              <a:gd name="T97" fmla="*/ T96 w 378"/>
                              <a:gd name="T98" fmla="+- 0 2755 1520"/>
                              <a:gd name="T99" fmla="*/ 2755 h 1257"/>
                              <a:gd name="T100" fmla="+- 0 2697 2320"/>
                              <a:gd name="T101" fmla="*/ T100 w 378"/>
                              <a:gd name="T102" fmla="+- 0 2755 1520"/>
                              <a:gd name="T103" fmla="*/ 2755 h 1257"/>
                              <a:gd name="T104" fmla="+- 0 2691 2320"/>
                              <a:gd name="T105" fmla="*/ T104 w 378"/>
                              <a:gd name="T106" fmla="+- 0 1613 1520"/>
                              <a:gd name="T107" fmla="*/ 1613 h 1257"/>
                              <a:gd name="T108" fmla="+- 0 2567 2320"/>
                              <a:gd name="T109" fmla="*/ T108 w 378"/>
                              <a:gd name="T110" fmla="+- 0 1541 1520"/>
                              <a:gd name="T111" fmla="*/ 1541 h 1257"/>
                              <a:gd name="T112" fmla="+- 0 2505 2320"/>
                              <a:gd name="T113" fmla="*/ T112 w 378"/>
                              <a:gd name="T114" fmla="+- 0 1541 1520"/>
                              <a:gd name="T115" fmla="*/ 1541 h 1257"/>
                              <a:gd name="T116" fmla="+- 0 2546 2320"/>
                              <a:gd name="T117" fmla="*/ T116 w 378"/>
                              <a:gd name="T118" fmla="+- 0 1551 1520"/>
                              <a:gd name="T119" fmla="*/ 1551 h 1257"/>
                              <a:gd name="T120" fmla="+- 0 2570 2320"/>
                              <a:gd name="T121" fmla="*/ T120 w 378"/>
                              <a:gd name="T122" fmla="+- 0 1572 1520"/>
                              <a:gd name="T123" fmla="*/ 1572 h 1257"/>
                              <a:gd name="T124" fmla="+- 0 2580 2320"/>
                              <a:gd name="T125" fmla="*/ T124 w 378"/>
                              <a:gd name="T126" fmla="+- 0 1594 1520"/>
                              <a:gd name="T127" fmla="*/ 1594 h 1257"/>
                              <a:gd name="T128" fmla="+- 0 2583 2320"/>
                              <a:gd name="T129" fmla="*/ T128 w 378"/>
                              <a:gd name="T130" fmla="+- 0 1605 1520"/>
                              <a:gd name="T131" fmla="*/ 1605 h 1257"/>
                              <a:gd name="T132" fmla="+- 0 2584 2320"/>
                              <a:gd name="T133" fmla="*/ T132 w 378"/>
                              <a:gd name="T134" fmla="+- 0 1614 1520"/>
                              <a:gd name="T135" fmla="*/ 1614 h 1257"/>
                              <a:gd name="T136" fmla="+- 0 2670 2320"/>
                              <a:gd name="T137" fmla="*/ T136 w 378"/>
                              <a:gd name="T138" fmla="+- 0 1613 1520"/>
                              <a:gd name="T139" fmla="*/ 1613 h 1257"/>
                              <a:gd name="T140" fmla="+- 0 2691 2320"/>
                              <a:gd name="T141" fmla="*/ T140 w 378"/>
                              <a:gd name="T142" fmla="+- 0 1613 1520"/>
                              <a:gd name="T143" fmla="*/ 1613 h 1257"/>
                              <a:gd name="T144" fmla="+- 0 2691 2320"/>
                              <a:gd name="T145" fmla="*/ T144 w 378"/>
                              <a:gd name="T146" fmla="+- 0 1593 1520"/>
                              <a:gd name="T147" fmla="*/ 1593 h 1257"/>
                              <a:gd name="T148" fmla="+- 0 2602 2320"/>
                              <a:gd name="T149" fmla="*/ T148 w 378"/>
                              <a:gd name="T150" fmla="+- 0 1593 1520"/>
                              <a:gd name="T151" fmla="*/ 1593 h 1257"/>
                              <a:gd name="T152" fmla="+- 0 2594 2320"/>
                              <a:gd name="T153" fmla="*/ T152 w 378"/>
                              <a:gd name="T154" fmla="+- 0 1572 1520"/>
                              <a:gd name="T155" fmla="*/ 1572 h 1257"/>
                              <a:gd name="T156" fmla="+- 0 2577 2320"/>
                              <a:gd name="T157" fmla="*/ T156 w 378"/>
                              <a:gd name="T158" fmla="+- 0 1548 1520"/>
                              <a:gd name="T159" fmla="*/ 1548 h 1257"/>
                              <a:gd name="T160" fmla="+- 0 2567 2320"/>
                              <a:gd name="T161" fmla="*/ T160 w 378"/>
                              <a:gd name="T162" fmla="+- 0 1541 1520"/>
                              <a:gd name="T163" fmla="*/ 1541 h 1257"/>
                              <a:gd name="T164" fmla="+- 0 2691 2320"/>
                              <a:gd name="T165" fmla="*/ T164 w 378"/>
                              <a:gd name="T166" fmla="+- 0 1592 1520"/>
                              <a:gd name="T167" fmla="*/ 1592 h 1257"/>
                              <a:gd name="T168" fmla="+- 0 2602 2320"/>
                              <a:gd name="T169" fmla="*/ T168 w 378"/>
                              <a:gd name="T170" fmla="+- 0 1593 1520"/>
                              <a:gd name="T171" fmla="*/ 1593 h 1257"/>
                              <a:gd name="T172" fmla="+- 0 2691 2320"/>
                              <a:gd name="T173" fmla="*/ T172 w 378"/>
                              <a:gd name="T174" fmla="+- 0 1593 1520"/>
                              <a:gd name="T175" fmla="*/ 1593 h 1257"/>
                              <a:gd name="T176" fmla="+- 0 2691 2320"/>
                              <a:gd name="T177" fmla="*/ T176 w 378"/>
                              <a:gd name="T178" fmla="+- 0 1592 1520"/>
                              <a:gd name="T179" fmla="*/ 1592 h 1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78" h="1257">
                                <a:moveTo>
                                  <a:pt x="185" y="0"/>
                                </a:moveTo>
                                <a:lnTo>
                                  <a:pt x="141" y="8"/>
                                </a:lnTo>
                                <a:lnTo>
                                  <a:pt x="113" y="28"/>
                                </a:lnTo>
                                <a:lnTo>
                                  <a:pt x="97" y="52"/>
                                </a:lnTo>
                                <a:lnTo>
                                  <a:pt x="91" y="72"/>
                                </a:lnTo>
                                <a:lnTo>
                                  <a:pt x="1" y="75"/>
                                </a:lnTo>
                                <a:lnTo>
                                  <a:pt x="0" y="1256"/>
                                </a:lnTo>
                                <a:lnTo>
                                  <a:pt x="378" y="1255"/>
                                </a:lnTo>
                                <a:lnTo>
                                  <a:pt x="377" y="1235"/>
                                </a:lnTo>
                                <a:lnTo>
                                  <a:pt x="21" y="1235"/>
                                </a:lnTo>
                                <a:lnTo>
                                  <a:pt x="22" y="95"/>
                                </a:lnTo>
                                <a:lnTo>
                                  <a:pt x="109" y="93"/>
                                </a:lnTo>
                                <a:lnTo>
                                  <a:pt x="110" y="83"/>
                                </a:lnTo>
                                <a:lnTo>
                                  <a:pt x="112" y="73"/>
                                </a:lnTo>
                                <a:lnTo>
                                  <a:pt x="112" y="72"/>
                                </a:lnTo>
                                <a:lnTo>
                                  <a:pt x="121" y="51"/>
                                </a:lnTo>
                                <a:lnTo>
                                  <a:pt x="144" y="30"/>
                                </a:lnTo>
                                <a:lnTo>
                                  <a:pt x="185" y="21"/>
                                </a:lnTo>
                                <a:lnTo>
                                  <a:pt x="247" y="21"/>
                                </a:lnTo>
                                <a:lnTo>
                                  <a:pt x="229" y="8"/>
                                </a:lnTo>
                                <a:lnTo>
                                  <a:pt x="185" y="0"/>
                                </a:lnTo>
                                <a:close/>
                                <a:moveTo>
                                  <a:pt x="371" y="93"/>
                                </a:moveTo>
                                <a:lnTo>
                                  <a:pt x="350" y="93"/>
                                </a:lnTo>
                                <a:lnTo>
                                  <a:pt x="356" y="1234"/>
                                </a:lnTo>
                                <a:lnTo>
                                  <a:pt x="21" y="1235"/>
                                </a:lnTo>
                                <a:lnTo>
                                  <a:pt x="377" y="1235"/>
                                </a:lnTo>
                                <a:lnTo>
                                  <a:pt x="371" y="93"/>
                                </a:lnTo>
                                <a:close/>
                                <a:moveTo>
                                  <a:pt x="247" y="21"/>
                                </a:moveTo>
                                <a:lnTo>
                                  <a:pt x="185" y="21"/>
                                </a:lnTo>
                                <a:lnTo>
                                  <a:pt x="226" y="31"/>
                                </a:lnTo>
                                <a:lnTo>
                                  <a:pt x="250" y="52"/>
                                </a:lnTo>
                                <a:lnTo>
                                  <a:pt x="260" y="74"/>
                                </a:lnTo>
                                <a:lnTo>
                                  <a:pt x="263" y="85"/>
                                </a:lnTo>
                                <a:lnTo>
                                  <a:pt x="264" y="94"/>
                                </a:lnTo>
                                <a:lnTo>
                                  <a:pt x="350" y="93"/>
                                </a:lnTo>
                                <a:lnTo>
                                  <a:pt x="371" y="93"/>
                                </a:lnTo>
                                <a:lnTo>
                                  <a:pt x="371" y="73"/>
                                </a:lnTo>
                                <a:lnTo>
                                  <a:pt x="282" y="73"/>
                                </a:lnTo>
                                <a:lnTo>
                                  <a:pt x="274" y="52"/>
                                </a:lnTo>
                                <a:lnTo>
                                  <a:pt x="257" y="28"/>
                                </a:lnTo>
                                <a:lnTo>
                                  <a:pt x="247" y="21"/>
                                </a:lnTo>
                                <a:close/>
                                <a:moveTo>
                                  <a:pt x="371" y="72"/>
                                </a:moveTo>
                                <a:lnTo>
                                  <a:pt x="282" y="73"/>
                                </a:lnTo>
                                <a:lnTo>
                                  <a:pt x="371" y="73"/>
                                </a:lnTo>
                                <a:lnTo>
                                  <a:pt x="371" y="72"/>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3624309" name="Picture 10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19" y="1773"/>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9121239" name="Picture 10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3" y="2299"/>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8078934" name="Picture 10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19" y="1778"/>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137267" name="Picture 1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410" y="2304"/>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7214783" name="Picture 10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4" y="2383"/>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251387" name="Line 1019"/>
                        <wps:cNvCnPr>
                          <a:cxnSpLocks noChangeShapeType="1"/>
                        </wps:cNvCnPr>
                        <wps:spPr bwMode="auto">
                          <a:xfrm>
                            <a:off x="64" y="2168"/>
                            <a:ext cx="198" cy="0"/>
                          </a:xfrm>
                          <a:prstGeom prst="line">
                            <a:avLst/>
                          </a:prstGeom>
                          <a:noFill/>
                          <a:ln w="635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537005231" name="Line 1018"/>
                        <wps:cNvCnPr>
                          <a:cxnSpLocks noChangeShapeType="1"/>
                        </wps:cNvCnPr>
                        <wps:spPr bwMode="auto">
                          <a:xfrm>
                            <a:off x="70" y="1871"/>
                            <a:ext cx="0" cy="292"/>
                          </a:xfrm>
                          <a:prstGeom prst="line">
                            <a:avLst/>
                          </a:prstGeom>
                          <a:noFill/>
                          <a:ln w="6807">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1864828785" name="Line 1017"/>
                        <wps:cNvCnPr>
                          <a:cxnSpLocks noChangeShapeType="1"/>
                        </wps:cNvCnPr>
                        <wps:spPr bwMode="auto">
                          <a:xfrm>
                            <a:off x="64" y="1866"/>
                            <a:ext cx="198" cy="0"/>
                          </a:xfrm>
                          <a:prstGeom prst="line">
                            <a:avLst/>
                          </a:prstGeom>
                          <a:noFill/>
                          <a:ln w="635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762495176" name="Line 1016"/>
                        <wps:cNvCnPr>
                          <a:cxnSpLocks noChangeShapeType="1"/>
                        </wps:cNvCnPr>
                        <wps:spPr bwMode="auto">
                          <a:xfrm>
                            <a:off x="257" y="1871"/>
                            <a:ext cx="0" cy="291"/>
                          </a:xfrm>
                          <a:prstGeom prst="line">
                            <a:avLst/>
                          </a:prstGeom>
                          <a:noFill/>
                          <a:ln w="682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2129340583" name="AutoShape 1015"/>
                        <wps:cNvSpPr>
                          <a:spLocks/>
                        </wps:cNvSpPr>
                        <wps:spPr bwMode="auto">
                          <a:xfrm>
                            <a:off x="522" y="1016"/>
                            <a:ext cx="100" cy="316"/>
                          </a:xfrm>
                          <a:custGeom>
                            <a:avLst/>
                            <a:gdLst>
                              <a:gd name="T0" fmla="+- 0 583 522"/>
                              <a:gd name="T1" fmla="*/ T0 w 100"/>
                              <a:gd name="T2" fmla="+- 0 1016 1016"/>
                              <a:gd name="T3" fmla="*/ 1016 h 316"/>
                              <a:gd name="T4" fmla="+- 0 567 522"/>
                              <a:gd name="T5" fmla="*/ T4 w 100"/>
                              <a:gd name="T6" fmla="+- 0 1022 1016"/>
                              <a:gd name="T7" fmla="*/ 1022 h 316"/>
                              <a:gd name="T8" fmla="+- 0 539 522"/>
                              <a:gd name="T9" fmla="*/ T8 w 100"/>
                              <a:gd name="T10" fmla="+- 0 1042 1016"/>
                              <a:gd name="T11" fmla="*/ 1042 h 316"/>
                              <a:gd name="T12" fmla="+- 0 526 522"/>
                              <a:gd name="T13" fmla="*/ T12 w 100"/>
                              <a:gd name="T14" fmla="+- 0 1067 1016"/>
                              <a:gd name="T15" fmla="*/ 1067 h 316"/>
                              <a:gd name="T16" fmla="+- 0 522 522"/>
                              <a:gd name="T17" fmla="*/ T16 w 100"/>
                              <a:gd name="T18" fmla="+- 0 1088 1016"/>
                              <a:gd name="T19" fmla="*/ 1088 h 316"/>
                              <a:gd name="T20" fmla="+- 0 522 522"/>
                              <a:gd name="T21" fmla="*/ T20 w 100"/>
                              <a:gd name="T22" fmla="+- 0 1097 1016"/>
                              <a:gd name="T23" fmla="*/ 1097 h 316"/>
                              <a:gd name="T24" fmla="+- 0 525 522"/>
                              <a:gd name="T25" fmla="*/ T24 w 100"/>
                              <a:gd name="T26" fmla="+- 0 1331 1016"/>
                              <a:gd name="T27" fmla="*/ 1331 h 316"/>
                              <a:gd name="T28" fmla="+- 0 564 522"/>
                              <a:gd name="T29" fmla="*/ T28 w 100"/>
                              <a:gd name="T30" fmla="+- 0 1316 1016"/>
                              <a:gd name="T31" fmla="*/ 1316 h 316"/>
                              <a:gd name="T32" fmla="+- 0 535 522"/>
                              <a:gd name="T33" fmla="*/ T32 w 100"/>
                              <a:gd name="T34" fmla="+- 0 1316 1016"/>
                              <a:gd name="T35" fmla="*/ 1316 h 316"/>
                              <a:gd name="T36" fmla="+- 0 533 522"/>
                              <a:gd name="T37" fmla="*/ T36 w 100"/>
                              <a:gd name="T38" fmla="+- 0 1088 1016"/>
                              <a:gd name="T39" fmla="*/ 1088 h 316"/>
                              <a:gd name="T40" fmla="+- 0 536 522"/>
                              <a:gd name="T41" fmla="*/ T40 w 100"/>
                              <a:gd name="T42" fmla="+- 0 1070 1016"/>
                              <a:gd name="T43" fmla="*/ 1070 h 316"/>
                              <a:gd name="T44" fmla="+- 0 547 522"/>
                              <a:gd name="T45" fmla="*/ T44 w 100"/>
                              <a:gd name="T46" fmla="+- 0 1049 1016"/>
                              <a:gd name="T47" fmla="*/ 1049 h 316"/>
                              <a:gd name="T48" fmla="+- 0 571 522"/>
                              <a:gd name="T49" fmla="*/ T48 w 100"/>
                              <a:gd name="T50" fmla="+- 0 1032 1016"/>
                              <a:gd name="T51" fmla="*/ 1032 h 316"/>
                              <a:gd name="T52" fmla="+- 0 577 522"/>
                              <a:gd name="T53" fmla="*/ T52 w 100"/>
                              <a:gd name="T54" fmla="+- 0 1030 1016"/>
                              <a:gd name="T55" fmla="*/ 1030 h 316"/>
                              <a:gd name="T56" fmla="+- 0 583 522"/>
                              <a:gd name="T57" fmla="*/ T56 w 100"/>
                              <a:gd name="T58" fmla="+- 0 1029 1016"/>
                              <a:gd name="T59" fmla="*/ 1029 h 316"/>
                              <a:gd name="T60" fmla="+- 0 610 522"/>
                              <a:gd name="T61" fmla="*/ T60 w 100"/>
                              <a:gd name="T62" fmla="+- 0 1029 1016"/>
                              <a:gd name="T63" fmla="*/ 1029 h 316"/>
                              <a:gd name="T64" fmla="+- 0 605 522"/>
                              <a:gd name="T65" fmla="*/ T64 w 100"/>
                              <a:gd name="T66" fmla="+- 0 1023 1016"/>
                              <a:gd name="T67" fmla="*/ 1023 h 316"/>
                              <a:gd name="T68" fmla="+- 0 595 522"/>
                              <a:gd name="T69" fmla="*/ T68 w 100"/>
                              <a:gd name="T70" fmla="+- 0 1017 1016"/>
                              <a:gd name="T71" fmla="*/ 1017 h 316"/>
                              <a:gd name="T72" fmla="+- 0 583 522"/>
                              <a:gd name="T73" fmla="*/ T72 w 100"/>
                              <a:gd name="T74" fmla="+- 0 1016 1016"/>
                              <a:gd name="T75" fmla="*/ 1016 h 316"/>
                              <a:gd name="T76" fmla="+- 0 610 522"/>
                              <a:gd name="T77" fmla="*/ T76 w 100"/>
                              <a:gd name="T78" fmla="+- 0 1029 1016"/>
                              <a:gd name="T79" fmla="*/ 1029 h 316"/>
                              <a:gd name="T80" fmla="+- 0 592 522"/>
                              <a:gd name="T81" fmla="*/ T80 w 100"/>
                              <a:gd name="T82" fmla="+- 0 1029 1016"/>
                              <a:gd name="T83" fmla="*/ 1029 h 316"/>
                              <a:gd name="T84" fmla="+- 0 595 522"/>
                              <a:gd name="T85" fmla="*/ T84 w 100"/>
                              <a:gd name="T86" fmla="+- 0 1030 1016"/>
                              <a:gd name="T87" fmla="*/ 1030 h 316"/>
                              <a:gd name="T88" fmla="+- 0 610 522"/>
                              <a:gd name="T89" fmla="*/ T88 w 100"/>
                              <a:gd name="T90" fmla="+- 0 1040 1016"/>
                              <a:gd name="T91" fmla="*/ 1040 h 316"/>
                              <a:gd name="T92" fmla="+- 0 610 522"/>
                              <a:gd name="T93" fmla="*/ T92 w 100"/>
                              <a:gd name="T94" fmla="+- 0 1042 1016"/>
                              <a:gd name="T95" fmla="*/ 1042 h 316"/>
                              <a:gd name="T96" fmla="+- 0 610 522"/>
                              <a:gd name="T97" fmla="*/ T96 w 100"/>
                              <a:gd name="T98" fmla="+- 0 1097 1016"/>
                              <a:gd name="T99" fmla="*/ 1097 h 316"/>
                              <a:gd name="T100" fmla="+- 0 611 522"/>
                              <a:gd name="T101" fmla="*/ T100 w 100"/>
                              <a:gd name="T102" fmla="+- 0 1300 1016"/>
                              <a:gd name="T103" fmla="*/ 1300 h 316"/>
                              <a:gd name="T104" fmla="+- 0 573 522"/>
                              <a:gd name="T105" fmla="*/ T104 w 100"/>
                              <a:gd name="T106" fmla="+- 0 1301 1016"/>
                              <a:gd name="T107" fmla="*/ 1301 h 316"/>
                              <a:gd name="T108" fmla="+- 0 535 522"/>
                              <a:gd name="T109" fmla="*/ T108 w 100"/>
                              <a:gd name="T110" fmla="+- 0 1316 1016"/>
                              <a:gd name="T111" fmla="*/ 1316 h 316"/>
                              <a:gd name="T112" fmla="+- 0 564 522"/>
                              <a:gd name="T113" fmla="*/ T112 w 100"/>
                              <a:gd name="T114" fmla="+- 0 1316 1016"/>
                              <a:gd name="T115" fmla="*/ 1316 h 316"/>
                              <a:gd name="T116" fmla="+- 0 574 522"/>
                              <a:gd name="T117" fmla="*/ T116 w 100"/>
                              <a:gd name="T118" fmla="+- 0 1312 1016"/>
                              <a:gd name="T119" fmla="*/ 1312 h 316"/>
                              <a:gd name="T120" fmla="+- 0 616 522"/>
                              <a:gd name="T121" fmla="*/ T120 w 100"/>
                              <a:gd name="T122" fmla="+- 0 1310 1016"/>
                              <a:gd name="T123" fmla="*/ 1310 h 316"/>
                              <a:gd name="T124" fmla="+- 0 616 522"/>
                              <a:gd name="T125" fmla="*/ T124 w 100"/>
                              <a:gd name="T126" fmla="+- 0 1308 1016"/>
                              <a:gd name="T127" fmla="*/ 1308 h 316"/>
                              <a:gd name="T128" fmla="+- 0 622 522"/>
                              <a:gd name="T129" fmla="*/ T128 w 100"/>
                              <a:gd name="T130" fmla="+- 0 1308 1016"/>
                              <a:gd name="T131" fmla="*/ 1308 h 316"/>
                              <a:gd name="T132" fmla="+- 0 620 522"/>
                              <a:gd name="T133" fmla="*/ T132 w 100"/>
                              <a:gd name="T134" fmla="+- 0 1062 1016"/>
                              <a:gd name="T135" fmla="*/ 1062 h 316"/>
                              <a:gd name="T136" fmla="+- 0 620 522"/>
                              <a:gd name="T137" fmla="*/ T136 w 100"/>
                              <a:gd name="T138" fmla="+- 0 1057 1016"/>
                              <a:gd name="T139" fmla="*/ 1057 h 316"/>
                              <a:gd name="T140" fmla="+- 0 619 522"/>
                              <a:gd name="T141" fmla="*/ T140 w 100"/>
                              <a:gd name="T142" fmla="+- 0 1046 1016"/>
                              <a:gd name="T143" fmla="*/ 1046 h 316"/>
                              <a:gd name="T144" fmla="+- 0 614 522"/>
                              <a:gd name="T145" fmla="*/ T144 w 100"/>
                              <a:gd name="T146" fmla="+- 0 1034 1016"/>
                              <a:gd name="T147" fmla="*/ 1034 h 316"/>
                              <a:gd name="T148" fmla="+- 0 610 522"/>
                              <a:gd name="T149" fmla="*/ T148 w 100"/>
                              <a:gd name="T150" fmla="+- 0 1029 1016"/>
                              <a:gd name="T151" fmla="*/ 1029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0" h="316">
                                <a:moveTo>
                                  <a:pt x="61" y="0"/>
                                </a:moveTo>
                                <a:lnTo>
                                  <a:pt x="45" y="6"/>
                                </a:lnTo>
                                <a:lnTo>
                                  <a:pt x="17" y="26"/>
                                </a:lnTo>
                                <a:lnTo>
                                  <a:pt x="4" y="51"/>
                                </a:lnTo>
                                <a:lnTo>
                                  <a:pt x="0" y="72"/>
                                </a:lnTo>
                                <a:lnTo>
                                  <a:pt x="0" y="81"/>
                                </a:lnTo>
                                <a:lnTo>
                                  <a:pt x="3" y="315"/>
                                </a:lnTo>
                                <a:lnTo>
                                  <a:pt x="42" y="300"/>
                                </a:lnTo>
                                <a:lnTo>
                                  <a:pt x="13" y="300"/>
                                </a:lnTo>
                                <a:lnTo>
                                  <a:pt x="11" y="72"/>
                                </a:lnTo>
                                <a:lnTo>
                                  <a:pt x="14" y="54"/>
                                </a:lnTo>
                                <a:lnTo>
                                  <a:pt x="25" y="33"/>
                                </a:lnTo>
                                <a:lnTo>
                                  <a:pt x="49" y="16"/>
                                </a:lnTo>
                                <a:lnTo>
                                  <a:pt x="55" y="14"/>
                                </a:lnTo>
                                <a:lnTo>
                                  <a:pt x="61" y="13"/>
                                </a:lnTo>
                                <a:lnTo>
                                  <a:pt x="88" y="13"/>
                                </a:lnTo>
                                <a:lnTo>
                                  <a:pt x="83" y="7"/>
                                </a:lnTo>
                                <a:lnTo>
                                  <a:pt x="73" y="1"/>
                                </a:lnTo>
                                <a:lnTo>
                                  <a:pt x="61" y="0"/>
                                </a:lnTo>
                                <a:close/>
                                <a:moveTo>
                                  <a:pt x="88" y="13"/>
                                </a:moveTo>
                                <a:lnTo>
                                  <a:pt x="70" y="13"/>
                                </a:lnTo>
                                <a:lnTo>
                                  <a:pt x="73" y="14"/>
                                </a:lnTo>
                                <a:lnTo>
                                  <a:pt x="88" y="24"/>
                                </a:lnTo>
                                <a:lnTo>
                                  <a:pt x="88" y="26"/>
                                </a:lnTo>
                                <a:lnTo>
                                  <a:pt x="88" y="81"/>
                                </a:lnTo>
                                <a:lnTo>
                                  <a:pt x="89" y="284"/>
                                </a:lnTo>
                                <a:lnTo>
                                  <a:pt x="51" y="285"/>
                                </a:lnTo>
                                <a:lnTo>
                                  <a:pt x="13" y="300"/>
                                </a:lnTo>
                                <a:lnTo>
                                  <a:pt x="42" y="300"/>
                                </a:lnTo>
                                <a:lnTo>
                                  <a:pt x="52" y="296"/>
                                </a:lnTo>
                                <a:lnTo>
                                  <a:pt x="94" y="294"/>
                                </a:lnTo>
                                <a:lnTo>
                                  <a:pt x="94" y="292"/>
                                </a:lnTo>
                                <a:lnTo>
                                  <a:pt x="100" y="292"/>
                                </a:lnTo>
                                <a:lnTo>
                                  <a:pt x="98" y="46"/>
                                </a:lnTo>
                                <a:lnTo>
                                  <a:pt x="98" y="41"/>
                                </a:lnTo>
                                <a:lnTo>
                                  <a:pt x="97" y="30"/>
                                </a:lnTo>
                                <a:lnTo>
                                  <a:pt x="92" y="18"/>
                                </a:lnTo>
                                <a:lnTo>
                                  <a:pt x="88" y="13"/>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9585213" name="Picture 10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7" y="995"/>
                            <a:ext cx="13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8004466" name="AutoShape 1013"/>
                        <wps:cNvSpPr>
                          <a:spLocks/>
                        </wps:cNvSpPr>
                        <wps:spPr bwMode="auto">
                          <a:xfrm>
                            <a:off x="839" y="1019"/>
                            <a:ext cx="100" cy="319"/>
                          </a:xfrm>
                          <a:custGeom>
                            <a:avLst/>
                            <a:gdLst>
                              <a:gd name="T0" fmla="+- 0 878 839"/>
                              <a:gd name="T1" fmla="*/ T0 w 100"/>
                              <a:gd name="T2" fmla="+- 0 1019 1019"/>
                              <a:gd name="T3" fmla="*/ 1019 h 319"/>
                              <a:gd name="T4" fmla="+- 0 865 839"/>
                              <a:gd name="T5" fmla="*/ T4 w 100"/>
                              <a:gd name="T6" fmla="+- 0 1019 1019"/>
                              <a:gd name="T7" fmla="*/ 1019 h 319"/>
                              <a:gd name="T8" fmla="+- 0 856 839"/>
                              <a:gd name="T9" fmla="*/ T8 w 100"/>
                              <a:gd name="T10" fmla="+- 0 1026 1019"/>
                              <a:gd name="T11" fmla="*/ 1026 h 319"/>
                              <a:gd name="T12" fmla="+- 0 846 839"/>
                              <a:gd name="T13" fmla="*/ T12 w 100"/>
                              <a:gd name="T14" fmla="+- 0 1036 1019"/>
                              <a:gd name="T15" fmla="*/ 1036 h 319"/>
                              <a:gd name="T16" fmla="+- 0 842 839"/>
                              <a:gd name="T17" fmla="*/ T16 w 100"/>
                              <a:gd name="T18" fmla="+- 0 1049 1019"/>
                              <a:gd name="T19" fmla="*/ 1049 h 319"/>
                              <a:gd name="T20" fmla="+- 0 840 839"/>
                              <a:gd name="T21" fmla="*/ T20 w 100"/>
                              <a:gd name="T22" fmla="+- 0 1059 1019"/>
                              <a:gd name="T23" fmla="*/ 1059 h 319"/>
                              <a:gd name="T24" fmla="+- 0 840 839"/>
                              <a:gd name="T25" fmla="*/ T24 w 100"/>
                              <a:gd name="T26" fmla="+- 0 1064 1019"/>
                              <a:gd name="T27" fmla="*/ 1064 h 319"/>
                              <a:gd name="T28" fmla="+- 0 839 839"/>
                              <a:gd name="T29" fmla="*/ T28 w 100"/>
                              <a:gd name="T30" fmla="+- 0 1313 1019"/>
                              <a:gd name="T31" fmla="*/ 1313 h 319"/>
                              <a:gd name="T32" fmla="+- 0 877 839"/>
                              <a:gd name="T33" fmla="*/ T32 w 100"/>
                              <a:gd name="T34" fmla="+- 0 1313 1019"/>
                              <a:gd name="T35" fmla="*/ 1313 h 319"/>
                              <a:gd name="T36" fmla="+- 0 936 839"/>
                              <a:gd name="T37" fmla="*/ T36 w 100"/>
                              <a:gd name="T38" fmla="+- 0 1338 1019"/>
                              <a:gd name="T39" fmla="*/ 1338 h 319"/>
                              <a:gd name="T40" fmla="+- 0 936 839"/>
                              <a:gd name="T41" fmla="*/ T40 w 100"/>
                              <a:gd name="T42" fmla="+- 0 1322 1019"/>
                              <a:gd name="T43" fmla="*/ 1322 h 319"/>
                              <a:gd name="T44" fmla="+- 0 926 839"/>
                              <a:gd name="T45" fmla="*/ T44 w 100"/>
                              <a:gd name="T46" fmla="+- 0 1322 1019"/>
                              <a:gd name="T47" fmla="*/ 1322 h 319"/>
                              <a:gd name="T48" fmla="+- 0 880 839"/>
                              <a:gd name="T49" fmla="*/ T48 w 100"/>
                              <a:gd name="T50" fmla="+- 0 1303 1019"/>
                              <a:gd name="T51" fmla="*/ 1303 h 319"/>
                              <a:gd name="T52" fmla="+- 0 850 839"/>
                              <a:gd name="T53" fmla="*/ T52 w 100"/>
                              <a:gd name="T54" fmla="+- 0 1302 1019"/>
                              <a:gd name="T55" fmla="*/ 1302 h 319"/>
                              <a:gd name="T56" fmla="+- 0 851 839"/>
                              <a:gd name="T57" fmla="*/ T56 w 100"/>
                              <a:gd name="T58" fmla="+- 0 1100 1019"/>
                              <a:gd name="T59" fmla="*/ 1100 h 319"/>
                              <a:gd name="T60" fmla="+- 0 850 839"/>
                              <a:gd name="T61" fmla="*/ T60 w 100"/>
                              <a:gd name="T62" fmla="+- 0 1045 1019"/>
                              <a:gd name="T63" fmla="*/ 1045 h 319"/>
                              <a:gd name="T64" fmla="+- 0 850 839"/>
                              <a:gd name="T65" fmla="*/ T64 w 100"/>
                              <a:gd name="T66" fmla="+- 0 1043 1019"/>
                              <a:gd name="T67" fmla="*/ 1043 h 319"/>
                              <a:gd name="T68" fmla="+- 0 868 839"/>
                              <a:gd name="T69" fmla="*/ T68 w 100"/>
                              <a:gd name="T70" fmla="+- 0 1030 1019"/>
                              <a:gd name="T71" fmla="*/ 1030 h 319"/>
                              <a:gd name="T72" fmla="+- 0 900 839"/>
                              <a:gd name="T73" fmla="*/ T72 w 100"/>
                              <a:gd name="T74" fmla="+- 0 1030 1019"/>
                              <a:gd name="T75" fmla="*/ 1030 h 319"/>
                              <a:gd name="T76" fmla="+- 0 893 839"/>
                              <a:gd name="T77" fmla="*/ T76 w 100"/>
                              <a:gd name="T78" fmla="+- 0 1025 1019"/>
                              <a:gd name="T79" fmla="*/ 1025 h 319"/>
                              <a:gd name="T80" fmla="+- 0 878 839"/>
                              <a:gd name="T81" fmla="*/ T80 w 100"/>
                              <a:gd name="T82" fmla="+- 0 1019 1019"/>
                              <a:gd name="T83" fmla="*/ 1019 h 319"/>
                              <a:gd name="T84" fmla="+- 0 900 839"/>
                              <a:gd name="T85" fmla="*/ T84 w 100"/>
                              <a:gd name="T86" fmla="+- 0 1030 1019"/>
                              <a:gd name="T87" fmla="*/ 1030 h 319"/>
                              <a:gd name="T88" fmla="+- 0 868 839"/>
                              <a:gd name="T89" fmla="*/ T88 w 100"/>
                              <a:gd name="T90" fmla="+- 0 1030 1019"/>
                              <a:gd name="T91" fmla="*/ 1030 h 319"/>
                              <a:gd name="T92" fmla="+- 0 877 839"/>
                              <a:gd name="T93" fmla="*/ T92 w 100"/>
                              <a:gd name="T94" fmla="+- 0 1030 1019"/>
                              <a:gd name="T95" fmla="*/ 1030 h 319"/>
                              <a:gd name="T96" fmla="+- 0 889 839"/>
                              <a:gd name="T97" fmla="*/ T96 w 100"/>
                              <a:gd name="T98" fmla="+- 0 1035 1019"/>
                              <a:gd name="T99" fmla="*/ 1035 h 319"/>
                              <a:gd name="T100" fmla="+- 0 913 839"/>
                              <a:gd name="T101" fmla="*/ T100 w 100"/>
                              <a:gd name="T102" fmla="+- 0 1052 1019"/>
                              <a:gd name="T103" fmla="*/ 1052 h 319"/>
                              <a:gd name="T104" fmla="+- 0 924 839"/>
                              <a:gd name="T105" fmla="*/ T104 w 100"/>
                              <a:gd name="T106" fmla="+- 0 1073 1019"/>
                              <a:gd name="T107" fmla="*/ 1073 h 319"/>
                              <a:gd name="T108" fmla="+- 0 928 839"/>
                              <a:gd name="T109" fmla="*/ T108 w 100"/>
                              <a:gd name="T110" fmla="+- 0 1091 1019"/>
                              <a:gd name="T111" fmla="*/ 1091 h 319"/>
                              <a:gd name="T112" fmla="+- 0 928 839"/>
                              <a:gd name="T113" fmla="*/ T112 w 100"/>
                              <a:gd name="T114" fmla="+- 0 1100 1019"/>
                              <a:gd name="T115" fmla="*/ 1100 h 319"/>
                              <a:gd name="T116" fmla="+- 0 926 839"/>
                              <a:gd name="T117" fmla="*/ T116 w 100"/>
                              <a:gd name="T118" fmla="+- 0 1322 1019"/>
                              <a:gd name="T119" fmla="*/ 1322 h 319"/>
                              <a:gd name="T120" fmla="+- 0 936 839"/>
                              <a:gd name="T121" fmla="*/ T120 w 100"/>
                              <a:gd name="T122" fmla="+- 0 1322 1019"/>
                              <a:gd name="T123" fmla="*/ 1322 h 319"/>
                              <a:gd name="T124" fmla="+- 0 938 839"/>
                              <a:gd name="T125" fmla="*/ T124 w 100"/>
                              <a:gd name="T126" fmla="+- 0 1100 1019"/>
                              <a:gd name="T127" fmla="*/ 1100 h 319"/>
                              <a:gd name="T128" fmla="+- 0 938 839"/>
                              <a:gd name="T129" fmla="*/ T128 w 100"/>
                              <a:gd name="T130" fmla="+- 0 1091 1019"/>
                              <a:gd name="T131" fmla="*/ 1091 h 319"/>
                              <a:gd name="T132" fmla="+- 0 935 839"/>
                              <a:gd name="T133" fmla="*/ T132 w 100"/>
                              <a:gd name="T134" fmla="+- 0 1070 1019"/>
                              <a:gd name="T135" fmla="*/ 1070 h 319"/>
                              <a:gd name="T136" fmla="+- 0 921 839"/>
                              <a:gd name="T137" fmla="*/ T136 w 100"/>
                              <a:gd name="T138" fmla="+- 0 1045 1019"/>
                              <a:gd name="T139" fmla="*/ 1045 h 319"/>
                              <a:gd name="T140" fmla="+- 0 900 839"/>
                              <a:gd name="T141" fmla="*/ T140 w 100"/>
                              <a:gd name="T142" fmla="+- 0 1030 1019"/>
                              <a:gd name="T143" fmla="*/ 1030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0" h="319">
                                <a:moveTo>
                                  <a:pt x="39" y="0"/>
                                </a:moveTo>
                                <a:lnTo>
                                  <a:pt x="26" y="0"/>
                                </a:lnTo>
                                <a:lnTo>
                                  <a:pt x="17" y="7"/>
                                </a:lnTo>
                                <a:lnTo>
                                  <a:pt x="7" y="17"/>
                                </a:lnTo>
                                <a:lnTo>
                                  <a:pt x="3" y="30"/>
                                </a:lnTo>
                                <a:lnTo>
                                  <a:pt x="1" y="40"/>
                                </a:lnTo>
                                <a:lnTo>
                                  <a:pt x="1" y="45"/>
                                </a:lnTo>
                                <a:lnTo>
                                  <a:pt x="0" y="294"/>
                                </a:lnTo>
                                <a:lnTo>
                                  <a:pt x="38" y="294"/>
                                </a:lnTo>
                                <a:lnTo>
                                  <a:pt x="97" y="319"/>
                                </a:lnTo>
                                <a:lnTo>
                                  <a:pt x="97" y="303"/>
                                </a:lnTo>
                                <a:lnTo>
                                  <a:pt x="87" y="303"/>
                                </a:lnTo>
                                <a:lnTo>
                                  <a:pt x="41" y="284"/>
                                </a:lnTo>
                                <a:lnTo>
                                  <a:pt x="11" y="283"/>
                                </a:lnTo>
                                <a:lnTo>
                                  <a:pt x="12" y="81"/>
                                </a:lnTo>
                                <a:lnTo>
                                  <a:pt x="11" y="26"/>
                                </a:lnTo>
                                <a:lnTo>
                                  <a:pt x="11" y="24"/>
                                </a:lnTo>
                                <a:lnTo>
                                  <a:pt x="29" y="11"/>
                                </a:lnTo>
                                <a:lnTo>
                                  <a:pt x="61" y="11"/>
                                </a:lnTo>
                                <a:lnTo>
                                  <a:pt x="54" y="6"/>
                                </a:lnTo>
                                <a:lnTo>
                                  <a:pt x="39" y="0"/>
                                </a:lnTo>
                                <a:close/>
                                <a:moveTo>
                                  <a:pt x="61" y="11"/>
                                </a:moveTo>
                                <a:lnTo>
                                  <a:pt x="29" y="11"/>
                                </a:lnTo>
                                <a:lnTo>
                                  <a:pt x="38" y="11"/>
                                </a:lnTo>
                                <a:lnTo>
                                  <a:pt x="50" y="16"/>
                                </a:lnTo>
                                <a:lnTo>
                                  <a:pt x="74" y="33"/>
                                </a:lnTo>
                                <a:lnTo>
                                  <a:pt x="85" y="54"/>
                                </a:lnTo>
                                <a:lnTo>
                                  <a:pt x="89" y="72"/>
                                </a:lnTo>
                                <a:lnTo>
                                  <a:pt x="89" y="81"/>
                                </a:lnTo>
                                <a:lnTo>
                                  <a:pt x="87" y="303"/>
                                </a:lnTo>
                                <a:lnTo>
                                  <a:pt x="97" y="303"/>
                                </a:lnTo>
                                <a:lnTo>
                                  <a:pt x="99" y="81"/>
                                </a:lnTo>
                                <a:lnTo>
                                  <a:pt x="99" y="72"/>
                                </a:lnTo>
                                <a:lnTo>
                                  <a:pt x="96" y="51"/>
                                </a:lnTo>
                                <a:lnTo>
                                  <a:pt x="82" y="26"/>
                                </a:lnTo>
                                <a:lnTo>
                                  <a:pt x="61" y="11"/>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023597" name="Picture 10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83" y="2382"/>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206017" name="Line 1011"/>
                        <wps:cNvCnPr>
                          <a:cxnSpLocks noChangeShapeType="1"/>
                        </wps:cNvCnPr>
                        <wps:spPr bwMode="auto">
                          <a:xfrm>
                            <a:off x="2967" y="2174"/>
                            <a:ext cx="198" cy="0"/>
                          </a:xfrm>
                          <a:prstGeom prst="line">
                            <a:avLst/>
                          </a:prstGeom>
                          <a:noFill/>
                          <a:ln w="635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278389577" name="Line 1010"/>
                        <wps:cNvCnPr>
                          <a:cxnSpLocks noChangeShapeType="1"/>
                        </wps:cNvCnPr>
                        <wps:spPr bwMode="auto">
                          <a:xfrm>
                            <a:off x="2972" y="1877"/>
                            <a:ext cx="0" cy="292"/>
                          </a:xfrm>
                          <a:prstGeom prst="line">
                            <a:avLst/>
                          </a:prstGeom>
                          <a:noFill/>
                          <a:ln w="682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1836951542" name="Line 1009"/>
                        <wps:cNvCnPr>
                          <a:cxnSpLocks noChangeShapeType="1"/>
                        </wps:cNvCnPr>
                        <wps:spPr bwMode="auto">
                          <a:xfrm>
                            <a:off x="2967" y="1871"/>
                            <a:ext cx="198" cy="0"/>
                          </a:xfrm>
                          <a:prstGeom prst="line">
                            <a:avLst/>
                          </a:prstGeom>
                          <a:noFill/>
                          <a:ln w="7620">
                            <a:solidFill>
                              <a:srgbClr val="FDB913"/>
                            </a:solidFill>
                            <a:prstDash val="solid"/>
                            <a:round/>
                            <a:headEnd/>
                            <a:tailEnd/>
                          </a:ln>
                          <a:extLst>
                            <a:ext uri="{909E8E84-426E-40DD-AFC4-6F175D3DCCD1}">
                              <a14:hiddenFill xmlns:a14="http://schemas.microsoft.com/office/drawing/2010/main">
                                <a:noFill/>
                              </a14:hiddenFill>
                            </a:ext>
                          </a:extLst>
                        </wps:spPr>
                        <wps:bodyPr/>
                      </wps:wsp>
                      <wps:wsp>
                        <wps:cNvPr id="146831092" name="Line 1008"/>
                        <wps:cNvCnPr>
                          <a:cxnSpLocks noChangeShapeType="1"/>
                        </wps:cNvCnPr>
                        <wps:spPr bwMode="auto">
                          <a:xfrm>
                            <a:off x="3159" y="1876"/>
                            <a:ext cx="0" cy="292"/>
                          </a:xfrm>
                          <a:prstGeom prst="line">
                            <a:avLst/>
                          </a:prstGeom>
                          <a:noFill/>
                          <a:ln w="6795">
                            <a:solidFill>
                              <a:srgbClr val="FDB91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2818055" name="Picture 10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91" y="1025"/>
                            <a:ext cx="10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4068876" name="Picture 10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34" y="1001"/>
                            <a:ext cx="12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2685292" name="Picture 10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06" y="1022"/>
                            <a:ext cx="10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3322595" name="AutoShape 1004"/>
                        <wps:cNvSpPr>
                          <a:spLocks/>
                        </wps:cNvSpPr>
                        <wps:spPr bwMode="auto">
                          <a:xfrm>
                            <a:off x="5" y="0"/>
                            <a:ext cx="3275" cy="4670"/>
                          </a:xfrm>
                          <a:custGeom>
                            <a:avLst/>
                            <a:gdLst>
                              <a:gd name="T0" fmla="+- 0 3279 5"/>
                              <a:gd name="T1" fmla="*/ T0 w 3275"/>
                              <a:gd name="T2" fmla="*/ 0 h 4670"/>
                              <a:gd name="T3" fmla="+- 0 5 5"/>
                              <a:gd name="T4" fmla="*/ T3 w 3275"/>
                              <a:gd name="T5" fmla="*/ 11 h 4670"/>
                              <a:gd name="T6" fmla="+- 0 5 5"/>
                              <a:gd name="T7" fmla="*/ T6 w 3275"/>
                              <a:gd name="T8" fmla="*/ 4670 h 4670"/>
                              <a:gd name="T9" fmla="+- 0 3279 5"/>
                              <a:gd name="T10" fmla="*/ T9 w 3275"/>
                              <a:gd name="T11" fmla="*/ 4659 h 4670"/>
                              <a:gd name="T12" fmla="+- 0 3279 5"/>
                              <a:gd name="T13" fmla="*/ T12 w 3275"/>
                              <a:gd name="T14" fmla="*/ 2994 h 4670"/>
                              <a:gd name="T15" fmla="+- 0 179 5"/>
                              <a:gd name="T16" fmla="*/ T15 w 3275"/>
                              <a:gd name="T17" fmla="*/ 2994 h 4670"/>
                              <a:gd name="T18" fmla="+- 0 179 5"/>
                              <a:gd name="T19" fmla="*/ T18 w 3275"/>
                              <a:gd name="T20" fmla="*/ 170 h 4670"/>
                              <a:gd name="T21" fmla="+- 0 3279 5"/>
                              <a:gd name="T22" fmla="*/ T21 w 3275"/>
                              <a:gd name="T23" fmla="*/ 170 h 4670"/>
                              <a:gd name="T24" fmla="+- 0 3279 5"/>
                              <a:gd name="T25" fmla="*/ T24 w 3275"/>
                              <a:gd name="T26" fmla="*/ 0 h 4670"/>
                              <a:gd name="T27" fmla="+- 0 3279 5"/>
                              <a:gd name="T28" fmla="*/ T27 w 3275"/>
                              <a:gd name="T29" fmla="*/ 170 h 4670"/>
                              <a:gd name="T30" fmla="+- 0 3106 5"/>
                              <a:gd name="T31" fmla="*/ T30 w 3275"/>
                              <a:gd name="T32" fmla="*/ 170 h 4670"/>
                              <a:gd name="T33" fmla="+- 0 3106 5"/>
                              <a:gd name="T34" fmla="*/ T33 w 3275"/>
                              <a:gd name="T35" fmla="*/ 2994 h 4670"/>
                              <a:gd name="T36" fmla="+- 0 3279 5"/>
                              <a:gd name="T37" fmla="*/ T36 w 3275"/>
                              <a:gd name="T38" fmla="*/ 2994 h 4670"/>
                              <a:gd name="T39" fmla="+- 0 3279 5"/>
                              <a:gd name="T40" fmla="*/ T39 w 3275"/>
                              <a:gd name="T41" fmla="*/ 170 h 46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3275" h="4670">
                                <a:moveTo>
                                  <a:pt x="3274" y="0"/>
                                </a:moveTo>
                                <a:lnTo>
                                  <a:pt x="0" y="11"/>
                                </a:lnTo>
                                <a:lnTo>
                                  <a:pt x="0" y="4670"/>
                                </a:lnTo>
                                <a:lnTo>
                                  <a:pt x="3274" y="4659"/>
                                </a:lnTo>
                                <a:lnTo>
                                  <a:pt x="3274" y="2994"/>
                                </a:lnTo>
                                <a:lnTo>
                                  <a:pt x="174" y="2994"/>
                                </a:lnTo>
                                <a:lnTo>
                                  <a:pt x="174" y="170"/>
                                </a:lnTo>
                                <a:lnTo>
                                  <a:pt x="3274" y="170"/>
                                </a:lnTo>
                                <a:lnTo>
                                  <a:pt x="3274" y="0"/>
                                </a:lnTo>
                                <a:close/>
                                <a:moveTo>
                                  <a:pt x="3274" y="170"/>
                                </a:moveTo>
                                <a:lnTo>
                                  <a:pt x="3101" y="170"/>
                                </a:lnTo>
                                <a:lnTo>
                                  <a:pt x="3101" y="2994"/>
                                </a:lnTo>
                                <a:lnTo>
                                  <a:pt x="3274" y="2994"/>
                                </a:lnTo>
                                <a:lnTo>
                                  <a:pt x="3274" y="17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098931" name="Picture 10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2" y="2859"/>
                            <a:ext cx="2981"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435284" name="Picture 10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0" y="3693"/>
                            <a:ext cx="49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2896537" name="Picture 10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21" y="3690"/>
                            <a:ext cx="26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292021" name="Picture 10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41" y="3696"/>
                            <a:ext cx="10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7172994" name="Picture 9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9" y="3693"/>
                            <a:ext cx="49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1623674" name="AutoShape 998"/>
                        <wps:cNvSpPr>
                          <a:spLocks/>
                        </wps:cNvSpPr>
                        <wps:spPr bwMode="auto">
                          <a:xfrm>
                            <a:off x="1770" y="3690"/>
                            <a:ext cx="417" cy="321"/>
                          </a:xfrm>
                          <a:custGeom>
                            <a:avLst/>
                            <a:gdLst>
                              <a:gd name="T0" fmla="+- 0 1772 1770"/>
                              <a:gd name="T1" fmla="*/ T0 w 417"/>
                              <a:gd name="T2" fmla="+- 0 4005 3690"/>
                              <a:gd name="T3" fmla="*/ 4005 h 321"/>
                              <a:gd name="T4" fmla="+- 0 1770 1770"/>
                              <a:gd name="T5" fmla="*/ T4 w 417"/>
                              <a:gd name="T6" fmla="+- 0 4010 3690"/>
                              <a:gd name="T7" fmla="*/ 4010 h 321"/>
                              <a:gd name="T8" fmla="+- 0 1789 1770"/>
                              <a:gd name="T9" fmla="*/ T8 w 417"/>
                              <a:gd name="T10" fmla="+- 0 4011 3690"/>
                              <a:gd name="T11" fmla="*/ 4011 h 321"/>
                              <a:gd name="T12" fmla="+- 0 1859 1770"/>
                              <a:gd name="T13" fmla="*/ T12 w 417"/>
                              <a:gd name="T14" fmla="+- 0 4010 3690"/>
                              <a:gd name="T15" fmla="*/ 4010 h 321"/>
                              <a:gd name="T16" fmla="+- 0 1857 1770"/>
                              <a:gd name="T17" fmla="*/ T16 w 417"/>
                              <a:gd name="T18" fmla="+- 0 4005 3690"/>
                              <a:gd name="T19" fmla="*/ 4005 h 321"/>
                              <a:gd name="T20" fmla="+- 0 1816 1770"/>
                              <a:gd name="T21" fmla="*/ T20 w 417"/>
                              <a:gd name="T22" fmla="+- 0 4010 3690"/>
                              <a:gd name="T23" fmla="*/ 4010 h 321"/>
                              <a:gd name="T24" fmla="+- 0 1856 1770"/>
                              <a:gd name="T25" fmla="*/ T24 w 417"/>
                              <a:gd name="T26" fmla="+- 0 4011 3690"/>
                              <a:gd name="T27" fmla="*/ 4011 h 321"/>
                              <a:gd name="T28" fmla="+- 0 1859 1770"/>
                              <a:gd name="T29" fmla="*/ T28 w 417"/>
                              <a:gd name="T30" fmla="+- 0 4010 3690"/>
                              <a:gd name="T31" fmla="*/ 4010 h 321"/>
                              <a:gd name="T32" fmla="+- 0 2081 1770"/>
                              <a:gd name="T33" fmla="*/ T32 w 417"/>
                              <a:gd name="T34" fmla="+- 0 3771 3690"/>
                              <a:gd name="T35" fmla="*/ 3771 h 321"/>
                              <a:gd name="T36" fmla="+- 0 2102 1770"/>
                              <a:gd name="T37" fmla="*/ T36 w 417"/>
                              <a:gd name="T38" fmla="+- 0 3991 3690"/>
                              <a:gd name="T39" fmla="*/ 3991 h 321"/>
                              <a:gd name="T40" fmla="+- 0 2101 1770"/>
                              <a:gd name="T41" fmla="*/ T40 w 417"/>
                              <a:gd name="T42" fmla="+- 0 4001 3690"/>
                              <a:gd name="T43" fmla="*/ 4001 h 321"/>
                              <a:gd name="T44" fmla="+- 0 2096 1770"/>
                              <a:gd name="T45" fmla="*/ T44 w 417"/>
                              <a:gd name="T46" fmla="+- 0 4003 3690"/>
                              <a:gd name="T47" fmla="*/ 4003 h 321"/>
                              <a:gd name="T48" fmla="+- 0 2099 1770"/>
                              <a:gd name="T49" fmla="*/ T48 w 417"/>
                              <a:gd name="T50" fmla="+- 0 4008 3690"/>
                              <a:gd name="T51" fmla="*/ 4008 h 321"/>
                              <a:gd name="T52" fmla="+- 0 2124 1770"/>
                              <a:gd name="T53" fmla="*/ T52 w 417"/>
                              <a:gd name="T54" fmla="+- 0 4009 3690"/>
                              <a:gd name="T55" fmla="*/ 4009 h 321"/>
                              <a:gd name="T56" fmla="+- 0 2178 1770"/>
                              <a:gd name="T57" fmla="*/ T56 w 417"/>
                              <a:gd name="T58" fmla="+- 0 4011 3690"/>
                              <a:gd name="T59" fmla="*/ 4011 h 321"/>
                              <a:gd name="T60" fmla="+- 0 2186 1770"/>
                              <a:gd name="T61" fmla="*/ T60 w 417"/>
                              <a:gd name="T62" fmla="+- 0 4010 3690"/>
                              <a:gd name="T63" fmla="*/ 4010 h 321"/>
                              <a:gd name="T64" fmla="+- 0 2185 1770"/>
                              <a:gd name="T65" fmla="*/ T64 w 417"/>
                              <a:gd name="T66" fmla="+- 0 4005 3690"/>
                              <a:gd name="T67" fmla="*/ 4005 h 321"/>
                              <a:gd name="T68" fmla="+- 0 2156 1770"/>
                              <a:gd name="T69" fmla="*/ T68 w 417"/>
                              <a:gd name="T70" fmla="+- 0 4001 3690"/>
                              <a:gd name="T71" fmla="*/ 4001 h 321"/>
                              <a:gd name="T72" fmla="+- 0 2139 1770"/>
                              <a:gd name="T73" fmla="*/ T72 w 417"/>
                              <a:gd name="T74" fmla="+- 0 3983 3690"/>
                              <a:gd name="T75" fmla="*/ 3983 h 321"/>
                              <a:gd name="T76" fmla="+- 0 2134 1770"/>
                              <a:gd name="T77" fmla="*/ T76 w 417"/>
                              <a:gd name="T78" fmla="+- 0 3957 3690"/>
                              <a:gd name="T79" fmla="*/ 3957 h 321"/>
                              <a:gd name="T80" fmla="+- 0 1883 1770"/>
                              <a:gd name="T81" fmla="*/ T80 w 417"/>
                              <a:gd name="T82" fmla="+- 0 3775 3690"/>
                              <a:gd name="T83" fmla="*/ 3775 h 321"/>
                              <a:gd name="T84" fmla="+- 0 1857 1770"/>
                              <a:gd name="T85" fmla="*/ T84 w 417"/>
                              <a:gd name="T86" fmla="+- 0 3798 3690"/>
                              <a:gd name="T87" fmla="*/ 3798 h 321"/>
                              <a:gd name="T88" fmla="+- 0 1893 1770"/>
                              <a:gd name="T89" fmla="*/ T88 w 417"/>
                              <a:gd name="T90" fmla="+- 0 3874 3690"/>
                              <a:gd name="T91" fmla="*/ 3874 h 321"/>
                              <a:gd name="T92" fmla="+- 0 1923 1770"/>
                              <a:gd name="T93" fmla="*/ T92 w 417"/>
                              <a:gd name="T94" fmla="+- 0 3936 3690"/>
                              <a:gd name="T95" fmla="*/ 3936 h 321"/>
                              <a:gd name="T96" fmla="+- 0 1951 1770"/>
                              <a:gd name="T97" fmla="*/ T96 w 417"/>
                              <a:gd name="T98" fmla="+- 0 3991 3690"/>
                              <a:gd name="T99" fmla="*/ 3991 h 321"/>
                              <a:gd name="T100" fmla="+- 0 1961 1770"/>
                              <a:gd name="T101" fmla="*/ T100 w 417"/>
                              <a:gd name="T102" fmla="+- 0 4010 3690"/>
                              <a:gd name="T103" fmla="*/ 4010 h 321"/>
                              <a:gd name="T104" fmla="+- 0 1969 1770"/>
                              <a:gd name="T105" fmla="*/ T104 w 417"/>
                              <a:gd name="T106" fmla="+- 0 4006 3690"/>
                              <a:gd name="T107" fmla="*/ 4006 h 321"/>
                              <a:gd name="T108" fmla="+- 0 1992 1770"/>
                              <a:gd name="T109" fmla="*/ T108 w 417"/>
                              <a:gd name="T110" fmla="+- 0 3958 3690"/>
                              <a:gd name="T111" fmla="*/ 3958 h 321"/>
                              <a:gd name="T112" fmla="+- 0 1883 1770"/>
                              <a:gd name="T113" fmla="*/ T112 w 417"/>
                              <a:gd name="T114" fmla="+- 0 3775 3690"/>
                              <a:gd name="T115" fmla="*/ 3775 h 321"/>
                              <a:gd name="T116" fmla="+- 0 1836 1770"/>
                              <a:gd name="T117" fmla="*/ T116 w 417"/>
                              <a:gd name="T118" fmla="+- 0 3690 3690"/>
                              <a:gd name="T119" fmla="*/ 3690 h 321"/>
                              <a:gd name="T120" fmla="+- 0 1834 1770"/>
                              <a:gd name="T121" fmla="*/ T120 w 417"/>
                              <a:gd name="T122" fmla="+- 0 3698 3690"/>
                              <a:gd name="T123" fmla="*/ 3698 h 321"/>
                              <a:gd name="T124" fmla="+- 0 1802 1770"/>
                              <a:gd name="T125" fmla="*/ T124 w 417"/>
                              <a:gd name="T126" fmla="+- 0 3985 3690"/>
                              <a:gd name="T127" fmla="*/ 3985 h 321"/>
                              <a:gd name="T128" fmla="+- 0 1787 1770"/>
                              <a:gd name="T129" fmla="*/ T128 w 417"/>
                              <a:gd name="T130" fmla="+- 0 4004 3690"/>
                              <a:gd name="T131" fmla="*/ 4004 h 321"/>
                              <a:gd name="T132" fmla="+- 0 1853 1770"/>
                              <a:gd name="T133" fmla="*/ T132 w 417"/>
                              <a:gd name="T134" fmla="+- 0 4005 3690"/>
                              <a:gd name="T135" fmla="*/ 4005 h 321"/>
                              <a:gd name="T136" fmla="+- 0 1839 1770"/>
                              <a:gd name="T137" fmla="*/ T136 w 417"/>
                              <a:gd name="T138" fmla="+- 0 4003 3690"/>
                              <a:gd name="T139" fmla="*/ 4003 h 321"/>
                              <a:gd name="T140" fmla="+- 0 1829 1770"/>
                              <a:gd name="T141" fmla="*/ T140 w 417"/>
                              <a:gd name="T142" fmla="+- 0 3996 3690"/>
                              <a:gd name="T143" fmla="*/ 3996 h 321"/>
                              <a:gd name="T144" fmla="+- 0 1829 1770"/>
                              <a:gd name="T145" fmla="*/ T144 w 417"/>
                              <a:gd name="T146" fmla="+- 0 3968 3690"/>
                              <a:gd name="T147" fmla="*/ 3968 h 321"/>
                              <a:gd name="T148" fmla="+- 0 1883 1770"/>
                              <a:gd name="T149" fmla="*/ T148 w 417"/>
                              <a:gd name="T150" fmla="+- 0 3775 3690"/>
                              <a:gd name="T151" fmla="*/ 3775 h 321"/>
                              <a:gd name="T152" fmla="+- 0 1842 1770"/>
                              <a:gd name="T153" fmla="*/ T152 w 417"/>
                              <a:gd name="T154" fmla="+- 0 3692 3690"/>
                              <a:gd name="T155" fmla="*/ 3692 h 321"/>
                              <a:gd name="T156" fmla="+- 0 2104 1770"/>
                              <a:gd name="T157" fmla="*/ T156 w 417"/>
                              <a:gd name="T158" fmla="+- 0 3690 3690"/>
                              <a:gd name="T159" fmla="*/ 3690 h 321"/>
                              <a:gd name="T160" fmla="+- 0 2096 1770"/>
                              <a:gd name="T161" fmla="*/ T160 w 417"/>
                              <a:gd name="T162" fmla="+- 0 3693 3690"/>
                              <a:gd name="T163" fmla="*/ 3693 h 321"/>
                              <a:gd name="T164" fmla="+- 0 1972 1770"/>
                              <a:gd name="T165" fmla="*/ T164 w 417"/>
                              <a:gd name="T166" fmla="+- 0 3958 3690"/>
                              <a:gd name="T167" fmla="*/ 3958 h 321"/>
                              <a:gd name="T168" fmla="+- 0 2080 1770"/>
                              <a:gd name="T169" fmla="*/ T168 w 417"/>
                              <a:gd name="T170" fmla="+- 0 3771 3690"/>
                              <a:gd name="T171" fmla="*/ 3771 h 321"/>
                              <a:gd name="T172" fmla="+- 0 2105 1770"/>
                              <a:gd name="T173" fmla="*/ T172 w 417"/>
                              <a:gd name="T174" fmla="+- 0 3693 3690"/>
                              <a:gd name="T175" fmla="*/ 3693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7" h="321">
                                <a:moveTo>
                                  <a:pt x="87" y="315"/>
                                </a:moveTo>
                                <a:lnTo>
                                  <a:pt x="2" y="315"/>
                                </a:lnTo>
                                <a:lnTo>
                                  <a:pt x="0" y="316"/>
                                </a:lnTo>
                                <a:lnTo>
                                  <a:pt x="0" y="320"/>
                                </a:lnTo>
                                <a:lnTo>
                                  <a:pt x="3" y="321"/>
                                </a:lnTo>
                                <a:lnTo>
                                  <a:pt x="19" y="321"/>
                                </a:lnTo>
                                <a:lnTo>
                                  <a:pt x="39" y="320"/>
                                </a:lnTo>
                                <a:lnTo>
                                  <a:pt x="89" y="320"/>
                                </a:lnTo>
                                <a:lnTo>
                                  <a:pt x="89" y="316"/>
                                </a:lnTo>
                                <a:lnTo>
                                  <a:pt x="87" y="315"/>
                                </a:lnTo>
                                <a:close/>
                                <a:moveTo>
                                  <a:pt x="89" y="320"/>
                                </a:moveTo>
                                <a:lnTo>
                                  <a:pt x="46" y="320"/>
                                </a:lnTo>
                                <a:lnTo>
                                  <a:pt x="66" y="321"/>
                                </a:lnTo>
                                <a:lnTo>
                                  <a:pt x="86" y="321"/>
                                </a:lnTo>
                                <a:lnTo>
                                  <a:pt x="88" y="320"/>
                                </a:lnTo>
                                <a:lnTo>
                                  <a:pt x="89" y="320"/>
                                </a:lnTo>
                                <a:close/>
                                <a:moveTo>
                                  <a:pt x="343" y="81"/>
                                </a:moveTo>
                                <a:lnTo>
                                  <a:pt x="311" y="81"/>
                                </a:lnTo>
                                <a:lnTo>
                                  <a:pt x="331" y="296"/>
                                </a:lnTo>
                                <a:lnTo>
                                  <a:pt x="332" y="301"/>
                                </a:lnTo>
                                <a:lnTo>
                                  <a:pt x="332" y="306"/>
                                </a:lnTo>
                                <a:lnTo>
                                  <a:pt x="331" y="311"/>
                                </a:lnTo>
                                <a:lnTo>
                                  <a:pt x="327" y="312"/>
                                </a:lnTo>
                                <a:lnTo>
                                  <a:pt x="326" y="313"/>
                                </a:lnTo>
                                <a:lnTo>
                                  <a:pt x="326" y="316"/>
                                </a:lnTo>
                                <a:lnTo>
                                  <a:pt x="329" y="318"/>
                                </a:lnTo>
                                <a:lnTo>
                                  <a:pt x="338" y="318"/>
                                </a:lnTo>
                                <a:lnTo>
                                  <a:pt x="354" y="319"/>
                                </a:lnTo>
                                <a:lnTo>
                                  <a:pt x="395" y="321"/>
                                </a:lnTo>
                                <a:lnTo>
                                  <a:pt x="408" y="321"/>
                                </a:lnTo>
                                <a:lnTo>
                                  <a:pt x="413" y="321"/>
                                </a:lnTo>
                                <a:lnTo>
                                  <a:pt x="416" y="320"/>
                                </a:lnTo>
                                <a:lnTo>
                                  <a:pt x="416" y="315"/>
                                </a:lnTo>
                                <a:lnTo>
                                  <a:pt x="415" y="315"/>
                                </a:lnTo>
                                <a:lnTo>
                                  <a:pt x="398" y="315"/>
                                </a:lnTo>
                                <a:lnTo>
                                  <a:pt x="386" y="311"/>
                                </a:lnTo>
                                <a:lnTo>
                                  <a:pt x="375" y="304"/>
                                </a:lnTo>
                                <a:lnTo>
                                  <a:pt x="369" y="293"/>
                                </a:lnTo>
                                <a:lnTo>
                                  <a:pt x="365" y="280"/>
                                </a:lnTo>
                                <a:lnTo>
                                  <a:pt x="364" y="267"/>
                                </a:lnTo>
                                <a:lnTo>
                                  <a:pt x="343" y="81"/>
                                </a:lnTo>
                                <a:close/>
                                <a:moveTo>
                                  <a:pt x="113" y="85"/>
                                </a:moveTo>
                                <a:lnTo>
                                  <a:pt x="77" y="85"/>
                                </a:lnTo>
                                <a:lnTo>
                                  <a:pt x="87" y="108"/>
                                </a:lnTo>
                                <a:lnTo>
                                  <a:pt x="105" y="146"/>
                                </a:lnTo>
                                <a:lnTo>
                                  <a:pt x="123" y="184"/>
                                </a:lnTo>
                                <a:lnTo>
                                  <a:pt x="132" y="204"/>
                                </a:lnTo>
                                <a:lnTo>
                                  <a:pt x="153" y="246"/>
                                </a:lnTo>
                                <a:lnTo>
                                  <a:pt x="170" y="280"/>
                                </a:lnTo>
                                <a:lnTo>
                                  <a:pt x="181" y="301"/>
                                </a:lnTo>
                                <a:lnTo>
                                  <a:pt x="189" y="316"/>
                                </a:lnTo>
                                <a:lnTo>
                                  <a:pt x="191" y="320"/>
                                </a:lnTo>
                                <a:lnTo>
                                  <a:pt x="198" y="320"/>
                                </a:lnTo>
                                <a:lnTo>
                                  <a:pt x="199" y="316"/>
                                </a:lnTo>
                                <a:lnTo>
                                  <a:pt x="208" y="298"/>
                                </a:lnTo>
                                <a:lnTo>
                                  <a:pt x="222" y="268"/>
                                </a:lnTo>
                                <a:lnTo>
                                  <a:pt x="202" y="268"/>
                                </a:lnTo>
                                <a:lnTo>
                                  <a:pt x="113" y="85"/>
                                </a:lnTo>
                                <a:close/>
                                <a:moveTo>
                                  <a:pt x="71" y="0"/>
                                </a:moveTo>
                                <a:lnTo>
                                  <a:pt x="66" y="0"/>
                                </a:lnTo>
                                <a:lnTo>
                                  <a:pt x="64" y="3"/>
                                </a:lnTo>
                                <a:lnTo>
                                  <a:pt x="64" y="8"/>
                                </a:lnTo>
                                <a:lnTo>
                                  <a:pt x="34" y="280"/>
                                </a:lnTo>
                                <a:lnTo>
                                  <a:pt x="32" y="295"/>
                                </a:lnTo>
                                <a:lnTo>
                                  <a:pt x="31" y="311"/>
                                </a:lnTo>
                                <a:lnTo>
                                  <a:pt x="17" y="314"/>
                                </a:lnTo>
                                <a:lnTo>
                                  <a:pt x="11" y="315"/>
                                </a:lnTo>
                                <a:lnTo>
                                  <a:pt x="83" y="315"/>
                                </a:lnTo>
                                <a:lnTo>
                                  <a:pt x="76" y="315"/>
                                </a:lnTo>
                                <a:lnTo>
                                  <a:pt x="69" y="313"/>
                                </a:lnTo>
                                <a:lnTo>
                                  <a:pt x="63" y="312"/>
                                </a:lnTo>
                                <a:lnTo>
                                  <a:pt x="59" y="306"/>
                                </a:lnTo>
                                <a:lnTo>
                                  <a:pt x="59" y="285"/>
                                </a:lnTo>
                                <a:lnTo>
                                  <a:pt x="59" y="278"/>
                                </a:lnTo>
                                <a:lnTo>
                                  <a:pt x="76" y="85"/>
                                </a:lnTo>
                                <a:lnTo>
                                  <a:pt x="113" y="85"/>
                                </a:lnTo>
                                <a:lnTo>
                                  <a:pt x="74" y="6"/>
                                </a:lnTo>
                                <a:lnTo>
                                  <a:pt x="72" y="2"/>
                                </a:lnTo>
                                <a:lnTo>
                                  <a:pt x="71" y="0"/>
                                </a:lnTo>
                                <a:close/>
                                <a:moveTo>
                                  <a:pt x="334" y="0"/>
                                </a:moveTo>
                                <a:lnTo>
                                  <a:pt x="328" y="0"/>
                                </a:lnTo>
                                <a:lnTo>
                                  <a:pt x="326" y="3"/>
                                </a:lnTo>
                                <a:lnTo>
                                  <a:pt x="324" y="7"/>
                                </a:lnTo>
                                <a:lnTo>
                                  <a:pt x="202" y="268"/>
                                </a:lnTo>
                                <a:lnTo>
                                  <a:pt x="222" y="268"/>
                                </a:lnTo>
                                <a:lnTo>
                                  <a:pt x="310" y="81"/>
                                </a:lnTo>
                                <a:lnTo>
                                  <a:pt x="343" y="81"/>
                                </a:lnTo>
                                <a:lnTo>
                                  <a:pt x="335" y="3"/>
                                </a:lnTo>
                                <a:lnTo>
                                  <a:pt x="3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9993306" name="Picture 9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25" y="3693"/>
                            <a:ext cx="18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6010515" name="Picture 9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68" y="3690"/>
                            <a:ext cx="335"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14992" name="Picture 9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46" y="3690"/>
                            <a:ext cx="26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6068695" name="Picture 9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82" y="4117"/>
                            <a:ext cx="27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7055075" name="Picture 9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0" y="4117"/>
                            <a:ext cx="31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0169370" name="AutoShape 992"/>
                        <wps:cNvSpPr>
                          <a:spLocks/>
                        </wps:cNvSpPr>
                        <wps:spPr bwMode="auto">
                          <a:xfrm>
                            <a:off x="857" y="4117"/>
                            <a:ext cx="400" cy="308"/>
                          </a:xfrm>
                          <a:custGeom>
                            <a:avLst/>
                            <a:gdLst>
                              <a:gd name="T0" fmla="+- 0 859 857"/>
                              <a:gd name="T1" fmla="*/ T0 w 400"/>
                              <a:gd name="T2" fmla="+- 0 4419 4117"/>
                              <a:gd name="T3" fmla="*/ 4419 h 308"/>
                              <a:gd name="T4" fmla="+- 0 857 857"/>
                              <a:gd name="T5" fmla="*/ T4 w 400"/>
                              <a:gd name="T6" fmla="+- 0 4424 4117"/>
                              <a:gd name="T7" fmla="*/ 4424 h 308"/>
                              <a:gd name="T8" fmla="+- 0 874 857"/>
                              <a:gd name="T9" fmla="*/ T8 w 400"/>
                              <a:gd name="T10" fmla="+- 0 4425 4117"/>
                              <a:gd name="T11" fmla="*/ 4425 h 308"/>
                              <a:gd name="T12" fmla="+- 0 941 857"/>
                              <a:gd name="T13" fmla="*/ T12 w 400"/>
                              <a:gd name="T14" fmla="+- 0 4424 4117"/>
                              <a:gd name="T15" fmla="*/ 4424 h 308"/>
                              <a:gd name="T16" fmla="+- 0 940 857"/>
                              <a:gd name="T17" fmla="*/ T16 w 400"/>
                              <a:gd name="T18" fmla="+- 0 4419 4117"/>
                              <a:gd name="T19" fmla="*/ 4419 h 308"/>
                              <a:gd name="T20" fmla="+- 0 900 857"/>
                              <a:gd name="T21" fmla="*/ T20 w 400"/>
                              <a:gd name="T22" fmla="+- 0 4424 4117"/>
                              <a:gd name="T23" fmla="*/ 4424 h 308"/>
                              <a:gd name="T24" fmla="+- 0 939 857"/>
                              <a:gd name="T25" fmla="*/ T24 w 400"/>
                              <a:gd name="T26" fmla="+- 0 4425 4117"/>
                              <a:gd name="T27" fmla="*/ 4425 h 308"/>
                              <a:gd name="T28" fmla="+- 0 941 857"/>
                              <a:gd name="T29" fmla="*/ T28 w 400"/>
                              <a:gd name="T30" fmla="+- 0 4424 4117"/>
                              <a:gd name="T31" fmla="*/ 4424 h 308"/>
                              <a:gd name="T32" fmla="+- 0 1155 857"/>
                              <a:gd name="T33" fmla="*/ T32 w 400"/>
                              <a:gd name="T34" fmla="+- 0 4195 4117"/>
                              <a:gd name="T35" fmla="*/ 4195 h 308"/>
                              <a:gd name="T36" fmla="+- 0 1174 857"/>
                              <a:gd name="T37" fmla="*/ T36 w 400"/>
                              <a:gd name="T38" fmla="+- 0 4406 4117"/>
                              <a:gd name="T39" fmla="*/ 4406 h 308"/>
                              <a:gd name="T40" fmla="+- 0 1174 857"/>
                              <a:gd name="T41" fmla="*/ T40 w 400"/>
                              <a:gd name="T42" fmla="+- 0 4415 4117"/>
                              <a:gd name="T43" fmla="*/ 4415 h 308"/>
                              <a:gd name="T44" fmla="+- 0 1170 857"/>
                              <a:gd name="T45" fmla="*/ T44 w 400"/>
                              <a:gd name="T46" fmla="+- 0 4417 4117"/>
                              <a:gd name="T47" fmla="*/ 4417 h 308"/>
                              <a:gd name="T48" fmla="+- 0 1172 857"/>
                              <a:gd name="T49" fmla="*/ T48 w 400"/>
                              <a:gd name="T50" fmla="+- 0 4422 4117"/>
                              <a:gd name="T51" fmla="*/ 4422 h 308"/>
                              <a:gd name="T52" fmla="+- 0 1196 857"/>
                              <a:gd name="T53" fmla="*/ T52 w 400"/>
                              <a:gd name="T54" fmla="+- 0 4423 4117"/>
                              <a:gd name="T55" fmla="*/ 4423 h 308"/>
                              <a:gd name="T56" fmla="+- 0 1247 857"/>
                              <a:gd name="T57" fmla="*/ T56 w 400"/>
                              <a:gd name="T58" fmla="+- 0 4425 4117"/>
                              <a:gd name="T59" fmla="*/ 4425 h 308"/>
                              <a:gd name="T60" fmla="+- 0 1256 857"/>
                              <a:gd name="T61" fmla="*/ T60 w 400"/>
                              <a:gd name="T62" fmla="+- 0 4424 4117"/>
                              <a:gd name="T63" fmla="*/ 4424 h 308"/>
                              <a:gd name="T64" fmla="+- 0 1255 857"/>
                              <a:gd name="T65" fmla="*/ T64 w 400"/>
                              <a:gd name="T66" fmla="+- 0 4419 4117"/>
                              <a:gd name="T67" fmla="*/ 4419 h 308"/>
                              <a:gd name="T68" fmla="+- 0 1227 857"/>
                              <a:gd name="T69" fmla="*/ T68 w 400"/>
                              <a:gd name="T70" fmla="+- 0 4416 4117"/>
                              <a:gd name="T71" fmla="*/ 4416 h 308"/>
                              <a:gd name="T72" fmla="+- 0 1210 857"/>
                              <a:gd name="T73" fmla="*/ T72 w 400"/>
                              <a:gd name="T74" fmla="+- 0 4398 4117"/>
                              <a:gd name="T75" fmla="*/ 4398 h 308"/>
                              <a:gd name="T76" fmla="+- 0 1205 857"/>
                              <a:gd name="T77" fmla="*/ T76 w 400"/>
                              <a:gd name="T78" fmla="+- 0 4373 4117"/>
                              <a:gd name="T79" fmla="*/ 4373 h 308"/>
                              <a:gd name="T80" fmla="+- 0 965 857"/>
                              <a:gd name="T81" fmla="*/ T80 w 400"/>
                              <a:gd name="T82" fmla="+- 0 4199 4117"/>
                              <a:gd name="T83" fmla="*/ 4199 h 308"/>
                              <a:gd name="T84" fmla="+- 0 940 857"/>
                              <a:gd name="T85" fmla="*/ T84 w 400"/>
                              <a:gd name="T86" fmla="+- 0 4220 4117"/>
                              <a:gd name="T87" fmla="*/ 4220 h 308"/>
                              <a:gd name="T88" fmla="+- 0 974 857"/>
                              <a:gd name="T89" fmla="*/ T88 w 400"/>
                              <a:gd name="T90" fmla="+- 0 4294 4117"/>
                              <a:gd name="T91" fmla="*/ 4294 h 308"/>
                              <a:gd name="T92" fmla="+- 0 1003 857"/>
                              <a:gd name="T93" fmla="*/ T92 w 400"/>
                              <a:gd name="T94" fmla="+- 0 4353 4117"/>
                              <a:gd name="T95" fmla="*/ 4353 h 308"/>
                              <a:gd name="T96" fmla="+- 0 1030 857"/>
                              <a:gd name="T97" fmla="*/ T96 w 400"/>
                              <a:gd name="T98" fmla="+- 0 4406 4117"/>
                              <a:gd name="T99" fmla="*/ 4406 h 308"/>
                              <a:gd name="T100" fmla="+- 0 1040 857"/>
                              <a:gd name="T101" fmla="*/ T100 w 400"/>
                              <a:gd name="T102" fmla="+- 0 4424 4117"/>
                              <a:gd name="T103" fmla="*/ 4424 h 308"/>
                              <a:gd name="T104" fmla="+- 0 1047 857"/>
                              <a:gd name="T105" fmla="*/ T104 w 400"/>
                              <a:gd name="T106" fmla="+- 0 4420 4117"/>
                              <a:gd name="T107" fmla="*/ 4420 h 308"/>
                              <a:gd name="T108" fmla="+- 0 1069 857"/>
                              <a:gd name="T109" fmla="*/ T108 w 400"/>
                              <a:gd name="T110" fmla="+- 0 4374 4117"/>
                              <a:gd name="T111" fmla="*/ 4374 h 308"/>
                              <a:gd name="T112" fmla="+- 0 965 857"/>
                              <a:gd name="T113" fmla="*/ T112 w 400"/>
                              <a:gd name="T114" fmla="+- 0 4199 4117"/>
                              <a:gd name="T115" fmla="*/ 4199 h 308"/>
                              <a:gd name="T116" fmla="+- 0 919 857"/>
                              <a:gd name="T117" fmla="*/ T116 w 400"/>
                              <a:gd name="T118" fmla="+- 0 4117 4117"/>
                              <a:gd name="T119" fmla="*/ 4117 h 308"/>
                              <a:gd name="T120" fmla="+- 0 917 857"/>
                              <a:gd name="T121" fmla="*/ T120 w 400"/>
                              <a:gd name="T122" fmla="+- 0 4124 4117"/>
                              <a:gd name="T123" fmla="*/ 4124 h 308"/>
                              <a:gd name="T124" fmla="+- 0 887 857"/>
                              <a:gd name="T125" fmla="*/ T124 w 400"/>
                              <a:gd name="T126" fmla="+- 0 4400 4117"/>
                              <a:gd name="T127" fmla="*/ 4400 h 308"/>
                              <a:gd name="T128" fmla="+- 0 873 857"/>
                              <a:gd name="T129" fmla="*/ T128 w 400"/>
                              <a:gd name="T130" fmla="+- 0 4418 4117"/>
                              <a:gd name="T131" fmla="*/ 4418 h 308"/>
                              <a:gd name="T132" fmla="+- 0 936 857"/>
                              <a:gd name="T133" fmla="*/ T132 w 400"/>
                              <a:gd name="T134" fmla="+- 0 4419 4117"/>
                              <a:gd name="T135" fmla="*/ 4419 h 308"/>
                              <a:gd name="T136" fmla="+- 0 923 857"/>
                              <a:gd name="T137" fmla="*/ T136 w 400"/>
                              <a:gd name="T138" fmla="+- 0 4417 4117"/>
                              <a:gd name="T139" fmla="*/ 4417 h 308"/>
                              <a:gd name="T140" fmla="+- 0 913 857"/>
                              <a:gd name="T141" fmla="*/ T140 w 400"/>
                              <a:gd name="T142" fmla="+- 0 4411 4117"/>
                              <a:gd name="T143" fmla="*/ 4411 h 308"/>
                              <a:gd name="T144" fmla="+- 0 913 857"/>
                              <a:gd name="T145" fmla="*/ T144 w 400"/>
                              <a:gd name="T146" fmla="+- 0 4383 4117"/>
                              <a:gd name="T147" fmla="*/ 4383 h 308"/>
                              <a:gd name="T148" fmla="+- 0 965 857"/>
                              <a:gd name="T149" fmla="*/ T148 w 400"/>
                              <a:gd name="T150" fmla="+- 0 4199 4117"/>
                              <a:gd name="T151" fmla="*/ 4199 h 308"/>
                              <a:gd name="T152" fmla="+- 0 926 857"/>
                              <a:gd name="T153" fmla="*/ T152 w 400"/>
                              <a:gd name="T154" fmla="+- 0 4119 4117"/>
                              <a:gd name="T155" fmla="*/ 4119 h 308"/>
                              <a:gd name="T156" fmla="+- 0 1176 857"/>
                              <a:gd name="T157" fmla="*/ T156 w 400"/>
                              <a:gd name="T158" fmla="+- 0 4117 4117"/>
                              <a:gd name="T159" fmla="*/ 4117 h 308"/>
                              <a:gd name="T160" fmla="+- 0 1169 857"/>
                              <a:gd name="T161" fmla="*/ T160 w 400"/>
                              <a:gd name="T162" fmla="+- 0 4120 4117"/>
                              <a:gd name="T163" fmla="*/ 4120 h 308"/>
                              <a:gd name="T164" fmla="+- 0 1050 857"/>
                              <a:gd name="T165" fmla="*/ T164 w 400"/>
                              <a:gd name="T166" fmla="+- 0 4374 4117"/>
                              <a:gd name="T167" fmla="*/ 4374 h 308"/>
                              <a:gd name="T168" fmla="+- 0 1154 857"/>
                              <a:gd name="T169" fmla="*/ T168 w 400"/>
                              <a:gd name="T170" fmla="+- 0 4195 4117"/>
                              <a:gd name="T171" fmla="*/ 4195 h 308"/>
                              <a:gd name="T172" fmla="+- 0 1178 857"/>
                              <a:gd name="T173" fmla="*/ T172 w 400"/>
                              <a:gd name="T174" fmla="+- 0 4120 4117"/>
                              <a:gd name="T175" fmla="*/ 4120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00" h="308">
                                <a:moveTo>
                                  <a:pt x="83" y="302"/>
                                </a:moveTo>
                                <a:lnTo>
                                  <a:pt x="2" y="302"/>
                                </a:lnTo>
                                <a:lnTo>
                                  <a:pt x="0" y="303"/>
                                </a:lnTo>
                                <a:lnTo>
                                  <a:pt x="0" y="307"/>
                                </a:lnTo>
                                <a:lnTo>
                                  <a:pt x="2" y="308"/>
                                </a:lnTo>
                                <a:lnTo>
                                  <a:pt x="17" y="308"/>
                                </a:lnTo>
                                <a:lnTo>
                                  <a:pt x="36" y="307"/>
                                </a:lnTo>
                                <a:lnTo>
                                  <a:pt x="84" y="307"/>
                                </a:lnTo>
                                <a:lnTo>
                                  <a:pt x="84" y="303"/>
                                </a:lnTo>
                                <a:lnTo>
                                  <a:pt x="83" y="302"/>
                                </a:lnTo>
                                <a:close/>
                                <a:moveTo>
                                  <a:pt x="84" y="307"/>
                                </a:moveTo>
                                <a:lnTo>
                                  <a:pt x="43" y="307"/>
                                </a:lnTo>
                                <a:lnTo>
                                  <a:pt x="62" y="308"/>
                                </a:lnTo>
                                <a:lnTo>
                                  <a:pt x="82" y="308"/>
                                </a:lnTo>
                                <a:lnTo>
                                  <a:pt x="84" y="307"/>
                                </a:lnTo>
                                <a:close/>
                                <a:moveTo>
                                  <a:pt x="329" y="78"/>
                                </a:moveTo>
                                <a:lnTo>
                                  <a:pt x="298" y="78"/>
                                </a:lnTo>
                                <a:lnTo>
                                  <a:pt x="317" y="284"/>
                                </a:lnTo>
                                <a:lnTo>
                                  <a:pt x="317" y="289"/>
                                </a:lnTo>
                                <a:lnTo>
                                  <a:pt x="318" y="294"/>
                                </a:lnTo>
                                <a:lnTo>
                                  <a:pt x="317" y="298"/>
                                </a:lnTo>
                                <a:lnTo>
                                  <a:pt x="313" y="299"/>
                                </a:lnTo>
                                <a:lnTo>
                                  <a:pt x="313" y="300"/>
                                </a:lnTo>
                                <a:lnTo>
                                  <a:pt x="313" y="303"/>
                                </a:lnTo>
                                <a:lnTo>
                                  <a:pt x="315" y="305"/>
                                </a:lnTo>
                                <a:lnTo>
                                  <a:pt x="324" y="305"/>
                                </a:lnTo>
                                <a:lnTo>
                                  <a:pt x="339" y="306"/>
                                </a:lnTo>
                                <a:lnTo>
                                  <a:pt x="378" y="308"/>
                                </a:lnTo>
                                <a:lnTo>
                                  <a:pt x="390" y="308"/>
                                </a:lnTo>
                                <a:lnTo>
                                  <a:pt x="395" y="308"/>
                                </a:lnTo>
                                <a:lnTo>
                                  <a:pt x="399" y="307"/>
                                </a:lnTo>
                                <a:lnTo>
                                  <a:pt x="399" y="303"/>
                                </a:lnTo>
                                <a:lnTo>
                                  <a:pt x="398" y="302"/>
                                </a:lnTo>
                                <a:lnTo>
                                  <a:pt x="381" y="302"/>
                                </a:lnTo>
                                <a:lnTo>
                                  <a:pt x="370" y="299"/>
                                </a:lnTo>
                                <a:lnTo>
                                  <a:pt x="359" y="292"/>
                                </a:lnTo>
                                <a:lnTo>
                                  <a:pt x="353" y="281"/>
                                </a:lnTo>
                                <a:lnTo>
                                  <a:pt x="350" y="268"/>
                                </a:lnTo>
                                <a:lnTo>
                                  <a:pt x="348" y="256"/>
                                </a:lnTo>
                                <a:lnTo>
                                  <a:pt x="329" y="78"/>
                                </a:lnTo>
                                <a:close/>
                                <a:moveTo>
                                  <a:pt x="108" y="82"/>
                                </a:moveTo>
                                <a:lnTo>
                                  <a:pt x="74" y="82"/>
                                </a:lnTo>
                                <a:lnTo>
                                  <a:pt x="83" y="103"/>
                                </a:lnTo>
                                <a:lnTo>
                                  <a:pt x="100" y="140"/>
                                </a:lnTo>
                                <a:lnTo>
                                  <a:pt x="117" y="177"/>
                                </a:lnTo>
                                <a:lnTo>
                                  <a:pt x="126" y="196"/>
                                </a:lnTo>
                                <a:lnTo>
                                  <a:pt x="146" y="236"/>
                                </a:lnTo>
                                <a:lnTo>
                                  <a:pt x="162" y="268"/>
                                </a:lnTo>
                                <a:lnTo>
                                  <a:pt x="173" y="289"/>
                                </a:lnTo>
                                <a:lnTo>
                                  <a:pt x="181" y="303"/>
                                </a:lnTo>
                                <a:lnTo>
                                  <a:pt x="183" y="307"/>
                                </a:lnTo>
                                <a:lnTo>
                                  <a:pt x="189" y="307"/>
                                </a:lnTo>
                                <a:lnTo>
                                  <a:pt x="190" y="303"/>
                                </a:lnTo>
                                <a:lnTo>
                                  <a:pt x="199" y="286"/>
                                </a:lnTo>
                                <a:lnTo>
                                  <a:pt x="212" y="257"/>
                                </a:lnTo>
                                <a:lnTo>
                                  <a:pt x="193" y="257"/>
                                </a:lnTo>
                                <a:lnTo>
                                  <a:pt x="108" y="82"/>
                                </a:lnTo>
                                <a:close/>
                                <a:moveTo>
                                  <a:pt x="67" y="0"/>
                                </a:moveTo>
                                <a:lnTo>
                                  <a:pt x="62" y="0"/>
                                </a:lnTo>
                                <a:lnTo>
                                  <a:pt x="61" y="3"/>
                                </a:lnTo>
                                <a:lnTo>
                                  <a:pt x="60" y="7"/>
                                </a:lnTo>
                                <a:lnTo>
                                  <a:pt x="31" y="268"/>
                                </a:lnTo>
                                <a:lnTo>
                                  <a:pt x="30" y="283"/>
                                </a:lnTo>
                                <a:lnTo>
                                  <a:pt x="29" y="299"/>
                                </a:lnTo>
                                <a:lnTo>
                                  <a:pt x="16" y="301"/>
                                </a:lnTo>
                                <a:lnTo>
                                  <a:pt x="10" y="302"/>
                                </a:lnTo>
                                <a:lnTo>
                                  <a:pt x="79" y="302"/>
                                </a:lnTo>
                                <a:lnTo>
                                  <a:pt x="73" y="302"/>
                                </a:lnTo>
                                <a:lnTo>
                                  <a:pt x="66" y="300"/>
                                </a:lnTo>
                                <a:lnTo>
                                  <a:pt x="60" y="299"/>
                                </a:lnTo>
                                <a:lnTo>
                                  <a:pt x="56" y="294"/>
                                </a:lnTo>
                                <a:lnTo>
                                  <a:pt x="56" y="274"/>
                                </a:lnTo>
                                <a:lnTo>
                                  <a:pt x="56" y="266"/>
                                </a:lnTo>
                                <a:lnTo>
                                  <a:pt x="72" y="82"/>
                                </a:lnTo>
                                <a:lnTo>
                                  <a:pt x="108" y="82"/>
                                </a:lnTo>
                                <a:lnTo>
                                  <a:pt x="71" y="6"/>
                                </a:lnTo>
                                <a:lnTo>
                                  <a:pt x="69" y="2"/>
                                </a:lnTo>
                                <a:lnTo>
                                  <a:pt x="67" y="0"/>
                                </a:lnTo>
                                <a:close/>
                                <a:moveTo>
                                  <a:pt x="319" y="0"/>
                                </a:moveTo>
                                <a:lnTo>
                                  <a:pt x="314" y="0"/>
                                </a:lnTo>
                                <a:lnTo>
                                  <a:pt x="312" y="3"/>
                                </a:lnTo>
                                <a:lnTo>
                                  <a:pt x="311" y="6"/>
                                </a:lnTo>
                                <a:lnTo>
                                  <a:pt x="193" y="257"/>
                                </a:lnTo>
                                <a:lnTo>
                                  <a:pt x="212" y="257"/>
                                </a:lnTo>
                                <a:lnTo>
                                  <a:pt x="297" y="78"/>
                                </a:lnTo>
                                <a:lnTo>
                                  <a:pt x="329" y="78"/>
                                </a:lnTo>
                                <a:lnTo>
                                  <a:pt x="321" y="3"/>
                                </a:lnTo>
                                <a:lnTo>
                                  <a:pt x="3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898366" name="AutoShape 991"/>
                        <wps:cNvSpPr>
                          <a:spLocks/>
                        </wps:cNvSpPr>
                        <wps:spPr bwMode="auto">
                          <a:xfrm>
                            <a:off x="1276" y="4117"/>
                            <a:ext cx="400" cy="308"/>
                          </a:xfrm>
                          <a:custGeom>
                            <a:avLst/>
                            <a:gdLst>
                              <a:gd name="T0" fmla="+- 0 1278 1276"/>
                              <a:gd name="T1" fmla="*/ T0 w 400"/>
                              <a:gd name="T2" fmla="+- 0 4419 4117"/>
                              <a:gd name="T3" fmla="*/ 4419 h 308"/>
                              <a:gd name="T4" fmla="+- 0 1276 1276"/>
                              <a:gd name="T5" fmla="*/ T4 w 400"/>
                              <a:gd name="T6" fmla="+- 0 4424 4117"/>
                              <a:gd name="T7" fmla="*/ 4424 h 308"/>
                              <a:gd name="T8" fmla="+- 0 1294 1276"/>
                              <a:gd name="T9" fmla="*/ T8 w 400"/>
                              <a:gd name="T10" fmla="+- 0 4425 4117"/>
                              <a:gd name="T11" fmla="*/ 4425 h 308"/>
                              <a:gd name="T12" fmla="+- 0 1361 1276"/>
                              <a:gd name="T13" fmla="*/ T12 w 400"/>
                              <a:gd name="T14" fmla="+- 0 4424 4117"/>
                              <a:gd name="T15" fmla="*/ 4424 h 308"/>
                              <a:gd name="T16" fmla="+- 0 1359 1276"/>
                              <a:gd name="T17" fmla="*/ T16 w 400"/>
                              <a:gd name="T18" fmla="+- 0 4419 4117"/>
                              <a:gd name="T19" fmla="*/ 4419 h 308"/>
                              <a:gd name="T20" fmla="+- 0 1320 1276"/>
                              <a:gd name="T21" fmla="*/ T20 w 400"/>
                              <a:gd name="T22" fmla="+- 0 4424 4117"/>
                              <a:gd name="T23" fmla="*/ 4424 h 308"/>
                              <a:gd name="T24" fmla="+- 0 1359 1276"/>
                              <a:gd name="T25" fmla="*/ T24 w 400"/>
                              <a:gd name="T26" fmla="+- 0 4425 4117"/>
                              <a:gd name="T27" fmla="*/ 4425 h 308"/>
                              <a:gd name="T28" fmla="+- 0 1361 1276"/>
                              <a:gd name="T29" fmla="*/ T28 w 400"/>
                              <a:gd name="T30" fmla="+- 0 4424 4117"/>
                              <a:gd name="T31" fmla="*/ 4424 h 308"/>
                              <a:gd name="T32" fmla="+- 0 1574 1276"/>
                              <a:gd name="T33" fmla="*/ T32 w 400"/>
                              <a:gd name="T34" fmla="+- 0 4195 4117"/>
                              <a:gd name="T35" fmla="*/ 4195 h 308"/>
                              <a:gd name="T36" fmla="+- 0 1594 1276"/>
                              <a:gd name="T37" fmla="*/ T36 w 400"/>
                              <a:gd name="T38" fmla="+- 0 4406 4117"/>
                              <a:gd name="T39" fmla="*/ 4406 h 308"/>
                              <a:gd name="T40" fmla="+- 0 1594 1276"/>
                              <a:gd name="T41" fmla="*/ T40 w 400"/>
                              <a:gd name="T42" fmla="+- 0 4415 4117"/>
                              <a:gd name="T43" fmla="*/ 4415 h 308"/>
                              <a:gd name="T44" fmla="+- 0 1589 1276"/>
                              <a:gd name="T45" fmla="*/ T44 w 400"/>
                              <a:gd name="T46" fmla="+- 0 4417 4117"/>
                              <a:gd name="T47" fmla="*/ 4417 h 308"/>
                              <a:gd name="T48" fmla="+- 0 1591 1276"/>
                              <a:gd name="T49" fmla="*/ T48 w 400"/>
                              <a:gd name="T50" fmla="+- 0 4422 4117"/>
                              <a:gd name="T51" fmla="*/ 4422 h 308"/>
                              <a:gd name="T52" fmla="+- 0 1616 1276"/>
                              <a:gd name="T53" fmla="*/ T52 w 400"/>
                              <a:gd name="T54" fmla="+- 0 4423 4117"/>
                              <a:gd name="T55" fmla="*/ 4423 h 308"/>
                              <a:gd name="T56" fmla="+- 0 1667 1276"/>
                              <a:gd name="T57" fmla="*/ T56 w 400"/>
                              <a:gd name="T58" fmla="+- 0 4425 4117"/>
                              <a:gd name="T59" fmla="*/ 4425 h 308"/>
                              <a:gd name="T60" fmla="+- 0 1676 1276"/>
                              <a:gd name="T61" fmla="*/ T60 w 400"/>
                              <a:gd name="T62" fmla="+- 0 4424 4117"/>
                              <a:gd name="T63" fmla="*/ 4424 h 308"/>
                              <a:gd name="T64" fmla="+- 0 1674 1276"/>
                              <a:gd name="T65" fmla="*/ T64 w 400"/>
                              <a:gd name="T66" fmla="+- 0 4419 4117"/>
                              <a:gd name="T67" fmla="*/ 4419 h 308"/>
                              <a:gd name="T68" fmla="+- 0 1646 1276"/>
                              <a:gd name="T69" fmla="*/ T68 w 400"/>
                              <a:gd name="T70" fmla="+- 0 4416 4117"/>
                              <a:gd name="T71" fmla="*/ 4416 h 308"/>
                              <a:gd name="T72" fmla="+- 0 1630 1276"/>
                              <a:gd name="T73" fmla="*/ T72 w 400"/>
                              <a:gd name="T74" fmla="+- 0 4398 4117"/>
                              <a:gd name="T75" fmla="*/ 4398 h 308"/>
                              <a:gd name="T76" fmla="+- 0 1625 1276"/>
                              <a:gd name="T77" fmla="*/ T76 w 400"/>
                              <a:gd name="T78" fmla="+- 0 4373 4117"/>
                              <a:gd name="T79" fmla="*/ 4373 h 308"/>
                              <a:gd name="T80" fmla="+- 0 1384 1276"/>
                              <a:gd name="T81" fmla="*/ T80 w 400"/>
                              <a:gd name="T82" fmla="+- 0 4199 4117"/>
                              <a:gd name="T83" fmla="*/ 4199 h 308"/>
                              <a:gd name="T84" fmla="+- 0 1360 1276"/>
                              <a:gd name="T85" fmla="*/ T84 w 400"/>
                              <a:gd name="T86" fmla="+- 0 4220 4117"/>
                              <a:gd name="T87" fmla="*/ 4220 h 308"/>
                              <a:gd name="T88" fmla="+- 0 1394 1276"/>
                              <a:gd name="T89" fmla="*/ T88 w 400"/>
                              <a:gd name="T90" fmla="+- 0 4294 4117"/>
                              <a:gd name="T91" fmla="*/ 4294 h 308"/>
                              <a:gd name="T92" fmla="+- 0 1423 1276"/>
                              <a:gd name="T93" fmla="*/ T92 w 400"/>
                              <a:gd name="T94" fmla="+- 0 4353 4117"/>
                              <a:gd name="T95" fmla="*/ 4353 h 308"/>
                              <a:gd name="T96" fmla="+- 0 1450 1276"/>
                              <a:gd name="T97" fmla="*/ T96 w 400"/>
                              <a:gd name="T98" fmla="+- 0 4406 4117"/>
                              <a:gd name="T99" fmla="*/ 4406 h 308"/>
                              <a:gd name="T100" fmla="+- 0 1459 1276"/>
                              <a:gd name="T101" fmla="*/ T100 w 400"/>
                              <a:gd name="T102" fmla="+- 0 4424 4117"/>
                              <a:gd name="T103" fmla="*/ 4424 h 308"/>
                              <a:gd name="T104" fmla="+- 0 1467 1276"/>
                              <a:gd name="T105" fmla="*/ T104 w 400"/>
                              <a:gd name="T106" fmla="+- 0 4420 4117"/>
                              <a:gd name="T107" fmla="*/ 4420 h 308"/>
                              <a:gd name="T108" fmla="+- 0 1489 1276"/>
                              <a:gd name="T109" fmla="*/ T108 w 400"/>
                              <a:gd name="T110" fmla="+- 0 4374 4117"/>
                              <a:gd name="T111" fmla="*/ 4374 h 308"/>
                              <a:gd name="T112" fmla="+- 0 1384 1276"/>
                              <a:gd name="T113" fmla="*/ T112 w 400"/>
                              <a:gd name="T114" fmla="+- 0 4199 4117"/>
                              <a:gd name="T115" fmla="*/ 4199 h 308"/>
                              <a:gd name="T116" fmla="+- 0 1339 1276"/>
                              <a:gd name="T117" fmla="*/ T116 w 400"/>
                              <a:gd name="T118" fmla="+- 0 4117 4117"/>
                              <a:gd name="T119" fmla="*/ 4117 h 308"/>
                              <a:gd name="T120" fmla="+- 0 1337 1276"/>
                              <a:gd name="T121" fmla="*/ T120 w 400"/>
                              <a:gd name="T122" fmla="+- 0 4124 4117"/>
                              <a:gd name="T123" fmla="*/ 4124 h 308"/>
                              <a:gd name="T124" fmla="+- 0 1307 1276"/>
                              <a:gd name="T125" fmla="*/ T124 w 400"/>
                              <a:gd name="T126" fmla="+- 0 4400 4117"/>
                              <a:gd name="T127" fmla="*/ 4400 h 308"/>
                              <a:gd name="T128" fmla="+- 0 1292 1276"/>
                              <a:gd name="T129" fmla="*/ T128 w 400"/>
                              <a:gd name="T130" fmla="+- 0 4418 4117"/>
                              <a:gd name="T131" fmla="*/ 4418 h 308"/>
                              <a:gd name="T132" fmla="+- 0 1355 1276"/>
                              <a:gd name="T133" fmla="*/ T132 w 400"/>
                              <a:gd name="T134" fmla="+- 0 4419 4117"/>
                              <a:gd name="T135" fmla="*/ 4419 h 308"/>
                              <a:gd name="T136" fmla="+- 0 1343 1276"/>
                              <a:gd name="T137" fmla="*/ T136 w 400"/>
                              <a:gd name="T138" fmla="+- 0 4417 4117"/>
                              <a:gd name="T139" fmla="*/ 4417 h 308"/>
                              <a:gd name="T140" fmla="+- 0 1332 1276"/>
                              <a:gd name="T141" fmla="*/ T140 w 400"/>
                              <a:gd name="T142" fmla="+- 0 4411 4117"/>
                              <a:gd name="T143" fmla="*/ 4411 h 308"/>
                              <a:gd name="T144" fmla="+- 0 1333 1276"/>
                              <a:gd name="T145" fmla="*/ T144 w 400"/>
                              <a:gd name="T146" fmla="+- 0 4385 4117"/>
                              <a:gd name="T147" fmla="*/ 4385 h 308"/>
                              <a:gd name="T148" fmla="+- 0 1384 1276"/>
                              <a:gd name="T149" fmla="*/ T148 w 400"/>
                              <a:gd name="T150" fmla="+- 0 4199 4117"/>
                              <a:gd name="T151" fmla="*/ 4199 h 308"/>
                              <a:gd name="T152" fmla="+- 0 1345 1276"/>
                              <a:gd name="T153" fmla="*/ T152 w 400"/>
                              <a:gd name="T154" fmla="+- 0 4119 4117"/>
                              <a:gd name="T155" fmla="*/ 4119 h 308"/>
                              <a:gd name="T156" fmla="+- 0 1596 1276"/>
                              <a:gd name="T157" fmla="*/ T156 w 400"/>
                              <a:gd name="T158" fmla="+- 0 4117 4117"/>
                              <a:gd name="T159" fmla="*/ 4117 h 308"/>
                              <a:gd name="T160" fmla="+- 0 1589 1276"/>
                              <a:gd name="T161" fmla="*/ T160 w 400"/>
                              <a:gd name="T162" fmla="+- 0 4120 4117"/>
                              <a:gd name="T163" fmla="*/ 4120 h 308"/>
                              <a:gd name="T164" fmla="+- 0 1470 1276"/>
                              <a:gd name="T165" fmla="*/ T164 w 400"/>
                              <a:gd name="T166" fmla="+- 0 4374 4117"/>
                              <a:gd name="T167" fmla="*/ 4374 h 308"/>
                              <a:gd name="T168" fmla="+- 0 1573 1276"/>
                              <a:gd name="T169" fmla="*/ T168 w 400"/>
                              <a:gd name="T170" fmla="+- 0 4195 4117"/>
                              <a:gd name="T171" fmla="*/ 4195 h 308"/>
                              <a:gd name="T172" fmla="+- 0 1597 1276"/>
                              <a:gd name="T173" fmla="*/ T172 w 400"/>
                              <a:gd name="T174" fmla="+- 0 4120 4117"/>
                              <a:gd name="T175" fmla="*/ 4120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00" h="308">
                                <a:moveTo>
                                  <a:pt x="83" y="302"/>
                                </a:moveTo>
                                <a:lnTo>
                                  <a:pt x="2" y="302"/>
                                </a:lnTo>
                                <a:lnTo>
                                  <a:pt x="0" y="303"/>
                                </a:lnTo>
                                <a:lnTo>
                                  <a:pt x="0" y="307"/>
                                </a:lnTo>
                                <a:lnTo>
                                  <a:pt x="3" y="308"/>
                                </a:lnTo>
                                <a:lnTo>
                                  <a:pt x="18" y="308"/>
                                </a:lnTo>
                                <a:lnTo>
                                  <a:pt x="37" y="307"/>
                                </a:lnTo>
                                <a:lnTo>
                                  <a:pt x="85" y="307"/>
                                </a:lnTo>
                                <a:lnTo>
                                  <a:pt x="85" y="303"/>
                                </a:lnTo>
                                <a:lnTo>
                                  <a:pt x="83" y="302"/>
                                </a:lnTo>
                                <a:close/>
                                <a:moveTo>
                                  <a:pt x="85" y="307"/>
                                </a:moveTo>
                                <a:lnTo>
                                  <a:pt x="44" y="307"/>
                                </a:lnTo>
                                <a:lnTo>
                                  <a:pt x="63" y="308"/>
                                </a:lnTo>
                                <a:lnTo>
                                  <a:pt x="83" y="308"/>
                                </a:lnTo>
                                <a:lnTo>
                                  <a:pt x="85" y="307"/>
                                </a:lnTo>
                                <a:close/>
                                <a:moveTo>
                                  <a:pt x="329" y="78"/>
                                </a:moveTo>
                                <a:lnTo>
                                  <a:pt x="298" y="78"/>
                                </a:lnTo>
                                <a:lnTo>
                                  <a:pt x="318" y="284"/>
                                </a:lnTo>
                                <a:lnTo>
                                  <a:pt x="318" y="289"/>
                                </a:lnTo>
                                <a:lnTo>
                                  <a:pt x="318" y="294"/>
                                </a:lnTo>
                                <a:lnTo>
                                  <a:pt x="318" y="298"/>
                                </a:lnTo>
                                <a:lnTo>
                                  <a:pt x="314" y="299"/>
                                </a:lnTo>
                                <a:lnTo>
                                  <a:pt x="313" y="300"/>
                                </a:lnTo>
                                <a:lnTo>
                                  <a:pt x="313" y="303"/>
                                </a:lnTo>
                                <a:lnTo>
                                  <a:pt x="315" y="305"/>
                                </a:lnTo>
                                <a:lnTo>
                                  <a:pt x="324" y="305"/>
                                </a:lnTo>
                                <a:lnTo>
                                  <a:pt x="340" y="306"/>
                                </a:lnTo>
                                <a:lnTo>
                                  <a:pt x="379" y="308"/>
                                </a:lnTo>
                                <a:lnTo>
                                  <a:pt x="391" y="308"/>
                                </a:lnTo>
                                <a:lnTo>
                                  <a:pt x="396" y="308"/>
                                </a:lnTo>
                                <a:lnTo>
                                  <a:pt x="400" y="307"/>
                                </a:lnTo>
                                <a:lnTo>
                                  <a:pt x="400" y="303"/>
                                </a:lnTo>
                                <a:lnTo>
                                  <a:pt x="398" y="302"/>
                                </a:lnTo>
                                <a:lnTo>
                                  <a:pt x="382" y="302"/>
                                </a:lnTo>
                                <a:lnTo>
                                  <a:pt x="370" y="299"/>
                                </a:lnTo>
                                <a:lnTo>
                                  <a:pt x="360" y="292"/>
                                </a:lnTo>
                                <a:lnTo>
                                  <a:pt x="354" y="281"/>
                                </a:lnTo>
                                <a:lnTo>
                                  <a:pt x="350" y="268"/>
                                </a:lnTo>
                                <a:lnTo>
                                  <a:pt x="349" y="256"/>
                                </a:lnTo>
                                <a:lnTo>
                                  <a:pt x="329" y="78"/>
                                </a:lnTo>
                                <a:close/>
                                <a:moveTo>
                                  <a:pt x="108" y="82"/>
                                </a:moveTo>
                                <a:lnTo>
                                  <a:pt x="74" y="82"/>
                                </a:lnTo>
                                <a:lnTo>
                                  <a:pt x="84" y="103"/>
                                </a:lnTo>
                                <a:lnTo>
                                  <a:pt x="101" y="140"/>
                                </a:lnTo>
                                <a:lnTo>
                                  <a:pt x="118" y="177"/>
                                </a:lnTo>
                                <a:lnTo>
                                  <a:pt x="127" y="196"/>
                                </a:lnTo>
                                <a:lnTo>
                                  <a:pt x="147" y="236"/>
                                </a:lnTo>
                                <a:lnTo>
                                  <a:pt x="163" y="268"/>
                                </a:lnTo>
                                <a:lnTo>
                                  <a:pt x="174" y="289"/>
                                </a:lnTo>
                                <a:lnTo>
                                  <a:pt x="181" y="303"/>
                                </a:lnTo>
                                <a:lnTo>
                                  <a:pt x="183" y="307"/>
                                </a:lnTo>
                                <a:lnTo>
                                  <a:pt x="190" y="307"/>
                                </a:lnTo>
                                <a:lnTo>
                                  <a:pt x="191" y="303"/>
                                </a:lnTo>
                                <a:lnTo>
                                  <a:pt x="199" y="286"/>
                                </a:lnTo>
                                <a:lnTo>
                                  <a:pt x="213" y="257"/>
                                </a:lnTo>
                                <a:lnTo>
                                  <a:pt x="194" y="257"/>
                                </a:lnTo>
                                <a:lnTo>
                                  <a:pt x="108" y="82"/>
                                </a:lnTo>
                                <a:close/>
                                <a:moveTo>
                                  <a:pt x="68" y="0"/>
                                </a:moveTo>
                                <a:lnTo>
                                  <a:pt x="63" y="0"/>
                                </a:lnTo>
                                <a:lnTo>
                                  <a:pt x="62" y="3"/>
                                </a:lnTo>
                                <a:lnTo>
                                  <a:pt x="61" y="7"/>
                                </a:lnTo>
                                <a:lnTo>
                                  <a:pt x="32" y="268"/>
                                </a:lnTo>
                                <a:lnTo>
                                  <a:pt x="31" y="283"/>
                                </a:lnTo>
                                <a:lnTo>
                                  <a:pt x="29" y="299"/>
                                </a:lnTo>
                                <a:lnTo>
                                  <a:pt x="16" y="301"/>
                                </a:lnTo>
                                <a:lnTo>
                                  <a:pt x="10" y="302"/>
                                </a:lnTo>
                                <a:lnTo>
                                  <a:pt x="79" y="302"/>
                                </a:lnTo>
                                <a:lnTo>
                                  <a:pt x="73" y="302"/>
                                </a:lnTo>
                                <a:lnTo>
                                  <a:pt x="67" y="300"/>
                                </a:lnTo>
                                <a:lnTo>
                                  <a:pt x="61" y="299"/>
                                </a:lnTo>
                                <a:lnTo>
                                  <a:pt x="56" y="294"/>
                                </a:lnTo>
                                <a:lnTo>
                                  <a:pt x="56" y="274"/>
                                </a:lnTo>
                                <a:lnTo>
                                  <a:pt x="57" y="268"/>
                                </a:lnTo>
                                <a:lnTo>
                                  <a:pt x="73" y="82"/>
                                </a:lnTo>
                                <a:lnTo>
                                  <a:pt x="108" y="82"/>
                                </a:lnTo>
                                <a:lnTo>
                                  <a:pt x="71" y="6"/>
                                </a:lnTo>
                                <a:lnTo>
                                  <a:pt x="69" y="2"/>
                                </a:lnTo>
                                <a:lnTo>
                                  <a:pt x="68" y="0"/>
                                </a:lnTo>
                                <a:close/>
                                <a:moveTo>
                                  <a:pt x="320" y="0"/>
                                </a:moveTo>
                                <a:lnTo>
                                  <a:pt x="314" y="0"/>
                                </a:lnTo>
                                <a:lnTo>
                                  <a:pt x="313" y="3"/>
                                </a:lnTo>
                                <a:lnTo>
                                  <a:pt x="311" y="6"/>
                                </a:lnTo>
                                <a:lnTo>
                                  <a:pt x="194" y="257"/>
                                </a:lnTo>
                                <a:lnTo>
                                  <a:pt x="213" y="257"/>
                                </a:lnTo>
                                <a:lnTo>
                                  <a:pt x="297" y="78"/>
                                </a:lnTo>
                                <a:lnTo>
                                  <a:pt x="329" y="78"/>
                                </a:lnTo>
                                <a:lnTo>
                                  <a:pt x="321" y="3"/>
                                </a:lnTo>
                                <a:lnTo>
                                  <a:pt x="3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96246" name="AutoShape 990"/>
                        <wps:cNvSpPr>
                          <a:spLocks/>
                        </wps:cNvSpPr>
                        <wps:spPr bwMode="auto">
                          <a:xfrm>
                            <a:off x="1690" y="4123"/>
                            <a:ext cx="300" cy="308"/>
                          </a:xfrm>
                          <a:custGeom>
                            <a:avLst/>
                            <a:gdLst>
                              <a:gd name="T0" fmla="+- 0 1697 1690"/>
                              <a:gd name="T1" fmla="*/ T0 w 300"/>
                              <a:gd name="T2" fmla="+- 0 4128 4123"/>
                              <a:gd name="T3" fmla="*/ 4128 h 308"/>
                              <a:gd name="T4" fmla="+- 0 1707 1690"/>
                              <a:gd name="T5" fmla="*/ T4 w 300"/>
                              <a:gd name="T6" fmla="+- 0 4129 4123"/>
                              <a:gd name="T7" fmla="*/ 4129 h 308"/>
                              <a:gd name="T8" fmla="+- 0 1723 1690"/>
                              <a:gd name="T9" fmla="*/ T8 w 300"/>
                              <a:gd name="T10" fmla="+- 0 4139 4123"/>
                              <a:gd name="T11" fmla="*/ 4139 h 308"/>
                              <a:gd name="T12" fmla="+- 0 1724 1690"/>
                              <a:gd name="T13" fmla="*/ T12 w 300"/>
                              <a:gd name="T14" fmla="+- 0 4162 4123"/>
                              <a:gd name="T15" fmla="*/ 4162 h 308"/>
                              <a:gd name="T16" fmla="+- 0 1725 1690"/>
                              <a:gd name="T17" fmla="*/ T16 w 300"/>
                              <a:gd name="T18" fmla="+- 0 4297 4123"/>
                              <a:gd name="T19" fmla="*/ 4297 h 308"/>
                              <a:gd name="T20" fmla="+- 0 1735 1690"/>
                              <a:gd name="T21" fmla="*/ T20 w 300"/>
                              <a:gd name="T22" fmla="+- 0 4364 4123"/>
                              <a:gd name="T23" fmla="*/ 4364 h 308"/>
                              <a:gd name="T24" fmla="+- 0 1759 1690"/>
                              <a:gd name="T25" fmla="*/ T24 w 300"/>
                              <a:gd name="T26" fmla="+- 0 4402 4123"/>
                              <a:gd name="T27" fmla="*/ 4402 h 308"/>
                              <a:gd name="T28" fmla="+- 0 1806 1690"/>
                              <a:gd name="T29" fmla="*/ T28 w 300"/>
                              <a:gd name="T30" fmla="+- 0 4426 4123"/>
                              <a:gd name="T31" fmla="*/ 4426 h 308"/>
                              <a:gd name="T32" fmla="+- 0 1842 1690"/>
                              <a:gd name="T33" fmla="*/ T32 w 300"/>
                              <a:gd name="T34" fmla="+- 0 4430 4123"/>
                              <a:gd name="T35" fmla="*/ 4430 h 308"/>
                              <a:gd name="T36" fmla="+- 0 1881 1690"/>
                              <a:gd name="T37" fmla="*/ T36 w 300"/>
                              <a:gd name="T38" fmla="+- 0 4425 4123"/>
                              <a:gd name="T39" fmla="*/ 4425 h 308"/>
                              <a:gd name="T40" fmla="+- 0 1904 1690"/>
                              <a:gd name="T41" fmla="*/ T40 w 300"/>
                              <a:gd name="T42" fmla="+- 0 4415 4123"/>
                              <a:gd name="T43" fmla="*/ 4415 h 308"/>
                              <a:gd name="T44" fmla="+- 0 1833 1690"/>
                              <a:gd name="T45" fmla="*/ T44 w 300"/>
                              <a:gd name="T46" fmla="+- 0 4414 4123"/>
                              <a:gd name="T47" fmla="*/ 4414 h 308"/>
                              <a:gd name="T48" fmla="+- 0 1804 1690"/>
                              <a:gd name="T49" fmla="*/ T48 w 300"/>
                              <a:gd name="T50" fmla="+- 0 4404 4123"/>
                              <a:gd name="T51" fmla="*/ 4404 h 308"/>
                              <a:gd name="T52" fmla="+- 0 1777 1690"/>
                              <a:gd name="T53" fmla="*/ T52 w 300"/>
                              <a:gd name="T54" fmla="+- 0 4379 4123"/>
                              <a:gd name="T55" fmla="*/ 4379 h 308"/>
                              <a:gd name="T56" fmla="+- 0 1762 1690"/>
                              <a:gd name="T57" fmla="*/ T56 w 300"/>
                              <a:gd name="T58" fmla="+- 0 4332 4123"/>
                              <a:gd name="T59" fmla="*/ 4332 h 308"/>
                              <a:gd name="T60" fmla="+- 0 1760 1690"/>
                              <a:gd name="T61" fmla="*/ T60 w 300"/>
                              <a:gd name="T62" fmla="+- 0 4177 4123"/>
                              <a:gd name="T63" fmla="*/ 4177 h 308"/>
                              <a:gd name="T64" fmla="+- 0 1760 1690"/>
                              <a:gd name="T65" fmla="*/ T64 w 300"/>
                              <a:gd name="T66" fmla="+- 0 4152 4123"/>
                              <a:gd name="T67" fmla="*/ 4152 h 308"/>
                              <a:gd name="T68" fmla="+- 0 1764 1690"/>
                              <a:gd name="T69" fmla="*/ T68 w 300"/>
                              <a:gd name="T70" fmla="+- 0 4131 4123"/>
                              <a:gd name="T71" fmla="*/ 4131 h 308"/>
                              <a:gd name="T72" fmla="+- 0 1782 1690"/>
                              <a:gd name="T73" fmla="*/ T72 w 300"/>
                              <a:gd name="T74" fmla="+- 0 4128 4123"/>
                              <a:gd name="T75" fmla="*/ 4128 h 308"/>
                              <a:gd name="T76" fmla="+- 0 1908 1690"/>
                              <a:gd name="T77" fmla="*/ T76 w 300"/>
                              <a:gd name="T78" fmla="+- 0 4128 4123"/>
                              <a:gd name="T79" fmla="*/ 4128 h 308"/>
                              <a:gd name="T80" fmla="+- 0 1918 1690"/>
                              <a:gd name="T81" fmla="*/ T80 w 300"/>
                              <a:gd name="T82" fmla="+- 0 4129 4123"/>
                              <a:gd name="T83" fmla="*/ 4129 h 308"/>
                              <a:gd name="T84" fmla="+- 0 1934 1690"/>
                              <a:gd name="T85" fmla="*/ T84 w 300"/>
                              <a:gd name="T86" fmla="+- 0 4139 4123"/>
                              <a:gd name="T87" fmla="*/ 4139 h 308"/>
                              <a:gd name="T88" fmla="+- 0 1935 1690"/>
                              <a:gd name="T89" fmla="*/ T88 w 300"/>
                              <a:gd name="T90" fmla="+- 0 4162 4123"/>
                              <a:gd name="T91" fmla="*/ 4162 h 308"/>
                              <a:gd name="T92" fmla="+- 0 1936 1690"/>
                              <a:gd name="T93" fmla="*/ T92 w 300"/>
                              <a:gd name="T94" fmla="+- 0 4289 4123"/>
                              <a:gd name="T95" fmla="*/ 4289 h 308"/>
                              <a:gd name="T96" fmla="+- 0 1931 1690"/>
                              <a:gd name="T97" fmla="*/ T96 w 300"/>
                              <a:gd name="T98" fmla="+- 0 4344 4123"/>
                              <a:gd name="T99" fmla="*/ 4344 h 308"/>
                              <a:gd name="T100" fmla="+- 0 1913 1690"/>
                              <a:gd name="T101" fmla="*/ T100 w 300"/>
                              <a:gd name="T102" fmla="+- 0 4386 4123"/>
                              <a:gd name="T103" fmla="*/ 4386 h 308"/>
                              <a:gd name="T104" fmla="+- 0 1885 1690"/>
                              <a:gd name="T105" fmla="*/ T104 w 300"/>
                              <a:gd name="T106" fmla="+- 0 4407 4123"/>
                              <a:gd name="T107" fmla="*/ 4407 h 308"/>
                              <a:gd name="T108" fmla="+- 0 1850 1690"/>
                              <a:gd name="T109" fmla="*/ T108 w 300"/>
                              <a:gd name="T110" fmla="+- 0 4415 4123"/>
                              <a:gd name="T111" fmla="*/ 4415 h 308"/>
                              <a:gd name="T112" fmla="+- 0 1924 1690"/>
                              <a:gd name="T113" fmla="*/ T112 w 300"/>
                              <a:gd name="T114" fmla="+- 0 4401 4123"/>
                              <a:gd name="T115" fmla="*/ 4401 h 308"/>
                              <a:gd name="T116" fmla="+- 0 1954 1690"/>
                              <a:gd name="T117" fmla="*/ T116 w 300"/>
                              <a:gd name="T118" fmla="+- 0 4347 4123"/>
                              <a:gd name="T119" fmla="*/ 4347 h 308"/>
                              <a:gd name="T120" fmla="+- 0 1961 1690"/>
                              <a:gd name="T121" fmla="*/ T120 w 300"/>
                              <a:gd name="T122" fmla="+- 0 4281 4123"/>
                              <a:gd name="T123" fmla="*/ 4281 h 308"/>
                              <a:gd name="T124" fmla="+- 0 1961 1690"/>
                              <a:gd name="T125" fmla="*/ T124 w 300"/>
                              <a:gd name="T126" fmla="+- 0 4162 4123"/>
                              <a:gd name="T127" fmla="*/ 4162 h 308"/>
                              <a:gd name="T128" fmla="+- 0 1962 1690"/>
                              <a:gd name="T129" fmla="*/ T128 w 300"/>
                              <a:gd name="T130" fmla="+- 0 4138 4123"/>
                              <a:gd name="T131" fmla="*/ 4138 h 308"/>
                              <a:gd name="T132" fmla="+- 0 1976 1690"/>
                              <a:gd name="T133" fmla="*/ T132 w 300"/>
                              <a:gd name="T134" fmla="+- 0 4129 4123"/>
                              <a:gd name="T135" fmla="*/ 4129 h 308"/>
                              <a:gd name="T136" fmla="+- 0 1692 1690"/>
                              <a:gd name="T137" fmla="*/ T136 w 300"/>
                              <a:gd name="T138" fmla="+- 0 4123 4123"/>
                              <a:gd name="T139" fmla="*/ 4123 h 308"/>
                              <a:gd name="T140" fmla="+- 0 1690 1690"/>
                              <a:gd name="T141" fmla="*/ T140 w 300"/>
                              <a:gd name="T142" fmla="+- 0 4127 4123"/>
                              <a:gd name="T143" fmla="*/ 4127 h 308"/>
                              <a:gd name="T144" fmla="+- 0 1787 1690"/>
                              <a:gd name="T145" fmla="*/ T144 w 300"/>
                              <a:gd name="T146" fmla="+- 0 4128 4123"/>
                              <a:gd name="T147" fmla="*/ 4128 h 308"/>
                              <a:gd name="T148" fmla="+- 0 1788 1690"/>
                              <a:gd name="T149" fmla="*/ T148 w 300"/>
                              <a:gd name="T150" fmla="+- 0 4124 4123"/>
                              <a:gd name="T151" fmla="*/ 4124 h 308"/>
                              <a:gd name="T152" fmla="+- 0 1736 1690"/>
                              <a:gd name="T153" fmla="*/ T152 w 300"/>
                              <a:gd name="T154" fmla="+- 0 4124 4123"/>
                              <a:gd name="T155" fmla="*/ 4124 h 308"/>
                              <a:gd name="T156" fmla="+- 0 1692 1690"/>
                              <a:gd name="T157" fmla="*/ T156 w 300"/>
                              <a:gd name="T158" fmla="+- 0 4123 4123"/>
                              <a:gd name="T159" fmla="*/ 4123 h 308"/>
                              <a:gd name="T160" fmla="+- 0 1901 1690"/>
                              <a:gd name="T161" fmla="*/ T160 w 300"/>
                              <a:gd name="T162" fmla="+- 0 4123 4123"/>
                              <a:gd name="T163" fmla="*/ 4123 h 308"/>
                              <a:gd name="T164" fmla="+- 0 1903 1690"/>
                              <a:gd name="T165" fmla="*/ T164 w 300"/>
                              <a:gd name="T166" fmla="+- 0 4128 4123"/>
                              <a:gd name="T167" fmla="*/ 4128 h 308"/>
                              <a:gd name="T168" fmla="+- 0 1990 1690"/>
                              <a:gd name="T169" fmla="*/ T168 w 300"/>
                              <a:gd name="T170" fmla="+- 0 4127 4123"/>
                              <a:gd name="T171" fmla="*/ 4127 h 308"/>
                              <a:gd name="T172" fmla="+- 0 1952 1690"/>
                              <a:gd name="T173" fmla="*/ T172 w 300"/>
                              <a:gd name="T174" fmla="+- 0 4124 4123"/>
                              <a:gd name="T175" fmla="*/ 4124 h 308"/>
                              <a:gd name="T176" fmla="+- 0 1921 1690"/>
                              <a:gd name="T177" fmla="*/ T176 w 300"/>
                              <a:gd name="T178" fmla="+- 0 4123 4123"/>
                              <a:gd name="T179" fmla="*/ 4123 h 308"/>
                              <a:gd name="T180" fmla="+- 0 1786 1690"/>
                              <a:gd name="T181" fmla="*/ T180 w 300"/>
                              <a:gd name="T182" fmla="+- 0 4123 4123"/>
                              <a:gd name="T183" fmla="*/ 4123 h 308"/>
                              <a:gd name="T184" fmla="+- 0 1746 1690"/>
                              <a:gd name="T185" fmla="*/ T184 w 300"/>
                              <a:gd name="T186" fmla="+- 0 4124 4123"/>
                              <a:gd name="T187" fmla="*/ 4124 h 308"/>
                              <a:gd name="T188" fmla="+- 0 1788 1690"/>
                              <a:gd name="T189" fmla="*/ T188 w 300"/>
                              <a:gd name="T190" fmla="+- 0 4123 4123"/>
                              <a:gd name="T191" fmla="*/ 4123 h 308"/>
                              <a:gd name="T192" fmla="+- 0 1988 1690"/>
                              <a:gd name="T193" fmla="*/ T192 w 300"/>
                              <a:gd name="T194" fmla="+- 0 4123 4123"/>
                              <a:gd name="T195" fmla="*/ 4123 h 308"/>
                              <a:gd name="T196" fmla="+- 0 1952 1690"/>
                              <a:gd name="T197" fmla="*/ T196 w 300"/>
                              <a:gd name="T198" fmla="+- 0 4124 4123"/>
                              <a:gd name="T199" fmla="*/ 4124 h 308"/>
                              <a:gd name="T200" fmla="+- 0 1990 1690"/>
                              <a:gd name="T201" fmla="*/ T200 w 300"/>
                              <a:gd name="T202" fmla="+- 0 4123 4123"/>
                              <a:gd name="T203" fmla="*/ 4123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0" h="308">
                                <a:moveTo>
                                  <a:pt x="92" y="5"/>
                                </a:moveTo>
                                <a:lnTo>
                                  <a:pt x="7" y="5"/>
                                </a:lnTo>
                                <a:lnTo>
                                  <a:pt x="13" y="6"/>
                                </a:lnTo>
                                <a:lnTo>
                                  <a:pt x="17" y="6"/>
                                </a:lnTo>
                                <a:lnTo>
                                  <a:pt x="30" y="9"/>
                                </a:lnTo>
                                <a:lnTo>
                                  <a:pt x="33" y="16"/>
                                </a:lnTo>
                                <a:lnTo>
                                  <a:pt x="34" y="29"/>
                                </a:lnTo>
                                <a:lnTo>
                                  <a:pt x="34" y="39"/>
                                </a:lnTo>
                                <a:lnTo>
                                  <a:pt x="35" y="54"/>
                                </a:lnTo>
                                <a:lnTo>
                                  <a:pt x="35" y="174"/>
                                </a:lnTo>
                                <a:lnTo>
                                  <a:pt x="37" y="212"/>
                                </a:lnTo>
                                <a:lnTo>
                                  <a:pt x="45" y="241"/>
                                </a:lnTo>
                                <a:lnTo>
                                  <a:pt x="56" y="263"/>
                                </a:lnTo>
                                <a:lnTo>
                                  <a:pt x="69" y="279"/>
                                </a:lnTo>
                                <a:lnTo>
                                  <a:pt x="92" y="295"/>
                                </a:lnTo>
                                <a:lnTo>
                                  <a:pt x="116" y="303"/>
                                </a:lnTo>
                                <a:lnTo>
                                  <a:pt x="137" y="307"/>
                                </a:lnTo>
                                <a:lnTo>
                                  <a:pt x="152" y="307"/>
                                </a:lnTo>
                                <a:lnTo>
                                  <a:pt x="171" y="306"/>
                                </a:lnTo>
                                <a:lnTo>
                                  <a:pt x="191" y="302"/>
                                </a:lnTo>
                                <a:lnTo>
                                  <a:pt x="212" y="293"/>
                                </a:lnTo>
                                <a:lnTo>
                                  <a:pt x="214" y="292"/>
                                </a:lnTo>
                                <a:lnTo>
                                  <a:pt x="160" y="292"/>
                                </a:lnTo>
                                <a:lnTo>
                                  <a:pt x="143" y="291"/>
                                </a:lnTo>
                                <a:lnTo>
                                  <a:pt x="128" y="288"/>
                                </a:lnTo>
                                <a:lnTo>
                                  <a:pt x="114" y="281"/>
                                </a:lnTo>
                                <a:lnTo>
                                  <a:pt x="99" y="270"/>
                                </a:lnTo>
                                <a:lnTo>
                                  <a:pt x="87" y="256"/>
                                </a:lnTo>
                                <a:lnTo>
                                  <a:pt x="78" y="236"/>
                                </a:lnTo>
                                <a:lnTo>
                                  <a:pt x="72" y="209"/>
                                </a:lnTo>
                                <a:lnTo>
                                  <a:pt x="70" y="174"/>
                                </a:lnTo>
                                <a:lnTo>
                                  <a:pt x="70" y="54"/>
                                </a:lnTo>
                                <a:lnTo>
                                  <a:pt x="70" y="39"/>
                                </a:lnTo>
                                <a:lnTo>
                                  <a:pt x="70" y="29"/>
                                </a:lnTo>
                                <a:lnTo>
                                  <a:pt x="71" y="15"/>
                                </a:lnTo>
                                <a:lnTo>
                                  <a:pt x="74" y="8"/>
                                </a:lnTo>
                                <a:lnTo>
                                  <a:pt x="85" y="6"/>
                                </a:lnTo>
                                <a:lnTo>
                                  <a:pt x="92" y="5"/>
                                </a:lnTo>
                                <a:close/>
                                <a:moveTo>
                                  <a:pt x="291" y="5"/>
                                </a:moveTo>
                                <a:lnTo>
                                  <a:pt x="218" y="5"/>
                                </a:lnTo>
                                <a:lnTo>
                                  <a:pt x="225" y="6"/>
                                </a:lnTo>
                                <a:lnTo>
                                  <a:pt x="228" y="6"/>
                                </a:lnTo>
                                <a:lnTo>
                                  <a:pt x="241" y="9"/>
                                </a:lnTo>
                                <a:lnTo>
                                  <a:pt x="244" y="16"/>
                                </a:lnTo>
                                <a:lnTo>
                                  <a:pt x="245" y="29"/>
                                </a:lnTo>
                                <a:lnTo>
                                  <a:pt x="245" y="39"/>
                                </a:lnTo>
                                <a:lnTo>
                                  <a:pt x="246" y="54"/>
                                </a:lnTo>
                                <a:lnTo>
                                  <a:pt x="246" y="166"/>
                                </a:lnTo>
                                <a:lnTo>
                                  <a:pt x="245" y="195"/>
                                </a:lnTo>
                                <a:lnTo>
                                  <a:pt x="241" y="221"/>
                                </a:lnTo>
                                <a:lnTo>
                                  <a:pt x="234" y="244"/>
                                </a:lnTo>
                                <a:lnTo>
                                  <a:pt x="223" y="263"/>
                                </a:lnTo>
                                <a:lnTo>
                                  <a:pt x="210" y="275"/>
                                </a:lnTo>
                                <a:lnTo>
                                  <a:pt x="195" y="284"/>
                                </a:lnTo>
                                <a:lnTo>
                                  <a:pt x="178" y="290"/>
                                </a:lnTo>
                                <a:lnTo>
                                  <a:pt x="160" y="292"/>
                                </a:lnTo>
                                <a:lnTo>
                                  <a:pt x="214" y="292"/>
                                </a:lnTo>
                                <a:lnTo>
                                  <a:pt x="234" y="278"/>
                                </a:lnTo>
                                <a:lnTo>
                                  <a:pt x="253" y="253"/>
                                </a:lnTo>
                                <a:lnTo>
                                  <a:pt x="264" y="224"/>
                                </a:lnTo>
                                <a:lnTo>
                                  <a:pt x="270" y="191"/>
                                </a:lnTo>
                                <a:lnTo>
                                  <a:pt x="271" y="158"/>
                                </a:lnTo>
                                <a:lnTo>
                                  <a:pt x="271" y="54"/>
                                </a:lnTo>
                                <a:lnTo>
                                  <a:pt x="271" y="39"/>
                                </a:lnTo>
                                <a:lnTo>
                                  <a:pt x="272" y="29"/>
                                </a:lnTo>
                                <a:lnTo>
                                  <a:pt x="272" y="15"/>
                                </a:lnTo>
                                <a:lnTo>
                                  <a:pt x="276" y="8"/>
                                </a:lnTo>
                                <a:lnTo>
                                  <a:pt x="286" y="6"/>
                                </a:lnTo>
                                <a:lnTo>
                                  <a:pt x="291" y="5"/>
                                </a:lnTo>
                                <a:close/>
                                <a:moveTo>
                                  <a:pt x="2" y="0"/>
                                </a:moveTo>
                                <a:lnTo>
                                  <a:pt x="0" y="0"/>
                                </a:lnTo>
                                <a:lnTo>
                                  <a:pt x="0" y="4"/>
                                </a:lnTo>
                                <a:lnTo>
                                  <a:pt x="1" y="5"/>
                                </a:lnTo>
                                <a:lnTo>
                                  <a:pt x="97" y="5"/>
                                </a:lnTo>
                                <a:lnTo>
                                  <a:pt x="98" y="4"/>
                                </a:lnTo>
                                <a:lnTo>
                                  <a:pt x="98" y="1"/>
                                </a:lnTo>
                                <a:lnTo>
                                  <a:pt x="56" y="1"/>
                                </a:lnTo>
                                <a:lnTo>
                                  <a:pt x="46" y="1"/>
                                </a:lnTo>
                                <a:lnTo>
                                  <a:pt x="21" y="0"/>
                                </a:lnTo>
                                <a:lnTo>
                                  <a:pt x="2" y="0"/>
                                </a:lnTo>
                                <a:close/>
                                <a:moveTo>
                                  <a:pt x="213" y="0"/>
                                </a:moveTo>
                                <a:lnTo>
                                  <a:pt x="211" y="0"/>
                                </a:lnTo>
                                <a:lnTo>
                                  <a:pt x="211" y="4"/>
                                </a:lnTo>
                                <a:lnTo>
                                  <a:pt x="213" y="5"/>
                                </a:lnTo>
                                <a:lnTo>
                                  <a:pt x="298" y="5"/>
                                </a:lnTo>
                                <a:lnTo>
                                  <a:pt x="300" y="4"/>
                                </a:lnTo>
                                <a:lnTo>
                                  <a:pt x="300" y="1"/>
                                </a:lnTo>
                                <a:lnTo>
                                  <a:pt x="262" y="1"/>
                                </a:lnTo>
                                <a:lnTo>
                                  <a:pt x="255" y="1"/>
                                </a:lnTo>
                                <a:lnTo>
                                  <a:pt x="231" y="0"/>
                                </a:lnTo>
                                <a:lnTo>
                                  <a:pt x="213" y="0"/>
                                </a:lnTo>
                                <a:close/>
                                <a:moveTo>
                                  <a:pt x="96" y="0"/>
                                </a:moveTo>
                                <a:lnTo>
                                  <a:pt x="80" y="0"/>
                                </a:lnTo>
                                <a:lnTo>
                                  <a:pt x="56" y="1"/>
                                </a:lnTo>
                                <a:lnTo>
                                  <a:pt x="98" y="1"/>
                                </a:lnTo>
                                <a:lnTo>
                                  <a:pt x="98" y="0"/>
                                </a:lnTo>
                                <a:lnTo>
                                  <a:pt x="96" y="0"/>
                                </a:lnTo>
                                <a:close/>
                                <a:moveTo>
                                  <a:pt x="298" y="0"/>
                                </a:moveTo>
                                <a:lnTo>
                                  <a:pt x="281" y="0"/>
                                </a:lnTo>
                                <a:lnTo>
                                  <a:pt x="262" y="1"/>
                                </a:lnTo>
                                <a:lnTo>
                                  <a:pt x="300" y="1"/>
                                </a:lnTo>
                                <a:lnTo>
                                  <a:pt x="300" y="0"/>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8229988" name="Picture 9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035" y="4117"/>
                            <a:ext cx="32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6182350" name="Picture 9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428" y="4123"/>
                            <a:ext cx="10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4102454" name="Picture 9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573" y="4117"/>
                            <a:ext cx="551"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614333" name="Picture 9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81" y="120"/>
                            <a:ext cx="42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200000" name="Picture 9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65" y="86"/>
                            <a:ext cx="4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9813973" name="Picture 9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70" y="300"/>
                            <a:ext cx="240" cy="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3116557" name="Picture 9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63" y="113"/>
                            <a:ext cx="417"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437E799C" id="Group 982" o:spid="_x0000_s1026" style="width:163.95pt;height:233.5pt;mso-position-horizontal-relative:char;mso-position-vertical-relative:line" coordsize="3279,4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">
                <v:shape id="AutoShape 1069" o:spid="_x0000_s1027" style="position:absolute;left:178;top:170;width:2928;height:1439;visibility:visible;mso-wrap-style:square;v-text-anchor:top" coordsize="2928,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" path="m2928,l,,,1436r230,2l230,1263r-9,l221,1231r11,l277,1205r2,-424l179,738,312,676,330,551r30,-64l423,464r116,-4l500,460r-3,-27l496,415r4,-14l508,382r6,-12l522,360r11,-6l547,352r2381,l2928,xm2928,1230r-278,l2650,1263r-7,l2643,1438r285,-2l2928,1230xm1184,1236r-241,l948,1260r12,33l979,1321r31,8l1039,1317r16,-18l1062,1282r1,-7l1184,1275r,-39xm2074,1092r-638,l1513,1111r46,42l1581,1194r5,19l1686,1213r,62l1807,1275r1,29l1814,1320r16,6l1860,1329r18,-3l1894,1316r13,-15l1917,1283r7,-16l1929,1253r4,-10l1935,1235r74,l2074,1190r,-98xm2928,352r-2381,l579,368r12,36l592,440r-2,17l590,459r-90,1l539,460r119,33l725,565r29,72l760,670r141,86l800,789r,407l868,1236r316,l1184,1213r100,l1300,1143r21,-36l1361,1093r75,-1l2074,1092r-1,-297l1972,762r141,-86l2128,555r28,-62l2217,470r116,-4l2282,465r-9,-60l2274,373r16,-11l2325,360r603,l2928,352xm2336,466r119,34l2523,575r30,74l2561,682r133,62l2594,787r3,415l2640,1230r288,l2928,467r-556,l2336,466xm2928,360r-603,l2358,377r13,37l2373,450r-1,17l2928,467r,-107xe" fillcolor="#5e83c3" stroked="f">
                  <v:path arrowok="t" o:connecttype="custom" o:connectlocs="0,1606;221,1433;277,1375;312,846;423,634;497,603;508,552;533,524;2928,170;2650,1433;2928,1606;943,1406;979,1491;1055,1469;1184,1445;1436,1262;1581,1364;1686,1445;1814,1490;1878,1496;1917,1453;1933,1413;2074,1360;547,522;592,610;590,629;658,663;760,840;800,1366;1184,1383;1321,1277;2074,1262;2113,846;2217,640;2273,575;2325,530;2336,636;2553,819;2594,957;2928,1400;2336,636;2358,547;2372,637" o:connectangles="0,0,0,0,0,0,0,0,0,0,0,0,0,0,0,0,0,0,0,0,0,0,0,0,0,0,0,0,0,0,0,0,0,0,0,0,0,0,0,0,0,0,0"/>
                </v:shape>
                <v:shape id="AutoShape 1068" o:spid="_x0000_s1028" style="position:absolute;left:321;top:615;width:793;height:769;visibility:visible;mso-wrap-style:square;v-text-anchor:top" coordsize="79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" path="m396,l300,19,232,66r-42,60l166,182r-10,39l,293r121,53l119,769r30,l150,327,71,292,183,241r1,-8l188,209r17,-51l241,99,303,50,396,30r112,l492,19,396,xm508,30r-112,l488,50r60,47l583,154r15,49l603,227r,7l723,307r-80,26l643,762r29,l672,354,792,316,631,216r-9,-37l600,123,558,65,508,30xe" fillcolor="#fdb913" stroked="f">
                  <v:path arrowok="t" o:connecttype="custom" o:connectlocs="396,615;300,634;232,681;190,741;166,797;156,836;0,908;121,961;119,1384;149,1384;150,942;71,907;183,856;184,848;188,824;205,773;241,714;303,665;396,645;508,645;492,634;396,615;508,645;396,645;488,665;548,712;583,769;598,818;603,842;603,849;723,922;643,948;643,1377;672,1377;672,969;792,931;631,831;622,794;600,738;558,680;508,645" o:connectangles="0,0,0,0,0,0,0,0,0,0,0,0,0,0,0,0,0,0,0,0,0,0,0,0,0,0,0,0,0,0,0,0,0,0,0,0,0,0,0,0,0"/>
                </v:shape>
                <v:shape id="AutoShape 1067" o:spid="_x0000_s1029" style="position:absolute;left:1398;top:1540;width:441;height:141;visibility:visible;mso-wrap-style:square;v-text-anchor:top" coordsize="4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" path="m226,l,120r6,20l436,140r5,-20l439,119r-390,l226,25r44,l226,xm270,25r-44,l394,119r-345,l439,119,270,25xe" fillcolor="#fdb913" stroked="f">
                  <v:path arrowok="t" o:connecttype="custom" o:connectlocs="226,1540;0,1660;6,1680;436,1680;441,1660;439,1659;49,1659;226,1565;270,1565;226,1540;270,1565;226,1565;394,1659;49,1659;439,1659;270,1565" o:connectangles="0,0,0,0,0,0,0,0,0,0,0,0,0,0,0,0"/>
                </v:shape>
                <v:line id="Line 1066" o:spid="_x0000_s1030" style="position:absolute;visibility:visible;mso-wrap-style:square" from="1259,1773" to="1968,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" strokecolor="#fdb913" strokeweight="1pt"/>
                <v:line id="Line 1065" o:spid="_x0000_s1031" style="position:absolute;visibility:visible;mso-wrap-style:square" from="1259,1748" to="1280,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" strokecolor="#fdb913" strokeweight="1.5pt"/>
                <v:line id="Line 1064" o:spid="_x0000_s1032" style="position:absolute;visibility:visible;mso-wrap-style:square" from="1259,1723" to="1968,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" strokecolor="#fdb913" strokeweight="1pt"/>
                <v:line id="Line 1063" o:spid="_x0000_s1033" style="position:absolute;visibility:visible;mso-wrap-style:square" from="1947,1748" to="1968,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" strokecolor="#fdb913" strokeweight=".49778mm"/>
                <v:shape id="Freeform 1062" o:spid="_x0000_s1034" style="position:absolute;left:1508;top:1586;width:230;height:59;visibility:visible;mso-wrap-style:square;v-text-anchor:top" coordsize="2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" path="m115,l,58r1,1l95,59,229,58,115,xe" fillcolor="#fdb913" stroked="f">
                  <v:path arrowok="t" o:connecttype="custom" o:connectlocs="115,1586;0,1644;1,1645;95,1645;229,1644;115,1586" o:connectangles="0,0,0,0,0,0"/>
                </v:shape>
                <v:shape id="AutoShape 1061" o:spid="_x0000_s1035" style="position:absolute;left:1429;top:2266;width:389;height:613;visibility:visible;mso-wrap-style:square;v-text-anchor:top" coordsize="38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" path="m292,21r-95,l276,35r51,34l356,105r11,22l366,612r21,l388,123r,-1l378,102,348,60,292,21xm197,r-2,l102,18,42,57,10,97,,115r,2l,609r21,l21,121,33,100,63,66,116,35,195,21r2,l292,21r-3,-2l197,xe" fillcolor="#fdb913" stroked="f">
                  <v:path arrowok="t" o:connecttype="custom" o:connectlocs="292,2287;197,2287;276,2301;327,2335;356,2371;367,2393;366,2878;387,2878;388,2389;388,2388;378,2368;348,2326;292,2287;197,2266;195,2266;102,2284;42,2323;10,2363;0,2381;0,2383;0,2875;21,2875;21,2387;33,2366;63,2332;116,2301;195,2287;197,2287;292,2287;289,2285;197,2266" o:connectangles="0,0,0,0,0,0,0,0,0,0,0,0,0,0,0,0,0,0,0,0,0,0,0,0,0,0,0,0,0,0,0"/>
                </v:shape>
                <v:shape id="AutoShape 1060" o:spid="_x0000_s1036" style="position:absolute;left:1031;top:2235;width:1166;height:669;visibility:visible;mso-wrap-style:square;v-text-anchor:top" coordsize="116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" path="m955,32r-699,l924,34r2,635l1162,669r1,-32l958,637,955,32xm32,526l,526,,659r255,2l255,629r-32,l32,628r,-102xm1134,525r-3,112l1163,637r3,-111l1134,525xm225,r-2,629l255,629,256,32r699,l955,3,225,xe" fillcolor="#fdb913" stroked="f">
                  <v:path arrowok="t" o:connecttype="custom" o:connectlocs="955,2267;256,2267;924,2269;926,2904;1162,2904;1163,2872;958,2872;955,2267;32,2761;0,2761;0,2894;255,2896;255,2864;223,2864;32,2863;32,2761;1134,2760;1131,2872;1163,2872;1166,2761;1134,2760;225,2235;223,2864;255,2864;256,2267;955,2267;955,2238;225,2235" o:connectangles="0,0,0,0,0,0,0,0,0,0,0,0,0,0,0,0,0,0,0,0,0,0,0,0,0,0,0,0"/>
                </v:shape>
                <v:shape id="AutoShape 1059" o:spid="_x0000_s1037" style="position:absolute;left:1471;top:2315;width:293;height:573;visibility:visible;mso-wrap-style:square;v-text-anchor:top" coordsize="29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" path="m151,l81,15,35,46,10,77,1,92,,569r292,3l292,562r-10,l11,558,12,95,22,78,47,50,89,23,151,11r61,l201,6,151,xm212,11r-61,l186,13r28,9l235,34r16,12l264,62r9,14l279,87r2,7l281,96r1,466l292,562,291,96r1,-8l284,72r-4,-7l264,44,238,23,212,11xe" fillcolor="#fdb913" stroked="f">
                  <v:path arrowok="t" o:connecttype="custom" o:connectlocs="151,2315;81,2330;35,2361;10,2392;1,2407;0,2884;292,2887;292,2877;282,2877;11,2873;12,2410;22,2393;47,2365;89,2338;151,2326;212,2326;201,2321;151,2315;212,2326;151,2326;186,2328;214,2337;235,2349;251,2361;264,2377;273,2391;279,2402;281,2409;281,2411;282,2877;292,2877;291,2411;292,2403;284,2387;280,2380;264,2359;238,2338;212,2326" o:connectangles="0,0,0,0,0,0,0,0,0,0,0,0,0,0,0,0,0,0,0,0,0,0,0,0,0,0,0,0,0,0,0,0,0,0,0,0,0,0"/>
                </v:shape>
                <v:line id="Line 1058" o:spid="_x0000_s1038" style="position:absolute;visibility:visible;mso-wrap-style:square" from="1392,2255" to="1392,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" strokecolor="#fdb913" strokeweight=".38736mm"/>
                <v:line id="Line 1057" o:spid="_x0000_s1039" style="position:absolute;visibility:visible;mso-wrap-style:square" from="1844,2261" to="1844,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" strokecolor="#fdb913" strokeweight=".38558mm"/>
                <v:line id="Line 1056" o:spid="_x0000_s1040" style="position:absolute;visibility:visible;mso-wrap-style:square" from="1220,2185" to="202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" strokecolor="#fdb913" strokeweight="1.6pt"/>
                <v:line id="Line 1055" o:spid="_x0000_s1041" style="position:absolute;visibility:visible;mso-wrap-style:square" from="1236,2065" to="1236,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" strokecolor="#fdb913" strokeweight=".55844mm"/>
                <v:line id="Line 1054" o:spid="_x0000_s1042" style="position:absolute;visibility:visible;mso-wrap-style:square" from="1220,2050" to="2026,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" strokecolor="#fdb913" strokeweight="1.5pt"/>
                <v:line id="Line 1053" o:spid="_x0000_s1043" style="position:absolute;visibility:visible;mso-wrap-style:square" from="2010,2066" to="2010,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" strokecolor="#fdb913" strokeweight=".55808mm"/>
                <v:shape id="AutoShape 1052" o:spid="_x0000_s1044" style="position:absolute;left:1208;top:2165;width:829;height:93;visibility:visible;mso-wrap-style:square;v-text-anchor:top" coordsize="8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" path="m784,l45,,28,4,14,14,4,29,,47,4,65,14,79,28,89r17,4l784,93r17,-4l816,79r5,-7l32,72,21,60r,-27l32,21r788,l816,14,801,4,784,xm820,21r-23,l808,33r,27l797,72r24,l825,65r4,-18l825,29r-5,-8xe" fillcolor="#fdb913" stroked="f">
                  <v:path arrowok="t" o:connecttype="custom" o:connectlocs="784,2165;45,2165;28,2169;14,2179;4,2194;0,2212;4,2230;14,2244;28,2254;45,2258;784,2258;801,2254;816,2244;821,2237;32,2237;21,2225;21,2198;32,2186;820,2186;816,2179;801,2169;784,2165;820,2186;797,2186;808,2198;808,2225;797,2237;821,2237;825,2230;829,2212;825,2194;820,2186" o:connectangles="0,0,0,0,0,0,0,0,0,0,0,0,0,0,0,0,0,0,0,0,0,0,0,0,0,0,0,0,0,0,0,0"/>
                </v:shape>
                <v:shape id="AutoShape 1051" o:spid="_x0000_s1045" style="position:absolute;left:394;top:1301;width:670;height:1474;visibility:visible;mso-wrap-style:square;v-text-anchor:top" coordsize="670,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" path="m164,l,92,,1467r670,7l669,1444r-29,l29,1438,29,109,172,29r382,l507,1,164,xm554,29r-382,l499,31r139,83l640,1444r29,l667,98,554,29xe" fillcolor="#fdb913" stroked="f">
                  <v:path arrowok="t" o:connecttype="custom" o:connectlocs="164,1301;0,1393;0,2768;670,2775;669,2745;640,2745;29,2739;29,1410;172,1330;554,1330;507,1302;164,1301;554,1330;172,1330;499,1332;638,1415;640,2745;669,2745;667,1399;554,1330" o:connectangles="0,0,0,0,0,0,0,0,0,0,0,0,0,0,0,0,0,0,0,0"/>
                </v:shape>
                <v:line id="Line 1050" o:spid="_x0000_s1046" style="position:absolute;visibility:visible;mso-wrap-style:square" from="16,1773" to="408,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" strokecolor="#fdb913" strokeweight=".55139mm"/>
                <v:shape id="AutoShape 1049" o:spid="_x0000_s1047" style="position:absolute;left:531;top:1524;width:378;height:1247;visibility:visible;mso-wrap-style:square;v-text-anchor:top" coordsize="378,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" path="m7,71l,1246r378,1l378,1225r-21,l22,1224,28,92r86,l115,84r2,-11l118,72r-22,l7,71xm255,21r-62,l234,30r22,21l266,72r2,10l269,92r87,2l357,1225r21,l377,74,287,71,280,51,265,28,255,21xm114,92r-86,l114,93r,-1xm193,l149,8,120,28,104,52,96,72r22,l128,51,151,30r42,-9l255,21,237,8,193,xe" fillcolor="#fdb913" stroked="f">
                  <v:path arrowok="t" o:connecttype="custom" o:connectlocs="7,1595;0,2770;378,2771;378,2749;357,2749;22,2748;28,1616;114,1616;115,1608;117,1597;118,1596;96,1596;7,1595;255,1545;193,1545;234,1554;256,1575;266,1596;268,1606;269,1616;356,1618;357,2749;378,2749;377,1598;287,1595;280,1575;265,1552;255,1545;114,1616;28,1616;114,1617;114,1616;193,1524;149,1532;120,1552;104,1576;96,1596;118,1596;128,1575;151,1554;193,1545;255,1545;237,1532;193,1524"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8" o:spid="_x0000_s1048" type="#_x0000_t75" style="position:absolute;left:662;top:509;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">
                  <v:imagedata r:id="rId38" o:title=""/>
                </v:shape>
                <v:shape id="AutoShape 1047" o:spid="_x0000_s1049" style="position:absolute;left:480;top:798;width:464;height:64;visibility:visible;mso-wrap-style:square;v-text-anchor:top" coordsize="4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" path="m392,l94,5,,44,8,63,97,27,387,21r44,l392,xm431,21r-44,l453,57,463,38,431,21xe" fillcolor="#fdb913" stroked="f">
                  <v:path arrowok="t" o:connecttype="custom" o:connectlocs="392,798;94,803;0,842;8,861;97,825;387,819;431,819;392,798;431,819;387,819;453,855;463,836;431,819" o:connectangles="0,0,0,0,0,0,0,0,0,0,0,0,0"/>
                </v:shape>
                <v:shape id="AutoShape 1046" o:spid="_x0000_s1050" style="position:absolute;left:456;top:866;width:538;height:122;visibility:visible;mso-wrap-style:square;v-text-anchor:top" coordsize="53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" path="m448,29r-319,l403,32r117,89l538,98,448,29xm121,l,73,15,98,129,29r319,l413,3,121,xe" fillcolor="#fdb913" stroked="f">
                  <v:path arrowok="t" o:connecttype="custom" o:connectlocs="448,895;129,895;403,898;520,987;538,964;448,895;121,866;0,939;15,964;129,895;448,895;413,869;121,866" o:connectangles="0,0,0,0,0,0,0,0,0,0,0,0,0"/>
                </v:shape>
                <v:shape id="AutoShape 1045" o:spid="_x0000_s1051" style="position:absolute;left:452;top:940;width:530;height:124;visibility:visible;mso-wrap-style:square;v-text-anchor:top" coordsize="5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" path="m426,29r-53,l513,123,529,99,426,29xm382,l144,,,84r15,25l152,29r274,l382,xe" fillcolor="#fdb913" stroked="f">
                  <v:path arrowok="t" o:connecttype="custom" o:connectlocs="426,969;373,969;513,1063;529,1039;426,969;382,940;144,940;0,1024;15,1049;152,969;426,969;382,940" o:connectangles="0,0,0,0,0,0,0,0,0,0,0,0"/>
                </v:shape>
                <v:line id="Line 1044" o:spid="_x0000_s1052" style="position:absolute;visibility:visible;mso-wrap-style:square" from="1335,2030" to="1466,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" strokecolor="#fdb913" strokeweight=".5pt"/>
                <v:line id="Line 1043" o:spid="_x0000_s1053" style="position:absolute;visibility:visible;mso-wrap-style:square" from="1341,1807" to="1341,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" strokecolor="#fdb913" strokeweight=".18908mm"/>
                <v:line id="Line 1042" o:spid="_x0000_s1054" style="position:absolute;visibility:visible;mso-wrap-style:square" from="1335,1801" to="1466,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" strokecolor="#fdb913" strokeweight=".6pt"/>
                <v:line id="Line 1041" o:spid="_x0000_s1055" style="position:absolute;visibility:visible;mso-wrap-style:square" from="1461,1806" to="146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" strokecolor="#fdb913" strokeweight=".18944mm"/>
                <v:line id="Line 1040" o:spid="_x0000_s1056" style="position:absolute;visibility:visible;mso-wrap-style:square" from="1315,2042" to="1484,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" strokecolor="#fdb913" strokeweight=".5pt"/>
                <v:line id="Line 1039" o:spid="_x0000_s1057" style="position:absolute;visibility:visible;mso-wrap-style:square" from="1320,1793" to="132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" strokecolor="#fdb913" strokeweight=".18592mm"/>
                <v:line id="Line 1038" o:spid="_x0000_s1058" style="position:absolute;visibility:visible;mso-wrap-style:square" from="1315,1788" to="148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" strokecolor="#fdb913" strokeweight=".5pt"/>
                <v:shape id="Picture 1037" o:spid="_x0000_s1059" type="#_x0000_t75" style="position:absolute;left:1474;top:1783;width:44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">
                  <v:imagedata r:id="rId39" o:title=""/>
                </v:shape>
                <v:shape id="AutoShape 1036" o:spid="_x0000_s1060" style="position:absolute;left:2115;top:621;width:793;height:752;visibility:visible;mso-wrap-style:square;v-text-anchor:top" coordsize="7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" path="m508,30r-111,l490,50r61,49l587,158r17,51l609,233r1,8l721,292r-79,34l645,752r29,-1l672,346,793,293,637,221,627,182,603,126,560,66,508,30xm397,l301,19,234,65r-41,58l171,179r-9,37l,316r121,38l122,739r30,l150,333,70,307,190,234r,-8l194,203r16,-49l245,97,305,49,397,30r111,l493,19,397,xe" fillcolor="#fdb913" stroked="f">
                  <v:path arrowok="t" o:connecttype="custom" o:connectlocs="508,651;397,651;490,671;551,720;587,779;604,830;609,854;610,862;721,913;642,947;645,1373;674,1372;672,967;793,914;637,842;627,803;603,747;560,687;508,651;397,621;301,640;234,686;193,744;171,800;162,837;0,937;121,975;122,1360;152,1360;150,954;70,928;190,855;190,847;194,824;210,775;245,718;305,670;397,651;508,651;493,640;397,621" o:connectangles="0,0,0,0,0,0,0,0,0,0,0,0,0,0,0,0,0,0,0,0,0,0,0,0,0,0,0,0,0,0,0,0,0,0,0,0,0,0,0,0,0"/>
                </v:shape>
                <v:shape id="Picture 1035" o:spid="_x0000_s1061" type="#_x0000_t75" style="position:absolute;left:2444;top:515;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">
                  <v:imagedata r:id="rId40" o:title=""/>
                </v:shape>
                <v:shape id="AutoShape 1034" o:spid="_x0000_s1062" style="position:absolute;left:2285;top:803;width:465;height:64;visibility:visible;mso-wrap-style:square;v-text-anchor:top" coordsize="4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" path="m415,22l74,22r298,2l456,64r9,-19l415,22xm68,l,39,11,57,74,22r341,l377,3,68,xe" fillcolor="#fdb913" stroked="f">
                  <v:path arrowok="t" o:connecttype="custom" o:connectlocs="415,825;74,825;372,827;456,867;465,848;415,825;68,803;0,842;11,860;74,825;415,825;377,806;68,803" o:connectangles="0,0,0,0,0,0,0,0,0,0,0,0,0"/>
                </v:shape>
                <v:shape id="AutoShape 1033" o:spid="_x0000_s1063" style="position:absolute;left:2235;top:872;width:538;height:122;visibility:visible;mso-wrap-style:square;v-text-anchor:top" coordsize="53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" path="m417,l124,3,,98r18,23l134,32,466,29,417,xm466,29r-57,l523,98,538,72,466,29xe" fillcolor="#fdb913" stroked="f">
                  <v:path arrowok="t" o:connecttype="custom" o:connectlocs="417,872;124,875;0,970;18,993;134,904;466,901;417,872;466,901;409,901;523,970;538,944;466,901" o:connectangles="0,0,0,0,0,0,0,0,0,0,0,0"/>
                </v:shape>
                <v:shape id="AutoShape 1032" o:spid="_x0000_s1064" style="position:absolute;left:2247;top:946;width:530;height:124;visibility:visible;mso-wrap-style:square;v-text-anchor:top" coordsize="5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" path="m386,l148,,,99r17,24l157,29r279,l386,xm436,29r-58,l515,109,530,84,436,29xe" fillcolor="#fdb913" stroked="f">
                  <v:path arrowok="t" o:connecttype="custom" o:connectlocs="386,946;148,946;0,1045;17,1069;157,975;436,975;386,946;436,975;378,975;515,1055;530,1030;436,975" o:connectangles="0,0,0,0,0,0,0,0,0,0,0,0"/>
                </v:shape>
                <v:shape id="Freeform 1031" o:spid="_x0000_s1065" style="position:absolute;left:2825;top:1596;width:317;height:34;visibility:visible;mso-wrap-style:square;v-text-anchor:top" coordsize="3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" path="m,l,32r316,2l317,2,,xe" fillcolor="#fdb913" stroked="f">
                  <v:path arrowok="t" o:connecttype="custom" o:connectlocs="0,1596;0,1628;316,1630;317,1598;0,1596" o:connectangles="0,0,0,0,0"/>
                </v:shape>
                <v:line id="Line 1030" o:spid="_x0000_s1066" style="position:absolute;visibility:visible;mso-wrap-style:square" from="163,2891" to="3134,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" strokecolor="#fdb913" strokeweight=".50342mm"/>
                <v:line id="Line 1029" o:spid="_x0000_s1067" style="position:absolute;visibility:visible;mso-wrap-style:square" from="27,1607" to="404,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" strokecolor="#fdb913" strokeweight=".58419mm"/>
                <v:shape id="AutoShape 1028" o:spid="_x0000_s1068" style="position:absolute;left:2166;top:1301;width:671;height:1476;visibility:visible;mso-wrap-style:square;v-text-anchor:top" coordsize="671,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" path="m505,l162,2,2,98,,1474r669,2l669,1447r-29,l29,1445,32,115,170,31,558,30,505,xm558,30r-60,l641,110r-1,1337l669,1447,670,93,558,30xe" fillcolor="#fdb913" stroked="f">
                  <v:path arrowok="t" o:connecttype="custom" o:connectlocs="505,1301;162,1303;2,1399;0,2775;669,2777;669,2748;640,2748;29,2746;32,1416;170,1332;558,1331;505,1301;558,1331;498,1331;641,1411;640,2748;669,2748;670,1394;558,1331" o:connectangles="0,0,0,0,0,0,0,0,0,0,0,0,0,0,0,0,0,0,0"/>
                </v:shape>
                <v:shape id="AutoShape 1027" o:spid="_x0000_s1069" style="position:absolute;left:388;top:1251;width:2451;height:304;visibility:visible;mso-wrap-style:square;v-text-anchor:top" coordsize="24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" path="m697,199r-22,l684,227r21,35l741,291r56,13l852,297r30,-14l797,283,744,268,712,236,698,204r-1,-5xm1297,76r-72,l1246,77r19,4l1281,89r13,11l1310,122r8,23l1321,162r,4l1321,172r,8l1401,180r,62l1531,242r10,18l1562,280r36,17l1652,304r57,-13l1719,283r-67,l1599,275r-32,-18l1553,239r-4,-10l1547,221r-125,l1422,159r-80,l1339,144r-5,-19l1325,105,1310,85r-13,-9xm1225,54r-26,3l1176,63r-20,10l1140,87r-15,19l1116,126r-6,19l1108,159r-80,l1028,221r-125,l901,229r-4,10l883,257r-32,18l797,283r85,l887,280r22,-20l919,242r130,l1049,180r80,l1129,173r,-9l1129,162r3,-16l1139,124r16,-22l1168,90r17,-8l1204,77r21,-1l1297,76r-4,-4l1273,62r-23,-6l1225,54xm1897,178r-140,l1756,187r-4,17l1737,236r-31,32l1652,283r67,l1745,262r21,-35l1775,199r150,l1897,178xm746,166r-22,l729,186r8,23l749,232r16,18l776,258r12,3l802,259r24,-9l841,239r-50,l784,237r-6,-4l765,219,755,199r-7,-23l746,166xm1306,21r-80,l1297,39r42,37l1360,114r6,20l1367,142r99,l1466,204r121,l1593,221r,1l1604,238r19,14l1649,259r15,-2l1681,250r14,-12l1651,238r-24,-8l1614,216r-6,-14l1607,193r,-10l1487,183r,-62l1384,121,1372,90,1345,50,1306,21xm235,139l,139r,54l192,193r66,62l487,255r28,-22l267,233,200,172r-179,l21,160r237,l235,139xm1925,199r-35,l1963,255r228,l2214,233r-244,l1925,199xm1226,r-72,15l1106,50r-28,40l1066,121r-103,l963,183r-119,l843,192r-1,7l841,199r-6,14l822,228r-24,10l791,239r50,l844,237r12,-17l862,204r122,l984,142r99,l1084,134r6,-20l1111,76r42,-38l1225,21r81,l1298,15,1226,xm1717,143r-3,9l1711,164r-3,9l1703,184r-6,13l1689,212r-11,13l1666,235r-15,3l1695,238r4,-4l1716,207r7,-14l1727,182r3,-10l1733,164r225,l1929,143r-212,xm693,178r-140,l480,233r35,l560,199r137,l694,187r-1,-9xm2450,160r-21,l2429,172r-179,l2183,233r31,l2258,193r192,l2450,160xm258,160r-31,l294,222r155,l477,200r-175,l258,160xm1958,164r-225,l1922,164r79,58l2156,222r23,-22l2008,200r-50,-36xm743,145r-227,l442,200r35,l523,166r223,l744,154r-1,-9xm2450,138r-235,1l2148,200r31,l2223,160r227,l2450,138xe" fillcolor="#fdb913" stroked="f">
                  <v:path arrowok="t" o:connecttype="custom" o:connectlocs="741,1542;744,1519;1225,1327;1310,1373;1321,1431;1562,1531;1652,1534;1547,1472;1334,1376;1199,1308;1116,1377;903,1472;797,1534;1049,1493;1129,1413;1185,1333;1273,1313;1756,1438;1719,1534;1897,1429;749,1483;826,1501;765,1470;1226,1272;1367,1393;1593,1473;1681,1501;1608,1453;1384,1372;0,1390;515,1484;258,1411;2191,1506;1154,1266;963,1434;835,1464;844,1488;1083,1393;1225,1272;1714,1403;1689,1463;1699,1485;1733,1415;553,1429;694,1438;2250,1423;2450,1411;477,1451;1922,1415;1958,1415;523,1417;2215,1390;2450,1389" o:connectangles="0,0,0,0,0,0,0,0,0,0,0,0,0,0,0,0,0,0,0,0,0,0,0,0,0,0,0,0,0,0,0,0,0,0,0,0,0,0,0,0,0,0,0,0,0,0,0,0,0,0,0,0,0"/>
                </v:shape>
                <v:line id="Line 1026" o:spid="_x0000_s1070" style="position:absolute;visibility:visible;mso-wrap-style:square" from="2821,1778" to="3142,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" strokecolor="#fdb913" strokeweight=".51789mm"/>
                <v:shape id="AutoShape 1025" o:spid="_x0000_s1071" style="position:absolute;left:2320;top:1520;width:378;height:1257;visibility:visible;mso-wrap-style:square;v-text-anchor:top" coordsize="378,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" path="m185,l141,8,113,28,97,52,91,72,1,75,,1256r378,-1l377,1235r-356,l22,95r87,-2l110,83r2,-10l112,72r9,-21l144,30r41,-9l247,21,229,8,185,xm371,93r-21,l356,1234r-335,1l377,1235,371,93xm247,21r-62,l226,31r24,21l260,74r3,11l264,94r86,-1l371,93r,-20l282,73,274,52,257,28,247,21xm371,72r-89,1l371,73r,-1xe" fillcolor="#fdb913" stroked="f">
                  <v:path arrowok="t" o:connecttype="custom" o:connectlocs="185,1520;141,1528;113,1548;97,1572;91,1592;1,1595;0,2776;378,2775;377,2755;21,2755;22,1615;109,1613;110,1603;112,1593;112,1592;121,1571;144,1550;185,1541;247,1541;229,1528;185,1520;371,1613;350,1613;356,2754;21,2755;377,2755;371,1613;247,1541;185,1541;226,1551;250,1572;260,1594;263,1605;264,1614;350,1613;371,1613;371,1593;282,1593;274,1572;257,1548;247,1541;371,1592;282,1593;371,1593;371,1592" o:connectangles="0,0,0,0,0,0,0,0,0,0,0,0,0,0,0,0,0,0,0,0,0,0,0,0,0,0,0,0,0,0,0,0,0,0,0,0,0,0,0,0,0,0,0,0,0"/>
                </v:shape>
                <v:shape id="Picture 1024" o:spid="_x0000_s1072" type="#_x0000_t75" style="position:absolute;left:619;top:1773;width:18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">
                  <v:imagedata r:id="rId41" o:title=""/>
                </v:shape>
                <v:shape id="Picture 1023" o:spid="_x0000_s1073" type="#_x0000_t75" style="position:absolute;left:633;top:2299;width:18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">
                  <v:imagedata r:id="rId42" o:title=""/>
                </v:shape>
                <v:shape id="Picture 1022" o:spid="_x0000_s1074" type="#_x0000_t75" style="position:absolute;left:2419;top:1778;width:18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">
                  <v:imagedata r:id="rId43" o:title=""/>
                </v:shape>
                <v:shape id="Picture 1021" o:spid="_x0000_s1075" type="#_x0000_t75" style="position:absolute;left:2410;top:2304;width:18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">
                  <v:imagedata r:id="rId44" o:title=""/>
                </v:shape>
                <v:shape id="Picture 1020" o:spid="_x0000_s1076" type="#_x0000_t75" style="position:absolute;left:84;top:2383;width:18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">
                  <v:imagedata r:id="rId45" o:title=""/>
                </v:shape>
                <v:line id="Line 1019" o:spid="_x0000_s1077" style="position:absolute;visibility:visible;mso-wrap-style:square" from="64,2168" to="262,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" strokecolor="#fdb913" strokeweight=".5pt"/>
                <v:line id="Line 1018" o:spid="_x0000_s1078" style="position:absolute;visibility:visible;mso-wrap-style:square" from="70,1871" to="70,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" strokecolor="#fdb913" strokeweight=".18908mm"/>
                <v:line id="Line 1017" o:spid="_x0000_s1079" style="position:absolute;visibility:visible;mso-wrap-style:square" from="64,1866" to="262,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" strokecolor="#fdb913" strokeweight=".5pt"/>
                <v:line id="Line 1016" o:spid="_x0000_s1080" style="position:absolute;visibility:visible;mso-wrap-style:square" from="257,1871" to="257,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" strokecolor="#fdb913" strokeweight=".18944mm"/>
                <v:shape id="AutoShape 1015" o:spid="_x0000_s1081" style="position:absolute;left:522;top:1016;width:100;height:316;visibility:visible;mso-wrap-style:square;v-text-anchor:top" coordsize="10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" path="m61,l45,6,17,26,4,51,,72r,9l3,315,42,300r-29,l11,72,14,54,25,33,49,16r6,-2l61,13r27,l83,7,73,1,61,xm88,13r-18,l73,14,88,24r,2l88,81r1,203l51,285,13,300r29,l52,296r42,-2l94,292r6,l98,46r,-5l97,30,92,18,88,13xe" fillcolor="#fdb913" stroked="f">
                  <v:path arrowok="t" o:connecttype="custom" o:connectlocs="61,1016;45,1022;17,1042;4,1067;0,1088;0,1097;3,1331;42,1316;13,1316;11,1088;14,1070;25,1049;49,1032;55,1030;61,1029;88,1029;83,1023;73,1017;61,1016;88,1029;70,1029;73,1030;88,1040;88,1042;88,1097;89,1300;51,1301;13,1316;42,1316;52,1312;94,1310;94,1308;100,1308;98,1062;98,1057;97,1046;92,1034;88,1029" o:connectangles="0,0,0,0,0,0,0,0,0,0,0,0,0,0,0,0,0,0,0,0,0,0,0,0,0,0,0,0,0,0,0,0,0,0,0,0,0,0"/>
                </v:shape>
                <v:shape id="Picture 1014" o:spid="_x0000_s1082" type="#_x0000_t75" style="position:absolute;left:667;top:995;width:130;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">
                  <v:imagedata r:id="rId46" o:title=""/>
                </v:shape>
                <v:shape id="AutoShape 1013" o:spid="_x0000_s1083" style="position:absolute;left:839;top:1019;width:100;height:319;visibility:visible;mso-wrap-style:square;v-text-anchor:top" coordsize="1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" path="m39,l26,,17,7,7,17,3,30,1,40r,5l,294r38,l97,319r,-16l87,303,41,284,11,283,12,81,11,26r,-2l29,11r32,l54,6,39,xm61,11r-32,l38,11r12,5l74,33,85,54r4,18l89,81,87,303r10,l99,81r,-9l96,51,82,26,61,11xe" fillcolor="#fdb913" stroked="f">
                  <v:path arrowok="t" o:connecttype="custom" o:connectlocs="39,1019;26,1019;17,1026;7,1036;3,1049;1,1059;1,1064;0,1313;38,1313;97,1338;97,1322;87,1322;41,1303;11,1302;12,1100;11,1045;11,1043;29,1030;61,1030;54,1025;39,1019;61,1030;29,1030;38,1030;50,1035;74,1052;85,1073;89,1091;89,1100;87,1322;97,1322;99,1100;99,1091;96,1070;82,1045;61,1030" o:connectangles="0,0,0,0,0,0,0,0,0,0,0,0,0,0,0,0,0,0,0,0,0,0,0,0,0,0,0,0,0,0,0,0,0,0,0,0"/>
                </v:shape>
                <v:shape id="Picture 1012" o:spid="_x0000_s1084" type="#_x0000_t75" style="position:absolute;left:2983;top:2382;width:18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">
                  <v:imagedata r:id="rId47" o:title=""/>
                </v:shape>
                <v:line id="Line 1011" o:spid="_x0000_s1085" style="position:absolute;visibility:visible;mso-wrap-style:square" from="2967,2174" to="3165,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" strokecolor="#fdb913" strokeweight=".5pt"/>
                <v:line id="Line 1010" o:spid="_x0000_s1086" style="position:absolute;visibility:visible;mso-wrap-style:square" from="2972,1877" to="2972,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" strokecolor="#fdb913" strokeweight=".18944mm"/>
                <v:line id="Line 1009" o:spid="_x0000_s1087" style="position:absolute;visibility:visible;mso-wrap-style:square" from="2967,1871" to="3165,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" strokecolor="#fdb913" strokeweight=".6pt"/>
                <v:line id="Line 1008" o:spid="_x0000_s1088" style="position:absolute;visibility:visible;mso-wrap-style:square" from="3159,1876" to="3159,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" strokecolor="#fdb913" strokeweight=".18875mm"/>
                <v:shape id="Picture 1007" o:spid="_x0000_s1089" type="#_x0000_t75" style="position:absolute;left:2291;top:1025;width:10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">
                  <v:imagedata r:id="rId48" o:title=""/>
                </v:shape>
                <v:shape id="Picture 1006" o:spid="_x0000_s1090" type="#_x0000_t75" style="position:absolute;left:2434;top:1001;width:12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">
                  <v:imagedata r:id="rId49" o:title=""/>
                </v:shape>
                <v:shape id="Picture 1005" o:spid="_x0000_s1091" type="#_x0000_t75" style="position:absolute;left:2606;top:1022;width:100;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">
                  <v:imagedata r:id="rId50" o:title=""/>
                </v:shape>
                <v:shape id="AutoShape 1004" o:spid="_x0000_s1092" style="position:absolute;left:5;width:3275;height:4670;visibility:visible;mso-wrap-style:square;v-text-anchor:top" coordsize="3275,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" path="m3274,l,11,,4670r3274,-11l3274,2994r-3100,l174,170r3100,l3274,xm3274,170r-173,l3101,2994r173,l3274,170xe" fillcolor="#fdb913" stroked="f">
                  <v:path arrowok="t" o:connecttype="custom" o:connectlocs="3274,0;0,11;0,4670;3274,4659;3274,2994;174,2994;174,170;3274,170;3274,0;3274,170;3101,170;3101,2994;3274,2994;3274,170" o:connectangles="0,0,0,0,0,0,0,0,0,0,0,0,0,0"/>
                </v:shape>
                <v:shape id="Picture 1003" o:spid="_x0000_s1093" type="#_x0000_t75" style="position:absolute;left:152;top:2859;width:2981;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">
                  <v:imagedata r:id="rId51" o:title=""/>
                </v:shape>
                <v:shape id="Picture 1002" o:spid="_x0000_s1094" type="#_x0000_t75" style="position:absolute;left:180;top:3693;width:49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">
                  <v:imagedata r:id="rId52" o:title=""/>
                </v:shape>
                <v:shape id="Picture 1001" o:spid="_x0000_s1095" type="#_x0000_t75" style="position:absolute;left:721;top:3690;width:264;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">
                  <v:imagedata r:id="rId53" o:title=""/>
                </v:shape>
                <v:shape id="Picture 1000" o:spid="_x0000_s1096" type="#_x0000_t75" style="position:absolute;left:1041;top:3696;width:107;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">
                  <v:imagedata r:id="rId54" o:title=""/>
                </v:shape>
                <v:shape id="Picture 999" o:spid="_x0000_s1097" type="#_x0000_t75" style="position:absolute;left:1219;top:3693;width:49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">
                  <v:imagedata r:id="rId55" o:title=""/>
                </v:shape>
                <v:shape id="AutoShape 998" o:spid="_x0000_s1098" style="position:absolute;left:1770;top:3690;width:417;height:321;visibility:visible;mso-wrap-style:square;v-text-anchor:top" coordsize="41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" path="m87,315r-85,l,316r,4l3,321r16,l39,320r50,l89,316r-2,-1xm89,320r-43,l66,321r20,l88,320r1,xm343,81r-32,l331,296r1,5l332,306r-1,5l327,312r-1,1l326,316r3,2l338,318r16,1l395,321r13,l413,321r3,-1l416,315r-1,l398,315r-12,-4l375,304r-6,-11l365,280r-1,-13l343,81xm113,85r-36,l87,108r18,38l123,184r9,20l153,246r17,34l181,301r8,15l191,320r7,l199,316r9,-18l222,268r-20,l113,85xm71,l66,,64,3r,5l34,280r-2,15l31,311r-14,3l11,315r72,l76,315r-7,-2l63,312r-4,-6l59,285r,-7l76,85r37,l74,6,72,2,71,xm334,r-6,l326,3r-2,4l202,268r20,l310,81r33,l335,3,334,xe" stroked="f">
                  <v:path arrowok="t" o:connecttype="custom" o:connectlocs="2,4005;0,4010;19,4011;89,4010;87,4005;46,4010;86,4011;89,4010;311,3771;332,3991;331,4001;326,4003;329,4008;354,4009;408,4011;416,4010;415,4005;386,4001;369,3983;364,3957;113,3775;87,3798;123,3874;153,3936;181,3991;191,4010;199,4006;222,3958;113,3775;66,3690;64,3698;32,3985;17,4004;83,4005;69,4003;59,3996;59,3968;113,3775;72,3692;334,3690;326,3693;202,3958;310,3771;335,3693" o:connectangles="0,0,0,0,0,0,0,0,0,0,0,0,0,0,0,0,0,0,0,0,0,0,0,0,0,0,0,0,0,0,0,0,0,0,0,0,0,0,0,0,0,0,0,0"/>
                </v:shape>
                <v:shape id="Picture 997" o:spid="_x0000_s1099" type="#_x0000_t75" style="position:absolute;left:2225;top:3693;width:18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">
                  <v:imagedata r:id="rId56" o:title=""/>
                </v:shape>
                <v:shape id="Picture 996" o:spid="_x0000_s1100" type="#_x0000_t75" style="position:absolute;left:2468;top:3690;width:335;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">
                  <v:imagedata r:id="rId57" o:title=""/>
                </v:shape>
                <v:shape id="Picture 995" o:spid="_x0000_s1101" type="#_x0000_t75" style="position:absolute;left:2846;top:3690;width:264;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">
                  <v:imagedata r:id="rId58" o:title=""/>
                </v:shape>
                <v:shape id="Picture 994" o:spid="_x0000_s1102" type="#_x0000_t75" style="position:absolute;left:182;top:4117;width:27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">
                  <v:imagedata r:id="rId59" o:title=""/>
                </v:shape>
                <v:shape id="Picture 993" o:spid="_x0000_s1103" type="#_x0000_t75" style="position:absolute;left:500;top:4117;width:315;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">
                  <v:imagedata r:id="rId60" o:title=""/>
                </v:shape>
                <v:shape id="AutoShape 992" o:spid="_x0000_s1104" style="position:absolute;left:857;top:4117;width:400;height:308;visibility:visible;mso-wrap-style:square;v-text-anchor:top" coordsize="40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" path="m83,302r-81,l,303r,4l2,308r15,l36,307r48,l84,303r-1,-1xm84,307r-41,l62,308r20,l84,307xm329,78r-31,l317,284r,5l318,294r-1,4l313,299r,1l313,303r2,2l324,305r15,1l378,308r12,l395,308r4,-1l399,303r-1,-1l381,302r-11,-3l359,292r-6,-11l350,268r-2,-12l329,78xm108,82r-34,l83,103r17,37l117,177r9,19l146,236r16,32l173,289r8,14l183,307r6,l190,303r9,-17l212,257r-19,l108,82xm67,l62,,61,3,60,7,31,268r-1,15l29,299r-13,2l10,302r69,l73,302r-7,-2l60,299r-4,-5l56,274r,-8l72,82r36,l71,6,69,2,67,xm319,r-5,l312,3r-1,3l193,257r19,l297,78r32,l321,3,319,xe" stroked="f">
                  <v:path arrowok="t" o:connecttype="custom" o:connectlocs="2,4419;0,4424;17,4425;84,4424;83,4419;43,4424;82,4425;84,4424;298,4195;317,4406;317,4415;313,4417;315,4422;339,4423;390,4425;399,4424;398,4419;370,4416;353,4398;348,4373;108,4199;83,4220;117,4294;146,4353;173,4406;183,4424;190,4420;212,4374;108,4199;62,4117;60,4124;30,4400;16,4418;79,4419;66,4417;56,4411;56,4383;108,4199;69,4119;319,4117;312,4120;193,4374;297,4195;321,4120" o:connectangles="0,0,0,0,0,0,0,0,0,0,0,0,0,0,0,0,0,0,0,0,0,0,0,0,0,0,0,0,0,0,0,0,0,0,0,0,0,0,0,0,0,0,0,0"/>
                </v:shape>
                <v:shape id="AutoShape 991" o:spid="_x0000_s1105" style="position:absolute;left:1276;top:4117;width:400;height:308;visibility:visible;mso-wrap-style:square;v-text-anchor:top" coordsize="40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" path="m83,302r-81,l,303r,4l3,308r15,l37,307r48,l85,303r-2,-1xm85,307r-41,l63,308r20,l85,307xm329,78r-31,l318,284r,5l318,294r,4l314,299r-1,1l313,303r2,2l324,305r16,1l379,308r12,l396,308r4,-1l400,303r-2,-1l382,302r-12,-3l360,292r-6,-11l350,268r-1,-12l329,78xm108,82r-34,l84,103r17,37l118,177r9,19l147,236r16,32l174,289r7,14l183,307r7,l191,303r8,-17l213,257r-19,l108,82xm68,l63,,62,3,61,7,32,268r-1,15l29,299r-13,2l10,302r69,l73,302r-6,-2l61,299r-5,-5l56,274r1,-6l73,82r35,l71,6,69,2,68,xm320,r-6,l313,3r-2,3l194,257r19,l297,78r32,l321,3,320,xe" stroked="f">
                  <v:path arrowok="t" o:connecttype="custom" o:connectlocs="2,4419;0,4424;18,4425;85,4424;83,4419;44,4424;83,4425;85,4424;298,4195;318,4406;318,4415;313,4417;315,4422;340,4423;391,4425;400,4424;398,4419;370,4416;354,4398;349,4373;108,4199;84,4220;118,4294;147,4353;174,4406;183,4424;191,4420;213,4374;108,4199;63,4117;61,4124;31,4400;16,4418;79,4419;67,4417;56,4411;57,4385;108,4199;69,4119;320,4117;313,4120;194,4374;297,4195;321,4120" o:connectangles="0,0,0,0,0,0,0,0,0,0,0,0,0,0,0,0,0,0,0,0,0,0,0,0,0,0,0,0,0,0,0,0,0,0,0,0,0,0,0,0,0,0,0,0"/>
                </v:shape>
                <v:shape id="AutoShape 990" o:spid="_x0000_s1106" style="position:absolute;left:1690;top:4123;width:300;height:308;visibility:visible;mso-wrap-style:square;v-text-anchor:top" coordsize="30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" path="m92,5l7,5r6,1l17,6,30,9r3,7l34,29r,10l35,54r,120l37,212r8,29l56,263r13,16l92,295r24,8l137,307r15,l171,306r20,-4l212,293r2,-1l160,292r-17,-1l128,288r-14,-7l99,270,87,256,78,236,72,209,70,174,70,54r,-15l70,29,71,15,74,8,85,6,92,5xm291,5r-73,l225,6r3,l241,9r3,7l245,29r,10l246,54r,112l245,195r-4,26l234,244r-11,19l210,275r-15,9l178,290r-18,2l214,292r20,-14l253,253r11,-29l270,191r1,-33l271,54r,-15l272,29r,-14l276,8,286,6r5,-1xm2,l,,,4,1,5r96,l98,4r,-3l56,1,46,1,21,,2,xm213,r-2,l211,4r2,1l298,5r2,-1l300,1r-38,l255,1,231,,213,xm96,l80,,56,1r42,l98,,96,xm298,l281,,262,1r38,l300,r-2,xe" stroked="f">
                  <v:path arrowok="t" o:connecttype="custom" o:connectlocs="7,4128;17,4129;33,4139;34,4162;35,4297;45,4364;69,4402;116,4426;152,4430;191,4425;214,4415;143,4414;114,4404;87,4379;72,4332;70,4177;70,4152;74,4131;92,4128;218,4128;228,4129;244,4139;245,4162;246,4289;241,4344;223,4386;195,4407;160,4415;234,4401;264,4347;271,4281;271,4162;272,4138;286,4129;2,4123;0,4127;97,4128;98,4124;46,4124;2,4123;211,4123;213,4128;300,4127;262,4124;231,4123;96,4123;56,4124;98,4123;298,4123;262,4124;300,4123" o:connectangles="0,0,0,0,0,0,0,0,0,0,0,0,0,0,0,0,0,0,0,0,0,0,0,0,0,0,0,0,0,0,0,0,0,0,0,0,0,0,0,0,0,0,0,0,0,0,0,0,0,0,0"/>
                </v:shape>
                <v:shape id="Picture 989" o:spid="_x0000_s1107" type="#_x0000_t75" style="position:absolute;left:2035;top:4117;width:321;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">
                  <v:imagedata r:id="rId61" o:title=""/>
                </v:shape>
                <v:shape id="Picture 988" o:spid="_x0000_s1108" type="#_x0000_t75" style="position:absolute;left:2428;top:4123;width:10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">
                  <v:imagedata r:id="rId62" o:title=""/>
                </v:shape>
                <v:shape id="Picture 987" o:spid="_x0000_s1109" type="#_x0000_t75" style="position:absolute;left:2573;top:4117;width:551;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">
                  <v:imagedata r:id="rId63" o:title=""/>
                </v:shape>
                <v:shape id="Picture 986" o:spid="_x0000_s1110" type="#_x0000_t75" style="position:absolute;left:1081;top:120;width:421;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">
                  <v:imagedata r:id="rId64" o:title=""/>
                </v:shape>
                <v:shape id="Picture 985" o:spid="_x0000_s1111" type="#_x0000_t75" style="position:absolute;left:1365;top:86;width:43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">
                  <v:imagedata r:id="rId65" o:title=""/>
                </v:shape>
                <v:shape id="Picture 984" o:spid="_x0000_s1112" type="#_x0000_t75" style="position:absolute;left:1470;top:300;width:240;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">
                  <v:imagedata r:id="rId66" o:title=""/>
                </v:shape>
                <v:shape id="Picture 983" o:spid="_x0000_s1113" type="#_x0000_t75" style="position:absolute;left:1663;top:113;width:417;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">
                  <v:imagedata r:id="rId67" o:title=""/>
                </v:shape>
                <w10:anchorlock/>
              </v:group>
            </w:pict>
          </mc:Fallback>
        </mc:AlternateContent>
      </w:r>
    </w:p>
    <w:p w14:paraId="09A012C2" w14:textId="77777777" w:rsidR="00416003" w:rsidRDefault="00416003">
      <w:pPr>
        <w:pStyle w:val="BodyText"/>
        <w:rPr>
          <w:rFonts w:ascii="Times New Roman"/>
          <w:sz w:val="20"/>
        </w:rPr>
      </w:pPr>
    </w:p>
    <w:p w14:paraId="5CFC5486" w14:textId="77777777" w:rsidR="00416003" w:rsidRDefault="00416003">
      <w:pPr>
        <w:pStyle w:val="BodyText"/>
        <w:rPr>
          <w:rFonts w:ascii="Times New Roman"/>
          <w:sz w:val="20"/>
        </w:rPr>
      </w:pPr>
    </w:p>
    <w:p w14:paraId="57436D6C" w14:textId="77777777" w:rsidR="00416003" w:rsidRDefault="00416003">
      <w:pPr>
        <w:pStyle w:val="BodyText"/>
        <w:rPr>
          <w:rFonts w:ascii="Times New Roman"/>
          <w:sz w:val="20"/>
        </w:rPr>
      </w:pPr>
    </w:p>
    <w:p w14:paraId="50C9B2C8" w14:textId="77777777" w:rsidR="00416003" w:rsidRDefault="00790D54">
      <w:pPr>
        <w:pStyle w:val="Heading5"/>
        <w:spacing w:before="203" w:line="252" w:lineRule="auto"/>
        <w:ind w:left="2141" w:right="2144"/>
        <w:jc w:val="center"/>
        <w:rPr>
          <w:rFonts w:ascii="Calibri"/>
        </w:rPr>
      </w:pPr>
      <w:r>
        <w:rPr>
          <w:rFonts w:ascii="Calibri"/>
        </w:rPr>
        <w:t>SARATOGA RETIREMENT COMMUNITY RESIDENCE AND CARE AGREEMENT</w:t>
      </w:r>
    </w:p>
    <w:p w14:paraId="64DC87BC" w14:textId="77777777" w:rsidR="00416003" w:rsidRDefault="00790D54">
      <w:pPr>
        <w:pStyle w:val="BodyText"/>
        <w:spacing w:before="179"/>
        <w:ind w:left="2141" w:right="2079"/>
        <w:jc w:val="center"/>
        <w:rPr>
          <w:rFonts w:ascii="Calibri Light"/>
        </w:rPr>
      </w:pPr>
      <w:r>
        <w:rPr>
          <w:rFonts w:ascii="Calibri Light"/>
        </w:rPr>
        <w:t>[80% REPAYMENT OPTION]</w:t>
      </w:r>
    </w:p>
    <w:p w14:paraId="62279D61" w14:textId="77777777" w:rsidR="00E20C11" w:rsidRDefault="00E20C11">
      <w:pPr>
        <w:pStyle w:val="BodyText"/>
        <w:spacing w:before="2"/>
        <w:rPr>
          <w:rFonts w:ascii="Times New Roman"/>
          <w:sz w:val="18"/>
        </w:rPr>
        <w:sectPr w:rsidR="00E20C11">
          <w:headerReference w:type="even" r:id="rId68"/>
          <w:headerReference w:type="default" r:id="rId69"/>
          <w:footerReference w:type="even" r:id="rId70"/>
          <w:footerReference w:type="default" r:id="rId71"/>
          <w:headerReference w:type="first" r:id="rId72"/>
          <w:footerReference w:type="first" r:id="rId73"/>
          <w:type w:val="continuous"/>
          <w:pgSz w:w="12240" w:h="15840"/>
          <w:pgMar w:top="1500" w:right="660" w:bottom="280" w:left="1260" w:header="720" w:footer="720" w:gutter="0"/>
          <w:cols w:space="720"/>
        </w:sectPr>
      </w:pPr>
    </w:p>
    <w:p w14:paraId="79BA95C9" w14:textId="77777777" w:rsidR="00E20C11" w:rsidRPr="00E6300F" w:rsidRDefault="00E20C11" w:rsidP="00E20C11">
      <w:pPr>
        <w:pStyle w:val="TOCHeading"/>
      </w:pPr>
      <w:r w:rsidRPr="00E6300F">
        <w:lastRenderedPageBreak/>
        <w:t>TABLE OF CONTENTS</w:t>
      </w:r>
    </w:p>
    <w:p w14:paraId="06113702" w14:textId="77777777" w:rsidR="00E20C11" w:rsidRDefault="00E20C11" w:rsidP="00E20C11">
      <w:pPr>
        <w:pStyle w:val="TOCPages"/>
      </w:pPr>
    </w:p>
    <w:p w14:paraId="11988178" w14:textId="4DFBF917" w:rsidR="007E795C" w:rsidRPr="007E795C" w:rsidRDefault="00E20C11" w:rsidP="007E795C">
      <w:pPr>
        <w:pStyle w:val="TOC1"/>
        <w:rPr>
          <w:rFonts w:asciiTheme="minorHAnsi" w:eastAsiaTheme="minorEastAsia" w:hAnsiTheme="minorHAnsi" w:cstheme="minorBidi"/>
          <w:noProof/>
        </w:rPr>
      </w:pPr>
      <w:r w:rsidRPr="007E795C">
        <w:fldChar w:fldCharType="begin"/>
      </w:r>
      <w:r w:rsidRPr="007E795C">
        <w:instrText xml:space="preserve"> TOC \f \h \z \t "Level 1,1,Level 2,2,_Non-Numbered Hdg 1,1,_Non-Numbered Hdg 2,2,_Non-Numbered Hdg 3,3" </w:instrText>
      </w:r>
      <w:r w:rsidRPr="007E795C">
        <w:fldChar w:fldCharType="separate"/>
      </w:r>
      <w:hyperlink w:anchor="_Toc193970997" w:history="1">
        <w:r w:rsidR="007E795C" w:rsidRPr="007E795C">
          <w:rPr>
            <w:rStyle w:val="Hyperlink"/>
            <w:b w:val="0"/>
            <w:noProof/>
            <w:color w:val="auto"/>
            <w:u w:val="none"/>
          </w:rPr>
          <w:t>I.</w:t>
        </w:r>
        <w:r w:rsidR="007E795C" w:rsidRPr="007E795C">
          <w:rPr>
            <w:rFonts w:asciiTheme="minorHAnsi" w:eastAsiaTheme="minorEastAsia" w:hAnsiTheme="minorHAnsi" w:cstheme="minorBidi"/>
            <w:noProof/>
          </w:rPr>
          <w:tab/>
        </w:r>
        <w:r w:rsidR="007E795C" w:rsidRPr="007E795C">
          <w:rPr>
            <w:rStyle w:val="Hyperlink"/>
            <w:b w:val="0"/>
            <w:noProof/>
            <w:color w:val="auto"/>
            <w:u w:val="none"/>
          </w:rPr>
          <w:t>EFFECTIVE DATE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_Toc193970997 \h </w:instrText>
        </w:r>
        <w:r w:rsidR="007E795C" w:rsidRPr="007E795C">
          <w:rPr>
            <w:noProof/>
            <w:webHidden/>
          </w:rPr>
        </w:r>
        <w:r w:rsidR="007E795C" w:rsidRPr="007E795C">
          <w:rPr>
            <w:noProof/>
            <w:webHidden/>
          </w:rPr>
          <w:fldChar w:fldCharType="separate"/>
        </w:r>
        <w:r w:rsidR="007E795C" w:rsidRPr="007E795C">
          <w:rPr>
            <w:noProof/>
            <w:webHidden/>
          </w:rPr>
          <w:t>2</w:t>
        </w:r>
        <w:r w:rsidR="007E795C" w:rsidRPr="007E795C">
          <w:rPr>
            <w:noProof/>
            <w:webHidden/>
          </w:rPr>
          <w:fldChar w:fldCharType="end"/>
        </w:r>
      </w:hyperlink>
    </w:p>
    <w:p w14:paraId="22AB9823" w14:textId="0A20B189" w:rsidR="007E795C" w:rsidRPr="007E795C" w:rsidRDefault="005450E5" w:rsidP="007E795C">
      <w:pPr>
        <w:pStyle w:val="TOC1"/>
        <w:rPr>
          <w:rFonts w:asciiTheme="minorHAnsi" w:eastAsiaTheme="minorEastAsia" w:hAnsiTheme="minorHAnsi" w:cstheme="minorBidi"/>
          <w:noProof/>
        </w:rPr>
      </w:pPr>
      <w:hyperlink w:anchor="_Toc193970998" w:history="1">
        <w:r w:rsidR="007E795C" w:rsidRPr="007E795C">
          <w:rPr>
            <w:rStyle w:val="Hyperlink"/>
            <w:b w:val="0"/>
            <w:noProof/>
            <w:color w:val="auto"/>
            <w:u w:val="none"/>
          </w:rPr>
          <w:t>II.</w:t>
        </w:r>
        <w:r w:rsidR="007E795C" w:rsidRPr="007E795C">
          <w:rPr>
            <w:rFonts w:asciiTheme="minorHAnsi" w:eastAsiaTheme="minorEastAsia" w:hAnsiTheme="minorHAnsi" w:cstheme="minorBidi"/>
            <w:noProof/>
          </w:rPr>
          <w:tab/>
        </w:r>
        <w:r w:rsidR="007E795C" w:rsidRPr="007E795C">
          <w:rPr>
            <w:rStyle w:val="Hyperlink"/>
            <w:b w:val="0"/>
            <w:noProof/>
            <w:color w:val="auto"/>
            <w:u w:val="none"/>
          </w:rPr>
          <w:t>FEES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_Toc193970998 \h </w:instrText>
        </w:r>
        <w:r w:rsidR="007E795C" w:rsidRPr="007E795C">
          <w:rPr>
            <w:noProof/>
            <w:webHidden/>
          </w:rPr>
        </w:r>
        <w:r w:rsidR="007E795C" w:rsidRPr="007E795C">
          <w:rPr>
            <w:noProof/>
            <w:webHidden/>
          </w:rPr>
          <w:fldChar w:fldCharType="separate"/>
        </w:r>
        <w:r w:rsidR="007E795C" w:rsidRPr="007E795C">
          <w:rPr>
            <w:noProof/>
            <w:webHidden/>
          </w:rPr>
          <w:t>2</w:t>
        </w:r>
        <w:r w:rsidR="007E795C" w:rsidRPr="007E795C">
          <w:rPr>
            <w:noProof/>
            <w:webHidden/>
          </w:rPr>
          <w:fldChar w:fldCharType="end"/>
        </w:r>
      </w:hyperlink>
    </w:p>
    <w:p w14:paraId="2BF82B64" w14:textId="4FC01041" w:rsidR="007E795C" w:rsidRPr="007E795C" w:rsidRDefault="005450E5" w:rsidP="007E795C">
      <w:pPr>
        <w:pStyle w:val="TOC2"/>
        <w:rPr>
          <w:rFonts w:asciiTheme="minorHAnsi" w:eastAsiaTheme="minorEastAsia" w:hAnsiTheme="minorHAnsi" w:cstheme="minorBidi"/>
          <w:noProof/>
        </w:rPr>
      </w:pPr>
      <w:hyperlink w:anchor="_Toc193970999" w:history="1">
        <w:r w:rsidR="007E795C" w:rsidRPr="007E795C">
          <w:rPr>
            <w:rStyle w:val="Hyperlink"/>
            <w:noProof/>
            <w:color w:val="auto"/>
            <w:u w:val="none"/>
          </w:rPr>
          <w:t>A.</w:t>
        </w:r>
        <w:r w:rsidR="007E795C" w:rsidRPr="007E795C">
          <w:rPr>
            <w:rFonts w:asciiTheme="minorHAnsi" w:eastAsiaTheme="minorEastAsia" w:hAnsiTheme="minorHAnsi" w:cstheme="minorBidi"/>
            <w:noProof/>
          </w:rPr>
          <w:tab/>
        </w:r>
        <w:r w:rsidR="007E795C" w:rsidRPr="007E795C">
          <w:rPr>
            <w:rStyle w:val="Hyperlink"/>
            <w:noProof/>
            <w:color w:val="auto"/>
            <w:u w:val="none"/>
          </w:rPr>
          <w:t>Entrance Fee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_Toc193970999 \h </w:instrText>
        </w:r>
        <w:r w:rsidR="007E795C" w:rsidRPr="007E795C">
          <w:rPr>
            <w:noProof/>
            <w:webHidden/>
          </w:rPr>
        </w:r>
        <w:r w:rsidR="007E795C" w:rsidRPr="007E795C">
          <w:rPr>
            <w:noProof/>
            <w:webHidden/>
          </w:rPr>
          <w:fldChar w:fldCharType="separate"/>
        </w:r>
        <w:r w:rsidR="007E795C" w:rsidRPr="007E795C">
          <w:rPr>
            <w:noProof/>
            <w:webHidden/>
          </w:rPr>
          <w:t>2</w:t>
        </w:r>
        <w:r w:rsidR="007E795C" w:rsidRPr="007E795C">
          <w:rPr>
            <w:noProof/>
            <w:webHidden/>
          </w:rPr>
          <w:fldChar w:fldCharType="end"/>
        </w:r>
      </w:hyperlink>
    </w:p>
    <w:p w14:paraId="6AA56967" w14:textId="62B6E071" w:rsidR="007E795C" w:rsidRPr="007E795C" w:rsidRDefault="005450E5" w:rsidP="007E795C">
      <w:pPr>
        <w:pStyle w:val="TOC2"/>
        <w:rPr>
          <w:rFonts w:asciiTheme="minorHAnsi" w:eastAsiaTheme="minorEastAsia" w:hAnsiTheme="minorHAnsi" w:cstheme="minorBidi"/>
          <w:noProof/>
        </w:rPr>
      </w:pPr>
      <w:hyperlink w:anchor="_Toc193971000" w:history="1">
        <w:r w:rsidR="007E795C" w:rsidRPr="007E795C">
          <w:rPr>
            <w:rStyle w:val="Hyperlink"/>
            <w:noProof/>
            <w:color w:val="auto"/>
            <w:u w:val="none"/>
          </w:rPr>
          <w:t>B.</w:t>
        </w:r>
        <w:r w:rsidR="007E795C" w:rsidRPr="007E795C">
          <w:rPr>
            <w:rFonts w:asciiTheme="minorHAnsi" w:eastAsiaTheme="minorEastAsia" w:hAnsiTheme="minorHAnsi" w:cstheme="minorBidi"/>
            <w:noProof/>
          </w:rPr>
          <w:tab/>
        </w:r>
        <w:r w:rsidR="007E795C" w:rsidRPr="007E795C">
          <w:rPr>
            <w:rStyle w:val="Hyperlink"/>
            <w:noProof/>
            <w:color w:val="auto"/>
            <w:u w:val="none"/>
          </w:rPr>
          <w:t>Monthly Fee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_Toc193971000 \h </w:instrText>
        </w:r>
        <w:r w:rsidR="007E795C" w:rsidRPr="007E795C">
          <w:rPr>
            <w:noProof/>
            <w:webHidden/>
          </w:rPr>
        </w:r>
        <w:r w:rsidR="007E795C" w:rsidRPr="007E795C">
          <w:rPr>
            <w:noProof/>
            <w:webHidden/>
          </w:rPr>
          <w:fldChar w:fldCharType="separate"/>
        </w:r>
        <w:r w:rsidR="007E795C" w:rsidRPr="007E795C">
          <w:rPr>
            <w:noProof/>
            <w:webHidden/>
          </w:rPr>
          <w:t>2</w:t>
        </w:r>
        <w:r w:rsidR="007E795C" w:rsidRPr="007E795C">
          <w:rPr>
            <w:noProof/>
            <w:webHidden/>
          </w:rPr>
          <w:fldChar w:fldCharType="end"/>
        </w:r>
      </w:hyperlink>
    </w:p>
    <w:p w14:paraId="66C97898" w14:textId="486A6245" w:rsidR="007E795C" w:rsidRPr="007E795C" w:rsidRDefault="005450E5" w:rsidP="007E795C">
      <w:pPr>
        <w:pStyle w:val="TOC2"/>
        <w:rPr>
          <w:rFonts w:asciiTheme="minorHAnsi" w:eastAsiaTheme="minorEastAsia" w:hAnsiTheme="minorHAnsi" w:cstheme="minorBidi"/>
          <w:noProof/>
        </w:rPr>
      </w:pPr>
      <w:hyperlink w:anchor="_Toc193971001" w:history="1">
        <w:r w:rsidR="007E795C" w:rsidRPr="007E795C">
          <w:rPr>
            <w:rStyle w:val="Hyperlink"/>
            <w:noProof/>
            <w:color w:val="auto"/>
            <w:u w:val="none"/>
          </w:rPr>
          <w:t>C.</w:t>
        </w:r>
        <w:r w:rsidR="007E795C" w:rsidRPr="007E795C">
          <w:rPr>
            <w:rFonts w:asciiTheme="minorHAnsi" w:eastAsiaTheme="minorEastAsia" w:hAnsiTheme="minorHAnsi" w:cstheme="minorBidi"/>
            <w:noProof/>
          </w:rPr>
          <w:tab/>
        </w:r>
        <w:r w:rsidR="007E795C" w:rsidRPr="007E795C">
          <w:rPr>
            <w:rStyle w:val="Hyperlink"/>
            <w:noProof/>
            <w:color w:val="auto"/>
            <w:u w:val="none"/>
          </w:rPr>
          <w:t>Fees for Optional Services.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_Toc193971001 \h </w:instrText>
        </w:r>
        <w:r w:rsidR="007E795C" w:rsidRPr="007E795C">
          <w:rPr>
            <w:noProof/>
            <w:webHidden/>
          </w:rPr>
        </w:r>
        <w:r w:rsidR="007E795C" w:rsidRPr="007E795C">
          <w:rPr>
            <w:noProof/>
            <w:webHidden/>
          </w:rPr>
          <w:fldChar w:fldCharType="separate"/>
        </w:r>
        <w:r w:rsidR="007E795C" w:rsidRPr="007E795C">
          <w:rPr>
            <w:noProof/>
            <w:webHidden/>
          </w:rPr>
          <w:t>3</w:t>
        </w:r>
        <w:r w:rsidR="007E795C" w:rsidRPr="007E795C">
          <w:rPr>
            <w:noProof/>
            <w:webHidden/>
          </w:rPr>
          <w:fldChar w:fldCharType="end"/>
        </w:r>
      </w:hyperlink>
    </w:p>
    <w:p w14:paraId="5A2459CD" w14:textId="43713FDA" w:rsidR="007E795C" w:rsidRPr="007E795C" w:rsidRDefault="005450E5" w:rsidP="007E795C">
      <w:pPr>
        <w:pStyle w:val="TOC2"/>
        <w:rPr>
          <w:rFonts w:asciiTheme="minorHAnsi" w:eastAsiaTheme="minorEastAsia" w:hAnsiTheme="minorHAnsi" w:cstheme="minorBidi"/>
          <w:noProof/>
        </w:rPr>
      </w:pPr>
      <w:hyperlink w:anchor="_Toc193971002" w:history="1">
        <w:r w:rsidR="007E795C" w:rsidRPr="007E795C">
          <w:rPr>
            <w:rStyle w:val="Hyperlink"/>
            <w:noProof/>
            <w:color w:val="auto"/>
            <w:u w:val="none"/>
          </w:rPr>
          <w:t>D.</w:t>
        </w:r>
        <w:r w:rsidR="007E795C" w:rsidRPr="007E795C">
          <w:rPr>
            <w:rFonts w:asciiTheme="minorHAnsi" w:eastAsiaTheme="minorEastAsia" w:hAnsiTheme="minorHAnsi" w:cstheme="minorBidi"/>
            <w:noProof/>
          </w:rPr>
          <w:tab/>
        </w:r>
        <w:r w:rsidR="007E795C" w:rsidRPr="007E795C">
          <w:rPr>
            <w:rStyle w:val="Hyperlink"/>
            <w:noProof/>
            <w:color w:val="auto"/>
            <w:u w:val="none"/>
          </w:rPr>
          <w:t>Application Processing Fee.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_Toc193971002 \h </w:instrText>
        </w:r>
        <w:r w:rsidR="007E795C" w:rsidRPr="007E795C">
          <w:rPr>
            <w:noProof/>
            <w:webHidden/>
          </w:rPr>
        </w:r>
        <w:r w:rsidR="007E795C" w:rsidRPr="007E795C">
          <w:rPr>
            <w:noProof/>
            <w:webHidden/>
          </w:rPr>
          <w:fldChar w:fldCharType="separate"/>
        </w:r>
        <w:r w:rsidR="007E795C" w:rsidRPr="007E795C">
          <w:rPr>
            <w:noProof/>
            <w:webHidden/>
          </w:rPr>
          <w:t>3</w:t>
        </w:r>
        <w:r w:rsidR="007E795C" w:rsidRPr="007E795C">
          <w:rPr>
            <w:noProof/>
            <w:webHidden/>
          </w:rPr>
          <w:fldChar w:fldCharType="end"/>
        </w:r>
      </w:hyperlink>
    </w:p>
    <w:p w14:paraId="3F95ED9B" w14:textId="58C4DA06" w:rsidR="007E795C" w:rsidRPr="007E795C" w:rsidRDefault="005450E5" w:rsidP="007E795C">
      <w:pPr>
        <w:pStyle w:val="TOC2"/>
        <w:rPr>
          <w:rFonts w:asciiTheme="minorHAnsi" w:eastAsiaTheme="minorEastAsia" w:hAnsiTheme="minorHAnsi" w:cstheme="minorBidi"/>
          <w:noProof/>
        </w:rPr>
      </w:pPr>
      <w:hyperlink w:anchor="_Toc193971003" w:history="1">
        <w:r w:rsidR="007E795C" w:rsidRPr="007E795C">
          <w:rPr>
            <w:rStyle w:val="Hyperlink"/>
            <w:noProof/>
            <w:color w:val="auto"/>
            <w:u w:val="none"/>
          </w:rPr>
          <w:t>E.</w:t>
        </w:r>
        <w:r w:rsidR="007E795C" w:rsidRPr="007E795C">
          <w:rPr>
            <w:rFonts w:asciiTheme="minorHAnsi" w:eastAsiaTheme="minorEastAsia" w:hAnsiTheme="minorHAnsi" w:cstheme="minorBidi"/>
            <w:noProof/>
          </w:rPr>
          <w:tab/>
        </w:r>
        <w:r w:rsidR="007E795C" w:rsidRPr="007E795C">
          <w:rPr>
            <w:rStyle w:val="Hyperlink"/>
            <w:noProof/>
            <w:color w:val="auto"/>
            <w:u w:val="none"/>
          </w:rPr>
          <w:t>Upgrade Fee.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_Toc193971003 \h </w:instrText>
        </w:r>
        <w:r w:rsidR="007E795C" w:rsidRPr="007E795C">
          <w:rPr>
            <w:noProof/>
            <w:webHidden/>
          </w:rPr>
        </w:r>
        <w:r w:rsidR="007E795C" w:rsidRPr="007E795C">
          <w:rPr>
            <w:noProof/>
            <w:webHidden/>
          </w:rPr>
          <w:fldChar w:fldCharType="separate"/>
        </w:r>
        <w:r w:rsidR="007E795C" w:rsidRPr="007E795C">
          <w:rPr>
            <w:noProof/>
            <w:webHidden/>
          </w:rPr>
          <w:t>3</w:t>
        </w:r>
        <w:r w:rsidR="007E795C" w:rsidRPr="007E795C">
          <w:rPr>
            <w:noProof/>
            <w:webHidden/>
          </w:rPr>
          <w:fldChar w:fldCharType="end"/>
        </w:r>
      </w:hyperlink>
    </w:p>
    <w:p w14:paraId="75C92EDE" w14:textId="434E5C39" w:rsidR="007E795C" w:rsidRPr="007E795C" w:rsidRDefault="005450E5" w:rsidP="007E795C">
      <w:pPr>
        <w:pStyle w:val="TOC2"/>
        <w:rPr>
          <w:rFonts w:asciiTheme="minorHAnsi" w:eastAsiaTheme="minorEastAsia" w:hAnsiTheme="minorHAnsi" w:cstheme="minorBidi"/>
          <w:noProof/>
        </w:rPr>
      </w:pPr>
      <w:hyperlink w:anchor="_Toc193971004" w:history="1">
        <w:r w:rsidR="007E795C" w:rsidRPr="007E795C">
          <w:rPr>
            <w:rStyle w:val="Hyperlink"/>
            <w:noProof/>
            <w:color w:val="auto"/>
            <w:u w:val="none"/>
          </w:rPr>
          <w:t>F.</w:t>
        </w:r>
        <w:r w:rsidR="007E795C" w:rsidRPr="007E795C">
          <w:rPr>
            <w:rFonts w:asciiTheme="minorHAnsi" w:eastAsiaTheme="minorEastAsia" w:hAnsiTheme="minorHAnsi" w:cstheme="minorBidi"/>
            <w:noProof/>
          </w:rPr>
          <w:tab/>
        </w:r>
        <w:r w:rsidR="007E795C" w:rsidRPr="007E795C">
          <w:rPr>
            <w:rStyle w:val="Hyperlink"/>
            <w:noProof/>
            <w:color w:val="auto"/>
            <w:u w:val="none"/>
          </w:rPr>
          <w:t>Medicare and Supplemental Insurance.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_Toc193971004 \h </w:instrText>
        </w:r>
        <w:r w:rsidR="007E795C" w:rsidRPr="007E795C">
          <w:rPr>
            <w:noProof/>
            <w:webHidden/>
          </w:rPr>
        </w:r>
        <w:r w:rsidR="007E795C" w:rsidRPr="007E795C">
          <w:rPr>
            <w:noProof/>
            <w:webHidden/>
          </w:rPr>
          <w:fldChar w:fldCharType="separate"/>
        </w:r>
        <w:r w:rsidR="007E795C" w:rsidRPr="007E795C">
          <w:rPr>
            <w:noProof/>
            <w:webHidden/>
          </w:rPr>
          <w:t>4</w:t>
        </w:r>
        <w:r w:rsidR="007E795C" w:rsidRPr="007E795C">
          <w:rPr>
            <w:noProof/>
            <w:webHidden/>
          </w:rPr>
          <w:fldChar w:fldCharType="end"/>
        </w:r>
      </w:hyperlink>
    </w:p>
    <w:p w14:paraId="4217F981" w14:textId="153903DD" w:rsidR="007E795C" w:rsidRPr="007E795C" w:rsidRDefault="005450E5" w:rsidP="007E795C">
      <w:pPr>
        <w:pStyle w:val="TOC2"/>
        <w:rPr>
          <w:rFonts w:asciiTheme="minorHAnsi" w:eastAsiaTheme="minorEastAsia" w:hAnsiTheme="minorHAnsi" w:cstheme="minorBidi"/>
          <w:noProof/>
        </w:rPr>
      </w:pPr>
      <w:hyperlink w:anchor="_Toc193971005" w:history="1">
        <w:r w:rsidR="007E795C" w:rsidRPr="007E795C">
          <w:rPr>
            <w:rStyle w:val="Hyperlink"/>
            <w:noProof/>
            <w:color w:val="auto"/>
            <w:u w:val="none"/>
          </w:rPr>
          <w:t>G.</w:t>
        </w:r>
        <w:r w:rsidR="007E795C" w:rsidRPr="007E795C">
          <w:rPr>
            <w:rFonts w:asciiTheme="minorHAnsi" w:eastAsiaTheme="minorEastAsia" w:hAnsiTheme="minorHAnsi" w:cstheme="minorBidi"/>
            <w:noProof/>
          </w:rPr>
          <w:tab/>
        </w:r>
        <w:r w:rsidR="007E795C" w:rsidRPr="007E795C">
          <w:rPr>
            <w:rStyle w:val="Hyperlink"/>
            <w:noProof/>
            <w:color w:val="auto"/>
            <w:u w:val="none"/>
          </w:rPr>
          <w:t>Responsibility for Fees.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_Toc193971005 \h </w:instrText>
        </w:r>
        <w:r w:rsidR="007E795C" w:rsidRPr="007E795C">
          <w:rPr>
            <w:noProof/>
            <w:webHidden/>
          </w:rPr>
        </w:r>
        <w:r w:rsidR="007E795C" w:rsidRPr="007E795C">
          <w:rPr>
            <w:noProof/>
            <w:webHidden/>
          </w:rPr>
          <w:fldChar w:fldCharType="separate"/>
        </w:r>
        <w:r w:rsidR="007E795C" w:rsidRPr="007E795C">
          <w:rPr>
            <w:noProof/>
            <w:webHidden/>
          </w:rPr>
          <w:t>4</w:t>
        </w:r>
        <w:r w:rsidR="007E795C" w:rsidRPr="007E795C">
          <w:rPr>
            <w:noProof/>
            <w:webHidden/>
          </w:rPr>
          <w:fldChar w:fldCharType="end"/>
        </w:r>
      </w:hyperlink>
    </w:p>
    <w:p w14:paraId="2CCB9145" w14:textId="48C86326" w:rsidR="007E795C" w:rsidRPr="007E795C" w:rsidRDefault="005450E5" w:rsidP="007E795C">
      <w:pPr>
        <w:pStyle w:val="TOC1"/>
        <w:rPr>
          <w:rFonts w:asciiTheme="minorHAnsi" w:eastAsiaTheme="minorEastAsia" w:hAnsiTheme="minorHAnsi" w:cstheme="minorBidi"/>
          <w:noProof/>
        </w:rPr>
      </w:pPr>
      <w:hyperlink w:anchor="_Toc193971006" w:history="1">
        <w:r w:rsidR="007E795C" w:rsidRPr="007E795C">
          <w:rPr>
            <w:rStyle w:val="Hyperlink"/>
            <w:b w:val="0"/>
            <w:noProof/>
            <w:color w:val="auto"/>
            <w:u w:val="none"/>
          </w:rPr>
          <w:t>III.</w:t>
        </w:r>
        <w:r w:rsidR="007E795C" w:rsidRPr="007E795C">
          <w:rPr>
            <w:rFonts w:asciiTheme="minorHAnsi" w:eastAsiaTheme="minorEastAsia" w:hAnsiTheme="minorHAnsi" w:cstheme="minorBidi"/>
            <w:noProof/>
          </w:rPr>
          <w:tab/>
        </w:r>
        <w:r w:rsidR="007E795C" w:rsidRPr="007E795C">
          <w:rPr>
            <w:rStyle w:val="Hyperlink"/>
            <w:b w:val="0"/>
            <w:noProof/>
            <w:color w:val="auto"/>
            <w:u w:val="none"/>
          </w:rPr>
          <w:t>LIVING ACCOMMODATIONS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_Toc193971006 \h </w:instrText>
        </w:r>
        <w:r w:rsidR="007E795C" w:rsidRPr="007E795C">
          <w:rPr>
            <w:noProof/>
            <w:webHidden/>
          </w:rPr>
        </w:r>
        <w:r w:rsidR="007E795C" w:rsidRPr="007E795C">
          <w:rPr>
            <w:noProof/>
            <w:webHidden/>
          </w:rPr>
          <w:fldChar w:fldCharType="separate"/>
        </w:r>
        <w:r w:rsidR="007E795C" w:rsidRPr="007E795C">
          <w:rPr>
            <w:noProof/>
            <w:webHidden/>
          </w:rPr>
          <w:t>4</w:t>
        </w:r>
        <w:r w:rsidR="007E795C" w:rsidRPr="007E795C">
          <w:rPr>
            <w:noProof/>
            <w:webHidden/>
          </w:rPr>
          <w:fldChar w:fldCharType="end"/>
        </w:r>
      </w:hyperlink>
    </w:p>
    <w:p w14:paraId="1890E1E1" w14:textId="1094132A" w:rsidR="007E795C" w:rsidRPr="007E795C" w:rsidRDefault="005450E5" w:rsidP="007E795C">
      <w:pPr>
        <w:pStyle w:val="TOC2"/>
        <w:rPr>
          <w:rFonts w:asciiTheme="minorHAnsi" w:eastAsiaTheme="minorEastAsia" w:hAnsiTheme="minorHAnsi" w:cstheme="minorBidi"/>
          <w:noProof/>
        </w:rPr>
      </w:pPr>
      <w:hyperlink w:anchor="_Toc193971007" w:history="1">
        <w:r w:rsidR="007E795C" w:rsidRPr="007E795C">
          <w:rPr>
            <w:rStyle w:val="Hyperlink"/>
            <w:noProof/>
            <w:color w:val="auto"/>
            <w:u w:val="none"/>
          </w:rPr>
          <w:t>A.</w:t>
        </w:r>
        <w:r w:rsidR="007E795C" w:rsidRPr="007E795C">
          <w:rPr>
            <w:rFonts w:asciiTheme="minorHAnsi" w:eastAsiaTheme="minorEastAsia" w:hAnsiTheme="minorHAnsi" w:cstheme="minorBidi"/>
            <w:noProof/>
          </w:rPr>
          <w:tab/>
        </w:r>
        <w:r w:rsidR="007E795C" w:rsidRPr="007E795C">
          <w:rPr>
            <w:rStyle w:val="Hyperlink"/>
            <w:noProof/>
            <w:color w:val="auto"/>
            <w:u w:val="none"/>
          </w:rPr>
          <w:t>Residence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_Toc193971007 \h </w:instrText>
        </w:r>
        <w:r w:rsidR="007E795C" w:rsidRPr="007E795C">
          <w:rPr>
            <w:noProof/>
            <w:webHidden/>
          </w:rPr>
        </w:r>
        <w:r w:rsidR="007E795C" w:rsidRPr="007E795C">
          <w:rPr>
            <w:noProof/>
            <w:webHidden/>
          </w:rPr>
          <w:fldChar w:fldCharType="separate"/>
        </w:r>
        <w:r w:rsidR="007E795C" w:rsidRPr="007E795C">
          <w:rPr>
            <w:noProof/>
            <w:webHidden/>
          </w:rPr>
          <w:t>4</w:t>
        </w:r>
        <w:r w:rsidR="007E795C" w:rsidRPr="007E795C">
          <w:rPr>
            <w:noProof/>
            <w:webHidden/>
          </w:rPr>
          <w:fldChar w:fldCharType="end"/>
        </w:r>
      </w:hyperlink>
    </w:p>
    <w:p w14:paraId="0936381A" w14:textId="3DD0451C" w:rsidR="007E795C" w:rsidRPr="007E795C" w:rsidRDefault="005450E5" w:rsidP="007E795C">
      <w:pPr>
        <w:pStyle w:val="TOC2"/>
        <w:rPr>
          <w:rFonts w:asciiTheme="minorHAnsi" w:eastAsiaTheme="minorEastAsia" w:hAnsiTheme="minorHAnsi" w:cstheme="minorBidi"/>
          <w:noProof/>
        </w:rPr>
      </w:pPr>
      <w:hyperlink w:anchor="_Toc193971008" w:history="1">
        <w:r w:rsidR="007E795C" w:rsidRPr="007E795C">
          <w:rPr>
            <w:rStyle w:val="Hyperlink"/>
            <w:noProof/>
            <w:color w:val="auto"/>
            <w:u w:val="none"/>
          </w:rPr>
          <w:t>B.</w:t>
        </w:r>
        <w:r w:rsidR="007E795C" w:rsidRPr="007E795C">
          <w:rPr>
            <w:rFonts w:asciiTheme="minorHAnsi" w:eastAsiaTheme="minorEastAsia" w:hAnsiTheme="minorHAnsi" w:cstheme="minorBidi"/>
            <w:noProof/>
          </w:rPr>
          <w:tab/>
        </w:r>
        <w:r w:rsidR="007E795C" w:rsidRPr="007E795C">
          <w:rPr>
            <w:rStyle w:val="Hyperlink"/>
            <w:noProof/>
            <w:color w:val="auto"/>
            <w:u w:val="none"/>
          </w:rPr>
          <w:t>Conveniences and Utilities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_Toc193971008 \h </w:instrText>
        </w:r>
        <w:r w:rsidR="007E795C" w:rsidRPr="007E795C">
          <w:rPr>
            <w:noProof/>
            <w:webHidden/>
          </w:rPr>
        </w:r>
        <w:r w:rsidR="007E795C" w:rsidRPr="007E795C">
          <w:rPr>
            <w:noProof/>
            <w:webHidden/>
          </w:rPr>
          <w:fldChar w:fldCharType="separate"/>
        </w:r>
        <w:r w:rsidR="007E795C" w:rsidRPr="007E795C">
          <w:rPr>
            <w:noProof/>
            <w:webHidden/>
          </w:rPr>
          <w:t>5</w:t>
        </w:r>
        <w:r w:rsidR="007E795C" w:rsidRPr="007E795C">
          <w:rPr>
            <w:noProof/>
            <w:webHidden/>
          </w:rPr>
          <w:fldChar w:fldCharType="end"/>
        </w:r>
      </w:hyperlink>
    </w:p>
    <w:p w14:paraId="0012FC3D" w14:textId="5DAC2862" w:rsidR="007E795C" w:rsidRPr="007E795C" w:rsidRDefault="005450E5" w:rsidP="007E795C">
      <w:pPr>
        <w:pStyle w:val="TOC2"/>
        <w:rPr>
          <w:rFonts w:asciiTheme="minorHAnsi" w:eastAsiaTheme="minorEastAsia" w:hAnsiTheme="minorHAnsi" w:cstheme="minorBidi"/>
          <w:noProof/>
        </w:rPr>
      </w:pPr>
      <w:hyperlink w:anchor="_Toc193971009" w:history="1">
        <w:r w:rsidR="007E795C" w:rsidRPr="007E795C">
          <w:rPr>
            <w:rStyle w:val="Hyperlink"/>
            <w:noProof/>
            <w:color w:val="auto"/>
            <w:u w:val="none"/>
          </w:rPr>
          <w:t>C.</w:t>
        </w:r>
        <w:r w:rsidR="007E795C" w:rsidRPr="007E795C">
          <w:rPr>
            <w:rFonts w:asciiTheme="minorHAnsi" w:eastAsiaTheme="minorEastAsia" w:hAnsiTheme="minorHAnsi" w:cstheme="minorBidi"/>
            <w:noProof/>
          </w:rPr>
          <w:tab/>
        </w:r>
        <w:r w:rsidR="007E795C" w:rsidRPr="007E795C">
          <w:rPr>
            <w:rStyle w:val="Hyperlink"/>
            <w:noProof/>
            <w:color w:val="auto"/>
            <w:u w:val="none"/>
          </w:rPr>
          <w:t>Furnishings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_Toc193971009 \h </w:instrText>
        </w:r>
        <w:r w:rsidR="007E795C" w:rsidRPr="007E795C">
          <w:rPr>
            <w:noProof/>
            <w:webHidden/>
          </w:rPr>
        </w:r>
        <w:r w:rsidR="007E795C" w:rsidRPr="007E795C">
          <w:rPr>
            <w:noProof/>
            <w:webHidden/>
          </w:rPr>
          <w:fldChar w:fldCharType="separate"/>
        </w:r>
        <w:r w:rsidR="007E795C" w:rsidRPr="007E795C">
          <w:rPr>
            <w:noProof/>
            <w:webHidden/>
          </w:rPr>
          <w:t>5</w:t>
        </w:r>
        <w:r w:rsidR="007E795C" w:rsidRPr="007E795C">
          <w:rPr>
            <w:noProof/>
            <w:webHidden/>
          </w:rPr>
          <w:fldChar w:fldCharType="end"/>
        </w:r>
      </w:hyperlink>
    </w:p>
    <w:p w14:paraId="73636BE0" w14:textId="35AD17C7" w:rsidR="007E795C" w:rsidRPr="007E795C" w:rsidRDefault="005450E5" w:rsidP="007E795C">
      <w:pPr>
        <w:pStyle w:val="TOC2"/>
        <w:rPr>
          <w:rFonts w:asciiTheme="minorHAnsi" w:eastAsiaTheme="minorEastAsia" w:hAnsiTheme="minorHAnsi" w:cstheme="minorBidi"/>
          <w:noProof/>
        </w:rPr>
      </w:pPr>
      <w:hyperlink w:anchor="_Toc193971010" w:history="1">
        <w:r w:rsidR="007E795C" w:rsidRPr="007E795C">
          <w:rPr>
            <w:rStyle w:val="Hyperlink"/>
            <w:noProof/>
            <w:color w:val="auto"/>
            <w:u w:val="none"/>
          </w:rPr>
          <w:t>D.</w:t>
        </w:r>
        <w:r w:rsidR="007E795C" w:rsidRPr="007E795C">
          <w:rPr>
            <w:rFonts w:asciiTheme="minorHAnsi" w:eastAsiaTheme="minorEastAsia" w:hAnsiTheme="minorHAnsi" w:cstheme="minorBidi"/>
            <w:noProof/>
          </w:rPr>
          <w:tab/>
        </w:r>
        <w:r w:rsidR="007E795C" w:rsidRPr="007E795C">
          <w:rPr>
            <w:rStyle w:val="Hyperlink"/>
            <w:noProof/>
            <w:color w:val="auto"/>
            <w:u w:val="none"/>
          </w:rPr>
          <w:t>Alterations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_Toc193971010 \h </w:instrText>
        </w:r>
        <w:r w:rsidR="007E795C" w:rsidRPr="007E795C">
          <w:rPr>
            <w:noProof/>
            <w:webHidden/>
          </w:rPr>
        </w:r>
        <w:r w:rsidR="007E795C" w:rsidRPr="007E795C">
          <w:rPr>
            <w:noProof/>
            <w:webHidden/>
          </w:rPr>
          <w:fldChar w:fldCharType="separate"/>
        </w:r>
        <w:r w:rsidR="007E795C" w:rsidRPr="007E795C">
          <w:rPr>
            <w:noProof/>
            <w:webHidden/>
          </w:rPr>
          <w:t>5</w:t>
        </w:r>
        <w:r w:rsidR="007E795C" w:rsidRPr="007E795C">
          <w:rPr>
            <w:noProof/>
            <w:webHidden/>
          </w:rPr>
          <w:fldChar w:fldCharType="end"/>
        </w:r>
      </w:hyperlink>
    </w:p>
    <w:p w14:paraId="482E67A9" w14:textId="3203B05E" w:rsidR="007E795C" w:rsidRPr="007E795C" w:rsidRDefault="005450E5" w:rsidP="007E795C">
      <w:pPr>
        <w:pStyle w:val="TOC2"/>
        <w:rPr>
          <w:rFonts w:asciiTheme="minorHAnsi" w:eastAsiaTheme="minorEastAsia" w:hAnsiTheme="minorHAnsi" w:cstheme="minorBidi"/>
          <w:noProof/>
        </w:rPr>
      </w:pPr>
      <w:hyperlink w:anchor="_Toc193971011" w:history="1">
        <w:r w:rsidR="007E795C" w:rsidRPr="007E795C">
          <w:rPr>
            <w:rStyle w:val="Hyperlink"/>
            <w:noProof/>
            <w:color w:val="auto"/>
            <w:u w:val="none"/>
          </w:rPr>
          <w:t>E.</w:t>
        </w:r>
        <w:r w:rsidR="007E795C" w:rsidRPr="007E795C">
          <w:rPr>
            <w:rFonts w:asciiTheme="minorHAnsi" w:eastAsiaTheme="minorEastAsia" w:hAnsiTheme="minorHAnsi" w:cstheme="minorBidi"/>
            <w:noProof/>
          </w:rPr>
          <w:tab/>
        </w:r>
        <w:r w:rsidR="007E795C" w:rsidRPr="007E795C">
          <w:rPr>
            <w:rStyle w:val="Hyperlink"/>
            <w:noProof/>
            <w:color w:val="auto"/>
            <w:u w:val="none"/>
          </w:rPr>
          <w:t>Maintenance and Repairs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_Toc193971011 \h </w:instrText>
        </w:r>
        <w:r w:rsidR="007E795C" w:rsidRPr="007E795C">
          <w:rPr>
            <w:noProof/>
            <w:webHidden/>
          </w:rPr>
        </w:r>
        <w:r w:rsidR="007E795C" w:rsidRPr="007E795C">
          <w:rPr>
            <w:noProof/>
            <w:webHidden/>
          </w:rPr>
          <w:fldChar w:fldCharType="separate"/>
        </w:r>
        <w:r w:rsidR="007E795C" w:rsidRPr="007E795C">
          <w:rPr>
            <w:noProof/>
            <w:webHidden/>
          </w:rPr>
          <w:t>6</w:t>
        </w:r>
        <w:r w:rsidR="007E795C" w:rsidRPr="007E795C">
          <w:rPr>
            <w:noProof/>
            <w:webHidden/>
          </w:rPr>
          <w:fldChar w:fldCharType="end"/>
        </w:r>
      </w:hyperlink>
    </w:p>
    <w:p w14:paraId="374BAC9D" w14:textId="5D926589" w:rsidR="007E795C" w:rsidRPr="007E795C" w:rsidRDefault="005450E5" w:rsidP="007E795C">
      <w:pPr>
        <w:pStyle w:val="TOC2"/>
        <w:rPr>
          <w:rFonts w:asciiTheme="minorHAnsi" w:eastAsiaTheme="minorEastAsia" w:hAnsiTheme="minorHAnsi" w:cstheme="minorBidi"/>
          <w:noProof/>
        </w:rPr>
      </w:pPr>
      <w:hyperlink w:anchor="_Toc193971012" w:history="1">
        <w:r w:rsidR="007E795C" w:rsidRPr="007E795C">
          <w:rPr>
            <w:rStyle w:val="Hyperlink"/>
            <w:noProof/>
            <w:color w:val="auto"/>
            <w:u w:val="none"/>
          </w:rPr>
          <w:t>F.</w:t>
        </w:r>
        <w:r w:rsidR="007E795C" w:rsidRPr="007E795C">
          <w:rPr>
            <w:rFonts w:asciiTheme="minorHAnsi" w:eastAsiaTheme="minorEastAsia" w:hAnsiTheme="minorHAnsi" w:cstheme="minorBidi"/>
            <w:noProof/>
          </w:rPr>
          <w:tab/>
        </w:r>
        <w:r w:rsidR="007E795C" w:rsidRPr="007E795C">
          <w:rPr>
            <w:rStyle w:val="Hyperlink"/>
            <w:noProof/>
            <w:color w:val="auto"/>
            <w:u w:val="none"/>
          </w:rPr>
          <w:t>Guests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_Toc193971012 \h </w:instrText>
        </w:r>
        <w:r w:rsidR="007E795C" w:rsidRPr="007E795C">
          <w:rPr>
            <w:noProof/>
            <w:webHidden/>
          </w:rPr>
        </w:r>
        <w:r w:rsidR="007E795C" w:rsidRPr="007E795C">
          <w:rPr>
            <w:noProof/>
            <w:webHidden/>
          </w:rPr>
          <w:fldChar w:fldCharType="separate"/>
        </w:r>
        <w:r w:rsidR="007E795C" w:rsidRPr="007E795C">
          <w:rPr>
            <w:noProof/>
            <w:webHidden/>
          </w:rPr>
          <w:t>6</w:t>
        </w:r>
        <w:r w:rsidR="007E795C" w:rsidRPr="007E795C">
          <w:rPr>
            <w:noProof/>
            <w:webHidden/>
          </w:rPr>
          <w:fldChar w:fldCharType="end"/>
        </w:r>
      </w:hyperlink>
    </w:p>
    <w:p w14:paraId="6D29E44A" w14:textId="0F053267" w:rsidR="007E795C" w:rsidRPr="007E795C" w:rsidRDefault="005450E5" w:rsidP="007E795C">
      <w:pPr>
        <w:pStyle w:val="TOC1"/>
        <w:rPr>
          <w:rFonts w:asciiTheme="minorHAnsi" w:eastAsiaTheme="minorEastAsia" w:hAnsiTheme="minorHAnsi" w:cstheme="minorBidi"/>
          <w:noProof/>
        </w:rPr>
      </w:pPr>
      <w:hyperlink w:anchor="_Toc193971013" w:history="1">
        <w:r w:rsidR="007E795C" w:rsidRPr="007E795C">
          <w:rPr>
            <w:rStyle w:val="Hyperlink"/>
            <w:b w:val="0"/>
            <w:noProof/>
            <w:color w:val="auto"/>
            <w:u w:val="none"/>
          </w:rPr>
          <w:t>IV.</w:t>
        </w:r>
        <w:r w:rsidR="007E795C" w:rsidRPr="007E795C">
          <w:rPr>
            <w:rFonts w:asciiTheme="minorHAnsi" w:eastAsiaTheme="minorEastAsia" w:hAnsiTheme="minorHAnsi" w:cstheme="minorBidi"/>
            <w:noProof/>
          </w:rPr>
          <w:tab/>
        </w:r>
        <w:r w:rsidR="007E795C" w:rsidRPr="007E795C">
          <w:rPr>
            <w:rStyle w:val="Hyperlink"/>
            <w:b w:val="0"/>
            <w:noProof/>
            <w:color w:val="auto"/>
            <w:u w:val="none"/>
          </w:rPr>
          <w:t>COMMON FACILITIES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_Toc193971013 \h </w:instrText>
        </w:r>
        <w:r w:rsidR="007E795C" w:rsidRPr="007E795C">
          <w:rPr>
            <w:noProof/>
            <w:webHidden/>
          </w:rPr>
        </w:r>
        <w:r w:rsidR="007E795C" w:rsidRPr="007E795C">
          <w:rPr>
            <w:noProof/>
            <w:webHidden/>
          </w:rPr>
          <w:fldChar w:fldCharType="separate"/>
        </w:r>
        <w:r w:rsidR="007E795C" w:rsidRPr="007E795C">
          <w:rPr>
            <w:noProof/>
            <w:webHidden/>
          </w:rPr>
          <w:t>6</w:t>
        </w:r>
        <w:r w:rsidR="007E795C" w:rsidRPr="007E795C">
          <w:rPr>
            <w:noProof/>
            <w:webHidden/>
          </w:rPr>
          <w:fldChar w:fldCharType="end"/>
        </w:r>
      </w:hyperlink>
    </w:p>
    <w:p w14:paraId="7B27E23E" w14:textId="6538A1C7" w:rsidR="007E795C" w:rsidRPr="007E795C" w:rsidRDefault="005450E5" w:rsidP="007E795C">
      <w:pPr>
        <w:pStyle w:val="TOC1"/>
        <w:rPr>
          <w:rFonts w:asciiTheme="minorHAnsi" w:eastAsiaTheme="minorEastAsia" w:hAnsiTheme="minorHAnsi" w:cstheme="minorBidi"/>
          <w:noProof/>
        </w:rPr>
      </w:pPr>
      <w:hyperlink w:anchor="_Toc193971014" w:history="1">
        <w:r w:rsidR="007E795C" w:rsidRPr="007E795C">
          <w:rPr>
            <w:rStyle w:val="Hyperlink"/>
            <w:b w:val="0"/>
            <w:noProof/>
            <w:color w:val="auto"/>
            <w:u w:val="none"/>
          </w:rPr>
          <w:t>V.</w:t>
        </w:r>
        <w:r w:rsidR="007E795C" w:rsidRPr="007E795C">
          <w:rPr>
            <w:rFonts w:asciiTheme="minorHAnsi" w:eastAsiaTheme="minorEastAsia" w:hAnsiTheme="minorHAnsi" w:cstheme="minorBidi"/>
            <w:noProof/>
          </w:rPr>
          <w:tab/>
        </w:r>
        <w:r w:rsidR="007E795C" w:rsidRPr="007E795C">
          <w:rPr>
            <w:rStyle w:val="Hyperlink"/>
            <w:b w:val="0"/>
            <w:noProof/>
            <w:color w:val="auto"/>
            <w:u w:val="none"/>
          </w:rPr>
          <w:t>SERVICES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_Toc193971014 \h </w:instrText>
        </w:r>
        <w:r w:rsidR="007E795C" w:rsidRPr="007E795C">
          <w:rPr>
            <w:noProof/>
            <w:webHidden/>
          </w:rPr>
        </w:r>
        <w:r w:rsidR="007E795C" w:rsidRPr="007E795C">
          <w:rPr>
            <w:noProof/>
            <w:webHidden/>
          </w:rPr>
          <w:fldChar w:fldCharType="separate"/>
        </w:r>
        <w:r w:rsidR="007E795C" w:rsidRPr="007E795C">
          <w:rPr>
            <w:noProof/>
            <w:webHidden/>
          </w:rPr>
          <w:t>6</w:t>
        </w:r>
        <w:r w:rsidR="007E795C" w:rsidRPr="007E795C">
          <w:rPr>
            <w:noProof/>
            <w:webHidden/>
          </w:rPr>
          <w:fldChar w:fldCharType="end"/>
        </w:r>
      </w:hyperlink>
    </w:p>
    <w:p w14:paraId="441F4C00" w14:textId="2B489A14" w:rsidR="007E795C" w:rsidRPr="007E795C" w:rsidRDefault="005450E5" w:rsidP="007E795C">
      <w:pPr>
        <w:pStyle w:val="TOC2"/>
        <w:rPr>
          <w:rFonts w:asciiTheme="minorHAnsi" w:eastAsiaTheme="minorEastAsia" w:hAnsiTheme="minorHAnsi" w:cstheme="minorBidi"/>
          <w:noProof/>
        </w:rPr>
      </w:pPr>
      <w:hyperlink w:anchor="_Toc193971015" w:history="1">
        <w:r w:rsidR="007E795C" w:rsidRPr="007E795C">
          <w:rPr>
            <w:rStyle w:val="Hyperlink"/>
            <w:noProof/>
            <w:color w:val="auto"/>
            <w:u w:val="none"/>
          </w:rPr>
          <w:t>A.</w:t>
        </w:r>
        <w:r w:rsidR="007E795C" w:rsidRPr="007E795C">
          <w:rPr>
            <w:rFonts w:asciiTheme="minorHAnsi" w:eastAsiaTheme="minorEastAsia" w:hAnsiTheme="minorHAnsi" w:cstheme="minorBidi"/>
            <w:noProof/>
          </w:rPr>
          <w:tab/>
        </w:r>
        <w:r w:rsidR="007E795C" w:rsidRPr="007E795C">
          <w:rPr>
            <w:rStyle w:val="Hyperlink"/>
            <w:noProof/>
            <w:color w:val="auto"/>
            <w:u w:val="none"/>
          </w:rPr>
          <w:t>Meals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_Toc193971015 \h </w:instrText>
        </w:r>
        <w:r w:rsidR="007E795C" w:rsidRPr="007E795C">
          <w:rPr>
            <w:noProof/>
            <w:webHidden/>
          </w:rPr>
        </w:r>
        <w:r w:rsidR="007E795C" w:rsidRPr="007E795C">
          <w:rPr>
            <w:noProof/>
            <w:webHidden/>
          </w:rPr>
          <w:fldChar w:fldCharType="separate"/>
        </w:r>
        <w:r w:rsidR="007E795C" w:rsidRPr="007E795C">
          <w:rPr>
            <w:noProof/>
            <w:webHidden/>
          </w:rPr>
          <w:t>6</w:t>
        </w:r>
        <w:r w:rsidR="007E795C" w:rsidRPr="007E795C">
          <w:rPr>
            <w:noProof/>
            <w:webHidden/>
          </w:rPr>
          <w:fldChar w:fldCharType="end"/>
        </w:r>
      </w:hyperlink>
    </w:p>
    <w:p w14:paraId="7FB36FFE" w14:textId="5F348C86" w:rsidR="007E795C" w:rsidRPr="007E795C" w:rsidRDefault="005450E5" w:rsidP="007E795C">
      <w:pPr>
        <w:pStyle w:val="TOC2"/>
        <w:rPr>
          <w:rFonts w:asciiTheme="minorHAnsi" w:eastAsiaTheme="minorEastAsia" w:hAnsiTheme="minorHAnsi" w:cstheme="minorBidi"/>
          <w:noProof/>
        </w:rPr>
      </w:pPr>
      <w:hyperlink w:anchor="_Toc193971016" w:history="1">
        <w:r w:rsidR="007E795C" w:rsidRPr="007E795C">
          <w:rPr>
            <w:rStyle w:val="Hyperlink"/>
            <w:noProof/>
            <w:color w:val="auto"/>
            <w:u w:val="none"/>
          </w:rPr>
          <w:t>B.</w:t>
        </w:r>
        <w:r w:rsidR="007E795C" w:rsidRPr="007E795C">
          <w:rPr>
            <w:rFonts w:asciiTheme="minorHAnsi" w:eastAsiaTheme="minorEastAsia" w:hAnsiTheme="minorHAnsi" w:cstheme="minorBidi"/>
            <w:noProof/>
          </w:rPr>
          <w:tab/>
        </w:r>
        <w:r w:rsidR="007E795C" w:rsidRPr="007E795C">
          <w:rPr>
            <w:rStyle w:val="Hyperlink"/>
            <w:noProof/>
            <w:color w:val="auto"/>
            <w:u w:val="none"/>
          </w:rPr>
          <w:t>Housekeeping and Laundry</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_Toc193971016 \h </w:instrText>
        </w:r>
        <w:r w:rsidR="007E795C" w:rsidRPr="007E795C">
          <w:rPr>
            <w:noProof/>
            <w:webHidden/>
          </w:rPr>
        </w:r>
        <w:r w:rsidR="007E795C" w:rsidRPr="007E795C">
          <w:rPr>
            <w:noProof/>
            <w:webHidden/>
          </w:rPr>
          <w:fldChar w:fldCharType="separate"/>
        </w:r>
        <w:r w:rsidR="007E795C" w:rsidRPr="007E795C">
          <w:rPr>
            <w:noProof/>
            <w:webHidden/>
          </w:rPr>
          <w:t>7</w:t>
        </w:r>
        <w:r w:rsidR="007E795C" w:rsidRPr="007E795C">
          <w:rPr>
            <w:noProof/>
            <w:webHidden/>
          </w:rPr>
          <w:fldChar w:fldCharType="end"/>
        </w:r>
      </w:hyperlink>
    </w:p>
    <w:p w14:paraId="21DC54DE" w14:textId="03776586" w:rsidR="007E795C" w:rsidRPr="007E795C" w:rsidRDefault="005450E5" w:rsidP="007E795C">
      <w:pPr>
        <w:pStyle w:val="TOC2"/>
        <w:rPr>
          <w:rFonts w:asciiTheme="minorHAnsi" w:eastAsiaTheme="minorEastAsia" w:hAnsiTheme="minorHAnsi" w:cstheme="minorBidi"/>
          <w:noProof/>
        </w:rPr>
      </w:pPr>
      <w:hyperlink w:anchor="_Toc193971017" w:history="1">
        <w:r w:rsidR="007E795C" w:rsidRPr="007E795C">
          <w:rPr>
            <w:rStyle w:val="Hyperlink"/>
            <w:noProof/>
            <w:color w:val="auto"/>
            <w:u w:val="none"/>
          </w:rPr>
          <w:t>C.</w:t>
        </w:r>
        <w:r w:rsidR="007E795C" w:rsidRPr="007E795C">
          <w:rPr>
            <w:rFonts w:asciiTheme="minorHAnsi" w:eastAsiaTheme="minorEastAsia" w:hAnsiTheme="minorHAnsi" w:cstheme="minorBidi"/>
            <w:noProof/>
          </w:rPr>
          <w:tab/>
        </w:r>
        <w:r w:rsidR="007E795C" w:rsidRPr="007E795C">
          <w:rPr>
            <w:rStyle w:val="Hyperlink"/>
            <w:noProof/>
            <w:color w:val="auto"/>
            <w:u w:val="none"/>
          </w:rPr>
          <w:t>Maintenance of Common Area and Grounds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_Toc193971017 \h </w:instrText>
        </w:r>
        <w:r w:rsidR="007E795C" w:rsidRPr="007E795C">
          <w:rPr>
            <w:noProof/>
            <w:webHidden/>
          </w:rPr>
        </w:r>
        <w:r w:rsidR="007E795C" w:rsidRPr="007E795C">
          <w:rPr>
            <w:noProof/>
            <w:webHidden/>
          </w:rPr>
          <w:fldChar w:fldCharType="separate"/>
        </w:r>
        <w:r w:rsidR="007E795C" w:rsidRPr="007E795C">
          <w:rPr>
            <w:noProof/>
            <w:webHidden/>
          </w:rPr>
          <w:t>7</w:t>
        </w:r>
        <w:r w:rsidR="007E795C" w:rsidRPr="007E795C">
          <w:rPr>
            <w:noProof/>
            <w:webHidden/>
          </w:rPr>
          <w:fldChar w:fldCharType="end"/>
        </w:r>
      </w:hyperlink>
    </w:p>
    <w:p w14:paraId="1CB08A37" w14:textId="500E5255" w:rsidR="007E795C" w:rsidRPr="007E795C" w:rsidRDefault="005450E5" w:rsidP="007E795C">
      <w:pPr>
        <w:pStyle w:val="TOC2"/>
        <w:rPr>
          <w:rFonts w:asciiTheme="minorHAnsi" w:eastAsiaTheme="minorEastAsia" w:hAnsiTheme="minorHAnsi" w:cstheme="minorBidi"/>
          <w:noProof/>
        </w:rPr>
      </w:pPr>
      <w:hyperlink w:anchor="_Toc193971018" w:history="1">
        <w:r w:rsidR="007E795C" w:rsidRPr="007E795C">
          <w:rPr>
            <w:rStyle w:val="Hyperlink"/>
            <w:noProof/>
            <w:color w:val="auto"/>
            <w:u w:val="none"/>
          </w:rPr>
          <w:t>D.</w:t>
        </w:r>
        <w:r w:rsidR="007E795C" w:rsidRPr="007E795C">
          <w:rPr>
            <w:rFonts w:asciiTheme="minorHAnsi" w:eastAsiaTheme="minorEastAsia" w:hAnsiTheme="minorHAnsi" w:cstheme="minorBidi"/>
            <w:noProof/>
          </w:rPr>
          <w:tab/>
        </w:r>
        <w:r w:rsidR="007E795C" w:rsidRPr="007E795C">
          <w:rPr>
            <w:rStyle w:val="Hyperlink"/>
            <w:noProof/>
            <w:color w:val="auto"/>
            <w:u w:val="none"/>
          </w:rPr>
          <w:t>Activities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_Toc193971018 \h </w:instrText>
        </w:r>
        <w:r w:rsidR="007E795C" w:rsidRPr="007E795C">
          <w:rPr>
            <w:noProof/>
            <w:webHidden/>
          </w:rPr>
        </w:r>
        <w:r w:rsidR="007E795C" w:rsidRPr="007E795C">
          <w:rPr>
            <w:noProof/>
            <w:webHidden/>
          </w:rPr>
          <w:fldChar w:fldCharType="separate"/>
        </w:r>
        <w:r w:rsidR="007E795C" w:rsidRPr="007E795C">
          <w:rPr>
            <w:noProof/>
            <w:webHidden/>
          </w:rPr>
          <w:t>7</w:t>
        </w:r>
        <w:r w:rsidR="007E795C" w:rsidRPr="007E795C">
          <w:rPr>
            <w:noProof/>
            <w:webHidden/>
          </w:rPr>
          <w:fldChar w:fldCharType="end"/>
        </w:r>
      </w:hyperlink>
    </w:p>
    <w:p w14:paraId="3BB310FC" w14:textId="68860188" w:rsidR="007E795C" w:rsidRPr="007E795C" w:rsidRDefault="005450E5" w:rsidP="007E795C">
      <w:pPr>
        <w:pStyle w:val="TOC2"/>
        <w:rPr>
          <w:rFonts w:asciiTheme="minorHAnsi" w:eastAsiaTheme="minorEastAsia" w:hAnsiTheme="minorHAnsi" w:cstheme="minorBidi"/>
          <w:noProof/>
        </w:rPr>
      </w:pPr>
      <w:hyperlink w:anchor="_Toc193971019" w:history="1">
        <w:r w:rsidR="007E795C" w:rsidRPr="007E795C">
          <w:rPr>
            <w:rStyle w:val="Hyperlink"/>
            <w:noProof/>
            <w:color w:val="auto"/>
            <w:u w:val="none"/>
          </w:rPr>
          <w:t>E.</w:t>
        </w:r>
        <w:r w:rsidR="007E795C" w:rsidRPr="007E795C">
          <w:rPr>
            <w:rFonts w:asciiTheme="minorHAnsi" w:eastAsiaTheme="minorEastAsia" w:hAnsiTheme="minorHAnsi" w:cstheme="minorBidi"/>
            <w:noProof/>
          </w:rPr>
          <w:tab/>
        </w:r>
        <w:r w:rsidR="007E795C" w:rsidRPr="007E795C">
          <w:rPr>
            <w:rStyle w:val="Hyperlink"/>
            <w:noProof/>
            <w:color w:val="auto"/>
            <w:u w:val="none"/>
          </w:rPr>
          <w:t>Transportation</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_Toc193971019 \h </w:instrText>
        </w:r>
        <w:r w:rsidR="007E795C" w:rsidRPr="007E795C">
          <w:rPr>
            <w:noProof/>
            <w:webHidden/>
          </w:rPr>
        </w:r>
        <w:r w:rsidR="007E795C" w:rsidRPr="007E795C">
          <w:rPr>
            <w:noProof/>
            <w:webHidden/>
          </w:rPr>
          <w:fldChar w:fldCharType="separate"/>
        </w:r>
        <w:r w:rsidR="007E795C" w:rsidRPr="007E795C">
          <w:rPr>
            <w:noProof/>
            <w:webHidden/>
          </w:rPr>
          <w:t>8</w:t>
        </w:r>
        <w:r w:rsidR="007E795C" w:rsidRPr="007E795C">
          <w:rPr>
            <w:noProof/>
            <w:webHidden/>
          </w:rPr>
          <w:fldChar w:fldCharType="end"/>
        </w:r>
      </w:hyperlink>
    </w:p>
    <w:p w14:paraId="5F9F6571" w14:textId="00F5D953" w:rsidR="007E795C" w:rsidRPr="007E795C" w:rsidRDefault="005450E5" w:rsidP="007E795C">
      <w:pPr>
        <w:pStyle w:val="TOC2"/>
        <w:rPr>
          <w:rFonts w:asciiTheme="minorHAnsi" w:eastAsiaTheme="minorEastAsia" w:hAnsiTheme="minorHAnsi" w:cstheme="minorBidi"/>
          <w:noProof/>
        </w:rPr>
      </w:pPr>
      <w:hyperlink w:anchor="_Toc193971020" w:history="1">
        <w:r w:rsidR="007E795C" w:rsidRPr="007E795C">
          <w:rPr>
            <w:rStyle w:val="Hyperlink"/>
            <w:noProof/>
            <w:color w:val="auto"/>
            <w:u w:val="none"/>
          </w:rPr>
          <w:t>F.</w:t>
        </w:r>
        <w:r w:rsidR="007E795C" w:rsidRPr="007E795C">
          <w:rPr>
            <w:rFonts w:asciiTheme="minorHAnsi" w:eastAsiaTheme="minorEastAsia" w:hAnsiTheme="minorHAnsi" w:cstheme="minorBidi"/>
            <w:noProof/>
          </w:rPr>
          <w:tab/>
        </w:r>
        <w:r w:rsidR="007E795C" w:rsidRPr="007E795C">
          <w:rPr>
            <w:rStyle w:val="Hyperlink"/>
            <w:noProof/>
            <w:color w:val="auto"/>
            <w:u w:val="none"/>
          </w:rPr>
          <w:t>Parking</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_Toc193971020 \h </w:instrText>
        </w:r>
        <w:r w:rsidR="007E795C" w:rsidRPr="007E795C">
          <w:rPr>
            <w:noProof/>
            <w:webHidden/>
          </w:rPr>
        </w:r>
        <w:r w:rsidR="007E795C" w:rsidRPr="007E795C">
          <w:rPr>
            <w:noProof/>
            <w:webHidden/>
          </w:rPr>
          <w:fldChar w:fldCharType="separate"/>
        </w:r>
        <w:r w:rsidR="007E795C" w:rsidRPr="007E795C">
          <w:rPr>
            <w:noProof/>
            <w:webHidden/>
          </w:rPr>
          <w:t>8</w:t>
        </w:r>
        <w:r w:rsidR="007E795C" w:rsidRPr="007E795C">
          <w:rPr>
            <w:noProof/>
            <w:webHidden/>
          </w:rPr>
          <w:fldChar w:fldCharType="end"/>
        </w:r>
      </w:hyperlink>
    </w:p>
    <w:p w14:paraId="01038E59" w14:textId="26712621" w:rsidR="007E795C" w:rsidRPr="007E795C" w:rsidRDefault="005450E5" w:rsidP="007E795C">
      <w:pPr>
        <w:pStyle w:val="TOC2"/>
        <w:rPr>
          <w:rFonts w:asciiTheme="minorHAnsi" w:eastAsiaTheme="minorEastAsia" w:hAnsiTheme="minorHAnsi" w:cstheme="minorBidi"/>
          <w:noProof/>
        </w:rPr>
      </w:pPr>
      <w:hyperlink w:anchor="_Toc193971021" w:history="1">
        <w:r w:rsidR="007E795C" w:rsidRPr="007E795C">
          <w:rPr>
            <w:rStyle w:val="Hyperlink"/>
            <w:noProof/>
            <w:color w:val="auto"/>
            <w:u w:val="none"/>
          </w:rPr>
          <w:t>G.</w:t>
        </w:r>
        <w:r w:rsidR="007E795C" w:rsidRPr="007E795C">
          <w:rPr>
            <w:rFonts w:asciiTheme="minorHAnsi" w:eastAsiaTheme="minorEastAsia" w:hAnsiTheme="minorHAnsi" w:cstheme="minorBidi"/>
            <w:noProof/>
          </w:rPr>
          <w:tab/>
        </w:r>
        <w:r w:rsidR="007E795C" w:rsidRPr="007E795C">
          <w:rPr>
            <w:rStyle w:val="Hyperlink"/>
            <w:noProof/>
            <w:color w:val="auto"/>
            <w:u w:val="none"/>
          </w:rPr>
          <w:t>Health Care and Assisted Living</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_Toc193971021 \h </w:instrText>
        </w:r>
        <w:r w:rsidR="007E795C" w:rsidRPr="007E795C">
          <w:rPr>
            <w:noProof/>
            <w:webHidden/>
          </w:rPr>
        </w:r>
        <w:r w:rsidR="007E795C" w:rsidRPr="007E795C">
          <w:rPr>
            <w:noProof/>
            <w:webHidden/>
          </w:rPr>
          <w:fldChar w:fldCharType="separate"/>
        </w:r>
        <w:r w:rsidR="007E795C" w:rsidRPr="007E795C">
          <w:rPr>
            <w:noProof/>
            <w:webHidden/>
          </w:rPr>
          <w:t>8</w:t>
        </w:r>
        <w:r w:rsidR="007E795C" w:rsidRPr="007E795C">
          <w:rPr>
            <w:noProof/>
            <w:webHidden/>
          </w:rPr>
          <w:fldChar w:fldCharType="end"/>
        </w:r>
      </w:hyperlink>
    </w:p>
    <w:p w14:paraId="0078AE33" w14:textId="44DA93CB" w:rsidR="007E795C" w:rsidRPr="007E795C" w:rsidRDefault="005450E5" w:rsidP="007E795C">
      <w:pPr>
        <w:pStyle w:val="TOC2"/>
        <w:rPr>
          <w:rFonts w:asciiTheme="minorHAnsi" w:eastAsiaTheme="minorEastAsia" w:hAnsiTheme="minorHAnsi" w:cstheme="minorBidi"/>
          <w:noProof/>
        </w:rPr>
      </w:pPr>
      <w:hyperlink w:anchor="_Toc193971022" w:history="1">
        <w:r w:rsidR="007E795C" w:rsidRPr="007E795C">
          <w:rPr>
            <w:rStyle w:val="Hyperlink"/>
            <w:noProof/>
            <w:color w:val="auto"/>
            <w:u w:val="none"/>
          </w:rPr>
          <w:t>H.</w:t>
        </w:r>
        <w:r w:rsidR="007E795C" w:rsidRPr="007E795C">
          <w:rPr>
            <w:rFonts w:asciiTheme="minorHAnsi" w:eastAsiaTheme="minorEastAsia" w:hAnsiTheme="minorHAnsi" w:cstheme="minorBidi"/>
            <w:noProof/>
          </w:rPr>
          <w:tab/>
        </w:r>
        <w:r w:rsidR="007E795C" w:rsidRPr="007E795C">
          <w:rPr>
            <w:rStyle w:val="Hyperlink"/>
            <w:noProof/>
            <w:color w:val="auto"/>
            <w:u w:val="none"/>
          </w:rPr>
          <w:t>Services Available at Additional Charge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_Toc193971022 \h </w:instrText>
        </w:r>
        <w:r w:rsidR="007E795C" w:rsidRPr="007E795C">
          <w:rPr>
            <w:noProof/>
            <w:webHidden/>
          </w:rPr>
        </w:r>
        <w:r w:rsidR="007E795C" w:rsidRPr="007E795C">
          <w:rPr>
            <w:noProof/>
            <w:webHidden/>
          </w:rPr>
          <w:fldChar w:fldCharType="separate"/>
        </w:r>
        <w:r w:rsidR="007E795C" w:rsidRPr="007E795C">
          <w:rPr>
            <w:noProof/>
            <w:webHidden/>
          </w:rPr>
          <w:t>8</w:t>
        </w:r>
        <w:r w:rsidR="007E795C" w:rsidRPr="007E795C">
          <w:rPr>
            <w:noProof/>
            <w:webHidden/>
          </w:rPr>
          <w:fldChar w:fldCharType="end"/>
        </w:r>
      </w:hyperlink>
    </w:p>
    <w:p w14:paraId="30BF810B" w14:textId="7F344104" w:rsidR="007E795C" w:rsidRPr="007E795C" w:rsidRDefault="005450E5" w:rsidP="007E795C">
      <w:pPr>
        <w:pStyle w:val="TOC2"/>
        <w:rPr>
          <w:rFonts w:asciiTheme="minorHAnsi" w:eastAsiaTheme="minorEastAsia" w:hAnsiTheme="minorHAnsi" w:cstheme="minorBidi"/>
          <w:noProof/>
        </w:rPr>
      </w:pPr>
      <w:hyperlink w:anchor="_Toc193971023" w:history="1">
        <w:r w:rsidR="007E795C" w:rsidRPr="007E795C">
          <w:rPr>
            <w:rStyle w:val="Hyperlink"/>
            <w:noProof/>
            <w:color w:val="auto"/>
            <w:u w:val="none"/>
          </w:rPr>
          <w:t>I.</w:t>
        </w:r>
        <w:r w:rsidR="007E795C" w:rsidRPr="007E795C">
          <w:rPr>
            <w:rFonts w:asciiTheme="minorHAnsi" w:eastAsiaTheme="minorEastAsia" w:hAnsiTheme="minorHAnsi" w:cstheme="minorBidi"/>
            <w:noProof/>
          </w:rPr>
          <w:tab/>
        </w:r>
        <w:r w:rsidR="007E795C" w:rsidRPr="007E795C">
          <w:rPr>
            <w:rStyle w:val="Hyperlink"/>
            <w:noProof/>
            <w:color w:val="auto"/>
            <w:u w:val="none"/>
          </w:rPr>
          <w:t>Absence from the Community</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_Toc193971023 \h </w:instrText>
        </w:r>
        <w:r w:rsidR="007E795C" w:rsidRPr="007E795C">
          <w:rPr>
            <w:noProof/>
            <w:webHidden/>
          </w:rPr>
        </w:r>
        <w:r w:rsidR="007E795C" w:rsidRPr="007E795C">
          <w:rPr>
            <w:noProof/>
            <w:webHidden/>
          </w:rPr>
          <w:fldChar w:fldCharType="separate"/>
        </w:r>
        <w:r w:rsidR="007E795C" w:rsidRPr="007E795C">
          <w:rPr>
            <w:noProof/>
            <w:webHidden/>
          </w:rPr>
          <w:t>8</w:t>
        </w:r>
        <w:r w:rsidR="007E795C" w:rsidRPr="007E795C">
          <w:rPr>
            <w:noProof/>
            <w:webHidden/>
          </w:rPr>
          <w:fldChar w:fldCharType="end"/>
        </w:r>
      </w:hyperlink>
    </w:p>
    <w:p w14:paraId="3DC64FE8" w14:textId="0F021BB4" w:rsidR="007E795C" w:rsidRPr="007E795C" w:rsidRDefault="005450E5" w:rsidP="007E795C">
      <w:pPr>
        <w:pStyle w:val="TOC2"/>
        <w:rPr>
          <w:rFonts w:asciiTheme="minorHAnsi" w:eastAsiaTheme="minorEastAsia" w:hAnsiTheme="minorHAnsi" w:cstheme="minorBidi"/>
          <w:noProof/>
        </w:rPr>
      </w:pPr>
      <w:hyperlink w:anchor="_Toc193971024" w:history="1">
        <w:r w:rsidR="007E795C" w:rsidRPr="007E795C">
          <w:rPr>
            <w:rStyle w:val="Hyperlink"/>
            <w:noProof/>
            <w:color w:val="auto"/>
            <w:u w:val="none"/>
          </w:rPr>
          <w:t>J.</w:t>
        </w:r>
        <w:r w:rsidR="007E795C" w:rsidRPr="007E795C">
          <w:rPr>
            <w:rFonts w:asciiTheme="minorHAnsi" w:eastAsiaTheme="minorEastAsia" w:hAnsiTheme="minorHAnsi" w:cstheme="minorBidi"/>
            <w:noProof/>
          </w:rPr>
          <w:tab/>
        </w:r>
        <w:r w:rsidR="007E795C" w:rsidRPr="007E795C">
          <w:rPr>
            <w:rStyle w:val="Hyperlink"/>
            <w:noProof/>
            <w:color w:val="auto"/>
            <w:u w:val="none"/>
          </w:rPr>
          <w:t>Emergency Call System and Fire Protection</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_Toc193971024 \h </w:instrText>
        </w:r>
        <w:r w:rsidR="007E795C" w:rsidRPr="007E795C">
          <w:rPr>
            <w:noProof/>
            <w:webHidden/>
          </w:rPr>
        </w:r>
        <w:r w:rsidR="007E795C" w:rsidRPr="007E795C">
          <w:rPr>
            <w:noProof/>
            <w:webHidden/>
          </w:rPr>
          <w:fldChar w:fldCharType="separate"/>
        </w:r>
        <w:r w:rsidR="007E795C" w:rsidRPr="007E795C">
          <w:rPr>
            <w:noProof/>
            <w:webHidden/>
          </w:rPr>
          <w:t>9</w:t>
        </w:r>
        <w:r w:rsidR="007E795C" w:rsidRPr="007E795C">
          <w:rPr>
            <w:noProof/>
            <w:webHidden/>
          </w:rPr>
          <w:fldChar w:fldCharType="end"/>
        </w:r>
      </w:hyperlink>
    </w:p>
    <w:p w14:paraId="7BF45EB7" w14:textId="075D85AD" w:rsidR="007E795C" w:rsidRPr="007E795C" w:rsidRDefault="005450E5" w:rsidP="007E795C">
      <w:pPr>
        <w:pStyle w:val="TOC1"/>
        <w:rPr>
          <w:rFonts w:asciiTheme="minorHAnsi" w:eastAsiaTheme="minorEastAsia" w:hAnsiTheme="minorHAnsi" w:cstheme="minorBidi"/>
          <w:noProof/>
        </w:rPr>
      </w:pPr>
      <w:hyperlink w:anchor="_Toc193971025" w:history="1">
        <w:r w:rsidR="007E795C" w:rsidRPr="007E795C">
          <w:rPr>
            <w:rStyle w:val="Hyperlink"/>
            <w:b w:val="0"/>
            <w:noProof/>
            <w:color w:val="auto"/>
            <w:u w:val="none"/>
          </w:rPr>
          <w:t>VI.</w:t>
        </w:r>
        <w:r w:rsidR="007E795C" w:rsidRPr="007E795C">
          <w:rPr>
            <w:rFonts w:asciiTheme="minorHAnsi" w:eastAsiaTheme="minorEastAsia" w:hAnsiTheme="minorHAnsi" w:cstheme="minorBidi"/>
            <w:noProof/>
          </w:rPr>
          <w:tab/>
        </w:r>
        <w:r w:rsidR="007E795C" w:rsidRPr="007E795C">
          <w:rPr>
            <w:rStyle w:val="Hyperlink"/>
            <w:b w:val="0"/>
            <w:noProof/>
            <w:color w:val="auto"/>
            <w:u w:val="none"/>
          </w:rPr>
          <w:t>HEALTH CARE AND ASSISTED LIVING</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_Toc193971025 \h </w:instrText>
        </w:r>
        <w:r w:rsidR="007E795C" w:rsidRPr="007E795C">
          <w:rPr>
            <w:noProof/>
            <w:webHidden/>
          </w:rPr>
        </w:r>
        <w:r w:rsidR="007E795C" w:rsidRPr="007E795C">
          <w:rPr>
            <w:noProof/>
            <w:webHidden/>
          </w:rPr>
          <w:fldChar w:fldCharType="separate"/>
        </w:r>
        <w:r w:rsidR="007E795C" w:rsidRPr="007E795C">
          <w:rPr>
            <w:noProof/>
            <w:webHidden/>
          </w:rPr>
          <w:t>9</w:t>
        </w:r>
        <w:r w:rsidR="007E795C" w:rsidRPr="007E795C">
          <w:rPr>
            <w:noProof/>
            <w:webHidden/>
          </w:rPr>
          <w:fldChar w:fldCharType="end"/>
        </w:r>
      </w:hyperlink>
    </w:p>
    <w:p w14:paraId="68E29C7F" w14:textId="7528D87F" w:rsidR="007E795C" w:rsidRPr="007E795C" w:rsidRDefault="005450E5" w:rsidP="007E795C">
      <w:pPr>
        <w:pStyle w:val="TOC2"/>
        <w:rPr>
          <w:rFonts w:asciiTheme="minorHAnsi" w:eastAsiaTheme="minorEastAsia" w:hAnsiTheme="minorHAnsi" w:cstheme="minorBidi"/>
          <w:noProof/>
        </w:rPr>
      </w:pPr>
      <w:hyperlink w:anchor="_Toc193971026" w:history="1">
        <w:r w:rsidR="007E795C" w:rsidRPr="007E795C">
          <w:rPr>
            <w:rStyle w:val="Hyperlink"/>
            <w:noProof/>
            <w:color w:val="auto"/>
            <w:u w:val="none"/>
          </w:rPr>
          <w:t>A.</w:t>
        </w:r>
        <w:r w:rsidR="007E795C" w:rsidRPr="007E795C">
          <w:rPr>
            <w:rFonts w:asciiTheme="minorHAnsi" w:eastAsiaTheme="minorEastAsia" w:hAnsiTheme="minorHAnsi" w:cstheme="minorBidi"/>
            <w:noProof/>
          </w:rPr>
          <w:tab/>
        </w:r>
        <w:r w:rsidR="007E795C" w:rsidRPr="007E795C">
          <w:rPr>
            <w:rStyle w:val="Hyperlink"/>
            <w:noProof/>
            <w:color w:val="auto"/>
            <w:u w:val="none"/>
          </w:rPr>
          <w:t>Levels of Available Care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_Toc193971026 \h </w:instrText>
        </w:r>
        <w:r w:rsidR="007E795C" w:rsidRPr="007E795C">
          <w:rPr>
            <w:noProof/>
            <w:webHidden/>
          </w:rPr>
        </w:r>
        <w:r w:rsidR="007E795C" w:rsidRPr="007E795C">
          <w:rPr>
            <w:noProof/>
            <w:webHidden/>
          </w:rPr>
          <w:fldChar w:fldCharType="separate"/>
        </w:r>
        <w:r w:rsidR="007E795C" w:rsidRPr="007E795C">
          <w:rPr>
            <w:noProof/>
            <w:webHidden/>
          </w:rPr>
          <w:t>9</w:t>
        </w:r>
        <w:r w:rsidR="007E795C" w:rsidRPr="007E795C">
          <w:rPr>
            <w:noProof/>
            <w:webHidden/>
          </w:rPr>
          <w:fldChar w:fldCharType="end"/>
        </w:r>
      </w:hyperlink>
    </w:p>
    <w:p w14:paraId="589AA474" w14:textId="3A0A3B43" w:rsidR="007E795C" w:rsidRPr="007E795C" w:rsidRDefault="005450E5" w:rsidP="007E795C">
      <w:pPr>
        <w:pStyle w:val="TOC2"/>
        <w:rPr>
          <w:rFonts w:asciiTheme="minorHAnsi" w:eastAsiaTheme="minorEastAsia" w:hAnsiTheme="minorHAnsi" w:cstheme="minorBidi"/>
          <w:noProof/>
        </w:rPr>
      </w:pPr>
      <w:hyperlink w:anchor="_Toc193971027" w:history="1">
        <w:r w:rsidR="007E795C" w:rsidRPr="007E795C">
          <w:rPr>
            <w:rStyle w:val="Hyperlink"/>
            <w:noProof/>
            <w:color w:val="auto"/>
            <w:u w:val="none"/>
          </w:rPr>
          <w:t>B.</w:t>
        </w:r>
        <w:r w:rsidR="007E795C" w:rsidRPr="007E795C">
          <w:rPr>
            <w:rFonts w:asciiTheme="minorHAnsi" w:eastAsiaTheme="minorEastAsia" w:hAnsiTheme="minorHAnsi" w:cstheme="minorBidi"/>
            <w:noProof/>
          </w:rPr>
          <w:tab/>
        </w:r>
        <w:r w:rsidR="007E795C" w:rsidRPr="007E795C">
          <w:rPr>
            <w:rStyle w:val="Hyperlink"/>
            <w:noProof/>
            <w:color w:val="auto"/>
            <w:u w:val="none"/>
          </w:rPr>
          <w:t>Physician Services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_Toc193971027 \h </w:instrText>
        </w:r>
        <w:r w:rsidR="007E795C" w:rsidRPr="007E795C">
          <w:rPr>
            <w:noProof/>
            <w:webHidden/>
          </w:rPr>
        </w:r>
        <w:r w:rsidR="007E795C" w:rsidRPr="007E795C">
          <w:rPr>
            <w:noProof/>
            <w:webHidden/>
          </w:rPr>
          <w:fldChar w:fldCharType="separate"/>
        </w:r>
        <w:r w:rsidR="007E795C" w:rsidRPr="007E795C">
          <w:rPr>
            <w:noProof/>
            <w:webHidden/>
          </w:rPr>
          <w:t>11</w:t>
        </w:r>
        <w:r w:rsidR="007E795C" w:rsidRPr="007E795C">
          <w:rPr>
            <w:noProof/>
            <w:webHidden/>
          </w:rPr>
          <w:fldChar w:fldCharType="end"/>
        </w:r>
      </w:hyperlink>
    </w:p>
    <w:p w14:paraId="3FA3DAB2" w14:textId="10C3590C" w:rsidR="007E795C" w:rsidRPr="007E795C" w:rsidRDefault="005450E5" w:rsidP="007E795C">
      <w:pPr>
        <w:pStyle w:val="TOC2"/>
        <w:rPr>
          <w:rFonts w:asciiTheme="minorHAnsi" w:eastAsiaTheme="minorEastAsia" w:hAnsiTheme="minorHAnsi" w:cstheme="minorBidi"/>
          <w:noProof/>
        </w:rPr>
      </w:pPr>
      <w:hyperlink w:anchor="_Toc193971028" w:history="1">
        <w:r w:rsidR="007E795C" w:rsidRPr="007E795C">
          <w:rPr>
            <w:rStyle w:val="Hyperlink"/>
            <w:noProof/>
            <w:color w:val="auto"/>
            <w:u w:val="none"/>
          </w:rPr>
          <w:t>C.</w:t>
        </w:r>
        <w:r w:rsidR="007E795C" w:rsidRPr="007E795C">
          <w:rPr>
            <w:rFonts w:asciiTheme="minorHAnsi" w:eastAsiaTheme="minorEastAsia" w:hAnsiTheme="minorHAnsi" w:cstheme="minorBidi"/>
            <w:noProof/>
          </w:rPr>
          <w:tab/>
        </w:r>
        <w:r w:rsidR="007E795C" w:rsidRPr="007E795C">
          <w:rPr>
            <w:rStyle w:val="Hyperlink"/>
            <w:noProof/>
            <w:color w:val="auto"/>
            <w:u w:val="none"/>
          </w:rPr>
          <w:t>Emergency Care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_Toc193971028 \h </w:instrText>
        </w:r>
        <w:r w:rsidR="007E795C" w:rsidRPr="007E795C">
          <w:rPr>
            <w:noProof/>
            <w:webHidden/>
          </w:rPr>
        </w:r>
        <w:r w:rsidR="007E795C" w:rsidRPr="007E795C">
          <w:rPr>
            <w:noProof/>
            <w:webHidden/>
          </w:rPr>
          <w:fldChar w:fldCharType="separate"/>
        </w:r>
        <w:r w:rsidR="007E795C" w:rsidRPr="007E795C">
          <w:rPr>
            <w:noProof/>
            <w:webHidden/>
          </w:rPr>
          <w:t>11</w:t>
        </w:r>
        <w:r w:rsidR="007E795C" w:rsidRPr="007E795C">
          <w:rPr>
            <w:noProof/>
            <w:webHidden/>
          </w:rPr>
          <w:fldChar w:fldCharType="end"/>
        </w:r>
      </w:hyperlink>
    </w:p>
    <w:p w14:paraId="0C09AF5E" w14:textId="4526EF0D" w:rsidR="007E795C" w:rsidRPr="007E795C" w:rsidRDefault="005450E5" w:rsidP="007E795C">
      <w:pPr>
        <w:pStyle w:val="TOC2"/>
        <w:rPr>
          <w:rFonts w:asciiTheme="minorHAnsi" w:eastAsiaTheme="minorEastAsia" w:hAnsiTheme="minorHAnsi" w:cstheme="minorBidi"/>
          <w:noProof/>
        </w:rPr>
      </w:pPr>
      <w:hyperlink w:anchor="_Toc193971029" w:history="1">
        <w:r w:rsidR="007E795C" w:rsidRPr="007E795C">
          <w:rPr>
            <w:rStyle w:val="Hyperlink"/>
            <w:noProof/>
            <w:color w:val="auto"/>
            <w:u w:val="none"/>
          </w:rPr>
          <w:t>D.</w:t>
        </w:r>
        <w:r w:rsidR="007E795C" w:rsidRPr="007E795C">
          <w:rPr>
            <w:rFonts w:asciiTheme="minorHAnsi" w:eastAsiaTheme="minorEastAsia" w:hAnsiTheme="minorHAnsi" w:cstheme="minorBidi"/>
            <w:noProof/>
          </w:rPr>
          <w:tab/>
        </w:r>
        <w:r w:rsidR="007E795C" w:rsidRPr="007E795C">
          <w:rPr>
            <w:rStyle w:val="Hyperlink"/>
            <w:noProof/>
            <w:color w:val="auto"/>
            <w:u w:val="none"/>
          </w:rPr>
          <w:t>Health Services Away from The Community</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_Toc193971029 \h </w:instrText>
        </w:r>
        <w:r w:rsidR="007E795C" w:rsidRPr="007E795C">
          <w:rPr>
            <w:noProof/>
            <w:webHidden/>
          </w:rPr>
        </w:r>
        <w:r w:rsidR="007E795C" w:rsidRPr="007E795C">
          <w:rPr>
            <w:noProof/>
            <w:webHidden/>
          </w:rPr>
          <w:fldChar w:fldCharType="separate"/>
        </w:r>
        <w:r w:rsidR="007E795C" w:rsidRPr="007E795C">
          <w:rPr>
            <w:noProof/>
            <w:webHidden/>
          </w:rPr>
          <w:t>11</w:t>
        </w:r>
        <w:r w:rsidR="007E795C" w:rsidRPr="007E795C">
          <w:rPr>
            <w:noProof/>
            <w:webHidden/>
          </w:rPr>
          <w:fldChar w:fldCharType="end"/>
        </w:r>
      </w:hyperlink>
    </w:p>
    <w:p w14:paraId="6A994E50" w14:textId="225338AE" w:rsidR="007E795C" w:rsidRPr="007E795C" w:rsidRDefault="005450E5" w:rsidP="007E795C">
      <w:pPr>
        <w:pStyle w:val="TOC2"/>
        <w:rPr>
          <w:rFonts w:asciiTheme="minorHAnsi" w:eastAsiaTheme="minorEastAsia" w:hAnsiTheme="minorHAnsi" w:cstheme="minorBidi"/>
          <w:noProof/>
        </w:rPr>
      </w:pPr>
      <w:hyperlink w:anchor="_Toc193971030" w:history="1">
        <w:r w:rsidR="007E795C" w:rsidRPr="007E795C">
          <w:rPr>
            <w:rStyle w:val="Hyperlink"/>
            <w:noProof/>
            <w:color w:val="auto"/>
            <w:u w:val="none"/>
          </w:rPr>
          <w:t>E.</w:t>
        </w:r>
        <w:r w:rsidR="007E795C" w:rsidRPr="007E795C">
          <w:rPr>
            <w:rFonts w:asciiTheme="minorHAnsi" w:eastAsiaTheme="minorEastAsia" w:hAnsiTheme="minorHAnsi" w:cstheme="minorBidi"/>
            <w:noProof/>
          </w:rPr>
          <w:tab/>
        </w:r>
        <w:r w:rsidR="007E795C" w:rsidRPr="007E795C">
          <w:rPr>
            <w:rStyle w:val="Hyperlink"/>
            <w:noProof/>
            <w:color w:val="auto"/>
            <w:u w:val="none"/>
          </w:rPr>
          <w:t>Excluded and Non-Covered Services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_Toc193971030 \h </w:instrText>
        </w:r>
        <w:r w:rsidR="007E795C" w:rsidRPr="007E795C">
          <w:rPr>
            <w:noProof/>
            <w:webHidden/>
          </w:rPr>
        </w:r>
        <w:r w:rsidR="007E795C" w:rsidRPr="007E795C">
          <w:rPr>
            <w:noProof/>
            <w:webHidden/>
          </w:rPr>
          <w:fldChar w:fldCharType="separate"/>
        </w:r>
        <w:r w:rsidR="007E795C" w:rsidRPr="007E795C">
          <w:rPr>
            <w:noProof/>
            <w:webHidden/>
          </w:rPr>
          <w:t>12</w:t>
        </w:r>
        <w:r w:rsidR="007E795C" w:rsidRPr="007E795C">
          <w:rPr>
            <w:noProof/>
            <w:webHidden/>
          </w:rPr>
          <w:fldChar w:fldCharType="end"/>
        </w:r>
      </w:hyperlink>
    </w:p>
    <w:p w14:paraId="165E3080" w14:textId="5793792A" w:rsidR="007E795C" w:rsidRPr="007E795C" w:rsidRDefault="005450E5" w:rsidP="007E795C">
      <w:pPr>
        <w:pStyle w:val="TOC1"/>
        <w:rPr>
          <w:rFonts w:asciiTheme="minorHAnsi" w:eastAsiaTheme="minorEastAsia" w:hAnsiTheme="minorHAnsi" w:cstheme="minorBidi"/>
          <w:noProof/>
        </w:rPr>
      </w:pPr>
      <w:hyperlink w:anchor="_Toc193971031" w:history="1">
        <w:r w:rsidR="007E795C" w:rsidRPr="007E795C">
          <w:rPr>
            <w:rStyle w:val="Hyperlink"/>
            <w:b w:val="0"/>
            <w:noProof/>
            <w:color w:val="auto"/>
            <w:u w:val="none"/>
          </w:rPr>
          <w:t>VII.</w:t>
        </w:r>
        <w:r w:rsidR="007E795C" w:rsidRPr="007E795C">
          <w:rPr>
            <w:rFonts w:asciiTheme="minorHAnsi" w:eastAsiaTheme="minorEastAsia" w:hAnsiTheme="minorHAnsi" w:cstheme="minorBidi"/>
            <w:noProof/>
          </w:rPr>
          <w:tab/>
        </w:r>
        <w:r w:rsidR="007E795C" w:rsidRPr="007E795C">
          <w:rPr>
            <w:rStyle w:val="Hyperlink"/>
            <w:b w:val="0"/>
            <w:noProof/>
            <w:color w:val="auto"/>
            <w:u w:val="none"/>
          </w:rPr>
          <w:t>DEFAULT AND POSSIBLE SUBSIDIZATION</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_Toc193971031 \h </w:instrText>
        </w:r>
        <w:r w:rsidR="007E795C" w:rsidRPr="007E795C">
          <w:rPr>
            <w:noProof/>
            <w:webHidden/>
          </w:rPr>
        </w:r>
        <w:r w:rsidR="007E795C" w:rsidRPr="007E795C">
          <w:rPr>
            <w:noProof/>
            <w:webHidden/>
          </w:rPr>
          <w:fldChar w:fldCharType="separate"/>
        </w:r>
        <w:r w:rsidR="007E795C" w:rsidRPr="007E795C">
          <w:rPr>
            <w:noProof/>
            <w:webHidden/>
          </w:rPr>
          <w:t>12</w:t>
        </w:r>
        <w:r w:rsidR="007E795C" w:rsidRPr="007E795C">
          <w:rPr>
            <w:noProof/>
            <w:webHidden/>
          </w:rPr>
          <w:fldChar w:fldCharType="end"/>
        </w:r>
      </w:hyperlink>
    </w:p>
    <w:p w14:paraId="36776562" w14:textId="6A28A5D0" w:rsidR="007E795C" w:rsidRPr="007E795C" w:rsidRDefault="005450E5" w:rsidP="007E795C">
      <w:pPr>
        <w:pStyle w:val="TOC2"/>
        <w:rPr>
          <w:rFonts w:asciiTheme="minorHAnsi" w:eastAsiaTheme="minorEastAsia" w:hAnsiTheme="minorHAnsi" w:cstheme="minorBidi"/>
          <w:noProof/>
        </w:rPr>
      </w:pPr>
      <w:hyperlink w:anchor="_Toc193971032" w:history="1">
        <w:r w:rsidR="007E795C" w:rsidRPr="007E795C">
          <w:rPr>
            <w:rStyle w:val="Hyperlink"/>
            <w:noProof/>
            <w:color w:val="auto"/>
            <w:u w:val="none"/>
          </w:rPr>
          <w:t>A.</w:t>
        </w:r>
        <w:r w:rsidR="007E795C" w:rsidRPr="007E795C">
          <w:rPr>
            <w:rFonts w:asciiTheme="minorHAnsi" w:eastAsiaTheme="minorEastAsia" w:hAnsiTheme="minorHAnsi" w:cstheme="minorBidi"/>
            <w:noProof/>
          </w:rPr>
          <w:tab/>
        </w:r>
        <w:r w:rsidR="007E795C" w:rsidRPr="007E795C">
          <w:rPr>
            <w:rStyle w:val="Hyperlink"/>
            <w:noProof/>
            <w:color w:val="auto"/>
            <w:u w:val="none"/>
          </w:rPr>
          <w:t>Termination for Failure to Make Payments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_Toc193971032 \h </w:instrText>
        </w:r>
        <w:r w:rsidR="007E795C" w:rsidRPr="007E795C">
          <w:rPr>
            <w:noProof/>
            <w:webHidden/>
          </w:rPr>
        </w:r>
        <w:r w:rsidR="007E795C" w:rsidRPr="007E795C">
          <w:rPr>
            <w:noProof/>
            <w:webHidden/>
          </w:rPr>
          <w:fldChar w:fldCharType="separate"/>
        </w:r>
        <w:r w:rsidR="007E795C" w:rsidRPr="007E795C">
          <w:rPr>
            <w:noProof/>
            <w:webHidden/>
          </w:rPr>
          <w:t>12</w:t>
        </w:r>
        <w:r w:rsidR="007E795C" w:rsidRPr="007E795C">
          <w:rPr>
            <w:noProof/>
            <w:webHidden/>
          </w:rPr>
          <w:fldChar w:fldCharType="end"/>
        </w:r>
      </w:hyperlink>
    </w:p>
    <w:p w14:paraId="1D793400" w14:textId="7309592F" w:rsidR="007E795C" w:rsidRPr="007E795C" w:rsidRDefault="005450E5" w:rsidP="007E795C">
      <w:pPr>
        <w:pStyle w:val="TOC2"/>
        <w:rPr>
          <w:rFonts w:asciiTheme="minorHAnsi" w:eastAsiaTheme="minorEastAsia" w:hAnsiTheme="minorHAnsi" w:cstheme="minorBidi"/>
          <w:noProof/>
        </w:rPr>
      </w:pPr>
      <w:hyperlink w:anchor="_Toc193971033" w:history="1">
        <w:r w:rsidR="007E795C" w:rsidRPr="007E795C">
          <w:rPr>
            <w:rStyle w:val="Hyperlink"/>
            <w:noProof/>
            <w:color w:val="auto"/>
            <w:u w:val="none"/>
          </w:rPr>
          <w:t>B.</w:t>
        </w:r>
        <w:r w:rsidR="007E795C" w:rsidRPr="007E795C">
          <w:rPr>
            <w:rFonts w:asciiTheme="minorHAnsi" w:eastAsiaTheme="minorEastAsia" w:hAnsiTheme="minorHAnsi" w:cstheme="minorBidi"/>
            <w:noProof/>
          </w:rPr>
          <w:tab/>
        </w:r>
        <w:r w:rsidR="007E795C" w:rsidRPr="007E795C">
          <w:rPr>
            <w:rStyle w:val="Hyperlink"/>
            <w:noProof/>
            <w:color w:val="auto"/>
            <w:u w:val="none"/>
          </w:rPr>
          <w:t>If You Encounter Financial Difficulty</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_Toc193971033 \h </w:instrText>
        </w:r>
        <w:r w:rsidR="007E795C" w:rsidRPr="007E795C">
          <w:rPr>
            <w:noProof/>
            <w:webHidden/>
          </w:rPr>
        </w:r>
        <w:r w:rsidR="007E795C" w:rsidRPr="007E795C">
          <w:rPr>
            <w:noProof/>
            <w:webHidden/>
          </w:rPr>
          <w:fldChar w:fldCharType="separate"/>
        </w:r>
        <w:r w:rsidR="007E795C" w:rsidRPr="007E795C">
          <w:rPr>
            <w:noProof/>
            <w:webHidden/>
          </w:rPr>
          <w:t>13</w:t>
        </w:r>
        <w:r w:rsidR="007E795C" w:rsidRPr="007E795C">
          <w:rPr>
            <w:noProof/>
            <w:webHidden/>
          </w:rPr>
          <w:fldChar w:fldCharType="end"/>
        </w:r>
      </w:hyperlink>
    </w:p>
    <w:p w14:paraId="4DCC9DD8" w14:textId="48F06885" w:rsidR="007E795C" w:rsidRPr="007E795C" w:rsidRDefault="005450E5" w:rsidP="007E795C">
      <w:pPr>
        <w:pStyle w:val="TOC1"/>
        <w:rPr>
          <w:rFonts w:asciiTheme="minorHAnsi" w:eastAsiaTheme="minorEastAsia" w:hAnsiTheme="minorHAnsi" w:cstheme="minorBidi"/>
          <w:noProof/>
        </w:rPr>
      </w:pPr>
      <w:hyperlink w:anchor="_Toc193971034" w:history="1">
        <w:r w:rsidR="007E795C" w:rsidRPr="007E795C">
          <w:rPr>
            <w:rStyle w:val="Hyperlink"/>
            <w:b w:val="0"/>
            <w:noProof/>
            <w:color w:val="auto"/>
            <w:u w:val="none"/>
          </w:rPr>
          <w:t>VIII.</w:t>
        </w:r>
        <w:r w:rsidR="007E795C" w:rsidRPr="007E795C">
          <w:rPr>
            <w:rFonts w:asciiTheme="minorHAnsi" w:eastAsiaTheme="minorEastAsia" w:hAnsiTheme="minorHAnsi" w:cstheme="minorBidi"/>
            <w:noProof/>
          </w:rPr>
          <w:tab/>
        </w:r>
        <w:r w:rsidR="007E795C" w:rsidRPr="007E795C">
          <w:rPr>
            <w:rStyle w:val="Hyperlink"/>
            <w:b w:val="0"/>
            <w:noProof/>
            <w:color w:val="auto"/>
            <w:u w:val="none"/>
          </w:rPr>
          <w:t>TEMPORARY CHANGE OF CONDITIONS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_Toc193971034 \h </w:instrText>
        </w:r>
        <w:r w:rsidR="007E795C" w:rsidRPr="007E795C">
          <w:rPr>
            <w:noProof/>
            <w:webHidden/>
          </w:rPr>
        </w:r>
        <w:r w:rsidR="007E795C" w:rsidRPr="007E795C">
          <w:rPr>
            <w:noProof/>
            <w:webHidden/>
          </w:rPr>
          <w:fldChar w:fldCharType="separate"/>
        </w:r>
        <w:r w:rsidR="007E795C" w:rsidRPr="007E795C">
          <w:rPr>
            <w:noProof/>
            <w:webHidden/>
          </w:rPr>
          <w:t>14</w:t>
        </w:r>
        <w:r w:rsidR="007E795C" w:rsidRPr="007E795C">
          <w:rPr>
            <w:noProof/>
            <w:webHidden/>
          </w:rPr>
          <w:fldChar w:fldCharType="end"/>
        </w:r>
      </w:hyperlink>
    </w:p>
    <w:p w14:paraId="3DD04A00" w14:textId="6DEF0C68" w:rsidR="007E795C" w:rsidRPr="007E795C" w:rsidRDefault="005450E5" w:rsidP="007E795C">
      <w:pPr>
        <w:pStyle w:val="TOC2"/>
        <w:rPr>
          <w:rFonts w:asciiTheme="minorHAnsi" w:eastAsiaTheme="minorEastAsia" w:hAnsiTheme="minorHAnsi" w:cstheme="minorBidi"/>
          <w:noProof/>
        </w:rPr>
      </w:pPr>
      <w:hyperlink w:anchor="_Toc193971035" w:history="1">
        <w:r w:rsidR="007E795C" w:rsidRPr="007E795C">
          <w:rPr>
            <w:rStyle w:val="Hyperlink"/>
            <w:noProof/>
            <w:color w:val="auto"/>
            <w:u w:val="none"/>
          </w:rPr>
          <w:t>A.</w:t>
        </w:r>
        <w:r w:rsidR="007E795C" w:rsidRPr="007E795C">
          <w:rPr>
            <w:rFonts w:asciiTheme="minorHAnsi" w:eastAsiaTheme="minorEastAsia" w:hAnsiTheme="minorHAnsi" w:cstheme="minorBidi"/>
            <w:noProof/>
          </w:rPr>
          <w:tab/>
        </w:r>
        <w:r w:rsidR="007E795C" w:rsidRPr="007E795C">
          <w:rPr>
            <w:rStyle w:val="Hyperlink"/>
            <w:noProof/>
            <w:color w:val="auto"/>
            <w:u w:val="none"/>
          </w:rPr>
          <w:t>Care and Choice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_Toc193971035 \h </w:instrText>
        </w:r>
        <w:r w:rsidR="007E795C" w:rsidRPr="007E795C">
          <w:rPr>
            <w:noProof/>
            <w:webHidden/>
          </w:rPr>
        </w:r>
        <w:r w:rsidR="007E795C" w:rsidRPr="007E795C">
          <w:rPr>
            <w:noProof/>
            <w:webHidden/>
          </w:rPr>
          <w:fldChar w:fldCharType="separate"/>
        </w:r>
        <w:r w:rsidR="007E795C" w:rsidRPr="007E795C">
          <w:rPr>
            <w:noProof/>
            <w:webHidden/>
          </w:rPr>
          <w:t>14</w:t>
        </w:r>
        <w:r w:rsidR="007E795C" w:rsidRPr="007E795C">
          <w:rPr>
            <w:noProof/>
            <w:webHidden/>
          </w:rPr>
          <w:fldChar w:fldCharType="end"/>
        </w:r>
      </w:hyperlink>
    </w:p>
    <w:p w14:paraId="7AB3B65E" w14:textId="199F9B4D" w:rsidR="007E795C" w:rsidRPr="007E795C" w:rsidRDefault="005450E5" w:rsidP="007E795C">
      <w:pPr>
        <w:pStyle w:val="TOC2"/>
        <w:rPr>
          <w:rFonts w:asciiTheme="minorHAnsi" w:eastAsiaTheme="minorEastAsia" w:hAnsiTheme="minorHAnsi" w:cstheme="minorBidi"/>
          <w:noProof/>
        </w:rPr>
      </w:pPr>
      <w:hyperlink w:anchor="_Toc193971036" w:history="1">
        <w:r w:rsidR="007E795C" w:rsidRPr="007E795C">
          <w:rPr>
            <w:rStyle w:val="Hyperlink"/>
            <w:noProof/>
            <w:color w:val="auto"/>
            <w:u w:val="none"/>
          </w:rPr>
          <w:t>B.</w:t>
        </w:r>
        <w:r w:rsidR="007E795C" w:rsidRPr="007E795C">
          <w:rPr>
            <w:rFonts w:asciiTheme="minorHAnsi" w:eastAsiaTheme="minorEastAsia" w:hAnsiTheme="minorHAnsi" w:cstheme="minorBidi"/>
            <w:noProof/>
          </w:rPr>
          <w:tab/>
        </w:r>
        <w:r w:rsidR="007E795C" w:rsidRPr="007E795C">
          <w:rPr>
            <w:rStyle w:val="Hyperlink"/>
            <w:noProof/>
            <w:color w:val="auto"/>
            <w:u w:val="none"/>
          </w:rPr>
          <w:t>Physician’s Report</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_Toc193971036 \h </w:instrText>
        </w:r>
        <w:r w:rsidR="007E795C" w:rsidRPr="007E795C">
          <w:rPr>
            <w:noProof/>
            <w:webHidden/>
          </w:rPr>
        </w:r>
        <w:r w:rsidR="007E795C" w:rsidRPr="007E795C">
          <w:rPr>
            <w:noProof/>
            <w:webHidden/>
          </w:rPr>
          <w:fldChar w:fldCharType="separate"/>
        </w:r>
        <w:r w:rsidR="007E795C" w:rsidRPr="007E795C">
          <w:rPr>
            <w:noProof/>
            <w:webHidden/>
          </w:rPr>
          <w:t>14</w:t>
        </w:r>
        <w:r w:rsidR="007E795C" w:rsidRPr="007E795C">
          <w:rPr>
            <w:noProof/>
            <w:webHidden/>
          </w:rPr>
          <w:fldChar w:fldCharType="end"/>
        </w:r>
      </w:hyperlink>
    </w:p>
    <w:p w14:paraId="5B682237" w14:textId="1E42A2CF" w:rsidR="007E795C" w:rsidRPr="007E795C" w:rsidRDefault="005450E5" w:rsidP="007E795C">
      <w:pPr>
        <w:pStyle w:val="TOC1"/>
        <w:rPr>
          <w:rFonts w:asciiTheme="minorHAnsi" w:eastAsiaTheme="minorEastAsia" w:hAnsiTheme="minorHAnsi" w:cstheme="minorBidi"/>
          <w:noProof/>
        </w:rPr>
      </w:pPr>
      <w:hyperlink w:anchor="_Toc193971037" w:history="1">
        <w:r w:rsidR="007E795C" w:rsidRPr="007E795C">
          <w:rPr>
            <w:rStyle w:val="Hyperlink"/>
            <w:b w:val="0"/>
            <w:noProof/>
            <w:color w:val="auto"/>
            <w:u w:val="none"/>
          </w:rPr>
          <w:t>IX.</w:t>
        </w:r>
        <w:r w:rsidR="007E795C" w:rsidRPr="007E795C">
          <w:rPr>
            <w:rFonts w:asciiTheme="minorHAnsi" w:eastAsiaTheme="minorEastAsia" w:hAnsiTheme="minorHAnsi" w:cstheme="minorBidi"/>
            <w:noProof/>
          </w:rPr>
          <w:tab/>
        </w:r>
        <w:r w:rsidR="007E795C" w:rsidRPr="007E795C">
          <w:rPr>
            <w:rStyle w:val="Hyperlink"/>
            <w:b w:val="0"/>
            <w:noProof/>
            <w:color w:val="auto"/>
            <w:u w:val="none"/>
          </w:rPr>
          <w:t>PRIVATE DUTY AIDS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_Toc193971037 \h </w:instrText>
        </w:r>
        <w:r w:rsidR="007E795C" w:rsidRPr="007E795C">
          <w:rPr>
            <w:noProof/>
            <w:webHidden/>
          </w:rPr>
        </w:r>
        <w:r w:rsidR="007E795C" w:rsidRPr="007E795C">
          <w:rPr>
            <w:noProof/>
            <w:webHidden/>
          </w:rPr>
          <w:fldChar w:fldCharType="separate"/>
        </w:r>
        <w:r w:rsidR="007E795C" w:rsidRPr="007E795C">
          <w:rPr>
            <w:noProof/>
            <w:webHidden/>
          </w:rPr>
          <w:t>15</w:t>
        </w:r>
        <w:r w:rsidR="007E795C" w:rsidRPr="007E795C">
          <w:rPr>
            <w:noProof/>
            <w:webHidden/>
          </w:rPr>
          <w:fldChar w:fldCharType="end"/>
        </w:r>
      </w:hyperlink>
    </w:p>
    <w:p w14:paraId="44F591BD" w14:textId="3C6B85DD" w:rsidR="007E795C" w:rsidRPr="007E795C" w:rsidRDefault="005450E5" w:rsidP="007E795C">
      <w:pPr>
        <w:pStyle w:val="TOC1"/>
        <w:rPr>
          <w:rFonts w:asciiTheme="minorHAnsi" w:eastAsiaTheme="minorEastAsia" w:hAnsiTheme="minorHAnsi" w:cstheme="minorBidi"/>
          <w:noProof/>
        </w:rPr>
      </w:pPr>
      <w:hyperlink w:anchor="_Toc193971038" w:history="1">
        <w:r w:rsidR="007E795C" w:rsidRPr="007E795C">
          <w:rPr>
            <w:rStyle w:val="Hyperlink"/>
            <w:b w:val="0"/>
            <w:noProof/>
            <w:color w:val="auto"/>
            <w:u w:val="none"/>
          </w:rPr>
          <w:t>X.</w:t>
        </w:r>
        <w:r w:rsidR="007E795C" w:rsidRPr="007E795C">
          <w:rPr>
            <w:rFonts w:asciiTheme="minorHAnsi" w:eastAsiaTheme="minorEastAsia" w:hAnsiTheme="minorHAnsi" w:cstheme="minorBidi"/>
            <w:noProof/>
          </w:rPr>
          <w:tab/>
        </w:r>
        <w:r w:rsidR="007E795C" w:rsidRPr="007E795C">
          <w:rPr>
            <w:rStyle w:val="Hyperlink"/>
            <w:b w:val="0"/>
            <w:noProof/>
            <w:color w:val="auto"/>
            <w:u w:val="none"/>
          </w:rPr>
          <w:t>TRANSFERS FROM UNIT</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_Toc193971038 \h </w:instrText>
        </w:r>
        <w:r w:rsidR="007E795C" w:rsidRPr="007E795C">
          <w:rPr>
            <w:noProof/>
            <w:webHidden/>
          </w:rPr>
        </w:r>
        <w:r w:rsidR="007E795C" w:rsidRPr="007E795C">
          <w:rPr>
            <w:noProof/>
            <w:webHidden/>
          </w:rPr>
          <w:fldChar w:fldCharType="separate"/>
        </w:r>
        <w:r w:rsidR="007E795C" w:rsidRPr="007E795C">
          <w:rPr>
            <w:noProof/>
            <w:webHidden/>
          </w:rPr>
          <w:t>15</w:t>
        </w:r>
        <w:r w:rsidR="007E795C" w:rsidRPr="007E795C">
          <w:rPr>
            <w:noProof/>
            <w:webHidden/>
          </w:rPr>
          <w:fldChar w:fldCharType="end"/>
        </w:r>
      </w:hyperlink>
    </w:p>
    <w:p w14:paraId="1BE4DFDF" w14:textId="2C03982C" w:rsidR="007E795C" w:rsidRPr="007E795C" w:rsidRDefault="005450E5" w:rsidP="007E795C">
      <w:pPr>
        <w:pStyle w:val="TOC2"/>
        <w:rPr>
          <w:rFonts w:asciiTheme="minorHAnsi" w:eastAsiaTheme="minorEastAsia" w:hAnsiTheme="minorHAnsi" w:cstheme="minorBidi"/>
          <w:noProof/>
        </w:rPr>
      </w:pPr>
      <w:hyperlink w:anchor="_Toc193971039" w:history="1">
        <w:r w:rsidR="007E795C" w:rsidRPr="007E795C">
          <w:rPr>
            <w:rStyle w:val="Hyperlink"/>
            <w:noProof/>
            <w:color w:val="auto"/>
            <w:u w:val="none"/>
          </w:rPr>
          <w:t>A.</w:t>
        </w:r>
        <w:r w:rsidR="007E795C" w:rsidRPr="007E795C">
          <w:rPr>
            <w:rFonts w:asciiTheme="minorHAnsi" w:eastAsiaTheme="minorEastAsia" w:hAnsiTheme="minorHAnsi" w:cstheme="minorBidi"/>
            <w:noProof/>
          </w:rPr>
          <w:tab/>
        </w:r>
        <w:r w:rsidR="007E795C" w:rsidRPr="007E795C">
          <w:rPr>
            <w:rStyle w:val="Hyperlink"/>
            <w:noProof/>
            <w:color w:val="auto"/>
            <w:u w:val="none"/>
          </w:rPr>
          <w:t>Transfer of Unit</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_Toc193971039 \h </w:instrText>
        </w:r>
        <w:r w:rsidR="007E795C" w:rsidRPr="007E795C">
          <w:rPr>
            <w:noProof/>
            <w:webHidden/>
          </w:rPr>
        </w:r>
        <w:r w:rsidR="007E795C" w:rsidRPr="007E795C">
          <w:rPr>
            <w:noProof/>
            <w:webHidden/>
          </w:rPr>
          <w:fldChar w:fldCharType="separate"/>
        </w:r>
        <w:r w:rsidR="007E795C" w:rsidRPr="007E795C">
          <w:rPr>
            <w:noProof/>
            <w:webHidden/>
          </w:rPr>
          <w:t>15</w:t>
        </w:r>
        <w:r w:rsidR="007E795C" w:rsidRPr="007E795C">
          <w:rPr>
            <w:noProof/>
            <w:webHidden/>
          </w:rPr>
          <w:fldChar w:fldCharType="end"/>
        </w:r>
      </w:hyperlink>
    </w:p>
    <w:p w14:paraId="366D2A2E" w14:textId="36DC9358" w:rsidR="007E795C" w:rsidRPr="007E795C" w:rsidRDefault="005450E5" w:rsidP="007E795C">
      <w:pPr>
        <w:pStyle w:val="TOC2"/>
        <w:rPr>
          <w:rFonts w:asciiTheme="minorHAnsi" w:eastAsiaTheme="minorEastAsia" w:hAnsiTheme="minorHAnsi" w:cstheme="minorBidi"/>
          <w:noProof/>
        </w:rPr>
      </w:pPr>
      <w:hyperlink w:anchor="_Toc193971040" w:history="1">
        <w:r w:rsidR="007E795C" w:rsidRPr="007E795C">
          <w:rPr>
            <w:rStyle w:val="Hyperlink"/>
            <w:noProof/>
            <w:color w:val="auto"/>
            <w:u w:val="none"/>
          </w:rPr>
          <w:t>B.</w:t>
        </w:r>
        <w:r w:rsidR="007E795C" w:rsidRPr="007E795C">
          <w:rPr>
            <w:rFonts w:asciiTheme="minorHAnsi" w:eastAsiaTheme="minorEastAsia" w:hAnsiTheme="minorHAnsi" w:cstheme="minorBidi"/>
            <w:noProof/>
          </w:rPr>
          <w:tab/>
        </w:r>
        <w:r w:rsidR="007E795C" w:rsidRPr="007E795C">
          <w:rPr>
            <w:rStyle w:val="Hyperlink"/>
            <w:noProof/>
            <w:color w:val="auto"/>
            <w:u w:val="none"/>
          </w:rPr>
          <w:t>Voluntary Transfer of Single Resident</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_Toc193971040 \h </w:instrText>
        </w:r>
        <w:r w:rsidR="007E795C" w:rsidRPr="007E795C">
          <w:rPr>
            <w:noProof/>
            <w:webHidden/>
          </w:rPr>
        </w:r>
        <w:r w:rsidR="007E795C" w:rsidRPr="007E795C">
          <w:rPr>
            <w:noProof/>
            <w:webHidden/>
          </w:rPr>
          <w:fldChar w:fldCharType="separate"/>
        </w:r>
        <w:r w:rsidR="007E795C" w:rsidRPr="007E795C">
          <w:rPr>
            <w:noProof/>
            <w:webHidden/>
          </w:rPr>
          <w:t>15</w:t>
        </w:r>
        <w:r w:rsidR="007E795C" w:rsidRPr="007E795C">
          <w:rPr>
            <w:noProof/>
            <w:webHidden/>
          </w:rPr>
          <w:fldChar w:fldCharType="end"/>
        </w:r>
      </w:hyperlink>
    </w:p>
    <w:p w14:paraId="14F7FB15" w14:textId="6CA7234D" w:rsidR="007E795C" w:rsidRPr="007E795C" w:rsidRDefault="005450E5" w:rsidP="007E795C">
      <w:pPr>
        <w:pStyle w:val="TOC2"/>
        <w:rPr>
          <w:rFonts w:asciiTheme="minorHAnsi" w:eastAsiaTheme="minorEastAsia" w:hAnsiTheme="minorHAnsi" w:cstheme="minorBidi"/>
          <w:noProof/>
        </w:rPr>
      </w:pPr>
      <w:hyperlink w:anchor="_Toc193971041" w:history="1">
        <w:r w:rsidR="007E795C" w:rsidRPr="007E795C">
          <w:rPr>
            <w:rStyle w:val="Hyperlink"/>
            <w:noProof/>
            <w:color w:val="auto"/>
            <w:u w:val="none"/>
          </w:rPr>
          <w:t>C.</w:t>
        </w:r>
        <w:r w:rsidR="007E795C" w:rsidRPr="007E795C">
          <w:rPr>
            <w:rFonts w:asciiTheme="minorHAnsi" w:eastAsiaTheme="minorEastAsia" w:hAnsiTheme="minorHAnsi" w:cstheme="minorBidi"/>
            <w:noProof/>
          </w:rPr>
          <w:tab/>
        </w:r>
        <w:r w:rsidR="007E795C" w:rsidRPr="007E795C">
          <w:rPr>
            <w:rStyle w:val="Hyperlink"/>
            <w:noProof/>
            <w:color w:val="auto"/>
            <w:u w:val="none"/>
          </w:rPr>
          <w:t>Joint Occupancy by Residents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_Toc193971041 \h </w:instrText>
        </w:r>
        <w:r w:rsidR="007E795C" w:rsidRPr="007E795C">
          <w:rPr>
            <w:noProof/>
            <w:webHidden/>
          </w:rPr>
        </w:r>
        <w:r w:rsidR="007E795C" w:rsidRPr="007E795C">
          <w:rPr>
            <w:noProof/>
            <w:webHidden/>
          </w:rPr>
          <w:fldChar w:fldCharType="separate"/>
        </w:r>
        <w:r w:rsidR="007E795C" w:rsidRPr="007E795C">
          <w:rPr>
            <w:noProof/>
            <w:webHidden/>
          </w:rPr>
          <w:t>16</w:t>
        </w:r>
        <w:r w:rsidR="007E795C" w:rsidRPr="007E795C">
          <w:rPr>
            <w:noProof/>
            <w:webHidden/>
          </w:rPr>
          <w:fldChar w:fldCharType="end"/>
        </w:r>
      </w:hyperlink>
    </w:p>
    <w:p w14:paraId="08681C57" w14:textId="603A516C" w:rsidR="007E795C" w:rsidRPr="007E795C" w:rsidRDefault="005450E5" w:rsidP="007E795C">
      <w:pPr>
        <w:pStyle w:val="TOC2"/>
        <w:rPr>
          <w:rFonts w:asciiTheme="minorHAnsi" w:eastAsiaTheme="minorEastAsia" w:hAnsiTheme="minorHAnsi" w:cstheme="minorBidi"/>
          <w:noProof/>
        </w:rPr>
      </w:pPr>
      <w:hyperlink w:anchor="_Toc193971042" w:history="1">
        <w:r w:rsidR="007E795C" w:rsidRPr="007E795C">
          <w:rPr>
            <w:rStyle w:val="Hyperlink"/>
            <w:noProof/>
            <w:color w:val="auto"/>
            <w:u w:val="none"/>
          </w:rPr>
          <w:t>D.</w:t>
        </w:r>
        <w:r w:rsidR="007E795C" w:rsidRPr="007E795C">
          <w:rPr>
            <w:rFonts w:asciiTheme="minorHAnsi" w:eastAsiaTheme="minorEastAsia" w:hAnsiTheme="minorHAnsi" w:cstheme="minorBidi"/>
            <w:noProof/>
          </w:rPr>
          <w:tab/>
        </w:r>
        <w:r w:rsidR="007E795C" w:rsidRPr="007E795C">
          <w:rPr>
            <w:rStyle w:val="Hyperlink"/>
            <w:noProof/>
            <w:color w:val="auto"/>
            <w:u w:val="none"/>
          </w:rPr>
          <w:t>Joint Occupancy by Resident and Non-Resident</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_Toc193971042 \h </w:instrText>
        </w:r>
        <w:r w:rsidR="007E795C" w:rsidRPr="007E795C">
          <w:rPr>
            <w:noProof/>
            <w:webHidden/>
          </w:rPr>
        </w:r>
        <w:r w:rsidR="007E795C" w:rsidRPr="007E795C">
          <w:rPr>
            <w:noProof/>
            <w:webHidden/>
          </w:rPr>
          <w:fldChar w:fldCharType="separate"/>
        </w:r>
        <w:r w:rsidR="007E795C" w:rsidRPr="007E795C">
          <w:rPr>
            <w:noProof/>
            <w:webHidden/>
          </w:rPr>
          <w:t>17</w:t>
        </w:r>
        <w:r w:rsidR="007E795C" w:rsidRPr="007E795C">
          <w:rPr>
            <w:noProof/>
            <w:webHidden/>
          </w:rPr>
          <w:fldChar w:fldCharType="end"/>
        </w:r>
      </w:hyperlink>
    </w:p>
    <w:p w14:paraId="1D13E291" w14:textId="10142135" w:rsidR="007E795C" w:rsidRPr="007E795C" w:rsidRDefault="005450E5" w:rsidP="007E795C">
      <w:pPr>
        <w:pStyle w:val="TOC2"/>
        <w:rPr>
          <w:rFonts w:asciiTheme="minorHAnsi" w:eastAsiaTheme="minorEastAsia" w:hAnsiTheme="minorHAnsi" w:cstheme="minorBidi"/>
          <w:noProof/>
        </w:rPr>
      </w:pPr>
      <w:hyperlink w:anchor="_Toc193971043" w:history="1">
        <w:r w:rsidR="007E795C" w:rsidRPr="007E795C">
          <w:rPr>
            <w:rStyle w:val="Hyperlink"/>
            <w:noProof/>
            <w:color w:val="auto"/>
            <w:u w:val="none"/>
          </w:rPr>
          <w:t>E.</w:t>
        </w:r>
        <w:r w:rsidR="007E795C" w:rsidRPr="007E795C">
          <w:rPr>
            <w:rFonts w:asciiTheme="minorHAnsi" w:eastAsiaTheme="minorEastAsia" w:hAnsiTheme="minorHAnsi" w:cstheme="minorBidi"/>
            <w:noProof/>
          </w:rPr>
          <w:tab/>
        </w:r>
        <w:r w:rsidR="007E795C" w:rsidRPr="007E795C">
          <w:rPr>
            <w:rStyle w:val="Hyperlink"/>
            <w:noProof/>
            <w:color w:val="auto"/>
            <w:u w:val="none"/>
          </w:rPr>
          <w:t>Voluntary Transfer of One Joint Resident</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_Toc193971043 \h </w:instrText>
        </w:r>
        <w:r w:rsidR="007E795C" w:rsidRPr="007E795C">
          <w:rPr>
            <w:noProof/>
            <w:webHidden/>
          </w:rPr>
        </w:r>
        <w:r w:rsidR="007E795C" w:rsidRPr="007E795C">
          <w:rPr>
            <w:noProof/>
            <w:webHidden/>
          </w:rPr>
          <w:fldChar w:fldCharType="separate"/>
        </w:r>
        <w:r w:rsidR="007E795C" w:rsidRPr="007E795C">
          <w:rPr>
            <w:noProof/>
            <w:webHidden/>
          </w:rPr>
          <w:t>17</w:t>
        </w:r>
        <w:r w:rsidR="007E795C" w:rsidRPr="007E795C">
          <w:rPr>
            <w:noProof/>
            <w:webHidden/>
          </w:rPr>
          <w:fldChar w:fldCharType="end"/>
        </w:r>
      </w:hyperlink>
    </w:p>
    <w:p w14:paraId="1EE7878E" w14:textId="1EAAECC1" w:rsidR="007E795C" w:rsidRPr="007E795C" w:rsidRDefault="005450E5" w:rsidP="007E795C">
      <w:pPr>
        <w:pStyle w:val="TOC2"/>
        <w:rPr>
          <w:rFonts w:asciiTheme="minorHAnsi" w:eastAsiaTheme="minorEastAsia" w:hAnsiTheme="minorHAnsi" w:cstheme="minorBidi"/>
          <w:noProof/>
        </w:rPr>
      </w:pPr>
      <w:hyperlink w:anchor="_Toc193971044" w:history="1">
        <w:r w:rsidR="007E795C" w:rsidRPr="007E795C">
          <w:rPr>
            <w:rStyle w:val="Hyperlink"/>
            <w:noProof/>
            <w:color w:val="auto"/>
            <w:u w:val="none"/>
          </w:rPr>
          <w:t>F.</w:t>
        </w:r>
        <w:r w:rsidR="007E795C" w:rsidRPr="007E795C">
          <w:rPr>
            <w:rFonts w:asciiTheme="minorHAnsi" w:eastAsiaTheme="minorEastAsia" w:hAnsiTheme="minorHAnsi" w:cstheme="minorBidi"/>
            <w:noProof/>
          </w:rPr>
          <w:tab/>
        </w:r>
        <w:r w:rsidR="007E795C" w:rsidRPr="007E795C">
          <w:rPr>
            <w:rStyle w:val="Hyperlink"/>
            <w:noProof/>
            <w:color w:val="auto"/>
            <w:u w:val="none"/>
          </w:rPr>
          <w:t>Temporary Transfer for Health Reasons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_Toc193971044 \h </w:instrText>
        </w:r>
        <w:r w:rsidR="007E795C" w:rsidRPr="007E795C">
          <w:rPr>
            <w:noProof/>
            <w:webHidden/>
          </w:rPr>
        </w:r>
        <w:r w:rsidR="007E795C" w:rsidRPr="007E795C">
          <w:rPr>
            <w:noProof/>
            <w:webHidden/>
          </w:rPr>
          <w:fldChar w:fldCharType="separate"/>
        </w:r>
        <w:r w:rsidR="007E795C" w:rsidRPr="007E795C">
          <w:rPr>
            <w:noProof/>
            <w:webHidden/>
          </w:rPr>
          <w:t>18</w:t>
        </w:r>
        <w:r w:rsidR="007E795C" w:rsidRPr="007E795C">
          <w:rPr>
            <w:noProof/>
            <w:webHidden/>
          </w:rPr>
          <w:fldChar w:fldCharType="end"/>
        </w:r>
      </w:hyperlink>
    </w:p>
    <w:p w14:paraId="334812E0" w14:textId="60E58525" w:rsidR="007E795C" w:rsidRPr="007E795C" w:rsidRDefault="005450E5" w:rsidP="007E795C">
      <w:pPr>
        <w:pStyle w:val="TOC2"/>
        <w:rPr>
          <w:rFonts w:asciiTheme="minorHAnsi" w:eastAsiaTheme="minorEastAsia" w:hAnsiTheme="minorHAnsi" w:cstheme="minorBidi"/>
          <w:noProof/>
        </w:rPr>
      </w:pPr>
      <w:hyperlink w:anchor="_Toc193971045" w:history="1">
        <w:r w:rsidR="007E795C" w:rsidRPr="007E795C">
          <w:rPr>
            <w:rStyle w:val="Hyperlink"/>
            <w:noProof/>
            <w:color w:val="auto"/>
            <w:u w:val="none"/>
          </w:rPr>
          <w:t>G.</w:t>
        </w:r>
        <w:r w:rsidR="007E795C" w:rsidRPr="007E795C">
          <w:rPr>
            <w:rFonts w:asciiTheme="minorHAnsi" w:eastAsiaTheme="minorEastAsia" w:hAnsiTheme="minorHAnsi" w:cstheme="minorBidi"/>
            <w:noProof/>
          </w:rPr>
          <w:tab/>
        </w:r>
        <w:r w:rsidR="007E795C" w:rsidRPr="007E795C">
          <w:rPr>
            <w:rStyle w:val="Hyperlink"/>
            <w:noProof/>
            <w:color w:val="auto"/>
            <w:u w:val="none"/>
          </w:rPr>
          <w:t>Permanent Transfer for Health Reasons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_Toc193971045 \h </w:instrText>
        </w:r>
        <w:r w:rsidR="007E795C" w:rsidRPr="007E795C">
          <w:rPr>
            <w:noProof/>
            <w:webHidden/>
          </w:rPr>
        </w:r>
        <w:r w:rsidR="007E795C" w:rsidRPr="007E795C">
          <w:rPr>
            <w:noProof/>
            <w:webHidden/>
          </w:rPr>
          <w:fldChar w:fldCharType="separate"/>
        </w:r>
        <w:r w:rsidR="007E795C" w:rsidRPr="007E795C">
          <w:rPr>
            <w:noProof/>
            <w:webHidden/>
          </w:rPr>
          <w:t>18</w:t>
        </w:r>
        <w:r w:rsidR="007E795C" w:rsidRPr="007E795C">
          <w:rPr>
            <w:noProof/>
            <w:webHidden/>
          </w:rPr>
          <w:fldChar w:fldCharType="end"/>
        </w:r>
      </w:hyperlink>
    </w:p>
    <w:p w14:paraId="6F08EF5E" w14:textId="3843812E" w:rsidR="007E795C" w:rsidRPr="007E795C" w:rsidRDefault="005450E5" w:rsidP="007E795C">
      <w:pPr>
        <w:pStyle w:val="TOC2"/>
        <w:rPr>
          <w:rFonts w:asciiTheme="minorHAnsi" w:eastAsiaTheme="minorEastAsia" w:hAnsiTheme="minorHAnsi" w:cstheme="minorBidi"/>
          <w:noProof/>
        </w:rPr>
      </w:pPr>
      <w:hyperlink w:anchor="_Toc193971046" w:history="1">
        <w:r w:rsidR="007E795C" w:rsidRPr="007E795C">
          <w:rPr>
            <w:rStyle w:val="Hyperlink"/>
            <w:noProof/>
            <w:color w:val="auto"/>
            <w:u w:val="none"/>
          </w:rPr>
          <w:t>H.</w:t>
        </w:r>
        <w:r w:rsidR="007E795C" w:rsidRPr="007E795C">
          <w:rPr>
            <w:rFonts w:asciiTheme="minorHAnsi" w:eastAsiaTheme="minorEastAsia" w:hAnsiTheme="minorHAnsi" w:cstheme="minorBidi"/>
            <w:noProof/>
          </w:rPr>
          <w:tab/>
        </w:r>
        <w:r w:rsidR="007E795C" w:rsidRPr="007E795C">
          <w:rPr>
            <w:rStyle w:val="Hyperlink"/>
            <w:noProof/>
            <w:color w:val="auto"/>
            <w:u w:val="none"/>
          </w:rPr>
          <w:t>Statutory Grounds for Transfer</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_Toc193971046 \h </w:instrText>
        </w:r>
        <w:r w:rsidR="007E795C" w:rsidRPr="007E795C">
          <w:rPr>
            <w:noProof/>
            <w:webHidden/>
          </w:rPr>
        </w:r>
        <w:r w:rsidR="007E795C" w:rsidRPr="007E795C">
          <w:rPr>
            <w:noProof/>
            <w:webHidden/>
          </w:rPr>
          <w:fldChar w:fldCharType="separate"/>
        </w:r>
        <w:r w:rsidR="007E795C" w:rsidRPr="007E795C">
          <w:rPr>
            <w:noProof/>
            <w:webHidden/>
          </w:rPr>
          <w:t>19</w:t>
        </w:r>
        <w:r w:rsidR="007E795C" w:rsidRPr="007E795C">
          <w:rPr>
            <w:noProof/>
            <w:webHidden/>
          </w:rPr>
          <w:fldChar w:fldCharType="end"/>
        </w:r>
      </w:hyperlink>
    </w:p>
    <w:p w14:paraId="44D3DABD" w14:textId="2BE78674" w:rsidR="007E795C" w:rsidRPr="007E795C" w:rsidRDefault="005450E5" w:rsidP="007E795C">
      <w:pPr>
        <w:pStyle w:val="TOC2"/>
        <w:rPr>
          <w:rFonts w:asciiTheme="minorHAnsi" w:eastAsiaTheme="minorEastAsia" w:hAnsiTheme="minorHAnsi" w:cstheme="minorBidi"/>
          <w:noProof/>
        </w:rPr>
      </w:pPr>
      <w:hyperlink w:anchor="_Toc193971047" w:history="1">
        <w:r w:rsidR="007E795C" w:rsidRPr="007E795C">
          <w:rPr>
            <w:rStyle w:val="Hyperlink"/>
            <w:noProof/>
            <w:color w:val="auto"/>
            <w:u w:val="none"/>
          </w:rPr>
          <w:t>I.</w:t>
        </w:r>
        <w:r w:rsidR="007E795C" w:rsidRPr="007E795C">
          <w:rPr>
            <w:rFonts w:asciiTheme="minorHAnsi" w:eastAsiaTheme="minorEastAsia" w:hAnsiTheme="minorHAnsi" w:cstheme="minorBidi"/>
            <w:noProof/>
          </w:rPr>
          <w:tab/>
        </w:r>
        <w:r w:rsidR="007E795C" w:rsidRPr="007E795C">
          <w:rPr>
            <w:rStyle w:val="Hyperlink"/>
            <w:noProof/>
            <w:color w:val="auto"/>
            <w:u w:val="none"/>
          </w:rPr>
          <w:t>Considerations in Making Transfer Decision</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_Toc193971047 \h </w:instrText>
        </w:r>
        <w:r w:rsidR="007E795C" w:rsidRPr="007E795C">
          <w:rPr>
            <w:noProof/>
            <w:webHidden/>
          </w:rPr>
        </w:r>
        <w:r w:rsidR="007E795C" w:rsidRPr="007E795C">
          <w:rPr>
            <w:noProof/>
            <w:webHidden/>
          </w:rPr>
          <w:fldChar w:fldCharType="separate"/>
        </w:r>
        <w:r w:rsidR="007E795C" w:rsidRPr="007E795C">
          <w:rPr>
            <w:noProof/>
            <w:webHidden/>
          </w:rPr>
          <w:t>20</w:t>
        </w:r>
        <w:r w:rsidR="007E795C" w:rsidRPr="007E795C">
          <w:rPr>
            <w:noProof/>
            <w:webHidden/>
          </w:rPr>
          <w:fldChar w:fldCharType="end"/>
        </w:r>
      </w:hyperlink>
    </w:p>
    <w:p w14:paraId="0E7B6C97" w14:textId="257CF757" w:rsidR="007E795C" w:rsidRPr="007E795C" w:rsidRDefault="005450E5" w:rsidP="007E795C">
      <w:pPr>
        <w:pStyle w:val="TOC2"/>
        <w:rPr>
          <w:rFonts w:asciiTheme="minorHAnsi" w:eastAsiaTheme="minorEastAsia" w:hAnsiTheme="minorHAnsi" w:cstheme="minorBidi"/>
          <w:noProof/>
        </w:rPr>
      </w:pPr>
      <w:hyperlink w:anchor="_Toc193971048" w:history="1">
        <w:r w:rsidR="007E795C" w:rsidRPr="007E795C">
          <w:rPr>
            <w:rStyle w:val="Hyperlink"/>
            <w:noProof/>
            <w:color w:val="auto"/>
            <w:u w:val="none"/>
          </w:rPr>
          <w:t>J.</w:t>
        </w:r>
        <w:r w:rsidR="007E795C" w:rsidRPr="007E795C">
          <w:rPr>
            <w:rFonts w:asciiTheme="minorHAnsi" w:eastAsiaTheme="minorEastAsia" w:hAnsiTheme="minorHAnsi" w:cstheme="minorBidi"/>
            <w:noProof/>
          </w:rPr>
          <w:tab/>
        </w:r>
        <w:r w:rsidR="007E795C" w:rsidRPr="007E795C">
          <w:rPr>
            <w:rStyle w:val="Hyperlink"/>
            <w:noProof/>
            <w:color w:val="auto"/>
            <w:u w:val="none"/>
          </w:rPr>
          <w:t>Transfer and Review Procedure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_Toc193971048 \h </w:instrText>
        </w:r>
        <w:r w:rsidR="007E795C" w:rsidRPr="007E795C">
          <w:rPr>
            <w:noProof/>
            <w:webHidden/>
          </w:rPr>
        </w:r>
        <w:r w:rsidR="007E795C" w:rsidRPr="007E795C">
          <w:rPr>
            <w:noProof/>
            <w:webHidden/>
          </w:rPr>
          <w:fldChar w:fldCharType="separate"/>
        </w:r>
        <w:r w:rsidR="007E795C" w:rsidRPr="007E795C">
          <w:rPr>
            <w:noProof/>
            <w:webHidden/>
          </w:rPr>
          <w:t>20</w:t>
        </w:r>
        <w:r w:rsidR="007E795C" w:rsidRPr="007E795C">
          <w:rPr>
            <w:noProof/>
            <w:webHidden/>
          </w:rPr>
          <w:fldChar w:fldCharType="end"/>
        </w:r>
      </w:hyperlink>
    </w:p>
    <w:p w14:paraId="30018DDC" w14:textId="5AC1CBCC" w:rsidR="007E795C" w:rsidRPr="007E795C" w:rsidRDefault="005450E5" w:rsidP="007E795C">
      <w:pPr>
        <w:pStyle w:val="TOC2"/>
        <w:rPr>
          <w:rFonts w:asciiTheme="minorHAnsi" w:eastAsiaTheme="minorEastAsia" w:hAnsiTheme="minorHAnsi" w:cstheme="minorBidi"/>
          <w:noProof/>
        </w:rPr>
      </w:pPr>
      <w:hyperlink w:anchor="_Toc193971049" w:history="1">
        <w:r w:rsidR="007E795C" w:rsidRPr="007E795C">
          <w:rPr>
            <w:rStyle w:val="Hyperlink"/>
            <w:noProof/>
            <w:color w:val="auto"/>
            <w:u w:val="none"/>
          </w:rPr>
          <w:t>K.</w:t>
        </w:r>
        <w:r w:rsidR="007E795C" w:rsidRPr="007E795C">
          <w:rPr>
            <w:rFonts w:asciiTheme="minorHAnsi" w:eastAsiaTheme="minorEastAsia" w:hAnsiTheme="minorHAnsi" w:cstheme="minorBidi"/>
            <w:noProof/>
          </w:rPr>
          <w:tab/>
        </w:r>
        <w:r w:rsidR="007E795C" w:rsidRPr="007E795C">
          <w:rPr>
            <w:rStyle w:val="Hyperlink"/>
            <w:noProof/>
            <w:color w:val="auto"/>
            <w:u w:val="none"/>
          </w:rPr>
          <w:t>Retention Limitations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_Toc193971049 \h </w:instrText>
        </w:r>
        <w:r w:rsidR="007E795C" w:rsidRPr="007E795C">
          <w:rPr>
            <w:noProof/>
            <w:webHidden/>
          </w:rPr>
        </w:r>
        <w:r w:rsidR="007E795C" w:rsidRPr="007E795C">
          <w:rPr>
            <w:noProof/>
            <w:webHidden/>
          </w:rPr>
          <w:fldChar w:fldCharType="separate"/>
        </w:r>
        <w:r w:rsidR="007E795C" w:rsidRPr="007E795C">
          <w:rPr>
            <w:noProof/>
            <w:webHidden/>
          </w:rPr>
          <w:t>20</w:t>
        </w:r>
        <w:r w:rsidR="007E795C" w:rsidRPr="007E795C">
          <w:rPr>
            <w:noProof/>
            <w:webHidden/>
          </w:rPr>
          <w:fldChar w:fldCharType="end"/>
        </w:r>
      </w:hyperlink>
    </w:p>
    <w:p w14:paraId="46AC02D2" w14:textId="256882BD" w:rsidR="007E795C" w:rsidRPr="007E795C" w:rsidRDefault="005450E5" w:rsidP="007E795C">
      <w:pPr>
        <w:pStyle w:val="TOC2"/>
        <w:rPr>
          <w:rFonts w:asciiTheme="minorHAnsi" w:eastAsiaTheme="minorEastAsia" w:hAnsiTheme="minorHAnsi" w:cstheme="minorBidi"/>
          <w:noProof/>
        </w:rPr>
      </w:pPr>
      <w:hyperlink w:anchor="_Toc193971050" w:history="1">
        <w:r w:rsidR="007E795C" w:rsidRPr="007E795C">
          <w:rPr>
            <w:rStyle w:val="Hyperlink"/>
            <w:noProof/>
            <w:color w:val="auto"/>
            <w:u w:val="none"/>
          </w:rPr>
          <w:t>L.</w:t>
        </w:r>
        <w:r w:rsidR="007E795C" w:rsidRPr="007E795C">
          <w:rPr>
            <w:rFonts w:asciiTheme="minorHAnsi" w:eastAsiaTheme="minorEastAsia" w:hAnsiTheme="minorHAnsi" w:cstheme="minorBidi"/>
            <w:noProof/>
          </w:rPr>
          <w:tab/>
        </w:r>
        <w:r w:rsidR="007E795C" w:rsidRPr="007E795C">
          <w:rPr>
            <w:rStyle w:val="Hyperlink"/>
            <w:noProof/>
            <w:color w:val="auto"/>
            <w:u w:val="none"/>
          </w:rPr>
          <w:t>Temporary or Permanent Transfers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_Toc193971050 \h </w:instrText>
        </w:r>
        <w:r w:rsidR="007E795C" w:rsidRPr="007E795C">
          <w:rPr>
            <w:noProof/>
            <w:webHidden/>
          </w:rPr>
        </w:r>
        <w:r w:rsidR="007E795C" w:rsidRPr="007E795C">
          <w:rPr>
            <w:noProof/>
            <w:webHidden/>
          </w:rPr>
          <w:fldChar w:fldCharType="separate"/>
        </w:r>
        <w:r w:rsidR="007E795C" w:rsidRPr="007E795C">
          <w:rPr>
            <w:noProof/>
            <w:webHidden/>
          </w:rPr>
          <w:t>20</w:t>
        </w:r>
        <w:r w:rsidR="007E795C" w:rsidRPr="007E795C">
          <w:rPr>
            <w:noProof/>
            <w:webHidden/>
          </w:rPr>
          <w:fldChar w:fldCharType="end"/>
        </w:r>
      </w:hyperlink>
    </w:p>
    <w:p w14:paraId="4FF4FA38" w14:textId="245F08A1" w:rsidR="007E795C" w:rsidRPr="007E795C" w:rsidRDefault="005450E5" w:rsidP="007E795C">
      <w:pPr>
        <w:pStyle w:val="TOC2"/>
        <w:rPr>
          <w:rFonts w:asciiTheme="minorHAnsi" w:eastAsiaTheme="minorEastAsia" w:hAnsiTheme="minorHAnsi" w:cstheme="minorBidi"/>
          <w:noProof/>
        </w:rPr>
      </w:pPr>
      <w:hyperlink w:anchor="_Toc193971051" w:history="1">
        <w:r w:rsidR="007E795C" w:rsidRPr="007E795C">
          <w:rPr>
            <w:rStyle w:val="Hyperlink"/>
            <w:noProof/>
            <w:color w:val="auto"/>
            <w:u w:val="none"/>
          </w:rPr>
          <w:t>M.</w:t>
        </w:r>
        <w:r w:rsidR="007E795C" w:rsidRPr="007E795C">
          <w:rPr>
            <w:rFonts w:asciiTheme="minorHAnsi" w:eastAsiaTheme="minorEastAsia" w:hAnsiTheme="minorHAnsi" w:cstheme="minorBidi"/>
            <w:noProof/>
          </w:rPr>
          <w:tab/>
        </w:r>
        <w:r w:rsidR="007E795C" w:rsidRPr="007E795C">
          <w:rPr>
            <w:rStyle w:val="Hyperlink"/>
            <w:noProof/>
            <w:color w:val="auto"/>
            <w:u w:val="none"/>
          </w:rPr>
          <w:t>Temporary Relocation</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_Toc193971051 \h </w:instrText>
        </w:r>
        <w:r w:rsidR="007E795C" w:rsidRPr="007E795C">
          <w:rPr>
            <w:noProof/>
            <w:webHidden/>
          </w:rPr>
        </w:r>
        <w:r w:rsidR="007E795C" w:rsidRPr="007E795C">
          <w:rPr>
            <w:noProof/>
            <w:webHidden/>
          </w:rPr>
          <w:fldChar w:fldCharType="separate"/>
        </w:r>
        <w:r w:rsidR="007E795C" w:rsidRPr="007E795C">
          <w:rPr>
            <w:noProof/>
            <w:webHidden/>
          </w:rPr>
          <w:t>20</w:t>
        </w:r>
        <w:r w:rsidR="007E795C" w:rsidRPr="007E795C">
          <w:rPr>
            <w:noProof/>
            <w:webHidden/>
          </w:rPr>
          <w:fldChar w:fldCharType="end"/>
        </w:r>
      </w:hyperlink>
    </w:p>
    <w:p w14:paraId="04301E93" w14:textId="11950618" w:rsidR="007E795C" w:rsidRPr="007E795C" w:rsidRDefault="005450E5" w:rsidP="007E795C">
      <w:pPr>
        <w:pStyle w:val="TOC2"/>
        <w:rPr>
          <w:rFonts w:asciiTheme="minorHAnsi" w:eastAsiaTheme="minorEastAsia" w:hAnsiTheme="minorHAnsi" w:cstheme="minorBidi"/>
          <w:noProof/>
        </w:rPr>
      </w:pPr>
      <w:hyperlink w:anchor="_Toc193971052" w:history="1">
        <w:r w:rsidR="007E795C" w:rsidRPr="007E795C">
          <w:rPr>
            <w:rStyle w:val="Hyperlink"/>
            <w:noProof/>
            <w:color w:val="auto"/>
            <w:u w:val="none"/>
          </w:rPr>
          <w:t>N.</w:t>
        </w:r>
        <w:r w:rsidR="007E795C" w:rsidRPr="007E795C">
          <w:rPr>
            <w:rFonts w:asciiTheme="minorHAnsi" w:eastAsiaTheme="minorEastAsia" w:hAnsiTheme="minorHAnsi" w:cstheme="minorBidi"/>
            <w:noProof/>
          </w:rPr>
          <w:tab/>
        </w:r>
        <w:r w:rsidR="007E795C" w:rsidRPr="007E795C">
          <w:rPr>
            <w:rStyle w:val="Hyperlink"/>
            <w:noProof/>
            <w:color w:val="auto"/>
            <w:u w:val="none"/>
          </w:rPr>
          <w:t>Notice of Residents’ Rights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_Toc193971052 \h </w:instrText>
        </w:r>
        <w:r w:rsidR="007E795C" w:rsidRPr="007E795C">
          <w:rPr>
            <w:noProof/>
            <w:webHidden/>
          </w:rPr>
        </w:r>
        <w:r w:rsidR="007E795C" w:rsidRPr="007E795C">
          <w:rPr>
            <w:noProof/>
            <w:webHidden/>
          </w:rPr>
          <w:fldChar w:fldCharType="separate"/>
        </w:r>
        <w:r w:rsidR="007E795C" w:rsidRPr="007E795C">
          <w:rPr>
            <w:noProof/>
            <w:webHidden/>
          </w:rPr>
          <w:t>21</w:t>
        </w:r>
        <w:r w:rsidR="007E795C" w:rsidRPr="007E795C">
          <w:rPr>
            <w:noProof/>
            <w:webHidden/>
          </w:rPr>
          <w:fldChar w:fldCharType="end"/>
        </w:r>
      </w:hyperlink>
    </w:p>
    <w:p w14:paraId="451193EA" w14:textId="75ECF980" w:rsidR="007E795C" w:rsidRPr="007E795C" w:rsidRDefault="005450E5" w:rsidP="007E795C">
      <w:pPr>
        <w:pStyle w:val="TOC2"/>
        <w:rPr>
          <w:rFonts w:asciiTheme="minorHAnsi" w:eastAsiaTheme="minorEastAsia" w:hAnsiTheme="minorHAnsi" w:cstheme="minorBidi"/>
          <w:noProof/>
        </w:rPr>
      </w:pPr>
      <w:hyperlink w:anchor="_Toc193971053" w:history="1">
        <w:r w:rsidR="007E795C" w:rsidRPr="007E795C">
          <w:rPr>
            <w:rStyle w:val="Hyperlink"/>
            <w:noProof/>
            <w:color w:val="auto"/>
            <w:u w:val="none"/>
          </w:rPr>
          <w:t>O.</w:t>
        </w:r>
        <w:r w:rsidR="007E795C" w:rsidRPr="007E795C">
          <w:rPr>
            <w:rFonts w:asciiTheme="minorHAnsi" w:eastAsiaTheme="minorEastAsia" w:hAnsiTheme="minorHAnsi" w:cstheme="minorBidi"/>
            <w:noProof/>
          </w:rPr>
          <w:tab/>
        </w:r>
        <w:r w:rsidR="007E795C" w:rsidRPr="007E795C">
          <w:rPr>
            <w:rStyle w:val="Hyperlink"/>
            <w:noProof/>
            <w:color w:val="auto"/>
            <w:u w:val="none"/>
          </w:rPr>
          <w:t>Recovery</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_Toc193971053 \h </w:instrText>
        </w:r>
        <w:r w:rsidR="007E795C" w:rsidRPr="007E795C">
          <w:rPr>
            <w:noProof/>
            <w:webHidden/>
          </w:rPr>
        </w:r>
        <w:r w:rsidR="007E795C" w:rsidRPr="007E795C">
          <w:rPr>
            <w:noProof/>
            <w:webHidden/>
          </w:rPr>
          <w:fldChar w:fldCharType="separate"/>
        </w:r>
        <w:r w:rsidR="007E795C" w:rsidRPr="007E795C">
          <w:rPr>
            <w:noProof/>
            <w:webHidden/>
          </w:rPr>
          <w:t>21</w:t>
        </w:r>
        <w:r w:rsidR="007E795C" w:rsidRPr="007E795C">
          <w:rPr>
            <w:noProof/>
            <w:webHidden/>
          </w:rPr>
          <w:fldChar w:fldCharType="end"/>
        </w:r>
      </w:hyperlink>
    </w:p>
    <w:p w14:paraId="4E645FC8" w14:textId="07A53AD3" w:rsidR="007E795C" w:rsidRPr="007E795C" w:rsidRDefault="005450E5" w:rsidP="007E795C">
      <w:pPr>
        <w:pStyle w:val="TOC1"/>
        <w:rPr>
          <w:rFonts w:asciiTheme="minorHAnsi" w:eastAsiaTheme="minorEastAsia" w:hAnsiTheme="minorHAnsi" w:cstheme="minorBidi"/>
          <w:noProof/>
        </w:rPr>
      </w:pPr>
      <w:hyperlink w:anchor="_Toc193971054" w:history="1">
        <w:r w:rsidR="007E795C" w:rsidRPr="007E795C">
          <w:rPr>
            <w:rStyle w:val="Hyperlink"/>
            <w:b w:val="0"/>
            <w:noProof/>
            <w:color w:val="auto"/>
            <w:u w:val="none"/>
          </w:rPr>
          <w:t>XI.</w:t>
        </w:r>
        <w:r w:rsidR="007E795C" w:rsidRPr="007E795C">
          <w:rPr>
            <w:rFonts w:asciiTheme="minorHAnsi" w:eastAsiaTheme="minorEastAsia" w:hAnsiTheme="minorHAnsi" w:cstheme="minorBidi"/>
            <w:noProof/>
          </w:rPr>
          <w:tab/>
        </w:r>
        <w:r w:rsidR="007E795C" w:rsidRPr="007E795C">
          <w:rPr>
            <w:rStyle w:val="Hyperlink"/>
            <w:b w:val="0"/>
            <w:noProof/>
            <w:color w:val="auto"/>
            <w:u w:val="none"/>
          </w:rPr>
          <w:t>TERMINATION</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_Toc193971054 \h </w:instrText>
        </w:r>
        <w:r w:rsidR="007E795C" w:rsidRPr="007E795C">
          <w:rPr>
            <w:noProof/>
            <w:webHidden/>
          </w:rPr>
        </w:r>
        <w:r w:rsidR="007E795C" w:rsidRPr="007E795C">
          <w:rPr>
            <w:noProof/>
            <w:webHidden/>
          </w:rPr>
          <w:fldChar w:fldCharType="separate"/>
        </w:r>
        <w:r w:rsidR="007E795C" w:rsidRPr="007E795C">
          <w:rPr>
            <w:noProof/>
            <w:webHidden/>
          </w:rPr>
          <w:t>21</w:t>
        </w:r>
        <w:r w:rsidR="007E795C" w:rsidRPr="007E795C">
          <w:rPr>
            <w:noProof/>
            <w:webHidden/>
          </w:rPr>
          <w:fldChar w:fldCharType="end"/>
        </w:r>
      </w:hyperlink>
    </w:p>
    <w:p w14:paraId="7BBB6B72" w14:textId="7A7C5B82" w:rsidR="007E795C" w:rsidRPr="007E795C" w:rsidRDefault="005450E5" w:rsidP="007E795C">
      <w:pPr>
        <w:pStyle w:val="TOC2"/>
        <w:rPr>
          <w:rFonts w:asciiTheme="minorHAnsi" w:eastAsiaTheme="minorEastAsia" w:hAnsiTheme="minorHAnsi" w:cstheme="minorBidi"/>
          <w:noProof/>
        </w:rPr>
      </w:pPr>
      <w:hyperlink w:anchor="_Toc193971055" w:history="1">
        <w:r w:rsidR="007E795C" w:rsidRPr="007E795C">
          <w:rPr>
            <w:rStyle w:val="Hyperlink"/>
            <w:noProof/>
            <w:color w:val="auto"/>
            <w:u w:val="none"/>
          </w:rPr>
          <w:t>A.</w:t>
        </w:r>
        <w:r w:rsidR="007E795C" w:rsidRPr="007E795C">
          <w:rPr>
            <w:rFonts w:asciiTheme="minorHAnsi" w:eastAsiaTheme="minorEastAsia" w:hAnsiTheme="minorHAnsi" w:cstheme="minorBidi"/>
            <w:noProof/>
          </w:rPr>
          <w:tab/>
        </w:r>
        <w:r w:rsidR="007E795C" w:rsidRPr="007E795C">
          <w:rPr>
            <w:rStyle w:val="Hyperlink"/>
            <w:noProof/>
            <w:color w:val="auto"/>
            <w:u w:val="none"/>
          </w:rPr>
          <w:t>Cancellation Prior to Occupancy</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_Toc193971055 \h </w:instrText>
        </w:r>
        <w:r w:rsidR="007E795C" w:rsidRPr="007E795C">
          <w:rPr>
            <w:noProof/>
            <w:webHidden/>
          </w:rPr>
        </w:r>
        <w:r w:rsidR="007E795C" w:rsidRPr="007E795C">
          <w:rPr>
            <w:noProof/>
            <w:webHidden/>
          </w:rPr>
          <w:fldChar w:fldCharType="separate"/>
        </w:r>
        <w:r w:rsidR="007E795C" w:rsidRPr="007E795C">
          <w:rPr>
            <w:noProof/>
            <w:webHidden/>
          </w:rPr>
          <w:t>21</w:t>
        </w:r>
        <w:r w:rsidR="007E795C" w:rsidRPr="007E795C">
          <w:rPr>
            <w:noProof/>
            <w:webHidden/>
          </w:rPr>
          <w:fldChar w:fldCharType="end"/>
        </w:r>
      </w:hyperlink>
    </w:p>
    <w:p w14:paraId="6015F4EA" w14:textId="2E18A887" w:rsidR="007E795C" w:rsidRPr="007E795C" w:rsidRDefault="005450E5" w:rsidP="007E795C">
      <w:pPr>
        <w:pStyle w:val="TOC2"/>
        <w:rPr>
          <w:rFonts w:asciiTheme="minorHAnsi" w:eastAsiaTheme="minorEastAsia" w:hAnsiTheme="minorHAnsi" w:cstheme="minorBidi"/>
          <w:noProof/>
        </w:rPr>
      </w:pPr>
      <w:hyperlink w:anchor="_Toc193971056" w:history="1">
        <w:r w:rsidR="007E795C" w:rsidRPr="007E795C">
          <w:rPr>
            <w:rStyle w:val="Hyperlink"/>
            <w:noProof/>
            <w:color w:val="auto"/>
            <w:u w:val="none"/>
          </w:rPr>
          <w:t>B.</w:t>
        </w:r>
        <w:r w:rsidR="007E795C" w:rsidRPr="007E795C">
          <w:rPr>
            <w:rFonts w:asciiTheme="minorHAnsi" w:eastAsiaTheme="minorEastAsia" w:hAnsiTheme="minorHAnsi" w:cstheme="minorBidi"/>
            <w:noProof/>
          </w:rPr>
          <w:tab/>
        </w:r>
        <w:r w:rsidR="007E795C" w:rsidRPr="007E795C">
          <w:rPr>
            <w:rStyle w:val="Hyperlink"/>
            <w:noProof/>
            <w:color w:val="auto"/>
            <w:u w:val="none"/>
          </w:rPr>
          <w:t>Cancellation During Cancellation Period</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_Toc193971056 \h </w:instrText>
        </w:r>
        <w:r w:rsidR="007E795C" w:rsidRPr="007E795C">
          <w:rPr>
            <w:noProof/>
            <w:webHidden/>
          </w:rPr>
        </w:r>
        <w:r w:rsidR="007E795C" w:rsidRPr="007E795C">
          <w:rPr>
            <w:noProof/>
            <w:webHidden/>
          </w:rPr>
          <w:fldChar w:fldCharType="separate"/>
        </w:r>
        <w:r w:rsidR="007E795C" w:rsidRPr="007E795C">
          <w:rPr>
            <w:noProof/>
            <w:webHidden/>
          </w:rPr>
          <w:t>21</w:t>
        </w:r>
        <w:r w:rsidR="007E795C" w:rsidRPr="007E795C">
          <w:rPr>
            <w:noProof/>
            <w:webHidden/>
          </w:rPr>
          <w:fldChar w:fldCharType="end"/>
        </w:r>
      </w:hyperlink>
    </w:p>
    <w:p w14:paraId="4561A2A1" w14:textId="789D8B09" w:rsidR="007E795C" w:rsidRPr="007E795C" w:rsidRDefault="005450E5" w:rsidP="007E795C">
      <w:pPr>
        <w:pStyle w:val="TOC2"/>
        <w:rPr>
          <w:rFonts w:asciiTheme="minorHAnsi" w:eastAsiaTheme="minorEastAsia" w:hAnsiTheme="minorHAnsi" w:cstheme="minorBidi"/>
          <w:noProof/>
        </w:rPr>
      </w:pPr>
      <w:hyperlink w:anchor="_Toc193971057" w:history="1">
        <w:r w:rsidR="007E795C" w:rsidRPr="007E795C">
          <w:rPr>
            <w:rStyle w:val="Hyperlink"/>
            <w:noProof/>
            <w:color w:val="auto"/>
            <w:u w:val="none"/>
          </w:rPr>
          <w:t>C.</w:t>
        </w:r>
        <w:r w:rsidR="007E795C" w:rsidRPr="007E795C">
          <w:rPr>
            <w:rFonts w:asciiTheme="minorHAnsi" w:eastAsiaTheme="minorEastAsia" w:hAnsiTheme="minorHAnsi" w:cstheme="minorBidi"/>
            <w:noProof/>
          </w:rPr>
          <w:tab/>
        </w:r>
        <w:r w:rsidR="007E795C" w:rsidRPr="007E795C">
          <w:rPr>
            <w:rStyle w:val="Hyperlink"/>
            <w:noProof/>
            <w:color w:val="auto"/>
            <w:u w:val="none"/>
          </w:rPr>
          <w:t>Death of Resident During Cancellation Period</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_Toc193971057 \h </w:instrText>
        </w:r>
        <w:r w:rsidR="007E795C" w:rsidRPr="007E795C">
          <w:rPr>
            <w:noProof/>
            <w:webHidden/>
          </w:rPr>
        </w:r>
        <w:r w:rsidR="007E795C" w:rsidRPr="007E795C">
          <w:rPr>
            <w:noProof/>
            <w:webHidden/>
          </w:rPr>
          <w:fldChar w:fldCharType="separate"/>
        </w:r>
        <w:r w:rsidR="007E795C" w:rsidRPr="007E795C">
          <w:rPr>
            <w:noProof/>
            <w:webHidden/>
          </w:rPr>
          <w:t>22</w:t>
        </w:r>
        <w:r w:rsidR="007E795C" w:rsidRPr="007E795C">
          <w:rPr>
            <w:noProof/>
            <w:webHidden/>
          </w:rPr>
          <w:fldChar w:fldCharType="end"/>
        </w:r>
      </w:hyperlink>
    </w:p>
    <w:p w14:paraId="4DA8CA5D" w14:textId="3224E9B5" w:rsidR="007E795C" w:rsidRPr="007E795C" w:rsidRDefault="005450E5" w:rsidP="007E795C">
      <w:pPr>
        <w:pStyle w:val="TOC2"/>
        <w:rPr>
          <w:rFonts w:asciiTheme="minorHAnsi" w:eastAsiaTheme="minorEastAsia" w:hAnsiTheme="minorHAnsi" w:cstheme="minorBidi"/>
          <w:noProof/>
        </w:rPr>
      </w:pPr>
      <w:hyperlink w:anchor="_Toc193971058" w:history="1">
        <w:r w:rsidR="007E795C" w:rsidRPr="007E795C">
          <w:rPr>
            <w:rStyle w:val="Hyperlink"/>
            <w:noProof/>
            <w:color w:val="auto"/>
            <w:u w:val="none"/>
          </w:rPr>
          <w:t>D.</w:t>
        </w:r>
        <w:r w:rsidR="007E795C" w:rsidRPr="007E795C">
          <w:rPr>
            <w:rFonts w:asciiTheme="minorHAnsi" w:eastAsiaTheme="minorEastAsia" w:hAnsiTheme="minorHAnsi" w:cstheme="minorBidi"/>
            <w:noProof/>
          </w:rPr>
          <w:tab/>
        </w:r>
        <w:r w:rsidR="007E795C" w:rsidRPr="007E795C">
          <w:rPr>
            <w:rStyle w:val="Hyperlink"/>
            <w:noProof/>
            <w:color w:val="auto"/>
            <w:u w:val="none"/>
          </w:rPr>
          <w:t>Termination After Cancellation Period</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_Toc193971058 \h </w:instrText>
        </w:r>
        <w:r w:rsidR="007E795C" w:rsidRPr="007E795C">
          <w:rPr>
            <w:noProof/>
            <w:webHidden/>
          </w:rPr>
        </w:r>
        <w:r w:rsidR="007E795C" w:rsidRPr="007E795C">
          <w:rPr>
            <w:noProof/>
            <w:webHidden/>
          </w:rPr>
          <w:fldChar w:fldCharType="separate"/>
        </w:r>
        <w:r w:rsidR="007E795C" w:rsidRPr="007E795C">
          <w:rPr>
            <w:noProof/>
            <w:webHidden/>
          </w:rPr>
          <w:t>22</w:t>
        </w:r>
        <w:r w:rsidR="007E795C" w:rsidRPr="007E795C">
          <w:rPr>
            <w:noProof/>
            <w:webHidden/>
          </w:rPr>
          <w:fldChar w:fldCharType="end"/>
        </w:r>
      </w:hyperlink>
    </w:p>
    <w:p w14:paraId="5F681D63" w14:textId="6B86BA04" w:rsidR="007E795C" w:rsidRPr="007E795C" w:rsidRDefault="005450E5" w:rsidP="007E795C">
      <w:pPr>
        <w:pStyle w:val="TOC2"/>
        <w:rPr>
          <w:rFonts w:asciiTheme="minorHAnsi" w:eastAsiaTheme="minorEastAsia" w:hAnsiTheme="minorHAnsi" w:cstheme="minorBidi"/>
          <w:noProof/>
        </w:rPr>
      </w:pPr>
      <w:hyperlink w:anchor="_Toc193971059" w:history="1">
        <w:r w:rsidR="007E795C" w:rsidRPr="007E795C">
          <w:rPr>
            <w:rStyle w:val="Hyperlink"/>
            <w:noProof/>
            <w:color w:val="auto"/>
            <w:u w:val="none"/>
          </w:rPr>
          <w:t>E.</w:t>
        </w:r>
        <w:r w:rsidR="007E795C" w:rsidRPr="007E795C">
          <w:rPr>
            <w:rFonts w:asciiTheme="minorHAnsi" w:eastAsiaTheme="minorEastAsia" w:hAnsiTheme="minorHAnsi" w:cstheme="minorBidi"/>
            <w:noProof/>
          </w:rPr>
          <w:tab/>
        </w:r>
        <w:r w:rsidR="007E795C" w:rsidRPr="007E795C">
          <w:rPr>
            <w:rStyle w:val="Hyperlink"/>
            <w:noProof/>
            <w:color w:val="auto"/>
            <w:u w:val="none"/>
          </w:rPr>
          <w:t>Monthly Fee Obligation; Unpaid Fees; Subsidy Repayment</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_Toc193971059 \h </w:instrText>
        </w:r>
        <w:r w:rsidR="007E795C" w:rsidRPr="007E795C">
          <w:rPr>
            <w:noProof/>
            <w:webHidden/>
          </w:rPr>
        </w:r>
        <w:r w:rsidR="007E795C" w:rsidRPr="007E795C">
          <w:rPr>
            <w:noProof/>
            <w:webHidden/>
          </w:rPr>
          <w:fldChar w:fldCharType="separate"/>
        </w:r>
        <w:r w:rsidR="007E795C" w:rsidRPr="007E795C">
          <w:rPr>
            <w:noProof/>
            <w:webHidden/>
          </w:rPr>
          <w:t>26</w:t>
        </w:r>
        <w:r w:rsidR="007E795C" w:rsidRPr="007E795C">
          <w:rPr>
            <w:noProof/>
            <w:webHidden/>
          </w:rPr>
          <w:fldChar w:fldCharType="end"/>
        </w:r>
      </w:hyperlink>
    </w:p>
    <w:p w14:paraId="383C435F" w14:textId="187D45C8" w:rsidR="007E795C" w:rsidRPr="007E795C" w:rsidRDefault="005450E5" w:rsidP="007E795C">
      <w:pPr>
        <w:pStyle w:val="TOC2"/>
        <w:rPr>
          <w:rFonts w:asciiTheme="minorHAnsi" w:eastAsiaTheme="minorEastAsia" w:hAnsiTheme="minorHAnsi" w:cstheme="minorBidi"/>
          <w:noProof/>
        </w:rPr>
      </w:pPr>
      <w:hyperlink w:anchor="_Toc193971060" w:history="1">
        <w:r w:rsidR="007E795C" w:rsidRPr="007E795C">
          <w:rPr>
            <w:rStyle w:val="Hyperlink"/>
            <w:noProof/>
            <w:color w:val="auto"/>
            <w:u w:val="none"/>
          </w:rPr>
          <w:t>F.</w:t>
        </w:r>
        <w:r w:rsidR="007E795C" w:rsidRPr="007E795C">
          <w:rPr>
            <w:rFonts w:asciiTheme="minorHAnsi" w:eastAsiaTheme="minorEastAsia" w:hAnsiTheme="minorHAnsi" w:cstheme="minorBidi"/>
            <w:noProof/>
          </w:rPr>
          <w:tab/>
        </w:r>
        <w:r w:rsidR="007E795C" w:rsidRPr="007E795C">
          <w:rPr>
            <w:rStyle w:val="Hyperlink"/>
            <w:noProof/>
            <w:color w:val="auto"/>
            <w:u w:val="none"/>
          </w:rPr>
          <w:t>Unit Upgrade Fees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_Toc193971060 \h </w:instrText>
        </w:r>
        <w:r w:rsidR="007E795C" w:rsidRPr="007E795C">
          <w:rPr>
            <w:noProof/>
            <w:webHidden/>
          </w:rPr>
        </w:r>
        <w:r w:rsidR="007E795C" w:rsidRPr="007E795C">
          <w:rPr>
            <w:noProof/>
            <w:webHidden/>
          </w:rPr>
          <w:fldChar w:fldCharType="separate"/>
        </w:r>
        <w:r w:rsidR="007E795C" w:rsidRPr="007E795C">
          <w:rPr>
            <w:noProof/>
            <w:webHidden/>
          </w:rPr>
          <w:t>26</w:t>
        </w:r>
        <w:r w:rsidR="007E795C" w:rsidRPr="007E795C">
          <w:rPr>
            <w:noProof/>
            <w:webHidden/>
          </w:rPr>
          <w:fldChar w:fldCharType="end"/>
        </w:r>
      </w:hyperlink>
    </w:p>
    <w:p w14:paraId="7AF15645" w14:textId="6FE6039B" w:rsidR="007E795C" w:rsidRPr="007E795C" w:rsidRDefault="005450E5" w:rsidP="007E795C">
      <w:pPr>
        <w:pStyle w:val="TOC1"/>
        <w:rPr>
          <w:rFonts w:asciiTheme="minorHAnsi" w:eastAsiaTheme="minorEastAsia" w:hAnsiTheme="minorHAnsi" w:cstheme="minorBidi"/>
          <w:noProof/>
        </w:rPr>
      </w:pPr>
      <w:hyperlink w:anchor="_Toc193971061" w:history="1">
        <w:r w:rsidR="007E795C" w:rsidRPr="007E795C">
          <w:rPr>
            <w:rStyle w:val="Hyperlink"/>
            <w:b w:val="0"/>
            <w:noProof/>
            <w:color w:val="auto"/>
            <w:u w:val="none"/>
          </w:rPr>
          <w:t>XII.</w:t>
        </w:r>
        <w:r w:rsidR="007E795C" w:rsidRPr="007E795C">
          <w:rPr>
            <w:rFonts w:asciiTheme="minorHAnsi" w:eastAsiaTheme="minorEastAsia" w:hAnsiTheme="minorHAnsi" w:cstheme="minorBidi"/>
            <w:noProof/>
          </w:rPr>
          <w:tab/>
        </w:r>
        <w:r w:rsidR="007E795C" w:rsidRPr="007E795C">
          <w:rPr>
            <w:rStyle w:val="Hyperlink"/>
            <w:b w:val="0"/>
            <w:noProof/>
            <w:color w:val="auto"/>
            <w:u w:val="none"/>
          </w:rPr>
          <w:t>RESIDENTS’ RIGHTS LIMITED</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_Toc193971061 \h </w:instrText>
        </w:r>
        <w:r w:rsidR="007E795C" w:rsidRPr="007E795C">
          <w:rPr>
            <w:noProof/>
            <w:webHidden/>
          </w:rPr>
        </w:r>
        <w:r w:rsidR="007E795C" w:rsidRPr="007E795C">
          <w:rPr>
            <w:noProof/>
            <w:webHidden/>
          </w:rPr>
          <w:fldChar w:fldCharType="separate"/>
        </w:r>
        <w:r w:rsidR="007E795C" w:rsidRPr="007E795C">
          <w:rPr>
            <w:noProof/>
            <w:webHidden/>
          </w:rPr>
          <w:t>26</w:t>
        </w:r>
        <w:r w:rsidR="007E795C" w:rsidRPr="007E795C">
          <w:rPr>
            <w:noProof/>
            <w:webHidden/>
          </w:rPr>
          <w:fldChar w:fldCharType="end"/>
        </w:r>
      </w:hyperlink>
    </w:p>
    <w:p w14:paraId="17878F34" w14:textId="68064000" w:rsidR="007E795C" w:rsidRPr="007E795C" w:rsidRDefault="005450E5" w:rsidP="007E795C">
      <w:pPr>
        <w:pStyle w:val="TOC2"/>
        <w:rPr>
          <w:rFonts w:asciiTheme="minorHAnsi" w:eastAsiaTheme="minorEastAsia" w:hAnsiTheme="minorHAnsi" w:cstheme="minorBidi"/>
          <w:noProof/>
        </w:rPr>
      </w:pPr>
      <w:hyperlink w:anchor="_Toc193971062" w:history="1">
        <w:r w:rsidR="007E795C" w:rsidRPr="007E795C">
          <w:rPr>
            <w:rStyle w:val="Hyperlink"/>
            <w:noProof/>
            <w:color w:val="auto"/>
            <w:u w:val="none"/>
          </w:rPr>
          <w:t>A.</w:t>
        </w:r>
        <w:r w:rsidR="007E795C" w:rsidRPr="007E795C">
          <w:rPr>
            <w:rFonts w:asciiTheme="minorHAnsi" w:eastAsiaTheme="minorEastAsia" w:hAnsiTheme="minorHAnsi" w:cstheme="minorBidi"/>
            <w:noProof/>
          </w:rPr>
          <w:tab/>
        </w:r>
        <w:r w:rsidR="007E795C" w:rsidRPr="007E795C">
          <w:rPr>
            <w:rStyle w:val="Hyperlink"/>
            <w:noProof/>
            <w:color w:val="auto"/>
            <w:u w:val="none"/>
          </w:rPr>
          <w:t>No Real Property or Trust Interest</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_Toc193971062 \h </w:instrText>
        </w:r>
        <w:r w:rsidR="007E795C" w:rsidRPr="007E795C">
          <w:rPr>
            <w:noProof/>
            <w:webHidden/>
          </w:rPr>
        </w:r>
        <w:r w:rsidR="007E795C" w:rsidRPr="007E795C">
          <w:rPr>
            <w:noProof/>
            <w:webHidden/>
          </w:rPr>
          <w:fldChar w:fldCharType="separate"/>
        </w:r>
        <w:r w:rsidR="007E795C" w:rsidRPr="007E795C">
          <w:rPr>
            <w:noProof/>
            <w:webHidden/>
          </w:rPr>
          <w:t>26</w:t>
        </w:r>
        <w:r w:rsidR="007E795C" w:rsidRPr="007E795C">
          <w:rPr>
            <w:noProof/>
            <w:webHidden/>
          </w:rPr>
          <w:fldChar w:fldCharType="end"/>
        </w:r>
      </w:hyperlink>
    </w:p>
    <w:p w14:paraId="468D745D" w14:textId="7DCA0600" w:rsidR="007E795C" w:rsidRPr="007E795C" w:rsidRDefault="005450E5" w:rsidP="007E795C">
      <w:pPr>
        <w:pStyle w:val="TOC2"/>
        <w:rPr>
          <w:rFonts w:asciiTheme="minorHAnsi" w:eastAsiaTheme="minorEastAsia" w:hAnsiTheme="minorHAnsi" w:cstheme="minorBidi"/>
          <w:noProof/>
        </w:rPr>
      </w:pPr>
      <w:hyperlink w:anchor="_Toc193971063" w:history="1">
        <w:r w:rsidR="007E795C" w:rsidRPr="007E795C">
          <w:rPr>
            <w:rStyle w:val="Hyperlink"/>
            <w:noProof/>
            <w:color w:val="auto"/>
            <w:u w:val="none"/>
          </w:rPr>
          <w:t>B.</w:t>
        </w:r>
        <w:r w:rsidR="007E795C" w:rsidRPr="007E795C">
          <w:rPr>
            <w:rFonts w:asciiTheme="minorHAnsi" w:eastAsiaTheme="minorEastAsia" w:hAnsiTheme="minorHAnsi" w:cstheme="minorBidi"/>
            <w:noProof/>
          </w:rPr>
          <w:tab/>
        </w:r>
        <w:r w:rsidR="007E795C" w:rsidRPr="007E795C">
          <w:rPr>
            <w:rStyle w:val="Hyperlink"/>
            <w:noProof/>
            <w:color w:val="auto"/>
            <w:u w:val="none"/>
          </w:rPr>
          <w:t>No Interest in Financial or Other Assistance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_Toc193971063 \h </w:instrText>
        </w:r>
        <w:r w:rsidR="007E795C" w:rsidRPr="007E795C">
          <w:rPr>
            <w:noProof/>
            <w:webHidden/>
          </w:rPr>
        </w:r>
        <w:r w:rsidR="007E795C" w:rsidRPr="007E795C">
          <w:rPr>
            <w:noProof/>
            <w:webHidden/>
          </w:rPr>
          <w:fldChar w:fldCharType="separate"/>
        </w:r>
        <w:r w:rsidR="007E795C" w:rsidRPr="007E795C">
          <w:rPr>
            <w:noProof/>
            <w:webHidden/>
          </w:rPr>
          <w:t>26</w:t>
        </w:r>
        <w:r w:rsidR="007E795C" w:rsidRPr="007E795C">
          <w:rPr>
            <w:noProof/>
            <w:webHidden/>
          </w:rPr>
          <w:fldChar w:fldCharType="end"/>
        </w:r>
      </w:hyperlink>
    </w:p>
    <w:p w14:paraId="3BB5EFA6" w14:textId="63E0D034" w:rsidR="007E795C" w:rsidRPr="007E795C" w:rsidRDefault="005450E5" w:rsidP="007E795C">
      <w:pPr>
        <w:pStyle w:val="TOC2"/>
        <w:rPr>
          <w:rFonts w:asciiTheme="minorHAnsi" w:eastAsiaTheme="minorEastAsia" w:hAnsiTheme="minorHAnsi" w:cstheme="minorBidi"/>
          <w:noProof/>
        </w:rPr>
      </w:pPr>
      <w:hyperlink w:anchor="_Toc193971064" w:history="1">
        <w:r w:rsidR="007E795C" w:rsidRPr="007E795C">
          <w:rPr>
            <w:rStyle w:val="Hyperlink"/>
            <w:noProof/>
            <w:color w:val="auto"/>
            <w:u w:val="none"/>
          </w:rPr>
          <w:t>C.</w:t>
        </w:r>
        <w:r w:rsidR="007E795C" w:rsidRPr="007E795C">
          <w:rPr>
            <w:rFonts w:asciiTheme="minorHAnsi" w:eastAsiaTheme="minorEastAsia" w:hAnsiTheme="minorHAnsi" w:cstheme="minorBidi"/>
            <w:noProof/>
          </w:rPr>
          <w:tab/>
        </w:r>
        <w:r w:rsidR="007E795C" w:rsidRPr="007E795C">
          <w:rPr>
            <w:rStyle w:val="Hyperlink"/>
            <w:noProof/>
            <w:color w:val="auto"/>
            <w:u w:val="none"/>
          </w:rPr>
          <w:t>No Security Interest</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_Toc193971064 \h </w:instrText>
        </w:r>
        <w:r w:rsidR="007E795C" w:rsidRPr="007E795C">
          <w:rPr>
            <w:noProof/>
            <w:webHidden/>
          </w:rPr>
        </w:r>
        <w:r w:rsidR="007E795C" w:rsidRPr="007E795C">
          <w:rPr>
            <w:noProof/>
            <w:webHidden/>
          </w:rPr>
          <w:fldChar w:fldCharType="separate"/>
        </w:r>
        <w:r w:rsidR="007E795C" w:rsidRPr="007E795C">
          <w:rPr>
            <w:noProof/>
            <w:webHidden/>
          </w:rPr>
          <w:t>27</w:t>
        </w:r>
        <w:r w:rsidR="007E795C" w:rsidRPr="007E795C">
          <w:rPr>
            <w:noProof/>
            <w:webHidden/>
          </w:rPr>
          <w:fldChar w:fldCharType="end"/>
        </w:r>
      </w:hyperlink>
    </w:p>
    <w:p w14:paraId="4DB7814E" w14:textId="700B003F" w:rsidR="007E795C" w:rsidRPr="007E795C" w:rsidRDefault="005450E5" w:rsidP="007E795C">
      <w:pPr>
        <w:pStyle w:val="TOC2"/>
        <w:rPr>
          <w:rFonts w:asciiTheme="minorHAnsi" w:eastAsiaTheme="minorEastAsia" w:hAnsiTheme="minorHAnsi" w:cstheme="minorBidi"/>
          <w:noProof/>
        </w:rPr>
      </w:pPr>
      <w:hyperlink w:anchor="_Toc193971065" w:history="1">
        <w:r w:rsidR="007E795C" w:rsidRPr="007E795C">
          <w:rPr>
            <w:rStyle w:val="Hyperlink"/>
            <w:noProof/>
            <w:color w:val="auto"/>
            <w:u w:val="none"/>
          </w:rPr>
          <w:t>D.</w:t>
        </w:r>
        <w:r w:rsidR="007E795C" w:rsidRPr="007E795C">
          <w:rPr>
            <w:rFonts w:asciiTheme="minorHAnsi" w:eastAsiaTheme="minorEastAsia" w:hAnsiTheme="minorHAnsi" w:cstheme="minorBidi"/>
            <w:noProof/>
          </w:rPr>
          <w:tab/>
        </w:r>
        <w:r w:rsidR="007E795C" w:rsidRPr="007E795C">
          <w:rPr>
            <w:rStyle w:val="Hyperlink"/>
            <w:noProof/>
            <w:color w:val="auto"/>
            <w:u w:val="none"/>
          </w:rPr>
          <w:t>Resident Conduct</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_Toc193971065 \h </w:instrText>
        </w:r>
        <w:r w:rsidR="007E795C" w:rsidRPr="007E795C">
          <w:rPr>
            <w:noProof/>
            <w:webHidden/>
          </w:rPr>
        </w:r>
        <w:r w:rsidR="007E795C" w:rsidRPr="007E795C">
          <w:rPr>
            <w:noProof/>
            <w:webHidden/>
          </w:rPr>
          <w:fldChar w:fldCharType="separate"/>
        </w:r>
        <w:r w:rsidR="007E795C" w:rsidRPr="007E795C">
          <w:rPr>
            <w:noProof/>
            <w:webHidden/>
          </w:rPr>
          <w:t>27</w:t>
        </w:r>
        <w:r w:rsidR="007E795C" w:rsidRPr="007E795C">
          <w:rPr>
            <w:noProof/>
            <w:webHidden/>
          </w:rPr>
          <w:fldChar w:fldCharType="end"/>
        </w:r>
      </w:hyperlink>
    </w:p>
    <w:p w14:paraId="13E86A8D" w14:textId="5B740159" w:rsidR="007E795C" w:rsidRPr="007E795C" w:rsidRDefault="005450E5" w:rsidP="007E795C">
      <w:pPr>
        <w:pStyle w:val="TOC2"/>
        <w:rPr>
          <w:rFonts w:asciiTheme="minorHAnsi" w:eastAsiaTheme="minorEastAsia" w:hAnsiTheme="minorHAnsi" w:cstheme="minorBidi"/>
          <w:noProof/>
        </w:rPr>
      </w:pPr>
      <w:hyperlink w:anchor="_Toc193971066" w:history="1">
        <w:r w:rsidR="007E795C" w:rsidRPr="007E795C">
          <w:rPr>
            <w:rStyle w:val="Hyperlink"/>
            <w:noProof/>
            <w:color w:val="auto"/>
            <w:u w:val="none"/>
          </w:rPr>
          <w:t>E.</w:t>
        </w:r>
        <w:r w:rsidR="007E795C" w:rsidRPr="007E795C">
          <w:rPr>
            <w:rFonts w:asciiTheme="minorHAnsi" w:eastAsiaTheme="minorEastAsia" w:hAnsiTheme="minorHAnsi" w:cstheme="minorBidi"/>
            <w:noProof/>
          </w:rPr>
          <w:tab/>
        </w:r>
        <w:r w:rsidR="007E795C" w:rsidRPr="007E795C">
          <w:rPr>
            <w:rStyle w:val="Hyperlink"/>
            <w:noProof/>
            <w:color w:val="auto"/>
            <w:u w:val="none"/>
          </w:rPr>
          <w:t>Rules and Regulations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_Toc193971066 \h </w:instrText>
        </w:r>
        <w:r w:rsidR="007E795C" w:rsidRPr="007E795C">
          <w:rPr>
            <w:noProof/>
            <w:webHidden/>
          </w:rPr>
        </w:r>
        <w:r w:rsidR="007E795C" w:rsidRPr="007E795C">
          <w:rPr>
            <w:noProof/>
            <w:webHidden/>
          </w:rPr>
          <w:fldChar w:fldCharType="separate"/>
        </w:r>
        <w:r w:rsidR="007E795C" w:rsidRPr="007E795C">
          <w:rPr>
            <w:noProof/>
            <w:webHidden/>
          </w:rPr>
          <w:t>28</w:t>
        </w:r>
        <w:r w:rsidR="007E795C" w:rsidRPr="007E795C">
          <w:rPr>
            <w:noProof/>
            <w:webHidden/>
          </w:rPr>
          <w:fldChar w:fldCharType="end"/>
        </w:r>
      </w:hyperlink>
    </w:p>
    <w:p w14:paraId="564C5533" w14:textId="7091BC49" w:rsidR="007E795C" w:rsidRPr="007E795C" w:rsidRDefault="005450E5" w:rsidP="007E795C">
      <w:pPr>
        <w:pStyle w:val="TOC2"/>
        <w:rPr>
          <w:rFonts w:asciiTheme="minorHAnsi" w:eastAsiaTheme="minorEastAsia" w:hAnsiTheme="minorHAnsi" w:cstheme="minorBidi"/>
          <w:noProof/>
        </w:rPr>
      </w:pPr>
      <w:hyperlink w:anchor="_Toc193971067" w:history="1">
        <w:r w:rsidR="007E795C" w:rsidRPr="007E795C">
          <w:rPr>
            <w:rStyle w:val="Hyperlink"/>
            <w:noProof/>
            <w:color w:val="auto"/>
            <w:u w:val="none"/>
          </w:rPr>
          <w:t>F.</w:t>
        </w:r>
        <w:r w:rsidR="007E795C" w:rsidRPr="007E795C">
          <w:rPr>
            <w:rFonts w:asciiTheme="minorHAnsi" w:eastAsiaTheme="minorEastAsia" w:hAnsiTheme="minorHAnsi" w:cstheme="minorBidi"/>
            <w:noProof/>
          </w:rPr>
          <w:tab/>
        </w:r>
        <w:r w:rsidR="007E795C" w:rsidRPr="007E795C">
          <w:rPr>
            <w:rStyle w:val="Hyperlink"/>
            <w:noProof/>
            <w:color w:val="auto"/>
            <w:u w:val="none"/>
          </w:rPr>
          <w:t>Other Residents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_Toc193971067 \h </w:instrText>
        </w:r>
        <w:r w:rsidR="007E795C" w:rsidRPr="007E795C">
          <w:rPr>
            <w:noProof/>
            <w:webHidden/>
          </w:rPr>
        </w:r>
        <w:r w:rsidR="007E795C" w:rsidRPr="007E795C">
          <w:rPr>
            <w:noProof/>
            <w:webHidden/>
          </w:rPr>
          <w:fldChar w:fldCharType="separate"/>
        </w:r>
        <w:r w:rsidR="007E795C" w:rsidRPr="007E795C">
          <w:rPr>
            <w:noProof/>
            <w:webHidden/>
          </w:rPr>
          <w:t>28</w:t>
        </w:r>
        <w:r w:rsidR="007E795C" w:rsidRPr="007E795C">
          <w:rPr>
            <w:noProof/>
            <w:webHidden/>
          </w:rPr>
          <w:fldChar w:fldCharType="end"/>
        </w:r>
      </w:hyperlink>
    </w:p>
    <w:p w14:paraId="496D6549" w14:textId="65824D3F" w:rsidR="007E795C" w:rsidRPr="007E795C" w:rsidRDefault="005450E5" w:rsidP="007E795C">
      <w:pPr>
        <w:pStyle w:val="TOC2"/>
        <w:rPr>
          <w:rFonts w:asciiTheme="minorHAnsi" w:eastAsiaTheme="minorEastAsia" w:hAnsiTheme="minorHAnsi" w:cstheme="minorBidi"/>
          <w:noProof/>
        </w:rPr>
      </w:pPr>
      <w:hyperlink w:anchor="_Toc193971068" w:history="1">
        <w:r w:rsidR="007E795C" w:rsidRPr="007E795C">
          <w:rPr>
            <w:rStyle w:val="Hyperlink"/>
            <w:noProof/>
            <w:color w:val="auto"/>
            <w:u w:val="none"/>
          </w:rPr>
          <w:t>G.</w:t>
        </w:r>
        <w:r w:rsidR="007E795C" w:rsidRPr="007E795C">
          <w:rPr>
            <w:rFonts w:asciiTheme="minorHAnsi" w:eastAsiaTheme="minorEastAsia" w:hAnsiTheme="minorHAnsi" w:cstheme="minorBidi"/>
            <w:noProof/>
          </w:rPr>
          <w:tab/>
        </w:r>
        <w:r w:rsidR="007E795C" w:rsidRPr="007E795C">
          <w:rPr>
            <w:rStyle w:val="Hyperlink"/>
            <w:noProof/>
            <w:color w:val="auto"/>
            <w:u w:val="none"/>
          </w:rPr>
          <w:t>No Assignment</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_Toc193971068 \h </w:instrText>
        </w:r>
        <w:r w:rsidR="007E795C" w:rsidRPr="007E795C">
          <w:rPr>
            <w:noProof/>
            <w:webHidden/>
          </w:rPr>
        </w:r>
        <w:r w:rsidR="007E795C" w:rsidRPr="007E795C">
          <w:rPr>
            <w:noProof/>
            <w:webHidden/>
          </w:rPr>
          <w:fldChar w:fldCharType="separate"/>
        </w:r>
        <w:r w:rsidR="007E795C" w:rsidRPr="007E795C">
          <w:rPr>
            <w:noProof/>
            <w:webHidden/>
          </w:rPr>
          <w:t>28</w:t>
        </w:r>
        <w:r w:rsidR="007E795C" w:rsidRPr="007E795C">
          <w:rPr>
            <w:noProof/>
            <w:webHidden/>
          </w:rPr>
          <w:fldChar w:fldCharType="end"/>
        </w:r>
      </w:hyperlink>
    </w:p>
    <w:p w14:paraId="04D3809C" w14:textId="3E0C0E26" w:rsidR="007E795C" w:rsidRPr="007E795C" w:rsidRDefault="005450E5" w:rsidP="007E795C">
      <w:pPr>
        <w:pStyle w:val="TOC1"/>
        <w:rPr>
          <w:rFonts w:asciiTheme="minorHAnsi" w:eastAsiaTheme="minorEastAsia" w:hAnsiTheme="minorHAnsi" w:cstheme="minorBidi"/>
          <w:noProof/>
        </w:rPr>
      </w:pPr>
      <w:hyperlink w:anchor="_Toc193971069" w:history="1">
        <w:r w:rsidR="007E795C" w:rsidRPr="007E795C">
          <w:rPr>
            <w:rStyle w:val="Hyperlink"/>
            <w:b w:val="0"/>
            <w:noProof/>
            <w:color w:val="auto"/>
            <w:u w:val="none"/>
          </w:rPr>
          <w:t>XIII.</w:t>
        </w:r>
        <w:r w:rsidR="007E795C" w:rsidRPr="007E795C">
          <w:rPr>
            <w:rFonts w:asciiTheme="minorHAnsi" w:eastAsiaTheme="minorEastAsia" w:hAnsiTheme="minorHAnsi" w:cstheme="minorBidi"/>
            <w:noProof/>
          </w:rPr>
          <w:tab/>
        </w:r>
        <w:r w:rsidR="007E795C" w:rsidRPr="007E795C">
          <w:rPr>
            <w:rStyle w:val="Hyperlink"/>
            <w:b w:val="0"/>
            <w:noProof/>
            <w:color w:val="auto"/>
            <w:u w:val="none"/>
          </w:rPr>
          <w:t>RESIDENT AND PROVIDER’S REPRESENTATIONS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_Toc193971069 \h </w:instrText>
        </w:r>
        <w:r w:rsidR="007E795C" w:rsidRPr="007E795C">
          <w:rPr>
            <w:noProof/>
            <w:webHidden/>
          </w:rPr>
        </w:r>
        <w:r w:rsidR="007E795C" w:rsidRPr="007E795C">
          <w:rPr>
            <w:noProof/>
            <w:webHidden/>
          </w:rPr>
          <w:fldChar w:fldCharType="separate"/>
        </w:r>
        <w:r w:rsidR="007E795C" w:rsidRPr="007E795C">
          <w:rPr>
            <w:noProof/>
            <w:webHidden/>
          </w:rPr>
          <w:t>28</w:t>
        </w:r>
        <w:r w:rsidR="007E795C" w:rsidRPr="007E795C">
          <w:rPr>
            <w:noProof/>
            <w:webHidden/>
          </w:rPr>
          <w:fldChar w:fldCharType="end"/>
        </w:r>
      </w:hyperlink>
    </w:p>
    <w:p w14:paraId="40F9810B" w14:textId="262D168A" w:rsidR="007E795C" w:rsidRPr="007E795C" w:rsidRDefault="005450E5" w:rsidP="007E795C">
      <w:pPr>
        <w:pStyle w:val="TOC2"/>
        <w:rPr>
          <w:rFonts w:asciiTheme="minorHAnsi" w:eastAsiaTheme="minorEastAsia" w:hAnsiTheme="minorHAnsi" w:cstheme="minorBidi"/>
          <w:noProof/>
        </w:rPr>
      </w:pPr>
      <w:hyperlink w:anchor="_Toc193971070" w:history="1">
        <w:r w:rsidR="007E795C" w:rsidRPr="007E795C">
          <w:rPr>
            <w:rStyle w:val="Hyperlink"/>
            <w:noProof/>
            <w:color w:val="auto"/>
            <w:u w:val="none"/>
          </w:rPr>
          <w:t>A.</w:t>
        </w:r>
        <w:r w:rsidR="007E795C" w:rsidRPr="007E795C">
          <w:rPr>
            <w:rFonts w:asciiTheme="minorHAnsi" w:eastAsiaTheme="minorEastAsia" w:hAnsiTheme="minorHAnsi" w:cstheme="minorBidi"/>
            <w:noProof/>
          </w:rPr>
          <w:tab/>
        </w:r>
        <w:r w:rsidR="007E795C" w:rsidRPr="007E795C">
          <w:rPr>
            <w:rStyle w:val="Hyperlink"/>
            <w:noProof/>
            <w:color w:val="auto"/>
            <w:u w:val="none"/>
          </w:rPr>
          <w:t>Financial Statement and Schedule of Average Monthly Fees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_Toc193971070 \h </w:instrText>
        </w:r>
        <w:r w:rsidR="007E795C" w:rsidRPr="007E795C">
          <w:rPr>
            <w:noProof/>
            <w:webHidden/>
          </w:rPr>
        </w:r>
        <w:r w:rsidR="007E795C" w:rsidRPr="007E795C">
          <w:rPr>
            <w:noProof/>
            <w:webHidden/>
          </w:rPr>
          <w:fldChar w:fldCharType="separate"/>
        </w:r>
        <w:r w:rsidR="007E795C" w:rsidRPr="007E795C">
          <w:rPr>
            <w:noProof/>
            <w:webHidden/>
          </w:rPr>
          <w:t>28</w:t>
        </w:r>
        <w:r w:rsidR="007E795C" w:rsidRPr="007E795C">
          <w:rPr>
            <w:noProof/>
            <w:webHidden/>
          </w:rPr>
          <w:fldChar w:fldCharType="end"/>
        </w:r>
      </w:hyperlink>
    </w:p>
    <w:p w14:paraId="3ED84874" w14:textId="22098360" w:rsidR="007E795C" w:rsidRPr="007E795C" w:rsidRDefault="005450E5" w:rsidP="007E795C">
      <w:pPr>
        <w:pStyle w:val="TOC2"/>
        <w:rPr>
          <w:rFonts w:asciiTheme="minorHAnsi" w:eastAsiaTheme="minorEastAsia" w:hAnsiTheme="minorHAnsi" w:cstheme="minorBidi"/>
          <w:noProof/>
        </w:rPr>
      </w:pPr>
      <w:hyperlink w:anchor="_Toc193971071" w:history="1">
        <w:r w:rsidR="007E795C" w:rsidRPr="007E795C">
          <w:rPr>
            <w:rStyle w:val="Hyperlink"/>
            <w:noProof/>
            <w:color w:val="auto"/>
            <w:u w:val="none"/>
          </w:rPr>
          <w:t>B.</w:t>
        </w:r>
        <w:r w:rsidR="007E795C" w:rsidRPr="007E795C">
          <w:rPr>
            <w:rFonts w:asciiTheme="minorHAnsi" w:eastAsiaTheme="minorEastAsia" w:hAnsiTheme="minorHAnsi" w:cstheme="minorBidi"/>
            <w:noProof/>
          </w:rPr>
          <w:tab/>
        </w:r>
        <w:r w:rsidR="007E795C" w:rsidRPr="007E795C">
          <w:rPr>
            <w:rStyle w:val="Hyperlink"/>
            <w:noProof/>
            <w:color w:val="auto"/>
            <w:u w:val="none"/>
          </w:rPr>
          <w:t>Application Documents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_Toc193971071 \h </w:instrText>
        </w:r>
        <w:r w:rsidR="007E795C" w:rsidRPr="007E795C">
          <w:rPr>
            <w:noProof/>
            <w:webHidden/>
          </w:rPr>
        </w:r>
        <w:r w:rsidR="007E795C" w:rsidRPr="007E795C">
          <w:rPr>
            <w:noProof/>
            <w:webHidden/>
          </w:rPr>
          <w:fldChar w:fldCharType="separate"/>
        </w:r>
        <w:r w:rsidR="007E795C" w:rsidRPr="007E795C">
          <w:rPr>
            <w:noProof/>
            <w:webHidden/>
          </w:rPr>
          <w:t>28</w:t>
        </w:r>
        <w:r w:rsidR="007E795C" w:rsidRPr="007E795C">
          <w:rPr>
            <w:noProof/>
            <w:webHidden/>
          </w:rPr>
          <w:fldChar w:fldCharType="end"/>
        </w:r>
      </w:hyperlink>
    </w:p>
    <w:p w14:paraId="0A607298" w14:textId="48D96296" w:rsidR="007E795C" w:rsidRPr="007E795C" w:rsidRDefault="005450E5" w:rsidP="007E795C">
      <w:pPr>
        <w:pStyle w:val="TOC2"/>
        <w:rPr>
          <w:rFonts w:asciiTheme="minorHAnsi" w:eastAsiaTheme="minorEastAsia" w:hAnsiTheme="minorHAnsi" w:cstheme="minorBidi"/>
          <w:noProof/>
        </w:rPr>
      </w:pPr>
      <w:hyperlink w:anchor="_Toc193971072" w:history="1">
        <w:r w:rsidR="007E795C" w:rsidRPr="007E795C">
          <w:rPr>
            <w:rStyle w:val="Hyperlink"/>
            <w:noProof/>
            <w:color w:val="auto"/>
            <w:u w:val="none"/>
          </w:rPr>
          <w:t>C.</w:t>
        </w:r>
        <w:r w:rsidR="007E795C" w:rsidRPr="007E795C">
          <w:rPr>
            <w:rFonts w:asciiTheme="minorHAnsi" w:eastAsiaTheme="minorEastAsia" w:hAnsiTheme="minorHAnsi" w:cstheme="minorBidi"/>
            <w:noProof/>
          </w:rPr>
          <w:tab/>
        </w:r>
        <w:r w:rsidR="007E795C" w:rsidRPr="007E795C">
          <w:rPr>
            <w:rStyle w:val="Hyperlink"/>
            <w:noProof/>
            <w:color w:val="auto"/>
            <w:u w:val="none"/>
          </w:rPr>
          <w:t>Resident’s Financial Condition</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_Toc193971072 \h </w:instrText>
        </w:r>
        <w:r w:rsidR="007E795C" w:rsidRPr="007E795C">
          <w:rPr>
            <w:noProof/>
            <w:webHidden/>
          </w:rPr>
        </w:r>
        <w:r w:rsidR="007E795C" w:rsidRPr="007E795C">
          <w:rPr>
            <w:noProof/>
            <w:webHidden/>
          </w:rPr>
          <w:fldChar w:fldCharType="separate"/>
        </w:r>
        <w:r w:rsidR="007E795C" w:rsidRPr="007E795C">
          <w:rPr>
            <w:noProof/>
            <w:webHidden/>
          </w:rPr>
          <w:t>29</w:t>
        </w:r>
        <w:r w:rsidR="007E795C" w:rsidRPr="007E795C">
          <w:rPr>
            <w:noProof/>
            <w:webHidden/>
          </w:rPr>
          <w:fldChar w:fldCharType="end"/>
        </w:r>
      </w:hyperlink>
    </w:p>
    <w:p w14:paraId="3118ECA3" w14:textId="203F039B" w:rsidR="007E795C" w:rsidRPr="007E795C" w:rsidRDefault="005450E5" w:rsidP="007E795C">
      <w:pPr>
        <w:pStyle w:val="TOC1"/>
        <w:rPr>
          <w:rFonts w:asciiTheme="minorHAnsi" w:eastAsiaTheme="minorEastAsia" w:hAnsiTheme="minorHAnsi" w:cstheme="minorBidi"/>
          <w:noProof/>
        </w:rPr>
      </w:pPr>
      <w:hyperlink w:anchor="_Toc193971073" w:history="1">
        <w:r w:rsidR="007E795C" w:rsidRPr="007E795C">
          <w:rPr>
            <w:rStyle w:val="Hyperlink"/>
            <w:b w:val="0"/>
            <w:noProof/>
            <w:color w:val="auto"/>
            <w:u w:val="none"/>
          </w:rPr>
          <w:t>XIV.</w:t>
        </w:r>
        <w:r w:rsidR="007E795C" w:rsidRPr="007E795C">
          <w:rPr>
            <w:rFonts w:asciiTheme="minorHAnsi" w:eastAsiaTheme="minorEastAsia" w:hAnsiTheme="minorHAnsi" w:cstheme="minorBidi"/>
            <w:noProof/>
          </w:rPr>
          <w:tab/>
        </w:r>
        <w:r w:rsidR="007E795C" w:rsidRPr="007E795C">
          <w:rPr>
            <w:rStyle w:val="Hyperlink"/>
            <w:b w:val="0"/>
            <w:noProof/>
            <w:color w:val="auto"/>
            <w:u w:val="none"/>
          </w:rPr>
          <w:t>MISCELLANEOUS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_Toc193971073 \h </w:instrText>
        </w:r>
        <w:r w:rsidR="007E795C" w:rsidRPr="007E795C">
          <w:rPr>
            <w:noProof/>
            <w:webHidden/>
          </w:rPr>
        </w:r>
        <w:r w:rsidR="007E795C" w:rsidRPr="007E795C">
          <w:rPr>
            <w:noProof/>
            <w:webHidden/>
          </w:rPr>
          <w:fldChar w:fldCharType="separate"/>
        </w:r>
        <w:r w:rsidR="007E795C" w:rsidRPr="007E795C">
          <w:rPr>
            <w:noProof/>
            <w:webHidden/>
          </w:rPr>
          <w:t>29</w:t>
        </w:r>
        <w:r w:rsidR="007E795C" w:rsidRPr="007E795C">
          <w:rPr>
            <w:noProof/>
            <w:webHidden/>
          </w:rPr>
          <w:fldChar w:fldCharType="end"/>
        </w:r>
      </w:hyperlink>
    </w:p>
    <w:p w14:paraId="243B04A1" w14:textId="31A713CF" w:rsidR="007E795C" w:rsidRPr="007E795C" w:rsidRDefault="005450E5" w:rsidP="007E795C">
      <w:pPr>
        <w:pStyle w:val="TOC2"/>
        <w:rPr>
          <w:rFonts w:asciiTheme="minorHAnsi" w:eastAsiaTheme="minorEastAsia" w:hAnsiTheme="minorHAnsi" w:cstheme="minorBidi"/>
          <w:noProof/>
        </w:rPr>
      </w:pPr>
      <w:hyperlink w:anchor="_Toc193971074" w:history="1">
        <w:r w:rsidR="007E795C" w:rsidRPr="007E795C">
          <w:rPr>
            <w:rStyle w:val="Hyperlink"/>
            <w:noProof/>
            <w:color w:val="auto"/>
            <w:u w:val="none"/>
          </w:rPr>
          <w:t>A.</w:t>
        </w:r>
        <w:r w:rsidR="007E795C" w:rsidRPr="007E795C">
          <w:rPr>
            <w:rFonts w:asciiTheme="minorHAnsi" w:eastAsiaTheme="minorEastAsia" w:hAnsiTheme="minorHAnsi" w:cstheme="minorBidi"/>
            <w:noProof/>
          </w:rPr>
          <w:tab/>
        </w:r>
        <w:r w:rsidR="007E795C" w:rsidRPr="007E795C">
          <w:rPr>
            <w:rStyle w:val="Hyperlink"/>
            <w:noProof/>
            <w:color w:val="auto"/>
            <w:u w:val="none"/>
          </w:rPr>
          <w:t>Personal Planning</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_Toc193971074 \h </w:instrText>
        </w:r>
        <w:r w:rsidR="007E795C" w:rsidRPr="007E795C">
          <w:rPr>
            <w:noProof/>
            <w:webHidden/>
          </w:rPr>
        </w:r>
        <w:r w:rsidR="007E795C" w:rsidRPr="007E795C">
          <w:rPr>
            <w:noProof/>
            <w:webHidden/>
          </w:rPr>
          <w:fldChar w:fldCharType="separate"/>
        </w:r>
        <w:r w:rsidR="007E795C" w:rsidRPr="007E795C">
          <w:rPr>
            <w:noProof/>
            <w:webHidden/>
          </w:rPr>
          <w:t>29</w:t>
        </w:r>
        <w:r w:rsidR="007E795C" w:rsidRPr="007E795C">
          <w:rPr>
            <w:noProof/>
            <w:webHidden/>
          </w:rPr>
          <w:fldChar w:fldCharType="end"/>
        </w:r>
      </w:hyperlink>
    </w:p>
    <w:p w14:paraId="072D5F0C" w14:textId="41EDF4F8" w:rsidR="007E795C" w:rsidRPr="007E795C" w:rsidRDefault="005450E5" w:rsidP="007E795C">
      <w:pPr>
        <w:pStyle w:val="TOC2"/>
        <w:rPr>
          <w:rFonts w:asciiTheme="minorHAnsi" w:eastAsiaTheme="minorEastAsia" w:hAnsiTheme="minorHAnsi" w:cstheme="minorBidi"/>
          <w:noProof/>
        </w:rPr>
      </w:pPr>
      <w:hyperlink w:anchor="_Toc193971075" w:history="1">
        <w:r w:rsidR="007E795C" w:rsidRPr="007E795C">
          <w:rPr>
            <w:rStyle w:val="Hyperlink"/>
            <w:noProof/>
            <w:color w:val="auto"/>
            <w:u w:val="none"/>
          </w:rPr>
          <w:t>B.</w:t>
        </w:r>
        <w:r w:rsidR="007E795C" w:rsidRPr="007E795C">
          <w:rPr>
            <w:rFonts w:asciiTheme="minorHAnsi" w:eastAsiaTheme="minorEastAsia" w:hAnsiTheme="minorHAnsi" w:cstheme="minorBidi"/>
            <w:noProof/>
          </w:rPr>
          <w:tab/>
        </w:r>
        <w:r w:rsidR="007E795C" w:rsidRPr="007E795C">
          <w:rPr>
            <w:rStyle w:val="Hyperlink"/>
            <w:noProof/>
            <w:color w:val="auto"/>
            <w:u w:val="none"/>
          </w:rPr>
          <w:t>Third Party Liability</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_Toc193971075 \h </w:instrText>
        </w:r>
        <w:r w:rsidR="007E795C" w:rsidRPr="007E795C">
          <w:rPr>
            <w:noProof/>
            <w:webHidden/>
          </w:rPr>
        </w:r>
        <w:r w:rsidR="007E795C" w:rsidRPr="007E795C">
          <w:rPr>
            <w:noProof/>
            <w:webHidden/>
          </w:rPr>
          <w:fldChar w:fldCharType="separate"/>
        </w:r>
        <w:r w:rsidR="007E795C" w:rsidRPr="007E795C">
          <w:rPr>
            <w:noProof/>
            <w:webHidden/>
          </w:rPr>
          <w:t>29</w:t>
        </w:r>
        <w:r w:rsidR="007E795C" w:rsidRPr="007E795C">
          <w:rPr>
            <w:noProof/>
            <w:webHidden/>
          </w:rPr>
          <w:fldChar w:fldCharType="end"/>
        </w:r>
      </w:hyperlink>
    </w:p>
    <w:p w14:paraId="72A3F891" w14:textId="7BBE100E" w:rsidR="007E795C" w:rsidRPr="007E795C" w:rsidRDefault="005450E5" w:rsidP="007E795C">
      <w:pPr>
        <w:pStyle w:val="TOC2"/>
        <w:rPr>
          <w:rFonts w:asciiTheme="minorHAnsi" w:eastAsiaTheme="minorEastAsia" w:hAnsiTheme="minorHAnsi" w:cstheme="minorBidi"/>
          <w:noProof/>
        </w:rPr>
      </w:pPr>
      <w:hyperlink w:anchor="_Toc193971076" w:history="1">
        <w:r w:rsidR="007E795C" w:rsidRPr="007E795C">
          <w:rPr>
            <w:rStyle w:val="Hyperlink"/>
            <w:noProof/>
            <w:color w:val="auto"/>
            <w:u w:val="none"/>
          </w:rPr>
          <w:t>C.</w:t>
        </w:r>
        <w:r w:rsidR="007E795C" w:rsidRPr="007E795C">
          <w:rPr>
            <w:rFonts w:asciiTheme="minorHAnsi" w:eastAsiaTheme="minorEastAsia" w:hAnsiTheme="minorHAnsi" w:cstheme="minorBidi"/>
            <w:noProof/>
          </w:rPr>
          <w:tab/>
        </w:r>
        <w:r w:rsidR="007E795C" w:rsidRPr="007E795C">
          <w:rPr>
            <w:rStyle w:val="Hyperlink"/>
            <w:noProof/>
            <w:color w:val="auto"/>
            <w:u w:val="none"/>
          </w:rPr>
          <w:t>Liability and Property Matters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_Toc193971076 \h </w:instrText>
        </w:r>
        <w:r w:rsidR="007E795C" w:rsidRPr="007E795C">
          <w:rPr>
            <w:noProof/>
            <w:webHidden/>
          </w:rPr>
        </w:r>
        <w:r w:rsidR="007E795C" w:rsidRPr="007E795C">
          <w:rPr>
            <w:noProof/>
            <w:webHidden/>
          </w:rPr>
          <w:fldChar w:fldCharType="separate"/>
        </w:r>
        <w:r w:rsidR="007E795C" w:rsidRPr="007E795C">
          <w:rPr>
            <w:noProof/>
            <w:webHidden/>
          </w:rPr>
          <w:t>29</w:t>
        </w:r>
        <w:r w:rsidR="007E795C" w:rsidRPr="007E795C">
          <w:rPr>
            <w:noProof/>
            <w:webHidden/>
          </w:rPr>
          <w:fldChar w:fldCharType="end"/>
        </w:r>
      </w:hyperlink>
    </w:p>
    <w:p w14:paraId="1783CF22" w14:textId="35EA0852" w:rsidR="007E795C" w:rsidRPr="007E795C" w:rsidRDefault="005450E5" w:rsidP="007E795C">
      <w:pPr>
        <w:pStyle w:val="TOC2"/>
        <w:rPr>
          <w:rFonts w:asciiTheme="minorHAnsi" w:eastAsiaTheme="minorEastAsia" w:hAnsiTheme="minorHAnsi" w:cstheme="minorBidi"/>
          <w:noProof/>
        </w:rPr>
      </w:pPr>
      <w:hyperlink w:anchor="_Toc193971077" w:history="1">
        <w:r w:rsidR="007E795C" w:rsidRPr="007E795C">
          <w:rPr>
            <w:rStyle w:val="Hyperlink"/>
            <w:noProof/>
            <w:color w:val="auto"/>
            <w:u w:val="none"/>
          </w:rPr>
          <w:t>D.</w:t>
        </w:r>
        <w:r w:rsidR="007E795C" w:rsidRPr="007E795C">
          <w:rPr>
            <w:rFonts w:asciiTheme="minorHAnsi" w:eastAsiaTheme="minorEastAsia" w:hAnsiTheme="minorHAnsi" w:cstheme="minorBidi"/>
            <w:noProof/>
          </w:rPr>
          <w:tab/>
        </w:r>
        <w:r w:rsidR="007E795C" w:rsidRPr="007E795C">
          <w:rPr>
            <w:rStyle w:val="Hyperlink"/>
            <w:noProof/>
            <w:color w:val="auto"/>
            <w:u w:val="none"/>
          </w:rPr>
          <w:t>Right of Entry</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_Toc193971077 \h </w:instrText>
        </w:r>
        <w:r w:rsidR="007E795C" w:rsidRPr="007E795C">
          <w:rPr>
            <w:noProof/>
            <w:webHidden/>
          </w:rPr>
        </w:r>
        <w:r w:rsidR="007E795C" w:rsidRPr="007E795C">
          <w:rPr>
            <w:noProof/>
            <w:webHidden/>
          </w:rPr>
          <w:fldChar w:fldCharType="separate"/>
        </w:r>
        <w:r w:rsidR="007E795C" w:rsidRPr="007E795C">
          <w:rPr>
            <w:noProof/>
            <w:webHidden/>
          </w:rPr>
          <w:t>30</w:t>
        </w:r>
        <w:r w:rsidR="007E795C" w:rsidRPr="007E795C">
          <w:rPr>
            <w:noProof/>
            <w:webHidden/>
          </w:rPr>
          <w:fldChar w:fldCharType="end"/>
        </w:r>
      </w:hyperlink>
    </w:p>
    <w:p w14:paraId="36AE19F4" w14:textId="3925274D" w:rsidR="007E795C" w:rsidRPr="007E795C" w:rsidRDefault="005450E5" w:rsidP="007E795C">
      <w:pPr>
        <w:pStyle w:val="TOC2"/>
        <w:rPr>
          <w:rFonts w:asciiTheme="minorHAnsi" w:eastAsiaTheme="minorEastAsia" w:hAnsiTheme="minorHAnsi" w:cstheme="minorBidi"/>
          <w:noProof/>
        </w:rPr>
      </w:pPr>
      <w:hyperlink w:anchor="_Toc193971078" w:history="1">
        <w:r w:rsidR="007E795C" w:rsidRPr="007E795C">
          <w:rPr>
            <w:rStyle w:val="Hyperlink"/>
            <w:noProof/>
            <w:color w:val="auto"/>
            <w:u w:val="none"/>
          </w:rPr>
          <w:t>E.</w:t>
        </w:r>
        <w:r w:rsidR="007E795C" w:rsidRPr="007E795C">
          <w:rPr>
            <w:rFonts w:asciiTheme="minorHAnsi" w:eastAsiaTheme="minorEastAsia" w:hAnsiTheme="minorHAnsi" w:cstheme="minorBidi"/>
            <w:noProof/>
          </w:rPr>
          <w:tab/>
        </w:r>
        <w:r w:rsidR="007E795C" w:rsidRPr="007E795C">
          <w:rPr>
            <w:rStyle w:val="Hyperlink"/>
            <w:noProof/>
            <w:color w:val="auto"/>
            <w:u w:val="none"/>
          </w:rPr>
          <w:t>Notices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_Toc193971078 \h </w:instrText>
        </w:r>
        <w:r w:rsidR="007E795C" w:rsidRPr="007E795C">
          <w:rPr>
            <w:noProof/>
            <w:webHidden/>
          </w:rPr>
        </w:r>
        <w:r w:rsidR="007E795C" w:rsidRPr="007E795C">
          <w:rPr>
            <w:noProof/>
            <w:webHidden/>
          </w:rPr>
          <w:fldChar w:fldCharType="separate"/>
        </w:r>
        <w:r w:rsidR="007E795C" w:rsidRPr="007E795C">
          <w:rPr>
            <w:noProof/>
            <w:webHidden/>
          </w:rPr>
          <w:t>30</w:t>
        </w:r>
        <w:r w:rsidR="007E795C" w:rsidRPr="007E795C">
          <w:rPr>
            <w:noProof/>
            <w:webHidden/>
          </w:rPr>
          <w:fldChar w:fldCharType="end"/>
        </w:r>
      </w:hyperlink>
    </w:p>
    <w:p w14:paraId="50266DDF" w14:textId="12614D4D" w:rsidR="007E795C" w:rsidRPr="007E795C" w:rsidRDefault="005450E5" w:rsidP="007E795C">
      <w:pPr>
        <w:pStyle w:val="TOC2"/>
        <w:rPr>
          <w:rFonts w:asciiTheme="minorHAnsi" w:eastAsiaTheme="minorEastAsia" w:hAnsiTheme="minorHAnsi" w:cstheme="minorBidi"/>
          <w:noProof/>
        </w:rPr>
      </w:pPr>
      <w:hyperlink w:anchor="_Toc193971079" w:history="1">
        <w:r w:rsidR="007E795C" w:rsidRPr="007E795C">
          <w:rPr>
            <w:rStyle w:val="Hyperlink"/>
            <w:noProof/>
            <w:color w:val="auto"/>
            <w:u w:val="none"/>
          </w:rPr>
          <w:t>F.</w:t>
        </w:r>
        <w:r w:rsidR="007E795C" w:rsidRPr="007E795C">
          <w:rPr>
            <w:rFonts w:asciiTheme="minorHAnsi" w:eastAsiaTheme="minorEastAsia" w:hAnsiTheme="minorHAnsi" w:cstheme="minorBidi"/>
            <w:noProof/>
          </w:rPr>
          <w:tab/>
        </w:r>
        <w:r w:rsidR="007E795C" w:rsidRPr="007E795C">
          <w:rPr>
            <w:rStyle w:val="Hyperlink"/>
            <w:noProof/>
            <w:color w:val="auto"/>
            <w:u w:val="none"/>
          </w:rPr>
          <w:t>Smoking</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_Toc193971079 \h </w:instrText>
        </w:r>
        <w:r w:rsidR="007E795C" w:rsidRPr="007E795C">
          <w:rPr>
            <w:noProof/>
            <w:webHidden/>
          </w:rPr>
        </w:r>
        <w:r w:rsidR="007E795C" w:rsidRPr="007E795C">
          <w:rPr>
            <w:noProof/>
            <w:webHidden/>
          </w:rPr>
          <w:fldChar w:fldCharType="separate"/>
        </w:r>
        <w:r w:rsidR="007E795C" w:rsidRPr="007E795C">
          <w:rPr>
            <w:noProof/>
            <w:webHidden/>
          </w:rPr>
          <w:t>30</w:t>
        </w:r>
        <w:r w:rsidR="007E795C" w:rsidRPr="007E795C">
          <w:rPr>
            <w:noProof/>
            <w:webHidden/>
          </w:rPr>
          <w:fldChar w:fldCharType="end"/>
        </w:r>
      </w:hyperlink>
    </w:p>
    <w:p w14:paraId="6D51E1BF" w14:textId="5C1862AC" w:rsidR="007E795C" w:rsidRPr="007E795C" w:rsidRDefault="005450E5" w:rsidP="007E795C">
      <w:pPr>
        <w:pStyle w:val="TOC2"/>
        <w:rPr>
          <w:rFonts w:asciiTheme="minorHAnsi" w:eastAsiaTheme="minorEastAsia" w:hAnsiTheme="minorHAnsi" w:cstheme="minorBidi"/>
          <w:noProof/>
        </w:rPr>
      </w:pPr>
      <w:hyperlink w:anchor="_Toc193971080" w:history="1">
        <w:r w:rsidR="007E795C" w:rsidRPr="007E795C">
          <w:rPr>
            <w:rStyle w:val="Hyperlink"/>
            <w:noProof/>
            <w:color w:val="auto"/>
            <w:u w:val="none"/>
          </w:rPr>
          <w:t>G.</w:t>
        </w:r>
        <w:r w:rsidR="007E795C" w:rsidRPr="007E795C">
          <w:rPr>
            <w:rFonts w:asciiTheme="minorHAnsi" w:eastAsiaTheme="minorEastAsia" w:hAnsiTheme="minorHAnsi" w:cstheme="minorBidi"/>
            <w:noProof/>
          </w:rPr>
          <w:tab/>
        </w:r>
        <w:r w:rsidR="007E795C" w:rsidRPr="007E795C">
          <w:rPr>
            <w:rStyle w:val="Hyperlink"/>
            <w:noProof/>
            <w:color w:val="auto"/>
            <w:u w:val="none"/>
          </w:rPr>
          <w:t>Relationships Between Residents and Staff</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_Toc193971080 \h </w:instrText>
        </w:r>
        <w:r w:rsidR="007E795C" w:rsidRPr="007E795C">
          <w:rPr>
            <w:noProof/>
            <w:webHidden/>
          </w:rPr>
        </w:r>
        <w:r w:rsidR="007E795C" w:rsidRPr="007E795C">
          <w:rPr>
            <w:noProof/>
            <w:webHidden/>
          </w:rPr>
          <w:fldChar w:fldCharType="separate"/>
        </w:r>
        <w:r w:rsidR="007E795C" w:rsidRPr="007E795C">
          <w:rPr>
            <w:noProof/>
            <w:webHidden/>
          </w:rPr>
          <w:t>31</w:t>
        </w:r>
        <w:r w:rsidR="007E795C" w:rsidRPr="007E795C">
          <w:rPr>
            <w:noProof/>
            <w:webHidden/>
          </w:rPr>
          <w:fldChar w:fldCharType="end"/>
        </w:r>
      </w:hyperlink>
    </w:p>
    <w:p w14:paraId="794E3F24" w14:textId="5211A280" w:rsidR="007E795C" w:rsidRPr="007E795C" w:rsidRDefault="005450E5" w:rsidP="007E795C">
      <w:pPr>
        <w:pStyle w:val="TOC2"/>
        <w:rPr>
          <w:rFonts w:asciiTheme="minorHAnsi" w:eastAsiaTheme="minorEastAsia" w:hAnsiTheme="minorHAnsi" w:cstheme="minorBidi"/>
          <w:noProof/>
        </w:rPr>
      </w:pPr>
      <w:hyperlink w:anchor="_Toc193971081" w:history="1">
        <w:r w:rsidR="007E795C" w:rsidRPr="007E795C">
          <w:rPr>
            <w:rStyle w:val="Hyperlink"/>
            <w:noProof/>
            <w:color w:val="auto"/>
            <w:u w:val="none"/>
          </w:rPr>
          <w:t>H.</w:t>
        </w:r>
        <w:r w:rsidR="007E795C" w:rsidRPr="007E795C">
          <w:rPr>
            <w:rFonts w:asciiTheme="minorHAnsi" w:eastAsiaTheme="minorEastAsia" w:hAnsiTheme="minorHAnsi" w:cstheme="minorBidi"/>
            <w:noProof/>
          </w:rPr>
          <w:tab/>
        </w:r>
        <w:r w:rsidR="007E795C" w:rsidRPr="007E795C">
          <w:rPr>
            <w:rStyle w:val="Hyperlink"/>
            <w:noProof/>
            <w:color w:val="auto"/>
            <w:u w:val="none"/>
          </w:rPr>
          <w:t>Residents’ Association and Family Control</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_Toc193971081 \h </w:instrText>
        </w:r>
        <w:r w:rsidR="007E795C" w:rsidRPr="007E795C">
          <w:rPr>
            <w:noProof/>
            <w:webHidden/>
          </w:rPr>
        </w:r>
        <w:r w:rsidR="007E795C" w:rsidRPr="007E795C">
          <w:rPr>
            <w:noProof/>
            <w:webHidden/>
          </w:rPr>
          <w:fldChar w:fldCharType="separate"/>
        </w:r>
        <w:r w:rsidR="007E795C" w:rsidRPr="007E795C">
          <w:rPr>
            <w:noProof/>
            <w:webHidden/>
          </w:rPr>
          <w:t>31</w:t>
        </w:r>
        <w:r w:rsidR="007E795C" w:rsidRPr="007E795C">
          <w:rPr>
            <w:noProof/>
            <w:webHidden/>
          </w:rPr>
          <w:fldChar w:fldCharType="end"/>
        </w:r>
      </w:hyperlink>
    </w:p>
    <w:p w14:paraId="49D93181" w14:textId="3E67AA67" w:rsidR="007E795C" w:rsidRPr="007E795C" w:rsidRDefault="005450E5" w:rsidP="007E795C">
      <w:pPr>
        <w:pStyle w:val="TOC2"/>
        <w:rPr>
          <w:rFonts w:asciiTheme="minorHAnsi" w:eastAsiaTheme="minorEastAsia" w:hAnsiTheme="minorHAnsi" w:cstheme="minorBidi"/>
          <w:noProof/>
        </w:rPr>
      </w:pPr>
      <w:hyperlink w:anchor="_Toc193971082" w:history="1">
        <w:r w:rsidR="007E795C" w:rsidRPr="007E795C">
          <w:rPr>
            <w:rStyle w:val="Hyperlink"/>
            <w:noProof/>
            <w:color w:val="auto"/>
            <w:u w:val="none"/>
          </w:rPr>
          <w:t>I.</w:t>
        </w:r>
        <w:r w:rsidR="007E795C" w:rsidRPr="007E795C">
          <w:rPr>
            <w:rFonts w:asciiTheme="minorHAnsi" w:eastAsiaTheme="minorEastAsia" w:hAnsiTheme="minorHAnsi" w:cstheme="minorBidi"/>
            <w:noProof/>
          </w:rPr>
          <w:tab/>
        </w:r>
        <w:r w:rsidR="007E795C" w:rsidRPr="007E795C">
          <w:rPr>
            <w:rStyle w:val="Hyperlink"/>
            <w:noProof/>
            <w:color w:val="auto"/>
            <w:u w:val="none"/>
          </w:rPr>
          <w:t>Pets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_Toc193971082 \h </w:instrText>
        </w:r>
        <w:r w:rsidR="007E795C" w:rsidRPr="007E795C">
          <w:rPr>
            <w:noProof/>
            <w:webHidden/>
          </w:rPr>
        </w:r>
        <w:r w:rsidR="007E795C" w:rsidRPr="007E795C">
          <w:rPr>
            <w:noProof/>
            <w:webHidden/>
          </w:rPr>
          <w:fldChar w:fldCharType="separate"/>
        </w:r>
        <w:r w:rsidR="007E795C" w:rsidRPr="007E795C">
          <w:rPr>
            <w:noProof/>
            <w:webHidden/>
          </w:rPr>
          <w:t>32</w:t>
        </w:r>
        <w:r w:rsidR="007E795C" w:rsidRPr="007E795C">
          <w:rPr>
            <w:noProof/>
            <w:webHidden/>
          </w:rPr>
          <w:fldChar w:fldCharType="end"/>
        </w:r>
      </w:hyperlink>
    </w:p>
    <w:p w14:paraId="2C4CEB38" w14:textId="32D1DDBC" w:rsidR="007E795C" w:rsidRPr="007E795C" w:rsidRDefault="005450E5" w:rsidP="007E795C">
      <w:pPr>
        <w:pStyle w:val="TOC2"/>
        <w:rPr>
          <w:rFonts w:asciiTheme="minorHAnsi" w:eastAsiaTheme="minorEastAsia" w:hAnsiTheme="minorHAnsi" w:cstheme="minorBidi"/>
          <w:noProof/>
        </w:rPr>
      </w:pPr>
      <w:hyperlink w:anchor="_Toc193971083" w:history="1">
        <w:r w:rsidR="007E795C" w:rsidRPr="007E795C">
          <w:rPr>
            <w:rStyle w:val="Hyperlink"/>
            <w:noProof/>
            <w:color w:val="auto"/>
            <w:u w:val="none"/>
          </w:rPr>
          <w:t>J.</w:t>
        </w:r>
        <w:r w:rsidR="007E795C" w:rsidRPr="007E795C">
          <w:rPr>
            <w:rFonts w:asciiTheme="minorHAnsi" w:eastAsiaTheme="minorEastAsia" w:hAnsiTheme="minorHAnsi" w:cstheme="minorBidi"/>
            <w:noProof/>
          </w:rPr>
          <w:tab/>
        </w:r>
        <w:r w:rsidR="007E795C" w:rsidRPr="007E795C">
          <w:rPr>
            <w:rStyle w:val="Hyperlink"/>
            <w:noProof/>
            <w:color w:val="auto"/>
            <w:u w:val="none"/>
          </w:rPr>
          <w:t>Private Duty Aides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_Toc193971083 \h </w:instrText>
        </w:r>
        <w:r w:rsidR="007E795C" w:rsidRPr="007E795C">
          <w:rPr>
            <w:noProof/>
            <w:webHidden/>
          </w:rPr>
        </w:r>
        <w:r w:rsidR="007E795C" w:rsidRPr="007E795C">
          <w:rPr>
            <w:noProof/>
            <w:webHidden/>
          </w:rPr>
          <w:fldChar w:fldCharType="separate"/>
        </w:r>
        <w:r w:rsidR="007E795C" w:rsidRPr="007E795C">
          <w:rPr>
            <w:noProof/>
            <w:webHidden/>
          </w:rPr>
          <w:t>32</w:t>
        </w:r>
        <w:r w:rsidR="007E795C" w:rsidRPr="007E795C">
          <w:rPr>
            <w:noProof/>
            <w:webHidden/>
          </w:rPr>
          <w:fldChar w:fldCharType="end"/>
        </w:r>
      </w:hyperlink>
    </w:p>
    <w:p w14:paraId="1DE89684" w14:textId="46FD31D7" w:rsidR="007E795C" w:rsidRPr="007E795C" w:rsidRDefault="005450E5" w:rsidP="007E795C">
      <w:pPr>
        <w:pStyle w:val="TOC2"/>
        <w:rPr>
          <w:rFonts w:asciiTheme="minorHAnsi" w:eastAsiaTheme="minorEastAsia" w:hAnsiTheme="minorHAnsi" w:cstheme="minorBidi"/>
          <w:noProof/>
        </w:rPr>
      </w:pPr>
      <w:hyperlink w:anchor="_Toc193971084" w:history="1">
        <w:r w:rsidR="007E795C" w:rsidRPr="007E795C">
          <w:rPr>
            <w:rStyle w:val="Hyperlink"/>
            <w:noProof/>
            <w:color w:val="auto"/>
            <w:u w:val="none"/>
          </w:rPr>
          <w:t>K.</w:t>
        </w:r>
        <w:r w:rsidR="007E795C" w:rsidRPr="007E795C">
          <w:rPr>
            <w:rFonts w:asciiTheme="minorHAnsi" w:eastAsiaTheme="minorEastAsia" w:hAnsiTheme="minorHAnsi" w:cstheme="minorBidi"/>
            <w:noProof/>
          </w:rPr>
          <w:tab/>
        </w:r>
        <w:r w:rsidR="007E795C" w:rsidRPr="007E795C">
          <w:rPr>
            <w:rStyle w:val="Hyperlink"/>
            <w:noProof/>
            <w:color w:val="auto"/>
            <w:u w:val="none"/>
          </w:rPr>
          <w:t>Roles of Provider and Grand Lodge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_Toc193971084 \h </w:instrText>
        </w:r>
        <w:r w:rsidR="007E795C" w:rsidRPr="007E795C">
          <w:rPr>
            <w:noProof/>
            <w:webHidden/>
          </w:rPr>
        </w:r>
        <w:r w:rsidR="007E795C" w:rsidRPr="007E795C">
          <w:rPr>
            <w:noProof/>
            <w:webHidden/>
          </w:rPr>
          <w:fldChar w:fldCharType="separate"/>
        </w:r>
        <w:r w:rsidR="007E795C" w:rsidRPr="007E795C">
          <w:rPr>
            <w:noProof/>
            <w:webHidden/>
          </w:rPr>
          <w:t>32</w:t>
        </w:r>
        <w:r w:rsidR="007E795C" w:rsidRPr="007E795C">
          <w:rPr>
            <w:noProof/>
            <w:webHidden/>
          </w:rPr>
          <w:fldChar w:fldCharType="end"/>
        </w:r>
      </w:hyperlink>
    </w:p>
    <w:p w14:paraId="7EE31141" w14:textId="6126B2B8" w:rsidR="007E795C" w:rsidRPr="007E795C" w:rsidRDefault="005450E5" w:rsidP="007E795C">
      <w:pPr>
        <w:pStyle w:val="TOC2"/>
        <w:rPr>
          <w:rFonts w:asciiTheme="minorHAnsi" w:eastAsiaTheme="minorEastAsia" w:hAnsiTheme="minorHAnsi" w:cstheme="minorBidi"/>
          <w:noProof/>
        </w:rPr>
      </w:pPr>
      <w:hyperlink w:anchor="_Toc193971085" w:history="1">
        <w:r w:rsidR="007E795C" w:rsidRPr="007E795C">
          <w:rPr>
            <w:rStyle w:val="Hyperlink"/>
            <w:noProof/>
            <w:color w:val="auto"/>
            <w:u w:val="none"/>
          </w:rPr>
          <w:t>L.</w:t>
        </w:r>
        <w:r w:rsidR="007E795C" w:rsidRPr="007E795C">
          <w:rPr>
            <w:rFonts w:asciiTheme="minorHAnsi" w:eastAsiaTheme="minorEastAsia" w:hAnsiTheme="minorHAnsi" w:cstheme="minorBidi"/>
            <w:noProof/>
          </w:rPr>
          <w:tab/>
        </w:r>
        <w:r w:rsidR="007E795C" w:rsidRPr="007E795C">
          <w:rPr>
            <w:rStyle w:val="Hyperlink"/>
            <w:noProof/>
            <w:color w:val="auto"/>
            <w:u w:val="none"/>
          </w:rPr>
          <w:t>Entire Agreement</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_Toc193971085 \h </w:instrText>
        </w:r>
        <w:r w:rsidR="007E795C" w:rsidRPr="007E795C">
          <w:rPr>
            <w:noProof/>
            <w:webHidden/>
          </w:rPr>
        </w:r>
        <w:r w:rsidR="007E795C" w:rsidRPr="007E795C">
          <w:rPr>
            <w:noProof/>
            <w:webHidden/>
          </w:rPr>
          <w:fldChar w:fldCharType="separate"/>
        </w:r>
        <w:r w:rsidR="007E795C" w:rsidRPr="007E795C">
          <w:rPr>
            <w:noProof/>
            <w:webHidden/>
          </w:rPr>
          <w:t>32</w:t>
        </w:r>
        <w:r w:rsidR="007E795C" w:rsidRPr="007E795C">
          <w:rPr>
            <w:noProof/>
            <w:webHidden/>
          </w:rPr>
          <w:fldChar w:fldCharType="end"/>
        </w:r>
      </w:hyperlink>
    </w:p>
    <w:p w14:paraId="6819D981" w14:textId="643D9056" w:rsidR="007E795C" w:rsidRPr="007E795C" w:rsidRDefault="005450E5" w:rsidP="007E795C">
      <w:pPr>
        <w:pStyle w:val="TOC2"/>
        <w:rPr>
          <w:rFonts w:asciiTheme="minorHAnsi" w:eastAsiaTheme="minorEastAsia" w:hAnsiTheme="minorHAnsi" w:cstheme="minorBidi"/>
          <w:noProof/>
        </w:rPr>
      </w:pPr>
      <w:hyperlink w:anchor="_Toc193971086" w:history="1">
        <w:r w:rsidR="007E795C" w:rsidRPr="007E795C">
          <w:rPr>
            <w:rStyle w:val="Hyperlink"/>
            <w:noProof/>
            <w:color w:val="auto"/>
            <w:u w:val="none"/>
          </w:rPr>
          <w:t>M.</w:t>
        </w:r>
        <w:r w:rsidR="007E795C" w:rsidRPr="007E795C">
          <w:rPr>
            <w:rFonts w:asciiTheme="minorHAnsi" w:eastAsiaTheme="minorEastAsia" w:hAnsiTheme="minorHAnsi" w:cstheme="minorBidi"/>
            <w:noProof/>
          </w:rPr>
          <w:tab/>
        </w:r>
        <w:r w:rsidR="007E795C" w:rsidRPr="007E795C">
          <w:rPr>
            <w:rStyle w:val="Hyperlink"/>
            <w:noProof/>
            <w:color w:val="auto"/>
            <w:u w:val="none"/>
          </w:rPr>
          <w:t>Governing Law</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_Toc193971086 \h </w:instrText>
        </w:r>
        <w:r w:rsidR="007E795C" w:rsidRPr="007E795C">
          <w:rPr>
            <w:noProof/>
            <w:webHidden/>
          </w:rPr>
        </w:r>
        <w:r w:rsidR="007E795C" w:rsidRPr="007E795C">
          <w:rPr>
            <w:noProof/>
            <w:webHidden/>
          </w:rPr>
          <w:fldChar w:fldCharType="separate"/>
        </w:r>
        <w:r w:rsidR="007E795C" w:rsidRPr="007E795C">
          <w:rPr>
            <w:noProof/>
            <w:webHidden/>
          </w:rPr>
          <w:t>32</w:t>
        </w:r>
        <w:r w:rsidR="007E795C" w:rsidRPr="007E795C">
          <w:rPr>
            <w:noProof/>
            <w:webHidden/>
          </w:rPr>
          <w:fldChar w:fldCharType="end"/>
        </w:r>
      </w:hyperlink>
    </w:p>
    <w:p w14:paraId="42BA2379" w14:textId="231FE391" w:rsidR="007E795C" w:rsidRPr="007E795C" w:rsidRDefault="005450E5" w:rsidP="007E795C">
      <w:pPr>
        <w:pStyle w:val="TOC2"/>
        <w:rPr>
          <w:rFonts w:asciiTheme="minorHAnsi" w:eastAsiaTheme="minorEastAsia" w:hAnsiTheme="minorHAnsi" w:cstheme="minorBidi"/>
          <w:noProof/>
        </w:rPr>
      </w:pPr>
      <w:hyperlink w:anchor="_Toc193971087" w:history="1">
        <w:r w:rsidR="007E795C" w:rsidRPr="007E795C">
          <w:rPr>
            <w:rStyle w:val="Hyperlink"/>
            <w:noProof/>
            <w:color w:val="auto"/>
            <w:u w:val="none"/>
          </w:rPr>
          <w:t>N.</w:t>
        </w:r>
        <w:r w:rsidR="007E795C" w:rsidRPr="007E795C">
          <w:rPr>
            <w:rFonts w:asciiTheme="minorHAnsi" w:eastAsiaTheme="minorEastAsia" w:hAnsiTheme="minorHAnsi" w:cstheme="minorBidi"/>
            <w:noProof/>
          </w:rPr>
          <w:tab/>
        </w:r>
        <w:r w:rsidR="007E795C" w:rsidRPr="007E795C">
          <w:rPr>
            <w:rStyle w:val="Hyperlink"/>
            <w:noProof/>
            <w:color w:val="auto"/>
            <w:u w:val="none"/>
          </w:rPr>
          <w:t>Lender Disclosure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_Toc193971087 \h </w:instrText>
        </w:r>
        <w:r w:rsidR="007E795C" w:rsidRPr="007E795C">
          <w:rPr>
            <w:noProof/>
            <w:webHidden/>
          </w:rPr>
        </w:r>
        <w:r w:rsidR="007E795C" w:rsidRPr="007E795C">
          <w:rPr>
            <w:noProof/>
            <w:webHidden/>
          </w:rPr>
          <w:fldChar w:fldCharType="separate"/>
        </w:r>
        <w:r w:rsidR="007E795C" w:rsidRPr="007E795C">
          <w:rPr>
            <w:noProof/>
            <w:webHidden/>
          </w:rPr>
          <w:t>33</w:t>
        </w:r>
        <w:r w:rsidR="007E795C" w:rsidRPr="007E795C">
          <w:rPr>
            <w:noProof/>
            <w:webHidden/>
          </w:rPr>
          <w:fldChar w:fldCharType="end"/>
        </w:r>
      </w:hyperlink>
    </w:p>
    <w:p w14:paraId="79EFAB3A" w14:textId="44BB9F64" w:rsidR="007E795C" w:rsidRPr="007E795C" w:rsidRDefault="005450E5" w:rsidP="007E795C">
      <w:pPr>
        <w:pStyle w:val="TOC2"/>
        <w:rPr>
          <w:rFonts w:asciiTheme="minorHAnsi" w:eastAsiaTheme="minorEastAsia" w:hAnsiTheme="minorHAnsi" w:cstheme="minorBidi"/>
          <w:noProof/>
        </w:rPr>
      </w:pPr>
      <w:hyperlink w:anchor="_Toc193971088" w:history="1">
        <w:r w:rsidR="007E795C" w:rsidRPr="007E795C">
          <w:rPr>
            <w:rStyle w:val="Hyperlink"/>
            <w:noProof/>
            <w:color w:val="auto"/>
            <w:u w:val="none"/>
          </w:rPr>
          <w:t>O.</w:t>
        </w:r>
        <w:r w:rsidR="007E795C" w:rsidRPr="007E795C">
          <w:rPr>
            <w:rFonts w:asciiTheme="minorHAnsi" w:eastAsiaTheme="minorEastAsia" w:hAnsiTheme="minorHAnsi" w:cstheme="minorBidi"/>
            <w:noProof/>
          </w:rPr>
          <w:tab/>
        </w:r>
        <w:r w:rsidR="007E795C" w:rsidRPr="007E795C">
          <w:rPr>
            <w:rStyle w:val="Hyperlink"/>
            <w:noProof/>
            <w:color w:val="auto"/>
            <w:u w:val="none"/>
          </w:rPr>
          <w:t>Historic Schedule of Monthly Fees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_Toc193971088 \h </w:instrText>
        </w:r>
        <w:r w:rsidR="007E795C" w:rsidRPr="007E795C">
          <w:rPr>
            <w:noProof/>
            <w:webHidden/>
          </w:rPr>
        </w:r>
        <w:r w:rsidR="007E795C" w:rsidRPr="007E795C">
          <w:rPr>
            <w:noProof/>
            <w:webHidden/>
          </w:rPr>
          <w:fldChar w:fldCharType="separate"/>
        </w:r>
        <w:r w:rsidR="007E795C" w:rsidRPr="007E795C">
          <w:rPr>
            <w:noProof/>
            <w:webHidden/>
          </w:rPr>
          <w:t>33</w:t>
        </w:r>
        <w:r w:rsidR="007E795C" w:rsidRPr="007E795C">
          <w:rPr>
            <w:noProof/>
            <w:webHidden/>
          </w:rPr>
          <w:fldChar w:fldCharType="end"/>
        </w:r>
      </w:hyperlink>
    </w:p>
    <w:p w14:paraId="7A88BAD7" w14:textId="4BB7750A" w:rsidR="007E795C" w:rsidRPr="007E795C" w:rsidRDefault="005450E5" w:rsidP="007E795C">
      <w:pPr>
        <w:pStyle w:val="TOC2"/>
        <w:rPr>
          <w:rFonts w:asciiTheme="minorHAnsi" w:eastAsiaTheme="minorEastAsia" w:hAnsiTheme="minorHAnsi" w:cstheme="minorBidi"/>
          <w:noProof/>
        </w:rPr>
      </w:pPr>
      <w:hyperlink w:anchor="_Toc193971089" w:history="1">
        <w:r w:rsidR="007E795C" w:rsidRPr="007E795C">
          <w:rPr>
            <w:rStyle w:val="Hyperlink"/>
            <w:noProof/>
            <w:color w:val="auto"/>
            <w:u w:val="none"/>
          </w:rPr>
          <w:t>P.</w:t>
        </w:r>
        <w:r w:rsidR="007E795C" w:rsidRPr="007E795C">
          <w:rPr>
            <w:rFonts w:asciiTheme="minorHAnsi" w:eastAsiaTheme="minorEastAsia" w:hAnsiTheme="minorHAnsi" w:cstheme="minorBidi"/>
            <w:noProof/>
          </w:rPr>
          <w:tab/>
        </w:r>
        <w:r w:rsidR="007E795C" w:rsidRPr="007E795C">
          <w:rPr>
            <w:rStyle w:val="Hyperlink"/>
            <w:noProof/>
            <w:color w:val="auto"/>
            <w:u w:val="none"/>
          </w:rPr>
          <w:t>Residents’ Rights</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_Toc193971089 \h </w:instrText>
        </w:r>
        <w:r w:rsidR="007E795C" w:rsidRPr="007E795C">
          <w:rPr>
            <w:noProof/>
            <w:webHidden/>
          </w:rPr>
        </w:r>
        <w:r w:rsidR="007E795C" w:rsidRPr="007E795C">
          <w:rPr>
            <w:noProof/>
            <w:webHidden/>
          </w:rPr>
          <w:fldChar w:fldCharType="separate"/>
        </w:r>
        <w:r w:rsidR="007E795C" w:rsidRPr="007E795C">
          <w:rPr>
            <w:noProof/>
            <w:webHidden/>
          </w:rPr>
          <w:t>33</w:t>
        </w:r>
        <w:r w:rsidR="007E795C" w:rsidRPr="007E795C">
          <w:rPr>
            <w:noProof/>
            <w:webHidden/>
          </w:rPr>
          <w:fldChar w:fldCharType="end"/>
        </w:r>
      </w:hyperlink>
    </w:p>
    <w:p w14:paraId="6A74C429" w14:textId="6D5B95DE" w:rsidR="007E795C" w:rsidRPr="007E795C" w:rsidRDefault="005450E5" w:rsidP="007E795C">
      <w:pPr>
        <w:pStyle w:val="TOC2"/>
        <w:rPr>
          <w:rFonts w:asciiTheme="minorHAnsi" w:eastAsiaTheme="minorEastAsia" w:hAnsiTheme="minorHAnsi" w:cstheme="minorBidi"/>
          <w:noProof/>
        </w:rPr>
      </w:pPr>
      <w:hyperlink w:anchor="_Toc193971090" w:history="1">
        <w:r w:rsidR="007E795C" w:rsidRPr="007E795C">
          <w:rPr>
            <w:rStyle w:val="Hyperlink"/>
            <w:noProof/>
            <w:color w:val="auto"/>
            <w:u w:val="none"/>
          </w:rPr>
          <w:t>Q.</w:t>
        </w:r>
        <w:r w:rsidR="007E795C" w:rsidRPr="007E795C">
          <w:rPr>
            <w:rFonts w:asciiTheme="minorHAnsi" w:eastAsiaTheme="minorEastAsia" w:hAnsiTheme="minorHAnsi" w:cstheme="minorBidi"/>
            <w:noProof/>
          </w:rPr>
          <w:tab/>
        </w:r>
        <w:r w:rsidR="007E795C" w:rsidRPr="007E795C">
          <w:rPr>
            <w:rStyle w:val="Hyperlink"/>
            <w:noProof/>
            <w:color w:val="auto"/>
            <w:u w:val="none"/>
          </w:rPr>
          <w:t>Disclosure Statement</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_Toc193971090 \h </w:instrText>
        </w:r>
        <w:r w:rsidR="007E795C" w:rsidRPr="007E795C">
          <w:rPr>
            <w:noProof/>
            <w:webHidden/>
          </w:rPr>
        </w:r>
        <w:r w:rsidR="007E795C" w:rsidRPr="007E795C">
          <w:rPr>
            <w:noProof/>
            <w:webHidden/>
          </w:rPr>
          <w:fldChar w:fldCharType="separate"/>
        </w:r>
        <w:r w:rsidR="007E795C" w:rsidRPr="007E795C">
          <w:rPr>
            <w:noProof/>
            <w:webHidden/>
          </w:rPr>
          <w:t>33</w:t>
        </w:r>
        <w:r w:rsidR="007E795C" w:rsidRPr="007E795C">
          <w:rPr>
            <w:noProof/>
            <w:webHidden/>
          </w:rPr>
          <w:fldChar w:fldCharType="end"/>
        </w:r>
      </w:hyperlink>
    </w:p>
    <w:p w14:paraId="1C96550E" w14:textId="143F80DD" w:rsidR="007E795C" w:rsidRPr="007E795C" w:rsidRDefault="005450E5" w:rsidP="007E795C">
      <w:pPr>
        <w:pStyle w:val="TOC2"/>
        <w:rPr>
          <w:rFonts w:asciiTheme="minorHAnsi" w:eastAsiaTheme="minorEastAsia" w:hAnsiTheme="minorHAnsi" w:cstheme="minorBidi"/>
          <w:noProof/>
        </w:rPr>
      </w:pPr>
      <w:hyperlink w:anchor="_Toc193971091" w:history="1">
        <w:r w:rsidR="007E795C" w:rsidRPr="007E795C">
          <w:rPr>
            <w:rStyle w:val="Hyperlink"/>
            <w:noProof/>
            <w:color w:val="auto"/>
            <w:u w:val="none"/>
          </w:rPr>
          <w:t>R.</w:t>
        </w:r>
        <w:r w:rsidR="007E795C" w:rsidRPr="007E795C">
          <w:rPr>
            <w:rFonts w:asciiTheme="minorHAnsi" w:eastAsiaTheme="minorEastAsia" w:hAnsiTheme="minorHAnsi" w:cstheme="minorBidi"/>
            <w:noProof/>
          </w:rPr>
          <w:tab/>
        </w:r>
        <w:r w:rsidR="007E795C" w:rsidRPr="007E795C">
          <w:rPr>
            <w:rStyle w:val="Hyperlink"/>
            <w:noProof/>
            <w:color w:val="auto"/>
            <w:u w:val="none"/>
          </w:rPr>
          <w:t>Permanent Closure</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_Toc193971091 \h </w:instrText>
        </w:r>
        <w:r w:rsidR="007E795C" w:rsidRPr="007E795C">
          <w:rPr>
            <w:noProof/>
            <w:webHidden/>
          </w:rPr>
        </w:r>
        <w:r w:rsidR="007E795C" w:rsidRPr="007E795C">
          <w:rPr>
            <w:noProof/>
            <w:webHidden/>
          </w:rPr>
          <w:fldChar w:fldCharType="separate"/>
        </w:r>
        <w:r w:rsidR="007E795C" w:rsidRPr="007E795C">
          <w:rPr>
            <w:noProof/>
            <w:webHidden/>
          </w:rPr>
          <w:t>33</w:t>
        </w:r>
        <w:r w:rsidR="007E795C" w:rsidRPr="007E795C">
          <w:rPr>
            <w:noProof/>
            <w:webHidden/>
          </w:rPr>
          <w:fldChar w:fldCharType="end"/>
        </w:r>
      </w:hyperlink>
    </w:p>
    <w:p w14:paraId="4E49ACBD" w14:textId="76818C0C" w:rsidR="007E795C" w:rsidRPr="007E795C" w:rsidRDefault="005450E5" w:rsidP="007E795C">
      <w:pPr>
        <w:pStyle w:val="TOC2"/>
        <w:rPr>
          <w:rFonts w:asciiTheme="minorHAnsi" w:eastAsiaTheme="minorEastAsia" w:hAnsiTheme="minorHAnsi" w:cstheme="minorBidi"/>
          <w:noProof/>
        </w:rPr>
      </w:pPr>
      <w:hyperlink w:anchor="_Toc193971092" w:history="1">
        <w:r w:rsidR="007E795C" w:rsidRPr="007E795C">
          <w:rPr>
            <w:rStyle w:val="Hyperlink"/>
            <w:noProof/>
            <w:color w:val="auto"/>
            <w:u w:val="none"/>
          </w:rPr>
          <w:t>S.</w:t>
        </w:r>
        <w:r w:rsidR="007E795C" w:rsidRPr="007E795C">
          <w:rPr>
            <w:rFonts w:asciiTheme="minorHAnsi" w:eastAsiaTheme="minorEastAsia" w:hAnsiTheme="minorHAnsi" w:cstheme="minorBidi"/>
            <w:noProof/>
          </w:rPr>
          <w:tab/>
        </w:r>
        <w:r w:rsidR="007E795C" w:rsidRPr="007E795C">
          <w:rPr>
            <w:rStyle w:val="Hyperlink"/>
            <w:noProof/>
            <w:color w:val="auto"/>
            <w:u w:val="none"/>
          </w:rPr>
          <w:t>Waiver of Breach</w:t>
        </w:r>
        <w:r w:rsidR="007E795C" w:rsidRPr="007E795C">
          <w:rPr>
            <w:noProof/>
            <w:webHidden/>
          </w:rPr>
          <w:tab/>
        </w:r>
        <w:r w:rsidR="007E795C" w:rsidRPr="007E795C">
          <w:rPr>
            <w:noProof/>
            <w:webHidden/>
          </w:rPr>
          <w:fldChar w:fldCharType="begin"/>
        </w:r>
        <w:r w:rsidR="007E795C" w:rsidRPr="007E795C">
          <w:rPr>
            <w:noProof/>
            <w:webHidden/>
          </w:rPr>
          <w:instrText xml:space="preserve"> PAGEREF _Toc193971092 \h </w:instrText>
        </w:r>
        <w:r w:rsidR="007E795C" w:rsidRPr="007E795C">
          <w:rPr>
            <w:noProof/>
            <w:webHidden/>
          </w:rPr>
        </w:r>
        <w:r w:rsidR="007E795C" w:rsidRPr="007E795C">
          <w:rPr>
            <w:noProof/>
            <w:webHidden/>
          </w:rPr>
          <w:fldChar w:fldCharType="separate"/>
        </w:r>
        <w:r w:rsidR="007E795C" w:rsidRPr="007E795C">
          <w:rPr>
            <w:noProof/>
            <w:webHidden/>
          </w:rPr>
          <w:t>33</w:t>
        </w:r>
        <w:r w:rsidR="007E795C" w:rsidRPr="007E795C">
          <w:rPr>
            <w:noProof/>
            <w:webHidden/>
          </w:rPr>
          <w:fldChar w:fldCharType="end"/>
        </w:r>
      </w:hyperlink>
    </w:p>
    <w:p w14:paraId="75529383" w14:textId="7B74A067" w:rsidR="00E20C11" w:rsidRDefault="00E20C11" w:rsidP="007E795C">
      <w:pPr>
        <w:pStyle w:val="Normal0"/>
      </w:pPr>
      <w:r w:rsidRPr="007E795C">
        <w:fldChar w:fldCharType="end"/>
      </w:r>
    </w:p>
    <w:p w14:paraId="7BF1F801" w14:textId="77777777" w:rsidR="00E20C11" w:rsidRDefault="00E20C11" w:rsidP="00E20C11">
      <w:pPr>
        <w:pStyle w:val="Normal0"/>
      </w:pPr>
    </w:p>
    <w:p w14:paraId="0CC44277" w14:textId="77777777" w:rsidR="00E20C11" w:rsidRDefault="00E20C11" w:rsidP="00E20C11">
      <w:pPr>
        <w:pStyle w:val="Normal0"/>
      </w:pPr>
      <w:r>
        <w:t>APPENDICES</w:t>
      </w:r>
    </w:p>
    <w:p w14:paraId="60368BB2" w14:textId="77777777" w:rsidR="00E20C11" w:rsidRDefault="00E20C11" w:rsidP="00E20C11">
      <w:pPr>
        <w:pStyle w:val="Normal0"/>
      </w:pPr>
    </w:p>
    <w:p w14:paraId="279A1BE9" w14:textId="77777777" w:rsidR="00E20C11" w:rsidRDefault="00E20C11" w:rsidP="00E20C11">
      <w:pPr>
        <w:pStyle w:val="Normal0"/>
      </w:pPr>
      <w:r>
        <w:t>A.</w:t>
      </w:r>
      <w:r>
        <w:tab/>
        <w:t>Reserved Powers of Pacific Retirement Services, Inc.</w:t>
      </w:r>
    </w:p>
    <w:p w14:paraId="5E2D70DD" w14:textId="77777777" w:rsidR="00E20C11" w:rsidRDefault="00E20C11" w:rsidP="00E20C11">
      <w:pPr>
        <w:pStyle w:val="Normal0"/>
      </w:pPr>
      <w:r>
        <w:t>B.</w:t>
      </w:r>
      <w:r>
        <w:tab/>
        <w:t>Fees for Optional Services</w:t>
      </w:r>
    </w:p>
    <w:p w14:paraId="104FC978" w14:textId="77777777" w:rsidR="00E20C11" w:rsidRDefault="00E20C11" w:rsidP="00E20C11">
      <w:pPr>
        <w:pStyle w:val="Normal0"/>
      </w:pPr>
      <w:r>
        <w:t>C.</w:t>
      </w:r>
      <w:r>
        <w:tab/>
        <w:t>Resident Retention Limitations</w:t>
      </w:r>
    </w:p>
    <w:p w14:paraId="5FF0CBBF" w14:textId="77777777" w:rsidR="00E20C11" w:rsidRDefault="00E20C11" w:rsidP="00E20C11">
      <w:pPr>
        <w:pStyle w:val="Normal0"/>
      </w:pPr>
    </w:p>
    <w:p w14:paraId="33C53F58" w14:textId="77777777" w:rsidR="00E20C11" w:rsidRDefault="00E20C11" w:rsidP="00E20C11">
      <w:pPr>
        <w:pStyle w:val="Normal0"/>
        <w:sectPr w:rsidR="00E20C11" w:rsidSect="00E20C11">
          <w:headerReference w:type="even" r:id="rId74"/>
          <w:headerReference w:type="default" r:id="rId75"/>
          <w:footerReference w:type="even" r:id="rId76"/>
          <w:footerReference w:type="default" r:id="rId77"/>
          <w:headerReference w:type="first" r:id="rId78"/>
          <w:footerReference w:type="first" r:id="rId79"/>
          <w:pgSz w:w="12240" w:h="15840"/>
          <w:pgMar w:top="1440" w:right="1440" w:bottom="1440" w:left="1440" w:header="720" w:footer="720" w:gutter="0"/>
          <w:pgNumType w:fmt="lowerRoman" w:start="1"/>
          <w:cols w:space="720"/>
          <w:docGrid w:linePitch="360"/>
        </w:sectPr>
      </w:pPr>
    </w:p>
    <w:p w14:paraId="311BEE75" w14:textId="77777777" w:rsidR="00E20C11" w:rsidRPr="00E6300F" w:rsidRDefault="00E20C11" w:rsidP="00E20C11">
      <w:pPr>
        <w:pStyle w:val="HdgCenterBold"/>
        <w:rPr>
          <w:sz w:val="28"/>
          <w:szCs w:val="28"/>
        </w:rPr>
      </w:pPr>
      <w:bookmarkStart w:id="0" w:name="_Toc192609807"/>
      <w:bookmarkStart w:id="1" w:name="_Toc192610051"/>
      <w:r w:rsidRPr="00E6300F">
        <w:rPr>
          <w:sz w:val="28"/>
          <w:szCs w:val="28"/>
        </w:rPr>
        <w:t>SARATOGA RETIREMENT COMMUNITY</w:t>
      </w:r>
      <w:r w:rsidRPr="00E6300F">
        <w:rPr>
          <w:sz w:val="28"/>
          <w:szCs w:val="28"/>
        </w:rPr>
        <w:br/>
        <w:t>RESIDENCE AND CARE AGREEMENT</w:t>
      </w:r>
      <w:bookmarkEnd w:id="0"/>
      <w:bookmarkEnd w:id="1"/>
    </w:p>
    <w:p w14:paraId="1797D007" w14:textId="77777777" w:rsidR="00E20C11" w:rsidRPr="00A56532" w:rsidRDefault="00E20C11" w:rsidP="00E20C11">
      <w:pPr>
        <w:pStyle w:val="10spCentered"/>
      </w:pPr>
      <w:r w:rsidRPr="00A56532">
        <w:t>[80% Refund Entrance Fee Plan]</w:t>
      </w:r>
    </w:p>
    <w:p w14:paraId="361467FF" w14:textId="47D5E00F" w:rsidR="00E20C11" w:rsidRPr="00A56532" w:rsidRDefault="00E20C11" w:rsidP="00E20C11">
      <w:pPr>
        <w:pStyle w:val="10sp0"/>
      </w:pPr>
      <w:r w:rsidRPr="00A56532">
        <w:t xml:space="preserve">This  Residence  and  Care  Agreement  is  made as of </w:t>
      </w:r>
      <w:r w:rsidRPr="00A56532">
        <w:rPr>
          <w:u w:val="single"/>
        </w:rPr>
        <w:t xml:space="preserve"> </w:t>
      </w:r>
      <w:r w:rsidRPr="00A56532">
        <w:rPr>
          <w:u w:val="single"/>
        </w:rPr>
        <w:tab/>
      </w:r>
      <w:r>
        <w:rPr>
          <w:u w:val="single"/>
        </w:rPr>
        <w:tab/>
      </w:r>
      <w:r>
        <w:rPr>
          <w:u w:val="single"/>
        </w:rPr>
        <w:tab/>
      </w:r>
      <w:r>
        <w:rPr>
          <w:u w:val="single"/>
        </w:rPr>
        <w:tab/>
      </w:r>
      <w:r>
        <w:rPr>
          <w:u w:val="single"/>
        </w:rPr>
        <w:tab/>
        <w:t xml:space="preserve"> </w:t>
      </w:r>
      <w:r w:rsidRPr="00A56532">
        <w:t>by and between Odd Fellows Home of California, a California nonprofit public benefit corporation dba “Saratoga Retirement Community” (“Provider” or “Saratoga Retirement Community” or “Odd Fellows”) and Grand Lodge of California, Independent Order of Odd Fellows, a California nonprofit mutual benefit corporation (“Grand Lodge”), on the one hand, and</w:t>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Pr="00A56532">
        <w:t>(“you” or “Resident”) and, if applicable, n/a (“Transferor”), on the other. (If more than one person is signing this Agreement, these terms refer to each of you individually, and to both of you together, and the rights and obligations of each of you are joint and several, except as the context of this Agreement otherwise requires). Provider’s princip</w:t>
      </w:r>
      <w:r w:rsidR="00402306">
        <w:t>al</w:t>
      </w:r>
      <w:r w:rsidRPr="00A56532">
        <w:t xml:space="preserve"> place of operation is located at 14500 Fruitvale Avenue, Saratoga, California 95070.</w:t>
      </w:r>
    </w:p>
    <w:p w14:paraId="47E6781B" w14:textId="77777777" w:rsidR="00E20C11" w:rsidRPr="00A56532" w:rsidRDefault="00E20C11" w:rsidP="00E20C11">
      <w:pPr>
        <w:pStyle w:val="Normal0"/>
      </w:pPr>
    </w:p>
    <w:p w14:paraId="6F9A6ECF" w14:textId="77777777" w:rsidR="00E20C11" w:rsidRPr="00A56532" w:rsidRDefault="00E20C11" w:rsidP="00E20C11">
      <w:pPr>
        <w:pStyle w:val="HdgCenterBold"/>
      </w:pPr>
      <w:r w:rsidRPr="00A56532">
        <w:t>FOREWORD</w:t>
      </w:r>
    </w:p>
    <w:p w14:paraId="1299F496" w14:textId="48877997" w:rsidR="00E20C11" w:rsidRPr="00A56532" w:rsidRDefault="00E20C11" w:rsidP="00E20C11">
      <w:pPr>
        <w:pStyle w:val="10sp0"/>
      </w:pPr>
      <w:r w:rsidRPr="00A56532">
        <w:t xml:space="preserve">Provider owns and operates Saratoga Retirement Community (the “Community”), a </w:t>
      </w:r>
      <w:r w:rsidR="00402306">
        <w:t>Life Plan</w:t>
      </w:r>
      <w:r w:rsidRPr="00A56532">
        <w:t xml:space="preserve"> community located at 14500 Fruitvale Avenue, Saratoga, California 95070. Provider offers residency, care and services at the Community to qualified persons aged 6</w:t>
      </w:r>
      <w:r w:rsidR="00402306">
        <w:t>2</w:t>
      </w:r>
      <w:r w:rsidRPr="00A56532">
        <w:t xml:space="preserve"> and older. The Community is operated on a nondiscriminatory basis and affords equal treatment and access to services to all eligible persons. Grand Lodge PO Box 2669, Saratoga, CA 95070, is affiliated with Provider as described in Section XII.K below.</w:t>
      </w:r>
    </w:p>
    <w:p w14:paraId="3748DBDC" w14:textId="77777777" w:rsidR="00E20C11" w:rsidRPr="00A56532" w:rsidRDefault="00E20C11" w:rsidP="00E20C11">
      <w:pPr>
        <w:pStyle w:val="10sp0"/>
      </w:pPr>
      <w:r w:rsidRPr="00A56532">
        <w:t>Odd Fellows has entered into a Management Services Agreement with PRS Management, Inc. which will do business in California as PRS California Management (“PRSMI”), to manage Saratoga Retirement Community. PRSMI is not listed on the continuing care Certificate of Authority and is not a party to this Agreement. PRSMI’s principal place of operation is located at One West Main St., Suite 303, Medford, Oregon 97501.</w:t>
      </w:r>
    </w:p>
    <w:p w14:paraId="012757B3" w14:textId="77777777" w:rsidR="00E20C11" w:rsidRPr="00A56532" w:rsidRDefault="00E20C11" w:rsidP="00E20C11">
      <w:pPr>
        <w:pStyle w:val="10sp0"/>
      </w:pPr>
      <w:r w:rsidRPr="00A56532">
        <w:t>You have applied for residency at the Community, and Provider has approved you for admission to the Community. The purpose of this Agreement is to provide a statement of the services that Provider will furnish to you at the Community and other legal obligations Provider will assume. The Agreement also sets forth your legal obligations to Provider, both financial and non-financial.</w:t>
      </w:r>
    </w:p>
    <w:p w14:paraId="5D5C1A29" w14:textId="77777777" w:rsidR="00E20C11" w:rsidRDefault="00E20C11" w:rsidP="00E20C11">
      <w:pPr>
        <w:pStyle w:val="Normal0"/>
      </w:pPr>
      <w:r w:rsidRPr="00A56532">
        <w:t xml:space="preserve"> </w:t>
      </w:r>
    </w:p>
    <w:p w14:paraId="31647036" w14:textId="77777777" w:rsidR="00E20C11" w:rsidRDefault="00E20C11" w:rsidP="00E20C11">
      <w:pPr>
        <w:spacing w:after="160" w:line="259" w:lineRule="auto"/>
        <w:rPr>
          <w:rFonts w:eastAsia="SimSun"/>
          <w:szCs w:val="20"/>
        </w:rPr>
      </w:pPr>
      <w:r>
        <w:br w:type="page"/>
      </w:r>
    </w:p>
    <w:p w14:paraId="75319A56" w14:textId="77777777" w:rsidR="00E20C11" w:rsidRPr="00A56532" w:rsidRDefault="00E20C11" w:rsidP="00E20C11">
      <w:pPr>
        <w:pStyle w:val="Level1"/>
      </w:pPr>
      <w:bookmarkStart w:id="2" w:name="_Toc192609808"/>
      <w:bookmarkStart w:id="3" w:name="_Toc192610052"/>
      <w:bookmarkStart w:id="4" w:name="_Toc193970997"/>
      <w:r w:rsidRPr="00A56532">
        <w:t>EFFECTIVE DATE</w:t>
      </w:r>
      <w:bookmarkEnd w:id="2"/>
      <w:bookmarkEnd w:id="3"/>
      <w:bookmarkEnd w:id="4"/>
    </w:p>
    <w:p w14:paraId="0AFAC377" w14:textId="77777777" w:rsidR="00E20C11" w:rsidRPr="00A56532" w:rsidRDefault="00E20C11" w:rsidP="00E20C11">
      <w:pPr>
        <w:pStyle w:val="10sp0"/>
      </w:pPr>
      <w:r w:rsidRPr="00A56532">
        <w:t>The Effective Date of this Agreement shall be the date your Unit, which is described below in Section III, becomes available for occupancy at the Community, provided that you remain medically and financially qualified for admission on the date of move-in. You agree to notify Provider promptly of any adverse change in your health condition and any decrease of ten percent (10%) or more in your income or assets between now and the Effective Date. You agree to begin making Monthly Fee payments upon taking occupancy of your Unit or within sixty (60) days after Provider notifies you of the availability of your Unit for occupancy, whichever is earlier.</w:t>
      </w:r>
    </w:p>
    <w:p w14:paraId="51296733" w14:textId="77777777" w:rsidR="00E20C11" w:rsidRPr="00A56532" w:rsidRDefault="00E20C11" w:rsidP="00E20C11">
      <w:pPr>
        <w:pStyle w:val="Level1"/>
      </w:pPr>
      <w:bookmarkStart w:id="5" w:name="_Toc192609809"/>
      <w:bookmarkStart w:id="6" w:name="_Toc192610053"/>
      <w:bookmarkStart w:id="7" w:name="_Toc193970998"/>
      <w:r w:rsidRPr="00A56532">
        <w:t>FEES</w:t>
      </w:r>
      <w:bookmarkEnd w:id="5"/>
      <w:bookmarkEnd w:id="6"/>
      <w:bookmarkEnd w:id="7"/>
    </w:p>
    <w:p w14:paraId="3C68E77E" w14:textId="77777777" w:rsidR="00E20C11" w:rsidRPr="00A56532" w:rsidRDefault="00E20C11" w:rsidP="00E20C11">
      <w:pPr>
        <w:pStyle w:val="Level2"/>
      </w:pPr>
      <w:bookmarkStart w:id="8" w:name="_Toc192609810"/>
      <w:bookmarkStart w:id="9" w:name="_Toc192610054"/>
      <w:bookmarkStart w:id="10" w:name="_Toc193970999"/>
      <w:r w:rsidRPr="00A56532">
        <w:t>Entrance Fee</w:t>
      </w:r>
      <w:bookmarkEnd w:id="8"/>
      <w:bookmarkEnd w:id="9"/>
      <w:bookmarkEnd w:id="10"/>
    </w:p>
    <w:p w14:paraId="1F85B00E" w14:textId="77777777" w:rsidR="00E20C11" w:rsidRPr="00A56532" w:rsidRDefault="00E20C11" w:rsidP="00E20C11">
      <w:pPr>
        <w:pStyle w:val="10spLeftInd1"/>
      </w:pPr>
      <w:r w:rsidRPr="00A56532">
        <w:t>Your Entrance Fee is</w:t>
      </w:r>
      <w:r w:rsidRPr="00A56532">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A56532">
        <w:t xml:space="preserve">. </w:t>
      </w:r>
      <w:r>
        <w:br/>
      </w:r>
      <w:r w:rsidRPr="00A56532">
        <w:t>You have already paid Provider</w:t>
      </w:r>
      <w:r w:rsidRPr="00A56532">
        <w:rPr>
          <w:u w:val="single"/>
        </w:rPr>
        <w:t xml:space="preserve"> </w:t>
      </w:r>
      <w:r w:rsidRPr="00A56532">
        <w:rPr>
          <w:u w:val="single"/>
        </w:rPr>
        <w:tab/>
      </w:r>
      <w:r>
        <w:rPr>
          <w:u w:val="single"/>
        </w:rPr>
        <w:tab/>
      </w:r>
      <w:r>
        <w:rPr>
          <w:u w:val="single"/>
        </w:rPr>
        <w:tab/>
      </w:r>
      <w:r>
        <w:rPr>
          <w:u w:val="single"/>
        </w:rPr>
        <w:tab/>
      </w:r>
      <w:r>
        <w:rPr>
          <w:u w:val="single"/>
        </w:rPr>
        <w:tab/>
      </w:r>
      <w:r>
        <w:rPr>
          <w:u w:val="single"/>
        </w:rPr>
        <w:tab/>
      </w:r>
      <w:r w:rsidRPr="00A56532">
        <w:t xml:space="preserve">, </w:t>
      </w:r>
      <w:r>
        <w:br/>
      </w:r>
      <w:r w:rsidRPr="00A56532">
        <w:t>(equal to ten percent (10%) of your total Entrance Fee) as a deposit toward your Entrance Fee.</w:t>
      </w:r>
    </w:p>
    <w:p w14:paraId="66BFD669" w14:textId="202DF1ED" w:rsidR="00E20C11" w:rsidRPr="00A56532" w:rsidRDefault="00E20C11" w:rsidP="00E20C11">
      <w:pPr>
        <w:pStyle w:val="10spLeftInd1"/>
      </w:pPr>
      <w:r w:rsidRPr="00A56532">
        <w:t xml:space="preserve">The balance of your Entrance Fee, </w:t>
      </w:r>
      <w:r w:rsidRPr="00A56532">
        <w:rPr>
          <w:u w:val="single"/>
        </w:rPr>
        <w:t xml:space="preserve"> </w:t>
      </w:r>
      <w:r w:rsidRPr="00A56532">
        <w:rPr>
          <w:u w:val="single"/>
        </w:rPr>
        <w:tab/>
      </w:r>
      <w:r>
        <w:rPr>
          <w:u w:val="single"/>
        </w:rPr>
        <w:tab/>
      </w:r>
      <w:r>
        <w:rPr>
          <w:u w:val="single"/>
        </w:rPr>
        <w:tab/>
      </w:r>
      <w:r>
        <w:rPr>
          <w:u w:val="single"/>
        </w:rPr>
        <w:tab/>
      </w:r>
      <w:r>
        <w:rPr>
          <w:u w:val="single"/>
        </w:rPr>
        <w:tab/>
      </w:r>
      <w:r>
        <w:rPr>
          <w:u w:val="single"/>
        </w:rPr>
        <w:tab/>
      </w:r>
      <w:r w:rsidRPr="00A56532">
        <w:t xml:space="preserve"> </w:t>
      </w:r>
      <w:r>
        <w:br/>
      </w:r>
      <w:r w:rsidRPr="00A56532">
        <w:t>(equal to ninety percent (90%) of the total Entrance Fee), is due on the Effective Date of this Agreement. As described in Section IX below, you may be entitled to a repayment equal to eighty percent (80%) or more of your total Entrance Fee  upon termination of this Agreement.</w:t>
      </w:r>
    </w:p>
    <w:p w14:paraId="6891655D" w14:textId="77777777" w:rsidR="00E20C11" w:rsidRPr="00A56532" w:rsidRDefault="00E20C11" w:rsidP="00E20C11">
      <w:pPr>
        <w:pStyle w:val="Level2"/>
      </w:pPr>
      <w:bookmarkStart w:id="11" w:name="_Toc192609811"/>
      <w:bookmarkStart w:id="12" w:name="_Toc192610055"/>
      <w:bookmarkStart w:id="13" w:name="_Toc193971000"/>
      <w:r w:rsidRPr="00A56532">
        <w:t>Monthly Fee</w:t>
      </w:r>
      <w:bookmarkEnd w:id="11"/>
      <w:bookmarkEnd w:id="12"/>
      <w:bookmarkEnd w:id="13"/>
    </w:p>
    <w:p w14:paraId="2CEA9E37" w14:textId="77777777" w:rsidR="00E20C11" w:rsidRPr="00E6300F" w:rsidRDefault="00E20C11" w:rsidP="00E20C11">
      <w:pPr>
        <w:pStyle w:val="Level3"/>
      </w:pPr>
      <w:bookmarkStart w:id="14" w:name="_Toc192609812"/>
      <w:r w:rsidRPr="00E6300F">
        <w:rPr>
          <w:b/>
        </w:rPr>
        <w:t xml:space="preserve">Amount. </w:t>
      </w:r>
      <w:r w:rsidRPr="00E6300F">
        <w:t xml:space="preserve">The Monthly Fee applicable to your Unit, described in Section III A, is currently </w:t>
      </w:r>
      <w:r w:rsidRPr="00E6300F">
        <w:tab/>
      </w:r>
      <w:r w:rsidRPr="00E6300F">
        <w:tab/>
      </w:r>
      <w:r w:rsidRPr="00E6300F">
        <w:tab/>
      </w:r>
      <w:r w:rsidRPr="00E6300F">
        <w:tab/>
      </w:r>
      <w:r w:rsidRPr="00E6300F">
        <w:tab/>
      </w:r>
      <w:r w:rsidRPr="00E6300F">
        <w:tab/>
      </w:r>
      <w:r w:rsidRPr="00E6300F">
        <w:tab/>
      </w:r>
      <w:r w:rsidRPr="00E6300F">
        <w:tab/>
        <w:t xml:space="preserve">. If your Unit is jointly occupied, the monthly fee is currently </w:t>
      </w:r>
      <w:r w:rsidRPr="00E6300F">
        <w:tab/>
      </w:r>
      <w:r w:rsidRPr="00E6300F">
        <w:tab/>
      </w:r>
      <w:r w:rsidRPr="00E6300F">
        <w:tab/>
      </w:r>
      <w:r w:rsidRPr="00E6300F">
        <w:tab/>
      </w:r>
      <w:r w:rsidRPr="00E6300F">
        <w:tab/>
      </w:r>
      <w:r w:rsidRPr="00E6300F">
        <w:tab/>
      </w:r>
      <w:r w:rsidRPr="00E6300F">
        <w:tab/>
      </w:r>
      <w:r w:rsidRPr="00E6300F">
        <w:tab/>
      </w:r>
      <w:r w:rsidRPr="00E6300F">
        <w:tab/>
        <w:t>. Provider may change your Monthly Fee or Second Person Monthly Fee in accordance with Section II.B.3 below.</w:t>
      </w:r>
      <w:bookmarkEnd w:id="14"/>
    </w:p>
    <w:p w14:paraId="3FC4805E" w14:textId="77777777" w:rsidR="00E20C11" w:rsidRPr="00A56532" w:rsidRDefault="00E20C11" w:rsidP="00E20C11">
      <w:pPr>
        <w:pStyle w:val="Level3"/>
      </w:pPr>
      <w:bookmarkStart w:id="15" w:name="_Toc192609813"/>
      <w:r w:rsidRPr="00A56532">
        <w:rPr>
          <w:b/>
        </w:rPr>
        <w:t xml:space="preserve">Payment Procedures. </w:t>
      </w:r>
      <w:r w:rsidRPr="00A56532">
        <w:t>You will be billed by Provider for the Monthly Fee for the next month’s care, services and accommodations at least fourteen</w:t>
      </w:r>
      <w:r>
        <w:t xml:space="preserve"> </w:t>
      </w:r>
      <w:r w:rsidRPr="00A56532">
        <w:t>(14) days in advance of the due date. You will be obligated to make payment to Provider by the fifteenth (15th) day of the month for which the fee is due. Your continued residency at the Community and the use of its accommodations is contingent upon your timely and full payment of all fees due under this Agreement, including, but not limited to, your Monthly Fee and fees for optional services. Provider may, at its sole discretion, charge interest at the maximum legal rate, plus a late charge covering its</w:t>
      </w:r>
      <w:r>
        <w:t xml:space="preserve"> </w:t>
      </w:r>
      <w:r w:rsidRPr="00A56532">
        <w:t>administrative costs, on all accounts not current by the sixteenth (16th) day of each month. The amounts and basis for imposing late payment charges and accrued interest on delinquent payments will appear on your monthly statement. If you fail to pay your monthly fee or other charges in full by the fifteenth (15th) day of each calendar month, Provider may take steps to terminate this Agreement in accordance with Section IX.</w:t>
      </w:r>
      <w:bookmarkEnd w:id="15"/>
    </w:p>
    <w:p w14:paraId="707D6E90" w14:textId="77777777" w:rsidR="00E20C11" w:rsidRPr="00A56532" w:rsidRDefault="00E20C11" w:rsidP="00E20C11">
      <w:pPr>
        <w:pStyle w:val="Level3"/>
      </w:pPr>
      <w:bookmarkStart w:id="16" w:name="_Toc192609814"/>
      <w:r w:rsidRPr="00A56532">
        <w:t>Adjustments.</w:t>
      </w:r>
      <w:bookmarkEnd w:id="16"/>
    </w:p>
    <w:p w14:paraId="1707710B" w14:textId="2B5F241C" w:rsidR="00E20C11" w:rsidRPr="00E6300F" w:rsidRDefault="00E20C11" w:rsidP="00E20C11">
      <w:pPr>
        <w:pStyle w:val="Level4"/>
      </w:pPr>
      <w:bookmarkStart w:id="17" w:name="_Toc192609815"/>
      <w:r w:rsidRPr="00E6300F">
        <w:rPr>
          <w:b/>
        </w:rPr>
        <w:t xml:space="preserve">Fees. </w:t>
      </w:r>
      <w:r w:rsidRPr="00E6300F">
        <w:t xml:space="preserve">Provider may, at its discretion, increase or decrease your Monthly Fee upon giving you </w:t>
      </w:r>
      <w:r w:rsidR="00AC1360">
        <w:t>sixty</w:t>
      </w:r>
      <w:r w:rsidRPr="00E6300F">
        <w:t xml:space="preserve"> (</w:t>
      </w:r>
      <w:r w:rsidR="00AC1360">
        <w:t>6</w:t>
      </w:r>
      <w:r w:rsidRPr="00E6300F">
        <w:t>0) days’ advance written notice. Adjustments will be calculated based on Provider’s projected costs, prior year per capita costs and economic indicators.</w:t>
      </w:r>
      <w:bookmarkEnd w:id="17"/>
    </w:p>
    <w:p w14:paraId="138867AC" w14:textId="27D49B10" w:rsidR="00E20C11" w:rsidRPr="00A56532" w:rsidRDefault="00E20C11" w:rsidP="00E20C11">
      <w:pPr>
        <w:pStyle w:val="Level4"/>
      </w:pPr>
      <w:bookmarkStart w:id="18" w:name="_Toc192609816"/>
      <w:r w:rsidRPr="00A56532">
        <w:rPr>
          <w:b/>
        </w:rPr>
        <w:t xml:space="preserve">Services. </w:t>
      </w:r>
      <w:r w:rsidRPr="00A56532">
        <w:t xml:space="preserve">Provider may modify the scope and/or frequency of services provided to you under this Agreement upon </w:t>
      </w:r>
      <w:r w:rsidR="00AC1360">
        <w:t>six</w:t>
      </w:r>
      <w:r w:rsidRPr="00A56532">
        <w:t>ty (</w:t>
      </w:r>
      <w:r w:rsidR="00AC1360">
        <w:t>6</w:t>
      </w:r>
      <w:r w:rsidRPr="00A56532">
        <w:t>0) days’ written notice to you.</w:t>
      </w:r>
      <w:bookmarkEnd w:id="18"/>
    </w:p>
    <w:p w14:paraId="72FDFF8F" w14:textId="77777777" w:rsidR="00E20C11" w:rsidRPr="00A56532" w:rsidRDefault="00E20C11" w:rsidP="00E20C11">
      <w:pPr>
        <w:pStyle w:val="Level2"/>
      </w:pPr>
      <w:bookmarkStart w:id="19" w:name="_Toc192609817"/>
      <w:bookmarkStart w:id="20" w:name="_Toc192610056"/>
      <w:bookmarkStart w:id="21" w:name="_Toc193971001"/>
      <w:r w:rsidRPr="00A56532">
        <w:t>Fees for Optional Services.</w:t>
      </w:r>
      <w:bookmarkEnd w:id="19"/>
      <w:bookmarkEnd w:id="20"/>
      <w:bookmarkEnd w:id="21"/>
    </w:p>
    <w:p w14:paraId="1541F522" w14:textId="77777777" w:rsidR="00E20C11" w:rsidRPr="00A56532" w:rsidRDefault="00E20C11" w:rsidP="00E20C11">
      <w:pPr>
        <w:pStyle w:val="10spLeftInd1"/>
      </w:pPr>
      <w:r w:rsidRPr="00A56532">
        <w:t>To the extent possible, Provider will bill you for optional services in advance at the time you are billed for the Monthly Fee. However, if you receive optional services that the Provider was unable to reasonably foresee at the time you were billed for your Monthly Fee, the bill for those services will be provided to you at the time you are billed for your next Monthly Fee. The payment and adjustment procedures shall be the same as for the Monthly Fee described in Section II.B above. A current Schedule of charges for optional services is attached to this Agreement as Appendix A.</w:t>
      </w:r>
    </w:p>
    <w:p w14:paraId="1E65C749" w14:textId="77777777" w:rsidR="00E20C11" w:rsidRPr="00A56532" w:rsidRDefault="00E20C11" w:rsidP="00E20C11">
      <w:pPr>
        <w:pStyle w:val="Level2"/>
      </w:pPr>
      <w:bookmarkStart w:id="22" w:name="_Toc192609818"/>
      <w:bookmarkStart w:id="23" w:name="_Toc192610057"/>
      <w:bookmarkStart w:id="24" w:name="_Toc193971002"/>
      <w:r w:rsidRPr="00A56532">
        <w:t>Application Processing Fee.</w:t>
      </w:r>
      <w:bookmarkEnd w:id="22"/>
      <w:bookmarkEnd w:id="23"/>
      <w:bookmarkEnd w:id="24"/>
    </w:p>
    <w:p w14:paraId="419AFC42" w14:textId="77777777" w:rsidR="00E20C11" w:rsidRPr="00A56532" w:rsidRDefault="00E20C11" w:rsidP="00E20C11">
      <w:pPr>
        <w:pStyle w:val="10spLeftInd1"/>
      </w:pPr>
      <w:r w:rsidRPr="00A56532">
        <w:t>You have already paid a non-refundable Application Processing Fee of One Thousand Dollars ($1,000) to cover the administrative costs of processing your application for residence at the Community. This Fee will be applied to your Entrance Fee.</w:t>
      </w:r>
    </w:p>
    <w:p w14:paraId="71CC476A" w14:textId="77777777" w:rsidR="00E20C11" w:rsidRPr="00A56532" w:rsidRDefault="00E20C11" w:rsidP="00E20C11">
      <w:pPr>
        <w:pStyle w:val="Level2"/>
      </w:pPr>
      <w:bookmarkStart w:id="25" w:name="_Toc192609819"/>
      <w:bookmarkStart w:id="26" w:name="_Toc192610058"/>
      <w:bookmarkStart w:id="27" w:name="_Toc193971003"/>
      <w:r w:rsidRPr="00A56532">
        <w:t>Upgrade Fee.</w:t>
      </w:r>
      <w:bookmarkEnd w:id="25"/>
      <w:bookmarkEnd w:id="26"/>
      <w:bookmarkEnd w:id="27"/>
    </w:p>
    <w:p w14:paraId="44DCACBC" w14:textId="22122A1A" w:rsidR="00E20C11" w:rsidRPr="00A56532" w:rsidRDefault="00E20C11" w:rsidP="00E20C11">
      <w:pPr>
        <w:pStyle w:val="10spLeftInd1"/>
      </w:pPr>
      <w:r w:rsidRPr="00A56532">
        <w:t>You have paid</w:t>
      </w:r>
      <w:r w:rsidRPr="00A56532">
        <w:rPr>
          <w:u w:val="single"/>
        </w:rPr>
        <w:tab/>
      </w:r>
      <w:r w:rsidRPr="00A56532">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Pr="00A56532">
        <w:t>dollars ($</w:t>
      </w:r>
      <w:r w:rsidRPr="00A56532">
        <w:rPr>
          <w:u w:val="single"/>
        </w:rPr>
        <w:t xml:space="preserve"> </w:t>
      </w:r>
      <w:r w:rsidRPr="00A56532">
        <w:rPr>
          <w:u w:val="single"/>
        </w:rPr>
        <w:tab/>
      </w:r>
      <w:r>
        <w:rPr>
          <w:u w:val="single"/>
        </w:rPr>
        <w:tab/>
      </w:r>
      <w:r w:rsidRPr="00A56532">
        <w:t>) for upgrades to your Unit. If this Agreement is cancelled or terminated by Provider, such fees are refundable on the terms described in Section X</w:t>
      </w:r>
      <w:r w:rsidR="00DB76AD">
        <w:t>I</w:t>
      </w:r>
      <w:r w:rsidRPr="00A56532">
        <w:t>.F.</w:t>
      </w:r>
    </w:p>
    <w:p w14:paraId="60DB929E" w14:textId="77777777" w:rsidR="00E20C11" w:rsidRPr="00A56532" w:rsidRDefault="00E20C11" w:rsidP="00E20C11">
      <w:pPr>
        <w:pStyle w:val="Level2"/>
      </w:pPr>
      <w:bookmarkStart w:id="28" w:name="_Toc192609820"/>
      <w:bookmarkStart w:id="29" w:name="_Toc192610059"/>
      <w:bookmarkStart w:id="30" w:name="_Toc193971004"/>
      <w:r w:rsidRPr="00A56532">
        <w:t>Medicare and Supplemental Insurance.</w:t>
      </w:r>
      <w:bookmarkEnd w:id="28"/>
      <w:bookmarkEnd w:id="29"/>
      <w:bookmarkEnd w:id="30"/>
    </w:p>
    <w:p w14:paraId="6294ADEF" w14:textId="77777777" w:rsidR="00E20C11" w:rsidRPr="00A56532" w:rsidRDefault="00E20C11" w:rsidP="00E20C11">
      <w:pPr>
        <w:pStyle w:val="10spLeftInd1"/>
      </w:pPr>
      <w:r w:rsidRPr="00A56532">
        <w:t>As a condition of this Agreement, you are required to be enrolled in Medicare Parts A and B (and C, if applicable), if you are eligible. If you are ineligible, then an equivalent insurance policy, acceptable to Provider, is required. In addition, you shall obtain supplemental (“Medigap”) coverage for Medicare co-payments and deductibles in a form and with a carrier acceptable to Provider. If a health maintenance organization (HMO) is available that is acceptable to Provider, the HMO may be used as a substitute for the required Medicare and supplemental insurance, provided that the HMO covers services provided to you at a rate that is acceptable to Provider. In the event the HMO no longer covers such services, it will be your responsibility to secure a replacement policy acceptable to Provider. It is your responsibility to obtain and maintain these insurance coverages at your own expense.</w:t>
      </w:r>
    </w:p>
    <w:p w14:paraId="7CE1914C" w14:textId="77777777" w:rsidR="00E20C11" w:rsidRPr="00A56532" w:rsidRDefault="00E20C11" w:rsidP="00E20C11">
      <w:pPr>
        <w:pStyle w:val="Level2"/>
      </w:pPr>
      <w:bookmarkStart w:id="31" w:name="_Toc192609821"/>
      <w:bookmarkStart w:id="32" w:name="_Toc192610060"/>
      <w:bookmarkStart w:id="33" w:name="_Toc193971005"/>
      <w:r w:rsidRPr="00A56532">
        <w:t>Responsibility for Fees.</w:t>
      </w:r>
      <w:bookmarkEnd w:id="31"/>
      <w:bookmarkEnd w:id="32"/>
      <w:bookmarkEnd w:id="33"/>
    </w:p>
    <w:p w14:paraId="74900AE4" w14:textId="77777777" w:rsidR="00E20C11" w:rsidRPr="00A56532" w:rsidRDefault="00E20C11" w:rsidP="00E20C11">
      <w:pPr>
        <w:pStyle w:val="10spLeftInd1"/>
      </w:pPr>
      <w:r w:rsidRPr="00A56532">
        <w:t>If two of you are signing this Agreement, you shall be jointly and severally liable for all fees described in this Agreement.</w:t>
      </w:r>
    </w:p>
    <w:p w14:paraId="54FEB773" w14:textId="77777777" w:rsidR="00E20C11" w:rsidRPr="00A56532" w:rsidRDefault="00E20C11" w:rsidP="00E20C11">
      <w:pPr>
        <w:pStyle w:val="Level1"/>
      </w:pPr>
      <w:bookmarkStart w:id="34" w:name="_Toc192609822"/>
      <w:bookmarkStart w:id="35" w:name="_Toc192610061"/>
      <w:bookmarkStart w:id="36" w:name="_Toc193971006"/>
      <w:r w:rsidRPr="00A56532">
        <w:t>LIVING ACCOMMODATIONS</w:t>
      </w:r>
      <w:bookmarkEnd w:id="34"/>
      <w:bookmarkEnd w:id="35"/>
      <w:bookmarkEnd w:id="36"/>
    </w:p>
    <w:p w14:paraId="4AD0A2E6" w14:textId="77777777" w:rsidR="00E20C11" w:rsidRPr="00A56532" w:rsidRDefault="00E20C11" w:rsidP="00E20C11">
      <w:pPr>
        <w:pStyle w:val="10sp0"/>
      </w:pPr>
      <w:r w:rsidRPr="00A56532">
        <w:t>In consideration of the Entrance Fee, Monthly Fee and other fees payable by you under this Agreement, Provider will furnish you with the following accommodations and services, for the rest of your life, subject to the terms and conditions of this Agreement, including the termination provisions.</w:t>
      </w:r>
    </w:p>
    <w:p w14:paraId="41062F84" w14:textId="77777777" w:rsidR="00E20C11" w:rsidRPr="00A56532" w:rsidRDefault="00E20C11" w:rsidP="00E20C11">
      <w:pPr>
        <w:pStyle w:val="Level2"/>
      </w:pPr>
      <w:bookmarkStart w:id="37" w:name="_Toc192609823"/>
      <w:bookmarkStart w:id="38" w:name="_Toc192610062"/>
      <w:bookmarkStart w:id="39" w:name="_Toc193971007"/>
      <w:r w:rsidRPr="00A56532">
        <w:t>Residence</w:t>
      </w:r>
      <w:bookmarkEnd w:id="37"/>
      <w:bookmarkEnd w:id="38"/>
      <w:bookmarkEnd w:id="39"/>
    </w:p>
    <w:p w14:paraId="2559AC41" w14:textId="36C02F22" w:rsidR="00E20C11" w:rsidRPr="00A56532" w:rsidRDefault="00E20C11" w:rsidP="00E20C11">
      <w:pPr>
        <w:pStyle w:val="10spLeftInd1"/>
      </w:pPr>
      <w:r w:rsidRPr="00A56532">
        <w:t>You have selected Unit #</w:t>
      </w:r>
      <w:r w:rsidRPr="00A56532">
        <w:rPr>
          <w:u w:val="single"/>
        </w:rPr>
        <w:tab/>
      </w:r>
      <w:r w:rsidRPr="00A56532">
        <w:t>in which to live (“your unit”). You</w:t>
      </w:r>
      <w:r w:rsidR="00AC1360">
        <w:t xml:space="preserve"> </w:t>
      </w:r>
      <w:r w:rsidRPr="00A56532">
        <w:t>will have a personal and non-assignable right to live in your Unit, subject to the terms of this Agreement, and the Resident Handbook, as amended from time to time,</w:t>
      </w:r>
      <w:r w:rsidR="00AC1360">
        <w:t xml:space="preserve"> </w:t>
      </w:r>
      <w:r w:rsidRPr="00A56532">
        <w:t>in Provider’s discretion. (See Appendix B for a current copy of the Resident Handbook.) Please be advised that the residences at the Community are part of a continuing care retirement community that is licensed as a residential care facility for the elderly and, as a result, any duly authorized agent for the Department of Social Services may, upon stating the purpose of his or her visit, enter and inspect the entire premises at any time, without advance notice.</w:t>
      </w:r>
    </w:p>
    <w:p w14:paraId="7C31F028" w14:textId="77777777" w:rsidR="00E20C11" w:rsidRPr="00A56532" w:rsidRDefault="00E20C11" w:rsidP="00E20C11">
      <w:pPr>
        <w:pStyle w:val="Level2"/>
      </w:pPr>
      <w:bookmarkStart w:id="40" w:name="_Toc192609824"/>
      <w:bookmarkStart w:id="41" w:name="_Toc192610063"/>
      <w:bookmarkStart w:id="42" w:name="_Toc193971008"/>
      <w:r w:rsidRPr="00A56532">
        <w:t>Conveniences and Utilities</w:t>
      </w:r>
      <w:bookmarkEnd w:id="40"/>
      <w:bookmarkEnd w:id="41"/>
      <w:bookmarkEnd w:id="42"/>
    </w:p>
    <w:p w14:paraId="22D737BA" w14:textId="08C155A2" w:rsidR="00E20C11" w:rsidRPr="00A56532" w:rsidRDefault="00E20C11" w:rsidP="00E20C11">
      <w:pPr>
        <w:pStyle w:val="10spLeftInd1"/>
      </w:pPr>
      <w:r w:rsidRPr="00A56532">
        <w:t>Your Unit will be furnished with appliances, flooring, carpeting, window treatments, an emergency call system and a smoke alarm. It also will be provided</w:t>
      </w:r>
      <w:r>
        <w:t xml:space="preserve"> </w:t>
      </w:r>
      <w:r w:rsidRPr="00A56532">
        <w:t>with tap water, heat, and electricity. Your water, sewer, heat, expanded basic cable television,  and garbage collection fees will be included in your Monthly Fee. All units will be individually metered for electricity, and cottage units and units in which a gas fireplace is installed will be individually metered for gas. These charges will be added to your monthly statement. Provider offers phone service through a private system and you will be billed a monthly service fee and all long</w:t>
      </w:r>
      <w:r w:rsidR="00AC1360">
        <w:t>-</w:t>
      </w:r>
      <w:r w:rsidRPr="00A56532">
        <w:t>distance charges.</w:t>
      </w:r>
    </w:p>
    <w:p w14:paraId="3581A487" w14:textId="77777777" w:rsidR="00E20C11" w:rsidRPr="00A56532" w:rsidRDefault="00E20C11" w:rsidP="00E20C11">
      <w:pPr>
        <w:pStyle w:val="Level2"/>
      </w:pPr>
      <w:bookmarkStart w:id="43" w:name="_Toc192609825"/>
      <w:bookmarkStart w:id="44" w:name="_Toc192610064"/>
      <w:bookmarkStart w:id="45" w:name="_Toc193971009"/>
      <w:r w:rsidRPr="00A56532">
        <w:t>Furnishings</w:t>
      </w:r>
      <w:bookmarkEnd w:id="43"/>
      <w:bookmarkEnd w:id="44"/>
      <w:bookmarkEnd w:id="45"/>
    </w:p>
    <w:p w14:paraId="49918D3C" w14:textId="77777777" w:rsidR="00E20C11" w:rsidRPr="00A56532" w:rsidRDefault="00E20C11" w:rsidP="00E20C11">
      <w:pPr>
        <w:pStyle w:val="10spLeftInd1"/>
      </w:pPr>
      <w:r w:rsidRPr="00A56532">
        <w:t>We assume that you wish to provide your own furnishings for your Unit (other than those listed in Section III.B). At your request and for an additional monthly fee, Provider can provide your Unit with basic furnishings. You may decorate your Unit in accordance with your own individual tastes and preferences. However, decorations and all other modifications that would affect the exterior appearance of your Unit require Provider’s prior written approval. If, after taking possession of your Unit, you wish to re-carpet or paint the interior of your Unit, you may do so at your own expense and subject to Section III.D below. You are at liberty to use your own furniture, minor appliances and special equipment, provided that the safety standards of the Community are met. (See the Resident Handbook). You or your estate will be responsible for removing all such furniture, appliances and special equipment when your Unit is vacated.</w:t>
      </w:r>
    </w:p>
    <w:p w14:paraId="6FE4077E" w14:textId="77777777" w:rsidR="00E20C11" w:rsidRPr="00A56532" w:rsidRDefault="00E20C11" w:rsidP="00E20C11">
      <w:pPr>
        <w:pStyle w:val="Level2"/>
      </w:pPr>
      <w:bookmarkStart w:id="46" w:name="_Toc192609826"/>
      <w:bookmarkStart w:id="47" w:name="_Toc192610065"/>
      <w:bookmarkStart w:id="48" w:name="_Toc193971010"/>
      <w:r w:rsidRPr="00A56532">
        <w:t>Alterations</w:t>
      </w:r>
      <w:bookmarkEnd w:id="46"/>
      <w:bookmarkEnd w:id="47"/>
      <w:bookmarkEnd w:id="48"/>
    </w:p>
    <w:p w14:paraId="1A005EAB" w14:textId="69061F22" w:rsidR="00E20C11" w:rsidRPr="00A56532" w:rsidRDefault="00E20C11" w:rsidP="00E20C11">
      <w:pPr>
        <w:pStyle w:val="10spLeftInd1"/>
      </w:pPr>
      <w:r w:rsidRPr="00A56532">
        <w:t>You may make structural alterations, additions, or modifications to your Unit, provided that (1) you obtain the prior written approval of Provider to make the specific alterations, additions, or modifications; (2) you pay Provider for these changes and Provider will coordinate directly with the contractor performing the work; and (3) you assume sole financial responsibility for these changes. You will not be entitled to any reimbursement from the Provider for any cost you incur for alterations, additions and/or modifications to the Unit or the value they may add to the Unit. All such changes must be in compliance with applicable safety and government codes and regulations. You or your estate will be responsible for restoring the original decor when your Unit is vacated, unless Provider, in its sole discretion, exempt you in writing from this requirement. See Section X</w:t>
      </w:r>
      <w:r w:rsidR="00DB76AD">
        <w:t>I</w:t>
      </w:r>
      <w:r w:rsidRPr="00A56532">
        <w:t>.F regarding the treatment of any fees you pay to upgrade your Unit.</w:t>
      </w:r>
    </w:p>
    <w:p w14:paraId="1B3C7D32" w14:textId="77777777" w:rsidR="00E20C11" w:rsidRPr="00A56532" w:rsidRDefault="00E20C11" w:rsidP="00E20C11">
      <w:pPr>
        <w:pStyle w:val="Level2"/>
      </w:pPr>
      <w:bookmarkStart w:id="49" w:name="_Toc192609827"/>
      <w:bookmarkStart w:id="50" w:name="_Toc192610066"/>
      <w:bookmarkStart w:id="51" w:name="_Toc193971011"/>
      <w:r w:rsidRPr="00A56532">
        <w:t>Maintenance and Repairs</w:t>
      </w:r>
      <w:bookmarkEnd w:id="49"/>
      <w:bookmarkEnd w:id="50"/>
      <w:bookmarkEnd w:id="51"/>
    </w:p>
    <w:p w14:paraId="7A9BAE0B" w14:textId="77777777" w:rsidR="00E20C11" w:rsidRPr="00A56532" w:rsidRDefault="00E20C11" w:rsidP="00E20C11">
      <w:pPr>
        <w:pStyle w:val="10spLeftInd1"/>
      </w:pPr>
      <w:r w:rsidRPr="00A56532">
        <w:t>Provider will be responsible for making all necessary repairs to your Unit. However, you will be responsible for reimbursing Provider for the cost of any repairs to your Unit that are not the result of normal wear and tear.</w:t>
      </w:r>
    </w:p>
    <w:p w14:paraId="4170D5C1" w14:textId="77777777" w:rsidR="00E20C11" w:rsidRPr="00A56532" w:rsidRDefault="00E20C11" w:rsidP="00E20C11">
      <w:pPr>
        <w:pStyle w:val="Level2"/>
      </w:pPr>
      <w:bookmarkStart w:id="52" w:name="_Toc192609828"/>
      <w:bookmarkStart w:id="53" w:name="_Toc192610067"/>
      <w:bookmarkStart w:id="54" w:name="_Toc193971012"/>
      <w:r w:rsidRPr="00A56532">
        <w:t>Guests</w:t>
      </w:r>
      <w:bookmarkEnd w:id="52"/>
      <w:bookmarkEnd w:id="53"/>
      <w:bookmarkEnd w:id="54"/>
    </w:p>
    <w:p w14:paraId="20C52D66" w14:textId="7B0F76C4" w:rsidR="00E20C11" w:rsidRPr="00A56532" w:rsidRDefault="00E20C11" w:rsidP="00E20C11">
      <w:pPr>
        <w:pStyle w:val="10spLeftInd1"/>
      </w:pPr>
      <w:r w:rsidRPr="00A56532">
        <w:t>Provider must approve any guest who stays with you in your Unit for more than fourteen (14) consecutive days. Charges for guest meals, services and accommodations are set forth in Appendix A.  Guests may not stay in your Unit when you are not present</w:t>
      </w:r>
      <w:r w:rsidR="00AC1360">
        <w:t xml:space="preserve"> and away from the community</w:t>
      </w:r>
      <w:r w:rsidRPr="00A56532">
        <w:t>, unless you obtain prior written approval from Provider. In no case shall any guest</w:t>
      </w:r>
      <w:r w:rsidR="00AC1360">
        <w:t>-</w:t>
      </w:r>
      <w:r w:rsidRPr="00A56532">
        <w:t>stay exceed forty-five (45) days in a calendar year.  Your private duty aides are not considered guests and are not entitled to the same privileges as guests. (See Section XII.I regarding private duty aides.)</w:t>
      </w:r>
    </w:p>
    <w:p w14:paraId="476B6531" w14:textId="77777777" w:rsidR="00E20C11" w:rsidRPr="00A56532" w:rsidRDefault="00E20C11" w:rsidP="00E20C11">
      <w:pPr>
        <w:pStyle w:val="Level1"/>
      </w:pPr>
      <w:bookmarkStart w:id="55" w:name="_Toc192609829"/>
      <w:bookmarkStart w:id="56" w:name="_Toc192610068"/>
      <w:bookmarkStart w:id="57" w:name="_Toc193971013"/>
      <w:r w:rsidRPr="00A56532">
        <w:t>COMMON FACILITIES</w:t>
      </w:r>
      <w:bookmarkEnd w:id="55"/>
      <w:bookmarkEnd w:id="56"/>
      <w:bookmarkEnd w:id="57"/>
    </w:p>
    <w:p w14:paraId="7E15D90C" w14:textId="77777777" w:rsidR="00E20C11" w:rsidRPr="00A56532" w:rsidRDefault="00E20C11" w:rsidP="00E20C11">
      <w:pPr>
        <w:pStyle w:val="10sp0"/>
      </w:pPr>
      <w:r w:rsidRPr="00A56532">
        <w:t>You will be entitled to share with all other residents the use of the grounds and common facilities at the Community subject to the Rules and Regulations of the Community, as outlined in the Resident Handbook. Common facilities currently available to residents include a main dining room, lounges, meeting rooms, a library, and any other common facilities provided at the Community. Provider may eliminate, modify or expand common facilities at the Community at its sole discretion.</w:t>
      </w:r>
    </w:p>
    <w:p w14:paraId="27348FCE" w14:textId="77777777" w:rsidR="00E20C11" w:rsidRPr="00A56532" w:rsidRDefault="00E20C11" w:rsidP="00E20C11">
      <w:pPr>
        <w:pStyle w:val="Level1"/>
      </w:pPr>
      <w:bookmarkStart w:id="58" w:name="_Toc192609830"/>
      <w:bookmarkStart w:id="59" w:name="_Toc192610069"/>
      <w:bookmarkStart w:id="60" w:name="_Toc193971014"/>
      <w:r w:rsidRPr="00A56532">
        <w:t>SERVICES</w:t>
      </w:r>
      <w:bookmarkEnd w:id="58"/>
      <w:bookmarkEnd w:id="59"/>
      <w:bookmarkEnd w:id="60"/>
    </w:p>
    <w:p w14:paraId="267DA1C9" w14:textId="77777777" w:rsidR="00E20C11" w:rsidRPr="00A56532" w:rsidRDefault="00E20C11" w:rsidP="00E20C11">
      <w:pPr>
        <w:pStyle w:val="10sp0"/>
      </w:pPr>
      <w:r w:rsidRPr="00A56532">
        <w:t>You will be entitled to share with all other residents the use of the grounds and common facilities at the Community subject to the Rules and Regulations of the Community, as outlined in the Resident Handbook. Common facilities currently available to residents include a main dining room, lounges, meeting rooms, a library, and any other common facilities provided at the Community. Provider may eliminate, modify or expand common facilities at the Community at its sole discretion.</w:t>
      </w:r>
    </w:p>
    <w:p w14:paraId="3CB46E97" w14:textId="77777777" w:rsidR="00E20C11" w:rsidRPr="00A56532" w:rsidRDefault="00E20C11" w:rsidP="00E20C11">
      <w:pPr>
        <w:pStyle w:val="Level2"/>
      </w:pPr>
      <w:bookmarkStart w:id="61" w:name="_Toc192609831"/>
      <w:bookmarkStart w:id="62" w:name="_Toc192610070"/>
      <w:bookmarkStart w:id="63" w:name="_Toc193971015"/>
      <w:r w:rsidRPr="00A56532">
        <w:t>Meals</w:t>
      </w:r>
      <w:bookmarkEnd w:id="61"/>
      <w:bookmarkEnd w:id="62"/>
      <w:bookmarkEnd w:id="63"/>
    </w:p>
    <w:p w14:paraId="71037723" w14:textId="5451FF9C" w:rsidR="00E20C11" w:rsidRPr="003D5C56" w:rsidRDefault="00E20C11" w:rsidP="00E20C11">
      <w:pPr>
        <w:pStyle w:val="Level3"/>
        <w:rPr>
          <w:bCs/>
        </w:rPr>
      </w:pPr>
      <w:bookmarkStart w:id="64" w:name="_Toc192609832"/>
      <w:r w:rsidRPr="003D5C56">
        <w:rPr>
          <w:bCs/>
        </w:rPr>
        <w:t xml:space="preserve">Dining. </w:t>
      </w:r>
      <w:r w:rsidR="00CB7A27" w:rsidRPr="003D5C56">
        <w:rPr>
          <w:bCs/>
        </w:rPr>
        <w:t xml:space="preserve">Dining points are included as part of your Monthly fee for meals, beverages, and snacks offered anywhere in the community.  Several dining point meal programs are available to choose from in order to best accommodate your dining preferences.  If you exceed your monthly point balance, additional meals, beverages, and snacks may be purchased at posted menu prices.  There is no credit for unused monthly dining points.  More information about your dining point meal program is available in your Resident Handbook and Fee Schedule.  If you reside in an assisted living residence or </w:t>
      </w:r>
      <w:r w:rsidR="001944A3" w:rsidRPr="003D5C56">
        <w:rPr>
          <w:bCs/>
        </w:rPr>
        <w:t>The Health Care Center</w:t>
      </w:r>
      <w:r w:rsidR="00CB7A27" w:rsidRPr="003D5C56">
        <w:rPr>
          <w:bCs/>
        </w:rPr>
        <w:t xml:space="preserve">, you will be provided three meals per day.  Special diets will be accommodated.  Additional charges may apply for some special diets if not already available.  </w:t>
      </w:r>
      <w:bookmarkEnd w:id="64"/>
    </w:p>
    <w:p w14:paraId="2CFE6337" w14:textId="15E84D51" w:rsidR="00E20C11" w:rsidRPr="00A56532" w:rsidRDefault="00CB7A27" w:rsidP="00E20C11">
      <w:pPr>
        <w:pStyle w:val="Level3"/>
      </w:pPr>
      <w:bookmarkStart w:id="65" w:name="_Toc192609833"/>
      <w:r w:rsidRPr="003D5C56">
        <w:rPr>
          <w:bCs/>
        </w:rPr>
        <w:t>Room Service.  Provider will furnish ten (10) complimentary room service deliveries for each resident per calendar year which may be util</w:t>
      </w:r>
      <w:r w:rsidR="001944A3" w:rsidRPr="003D5C56">
        <w:rPr>
          <w:bCs/>
        </w:rPr>
        <w:t>ized  in the event of sickness or similar emergencies.  Additional room service deliveries will incur an additional charge per Appendix B.</w:t>
      </w:r>
      <w:r w:rsidR="001944A3">
        <w:rPr>
          <w:b/>
        </w:rPr>
        <w:t xml:space="preserve"> </w:t>
      </w:r>
      <w:bookmarkEnd w:id="65"/>
    </w:p>
    <w:p w14:paraId="3631053B" w14:textId="77777777" w:rsidR="00E20C11" w:rsidRPr="00A56532" w:rsidRDefault="00E20C11" w:rsidP="00E20C11">
      <w:pPr>
        <w:pStyle w:val="Level3"/>
      </w:pPr>
      <w:bookmarkStart w:id="66" w:name="_Toc192609834"/>
      <w:r w:rsidRPr="00A56532">
        <w:rPr>
          <w:b/>
        </w:rPr>
        <w:t xml:space="preserve">Guests. </w:t>
      </w:r>
      <w:r w:rsidRPr="00A56532">
        <w:t>You may invite guests to any meal, although Provider requests that you notify the Community’s Dining Services Department so that proper accommodations can be made (see Resident Handbook). Guest meals shall either be purchased by you or your guests at the time of the meal, or billed to you as an additional charge on your next Monthly Fee invoice.</w:t>
      </w:r>
      <w:bookmarkEnd w:id="66"/>
    </w:p>
    <w:p w14:paraId="11A27085" w14:textId="77777777" w:rsidR="00E20C11" w:rsidRPr="00A56532" w:rsidRDefault="00E20C11" w:rsidP="00E20C11">
      <w:pPr>
        <w:pStyle w:val="Level2"/>
      </w:pPr>
      <w:bookmarkStart w:id="67" w:name="_Toc192609835"/>
      <w:bookmarkStart w:id="68" w:name="_Toc192610071"/>
      <w:bookmarkStart w:id="69" w:name="_Toc193971016"/>
      <w:r w:rsidRPr="00A56532">
        <w:t>Housekeeping and Laundry</w:t>
      </w:r>
      <w:bookmarkEnd w:id="67"/>
      <w:bookmarkEnd w:id="68"/>
      <w:bookmarkEnd w:id="69"/>
    </w:p>
    <w:p w14:paraId="1FC347C1" w14:textId="77777777" w:rsidR="00E20C11" w:rsidRPr="00A56532" w:rsidRDefault="00E20C11" w:rsidP="00E20C11">
      <w:pPr>
        <w:pStyle w:val="10spLeftInd1"/>
      </w:pPr>
      <w:r w:rsidRPr="00A56532">
        <w:t>Provider will provide scheduled standard housekeeping services to your Unit, which include flat linen service. If you reside in an assisted living unit, you will receive weekly housekeeping services. If you reside in a residential living unit, you will receive housekeeping services every other week. Provider will provide clothes washers and dryers for residents’ use in the Assisted Living Center at the Community. They will also make available bed making and additional housekeeping and laundry services for an additional fee. Washer and dryer will be included in residential living units.</w:t>
      </w:r>
    </w:p>
    <w:p w14:paraId="21A47BC0" w14:textId="77777777" w:rsidR="00E20C11" w:rsidRPr="00A56532" w:rsidRDefault="00E20C11" w:rsidP="00E20C11">
      <w:pPr>
        <w:pStyle w:val="Level2"/>
      </w:pPr>
      <w:bookmarkStart w:id="70" w:name="_Toc192609836"/>
      <w:bookmarkStart w:id="71" w:name="_Toc192610072"/>
      <w:bookmarkStart w:id="72" w:name="_Toc193971017"/>
      <w:r w:rsidRPr="00A56532">
        <w:t>Maintenance of Common Area and Grounds</w:t>
      </w:r>
      <w:bookmarkEnd w:id="70"/>
      <w:bookmarkEnd w:id="71"/>
      <w:bookmarkEnd w:id="72"/>
    </w:p>
    <w:p w14:paraId="3E2C36EA" w14:textId="77777777" w:rsidR="00E20C11" w:rsidRPr="00A56532" w:rsidRDefault="00E20C11" w:rsidP="00E20C11">
      <w:pPr>
        <w:pStyle w:val="10spLeftInd1"/>
      </w:pPr>
      <w:r w:rsidRPr="00A56532">
        <w:t>Provider will maintain all community buildings, common areas and grounds. You may request additional maintenance services in your Unit for an extra charge.</w:t>
      </w:r>
    </w:p>
    <w:p w14:paraId="41437165" w14:textId="77777777" w:rsidR="00E20C11" w:rsidRPr="00A56532" w:rsidRDefault="00E20C11" w:rsidP="00E20C11">
      <w:pPr>
        <w:pStyle w:val="Level2"/>
      </w:pPr>
      <w:bookmarkStart w:id="73" w:name="_Toc192609837"/>
      <w:bookmarkStart w:id="74" w:name="_Toc192610073"/>
      <w:bookmarkStart w:id="75" w:name="_Toc193971018"/>
      <w:r w:rsidRPr="00A56532">
        <w:t>Activities</w:t>
      </w:r>
      <w:bookmarkEnd w:id="73"/>
      <w:bookmarkEnd w:id="74"/>
      <w:bookmarkEnd w:id="75"/>
    </w:p>
    <w:p w14:paraId="536206FB" w14:textId="77777777" w:rsidR="00E20C11" w:rsidRPr="00A56532" w:rsidRDefault="00E20C11" w:rsidP="00E20C11">
      <w:pPr>
        <w:pStyle w:val="10spLeftInd1"/>
      </w:pPr>
      <w:r w:rsidRPr="00A56532">
        <w:t>Provider will provide various planned social and recreational activities both at and away from the Community. Provider also will assist interested groups in planning additional activities. You are welcome to participate in such activities as you desire. Community rules and regulations will be maintained for the protection of all residents. There might be an additional charge for some of these activities.</w:t>
      </w:r>
    </w:p>
    <w:p w14:paraId="72B2BC79" w14:textId="77777777" w:rsidR="00E20C11" w:rsidRPr="00A56532" w:rsidRDefault="00E20C11" w:rsidP="00E20C11">
      <w:pPr>
        <w:pStyle w:val="Level2"/>
      </w:pPr>
      <w:bookmarkStart w:id="76" w:name="_Toc192609838"/>
      <w:bookmarkStart w:id="77" w:name="_Toc192610074"/>
      <w:bookmarkStart w:id="78" w:name="_Toc193971019"/>
      <w:r w:rsidRPr="00A56532">
        <w:t>Transportation</w:t>
      </w:r>
      <w:bookmarkEnd w:id="76"/>
      <w:bookmarkEnd w:id="77"/>
      <w:bookmarkEnd w:id="78"/>
    </w:p>
    <w:p w14:paraId="4DF5605F" w14:textId="77777777" w:rsidR="00E20C11" w:rsidRPr="00A56532" w:rsidRDefault="00E20C11" w:rsidP="00E20C11">
      <w:pPr>
        <w:pStyle w:val="10spLeftInd1"/>
      </w:pPr>
      <w:r w:rsidRPr="00A56532">
        <w:t>Scheduled transportation will be provided to shopping areas and other locations determined by Provider. In addition, Provider will arrange transportation to nearby medical appointments for residential living residents and will provide such transportation for Assisted Living or Skilled Nursing residents, as needed. See Appendix A for the charges for these services.</w:t>
      </w:r>
    </w:p>
    <w:p w14:paraId="597F0470" w14:textId="77777777" w:rsidR="00E20C11" w:rsidRPr="00A56532" w:rsidRDefault="00E20C11" w:rsidP="00E20C11">
      <w:pPr>
        <w:pStyle w:val="Level2"/>
      </w:pPr>
      <w:bookmarkStart w:id="79" w:name="_Toc192609839"/>
      <w:bookmarkStart w:id="80" w:name="_Toc192610075"/>
      <w:bookmarkStart w:id="81" w:name="_Toc193971020"/>
      <w:r w:rsidRPr="00A56532">
        <w:t>Parking</w:t>
      </w:r>
      <w:bookmarkEnd w:id="79"/>
      <w:bookmarkEnd w:id="80"/>
      <w:bookmarkEnd w:id="81"/>
    </w:p>
    <w:p w14:paraId="78DA140D" w14:textId="3DD1E24C" w:rsidR="00E20C11" w:rsidRPr="00A56532" w:rsidRDefault="00E20C11" w:rsidP="00E20C11">
      <w:pPr>
        <w:pStyle w:val="10spLeftInd1"/>
      </w:pPr>
      <w:r w:rsidRPr="00A56532">
        <w:t>Provided you have a current driver’s license, insurance, and are able to operate your vehicle safely, Provider will provide parking for your own automobile in the covered garage, subject to availability and at an extra monthly charge. You shall</w:t>
      </w:r>
      <w:r>
        <w:t xml:space="preserve"> </w:t>
      </w:r>
      <w:r w:rsidRPr="00A56532">
        <w:t xml:space="preserve">be entitled to one </w:t>
      </w:r>
      <w:r w:rsidR="00225119">
        <w:t xml:space="preserve">parking </w:t>
      </w:r>
      <w:r w:rsidRPr="00A56532">
        <w:t xml:space="preserve">space. An open-air parking space will be available in designated areas at no extra charge, subject to availability. Your guests may park only in designated visitor parking areas. Recreational vehicle parking will not be available. You may not use your parking space to garage </w:t>
      </w:r>
      <w:r w:rsidR="00225119">
        <w:t xml:space="preserve">any </w:t>
      </w:r>
      <w:r w:rsidRPr="00A56532">
        <w:t>automobile that do</w:t>
      </w:r>
      <w:r w:rsidR="00225119">
        <w:t>es</w:t>
      </w:r>
      <w:r w:rsidRPr="00A56532">
        <w:t xml:space="preserve"> not belong to you.</w:t>
      </w:r>
    </w:p>
    <w:p w14:paraId="61402EFB" w14:textId="77777777" w:rsidR="00E20C11" w:rsidRPr="00A56532" w:rsidRDefault="00E20C11" w:rsidP="00E20C11">
      <w:pPr>
        <w:pStyle w:val="Level2"/>
      </w:pPr>
      <w:bookmarkStart w:id="82" w:name="_Toc192609840"/>
      <w:bookmarkStart w:id="83" w:name="_Toc192610076"/>
      <w:bookmarkStart w:id="84" w:name="_Toc193971021"/>
      <w:r w:rsidRPr="00A56532">
        <w:t>Health Care and Assisted Living</w:t>
      </w:r>
      <w:bookmarkEnd w:id="82"/>
      <w:bookmarkEnd w:id="83"/>
      <w:bookmarkEnd w:id="84"/>
    </w:p>
    <w:p w14:paraId="7657418D" w14:textId="77777777" w:rsidR="00E20C11" w:rsidRPr="00A56532" w:rsidRDefault="00E20C11" w:rsidP="00E20C11">
      <w:pPr>
        <w:pStyle w:val="10spLeftInd1"/>
      </w:pPr>
      <w:r w:rsidRPr="00A56532">
        <w:t>Health care and assisted living services will be provided to you as described in Section VI below.</w:t>
      </w:r>
    </w:p>
    <w:p w14:paraId="0C7AAD6B" w14:textId="77777777" w:rsidR="00E20C11" w:rsidRPr="00A56532" w:rsidRDefault="00E20C11" w:rsidP="00E20C11">
      <w:pPr>
        <w:pStyle w:val="Level2"/>
      </w:pPr>
      <w:bookmarkStart w:id="85" w:name="_Toc192609841"/>
      <w:bookmarkStart w:id="86" w:name="_Toc192610077"/>
      <w:bookmarkStart w:id="87" w:name="_Toc193971022"/>
      <w:r w:rsidRPr="00A56532">
        <w:t>Services Available at Additional Charge</w:t>
      </w:r>
      <w:bookmarkEnd w:id="85"/>
      <w:bookmarkEnd w:id="86"/>
      <w:bookmarkEnd w:id="87"/>
    </w:p>
    <w:p w14:paraId="595BAAA0" w14:textId="77777777" w:rsidR="00E20C11" w:rsidRPr="00A56532" w:rsidRDefault="00E20C11" w:rsidP="00E20C11">
      <w:pPr>
        <w:pStyle w:val="10spLeftInd1"/>
      </w:pPr>
      <w:r w:rsidRPr="00A56532">
        <w:t>Services not specified in this Agreement may be made available to you, at the discretion of Provider, at an extra charge. A current schedule of fees for optional services is attached as Appendix A.</w:t>
      </w:r>
    </w:p>
    <w:p w14:paraId="2CADA447" w14:textId="77777777" w:rsidR="00E20C11" w:rsidRPr="00A56532" w:rsidRDefault="00E20C11" w:rsidP="00E20C11">
      <w:pPr>
        <w:pStyle w:val="Level2"/>
      </w:pPr>
      <w:bookmarkStart w:id="88" w:name="_Toc192609842"/>
      <w:bookmarkStart w:id="89" w:name="_Toc192610078"/>
      <w:bookmarkStart w:id="90" w:name="_Toc193971023"/>
      <w:r w:rsidRPr="00A56532">
        <w:t>Absence from the Community</w:t>
      </w:r>
      <w:bookmarkEnd w:id="88"/>
      <w:bookmarkEnd w:id="89"/>
      <w:bookmarkEnd w:id="90"/>
    </w:p>
    <w:p w14:paraId="1C83FDB4" w14:textId="77777777" w:rsidR="00E20C11" w:rsidRPr="00A56532" w:rsidRDefault="00E20C11" w:rsidP="00E20C11">
      <w:pPr>
        <w:pStyle w:val="10spLeftInd1"/>
      </w:pPr>
      <w:r w:rsidRPr="00A56532">
        <w:t>If you are absent from the Community for any reason, you will be entitled to a credit toward your Monthly Fee, provided you give Provider fifteen (15) days’ written notice of such absence, on a form furnished by Provider, and such absence exceeds fifteen (15) consecutive days. Credit does not apply for the first 15 days of your absence. The calculation for credit begins on the 16th day but does not include the day of your return to SRC. The credit amount will be determined by Provider in its sole discretion. You may receive a credit toward no more than six (6) months’ Monthly Fees in any twelve (12)-month period.</w:t>
      </w:r>
    </w:p>
    <w:p w14:paraId="0EA8A7ED" w14:textId="77777777" w:rsidR="00E20C11" w:rsidRPr="00A56532" w:rsidRDefault="00E20C11" w:rsidP="00E20C11">
      <w:pPr>
        <w:pStyle w:val="Level2"/>
      </w:pPr>
      <w:bookmarkStart w:id="91" w:name="_Toc192609843"/>
      <w:bookmarkStart w:id="92" w:name="_Toc192610079"/>
      <w:bookmarkStart w:id="93" w:name="_Toc193971024"/>
      <w:r w:rsidRPr="00A56532">
        <w:t>Emergency Call System and Fire Protection</w:t>
      </w:r>
      <w:bookmarkEnd w:id="91"/>
      <w:bookmarkEnd w:id="92"/>
      <w:bookmarkEnd w:id="93"/>
    </w:p>
    <w:p w14:paraId="773EF826" w14:textId="77777777" w:rsidR="00E20C11" w:rsidRPr="00A56532" w:rsidRDefault="00E20C11" w:rsidP="00E20C11">
      <w:pPr>
        <w:pStyle w:val="10spLeftInd1"/>
      </w:pPr>
      <w:r w:rsidRPr="00A56532">
        <w:t>Your Unit will be equipped with an emergency call system, a smoke detector, and a sprinkler system which shall be monitored by the Community. Cottages have sprinkler systems only in the garages.</w:t>
      </w:r>
    </w:p>
    <w:p w14:paraId="45C2CDD4" w14:textId="77777777" w:rsidR="00E20C11" w:rsidRPr="00A56532" w:rsidRDefault="00E20C11" w:rsidP="00E20C11">
      <w:pPr>
        <w:pStyle w:val="Level1"/>
      </w:pPr>
      <w:bookmarkStart w:id="94" w:name="_Toc192609844"/>
      <w:bookmarkStart w:id="95" w:name="_Toc192610080"/>
      <w:bookmarkStart w:id="96" w:name="_Toc193971025"/>
      <w:r w:rsidRPr="00A56532">
        <w:t>HEALTH CARE AND ASSISTED LIVING</w:t>
      </w:r>
      <w:bookmarkEnd w:id="94"/>
      <w:bookmarkEnd w:id="95"/>
      <w:bookmarkEnd w:id="96"/>
    </w:p>
    <w:p w14:paraId="5D5F19F4" w14:textId="77777777" w:rsidR="00E20C11" w:rsidRPr="00A56532" w:rsidRDefault="00E20C11" w:rsidP="00E20C11">
      <w:pPr>
        <w:pStyle w:val="Level2"/>
      </w:pPr>
      <w:bookmarkStart w:id="97" w:name="_Toc192609845"/>
      <w:bookmarkStart w:id="98" w:name="_Toc192610081"/>
      <w:bookmarkStart w:id="99" w:name="_Toc193971026"/>
      <w:r w:rsidRPr="00A56532">
        <w:t>Levels of Available Care</w:t>
      </w:r>
      <w:bookmarkEnd w:id="97"/>
      <w:bookmarkEnd w:id="98"/>
      <w:bookmarkEnd w:id="99"/>
    </w:p>
    <w:p w14:paraId="24737A9C" w14:textId="77777777" w:rsidR="00E20C11" w:rsidRPr="00A56532" w:rsidRDefault="00E20C11" w:rsidP="00E20C11">
      <w:pPr>
        <w:pStyle w:val="Level3"/>
      </w:pPr>
      <w:bookmarkStart w:id="100" w:name="_Toc192609846"/>
      <w:r w:rsidRPr="00A56532">
        <w:rPr>
          <w:b/>
        </w:rPr>
        <w:t xml:space="preserve">Observation. </w:t>
      </w:r>
      <w:r w:rsidRPr="00A56532">
        <w:t>Provider will remain generally aware of your health status to help assure that your dietary needs, social needs and needs for special services are met. Arrangements to transfer you to a higher level of care will be available. You agree to keep Provider informed of any changes in your condition.</w:t>
      </w:r>
      <w:bookmarkEnd w:id="100"/>
    </w:p>
    <w:p w14:paraId="7D338BC2" w14:textId="2BCB0622" w:rsidR="00E20C11" w:rsidRDefault="00E20C11" w:rsidP="00E20C11">
      <w:pPr>
        <w:pStyle w:val="Level3"/>
      </w:pPr>
      <w:bookmarkStart w:id="101" w:name="_Toc192609847"/>
      <w:r w:rsidRPr="00A56532">
        <w:rPr>
          <w:b/>
        </w:rPr>
        <w:t xml:space="preserve">Services by Health Professionals. </w:t>
      </w:r>
      <w:r w:rsidR="00FB1CEF" w:rsidRPr="00FB1CEF">
        <w:rPr>
          <w:bCs/>
        </w:rPr>
        <w:t>The Community</w:t>
      </w:r>
      <w:r w:rsidR="00FB1CEF">
        <w:rPr>
          <w:b/>
        </w:rPr>
        <w:t xml:space="preserve"> </w:t>
      </w:r>
      <w:r w:rsidR="00FB1CEF">
        <w:rPr>
          <w:bCs/>
        </w:rPr>
        <w:t xml:space="preserve">currently offers access to on campus services, including Skilled Nursing Services. (The continued availability of Skilled Nursing Services are not guaranteed for the duration of this Agreement.) </w:t>
      </w:r>
      <w:r>
        <w:t xml:space="preserve">You will have </w:t>
      </w:r>
      <w:r w:rsidR="00402306">
        <w:t xml:space="preserve">needs-based </w:t>
      </w:r>
      <w:r>
        <w:t>access to the following services, as needed:</w:t>
      </w:r>
      <w:bookmarkEnd w:id="101"/>
    </w:p>
    <w:p w14:paraId="3D85908E" w14:textId="77777777" w:rsidR="00E20C11" w:rsidRPr="00A56532" w:rsidRDefault="00E20C11" w:rsidP="00E20C11">
      <w:pPr>
        <w:pStyle w:val="Level4"/>
      </w:pPr>
      <w:bookmarkStart w:id="102" w:name="_Toc192609848"/>
      <w:r w:rsidRPr="00A56532">
        <w:t>If you reside in the Community’s Health Care Center, the services of physicians, the routine services of a physical therapist, laboratory services and other specialized services will be provided to you, subject to availability, in the Community’s Health Care Center. These services will be billed to you directly by the service provider.</w:t>
      </w:r>
      <w:bookmarkEnd w:id="102"/>
    </w:p>
    <w:p w14:paraId="480773D3" w14:textId="77777777" w:rsidR="00E20C11" w:rsidRPr="00A56532" w:rsidRDefault="00E20C11" w:rsidP="00E20C11">
      <w:pPr>
        <w:pStyle w:val="Level4"/>
      </w:pPr>
      <w:bookmarkStart w:id="103" w:name="_Toc192609849"/>
      <w:r w:rsidRPr="00A56532">
        <w:t>Services provided by the nursing staff will be offered in the Assisted Living Center, subject to availability. There will be an additional charge for such services. A list of charges for these services will be made available upon request.</w:t>
      </w:r>
      <w:bookmarkEnd w:id="103"/>
    </w:p>
    <w:p w14:paraId="60F33021" w14:textId="77777777" w:rsidR="00E20C11" w:rsidRPr="00A56532" w:rsidRDefault="00E20C11" w:rsidP="00E20C11">
      <w:pPr>
        <w:pStyle w:val="10spLeftInd20"/>
      </w:pPr>
      <w:r w:rsidRPr="00A56532">
        <w:t>At Provider’s option and request, you will be required to have a consultation with the Medical Director or designee within sixty (60) days after you move into your Unit.</w:t>
      </w:r>
    </w:p>
    <w:p w14:paraId="6C8A50F4" w14:textId="4F42013F" w:rsidR="00E20C11" w:rsidRPr="00A56532" w:rsidRDefault="00E20C11" w:rsidP="00E20C11">
      <w:pPr>
        <w:pStyle w:val="Level3"/>
      </w:pPr>
      <w:bookmarkStart w:id="104" w:name="_Toc192609850"/>
      <w:r w:rsidRPr="00A56532">
        <w:rPr>
          <w:b/>
        </w:rPr>
        <w:t xml:space="preserve">Assisted Living/Dementia Care. </w:t>
      </w:r>
      <w:r w:rsidRPr="00A56532">
        <w:t>When you or the Commu</w:t>
      </w:r>
      <w:r w:rsidR="00FB1CEF">
        <w:t>nity</w:t>
      </w:r>
      <w:r w:rsidRPr="00A56532">
        <w:t xml:space="preserve"> determine that you need assistance with activities of daily living such as bathing, dressing, managing or maintaining your medical appointments and other required services, taking medication and medication management, including central storage and distribution of medications, or if you are having cognitive decline or if you need dementia care, Provider will provide you with </w:t>
      </w:r>
      <w:r w:rsidR="00402306">
        <w:t xml:space="preserve">needs-based access to these </w:t>
      </w:r>
      <w:r w:rsidRPr="00A56532">
        <w:t xml:space="preserve">services in the Assisted Living Center at the Community. If you do not already reside in an assisted living unit, the Community’s Health Care Administrator or designee, in consultation with the Medical Director or designee, and you and your family, your guardian, your physician and surgeon, and an appropriate specialist or licensing official, will determine whether your transfer to an assisted living unit is appropriate. If you need to transfer to an assisted living unit and one is unavailable, you may </w:t>
      </w:r>
      <w:r w:rsidR="00402306">
        <w:t>be required to utilize</w:t>
      </w:r>
      <w:r w:rsidRPr="00A56532">
        <w:t xml:space="preserve"> assisted living or dementia care services in the Health Care Center until a unit becomes available. In this event, you will be charged the Assisted Living Center Monthly Fee, as appropriate.</w:t>
      </w:r>
      <w:bookmarkEnd w:id="104"/>
    </w:p>
    <w:p w14:paraId="1150A139" w14:textId="7C81A1B4" w:rsidR="00E20C11" w:rsidRPr="00A56532" w:rsidRDefault="00E20C11" w:rsidP="00E20C11">
      <w:pPr>
        <w:pStyle w:val="10spLeftInd15"/>
      </w:pPr>
      <w:r w:rsidRPr="00A56532">
        <w:t>If you transfer to the Assisted Living Center, you agree to sign a separate Assisted Living Addendum in its then current form prior to your admission. You may receive assisted living or dementia care services as long as you require them, provided you meet Provider’s criteria to remain safely and appropriately at that level of care. Residents with any diagnosis of dementia must be able to demonstrate safe and independent exit from the building in the event of emergency or disaster. Residents in the Assisted Living Center are also subject to all the limitations and fee provisions set forth in this</w:t>
      </w:r>
      <w:r>
        <w:t xml:space="preserve"> </w:t>
      </w:r>
      <w:r w:rsidRPr="00A56532">
        <w:t xml:space="preserve">Agreement, including but not limited to Sections II.B-C and </w:t>
      </w:r>
      <w:r w:rsidR="00FD07C7">
        <w:t>X</w:t>
      </w:r>
      <w:r w:rsidRPr="00A56532">
        <w:t xml:space="preserve">.F-H. Your payment obligations for occupying a unit in the Assisted Living Center shall be as described in Section </w:t>
      </w:r>
      <w:r w:rsidR="00FD07C7">
        <w:t>X</w:t>
      </w:r>
      <w:r w:rsidRPr="00A56532">
        <w:t>.F-G below and shall require payment of an Assisted Living Monthly Fee, prorated as necessary. Monthly charges are based on an assessment performed upon your admission and are subject to change based on re-assessments performed at least quarterly or upon any change of condition.</w:t>
      </w:r>
    </w:p>
    <w:p w14:paraId="5D45AF7E" w14:textId="77777777" w:rsidR="00E20C11" w:rsidRPr="00A56532" w:rsidRDefault="00E20C11" w:rsidP="00E20C11">
      <w:pPr>
        <w:pStyle w:val="Level3"/>
      </w:pPr>
      <w:bookmarkStart w:id="105" w:name="_Toc192609851"/>
      <w:r w:rsidRPr="003C6F0A">
        <w:rPr>
          <w:b/>
        </w:rPr>
        <w:t xml:space="preserve">Health Care Center. </w:t>
      </w:r>
      <w:r w:rsidRPr="00A56532">
        <w:t>You will be entitled to skilled nursing care service available in the Health Care Center when the Community’s Health Care Administrator or designee, in consultation with the Medical Director or designee, and you and your family, your guardian, your physician and surgeon, and an appropriate specialist or licensing official, deems that such care is appropriate. You agree to sign a separate Skilled Nursing Facility Admission Agreement in its then current form prior to your admission to the Health Care Center. The terms of this Agreement shall continue to apply, and in the event of a conflict between the terms of this Agreement and the Skilled Nursing Facility Admission Agreement, this Agreement shall govern.</w:t>
      </w:r>
      <w:bookmarkEnd w:id="105"/>
    </w:p>
    <w:p w14:paraId="556A5FEB" w14:textId="77777777" w:rsidR="00E20C11" w:rsidRPr="00A56532" w:rsidRDefault="00E20C11" w:rsidP="00E20C11">
      <w:pPr>
        <w:pStyle w:val="10spLeftInd15"/>
      </w:pPr>
      <w:r w:rsidRPr="00A56532">
        <w:t>Subject to the limitations and fee provisions set forth in this Agreement, Provider will provide you with routine levels of supportive and restorative nursing care in the Health Care Center in a semi-private room. At your request and subject to availability, Provider, in its sole discretion, will care for you in a private room at an extra charge.</w:t>
      </w:r>
    </w:p>
    <w:p w14:paraId="401AEAA9" w14:textId="13B4A764" w:rsidR="00C26C60" w:rsidRDefault="00E20C11" w:rsidP="00E20C11">
      <w:pPr>
        <w:pStyle w:val="10spLeftInd15"/>
      </w:pPr>
      <w:r w:rsidRPr="00A56532">
        <w:t xml:space="preserve">For a temporary stay in the Health Care Center, you will continue to pay the Monthly Fee described in Section II.B to pay room and board only. </w:t>
      </w:r>
      <w:r w:rsidR="00F067BC" w:rsidRPr="00F067BC">
        <w:t>Those items and services described in Sections VI.B and E below shall be your responsibilit</w:t>
      </w:r>
      <w:r w:rsidR="00866157">
        <w:t>y at all times.</w:t>
      </w:r>
    </w:p>
    <w:p w14:paraId="6CEEB0D5" w14:textId="6AE7C893" w:rsidR="00E20C11" w:rsidRPr="00A56532" w:rsidRDefault="00F067BC" w:rsidP="00866157">
      <w:pPr>
        <w:pStyle w:val="10spLeftInd15"/>
      </w:pPr>
      <w:r>
        <w:t>If you are in residential or assisted living, you may receive ten (10) contractual days of nursing services per person per calendar year, plus ten (10) contractual days of nursing services per lifetime in the Health Care Center at no extra charge</w:t>
      </w:r>
      <w:r w:rsidR="00866157">
        <w:t>,</w:t>
      </w:r>
      <w:r>
        <w:t xml:space="preserve"> beyond the Monthly Fee. These contractual days are non-cumulative and non-assignable. </w:t>
      </w:r>
      <w:r w:rsidR="00C26C60">
        <w:t>After the contractual care days are used up, the daily rate for nursing care, as adjusted from time to time, will be charged in addition to the Monthly Fee. The current daily rate for nursing care is set forth in Appendix A.</w:t>
      </w:r>
      <w:r w:rsidR="00866157">
        <w:t xml:space="preserve"> </w:t>
      </w:r>
      <w:r w:rsidR="00E20C11" w:rsidRPr="00A56532">
        <w:t xml:space="preserve">You will be subject to additional charges for nursing care such as therapy, medical management and other ancillary services. </w:t>
      </w:r>
      <w:r w:rsidR="00866157">
        <w:t xml:space="preserve">Contractual care days are not available for assisted living services or for “permanent transfers” (i.e., transfers in which you give up residency of your Unit in residential </w:t>
      </w:r>
      <w:r w:rsidR="00E20C11" w:rsidRPr="00A56532">
        <w:t>This temporary stay benefit is not available for assisted living services or for “permanent transfers” (i.e., transfers in which you give up residency of your Unit in residential or assisted living). The nursing services referred to above do not include services described in Section VI.E below.</w:t>
      </w:r>
    </w:p>
    <w:p w14:paraId="1C02BBE4" w14:textId="3F743A43" w:rsidR="00E20C11" w:rsidRPr="00A56532" w:rsidRDefault="00E20C11" w:rsidP="00E20C11">
      <w:pPr>
        <w:pStyle w:val="10spLeftInd15"/>
      </w:pPr>
      <w:r w:rsidRPr="00A56532">
        <w:t xml:space="preserve">If it is necessary for you to move permanently to the Health Care Center, your payment obligations shall be as described in Section </w:t>
      </w:r>
      <w:r w:rsidR="00866157">
        <w:t>X</w:t>
      </w:r>
      <w:r w:rsidRPr="00A56532">
        <w:t>.G below.</w:t>
      </w:r>
    </w:p>
    <w:p w14:paraId="2FEECB82" w14:textId="547E0BBD" w:rsidR="00E20C11" w:rsidRPr="00A56532" w:rsidRDefault="00AC1360" w:rsidP="00E20C11">
      <w:pPr>
        <w:pStyle w:val="Level2"/>
      </w:pPr>
      <w:bookmarkStart w:id="106" w:name="_Toc192609852"/>
      <w:bookmarkStart w:id="107" w:name="_Toc192610082"/>
      <w:bookmarkStart w:id="108" w:name="_Toc193971027"/>
      <w:r w:rsidRPr="00A56532">
        <w:t>Physician</w:t>
      </w:r>
      <w:r w:rsidR="00E20C11" w:rsidRPr="00A56532">
        <w:t xml:space="preserve"> Services</w:t>
      </w:r>
      <w:bookmarkEnd w:id="106"/>
      <w:bookmarkEnd w:id="107"/>
      <w:bookmarkEnd w:id="108"/>
    </w:p>
    <w:p w14:paraId="7701FE1C" w14:textId="77777777" w:rsidR="00E20C11" w:rsidRPr="00A56532" w:rsidRDefault="00E20C11" w:rsidP="00E20C11">
      <w:pPr>
        <w:pStyle w:val="10spLeftInd1"/>
      </w:pPr>
      <w:r w:rsidRPr="00A56532">
        <w:t>You shall be responsible for engaging the services of a physician, at your own expense, for consultation and treatment as needed. You may select your own physician or a physician currently practicing at the Community, as long as the</w:t>
      </w:r>
      <w:r>
        <w:t xml:space="preserve"> </w:t>
      </w:r>
      <w:r w:rsidRPr="00A56532">
        <w:t>physician is licensed and in good standing in the State of California and has hospital admitting privileges in Santa Clara County.</w:t>
      </w:r>
    </w:p>
    <w:p w14:paraId="227E67BE" w14:textId="77777777" w:rsidR="00E20C11" w:rsidRPr="00A56532" w:rsidRDefault="00E20C11" w:rsidP="00E20C11">
      <w:pPr>
        <w:pStyle w:val="Level2"/>
      </w:pPr>
      <w:bookmarkStart w:id="109" w:name="_Toc192609853"/>
      <w:bookmarkStart w:id="110" w:name="_Toc192610083"/>
      <w:bookmarkStart w:id="111" w:name="_Toc193971028"/>
      <w:r w:rsidRPr="00A56532">
        <w:t>Emergency Care</w:t>
      </w:r>
      <w:bookmarkEnd w:id="109"/>
      <w:bookmarkEnd w:id="110"/>
      <w:bookmarkEnd w:id="111"/>
    </w:p>
    <w:p w14:paraId="665EA955" w14:textId="77777777" w:rsidR="00E20C11" w:rsidRPr="00A56532" w:rsidRDefault="00E20C11" w:rsidP="00E20C11">
      <w:pPr>
        <w:pStyle w:val="10spLeftInd1"/>
      </w:pPr>
      <w:r w:rsidRPr="00A56532">
        <w:t>In the event Provider becomes aware of an emergency, a staff member will respond and contact “911” emergency services if the staff member deems it appropriate. Provider will attempt to contact your personal physician, emergency contact, or responsible party.</w:t>
      </w:r>
    </w:p>
    <w:p w14:paraId="5892FC64" w14:textId="337593D9" w:rsidR="00E20C11" w:rsidRPr="00A56532" w:rsidRDefault="00E20C11" w:rsidP="00E20C11">
      <w:pPr>
        <w:pStyle w:val="Level2"/>
      </w:pPr>
      <w:bookmarkStart w:id="112" w:name="_Toc192609854"/>
      <w:bookmarkStart w:id="113" w:name="_Toc192610084"/>
      <w:bookmarkStart w:id="114" w:name="_Toc193971029"/>
      <w:r w:rsidRPr="00A56532">
        <w:t xml:space="preserve">Health Services Away </w:t>
      </w:r>
      <w:r w:rsidR="00AC1360">
        <w:t>f</w:t>
      </w:r>
      <w:r w:rsidRPr="00A56532">
        <w:t>rom The Community</w:t>
      </w:r>
      <w:bookmarkEnd w:id="112"/>
      <w:bookmarkEnd w:id="113"/>
      <w:bookmarkEnd w:id="114"/>
    </w:p>
    <w:p w14:paraId="19E9725B" w14:textId="467E4656" w:rsidR="00E20C11" w:rsidRPr="00A56532" w:rsidRDefault="00E20C11" w:rsidP="00E20C11">
      <w:pPr>
        <w:pStyle w:val="10spLeftInd1"/>
      </w:pPr>
      <w:r w:rsidRPr="00A56532">
        <w:t>Provider shall have full authority and right to transfer you from the Community for hospitalization or other health-related services without obtaining your consent, if the Executive Director or designee</w:t>
      </w:r>
      <w:r w:rsidR="006E5470">
        <w:t xml:space="preserve"> in consultation w</w:t>
      </w:r>
      <w:r w:rsidR="00592A43">
        <w:t>ith</w:t>
      </w:r>
      <w:r w:rsidRPr="00A56532">
        <w:t xml:space="preserve"> you and your family, your guardian or physician and surgeon, and an appropriate specialist or licensing official, determines that (1) the Community does not have adequate facilities or staff to provide the nursing services, medical care or other care you need; or (2) your continued occupancy  of your Unit constitutes a danger or health hazard to you or other residents, or is detrimental to the peace or security of other residents; or (3) for any reason set forth in Sections VIII or IX. If you are transferred from the Community under this Section VI.D you will be responsible for all fees resulting from the transfer.</w:t>
      </w:r>
    </w:p>
    <w:p w14:paraId="2BD4C15C" w14:textId="23128C3C" w:rsidR="00E20C11" w:rsidRPr="00A56532" w:rsidRDefault="00E20C11" w:rsidP="00E20C11">
      <w:pPr>
        <w:pStyle w:val="10spLeftInd1"/>
      </w:pPr>
      <w:r w:rsidRPr="00A56532">
        <w:t xml:space="preserve">If due to lack of space as determined by Provider, you require extended care or nursing services in a facility away from the Community, Provider will pay the difference between your net costs after applicable insurance reimbursement at the other facility and the net costs you would have incurred had space been available at the Community. (See Sections </w:t>
      </w:r>
      <w:r w:rsidR="00866157">
        <w:t>X</w:t>
      </w:r>
      <w:r w:rsidRPr="00A56532">
        <w:t>.F and G.)</w:t>
      </w:r>
    </w:p>
    <w:p w14:paraId="1C0AB805" w14:textId="77777777" w:rsidR="00E20C11" w:rsidRPr="00A56532" w:rsidRDefault="00E20C11" w:rsidP="00E20C11">
      <w:pPr>
        <w:pStyle w:val="Level2"/>
      </w:pPr>
      <w:bookmarkStart w:id="115" w:name="_Toc192609855"/>
      <w:bookmarkStart w:id="116" w:name="_Toc192610085"/>
      <w:bookmarkStart w:id="117" w:name="_Toc193971030"/>
      <w:r w:rsidRPr="00A56532">
        <w:t>Excluded and Non-Covered Services</w:t>
      </w:r>
      <w:bookmarkEnd w:id="115"/>
      <w:bookmarkEnd w:id="116"/>
      <w:bookmarkEnd w:id="117"/>
    </w:p>
    <w:p w14:paraId="62426A3C" w14:textId="77777777" w:rsidR="00E20C11" w:rsidRPr="00A56532" w:rsidRDefault="00E20C11" w:rsidP="00E20C11">
      <w:pPr>
        <w:pStyle w:val="10spLeftInd1"/>
      </w:pPr>
      <w:r w:rsidRPr="00A56532">
        <w:t>This Agreement does not entitle you to receive any services for psychiatric care, alcoholism, substance abuse, care for behavioral problems or any condition requiring services that Provider is not licensed, staffed or equipped to provide, or does not routinely provide.</w:t>
      </w:r>
    </w:p>
    <w:p w14:paraId="28F27882" w14:textId="77777777" w:rsidR="00E20C11" w:rsidRPr="00A56532" w:rsidRDefault="00E20C11" w:rsidP="00E20C11">
      <w:pPr>
        <w:pStyle w:val="10spLeftInd1"/>
      </w:pPr>
      <w:r w:rsidRPr="00A56532">
        <w:t>You shall also be responsible for the cost of drugs, medications, personal and medical supplies, special diets not otherwise covered in this Agreement, podiatric services, bone setting, orthopedic appliances, eye examinations and treatment, eyeglasses, corrective lenses, dental services, dentures, x-rays, audiology services</w:t>
      </w:r>
      <w:r>
        <w:t xml:space="preserve"> </w:t>
      </w:r>
      <w:r w:rsidRPr="00A56532">
        <w:t>(including hearing aids), oxygen, ambulance or other transport fees, dressings, medical appliances, wheel chairs, walkers, prescriptions, special treatments not ordinarily provided by Provider, and the cost of any of your health insurance policies, whether optional or required.</w:t>
      </w:r>
    </w:p>
    <w:p w14:paraId="7905DE9A" w14:textId="77777777" w:rsidR="00E20C11" w:rsidRPr="00A56532" w:rsidRDefault="00E20C11" w:rsidP="00E20C11">
      <w:pPr>
        <w:pStyle w:val="10spLeftInd1"/>
      </w:pPr>
      <w:r w:rsidRPr="00A56532">
        <w:t>In addition, Provider will not be responsible for paying for any health care or assisted living services or items not expressly covered in this Section VI, including but not limited to medical, surgical or hospital services, care by personal physicians or private duty nurses or attendants, and any services or items for which reimbursement is available from any governmental or private insurance. You are responsible and required to apply for and diligently pursue the payment of all such private and government benefits to which you may be entitled.</w:t>
      </w:r>
    </w:p>
    <w:p w14:paraId="7139AFCE" w14:textId="77777777" w:rsidR="00E20C11" w:rsidRPr="00A56532" w:rsidRDefault="00E20C11" w:rsidP="00E20C11">
      <w:pPr>
        <w:pStyle w:val="10spLeftInd1"/>
      </w:pPr>
      <w:r w:rsidRPr="00A56532">
        <w:t>In addition, if you were required to sign a Care Exclusion Addendum, Provider will not be responsible for paying for any care or services related to or arising out of the condition described in that Addendum. This Addendum, if applicable, is attached hereto.</w:t>
      </w:r>
    </w:p>
    <w:p w14:paraId="4D1A6766" w14:textId="77777777" w:rsidR="00E20C11" w:rsidRPr="00A56532" w:rsidRDefault="00E20C11" w:rsidP="00E20C11">
      <w:pPr>
        <w:pStyle w:val="Level1"/>
      </w:pPr>
      <w:bookmarkStart w:id="118" w:name="_Toc192609856"/>
      <w:bookmarkStart w:id="119" w:name="_Toc192610086"/>
      <w:bookmarkStart w:id="120" w:name="_Toc193971031"/>
      <w:r w:rsidRPr="00A56532">
        <w:t>DEFAULT AND POSSIBLE SUBSIDIZATION</w:t>
      </w:r>
      <w:bookmarkEnd w:id="118"/>
      <w:bookmarkEnd w:id="119"/>
      <w:bookmarkEnd w:id="120"/>
    </w:p>
    <w:p w14:paraId="08FD8DBF" w14:textId="77777777" w:rsidR="00E20C11" w:rsidRPr="00A56532" w:rsidRDefault="00E20C11" w:rsidP="00E20C11">
      <w:pPr>
        <w:pStyle w:val="Level2"/>
      </w:pPr>
      <w:bookmarkStart w:id="121" w:name="_Toc192609857"/>
      <w:bookmarkStart w:id="122" w:name="_Toc192610087"/>
      <w:bookmarkStart w:id="123" w:name="_Toc193971032"/>
      <w:r w:rsidRPr="00A56532">
        <w:t>Termination for Failure to Make Payments</w:t>
      </w:r>
      <w:bookmarkEnd w:id="121"/>
      <w:bookmarkEnd w:id="122"/>
      <w:bookmarkEnd w:id="123"/>
    </w:p>
    <w:p w14:paraId="02339C20" w14:textId="513BD5EC" w:rsidR="00E20C11" w:rsidRPr="00A56532" w:rsidRDefault="00E20C11" w:rsidP="00E20C11">
      <w:pPr>
        <w:pStyle w:val="10spLeftInd1"/>
      </w:pPr>
      <w:r w:rsidRPr="00A56532">
        <w:t xml:space="preserve">You will be required to make all payments due to Provider in a timely manner and otherwise to take care of your personal financial obligations. If you fail to pay your Monthly Fee or other charges in a timely fashion, Provider may, in its discretion, terminate this Agreement under Section </w:t>
      </w:r>
      <w:r w:rsidR="00FD07C7">
        <w:t>X</w:t>
      </w:r>
      <w:r w:rsidRPr="00A56532">
        <w:t>I.D.2 on ninety (90) days’ written notice to you. In the event of such termination, all unpaid fees and charges (including any late payment charges and interest) will be deducted from any refund or repayment that Provider may owe you under Section X</w:t>
      </w:r>
      <w:r w:rsidR="00FD07C7">
        <w:t>I</w:t>
      </w:r>
      <w:r w:rsidRPr="00A56532">
        <w:t xml:space="preserve"> below.</w:t>
      </w:r>
    </w:p>
    <w:p w14:paraId="10F932E5" w14:textId="77777777" w:rsidR="00E20C11" w:rsidRPr="00A56532" w:rsidRDefault="00E20C11" w:rsidP="00E20C11">
      <w:pPr>
        <w:pStyle w:val="Level2"/>
      </w:pPr>
      <w:bookmarkStart w:id="124" w:name="_Toc192609858"/>
      <w:bookmarkStart w:id="125" w:name="_Toc192610088"/>
      <w:bookmarkStart w:id="126" w:name="_Toc193971033"/>
      <w:r w:rsidRPr="00A56532">
        <w:t>If You Encounter Financial Difficulty</w:t>
      </w:r>
      <w:bookmarkEnd w:id="124"/>
      <w:bookmarkEnd w:id="125"/>
      <w:bookmarkEnd w:id="126"/>
    </w:p>
    <w:p w14:paraId="432248AB" w14:textId="4AAC85F2" w:rsidR="00E20C11" w:rsidRPr="00A56532" w:rsidRDefault="00E20C11" w:rsidP="00E20C11">
      <w:pPr>
        <w:pStyle w:val="10spLeftInd1"/>
      </w:pPr>
      <w:r w:rsidRPr="00A56532">
        <w:t xml:space="preserve">You will be required to make all payments due to Provider in a timely manner and otherwise to take care of your personal financial obligations. If you fail to pay your Monthly Fee or other charges in a timely fashion, Provider may, in its discretion, terminate this Agreement under Section </w:t>
      </w:r>
      <w:r w:rsidR="00FD07C7">
        <w:t>X</w:t>
      </w:r>
      <w:r w:rsidRPr="00A56532">
        <w:t>I.D.2 on ninety (90) days’ written notice to you. In the event of such termination, all unpaid fees and charges (including any late payment charges and interest) will be deducted from any refund or repayment that Provider may owe you under Section IX below.</w:t>
      </w:r>
    </w:p>
    <w:p w14:paraId="154AB1EC" w14:textId="77777777" w:rsidR="00E20C11" w:rsidRPr="00A56532" w:rsidRDefault="00E20C11" w:rsidP="00E20C11">
      <w:pPr>
        <w:pStyle w:val="Level3"/>
      </w:pPr>
      <w:bookmarkStart w:id="127" w:name="_Toc192609859"/>
      <w:r w:rsidRPr="00A56532">
        <w:t>If you encounter financial difficulty that makes it difficult or impossible   to pay your Monthly Fees and other charges, Provider will not automatically terminate this Agreement, if you meet the criteria for assistance described</w:t>
      </w:r>
      <w:r>
        <w:t xml:space="preserve"> </w:t>
      </w:r>
      <w:r w:rsidRPr="00A56532">
        <w:t>in the following paragraph. If you suffer a material adverse change in your finances, you agree to notify Provider immediately. You also agree to explore the availability of local, state and federal assistance, including but not limited to Medicare, Medi-Cal and Supplemental Security Income, and any private assistance, and agree to apply for such assistance as soon as you become eligible. You further agree to provide any financial statements Provider reasonably requests documenting your financial activity in previous years.</w:t>
      </w:r>
      <w:bookmarkEnd w:id="127"/>
    </w:p>
    <w:p w14:paraId="6D98707D" w14:textId="77777777" w:rsidR="00E20C11" w:rsidRPr="00A56532" w:rsidRDefault="00E20C11" w:rsidP="00E20C11">
      <w:pPr>
        <w:pStyle w:val="10spLeftInd15"/>
      </w:pPr>
      <w:r w:rsidRPr="00A56532">
        <w:t>If you are still unable to pay your Monthly Fees and other charges after applying for and obtaining all available public and private assistance for which you are eligible, you may seek assistance from Provider, based on your ability to pay. Provider may, in its sole discretion, provide you with assistance if: (a) you prove that you have exhausted all efforts to receive other assistance, as described above; (b) you demonstrate an inability to pay your usual fees and charges; (c) you have not divested your assets to qualify for assistance; (d) you have not otherwise transferred a material portion of your assets for less than their fair market value; and (e) the deferral of such charges can, in the sole discretion of Provider, be granted without impairing Provider’s ability to operate on a sound financial basis.</w:t>
      </w:r>
    </w:p>
    <w:p w14:paraId="0C206FBD" w14:textId="77777777" w:rsidR="00E20C11" w:rsidRPr="00A56532" w:rsidRDefault="00E20C11" w:rsidP="00E20C11">
      <w:pPr>
        <w:pStyle w:val="Level3"/>
      </w:pPr>
      <w:bookmarkStart w:id="128" w:name="_Toc192609860"/>
      <w:r w:rsidRPr="00A56532">
        <w:t>Provider shall have no obligation to give you any financial assistance if you have impaired your ability to meet your financial obligations by making gifts or other transfers.</w:t>
      </w:r>
      <w:bookmarkEnd w:id="128"/>
    </w:p>
    <w:p w14:paraId="536B50BE" w14:textId="77777777" w:rsidR="00E20C11" w:rsidRPr="00A56532" w:rsidRDefault="00E20C11" w:rsidP="00E20C11">
      <w:pPr>
        <w:pStyle w:val="Level3"/>
      </w:pPr>
      <w:bookmarkStart w:id="129" w:name="_Toc192609861"/>
      <w:r w:rsidRPr="00A56532">
        <w:t>You agree that any deferral of your Monthly Fees or other charges under this Section shall be treated as a loan from Provider to you. All such deferred charges, plus interest at the maximum legal rate, shall be an additional charge that you owe Provider, shall be a first lien against your estate, and shall be deducted from any refund or repayment that Provider may owe you. Provider may require an agreement to document the deferred charges and your use of the refund or repayment to pay them.</w:t>
      </w:r>
      <w:bookmarkEnd w:id="129"/>
    </w:p>
    <w:p w14:paraId="570573DF" w14:textId="77777777" w:rsidR="00E20C11" w:rsidRPr="00A56532" w:rsidRDefault="00E20C11" w:rsidP="00E20C11">
      <w:pPr>
        <w:pStyle w:val="Level3"/>
      </w:pPr>
      <w:bookmarkStart w:id="130" w:name="_Toc192609862"/>
      <w:r w:rsidRPr="00A56532">
        <w:t>As part of any alternative payment arrangement, you will be required to execute any instruments (including promissory notes, assignments and deeds of trust) that Provider deems necessary to evidence or secure its claim for repayments of any sums due under this Section.</w:t>
      </w:r>
      <w:bookmarkEnd w:id="130"/>
    </w:p>
    <w:p w14:paraId="073B0C9B" w14:textId="77777777" w:rsidR="00E20C11" w:rsidRDefault="00E20C11" w:rsidP="00E20C11">
      <w:pPr>
        <w:pStyle w:val="Level3"/>
      </w:pPr>
      <w:bookmarkStart w:id="131" w:name="_Toc192609863"/>
      <w:r>
        <w:t>You may be required to move to a smaller unit or, if you are in assisted living or skilled nursing, a semi-private unit.</w:t>
      </w:r>
      <w:bookmarkEnd w:id="131"/>
    </w:p>
    <w:p w14:paraId="7F5F3A92" w14:textId="77777777" w:rsidR="00E20C11" w:rsidRPr="00A56532" w:rsidRDefault="00E20C11" w:rsidP="00E20C11">
      <w:pPr>
        <w:pStyle w:val="Level3"/>
      </w:pPr>
      <w:bookmarkStart w:id="132" w:name="_Toc192609864"/>
      <w:r w:rsidRPr="00A56532">
        <w:t>You will be required to give Provider information about your financial condition, as described in Section XI.C, as a condition of receiving any financial assistance.</w:t>
      </w:r>
      <w:bookmarkEnd w:id="132"/>
    </w:p>
    <w:p w14:paraId="0356EFF3" w14:textId="77777777" w:rsidR="00E20C11" w:rsidRPr="00A56532" w:rsidRDefault="00E20C11" w:rsidP="00E20C11">
      <w:pPr>
        <w:pStyle w:val="Level1"/>
      </w:pPr>
      <w:bookmarkStart w:id="133" w:name="_Toc192609865"/>
      <w:bookmarkStart w:id="134" w:name="_Toc192610089"/>
      <w:bookmarkStart w:id="135" w:name="_Toc193971034"/>
      <w:r w:rsidRPr="00592A43">
        <w:t>TEMPORARY CHANGE OF CONDITIONS</w:t>
      </w:r>
      <w:bookmarkEnd w:id="133"/>
      <w:bookmarkEnd w:id="134"/>
      <w:bookmarkEnd w:id="135"/>
    </w:p>
    <w:p w14:paraId="393FE8F6" w14:textId="46483853" w:rsidR="00E20C11" w:rsidRPr="00A56532" w:rsidRDefault="00592A43" w:rsidP="00E20C11">
      <w:pPr>
        <w:pStyle w:val="Level2"/>
      </w:pPr>
      <w:bookmarkStart w:id="136" w:name="_Toc192609866"/>
      <w:bookmarkStart w:id="137" w:name="_Toc192610090"/>
      <w:bookmarkStart w:id="138" w:name="_Toc193971035"/>
      <w:r>
        <w:t>Care and Choice</w:t>
      </w:r>
      <w:bookmarkEnd w:id="136"/>
      <w:bookmarkEnd w:id="137"/>
      <w:bookmarkEnd w:id="138"/>
    </w:p>
    <w:p w14:paraId="63D8FB3C" w14:textId="58C69AFD" w:rsidR="00E20C11" w:rsidRPr="00A56532" w:rsidRDefault="00592A43" w:rsidP="00E20C11">
      <w:pPr>
        <w:pStyle w:val="10spLeftInd1"/>
        <w:rPr>
          <w:highlight w:val="yellow"/>
        </w:rPr>
      </w:pPr>
      <w:r w:rsidRPr="00592A43">
        <w:t>Excluding cognition changes</w:t>
      </w:r>
      <w:r>
        <w:t xml:space="preserve"> , when a temporary change of condition occurs, the Community’s recommendation will be a respite stay in Assisted Living </w:t>
      </w:r>
      <w:r w:rsidRPr="00592A43">
        <w:t>for up to 30 days, at which point your condition will be reviewed to determine your level of care and safety needs. If it is decided that your care needs exceed that of Independent Living</w:t>
      </w:r>
      <w:r>
        <w:t>,</w:t>
      </w:r>
      <w:r w:rsidRPr="00592A43">
        <w:t xml:space="preserve"> the Community will work with you and your representative  of choice to assist with your transition to a higher level of care. You may petition for an additional 30 days of respite stay.</w:t>
      </w:r>
    </w:p>
    <w:p w14:paraId="162B0CC8" w14:textId="18D2EDCC" w:rsidR="00E20C11" w:rsidRPr="00A56532" w:rsidRDefault="00592A43" w:rsidP="00E20C11">
      <w:pPr>
        <w:pStyle w:val="Level2"/>
      </w:pPr>
      <w:bookmarkStart w:id="139" w:name="_Toc193971036"/>
      <w:r>
        <w:t>Physician’s Report</w:t>
      </w:r>
      <w:bookmarkEnd w:id="139"/>
    </w:p>
    <w:p w14:paraId="0C962249" w14:textId="3E709790" w:rsidR="00E20C11" w:rsidRDefault="00AB1E54" w:rsidP="00E20C11">
      <w:pPr>
        <w:pStyle w:val="10spLeftInd1"/>
      </w:pPr>
      <w:r>
        <w:t>You agree to submit to the examination by a physician chosen by the Provider when a temporary change of condition occurs. The Physician’s Report is required within 30 days of your change of condition. The report, combined with the Provider’s or its designee’s determination, will be reviewed to make a decision of your care needs. You may choose to have a second examination by a physician of your choice at your expense before that determination is made final.</w:t>
      </w:r>
    </w:p>
    <w:p w14:paraId="76AE04E3" w14:textId="77777777" w:rsidR="00E20C11" w:rsidRPr="00A56532" w:rsidRDefault="00E20C11" w:rsidP="00E20C11">
      <w:pPr>
        <w:pStyle w:val="Level1"/>
      </w:pPr>
      <w:bookmarkStart w:id="140" w:name="_Toc192609868"/>
      <w:bookmarkStart w:id="141" w:name="_Toc192610092"/>
      <w:bookmarkStart w:id="142" w:name="_Toc193971037"/>
      <w:r w:rsidRPr="00592A43">
        <w:t>PRIVATE DUTY AIDS</w:t>
      </w:r>
      <w:bookmarkEnd w:id="140"/>
      <w:bookmarkEnd w:id="141"/>
      <w:bookmarkEnd w:id="142"/>
    </w:p>
    <w:p w14:paraId="0CFE656A" w14:textId="1AB893D8" w:rsidR="00E20C11" w:rsidRPr="00A56532" w:rsidRDefault="00592A43" w:rsidP="00E20C11">
      <w:pPr>
        <w:pStyle w:val="10sp0"/>
        <w:rPr>
          <w:highlight w:val="yellow"/>
        </w:rPr>
      </w:pPr>
      <w:r w:rsidRPr="00592A43">
        <w:t>Independent Living Resident</w:t>
      </w:r>
      <w:r>
        <w:t>s</w:t>
      </w:r>
      <w:r w:rsidRPr="00592A43">
        <w:t xml:space="preserve"> are expected to be able to meet all activities of daily living needs, as well as fully comprehend and execute appropriate actions during an emergency. Private Duty Aids are permitted in Independent Living to assist a resident with an exacerbation of condition or other extraordinary circumstance on a temporary basis, up to 30 days. You may petition to extend this assistance for a total of 60 days, at which point a transfer to a higher level of care will be required. In extraordinary circumstances, the IL Review team may permit an extension of the use of Private Duty Aids.</w:t>
      </w:r>
    </w:p>
    <w:p w14:paraId="16854B2F" w14:textId="77777777" w:rsidR="00E20C11" w:rsidRPr="00A56532" w:rsidRDefault="00E20C11" w:rsidP="00E20C11">
      <w:pPr>
        <w:pStyle w:val="Level1"/>
      </w:pPr>
      <w:bookmarkStart w:id="143" w:name="_Toc192609869"/>
      <w:bookmarkStart w:id="144" w:name="_Toc192610093"/>
      <w:bookmarkStart w:id="145" w:name="_Toc193971038"/>
      <w:r w:rsidRPr="00A56532">
        <w:t>TRANSFERS FROM UNIT</w:t>
      </w:r>
      <w:bookmarkEnd w:id="143"/>
      <w:bookmarkEnd w:id="144"/>
      <w:bookmarkEnd w:id="145"/>
    </w:p>
    <w:p w14:paraId="12A1FBFB" w14:textId="77777777" w:rsidR="00E20C11" w:rsidRPr="00A56532" w:rsidRDefault="00E20C11" w:rsidP="00E20C11">
      <w:pPr>
        <w:pStyle w:val="Level2"/>
      </w:pPr>
      <w:bookmarkStart w:id="146" w:name="_Toc192609870"/>
      <w:bookmarkStart w:id="147" w:name="_Toc192610094"/>
      <w:bookmarkStart w:id="148" w:name="_Toc193971039"/>
      <w:r w:rsidRPr="00A56532">
        <w:t>Transfer of Unit</w:t>
      </w:r>
      <w:bookmarkEnd w:id="146"/>
      <w:bookmarkEnd w:id="147"/>
      <w:bookmarkEnd w:id="148"/>
    </w:p>
    <w:p w14:paraId="6B4C7E9C" w14:textId="77777777" w:rsidR="00E20C11" w:rsidRPr="00A56532" w:rsidRDefault="00E20C11" w:rsidP="00E20C11">
      <w:pPr>
        <w:pStyle w:val="10spLeftInd1"/>
      </w:pPr>
      <w:r w:rsidRPr="00A56532">
        <w:t>Provider reserves the right to substitute your Unit with another comparable unit if it is necessary to do so to meet any requirement of law or the lawful order or direction of the Fire Marshal or another authorized public official, or for any other reasonable purpose as determined by Provider. Resident(s) choosing to transfer from one unit to another unit may do so, subject to the terms of this Agreement, in accordance with the guidelines established by Provider.</w:t>
      </w:r>
    </w:p>
    <w:p w14:paraId="70A209E0" w14:textId="77777777" w:rsidR="00E20C11" w:rsidRPr="00A56532" w:rsidRDefault="00E20C11" w:rsidP="00E20C11">
      <w:pPr>
        <w:pStyle w:val="Level2"/>
      </w:pPr>
      <w:bookmarkStart w:id="149" w:name="_Toc192609871"/>
      <w:bookmarkStart w:id="150" w:name="_Toc192610095"/>
      <w:bookmarkStart w:id="151" w:name="_Toc193971040"/>
      <w:r w:rsidRPr="00A56532">
        <w:t>Voluntary Transfer of Single Resident</w:t>
      </w:r>
      <w:bookmarkEnd w:id="149"/>
      <w:bookmarkEnd w:id="150"/>
      <w:bookmarkEnd w:id="151"/>
    </w:p>
    <w:p w14:paraId="1361C319" w14:textId="1827E775" w:rsidR="00E20C11" w:rsidRPr="00A56532" w:rsidRDefault="00E20C11" w:rsidP="00E20C11">
      <w:pPr>
        <w:pStyle w:val="10spLeftInd1"/>
      </w:pPr>
      <w:r w:rsidRPr="00A56532">
        <w:t xml:space="preserve">If you wish, you may move to another unit at the Community, subject to availability and written approval by Provider. You will not be charged an additional Entrance Fee for the new unit unless the Entrance Fee for the new unit is greater than the Entrance Fee for a unit comparable to your Unit at the time of transfer, in which case you will pay the difference. Regardless of the relative values of your current and new units, there will be no repayment of your original Entrance Fee, or any portion thereof, at the time of transfer. You shall continue under your current Residence and Care Agreement and you will receive a repayment of your Entrance Fee, including any additional Entrance Fee you paid when you moved to the new unit, after the new unit to which you transferred is relet following your termination of this Agreement (see Section </w:t>
      </w:r>
      <w:r w:rsidR="00FD07C7">
        <w:t>X</w:t>
      </w:r>
      <w:r w:rsidRPr="00A56532">
        <w:t>I</w:t>
      </w:r>
      <w:r w:rsidR="00FD07C7">
        <w:t>.</w:t>
      </w:r>
      <w:r w:rsidRPr="00A56532">
        <w:t>D.3.a). If you have paid a fee for any approved alteration, addition, or modification to your old Unit, you will not be entitled to   a refund of such payments when you move to the new unit. In addition, if you request to make and Provider approves any alteration, addition, or modification to the new unit, you will be responsible for paying for such alteration, addition, or modification. You will pay the Monthly Fee for your new unit. In addition, you shall sign an amendment to this Agreement that states that you have elected to live in a different unit, that identifies the unit and the Entrance Fee and Monthly Fee for that unit. You shall be responsible for your own moving and refurbishing costs.</w:t>
      </w:r>
    </w:p>
    <w:p w14:paraId="28865F24" w14:textId="77777777" w:rsidR="00E20C11" w:rsidRPr="00A56532" w:rsidRDefault="00E20C11" w:rsidP="00E20C11">
      <w:pPr>
        <w:pStyle w:val="Level2"/>
      </w:pPr>
      <w:bookmarkStart w:id="152" w:name="_Toc192609872"/>
      <w:bookmarkStart w:id="153" w:name="_Toc192610096"/>
      <w:bookmarkStart w:id="154" w:name="_Toc193971041"/>
      <w:r w:rsidRPr="00A56532">
        <w:t>Joint Occupancy by Residents</w:t>
      </w:r>
      <w:bookmarkEnd w:id="152"/>
      <w:bookmarkEnd w:id="153"/>
      <w:bookmarkEnd w:id="154"/>
    </w:p>
    <w:p w14:paraId="45FC9F60" w14:textId="2FCD6826" w:rsidR="00E20C11" w:rsidRPr="00A56532" w:rsidRDefault="00E20C11" w:rsidP="00E20C11">
      <w:pPr>
        <w:pStyle w:val="10spLeftInd1"/>
      </w:pPr>
      <w:r w:rsidRPr="00A56532">
        <w:t>If you and another resident (under the same repayment program as this Agreement), residing in two separate units, decide to live together, you may release either of your Units and live in the other unit, or you may release both   of your Units and move into a new unit subject to availability. There will be no additional Entrance Fee charge if you move in with another resident. Both of you shall continue under your current Residence and Care Agreement unless otherwise agreed to by you and Provider, and the Resident who has moved out of his or her</w:t>
      </w:r>
      <w:r>
        <w:t xml:space="preserve"> </w:t>
      </w:r>
      <w:r w:rsidRPr="00A56532">
        <w:t xml:space="preserve">Unit will receive a repayment in accordance with Section </w:t>
      </w:r>
      <w:r w:rsidR="00FD07C7">
        <w:t>X</w:t>
      </w:r>
      <w:r w:rsidRPr="00A56532">
        <w:t xml:space="preserve">I.D.3.a when that Unit is relet to a new resident. If both of you move to a new unit, you will not be charged an additional Entrance Fee for the new unit unless the Entrance Fee for the new unit is greater than the sum of the Entrance Fees for units comparable to your Units at the time of transfer, in which case you will pay the difference. Regardless of the relative values of your current and new units, there will be no repayment of your original Entrance Fee, or any portion thereof, at the time of transfer. Both of you shall continue under your current Residence and Care Agreement unless otherwise agreed to by you and Provider, and you will receive a repayment of your Entrance Fee, including any additional Entrance Fee you paid when you moved to the new unit, after the new unit to which you transferred is relet following your termination of this Agreement (see Section </w:t>
      </w:r>
      <w:r w:rsidR="00FD07C7">
        <w:t>X</w:t>
      </w:r>
      <w:r w:rsidRPr="00A56532">
        <w:t>I</w:t>
      </w:r>
      <w:r w:rsidR="00FD07C7">
        <w:t>.</w:t>
      </w:r>
      <w:r w:rsidRPr="00A56532">
        <w:t>D.3.a). If you have paid a fee for any approved alteration, addition, or modification to your old Unit, you will not be entitled to a refund of such payments when you move to another unit. In addition, you will be responsible for paying for any approved alteration, addition, or modification to the unit to which you transfer. Whether you move in with another resident or both of you move to a new unit, you and your joint occupant will pay the Monthly Fee for double occupancy of your new unit. In addition, both of you shall sign an amendment to this Agreement that states that one or both of you have elected to live in a different unit, that identifies the unit and the Entrance Fee and Monthly Fee for that unit. You shall be responsible for your own moving and refurbishing costs.</w:t>
      </w:r>
    </w:p>
    <w:p w14:paraId="077B01AA" w14:textId="77777777" w:rsidR="00E20C11" w:rsidRPr="00A56532" w:rsidRDefault="00E20C11" w:rsidP="00E20C11">
      <w:pPr>
        <w:pStyle w:val="10spLeftInd1"/>
      </w:pPr>
      <w:r w:rsidRPr="00A56532">
        <w:t>If you wish to reside with another resident who has entered into a Residence and Care Agreement that contains a different program from this Agreement, Provider shall, in its sole discretion, determine the terms and conditions, including any credit due and payment of an additional Entrance Fee, that shall apply to the release of your old Unit and occupancy by you of your new unit.</w:t>
      </w:r>
    </w:p>
    <w:p w14:paraId="14FB9DCB" w14:textId="77777777" w:rsidR="00E20C11" w:rsidRPr="00A56532" w:rsidRDefault="00E20C11" w:rsidP="00E20C11">
      <w:pPr>
        <w:pStyle w:val="Level2"/>
      </w:pPr>
      <w:bookmarkStart w:id="155" w:name="_Toc192609873"/>
      <w:bookmarkStart w:id="156" w:name="_Toc192610097"/>
      <w:bookmarkStart w:id="157" w:name="_Toc193971042"/>
      <w:r w:rsidRPr="00A56532">
        <w:t>Joint Occupancy by Resident and Non-Resident</w:t>
      </w:r>
      <w:bookmarkEnd w:id="155"/>
      <w:bookmarkEnd w:id="156"/>
      <w:bookmarkEnd w:id="157"/>
    </w:p>
    <w:p w14:paraId="13E12FB8" w14:textId="747F160C" w:rsidR="00E20C11" w:rsidRPr="00A56532" w:rsidRDefault="00E20C11" w:rsidP="00E20C11">
      <w:pPr>
        <w:pStyle w:val="10spLeftInd1"/>
      </w:pPr>
      <w:r w:rsidRPr="00A56532">
        <w:t>If you wish to live with a non-resident in your Unit, the non-resident must follow the standard application procedures for admission to the Community, including payment of the Application Fee. Both of you shall be 60 years of age or older. If the application is approved, the non-resident shall enter into a separate Residence and Care Agreement (80% Repayment Option) with Provider and shall pay, on the same terms that apply to all residents who have selected the 80% Repayment Option program, an Entrance Fee equal to the current Entrance Fee for the smallest single occupancy unit at the Community. If the non-resident wishes to enter into a Residence and Care Agreement that contains a different program, Provider shall,</w:t>
      </w:r>
      <w:r>
        <w:t xml:space="preserve"> </w:t>
      </w:r>
      <w:r w:rsidRPr="00A56532">
        <w:t xml:space="preserve">in its sole discretion, determine the terms and conditions of admission, including the payment of an additional Entrance Fee. If the non-resident’s application is rejected, the Application Fee shall be refunded to the non-resident. Your right to terminate this Agreement and your entitlement to any refund shall be subject to the terms and conditions provided in Section </w:t>
      </w:r>
      <w:r w:rsidR="00FD07C7">
        <w:t>X</w:t>
      </w:r>
      <w:r w:rsidRPr="00A56532">
        <w:t>I below.</w:t>
      </w:r>
    </w:p>
    <w:p w14:paraId="40F05772" w14:textId="77777777" w:rsidR="00E20C11" w:rsidRPr="00A56532" w:rsidRDefault="00E20C11" w:rsidP="00E20C11">
      <w:pPr>
        <w:pStyle w:val="Level2"/>
      </w:pPr>
      <w:bookmarkStart w:id="158" w:name="_Toc192609874"/>
      <w:bookmarkStart w:id="159" w:name="_Toc192610098"/>
      <w:bookmarkStart w:id="160" w:name="_Toc193971043"/>
      <w:r w:rsidRPr="00A56532">
        <w:t>Voluntary Transfer of One Joint Resident</w:t>
      </w:r>
      <w:bookmarkEnd w:id="158"/>
      <w:bookmarkEnd w:id="159"/>
      <w:bookmarkEnd w:id="160"/>
    </w:p>
    <w:p w14:paraId="5F5793B1" w14:textId="1BE8E580" w:rsidR="00E20C11" w:rsidRPr="00A56532" w:rsidRDefault="00E20C11" w:rsidP="00E20C11">
      <w:pPr>
        <w:pStyle w:val="10spLeftInd1"/>
      </w:pPr>
      <w:r w:rsidRPr="00A56532">
        <w:t xml:space="preserve">If you jointly occupy your Unit, and you wish to live apart for any reason (including, but not limited to, divorce or separation), either of you shall be entitled to transfer from your Unit to a different unit at the appropriate level of care, if available. The transferring resident shall then pay the Entrance Fee and Monthly Fee for single occupancy of his or her new unit. If both residents transfer to separate units in unison, they will each be entitled to a credit of 1/2 of the original Entrance Fee to be applied toward the current Entrance Fee of each new unit, regardless of whether the old Unit is relet to a new resident. You will be entitled to a repayment of 1/2 of the original Entrance Fee paid for your old Unit and the balance of the Entrance Fee paid for your new unit after the new unit to which you transferred is relet following your termination of this Agreement (see Section </w:t>
      </w:r>
      <w:r w:rsidR="00FD07C7">
        <w:t>X</w:t>
      </w:r>
      <w:r w:rsidRPr="00A56532">
        <w:t>I</w:t>
      </w:r>
      <w:r w:rsidR="00FD07C7">
        <w:t>.</w:t>
      </w:r>
      <w:r w:rsidRPr="00A56532">
        <w:t xml:space="preserve">D.3.a). If either of you wishes to terminate your Agreement instead of moving to a new unit, the resident leaving the Community shall not be entitled to any repayment of the original Entrance Fee (see Section </w:t>
      </w:r>
      <w:r w:rsidR="00FD07C7">
        <w:t>X</w:t>
      </w:r>
      <w:r w:rsidRPr="00A56532">
        <w:t xml:space="preserve">I.D.3.c). If both of you wish to terminate your Agreement instead of remaining at the Community, you will be entitled to a repayment in accordance with Section </w:t>
      </w:r>
      <w:r w:rsidR="00FD07C7">
        <w:t>X</w:t>
      </w:r>
      <w:r w:rsidRPr="00A56532">
        <w:t>I.D.3.a below. If you have paid a fee for any approved alteration, addition, or modification to your Unit, you will not be entitled to a refund of such payments when you move to another unit or terminate this Agreement. In addition, if you move to another unit at the Community, you will be responsible for paying for any approved alteration, addition, or modification to that unit.</w:t>
      </w:r>
    </w:p>
    <w:p w14:paraId="3DC9E0FE" w14:textId="77777777" w:rsidR="00E20C11" w:rsidRPr="00A56532" w:rsidRDefault="00E20C11" w:rsidP="00E20C11">
      <w:pPr>
        <w:pStyle w:val="Level2"/>
      </w:pPr>
      <w:bookmarkStart w:id="161" w:name="_Toc192609875"/>
      <w:bookmarkStart w:id="162" w:name="_Toc192610099"/>
      <w:bookmarkStart w:id="163" w:name="_Toc193971044"/>
      <w:r w:rsidRPr="00A56532">
        <w:t>Temporary Transfer for Health Reasons</w:t>
      </w:r>
      <w:bookmarkEnd w:id="161"/>
      <w:bookmarkEnd w:id="162"/>
      <w:bookmarkEnd w:id="163"/>
    </w:p>
    <w:p w14:paraId="04C93523" w14:textId="77777777" w:rsidR="00E20C11" w:rsidRPr="00A56532" w:rsidRDefault="00E20C11" w:rsidP="00E20C11">
      <w:pPr>
        <w:pStyle w:val="10spLeftInd1"/>
      </w:pPr>
      <w:r w:rsidRPr="00A56532">
        <w:t>If you require temporary care outside of your Unit, you may retain your Unit during your absence. In that case, you will be obligated to pay your regular Monthly Fee; a daily charge at the Health Care Center, if applicable; charges for the non-covered items and services described in Section VI; and any other applicable charges. The Community’s Health Care Administrator or designee, in consultation with the Medical Director or designee and you and your family, your guardian or physician and surgeon, an appropriate specialist or licensing official, shall determine based on its criteria for evaluation and placement whether your transfer is temporary or permanent. If you are away from the Community, you may be entitled to an adjustment to your Monthly Fee in accordance with Section V.I.</w:t>
      </w:r>
    </w:p>
    <w:p w14:paraId="3608306B" w14:textId="77777777" w:rsidR="00E20C11" w:rsidRPr="00A56532" w:rsidRDefault="00E20C11" w:rsidP="00E20C11">
      <w:pPr>
        <w:pStyle w:val="Level2"/>
      </w:pPr>
      <w:bookmarkStart w:id="164" w:name="_Toc192609876"/>
      <w:bookmarkStart w:id="165" w:name="_Toc192610100"/>
      <w:bookmarkStart w:id="166" w:name="_Toc193971045"/>
      <w:r w:rsidRPr="00A56532">
        <w:t>Permanent Transfer for Health Reasons</w:t>
      </w:r>
      <w:bookmarkEnd w:id="164"/>
      <w:bookmarkEnd w:id="165"/>
      <w:bookmarkEnd w:id="166"/>
    </w:p>
    <w:p w14:paraId="73365541" w14:textId="77777777" w:rsidR="00E20C11" w:rsidRPr="001D4427" w:rsidRDefault="00E20C11" w:rsidP="00E20C11">
      <w:pPr>
        <w:pStyle w:val="Level3"/>
        <w:rPr>
          <w:b/>
          <w:bCs/>
        </w:rPr>
      </w:pPr>
      <w:bookmarkStart w:id="167" w:name="_Toc192609877"/>
      <w:r w:rsidRPr="001D4427">
        <w:rPr>
          <w:b/>
          <w:bCs/>
        </w:rPr>
        <w:t>Joint Occupancy</w:t>
      </w:r>
      <w:bookmarkEnd w:id="167"/>
    </w:p>
    <w:p w14:paraId="06719D65" w14:textId="677E6DF7" w:rsidR="00E20C11" w:rsidRPr="00A56532" w:rsidRDefault="00E20C11" w:rsidP="00E20C11">
      <w:pPr>
        <w:pStyle w:val="Level4"/>
      </w:pPr>
      <w:bookmarkStart w:id="168" w:name="_Toc192609878"/>
      <w:r w:rsidRPr="00A56532">
        <w:rPr>
          <w:b/>
        </w:rPr>
        <w:t xml:space="preserve">One Resident Requires Transfer. </w:t>
      </w:r>
      <w:r w:rsidRPr="00A56532">
        <w:t xml:space="preserve">If you occupy your Unit jointly with another person and one of you requires permanent care in the Health Care Center or Assisted Living Center, the remaining person may continue to occupy your Unit. In that case, the remaining person will pay the regular single occupancy Monthly Fee and the transferred person will pay the applicable monthly or daily charge for Nursing Care or Assisted Living, as determined by Provider. If the transferring resident requires permanent care at an outside facility, this Agreement will terminate with respect to that resident and will continue only with respect to the remaining resident (see Section </w:t>
      </w:r>
      <w:r w:rsidR="00FD07C7">
        <w:t>X</w:t>
      </w:r>
      <w:r w:rsidRPr="00A56532">
        <w:t>I.D.3.c).</w:t>
      </w:r>
      <w:bookmarkEnd w:id="168"/>
    </w:p>
    <w:p w14:paraId="4FAFEC0E" w14:textId="77777777" w:rsidR="00E20C11" w:rsidRPr="00A56532" w:rsidRDefault="00E20C11" w:rsidP="00E20C11">
      <w:pPr>
        <w:pStyle w:val="Level4"/>
      </w:pPr>
      <w:bookmarkStart w:id="169" w:name="_Toc192609879"/>
      <w:r w:rsidRPr="00A56532">
        <w:rPr>
          <w:b/>
        </w:rPr>
        <w:t xml:space="preserve">Both Residents Require Transfer. </w:t>
      </w:r>
      <w:r w:rsidRPr="00A56532">
        <w:t>If you occupy your Unit jointly and both of you require permanent care outside your Unit, you will be required to vacate and remove your property from your Unit within thirty (30) days of the date Provider determines that your transfer is permanent. This determination will be made by the Community’s Health Care Administrator or designee, in consultation with the Medical Director or designee and you and your family, your guardian your physician and surgeon, an appropriate specialist, or licensing official. You will pay Provider the Monthly Fee until your Unit is vacated, and if you transfer to the Health Care Center or Assisted Living Center you will each pay the applicable monthly   or daily charge for Nursing Care or Assisted Living, as determined by Provider. If necessary, you shall also pay Provider’s costs of repossession of your Unit and storage of your furniture. If you permanently transfer to an outside facility, this Agreement will terminate.</w:t>
      </w:r>
      <w:bookmarkEnd w:id="169"/>
    </w:p>
    <w:p w14:paraId="2AFFB00D" w14:textId="77777777" w:rsidR="00E20C11" w:rsidRPr="00A56532" w:rsidRDefault="00E20C11" w:rsidP="00E20C11">
      <w:pPr>
        <w:pStyle w:val="Level3"/>
      </w:pPr>
      <w:bookmarkStart w:id="170" w:name="_Toc192609880"/>
      <w:r w:rsidRPr="001D4427">
        <w:rPr>
          <w:b/>
        </w:rPr>
        <w:t xml:space="preserve">Single Occupancy. </w:t>
      </w:r>
      <w:r w:rsidRPr="00A56532">
        <w:t>If you occupy your Unit by yourself and you require permanent care outside your Unit, you will be required to vacate and remove your property from your Unit within thirty (30) days of the date Provider determines that your transfer is permanent. You will pay Provider the Monthly Fee until your Unit is vacated, and if you transfer to the Health Care Center or Assisted Living Center you will pay the applicable monthly or daily charge for Nursing Care or Assisted Living, as determined by Provider. If necessary, you shall also pay Provider’s costs of repossession of your Unit</w:t>
      </w:r>
      <w:r>
        <w:t xml:space="preserve"> </w:t>
      </w:r>
      <w:r w:rsidRPr="00A56532">
        <w:t>and storage of your furniture. If you permanently transfer to an outside facility, this Agreement will terminate.</w:t>
      </w:r>
      <w:bookmarkEnd w:id="170"/>
    </w:p>
    <w:p w14:paraId="2E11A9D5" w14:textId="77777777" w:rsidR="00E20C11" w:rsidRPr="00A56532" w:rsidRDefault="00E20C11" w:rsidP="00E20C11">
      <w:pPr>
        <w:pStyle w:val="Level2"/>
      </w:pPr>
      <w:bookmarkStart w:id="171" w:name="_Toc192609881"/>
      <w:bookmarkStart w:id="172" w:name="_Toc192610101"/>
      <w:bookmarkStart w:id="173" w:name="_Toc193971046"/>
      <w:r w:rsidRPr="00A56532">
        <w:t>Statutory Grounds for Transfer</w:t>
      </w:r>
      <w:bookmarkEnd w:id="171"/>
      <w:bookmarkEnd w:id="172"/>
      <w:bookmarkEnd w:id="173"/>
    </w:p>
    <w:p w14:paraId="76AD1250" w14:textId="77777777" w:rsidR="00E20C11" w:rsidRPr="00A56532" w:rsidRDefault="00E20C11" w:rsidP="00E20C11">
      <w:pPr>
        <w:pStyle w:val="10spLeftInd1"/>
      </w:pPr>
      <w:r w:rsidRPr="00A56532">
        <w:t>Under the law, Provider may transfer you to the Assisted Living Center, the Health Care Center, or an outside facility, as appropriate, if any of the following grounds exists:</w:t>
      </w:r>
    </w:p>
    <w:p w14:paraId="68A48145" w14:textId="5221F967" w:rsidR="00E20C11" w:rsidRPr="00A56532" w:rsidRDefault="00E20C11" w:rsidP="00E20C11">
      <w:pPr>
        <w:pStyle w:val="Level3"/>
      </w:pPr>
      <w:bookmarkStart w:id="174" w:name="_Toc192609882"/>
      <w:r w:rsidRPr="00A56532">
        <w:t xml:space="preserve">You become non-ambulatory, </w:t>
      </w:r>
      <w:r w:rsidR="000749F8">
        <w:t xml:space="preserve">and/or encounter increasing needs for the activities of daily life, or </w:t>
      </w:r>
      <w:r w:rsidR="00206195">
        <w:t>your updated Physician’s Report (or Form 602) determines your need for a higher level of care and</w:t>
      </w:r>
      <w:r w:rsidR="000749F8">
        <w:t xml:space="preserve"> licensed nursing oversight</w:t>
      </w:r>
      <w:r w:rsidR="00206195">
        <w:t xml:space="preserve">. “Non-ambulatory” is </w:t>
      </w:r>
      <w:r w:rsidRPr="00A56532">
        <w:t>a term defined in Section 13131</w:t>
      </w:r>
      <w:r>
        <w:t xml:space="preserve"> </w:t>
      </w:r>
      <w:r w:rsidRPr="00A56532">
        <w:t>of the California Health and Safety Code, which provides that you are unable to leave your Unit without the assistance of another person during an emergency and your Unit is not approved by the State Fire Marshal for use by non-ambulatory residents (that is, residents who depend on mechanical aids such as crutches, walkers or wheelchairs, and residents who are unable, or likely to be unable, to respond physically or mentally to oral instructions relating to a fire danger). A copy of Section 13131 of the California Health and Safety Code is available upon your request;</w:t>
      </w:r>
      <w:bookmarkEnd w:id="174"/>
    </w:p>
    <w:p w14:paraId="0A0017CD" w14:textId="77777777" w:rsidR="00E20C11" w:rsidRDefault="00E20C11" w:rsidP="00E20C11">
      <w:pPr>
        <w:pStyle w:val="Level3"/>
      </w:pPr>
      <w:bookmarkStart w:id="175" w:name="_Toc192609883"/>
      <w:r>
        <w:t>You develop a physical or mental condition that is detrimental to or endangers your health, safety or well-being, or that of another person;</w:t>
      </w:r>
      <w:bookmarkEnd w:id="175"/>
    </w:p>
    <w:p w14:paraId="409DBDE2" w14:textId="77777777" w:rsidR="00E20C11" w:rsidRPr="00A56532" w:rsidRDefault="00E20C11" w:rsidP="00E20C11">
      <w:pPr>
        <w:pStyle w:val="Level3"/>
      </w:pPr>
      <w:bookmarkStart w:id="176" w:name="_Toc192609884"/>
      <w:r w:rsidRPr="00A56532">
        <w:t>Your condition or needs require that you be transferred to an assisted living care unit or skilled nursing facility, because the level of care required by you exceeds that which may be appropriately provided in your living Unit; or</w:t>
      </w:r>
      <w:bookmarkEnd w:id="176"/>
    </w:p>
    <w:p w14:paraId="7E8A5998" w14:textId="77777777" w:rsidR="00E20C11" w:rsidRPr="00A56532" w:rsidRDefault="00E20C11" w:rsidP="00E20C11">
      <w:pPr>
        <w:pStyle w:val="Level3"/>
      </w:pPr>
      <w:bookmarkStart w:id="177" w:name="_Toc192609885"/>
      <w:r w:rsidRPr="00A56532">
        <w:t>Your condition or needs require that you be transferred to a nursing facility, hospital, or other facility, and the Provider has no facilities available to provide that level of care at the Community.</w:t>
      </w:r>
      <w:bookmarkEnd w:id="177"/>
    </w:p>
    <w:p w14:paraId="1C9C1BE6" w14:textId="77777777" w:rsidR="00E20C11" w:rsidRPr="00A56532" w:rsidRDefault="00E20C11" w:rsidP="00E20C11">
      <w:pPr>
        <w:pStyle w:val="Level2"/>
      </w:pPr>
      <w:bookmarkStart w:id="178" w:name="_Toc192609886"/>
      <w:bookmarkStart w:id="179" w:name="_Toc192610102"/>
      <w:bookmarkStart w:id="180" w:name="_Toc193971047"/>
      <w:r w:rsidRPr="00A56532">
        <w:t>Considerations in Making Transfer Decision</w:t>
      </w:r>
      <w:bookmarkEnd w:id="178"/>
      <w:bookmarkEnd w:id="179"/>
      <w:bookmarkEnd w:id="180"/>
    </w:p>
    <w:p w14:paraId="2BE70DD0" w14:textId="77777777" w:rsidR="00E20C11" w:rsidRPr="00A56532" w:rsidRDefault="00E20C11" w:rsidP="00E20C11">
      <w:pPr>
        <w:pStyle w:val="10spLeftInd1"/>
      </w:pPr>
      <w:r w:rsidRPr="00A56532">
        <w:t>In making this decision, Provider will take into consideration the appropriateness and necessity of the transfer and the goal of promoting resident independence.</w:t>
      </w:r>
    </w:p>
    <w:p w14:paraId="5A09B46F" w14:textId="77777777" w:rsidR="00E20C11" w:rsidRPr="00A56532" w:rsidRDefault="00E20C11" w:rsidP="00E20C11">
      <w:pPr>
        <w:pStyle w:val="Level2"/>
      </w:pPr>
      <w:bookmarkStart w:id="181" w:name="_Toc192609887"/>
      <w:bookmarkStart w:id="182" w:name="_Toc192610103"/>
      <w:bookmarkStart w:id="183" w:name="_Toc193971048"/>
      <w:r w:rsidRPr="00A56532">
        <w:t>Transfer and Review Procedure</w:t>
      </w:r>
      <w:bookmarkEnd w:id="181"/>
      <w:bookmarkEnd w:id="182"/>
      <w:bookmarkEnd w:id="183"/>
    </w:p>
    <w:p w14:paraId="415BF84A" w14:textId="2851C24B" w:rsidR="00E20C11" w:rsidRPr="00A56532" w:rsidRDefault="00E20C11" w:rsidP="00E20C11">
      <w:pPr>
        <w:pStyle w:val="10spLeftInd1"/>
      </w:pPr>
      <w:r w:rsidRPr="00A56532">
        <w:t xml:space="preserve">If Provider elects to transfer you under one of the four conditions set forth above in Section </w:t>
      </w:r>
      <w:r w:rsidR="003D13F6">
        <w:t>X</w:t>
      </w:r>
      <w:r w:rsidRPr="00A56532">
        <w:t>.H, Provider shall follow the transfer and review procedure described in Appendix D. If you request review of Provider’s transfer decision, you agree to pay for any extra care that Provider determines in writing to be necessary to allow you to remain in your Unit during the review process (see Appendix D).</w:t>
      </w:r>
    </w:p>
    <w:p w14:paraId="0051134A" w14:textId="77777777" w:rsidR="00E20C11" w:rsidRPr="00A56532" w:rsidRDefault="00E20C11" w:rsidP="00E20C11">
      <w:pPr>
        <w:pStyle w:val="Level2"/>
      </w:pPr>
      <w:bookmarkStart w:id="184" w:name="_Toc192609888"/>
      <w:bookmarkStart w:id="185" w:name="_Toc192610104"/>
      <w:bookmarkStart w:id="186" w:name="_Toc193971049"/>
      <w:r w:rsidRPr="00A56532">
        <w:t>Retention Limitations</w:t>
      </w:r>
      <w:bookmarkEnd w:id="184"/>
      <w:bookmarkEnd w:id="185"/>
      <w:bookmarkEnd w:id="186"/>
    </w:p>
    <w:p w14:paraId="415DC0A5" w14:textId="77777777" w:rsidR="00E20C11" w:rsidRPr="00A56532" w:rsidRDefault="00E20C11" w:rsidP="00E20C11">
      <w:pPr>
        <w:pStyle w:val="10spLeftInd1"/>
      </w:pPr>
      <w:r w:rsidRPr="00A56532">
        <w:t>Odd Fellows is required to inform new residents entering a residential living or assisted living apartment of any limitations on remaining in these Apartments set by the State or by Odd Fellows. See Appendix E for a description of these retention limitations.</w:t>
      </w:r>
    </w:p>
    <w:p w14:paraId="44B44DB6" w14:textId="77777777" w:rsidR="00E20C11" w:rsidRPr="00A56532" w:rsidRDefault="00E20C11" w:rsidP="00E20C11">
      <w:pPr>
        <w:pStyle w:val="Level2"/>
      </w:pPr>
      <w:bookmarkStart w:id="187" w:name="_Toc192609889"/>
      <w:bookmarkStart w:id="188" w:name="_Toc192610105"/>
      <w:bookmarkStart w:id="189" w:name="_Toc193971050"/>
      <w:r w:rsidRPr="00A56532">
        <w:t>Temporary or Permanent Transfers</w:t>
      </w:r>
      <w:bookmarkEnd w:id="187"/>
      <w:bookmarkEnd w:id="188"/>
      <w:bookmarkEnd w:id="189"/>
    </w:p>
    <w:p w14:paraId="54162A30" w14:textId="5C56C505" w:rsidR="00E20C11" w:rsidRPr="00A56532" w:rsidRDefault="00E20C11" w:rsidP="00E20C11">
      <w:pPr>
        <w:pStyle w:val="10spLeftInd1"/>
      </w:pPr>
      <w:r w:rsidRPr="00A56532">
        <w:t xml:space="preserve">The provisions in Section </w:t>
      </w:r>
      <w:r w:rsidR="003D13F6">
        <w:t>X</w:t>
      </w:r>
      <w:r w:rsidRPr="00A56532">
        <w:t xml:space="preserve">.F or Section </w:t>
      </w:r>
      <w:r w:rsidR="003D13F6">
        <w:t>X</w:t>
      </w:r>
      <w:r w:rsidRPr="00A56532">
        <w:t>.G. shall apply to your move, depending upon whether your transfer is temporary or permanent. Your transfer will be deemed permanent if Provider determines, in consultation with the Community’s Health Care Administrator or designee, Medical Director or designee, you and your family, your guardian or your physician and surgeon or an appropriate specialist or licensing official, that it is not feasible for you to resume living without assistance in your Unit. You will be responsible for all transfer costs associated with your move.</w:t>
      </w:r>
    </w:p>
    <w:p w14:paraId="715D62EE" w14:textId="77777777" w:rsidR="00E20C11" w:rsidRPr="00A56532" w:rsidRDefault="00E20C11" w:rsidP="00E20C11">
      <w:pPr>
        <w:pStyle w:val="Level2"/>
      </w:pPr>
      <w:bookmarkStart w:id="190" w:name="_Toc192609890"/>
      <w:bookmarkStart w:id="191" w:name="_Toc192610106"/>
      <w:bookmarkStart w:id="192" w:name="_Toc193971051"/>
      <w:r w:rsidRPr="00A56532">
        <w:t>Temporary Relocation</w:t>
      </w:r>
      <w:bookmarkEnd w:id="190"/>
      <w:bookmarkEnd w:id="191"/>
      <w:bookmarkEnd w:id="192"/>
    </w:p>
    <w:p w14:paraId="26A92917" w14:textId="53C23837" w:rsidR="00E20C11" w:rsidRPr="00A56532" w:rsidRDefault="00E20C11" w:rsidP="00E20C11">
      <w:pPr>
        <w:pStyle w:val="10spLeftInd1"/>
      </w:pPr>
      <w:r w:rsidRPr="00A56532">
        <w:t>The Provider may temporarily relocate you from your Unit due to a change of use of the Unit or major repairs or renovations to it. If the Provider temporarily relocates you, the Provider will follow the procedures set forth in Appendix J.</w:t>
      </w:r>
    </w:p>
    <w:p w14:paraId="429A2F19" w14:textId="77777777" w:rsidR="00E20C11" w:rsidRPr="00A56532" w:rsidRDefault="00E20C11" w:rsidP="00E20C11">
      <w:pPr>
        <w:pStyle w:val="Level2"/>
      </w:pPr>
      <w:bookmarkStart w:id="193" w:name="_Toc192609891"/>
      <w:bookmarkStart w:id="194" w:name="_Toc192610107"/>
      <w:bookmarkStart w:id="195" w:name="_Toc193971052"/>
      <w:r w:rsidRPr="00A56532">
        <w:t>Notice of Residents’ Rights</w:t>
      </w:r>
      <w:bookmarkEnd w:id="193"/>
      <w:bookmarkEnd w:id="194"/>
      <w:bookmarkEnd w:id="195"/>
    </w:p>
    <w:p w14:paraId="300DA075" w14:textId="77777777" w:rsidR="00E20C11" w:rsidRPr="00A56532" w:rsidRDefault="00E20C11" w:rsidP="00E20C11">
      <w:pPr>
        <w:pStyle w:val="10spLeftInd1"/>
      </w:pPr>
      <w:r w:rsidRPr="00A56532">
        <w:t>Whenever it is proposed that you be moved to a different level of care, you will receive a copy of the Statement of Residents’ Rights (Appendix I).</w:t>
      </w:r>
    </w:p>
    <w:p w14:paraId="15D18232" w14:textId="77777777" w:rsidR="00E20C11" w:rsidRPr="00A56532" w:rsidRDefault="00E20C11" w:rsidP="00E20C11">
      <w:pPr>
        <w:pStyle w:val="Level2"/>
      </w:pPr>
      <w:bookmarkStart w:id="196" w:name="_Toc192609892"/>
      <w:bookmarkStart w:id="197" w:name="_Toc192610108"/>
      <w:bookmarkStart w:id="198" w:name="_Toc193971053"/>
      <w:r w:rsidRPr="00A56532">
        <w:t>Recovery</w:t>
      </w:r>
      <w:bookmarkEnd w:id="196"/>
      <w:bookmarkEnd w:id="197"/>
      <w:bookmarkEnd w:id="198"/>
    </w:p>
    <w:p w14:paraId="217C7BE7" w14:textId="77777777" w:rsidR="00E20C11" w:rsidRPr="00A56532" w:rsidRDefault="00E20C11" w:rsidP="00E20C11">
      <w:pPr>
        <w:pStyle w:val="10spLeftInd1"/>
      </w:pPr>
      <w:r w:rsidRPr="00A56532">
        <w:t>If, after your permanent transfer and release of your Unit, your health status improves so that you are able to return to your old Unit, Provider will offer you with the next available unit of the same style and size. You will be required to pay the then-current Monthly Fee for the unit to which you transfer. If a comparable unit is not available, you may choose another available unit at the Community and pay the monthly fee and difference in entrance fees for your old Unit you vacated and the new unit at the time you move into your new unit. You shall be responsible for your own moving and refurbishing costs.</w:t>
      </w:r>
    </w:p>
    <w:p w14:paraId="3FAA0830" w14:textId="77777777" w:rsidR="00E20C11" w:rsidRPr="00A56532" w:rsidRDefault="00E20C11" w:rsidP="00E20C11">
      <w:pPr>
        <w:pStyle w:val="Level1"/>
      </w:pPr>
      <w:bookmarkStart w:id="199" w:name="_Toc192609893"/>
      <w:bookmarkStart w:id="200" w:name="_Toc192610109"/>
      <w:bookmarkStart w:id="201" w:name="_Toc193971054"/>
      <w:r w:rsidRPr="00A56532">
        <w:t>TERMINATION</w:t>
      </w:r>
      <w:bookmarkEnd w:id="199"/>
      <w:bookmarkEnd w:id="200"/>
      <w:bookmarkEnd w:id="201"/>
    </w:p>
    <w:p w14:paraId="7908E6E9" w14:textId="77777777" w:rsidR="00E20C11" w:rsidRPr="00A56532" w:rsidRDefault="00E20C11" w:rsidP="00E20C11">
      <w:pPr>
        <w:pStyle w:val="Level2"/>
      </w:pPr>
      <w:bookmarkStart w:id="202" w:name="_Toc192609894"/>
      <w:bookmarkStart w:id="203" w:name="_Toc192610110"/>
      <w:bookmarkStart w:id="204" w:name="_Toc193971055"/>
      <w:r w:rsidRPr="00A56532">
        <w:t>Cancellation Prior to Occupancy</w:t>
      </w:r>
      <w:bookmarkEnd w:id="202"/>
      <w:bookmarkEnd w:id="203"/>
      <w:bookmarkEnd w:id="204"/>
    </w:p>
    <w:p w14:paraId="658F71CD" w14:textId="415D46CA" w:rsidR="00E20C11" w:rsidRPr="00A56532" w:rsidRDefault="00E20C11" w:rsidP="00E20C11">
      <w:pPr>
        <w:pStyle w:val="10spLeftInd1"/>
      </w:pPr>
      <w:r w:rsidRPr="00A56532">
        <w:t>If you (or if there are two of you, both of you) are precluded from initially occupying a unit at the Community due to illness, injury, incapacity, or death, this Agreement</w:t>
      </w:r>
      <w:r>
        <w:t xml:space="preserve"> </w:t>
      </w:r>
      <w:r w:rsidRPr="00A56532">
        <w:t>shall be canceled and you will receive a full refund of all money transferred to Provider, less the nonstandard costs specifically incurred by Provider or the Community at your request. Refunds will be paid within fourteen (14) days after delivery to Provider of your written notice of cancellation. If one member of a couple dies prior to occupancy, the Entrance Fee and Monthly Fee provisions of X</w:t>
      </w:r>
      <w:r w:rsidR="00884354">
        <w:t>I</w:t>
      </w:r>
      <w:r w:rsidRPr="00A56532">
        <w:t>.C shall apply to the survivor. For purposes of this Agreement, you shall be deemed to “occupy” a unit as of the date that you receive a key entitling you to occupy it.</w:t>
      </w:r>
    </w:p>
    <w:p w14:paraId="4B0DBABC" w14:textId="77777777" w:rsidR="00E20C11" w:rsidRPr="00A56532" w:rsidRDefault="00E20C11" w:rsidP="00E20C11">
      <w:pPr>
        <w:pStyle w:val="Level2"/>
      </w:pPr>
      <w:bookmarkStart w:id="205" w:name="_Toc192609895"/>
      <w:bookmarkStart w:id="206" w:name="_Toc192610111"/>
      <w:bookmarkStart w:id="207" w:name="_Toc193971056"/>
      <w:r w:rsidRPr="00A56532">
        <w:t>Cancellation During Cancellation Period</w:t>
      </w:r>
      <w:bookmarkEnd w:id="205"/>
      <w:bookmarkEnd w:id="206"/>
      <w:bookmarkEnd w:id="207"/>
    </w:p>
    <w:p w14:paraId="68C1A266" w14:textId="77777777" w:rsidR="00E20C11" w:rsidRPr="00A56532" w:rsidRDefault="00E20C11" w:rsidP="00E20C11">
      <w:pPr>
        <w:pStyle w:val="10spLeftInd1"/>
      </w:pPr>
      <w:r w:rsidRPr="00A56532">
        <w:t>There shall be a Cancellation Period of ninety (90) days from the date that you first occupy your Unit during which either Provider or you may cancel this Agreement, with or without cause. If Provider cancels this Agreement without cause during the Cancellation Period, it will give you thirty (30) days written notice of such cancellation. If you cancel this Agreement during the Cancellation Period, you will give Provider a written notice of cancellation. (An unsigned form entitled “Notice of Cancellation” is attached to this Agreement as Appendix F) In the event of such cancellation, you shall be entitled to a refund of a portion of the amounts you paid under this Agreement in accordance with California law, which provides that the Community may deduct from your refund a reasonable processing fee to cover costs and the reasonable value of the services rendered during your occupancy at the Community. (Your Application Processing Fee will not be refunded.) The refund shall be made within fourteen (14) days after you “make your Unit available” to Provider, that is, after you vacate your Unit, remove all your belongings from it, and restore it to its original clean condition (excluding normal wear and tear). You must make your Unit available to Provider within twenty (20) days after the date of the Notice of Cancellation.</w:t>
      </w:r>
    </w:p>
    <w:p w14:paraId="678016AB" w14:textId="77777777" w:rsidR="00E20C11" w:rsidRPr="00A56532" w:rsidRDefault="00E20C11" w:rsidP="00E20C11">
      <w:pPr>
        <w:pStyle w:val="Level2"/>
      </w:pPr>
      <w:bookmarkStart w:id="208" w:name="_Toc192609896"/>
      <w:bookmarkStart w:id="209" w:name="_Toc192610112"/>
      <w:bookmarkStart w:id="210" w:name="_Toc193971057"/>
      <w:r w:rsidRPr="00A56532">
        <w:t>Death of Resident During Cancellation Period</w:t>
      </w:r>
      <w:bookmarkEnd w:id="208"/>
      <w:bookmarkEnd w:id="209"/>
      <w:bookmarkEnd w:id="210"/>
    </w:p>
    <w:p w14:paraId="37F28260" w14:textId="77777777" w:rsidR="00E20C11" w:rsidRPr="00A56532" w:rsidRDefault="00E20C11" w:rsidP="00E20C11">
      <w:pPr>
        <w:pStyle w:val="10spLeftInd1"/>
      </w:pPr>
      <w:r w:rsidRPr="00A56532">
        <w:t>If you (both of you, if two people) die during the Cancellation Period, this Agreement shall terminate and Provider will refund to your estate your Entrance Fee, less the reasonable value of services rendered during your occupancy at the Community. Your Application Processing Fee will not be refunded.</w:t>
      </w:r>
    </w:p>
    <w:p w14:paraId="6D80780F" w14:textId="77777777" w:rsidR="00E20C11" w:rsidRPr="00A56532" w:rsidRDefault="00E20C11" w:rsidP="00E20C11">
      <w:pPr>
        <w:pStyle w:val="10spLeftInd1"/>
      </w:pPr>
      <w:r w:rsidRPr="00A56532">
        <w:t>The refund to your estate shall be made within fourteen (14) days after your Unit is made available to Provider in its original condition except for normal wear and tear. Your estate shall be responsible for making your Unit available to Provider within twenty (20) days from the date of your death.</w:t>
      </w:r>
    </w:p>
    <w:p w14:paraId="748AD9D2" w14:textId="5CF374EA" w:rsidR="00E20C11" w:rsidRPr="00A56532" w:rsidRDefault="00E20C11" w:rsidP="00E20C11">
      <w:pPr>
        <w:pStyle w:val="10spLeftInd1"/>
      </w:pPr>
      <w:r w:rsidRPr="00A56532">
        <w:t>If you are a couple and one of you dies during the Cancellation Period, one hundred percent (100%) of your Entrance Fee shall be deemed applicable to the surviving</w:t>
      </w:r>
      <w:r>
        <w:t xml:space="preserve"> </w:t>
      </w:r>
      <w:r w:rsidRPr="00A56532">
        <w:t>spouse (resident), and the survivor shall pay the Monthly Fee applicable to single occupancy of his or her Unit.</w:t>
      </w:r>
    </w:p>
    <w:p w14:paraId="0DD34F98" w14:textId="77777777" w:rsidR="00E20C11" w:rsidRPr="001D4427" w:rsidRDefault="00E20C11" w:rsidP="00E20C11">
      <w:pPr>
        <w:pStyle w:val="Level2"/>
      </w:pPr>
      <w:bookmarkStart w:id="211" w:name="_Toc192609897"/>
      <w:bookmarkStart w:id="212" w:name="_Toc192610113"/>
      <w:bookmarkStart w:id="213" w:name="_Toc193971058"/>
      <w:r w:rsidRPr="001D4427">
        <w:t>Termination After Cancellation Period</w:t>
      </w:r>
      <w:bookmarkEnd w:id="211"/>
      <w:bookmarkEnd w:id="212"/>
      <w:bookmarkEnd w:id="213"/>
    </w:p>
    <w:p w14:paraId="7EA128E5" w14:textId="77777777" w:rsidR="00E20C11" w:rsidRPr="00A56532" w:rsidRDefault="00E20C11" w:rsidP="00E20C11">
      <w:pPr>
        <w:pStyle w:val="10spLeftInd1"/>
      </w:pPr>
      <w:r w:rsidRPr="00A56532">
        <w:t>If you (both of you, if two people) die during the Cancellation Period, this Agreement shall terminate and Provider will refund to your estate your Entrance Fee, less the reasonable value of services rendered during your occupancy at the Community. Your Application Processing Fee will not be refunded.</w:t>
      </w:r>
    </w:p>
    <w:p w14:paraId="07AADF9E" w14:textId="7BDBFB9E" w:rsidR="00E20C11" w:rsidRPr="00A56532" w:rsidRDefault="00E20C11" w:rsidP="00E20C11">
      <w:pPr>
        <w:pStyle w:val="Level3"/>
      </w:pPr>
      <w:bookmarkStart w:id="214" w:name="_Toc192609898"/>
      <w:r w:rsidRPr="00A56532">
        <w:rPr>
          <w:b/>
        </w:rPr>
        <w:t xml:space="preserve">Termination by Resident. </w:t>
      </w:r>
      <w:r w:rsidRPr="00A56532">
        <w:t>You may terminate this Agreement at any time after the Cancellation Period for any reason, including for Provider’s temporary relocation of you from your Unit, by giving Provider ninety (90) days’ written notice, unless both parties agree to a shorter notice period. Your death (or the death of both of you, if two people) will also result in termination of this Agreement. Subject to Section X</w:t>
      </w:r>
      <w:r w:rsidR="00FD07C7">
        <w:t>I</w:t>
      </w:r>
      <w:r w:rsidRPr="00A56532">
        <w:t>.D.3.a below, Provider shall make a repayment to you equal to eighty percent (80%) of your Entrance Fee.</w:t>
      </w:r>
      <w:bookmarkEnd w:id="214"/>
    </w:p>
    <w:p w14:paraId="41515EC8" w14:textId="77777777" w:rsidR="00E20C11" w:rsidRPr="00A56532" w:rsidRDefault="00E20C11" w:rsidP="00E20C11">
      <w:pPr>
        <w:pStyle w:val="Level3"/>
      </w:pPr>
      <w:bookmarkStart w:id="215" w:name="_Toc192609899"/>
      <w:r w:rsidRPr="00A56532">
        <w:rPr>
          <w:b/>
        </w:rPr>
        <w:t xml:space="preserve">Termination by Provider. </w:t>
      </w:r>
      <w:r w:rsidRPr="00A56532">
        <w:t>Provider may terminate this Agreement at any time after the Cancellation Period, for good and sufficient cause, by giving you ninety (90) days’ written notice, unless both parties agree to a shorter notice period. Good and sufficient cause shall include, but not be limited to, the following:</w:t>
      </w:r>
      <w:bookmarkEnd w:id="215"/>
    </w:p>
    <w:p w14:paraId="69ADE2D7" w14:textId="77777777" w:rsidR="00E20C11" w:rsidRPr="00A56532" w:rsidRDefault="00E20C11" w:rsidP="00E20C11">
      <w:pPr>
        <w:pStyle w:val="Level4"/>
      </w:pPr>
      <w:bookmarkStart w:id="216" w:name="_Toc192609900"/>
      <w:r w:rsidRPr="00A56532">
        <w:t>Your failure to perform your obligations under this Agreement, including your obligation to pay the full Monthly Fee and other charges on a timely basis;</w:t>
      </w:r>
      <w:bookmarkEnd w:id="216"/>
    </w:p>
    <w:p w14:paraId="2425E130" w14:textId="460E6740" w:rsidR="00E20C11" w:rsidRPr="00A56532" w:rsidRDefault="00E20C11" w:rsidP="00884354">
      <w:pPr>
        <w:pStyle w:val="Level4"/>
      </w:pPr>
      <w:bookmarkStart w:id="217" w:name="_Toc192609901"/>
      <w:r w:rsidRPr="00A56532">
        <w:t>Your or your guest’s failure to abide by the rules and regulations</w:t>
      </w:r>
      <w:bookmarkEnd w:id="217"/>
      <w:r w:rsidR="00884354">
        <w:t xml:space="preserve"> </w:t>
      </w:r>
      <w:r w:rsidRPr="00A56532">
        <w:t>of Provider, as contained in the Resident Handbook (Appendix B), as it now exists or may later be amended, or as otherwise communicated to you;</w:t>
      </w:r>
    </w:p>
    <w:p w14:paraId="5C3CC37B" w14:textId="77777777" w:rsidR="00E20C11" w:rsidRPr="00A56532" w:rsidRDefault="00E20C11" w:rsidP="00E20C11">
      <w:pPr>
        <w:pStyle w:val="Level4"/>
      </w:pPr>
      <w:bookmarkStart w:id="218" w:name="_Toc192609902"/>
      <w:r w:rsidRPr="00A56532">
        <w:t>Your or your guest’s creation of a disturbance within the Community or conduct that is disruptive or detrimental to the health, safety or peaceful enjoyment of others;</w:t>
      </w:r>
      <w:bookmarkEnd w:id="218"/>
    </w:p>
    <w:p w14:paraId="222425BE" w14:textId="77777777" w:rsidR="00E20C11" w:rsidRPr="00A56532" w:rsidRDefault="00E20C11" w:rsidP="00E20C11">
      <w:pPr>
        <w:pStyle w:val="Level4"/>
      </w:pPr>
      <w:bookmarkStart w:id="219" w:name="_Toc192609903"/>
      <w:r w:rsidRPr="00A56532">
        <w:t>Omissions or misstatements in your Application for Residency Form, Financial Information Form, or Medical Information Form, or any</w:t>
      </w:r>
      <w:r>
        <w:t xml:space="preserve"> </w:t>
      </w:r>
      <w:r w:rsidRPr="00A56532">
        <w:t>other</w:t>
      </w:r>
      <w:r>
        <w:t xml:space="preserve"> </w:t>
      </w:r>
      <w:r w:rsidRPr="00A56532">
        <w:t>application</w:t>
      </w:r>
      <w:r>
        <w:t xml:space="preserve"> </w:t>
      </w:r>
      <w:r w:rsidRPr="00A56532">
        <w:t>documents</w:t>
      </w:r>
      <w:r>
        <w:t xml:space="preserve"> </w:t>
      </w:r>
      <w:r w:rsidRPr="00A56532">
        <w:t>filed</w:t>
      </w:r>
      <w:r>
        <w:t xml:space="preserve"> </w:t>
      </w:r>
      <w:r w:rsidRPr="00A56532">
        <w:t>with</w:t>
      </w:r>
      <w:r>
        <w:t xml:space="preserve"> </w:t>
      </w:r>
      <w:r w:rsidRPr="00A56532">
        <w:t>or</w:t>
      </w:r>
      <w:r>
        <w:t xml:space="preserve"> </w:t>
      </w:r>
      <w:r w:rsidRPr="00A56532">
        <w:t>verbal</w:t>
      </w:r>
      <w:r>
        <w:t xml:space="preserve"> </w:t>
      </w:r>
      <w:r w:rsidRPr="00A56532">
        <w:t>representations made to Provider;</w:t>
      </w:r>
      <w:bookmarkEnd w:id="219"/>
    </w:p>
    <w:p w14:paraId="5FC8BE9E" w14:textId="77777777" w:rsidR="00E20C11" w:rsidRDefault="00E20C11" w:rsidP="00E20C11">
      <w:pPr>
        <w:pStyle w:val="Level4"/>
      </w:pPr>
      <w:bookmarkStart w:id="220" w:name="_Toc192609904"/>
      <w:r>
        <w:t>Any material transfer of your assets or income for less than fair market value;</w:t>
      </w:r>
      <w:bookmarkEnd w:id="220"/>
    </w:p>
    <w:p w14:paraId="33459003" w14:textId="77777777" w:rsidR="00E20C11" w:rsidRPr="00A56532" w:rsidRDefault="00E20C11" w:rsidP="00E20C11">
      <w:pPr>
        <w:pStyle w:val="Level4"/>
      </w:pPr>
      <w:bookmarkStart w:id="221" w:name="_Toc192609905"/>
      <w:r w:rsidRPr="00A56532">
        <w:t>Your failure to disclose information about your financial condition after being asked to do so; or</w:t>
      </w:r>
      <w:bookmarkEnd w:id="221"/>
    </w:p>
    <w:p w14:paraId="0EB28A0D" w14:textId="77777777" w:rsidR="00E20C11" w:rsidRPr="00A56532" w:rsidRDefault="00E20C11" w:rsidP="00E20C11">
      <w:pPr>
        <w:pStyle w:val="Level4"/>
      </w:pPr>
      <w:bookmarkStart w:id="222" w:name="_Toc192609906"/>
      <w:r w:rsidRPr="00A56532">
        <w:t>Your permanent transfer (the permanent transfer of both of you, if you are a couple) from the premises of the Community.</w:t>
      </w:r>
      <w:bookmarkEnd w:id="222"/>
    </w:p>
    <w:p w14:paraId="7266C8B8" w14:textId="77777777" w:rsidR="00E20C11" w:rsidRPr="00A56532" w:rsidRDefault="00E20C11" w:rsidP="00E20C11">
      <w:pPr>
        <w:pStyle w:val="10spLeftInd15"/>
      </w:pPr>
      <w:r w:rsidRPr="00A56532">
        <w:t>It shall not constitute good cause for termination and Provider will not discriminate or retaliate against you if (i) you (or your representative) file or lodge a formal or informal complaint with, or otherwise contact, the Department of Social Services or any other state, county, or city agency,  or any elected or appointed government official or other appropriate authority; and/or (ii) you participate in an organization or affiliation of residents, or engage in any similar lawful activity. Notwithstanding the foregoing, nothing in this paragraph diminishes the Provider’s ability to terminate this Agreement for good and sufficient cause as defined above.</w:t>
      </w:r>
    </w:p>
    <w:p w14:paraId="6C2F3D4B" w14:textId="2EBDED89" w:rsidR="00E20C11" w:rsidRPr="00A56532" w:rsidRDefault="00E20C11" w:rsidP="00E20C11">
      <w:pPr>
        <w:pStyle w:val="10spLeftInd15"/>
      </w:pPr>
      <w:r w:rsidRPr="00A56532">
        <w:t xml:space="preserve">Your refund for any termination by Provider under this Section </w:t>
      </w:r>
      <w:r w:rsidR="00FD07C7">
        <w:t>XI</w:t>
      </w:r>
      <w:r w:rsidRPr="00A56532">
        <w:t xml:space="preserve">.D.2 shall be as provided in Section </w:t>
      </w:r>
      <w:r w:rsidR="00FD07C7">
        <w:t>X</w:t>
      </w:r>
      <w:r w:rsidRPr="00A56532">
        <w:t>I.D.3.b below.</w:t>
      </w:r>
    </w:p>
    <w:p w14:paraId="6B4F4939" w14:textId="77777777" w:rsidR="00E20C11" w:rsidRPr="001D4427" w:rsidRDefault="00E20C11" w:rsidP="00E20C11">
      <w:pPr>
        <w:pStyle w:val="Level3"/>
        <w:rPr>
          <w:b/>
          <w:bCs/>
        </w:rPr>
      </w:pPr>
      <w:bookmarkStart w:id="223" w:name="_Toc192609907"/>
      <w:r w:rsidRPr="001D4427">
        <w:rPr>
          <w:b/>
          <w:bCs/>
        </w:rPr>
        <w:t>Refund/Repayment to Resident</w:t>
      </w:r>
      <w:bookmarkEnd w:id="223"/>
    </w:p>
    <w:p w14:paraId="5BB90DF6" w14:textId="63A482AC" w:rsidR="00E20C11" w:rsidRPr="00A56532" w:rsidRDefault="00E20C11" w:rsidP="00E20C11">
      <w:pPr>
        <w:pStyle w:val="Level4"/>
      </w:pPr>
      <w:bookmarkStart w:id="224" w:name="_Toc192609908"/>
      <w:r w:rsidRPr="001D4427">
        <w:rPr>
          <w:b/>
        </w:rPr>
        <w:t xml:space="preserve">Voluntary Termination by Resident or Termination by Death. </w:t>
      </w:r>
      <w:r w:rsidRPr="00A56532">
        <w:t>If you terminate this Agreement after the Cancellation Period, whether by voluntary notice or by death, Provider shall make a repayment to you equal to eighty percent (80%) of the Entrance Fee you paid to Provider fourteen (14) days after all of the following events occur: (1) your Unit is occupied after the termination or cancellation of this Agreement by a new resident who has entered into a Residence and Care Agreement with Provider; (2) you or your estate makes your Unit available to Provider in its original clean condition (excluding normal wear and tear); and (3) you or your estate executes a document releasing Provider from any and all duties and obligations under this Agreement. Provider shall, in its sole discretion, determine the new entrance fee for your Unit. Notwithstanding the foregoing, in the event that you terminate this Agreement because of a temporary relocation, Provider shall make a repayment to you equal to eighty percent (80%) of the Entrance  Fee you paid to Provider fourteen (14) days after</w:t>
      </w:r>
      <w:r>
        <w:t xml:space="preserve"> </w:t>
      </w:r>
      <w:r w:rsidRPr="00A56532">
        <w:t>the effective date of your termination provided you or your estate executes a document releasing Provider from any and all duties and obligations under this Agreement</w:t>
      </w:r>
      <w:bookmarkEnd w:id="224"/>
    </w:p>
    <w:p w14:paraId="655972C0" w14:textId="77777777" w:rsidR="00E20C11" w:rsidRPr="00A56532" w:rsidRDefault="00E20C11" w:rsidP="00E20C11">
      <w:pPr>
        <w:pStyle w:val="10spLeftInd15"/>
        <w:ind w:left="3240" w:hanging="360"/>
      </w:pPr>
      <w:r w:rsidRPr="00A56532">
        <w:t>•</w:t>
      </w:r>
      <w:r w:rsidRPr="00A56532">
        <w:tab/>
        <w:t>Saratoga Retirement Community shall make a good-faith effort to reoccupy or resell your unit.</w:t>
      </w:r>
    </w:p>
    <w:p w14:paraId="33942E88" w14:textId="3935DD79" w:rsidR="00E20C11" w:rsidRPr="00A56532" w:rsidRDefault="00E20C11" w:rsidP="00E20C11">
      <w:pPr>
        <w:pStyle w:val="10spLeftInd15"/>
        <w:ind w:left="3240" w:hanging="360"/>
      </w:pPr>
      <w:r w:rsidRPr="00A56532">
        <w:t>•</w:t>
      </w:r>
      <w:r w:rsidRPr="00A56532">
        <w:tab/>
        <w:t>Saratoga Retirement Community in its discretion may repay all or a portion of an entrance fee that is conditioned on the resale of a unit before the unit is actually resold. This is entirely at the option of Saratoga Retirement Community and no resident can or should rely on its occurrence. Any decision by Saratoga Retirement Community to provide an early repayment in one case cannot be taken as indicating that Saratoga Retirement Community has adopted a practice of doing so or will do so in any other case.</w:t>
      </w:r>
    </w:p>
    <w:p w14:paraId="56C9D7C5" w14:textId="77777777" w:rsidR="00E20C11" w:rsidRPr="00A56532" w:rsidRDefault="00E20C11" w:rsidP="00E20C11">
      <w:pPr>
        <w:pStyle w:val="10spLeftInd15"/>
        <w:ind w:left="3240" w:hanging="360"/>
      </w:pPr>
      <w:r w:rsidRPr="00A56532">
        <w:t>•</w:t>
      </w:r>
      <w:r w:rsidRPr="00A56532">
        <w:tab/>
      </w:r>
      <w:r w:rsidRPr="00A56532">
        <w:rPr>
          <w:b/>
        </w:rPr>
        <w:t xml:space="preserve">Appendix A </w:t>
      </w:r>
      <w:r w:rsidRPr="00A56532">
        <w:t>sets forth the average and longest amount of time that Saratoga Retirement Community has taken to relet units within the last five (5) calendar years.</w:t>
      </w:r>
    </w:p>
    <w:p w14:paraId="18677B88" w14:textId="77777777" w:rsidR="00E20C11" w:rsidRPr="00A56532" w:rsidRDefault="00E20C11" w:rsidP="00E20C11">
      <w:pPr>
        <w:pStyle w:val="10spLeftInd15"/>
        <w:ind w:left="3240" w:hanging="360"/>
      </w:pPr>
      <w:r w:rsidRPr="00A56532">
        <w:t>•</w:t>
      </w:r>
      <w:r w:rsidRPr="00A56532">
        <w:tab/>
        <w:t>Any entrance fee repayment that has not been paid to you or your estate within one hundred and eighty (180) days after termination of this Agreement shall thereafter accrue simple interest at the rate of four percent (4%) per annum. Any entrance fee repayment that has not been paid to you or your estate within two hundred and forty (240) days after termination of this Agreement shall thereafter accrue simple interest at the rate of six percent (6%) per annum. Any entrance fee repayment that has not been paid to you or your estate within six hundred and five (605) days after termination of this Agreement shall thereafter accrue interest at the rate of six percent (6%) per annum, compounded annually. Interest shall be payable, along with the repayment amount, after the unit is reoccupied.</w:t>
      </w:r>
    </w:p>
    <w:p w14:paraId="54FAD783" w14:textId="2DD42613" w:rsidR="00E20C11" w:rsidRPr="00A56532" w:rsidRDefault="00E20C11" w:rsidP="00E20C11">
      <w:pPr>
        <w:pStyle w:val="10spLeftInd15"/>
        <w:ind w:left="3240" w:hanging="360"/>
      </w:pPr>
      <w:r w:rsidRPr="00A56532">
        <w:t>•</w:t>
      </w:r>
      <w:r w:rsidRPr="00A56532">
        <w:tab/>
        <w:t>Saratoga Retirement Community will repay the entrance fee amount, together with any interest that is due, within fourteen</w:t>
      </w:r>
      <w:r>
        <w:t xml:space="preserve"> </w:t>
      </w:r>
      <w:r w:rsidRPr="00A56532">
        <w:t>(14) calendar days after a successor resident enters into a Residence and Care Agreement to occupy it.</w:t>
      </w:r>
    </w:p>
    <w:p w14:paraId="362AA4E4" w14:textId="27BD7480" w:rsidR="00E20C11" w:rsidRPr="00A56532" w:rsidRDefault="00E20C11" w:rsidP="00E20C11">
      <w:pPr>
        <w:pStyle w:val="Level4"/>
      </w:pPr>
      <w:bookmarkStart w:id="225" w:name="_Toc192609909"/>
      <w:r w:rsidRPr="00A56532">
        <w:rPr>
          <w:b/>
        </w:rPr>
        <w:t xml:space="preserve">Termination by Provider. </w:t>
      </w:r>
      <w:r w:rsidRPr="00A56532">
        <w:t xml:space="preserve">If Provider terminates this Agreement after the Cancellation Period, you will be entitled to a refund of your Entrance Fee, minus the reasonable value of the services, care and residence actually provided to you by Provider under this Agreement, calculated in accordance with the California Health and Safety Code. In no event shall such refund (before deduction of any unpaid fees or charges, or repair costs, as described in Section </w:t>
      </w:r>
      <w:r w:rsidR="00FD07C7">
        <w:t>X</w:t>
      </w:r>
      <w:r w:rsidRPr="00A56532">
        <w:t xml:space="preserve">I.E) be less than eighty percent (80%) of your Entrance Fee. The refund shall be made to you within fourteen (14) days after you make your Unit available to Provider (as defined in Section </w:t>
      </w:r>
      <w:r w:rsidR="00FD07C7">
        <w:t>X</w:t>
      </w:r>
      <w:r w:rsidRPr="00A56532">
        <w:t>I.B above). Your Application Processing Fee shall not be refunded to you.</w:t>
      </w:r>
      <w:bookmarkEnd w:id="225"/>
    </w:p>
    <w:p w14:paraId="1D0492AD" w14:textId="38BD01EA" w:rsidR="00E20C11" w:rsidRPr="00A56532" w:rsidRDefault="00E20C11" w:rsidP="00E20C11">
      <w:pPr>
        <w:pStyle w:val="Level4"/>
      </w:pPr>
      <w:bookmarkStart w:id="226" w:name="_Toc192609910"/>
      <w:r w:rsidRPr="00A56532">
        <w:rPr>
          <w:b/>
        </w:rPr>
        <w:t xml:space="preserve">Double Occupancy. </w:t>
      </w:r>
      <w:r w:rsidRPr="00A56532">
        <w:t>If two of you occupy your Unit, this Agreement shall not terminate and there shall be no refund or repayment of your Entrance Fee upon the withdrawal or death of the first Resident. If the remaining Resident elects to keep this Agreement in effect, the entire Entrance Fee shall be deemed to apply to the remaining Resident and he or she shall pay the Monthly Fee for single occupancy of his or her unit. Any refund or repayment due shall be paid only upon the second Resident’s termination of this Agreement and shall be computed based on the entire Entrance Fee.</w:t>
      </w:r>
      <w:bookmarkEnd w:id="226"/>
    </w:p>
    <w:p w14:paraId="537BB423" w14:textId="77777777" w:rsidR="00E20C11" w:rsidRPr="00A56532" w:rsidRDefault="00E20C11" w:rsidP="00E20C11">
      <w:pPr>
        <w:pStyle w:val="Level2"/>
      </w:pPr>
      <w:bookmarkStart w:id="227" w:name="_Toc192609911"/>
      <w:bookmarkStart w:id="228" w:name="_Toc192610114"/>
      <w:bookmarkStart w:id="229" w:name="_Toc193971059"/>
      <w:r w:rsidRPr="00A56532">
        <w:t>Monthly Fee Obligation; Unpaid Fees; Subs</w:t>
      </w:r>
      <w:r>
        <w:t>i</w:t>
      </w:r>
      <w:r w:rsidRPr="00A56532">
        <w:t>dy Repayment</w:t>
      </w:r>
      <w:bookmarkEnd w:id="227"/>
      <w:bookmarkEnd w:id="228"/>
      <w:bookmarkEnd w:id="229"/>
    </w:p>
    <w:p w14:paraId="4BBA92E2" w14:textId="54AFDE85" w:rsidR="00E20C11" w:rsidRPr="00A56532" w:rsidRDefault="00E20C11" w:rsidP="00E20C11">
      <w:pPr>
        <w:pStyle w:val="10spLeftInd1"/>
      </w:pPr>
      <w:r w:rsidRPr="00A56532">
        <w:t xml:space="preserve">You shall pay the Monthly Fee throughout any and all notice periods described in this Section IX and until your Unit is returned to Provider in the described condition. Provider shall deduct from any refund or repayment owed to you under this Section </w:t>
      </w:r>
      <w:r w:rsidR="00FD07C7">
        <w:t>X</w:t>
      </w:r>
      <w:r w:rsidRPr="00A56532">
        <w:t>I: (1) all unpaid Monthly Fees and other charges; (2) the cost (if any) of restoring your Unit to its original clean condition (excluding normal wear and tear); and (3) any subsidy provided to you under Section VII above.</w:t>
      </w:r>
    </w:p>
    <w:p w14:paraId="4FA1BEB8" w14:textId="4C37CE22" w:rsidR="00E20C11" w:rsidRPr="00A56532" w:rsidRDefault="00E20C11" w:rsidP="00E20C11">
      <w:pPr>
        <w:pStyle w:val="10spLeftInd1"/>
      </w:pPr>
      <w:r w:rsidRPr="00A56532">
        <w:t>Saratoga Retirement Community is prohibited from charging you or your estate a monthly fee after your unit has been permanently vacated. In addition, after the unit is vacated and you or your estate make your Unit available to it, Saratoga Retirement Community may not impose any charge or make any deduction from an entrance fee repayment for maintenance or housekeeping of the vacated unit, except as needed to repair damage and restore the unit to its original condition.</w:t>
      </w:r>
    </w:p>
    <w:p w14:paraId="0B1E71CA" w14:textId="77777777" w:rsidR="00E20C11" w:rsidRPr="00A56532" w:rsidRDefault="00E20C11" w:rsidP="00E20C11">
      <w:pPr>
        <w:pStyle w:val="Level2"/>
      </w:pPr>
      <w:bookmarkStart w:id="230" w:name="_Toc192609912"/>
      <w:bookmarkStart w:id="231" w:name="_Toc192610115"/>
      <w:bookmarkStart w:id="232" w:name="_Toc193971060"/>
      <w:r w:rsidRPr="00A56532">
        <w:t>Unit Upgrade Fees</w:t>
      </w:r>
      <w:bookmarkEnd w:id="230"/>
      <w:bookmarkEnd w:id="231"/>
      <w:bookmarkEnd w:id="232"/>
    </w:p>
    <w:p w14:paraId="29FFF6CD" w14:textId="56AE1A02" w:rsidR="00E20C11" w:rsidRDefault="00E20C11" w:rsidP="00E20C11">
      <w:pPr>
        <w:pStyle w:val="10spLeftInd1"/>
      </w:pPr>
      <w:r w:rsidRPr="00A56532">
        <w:t>If you have paid for any approved Unit alteration, addition, or modification (see Section II.E and III.D), and Provider cancels or terminates this Agreement, you will receive a refund of these payments at the same time the Entrance Fee is repaid</w:t>
      </w:r>
      <w:r w:rsidR="00592C43">
        <w:t>.</w:t>
      </w:r>
      <w:r w:rsidRPr="00A56532">
        <w:t xml:space="preserve"> </w:t>
      </w:r>
      <w:r w:rsidR="00592C43">
        <w:t>The upgrade fees</w:t>
      </w:r>
      <w:r w:rsidRPr="00A56532">
        <w:t xml:space="preserve"> will be amortized over thirty</w:t>
      </w:r>
      <w:r w:rsidR="00D73510">
        <w:t>-</w:t>
      </w:r>
      <w:r w:rsidRPr="00A56532">
        <w:t>six (36) months beginning from the date that you make the payment or the date you first occupy your Unit, whichever is later. You shall not be entitled to any refund of such payments when you cancel or terminate this Agreement.</w:t>
      </w:r>
    </w:p>
    <w:p w14:paraId="1A375D8E" w14:textId="77777777" w:rsidR="00FF0825" w:rsidRPr="00A56532" w:rsidRDefault="00FF0825" w:rsidP="00E20C11">
      <w:pPr>
        <w:pStyle w:val="10spLeftInd1"/>
      </w:pPr>
    </w:p>
    <w:p w14:paraId="5BABD496" w14:textId="77777777" w:rsidR="00E20C11" w:rsidRPr="00A56532" w:rsidRDefault="00E20C11" w:rsidP="00E20C11">
      <w:pPr>
        <w:pStyle w:val="Level1"/>
      </w:pPr>
      <w:bookmarkStart w:id="233" w:name="_Toc192609913"/>
      <w:bookmarkStart w:id="234" w:name="_Toc192610116"/>
      <w:bookmarkStart w:id="235" w:name="_Toc193971061"/>
      <w:r w:rsidRPr="00A56532">
        <w:t>RESIDENTS’ RIGHTS LIMITED</w:t>
      </w:r>
      <w:bookmarkEnd w:id="233"/>
      <w:bookmarkEnd w:id="234"/>
      <w:bookmarkEnd w:id="235"/>
    </w:p>
    <w:p w14:paraId="6A076E95" w14:textId="77777777" w:rsidR="00E20C11" w:rsidRPr="00A56532" w:rsidRDefault="00E20C11" w:rsidP="00E20C11">
      <w:pPr>
        <w:pStyle w:val="Level2"/>
      </w:pPr>
      <w:bookmarkStart w:id="236" w:name="_Toc192609914"/>
      <w:bookmarkStart w:id="237" w:name="_Toc192610117"/>
      <w:bookmarkStart w:id="238" w:name="_Toc193971062"/>
      <w:r w:rsidRPr="00A56532">
        <w:t>No Real Property or Trust Interest</w:t>
      </w:r>
      <w:bookmarkEnd w:id="236"/>
      <w:bookmarkEnd w:id="237"/>
      <w:bookmarkEnd w:id="238"/>
    </w:p>
    <w:p w14:paraId="3A2A4024" w14:textId="351680BA" w:rsidR="00E20C11" w:rsidRPr="00A56532" w:rsidRDefault="00E20C11" w:rsidP="00E20C11">
      <w:pPr>
        <w:pStyle w:val="10spLeftInd1"/>
      </w:pPr>
      <w:r w:rsidRPr="00A56532">
        <w:t>This Agreement entitles you to occupy your Unit and to obtain the services specified in this Agreement. You shall have no estate, leasehold, or other real property interest in your Unit or in the Community or any ownership interest in Provider</w:t>
      </w:r>
      <w:r w:rsidR="00592C43">
        <w:t xml:space="preserve"> or its properties and assets</w:t>
      </w:r>
      <w:r w:rsidRPr="00A56532">
        <w:t>. You may not lease your Unit to any other person or allow any person to occupy it in your place. All fees paid by you to Provider, including Entrance Fees, shall become the sole property of Provider. These fees are not held in trust for your benefit.</w:t>
      </w:r>
    </w:p>
    <w:p w14:paraId="01EB8225" w14:textId="77777777" w:rsidR="00E20C11" w:rsidRPr="00A56532" w:rsidRDefault="00E20C11" w:rsidP="00E20C11">
      <w:pPr>
        <w:pStyle w:val="Level2"/>
      </w:pPr>
      <w:bookmarkStart w:id="239" w:name="_Toc192609915"/>
      <w:bookmarkStart w:id="240" w:name="_Toc192610118"/>
      <w:bookmarkStart w:id="241" w:name="_Toc193971063"/>
      <w:r w:rsidRPr="00A56532">
        <w:t>No Interest in Financial or Other Assistance</w:t>
      </w:r>
      <w:bookmarkEnd w:id="239"/>
      <w:bookmarkEnd w:id="240"/>
      <w:bookmarkEnd w:id="241"/>
    </w:p>
    <w:p w14:paraId="42EC697B" w14:textId="77777777" w:rsidR="00E20C11" w:rsidRPr="00A56532" w:rsidRDefault="00E20C11" w:rsidP="00E20C11">
      <w:pPr>
        <w:pStyle w:val="10spLeftInd1"/>
      </w:pPr>
      <w:r w:rsidRPr="00A56532">
        <w:t>Provider reserves the right without any objection from you, to apply for and receive all financial and other aid from federal, state, or municipal sources to which they may be legally entitled, and to apply for and receive aid or donations, by will, deed, or otherwise, from any source. You shall have no interest in any such financial aid or assistance received by Provider, and no right to demand an accounting for such aid or assistance.</w:t>
      </w:r>
    </w:p>
    <w:p w14:paraId="02977BB1" w14:textId="77777777" w:rsidR="00E20C11" w:rsidRPr="00A56532" w:rsidRDefault="00E20C11" w:rsidP="00E20C11">
      <w:pPr>
        <w:pStyle w:val="Level2"/>
      </w:pPr>
      <w:bookmarkStart w:id="242" w:name="_Toc192609916"/>
      <w:bookmarkStart w:id="243" w:name="_Toc192610119"/>
      <w:bookmarkStart w:id="244" w:name="_Toc193971064"/>
      <w:r w:rsidRPr="00A56532">
        <w:t>No Security Interest</w:t>
      </w:r>
      <w:bookmarkEnd w:id="242"/>
      <w:bookmarkEnd w:id="243"/>
      <w:bookmarkEnd w:id="244"/>
    </w:p>
    <w:p w14:paraId="0870DDEA" w14:textId="77777777" w:rsidR="00E20C11" w:rsidRPr="00A56532" w:rsidRDefault="00E20C11" w:rsidP="00E20C11">
      <w:pPr>
        <w:pStyle w:val="10spLeftInd1"/>
      </w:pPr>
      <w:r w:rsidRPr="00A56532">
        <w:t>This Agreement does not grant to you or to anyone else any security interest in any land, buildings, or other property owned or managed by Provider or the Grand Lodge, whether at the Community or elsewhere. Your rights under this Agreement are and shall be subordinate to the rights of a secured lender under any mortgage, deed of trust, or other senior security interest that is placed on Provider’s property, now or in the future. You agree that you will execute, upon request, any document required to implement or serve as evidence of such subordination.</w:t>
      </w:r>
    </w:p>
    <w:p w14:paraId="6CFE1EB8" w14:textId="77777777" w:rsidR="00E20C11" w:rsidRPr="00A56532" w:rsidRDefault="00E20C11" w:rsidP="00E20C11">
      <w:pPr>
        <w:pStyle w:val="Level2"/>
      </w:pPr>
      <w:bookmarkStart w:id="245" w:name="_Toc192609917"/>
      <w:bookmarkStart w:id="246" w:name="_Toc192610120"/>
      <w:bookmarkStart w:id="247" w:name="_Toc193971065"/>
      <w:r w:rsidRPr="00A56532">
        <w:t>Resident Conduct</w:t>
      </w:r>
      <w:bookmarkEnd w:id="245"/>
      <w:bookmarkEnd w:id="246"/>
      <w:bookmarkEnd w:id="247"/>
    </w:p>
    <w:p w14:paraId="6BED58F7" w14:textId="1A554732" w:rsidR="00E20C11" w:rsidRPr="00A56532" w:rsidRDefault="00E20C11" w:rsidP="00E20C11">
      <w:pPr>
        <w:pStyle w:val="10spLeftInd1"/>
      </w:pPr>
      <w:r w:rsidRPr="00A56532">
        <w:t xml:space="preserve">Provider is a nonprofit corporation managed by a volunteer board of directors. Provider is responsible for the management of the Community. The Community is not a condominium, insurance company, cooperative or membership organization. You will not have an opportunity to make management decisions about the Community, Provider, or any of its affiliated entities. You are welcome to submit suggestions regarding the services and facilities at the Community to the Residents’ Council, and to nominate a non-voting resident representative to Provider’s board of directors in accordance with and to the extent required by California law. However, you understand that you shall have no vote regarding the Community’s policies, no right to make policies at the Community, no management interest in Provider or the Community, and no right to disrupt other residents’ peaceful enjoyment of the Community. </w:t>
      </w:r>
      <w:r w:rsidR="00592C43">
        <w:t xml:space="preserve">You are expected to treat our management and staff with courtesy and respect. Bullying, slander, false statements, and rumors will not be tolerated. </w:t>
      </w:r>
      <w:r w:rsidRPr="00A56532">
        <w:t>If you fail to abide by the Community’s policies, rules, or regulations, or if your conduct is disruptive or detrimental to the other residents’ peaceful enjoyment of the Community, Provider reserves the right to terminate this Agreement under Section IX.D.2 above.</w:t>
      </w:r>
    </w:p>
    <w:p w14:paraId="0B7AEE73" w14:textId="76C13E00" w:rsidR="00E20C11" w:rsidRPr="00A26532" w:rsidRDefault="00E20C11" w:rsidP="00E20C11">
      <w:pPr>
        <w:pStyle w:val="10spLeftInd1"/>
      </w:pPr>
      <w:r w:rsidRPr="00A26532">
        <w:t xml:space="preserve"> </w:t>
      </w:r>
      <w:r w:rsidR="00592C43">
        <w:t>____________</w:t>
      </w:r>
      <w:r>
        <w:t xml:space="preserve">  /</w:t>
      </w:r>
      <w:r w:rsidRPr="00A26532">
        <w:t xml:space="preserve"> </w:t>
      </w:r>
      <w:r w:rsidR="00592C43">
        <w:t>_____________</w:t>
      </w:r>
      <w:r w:rsidR="00592C43">
        <w:tab/>
      </w:r>
      <w:r w:rsidR="00592C43">
        <w:tab/>
        <w:t>________________________</w:t>
      </w:r>
      <w:r w:rsidRPr="00A26532">
        <w:t xml:space="preserve"> </w:t>
      </w:r>
      <w:r w:rsidRPr="00A26532">
        <w:tab/>
      </w:r>
      <w:r w:rsidRPr="00A26532">
        <w:tab/>
        <w:t xml:space="preserve"> </w:t>
      </w:r>
      <w:r w:rsidRPr="00A26532">
        <w:tab/>
      </w:r>
      <w:r w:rsidRPr="00A26532">
        <w:tab/>
      </w:r>
      <w:r w:rsidRPr="00A26532">
        <w:tab/>
      </w:r>
      <w:r w:rsidRPr="00A26532">
        <w:tab/>
      </w:r>
      <w:r w:rsidRPr="00A26532">
        <w:tab/>
      </w:r>
      <w:r w:rsidRPr="00A26532">
        <w:tab/>
      </w:r>
      <w:r w:rsidRPr="00A26532">
        <w:tab/>
      </w:r>
    </w:p>
    <w:p w14:paraId="061A68DA" w14:textId="07A666B5" w:rsidR="00E20C11" w:rsidRPr="00A56532" w:rsidRDefault="00E20C11" w:rsidP="00E20C11">
      <w:pPr>
        <w:pStyle w:val="10spLeftInd1"/>
      </w:pPr>
      <w:r w:rsidRPr="00A56532">
        <w:t>Resident Initials</w:t>
      </w:r>
      <w:r w:rsidRPr="00A56532">
        <w:tab/>
      </w:r>
      <w:r>
        <w:tab/>
      </w:r>
      <w:r>
        <w:tab/>
      </w:r>
      <w:r>
        <w:tab/>
      </w:r>
      <w:r w:rsidRPr="00A56532">
        <w:t>Resident Representative</w:t>
      </w:r>
    </w:p>
    <w:p w14:paraId="3E353A14" w14:textId="77777777" w:rsidR="00E20C11" w:rsidRPr="00A56532" w:rsidRDefault="00E20C11" w:rsidP="00E20C11">
      <w:pPr>
        <w:pStyle w:val="Normal0"/>
      </w:pPr>
    </w:p>
    <w:p w14:paraId="1B01E4AA" w14:textId="77777777" w:rsidR="00E20C11" w:rsidRPr="00A56532" w:rsidRDefault="00E20C11" w:rsidP="00E20C11">
      <w:pPr>
        <w:pStyle w:val="Level2"/>
      </w:pPr>
      <w:bookmarkStart w:id="248" w:name="_Toc192609918"/>
      <w:bookmarkStart w:id="249" w:name="_Toc192610121"/>
      <w:bookmarkStart w:id="250" w:name="_Toc193971066"/>
      <w:r w:rsidRPr="00A56532">
        <w:t>Rules and Regulations</w:t>
      </w:r>
      <w:bookmarkEnd w:id="248"/>
      <w:bookmarkEnd w:id="249"/>
      <w:bookmarkEnd w:id="250"/>
    </w:p>
    <w:p w14:paraId="32AE079B" w14:textId="77777777" w:rsidR="00E20C11" w:rsidRPr="00A56532" w:rsidRDefault="00E20C11" w:rsidP="00E20C11">
      <w:pPr>
        <w:pStyle w:val="10spLeftInd1"/>
      </w:pPr>
      <w:r w:rsidRPr="00A56532">
        <w:t xml:space="preserve">You agree to be bound by all the policies, rules and regulations of the Community, as they now exist or as they later may be amended. You hereby acknowledge receipt of a copy of the current Resident Handbook of the Community, which is attached hereto as </w:t>
      </w:r>
      <w:r w:rsidRPr="00A56532">
        <w:rPr>
          <w:b/>
        </w:rPr>
        <w:t>Appendix B.</w:t>
      </w:r>
    </w:p>
    <w:p w14:paraId="5966817A" w14:textId="77777777" w:rsidR="00E20C11" w:rsidRPr="00A56532" w:rsidRDefault="00E20C11" w:rsidP="00E20C11">
      <w:pPr>
        <w:pStyle w:val="Level2"/>
      </w:pPr>
      <w:bookmarkStart w:id="251" w:name="_Toc192609919"/>
      <w:bookmarkStart w:id="252" w:name="_Toc192610122"/>
      <w:bookmarkStart w:id="253" w:name="_Toc193971067"/>
      <w:r w:rsidRPr="00A56532">
        <w:t>Other Residents</w:t>
      </w:r>
      <w:bookmarkEnd w:id="251"/>
      <w:bookmarkEnd w:id="252"/>
      <w:bookmarkEnd w:id="253"/>
    </w:p>
    <w:p w14:paraId="4C81F9B0" w14:textId="77777777" w:rsidR="00E20C11" w:rsidRPr="00A56532" w:rsidRDefault="00E20C11" w:rsidP="00E20C11">
      <w:pPr>
        <w:pStyle w:val="10spLeftInd1"/>
      </w:pPr>
      <w:r w:rsidRPr="00A56532">
        <w:t>You will have no right to object to or to determine the admission, terms of admission, placement, or dismissal of any other resident. This Agreement alone sets forth your rights and obligations with respect to your care and residence at the Community.</w:t>
      </w:r>
    </w:p>
    <w:p w14:paraId="3154C302" w14:textId="77777777" w:rsidR="00E20C11" w:rsidRPr="00A56532" w:rsidRDefault="00E20C11" w:rsidP="00E20C11">
      <w:pPr>
        <w:pStyle w:val="Level2"/>
      </w:pPr>
      <w:bookmarkStart w:id="254" w:name="_Toc192609920"/>
      <w:bookmarkStart w:id="255" w:name="_Toc192610123"/>
      <w:bookmarkStart w:id="256" w:name="_Toc193971068"/>
      <w:r w:rsidRPr="00A56532">
        <w:t>No Assignment</w:t>
      </w:r>
      <w:bookmarkEnd w:id="254"/>
      <w:bookmarkEnd w:id="255"/>
      <w:bookmarkEnd w:id="256"/>
    </w:p>
    <w:p w14:paraId="1BC9F70D" w14:textId="77777777" w:rsidR="00E20C11" w:rsidRPr="00A56532" w:rsidRDefault="00E20C11" w:rsidP="00E20C11">
      <w:pPr>
        <w:pStyle w:val="10spLeftInd1"/>
      </w:pPr>
      <w:r w:rsidRPr="00A56532">
        <w:t>Your rights and privileges to use and enjoy the living accommodations, facilities and services of the Community are personal, and may not be transferred or assigned by you, or by any proceeding at law or otherwise.</w:t>
      </w:r>
    </w:p>
    <w:p w14:paraId="2E17609A" w14:textId="77777777" w:rsidR="00E20C11" w:rsidRPr="00A56532" w:rsidRDefault="00E20C11" w:rsidP="00E20C11">
      <w:pPr>
        <w:pStyle w:val="Level1"/>
      </w:pPr>
      <w:bookmarkStart w:id="257" w:name="_Toc192609921"/>
      <w:bookmarkStart w:id="258" w:name="_Toc192610124"/>
      <w:bookmarkStart w:id="259" w:name="_Toc193971069"/>
      <w:r w:rsidRPr="00A56532">
        <w:t>RESIDENT AND PROVIDER’S REPRESENTATIONS</w:t>
      </w:r>
      <w:bookmarkEnd w:id="257"/>
      <w:bookmarkEnd w:id="258"/>
      <w:bookmarkEnd w:id="259"/>
    </w:p>
    <w:p w14:paraId="51E1B43C" w14:textId="77777777" w:rsidR="00E20C11" w:rsidRPr="00A56532" w:rsidRDefault="00E20C11" w:rsidP="00E20C11">
      <w:pPr>
        <w:pStyle w:val="Level2"/>
      </w:pPr>
      <w:bookmarkStart w:id="260" w:name="_Toc192609922"/>
      <w:bookmarkStart w:id="261" w:name="_Toc192610125"/>
      <w:bookmarkStart w:id="262" w:name="_Toc193971070"/>
      <w:r w:rsidRPr="00A56532">
        <w:t>Financial Statement and Schedule of Average Monthly Fees</w:t>
      </w:r>
      <w:bookmarkEnd w:id="260"/>
      <w:bookmarkEnd w:id="261"/>
      <w:bookmarkEnd w:id="262"/>
    </w:p>
    <w:p w14:paraId="5ACC35CA" w14:textId="77777777" w:rsidR="00E20C11" w:rsidRPr="00A56532" w:rsidRDefault="00E20C11" w:rsidP="00E20C11">
      <w:pPr>
        <w:pStyle w:val="10spLeftInd1"/>
      </w:pPr>
      <w:r w:rsidRPr="00A56532">
        <w:t>The financial conditions of Provider and the Grand Lodge are described in the current audited financial statements attached to this Agreement as Appendix G. Also included in Appendix G is a schedule of the average monthly fees for each type of residential living Unit at the Community for each full year of operation, or the past five (5) years of operations, whichever is less, in accordance with California law. You hereby acknowledge receipt of a copy of Provider’s and the Grand Lodge’s current audited financial statements and schedule of average monthly fees, if any. Upon request, you will receive subsequent annual financial statements of Provider and the Grand Lodge.</w:t>
      </w:r>
    </w:p>
    <w:p w14:paraId="673877F9" w14:textId="77777777" w:rsidR="00E20C11" w:rsidRPr="00A56532" w:rsidRDefault="00E20C11" w:rsidP="00E20C11">
      <w:pPr>
        <w:pStyle w:val="Level2"/>
      </w:pPr>
      <w:bookmarkStart w:id="263" w:name="_Toc192609923"/>
      <w:bookmarkStart w:id="264" w:name="_Toc192610126"/>
      <w:bookmarkStart w:id="265" w:name="_Toc193971071"/>
      <w:r w:rsidRPr="00A56532">
        <w:t>Application Documents</w:t>
      </w:r>
      <w:bookmarkEnd w:id="263"/>
      <w:bookmarkEnd w:id="264"/>
      <w:bookmarkEnd w:id="265"/>
    </w:p>
    <w:p w14:paraId="7C5F7361" w14:textId="77777777" w:rsidR="00E20C11" w:rsidRPr="00A56532" w:rsidRDefault="00E20C11" w:rsidP="00E20C11">
      <w:pPr>
        <w:pStyle w:val="10spLeftInd1"/>
      </w:pPr>
      <w:r w:rsidRPr="00A56532">
        <w:t>As part of your application to the Community, you have submitted an Application for Residency, a Financial Information Form and a Medical Information Form, which are attached to this Agreement as Appendix H, incorporated by reference into this Agreement and made an express part of it. You warrant that all information contained in these attachments is true and correct, and you understand that Provider has relied on this information in accepting you for residency at the Community.</w:t>
      </w:r>
    </w:p>
    <w:p w14:paraId="74DA4DF7" w14:textId="77777777" w:rsidR="00E20C11" w:rsidRPr="00A56532" w:rsidRDefault="00E20C11" w:rsidP="00E20C11">
      <w:pPr>
        <w:pStyle w:val="Level2"/>
      </w:pPr>
      <w:bookmarkStart w:id="266" w:name="_Toc192609924"/>
      <w:bookmarkStart w:id="267" w:name="_Toc192610127"/>
      <w:bookmarkStart w:id="268" w:name="_Toc193971072"/>
      <w:r w:rsidRPr="00A56532">
        <w:t>Resident’s Financial Condition</w:t>
      </w:r>
      <w:bookmarkEnd w:id="266"/>
      <w:bookmarkEnd w:id="267"/>
      <w:bookmarkEnd w:id="268"/>
    </w:p>
    <w:p w14:paraId="75EDF523" w14:textId="77777777" w:rsidR="00E20C11" w:rsidRPr="00A56532" w:rsidRDefault="00E20C11" w:rsidP="00E20C11">
      <w:pPr>
        <w:pStyle w:val="10spLeftInd1"/>
      </w:pPr>
      <w:r w:rsidRPr="00A56532">
        <w:t>At Provider’s request, you agree to give Provider information about your financial condition including, without limitation, financial statements and tax returns.</w:t>
      </w:r>
    </w:p>
    <w:p w14:paraId="44E23C05" w14:textId="77777777" w:rsidR="00E20C11" w:rsidRPr="00A56532" w:rsidRDefault="00E20C11" w:rsidP="00E20C11">
      <w:pPr>
        <w:pStyle w:val="Level1"/>
      </w:pPr>
      <w:bookmarkStart w:id="269" w:name="_Toc192609925"/>
      <w:bookmarkStart w:id="270" w:name="_Toc192610128"/>
      <w:bookmarkStart w:id="271" w:name="_Toc193971073"/>
      <w:r w:rsidRPr="00A56532">
        <w:t>MISCELLANEOUS</w:t>
      </w:r>
      <w:bookmarkEnd w:id="269"/>
      <w:bookmarkEnd w:id="270"/>
      <w:bookmarkEnd w:id="271"/>
    </w:p>
    <w:p w14:paraId="362572D8" w14:textId="77777777" w:rsidR="00E20C11" w:rsidRPr="00A56532" w:rsidRDefault="00E20C11" w:rsidP="00E20C11">
      <w:pPr>
        <w:pStyle w:val="Level2"/>
      </w:pPr>
      <w:bookmarkStart w:id="272" w:name="_Toc192609926"/>
      <w:bookmarkStart w:id="273" w:name="_Toc192610129"/>
      <w:bookmarkStart w:id="274" w:name="_Toc193971074"/>
      <w:r w:rsidRPr="00A56532">
        <w:t>Personal Planning</w:t>
      </w:r>
      <w:bookmarkEnd w:id="272"/>
      <w:bookmarkEnd w:id="273"/>
      <w:bookmarkEnd w:id="274"/>
    </w:p>
    <w:p w14:paraId="55B398F1" w14:textId="475894C8" w:rsidR="00E20C11" w:rsidRPr="00A56532" w:rsidRDefault="00E20C11" w:rsidP="00E20C11">
      <w:pPr>
        <w:pStyle w:val="Level3"/>
      </w:pPr>
      <w:bookmarkStart w:id="275" w:name="_Toc192609927"/>
      <w:r w:rsidRPr="00A26532">
        <w:rPr>
          <w:b/>
        </w:rPr>
        <w:t xml:space="preserve">Conservator. </w:t>
      </w:r>
      <w:r w:rsidRPr="00A56532">
        <w:t>Within ninety (90) days of taking occupancy of your Unit</w:t>
      </w:r>
      <w:r>
        <w:t xml:space="preserve"> </w:t>
      </w:r>
      <w:r w:rsidRPr="00A56532">
        <w:t xml:space="preserve">you agree to nominate a conservator who will handle your financial affairs in the event you become unable to do so. You shall be responsible for keeping Provider informed of changes in the name or address of your conservator. In the event that such person is unable or unwilling to serve as your conservator, you understand that a court may name an alternate conservator upon application of any interested party (including Provider), subject to all bonds, accounting and other legal requirements. Neither Grand Lodge, Provider, nor </w:t>
      </w:r>
      <w:r w:rsidR="00566E7E">
        <w:t>PRSMI</w:t>
      </w:r>
      <w:r w:rsidRPr="00A56532">
        <w:t>, nor any of their respective employees, board members, or agents, may be named as your conservator.</w:t>
      </w:r>
      <w:bookmarkEnd w:id="275"/>
    </w:p>
    <w:p w14:paraId="65FF3289" w14:textId="77777777" w:rsidR="00E20C11" w:rsidRPr="00A56532" w:rsidRDefault="00E20C11" w:rsidP="00E20C11">
      <w:pPr>
        <w:pStyle w:val="Level3"/>
      </w:pPr>
      <w:bookmarkStart w:id="276" w:name="_Toc192609928"/>
      <w:r w:rsidRPr="00A56532">
        <w:rPr>
          <w:b/>
        </w:rPr>
        <w:t xml:space="preserve">Durable Power of Attorney and Advance Health Care Directive. </w:t>
      </w:r>
      <w:r w:rsidRPr="00A56532">
        <w:t>Provider encourages you to prepare and execute a durable power of attorney for financial transactions and an Advance Health Care Directive for health care decisions. Forms of these documents may be obtained from the Administrative Office.</w:t>
      </w:r>
      <w:bookmarkEnd w:id="276"/>
    </w:p>
    <w:p w14:paraId="0A429B92" w14:textId="77777777" w:rsidR="00E20C11" w:rsidRPr="00A56532" w:rsidRDefault="00E20C11" w:rsidP="00E20C11">
      <w:pPr>
        <w:pStyle w:val="Level2"/>
      </w:pPr>
      <w:bookmarkStart w:id="277" w:name="_Toc192609929"/>
      <w:bookmarkStart w:id="278" w:name="_Toc192610130"/>
      <w:bookmarkStart w:id="279" w:name="_Toc193971075"/>
      <w:r w:rsidRPr="00A56532">
        <w:t>Third Party Liability</w:t>
      </w:r>
      <w:bookmarkEnd w:id="277"/>
      <w:bookmarkEnd w:id="278"/>
      <w:bookmarkEnd w:id="279"/>
    </w:p>
    <w:p w14:paraId="3856F5CC" w14:textId="77777777" w:rsidR="00E20C11" w:rsidRPr="00A56532" w:rsidRDefault="00E20C11" w:rsidP="00E20C11">
      <w:pPr>
        <w:pStyle w:val="10spLeftInd1"/>
      </w:pPr>
      <w:r w:rsidRPr="00A56532">
        <w:t>If you are injured as the result of an act or omission of a third party, you hereby grant Provider a lien on any judgment, settlement, or recovery in the amount of any expense incurred by Provider in caring for you as the result of such injury that is not reimbursed directly to Provider by you or by another source. You agree to cooperate in the diligent prosecution of any claim or action against the third party.</w:t>
      </w:r>
    </w:p>
    <w:p w14:paraId="7B207111" w14:textId="77777777" w:rsidR="00E20C11" w:rsidRPr="00A56532" w:rsidRDefault="00E20C11" w:rsidP="00E20C11">
      <w:pPr>
        <w:pStyle w:val="Level2"/>
      </w:pPr>
      <w:bookmarkStart w:id="280" w:name="_Toc192609930"/>
      <w:bookmarkStart w:id="281" w:name="_Toc192610131"/>
      <w:bookmarkStart w:id="282" w:name="_Toc193971076"/>
      <w:r w:rsidRPr="00A56532">
        <w:t>Liability and Property Matters</w:t>
      </w:r>
      <w:bookmarkEnd w:id="280"/>
      <w:bookmarkEnd w:id="281"/>
      <w:bookmarkEnd w:id="282"/>
    </w:p>
    <w:p w14:paraId="269E90D7" w14:textId="77777777" w:rsidR="00E20C11" w:rsidRPr="00A56532" w:rsidRDefault="00E20C11" w:rsidP="00E20C11">
      <w:pPr>
        <w:pStyle w:val="Level3"/>
      </w:pPr>
      <w:bookmarkStart w:id="283" w:name="_Toc192609931"/>
      <w:r w:rsidRPr="00A56532">
        <w:rPr>
          <w:b/>
        </w:rPr>
        <w:t xml:space="preserve">Liability in General. </w:t>
      </w:r>
      <w:r w:rsidRPr="00A56532">
        <w:t>You accept full responsibility for any injury or damage caused</w:t>
      </w:r>
      <w:r>
        <w:t xml:space="preserve"> </w:t>
      </w:r>
      <w:r w:rsidRPr="00A56532">
        <w:t>to</w:t>
      </w:r>
      <w:r>
        <w:t xml:space="preserve"> </w:t>
      </w:r>
      <w:r w:rsidRPr="00A56532">
        <w:t>others, or</w:t>
      </w:r>
      <w:r>
        <w:t xml:space="preserve"> </w:t>
      </w:r>
      <w:r w:rsidRPr="00A56532">
        <w:t>suffered</w:t>
      </w:r>
      <w:r>
        <w:t xml:space="preserve"> </w:t>
      </w:r>
      <w:r w:rsidRPr="00A56532">
        <w:t>by</w:t>
      </w:r>
      <w:r>
        <w:t xml:space="preserve"> </w:t>
      </w:r>
      <w:r w:rsidRPr="00A56532">
        <w:t>you, as</w:t>
      </w:r>
      <w:r>
        <w:t xml:space="preserve"> </w:t>
      </w:r>
      <w:r w:rsidRPr="00A56532">
        <w:t>a</w:t>
      </w:r>
      <w:r>
        <w:t xml:space="preserve"> </w:t>
      </w:r>
      <w:r w:rsidRPr="00A56532">
        <w:t>result</w:t>
      </w:r>
      <w:r>
        <w:t xml:space="preserve"> </w:t>
      </w:r>
      <w:r w:rsidRPr="00A56532">
        <w:t>of</w:t>
      </w:r>
      <w:r>
        <w:t xml:space="preserve"> </w:t>
      </w:r>
      <w:r w:rsidRPr="00A56532">
        <w:t>your</w:t>
      </w:r>
      <w:r>
        <w:t xml:space="preserve"> </w:t>
      </w:r>
      <w:r w:rsidRPr="00A56532">
        <w:t>own</w:t>
      </w:r>
      <w:r>
        <w:t xml:space="preserve"> </w:t>
      </w:r>
      <w:r w:rsidRPr="00A56532">
        <w:t>acts</w:t>
      </w:r>
      <w:r>
        <w:t xml:space="preserve"> </w:t>
      </w:r>
      <w:r w:rsidRPr="00A56532">
        <w:t>or</w:t>
      </w:r>
      <w:r>
        <w:t xml:space="preserve"> </w:t>
      </w:r>
      <w:r w:rsidRPr="00A56532">
        <w:t>omissions, and those of your guests or invitees, and you indemnify and hold harmless Provider and its respective directors, agents, and employees from any and all liability for such injury or damage, including attorneys’ fees. You agree to maintain general liability insurance in an amount and form satisfactory to Provider to cover such liability. Nothing in this continuing care contract limits either Provider’s obligation to provide adequate care and supervision for the resident or any liability on the part of Provider which may result from Provider’s failure to provide this care and supervision.</w:t>
      </w:r>
      <w:bookmarkEnd w:id="283"/>
    </w:p>
    <w:p w14:paraId="2C273EBB" w14:textId="77777777" w:rsidR="00E20C11" w:rsidRPr="00A56532" w:rsidRDefault="00E20C11" w:rsidP="00E20C11">
      <w:pPr>
        <w:pStyle w:val="Level3"/>
      </w:pPr>
      <w:bookmarkStart w:id="284" w:name="_Toc192609932"/>
      <w:r w:rsidRPr="00A56532">
        <w:rPr>
          <w:b/>
        </w:rPr>
        <w:t xml:space="preserve">Property Damage. </w:t>
      </w:r>
      <w:r w:rsidRPr="00A56532">
        <w:t>Provider shall not be responsible for the loss of or damage to any property belonging to you due to theft, fire, or any cause beyond the control of Provider. You are required to obtain insurance protection to cover the full replacement value of all your personal property at the Community, and to furnish Provider with evidence of such protection upon request. You shall also be responsible for any loss or damage that you or your guests cause to the property of the Community that is not the result of ordinary wear and tear.</w:t>
      </w:r>
      <w:bookmarkEnd w:id="284"/>
    </w:p>
    <w:p w14:paraId="789E4F5E" w14:textId="77777777" w:rsidR="00E20C11" w:rsidRPr="00A56532" w:rsidRDefault="00E20C11" w:rsidP="00E20C11">
      <w:pPr>
        <w:pStyle w:val="Level3"/>
      </w:pPr>
      <w:bookmarkStart w:id="285" w:name="_Toc192609933"/>
      <w:r w:rsidRPr="00A56532">
        <w:rPr>
          <w:b/>
        </w:rPr>
        <w:t xml:space="preserve">Property Removal and Storage. </w:t>
      </w:r>
      <w:r w:rsidRPr="00A56532">
        <w:t>Provider shall have the right to remove promptly and store all property from your Unit, at your expense, when you vacate your Unit on a permanent basis (for example, upon termination of this Agreement, permanent medical transfer, or death).</w:t>
      </w:r>
      <w:bookmarkEnd w:id="285"/>
    </w:p>
    <w:p w14:paraId="6C57B545" w14:textId="77777777" w:rsidR="00E20C11" w:rsidRPr="00A26532" w:rsidRDefault="00E20C11" w:rsidP="00E20C11">
      <w:pPr>
        <w:pStyle w:val="Level2"/>
      </w:pPr>
      <w:bookmarkStart w:id="286" w:name="_Toc192609934"/>
      <w:bookmarkStart w:id="287" w:name="_Toc192610132"/>
      <w:bookmarkStart w:id="288" w:name="_Toc193971077"/>
      <w:r w:rsidRPr="00A26532">
        <w:t>Right of Entry</w:t>
      </w:r>
      <w:bookmarkEnd w:id="286"/>
      <w:bookmarkEnd w:id="287"/>
      <w:bookmarkEnd w:id="288"/>
    </w:p>
    <w:p w14:paraId="7BD1F619" w14:textId="4D9EC649" w:rsidR="00E20C11" w:rsidRPr="00A56532" w:rsidRDefault="00E20C11" w:rsidP="00E20C11">
      <w:pPr>
        <w:pStyle w:val="10spLeftInd1"/>
      </w:pPr>
      <w:r w:rsidRPr="00A56532">
        <w:t>You agree that any duly authorized employee or agent of Provider shall have the right to enter your Unit as necessary for purposes of management, housekeeping,</w:t>
      </w:r>
      <w:r>
        <w:t xml:space="preserve"> </w:t>
      </w:r>
      <w:r w:rsidRPr="00A56532">
        <w:t>enforcement of applicable laws and regulations, and emergency  purposes.  You further agree that any duly authorized employee or agent of the California Department of Social Services shall have the right to enter your Unit for regulatory purposes.</w:t>
      </w:r>
    </w:p>
    <w:p w14:paraId="40DB1BC9" w14:textId="77777777" w:rsidR="00E20C11" w:rsidRPr="00A56532" w:rsidRDefault="00E20C11" w:rsidP="00E20C11">
      <w:pPr>
        <w:pStyle w:val="Level2"/>
      </w:pPr>
      <w:bookmarkStart w:id="289" w:name="_Toc192609935"/>
      <w:bookmarkStart w:id="290" w:name="_Toc192610133"/>
      <w:bookmarkStart w:id="291" w:name="_Toc193971078"/>
      <w:r w:rsidRPr="00A56532">
        <w:t>Notices</w:t>
      </w:r>
      <w:bookmarkEnd w:id="289"/>
      <w:bookmarkEnd w:id="290"/>
      <w:bookmarkEnd w:id="291"/>
    </w:p>
    <w:p w14:paraId="30C5CDDB" w14:textId="77777777" w:rsidR="00E20C11" w:rsidRPr="00A56532" w:rsidRDefault="00E20C11" w:rsidP="00E20C11">
      <w:pPr>
        <w:pStyle w:val="10spLeftInd1"/>
      </w:pPr>
      <w:r w:rsidRPr="00A56532">
        <w:t>All notices given under this Agreement shall be in writing and shall be addressed to Provider at 14500 Fruitvale Avenue, Saratoga, CA, 95070, care of the Executive Director or designee, or to you at your Unit. Such notices shall be effective when personally delivered, placed in your Community mailbox, or when deposited in the mail, provided they were properly addressed with postage fully prepaid.</w:t>
      </w:r>
    </w:p>
    <w:p w14:paraId="2F770A40" w14:textId="77777777" w:rsidR="00E20C11" w:rsidRPr="00A56532" w:rsidRDefault="00E20C11" w:rsidP="00E20C11">
      <w:pPr>
        <w:pStyle w:val="Level2"/>
      </w:pPr>
      <w:bookmarkStart w:id="292" w:name="_Toc192609936"/>
      <w:bookmarkStart w:id="293" w:name="_Toc192610134"/>
      <w:bookmarkStart w:id="294" w:name="_Toc193971079"/>
      <w:r w:rsidRPr="00A56532">
        <w:t>Smoking</w:t>
      </w:r>
      <w:bookmarkEnd w:id="292"/>
      <w:bookmarkEnd w:id="293"/>
      <w:bookmarkEnd w:id="294"/>
    </w:p>
    <w:p w14:paraId="04D0FBDD" w14:textId="77777777" w:rsidR="00E20C11" w:rsidRPr="00A56532" w:rsidRDefault="00E20C11" w:rsidP="00E20C11">
      <w:pPr>
        <w:pStyle w:val="10spLeftInd1"/>
      </w:pPr>
      <w:r w:rsidRPr="00A56532">
        <w:t>In keeping with our intent to provide a safe and healthful environment smoking is allowed in designated areas only. This policy applies equally to residents, staff, visitors, and guests.</w:t>
      </w:r>
    </w:p>
    <w:p w14:paraId="605B131E" w14:textId="77777777" w:rsidR="00E20C11" w:rsidRPr="00A56532" w:rsidRDefault="00E20C11" w:rsidP="00E20C11">
      <w:pPr>
        <w:pStyle w:val="Level2"/>
      </w:pPr>
      <w:bookmarkStart w:id="295" w:name="_Toc192609937"/>
      <w:bookmarkStart w:id="296" w:name="_Toc192610135"/>
      <w:bookmarkStart w:id="297" w:name="_Toc193971080"/>
      <w:r w:rsidRPr="00A56532">
        <w:t>Relationships Between Residents and Staff</w:t>
      </w:r>
      <w:bookmarkEnd w:id="295"/>
      <w:bookmarkEnd w:id="296"/>
      <w:bookmarkEnd w:id="297"/>
    </w:p>
    <w:p w14:paraId="20F94AD4" w14:textId="1309A0F5" w:rsidR="00E20C11" w:rsidRPr="00A56532" w:rsidRDefault="00E20C11" w:rsidP="00E20C11">
      <w:pPr>
        <w:pStyle w:val="10spLeftInd1"/>
      </w:pPr>
      <w:r w:rsidRPr="00A56532">
        <w:t xml:space="preserve">Provider instructs the Community’s staff to be cordial and helpful to residents. The relationship between residents and staff should remain professional and at arm’s length. Employees must not be delayed or deterred by residents in the performance of their duties. The supervision of employees comes from Provider’s supervisors and not from residents. Any complaints about employees or requests for special assistance must be made to the appropriate supervisor or to the Executive Director or designee. Giving gratuities or bequests to employees or employee’s families is not permitted under any circumstances. You agree not to hire Provider’s or </w:t>
      </w:r>
      <w:r w:rsidR="00566E7E">
        <w:t>PRSMI</w:t>
      </w:r>
      <w:r w:rsidRPr="00A56532">
        <w:t>’s employees or solicit such employees to resign to work for you without the prior written consent of Provider to such arrangement. You agree not to hire any former Community employee without Provider’s consent.</w:t>
      </w:r>
    </w:p>
    <w:p w14:paraId="16B87432" w14:textId="77777777" w:rsidR="00E20C11" w:rsidRPr="00A56532" w:rsidRDefault="00E20C11" w:rsidP="00E20C11">
      <w:pPr>
        <w:pStyle w:val="Level2"/>
      </w:pPr>
      <w:bookmarkStart w:id="298" w:name="_Toc192609938"/>
      <w:bookmarkStart w:id="299" w:name="_Toc192610136"/>
      <w:bookmarkStart w:id="300" w:name="_Toc193971081"/>
      <w:r w:rsidRPr="00A56532">
        <w:t>Residents’ Association and Family Control</w:t>
      </w:r>
      <w:bookmarkEnd w:id="298"/>
      <w:bookmarkEnd w:id="299"/>
      <w:bookmarkEnd w:id="300"/>
    </w:p>
    <w:p w14:paraId="3D4E5916" w14:textId="5F29AE9E" w:rsidR="00E20C11" w:rsidRPr="00A56532" w:rsidRDefault="00E20C11" w:rsidP="00E20C11">
      <w:pPr>
        <w:pStyle w:val="Level3"/>
      </w:pPr>
      <w:bookmarkStart w:id="301" w:name="_Toc192609939"/>
      <w:r w:rsidRPr="00A26532">
        <w:rPr>
          <w:b/>
        </w:rPr>
        <w:t xml:space="preserve">Residents’ Association. </w:t>
      </w:r>
      <w:r w:rsidRPr="00A56532">
        <w:t>All residents of the Community automatically belong to an organization called the Residents’ Association. Information regarding the time, place, and dates of Residents’ Association meetings is posted on the Community bulletin board. Odd Fellows will also give you the name of the resident representative to contact regarding involvement in the Residents’ Association. You are encouraged to participate in the Residents’ Association to discuss and make suggestions regarding any program at the Community. However, you understand and agree that the</w:t>
      </w:r>
      <w:r>
        <w:t xml:space="preserve"> </w:t>
      </w:r>
      <w:r w:rsidRPr="00A56532">
        <w:t>Residents’ Association is advisory only and that neither it nor you shall have any right to manage or dictate policy at the Community.</w:t>
      </w:r>
      <w:bookmarkEnd w:id="301"/>
    </w:p>
    <w:p w14:paraId="01BC804E" w14:textId="77777777" w:rsidR="00E20C11" w:rsidRPr="00A56532" w:rsidRDefault="00E20C11" w:rsidP="00E20C11">
      <w:pPr>
        <w:pStyle w:val="10spLeftInd1"/>
      </w:pPr>
      <w:r w:rsidRPr="00A26532">
        <w:rPr>
          <w:u w:val="single"/>
        </w:rPr>
        <w:t xml:space="preserve"> </w:t>
      </w:r>
      <w:r w:rsidRPr="00A26532">
        <w:rPr>
          <w:u w:val="single"/>
        </w:rPr>
        <w:tab/>
        <w:t xml:space="preserve"> </w:t>
      </w:r>
      <w:r>
        <w:rPr>
          <w:u w:val="single"/>
        </w:rPr>
        <w:t xml:space="preserve">        /</w:t>
      </w:r>
      <w:r w:rsidRPr="00A26532">
        <w:rPr>
          <w:u w:val="single"/>
        </w:rPr>
        <w:t xml:space="preserve">  </w:t>
      </w:r>
      <w:r w:rsidRPr="00A26532">
        <w:rPr>
          <w:u w:val="single"/>
        </w:rPr>
        <w:tab/>
      </w:r>
      <w:r w:rsidRPr="00A26532">
        <w:rPr>
          <w:u w:val="single"/>
        </w:rPr>
        <w:tab/>
        <w:t xml:space="preserve"> </w:t>
      </w:r>
      <w:r w:rsidRPr="00A26532">
        <w:rPr>
          <w:u w:val="single"/>
        </w:rPr>
        <w:tab/>
      </w:r>
      <w:r w:rsidRPr="00A26532">
        <w:tab/>
      </w:r>
      <w:r w:rsidRPr="00A26532">
        <w:tab/>
      </w:r>
      <w:r w:rsidRPr="00A26532">
        <w:rPr>
          <w:u w:val="single"/>
        </w:rPr>
        <w:tab/>
      </w:r>
      <w:r w:rsidRPr="00A26532">
        <w:rPr>
          <w:u w:val="single"/>
        </w:rPr>
        <w:tab/>
      </w:r>
      <w:r w:rsidRPr="00A26532">
        <w:rPr>
          <w:u w:val="single"/>
        </w:rPr>
        <w:tab/>
      </w:r>
      <w:r w:rsidRPr="00A26532">
        <w:rPr>
          <w:u w:val="single"/>
        </w:rPr>
        <w:tab/>
      </w:r>
      <w:r>
        <w:rPr>
          <w:u w:val="single"/>
        </w:rPr>
        <w:br/>
      </w:r>
      <w:r w:rsidRPr="00A56532">
        <w:t>Resident Initials:</w:t>
      </w:r>
      <w:r w:rsidRPr="00A56532">
        <w:tab/>
      </w:r>
      <w:r>
        <w:tab/>
      </w:r>
      <w:r>
        <w:tab/>
      </w:r>
      <w:r>
        <w:tab/>
      </w:r>
      <w:r w:rsidRPr="00A56532">
        <w:t>Resident Representative:</w:t>
      </w:r>
    </w:p>
    <w:p w14:paraId="3792E59C" w14:textId="77777777" w:rsidR="00E20C11" w:rsidRPr="00A56532" w:rsidRDefault="00E20C11" w:rsidP="00E20C11">
      <w:pPr>
        <w:pStyle w:val="Normal0"/>
      </w:pPr>
    </w:p>
    <w:p w14:paraId="197F7123" w14:textId="77777777" w:rsidR="00E20C11" w:rsidRPr="00A56532" w:rsidRDefault="00E20C11" w:rsidP="00E20C11">
      <w:pPr>
        <w:pStyle w:val="Level3"/>
      </w:pPr>
      <w:bookmarkStart w:id="302" w:name="_Toc192609940"/>
      <w:r w:rsidRPr="00A56532">
        <w:rPr>
          <w:b/>
        </w:rPr>
        <w:t xml:space="preserve">Family Council. </w:t>
      </w:r>
      <w:r w:rsidRPr="00A56532">
        <w:t>Residents’ family members and representatives have the right to form a Family Council composed of residents’ family members, friends, representatives, and agents. When requested, Odd Fellows will make its facilities available to relatives, friends, representatives, and agents of residents who wish to form or participate in a Family Council. For more information, please refer to the Resident Handbook. Please initial below to acknowledge your receipt of the information in this Section XI.H.</w:t>
      </w:r>
      <w:bookmarkEnd w:id="302"/>
    </w:p>
    <w:p w14:paraId="4923FF91" w14:textId="77777777" w:rsidR="00E20C11" w:rsidRDefault="00E20C11" w:rsidP="00E20C11">
      <w:pPr>
        <w:pStyle w:val="10spLeftInd1"/>
      </w:pPr>
      <w:r w:rsidRPr="00A26532">
        <w:rPr>
          <w:u w:val="single"/>
        </w:rPr>
        <w:t xml:space="preserve"> </w:t>
      </w:r>
      <w:r w:rsidRPr="00A26532">
        <w:rPr>
          <w:u w:val="single"/>
        </w:rPr>
        <w:tab/>
        <w:t xml:space="preserve"> </w:t>
      </w:r>
      <w:r>
        <w:rPr>
          <w:u w:val="single"/>
        </w:rPr>
        <w:t xml:space="preserve">        /</w:t>
      </w:r>
      <w:r w:rsidRPr="00A26532">
        <w:rPr>
          <w:u w:val="single"/>
        </w:rPr>
        <w:t xml:space="preserve">  </w:t>
      </w:r>
      <w:r w:rsidRPr="00A26532">
        <w:rPr>
          <w:u w:val="single"/>
        </w:rPr>
        <w:tab/>
      </w:r>
      <w:r w:rsidRPr="00A26532">
        <w:rPr>
          <w:u w:val="single"/>
        </w:rPr>
        <w:tab/>
        <w:t xml:space="preserve"> </w:t>
      </w:r>
      <w:r w:rsidRPr="00A26532">
        <w:rPr>
          <w:u w:val="single"/>
        </w:rPr>
        <w:tab/>
      </w:r>
      <w:r w:rsidRPr="00A26532">
        <w:tab/>
      </w:r>
      <w:r w:rsidRPr="00A26532">
        <w:tab/>
      </w:r>
      <w:r w:rsidRPr="00A26532">
        <w:rPr>
          <w:u w:val="single"/>
        </w:rPr>
        <w:tab/>
      </w:r>
      <w:r w:rsidRPr="00A26532">
        <w:rPr>
          <w:u w:val="single"/>
        </w:rPr>
        <w:tab/>
      </w:r>
      <w:r w:rsidRPr="00A26532">
        <w:rPr>
          <w:u w:val="single"/>
        </w:rPr>
        <w:tab/>
      </w:r>
      <w:r w:rsidRPr="00A26532">
        <w:rPr>
          <w:u w:val="single"/>
        </w:rPr>
        <w:tab/>
      </w:r>
      <w:r>
        <w:rPr>
          <w:u w:val="single"/>
        </w:rPr>
        <w:br/>
      </w:r>
      <w:r w:rsidRPr="00A56532">
        <w:t>Resident Initials:</w:t>
      </w:r>
      <w:r w:rsidRPr="00A56532">
        <w:tab/>
      </w:r>
      <w:r>
        <w:tab/>
      </w:r>
      <w:r>
        <w:tab/>
      </w:r>
      <w:r>
        <w:tab/>
      </w:r>
      <w:r w:rsidRPr="00A56532">
        <w:t>Resident Representative:</w:t>
      </w:r>
    </w:p>
    <w:p w14:paraId="05102BD4" w14:textId="77777777" w:rsidR="00E20C11" w:rsidRPr="00A56532" w:rsidRDefault="00E20C11" w:rsidP="00E20C11">
      <w:pPr>
        <w:pStyle w:val="Normal0"/>
      </w:pPr>
    </w:p>
    <w:p w14:paraId="586E28CC" w14:textId="77777777" w:rsidR="00E20C11" w:rsidRPr="00A56532" w:rsidRDefault="00E20C11" w:rsidP="00E20C11">
      <w:pPr>
        <w:pStyle w:val="Level2"/>
      </w:pPr>
      <w:bookmarkStart w:id="303" w:name="_Toc192609941"/>
      <w:bookmarkStart w:id="304" w:name="_Toc192610137"/>
      <w:bookmarkStart w:id="305" w:name="_Toc193971082"/>
      <w:r w:rsidRPr="00A56532">
        <w:t>Pets</w:t>
      </w:r>
      <w:bookmarkEnd w:id="303"/>
      <w:bookmarkEnd w:id="304"/>
      <w:bookmarkEnd w:id="305"/>
    </w:p>
    <w:p w14:paraId="15201093" w14:textId="43DA19B8" w:rsidR="00E20C11" w:rsidRPr="00A56532" w:rsidRDefault="00E20C11" w:rsidP="00E20C11">
      <w:pPr>
        <w:pStyle w:val="10spLeftInd1"/>
      </w:pPr>
      <w:r w:rsidRPr="00A56532">
        <w:t>Pets are allowed</w:t>
      </w:r>
      <w:r w:rsidR="00D73510">
        <w:t xml:space="preserve">, subject to the Community’s pet policy, which is subject to change from time to time. Service animals </w:t>
      </w:r>
      <w:r w:rsidR="00FA1D0A">
        <w:t>are permitted in the Community</w:t>
      </w:r>
      <w:r w:rsidRPr="00A56532">
        <w:t xml:space="preserve"> subject to the Community’s </w:t>
      </w:r>
      <w:r w:rsidR="00FA1D0A">
        <w:t xml:space="preserve">service animal policy, </w:t>
      </w:r>
      <w:r w:rsidR="00FA1D0A" w:rsidRPr="00FA1D0A">
        <w:t>which is subject to change from time to time</w:t>
      </w:r>
      <w:r w:rsidRPr="00A56532">
        <w:t>. For a copy of the</w:t>
      </w:r>
      <w:r w:rsidR="00FA1D0A">
        <w:t>se two</w:t>
      </w:r>
      <w:r w:rsidRPr="00A56532">
        <w:t xml:space="preserve"> polic</w:t>
      </w:r>
      <w:r w:rsidR="00FA1D0A">
        <w:t>ies</w:t>
      </w:r>
      <w:r w:rsidRPr="00A56532">
        <w:t>, contact the Marketing Department.</w:t>
      </w:r>
    </w:p>
    <w:p w14:paraId="0A28918D" w14:textId="77777777" w:rsidR="00E20C11" w:rsidRPr="00A56532" w:rsidRDefault="00E20C11" w:rsidP="00E20C11">
      <w:pPr>
        <w:pStyle w:val="Level2"/>
      </w:pPr>
      <w:bookmarkStart w:id="306" w:name="_Toc192609942"/>
      <w:bookmarkStart w:id="307" w:name="_Toc192610138"/>
      <w:bookmarkStart w:id="308" w:name="_Toc193971083"/>
      <w:r w:rsidRPr="00A56532">
        <w:t>Private Duty Aides</w:t>
      </w:r>
      <w:bookmarkEnd w:id="306"/>
      <w:bookmarkEnd w:id="307"/>
      <w:bookmarkEnd w:id="308"/>
    </w:p>
    <w:p w14:paraId="51647FE6" w14:textId="77777777" w:rsidR="00E20C11" w:rsidRPr="00A56532" w:rsidRDefault="00E20C11" w:rsidP="00E20C11">
      <w:pPr>
        <w:pStyle w:val="10spLeftInd1"/>
      </w:pPr>
      <w:r w:rsidRPr="00A56532">
        <w:t>You may generally employ private duty aides provided that they agree in writing to comply and actually do comply with Provider’s private duty aide policies. For a copy of such policies, please contact the Marketing Department.</w:t>
      </w:r>
    </w:p>
    <w:p w14:paraId="178B84CE" w14:textId="77777777" w:rsidR="00E20C11" w:rsidRPr="00A56532" w:rsidRDefault="00E20C11" w:rsidP="00E20C11">
      <w:pPr>
        <w:pStyle w:val="Level2"/>
      </w:pPr>
      <w:bookmarkStart w:id="309" w:name="_Toc192609943"/>
      <w:bookmarkStart w:id="310" w:name="_Toc192610139"/>
      <w:bookmarkStart w:id="311" w:name="_Toc193971084"/>
      <w:r w:rsidRPr="00A56532">
        <w:t>Roles of Provider and Grand Lodge</w:t>
      </w:r>
      <w:bookmarkEnd w:id="309"/>
      <w:bookmarkEnd w:id="310"/>
      <w:bookmarkEnd w:id="311"/>
    </w:p>
    <w:p w14:paraId="5E729C0A" w14:textId="3A14663D" w:rsidR="00E20C11" w:rsidRPr="00A56532" w:rsidRDefault="00E20C11" w:rsidP="00E20C11">
      <w:pPr>
        <w:pStyle w:val="10spLeftInd1"/>
      </w:pPr>
      <w:r w:rsidRPr="00A56532">
        <w:t>Both Provider and the Grand Lodge are Co-Certificate of Authority holders and cosignatories to this Agreement. However, Provider is primarily responsible for the financial and contractual obligations specified in this Agreement. The Grand Lodge will be responsible to residents for the performance of this Agreement only in the event of a default by Provider of the obligations set forth in this Agreement. No other person or corporation, whether related or unrelated to Provider or the Grand Lodge, shall assume any such responsibility except by written agreement of Provider. The Grand Lodge maintains a fund entitled “The Endowment Fund for the Independent Order of Odd Fellows” (the “Endowment Fund”) for the benefit of Odd Fellows</w:t>
      </w:r>
      <w:r w:rsidR="00566E7E">
        <w:t xml:space="preserve"> and its members</w:t>
      </w:r>
      <w:r w:rsidRPr="00A56532">
        <w:t>.</w:t>
      </w:r>
    </w:p>
    <w:p w14:paraId="6DD9173A" w14:textId="77777777" w:rsidR="00E20C11" w:rsidRPr="00A56532" w:rsidRDefault="00E20C11" w:rsidP="00E20C11">
      <w:pPr>
        <w:pStyle w:val="Level2"/>
      </w:pPr>
      <w:bookmarkStart w:id="312" w:name="_Toc192609944"/>
      <w:bookmarkStart w:id="313" w:name="_Toc192610140"/>
      <w:bookmarkStart w:id="314" w:name="_Toc193971085"/>
      <w:r w:rsidRPr="00A56532">
        <w:t>Entire Agreement</w:t>
      </w:r>
      <w:bookmarkEnd w:id="312"/>
      <w:bookmarkEnd w:id="313"/>
      <w:bookmarkEnd w:id="314"/>
    </w:p>
    <w:p w14:paraId="3C5D05FB" w14:textId="77777777" w:rsidR="00E20C11" w:rsidRPr="00A56532" w:rsidRDefault="00E20C11" w:rsidP="00E20C11">
      <w:pPr>
        <w:pStyle w:val="10spLeftInd1"/>
      </w:pPr>
      <w:r w:rsidRPr="00A56532">
        <w:t>This Agreement is the entire agreement between you and Provider, and it may be amended only by a written instrument signed by you or your legal representative and by authorized representatives of Provider. This Agreement supersedes any promotional materials or other information given to you by Provider, Grand Lodge, or any other entity. The invalidity or amendment of any restriction, condition, or other provision of this Agreement shall not impair or affect in any way the validity, enforceability, or effect of the rest of this Agreement.</w:t>
      </w:r>
    </w:p>
    <w:p w14:paraId="57BB360A" w14:textId="77777777" w:rsidR="00E20C11" w:rsidRPr="00A56532" w:rsidRDefault="00E20C11" w:rsidP="00E20C11">
      <w:pPr>
        <w:pStyle w:val="Level2"/>
      </w:pPr>
      <w:bookmarkStart w:id="315" w:name="_Toc192609945"/>
      <w:bookmarkStart w:id="316" w:name="_Toc192610141"/>
      <w:bookmarkStart w:id="317" w:name="_Toc193971086"/>
      <w:r w:rsidRPr="00A56532">
        <w:t>Governing Law</w:t>
      </w:r>
      <w:bookmarkEnd w:id="315"/>
      <w:bookmarkEnd w:id="316"/>
      <w:bookmarkEnd w:id="317"/>
    </w:p>
    <w:p w14:paraId="4414FEE4" w14:textId="77777777" w:rsidR="00E20C11" w:rsidRPr="00A56532" w:rsidRDefault="00E20C11" w:rsidP="00E20C11">
      <w:pPr>
        <w:pStyle w:val="10spLeftInd1"/>
      </w:pPr>
      <w:r w:rsidRPr="00A56532">
        <w:t>This Agreement shall be governed by California law.</w:t>
      </w:r>
    </w:p>
    <w:p w14:paraId="748341D3" w14:textId="77777777" w:rsidR="00E20C11" w:rsidRPr="00A56532" w:rsidRDefault="00E20C11" w:rsidP="00E20C11">
      <w:pPr>
        <w:pStyle w:val="Level2"/>
      </w:pPr>
      <w:bookmarkStart w:id="318" w:name="_Toc192609946"/>
      <w:bookmarkStart w:id="319" w:name="_Toc192610142"/>
      <w:bookmarkStart w:id="320" w:name="_Toc193971087"/>
      <w:r w:rsidRPr="00A56532">
        <w:t>Lender Disclosure</w:t>
      </w:r>
      <w:bookmarkEnd w:id="318"/>
      <w:bookmarkEnd w:id="319"/>
      <w:bookmarkEnd w:id="320"/>
    </w:p>
    <w:p w14:paraId="6A81230D" w14:textId="77777777" w:rsidR="00E20C11" w:rsidRDefault="00E20C11" w:rsidP="00E20C11">
      <w:pPr>
        <w:pStyle w:val="10spLeftInd1"/>
      </w:pPr>
      <w:r w:rsidRPr="00A26532">
        <w:t>There is currently debt on the Community. The rights you have to enforce</w:t>
      </w:r>
      <w:r>
        <w:t xml:space="preserve"> this Agreement are subordinate to the lender’s rights.</w:t>
      </w:r>
    </w:p>
    <w:p w14:paraId="772A9D09" w14:textId="77777777" w:rsidR="00E20C11" w:rsidRPr="00A56532" w:rsidRDefault="00E20C11" w:rsidP="00E20C11">
      <w:pPr>
        <w:pStyle w:val="Level2"/>
      </w:pPr>
      <w:bookmarkStart w:id="321" w:name="_Toc192609947"/>
      <w:bookmarkStart w:id="322" w:name="_Toc192610143"/>
      <w:bookmarkStart w:id="323" w:name="_Toc193971088"/>
      <w:r w:rsidRPr="00A56532">
        <w:t>Historic Schedule of Monthly Fees</w:t>
      </w:r>
      <w:bookmarkEnd w:id="321"/>
      <w:bookmarkEnd w:id="322"/>
      <w:bookmarkEnd w:id="323"/>
    </w:p>
    <w:p w14:paraId="38D75104" w14:textId="77777777" w:rsidR="00E20C11" w:rsidRPr="00A56532" w:rsidRDefault="00E20C11" w:rsidP="00E20C11">
      <w:pPr>
        <w:pStyle w:val="10spLeftInd1"/>
      </w:pPr>
      <w:r w:rsidRPr="00A56532">
        <w:t xml:space="preserve">Attached as </w:t>
      </w:r>
      <w:r w:rsidRPr="00A56532">
        <w:rPr>
          <w:b/>
        </w:rPr>
        <w:t xml:space="preserve">Appendix G </w:t>
      </w:r>
      <w:r w:rsidRPr="00A56532">
        <w:t>is a schedule of average monthly fees at the Community by unit type.</w:t>
      </w:r>
    </w:p>
    <w:p w14:paraId="374BCBEA" w14:textId="77777777" w:rsidR="00E20C11" w:rsidRPr="00A56532" w:rsidRDefault="00E20C11" w:rsidP="00E20C11">
      <w:pPr>
        <w:pStyle w:val="Level2"/>
      </w:pPr>
      <w:bookmarkStart w:id="324" w:name="_Toc192609948"/>
      <w:bookmarkStart w:id="325" w:name="_Toc192610144"/>
      <w:bookmarkStart w:id="326" w:name="_Toc193971089"/>
      <w:r w:rsidRPr="00A56532">
        <w:t>Residents’ Rights</w:t>
      </w:r>
      <w:bookmarkEnd w:id="324"/>
      <w:bookmarkEnd w:id="325"/>
      <w:bookmarkEnd w:id="326"/>
    </w:p>
    <w:p w14:paraId="71DA9218" w14:textId="77777777" w:rsidR="00E20C11" w:rsidRPr="00A56532" w:rsidRDefault="00E20C11" w:rsidP="00E20C11">
      <w:pPr>
        <w:pStyle w:val="10spLeftInd1"/>
      </w:pPr>
      <w:r w:rsidRPr="00A56532">
        <w:t>You are assured certain rights under California law. See Appendix I for statements of your residents’ rights.</w:t>
      </w:r>
    </w:p>
    <w:p w14:paraId="6923847F" w14:textId="77777777" w:rsidR="00E20C11" w:rsidRPr="00A56532" w:rsidRDefault="00E20C11" w:rsidP="00E20C11">
      <w:pPr>
        <w:pStyle w:val="Level2"/>
      </w:pPr>
      <w:bookmarkStart w:id="327" w:name="_Toc192609949"/>
      <w:bookmarkStart w:id="328" w:name="_Toc192610145"/>
      <w:bookmarkStart w:id="329" w:name="_Toc193971090"/>
      <w:r w:rsidRPr="00A56532">
        <w:t>Disclosure Statement</w:t>
      </w:r>
      <w:bookmarkEnd w:id="327"/>
      <w:bookmarkEnd w:id="328"/>
      <w:bookmarkEnd w:id="329"/>
    </w:p>
    <w:p w14:paraId="129EFDFE" w14:textId="77777777" w:rsidR="00E20C11" w:rsidRPr="00A56532" w:rsidRDefault="00E20C11" w:rsidP="00E20C11">
      <w:pPr>
        <w:pStyle w:val="10spLeftInd1"/>
      </w:pPr>
      <w:r w:rsidRPr="00A56532">
        <w:t xml:space="preserve">Attached to this Agreement as </w:t>
      </w:r>
      <w:r w:rsidRPr="00A56532">
        <w:rPr>
          <w:b/>
        </w:rPr>
        <w:t xml:space="preserve">Appendix K </w:t>
      </w:r>
      <w:r w:rsidRPr="00A56532">
        <w:t>is a disclosure statement containing general information about Provider and the Community, as required by California law.</w:t>
      </w:r>
    </w:p>
    <w:p w14:paraId="7882A46E" w14:textId="77777777" w:rsidR="00E20C11" w:rsidRPr="00A56532" w:rsidRDefault="00E20C11" w:rsidP="00E20C11">
      <w:pPr>
        <w:pStyle w:val="Level2"/>
      </w:pPr>
      <w:bookmarkStart w:id="330" w:name="_Toc192609950"/>
      <w:bookmarkStart w:id="331" w:name="_Toc192610146"/>
      <w:bookmarkStart w:id="332" w:name="_Toc193971091"/>
      <w:r w:rsidRPr="00A56532">
        <w:t>Permanent Closure</w:t>
      </w:r>
      <w:bookmarkEnd w:id="330"/>
      <w:bookmarkEnd w:id="331"/>
      <w:bookmarkEnd w:id="332"/>
    </w:p>
    <w:p w14:paraId="46EB01C7" w14:textId="77777777" w:rsidR="00E20C11" w:rsidRPr="00A56532" w:rsidRDefault="00E20C11" w:rsidP="00E20C11">
      <w:pPr>
        <w:pStyle w:val="10spLeftInd1"/>
      </w:pPr>
      <w:r w:rsidRPr="00A56532">
        <w:t xml:space="preserve">In the event of a permanent closure, Provider will proceed in accordance with the provisions set forth in </w:t>
      </w:r>
      <w:r w:rsidRPr="00A56532">
        <w:rPr>
          <w:b/>
        </w:rPr>
        <w:t>Appendix L.</w:t>
      </w:r>
    </w:p>
    <w:p w14:paraId="1D0D9F62" w14:textId="77777777" w:rsidR="00E20C11" w:rsidRPr="00A56532" w:rsidRDefault="00E20C11" w:rsidP="00E20C11">
      <w:pPr>
        <w:pStyle w:val="Level2"/>
      </w:pPr>
      <w:bookmarkStart w:id="333" w:name="_Toc192609952"/>
      <w:bookmarkStart w:id="334" w:name="_Toc192610148"/>
      <w:bookmarkStart w:id="335" w:name="_Toc193971092"/>
      <w:r w:rsidRPr="00A56532">
        <w:t>Waiver of Breach</w:t>
      </w:r>
      <w:bookmarkEnd w:id="333"/>
      <w:bookmarkEnd w:id="334"/>
      <w:bookmarkEnd w:id="335"/>
    </w:p>
    <w:p w14:paraId="2F86DFEA" w14:textId="77777777" w:rsidR="00566E7E" w:rsidRDefault="00E20C11" w:rsidP="00566E7E">
      <w:pPr>
        <w:pStyle w:val="10spLeftInd1"/>
      </w:pPr>
      <w:r w:rsidRPr="00A56532">
        <w:t>If Provider elects to waive your breach of the terms or provisions of this Agreement in specific instances, this will not be construed as limiting the Provider’s future ability to insist upon your full compliance with all of the terms and provisions in this Agreement.</w:t>
      </w:r>
      <w:r w:rsidR="00566E7E">
        <w:t xml:space="preserve">  </w:t>
      </w:r>
    </w:p>
    <w:p w14:paraId="338885C5" w14:textId="64C9DF42" w:rsidR="00E20C11" w:rsidRDefault="00E20C11" w:rsidP="00566E7E">
      <w:pPr>
        <w:pStyle w:val="10spLeftInd1"/>
        <w:ind w:left="0"/>
      </w:pPr>
      <w:r>
        <w:t>You, the resident or transferor, may cancel the transaction without cause at any time within ninety (90) days from the date you first occupy your living unit. See the attached "Notice of Cancellation" form (Appendix F) for an explanation of this right.</w:t>
      </w:r>
    </w:p>
    <w:p w14:paraId="1780B2A8" w14:textId="77777777" w:rsidR="00E20C11" w:rsidRPr="00A56532" w:rsidRDefault="00E20C11" w:rsidP="00E20C11">
      <w:pPr>
        <w:pStyle w:val="Normal0"/>
      </w:pPr>
    </w:p>
    <w:p w14:paraId="3F529393" w14:textId="77777777" w:rsidR="00E20C11" w:rsidRPr="00A56532" w:rsidRDefault="00E20C11" w:rsidP="00E20C11">
      <w:pPr>
        <w:pStyle w:val="10sp0"/>
      </w:pPr>
      <w:r w:rsidRPr="00A56532">
        <w:t>RESIDENT(S):</w:t>
      </w:r>
    </w:p>
    <w:tbl>
      <w:tblPr>
        <w:tblStyle w:val="TableNoBorder"/>
        <w:tblW w:w="5000" w:type="pct"/>
        <w:tblLayout w:type="fixed"/>
        <w:tblCellMar>
          <w:left w:w="0" w:type="dxa"/>
        </w:tblCellMar>
        <w:tblLook w:val="01E0" w:firstRow="1" w:lastRow="1" w:firstColumn="1" w:lastColumn="1" w:noHBand="0" w:noVBand="0"/>
      </w:tblPr>
      <w:tblGrid>
        <w:gridCol w:w="4680"/>
        <w:gridCol w:w="4680"/>
      </w:tblGrid>
      <w:tr w:rsidR="00E20C11" w14:paraId="140B6B86" w14:textId="77777777" w:rsidTr="00E14218">
        <w:tc>
          <w:tcPr>
            <w:tcW w:w="2500" w:type="pct"/>
            <w:tcMar>
              <w:right w:w="216" w:type="dxa"/>
            </w:tcMar>
          </w:tcPr>
          <w:p w14:paraId="5DF43F40" w14:textId="77777777" w:rsidR="00E20C11" w:rsidRDefault="00E20C11" w:rsidP="00E14218">
            <w:pPr>
              <w:pStyle w:val="SignatureTable"/>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E2B53B6" w14:textId="77777777" w:rsidR="00E20C11" w:rsidRDefault="00E20C11" w:rsidP="00E14218">
            <w:pPr>
              <w:pStyle w:val="SignatureTable"/>
            </w:pPr>
            <w:r>
              <w:t>Date</w:t>
            </w:r>
          </w:p>
          <w:p w14:paraId="5F3768AC" w14:textId="77777777" w:rsidR="00E20C11" w:rsidRPr="00A26532" w:rsidRDefault="00E20C11" w:rsidP="00E14218">
            <w:pPr>
              <w:pStyle w:val="SignatureTable"/>
            </w:pPr>
          </w:p>
        </w:tc>
        <w:tc>
          <w:tcPr>
            <w:tcW w:w="2500" w:type="pct"/>
          </w:tcPr>
          <w:p w14:paraId="6BB77C8D" w14:textId="77777777" w:rsidR="00E20C11" w:rsidRDefault="00E20C11" w:rsidP="00E14218">
            <w:pPr>
              <w:pStyle w:val="SignatureTable"/>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93226E7" w14:textId="77777777" w:rsidR="00E20C11" w:rsidRPr="00A26532" w:rsidRDefault="00E20C11" w:rsidP="00E14218">
            <w:pPr>
              <w:pStyle w:val="SignatureTable"/>
            </w:pPr>
            <w:r>
              <w:t>Resident</w:t>
            </w:r>
          </w:p>
        </w:tc>
      </w:tr>
      <w:tr w:rsidR="00E20C11" w14:paraId="38A508F2" w14:textId="77777777" w:rsidTr="00E14218">
        <w:tc>
          <w:tcPr>
            <w:tcW w:w="2500" w:type="pct"/>
            <w:tcMar>
              <w:right w:w="216" w:type="dxa"/>
            </w:tcMar>
          </w:tcPr>
          <w:p w14:paraId="1528B40C" w14:textId="77777777" w:rsidR="00E20C11" w:rsidRDefault="00E20C11" w:rsidP="00E14218">
            <w:pPr>
              <w:pStyle w:val="SignatureTable"/>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58FE4F5" w14:textId="77777777" w:rsidR="00E20C11" w:rsidRPr="00A26532" w:rsidRDefault="00E20C11" w:rsidP="00E14218">
            <w:pPr>
              <w:pStyle w:val="SignatureTable"/>
            </w:pPr>
            <w:r>
              <w:t>Date</w:t>
            </w:r>
          </w:p>
        </w:tc>
        <w:tc>
          <w:tcPr>
            <w:tcW w:w="2500" w:type="pct"/>
          </w:tcPr>
          <w:p w14:paraId="0C4F787A" w14:textId="77777777" w:rsidR="00E20C11" w:rsidRDefault="00E20C11" w:rsidP="00E14218">
            <w:pPr>
              <w:pStyle w:val="SignatureTable"/>
            </w:pPr>
            <w:r w:rsidRPr="00A26532">
              <w:rPr>
                <w:u w:val="single"/>
              </w:rPr>
              <w:tab/>
            </w:r>
            <w:r w:rsidRPr="00A26532">
              <w:rPr>
                <w:u w:val="single"/>
              </w:rPr>
              <w:tab/>
            </w:r>
            <w:r w:rsidRPr="00A26532">
              <w:rPr>
                <w:u w:val="single"/>
              </w:rPr>
              <w:tab/>
            </w:r>
            <w:r w:rsidRPr="00A26532">
              <w:rPr>
                <w:u w:val="single"/>
              </w:rPr>
              <w:tab/>
            </w:r>
            <w:r w:rsidRPr="00A26532">
              <w:rPr>
                <w:u w:val="single"/>
              </w:rPr>
              <w:tab/>
            </w:r>
            <w:r w:rsidRPr="00A26532">
              <w:rPr>
                <w:u w:val="single"/>
              </w:rPr>
              <w:tab/>
            </w:r>
            <w:r w:rsidRPr="00A26532">
              <w:rPr>
                <w:u w:val="single"/>
              </w:rPr>
              <w:tab/>
            </w:r>
            <w:r w:rsidRPr="00A26532">
              <w:rPr>
                <w:u w:val="single"/>
              </w:rPr>
              <w:tab/>
            </w:r>
          </w:p>
          <w:p w14:paraId="5FCDA241" w14:textId="77777777" w:rsidR="00E20C11" w:rsidRDefault="00E20C11" w:rsidP="00E14218">
            <w:pPr>
              <w:pStyle w:val="SignatureTable"/>
            </w:pPr>
            <w:r>
              <w:t>Resident</w:t>
            </w:r>
          </w:p>
          <w:p w14:paraId="6ED691D2" w14:textId="77777777" w:rsidR="00E20C11" w:rsidRPr="00F82E01" w:rsidRDefault="00E20C11" w:rsidP="00E14218">
            <w:pPr>
              <w:pStyle w:val="SignatureTable"/>
              <w:rPr>
                <w:u w:val="single"/>
              </w:rPr>
            </w:pPr>
          </w:p>
        </w:tc>
      </w:tr>
      <w:tr w:rsidR="00E20C11" w14:paraId="20126721" w14:textId="77777777" w:rsidTr="00E14218">
        <w:tc>
          <w:tcPr>
            <w:tcW w:w="2500" w:type="pct"/>
            <w:tcMar>
              <w:right w:w="216" w:type="dxa"/>
            </w:tcMar>
          </w:tcPr>
          <w:p w14:paraId="2E54F5DF" w14:textId="77777777" w:rsidR="00E20C11" w:rsidRDefault="00E20C11" w:rsidP="00E14218">
            <w:pPr>
              <w:pStyle w:val="SignatureTable"/>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C692A35" w14:textId="77777777" w:rsidR="00E20C11" w:rsidRPr="00A26532" w:rsidRDefault="00E20C11" w:rsidP="00E14218">
            <w:pPr>
              <w:pStyle w:val="SignatureTable"/>
            </w:pPr>
            <w:r>
              <w:t>Date</w:t>
            </w:r>
          </w:p>
        </w:tc>
        <w:tc>
          <w:tcPr>
            <w:tcW w:w="2500" w:type="pct"/>
          </w:tcPr>
          <w:p w14:paraId="3984DD97" w14:textId="77777777" w:rsidR="00E20C11" w:rsidRDefault="00E20C11" w:rsidP="00E14218">
            <w:pPr>
              <w:pStyle w:val="SignatureTable"/>
            </w:pPr>
            <w:r w:rsidRPr="00F82E01">
              <w:rPr>
                <w:u w:val="single"/>
              </w:rPr>
              <w:tab/>
            </w:r>
            <w:r w:rsidRPr="00F82E01">
              <w:rPr>
                <w:u w:val="single"/>
              </w:rPr>
              <w:tab/>
            </w:r>
            <w:r w:rsidRPr="00F82E01">
              <w:rPr>
                <w:u w:val="single"/>
              </w:rPr>
              <w:tab/>
            </w:r>
            <w:r w:rsidRPr="00F82E01">
              <w:rPr>
                <w:u w:val="single"/>
              </w:rPr>
              <w:tab/>
            </w:r>
            <w:r w:rsidRPr="00F82E01">
              <w:rPr>
                <w:u w:val="single"/>
              </w:rPr>
              <w:tab/>
            </w:r>
            <w:r w:rsidRPr="00F82E01">
              <w:rPr>
                <w:u w:val="single"/>
              </w:rPr>
              <w:tab/>
            </w:r>
            <w:r w:rsidRPr="00F82E01">
              <w:rPr>
                <w:u w:val="single"/>
              </w:rPr>
              <w:tab/>
            </w:r>
            <w:r w:rsidRPr="00F82E01">
              <w:rPr>
                <w:u w:val="single"/>
              </w:rPr>
              <w:tab/>
            </w:r>
          </w:p>
          <w:p w14:paraId="3935B562" w14:textId="77777777" w:rsidR="00E20C11" w:rsidRDefault="00E20C11" w:rsidP="00E14218">
            <w:pPr>
              <w:pStyle w:val="SignatureTable"/>
            </w:pPr>
            <w:r>
              <w:t>Transferor (if different from Resident)</w:t>
            </w:r>
          </w:p>
          <w:p w14:paraId="5C7C4E09" w14:textId="77777777" w:rsidR="00E20C11" w:rsidRDefault="00E20C11" w:rsidP="00E14218">
            <w:pPr>
              <w:pStyle w:val="SignatureTable"/>
            </w:pPr>
          </w:p>
          <w:p w14:paraId="27CA9C84" w14:textId="77777777" w:rsidR="00E20C11" w:rsidRDefault="00E20C11" w:rsidP="00E14218">
            <w:pPr>
              <w:pStyle w:val="SignatureTable"/>
            </w:pPr>
            <w:r>
              <w:t>Transferor’s address:</w:t>
            </w:r>
          </w:p>
          <w:p w14:paraId="22E3475A" w14:textId="77777777" w:rsidR="00E20C11" w:rsidRDefault="00E20C11" w:rsidP="00E14218">
            <w:pPr>
              <w:pStyle w:val="SignatureTable"/>
              <w:rPr>
                <w:u w:val="single"/>
              </w:rPr>
            </w:pPr>
            <w:r>
              <w:tab/>
            </w:r>
            <w:r>
              <w:rPr>
                <w:u w:val="single"/>
              </w:rPr>
              <w:tab/>
            </w:r>
            <w:r>
              <w:rPr>
                <w:u w:val="single"/>
              </w:rPr>
              <w:tab/>
            </w:r>
            <w:r>
              <w:rPr>
                <w:u w:val="single"/>
              </w:rPr>
              <w:tab/>
            </w:r>
            <w:r>
              <w:rPr>
                <w:u w:val="single"/>
              </w:rPr>
              <w:tab/>
            </w:r>
            <w:r>
              <w:rPr>
                <w:u w:val="single"/>
              </w:rPr>
              <w:tab/>
            </w:r>
            <w:r>
              <w:rPr>
                <w:u w:val="single"/>
              </w:rPr>
              <w:tab/>
            </w:r>
            <w:r>
              <w:rPr>
                <w:u w:val="single"/>
              </w:rPr>
              <w:tab/>
            </w:r>
          </w:p>
          <w:p w14:paraId="0435018B" w14:textId="77777777" w:rsidR="00E20C11" w:rsidRDefault="00E20C11" w:rsidP="00E14218">
            <w:pPr>
              <w:pStyle w:val="SignatureTable"/>
            </w:pPr>
            <w:r>
              <w:tab/>
            </w:r>
            <w:r>
              <w:rPr>
                <w:u w:val="single"/>
              </w:rPr>
              <w:tab/>
            </w:r>
            <w:r>
              <w:rPr>
                <w:u w:val="single"/>
              </w:rPr>
              <w:tab/>
            </w:r>
            <w:r>
              <w:rPr>
                <w:u w:val="single"/>
              </w:rPr>
              <w:tab/>
            </w:r>
            <w:r>
              <w:rPr>
                <w:u w:val="single"/>
              </w:rPr>
              <w:tab/>
            </w:r>
            <w:r>
              <w:rPr>
                <w:u w:val="single"/>
              </w:rPr>
              <w:tab/>
            </w:r>
            <w:r>
              <w:rPr>
                <w:u w:val="single"/>
              </w:rPr>
              <w:tab/>
            </w:r>
            <w:r>
              <w:rPr>
                <w:u w:val="single"/>
              </w:rPr>
              <w:tab/>
            </w:r>
          </w:p>
          <w:p w14:paraId="0088EDAB" w14:textId="77777777" w:rsidR="00E20C11" w:rsidRPr="00F82E01" w:rsidRDefault="00E20C11" w:rsidP="00E14218">
            <w:pPr>
              <w:pStyle w:val="SignatureTable"/>
            </w:pPr>
            <w:r>
              <w:tab/>
            </w:r>
            <w:r>
              <w:rPr>
                <w:u w:val="single"/>
              </w:rPr>
              <w:tab/>
            </w:r>
            <w:r>
              <w:rPr>
                <w:u w:val="single"/>
              </w:rPr>
              <w:tab/>
            </w:r>
            <w:r>
              <w:rPr>
                <w:u w:val="single"/>
              </w:rPr>
              <w:tab/>
            </w:r>
            <w:r>
              <w:rPr>
                <w:u w:val="single"/>
              </w:rPr>
              <w:tab/>
            </w:r>
            <w:r>
              <w:rPr>
                <w:u w:val="single"/>
              </w:rPr>
              <w:tab/>
            </w:r>
            <w:r>
              <w:rPr>
                <w:u w:val="single"/>
              </w:rPr>
              <w:tab/>
            </w:r>
            <w:r>
              <w:rPr>
                <w:u w:val="single"/>
              </w:rPr>
              <w:tab/>
            </w:r>
          </w:p>
        </w:tc>
      </w:tr>
      <w:tr w:rsidR="00E20C11" w14:paraId="1A723FFA" w14:textId="77777777" w:rsidTr="00E14218">
        <w:tc>
          <w:tcPr>
            <w:tcW w:w="2500" w:type="pct"/>
            <w:tcMar>
              <w:right w:w="216" w:type="dxa"/>
            </w:tcMar>
          </w:tcPr>
          <w:p w14:paraId="7D0B24B1" w14:textId="77777777" w:rsidR="00E20C11" w:rsidRDefault="00E20C11" w:rsidP="00E14218">
            <w:pPr>
              <w:pStyle w:val="SignatureTable"/>
              <w:rPr>
                <w:u w:val="single"/>
              </w:rPr>
            </w:pPr>
          </w:p>
        </w:tc>
        <w:tc>
          <w:tcPr>
            <w:tcW w:w="2500" w:type="pct"/>
          </w:tcPr>
          <w:p w14:paraId="2F8B9F7D" w14:textId="77777777" w:rsidR="00E20C11" w:rsidRPr="00F82E01" w:rsidRDefault="00E20C11" w:rsidP="00E14218">
            <w:pPr>
              <w:pStyle w:val="SignatureTable"/>
              <w:rPr>
                <w:u w:val="single"/>
              </w:rPr>
            </w:pPr>
          </w:p>
        </w:tc>
      </w:tr>
      <w:tr w:rsidR="00E20C11" w14:paraId="05808CC4" w14:textId="77777777" w:rsidTr="00E14218">
        <w:tc>
          <w:tcPr>
            <w:tcW w:w="2500" w:type="pct"/>
            <w:tcMar>
              <w:right w:w="216" w:type="dxa"/>
            </w:tcMar>
          </w:tcPr>
          <w:p w14:paraId="2C0D0AD3" w14:textId="77777777" w:rsidR="00E20C11" w:rsidRDefault="00E20C11" w:rsidP="00E14218">
            <w:pPr>
              <w:pStyle w:val="SignatureTable"/>
            </w:pPr>
            <w:r w:rsidRPr="00F82E01">
              <w:t>ODD FELLOWS HOME of CALIFORNIA dba SARATOGA RETIREMENT COMMUNITY,</w:t>
            </w:r>
          </w:p>
          <w:p w14:paraId="0B65128D" w14:textId="77777777" w:rsidR="00E20C11" w:rsidRDefault="00E20C11" w:rsidP="00E14218">
            <w:pPr>
              <w:pStyle w:val="SignatureTable"/>
            </w:pPr>
          </w:p>
          <w:p w14:paraId="3F857327" w14:textId="748A2C73" w:rsidR="00E20C11" w:rsidRDefault="00E20C11" w:rsidP="00E14218">
            <w:pPr>
              <w:pStyle w:val="SignatureTable"/>
            </w:pPr>
            <w:r>
              <w:t xml:space="preserve">a </w:t>
            </w:r>
            <w:r w:rsidR="00566E7E">
              <w:t>California nonprofit</w:t>
            </w:r>
            <w:r w:rsidR="00696348">
              <w:t xml:space="preserve"> public benefit</w:t>
            </w:r>
            <w:r>
              <w:t xml:space="preserve"> corporation:</w:t>
            </w:r>
          </w:p>
          <w:p w14:paraId="7D9F8764" w14:textId="77777777" w:rsidR="00E20C11" w:rsidRDefault="00E20C11" w:rsidP="00E14218">
            <w:pPr>
              <w:pStyle w:val="SignatureTable"/>
            </w:pPr>
          </w:p>
          <w:p w14:paraId="6C19FA91" w14:textId="77777777" w:rsidR="00E20C11" w:rsidRDefault="00E20C11" w:rsidP="00E14218">
            <w:pPr>
              <w:pStyle w:val="SignatureTable"/>
            </w:pPr>
          </w:p>
          <w:p w14:paraId="3BAE749A" w14:textId="77777777" w:rsidR="00E20C11" w:rsidRDefault="00E20C11" w:rsidP="00E14218">
            <w:pPr>
              <w:pStyle w:val="SignatureTable"/>
            </w:pPr>
            <w:r>
              <w:t xml:space="preserve">By: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EBC0F63" w14:textId="40EFD8F0" w:rsidR="00E20C11" w:rsidRDefault="00696348" w:rsidP="00E14218">
            <w:pPr>
              <w:pStyle w:val="SignatureTable"/>
            </w:pPr>
            <w:r>
              <w:t xml:space="preserve">         Ignacio Delgado</w:t>
            </w:r>
          </w:p>
          <w:p w14:paraId="7FA721D4" w14:textId="77777777" w:rsidR="00E20C11" w:rsidRPr="00F82E01" w:rsidRDefault="00E20C11" w:rsidP="00E14218">
            <w:pPr>
              <w:pStyle w:val="SignatureTable"/>
            </w:pPr>
            <w:r>
              <w:t>Its: Chairman of the Board</w:t>
            </w:r>
          </w:p>
        </w:tc>
        <w:tc>
          <w:tcPr>
            <w:tcW w:w="2500" w:type="pct"/>
          </w:tcPr>
          <w:p w14:paraId="49C9AC30" w14:textId="77777777" w:rsidR="00E20C11" w:rsidRDefault="00E20C11" w:rsidP="00E14218">
            <w:pPr>
              <w:pStyle w:val="SignatureTable"/>
            </w:pPr>
            <w:r w:rsidRPr="00F82E01">
              <w:t>GRAND LODGE OF CALIFORNIA, INDEPENDENT ORDER OF ODD FELLOWS,</w:t>
            </w:r>
          </w:p>
          <w:p w14:paraId="47DA3616" w14:textId="77777777" w:rsidR="00696348" w:rsidRPr="00F82E01" w:rsidRDefault="00696348" w:rsidP="00E14218">
            <w:pPr>
              <w:pStyle w:val="SignatureTable"/>
            </w:pPr>
          </w:p>
          <w:p w14:paraId="58DF961C" w14:textId="77777777" w:rsidR="00E20C11" w:rsidRPr="00F82E01" w:rsidRDefault="00E20C11" w:rsidP="00E14218">
            <w:pPr>
              <w:pStyle w:val="SignatureTable"/>
            </w:pPr>
            <w:r>
              <w:t>a</w:t>
            </w:r>
            <w:r w:rsidRPr="00F82E01">
              <w:t xml:space="preserve"> California nonprofit mutual benefit corporation:</w:t>
            </w:r>
          </w:p>
          <w:p w14:paraId="148EA6DC" w14:textId="77777777" w:rsidR="00E20C11" w:rsidRPr="00F82E01" w:rsidRDefault="00E20C11" w:rsidP="00E14218">
            <w:pPr>
              <w:pStyle w:val="SignatureTable"/>
            </w:pPr>
          </w:p>
          <w:p w14:paraId="3FA414F9" w14:textId="77777777" w:rsidR="00E20C11" w:rsidRPr="00F82E01" w:rsidRDefault="00E20C11" w:rsidP="00E14218">
            <w:pPr>
              <w:pStyle w:val="SignatureTable"/>
            </w:pPr>
          </w:p>
          <w:p w14:paraId="14C56023" w14:textId="77777777" w:rsidR="00E20C11" w:rsidRDefault="00E20C11" w:rsidP="00E14218">
            <w:pPr>
              <w:pStyle w:val="SignatureTable"/>
            </w:pPr>
            <w:r w:rsidRPr="00F82E01">
              <w:t xml:space="preserve">By: </w:t>
            </w:r>
            <w:r w:rsidRPr="00F82E01">
              <w:rPr>
                <w:u w:val="single"/>
              </w:rPr>
              <w:tab/>
            </w:r>
            <w:r w:rsidRPr="00F82E01">
              <w:rPr>
                <w:u w:val="single"/>
              </w:rPr>
              <w:tab/>
            </w:r>
            <w:r w:rsidRPr="00F82E01">
              <w:rPr>
                <w:u w:val="single"/>
              </w:rPr>
              <w:tab/>
            </w:r>
            <w:r w:rsidRPr="00F82E01">
              <w:rPr>
                <w:u w:val="single"/>
              </w:rPr>
              <w:tab/>
            </w:r>
            <w:r w:rsidRPr="00F82E01">
              <w:rPr>
                <w:u w:val="single"/>
              </w:rPr>
              <w:tab/>
            </w:r>
            <w:r w:rsidRPr="00F82E01">
              <w:rPr>
                <w:u w:val="single"/>
              </w:rPr>
              <w:tab/>
            </w:r>
            <w:r w:rsidRPr="00F82E01">
              <w:rPr>
                <w:u w:val="single"/>
              </w:rPr>
              <w:tab/>
            </w:r>
            <w:r w:rsidRPr="00F82E01">
              <w:rPr>
                <w:u w:val="single"/>
              </w:rPr>
              <w:tab/>
            </w:r>
          </w:p>
          <w:p w14:paraId="7305E3B9" w14:textId="3EFDE670" w:rsidR="00E20C11" w:rsidRDefault="00E20C11" w:rsidP="00E14218">
            <w:pPr>
              <w:pStyle w:val="SignatureTable"/>
            </w:pPr>
            <w:r>
              <w:tab/>
            </w:r>
            <w:r w:rsidR="00696348">
              <w:t xml:space="preserve">Hon. </w:t>
            </w:r>
            <w:r>
              <w:t xml:space="preserve">David </w:t>
            </w:r>
            <w:r w:rsidR="00696348">
              <w:t xml:space="preserve">W. </w:t>
            </w:r>
            <w:r>
              <w:t>R</w:t>
            </w:r>
            <w:r w:rsidR="00696348">
              <w:t>eed</w:t>
            </w:r>
          </w:p>
          <w:p w14:paraId="43FE1536" w14:textId="77777777" w:rsidR="00E20C11" w:rsidRPr="00F82E01" w:rsidRDefault="00E20C11" w:rsidP="00E14218">
            <w:pPr>
              <w:pStyle w:val="SignatureTable"/>
            </w:pPr>
            <w:r>
              <w:t>Its:</w:t>
            </w:r>
            <w:r>
              <w:tab/>
              <w:t>Chairman of the Grand Lodge Board of Directors</w:t>
            </w:r>
          </w:p>
        </w:tc>
      </w:tr>
    </w:tbl>
    <w:p w14:paraId="2FA4EE01" w14:textId="77777777" w:rsidR="00E20C11" w:rsidRDefault="00E20C11" w:rsidP="00E20C11">
      <w:pPr>
        <w:pStyle w:val="Normal0"/>
      </w:pPr>
    </w:p>
    <w:p w14:paraId="507B4B88" w14:textId="77777777" w:rsidR="00E20C11" w:rsidRPr="002D2FB1" w:rsidRDefault="00E20C11" w:rsidP="00E20C11">
      <w:pPr>
        <w:pStyle w:val="Normal0"/>
      </w:pPr>
    </w:p>
    <w:p w14:paraId="24CD797E" w14:textId="77777777" w:rsidR="00E20C11" w:rsidRDefault="00E20C11">
      <w:pPr>
        <w:pStyle w:val="BodyText"/>
        <w:spacing w:before="2"/>
        <w:rPr>
          <w:rFonts w:ascii="Times New Roman"/>
          <w:sz w:val="18"/>
        </w:rPr>
        <w:sectPr w:rsidR="00E20C11" w:rsidSect="00E20C11">
          <w:pgSz w:w="12240" w:h="15840"/>
          <w:pgMar w:top="1440" w:right="1440" w:bottom="1440" w:left="1440" w:header="720" w:footer="720" w:gutter="0"/>
          <w:pgNumType w:start="1"/>
          <w:cols w:space="720"/>
        </w:sectPr>
      </w:pPr>
    </w:p>
    <w:p w14:paraId="766C2DF2" w14:textId="77777777" w:rsidR="00416003" w:rsidRDefault="00790D54">
      <w:pPr>
        <w:pStyle w:val="BodyText"/>
        <w:spacing w:before="90"/>
        <w:ind w:left="114" w:right="890" w:firstLine="1"/>
        <w:rPr>
          <w:rFonts w:ascii="Times New Roman"/>
        </w:rPr>
      </w:pPr>
      <w:r>
        <w:rPr>
          <w:rFonts w:ascii="Times New Roman"/>
          <w:color w:val="2F2F2F"/>
          <w:w w:val="110"/>
        </w:rPr>
        <w:t>This is a continuing care contract as defined by paragraph (8) of subdivision (c), or subdivision</w:t>
      </w:r>
      <w:r>
        <w:rPr>
          <w:rFonts w:ascii="Times New Roman"/>
          <w:color w:val="2F2F2F"/>
          <w:spacing w:val="-22"/>
          <w:w w:val="110"/>
        </w:rPr>
        <w:t xml:space="preserve"> </w:t>
      </w:r>
      <w:r>
        <w:rPr>
          <w:rFonts w:ascii="Times New Roman"/>
          <w:color w:val="2F2F2F"/>
          <w:w w:val="110"/>
        </w:rPr>
        <w:t>(1)</w:t>
      </w:r>
      <w:r>
        <w:rPr>
          <w:rFonts w:ascii="Times New Roman"/>
          <w:color w:val="2F2F2F"/>
          <w:spacing w:val="-39"/>
          <w:w w:val="110"/>
        </w:rPr>
        <w:t xml:space="preserve"> </w:t>
      </w:r>
      <w:r>
        <w:rPr>
          <w:rFonts w:ascii="Times New Roman"/>
          <w:color w:val="2F2F2F"/>
          <w:w w:val="110"/>
        </w:rPr>
        <w:t>of</w:t>
      </w:r>
      <w:r>
        <w:rPr>
          <w:rFonts w:ascii="Times New Roman"/>
          <w:color w:val="2F2F2F"/>
          <w:spacing w:val="-37"/>
          <w:w w:val="110"/>
        </w:rPr>
        <w:t xml:space="preserve"> </w:t>
      </w:r>
      <w:r>
        <w:rPr>
          <w:rFonts w:ascii="Times New Roman"/>
          <w:color w:val="2F2F2F"/>
          <w:w w:val="110"/>
        </w:rPr>
        <w:t>Section</w:t>
      </w:r>
      <w:r>
        <w:rPr>
          <w:rFonts w:ascii="Times New Roman"/>
          <w:color w:val="2F2F2F"/>
          <w:spacing w:val="-35"/>
          <w:w w:val="110"/>
        </w:rPr>
        <w:t xml:space="preserve"> </w:t>
      </w:r>
      <w:r>
        <w:rPr>
          <w:rFonts w:ascii="Times New Roman"/>
          <w:color w:val="2F2F2F"/>
          <w:w w:val="110"/>
        </w:rPr>
        <w:t>1771</w:t>
      </w:r>
      <w:r>
        <w:rPr>
          <w:rFonts w:ascii="Times New Roman"/>
          <w:color w:val="2F2F2F"/>
          <w:spacing w:val="-43"/>
          <w:w w:val="110"/>
        </w:rPr>
        <w:t xml:space="preserve"> </w:t>
      </w:r>
      <w:r>
        <w:rPr>
          <w:rFonts w:ascii="Times New Roman"/>
          <w:color w:val="2F2F2F"/>
          <w:w w:val="110"/>
        </w:rPr>
        <w:t>of</w:t>
      </w:r>
      <w:r>
        <w:rPr>
          <w:rFonts w:ascii="Times New Roman"/>
          <w:color w:val="2F2F2F"/>
          <w:spacing w:val="-24"/>
          <w:w w:val="110"/>
        </w:rPr>
        <w:t xml:space="preserve"> </w:t>
      </w:r>
      <w:r>
        <w:rPr>
          <w:rFonts w:ascii="Times New Roman"/>
          <w:color w:val="2F2F2F"/>
          <w:w w:val="110"/>
        </w:rPr>
        <w:t>the</w:t>
      </w:r>
      <w:r>
        <w:rPr>
          <w:rFonts w:ascii="Times New Roman"/>
          <w:color w:val="2F2F2F"/>
          <w:spacing w:val="-33"/>
          <w:w w:val="110"/>
        </w:rPr>
        <w:t xml:space="preserve"> </w:t>
      </w:r>
      <w:r>
        <w:rPr>
          <w:rFonts w:ascii="Times New Roman"/>
          <w:color w:val="2F2F2F"/>
          <w:w w:val="110"/>
        </w:rPr>
        <w:t>California</w:t>
      </w:r>
      <w:r>
        <w:rPr>
          <w:rFonts w:ascii="Times New Roman"/>
          <w:color w:val="2F2F2F"/>
          <w:spacing w:val="-15"/>
          <w:w w:val="110"/>
        </w:rPr>
        <w:t xml:space="preserve"> </w:t>
      </w:r>
      <w:r>
        <w:rPr>
          <w:rFonts w:ascii="Times New Roman"/>
          <w:color w:val="2F2F2F"/>
          <w:w w:val="110"/>
        </w:rPr>
        <w:t>Health</w:t>
      </w:r>
      <w:r>
        <w:rPr>
          <w:rFonts w:ascii="Times New Roman"/>
          <w:color w:val="2F2F2F"/>
          <w:spacing w:val="-25"/>
          <w:w w:val="110"/>
        </w:rPr>
        <w:t xml:space="preserve"> </w:t>
      </w:r>
      <w:r>
        <w:rPr>
          <w:rFonts w:ascii="Times New Roman"/>
          <w:color w:val="2F2F2F"/>
          <w:w w:val="110"/>
        </w:rPr>
        <w:t>and</w:t>
      </w:r>
      <w:r>
        <w:rPr>
          <w:rFonts w:ascii="Times New Roman"/>
          <w:color w:val="2F2F2F"/>
          <w:spacing w:val="-22"/>
          <w:w w:val="110"/>
        </w:rPr>
        <w:t xml:space="preserve"> </w:t>
      </w:r>
      <w:r>
        <w:rPr>
          <w:rFonts w:ascii="Times New Roman"/>
          <w:color w:val="2F2F2F"/>
          <w:w w:val="110"/>
        </w:rPr>
        <w:t>Safety</w:t>
      </w:r>
      <w:r>
        <w:rPr>
          <w:rFonts w:ascii="Times New Roman"/>
          <w:color w:val="2F2F2F"/>
          <w:spacing w:val="-29"/>
          <w:w w:val="110"/>
        </w:rPr>
        <w:t xml:space="preserve"> </w:t>
      </w:r>
      <w:r>
        <w:rPr>
          <w:rFonts w:ascii="Times New Roman"/>
          <w:color w:val="2F2F2F"/>
          <w:w w:val="110"/>
        </w:rPr>
        <w:t>Code.</w:t>
      </w:r>
      <w:r>
        <w:rPr>
          <w:rFonts w:ascii="Times New Roman"/>
          <w:color w:val="2F2F2F"/>
          <w:spacing w:val="-6"/>
          <w:w w:val="110"/>
        </w:rPr>
        <w:t xml:space="preserve"> </w:t>
      </w:r>
      <w:r>
        <w:rPr>
          <w:rFonts w:ascii="Times New Roman"/>
          <w:color w:val="2F2F2F"/>
          <w:w w:val="110"/>
        </w:rPr>
        <w:t>This</w:t>
      </w:r>
      <w:r>
        <w:rPr>
          <w:rFonts w:ascii="Times New Roman"/>
          <w:color w:val="2F2F2F"/>
          <w:spacing w:val="-37"/>
          <w:w w:val="110"/>
        </w:rPr>
        <w:t xml:space="preserve"> </w:t>
      </w:r>
      <w:r>
        <w:rPr>
          <w:rFonts w:ascii="Times New Roman"/>
          <w:color w:val="2F2F2F"/>
          <w:w w:val="110"/>
        </w:rPr>
        <w:t>continuing care contract form has been approved by the State Department of Social Services as required</w:t>
      </w:r>
      <w:r>
        <w:rPr>
          <w:rFonts w:ascii="Times New Roman"/>
          <w:color w:val="2F2F2F"/>
          <w:spacing w:val="-10"/>
          <w:w w:val="110"/>
        </w:rPr>
        <w:t xml:space="preserve"> </w:t>
      </w:r>
      <w:r>
        <w:rPr>
          <w:rFonts w:ascii="Times New Roman"/>
          <w:color w:val="2F2F2F"/>
          <w:w w:val="110"/>
        </w:rPr>
        <w:t>by</w:t>
      </w:r>
      <w:r>
        <w:rPr>
          <w:rFonts w:ascii="Times New Roman"/>
          <w:color w:val="2F2F2F"/>
          <w:spacing w:val="-33"/>
          <w:w w:val="110"/>
        </w:rPr>
        <w:t xml:space="preserve"> </w:t>
      </w:r>
      <w:r>
        <w:rPr>
          <w:rFonts w:ascii="Times New Roman"/>
          <w:color w:val="2F2F2F"/>
          <w:w w:val="110"/>
        </w:rPr>
        <w:t>subdivision</w:t>
      </w:r>
      <w:r>
        <w:rPr>
          <w:rFonts w:ascii="Times New Roman"/>
          <w:color w:val="2F2F2F"/>
          <w:spacing w:val="-23"/>
          <w:w w:val="110"/>
        </w:rPr>
        <w:t xml:space="preserve"> </w:t>
      </w:r>
      <w:r>
        <w:rPr>
          <w:rFonts w:ascii="Times New Roman"/>
          <w:color w:val="2F2F2F"/>
          <w:w w:val="110"/>
        </w:rPr>
        <w:t>(b)</w:t>
      </w:r>
      <w:r>
        <w:rPr>
          <w:rFonts w:ascii="Times New Roman"/>
          <w:color w:val="2F2F2F"/>
          <w:spacing w:val="-21"/>
          <w:w w:val="110"/>
        </w:rPr>
        <w:t xml:space="preserve"> </w:t>
      </w:r>
      <w:r>
        <w:rPr>
          <w:rFonts w:ascii="Times New Roman"/>
          <w:color w:val="2F2F2F"/>
          <w:w w:val="110"/>
        </w:rPr>
        <w:t>of</w:t>
      </w:r>
      <w:r>
        <w:rPr>
          <w:rFonts w:ascii="Times New Roman"/>
          <w:color w:val="2F2F2F"/>
          <w:spacing w:val="-38"/>
          <w:w w:val="110"/>
        </w:rPr>
        <w:t xml:space="preserve"> </w:t>
      </w:r>
      <w:r>
        <w:rPr>
          <w:rFonts w:ascii="Times New Roman"/>
          <w:color w:val="2F2F2F"/>
          <w:w w:val="110"/>
        </w:rPr>
        <w:t>Section</w:t>
      </w:r>
      <w:r>
        <w:rPr>
          <w:rFonts w:ascii="Times New Roman"/>
          <w:color w:val="2F2F2F"/>
          <w:spacing w:val="-31"/>
          <w:w w:val="110"/>
        </w:rPr>
        <w:t xml:space="preserve"> </w:t>
      </w:r>
      <w:r>
        <w:rPr>
          <w:rFonts w:ascii="Times New Roman"/>
          <w:color w:val="2F2F2F"/>
          <w:w w:val="110"/>
        </w:rPr>
        <w:t>1787</w:t>
      </w:r>
      <w:r>
        <w:rPr>
          <w:rFonts w:ascii="Times New Roman"/>
          <w:color w:val="2F2F2F"/>
          <w:spacing w:val="-30"/>
          <w:w w:val="110"/>
        </w:rPr>
        <w:t xml:space="preserve"> </w:t>
      </w:r>
      <w:r>
        <w:rPr>
          <w:rFonts w:ascii="Times New Roman"/>
          <w:color w:val="2F2F2F"/>
          <w:w w:val="110"/>
        </w:rPr>
        <w:t>of</w:t>
      </w:r>
      <w:r>
        <w:rPr>
          <w:rFonts w:ascii="Times New Roman"/>
          <w:color w:val="2F2F2F"/>
          <w:spacing w:val="-27"/>
          <w:w w:val="110"/>
        </w:rPr>
        <w:t xml:space="preserve"> </w:t>
      </w:r>
      <w:r>
        <w:rPr>
          <w:rFonts w:ascii="Times New Roman"/>
          <w:color w:val="2F2F2F"/>
          <w:w w:val="110"/>
        </w:rPr>
        <w:t>the</w:t>
      </w:r>
      <w:r>
        <w:rPr>
          <w:rFonts w:ascii="Times New Roman"/>
          <w:color w:val="2F2F2F"/>
          <w:spacing w:val="-36"/>
          <w:w w:val="110"/>
        </w:rPr>
        <w:t xml:space="preserve"> </w:t>
      </w:r>
      <w:r>
        <w:rPr>
          <w:rFonts w:ascii="Times New Roman"/>
          <w:color w:val="2F2F2F"/>
          <w:w w:val="110"/>
        </w:rPr>
        <w:t>California</w:t>
      </w:r>
      <w:r>
        <w:rPr>
          <w:rFonts w:ascii="Times New Roman"/>
          <w:color w:val="2F2F2F"/>
          <w:spacing w:val="-17"/>
          <w:w w:val="110"/>
        </w:rPr>
        <w:t xml:space="preserve"> </w:t>
      </w:r>
      <w:r>
        <w:rPr>
          <w:rFonts w:ascii="Times New Roman"/>
          <w:color w:val="2F2F2F"/>
          <w:w w:val="110"/>
        </w:rPr>
        <w:t>Health</w:t>
      </w:r>
      <w:r>
        <w:rPr>
          <w:rFonts w:ascii="Times New Roman"/>
          <w:color w:val="2F2F2F"/>
          <w:spacing w:val="-20"/>
          <w:w w:val="110"/>
        </w:rPr>
        <w:t xml:space="preserve"> </w:t>
      </w:r>
      <w:r>
        <w:rPr>
          <w:rFonts w:ascii="Times New Roman"/>
          <w:color w:val="2F2F2F"/>
          <w:w w:val="110"/>
        </w:rPr>
        <w:t>and</w:t>
      </w:r>
      <w:r>
        <w:rPr>
          <w:rFonts w:ascii="Times New Roman"/>
          <w:color w:val="2F2F2F"/>
          <w:spacing w:val="-22"/>
          <w:w w:val="110"/>
        </w:rPr>
        <w:t xml:space="preserve"> </w:t>
      </w:r>
      <w:r>
        <w:rPr>
          <w:rFonts w:ascii="Times New Roman"/>
          <w:color w:val="2F2F2F"/>
          <w:w w:val="110"/>
        </w:rPr>
        <w:t>Safety</w:t>
      </w:r>
      <w:r>
        <w:rPr>
          <w:rFonts w:ascii="Times New Roman"/>
          <w:color w:val="2F2F2F"/>
          <w:spacing w:val="-24"/>
          <w:w w:val="110"/>
        </w:rPr>
        <w:t xml:space="preserve"> </w:t>
      </w:r>
      <w:r>
        <w:rPr>
          <w:rFonts w:ascii="Times New Roman"/>
          <w:color w:val="2F2F2F"/>
          <w:w w:val="110"/>
        </w:rPr>
        <w:t>Code. The basis for this approval was a determination that Provider has submitted a contract that complies with the minimum statutory requirements applicable to continuing care contracts. The Department does not approve or disapprove any of the financial or health care</w:t>
      </w:r>
      <w:r>
        <w:rPr>
          <w:rFonts w:ascii="Times New Roman"/>
          <w:color w:val="2F2F2F"/>
          <w:spacing w:val="-23"/>
          <w:w w:val="110"/>
        </w:rPr>
        <w:t xml:space="preserve"> </w:t>
      </w:r>
      <w:r>
        <w:rPr>
          <w:rFonts w:ascii="Times New Roman"/>
          <w:color w:val="2F2F2F"/>
          <w:w w:val="110"/>
        </w:rPr>
        <w:t>coverage</w:t>
      </w:r>
      <w:r>
        <w:rPr>
          <w:rFonts w:ascii="Times New Roman"/>
          <w:color w:val="2F2F2F"/>
          <w:spacing w:val="-22"/>
          <w:w w:val="110"/>
        </w:rPr>
        <w:t xml:space="preserve"> </w:t>
      </w:r>
      <w:r>
        <w:rPr>
          <w:rFonts w:ascii="Times New Roman"/>
          <w:color w:val="2F2F2F"/>
          <w:w w:val="110"/>
        </w:rPr>
        <w:t>provisions</w:t>
      </w:r>
      <w:r>
        <w:rPr>
          <w:rFonts w:ascii="Times New Roman"/>
          <w:color w:val="2F2F2F"/>
          <w:spacing w:val="-18"/>
          <w:w w:val="110"/>
        </w:rPr>
        <w:t xml:space="preserve"> </w:t>
      </w:r>
      <w:r>
        <w:rPr>
          <w:rFonts w:ascii="Times New Roman"/>
          <w:color w:val="2F2F2F"/>
          <w:w w:val="110"/>
        </w:rPr>
        <w:t>of</w:t>
      </w:r>
      <w:r>
        <w:rPr>
          <w:rFonts w:ascii="Times New Roman"/>
          <w:color w:val="2F2F2F"/>
          <w:spacing w:val="-15"/>
          <w:w w:val="110"/>
        </w:rPr>
        <w:t xml:space="preserve"> </w:t>
      </w:r>
      <w:r>
        <w:rPr>
          <w:rFonts w:ascii="Times New Roman"/>
          <w:color w:val="2F2F2F"/>
          <w:w w:val="110"/>
        </w:rPr>
        <w:t>this</w:t>
      </w:r>
      <w:r>
        <w:rPr>
          <w:rFonts w:ascii="Times New Roman"/>
          <w:color w:val="2F2F2F"/>
          <w:spacing w:val="-26"/>
          <w:w w:val="110"/>
        </w:rPr>
        <w:t xml:space="preserve"> </w:t>
      </w:r>
      <w:r>
        <w:rPr>
          <w:rFonts w:ascii="Times New Roman"/>
          <w:color w:val="2F2F2F"/>
          <w:w w:val="110"/>
        </w:rPr>
        <w:t>contract.</w:t>
      </w:r>
      <w:r>
        <w:rPr>
          <w:rFonts w:ascii="Times New Roman"/>
          <w:color w:val="2F2F2F"/>
          <w:spacing w:val="20"/>
          <w:w w:val="110"/>
        </w:rPr>
        <w:t xml:space="preserve"> </w:t>
      </w:r>
      <w:r>
        <w:rPr>
          <w:rFonts w:ascii="Times New Roman"/>
          <w:color w:val="2F2F2F"/>
          <w:w w:val="110"/>
        </w:rPr>
        <w:t>Approval</w:t>
      </w:r>
      <w:r>
        <w:rPr>
          <w:rFonts w:ascii="Times New Roman"/>
          <w:color w:val="2F2F2F"/>
          <w:spacing w:val="-13"/>
          <w:w w:val="110"/>
        </w:rPr>
        <w:t xml:space="preserve"> </w:t>
      </w:r>
      <w:r>
        <w:rPr>
          <w:rFonts w:ascii="Times New Roman"/>
          <w:color w:val="2F2F2F"/>
          <w:w w:val="110"/>
        </w:rPr>
        <w:t>by</w:t>
      </w:r>
      <w:r>
        <w:rPr>
          <w:rFonts w:ascii="Times New Roman"/>
          <w:color w:val="2F2F2F"/>
          <w:spacing w:val="-23"/>
          <w:w w:val="110"/>
        </w:rPr>
        <w:t xml:space="preserve"> </w:t>
      </w:r>
      <w:r>
        <w:rPr>
          <w:rFonts w:ascii="Times New Roman"/>
          <w:color w:val="2F2F2F"/>
          <w:w w:val="110"/>
        </w:rPr>
        <w:t>the</w:t>
      </w:r>
      <w:r>
        <w:rPr>
          <w:rFonts w:ascii="Times New Roman"/>
          <w:color w:val="2F2F2F"/>
          <w:spacing w:val="-28"/>
          <w:w w:val="110"/>
        </w:rPr>
        <w:t xml:space="preserve"> </w:t>
      </w:r>
      <w:r>
        <w:rPr>
          <w:rFonts w:ascii="Times New Roman"/>
          <w:color w:val="2F2F2F"/>
          <w:w w:val="110"/>
        </w:rPr>
        <w:t>Department</w:t>
      </w:r>
      <w:r>
        <w:rPr>
          <w:rFonts w:ascii="Times New Roman"/>
          <w:color w:val="2F2F2F"/>
          <w:spacing w:val="-2"/>
          <w:w w:val="110"/>
        </w:rPr>
        <w:t xml:space="preserve"> </w:t>
      </w:r>
      <w:r>
        <w:rPr>
          <w:rFonts w:ascii="Times New Roman"/>
          <w:color w:val="2F2F2F"/>
          <w:w w:val="110"/>
        </w:rPr>
        <w:t>is</w:t>
      </w:r>
      <w:r>
        <w:rPr>
          <w:rFonts w:ascii="Times New Roman"/>
          <w:color w:val="2F2F2F"/>
          <w:spacing w:val="-20"/>
          <w:w w:val="110"/>
        </w:rPr>
        <w:t xml:space="preserve"> </w:t>
      </w:r>
      <w:r>
        <w:rPr>
          <w:rFonts w:ascii="Times New Roman"/>
          <w:color w:val="2F2F2F"/>
          <w:w w:val="110"/>
        </w:rPr>
        <w:t>NOT</w:t>
      </w:r>
      <w:r>
        <w:rPr>
          <w:rFonts w:ascii="Times New Roman"/>
          <w:color w:val="2F2F2F"/>
          <w:spacing w:val="-28"/>
          <w:w w:val="110"/>
        </w:rPr>
        <w:t xml:space="preserve"> </w:t>
      </w:r>
      <w:r>
        <w:rPr>
          <w:rFonts w:ascii="Times New Roman"/>
          <w:color w:val="2F2F2F"/>
          <w:w w:val="110"/>
        </w:rPr>
        <w:t>a</w:t>
      </w:r>
      <w:r>
        <w:rPr>
          <w:rFonts w:ascii="Times New Roman"/>
          <w:color w:val="2F2F2F"/>
          <w:spacing w:val="-12"/>
          <w:w w:val="110"/>
        </w:rPr>
        <w:t xml:space="preserve"> </w:t>
      </w:r>
      <w:r>
        <w:rPr>
          <w:rFonts w:ascii="Times New Roman"/>
          <w:color w:val="2F2F2F"/>
          <w:w w:val="110"/>
        </w:rPr>
        <w:t>guaranty of</w:t>
      </w:r>
      <w:r>
        <w:rPr>
          <w:rFonts w:ascii="Times New Roman"/>
          <w:color w:val="2F2F2F"/>
          <w:spacing w:val="-25"/>
          <w:w w:val="110"/>
        </w:rPr>
        <w:t xml:space="preserve"> </w:t>
      </w:r>
      <w:r>
        <w:rPr>
          <w:rFonts w:ascii="Times New Roman"/>
          <w:color w:val="2F2F2F"/>
          <w:w w:val="110"/>
        </w:rPr>
        <w:t>performance</w:t>
      </w:r>
      <w:r>
        <w:rPr>
          <w:rFonts w:ascii="Times New Roman"/>
          <w:color w:val="2F2F2F"/>
          <w:spacing w:val="-25"/>
          <w:w w:val="110"/>
        </w:rPr>
        <w:t xml:space="preserve"> </w:t>
      </w:r>
      <w:r>
        <w:rPr>
          <w:rFonts w:ascii="Times New Roman"/>
          <w:color w:val="2F2F2F"/>
          <w:w w:val="110"/>
        </w:rPr>
        <w:t>or</w:t>
      </w:r>
      <w:r>
        <w:rPr>
          <w:rFonts w:ascii="Times New Roman"/>
          <w:color w:val="2F2F2F"/>
          <w:spacing w:val="-17"/>
          <w:w w:val="110"/>
        </w:rPr>
        <w:t xml:space="preserve"> </w:t>
      </w:r>
      <w:r>
        <w:rPr>
          <w:rFonts w:ascii="Times New Roman"/>
          <w:color w:val="2F2F2F"/>
          <w:w w:val="110"/>
        </w:rPr>
        <w:t>an</w:t>
      </w:r>
      <w:r>
        <w:rPr>
          <w:rFonts w:ascii="Times New Roman"/>
          <w:color w:val="2F2F2F"/>
          <w:spacing w:val="-18"/>
          <w:w w:val="110"/>
        </w:rPr>
        <w:t xml:space="preserve"> </w:t>
      </w:r>
      <w:r>
        <w:rPr>
          <w:rFonts w:ascii="Times New Roman"/>
          <w:color w:val="2F2F2F"/>
          <w:w w:val="110"/>
        </w:rPr>
        <w:t>endorsement</w:t>
      </w:r>
      <w:r>
        <w:rPr>
          <w:rFonts w:ascii="Times New Roman"/>
          <w:color w:val="2F2F2F"/>
          <w:spacing w:val="-17"/>
          <w:w w:val="110"/>
        </w:rPr>
        <w:t xml:space="preserve"> </w:t>
      </w:r>
      <w:r>
        <w:rPr>
          <w:rFonts w:ascii="Times New Roman"/>
          <w:color w:val="2F2F2F"/>
          <w:w w:val="110"/>
        </w:rPr>
        <w:t>of</w:t>
      </w:r>
      <w:r>
        <w:rPr>
          <w:rFonts w:ascii="Times New Roman"/>
          <w:color w:val="2F2F2F"/>
          <w:spacing w:val="-31"/>
          <w:w w:val="110"/>
        </w:rPr>
        <w:t xml:space="preserve"> </w:t>
      </w:r>
      <w:r>
        <w:rPr>
          <w:rFonts w:ascii="Times New Roman"/>
          <w:color w:val="2F2F2F"/>
          <w:w w:val="110"/>
        </w:rPr>
        <w:t>any</w:t>
      </w:r>
      <w:r>
        <w:rPr>
          <w:rFonts w:ascii="Times New Roman"/>
          <w:color w:val="2F2F2F"/>
          <w:spacing w:val="-30"/>
          <w:w w:val="110"/>
        </w:rPr>
        <w:t xml:space="preserve"> </w:t>
      </w:r>
      <w:r>
        <w:rPr>
          <w:rFonts w:ascii="Times New Roman"/>
          <w:color w:val="2F2F2F"/>
          <w:w w:val="110"/>
        </w:rPr>
        <w:t>continuing</w:t>
      </w:r>
      <w:r>
        <w:rPr>
          <w:rFonts w:ascii="Times New Roman"/>
          <w:color w:val="2F2F2F"/>
          <w:spacing w:val="-26"/>
          <w:w w:val="110"/>
        </w:rPr>
        <w:t xml:space="preserve"> </w:t>
      </w:r>
      <w:r>
        <w:rPr>
          <w:rFonts w:ascii="Times New Roman"/>
          <w:color w:val="2F2F2F"/>
          <w:w w:val="110"/>
        </w:rPr>
        <w:t>care</w:t>
      </w:r>
      <w:r>
        <w:rPr>
          <w:rFonts w:ascii="Times New Roman"/>
          <w:color w:val="2F2F2F"/>
          <w:spacing w:val="-38"/>
          <w:w w:val="110"/>
        </w:rPr>
        <w:t xml:space="preserve"> </w:t>
      </w:r>
      <w:r>
        <w:rPr>
          <w:rFonts w:ascii="Times New Roman"/>
          <w:color w:val="2F2F2F"/>
          <w:w w:val="110"/>
        </w:rPr>
        <w:t>contract</w:t>
      </w:r>
      <w:r>
        <w:rPr>
          <w:rFonts w:ascii="Times New Roman"/>
          <w:color w:val="2F2F2F"/>
          <w:spacing w:val="-17"/>
          <w:w w:val="110"/>
        </w:rPr>
        <w:t xml:space="preserve"> </w:t>
      </w:r>
      <w:r>
        <w:rPr>
          <w:rFonts w:ascii="Times New Roman"/>
          <w:color w:val="2F2F2F"/>
          <w:w w:val="110"/>
        </w:rPr>
        <w:t>provisions.</w:t>
      </w:r>
      <w:r>
        <w:rPr>
          <w:rFonts w:ascii="Times New Roman"/>
          <w:color w:val="2F2F2F"/>
          <w:spacing w:val="14"/>
          <w:w w:val="110"/>
        </w:rPr>
        <w:t xml:space="preserve"> </w:t>
      </w:r>
      <w:r>
        <w:rPr>
          <w:rFonts w:ascii="Times New Roman"/>
          <w:color w:val="2F2F2F"/>
          <w:w w:val="110"/>
        </w:rPr>
        <w:t>Prospective transferors and residents are strongly encouraged to carefully consider the benefits and risks</w:t>
      </w:r>
      <w:r>
        <w:rPr>
          <w:rFonts w:ascii="Times New Roman"/>
          <w:color w:val="2F2F2F"/>
          <w:spacing w:val="-33"/>
          <w:w w:val="110"/>
        </w:rPr>
        <w:t xml:space="preserve"> </w:t>
      </w:r>
      <w:r>
        <w:rPr>
          <w:rFonts w:ascii="Times New Roman"/>
          <w:color w:val="2F2F2F"/>
          <w:w w:val="110"/>
        </w:rPr>
        <w:t>of</w:t>
      </w:r>
      <w:r>
        <w:rPr>
          <w:rFonts w:ascii="Times New Roman"/>
          <w:color w:val="2F2F2F"/>
          <w:spacing w:val="-29"/>
          <w:w w:val="110"/>
        </w:rPr>
        <w:t xml:space="preserve"> </w:t>
      </w:r>
      <w:r>
        <w:rPr>
          <w:rFonts w:ascii="Times New Roman"/>
          <w:color w:val="2F2F2F"/>
          <w:w w:val="110"/>
        </w:rPr>
        <w:t>this</w:t>
      </w:r>
      <w:r>
        <w:rPr>
          <w:rFonts w:ascii="Times New Roman"/>
          <w:color w:val="2F2F2F"/>
          <w:spacing w:val="-34"/>
          <w:w w:val="110"/>
        </w:rPr>
        <w:t xml:space="preserve"> </w:t>
      </w:r>
      <w:r>
        <w:rPr>
          <w:rFonts w:ascii="Times New Roman"/>
          <w:color w:val="2F2F2F"/>
          <w:w w:val="110"/>
        </w:rPr>
        <w:t>continuing</w:t>
      </w:r>
      <w:r>
        <w:rPr>
          <w:rFonts w:ascii="Times New Roman"/>
          <w:color w:val="2F2F2F"/>
          <w:spacing w:val="-20"/>
          <w:w w:val="110"/>
        </w:rPr>
        <w:t xml:space="preserve"> </w:t>
      </w:r>
      <w:r>
        <w:rPr>
          <w:rFonts w:ascii="Times New Roman"/>
          <w:color w:val="2F2F2F"/>
          <w:w w:val="110"/>
        </w:rPr>
        <w:t>care</w:t>
      </w:r>
      <w:r>
        <w:rPr>
          <w:rFonts w:ascii="Times New Roman"/>
          <w:color w:val="2F2F2F"/>
          <w:spacing w:val="-26"/>
          <w:w w:val="110"/>
        </w:rPr>
        <w:t xml:space="preserve"> </w:t>
      </w:r>
      <w:r>
        <w:rPr>
          <w:rFonts w:ascii="Times New Roman"/>
          <w:color w:val="2F2F2F"/>
          <w:w w:val="110"/>
        </w:rPr>
        <w:t>contract</w:t>
      </w:r>
      <w:r>
        <w:rPr>
          <w:rFonts w:ascii="Times New Roman"/>
          <w:color w:val="2F2F2F"/>
          <w:spacing w:val="-25"/>
          <w:w w:val="110"/>
        </w:rPr>
        <w:t xml:space="preserve"> </w:t>
      </w:r>
      <w:r>
        <w:rPr>
          <w:rFonts w:ascii="Times New Roman"/>
          <w:color w:val="2F2F2F"/>
          <w:w w:val="110"/>
        </w:rPr>
        <w:t>and</w:t>
      </w:r>
      <w:r>
        <w:rPr>
          <w:rFonts w:ascii="Times New Roman"/>
          <w:color w:val="2F2F2F"/>
          <w:spacing w:val="-16"/>
          <w:w w:val="110"/>
        </w:rPr>
        <w:t xml:space="preserve"> </w:t>
      </w:r>
      <w:r>
        <w:rPr>
          <w:rFonts w:ascii="Times New Roman"/>
          <w:color w:val="2F2F2F"/>
          <w:w w:val="110"/>
        </w:rPr>
        <w:t>to</w:t>
      </w:r>
      <w:r>
        <w:rPr>
          <w:rFonts w:ascii="Times New Roman"/>
          <w:color w:val="2F2F2F"/>
          <w:spacing w:val="-32"/>
          <w:w w:val="110"/>
        </w:rPr>
        <w:t xml:space="preserve"> </w:t>
      </w:r>
      <w:r>
        <w:rPr>
          <w:rFonts w:ascii="Times New Roman"/>
          <w:color w:val="2F2F2F"/>
          <w:w w:val="110"/>
        </w:rPr>
        <w:t>seek</w:t>
      </w:r>
      <w:r>
        <w:rPr>
          <w:rFonts w:ascii="Times New Roman"/>
          <w:color w:val="2F2F2F"/>
          <w:spacing w:val="-31"/>
          <w:w w:val="110"/>
        </w:rPr>
        <w:t xml:space="preserve"> </w:t>
      </w:r>
      <w:r>
        <w:rPr>
          <w:rFonts w:ascii="Times New Roman"/>
          <w:color w:val="2F2F2F"/>
          <w:w w:val="110"/>
        </w:rPr>
        <w:t>financial</w:t>
      </w:r>
      <w:r>
        <w:rPr>
          <w:rFonts w:ascii="Times New Roman"/>
          <w:color w:val="2F2F2F"/>
          <w:spacing w:val="-22"/>
          <w:w w:val="110"/>
        </w:rPr>
        <w:t xml:space="preserve"> </w:t>
      </w:r>
      <w:r>
        <w:rPr>
          <w:rFonts w:ascii="Times New Roman"/>
          <w:color w:val="2F2F2F"/>
          <w:w w:val="110"/>
        </w:rPr>
        <w:t>and</w:t>
      </w:r>
      <w:r>
        <w:rPr>
          <w:rFonts w:ascii="Times New Roman"/>
          <w:color w:val="2F2F2F"/>
          <w:spacing w:val="-9"/>
          <w:w w:val="110"/>
        </w:rPr>
        <w:t xml:space="preserve"> </w:t>
      </w:r>
      <w:r>
        <w:rPr>
          <w:rFonts w:ascii="Times New Roman"/>
          <w:color w:val="2F2F2F"/>
          <w:w w:val="110"/>
        </w:rPr>
        <w:t>legal</w:t>
      </w:r>
      <w:r>
        <w:rPr>
          <w:rFonts w:ascii="Times New Roman"/>
          <w:color w:val="2F2F2F"/>
          <w:spacing w:val="-23"/>
          <w:w w:val="110"/>
        </w:rPr>
        <w:t xml:space="preserve"> </w:t>
      </w:r>
      <w:r>
        <w:rPr>
          <w:rFonts w:ascii="Times New Roman"/>
          <w:color w:val="2F2F2F"/>
          <w:w w:val="110"/>
        </w:rPr>
        <w:t>advice</w:t>
      </w:r>
      <w:r>
        <w:rPr>
          <w:rFonts w:ascii="Times New Roman"/>
          <w:color w:val="2F2F2F"/>
          <w:spacing w:val="-26"/>
          <w:w w:val="110"/>
        </w:rPr>
        <w:t xml:space="preserve"> </w:t>
      </w:r>
      <w:r>
        <w:rPr>
          <w:rFonts w:ascii="Times New Roman"/>
          <w:color w:val="2F2F2F"/>
          <w:w w:val="110"/>
        </w:rPr>
        <w:t>before</w:t>
      </w:r>
      <w:r>
        <w:rPr>
          <w:rFonts w:ascii="Times New Roman"/>
          <w:color w:val="2F2F2F"/>
          <w:spacing w:val="-36"/>
          <w:w w:val="110"/>
        </w:rPr>
        <w:t xml:space="preserve"> </w:t>
      </w:r>
      <w:r>
        <w:rPr>
          <w:rFonts w:ascii="Times New Roman"/>
          <w:color w:val="2F2F2F"/>
          <w:w w:val="110"/>
        </w:rPr>
        <w:t>signing.</w:t>
      </w:r>
    </w:p>
    <w:p w14:paraId="2F2BA50F" w14:textId="6678324D" w:rsidR="00416003" w:rsidRDefault="00416003">
      <w:pPr>
        <w:spacing w:before="35"/>
        <w:ind w:left="4570" w:right="5287"/>
        <w:jc w:val="center"/>
        <w:rPr>
          <w:rFonts w:ascii="Times New Roman"/>
          <w:sz w:val="23"/>
        </w:rPr>
      </w:pPr>
    </w:p>
    <w:p w14:paraId="38680BF0" w14:textId="12496DB2" w:rsidR="00416003" w:rsidRDefault="00416003">
      <w:pPr>
        <w:spacing w:before="21"/>
        <w:ind w:right="840"/>
        <w:jc w:val="right"/>
        <w:rPr>
          <w:rFonts w:ascii="Times New Roman"/>
          <w:sz w:val="17"/>
        </w:rPr>
      </w:pPr>
    </w:p>
    <w:p w14:paraId="0A9EC7B7" w14:textId="77777777" w:rsidR="00416003" w:rsidRDefault="00416003">
      <w:pPr>
        <w:jc w:val="right"/>
        <w:rPr>
          <w:rFonts w:ascii="Times New Roman"/>
          <w:sz w:val="17"/>
        </w:rPr>
        <w:sectPr w:rsidR="00416003" w:rsidSect="00E20C11">
          <w:pgSz w:w="12240" w:h="15840"/>
          <w:pgMar w:top="1500" w:right="660" w:bottom="280" w:left="1260" w:header="720" w:footer="720" w:gutter="0"/>
          <w:cols w:space="720"/>
        </w:sectPr>
      </w:pPr>
    </w:p>
    <w:p w14:paraId="08605C93" w14:textId="77777777" w:rsidR="00416003" w:rsidRDefault="00790D54">
      <w:pPr>
        <w:pStyle w:val="Heading5"/>
        <w:spacing w:before="42" w:line="320" w:lineRule="exact"/>
        <w:ind w:left="2541" w:right="2544"/>
        <w:jc w:val="center"/>
        <w:rPr>
          <w:rFonts w:ascii="Calibri"/>
        </w:rPr>
      </w:pPr>
      <w:r>
        <w:rPr>
          <w:rFonts w:ascii="Calibri"/>
        </w:rPr>
        <w:t>SARATOGA RETIREMENT COMMUNITY ACKNOWLEDGEMENT</w:t>
      </w:r>
    </w:p>
    <w:p w14:paraId="73CC2381" w14:textId="77777777" w:rsidR="00416003" w:rsidRDefault="00416003">
      <w:pPr>
        <w:pStyle w:val="BodyText"/>
        <w:spacing w:before="9"/>
        <w:rPr>
          <w:b/>
          <w:sz w:val="31"/>
        </w:rPr>
      </w:pPr>
    </w:p>
    <w:p w14:paraId="797AFD3A" w14:textId="77777777" w:rsidR="00416003" w:rsidRDefault="00790D54">
      <w:pPr>
        <w:pStyle w:val="BodyText"/>
        <w:spacing w:line="261" w:lineRule="auto"/>
        <w:ind w:left="120" w:hanging="1"/>
      </w:pPr>
      <w:r>
        <w:t>I hereby acknowledge receipt from Odd Fellows Home of California, a California nonprofit public benefit corporation dba “Saratoga Retirement Community” and Grand Lodge of California,</w:t>
      </w:r>
    </w:p>
    <w:p w14:paraId="7E519387" w14:textId="77777777" w:rsidR="00416003" w:rsidRDefault="00790D54">
      <w:pPr>
        <w:pStyle w:val="BodyText"/>
        <w:spacing w:line="261" w:lineRule="auto"/>
        <w:ind w:left="140" w:right="138"/>
        <w:jc w:val="center"/>
      </w:pPr>
      <w:r>
        <w:t>Independent Order of Odd Fellows, a California nonprofit mutual benefit corporation, of         an executed copy of the Residence and Care Agreement (80% Repayment Option) and all related Appendices for residence at Saratoga Retirement Community located at 14500</w:t>
      </w:r>
      <w:r>
        <w:rPr>
          <w:spacing w:val="-20"/>
        </w:rPr>
        <w:t xml:space="preserve"> </w:t>
      </w:r>
      <w:r>
        <w:t>Fruitvale Avenue, Saratoga, California</w:t>
      </w:r>
      <w:r>
        <w:rPr>
          <w:spacing w:val="-1"/>
        </w:rPr>
        <w:t xml:space="preserve"> </w:t>
      </w:r>
      <w:r>
        <w:t>95070.</w:t>
      </w:r>
    </w:p>
    <w:p w14:paraId="1A958CD2" w14:textId="77777777" w:rsidR="00416003" w:rsidRDefault="00416003">
      <w:pPr>
        <w:pStyle w:val="BodyText"/>
      </w:pPr>
    </w:p>
    <w:p w14:paraId="7648019E" w14:textId="77777777" w:rsidR="00416003" w:rsidRDefault="00416003">
      <w:pPr>
        <w:pStyle w:val="BodyText"/>
      </w:pPr>
    </w:p>
    <w:p w14:paraId="4373067B" w14:textId="77777777" w:rsidR="00416003" w:rsidRDefault="00416003">
      <w:pPr>
        <w:pStyle w:val="BodyText"/>
      </w:pPr>
    </w:p>
    <w:p w14:paraId="2ECC6EBB" w14:textId="77777777" w:rsidR="00416003" w:rsidRDefault="00416003">
      <w:pPr>
        <w:pStyle w:val="BodyText"/>
      </w:pPr>
    </w:p>
    <w:p w14:paraId="73C0D1CC" w14:textId="77777777" w:rsidR="00416003" w:rsidRDefault="00416003">
      <w:pPr>
        <w:pStyle w:val="BodyText"/>
      </w:pPr>
    </w:p>
    <w:p w14:paraId="473D8575" w14:textId="77777777" w:rsidR="00416003" w:rsidRDefault="00416003">
      <w:pPr>
        <w:pStyle w:val="BodyText"/>
      </w:pPr>
    </w:p>
    <w:p w14:paraId="1E35A735" w14:textId="77777777" w:rsidR="00416003" w:rsidRDefault="00790D54">
      <w:pPr>
        <w:spacing w:before="205"/>
        <w:ind w:left="120"/>
        <w:rPr>
          <w:rFonts w:ascii="Calibri"/>
          <w:b/>
          <w:sz w:val="24"/>
        </w:rPr>
      </w:pPr>
      <w:r>
        <w:rPr>
          <w:rFonts w:ascii="Calibri"/>
          <w:b/>
          <w:sz w:val="24"/>
        </w:rPr>
        <w:t>RESIDENT:</w:t>
      </w:r>
    </w:p>
    <w:p w14:paraId="0B5C5D98" w14:textId="77777777" w:rsidR="00416003" w:rsidRDefault="00416003">
      <w:pPr>
        <w:pStyle w:val="BodyText"/>
        <w:rPr>
          <w:b/>
          <w:sz w:val="20"/>
        </w:rPr>
      </w:pPr>
    </w:p>
    <w:p w14:paraId="717F52AD" w14:textId="24630A46" w:rsidR="00416003" w:rsidRDefault="00560545">
      <w:pPr>
        <w:pStyle w:val="BodyText"/>
        <w:spacing w:before="7"/>
        <w:rPr>
          <w:b/>
          <w:sz w:val="18"/>
        </w:rPr>
      </w:pPr>
      <w:r>
        <w:rPr>
          <w:noProof/>
        </w:rPr>
        <mc:AlternateContent>
          <mc:Choice Requires="wps">
            <w:drawing>
              <wp:anchor distT="0" distB="0" distL="0" distR="0" simplePos="0" relativeHeight="251440640" behindDoc="0" locked="0" layoutInCell="1" allowOverlap="1" wp14:anchorId="6CA9094D" wp14:editId="14AF4E7F">
                <wp:simplePos x="0" y="0"/>
                <wp:positionH relativeFrom="page">
                  <wp:posOffset>905510</wp:posOffset>
                </wp:positionH>
                <wp:positionV relativeFrom="paragraph">
                  <wp:posOffset>172085</wp:posOffset>
                </wp:positionV>
                <wp:extent cx="2286000" cy="0"/>
                <wp:effectExtent l="10160" t="7620" r="8890" b="11430"/>
                <wp:wrapTopAndBottom/>
                <wp:docPr id="2053312618"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E2021CF" id="Line 971" o:spid="_x0000_s1026" style="position:absolute;z-index:25144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3pt,13.55pt" to="251.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" strokeweight=".5pt">
                <w10:wrap type="topAndBottom" anchorx="page"/>
              </v:line>
            </w:pict>
          </mc:Fallback>
        </mc:AlternateContent>
      </w:r>
      <w:r>
        <w:rPr>
          <w:noProof/>
        </w:rPr>
        <mc:AlternateContent>
          <mc:Choice Requires="wps">
            <w:drawing>
              <wp:anchor distT="0" distB="0" distL="0" distR="0" simplePos="0" relativeHeight="251441664" behindDoc="0" locked="0" layoutInCell="1" allowOverlap="1" wp14:anchorId="2BD6D2EC" wp14:editId="6D463B8B">
                <wp:simplePos x="0" y="0"/>
                <wp:positionH relativeFrom="page">
                  <wp:posOffset>3374390</wp:posOffset>
                </wp:positionH>
                <wp:positionV relativeFrom="paragraph">
                  <wp:posOffset>172085</wp:posOffset>
                </wp:positionV>
                <wp:extent cx="3483610" cy="0"/>
                <wp:effectExtent l="12065" t="7620" r="9525" b="11430"/>
                <wp:wrapTopAndBottom/>
                <wp:docPr id="1616927321"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36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70A356F" id="Line 970" o:spid="_x0000_s1026" style="position:absolute;z-index:25144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5.7pt,13.55pt" to="540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" strokeweight=".5pt">
                <w10:wrap type="topAndBottom" anchorx="page"/>
              </v:line>
            </w:pict>
          </mc:Fallback>
        </mc:AlternateContent>
      </w:r>
    </w:p>
    <w:p w14:paraId="3C93BB79" w14:textId="77777777" w:rsidR="00416003" w:rsidRDefault="00790D54">
      <w:pPr>
        <w:pStyle w:val="BodyText"/>
        <w:tabs>
          <w:tab w:val="left" w:pos="4080"/>
        </w:tabs>
        <w:ind w:left="120"/>
      </w:pPr>
      <w:r>
        <w:t>Printed or</w:t>
      </w:r>
      <w:r>
        <w:rPr>
          <w:spacing w:val="-4"/>
        </w:rPr>
        <w:t xml:space="preserve"> </w:t>
      </w:r>
      <w:r>
        <w:t>typed</w:t>
      </w:r>
      <w:r>
        <w:rPr>
          <w:spacing w:val="-2"/>
        </w:rPr>
        <w:t xml:space="preserve"> </w:t>
      </w:r>
      <w:r>
        <w:t>name</w:t>
      </w:r>
      <w:r>
        <w:tab/>
        <w:t>Signature</w:t>
      </w:r>
    </w:p>
    <w:p w14:paraId="0A8BD7EB" w14:textId="77777777" w:rsidR="00416003" w:rsidRDefault="00416003">
      <w:pPr>
        <w:pStyle w:val="BodyText"/>
        <w:rPr>
          <w:sz w:val="20"/>
        </w:rPr>
      </w:pPr>
    </w:p>
    <w:p w14:paraId="31E7065F" w14:textId="7915F751" w:rsidR="00416003" w:rsidRDefault="00560545">
      <w:pPr>
        <w:pStyle w:val="BodyText"/>
        <w:spacing w:before="7"/>
        <w:rPr>
          <w:sz w:val="11"/>
        </w:rPr>
      </w:pPr>
      <w:r>
        <w:rPr>
          <w:noProof/>
        </w:rPr>
        <mc:AlternateContent>
          <mc:Choice Requires="wps">
            <w:drawing>
              <wp:anchor distT="0" distB="0" distL="0" distR="0" simplePos="0" relativeHeight="251442688" behindDoc="0" locked="0" layoutInCell="1" allowOverlap="1" wp14:anchorId="6B667CA0" wp14:editId="2718AF9E">
                <wp:simplePos x="0" y="0"/>
                <wp:positionH relativeFrom="page">
                  <wp:posOffset>905510</wp:posOffset>
                </wp:positionH>
                <wp:positionV relativeFrom="paragraph">
                  <wp:posOffset>118110</wp:posOffset>
                </wp:positionV>
                <wp:extent cx="2286000" cy="0"/>
                <wp:effectExtent l="10160" t="8890" r="8890" b="10160"/>
                <wp:wrapTopAndBottom/>
                <wp:docPr id="1723276251"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DB72B0D" id="Line 969" o:spid="_x0000_s1026" style="position:absolute;z-index:25144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3pt,9.3pt" to="251.3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" strokeweight=".5pt">
                <w10:wrap type="topAndBottom" anchorx="page"/>
              </v:line>
            </w:pict>
          </mc:Fallback>
        </mc:AlternateContent>
      </w:r>
    </w:p>
    <w:p w14:paraId="06EC469A" w14:textId="77777777" w:rsidR="00416003" w:rsidRDefault="00790D54">
      <w:pPr>
        <w:pStyle w:val="BodyText"/>
        <w:ind w:left="120"/>
      </w:pPr>
      <w:r>
        <w:t>Date</w:t>
      </w:r>
    </w:p>
    <w:p w14:paraId="315D3E7D" w14:textId="77777777" w:rsidR="00416003" w:rsidRDefault="00416003">
      <w:pPr>
        <w:pStyle w:val="BodyText"/>
      </w:pPr>
    </w:p>
    <w:p w14:paraId="61331242" w14:textId="77777777" w:rsidR="00416003" w:rsidRDefault="00416003">
      <w:pPr>
        <w:pStyle w:val="BodyText"/>
        <w:spacing w:before="6"/>
        <w:rPr>
          <w:sz w:val="22"/>
        </w:rPr>
      </w:pPr>
    </w:p>
    <w:p w14:paraId="7F504770" w14:textId="77777777" w:rsidR="00416003" w:rsidRDefault="00790D54">
      <w:pPr>
        <w:ind w:left="120"/>
        <w:rPr>
          <w:rFonts w:ascii="Calibri"/>
          <w:b/>
          <w:sz w:val="24"/>
        </w:rPr>
      </w:pPr>
      <w:r>
        <w:rPr>
          <w:rFonts w:ascii="Calibri"/>
          <w:b/>
          <w:sz w:val="24"/>
        </w:rPr>
        <w:t>RESIDENT:</w:t>
      </w:r>
    </w:p>
    <w:p w14:paraId="45D18F3F" w14:textId="77777777" w:rsidR="00416003" w:rsidRDefault="00416003">
      <w:pPr>
        <w:pStyle w:val="BodyText"/>
        <w:rPr>
          <w:b/>
          <w:sz w:val="20"/>
        </w:rPr>
      </w:pPr>
    </w:p>
    <w:p w14:paraId="13712B99" w14:textId="76731442" w:rsidR="00416003" w:rsidRDefault="00560545">
      <w:pPr>
        <w:pStyle w:val="BodyText"/>
        <w:spacing w:before="6"/>
        <w:rPr>
          <w:b/>
          <w:sz w:val="18"/>
        </w:rPr>
      </w:pPr>
      <w:r>
        <w:rPr>
          <w:noProof/>
        </w:rPr>
        <mc:AlternateContent>
          <mc:Choice Requires="wps">
            <w:drawing>
              <wp:anchor distT="0" distB="0" distL="0" distR="0" simplePos="0" relativeHeight="251443712" behindDoc="0" locked="0" layoutInCell="1" allowOverlap="1" wp14:anchorId="55C7FE9C" wp14:editId="692CCAF5">
                <wp:simplePos x="0" y="0"/>
                <wp:positionH relativeFrom="page">
                  <wp:posOffset>905510</wp:posOffset>
                </wp:positionH>
                <wp:positionV relativeFrom="paragraph">
                  <wp:posOffset>171450</wp:posOffset>
                </wp:positionV>
                <wp:extent cx="2286000" cy="0"/>
                <wp:effectExtent l="10160" t="6985" r="8890" b="12065"/>
                <wp:wrapTopAndBottom/>
                <wp:docPr id="1874134001"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5AD0FEA" id="Line 968" o:spid="_x0000_s1026" style="position:absolute;z-index:25144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3pt,13.5pt" to="251.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" strokeweight=".5pt">
                <w10:wrap type="topAndBottom" anchorx="page"/>
              </v:line>
            </w:pict>
          </mc:Fallback>
        </mc:AlternateContent>
      </w:r>
      <w:r>
        <w:rPr>
          <w:noProof/>
        </w:rPr>
        <mc:AlternateContent>
          <mc:Choice Requires="wps">
            <w:drawing>
              <wp:anchor distT="0" distB="0" distL="0" distR="0" simplePos="0" relativeHeight="251444736" behindDoc="0" locked="0" layoutInCell="1" allowOverlap="1" wp14:anchorId="747F8381" wp14:editId="69CDD3E1">
                <wp:simplePos x="0" y="0"/>
                <wp:positionH relativeFrom="page">
                  <wp:posOffset>3374390</wp:posOffset>
                </wp:positionH>
                <wp:positionV relativeFrom="paragraph">
                  <wp:posOffset>171450</wp:posOffset>
                </wp:positionV>
                <wp:extent cx="3483610" cy="0"/>
                <wp:effectExtent l="12065" t="6985" r="9525" b="12065"/>
                <wp:wrapTopAndBottom/>
                <wp:docPr id="755548973"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36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2B788A7" id="Line 967" o:spid="_x0000_s1026" style="position:absolute;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5.7pt,13.5pt" to="54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" strokeweight=".5pt">
                <w10:wrap type="topAndBottom" anchorx="page"/>
              </v:line>
            </w:pict>
          </mc:Fallback>
        </mc:AlternateContent>
      </w:r>
    </w:p>
    <w:p w14:paraId="77A23989" w14:textId="77777777" w:rsidR="00416003" w:rsidRDefault="00790D54">
      <w:pPr>
        <w:pStyle w:val="BodyText"/>
        <w:tabs>
          <w:tab w:val="left" w:pos="4080"/>
        </w:tabs>
        <w:ind w:left="120"/>
      </w:pPr>
      <w:r>
        <w:t>Printed or</w:t>
      </w:r>
      <w:r>
        <w:rPr>
          <w:spacing w:val="-4"/>
        </w:rPr>
        <w:t xml:space="preserve"> </w:t>
      </w:r>
      <w:r>
        <w:t>typed</w:t>
      </w:r>
      <w:r>
        <w:rPr>
          <w:spacing w:val="-2"/>
        </w:rPr>
        <w:t xml:space="preserve"> </w:t>
      </w:r>
      <w:r>
        <w:t>name</w:t>
      </w:r>
      <w:r>
        <w:tab/>
        <w:t>Signature</w:t>
      </w:r>
    </w:p>
    <w:p w14:paraId="25863C60" w14:textId="77777777" w:rsidR="00416003" w:rsidRDefault="00416003">
      <w:pPr>
        <w:pStyle w:val="BodyText"/>
        <w:rPr>
          <w:sz w:val="20"/>
        </w:rPr>
      </w:pPr>
    </w:p>
    <w:p w14:paraId="29C6EF3D" w14:textId="6787FD60" w:rsidR="00416003" w:rsidRDefault="00560545">
      <w:pPr>
        <w:pStyle w:val="BodyText"/>
        <w:spacing w:before="7"/>
        <w:rPr>
          <w:sz w:val="11"/>
        </w:rPr>
      </w:pPr>
      <w:r>
        <w:rPr>
          <w:noProof/>
        </w:rPr>
        <mc:AlternateContent>
          <mc:Choice Requires="wps">
            <w:drawing>
              <wp:anchor distT="0" distB="0" distL="0" distR="0" simplePos="0" relativeHeight="251445760" behindDoc="0" locked="0" layoutInCell="1" allowOverlap="1" wp14:anchorId="5AE4EE16" wp14:editId="2591DAEA">
                <wp:simplePos x="0" y="0"/>
                <wp:positionH relativeFrom="page">
                  <wp:posOffset>905510</wp:posOffset>
                </wp:positionH>
                <wp:positionV relativeFrom="paragraph">
                  <wp:posOffset>118110</wp:posOffset>
                </wp:positionV>
                <wp:extent cx="2286000" cy="0"/>
                <wp:effectExtent l="10160" t="8890" r="8890" b="10160"/>
                <wp:wrapTopAndBottom/>
                <wp:docPr id="1077639245"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375A382" id="Line 966" o:spid="_x0000_s1026" style="position:absolute;z-index:25144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3pt,9.3pt" to="251.3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" strokeweight=".5pt">
                <w10:wrap type="topAndBottom" anchorx="page"/>
              </v:line>
            </w:pict>
          </mc:Fallback>
        </mc:AlternateContent>
      </w:r>
    </w:p>
    <w:p w14:paraId="4FD4D21F" w14:textId="77777777" w:rsidR="00416003" w:rsidRDefault="00790D54">
      <w:pPr>
        <w:pStyle w:val="BodyText"/>
        <w:ind w:left="120"/>
      </w:pPr>
      <w:r>
        <w:t>Date</w:t>
      </w:r>
    </w:p>
    <w:p w14:paraId="328DDCBC" w14:textId="77777777" w:rsidR="00416003" w:rsidRDefault="00416003">
      <w:pPr>
        <w:pStyle w:val="BodyText"/>
      </w:pPr>
    </w:p>
    <w:p w14:paraId="0759DA3D" w14:textId="77777777" w:rsidR="00416003" w:rsidRDefault="00416003">
      <w:pPr>
        <w:pStyle w:val="BodyText"/>
        <w:spacing w:before="6"/>
        <w:rPr>
          <w:sz w:val="25"/>
        </w:rPr>
      </w:pPr>
    </w:p>
    <w:p w14:paraId="1D1603A5" w14:textId="77777777" w:rsidR="00416003" w:rsidRDefault="00790D54">
      <w:pPr>
        <w:spacing w:before="1"/>
        <w:ind w:left="120"/>
        <w:rPr>
          <w:rFonts w:ascii="Calibri"/>
          <w:sz w:val="24"/>
        </w:rPr>
      </w:pPr>
      <w:r>
        <w:rPr>
          <w:rFonts w:ascii="Calibri"/>
          <w:b/>
          <w:sz w:val="24"/>
        </w:rPr>
        <w:t xml:space="preserve">TRANSFEROR </w:t>
      </w:r>
      <w:r>
        <w:rPr>
          <w:rFonts w:ascii="Calibri"/>
          <w:sz w:val="24"/>
        </w:rPr>
        <w:t>(if different from Resident):</w:t>
      </w:r>
    </w:p>
    <w:p w14:paraId="70968E3B" w14:textId="77777777" w:rsidR="00416003" w:rsidRDefault="00416003">
      <w:pPr>
        <w:pStyle w:val="BodyText"/>
        <w:rPr>
          <w:sz w:val="20"/>
        </w:rPr>
      </w:pPr>
    </w:p>
    <w:p w14:paraId="5ADB5D9A" w14:textId="3BD337C3" w:rsidR="00416003" w:rsidRDefault="00560545">
      <w:pPr>
        <w:pStyle w:val="BodyText"/>
        <w:spacing w:before="6"/>
        <w:rPr>
          <w:sz w:val="18"/>
        </w:rPr>
      </w:pPr>
      <w:r>
        <w:rPr>
          <w:noProof/>
        </w:rPr>
        <mc:AlternateContent>
          <mc:Choice Requires="wps">
            <w:drawing>
              <wp:anchor distT="0" distB="0" distL="0" distR="0" simplePos="0" relativeHeight="251446784" behindDoc="0" locked="0" layoutInCell="1" allowOverlap="1" wp14:anchorId="1B8EB682" wp14:editId="5D2A5387">
                <wp:simplePos x="0" y="0"/>
                <wp:positionH relativeFrom="page">
                  <wp:posOffset>905510</wp:posOffset>
                </wp:positionH>
                <wp:positionV relativeFrom="paragraph">
                  <wp:posOffset>172085</wp:posOffset>
                </wp:positionV>
                <wp:extent cx="2286000" cy="0"/>
                <wp:effectExtent l="10160" t="12065" r="8890" b="6985"/>
                <wp:wrapTopAndBottom/>
                <wp:docPr id="1467739853"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7C7BB81" id="Line 965" o:spid="_x0000_s1026" style="position:absolute;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3pt,13.55pt" to="251.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" strokeweight=".5pt">
                <w10:wrap type="topAndBottom" anchorx="page"/>
              </v:line>
            </w:pict>
          </mc:Fallback>
        </mc:AlternateContent>
      </w:r>
      <w:r>
        <w:rPr>
          <w:noProof/>
        </w:rPr>
        <mc:AlternateContent>
          <mc:Choice Requires="wps">
            <w:drawing>
              <wp:anchor distT="0" distB="0" distL="0" distR="0" simplePos="0" relativeHeight="251447808" behindDoc="0" locked="0" layoutInCell="1" allowOverlap="1" wp14:anchorId="4CFC5E03" wp14:editId="65ADD11B">
                <wp:simplePos x="0" y="0"/>
                <wp:positionH relativeFrom="page">
                  <wp:posOffset>3374390</wp:posOffset>
                </wp:positionH>
                <wp:positionV relativeFrom="paragraph">
                  <wp:posOffset>172085</wp:posOffset>
                </wp:positionV>
                <wp:extent cx="3483610" cy="0"/>
                <wp:effectExtent l="12065" t="12065" r="9525" b="6985"/>
                <wp:wrapTopAndBottom/>
                <wp:docPr id="472606395"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36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0ECB915" id="Line 964" o:spid="_x0000_s1026" style="position:absolute;z-index:25144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5.7pt,13.55pt" to="540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" strokeweight=".5pt">
                <w10:wrap type="topAndBottom" anchorx="page"/>
              </v:line>
            </w:pict>
          </mc:Fallback>
        </mc:AlternateContent>
      </w:r>
    </w:p>
    <w:p w14:paraId="2CA2B3A4" w14:textId="77777777" w:rsidR="00416003" w:rsidRDefault="00790D54">
      <w:pPr>
        <w:pStyle w:val="BodyText"/>
        <w:tabs>
          <w:tab w:val="left" w:pos="4080"/>
        </w:tabs>
        <w:ind w:left="120"/>
      </w:pPr>
      <w:r>
        <w:t>Printed or</w:t>
      </w:r>
      <w:r>
        <w:rPr>
          <w:spacing w:val="-4"/>
        </w:rPr>
        <w:t xml:space="preserve"> </w:t>
      </w:r>
      <w:r>
        <w:t>typed</w:t>
      </w:r>
      <w:r>
        <w:rPr>
          <w:spacing w:val="-2"/>
        </w:rPr>
        <w:t xml:space="preserve"> </w:t>
      </w:r>
      <w:r>
        <w:t>name</w:t>
      </w:r>
      <w:r>
        <w:tab/>
        <w:t>Signature</w:t>
      </w:r>
    </w:p>
    <w:p w14:paraId="78D2541F" w14:textId="77777777" w:rsidR="00416003" w:rsidRDefault="00416003">
      <w:pPr>
        <w:pStyle w:val="BodyText"/>
        <w:rPr>
          <w:sz w:val="20"/>
        </w:rPr>
      </w:pPr>
    </w:p>
    <w:p w14:paraId="37F21649" w14:textId="4DA00B7A" w:rsidR="00416003" w:rsidRDefault="00560545">
      <w:pPr>
        <w:pStyle w:val="BodyText"/>
        <w:spacing w:before="7"/>
        <w:rPr>
          <w:sz w:val="11"/>
        </w:rPr>
      </w:pPr>
      <w:r>
        <w:rPr>
          <w:noProof/>
        </w:rPr>
        <mc:AlternateContent>
          <mc:Choice Requires="wps">
            <w:drawing>
              <wp:anchor distT="0" distB="0" distL="0" distR="0" simplePos="0" relativeHeight="251448832" behindDoc="0" locked="0" layoutInCell="1" allowOverlap="1" wp14:anchorId="08AF6931" wp14:editId="7FE6A049">
                <wp:simplePos x="0" y="0"/>
                <wp:positionH relativeFrom="page">
                  <wp:posOffset>905510</wp:posOffset>
                </wp:positionH>
                <wp:positionV relativeFrom="paragraph">
                  <wp:posOffset>117475</wp:posOffset>
                </wp:positionV>
                <wp:extent cx="2286000" cy="0"/>
                <wp:effectExtent l="10160" t="12700" r="8890" b="6350"/>
                <wp:wrapTopAndBottom/>
                <wp:docPr id="810176427"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FC56590" id="Line 963" o:spid="_x0000_s1026" style="position:absolute;z-index:25144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3pt,9.25pt" to="251.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" strokeweight=".5pt">
                <w10:wrap type="topAndBottom" anchorx="page"/>
              </v:line>
            </w:pict>
          </mc:Fallback>
        </mc:AlternateContent>
      </w:r>
    </w:p>
    <w:p w14:paraId="5D4DAD15" w14:textId="77777777" w:rsidR="00416003" w:rsidRDefault="00790D54">
      <w:pPr>
        <w:pStyle w:val="BodyText"/>
        <w:ind w:left="120"/>
      </w:pPr>
      <w:r>
        <w:t>Date</w:t>
      </w:r>
    </w:p>
    <w:p w14:paraId="07F5F22C" w14:textId="77777777" w:rsidR="00416003" w:rsidRDefault="00416003">
      <w:pPr>
        <w:pStyle w:val="BodyText"/>
        <w:rPr>
          <w:sz w:val="20"/>
        </w:rPr>
      </w:pPr>
    </w:p>
    <w:p w14:paraId="015838E9" w14:textId="77777777" w:rsidR="00416003" w:rsidRDefault="00416003">
      <w:pPr>
        <w:pStyle w:val="BodyText"/>
        <w:rPr>
          <w:sz w:val="20"/>
        </w:rPr>
      </w:pPr>
    </w:p>
    <w:p w14:paraId="308BFB97" w14:textId="77777777" w:rsidR="00416003" w:rsidRDefault="00416003">
      <w:pPr>
        <w:pStyle w:val="BodyText"/>
        <w:rPr>
          <w:sz w:val="20"/>
        </w:rPr>
      </w:pPr>
    </w:p>
    <w:p w14:paraId="053FAB7F" w14:textId="77777777" w:rsidR="00416003" w:rsidRDefault="00416003">
      <w:pPr>
        <w:pStyle w:val="BodyText"/>
        <w:rPr>
          <w:sz w:val="20"/>
        </w:rPr>
      </w:pPr>
    </w:p>
    <w:p w14:paraId="76A2EBBB" w14:textId="77777777" w:rsidR="00416003" w:rsidRDefault="00416003">
      <w:pPr>
        <w:pStyle w:val="BodyText"/>
        <w:rPr>
          <w:sz w:val="20"/>
        </w:rPr>
      </w:pPr>
    </w:p>
    <w:p w14:paraId="633A5D27" w14:textId="77777777" w:rsidR="00416003" w:rsidRDefault="00416003">
      <w:pPr>
        <w:pStyle w:val="BodyText"/>
        <w:rPr>
          <w:sz w:val="20"/>
        </w:rPr>
      </w:pPr>
    </w:p>
    <w:p w14:paraId="51149F46" w14:textId="77777777" w:rsidR="00416003" w:rsidRDefault="00416003">
      <w:pPr>
        <w:pStyle w:val="BodyText"/>
        <w:rPr>
          <w:sz w:val="20"/>
        </w:rPr>
      </w:pPr>
    </w:p>
    <w:p w14:paraId="1F2F0ECF" w14:textId="77777777" w:rsidR="00416003" w:rsidRDefault="00790D54">
      <w:pPr>
        <w:pStyle w:val="BodyText"/>
        <w:spacing w:before="188"/>
        <w:ind w:left="2541" w:right="2541"/>
        <w:jc w:val="center"/>
      </w:pPr>
      <w:r>
        <w:t>33</w:t>
      </w:r>
    </w:p>
    <w:p w14:paraId="6B57CE86" w14:textId="77777777" w:rsidR="00416003" w:rsidRDefault="00416003">
      <w:pPr>
        <w:jc w:val="center"/>
        <w:sectPr w:rsidR="00416003">
          <w:footerReference w:type="default" r:id="rId80"/>
          <w:pgSz w:w="12240" w:h="15840"/>
          <w:pgMar w:top="1340" w:right="1320" w:bottom="280" w:left="1320" w:header="0" w:footer="0" w:gutter="0"/>
          <w:cols w:space="720"/>
        </w:sectPr>
      </w:pPr>
    </w:p>
    <w:p w14:paraId="229AD4C8" w14:textId="77777777" w:rsidR="00416003" w:rsidRDefault="00790D54">
      <w:pPr>
        <w:pStyle w:val="BodyText"/>
        <w:spacing w:before="68"/>
        <w:ind w:left="300" w:right="289" w:firstLine="720"/>
        <w:rPr>
          <w:rFonts w:ascii="Times New Roman"/>
        </w:rPr>
      </w:pPr>
      <w:r>
        <w:rPr>
          <w:rFonts w:ascii="Times New Roman"/>
        </w:rPr>
        <w:t>By signing below, you acknowledge that you have received a copy of the personal rights delineated above and outlined in Title 22 of the California Code of Regulations at the time of your admission:</w:t>
      </w:r>
    </w:p>
    <w:p w14:paraId="28E1B7ED" w14:textId="77777777" w:rsidR="00416003" w:rsidRDefault="00416003">
      <w:pPr>
        <w:pStyle w:val="BodyText"/>
        <w:spacing w:before="8" w:after="1"/>
        <w:rPr>
          <w:rFonts w:ascii="Times New Roman"/>
          <w:sz w:val="21"/>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794"/>
        <w:gridCol w:w="3843"/>
      </w:tblGrid>
      <w:tr w:rsidR="00416003" w14:paraId="14A3A5BA" w14:textId="77777777">
        <w:trPr>
          <w:trHeight w:hRule="exact" w:val="2755"/>
        </w:trPr>
        <w:tc>
          <w:tcPr>
            <w:tcW w:w="5794" w:type="dxa"/>
          </w:tcPr>
          <w:p w14:paraId="7659CC92" w14:textId="77777777" w:rsidR="00416003" w:rsidRDefault="00790D54">
            <w:pPr>
              <w:pStyle w:val="TableParagraph"/>
              <w:tabs>
                <w:tab w:val="left" w:pos="5544"/>
                <w:tab w:val="left" w:pos="5599"/>
              </w:tabs>
              <w:spacing w:line="480" w:lineRule="auto"/>
              <w:ind w:left="200" w:right="180"/>
              <w:jc w:val="both"/>
              <w:rPr>
                <w:rFonts w:ascii="Times New Roman" w:hAnsi="Times New Roman"/>
                <w:sz w:val="24"/>
              </w:rPr>
            </w:pPr>
            <w:r>
              <w:rPr>
                <w:rFonts w:ascii="Times New Roman" w:hAnsi="Times New Roman"/>
                <w:sz w:val="24"/>
              </w:rPr>
              <w:t>Signature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Resident:</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Printed</w:t>
            </w:r>
            <w:r>
              <w:rPr>
                <w:rFonts w:ascii="Times New Roman" w:hAnsi="Times New Roman"/>
                <w:spacing w:val="-5"/>
                <w:sz w:val="24"/>
              </w:rPr>
              <w:t xml:space="preserve"> </w:t>
            </w:r>
            <w:r>
              <w:rPr>
                <w:rFonts w:ascii="Times New Roman" w:hAnsi="Times New Roman"/>
                <w:sz w:val="24"/>
              </w:rPr>
              <w:t>Name:</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Resident’s Representative,</w:t>
            </w:r>
            <w:r>
              <w:rPr>
                <w:rFonts w:ascii="Times New Roman" w:hAnsi="Times New Roman"/>
                <w:spacing w:val="-7"/>
                <w:sz w:val="24"/>
              </w:rPr>
              <w:t xml:space="preserve"> </w:t>
            </w:r>
            <w:r>
              <w:rPr>
                <w:rFonts w:ascii="Times New Roman" w:hAnsi="Times New Roman"/>
                <w:sz w:val="24"/>
              </w:rPr>
              <w:t>if</w:t>
            </w:r>
            <w:r>
              <w:rPr>
                <w:rFonts w:ascii="Times New Roman" w:hAnsi="Times New Roman"/>
                <w:spacing w:val="-4"/>
                <w:sz w:val="24"/>
              </w:rPr>
              <w:t xml:space="preserve"> </w:t>
            </w:r>
            <w:r>
              <w:rPr>
                <w:rFonts w:ascii="Times New Roman" w:hAnsi="Times New Roman"/>
                <w:sz w:val="24"/>
              </w:rPr>
              <w:t>any:</w:t>
            </w:r>
            <w:r>
              <w:rPr>
                <w:rFonts w:ascii="Times New Roman" w:hAnsi="Times New Roman"/>
                <w:spacing w:val="2"/>
                <w:sz w:val="24"/>
              </w:rPr>
              <w:t xml:space="preserve">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Representative’s Relationship</w:t>
            </w:r>
            <w:r>
              <w:rPr>
                <w:rFonts w:ascii="Times New Roman" w:hAnsi="Times New Roman"/>
                <w:spacing w:val="-6"/>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 xml:space="preserve">Resident: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 xml:space="preserve"> Printed</w:t>
            </w:r>
            <w:r>
              <w:rPr>
                <w:rFonts w:ascii="Times New Roman" w:hAnsi="Times New Roman"/>
                <w:spacing w:val="-5"/>
                <w:sz w:val="24"/>
              </w:rPr>
              <w:t xml:space="preserve"> </w:t>
            </w:r>
            <w:r>
              <w:rPr>
                <w:rFonts w:ascii="Times New Roman" w:hAnsi="Times New Roman"/>
                <w:sz w:val="24"/>
              </w:rPr>
              <w:t>Name:</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p>
        </w:tc>
        <w:tc>
          <w:tcPr>
            <w:tcW w:w="3843" w:type="dxa"/>
          </w:tcPr>
          <w:p w14:paraId="6E09F632" w14:textId="77777777" w:rsidR="00416003" w:rsidRDefault="00790D54">
            <w:pPr>
              <w:pStyle w:val="TableParagraph"/>
              <w:tabs>
                <w:tab w:val="left" w:pos="3674"/>
              </w:tabs>
              <w:spacing w:line="266" w:lineRule="exact"/>
              <w:ind w:left="182"/>
              <w:rPr>
                <w:rFonts w:ascii="Times New Roman"/>
                <w:sz w:val="24"/>
              </w:rPr>
            </w:pPr>
            <w:r>
              <w:rPr>
                <w:rFonts w:ascii="Times New Roman"/>
                <w:sz w:val="24"/>
              </w:rPr>
              <w:t>Date:</w:t>
            </w:r>
            <w:r>
              <w:rPr>
                <w:rFonts w:ascii="Times New Roman"/>
                <w:spacing w:val="2"/>
                <w:sz w:val="24"/>
              </w:rPr>
              <w:t xml:space="preserve"> </w:t>
            </w:r>
            <w:r>
              <w:rPr>
                <w:rFonts w:ascii="Times New Roman"/>
                <w:sz w:val="24"/>
                <w:u w:val="single"/>
              </w:rPr>
              <w:t xml:space="preserve"> </w:t>
            </w:r>
            <w:r>
              <w:rPr>
                <w:rFonts w:ascii="Times New Roman"/>
                <w:sz w:val="24"/>
                <w:u w:val="single"/>
              </w:rPr>
              <w:tab/>
            </w:r>
          </w:p>
          <w:p w14:paraId="0F36D16E" w14:textId="77777777" w:rsidR="00416003" w:rsidRDefault="00416003">
            <w:pPr>
              <w:pStyle w:val="TableParagraph"/>
              <w:rPr>
                <w:rFonts w:ascii="Times New Roman"/>
                <w:sz w:val="26"/>
              </w:rPr>
            </w:pPr>
          </w:p>
          <w:p w14:paraId="450D26C7" w14:textId="77777777" w:rsidR="00416003" w:rsidRDefault="00416003">
            <w:pPr>
              <w:pStyle w:val="TableParagraph"/>
              <w:rPr>
                <w:rFonts w:ascii="Times New Roman"/>
                <w:sz w:val="26"/>
              </w:rPr>
            </w:pPr>
          </w:p>
          <w:p w14:paraId="24957484" w14:textId="77777777" w:rsidR="00416003" w:rsidRDefault="00790D54">
            <w:pPr>
              <w:pStyle w:val="TableParagraph"/>
              <w:tabs>
                <w:tab w:val="left" w:pos="3674"/>
              </w:tabs>
              <w:spacing w:before="230"/>
              <w:ind w:left="182"/>
              <w:rPr>
                <w:rFonts w:ascii="Times New Roman"/>
                <w:sz w:val="24"/>
              </w:rPr>
            </w:pPr>
            <w:r>
              <w:rPr>
                <w:rFonts w:ascii="Times New Roman"/>
                <w:sz w:val="24"/>
              </w:rPr>
              <w:t>Date:</w:t>
            </w:r>
            <w:r>
              <w:rPr>
                <w:rFonts w:ascii="Times New Roman"/>
                <w:spacing w:val="2"/>
                <w:sz w:val="24"/>
              </w:rPr>
              <w:t xml:space="preserve"> </w:t>
            </w:r>
            <w:r>
              <w:rPr>
                <w:rFonts w:ascii="Times New Roman"/>
                <w:sz w:val="24"/>
                <w:u w:val="single"/>
              </w:rPr>
              <w:t xml:space="preserve"> </w:t>
            </w:r>
            <w:r>
              <w:rPr>
                <w:rFonts w:ascii="Times New Roman"/>
                <w:sz w:val="24"/>
                <w:u w:val="single"/>
              </w:rPr>
              <w:tab/>
            </w:r>
          </w:p>
        </w:tc>
      </w:tr>
      <w:tr w:rsidR="00416003" w14:paraId="7FB9B0B5" w14:textId="77777777">
        <w:trPr>
          <w:trHeight w:hRule="exact" w:val="2755"/>
        </w:trPr>
        <w:tc>
          <w:tcPr>
            <w:tcW w:w="5794" w:type="dxa"/>
          </w:tcPr>
          <w:p w14:paraId="651985C4" w14:textId="77777777" w:rsidR="00416003" w:rsidRDefault="00790D54">
            <w:pPr>
              <w:pStyle w:val="TableParagraph"/>
              <w:tabs>
                <w:tab w:val="left" w:pos="5491"/>
                <w:tab w:val="left" w:pos="5525"/>
                <w:tab w:val="left" w:pos="5611"/>
              </w:tabs>
              <w:spacing w:before="53" w:line="552" w:lineRule="exact"/>
              <w:ind w:left="200" w:right="180"/>
              <w:jc w:val="both"/>
              <w:rPr>
                <w:rFonts w:ascii="Times New Roman" w:hAnsi="Times New Roman"/>
                <w:sz w:val="24"/>
              </w:rPr>
            </w:pPr>
            <w:r>
              <w:rPr>
                <w:rFonts w:ascii="Times New Roman" w:hAnsi="Times New Roman"/>
                <w:sz w:val="24"/>
              </w:rPr>
              <w:t>Signature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 xml:space="preserve">Resident: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Printed</w:t>
            </w:r>
            <w:r>
              <w:rPr>
                <w:rFonts w:ascii="Times New Roman" w:hAnsi="Times New Roman"/>
                <w:spacing w:val="-5"/>
                <w:sz w:val="24"/>
              </w:rPr>
              <w:t xml:space="preserve"> </w:t>
            </w:r>
            <w:r>
              <w:rPr>
                <w:rFonts w:ascii="Times New Roman" w:hAnsi="Times New Roman"/>
                <w:sz w:val="24"/>
              </w:rPr>
              <w:t xml:space="preserve">Name: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 xml:space="preserve"> Resident’s Representative,</w:t>
            </w:r>
            <w:r>
              <w:rPr>
                <w:rFonts w:ascii="Times New Roman" w:hAnsi="Times New Roman"/>
                <w:spacing w:val="-7"/>
                <w:sz w:val="24"/>
              </w:rPr>
              <w:t xml:space="preserve"> </w:t>
            </w:r>
            <w:r>
              <w:rPr>
                <w:rFonts w:ascii="Times New Roman" w:hAnsi="Times New Roman"/>
                <w:sz w:val="24"/>
              </w:rPr>
              <w:t>if</w:t>
            </w:r>
            <w:r>
              <w:rPr>
                <w:rFonts w:ascii="Times New Roman" w:hAnsi="Times New Roman"/>
                <w:spacing w:val="-4"/>
                <w:sz w:val="24"/>
              </w:rPr>
              <w:t xml:space="preserve"> </w:t>
            </w:r>
            <w:r>
              <w:rPr>
                <w:rFonts w:ascii="Times New Roman" w:hAnsi="Times New Roman"/>
                <w:sz w:val="24"/>
              </w:rPr>
              <w:t xml:space="preserve">any: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w w:val="23"/>
                <w:sz w:val="24"/>
                <w:u w:val="single"/>
              </w:rPr>
              <w:t xml:space="preserve"> </w:t>
            </w:r>
            <w:r>
              <w:rPr>
                <w:rFonts w:ascii="Times New Roman" w:hAnsi="Times New Roman"/>
                <w:sz w:val="24"/>
              </w:rPr>
              <w:t xml:space="preserve"> Representative’s Relationship</w:t>
            </w:r>
            <w:r>
              <w:rPr>
                <w:rFonts w:ascii="Times New Roman" w:hAnsi="Times New Roman"/>
                <w:spacing w:val="-6"/>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 xml:space="preserve">Resident: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w w:val="31"/>
                <w:sz w:val="24"/>
                <w:u w:val="single"/>
              </w:rPr>
              <w:t xml:space="preserve"> </w:t>
            </w:r>
            <w:r>
              <w:rPr>
                <w:rFonts w:ascii="Times New Roman" w:hAnsi="Times New Roman"/>
                <w:sz w:val="24"/>
              </w:rPr>
              <w:t xml:space="preserve"> Printed</w:t>
            </w:r>
            <w:r>
              <w:rPr>
                <w:rFonts w:ascii="Times New Roman" w:hAnsi="Times New Roman"/>
                <w:spacing w:val="-5"/>
                <w:sz w:val="24"/>
              </w:rPr>
              <w:t xml:space="preserve"> </w:t>
            </w:r>
            <w:r>
              <w:rPr>
                <w:rFonts w:ascii="Times New Roman" w:hAnsi="Times New Roman"/>
                <w:sz w:val="24"/>
              </w:rPr>
              <w:t xml:space="preserve">Name: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tc>
        <w:tc>
          <w:tcPr>
            <w:tcW w:w="3843" w:type="dxa"/>
          </w:tcPr>
          <w:p w14:paraId="1F2DAF0F" w14:textId="77777777" w:rsidR="00416003" w:rsidRDefault="00416003">
            <w:pPr>
              <w:pStyle w:val="TableParagraph"/>
              <w:spacing w:before="6"/>
              <w:rPr>
                <w:rFonts w:ascii="Times New Roman"/>
                <w:sz w:val="23"/>
              </w:rPr>
            </w:pPr>
          </w:p>
          <w:p w14:paraId="36A199C8" w14:textId="77777777" w:rsidR="00416003" w:rsidRDefault="00790D54">
            <w:pPr>
              <w:pStyle w:val="TableParagraph"/>
              <w:tabs>
                <w:tab w:val="left" w:pos="3643"/>
              </w:tabs>
              <w:ind w:left="182"/>
              <w:rPr>
                <w:rFonts w:ascii="Times New Roman"/>
                <w:sz w:val="24"/>
              </w:rPr>
            </w:pPr>
            <w:r>
              <w:rPr>
                <w:rFonts w:ascii="Times New Roman"/>
                <w:sz w:val="24"/>
              </w:rPr>
              <w:t xml:space="preserve">Date: </w:t>
            </w:r>
            <w:r>
              <w:rPr>
                <w:rFonts w:ascii="Times New Roman"/>
                <w:sz w:val="24"/>
                <w:u w:val="single"/>
              </w:rPr>
              <w:t xml:space="preserve"> </w:t>
            </w:r>
            <w:r>
              <w:rPr>
                <w:rFonts w:ascii="Times New Roman"/>
                <w:sz w:val="24"/>
                <w:u w:val="single"/>
              </w:rPr>
              <w:tab/>
            </w:r>
          </w:p>
          <w:p w14:paraId="7095647F" w14:textId="77777777" w:rsidR="00416003" w:rsidRDefault="00416003">
            <w:pPr>
              <w:pStyle w:val="TableParagraph"/>
              <w:rPr>
                <w:rFonts w:ascii="Times New Roman"/>
                <w:sz w:val="26"/>
              </w:rPr>
            </w:pPr>
          </w:p>
          <w:p w14:paraId="2E3D49FC" w14:textId="77777777" w:rsidR="00416003" w:rsidRDefault="00416003">
            <w:pPr>
              <w:pStyle w:val="TableParagraph"/>
              <w:rPr>
                <w:rFonts w:ascii="Times New Roman"/>
                <w:sz w:val="26"/>
              </w:rPr>
            </w:pPr>
          </w:p>
          <w:p w14:paraId="004C071E" w14:textId="77777777" w:rsidR="00416003" w:rsidRDefault="00790D54">
            <w:pPr>
              <w:pStyle w:val="TableParagraph"/>
              <w:tabs>
                <w:tab w:val="left" w:pos="3643"/>
              </w:tabs>
              <w:spacing w:before="229"/>
              <w:ind w:left="182"/>
              <w:rPr>
                <w:rFonts w:ascii="Times New Roman"/>
                <w:sz w:val="24"/>
              </w:rPr>
            </w:pPr>
            <w:r>
              <w:rPr>
                <w:rFonts w:ascii="Times New Roman"/>
                <w:sz w:val="24"/>
              </w:rPr>
              <w:t xml:space="preserve">Date: </w:t>
            </w:r>
            <w:r>
              <w:rPr>
                <w:rFonts w:ascii="Times New Roman"/>
                <w:sz w:val="24"/>
                <w:u w:val="single"/>
              </w:rPr>
              <w:t xml:space="preserve"> </w:t>
            </w:r>
            <w:r>
              <w:rPr>
                <w:rFonts w:ascii="Times New Roman"/>
                <w:sz w:val="24"/>
                <w:u w:val="single"/>
              </w:rPr>
              <w:tab/>
            </w:r>
          </w:p>
        </w:tc>
      </w:tr>
    </w:tbl>
    <w:p w14:paraId="11BD1368" w14:textId="77777777" w:rsidR="00416003" w:rsidRDefault="00416003">
      <w:pPr>
        <w:pStyle w:val="BodyText"/>
        <w:rPr>
          <w:rFonts w:ascii="Times New Roman"/>
          <w:sz w:val="20"/>
        </w:rPr>
      </w:pPr>
    </w:p>
    <w:p w14:paraId="1D9E4431" w14:textId="77777777" w:rsidR="00416003" w:rsidRDefault="00416003">
      <w:pPr>
        <w:pStyle w:val="BodyText"/>
        <w:rPr>
          <w:rFonts w:ascii="Times New Roman"/>
          <w:sz w:val="20"/>
        </w:rPr>
      </w:pPr>
    </w:p>
    <w:p w14:paraId="5BAAC33F" w14:textId="77777777" w:rsidR="00416003" w:rsidRDefault="00416003">
      <w:pPr>
        <w:pStyle w:val="BodyText"/>
        <w:rPr>
          <w:rFonts w:ascii="Times New Roman"/>
          <w:sz w:val="20"/>
        </w:rPr>
      </w:pPr>
    </w:p>
    <w:p w14:paraId="4111319C" w14:textId="77777777" w:rsidR="00416003" w:rsidRDefault="00416003">
      <w:pPr>
        <w:pStyle w:val="BodyText"/>
        <w:rPr>
          <w:rFonts w:ascii="Times New Roman"/>
          <w:sz w:val="20"/>
        </w:rPr>
      </w:pPr>
    </w:p>
    <w:p w14:paraId="4BA912D3" w14:textId="77777777" w:rsidR="00416003" w:rsidRDefault="00416003">
      <w:pPr>
        <w:pStyle w:val="BodyText"/>
        <w:rPr>
          <w:rFonts w:ascii="Times New Roman"/>
          <w:sz w:val="20"/>
        </w:rPr>
      </w:pPr>
    </w:p>
    <w:p w14:paraId="30440ABC" w14:textId="77777777" w:rsidR="00416003" w:rsidRDefault="00416003">
      <w:pPr>
        <w:pStyle w:val="BodyText"/>
        <w:rPr>
          <w:rFonts w:ascii="Times New Roman"/>
          <w:sz w:val="20"/>
        </w:rPr>
      </w:pPr>
    </w:p>
    <w:p w14:paraId="3D5C9F38" w14:textId="77777777" w:rsidR="00416003" w:rsidRDefault="00416003">
      <w:pPr>
        <w:pStyle w:val="BodyText"/>
        <w:rPr>
          <w:rFonts w:ascii="Times New Roman"/>
          <w:sz w:val="20"/>
        </w:rPr>
      </w:pPr>
    </w:p>
    <w:p w14:paraId="255507C7" w14:textId="77777777" w:rsidR="00416003" w:rsidRDefault="00416003">
      <w:pPr>
        <w:pStyle w:val="BodyText"/>
        <w:rPr>
          <w:rFonts w:ascii="Times New Roman"/>
          <w:sz w:val="20"/>
        </w:rPr>
      </w:pPr>
    </w:p>
    <w:p w14:paraId="4A182E5D" w14:textId="77777777" w:rsidR="00416003" w:rsidRDefault="00416003">
      <w:pPr>
        <w:pStyle w:val="BodyText"/>
        <w:rPr>
          <w:rFonts w:ascii="Times New Roman"/>
          <w:sz w:val="20"/>
        </w:rPr>
      </w:pPr>
    </w:p>
    <w:p w14:paraId="1CB79428" w14:textId="77777777" w:rsidR="00416003" w:rsidRDefault="00416003">
      <w:pPr>
        <w:pStyle w:val="BodyText"/>
        <w:rPr>
          <w:rFonts w:ascii="Times New Roman"/>
          <w:sz w:val="20"/>
        </w:rPr>
      </w:pPr>
    </w:p>
    <w:p w14:paraId="49BB8B5C" w14:textId="77777777" w:rsidR="00416003" w:rsidRDefault="00416003">
      <w:pPr>
        <w:pStyle w:val="BodyText"/>
        <w:rPr>
          <w:rFonts w:ascii="Times New Roman"/>
          <w:sz w:val="20"/>
        </w:rPr>
      </w:pPr>
    </w:p>
    <w:p w14:paraId="3ADE378B" w14:textId="77777777" w:rsidR="00416003" w:rsidRDefault="00416003">
      <w:pPr>
        <w:pStyle w:val="BodyText"/>
        <w:rPr>
          <w:rFonts w:ascii="Times New Roman"/>
          <w:sz w:val="20"/>
        </w:rPr>
      </w:pPr>
    </w:p>
    <w:p w14:paraId="7A059148" w14:textId="77777777" w:rsidR="00416003" w:rsidRDefault="00416003">
      <w:pPr>
        <w:pStyle w:val="BodyText"/>
        <w:rPr>
          <w:rFonts w:ascii="Times New Roman"/>
          <w:sz w:val="20"/>
        </w:rPr>
      </w:pPr>
    </w:p>
    <w:p w14:paraId="42A3636E" w14:textId="77777777" w:rsidR="00416003" w:rsidRDefault="00416003">
      <w:pPr>
        <w:pStyle w:val="BodyText"/>
        <w:rPr>
          <w:rFonts w:ascii="Times New Roman"/>
          <w:sz w:val="20"/>
        </w:rPr>
      </w:pPr>
    </w:p>
    <w:p w14:paraId="112A3893" w14:textId="77777777" w:rsidR="00416003" w:rsidRDefault="00416003">
      <w:pPr>
        <w:pStyle w:val="BodyText"/>
        <w:rPr>
          <w:rFonts w:ascii="Times New Roman"/>
          <w:sz w:val="20"/>
        </w:rPr>
      </w:pPr>
    </w:p>
    <w:p w14:paraId="1BC90911" w14:textId="77777777" w:rsidR="00416003" w:rsidRDefault="00416003">
      <w:pPr>
        <w:pStyle w:val="BodyText"/>
        <w:rPr>
          <w:rFonts w:ascii="Times New Roman"/>
          <w:sz w:val="20"/>
        </w:rPr>
      </w:pPr>
    </w:p>
    <w:p w14:paraId="0A6D845B" w14:textId="77777777" w:rsidR="00416003" w:rsidRDefault="00416003">
      <w:pPr>
        <w:pStyle w:val="BodyText"/>
        <w:rPr>
          <w:rFonts w:ascii="Times New Roman"/>
          <w:sz w:val="20"/>
        </w:rPr>
      </w:pPr>
    </w:p>
    <w:p w14:paraId="267B4CDC" w14:textId="77777777" w:rsidR="00416003" w:rsidRDefault="00416003">
      <w:pPr>
        <w:pStyle w:val="BodyText"/>
        <w:rPr>
          <w:rFonts w:ascii="Times New Roman"/>
          <w:sz w:val="20"/>
        </w:rPr>
      </w:pPr>
    </w:p>
    <w:p w14:paraId="6340576E" w14:textId="77777777" w:rsidR="00416003" w:rsidRDefault="00416003">
      <w:pPr>
        <w:pStyle w:val="BodyText"/>
        <w:rPr>
          <w:rFonts w:ascii="Times New Roman"/>
          <w:sz w:val="20"/>
        </w:rPr>
      </w:pPr>
    </w:p>
    <w:p w14:paraId="36670A0D" w14:textId="77777777" w:rsidR="00416003" w:rsidRDefault="00416003">
      <w:pPr>
        <w:pStyle w:val="BodyText"/>
        <w:rPr>
          <w:rFonts w:ascii="Times New Roman"/>
          <w:sz w:val="20"/>
        </w:rPr>
      </w:pPr>
    </w:p>
    <w:p w14:paraId="29F96E90" w14:textId="77777777" w:rsidR="00416003" w:rsidRDefault="00416003">
      <w:pPr>
        <w:pStyle w:val="BodyText"/>
        <w:rPr>
          <w:rFonts w:ascii="Times New Roman"/>
          <w:sz w:val="20"/>
        </w:rPr>
      </w:pPr>
    </w:p>
    <w:p w14:paraId="61135BFC" w14:textId="77777777" w:rsidR="00416003" w:rsidRDefault="00416003">
      <w:pPr>
        <w:pStyle w:val="BodyText"/>
        <w:rPr>
          <w:rFonts w:ascii="Times New Roman"/>
          <w:sz w:val="20"/>
        </w:rPr>
      </w:pPr>
    </w:p>
    <w:p w14:paraId="3EBCABF0" w14:textId="77777777" w:rsidR="00416003" w:rsidRDefault="00416003">
      <w:pPr>
        <w:pStyle w:val="BodyText"/>
        <w:rPr>
          <w:rFonts w:ascii="Times New Roman"/>
          <w:sz w:val="20"/>
        </w:rPr>
      </w:pPr>
    </w:p>
    <w:p w14:paraId="671CE469" w14:textId="77777777" w:rsidR="00416003" w:rsidRDefault="00416003">
      <w:pPr>
        <w:pStyle w:val="BodyText"/>
        <w:rPr>
          <w:rFonts w:ascii="Times New Roman"/>
          <w:sz w:val="20"/>
        </w:rPr>
      </w:pPr>
    </w:p>
    <w:p w14:paraId="5A738242" w14:textId="77777777" w:rsidR="00416003" w:rsidRDefault="00416003">
      <w:pPr>
        <w:pStyle w:val="BodyText"/>
        <w:rPr>
          <w:rFonts w:ascii="Times New Roman"/>
          <w:sz w:val="20"/>
        </w:rPr>
      </w:pPr>
    </w:p>
    <w:p w14:paraId="1C591052" w14:textId="77777777" w:rsidR="00416003" w:rsidRDefault="00416003">
      <w:pPr>
        <w:pStyle w:val="BodyText"/>
        <w:rPr>
          <w:rFonts w:ascii="Times New Roman"/>
          <w:sz w:val="20"/>
        </w:rPr>
      </w:pPr>
    </w:p>
    <w:p w14:paraId="1FD3D44F" w14:textId="77777777" w:rsidR="00416003" w:rsidRDefault="00416003">
      <w:pPr>
        <w:pStyle w:val="BodyText"/>
        <w:rPr>
          <w:rFonts w:ascii="Times New Roman"/>
          <w:sz w:val="20"/>
        </w:rPr>
      </w:pPr>
    </w:p>
    <w:p w14:paraId="1C84AF39" w14:textId="77777777" w:rsidR="00416003" w:rsidRDefault="00416003">
      <w:pPr>
        <w:pStyle w:val="BodyText"/>
        <w:rPr>
          <w:rFonts w:ascii="Times New Roman"/>
          <w:sz w:val="20"/>
        </w:rPr>
      </w:pPr>
    </w:p>
    <w:p w14:paraId="2942CCFD" w14:textId="77777777" w:rsidR="00416003" w:rsidRDefault="00416003">
      <w:pPr>
        <w:pStyle w:val="BodyText"/>
        <w:rPr>
          <w:rFonts w:ascii="Times New Roman"/>
          <w:sz w:val="20"/>
        </w:rPr>
      </w:pPr>
    </w:p>
    <w:p w14:paraId="02BED0FE" w14:textId="77777777" w:rsidR="00416003" w:rsidRDefault="00416003">
      <w:pPr>
        <w:pStyle w:val="BodyText"/>
        <w:spacing w:before="5"/>
        <w:rPr>
          <w:rFonts w:ascii="Times New Roman"/>
          <w:sz w:val="26"/>
        </w:rPr>
      </w:pPr>
    </w:p>
    <w:p w14:paraId="6D6453E6" w14:textId="77777777" w:rsidR="00416003" w:rsidRDefault="00790D54">
      <w:pPr>
        <w:pStyle w:val="BodyText"/>
        <w:spacing w:before="90"/>
        <w:ind w:left="4817" w:right="4702"/>
        <w:jc w:val="center"/>
        <w:rPr>
          <w:rFonts w:ascii="Times New Roman"/>
        </w:rPr>
      </w:pPr>
      <w:r>
        <w:rPr>
          <w:rFonts w:ascii="Times New Roman"/>
        </w:rPr>
        <w:t>I-9</w:t>
      </w:r>
    </w:p>
    <w:p w14:paraId="3CF37E2B" w14:textId="77777777" w:rsidR="00416003" w:rsidRDefault="00790D54">
      <w:pPr>
        <w:spacing w:before="3"/>
        <w:ind w:right="176"/>
        <w:jc w:val="right"/>
        <w:rPr>
          <w:rFonts w:ascii="Times New Roman"/>
          <w:sz w:val="16"/>
        </w:rPr>
      </w:pPr>
      <w:r>
        <w:rPr>
          <w:rFonts w:ascii="Times New Roman"/>
          <w:sz w:val="16"/>
        </w:rPr>
        <w:t>14030873.3</w:t>
      </w:r>
    </w:p>
    <w:p w14:paraId="643BF97B" w14:textId="77777777" w:rsidR="00416003" w:rsidRDefault="00416003">
      <w:pPr>
        <w:jc w:val="right"/>
        <w:rPr>
          <w:rFonts w:ascii="Times New Roman"/>
          <w:sz w:val="16"/>
        </w:rPr>
        <w:sectPr w:rsidR="00416003">
          <w:footerReference w:type="default" r:id="rId81"/>
          <w:pgSz w:w="12240" w:h="15840"/>
          <w:pgMar w:top="1220" w:right="1260" w:bottom="280" w:left="1140" w:header="0" w:footer="0" w:gutter="0"/>
          <w:cols w:space="720"/>
        </w:sectPr>
      </w:pPr>
    </w:p>
    <w:p w14:paraId="6BDED6EC" w14:textId="77777777" w:rsidR="00416003" w:rsidRDefault="00790D54">
      <w:pPr>
        <w:spacing w:before="72" w:line="254" w:lineRule="exact"/>
        <w:ind w:right="600"/>
        <w:jc w:val="right"/>
        <w:rPr>
          <w:b/>
          <w:sz w:val="24"/>
        </w:rPr>
      </w:pPr>
      <w:bookmarkStart w:id="336" w:name="APPENDIX_A"/>
      <w:bookmarkEnd w:id="336"/>
      <w:r>
        <w:rPr>
          <w:b/>
          <w:sz w:val="24"/>
        </w:rPr>
        <w:t>APPENDIX A</w:t>
      </w:r>
    </w:p>
    <w:p w14:paraId="5EE80382" w14:textId="77777777" w:rsidR="00416003" w:rsidRDefault="00790D54">
      <w:pPr>
        <w:spacing w:line="345" w:lineRule="exact"/>
        <w:ind w:left="3135" w:right="2512"/>
        <w:jc w:val="center"/>
        <w:rPr>
          <w:b/>
          <w:i/>
          <w:sz w:val="32"/>
        </w:rPr>
      </w:pPr>
      <w:r>
        <w:rPr>
          <w:b/>
          <w:i/>
          <w:sz w:val="32"/>
        </w:rPr>
        <w:t>INDEPENDENT LIVING</w:t>
      </w:r>
    </w:p>
    <w:p w14:paraId="05DB8219" w14:textId="77777777" w:rsidR="00416003" w:rsidRDefault="00790D54">
      <w:pPr>
        <w:spacing w:line="275" w:lineRule="exact"/>
        <w:ind w:left="3186" w:right="2512"/>
        <w:jc w:val="center"/>
        <w:rPr>
          <w:b/>
          <w:sz w:val="24"/>
        </w:rPr>
      </w:pPr>
      <w:r>
        <w:rPr>
          <w:b/>
          <w:color w:val="FF0000"/>
          <w:sz w:val="24"/>
        </w:rPr>
        <w:t>OPTIONAL FEES AND SERVICES</w:t>
      </w:r>
    </w:p>
    <w:p w14:paraId="511AB3D3" w14:textId="77777777" w:rsidR="00416003" w:rsidRDefault="00790D54">
      <w:pPr>
        <w:spacing w:before="11"/>
        <w:ind w:left="3143" w:right="2512"/>
        <w:jc w:val="center"/>
        <w:rPr>
          <w:b/>
          <w:sz w:val="24"/>
        </w:rPr>
      </w:pPr>
      <w:r>
        <w:rPr>
          <w:b/>
          <w:sz w:val="24"/>
          <w:shd w:val="clear" w:color="auto" w:fill="FFFF00"/>
        </w:rPr>
        <w:t>April 1, 2024 – March 31, 2025</w:t>
      </w:r>
    </w:p>
    <w:p w14:paraId="08718F15" w14:textId="77777777" w:rsidR="00416003" w:rsidRDefault="00790D54">
      <w:pPr>
        <w:tabs>
          <w:tab w:val="left" w:pos="6834"/>
        </w:tabs>
        <w:spacing w:before="92"/>
        <w:ind w:left="359"/>
        <w:rPr>
          <w:b/>
        </w:rPr>
      </w:pPr>
      <w:bookmarkStart w:id="337" w:name="INDEPENDENT_LIVING"/>
      <w:bookmarkEnd w:id="337"/>
      <w:r>
        <w:rPr>
          <w:b/>
          <w:spacing w:val="-5"/>
          <w:u w:val="thick"/>
        </w:rPr>
        <w:t>General</w:t>
      </w:r>
      <w:r>
        <w:rPr>
          <w:b/>
          <w:spacing w:val="2"/>
          <w:u w:val="thick"/>
        </w:rPr>
        <w:t xml:space="preserve"> </w:t>
      </w:r>
      <w:r>
        <w:rPr>
          <w:b/>
          <w:spacing w:val="-5"/>
          <w:u w:val="thick"/>
        </w:rPr>
        <w:t>Services</w:t>
      </w:r>
      <w:r>
        <w:rPr>
          <w:b/>
          <w:spacing w:val="-5"/>
        </w:rPr>
        <w:tab/>
      </w:r>
      <w:r>
        <w:rPr>
          <w:b/>
          <w:u w:val="thick"/>
        </w:rPr>
        <w:t>Charge</w:t>
      </w:r>
    </w:p>
    <w:p w14:paraId="078ABB8D" w14:textId="77777777" w:rsidR="00416003" w:rsidRDefault="00790D54">
      <w:pPr>
        <w:pStyle w:val="ListParagraph"/>
        <w:numPr>
          <w:ilvl w:val="0"/>
          <w:numId w:val="3"/>
        </w:numPr>
        <w:tabs>
          <w:tab w:val="left" w:pos="1079"/>
          <w:tab w:val="left" w:pos="1080"/>
          <w:tab w:val="left" w:pos="6834"/>
        </w:tabs>
        <w:spacing w:before="5" w:line="269" w:lineRule="exact"/>
        <w:ind w:hanging="360"/>
      </w:pPr>
      <w:r>
        <w:t>Bottle</w:t>
      </w:r>
      <w:r>
        <w:rPr>
          <w:spacing w:val="2"/>
        </w:rPr>
        <w:t xml:space="preserve"> </w:t>
      </w:r>
      <w:r>
        <w:rPr>
          <w:spacing w:val="-5"/>
        </w:rPr>
        <w:t>Locker</w:t>
      </w:r>
      <w:r>
        <w:rPr>
          <w:spacing w:val="-5"/>
        </w:rPr>
        <w:tab/>
      </w:r>
      <w:r>
        <w:rPr>
          <w:spacing w:val="-6"/>
        </w:rPr>
        <w:t>$70.00/year</w:t>
      </w:r>
    </w:p>
    <w:p w14:paraId="7049B60F" w14:textId="77777777" w:rsidR="00416003" w:rsidRDefault="00790D54">
      <w:pPr>
        <w:pStyle w:val="ListParagraph"/>
        <w:numPr>
          <w:ilvl w:val="0"/>
          <w:numId w:val="3"/>
        </w:numPr>
        <w:tabs>
          <w:tab w:val="left" w:pos="1079"/>
          <w:tab w:val="left" w:pos="1080"/>
          <w:tab w:val="left" w:pos="6839"/>
        </w:tabs>
        <w:spacing w:line="269" w:lineRule="exact"/>
        <w:ind w:hanging="360"/>
      </w:pPr>
      <w:r>
        <w:t>Parking</w:t>
      </w:r>
      <w:r>
        <w:rPr>
          <w:spacing w:val="-1"/>
        </w:rPr>
        <w:t xml:space="preserve"> </w:t>
      </w:r>
      <w:r>
        <w:t>Garage</w:t>
      </w:r>
      <w:r>
        <w:tab/>
        <w:t>$60.00/mo</w:t>
      </w:r>
    </w:p>
    <w:p w14:paraId="56DA533C" w14:textId="77777777" w:rsidR="00416003" w:rsidRDefault="00790D54">
      <w:pPr>
        <w:pStyle w:val="ListParagraph"/>
        <w:numPr>
          <w:ilvl w:val="0"/>
          <w:numId w:val="3"/>
        </w:numPr>
        <w:tabs>
          <w:tab w:val="left" w:pos="1079"/>
          <w:tab w:val="left" w:pos="1080"/>
          <w:tab w:val="left" w:pos="6837"/>
        </w:tabs>
        <w:spacing w:line="268" w:lineRule="exact"/>
        <w:ind w:hanging="360"/>
      </w:pPr>
      <w:bookmarkStart w:id="338" w:name="April,_2022_–_March,_2023"/>
      <w:bookmarkEnd w:id="338"/>
      <w:r>
        <w:t xml:space="preserve">Electric Car Charging </w:t>
      </w:r>
      <w:r>
        <w:rPr>
          <w:spacing w:val="-5"/>
        </w:rPr>
        <w:t>Station</w:t>
      </w:r>
      <w:r>
        <w:rPr>
          <w:spacing w:val="-35"/>
        </w:rPr>
        <w:t xml:space="preserve"> </w:t>
      </w:r>
      <w:r>
        <w:t>in</w:t>
      </w:r>
      <w:r>
        <w:rPr>
          <w:spacing w:val="-4"/>
        </w:rPr>
        <w:t xml:space="preserve"> </w:t>
      </w:r>
      <w:r>
        <w:rPr>
          <w:spacing w:val="-3"/>
        </w:rPr>
        <w:t>Garage</w:t>
      </w:r>
      <w:r>
        <w:rPr>
          <w:spacing w:val="-3"/>
        </w:rPr>
        <w:tab/>
      </w:r>
      <w:r>
        <w:rPr>
          <w:spacing w:val="-6"/>
        </w:rPr>
        <w:t>$75.00/mo</w:t>
      </w:r>
    </w:p>
    <w:p w14:paraId="10B81352" w14:textId="77777777" w:rsidR="00416003" w:rsidRDefault="00790D54">
      <w:pPr>
        <w:pStyle w:val="ListParagraph"/>
        <w:numPr>
          <w:ilvl w:val="0"/>
          <w:numId w:val="3"/>
        </w:numPr>
        <w:tabs>
          <w:tab w:val="left" w:pos="1080"/>
          <w:tab w:val="left" w:pos="1081"/>
          <w:tab w:val="left" w:pos="6838"/>
        </w:tabs>
        <w:spacing w:line="265" w:lineRule="exact"/>
        <w:ind w:left="1080" w:hanging="360"/>
      </w:pPr>
      <w:r>
        <w:t xml:space="preserve">Late </w:t>
      </w:r>
      <w:r>
        <w:rPr>
          <w:spacing w:val="-5"/>
        </w:rPr>
        <w:t>payment</w:t>
      </w:r>
      <w:r>
        <w:rPr>
          <w:spacing w:val="-7"/>
        </w:rPr>
        <w:t xml:space="preserve"> </w:t>
      </w:r>
      <w:r>
        <w:t>fee</w:t>
      </w:r>
      <w:r>
        <w:tab/>
        <w:t xml:space="preserve">Finance </w:t>
      </w:r>
      <w:r>
        <w:rPr>
          <w:spacing w:val="-3"/>
        </w:rPr>
        <w:t xml:space="preserve">Charge </w:t>
      </w:r>
      <w:r>
        <w:t>10%</w:t>
      </w:r>
      <w:r>
        <w:rPr>
          <w:spacing w:val="-17"/>
        </w:rPr>
        <w:t xml:space="preserve"> </w:t>
      </w:r>
      <w:r>
        <w:rPr>
          <w:spacing w:val="-6"/>
        </w:rPr>
        <w:t>APR</w:t>
      </w:r>
    </w:p>
    <w:p w14:paraId="00C9E132" w14:textId="77777777" w:rsidR="00416003" w:rsidRDefault="00790D54">
      <w:pPr>
        <w:pStyle w:val="ListParagraph"/>
        <w:numPr>
          <w:ilvl w:val="0"/>
          <w:numId w:val="3"/>
        </w:numPr>
        <w:tabs>
          <w:tab w:val="left" w:pos="1080"/>
          <w:tab w:val="left" w:pos="1081"/>
          <w:tab w:val="left" w:pos="6838"/>
        </w:tabs>
        <w:spacing w:line="266" w:lineRule="exact"/>
        <w:ind w:left="1080" w:hanging="360"/>
      </w:pPr>
      <w:bookmarkStart w:id="339" w:name="General_Services_Charge"/>
      <w:bookmarkEnd w:id="339"/>
      <w:r>
        <w:t>Returned</w:t>
      </w:r>
      <w:r>
        <w:rPr>
          <w:spacing w:val="-3"/>
        </w:rPr>
        <w:t xml:space="preserve"> </w:t>
      </w:r>
      <w:r>
        <w:rPr>
          <w:spacing w:val="-4"/>
        </w:rPr>
        <w:t>check</w:t>
      </w:r>
      <w:r>
        <w:rPr>
          <w:spacing w:val="-13"/>
        </w:rPr>
        <w:t xml:space="preserve"> </w:t>
      </w:r>
      <w:r>
        <w:t>fee</w:t>
      </w:r>
      <w:r>
        <w:tab/>
        <w:t>$35.00</w:t>
      </w:r>
    </w:p>
    <w:p w14:paraId="5BD0FBAD" w14:textId="77777777" w:rsidR="00416003" w:rsidRDefault="00790D54">
      <w:pPr>
        <w:pStyle w:val="ListParagraph"/>
        <w:numPr>
          <w:ilvl w:val="0"/>
          <w:numId w:val="3"/>
        </w:numPr>
        <w:tabs>
          <w:tab w:val="left" w:pos="1080"/>
          <w:tab w:val="left" w:pos="1081"/>
          <w:tab w:val="left" w:pos="6840"/>
        </w:tabs>
        <w:spacing w:line="269" w:lineRule="exact"/>
        <w:ind w:left="1080" w:hanging="360"/>
      </w:pPr>
      <w:r>
        <w:t>Away</w:t>
      </w:r>
      <w:r>
        <w:rPr>
          <w:spacing w:val="-1"/>
        </w:rPr>
        <w:t xml:space="preserve"> </w:t>
      </w:r>
      <w:r>
        <w:t>Credits</w:t>
      </w:r>
      <w:r>
        <w:tab/>
        <w:t>Contact Business</w:t>
      </w:r>
      <w:r>
        <w:rPr>
          <w:spacing w:val="-10"/>
        </w:rPr>
        <w:t xml:space="preserve"> </w:t>
      </w:r>
      <w:r>
        <w:t>Office</w:t>
      </w:r>
    </w:p>
    <w:p w14:paraId="7B5404BF" w14:textId="77777777" w:rsidR="00416003" w:rsidRDefault="00790D54">
      <w:pPr>
        <w:spacing w:before="4"/>
        <w:ind w:left="720"/>
        <w:rPr>
          <w:rFonts w:ascii="Symbol" w:hAnsi="Symbol"/>
        </w:rPr>
      </w:pPr>
      <w:r>
        <w:rPr>
          <w:rFonts w:ascii="Symbol" w:hAnsi="Symbol"/>
        </w:rPr>
        <w:t></w:t>
      </w:r>
    </w:p>
    <w:p w14:paraId="61470414" w14:textId="77777777" w:rsidR="00416003" w:rsidRDefault="00790D54">
      <w:pPr>
        <w:spacing w:before="16"/>
        <w:ind w:left="239"/>
        <w:rPr>
          <w:b/>
        </w:rPr>
      </w:pPr>
      <w:r>
        <w:rPr>
          <w:b/>
          <w:u w:val="thick"/>
        </w:rPr>
        <w:t>Dining Services (Independent Living)</w:t>
      </w:r>
    </w:p>
    <w:p w14:paraId="7C74544B" w14:textId="77777777" w:rsidR="00416003" w:rsidRDefault="00790D54">
      <w:pPr>
        <w:pStyle w:val="ListParagraph"/>
        <w:numPr>
          <w:ilvl w:val="0"/>
          <w:numId w:val="3"/>
        </w:numPr>
        <w:tabs>
          <w:tab w:val="left" w:pos="1079"/>
          <w:tab w:val="left" w:pos="1080"/>
          <w:tab w:val="left" w:pos="6834"/>
        </w:tabs>
        <w:spacing w:before="5" w:line="269" w:lineRule="exact"/>
        <w:ind w:hanging="360"/>
      </w:pPr>
      <w:r>
        <w:rPr>
          <w:spacing w:val="-3"/>
        </w:rPr>
        <w:t>Room</w:t>
      </w:r>
      <w:r>
        <w:rPr>
          <w:spacing w:val="3"/>
        </w:rPr>
        <w:t xml:space="preserve"> </w:t>
      </w:r>
      <w:r>
        <w:rPr>
          <w:spacing w:val="-5"/>
        </w:rPr>
        <w:t>Service</w:t>
      </w:r>
      <w:r>
        <w:rPr>
          <w:spacing w:val="-5"/>
        </w:rPr>
        <w:tab/>
      </w:r>
      <w:r>
        <w:t>$12.00/delivery</w:t>
      </w:r>
    </w:p>
    <w:p w14:paraId="15D2CA11" w14:textId="77777777" w:rsidR="00416003" w:rsidRDefault="00790D54">
      <w:pPr>
        <w:pStyle w:val="ListParagraph"/>
        <w:numPr>
          <w:ilvl w:val="0"/>
          <w:numId w:val="3"/>
        </w:numPr>
        <w:tabs>
          <w:tab w:val="left" w:pos="1079"/>
          <w:tab w:val="left" w:pos="1080"/>
          <w:tab w:val="left" w:pos="6837"/>
        </w:tabs>
        <w:spacing w:line="269" w:lineRule="exact"/>
        <w:ind w:hanging="360"/>
      </w:pPr>
      <w:r>
        <w:t>Lunch-Guest</w:t>
      </w:r>
      <w:r>
        <w:tab/>
        <w:t>Menu Prices/$</w:t>
      </w:r>
      <w:r>
        <w:rPr>
          <w:spacing w:val="-14"/>
        </w:rPr>
        <w:t xml:space="preserve"> </w:t>
      </w:r>
      <w:r>
        <w:t>Equivalent</w:t>
      </w:r>
    </w:p>
    <w:p w14:paraId="529EBBBA" w14:textId="77777777" w:rsidR="00416003" w:rsidRDefault="00790D54">
      <w:pPr>
        <w:pStyle w:val="ListParagraph"/>
        <w:numPr>
          <w:ilvl w:val="0"/>
          <w:numId w:val="3"/>
        </w:numPr>
        <w:tabs>
          <w:tab w:val="left" w:pos="1079"/>
          <w:tab w:val="left" w:pos="1080"/>
          <w:tab w:val="left" w:pos="6837"/>
        </w:tabs>
        <w:spacing w:line="269" w:lineRule="exact"/>
        <w:ind w:hanging="360"/>
      </w:pPr>
      <w:r>
        <w:rPr>
          <w:spacing w:val="-5"/>
        </w:rPr>
        <w:t>Dinner-Guest</w:t>
      </w:r>
      <w:r>
        <w:rPr>
          <w:spacing w:val="-5"/>
        </w:rPr>
        <w:tab/>
      </w:r>
      <w:r>
        <w:t>Menu Prices/$</w:t>
      </w:r>
      <w:r>
        <w:rPr>
          <w:spacing w:val="-14"/>
        </w:rPr>
        <w:t xml:space="preserve"> </w:t>
      </w:r>
      <w:r>
        <w:t>Equivalent</w:t>
      </w:r>
    </w:p>
    <w:p w14:paraId="2E94A856" w14:textId="77777777" w:rsidR="00416003" w:rsidRDefault="00790D54">
      <w:pPr>
        <w:pStyle w:val="ListParagraph"/>
        <w:numPr>
          <w:ilvl w:val="0"/>
          <w:numId w:val="3"/>
        </w:numPr>
        <w:tabs>
          <w:tab w:val="left" w:pos="1079"/>
          <w:tab w:val="left" w:pos="1080"/>
          <w:tab w:val="left" w:pos="6837"/>
        </w:tabs>
        <w:spacing w:line="269" w:lineRule="exact"/>
        <w:ind w:left="1080"/>
      </w:pPr>
      <w:r>
        <w:t>Sunday</w:t>
      </w:r>
      <w:r>
        <w:rPr>
          <w:spacing w:val="-18"/>
        </w:rPr>
        <w:t xml:space="preserve"> </w:t>
      </w:r>
      <w:r>
        <w:t>Buffet-Guest</w:t>
      </w:r>
      <w:r>
        <w:tab/>
        <w:t>Menu</w:t>
      </w:r>
      <w:r>
        <w:rPr>
          <w:spacing w:val="-13"/>
        </w:rPr>
        <w:t xml:space="preserve"> </w:t>
      </w:r>
      <w:r>
        <w:t>Prices/$Equivalent</w:t>
      </w:r>
    </w:p>
    <w:p w14:paraId="180AB5F3" w14:textId="77777777" w:rsidR="00416003" w:rsidRDefault="00790D54">
      <w:pPr>
        <w:pStyle w:val="ListParagraph"/>
        <w:numPr>
          <w:ilvl w:val="0"/>
          <w:numId w:val="3"/>
        </w:numPr>
        <w:tabs>
          <w:tab w:val="left" w:pos="1079"/>
          <w:tab w:val="left" w:pos="1080"/>
          <w:tab w:val="left" w:pos="6837"/>
        </w:tabs>
        <w:spacing w:line="269" w:lineRule="exact"/>
        <w:ind w:left="1080"/>
      </w:pPr>
      <w:r>
        <w:t>Holiday Events</w:t>
      </w:r>
      <w:r>
        <w:rPr>
          <w:spacing w:val="-18"/>
        </w:rPr>
        <w:t xml:space="preserve"> </w:t>
      </w:r>
      <w:r>
        <w:t>-</w:t>
      </w:r>
      <w:r>
        <w:rPr>
          <w:spacing w:val="-7"/>
        </w:rPr>
        <w:t xml:space="preserve"> </w:t>
      </w:r>
      <w:r>
        <w:t>Guest</w:t>
      </w:r>
      <w:r>
        <w:tab/>
        <w:t>$45.00</w:t>
      </w:r>
    </w:p>
    <w:p w14:paraId="6DF2E26C" w14:textId="77777777" w:rsidR="00416003" w:rsidRDefault="00416003">
      <w:pPr>
        <w:spacing w:before="9"/>
        <w:rPr>
          <w:sz w:val="29"/>
        </w:rPr>
      </w:pPr>
    </w:p>
    <w:p w14:paraId="19E53D73" w14:textId="77777777" w:rsidR="00416003" w:rsidRDefault="00790D54">
      <w:pPr>
        <w:ind w:left="239"/>
        <w:rPr>
          <w:b/>
        </w:rPr>
      </w:pPr>
      <w:r>
        <w:rPr>
          <w:b/>
          <w:u w:val="thick"/>
        </w:rPr>
        <w:t>Housekeeping and Laundry Services</w:t>
      </w:r>
    </w:p>
    <w:p w14:paraId="0A733421" w14:textId="77777777" w:rsidR="00416003" w:rsidRDefault="00790D54">
      <w:pPr>
        <w:pStyle w:val="ListParagraph"/>
        <w:numPr>
          <w:ilvl w:val="0"/>
          <w:numId w:val="56"/>
        </w:numPr>
        <w:tabs>
          <w:tab w:val="left" w:pos="959"/>
          <w:tab w:val="left" w:pos="960"/>
          <w:tab w:val="left" w:pos="6923"/>
        </w:tabs>
        <w:spacing w:before="5" w:line="269" w:lineRule="exact"/>
        <w:ind w:hanging="360"/>
      </w:pPr>
      <w:r>
        <w:t>Housekeeping service (1</w:t>
      </w:r>
      <w:r>
        <w:rPr>
          <w:spacing w:val="-14"/>
        </w:rPr>
        <w:t xml:space="preserve"> </w:t>
      </w:r>
      <w:r>
        <w:rPr>
          <w:spacing w:val="-5"/>
        </w:rPr>
        <w:t>Hour</w:t>
      </w:r>
      <w:r>
        <w:rPr>
          <w:spacing w:val="-9"/>
        </w:rPr>
        <w:t xml:space="preserve"> </w:t>
      </w:r>
      <w:r>
        <w:t>Minimum)</w:t>
      </w:r>
      <w:r>
        <w:tab/>
        <w:t>$50.00/hour</w:t>
      </w:r>
    </w:p>
    <w:p w14:paraId="00A3972E" w14:textId="77777777" w:rsidR="00416003" w:rsidRDefault="00790D54">
      <w:pPr>
        <w:pStyle w:val="ListParagraph"/>
        <w:numPr>
          <w:ilvl w:val="0"/>
          <w:numId w:val="56"/>
        </w:numPr>
        <w:tabs>
          <w:tab w:val="left" w:pos="959"/>
          <w:tab w:val="left" w:pos="960"/>
          <w:tab w:val="left" w:pos="6911"/>
        </w:tabs>
        <w:spacing w:line="269" w:lineRule="exact"/>
        <w:ind w:hanging="363"/>
      </w:pPr>
      <w:r>
        <w:t>Laundry</w:t>
      </w:r>
      <w:r>
        <w:rPr>
          <w:spacing w:val="-18"/>
        </w:rPr>
        <w:t xml:space="preserve"> </w:t>
      </w:r>
      <w:r>
        <w:t>bag</w:t>
      </w:r>
      <w:r>
        <w:rPr>
          <w:spacing w:val="-22"/>
        </w:rPr>
        <w:t xml:space="preserve"> </w:t>
      </w:r>
      <w:r>
        <w:t>replacement</w:t>
      </w:r>
      <w:r>
        <w:tab/>
        <w:t>$20.00</w:t>
      </w:r>
    </w:p>
    <w:p w14:paraId="1EEB743D" w14:textId="77777777" w:rsidR="00416003" w:rsidRDefault="00790D54">
      <w:pPr>
        <w:pStyle w:val="ListParagraph"/>
        <w:numPr>
          <w:ilvl w:val="0"/>
          <w:numId w:val="56"/>
        </w:numPr>
        <w:tabs>
          <w:tab w:val="left" w:pos="959"/>
          <w:tab w:val="left" w:pos="960"/>
          <w:tab w:val="left" w:pos="6935"/>
        </w:tabs>
        <w:spacing w:before="4"/>
        <w:ind w:hanging="360"/>
      </w:pPr>
      <w:r>
        <w:rPr>
          <w:spacing w:val="-3"/>
        </w:rPr>
        <w:t xml:space="preserve">Personal </w:t>
      </w:r>
      <w:r>
        <w:t>laundry</w:t>
      </w:r>
      <w:r>
        <w:rPr>
          <w:spacing w:val="-30"/>
        </w:rPr>
        <w:t xml:space="preserve"> </w:t>
      </w:r>
      <w:r>
        <w:t>(standard</w:t>
      </w:r>
      <w:r>
        <w:rPr>
          <w:spacing w:val="-1"/>
        </w:rPr>
        <w:t xml:space="preserve"> </w:t>
      </w:r>
      <w:r>
        <w:t>load)</w:t>
      </w:r>
      <w:r>
        <w:tab/>
      </w:r>
      <w:r>
        <w:rPr>
          <w:spacing w:val="-6"/>
        </w:rPr>
        <w:t>$35.00/load</w:t>
      </w:r>
    </w:p>
    <w:p w14:paraId="49D7084D" w14:textId="77777777" w:rsidR="00416003" w:rsidRDefault="00416003">
      <w:pPr>
        <w:spacing w:before="6"/>
        <w:rPr>
          <w:sz w:val="24"/>
        </w:rPr>
      </w:pPr>
    </w:p>
    <w:p w14:paraId="59664388" w14:textId="77777777" w:rsidR="00416003" w:rsidRDefault="00790D54">
      <w:pPr>
        <w:ind w:left="239"/>
        <w:rPr>
          <w:b/>
        </w:rPr>
      </w:pPr>
      <w:bookmarkStart w:id="340" w:name="Housekeeping_and_Laundry_Services"/>
      <w:bookmarkEnd w:id="340"/>
      <w:r>
        <w:rPr>
          <w:b/>
          <w:u w:val="thick"/>
        </w:rPr>
        <w:t>Maintenance Services</w:t>
      </w:r>
    </w:p>
    <w:p w14:paraId="43399A90" w14:textId="77777777" w:rsidR="00416003" w:rsidRDefault="00790D54">
      <w:pPr>
        <w:pStyle w:val="ListParagraph"/>
        <w:numPr>
          <w:ilvl w:val="0"/>
          <w:numId w:val="56"/>
        </w:numPr>
        <w:tabs>
          <w:tab w:val="left" w:pos="959"/>
          <w:tab w:val="left" w:pos="960"/>
          <w:tab w:val="left" w:pos="6935"/>
        </w:tabs>
        <w:spacing w:before="5"/>
        <w:ind w:hanging="360"/>
      </w:pPr>
      <w:r>
        <w:t>Maintenance services (1</w:t>
      </w:r>
      <w:r>
        <w:rPr>
          <w:spacing w:val="-11"/>
        </w:rPr>
        <w:t xml:space="preserve"> </w:t>
      </w:r>
      <w:r>
        <w:t>Hour Minimum)</w:t>
      </w:r>
      <w:r>
        <w:tab/>
        <w:t>$50.00/hour</w:t>
      </w:r>
    </w:p>
    <w:p w14:paraId="13EB5E35" w14:textId="77777777" w:rsidR="00416003" w:rsidRDefault="00790D54">
      <w:pPr>
        <w:pStyle w:val="ListParagraph"/>
        <w:numPr>
          <w:ilvl w:val="0"/>
          <w:numId w:val="56"/>
        </w:numPr>
        <w:tabs>
          <w:tab w:val="left" w:pos="959"/>
          <w:tab w:val="left" w:pos="960"/>
          <w:tab w:val="left" w:pos="6935"/>
        </w:tabs>
        <w:spacing w:before="4" w:line="269" w:lineRule="exact"/>
        <w:ind w:hanging="360"/>
      </w:pPr>
      <w:r>
        <w:t>Technology Services (1</w:t>
      </w:r>
      <w:r>
        <w:rPr>
          <w:spacing w:val="-10"/>
        </w:rPr>
        <w:t xml:space="preserve"> </w:t>
      </w:r>
      <w:r>
        <w:t>Hour</w:t>
      </w:r>
      <w:r>
        <w:rPr>
          <w:spacing w:val="-12"/>
        </w:rPr>
        <w:t xml:space="preserve"> </w:t>
      </w:r>
      <w:r>
        <w:t>Minimum)</w:t>
      </w:r>
      <w:r>
        <w:tab/>
        <w:t>$35.00/hour</w:t>
      </w:r>
    </w:p>
    <w:p w14:paraId="4789CD34" w14:textId="77777777" w:rsidR="00416003" w:rsidRDefault="00790D54">
      <w:pPr>
        <w:pStyle w:val="ListParagraph"/>
        <w:numPr>
          <w:ilvl w:val="0"/>
          <w:numId w:val="56"/>
        </w:numPr>
        <w:tabs>
          <w:tab w:val="left" w:pos="959"/>
          <w:tab w:val="left" w:pos="960"/>
          <w:tab w:val="left" w:pos="6935"/>
        </w:tabs>
        <w:spacing w:line="269" w:lineRule="exact"/>
        <w:ind w:hanging="360"/>
      </w:pPr>
      <w:r>
        <w:t>Garage</w:t>
      </w:r>
      <w:r>
        <w:rPr>
          <w:spacing w:val="-13"/>
        </w:rPr>
        <w:t xml:space="preserve"> </w:t>
      </w:r>
      <w:r>
        <w:t>door</w:t>
      </w:r>
      <w:r>
        <w:rPr>
          <w:spacing w:val="-5"/>
        </w:rPr>
        <w:t xml:space="preserve"> </w:t>
      </w:r>
      <w:r>
        <w:t>opener</w:t>
      </w:r>
      <w:r>
        <w:tab/>
        <w:t>$45.00</w:t>
      </w:r>
      <w:r>
        <w:rPr>
          <w:spacing w:val="-5"/>
        </w:rPr>
        <w:t xml:space="preserve"> </w:t>
      </w:r>
      <w:r>
        <w:t>each</w:t>
      </w:r>
    </w:p>
    <w:p w14:paraId="0C921557" w14:textId="77777777" w:rsidR="00416003" w:rsidRDefault="00790D54">
      <w:pPr>
        <w:pStyle w:val="ListParagraph"/>
        <w:numPr>
          <w:ilvl w:val="0"/>
          <w:numId w:val="56"/>
        </w:numPr>
        <w:tabs>
          <w:tab w:val="left" w:pos="959"/>
          <w:tab w:val="left" w:pos="960"/>
          <w:tab w:val="left" w:pos="6935"/>
        </w:tabs>
        <w:spacing w:before="1" w:line="268" w:lineRule="exact"/>
        <w:ind w:hanging="360"/>
      </w:pPr>
      <w:r>
        <w:t>Key</w:t>
      </w:r>
      <w:r>
        <w:rPr>
          <w:spacing w:val="-20"/>
        </w:rPr>
        <w:t xml:space="preserve"> </w:t>
      </w:r>
      <w:r>
        <w:t>duplication</w:t>
      </w:r>
      <w:r>
        <w:tab/>
        <w:t>$15.00/each</w:t>
      </w:r>
    </w:p>
    <w:p w14:paraId="5B496F17" w14:textId="77777777" w:rsidR="00416003" w:rsidRDefault="00790D54">
      <w:pPr>
        <w:pStyle w:val="ListParagraph"/>
        <w:numPr>
          <w:ilvl w:val="0"/>
          <w:numId w:val="56"/>
        </w:numPr>
        <w:tabs>
          <w:tab w:val="left" w:pos="959"/>
          <w:tab w:val="left" w:pos="960"/>
          <w:tab w:val="left" w:pos="6935"/>
        </w:tabs>
        <w:spacing w:line="268" w:lineRule="exact"/>
        <w:ind w:hanging="360"/>
      </w:pPr>
      <w:r>
        <w:t>Name</w:t>
      </w:r>
      <w:r>
        <w:rPr>
          <w:spacing w:val="-16"/>
        </w:rPr>
        <w:t xml:space="preserve"> </w:t>
      </w:r>
      <w:r>
        <w:t>tag</w:t>
      </w:r>
      <w:r>
        <w:rPr>
          <w:spacing w:val="-21"/>
        </w:rPr>
        <w:t xml:space="preserve"> </w:t>
      </w:r>
      <w:r>
        <w:t>replacement</w:t>
      </w:r>
      <w:r>
        <w:tab/>
        <w:t>$12.00/each</w:t>
      </w:r>
    </w:p>
    <w:p w14:paraId="2B379FF2" w14:textId="77777777" w:rsidR="00416003" w:rsidRDefault="00790D54">
      <w:pPr>
        <w:pStyle w:val="ListParagraph"/>
        <w:numPr>
          <w:ilvl w:val="0"/>
          <w:numId w:val="56"/>
        </w:numPr>
        <w:tabs>
          <w:tab w:val="left" w:pos="959"/>
          <w:tab w:val="left" w:pos="960"/>
          <w:tab w:val="left" w:pos="6935"/>
        </w:tabs>
        <w:spacing w:line="269" w:lineRule="exact"/>
        <w:ind w:hanging="360"/>
      </w:pPr>
      <w:bookmarkStart w:id="341" w:name="Maintenance_Services"/>
      <w:bookmarkEnd w:id="341"/>
      <w:r>
        <w:t xml:space="preserve">Access </w:t>
      </w:r>
      <w:r>
        <w:rPr>
          <w:spacing w:val="-5"/>
        </w:rPr>
        <w:t xml:space="preserve">Electronic </w:t>
      </w:r>
      <w:r>
        <w:t>Key</w:t>
      </w:r>
      <w:r>
        <w:rPr>
          <w:spacing w:val="-29"/>
        </w:rPr>
        <w:t xml:space="preserve"> </w:t>
      </w:r>
      <w:r>
        <w:t>replacement</w:t>
      </w:r>
      <w:r>
        <w:rPr>
          <w:spacing w:val="-1"/>
        </w:rPr>
        <w:t xml:space="preserve"> </w:t>
      </w:r>
      <w:r>
        <w:t>(FOB)</w:t>
      </w:r>
      <w:r>
        <w:tab/>
      </w:r>
      <w:r>
        <w:rPr>
          <w:spacing w:val="-5"/>
        </w:rPr>
        <w:t>$30.00/each</w:t>
      </w:r>
    </w:p>
    <w:p w14:paraId="0FFFD18C" w14:textId="77777777" w:rsidR="00416003" w:rsidRDefault="00790D54">
      <w:pPr>
        <w:pStyle w:val="ListParagraph"/>
        <w:numPr>
          <w:ilvl w:val="0"/>
          <w:numId w:val="56"/>
        </w:numPr>
        <w:tabs>
          <w:tab w:val="left" w:pos="959"/>
          <w:tab w:val="left" w:pos="960"/>
          <w:tab w:val="left" w:pos="6938"/>
        </w:tabs>
        <w:spacing w:line="269" w:lineRule="exact"/>
        <w:ind w:left="960"/>
      </w:pPr>
      <w:r>
        <w:t>Guardian</w:t>
      </w:r>
      <w:r>
        <w:rPr>
          <w:spacing w:val="-9"/>
        </w:rPr>
        <w:t xml:space="preserve"> </w:t>
      </w:r>
      <w:r>
        <w:t>Pendant</w:t>
      </w:r>
      <w:r>
        <w:rPr>
          <w:spacing w:val="-5"/>
        </w:rPr>
        <w:t xml:space="preserve"> replacement</w:t>
      </w:r>
      <w:r>
        <w:rPr>
          <w:spacing w:val="-5"/>
        </w:rPr>
        <w:tab/>
      </w:r>
      <w:r>
        <w:t>$150.00/each</w:t>
      </w:r>
    </w:p>
    <w:p w14:paraId="64169809" w14:textId="77777777" w:rsidR="00416003" w:rsidRDefault="00790D54">
      <w:pPr>
        <w:pStyle w:val="ListParagraph"/>
        <w:numPr>
          <w:ilvl w:val="0"/>
          <w:numId w:val="56"/>
        </w:numPr>
        <w:tabs>
          <w:tab w:val="left" w:pos="959"/>
          <w:tab w:val="left" w:pos="960"/>
          <w:tab w:val="left" w:pos="6938"/>
        </w:tabs>
        <w:spacing w:line="269" w:lineRule="exact"/>
        <w:ind w:left="960"/>
      </w:pPr>
      <w:r>
        <w:t>Upgrade to</w:t>
      </w:r>
      <w:r>
        <w:rPr>
          <w:spacing w:val="-6"/>
        </w:rPr>
        <w:t xml:space="preserve"> </w:t>
      </w:r>
      <w:r>
        <w:t>Pendant</w:t>
      </w:r>
      <w:r>
        <w:rPr>
          <w:spacing w:val="-2"/>
        </w:rPr>
        <w:t xml:space="preserve"> </w:t>
      </w:r>
      <w:r>
        <w:t>Wristband</w:t>
      </w:r>
      <w:r>
        <w:tab/>
        <w:t>$20.00/each</w:t>
      </w:r>
    </w:p>
    <w:p w14:paraId="51D3899B" w14:textId="77777777" w:rsidR="00416003" w:rsidRDefault="00416003">
      <w:pPr>
        <w:spacing w:before="6"/>
        <w:rPr>
          <w:sz w:val="24"/>
        </w:rPr>
      </w:pPr>
    </w:p>
    <w:p w14:paraId="3B52CE35" w14:textId="77777777" w:rsidR="00416003" w:rsidRDefault="00790D54">
      <w:pPr>
        <w:tabs>
          <w:tab w:val="left" w:pos="6937"/>
        </w:tabs>
        <w:ind w:left="244"/>
      </w:pPr>
      <w:r>
        <w:rPr>
          <w:b/>
          <w:u w:val="thick"/>
        </w:rPr>
        <w:t>Pet</w:t>
      </w:r>
      <w:r>
        <w:rPr>
          <w:b/>
          <w:spacing w:val="-2"/>
          <w:u w:val="thick"/>
        </w:rPr>
        <w:t xml:space="preserve"> </w:t>
      </w:r>
      <w:r>
        <w:rPr>
          <w:b/>
          <w:u w:val="thick"/>
        </w:rPr>
        <w:t>Fee</w:t>
      </w:r>
      <w:r>
        <w:rPr>
          <w:b/>
        </w:rPr>
        <w:tab/>
      </w:r>
      <w:r>
        <w:t>$500/per</w:t>
      </w:r>
      <w:r>
        <w:rPr>
          <w:spacing w:val="-5"/>
        </w:rPr>
        <w:t xml:space="preserve"> </w:t>
      </w:r>
      <w:r>
        <w:t>pet</w:t>
      </w:r>
    </w:p>
    <w:p w14:paraId="72BDAB5B" w14:textId="77777777" w:rsidR="00416003" w:rsidRDefault="00416003">
      <w:pPr>
        <w:rPr>
          <w:sz w:val="20"/>
        </w:rPr>
      </w:pPr>
    </w:p>
    <w:p w14:paraId="7163B5AC" w14:textId="77777777" w:rsidR="00416003" w:rsidRDefault="00416003">
      <w:pPr>
        <w:spacing w:before="10"/>
        <w:rPr>
          <w:sz w:val="19"/>
        </w:rPr>
      </w:pPr>
    </w:p>
    <w:p w14:paraId="193D6BD1" w14:textId="77777777" w:rsidR="00416003" w:rsidRDefault="00790D54">
      <w:pPr>
        <w:tabs>
          <w:tab w:val="left" w:pos="6937"/>
        </w:tabs>
        <w:spacing w:before="94"/>
        <w:ind w:left="119"/>
      </w:pPr>
      <w:r>
        <w:rPr>
          <w:b/>
          <w:u w:val="thick"/>
        </w:rPr>
        <w:t>Transfer</w:t>
      </w:r>
      <w:r>
        <w:rPr>
          <w:b/>
          <w:spacing w:val="-2"/>
          <w:u w:val="thick"/>
        </w:rPr>
        <w:t xml:space="preserve"> </w:t>
      </w:r>
      <w:r>
        <w:rPr>
          <w:b/>
          <w:u w:val="thick"/>
        </w:rPr>
        <w:t>Fee</w:t>
      </w:r>
      <w:r>
        <w:rPr>
          <w:b/>
        </w:rPr>
        <w:tab/>
      </w:r>
      <w:r>
        <w:t>$7,500/per</w:t>
      </w:r>
      <w:r>
        <w:rPr>
          <w:spacing w:val="-4"/>
        </w:rPr>
        <w:t xml:space="preserve"> </w:t>
      </w:r>
      <w:r>
        <w:t>move</w:t>
      </w:r>
    </w:p>
    <w:p w14:paraId="645DECCB" w14:textId="77777777" w:rsidR="00416003" w:rsidRDefault="00790D54">
      <w:pPr>
        <w:spacing w:before="18"/>
        <w:ind w:left="181"/>
      </w:pPr>
      <w:bookmarkStart w:id="342" w:name="Transportation"/>
      <w:bookmarkEnd w:id="342"/>
      <w:r>
        <w:t>From one IL residential living unit to another IL residential living unit</w:t>
      </w:r>
    </w:p>
    <w:p w14:paraId="0252069C" w14:textId="77777777" w:rsidR="00416003" w:rsidRDefault="00416003">
      <w:pPr>
        <w:rPr>
          <w:sz w:val="24"/>
        </w:rPr>
      </w:pPr>
    </w:p>
    <w:p w14:paraId="1FD44080" w14:textId="77777777" w:rsidR="00416003" w:rsidRDefault="00416003">
      <w:pPr>
        <w:spacing w:before="3"/>
        <w:rPr>
          <w:sz w:val="24"/>
        </w:rPr>
      </w:pPr>
    </w:p>
    <w:p w14:paraId="2CBB4053" w14:textId="77777777" w:rsidR="00416003" w:rsidRDefault="00790D54">
      <w:pPr>
        <w:spacing w:before="1"/>
        <w:ind w:left="239"/>
        <w:rPr>
          <w:b/>
        </w:rPr>
      </w:pPr>
      <w:r>
        <w:rPr>
          <w:b/>
          <w:u w:val="thick"/>
        </w:rPr>
        <w:t>Transportation</w:t>
      </w:r>
    </w:p>
    <w:p w14:paraId="269F881F" w14:textId="77777777" w:rsidR="00416003" w:rsidRDefault="00790D54">
      <w:pPr>
        <w:tabs>
          <w:tab w:val="left" w:pos="6935"/>
        </w:tabs>
        <w:spacing w:before="9"/>
        <w:ind w:left="239" w:right="429" w:hanging="3"/>
      </w:pPr>
      <w:r>
        <w:t xml:space="preserve">Bus </w:t>
      </w:r>
      <w:r>
        <w:rPr>
          <w:spacing w:val="-3"/>
        </w:rPr>
        <w:t xml:space="preserve">Trips </w:t>
      </w:r>
      <w:r>
        <w:rPr>
          <w:spacing w:val="-5"/>
        </w:rPr>
        <w:t xml:space="preserve">(outside </w:t>
      </w:r>
      <w:r>
        <w:t xml:space="preserve">of </w:t>
      </w:r>
      <w:r>
        <w:rPr>
          <w:spacing w:val="-5"/>
        </w:rPr>
        <w:t>scheduled transportation within</w:t>
      </w:r>
      <w:r>
        <w:rPr>
          <w:spacing w:val="-7"/>
        </w:rPr>
        <w:t xml:space="preserve"> </w:t>
      </w:r>
      <w:r>
        <w:t>15-mile</w:t>
      </w:r>
      <w:r>
        <w:rPr>
          <w:spacing w:val="-8"/>
        </w:rPr>
        <w:t xml:space="preserve"> </w:t>
      </w:r>
      <w:r>
        <w:t>radius)</w:t>
      </w:r>
      <w:r>
        <w:tab/>
        <w:t>$30.00/per</w:t>
      </w:r>
      <w:r>
        <w:rPr>
          <w:spacing w:val="7"/>
        </w:rPr>
        <w:t xml:space="preserve"> </w:t>
      </w:r>
      <w:r>
        <w:rPr>
          <w:spacing w:val="-6"/>
        </w:rPr>
        <w:t xml:space="preserve">person/one </w:t>
      </w:r>
      <w:r>
        <w:t>way</w:t>
      </w:r>
    </w:p>
    <w:p w14:paraId="5135CA2D" w14:textId="77777777" w:rsidR="00416003" w:rsidRDefault="00416003">
      <w:pPr>
        <w:rPr>
          <w:sz w:val="20"/>
        </w:rPr>
      </w:pPr>
    </w:p>
    <w:p w14:paraId="179A140A" w14:textId="77777777" w:rsidR="00416003" w:rsidRDefault="00416003">
      <w:pPr>
        <w:spacing w:before="10"/>
        <w:rPr>
          <w:sz w:val="16"/>
        </w:rPr>
      </w:pPr>
    </w:p>
    <w:p w14:paraId="0CFF887F" w14:textId="77777777" w:rsidR="00416003" w:rsidRDefault="00416003">
      <w:pPr>
        <w:rPr>
          <w:sz w:val="16"/>
        </w:rPr>
        <w:sectPr w:rsidR="00416003">
          <w:footerReference w:type="default" r:id="rId82"/>
          <w:pgSz w:w="12240" w:h="15840"/>
          <w:pgMar w:top="1500" w:right="1720" w:bottom="280" w:left="980" w:header="0" w:footer="0" w:gutter="0"/>
          <w:cols w:space="720"/>
        </w:sectPr>
      </w:pPr>
    </w:p>
    <w:p w14:paraId="422420D7" w14:textId="77777777" w:rsidR="00416003" w:rsidRDefault="00790D54">
      <w:pPr>
        <w:spacing w:before="94"/>
        <w:ind w:left="1662"/>
        <w:rPr>
          <w:b/>
          <w:i/>
        </w:rPr>
      </w:pPr>
      <w:r>
        <w:rPr>
          <w:b/>
          <w:i/>
        </w:rPr>
        <w:t>*Prices are subject to change with required resident notification</w:t>
      </w:r>
    </w:p>
    <w:p w14:paraId="7F0CB47D" w14:textId="77777777" w:rsidR="00416003" w:rsidRDefault="00790D54">
      <w:pPr>
        <w:rPr>
          <w:b/>
          <w:i/>
          <w:sz w:val="20"/>
        </w:rPr>
      </w:pPr>
      <w:r>
        <w:br w:type="column"/>
      </w:r>
    </w:p>
    <w:p w14:paraId="25751E31" w14:textId="77777777" w:rsidR="00416003" w:rsidRDefault="00790D54">
      <w:pPr>
        <w:spacing w:before="122"/>
        <w:ind w:left="71"/>
        <w:rPr>
          <w:sz w:val="18"/>
        </w:rPr>
      </w:pPr>
      <w:r>
        <w:rPr>
          <w:sz w:val="18"/>
        </w:rPr>
        <w:t>1//0524</w:t>
      </w:r>
    </w:p>
    <w:p w14:paraId="1913FE2B" w14:textId="77777777" w:rsidR="00416003" w:rsidRDefault="00416003">
      <w:pPr>
        <w:rPr>
          <w:sz w:val="18"/>
        </w:rPr>
        <w:sectPr w:rsidR="00416003">
          <w:type w:val="continuous"/>
          <w:pgSz w:w="12240" w:h="15840"/>
          <w:pgMar w:top="1500" w:right="1720" w:bottom="280" w:left="980" w:header="720" w:footer="720" w:gutter="0"/>
          <w:cols w:num="2" w:space="720" w:equalWidth="0">
            <w:col w:w="8341" w:space="40"/>
            <w:col w:w="1159"/>
          </w:cols>
        </w:sectPr>
      </w:pPr>
    </w:p>
    <w:p w14:paraId="2F0A6C39" w14:textId="77777777" w:rsidR="00416003" w:rsidRDefault="00790D54">
      <w:pPr>
        <w:pStyle w:val="Heading5"/>
        <w:spacing w:before="78"/>
        <w:ind w:left="0" w:right="118"/>
        <w:jc w:val="right"/>
        <w:rPr>
          <w:rFonts w:ascii="Times New Roman"/>
        </w:rPr>
      </w:pPr>
      <w:r>
        <w:rPr>
          <w:rFonts w:ascii="Times New Roman"/>
        </w:rPr>
        <w:t>APPENDIX B</w:t>
      </w:r>
    </w:p>
    <w:p w14:paraId="3DE68DD0" w14:textId="77777777" w:rsidR="00416003" w:rsidRDefault="00416003">
      <w:pPr>
        <w:pStyle w:val="BodyText"/>
        <w:rPr>
          <w:rFonts w:ascii="Times New Roman"/>
          <w:b/>
          <w:sz w:val="16"/>
        </w:rPr>
      </w:pPr>
    </w:p>
    <w:p w14:paraId="50DB4CDD" w14:textId="77777777" w:rsidR="00416003" w:rsidRDefault="00790D54">
      <w:pPr>
        <w:spacing w:before="90" w:line="446" w:lineRule="auto"/>
        <w:ind w:left="3426" w:right="980" w:hanging="1001"/>
        <w:rPr>
          <w:rFonts w:ascii="Times New Roman"/>
          <w:b/>
          <w:sz w:val="24"/>
        </w:rPr>
      </w:pPr>
      <w:r>
        <w:rPr>
          <w:rFonts w:ascii="Times New Roman"/>
          <w:b/>
          <w:sz w:val="24"/>
        </w:rPr>
        <w:t>SARATOGA RETIREMENT COMMUNITY RESIDENT HANDBOOK</w:t>
      </w:r>
    </w:p>
    <w:p w14:paraId="08208E22" w14:textId="77777777" w:rsidR="00416003" w:rsidRDefault="00416003">
      <w:pPr>
        <w:pStyle w:val="BodyText"/>
        <w:rPr>
          <w:rFonts w:ascii="Times New Roman"/>
          <w:b/>
          <w:sz w:val="20"/>
        </w:rPr>
      </w:pPr>
    </w:p>
    <w:p w14:paraId="63F96BA4" w14:textId="77777777" w:rsidR="00416003" w:rsidRDefault="00416003">
      <w:pPr>
        <w:pStyle w:val="BodyText"/>
        <w:rPr>
          <w:rFonts w:ascii="Times New Roman"/>
          <w:b/>
          <w:sz w:val="20"/>
        </w:rPr>
      </w:pPr>
    </w:p>
    <w:p w14:paraId="72A362BE" w14:textId="77777777" w:rsidR="00416003" w:rsidRDefault="00416003">
      <w:pPr>
        <w:pStyle w:val="BodyText"/>
        <w:rPr>
          <w:rFonts w:ascii="Times New Roman"/>
          <w:b/>
          <w:sz w:val="20"/>
        </w:rPr>
      </w:pPr>
    </w:p>
    <w:p w14:paraId="01101002" w14:textId="77777777" w:rsidR="00416003" w:rsidRDefault="00416003">
      <w:pPr>
        <w:pStyle w:val="BodyText"/>
        <w:rPr>
          <w:rFonts w:ascii="Times New Roman"/>
          <w:b/>
          <w:sz w:val="20"/>
        </w:rPr>
      </w:pPr>
    </w:p>
    <w:p w14:paraId="6042CF4D" w14:textId="77777777" w:rsidR="00416003" w:rsidRDefault="00416003">
      <w:pPr>
        <w:pStyle w:val="BodyText"/>
        <w:rPr>
          <w:rFonts w:ascii="Times New Roman"/>
          <w:b/>
          <w:sz w:val="20"/>
        </w:rPr>
      </w:pPr>
    </w:p>
    <w:p w14:paraId="7E17AE1D" w14:textId="77777777" w:rsidR="00416003" w:rsidRDefault="00416003">
      <w:pPr>
        <w:pStyle w:val="BodyText"/>
        <w:rPr>
          <w:rFonts w:ascii="Times New Roman"/>
          <w:b/>
          <w:sz w:val="20"/>
        </w:rPr>
      </w:pPr>
    </w:p>
    <w:p w14:paraId="6D7F7E7A" w14:textId="77777777" w:rsidR="00416003" w:rsidRDefault="00416003">
      <w:pPr>
        <w:pStyle w:val="BodyText"/>
        <w:rPr>
          <w:rFonts w:ascii="Times New Roman"/>
          <w:b/>
          <w:sz w:val="20"/>
        </w:rPr>
      </w:pPr>
    </w:p>
    <w:p w14:paraId="4F23F68C" w14:textId="77777777" w:rsidR="00416003" w:rsidRDefault="00416003">
      <w:pPr>
        <w:pStyle w:val="BodyText"/>
        <w:rPr>
          <w:rFonts w:ascii="Times New Roman"/>
          <w:b/>
          <w:sz w:val="20"/>
        </w:rPr>
      </w:pPr>
    </w:p>
    <w:p w14:paraId="31B625D0" w14:textId="77777777" w:rsidR="00416003" w:rsidRDefault="00416003">
      <w:pPr>
        <w:pStyle w:val="BodyText"/>
        <w:rPr>
          <w:rFonts w:ascii="Times New Roman"/>
          <w:b/>
          <w:sz w:val="20"/>
        </w:rPr>
      </w:pPr>
    </w:p>
    <w:p w14:paraId="33D564F2" w14:textId="77777777" w:rsidR="00416003" w:rsidRDefault="00416003">
      <w:pPr>
        <w:pStyle w:val="BodyText"/>
        <w:rPr>
          <w:rFonts w:ascii="Times New Roman"/>
          <w:b/>
          <w:sz w:val="20"/>
        </w:rPr>
      </w:pPr>
    </w:p>
    <w:p w14:paraId="1C8E5D3A" w14:textId="77777777" w:rsidR="00416003" w:rsidRDefault="00416003">
      <w:pPr>
        <w:pStyle w:val="BodyText"/>
        <w:rPr>
          <w:rFonts w:ascii="Times New Roman"/>
          <w:b/>
          <w:sz w:val="20"/>
        </w:rPr>
      </w:pPr>
    </w:p>
    <w:p w14:paraId="1C9B2E39" w14:textId="77777777" w:rsidR="00416003" w:rsidRDefault="00416003">
      <w:pPr>
        <w:pStyle w:val="BodyText"/>
        <w:rPr>
          <w:rFonts w:ascii="Times New Roman"/>
          <w:b/>
          <w:sz w:val="20"/>
        </w:rPr>
      </w:pPr>
    </w:p>
    <w:p w14:paraId="0849045F" w14:textId="77777777" w:rsidR="00416003" w:rsidRDefault="00416003">
      <w:pPr>
        <w:pStyle w:val="BodyText"/>
        <w:rPr>
          <w:rFonts w:ascii="Times New Roman"/>
          <w:b/>
          <w:sz w:val="20"/>
        </w:rPr>
      </w:pPr>
    </w:p>
    <w:p w14:paraId="743964CF" w14:textId="77777777" w:rsidR="00416003" w:rsidRDefault="00416003">
      <w:pPr>
        <w:pStyle w:val="BodyText"/>
        <w:rPr>
          <w:rFonts w:ascii="Times New Roman"/>
          <w:b/>
          <w:sz w:val="20"/>
        </w:rPr>
      </w:pPr>
    </w:p>
    <w:p w14:paraId="58DD5129" w14:textId="77777777" w:rsidR="00416003" w:rsidRDefault="00416003">
      <w:pPr>
        <w:pStyle w:val="BodyText"/>
        <w:rPr>
          <w:rFonts w:ascii="Times New Roman"/>
          <w:b/>
          <w:sz w:val="20"/>
        </w:rPr>
      </w:pPr>
    </w:p>
    <w:p w14:paraId="3D7F6464" w14:textId="77777777" w:rsidR="00416003" w:rsidRDefault="00416003">
      <w:pPr>
        <w:pStyle w:val="BodyText"/>
        <w:rPr>
          <w:rFonts w:ascii="Times New Roman"/>
          <w:b/>
          <w:sz w:val="20"/>
        </w:rPr>
      </w:pPr>
    </w:p>
    <w:p w14:paraId="5B3B29A4" w14:textId="77777777" w:rsidR="00416003" w:rsidRDefault="00416003">
      <w:pPr>
        <w:pStyle w:val="BodyText"/>
        <w:rPr>
          <w:rFonts w:ascii="Times New Roman"/>
          <w:b/>
          <w:sz w:val="20"/>
        </w:rPr>
      </w:pPr>
    </w:p>
    <w:p w14:paraId="07B96634" w14:textId="77777777" w:rsidR="00416003" w:rsidRDefault="00416003">
      <w:pPr>
        <w:pStyle w:val="BodyText"/>
        <w:rPr>
          <w:rFonts w:ascii="Times New Roman"/>
          <w:b/>
          <w:sz w:val="20"/>
        </w:rPr>
      </w:pPr>
    </w:p>
    <w:p w14:paraId="6E928266" w14:textId="77777777" w:rsidR="00416003" w:rsidRDefault="00416003">
      <w:pPr>
        <w:pStyle w:val="BodyText"/>
        <w:rPr>
          <w:rFonts w:ascii="Times New Roman"/>
          <w:b/>
          <w:sz w:val="20"/>
        </w:rPr>
      </w:pPr>
    </w:p>
    <w:p w14:paraId="05A17506" w14:textId="77777777" w:rsidR="00416003" w:rsidRDefault="00416003">
      <w:pPr>
        <w:pStyle w:val="BodyText"/>
        <w:rPr>
          <w:rFonts w:ascii="Times New Roman"/>
          <w:b/>
          <w:sz w:val="20"/>
        </w:rPr>
      </w:pPr>
    </w:p>
    <w:p w14:paraId="1E13254C" w14:textId="77777777" w:rsidR="00416003" w:rsidRDefault="00416003">
      <w:pPr>
        <w:pStyle w:val="BodyText"/>
        <w:rPr>
          <w:rFonts w:ascii="Times New Roman"/>
          <w:b/>
          <w:sz w:val="20"/>
        </w:rPr>
      </w:pPr>
    </w:p>
    <w:p w14:paraId="5F8A9E56" w14:textId="77777777" w:rsidR="00416003" w:rsidRDefault="00416003">
      <w:pPr>
        <w:pStyle w:val="BodyText"/>
        <w:rPr>
          <w:rFonts w:ascii="Times New Roman"/>
          <w:b/>
          <w:sz w:val="20"/>
        </w:rPr>
      </w:pPr>
    </w:p>
    <w:p w14:paraId="63E93F41" w14:textId="77777777" w:rsidR="00416003" w:rsidRDefault="00416003">
      <w:pPr>
        <w:pStyle w:val="BodyText"/>
        <w:rPr>
          <w:rFonts w:ascii="Times New Roman"/>
          <w:b/>
          <w:sz w:val="20"/>
        </w:rPr>
      </w:pPr>
    </w:p>
    <w:p w14:paraId="062C7DAE" w14:textId="77777777" w:rsidR="00416003" w:rsidRDefault="00416003">
      <w:pPr>
        <w:pStyle w:val="BodyText"/>
        <w:rPr>
          <w:rFonts w:ascii="Times New Roman"/>
          <w:b/>
          <w:sz w:val="20"/>
        </w:rPr>
      </w:pPr>
    </w:p>
    <w:p w14:paraId="73DE2040" w14:textId="77777777" w:rsidR="00416003" w:rsidRDefault="00416003">
      <w:pPr>
        <w:pStyle w:val="BodyText"/>
        <w:rPr>
          <w:rFonts w:ascii="Times New Roman"/>
          <w:b/>
          <w:sz w:val="20"/>
        </w:rPr>
      </w:pPr>
    </w:p>
    <w:p w14:paraId="2B881F41" w14:textId="77777777" w:rsidR="00416003" w:rsidRDefault="00416003">
      <w:pPr>
        <w:pStyle w:val="BodyText"/>
        <w:rPr>
          <w:rFonts w:ascii="Times New Roman"/>
          <w:b/>
          <w:sz w:val="20"/>
        </w:rPr>
      </w:pPr>
    </w:p>
    <w:p w14:paraId="2023B896" w14:textId="77777777" w:rsidR="00416003" w:rsidRDefault="00416003">
      <w:pPr>
        <w:pStyle w:val="BodyText"/>
        <w:rPr>
          <w:rFonts w:ascii="Times New Roman"/>
          <w:b/>
          <w:sz w:val="20"/>
        </w:rPr>
      </w:pPr>
    </w:p>
    <w:p w14:paraId="156D2045" w14:textId="77777777" w:rsidR="00416003" w:rsidRDefault="00416003">
      <w:pPr>
        <w:pStyle w:val="BodyText"/>
        <w:rPr>
          <w:rFonts w:ascii="Times New Roman"/>
          <w:b/>
          <w:sz w:val="20"/>
        </w:rPr>
      </w:pPr>
    </w:p>
    <w:p w14:paraId="167BBF60" w14:textId="77777777" w:rsidR="00416003" w:rsidRDefault="00416003">
      <w:pPr>
        <w:pStyle w:val="BodyText"/>
        <w:rPr>
          <w:rFonts w:ascii="Times New Roman"/>
          <w:b/>
          <w:sz w:val="20"/>
        </w:rPr>
      </w:pPr>
    </w:p>
    <w:p w14:paraId="24698438" w14:textId="77777777" w:rsidR="00416003" w:rsidRDefault="00416003">
      <w:pPr>
        <w:pStyle w:val="BodyText"/>
        <w:rPr>
          <w:rFonts w:ascii="Times New Roman"/>
          <w:b/>
          <w:sz w:val="20"/>
        </w:rPr>
      </w:pPr>
    </w:p>
    <w:p w14:paraId="7F02109D" w14:textId="77777777" w:rsidR="00416003" w:rsidRDefault="00416003">
      <w:pPr>
        <w:pStyle w:val="BodyText"/>
        <w:rPr>
          <w:rFonts w:ascii="Times New Roman"/>
          <w:b/>
          <w:sz w:val="20"/>
        </w:rPr>
      </w:pPr>
    </w:p>
    <w:p w14:paraId="0D4440B0" w14:textId="77777777" w:rsidR="00416003" w:rsidRDefault="00416003">
      <w:pPr>
        <w:pStyle w:val="BodyText"/>
        <w:rPr>
          <w:rFonts w:ascii="Times New Roman"/>
          <w:b/>
          <w:sz w:val="20"/>
        </w:rPr>
      </w:pPr>
    </w:p>
    <w:p w14:paraId="0E7257EA" w14:textId="77777777" w:rsidR="00416003" w:rsidRDefault="00416003">
      <w:pPr>
        <w:pStyle w:val="BodyText"/>
        <w:rPr>
          <w:rFonts w:ascii="Times New Roman"/>
          <w:b/>
          <w:sz w:val="20"/>
        </w:rPr>
      </w:pPr>
    </w:p>
    <w:p w14:paraId="53A3536B" w14:textId="77777777" w:rsidR="00416003" w:rsidRDefault="00416003">
      <w:pPr>
        <w:pStyle w:val="BodyText"/>
        <w:rPr>
          <w:rFonts w:ascii="Times New Roman"/>
          <w:b/>
          <w:sz w:val="20"/>
        </w:rPr>
      </w:pPr>
    </w:p>
    <w:p w14:paraId="3BC41E8A" w14:textId="77777777" w:rsidR="00416003" w:rsidRDefault="00416003">
      <w:pPr>
        <w:pStyle w:val="BodyText"/>
        <w:rPr>
          <w:rFonts w:ascii="Times New Roman"/>
          <w:b/>
          <w:sz w:val="20"/>
        </w:rPr>
      </w:pPr>
    </w:p>
    <w:p w14:paraId="6DD478D5" w14:textId="77777777" w:rsidR="00416003" w:rsidRDefault="00416003">
      <w:pPr>
        <w:pStyle w:val="BodyText"/>
        <w:rPr>
          <w:rFonts w:ascii="Times New Roman"/>
          <w:b/>
          <w:sz w:val="20"/>
        </w:rPr>
      </w:pPr>
    </w:p>
    <w:p w14:paraId="0B2C8861" w14:textId="77777777" w:rsidR="00416003" w:rsidRDefault="00416003">
      <w:pPr>
        <w:pStyle w:val="BodyText"/>
        <w:rPr>
          <w:rFonts w:ascii="Times New Roman"/>
          <w:b/>
          <w:sz w:val="20"/>
        </w:rPr>
      </w:pPr>
    </w:p>
    <w:p w14:paraId="4678B499" w14:textId="77777777" w:rsidR="00416003" w:rsidRDefault="00416003">
      <w:pPr>
        <w:pStyle w:val="BodyText"/>
        <w:rPr>
          <w:rFonts w:ascii="Times New Roman"/>
          <w:b/>
          <w:sz w:val="20"/>
        </w:rPr>
      </w:pPr>
    </w:p>
    <w:p w14:paraId="1FB536BD" w14:textId="77777777" w:rsidR="00416003" w:rsidRDefault="00416003">
      <w:pPr>
        <w:pStyle w:val="BodyText"/>
        <w:rPr>
          <w:rFonts w:ascii="Times New Roman"/>
          <w:b/>
          <w:sz w:val="20"/>
        </w:rPr>
      </w:pPr>
    </w:p>
    <w:p w14:paraId="0601AC62" w14:textId="77777777" w:rsidR="00416003" w:rsidRDefault="00416003">
      <w:pPr>
        <w:pStyle w:val="BodyText"/>
        <w:rPr>
          <w:rFonts w:ascii="Times New Roman"/>
          <w:b/>
          <w:sz w:val="20"/>
        </w:rPr>
      </w:pPr>
    </w:p>
    <w:p w14:paraId="093ED62A" w14:textId="77777777" w:rsidR="00416003" w:rsidRDefault="00416003">
      <w:pPr>
        <w:pStyle w:val="BodyText"/>
        <w:rPr>
          <w:rFonts w:ascii="Times New Roman"/>
          <w:b/>
          <w:sz w:val="20"/>
        </w:rPr>
      </w:pPr>
    </w:p>
    <w:p w14:paraId="4AAAC354" w14:textId="77777777" w:rsidR="00416003" w:rsidRDefault="00416003">
      <w:pPr>
        <w:pStyle w:val="BodyText"/>
        <w:rPr>
          <w:rFonts w:ascii="Times New Roman"/>
          <w:b/>
          <w:sz w:val="20"/>
        </w:rPr>
      </w:pPr>
    </w:p>
    <w:p w14:paraId="14143E97" w14:textId="77777777" w:rsidR="00416003" w:rsidRDefault="00416003">
      <w:pPr>
        <w:pStyle w:val="BodyText"/>
        <w:rPr>
          <w:rFonts w:ascii="Times New Roman"/>
          <w:b/>
          <w:sz w:val="20"/>
        </w:rPr>
      </w:pPr>
    </w:p>
    <w:p w14:paraId="67B1EEDC" w14:textId="77777777" w:rsidR="00416003" w:rsidRDefault="00416003">
      <w:pPr>
        <w:pStyle w:val="BodyText"/>
        <w:rPr>
          <w:rFonts w:ascii="Times New Roman"/>
          <w:b/>
          <w:sz w:val="20"/>
        </w:rPr>
      </w:pPr>
    </w:p>
    <w:p w14:paraId="30255D1E" w14:textId="77777777" w:rsidR="00416003" w:rsidRDefault="00416003">
      <w:pPr>
        <w:pStyle w:val="BodyText"/>
        <w:rPr>
          <w:rFonts w:ascii="Times New Roman"/>
          <w:b/>
          <w:sz w:val="20"/>
        </w:rPr>
      </w:pPr>
    </w:p>
    <w:p w14:paraId="247210A8" w14:textId="77777777" w:rsidR="00416003" w:rsidRDefault="00416003">
      <w:pPr>
        <w:pStyle w:val="BodyText"/>
        <w:rPr>
          <w:rFonts w:ascii="Times New Roman"/>
          <w:b/>
          <w:sz w:val="20"/>
        </w:rPr>
      </w:pPr>
    </w:p>
    <w:p w14:paraId="46F5BED1" w14:textId="77777777" w:rsidR="00416003" w:rsidRDefault="00416003">
      <w:pPr>
        <w:pStyle w:val="BodyText"/>
        <w:rPr>
          <w:rFonts w:ascii="Times New Roman"/>
          <w:b/>
          <w:sz w:val="20"/>
        </w:rPr>
      </w:pPr>
    </w:p>
    <w:p w14:paraId="5CA64432" w14:textId="77777777" w:rsidR="00416003" w:rsidRDefault="00416003">
      <w:pPr>
        <w:pStyle w:val="BodyText"/>
        <w:rPr>
          <w:rFonts w:ascii="Times New Roman"/>
          <w:b/>
          <w:sz w:val="20"/>
        </w:rPr>
      </w:pPr>
    </w:p>
    <w:p w14:paraId="71931E0F" w14:textId="77777777" w:rsidR="00416003" w:rsidRDefault="00416003">
      <w:pPr>
        <w:pStyle w:val="BodyText"/>
        <w:rPr>
          <w:rFonts w:ascii="Times New Roman"/>
          <w:b/>
          <w:sz w:val="20"/>
        </w:rPr>
      </w:pPr>
    </w:p>
    <w:p w14:paraId="33F514DE" w14:textId="77777777" w:rsidR="00416003" w:rsidRDefault="00416003">
      <w:pPr>
        <w:pStyle w:val="BodyText"/>
        <w:rPr>
          <w:rFonts w:ascii="Times New Roman"/>
          <w:b/>
          <w:sz w:val="20"/>
        </w:rPr>
      </w:pPr>
    </w:p>
    <w:p w14:paraId="5C2E6662" w14:textId="77777777" w:rsidR="00416003" w:rsidRDefault="00416003">
      <w:pPr>
        <w:pStyle w:val="BodyText"/>
        <w:rPr>
          <w:rFonts w:ascii="Times New Roman"/>
          <w:b/>
          <w:sz w:val="20"/>
        </w:rPr>
      </w:pPr>
    </w:p>
    <w:p w14:paraId="7B1AA05B" w14:textId="77777777" w:rsidR="00416003" w:rsidRDefault="00416003">
      <w:pPr>
        <w:pStyle w:val="BodyText"/>
        <w:rPr>
          <w:rFonts w:ascii="Times New Roman"/>
          <w:b/>
          <w:sz w:val="20"/>
        </w:rPr>
      </w:pPr>
    </w:p>
    <w:p w14:paraId="4786AC55" w14:textId="77777777" w:rsidR="00416003" w:rsidRDefault="00416003">
      <w:pPr>
        <w:pStyle w:val="BodyText"/>
        <w:rPr>
          <w:rFonts w:ascii="Times New Roman"/>
          <w:b/>
          <w:sz w:val="20"/>
        </w:rPr>
      </w:pPr>
    </w:p>
    <w:p w14:paraId="148E1AAA" w14:textId="77777777" w:rsidR="00416003" w:rsidRDefault="00416003">
      <w:pPr>
        <w:pStyle w:val="BodyText"/>
        <w:spacing w:before="4"/>
        <w:rPr>
          <w:rFonts w:ascii="Times New Roman"/>
          <w:b/>
          <w:sz w:val="27"/>
        </w:rPr>
      </w:pPr>
    </w:p>
    <w:p w14:paraId="2AA1A0CF" w14:textId="77777777" w:rsidR="00416003" w:rsidRDefault="00790D54">
      <w:pPr>
        <w:spacing w:before="68" w:line="155" w:lineRule="exact"/>
        <w:ind w:right="116"/>
        <w:jc w:val="right"/>
        <w:rPr>
          <w:rFonts w:ascii="Calibri"/>
          <w:sz w:val="16"/>
        </w:rPr>
      </w:pPr>
      <w:r>
        <w:rPr>
          <w:rFonts w:ascii="Calibri"/>
          <w:sz w:val="16"/>
        </w:rPr>
        <w:t>14029469.2</w:t>
      </w:r>
    </w:p>
    <w:p w14:paraId="15A2EFC1" w14:textId="77777777" w:rsidR="00416003" w:rsidRDefault="00416003">
      <w:pPr>
        <w:spacing w:line="155" w:lineRule="exact"/>
        <w:jc w:val="right"/>
        <w:rPr>
          <w:rFonts w:ascii="Calibri"/>
          <w:sz w:val="16"/>
        </w:rPr>
        <w:sectPr w:rsidR="00416003">
          <w:footerReference w:type="default" r:id="rId83"/>
          <w:pgSz w:w="12240" w:h="15840"/>
          <w:pgMar w:top="1420" w:right="1200" w:bottom="0" w:left="1720" w:header="0" w:footer="0" w:gutter="0"/>
          <w:cols w:space="720"/>
        </w:sectPr>
      </w:pPr>
    </w:p>
    <w:p w14:paraId="26D48EB0" w14:textId="77777777" w:rsidR="00416003" w:rsidRDefault="00416003">
      <w:pPr>
        <w:pStyle w:val="BodyText"/>
        <w:rPr>
          <w:rFonts w:ascii="Times New Roman"/>
          <w:sz w:val="20"/>
        </w:rPr>
      </w:pPr>
    </w:p>
    <w:p w14:paraId="4372CC08" w14:textId="77777777" w:rsidR="00416003" w:rsidRDefault="00416003">
      <w:pPr>
        <w:pStyle w:val="BodyText"/>
        <w:rPr>
          <w:rFonts w:ascii="Times New Roman"/>
          <w:sz w:val="20"/>
        </w:rPr>
      </w:pPr>
    </w:p>
    <w:p w14:paraId="260A1D6F" w14:textId="77777777" w:rsidR="00416003" w:rsidRDefault="00416003">
      <w:pPr>
        <w:pStyle w:val="BodyText"/>
        <w:rPr>
          <w:rFonts w:ascii="Times New Roman"/>
          <w:sz w:val="20"/>
        </w:rPr>
      </w:pPr>
    </w:p>
    <w:p w14:paraId="6D17EC96" w14:textId="77777777" w:rsidR="00416003" w:rsidRDefault="00416003">
      <w:pPr>
        <w:pStyle w:val="BodyText"/>
        <w:rPr>
          <w:rFonts w:ascii="Times New Roman"/>
          <w:sz w:val="20"/>
        </w:rPr>
      </w:pPr>
    </w:p>
    <w:p w14:paraId="49DC1859" w14:textId="77777777" w:rsidR="00416003" w:rsidRDefault="00416003">
      <w:pPr>
        <w:pStyle w:val="BodyText"/>
        <w:rPr>
          <w:rFonts w:ascii="Times New Roman"/>
          <w:sz w:val="20"/>
        </w:rPr>
      </w:pPr>
    </w:p>
    <w:p w14:paraId="1B9EF0DE" w14:textId="77777777" w:rsidR="00416003" w:rsidRDefault="00416003">
      <w:pPr>
        <w:pStyle w:val="BodyText"/>
        <w:rPr>
          <w:rFonts w:ascii="Times New Roman"/>
          <w:sz w:val="20"/>
        </w:rPr>
      </w:pPr>
    </w:p>
    <w:p w14:paraId="3B8B22A8" w14:textId="77777777" w:rsidR="00416003" w:rsidRDefault="00416003">
      <w:pPr>
        <w:pStyle w:val="BodyText"/>
        <w:rPr>
          <w:rFonts w:ascii="Times New Roman"/>
          <w:sz w:val="20"/>
        </w:rPr>
      </w:pPr>
    </w:p>
    <w:p w14:paraId="63BD4EBC" w14:textId="77777777" w:rsidR="00416003" w:rsidRDefault="00416003">
      <w:pPr>
        <w:pStyle w:val="BodyText"/>
        <w:spacing w:before="8"/>
        <w:rPr>
          <w:rFonts w:ascii="Times New Roman"/>
          <w:sz w:val="21"/>
        </w:rPr>
      </w:pPr>
    </w:p>
    <w:p w14:paraId="70827BFA" w14:textId="77777777" w:rsidR="00416003" w:rsidRDefault="00790D54">
      <w:pPr>
        <w:pStyle w:val="BodyText"/>
        <w:ind w:left="100"/>
        <w:rPr>
          <w:rFonts w:ascii="Times New Roman"/>
          <w:sz w:val="20"/>
        </w:rPr>
      </w:pPr>
      <w:r>
        <w:rPr>
          <w:rFonts w:ascii="Times New Roman"/>
          <w:noProof/>
          <w:sz w:val="20"/>
        </w:rPr>
        <w:drawing>
          <wp:inline distT="0" distB="0" distL="0" distR="0" wp14:anchorId="4C6336F2" wp14:editId="153FB9F5">
            <wp:extent cx="5927227" cy="1259586"/>
            <wp:effectExtent l="0" t="0" r="0" b="0"/>
            <wp:docPr id="3" name="image32.png" descr="C:\Users\chamilton\Desktop\saratoga_logo_RGB_horizonta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2.png"/>
                    <pic:cNvPicPr/>
                  </pic:nvPicPr>
                  <pic:blipFill>
                    <a:blip r:embed="rId84" cstate="print"/>
                    <a:stretch>
                      <a:fillRect/>
                    </a:stretch>
                  </pic:blipFill>
                  <pic:spPr>
                    <a:xfrm>
                      <a:off x="0" y="0"/>
                      <a:ext cx="5927227" cy="1259586"/>
                    </a:xfrm>
                    <a:prstGeom prst="rect">
                      <a:avLst/>
                    </a:prstGeom>
                  </pic:spPr>
                </pic:pic>
              </a:graphicData>
            </a:graphic>
          </wp:inline>
        </w:drawing>
      </w:r>
    </w:p>
    <w:p w14:paraId="58DB256C" w14:textId="77777777" w:rsidR="00416003" w:rsidRDefault="00416003">
      <w:pPr>
        <w:pStyle w:val="BodyText"/>
        <w:rPr>
          <w:rFonts w:ascii="Times New Roman"/>
          <w:sz w:val="20"/>
        </w:rPr>
      </w:pPr>
    </w:p>
    <w:p w14:paraId="6A3786F5" w14:textId="77777777" w:rsidR="00416003" w:rsidRDefault="00416003">
      <w:pPr>
        <w:pStyle w:val="BodyText"/>
        <w:rPr>
          <w:rFonts w:ascii="Times New Roman"/>
          <w:sz w:val="20"/>
        </w:rPr>
      </w:pPr>
    </w:p>
    <w:p w14:paraId="6F416654" w14:textId="77777777" w:rsidR="00416003" w:rsidRDefault="00416003">
      <w:pPr>
        <w:pStyle w:val="BodyText"/>
        <w:rPr>
          <w:rFonts w:ascii="Times New Roman"/>
          <w:sz w:val="20"/>
        </w:rPr>
      </w:pPr>
    </w:p>
    <w:p w14:paraId="3AFF91FD" w14:textId="77777777" w:rsidR="00416003" w:rsidRDefault="00416003">
      <w:pPr>
        <w:pStyle w:val="BodyText"/>
        <w:rPr>
          <w:rFonts w:ascii="Times New Roman"/>
          <w:sz w:val="20"/>
        </w:rPr>
      </w:pPr>
    </w:p>
    <w:p w14:paraId="799058EB" w14:textId="77777777" w:rsidR="00416003" w:rsidRDefault="00416003">
      <w:pPr>
        <w:pStyle w:val="BodyText"/>
        <w:rPr>
          <w:rFonts w:ascii="Times New Roman"/>
          <w:sz w:val="20"/>
        </w:rPr>
      </w:pPr>
    </w:p>
    <w:p w14:paraId="31B0308C" w14:textId="77777777" w:rsidR="00416003" w:rsidRDefault="00416003">
      <w:pPr>
        <w:pStyle w:val="BodyText"/>
        <w:rPr>
          <w:rFonts w:ascii="Times New Roman"/>
          <w:sz w:val="20"/>
        </w:rPr>
      </w:pPr>
    </w:p>
    <w:p w14:paraId="4F434A64" w14:textId="77777777" w:rsidR="00416003" w:rsidRDefault="00416003">
      <w:pPr>
        <w:pStyle w:val="BodyText"/>
        <w:rPr>
          <w:rFonts w:ascii="Times New Roman"/>
          <w:sz w:val="20"/>
        </w:rPr>
      </w:pPr>
    </w:p>
    <w:p w14:paraId="6389CEDE" w14:textId="77777777" w:rsidR="00416003" w:rsidRDefault="00416003">
      <w:pPr>
        <w:pStyle w:val="BodyText"/>
        <w:rPr>
          <w:rFonts w:ascii="Times New Roman"/>
          <w:sz w:val="20"/>
        </w:rPr>
      </w:pPr>
    </w:p>
    <w:p w14:paraId="38D2141C" w14:textId="77777777" w:rsidR="00416003" w:rsidRDefault="00416003">
      <w:pPr>
        <w:pStyle w:val="BodyText"/>
        <w:rPr>
          <w:rFonts w:ascii="Times New Roman"/>
          <w:sz w:val="20"/>
        </w:rPr>
      </w:pPr>
    </w:p>
    <w:p w14:paraId="6E5A3A81" w14:textId="77777777" w:rsidR="00416003" w:rsidRDefault="00416003">
      <w:pPr>
        <w:pStyle w:val="BodyText"/>
        <w:rPr>
          <w:rFonts w:ascii="Times New Roman"/>
          <w:sz w:val="20"/>
        </w:rPr>
      </w:pPr>
    </w:p>
    <w:p w14:paraId="168359E2" w14:textId="77777777" w:rsidR="00416003" w:rsidRDefault="00416003">
      <w:pPr>
        <w:pStyle w:val="BodyText"/>
        <w:rPr>
          <w:rFonts w:ascii="Times New Roman"/>
          <w:sz w:val="20"/>
        </w:rPr>
      </w:pPr>
    </w:p>
    <w:p w14:paraId="481BDFAF" w14:textId="77777777" w:rsidR="00416003" w:rsidRDefault="00416003">
      <w:pPr>
        <w:pStyle w:val="BodyText"/>
        <w:rPr>
          <w:rFonts w:ascii="Times New Roman"/>
          <w:sz w:val="20"/>
        </w:rPr>
      </w:pPr>
    </w:p>
    <w:p w14:paraId="70611955" w14:textId="2F8A88B7" w:rsidR="00416003" w:rsidRDefault="00560545">
      <w:pPr>
        <w:pStyle w:val="BodyText"/>
        <w:spacing w:before="7"/>
        <w:rPr>
          <w:rFonts w:ascii="Times New Roman"/>
          <w:sz w:val="20"/>
        </w:rPr>
      </w:pPr>
      <w:r>
        <w:rPr>
          <w:noProof/>
        </w:rPr>
        <mc:AlternateContent>
          <mc:Choice Requires="wps">
            <w:drawing>
              <wp:anchor distT="0" distB="0" distL="0" distR="0" simplePos="0" relativeHeight="251449856" behindDoc="0" locked="0" layoutInCell="1" allowOverlap="1" wp14:anchorId="48CDAFE4" wp14:editId="44E8BC3F">
                <wp:simplePos x="0" y="0"/>
                <wp:positionH relativeFrom="page">
                  <wp:posOffset>3362325</wp:posOffset>
                </wp:positionH>
                <wp:positionV relativeFrom="paragraph">
                  <wp:posOffset>188595</wp:posOffset>
                </wp:positionV>
                <wp:extent cx="3999865" cy="1476375"/>
                <wp:effectExtent l="19050" t="18415" r="19685" b="19685"/>
                <wp:wrapTopAndBottom/>
                <wp:docPr id="389439491"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865" cy="1476375"/>
                        </a:xfrm>
                        <a:prstGeom prst="rect">
                          <a:avLst/>
                        </a:prstGeom>
                        <a:noFill/>
                        <a:ln w="25400">
                          <a:solidFill>
                            <a:srgbClr val="4F81B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65FC33" w14:textId="77777777" w:rsidR="00416003" w:rsidRDefault="00790D54">
                            <w:pPr>
                              <w:spacing w:before="56"/>
                              <w:ind w:left="310"/>
                              <w:rPr>
                                <w:rFonts w:ascii="Calibri" w:hAnsi="Calibri"/>
                                <w:b/>
                                <w:sz w:val="64"/>
                              </w:rPr>
                            </w:pPr>
                            <w:r>
                              <w:rPr>
                                <w:rFonts w:ascii="Calibri" w:hAnsi="Calibri"/>
                                <w:b/>
                                <w:color w:val="2D74B5"/>
                                <w:sz w:val="64"/>
                              </w:rPr>
                              <w:t>Residents’ Handbook</w:t>
                            </w:r>
                          </w:p>
                          <w:p w14:paraId="0488E462" w14:textId="77777777" w:rsidR="00416003" w:rsidRDefault="00416003">
                            <w:pPr>
                              <w:pStyle w:val="BodyText"/>
                              <w:spacing w:before="9"/>
                              <w:rPr>
                                <w:rFonts w:ascii="Times New Roman"/>
                                <w:sz w:val="90"/>
                              </w:rPr>
                            </w:pPr>
                          </w:p>
                          <w:p w14:paraId="12AE2B64" w14:textId="77777777" w:rsidR="00416003" w:rsidRDefault="00790D54">
                            <w:pPr>
                              <w:spacing w:before="1" w:line="402" w:lineRule="exact"/>
                              <w:ind w:left="3778" w:right="-2"/>
                              <w:rPr>
                                <w:rFonts w:ascii="Calibri"/>
                                <w:b/>
                                <w:sz w:val="36"/>
                              </w:rPr>
                            </w:pPr>
                            <w:r>
                              <w:rPr>
                                <w:rFonts w:ascii="Calibri"/>
                                <w:b/>
                                <w:color w:val="2D74B5"/>
                                <w:sz w:val="36"/>
                              </w:rPr>
                              <w:t>November,</w:t>
                            </w:r>
                            <w:r>
                              <w:rPr>
                                <w:rFonts w:ascii="Calibri"/>
                                <w:b/>
                                <w:color w:val="2D74B5"/>
                                <w:spacing w:val="-3"/>
                                <w:sz w:val="36"/>
                              </w:rPr>
                              <w:t xml:space="preserve"> </w:t>
                            </w:r>
                            <w:r>
                              <w:rPr>
                                <w:rFonts w:ascii="Calibri"/>
                                <w:b/>
                                <w:color w:val="2D74B5"/>
                                <w:sz w:val="36"/>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8CDAFE4" id="_x0000_t202" coordsize="21600,21600" o:spt="202" path="m,l,21600r21600,l21600,xe">
                <v:stroke joinstyle="miter"/>
                <v:path gradientshapeok="t" o:connecttype="rect"/>
              </v:shapetype>
              <v:shape id="Text Box 962" o:spid="_x0000_s1026" type="#_x0000_t202" style="position:absolute;margin-left:264.75pt;margin-top:14.85pt;width:314.95pt;height:116.25pt;z-index:25144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" filled="f" strokecolor="#4f81bd" strokeweight="2pt">
                <v:textbox inset="0,0,0,0">
                  <w:txbxContent>
                    <w:p w14:paraId="1565FC33" w14:textId="77777777" w:rsidR="00416003" w:rsidRDefault="00790D54">
                      <w:pPr>
                        <w:spacing w:before="56"/>
                        <w:ind w:left="310"/>
                        <w:rPr>
                          <w:rFonts w:ascii="Calibri" w:hAnsi="Calibri"/>
                          <w:b/>
                          <w:sz w:val="64"/>
                        </w:rPr>
                      </w:pPr>
                      <w:r>
                        <w:rPr>
                          <w:rFonts w:ascii="Calibri" w:hAnsi="Calibri"/>
                          <w:b/>
                          <w:color w:val="2D74B5"/>
                          <w:sz w:val="64"/>
                        </w:rPr>
                        <w:t>Residents’ Handbook</w:t>
                      </w:r>
                    </w:p>
                    <w:p w14:paraId="0488E462" w14:textId="77777777" w:rsidR="00416003" w:rsidRDefault="00416003">
                      <w:pPr>
                        <w:pStyle w:val="BodyText"/>
                        <w:spacing w:before="9"/>
                        <w:rPr>
                          <w:rFonts w:ascii="Times New Roman"/>
                          <w:sz w:val="90"/>
                        </w:rPr>
                      </w:pPr>
                    </w:p>
                    <w:p w14:paraId="12AE2B64" w14:textId="77777777" w:rsidR="00416003" w:rsidRDefault="00790D54">
                      <w:pPr>
                        <w:spacing w:before="1" w:line="402" w:lineRule="exact"/>
                        <w:ind w:left="3778" w:right="-2"/>
                        <w:rPr>
                          <w:rFonts w:ascii="Calibri"/>
                          <w:b/>
                          <w:sz w:val="36"/>
                        </w:rPr>
                      </w:pPr>
                      <w:r>
                        <w:rPr>
                          <w:rFonts w:ascii="Calibri"/>
                          <w:b/>
                          <w:color w:val="2D74B5"/>
                          <w:sz w:val="36"/>
                        </w:rPr>
                        <w:t>November,</w:t>
                      </w:r>
                      <w:r>
                        <w:rPr>
                          <w:rFonts w:ascii="Calibri"/>
                          <w:b/>
                          <w:color w:val="2D74B5"/>
                          <w:spacing w:val="-3"/>
                          <w:sz w:val="36"/>
                        </w:rPr>
                        <w:t xml:space="preserve"> </w:t>
                      </w:r>
                      <w:r>
                        <w:rPr>
                          <w:rFonts w:ascii="Calibri"/>
                          <w:b/>
                          <w:color w:val="2D74B5"/>
                          <w:sz w:val="36"/>
                        </w:rPr>
                        <w:t>2024</w:t>
                      </w:r>
                    </w:p>
                  </w:txbxContent>
                </v:textbox>
                <w10:wrap type="topAndBottom" anchorx="page"/>
              </v:shape>
            </w:pict>
          </mc:Fallback>
        </mc:AlternateContent>
      </w:r>
    </w:p>
    <w:p w14:paraId="5815CD23" w14:textId="77777777" w:rsidR="00416003" w:rsidRDefault="00416003">
      <w:pPr>
        <w:rPr>
          <w:rFonts w:ascii="Times New Roman"/>
          <w:sz w:val="20"/>
        </w:rPr>
        <w:sectPr w:rsidR="00416003">
          <w:footerReference w:type="default" r:id="rId85"/>
          <w:pgSz w:w="12240" w:h="15840"/>
          <w:pgMar w:top="1500" w:right="540" w:bottom="280" w:left="980" w:header="0" w:footer="0" w:gutter="0"/>
          <w:cols w:space="720"/>
        </w:sectPr>
      </w:pPr>
    </w:p>
    <w:p w14:paraId="576B89E9" w14:textId="77777777" w:rsidR="00416003" w:rsidRDefault="00790D54">
      <w:pPr>
        <w:spacing w:before="37"/>
        <w:ind w:left="354" w:right="366"/>
        <w:jc w:val="center"/>
        <w:rPr>
          <w:rFonts w:ascii="Calibri"/>
          <w:b/>
          <w:sz w:val="24"/>
        </w:rPr>
      </w:pPr>
      <w:bookmarkStart w:id="343" w:name="TABLE_OF_CONTENTS"/>
      <w:bookmarkStart w:id="344" w:name="PAGE"/>
      <w:bookmarkEnd w:id="343"/>
      <w:bookmarkEnd w:id="344"/>
      <w:r>
        <w:rPr>
          <w:rFonts w:ascii="Calibri"/>
          <w:b/>
          <w:sz w:val="24"/>
          <w:u w:val="single"/>
        </w:rPr>
        <w:t>TABLE OF CONTENTS</w:t>
      </w:r>
    </w:p>
    <w:p w14:paraId="53969373" w14:textId="77777777" w:rsidR="00416003" w:rsidRDefault="00790D54">
      <w:pPr>
        <w:spacing w:before="143"/>
        <w:ind w:right="111"/>
        <w:jc w:val="right"/>
        <w:rPr>
          <w:rFonts w:ascii="Calibri"/>
          <w:b/>
          <w:sz w:val="24"/>
        </w:rPr>
      </w:pPr>
      <w:r>
        <w:rPr>
          <w:rFonts w:ascii="Calibri"/>
          <w:b/>
          <w:sz w:val="24"/>
          <w:u w:val="single"/>
        </w:rPr>
        <w:t>PAGE</w:t>
      </w:r>
    </w:p>
    <w:p w14:paraId="52A37A84" w14:textId="77777777" w:rsidR="00416003" w:rsidRDefault="00416003">
      <w:pPr>
        <w:pStyle w:val="BodyText"/>
        <w:spacing w:before="7"/>
        <w:rPr>
          <w:b/>
          <w:sz w:val="10"/>
        </w:rPr>
      </w:pPr>
    </w:p>
    <w:p w14:paraId="64A00EB1" w14:textId="77777777" w:rsidR="00416003" w:rsidRDefault="00416003">
      <w:pPr>
        <w:rPr>
          <w:sz w:val="10"/>
        </w:rPr>
        <w:sectPr w:rsidR="00416003">
          <w:footerReference w:type="default" r:id="rId86"/>
          <w:pgSz w:w="12240" w:h="15840"/>
          <w:pgMar w:top="1100" w:right="960" w:bottom="1660" w:left="980" w:header="0" w:footer="0" w:gutter="0"/>
          <w:cols w:space="720"/>
        </w:sectPr>
      </w:pPr>
    </w:p>
    <w:sdt>
      <w:sdtPr>
        <w:rPr>
          <w:rFonts w:ascii="Calibri Light" w:eastAsia="Calibri Light" w:hAnsi="Calibri Light" w:cs="Calibri Light"/>
          <w:b w:val="0"/>
          <w:bCs w:val="0"/>
        </w:rPr>
        <w:id w:val="-992869693"/>
        <w:docPartObj>
          <w:docPartGallery w:val="Table of Contents"/>
          <w:docPartUnique/>
        </w:docPartObj>
      </w:sdtPr>
      <w:sdtEndPr/>
      <w:sdtContent>
        <w:p w14:paraId="6B6075FD" w14:textId="77777777" w:rsidR="00416003" w:rsidRDefault="005450E5">
          <w:pPr>
            <w:pStyle w:val="TOC1"/>
            <w:tabs>
              <w:tab w:val="right" w:leader="dot" w:pos="10174"/>
            </w:tabs>
            <w:spacing w:before="52"/>
          </w:pPr>
          <w:hyperlink w:anchor="_bookmark0" w:history="1">
            <w:r w:rsidR="00416003">
              <w:t>Welcome to Saratoga Retirement Community</w:t>
            </w:r>
            <w:r w:rsidR="00416003">
              <w:tab/>
              <w:t>1</w:t>
            </w:r>
          </w:hyperlink>
        </w:p>
        <w:p w14:paraId="6E9B5502" w14:textId="77777777" w:rsidR="00416003" w:rsidRDefault="005450E5">
          <w:pPr>
            <w:pStyle w:val="TOC1"/>
            <w:tabs>
              <w:tab w:val="right" w:leader="dot" w:pos="10174"/>
            </w:tabs>
            <w:spacing w:before="143"/>
          </w:pPr>
          <w:hyperlink w:anchor="_bookmark1" w:history="1">
            <w:r w:rsidR="00416003">
              <w:t>Mission</w:t>
            </w:r>
            <w:r w:rsidR="00416003">
              <w:rPr>
                <w:spacing w:val="-2"/>
              </w:rPr>
              <w:t xml:space="preserve"> </w:t>
            </w:r>
            <w:r w:rsidR="00416003">
              <w:t>Statement</w:t>
            </w:r>
            <w:r w:rsidR="00416003">
              <w:tab/>
              <w:t>1</w:t>
            </w:r>
          </w:hyperlink>
        </w:p>
        <w:p w14:paraId="58190F5B" w14:textId="77777777" w:rsidR="00416003" w:rsidRDefault="005450E5">
          <w:pPr>
            <w:pStyle w:val="TOC1"/>
            <w:tabs>
              <w:tab w:val="right" w:leader="dot" w:pos="10174"/>
            </w:tabs>
            <w:spacing w:before="143"/>
          </w:pPr>
          <w:hyperlink w:anchor="_bookmark2" w:history="1">
            <w:r w:rsidR="00416003">
              <w:t>Core</w:t>
            </w:r>
            <w:r w:rsidR="00416003">
              <w:rPr>
                <w:spacing w:val="-3"/>
              </w:rPr>
              <w:t xml:space="preserve"> </w:t>
            </w:r>
            <w:r w:rsidR="00416003">
              <w:t>Values</w:t>
            </w:r>
            <w:r w:rsidR="00416003">
              <w:tab/>
              <w:t>1</w:t>
            </w:r>
          </w:hyperlink>
        </w:p>
        <w:p w14:paraId="546F09F9" w14:textId="77777777" w:rsidR="00416003" w:rsidRDefault="005450E5">
          <w:pPr>
            <w:pStyle w:val="TOC1"/>
            <w:tabs>
              <w:tab w:val="right" w:leader="dot" w:pos="10174"/>
            </w:tabs>
            <w:spacing w:before="141"/>
          </w:pPr>
          <w:hyperlink w:anchor="_bookmark3" w:history="1">
            <w:r w:rsidR="00416003">
              <w:t>Organizational</w:t>
            </w:r>
            <w:r w:rsidR="00416003">
              <w:rPr>
                <w:spacing w:val="1"/>
              </w:rPr>
              <w:t xml:space="preserve"> </w:t>
            </w:r>
            <w:r w:rsidR="00416003">
              <w:t>Structure</w:t>
            </w:r>
            <w:r w:rsidR="00416003">
              <w:tab/>
              <w:t>2</w:t>
            </w:r>
          </w:hyperlink>
        </w:p>
        <w:p w14:paraId="42DE6F39" w14:textId="77777777" w:rsidR="00416003" w:rsidRDefault="005450E5">
          <w:pPr>
            <w:pStyle w:val="TOC1"/>
            <w:tabs>
              <w:tab w:val="right" w:leader="dot" w:pos="10174"/>
            </w:tabs>
            <w:spacing w:before="141"/>
          </w:pPr>
          <w:hyperlink w:anchor="_bookmark4" w:history="1">
            <w:r w:rsidR="00416003">
              <w:t>PRS Management, Inc. (PRSMI)</w:t>
            </w:r>
            <w:r w:rsidR="00416003">
              <w:tab/>
              <w:t>2</w:t>
            </w:r>
          </w:hyperlink>
        </w:p>
        <w:p w14:paraId="6A5DA869" w14:textId="77777777" w:rsidR="00416003" w:rsidRDefault="005450E5">
          <w:pPr>
            <w:pStyle w:val="TOC3"/>
            <w:tabs>
              <w:tab w:val="right" w:leader="dot" w:pos="10169"/>
            </w:tabs>
          </w:pPr>
          <w:hyperlink w:anchor="_TOC_250108" w:history="1">
            <w:r w:rsidR="00416003">
              <w:t>The relationship between SRC</w:t>
            </w:r>
            <w:r w:rsidR="00416003">
              <w:rPr>
                <w:spacing w:val="2"/>
              </w:rPr>
              <w:t xml:space="preserve"> </w:t>
            </w:r>
            <w:r w:rsidR="00416003">
              <w:t>and PRSMI</w:t>
            </w:r>
            <w:r w:rsidR="00416003">
              <w:tab/>
              <w:t>2</w:t>
            </w:r>
          </w:hyperlink>
        </w:p>
        <w:p w14:paraId="2612A1A8" w14:textId="77777777" w:rsidR="00416003" w:rsidRDefault="005450E5">
          <w:pPr>
            <w:pStyle w:val="TOC3"/>
            <w:tabs>
              <w:tab w:val="right" w:leader="dot" w:pos="10169"/>
            </w:tabs>
          </w:pPr>
          <w:hyperlink w:anchor="_TOC_250107" w:history="1">
            <w:r w:rsidR="00416003">
              <w:t>Residents’ Council and</w:t>
            </w:r>
            <w:r w:rsidR="00416003">
              <w:rPr>
                <w:spacing w:val="2"/>
              </w:rPr>
              <w:t xml:space="preserve"> </w:t>
            </w:r>
            <w:r w:rsidR="00416003">
              <w:t>Residents’</w:t>
            </w:r>
            <w:r w:rsidR="00416003">
              <w:rPr>
                <w:spacing w:val="1"/>
              </w:rPr>
              <w:t xml:space="preserve"> </w:t>
            </w:r>
            <w:r w:rsidR="00416003">
              <w:t>Association</w:t>
            </w:r>
            <w:r w:rsidR="00416003">
              <w:tab/>
              <w:t>2</w:t>
            </w:r>
          </w:hyperlink>
        </w:p>
        <w:p w14:paraId="33D077E2" w14:textId="77777777" w:rsidR="00416003" w:rsidRDefault="005450E5">
          <w:pPr>
            <w:pStyle w:val="TOC3"/>
            <w:tabs>
              <w:tab w:val="right" w:leader="dot" w:pos="10169"/>
            </w:tabs>
          </w:pPr>
          <w:hyperlink w:anchor="_TOC_250106" w:history="1">
            <w:r w:rsidR="00416003">
              <w:t>Residents’</w:t>
            </w:r>
            <w:r w:rsidR="00416003">
              <w:rPr>
                <w:spacing w:val="1"/>
              </w:rPr>
              <w:t xml:space="preserve"> </w:t>
            </w:r>
            <w:r w:rsidR="00416003">
              <w:t>Association</w:t>
            </w:r>
            <w:r w:rsidR="00416003">
              <w:rPr>
                <w:spacing w:val="-3"/>
              </w:rPr>
              <w:t xml:space="preserve"> </w:t>
            </w:r>
            <w:r w:rsidR="00416003">
              <w:t>Committees</w:t>
            </w:r>
            <w:r w:rsidR="00416003">
              <w:tab/>
              <w:t>3</w:t>
            </w:r>
          </w:hyperlink>
        </w:p>
        <w:p w14:paraId="5F93E860" w14:textId="77777777" w:rsidR="00416003" w:rsidRDefault="005450E5">
          <w:pPr>
            <w:pStyle w:val="TOC3"/>
            <w:tabs>
              <w:tab w:val="right" w:leader="dot" w:pos="10171"/>
            </w:tabs>
            <w:spacing w:before="125"/>
          </w:pPr>
          <w:hyperlink w:anchor="_TOC_250105" w:history="1">
            <w:r w:rsidR="00416003">
              <w:t>Family</w:t>
            </w:r>
            <w:r w:rsidR="00416003">
              <w:rPr>
                <w:spacing w:val="-1"/>
              </w:rPr>
              <w:t xml:space="preserve"> </w:t>
            </w:r>
            <w:r w:rsidR="00416003">
              <w:t>Council</w:t>
            </w:r>
            <w:r w:rsidR="00416003">
              <w:tab/>
              <w:t>3</w:t>
            </w:r>
          </w:hyperlink>
        </w:p>
        <w:p w14:paraId="48468B75" w14:textId="77777777" w:rsidR="00416003" w:rsidRDefault="005450E5">
          <w:pPr>
            <w:pStyle w:val="TOC3"/>
            <w:tabs>
              <w:tab w:val="right" w:leader="dot" w:pos="10159"/>
            </w:tabs>
            <w:spacing w:before="125"/>
          </w:pPr>
          <w:hyperlink w:anchor="_TOC_250104" w:history="1">
            <w:r w:rsidR="00416003">
              <w:t>Lobbying and Political</w:t>
            </w:r>
            <w:r w:rsidR="00416003">
              <w:rPr>
                <w:spacing w:val="-1"/>
              </w:rPr>
              <w:t xml:space="preserve"> </w:t>
            </w:r>
            <w:r w:rsidR="00416003">
              <w:t>Campaign Activities</w:t>
            </w:r>
            <w:r w:rsidR="00416003">
              <w:tab/>
              <w:t>3</w:t>
            </w:r>
          </w:hyperlink>
        </w:p>
        <w:p w14:paraId="5560E683" w14:textId="77777777" w:rsidR="00416003" w:rsidRDefault="005450E5">
          <w:pPr>
            <w:pStyle w:val="TOC1"/>
            <w:tabs>
              <w:tab w:val="right" w:leader="dot" w:pos="10174"/>
            </w:tabs>
            <w:spacing w:before="122"/>
          </w:pPr>
          <w:hyperlink w:anchor="_bookmark5" w:history="1">
            <w:r w:rsidR="00416003">
              <w:t>SRC Amenities</w:t>
            </w:r>
            <w:r w:rsidR="00416003">
              <w:tab/>
              <w:t>4</w:t>
            </w:r>
          </w:hyperlink>
        </w:p>
        <w:p w14:paraId="017815B9" w14:textId="77777777" w:rsidR="00416003" w:rsidRDefault="005450E5">
          <w:pPr>
            <w:pStyle w:val="TOC3"/>
            <w:tabs>
              <w:tab w:val="right" w:leader="dot" w:pos="10171"/>
            </w:tabs>
            <w:spacing w:before="143"/>
          </w:pPr>
          <w:hyperlink w:anchor="_bookmark6" w:history="1">
            <w:r w:rsidR="00416003">
              <w:t>Use of Facilities</w:t>
            </w:r>
            <w:r w:rsidR="00416003">
              <w:rPr>
                <w:spacing w:val="-2"/>
              </w:rPr>
              <w:t xml:space="preserve"> </w:t>
            </w:r>
            <w:r w:rsidR="00416003">
              <w:t>by</w:t>
            </w:r>
            <w:r w:rsidR="00416003">
              <w:rPr>
                <w:spacing w:val="-1"/>
              </w:rPr>
              <w:t xml:space="preserve"> </w:t>
            </w:r>
            <w:r w:rsidR="00416003">
              <w:t>Residents’</w:t>
            </w:r>
            <w:r w:rsidR="00416003">
              <w:tab/>
              <w:t>4</w:t>
            </w:r>
          </w:hyperlink>
        </w:p>
        <w:p w14:paraId="76E5FD6C" w14:textId="77777777" w:rsidR="00416003" w:rsidRDefault="005450E5">
          <w:pPr>
            <w:pStyle w:val="TOC3"/>
            <w:tabs>
              <w:tab w:val="right" w:leader="dot" w:pos="10169"/>
            </w:tabs>
            <w:spacing w:before="119"/>
          </w:pPr>
          <w:hyperlink w:anchor="_TOC_250103" w:history="1">
            <w:r w:rsidR="00416003">
              <w:t>Administration</w:t>
            </w:r>
            <w:r w:rsidR="00416003">
              <w:rPr>
                <w:spacing w:val="-1"/>
              </w:rPr>
              <w:t xml:space="preserve"> </w:t>
            </w:r>
            <w:r w:rsidR="00416003">
              <w:t>Conference</w:t>
            </w:r>
            <w:r w:rsidR="00416003">
              <w:rPr>
                <w:spacing w:val="-2"/>
              </w:rPr>
              <w:t xml:space="preserve"> </w:t>
            </w:r>
            <w:r w:rsidR="00416003">
              <w:t>Room</w:t>
            </w:r>
            <w:r w:rsidR="00416003">
              <w:tab/>
              <w:t>4</w:t>
            </w:r>
          </w:hyperlink>
        </w:p>
        <w:p w14:paraId="7038004F" w14:textId="77777777" w:rsidR="00416003" w:rsidRDefault="005450E5">
          <w:pPr>
            <w:pStyle w:val="TOC3"/>
            <w:tabs>
              <w:tab w:val="right" w:leader="dot" w:pos="10169"/>
            </w:tabs>
            <w:spacing w:before="124"/>
          </w:pPr>
          <w:hyperlink w:anchor="_bookmark7" w:history="1">
            <w:r w:rsidR="00416003">
              <w:t>The</w:t>
            </w:r>
            <w:r w:rsidR="00416003">
              <w:rPr>
                <w:spacing w:val="-1"/>
              </w:rPr>
              <w:t xml:space="preserve"> </w:t>
            </w:r>
            <w:r w:rsidR="00416003">
              <w:t>Studio</w:t>
            </w:r>
            <w:r w:rsidR="00416003">
              <w:tab/>
              <w:t>4</w:t>
            </w:r>
          </w:hyperlink>
        </w:p>
        <w:p w14:paraId="2F70C79E" w14:textId="77777777" w:rsidR="00416003" w:rsidRDefault="005450E5">
          <w:pPr>
            <w:pStyle w:val="TOC3"/>
            <w:tabs>
              <w:tab w:val="right" w:leader="dot" w:pos="10169"/>
            </w:tabs>
            <w:spacing w:before="124"/>
          </w:pPr>
          <w:hyperlink w:anchor="_bookmark7" w:history="1">
            <w:r w:rsidR="00416003">
              <w:t>Barnes Hall</w:t>
            </w:r>
            <w:r w:rsidR="00416003">
              <w:tab/>
              <w:t>4</w:t>
            </w:r>
          </w:hyperlink>
        </w:p>
        <w:p w14:paraId="14A6C80D" w14:textId="77777777" w:rsidR="00416003" w:rsidRDefault="005450E5">
          <w:pPr>
            <w:pStyle w:val="TOC3"/>
            <w:tabs>
              <w:tab w:val="right" w:leader="dot" w:pos="10169"/>
            </w:tabs>
          </w:pPr>
          <w:hyperlink w:anchor="_bookmark8" w:history="1">
            <w:r w:rsidR="00416003">
              <w:t>Billiards Room</w:t>
            </w:r>
            <w:r w:rsidR="00416003">
              <w:tab/>
              <w:t>4</w:t>
            </w:r>
          </w:hyperlink>
        </w:p>
        <w:p w14:paraId="5D55516B" w14:textId="77777777" w:rsidR="00416003" w:rsidRDefault="00790D54">
          <w:pPr>
            <w:pStyle w:val="TOC3"/>
            <w:tabs>
              <w:tab w:val="right" w:leader="dot" w:pos="10169"/>
            </w:tabs>
          </w:pPr>
          <w:r>
            <w:t>Bocce</w:t>
          </w:r>
          <w:r>
            <w:rPr>
              <w:spacing w:val="-3"/>
            </w:rPr>
            <w:t xml:space="preserve"> </w:t>
          </w:r>
          <w:r>
            <w:t>Ball Court</w:t>
          </w:r>
          <w:r>
            <w:tab/>
            <w:t>4</w:t>
          </w:r>
        </w:p>
        <w:p w14:paraId="2D2166A4" w14:textId="77777777" w:rsidR="00416003" w:rsidRDefault="005450E5">
          <w:pPr>
            <w:pStyle w:val="TOC3"/>
            <w:tabs>
              <w:tab w:val="right" w:leader="dot" w:pos="10169"/>
            </w:tabs>
          </w:pPr>
          <w:hyperlink w:anchor="_bookmark9" w:history="1">
            <w:r w:rsidR="00416003">
              <w:t>Elevators</w:t>
            </w:r>
            <w:r w:rsidR="00416003">
              <w:tab/>
              <w:t>5</w:t>
            </w:r>
          </w:hyperlink>
        </w:p>
        <w:p w14:paraId="756B6336" w14:textId="77777777" w:rsidR="00416003" w:rsidRDefault="005450E5">
          <w:pPr>
            <w:pStyle w:val="TOC3"/>
            <w:tabs>
              <w:tab w:val="right" w:leader="dot" w:pos="10169"/>
            </w:tabs>
            <w:spacing w:before="125"/>
          </w:pPr>
          <w:hyperlink w:anchor="_bookmark9" w:history="1">
            <w:r w:rsidR="00416003">
              <w:t>Fitness Center/Pool</w:t>
            </w:r>
            <w:r w:rsidR="00416003">
              <w:tab/>
              <w:t>5</w:t>
            </w:r>
          </w:hyperlink>
        </w:p>
        <w:p w14:paraId="33CA1351" w14:textId="77777777" w:rsidR="00416003" w:rsidRDefault="005450E5">
          <w:pPr>
            <w:pStyle w:val="TOC3"/>
            <w:tabs>
              <w:tab w:val="right" w:leader="dot" w:pos="10171"/>
            </w:tabs>
          </w:pPr>
          <w:hyperlink w:anchor="_bookmark10" w:history="1">
            <w:r w:rsidR="00416003">
              <w:t>Hair</w:t>
            </w:r>
            <w:r w:rsidR="00416003">
              <w:rPr>
                <w:spacing w:val="1"/>
              </w:rPr>
              <w:t xml:space="preserve"> </w:t>
            </w:r>
            <w:r w:rsidR="00416003">
              <w:t>Salons</w:t>
            </w:r>
            <w:r w:rsidR="00416003">
              <w:tab/>
              <w:t>5</w:t>
            </w:r>
          </w:hyperlink>
        </w:p>
        <w:p w14:paraId="6A53D846" w14:textId="77777777" w:rsidR="00416003" w:rsidRDefault="005450E5">
          <w:pPr>
            <w:pStyle w:val="TOC3"/>
            <w:tabs>
              <w:tab w:val="right" w:leader="dot" w:pos="10169"/>
            </w:tabs>
            <w:spacing w:before="124"/>
          </w:pPr>
          <w:hyperlink w:anchor="_bookmark11" w:history="1">
            <w:r w:rsidR="00416003">
              <w:t>Laundry</w:t>
            </w:r>
            <w:r w:rsidR="00416003">
              <w:rPr>
                <w:spacing w:val="-1"/>
              </w:rPr>
              <w:t xml:space="preserve"> </w:t>
            </w:r>
            <w:r w:rsidR="00416003">
              <w:t>Rooms</w:t>
            </w:r>
            <w:r w:rsidR="00416003">
              <w:tab/>
              <w:t>5</w:t>
            </w:r>
          </w:hyperlink>
        </w:p>
        <w:p w14:paraId="2D9CEB12" w14:textId="77777777" w:rsidR="00416003" w:rsidRDefault="005450E5">
          <w:pPr>
            <w:pStyle w:val="TOC3"/>
            <w:tabs>
              <w:tab w:val="right" w:leader="dot" w:pos="10169"/>
            </w:tabs>
          </w:pPr>
          <w:hyperlink w:anchor="_bookmark12" w:history="1">
            <w:r w:rsidR="00416003">
              <w:t>Library</w:t>
            </w:r>
            <w:r w:rsidR="00416003">
              <w:tab/>
              <w:t>5</w:t>
            </w:r>
          </w:hyperlink>
        </w:p>
        <w:p w14:paraId="77F2CBC1" w14:textId="77777777" w:rsidR="00416003" w:rsidRDefault="005450E5">
          <w:pPr>
            <w:pStyle w:val="TOC3"/>
            <w:tabs>
              <w:tab w:val="right" w:leader="dot" w:pos="10169"/>
            </w:tabs>
          </w:pPr>
          <w:hyperlink w:anchor="_bookmark12" w:history="1">
            <w:r w:rsidR="00416003">
              <w:t>Lower- Level</w:t>
            </w:r>
            <w:r w:rsidR="00416003">
              <w:rPr>
                <w:spacing w:val="-1"/>
              </w:rPr>
              <w:t xml:space="preserve"> </w:t>
            </w:r>
            <w:r w:rsidR="00416003">
              <w:t>Pavilion</w:t>
            </w:r>
            <w:r w:rsidR="00416003">
              <w:tab/>
              <w:t>5</w:t>
            </w:r>
          </w:hyperlink>
        </w:p>
        <w:p w14:paraId="387FB07D" w14:textId="77777777" w:rsidR="00416003" w:rsidRDefault="005450E5">
          <w:pPr>
            <w:pStyle w:val="TOC3"/>
            <w:tabs>
              <w:tab w:val="right" w:leader="dot" w:pos="10169"/>
            </w:tabs>
          </w:pPr>
          <w:hyperlink w:anchor="_bookmark13" w:history="1">
            <w:r w:rsidR="00416003">
              <w:t>Mailroom</w:t>
            </w:r>
            <w:r w:rsidR="00416003">
              <w:tab/>
              <w:t>6</w:t>
            </w:r>
          </w:hyperlink>
        </w:p>
        <w:p w14:paraId="15A26B2D" w14:textId="77777777" w:rsidR="00416003" w:rsidRDefault="005450E5">
          <w:pPr>
            <w:pStyle w:val="TOC3"/>
            <w:tabs>
              <w:tab w:val="right" w:leader="dot" w:pos="10169"/>
            </w:tabs>
          </w:pPr>
          <w:hyperlink w:anchor="_bookmark14" w:history="1">
            <w:r w:rsidR="00416003">
              <w:t>Model</w:t>
            </w:r>
            <w:r w:rsidR="00416003">
              <w:rPr>
                <w:spacing w:val="-1"/>
              </w:rPr>
              <w:t xml:space="preserve"> </w:t>
            </w:r>
            <w:r w:rsidR="00416003">
              <w:t>Railroad/Train Display</w:t>
            </w:r>
            <w:r w:rsidR="00416003">
              <w:tab/>
              <w:t>6</w:t>
            </w:r>
          </w:hyperlink>
        </w:p>
        <w:p w14:paraId="12F666EE" w14:textId="77777777" w:rsidR="00416003" w:rsidRDefault="005450E5">
          <w:pPr>
            <w:pStyle w:val="TOC3"/>
            <w:tabs>
              <w:tab w:val="right" w:leader="dot" w:pos="10171"/>
            </w:tabs>
            <w:spacing w:before="124"/>
            <w:ind w:left="387"/>
          </w:pPr>
          <w:hyperlink w:anchor="_TOC_250102" w:history="1">
            <w:r w:rsidR="00416003">
              <w:t>Residents’</w:t>
            </w:r>
            <w:r w:rsidR="00416003">
              <w:rPr>
                <w:spacing w:val="1"/>
              </w:rPr>
              <w:t xml:space="preserve"> </w:t>
            </w:r>
            <w:r w:rsidR="00416003">
              <w:t>Business</w:t>
            </w:r>
            <w:r w:rsidR="00416003">
              <w:rPr>
                <w:spacing w:val="-2"/>
              </w:rPr>
              <w:t xml:space="preserve"> </w:t>
            </w:r>
            <w:r w:rsidR="00416003">
              <w:t>Center</w:t>
            </w:r>
            <w:r w:rsidR="00416003">
              <w:tab/>
              <w:t>6</w:t>
            </w:r>
          </w:hyperlink>
        </w:p>
        <w:p w14:paraId="11D77A2D" w14:textId="77777777" w:rsidR="00416003" w:rsidRDefault="005450E5">
          <w:pPr>
            <w:pStyle w:val="TOC3"/>
            <w:tabs>
              <w:tab w:val="right" w:leader="dot" w:pos="10169"/>
            </w:tabs>
            <w:spacing w:before="119"/>
            <w:ind w:left="387"/>
          </w:pPr>
          <w:hyperlink w:anchor="_TOC_250101" w:history="1">
            <w:r w:rsidR="00416003">
              <w:t>Seven Stars Tavern</w:t>
            </w:r>
            <w:r w:rsidR="00416003">
              <w:tab/>
              <w:t>6</w:t>
            </w:r>
          </w:hyperlink>
        </w:p>
        <w:p w14:paraId="1276CF4A" w14:textId="77777777" w:rsidR="00416003" w:rsidRDefault="005450E5">
          <w:pPr>
            <w:pStyle w:val="TOC3"/>
            <w:tabs>
              <w:tab w:val="right" w:leader="dot" w:pos="10169"/>
            </w:tabs>
            <w:ind w:left="387"/>
          </w:pPr>
          <w:hyperlink w:anchor="_TOC_250100" w:history="1">
            <w:r w:rsidR="00416003">
              <w:t>Three</w:t>
            </w:r>
            <w:r w:rsidR="00416003">
              <w:rPr>
                <w:spacing w:val="-2"/>
              </w:rPr>
              <w:t xml:space="preserve"> </w:t>
            </w:r>
            <w:r w:rsidR="00416003">
              <w:t>Links Lounge</w:t>
            </w:r>
            <w:r w:rsidR="00416003">
              <w:tab/>
              <w:t>6</w:t>
            </w:r>
          </w:hyperlink>
        </w:p>
        <w:p w14:paraId="72FB1389" w14:textId="77777777" w:rsidR="00416003" w:rsidRDefault="005450E5">
          <w:pPr>
            <w:pStyle w:val="TOC2"/>
            <w:tabs>
              <w:tab w:val="right" w:leader="dot" w:pos="10174"/>
            </w:tabs>
            <w:rPr>
              <w:rFonts w:ascii="Calibri Light"/>
            </w:rPr>
          </w:pPr>
          <w:hyperlink w:anchor="_TOC_250099" w:history="1">
            <w:r w:rsidR="00416003">
              <w:rPr>
                <w:rFonts w:ascii="Calibri Light"/>
              </w:rPr>
              <w:t>Wood Shop</w:t>
            </w:r>
            <w:r w:rsidR="00416003">
              <w:rPr>
                <w:rFonts w:ascii="Calibri Light"/>
              </w:rPr>
              <w:tab/>
              <w:t>6</w:t>
            </w:r>
          </w:hyperlink>
        </w:p>
        <w:p w14:paraId="25295DD1" w14:textId="77777777" w:rsidR="00416003" w:rsidRDefault="005450E5">
          <w:pPr>
            <w:pStyle w:val="TOC1"/>
            <w:tabs>
              <w:tab w:val="right" w:leader="dot" w:pos="10174"/>
            </w:tabs>
            <w:spacing w:before="40"/>
          </w:pPr>
          <w:hyperlink w:anchor="_TOC_250098" w:history="1">
            <w:r w:rsidR="00416003">
              <w:t>Communication</w:t>
            </w:r>
            <w:r w:rsidR="00416003">
              <w:rPr>
                <w:spacing w:val="-4"/>
              </w:rPr>
              <w:t xml:space="preserve"> </w:t>
            </w:r>
            <w:r w:rsidR="00416003">
              <w:t>Tools</w:t>
            </w:r>
            <w:r w:rsidR="00416003">
              <w:tab/>
              <w:t>6</w:t>
            </w:r>
          </w:hyperlink>
        </w:p>
        <w:p w14:paraId="3F00D5E5" w14:textId="77777777" w:rsidR="00416003" w:rsidRDefault="005450E5">
          <w:pPr>
            <w:pStyle w:val="TOC1"/>
            <w:tabs>
              <w:tab w:val="right" w:leader="dot" w:pos="10174"/>
            </w:tabs>
            <w:spacing w:before="143"/>
          </w:pPr>
          <w:hyperlink w:anchor="_bookmark14" w:history="1">
            <w:r w:rsidR="00416003">
              <w:t>Resident Services</w:t>
            </w:r>
            <w:r w:rsidR="00416003">
              <w:tab/>
              <w:t>7</w:t>
            </w:r>
          </w:hyperlink>
        </w:p>
        <w:p w14:paraId="1E1A8A29" w14:textId="77777777" w:rsidR="00416003" w:rsidRDefault="005450E5">
          <w:pPr>
            <w:pStyle w:val="TOC3"/>
            <w:tabs>
              <w:tab w:val="right" w:leader="dot" w:pos="10169"/>
            </w:tabs>
            <w:spacing w:before="40"/>
          </w:pPr>
          <w:hyperlink w:anchor="_TOC_250097" w:history="1">
            <w:r w:rsidR="00416003">
              <w:t>New Resident</w:t>
            </w:r>
            <w:r w:rsidR="00416003">
              <w:rPr>
                <w:spacing w:val="-3"/>
              </w:rPr>
              <w:t xml:space="preserve"> </w:t>
            </w:r>
            <w:r w:rsidR="00416003">
              <w:t>Orientation</w:t>
            </w:r>
            <w:r w:rsidR="00416003">
              <w:tab/>
              <w:t>7</w:t>
            </w:r>
          </w:hyperlink>
        </w:p>
        <w:p w14:paraId="7B3303CF" w14:textId="77777777" w:rsidR="00416003" w:rsidRDefault="005450E5">
          <w:pPr>
            <w:pStyle w:val="TOC3"/>
            <w:tabs>
              <w:tab w:val="right" w:leader="dot" w:pos="10169"/>
            </w:tabs>
          </w:pPr>
          <w:hyperlink w:anchor="_bookmark14" w:history="1">
            <w:r w:rsidR="00416003">
              <w:t>Resident</w:t>
            </w:r>
            <w:r w:rsidR="00416003">
              <w:rPr>
                <w:spacing w:val="-3"/>
              </w:rPr>
              <w:t xml:space="preserve"> </w:t>
            </w:r>
            <w:r w:rsidR="00416003">
              <w:t>Information</w:t>
            </w:r>
            <w:r w:rsidR="00416003">
              <w:tab/>
              <w:t>7</w:t>
            </w:r>
          </w:hyperlink>
        </w:p>
        <w:p w14:paraId="6F260FE3" w14:textId="77777777" w:rsidR="00416003" w:rsidRDefault="005450E5">
          <w:pPr>
            <w:pStyle w:val="TOC3"/>
            <w:tabs>
              <w:tab w:val="right" w:leader="dot" w:pos="10169"/>
            </w:tabs>
            <w:spacing w:before="124"/>
          </w:pPr>
          <w:hyperlink w:anchor="_TOC_250096" w:history="1">
            <w:r w:rsidR="00416003">
              <w:t>Front</w:t>
            </w:r>
            <w:r w:rsidR="00416003">
              <w:rPr>
                <w:spacing w:val="1"/>
              </w:rPr>
              <w:t xml:space="preserve"> </w:t>
            </w:r>
            <w:r w:rsidR="00416003">
              <w:t>Desk</w:t>
            </w:r>
            <w:r w:rsidR="00416003">
              <w:tab/>
              <w:t>7</w:t>
            </w:r>
          </w:hyperlink>
        </w:p>
        <w:p w14:paraId="223C62B0" w14:textId="77777777" w:rsidR="00416003" w:rsidRDefault="005450E5">
          <w:pPr>
            <w:pStyle w:val="TOC3"/>
            <w:tabs>
              <w:tab w:val="right" w:leader="dot" w:pos="10169"/>
            </w:tabs>
            <w:spacing w:before="124"/>
          </w:pPr>
          <w:hyperlink w:anchor="_bookmark14" w:history="1">
            <w:r w:rsidR="00416003">
              <w:t>Lost and Found</w:t>
            </w:r>
            <w:r w:rsidR="00416003">
              <w:tab/>
              <w:t>7</w:t>
            </w:r>
          </w:hyperlink>
        </w:p>
        <w:p w14:paraId="01A2D115" w14:textId="77777777" w:rsidR="00416003" w:rsidRDefault="005450E5">
          <w:pPr>
            <w:pStyle w:val="TOC3"/>
            <w:tabs>
              <w:tab w:val="right" w:leader="dot" w:pos="10169"/>
            </w:tabs>
          </w:pPr>
          <w:hyperlink w:anchor="_bookmark14" w:history="1">
            <w:r w:rsidR="00416003">
              <w:t>Fax/Scan/Copy</w:t>
            </w:r>
            <w:r w:rsidR="00416003">
              <w:rPr>
                <w:spacing w:val="-3"/>
              </w:rPr>
              <w:t xml:space="preserve"> </w:t>
            </w:r>
            <w:r w:rsidR="00416003">
              <w:t>Services</w:t>
            </w:r>
            <w:r w:rsidR="00416003">
              <w:tab/>
              <w:t>7</w:t>
            </w:r>
          </w:hyperlink>
        </w:p>
        <w:p w14:paraId="5E3BCF9E" w14:textId="77777777" w:rsidR="00416003" w:rsidRDefault="005450E5">
          <w:pPr>
            <w:pStyle w:val="TOC3"/>
            <w:tabs>
              <w:tab w:val="right" w:leader="dot" w:pos="10169"/>
            </w:tabs>
          </w:pPr>
          <w:hyperlink w:anchor="_bookmark14" w:history="1">
            <w:r w:rsidR="00416003">
              <w:t>Mail</w:t>
            </w:r>
            <w:r w:rsidR="00416003">
              <w:rPr>
                <w:spacing w:val="-1"/>
              </w:rPr>
              <w:t xml:space="preserve"> </w:t>
            </w:r>
            <w:r w:rsidR="00416003">
              <w:t>and</w:t>
            </w:r>
            <w:r w:rsidR="00416003">
              <w:rPr>
                <w:spacing w:val="-3"/>
              </w:rPr>
              <w:t xml:space="preserve"> </w:t>
            </w:r>
            <w:r w:rsidR="00416003">
              <w:t>Packages</w:t>
            </w:r>
            <w:r w:rsidR="00416003">
              <w:tab/>
              <w:t>7</w:t>
            </w:r>
          </w:hyperlink>
        </w:p>
        <w:p w14:paraId="3798DB0F" w14:textId="77777777" w:rsidR="00416003" w:rsidRDefault="00790D54">
          <w:pPr>
            <w:pStyle w:val="TOC1"/>
            <w:tabs>
              <w:tab w:val="right" w:leader="dot" w:pos="10174"/>
            </w:tabs>
            <w:spacing w:before="119"/>
          </w:pPr>
          <w:r>
            <w:t>Your</w:t>
          </w:r>
          <w:r>
            <w:rPr>
              <w:spacing w:val="-2"/>
            </w:rPr>
            <w:t xml:space="preserve"> </w:t>
          </w:r>
          <w:r>
            <w:t>Apartment</w:t>
          </w:r>
          <w:r>
            <w:tab/>
            <w:t>8</w:t>
          </w:r>
        </w:p>
        <w:p w14:paraId="7E189AA6" w14:textId="77777777" w:rsidR="00416003" w:rsidRDefault="005450E5">
          <w:pPr>
            <w:pStyle w:val="TOC3"/>
            <w:tabs>
              <w:tab w:val="right" w:leader="dot" w:pos="10169"/>
            </w:tabs>
            <w:spacing w:before="143"/>
          </w:pPr>
          <w:hyperlink w:anchor="_TOC_250095" w:history="1">
            <w:r w:rsidR="00416003">
              <w:t>Keys</w:t>
            </w:r>
            <w:r w:rsidR="00416003">
              <w:tab/>
              <w:t>8</w:t>
            </w:r>
          </w:hyperlink>
        </w:p>
        <w:p w14:paraId="10F1C818" w14:textId="77777777" w:rsidR="00416003" w:rsidRDefault="005450E5">
          <w:pPr>
            <w:pStyle w:val="TOC3"/>
            <w:tabs>
              <w:tab w:val="right" w:leader="dot" w:pos="10176"/>
            </w:tabs>
            <w:spacing w:before="143"/>
          </w:pPr>
          <w:hyperlink w:anchor="_TOC_250094" w:history="1">
            <w:r w:rsidR="00416003">
              <w:t>Newspapers</w:t>
            </w:r>
            <w:r w:rsidR="00416003">
              <w:tab/>
              <w:t>8</w:t>
            </w:r>
          </w:hyperlink>
        </w:p>
        <w:p w14:paraId="269608E0" w14:textId="77777777" w:rsidR="00416003" w:rsidRDefault="005450E5">
          <w:pPr>
            <w:pStyle w:val="TOC3"/>
            <w:tabs>
              <w:tab w:val="right" w:leader="dot" w:pos="10169"/>
            </w:tabs>
            <w:spacing w:before="124"/>
          </w:pPr>
          <w:hyperlink w:anchor="_TOC_250093" w:history="1">
            <w:r w:rsidR="00416003">
              <w:t>Utilities</w:t>
            </w:r>
            <w:r w:rsidR="00416003">
              <w:tab/>
              <w:t>8</w:t>
            </w:r>
          </w:hyperlink>
        </w:p>
        <w:p w14:paraId="64DF5024" w14:textId="77777777" w:rsidR="00416003" w:rsidRDefault="005450E5">
          <w:pPr>
            <w:pStyle w:val="TOC3"/>
            <w:tabs>
              <w:tab w:val="right" w:leader="dot" w:pos="10169"/>
            </w:tabs>
          </w:pPr>
          <w:hyperlink w:anchor="_TOC_250092" w:history="1">
            <w:r w:rsidR="00416003">
              <w:t>Telephone</w:t>
            </w:r>
            <w:r w:rsidR="00416003">
              <w:rPr>
                <w:spacing w:val="-3"/>
              </w:rPr>
              <w:t xml:space="preserve"> </w:t>
            </w:r>
            <w:r w:rsidR="00416003">
              <w:t>Service</w:t>
            </w:r>
            <w:r w:rsidR="00416003">
              <w:tab/>
              <w:t>8</w:t>
            </w:r>
          </w:hyperlink>
        </w:p>
        <w:p w14:paraId="66125BF4" w14:textId="77777777" w:rsidR="00416003" w:rsidRDefault="005450E5">
          <w:pPr>
            <w:pStyle w:val="TOC3"/>
            <w:tabs>
              <w:tab w:val="right" w:leader="dot" w:pos="10171"/>
            </w:tabs>
          </w:pPr>
          <w:hyperlink w:anchor="_TOC_250091" w:history="1">
            <w:r w:rsidR="00416003">
              <w:t>Television and Internet…</w:t>
            </w:r>
            <w:r w:rsidR="00416003">
              <w:tab/>
              <w:t>8</w:t>
            </w:r>
          </w:hyperlink>
        </w:p>
        <w:p w14:paraId="695E888A" w14:textId="77777777" w:rsidR="00416003" w:rsidRDefault="005450E5">
          <w:pPr>
            <w:pStyle w:val="TOC3"/>
            <w:tabs>
              <w:tab w:val="right" w:leader="dot" w:pos="10171"/>
            </w:tabs>
            <w:spacing w:before="124"/>
          </w:pPr>
          <w:hyperlink w:anchor="_TOC_250090" w:history="1">
            <w:r w:rsidR="00416003">
              <w:t>Garbage, Recycling</w:t>
            </w:r>
            <w:r w:rsidR="00416003">
              <w:rPr>
                <w:spacing w:val="2"/>
              </w:rPr>
              <w:t xml:space="preserve"> </w:t>
            </w:r>
            <w:r w:rsidR="00416003">
              <w:t>and</w:t>
            </w:r>
            <w:r w:rsidR="00416003">
              <w:rPr>
                <w:spacing w:val="-3"/>
              </w:rPr>
              <w:t xml:space="preserve"> </w:t>
            </w:r>
            <w:r w:rsidR="00416003">
              <w:t>Compost…</w:t>
            </w:r>
            <w:r w:rsidR="00416003">
              <w:tab/>
              <w:t>8</w:t>
            </w:r>
          </w:hyperlink>
        </w:p>
        <w:p w14:paraId="6AA8FB5C" w14:textId="77777777" w:rsidR="00416003" w:rsidRDefault="005450E5">
          <w:pPr>
            <w:pStyle w:val="TOC3"/>
            <w:tabs>
              <w:tab w:val="right" w:leader="dot" w:pos="10171"/>
            </w:tabs>
          </w:pPr>
          <w:hyperlink w:anchor="_TOC_250089" w:history="1">
            <w:r w:rsidR="00416003">
              <w:t>Decorating</w:t>
            </w:r>
            <w:r w:rsidR="00416003">
              <w:rPr>
                <w:spacing w:val="-3"/>
              </w:rPr>
              <w:t xml:space="preserve"> </w:t>
            </w:r>
            <w:r w:rsidR="00416003">
              <w:t>and</w:t>
            </w:r>
            <w:r w:rsidR="00416003">
              <w:rPr>
                <w:spacing w:val="-3"/>
              </w:rPr>
              <w:t xml:space="preserve"> </w:t>
            </w:r>
            <w:r w:rsidR="00416003">
              <w:t>Maintenance</w:t>
            </w:r>
            <w:r w:rsidR="00416003">
              <w:tab/>
              <w:t>9</w:t>
            </w:r>
          </w:hyperlink>
        </w:p>
        <w:p w14:paraId="6FBFE178" w14:textId="77777777" w:rsidR="00416003" w:rsidRDefault="005450E5">
          <w:pPr>
            <w:pStyle w:val="TOC3"/>
            <w:tabs>
              <w:tab w:val="right" w:leader="dot" w:pos="10187"/>
            </w:tabs>
          </w:pPr>
          <w:hyperlink w:anchor="_TOC_250088" w:history="1">
            <w:r w:rsidR="00416003">
              <w:t>Upgrades</w:t>
            </w:r>
            <w:r w:rsidR="00416003">
              <w:tab/>
              <w:t>9</w:t>
            </w:r>
          </w:hyperlink>
        </w:p>
        <w:p w14:paraId="2F39ABC3" w14:textId="77777777" w:rsidR="00416003" w:rsidRDefault="005450E5">
          <w:pPr>
            <w:pStyle w:val="TOC3"/>
            <w:tabs>
              <w:tab w:val="right" w:leader="dot" w:pos="10171"/>
            </w:tabs>
          </w:pPr>
          <w:hyperlink w:anchor="_TOC_250087" w:history="1">
            <w:r w:rsidR="00416003">
              <w:t>Balconies, Patios</w:t>
            </w:r>
            <w:r w:rsidR="00416003">
              <w:rPr>
                <w:spacing w:val="-1"/>
              </w:rPr>
              <w:t xml:space="preserve"> </w:t>
            </w:r>
            <w:r w:rsidR="00416003">
              <w:t>and</w:t>
            </w:r>
            <w:r w:rsidR="00416003">
              <w:rPr>
                <w:spacing w:val="-3"/>
              </w:rPr>
              <w:t xml:space="preserve"> </w:t>
            </w:r>
            <w:r w:rsidR="00416003">
              <w:t>Exteriors</w:t>
            </w:r>
            <w:r w:rsidR="00416003">
              <w:tab/>
              <w:t>9</w:t>
            </w:r>
          </w:hyperlink>
        </w:p>
        <w:p w14:paraId="527F125C" w14:textId="77777777" w:rsidR="00416003" w:rsidRDefault="005450E5">
          <w:pPr>
            <w:pStyle w:val="TOC1"/>
            <w:tabs>
              <w:tab w:val="right" w:leader="dot" w:pos="10179"/>
            </w:tabs>
            <w:spacing w:before="124"/>
          </w:pPr>
          <w:hyperlink w:anchor="_bookmark14" w:history="1">
            <w:r w:rsidR="00416003">
              <w:t>Community</w:t>
            </w:r>
            <w:r w:rsidR="00416003">
              <w:rPr>
                <w:spacing w:val="-1"/>
              </w:rPr>
              <w:t xml:space="preserve"> </w:t>
            </w:r>
            <w:r w:rsidR="00416003">
              <w:t>Living</w:t>
            </w:r>
            <w:r w:rsidR="00416003">
              <w:tab/>
              <w:t>10</w:t>
            </w:r>
          </w:hyperlink>
        </w:p>
        <w:p w14:paraId="6FF027F0" w14:textId="77777777" w:rsidR="00416003" w:rsidRDefault="005450E5">
          <w:pPr>
            <w:pStyle w:val="TOC3"/>
            <w:tabs>
              <w:tab w:val="right" w:leader="dot" w:pos="10174"/>
            </w:tabs>
            <w:spacing w:before="140"/>
          </w:pPr>
          <w:hyperlink w:anchor="_TOC_250086" w:history="1">
            <w:r w:rsidR="00416003">
              <w:t>Name</w:t>
            </w:r>
            <w:r w:rsidR="00416003">
              <w:rPr>
                <w:spacing w:val="-3"/>
              </w:rPr>
              <w:t xml:space="preserve"> </w:t>
            </w:r>
            <w:r w:rsidR="00416003">
              <w:t>Badges</w:t>
            </w:r>
            <w:r w:rsidR="00416003">
              <w:tab/>
              <w:t>10</w:t>
            </w:r>
          </w:hyperlink>
        </w:p>
        <w:p w14:paraId="6B391E31" w14:textId="77777777" w:rsidR="00416003" w:rsidRDefault="005450E5">
          <w:pPr>
            <w:pStyle w:val="TOC3"/>
            <w:tabs>
              <w:tab w:val="right" w:leader="dot" w:pos="10174"/>
            </w:tabs>
            <w:spacing w:before="124"/>
          </w:pPr>
          <w:hyperlink w:anchor="_TOC_250085" w:history="1">
            <w:r w:rsidR="00416003">
              <w:t>Dress</w:t>
            </w:r>
            <w:r w:rsidR="00416003">
              <w:rPr>
                <w:spacing w:val="-1"/>
              </w:rPr>
              <w:t xml:space="preserve"> </w:t>
            </w:r>
            <w:r w:rsidR="00416003">
              <w:t>Code</w:t>
            </w:r>
            <w:r w:rsidR="00416003">
              <w:tab/>
              <w:t>10</w:t>
            </w:r>
          </w:hyperlink>
        </w:p>
        <w:p w14:paraId="09482F52" w14:textId="77777777" w:rsidR="00416003" w:rsidRDefault="005450E5">
          <w:pPr>
            <w:pStyle w:val="TOC3"/>
            <w:tabs>
              <w:tab w:val="right" w:leader="dot" w:pos="10174"/>
            </w:tabs>
          </w:pPr>
          <w:hyperlink w:anchor="_bookmark14" w:history="1">
            <w:r w:rsidR="00416003">
              <w:t>Alcohol, Drugs and</w:t>
            </w:r>
            <w:r w:rsidR="00416003">
              <w:rPr>
                <w:spacing w:val="-3"/>
              </w:rPr>
              <w:t xml:space="preserve"> </w:t>
            </w:r>
            <w:r w:rsidR="00416003">
              <w:t>Weapons</w:t>
            </w:r>
            <w:r w:rsidR="00416003">
              <w:tab/>
              <w:t>10</w:t>
            </w:r>
          </w:hyperlink>
        </w:p>
        <w:p w14:paraId="314C1776" w14:textId="77777777" w:rsidR="00416003" w:rsidRDefault="005450E5">
          <w:pPr>
            <w:pStyle w:val="TOC3"/>
            <w:tabs>
              <w:tab w:val="right" w:leader="dot" w:pos="10174"/>
            </w:tabs>
            <w:spacing w:before="124"/>
          </w:pPr>
          <w:hyperlink w:anchor="_TOC_250084" w:history="1">
            <w:r w:rsidR="00416003">
              <w:t>Storage</w:t>
            </w:r>
            <w:r w:rsidR="00416003">
              <w:rPr>
                <w:spacing w:val="-2"/>
              </w:rPr>
              <w:t xml:space="preserve"> </w:t>
            </w:r>
            <w:r w:rsidR="00416003">
              <w:t>Units</w:t>
            </w:r>
            <w:r w:rsidR="00416003">
              <w:tab/>
              <w:t>11</w:t>
            </w:r>
          </w:hyperlink>
        </w:p>
        <w:p w14:paraId="4F2CC5F6" w14:textId="77777777" w:rsidR="00416003" w:rsidRDefault="005450E5">
          <w:pPr>
            <w:pStyle w:val="TOC3"/>
            <w:tabs>
              <w:tab w:val="right" w:leader="dot" w:pos="10174"/>
            </w:tabs>
            <w:spacing w:before="119"/>
          </w:pPr>
          <w:hyperlink w:anchor="_TOC_250083" w:history="1">
            <w:r w:rsidR="00416003">
              <w:t>General</w:t>
            </w:r>
            <w:r w:rsidR="00416003">
              <w:rPr>
                <w:spacing w:val="-1"/>
              </w:rPr>
              <w:t xml:space="preserve"> </w:t>
            </w:r>
            <w:r w:rsidR="00416003">
              <w:t>Liability</w:t>
            </w:r>
            <w:r w:rsidR="00416003">
              <w:tab/>
              <w:t>11</w:t>
            </w:r>
          </w:hyperlink>
        </w:p>
        <w:p w14:paraId="03B33BC6" w14:textId="77777777" w:rsidR="00416003" w:rsidRDefault="005450E5">
          <w:pPr>
            <w:pStyle w:val="TOC3"/>
            <w:tabs>
              <w:tab w:val="right" w:leader="dot" w:pos="10174"/>
            </w:tabs>
            <w:spacing w:before="119"/>
            <w:ind w:left="387"/>
          </w:pPr>
          <w:hyperlink w:anchor="_TOC_250082" w:history="1">
            <w:r w:rsidR="00416003">
              <w:t>Property</w:t>
            </w:r>
            <w:r w:rsidR="00416003">
              <w:rPr>
                <w:spacing w:val="-3"/>
              </w:rPr>
              <w:t xml:space="preserve"> </w:t>
            </w:r>
            <w:r w:rsidR="00416003">
              <w:t>Loss/</w:t>
            </w:r>
            <w:r w:rsidR="00416003">
              <w:rPr>
                <w:spacing w:val="-3"/>
              </w:rPr>
              <w:t xml:space="preserve"> </w:t>
            </w:r>
            <w:r w:rsidR="00416003">
              <w:t>Damage</w:t>
            </w:r>
            <w:r w:rsidR="00416003">
              <w:tab/>
              <w:t>11</w:t>
            </w:r>
          </w:hyperlink>
        </w:p>
        <w:p w14:paraId="0E08C066" w14:textId="77777777" w:rsidR="00416003" w:rsidRDefault="005450E5">
          <w:pPr>
            <w:pStyle w:val="TOC3"/>
            <w:tabs>
              <w:tab w:val="right" w:leader="dot" w:pos="10169"/>
            </w:tabs>
            <w:spacing w:before="124"/>
            <w:ind w:left="387"/>
          </w:pPr>
          <w:hyperlink w:anchor="_TOC_250081" w:history="1">
            <w:r w:rsidR="00416003">
              <w:t>Property Removal</w:t>
            </w:r>
            <w:r w:rsidR="00416003">
              <w:rPr>
                <w:spacing w:val="-1"/>
              </w:rPr>
              <w:t xml:space="preserve"> </w:t>
            </w:r>
            <w:r w:rsidR="00416003">
              <w:t>and Storage</w:t>
            </w:r>
            <w:r w:rsidR="00416003">
              <w:tab/>
              <w:t>11</w:t>
            </w:r>
          </w:hyperlink>
        </w:p>
        <w:p w14:paraId="00C9B5A4" w14:textId="77777777" w:rsidR="00416003" w:rsidRDefault="005450E5">
          <w:pPr>
            <w:pStyle w:val="TOC3"/>
            <w:tabs>
              <w:tab w:val="right" w:leader="dot" w:pos="10174"/>
            </w:tabs>
            <w:ind w:left="387"/>
          </w:pPr>
          <w:hyperlink w:anchor="_TOC_250080" w:history="1">
            <w:r w:rsidR="00416003">
              <w:t>Pest Control</w:t>
            </w:r>
            <w:r w:rsidR="00416003">
              <w:tab/>
              <w:t>11</w:t>
            </w:r>
          </w:hyperlink>
        </w:p>
        <w:p w14:paraId="554A0AFA" w14:textId="77777777" w:rsidR="00416003" w:rsidRDefault="005450E5">
          <w:pPr>
            <w:pStyle w:val="TOC3"/>
            <w:tabs>
              <w:tab w:val="right" w:leader="dot" w:pos="10174"/>
            </w:tabs>
            <w:spacing w:before="124"/>
            <w:ind w:left="387"/>
          </w:pPr>
          <w:hyperlink w:anchor="_TOC_250079" w:history="1">
            <w:r w:rsidR="00416003">
              <w:t>Night Hours/</w:t>
            </w:r>
            <w:r w:rsidR="00416003">
              <w:rPr>
                <w:spacing w:val="-1"/>
              </w:rPr>
              <w:t xml:space="preserve"> </w:t>
            </w:r>
            <w:r w:rsidR="00416003">
              <w:t>Noise</w:t>
            </w:r>
            <w:r w:rsidR="00416003">
              <w:tab/>
              <w:t>12</w:t>
            </w:r>
          </w:hyperlink>
        </w:p>
        <w:p w14:paraId="1493EDB8" w14:textId="77777777" w:rsidR="00416003" w:rsidRDefault="005450E5">
          <w:pPr>
            <w:pStyle w:val="TOC1"/>
            <w:tabs>
              <w:tab w:val="right" w:leader="dot" w:pos="10179"/>
            </w:tabs>
          </w:pPr>
          <w:hyperlink w:anchor="_TOC_250078" w:history="1">
            <w:r w:rsidR="00416003">
              <w:t>Animals</w:t>
            </w:r>
            <w:r w:rsidR="00416003">
              <w:tab/>
              <w:t>12</w:t>
            </w:r>
          </w:hyperlink>
        </w:p>
        <w:p w14:paraId="0A136312" w14:textId="77777777" w:rsidR="00416003" w:rsidRDefault="005450E5">
          <w:pPr>
            <w:pStyle w:val="TOC3"/>
            <w:tabs>
              <w:tab w:val="right" w:leader="dot" w:pos="10174"/>
            </w:tabs>
            <w:spacing w:before="40"/>
          </w:pPr>
          <w:hyperlink w:anchor="_TOC_250077" w:history="1">
            <w:r w:rsidR="00416003">
              <w:t>Pets</w:t>
            </w:r>
            <w:r w:rsidR="00416003">
              <w:tab/>
              <w:t>12</w:t>
            </w:r>
          </w:hyperlink>
        </w:p>
        <w:p w14:paraId="24CC57FF" w14:textId="77777777" w:rsidR="00416003" w:rsidRDefault="005450E5">
          <w:pPr>
            <w:pStyle w:val="TOC3"/>
            <w:tabs>
              <w:tab w:val="right" w:leader="dot" w:pos="10174"/>
            </w:tabs>
          </w:pPr>
          <w:hyperlink w:anchor="_TOC_250076" w:history="1">
            <w:r w:rsidR="00416003">
              <w:t>Assistance</w:t>
            </w:r>
            <w:r w:rsidR="00416003">
              <w:rPr>
                <w:spacing w:val="-4"/>
              </w:rPr>
              <w:t xml:space="preserve"> </w:t>
            </w:r>
            <w:r w:rsidR="00416003">
              <w:t>Animals</w:t>
            </w:r>
            <w:r w:rsidR="00416003">
              <w:tab/>
              <w:t>12</w:t>
            </w:r>
          </w:hyperlink>
        </w:p>
        <w:p w14:paraId="4E589CCA" w14:textId="77777777" w:rsidR="00416003" w:rsidRDefault="005450E5">
          <w:pPr>
            <w:pStyle w:val="TOC3"/>
            <w:tabs>
              <w:tab w:val="right" w:leader="dot" w:pos="10174"/>
            </w:tabs>
            <w:spacing w:before="124"/>
          </w:pPr>
          <w:hyperlink w:anchor="_TOC_250075" w:history="1">
            <w:r w:rsidR="00416003">
              <w:t>Motorized Devices</w:t>
            </w:r>
            <w:r w:rsidR="00416003">
              <w:tab/>
              <w:t>12</w:t>
            </w:r>
          </w:hyperlink>
        </w:p>
        <w:p w14:paraId="3883D257" w14:textId="77777777" w:rsidR="00416003" w:rsidRDefault="005450E5">
          <w:pPr>
            <w:pStyle w:val="TOC3"/>
            <w:tabs>
              <w:tab w:val="right" w:leader="dot" w:pos="10174"/>
            </w:tabs>
            <w:spacing w:before="40"/>
          </w:pPr>
          <w:hyperlink w:anchor="_TOC_250074" w:history="1">
            <w:r w:rsidR="00416003">
              <w:t>Guests</w:t>
            </w:r>
            <w:r w:rsidR="00416003">
              <w:tab/>
              <w:t>13</w:t>
            </w:r>
          </w:hyperlink>
        </w:p>
        <w:p w14:paraId="34292F18" w14:textId="77777777" w:rsidR="00416003" w:rsidRDefault="005450E5">
          <w:pPr>
            <w:pStyle w:val="TOC3"/>
            <w:tabs>
              <w:tab w:val="right" w:leader="dot" w:pos="10179"/>
            </w:tabs>
          </w:pPr>
          <w:hyperlink w:anchor="_TOC_250073" w:history="1">
            <w:r w:rsidR="00416003">
              <w:t>Solicitation</w:t>
            </w:r>
            <w:r w:rsidR="00416003">
              <w:tab/>
              <w:t>13</w:t>
            </w:r>
          </w:hyperlink>
        </w:p>
        <w:p w14:paraId="2B007D3E" w14:textId="77777777" w:rsidR="00416003" w:rsidRDefault="005450E5">
          <w:pPr>
            <w:pStyle w:val="TOC3"/>
            <w:tabs>
              <w:tab w:val="right" w:leader="dot" w:pos="10174"/>
            </w:tabs>
          </w:pPr>
          <w:hyperlink w:anchor="_TOC_250072" w:history="1">
            <w:r w:rsidR="00416003">
              <w:t>Volunteering</w:t>
            </w:r>
            <w:r w:rsidR="00416003">
              <w:tab/>
              <w:t>14</w:t>
            </w:r>
          </w:hyperlink>
        </w:p>
        <w:p w14:paraId="4CD17EFA" w14:textId="77777777" w:rsidR="00416003" w:rsidRDefault="005450E5">
          <w:pPr>
            <w:pStyle w:val="TOC1"/>
            <w:tabs>
              <w:tab w:val="right" w:leader="dot" w:pos="10179"/>
            </w:tabs>
            <w:spacing w:before="122"/>
          </w:pPr>
          <w:hyperlink w:anchor="_bookmark14" w:history="1">
            <w:r w:rsidR="00416003">
              <w:t>Facility</w:t>
            </w:r>
            <w:r w:rsidR="00416003">
              <w:rPr>
                <w:spacing w:val="-1"/>
              </w:rPr>
              <w:t xml:space="preserve"> </w:t>
            </w:r>
            <w:r w:rsidR="00416003">
              <w:t>Services</w:t>
            </w:r>
            <w:r w:rsidR="00416003">
              <w:tab/>
              <w:t>14</w:t>
            </w:r>
          </w:hyperlink>
        </w:p>
        <w:p w14:paraId="1C01134A" w14:textId="77777777" w:rsidR="00416003" w:rsidRDefault="005450E5">
          <w:pPr>
            <w:pStyle w:val="TOC3"/>
            <w:tabs>
              <w:tab w:val="right" w:leader="dot" w:pos="10174"/>
            </w:tabs>
            <w:spacing w:before="144"/>
            <w:ind w:left="387"/>
          </w:pPr>
          <w:hyperlink w:anchor="_TOC_250071" w:history="1">
            <w:r w:rsidR="00416003">
              <w:t>Work Orders</w:t>
            </w:r>
            <w:r w:rsidR="00416003">
              <w:tab/>
              <w:t>14</w:t>
            </w:r>
          </w:hyperlink>
        </w:p>
        <w:p w14:paraId="704DC8E2" w14:textId="77777777" w:rsidR="00416003" w:rsidRDefault="00790D54">
          <w:pPr>
            <w:pStyle w:val="TOC3"/>
            <w:tabs>
              <w:tab w:val="right" w:leader="dot" w:pos="10193"/>
            </w:tabs>
            <w:spacing w:before="144"/>
            <w:ind w:left="387"/>
          </w:pPr>
          <w:r>
            <w:t>SRC</w:t>
          </w:r>
          <w:r>
            <w:rPr>
              <w:spacing w:val="1"/>
            </w:rPr>
            <w:t xml:space="preserve"> </w:t>
          </w:r>
          <w:r>
            <w:t>Public</w:t>
          </w:r>
          <w:r>
            <w:rPr>
              <w:spacing w:val="1"/>
            </w:rPr>
            <w:t xml:space="preserve"> </w:t>
          </w:r>
          <w:r>
            <w:t>Space</w:t>
          </w:r>
          <w:r>
            <w:tab/>
            <w:t>15</w:t>
          </w:r>
        </w:p>
        <w:p w14:paraId="73207F7C" w14:textId="77777777" w:rsidR="00416003" w:rsidRDefault="005450E5">
          <w:pPr>
            <w:pStyle w:val="TOC3"/>
            <w:tabs>
              <w:tab w:val="right" w:leader="dot" w:pos="10174"/>
            </w:tabs>
            <w:spacing w:before="141"/>
          </w:pPr>
          <w:hyperlink w:anchor="_TOC_250070" w:history="1">
            <w:r w:rsidR="00416003">
              <w:t>Emergency</w:t>
            </w:r>
            <w:r w:rsidR="00416003">
              <w:rPr>
                <w:spacing w:val="-1"/>
              </w:rPr>
              <w:t xml:space="preserve"> </w:t>
            </w:r>
            <w:r w:rsidR="00416003">
              <w:t>Repairs</w:t>
            </w:r>
            <w:r w:rsidR="00416003">
              <w:tab/>
              <w:t>15</w:t>
            </w:r>
          </w:hyperlink>
        </w:p>
        <w:p w14:paraId="40C79BC7" w14:textId="77777777" w:rsidR="00416003" w:rsidRDefault="005450E5">
          <w:pPr>
            <w:pStyle w:val="TOC3"/>
            <w:tabs>
              <w:tab w:val="right" w:leader="dot" w:pos="10174"/>
            </w:tabs>
            <w:spacing w:before="143"/>
            <w:ind w:left="387"/>
          </w:pPr>
          <w:hyperlink w:anchor="_TOC_250069" w:history="1">
            <w:r w:rsidR="00416003">
              <w:t>Special</w:t>
            </w:r>
            <w:r w:rsidR="00416003">
              <w:rPr>
                <w:spacing w:val="-1"/>
              </w:rPr>
              <w:t xml:space="preserve"> </w:t>
            </w:r>
            <w:r w:rsidR="00416003">
              <w:t>Projects</w:t>
            </w:r>
            <w:r w:rsidR="00416003">
              <w:tab/>
              <w:t>15</w:t>
            </w:r>
          </w:hyperlink>
        </w:p>
        <w:p w14:paraId="44AFF224" w14:textId="77777777" w:rsidR="00416003" w:rsidRDefault="005450E5">
          <w:pPr>
            <w:pStyle w:val="TOC3"/>
            <w:tabs>
              <w:tab w:val="right" w:leader="dot" w:pos="10174"/>
            </w:tabs>
            <w:spacing w:before="143"/>
            <w:ind w:left="387"/>
          </w:pPr>
          <w:hyperlink w:anchor="_TOC_250068" w:history="1">
            <w:r w:rsidR="00416003">
              <w:t>Thermostat Control</w:t>
            </w:r>
            <w:r w:rsidR="00416003">
              <w:tab/>
              <w:t>15</w:t>
            </w:r>
          </w:hyperlink>
        </w:p>
        <w:p w14:paraId="2CE9288B" w14:textId="77777777" w:rsidR="00416003" w:rsidRDefault="005450E5">
          <w:pPr>
            <w:pStyle w:val="TOC3"/>
            <w:tabs>
              <w:tab w:val="right" w:leader="dot" w:pos="10179"/>
            </w:tabs>
            <w:spacing w:before="121"/>
            <w:ind w:left="431"/>
            <w:rPr>
              <w:rFonts w:ascii="Calibri"/>
            </w:rPr>
          </w:pPr>
          <w:hyperlink w:anchor="_TOC_250067" w:history="1">
            <w:r w:rsidR="00416003">
              <w:t>Landscape, Grounds, and</w:t>
            </w:r>
            <w:r w:rsidR="00416003">
              <w:rPr>
                <w:spacing w:val="-4"/>
              </w:rPr>
              <w:t xml:space="preserve"> </w:t>
            </w:r>
            <w:r w:rsidR="00416003">
              <w:t>Exterior</w:t>
            </w:r>
            <w:r w:rsidR="00416003">
              <w:rPr>
                <w:spacing w:val="1"/>
              </w:rPr>
              <w:t xml:space="preserve"> </w:t>
            </w:r>
            <w:r w:rsidR="00416003">
              <w:t>Decorations</w:t>
            </w:r>
            <w:r w:rsidR="00416003">
              <w:rPr>
                <w:rFonts w:ascii="Calibri"/>
              </w:rPr>
              <w:tab/>
              <w:t>15</w:t>
            </w:r>
          </w:hyperlink>
        </w:p>
        <w:p w14:paraId="07C531B1" w14:textId="77777777" w:rsidR="00416003" w:rsidRDefault="005450E5">
          <w:pPr>
            <w:pStyle w:val="TOC3"/>
            <w:tabs>
              <w:tab w:val="right" w:leader="dot" w:pos="10174"/>
            </w:tabs>
            <w:spacing w:before="140"/>
            <w:ind w:left="387"/>
          </w:pPr>
          <w:hyperlink w:anchor="_TOC_250066" w:history="1">
            <w:r w:rsidR="00416003">
              <w:t>Housekeeping and Laundry</w:t>
            </w:r>
            <w:r w:rsidR="00416003">
              <w:tab/>
              <w:t>15</w:t>
            </w:r>
          </w:hyperlink>
        </w:p>
        <w:p w14:paraId="33101AEF" w14:textId="77777777" w:rsidR="00416003" w:rsidRDefault="005450E5">
          <w:pPr>
            <w:pStyle w:val="TOC3"/>
            <w:tabs>
              <w:tab w:val="right" w:leader="dot" w:pos="10174"/>
            </w:tabs>
            <w:spacing w:before="124"/>
            <w:ind w:left="387"/>
          </w:pPr>
          <w:hyperlink w:anchor="_TOC_250065" w:history="1">
            <w:r w:rsidR="00416003">
              <w:t>Housekeeping will provide a basic cleaning service,</w:t>
            </w:r>
            <w:r w:rsidR="00416003">
              <w:rPr>
                <w:spacing w:val="-1"/>
              </w:rPr>
              <w:t xml:space="preserve"> </w:t>
            </w:r>
            <w:r w:rsidR="00416003">
              <w:t>which includes</w:t>
            </w:r>
            <w:r w:rsidR="00416003">
              <w:tab/>
              <w:t>16</w:t>
            </w:r>
          </w:hyperlink>
        </w:p>
        <w:p w14:paraId="0BE60F2E" w14:textId="77777777" w:rsidR="00416003" w:rsidRDefault="005450E5">
          <w:pPr>
            <w:pStyle w:val="TOC3"/>
            <w:tabs>
              <w:tab w:val="right" w:leader="dot" w:pos="10174"/>
            </w:tabs>
          </w:pPr>
          <w:hyperlink w:anchor="_bookmark14" w:history="1">
            <w:r w:rsidR="00416003">
              <w:t>Laundry</w:t>
            </w:r>
          </w:hyperlink>
          <w:r w:rsidR="00790D54">
            <w:tab/>
            <w:t>16</w:t>
          </w:r>
        </w:p>
        <w:p w14:paraId="13E10EB6" w14:textId="77777777" w:rsidR="00416003" w:rsidRDefault="005450E5">
          <w:pPr>
            <w:pStyle w:val="TOC3"/>
            <w:tabs>
              <w:tab w:val="right" w:leader="dot" w:pos="10174"/>
            </w:tabs>
          </w:pPr>
          <w:hyperlink w:anchor="_TOC_250064" w:history="1">
            <w:r w:rsidR="00416003">
              <w:t>Security</w:t>
            </w:r>
            <w:r w:rsidR="00416003">
              <w:rPr>
                <w:spacing w:val="-1"/>
              </w:rPr>
              <w:t xml:space="preserve"> </w:t>
            </w:r>
            <w:r w:rsidR="00416003">
              <w:t>Services</w:t>
            </w:r>
            <w:r w:rsidR="00416003">
              <w:tab/>
              <w:t>17</w:t>
            </w:r>
          </w:hyperlink>
        </w:p>
        <w:p w14:paraId="3BFE1C08" w14:textId="77777777" w:rsidR="00416003" w:rsidRDefault="005450E5">
          <w:pPr>
            <w:pStyle w:val="TOC3"/>
            <w:tabs>
              <w:tab w:val="right" w:leader="dot" w:pos="10174"/>
            </w:tabs>
          </w:pPr>
          <w:hyperlink w:anchor="_bookmark14" w:history="1">
            <w:r w:rsidR="00416003">
              <w:t>Right of Entry</w:t>
            </w:r>
            <w:r w:rsidR="00416003">
              <w:tab/>
              <w:t>17</w:t>
            </w:r>
          </w:hyperlink>
        </w:p>
        <w:p w14:paraId="1E86366D" w14:textId="77777777" w:rsidR="00416003" w:rsidRDefault="005450E5">
          <w:pPr>
            <w:pStyle w:val="TOC1"/>
            <w:tabs>
              <w:tab w:val="right" w:leader="dot" w:pos="10179"/>
            </w:tabs>
            <w:spacing w:before="122"/>
          </w:pPr>
          <w:hyperlink w:anchor="_TOC_250063" w:history="1">
            <w:r w:rsidR="00416003">
              <w:t>Transportation</w:t>
            </w:r>
            <w:r w:rsidR="00416003">
              <w:tab/>
              <w:t>17</w:t>
            </w:r>
          </w:hyperlink>
        </w:p>
        <w:p w14:paraId="1DE2AD12" w14:textId="77777777" w:rsidR="00416003" w:rsidRDefault="005450E5">
          <w:pPr>
            <w:pStyle w:val="TOC3"/>
            <w:tabs>
              <w:tab w:val="right" w:leader="dot" w:pos="10174"/>
            </w:tabs>
            <w:spacing w:before="144"/>
          </w:pPr>
          <w:hyperlink w:anchor="_TOC_250062" w:history="1">
            <w:r w:rsidR="00416003">
              <w:t>Transportation for</w:t>
            </w:r>
            <w:r w:rsidR="00416003">
              <w:rPr>
                <w:spacing w:val="-1"/>
              </w:rPr>
              <w:t xml:space="preserve"> </w:t>
            </w:r>
            <w:r w:rsidR="00416003">
              <w:t>Medical</w:t>
            </w:r>
            <w:r w:rsidR="00416003">
              <w:rPr>
                <w:spacing w:val="-1"/>
              </w:rPr>
              <w:t xml:space="preserve"> </w:t>
            </w:r>
            <w:r w:rsidR="00416003">
              <w:t>Purposes</w:t>
            </w:r>
            <w:r w:rsidR="00416003">
              <w:tab/>
              <w:t>17</w:t>
            </w:r>
          </w:hyperlink>
        </w:p>
        <w:p w14:paraId="1C164B3B" w14:textId="77777777" w:rsidR="00416003" w:rsidRDefault="005450E5">
          <w:pPr>
            <w:pStyle w:val="TOC3"/>
            <w:tabs>
              <w:tab w:val="right" w:leader="dot" w:pos="10174"/>
            </w:tabs>
            <w:spacing w:before="124"/>
          </w:pPr>
          <w:hyperlink w:anchor="_TOC_250061" w:history="1">
            <w:r w:rsidR="00416003">
              <w:t>Parking</w:t>
            </w:r>
            <w:r w:rsidR="00416003">
              <w:tab/>
              <w:t>18</w:t>
            </w:r>
          </w:hyperlink>
        </w:p>
        <w:p w14:paraId="1E50D90C" w14:textId="77777777" w:rsidR="00416003" w:rsidRDefault="005450E5">
          <w:pPr>
            <w:pStyle w:val="TOC3"/>
            <w:tabs>
              <w:tab w:val="right" w:leader="dot" w:pos="10174"/>
            </w:tabs>
            <w:spacing w:before="121"/>
          </w:pPr>
          <w:hyperlink w:anchor="_TOC_250060" w:history="1">
            <w:r w:rsidR="00416003">
              <w:t>Guest Parking…</w:t>
            </w:r>
            <w:r w:rsidR="00416003">
              <w:tab/>
              <w:t>18</w:t>
            </w:r>
          </w:hyperlink>
        </w:p>
        <w:p w14:paraId="1EA36732" w14:textId="77777777" w:rsidR="00416003" w:rsidRDefault="005450E5">
          <w:pPr>
            <w:pStyle w:val="TOC3"/>
            <w:tabs>
              <w:tab w:val="right" w:leader="dot" w:pos="10179"/>
            </w:tabs>
            <w:spacing w:before="119"/>
          </w:pPr>
          <w:hyperlink w:anchor="_TOC_250059" w:history="1">
            <w:r w:rsidR="00416003">
              <w:t>Computers and</w:t>
            </w:r>
            <w:r w:rsidR="00416003">
              <w:rPr>
                <w:spacing w:val="1"/>
              </w:rPr>
              <w:t xml:space="preserve"> </w:t>
            </w:r>
            <w:r w:rsidR="00416003">
              <w:t>other</w:t>
            </w:r>
            <w:r w:rsidR="00416003">
              <w:rPr>
                <w:spacing w:val="1"/>
              </w:rPr>
              <w:t xml:space="preserve"> </w:t>
            </w:r>
            <w:r w:rsidR="00416003">
              <w:t>Technology</w:t>
            </w:r>
            <w:r w:rsidR="00416003">
              <w:tab/>
              <w:t>18</w:t>
            </w:r>
          </w:hyperlink>
        </w:p>
        <w:p w14:paraId="7DBAA7BA" w14:textId="77777777" w:rsidR="00416003" w:rsidRDefault="005450E5">
          <w:pPr>
            <w:pStyle w:val="TOC3"/>
            <w:tabs>
              <w:tab w:val="right" w:leader="dot" w:pos="10174"/>
            </w:tabs>
            <w:spacing w:before="124"/>
          </w:pPr>
          <w:hyperlink w:anchor="_TOC_250058" w:history="1">
            <w:r w:rsidR="00416003">
              <w:t>Valuables</w:t>
            </w:r>
            <w:r w:rsidR="00416003">
              <w:tab/>
              <w:t>18</w:t>
            </w:r>
          </w:hyperlink>
        </w:p>
        <w:p w14:paraId="7CC17E1B" w14:textId="77777777" w:rsidR="00416003" w:rsidRDefault="005450E5">
          <w:pPr>
            <w:pStyle w:val="TOC1"/>
            <w:tabs>
              <w:tab w:val="right" w:leader="dot" w:pos="10179"/>
            </w:tabs>
            <w:spacing w:before="122"/>
          </w:pPr>
          <w:hyperlink w:anchor="_TOC_250057" w:history="1">
            <w:r w:rsidR="00416003">
              <w:t>Dining</w:t>
            </w:r>
            <w:r w:rsidR="00416003">
              <w:rPr>
                <w:spacing w:val="-2"/>
              </w:rPr>
              <w:t xml:space="preserve"> </w:t>
            </w:r>
            <w:r w:rsidR="00416003">
              <w:t>Services</w:t>
            </w:r>
            <w:r w:rsidR="00416003">
              <w:tab/>
              <w:t>18</w:t>
            </w:r>
          </w:hyperlink>
        </w:p>
        <w:p w14:paraId="260FD59C" w14:textId="77777777" w:rsidR="00416003" w:rsidRDefault="00790D54">
          <w:pPr>
            <w:pStyle w:val="TOC3"/>
            <w:tabs>
              <w:tab w:val="right" w:leader="dot" w:pos="10157"/>
            </w:tabs>
            <w:spacing w:before="144"/>
            <w:ind w:left="387"/>
          </w:pPr>
          <w:r>
            <w:t>Meal</w:t>
          </w:r>
          <w:r>
            <w:rPr>
              <w:spacing w:val="-1"/>
            </w:rPr>
            <w:t xml:space="preserve"> </w:t>
          </w:r>
          <w:r>
            <w:t>Plans</w:t>
          </w:r>
          <w:r>
            <w:tab/>
            <w:t>19</w:t>
          </w:r>
        </w:p>
        <w:p w14:paraId="488288A1" w14:textId="77777777" w:rsidR="00416003" w:rsidRDefault="005450E5">
          <w:pPr>
            <w:pStyle w:val="TOC3"/>
            <w:tabs>
              <w:tab w:val="right" w:leader="dot" w:pos="10174"/>
            </w:tabs>
          </w:pPr>
          <w:hyperlink w:anchor="_TOC_250056" w:history="1">
            <w:r w:rsidR="00416003">
              <w:t>Dining Hours</w:t>
            </w:r>
            <w:r w:rsidR="00416003">
              <w:rPr>
                <w:spacing w:val="1"/>
              </w:rPr>
              <w:t xml:space="preserve"> </w:t>
            </w:r>
            <w:r w:rsidR="00416003">
              <w:t>and Venues</w:t>
            </w:r>
            <w:r w:rsidR="00416003">
              <w:tab/>
              <w:t>20</w:t>
            </w:r>
          </w:hyperlink>
        </w:p>
        <w:p w14:paraId="52C062DA" w14:textId="77777777" w:rsidR="00416003" w:rsidRDefault="00790D54">
          <w:pPr>
            <w:pStyle w:val="TOC3"/>
            <w:tabs>
              <w:tab w:val="right" w:leader="dot" w:pos="10174"/>
            </w:tabs>
          </w:pPr>
          <w:r>
            <w:t>California Villa</w:t>
          </w:r>
          <w:r>
            <w:rPr>
              <w:spacing w:val="-1"/>
            </w:rPr>
            <w:t xml:space="preserve"> </w:t>
          </w:r>
          <w:r>
            <w:t>Deli</w:t>
          </w:r>
          <w:r>
            <w:rPr>
              <w:spacing w:val="-1"/>
            </w:rPr>
            <w:t xml:space="preserve"> </w:t>
          </w:r>
          <w:r>
            <w:t>Café</w:t>
          </w:r>
          <w:r>
            <w:tab/>
            <w:t>20</w:t>
          </w:r>
        </w:p>
        <w:p w14:paraId="399D2148" w14:textId="77777777" w:rsidR="00416003" w:rsidRDefault="005450E5">
          <w:pPr>
            <w:pStyle w:val="TOC3"/>
            <w:tabs>
              <w:tab w:val="right" w:leader="dot" w:pos="10174"/>
            </w:tabs>
            <w:spacing w:before="124"/>
          </w:pPr>
          <w:hyperlink w:anchor="_TOC_250055" w:history="1">
            <w:r w:rsidR="00416003">
              <w:t>Guest Dining</w:t>
            </w:r>
            <w:r w:rsidR="00416003">
              <w:rPr>
                <w:spacing w:val="-3"/>
              </w:rPr>
              <w:t xml:space="preserve"> </w:t>
            </w:r>
            <w:r w:rsidR="00416003">
              <w:t>Policy</w:t>
            </w:r>
            <w:r w:rsidR="00416003">
              <w:tab/>
              <w:t>20</w:t>
            </w:r>
          </w:hyperlink>
        </w:p>
        <w:p w14:paraId="5C12AA0F" w14:textId="77777777" w:rsidR="00416003" w:rsidRDefault="005450E5">
          <w:pPr>
            <w:pStyle w:val="TOC3"/>
            <w:tabs>
              <w:tab w:val="right" w:leader="dot" w:pos="10174"/>
            </w:tabs>
            <w:spacing w:before="121"/>
          </w:pPr>
          <w:hyperlink w:anchor="_bookmark14" w:history="1">
            <w:r w:rsidR="00416003">
              <w:t>Beer</w:t>
            </w:r>
          </w:hyperlink>
          <w:r w:rsidR="00790D54">
            <w:rPr>
              <w:spacing w:val="1"/>
            </w:rPr>
            <w:t xml:space="preserve"> </w:t>
          </w:r>
          <w:r w:rsidR="00790D54">
            <w:t>&amp; Wine</w:t>
          </w:r>
          <w:r w:rsidR="00790D54">
            <w:tab/>
            <w:t>20</w:t>
          </w:r>
        </w:p>
        <w:p w14:paraId="5312F8A9" w14:textId="77777777" w:rsidR="00416003" w:rsidRDefault="005450E5">
          <w:pPr>
            <w:pStyle w:val="TOC3"/>
            <w:tabs>
              <w:tab w:val="right" w:leader="dot" w:pos="10174"/>
            </w:tabs>
            <w:spacing w:before="124"/>
          </w:pPr>
          <w:hyperlink w:anchor="_TOC_250054" w:history="1">
            <w:r w:rsidR="00416003">
              <w:t>Reservations</w:t>
            </w:r>
            <w:r w:rsidR="00416003">
              <w:tab/>
              <w:t>20</w:t>
            </w:r>
          </w:hyperlink>
        </w:p>
        <w:p w14:paraId="19DA44DD" w14:textId="77777777" w:rsidR="00416003" w:rsidRDefault="005450E5">
          <w:pPr>
            <w:pStyle w:val="TOC3"/>
            <w:tabs>
              <w:tab w:val="right" w:leader="dot" w:pos="10174"/>
            </w:tabs>
            <w:spacing w:before="124"/>
          </w:pPr>
          <w:hyperlink w:anchor="_TOC_250053" w:history="1">
            <w:r w:rsidR="00416003">
              <w:t>Dinner</w:t>
            </w:r>
            <w:r w:rsidR="00416003">
              <w:rPr>
                <w:spacing w:val="1"/>
              </w:rPr>
              <w:t xml:space="preserve"> </w:t>
            </w:r>
            <w:r w:rsidR="00416003">
              <w:t>Seating…</w:t>
            </w:r>
            <w:r w:rsidR="00416003">
              <w:tab/>
              <w:t>21</w:t>
            </w:r>
          </w:hyperlink>
        </w:p>
        <w:p w14:paraId="6590811D" w14:textId="77777777" w:rsidR="00416003" w:rsidRDefault="005450E5">
          <w:pPr>
            <w:pStyle w:val="TOC3"/>
            <w:tabs>
              <w:tab w:val="right" w:leader="dot" w:pos="10174"/>
            </w:tabs>
            <w:spacing w:before="121"/>
          </w:pPr>
          <w:hyperlink w:anchor="_TOC_250052" w:history="1">
            <w:r w:rsidR="00416003">
              <w:t>Menus</w:t>
            </w:r>
            <w:r w:rsidR="00416003">
              <w:tab/>
              <w:t>21</w:t>
            </w:r>
          </w:hyperlink>
        </w:p>
        <w:p w14:paraId="73B62387" w14:textId="77777777" w:rsidR="00416003" w:rsidRDefault="005450E5">
          <w:pPr>
            <w:pStyle w:val="TOC3"/>
            <w:tabs>
              <w:tab w:val="right" w:leader="dot" w:pos="10174"/>
            </w:tabs>
            <w:spacing w:before="121"/>
          </w:pPr>
          <w:hyperlink w:anchor="_TOC_250051" w:history="1">
            <w:r w:rsidR="00416003">
              <w:t>Safety</w:t>
            </w:r>
            <w:r w:rsidR="00416003">
              <w:tab/>
              <w:t>21</w:t>
            </w:r>
          </w:hyperlink>
        </w:p>
        <w:p w14:paraId="2D7DE4C2" w14:textId="77777777" w:rsidR="00416003" w:rsidRDefault="005450E5">
          <w:pPr>
            <w:pStyle w:val="TOC3"/>
            <w:tabs>
              <w:tab w:val="right" w:leader="dot" w:pos="10174"/>
            </w:tabs>
            <w:spacing w:before="121"/>
          </w:pPr>
          <w:hyperlink w:anchor="_TOC_250050" w:history="1">
            <w:r w:rsidR="00416003">
              <w:t>Animals</w:t>
            </w:r>
            <w:r w:rsidR="00416003">
              <w:tab/>
              <w:t>21</w:t>
            </w:r>
          </w:hyperlink>
        </w:p>
        <w:p w14:paraId="51BDC3E9" w14:textId="77777777" w:rsidR="00416003" w:rsidRDefault="00790D54">
          <w:pPr>
            <w:pStyle w:val="TOC3"/>
            <w:tabs>
              <w:tab w:val="right" w:leader="dot" w:pos="10174"/>
            </w:tabs>
            <w:spacing w:before="40"/>
          </w:pPr>
          <w:r>
            <w:t>Dress</w:t>
          </w:r>
          <w:r>
            <w:rPr>
              <w:spacing w:val="-1"/>
            </w:rPr>
            <w:t xml:space="preserve"> </w:t>
          </w:r>
          <w:r>
            <w:t>Code</w:t>
          </w:r>
          <w:r>
            <w:tab/>
            <w:t>21</w:t>
          </w:r>
        </w:p>
        <w:p w14:paraId="7811AEE3" w14:textId="77777777" w:rsidR="00416003" w:rsidRDefault="005450E5">
          <w:pPr>
            <w:pStyle w:val="TOC3"/>
            <w:tabs>
              <w:tab w:val="right" w:leader="dot" w:pos="10175"/>
            </w:tabs>
            <w:ind w:left="387"/>
          </w:pPr>
          <w:hyperlink w:anchor="_TOC_250049" w:history="1">
            <w:r w:rsidR="00416003">
              <w:t>Etiquette</w:t>
            </w:r>
            <w:r w:rsidR="00416003">
              <w:tab/>
              <w:t>22</w:t>
            </w:r>
          </w:hyperlink>
        </w:p>
        <w:p w14:paraId="596F3439" w14:textId="77777777" w:rsidR="00416003" w:rsidRDefault="005450E5">
          <w:pPr>
            <w:pStyle w:val="TOC3"/>
            <w:tabs>
              <w:tab w:val="right" w:leader="dot" w:pos="10174"/>
            </w:tabs>
            <w:spacing w:before="124"/>
            <w:ind w:left="387"/>
          </w:pPr>
          <w:hyperlink w:anchor="_TOC_250048" w:history="1">
            <w:r w:rsidR="00416003">
              <w:t>Special</w:t>
            </w:r>
            <w:r w:rsidR="00416003">
              <w:rPr>
                <w:spacing w:val="-1"/>
              </w:rPr>
              <w:t xml:space="preserve"> </w:t>
            </w:r>
            <w:r w:rsidR="00416003">
              <w:t>Diets</w:t>
            </w:r>
            <w:r w:rsidR="00416003">
              <w:tab/>
              <w:t>22</w:t>
            </w:r>
          </w:hyperlink>
        </w:p>
        <w:p w14:paraId="1A334EFE" w14:textId="77777777" w:rsidR="00416003" w:rsidRDefault="005450E5">
          <w:pPr>
            <w:pStyle w:val="TOC3"/>
            <w:tabs>
              <w:tab w:val="right" w:leader="dot" w:pos="10174"/>
            </w:tabs>
            <w:spacing w:before="121"/>
            <w:ind w:left="387"/>
          </w:pPr>
          <w:hyperlink w:anchor="_TOC_250047" w:history="1">
            <w:r w:rsidR="00416003">
              <w:t>Room Service</w:t>
            </w:r>
            <w:r w:rsidR="00416003">
              <w:tab/>
              <w:t>22</w:t>
            </w:r>
          </w:hyperlink>
        </w:p>
        <w:p w14:paraId="3D6A2969" w14:textId="77777777" w:rsidR="00416003" w:rsidRDefault="005450E5">
          <w:pPr>
            <w:pStyle w:val="TOC3"/>
            <w:tabs>
              <w:tab w:val="right" w:leader="dot" w:pos="10174"/>
            </w:tabs>
            <w:spacing w:before="121"/>
            <w:ind w:left="387"/>
          </w:pPr>
          <w:hyperlink w:anchor="_TOC_250046" w:history="1">
            <w:r w:rsidR="00416003">
              <w:t>Catering</w:t>
            </w:r>
            <w:r w:rsidR="00416003">
              <w:rPr>
                <w:spacing w:val="-2"/>
              </w:rPr>
              <w:t xml:space="preserve"> </w:t>
            </w:r>
            <w:r w:rsidR="00416003">
              <w:t>Services</w:t>
            </w:r>
            <w:r w:rsidR="00416003">
              <w:tab/>
              <w:t>22</w:t>
            </w:r>
          </w:hyperlink>
        </w:p>
        <w:p w14:paraId="2CC37165" w14:textId="77777777" w:rsidR="00416003" w:rsidRDefault="005450E5">
          <w:pPr>
            <w:pStyle w:val="TOC3"/>
            <w:tabs>
              <w:tab w:val="right" w:leader="dot" w:pos="10174"/>
            </w:tabs>
            <w:spacing w:before="121"/>
            <w:ind w:left="387"/>
          </w:pPr>
          <w:hyperlink w:anchor="_TOC_250045" w:history="1">
            <w:r w:rsidR="00416003">
              <w:t>Comments and Feedback</w:t>
            </w:r>
            <w:r w:rsidR="00416003">
              <w:tab/>
              <w:t>22</w:t>
            </w:r>
          </w:hyperlink>
        </w:p>
        <w:p w14:paraId="60E1F7C5" w14:textId="77777777" w:rsidR="00416003" w:rsidRDefault="005450E5">
          <w:pPr>
            <w:pStyle w:val="TOC3"/>
            <w:tabs>
              <w:tab w:val="right" w:leader="dot" w:pos="10181"/>
            </w:tabs>
            <w:spacing w:before="121"/>
            <w:ind w:left="387"/>
          </w:pPr>
          <w:hyperlink w:anchor="_TOC_250044" w:history="1">
            <w:r w:rsidR="00416003">
              <w:t>Dining Services</w:t>
            </w:r>
            <w:r w:rsidR="00416003">
              <w:rPr>
                <w:spacing w:val="-2"/>
              </w:rPr>
              <w:t xml:space="preserve"> </w:t>
            </w:r>
            <w:r w:rsidR="00416003">
              <w:t>Committee</w:t>
            </w:r>
            <w:r w:rsidR="00416003">
              <w:tab/>
              <w:t>22</w:t>
            </w:r>
          </w:hyperlink>
        </w:p>
        <w:p w14:paraId="57EB36BA" w14:textId="77777777" w:rsidR="00416003" w:rsidRDefault="005450E5">
          <w:pPr>
            <w:pStyle w:val="TOC1"/>
            <w:tabs>
              <w:tab w:val="right" w:leader="dot" w:pos="10179"/>
            </w:tabs>
          </w:pPr>
          <w:hyperlink w:anchor="_TOC_250043" w:history="1">
            <w:r w:rsidR="00416003">
              <w:t>Activities</w:t>
            </w:r>
            <w:r w:rsidR="00416003">
              <w:tab/>
              <w:t>22</w:t>
            </w:r>
          </w:hyperlink>
        </w:p>
        <w:p w14:paraId="759F6891" w14:textId="77777777" w:rsidR="00416003" w:rsidRDefault="005450E5">
          <w:pPr>
            <w:pStyle w:val="TOC3"/>
            <w:tabs>
              <w:tab w:val="right" w:leader="dot" w:pos="10174"/>
            </w:tabs>
            <w:spacing w:before="143"/>
          </w:pPr>
          <w:hyperlink w:anchor="_TOC_250042" w:history="1">
            <w:r w:rsidR="00416003">
              <w:t>Activities Programming</w:t>
            </w:r>
            <w:r w:rsidR="00416003">
              <w:tab/>
              <w:t>22</w:t>
            </w:r>
          </w:hyperlink>
        </w:p>
        <w:p w14:paraId="7F7B6B32" w14:textId="77777777" w:rsidR="00416003" w:rsidRDefault="005450E5">
          <w:pPr>
            <w:pStyle w:val="TOC3"/>
            <w:tabs>
              <w:tab w:val="right" w:leader="dot" w:pos="10174"/>
            </w:tabs>
            <w:spacing w:before="124"/>
          </w:pPr>
          <w:hyperlink w:anchor="_TOC_250041" w:history="1">
            <w:r w:rsidR="00416003">
              <w:t>Fitness Center</w:t>
            </w:r>
            <w:r w:rsidR="00416003">
              <w:tab/>
              <w:t>23</w:t>
            </w:r>
          </w:hyperlink>
        </w:p>
        <w:p w14:paraId="3CCC6C5A" w14:textId="77777777" w:rsidR="00416003" w:rsidRDefault="005450E5">
          <w:pPr>
            <w:pStyle w:val="TOC3"/>
            <w:tabs>
              <w:tab w:val="right" w:leader="dot" w:pos="10174"/>
            </w:tabs>
            <w:spacing w:before="119"/>
          </w:pPr>
          <w:hyperlink w:anchor="_TOC_250040" w:history="1">
            <w:r w:rsidR="00416003">
              <w:t>Swimming Pool</w:t>
            </w:r>
            <w:r w:rsidR="00416003">
              <w:tab/>
              <w:t>23</w:t>
            </w:r>
          </w:hyperlink>
        </w:p>
        <w:p w14:paraId="09659709" w14:textId="77777777" w:rsidR="00416003" w:rsidRDefault="00790D54">
          <w:pPr>
            <w:pStyle w:val="TOC3"/>
            <w:tabs>
              <w:tab w:val="right" w:leader="dot" w:pos="10174"/>
            </w:tabs>
            <w:spacing w:before="119"/>
          </w:pPr>
          <w:r>
            <w:t>Pool</w:t>
          </w:r>
          <w:r>
            <w:rPr>
              <w:spacing w:val="-1"/>
            </w:rPr>
            <w:t xml:space="preserve"> </w:t>
          </w:r>
          <w:r>
            <w:t>Rules</w:t>
          </w:r>
          <w:r>
            <w:tab/>
            <w:t>23</w:t>
          </w:r>
        </w:p>
        <w:p w14:paraId="195FDBAF" w14:textId="77777777" w:rsidR="00416003" w:rsidRDefault="005450E5">
          <w:pPr>
            <w:pStyle w:val="TOC3"/>
            <w:tabs>
              <w:tab w:val="right" w:leader="dot" w:pos="10159"/>
            </w:tabs>
            <w:spacing w:before="126"/>
          </w:pPr>
          <w:hyperlink w:anchor="_TOC_250039" w:history="1">
            <w:r w:rsidR="00416003">
              <w:t>Programs</w:t>
            </w:r>
            <w:r w:rsidR="00416003">
              <w:rPr>
                <w:spacing w:val="-2"/>
              </w:rPr>
              <w:t xml:space="preserve"> </w:t>
            </w:r>
            <w:r w:rsidR="00416003">
              <w:t>and Events</w:t>
            </w:r>
            <w:r w:rsidR="00416003">
              <w:tab/>
              <w:t>24</w:t>
            </w:r>
          </w:hyperlink>
        </w:p>
        <w:p w14:paraId="0D7B90E2" w14:textId="77777777" w:rsidR="00416003" w:rsidRDefault="005450E5">
          <w:pPr>
            <w:pStyle w:val="TOC1"/>
            <w:tabs>
              <w:tab w:val="right" w:leader="dot" w:pos="10179"/>
            </w:tabs>
          </w:pPr>
          <w:hyperlink w:anchor="_TOC_250038" w:history="1">
            <w:r w:rsidR="00416003">
              <w:t>Health Services</w:t>
            </w:r>
            <w:r w:rsidR="00416003">
              <w:tab/>
              <w:t>24</w:t>
            </w:r>
          </w:hyperlink>
        </w:p>
        <w:p w14:paraId="5871EC71" w14:textId="77777777" w:rsidR="00416003" w:rsidRDefault="005450E5">
          <w:pPr>
            <w:pStyle w:val="TOC3"/>
            <w:tabs>
              <w:tab w:val="right" w:leader="dot" w:pos="10174"/>
            </w:tabs>
            <w:spacing w:before="141"/>
          </w:pPr>
          <w:hyperlink w:anchor="_TOC_250037" w:history="1">
            <w:r w:rsidR="00416003">
              <w:t>Health Care Center Philosophy</w:t>
            </w:r>
            <w:r w:rsidR="00416003">
              <w:rPr>
                <w:spacing w:val="-7"/>
              </w:rPr>
              <w:t xml:space="preserve"> </w:t>
            </w:r>
            <w:r w:rsidR="00416003">
              <w:t>of Care</w:t>
            </w:r>
            <w:r w:rsidR="00416003">
              <w:tab/>
              <w:t>24</w:t>
            </w:r>
          </w:hyperlink>
        </w:p>
        <w:p w14:paraId="258889B0" w14:textId="77777777" w:rsidR="00416003" w:rsidRDefault="00790D54">
          <w:pPr>
            <w:pStyle w:val="TOC3"/>
            <w:tabs>
              <w:tab w:val="right" w:leader="dot" w:pos="10174"/>
            </w:tabs>
          </w:pPr>
          <w:r>
            <w:t>Health Care</w:t>
          </w:r>
          <w:r>
            <w:rPr>
              <w:spacing w:val="-2"/>
            </w:rPr>
            <w:t xml:space="preserve"> </w:t>
          </w:r>
          <w:r>
            <w:t>Services</w:t>
          </w:r>
          <w:r>
            <w:tab/>
            <w:t>24</w:t>
          </w:r>
        </w:p>
        <w:p w14:paraId="0216E83A" w14:textId="77777777" w:rsidR="00416003" w:rsidRDefault="005450E5">
          <w:pPr>
            <w:pStyle w:val="TOC3"/>
            <w:tabs>
              <w:tab w:val="right" w:leader="dot" w:pos="10174"/>
            </w:tabs>
            <w:spacing w:before="124"/>
          </w:pPr>
          <w:hyperlink w:anchor="_TOC_250036" w:history="1">
            <w:r w:rsidR="00416003">
              <w:t>Health Care</w:t>
            </w:r>
            <w:r w:rsidR="00416003">
              <w:rPr>
                <w:spacing w:val="-6"/>
              </w:rPr>
              <w:t xml:space="preserve"> </w:t>
            </w:r>
            <w:r w:rsidR="00416003">
              <w:t>Documents</w:t>
            </w:r>
            <w:r w:rsidR="00416003">
              <w:tab/>
              <w:t>25</w:t>
            </w:r>
          </w:hyperlink>
        </w:p>
        <w:p w14:paraId="43D7B0E4" w14:textId="77777777" w:rsidR="00416003" w:rsidRDefault="005450E5">
          <w:pPr>
            <w:pStyle w:val="TOC3"/>
            <w:tabs>
              <w:tab w:val="right" w:leader="dot" w:pos="10174"/>
            </w:tabs>
            <w:spacing w:before="121"/>
          </w:pPr>
          <w:hyperlink w:anchor="_TOC_250035" w:history="1">
            <w:r w:rsidR="00416003">
              <w:t>Forms Required by</w:t>
            </w:r>
            <w:r w:rsidR="00416003">
              <w:rPr>
                <w:spacing w:val="1"/>
              </w:rPr>
              <w:t xml:space="preserve"> </w:t>
            </w:r>
            <w:r w:rsidR="00416003">
              <w:t>RCFE</w:t>
            </w:r>
            <w:r w:rsidR="00416003">
              <w:rPr>
                <w:spacing w:val="-5"/>
              </w:rPr>
              <w:t xml:space="preserve"> </w:t>
            </w:r>
            <w:r w:rsidR="00416003">
              <w:t>Regulations</w:t>
            </w:r>
            <w:r w:rsidR="00416003">
              <w:tab/>
              <w:t>25</w:t>
            </w:r>
          </w:hyperlink>
        </w:p>
        <w:p w14:paraId="44AA0108" w14:textId="77777777" w:rsidR="00416003" w:rsidRDefault="005450E5">
          <w:pPr>
            <w:pStyle w:val="TOC3"/>
            <w:tabs>
              <w:tab w:val="right" w:leader="dot" w:pos="10174"/>
            </w:tabs>
            <w:spacing w:before="119"/>
          </w:pPr>
          <w:hyperlink w:anchor="_TOC_250034" w:history="1">
            <w:r w:rsidR="00416003">
              <w:t>Private Duty</w:t>
            </w:r>
            <w:r w:rsidR="00416003">
              <w:rPr>
                <w:spacing w:val="-4"/>
              </w:rPr>
              <w:t xml:space="preserve"> </w:t>
            </w:r>
            <w:r w:rsidR="00416003">
              <w:t>Aides (PDAs)</w:t>
            </w:r>
            <w:r w:rsidR="00416003">
              <w:tab/>
              <w:t>25</w:t>
            </w:r>
          </w:hyperlink>
        </w:p>
        <w:p w14:paraId="48F67775" w14:textId="77777777" w:rsidR="00416003" w:rsidRDefault="005450E5">
          <w:pPr>
            <w:pStyle w:val="TOC3"/>
            <w:tabs>
              <w:tab w:val="right" w:leader="dot" w:pos="10174"/>
            </w:tabs>
            <w:spacing w:before="126"/>
          </w:pPr>
          <w:hyperlink w:anchor="_TOC_250033" w:history="1">
            <w:r w:rsidR="00416003">
              <w:t>Outpatient Therapy</w:t>
            </w:r>
            <w:r w:rsidR="00416003">
              <w:tab/>
              <w:t>25</w:t>
            </w:r>
          </w:hyperlink>
        </w:p>
        <w:p w14:paraId="32519E65" w14:textId="77777777" w:rsidR="00416003" w:rsidRDefault="005450E5">
          <w:pPr>
            <w:pStyle w:val="TOC3"/>
            <w:tabs>
              <w:tab w:val="right" w:leader="dot" w:pos="10174"/>
            </w:tabs>
            <w:spacing w:before="119"/>
          </w:pPr>
          <w:hyperlink w:anchor="_TOC_250032" w:history="1">
            <w:r w:rsidR="00416003">
              <w:t>Assisted Living</w:t>
            </w:r>
            <w:r w:rsidR="00416003">
              <w:tab/>
              <w:t>25</w:t>
            </w:r>
          </w:hyperlink>
        </w:p>
        <w:p w14:paraId="003648D6" w14:textId="77777777" w:rsidR="00416003" w:rsidRDefault="005450E5">
          <w:pPr>
            <w:pStyle w:val="TOC3"/>
            <w:tabs>
              <w:tab w:val="right" w:leader="dot" w:pos="10174"/>
            </w:tabs>
            <w:spacing w:before="124"/>
          </w:pPr>
          <w:hyperlink w:anchor="_TOC_250031" w:history="1">
            <w:r w:rsidR="00416003">
              <w:t>Memory</w:t>
            </w:r>
            <w:r w:rsidR="00416003">
              <w:rPr>
                <w:spacing w:val="-1"/>
              </w:rPr>
              <w:t xml:space="preserve"> </w:t>
            </w:r>
            <w:r w:rsidR="00416003">
              <w:t>Support Services</w:t>
            </w:r>
            <w:r w:rsidR="00416003">
              <w:tab/>
              <w:t>25</w:t>
            </w:r>
          </w:hyperlink>
        </w:p>
        <w:p w14:paraId="3D94D970" w14:textId="77777777" w:rsidR="00416003" w:rsidRDefault="005450E5">
          <w:pPr>
            <w:pStyle w:val="TOC3"/>
            <w:tabs>
              <w:tab w:val="right" w:leader="dot" w:pos="10174"/>
            </w:tabs>
            <w:spacing w:before="121"/>
          </w:pPr>
          <w:hyperlink w:anchor="_TOC_250030" w:history="1">
            <w:r w:rsidR="00416003">
              <w:t>Criteria for Transfer to a Higher Level</w:t>
            </w:r>
            <w:r w:rsidR="00416003">
              <w:rPr>
                <w:spacing w:val="-2"/>
              </w:rPr>
              <w:t xml:space="preserve"> </w:t>
            </w:r>
            <w:r w:rsidR="00416003">
              <w:t>of Care</w:t>
            </w:r>
            <w:r w:rsidR="00416003">
              <w:tab/>
              <w:t>25</w:t>
            </w:r>
          </w:hyperlink>
        </w:p>
        <w:p w14:paraId="1266712A" w14:textId="77777777" w:rsidR="00416003" w:rsidRDefault="005450E5">
          <w:pPr>
            <w:pStyle w:val="TOC3"/>
            <w:tabs>
              <w:tab w:val="right" w:leader="dot" w:pos="10174"/>
            </w:tabs>
            <w:spacing w:before="121"/>
          </w:pPr>
          <w:hyperlink w:anchor="_TOC_250029" w:history="1">
            <w:r w:rsidR="00416003">
              <w:t>End of Life Option</w:t>
            </w:r>
            <w:r w:rsidR="00416003">
              <w:rPr>
                <w:spacing w:val="1"/>
              </w:rPr>
              <w:t xml:space="preserve"> </w:t>
            </w:r>
            <w:r w:rsidR="00416003">
              <w:t>Act</w:t>
            </w:r>
            <w:r w:rsidR="00416003">
              <w:rPr>
                <w:spacing w:val="-3"/>
              </w:rPr>
              <w:t xml:space="preserve"> </w:t>
            </w:r>
            <w:r w:rsidR="00416003">
              <w:t>("EOLOA")</w:t>
            </w:r>
            <w:r w:rsidR="00416003">
              <w:tab/>
              <w:t>26</w:t>
            </w:r>
          </w:hyperlink>
        </w:p>
        <w:p w14:paraId="7F100117" w14:textId="77777777" w:rsidR="00416003" w:rsidRDefault="005450E5">
          <w:pPr>
            <w:pStyle w:val="TOC1"/>
            <w:tabs>
              <w:tab w:val="right" w:leader="dot" w:pos="10179"/>
            </w:tabs>
            <w:spacing w:before="124"/>
          </w:pPr>
          <w:hyperlink w:anchor="_TOC_250028" w:history="1">
            <w:r w:rsidR="00416003">
              <w:t>General</w:t>
            </w:r>
            <w:r w:rsidR="00416003">
              <w:rPr>
                <w:spacing w:val="1"/>
              </w:rPr>
              <w:t xml:space="preserve"> </w:t>
            </w:r>
            <w:r w:rsidR="00416003">
              <w:t>Safety</w:t>
            </w:r>
            <w:r w:rsidR="00416003">
              <w:rPr>
                <w:spacing w:val="-1"/>
              </w:rPr>
              <w:t xml:space="preserve"> </w:t>
            </w:r>
            <w:r w:rsidR="00416003">
              <w:t>Information</w:t>
            </w:r>
            <w:r w:rsidR="00416003">
              <w:tab/>
              <w:t>26</w:t>
            </w:r>
          </w:hyperlink>
        </w:p>
        <w:p w14:paraId="2406CF56" w14:textId="77777777" w:rsidR="00416003" w:rsidRDefault="00790D54">
          <w:pPr>
            <w:pStyle w:val="TOC3"/>
            <w:tabs>
              <w:tab w:val="right" w:leader="dot" w:pos="10179"/>
            </w:tabs>
            <w:spacing w:before="143"/>
            <w:ind w:left="428"/>
            <w:rPr>
              <w:rFonts w:ascii="Calibri" w:hAnsi="Calibri"/>
            </w:rPr>
          </w:pPr>
          <w:r>
            <w:rPr>
              <w:rFonts w:ascii="Calibri" w:hAnsi="Calibri"/>
            </w:rPr>
            <w:t>Emergency</w:t>
          </w:r>
          <w:r>
            <w:rPr>
              <w:rFonts w:ascii="Calibri" w:hAnsi="Calibri"/>
              <w:spacing w:val="-1"/>
            </w:rPr>
            <w:t xml:space="preserve"> </w:t>
          </w:r>
          <w:r>
            <w:rPr>
              <w:rFonts w:ascii="Calibri" w:hAnsi="Calibri"/>
              <w:b/>
            </w:rPr>
            <w:t>“</w:t>
          </w:r>
          <w:r>
            <w:rPr>
              <w:rFonts w:ascii="Calibri" w:hAnsi="Calibri"/>
            </w:rPr>
            <w:t>Red</w:t>
          </w:r>
          <w:r>
            <w:rPr>
              <w:rFonts w:ascii="Calibri" w:hAnsi="Calibri"/>
              <w:spacing w:val="-2"/>
            </w:rPr>
            <w:t xml:space="preserve"> </w:t>
          </w:r>
          <w:r>
            <w:rPr>
              <w:rFonts w:ascii="Calibri" w:hAnsi="Calibri"/>
            </w:rPr>
            <w:t>Folder”</w:t>
          </w:r>
          <w:r>
            <w:rPr>
              <w:rFonts w:ascii="Calibri" w:hAnsi="Calibri"/>
            </w:rPr>
            <w:tab/>
            <w:t>26</w:t>
          </w:r>
        </w:p>
        <w:p w14:paraId="344CD303" w14:textId="77777777" w:rsidR="00416003" w:rsidRDefault="005450E5">
          <w:pPr>
            <w:pStyle w:val="TOC3"/>
            <w:tabs>
              <w:tab w:val="right" w:leader="dot" w:pos="10179"/>
            </w:tabs>
            <w:spacing w:before="140"/>
            <w:ind w:left="428"/>
            <w:rPr>
              <w:rFonts w:ascii="Calibri"/>
            </w:rPr>
          </w:pPr>
          <w:hyperlink w:anchor="_TOC_250027" w:history="1">
            <w:r w:rsidR="00416003">
              <w:rPr>
                <w:rFonts w:ascii="Calibri"/>
              </w:rPr>
              <w:t>Emergency</w:t>
            </w:r>
            <w:r w:rsidR="00416003">
              <w:rPr>
                <w:rFonts w:ascii="Calibri"/>
                <w:spacing w:val="-1"/>
              </w:rPr>
              <w:t xml:space="preserve"> </w:t>
            </w:r>
            <w:r w:rsidR="00416003">
              <w:rPr>
                <w:rFonts w:ascii="Calibri"/>
              </w:rPr>
              <w:t>Response</w:t>
            </w:r>
            <w:r w:rsidR="00416003">
              <w:rPr>
                <w:rFonts w:ascii="Calibri"/>
                <w:spacing w:val="-2"/>
              </w:rPr>
              <w:t xml:space="preserve"> </w:t>
            </w:r>
            <w:r w:rsidR="00416003">
              <w:rPr>
                <w:rFonts w:ascii="Calibri"/>
              </w:rPr>
              <w:t>System</w:t>
            </w:r>
            <w:r w:rsidR="00416003">
              <w:rPr>
                <w:rFonts w:ascii="Calibri"/>
              </w:rPr>
              <w:tab/>
              <w:t>26</w:t>
            </w:r>
          </w:hyperlink>
        </w:p>
        <w:p w14:paraId="0247D97C" w14:textId="77777777" w:rsidR="00416003" w:rsidRDefault="005450E5">
          <w:pPr>
            <w:pStyle w:val="TOC3"/>
            <w:tabs>
              <w:tab w:val="right" w:leader="dot" w:pos="10174"/>
            </w:tabs>
            <w:spacing w:before="143"/>
            <w:ind w:left="387"/>
          </w:pPr>
          <w:hyperlink w:anchor="_TOC_250026" w:history="1">
            <w:r w:rsidR="00416003">
              <w:t>Resident Emergencies</w:t>
            </w:r>
            <w:r w:rsidR="00416003">
              <w:tab/>
              <w:t>26</w:t>
            </w:r>
          </w:hyperlink>
        </w:p>
        <w:p w14:paraId="196F10CA" w14:textId="77777777" w:rsidR="00416003" w:rsidRDefault="005450E5">
          <w:pPr>
            <w:pStyle w:val="TOC3"/>
            <w:tabs>
              <w:tab w:val="right" w:leader="dot" w:pos="10174"/>
            </w:tabs>
            <w:ind w:left="387"/>
          </w:pPr>
          <w:hyperlink w:anchor="_bookmark14" w:history="1">
            <w:r w:rsidR="00416003">
              <w:t>Daily</w:t>
            </w:r>
            <w:r w:rsidR="00416003">
              <w:rPr>
                <w:spacing w:val="-1"/>
              </w:rPr>
              <w:t xml:space="preserve"> </w:t>
            </w:r>
            <w:r w:rsidR="00416003">
              <w:t>Check-In</w:t>
            </w:r>
            <w:r w:rsidR="00416003">
              <w:tab/>
              <w:t>27</w:t>
            </w:r>
          </w:hyperlink>
        </w:p>
        <w:p w14:paraId="54E3C557" w14:textId="77777777" w:rsidR="00416003" w:rsidRDefault="005450E5">
          <w:pPr>
            <w:pStyle w:val="TOC3"/>
            <w:tabs>
              <w:tab w:val="right" w:leader="dot" w:pos="10174"/>
            </w:tabs>
            <w:ind w:left="387"/>
          </w:pPr>
          <w:hyperlink w:anchor="_TOC_250025" w:history="1">
            <w:r w:rsidR="00416003">
              <w:t>Emergency Intervention</w:t>
            </w:r>
            <w:r w:rsidR="00416003">
              <w:rPr>
                <w:spacing w:val="-3"/>
              </w:rPr>
              <w:t xml:space="preserve"> </w:t>
            </w:r>
            <w:r w:rsidR="00416003">
              <w:t>for</w:t>
            </w:r>
            <w:r w:rsidR="00416003">
              <w:rPr>
                <w:spacing w:val="-2"/>
              </w:rPr>
              <w:t xml:space="preserve"> </w:t>
            </w:r>
            <w:r w:rsidR="00416003">
              <w:t>Visitors</w:t>
            </w:r>
            <w:r w:rsidR="00416003">
              <w:tab/>
              <w:t>27</w:t>
            </w:r>
          </w:hyperlink>
        </w:p>
        <w:p w14:paraId="41166EAD" w14:textId="77777777" w:rsidR="00416003" w:rsidRDefault="00790D54">
          <w:pPr>
            <w:pStyle w:val="TOC1"/>
            <w:tabs>
              <w:tab w:val="right" w:leader="dot" w:pos="10179"/>
            </w:tabs>
            <w:spacing w:before="119"/>
          </w:pPr>
          <w:r>
            <w:t>Fire Safety</w:t>
          </w:r>
          <w:r>
            <w:tab/>
            <w:t>27</w:t>
          </w:r>
        </w:p>
        <w:p w14:paraId="14A0B50C" w14:textId="77777777" w:rsidR="00416003" w:rsidRDefault="00790D54">
          <w:pPr>
            <w:pStyle w:val="TOC3"/>
            <w:tabs>
              <w:tab w:val="right" w:leader="dot" w:pos="10174"/>
            </w:tabs>
            <w:spacing w:before="145"/>
            <w:ind w:left="387"/>
          </w:pPr>
          <w:r>
            <w:t>Equipment:</w:t>
          </w:r>
          <w:r>
            <w:tab/>
            <w:t>27</w:t>
          </w:r>
        </w:p>
        <w:p w14:paraId="744E4ACC" w14:textId="77777777" w:rsidR="00416003" w:rsidRDefault="00790D54">
          <w:pPr>
            <w:pStyle w:val="TOC3"/>
            <w:tabs>
              <w:tab w:val="right" w:leader="dot" w:pos="10174"/>
            </w:tabs>
            <w:spacing w:before="38"/>
          </w:pPr>
          <w:r>
            <w:t>Smoke</w:t>
          </w:r>
          <w:r>
            <w:rPr>
              <w:spacing w:val="38"/>
            </w:rPr>
            <w:t xml:space="preserve"> </w:t>
          </w:r>
          <w:r>
            <w:t>Detectors</w:t>
          </w:r>
          <w:r>
            <w:tab/>
            <w:t>27</w:t>
          </w:r>
        </w:p>
        <w:p w14:paraId="7A987236" w14:textId="77777777" w:rsidR="00416003" w:rsidRDefault="005450E5">
          <w:pPr>
            <w:pStyle w:val="TOC3"/>
            <w:tabs>
              <w:tab w:val="right" w:leader="dot" w:pos="10174"/>
            </w:tabs>
            <w:spacing w:before="43"/>
            <w:ind w:left="387"/>
          </w:pPr>
          <w:hyperlink w:anchor="_TOC_250024" w:history="1">
            <w:r w:rsidR="00416003">
              <w:t>Sprinklers</w:t>
            </w:r>
            <w:r w:rsidR="00416003">
              <w:tab/>
              <w:t>28</w:t>
            </w:r>
          </w:hyperlink>
        </w:p>
        <w:p w14:paraId="4562766E" w14:textId="77777777" w:rsidR="00416003" w:rsidRDefault="005450E5">
          <w:pPr>
            <w:pStyle w:val="TOC3"/>
            <w:tabs>
              <w:tab w:val="right" w:leader="dot" w:pos="10174"/>
            </w:tabs>
            <w:ind w:left="387"/>
          </w:pPr>
          <w:hyperlink w:anchor="_TOC_250023" w:history="1">
            <w:r w:rsidR="00416003">
              <w:t>Fire Alarm</w:t>
            </w:r>
            <w:r w:rsidR="00416003">
              <w:rPr>
                <w:spacing w:val="-2"/>
              </w:rPr>
              <w:t xml:space="preserve"> </w:t>
            </w:r>
            <w:r w:rsidR="00416003">
              <w:t>Pull</w:t>
            </w:r>
            <w:r w:rsidR="00416003">
              <w:rPr>
                <w:spacing w:val="-1"/>
              </w:rPr>
              <w:t xml:space="preserve"> </w:t>
            </w:r>
            <w:r w:rsidR="00416003">
              <w:t>Station</w:t>
            </w:r>
            <w:r w:rsidR="00416003">
              <w:tab/>
              <w:t>28</w:t>
            </w:r>
          </w:hyperlink>
        </w:p>
        <w:p w14:paraId="6D663AB1" w14:textId="77777777" w:rsidR="00416003" w:rsidRDefault="005450E5">
          <w:pPr>
            <w:pStyle w:val="TOC3"/>
            <w:tabs>
              <w:tab w:val="right" w:leader="dot" w:pos="10174"/>
            </w:tabs>
            <w:ind w:left="387"/>
          </w:pPr>
          <w:hyperlink w:anchor="_TOC_250022" w:history="1">
            <w:r w:rsidR="00416003">
              <w:t>Fire</w:t>
            </w:r>
            <w:r w:rsidR="00416003">
              <w:rPr>
                <w:spacing w:val="-2"/>
              </w:rPr>
              <w:t xml:space="preserve"> </w:t>
            </w:r>
            <w:r w:rsidR="00416003">
              <w:t>Horns/Strobe</w:t>
            </w:r>
            <w:r w:rsidR="00416003">
              <w:rPr>
                <w:spacing w:val="-2"/>
              </w:rPr>
              <w:t xml:space="preserve"> </w:t>
            </w:r>
            <w:r w:rsidR="00416003">
              <w:t>Lights</w:t>
            </w:r>
            <w:r w:rsidR="00416003">
              <w:tab/>
              <w:t>28</w:t>
            </w:r>
          </w:hyperlink>
        </w:p>
        <w:p w14:paraId="05E68540" w14:textId="77777777" w:rsidR="00416003" w:rsidRDefault="005450E5">
          <w:pPr>
            <w:pStyle w:val="TOC3"/>
            <w:tabs>
              <w:tab w:val="right" w:leader="dot" w:pos="10174"/>
            </w:tabs>
            <w:spacing w:before="124"/>
            <w:ind w:left="387"/>
          </w:pPr>
          <w:hyperlink w:anchor="_bookmark14" w:history="1">
            <w:r w:rsidR="00416003">
              <w:t>Fire</w:t>
            </w:r>
            <w:r w:rsidR="00416003">
              <w:rPr>
                <w:spacing w:val="-4"/>
              </w:rPr>
              <w:t xml:space="preserve"> </w:t>
            </w:r>
            <w:r w:rsidR="00416003">
              <w:t>Extinguishers</w:t>
            </w:r>
            <w:r w:rsidR="00416003">
              <w:tab/>
              <w:t>28</w:t>
            </w:r>
          </w:hyperlink>
        </w:p>
        <w:p w14:paraId="77929FEB" w14:textId="77777777" w:rsidR="00416003" w:rsidRDefault="005450E5">
          <w:pPr>
            <w:pStyle w:val="TOC3"/>
            <w:tabs>
              <w:tab w:val="right" w:leader="dot" w:pos="10174"/>
            </w:tabs>
            <w:spacing w:before="121"/>
            <w:ind w:left="387"/>
          </w:pPr>
          <w:hyperlink w:anchor="_TOC_250021" w:history="1">
            <w:r w:rsidR="00416003">
              <w:t>Inspections, Drills,</w:t>
            </w:r>
            <w:r w:rsidR="00416003">
              <w:rPr>
                <w:spacing w:val="-3"/>
              </w:rPr>
              <w:t xml:space="preserve"> </w:t>
            </w:r>
            <w:r w:rsidR="00416003">
              <w:t>and</w:t>
            </w:r>
            <w:r w:rsidR="00416003">
              <w:rPr>
                <w:spacing w:val="-3"/>
              </w:rPr>
              <w:t xml:space="preserve"> </w:t>
            </w:r>
            <w:r w:rsidR="00416003">
              <w:t>Testing</w:t>
            </w:r>
            <w:r w:rsidR="00416003">
              <w:tab/>
              <w:t>28</w:t>
            </w:r>
          </w:hyperlink>
        </w:p>
        <w:p w14:paraId="4F0DF900" w14:textId="77777777" w:rsidR="00416003" w:rsidRDefault="00790D54">
          <w:pPr>
            <w:pStyle w:val="TOC3"/>
            <w:tabs>
              <w:tab w:val="right" w:leader="dot" w:pos="10175"/>
            </w:tabs>
            <w:spacing w:before="121"/>
            <w:ind w:left="387"/>
          </w:pPr>
          <w:r>
            <w:t>In the Event of Smoke or</w:t>
          </w:r>
          <w:r>
            <w:rPr>
              <w:spacing w:val="-1"/>
            </w:rPr>
            <w:t xml:space="preserve"> </w:t>
          </w:r>
          <w:r>
            <w:t>Smoke</w:t>
          </w:r>
          <w:r>
            <w:rPr>
              <w:spacing w:val="-2"/>
            </w:rPr>
            <w:t xml:space="preserve"> </w:t>
          </w:r>
          <w:r>
            <w:t>Alarm:</w:t>
          </w:r>
          <w:r>
            <w:tab/>
            <w:t>28</w:t>
          </w:r>
        </w:p>
        <w:p w14:paraId="66164DF0" w14:textId="77777777" w:rsidR="00416003" w:rsidRDefault="005450E5">
          <w:pPr>
            <w:pStyle w:val="TOC3"/>
            <w:tabs>
              <w:tab w:val="right" w:leader="dot" w:pos="10175"/>
            </w:tabs>
            <w:spacing w:before="121"/>
            <w:ind w:left="387"/>
          </w:pPr>
          <w:hyperlink w:anchor="_TOC_250020" w:history="1">
            <w:r w:rsidR="00416003">
              <w:t>Fire</w:t>
            </w:r>
            <w:r w:rsidR="00416003">
              <w:rPr>
                <w:spacing w:val="-2"/>
              </w:rPr>
              <w:t xml:space="preserve"> </w:t>
            </w:r>
            <w:r w:rsidR="00416003">
              <w:t>Prevention Practices</w:t>
            </w:r>
            <w:r w:rsidR="00416003">
              <w:tab/>
              <w:t>29</w:t>
            </w:r>
          </w:hyperlink>
        </w:p>
        <w:p w14:paraId="00B8E155" w14:textId="77777777" w:rsidR="00416003" w:rsidRDefault="005450E5">
          <w:pPr>
            <w:pStyle w:val="TOC3"/>
            <w:tabs>
              <w:tab w:val="right" w:leader="dot" w:pos="10175"/>
            </w:tabs>
            <w:spacing w:before="121"/>
            <w:ind w:left="387"/>
          </w:pPr>
          <w:hyperlink w:anchor="_TOC_250019" w:history="1">
            <w:r w:rsidR="00416003">
              <w:t>If You Discover Fire</w:t>
            </w:r>
            <w:r w:rsidR="00416003">
              <w:rPr>
                <w:spacing w:val="-3"/>
              </w:rPr>
              <w:t xml:space="preserve"> </w:t>
            </w:r>
            <w:r w:rsidR="00416003">
              <w:t>or</w:t>
            </w:r>
            <w:r w:rsidR="00416003">
              <w:rPr>
                <w:spacing w:val="-4"/>
              </w:rPr>
              <w:t xml:space="preserve"> </w:t>
            </w:r>
            <w:r w:rsidR="00416003">
              <w:t>Smoke</w:t>
            </w:r>
            <w:r w:rsidR="00416003">
              <w:tab/>
              <w:t>29</w:t>
            </w:r>
          </w:hyperlink>
        </w:p>
        <w:p w14:paraId="4FA937FE" w14:textId="77777777" w:rsidR="00416003" w:rsidRDefault="005450E5">
          <w:pPr>
            <w:pStyle w:val="TOC3"/>
            <w:tabs>
              <w:tab w:val="right" w:leader="dot" w:pos="10175"/>
            </w:tabs>
            <w:spacing w:before="124"/>
            <w:ind w:left="387"/>
          </w:pPr>
          <w:hyperlink w:anchor="_TOC_250018" w:history="1">
            <w:r w:rsidR="00416003">
              <w:t>Kitchen</w:t>
            </w:r>
            <w:r w:rsidR="00416003">
              <w:rPr>
                <w:spacing w:val="-3"/>
              </w:rPr>
              <w:t xml:space="preserve"> </w:t>
            </w:r>
            <w:r w:rsidR="00416003">
              <w:t>Safety</w:t>
            </w:r>
            <w:r w:rsidR="00416003">
              <w:tab/>
              <w:t>29</w:t>
            </w:r>
          </w:hyperlink>
        </w:p>
        <w:p w14:paraId="29D5FB5E" w14:textId="77777777" w:rsidR="00416003" w:rsidRDefault="005450E5">
          <w:pPr>
            <w:pStyle w:val="TOC3"/>
            <w:tabs>
              <w:tab w:val="right" w:leader="dot" w:pos="10174"/>
            </w:tabs>
            <w:ind w:left="387"/>
          </w:pPr>
          <w:hyperlink w:anchor="_TOC_250017" w:history="1">
            <w:r w:rsidR="00416003">
              <w:t>Electrical</w:t>
            </w:r>
            <w:r w:rsidR="00416003">
              <w:rPr>
                <w:spacing w:val="-3"/>
              </w:rPr>
              <w:t xml:space="preserve"> </w:t>
            </w:r>
            <w:r w:rsidR="00416003">
              <w:t>Appliances</w:t>
            </w:r>
            <w:r w:rsidR="00416003">
              <w:tab/>
              <w:t>30</w:t>
            </w:r>
          </w:hyperlink>
        </w:p>
        <w:p w14:paraId="11192044" w14:textId="77777777" w:rsidR="00416003" w:rsidRDefault="005450E5">
          <w:pPr>
            <w:pStyle w:val="TOC3"/>
            <w:tabs>
              <w:tab w:val="right" w:leader="dot" w:pos="10174"/>
            </w:tabs>
            <w:spacing w:before="124"/>
            <w:ind w:left="387"/>
          </w:pPr>
          <w:hyperlink w:anchor="_TOC_250016" w:history="1">
            <w:r w:rsidR="00416003">
              <w:t>Trash</w:t>
            </w:r>
            <w:r w:rsidR="00416003">
              <w:tab/>
              <w:t>30</w:t>
            </w:r>
          </w:hyperlink>
        </w:p>
        <w:p w14:paraId="0BF77F63" w14:textId="77777777" w:rsidR="00416003" w:rsidRDefault="005450E5">
          <w:pPr>
            <w:pStyle w:val="TOC1"/>
            <w:tabs>
              <w:tab w:val="right" w:leader="dot" w:pos="10179"/>
            </w:tabs>
          </w:pPr>
          <w:hyperlink w:anchor="_TOC_250015" w:history="1">
            <w:r w:rsidR="00416003">
              <w:t>Disaster</w:t>
            </w:r>
            <w:r w:rsidR="00416003">
              <w:rPr>
                <w:spacing w:val="1"/>
              </w:rPr>
              <w:t xml:space="preserve"> </w:t>
            </w:r>
            <w:r w:rsidR="00416003">
              <w:t>Plan</w:t>
            </w:r>
            <w:r w:rsidR="00416003">
              <w:tab/>
              <w:t>30</w:t>
            </w:r>
          </w:hyperlink>
        </w:p>
        <w:p w14:paraId="30DEB2A9" w14:textId="77777777" w:rsidR="00416003" w:rsidRDefault="005450E5">
          <w:pPr>
            <w:pStyle w:val="TOC3"/>
            <w:tabs>
              <w:tab w:val="right" w:leader="dot" w:pos="10174"/>
            </w:tabs>
            <w:spacing w:before="143"/>
            <w:ind w:left="387"/>
          </w:pPr>
          <w:hyperlink w:anchor="_TOC_250014" w:history="1">
            <w:r w:rsidR="00416003">
              <w:t>Emergency</w:t>
            </w:r>
            <w:r w:rsidR="00416003">
              <w:rPr>
                <w:spacing w:val="-1"/>
              </w:rPr>
              <w:t xml:space="preserve"> </w:t>
            </w:r>
            <w:r w:rsidR="00416003">
              <w:t>Preparedness</w:t>
            </w:r>
            <w:r w:rsidR="00416003">
              <w:tab/>
              <w:t>30</w:t>
            </w:r>
          </w:hyperlink>
        </w:p>
        <w:p w14:paraId="6A78D1FC" w14:textId="77777777" w:rsidR="00416003" w:rsidRDefault="005450E5">
          <w:pPr>
            <w:pStyle w:val="TOC2"/>
            <w:tabs>
              <w:tab w:val="right" w:leader="dot" w:pos="10179"/>
            </w:tabs>
          </w:pPr>
          <w:hyperlink w:anchor="_TOC_250013" w:history="1">
            <w:r w:rsidR="00416003">
              <w:t>Medical</w:t>
            </w:r>
            <w:r w:rsidR="00416003">
              <w:rPr>
                <w:spacing w:val="-3"/>
              </w:rPr>
              <w:t xml:space="preserve"> </w:t>
            </w:r>
            <w:r w:rsidR="00416003">
              <w:t>Emergencies</w:t>
            </w:r>
            <w:r w:rsidR="00416003">
              <w:tab/>
              <w:t>31</w:t>
            </w:r>
          </w:hyperlink>
        </w:p>
        <w:p w14:paraId="381CB386" w14:textId="77777777" w:rsidR="00416003" w:rsidRDefault="005450E5">
          <w:pPr>
            <w:pStyle w:val="TOC3"/>
            <w:tabs>
              <w:tab w:val="right" w:leader="dot" w:pos="10174"/>
            </w:tabs>
            <w:spacing w:before="143"/>
            <w:ind w:left="443"/>
          </w:pPr>
          <w:hyperlink w:anchor="_TOC_250012" w:history="1">
            <w:r w:rsidR="00416003">
              <w:t>One</w:t>
            </w:r>
            <w:r w:rsidR="00416003">
              <w:rPr>
                <w:spacing w:val="-2"/>
              </w:rPr>
              <w:t xml:space="preserve"> </w:t>
            </w:r>
            <w:r w:rsidR="00416003">
              <w:t>Call</w:t>
            </w:r>
            <w:r w:rsidR="00416003">
              <w:rPr>
                <w:spacing w:val="-1"/>
              </w:rPr>
              <w:t xml:space="preserve"> </w:t>
            </w:r>
            <w:r w:rsidR="00416003">
              <w:t>Now…</w:t>
            </w:r>
            <w:r w:rsidR="00416003">
              <w:tab/>
              <w:t>32</w:t>
            </w:r>
          </w:hyperlink>
        </w:p>
        <w:p w14:paraId="401FE2A3" w14:textId="77777777" w:rsidR="00416003" w:rsidRDefault="005450E5">
          <w:pPr>
            <w:pStyle w:val="TOC3"/>
            <w:tabs>
              <w:tab w:val="right" w:leader="dot" w:pos="10174"/>
            </w:tabs>
            <w:spacing w:before="140"/>
            <w:ind w:left="387"/>
          </w:pPr>
          <w:hyperlink w:anchor="_TOC_250011" w:history="1">
            <w:r w:rsidR="00416003">
              <w:t>List of</w:t>
            </w:r>
            <w:r w:rsidR="00416003">
              <w:rPr>
                <w:spacing w:val="1"/>
              </w:rPr>
              <w:t xml:space="preserve"> </w:t>
            </w:r>
            <w:r w:rsidR="00416003">
              <w:t>Assembly</w:t>
            </w:r>
            <w:r w:rsidR="00416003">
              <w:rPr>
                <w:spacing w:val="-1"/>
              </w:rPr>
              <w:t xml:space="preserve"> </w:t>
            </w:r>
            <w:r w:rsidR="00416003">
              <w:t>Area</w:t>
            </w:r>
            <w:r w:rsidR="00416003">
              <w:tab/>
              <w:t>33</w:t>
            </w:r>
          </w:hyperlink>
        </w:p>
        <w:p w14:paraId="22466195" w14:textId="77777777" w:rsidR="00416003" w:rsidRDefault="00790D54">
          <w:pPr>
            <w:pStyle w:val="TOC3"/>
            <w:tabs>
              <w:tab w:val="right" w:leader="dot" w:pos="10174"/>
            </w:tabs>
            <w:spacing w:before="143"/>
            <w:ind w:left="387"/>
          </w:pPr>
          <w:r>
            <w:t>Evacuation</w:t>
          </w:r>
          <w:r>
            <w:rPr>
              <w:spacing w:val="-1"/>
            </w:rPr>
            <w:t xml:space="preserve"> </w:t>
          </w:r>
          <w:r>
            <w:t>Site</w:t>
          </w:r>
          <w:r>
            <w:rPr>
              <w:spacing w:val="-2"/>
            </w:rPr>
            <w:t xml:space="preserve"> </w:t>
          </w:r>
          <w:r>
            <w:t>Plan</w:t>
          </w:r>
          <w:r>
            <w:tab/>
            <w:t>34</w:t>
          </w:r>
        </w:p>
        <w:p w14:paraId="011A46DB" w14:textId="77777777" w:rsidR="00416003" w:rsidRDefault="005450E5">
          <w:pPr>
            <w:pStyle w:val="TOC1"/>
            <w:tabs>
              <w:tab w:val="right" w:leader="dot" w:pos="10179"/>
            </w:tabs>
            <w:spacing w:before="119"/>
          </w:pPr>
          <w:hyperlink w:anchor="_TOC_250010" w:history="1">
            <w:r w:rsidR="00416003">
              <w:t>General</w:t>
            </w:r>
            <w:r w:rsidR="00416003">
              <w:rPr>
                <w:spacing w:val="1"/>
              </w:rPr>
              <w:t xml:space="preserve"> </w:t>
            </w:r>
            <w:r w:rsidR="00416003">
              <w:t>Information</w:t>
            </w:r>
            <w:r w:rsidR="00416003">
              <w:tab/>
              <w:t>35</w:t>
            </w:r>
          </w:hyperlink>
        </w:p>
        <w:p w14:paraId="681CFC19" w14:textId="77777777" w:rsidR="00416003" w:rsidRDefault="00790D54">
          <w:pPr>
            <w:pStyle w:val="TOC3"/>
            <w:tabs>
              <w:tab w:val="right" w:leader="dot" w:pos="10171"/>
            </w:tabs>
            <w:spacing w:before="143"/>
            <w:ind w:left="387"/>
          </w:pPr>
          <w:r>
            <w:t>Absences from</w:t>
          </w:r>
          <w:r>
            <w:rPr>
              <w:spacing w:val="-1"/>
            </w:rPr>
            <w:t xml:space="preserve"> </w:t>
          </w:r>
          <w:r>
            <w:t>SRC</w:t>
          </w:r>
          <w:r>
            <w:tab/>
            <w:t>35</w:t>
          </w:r>
        </w:p>
        <w:p w14:paraId="3B00424B" w14:textId="77777777" w:rsidR="00416003" w:rsidRDefault="005450E5">
          <w:pPr>
            <w:pStyle w:val="TOC3"/>
            <w:tabs>
              <w:tab w:val="right" w:leader="dot" w:pos="10183"/>
            </w:tabs>
            <w:spacing w:before="124"/>
            <w:ind w:left="387"/>
          </w:pPr>
          <w:hyperlink w:anchor="_TOC_250009" w:history="1">
            <w:r w:rsidR="00416003">
              <w:t>Billing…</w:t>
            </w:r>
            <w:r w:rsidR="00416003">
              <w:tab/>
              <w:t>35</w:t>
            </w:r>
          </w:hyperlink>
        </w:p>
        <w:p w14:paraId="13FC1C2D" w14:textId="77777777" w:rsidR="00416003" w:rsidRDefault="005450E5">
          <w:pPr>
            <w:pStyle w:val="TOC3"/>
            <w:tabs>
              <w:tab w:val="right" w:leader="dot" w:pos="10174"/>
            </w:tabs>
            <w:spacing w:before="121"/>
            <w:ind w:left="387"/>
          </w:pPr>
          <w:hyperlink w:anchor="_TOC_250008" w:history="1">
            <w:r w:rsidR="00416003">
              <w:t>Employee</w:t>
            </w:r>
            <w:r w:rsidR="00416003">
              <w:rPr>
                <w:spacing w:val="-2"/>
              </w:rPr>
              <w:t xml:space="preserve"> </w:t>
            </w:r>
            <w:r w:rsidR="00416003">
              <w:t>Relations</w:t>
            </w:r>
            <w:r w:rsidR="00416003">
              <w:tab/>
              <w:t>36</w:t>
            </w:r>
          </w:hyperlink>
        </w:p>
        <w:p w14:paraId="49D1B786" w14:textId="77777777" w:rsidR="00416003" w:rsidRDefault="005450E5">
          <w:pPr>
            <w:pStyle w:val="TOC3"/>
            <w:tabs>
              <w:tab w:val="right" w:leader="dot" w:pos="10174"/>
            </w:tabs>
            <w:spacing w:before="121"/>
            <w:ind w:left="387"/>
          </w:pPr>
          <w:hyperlink w:anchor="_TOC_250007" w:history="1">
            <w:r w:rsidR="00416003">
              <w:t>Gratuities</w:t>
            </w:r>
            <w:r w:rsidR="00416003">
              <w:tab/>
              <w:t>36</w:t>
            </w:r>
          </w:hyperlink>
        </w:p>
        <w:p w14:paraId="0D7A6CF8" w14:textId="77777777" w:rsidR="00416003" w:rsidRDefault="005450E5">
          <w:pPr>
            <w:pStyle w:val="TOC3"/>
            <w:tabs>
              <w:tab w:val="right" w:leader="dot" w:pos="10174"/>
            </w:tabs>
            <w:spacing w:before="119"/>
            <w:ind w:left="387"/>
          </w:pPr>
          <w:hyperlink w:anchor="_TOC_250006" w:history="1">
            <w:r w:rsidR="00416003">
              <w:t>Employee</w:t>
            </w:r>
            <w:r w:rsidR="00416003">
              <w:rPr>
                <w:spacing w:val="-2"/>
              </w:rPr>
              <w:t xml:space="preserve"> </w:t>
            </w:r>
            <w:r w:rsidR="00416003">
              <w:t>Appreciation Fund</w:t>
            </w:r>
            <w:r w:rsidR="00416003">
              <w:tab/>
              <w:t>36</w:t>
            </w:r>
          </w:hyperlink>
        </w:p>
        <w:p w14:paraId="2CB31F0A" w14:textId="77777777" w:rsidR="00416003" w:rsidRDefault="005450E5">
          <w:pPr>
            <w:pStyle w:val="TOC3"/>
            <w:tabs>
              <w:tab w:val="right" w:leader="dot" w:pos="10174"/>
            </w:tabs>
            <w:spacing w:before="119"/>
            <w:ind w:left="387"/>
          </w:pPr>
          <w:hyperlink w:anchor="_bookmark15" w:history="1">
            <w:r w:rsidR="00416003">
              <w:t>Estate/Garage</w:t>
            </w:r>
            <w:r w:rsidR="00416003">
              <w:rPr>
                <w:spacing w:val="-4"/>
              </w:rPr>
              <w:t xml:space="preserve"> </w:t>
            </w:r>
            <w:r w:rsidR="00416003">
              <w:t>Sales</w:t>
            </w:r>
            <w:r w:rsidR="00416003">
              <w:tab/>
              <w:t>36</w:t>
            </w:r>
          </w:hyperlink>
        </w:p>
        <w:p w14:paraId="6EBA9E45" w14:textId="77777777" w:rsidR="00416003" w:rsidRDefault="005450E5">
          <w:pPr>
            <w:pStyle w:val="TOC3"/>
            <w:tabs>
              <w:tab w:val="right" w:leader="dot" w:pos="10174"/>
            </w:tabs>
            <w:spacing w:before="121"/>
            <w:ind w:left="387"/>
          </w:pPr>
          <w:hyperlink w:anchor="_TOC_250005" w:history="1">
            <w:r w:rsidR="00416003">
              <w:t>Flyers and Posters</w:t>
            </w:r>
            <w:r w:rsidR="00416003">
              <w:tab/>
              <w:t>36</w:t>
            </w:r>
          </w:hyperlink>
        </w:p>
        <w:p w14:paraId="08569C87" w14:textId="77777777" w:rsidR="00416003" w:rsidRDefault="005450E5">
          <w:pPr>
            <w:pStyle w:val="TOC3"/>
            <w:tabs>
              <w:tab w:val="right" w:leader="dot" w:pos="10174"/>
            </w:tabs>
            <w:spacing w:before="121"/>
            <w:ind w:left="387"/>
          </w:pPr>
          <w:hyperlink w:anchor="_TOC_250004" w:history="1">
            <w:r w:rsidR="00416003">
              <w:t>Liability</w:t>
            </w:r>
            <w:r w:rsidR="00416003">
              <w:rPr>
                <w:spacing w:val="-1"/>
              </w:rPr>
              <w:t xml:space="preserve"> </w:t>
            </w:r>
            <w:r w:rsidR="00416003">
              <w:t>Insurance</w:t>
            </w:r>
            <w:r w:rsidR="00416003">
              <w:tab/>
              <w:t>36</w:t>
            </w:r>
          </w:hyperlink>
        </w:p>
        <w:p w14:paraId="7DBFAA66" w14:textId="77777777" w:rsidR="00416003" w:rsidRDefault="005450E5">
          <w:pPr>
            <w:pStyle w:val="TOC3"/>
            <w:tabs>
              <w:tab w:val="right" w:leader="dot" w:pos="10174"/>
            </w:tabs>
            <w:spacing w:before="121"/>
          </w:pPr>
          <w:hyperlink w:anchor="_TOC_250003" w:history="1">
            <w:r w:rsidR="00416003">
              <w:t>Solicitation</w:t>
            </w:r>
            <w:r w:rsidR="00416003">
              <w:tab/>
              <w:t>37</w:t>
            </w:r>
          </w:hyperlink>
        </w:p>
        <w:p w14:paraId="3CF91692" w14:textId="77777777" w:rsidR="00416003" w:rsidRDefault="005450E5">
          <w:pPr>
            <w:pStyle w:val="TOC3"/>
            <w:tabs>
              <w:tab w:val="right" w:leader="dot" w:pos="10174"/>
            </w:tabs>
            <w:spacing w:before="121"/>
            <w:ind w:left="387"/>
          </w:pPr>
          <w:hyperlink w:anchor="_TOC_250002" w:history="1">
            <w:r w:rsidR="00416003">
              <w:t>Smoking…</w:t>
            </w:r>
            <w:r w:rsidR="00416003">
              <w:tab/>
              <w:t>37</w:t>
            </w:r>
          </w:hyperlink>
        </w:p>
        <w:p w14:paraId="3AE3C145" w14:textId="77777777" w:rsidR="00416003" w:rsidRDefault="005450E5">
          <w:pPr>
            <w:pStyle w:val="TOC3"/>
            <w:tabs>
              <w:tab w:val="right" w:leader="dot" w:pos="10174"/>
            </w:tabs>
            <w:spacing w:before="121"/>
          </w:pPr>
          <w:hyperlink w:anchor="_bookmark16" w:history="1">
            <w:r w:rsidR="00416003">
              <w:t>Suggestions</w:t>
            </w:r>
          </w:hyperlink>
          <w:r w:rsidR="00790D54">
            <w:t xml:space="preserve"> and Problem Solving</w:t>
          </w:r>
          <w:r w:rsidR="00790D54">
            <w:rPr>
              <w:spacing w:val="1"/>
            </w:rPr>
            <w:t xml:space="preserve"> </w:t>
          </w:r>
          <w:r w:rsidR="00790D54">
            <w:t>(Communications Policy)</w:t>
          </w:r>
          <w:r w:rsidR="00790D54">
            <w:tab/>
            <w:t>37</w:t>
          </w:r>
        </w:p>
        <w:p w14:paraId="4E7A52ED" w14:textId="77777777" w:rsidR="00416003" w:rsidRDefault="005450E5">
          <w:pPr>
            <w:pStyle w:val="TOC3"/>
            <w:tabs>
              <w:tab w:val="right" w:leader="dot" w:pos="10174"/>
            </w:tabs>
            <w:spacing w:before="121"/>
          </w:pPr>
          <w:hyperlink w:anchor="_TOC_250001" w:history="1">
            <w:r w:rsidR="00416003">
              <w:t>Courtesy</w:t>
            </w:r>
            <w:r w:rsidR="00416003">
              <w:tab/>
              <w:t>38</w:t>
            </w:r>
          </w:hyperlink>
        </w:p>
        <w:p w14:paraId="45CC264A" w14:textId="77777777" w:rsidR="00416003" w:rsidRDefault="005450E5">
          <w:pPr>
            <w:pStyle w:val="TOC3"/>
            <w:tabs>
              <w:tab w:val="right" w:leader="dot" w:pos="10174"/>
            </w:tabs>
            <w:spacing w:before="121"/>
            <w:ind w:left="387"/>
          </w:pPr>
          <w:hyperlink w:anchor="_TOC_250000" w:history="1">
            <w:r w:rsidR="00416003">
              <w:t>Resident Referrals</w:t>
            </w:r>
            <w:r w:rsidR="00416003">
              <w:tab/>
              <w:t>39</w:t>
            </w:r>
          </w:hyperlink>
        </w:p>
      </w:sdtContent>
    </w:sdt>
    <w:p w14:paraId="43E5B6B4" w14:textId="77777777" w:rsidR="00416003" w:rsidRDefault="00416003">
      <w:pPr>
        <w:sectPr w:rsidR="00416003">
          <w:type w:val="continuous"/>
          <w:pgSz w:w="12240" w:h="15840"/>
          <w:pgMar w:top="779" w:right="960" w:bottom="1660" w:left="980" w:header="720" w:footer="720" w:gutter="0"/>
          <w:cols w:space="720"/>
        </w:sectPr>
      </w:pPr>
    </w:p>
    <w:p w14:paraId="5E9EFEB7" w14:textId="77777777" w:rsidR="00416003" w:rsidRDefault="00790D54">
      <w:pPr>
        <w:pStyle w:val="BodyText"/>
        <w:tabs>
          <w:tab w:val="right" w:leader="dot" w:pos="9894"/>
        </w:tabs>
        <w:spacing w:before="38"/>
        <w:ind w:left="108"/>
        <w:rPr>
          <w:rFonts w:ascii="Calibri Light"/>
        </w:rPr>
      </w:pPr>
      <w:r>
        <w:rPr>
          <w:rFonts w:ascii="Calibri Light"/>
        </w:rPr>
        <w:t>Tours of SRC</w:t>
      </w:r>
      <w:r>
        <w:rPr>
          <w:rFonts w:ascii="Calibri Light"/>
        </w:rPr>
        <w:tab/>
        <w:t>39</w:t>
      </w:r>
    </w:p>
    <w:p w14:paraId="149E9ED4" w14:textId="77777777" w:rsidR="00416003" w:rsidRDefault="00790D54">
      <w:pPr>
        <w:pStyle w:val="BodyText"/>
        <w:tabs>
          <w:tab w:val="right" w:leader="dot" w:pos="9895"/>
        </w:tabs>
        <w:spacing w:before="122"/>
        <w:ind w:left="107"/>
        <w:rPr>
          <w:rFonts w:ascii="Calibri Light"/>
        </w:rPr>
      </w:pPr>
      <w:r>
        <w:rPr>
          <w:rFonts w:ascii="Calibri Light"/>
        </w:rPr>
        <w:t>Resident Council</w:t>
      </w:r>
      <w:r>
        <w:rPr>
          <w:rFonts w:ascii="Calibri Light"/>
          <w:spacing w:val="-1"/>
        </w:rPr>
        <w:t xml:space="preserve"> </w:t>
      </w:r>
      <w:r>
        <w:rPr>
          <w:rFonts w:ascii="Calibri Light"/>
        </w:rPr>
        <w:t>Members</w:t>
      </w:r>
      <w:r>
        <w:rPr>
          <w:rFonts w:ascii="Calibri Light"/>
        </w:rPr>
        <w:tab/>
        <w:t>40</w:t>
      </w:r>
    </w:p>
    <w:p w14:paraId="243FF785" w14:textId="77777777" w:rsidR="00416003" w:rsidRDefault="00790D54">
      <w:pPr>
        <w:pStyle w:val="BodyText"/>
        <w:tabs>
          <w:tab w:val="right" w:leader="dot" w:pos="9894"/>
        </w:tabs>
        <w:spacing w:before="119"/>
        <w:ind w:left="107"/>
        <w:rPr>
          <w:rFonts w:ascii="Calibri Light" w:hAnsi="Calibri Light"/>
        </w:rPr>
      </w:pPr>
      <w:r>
        <w:rPr>
          <w:rFonts w:ascii="Calibri Light" w:hAnsi="Calibri Light"/>
        </w:rPr>
        <w:t>“MySaratoga” Resident Intranet</w:t>
      </w:r>
      <w:r>
        <w:rPr>
          <w:rFonts w:ascii="Calibri Light" w:hAnsi="Calibri Light"/>
        </w:rPr>
        <w:tab/>
        <w:t>41</w:t>
      </w:r>
    </w:p>
    <w:p w14:paraId="45076E40" w14:textId="77777777" w:rsidR="00416003" w:rsidRDefault="00790D54">
      <w:pPr>
        <w:pStyle w:val="BodyText"/>
        <w:tabs>
          <w:tab w:val="right" w:leader="dot" w:pos="9894"/>
        </w:tabs>
        <w:spacing w:before="143"/>
        <w:ind w:left="107"/>
        <w:rPr>
          <w:rFonts w:ascii="Calibri Light"/>
        </w:rPr>
      </w:pPr>
      <w:r>
        <w:rPr>
          <w:rFonts w:ascii="Calibri Light"/>
        </w:rPr>
        <w:t>Optional Fees and Services (Effective as of April 1, 2024-March</w:t>
      </w:r>
      <w:r>
        <w:rPr>
          <w:rFonts w:ascii="Calibri Light"/>
          <w:spacing w:val="-6"/>
        </w:rPr>
        <w:t xml:space="preserve"> </w:t>
      </w:r>
      <w:r>
        <w:rPr>
          <w:rFonts w:ascii="Calibri Light"/>
        </w:rPr>
        <w:t>31,</w:t>
      </w:r>
      <w:r>
        <w:rPr>
          <w:rFonts w:ascii="Calibri Light"/>
          <w:spacing w:val="-2"/>
        </w:rPr>
        <w:t xml:space="preserve"> </w:t>
      </w:r>
      <w:r>
        <w:rPr>
          <w:rFonts w:ascii="Calibri Light"/>
        </w:rPr>
        <w:t>2025)</w:t>
      </w:r>
      <w:r>
        <w:rPr>
          <w:rFonts w:ascii="Calibri Light"/>
        </w:rPr>
        <w:tab/>
        <w:t>42</w:t>
      </w:r>
    </w:p>
    <w:p w14:paraId="491D6B49" w14:textId="77777777" w:rsidR="00416003" w:rsidRDefault="00416003">
      <w:pPr>
        <w:rPr>
          <w:rFonts w:ascii="Calibri Light"/>
        </w:rPr>
        <w:sectPr w:rsidR="00416003">
          <w:footerReference w:type="default" r:id="rId87"/>
          <w:pgSz w:w="12240" w:h="15840"/>
          <w:pgMar w:top="780" w:right="980" w:bottom="280" w:left="1260" w:header="0" w:footer="0" w:gutter="0"/>
          <w:cols w:space="720"/>
        </w:sectPr>
      </w:pPr>
    </w:p>
    <w:p w14:paraId="08A9A7CA" w14:textId="77777777" w:rsidR="00416003" w:rsidRDefault="00790D54">
      <w:pPr>
        <w:pStyle w:val="Heading4"/>
        <w:spacing w:before="20"/>
        <w:rPr>
          <w:rFonts w:ascii="Calibri"/>
        </w:rPr>
      </w:pPr>
      <w:bookmarkStart w:id="345" w:name="_bookmark0"/>
      <w:bookmarkEnd w:id="345"/>
      <w:r>
        <w:rPr>
          <w:rFonts w:ascii="Calibri"/>
          <w:color w:val="0070C0"/>
          <w:u w:val="thick" w:color="0070C0"/>
        </w:rPr>
        <w:t>Welcome to Saratoga Retirement Community</w:t>
      </w:r>
    </w:p>
    <w:p w14:paraId="6F96A2CF" w14:textId="77777777" w:rsidR="00416003" w:rsidRDefault="00790D54">
      <w:pPr>
        <w:pStyle w:val="BodyText"/>
        <w:ind w:left="119" w:right="617"/>
      </w:pPr>
      <w:r>
        <w:t>The Residents’ Handbook has been prepared to provide you with community living guidelines and expectations, as well as specific information on policies, procedures, services, and programs that are available to residents of Saratoga Retirement Community (or, "SRC").</w:t>
      </w:r>
    </w:p>
    <w:p w14:paraId="00F0C269" w14:textId="77777777" w:rsidR="00416003" w:rsidRDefault="00416003">
      <w:pPr>
        <w:pStyle w:val="BodyText"/>
        <w:spacing w:before="12"/>
        <w:rPr>
          <w:sz w:val="23"/>
        </w:rPr>
      </w:pPr>
    </w:p>
    <w:p w14:paraId="2F5ED624" w14:textId="77777777" w:rsidR="00416003" w:rsidRDefault="00790D54">
      <w:pPr>
        <w:pStyle w:val="BodyText"/>
        <w:ind w:left="119" w:right="441"/>
      </w:pPr>
      <w:r>
        <w:t>Your Residence and Care or Residence and Services Agreement (or, "Agreement") sets forth our obligations to you. That Agreement also requires you to abide by the policies, rules, and regulations of SRC, including those set forth in this handbook and any revisions that may be made to it.</w:t>
      </w:r>
    </w:p>
    <w:p w14:paraId="6449EC0F" w14:textId="77777777" w:rsidR="00416003" w:rsidRDefault="00416003">
      <w:pPr>
        <w:pStyle w:val="BodyText"/>
        <w:spacing w:before="11"/>
        <w:rPr>
          <w:sz w:val="23"/>
        </w:rPr>
      </w:pPr>
    </w:p>
    <w:p w14:paraId="02F1DDA6" w14:textId="77777777" w:rsidR="00416003" w:rsidRDefault="00790D54">
      <w:pPr>
        <w:pStyle w:val="BodyText"/>
        <w:spacing w:before="1"/>
        <w:ind w:left="119" w:right="214"/>
      </w:pPr>
      <w:r>
        <w:t>Although we presently have no plans to discontinue any of the programs or services offered at SRC, such programs and services are subject to change upon thirty (30) days' written notice, subject to applicable legal requirements.</w:t>
      </w:r>
    </w:p>
    <w:p w14:paraId="13D0CB2D" w14:textId="77777777" w:rsidR="00416003" w:rsidRDefault="00416003">
      <w:pPr>
        <w:pStyle w:val="BodyText"/>
        <w:spacing w:before="2"/>
      </w:pPr>
    </w:p>
    <w:p w14:paraId="4C0F34B9" w14:textId="77777777" w:rsidR="00416003" w:rsidRDefault="00790D54">
      <w:pPr>
        <w:pStyle w:val="BodyText"/>
        <w:ind w:left="119" w:right="133"/>
      </w:pPr>
      <w:r>
        <w:t>Living in a retirement community is a significant adjustment for most people. Community living has many proven benefits and requires cooperation, flexibility, and compromise on the part of all residents in order to be successful. We hope you will take the time to read the following information and keep it available as a reference to answer questions you may have regarding SRC services, policies, and procedures.</w:t>
      </w:r>
    </w:p>
    <w:p w14:paraId="7E667099" w14:textId="77777777" w:rsidR="00416003" w:rsidRDefault="00416003">
      <w:pPr>
        <w:pStyle w:val="BodyText"/>
        <w:spacing w:before="10"/>
        <w:rPr>
          <w:sz w:val="31"/>
        </w:rPr>
      </w:pPr>
    </w:p>
    <w:p w14:paraId="3AFAA427" w14:textId="77777777" w:rsidR="00416003" w:rsidRDefault="00790D54">
      <w:pPr>
        <w:pStyle w:val="Heading4"/>
        <w:rPr>
          <w:rFonts w:ascii="Calibri"/>
        </w:rPr>
      </w:pPr>
      <w:bookmarkStart w:id="346" w:name="_bookmark1"/>
      <w:bookmarkEnd w:id="346"/>
      <w:r>
        <w:rPr>
          <w:rFonts w:ascii="Calibri"/>
          <w:color w:val="0070C0"/>
          <w:u w:val="thick" w:color="0070C0"/>
        </w:rPr>
        <w:t>Mission Statement</w:t>
      </w:r>
    </w:p>
    <w:p w14:paraId="3C784EB3" w14:textId="77777777" w:rsidR="00416003" w:rsidRDefault="00790D54">
      <w:pPr>
        <w:pStyle w:val="BodyText"/>
        <w:ind w:left="119"/>
      </w:pPr>
      <w:r>
        <w:t>Saratoga Retirement Community enriches the lives of seniors in a vibrant and supportive community.</w:t>
      </w:r>
    </w:p>
    <w:p w14:paraId="6E6FFD65" w14:textId="77777777" w:rsidR="00416003" w:rsidRDefault="00416003">
      <w:pPr>
        <w:pStyle w:val="BodyText"/>
        <w:spacing w:before="1"/>
        <w:rPr>
          <w:sz w:val="32"/>
        </w:rPr>
      </w:pPr>
    </w:p>
    <w:p w14:paraId="5958F9C3" w14:textId="77777777" w:rsidR="00416003" w:rsidRDefault="00790D54">
      <w:pPr>
        <w:pStyle w:val="Heading4"/>
        <w:rPr>
          <w:rFonts w:ascii="Calibri"/>
        </w:rPr>
      </w:pPr>
      <w:bookmarkStart w:id="347" w:name="_bookmark2"/>
      <w:bookmarkEnd w:id="347"/>
      <w:r>
        <w:rPr>
          <w:rFonts w:ascii="Calibri"/>
          <w:color w:val="0070C0"/>
          <w:u w:val="thick" w:color="0070C0"/>
        </w:rPr>
        <w:t>Core Values</w:t>
      </w:r>
    </w:p>
    <w:p w14:paraId="4572813C" w14:textId="77777777" w:rsidR="00416003" w:rsidRDefault="00790D54">
      <w:pPr>
        <w:pStyle w:val="BodyText"/>
        <w:ind w:left="119" w:right="473"/>
      </w:pPr>
      <w:r>
        <w:rPr>
          <w:b/>
          <w:color w:val="0070C0"/>
          <w:sz w:val="26"/>
        </w:rPr>
        <w:t xml:space="preserve">Excellence </w:t>
      </w:r>
      <w:r>
        <w:t>– We believe in the continuous pursuit of excellence in delivering the highest quality accommodations, services, and care throughout our organization. We are joyfully committed to doing our best, and being our best.</w:t>
      </w:r>
    </w:p>
    <w:p w14:paraId="54D4BB01" w14:textId="77777777" w:rsidR="00416003" w:rsidRDefault="00416003">
      <w:pPr>
        <w:pStyle w:val="BodyText"/>
      </w:pPr>
    </w:p>
    <w:p w14:paraId="0016F7E6" w14:textId="77777777" w:rsidR="00416003" w:rsidRDefault="00790D54">
      <w:pPr>
        <w:pStyle w:val="BodyText"/>
        <w:ind w:left="119" w:right="805"/>
      </w:pPr>
      <w:r>
        <w:rPr>
          <w:b/>
          <w:color w:val="0070C0"/>
          <w:sz w:val="26"/>
        </w:rPr>
        <w:t xml:space="preserve">Innovation </w:t>
      </w:r>
      <w:r>
        <w:t>– Our organization is inventive and resourceful, utilizing the latest business strategies, information, and technology to enhance the lives of residents.</w:t>
      </w:r>
    </w:p>
    <w:p w14:paraId="0C30E090" w14:textId="77777777" w:rsidR="00416003" w:rsidRDefault="00416003">
      <w:pPr>
        <w:pStyle w:val="BodyText"/>
        <w:spacing w:before="11"/>
        <w:rPr>
          <w:sz w:val="23"/>
        </w:rPr>
      </w:pPr>
    </w:p>
    <w:p w14:paraId="4A23BC05" w14:textId="77777777" w:rsidR="00416003" w:rsidRDefault="00790D54">
      <w:pPr>
        <w:pStyle w:val="BodyText"/>
        <w:ind w:left="119" w:right="126"/>
      </w:pPr>
      <w:r>
        <w:rPr>
          <w:b/>
          <w:color w:val="0070C0"/>
          <w:sz w:val="26"/>
        </w:rPr>
        <w:t xml:space="preserve">Integrity </w:t>
      </w:r>
      <w:r>
        <w:t>– Every decision we make and every action we take is informed by our adherence to high moral and ethical principles.</w:t>
      </w:r>
    </w:p>
    <w:p w14:paraId="57F0ECCB" w14:textId="77777777" w:rsidR="00416003" w:rsidRDefault="00416003">
      <w:pPr>
        <w:pStyle w:val="BodyText"/>
        <w:spacing w:before="11"/>
        <w:rPr>
          <w:sz w:val="23"/>
        </w:rPr>
      </w:pPr>
    </w:p>
    <w:p w14:paraId="50B8FB5E" w14:textId="77777777" w:rsidR="00416003" w:rsidRDefault="00790D54">
      <w:pPr>
        <w:pStyle w:val="BodyText"/>
        <w:ind w:left="119" w:right="250"/>
      </w:pPr>
      <w:r>
        <w:rPr>
          <w:b/>
          <w:color w:val="0070C0"/>
          <w:sz w:val="26"/>
        </w:rPr>
        <w:t xml:space="preserve">Stewardship </w:t>
      </w:r>
      <w:r>
        <w:t>– We value all of our resources: human, financial, and physical. As good stewards of these resources, we will prudently and judiciously employ and maintain them to ensure that our affiliates remain strong and vital for current and future generations.</w:t>
      </w:r>
    </w:p>
    <w:p w14:paraId="639013E5" w14:textId="77777777" w:rsidR="00416003" w:rsidRDefault="00416003">
      <w:pPr>
        <w:pStyle w:val="BodyText"/>
        <w:spacing w:before="11"/>
        <w:rPr>
          <w:sz w:val="25"/>
        </w:rPr>
      </w:pPr>
    </w:p>
    <w:p w14:paraId="295834B9" w14:textId="77777777" w:rsidR="00416003" w:rsidRDefault="00790D54">
      <w:pPr>
        <w:pStyle w:val="BodyText"/>
        <w:ind w:left="119" w:right="192"/>
      </w:pPr>
      <w:r>
        <w:rPr>
          <w:b/>
          <w:color w:val="0070C0"/>
          <w:sz w:val="26"/>
        </w:rPr>
        <w:t xml:space="preserve">Compassion </w:t>
      </w:r>
      <w:r>
        <w:t>– Considered one of mankind’s most important virtues, compassion means recognizing the suffering or distress of others, then taking action to help. Whether we are providing housing, services, and care to seniors; assisting low-income families; or reaching out to community members in need through volunteerism, we recognize the importance of practicing compassion.</w:t>
      </w:r>
    </w:p>
    <w:p w14:paraId="37EB72B3" w14:textId="77777777" w:rsidR="00416003" w:rsidRDefault="00416003">
      <w:pPr>
        <w:pStyle w:val="BodyText"/>
        <w:spacing w:before="11"/>
        <w:rPr>
          <w:sz w:val="23"/>
        </w:rPr>
      </w:pPr>
    </w:p>
    <w:p w14:paraId="5E9C2088" w14:textId="77777777" w:rsidR="00416003" w:rsidRDefault="00790D54">
      <w:pPr>
        <w:pStyle w:val="BodyText"/>
        <w:spacing w:before="1"/>
        <w:ind w:left="119"/>
      </w:pPr>
      <w:r>
        <w:rPr>
          <w:b/>
          <w:color w:val="0070C0"/>
          <w:sz w:val="26"/>
        </w:rPr>
        <w:t xml:space="preserve">Collaboration </w:t>
      </w:r>
      <w:r>
        <w:t>– We work together harnessing the talents, skills, and knowledge of each person to continuously enhance the retirement experience.</w:t>
      </w:r>
    </w:p>
    <w:p w14:paraId="2698E3A4" w14:textId="77777777" w:rsidR="00416003" w:rsidRDefault="00416003">
      <w:pPr>
        <w:sectPr w:rsidR="00416003">
          <w:footerReference w:type="default" r:id="rId88"/>
          <w:pgSz w:w="12240" w:h="15840"/>
          <w:pgMar w:top="1060" w:right="840" w:bottom="1100" w:left="860" w:header="0" w:footer="906" w:gutter="0"/>
          <w:pgNumType w:start="1"/>
          <w:cols w:space="720"/>
        </w:sectPr>
      </w:pPr>
    </w:p>
    <w:p w14:paraId="5261C313" w14:textId="77777777" w:rsidR="00416003" w:rsidRDefault="00790D54">
      <w:pPr>
        <w:pStyle w:val="Heading4"/>
        <w:spacing w:before="18"/>
        <w:rPr>
          <w:rFonts w:ascii="Calibri"/>
        </w:rPr>
      </w:pPr>
      <w:bookmarkStart w:id="348" w:name="_bookmark3"/>
      <w:bookmarkEnd w:id="348"/>
      <w:r>
        <w:rPr>
          <w:rFonts w:ascii="Calibri"/>
          <w:color w:val="0070C0"/>
          <w:u w:val="thick" w:color="0070C0"/>
        </w:rPr>
        <w:t>Organizational Structure</w:t>
      </w:r>
    </w:p>
    <w:p w14:paraId="0B858819" w14:textId="77777777" w:rsidR="00416003" w:rsidRDefault="00416003">
      <w:pPr>
        <w:pStyle w:val="BodyText"/>
        <w:spacing w:before="3"/>
        <w:rPr>
          <w:b/>
          <w:sz w:val="22"/>
        </w:rPr>
      </w:pPr>
    </w:p>
    <w:p w14:paraId="1CC2D28B" w14:textId="77777777" w:rsidR="00416003" w:rsidRDefault="00790D54">
      <w:pPr>
        <w:pStyle w:val="BodyText"/>
        <w:spacing w:before="47"/>
        <w:ind w:left="119" w:right="220"/>
      </w:pPr>
      <w:r>
        <w:rPr>
          <w:b/>
          <w:color w:val="0070C0"/>
          <w:sz w:val="26"/>
        </w:rPr>
        <w:t xml:space="preserve">IOOF </w:t>
      </w:r>
      <w:r>
        <w:t>– The Independent Order of the Odd Fellows and Rebekah’s of California (together, “IOOF”) is a non-profit organization that founded The Odd Fellows Home of California (“OFHC”), doing business as Saratoga Retirement Community. Saratoga Retirement Community has been serving seniors since 1912. Though Saratoga Retirement Community is owned by the OFHC, one does not need to be a member of the Order to live here. OFHC is an organization dedicated to serving others, and it welcomes everyone to enjoy the Saratoga lifestyle.</w:t>
      </w:r>
    </w:p>
    <w:p w14:paraId="7913DF75" w14:textId="77777777" w:rsidR="00416003" w:rsidRDefault="00416003">
      <w:pPr>
        <w:pStyle w:val="BodyText"/>
        <w:spacing w:before="11"/>
        <w:rPr>
          <w:sz w:val="23"/>
        </w:rPr>
      </w:pPr>
    </w:p>
    <w:p w14:paraId="0A7077DB" w14:textId="77777777" w:rsidR="00416003" w:rsidRDefault="00790D54">
      <w:pPr>
        <w:pStyle w:val="BodyText"/>
        <w:spacing w:before="1"/>
        <w:ind w:left="119" w:right="210"/>
      </w:pPr>
      <w:r>
        <w:rPr>
          <w:b/>
          <w:color w:val="0070C0"/>
          <w:sz w:val="26"/>
        </w:rPr>
        <w:t xml:space="preserve">What is Odd Fellowship? </w:t>
      </w:r>
      <w:r>
        <w:t>– Odd Fellowship is a worldwide Fraternal Organization, based on a belief in the Fatherhood of God and the Brotherhood of Man. Through its teachings and ceremonies, it seeks to elevate the character of man, and thereby make this world a better place in which to live. It exemplifies this belief through active involvement in charitable work on various projects in our communities, states, nationally, and worldwide. It must be emphasized that Odd Fellowship is not a religion. Odd Fellowship does require that all members believe in a Supreme Being, the Creator and Preserver of the Universe, be of good moral character, and be loyal to their country.</w:t>
      </w:r>
    </w:p>
    <w:p w14:paraId="17B2B2DA" w14:textId="77777777" w:rsidR="00416003" w:rsidRDefault="00416003">
      <w:pPr>
        <w:pStyle w:val="BodyText"/>
      </w:pPr>
    </w:p>
    <w:p w14:paraId="3D8401B4" w14:textId="77777777" w:rsidR="00416003" w:rsidRDefault="00790D54">
      <w:pPr>
        <w:pStyle w:val="Heading4"/>
        <w:rPr>
          <w:rFonts w:ascii="Calibri" w:hAnsi="Calibri"/>
        </w:rPr>
      </w:pPr>
      <w:bookmarkStart w:id="349" w:name="_bookmark4"/>
      <w:bookmarkEnd w:id="349"/>
      <w:r>
        <w:rPr>
          <w:rFonts w:ascii="Calibri" w:hAnsi="Calibri"/>
          <w:color w:val="0070C0"/>
          <w:u w:val="thick" w:color="0070C0"/>
        </w:rPr>
        <w:t>PRS Management, Inc. (“PRSMI”)</w:t>
      </w:r>
    </w:p>
    <w:p w14:paraId="0C422C30" w14:textId="77777777" w:rsidR="00416003" w:rsidRDefault="00416003">
      <w:pPr>
        <w:pStyle w:val="BodyText"/>
        <w:spacing w:before="1"/>
        <w:rPr>
          <w:b/>
          <w:sz w:val="22"/>
        </w:rPr>
      </w:pPr>
    </w:p>
    <w:p w14:paraId="61A5E016" w14:textId="77777777" w:rsidR="00416003" w:rsidRDefault="00790D54">
      <w:pPr>
        <w:pStyle w:val="Heading7"/>
        <w:spacing w:before="47"/>
      </w:pPr>
      <w:bookmarkStart w:id="350" w:name="_TOC_250108"/>
      <w:bookmarkEnd w:id="350"/>
      <w:r>
        <w:rPr>
          <w:color w:val="0070C0"/>
        </w:rPr>
        <w:t>The Relationship between SRC and PRSMI</w:t>
      </w:r>
    </w:p>
    <w:p w14:paraId="3392A41A" w14:textId="77777777" w:rsidR="00416003" w:rsidRDefault="00790D54">
      <w:pPr>
        <w:pStyle w:val="BodyText"/>
        <w:ind w:left="119" w:right="220"/>
      </w:pPr>
      <w:r>
        <w:t>PRSMI and OFHC have entered into a Management Agreement for PRSMI to manage SRC on behalf of OFHC. PRSMI is not listed on the continuing care Certificate of Authority and is not a party to this Residence and Care Agreement. PRSMI is listed on the RCFE license. PRSMI’s principal place of operation is located at 1 West Main St., Suite 303, Medford, Oregon 97501. By combining sound business practices and developing efficient methods to provide high-quality services and care, PRSMI has earned national acclaim for its consulting, development, operations management and marketing services.</w:t>
      </w:r>
    </w:p>
    <w:p w14:paraId="1BAE59CE" w14:textId="77777777" w:rsidR="00416003" w:rsidRDefault="00416003">
      <w:pPr>
        <w:pStyle w:val="BodyText"/>
        <w:spacing w:before="10"/>
        <w:rPr>
          <w:sz w:val="31"/>
        </w:rPr>
      </w:pPr>
    </w:p>
    <w:p w14:paraId="0AB7FDF2" w14:textId="77777777" w:rsidR="00416003" w:rsidRDefault="00790D54">
      <w:pPr>
        <w:pStyle w:val="Heading7"/>
        <w:spacing w:line="240" w:lineRule="auto"/>
      </w:pPr>
      <w:bookmarkStart w:id="351" w:name="_TOC_250107"/>
      <w:bookmarkEnd w:id="351"/>
      <w:r>
        <w:rPr>
          <w:color w:val="0070C0"/>
        </w:rPr>
        <w:t>Residents’ Council and Residents’ Association</w:t>
      </w:r>
    </w:p>
    <w:p w14:paraId="4F95D2AD" w14:textId="77777777" w:rsidR="00416003" w:rsidRDefault="00790D54">
      <w:pPr>
        <w:pStyle w:val="BodyText"/>
        <w:spacing w:before="1"/>
        <w:ind w:left="119" w:right="167"/>
      </w:pPr>
      <w:r>
        <w:t>The purpose of the Residents’ Council is to advise Administration of any resident concerns. The names of residents serving as Council Members and/or Committee Chairpersons can be found on the resident intranet site “MySaratoga”. Members of the Association shall elect Council members for staggered terms of two years to replace those Council members whose terms are expiring.</w:t>
      </w:r>
    </w:p>
    <w:p w14:paraId="41C025AB" w14:textId="77777777" w:rsidR="00416003" w:rsidRDefault="00416003">
      <w:pPr>
        <w:pStyle w:val="BodyText"/>
        <w:spacing w:before="11"/>
        <w:rPr>
          <w:sz w:val="23"/>
        </w:rPr>
      </w:pPr>
    </w:p>
    <w:p w14:paraId="0371DD67" w14:textId="77777777" w:rsidR="00416003" w:rsidRDefault="00790D54">
      <w:pPr>
        <w:pStyle w:val="BodyText"/>
        <w:spacing w:before="1"/>
        <w:ind w:left="119" w:right="346"/>
      </w:pPr>
      <w:r>
        <w:t>The Residents’ Association meetings provide a forum for presentation of reports by committee chairpersons, speakers, programs and discussion. Every resident of SRC is a member of the Association. The Association exists to:</w:t>
      </w:r>
    </w:p>
    <w:p w14:paraId="42476872" w14:textId="77777777" w:rsidR="00416003" w:rsidRDefault="00790D54">
      <w:pPr>
        <w:pStyle w:val="ListParagraph"/>
        <w:numPr>
          <w:ilvl w:val="0"/>
          <w:numId w:val="55"/>
        </w:numPr>
        <w:tabs>
          <w:tab w:val="left" w:pos="840"/>
        </w:tabs>
        <w:rPr>
          <w:rFonts w:ascii="Calibri"/>
          <w:sz w:val="24"/>
        </w:rPr>
      </w:pPr>
      <w:r>
        <w:rPr>
          <w:rFonts w:ascii="Calibri"/>
          <w:sz w:val="24"/>
        </w:rPr>
        <w:t>Enhance the quality of life for</w:t>
      </w:r>
      <w:r>
        <w:rPr>
          <w:rFonts w:ascii="Calibri"/>
          <w:spacing w:val="-30"/>
          <w:sz w:val="24"/>
        </w:rPr>
        <w:t xml:space="preserve"> </w:t>
      </w:r>
      <w:r>
        <w:rPr>
          <w:rFonts w:ascii="Calibri"/>
          <w:sz w:val="24"/>
        </w:rPr>
        <w:t>residents;</w:t>
      </w:r>
    </w:p>
    <w:p w14:paraId="487EC7D0" w14:textId="77777777" w:rsidR="00416003" w:rsidRDefault="00790D54">
      <w:pPr>
        <w:pStyle w:val="ListParagraph"/>
        <w:numPr>
          <w:ilvl w:val="0"/>
          <w:numId w:val="55"/>
        </w:numPr>
        <w:tabs>
          <w:tab w:val="left" w:pos="840"/>
        </w:tabs>
        <w:rPr>
          <w:rFonts w:ascii="Calibri"/>
          <w:sz w:val="24"/>
        </w:rPr>
      </w:pPr>
      <w:r>
        <w:rPr>
          <w:rFonts w:ascii="Calibri"/>
          <w:sz w:val="24"/>
        </w:rPr>
        <w:t>Promote</w:t>
      </w:r>
      <w:r>
        <w:rPr>
          <w:rFonts w:ascii="Calibri"/>
          <w:spacing w:val="-7"/>
          <w:sz w:val="24"/>
        </w:rPr>
        <w:t xml:space="preserve"> </w:t>
      </w:r>
      <w:r>
        <w:rPr>
          <w:rFonts w:ascii="Calibri"/>
          <w:sz w:val="24"/>
        </w:rPr>
        <w:t>effective</w:t>
      </w:r>
      <w:r>
        <w:rPr>
          <w:rFonts w:ascii="Calibri"/>
          <w:spacing w:val="-7"/>
          <w:sz w:val="24"/>
        </w:rPr>
        <w:t xml:space="preserve"> </w:t>
      </w:r>
      <w:r>
        <w:rPr>
          <w:rFonts w:ascii="Calibri"/>
          <w:sz w:val="24"/>
        </w:rPr>
        <w:t>communication</w:t>
      </w:r>
      <w:r>
        <w:rPr>
          <w:rFonts w:ascii="Calibri"/>
          <w:spacing w:val="-9"/>
          <w:sz w:val="24"/>
        </w:rPr>
        <w:t xml:space="preserve"> </w:t>
      </w:r>
      <w:r>
        <w:rPr>
          <w:rFonts w:ascii="Calibri"/>
          <w:sz w:val="24"/>
        </w:rPr>
        <w:t>and</w:t>
      </w:r>
      <w:r>
        <w:rPr>
          <w:rFonts w:ascii="Calibri"/>
          <w:spacing w:val="-9"/>
          <w:sz w:val="24"/>
        </w:rPr>
        <w:t xml:space="preserve"> </w:t>
      </w:r>
      <w:r>
        <w:rPr>
          <w:rFonts w:ascii="Calibri"/>
          <w:sz w:val="24"/>
        </w:rPr>
        <w:t>understanding</w:t>
      </w:r>
      <w:r>
        <w:rPr>
          <w:rFonts w:ascii="Calibri"/>
          <w:spacing w:val="-8"/>
          <w:sz w:val="24"/>
        </w:rPr>
        <w:t xml:space="preserve"> </w:t>
      </w:r>
      <w:r>
        <w:rPr>
          <w:rFonts w:ascii="Calibri"/>
          <w:sz w:val="24"/>
        </w:rPr>
        <w:t>among</w:t>
      </w:r>
      <w:r>
        <w:rPr>
          <w:rFonts w:ascii="Calibri"/>
          <w:spacing w:val="-12"/>
          <w:sz w:val="24"/>
        </w:rPr>
        <w:t xml:space="preserve"> </w:t>
      </w:r>
      <w:r>
        <w:rPr>
          <w:rFonts w:ascii="Calibri"/>
          <w:sz w:val="24"/>
        </w:rPr>
        <w:t>residents,</w:t>
      </w:r>
      <w:r>
        <w:rPr>
          <w:rFonts w:ascii="Calibri"/>
          <w:spacing w:val="-12"/>
          <w:sz w:val="24"/>
        </w:rPr>
        <w:t xml:space="preserve"> </w:t>
      </w:r>
      <w:r>
        <w:rPr>
          <w:rFonts w:ascii="Calibri"/>
          <w:sz w:val="24"/>
        </w:rPr>
        <w:t>staff,</w:t>
      </w:r>
      <w:r>
        <w:rPr>
          <w:rFonts w:ascii="Calibri"/>
          <w:spacing w:val="-10"/>
          <w:sz w:val="24"/>
        </w:rPr>
        <w:t xml:space="preserve"> </w:t>
      </w:r>
      <w:r>
        <w:rPr>
          <w:rFonts w:ascii="Calibri"/>
          <w:spacing w:val="-6"/>
          <w:sz w:val="24"/>
        </w:rPr>
        <w:t>and</w:t>
      </w:r>
      <w:r>
        <w:rPr>
          <w:rFonts w:ascii="Calibri"/>
          <w:spacing w:val="-18"/>
          <w:sz w:val="24"/>
        </w:rPr>
        <w:t xml:space="preserve"> </w:t>
      </w:r>
      <w:r>
        <w:rPr>
          <w:rFonts w:ascii="Calibri"/>
          <w:sz w:val="24"/>
        </w:rPr>
        <w:t>administration;</w:t>
      </w:r>
    </w:p>
    <w:p w14:paraId="42C44DB4" w14:textId="77777777" w:rsidR="00416003" w:rsidRDefault="00790D54">
      <w:pPr>
        <w:pStyle w:val="ListParagraph"/>
        <w:numPr>
          <w:ilvl w:val="0"/>
          <w:numId w:val="55"/>
        </w:numPr>
        <w:tabs>
          <w:tab w:val="left" w:pos="840"/>
        </w:tabs>
        <w:rPr>
          <w:rFonts w:ascii="Calibri"/>
          <w:sz w:val="24"/>
        </w:rPr>
      </w:pPr>
      <w:r>
        <w:rPr>
          <w:rFonts w:ascii="Calibri"/>
          <w:sz w:val="24"/>
        </w:rPr>
        <w:t>Build and foster a sense of community among all</w:t>
      </w:r>
      <w:r>
        <w:rPr>
          <w:rFonts w:ascii="Calibri"/>
          <w:spacing w:val="-42"/>
          <w:sz w:val="24"/>
        </w:rPr>
        <w:t xml:space="preserve"> </w:t>
      </w:r>
      <w:r>
        <w:rPr>
          <w:rFonts w:ascii="Calibri"/>
          <w:sz w:val="24"/>
        </w:rPr>
        <w:t>residents;</w:t>
      </w:r>
    </w:p>
    <w:p w14:paraId="7FE5D5BE" w14:textId="77777777" w:rsidR="00416003" w:rsidRDefault="00790D54">
      <w:pPr>
        <w:pStyle w:val="ListParagraph"/>
        <w:numPr>
          <w:ilvl w:val="0"/>
          <w:numId w:val="55"/>
        </w:numPr>
        <w:tabs>
          <w:tab w:val="left" w:pos="840"/>
        </w:tabs>
        <w:spacing w:before="2"/>
        <w:ind w:right="811"/>
        <w:rPr>
          <w:rFonts w:ascii="Calibri" w:hAnsi="Calibri"/>
          <w:sz w:val="24"/>
        </w:rPr>
      </w:pPr>
      <w:r>
        <w:rPr>
          <w:rFonts w:ascii="Calibri" w:hAnsi="Calibri"/>
          <w:sz w:val="24"/>
        </w:rPr>
        <w:t>Provide an opportunity for and encourage participation in matters that affect theresidents’ interests, well-being, and concerns;</w:t>
      </w:r>
      <w:r>
        <w:rPr>
          <w:rFonts w:ascii="Calibri" w:hAnsi="Calibri"/>
          <w:spacing w:val="-29"/>
          <w:sz w:val="24"/>
        </w:rPr>
        <w:t xml:space="preserve"> </w:t>
      </w:r>
      <w:r>
        <w:rPr>
          <w:rFonts w:ascii="Calibri" w:hAnsi="Calibri"/>
          <w:sz w:val="24"/>
        </w:rPr>
        <w:t>and</w:t>
      </w:r>
    </w:p>
    <w:p w14:paraId="2F45D4AF" w14:textId="77777777" w:rsidR="00416003" w:rsidRDefault="00790D54">
      <w:pPr>
        <w:pStyle w:val="ListParagraph"/>
        <w:numPr>
          <w:ilvl w:val="0"/>
          <w:numId w:val="55"/>
        </w:numPr>
        <w:tabs>
          <w:tab w:val="left" w:pos="840"/>
        </w:tabs>
        <w:rPr>
          <w:rFonts w:ascii="Calibri"/>
          <w:sz w:val="24"/>
        </w:rPr>
      </w:pPr>
      <w:r>
        <w:rPr>
          <w:rFonts w:ascii="Calibri"/>
          <w:sz w:val="24"/>
        </w:rPr>
        <w:t>Advocate for its members to the</w:t>
      </w:r>
      <w:r>
        <w:rPr>
          <w:rFonts w:ascii="Calibri"/>
          <w:spacing w:val="-36"/>
          <w:sz w:val="24"/>
        </w:rPr>
        <w:t xml:space="preserve"> </w:t>
      </w:r>
      <w:r>
        <w:rPr>
          <w:rFonts w:ascii="Calibri"/>
          <w:sz w:val="24"/>
        </w:rPr>
        <w:t>Administration</w:t>
      </w:r>
    </w:p>
    <w:p w14:paraId="24FCFE64" w14:textId="77777777" w:rsidR="00416003" w:rsidRDefault="00416003">
      <w:pPr>
        <w:pStyle w:val="BodyText"/>
      </w:pPr>
    </w:p>
    <w:p w14:paraId="18B7FA61" w14:textId="77777777" w:rsidR="00416003" w:rsidRDefault="00790D54">
      <w:pPr>
        <w:pStyle w:val="BodyText"/>
        <w:ind w:left="119" w:right="385"/>
      </w:pPr>
      <w:r>
        <w:t>All Residents’ Council and Association meetings are posted on the resident intranet, “MySaratoga” and included in the daily and monthly calendars.</w:t>
      </w:r>
    </w:p>
    <w:p w14:paraId="650D099E" w14:textId="77777777" w:rsidR="00416003" w:rsidRDefault="00416003">
      <w:pPr>
        <w:sectPr w:rsidR="00416003">
          <w:pgSz w:w="12240" w:h="15840"/>
          <w:pgMar w:top="800" w:right="840" w:bottom="1100" w:left="860" w:header="0" w:footer="906" w:gutter="0"/>
          <w:cols w:space="720"/>
        </w:sectPr>
      </w:pPr>
    </w:p>
    <w:p w14:paraId="4036DCF2" w14:textId="77777777" w:rsidR="00416003" w:rsidRDefault="00790D54">
      <w:pPr>
        <w:pStyle w:val="Heading7"/>
        <w:spacing w:before="33"/>
      </w:pPr>
      <w:bookmarkStart w:id="352" w:name="_TOC_250106"/>
      <w:bookmarkEnd w:id="352"/>
      <w:r>
        <w:rPr>
          <w:color w:val="0070C0"/>
        </w:rPr>
        <w:t>Residents’ Association Committees</w:t>
      </w:r>
    </w:p>
    <w:p w14:paraId="13C714FF" w14:textId="77777777" w:rsidR="00416003" w:rsidRDefault="00790D54">
      <w:pPr>
        <w:pStyle w:val="BodyText"/>
        <w:ind w:left="119" w:right="184"/>
      </w:pPr>
      <w:r>
        <w:t>Association committees provide a service to residents and an opportunity for participation in community life by interested residents. The establishment and composition of these committees will depend on the degree of interest from members of the Association and their willingness to become involved.</w:t>
      </w:r>
    </w:p>
    <w:p w14:paraId="577D2F63" w14:textId="77777777" w:rsidR="00416003" w:rsidRDefault="00790D54">
      <w:pPr>
        <w:pStyle w:val="BodyText"/>
        <w:ind w:left="119" w:right="101"/>
      </w:pPr>
      <w:r>
        <w:t>Establishment and Dissolution: On behalf of the Association, the Council may establish and dissolve standing committees and ad hoc committees, including Advisory committees and Association committees as defined below.</w:t>
      </w:r>
    </w:p>
    <w:p w14:paraId="788FBE01" w14:textId="77777777" w:rsidR="00416003" w:rsidRDefault="00790D54">
      <w:pPr>
        <w:pStyle w:val="BodyText"/>
        <w:ind w:left="119" w:right="305"/>
      </w:pPr>
      <w:r>
        <w:t>Purpose: In addition to performing their respective tasks, committees serve as a link between the residents and the Administration to ensure that issues are addressed openly in a timely fashion and in a cooperative spirit.</w:t>
      </w:r>
    </w:p>
    <w:p w14:paraId="3D7932C9" w14:textId="77777777" w:rsidR="00416003" w:rsidRDefault="00790D54">
      <w:pPr>
        <w:pStyle w:val="BodyText"/>
        <w:ind w:left="119" w:right="514"/>
      </w:pPr>
      <w:r>
        <w:t>Membership: All residents are eligible and will be encouraged to volunteer to serve as committee members. A list of the current committees and interest groups may be found on the resident intranet “MySaratoga” located under the “Groups” tab.</w:t>
      </w:r>
    </w:p>
    <w:p w14:paraId="6D9E1DC3" w14:textId="77777777" w:rsidR="00416003" w:rsidRDefault="00416003">
      <w:pPr>
        <w:pStyle w:val="BodyText"/>
        <w:spacing w:before="11"/>
        <w:rPr>
          <w:sz w:val="23"/>
        </w:rPr>
      </w:pPr>
    </w:p>
    <w:p w14:paraId="65E8AC63" w14:textId="77777777" w:rsidR="00416003" w:rsidRDefault="00790D54">
      <w:pPr>
        <w:pStyle w:val="Heading7"/>
      </w:pPr>
      <w:bookmarkStart w:id="353" w:name="_TOC_250105"/>
      <w:bookmarkEnd w:id="353"/>
      <w:r>
        <w:rPr>
          <w:color w:val="0070C0"/>
        </w:rPr>
        <w:t>Family Council</w:t>
      </w:r>
    </w:p>
    <w:p w14:paraId="2A2A3732" w14:textId="77777777" w:rsidR="00416003" w:rsidRDefault="00790D54">
      <w:pPr>
        <w:pStyle w:val="BodyText"/>
        <w:ind w:left="119" w:right="214"/>
      </w:pPr>
      <w:r>
        <w:t>Members of residents' families and resident representatives have the right to form a Family Council and to request that the Family Council be permitted to meet in a common room of SRC during mutually agreed upon hours. If a Family Council is in existence, we shall notify family members and resident representatives of its existence and provide information regarding the time and place of meetings and the name of the Family Council representative. If a Family Council does not exist, we shall provide, upon admission of a new resident, written information to the resident’s family or resident representative of their right to form a Family Council. Meeting information will be provided to family members and resident representatives.</w:t>
      </w:r>
    </w:p>
    <w:p w14:paraId="30943BDA" w14:textId="77777777" w:rsidR="00416003" w:rsidRDefault="00416003">
      <w:pPr>
        <w:pStyle w:val="BodyText"/>
      </w:pPr>
    </w:p>
    <w:p w14:paraId="41C8E6FF" w14:textId="77777777" w:rsidR="00416003" w:rsidRDefault="00790D54">
      <w:pPr>
        <w:pStyle w:val="BodyText"/>
        <w:ind w:left="119" w:right="205"/>
      </w:pPr>
      <w:r>
        <w:t>A designated staff person will post information on the Family Council and will assist in booking a room at SRC for meetings, as requested by the Council. We will respond in writing to any written requests that result from Family Council meeting.</w:t>
      </w:r>
    </w:p>
    <w:p w14:paraId="5352A571" w14:textId="77777777" w:rsidR="00416003" w:rsidRDefault="00416003">
      <w:pPr>
        <w:pStyle w:val="BodyText"/>
      </w:pPr>
    </w:p>
    <w:p w14:paraId="24A1D3F8" w14:textId="77777777" w:rsidR="00416003" w:rsidRDefault="00416003">
      <w:pPr>
        <w:pStyle w:val="BodyText"/>
        <w:spacing w:before="11"/>
        <w:rPr>
          <w:sz w:val="23"/>
        </w:rPr>
      </w:pPr>
    </w:p>
    <w:p w14:paraId="6F4D847E" w14:textId="77777777" w:rsidR="00416003" w:rsidRDefault="00790D54">
      <w:pPr>
        <w:pStyle w:val="Heading7"/>
      </w:pPr>
      <w:bookmarkStart w:id="354" w:name="_TOC_250104"/>
      <w:bookmarkEnd w:id="354"/>
      <w:r>
        <w:rPr>
          <w:color w:val="0070C0"/>
        </w:rPr>
        <w:t>Lobbying and Political Campaign Activities</w:t>
      </w:r>
    </w:p>
    <w:p w14:paraId="0BE0C6D8" w14:textId="77777777" w:rsidR="00416003" w:rsidRDefault="00790D54">
      <w:pPr>
        <w:pStyle w:val="BodyText"/>
        <w:ind w:left="119" w:right="155"/>
      </w:pPr>
      <w:r>
        <w:t>As a section 501(c) (3) charitable organization, we have a policy to ensure compliance with all requirements under the Internal Revenue Code with respect to lobbying and political campaign activities. If your use of meeting space will entail lobbying (activities intended to influence foreign, national, state or local legislation by either influencing legislators or the general public) or political campaign activity (activities that support or oppose candidates for elective federal, state or local elective office), please check with Administration to ensure that such lobbying or political campaign activity is permitted under the Internal Revenue Code. Unless you check first with Administration, your signature reserving space constitutes a representation that use of such meeting space will not entail lobbying or political campaign activity.</w:t>
      </w:r>
    </w:p>
    <w:p w14:paraId="493903B1" w14:textId="77777777" w:rsidR="00416003" w:rsidRDefault="00416003">
      <w:pPr>
        <w:sectPr w:rsidR="00416003">
          <w:pgSz w:w="12240" w:h="15840"/>
          <w:pgMar w:top="1080" w:right="840" w:bottom="1100" w:left="860" w:header="0" w:footer="906" w:gutter="0"/>
          <w:cols w:space="720"/>
        </w:sectPr>
      </w:pPr>
    </w:p>
    <w:p w14:paraId="2B4F721F" w14:textId="77777777" w:rsidR="00416003" w:rsidRDefault="00790D54">
      <w:pPr>
        <w:pStyle w:val="Heading4"/>
        <w:spacing w:before="11"/>
        <w:rPr>
          <w:rFonts w:ascii="Calibri"/>
        </w:rPr>
      </w:pPr>
      <w:bookmarkStart w:id="355" w:name="_bookmark5"/>
      <w:bookmarkEnd w:id="355"/>
      <w:r>
        <w:rPr>
          <w:rFonts w:ascii="Calibri"/>
          <w:color w:val="0070C0"/>
          <w:u w:val="thick" w:color="0070C0"/>
        </w:rPr>
        <w:t>Saratoga Retirement Community</w:t>
      </w:r>
    </w:p>
    <w:p w14:paraId="21D9DA6B" w14:textId="77777777" w:rsidR="00416003" w:rsidRDefault="00790D54">
      <w:pPr>
        <w:pStyle w:val="Heading7"/>
      </w:pPr>
      <w:bookmarkStart w:id="356" w:name="_bookmark6"/>
      <w:bookmarkEnd w:id="356"/>
      <w:r>
        <w:rPr>
          <w:color w:val="0070C0"/>
        </w:rPr>
        <w:t>Common Areas</w:t>
      </w:r>
    </w:p>
    <w:p w14:paraId="3D9CF577" w14:textId="77777777" w:rsidR="00416003" w:rsidRDefault="00790D54">
      <w:pPr>
        <w:pStyle w:val="BodyText"/>
        <w:ind w:left="119" w:right="896"/>
      </w:pPr>
      <w:r>
        <w:t>The following common areas are available for your enjoyment at SRC. Some areas may require an advance reservation.  Please see below for details.</w:t>
      </w:r>
    </w:p>
    <w:p w14:paraId="4981B1B8" w14:textId="77777777" w:rsidR="00416003" w:rsidRDefault="00416003">
      <w:pPr>
        <w:pStyle w:val="BodyText"/>
        <w:spacing w:before="11"/>
        <w:rPr>
          <w:sz w:val="25"/>
        </w:rPr>
      </w:pPr>
    </w:p>
    <w:p w14:paraId="0F8BB15E" w14:textId="77777777" w:rsidR="00416003" w:rsidRDefault="00790D54">
      <w:pPr>
        <w:pStyle w:val="Heading7"/>
      </w:pPr>
      <w:r>
        <w:rPr>
          <w:color w:val="0070C0"/>
        </w:rPr>
        <w:t>Use of Facilities by Residents’</w:t>
      </w:r>
    </w:p>
    <w:p w14:paraId="7D202E99" w14:textId="77777777" w:rsidR="00416003" w:rsidRDefault="00790D54">
      <w:pPr>
        <w:pStyle w:val="BodyText"/>
        <w:ind w:left="119" w:right="174"/>
      </w:pPr>
      <w:r>
        <w:t>Many common areas throughout SRC are available for use for meetings, special events and presentations. Outside use and events may be initiated by residents, resident committees and management, and may be subject to approval by the Executive Director or other designee. Private meetings that use the Community space as a proper extension of a resident’s home will be subject to the same approval. No approval will be granted if the event or gathering threatens the privacy of the residents in their home environment or is deemed in appropriate for the community. Please contact the Activities department to reserve community space or you can reserve by using the room reservation form on “MySaratoga”. Since we have such high demand for private parties during the holidays, our dining group is unable to confirm a holiday request more than 6 months before the planned event.</w:t>
      </w:r>
    </w:p>
    <w:p w14:paraId="56A8A069" w14:textId="77777777" w:rsidR="00416003" w:rsidRDefault="00416003">
      <w:pPr>
        <w:pStyle w:val="BodyText"/>
      </w:pPr>
    </w:p>
    <w:p w14:paraId="1E1ECDAA" w14:textId="77777777" w:rsidR="00416003" w:rsidRDefault="00790D54">
      <w:pPr>
        <w:pStyle w:val="BodyText"/>
        <w:ind w:left="119" w:right="118"/>
      </w:pPr>
      <w:r>
        <w:t>The following requirements apply: Residents who reserve a space for a private function may be charged a catering and or clean up fee in accordance with the Optional Services Fee List (located at the end of the handbook).</w:t>
      </w:r>
    </w:p>
    <w:p w14:paraId="1EC4AD5B" w14:textId="77777777" w:rsidR="00416003" w:rsidRDefault="00416003">
      <w:pPr>
        <w:pStyle w:val="BodyText"/>
        <w:spacing w:before="11"/>
        <w:rPr>
          <w:sz w:val="23"/>
        </w:rPr>
      </w:pPr>
    </w:p>
    <w:p w14:paraId="7A3B312E" w14:textId="77777777" w:rsidR="00416003" w:rsidRDefault="00790D54">
      <w:pPr>
        <w:pStyle w:val="Heading7"/>
        <w:spacing w:line="240" w:lineRule="auto"/>
      </w:pPr>
      <w:bookmarkStart w:id="357" w:name="_TOC_250103"/>
      <w:bookmarkEnd w:id="357"/>
      <w:r>
        <w:rPr>
          <w:color w:val="0070C0"/>
        </w:rPr>
        <w:t>Administration Conference Room</w:t>
      </w:r>
    </w:p>
    <w:p w14:paraId="4BDAA999" w14:textId="77777777" w:rsidR="00416003" w:rsidRDefault="00790D54">
      <w:pPr>
        <w:pStyle w:val="BodyText"/>
        <w:spacing w:before="1"/>
        <w:ind w:left="119" w:right="147"/>
        <w:jc w:val="both"/>
      </w:pPr>
      <w:r>
        <w:t>This room is located on the Lower level of the Manor building. It seats approximately 12 people and has a large screen available for projector set up. Please contact Activities to reserve a room or fill out the room reservation form on “MySaratoga”.</w:t>
      </w:r>
    </w:p>
    <w:p w14:paraId="1EA91E0A" w14:textId="77777777" w:rsidR="00416003" w:rsidRDefault="00416003">
      <w:pPr>
        <w:pStyle w:val="BodyText"/>
        <w:spacing w:before="11"/>
        <w:rPr>
          <w:sz w:val="23"/>
        </w:rPr>
      </w:pPr>
    </w:p>
    <w:p w14:paraId="58F215BC" w14:textId="77777777" w:rsidR="00416003" w:rsidRDefault="00790D54">
      <w:pPr>
        <w:pStyle w:val="Heading7"/>
      </w:pPr>
      <w:r>
        <w:rPr>
          <w:color w:val="0070C0"/>
        </w:rPr>
        <w:t>The Studio</w:t>
      </w:r>
    </w:p>
    <w:p w14:paraId="5A38BEA9" w14:textId="77777777" w:rsidR="00416003" w:rsidRDefault="00790D54">
      <w:pPr>
        <w:pStyle w:val="BodyText"/>
        <w:ind w:left="119" w:right="133"/>
      </w:pPr>
      <w:r>
        <w:t xml:space="preserve">Located on the lower level of the Manor, it is used for individual and group activities and classes. Limited storage is available for supplies on a “first come, first served” basis. No reservation is required for </w:t>
      </w:r>
      <w:bookmarkStart w:id="358" w:name="_bookmark7"/>
      <w:bookmarkEnd w:id="358"/>
      <w:r>
        <w:t>individual use.</w:t>
      </w:r>
    </w:p>
    <w:p w14:paraId="4DF752C7" w14:textId="77777777" w:rsidR="00416003" w:rsidRDefault="00416003">
      <w:pPr>
        <w:pStyle w:val="BodyText"/>
      </w:pPr>
    </w:p>
    <w:p w14:paraId="242F8006" w14:textId="77777777" w:rsidR="00416003" w:rsidRDefault="00790D54">
      <w:pPr>
        <w:pStyle w:val="Heading7"/>
        <w:spacing w:before="1" w:line="240" w:lineRule="auto"/>
      </w:pPr>
      <w:bookmarkStart w:id="359" w:name="_bookmark8"/>
      <w:bookmarkEnd w:id="359"/>
      <w:r>
        <w:rPr>
          <w:color w:val="0070C0"/>
        </w:rPr>
        <w:t>Barnes Hall</w:t>
      </w:r>
    </w:p>
    <w:p w14:paraId="4D4F36F4" w14:textId="77777777" w:rsidR="00416003" w:rsidRDefault="00790D54">
      <w:pPr>
        <w:pStyle w:val="BodyText"/>
        <w:spacing w:before="1"/>
        <w:ind w:left="119" w:right="497"/>
      </w:pPr>
      <w:r>
        <w:t>Located on the first floor of the Manor building, this room hosts a variety of community activities and events. It has sound system, and a large screen for movies that are featured each week with viewing times listed in the monthly Activity Calendar. Please contact Activities to reserve a room or fill out the form on “MySaratoga”.</w:t>
      </w:r>
    </w:p>
    <w:p w14:paraId="72FC0122" w14:textId="77777777" w:rsidR="00416003" w:rsidRDefault="00416003">
      <w:pPr>
        <w:pStyle w:val="BodyText"/>
        <w:spacing w:before="10"/>
        <w:rPr>
          <w:sz w:val="25"/>
        </w:rPr>
      </w:pPr>
    </w:p>
    <w:p w14:paraId="48C47507" w14:textId="77777777" w:rsidR="00416003" w:rsidRDefault="00790D54">
      <w:pPr>
        <w:pStyle w:val="Heading7"/>
      </w:pPr>
      <w:r>
        <w:rPr>
          <w:color w:val="0070C0"/>
        </w:rPr>
        <w:t>Billiards Room</w:t>
      </w:r>
    </w:p>
    <w:p w14:paraId="33CA7B2A" w14:textId="77777777" w:rsidR="00416003" w:rsidRDefault="00790D54">
      <w:pPr>
        <w:pStyle w:val="BodyText"/>
        <w:ind w:left="119" w:right="756"/>
      </w:pPr>
      <w:r>
        <w:t>Located in the 5000 building on the first floor in the southwest corner. A table tennis surface is also available and may be placed over the table. For Billiards scheduled events, please see “Daily or Monthly Event calendar located on</w:t>
      </w:r>
      <w:r>
        <w:rPr>
          <w:spacing w:val="-17"/>
        </w:rPr>
        <w:t xml:space="preserve"> </w:t>
      </w:r>
      <w:r>
        <w:t>“MySaratoga”.</w:t>
      </w:r>
    </w:p>
    <w:p w14:paraId="79E3CA21" w14:textId="77777777" w:rsidR="00416003" w:rsidRDefault="00416003">
      <w:pPr>
        <w:pStyle w:val="BodyText"/>
      </w:pPr>
    </w:p>
    <w:p w14:paraId="32CE45F5" w14:textId="77777777" w:rsidR="00416003" w:rsidRDefault="00790D54">
      <w:pPr>
        <w:pStyle w:val="Heading7"/>
        <w:spacing w:before="1"/>
      </w:pPr>
      <w:r>
        <w:rPr>
          <w:color w:val="0070C0"/>
        </w:rPr>
        <w:t>Bocce Court</w:t>
      </w:r>
    </w:p>
    <w:p w14:paraId="2E5E861F" w14:textId="77777777" w:rsidR="00416003" w:rsidRDefault="00790D54">
      <w:pPr>
        <w:pStyle w:val="BodyText"/>
        <w:ind w:left="119" w:right="240"/>
      </w:pPr>
      <w:r>
        <w:t>Located outside of the main building across from the Pool and Fitness center, the Bocce Courts are open year- round for residents. Outside groups or organizations must be hosted by residents, staff, or Board members, and be approved by Administration.</w:t>
      </w:r>
    </w:p>
    <w:p w14:paraId="7B4C1CFD" w14:textId="77777777" w:rsidR="00416003" w:rsidRDefault="00416003">
      <w:pPr>
        <w:sectPr w:rsidR="00416003">
          <w:pgSz w:w="12240" w:h="15840"/>
          <w:pgMar w:top="1160" w:right="840" w:bottom="1100" w:left="860" w:header="0" w:footer="906" w:gutter="0"/>
          <w:cols w:space="720"/>
        </w:sectPr>
      </w:pPr>
    </w:p>
    <w:p w14:paraId="32010BEC" w14:textId="77777777" w:rsidR="00416003" w:rsidRDefault="00790D54">
      <w:pPr>
        <w:pStyle w:val="Heading7"/>
        <w:spacing w:before="32"/>
      </w:pPr>
      <w:bookmarkStart w:id="360" w:name="_bookmark11"/>
      <w:bookmarkEnd w:id="360"/>
      <w:r>
        <w:rPr>
          <w:color w:val="0070C0"/>
        </w:rPr>
        <w:t>Elevators</w:t>
      </w:r>
    </w:p>
    <w:p w14:paraId="6D3339DE" w14:textId="77777777" w:rsidR="00416003" w:rsidRDefault="00790D54">
      <w:pPr>
        <w:pStyle w:val="BodyText"/>
        <w:ind w:left="119" w:right="253"/>
      </w:pPr>
      <w:r>
        <w:t xml:space="preserve">For your convenience, there are elevators located in each wing of the pavilion and manor building. If an emergency occurs while you are in the elevator, press the alarm button located on the elevator panel to alert the staff. There is also a telephone in the elevator. The alarm button is for emergencies only. </w:t>
      </w:r>
      <w:r>
        <w:rPr>
          <w:i/>
        </w:rPr>
        <w:t xml:space="preserve">IF THERE IS A FIRE, DO NOT USE THE ELEVATORS!!! </w:t>
      </w:r>
      <w:r>
        <w:t>Should you be on the elevator in the event of a power failure, the car will automatically go to the first floor, the doors will open, and the elevator will become inoperable until the power failure is over.</w:t>
      </w:r>
    </w:p>
    <w:p w14:paraId="613FF162" w14:textId="77777777" w:rsidR="00416003" w:rsidRDefault="00416003">
      <w:pPr>
        <w:pStyle w:val="BodyText"/>
      </w:pPr>
    </w:p>
    <w:p w14:paraId="6D1C20A1" w14:textId="77777777" w:rsidR="00416003" w:rsidRDefault="00790D54">
      <w:pPr>
        <w:pStyle w:val="Heading7"/>
      </w:pPr>
      <w:r>
        <w:rPr>
          <w:color w:val="0070C0"/>
        </w:rPr>
        <w:t>Fitness Center/ Pool</w:t>
      </w:r>
    </w:p>
    <w:p w14:paraId="6B1CAD22" w14:textId="77777777" w:rsidR="00416003" w:rsidRDefault="00790D54">
      <w:pPr>
        <w:pStyle w:val="BodyText"/>
        <w:ind w:left="119" w:right="208"/>
      </w:pPr>
      <w:r>
        <w:t>The center has exercise machines, and exercise classes that are held daily. An indoor swimming pool and Jacuzzi are located adjacent to this area. Please contact Activities for a new resident orientation regarding safe use of the equipment and facilities. A schedule of fitness classes is published in the Wellness Weekly, Resident Intranet (“MySaratoga”) and monthly calendar. You must first sign the “Wellness Center Consent and Release of Liability” form and return to the Activities Department.</w:t>
      </w:r>
    </w:p>
    <w:p w14:paraId="462AD9E0" w14:textId="77777777" w:rsidR="00416003" w:rsidRDefault="00416003">
      <w:pPr>
        <w:pStyle w:val="BodyText"/>
      </w:pPr>
    </w:p>
    <w:p w14:paraId="74F54F32" w14:textId="77777777" w:rsidR="00416003" w:rsidRDefault="00790D54">
      <w:pPr>
        <w:pStyle w:val="Heading7"/>
        <w:spacing w:before="1" w:line="240" w:lineRule="auto"/>
      </w:pPr>
      <w:r>
        <w:rPr>
          <w:color w:val="0070C0"/>
        </w:rPr>
        <w:t>Hair Salons</w:t>
      </w:r>
    </w:p>
    <w:p w14:paraId="01EC35CB" w14:textId="77777777" w:rsidR="00416003" w:rsidRDefault="00790D54">
      <w:pPr>
        <w:pStyle w:val="BodyText"/>
        <w:spacing w:before="2"/>
        <w:ind w:left="119" w:right="103"/>
      </w:pPr>
      <w:r>
        <w:t>Hair Salons are located in the lower level of the Manor building and also the ground floor of the California Villa Assisted Living building #2000. Services by trained stylists, using high-quality products, are available by appointment for reasonable rates. Please call the salon to schedule your appointment.</w:t>
      </w:r>
    </w:p>
    <w:p w14:paraId="5DD84D57" w14:textId="77777777" w:rsidR="00416003" w:rsidRDefault="00416003">
      <w:pPr>
        <w:pStyle w:val="BodyText"/>
        <w:spacing w:before="12"/>
        <w:rPr>
          <w:sz w:val="23"/>
        </w:rPr>
      </w:pPr>
    </w:p>
    <w:p w14:paraId="4E1BDCF9" w14:textId="77777777" w:rsidR="00416003" w:rsidRDefault="00790D54">
      <w:pPr>
        <w:pStyle w:val="Heading7"/>
      </w:pPr>
      <w:bookmarkStart w:id="361" w:name="_bookmark9"/>
      <w:bookmarkEnd w:id="361"/>
      <w:r>
        <w:rPr>
          <w:color w:val="0070C0"/>
        </w:rPr>
        <w:t>Laundry Rooms</w:t>
      </w:r>
    </w:p>
    <w:p w14:paraId="1DF90930" w14:textId="77777777" w:rsidR="00416003" w:rsidRDefault="00790D54">
      <w:pPr>
        <w:pStyle w:val="BodyText"/>
        <w:ind w:left="119" w:right="396"/>
      </w:pPr>
      <w:r>
        <w:t>Laundry that is dropped off for service at the appropriate location by 11:30am will be ready for pick up the following day. Drop off/Pick-up locations:</w:t>
      </w:r>
    </w:p>
    <w:p w14:paraId="75E229E9" w14:textId="77777777" w:rsidR="00416003" w:rsidRDefault="00790D54">
      <w:pPr>
        <w:pStyle w:val="ListParagraph"/>
        <w:numPr>
          <w:ilvl w:val="0"/>
          <w:numId w:val="55"/>
        </w:numPr>
        <w:tabs>
          <w:tab w:val="left" w:pos="840"/>
        </w:tabs>
        <w:rPr>
          <w:rFonts w:ascii="Calibri"/>
          <w:sz w:val="24"/>
        </w:rPr>
      </w:pPr>
      <w:r>
        <w:rPr>
          <w:rFonts w:ascii="Calibri"/>
          <w:sz w:val="24"/>
        </w:rPr>
        <w:t>Cottages &amp; Manor (Laundry is</w:t>
      </w:r>
      <w:r>
        <w:rPr>
          <w:rFonts w:ascii="Calibri"/>
          <w:spacing w:val="-11"/>
          <w:sz w:val="24"/>
        </w:rPr>
        <w:t xml:space="preserve"> </w:t>
      </w:r>
      <w:r>
        <w:rPr>
          <w:rFonts w:ascii="Calibri"/>
          <w:sz w:val="24"/>
        </w:rPr>
        <w:t>delivered)</w:t>
      </w:r>
    </w:p>
    <w:p w14:paraId="006EC7AF" w14:textId="77777777" w:rsidR="00416003" w:rsidRDefault="00790D54">
      <w:pPr>
        <w:pStyle w:val="ListParagraph"/>
        <w:numPr>
          <w:ilvl w:val="0"/>
          <w:numId w:val="55"/>
        </w:numPr>
        <w:tabs>
          <w:tab w:val="left" w:pos="840"/>
        </w:tabs>
        <w:rPr>
          <w:rFonts w:ascii="Calibri"/>
          <w:sz w:val="24"/>
        </w:rPr>
      </w:pPr>
      <w:r>
        <w:rPr>
          <w:rFonts w:ascii="Calibri"/>
          <w:sz w:val="24"/>
        </w:rPr>
        <w:t>East Apartments (4000) 2nd Floor #4225 West</w:t>
      </w:r>
      <w:r>
        <w:rPr>
          <w:rFonts w:ascii="Calibri"/>
          <w:spacing w:val="-18"/>
          <w:sz w:val="24"/>
        </w:rPr>
        <w:t xml:space="preserve"> </w:t>
      </w:r>
      <w:r>
        <w:rPr>
          <w:rFonts w:ascii="Calibri"/>
          <w:sz w:val="24"/>
        </w:rPr>
        <w:t>Apartments</w:t>
      </w:r>
    </w:p>
    <w:p w14:paraId="34EF37C0" w14:textId="77777777" w:rsidR="00416003" w:rsidRDefault="00790D54">
      <w:pPr>
        <w:pStyle w:val="ListParagraph"/>
        <w:numPr>
          <w:ilvl w:val="0"/>
          <w:numId w:val="55"/>
        </w:numPr>
        <w:tabs>
          <w:tab w:val="left" w:pos="840"/>
        </w:tabs>
        <w:spacing w:before="2"/>
        <w:ind w:left="119" w:right="182" w:firstLine="360"/>
        <w:jc w:val="both"/>
        <w:rPr>
          <w:rFonts w:ascii="Calibri"/>
          <w:sz w:val="24"/>
        </w:rPr>
      </w:pPr>
      <w:r>
        <w:rPr>
          <w:rFonts w:ascii="Calibri"/>
          <w:sz w:val="24"/>
        </w:rPr>
        <w:t>(5000) 2nd Floor #5215 New Residents are provided one complimentary laundry bag at move-in. A Resident should complete a "Laundry List" form to request laundry services, and include the white and yellow copies in the laundry bag when delivering it to laundry room. Residents should keep the pink copy for their</w:t>
      </w:r>
      <w:r>
        <w:rPr>
          <w:rFonts w:ascii="Calibri"/>
          <w:spacing w:val="-4"/>
          <w:sz w:val="24"/>
        </w:rPr>
        <w:t xml:space="preserve"> </w:t>
      </w:r>
      <w:r>
        <w:rPr>
          <w:rFonts w:ascii="Calibri"/>
          <w:sz w:val="24"/>
        </w:rPr>
        <w:t>reference</w:t>
      </w:r>
      <w:bookmarkStart w:id="362" w:name="_bookmark10"/>
      <w:bookmarkEnd w:id="362"/>
      <w:r>
        <w:rPr>
          <w:rFonts w:ascii="Calibri"/>
          <w:sz w:val="24"/>
        </w:rPr>
        <w:t>.</w:t>
      </w:r>
    </w:p>
    <w:p w14:paraId="583A9CE9" w14:textId="77777777" w:rsidR="00416003" w:rsidRDefault="00416003">
      <w:pPr>
        <w:pStyle w:val="BodyText"/>
        <w:spacing w:before="11"/>
        <w:rPr>
          <w:sz w:val="23"/>
        </w:rPr>
      </w:pPr>
    </w:p>
    <w:p w14:paraId="5BA28C05" w14:textId="77777777" w:rsidR="00416003" w:rsidRDefault="00790D54">
      <w:pPr>
        <w:pStyle w:val="Heading7"/>
      </w:pPr>
      <w:r>
        <w:rPr>
          <w:color w:val="0070C0"/>
        </w:rPr>
        <w:t>Library</w:t>
      </w:r>
    </w:p>
    <w:p w14:paraId="05E2773C" w14:textId="77777777" w:rsidR="00416003" w:rsidRDefault="00790D54">
      <w:pPr>
        <w:pStyle w:val="BodyText"/>
        <w:ind w:left="119" w:right="104"/>
      </w:pPr>
      <w:r>
        <w:t>Our library, which is always open, has a wide selection of well-organized large and small print books, books on tape, reference books, magazines, newspapers, videos and sight machines. You may sit in the library and read or check something out to take with you. The library is on the lower level of the Manor building. A list of what is current each month can be found located on the resident intranet “MySaratoga” under Groups tab. “Library”</w:t>
      </w:r>
    </w:p>
    <w:p w14:paraId="5C04DCFC" w14:textId="77777777" w:rsidR="00416003" w:rsidRDefault="00416003">
      <w:pPr>
        <w:pStyle w:val="BodyText"/>
        <w:spacing w:before="2"/>
      </w:pPr>
    </w:p>
    <w:p w14:paraId="419EA57C" w14:textId="77777777" w:rsidR="00416003" w:rsidRDefault="00790D54">
      <w:pPr>
        <w:pStyle w:val="Heading7"/>
        <w:spacing w:before="1"/>
      </w:pPr>
      <w:r>
        <w:rPr>
          <w:color w:val="0070C0"/>
        </w:rPr>
        <w:t>Lower- Level Pavilion</w:t>
      </w:r>
    </w:p>
    <w:p w14:paraId="7E3F5C23" w14:textId="77777777" w:rsidR="00416003" w:rsidRDefault="00790D54">
      <w:pPr>
        <w:pStyle w:val="BodyText"/>
        <w:ind w:left="119" w:right="172"/>
      </w:pPr>
      <w:r>
        <w:t>This room is located on the lower level of the pavilion building and leads directly outside to the Koi Pond. This room is used bridge, theatre, movies, committee and interest group meetings, etc. There is a large screen TV (86 inch) and audio equipment that are used for special events such as the Opera on Saturday afternoons. Please contact the Activities department for room reservations.</w:t>
      </w:r>
    </w:p>
    <w:p w14:paraId="5FBE9F9A" w14:textId="77777777" w:rsidR="00416003" w:rsidRDefault="00416003">
      <w:pPr>
        <w:sectPr w:rsidR="00416003">
          <w:pgSz w:w="12240" w:h="15840"/>
          <w:pgMar w:top="1040" w:right="840" w:bottom="1100" w:left="860" w:header="0" w:footer="906" w:gutter="0"/>
          <w:cols w:space="720"/>
        </w:sectPr>
      </w:pPr>
    </w:p>
    <w:p w14:paraId="2EFDBE93" w14:textId="77777777" w:rsidR="00416003" w:rsidRDefault="00790D54">
      <w:pPr>
        <w:pStyle w:val="Heading7"/>
        <w:spacing w:before="19"/>
      </w:pPr>
      <w:r>
        <w:rPr>
          <w:color w:val="0070C0"/>
        </w:rPr>
        <w:t>Mailroom</w:t>
      </w:r>
    </w:p>
    <w:p w14:paraId="5784C8E5" w14:textId="77777777" w:rsidR="00416003" w:rsidRDefault="00790D54">
      <w:pPr>
        <w:pStyle w:val="BodyText"/>
        <w:ind w:left="119" w:right="370"/>
      </w:pPr>
      <w:r>
        <w:t>The USPS delivers your mail directly to your private mail box in the Mailroom located in the main lobby area of the Manor and Pavilion buildings. Cottage boxes are located in front of selected cottages.</w:t>
      </w:r>
    </w:p>
    <w:p w14:paraId="1C1BDB93" w14:textId="77777777" w:rsidR="00416003" w:rsidRDefault="00416003">
      <w:pPr>
        <w:pStyle w:val="BodyText"/>
      </w:pPr>
    </w:p>
    <w:p w14:paraId="73C35CD5" w14:textId="77777777" w:rsidR="00416003" w:rsidRDefault="00790D54">
      <w:pPr>
        <w:pStyle w:val="Heading7"/>
        <w:spacing w:before="1" w:line="240" w:lineRule="auto"/>
      </w:pPr>
      <w:bookmarkStart w:id="363" w:name="_bookmark12"/>
      <w:bookmarkStart w:id="364" w:name="_bookmark13"/>
      <w:bookmarkEnd w:id="363"/>
      <w:bookmarkEnd w:id="364"/>
      <w:r>
        <w:rPr>
          <w:color w:val="0070C0"/>
        </w:rPr>
        <w:t>Model Railroad Train Display Room</w:t>
      </w:r>
    </w:p>
    <w:p w14:paraId="28CD4DB1" w14:textId="77777777" w:rsidR="00416003" w:rsidRDefault="00790D54">
      <w:pPr>
        <w:pStyle w:val="BodyText"/>
        <w:spacing w:before="2"/>
        <w:ind w:left="119" w:right="583"/>
      </w:pPr>
      <w:r>
        <w:t>We are proud to feature a Model Train Display Room on the lower- level floor of the Manor building. Murals, painted by talented resident artists, surround the display.</w:t>
      </w:r>
    </w:p>
    <w:p w14:paraId="672A51F2" w14:textId="77777777" w:rsidR="00416003" w:rsidRDefault="00416003">
      <w:pPr>
        <w:pStyle w:val="BodyText"/>
        <w:spacing w:before="12"/>
        <w:rPr>
          <w:sz w:val="23"/>
        </w:rPr>
      </w:pPr>
    </w:p>
    <w:p w14:paraId="5D96982A" w14:textId="77777777" w:rsidR="00416003" w:rsidRDefault="00790D54">
      <w:pPr>
        <w:pStyle w:val="BodyText"/>
        <w:ind w:left="119" w:right="199"/>
      </w:pPr>
      <w:r>
        <w:t>This magnificent display has taken countless hours of patience, detailed work and love to create. You are welcome to enjoy its beauty, but please do not disturb. The model train room is open to any interested resident. Please contact the Model Railroad interest group for access to the room and any questions.</w:t>
      </w:r>
    </w:p>
    <w:p w14:paraId="755868A2" w14:textId="77777777" w:rsidR="00416003" w:rsidRDefault="00416003">
      <w:pPr>
        <w:pStyle w:val="BodyText"/>
        <w:spacing w:before="11"/>
        <w:rPr>
          <w:sz w:val="25"/>
        </w:rPr>
      </w:pPr>
    </w:p>
    <w:p w14:paraId="5BB305D6" w14:textId="77777777" w:rsidR="00416003" w:rsidRDefault="00790D54">
      <w:pPr>
        <w:pStyle w:val="Heading7"/>
        <w:spacing w:line="240" w:lineRule="auto"/>
      </w:pPr>
      <w:bookmarkStart w:id="365" w:name="_TOC_250102"/>
      <w:bookmarkEnd w:id="365"/>
      <w:r>
        <w:rPr>
          <w:color w:val="0070C0"/>
        </w:rPr>
        <w:t>Residents’ Business Center</w:t>
      </w:r>
    </w:p>
    <w:p w14:paraId="7DF3CDA9" w14:textId="77777777" w:rsidR="00416003" w:rsidRDefault="00790D54">
      <w:pPr>
        <w:pStyle w:val="BodyText"/>
        <w:spacing w:before="1"/>
        <w:ind w:left="119" w:right="325"/>
      </w:pPr>
      <w:r>
        <w:t>The Residents’ Business Center is solely for residents of Saratoga Retirement Community (SRC) and primarily for use on SRC projects. It is open 24/7. Access is available by using your key fob. The phone number is x7185. Please sign the log on the stool inside the door so that we can estimate the use of the room. We welcome all residents to use the business portion of the RBC. For safety reasons, we request that all residents be trained on the equipment that they might use. A resident from the interest group will assist you with a proper trainer for use of any of the equipment.</w:t>
      </w:r>
    </w:p>
    <w:p w14:paraId="0D25D451" w14:textId="77777777" w:rsidR="00416003" w:rsidRDefault="00416003">
      <w:pPr>
        <w:pStyle w:val="BodyText"/>
        <w:spacing w:before="11"/>
        <w:rPr>
          <w:sz w:val="23"/>
        </w:rPr>
      </w:pPr>
    </w:p>
    <w:p w14:paraId="7F4EEE14" w14:textId="77777777" w:rsidR="00416003" w:rsidRDefault="00790D54">
      <w:pPr>
        <w:pStyle w:val="Heading7"/>
        <w:spacing w:before="1"/>
      </w:pPr>
      <w:bookmarkStart w:id="366" w:name="_TOC_250101"/>
      <w:bookmarkEnd w:id="366"/>
      <w:r>
        <w:rPr>
          <w:color w:val="0070C0"/>
        </w:rPr>
        <w:t>Seven Stars Tavern</w:t>
      </w:r>
    </w:p>
    <w:p w14:paraId="1210807C" w14:textId="77777777" w:rsidR="00416003" w:rsidRDefault="00790D54">
      <w:pPr>
        <w:pStyle w:val="BodyText"/>
        <w:ind w:left="119" w:right="387"/>
      </w:pPr>
      <w:r>
        <w:t>Adjacent to the Manor Dining Room serves as a gathering place before lunch and dinner. It is also used for meetings and other various activities. Resident beverage lockers are available in this area, please contact Marketing for more information.</w:t>
      </w:r>
    </w:p>
    <w:p w14:paraId="1E1DDB68" w14:textId="77777777" w:rsidR="00416003" w:rsidRDefault="00416003">
      <w:pPr>
        <w:pStyle w:val="BodyText"/>
        <w:spacing w:before="1"/>
        <w:rPr>
          <w:sz w:val="26"/>
        </w:rPr>
      </w:pPr>
    </w:p>
    <w:p w14:paraId="7A76EDC2" w14:textId="77777777" w:rsidR="00416003" w:rsidRDefault="00790D54">
      <w:pPr>
        <w:pStyle w:val="Heading7"/>
        <w:spacing w:before="1"/>
      </w:pPr>
      <w:bookmarkStart w:id="367" w:name="_TOC_250100"/>
      <w:bookmarkEnd w:id="367"/>
      <w:r>
        <w:rPr>
          <w:color w:val="0070C0"/>
        </w:rPr>
        <w:t>Three Links Lounge</w:t>
      </w:r>
    </w:p>
    <w:p w14:paraId="3F8C2888" w14:textId="77777777" w:rsidR="00416003" w:rsidRDefault="00790D54">
      <w:pPr>
        <w:pStyle w:val="BodyText"/>
        <w:ind w:left="119" w:right="480"/>
      </w:pPr>
      <w:r>
        <w:t>Located in the lower level of the Manor; it is available for meetings and/or dining up to 18 individuals. Please contact Activities for room reservation.</w:t>
      </w:r>
    </w:p>
    <w:p w14:paraId="7EFBC963" w14:textId="77777777" w:rsidR="00416003" w:rsidRDefault="00416003">
      <w:pPr>
        <w:pStyle w:val="BodyText"/>
      </w:pPr>
    </w:p>
    <w:p w14:paraId="1C69CEF5" w14:textId="77777777" w:rsidR="00416003" w:rsidRDefault="00790D54">
      <w:pPr>
        <w:pStyle w:val="Heading7"/>
      </w:pPr>
      <w:bookmarkStart w:id="368" w:name="_TOC_250099"/>
      <w:bookmarkEnd w:id="368"/>
      <w:r>
        <w:rPr>
          <w:color w:val="0070C0"/>
        </w:rPr>
        <w:t>Wood Shop</w:t>
      </w:r>
    </w:p>
    <w:p w14:paraId="22354760" w14:textId="77777777" w:rsidR="00416003" w:rsidRDefault="00790D54">
      <w:pPr>
        <w:pStyle w:val="BodyText"/>
        <w:spacing w:line="242" w:lineRule="auto"/>
        <w:ind w:left="119" w:right="294"/>
      </w:pPr>
      <w:r>
        <w:t>Located in the parking garage, the Wood Shop is equipped with various wood-working tools donated by residents. You are welcome to use the Wood Shop once you have signed a liability waiver.</w:t>
      </w:r>
    </w:p>
    <w:p w14:paraId="70FFF474" w14:textId="77777777" w:rsidR="00416003" w:rsidRDefault="00416003">
      <w:pPr>
        <w:pStyle w:val="BodyText"/>
        <w:spacing w:before="7"/>
        <w:rPr>
          <w:sz w:val="23"/>
        </w:rPr>
      </w:pPr>
    </w:p>
    <w:p w14:paraId="26520A64" w14:textId="77777777" w:rsidR="00416003" w:rsidRDefault="00790D54">
      <w:pPr>
        <w:pStyle w:val="Heading4"/>
        <w:rPr>
          <w:rFonts w:ascii="Calibri"/>
        </w:rPr>
      </w:pPr>
      <w:bookmarkStart w:id="369" w:name="_TOC_250098"/>
      <w:bookmarkEnd w:id="369"/>
      <w:r>
        <w:rPr>
          <w:rFonts w:ascii="Calibri"/>
          <w:color w:val="0070C0"/>
          <w:u w:val="thick" w:color="0070C0"/>
        </w:rPr>
        <w:t>Communication Tools</w:t>
      </w:r>
    </w:p>
    <w:p w14:paraId="346568BC" w14:textId="77777777" w:rsidR="00416003" w:rsidRDefault="00790D54">
      <w:pPr>
        <w:pStyle w:val="BodyText"/>
        <w:spacing w:line="242" w:lineRule="auto"/>
        <w:ind w:left="119" w:right="576"/>
      </w:pPr>
      <w:r>
        <w:t>There are a variety of communication methods to keep residents informed of activities and events at SRC:</w:t>
      </w:r>
    </w:p>
    <w:p w14:paraId="316FB5EF" w14:textId="77777777" w:rsidR="00416003" w:rsidRDefault="00790D54">
      <w:pPr>
        <w:pStyle w:val="BodyText"/>
        <w:ind w:left="119" w:right="7103"/>
      </w:pPr>
      <w:r>
        <w:t>Resident Intranet – “MySaratoga” Campus Bulletin Boards</w:t>
      </w:r>
    </w:p>
    <w:p w14:paraId="25A37029" w14:textId="77777777" w:rsidR="00416003" w:rsidRDefault="00790D54">
      <w:pPr>
        <w:pStyle w:val="BodyText"/>
        <w:spacing w:before="2"/>
        <w:ind w:left="119"/>
      </w:pPr>
      <w:r>
        <w:t>Wellness Weekly Newsletter</w:t>
      </w:r>
    </w:p>
    <w:p w14:paraId="0A12A2AC" w14:textId="77777777" w:rsidR="00416003" w:rsidRDefault="00790D54">
      <w:pPr>
        <w:ind w:left="119"/>
        <w:rPr>
          <w:rFonts w:ascii="Calibri" w:hAnsi="Calibri"/>
          <w:i/>
          <w:sz w:val="24"/>
        </w:rPr>
      </w:pPr>
      <w:r>
        <w:rPr>
          <w:rFonts w:ascii="Calibri" w:hAnsi="Calibri"/>
          <w:sz w:val="24"/>
        </w:rPr>
        <w:t xml:space="preserve">Phone Alerts and Emergency Notification – </w:t>
      </w:r>
      <w:r>
        <w:rPr>
          <w:rFonts w:ascii="Calibri" w:hAnsi="Calibri"/>
          <w:i/>
          <w:sz w:val="24"/>
        </w:rPr>
        <w:t>One Call Now</w:t>
      </w:r>
    </w:p>
    <w:p w14:paraId="07F768CB" w14:textId="77777777" w:rsidR="00416003" w:rsidRDefault="00790D54">
      <w:pPr>
        <w:pStyle w:val="BodyText"/>
        <w:ind w:left="119" w:right="6348"/>
      </w:pPr>
      <w:r>
        <w:t>Digital Signage – Manor Dining Room TouchTown - In-House TV on channel 994 Internal Cubby Box</w:t>
      </w:r>
    </w:p>
    <w:p w14:paraId="397BF216" w14:textId="77777777" w:rsidR="00416003" w:rsidRDefault="00416003">
      <w:pPr>
        <w:sectPr w:rsidR="00416003">
          <w:pgSz w:w="12240" w:h="15840"/>
          <w:pgMar w:top="760" w:right="840" w:bottom="1100" w:left="860" w:header="0" w:footer="906" w:gutter="0"/>
          <w:cols w:space="720"/>
        </w:sectPr>
      </w:pPr>
    </w:p>
    <w:p w14:paraId="630314A0" w14:textId="77777777" w:rsidR="00416003" w:rsidRDefault="00790D54">
      <w:pPr>
        <w:pStyle w:val="Heading4"/>
        <w:spacing w:before="20"/>
        <w:rPr>
          <w:rFonts w:ascii="Calibri"/>
        </w:rPr>
      </w:pPr>
      <w:r>
        <w:rPr>
          <w:rFonts w:ascii="Calibri"/>
          <w:color w:val="0070C0"/>
          <w:u w:val="thick" w:color="0070C0"/>
        </w:rPr>
        <w:t>Resident Services</w:t>
      </w:r>
    </w:p>
    <w:p w14:paraId="083B27C7" w14:textId="77777777" w:rsidR="00416003" w:rsidRDefault="00790D54">
      <w:pPr>
        <w:pStyle w:val="Heading7"/>
      </w:pPr>
      <w:bookmarkStart w:id="370" w:name="_TOC_250097"/>
      <w:bookmarkEnd w:id="370"/>
      <w:r>
        <w:rPr>
          <w:color w:val="0070C0"/>
        </w:rPr>
        <w:t>New Resident Orientation</w:t>
      </w:r>
    </w:p>
    <w:p w14:paraId="6071B51D" w14:textId="77777777" w:rsidR="00416003" w:rsidRDefault="00790D54">
      <w:pPr>
        <w:pStyle w:val="BodyText"/>
        <w:ind w:left="119" w:right="892"/>
      </w:pPr>
      <w:r>
        <w:t>Each new resident will have the opportunity to participate in a new resident orientation. The new resident orientation provides an overview of the services and amenities available to you by each department.</w:t>
      </w:r>
    </w:p>
    <w:p w14:paraId="053DFFBE" w14:textId="77777777" w:rsidR="00416003" w:rsidRDefault="00416003">
      <w:pPr>
        <w:pStyle w:val="BodyText"/>
      </w:pPr>
    </w:p>
    <w:p w14:paraId="3688C635" w14:textId="77777777" w:rsidR="00416003" w:rsidRDefault="00790D54">
      <w:pPr>
        <w:pStyle w:val="Heading7"/>
        <w:spacing w:line="240" w:lineRule="auto"/>
      </w:pPr>
      <w:r>
        <w:rPr>
          <w:color w:val="0070C0"/>
          <w:w w:val="95"/>
        </w:rPr>
        <w:t>Resident Information</w:t>
      </w:r>
    </w:p>
    <w:p w14:paraId="3828C336" w14:textId="77777777" w:rsidR="00416003" w:rsidRDefault="00790D54">
      <w:pPr>
        <w:pStyle w:val="BodyText"/>
        <w:spacing w:before="1"/>
        <w:ind w:left="119" w:right="384"/>
      </w:pPr>
      <w:r>
        <w:t>All residents are required to update their information annually, or more often as changes occur. Please contact Resident Services to update your information.</w:t>
      </w:r>
    </w:p>
    <w:p w14:paraId="0ED5ADEF" w14:textId="77777777" w:rsidR="00416003" w:rsidRDefault="00790D54">
      <w:pPr>
        <w:pStyle w:val="BodyText"/>
        <w:ind w:left="119"/>
      </w:pPr>
      <w:r>
        <w:t>You will be required to provide and keep up to date, the following information:</w:t>
      </w:r>
    </w:p>
    <w:p w14:paraId="367E6FF5" w14:textId="77777777" w:rsidR="00416003" w:rsidRDefault="00790D54">
      <w:pPr>
        <w:pStyle w:val="ListParagraph"/>
        <w:numPr>
          <w:ilvl w:val="0"/>
          <w:numId w:val="55"/>
        </w:numPr>
        <w:tabs>
          <w:tab w:val="left" w:pos="840"/>
        </w:tabs>
        <w:rPr>
          <w:rFonts w:ascii="Calibri" w:hAnsi="Calibri"/>
          <w:sz w:val="24"/>
        </w:rPr>
      </w:pPr>
      <w:r>
        <w:rPr>
          <w:rFonts w:ascii="Calibri" w:hAnsi="Calibri"/>
          <w:sz w:val="24"/>
        </w:rPr>
        <w:t>Driver’s License and Vehicle Registration and</w:t>
      </w:r>
      <w:r>
        <w:rPr>
          <w:rFonts w:ascii="Calibri" w:hAnsi="Calibri"/>
          <w:spacing w:val="-41"/>
          <w:sz w:val="24"/>
        </w:rPr>
        <w:t xml:space="preserve"> </w:t>
      </w:r>
      <w:r>
        <w:rPr>
          <w:rFonts w:ascii="Calibri" w:hAnsi="Calibri"/>
          <w:sz w:val="24"/>
        </w:rPr>
        <w:t>Insurance</w:t>
      </w:r>
    </w:p>
    <w:p w14:paraId="2B99E472" w14:textId="77777777" w:rsidR="00416003" w:rsidRDefault="00790D54">
      <w:pPr>
        <w:pStyle w:val="ListParagraph"/>
        <w:numPr>
          <w:ilvl w:val="0"/>
          <w:numId w:val="55"/>
        </w:numPr>
        <w:tabs>
          <w:tab w:val="left" w:pos="840"/>
        </w:tabs>
        <w:rPr>
          <w:rFonts w:ascii="Calibri"/>
          <w:sz w:val="24"/>
        </w:rPr>
      </w:pPr>
      <w:r>
        <w:rPr>
          <w:rFonts w:ascii="Calibri"/>
          <w:sz w:val="24"/>
        </w:rPr>
        <w:t>Medical</w:t>
      </w:r>
      <w:r>
        <w:rPr>
          <w:rFonts w:ascii="Calibri"/>
          <w:spacing w:val="-8"/>
          <w:sz w:val="24"/>
        </w:rPr>
        <w:t xml:space="preserve"> </w:t>
      </w:r>
      <w:r>
        <w:rPr>
          <w:rFonts w:ascii="Calibri"/>
          <w:sz w:val="24"/>
        </w:rPr>
        <w:t>Insurance</w:t>
      </w:r>
    </w:p>
    <w:p w14:paraId="49DDA61B" w14:textId="77777777" w:rsidR="00416003" w:rsidRDefault="00790D54">
      <w:pPr>
        <w:pStyle w:val="ListParagraph"/>
        <w:numPr>
          <w:ilvl w:val="0"/>
          <w:numId w:val="55"/>
        </w:numPr>
        <w:tabs>
          <w:tab w:val="left" w:pos="840"/>
        </w:tabs>
        <w:rPr>
          <w:rFonts w:ascii="Calibri"/>
          <w:sz w:val="24"/>
        </w:rPr>
      </w:pPr>
      <w:r>
        <w:rPr>
          <w:rFonts w:ascii="Calibri"/>
          <w:sz w:val="24"/>
        </w:rPr>
        <w:t>Personal Property and Liability</w:t>
      </w:r>
      <w:r>
        <w:rPr>
          <w:rFonts w:ascii="Calibri"/>
          <w:spacing w:val="-27"/>
          <w:sz w:val="24"/>
        </w:rPr>
        <w:t xml:space="preserve"> </w:t>
      </w:r>
      <w:r>
        <w:rPr>
          <w:rFonts w:ascii="Calibri"/>
          <w:sz w:val="24"/>
        </w:rPr>
        <w:t>Insurance</w:t>
      </w:r>
    </w:p>
    <w:p w14:paraId="573A3897" w14:textId="77777777" w:rsidR="00416003" w:rsidRDefault="00790D54">
      <w:pPr>
        <w:pStyle w:val="ListParagraph"/>
        <w:numPr>
          <w:ilvl w:val="0"/>
          <w:numId w:val="55"/>
        </w:numPr>
        <w:tabs>
          <w:tab w:val="left" w:pos="840"/>
        </w:tabs>
        <w:rPr>
          <w:rFonts w:ascii="Calibri"/>
          <w:sz w:val="24"/>
        </w:rPr>
      </w:pPr>
      <w:r>
        <w:rPr>
          <w:rFonts w:ascii="Calibri"/>
          <w:sz w:val="24"/>
        </w:rPr>
        <w:t>Personal</w:t>
      </w:r>
      <w:r>
        <w:rPr>
          <w:rFonts w:ascii="Calibri"/>
          <w:spacing w:val="-20"/>
          <w:sz w:val="24"/>
        </w:rPr>
        <w:t xml:space="preserve"> </w:t>
      </w:r>
      <w:r>
        <w:rPr>
          <w:rFonts w:ascii="Calibri"/>
          <w:sz w:val="24"/>
        </w:rPr>
        <w:t>Representative/Fiduciary</w:t>
      </w:r>
    </w:p>
    <w:p w14:paraId="6F99F070" w14:textId="77777777" w:rsidR="00416003" w:rsidRDefault="00790D54">
      <w:pPr>
        <w:pStyle w:val="ListParagraph"/>
        <w:numPr>
          <w:ilvl w:val="0"/>
          <w:numId w:val="55"/>
        </w:numPr>
        <w:tabs>
          <w:tab w:val="left" w:pos="840"/>
        </w:tabs>
        <w:rPr>
          <w:rFonts w:ascii="Calibri"/>
          <w:sz w:val="24"/>
        </w:rPr>
      </w:pPr>
      <w:r>
        <w:rPr>
          <w:rFonts w:ascii="Calibri"/>
          <w:sz w:val="24"/>
        </w:rPr>
        <w:t>Pet information (as</w:t>
      </w:r>
      <w:r>
        <w:rPr>
          <w:rFonts w:ascii="Calibri"/>
          <w:spacing w:val="-19"/>
          <w:sz w:val="24"/>
        </w:rPr>
        <w:t xml:space="preserve"> </w:t>
      </w:r>
      <w:r>
        <w:rPr>
          <w:rFonts w:ascii="Calibri"/>
          <w:sz w:val="24"/>
        </w:rPr>
        <w:t>applicable)</w:t>
      </w:r>
    </w:p>
    <w:p w14:paraId="7FA9F4FD" w14:textId="77777777" w:rsidR="00416003" w:rsidRDefault="00790D54">
      <w:pPr>
        <w:pStyle w:val="ListParagraph"/>
        <w:numPr>
          <w:ilvl w:val="0"/>
          <w:numId w:val="55"/>
        </w:numPr>
        <w:tabs>
          <w:tab w:val="left" w:pos="840"/>
        </w:tabs>
        <w:rPr>
          <w:rFonts w:ascii="Calibri"/>
          <w:sz w:val="24"/>
        </w:rPr>
      </w:pPr>
      <w:r>
        <w:rPr>
          <w:rFonts w:ascii="Calibri"/>
          <w:sz w:val="24"/>
        </w:rPr>
        <w:t>Resident</w:t>
      </w:r>
      <w:r>
        <w:rPr>
          <w:rFonts w:ascii="Calibri"/>
          <w:spacing w:val="-1"/>
          <w:sz w:val="24"/>
        </w:rPr>
        <w:t xml:space="preserve"> </w:t>
      </w:r>
      <w:r>
        <w:rPr>
          <w:rFonts w:ascii="Calibri"/>
          <w:sz w:val="24"/>
        </w:rPr>
        <w:t>Photo</w:t>
      </w:r>
      <w:r>
        <w:rPr>
          <w:rFonts w:ascii="Calibri"/>
          <w:spacing w:val="-4"/>
          <w:sz w:val="24"/>
        </w:rPr>
        <w:t xml:space="preserve"> </w:t>
      </w:r>
      <w:r>
        <w:rPr>
          <w:rFonts w:ascii="Calibri"/>
          <w:sz w:val="24"/>
        </w:rPr>
        <w:t>-</w:t>
      </w:r>
      <w:r>
        <w:rPr>
          <w:rFonts w:ascii="Calibri"/>
          <w:spacing w:val="-2"/>
          <w:sz w:val="24"/>
        </w:rPr>
        <w:t xml:space="preserve"> </w:t>
      </w:r>
      <w:r>
        <w:rPr>
          <w:rFonts w:ascii="Calibri"/>
          <w:sz w:val="24"/>
        </w:rPr>
        <w:t>updated</w:t>
      </w:r>
      <w:r>
        <w:rPr>
          <w:rFonts w:ascii="Calibri"/>
          <w:spacing w:val="-1"/>
          <w:sz w:val="24"/>
        </w:rPr>
        <w:t xml:space="preserve"> </w:t>
      </w:r>
      <w:r>
        <w:rPr>
          <w:rFonts w:ascii="Calibri"/>
          <w:sz w:val="24"/>
        </w:rPr>
        <w:t>at</w:t>
      </w:r>
      <w:r>
        <w:rPr>
          <w:rFonts w:ascii="Calibri"/>
          <w:spacing w:val="-4"/>
          <w:sz w:val="24"/>
        </w:rPr>
        <w:t xml:space="preserve"> </w:t>
      </w:r>
      <w:r>
        <w:rPr>
          <w:rFonts w:ascii="Calibri"/>
          <w:sz w:val="24"/>
        </w:rPr>
        <w:t>least</w:t>
      </w:r>
      <w:r>
        <w:rPr>
          <w:rFonts w:ascii="Calibri"/>
          <w:spacing w:val="-1"/>
          <w:sz w:val="24"/>
        </w:rPr>
        <w:t xml:space="preserve"> </w:t>
      </w:r>
      <w:r>
        <w:rPr>
          <w:rFonts w:ascii="Calibri"/>
          <w:sz w:val="24"/>
        </w:rPr>
        <w:t>every</w:t>
      </w:r>
      <w:r>
        <w:rPr>
          <w:rFonts w:ascii="Calibri"/>
          <w:spacing w:val="-5"/>
          <w:sz w:val="24"/>
        </w:rPr>
        <w:t xml:space="preserve"> </w:t>
      </w:r>
      <w:r>
        <w:rPr>
          <w:rFonts w:ascii="Calibri"/>
          <w:sz w:val="24"/>
        </w:rPr>
        <w:t>5</w:t>
      </w:r>
      <w:r>
        <w:rPr>
          <w:rFonts w:ascii="Calibri"/>
          <w:spacing w:val="-2"/>
          <w:sz w:val="24"/>
        </w:rPr>
        <w:t xml:space="preserve"> </w:t>
      </w:r>
      <w:r>
        <w:rPr>
          <w:rFonts w:ascii="Calibri"/>
          <w:sz w:val="24"/>
        </w:rPr>
        <w:t>years</w:t>
      </w:r>
      <w:r>
        <w:rPr>
          <w:rFonts w:ascii="Calibri"/>
          <w:spacing w:val="-5"/>
          <w:sz w:val="24"/>
        </w:rPr>
        <w:t xml:space="preserve"> </w:t>
      </w:r>
      <w:r>
        <w:rPr>
          <w:rFonts w:ascii="Calibri"/>
          <w:sz w:val="24"/>
        </w:rPr>
        <w:t>or</w:t>
      </w:r>
      <w:r>
        <w:rPr>
          <w:rFonts w:ascii="Calibri"/>
          <w:spacing w:val="-2"/>
          <w:sz w:val="24"/>
        </w:rPr>
        <w:t xml:space="preserve"> </w:t>
      </w:r>
      <w:r>
        <w:rPr>
          <w:rFonts w:ascii="Calibri"/>
          <w:sz w:val="24"/>
        </w:rPr>
        <w:t>upon</w:t>
      </w:r>
      <w:r>
        <w:rPr>
          <w:rFonts w:ascii="Calibri"/>
          <w:spacing w:val="-4"/>
          <w:sz w:val="24"/>
        </w:rPr>
        <w:t xml:space="preserve"> </w:t>
      </w:r>
      <w:r>
        <w:rPr>
          <w:rFonts w:ascii="Calibri"/>
          <w:sz w:val="24"/>
        </w:rPr>
        <w:t>resident</w:t>
      </w:r>
      <w:r>
        <w:rPr>
          <w:rFonts w:ascii="Calibri"/>
          <w:spacing w:val="-22"/>
          <w:sz w:val="24"/>
        </w:rPr>
        <w:t xml:space="preserve"> </w:t>
      </w:r>
      <w:r>
        <w:rPr>
          <w:rFonts w:ascii="Calibri"/>
          <w:sz w:val="24"/>
        </w:rPr>
        <w:t>request.</w:t>
      </w:r>
    </w:p>
    <w:p w14:paraId="36289B4D" w14:textId="77777777" w:rsidR="00416003" w:rsidRDefault="00790D54">
      <w:pPr>
        <w:pStyle w:val="ListParagraph"/>
        <w:numPr>
          <w:ilvl w:val="0"/>
          <w:numId w:val="55"/>
        </w:numPr>
        <w:tabs>
          <w:tab w:val="left" w:pos="840"/>
        </w:tabs>
        <w:rPr>
          <w:rFonts w:ascii="Calibri"/>
          <w:sz w:val="24"/>
        </w:rPr>
      </w:pPr>
      <w:r>
        <w:rPr>
          <w:rFonts w:ascii="Calibri"/>
          <w:sz w:val="24"/>
        </w:rPr>
        <w:t>Advance Directive</w:t>
      </w:r>
      <w:r>
        <w:rPr>
          <w:rFonts w:ascii="Calibri"/>
          <w:spacing w:val="-13"/>
          <w:sz w:val="24"/>
        </w:rPr>
        <w:t xml:space="preserve"> </w:t>
      </w:r>
      <w:r>
        <w:rPr>
          <w:rFonts w:ascii="Calibri"/>
          <w:sz w:val="24"/>
        </w:rPr>
        <w:t>Information</w:t>
      </w:r>
    </w:p>
    <w:p w14:paraId="4EDAA985" w14:textId="77777777" w:rsidR="00416003" w:rsidRDefault="00790D54">
      <w:pPr>
        <w:pStyle w:val="ListParagraph"/>
        <w:numPr>
          <w:ilvl w:val="0"/>
          <w:numId w:val="55"/>
        </w:numPr>
        <w:tabs>
          <w:tab w:val="left" w:pos="840"/>
        </w:tabs>
        <w:rPr>
          <w:rFonts w:ascii="Calibri"/>
          <w:sz w:val="24"/>
        </w:rPr>
      </w:pPr>
      <w:r>
        <w:rPr>
          <w:rFonts w:ascii="Calibri"/>
          <w:sz w:val="24"/>
        </w:rPr>
        <w:t>Financial Power of Attorney and Phone</w:t>
      </w:r>
      <w:r>
        <w:rPr>
          <w:rFonts w:ascii="Calibri"/>
          <w:spacing w:val="-31"/>
          <w:sz w:val="24"/>
        </w:rPr>
        <w:t xml:space="preserve"> </w:t>
      </w:r>
      <w:r>
        <w:rPr>
          <w:rFonts w:ascii="Calibri"/>
          <w:sz w:val="24"/>
        </w:rPr>
        <w:t>number</w:t>
      </w:r>
    </w:p>
    <w:p w14:paraId="35A63746" w14:textId="77777777" w:rsidR="00416003" w:rsidRDefault="00790D54">
      <w:pPr>
        <w:pStyle w:val="ListParagraph"/>
        <w:numPr>
          <w:ilvl w:val="0"/>
          <w:numId w:val="55"/>
        </w:numPr>
        <w:tabs>
          <w:tab w:val="left" w:pos="840"/>
        </w:tabs>
        <w:rPr>
          <w:rFonts w:ascii="Calibri"/>
          <w:sz w:val="24"/>
        </w:rPr>
      </w:pPr>
      <w:r>
        <w:rPr>
          <w:rFonts w:ascii="Calibri"/>
          <w:sz w:val="24"/>
        </w:rPr>
        <w:t>Long term care insurance</w:t>
      </w:r>
      <w:r>
        <w:rPr>
          <w:rFonts w:ascii="Calibri"/>
          <w:spacing w:val="-24"/>
          <w:sz w:val="24"/>
        </w:rPr>
        <w:t xml:space="preserve"> </w:t>
      </w:r>
      <w:r>
        <w:rPr>
          <w:rFonts w:ascii="Calibri"/>
          <w:sz w:val="24"/>
        </w:rPr>
        <w:t>information</w:t>
      </w:r>
    </w:p>
    <w:p w14:paraId="44A337BE" w14:textId="77777777" w:rsidR="00416003" w:rsidRDefault="00790D54">
      <w:pPr>
        <w:pStyle w:val="ListParagraph"/>
        <w:numPr>
          <w:ilvl w:val="0"/>
          <w:numId w:val="55"/>
        </w:numPr>
        <w:tabs>
          <w:tab w:val="left" w:pos="840"/>
        </w:tabs>
        <w:rPr>
          <w:rFonts w:ascii="Calibri"/>
          <w:sz w:val="24"/>
        </w:rPr>
      </w:pPr>
      <w:r>
        <w:rPr>
          <w:rFonts w:ascii="Calibri"/>
          <w:sz w:val="24"/>
        </w:rPr>
        <w:t>Medical Power of Attorney and Phone</w:t>
      </w:r>
      <w:r>
        <w:rPr>
          <w:rFonts w:ascii="Calibri"/>
          <w:spacing w:val="-30"/>
          <w:sz w:val="24"/>
        </w:rPr>
        <w:t xml:space="preserve"> </w:t>
      </w:r>
      <w:r>
        <w:rPr>
          <w:rFonts w:ascii="Calibri"/>
          <w:sz w:val="24"/>
        </w:rPr>
        <w:t>number</w:t>
      </w:r>
    </w:p>
    <w:p w14:paraId="449E6085" w14:textId="77777777" w:rsidR="00416003" w:rsidRDefault="00790D54">
      <w:pPr>
        <w:pStyle w:val="ListParagraph"/>
        <w:numPr>
          <w:ilvl w:val="0"/>
          <w:numId w:val="55"/>
        </w:numPr>
        <w:tabs>
          <w:tab w:val="left" w:pos="840"/>
        </w:tabs>
        <w:rPr>
          <w:rFonts w:ascii="Calibri"/>
          <w:sz w:val="24"/>
        </w:rPr>
      </w:pPr>
      <w:r>
        <w:rPr>
          <w:rFonts w:ascii="Calibri"/>
          <w:sz w:val="24"/>
        </w:rPr>
        <w:t>POLST</w:t>
      </w:r>
    </w:p>
    <w:p w14:paraId="0AE9A8C2" w14:textId="77777777" w:rsidR="00416003" w:rsidRDefault="00416003">
      <w:pPr>
        <w:pStyle w:val="BodyText"/>
        <w:spacing w:before="1"/>
        <w:rPr>
          <w:sz w:val="26"/>
        </w:rPr>
      </w:pPr>
    </w:p>
    <w:p w14:paraId="40FBD72B" w14:textId="77777777" w:rsidR="00416003" w:rsidRDefault="00790D54">
      <w:pPr>
        <w:pStyle w:val="Heading7"/>
      </w:pPr>
      <w:bookmarkStart w:id="371" w:name="_TOC_250096"/>
      <w:bookmarkEnd w:id="371"/>
      <w:r>
        <w:rPr>
          <w:color w:val="0070C0"/>
        </w:rPr>
        <w:t>Front Desk</w:t>
      </w:r>
    </w:p>
    <w:p w14:paraId="187A6B68" w14:textId="77777777" w:rsidR="00416003" w:rsidRDefault="00790D54">
      <w:pPr>
        <w:spacing w:line="293" w:lineRule="exact"/>
        <w:ind w:left="119"/>
        <w:rPr>
          <w:rFonts w:ascii="Calibri"/>
          <w:b/>
          <w:sz w:val="24"/>
        </w:rPr>
      </w:pPr>
      <w:r>
        <w:rPr>
          <w:rFonts w:ascii="Calibri"/>
          <w:sz w:val="24"/>
        </w:rPr>
        <w:t>The Front Desk is the focal point for the community</w:t>
      </w:r>
      <w:r>
        <w:rPr>
          <w:rFonts w:ascii="Calibri"/>
          <w:b/>
          <w:sz w:val="24"/>
        </w:rPr>
        <w:t>. It is located in the California Villa assisted living</w:t>
      </w:r>
    </w:p>
    <w:p w14:paraId="2B774601" w14:textId="77777777" w:rsidR="00416003" w:rsidRDefault="00790D54">
      <w:pPr>
        <w:pStyle w:val="BodyText"/>
        <w:ind w:left="119" w:right="425"/>
      </w:pPr>
      <w:r>
        <w:rPr>
          <w:b/>
        </w:rPr>
        <w:t xml:space="preserve">#2000 and is staffed 24/7. </w:t>
      </w:r>
      <w:r>
        <w:t>The desk monitors security cameras, doors and the guardant pendants that are provided to all residents. The AL desk (Dial 0 or 408-741-7100) should be contacted for relating to:</w:t>
      </w:r>
    </w:p>
    <w:p w14:paraId="19C56A4F" w14:textId="77777777" w:rsidR="00416003" w:rsidRDefault="00790D54">
      <w:pPr>
        <w:pStyle w:val="ListParagraph"/>
        <w:numPr>
          <w:ilvl w:val="0"/>
          <w:numId w:val="55"/>
        </w:numPr>
        <w:tabs>
          <w:tab w:val="left" w:pos="840"/>
        </w:tabs>
        <w:rPr>
          <w:rFonts w:ascii="Calibri"/>
          <w:sz w:val="24"/>
        </w:rPr>
      </w:pPr>
      <w:r>
        <w:rPr>
          <w:rFonts w:ascii="Calibri"/>
          <w:sz w:val="24"/>
        </w:rPr>
        <w:t>Reservations for our Medical</w:t>
      </w:r>
      <w:r>
        <w:rPr>
          <w:rFonts w:ascii="Calibri"/>
          <w:spacing w:val="-8"/>
          <w:sz w:val="24"/>
        </w:rPr>
        <w:t xml:space="preserve"> </w:t>
      </w:r>
      <w:r>
        <w:rPr>
          <w:rFonts w:ascii="Calibri"/>
          <w:sz w:val="24"/>
        </w:rPr>
        <w:t>Shuttle</w:t>
      </w:r>
    </w:p>
    <w:p w14:paraId="458C194A" w14:textId="77777777" w:rsidR="00416003" w:rsidRDefault="00790D54">
      <w:pPr>
        <w:pStyle w:val="ListParagraph"/>
        <w:numPr>
          <w:ilvl w:val="0"/>
          <w:numId w:val="55"/>
        </w:numPr>
        <w:tabs>
          <w:tab w:val="left" w:pos="840"/>
        </w:tabs>
        <w:rPr>
          <w:rFonts w:ascii="Calibri"/>
          <w:sz w:val="24"/>
        </w:rPr>
      </w:pPr>
      <w:r>
        <w:rPr>
          <w:rFonts w:ascii="Calibri"/>
          <w:sz w:val="24"/>
        </w:rPr>
        <w:t>Pendant</w:t>
      </w:r>
      <w:r>
        <w:rPr>
          <w:rFonts w:ascii="Calibri"/>
          <w:spacing w:val="-6"/>
          <w:sz w:val="24"/>
        </w:rPr>
        <w:t xml:space="preserve"> </w:t>
      </w:r>
      <w:r>
        <w:rPr>
          <w:rFonts w:ascii="Calibri"/>
          <w:sz w:val="24"/>
        </w:rPr>
        <w:t>checks</w:t>
      </w:r>
    </w:p>
    <w:p w14:paraId="2AB2F564" w14:textId="77777777" w:rsidR="00416003" w:rsidRDefault="00790D54">
      <w:pPr>
        <w:pStyle w:val="ListParagraph"/>
        <w:numPr>
          <w:ilvl w:val="0"/>
          <w:numId w:val="55"/>
        </w:numPr>
        <w:tabs>
          <w:tab w:val="left" w:pos="840"/>
        </w:tabs>
        <w:rPr>
          <w:rFonts w:ascii="Calibri"/>
          <w:sz w:val="24"/>
        </w:rPr>
      </w:pPr>
      <w:r>
        <w:rPr>
          <w:rFonts w:ascii="Calibri"/>
          <w:sz w:val="24"/>
        </w:rPr>
        <w:t>Signing in and out of the</w:t>
      </w:r>
      <w:r>
        <w:rPr>
          <w:rFonts w:ascii="Calibri"/>
          <w:spacing w:val="-6"/>
          <w:sz w:val="24"/>
        </w:rPr>
        <w:t xml:space="preserve"> </w:t>
      </w:r>
      <w:r>
        <w:rPr>
          <w:rFonts w:ascii="Calibri"/>
          <w:sz w:val="24"/>
        </w:rPr>
        <w:t>campus</w:t>
      </w:r>
    </w:p>
    <w:p w14:paraId="2E7CB813" w14:textId="77777777" w:rsidR="00416003" w:rsidRDefault="00790D54">
      <w:pPr>
        <w:pStyle w:val="ListParagraph"/>
        <w:numPr>
          <w:ilvl w:val="0"/>
          <w:numId w:val="55"/>
        </w:numPr>
        <w:tabs>
          <w:tab w:val="left" w:pos="840"/>
        </w:tabs>
        <w:rPr>
          <w:rFonts w:ascii="Calibri"/>
          <w:sz w:val="24"/>
        </w:rPr>
      </w:pPr>
      <w:r>
        <w:rPr>
          <w:rFonts w:ascii="Calibri"/>
          <w:sz w:val="24"/>
        </w:rPr>
        <w:t>General</w:t>
      </w:r>
      <w:r>
        <w:rPr>
          <w:rFonts w:ascii="Calibri"/>
          <w:spacing w:val="-3"/>
          <w:sz w:val="24"/>
        </w:rPr>
        <w:t xml:space="preserve"> </w:t>
      </w:r>
      <w:r>
        <w:rPr>
          <w:rFonts w:ascii="Calibri"/>
          <w:sz w:val="24"/>
        </w:rPr>
        <w:t>Questions</w:t>
      </w:r>
    </w:p>
    <w:p w14:paraId="01AE73F8" w14:textId="77777777" w:rsidR="00416003" w:rsidRDefault="00416003">
      <w:pPr>
        <w:pStyle w:val="BodyText"/>
        <w:spacing w:before="2"/>
      </w:pPr>
    </w:p>
    <w:p w14:paraId="1CA39403" w14:textId="77777777" w:rsidR="00416003" w:rsidRDefault="00790D54">
      <w:pPr>
        <w:pStyle w:val="Heading7"/>
      </w:pPr>
      <w:r>
        <w:rPr>
          <w:color w:val="0070C0"/>
        </w:rPr>
        <w:t>Lost and Found</w:t>
      </w:r>
    </w:p>
    <w:p w14:paraId="4A72034B" w14:textId="77777777" w:rsidR="00416003" w:rsidRDefault="00790D54">
      <w:pPr>
        <w:pStyle w:val="BodyText"/>
        <w:ind w:left="119" w:right="158"/>
      </w:pPr>
      <w:r>
        <w:t>If you have lost a personal item, please check at the dining room hostess desk. If you have found an item, please bring it to the Front Desk. Found items will be held for up to 30 days.</w:t>
      </w:r>
    </w:p>
    <w:p w14:paraId="12F53AAD" w14:textId="77777777" w:rsidR="00416003" w:rsidRDefault="00416003">
      <w:pPr>
        <w:pStyle w:val="BodyText"/>
      </w:pPr>
    </w:p>
    <w:p w14:paraId="64D8BDEF" w14:textId="77777777" w:rsidR="00416003" w:rsidRDefault="00790D54">
      <w:pPr>
        <w:pStyle w:val="Heading7"/>
      </w:pPr>
      <w:r>
        <w:rPr>
          <w:color w:val="0070C0"/>
        </w:rPr>
        <w:t>Fax Services</w:t>
      </w:r>
    </w:p>
    <w:p w14:paraId="69FB77C7" w14:textId="77777777" w:rsidR="00416003" w:rsidRDefault="00790D54">
      <w:pPr>
        <w:pStyle w:val="BodyText"/>
        <w:ind w:left="119" w:right="362"/>
        <w:jc w:val="both"/>
      </w:pPr>
      <w:r>
        <w:t>Fax services are available at the Manor Front Desk, located in building #1000. Details about charges for these services are available at the Front Desk. When a fax is expected, please ask the sender to address the item with the resident’s name clearly shown, so that the staff will know who to notify when the fax arrives. Printers are also available in the Residents’ Business Lounge.</w:t>
      </w:r>
    </w:p>
    <w:p w14:paraId="6F2EF418" w14:textId="77777777" w:rsidR="00416003" w:rsidRDefault="00416003">
      <w:pPr>
        <w:pStyle w:val="BodyText"/>
        <w:spacing w:before="2"/>
      </w:pPr>
    </w:p>
    <w:p w14:paraId="77571EA6" w14:textId="77777777" w:rsidR="00416003" w:rsidRDefault="00790D54">
      <w:pPr>
        <w:pStyle w:val="Heading7"/>
        <w:spacing w:before="1"/>
      </w:pPr>
      <w:r>
        <w:rPr>
          <w:color w:val="0070C0"/>
        </w:rPr>
        <w:t>Mail and Packages</w:t>
      </w:r>
    </w:p>
    <w:p w14:paraId="643FAFBA" w14:textId="77777777" w:rsidR="00416003" w:rsidRDefault="00790D54">
      <w:pPr>
        <w:pStyle w:val="BodyText"/>
        <w:ind w:left="119" w:right="124"/>
      </w:pPr>
      <w:r>
        <w:t>Your United States Postal Service (USPS) mailbox is located in the mail room in the lobby area of the main building. It is your responsibility to complete a change of address card with USPS. Be sure to include your apartment number on all correspondence. Outgoing mail can be placed in the appropriate slots in the mail room or at the Front Desk. If you have packages going out, you are responsible for arranging for pick</w:t>
      </w:r>
    </w:p>
    <w:p w14:paraId="7A456249" w14:textId="77777777" w:rsidR="00416003" w:rsidRDefault="00416003">
      <w:pPr>
        <w:sectPr w:rsidR="00416003">
          <w:pgSz w:w="12240" w:h="15840"/>
          <w:pgMar w:top="760" w:right="840" w:bottom="1100" w:left="860" w:header="0" w:footer="906" w:gutter="0"/>
          <w:cols w:space="720"/>
        </w:sectPr>
      </w:pPr>
    </w:p>
    <w:p w14:paraId="52D8840D" w14:textId="77777777" w:rsidR="00416003" w:rsidRDefault="00790D54">
      <w:pPr>
        <w:pStyle w:val="BodyText"/>
        <w:spacing w:before="39"/>
        <w:ind w:left="119"/>
      </w:pPr>
      <w:r>
        <w:t>up and payment with the carrier.</w:t>
      </w:r>
    </w:p>
    <w:p w14:paraId="574ED88A" w14:textId="77777777" w:rsidR="00416003" w:rsidRDefault="00790D54">
      <w:pPr>
        <w:pStyle w:val="BodyText"/>
        <w:ind w:left="119" w:right="314"/>
      </w:pPr>
      <w:r>
        <w:rPr>
          <w:b/>
        </w:rPr>
        <w:t xml:space="preserve">Outgoing Mail </w:t>
      </w:r>
      <w:r>
        <w:t>– There is a slot for outgoing mail in each Mail Room. If outgoing mail is too large to be inserted in the U.S. mail slot, it can be taken to the Front Desk, which will be picked up by a mailperson. Mail is delivered and picked up Monday through Saturday (excluding major holidays) by the U.S. Postal Service. Outgoing mail should be delivered to the Mail Room or the Front Desk before noon each day.</w:t>
      </w:r>
    </w:p>
    <w:p w14:paraId="06D5FC9B" w14:textId="77777777" w:rsidR="00416003" w:rsidRDefault="00416003">
      <w:pPr>
        <w:pStyle w:val="BodyText"/>
      </w:pPr>
    </w:p>
    <w:p w14:paraId="5A486AF2" w14:textId="77777777" w:rsidR="00416003" w:rsidRDefault="00790D54">
      <w:pPr>
        <w:pStyle w:val="Heading4"/>
        <w:spacing w:before="1"/>
        <w:rPr>
          <w:rFonts w:ascii="Calibri"/>
        </w:rPr>
      </w:pPr>
      <w:r>
        <w:rPr>
          <w:rFonts w:ascii="Calibri"/>
          <w:color w:val="0070C0"/>
          <w:u w:val="thick" w:color="0070C0"/>
        </w:rPr>
        <w:t>Resident Apartment</w:t>
      </w:r>
    </w:p>
    <w:p w14:paraId="273BBF4D" w14:textId="77777777" w:rsidR="00416003" w:rsidRDefault="00790D54">
      <w:pPr>
        <w:pStyle w:val="Heading7"/>
      </w:pPr>
      <w:bookmarkStart w:id="372" w:name="_TOC_250095"/>
      <w:bookmarkEnd w:id="372"/>
      <w:r>
        <w:rPr>
          <w:color w:val="0070C0"/>
        </w:rPr>
        <w:t>Keys</w:t>
      </w:r>
    </w:p>
    <w:p w14:paraId="3A26AA57" w14:textId="77777777" w:rsidR="00416003" w:rsidRDefault="00790D54">
      <w:pPr>
        <w:pStyle w:val="ListParagraph"/>
        <w:numPr>
          <w:ilvl w:val="0"/>
          <w:numId w:val="55"/>
        </w:numPr>
        <w:tabs>
          <w:tab w:val="left" w:pos="840"/>
        </w:tabs>
        <w:ind w:right="403"/>
        <w:rPr>
          <w:rFonts w:ascii="Calibri"/>
          <w:sz w:val="24"/>
        </w:rPr>
      </w:pPr>
      <w:r>
        <w:rPr>
          <w:rFonts w:ascii="Calibri"/>
          <w:sz w:val="24"/>
        </w:rPr>
        <w:t>Each resident will be provided with a key to their apartment, a fob to the entrance doors, and a key to the USPS</w:t>
      </w:r>
      <w:r>
        <w:rPr>
          <w:rFonts w:ascii="Calibri"/>
          <w:spacing w:val="-5"/>
          <w:sz w:val="24"/>
        </w:rPr>
        <w:t xml:space="preserve"> </w:t>
      </w:r>
      <w:r>
        <w:rPr>
          <w:rFonts w:ascii="Calibri"/>
          <w:sz w:val="24"/>
        </w:rPr>
        <w:t>mailbox.</w:t>
      </w:r>
    </w:p>
    <w:p w14:paraId="78619C60" w14:textId="77777777" w:rsidR="00416003" w:rsidRDefault="00790D54">
      <w:pPr>
        <w:pStyle w:val="ListParagraph"/>
        <w:numPr>
          <w:ilvl w:val="0"/>
          <w:numId w:val="55"/>
        </w:numPr>
        <w:tabs>
          <w:tab w:val="left" w:pos="840"/>
        </w:tabs>
        <w:spacing w:before="2"/>
        <w:ind w:right="201"/>
        <w:jc w:val="both"/>
        <w:rPr>
          <w:rFonts w:ascii="Calibri"/>
          <w:sz w:val="24"/>
        </w:rPr>
      </w:pPr>
      <w:r>
        <w:rPr>
          <w:rFonts w:ascii="Calibri"/>
          <w:sz w:val="24"/>
        </w:rPr>
        <w:t>Residents may not alter their door locks without prior written consent from Administration. As a security precaution, you may not provide your apartment door keys, hallway key or mailbox keys to others (including family members, friends, caregivers, etc.) unless approved by</w:t>
      </w:r>
      <w:r>
        <w:rPr>
          <w:rFonts w:ascii="Calibri"/>
          <w:spacing w:val="-30"/>
          <w:sz w:val="24"/>
        </w:rPr>
        <w:t xml:space="preserve"> </w:t>
      </w:r>
      <w:r>
        <w:rPr>
          <w:rFonts w:ascii="Calibri"/>
          <w:sz w:val="24"/>
        </w:rPr>
        <w:t>Administration.</w:t>
      </w:r>
    </w:p>
    <w:p w14:paraId="53B907BC" w14:textId="77777777" w:rsidR="00416003" w:rsidRDefault="00790D54">
      <w:pPr>
        <w:pStyle w:val="ListParagraph"/>
        <w:numPr>
          <w:ilvl w:val="0"/>
          <w:numId w:val="55"/>
        </w:numPr>
        <w:tabs>
          <w:tab w:val="left" w:pos="840"/>
        </w:tabs>
        <w:ind w:right="377"/>
        <w:rPr>
          <w:rFonts w:ascii="Calibri"/>
          <w:sz w:val="24"/>
        </w:rPr>
      </w:pPr>
      <w:r>
        <w:rPr>
          <w:rFonts w:ascii="Calibri"/>
          <w:sz w:val="24"/>
        </w:rPr>
        <w:t>Should you find yourself locked out of your apartment, or if you misplace your keys, facility services can assist you. Monday-Friday, x7234 or Weekends, Dial 0 for the front desk. Copies of apartment and mailbox keys can only be duplicated by community staff and a fee may</w:t>
      </w:r>
      <w:r>
        <w:rPr>
          <w:rFonts w:ascii="Calibri"/>
          <w:spacing w:val="-22"/>
          <w:sz w:val="24"/>
        </w:rPr>
        <w:t xml:space="preserve"> </w:t>
      </w:r>
      <w:r>
        <w:rPr>
          <w:rFonts w:ascii="Calibri"/>
          <w:sz w:val="24"/>
        </w:rPr>
        <w:t>apply.</w:t>
      </w:r>
    </w:p>
    <w:p w14:paraId="7C6A90AF" w14:textId="77777777" w:rsidR="00416003" w:rsidRDefault="00416003">
      <w:pPr>
        <w:pStyle w:val="BodyText"/>
      </w:pPr>
    </w:p>
    <w:p w14:paraId="1F3D7E2A" w14:textId="77777777" w:rsidR="00416003" w:rsidRDefault="00790D54">
      <w:pPr>
        <w:pStyle w:val="Heading7"/>
      </w:pPr>
      <w:bookmarkStart w:id="373" w:name="_TOC_250094"/>
      <w:bookmarkEnd w:id="373"/>
      <w:r>
        <w:rPr>
          <w:color w:val="0070C0"/>
        </w:rPr>
        <w:t>Newspapers</w:t>
      </w:r>
    </w:p>
    <w:p w14:paraId="151DDD03" w14:textId="77777777" w:rsidR="00416003" w:rsidRDefault="00790D54">
      <w:pPr>
        <w:pStyle w:val="BodyText"/>
        <w:ind w:left="119" w:right="133"/>
      </w:pPr>
      <w:r>
        <w:t>Several national and local newspapers are available from local carriers and can be delivered to resident doors. Please call the newspaper of choice to initiate service. Residents are responsible for their own costs. Any difficulties or stop orders for vacation should be directed to the individual paper carrier or the newspapers Customer Service Center.</w:t>
      </w:r>
    </w:p>
    <w:p w14:paraId="35B48811" w14:textId="77777777" w:rsidR="00416003" w:rsidRDefault="00416003">
      <w:pPr>
        <w:pStyle w:val="BodyText"/>
      </w:pPr>
    </w:p>
    <w:p w14:paraId="69D4D50E" w14:textId="77777777" w:rsidR="00416003" w:rsidRDefault="00790D54">
      <w:pPr>
        <w:pStyle w:val="Heading7"/>
        <w:spacing w:before="1"/>
      </w:pPr>
      <w:bookmarkStart w:id="374" w:name="_TOC_250093"/>
      <w:bookmarkEnd w:id="374"/>
      <w:r>
        <w:rPr>
          <w:color w:val="0070C0"/>
        </w:rPr>
        <w:t>Utilities</w:t>
      </w:r>
    </w:p>
    <w:p w14:paraId="24FE74F8" w14:textId="77777777" w:rsidR="00416003" w:rsidRDefault="00790D54">
      <w:pPr>
        <w:pStyle w:val="BodyText"/>
        <w:ind w:left="119" w:right="166"/>
      </w:pPr>
      <w:r>
        <w:t>Basic utilities such as water and garbage are included, however, electricity use by each apartment/cottage is paid for by the resident. Disruption of service is often beyond our control but we ask that residents report utility problems to the California Villa Reception desk or submit a work order. In the event of a community or neighborhood wide power outage, please await instructions before calling the Receptionist on duty. You may receive notification and updates through “One Call Now,” our telephone notification system.</w:t>
      </w:r>
    </w:p>
    <w:p w14:paraId="50DA23BC" w14:textId="77777777" w:rsidR="00416003" w:rsidRDefault="00416003">
      <w:pPr>
        <w:pStyle w:val="BodyText"/>
        <w:spacing w:before="2"/>
        <w:rPr>
          <w:sz w:val="26"/>
        </w:rPr>
      </w:pPr>
    </w:p>
    <w:p w14:paraId="5B99D4BD" w14:textId="77777777" w:rsidR="00416003" w:rsidRDefault="00790D54">
      <w:pPr>
        <w:pStyle w:val="Heading7"/>
      </w:pPr>
      <w:bookmarkStart w:id="375" w:name="_TOC_250092"/>
      <w:bookmarkEnd w:id="375"/>
      <w:r>
        <w:rPr>
          <w:color w:val="0070C0"/>
        </w:rPr>
        <w:t>Telephone Service</w:t>
      </w:r>
    </w:p>
    <w:p w14:paraId="378330A6" w14:textId="77777777" w:rsidR="00416003" w:rsidRDefault="00790D54">
      <w:pPr>
        <w:pStyle w:val="BodyText"/>
        <w:ind w:left="119" w:right="336"/>
      </w:pPr>
      <w:r>
        <w:t>One specially equipped telephone will be provided for each apartment home at no cost. Voicemail, and automatic notification of a 911 call to the California Villa Reception desk are also available on this line. For an outside line, you must dial 8 -1 –followed by the phone number.</w:t>
      </w:r>
    </w:p>
    <w:p w14:paraId="3EEE2FEA" w14:textId="77777777" w:rsidR="00416003" w:rsidRDefault="00416003">
      <w:pPr>
        <w:pStyle w:val="BodyText"/>
      </w:pPr>
    </w:p>
    <w:p w14:paraId="52B0F528" w14:textId="77777777" w:rsidR="00416003" w:rsidRDefault="00790D54">
      <w:pPr>
        <w:pStyle w:val="Heading7"/>
      </w:pPr>
      <w:bookmarkStart w:id="376" w:name="_TOC_250091"/>
      <w:bookmarkEnd w:id="376"/>
      <w:r>
        <w:rPr>
          <w:color w:val="0070C0"/>
        </w:rPr>
        <w:t>Television and Internet</w:t>
      </w:r>
    </w:p>
    <w:p w14:paraId="69B9CE81" w14:textId="77777777" w:rsidR="00416003" w:rsidRDefault="00790D54">
      <w:pPr>
        <w:pStyle w:val="BodyText"/>
        <w:ind w:left="119" w:right="525"/>
      </w:pPr>
      <w:r>
        <w:t>Each apartment has cable television connections in the living area and bedroom(s) that provide cable television service which is included in your monthly fee. If you wish to receive expanded services including internet or DVR services, you may do so at your own expense. To establish service, please contact Xfinity or AT&amp;T directly. You will be billed and responsible to pay for these additional services separately.</w:t>
      </w:r>
    </w:p>
    <w:p w14:paraId="183415F0" w14:textId="77777777" w:rsidR="00416003" w:rsidRDefault="00416003">
      <w:pPr>
        <w:pStyle w:val="BodyText"/>
        <w:spacing w:before="12"/>
        <w:rPr>
          <w:sz w:val="25"/>
        </w:rPr>
      </w:pPr>
    </w:p>
    <w:p w14:paraId="213A6152" w14:textId="77777777" w:rsidR="00416003" w:rsidRDefault="00790D54">
      <w:pPr>
        <w:pStyle w:val="Heading7"/>
      </w:pPr>
      <w:bookmarkStart w:id="377" w:name="_TOC_250090"/>
      <w:bookmarkEnd w:id="377"/>
      <w:r>
        <w:rPr>
          <w:color w:val="0070C0"/>
        </w:rPr>
        <w:t>Garbage, Recycling and Compost</w:t>
      </w:r>
    </w:p>
    <w:p w14:paraId="57B4450E" w14:textId="77777777" w:rsidR="00416003" w:rsidRDefault="00790D54">
      <w:pPr>
        <w:pStyle w:val="BodyText"/>
        <w:ind w:left="119" w:right="300"/>
      </w:pPr>
      <w:r>
        <w:t>Trash and recycling rooms are provided for resident’s use and located on all apartment home floors in central locations. For safety reasons, no trash should be placed in the apartment hallways. Each cottage</w:t>
      </w:r>
    </w:p>
    <w:p w14:paraId="39CA01C1" w14:textId="77777777" w:rsidR="00416003" w:rsidRDefault="00416003">
      <w:pPr>
        <w:sectPr w:rsidR="00416003">
          <w:pgSz w:w="12240" w:h="15840"/>
          <w:pgMar w:top="740" w:right="840" w:bottom="1100" w:left="860" w:header="0" w:footer="906" w:gutter="0"/>
          <w:cols w:space="720"/>
        </w:sectPr>
      </w:pPr>
    </w:p>
    <w:p w14:paraId="15B21086" w14:textId="77777777" w:rsidR="00416003" w:rsidRDefault="00790D54">
      <w:pPr>
        <w:pStyle w:val="BodyText"/>
        <w:spacing w:before="39"/>
        <w:ind w:left="119"/>
      </w:pPr>
      <w:r>
        <w:t>has a designated trash collections closet off of the garage and is collected weekly by Facility Services.</w:t>
      </w:r>
    </w:p>
    <w:p w14:paraId="6B309C20" w14:textId="77777777" w:rsidR="00416003" w:rsidRDefault="00790D54">
      <w:pPr>
        <w:pStyle w:val="BodyText"/>
        <w:ind w:left="119" w:right="215"/>
      </w:pPr>
      <w:r>
        <w:t>At the time of move-in, empty boxes may be placed in the hallway. Please call the Facility Services or the Work Order hotline (x7666) so that arrangements can be made for the disposal of these boxes.</w:t>
      </w:r>
    </w:p>
    <w:p w14:paraId="42E26159" w14:textId="77777777" w:rsidR="00416003" w:rsidRDefault="00790D54">
      <w:pPr>
        <w:pStyle w:val="ListParagraph"/>
        <w:numPr>
          <w:ilvl w:val="0"/>
          <w:numId w:val="55"/>
        </w:numPr>
        <w:tabs>
          <w:tab w:val="left" w:pos="840"/>
        </w:tabs>
        <w:ind w:right="194"/>
        <w:rPr>
          <w:rFonts w:ascii="Calibri"/>
          <w:sz w:val="24"/>
        </w:rPr>
      </w:pPr>
      <w:r>
        <w:rPr>
          <w:rFonts w:ascii="Calibri"/>
          <w:sz w:val="24"/>
        </w:rPr>
        <w:t>Garbage should be bagged securely and thrown in the large garbage bin in the appropriate refuse areas.</w:t>
      </w:r>
    </w:p>
    <w:p w14:paraId="01BD7890" w14:textId="77777777" w:rsidR="00416003" w:rsidRDefault="00790D54">
      <w:pPr>
        <w:pStyle w:val="ListParagraph"/>
        <w:numPr>
          <w:ilvl w:val="0"/>
          <w:numId w:val="55"/>
        </w:numPr>
        <w:tabs>
          <w:tab w:val="left" w:pos="840"/>
        </w:tabs>
        <w:ind w:right="275"/>
        <w:rPr>
          <w:rFonts w:ascii="Calibri"/>
          <w:sz w:val="24"/>
        </w:rPr>
      </w:pPr>
      <w:r>
        <w:rPr>
          <w:rFonts w:ascii="Calibri"/>
          <w:sz w:val="24"/>
        </w:rPr>
        <w:t>Recycling is strongly encouraged. Residents may place aluminum, plastic, glass containers and paper in the Trash Room receptacle labeled recycling. Medicine containers, mirrors, and dinnerware are not recyclable. Please contact the ConservationCommittee with specific questions. However, all expired medications should be given to the Director of</w:t>
      </w:r>
      <w:r>
        <w:rPr>
          <w:rFonts w:ascii="Calibri"/>
          <w:spacing w:val="-11"/>
          <w:sz w:val="24"/>
        </w:rPr>
        <w:t xml:space="preserve"> </w:t>
      </w:r>
      <w:r>
        <w:rPr>
          <w:rFonts w:ascii="Calibri"/>
          <w:sz w:val="24"/>
        </w:rPr>
        <w:t>ResidentServices.</w:t>
      </w:r>
    </w:p>
    <w:p w14:paraId="5CC6EEFF" w14:textId="77777777" w:rsidR="00416003" w:rsidRDefault="00790D54">
      <w:pPr>
        <w:pStyle w:val="ListParagraph"/>
        <w:numPr>
          <w:ilvl w:val="0"/>
          <w:numId w:val="55"/>
        </w:numPr>
        <w:tabs>
          <w:tab w:val="left" w:pos="840"/>
        </w:tabs>
        <w:ind w:right="194"/>
        <w:rPr>
          <w:rFonts w:ascii="Calibri"/>
          <w:sz w:val="24"/>
        </w:rPr>
      </w:pPr>
      <w:r>
        <w:rPr>
          <w:rFonts w:ascii="Calibri"/>
          <w:sz w:val="24"/>
        </w:rPr>
        <w:t>Trash rooms have special containers for the collection of light bulbs, and batteries. Please use the appropriate container for the safety of other residents and</w:t>
      </w:r>
      <w:r>
        <w:rPr>
          <w:rFonts w:ascii="Calibri"/>
          <w:spacing w:val="-20"/>
          <w:sz w:val="24"/>
        </w:rPr>
        <w:t xml:space="preserve"> </w:t>
      </w:r>
      <w:r>
        <w:rPr>
          <w:rFonts w:ascii="Calibri"/>
          <w:sz w:val="24"/>
        </w:rPr>
        <w:t>staff.</w:t>
      </w:r>
    </w:p>
    <w:p w14:paraId="56CB9FCE" w14:textId="77777777" w:rsidR="00416003" w:rsidRDefault="00416003">
      <w:pPr>
        <w:pStyle w:val="BodyText"/>
        <w:spacing w:before="11"/>
        <w:rPr>
          <w:sz w:val="23"/>
        </w:rPr>
      </w:pPr>
    </w:p>
    <w:p w14:paraId="5CBE7348" w14:textId="77777777" w:rsidR="00416003" w:rsidRDefault="00790D54">
      <w:pPr>
        <w:pStyle w:val="Heading7"/>
      </w:pPr>
      <w:bookmarkStart w:id="378" w:name="_TOC_250089"/>
      <w:bookmarkEnd w:id="378"/>
      <w:r>
        <w:rPr>
          <w:color w:val="0070C0"/>
        </w:rPr>
        <w:t>Decorating and Maintenance</w:t>
      </w:r>
    </w:p>
    <w:p w14:paraId="11597C02" w14:textId="77777777" w:rsidR="00416003" w:rsidRDefault="00790D54">
      <w:pPr>
        <w:pStyle w:val="BodyText"/>
        <w:ind w:left="119" w:right="184"/>
      </w:pPr>
      <w:r>
        <w:t>Your apartment must be kept clean, sanitary, and free from objectionable odor. You agree to maintain your apartment in compliance with all applicable governmental requirements, including all public health, fire department and police regulations.</w:t>
      </w:r>
    </w:p>
    <w:p w14:paraId="30F70CF4" w14:textId="77777777" w:rsidR="00416003" w:rsidRDefault="00416003">
      <w:pPr>
        <w:pStyle w:val="BodyText"/>
      </w:pPr>
    </w:p>
    <w:p w14:paraId="10B8B746" w14:textId="77777777" w:rsidR="00416003" w:rsidRDefault="00790D54">
      <w:pPr>
        <w:pStyle w:val="BodyText"/>
        <w:ind w:left="119"/>
      </w:pPr>
      <w:r>
        <w:t>You may not attach anything permanently to windows, doors, or doorframes.</w:t>
      </w:r>
    </w:p>
    <w:p w14:paraId="195BA89C" w14:textId="77777777" w:rsidR="00416003" w:rsidRDefault="00790D54">
      <w:pPr>
        <w:pStyle w:val="BodyText"/>
        <w:ind w:left="119" w:right="197"/>
      </w:pPr>
      <w:r>
        <w:t>Entrances, hallways, courtyards and other public areas shall not be obstructed. Doormats are considered a tripping hazard and not allowed in the SRC hallways. No personal items may be placed in hallways about the building. However, you may put your own personal items on your personality shelf.</w:t>
      </w:r>
    </w:p>
    <w:p w14:paraId="6C603AA4" w14:textId="77777777" w:rsidR="00416003" w:rsidRDefault="00416003">
      <w:pPr>
        <w:pStyle w:val="BodyText"/>
        <w:rPr>
          <w:sz w:val="26"/>
        </w:rPr>
      </w:pPr>
    </w:p>
    <w:p w14:paraId="42B69AD7" w14:textId="77777777" w:rsidR="00416003" w:rsidRDefault="00790D54">
      <w:pPr>
        <w:pStyle w:val="Heading7"/>
      </w:pPr>
      <w:bookmarkStart w:id="379" w:name="_TOC_250088"/>
      <w:bookmarkEnd w:id="379"/>
      <w:r>
        <w:rPr>
          <w:color w:val="0070C0"/>
        </w:rPr>
        <w:t>Upgrades</w:t>
      </w:r>
    </w:p>
    <w:p w14:paraId="725F0E48" w14:textId="77777777" w:rsidR="00416003" w:rsidRDefault="00790D54">
      <w:pPr>
        <w:pStyle w:val="BodyText"/>
        <w:ind w:left="119" w:right="187"/>
      </w:pPr>
      <w:r>
        <w:t>Structural and/or decorative (painting, wallpaper) alterations to your apartment are not allowed without prior approval. If you wish to make any non-structural changes to your apartment, please submit a written request to the Facilities Director for approval.</w:t>
      </w:r>
    </w:p>
    <w:p w14:paraId="43B3DABD" w14:textId="77777777" w:rsidR="00416003" w:rsidRDefault="00416003">
      <w:pPr>
        <w:pStyle w:val="BodyText"/>
      </w:pPr>
    </w:p>
    <w:p w14:paraId="65DB64CB" w14:textId="77777777" w:rsidR="00416003" w:rsidRDefault="00790D54">
      <w:pPr>
        <w:pStyle w:val="BodyText"/>
        <w:ind w:left="119" w:right="299"/>
        <w:jc w:val="both"/>
      </w:pPr>
      <w:r>
        <w:t>If your request is approved, you may work with the SRC approved contractor or an approved contractor of</w:t>
      </w:r>
      <w:r>
        <w:rPr>
          <w:spacing w:val="-4"/>
        </w:rPr>
        <w:t xml:space="preserve"> </w:t>
      </w:r>
      <w:r>
        <w:t>your</w:t>
      </w:r>
      <w:r>
        <w:rPr>
          <w:spacing w:val="-4"/>
        </w:rPr>
        <w:t xml:space="preserve"> </w:t>
      </w:r>
      <w:r>
        <w:t>choice.</w:t>
      </w:r>
      <w:r>
        <w:rPr>
          <w:spacing w:val="-7"/>
        </w:rPr>
        <w:t xml:space="preserve"> </w:t>
      </w:r>
      <w:r>
        <w:t>You</w:t>
      </w:r>
      <w:r>
        <w:rPr>
          <w:spacing w:val="-8"/>
        </w:rPr>
        <w:t xml:space="preserve"> </w:t>
      </w:r>
      <w:r>
        <w:t>will</w:t>
      </w:r>
      <w:r>
        <w:rPr>
          <w:spacing w:val="-6"/>
        </w:rPr>
        <w:t xml:space="preserve"> </w:t>
      </w:r>
      <w:r>
        <w:t>be</w:t>
      </w:r>
      <w:r>
        <w:rPr>
          <w:spacing w:val="-4"/>
        </w:rPr>
        <w:t xml:space="preserve"> </w:t>
      </w:r>
      <w:r>
        <w:t>responsible</w:t>
      </w:r>
      <w:r>
        <w:rPr>
          <w:spacing w:val="-4"/>
        </w:rPr>
        <w:t xml:space="preserve"> </w:t>
      </w:r>
      <w:r>
        <w:t>for</w:t>
      </w:r>
      <w:r>
        <w:rPr>
          <w:spacing w:val="-4"/>
        </w:rPr>
        <w:t xml:space="preserve"> </w:t>
      </w:r>
      <w:r>
        <w:t>the</w:t>
      </w:r>
      <w:r>
        <w:rPr>
          <w:spacing w:val="-4"/>
        </w:rPr>
        <w:t xml:space="preserve"> </w:t>
      </w:r>
      <w:r>
        <w:t>costs</w:t>
      </w:r>
      <w:r>
        <w:rPr>
          <w:spacing w:val="-4"/>
        </w:rPr>
        <w:t xml:space="preserve"> </w:t>
      </w:r>
      <w:r>
        <w:t>of</w:t>
      </w:r>
      <w:r>
        <w:rPr>
          <w:spacing w:val="-4"/>
        </w:rPr>
        <w:t xml:space="preserve"> </w:t>
      </w:r>
      <w:r>
        <w:t>all</w:t>
      </w:r>
      <w:r>
        <w:rPr>
          <w:spacing w:val="-9"/>
        </w:rPr>
        <w:t xml:space="preserve"> </w:t>
      </w:r>
      <w:r>
        <w:t>labor,</w:t>
      </w:r>
      <w:r>
        <w:rPr>
          <w:spacing w:val="-4"/>
        </w:rPr>
        <w:t xml:space="preserve"> </w:t>
      </w:r>
      <w:r>
        <w:t>materials,</w:t>
      </w:r>
      <w:r>
        <w:rPr>
          <w:spacing w:val="-9"/>
        </w:rPr>
        <w:t xml:space="preserve"> </w:t>
      </w:r>
      <w:r>
        <w:t>plans,</w:t>
      </w:r>
      <w:r>
        <w:rPr>
          <w:spacing w:val="-9"/>
        </w:rPr>
        <w:t xml:space="preserve"> </w:t>
      </w:r>
      <w:r>
        <w:t>permits,</w:t>
      </w:r>
      <w:r>
        <w:rPr>
          <w:spacing w:val="-2"/>
        </w:rPr>
        <w:t xml:space="preserve"> </w:t>
      </w:r>
      <w:r>
        <w:t>approvals,</w:t>
      </w:r>
      <w:r>
        <w:rPr>
          <w:spacing w:val="-2"/>
        </w:rPr>
        <w:t xml:space="preserve"> </w:t>
      </w:r>
      <w:r>
        <w:t>and incidental expenses necessary to make</w:t>
      </w:r>
      <w:r>
        <w:rPr>
          <w:spacing w:val="13"/>
        </w:rPr>
        <w:t xml:space="preserve"> </w:t>
      </w:r>
      <w:r>
        <w:t>anyalterations.</w:t>
      </w:r>
    </w:p>
    <w:p w14:paraId="2CB69B4F" w14:textId="77777777" w:rsidR="00416003" w:rsidRDefault="00416003">
      <w:pPr>
        <w:pStyle w:val="BodyText"/>
        <w:spacing w:before="11"/>
        <w:rPr>
          <w:sz w:val="23"/>
        </w:rPr>
      </w:pPr>
    </w:p>
    <w:p w14:paraId="7470FE30" w14:textId="77777777" w:rsidR="00416003" w:rsidRDefault="00790D54">
      <w:pPr>
        <w:pStyle w:val="BodyText"/>
        <w:ind w:left="119" w:right="117"/>
      </w:pPr>
      <w:r>
        <w:t>When you make an alteration, we will tell you whether we consider your alteration to be a standard upgrade. If your alteration is other than a standard upgrade, you will be responsible for the cost to restore your apartment to its original condition when you move out. We will charge you an amount equal to our estimate of the costs to complete the restoration.</w:t>
      </w:r>
    </w:p>
    <w:p w14:paraId="2DD46522" w14:textId="77777777" w:rsidR="00416003" w:rsidRDefault="00416003">
      <w:pPr>
        <w:pStyle w:val="BodyText"/>
        <w:spacing w:before="11"/>
        <w:rPr>
          <w:sz w:val="23"/>
        </w:rPr>
      </w:pPr>
    </w:p>
    <w:p w14:paraId="4838A031" w14:textId="77777777" w:rsidR="00416003" w:rsidRDefault="00790D54">
      <w:pPr>
        <w:pStyle w:val="Heading7"/>
      </w:pPr>
      <w:bookmarkStart w:id="380" w:name="_TOC_250087"/>
      <w:bookmarkEnd w:id="380"/>
      <w:r>
        <w:rPr>
          <w:color w:val="0070C0"/>
        </w:rPr>
        <w:t>Balconies, Patios, and Exteriors</w:t>
      </w:r>
    </w:p>
    <w:p w14:paraId="3F6665A5" w14:textId="77777777" w:rsidR="00416003" w:rsidRDefault="00790D54">
      <w:pPr>
        <w:pStyle w:val="BodyText"/>
        <w:ind w:left="119" w:right="217"/>
        <w:jc w:val="both"/>
      </w:pPr>
      <w:r>
        <w:t>A professional landscape maintenance contractor maintains the grounds of our community. The Building and Landscaping Committees work in an advisory capacity with management to provide quality controls and identify areas for improvements.</w:t>
      </w:r>
    </w:p>
    <w:p w14:paraId="56564FB8" w14:textId="77777777" w:rsidR="00416003" w:rsidRDefault="00790D54">
      <w:pPr>
        <w:pStyle w:val="BodyText"/>
        <w:spacing w:before="3"/>
        <w:ind w:left="119"/>
      </w:pPr>
      <w:r>
        <w:t>The following guidelines apply:</w:t>
      </w:r>
    </w:p>
    <w:p w14:paraId="483D2B72" w14:textId="77777777" w:rsidR="00416003" w:rsidRDefault="00790D54">
      <w:pPr>
        <w:pStyle w:val="ListParagraph"/>
        <w:numPr>
          <w:ilvl w:val="0"/>
          <w:numId w:val="55"/>
        </w:numPr>
        <w:tabs>
          <w:tab w:val="left" w:pos="895"/>
        </w:tabs>
        <w:ind w:left="894" w:right="354"/>
        <w:jc w:val="both"/>
        <w:rPr>
          <w:rFonts w:ascii="Calibri"/>
          <w:sz w:val="24"/>
        </w:rPr>
      </w:pPr>
      <w:r>
        <w:rPr>
          <w:rFonts w:ascii="Calibri"/>
          <w:sz w:val="24"/>
        </w:rPr>
        <w:t>Appropriate furniture and small plants are great options for balcony use. Items that deter from the appearance of the balcony, such as signs, laundry, antennas.... should be placed inside your apartment.</w:t>
      </w:r>
    </w:p>
    <w:p w14:paraId="6DB899F0" w14:textId="77777777" w:rsidR="00416003" w:rsidRDefault="00790D54">
      <w:pPr>
        <w:pStyle w:val="ListParagraph"/>
        <w:numPr>
          <w:ilvl w:val="0"/>
          <w:numId w:val="55"/>
        </w:numPr>
        <w:tabs>
          <w:tab w:val="left" w:pos="895"/>
        </w:tabs>
        <w:ind w:left="894"/>
        <w:rPr>
          <w:rFonts w:ascii="Calibri"/>
          <w:sz w:val="24"/>
        </w:rPr>
      </w:pPr>
      <w:r>
        <w:rPr>
          <w:rFonts w:ascii="Calibri"/>
          <w:sz w:val="24"/>
        </w:rPr>
        <w:t>Residents are responsible for items placed on their balcony or</w:t>
      </w:r>
      <w:r>
        <w:rPr>
          <w:rFonts w:ascii="Calibri"/>
          <w:spacing w:val="-22"/>
          <w:sz w:val="24"/>
        </w:rPr>
        <w:t xml:space="preserve"> </w:t>
      </w:r>
      <w:r>
        <w:rPr>
          <w:rFonts w:ascii="Calibri"/>
          <w:sz w:val="24"/>
        </w:rPr>
        <w:t>patio.</w:t>
      </w:r>
    </w:p>
    <w:p w14:paraId="5DF6911C" w14:textId="77777777" w:rsidR="00416003" w:rsidRDefault="00790D54">
      <w:pPr>
        <w:pStyle w:val="ListParagraph"/>
        <w:numPr>
          <w:ilvl w:val="0"/>
          <w:numId w:val="55"/>
        </w:numPr>
        <w:tabs>
          <w:tab w:val="left" w:pos="895"/>
        </w:tabs>
        <w:ind w:left="894" w:right="240"/>
        <w:rPr>
          <w:rFonts w:ascii="Calibri"/>
          <w:sz w:val="24"/>
        </w:rPr>
      </w:pPr>
      <w:r>
        <w:rPr>
          <w:rFonts w:ascii="Calibri"/>
          <w:sz w:val="24"/>
        </w:rPr>
        <w:t>Residents should be considerate of their neighbors below when watering plants or cleaning. Irrigation, drip systems and over watering of plants is highly discouraged due to the potential</w:t>
      </w:r>
      <w:r>
        <w:rPr>
          <w:rFonts w:ascii="Calibri"/>
          <w:spacing w:val="-33"/>
          <w:sz w:val="24"/>
        </w:rPr>
        <w:t xml:space="preserve"> </w:t>
      </w:r>
      <w:r>
        <w:rPr>
          <w:rFonts w:ascii="Calibri"/>
          <w:sz w:val="24"/>
        </w:rPr>
        <w:t>for</w:t>
      </w:r>
    </w:p>
    <w:p w14:paraId="5729C200" w14:textId="77777777" w:rsidR="00416003" w:rsidRDefault="00416003">
      <w:pPr>
        <w:rPr>
          <w:rFonts w:ascii="Calibri"/>
          <w:sz w:val="24"/>
        </w:rPr>
        <w:sectPr w:rsidR="00416003">
          <w:pgSz w:w="12240" w:h="15840"/>
          <w:pgMar w:top="740" w:right="840" w:bottom="1100" w:left="860" w:header="0" w:footer="906" w:gutter="0"/>
          <w:cols w:space="720"/>
        </w:sectPr>
      </w:pPr>
    </w:p>
    <w:p w14:paraId="78046A3D" w14:textId="77777777" w:rsidR="00416003" w:rsidRDefault="00790D54">
      <w:pPr>
        <w:pStyle w:val="BodyText"/>
        <w:spacing w:before="39"/>
        <w:ind w:left="894" w:right="221"/>
      </w:pPr>
      <w:r>
        <w:t>leaks and unnecessary water run-off. Residents should not water or hose off their decks out of consideration for those neighbors living on floors below them. Sweeping is the best way to clean off your balcony.</w:t>
      </w:r>
    </w:p>
    <w:p w14:paraId="5C6CAA1C" w14:textId="77777777" w:rsidR="00416003" w:rsidRDefault="00790D54">
      <w:pPr>
        <w:pStyle w:val="ListParagraph"/>
        <w:numPr>
          <w:ilvl w:val="0"/>
          <w:numId w:val="55"/>
        </w:numPr>
        <w:tabs>
          <w:tab w:val="left" w:pos="895"/>
        </w:tabs>
        <w:ind w:left="894" w:right="380"/>
        <w:rPr>
          <w:rFonts w:ascii="Calibri"/>
          <w:sz w:val="24"/>
        </w:rPr>
      </w:pPr>
      <w:r>
        <w:rPr>
          <w:rFonts w:ascii="Calibri"/>
          <w:sz w:val="24"/>
        </w:rPr>
        <w:t>Residents should limit their plants/pots to 4/balcony or patio. Please avoid heavy pots since these are rarely re-positioned and may cause some permanent staining of the tile decks. Plants should be placed in decorative pots/baskets with proper drainage. Planters/pots should have bases to hold water and not drip on the decks</w:t>
      </w:r>
      <w:r>
        <w:rPr>
          <w:rFonts w:ascii="Calibri"/>
          <w:spacing w:val="-17"/>
          <w:sz w:val="24"/>
        </w:rPr>
        <w:t xml:space="preserve"> </w:t>
      </w:r>
      <w:r>
        <w:rPr>
          <w:rFonts w:ascii="Calibri"/>
          <w:sz w:val="24"/>
        </w:rPr>
        <w:t>below.</w:t>
      </w:r>
    </w:p>
    <w:p w14:paraId="4FC6C911" w14:textId="77777777" w:rsidR="00416003" w:rsidRDefault="00790D54">
      <w:pPr>
        <w:pStyle w:val="ListParagraph"/>
        <w:numPr>
          <w:ilvl w:val="0"/>
          <w:numId w:val="55"/>
        </w:numPr>
        <w:tabs>
          <w:tab w:val="left" w:pos="895"/>
        </w:tabs>
        <w:ind w:left="894" w:right="162"/>
        <w:rPr>
          <w:rFonts w:ascii="Calibri"/>
          <w:sz w:val="24"/>
        </w:rPr>
      </w:pPr>
      <w:r>
        <w:rPr>
          <w:rFonts w:ascii="Calibri"/>
          <w:sz w:val="24"/>
        </w:rPr>
        <w:t>Please do not add any outside mats or rugs on your patio. This will limit the functionality of deck drainage. Any attachments, i.e., nails, hooks or any penetration into walls or ceilings is prohibited since this could damage the waterproofing</w:t>
      </w:r>
      <w:r>
        <w:rPr>
          <w:rFonts w:ascii="Calibri"/>
          <w:spacing w:val="-14"/>
          <w:sz w:val="24"/>
        </w:rPr>
        <w:t xml:space="preserve"> </w:t>
      </w:r>
      <w:r>
        <w:rPr>
          <w:rFonts w:ascii="Calibri"/>
          <w:sz w:val="24"/>
        </w:rPr>
        <w:t>function.</w:t>
      </w:r>
    </w:p>
    <w:p w14:paraId="181C634D" w14:textId="77777777" w:rsidR="00416003" w:rsidRDefault="00790D54">
      <w:pPr>
        <w:pStyle w:val="ListParagraph"/>
        <w:numPr>
          <w:ilvl w:val="0"/>
          <w:numId w:val="55"/>
        </w:numPr>
        <w:tabs>
          <w:tab w:val="left" w:pos="949"/>
          <w:tab w:val="left" w:pos="950"/>
        </w:tabs>
        <w:ind w:left="894" w:right="229"/>
        <w:rPr>
          <w:rFonts w:ascii="Calibri"/>
          <w:sz w:val="24"/>
        </w:rPr>
      </w:pPr>
      <w:r>
        <w:rPr>
          <w:rFonts w:ascii="Calibri"/>
          <w:sz w:val="24"/>
        </w:rPr>
        <w:t>Additional lighting is not permitted. Holiday lights must be removed in a timely fashion after the holidays are</w:t>
      </w:r>
      <w:r>
        <w:rPr>
          <w:rFonts w:ascii="Calibri"/>
          <w:spacing w:val="-4"/>
          <w:sz w:val="24"/>
        </w:rPr>
        <w:t xml:space="preserve"> </w:t>
      </w:r>
      <w:r>
        <w:rPr>
          <w:rFonts w:ascii="Calibri"/>
          <w:sz w:val="24"/>
        </w:rPr>
        <w:t>over.</w:t>
      </w:r>
    </w:p>
    <w:p w14:paraId="141A3773" w14:textId="77777777" w:rsidR="00416003" w:rsidRDefault="00790D54">
      <w:pPr>
        <w:pStyle w:val="ListParagraph"/>
        <w:numPr>
          <w:ilvl w:val="0"/>
          <w:numId w:val="55"/>
        </w:numPr>
        <w:tabs>
          <w:tab w:val="left" w:pos="895"/>
        </w:tabs>
        <w:ind w:left="894" w:right="356"/>
        <w:rPr>
          <w:rFonts w:ascii="Calibri" w:hAnsi="Calibri"/>
          <w:sz w:val="24"/>
        </w:rPr>
      </w:pPr>
      <w:r>
        <w:rPr>
          <w:rFonts w:ascii="Calibri" w:hAnsi="Calibri"/>
          <w:sz w:val="24"/>
        </w:rPr>
        <w:t>Tarps, storage units, sheds and shelving are not permitted on the outside decks as these can be an “eyesore” for the</w:t>
      </w:r>
      <w:r>
        <w:rPr>
          <w:rFonts w:ascii="Calibri" w:hAnsi="Calibri"/>
          <w:spacing w:val="-8"/>
          <w:sz w:val="24"/>
        </w:rPr>
        <w:t xml:space="preserve"> </w:t>
      </w:r>
      <w:r>
        <w:rPr>
          <w:rFonts w:ascii="Calibri" w:hAnsi="Calibri"/>
          <w:sz w:val="24"/>
        </w:rPr>
        <w:t>community</w:t>
      </w:r>
    </w:p>
    <w:p w14:paraId="4CCDEC47" w14:textId="77777777" w:rsidR="00416003" w:rsidRDefault="00790D54">
      <w:pPr>
        <w:pStyle w:val="ListParagraph"/>
        <w:numPr>
          <w:ilvl w:val="0"/>
          <w:numId w:val="55"/>
        </w:numPr>
        <w:tabs>
          <w:tab w:val="left" w:pos="949"/>
          <w:tab w:val="left" w:pos="950"/>
        </w:tabs>
        <w:ind w:left="894" w:right="284"/>
        <w:rPr>
          <w:rFonts w:ascii="Calibri"/>
          <w:sz w:val="24"/>
        </w:rPr>
      </w:pPr>
      <w:r>
        <w:rPr>
          <w:rFonts w:ascii="Calibri"/>
          <w:sz w:val="24"/>
        </w:rPr>
        <w:t>Wind Chimes are not permitted. Please be aware that what might sound pleasant to you, might be auditory offensive to a</w:t>
      </w:r>
      <w:r>
        <w:rPr>
          <w:rFonts w:ascii="Calibri"/>
          <w:spacing w:val="-8"/>
          <w:sz w:val="24"/>
        </w:rPr>
        <w:t xml:space="preserve"> </w:t>
      </w:r>
      <w:r>
        <w:rPr>
          <w:rFonts w:ascii="Calibri"/>
          <w:sz w:val="24"/>
        </w:rPr>
        <w:t>neighbor.</w:t>
      </w:r>
    </w:p>
    <w:p w14:paraId="12EE2DCC" w14:textId="77777777" w:rsidR="00416003" w:rsidRDefault="00790D54">
      <w:pPr>
        <w:pStyle w:val="ListParagraph"/>
        <w:numPr>
          <w:ilvl w:val="0"/>
          <w:numId w:val="55"/>
        </w:numPr>
        <w:tabs>
          <w:tab w:val="left" w:pos="949"/>
          <w:tab w:val="left" w:pos="950"/>
        </w:tabs>
        <w:ind w:left="894" w:right="340"/>
        <w:rPr>
          <w:rFonts w:ascii="Calibri"/>
          <w:sz w:val="24"/>
        </w:rPr>
      </w:pPr>
      <w:r>
        <w:rPr>
          <w:rFonts w:ascii="Calibri"/>
          <w:sz w:val="24"/>
        </w:rPr>
        <w:t>No cooking is allowed on balconies or patios, which would include gas, electric, charcoal or any type of cooking</w:t>
      </w:r>
      <w:r>
        <w:rPr>
          <w:rFonts w:ascii="Calibri"/>
          <w:spacing w:val="-8"/>
          <w:sz w:val="24"/>
        </w:rPr>
        <w:t xml:space="preserve"> </w:t>
      </w:r>
      <w:r>
        <w:rPr>
          <w:rFonts w:ascii="Calibri"/>
          <w:sz w:val="24"/>
        </w:rPr>
        <w:t>apparatus.</w:t>
      </w:r>
    </w:p>
    <w:p w14:paraId="565FA1F5" w14:textId="77777777" w:rsidR="00416003" w:rsidRDefault="00790D54">
      <w:pPr>
        <w:pStyle w:val="ListParagraph"/>
        <w:numPr>
          <w:ilvl w:val="0"/>
          <w:numId w:val="55"/>
        </w:numPr>
        <w:tabs>
          <w:tab w:val="left" w:pos="895"/>
        </w:tabs>
        <w:ind w:left="894" w:right="813"/>
        <w:rPr>
          <w:rFonts w:ascii="Calibri"/>
          <w:sz w:val="24"/>
        </w:rPr>
      </w:pPr>
      <w:r>
        <w:rPr>
          <w:rFonts w:ascii="Calibri"/>
          <w:sz w:val="24"/>
        </w:rPr>
        <w:t>Cottage front yards are maintained by SRC. General cottage back yard maintenance will be scheduled twice a</w:t>
      </w:r>
      <w:r>
        <w:rPr>
          <w:rFonts w:ascii="Calibri"/>
          <w:spacing w:val="-2"/>
          <w:sz w:val="24"/>
        </w:rPr>
        <w:t xml:space="preserve"> </w:t>
      </w:r>
      <w:r>
        <w:rPr>
          <w:rFonts w:ascii="Calibri"/>
          <w:sz w:val="24"/>
        </w:rPr>
        <w:t>year.</w:t>
      </w:r>
    </w:p>
    <w:p w14:paraId="2DD50C59" w14:textId="77777777" w:rsidR="00416003" w:rsidRDefault="00416003">
      <w:pPr>
        <w:pStyle w:val="BodyText"/>
        <w:spacing w:before="1"/>
        <w:rPr>
          <w:sz w:val="32"/>
        </w:rPr>
      </w:pPr>
    </w:p>
    <w:p w14:paraId="61476BBA" w14:textId="77777777" w:rsidR="00416003" w:rsidRDefault="00790D54">
      <w:pPr>
        <w:pStyle w:val="Heading4"/>
        <w:rPr>
          <w:rFonts w:ascii="Calibri"/>
        </w:rPr>
      </w:pPr>
      <w:r>
        <w:rPr>
          <w:rFonts w:ascii="Calibri"/>
          <w:color w:val="0070C0"/>
          <w:u w:val="thick" w:color="0070C0"/>
        </w:rPr>
        <w:t>Community Living</w:t>
      </w:r>
    </w:p>
    <w:p w14:paraId="0BFC9DA8" w14:textId="77777777" w:rsidR="00416003" w:rsidRDefault="00790D54">
      <w:pPr>
        <w:pStyle w:val="BodyText"/>
        <w:ind w:left="119" w:right="788"/>
      </w:pPr>
      <w:r>
        <w:t>We are proud of the family atmosphere at SRC. Saratoga Retirement Community currently offers Independent Living apartments, Assisted Living apartments, Memory Care, and Skilled Nursing and Rehabilitation.</w:t>
      </w:r>
    </w:p>
    <w:p w14:paraId="7538FCC3" w14:textId="77777777" w:rsidR="00416003" w:rsidRDefault="00416003">
      <w:pPr>
        <w:pStyle w:val="BodyText"/>
      </w:pPr>
    </w:p>
    <w:p w14:paraId="2645B0AA" w14:textId="77777777" w:rsidR="00416003" w:rsidRDefault="00790D54">
      <w:pPr>
        <w:pStyle w:val="Heading7"/>
      </w:pPr>
      <w:bookmarkStart w:id="381" w:name="_TOC_250086"/>
      <w:bookmarkEnd w:id="381"/>
      <w:r>
        <w:rPr>
          <w:color w:val="0070C0"/>
        </w:rPr>
        <w:t>Name Badges</w:t>
      </w:r>
    </w:p>
    <w:p w14:paraId="5A972BEB" w14:textId="77777777" w:rsidR="00416003" w:rsidRDefault="00790D54">
      <w:pPr>
        <w:pStyle w:val="BodyText"/>
        <w:ind w:left="119" w:right="340"/>
      </w:pPr>
      <w:r>
        <w:t>All new residents are issued a complimentary name badge when moving in. All residents are urged to wear their name badge at all times. Wearing one’s name badge in the Dining Room, to committee meetings, and to group activities is helpful to everyone. Additional or replacement name badge may be ordered from the marketing department for a nominal fee.</w:t>
      </w:r>
    </w:p>
    <w:p w14:paraId="747CBF1E" w14:textId="77777777" w:rsidR="00416003" w:rsidRDefault="00416003">
      <w:pPr>
        <w:pStyle w:val="BodyText"/>
      </w:pPr>
    </w:p>
    <w:p w14:paraId="70BCDF8D" w14:textId="77777777" w:rsidR="00416003" w:rsidRDefault="00790D54">
      <w:pPr>
        <w:pStyle w:val="Heading7"/>
      </w:pPr>
      <w:bookmarkStart w:id="382" w:name="_TOC_250085"/>
      <w:bookmarkEnd w:id="382"/>
      <w:r>
        <w:rPr>
          <w:color w:val="0070C0"/>
        </w:rPr>
        <w:t>Dress Code</w:t>
      </w:r>
    </w:p>
    <w:p w14:paraId="18D91598" w14:textId="77777777" w:rsidR="00416003" w:rsidRDefault="00790D54">
      <w:pPr>
        <w:pStyle w:val="BodyText"/>
        <w:ind w:left="119" w:right="355"/>
      </w:pPr>
      <w:r>
        <w:t>Public Areas – Residents are required to dress appropriately when leaving their apartment. This applies to all Common Areas of SRC, including hallways andelevators.</w:t>
      </w:r>
    </w:p>
    <w:p w14:paraId="5B1E14F3" w14:textId="77777777" w:rsidR="00416003" w:rsidRDefault="00790D54">
      <w:pPr>
        <w:pStyle w:val="BodyText"/>
        <w:spacing w:before="1"/>
        <w:ind w:left="119" w:right="525"/>
      </w:pPr>
      <w:r>
        <w:t>Dining Room – Informal dress is acceptable for all meals. However, no shorts are permitted at dinner. Swimming Pool – Swimmers are expected to wear suitable attire when going to and fromthe pool.</w:t>
      </w:r>
    </w:p>
    <w:p w14:paraId="2C1698FA" w14:textId="77777777" w:rsidR="00416003" w:rsidRDefault="00790D54">
      <w:pPr>
        <w:pStyle w:val="BodyText"/>
        <w:ind w:left="119"/>
      </w:pPr>
      <w:r>
        <w:t>Bathing suits are to be worn in the pool area only. Changing rooms are located in the pool locker rooms.</w:t>
      </w:r>
    </w:p>
    <w:p w14:paraId="79F77B78" w14:textId="77777777" w:rsidR="00416003" w:rsidRDefault="00416003">
      <w:pPr>
        <w:pStyle w:val="BodyText"/>
        <w:spacing w:before="12"/>
        <w:rPr>
          <w:sz w:val="23"/>
        </w:rPr>
      </w:pPr>
    </w:p>
    <w:p w14:paraId="2648A3D4" w14:textId="77777777" w:rsidR="00416003" w:rsidRDefault="00790D54">
      <w:pPr>
        <w:pStyle w:val="Heading7"/>
        <w:spacing w:line="240" w:lineRule="auto"/>
      </w:pPr>
      <w:r>
        <w:rPr>
          <w:color w:val="0070C0"/>
        </w:rPr>
        <w:t>Alcohol, Drugs and Weapons</w:t>
      </w:r>
    </w:p>
    <w:p w14:paraId="4BC1D1F5" w14:textId="77777777" w:rsidR="00416003" w:rsidRDefault="00790D54">
      <w:pPr>
        <w:pStyle w:val="BodyText"/>
        <w:spacing w:before="1"/>
        <w:ind w:left="119" w:right="493"/>
      </w:pPr>
      <w:r>
        <w:t>The use of alcohol and legally prescribed drugs are considered a matter of personal choice when used within the resident's apartment and with due consideration for the welfare and safety of others.</w:t>
      </w:r>
    </w:p>
    <w:p w14:paraId="65A08AF4" w14:textId="77777777" w:rsidR="00416003" w:rsidRDefault="00416003">
      <w:pPr>
        <w:pStyle w:val="BodyText"/>
        <w:spacing w:before="11"/>
        <w:rPr>
          <w:sz w:val="23"/>
        </w:rPr>
      </w:pPr>
    </w:p>
    <w:p w14:paraId="5AFFA282" w14:textId="77777777" w:rsidR="00416003" w:rsidRDefault="00790D54">
      <w:pPr>
        <w:pStyle w:val="BodyText"/>
        <w:ind w:left="119" w:right="339"/>
      </w:pPr>
      <w:r>
        <w:t>For the safety of everyone at SRC, weapons of any kind are NOT permitted on our premises. Weapons include any item designed to inflict bodily harm, including knives and firearms. This policy applies regardless of whether the person has a permit to possess the weapon or it is otherwise legal to possess</w:t>
      </w:r>
    </w:p>
    <w:p w14:paraId="1C0A3656" w14:textId="77777777" w:rsidR="00416003" w:rsidRDefault="00416003">
      <w:pPr>
        <w:sectPr w:rsidR="00416003">
          <w:footerReference w:type="default" r:id="rId89"/>
          <w:pgSz w:w="12240" w:h="15840"/>
          <w:pgMar w:top="740" w:right="840" w:bottom="1100" w:left="860" w:header="0" w:footer="906" w:gutter="0"/>
          <w:cols w:space="720"/>
        </w:sectPr>
      </w:pPr>
    </w:p>
    <w:p w14:paraId="4ED3444D" w14:textId="77777777" w:rsidR="00416003" w:rsidRDefault="00790D54">
      <w:pPr>
        <w:pStyle w:val="BodyText"/>
        <w:spacing w:before="39"/>
        <w:ind w:left="119" w:right="666"/>
      </w:pPr>
      <w:r>
        <w:t>it. You may not keep any type of weapon in your apartment or on your person. The possession of a weapon by you or a guest is prohibited. This includes the public display of weapons or the display of “play” articles that look like weapons.</w:t>
      </w:r>
    </w:p>
    <w:p w14:paraId="19F02D9E" w14:textId="77777777" w:rsidR="00416003" w:rsidRDefault="00416003">
      <w:pPr>
        <w:pStyle w:val="BodyText"/>
        <w:spacing w:before="11"/>
        <w:rPr>
          <w:sz w:val="23"/>
        </w:rPr>
      </w:pPr>
    </w:p>
    <w:p w14:paraId="2E12D29A" w14:textId="77777777" w:rsidR="00416003" w:rsidRDefault="00790D54">
      <w:pPr>
        <w:pStyle w:val="BodyText"/>
        <w:ind w:left="119" w:right="217"/>
      </w:pPr>
      <w:r>
        <w:t>Firearms include guns, whether loaded or unloaded, that discharge a shot or a projectile by means of an explosive, a gas, or compressed air. Firearm ammunition is also prohibited on the premises. We reserve the right to search resident apartments, storage space, vehicles, and any other area on the premises for firearms if a person is suspected of storing a firearm in violation of this policy. If a firearm is found, it will be confiscated. Any noncompliance with this policy will result in prompt termination of your Agreement, as applicable. Law enforcement officers are exempt from this policy, so long as they are providing services within the scope of their employment.</w:t>
      </w:r>
    </w:p>
    <w:p w14:paraId="23262D5F" w14:textId="77777777" w:rsidR="00416003" w:rsidRDefault="00416003">
      <w:pPr>
        <w:pStyle w:val="BodyText"/>
        <w:spacing w:before="11"/>
        <w:rPr>
          <w:sz w:val="25"/>
        </w:rPr>
      </w:pPr>
    </w:p>
    <w:p w14:paraId="0AA75DAC" w14:textId="77777777" w:rsidR="00416003" w:rsidRDefault="00790D54">
      <w:pPr>
        <w:pStyle w:val="Heading7"/>
      </w:pPr>
      <w:bookmarkStart w:id="383" w:name="_TOC_250084"/>
      <w:bookmarkEnd w:id="383"/>
      <w:r>
        <w:rPr>
          <w:color w:val="0070C0"/>
        </w:rPr>
        <w:t>Storage Units</w:t>
      </w:r>
    </w:p>
    <w:p w14:paraId="51C13FE3" w14:textId="77777777" w:rsidR="00416003" w:rsidRDefault="00790D54">
      <w:pPr>
        <w:pStyle w:val="BodyText"/>
        <w:ind w:left="119" w:right="289"/>
      </w:pPr>
      <w:r>
        <w:t>Storage lockers are available in the parking garages. Storage units are for the sole use of residents. You may not store items in your unit that may pose a safety hazard, such as flammable materials. You are responsible for keeping your unit tidy. You must empty your unit and remove your lock and labels when you move. We assume no responsibility for loss or damage of any items stored in the unit and have the right to dispose of any remaining items after move out, in accordance with applicable law.</w:t>
      </w:r>
    </w:p>
    <w:p w14:paraId="7DBCCE57" w14:textId="77777777" w:rsidR="00416003" w:rsidRDefault="00790D54">
      <w:pPr>
        <w:pStyle w:val="BodyText"/>
        <w:ind w:left="119" w:right="107"/>
      </w:pPr>
      <w:r>
        <w:t>Common areas, multi-purpose rooms, etc., are not to be used for any storage, personal or otherwise. Any items stored in these areas will be disposed of in accordance with applicable law.</w:t>
      </w:r>
    </w:p>
    <w:p w14:paraId="4F44C881" w14:textId="77777777" w:rsidR="00416003" w:rsidRDefault="00416003">
      <w:pPr>
        <w:pStyle w:val="BodyText"/>
        <w:spacing w:before="11"/>
        <w:rPr>
          <w:sz w:val="25"/>
        </w:rPr>
      </w:pPr>
    </w:p>
    <w:p w14:paraId="1CCCE218" w14:textId="77777777" w:rsidR="00416003" w:rsidRDefault="00790D54">
      <w:pPr>
        <w:pStyle w:val="Heading7"/>
      </w:pPr>
      <w:bookmarkStart w:id="384" w:name="_TOC_250083"/>
      <w:bookmarkEnd w:id="384"/>
      <w:r>
        <w:rPr>
          <w:color w:val="0070C0"/>
        </w:rPr>
        <w:t>General Liability</w:t>
      </w:r>
    </w:p>
    <w:p w14:paraId="7B0A7567" w14:textId="77777777" w:rsidR="00416003" w:rsidRDefault="00790D54">
      <w:pPr>
        <w:pStyle w:val="BodyText"/>
        <w:ind w:left="119" w:right="174"/>
      </w:pPr>
      <w:r>
        <w:t>You accept full responsibility for any injury or damage caused to others, or suffered by you, as a result of your own acts or omissions, and those of your guests or invitees, and you agree to indemnify and hold harmless Odd Fellows and its directors, agents, and employees from any and all liability for such injury or damage. You agree to maintain general liability insurance in an amount and form satisfactory to us to cover such liability.</w:t>
      </w:r>
    </w:p>
    <w:p w14:paraId="5B46E395" w14:textId="77777777" w:rsidR="00416003" w:rsidRDefault="00416003">
      <w:pPr>
        <w:pStyle w:val="BodyText"/>
        <w:spacing w:before="12"/>
        <w:rPr>
          <w:sz w:val="25"/>
        </w:rPr>
      </w:pPr>
    </w:p>
    <w:p w14:paraId="4995AC03" w14:textId="77777777" w:rsidR="00416003" w:rsidRDefault="00790D54">
      <w:pPr>
        <w:pStyle w:val="Heading7"/>
      </w:pPr>
      <w:bookmarkStart w:id="385" w:name="_TOC_250082"/>
      <w:bookmarkEnd w:id="385"/>
      <w:r>
        <w:rPr>
          <w:color w:val="0070C0"/>
        </w:rPr>
        <w:t>Property Loss/ Damage</w:t>
      </w:r>
    </w:p>
    <w:p w14:paraId="0DF4C39D" w14:textId="77777777" w:rsidR="00416003" w:rsidRDefault="00790D54">
      <w:pPr>
        <w:pStyle w:val="BodyText"/>
        <w:ind w:left="119" w:right="216"/>
      </w:pPr>
      <w:r>
        <w:t>We shall not be responsible for the loss of or damage to any property belonging to you due to theft, fire, or any cause beyond our control. You are required to obtain insurance protection to cover the full replacement value of all your personal property at SRC, and to furnish us with evidence of such protection upon request. You shall also be responsible for any loss or damage that you or your guests cause to our property that is not the result of ordinary wear and tear.</w:t>
      </w:r>
    </w:p>
    <w:p w14:paraId="02010D52" w14:textId="77777777" w:rsidR="00416003" w:rsidRDefault="00416003">
      <w:pPr>
        <w:pStyle w:val="BodyText"/>
        <w:spacing w:before="2"/>
        <w:rPr>
          <w:sz w:val="26"/>
        </w:rPr>
      </w:pPr>
    </w:p>
    <w:p w14:paraId="7D68A780" w14:textId="77777777" w:rsidR="00416003" w:rsidRDefault="00790D54">
      <w:pPr>
        <w:pStyle w:val="Heading7"/>
      </w:pPr>
      <w:bookmarkStart w:id="386" w:name="_TOC_250081"/>
      <w:bookmarkEnd w:id="386"/>
      <w:r>
        <w:rPr>
          <w:color w:val="0070C0"/>
        </w:rPr>
        <w:t>Property Removal and Storage</w:t>
      </w:r>
    </w:p>
    <w:p w14:paraId="32EED9DB" w14:textId="77777777" w:rsidR="00416003" w:rsidRDefault="00790D54">
      <w:pPr>
        <w:pStyle w:val="BodyText"/>
        <w:ind w:left="119" w:right="116"/>
      </w:pPr>
      <w:r>
        <w:t>We shall have the right to remove promptly and store all property from your apartment, at your expense, when you vacate your apartment on a permanent basis (for example, upon termination of the Agreement, permanent medical transfer, or death).</w:t>
      </w:r>
    </w:p>
    <w:p w14:paraId="102876CF" w14:textId="77777777" w:rsidR="00416003" w:rsidRDefault="00416003">
      <w:pPr>
        <w:pStyle w:val="BodyText"/>
      </w:pPr>
    </w:p>
    <w:p w14:paraId="7B62AB47" w14:textId="77777777" w:rsidR="00416003" w:rsidRDefault="00790D54">
      <w:pPr>
        <w:pStyle w:val="Heading7"/>
      </w:pPr>
      <w:bookmarkStart w:id="387" w:name="_TOC_250080"/>
      <w:bookmarkEnd w:id="387"/>
      <w:r>
        <w:rPr>
          <w:color w:val="0070C0"/>
        </w:rPr>
        <w:t>Pest Control</w:t>
      </w:r>
    </w:p>
    <w:p w14:paraId="1351B8F5" w14:textId="77777777" w:rsidR="00416003" w:rsidRDefault="00790D54">
      <w:pPr>
        <w:pStyle w:val="BodyText"/>
        <w:ind w:left="119" w:right="365"/>
      </w:pPr>
      <w:r>
        <w:t>Residents are expected to keep their apartments pest-free. If you discover insects or rodents in or near your apartment, please notify the Front Desk or call the Work Order Hotline and arrangements will be made to treat the affected area. To minimize the risk of infestation, bird feeders are not allowed on residents’ patios. If we determine that you are responsible for the persistent infestation of rodents or insects, it may be a potential ground for termination of your residency at SRC.</w:t>
      </w:r>
    </w:p>
    <w:p w14:paraId="413153B7" w14:textId="77777777" w:rsidR="00416003" w:rsidRDefault="00416003">
      <w:pPr>
        <w:sectPr w:rsidR="00416003">
          <w:footerReference w:type="default" r:id="rId90"/>
          <w:pgSz w:w="12240" w:h="15840"/>
          <w:pgMar w:top="740" w:right="840" w:bottom="1100" w:left="860" w:header="0" w:footer="906" w:gutter="0"/>
          <w:pgNumType w:start="11"/>
          <w:cols w:space="720"/>
        </w:sectPr>
      </w:pPr>
    </w:p>
    <w:p w14:paraId="1C655C9D" w14:textId="77777777" w:rsidR="00416003" w:rsidRDefault="00790D54">
      <w:pPr>
        <w:pStyle w:val="Heading7"/>
        <w:spacing w:before="32"/>
      </w:pPr>
      <w:bookmarkStart w:id="388" w:name="_TOC_250079"/>
      <w:bookmarkEnd w:id="388"/>
      <w:r>
        <w:rPr>
          <w:color w:val="0070C0"/>
        </w:rPr>
        <w:t>Night Hours/ Noise</w:t>
      </w:r>
    </w:p>
    <w:p w14:paraId="779EB14C" w14:textId="77777777" w:rsidR="00416003" w:rsidRDefault="00790D54">
      <w:pPr>
        <w:pStyle w:val="BodyText"/>
        <w:ind w:left="119" w:right="127"/>
      </w:pPr>
      <w:r>
        <w:t>In order to maintain an atmosphere conducive to peaceful community living, excessive noise should be limited, particularly between the hours of 10:00pm and 8:00am. Persons with a hearing impairment need to carefully control the volume of their television, stereo, and radio. Residents should be conscious of the volume of their televisions, radios, and other electronic devices.</w:t>
      </w:r>
    </w:p>
    <w:p w14:paraId="1E04AEA4" w14:textId="77777777" w:rsidR="00416003" w:rsidRDefault="00416003">
      <w:pPr>
        <w:pStyle w:val="BodyText"/>
        <w:spacing w:before="10"/>
        <w:rPr>
          <w:sz w:val="23"/>
        </w:rPr>
      </w:pPr>
    </w:p>
    <w:p w14:paraId="34AC9123" w14:textId="77777777" w:rsidR="00416003" w:rsidRDefault="00790D54">
      <w:pPr>
        <w:pStyle w:val="Heading4"/>
        <w:spacing w:before="1"/>
        <w:rPr>
          <w:rFonts w:ascii="Calibri"/>
        </w:rPr>
      </w:pPr>
      <w:bookmarkStart w:id="389" w:name="_TOC_250078"/>
      <w:bookmarkEnd w:id="389"/>
      <w:r>
        <w:rPr>
          <w:rFonts w:ascii="Calibri"/>
          <w:color w:val="0070C0"/>
          <w:u w:val="thick" w:color="0070C0"/>
        </w:rPr>
        <w:t>Animals</w:t>
      </w:r>
    </w:p>
    <w:p w14:paraId="5B48B119" w14:textId="77777777" w:rsidR="00416003" w:rsidRDefault="00790D54">
      <w:pPr>
        <w:pStyle w:val="Heading7"/>
        <w:spacing w:line="240" w:lineRule="auto"/>
      </w:pPr>
      <w:bookmarkStart w:id="390" w:name="_TOC_250077"/>
      <w:bookmarkEnd w:id="390"/>
      <w:r>
        <w:rPr>
          <w:color w:val="0070C0"/>
        </w:rPr>
        <w:t>Pets</w:t>
      </w:r>
    </w:p>
    <w:p w14:paraId="0EBEED91" w14:textId="77777777" w:rsidR="00416003" w:rsidRDefault="00790D54">
      <w:pPr>
        <w:pStyle w:val="BodyText"/>
        <w:spacing w:before="1"/>
        <w:ind w:left="119" w:right="150"/>
      </w:pPr>
      <w:r>
        <w:t xml:space="preserve">We are a pet friendly community. All residents are required to complete a </w:t>
      </w:r>
      <w:r>
        <w:rPr>
          <w:i/>
        </w:rPr>
        <w:t xml:space="preserve">Pet Application </w:t>
      </w:r>
      <w:r>
        <w:t>and keep all information updated as changes occur. Each pet owner is responsible for identifying a party that will take responsibility for the pet in the event of an emergency</w:t>
      </w:r>
    </w:p>
    <w:p w14:paraId="4DAC9337" w14:textId="77777777" w:rsidR="00416003" w:rsidRDefault="00790D54">
      <w:pPr>
        <w:pStyle w:val="BodyText"/>
        <w:ind w:left="119" w:right="239"/>
        <w:jc w:val="both"/>
      </w:pPr>
      <w:r>
        <w:t>The community may accept dogs and cats. The Executive Director or designee determines pet residency. Residents are responsible for adhering to the “SRC Pet Policy” and providing the Administration with the following completed forms:</w:t>
      </w:r>
    </w:p>
    <w:p w14:paraId="70988004" w14:textId="77777777" w:rsidR="00416003" w:rsidRDefault="00790D54">
      <w:pPr>
        <w:pStyle w:val="ListParagraph"/>
        <w:numPr>
          <w:ilvl w:val="0"/>
          <w:numId w:val="55"/>
        </w:numPr>
        <w:tabs>
          <w:tab w:val="left" w:pos="840"/>
        </w:tabs>
        <w:rPr>
          <w:rFonts w:ascii="Calibri"/>
          <w:sz w:val="24"/>
        </w:rPr>
      </w:pPr>
      <w:r>
        <w:rPr>
          <w:rFonts w:ascii="Calibri"/>
          <w:sz w:val="24"/>
        </w:rPr>
        <w:t>Pet</w:t>
      </w:r>
      <w:r>
        <w:rPr>
          <w:rFonts w:ascii="Calibri"/>
          <w:spacing w:val="-18"/>
          <w:sz w:val="24"/>
        </w:rPr>
        <w:t xml:space="preserve"> </w:t>
      </w:r>
      <w:r>
        <w:rPr>
          <w:rFonts w:ascii="Calibri"/>
          <w:sz w:val="24"/>
        </w:rPr>
        <w:t>Application</w:t>
      </w:r>
    </w:p>
    <w:p w14:paraId="25740DE5" w14:textId="77777777" w:rsidR="00416003" w:rsidRDefault="00790D54">
      <w:pPr>
        <w:pStyle w:val="ListParagraph"/>
        <w:numPr>
          <w:ilvl w:val="0"/>
          <w:numId w:val="55"/>
        </w:numPr>
        <w:tabs>
          <w:tab w:val="left" w:pos="840"/>
        </w:tabs>
        <w:rPr>
          <w:rFonts w:ascii="Calibri" w:hAnsi="Calibri"/>
          <w:sz w:val="24"/>
        </w:rPr>
      </w:pPr>
      <w:r>
        <w:rPr>
          <w:rFonts w:ascii="Calibri" w:hAnsi="Calibri"/>
          <w:sz w:val="24"/>
        </w:rPr>
        <w:t>Veterinarian’s</w:t>
      </w:r>
      <w:r>
        <w:rPr>
          <w:rFonts w:ascii="Calibri" w:hAnsi="Calibri"/>
          <w:spacing w:val="-37"/>
          <w:sz w:val="24"/>
        </w:rPr>
        <w:t xml:space="preserve"> </w:t>
      </w:r>
      <w:r>
        <w:rPr>
          <w:rFonts w:ascii="Calibri" w:hAnsi="Calibri"/>
          <w:sz w:val="24"/>
        </w:rPr>
        <w:t>Statement</w:t>
      </w:r>
    </w:p>
    <w:p w14:paraId="7045C828" w14:textId="77777777" w:rsidR="00416003" w:rsidRDefault="00790D54">
      <w:pPr>
        <w:pStyle w:val="ListParagraph"/>
        <w:numPr>
          <w:ilvl w:val="0"/>
          <w:numId w:val="55"/>
        </w:numPr>
        <w:tabs>
          <w:tab w:val="left" w:pos="840"/>
        </w:tabs>
        <w:rPr>
          <w:rFonts w:ascii="Calibri" w:hAnsi="Calibri"/>
          <w:sz w:val="24"/>
        </w:rPr>
      </w:pPr>
      <w:r>
        <w:rPr>
          <w:rFonts w:ascii="Calibri" w:hAnsi="Calibri"/>
          <w:sz w:val="24"/>
        </w:rPr>
        <w:t>Affidavit of Pet Owner’s Emergency</w:t>
      </w:r>
      <w:r>
        <w:rPr>
          <w:rFonts w:ascii="Calibri" w:hAnsi="Calibri"/>
          <w:spacing w:val="-16"/>
          <w:sz w:val="24"/>
        </w:rPr>
        <w:t xml:space="preserve"> </w:t>
      </w:r>
      <w:r>
        <w:rPr>
          <w:rFonts w:ascii="Calibri" w:hAnsi="Calibri"/>
          <w:sz w:val="24"/>
        </w:rPr>
        <w:t>AbsenceAgreement</w:t>
      </w:r>
    </w:p>
    <w:p w14:paraId="401C88B0" w14:textId="77777777" w:rsidR="00416003" w:rsidRDefault="00790D54">
      <w:pPr>
        <w:pStyle w:val="ListParagraph"/>
        <w:numPr>
          <w:ilvl w:val="0"/>
          <w:numId w:val="55"/>
        </w:numPr>
        <w:tabs>
          <w:tab w:val="left" w:pos="840"/>
        </w:tabs>
        <w:rPr>
          <w:rFonts w:ascii="Calibri"/>
          <w:sz w:val="24"/>
        </w:rPr>
      </w:pPr>
      <w:r>
        <w:rPr>
          <w:rFonts w:ascii="Calibri"/>
          <w:sz w:val="24"/>
        </w:rPr>
        <w:t>Pet Liability</w:t>
      </w:r>
      <w:r>
        <w:rPr>
          <w:rFonts w:ascii="Calibri"/>
          <w:spacing w:val="-30"/>
          <w:sz w:val="24"/>
        </w:rPr>
        <w:t xml:space="preserve"> </w:t>
      </w:r>
      <w:r>
        <w:rPr>
          <w:rFonts w:ascii="Calibri"/>
          <w:sz w:val="24"/>
        </w:rPr>
        <w:t>Insurance</w:t>
      </w:r>
    </w:p>
    <w:p w14:paraId="21B49FFB" w14:textId="77777777" w:rsidR="00416003" w:rsidRDefault="00416003">
      <w:pPr>
        <w:pStyle w:val="BodyText"/>
      </w:pPr>
    </w:p>
    <w:p w14:paraId="296A2412" w14:textId="77777777" w:rsidR="00416003" w:rsidRDefault="00790D54">
      <w:pPr>
        <w:pStyle w:val="BodyText"/>
        <w:ind w:left="119" w:right="346"/>
      </w:pPr>
      <w:r>
        <w:t>Outside the apartment or cottage, we ask that pets be kept properly restrained and that their waste be properly disposed of. No pet should be left unattended on patios or balconies. Pets that become a nuisance should be reported to Resident Services.</w:t>
      </w:r>
    </w:p>
    <w:p w14:paraId="67F68FBE" w14:textId="77777777" w:rsidR="00416003" w:rsidRDefault="00416003">
      <w:pPr>
        <w:pStyle w:val="BodyText"/>
        <w:spacing w:before="11"/>
        <w:rPr>
          <w:sz w:val="25"/>
        </w:rPr>
      </w:pPr>
    </w:p>
    <w:p w14:paraId="78F5579E" w14:textId="77777777" w:rsidR="00416003" w:rsidRDefault="00790D54">
      <w:pPr>
        <w:pStyle w:val="Heading7"/>
      </w:pPr>
      <w:bookmarkStart w:id="391" w:name="_TOC_250076"/>
      <w:bookmarkEnd w:id="391"/>
      <w:r>
        <w:rPr>
          <w:color w:val="0070C0"/>
        </w:rPr>
        <w:t>Assistance Animals</w:t>
      </w:r>
    </w:p>
    <w:p w14:paraId="772F424E" w14:textId="77777777" w:rsidR="00416003" w:rsidRDefault="00790D54">
      <w:pPr>
        <w:pStyle w:val="BodyText"/>
        <w:ind w:left="119" w:right="153"/>
      </w:pPr>
      <w:r>
        <w:t>We require that all Assistance Animals meet all local government requirements, including licensing and immunizations as well as rules identified in the Pet Policy, unless there is a specific disability related need that does not make this possible. Assistance Animals include Service Animals and Companion Animals.</w:t>
      </w:r>
    </w:p>
    <w:p w14:paraId="6B0F988E" w14:textId="77777777" w:rsidR="00416003" w:rsidRDefault="00790D54">
      <w:pPr>
        <w:pStyle w:val="BodyText"/>
        <w:ind w:left="119" w:right="356"/>
      </w:pPr>
      <w:r>
        <w:t>They are animals that work, provide assistance, or perform tasks for the benefit of a person with a disability, or animals that provide emotional support that alleviate one or more identified symptoms or effects of a person's disability.</w:t>
      </w:r>
    </w:p>
    <w:p w14:paraId="505C60EB" w14:textId="77777777" w:rsidR="00416003" w:rsidRDefault="00416003">
      <w:pPr>
        <w:pStyle w:val="BodyText"/>
        <w:spacing w:before="1"/>
      </w:pPr>
    </w:p>
    <w:p w14:paraId="02FEEF6A" w14:textId="77777777" w:rsidR="00416003" w:rsidRDefault="00790D54">
      <w:pPr>
        <w:pStyle w:val="BodyText"/>
        <w:ind w:left="119" w:right="236"/>
      </w:pPr>
      <w:r>
        <w:t xml:space="preserve">There must be a relationship between the person's disability and his or her need for the animal. In order for an assistance animal to be recognized as a Service or Companion Animal, an individual must provide the proper documentation of the disability assessment as outlined on the Reasonable Accommodation Request form. (Please refer to the </w:t>
      </w:r>
      <w:r>
        <w:rPr>
          <w:i/>
        </w:rPr>
        <w:t xml:space="preserve">Pet Policy </w:t>
      </w:r>
      <w:r>
        <w:t>for further information, available from Resident Services)</w:t>
      </w:r>
    </w:p>
    <w:p w14:paraId="09337966" w14:textId="77777777" w:rsidR="00416003" w:rsidRDefault="00416003">
      <w:pPr>
        <w:pStyle w:val="BodyText"/>
        <w:spacing w:before="11"/>
        <w:rPr>
          <w:sz w:val="23"/>
        </w:rPr>
      </w:pPr>
    </w:p>
    <w:p w14:paraId="16C4E0E7" w14:textId="77777777" w:rsidR="00416003" w:rsidRDefault="00790D54">
      <w:pPr>
        <w:pStyle w:val="Heading7"/>
      </w:pPr>
      <w:bookmarkStart w:id="392" w:name="_TOC_250075"/>
      <w:bookmarkEnd w:id="392"/>
      <w:r>
        <w:rPr>
          <w:color w:val="0070C0"/>
        </w:rPr>
        <w:t>Motorized Devices</w:t>
      </w:r>
    </w:p>
    <w:p w14:paraId="19F4B3C9" w14:textId="77777777" w:rsidR="00416003" w:rsidRDefault="00790D54">
      <w:pPr>
        <w:pStyle w:val="BodyText"/>
        <w:ind w:left="119" w:right="738"/>
      </w:pPr>
      <w:r>
        <w:t>It is deemed necessary that a motorized device (often referred to as a scooter) is needed to assist a resident with ambulation, the following guidelines will apply:</w:t>
      </w:r>
    </w:p>
    <w:p w14:paraId="5BA1E140" w14:textId="77777777" w:rsidR="00416003" w:rsidRDefault="00790D54">
      <w:pPr>
        <w:pStyle w:val="ListParagraph"/>
        <w:numPr>
          <w:ilvl w:val="0"/>
          <w:numId w:val="55"/>
        </w:numPr>
        <w:tabs>
          <w:tab w:val="left" w:pos="840"/>
        </w:tabs>
        <w:rPr>
          <w:rFonts w:ascii="Calibri"/>
          <w:sz w:val="24"/>
        </w:rPr>
      </w:pPr>
      <w:r>
        <w:rPr>
          <w:rFonts w:ascii="Calibri"/>
          <w:sz w:val="24"/>
        </w:rPr>
        <w:t>Please</w:t>
      </w:r>
      <w:r>
        <w:rPr>
          <w:rFonts w:ascii="Calibri"/>
          <w:spacing w:val="2"/>
          <w:sz w:val="24"/>
        </w:rPr>
        <w:t xml:space="preserve"> driveslowly</w:t>
      </w:r>
    </w:p>
    <w:p w14:paraId="6C4B316C" w14:textId="77777777" w:rsidR="00416003" w:rsidRDefault="00790D54">
      <w:pPr>
        <w:pStyle w:val="ListParagraph"/>
        <w:numPr>
          <w:ilvl w:val="0"/>
          <w:numId w:val="55"/>
        </w:numPr>
        <w:tabs>
          <w:tab w:val="left" w:pos="840"/>
        </w:tabs>
        <w:rPr>
          <w:rFonts w:ascii="Calibri"/>
          <w:sz w:val="24"/>
        </w:rPr>
      </w:pPr>
      <w:r>
        <w:rPr>
          <w:rFonts w:ascii="Calibri"/>
          <w:sz w:val="24"/>
        </w:rPr>
        <w:t>Always yield</w:t>
      </w:r>
      <w:r>
        <w:rPr>
          <w:rFonts w:ascii="Calibri"/>
          <w:spacing w:val="21"/>
          <w:sz w:val="24"/>
        </w:rPr>
        <w:t xml:space="preserve"> </w:t>
      </w:r>
      <w:r>
        <w:rPr>
          <w:rFonts w:ascii="Calibri"/>
          <w:sz w:val="24"/>
        </w:rPr>
        <w:t>topedestrians</w:t>
      </w:r>
    </w:p>
    <w:p w14:paraId="1BB3E43D" w14:textId="77777777" w:rsidR="00416003" w:rsidRDefault="00790D54">
      <w:pPr>
        <w:pStyle w:val="ListParagraph"/>
        <w:numPr>
          <w:ilvl w:val="0"/>
          <w:numId w:val="55"/>
        </w:numPr>
        <w:tabs>
          <w:tab w:val="left" w:pos="840"/>
        </w:tabs>
        <w:spacing w:before="3"/>
        <w:rPr>
          <w:rFonts w:ascii="Calibri"/>
          <w:sz w:val="24"/>
        </w:rPr>
      </w:pPr>
      <w:r>
        <w:rPr>
          <w:rFonts w:ascii="Calibri"/>
          <w:sz w:val="24"/>
        </w:rPr>
        <w:t>Be sure you can see around the corner before beginning to</w:t>
      </w:r>
      <w:r>
        <w:rPr>
          <w:rFonts w:ascii="Calibri"/>
          <w:spacing w:val="-15"/>
          <w:sz w:val="24"/>
        </w:rPr>
        <w:t xml:space="preserve"> </w:t>
      </w:r>
      <w:r>
        <w:rPr>
          <w:rFonts w:ascii="Calibri"/>
          <w:sz w:val="24"/>
        </w:rPr>
        <w:t>turn</w:t>
      </w:r>
    </w:p>
    <w:p w14:paraId="5F47B021" w14:textId="77777777" w:rsidR="00416003" w:rsidRDefault="00790D54">
      <w:pPr>
        <w:pStyle w:val="ListParagraph"/>
        <w:numPr>
          <w:ilvl w:val="0"/>
          <w:numId w:val="55"/>
        </w:numPr>
        <w:tabs>
          <w:tab w:val="left" w:pos="840"/>
        </w:tabs>
        <w:rPr>
          <w:rFonts w:ascii="Calibri"/>
          <w:sz w:val="24"/>
        </w:rPr>
      </w:pPr>
      <w:r>
        <w:rPr>
          <w:rFonts w:ascii="Calibri"/>
          <w:sz w:val="24"/>
        </w:rPr>
        <w:t>Please do not park or leave any motorized devices unattended in common</w:t>
      </w:r>
      <w:r>
        <w:rPr>
          <w:rFonts w:ascii="Calibri"/>
          <w:spacing w:val="-24"/>
          <w:sz w:val="24"/>
        </w:rPr>
        <w:t xml:space="preserve"> </w:t>
      </w:r>
      <w:r>
        <w:rPr>
          <w:rFonts w:ascii="Calibri"/>
          <w:sz w:val="24"/>
        </w:rPr>
        <w:t>areas</w:t>
      </w:r>
    </w:p>
    <w:p w14:paraId="5C3CD620" w14:textId="77777777" w:rsidR="00416003" w:rsidRDefault="00790D54">
      <w:pPr>
        <w:pStyle w:val="ListParagraph"/>
        <w:numPr>
          <w:ilvl w:val="0"/>
          <w:numId w:val="55"/>
        </w:numPr>
        <w:tabs>
          <w:tab w:val="left" w:pos="840"/>
        </w:tabs>
        <w:rPr>
          <w:rFonts w:ascii="Calibri"/>
          <w:sz w:val="24"/>
        </w:rPr>
      </w:pPr>
      <w:r>
        <w:rPr>
          <w:rFonts w:ascii="Calibri"/>
          <w:sz w:val="24"/>
        </w:rPr>
        <w:t>This includes entrances, foyers and all</w:t>
      </w:r>
      <w:r>
        <w:rPr>
          <w:rFonts w:ascii="Calibri"/>
          <w:spacing w:val="-13"/>
          <w:sz w:val="24"/>
        </w:rPr>
        <w:t xml:space="preserve"> </w:t>
      </w:r>
      <w:r>
        <w:rPr>
          <w:rFonts w:ascii="Calibri"/>
          <w:sz w:val="24"/>
        </w:rPr>
        <w:t>hallways</w:t>
      </w:r>
    </w:p>
    <w:p w14:paraId="24EF784C" w14:textId="77777777" w:rsidR="00416003" w:rsidRDefault="00416003">
      <w:pPr>
        <w:rPr>
          <w:rFonts w:ascii="Calibri"/>
          <w:sz w:val="24"/>
        </w:rPr>
        <w:sectPr w:rsidR="00416003">
          <w:pgSz w:w="12240" w:h="15840"/>
          <w:pgMar w:top="1040" w:right="840" w:bottom="1100" w:left="860" w:header="0" w:footer="906" w:gutter="0"/>
          <w:cols w:space="720"/>
        </w:sectPr>
      </w:pPr>
    </w:p>
    <w:p w14:paraId="11E6B9F4" w14:textId="77777777" w:rsidR="00416003" w:rsidRDefault="00790D54">
      <w:pPr>
        <w:pStyle w:val="BodyText"/>
        <w:spacing w:before="39"/>
        <w:ind w:left="119" w:right="617"/>
      </w:pPr>
      <w:r>
        <w:t>The dining services team provides a valet service for motorized devices during dining times. Residents are responsible for any injury or damage caused by motorized devices.</w:t>
      </w:r>
    </w:p>
    <w:p w14:paraId="5B787DE9" w14:textId="77777777" w:rsidR="00416003" w:rsidRDefault="00790D54">
      <w:pPr>
        <w:pStyle w:val="BodyText"/>
        <w:ind w:left="119"/>
      </w:pPr>
      <w:r>
        <w:t>Personal liability insurance is strongly recommended.</w:t>
      </w:r>
    </w:p>
    <w:p w14:paraId="38833D4B" w14:textId="77777777" w:rsidR="00416003" w:rsidRDefault="00790D54">
      <w:pPr>
        <w:pStyle w:val="BodyText"/>
        <w:ind w:left="119" w:right="936"/>
      </w:pPr>
      <w:r>
        <w:t>Motorized devices are the responsibility of the resident; therefore, all repairs should be arranged between the resident and the vendor.</w:t>
      </w:r>
    </w:p>
    <w:p w14:paraId="1DD3446F" w14:textId="77777777" w:rsidR="00416003" w:rsidRDefault="00416003">
      <w:pPr>
        <w:pStyle w:val="BodyText"/>
        <w:spacing w:before="11"/>
        <w:rPr>
          <w:sz w:val="23"/>
        </w:rPr>
      </w:pPr>
    </w:p>
    <w:p w14:paraId="4CF5162A" w14:textId="77777777" w:rsidR="00416003" w:rsidRDefault="00790D54">
      <w:pPr>
        <w:pStyle w:val="Heading7"/>
        <w:spacing w:line="240" w:lineRule="auto"/>
      </w:pPr>
      <w:bookmarkStart w:id="393" w:name="_TOC_250074"/>
      <w:bookmarkEnd w:id="393"/>
      <w:r>
        <w:rPr>
          <w:color w:val="0070C0"/>
        </w:rPr>
        <w:t>Guests</w:t>
      </w:r>
    </w:p>
    <w:p w14:paraId="716019CE" w14:textId="77777777" w:rsidR="00416003" w:rsidRDefault="00790D54">
      <w:pPr>
        <w:pStyle w:val="BodyText"/>
        <w:spacing w:before="1"/>
        <w:ind w:left="119" w:right="197"/>
      </w:pPr>
      <w:r>
        <w:t>We welcome family and friends to visit with our residents at SRC. Guests must abide by all applicable rules contained in the Resident Handbook, including any limitations on the length of stay or frequency of visits. You will be responsible for assuring that your guests abide by these rules and are not disruptive.</w:t>
      </w:r>
    </w:p>
    <w:p w14:paraId="0ECAD7CB" w14:textId="77777777" w:rsidR="00416003" w:rsidRDefault="00416003">
      <w:pPr>
        <w:pStyle w:val="BodyText"/>
        <w:spacing w:before="11"/>
        <w:rPr>
          <w:sz w:val="23"/>
        </w:rPr>
      </w:pPr>
    </w:p>
    <w:p w14:paraId="16C54637" w14:textId="77777777" w:rsidR="00416003" w:rsidRDefault="00790D54">
      <w:pPr>
        <w:pStyle w:val="BodyText"/>
        <w:ind w:left="119" w:right="234"/>
      </w:pPr>
      <w:r>
        <w:t>Residents may invite guests to dine in the dining room with advance notice in accordance with the guest meal policy. Guests must be accompanied by a resident in the dining room as well as the fitness center and pool. Keys and fobs are not provided to guests. Children are welcome. However, guests under the age of 18 must be accompanied by an adult at all times when outside a resident’s apartment.</w:t>
      </w:r>
    </w:p>
    <w:p w14:paraId="292359B0" w14:textId="77777777" w:rsidR="00416003" w:rsidRDefault="00416003">
      <w:pPr>
        <w:pStyle w:val="BodyText"/>
        <w:spacing w:before="11"/>
        <w:rPr>
          <w:sz w:val="23"/>
        </w:rPr>
      </w:pPr>
    </w:p>
    <w:p w14:paraId="4C348722" w14:textId="77777777" w:rsidR="00416003" w:rsidRDefault="00790D54">
      <w:pPr>
        <w:pStyle w:val="BodyText"/>
        <w:ind w:left="119" w:right="482"/>
      </w:pPr>
      <w:r>
        <w:t>Guest Vehicles – Guests should be reminded to drive at a safe, prudent speed at all times— the speed limit (15 mph) or slower, whichever is safer. Guests should park in designated visitor parking spaces, which are marked "Visitor Parking."</w:t>
      </w:r>
    </w:p>
    <w:p w14:paraId="16310729" w14:textId="77777777" w:rsidR="00416003" w:rsidRDefault="00416003">
      <w:pPr>
        <w:pStyle w:val="BodyText"/>
        <w:spacing w:before="1"/>
      </w:pPr>
    </w:p>
    <w:p w14:paraId="71EC6145" w14:textId="77777777" w:rsidR="00416003" w:rsidRDefault="00790D54">
      <w:pPr>
        <w:pStyle w:val="BodyText"/>
        <w:spacing w:before="1"/>
        <w:ind w:left="119" w:right="130"/>
      </w:pPr>
      <w:r>
        <w:t>Overnight and Long-Term Stays –Before any guest stays in your apartment overnight, you must notify the Front Desk. Administration must approve any guest who stays with you in your apartment for more than fourteen (14) consecutive days. Charges for guest meals, services and accommodations are set forth in Appendix A. Guests may not stay in your apartment when you are not present, unless you obtain prior written approval from Administration. In no case shall any guest stay exceed forty-five (45) days in a calendar year.</w:t>
      </w:r>
    </w:p>
    <w:p w14:paraId="145C88CF" w14:textId="77777777" w:rsidR="00416003" w:rsidRDefault="00790D54">
      <w:pPr>
        <w:spacing w:before="5" w:line="580" w:lineRule="atLeast"/>
        <w:ind w:left="119" w:right="154"/>
        <w:rPr>
          <w:rFonts w:ascii="Calibri"/>
          <w:sz w:val="24"/>
        </w:rPr>
      </w:pPr>
      <w:r>
        <w:rPr>
          <w:rFonts w:ascii="Calibri"/>
          <w:b/>
          <w:sz w:val="24"/>
        </w:rPr>
        <w:t>Your private duty aides are not considered guests and are not entitled to the same privileges as guests</w:t>
      </w:r>
      <w:r>
        <w:rPr>
          <w:rFonts w:ascii="Calibri"/>
          <w:sz w:val="24"/>
        </w:rPr>
        <w:t>. Guests are not entitled to receive any services or amenities (aside from Guest Meals) during their stay.</w:t>
      </w:r>
    </w:p>
    <w:p w14:paraId="3CF920AD" w14:textId="77777777" w:rsidR="00416003" w:rsidRDefault="00790D54">
      <w:pPr>
        <w:pStyle w:val="BodyText"/>
        <w:ind w:left="119" w:right="214"/>
        <w:jc w:val="both"/>
      </w:pPr>
      <w:r>
        <w:t>Guests with Children – We encourage visits from children. For their safety, as well as the safety and well- being of other residents, children under 16 must be accompanied and supervised by an adult at all times while visiting and should not be left unattended in the building or outside.</w:t>
      </w:r>
    </w:p>
    <w:p w14:paraId="3C675E85" w14:textId="77777777" w:rsidR="00416003" w:rsidRDefault="00416003">
      <w:pPr>
        <w:pStyle w:val="BodyText"/>
        <w:spacing w:before="2"/>
      </w:pPr>
    </w:p>
    <w:p w14:paraId="64A1EDB4" w14:textId="77777777" w:rsidR="00416003" w:rsidRDefault="00790D54">
      <w:pPr>
        <w:pStyle w:val="BodyText"/>
        <w:spacing w:before="1"/>
        <w:ind w:left="119"/>
      </w:pPr>
      <w:r>
        <w:t>Service Providers – Service providers, other than private duty aides, are considered guests and are subject to guest policies.</w:t>
      </w:r>
    </w:p>
    <w:p w14:paraId="332906FB" w14:textId="77777777" w:rsidR="00416003" w:rsidRDefault="00416003">
      <w:pPr>
        <w:pStyle w:val="BodyText"/>
        <w:spacing w:before="11"/>
        <w:rPr>
          <w:sz w:val="25"/>
        </w:rPr>
      </w:pPr>
    </w:p>
    <w:p w14:paraId="47FD96F0" w14:textId="77777777" w:rsidR="00416003" w:rsidRDefault="00790D54">
      <w:pPr>
        <w:pStyle w:val="Heading7"/>
      </w:pPr>
      <w:bookmarkStart w:id="394" w:name="_TOC_250073"/>
      <w:bookmarkEnd w:id="394"/>
      <w:r>
        <w:rPr>
          <w:color w:val="0070C0"/>
        </w:rPr>
        <w:t>Solicitation</w:t>
      </w:r>
    </w:p>
    <w:p w14:paraId="6694412A" w14:textId="77777777" w:rsidR="00416003" w:rsidRDefault="00790D54">
      <w:pPr>
        <w:pStyle w:val="BodyText"/>
        <w:ind w:left="119" w:right="303"/>
      </w:pPr>
      <w:r>
        <w:t>Solicitations—by anyone, including residents—are not allowed at SRC without the approval of Administration. Solicitation by mail or phone is beyond our control. Door-to-door solicitations are not permitted. If a salesperson comes to the door, residents should inform the Front Desk immediately that there is a solicitor on the grounds. If they choose, residents can inform the solicitor that such activities are not permitted on the property without the consent of Administration.</w:t>
      </w:r>
    </w:p>
    <w:p w14:paraId="6094C923" w14:textId="77777777" w:rsidR="00416003" w:rsidRDefault="00416003">
      <w:pPr>
        <w:sectPr w:rsidR="00416003">
          <w:pgSz w:w="12240" w:h="15840"/>
          <w:pgMar w:top="740" w:right="840" w:bottom="1100" w:left="860" w:header="0" w:footer="906" w:gutter="0"/>
          <w:cols w:space="720"/>
        </w:sectPr>
      </w:pPr>
    </w:p>
    <w:p w14:paraId="46F53E99" w14:textId="77777777" w:rsidR="00416003" w:rsidRDefault="00790D54">
      <w:pPr>
        <w:pStyle w:val="Heading7"/>
        <w:spacing w:before="19"/>
      </w:pPr>
      <w:bookmarkStart w:id="395" w:name="_TOC_250072"/>
      <w:bookmarkEnd w:id="395"/>
      <w:r>
        <w:rPr>
          <w:color w:val="0070C0"/>
        </w:rPr>
        <w:t>Volunteering</w:t>
      </w:r>
    </w:p>
    <w:p w14:paraId="496F493A" w14:textId="77777777" w:rsidR="00416003" w:rsidRDefault="00790D54">
      <w:pPr>
        <w:pStyle w:val="BodyText"/>
        <w:ind w:left="119" w:right="211"/>
      </w:pPr>
      <w:r>
        <w:t>Volunteering is an excellent way to meet new residents, have a rewarding experience, and have fun. Many residents work on one or more committees and interest groups helping with our diverse activities. Volunteers also participate in various programs for the Health Care Center and Assisted Living.</w:t>
      </w:r>
    </w:p>
    <w:p w14:paraId="4D590126" w14:textId="77777777" w:rsidR="00416003" w:rsidRDefault="00416003">
      <w:pPr>
        <w:pStyle w:val="BodyText"/>
        <w:spacing w:before="1"/>
      </w:pPr>
    </w:p>
    <w:p w14:paraId="6A8DE8CB" w14:textId="77777777" w:rsidR="00416003" w:rsidRDefault="00790D54">
      <w:pPr>
        <w:pStyle w:val="Heading4"/>
        <w:rPr>
          <w:rFonts w:ascii="Calibri"/>
        </w:rPr>
      </w:pPr>
      <w:r>
        <w:rPr>
          <w:rFonts w:ascii="Calibri"/>
          <w:color w:val="0070C0"/>
          <w:u w:val="thick" w:color="0070C0"/>
        </w:rPr>
        <w:t>Facility Services</w:t>
      </w:r>
    </w:p>
    <w:p w14:paraId="6128935A" w14:textId="77777777" w:rsidR="00416003" w:rsidRDefault="00790D54">
      <w:pPr>
        <w:pStyle w:val="BodyText"/>
        <w:ind w:left="119" w:right="407"/>
      </w:pPr>
      <w:r>
        <w:t>Maintenance Services, under the direction of the Director of Facilities, is responsible for the repair and maintenance of the interior of our buildings, as well as the oversight of the landscaping and grounds.</w:t>
      </w:r>
    </w:p>
    <w:p w14:paraId="6CA9DB34" w14:textId="77777777" w:rsidR="00416003" w:rsidRDefault="00416003">
      <w:pPr>
        <w:pStyle w:val="BodyText"/>
      </w:pPr>
    </w:p>
    <w:p w14:paraId="4B4B4F3A" w14:textId="77777777" w:rsidR="00416003" w:rsidRDefault="00790D54">
      <w:pPr>
        <w:pStyle w:val="BodyText"/>
        <w:ind w:left="119" w:right="853"/>
      </w:pPr>
      <w:r>
        <w:t>Maintenance services for the buildings, grounds, apartments, appliances, and other common area property are included. A preventive maintenance plan to keep grounds, buildings, systems and furnishings in good repair and free of hazards is followed.</w:t>
      </w:r>
    </w:p>
    <w:p w14:paraId="232B4F4B" w14:textId="77777777" w:rsidR="00416003" w:rsidRDefault="00416003">
      <w:pPr>
        <w:pStyle w:val="BodyText"/>
        <w:spacing w:before="11"/>
        <w:rPr>
          <w:sz w:val="23"/>
        </w:rPr>
      </w:pPr>
    </w:p>
    <w:p w14:paraId="4F8DC750" w14:textId="77777777" w:rsidR="00416003" w:rsidRDefault="00790D54">
      <w:pPr>
        <w:pStyle w:val="BodyText"/>
        <w:spacing w:before="1"/>
        <w:ind w:left="119" w:right="148"/>
      </w:pPr>
      <w:r>
        <w:t xml:space="preserve">Notice will be provided prior to any preventive maintenance requiring access to individual residences. Scheduled routine maintenance should be planned for Monday thru Friday. If an emergency issue arises, please call the Reception Desk (x7100) or “0” to relay all relevant information. Every effort will be made to respond to situations as soon as possible. Should a resident experience a routine problem, please submit a Work Order through the Work Order hotline by calling x7666 or by sending an email to </w:t>
      </w:r>
      <w:hyperlink r:id="rId91">
        <w:r w:rsidR="00416003">
          <w:rPr>
            <w:color w:val="0000FF"/>
          </w:rPr>
          <w:t>srcworkorders@retirement.org</w:t>
        </w:r>
      </w:hyperlink>
      <w:r>
        <w:t>. Routine problems are those that do not pose an immediate threat to personal safety or property damage such as minor air conditioning problems, dripping faucets, etc. These will normally be handled Monday- Friday.</w:t>
      </w:r>
    </w:p>
    <w:p w14:paraId="0D242474" w14:textId="77777777" w:rsidR="00416003" w:rsidRDefault="00416003">
      <w:pPr>
        <w:pStyle w:val="BodyText"/>
        <w:spacing w:before="12"/>
        <w:rPr>
          <w:sz w:val="23"/>
        </w:rPr>
      </w:pPr>
    </w:p>
    <w:p w14:paraId="3E972831" w14:textId="77777777" w:rsidR="00416003" w:rsidRDefault="00790D54">
      <w:pPr>
        <w:pStyle w:val="BodyText"/>
        <w:ind w:left="119" w:right="153"/>
      </w:pPr>
      <w:r>
        <w:t>Problems that pose a threat to safety, property or cause unreasonable discomfort should be reported immediately, regardless of the time of day or night. Emergency maintenance needs will be handled on a priority basis before all other requests. Please report all emergency maintenance problems to the California Villa reception desk by dialing “0” from a campus phone and 408-741-7100 from a non-campus phone.</w:t>
      </w:r>
    </w:p>
    <w:p w14:paraId="47EDC687" w14:textId="77777777" w:rsidR="00416003" w:rsidRDefault="00416003">
      <w:pPr>
        <w:pStyle w:val="BodyText"/>
        <w:spacing w:before="11"/>
        <w:rPr>
          <w:sz w:val="23"/>
        </w:rPr>
      </w:pPr>
    </w:p>
    <w:p w14:paraId="07E60402" w14:textId="77777777" w:rsidR="00416003" w:rsidRDefault="00790D54">
      <w:pPr>
        <w:pStyle w:val="BodyText"/>
        <w:spacing w:before="1"/>
        <w:ind w:left="119"/>
      </w:pPr>
      <w:r>
        <w:t>We reserve the right to access each apartment home during reasonable hours for repair and regular preventative maintenance activities. In emergency situations, Facility Services staff will enter at our discretion. Any time maintenance staff enter an apartment or cottage when the resident is not home, a Maintenance Door Tag will be left advising the resident of the services provided.</w:t>
      </w:r>
    </w:p>
    <w:p w14:paraId="1E3487D6" w14:textId="77777777" w:rsidR="00416003" w:rsidRDefault="00790D54">
      <w:pPr>
        <w:pStyle w:val="BodyText"/>
        <w:ind w:left="119" w:right="176"/>
      </w:pPr>
      <w:r>
        <w:t>Any necessary repairs, maintenance or replacement of resident’s personal property will be the residents’ own responsibility. Should residents vacate the apartment, shelving or any other items permanently installed shall become the property of SRC.</w:t>
      </w:r>
    </w:p>
    <w:p w14:paraId="604BDEAD" w14:textId="77777777" w:rsidR="00416003" w:rsidRDefault="00416003">
      <w:pPr>
        <w:pStyle w:val="BodyText"/>
        <w:spacing w:before="11"/>
        <w:rPr>
          <w:sz w:val="23"/>
        </w:rPr>
      </w:pPr>
    </w:p>
    <w:p w14:paraId="59AA8D0E" w14:textId="77777777" w:rsidR="00416003" w:rsidRDefault="00790D54">
      <w:pPr>
        <w:pStyle w:val="BodyText"/>
        <w:spacing w:before="1"/>
        <w:ind w:left="119" w:right="438"/>
      </w:pPr>
      <w:r>
        <w:t>Additional services are available to be scheduled; for rate information for maintenance services of this type, please refer to the Optional Services Fee Schedule.</w:t>
      </w:r>
    </w:p>
    <w:p w14:paraId="7EF235BD" w14:textId="77777777" w:rsidR="00416003" w:rsidRDefault="00416003">
      <w:pPr>
        <w:pStyle w:val="BodyText"/>
        <w:spacing w:before="1"/>
        <w:rPr>
          <w:sz w:val="26"/>
        </w:rPr>
      </w:pPr>
    </w:p>
    <w:p w14:paraId="2D0483D4" w14:textId="77777777" w:rsidR="00416003" w:rsidRDefault="00790D54">
      <w:pPr>
        <w:pStyle w:val="Heading7"/>
        <w:spacing w:before="1"/>
      </w:pPr>
      <w:bookmarkStart w:id="396" w:name="_TOC_250071"/>
      <w:bookmarkEnd w:id="396"/>
      <w:r>
        <w:rPr>
          <w:color w:val="0070C0"/>
        </w:rPr>
        <w:t>Work Orders</w:t>
      </w:r>
    </w:p>
    <w:p w14:paraId="214232B6" w14:textId="77777777" w:rsidR="00416003" w:rsidRDefault="00790D54">
      <w:pPr>
        <w:pStyle w:val="BodyText"/>
        <w:ind w:left="119" w:right="209"/>
      </w:pPr>
      <w:r>
        <w:t>Work orders are used to initiate repairs, maintenance, housekeeping, security, and other facility services requests.</w:t>
      </w:r>
    </w:p>
    <w:p w14:paraId="03A029AB" w14:textId="77777777" w:rsidR="00416003" w:rsidRDefault="00790D54">
      <w:pPr>
        <w:pStyle w:val="BodyText"/>
        <w:ind w:left="119" w:right="195"/>
      </w:pPr>
      <w:r>
        <w:t>To ensure your work order is received please submit a request by calling the Work Order Hotline (x7666) from your apartment. Be as detailed as possible when placing a work order. Regular maintenance and routine repairs of SRC property (including appliances in your apartment) is included in your Monthly Fee.</w:t>
      </w:r>
    </w:p>
    <w:p w14:paraId="326B256B" w14:textId="77777777" w:rsidR="00416003" w:rsidRDefault="00416003">
      <w:pPr>
        <w:sectPr w:rsidR="00416003">
          <w:pgSz w:w="12240" w:h="15840"/>
          <w:pgMar w:top="760" w:right="840" w:bottom="1100" w:left="860" w:header="0" w:footer="906" w:gutter="0"/>
          <w:cols w:space="720"/>
        </w:sectPr>
      </w:pPr>
    </w:p>
    <w:p w14:paraId="5387385C" w14:textId="77777777" w:rsidR="00416003" w:rsidRDefault="00790D54">
      <w:pPr>
        <w:pStyle w:val="BodyText"/>
        <w:spacing w:before="39"/>
        <w:ind w:left="119" w:right="451"/>
      </w:pPr>
      <w:r>
        <w:t>There will be an additional charge for any repairs or maintenance of your personal property. Our workload varies considerably, and there may be occasions when we will not be able to respond as promptly to your requests as we would like. Work Orders are addressed daily based on priority status with safety code issues addressed first, followed by work requests for routine assistance, addressed in the order in which they are received.</w:t>
      </w:r>
    </w:p>
    <w:p w14:paraId="058A0DFF" w14:textId="77777777" w:rsidR="00416003" w:rsidRDefault="00416003">
      <w:pPr>
        <w:pStyle w:val="BodyText"/>
        <w:spacing w:before="11"/>
        <w:rPr>
          <w:sz w:val="23"/>
        </w:rPr>
      </w:pPr>
    </w:p>
    <w:p w14:paraId="1C47AAAF" w14:textId="77777777" w:rsidR="00416003" w:rsidRDefault="00790D54">
      <w:pPr>
        <w:pStyle w:val="BodyText"/>
        <w:ind w:left="119" w:right="188"/>
      </w:pPr>
      <w:r>
        <w:t xml:space="preserve">Staff will not enter your apartment to perform requested work unless you have a signed </w:t>
      </w:r>
      <w:r>
        <w:rPr>
          <w:b/>
          <w:i/>
        </w:rPr>
        <w:t xml:space="preserve">Permission to Enter </w:t>
      </w:r>
      <w:r>
        <w:t>form on file. However, we reserve the right to enter your apartment to perform emergency and/or other preventive maintenance functions in your absence. For non-emergent water or utility issues, we will notify you regarding any interruption in your water or utility services by posting a notice on your apartment door or by use of the One Call Now system.</w:t>
      </w:r>
    </w:p>
    <w:p w14:paraId="046BB426" w14:textId="77777777" w:rsidR="00416003" w:rsidRDefault="00416003">
      <w:pPr>
        <w:pStyle w:val="BodyText"/>
        <w:spacing w:before="1"/>
        <w:rPr>
          <w:sz w:val="20"/>
        </w:rPr>
      </w:pPr>
    </w:p>
    <w:p w14:paraId="32EACE9A" w14:textId="72B5407A" w:rsidR="00416003" w:rsidRDefault="00560545">
      <w:pPr>
        <w:pStyle w:val="Heading7"/>
        <w:spacing w:before="47"/>
      </w:pPr>
      <w:r>
        <w:rPr>
          <w:noProof/>
        </w:rPr>
        <mc:AlternateContent>
          <mc:Choice Requires="wps">
            <w:drawing>
              <wp:anchor distT="0" distB="0" distL="114300" distR="114300" simplePos="0" relativeHeight="251821568" behindDoc="1" locked="0" layoutInCell="1" allowOverlap="1" wp14:anchorId="15E18709" wp14:editId="30DB9378">
                <wp:simplePos x="0" y="0"/>
                <wp:positionH relativeFrom="page">
                  <wp:posOffset>621665</wp:posOffset>
                </wp:positionH>
                <wp:positionV relativeFrom="paragraph">
                  <wp:posOffset>231140</wp:posOffset>
                </wp:positionV>
                <wp:extent cx="6487795" cy="372110"/>
                <wp:effectExtent l="2540" t="3175" r="0" b="0"/>
                <wp:wrapNone/>
                <wp:docPr id="503296972" name="Freeform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7795" cy="372110"/>
                        </a:xfrm>
                        <a:custGeom>
                          <a:avLst/>
                          <a:gdLst>
                            <a:gd name="T0" fmla="+- 0 11196 979"/>
                            <a:gd name="T1" fmla="*/ T0 w 10217"/>
                            <a:gd name="T2" fmla="+- 0 657 364"/>
                            <a:gd name="T3" fmla="*/ 657 h 586"/>
                            <a:gd name="T4" fmla="+- 0 11184 979"/>
                            <a:gd name="T5" fmla="*/ T4 w 10217"/>
                            <a:gd name="T6" fmla="+- 0 657 364"/>
                            <a:gd name="T7" fmla="*/ 657 h 586"/>
                            <a:gd name="T8" fmla="+- 0 11184 979"/>
                            <a:gd name="T9" fmla="*/ T8 w 10217"/>
                            <a:gd name="T10" fmla="+- 0 364 364"/>
                            <a:gd name="T11" fmla="*/ 364 h 586"/>
                            <a:gd name="T12" fmla="+- 0 979 979"/>
                            <a:gd name="T13" fmla="*/ T12 w 10217"/>
                            <a:gd name="T14" fmla="+- 0 364 364"/>
                            <a:gd name="T15" fmla="*/ 364 h 586"/>
                            <a:gd name="T16" fmla="+- 0 979 979"/>
                            <a:gd name="T17" fmla="*/ T16 w 10217"/>
                            <a:gd name="T18" fmla="+- 0 657 364"/>
                            <a:gd name="T19" fmla="*/ 657 h 586"/>
                            <a:gd name="T20" fmla="+- 0 979 979"/>
                            <a:gd name="T21" fmla="*/ T20 w 10217"/>
                            <a:gd name="T22" fmla="+- 0 950 364"/>
                            <a:gd name="T23" fmla="*/ 950 h 586"/>
                            <a:gd name="T24" fmla="+- 0 11196 979"/>
                            <a:gd name="T25" fmla="*/ T24 w 10217"/>
                            <a:gd name="T26" fmla="+- 0 950 364"/>
                            <a:gd name="T27" fmla="*/ 950 h 586"/>
                            <a:gd name="T28" fmla="+- 0 11196 979"/>
                            <a:gd name="T29" fmla="*/ T28 w 10217"/>
                            <a:gd name="T30" fmla="+- 0 657 364"/>
                            <a:gd name="T31" fmla="*/ 657 h 5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17" h="586">
                              <a:moveTo>
                                <a:pt x="10217" y="293"/>
                              </a:moveTo>
                              <a:lnTo>
                                <a:pt x="10205" y="293"/>
                              </a:lnTo>
                              <a:lnTo>
                                <a:pt x="10205" y="0"/>
                              </a:lnTo>
                              <a:lnTo>
                                <a:pt x="0" y="0"/>
                              </a:lnTo>
                              <a:lnTo>
                                <a:pt x="0" y="293"/>
                              </a:lnTo>
                              <a:lnTo>
                                <a:pt x="0" y="586"/>
                              </a:lnTo>
                              <a:lnTo>
                                <a:pt x="10217" y="586"/>
                              </a:lnTo>
                              <a:lnTo>
                                <a:pt x="10217" y="293"/>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polyline w14:anchorId="11D66DDF" id="Freeform 961" o:spid="_x0000_s1026" style="position:absolute;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9.8pt,32.85pt,559.2pt,32.85pt,559.2pt,18.2pt,48.95pt,18.2pt,48.95pt,32.85pt,48.95pt,47.5pt,559.8pt,47.5pt,559.8pt,32.85pt" coordsize="1021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" fillcolor="yellow" stroked="f">
                <v:path arrowok="t" o:connecttype="custom" o:connectlocs="6487795,417195;6480175,417195;6480175,231140;0,231140;0,417195;0,603250;6487795,603250;6487795,417195" o:connectangles="0,0,0,0,0,0,0,0"/>
                <w10:wrap anchorx="page"/>
              </v:polyline>
            </w:pict>
          </mc:Fallback>
        </mc:AlternateContent>
      </w:r>
      <w:r>
        <w:rPr>
          <w:color w:val="0070C0"/>
          <w:shd w:val="clear" w:color="auto" w:fill="FFFF00"/>
        </w:rPr>
        <w:t>SRC Public Spaces</w:t>
      </w:r>
    </w:p>
    <w:p w14:paraId="7504B7A5" w14:textId="77777777" w:rsidR="00416003" w:rsidRDefault="00790D54">
      <w:pPr>
        <w:pStyle w:val="BodyText"/>
        <w:ind w:left="119" w:right="251"/>
      </w:pPr>
      <w:r>
        <w:t xml:space="preserve">If a SRC Resident would like to create, add, modify or otherwise make changes to the </w:t>
      </w:r>
      <w:r>
        <w:rPr>
          <w:b/>
        </w:rPr>
        <w:t>SRC Public Spaces</w:t>
      </w:r>
      <w:r>
        <w:t xml:space="preserve">, a </w:t>
      </w:r>
      <w:r>
        <w:rPr>
          <w:b/>
        </w:rPr>
        <w:t xml:space="preserve">Property Modification Request Form </w:t>
      </w:r>
      <w:r>
        <w:t xml:space="preserve">should be filled out and submitted to Facilities for approval. The </w:t>
      </w:r>
      <w:r>
        <w:rPr>
          <w:shd w:val="clear" w:color="auto" w:fill="FFFF00"/>
        </w:rPr>
        <w:t>request will be considered by Facilities and, when required, upper management to determine approval status. Please do not proceed with any changes or plans before the whole process has been completed. Please contact Facilities x7234 to request a form.</w:t>
      </w:r>
    </w:p>
    <w:p w14:paraId="51061CA4" w14:textId="77777777" w:rsidR="00416003" w:rsidRDefault="00416003">
      <w:pPr>
        <w:pStyle w:val="BodyText"/>
        <w:spacing w:before="2"/>
      </w:pPr>
    </w:p>
    <w:p w14:paraId="7285A866" w14:textId="77777777" w:rsidR="00416003" w:rsidRDefault="00790D54">
      <w:pPr>
        <w:pStyle w:val="Heading7"/>
        <w:spacing w:before="1"/>
      </w:pPr>
      <w:bookmarkStart w:id="397" w:name="_TOC_250070"/>
      <w:bookmarkEnd w:id="397"/>
      <w:r>
        <w:rPr>
          <w:color w:val="0070C0"/>
        </w:rPr>
        <w:t>Emergency Repairs</w:t>
      </w:r>
    </w:p>
    <w:p w14:paraId="0C9A55AE" w14:textId="77777777" w:rsidR="00416003" w:rsidRDefault="00790D54">
      <w:pPr>
        <w:pStyle w:val="BodyText"/>
        <w:ind w:left="119" w:right="196"/>
      </w:pPr>
      <w:r>
        <w:t>If you discover something that requires immediate attention, please alert the Front Desk staff, who can assist you in notifying the Facility Services Department right away. Urgent items such as plumbing issues, heating or cooling problems, light bulb replacement, etc., are priorities.</w:t>
      </w:r>
    </w:p>
    <w:p w14:paraId="17D5BB2C" w14:textId="77777777" w:rsidR="00416003" w:rsidRDefault="00416003">
      <w:pPr>
        <w:pStyle w:val="BodyText"/>
      </w:pPr>
    </w:p>
    <w:p w14:paraId="7D7A3AFB" w14:textId="77777777" w:rsidR="00416003" w:rsidRDefault="00790D54">
      <w:pPr>
        <w:pStyle w:val="Heading7"/>
      </w:pPr>
      <w:bookmarkStart w:id="398" w:name="_TOC_250069"/>
      <w:bookmarkEnd w:id="398"/>
      <w:r>
        <w:rPr>
          <w:color w:val="0070C0"/>
        </w:rPr>
        <w:t>Special Projects</w:t>
      </w:r>
    </w:p>
    <w:p w14:paraId="5535B1A2" w14:textId="77777777" w:rsidR="00416003" w:rsidRDefault="00790D54">
      <w:pPr>
        <w:pStyle w:val="BodyText"/>
        <w:ind w:left="119" w:right="137"/>
      </w:pPr>
      <w:r>
        <w:t xml:space="preserve">Requests can be made for special projects (such as shelving assembly, moving furniture within apartment or minor changes to lighting fixtures, etc.), by contacting the Facility Services Department, </w:t>
      </w:r>
      <w:r>
        <w:rPr>
          <w:i/>
        </w:rPr>
        <w:t xml:space="preserve">Work Order Hotline </w:t>
      </w:r>
      <w:r>
        <w:t>(x7666) Facility Services will provide you with an estimate of the time and costs involved before completing requests.</w:t>
      </w:r>
    </w:p>
    <w:p w14:paraId="07EC76D6" w14:textId="77777777" w:rsidR="00416003" w:rsidRDefault="00416003">
      <w:pPr>
        <w:pStyle w:val="BodyText"/>
        <w:spacing w:before="2"/>
        <w:rPr>
          <w:sz w:val="26"/>
        </w:rPr>
      </w:pPr>
    </w:p>
    <w:p w14:paraId="1597A133" w14:textId="77777777" w:rsidR="00416003" w:rsidRDefault="00790D54">
      <w:pPr>
        <w:pStyle w:val="Heading7"/>
      </w:pPr>
      <w:bookmarkStart w:id="399" w:name="_TOC_250068"/>
      <w:bookmarkEnd w:id="399"/>
      <w:r>
        <w:rPr>
          <w:color w:val="0070C0"/>
        </w:rPr>
        <w:t>Thermostat Control</w:t>
      </w:r>
    </w:p>
    <w:p w14:paraId="750FD081" w14:textId="77777777" w:rsidR="00416003" w:rsidRDefault="00790D54">
      <w:pPr>
        <w:pStyle w:val="BodyText"/>
        <w:ind w:left="119" w:right="688"/>
      </w:pPr>
      <w:r>
        <w:t>Each apartment has its own individual thermostat control unit. At move-in, a Facility Services staff member will explain how to operate it. Residents should direct any questions or concerns regarding thermostat controls to Facility Services.</w:t>
      </w:r>
    </w:p>
    <w:p w14:paraId="7ABEE0CB" w14:textId="77777777" w:rsidR="00416003" w:rsidRDefault="00416003">
      <w:pPr>
        <w:pStyle w:val="BodyText"/>
      </w:pPr>
    </w:p>
    <w:p w14:paraId="07C2B65F" w14:textId="77777777" w:rsidR="00416003" w:rsidRDefault="00790D54">
      <w:pPr>
        <w:pStyle w:val="Heading7"/>
        <w:spacing w:line="240" w:lineRule="auto"/>
      </w:pPr>
      <w:bookmarkStart w:id="400" w:name="_TOC_250067"/>
      <w:bookmarkEnd w:id="400"/>
      <w:r>
        <w:rPr>
          <w:color w:val="0070C0"/>
        </w:rPr>
        <w:t>Landscape, Grounds, and Exterior Decorations</w:t>
      </w:r>
    </w:p>
    <w:p w14:paraId="53DB2045" w14:textId="77777777" w:rsidR="00416003" w:rsidRDefault="00790D54">
      <w:pPr>
        <w:pStyle w:val="BodyText"/>
        <w:spacing w:before="1"/>
        <w:ind w:left="119" w:right="200"/>
      </w:pPr>
      <w:r>
        <w:t>We strive to have grounds and exterior decorations that present a pleasing, attractive, and well- maintained appearance throughout the year. The Facility Services along with our Landscaping contractor maintain SRC’s landscaping and exterior decorations, including sidewalks, and other improvements on a regular basis.</w:t>
      </w:r>
    </w:p>
    <w:p w14:paraId="1871D507" w14:textId="77777777" w:rsidR="00416003" w:rsidRDefault="00790D54">
      <w:pPr>
        <w:ind w:left="119" w:right="489"/>
        <w:rPr>
          <w:rFonts w:ascii="Calibri"/>
          <w:i/>
          <w:sz w:val="24"/>
        </w:rPr>
      </w:pPr>
      <w:r>
        <w:rPr>
          <w:rFonts w:ascii="Calibri"/>
          <w:sz w:val="24"/>
        </w:rPr>
        <w:t xml:space="preserve">If you notice a plant or area that needs attention, please place a work order by calling the </w:t>
      </w:r>
      <w:r>
        <w:rPr>
          <w:rFonts w:ascii="Calibri"/>
          <w:i/>
          <w:sz w:val="24"/>
        </w:rPr>
        <w:t>Work Order Hot Line (x7666).</w:t>
      </w:r>
    </w:p>
    <w:p w14:paraId="62063ED7" w14:textId="77777777" w:rsidR="00416003" w:rsidRDefault="00416003">
      <w:pPr>
        <w:pStyle w:val="BodyText"/>
        <w:spacing w:before="12"/>
        <w:rPr>
          <w:i/>
          <w:sz w:val="25"/>
        </w:rPr>
      </w:pPr>
    </w:p>
    <w:p w14:paraId="24A59B05" w14:textId="77777777" w:rsidR="00416003" w:rsidRDefault="00790D54">
      <w:pPr>
        <w:pStyle w:val="Heading7"/>
      </w:pPr>
      <w:bookmarkStart w:id="401" w:name="_TOC_250066"/>
      <w:bookmarkEnd w:id="401"/>
      <w:r>
        <w:rPr>
          <w:color w:val="0070C0"/>
        </w:rPr>
        <w:t>Housekeeping and Laundry</w:t>
      </w:r>
    </w:p>
    <w:p w14:paraId="0038CB4A" w14:textId="77777777" w:rsidR="00416003" w:rsidRDefault="00790D54">
      <w:pPr>
        <w:pStyle w:val="BodyText"/>
        <w:spacing w:line="242" w:lineRule="auto"/>
        <w:ind w:left="119" w:right="535"/>
      </w:pPr>
      <w:r>
        <w:t>The first apartment cleaning after will be scheduled at the resident’s convenience. The Housekeeping Lead will visit the resident for an initial welcome and schedule bi-monthly housekeeping service.</w:t>
      </w:r>
    </w:p>
    <w:p w14:paraId="1DDB7967" w14:textId="77777777" w:rsidR="00416003" w:rsidRDefault="00416003">
      <w:pPr>
        <w:spacing w:line="242" w:lineRule="auto"/>
        <w:sectPr w:rsidR="00416003">
          <w:pgSz w:w="12240" w:h="15840"/>
          <w:pgMar w:top="740" w:right="840" w:bottom="1100" w:left="860" w:header="0" w:footer="906" w:gutter="0"/>
          <w:cols w:space="720"/>
        </w:sectPr>
      </w:pPr>
    </w:p>
    <w:p w14:paraId="07CD1BA5" w14:textId="77777777" w:rsidR="00416003" w:rsidRDefault="00790D54">
      <w:pPr>
        <w:pStyle w:val="BodyText"/>
        <w:spacing w:before="32"/>
        <w:ind w:left="119" w:right="603"/>
      </w:pPr>
      <w:r>
        <w:t>Housekeeping service is scheduled Monday through Friday. Residents who restrict access to their residences for routine housekeeping must be present for service at the scheduled date and time. If a housekeeper is not granted access as scheduled, the missed appointment will not be rescheduled.</w:t>
      </w:r>
    </w:p>
    <w:p w14:paraId="62AA45C8" w14:textId="77777777" w:rsidR="00416003" w:rsidRDefault="00416003">
      <w:pPr>
        <w:pStyle w:val="BodyText"/>
        <w:spacing w:before="11"/>
        <w:rPr>
          <w:sz w:val="23"/>
        </w:rPr>
      </w:pPr>
    </w:p>
    <w:p w14:paraId="3943F661" w14:textId="77777777" w:rsidR="00416003" w:rsidRDefault="00790D54">
      <w:pPr>
        <w:pStyle w:val="BodyText"/>
        <w:ind w:left="119"/>
      </w:pPr>
      <w:r>
        <w:t>Pet owners are be required to be present or to contain their pets during housekeeping service.</w:t>
      </w:r>
    </w:p>
    <w:p w14:paraId="7F4FB037" w14:textId="77777777" w:rsidR="00416003" w:rsidRDefault="00790D54">
      <w:pPr>
        <w:pStyle w:val="BodyText"/>
        <w:ind w:left="119" w:right="105"/>
      </w:pPr>
      <w:r>
        <w:t>While residents are permitted to restrict access to their apartments, SRC reserves the right to enter a residence to respond to any emergency situation, conduct scheduled preventative maintenance or to complete large-scale scheduled housekeeping or maintenance projects such as furnace filter replacement and exterior window washing, etc.</w:t>
      </w:r>
    </w:p>
    <w:p w14:paraId="2F282B0A" w14:textId="77777777" w:rsidR="00416003" w:rsidRDefault="00416003">
      <w:pPr>
        <w:pStyle w:val="BodyText"/>
      </w:pPr>
    </w:p>
    <w:p w14:paraId="3307D841" w14:textId="77777777" w:rsidR="00416003" w:rsidRDefault="00790D54">
      <w:pPr>
        <w:pStyle w:val="BodyText"/>
        <w:ind w:left="119" w:right="173"/>
      </w:pPr>
      <w:r>
        <w:t>Residents may contact the Housekeeping Supervisor for changes in their schedule. If a resident’s scheduled cleaning day falls on a recognized holiday, arrangements will be made to ensure the resident’s apartment is cleaned shortly before or after the regular date, if possible.</w:t>
      </w:r>
    </w:p>
    <w:p w14:paraId="4F00033D" w14:textId="77777777" w:rsidR="00416003" w:rsidRDefault="00790D54">
      <w:pPr>
        <w:pStyle w:val="BodyText"/>
        <w:ind w:left="119" w:right="541"/>
      </w:pPr>
      <w:r>
        <w:t>During emergencies, housekeeping service may be delayed or cancelled. Every effort is made to reschedule cancelled visits; however, SRC reserves the right to miss a cycle under unusual conditions.</w:t>
      </w:r>
    </w:p>
    <w:p w14:paraId="4E891BE4" w14:textId="77777777" w:rsidR="00416003" w:rsidRDefault="00416003">
      <w:pPr>
        <w:pStyle w:val="BodyText"/>
      </w:pPr>
    </w:p>
    <w:p w14:paraId="7CFFE6C5" w14:textId="77777777" w:rsidR="00416003" w:rsidRDefault="00790D54">
      <w:pPr>
        <w:ind w:left="119"/>
        <w:rPr>
          <w:rFonts w:ascii="Calibri"/>
          <w:b/>
          <w:sz w:val="24"/>
        </w:rPr>
      </w:pPr>
      <w:bookmarkStart w:id="402" w:name="_TOC_250065"/>
      <w:bookmarkEnd w:id="402"/>
      <w:r>
        <w:rPr>
          <w:rFonts w:ascii="Calibri"/>
          <w:b/>
          <w:sz w:val="24"/>
        </w:rPr>
        <w:t>Housekeeping will provide a basic cleaning service, which includes:</w:t>
      </w:r>
    </w:p>
    <w:p w14:paraId="004517D2" w14:textId="77777777" w:rsidR="00416003" w:rsidRDefault="00790D54">
      <w:pPr>
        <w:pStyle w:val="ListParagraph"/>
        <w:numPr>
          <w:ilvl w:val="0"/>
          <w:numId w:val="55"/>
        </w:numPr>
        <w:tabs>
          <w:tab w:val="left" w:pos="840"/>
        </w:tabs>
        <w:rPr>
          <w:rFonts w:ascii="Calibri"/>
          <w:sz w:val="24"/>
        </w:rPr>
      </w:pPr>
      <w:r>
        <w:rPr>
          <w:rFonts w:ascii="Calibri"/>
          <w:sz w:val="24"/>
        </w:rPr>
        <w:t>Basic Housekeeping Services</w:t>
      </w:r>
      <w:r>
        <w:rPr>
          <w:rFonts w:ascii="Calibri"/>
          <w:spacing w:val="-10"/>
          <w:sz w:val="24"/>
        </w:rPr>
        <w:t xml:space="preserve"> </w:t>
      </w:r>
      <w:r>
        <w:rPr>
          <w:rFonts w:ascii="Calibri"/>
          <w:sz w:val="24"/>
        </w:rPr>
        <w:t>Include:</w:t>
      </w:r>
    </w:p>
    <w:p w14:paraId="75AF7754" w14:textId="77777777" w:rsidR="00416003" w:rsidRDefault="00790D54">
      <w:pPr>
        <w:pStyle w:val="ListParagraph"/>
        <w:numPr>
          <w:ilvl w:val="0"/>
          <w:numId w:val="55"/>
        </w:numPr>
        <w:tabs>
          <w:tab w:val="left" w:pos="840"/>
        </w:tabs>
        <w:rPr>
          <w:rFonts w:ascii="Calibri"/>
          <w:sz w:val="24"/>
        </w:rPr>
      </w:pPr>
      <w:r>
        <w:rPr>
          <w:rFonts w:ascii="Calibri"/>
          <w:sz w:val="24"/>
        </w:rPr>
        <w:t>Clean</w:t>
      </w:r>
      <w:r>
        <w:rPr>
          <w:rFonts w:ascii="Calibri"/>
          <w:spacing w:val="-17"/>
          <w:sz w:val="24"/>
        </w:rPr>
        <w:t xml:space="preserve"> </w:t>
      </w:r>
      <w:r>
        <w:rPr>
          <w:rFonts w:ascii="Calibri"/>
          <w:sz w:val="24"/>
        </w:rPr>
        <w:t>bathroom</w:t>
      </w:r>
    </w:p>
    <w:p w14:paraId="6781B984" w14:textId="77777777" w:rsidR="00416003" w:rsidRDefault="00790D54">
      <w:pPr>
        <w:pStyle w:val="ListParagraph"/>
        <w:numPr>
          <w:ilvl w:val="0"/>
          <w:numId w:val="55"/>
        </w:numPr>
        <w:tabs>
          <w:tab w:val="left" w:pos="840"/>
        </w:tabs>
        <w:rPr>
          <w:rFonts w:ascii="Calibri"/>
          <w:sz w:val="24"/>
        </w:rPr>
      </w:pPr>
      <w:r>
        <w:rPr>
          <w:rFonts w:ascii="Calibri"/>
          <w:sz w:val="24"/>
        </w:rPr>
        <w:t>Clean kitchen and</w:t>
      </w:r>
      <w:r>
        <w:rPr>
          <w:rFonts w:ascii="Calibri"/>
          <w:spacing w:val="12"/>
          <w:sz w:val="24"/>
        </w:rPr>
        <w:t xml:space="preserve"> </w:t>
      </w:r>
      <w:r>
        <w:rPr>
          <w:rFonts w:ascii="Calibri"/>
          <w:sz w:val="24"/>
        </w:rPr>
        <w:t>appliancesurfaces</w:t>
      </w:r>
    </w:p>
    <w:p w14:paraId="76B6E9AC" w14:textId="77777777" w:rsidR="00416003" w:rsidRDefault="00790D54">
      <w:pPr>
        <w:pStyle w:val="ListParagraph"/>
        <w:numPr>
          <w:ilvl w:val="0"/>
          <w:numId w:val="55"/>
        </w:numPr>
        <w:tabs>
          <w:tab w:val="left" w:pos="840"/>
        </w:tabs>
        <w:rPr>
          <w:rFonts w:ascii="Calibri"/>
          <w:sz w:val="24"/>
        </w:rPr>
      </w:pPr>
      <w:r>
        <w:rPr>
          <w:rFonts w:ascii="Calibri"/>
          <w:sz w:val="24"/>
        </w:rPr>
        <w:t>Vacuum all carpets and</w:t>
      </w:r>
      <w:r>
        <w:rPr>
          <w:rFonts w:ascii="Calibri"/>
          <w:spacing w:val="6"/>
          <w:sz w:val="24"/>
        </w:rPr>
        <w:t xml:space="preserve"> </w:t>
      </w:r>
      <w:r>
        <w:rPr>
          <w:rFonts w:ascii="Calibri"/>
          <w:sz w:val="24"/>
        </w:rPr>
        <w:t>throwrugs</w:t>
      </w:r>
    </w:p>
    <w:p w14:paraId="622F5AD3" w14:textId="77777777" w:rsidR="00416003" w:rsidRDefault="00790D54">
      <w:pPr>
        <w:pStyle w:val="ListParagraph"/>
        <w:numPr>
          <w:ilvl w:val="0"/>
          <w:numId w:val="55"/>
        </w:numPr>
        <w:tabs>
          <w:tab w:val="left" w:pos="840"/>
        </w:tabs>
        <w:spacing w:before="2"/>
        <w:rPr>
          <w:rFonts w:ascii="Calibri"/>
          <w:sz w:val="24"/>
        </w:rPr>
      </w:pPr>
      <w:r>
        <w:rPr>
          <w:rFonts w:ascii="Calibri"/>
          <w:sz w:val="24"/>
        </w:rPr>
        <w:t>Mop all tile and vinyl</w:t>
      </w:r>
      <w:r>
        <w:rPr>
          <w:rFonts w:ascii="Calibri"/>
          <w:spacing w:val="-30"/>
          <w:sz w:val="24"/>
        </w:rPr>
        <w:t xml:space="preserve"> </w:t>
      </w:r>
      <w:r>
        <w:rPr>
          <w:rFonts w:ascii="Calibri"/>
          <w:sz w:val="24"/>
        </w:rPr>
        <w:t>floors</w:t>
      </w:r>
    </w:p>
    <w:p w14:paraId="4DBC4DDB" w14:textId="77777777" w:rsidR="00416003" w:rsidRDefault="00790D54">
      <w:pPr>
        <w:pStyle w:val="ListParagraph"/>
        <w:numPr>
          <w:ilvl w:val="0"/>
          <w:numId w:val="55"/>
        </w:numPr>
        <w:tabs>
          <w:tab w:val="left" w:pos="840"/>
        </w:tabs>
        <w:rPr>
          <w:rFonts w:ascii="Calibri"/>
          <w:sz w:val="24"/>
        </w:rPr>
      </w:pPr>
      <w:r>
        <w:rPr>
          <w:rFonts w:ascii="Calibri"/>
          <w:sz w:val="24"/>
        </w:rPr>
        <w:t>Dust</w:t>
      </w:r>
    </w:p>
    <w:p w14:paraId="4C03B867" w14:textId="77777777" w:rsidR="00416003" w:rsidRDefault="00790D54">
      <w:pPr>
        <w:ind w:left="119" w:right="411"/>
        <w:rPr>
          <w:rFonts w:ascii="Calibri" w:hAnsi="Calibri"/>
          <w:b/>
          <w:i/>
          <w:sz w:val="24"/>
        </w:rPr>
      </w:pPr>
      <w:r>
        <w:rPr>
          <w:rFonts w:ascii="Calibri" w:hAnsi="Calibri"/>
          <w:sz w:val="24"/>
        </w:rPr>
        <w:t>Exterior windows are cleaned intermittently by an outside vendor. Interior cleaning of appliances and garages are the resident’s responsibility. The Housekeeping Department will provide added housekeeping services for an additional charge</w:t>
      </w:r>
      <w:r>
        <w:rPr>
          <w:rFonts w:ascii="Calibri" w:hAnsi="Calibri"/>
          <w:b/>
          <w:sz w:val="24"/>
        </w:rPr>
        <w:t xml:space="preserve">. Housekeeping is not responsible for cleaning up after </w:t>
      </w:r>
      <w:r>
        <w:rPr>
          <w:rFonts w:ascii="Calibri" w:hAnsi="Calibri"/>
          <w:b/>
          <w:i/>
          <w:sz w:val="24"/>
        </w:rPr>
        <w:t>pets.</w:t>
      </w:r>
    </w:p>
    <w:p w14:paraId="45C62C32" w14:textId="77777777" w:rsidR="00416003" w:rsidRDefault="00416003">
      <w:pPr>
        <w:pStyle w:val="BodyText"/>
        <w:spacing w:before="11"/>
        <w:rPr>
          <w:b/>
          <w:i/>
          <w:sz w:val="23"/>
        </w:rPr>
      </w:pPr>
    </w:p>
    <w:p w14:paraId="5E9A5FC4" w14:textId="77777777" w:rsidR="00416003" w:rsidRDefault="00790D54">
      <w:pPr>
        <w:pStyle w:val="BodyText"/>
        <w:spacing w:before="1"/>
        <w:ind w:left="119"/>
        <w:rPr>
          <w:b/>
          <w:i/>
        </w:rPr>
      </w:pPr>
      <w:r>
        <w:t xml:space="preserve">Housekeepers will not enter your apartment if you are not home, unless you have a </w:t>
      </w:r>
      <w:r>
        <w:rPr>
          <w:b/>
          <w:i/>
        </w:rPr>
        <w:t>Permission to Enter</w:t>
      </w:r>
    </w:p>
    <w:p w14:paraId="6358C7BB" w14:textId="77777777" w:rsidR="00416003" w:rsidRDefault="00790D54">
      <w:pPr>
        <w:pStyle w:val="BodyText"/>
        <w:ind w:left="119" w:right="920"/>
      </w:pPr>
      <w:r>
        <w:t>form on file. Additional housekeeping and laundry services are available for an extra charge. Exterior windows for all apartments are cleaned bi-annually and interior window cleaning is done annually. Cleaning personnel may require access to your home to perform this service.</w:t>
      </w:r>
    </w:p>
    <w:p w14:paraId="5FF32F7E" w14:textId="77777777" w:rsidR="00416003" w:rsidRDefault="00790D54">
      <w:pPr>
        <w:pStyle w:val="BodyText"/>
        <w:ind w:left="119" w:right="314" w:firstLine="55"/>
      </w:pPr>
      <w:r>
        <w:t>Due to the size of SRC and scope of the work, this service may take several weeks to complete. You will be notified in advance of any scheduled service.</w:t>
      </w:r>
    </w:p>
    <w:p w14:paraId="0F71D775" w14:textId="77777777" w:rsidR="00416003" w:rsidRDefault="00416003">
      <w:pPr>
        <w:pStyle w:val="BodyText"/>
        <w:spacing w:before="1"/>
        <w:rPr>
          <w:sz w:val="26"/>
        </w:rPr>
      </w:pPr>
    </w:p>
    <w:p w14:paraId="1D635F73" w14:textId="77777777" w:rsidR="00416003" w:rsidRDefault="00790D54">
      <w:pPr>
        <w:pStyle w:val="Heading7"/>
        <w:spacing w:before="1"/>
      </w:pPr>
      <w:r>
        <w:rPr>
          <w:color w:val="0070C0"/>
        </w:rPr>
        <w:t>Laundry Service</w:t>
      </w:r>
    </w:p>
    <w:p w14:paraId="08517E3F" w14:textId="77777777" w:rsidR="00416003" w:rsidRDefault="00790D54">
      <w:pPr>
        <w:pStyle w:val="BodyText"/>
        <w:ind w:left="119" w:right="277"/>
      </w:pPr>
      <w:r>
        <w:t>As part of the monthly accommodation fee, Saratoga Retirement Community will launder one set of flat linens weekly for each resident.</w:t>
      </w:r>
    </w:p>
    <w:p w14:paraId="3964E498" w14:textId="77777777" w:rsidR="00416003" w:rsidRDefault="00790D54">
      <w:pPr>
        <w:pStyle w:val="BodyText"/>
        <w:ind w:left="119" w:right="470"/>
      </w:pPr>
      <w:r>
        <w:t>A single resident may have up to ten (10) items, which can include two sheets and any combination of eight (8) flat linen pieces.</w:t>
      </w:r>
    </w:p>
    <w:p w14:paraId="6EA26D6A" w14:textId="77777777" w:rsidR="00416003" w:rsidRDefault="00790D54">
      <w:pPr>
        <w:pStyle w:val="BodyText"/>
        <w:ind w:left="119" w:right="266"/>
      </w:pPr>
      <w:r>
        <w:t>A couple may have eighteen (18) items-two sheets and any combination of sixteen (16) flat linen pieces. A charge is made for any additional items.</w:t>
      </w:r>
    </w:p>
    <w:p w14:paraId="684C5F4F" w14:textId="77777777" w:rsidR="00416003" w:rsidRDefault="00790D54">
      <w:pPr>
        <w:pStyle w:val="BodyText"/>
        <w:ind w:left="119" w:right="802"/>
      </w:pPr>
      <w:r>
        <w:t>Please remember to deliver the laundry to the designated location. Laundry that is dropped off for service at the appropriate location by 11:30amwill be ready for pick up the following day.</w:t>
      </w:r>
    </w:p>
    <w:p w14:paraId="54F157CD" w14:textId="77777777" w:rsidR="00416003" w:rsidRDefault="00416003">
      <w:pPr>
        <w:pStyle w:val="BodyText"/>
        <w:spacing w:before="2"/>
      </w:pPr>
    </w:p>
    <w:p w14:paraId="49C24836" w14:textId="77777777" w:rsidR="00416003" w:rsidRDefault="00790D54">
      <w:pPr>
        <w:ind w:left="119"/>
        <w:rPr>
          <w:rFonts w:ascii="Calibri"/>
          <w:b/>
          <w:sz w:val="24"/>
        </w:rPr>
      </w:pPr>
      <w:r>
        <w:rPr>
          <w:rFonts w:ascii="Calibri"/>
          <w:b/>
          <w:sz w:val="24"/>
        </w:rPr>
        <w:t>Drop off/Pick-up locations:</w:t>
      </w:r>
    </w:p>
    <w:p w14:paraId="3D59194F" w14:textId="77777777" w:rsidR="00416003" w:rsidRDefault="00416003">
      <w:pPr>
        <w:rPr>
          <w:rFonts w:ascii="Calibri"/>
          <w:sz w:val="24"/>
        </w:rPr>
        <w:sectPr w:rsidR="00416003">
          <w:pgSz w:w="12240" w:h="15840"/>
          <w:pgMar w:top="1040" w:right="840" w:bottom="1100" w:left="860" w:header="0" w:footer="906" w:gutter="0"/>
          <w:cols w:space="720"/>
        </w:sectPr>
      </w:pPr>
    </w:p>
    <w:p w14:paraId="1E2CAF70" w14:textId="77777777" w:rsidR="00416003" w:rsidRDefault="00790D54">
      <w:pPr>
        <w:pStyle w:val="BodyText"/>
        <w:spacing w:before="39"/>
        <w:ind w:left="119" w:right="3439"/>
      </w:pPr>
      <w:r>
        <w:t>Manor &amp; Cottages-Laundry is picked up by Housekeeping and delivered East Apartments (4000) 2nd Floor #4225 West Apartments</w:t>
      </w:r>
    </w:p>
    <w:p w14:paraId="335316F5" w14:textId="77777777" w:rsidR="00416003" w:rsidRDefault="00790D54">
      <w:pPr>
        <w:pStyle w:val="BodyText"/>
        <w:ind w:left="119"/>
      </w:pPr>
      <w:r>
        <w:t>(5000) 2nd Floor #5215 New Residents are provided one complimentary laundry bag at move-in.</w:t>
      </w:r>
    </w:p>
    <w:p w14:paraId="15A4827C" w14:textId="77777777" w:rsidR="00416003" w:rsidRDefault="00416003">
      <w:pPr>
        <w:pStyle w:val="BodyText"/>
      </w:pPr>
    </w:p>
    <w:p w14:paraId="632E7B7A" w14:textId="77777777" w:rsidR="00416003" w:rsidRDefault="00790D54">
      <w:pPr>
        <w:pStyle w:val="BodyText"/>
        <w:ind w:left="119" w:right="202"/>
      </w:pPr>
      <w:r>
        <w:t>If an additional bag is needed, it can be obtained for a nominal fee from the Facility Services Department at extension #7123. A Resident should complete a "Laundry List" form to request laundry services, and include the white and yellow copies in the laundry bag when delivering it to laundry room. Residents should keep the pink copy for their reference.</w:t>
      </w:r>
    </w:p>
    <w:p w14:paraId="0943EC83" w14:textId="77777777" w:rsidR="00416003" w:rsidRDefault="00416003">
      <w:pPr>
        <w:pStyle w:val="BodyText"/>
        <w:spacing w:before="1"/>
      </w:pPr>
    </w:p>
    <w:p w14:paraId="0DD5145E" w14:textId="77777777" w:rsidR="00416003" w:rsidRDefault="00790D54">
      <w:pPr>
        <w:pStyle w:val="Heading7"/>
        <w:spacing w:before="1"/>
      </w:pPr>
      <w:bookmarkStart w:id="403" w:name="_TOC_250064"/>
      <w:bookmarkEnd w:id="403"/>
      <w:r>
        <w:rPr>
          <w:color w:val="0070C0"/>
        </w:rPr>
        <w:t>Security Services</w:t>
      </w:r>
    </w:p>
    <w:p w14:paraId="427B0528" w14:textId="77777777" w:rsidR="00416003" w:rsidRDefault="00790D54">
      <w:pPr>
        <w:pStyle w:val="BodyText"/>
        <w:ind w:left="119" w:right="249"/>
        <w:jc w:val="both"/>
      </w:pPr>
      <w:r>
        <w:t>SRC has comprehensive security program staffed M-F – 8:00pm-7:30am and S-S from 8:00pm – 8:00am. Responsibilities include management of building hours and access, acting as first responders for building alarms and emergency calls and monitoring the building perimeter and entrances for unusual activity.</w:t>
      </w:r>
    </w:p>
    <w:p w14:paraId="0481B36A" w14:textId="77777777" w:rsidR="00416003" w:rsidRDefault="00790D54">
      <w:pPr>
        <w:pStyle w:val="BodyText"/>
        <w:ind w:left="119" w:right="223"/>
      </w:pPr>
      <w:r>
        <w:t>Confidence about your security will help you enjoy life to the fullest. You are always free to come and go as you wish but, for purposes of internal security, please inform the Front Desk when you plan to be away overnight.</w:t>
      </w:r>
    </w:p>
    <w:p w14:paraId="7ECCA1DA" w14:textId="77777777" w:rsidR="00416003" w:rsidRDefault="00416003">
      <w:pPr>
        <w:pStyle w:val="BodyText"/>
        <w:spacing w:before="11"/>
        <w:rPr>
          <w:sz w:val="23"/>
        </w:rPr>
      </w:pPr>
    </w:p>
    <w:p w14:paraId="0B6A18D1" w14:textId="77777777" w:rsidR="00416003" w:rsidRDefault="00790D54">
      <w:pPr>
        <w:pStyle w:val="BodyText"/>
        <w:ind w:left="119" w:right="750"/>
      </w:pPr>
      <w:r>
        <w:t>We strongly suggest that you lock your apartment door at all times. When entering SRC through an exterior door, do not allow anyone you do not recognize into the building with you.</w:t>
      </w:r>
    </w:p>
    <w:p w14:paraId="0046BDB5" w14:textId="77777777" w:rsidR="00416003" w:rsidRDefault="00416003">
      <w:pPr>
        <w:pStyle w:val="BodyText"/>
        <w:spacing w:before="1"/>
        <w:rPr>
          <w:sz w:val="26"/>
        </w:rPr>
      </w:pPr>
    </w:p>
    <w:p w14:paraId="34E86993" w14:textId="77777777" w:rsidR="00416003" w:rsidRDefault="00790D54">
      <w:pPr>
        <w:pStyle w:val="Heading7"/>
      </w:pPr>
      <w:r>
        <w:rPr>
          <w:color w:val="0070C0"/>
        </w:rPr>
        <w:t>Right of Entry</w:t>
      </w:r>
    </w:p>
    <w:p w14:paraId="5326F54F" w14:textId="77777777" w:rsidR="00416003" w:rsidRDefault="00790D54">
      <w:pPr>
        <w:pStyle w:val="BodyText"/>
        <w:ind w:left="119" w:right="273"/>
      </w:pPr>
      <w:r>
        <w:t xml:space="preserve">We have the right to enter your apartment to perform the services described in your Agreement and as necessary for management purposes, enforcement of applicable laws and regulations, and in the event of an emergency. If emergency work, such as a water leak, needs to be repaired and a member of the Facility Services Department enters to check out your apartment, the staff member will leave a </w:t>
      </w:r>
      <w:r>
        <w:rPr>
          <w:i/>
        </w:rPr>
        <w:t xml:space="preserve">Notification of Entry </w:t>
      </w:r>
      <w:r>
        <w:t xml:space="preserve">card. If you will not be home and would like to authorize Housekeeping or Facility Services to enter your apartment for routine purposes, you may obtain a </w:t>
      </w:r>
      <w:r>
        <w:rPr>
          <w:b/>
          <w:i/>
        </w:rPr>
        <w:t xml:space="preserve">Permission to Enter </w:t>
      </w:r>
      <w:r>
        <w:t>form from “MySaratoga” or Resident Services to be placed in your file.</w:t>
      </w:r>
    </w:p>
    <w:p w14:paraId="189DB5D0" w14:textId="77777777" w:rsidR="00416003" w:rsidRDefault="00416003">
      <w:pPr>
        <w:pStyle w:val="BodyText"/>
        <w:spacing w:before="1"/>
        <w:rPr>
          <w:sz w:val="32"/>
        </w:rPr>
      </w:pPr>
    </w:p>
    <w:p w14:paraId="7554A56E" w14:textId="77777777" w:rsidR="00416003" w:rsidRDefault="00790D54">
      <w:pPr>
        <w:pStyle w:val="Heading4"/>
        <w:rPr>
          <w:rFonts w:ascii="Calibri"/>
        </w:rPr>
      </w:pPr>
      <w:bookmarkStart w:id="404" w:name="_TOC_250063"/>
      <w:bookmarkEnd w:id="404"/>
      <w:r>
        <w:rPr>
          <w:rFonts w:ascii="Calibri"/>
          <w:color w:val="0070C0"/>
          <w:u w:val="thick" w:color="0070C0"/>
        </w:rPr>
        <w:t>Transportation</w:t>
      </w:r>
    </w:p>
    <w:p w14:paraId="4B5B67FE" w14:textId="77777777" w:rsidR="00416003" w:rsidRDefault="00790D54">
      <w:pPr>
        <w:pStyle w:val="BodyText"/>
        <w:ind w:left="119" w:right="212"/>
      </w:pPr>
      <w:r>
        <w:t>We offer multiple transportation services designed to meet a broad variety of resident needs in the local area. Local transportation service is provided on a scheduled basis using SRC vehicles. A list of destinations, as well as departure and return times, are available.</w:t>
      </w:r>
    </w:p>
    <w:p w14:paraId="0CB15F02" w14:textId="77777777" w:rsidR="00416003" w:rsidRDefault="00416003">
      <w:pPr>
        <w:pStyle w:val="BodyText"/>
      </w:pPr>
    </w:p>
    <w:p w14:paraId="0B967A24" w14:textId="77777777" w:rsidR="00416003" w:rsidRDefault="00790D54">
      <w:pPr>
        <w:pStyle w:val="BodyText"/>
        <w:ind w:left="119" w:right="154"/>
        <w:jc w:val="both"/>
      </w:pPr>
      <w:r>
        <w:t>Trips include: area medical centers, shopping centers, grocery stores, banks and other local destinations. SRC</w:t>
      </w:r>
      <w:r>
        <w:rPr>
          <w:spacing w:val="-2"/>
        </w:rPr>
        <w:t xml:space="preserve"> </w:t>
      </w:r>
      <w:r>
        <w:t>reserves</w:t>
      </w:r>
      <w:r>
        <w:rPr>
          <w:spacing w:val="-2"/>
        </w:rPr>
        <w:t xml:space="preserve"> </w:t>
      </w:r>
      <w:r>
        <w:t>the</w:t>
      </w:r>
      <w:r>
        <w:rPr>
          <w:spacing w:val="-3"/>
        </w:rPr>
        <w:t xml:space="preserve"> </w:t>
      </w:r>
      <w:r>
        <w:t>right</w:t>
      </w:r>
      <w:r>
        <w:rPr>
          <w:spacing w:val="-3"/>
        </w:rPr>
        <w:t xml:space="preserve"> </w:t>
      </w:r>
      <w:r>
        <w:t>to</w:t>
      </w:r>
      <w:r>
        <w:rPr>
          <w:spacing w:val="-3"/>
        </w:rPr>
        <w:t xml:space="preserve"> </w:t>
      </w:r>
      <w:r>
        <w:t>reschedule</w:t>
      </w:r>
      <w:r>
        <w:rPr>
          <w:spacing w:val="-3"/>
        </w:rPr>
        <w:t xml:space="preserve"> </w:t>
      </w:r>
      <w:r>
        <w:t>planned</w:t>
      </w:r>
      <w:r>
        <w:rPr>
          <w:spacing w:val="-3"/>
        </w:rPr>
        <w:t xml:space="preserve"> </w:t>
      </w:r>
      <w:r>
        <w:t>trips</w:t>
      </w:r>
      <w:r>
        <w:rPr>
          <w:spacing w:val="-4"/>
        </w:rPr>
        <w:t xml:space="preserve"> </w:t>
      </w:r>
      <w:r>
        <w:t>in</w:t>
      </w:r>
      <w:r>
        <w:rPr>
          <w:spacing w:val="-3"/>
        </w:rPr>
        <w:t xml:space="preserve"> </w:t>
      </w:r>
      <w:r>
        <w:t>the</w:t>
      </w:r>
      <w:r>
        <w:rPr>
          <w:spacing w:val="-8"/>
        </w:rPr>
        <w:t xml:space="preserve"> </w:t>
      </w:r>
      <w:r>
        <w:t>event</w:t>
      </w:r>
      <w:r>
        <w:rPr>
          <w:spacing w:val="-5"/>
        </w:rPr>
        <w:t xml:space="preserve"> </w:t>
      </w:r>
      <w:r>
        <w:t>of</w:t>
      </w:r>
      <w:r>
        <w:rPr>
          <w:spacing w:val="-3"/>
        </w:rPr>
        <w:t xml:space="preserve"> </w:t>
      </w:r>
      <w:r>
        <w:t>emergency,</w:t>
      </w:r>
      <w:r>
        <w:rPr>
          <w:spacing w:val="-4"/>
        </w:rPr>
        <w:t xml:space="preserve"> </w:t>
      </w:r>
      <w:r>
        <w:t>inclement</w:t>
      </w:r>
      <w:r>
        <w:rPr>
          <w:spacing w:val="-8"/>
        </w:rPr>
        <w:t xml:space="preserve"> </w:t>
      </w:r>
      <w:r>
        <w:t>weather</w:t>
      </w:r>
      <w:r>
        <w:rPr>
          <w:spacing w:val="-8"/>
        </w:rPr>
        <w:t xml:space="preserve"> </w:t>
      </w:r>
      <w:r>
        <w:t>or</w:t>
      </w:r>
      <w:r>
        <w:rPr>
          <w:spacing w:val="-8"/>
        </w:rPr>
        <w:t xml:space="preserve"> </w:t>
      </w:r>
      <w:r>
        <w:t>other unusualoccurrences.</w:t>
      </w:r>
    </w:p>
    <w:p w14:paraId="26D86336" w14:textId="77777777" w:rsidR="00416003" w:rsidRDefault="00416003">
      <w:pPr>
        <w:pStyle w:val="BodyText"/>
        <w:spacing w:before="2"/>
      </w:pPr>
    </w:p>
    <w:p w14:paraId="5662E7EE" w14:textId="77777777" w:rsidR="00416003" w:rsidRDefault="00790D54">
      <w:pPr>
        <w:pStyle w:val="Heading7"/>
      </w:pPr>
      <w:bookmarkStart w:id="405" w:name="_TOC_250062"/>
      <w:bookmarkEnd w:id="405"/>
      <w:r>
        <w:rPr>
          <w:color w:val="0070C0"/>
        </w:rPr>
        <w:t>Transportation for Medical Purposes</w:t>
      </w:r>
    </w:p>
    <w:p w14:paraId="2B688315" w14:textId="77777777" w:rsidR="00416003" w:rsidRDefault="00790D54">
      <w:pPr>
        <w:pStyle w:val="BodyText"/>
        <w:ind w:left="119" w:right="132"/>
      </w:pPr>
      <w:r>
        <w:t>Transportation is provided for medical appointments on a first come, first serve basis. Reservations must be made 48 “Business Hours” in advance. There is no charge for transportation to a medical appointment on designated days within a 15-mile radius. The transportation schedule is available from either the California Villa or the Manor reception desks. Reservations must be made with the AL front desk in advance of the requested trip according to policy and are limited to space availability.</w:t>
      </w:r>
    </w:p>
    <w:p w14:paraId="63798C80" w14:textId="77777777" w:rsidR="00416003" w:rsidRDefault="00790D54">
      <w:pPr>
        <w:pStyle w:val="BodyText"/>
        <w:ind w:left="119"/>
      </w:pPr>
      <w:r>
        <w:t>The transportation schedule and contact numbers are also listed on the resident intranet “MySaratoga”.</w:t>
      </w:r>
    </w:p>
    <w:p w14:paraId="490FFC77" w14:textId="77777777" w:rsidR="00416003" w:rsidRDefault="00416003">
      <w:pPr>
        <w:sectPr w:rsidR="00416003">
          <w:pgSz w:w="12240" w:h="15840"/>
          <w:pgMar w:top="740" w:right="840" w:bottom="1100" w:left="860" w:header="0" w:footer="906" w:gutter="0"/>
          <w:cols w:space="720"/>
        </w:sectPr>
      </w:pPr>
    </w:p>
    <w:p w14:paraId="055545A3" w14:textId="77777777" w:rsidR="00416003" w:rsidRDefault="00790D54">
      <w:pPr>
        <w:pStyle w:val="BodyText"/>
        <w:spacing w:before="4"/>
        <w:ind w:left="119" w:right="1052"/>
      </w:pPr>
      <w:r>
        <w:t>All resident vehicles must be registered with SRC. A current list is maintained by the Move-in Coordinator. Residents interested in a parking space may contact the Marketing department for information regarding cost, location and availability.</w:t>
      </w:r>
    </w:p>
    <w:p w14:paraId="335D40FA" w14:textId="77777777" w:rsidR="00416003" w:rsidRDefault="00416003">
      <w:pPr>
        <w:pStyle w:val="BodyText"/>
        <w:spacing w:before="1"/>
      </w:pPr>
    </w:p>
    <w:p w14:paraId="1B928A98" w14:textId="77777777" w:rsidR="00416003" w:rsidRDefault="00790D54">
      <w:pPr>
        <w:pStyle w:val="BodyText"/>
        <w:ind w:left="119" w:right="615"/>
      </w:pPr>
      <w:r>
        <w:t>You shall be entitled to use up to one space if you reside alone or only one of you operates an automobile, and up to two spaces (one covered and one outdoor) if you jointly occupy your unit and each of you operates your own automobile.</w:t>
      </w:r>
    </w:p>
    <w:p w14:paraId="5FDB9F8A" w14:textId="77777777" w:rsidR="00416003" w:rsidRDefault="00416003">
      <w:pPr>
        <w:pStyle w:val="BodyText"/>
        <w:spacing w:before="10"/>
        <w:rPr>
          <w:sz w:val="25"/>
        </w:rPr>
      </w:pPr>
    </w:p>
    <w:p w14:paraId="0784656D" w14:textId="77777777" w:rsidR="00416003" w:rsidRDefault="00790D54">
      <w:pPr>
        <w:pStyle w:val="BodyText"/>
        <w:ind w:left="119" w:right="175"/>
      </w:pPr>
      <w:r>
        <w:t>The operator(s) of the vehicle(s) must also possess a valid Driver’s License. An open-air parking space will be available in designated areas at no extra charge, subject to availability. Recreational vehicle parking will not be available. You may not use your parking space to garage automobile(s) that do not belong to you or are no longer in service. Assigned parking spaces are non-transferable to other residents, and subleasing parking spaces is not permitted.</w:t>
      </w:r>
    </w:p>
    <w:p w14:paraId="7D33B679" w14:textId="77777777" w:rsidR="00416003" w:rsidRDefault="00416003">
      <w:pPr>
        <w:pStyle w:val="BodyText"/>
        <w:spacing w:before="11"/>
        <w:rPr>
          <w:sz w:val="23"/>
        </w:rPr>
      </w:pPr>
    </w:p>
    <w:p w14:paraId="43EC42C8" w14:textId="77777777" w:rsidR="00416003" w:rsidRDefault="00790D54">
      <w:pPr>
        <w:pStyle w:val="BodyText"/>
        <w:ind w:left="119"/>
      </w:pPr>
      <w:r>
        <w:t>Residents and their guests should observe all traffic and parking policies and procedures.</w:t>
      </w:r>
    </w:p>
    <w:p w14:paraId="59CAD230" w14:textId="77777777" w:rsidR="00416003" w:rsidRDefault="00790D54">
      <w:pPr>
        <w:pStyle w:val="BodyText"/>
        <w:ind w:left="119" w:right="481"/>
      </w:pPr>
      <w:r>
        <w:t>If you no longer drive, you must notify administration and arrange to have your car removed from the SRC property. You may not retain parking spaces for your family or private duty aides to use when visiting.</w:t>
      </w:r>
    </w:p>
    <w:p w14:paraId="54EE6BFB" w14:textId="77777777" w:rsidR="00416003" w:rsidRDefault="00416003">
      <w:pPr>
        <w:pStyle w:val="BodyText"/>
        <w:spacing w:before="11"/>
        <w:rPr>
          <w:sz w:val="25"/>
        </w:rPr>
      </w:pPr>
    </w:p>
    <w:p w14:paraId="59B14F47" w14:textId="77777777" w:rsidR="00416003" w:rsidRDefault="00790D54">
      <w:pPr>
        <w:pStyle w:val="Heading7"/>
        <w:spacing w:before="1"/>
      </w:pPr>
      <w:bookmarkStart w:id="406" w:name="_TOC_250060"/>
      <w:bookmarkEnd w:id="406"/>
      <w:r>
        <w:rPr>
          <w:color w:val="0070C0"/>
        </w:rPr>
        <w:t>Guest Parking</w:t>
      </w:r>
    </w:p>
    <w:p w14:paraId="023B417F" w14:textId="77777777" w:rsidR="00416003" w:rsidRDefault="00790D54">
      <w:pPr>
        <w:pStyle w:val="BodyText"/>
        <w:ind w:left="119" w:right="144"/>
      </w:pPr>
      <w:r>
        <w:t>Except when picking up or dropping off residents, guests must park in spots marked “Visitor Parking.” This includes a caregiver, personal assistant, interior decorator, contractor, etc. Guest parking is based on availability and may be limited or unavailable during peak times.</w:t>
      </w:r>
    </w:p>
    <w:p w14:paraId="364C4B6D" w14:textId="77777777" w:rsidR="00416003" w:rsidRDefault="00416003">
      <w:pPr>
        <w:pStyle w:val="BodyText"/>
        <w:spacing w:before="2"/>
        <w:rPr>
          <w:sz w:val="26"/>
        </w:rPr>
      </w:pPr>
    </w:p>
    <w:p w14:paraId="27F66779" w14:textId="77777777" w:rsidR="00416003" w:rsidRDefault="00790D54">
      <w:pPr>
        <w:pStyle w:val="Heading7"/>
      </w:pPr>
      <w:bookmarkStart w:id="407" w:name="_TOC_250059"/>
      <w:bookmarkEnd w:id="407"/>
      <w:r>
        <w:rPr>
          <w:color w:val="0070C0"/>
        </w:rPr>
        <w:t>Computers and Other Technology</w:t>
      </w:r>
    </w:p>
    <w:p w14:paraId="32EC5364" w14:textId="77777777" w:rsidR="00416003" w:rsidRDefault="00790D54">
      <w:pPr>
        <w:pStyle w:val="BodyText"/>
        <w:ind w:left="119" w:right="281"/>
      </w:pPr>
      <w:r>
        <w:t>Our Facility Services department are available to assist with the setup of your cable television services during your move to SRC. We do not provide personal computer or cell phone services. Please contact a local provider for help or repairs with these devices.</w:t>
      </w:r>
    </w:p>
    <w:p w14:paraId="2F47F347" w14:textId="77777777" w:rsidR="00416003" w:rsidRDefault="00416003">
      <w:pPr>
        <w:pStyle w:val="BodyText"/>
      </w:pPr>
    </w:p>
    <w:p w14:paraId="764CBD5C" w14:textId="77777777" w:rsidR="00416003" w:rsidRDefault="00790D54">
      <w:pPr>
        <w:pStyle w:val="Heading7"/>
      </w:pPr>
      <w:bookmarkStart w:id="408" w:name="_TOC_250058"/>
      <w:bookmarkEnd w:id="408"/>
      <w:r>
        <w:rPr>
          <w:color w:val="0070C0"/>
        </w:rPr>
        <w:t>Valuables</w:t>
      </w:r>
    </w:p>
    <w:p w14:paraId="79097911" w14:textId="77777777" w:rsidR="00416003" w:rsidRDefault="00790D54">
      <w:pPr>
        <w:pStyle w:val="BodyText"/>
        <w:ind w:left="119" w:right="259"/>
      </w:pPr>
      <w:r>
        <w:t>Please make us aware of any loss or disappearance by contacting Resident Services, who can assist the authorities with any investigations. We are not responsible for the loss of any property belonging to you due to your own negligence or carelessness, theft, fire, water damage, or any cause beyond our control.</w:t>
      </w:r>
    </w:p>
    <w:p w14:paraId="7B766ABF" w14:textId="77777777" w:rsidR="00416003" w:rsidRDefault="00416003">
      <w:pPr>
        <w:pStyle w:val="BodyText"/>
        <w:spacing w:before="10"/>
        <w:rPr>
          <w:sz w:val="23"/>
        </w:rPr>
      </w:pPr>
    </w:p>
    <w:p w14:paraId="08EA1F0C" w14:textId="77777777" w:rsidR="00416003" w:rsidRDefault="00790D54">
      <w:pPr>
        <w:pStyle w:val="Heading4"/>
        <w:rPr>
          <w:rFonts w:ascii="Calibri"/>
        </w:rPr>
      </w:pPr>
      <w:bookmarkStart w:id="409" w:name="_TOC_250057"/>
      <w:bookmarkEnd w:id="409"/>
      <w:r>
        <w:rPr>
          <w:rFonts w:ascii="Calibri"/>
          <w:color w:val="0070C0"/>
          <w:u w:val="thick" w:color="0070C0"/>
        </w:rPr>
        <w:t>Dining Services</w:t>
      </w:r>
    </w:p>
    <w:p w14:paraId="18B5B401" w14:textId="77777777" w:rsidR="00416003" w:rsidRDefault="00790D54">
      <w:pPr>
        <w:pStyle w:val="BodyText"/>
        <w:ind w:left="119" w:right="591"/>
      </w:pPr>
      <w:r>
        <w:t>The Dining Services Department is committed to providing you and your guests with an exceptional dining experience. A variety of services is offered, restaurant-style lunch, restaurant-style dinner and holiday meals.</w:t>
      </w:r>
    </w:p>
    <w:p w14:paraId="0DC73706" w14:textId="77777777" w:rsidR="00416003" w:rsidRDefault="00790D54">
      <w:pPr>
        <w:pStyle w:val="BodyText"/>
        <w:ind w:left="119" w:right="305"/>
      </w:pPr>
      <w:r>
        <w:t>The Manor dining room and Rebekah room are located on the main floor. Appropriate attire is required at all times. The outdoor patio is available for dinner from spring to fall, depending on weather.</w:t>
      </w:r>
    </w:p>
    <w:p w14:paraId="2E969E8C" w14:textId="77777777" w:rsidR="00416003" w:rsidRDefault="00416003">
      <w:pPr>
        <w:sectPr w:rsidR="00416003">
          <w:headerReference w:type="default" r:id="rId92"/>
          <w:pgSz w:w="12240" w:h="15840"/>
          <w:pgMar w:top="1080" w:right="840" w:bottom="1100" w:left="860" w:header="833" w:footer="906" w:gutter="0"/>
          <w:cols w:space="720"/>
        </w:sectPr>
      </w:pPr>
    </w:p>
    <w:p w14:paraId="634D31A1" w14:textId="77777777" w:rsidR="00416003" w:rsidRDefault="00790D54">
      <w:pPr>
        <w:spacing w:before="4" w:line="317" w:lineRule="exact"/>
        <w:ind w:left="119"/>
        <w:rPr>
          <w:rFonts w:ascii="Calibri"/>
          <w:b/>
          <w:sz w:val="26"/>
        </w:rPr>
      </w:pPr>
      <w:r>
        <w:rPr>
          <w:rFonts w:ascii="Calibri"/>
          <w:b/>
          <w:color w:val="0070C0"/>
          <w:sz w:val="26"/>
        </w:rPr>
        <w:t>Dining Meal Points</w:t>
      </w:r>
    </w:p>
    <w:p w14:paraId="2375E65A" w14:textId="77777777" w:rsidR="00416003" w:rsidRDefault="00790D54">
      <w:pPr>
        <w:spacing w:line="259" w:lineRule="auto"/>
        <w:ind w:left="119" w:right="305"/>
        <w:rPr>
          <w:rFonts w:ascii="Calibri"/>
          <w:sz w:val="24"/>
        </w:rPr>
      </w:pPr>
      <w:r>
        <w:rPr>
          <w:rFonts w:ascii="Calibri"/>
          <w:b/>
          <w:sz w:val="24"/>
        </w:rPr>
        <w:t xml:space="preserve">We offer flexibility in dining options - </w:t>
      </w:r>
      <w:r>
        <w:rPr>
          <w:rFonts w:ascii="Calibri"/>
          <w:sz w:val="24"/>
        </w:rPr>
        <w:t>The Point system offers our residents more flexibility and control over the dining experience.</w:t>
      </w:r>
    </w:p>
    <w:p w14:paraId="7D12BDA5" w14:textId="77777777" w:rsidR="00416003" w:rsidRDefault="00790D54">
      <w:pPr>
        <w:pStyle w:val="Heading7"/>
        <w:spacing w:before="162"/>
      </w:pPr>
      <w:r>
        <w:rPr>
          <w:color w:val="0070C0"/>
        </w:rPr>
        <w:t>Dining Plan Month</w:t>
      </w:r>
    </w:p>
    <w:p w14:paraId="53025090" w14:textId="77777777" w:rsidR="00416003" w:rsidRDefault="00790D54">
      <w:pPr>
        <w:pStyle w:val="BodyText"/>
        <w:spacing w:before="2" w:line="237" w:lineRule="auto"/>
        <w:ind w:left="119" w:right="640"/>
      </w:pPr>
      <w:r>
        <w:t>The dining plan month refers to the time frame for the residents to use their monthly point balance. Point balances are for a full month. balances will re-set on the 1</w:t>
      </w:r>
      <w:r>
        <w:rPr>
          <w:position w:val="8"/>
          <w:sz w:val="16"/>
        </w:rPr>
        <w:t xml:space="preserve">st </w:t>
      </w:r>
      <w:r>
        <w:t>and some re-set on the 16</w:t>
      </w:r>
      <w:r>
        <w:rPr>
          <w:position w:val="8"/>
          <w:sz w:val="16"/>
        </w:rPr>
        <w:t>th</w:t>
      </w:r>
      <w:r>
        <w:t>.</w:t>
      </w:r>
    </w:p>
    <w:p w14:paraId="1AD97443" w14:textId="77777777" w:rsidR="00416003" w:rsidRDefault="00790D54">
      <w:pPr>
        <w:pStyle w:val="Heading7"/>
        <w:rPr>
          <w:b w:val="0"/>
        </w:rPr>
      </w:pPr>
      <w:r>
        <w:rPr>
          <w:color w:val="0070C0"/>
        </w:rPr>
        <w:t>Three options for monthly point balance</w:t>
      </w:r>
      <w:r>
        <w:rPr>
          <w:b w:val="0"/>
          <w:color w:val="0070C0"/>
        </w:rPr>
        <w:t>:</w:t>
      </w:r>
    </w:p>
    <w:p w14:paraId="234E00EA" w14:textId="77777777" w:rsidR="00416003" w:rsidRDefault="00790D54">
      <w:pPr>
        <w:pStyle w:val="ListParagraph"/>
        <w:numPr>
          <w:ilvl w:val="1"/>
          <w:numId w:val="55"/>
        </w:numPr>
        <w:tabs>
          <w:tab w:val="left" w:pos="940"/>
        </w:tabs>
        <w:spacing w:line="293" w:lineRule="exact"/>
        <w:ind w:hanging="350"/>
        <w:rPr>
          <w:rFonts w:ascii="Wingdings" w:hAnsi="Wingdings"/>
          <w:sz w:val="24"/>
        </w:rPr>
      </w:pPr>
      <w:r>
        <w:rPr>
          <w:rFonts w:ascii="Calibri" w:hAnsi="Calibri"/>
          <w:sz w:val="24"/>
        </w:rPr>
        <w:t>Standard Meal Plan (500 points) – included as part of monthly</w:t>
      </w:r>
      <w:r>
        <w:rPr>
          <w:rFonts w:ascii="Calibri" w:hAnsi="Calibri"/>
          <w:spacing w:val="-19"/>
          <w:sz w:val="24"/>
        </w:rPr>
        <w:t xml:space="preserve"> </w:t>
      </w:r>
      <w:r>
        <w:rPr>
          <w:rFonts w:ascii="Calibri" w:hAnsi="Calibri"/>
          <w:sz w:val="24"/>
        </w:rPr>
        <w:t>fee</w:t>
      </w:r>
    </w:p>
    <w:p w14:paraId="0285CAEE" w14:textId="77777777" w:rsidR="00416003" w:rsidRDefault="00790D54">
      <w:pPr>
        <w:pStyle w:val="ListParagraph"/>
        <w:numPr>
          <w:ilvl w:val="1"/>
          <w:numId w:val="55"/>
        </w:numPr>
        <w:tabs>
          <w:tab w:val="left" w:pos="940"/>
        </w:tabs>
        <w:ind w:left="940"/>
        <w:rPr>
          <w:rFonts w:ascii="Wingdings"/>
          <w:sz w:val="24"/>
        </w:rPr>
      </w:pPr>
      <w:r>
        <w:rPr>
          <w:rFonts w:ascii="Calibri"/>
          <w:sz w:val="24"/>
        </w:rPr>
        <w:t>Lite Meal Plan (400 points) - for a credit of $50 on your monthly</w:t>
      </w:r>
      <w:r>
        <w:rPr>
          <w:rFonts w:ascii="Calibri"/>
          <w:spacing w:val="-20"/>
          <w:sz w:val="24"/>
        </w:rPr>
        <w:t xml:space="preserve"> </w:t>
      </w:r>
      <w:r>
        <w:rPr>
          <w:rFonts w:ascii="Calibri"/>
          <w:sz w:val="24"/>
        </w:rPr>
        <w:t>statement</w:t>
      </w:r>
    </w:p>
    <w:p w14:paraId="61C6CF98" w14:textId="77777777" w:rsidR="00416003" w:rsidRDefault="00790D54">
      <w:pPr>
        <w:pStyle w:val="ListParagraph"/>
        <w:numPr>
          <w:ilvl w:val="1"/>
          <w:numId w:val="55"/>
        </w:numPr>
        <w:tabs>
          <w:tab w:val="left" w:pos="940"/>
        </w:tabs>
        <w:ind w:left="940"/>
        <w:rPr>
          <w:rFonts w:ascii="Wingdings"/>
          <w:sz w:val="24"/>
        </w:rPr>
      </w:pPr>
      <w:r>
        <w:rPr>
          <w:rFonts w:ascii="Calibri"/>
          <w:sz w:val="24"/>
        </w:rPr>
        <w:t>Plus, Meal Plan (675 points) - for a charge of $87.50 to your monthly</w:t>
      </w:r>
      <w:r>
        <w:rPr>
          <w:rFonts w:ascii="Calibri"/>
          <w:spacing w:val="-24"/>
          <w:sz w:val="24"/>
        </w:rPr>
        <w:t xml:space="preserve"> </w:t>
      </w:r>
      <w:r>
        <w:rPr>
          <w:rFonts w:ascii="Calibri"/>
          <w:sz w:val="24"/>
        </w:rPr>
        <w:t>statement</w:t>
      </w:r>
    </w:p>
    <w:p w14:paraId="2316F0D6" w14:textId="77777777" w:rsidR="00416003" w:rsidRDefault="00790D54">
      <w:pPr>
        <w:numPr>
          <w:ilvl w:val="1"/>
          <w:numId w:val="55"/>
        </w:numPr>
        <w:tabs>
          <w:tab w:val="left" w:pos="940"/>
        </w:tabs>
        <w:ind w:left="940"/>
        <w:rPr>
          <w:rFonts w:ascii="Wingdings"/>
          <w:b/>
          <w:i/>
          <w:sz w:val="24"/>
        </w:rPr>
      </w:pPr>
      <w:r>
        <w:rPr>
          <w:rFonts w:ascii="Calibri"/>
          <w:b/>
          <w:sz w:val="24"/>
        </w:rPr>
        <w:t>All monthly balances are per</w:t>
      </w:r>
      <w:r>
        <w:rPr>
          <w:rFonts w:ascii="Calibri"/>
          <w:b/>
          <w:spacing w:val="-10"/>
          <w:sz w:val="24"/>
        </w:rPr>
        <w:t xml:space="preserve"> </w:t>
      </w:r>
      <w:r>
        <w:rPr>
          <w:rFonts w:ascii="Calibri"/>
          <w:b/>
          <w:i/>
          <w:sz w:val="24"/>
        </w:rPr>
        <w:t>person.</w:t>
      </w:r>
    </w:p>
    <w:p w14:paraId="4221FA77" w14:textId="77777777" w:rsidR="00416003" w:rsidRDefault="00416003">
      <w:pPr>
        <w:pStyle w:val="BodyText"/>
        <w:spacing w:before="3"/>
        <w:rPr>
          <w:b/>
          <w:i/>
          <w:sz w:val="22"/>
        </w:rPr>
      </w:pPr>
    </w:p>
    <w:p w14:paraId="2C926DF7" w14:textId="77777777" w:rsidR="00416003" w:rsidRDefault="00790D54">
      <w:pPr>
        <w:spacing w:before="47" w:line="317" w:lineRule="exact"/>
        <w:ind w:left="119"/>
        <w:rPr>
          <w:rFonts w:ascii="Calibri"/>
          <w:b/>
          <w:sz w:val="26"/>
        </w:rPr>
      </w:pPr>
      <w:r>
        <w:rPr>
          <w:rFonts w:ascii="Calibri"/>
          <w:b/>
          <w:color w:val="0070C0"/>
          <w:sz w:val="26"/>
          <w:shd w:val="clear" w:color="auto" w:fill="FFFF00"/>
        </w:rPr>
        <w:t>Dining Room - Points can be used for the following:</w:t>
      </w:r>
    </w:p>
    <w:p w14:paraId="08916231" w14:textId="77777777" w:rsidR="00416003" w:rsidRDefault="00790D54">
      <w:pPr>
        <w:pStyle w:val="ListParagraph"/>
        <w:numPr>
          <w:ilvl w:val="1"/>
          <w:numId w:val="55"/>
        </w:numPr>
        <w:tabs>
          <w:tab w:val="left" w:pos="931"/>
        </w:tabs>
        <w:spacing w:line="293" w:lineRule="exact"/>
        <w:rPr>
          <w:rFonts w:ascii="Wingdings"/>
          <w:sz w:val="24"/>
        </w:rPr>
      </w:pPr>
      <w:r>
        <w:rPr>
          <w:rFonts w:ascii="Calibri"/>
          <w:sz w:val="24"/>
        </w:rPr>
        <w:t>Individual food items and</w:t>
      </w:r>
      <w:r>
        <w:rPr>
          <w:rFonts w:ascii="Calibri"/>
          <w:spacing w:val="-7"/>
          <w:sz w:val="24"/>
        </w:rPr>
        <w:t xml:space="preserve"> </w:t>
      </w:r>
      <w:r>
        <w:rPr>
          <w:rFonts w:ascii="Calibri"/>
          <w:sz w:val="24"/>
        </w:rPr>
        <w:t>meals</w:t>
      </w:r>
    </w:p>
    <w:p w14:paraId="4C70B3E3" w14:textId="77777777" w:rsidR="00416003" w:rsidRDefault="00790D54">
      <w:pPr>
        <w:pStyle w:val="ListParagraph"/>
        <w:numPr>
          <w:ilvl w:val="1"/>
          <w:numId w:val="55"/>
        </w:numPr>
        <w:tabs>
          <w:tab w:val="left" w:pos="931"/>
        </w:tabs>
        <w:rPr>
          <w:rFonts w:ascii="Wingdings"/>
          <w:sz w:val="24"/>
        </w:rPr>
      </w:pPr>
      <w:r>
        <w:rPr>
          <w:rFonts w:ascii="Calibri"/>
          <w:sz w:val="24"/>
        </w:rPr>
        <w:t>Guest Meals (up to four per</w:t>
      </w:r>
      <w:r>
        <w:rPr>
          <w:rFonts w:ascii="Calibri"/>
          <w:spacing w:val="-6"/>
          <w:sz w:val="24"/>
        </w:rPr>
        <w:t xml:space="preserve"> </w:t>
      </w:r>
      <w:r>
        <w:rPr>
          <w:rFonts w:ascii="Calibri"/>
          <w:sz w:val="24"/>
        </w:rPr>
        <w:t>resident)</w:t>
      </w:r>
    </w:p>
    <w:p w14:paraId="1AB1ED40" w14:textId="77777777" w:rsidR="00416003" w:rsidRDefault="00790D54">
      <w:pPr>
        <w:pStyle w:val="ListParagraph"/>
        <w:numPr>
          <w:ilvl w:val="1"/>
          <w:numId w:val="55"/>
        </w:numPr>
        <w:tabs>
          <w:tab w:val="left" w:pos="931"/>
        </w:tabs>
        <w:ind w:right="136"/>
        <w:rPr>
          <w:rFonts w:ascii="Wingdings" w:hAnsi="Wingdings"/>
          <w:sz w:val="24"/>
        </w:rPr>
      </w:pPr>
      <w:r>
        <w:rPr>
          <w:rFonts w:ascii="Calibri" w:hAnsi="Calibri"/>
          <w:sz w:val="24"/>
        </w:rPr>
        <w:t>Each resident can charge up to 4 guest meals on their meal plan (during one sitting/meal period). Any remaining guest meals must be charged to their monthly statement. A guest can be anyone—including another resident, a spouse, family, friend,</w:t>
      </w:r>
      <w:r>
        <w:rPr>
          <w:rFonts w:ascii="Calibri" w:hAnsi="Calibri"/>
          <w:spacing w:val="-17"/>
          <w:sz w:val="24"/>
        </w:rPr>
        <w:t xml:space="preserve"> </w:t>
      </w:r>
      <w:r>
        <w:rPr>
          <w:rFonts w:ascii="Calibri" w:hAnsi="Calibri"/>
          <w:sz w:val="24"/>
        </w:rPr>
        <w:t>etc.</w:t>
      </w:r>
    </w:p>
    <w:p w14:paraId="36E7654D" w14:textId="77777777" w:rsidR="00416003" w:rsidRDefault="00790D54">
      <w:pPr>
        <w:pStyle w:val="ListParagraph"/>
        <w:numPr>
          <w:ilvl w:val="1"/>
          <w:numId w:val="55"/>
        </w:numPr>
        <w:tabs>
          <w:tab w:val="left" w:pos="931"/>
        </w:tabs>
        <w:ind w:right="164"/>
        <w:rPr>
          <w:rFonts w:ascii="Wingdings" w:hAnsi="Wingdings"/>
          <w:sz w:val="24"/>
        </w:rPr>
      </w:pPr>
      <w:r>
        <w:rPr>
          <w:rFonts w:ascii="Calibri" w:hAnsi="Calibri"/>
          <w:sz w:val="24"/>
        </w:rPr>
        <w:t>Example 1: Mrs. Jones comes to the dining room for dinner with 6 guests. 4 of the 6 guests can be go on the meal plan. The remaining 2 guests cannot go on the meal plan and must be charged to Mrs. Jones’ monthly</w:t>
      </w:r>
      <w:r>
        <w:rPr>
          <w:rFonts w:ascii="Calibri" w:hAnsi="Calibri"/>
          <w:spacing w:val="-8"/>
          <w:sz w:val="24"/>
        </w:rPr>
        <w:t xml:space="preserve"> </w:t>
      </w:r>
      <w:r>
        <w:rPr>
          <w:rFonts w:ascii="Calibri" w:hAnsi="Calibri"/>
          <w:sz w:val="24"/>
        </w:rPr>
        <w:t>statement.</w:t>
      </w:r>
    </w:p>
    <w:p w14:paraId="66260586" w14:textId="77777777" w:rsidR="00416003" w:rsidRDefault="00790D54">
      <w:pPr>
        <w:pStyle w:val="ListParagraph"/>
        <w:numPr>
          <w:ilvl w:val="1"/>
          <w:numId w:val="55"/>
        </w:numPr>
        <w:tabs>
          <w:tab w:val="left" w:pos="931"/>
        </w:tabs>
        <w:ind w:right="203"/>
        <w:rPr>
          <w:rFonts w:ascii="Wingdings"/>
          <w:sz w:val="24"/>
        </w:rPr>
      </w:pPr>
      <w:r>
        <w:rPr>
          <w:rFonts w:ascii="Calibri"/>
          <w:sz w:val="24"/>
        </w:rPr>
        <w:t>Example 2: Mr. and Mrs. Smith came to the dining room for dinner with 8 guests. All of the guests can go on their meal plan, as each resident (Mr. and Mrs. Smith) can put 4 guests on each one of their meal</w:t>
      </w:r>
      <w:r>
        <w:rPr>
          <w:rFonts w:ascii="Calibri"/>
          <w:spacing w:val="-5"/>
          <w:sz w:val="24"/>
        </w:rPr>
        <w:t xml:space="preserve"> </w:t>
      </w:r>
      <w:r>
        <w:rPr>
          <w:rFonts w:ascii="Calibri"/>
          <w:sz w:val="24"/>
        </w:rPr>
        <w:t>plans.</w:t>
      </w:r>
    </w:p>
    <w:p w14:paraId="5BAEDB9E" w14:textId="77777777" w:rsidR="00416003" w:rsidRDefault="00790D54">
      <w:pPr>
        <w:pStyle w:val="ListParagraph"/>
        <w:numPr>
          <w:ilvl w:val="1"/>
          <w:numId w:val="55"/>
        </w:numPr>
        <w:tabs>
          <w:tab w:val="left" w:pos="931"/>
        </w:tabs>
        <w:ind w:right="130"/>
        <w:rPr>
          <w:rFonts w:ascii="Wingdings"/>
          <w:sz w:val="24"/>
        </w:rPr>
      </w:pPr>
      <w:r>
        <w:rPr>
          <w:rFonts w:ascii="Calibri"/>
          <w:sz w:val="24"/>
          <w:shd w:val="clear" w:color="auto" w:fill="FFFF00"/>
        </w:rPr>
        <w:t xml:space="preserve">The guest policy for residents ordering </w:t>
      </w:r>
      <w:r>
        <w:rPr>
          <w:rFonts w:ascii="Calibri"/>
          <w:b/>
          <w:sz w:val="24"/>
          <w:shd w:val="clear" w:color="auto" w:fill="FFFF00"/>
        </w:rPr>
        <w:t>Take-Out</w:t>
      </w:r>
      <w:r>
        <w:rPr>
          <w:rFonts w:ascii="Calibri"/>
          <w:sz w:val="24"/>
          <w:shd w:val="clear" w:color="auto" w:fill="FFFF00"/>
        </w:rPr>
        <w:t>. Each resident can order up to 4 guest meals on the meal</w:t>
      </w:r>
      <w:r>
        <w:rPr>
          <w:rFonts w:ascii="Calibri"/>
          <w:spacing w:val="-2"/>
          <w:sz w:val="24"/>
          <w:shd w:val="clear" w:color="auto" w:fill="FFFF00"/>
        </w:rPr>
        <w:t xml:space="preserve"> </w:t>
      </w:r>
      <w:r>
        <w:rPr>
          <w:rFonts w:ascii="Calibri"/>
          <w:sz w:val="24"/>
          <w:shd w:val="clear" w:color="auto" w:fill="FFFF00"/>
        </w:rPr>
        <w:t>plan.</w:t>
      </w:r>
    </w:p>
    <w:p w14:paraId="5E2C127D" w14:textId="77777777" w:rsidR="00416003" w:rsidRDefault="00790D54">
      <w:pPr>
        <w:pStyle w:val="ListParagraph"/>
        <w:numPr>
          <w:ilvl w:val="1"/>
          <w:numId w:val="55"/>
        </w:numPr>
        <w:tabs>
          <w:tab w:val="left" w:pos="931"/>
        </w:tabs>
        <w:ind w:right="386"/>
        <w:rPr>
          <w:rFonts w:ascii="Wingdings"/>
          <w:sz w:val="24"/>
        </w:rPr>
      </w:pPr>
      <w:r>
        <w:rPr>
          <w:rFonts w:ascii="Calibri"/>
          <w:sz w:val="24"/>
        </w:rPr>
        <w:t>Alcohol (wine by the bottle is offered while dining in the Manor/Rebekah/Tavern dining rooms and patio</w:t>
      </w:r>
      <w:r>
        <w:rPr>
          <w:rFonts w:ascii="Calibri"/>
          <w:spacing w:val="-2"/>
          <w:sz w:val="24"/>
        </w:rPr>
        <w:t xml:space="preserve"> </w:t>
      </w:r>
      <w:r>
        <w:rPr>
          <w:rFonts w:ascii="Calibri"/>
          <w:sz w:val="24"/>
        </w:rPr>
        <w:t>only)</w:t>
      </w:r>
    </w:p>
    <w:p w14:paraId="5BCE3A4C" w14:textId="77777777" w:rsidR="00416003" w:rsidRDefault="00790D54">
      <w:pPr>
        <w:pStyle w:val="ListParagraph"/>
        <w:numPr>
          <w:ilvl w:val="1"/>
          <w:numId w:val="55"/>
        </w:numPr>
        <w:tabs>
          <w:tab w:val="left" w:pos="931"/>
        </w:tabs>
        <w:rPr>
          <w:rFonts w:ascii="Wingdings"/>
          <w:sz w:val="24"/>
        </w:rPr>
      </w:pPr>
      <w:r>
        <w:rPr>
          <w:rFonts w:ascii="Calibri"/>
          <w:sz w:val="24"/>
        </w:rPr>
        <w:t>Holiday</w:t>
      </w:r>
      <w:r>
        <w:rPr>
          <w:rFonts w:ascii="Calibri"/>
          <w:spacing w:val="-2"/>
          <w:sz w:val="24"/>
        </w:rPr>
        <w:t xml:space="preserve"> </w:t>
      </w:r>
      <w:r>
        <w:rPr>
          <w:rFonts w:ascii="Calibri"/>
          <w:sz w:val="24"/>
        </w:rPr>
        <w:t>Events</w:t>
      </w:r>
    </w:p>
    <w:p w14:paraId="119F5D3D" w14:textId="77777777" w:rsidR="00416003" w:rsidRDefault="00790D54">
      <w:pPr>
        <w:pStyle w:val="ListParagraph"/>
        <w:numPr>
          <w:ilvl w:val="1"/>
          <w:numId w:val="55"/>
        </w:numPr>
        <w:tabs>
          <w:tab w:val="left" w:pos="931"/>
        </w:tabs>
        <w:rPr>
          <w:rFonts w:ascii="Wingdings"/>
          <w:sz w:val="24"/>
        </w:rPr>
      </w:pPr>
      <w:r>
        <w:rPr>
          <w:rFonts w:ascii="Calibri"/>
          <w:sz w:val="24"/>
        </w:rPr>
        <w:t>Some Special Dining</w:t>
      </w:r>
      <w:r>
        <w:rPr>
          <w:rFonts w:ascii="Calibri"/>
          <w:spacing w:val="-4"/>
          <w:sz w:val="24"/>
        </w:rPr>
        <w:t xml:space="preserve"> </w:t>
      </w:r>
      <w:r>
        <w:rPr>
          <w:rFonts w:ascii="Calibri"/>
          <w:sz w:val="24"/>
        </w:rPr>
        <w:t>Events</w:t>
      </w:r>
    </w:p>
    <w:p w14:paraId="29C8A8A8" w14:textId="77777777" w:rsidR="00416003" w:rsidRDefault="00416003">
      <w:pPr>
        <w:pStyle w:val="BodyText"/>
        <w:spacing w:before="11"/>
        <w:rPr>
          <w:sz w:val="25"/>
        </w:rPr>
      </w:pPr>
    </w:p>
    <w:p w14:paraId="11FAF10D" w14:textId="77777777" w:rsidR="00416003" w:rsidRDefault="00790D54">
      <w:pPr>
        <w:ind w:left="220"/>
        <w:rPr>
          <w:rFonts w:ascii="Calibri" w:hAnsi="Calibri"/>
          <w:sz w:val="26"/>
        </w:rPr>
      </w:pPr>
      <w:r>
        <w:rPr>
          <w:rFonts w:ascii="Calibri" w:hAnsi="Calibri"/>
          <w:b/>
          <w:color w:val="0070C0"/>
          <w:sz w:val="26"/>
        </w:rPr>
        <w:t xml:space="preserve">California Villa Deli Cafe </w:t>
      </w:r>
      <w:r>
        <w:rPr>
          <w:rFonts w:ascii="Calibri" w:hAnsi="Calibri"/>
          <w:sz w:val="26"/>
        </w:rPr>
        <w:t>– Points can be used for the following:</w:t>
      </w:r>
    </w:p>
    <w:p w14:paraId="62FE4627" w14:textId="77777777" w:rsidR="00416003" w:rsidRDefault="00790D54">
      <w:pPr>
        <w:pStyle w:val="ListParagraph"/>
        <w:numPr>
          <w:ilvl w:val="1"/>
          <w:numId w:val="55"/>
        </w:numPr>
        <w:tabs>
          <w:tab w:val="left" w:pos="940"/>
        </w:tabs>
        <w:ind w:left="940"/>
        <w:rPr>
          <w:rFonts w:ascii="Wingdings"/>
          <w:sz w:val="26"/>
        </w:rPr>
      </w:pPr>
      <w:r>
        <w:rPr>
          <w:rFonts w:ascii="Calibri"/>
          <w:sz w:val="24"/>
        </w:rPr>
        <w:t>For a single item (e.g., yogurt, a bagel, or a</w:t>
      </w:r>
      <w:r>
        <w:rPr>
          <w:rFonts w:ascii="Calibri"/>
          <w:spacing w:val="-15"/>
          <w:sz w:val="24"/>
        </w:rPr>
        <w:t xml:space="preserve"> </w:t>
      </w:r>
      <w:r>
        <w:rPr>
          <w:rFonts w:ascii="Calibri"/>
          <w:sz w:val="24"/>
        </w:rPr>
        <w:t>brownie)</w:t>
      </w:r>
    </w:p>
    <w:p w14:paraId="4FD63C7B" w14:textId="77777777" w:rsidR="00416003" w:rsidRDefault="00790D54">
      <w:pPr>
        <w:pStyle w:val="ListParagraph"/>
        <w:numPr>
          <w:ilvl w:val="1"/>
          <w:numId w:val="55"/>
        </w:numPr>
        <w:tabs>
          <w:tab w:val="left" w:pos="940"/>
        </w:tabs>
        <w:ind w:left="940"/>
        <w:rPr>
          <w:rFonts w:ascii="Wingdings"/>
          <w:sz w:val="24"/>
        </w:rPr>
      </w:pPr>
      <w:r>
        <w:rPr>
          <w:rFonts w:ascii="Calibri"/>
          <w:sz w:val="24"/>
        </w:rPr>
        <w:t>For a full</w:t>
      </w:r>
      <w:r>
        <w:rPr>
          <w:rFonts w:ascii="Calibri"/>
          <w:spacing w:val="-1"/>
          <w:sz w:val="24"/>
        </w:rPr>
        <w:t xml:space="preserve"> </w:t>
      </w:r>
      <w:r>
        <w:rPr>
          <w:rFonts w:ascii="Calibri"/>
          <w:sz w:val="24"/>
        </w:rPr>
        <w:t>meal</w:t>
      </w:r>
    </w:p>
    <w:p w14:paraId="68DB0D41" w14:textId="77777777" w:rsidR="00416003" w:rsidRDefault="00790D54">
      <w:pPr>
        <w:pStyle w:val="ListParagraph"/>
        <w:numPr>
          <w:ilvl w:val="1"/>
          <w:numId w:val="55"/>
        </w:numPr>
        <w:tabs>
          <w:tab w:val="left" w:pos="940"/>
        </w:tabs>
        <w:ind w:left="940"/>
        <w:rPr>
          <w:rFonts w:ascii="Wingdings"/>
          <w:sz w:val="24"/>
        </w:rPr>
      </w:pPr>
      <w:r>
        <w:rPr>
          <w:rFonts w:ascii="Calibri"/>
          <w:sz w:val="24"/>
        </w:rPr>
        <w:t>For</w:t>
      </w:r>
      <w:r>
        <w:rPr>
          <w:rFonts w:ascii="Calibri"/>
          <w:spacing w:val="-6"/>
          <w:sz w:val="24"/>
        </w:rPr>
        <w:t xml:space="preserve"> </w:t>
      </w:r>
      <w:r>
        <w:rPr>
          <w:rFonts w:ascii="Calibri"/>
          <w:sz w:val="24"/>
        </w:rPr>
        <w:t>take-out</w:t>
      </w:r>
    </w:p>
    <w:p w14:paraId="369856E6" w14:textId="77777777" w:rsidR="00416003" w:rsidRDefault="00790D54">
      <w:pPr>
        <w:pStyle w:val="ListParagraph"/>
        <w:numPr>
          <w:ilvl w:val="1"/>
          <w:numId w:val="55"/>
        </w:numPr>
        <w:tabs>
          <w:tab w:val="left" w:pos="940"/>
        </w:tabs>
        <w:ind w:left="940"/>
        <w:rPr>
          <w:rFonts w:ascii="Wingdings" w:hAnsi="Wingdings"/>
          <w:sz w:val="24"/>
        </w:rPr>
      </w:pPr>
      <w:r>
        <w:rPr>
          <w:rFonts w:ascii="Calibri" w:hAnsi="Calibri"/>
          <w:sz w:val="24"/>
        </w:rPr>
        <w:t>For guests—another resident, spouse, family, friends (4 guests per resident per</w:t>
      </w:r>
      <w:r>
        <w:rPr>
          <w:rFonts w:ascii="Calibri" w:hAnsi="Calibri"/>
          <w:spacing w:val="-30"/>
          <w:sz w:val="24"/>
        </w:rPr>
        <w:t xml:space="preserve"> </w:t>
      </w:r>
      <w:r>
        <w:rPr>
          <w:rFonts w:ascii="Calibri" w:hAnsi="Calibri"/>
          <w:sz w:val="24"/>
        </w:rPr>
        <w:t>meal)</w:t>
      </w:r>
    </w:p>
    <w:p w14:paraId="0D4A78B2" w14:textId="77777777" w:rsidR="00416003" w:rsidRDefault="00790D54">
      <w:pPr>
        <w:pStyle w:val="ListParagraph"/>
        <w:numPr>
          <w:ilvl w:val="1"/>
          <w:numId w:val="55"/>
        </w:numPr>
        <w:tabs>
          <w:tab w:val="left" w:pos="940"/>
        </w:tabs>
        <w:ind w:left="940"/>
        <w:rPr>
          <w:rFonts w:ascii="Wingdings"/>
          <w:sz w:val="24"/>
        </w:rPr>
      </w:pPr>
      <w:r>
        <w:rPr>
          <w:rFonts w:ascii="Calibri"/>
          <w:sz w:val="24"/>
        </w:rPr>
        <w:t>Leftovers can be taken</w:t>
      </w:r>
      <w:r>
        <w:rPr>
          <w:rFonts w:ascii="Calibri"/>
          <w:spacing w:val="-8"/>
          <w:sz w:val="24"/>
        </w:rPr>
        <w:t xml:space="preserve"> </w:t>
      </w:r>
      <w:r>
        <w:rPr>
          <w:rFonts w:ascii="Calibri"/>
          <w:sz w:val="24"/>
        </w:rPr>
        <w:t>home</w:t>
      </w:r>
    </w:p>
    <w:p w14:paraId="7D04EE8C" w14:textId="77777777" w:rsidR="00416003" w:rsidRDefault="00416003">
      <w:pPr>
        <w:pStyle w:val="BodyText"/>
        <w:spacing w:before="10"/>
        <w:rPr>
          <w:sz w:val="25"/>
        </w:rPr>
      </w:pPr>
    </w:p>
    <w:p w14:paraId="41405F4E" w14:textId="77777777" w:rsidR="00416003" w:rsidRDefault="00790D54">
      <w:pPr>
        <w:pStyle w:val="Heading7"/>
        <w:spacing w:before="1" w:line="240" w:lineRule="auto"/>
        <w:ind w:left="220"/>
      </w:pPr>
      <w:r>
        <w:rPr>
          <w:color w:val="0070C0"/>
        </w:rPr>
        <w:t>Points cannot be used for:</w:t>
      </w:r>
    </w:p>
    <w:p w14:paraId="5D950348" w14:textId="77777777" w:rsidR="00416003" w:rsidRDefault="00790D54">
      <w:pPr>
        <w:pStyle w:val="ListParagraph"/>
        <w:numPr>
          <w:ilvl w:val="1"/>
          <w:numId w:val="55"/>
        </w:numPr>
        <w:tabs>
          <w:tab w:val="left" w:pos="940"/>
        </w:tabs>
        <w:spacing w:before="2"/>
        <w:ind w:left="940"/>
        <w:rPr>
          <w:rFonts w:ascii="Wingdings"/>
          <w:sz w:val="24"/>
        </w:rPr>
      </w:pPr>
      <w:r>
        <w:rPr>
          <w:rFonts w:ascii="Calibri"/>
          <w:sz w:val="24"/>
        </w:rPr>
        <w:t>Private catering</w:t>
      </w:r>
      <w:r>
        <w:rPr>
          <w:rFonts w:ascii="Calibri"/>
          <w:spacing w:val="-4"/>
          <w:sz w:val="24"/>
        </w:rPr>
        <w:t xml:space="preserve"> </w:t>
      </w:r>
      <w:r>
        <w:rPr>
          <w:rFonts w:ascii="Calibri"/>
          <w:sz w:val="24"/>
        </w:rPr>
        <w:t>events</w:t>
      </w:r>
    </w:p>
    <w:p w14:paraId="38ABDA17" w14:textId="77777777" w:rsidR="00416003" w:rsidRDefault="00790D54">
      <w:pPr>
        <w:pStyle w:val="ListParagraph"/>
        <w:numPr>
          <w:ilvl w:val="1"/>
          <w:numId w:val="55"/>
        </w:numPr>
        <w:tabs>
          <w:tab w:val="left" w:pos="940"/>
        </w:tabs>
        <w:ind w:left="940"/>
        <w:rPr>
          <w:rFonts w:ascii="Wingdings"/>
          <w:sz w:val="24"/>
        </w:rPr>
      </w:pPr>
      <w:r>
        <w:rPr>
          <w:rFonts w:ascii="Calibri"/>
          <w:sz w:val="24"/>
        </w:rPr>
        <w:t>Room service delivery</w:t>
      </w:r>
      <w:r>
        <w:rPr>
          <w:rFonts w:ascii="Calibri"/>
          <w:spacing w:val="-8"/>
          <w:sz w:val="24"/>
        </w:rPr>
        <w:t xml:space="preserve"> </w:t>
      </w:r>
      <w:r>
        <w:rPr>
          <w:rFonts w:ascii="Calibri"/>
          <w:sz w:val="24"/>
        </w:rPr>
        <w:t>fees</w:t>
      </w:r>
    </w:p>
    <w:p w14:paraId="33DA84A4" w14:textId="77777777" w:rsidR="00416003" w:rsidRDefault="00416003">
      <w:pPr>
        <w:rPr>
          <w:rFonts w:ascii="Wingdings"/>
          <w:sz w:val="24"/>
        </w:rPr>
        <w:sectPr w:rsidR="00416003">
          <w:headerReference w:type="default" r:id="rId93"/>
          <w:pgSz w:w="12240" w:h="15840"/>
          <w:pgMar w:top="1080" w:right="840" w:bottom="1100" w:left="860" w:header="833" w:footer="906" w:gutter="0"/>
          <w:cols w:space="720"/>
        </w:sectPr>
      </w:pPr>
    </w:p>
    <w:p w14:paraId="611F4AB6" w14:textId="77777777" w:rsidR="00416003" w:rsidRDefault="00790D54">
      <w:pPr>
        <w:pStyle w:val="Heading7"/>
        <w:spacing w:before="36"/>
        <w:ind w:left="220"/>
      </w:pPr>
      <w:r>
        <w:rPr>
          <w:color w:val="0070C0"/>
        </w:rPr>
        <w:t>How residents can check their point balance</w:t>
      </w:r>
    </w:p>
    <w:p w14:paraId="08821EBB" w14:textId="77777777" w:rsidR="00416003" w:rsidRDefault="00790D54">
      <w:pPr>
        <w:pStyle w:val="ListParagraph"/>
        <w:numPr>
          <w:ilvl w:val="1"/>
          <w:numId w:val="55"/>
        </w:numPr>
        <w:tabs>
          <w:tab w:val="left" w:pos="940"/>
        </w:tabs>
        <w:spacing w:line="293" w:lineRule="exact"/>
        <w:ind w:left="940"/>
        <w:rPr>
          <w:rFonts w:ascii="Wingdings" w:hAnsi="Wingdings"/>
          <w:sz w:val="24"/>
        </w:rPr>
      </w:pPr>
      <w:r>
        <w:rPr>
          <w:rFonts w:ascii="Calibri" w:hAnsi="Calibri"/>
          <w:sz w:val="24"/>
        </w:rPr>
        <w:t>“Me Only” page on “MySaratoga” – resident</w:t>
      </w:r>
      <w:r>
        <w:rPr>
          <w:rFonts w:ascii="Calibri" w:hAnsi="Calibri"/>
          <w:spacing w:val="-13"/>
          <w:sz w:val="24"/>
        </w:rPr>
        <w:t xml:space="preserve"> </w:t>
      </w:r>
      <w:r>
        <w:rPr>
          <w:rFonts w:ascii="Calibri" w:hAnsi="Calibri"/>
          <w:sz w:val="24"/>
        </w:rPr>
        <w:t>intranet</w:t>
      </w:r>
    </w:p>
    <w:p w14:paraId="02E1B405" w14:textId="77777777" w:rsidR="00416003" w:rsidRDefault="00790D54">
      <w:pPr>
        <w:pStyle w:val="ListParagraph"/>
        <w:numPr>
          <w:ilvl w:val="1"/>
          <w:numId w:val="55"/>
        </w:numPr>
        <w:tabs>
          <w:tab w:val="left" w:pos="940"/>
        </w:tabs>
        <w:spacing w:before="2"/>
        <w:ind w:left="940"/>
        <w:rPr>
          <w:rFonts w:ascii="Wingdings"/>
          <w:sz w:val="24"/>
        </w:rPr>
      </w:pPr>
      <w:r>
        <w:rPr>
          <w:rFonts w:ascii="Calibri"/>
          <w:sz w:val="24"/>
        </w:rPr>
        <w:t>Ask a member of the Dining Services</w:t>
      </w:r>
      <w:r>
        <w:rPr>
          <w:rFonts w:ascii="Calibri"/>
          <w:spacing w:val="-13"/>
          <w:sz w:val="24"/>
        </w:rPr>
        <w:t xml:space="preserve"> </w:t>
      </w:r>
      <w:r>
        <w:rPr>
          <w:rFonts w:ascii="Calibri"/>
          <w:sz w:val="24"/>
        </w:rPr>
        <w:t>staff</w:t>
      </w:r>
    </w:p>
    <w:p w14:paraId="27C3CD41" w14:textId="77777777" w:rsidR="00416003" w:rsidRDefault="00790D54">
      <w:pPr>
        <w:pStyle w:val="ListParagraph"/>
        <w:numPr>
          <w:ilvl w:val="1"/>
          <w:numId w:val="55"/>
        </w:numPr>
        <w:tabs>
          <w:tab w:val="left" w:pos="940"/>
        </w:tabs>
        <w:ind w:left="940"/>
        <w:rPr>
          <w:rFonts w:ascii="Wingdings"/>
          <w:sz w:val="24"/>
        </w:rPr>
      </w:pPr>
      <w:r>
        <w:rPr>
          <w:rFonts w:ascii="Calibri"/>
          <w:sz w:val="24"/>
        </w:rPr>
        <w:t>Printed receipts are available at meal</w:t>
      </w:r>
      <w:r>
        <w:rPr>
          <w:rFonts w:ascii="Calibri"/>
          <w:spacing w:val="-15"/>
          <w:sz w:val="24"/>
        </w:rPr>
        <w:t xml:space="preserve"> </w:t>
      </w:r>
      <w:r>
        <w:rPr>
          <w:rFonts w:ascii="Calibri"/>
          <w:sz w:val="24"/>
        </w:rPr>
        <w:t>service</w:t>
      </w:r>
    </w:p>
    <w:p w14:paraId="1DA5FB41" w14:textId="77777777" w:rsidR="00416003" w:rsidRDefault="00416003">
      <w:pPr>
        <w:pStyle w:val="BodyText"/>
        <w:spacing w:before="3"/>
      </w:pPr>
    </w:p>
    <w:p w14:paraId="03A49F6B" w14:textId="77777777" w:rsidR="00416003" w:rsidRDefault="00790D54">
      <w:pPr>
        <w:pStyle w:val="Heading7"/>
        <w:spacing w:line="240" w:lineRule="auto"/>
        <w:jc w:val="both"/>
      </w:pPr>
      <w:bookmarkStart w:id="411" w:name="_TOC_250056"/>
      <w:bookmarkEnd w:id="411"/>
      <w:r>
        <w:rPr>
          <w:color w:val="0070C0"/>
        </w:rPr>
        <w:t>Dining Hours and Venues</w:t>
      </w:r>
    </w:p>
    <w:p w14:paraId="5D848531" w14:textId="77777777" w:rsidR="00416003" w:rsidRDefault="00790D54">
      <w:pPr>
        <w:pStyle w:val="BodyText"/>
        <w:spacing w:before="21" w:after="46" w:line="242" w:lineRule="auto"/>
        <w:ind w:left="119" w:right="1062"/>
      </w:pPr>
      <w:r>
        <w:t>For information on dining venues and hours contact the Front Desk or see the resident intranet. The following dining service times include holidays unless otherwise announced.</w:t>
      </w:r>
    </w:p>
    <w:tbl>
      <w:tblPr>
        <w:tblW w:w="0" w:type="auto"/>
        <w:tblInd w:w="2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53"/>
        <w:gridCol w:w="2835"/>
        <w:gridCol w:w="2312"/>
        <w:gridCol w:w="957"/>
      </w:tblGrid>
      <w:tr w:rsidR="00416003" w14:paraId="753758D7" w14:textId="77777777">
        <w:trPr>
          <w:trHeight w:hRule="exact" w:val="276"/>
        </w:trPr>
        <w:tc>
          <w:tcPr>
            <w:tcW w:w="2153" w:type="dxa"/>
          </w:tcPr>
          <w:p w14:paraId="3FF680EB" w14:textId="77777777" w:rsidR="00416003" w:rsidRDefault="00790D54">
            <w:pPr>
              <w:pStyle w:val="TableParagraph"/>
              <w:spacing w:line="244" w:lineRule="exact"/>
              <w:ind w:left="200"/>
              <w:rPr>
                <w:rFonts w:ascii="Calibri"/>
                <w:sz w:val="24"/>
              </w:rPr>
            </w:pPr>
            <w:r>
              <w:rPr>
                <w:rFonts w:ascii="Calibri"/>
                <w:sz w:val="24"/>
              </w:rPr>
              <w:t>Lunch</w:t>
            </w:r>
          </w:p>
        </w:tc>
        <w:tc>
          <w:tcPr>
            <w:tcW w:w="2835" w:type="dxa"/>
          </w:tcPr>
          <w:p w14:paraId="6EBC8239" w14:textId="77777777" w:rsidR="00416003" w:rsidRDefault="00790D54">
            <w:pPr>
              <w:pStyle w:val="TableParagraph"/>
              <w:spacing w:line="244" w:lineRule="exact"/>
              <w:ind w:left="485" w:right="389"/>
              <w:jc w:val="center"/>
              <w:rPr>
                <w:rFonts w:ascii="Calibri"/>
                <w:sz w:val="24"/>
              </w:rPr>
            </w:pPr>
            <w:r>
              <w:rPr>
                <w:rFonts w:ascii="Calibri"/>
                <w:sz w:val="24"/>
              </w:rPr>
              <w:t>11:30am to 1:30pm</w:t>
            </w:r>
          </w:p>
        </w:tc>
        <w:tc>
          <w:tcPr>
            <w:tcW w:w="2312" w:type="dxa"/>
          </w:tcPr>
          <w:p w14:paraId="50DCB027" w14:textId="77777777" w:rsidR="00416003" w:rsidRDefault="00790D54">
            <w:pPr>
              <w:pStyle w:val="TableParagraph"/>
              <w:spacing w:line="244" w:lineRule="exact"/>
              <w:ind w:left="408"/>
              <w:rPr>
                <w:rFonts w:ascii="Calibri"/>
                <w:sz w:val="24"/>
              </w:rPr>
            </w:pPr>
            <w:r>
              <w:rPr>
                <w:rFonts w:ascii="Calibri"/>
                <w:sz w:val="24"/>
              </w:rPr>
              <w:t>open seating</w:t>
            </w:r>
          </w:p>
        </w:tc>
        <w:tc>
          <w:tcPr>
            <w:tcW w:w="957" w:type="dxa"/>
          </w:tcPr>
          <w:p w14:paraId="3D5EB44A" w14:textId="77777777" w:rsidR="00416003" w:rsidRDefault="00790D54">
            <w:pPr>
              <w:pStyle w:val="TableParagraph"/>
              <w:spacing w:line="244" w:lineRule="exact"/>
              <w:ind w:right="198"/>
              <w:jc w:val="right"/>
              <w:rPr>
                <w:rFonts w:ascii="Calibri"/>
                <w:sz w:val="24"/>
              </w:rPr>
            </w:pPr>
            <w:r>
              <w:rPr>
                <w:rFonts w:ascii="Calibri"/>
                <w:sz w:val="24"/>
              </w:rPr>
              <w:t>Daily</w:t>
            </w:r>
          </w:p>
        </w:tc>
      </w:tr>
      <w:tr w:rsidR="00416003" w14:paraId="23CFF055" w14:textId="77777777">
        <w:trPr>
          <w:trHeight w:hRule="exact" w:val="324"/>
        </w:trPr>
        <w:tc>
          <w:tcPr>
            <w:tcW w:w="2153" w:type="dxa"/>
          </w:tcPr>
          <w:p w14:paraId="675827C4" w14:textId="77777777" w:rsidR="00416003" w:rsidRDefault="00790D54">
            <w:pPr>
              <w:pStyle w:val="TableParagraph"/>
              <w:spacing w:line="280" w:lineRule="exact"/>
              <w:ind w:left="200"/>
              <w:rPr>
                <w:rFonts w:ascii="Calibri"/>
                <w:sz w:val="24"/>
              </w:rPr>
            </w:pPr>
            <w:r>
              <w:rPr>
                <w:rFonts w:ascii="Calibri"/>
                <w:sz w:val="24"/>
              </w:rPr>
              <w:t>Dinner</w:t>
            </w:r>
          </w:p>
        </w:tc>
        <w:tc>
          <w:tcPr>
            <w:tcW w:w="2835" w:type="dxa"/>
          </w:tcPr>
          <w:p w14:paraId="3BFA6731" w14:textId="77777777" w:rsidR="00416003" w:rsidRDefault="00790D54">
            <w:pPr>
              <w:pStyle w:val="TableParagraph"/>
              <w:spacing w:line="280" w:lineRule="exact"/>
              <w:ind w:left="376" w:right="389"/>
              <w:jc w:val="center"/>
              <w:rPr>
                <w:rFonts w:ascii="Calibri"/>
                <w:sz w:val="24"/>
              </w:rPr>
            </w:pPr>
            <w:r>
              <w:rPr>
                <w:rFonts w:ascii="Calibri"/>
                <w:sz w:val="24"/>
              </w:rPr>
              <w:t>4:30pm to 6:30pm</w:t>
            </w:r>
          </w:p>
        </w:tc>
        <w:tc>
          <w:tcPr>
            <w:tcW w:w="2312" w:type="dxa"/>
          </w:tcPr>
          <w:p w14:paraId="1055863D" w14:textId="77777777" w:rsidR="00416003" w:rsidRDefault="00790D54">
            <w:pPr>
              <w:pStyle w:val="TableParagraph"/>
              <w:spacing w:line="280" w:lineRule="exact"/>
              <w:ind w:left="408"/>
              <w:rPr>
                <w:rFonts w:ascii="Calibri"/>
                <w:sz w:val="24"/>
              </w:rPr>
            </w:pPr>
            <w:r>
              <w:rPr>
                <w:rFonts w:ascii="Calibri"/>
                <w:sz w:val="24"/>
              </w:rPr>
              <w:t>Reservation only</w:t>
            </w:r>
          </w:p>
        </w:tc>
        <w:tc>
          <w:tcPr>
            <w:tcW w:w="957" w:type="dxa"/>
          </w:tcPr>
          <w:p w14:paraId="3C0B97EB" w14:textId="77777777" w:rsidR="00416003" w:rsidRDefault="00790D54">
            <w:pPr>
              <w:pStyle w:val="TableParagraph"/>
              <w:spacing w:line="280" w:lineRule="exact"/>
              <w:ind w:right="198"/>
              <w:jc w:val="right"/>
              <w:rPr>
                <w:rFonts w:ascii="Calibri"/>
                <w:sz w:val="24"/>
              </w:rPr>
            </w:pPr>
            <w:r>
              <w:rPr>
                <w:rFonts w:ascii="Calibri"/>
                <w:sz w:val="24"/>
              </w:rPr>
              <w:t>Daily</w:t>
            </w:r>
          </w:p>
        </w:tc>
      </w:tr>
      <w:tr w:rsidR="00416003" w14:paraId="07008ABA" w14:textId="77777777">
        <w:trPr>
          <w:trHeight w:hRule="exact" w:val="288"/>
        </w:trPr>
        <w:tc>
          <w:tcPr>
            <w:tcW w:w="2153" w:type="dxa"/>
          </w:tcPr>
          <w:p w14:paraId="7B43BE2C" w14:textId="77777777" w:rsidR="00416003" w:rsidRDefault="00790D54">
            <w:pPr>
              <w:pStyle w:val="TableParagraph"/>
              <w:spacing w:line="292" w:lineRule="exact"/>
              <w:ind w:left="200"/>
              <w:rPr>
                <w:rFonts w:ascii="Calibri"/>
                <w:sz w:val="24"/>
              </w:rPr>
            </w:pPr>
            <w:r>
              <w:rPr>
                <w:rFonts w:ascii="Calibri"/>
                <w:sz w:val="24"/>
              </w:rPr>
              <w:t>Sunday Brunch</w:t>
            </w:r>
          </w:p>
        </w:tc>
        <w:tc>
          <w:tcPr>
            <w:tcW w:w="2835" w:type="dxa"/>
          </w:tcPr>
          <w:p w14:paraId="70E3A142" w14:textId="77777777" w:rsidR="00416003" w:rsidRDefault="00790D54">
            <w:pPr>
              <w:pStyle w:val="TableParagraph"/>
              <w:spacing w:line="292" w:lineRule="exact"/>
              <w:ind w:left="485" w:right="389"/>
              <w:jc w:val="center"/>
              <w:rPr>
                <w:rFonts w:ascii="Calibri"/>
                <w:sz w:val="24"/>
              </w:rPr>
            </w:pPr>
            <w:r>
              <w:rPr>
                <w:rFonts w:ascii="Calibri"/>
                <w:sz w:val="24"/>
              </w:rPr>
              <w:t>11:30am to 1:30pm</w:t>
            </w:r>
          </w:p>
        </w:tc>
        <w:tc>
          <w:tcPr>
            <w:tcW w:w="2312" w:type="dxa"/>
          </w:tcPr>
          <w:p w14:paraId="67AE43CE" w14:textId="77777777" w:rsidR="00416003" w:rsidRDefault="00790D54">
            <w:pPr>
              <w:pStyle w:val="TableParagraph"/>
              <w:spacing w:line="292" w:lineRule="exact"/>
              <w:ind w:left="408"/>
              <w:rPr>
                <w:rFonts w:ascii="Calibri"/>
                <w:sz w:val="24"/>
              </w:rPr>
            </w:pPr>
            <w:r>
              <w:rPr>
                <w:rFonts w:ascii="Calibri"/>
                <w:sz w:val="24"/>
              </w:rPr>
              <w:t>open seating</w:t>
            </w:r>
          </w:p>
        </w:tc>
        <w:tc>
          <w:tcPr>
            <w:tcW w:w="957" w:type="dxa"/>
          </w:tcPr>
          <w:p w14:paraId="236C2628" w14:textId="77777777" w:rsidR="00416003" w:rsidRDefault="00416003"/>
        </w:tc>
      </w:tr>
    </w:tbl>
    <w:p w14:paraId="3AD6ABE8" w14:textId="77777777" w:rsidR="00416003" w:rsidRDefault="00416003">
      <w:pPr>
        <w:pStyle w:val="BodyText"/>
        <w:spacing w:before="8"/>
        <w:rPr>
          <w:sz w:val="27"/>
        </w:rPr>
      </w:pPr>
    </w:p>
    <w:p w14:paraId="588DAECF" w14:textId="77777777" w:rsidR="00416003" w:rsidRDefault="00790D54">
      <w:pPr>
        <w:pStyle w:val="Heading7"/>
        <w:spacing w:line="240" w:lineRule="auto"/>
        <w:jc w:val="both"/>
      </w:pPr>
      <w:r>
        <w:rPr>
          <w:color w:val="0070C0"/>
        </w:rPr>
        <w:t>California Villa Café</w:t>
      </w:r>
    </w:p>
    <w:p w14:paraId="4E7818A2" w14:textId="77777777" w:rsidR="00416003" w:rsidRDefault="00790D54">
      <w:pPr>
        <w:pStyle w:val="BodyText"/>
        <w:spacing w:before="1"/>
        <w:ind w:left="119" w:right="501"/>
      </w:pPr>
      <w:r>
        <w:t>The California Villa Café (x7150) is located on the first floor near the main entrance into Building 2000 (Assisted Living). The Café is open Monday through Friday from 11:30am-1:30pm for lunch.</w:t>
      </w:r>
    </w:p>
    <w:p w14:paraId="7055EC18" w14:textId="77777777" w:rsidR="00416003" w:rsidRDefault="00416003">
      <w:pPr>
        <w:pStyle w:val="BodyText"/>
        <w:spacing w:before="11"/>
        <w:rPr>
          <w:sz w:val="23"/>
        </w:rPr>
      </w:pPr>
    </w:p>
    <w:p w14:paraId="2B4F4E7B" w14:textId="77777777" w:rsidR="00416003" w:rsidRDefault="00790D54">
      <w:pPr>
        <w:pStyle w:val="BodyText"/>
        <w:ind w:left="119" w:right="521"/>
        <w:jc w:val="both"/>
      </w:pPr>
      <w:r>
        <w:t>Offerings range from soups, sandwiches and salads. Cold beverages, tea and coffee are also available. The Café also offers a daily lunch special in additional to the items above. Meal points may be used or payment can be made in cash or charged to the resident’s account.</w:t>
      </w:r>
    </w:p>
    <w:p w14:paraId="1C827E9B" w14:textId="77777777" w:rsidR="00416003" w:rsidRDefault="00416003">
      <w:pPr>
        <w:pStyle w:val="BodyText"/>
        <w:spacing w:before="10"/>
        <w:rPr>
          <w:sz w:val="25"/>
        </w:rPr>
      </w:pPr>
    </w:p>
    <w:p w14:paraId="553FC372" w14:textId="77777777" w:rsidR="00416003" w:rsidRDefault="00790D54">
      <w:pPr>
        <w:pStyle w:val="Heading7"/>
        <w:spacing w:before="1"/>
        <w:jc w:val="both"/>
      </w:pPr>
      <w:bookmarkStart w:id="412" w:name="_TOC_250055"/>
      <w:bookmarkEnd w:id="412"/>
      <w:r>
        <w:rPr>
          <w:color w:val="0070C0"/>
        </w:rPr>
        <w:t>Guest Dining Policy</w:t>
      </w:r>
    </w:p>
    <w:p w14:paraId="0A39BCAA" w14:textId="77777777" w:rsidR="00416003" w:rsidRDefault="00790D54">
      <w:pPr>
        <w:pStyle w:val="ListParagraph"/>
        <w:numPr>
          <w:ilvl w:val="0"/>
          <w:numId w:val="55"/>
        </w:numPr>
        <w:tabs>
          <w:tab w:val="left" w:pos="840"/>
        </w:tabs>
        <w:spacing w:line="242" w:lineRule="auto"/>
        <w:ind w:right="127"/>
        <w:rPr>
          <w:rFonts w:ascii="Calibri" w:hAnsi="Calibri"/>
          <w:sz w:val="24"/>
        </w:rPr>
      </w:pPr>
      <w:r>
        <w:rPr>
          <w:rFonts w:ascii="Calibri" w:hAnsi="Calibri"/>
          <w:sz w:val="24"/>
        </w:rPr>
        <w:t>Lunch reservations are not required. Dinner reservations can be made 3 days in advance by calling x7140 and using Open Table on the resident intranet site</w:t>
      </w:r>
      <w:r>
        <w:rPr>
          <w:rFonts w:ascii="Calibri" w:hAnsi="Calibri"/>
          <w:spacing w:val="-20"/>
          <w:sz w:val="24"/>
        </w:rPr>
        <w:t xml:space="preserve"> </w:t>
      </w:r>
      <w:r>
        <w:rPr>
          <w:rFonts w:ascii="Calibri" w:hAnsi="Calibri"/>
          <w:sz w:val="24"/>
        </w:rPr>
        <w:t>“MySaratoga”.</w:t>
      </w:r>
    </w:p>
    <w:p w14:paraId="64078DD6" w14:textId="77777777" w:rsidR="00416003" w:rsidRDefault="00790D54">
      <w:pPr>
        <w:pStyle w:val="ListParagraph"/>
        <w:numPr>
          <w:ilvl w:val="0"/>
          <w:numId w:val="55"/>
        </w:numPr>
        <w:tabs>
          <w:tab w:val="left" w:pos="840"/>
        </w:tabs>
        <w:ind w:right="1204"/>
        <w:rPr>
          <w:rFonts w:ascii="Calibri"/>
          <w:sz w:val="24"/>
        </w:rPr>
      </w:pPr>
      <w:r>
        <w:rPr>
          <w:rFonts w:ascii="Calibri"/>
          <w:sz w:val="24"/>
        </w:rPr>
        <w:t>All</w:t>
      </w:r>
      <w:r>
        <w:rPr>
          <w:rFonts w:ascii="Calibri"/>
          <w:spacing w:val="-9"/>
          <w:sz w:val="24"/>
        </w:rPr>
        <w:t xml:space="preserve"> </w:t>
      </w:r>
      <w:r>
        <w:rPr>
          <w:rFonts w:ascii="Calibri"/>
          <w:sz w:val="24"/>
        </w:rPr>
        <w:t>reservations</w:t>
      </w:r>
      <w:r>
        <w:rPr>
          <w:rFonts w:ascii="Calibri"/>
          <w:spacing w:val="-9"/>
          <w:sz w:val="24"/>
        </w:rPr>
        <w:t xml:space="preserve"> </w:t>
      </w:r>
      <w:r>
        <w:rPr>
          <w:rFonts w:ascii="Calibri"/>
          <w:spacing w:val="-3"/>
          <w:sz w:val="24"/>
        </w:rPr>
        <w:t>and</w:t>
      </w:r>
      <w:r>
        <w:rPr>
          <w:rFonts w:ascii="Calibri"/>
          <w:spacing w:val="-22"/>
          <w:sz w:val="24"/>
        </w:rPr>
        <w:t xml:space="preserve"> </w:t>
      </w:r>
      <w:r>
        <w:rPr>
          <w:rFonts w:ascii="Calibri"/>
          <w:spacing w:val="-6"/>
          <w:sz w:val="24"/>
        </w:rPr>
        <w:t>requested</w:t>
      </w:r>
      <w:r>
        <w:rPr>
          <w:rFonts w:ascii="Calibri"/>
          <w:spacing w:val="-22"/>
          <w:sz w:val="24"/>
        </w:rPr>
        <w:t xml:space="preserve"> </w:t>
      </w:r>
      <w:r>
        <w:rPr>
          <w:rFonts w:ascii="Calibri"/>
          <w:spacing w:val="-5"/>
          <w:sz w:val="24"/>
        </w:rPr>
        <w:t>time</w:t>
      </w:r>
      <w:r>
        <w:rPr>
          <w:rFonts w:ascii="Calibri"/>
          <w:spacing w:val="-25"/>
          <w:sz w:val="24"/>
        </w:rPr>
        <w:t xml:space="preserve"> </w:t>
      </w:r>
      <w:r>
        <w:rPr>
          <w:rFonts w:ascii="Calibri"/>
          <w:spacing w:val="-4"/>
          <w:sz w:val="24"/>
        </w:rPr>
        <w:t>slots</w:t>
      </w:r>
      <w:r>
        <w:rPr>
          <w:rFonts w:ascii="Calibri"/>
          <w:spacing w:val="-26"/>
          <w:sz w:val="24"/>
        </w:rPr>
        <w:t xml:space="preserve"> </w:t>
      </w:r>
      <w:r>
        <w:rPr>
          <w:rFonts w:ascii="Calibri"/>
          <w:sz w:val="24"/>
        </w:rPr>
        <w:t>are</w:t>
      </w:r>
      <w:r>
        <w:rPr>
          <w:rFonts w:ascii="Calibri"/>
          <w:spacing w:val="-6"/>
          <w:sz w:val="24"/>
        </w:rPr>
        <w:t xml:space="preserve"> </w:t>
      </w:r>
      <w:r>
        <w:rPr>
          <w:rFonts w:ascii="Calibri"/>
          <w:sz w:val="24"/>
        </w:rPr>
        <w:t>subject</w:t>
      </w:r>
      <w:r>
        <w:rPr>
          <w:rFonts w:ascii="Calibri"/>
          <w:spacing w:val="-8"/>
          <w:sz w:val="24"/>
        </w:rPr>
        <w:t xml:space="preserve"> </w:t>
      </w:r>
      <w:r>
        <w:rPr>
          <w:rFonts w:ascii="Calibri"/>
          <w:sz w:val="24"/>
        </w:rPr>
        <w:t>to</w:t>
      </w:r>
      <w:r>
        <w:rPr>
          <w:rFonts w:ascii="Calibri"/>
          <w:spacing w:val="-13"/>
          <w:sz w:val="24"/>
        </w:rPr>
        <w:t xml:space="preserve"> </w:t>
      </w:r>
      <w:r>
        <w:rPr>
          <w:rFonts w:ascii="Calibri"/>
          <w:sz w:val="24"/>
        </w:rPr>
        <w:t>the</w:t>
      </w:r>
      <w:r>
        <w:rPr>
          <w:rFonts w:ascii="Calibri"/>
          <w:spacing w:val="-9"/>
          <w:sz w:val="24"/>
        </w:rPr>
        <w:t xml:space="preserve"> </w:t>
      </w:r>
      <w:r>
        <w:rPr>
          <w:rFonts w:ascii="Calibri"/>
          <w:sz w:val="24"/>
        </w:rPr>
        <w:t>capacity</w:t>
      </w:r>
      <w:r>
        <w:rPr>
          <w:rFonts w:ascii="Calibri"/>
          <w:spacing w:val="-17"/>
          <w:sz w:val="24"/>
        </w:rPr>
        <w:t xml:space="preserve"> </w:t>
      </w:r>
      <w:r>
        <w:rPr>
          <w:rFonts w:ascii="Calibri"/>
          <w:sz w:val="24"/>
        </w:rPr>
        <w:t>of</w:t>
      </w:r>
      <w:r>
        <w:rPr>
          <w:rFonts w:ascii="Calibri"/>
          <w:spacing w:val="-8"/>
          <w:sz w:val="24"/>
        </w:rPr>
        <w:t xml:space="preserve"> </w:t>
      </w:r>
      <w:r>
        <w:rPr>
          <w:rFonts w:ascii="Calibri"/>
          <w:sz w:val="24"/>
        </w:rPr>
        <w:t>the</w:t>
      </w:r>
      <w:r>
        <w:rPr>
          <w:rFonts w:ascii="Calibri"/>
          <w:spacing w:val="-1"/>
          <w:sz w:val="24"/>
        </w:rPr>
        <w:t xml:space="preserve"> </w:t>
      </w:r>
      <w:r>
        <w:rPr>
          <w:rFonts w:ascii="Calibri"/>
          <w:sz w:val="24"/>
        </w:rPr>
        <w:t>dining</w:t>
      </w:r>
      <w:r>
        <w:rPr>
          <w:rFonts w:ascii="Calibri"/>
          <w:spacing w:val="-5"/>
          <w:sz w:val="24"/>
        </w:rPr>
        <w:t xml:space="preserve"> </w:t>
      </w:r>
      <w:r>
        <w:rPr>
          <w:rFonts w:ascii="Calibri"/>
          <w:sz w:val="24"/>
        </w:rPr>
        <w:t>room</w:t>
      </w:r>
      <w:r>
        <w:rPr>
          <w:rFonts w:ascii="Calibri"/>
          <w:spacing w:val="-4"/>
          <w:sz w:val="24"/>
        </w:rPr>
        <w:t xml:space="preserve"> </w:t>
      </w:r>
      <w:r>
        <w:rPr>
          <w:rFonts w:ascii="Calibri"/>
          <w:sz w:val="24"/>
        </w:rPr>
        <w:t>as determined by the Dining</w:t>
      </w:r>
      <w:r>
        <w:rPr>
          <w:rFonts w:ascii="Calibri"/>
          <w:spacing w:val="-18"/>
          <w:sz w:val="24"/>
        </w:rPr>
        <w:t xml:space="preserve"> </w:t>
      </w:r>
      <w:r>
        <w:rPr>
          <w:rFonts w:ascii="Calibri"/>
          <w:sz w:val="24"/>
        </w:rPr>
        <w:t>RoomManager.</w:t>
      </w:r>
    </w:p>
    <w:p w14:paraId="10D940E8" w14:textId="77777777" w:rsidR="00416003" w:rsidRDefault="00790D54">
      <w:pPr>
        <w:pStyle w:val="ListParagraph"/>
        <w:numPr>
          <w:ilvl w:val="0"/>
          <w:numId w:val="55"/>
        </w:numPr>
        <w:tabs>
          <w:tab w:val="left" w:pos="840"/>
        </w:tabs>
        <w:spacing w:before="2"/>
        <w:rPr>
          <w:rFonts w:ascii="Calibri"/>
          <w:sz w:val="24"/>
        </w:rPr>
      </w:pPr>
      <w:r>
        <w:rPr>
          <w:rFonts w:ascii="Calibri"/>
          <w:sz w:val="24"/>
        </w:rPr>
        <w:t>Guest</w:t>
      </w:r>
      <w:r>
        <w:rPr>
          <w:rFonts w:ascii="Calibri"/>
          <w:spacing w:val="-18"/>
          <w:sz w:val="24"/>
        </w:rPr>
        <w:t xml:space="preserve"> </w:t>
      </w:r>
      <w:r>
        <w:rPr>
          <w:rFonts w:ascii="Calibri"/>
          <w:sz w:val="24"/>
        </w:rPr>
        <w:t>meals</w:t>
      </w:r>
      <w:r>
        <w:rPr>
          <w:rFonts w:ascii="Calibri"/>
          <w:spacing w:val="-17"/>
          <w:sz w:val="24"/>
        </w:rPr>
        <w:t xml:space="preserve"> </w:t>
      </w:r>
      <w:r>
        <w:rPr>
          <w:rFonts w:ascii="Calibri"/>
          <w:sz w:val="24"/>
        </w:rPr>
        <w:t>will</w:t>
      </w:r>
      <w:r>
        <w:rPr>
          <w:rFonts w:ascii="Calibri"/>
          <w:spacing w:val="-19"/>
          <w:sz w:val="24"/>
        </w:rPr>
        <w:t xml:space="preserve"> </w:t>
      </w:r>
      <w:r>
        <w:rPr>
          <w:rFonts w:ascii="Calibri"/>
          <w:sz w:val="24"/>
        </w:rPr>
        <w:t>be</w:t>
      </w:r>
      <w:r>
        <w:rPr>
          <w:rFonts w:ascii="Calibri"/>
          <w:spacing w:val="-16"/>
          <w:sz w:val="24"/>
        </w:rPr>
        <w:t xml:space="preserve"> </w:t>
      </w:r>
      <w:r>
        <w:rPr>
          <w:rFonts w:ascii="Calibri"/>
          <w:sz w:val="24"/>
        </w:rPr>
        <w:t>charged</w:t>
      </w:r>
      <w:r>
        <w:rPr>
          <w:rFonts w:ascii="Calibri"/>
          <w:spacing w:val="-16"/>
          <w:sz w:val="24"/>
        </w:rPr>
        <w:t xml:space="preserve"> </w:t>
      </w:r>
      <w:r>
        <w:rPr>
          <w:rFonts w:ascii="Calibri"/>
          <w:sz w:val="24"/>
        </w:rPr>
        <w:t>to</w:t>
      </w:r>
      <w:r>
        <w:rPr>
          <w:rFonts w:ascii="Calibri"/>
          <w:spacing w:val="-16"/>
          <w:sz w:val="24"/>
        </w:rPr>
        <w:t xml:space="preserve"> </w:t>
      </w:r>
      <w:r>
        <w:rPr>
          <w:rFonts w:ascii="Calibri"/>
          <w:sz w:val="24"/>
        </w:rPr>
        <w:t>the</w:t>
      </w:r>
      <w:r>
        <w:rPr>
          <w:rFonts w:ascii="Calibri"/>
          <w:spacing w:val="-16"/>
          <w:sz w:val="24"/>
        </w:rPr>
        <w:t xml:space="preserve"> </w:t>
      </w:r>
      <w:r>
        <w:rPr>
          <w:rFonts w:ascii="Calibri"/>
          <w:sz w:val="24"/>
        </w:rPr>
        <w:t>resident's</w:t>
      </w:r>
      <w:r>
        <w:rPr>
          <w:rFonts w:ascii="Calibri"/>
          <w:spacing w:val="-23"/>
          <w:sz w:val="24"/>
        </w:rPr>
        <w:t xml:space="preserve"> </w:t>
      </w:r>
      <w:r>
        <w:rPr>
          <w:rFonts w:ascii="Calibri"/>
          <w:sz w:val="24"/>
        </w:rPr>
        <w:t>monthly</w:t>
      </w:r>
      <w:r>
        <w:rPr>
          <w:rFonts w:ascii="Calibri"/>
          <w:spacing w:val="-24"/>
          <w:sz w:val="24"/>
        </w:rPr>
        <w:t xml:space="preserve"> </w:t>
      </w:r>
      <w:r>
        <w:rPr>
          <w:rFonts w:ascii="Calibri"/>
          <w:sz w:val="24"/>
        </w:rPr>
        <w:t>statement</w:t>
      </w:r>
      <w:r>
        <w:rPr>
          <w:rFonts w:ascii="Calibri"/>
          <w:spacing w:val="-16"/>
          <w:sz w:val="24"/>
        </w:rPr>
        <w:t xml:space="preserve"> </w:t>
      </w:r>
      <w:r>
        <w:rPr>
          <w:rFonts w:ascii="Calibri"/>
          <w:sz w:val="24"/>
        </w:rPr>
        <w:t>unless</w:t>
      </w:r>
      <w:r>
        <w:rPr>
          <w:rFonts w:ascii="Calibri"/>
          <w:spacing w:val="-4"/>
          <w:sz w:val="24"/>
        </w:rPr>
        <w:t xml:space="preserve"> </w:t>
      </w:r>
      <w:r>
        <w:rPr>
          <w:rFonts w:ascii="Calibri"/>
          <w:sz w:val="24"/>
        </w:rPr>
        <w:t>otherwise</w:t>
      </w:r>
      <w:r>
        <w:rPr>
          <w:rFonts w:ascii="Calibri"/>
          <w:spacing w:val="-3"/>
          <w:sz w:val="24"/>
        </w:rPr>
        <w:t xml:space="preserve"> </w:t>
      </w:r>
      <w:r>
        <w:rPr>
          <w:rFonts w:ascii="Calibri"/>
          <w:sz w:val="24"/>
        </w:rPr>
        <w:t>indicated.</w:t>
      </w:r>
    </w:p>
    <w:p w14:paraId="799BC8EA" w14:textId="77777777" w:rsidR="00416003" w:rsidRDefault="00790D54">
      <w:pPr>
        <w:pStyle w:val="ListParagraph"/>
        <w:numPr>
          <w:ilvl w:val="0"/>
          <w:numId w:val="55"/>
        </w:numPr>
        <w:tabs>
          <w:tab w:val="left" w:pos="840"/>
        </w:tabs>
        <w:ind w:right="578"/>
        <w:rPr>
          <w:rFonts w:ascii="Calibri"/>
          <w:sz w:val="24"/>
        </w:rPr>
      </w:pPr>
      <w:r>
        <w:rPr>
          <w:rFonts w:ascii="Calibri"/>
          <w:sz w:val="24"/>
        </w:rPr>
        <w:t>Holiday</w:t>
      </w:r>
      <w:r>
        <w:rPr>
          <w:rFonts w:ascii="Calibri"/>
          <w:spacing w:val="-17"/>
          <w:sz w:val="24"/>
        </w:rPr>
        <w:t xml:space="preserve"> </w:t>
      </w:r>
      <w:r>
        <w:rPr>
          <w:rFonts w:ascii="Calibri"/>
          <w:sz w:val="24"/>
        </w:rPr>
        <w:t>guest</w:t>
      </w:r>
      <w:r>
        <w:rPr>
          <w:rFonts w:ascii="Calibri"/>
          <w:spacing w:val="-12"/>
          <w:sz w:val="24"/>
        </w:rPr>
        <w:t xml:space="preserve"> </w:t>
      </w:r>
      <w:r>
        <w:rPr>
          <w:rFonts w:ascii="Calibri"/>
          <w:sz w:val="24"/>
        </w:rPr>
        <w:t>meals</w:t>
      </w:r>
      <w:r>
        <w:rPr>
          <w:rFonts w:ascii="Calibri"/>
          <w:spacing w:val="-16"/>
          <w:sz w:val="24"/>
        </w:rPr>
        <w:t xml:space="preserve"> </w:t>
      </w:r>
      <w:r>
        <w:rPr>
          <w:rFonts w:ascii="Calibri"/>
          <w:sz w:val="24"/>
        </w:rPr>
        <w:t>will</w:t>
      </w:r>
      <w:r>
        <w:rPr>
          <w:rFonts w:ascii="Calibri"/>
          <w:spacing w:val="-16"/>
          <w:sz w:val="24"/>
        </w:rPr>
        <w:t xml:space="preserve"> </w:t>
      </w:r>
      <w:r>
        <w:rPr>
          <w:rFonts w:ascii="Calibri"/>
          <w:sz w:val="24"/>
        </w:rPr>
        <w:t>follow</w:t>
      </w:r>
      <w:r>
        <w:rPr>
          <w:rFonts w:ascii="Calibri"/>
          <w:spacing w:val="-22"/>
          <w:sz w:val="24"/>
        </w:rPr>
        <w:t xml:space="preserve"> </w:t>
      </w:r>
      <w:r>
        <w:rPr>
          <w:rFonts w:ascii="Calibri"/>
          <w:sz w:val="24"/>
        </w:rPr>
        <w:t>the</w:t>
      </w:r>
      <w:r>
        <w:rPr>
          <w:rFonts w:ascii="Calibri"/>
          <w:spacing w:val="-13"/>
          <w:sz w:val="24"/>
        </w:rPr>
        <w:t xml:space="preserve"> </w:t>
      </w:r>
      <w:r>
        <w:rPr>
          <w:rFonts w:ascii="Calibri"/>
          <w:sz w:val="24"/>
        </w:rPr>
        <w:t>same</w:t>
      </w:r>
      <w:r>
        <w:rPr>
          <w:rFonts w:ascii="Calibri"/>
          <w:spacing w:val="-15"/>
          <w:sz w:val="24"/>
        </w:rPr>
        <w:t xml:space="preserve"> </w:t>
      </w:r>
      <w:r>
        <w:rPr>
          <w:rFonts w:ascii="Calibri"/>
          <w:sz w:val="24"/>
        </w:rPr>
        <w:t>policy</w:t>
      </w:r>
      <w:r>
        <w:rPr>
          <w:rFonts w:ascii="Calibri"/>
          <w:spacing w:val="-17"/>
          <w:sz w:val="24"/>
        </w:rPr>
        <w:t xml:space="preserve"> </w:t>
      </w:r>
      <w:r>
        <w:rPr>
          <w:rFonts w:ascii="Calibri"/>
          <w:sz w:val="24"/>
        </w:rPr>
        <w:t>but</w:t>
      </w:r>
      <w:r>
        <w:rPr>
          <w:rFonts w:ascii="Calibri"/>
          <w:spacing w:val="-15"/>
          <w:sz w:val="24"/>
        </w:rPr>
        <w:t xml:space="preserve"> </w:t>
      </w:r>
      <w:r>
        <w:rPr>
          <w:rFonts w:ascii="Calibri"/>
          <w:sz w:val="24"/>
        </w:rPr>
        <w:t>are</w:t>
      </w:r>
      <w:r>
        <w:rPr>
          <w:rFonts w:ascii="Calibri"/>
          <w:spacing w:val="-22"/>
          <w:sz w:val="24"/>
        </w:rPr>
        <w:t xml:space="preserve"> </w:t>
      </w:r>
      <w:r>
        <w:rPr>
          <w:rFonts w:ascii="Calibri"/>
          <w:sz w:val="24"/>
        </w:rPr>
        <w:t>at</w:t>
      </w:r>
      <w:r>
        <w:rPr>
          <w:rFonts w:ascii="Calibri"/>
          <w:spacing w:val="-12"/>
          <w:sz w:val="24"/>
        </w:rPr>
        <w:t xml:space="preserve"> </w:t>
      </w:r>
      <w:r>
        <w:rPr>
          <w:rFonts w:ascii="Calibri"/>
          <w:sz w:val="24"/>
        </w:rPr>
        <w:t>an</w:t>
      </w:r>
      <w:r>
        <w:rPr>
          <w:rFonts w:ascii="Calibri"/>
          <w:spacing w:val="-10"/>
          <w:sz w:val="24"/>
        </w:rPr>
        <w:t xml:space="preserve"> </w:t>
      </w:r>
      <w:r>
        <w:rPr>
          <w:rFonts w:ascii="Calibri"/>
          <w:sz w:val="24"/>
        </w:rPr>
        <w:t>increased</w:t>
      </w:r>
      <w:r>
        <w:rPr>
          <w:rFonts w:ascii="Calibri"/>
          <w:spacing w:val="-12"/>
          <w:sz w:val="24"/>
        </w:rPr>
        <w:t xml:space="preserve"> </w:t>
      </w:r>
      <w:r>
        <w:rPr>
          <w:rFonts w:ascii="Calibri"/>
          <w:sz w:val="24"/>
        </w:rPr>
        <w:t>points</w:t>
      </w:r>
      <w:r>
        <w:rPr>
          <w:rFonts w:ascii="Calibri"/>
          <w:spacing w:val="-2"/>
          <w:sz w:val="24"/>
        </w:rPr>
        <w:t xml:space="preserve"> </w:t>
      </w:r>
      <w:r>
        <w:rPr>
          <w:rFonts w:ascii="Calibri"/>
          <w:sz w:val="24"/>
        </w:rPr>
        <w:t>due</w:t>
      </w:r>
      <w:r>
        <w:rPr>
          <w:rFonts w:ascii="Calibri"/>
          <w:spacing w:val="-20"/>
          <w:sz w:val="24"/>
        </w:rPr>
        <w:t xml:space="preserve"> </w:t>
      </w:r>
      <w:r>
        <w:rPr>
          <w:rFonts w:ascii="Calibri"/>
          <w:sz w:val="24"/>
        </w:rPr>
        <w:t>to</w:t>
      </w:r>
      <w:r>
        <w:rPr>
          <w:rFonts w:ascii="Calibri"/>
          <w:spacing w:val="-18"/>
          <w:sz w:val="24"/>
        </w:rPr>
        <w:t xml:space="preserve"> </w:t>
      </w:r>
      <w:r>
        <w:rPr>
          <w:rFonts w:ascii="Calibri"/>
          <w:sz w:val="24"/>
        </w:rPr>
        <w:t>the</w:t>
      </w:r>
      <w:r>
        <w:rPr>
          <w:rFonts w:ascii="Calibri"/>
          <w:spacing w:val="-15"/>
          <w:sz w:val="24"/>
        </w:rPr>
        <w:t xml:space="preserve"> </w:t>
      </w:r>
      <w:r>
        <w:rPr>
          <w:rFonts w:ascii="Calibri"/>
          <w:sz w:val="24"/>
        </w:rPr>
        <w:t>special quality</w:t>
      </w:r>
      <w:r>
        <w:rPr>
          <w:rFonts w:ascii="Calibri"/>
          <w:spacing w:val="-22"/>
          <w:sz w:val="24"/>
        </w:rPr>
        <w:t xml:space="preserve"> </w:t>
      </w:r>
      <w:r>
        <w:rPr>
          <w:rFonts w:ascii="Calibri"/>
          <w:sz w:val="24"/>
        </w:rPr>
        <w:t>of</w:t>
      </w:r>
      <w:r>
        <w:rPr>
          <w:rFonts w:ascii="Calibri"/>
          <w:spacing w:val="-16"/>
          <w:sz w:val="24"/>
        </w:rPr>
        <w:t xml:space="preserve"> </w:t>
      </w:r>
      <w:r>
        <w:rPr>
          <w:rFonts w:ascii="Calibri"/>
          <w:sz w:val="24"/>
        </w:rPr>
        <w:t>these</w:t>
      </w:r>
      <w:r>
        <w:rPr>
          <w:rFonts w:ascii="Calibri"/>
          <w:spacing w:val="-21"/>
          <w:sz w:val="24"/>
        </w:rPr>
        <w:t xml:space="preserve"> </w:t>
      </w:r>
      <w:r>
        <w:rPr>
          <w:rFonts w:ascii="Calibri"/>
          <w:sz w:val="24"/>
        </w:rPr>
        <w:t>food/beverage</w:t>
      </w:r>
      <w:r>
        <w:rPr>
          <w:rFonts w:ascii="Calibri"/>
          <w:spacing w:val="-16"/>
          <w:sz w:val="24"/>
        </w:rPr>
        <w:t xml:space="preserve"> </w:t>
      </w:r>
      <w:r>
        <w:rPr>
          <w:rFonts w:ascii="Calibri"/>
          <w:sz w:val="24"/>
        </w:rPr>
        <w:t>offerings</w:t>
      </w:r>
    </w:p>
    <w:p w14:paraId="6877A188" w14:textId="77777777" w:rsidR="00416003" w:rsidRDefault="00416003">
      <w:pPr>
        <w:pStyle w:val="BodyText"/>
      </w:pPr>
    </w:p>
    <w:p w14:paraId="507CC73B" w14:textId="77777777" w:rsidR="00416003" w:rsidRDefault="00790D54">
      <w:pPr>
        <w:pStyle w:val="BodyText"/>
        <w:ind w:left="119"/>
      </w:pPr>
      <w:r>
        <w:t>Guests</w:t>
      </w:r>
      <w:r>
        <w:rPr>
          <w:spacing w:val="-19"/>
        </w:rPr>
        <w:t xml:space="preserve"> </w:t>
      </w:r>
      <w:r>
        <w:t>do</w:t>
      </w:r>
      <w:r>
        <w:rPr>
          <w:spacing w:val="-15"/>
        </w:rPr>
        <w:t xml:space="preserve"> </w:t>
      </w:r>
      <w:r>
        <w:t>not</w:t>
      </w:r>
      <w:r>
        <w:rPr>
          <w:spacing w:val="-12"/>
        </w:rPr>
        <w:t xml:space="preserve"> </w:t>
      </w:r>
      <w:r>
        <w:t>include</w:t>
      </w:r>
      <w:r>
        <w:rPr>
          <w:spacing w:val="-18"/>
        </w:rPr>
        <w:t xml:space="preserve"> </w:t>
      </w:r>
      <w:r>
        <w:t>Caregivers</w:t>
      </w:r>
      <w:r>
        <w:rPr>
          <w:spacing w:val="-14"/>
        </w:rPr>
        <w:t xml:space="preserve"> </w:t>
      </w:r>
      <w:r>
        <w:t>and</w:t>
      </w:r>
      <w:r>
        <w:rPr>
          <w:spacing w:val="-15"/>
        </w:rPr>
        <w:t xml:space="preserve"> </w:t>
      </w:r>
      <w:r>
        <w:t>Private</w:t>
      </w:r>
      <w:r>
        <w:rPr>
          <w:spacing w:val="-15"/>
        </w:rPr>
        <w:t xml:space="preserve"> </w:t>
      </w:r>
      <w:r>
        <w:t>Duty</w:t>
      </w:r>
      <w:r>
        <w:rPr>
          <w:spacing w:val="-21"/>
        </w:rPr>
        <w:t xml:space="preserve"> </w:t>
      </w:r>
      <w:r>
        <w:t>Aides,</w:t>
      </w:r>
      <w:r>
        <w:rPr>
          <w:spacing w:val="-13"/>
        </w:rPr>
        <w:t xml:space="preserve"> </w:t>
      </w:r>
      <w:r>
        <w:t>who</w:t>
      </w:r>
      <w:r>
        <w:rPr>
          <w:spacing w:val="-13"/>
        </w:rPr>
        <w:t xml:space="preserve"> </w:t>
      </w:r>
      <w:r>
        <w:t>should</w:t>
      </w:r>
      <w:r>
        <w:rPr>
          <w:spacing w:val="-12"/>
        </w:rPr>
        <w:t xml:space="preserve"> </w:t>
      </w:r>
      <w:r>
        <w:t>make</w:t>
      </w:r>
      <w:r>
        <w:rPr>
          <w:spacing w:val="-4"/>
        </w:rPr>
        <w:t xml:space="preserve"> </w:t>
      </w:r>
      <w:r>
        <w:t>other</w:t>
      </w:r>
      <w:r>
        <w:rPr>
          <w:spacing w:val="-20"/>
        </w:rPr>
        <w:t xml:space="preserve"> </w:t>
      </w:r>
      <w:r>
        <w:t>arrangements</w:t>
      </w:r>
      <w:r>
        <w:rPr>
          <w:spacing w:val="-21"/>
        </w:rPr>
        <w:t xml:space="preserve"> </w:t>
      </w:r>
      <w:r>
        <w:t>for</w:t>
      </w:r>
      <w:r>
        <w:rPr>
          <w:spacing w:val="-23"/>
        </w:rPr>
        <w:t xml:space="preserve"> </w:t>
      </w:r>
      <w:r>
        <w:t>their meals.</w:t>
      </w:r>
    </w:p>
    <w:p w14:paraId="5DF400B1" w14:textId="77777777" w:rsidR="00416003" w:rsidRDefault="00416003">
      <w:pPr>
        <w:pStyle w:val="BodyText"/>
        <w:spacing w:before="11"/>
        <w:rPr>
          <w:sz w:val="25"/>
        </w:rPr>
      </w:pPr>
    </w:p>
    <w:p w14:paraId="74CB7378" w14:textId="77777777" w:rsidR="00416003" w:rsidRDefault="00790D54">
      <w:pPr>
        <w:pStyle w:val="Heading7"/>
        <w:spacing w:line="240" w:lineRule="auto"/>
        <w:jc w:val="both"/>
      </w:pPr>
      <w:r>
        <w:rPr>
          <w:color w:val="0070C0"/>
        </w:rPr>
        <w:t>Beer and Wine</w:t>
      </w:r>
    </w:p>
    <w:p w14:paraId="3C19B562" w14:textId="77777777" w:rsidR="00416003" w:rsidRDefault="00790D54">
      <w:pPr>
        <w:pStyle w:val="ListParagraph"/>
        <w:numPr>
          <w:ilvl w:val="0"/>
          <w:numId w:val="55"/>
        </w:numPr>
        <w:tabs>
          <w:tab w:val="left" w:pos="840"/>
        </w:tabs>
        <w:spacing w:before="1"/>
        <w:rPr>
          <w:rFonts w:ascii="Calibri"/>
          <w:sz w:val="24"/>
        </w:rPr>
      </w:pPr>
      <w:r>
        <w:rPr>
          <w:rFonts w:ascii="Calibri"/>
          <w:sz w:val="24"/>
        </w:rPr>
        <w:t>SRC has a permit to serve wine and beer with</w:t>
      </w:r>
      <w:r>
        <w:rPr>
          <w:rFonts w:ascii="Calibri"/>
          <w:spacing w:val="-13"/>
          <w:sz w:val="24"/>
        </w:rPr>
        <w:t xml:space="preserve"> </w:t>
      </w:r>
      <w:r>
        <w:rPr>
          <w:rFonts w:ascii="Calibri"/>
          <w:sz w:val="24"/>
        </w:rPr>
        <w:t>meals</w:t>
      </w:r>
    </w:p>
    <w:p w14:paraId="415054EE" w14:textId="77777777" w:rsidR="00416003" w:rsidRDefault="00790D54">
      <w:pPr>
        <w:pStyle w:val="ListParagraph"/>
        <w:numPr>
          <w:ilvl w:val="0"/>
          <w:numId w:val="55"/>
        </w:numPr>
        <w:tabs>
          <w:tab w:val="left" w:pos="840"/>
        </w:tabs>
        <w:rPr>
          <w:rFonts w:ascii="Calibri"/>
          <w:sz w:val="24"/>
        </w:rPr>
      </w:pPr>
      <w:r>
        <w:rPr>
          <w:rFonts w:ascii="Calibri"/>
          <w:sz w:val="24"/>
        </w:rPr>
        <w:t>A</w:t>
      </w:r>
      <w:r>
        <w:rPr>
          <w:rFonts w:ascii="Calibri"/>
          <w:spacing w:val="-3"/>
          <w:sz w:val="24"/>
        </w:rPr>
        <w:t xml:space="preserve"> </w:t>
      </w:r>
      <w:r>
        <w:rPr>
          <w:rFonts w:ascii="Calibri"/>
          <w:sz w:val="24"/>
        </w:rPr>
        <w:t>variety</w:t>
      </w:r>
      <w:r>
        <w:rPr>
          <w:rFonts w:ascii="Calibri"/>
          <w:spacing w:val="-8"/>
          <w:sz w:val="24"/>
        </w:rPr>
        <w:t xml:space="preserve"> </w:t>
      </w:r>
      <w:r>
        <w:rPr>
          <w:rFonts w:ascii="Calibri"/>
          <w:sz w:val="24"/>
        </w:rPr>
        <w:t>of</w:t>
      </w:r>
      <w:r>
        <w:rPr>
          <w:rFonts w:ascii="Calibri"/>
          <w:spacing w:val="-2"/>
          <w:sz w:val="24"/>
        </w:rPr>
        <w:t xml:space="preserve"> </w:t>
      </w:r>
      <w:r>
        <w:rPr>
          <w:rFonts w:ascii="Calibri"/>
          <w:sz w:val="24"/>
        </w:rPr>
        <w:t>wines</w:t>
      </w:r>
      <w:r>
        <w:rPr>
          <w:rFonts w:ascii="Calibri"/>
          <w:spacing w:val="-3"/>
          <w:sz w:val="24"/>
        </w:rPr>
        <w:t xml:space="preserve"> </w:t>
      </w:r>
      <w:r>
        <w:rPr>
          <w:rFonts w:ascii="Calibri"/>
          <w:sz w:val="24"/>
        </w:rPr>
        <w:t>and</w:t>
      </w:r>
      <w:r>
        <w:rPr>
          <w:rFonts w:ascii="Calibri"/>
          <w:spacing w:val="-7"/>
          <w:sz w:val="24"/>
        </w:rPr>
        <w:t xml:space="preserve"> </w:t>
      </w:r>
      <w:r>
        <w:rPr>
          <w:rFonts w:ascii="Calibri"/>
          <w:sz w:val="24"/>
        </w:rPr>
        <w:t>beer</w:t>
      </w:r>
      <w:r>
        <w:rPr>
          <w:rFonts w:ascii="Calibri"/>
          <w:spacing w:val="-5"/>
          <w:sz w:val="24"/>
        </w:rPr>
        <w:t xml:space="preserve"> </w:t>
      </w:r>
      <w:r>
        <w:rPr>
          <w:rFonts w:ascii="Calibri"/>
          <w:sz w:val="24"/>
        </w:rPr>
        <w:t>are</w:t>
      </w:r>
      <w:r>
        <w:rPr>
          <w:rFonts w:ascii="Calibri"/>
          <w:spacing w:val="-2"/>
          <w:sz w:val="24"/>
        </w:rPr>
        <w:t xml:space="preserve"> </w:t>
      </w:r>
      <w:r>
        <w:rPr>
          <w:rFonts w:ascii="Calibri"/>
          <w:sz w:val="24"/>
        </w:rPr>
        <w:t>available</w:t>
      </w:r>
      <w:r>
        <w:rPr>
          <w:rFonts w:ascii="Calibri"/>
          <w:spacing w:val="-7"/>
          <w:sz w:val="24"/>
        </w:rPr>
        <w:t xml:space="preserve"> </w:t>
      </w:r>
      <w:r>
        <w:rPr>
          <w:rFonts w:ascii="Calibri"/>
          <w:sz w:val="24"/>
        </w:rPr>
        <w:t>by</w:t>
      </w:r>
      <w:r>
        <w:rPr>
          <w:rFonts w:ascii="Calibri"/>
          <w:spacing w:val="-6"/>
          <w:sz w:val="24"/>
        </w:rPr>
        <w:t xml:space="preserve"> </w:t>
      </w:r>
      <w:r>
        <w:rPr>
          <w:rFonts w:ascii="Calibri"/>
          <w:sz w:val="24"/>
        </w:rPr>
        <w:t>the</w:t>
      </w:r>
      <w:r>
        <w:rPr>
          <w:rFonts w:ascii="Calibri"/>
          <w:spacing w:val="-2"/>
          <w:sz w:val="24"/>
        </w:rPr>
        <w:t xml:space="preserve"> </w:t>
      </w:r>
      <w:r>
        <w:rPr>
          <w:rFonts w:ascii="Calibri"/>
          <w:sz w:val="24"/>
        </w:rPr>
        <w:t>glass</w:t>
      </w:r>
      <w:r>
        <w:rPr>
          <w:rFonts w:ascii="Calibri"/>
          <w:spacing w:val="-3"/>
          <w:sz w:val="24"/>
        </w:rPr>
        <w:t xml:space="preserve"> </w:t>
      </w:r>
      <w:r>
        <w:rPr>
          <w:rFonts w:ascii="Calibri"/>
          <w:spacing w:val="2"/>
          <w:sz w:val="24"/>
        </w:rPr>
        <w:t>orbottle</w:t>
      </w:r>
    </w:p>
    <w:p w14:paraId="41D7109E" w14:textId="77777777" w:rsidR="00416003" w:rsidRDefault="00790D54">
      <w:pPr>
        <w:pStyle w:val="ListParagraph"/>
        <w:numPr>
          <w:ilvl w:val="0"/>
          <w:numId w:val="55"/>
        </w:numPr>
        <w:tabs>
          <w:tab w:val="left" w:pos="840"/>
        </w:tabs>
        <w:rPr>
          <w:rFonts w:ascii="Calibri"/>
          <w:sz w:val="24"/>
        </w:rPr>
      </w:pPr>
      <w:r>
        <w:rPr>
          <w:rFonts w:ascii="Calibri"/>
          <w:sz w:val="24"/>
        </w:rPr>
        <w:t>Residents may bring their own wine to meals. SRC does not have corkage</w:t>
      </w:r>
      <w:r>
        <w:rPr>
          <w:rFonts w:ascii="Calibri"/>
          <w:spacing w:val="-22"/>
          <w:sz w:val="24"/>
        </w:rPr>
        <w:t xml:space="preserve"> </w:t>
      </w:r>
      <w:r>
        <w:rPr>
          <w:rFonts w:ascii="Calibri"/>
          <w:sz w:val="24"/>
        </w:rPr>
        <w:t>fee</w:t>
      </w:r>
    </w:p>
    <w:p w14:paraId="72A55549" w14:textId="77777777" w:rsidR="00416003" w:rsidRDefault="00790D54">
      <w:pPr>
        <w:pStyle w:val="ListParagraph"/>
        <w:numPr>
          <w:ilvl w:val="0"/>
          <w:numId w:val="55"/>
        </w:numPr>
        <w:tabs>
          <w:tab w:val="left" w:pos="840"/>
        </w:tabs>
        <w:ind w:right="488"/>
        <w:rPr>
          <w:rFonts w:ascii="Calibri"/>
          <w:b/>
          <w:sz w:val="24"/>
        </w:rPr>
      </w:pPr>
      <w:r>
        <w:rPr>
          <w:rFonts w:ascii="Calibri"/>
          <w:sz w:val="24"/>
        </w:rPr>
        <w:t xml:space="preserve">Wine and beer can be used with your points </w:t>
      </w:r>
      <w:r>
        <w:rPr>
          <w:rFonts w:ascii="Calibri"/>
          <w:b/>
          <w:sz w:val="24"/>
        </w:rPr>
        <w:t>(bottles of wine are for indoor dining only-not to go)</w:t>
      </w:r>
    </w:p>
    <w:p w14:paraId="4BC5D432" w14:textId="77777777" w:rsidR="00416003" w:rsidRDefault="00790D54">
      <w:pPr>
        <w:pStyle w:val="ListParagraph"/>
        <w:numPr>
          <w:ilvl w:val="0"/>
          <w:numId w:val="55"/>
        </w:numPr>
        <w:tabs>
          <w:tab w:val="left" w:pos="840"/>
        </w:tabs>
        <w:ind w:right="818"/>
        <w:rPr>
          <w:rFonts w:ascii="Calibri"/>
          <w:sz w:val="24"/>
        </w:rPr>
      </w:pPr>
      <w:r>
        <w:rPr>
          <w:rFonts w:ascii="Calibri"/>
          <w:sz w:val="24"/>
        </w:rPr>
        <w:t>Liquor lockers are available for rent as a convenience to residents. For pricing, see Optional Services</w:t>
      </w:r>
      <w:r>
        <w:rPr>
          <w:rFonts w:ascii="Calibri"/>
          <w:spacing w:val="6"/>
          <w:sz w:val="24"/>
        </w:rPr>
        <w:t xml:space="preserve"> </w:t>
      </w:r>
      <w:r>
        <w:rPr>
          <w:rFonts w:ascii="Calibri"/>
          <w:spacing w:val="-4"/>
          <w:sz w:val="24"/>
        </w:rPr>
        <w:t>FeeSchedule</w:t>
      </w:r>
    </w:p>
    <w:p w14:paraId="7F6A539C" w14:textId="77777777" w:rsidR="00416003" w:rsidRDefault="00790D54">
      <w:pPr>
        <w:pStyle w:val="ListParagraph"/>
        <w:numPr>
          <w:ilvl w:val="0"/>
          <w:numId w:val="55"/>
        </w:numPr>
        <w:tabs>
          <w:tab w:val="left" w:pos="840"/>
        </w:tabs>
        <w:rPr>
          <w:rFonts w:ascii="Calibri"/>
          <w:sz w:val="24"/>
        </w:rPr>
      </w:pPr>
      <w:r>
        <w:rPr>
          <w:rFonts w:ascii="Calibri"/>
          <w:sz w:val="24"/>
        </w:rPr>
        <w:t>Wine/beer glasses are available in the dining</w:t>
      </w:r>
      <w:r>
        <w:rPr>
          <w:rFonts w:ascii="Calibri"/>
          <w:spacing w:val="-18"/>
          <w:sz w:val="24"/>
        </w:rPr>
        <w:t xml:space="preserve"> </w:t>
      </w:r>
      <w:r>
        <w:rPr>
          <w:rFonts w:ascii="Calibri"/>
          <w:sz w:val="24"/>
        </w:rPr>
        <w:t>room</w:t>
      </w:r>
    </w:p>
    <w:p w14:paraId="2D167285" w14:textId="77777777" w:rsidR="00416003" w:rsidRDefault="00416003">
      <w:pPr>
        <w:pStyle w:val="BodyText"/>
        <w:rPr>
          <w:sz w:val="26"/>
        </w:rPr>
      </w:pPr>
    </w:p>
    <w:p w14:paraId="5134330E" w14:textId="77777777" w:rsidR="00416003" w:rsidRDefault="00790D54">
      <w:pPr>
        <w:pStyle w:val="Heading7"/>
        <w:spacing w:line="240" w:lineRule="auto"/>
        <w:jc w:val="both"/>
      </w:pPr>
      <w:bookmarkStart w:id="413" w:name="_TOC_250054"/>
      <w:bookmarkEnd w:id="413"/>
      <w:r>
        <w:rPr>
          <w:color w:val="0070C0"/>
        </w:rPr>
        <w:t>Reservations</w:t>
      </w:r>
    </w:p>
    <w:p w14:paraId="5A9778A6" w14:textId="77777777" w:rsidR="00416003" w:rsidRDefault="00790D54">
      <w:pPr>
        <w:pStyle w:val="BodyText"/>
        <w:spacing w:before="1"/>
        <w:ind w:left="119" w:right="1040"/>
      </w:pPr>
      <w:r>
        <w:t>Reservations can be made by contacting the dining room supervisor (x7140) or by registering on “OpenTable” located on “MySaratoga”. Reservations can be made 3 days in advance only.</w:t>
      </w:r>
    </w:p>
    <w:p w14:paraId="7FFC6CF7" w14:textId="77777777" w:rsidR="00416003" w:rsidRDefault="00416003">
      <w:pPr>
        <w:sectPr w:rsidR="00416003">
          <w:headerReference w:type="default" r:id="rId94"/>
          <w:footerReference w:type="default" r:id="rId95"/>
          <w:pgSz w:w="12240" w:h="15840"/>
          <w:pgMar w:top="1060" w:right="840" w:bottom="1100" w:left="860" w:header="0" w:footer="906" w:gutter="0"/>
          <w:cols w:space="720"/>
        </w:sectPr>
      </w:pPr>
    </w:p>
    <w:p w14:paraId="11ED38D1" w14:textId="77777777" w:rsidR="00416003" w:rsidRDefault="00790D54">
      <w:pPr>
        <w:pStyle w:val="BodyText"/>
        <w:spacing w:before="39"/>
        <w:ind w:left="119" w:right="692"/>
      </w:pPr>
      <w:r>
        <w:t>Reservation deadlines for special holiday meals will be publicized. Please call the reservation line 24 hours in advance to cancel a reservation; however, a call even at the last minute is requested.</w:t>
      </w:r>
    </w:p>
    <w:p w14:paraId="54A971C8" w14:textId="77777777" w:rsidR="00416003" w:rsidRDefault="00416003">
      <w:pPr>
        <w:pStyle w:val="BodyText"/>
        <w:spacing w:before="11"/>
        <w:rPr>
          <w:sz w:val="25"/>
        </w:rPr>
      </w:pPr>
    </w:p>
    <w:p w14:paraId="037EE6EB" w14:textId="77777777" w:rsidR="00416003" w:rsidRDefault="00790D54">
      <w:pPr>
        <w:pStyle w:val="Heading7"/>
        <w:spacing w:line="240" w:lineRule="auto"/>
      </w:pPr>
      <w:bookmarkStart w:id="414" w:name="_TOC_250053"/>
      <w:bookmarkEnd w:id="414"/>
      <w:r>
        <w:rPr>
          <w:color w:val="0070C0"/>
        </w:rPr>
        <w:t>Dinner Seating</w:t>
      </w:r>
    </w:p>
    <w:p w14:paraId="366D7002" w14:textId="77777777" w:rsidR="00416003" w:rsidRDefault="00790D54">
      <w:pPr>
        <w:pStyle w:val="ListParagraph"/>
        <w:numPr>
          <w:ilvl w:val="0"/>
          <w:numId w:val="55"/>
        </w:numPr>
        <w:tabs>
          <w:tab w:val="left" w:pos="840"/>
        </w:tabs>
        <w:spacing w:before="1"/>
        <w:ind w:right="918"/>
        <w:rPr>
          <w:rFonts w:ascii="Calibri" w:hAnsi="Calibri"/>
          <w:sz w:val="24"/>
        </w:rPr>
      </w:pPr>
      <w:r>
        <w:rPr>
          <w:rFonts w:ascii="Calibri" w:hAnsi="Calibri"/>
          <w:sz w:val="24"/>
        </w:rPr>
        <w:t>Resident’s may be assigned a specific seating time for dinner based upon reservations and availability.</w:t>
      </w:r>
    </w:p>
    <w:p w14:paraId="1F6EBDC4" w14:textId="77777777" w:rsidR="00416003" w:rsidRDefault="00790D54">
      <w:pPr>
        <w:pStyle w:val="ListParagraph"/>
        <w:numPr>
          <w:ilvl w:val="0"/>
          <w:numId w:val="55"/>
        </w:numPr>
        <w:tabs>
          <w:tab w:val="left" w:pos="840"/>
        </w:tabs>
        <w:rPr>
          <w:rFonts w:ascii="Calibri"/>
          <w:sz w:val="24"/>
        </w:rPr>
      </w:pPr>
      <w:r>
        <w:rPr>
          <w:rFonts w:ascii="Calibri"/>
          <w:sz w:val="24"/>
        </w:rPr>
        <w:t>Residents</w:t>
      </w:r>
      <w:r>
        <w:rPr>
          <w:rFonts w:ascii="Calibri"/>
          <w:spacing w:val="-6"/>
          <w:sz w:val="24"/>
        </w:rPr>
        <w:t xml:space="preserve"> </w:t>
      </w:r>
      <w:r>
        <w:rPr>
          <w:rFonts w:ascii="Calibri"/>
          <w:sz w:val="24"/>
        </w:rPr>
        <w:t>will</w:t>
      </w:r>
      <w:r>
        <w:rPr>
          <w:rFonts w:ascii="Calibri"/>
          <w:spacing w:val="-5"/>
          <w:sz w:val="24"/>
        </w:rPr>
        <w:t xml:space="preserve"> </w:t>
      </w:r>
      <w:r>
        <w:rPr>
          <w:rFonts w:ascii="Calibri"/>
          <w:sz w:val="24"/>
        </w:rPr>
        <w:t>be</w:t>
      </w:r>
      <w:r>
        <w:rPr>
          <w:rFonts w:ascii="Calibri"/>
          <w:spacing w:val="-5"/>
          <w:sz w:val="24"/>
        </w:rPr>
        <w:t xml:space="preserve"> </w:t>
      </w:r>
      <w:r>
        <w:rPr>
          <w:rFonts w:ascii="Calibri"/>
          <w:sz w:val="24"/>
        </w:rPr>
        <w:t>seated</w:t>
      </w:r>
      <w:r>
        <w:rPr>
          <w:rFonts w:ascii="Calibri"/>
          <w:spacing w:val="-7"/>
          <w:sz w:val="24"/>
        </w:rPr>
        <w:t xml:space="preserve"> </w:t>
      </w:r>
      <w:r>
        <w:rPr>
          <w:rFonts w:ascii="Calibri"/>
          <w:sz w:val="24"/>
        </w:rPr>
        <w:t>as</w:t>
      </w:r>
      <w:r>
        <w:rPr>
          <w:rFonts w:ascii="Calibri"/>
          <w:spacing w:val="-6"/>
          <w:sz w:val="24"/>
        </w:rPr>
        <w:t xml:space="preserve"> </w:t>
      </w:r>
      <w:r>
        <w:rPr>
          <w:rFonts w:ascii="Calibri"/>
          <w:sz w:val="24"/>
        </w:rPr>
        <w:t>soon</w:t>
      </w:r>
      <w:r>
        <w:rPr>
          <w:rFonts w:ascii="Calibri"/>
          <w:spacing w:val="-4"/>
          <w:sz w:val="24"/>
        </w:rPr>
        <w:t xml:space="preserve"> </w:t>
      </w:r>
      <w:r>
        <w:rPr>
          <w:rFonts w:ascii="Calibri"/>
          <w:sz w:val="24"/>
        </w:rPr>
        <w:t>a</w:t>
      </w:r>
      <w:r>
        <w:rPr>
          <w:rFonts w:ascii="Calibri"/>
          <w:spacing w:val="-5"/>
          <w:sz w:val="24"/>
        </w:rPr>
        <w:t xml:space="preserve"> </w:t>
      </w:r>
      <w:r>
        <w:rPr>
          <w:rFonts w:ascii="Calibri"/>
          <w:sz w:val="24"/>
        </w:rPr>
        <w:t>table</w:t>
      </w:r>
      <w:r>
        <w:rPr>
          <w:rFonts w:ascii="Calibri"/>
          <w:spacing w:val="-7"/>
          <w:sz w:val="24"/>
        </w:rPr>
        <w:t xml:space="preserve"> </w:t>
      </w:r>
      <w:r>
        <w:rPr>
          <w:rFonts w:ascii="Calibri"/>
          <w:sz w:val="24"/>
        </w:rPr>
        <w:t>becomes</w:t>
      </w:r>
      <w:r>
        <w:rPr>
          <w:rFonts w:ascii="Calibri"/>
          <w:spacing w:val="-4"/>
          <w:sz w:val="24"/>
        </w:rPr>
        <w:t xml:space="preserve"> </w:t>
      </w:r>
      <w:r>
        <w:rPr>
          <w:rFonts w:ascii="Calibri"/>
          <w:sz w:val="24"/>
        </w:rPr>
        <w:t>available.</w:t>
      </w:r>
    </w:p>
    <w:p w14:paraId="7672D527" w14:textId="77777777" w:rsidR="00416003" w:rsidRDefault="00790D54">
      <w:pPr>
        <w:pStyle w:val="ListParagraph"/>
        <w:numPr>
          <w:ilvl w:val="0"/>
          <w:numId w:val="55"/>
        </w:numPr>
        <w:tabs>
          <w:tab w:val="left" w:pos="840"/>
        </w:tabs>
        <w:rPr>
          <w:rFonts w:ascii="Calibri"/>
          <w:sz w:val="24"/>
        </w:rPr>
      </w:pPr>
      <w:r>
        <w:rPr>
          <w:rFonts w:ascii="Calibri"/>
          <w:sz w:val="24"/>
        </w:rPr>
        <w:t>Prompt arrival at scheduled time</w:t>
      </w:r>
      <w:r>
        <w:rPr>
          <w:rFonts w:ascii="Calibri"/>
          <w:spacing w:val="2"/>
          <w:sz w:val="24"/>
        </w:rPr>
        <w:t xml:space="preserve"> </w:t>
      </w:r>
      <w:r>
        <w:rPr>
          <w:rFonts w:ascii="Calibri"/>
          <w:sz w:val="24"/>
        </w:rPr>
        <w:t>isimportant.</w:t>
      </w:r>
    </w:p>
    <w:p w14:paraId="2E6827EA" w14:textId="77777777" w:rsidR="00416003" w:rsidRDefault="00790D54">
      <w:pPr>
        <w:pStyle w:val="ListParagraph"/>
        <w:numPr>
          <w:ilvl w:val="0"/>
          <w:numId w:val="55"/>
        </w:numPr>
        <w:tabs>
          <w:tab w:val="left" w:pos="840"/>
        </w:tabs>
        <w:rPr>
          <w:rFonts w:ascii="Calibri"/>
          <w:sz w:val="24"/>
        </w:rPr>
      </w:pPr>
      <w:r>
        <w:rPr>
          <w:rFonts w:ascii="Calibri"/>
          <w:sz w:val="24"/>
        </w:rPr>
        <w:t>Parties dining together will be seated when all</w:t>
      </w:r>
      <w:r>
        <w:rPr>
          <w:rFonts w:ascii="Calibri"/>
          <w:spacing w:val="-26"/>
          <w:sz w:val="24"/>
        </w:rPr>
        <w:t xml:space="preserve"> </w:t>
      </w:r>
      <w:r>
        <w:rPr>
          <w:rFonts w:ascii="Calibri"/>
          <w:sz w:val="24"/>
        </w:rPr>
        <w:t>arepresent.</w:t>
      </w:r>
    </w:p>
    <w:p w14:paraId="6CD00177" w14:textId="77777777" w:rsidR="00416003" w:rsidRDefault="00790D54">
      <w:pPr>
        <w:pStyle w:val="ListParagraph"/>
        <w:numPr>
          <w:ilvl w:val="0"/>
          <w:numId w:val="55"/>
        </w:numPr>
        <w:tabs>
          <w:tab w:val="left" w:pos="840"/>
        </w:tabs>
        <w:rPr>
          <w:rFonts w:ascii="Calibri"/>
          <w:sz w:val="24"/>
        </w:rPr>
      </w:pPr>
      <w:r>
        <w:rPr>
          <w:rFonts w:ascii="Calibri"/>
          <w:sz w:val="24"/>
        </w:rPr>
        <w:t>Cell Phones should be turned off as courtesy to other</w:t>
      </w:r>
      <w:r>
        <w:rPr>
          <w:rFonts w:ascii="Calibri"/>
          <w:spacing w:val="-15"/>
          <w:sz w:val="24"/>
        </w:rPr>
        <w:t xml:space="preserve"> </w:t>
      </w:r>
      <w:r>
        <w:rPr>
          <w:rFonts w:ascii="Calibri"/>
          <w:sz w:val="24"/>
        </w:rPr>
        <w:t>diners</w:t>
      </w:r>
    </w:p>
    <w:p w14:paraId="02D51AAF" w14:textId="77777777" w:rsidR="00416003" w:rsidRDefault="00416003">
      <w:pPr>
        <w:pStyle w:val="BodyText"/>
        <w:spacing w:before="10"/>
        <w:rPr>
          <w:sz w:val="25"/>
        </w:rPr>
      </w:pPr>
    </w:p>
    <w:p w14:paraId="446D6724" w14:textId="77777777" w:rsidR="00416003" w:rsidRDefault="00790D54">
      <w:pPr>
        <w:pStyle w:val="Heading7"/>
        <w:spacing w:before="1" w:line="240" w:lineRule="auto"/>
      </w:pPr>
      <w:bookmarkStart w:id="415" w:name="_TOC_250052"/>
      <w:bookmarkEnd w:id="415"/>
      <w:r>
        <w:rPr>
          <w:color w:val="0070C0"/>
        </w:rPr>
        <w:t>Menus</w:t>
      </w:r>
    </w:p>
    <w:p w14:paraId="341AB96E" w14:textId="77777777" w:rsidR="00416003" w:rsidRDefault="00790D54">
      <w:pPr>
        <w:pStyle w:val="BodyText"/>
        <w:spacing w:before="2"/>
        <w:ind w:left="119" w:right="388"/>
      </w:pPr>
      <w:r>
        <w:t>Daily Lunch Specials, Daily Dinner Specials, Weekly Menus and Deli specials are located on the resident intranet “MySaratoga” or may be picked up at the Manor dining room desk.</w:t>
      </w:r>
    </w:p>
    <w:p w14:paraId="00488A48" w14:textId="77777777" w:rsidR="00416003" w:rsidRDefault="00416003">
      <w:pPr>
        <w:pStyle w:val="BodyText"/>
        <w:spacing w:before="11"/>
        <w:rPr>
          <w:sz w:val="25"/>
        </w:rPr>
      </w:pPr>
    </w:p>
    <w:p w14:paraId="79ED8D0C" w14:textId="77777777" w:rsidR="00416003" w:rsidRDefault="00790D54">
      <w:pPr>
        <w:pStyle w:val="Heading7"/>
      </w:pPr>
      <w:bookmarkStart w:id="416" w:name="_TOC_250051"/>
      <w:bookmarkEnd w:id="416"/>
      <w:r>
        <w:rPr>
          <w:color w:val="2D74B5"/>
        </w:rPr>
        <w:t>Safety</w:t>
      </w:r>
    </w:p>
    <w:p w14:paraId="2948FB99" w14:textId="77777777" w:rsidR="00416003" w:rsidRDefault="00790D54">
      <w:pPr>
        <w:pStyle w:val="BodyText"/>
        <w:ind w:left="119" w:right="525"/>
      </w:pPr>
      <w:r>
        <w:t>To promote residents’ comfort and safety during meals, residents must adhere to the following guide lines for dining at SRC:</w:t>
      </w:r>
    </w:p>
    <w:p w14:paraId="6FE8F691" w14:textId="77777777" w:rsidR="00416003" w:rsidRDefault="00790D54">
      <w:pPr>
        <w:pStyle w:val="ListParagraph"/>
        <w:numPr>
          <w:ilvl w:val="0"/>
          <w:numId w:val="55"/>
        </w:numPr>
        <w:tabs>
          <w:tab w:val="left" w:pos="840"/>
        </w:tabs>
        <w:spacing w:before="1"/>
        <w:ind w:right="496"/>
        <w:rPr>
          <w:rFonts w:ascii="Calibri"/>
          <w:sz w:val="24"/>
        </w:rPr>
      </w:pPr>
      <w:r>
        <w:rPr>
          <w:rFonts w:ascii="Calibri"/>
          <w:sz w:val="24"/>
        </w:rPr>
        <w:t>To allow for a safe and orderly passage through congested areas, diners are asked not to block access to Dining Room passageways by stopping to converse with others in these</w:t>
      </w:r>
      <w:r>
        <w:rPr>
          <w:rFonts w:ascii="Calibri"/>
          <w:spacing w:val="-27"/>
          <w:sz w:val="24"/>
        </w:rPr>
        <w:t xml:space="preserve"> </w:t>
      </w:r>
      <w:r>
        <w:rPr>
          <w:rFonts w:ascii="Calibri"/>
          <w:sz w:val="24"/>
        </w:rPr>
        <w:t>areas.</w:t>
      </w:r>
    </w:p>
    <w:p w14:paraId="57481EA5" w14:textId="77777777" w:rsidR="00416003" w:rsidRDefault="00790D54">
      <w:pPr>
        <w:pStyle w:val="ListParagraph"/>
        <w:numPr>
          <w:ilvl w:val="0"/>
          <w:numId w:val="55"/>
        </w:numPr>
        <w:tabs>
          <w:tab w:val="left" w:pos="840"/>
        </w:tabs>
        <w:spacing w:line="242" w:lineRule="auto"/>
        <w:ind w:right="365"/>
        <w:rPr>
          <w:rFonts w:ascii="Calibri"/>
          <w:sz w:val="24"/>
        </w:rPr>
      </w:pPr>
      <w:r>
        <w:rPr>
          <w:rFonts w:ascii="Calibri"/>
          <w:sz w:val="24"/>
        </w:rPr>
        <w:t>Naturally crowded and busy, these passageways must be kept clear to avoid potential accidents and to allow others to easily serve themselves and pass through to their</w:t>
      </w:r>
      <w:r>
        <w:rPr>
          <w:rFonts w:ascii="Calibri"/>
          <w:spacing w:val="-22"/>
          <w:sz w:val="24"/>
        </w:rPr>
        <w:t xml:space="preserve"> </w:t>
      </w:r>
      <w:r>
        <w:rPr>
          <w:rFonts w:ascii="Calibri"/>
          <w:sz w:val="24"/>
        </w:rPr>
        <w:t>tables.</w:t>
      </w:r>
    </w:p>
    <w:p w14:paraId="04CC9775" w14:textId="77777777" w:rsidR="00416003" w:rsidRDefault="00790D54">
      <w:pPr>
        <w:pStyle w:val="ListParagraph"/>
        <w:numPr>
          <w:ilvl w:val="0"/>
          <w:numId w:val="55"/>
        </w:numPr>
        <w:tabs>
          <w:tab w:val="left" w:pos="840"/>
        </w:tabs>
        <w:ind w:right="175"/>
        <w:rPr>
          <w:rFonts w:ascii="Calibri"/>
          <w:sz w:val="24"/>
        </w:rPr>
      </w:pPr>
      <w:r>
        <w:rPr>
          <w:rFonts w:ascii="Calibri"/>
          <w:sz w:val="24"/>
        </w:rPr>
        <w:t>Residents with children as guests in the Manor Dining rooms are responsible for supervising them so that they do not present a hazard to others, for example, by running about. This is essential to protect both children and adult diners from</w:t>
      </w:r>
      <w:r>
        <w:rPr>
          <w:rFonts w:ascii="Calibri"/>
          <w:spacing w:val="-18"/>
          <w:sz w:val="24"/>
        </w:rPr>
        <w:t xml:space="preserve"> </w:t>
      </w:r>
      <w:r>
        <w:rPr>
          <w:rFonts w:ascii="Calibri"/>
          <w:sz w:val="24"/>
        </w:rPr>
        <w:t>injury.</w:t>
      </w:r>
    </w:p>
    <w:p w14:paraId="37DB0C1E" w14:textId="77777777" w:rsidR="00416003" w:rsidRDefault="00790D54">
      <w:pPr>
        <w:pStyle w:val="ListParagraph"/>
        <w:numPr>
          <w:ilvl w:val="0"/>
          <w:numId w:val="55"/>
        </w:numPr>
        <w:tabs>
          <w:tab w:val="left" w:pos="840"/>
        </w:tabs>
        <w:spacing w:before="3"/>
        <w:ind w:right="240"/>
        <w:rPr>
          <w:rFonts w:ascii="Calibri"/>
          <w:sz w:val="24"/>
        </w:rPr>
      </w:pPr>
      <w:r>
        <w:rPr>
          <w:rFonts w:ascii="Calibri"/>
          <w:sz w:val="24"/>
        </w:rPr>
        <w:t>Residents using canes need to be very cautious about where they are placed during meals. Canes should not be placed on the floor as they may become a tripping hazard for staff</w:t>
      </w:r>
      <w:r>
        <w:rPr>
          <w:rFonts w:ascii="Calibri"/>
          <w:spacing w:val="-5"/>
          <w:sz w:val="24"/>
        </w:rPr>
        <w:t xml:space="preserve"> </w:t>
      </w:r>
      <w:r>
        <w:rPr>
          <w:rFonts w:ascii="Calibri"/>
          <w:sz w:val="24"/>
        </w:rPr>
        <w:t>andresidents.</w:t>
      </w:r>
    </w:p>
    <w:p w14:paraId="696C9F9B" w14:textId="77777777" w:rsidR="00416003" w:rsidRDefault="00790D54">
      <w:pPr>
        <w:pStyle w:val="ListParagraph"/>
        <w:numPr>
          <w:ilvl w:val="0"/>
          <w:numId w:val="55"/>
        </w:numPr>
        <w:tabs>
          <w:tab w:val="left" w:pos="840"/>
        </w:tabs>
        <w:ind w:right="312"/>
        <w:jc w:val="both"/>
        <w:rPr>
          <w:rFonts w:ascii="Calibri"/>
          <w:sz w:val="24"/>
        </w:rPr>
      </w:pPr>
      <w:r>
        <w:rPr>
          <w:rFonts w:ascii="Calibri"/>
          <w:sz w:val="24"/>
        </w:rPr>
        <w:t>Residents using walkers or wheelchairs should maneuver carefully and seat themselves at tables that minimize impeding of the flow of dining room traffic. When walkers or wheel chairs are not in use, a wait staff or companion should park them in designated</w:t>
      </w:r>
      <w:r>
        <w:rPr>
          <w:rFonts w:ascii="Calibri"/>
          <w:spacing w:val="-7"/>
          <w:sz w:val="24"/>
        </w:rPr>
        <w:t xml:space="preserve"> </w:t>
      </w:r>
      <w:r>
        <w:rPr>
          <w:rFonts w:ascii="Calibri"/>
          <w:sz w:val="24"/>
        </w:rPr>
        <w:t>adjacentarea.</w:t>
      </w:r>
    </w:p>
    <w:p w14:paraId="0733ECCE" w14:textId="77777777" w:rsidR="00416003" w:rsidRDefault="00416003">
      <w:pPr>
        <w:pStyle w:val="BodyText"/>
        <w:spacing w:before="12"/>
        <w:rPr>
          <w:sz w:val="23"/>
        </w:rPr>
      </w:pPr>
    </w:p>
    <w:p w14:paraId="6E105919" w14:textId="77777777" w:rsidR="00416003" w:rsidRDefault="00790D54">
      <w:pPr>
        <w:pStyle w:val="Heading7"/>
      </w:pPr>
      <w:bookmarkStart w:id="417" w:name="_TOC_250050"/>
      <w:bookmarkEnd w:id="417"/>
      <w:r>
        <w:rPr>
          <w:color w:val="0070C0"/>
        </w:rPr>
        <w:t>Animals</w:t>
      </w:r>
    </w:p>
    <w:p w14:paraId="0437121E" w14:textId="77777777" w:rsidR="00416003" w:rsidRDefault="00790D54">
      <w:pPr>
        <w:ind w:left="119" w:right="347"/>
        <w:rPr>
          <w:rFonts w:ascii="Calibri"/>
          <w:b/>
          <w:sz w:val="24"/>
        </w:rPr>
      </w:pPr>
      <w:r>
        <w:rPr>
          <w:rFonts w:ascii="Calibri"/>
          <w:b/>
          <w:sz w:val="24"/>
        </w:rPr>
        <w:t>Animals are not permitted in the Dining Room unless Administration has allowed the presence of a service animal (as defined under state and federal laws) as a reasonable accommodation for a disability. Residents with service animals must be considerate of others in the control and placement of their animals.</w:t>
      </w:r>
    </w:p>
    <w:p w14:paraId="4FBEAA17" w14:textId="77777777" w:rsidR="00416003" w:rsidRDefault="00416003">
      <w:pPr>
        <w:pStyle w:val="BodyText"/>
        <w:spacing w:before="12"/>
        <w:rPr>
          <w:b/>
          <w:sz w:val="25"/>
        </w:rPr>
      </w:pPr>
    </w:p>
    <w:p w14:paraId="6090201A" w14:textId="77777777" w:rsidR="00416003" w:rsidRDefault="00790D54">
      <w:pPr>
        <w:spacing w:line="317" w:lineRule="exact"/>
        <w:ind w:left="119"/>
        <w:rPr>
          <w:rFonts w:ascii="Calibri"/>
          <w:b/>
          <w:sz w:val="26"/>
        </w:rPr>
      </w:pPr>
      <w:r>
        <w:rPr>
          <w:rFonts w:ascii="Calibri"/>
          <w:b/>
          <w:color w:val="0070C0"/>
          <w:sz w:val="26"/>
        </w:rPr>
        <w:t>Dining Dress Code</w:t>
      </w:r>
    </w:p>
    <w:p w14:paraId="142C66EE" w14:textId="77777777" w:rsidR="00416003" w:rsidRDefault="00790D54">
      <w:pPr>
        <w:pStyle w:val="BodyText"/>
        <w:ind w:left="119" w:right="154"/>
      </w:pPr>
      <w:r>
        <w:t>All residents and guests are expected to dress appropriately at meal times in the dining venues at SRC. Informal dress is acceptable for all meals. However, shorts higher than one-inch above the knee, cut-offs, tank tops, robes, housecoats, pajamas, slippers, hair curlers, flip-flops and hats are inappropriate in the dining room.</w:t>
      </w:r>
    </w:p>
    <w:p w14:paraId="06757801" w14:textId="77777777" w:rsidR="00416003" w:rsidRDefault="00416003">
      <w:pPr>
        <w:pStyle w:val="BodyText"/>
        <w:spacing w:before="2"/>
      </w:pPr>
    </w:p>
    <w:p w14:paraId="63897309" w14:textId="77777777" w:rsidR="00416003" w:rsidRDefault="00790D54">
      <w:pPr>
        <w:pStyle w:val="Heading7"/>
      </w:pPr>
      <w:bookmarkStart w:id="418" w:name="_TOC_250049"/>
      <w:bookmarkEnd w:id="418"/>
      <w:r>
        <w:rPr>
          <w:color w:val="0070C0"/>
        </w:rPr>
        <w:t>Etiquette</w:t>
      </w:r>
    </w:p>
    <w:p w14:paraId="2B0F14B6" w14:textId="77777777" w:rsidR="00416003" w:rsidRDefault="00790D54">
      <w:pPr>
        <w:pStyle w:val="BodyText"/>
        <w:ind w:left="119" w:right="601"/>
      </w:pPr>
      <w:r>
        <w:t>As a courtesy to other diners, please set your cell phone to silent or vibrate mode when dining in the dining rooms, and if you must answer a call, please refrain from having the conversation in the area.</w:t>
      </w:r>
    </w:p>
    <w:p w14:paraId="7C9A47EE" w14:textId="77777777" w:rsidR="00416003" w:rsidRDefault="00416003">
      <w:pPr>
        <w:sectPr w:rsidR="00416003">
          <w:headerReference w:type="default" r:id="rId96"/>
          <w:footerReference w:type="default" r:id="rId97"/>
          <w:pgSz w:w="12240" w:h="15840"/>
          <w:pgMar w:top="740" w:right="840" w:bottom="1100" w:left="860" w:header="0" w:footer="906" w:gutter="0"/>
          <w:pgNumType w:start="21"/>
          <w:cols w:space="720"/>
        </w:sectPr>
      </w:pPr>
    </w:p>
    <w:p w14:paraId="45C6700B" w14:textId="77777777" w:rsidR="00416003" w:rsidRDefault="00790D54">
      <w:pPr>
        <w:pStyle w:val="Heading7"/>
        <w:spacing w:before="32"/>
      </w:pPr>
      <w:bookmarkStart w:id="419" w:name="_TOC_250048"/>
      <w:bookmarkEnd w:id="419"/>
      <w:r>
        <w:rPr>
          <w:color w:val="0070C0"/>
        </w:rPr>
        <w:t>Special Diets</w:t>
      </w:r>
    </w:p>
    <w:p w14:paraId="68C53620" w14:textId="77777777" w:rsidR="00416003" w:rsidRDefault="00790D54">
      <w:pPr>
        <w:pStyle w:val="BodyText"/>
        <w:ind w:left="119" w:right="378"/>
      </w:pPr>
      <w:r>
        <w:t>Gluten free, vegetarian and vegan items will be identified on the menu when available. For additional special diets needs inquire with Dining Services. As a general rule, meals are prepared by observing the following special diet guidelines:</w:t>
      </w:r>
    </w:p>
    <w:p w14:paraId="70BA6B8C" w14:textId="77777777" w:rsidR="00416003" w:rsidRDefault="00416003">
      <w:pPr>
        <w:pStyle w:val="BodyText"/>
        <w:spacing w:before="2"/>
      </w:pPr>
    </w:p>
    <w:p w14:paraId="3ABCD8B7" w14:textId="77777777" w:rsidR="00416003" w:rsidRDefault="00790D54">
      <w:pPr>
        <w:pStyle w:val="BodyText"/>
        <w:spacing w:before="1"/>
        <w:ind w:left="119" w:right="394"/>
      </w:pPr>
      <w:r>
        <w:t>Little salt is added in the food preparation. If processed vegetables are packed in salt brine, they are washed and drained before being included as a meal ingredient. There may be traces of salt in finished products if ingredients have salt added during processing (i.e., olives, pickles, and corned beef).</w:t>
      </w:r>
    </w:p>
    <w:p w14:paraId="79D2ABE2" w14:textId="77777777" w:rsidR="00416003" w:rsidRDefault="00790D54">
      <w:pPr>
        <w:pStyle w:val="BodyText"/>
        <w:ind w:left="119" w:right="217"/>
      </w:pPr>
      <w:r>
        <w:t>Fresh fruit is available as a substitute for dessert. Low-sugar or sugar-free desserts suitable for low-sugar diets are available at most meals. Sugar-free ice cream, frozen yogurt, and nondairy ice cream can be ordered from the wait staff.</w:t>
      </w:r>
    </w:p>
    <w:p w14:paraId="22190147" w14:textId="77777777" w:rsidR="00416003" w:rsidRDefault="00416003">
      <w:pPr>
        <w:pStyle w:val="BodyText"/>
        <w:spacing w:before="11"/>
        <w:rPr>
          <w:sz w:val="25"/>
        </w:rPr>
      </w:pPr>
    </w:p>
    <w:p w14:paraId="3452C428" w14:textId="77777777" w:rsidR="00416003" w:rsidRDefault="00790D54">
      <w:pPr>
        <w:pStyle w:val="Heading7"/>
        <w:spacing w:line="240" w:lineRule="auto"/>
      </w:pPr>
      <w:bookmarkStart w:id="420" w:name="_TOC_250047"/>
      <w:bookmarkEnd w:id="420"/>
      <w:r>
        <w:rPr>
          <w:color w:val="0070C0"/>
        </w:rPr>
        <w:t>Room Service</w:t>
      </w:r>
    </w:p>
    <w:p w14:paraId="663BF152" w14:textId="77777777" w:rsidR="00416003" w:rsidRDefault="00790D54">
      <w:pPr>
        <w:pStyle w:val="BodyText"/>
        <w:spacing w:before="1"/>
        <w:ind w:left="119" w:right="517"/>
      </w:pPr>
      <w:r>
        <w:t>Room Service to apartments are an additional charge. During short-term illness, up to three (3) meals may be ordered with a waived delivery fee. Contact Resident Services (x7200)</w:t>
      </w:r>
    </w:p>
    <w:p w14:paraId="24A5B8DF" w14:textId="77777777" w:rsidR="00416003" w:rsidRDefault="00416003">
      <w:pPr>
        <w:pStyle w:val="BodyText"/>
        <w:spacing w:before="11"/>
        <w:rPr>
          <w:sz w:val="25"/>
        </w:rPr>
      </w:pPr>
    </w:p>
    <w:p w14:paraId="04B213F0" w14:textId="77777777" w:rsidR="00416003" w:rsidRDefault="00790D54">
      <w:pPr>
        <w:pStyle w:val="Heading7"/>
      </w:pPr>
      <w:bookmarkStart w:id="421" w:name="_TOC_250046"/>
      <w:bookmarkEnd w:id="421"/>
      <w:r>
        <w:rPr>
          <w:color w:val="0070C0"/>
        </w:rPr>
        <w:t>Catering Services</w:t>
      </w:r>
    </w:p>
    <w:p w14:paraId="3EB39842" w14:textId="77777777" w:rsidR="00416003" w:rsidRDefault="00790D54">
      <w:pPr>
        <w:pStyle w:val="BodyText"/>
        <w:ind w:left="119" w:right="205"/>
      </w:pPr>
      <w:r>
        <w:t>Dining services may be available to cater private functions. Planning for the event and cost estimates are done on an individual basis. To schedule an appointment to discuss special catering needs, contact our hospitality manager x7190. Several rooms are available for catered events. These rooms can accommodate groups ranging from 8 to 50 people. Arrangements for special parties should be made at least four (4) weeks in advance.</w:t>
      </w:r>
    </w:p>
    <w:p w14:paraId="0AE4ED0D" w14:textId="77777777" w:rsidR="00416003" w:rsidRDefault="00416003">
      <w:pPr>
        <w:pStyle w:val="BodyText"/>
        <w:spacing w:before="2"/>
        <w:rPr>
          <w:sz w:val="26"/>
        </w:rPr>
      </w:pPr>
    </w:p>
    <w:p w14:paraId="0B66D3BB" w14:textId="77777777" w:rsidR="00416003" w:rsidRDefault="00790D54">
      <w:pPr>
        <w:pStyle w:val="Heading7"/>
      </w:pPr>
      <w:bookmarkStart w:id="422" w:name="_TOC_250045"/>
      <w:bookmarkEnd w:id="422"/>
      <w:r>
        <w:rPr>
          <w:color w:val="0070C0"/>
        </w:rPr>
        <w:t>Comments and Feedback</w:t>
      </w:r>
    </w:p>
    <w:p w14:paraId="02D575C5" w14:textId="77777777" w:rsidR="00416003" w:rsidRDefault="00790D54">
      <w:pPr>
        <w:pStyle w:val="BodyText"/>
        <w:ind w:left="119" w:right="232" w:firstLine="55"/>
      </w:pPr>
      <w:r>
        <w:t>We welcome your feedback. There is a comment section located on the home page of “MySaratoga” All comments are sent to the appropriate department and are followed up by a Director.</w:t>
      </w:r>
    </w:p>
    <w:p w14:paraId="5213A8F5" w14:textId="77777777" w:rsidR="00416003" w:rsidRDefault="00416003">
      <w:pPr>
        <w:pStyle w:val="BodyText"/>
      </w:pPr>
    </w:p>
    <w:p w14:paraId="5745A728" w14:textId="77777777" w:rsidR="00416003" w:rsidRDefault="00790D54">
      <w:pPr>
        <w:pStyle w:val="Heading7"/>
      </w:pPr>
      <w:bookmarkStart w:id="423" w:name="_TOC_250044"/>
      <w:bookmarkEnd w:id="423"/>
      <w:r>
        <w:rPr>
          <w:color w:val="0070C0"/>
        </w:rPr>
        <w:t>Dining Services Committee</w:t>
      </w:r>
    </w:p>
    <w:p w14:paraId="262A8672" w14:textId="77777777" w:rsidR="00416003" w:rsidRDefault="00790D54">
      <w:pPr>
        <w:pStyle w:val="BodyText"/>
        <w:ind w:left="119" w:right="972"/>
      </w:pPr>
      <w:r>
        <w:t>The purpose of the Dining Committee is to provide a forum for dining staff and residents to work together to suggest menu selections and give feedback so that our quality ismaintained.</w:t>
      </w:r>
    </w:p>
    <w:p w14:paraId="48747FE2" w14:textId="77777777" w:rsidR="00416003" w:rsidRDefault="00790D54">
      <w:pPr>
        <w:pStyle w:val="BodyText"/>
        <w:spacing w:before="3"/>
        <w:ind w:left="119"/>
      </w:pPr>
      <w:r>
        <w:t>Meetings are held monthly and are open to all residents.</w:t>
      </w:r>
    </w:p>
    <w:p w14:paraId="385ACAFB" w14:textId="77777777" w:rsidR="00416003" w:rsidRDefault="00416003">
      <w:pPr>
        <w:pStyle w:val="BodyText"/>
        <w:spacing w:before="10"/>
        <w:rPr>
          <w:sz w:val="31"/>
        </w:rPr>
      </w:pPr>
    </w:p>
    <w:p w14:paraId="0E29DCC6" w14:textId="77777777" w:rsidR="00416003" w:rsidRDefault="00790D54">
      <w:pPr>
        <w:pStyle w:val="Heading4"/>
        <w:rPr>
          <w:rFonts w:ascii="Calibri"/>
        </w:rPr>
      </w:pPr>
      <w:bookmarkStart w:id="424" w:name="_TOC_250043"/>
      <w:bookmarkEnd w:id="424"/>
      <w:r>
        <w:rPr>
          <w:rFonts w:ascii="Calibri"/>
          <w:color w:val="0070C0"/>
          <w:u w:val="thick" w:color="2D74B5"/>
        </w:rPr>
        <w:t>Activities</w:t>
      </w:r>
    </w:p>
    <w:p w14:paraId="77074662" w14:textId="77777777" w:rsidR="00416003" w:rsidRDefault="00790D54">
      <w:pPr>
        <w:pStyle w:val="BodyText"/>
        <w:ind w:left="119" w:right="478"/>
        <w:jc w:val="both"/>
      </w:pPr>
      <w:r>
        <w:t>We encourage all residents to take part in our activity programs. A variety of classes and activities are offered to meet all levels of resident needs. Feel free to stop by the Activities Department anytime for questions or additional information.</w:t>
      </w:r>
    </w:p>
    <w:p w14:paraId="6D240F1E" w14:textId="77777777" w:rsidR="00416003" w:rsidRDefault="00416003">
      <w:pPr>
        <w:pStyle w:val="BodyText"/>
      </w:pPr>
    </w:p>
    <w:p w14:paraId="1B64D2EF" w14:textId="77777777" w:rsidR="00416003" w:rsidRDefault="00790D54">
      <w:pPr>
        <w:pStyle w:val="Heading7"/>
        <w:spacing w:line="240" w:lineRule="auto"/>
      </w:pPr>
      <w:bookmarkStart w:id="425" w:name="_TOC_250042"/>
      <w:bookmarkEnd w:id="425"/>
      <w:r>
        <w:rPr>
          <w:color w:val="0070C0"/>
        </w:rPr>
        <w:t>Activities Programming</w:t>
      </w:r>
    </w:p>
    <w:p w14:paraId="05FCD6FF" w14:textId="77777777" w:rsidR="00416003" w:rsidRDefault="00790D54">
      <w:pPr>
        <w:pStyle w:val="BodyText"/>
        <w:spacing w:before="1"/>
        <w:ind w:left="119" w:right="128"/>
      </w:pPr>
      <w:r>
        <w:t>The Activities Department plans and manages all activities including classes, lectures, performances, excursions and celebrations; developing the overall direction of the programs aided by resident’s suggestions and performs the hands-on work associated with organizing activities. They also facilitate the logistical details of programs by reserving rooms, creating sign-up sheets, publicizing the activities in resident communication mediums. The Program Manager, along with advisory input from the Day Trips committee, welcome suggestions for activities including classes, lectures, performers, events, and trips. Residents are encouraged to participate in developing a vibrant program that meets the needs of the</w:t>
      </w:r>
    </w:p>
    <w:p w14:paraId="4FD0A2A4" w14:textId="77777777" w:rsidR="00416003" w:rsidRDefault="00416003">
      <w:pPr>
        <w:sectPr w:rsidR="00416003">
          <w:headerReference w:type="default" r:id="rId98"/>
          <w:footerReference w:type="default" r:id="rId99"/>
          <w:pgSz w:w="12240" w:h="15840"/>
          <w:pgMar w:top="1040" w:right="840" w:bottom="1100" w:left="860" w:header="0" w:footer="906" w:gutter="0"/>
          <w:pgNumType w:start="22"/>
          <w:cols w:space="720"/>
        </w:sectPr>
      </w:pPr>
    </w:p>
    <w:p w14:paraId="11FC5BA7" w14:textId="77777777" w:rsidR="00416003" w:rsidRDefault="00790D54">
      <w:pPr>
        <w:pStyle w:val="BodyText"/>
        <w:spacing w:before="39"/>
        <w:ind w:left="119" w:right="295"/>
      </w:pPr>
      <w:r>
        <w:t>community. Residents wishing to establish a new club, teach or coordinate a program should meet with the Activities Director.</w:t>
      </w:r>
    </w:p>
    <w:p w14:paraId="1954C2A1" w14:textId="77777777" w:rsidR="00416003" w:rsidRDefault="00416003">
      <w:pPr>
        <w:pStyle w:val="BodyText"/>
        <w:spacing w:before="11"/>
        <w:rPr>
          <w:sz w:val="25"/>
        </w:rPr>
      </w:pPr>
    </w:p>
    <w:p w14:paraId="63BB4D5D" w14:textId="77777777" w:rsidR="00416003" w:rsidRDefault="00790D54">
      <w:pPr>
        <w:pStyle w:val="Heading7"/>
        <w:spacing w:line="240" w:lineRule="auto"/>
      </w:pPr>
      <w:bookmarkStart w:id="426" w:name="_TOC_250041"/>
      <w:bookmarkEnd w:id="426"/>
      <w:r>
        <w:rPr>
          <w:color w:val="0070C0"/>
        </w:rPr>
        <w:t>Fitness Center</w:t>
      </w:r>
    </w:p>
    <w:p w14:paraId="2393CF70" w14:textId="77777777" w:rsidR="00416003" w:rsidRDefault="00790D54">
      <w:pPr>
        <w:pStyle w:val="BodyText"/>
        <w:spacing w:before="1"/>
        <w:ind w:left="119" w:right="123"/>
      </w:pPr>
      <w:r>
        <w:t>The Fitness Center is located next to the Bocce Ball court and across from the pool. It includes an exercise room (with weights, fitness machines, and other equipment designed for health maintenance and improvement). The hours of operation are posted at the Fitness Center, which is open seven (7) days a week. We strongly recommend that you consult your physician before participating in any activity or using fitness equipment. We also recommend that you do not use the Fitness Center unaccompanied.</w:t>
      </w:r>
    </w:p>
    <w:p w14:paraId="7889CFAE" w14:textId="77777777" w:rsidR="00416003" w:rsidRDefault="00790D54">
      <w:pPr>
        <w:pStyle w:val="BodyText"/>
        <w:ind w:left="119" w:right="964"/>
      </w:pPr>
      <w:r>
        <w:t>Please contact the Activities Department for a new resident orientation regarding safe use of the equipment and facilities.</w:t>
      </w:r>
    </w:p>
    <w:p w14:paraId="59F137CD" w14:textId="77777777" w:rsidR="00416003" w:rsidRDefault="00416003">
      <w:pPr>
        <w:pStyle w:val="BodyText"/>
      </w:pPr>
    </w:p>
    <w:p w14:paraId="15F69B67" w14:textId="77777777" w:rsidR="00416003" w:rsidRDefault="00790D54">
      <w:pPr>
        <w:pStyle w:val="BodyText"/>
        <w:ind w:left="119" w:right="356"/>
        <w:jc w:val="both"/>
      </w:pPr>
      <w:r>
        <w:t>Once you have signed a "Fitness Center Consent and Release of Liability" form, you are welcome to full use of the Fitness Center, its equipment and classes. You are responsible for only using equipment with which you have demonstrated proper use and technique.</w:t>
      </w:r>
    </w:p>
    <w:p w14:paraId="30B46F6C" w14:textId="77777777" w:rsidR="00416003" w:rsidRDefault="00416003">
      <w:pPr>
        <w:pStyle w:val="BodyText"/>
        <w:spacing w:before="1"/>
        <w:rPr>
          <w:sz w:val="26"/>
        </w:rPr>
      </w:pPr>
    </w:p>
    <w:p w14:paraId="15235422" w14:textId="77777777" w:rsidR="00416003" w:rsidRDefault="00790D54">
      <w:pPr>
        <w:pStyle w:val="Heading7"/>
      </w:pPr>
      <w:bookmarkStart w:id="427" w:name="_TOC_250040"/>
      <w:bookmarkEnd w:id="427"/>
      <w:r>
        <w:rPr>
          <w:color w:val="0070C0"/>
        </w:rPr>
        <w:t>Swimming Pool</w:t>
      </w:r>
    </w:p>
    <w:p w14:paraId="075F6449" w14:textId="77777777" w:rsidR="00416003" w:rsidRDefault="00790D54">
      <w:pPr>
        <w:pStyle w:val="BodyText"/>
        <w:ind w:left="119" w:right="214"/>
        <w:rPr>
          <w:b/>
        </w:rPr>
      </w:pPr>
      <w:r>
        <w:t xml:space="preserve">An indoor, heated pool is located across from the fitness center next to the bocce ball court. Pool hours are 6:00am – 10:00pm each day. At five (5) feet at its deepest point, it is ideal for water aerobics, water walking and lap swimming. Please check with the Activities Director or designee for details regarding water exercise classes. Changing rooms, and rest rooms are provided for your enjoyment. </w:t>
      </w:r>
      <w:r>
        <w:rPr>
          <w:b/>
          <w:u w:val="single"/>
        </w:rPr>
        <w:t>There is no lifeguard on duty</w:t>
      </w:r>
      <w:r>
        <w:t xml:space="preserve">. </w:t>
      </w:r>
      <w:r>
        <w:rPr>
          <w:b/>
        </w:rPr>
        <w:t>The swimming pool is not monitored.</w:t>
      </w:r>
    </w:p>
    <w:p w14:paraId="71970661" w14:textId="77777777" w:rsidR="00416003" w:rsidRDefault="00416003">
      <w:pPr>
        <w:pStyle w:val="BodyText"/>
        <w:spacing w:before="9"/>
        <w:rPr>
          <w:b/>
          <w:sz w:val="19"/>
        </w:rPr>
      </w:pPr>
    </w:p>
    <w:p w14:paraId="49DCAA7A" w14:textId="77777777" w:rsidR="00416003" w:rsidRDefault="00790D54">
      <w:pPr>
        <w:pStyle w:val="BodyText"/>
        <w:spacing w:before="52"/>
        <w:ind w:left="119" w:right="355"/>
      </w:pPr>
      <w:r>
        <w:rPr>
          <w:color w:val="0070C0"/>
        </w:rPr>
        <w:t>Pool Rules</w:t>
      </w:r>
      <w:r>
        <w:rPr>
          <w:b/>
        </w:rPr>
        <w:t xml:space="preserve">: </w:t>
      </w:r>
      <w:r>
        <w:t>Residents and guests must abide by the Pool Rules</w:t>
      </w:r>
      <w:r>
        <w:rPr>
          <w:i/>
        </w:rPr>
        <w:t xml:space="preserve">, </w:t>
      </w:r>
      <w:r>
        <w:t>which are posted at the entrance to the pool.</w:t>
      </w:r>
    </w:p>
    <w:p w14:paraId="3184F23F" w14:textId="77777777" w:rsidR="00416003" w:rsidRDefault="00790D54">
      <w:pPr>
        <w:pStyle w:val="BodyText"/>
        <w:ind w:left="119"/>
      </w:pPr>
      <w:r>
        <w:t>The following rules also apply:</w:t>
      </w:r>
    </w:p>
    <w:p w14:paraId="544E3241" w14:textId="77777777" w:rsidR="00416003" w:rsidRDefault="00790D54">
      <w:pPr>
        <w:pStyle w:val="ListParagraph"/>
        <w:numPr>
          <w:ilvl w:val="0"/>
          <w:numId w:val="55"/>
        </w:numPr>
        <w:tabs>
          <w:tab w:val="left" w:pos="840"/>
        </w:tabs>
        <w:spacing w:before="2"/>
        <w:rPr>
          <w:rFonts w:ascii="Calibri"/>
          <w:sz w:val="24"/>
        </w:rPr>
      </w:pPr>
      <w:r>
        <w:rPr>
          <w:rFonts w:ascii="Calibri"/>
          <w:sz w:val="24"/>
        </w:rPr>
        <w:t>All guests under 18 must be accompanied at all times by their parent</w:t>
      </w:r>
      <w:r>
        <w:rPr>
          <w:rFonts w:ascii="Calibri"/>
          <w:spacing w:val="-9"/>
          <w:sz w:val="24"/>
        </w:rPr>
        <w:t xml:space="preserve"> </w:t>
      </w:r>
      <w:r>
        <w:rPr>
          <w:rFonts w:ascii="Calibri"/>
          <w:sz w:val="24"/>
        </w:rPr>
        <w:t>orguardian.</w:t>
      </w:r>
    </w:p>
    <w:p w14:paraId="56EAB982" w14:textId="77777777" w:rsidR="00416003" w:rsidRDefault="00790D54">
      <w:pPr>
        <w:pStyle w:val="ListParagraph"/>
        <w:numPr>
          <w:ilvl w:val="0"/>
          <w:numId w:val="55"/>
        </w:numPr>
        <w:tabs>
          <w:tab w:val="left" w:pos="840"/>
        </w:tabs>
        <w:rPr>
          <w:rFonts w:ascii="Calibri"/>
          <w:sz w:val="24"/>
        </w:rPr>
      </w:pPr>
      <w:r>
        <w:rPr>
          <w:rFonts w:ascii="Calibri"/>
          <w:sz w:val="24"/>
        </w:rPr>
        <w:t>Please wear appropriate non-skid and soft-soled shoes to and from the</w:t>
      </w:r>
      <w:r>
        <w:rPr>
          <w:rFonts w:ascii="Calibri"/>
          <w:spacing w:val="-7"/>
          <w:sz w:val="24"/>
        </w:rPr>
        <w:t xml:space="preserve"> </w:t>
      </w:r>
      <w:r>
        <w:rPr>
          <w:rFonts w:ascii="Calibri"/>
          <w:sz w:val="24"/>
        </w:rPr>
        <w:t>poolarea.</w:t>
      </w:r>
    </w:p>
    <w:p w14:paraId="05DB9E86" w14:textId="77777777" w:rsidR="00416003" w:rsidRDefault="00790D54">
      <w:pPr>
        <w:pStyle w:val="ListParagraph"/>
        <w:numPr>
          <w:ilvl w:val="0"/>
          <w:numId w:val="55"/>
        </w:numPr>
        <w:tabs>
          <w:tab w:val="left" w:pos="840"/>
        </w:tabs>
        <w:rPr>
          <w:rFonts w:ascii="Calibri"/>
          <w:sz w:val="24"/>
        </w:rPr>
      </w:pPr>
      <w:r>
        <w:rPr>
          <w:rFonts w:ascii="Calibri"/>
          <w:sz w:val="24"/>
        </w:rPr>
        <w:t>The California Spa and Pool Rules are posted in the pool area. You are expected to abide by</w:t>
      </w:r>
      <w:r>
        <w:rPr>
          <w:rFonts w:ascii="Calibri"/>
          <w:spacing w:val="-26"/>
          <w:sz w:val="24"/>
        </w:rPr>
        <w:t xml:space="preserve"> </w:t>
      </w:r>
      <w:r>
        <w:rPr>
          <w:rFonts w:ascii="Calibri"/>
          <w:sz w:val="24"/>
        </w:rPr>
        <w:t>them.</w:t>
      </w:r>
    </w:p>
    <w:p w14:paraId="555D3C8A" w14:textId="77777777" w:rsidR="00416003" w:rsidRDefault="00790D54">
      <w:pPr>
        <w:pStyle w:val="ListParagraph"/>
        <w:numPr>
          <w:ilvl w:val="0"/>
          <w:numId w:val="55"/>
        </w:numPr>
        <w:tabs>
          <w:tab w:val="left" w:pos="840"/>
        </w:tabs>
        <w:rPr>
          <w:rFonts w:ascii="Calibri"/>
          <w:sz w:val="24"/>
        </w:rPr>
      </w:pPr>
      <w:r>
        <w:rPr>
          <w:rFonts w:ascii="Calibri"/>
          <w:sz w:val="24"/>
        </w:rPr>
        <w:t>You must shower before entering the pool or spa. We provide soap in all shower</w:t>
      </w:r>
      <w:r>
        <w:rPr>
          <w:rFonts w:ascii="Calibri"/>
          <w:spacing w:val="-14"/>
          <w:sz w:val="24"/>
        </w:rPr>
        <w:t xml:space="preserve"> </w:t>
      </w:r>
      <w:r>
        <w:rPr>
          <w:rFonts w:ascii="Calibri"/>
          <w:sz w:val="24"/>
        </w:rPr>
        <w:t>rooms.</w:t>
      </w:r>
    </w:p>
    <w:p w14:paraId="74E86D5F" w14:textId="77777777" w:rsidR="00416003" w:rsidRDefault="00790D54">
      <w:pPr>
        <w:pStyle w:val="ListParagraph"/>
        <w:numPr>
          <w:ilvl w:val="0"/>
          <w:numId w:val="55"/>
        </w:numPr>
        <w:tabs>
          <w:tab w:val="left" w:pos="840"/>
        </w:tabs>
        <w:ind w:right="137"/>
        <w:rPr>
          <w:rFonts w:ascii="Calibri"/>
          <w:sz w:val="24"/>
        </w:rPr>
      </w:pPr>
      <w:r>
        <w:rPr>
          <w:rFonts w:ascii="Calibri"/>
          <w:sz w:val="24"/>
        </w:rPr>
        <w:t>Proper swimwear is required: Residents and guests must wear an appropriate covering over their swimsuit,</w:t>
      </w:r>
      <w:r>
        <w:rPr>
          <w:rFonts w:ascii="Calibri"/>
          <w:spacing w:val="-9"/>
          <w:sz w:val="24"/>
        </w:rPr>
        <w:t xml:space="preserve"> </w:t>
      </w:r>
      <w:r>
        <w:rPr>
          <w:rFonts w:ascii="Calibri"/>
          <w:sz w:val="24"/>
        </w:rPr>
        <w:t>(e.g.,</w:t>
      </w:r>
      <w:r>
        <w:rPr>
          <w:rFonts w:ascii="Calibri"/>
          <w:spacing w:val="-6"/>
          <w:sz w:val="24"/>
        </w:rPr>
        <w:t xml:space="preserve"> </w:t>
      </w:r>
      <w:r>
        <w:rPr>
          <w:rFonts w:ascii="Calibri"/>
          <w:sz w:val="24"/>
        </w:rPr>
        <w:t>a</w:t>
      </w:r>
      <w:r>
        <w:rPr>
          <w:rFonts w:ascii="Calibri"/>
          <w:spacing w:val="-4"/>
          <w:sz w:val="24"/>
        </w:rPr>
        <w:t xml:space="preserve"> </w:t>
      </w:r>
      <w:r>
        <w:rPr>
          <w:rFonts w:ascii="Calibri"/>
          <w:sz w:val="24"/>
        </w:rPr>
        <w:t>robe)</w:t>
      </w:r>
      <w:r>
        <w:rPr>
          <w:rFonts w:ascii="Calibri"/>
          <w:spacing w:val="-7"/>
          <w:sz w:val="24"/>
        </w:rPr>
        <w:t xml:space="preserve"> </w:t>
      </w:r>
      <w:r>
        <w:rPr>
          <w:rFonts w:ascii="Calibri"/>
          <w:sz w:val="24"/>
        </w:rPr>
        <w:t>when</w:t>
      </w:r>
      <w:r>
        <w:rPr>
          <w:rFonts w:ascii="Calibri"/>
          <w:spacing w:val="-8"/>
          <w:sz w:val="24"/>
        </w:rPr>
        <w:t xml:space="preserve"> </w:t>
      </w:r>
      <w:r>
        <w:rPr>
          <w:rFonts w:ascii="Calibri"/>
          <w:sz w:val="24"/>
        </w:rPr>
        <w:t>travelling</w:t>
      </w:r>
      <w:r>
        <w:rPr>
          <w:rFonts w:ascii="Calibri"/>
          <w:spacing w:val="-9"/>
          <w:sz w:val="24"/>
        </w:rPr>
        <w:t xml:space="preserve"> </w:t>
      </w:r>
      <w:r>
        <w:rPr>
          <w:rFonts w:ascii="Calibri"/>
          <w:sz w:val="24"/>
        </w:rPr>
        <w:t>to</w:t>
      </w:r>
      <w:r>
        <w:rPr>
          <w:rFonts w:ascii="Calibri"/>
          <w:spacing w:val="-6"/>
          <w:sz w:val="24"/>
        </w:rPr>
        <w:t xml:space="preserve"> </w:t>
      </w:r>
      <w:r>
        <w:rPr>
          <w:rFonts w:ascii="Calibri"/>
          <w:sz w:val="24"/>
        </w:rPr>
        <w:t>and</w:t>
      </w:r>
      <w:r>
        <w:rPr>
          <w:rFonts w:ascii="Calibri"/>
          <w:spacing w:val="-5"/>
          <w:sz w:val="24"/>
        </w:rPr>
        <w:t xml:space="preserve"> </w:t>
      </w:r>
      <w:r>
        <w:rPr>
          <w:rFonts w:ascii="Calibri"/>
          <w:sz w:val="24"/>
        </w:rPr>
        <w:t>from</w:t>
      </w:r>
      <w:r>
        <w:rPr>
          <w:rFonts w:ascii="Calibri"/>
          <w:spacing w:val="-6"/>
          <w:sz w:val="24"/>
        </w:rPr>
        <w:t xml:space="preserve"> </w:t>
      </w:r>
      <w:r>
        <w:rPr>
          <w:rFonts w:ascii="Calibri"/>
          <w:sz w:val="24"/>
        </w:rPr>
        <w:t>the</w:t>
      </w:r>
      <w:r>
        <w:rPr>
          <w:rFonts w:ascii="Calibri"/>
          <w:spacing w:val="-8"/>
          <w:sz w:val="24"/>
        </w:rPr>
        <w:t xml:space="preserve"> </w:t>
      </w:r>
      <w:r>
        <w:rPr>
          <w:rFonts w:ascii="Calibri"/>
          <w:sz w:val="24"/>
        </w:rPr>
        <w:t>swimming</w:t>
      </w:r>
      <w:r>
        <w:rPr>
          <w:rFonts w:ascii="Calibri"/>
          <w:spacing w:val="-9"/>
          <w:sz w:val="24"/>
        </w:rPr>
        <w:t xml:space="preserve"> </w:t>
      </w:r>
      <w:r>
        <w:rPr>
          <w:rFonts w:ascii="Calibri"/>
          <w:sz w:val="24"/>
        </w:rPr>
        <w:t>pool</w:t>
      </w:r>
      <w:r>
        <w:rPr>
          <w:rFonts w:ascii="Calibri"/>
          <w:spacing w:val="-6"/>
          <w:sz w:val="24"/>
        </w:rPr>
        <w:t xml:space="preserve"> </w:t>
      </w:r>
      <w:r>
        <w:rPr>
          <w:rFonts w:ascii="Calibri"/>
          <w:sz w:val="24"/>
        </w:rPr>
        <w:t>and</w:t>
      </w:r>
      <w:r>
        <w:rPr>
          <w:rFonts w:ascii="Calibri"/>
          <w:spacing w:val="-3"/>
          <w:sz w:val="24"/>
        </w:rPr>
        <w:t xml:space="preserve"> </w:t>
      </w:r>
      <w:r>
        <w:rPr>
          <w:rFonts w:ascii="Calibri"/>
          <w:sz w:val="24"/>
        </w:rPr>
        <w:t>appropriate</w:t>
      </w:r>
      <w:r>
        <w:rPr>
          <w:rFonts w:ascii="Calibri"/>
          <w:spacing w:val="-1"/>
          <w:sz w:val="24"/>
        </w:rPr>
        <w:t xml:space="preserve"> </w:t>
      </w:r>
      <w:r>
        <w:rPr>
          <w:rFonts w:ascii="Calibri"/>
          <w:sz w:val="24"/>
        </w:rPr>
        <w:t>swimwear (e.g., a swimsuit) in the pool</w:t>
      </w:r>
      <w:r>
        <w:rPr>
          <w:rFonts w:ascii="Calibri"/>
          <w:spacing w:val="-11"/>
          <w:sz w:val="24"/>
        </w:rPr>
        <w:t xml:space="preserve"> </w:t>
      </w:r>
      <w:r>
        <w:rPr>
          <w:rFonts w:ascii="Calibri"/>
          <w:sz w:val="24"/>
        </w:rPr>
        <w:t>itself).</w:t>
      </w:r>
    </w:p>
    <w:p w14:paraId="13B8BD4A" w14:textId="77777777" w:rsidR="00416003" w:rsidRDefault="00790D54">
      <w:pPr>
        <w:pStyle w:val="ListParagraph"/>
        <w:numPr>
          <w:ilvl w:val="0"/>
          <w:numId w:val="55"/>
        </w:numPr>
        <w:tabs>
          <w:tab w:val="left" w:pos="840"/>
        </w:tabs>
        <w:rPr>
          <w:rFonts w:ascii="Calibri"/>
          <w:sz w:val="24"/>
        </w:rPr>
      </w:pPr>
      <w:r>
        <w:rPr>
          <w:rFonts w:ascii="Calibri"/>
          <w:sz w:val="24"/>
        </w:rPr>
        <w:t>Please be aware of wet surfaces around the pool and locker room and always</w:t>
      </w:r>
      <w:r>
        <w:rPr>
          <w:rFonts w:ascii="Calibri"/>
          <w:spacing w:val="-5"/>
          <w:sz w:val="24"/>
        </w:rPr>
        <w:t xml:space="preserve"> </w:t>
      </w:r>
      <w:r>
        <w:rPr>
          <w:rFonts w:ascii="Calibri"/>
          <w:sz w:val="24"/>
        </w:rPr>
        <w:t>usecaution.</w:t>
      </w:r>
    </w:p>
    <w:p w14:paraId="31428964" w14:textId="77777777" w:rsidR="00416003" w:rsidRDefault="00790D54">
      <w:pPr>
        <w:pStyle w:val="ListParagraph"/>
        <w:numPr>
          <w:ilvl w:val="0"/>
          <w:numId w:val="55"/>
        </w:numPr>
        <w:tabs>
          <w:tab w:val="left" w:pos="840"/>
        </w:tabs>
        <w:ind w:right="133"/>
        <w:rPr>
          <w:rFonts w:ascii="Calibri"/>
          <w:sz w:val="24"/>
        </w:rPr>
      </w:pPr>
      <w:r>
        <w:rPr>
          <w:rFonts w:ascii="Calibri"/>
          <w:sz w:val="24"/>
        </w:rPr>
        <w:t>You may not use the pool if you have a communicable disease or if you haveexperienced vomiting or diarrhea in the past two</w:t>
      </w:r>
      <w:r>
        <w:rPr>
          <w:rFonts w:ascii="Calibri"/>
          <w:spacing w:val="-29"/>
          <w:sz w:val="24"/>
        </w:rPr>
        <w:t xml:space="preserve"> </w:t>
      </w:r>
      <w:r>
        <w:rPr>
          <w:rFonts w:ascii="Calibri"/>
          <w:sz w:val="24"/>
        </w:rPr>
        <w:t>weeks.</w:t>
      </w:r>
    </w:p>
    <w:p w14:paraId="609D7C12" w14:textId="77777777" w:rsidR="00416003" w:rsidRDefault="00790D54">
      <w:pPr>
        <w:pStyle w:val="ListParagraph"/>
        <w:numPr>
          <w:ilvl w:val="0"/>
          <w:numId w:val="55"/>
        </w:numPr>
        <w:tabs>
          <w:tab w:val="left" w:pos="840"/>
        </w:tabs>
        <w:rPr>
          <w:rFonts w:ascii="Calibri"/>
          <w:sz w:val="24"/>
        </w:rPr>
      </w:pPr>
      <w:r>
        <w:rPr>
          <w:rFonts w:ascii="Calibri"/>
          <w:sz w:val="24"/>
        </w:rPr>
        <w:t>You</w:t>
      </w:r>
      <w:r>
        <w:rPr>
          <w:rFonts w:ascii="Calibri"/>
          <w:spacing w:val="-3"/>
          <w:sz w:val="24"/>
        </w:rPr>
        <w:t xml:space="preserve"> </w:t>
      </w:r>
      <w:r>
        <w:rPr>
          <w:rFonts w:ascii="Calibri"/>
          <w:sz w:val="24"/>
        </w:rPr>
        <w:t>may</w:t>
      </w:r>
      <w:r>
        <w:rPr>
          <w:rFonts w:ascii="Calibri"/>
          <w:spacing w:val="-7"/>
          <w:sz w:val="24"/>
        </w:rPr>
        <w:t xml:space="preserve"> </w:t>
      </w:r>
      <w:r>
        <w:rPr>
          <w:rFonts w:ascii="Calibri"/>
          <w:sz w:val="24"/>
        </w:rPr>
        <w:t>not</w:t>
      </w:r>
      <w:r>
        <w:rPr>
          <w:rFonts w:ascii="Calibri"/>
          <w:spacing w:val="-8"/>
          <w:sz w:val="24"/>
        </w:rPr>
        <w:t xml:space="preserve"> </w:t>
      </w:r>
      <w:r>
        <w:rPr>
          <w:rFonts w:ascii="Calibri"/>
          <w:sz w:val="24"/>
        </w:rPr>
        <w:t>use</w:t>
      </w:r>
      <w:r>
        <w:rPr>
          <w:rFonts w:ascii="Calibri"/>
          <w:spacing w:val="-8"/>
          <w:sz w:val="24"/>
        </w:rPr>
        <w:t xml:space="preserve"> </w:t>
      </w:r>
      <w:r>
        <w:rPr>
          <w:rFonts w:ascii="Calibri"/>
          <w:sz w:val="24"/>
        </w:rPr>
        <w:t>the</w:t>
      </w:r>
      <w:r>
        <w:rPr>
          <w:rFonts w:ascii="Calibri"/>
          <w:spacing w:val="-8"/>
          <w:sz w:val="24"/>
        </w:rPr>
        <w:t xml:space="preserve"> </w:t>
      </w:r>
      <w:r>
        <w:rPr>
          <w:rFonts w:ascii="Calibri"/>
          <w:sz w:val="24"/>
        </w:rPr>
        <w:t>pool</w:t>
      </w:r>
      <w:r>
        <w:rPr>
          <w:rFonts w:ascii="Calibri"/>
          <w:spacing w:val="-4"/>
          <w:sz w:val="24"/>
        </w:rPr>
        <w:t xml:space="preserve"> </w:t>
      </w:r>
      <w:r>
        <w:rPr>
          <w:rFonts w:ascii="Calibri"/>
          <w:sz w:val="24"/>
        </w:rPr>
        <w:t>if</w:t>
      </w:r>
      <w:r>
        <w:rPr>
          <w:rFonts w:ascii="Calibri"/>
          <w:spacing w:val="-3"/>
          <w:sz w:val="24"/>
        </w:rPr>
        <w:t xml:space="preserve"> </w:t>
      </w:r>
      <w:r>
        <w:rPr>
          <w:rFonts w:ascii="Calibri"/>
          <w:sz w:val="24"/>
        </w:rPr>
        <w:t>you</w:t>
      </w:r>
      <w:r>
        <w:rPr>
          <w:rFonts w:ascii="Calibri"/>
          <w:spacing w:val="-3"/>
          <w:sz w:val="24"/>
        </w:rPr>
        <w:t xml:space="preserve"> </w:t>
      </w:r>
      <w:r>
        <w:rPr>
          <w:rFonts w:ascii="Calibri"/>
          <w:sz w:val="24"/>
        </w:rPr>
        <w:t>are</w:t>
      </w:r>
      <w:r>
        <w:rPr>
          <w:rFonts w:ascii="Calibri"/>
          <w:spacing w:val="-6"/>
          <w:sz w:val="24"/>
        </w:rPr>
        <w:t xml:space="preserve"> </w:t>
      </w:r>
      <w:r>
        <w:rPr>
          <w:rFonts w:ascii="Calibri"/>
          <w:sz w:val="24"/>
        </w:rPr>
        <w:t>under</w:t>
      </w:r>
      <w:r>
        <w:rPr>
          <w:rFonts w:ascii="Calibri"/>
          <w:spacing w:val="-8"/>
          <w:sz w:val="24"/>
        </w:rPr>
        <w:t xml:space="preserve"> </w:t>
      </w:r>
      <w:r>
        <w:rPr>
          <w:rFonts w:ascii="Calibri"/>
          <w:sz w:val="24"/>
        </w:rPr>
        <w:t>the</w:t>
      </w:r>
      <w:r>
        <w:rPr>
          <w:rFonts w:ascii="Calibri"/>
          <w:spacing w:val="-6"/>
          <w:sz w:val="24"/>
        </w:rPr>
        <w:t xml:space="preserve"> </w:t>
      </w:r>
      <w:r>
        <w:rPr>
          <w:rFonts w:ascii="Calibri"/>
          <w:sz w:val="24"/>
        </w:rPr>
        <w:t>influence</w:t>
      </w:r>
      <w:r>
        <w:rPr>
          <w:rFonts w:ascii="Calibri"/>
          <w:spacing w:val="-6"/>
          <w:sz w:val="24"/>
        </w:rPr>
        <w:t xml:space="preserve"> </w:t>
      </w:r>
      <w:r>
        <w:rPr>
          <w:rFonts w:ascii="Calibri"/>
          <w:sz w:val="24"/>
        </w:rPr>
        <w:t>of</w:t>
      </w:r>
      <w:r>
        <w:rPr>
          <w:rFonts w:ascii="Calibri"/>
          <w:spacing w:val="-5"/>
          <w:sz w:val="24"/>
        </w:rPr>
        <w:t xml:space="preserve"> </w:t>
      </w:r>
      <w:r>
        <w:rPr>
          <w:rFonts w:ascii="Calibri"/>
          <w:sz w:val="24"/>
        </w:rPr>
        <w:t>alcohol</w:t>
      </w:r>
      <w:r>
        <w:rPr>
          <w:rFonts w:ascii="Calibri"/>
          <w:spacing w:val="-6"/>
          <w:sz w:val="24"/>
        </w:rPr>
        <w:t xml:space="preserve"> </w:t>
      </w:r>
      <w:r>
        <w:rPr>
          <w:rFonts w:ascii="Calibri"/>
          <w:sz w:val="24"/>
        </w:rPr>
        <w:t>or</w:t>
      </w:r>
      <w:r>
        <w:rPr>
          <w:rFonts w:ascii="Calibri"/>
          <w:spacing w:val="-8"/>
          <w:sz w:val="24"/>
        </w:rPr>
        <w:t xml:space="preserve"> </w:t>
      </w:r>
      <w:r>
        <w:rPr>
          <w:rFonts w:ascii="Calibri"/>
          <w:sz w:val="24"/>
        </w:rPr>
        <w:t>drugs.</w:t>
      </w:r>
    </w:p>
    <w:p w14:paraId="14ADA7F7" w14:textId="77777777" w:rsidR="00416003" w:rsidRDefault="00790D54">
      <w:pPr>
        <w:pStyle w:val="ListParagraph"/>
        <w:numPr>
          <w:ilvl w:val="0"/>
          <w:numId w:val="55"/>
        </w:numPr>
        <w:tabs>
          <w:tab w:val="left" w:pos="840"/>
        </w:tabs>
        <w:rPr>
          <w:rFonts w:ascii="Calibri"/>
          <w:sz w:val="24"/>
        </w:rPr>
      </w:pPr>
      <w:r>
        <w:rPr>
          <w:rFonts w:ascii="Calibri"/>
          <w:sz w:val="24"/>
        </w:rPr>
        <w:t>No food or drink is allowed in the pool. No glass is allowed in the pool</w:t>
      </w:r>
      <w:r>
        <w:rPr>
          <w:rFonts w:ascii="Calibri"/>
          <w:spacing w:val="-9"/>
          <w:sz w:val="24"/>
        </w:rPr>
        <w:t xml:space="preserve"> </w:t>
      </w:r>
      <w:r>
        <w:rPr>
          <w:rFonts w:ascii="Calibri"/>
          <w:sz w:val="24"/>
        </w:rPr>
        <w:t>area.</w:t>
      </w:r>
    </w:p>
    <w:p w14:paraId="65117802" w14:textId="77777777" w:rsidR="00416003" w:rsidRDefault="00416003">
      <w:pPr>
        <w:pStyle w:val="BodyText"/>
        <w:spacing w:before="11"/>
        <w:rPr>
          <w:sz w:val="23"/>
        </w:rPr>
      </w:pPr>
    </w:p>
    <w:p w14:paraId="6A35D74A" w14:textId="77777777" w:rsidR="00416003" w:rsidRDefault="00790D54">
      <w:pPr>
        <w:pStyle w:val="BodyText"/>
        <w:spacing w:line="242" w:lineRule="auto"/>
        <w:ind w:left="119" w:right="1075"/>
      </w:pPr>
      <w:r>
        <w:t>You should not use the pool or spa if you are prone to seizures or heart or circulatory problems. Location of first aid kit: Swimming Pool Lobby</w:t>
      </w:r>
    </w:p>
    <w:p w14:paraId="2E9127AC" w14:textId="77777777" w:rsidR="00416003" w:rsidRDefault="00790D54">
      <w:pPr>
        <w:pStyle w:val="BodyText"/>
        <w:spacing w:line="290" w:lineRule="exact"/>
        <w:ind w:left="119"/>
      </w:pPr>
      <w:r>
        <w:t>Location of closest phone for emergency use: on the walls of the pool deck</w:t>
      </w:r>
    </w:p>
    <w:p w14:paraId="11ABB9A5" w14:textId="77777777" w:rsidR="00416003" w:rsidRDefault="00790D54">
      <w:pPr>
        <w:pStyle w:val="BodyText"/>
        <w:ind w:left="119" w:right="205"/>
      </w:pPr>
      <w:r>
        <w:t>Guests must be accompanied by a resident, who shall be responsible for the guest's safety and behavior. Guests may swim during any scheduled Resident swimtime.</w:t>
      </w:r>
    </w:p>
    <w:p w14:paraId="03FD9F59" w14:textId="77777777" w:rsidR="00416003" w:rsidRDefault="00416003">
      <w:pPr>
        <w:sectPr w:rsidR="00416003">
          <w:headerReference w:type="default" r:id="rId100"/>
          <w:footerReference w:type="default" r:id="rId101"/>
          <w:pgSz w:w="12240" w:h="15840"/>
          <w:pgMar w:top="740" w:right="840" w:bottom="1100" w:left="860" w:header="0" w:footer="906" w:gutter="0"/>
          <w:pgNumType w:start="23"/>
          <w:cols w:space="720"/>
        </w:sectPr>
      </w:pPr>
    </w:p>
    <w:p w14:paraId="33D6D9D9" w14:textId="77777777" w:rsidR="00416003" w:rsidRDefault="00790D54">
      <w:pPr>
        <w:pStyle w:val="Heading7"/>
        <w:spacing w:before="19"/>
      </w:pPr>
      <w:bookmarkStart w:id="428" w:name="_TOC_250039"/>
      <w:bookmarkEnd w:id="428"/>
      <w:r>
        <w:rPr>
          <w:color w:val="2D74B5"/>
        </w:rPr>
        <w:t>Programs and Events</w:t>
      </w:r>
    </w:p>
    <w:p w14:paraId="54701C5E" w14:textId="77777777" w:rsidR="00416003" w:rsidRDefault="00790D54">
      <w:pPr>
        <w:pStyle w:val="BodyText"/>
        <w:ind w:left="119" w:right="131"/>
      </w:pPr>
      <w:r>
        <w:t>We offer a wealth of cultural, social, educational, and recreational opportunities designed to meet the six dimensions of wellness based on your interests. Residents are encouraged to participate in activities at SRC and in the surrounding community. Many of these programs, such as lectures and artist performances, are initiated and developed by residents (sometimes in conjunction with the Activities Department).</w:t>
      </w:r>
    </w:p>
    <w:p w14:paraId="6BFD2760" w14:textId="77777777" w:rsidR="00416003" w:rsidRDefault="00416003">
      <w:pPr>
        <w:pStyle w:val="BodyText"/>
      </w:pPr>
    </w:p>
    <w:p w14:paraId="69DC76EC" w14:textId="77777777" w:rsidR="00416003" w:rsidRDefault="00790D54">
      <w:pPr>
        <w:pStyle w:val="BodyText"/>
        <w:ind w:left="119" w:right="193"/>
      </w:pPr>
      <w:r>
        <w:t>A calendar of events and activities will be maintained and posted on the resident intranet “MySaratoga”. This calendar is a great way to keep up with all of the happenings at SRC.</w:t>
      </w:r>
    </w:p>
    <w:p w14:paraId="49CB2F0C" w14:textId="77777777" w:rsidR="00416003" w:rsidRDefault="00416003">
      <w:pPr>
        <w:pStyle w:val="BodyText"/>
        <w:spacing w:before="11"/>
        <w:rPr>
          <w:sz w:val="23"/>
        </w:rPr>
      </w:pPr>
    </w:p>
    <w:p w14:paraId="12D8CE1B" w14:textId="77777777" w:rsidR="00416003" w:rsidRDefault="00790D54">
      <w:pPr>
        <w:pStyle w:val="Heading4"/>
        <w:spacing w:before="1"/>
        <w:rPr>
          <w:rFonts w:ascii="Calibri"/>
        </w:rPr>
      </w:pPr>
      <w:bookmarkStart w:id="429" w:name="_TOC_250038"/>
      <w:bookmarkEnd w:id="429"/>
      <w:r>
        <w:rPr>
          <w:rFonts w:ascii="Calibri"/>
          <w:color w:val="2D74B5"/>
          <w:u w:val="thick" w:color="2D74B5"/>
        </w:rPr>
        <w:t>Health Services</w:t>
      </w:r>
    </w:p>
    <w:p w14:paraId="2267A71F" w14:textId="77777777" w:rsidR="00416003" w:rsidRDefault="00790D54">
      <w:pPr>
        <w:pStyle w:val="BodyText"/>
        <w:ind w:left="119" w:right="318"/>
      </w:pPr>
      <w:r>
        <w:t>Saratoga Retirement Community is a continuing care retirement community (CCRC) offering a wide variety of health care options. Our goal at SRC is to coordinate health services that will enable residents to remain active and healthy. Care and services are tailored to the individual, creating an atmosphere where dignity is respected, privacy is honored, and self-sufficiency is supported and encouraged.</w:t>
      </w:r>
    </w:p>
    <w:p w14:paraId="7D830469" w14:textId="77777777" w:rsidR="00416003" w:rsidRDefault="00790D54">
      <w:pPr>
        <w:pStyle w:val="BodyText"/>
        <w:ind w:left="119" w:right="139"/>
        <w:jc w:val="both"/>
      </w:pPr>
      <w:r>
        <w:t>SRC’s centralized health program is designed to provide dependable, coordinated health services within a well-equipped, well-staffed, well-managed facility. Nursing care is provided 24 hours a day in a controlled environment within the Health Care Center.</w:t>
      </w:r>
    </w:p>
    <w:p w14:paraId="264D1A2C" w14:textId="77777777" w:rsidR="00416003" w:rsidRDefault="00416003">
      <w:pPr>
        <w:pStyle w:val="BodyText"/>
        <w:spacing w:before="12"/>
        <w:rPr>
          <w:sz w:val="23"/>
        </w:rPr>
      </w:pPr>
    </w:p>
    <w:p w14:paraId="76F1BE5B" w14:textId="77777777" w:rsidR="00416003" w:rsidRDefault="00790D54">
      <w:pPr>
        <w:pStyle w:val="BodyText"/>
        <w:ind w:left="119" w:right="557"/>
      </w:pPr>
      <w:r>
        <w:t xml:space="preserve">Policies and procedures are developed and implemented according to state and federal regulations. Emphasis is placed on residents' rights; all residents are provided with a </w:t>
      </w:r>
      <w:r>
        <w:rPr>
          <w:i/>
        </w:rPr>
        <w:t xml:space="preserve">Resident's Bill of Rights </w:t>
      </w:r>
      <w:r>
        <w:t>upon admission to the Health Care Center.</w:t>
      </w:r>
    </w:p>
    <w:p w14:paraId="3320A7FD" w14:textId="77777777" w:rsidR="00416003" w:rsidRDefault="00416003">
      <w:pPr>
        <w:pStyle w:val="BodyText"/>
        <w:spacing w:before="11"/>
        <w:rPr>
          <w:sz w:val="23"/>
        </w:rPr>
      </w:pPr>
    </w:p>
    <w:p w14:paraId="06D9635D" w14:textId="77777777" w:rsidR="00416003" w:rsidRDefault="00790D54">
      <w:pPr>
        <w:pStyle w:val="Heading7"/>
        <w:spacing w:before="1" w:line="240" w:lineRule="auto"/>
      </w:pPr>
      <w:bookmarkStart w:id="430" w:name="_TOC_250037"/>
      <w:bookmarkEnd w:id="430"/>
      <w:r>
        <w:rPr>
          <w:color w:val="2D74B5"/>
        </w:rPr>
        <w:t>Health Care Center Philosophy of Care</w:t>
      </w:r>
    </w:p>
    <w:p w14:paraId="5CC5A114" w14:textId="77777777" w:rsidR="00416003" w:rsidRDefault="00790D54">
      <w:pPr>
        <w:pStyle w:val="BodyText"/>
        <w:spacing w:before="1"/>
        <w:ind w:left="119" w:right="815"/>
      </w:pPr>
      <w:r>
        <w:t>The philosophy of the SRC Health Care Center is that each resident will be treated with dignity and respect. The staff recognizes that having choices helps enhance feelings of control and security.</w:t>
      </w:r>
    </w:p>
    <w:p w14:paraId="24C1623F" w14:textId="77777777" w:rsidR="00416003" w:rsidRDefault="00790D54">
      <w:pPr>
        <w:pStyle w:val="BodyText"/>
        <w:ind w:left="119"/>
      </w:pPr>
      <w:r>
        <w:t>Therefore, opportunities are provided for residents to make choices and to live each day at their</w:t>
      </w:r>
    </w:p>
    <w:p w14:paraId="29E2C688" w14:textId="77777777" w:rsidR="00416003" w:rsidRDefault="00790D54">
      <w:pPr>
        <w:pStyle w:val="BodyText"/>
        <w:ind w:left="119"/>
      </w:pPr>
      <w:r>
        <w:t>optimum level―medically, physically, socially, and emotionally.</w:t>
      </w:r>
    </w:p>
    <w:p w14:paraId="7BE7195B" w14:textId="77777777" w:rsidR="00416003" w:rsidRDefault="00416003">
      <w:pPr>
        <w:pStyle w:val="BodyText"/>
        <w:spacing w:before="11"/>
        <w:rPr>
          <w:sz w:val="23"/>
        </w:rPr>
      </w:pPr>
    </w:p>
    <w:p w14:paraId="6BC4C2F9" w14:textId="77777777" w:rsidR="00416003" w:rsidRDefault="00790D54">
      <w:pPr>
        <w:pStyle w:val="BodyText"/>
        <w:ind w:left="119" w:right="204"/>
      </w:pPr>
      <w:r>
        <w:t>The Health Care Center environment supports the resident's right to be autonomous and to have meaningful social interaction that promotes quality of life. The ultimate goal of the care is to return each resident to the least restrictive lifestyle possible.</w:t>
      </w:r>
    </w:p>
    <w:p w14:paraId="7678C1AA" w14:textId="77777777" w:rsidR="00416003" w:rsidRDefault="00416003">
      <w:pPr>
        <w:pStyle w:val="BodyText"/>
        <w:spacing w:before="11"/>
        <w:rPr>
          <w:sz w:val="23"/>
        </w:rPr>
      </w:pPr>
    </w:p>
    <w:p w14:paraId="11AA96AA" w14:textId="77777777" w:rsidR="00416003" w:rsidRDefault="00790D54">
      <w:pPr>
        <w:ind w:left="119" w:right="279"/>
        <w:rPr>
          <w:rFonts w:ascii="Calibri" w:hAnsi="Calibri"/>
          <w:sz w:val="24"/>
        </w:rPr>
      </w:pPr>
      <w:r>
        <w:rPr>
          <w:rFonts w:ascii="Calibri" w:hAnsi="Calibri"/>
          <w:sz w:val="24"/>
        </w:rPr>
        <w:t xml:space="preserve">Any admission to the Health Care Center, either temporary or long-term, must be accompanied by physician’s order. Long-term residency in the Health Care Center is determined according to the </w:t>
      </w:r>
      <w:r>
        <w:rPr>
          <w:rFonts w:ascii="Calibri" w:hAnsi="Calibri"/>
          <w:i/>
          <w:sz w:val="24"/>
        </w:rPr>
        <w:t>Criteria for Evaluation of Residents for Proper Housing and Medical Placement</w:t>
      </w:r>
      <w:r>
        <w:rPr>
          <w:rFonts w:ascii="Calibri" w:hAnsi="Calibri"/>
          <w:sz w:val="24"/>
        </w:rPr>
        <w:t>.</w:t>
      </w:r>
    </w:p>
    <w:p w14:paraId="5862ADA1" w14:textId="77777777" w:rsidR="00416003" w:rsidRDefault="00416003">
      <w:pPr>
        <w:pStyle w:val="BodyText"/>
        <w:rPr>
          <w:sz w:val="26"/>
        </w:rPr>
      </w:pPr>
    </w:p>
    <w:p w14:paraId="5CABEA54" w14:textId="77777777" w:rsidR="00416003" w:rsidRDefault="00790D54">
      <w:pPr>
        <w:pStyle w:val="Heading7"/>
        <w:spacing w:before="1"/>
      </w:pPr>
      <w:r>
        <w:rPr>
          <w:color w:val="2D74B5"/>
        </w:rPr>
        <w:t>Health Care Center Services</w:t>
      </w:r>
    </w:p>
    <w:p w14:paraId="4A49877C" w14:textId="77777777" w:rsidR="00416003" w:rsidRDefault="00790D54">
      <w:pPr>
        <w:pStyle w:val="BodyText"/>
        <w:spacing w:line="293" w:lineRule="exact"/>
        <w:ind w:left="119"/>
      </w:pPr>
      <w:r>
        <w:t>The following is a summary of the services provided by the Health Care Center:</w:t>
      </w:r>
    </w:p>
    <w:p w14:paraId="01DF7A44" w14:textId="77777777" w:rsidR="00416003" w:rsidRDefault="00790D54">
      <w:pPr>
        <w:pStyle w:val="ListParagraph"/>
        <w:numPr>
          <w:ilvl w:val="0"/>
          <w:numId w:val="55"/>
        </w:numPr>
        <w:tabs>
          <w:tab w:val="left" w:pos="840"/>
        </w:tabs>
        <w:rPr>
          <w:rFonts w:ascii="Calibri"/>
          <w:sz w:val="24"/>
        </w:rPr>
      </w:pPr>
      <w:r>
        <w:rPr>
          <w:rFonts w:ascii="Calibri"/>
          <w:sz w:val="24"/>
        </w:rPr>
        <w:t>Pre-admission Health Reviews for prospective Health Care Centerresidents</w:t>
      </w:r>
    </w:p>
    <w:p w14:paraId="75622A7D" w14:textId="77777777" w:rsidR="00416003" w:rsidRDefault="00790D54">
      <w:pPr>
        <w:pStyle w:val="ListParagraph"/>
        <w:numPr>
          <w:ilvl w:val="0"/>
          <w:numId w:val="55"/>
        </w:numPr>
        <w:tabs>
          <w:tab w:val="left" w:pos="840"/>
        </w:tabs>
        <w:rPr>
          <w:rFonts w:ascii="Calibri"/>
          <w:sz w:val="24"/>
        </w:rPr>
      </w:pPr>
      <w:r>
        <w:rPr>
          <w:rFonts w:ascii="Calibri"/>
          <w:sz w:val="24"/>
        </w:rPr>
        <w:t>Maintenance of relevant Medical Emergency Information</w:t>
      </w:r>
      <w:r>
        <w:rPr>
          <w:rFonts w:ascii="Calibri"/>
          <w:spacing w:val="6"/>
          <w:sz w:val="24"/>
        </w:rPr>
        <w:t xml:space="preserve"> </w:t>
      </w:r>
      <w:r>
        <w:rPr>
          <w:rFonts w:ascii="Calibri"/>
          <w:sz w:val="24"/>
        </w:rPr>
        <w:t>forresidents</w:t>
      </w:r>
    </w:p>
    <w:p w14:paraId="5204E88F" w14:textId="77777777" w:rsidR="00416003" w:rsidRDefault="00790D54">
      <w:pPr>
        <w:pStyle w:val="ListParagraph"/>
        <w:numPr>
          <w:ilvl w:val="0"/>
          <w:numId w:val="55"/>
        </w:numPr>
        <w:tabs>
          <w:tab w:val="left" w:pos="840"/>
        </w:tabs>
        <w:ind w:right="285"/>
        <w:rPr>
          <w:rFonts w:ascii="Calibri"/>
          <w:sz w:val="24"/>
        </w:rPr>
      </w:pPr>
      <w:r>
        <w:rPr>
          <w:rFonts w:ascii="Calibri"/>
          <w:sz w:val="24"/>
        </w:rPr>
        <w:t>Licensed nurses available for health evaluation and physician referral. Health evaluation involves a general assessment (i.e., blood pressure, temperature, pulse, and</w:t>
      </w:r>
      <w:r>
        <w:rPr>
          <w:rFonts w:ascii="Calibri"/>
          <w:spacing w:val="-25"/>
          <w:sz w:val="24"/>
        </w:rPr>
        <w:t xml:space="preserve"> </w:t>
      </w:r>
      <w:r>
        <w:rPr>
          <w:rFonts w:ascii="Calibri"/>
          <w:sz w:val="24"/>
        </w:rPr>
        <w:t>respiration)</w:t>
      </w:r>
    </w:p>
    <w:p w14:paraId="215A9D21" w14:textId="77777777" w:rsidR="00416003" w:rsidRDefault="00790D54">
      <w:pPr>
        <w:pStyle w:val="ListParagraph"/>
        <w:numPr>
          <w:ilvl w:val="0"/>
          <w:numId w:val="55"/>
        </w:numPr>
        <w:tabs>
          <w:tab w:val="left" w:pos="840"/>
        </w:tabs>
        <w:rPr>
          <w:rFonts w:ascii="Calibri"/>
          <w:sz w:val="24"/>
        </w:rPr>
      </w:pPr>
      <w:r>
        <w:rPr>
          <w:rFonts w:ascii="Calibri"/>
          <w:sz w:val="24"/>
        </w:rPr>
        <w:t>Transportation</w:t>
      </w:r>
      <w:r>
        <w:rPr>
          <w:rFonts w:ascii="Calibri"/>
          <w:spacing w:val="-5"/>
          <w:sz w:val="24"/>
        </w:rPr>
        <w:t xml:space="preserve"> </w:t>
      </w:r>
      <w:r>
        <w:rPr>
          <w:rFonts w:ascii="Calibri"/>
          <w:sz w:val="24"/>
        </w:rPr>
        <w:t>arrangements</w:t>
      </w:r>
      <w:r>
        <w:rPr>
          <w:rFonts w:ascii="Calibri"/>
          <w:spacing w:val="-11"/>
          <w:sz w:val="24"/>
        </w:rPr>
        <w:t xml:space="preserve"> </w:t>
      </w:r>
      <w:r>
        <w:rPr>
          <w:rFonts w:ascii="Calibri"/>
          <w:sz w:val="24"/>
        </w:rPr>
        <w:t>for</w:t>
      </w:r>
      <w:r>
        <w:rPr>
          <w:rFonts w:ascii="Calibri"/>
          <w:spacing w:val="-8"/>
          <w:sz w:val="24"/>
        </w:rPr>
        <w:t xml:space="preserve"> </w:t>
      </w:r>
      <w:r>
        <w:rPr>
          <w:rFonts w:ascii="Calibri"/>
          <w:sz w:val="24"/>
        </w:rPr>
        <w:t>routine</w:t>
      </w:r>
      <w:r>
        <w:rPr>
          <w:rFonts w:ascii="Calibri"/>
          <w:spacing w:val="-8"/>
          <w:sz w:val="24"/>
        </w:rPr>
        <w:t xml:space="preserve"> </w:t>
      </w:r>
      <w:r>
        <w:rPr>
          <w:rFonts w:ascii="Calibri"/>
          <w:sz w:val="24"/>
        </w:rPr>
        <w:t>medical</w:t>
      </w:r>
      <w:r>
        <w:rPr>
          <w:rFonts w:ascii="Calibri"/>
          <w:spacing w:val="-11"/>
          <w:sz w:val="24"/>
        </w:rPr>
        <w:t xml:space="preserve"> </w:t>
      </w:r>
      <w:r>
        <w:rPr>
          <w:rFonts w:ascii="Calibri"/>
          <w:sz w:val="24"/>
        </w:rPr>
        <w:t>and</w:t>
      </w:r>
      <w:r>
        <w:rPr>
          <w:rFonts w:ascii="Calibri"/>
          <w:spacing w:val="-8"/>
          <w:sz w:val="24"/>
        </w:rPr>
        <w:t xml:space="preserve"> </w:t>
      </w:r>
      <w:r>
        <w:rPr>
          <w:rFonts w:ascii="Calibri"/>
          <w:sz w:val="24"/>
        </w:rPr>
        <w:t>dental</w:t>
      </w:r>
      <w:r>
        <w:rPr>
          <w:rFonts w:ascii="Calibri"/>
          <w:spacing w:val="-9"/>
          <w:sz w:val="24"/>
        </w:rPr>
        <w:t xml:space="preserve"> </w:t>
      </w:r>
      <w:r>
        <w:rPr>
          <w:rFonts w:ascii="Calibri"/>
          <w:sz w:val="24"/>
        </w:rPr>
        <w:t>appointments</w:t>
      </w:r>
    </w:p>
    <w:p w14:paraId="2C4AB309" w14:textId="77777777" w:rsidR="00416003" w:rsidRDefault="00790D54">
      <w:pPr>
        <w:pStyle w:val="ListParagraph"/>
        <w:numPr>
          <w:ilvl w:val="0"/>
          <w:numId w:val="55"/>
        </w:numPr>
        <w:tabs>
          <w:tab w:val="left" w:pos="840"/>
        </w:tabs>
        <w:rPr>
          <w:rFonts w:ascii="Calibri"/>
          <w:sz w:val="24"/>
        </w:rPr>
      </w:pPr>
      <w:r>
        <w:rPr>
          <w:rFonts w:ascii="Calibri"/>
          <w:sz w:val="24"/>
        </w:rPr>
        <w:t>Physical Therapy, Occupational Therapy, and Speech</w:t>
      </w:r>
      <w:r>
        <w:rPr>
          <w:rFonts w:ascii="Calibri"/>
          <w:spacing w:val="-36"/>
          <w:sz w:val="24"/>
        </w:rPr>
        <w:t xml:space="preserve"> </w:t>
      </w:r>
      <w:r>
        <w:rPr>
          <w:rFonts w:ascii="Calibri"/>
          <w:sz w:val="24"/>
        </w:rPr>
        <w:t>Therapy</w:t>
      </w:r>
    </w:p>
    <w:p w14:paraId="48C33503" w14:textId="77777777" w:rsidR="00416003" w:rsidRDefault="00790D54">
      <w:pPr>
        <w:pStyle w:val="ListParagraph"/>
        <w:numPr>
          <w:ilvl w:val="0"/>
          <w:numId w:val="55"/>
        </w:numPr>
        <w:tabs>
          <w:tab w:val="left" w:pos="840"/>
        </w:tabs>
        <w:spacing w:before="2"/>
        <w:rPr>
          <w:rFonts w:ascii="Calibri"/>
          <w:sz w:val="24"/>
        </w:rPr>
      </w:pPr>
      <w:r>
        <w:rPr>
          <w:rFonts w:ascii="Calibri"/>
          <w:sz w:val="24"/>
        </w:rPr>
        <w:t>Interdisciplinary team approach: Discharge Planning, Dietic Services &amp; Menu</w:t>
      </w:r>
      <w:r>
        <w:rPr>
          <w:rFonts w:ascii="Calibri"/>
          <w:spacing w:val="-29"/>
          <w:sz w:val="24"/>
        </w:rPr>
        <w:t xml:space="preserve"> </w:t>
      </w:r>
      <w:r>
        <w:rPr>
          <w:rFonts w:ascii="Calibri"/>
          <w:sz w:val="24"/>
        </w:rPr>
        <w:t>Planning</w:t>
      </w:r>
    </w:p>
    <w:p w14:paraId="03D59EA4" w14:textId="77777777" w:rsidR="00416003" w:rsidRDefault="00416003">
      <w:pPr>
        <w:rPr>
          <w:rFonts w:ascii="Calibri"/>
          <w:sz w:val="24"/>
        </w:rPr>
        <w:sectPr w:rsidR="00416003">
          <w:headerReference w:type="default" r:id="rId102"/>
          <w:footerReference w:type="default" r:id="rId103"/>
          <w:pgSz w:w="12240" w:h="15840"/>
          <w:pgMar w:top="760" w:right="840" w:bottom="1100" w:left="860" w:header="0" w:footer="906" w:gutter="0"/>
          <w:pgNumType w:start="24"/>
          <w:cols w:space="720"/>
        </w:sectPr>
      </w:pPr>
    </w:p>
    <w:p w14:paraId="3533B84B" w14:textId="77777777" w:rsidR="00416003" w:rsidRDefault="00790D54">
      <w:pPr>
        <w:pStyle w:val="Heading7"/>
        <w:spacing w:before="33" w:line="240" w:lineRule="auto"/>
      </w:pPr>
      <w:bookmarkStart w:id="431" w:name="_TOC_250036"/>
      <w:bookmarkEnd w:id="431"/>
      <w:r>
        <w:rPr>
          <w:color w:val="2D74B5"/>
        </w:rPr>
        <w:t>Health Care Documents</w:t>
      </w:r>
    </w:p>
    <w:p w14:paraId="1C31F05D" w14:textId="77777777" w:rsidR="00416003" w:rsidRDefault="00790D54">
      <w:pPr>
        <w:pStyle w:val="BodyText"/>
        <w:spacing w:before="1"/>
        <w:ind w:left="119" w:right="335"/>
      </w:pPr>
      <w:r>
        <w:t>We request copies of the following documents to maintain in our files. Please see the Resident Services Coordinator to obtain blank forms.</w:t>
      </w:r>
    </w:p>
    <w:p w14:paraId="42DECE77" w14:textId="77777777" w:rsidR="00416003" w:rsidRDefault="00416003">
      <w:pPr>
        <w:pStyle w:val="BodyText"/>
        <w:spacing w:before="11"/>
        <w:rPr>
          <w:sz w:val="23"/>
        </w:rPr>
      </w:pPr>
    </w:p>
    <w:p w14:paraId="78A38B49" w14:textId="77777777" w:rsidR="00416003" w:rsidRDefault="00790D54">
      <w:pPr>
        <w:pStyle w:val="BodyText"/>
        <w:ind w:left="119" w:right="133"/>
      </w:pPr>
      <w:r>
        <w:rPr>
          <w:b/>
        </w:rPr>
        <w:t xml:space="preserve">Advance Directive/POLST Form </w:t>
      </w:r>
      <w:r>
        <w:t>– An Advanced Directive and/or POLST form allows the resident to provide advance instructions regarding his/her medical care in the event the resident becomes unable to make those decisions. It is important that each resident have this document on file.</w:t>
      </w:r>
    </w:p>
    <w:p w14:paraId="35236A7A" w14:textId="77777777" w:rsidR="00416003" w:rsidRDefault="00416003">
      <w:pPr>
        <w:pStyle w:val="BodyText"/>
        <w:spacing w:before="11"/>
        <w:rPr>
          <w:sz w:val="23"/>
        </w:rPr>
      </w:pPr>
    </w:p>
    <w:p w14:paraId="2AB8A702" w14:textId="77777777" w:rsidR="00416003" w:rsidRDefault="00790D54">
      <w:pPr>
        <w:ind w:left="119" w:right="933"/>
        <w:rPr>
          <w:rFonts w:ascii="Calibri" w:hAnsi="Calibri"/>
          <w:sz w:val="24"/>
        </w:rPr>
      </w:pPr>
      <w:r>
        <w:rPr>
          <w:rFonts w:ascii="Calibri" w:hAnsi="Calibri"/>
          <w:b/>
          <w:sz w:val="24"/>
        </w:rPr>
        <w:t xml:space="preserve">Living Will and Durable Power of Attorney for Health Care </w:t>
      </w:r>
      <w:r>
        <w:rPr>
          <w:rFonts w:ascii="Calibri" w:hAnsi="Calibri"/>
          <w:sz w:val="24"/>
        </w:rPr>
        <w:t xml:space="preserve">– We strongly encourage residents to consider executing a </w:t>
      </w:r>
      <w:r>
        <w:rPr>
          <w:rFonts w:ascii="Calibri" w:hAnsi="Calibri"/>
          <w:i/>
          <w:sz w:val="24"/>
        </w:rPr>
        <w:t>Living Will and a Durable Power of Attorney for Health Care</w:t>
      </w:r>
      <w:r>
        <w:rPr>
          <w:rFonts w:ascii="Calibri" w:hAnsi="Calibri"/>
          <w:sz w:val="24"/>
        </w:rPr>
        <w:t>. Residents are encouraged to contact an attorney (at their own expense) for legaladvice.</w:t>
      </w:r>
    </w:p>
    <w:p w14:paraId="08EBC5A8" w14:textId="77777777" w:rsidR="00416003" w:rsidRDefault="00790D54">
      <w:pPr>
        <w:pStyle w:val="Heading7"/>
        <w:numPr>
          <w:ilvl w:val="0"/>
          <w:numId w:val="54"/>
        </w:numPr>
        <w:tabs>
          <w:tab w:val="left" w:pos="839"/>
          <w:tab w:val="left" w:pos="840"/>
        </w:tabs>
        <w:spacing w:line="331" w:lineRule="exact"/>
        <w:ind w:hanging="360"/>
        <w:rPr>
          <w:rFonts w:ascii="Symbol"/>
        </w:rPr>
      </w:pPr>
      <w:bookmarkStart w:id="432" w:name="_TOC_250035"/>
      <w:r>
        <w:rPr>
          <w:color w:val="2D74B5"/>
        </w:rPr>
        <w:t>Forms Required by RCFE</w:t>
      </w:r>
      <w:r>
        <w:rPr>
          <w:color w:val="2D74B5"/>
          <w:spacing w:val="-12"/>
        </w:rPr>
        <w:t xml:space="preserve"> </w:t>
      </w:r>
      <w:bookmarkEnd w:id="432"/>
      <w:r>
        <w:rPr>
          <w:color w:val="2D74B5"/>
        </w:rPr>
        <w:t>Regulations</w:t>
      </w:r>
    </w:p>
    <w:p w14:paraId="580A6DE9" w14:textId="77777777" w:rsidR="00416003" w:rsidRDefault="00790D54">
      <w:pPr>
        <w:pStyle w:val="ListParagraph"/>
        <w:numPr>
          <w:ilvl w:val="0"/>
          <w:numId w:val="55"/>
        </w:numPr>
        <w:tabs>
          <w:tab w:val="left" w:pos="840"/>
        </w:tabs>
        <w:spacing w:line="293" w:lineRule="exact"/>
        <w:rPr>
          <w:rFonts w:ascii="Calibri"/>
          <w:sz w:val="24"/>
        </w:rPr>
      </w:pPr>
      <w:r>
        <w:rPr>
          <w:rFonts w:ascii="Calibri"/>
          <w:sz w:val="24"/>
        </w:rPr>
        <w:t>Resident Appraisal Form (LIC</w:t>
      </w:r>
      <w:r>
        <w:rPr>
          <w:rFonts w:ascii="Calibri"/>
          <w:spacing w:val="-27"/>
          <w:sz w:val="24"/>
        </w:rPr>
        <w:t xml:space="preserve"> </w:t>
      </w:r>
      <w:r>
        <w:rPr>
          <w:rFonts w:ascii="Calibri"/>
          <w:sz w:val="24"/>
        </w:rPr>
        <w:t>603A)</w:t>
      </w:r>
    </w:p>
    <w:p w14:paraId="2327601C" w14:textId="77777777" w:rsidR="00416003" w:rsidRDefault="00790D54">
      <w:pPr>
        <w:pStyle w:val="ListParagraph"/>
        <w:numPr>
          <w:ilvl w:val="0"/>
          <w:numId w:val="55"/>
        </w:numPr>
        <w:tabs>
          <w:tab w:val="left" w:pos="840"/>
        </w:tabs>
        <w:spacing w:before="2"/>
        <w:rPr>
          <w:rFonts w:ascii="Calibri" w:hAnsi="Calibri"/>
          <w:sz w:val="24"/>
        </w:rPr>
      </w:pPr>
      <w:r>
        <w:rPr>
          <w:rFonts w:ascii="Calibri" w:hAnsi="Calibri"/>
          <w:sz w:val="24"/>
        </w:rPr>
        <w:t>Physician’s</w:t>
      </w:r>
      <w:r>
        <w:rPr>
          <w:rFonts w:ascii="Calibri" w:hAnsi="Calibri"/>
          <w:spacing w:val="-3"/>
          <w:sz w:val="24"/>
        </w:rPr>
        <w:t xml:space="preserve"> </w:t>
      </w:r>
      <w:r>
        <w:rPr>
          <w:rFonts w:ascii="Calibri" w:hAnsi="Calibri"/>
          <w:sz w:val="24"/>
        </w:rPr>
        <w:t>Report</w:t>
      </w:r>
      <w:r>
        <w:rPr>
          <w:rFonts w:ascii="Calibri" w:hAnsi="Calibri"/>
          <w:spacing w:val="-4"/>
          <w:sz w:val="24"/>
        </w:rPr>
        <w:t xml:space="preserve"> </w:t>
      </w:r>
      <w:r>
        <w:rPr>
          <w:rFonts w:ascii="Calibri" w:hAnsi="Calibri"/>
          <w:sz w:val="24"/>
        </w:rPr>
        <w:t>(LIC</w:t>
      </w:r>
      <w:r>
        <w:rPr>
          <w:rFonts w:ascii="Calibri" w:hAnsi="Calibri"/>
          <w:spacing w:val="-3"/>
          <w:sz w:val="24"/>
        </w:rPr>
        <w:t xml:space="preserve"> </w:t>
      </w:r>
      <w:r>
        <w:rPr>
          <w:rFonts w:ascii="Calibri" w:hAnsi="Calibri"/>
          <w:sz w:val="24"/>
        </w:rPr>
        <w:t>602)</w:t>
      </w:r>
      <w:r>
        <w:rPr>
          <w:rFonts w:ascii="Calibri" w:hAnsi="Calibri"/>
          <w:spacing w:val="-3"/>
          <w:sz w:val="24"/>
        </w:rPr>
        <w:t xml:space="preserve"> </w:t>
      </w:r>
      <w:r>
        <w:rPr>
          <w:rFonts w:ascii="Calibri" w:hAnsi="Calibri"/>
          <w:sz w:val="24"/>
        </w:rPr>
        <w:t>upon</w:t>
      </w:r>
      <w:r>
        <w:rPr>
          <w:rFonts w:ascii="Calibri" w:hAnsi="Calibri"/>
          <w:spacing w:val="-4"/>
          <w:sz w:val="24"/>
        </w:rPr>
        <w:t xml:space="preserve"> </w:t>
      </w:r>
      <w:r>
        <w:rPr>
          <w:rFonts w:ascii="Calibri" w:hAnsi="Calibri"/>
          <w:sz w:val="24"/>
        </w:rPr>
        <w:t>move-in</w:t>
      </w:r>
      <w:r>
        <w:rPr>
          <w:rFonts w:ascii="Calibri" w:hAnsi="Calibri"/>
          <w:spacing w:val="-4"/>
          <w:sz w:val="24"/>
        </w:rPr>
        <w:t xml:space="preserve"> </w:t>
      </w:r>
      <w:r>
        <w:rPr>
          <w:rFonts w:ascii="Calibri" w:hAnsi="Calibri"/>
          <w:sz w:val="24"/>
        </w:rPr>
        <w:t>and</w:t>
      </w:r>
      <w:r>
        <w:rPr>
          <w:rFonts w:ascii="Calibri" w:hAnsi="Calibri"/>
          <w:spacing w:val="-4"/>
          <w:sz w:val="24"/>
        </w:rPr>
        <w:t xml:space="preserve"> </w:t>
      </w:r>
      <w:r>
        <w:rPr>
          <w:rFonts w:ascii="Calibri" w:hAnsi="Calibri"/>
          <w:sz w:val="24"/>
        </w:rPr>
        <w:t>after</w:t>
      </w:r>
      <w:r>
        <w:rPr>
          <w:rFonts w:ascii="Calibri" w:hAnsi="Calibri"/>
          <w:spacing w:val="-2"/>
          <w:sz w:val="24"/>
        </w:rPr>
        <w:t xml:space="preserve"> </w:t>
      </w:r>
      <w:r>
        <w:rPr>
          <w:rFonts w:ascii="Calibri" w:hAnsi="Calibri"/>
          <w:sz w:val="24"/>
        </w:rPr>
        <w:t>any</w:t>
      </w:r>
      <w:r>
        <w:rPr>
          <w:rFonts w:ascii="Calibri" w:hAnsi="Calibri"/>
          <w:spacing w:val="-3"/>
          <w:sz w:val="24"/>
        </w:rPr>
        <w:t xml:space="preserve"> </w:t>
      </w:r>
      <w:r>
        <w:rPr>
          <w:rFonts w:ascii="Calibri" w:hAnsi="Calibri"/>
          <w:sz w:val="24"/>
        </w:rPr>
        <w:t>change</w:t>
      </w:r>
      <w:r>
        <w:rPr>
          <w:rFonts w:ascii="Calibri" w:hAnsi="Calibri"/>
          <w:spacing w:val="-2"/>
          <w:sz w:val="24"/>
        </w:rPr>
        <w:t xml:space="preserve"> </w:t>
      </w:r>
      <w:r>
        <w:rPr>
          <w:rFonts w:ascii="Calibri" w:hAnsi="Calibri"/>
          <w:sz w:val="24"/>
        </w:rPr>
        <w:t>of</w:t>
      </w:r>
      <w:r>
        <w:rPr>
          <w:rFonts w:ascii="Calibri" w:hAnsi="Calibri"/>
          <w:spacing w:val="-24"/>
          <w:sz w:val="24"/>
        </w:rPr>
        <w:t xml:space="preserve"> </w:t>
      </w:r>
      <w:r>
        <w:rPr>
          <w:rFonts w:ascii="Calibri" w:hAnsi="Calibri"/>
          <w:sz w:val="24"/>
        </w:rPr>
        <w:t>condition.</w:t>
      </w:r>
    </w:p>
    <w:p w14:paraId="389ECB31" w14:textId="77777777" w:rsidR="00416003" w:rsidRDefault="00790D54">
      <w:pPr>
        <w:pStyle w:val="ListParagraph"/>
        <w:numPr>
          <w:ilvl w:val="0"/>
          <w:numId w:val="55"/>
        </w:numPr>
        <w:tabs>
          <w:tab w:val="left" w:pos="840"/>
        </w:tabs>
        <w:ind w:right="1328"/>
        <w:rPr>
          <w:rFonts w:ascii="Calibri"/>
          <w:sz w:val="24"/>
        </w:rPr>
      </w:pPr>
      <w:r>
        <w:rPr>
          <w:rFonts w:ascii="Calibri"/>
          <w:sz w:val="24"/>
        </w:rPr>
        <w:t>Emergency Medical Information Form, including information on self-administration of medications</w:t>
      </w:r>
    </w:p>
    <w:p w14:paraId="3EE5F968" w14:textId="77777777" w:rsidR="00416003" w:rsidRDefault="00416003">
      <w:pPr>
        <w:pStyle w:val="BodyText"/>
      </w:pPr>
    </w:p>
    <w:p w14:paraId="179DE61F" w14:textId="77777777" w:rsidR="00416003" w:rsidRDefault="00790D54">
      <w:pPr>
        <w:pStyle w:val="Heading7"/>
      </w:pPr>
      <w:bookmarkStart w:id="433" w:name="_TOC_250034"/>
      <w:bookmarkEnd w:id="433"/>
      <w:r>
        <w:rPr>
          <w:color w:val="2D74B5"/>
        </w:rPr>
        <w:t>Private Duty Aides (PDAs)</w:t>
      </w:r>
    </w:p>
    <w:p w14:paraId="1F91F6D9" w14:textId="77777777" w:rsidR="00416003" w:rsidRDefault="00790D54">
      <w:pPr>
        <w:pStyle w:val="BodyText"/>
        <w:ind w:left="119" w:right="343"/>
      </w:pPr>
      <w:r>
        <w:rPr>
          <w:b/>
        </w:rPr>
        <w:t xml:space="preserve">We do not provide personal care and support services in Independent Living. </w:t>
      </w:r>
      <w:r>
        <w:t xml:space="preserve">Private duty aides are companions, and other individuals employed by a resident to provide a variety of services. You may arrange for outside PDA services in your apartment or cottage, provided that you and your PDA comply with the </w:t>
      </w:r>
      <w:r>
        <w:rPr>
          <w:i/>
        </w:rPr>
        <w:t>PDA Policy</w:t>
      </w:r>
      <w:r>
        <w:t>. Private duty aides may not provide services to residents at SRC unless all of our policy requirements have been met. For a copy of this policy and details about what is needed to get started, please contact Resident Services. (x7200)</w:t>
      </w:r>
    </w:p>
    <w:p w14:paraId="3DB7B687" w14:textId="77777777" w:rsidR="00416003" w:rsidRDefault="00416003">
      <w:pPr>
        <w:pStyle w:val="BodyText"/>
        <w:spacing w:before="2"/>
      </w:pPr>
    </w:p>
    <w:p w14:paraId="4BE22EC3" w14:textId="77777777" w:rsidR="00416003" w:rsidRDefault="00790D54">
      <w:pPr>
        <w:pStyle w:val="Heading7"/>
      </w:pPr>
      <w:bookmarkStart w:id="434" w:name="_TOC_250033"/>
      <w:bookmarkEnd w:id="434"/>
      <w:r>
        <w:rPr>
          <w:color w:val="2D74B5"/>
        </w:rPr>
        <w:t>Outpatient Therapy</w:t>
      </w:r>
    </w:p>
    <w:p w14:paraId="3F28C0E3" w14:textId="77777777" w:rsidR="00416003" w:rsidRDefault="00790D54">
      <w:pPr>
        <w:pStyle w:val="BodyText"/>
        <w:ind w:left="119" w:right="308"/>
      </w:pPr>
      <w:r>
        <w:t>Outpatient therapy services are provided at SRC in the AL building #2000. Services include physical, occupational, and speech therapies. Services must be ordered by a physician and scheduled in advance. Please contact Resident Services. (x7200)</w:t>
      </w:r>
    </w:p>
    <w:p w14:paraId="197C9A56" w14:textId="77777777" w:rsidR="00416003" w:rsidRDefault="00416003">
      <w:pPr>
        <w:pStyle w:val="BodyText"/>
      </w:pPr>
    </w:p>
    <w:p w14:paraId="5C398EDC" w14:textId="77777777" w:rsidR="00416003" w:rsidRDefault="00790D54">
      <w:pPr>
        <w:pStyle w:val="Heading7"/>
        <w:spacing w:before="1"/>
      </w:pPr>
      <w:bookmarkStart w:id="435" w:name="_TOC_250032"/>
      <w:bookmarkEnd w:id="435"/>
      <w:r>
        <w:rPr>
          <w:color w:val="2D74B5"/>
        </w:rPr>
        <w:t>Assisted Living</w:t>
      </w:r>
    </w:p>
    <w:p w14:paraId="272A81EA" w14:textId="77777777" w:rsidR="00416003" w:rsidRDefault="00790D54">
      <w:pPr>
        <w:pStyle w:val="BodyText"/>
        <w:ind w:left="119" w:right="786"/>
      </w:pPr>
      <w:r>
        <w:t>If you need assistance with activities of daily living such as bathing, dressing, and medication management, these services are available to residents that reside in California Villa Assisted Living.</w:t>
      </w:r>
    </w:p>
    <w:p w14:paraId="24C6A861" w14:textId="77777777" w:rsidR="00416003" w:rsidRDefault="00416003">
      <w:pPr>
        <w:pStyle w:val="BodyText"/>
        <w:spacing w:before="1"/>
        <w:rPr>
          <w:sz w:val="26"/>
        </w:rPr>
      </w:pPr>
    </w:p>
    <w:p w14:paraId="743657D1" w14:textId="77777777" w:rsidR="00416003" w:rsidRDefault="00790D54">
      <w:pPr>
        <w:pStyle w:val="Heading7"/>
        <w:spacing w:before="1"/>
      </w:pPr>
      <w:bookmarkStart w:id="436" w:name="_TOC_250031"/>
      <w:bookmarkEnd w:id="436"/>
      <w:r>
        <w:rPr>
          <w:color w:val="2D74B5"/>
        </w:rPr>
        <w:t>Memory Support Services</w:t>
      </w:r>
    </w:p>
    <w:p w14:paraId="63D3F12C" w14:textId="77777777" w:rsidR="00416003" w:rsidRDefault="00790D54">
      <w:pPr>
        <w:pStyle w:val="BodyText"/>
        <w:ind w:left="119" w:right="424"/>
      </w:pPr>
      <w:r>
        <w:t>SRC offers memory support for residents with Dementia or other cognitive conditions and is located in the California Living Assisted building.</w:t>
      </w:r>
    </w:p>
    <w:p w14:paraId="54D815C0" w14:textId="77777777" w:rsidR="00416003" w:rsidRDefault="00416003">
      <w:pPr>
        <w:pStyle w:val="BodyText"/>
      </w:pPr>
    </w:p>
    <w:p w14:paraId="00C74EC1" w14:textId="77777777" w:rsidR="00416003" w:rsidRDefault="00790D54">
      <w:pPr>
        <w:pStyle w:val="Heading7"/>
      </w:pPr>
      <w:bookmarkStart w:id="437" w:name="_TOC_250030"/>
      <w:bookmarkEnd w:id="437"/>
      <w:r>
        <w:rPr>
          <w:color w:val="2D74B5"/>
        </w:rPr>
        <w:t>Criteria for Transfer to a Higher Level of Care</w:t>
      </w:r>
    </w:p>
    <w:p w14:paraId="7924FA15" w14:textId="77777777" w:rsidR="00416003" w:rsidRDefault="00790D54">
      <w:pPr>
        <w:pStyle w:val="BodyText"/>
        <w:ind w:left="119" w:right="128"/>
      </w:pPr>
      <w:r>
        <w:t>In accordance with applicable laws and regulations and your admission agreement, we have the right to transfer you to a higher level of care or outside facility under certain circumstances, including when it has been determined that we cannot appropriately meet your needs. In that event, a transfer to Assisted Living, the Health Care Center, or an outside facility may be in your best interest.</w:t>
      </w:r>
    </w:p>
    <w:p w14:paraId="1A9AEBC6" w14:textId="77777777" w:rsidR="00416003" w:rsidRDefault="00416003">
      <w:pPr>
        <w:sectPr w:rsidR="00416003">
          <w:headerReference w:type="default" r:id="rId104"/>
          <w:footerReference w:type="default" r:id="rId105"/>
          <w:pgSz w:w="12240" w:h="15840"/>
          <w:pgMar w:top="1380" w:right="840" w:bottom="1100" w:left="860" w:header="0" w:footer="906" w:gutter="0"/>
          <w:pgNumType w:start="25"/>
          <w:cols w:space="720"/>
        </w:sectPr>
      </w:pPr>
    </w:p>
    <w:p w14:paraId="4453B869" w14:textId="77777777" w:rsidR="00416003" w:rsidRDefault="00790D54">
      <w:pPr>
        <w:pStyle w:val="BodyText"/>
        <w:spacing w:before="39"/>
        <w:ind w:left="119" w:right="244"/>
      </w:pPr>
      <w:r>
        <w:t>We shall determine—based on a recommendation by the Transfer Committee and in consultation with you, your family, guardian, or physician and health services staff—if a transfer is appropriate and whether it is temporary or permanent. Consideration will be given to each resident's individual situation when determining how and where a resident's needs are best met. If it is determined that a move to a higher level of care or an outside facility is necessary, the staff will facilitate a smooth an adjustment to the new living environment as possible.</w:t>
      </w:r>
    </w:p>
    <w:p w14:paraId="5AD677CC" w14:textId="696E0972" w:rsidR="00416003" w:rsidRDefault="00560545">
      <w:pPr>
        <w:pStyle w:val="BodyText"/>
        <w:rPr>
          <w:sz w:val="22"/>
        </w:rPr>
      </w:pPr>
      <w:r>
        <w:rPr>
          <w:noProof/>
        </w:rPr>
        <mc:AlternateContent>
          <mc:Choice Requires="wps">
            <w:drawing>
              <wp:anchor distT="0" distB="0" distL="0" distR="0" simplePos="0" relativeHeight="251450880" behindDoc="0" locked="0" layoutInCell="1" allowOverlap="1" wp14:anchorId="08062982" wp14:editId="2C8AF1E1">
                <wp:simplePos x="0" y="0"/>
                <wp:positionH relativeFrom="page">
                  <wp:posOffset>621665</wp:posOffset>
                </wp:positionH>
                <wp:positionV relativeFrom="paragraph">
                  <wp:posOffset>186055</wp:posOffset>
                </wp:positionV>
                <wp:extent cx="6541135" cy="1303020"/>
                <wp:effectExtent l="2540" t="0" r="0" b="0"/>
                <wp:wrapTopAndBottom/>
                <wp:docPr id="1221777482"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1303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B08A2" w14:textId="77777777" w:rsidR="00416003" w:rsidRDefault="00790D54">
                            <w:pPr>
                              <w:pStyle w:val="BodyText"/>
                              <w:ind w:right="-3"/>
                            </w:pPr>
                            <w:r>
                              <w:t>According to CA Health and Safety Code, SRC may also transfer you if you become non-ambulatory, if you are unable to leave your unit without the assistance of another person during an emergency and your unit is not approved by the State Fire Marshal for use by non-ambulatory residents (that is, residents who depend on mechanical aids such as crutches, walkers or wheelchairs, and residents who are unable, or likely to be unable, to respond physically or mentally to oral instructions relating to a fire danger). For a more in-depth description of the Criteria for Evaluation of Residents for Transfer &amp; Proper Housing and Medical Placement, please speak with the Resident Services Coordinator and/or Executive Director.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8062982" id="Text Box 960" o:spid="_x0000_s1027" type="#_x0000_t202" style="position:absolute;margin-left:48.95pt;margin-top:14.65pt;width:515.05pt;height:102.6pt;z-index:25145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" fillcolor="yellow" stroked="f">
                <v:textbox inset="0,0,0,0">
                  <w:txbxContent>
                    <w:p w14:paraId="684B08A2" w14:textId="77777777" w:rsidR="00416003" w:rsidRDefault="00790D54">
                      <w:pPr>
                        <w:pStyle w:val="BodyText"/>
                        <w:ind w:right="-3"/>
                      </w:pPr>
                      <w:r>
                        <w:t>According to CA Health and Safety Code, SRC may also transfer you if you become non-ambulatory, if you are unable to leave your unit without the assistance of another person during an emergency and your unit is not approved by the State Fire Marshal for use by non-ambulatory residents (that is, residents who depend on mechanical aids such as crutches, walkers or wheelchairs, and residents who are unable, or likely to be unable, to respond physically or mentally to oral instructions relating to a fire danger). For a more in-depth description of the Criteria for Evaluation of Residents for Transfer &amp; Proper Housing and Medical Placement, please speak with the Resident Services Coordinator and/or Executive Director.</w:t>
                      </w:r>
                    </w:p>
                  </w:txbxContent>
                </v:textbox>
                <w10:wrap type="topAndBottom" anchorx="page"/>
              </v:shape>
            </w:pict>
          </mc:Fallback>
        </mc:AlternateContent>
      </w:r>
    </w:p>
    <w:p w14:paraId="70BEBD46" w14:textId="77777777" w:rsidR="00416003" w:rsidRDefault="00416003">
      <w:pPr>
        <w:pStyle w:val="BodyText"/>
        <w:spacing w:before="10"/>
        <w:rPr>
          <w:sz w:val="20"/>
        </w:rPr>
      </w:pPr>
    </w:p>
    <w:p w14:paraId="60702369" w14:textId="77777777" w:rsidR="00416003" w:rsidRDefault="00790D54">
      <w:pPr>
        <w:pStyle w:val="Heading7"/>
        <w:spacing w:before="47"/>
      </w:pPr>
      <w:bookmarkStart w:id="438" w:name="_TOC_250029"/>
      <w:bookmarkEnd w:id="438"/>
      <w:r>
        <w:rPr>
          <w:color w:val="2D74B5"/>
        </w:rPr>
        <w:t>End of Life Option Act ("EOLOA")</w:t>
      </w:r>
    </w:p>
    <w:p w14:paraId="490B4C16" w14:textId="77777777" w:rsidR="00416003" w:rsidRDefault="00790D54">
      <w:pPr>
        <w:pStyle w:val="BodyText"/>
        <w:ind w:left="119" w:right="140"/>
      </w:pPr>
      <w:r>
        <w:t>The End-of-Life Option Act authorizes adults who meet certain qualifications, and who have been determined by their attending physician to be suffering from a terminal disease, to make a request for a drug prescribed pursuant to certain requirements set forth by statute for the purpose of ending their life. Residents may exercise their rights under EOLOA at SRC. Inquiries from residents about obtaining a drug for the purpose of ending their life should be directed to their physician.</w:t>
      </w:r>
    </w:p>
    <w:p w14:paraId="5172B2C5" w14:textId="77777777" w:rsidR="00416003" w:rsidRDefault="00416003">
      <w:pPr>
        <w:pStyle w:val="BodyText"/>
        <w:spacing w:before="11"/>
        <w:rPr>
          <w:sz w:val="31"/>
        </w:rPr>
      </w:pPr>
    </w:p>
    <w:p w14:paraId="3841140C" w14:textId="77777777" w:rsidR="00416003" w:rsidRDefault="00790D54">
      <w:pPr>
        <w:pStyle w:val="Heading4"/>
        <w:rPr>
          <w:rFonts w:ascii="Calibri"/>
        </w:rPr>
      </w:pPr>
      <w:bookmarkStart w:id="439" w:name="_TOC_250028"/>
      <w:bookmarkEnd w:id="439"/>
      <w:r>
        <w:rPr>
          <w:rFonts w:ascii="Calibri"/>
          <w:color w:val="2D74B5"/>
          <w:u w:val="thick" w:color="2D74B5"/>
        </w:rPr>
        <w:t>General Safety Information</w:t>
      </w:r>
    </w:p>
    <w:p w14:paraId="33AADA17" w14:textId="77777777" w:rsidR="00416003" w:rsidRDefault="00790D54">
      <w:pPr>
        <w:pStyle w:val="BodyText"/>
        <w:ind w:left="119" w:right="553"/>
      </w:pPr>
      <w:r>
        <w:t>Saratoga Retirement Community is equipped with a fire alarm system, emergency call system, access control, cameras, and campus security.</w:t>
      </w:r>
    </w:p>
    <w:p w14:paraId="3C7D7401" w14:textId="77777777" w:rsidR="00416003" w:rsidRDefault="00416003">
      <w:pPr>
        <w:pStyle w:val="BodyText"/>
        <w:spacing w:before="2"/>
      </w:pPr>
    </w:p>
    <w:p w14:paraId="33D8276D" w14:textId="77777777" w:rsidR="00416003" w:rsidRDefault="00790D54">
      <w:pPr>
        <w:pStyle w:val="Heading7"/>
      </w:pPr>
      <w:r>
        <w:rPr>
          <w:color w:val="2D74B5"/>
        </w:rPr>
        <w:t>Emergency Preparedness – “Red Folder”</w:t>
      </w:r>
    </w:p>
    <w:p w14:paraId="066D4B01" w14:textId="77777777" w:rsidR="00416003" w:rsidRDefault="00790D54">
      <w:pPr>
        <w:pStyle w:val="BodyText"/>
        <w:ind w:left="119" w:right="299"/>
      </w:pPr>
      <w:r>
        <w:t>Residents should receive a red folder “Emergency Preparedness” upon move-in. Please take the time to become familiar with the important information it contains and keep it available as a quick reference in case of an emergency. All documents that are located in the folder can also be found on the resident intranet “MySaratoga” under the tab “Services” – Emergency Preparedness.</w:t>
      </w:r>
    </w:p>
    <w:p w14:paraId="29E32701" w14:textId="77777777" w:rsidR="00416003" w:rsidRDefault="00416003">
      <w:pPr>
        <w:pStyle w:val="BodyText"/>
        <w:rPr>
          <w:sz w:val="26"/>
        </w:rPr>
      </w:pPr>
    </w:p>
    <w:p w14:paraId="0A5C0957" w14:textId="77777777" w:rsidR="00416003" w:rsidRDefault="00790D54">
      <w:pPr>
        <w:pStyle w:val="Heading7"/>
        <w:spacing w:line="240" w:lineRule="auto"/>
      </w:pPr>
      <w:bookmarkStart w:id="440" w:name="_TOC_250027"/>
      <w:bookmarkEnd w:id="440"/>
      <w:r>
        <w:rPr>
          <w:color w:val="2D74B5"/>
        </w:rPr>
        <w:t>Emergency Response System</w:t>
      </w:r>
    </w:p>
    <w:p w14:paraId="07DEF606" w14:textId="77777777" w:rsidR="00416003" w:rsidRDefault="00790D54">
      <w:pPr>
        <w:pStyle w:val="Heading8"/>
        <w:spacing w:before="1" w:line="317" w:lineRule="exact"/>
        <w:ind w:left="119"/>
        <w:rPr>
          <w:rFonts w:ascii="Calibri"/>
        </w:rPr>
      </w:pPr>
      <w:bookmarkStart w:id="441" w:name="_TOC_250026"/>
      <w:bookmarkEnd w:id="441"/>
      <w:r>
        <w:rPr>
          <w:rFonts w:ascii="Calibri"/>
          <w:color w:val="2D74B5"/>
          <w:w w:val="95"/>
        </w:rPr>
        <w:t>Resident Emergencies</w:t>
      </w:r>
    </w:p>
    <w:p w14:paraId="0F90E620" w14:textId="77777777" w:rsidR="00416003" w:rsidRDefault="00790D54">
      <w:pPr>
        <w:pStyle w:val="BodyText"/>
        <w:ind w:left="119" w:right="211"/>
      </w:pPr>
      <w:r>
        <w:t>In case of a medical emergency, please dial 911. Residents can also call for help using our Wireless Call System. The system is activated by pressing a button on a pendant carried on the resident's person or by pressing a call button located in the bathroom.</w:t>
      </w:r>
    </w:p>
    <w:p w14:paraId="44D917F7" w14:textId="77777777" w:rsidR="00416003" w:rsidRDefault="00416003">
      <w:pPr>
        <w:pStyle w:val="BodyText"/>
      </w:pPr>
    </w:p>
    <w:p w14:paraId="57793D5D" w14:textId="77777777" w:rsidR="00416003" w:rsidRDefault="00790D54">
      <w:pPr>
        <w:ind w:left="119"/>
        <w:rPr>
          <w:rFonts w:ascii="Calibri"/>
          <w:b/>
          <w:sz w:val="24"/>
        </w:rPr>
      </w:pPr>
      <w:r>
        <w:rPr>
          <w:rFonts w:ascii="Calibri"/>
          <w:b/>
          <w:sz w:val="24"/>
        </w:rPr>
        <w:t>What happens when you push Your Pendant?</w:t>
      </w:r>
    </w:p>
    <w:p w14:paraId="6134026F" w14:textId="77777777" w:rsidR="00416003" w:rsidRDefault="00790D54">
      <w:pPr>
        <w:pStyle w:val="BodyText"/>
        <w:ind w:left="119" w:right="221"/>
      </w:pPr>
      <w:r>
        <w:t>If you have a 911 emergency, you should immediately push your pendant. The alarm will be activated by our Wireless Nurse Call system and your name and apartment number will come up on a computer screen that is located at the front desk in Assisted Living.</w:t>
      </w:r>
    </w:p>
    <w:p w14:paraId="234E3A83" w14:textId="77777777" w:rsidR="00416003" w:rsidRDefault="00416003">
      <w:pPr>
        <w:pStyle w:val="BodyText"/>
      </w:pPr>
    </w:p>
    <w:p w14:paraId="0B27736F" w14:textId="77777777" w:rsidR="00416003" w:rsidRDefault="00790D54">
      <w:pPr>
        <w:pStyle w:val="BodyText"/>
        <w:spacing w:line="242" w:lineRule="auto"/>
        <w:ind w:left="119" w:right="136"/>
      </w:pPr>
      <w:r>
        <w:t>The front desk will call you to see if in fact you are experiencing an emergency or just hit your pendant by mistake on the kitchen counter. If we reach you by phone, you will be asked what your symptoms are.</w:t>
      </w:r>
    </w:p>
    <w:p w14:paraId="03841383" w14:textId="77777777" w:rsidR="00416003" w:rsidRDefault="00790D54">
      <w:pPr>
        <w:pStyle w:val="BodyText"/>
        <w:spacing w:line="290" w:lineRule="exact"/>
        <w:ind w:left="119"/>
      </w:pPr>
      <w:r>
        <w:t>We ask as many questions as possible since we are asked questions as well by the 911 operator. How old</w:t>
      </w:r>
    </w:p>
    <w:p w14:paraId="7CED462D" w14:textId="77777777" w:rsidR="00416003" w:rsidRDefault="00416003">
      <w:pPr>
        <w:spacing w:line="290" w:lineRule="exact"/>
        <w:sectPr w:rsidR="00416003">
          <w:headerReference w:type="default" r:id="rId106"/>
          <w:footerReference w:type="default" r:id="rId107"/>
          <w:pgSz w:w="12240" w:h="15840"/>
          <w:pgMar w:top="740" w:right="840" w:bottom="1100" w:left="860" w:header="0" w:footer="906" w:gutter="0"/>
          <w:pgNumType w:start="26"/>
          <w:cols w:space="720"/>
        </w:sectPr>
      </w:pPr>
    </w:p>
    <w:p w14:paraId="35AA3864" w14:textId="77777777" w:rsidR="00416003" w:rsidRDefault="00790D54">
      <w:pPr>
        <w:pStyle w:val="BodyText"/>
        <w:spacing w:before="39"/>
        <w:ind w:left="119" w:right="154"/>
      </w:pPr>
      <w:r>
        <w:t>is this person, are they bleeding, did they fall, did they hit their head etc. If we do not reach you, we automatically call 911. Facilities or Security will be radioed to go to the entrance of the campus to direct the trucks to your apartment. In the meantime, during work hours, staff will be contacted to pick up your emergency paperwork and meet the 911 team. If it is after normal business hours, security will have your emergency paperwork. Your emergency contact person will be notified by the front desk if you have gone out by 911 and to what</w:t>
      </w:r>
      <w:r>
        <w:rPr>
          <w:spacing w:val="-10"/>
        </w:rPr>
        <w:t xml:space="preserve"> </w:t>
      </w:r>
      <w:r>
        <w:t>hospital.</w:t>
      </w:r>
    </w:p>
    <w:p w14:paraId="5E421A89" w14:textId="77777777" w:rsidR="00416003" w:rsidRDefault="00416003">
      <w:pPr>
        <w:pStyle w:val="BodyText"/>
        <w:spacing w:before="11"/>
        <w:rPr>
          <w:sz w:val="23"/>
        </w:rPr>
      </w:pPr>
    </w:p>
    <w:p w14:paraId="2900DB2E" w14:textId="77777777" w:rsidR="00416003" w:rsidRDefault="00790D54">
      <w:pPr>
        <w:pStyle w:val="BodyText"/>
        <w:ind w:left="119" w:right="263"/>
      </w:pPr>
      <w:r>
        <w:t xml:space="preserve">If you push your pendant and not in your apartment; the screen will give us the vicinity of an area that </w:t>
      </w:r>
      <w:r>
        <w:rPr>
          <w:b/>
        </w:rPr>
        <w:t xml:space="preserve">you are close to – it does not give an exact location. </w:t>
      </w:r>
      <w:r>
        <w:t>While the front desk is calling your apartment, just as a double check and also your roommate might know of the exact location where you are; a team has been dispatched to cover all of the areas indicated by the pendant.</w:t>
      </w:r>
    </w:p>
    <w:p w14:paraId="20E52C49" w14:textId="77777777" w:rsidR="00416003" w:rsidRDefault="00416003">
      <w:pPr>
        <w:pStyle w:val="BodyText"/>
        <w:spacing w:before="11"/>
        <w:rPr>
          <w:sz w:val="23"/>
        </w:rPr>
      </w:pPr>
    </w:p>
    <w:p w14:paraId="12E0A551" w14:textId="77777777" w:rsidR="00416003" w:rsidRDefault="00790D54">
      <w:pPr>
        <w:pStyle w:val="BodyText"/>
        <w:ind w:left="119" w:right="414"/>
      </w:pPr>
      <w:r>
        <w:t>The IL pendants are tested every 3 months to ensure they are working properly and to replace any batteries if needed at that time. You may also check your pendent at any time by calling the front desk and asking to test your pendant.</w:t>
      </w:r>
    </w:p>
    <w:p w14:paraId="4F32E220" w14:textId="77777777" w:rsidR="00416003" w:rsidRDefault="00416003">
      <w:pPr>
        <w:pStyle w:val="BodyText"/>
        <w:spacing w:before="11"/>
        <w:rPr>
          <w:sz w:val="23"/>
        </w:rPr>
      </w:pPr>
    </w:p>
    <w:p w14:paraId="6E19CD53" w14:textId="77777777" w:rsidR="00416003" w:rsidRDefault="00790D54">
      <w:pPr>
        <w:pStyle w:val="Heading7"/>
      </w:pPr>
      <w:r>
        <w:rPr>
          <w:color w:val="2D74B5"/>
        </w:rPr>
        <w:t>Daily Check-In</w:t>
      </w:r>
    </w:p>
    <w:p w14:paraId="6EE6D1F9" w14:textId="77777777" w:rsidR="00416003" w:rsidRDefault="00790D54">
      <w:pPr>
        <w:pStyle w:val="BodyText"/>
        <w:ind w:left="119" w:right="343"/>
      </w:pPr>
      <w:r>
        <w:t>We require all Independent Living Residents to check in daily by simply pushing the Black Reset button one (1) time on check-in button that is located in each bathroom. Please check in between the hours of 5:00am and 10:00am. If you fail to check in, the Front Desk will call your apartment to check on you.</w:t>
      </w:r>
    </w:p>
    <w:p w14:paraId="28124228" w14:textId="77777777" w:rsidR="00416003" w:rsidRDefault="00416003">
      <w:pPr>
        <w:pStyle w:val="BodyText"/>
      </w:pPr>
    </w:p>
    <w:p w14:paraId="5F80C661" w14:textId="77777777" w:rsidR="00416003" w:rsidRDefault="00790D54">
      <w:pPr>
        <w:pStyle w:val="BodyText"/>
        <w:ind w:left="119" w:right="1097"/>
      </w:pPr>
      <w:r>
        <w:t>If you do not answer the call from the Front Desk, Facility Services will be notified to check your apartment. This is a safety procedure for all residents.</w:t>
      </w:r>
    </w:p>
    <w:p w14:paraId="6A476CE0" w14:textId="77777777" w:rsidR="00416003" w:rsidRDefault="00416003">
      <w:pPr>
        <w:pStyle w:val="BodyText"/>
        <w:spacing w:before="11"/>
        <w:rPr>
          <w:sz w:val="23"/>
        </w:rPr>
      </w:pPr>
    </w:p>
    <w:p w14:paraId="5128ADF5" w14:textId="77777777" w:rsidR="00416003" w:rsidRDefault="00790D54">
      <w:pPr>
        <w:pStyle w:val="BodyText"/>
        <w:ind w:left="119" w:right="155"/>
      </w:pPr>
      <w:r>
        <w:t>If you plan to be away from SRC, please notify the FrontDesk by dialing “0” from your SRC phone or 408- 741-7100. An “Away Form” can also be found on the resident intranet “MySaratoga”. However, you must call the front desk.</w:t>
      </w:r>
    </w:p>
    <w:p w14:paraId="20A66F04" w14:textId="77777777" w:rsidR="00416003" w:rsidRDefault="00416003">
      <w:pPr>
        <w:pStyle w:val="BodyText"/>
        <w:spacing w:before="11"/>
        <w:rPr>
          <w:sz w:val="23"/>
        </w:rPr>
      </w:pPr>
    </w:p>
    <w:p w14:paraId="2BFDAC38" w14:textId="77777777" w:rsidR="00416003" w:rsidRDefault="00790D54">
      <w:pPr>
        <w:pStyle w:val="Heading7"/>
      </w:pPr>
      <w:bookmarkStart w:id="442" w:name="_TOC_250025"/>
      <w:bookmarkEnd w:id="442"/>
      <w:r>
        <w:rPr>
          <w:color w:val="2D74B5"/>
        </w:rPr>
        <w:t>Emergency Intervention for Visitors</w:t>
      </w:r>
    </w:p>
    <w:p w14:paraId="3DC4A9EC" w14:textId="77777777" w:rsidR="00416003" w:rsidRDefault="00790D54">
      <w:pPr>
        <w:pStyle w:val="BodyText"/>
        <w:spacing w:line="293" w:lineRule="exact"/>
        <w:ind w:left="119"/>
      </w:pPr>
      <w:r>
        <w:t>In the event a visitor at SRC has a life-threatening emergency, please call 911 directly.</w:t>
      </w:r>
    </w:p>
    <w:p w14:paraId="3CB7AACF" w14:textId="77777777" w:rsidR="00416003" w:rsidRDefault="00416003">
      <w:pPr>
        <w:pStyle w:val="BodyText"/>
        <w:spacing w:before="1"/>
      </w:pPr>
    </w:p>
    <w:p w14:paraId="6D20AC80" w14:textId="77777777" w:rsidR="00416003" w:rsidRDefault="00790D54">
      <w:pPr>
        <w:ind w:left="119" w:right="8458"/>
        <w:rPr>
          <w:rFonts w:ascii="Calibri"/>
          <w:b/>
          <w:sz w:val="26"/>
        </w:rPr>
      </w:pPr>
      <w:r>
        <w:rPr>
          <w:rFonts w:ascii="Calibri"/>
          <w:b/>
          <w:color w:val="2D74B5"/>
          <w:sz w:val="32"/>
          <w:u w:val="thick" w:color="2D74B5"/>
        </w:rPr>
        <w:t xml:space="preserve">Fire Safety </w:t>
      </w:r>
      <w:r>
        <w:rPr>
          <w:rFonts w:ascii="Calibri"/>
          <w:b/>
          <w:color w:val="2D74B5"/>
          <w:sz w:val="26"/>
        </w:rPr>
        <w:t>Equipment: Smoke Detectors</w:t>
      </w:r>
    </w:p>
    <w:p w14:paraId="19869A85" w14:textId="77777777" w:rsidR="00416003" w:rsidRDefault="00790D54">
      <w:pPr>
        <w:pStyle w:val="BodyText"/>
        <w:ind w:left="119" w:right="217"/>
      </w:pPr>
      <w:r>
        <w:t>Smoke Detectors are located on the ceiling in the living room and bedroom areas of each residence. If activated, this alarm will alert residents in the apartment and will send an alarm signal to the California Villa reception desk and to our monitoring company. If the alarm is activated due to known, minor cause (i.e., burnt toast), please alert staff by dialing “0” or 408-741-7100.</w:t>
      </w:r>
    </w:p>
    <w:p w14:paraId="5BE2A912" w14:textId="77777777" w:rsidR="00416003" w:rsidRDefault="00416003">
      <w:pPr>
        <w:pStyle w:val="BodyText"/>
      </w:pPr>
    </w:p>
    <w:p w14:paraId="217CFFB1" w14:textId="77777777" w:rsidR="00416003" w:rsidRDefault="00790D54">
      <w:pPr>
        <w:pStyle w:val="BodyText"/>
        <w:ind w:left="119" w:right="130"/>
      </w:pPr>
      <w:r>
        <w:t>Please evacuate the apartment immediately if there is heavy smoke, and activate the nearest Pull-Station in the public hallway by pulling down the handle as indicated on the Pull-Station.</w:t>
      </w:r>
    </w:p>
    <w:p w14:paraId="5369EF35" w14:textId="77777777" w:rsidR="00416003" w:rsidRDefault="00790D54">
      <w:pPr>
        <w:pStyle w:val="BodyText"/>
        <w:ind w:left="119"/>
      </w:pPr>
      <w:r>
        <w:t>Please call the Front Desk by dialing (0) if smoke alarm is activated but no smoke is present. Staff will respond and appropriate action will betaken.</w:t>
      </w:r>
    </w:p>
    <w:p w14:paraId="220AB027" w14:textId="77777777" w:rsidR="00416003" w:rsidRDefault="00416003">
      <w:pPr>
        <w:pStyle w:val="BodyText"/>
      </w:pPr>
    </w:p>
    <w:p w14:paraId="0F14913A" w14:textId="77777777" w:rsidR="00416003" w:rsidRDefault="00790D54">
      <w:pPr>
        <w:pStyle w:val="BodyText"/>
        <w:spacing w:line="242" w:lineRule="auto"/>
        <w:ind w:left="119"/>
      </w:pPr>
      <w:r>
        <w:t>At no time should the apartment home smoke detector bedisabled. If a Resident has any problems with their apartment smoke detector, please contact Facility Services.</w:t>
      </w:r>
    </w:p>
    <w:p w14:paraId="2314155F" w14:textId="77777777" w:rsidR="00416003" w:rsidRDefault="00416003">
      <w:pPr>
        <w:spacing w:line="242" w:lineRule="auto"/>
        <w:sectPr w:rsidR="00416003">
          <w:headerReference w:type="default" r:id="rId108"/>
          <w:footerReference w:type="default" r:id="rId109"/>
          <w:pgSz w:w="12240" w:h="15840"/>
          <w:pgMar w:top="740" w:right="840" w:bottom="1100" w:left="860" w:header="0" w:footer="906" w:gutter="0"/>
          <w:pgNumType w:start="27"/>
          <w:cols w:space="720"/>
        </w:sectPr>
      </w:pPr>
    </w:p>
    <w:p w14:paraId="548492EF" w14:textId="77777777" w:rsidR="00416003" w:rsidRDefault="00790D54">
      <w:pPr>
        <w:pStyle w:val="Heading7"/>
        <w:spacing w:before="32"/>
      </w:pPr>
      <w:bookmarkStart w:id="443" w:name="_TOC_250024"/>
      <w:bookmarkEnd w:id="443"/>
      <w:r>
        <w:rPr>
          <w:color w:val="2D74B5"/>
        </w:rPr>
        <w:t>Sprinklers</w:t>
      </w:r>
    </w:p>
    <w:p w14:paraId="7D05C837" w14:textId="77777777" w:rsidR="00416003" w:rsidRDefault="00790D54">
      <w:pPr>
        <w:pStyle w:val="BodyText"/>
        <w:ind w:left="119" w:right="181"/>
      </w:pPr>
      <w:r>
        <w:t>Sprinklers are located on the ceiling in each apartment, corridor, and common space. Fire sprinklers are designed to activate with the heat generated from a fire and to control the fire until the Fire Department arrives. These devices will sound the building fire alarm when activated. Fire sprinklers do not take the place of smoke detectors. Please do not hang or suspend anything from these devices as it could impede their ability to function. When placing items near a sprinkler head, always allow 18” of clearance.</w:t>
      </w:r>
    </w:p>
    <w:p w14:paraId="61DEEDAD" w14:textId="77777777" w:rsidR="00416003" w:rsidRDefault="00416003">
      <w:pPr>
        <w:pStyle w:val="BodyText"/>
        <w:rPr>
          <w:sz w:val="26"/>
        </w:rPr>
      </w:pPr>
    </w:p>
    <w:p w14:paraId="4050DDE4" w14:textId="77777777" w:rsidR="00416003" w:rsidRDefault="00790D54">
      <w:pPr>
        <w:pStyle w:val="Heading7"/>
      </w:pPr>
      <w:bookmarkStart w:id="444" w:name="_TOC_250023"/>
      <w:bookmarkEnd w:id="444"/>
      <w:r>
        <w:rPr>
          <w:color w:val="2D74B5"/>
        </w:rPr>
        <w:t>Fire Alarm Pull Station</w:t>
      </w:r>
    </w:p>
    <w:p w14:paraId="795D37B6" w14:textId="77777777" w:rsidR="00416003" w:rsidRDefault="00790D54">
      <w:pPr>
        <w:pStyle w:val="BodyText"/>
        <w:ind w:left="119" w:right="133"/>
      </w:pPr>
      <w:r>
        <w:t>Pull stations are the red boxes that are located in the corridors by the exits of each building. Pull stations provide manual activation of the fire alarm system. If a resident sees a fire or smells smoke, day or night, activate the pull station immediately. To operate the pull station, simply pull down the handle as instructed on the box.</w:t>
      </w:r>
    </w:p>
    <w:p w14:paraId="082F30B0" w14:textId="77777777" w:rsidR="00416003" w:rsidRDefault="00416003">
      <w:pPr>
        <w:pStyle w:val="BodyText"/>
        <w:spacing w:before="2"/>
      </w:pPr>
    </w:p>
    <w:p w14:paraId="156B9540" w14:textId="77777777" w:rsidR="00416003" w:rsidRDefault="00790D54">
      <w:pPr>
        <w:pStyle w:val="Heading7"/>
      </w:pPr>
      <w:bookmarkStart w:id="445" w:name="_TOC_250022"/>
      <w:bookmarkEnd w:id="445"/>
      <w:r>
        <w:rPr>
          <w:color w:val="0070C0"/>
        </w:rPr>
        <w:t>Fire Horns/Strobe Lights</w:t>
      </w:r>
    </w:p>
    <w:p w14:paraId="5B496C66" w14:textId="77777777" w:rsidR="00416003" w:rsidRDefault="00790D54">
      <w:pPr>
        <w:pStyle w:val="BodyText"/>
        <w:ind w:left="119" w:right="324"/>
      </w:pPr>
      <w:r>
        <w:t>Fire Horns and strobe lights provide notification that the building fire alarm has been activated. Remain calm and remain in your apartment or cottage (unless that is the origin of the fire). If an evacuation is necessary, staff will alert residents. Do not call the California Villa Reception Desk, as this will overload the staff with numerous calls hampering efforts by staff to respond quickly and effectively to the emergency.</w:t>
      </w:r>
    </w:p>
    <w:p w14:paraId="2AD06F14" w14:textId="77777777" w:rsidR="00416003" w:rsidRDefault="00416003">
      <w:pPr>
        <w:pStyle w:val="BodyText"/>
      </w:pPr>
    </w:p>
    <w:p w14:paraId="19422CEE" w14:textId="77777777" w:rsidR="00416003" w:rsidRDefault="00790D54">
      <w:pPr>
        <w:pStyle w:val="Heading7"/>
        <w:spacing w:before="1"/>
      </w:pPr>
      <w:r>
        <w:rPr>
          <w:color w:val="2D74B5"/>
        </w:rPr>
        <w:t>Fire Extinguishers</w:t>
      </w:r>
    </w:p>
    <w:p w14:paraId="1AC2780F" w14:textId="77777777" w:rsidR="00416003" w:rsidRDefault="00790D54">
      <w:pPr>
        <w:pStyle w:val="BodyText"/>
        <w:ind w:left="119" w:right="287"/>
      </w:pPr>
      <w:r>
        <w:t>Portable fire extinguishers are located in the corridors on each floor of the building. Fire extinguishers should only be operated by people who have been properly trained in their use. Please do not use a fire extinguisher if not trained to do so.</w:t>
      </w:r>
    </w:p>
    <w:p w14:paraId="3184A9DF" w14:textId="77777777" w:rsidR="00416003" w:rsidRDefault="00416003">
      <w:pPr>
        <w:pStyle w:val="BodyText"/>
        <w:spacing w:before="11"/>
        <w:rPr>
          <w:sz w:val="25"/>
        </w:rPr>
      </w:pPr>
    </w:p>
    <w:p w14:paraId="4975A25C" w14:textId="77777777" w:rsidR="00416003" w:rsidRDefault="00790D54">
      <w:pPr>
        <w:pStyle w:val="Heading7"/>
        <w:spacing w:before="1"/>
      </w:pPr>
      <w:bookmarkStart w:id="446" w:name="_TOC_250021"/>
      <w:bookmarkEnd w:id="446"/>
      <w:r>
        <w:rPr>
          <w:color w:val="2D74B5"/>
        </w:rPr>
        <w:t>Inspections, Drills, and Testing</w:t>
      </w:r>
    </w:p>
    <w:p w14:paraId="40E26ECD" w14:textId="77777777" w:rsidR="00416003" w:rsidRDefault="00790D54">
      <w:pPr>
        <w:pStyle w:val="BodyText"/>
        <w:ind w:left="119" w:right="454"/>
      </w:pPr>
      <w:r>
        <w:t>Inspection and testing of the fire alarm system, including each alarm device, will be conducted on an annual basis. We also conduct routine fire and earthquake drills to practice emergency procedures for your protection.</w:t>
      </w:r>
    </w:p>
    <w:p w14:paraId="49C17DF9" w14:textId="77777777" w:rsidR="00416003" w:rsidRDefault="00790D54">
      <w:pPr>
        <w:pStyle w:val="BodyText"/>
        <w:ind w:left="119" w:right="305"/>
      </w:pPr>
      <w:r>
        <w:t>SRC is designed to meet current applicable fire prevention code standards. Smoke detectors and alarms are tested regularly as required by the state.</w:t>
      </w:r>
    </w:p>
    <w:p w14:paraId="1F0A8895" w14:textId="77777777" w:rsidR="00416003" w:rsidRDefault="00416003">
      <w:pPr>
        <w:pStyle w:val="BodyText"/>
        <w:spacing w:before="2"/>
      </w:pPr>
    </w:p>
    <w:p w14:paraId="72268EC6" w14:textId="77777777" w:rsidR="00416003" w:rsidRDefault="00790D54">
      <w:pPr>
        <w:pStyle w:val="Heading7"/>
      </w:pPr>
      <w:r>
        <w:rPr>
          <w:color w:val="2D74B5"/>
        </w:rPr>
        <w:t>In the Event of Fire or Smoke Alarm:</w:t>
      </w:r>
    </w:p>
    <w:p w14:paraId="4C40292E" w14:textId="77777777" w:rsidR="00416003" w:rsidRDefault="00790D54">
      <w:pPr>
        <w:pStyle w:val="BodyText"/>
        <w:ind w:left="119" w:right="246"/>
      </w:pPr>
      <w:r>
        <w:t xml:space="preserve">If an alarm sounds, please avoid calls to Front Desk, this may tie up critical phonelines. If your smoke alarm goes off in your apartment </w:t>
      </w:r>
      <w:r>
        <w:rPr>
          <w:i/>
        </w:rPr>
        <w:t xml:space="preserve">and there is no fire, </w:t>
      </w:r>
      <w:r>
        <w:t xml:space="preserve">refrain from opening your </w:t>
      </w:r>
      <w:r>
        <w:rPr>
          <w:b/>
        </w:rPr>
        <w:t xml:space="preserve">front </w:t>
      </w:r>
      <w:r>
        <w:t>door to air out the apartment. Doing so may activate the general building fire alarm. Instead, open your patio slider door and any other windows to vent smoke out of the apartment and away from the interior of thebuilding.</w:t>
      </w:r>
    </w:p>
    <w:p w14:paraId="5478AF3D" w14:textId="77777777" w:rsidR="00416003" w:rsidRDefault="00416003">
      <w:pPr>
        <w:pStyle w:val="BodyText"/>
      </w:pPr>
    </w:p>
    <w:p w14:paraId="34E795B8" w14:textId="77777777" w:rsidR="00416003" w:rsidRDefault="00790D54">
      <w:pPr>
        <w:pStyle w:val="BodyText"/>
        <w:ind w:left="119"/>
      </w:pPr>
      <w:r>
        <w:t>In the case of an actual fire alarm, the Fire Department will arrive to put out the fireand investigate the cause of the alarm.</w:t>
      </w:r>
    </w:p>
    <w:p w14:paraId="33679687" w14:textId="77777777" w:rsidR="00416003" w:rsidRDefault="00416003">
      <w:pPr>
        <w:pStyle w:val="BodyText"/>
        <w:spacing w:before="11"/>
        <w:rPr>
          <w:sz w:val="23"/>
        </w:rPr>
      </w:pPr>
    </w:p>
    <w:p w14:paraId="280674FD" w14:textId="77777777" w:rsidR="00416003" w:rsidRDefault="00790D54">
      <w:pPr>
        <w:pStyle w:val="BodyText"/>
        <w:ind w:left="119" w:right="214"/>
      </w:pPr>
      <w:r>
        <w:t xml:space="preserve">If the fire alarm goes off, </w:t>
      </w:r>
      <w:r>
        <w:rPr>
          <w:b/>
        </w:rPr>
        <w:t xml:space="preserve">shelter in place </w:t>
      </w:r>
      <w:r>
        <w:t>and wait for further instructions. If your electricity is out, you will be informed of what to do by SRC staff or the Fire Department.</w:t>
      </w:r>
    </w:p>
    <w:p w14:paraId="1AC2CD61" w14:textId="77777777" w:rsidR="00416003" w:rsidRDefault="00416003">
      <w:pPr>
        <w:sectPr w:rsidR="00416003">
          <w:headerReference w:type="default" r:id="rId110"/>
          <w:footerReference w:type="default" r:id="rId111"/>
          <w:pgSz w:w="12240" w:h="15840"/>
          <w:pgMar w:top="1040" w:right="840" w:bottom="1100" w:left="860" w:header="0" w:footer="906" w:gutter="0"/>
          <w:pgNumType w:start="28"/>
          <w:cols w:space="720"/>
        </w:sectPr>
      </w:pPr>
    </w:p>
    <w:p w14:paraId="3E4DAFF2" w14:textId="77777777" w:rsidR="00416003" w:rsidRDefault="00790D54">
      <w:pPr>
        <w:pStyle w:val="Heading7"/>
        <w:spacing w:before="19"/>
      </w:pPr>
      <w:bookmarkStart w:id="447" w:name="_TOC_250020"/>
      <w:bookmarkEnd w:id="447"/>
      <w:r>
        <w:rPr>
          <w:color w:val="2D74B5"/>
        </w:rPr>
        <w:t>Fire Prevention Practices:</w:t>
      </w:r>
    </w:p>
    <w:p w14:paraId="4563A91C" w14:textId="77777777" w:rsidR="00416003" w:rsidRDefault="00790D54">
      <w:pPr>
        <w:pStyle w:val="ListParagraph"/>
        <w:numPr>
          <w:ilvl w:val="0"/>
          <w:numId w:val="55"/>
        </w:numPr>
        <w:tabs>
          <w:tab w:val="left" w:pos="840"/>
        </w:tabs>
        <w:ind w:right="970"/>
        <w:rPr>
          <w:rFonts w:ascii="Calibri"/>
          <w:sz w:val="24"/>
        </w:rPr>
      </w:pPr>
      <w:r>
        <w:rPr>
          <w:rFonts w:ascii="Calibri"/>
          <w:sz w:val="24"/>
        </w:rPr>
        <w:t xml:space="preserve">Smoking is </w:t>
      </w:r>
      <w:r>
        <w:rPr>
          <w:rFonts w:ascii="Calibri"/>
          <w:b/>
          <w:i/>
          <w:sz w:val="24"/>
          <w:u w:val="single"/>
        </w:rPr>
        <w:t xml:space="preserve">not </w:t>
      </w:r>
      <w:r>
        <w:rPr>
          <w:rFonts w:ascii="Calibri"/>
          <w:sz w:val="24"/>
        </w:rPr>
        <w:t>allowed inside the building, including inside your apartment, or in outdoor common</w:t>
      </w:r>
      <w:r>
        <w:rPr>
          <w:rFonts w:ascii="Calibri"/>
          <w:spacing w:val="-6"/>
          <w:sz w:val="24"/>
        </w:rPr>
        <w:t xml:space="preserve"> </w:t>
      </w:r>
      <w:r>
        <w:rPr>
          <w:rFonts w:ascii="Calibri"/>
          <w:sz w:val="24"/>
        </w:rPr>
        <w:t>areas</w:t>
      </w:r>
    </w:p>
    <w:p w14:paraId="1B5B7AFB" w14:textId="77777777" w:rsidR="00416003" w:rsidRDefault="00790D54">
      <w:pPr>
        <w:pStyle w:val="ListParagraph"/>
        <w:numPr>
          <w:ilvl w:val="0"/>
          <w:numId w:val="55"/>
        </w:numPr>
        <w:tabs>
          <w:tab w:val="left" w:pos="840"/>
        </w:tabs>
        <w:spacing w:before="1"/>
        <w:rPr>
          <w:rFonts w:ascii="Calibri"/>
          <w:sz w:val="24"/>
        </w:rPr>
      </w:pPr>
      <w:r>
        <w:rPr>
          <w:rFonts w:ascii="Calibri"/>
          <w:sz w:val="24"/>
        </w:rPr>
        <w:t>Never barricade yourself in your</w:t>
      </w:r>
      <w:r>
        <w:rPr>
          <w:rFonts w:ascii="Calibri"/>
          <w:spacing w:val="-21"/>
          <w:sz w:val="24"/>
        </w:rPr>
        <w:t xml:space="preserve"> </w:t>
      </w:r>
      <w:r>
        <w:rPr>
          <w:rFonts w:ascii="Calibri"/>
          <w:sz w:val="24"/>
        </w:rPr>
        <w:t>apartment</w:t>
      </w:r>
    </w:p>
    <w:p w14:paraId="1F89A090" w14:textId="77777777" w:rsidR="00416003" w:rsidRDefault="00790D54">
      <w:pPr>
        <w:pStyle w:val="ListParagraph"/>
        <w:numPr>
          <w:ilvl w:val="0"/>
          <w:numId w:val="55"/>
        </w:numPr>
        <w:tabs>
          <w:tab w:val="left" w:pos="840"/>
        </w:tabs>
        <w:rPr>
          <w:rFonts w:ascii="Calibri"/>
          <w:sz w:val="24"/>
        </w:rPr>
      </w:pPr>
      <w:r>
        <w:rPr>
          <w:rFonts w:ascii="Calibri"/>
          <w:sz w:val="24"/>
        </w:rPr>
        <w:t>Keep flammable items away from heat sources, such as your stove, toaster or</w:t>
      </w:r>
      <w:r>
        <w:rPr>
          <w:rFonts w:ascii="Calibri"/>
          <w:spacing w:val="-26"/>
          <w:sz w:val="24"/>
        </w:rPr>
        <w:t xml:space="preserve"> </w:t>
      </w:r>
      <w:r>
        <w:rPr>
          <w:rFonts w:ascii="Calibri"/>
          <w:sz w:val="24"/>
        </w:rPr>
        <w:t>heater</w:t>
      </w:r>
    </w:p>
    <w:p w14:paraId="7DE182AF" w14:textId="77777777" w:rsidR="00416003" w:rsidRDefault="00790D54">
      <w:pPr>
        <w:pStyle w:val="ListParagraph"/>
        <w:numPr>
          <w:ilvl w:val="0"/>
          <w:numId w:val="55"/>
        </w:numPr>
        <w:tabs>
          <w:tab w:val="left" w:pos="840"/>
        </w:tabs>
        <w:spacing w:before="2"/>
        <w:rPr>
          <w:rFonts w:ascii="Calibri"/>
          <w:sz w:val="24"/>
        </w:rPr>
      </w:pPr>
      <w:r>
        <w:rPr>
          <w:rFonts w:ascii="Calibri"/>
          <w:sz w:val="24"/>
        </w:rPr>
        <w:t xml:space="preserve">Please </w:t>
      </w:r>
      <w:r>
        <w:rPr>
          <w:rFonts w:ascii="Calibri"/>
          <w:b/>
          <w:sz w:val="24"/>
          <w:u w:val="single"/>
        </w:rPr>
        <w:t xml:space="preserve">do not </w:t>
      </w:r>
      <w:r>
        <w:rPr>
          <w:rFonts w:ascii="Calibri"/>
          <w:sz w:val="24"/>
        </w:rPr>
        <w:t>burn candles in your apartment.  Doing so puts you and your neighbors</w:t>
      </w:r>
      <w:r>
        <w:rPr>
          <w:rFonts w:ascii="Calibri"/>
          <w:spacing w:val="-24"/>
          <w:sz w:val="24"/>
        </w:rPr>
        <w:t xml:space="preserve"> </w:t>
      </w:r>
      <w:r>
        <w:rPr>
          <w:rFonts w:ascii="Calibri"/>
          <w:spacing w:val="3"/>
          <w:sz w:val="24"/>
        </w:rPr>
        <w:t>atrisk!</w:t>
      </w:r>
    </w:p>
    <w:p w14:paraId="4F5F73A0" w14:textId="77777777" w:rsidR="00416003" w:rsidRDefault="00790D54">
      <w:pPr>
        <w:pStyle w:val="ListParagraph"/>
        <w:numPr>
          <w:ilvl w:val="0"/>
          <w:numId w:val="55"/>
        </w:numPr>
        <w:tabs>
          <w:tab w:val="left" w:pos="840"/>
        </w:tabs>
        <w:rPr>
          <w:rFonts w:ascii="Calibri"/>
          <w:sz w:val="24"/>
        </w:rPr>
      </w:pPr>
      <w:r>
        <w:rPr>
          <w:rFonts w:ascii="Calibri"/>
          <w:sz w:val="24"/>
        </w:rPr>
        <w:t>Do not leave pots and pans cooking on the stove if you leave</w:t>
      </w:r>
      <w:r>
        <w:rPr>
          <w:rFonts w:ascii="Calibri"/>
          <w:spacing w:val="-2"/>
          <w:sz w:val="24"/>
        </w:rPr>
        <w:t xml:space="preserve"> </w:t>
      </w:r>
      <w:r>
        <w:rPr>
          <w:rFonts w:ascii="Calibri"/>
          <w:sz w:val="24"/>
        </w:rPr>
        <w:t>yourapartment</w:t>
      </w:r>
    </w:p>
    <w:p w14:paraId="1BE3AB4D" w14:textId="77777777" w:rsidR="00416003" w:rsidRDefault="00790D54">
      <w:pPr>
        <w:pStyle w:val="ListParagraph"/>
        <w:numPr>
          <w:ilvl w:val="0"/>
          <w:numId w:val="55"/>
        </w:numPr>
        <w:tabs>
          <w:tab w:val="left" w:pos="840"/>
        </w:tabs>
        <w:rPr>
          <w:rFonts w:ascii="Calibri" w:hAnsi="Calibri"/>
          <w:sz w:val="24"/>
        </w:rPr>
      </w:pPr>
      <w:r>
        <w:rPr>
          <w:rFonts w:ascii="Calibri" w:hAnsi="Calibri"/>
          <w:sz w:val="24"/>
        </w:rPr>
        <w:t>Make sure all stove controls are in the “off” position when not in</w:t>
      </w:r>
      <w:r>
        <w:rPr>
          <w:rFonts w:ascii="Calibri" w:hAnsi="Calibri"/>
          <w:spacing w:val="-39"/>
          <w:sz w:val="24"/>
        </w:rPr>
        <w:t xml:space="preserve"> </w:t>
      </w:r>
      <w:r>
        <w:rPr>
          <w:rFonts w:ascii="Calibri" w:hAnsi="Calibri"/>
          <w:sz w:val="24"/>
        </w:rPr>
        <w:t>use</w:t>
      </w:r>
    </w:p>
    <w:p w14:paraId="082F6B37" w14:textId="77777777" w:rsidR="00416003" w:rsidRDefault="00790D54">
      <w:pPr>
        <w:pStyle w:val="ListParagraph"/>
        <w:numPr>
          <w:ilvl w:val="0"/>
          <w:numId w:val="55"/>
        </w:numPr>
        <w:tabs>
          <w:tab w:val="left" w:pos="840"/>
        </w:tabs>
        <w:ind w:right="1106"/>
        <w:rPr>
          <w:rFonts w:ascii="Calibri"/>
          <w:sz w:val="24"/>
        </w:rPr>
      </w:pPr>
      <w:r>
        <w:rPr>
          <w:rFonts w:ascii="Calibri"/>
          <w:sz w:val="24"/>
        </w:rPr>
        <w:t>Do not overload electrical outlets. There should be no more than two plugs or two small appliances per</w:t>
      </w:r>
      <w:r>
        <w:rPr>
          <w:rFonts w:ascii="Calibri"/>
          <w:spacing w:val="-12"/>
          <w:sz w:val="24"/>
        </w:rPr>
        <w:t xml:space="preserve"> </w:t>
      </w:r>
      <w:r>
        <w:rPr>
          <w:rFonts w:ascii="Calibri"/>
          <w:sz w:val="24"/>
        </w:rPr>
        <w:t>outlet</w:t>
      </w:r>
    </w:p>
    <w:p w14:paraId="1E30BFF9" w14:textId="77777777" w:rsidR="00416003" w:rsidRDefault="00790D54">
      <w:pPr>
        <w:pStyle w:val="ListParagraph"/>
        <w:numPr>
          <w:ilvl w:val="0"/>
          <w:numId w:val="55"/>
        </w:numPr>
        <w:tabs>
          <w:tab w:val="left" w:pos="840"/>
        </w:tabs>
        <w:rPr>
          <w:rFonts w:ascii="Calibri"/>
          <w:sz w:val="24"/>
        </w:rPr>
      </w:pPr>
      <w:r>
        <w:rPr>
          <w:rFonts w:ascii="Calibri"/>
          <w:sz w:val="24"/>
        </w:rPr>
        <w:t>Do</w:t>
      </w:r>
      <w:r>
        <w:rPr>
          <w:rFonts w:ascii="Calibri"/>
          <w:spacing w:val="-3"/>
          <w:sz w:val="24"/>
        </w:rPr>
        <w:t xml:space="preserve"> </w:t>
      </w:r>
      <w:r>
        <w:rPr>
          <w:rFonts w:ascii="Calibri"/>
          <w:sz w:val="24"/>
        </w:rPr>
        <w:t>not</w:t>
      </w:r>
      <w:r>
        <w:rPr>
          <w:rFonts w:ascii="Calibri"/>
          <w:spacing w:val="-3"/>
          <w:sz w:val="24"/>
        </w:rPr>
        <w:t xml:space="preserve"> </w:t>
      </w:r>
      <w:r>
        <w:rPr>
          <w:rFonts w:ascii="Calibri"/>
          <w:sz w:val="24"/>
        </w:rPr>
        <w:t>dry</w:t>
      </w:r>
      <w:r>
        <w:rPr>
          <w:rFonts w:ascii="Calibri"/>
          <w:spacing w:val="-2"/>
          <w:sz w:val="24"/>
        </w:rPr>
        <w:t xml:space="preserve"> </w:t>
      </w:r>
      <w:r>
        <w:rPr>
          <w:rFonts w:ascii="Calibri"/>
          <w:sz w:val="24"/>
        </w:rPr>
        <w:t>your</w:t>
      </w:r>
      <w:r>
        <w:rPr>
          <w:rFonts w:ascii="Calibri"/>
          <w:spacing w:val="-1"/>
          <w:sz w:val="24"/>
        </w:rPr>
        <w:t xml:space="preserve"> </w:t>
      </w:r>
      <w:r>
        <w:rPr>
          <w:rFonts w:ascii="Calibri"/>
          <w:sz w:val="24"/>
        </w:rPr>
        <w:t>clothes</w:t>
      </w:r>
      <w:r>
        <w:rPr>
          <w:rFonts w:ascii="Calibri"/>
          <w:spacing w:val="-2"/>
          <w:sz w:val="24"/>
        </w:rPr>
        <w:t xml:space="preserve"> </w:t>
      </w:r>
      <w:r>
        <w:rPr>
          <w:rFonts w:ascii="Calibri"/>
          <w:sz w:val="24"/>
        </w:rPr>
        <w:t>in your</w:t>
      </w:r>
      <w:r>
        <w:rPr>
          <w:rFonts w:ascii="Calibri"/>
          <w:spacing w:val="-4"/>
          <w:sz w:val="24"/>
        </w:rPr>
        <w:t xml:space="preserve"> </w:t>
      </w:r>
      <w:r>
        <w:rPr>
          <w:rFonts w:ascii="Calibri"/>
          <w:sz w:val="24"/>
        </w:rPr>
        <w:t>microwave</w:t>
      </w:r>
      <w:r>
        <w:rPr>
          <w:rFonts w:ascii="Calibri"/>
          <w:spacing w:val="-1"/>
          <w:sz w:val="24"/>
        </w:rPr>
        <w:t xml:space="preserve"> </w:t>
      </w:r>
      <w:r>
        <w:rPr>
          <w:rFonts w:ascii="Calibri"/>
          <w:sz w:val="24"/>
        </w:rPr>
        <w:t>or</w:t>
      </w:r>
      <w:r>
        <w:rPr>
          <w:rFonts w:ascii="Calibri"/>
          <w:spacing w:val="-1"/>
          <w:sz w:val="24"/>
        </w:rPr>
        <w:t xml:space="preserve"> </w:t>
      </w:r>
      <w:r>
        <w:rPr>
          <w:rFonts w:ascii="Calibri"/>
          <w:sz w:val="24"/>
        </w:rPr>
        <w:t>use</w:t>
      </w:r>
      <w:r>
        <w:rPr>
          <w:rFonts w:ascii="Calibri"/>
          <w:spacing w:val="-3"/>
          <w:sz w:val="24"/>
        </w:rPr>
        <w:t xml:space="preserve"> </w:t>
      </w:r>
      <w:r>
        <w:rPr>
          <w:rFonts w:ascii="Calibri"/>
          <w:sz w:val="24"/>
        </w:rPr>
        <w:t>your</w:t>
      </w:r>
      <w:r>
        <w:rPr>
          <w:rFonts w:ascii="Calibri"/>
          <w:spacing w:val="-1"/>
          <w:sz w:val="24"/>
        </w:rPr>
        <w:t xml:space="preserve"> </w:t>
      </w:r>
      <w:r>
        <w:rPr>
          <w:rFonts w:ascii="Calibri"/>
          <w:sz w:val="24"/>
        </w:rPr>
        <w:t>microwave</w:t>
      </w:r>
      <w:r>
        <w:rPr>
          <w:rFonts w:ascii="Calibri"/>
          <w:spacing w:val="-3"/>
          <w:sz w:val="24"/>
        </w:rPr>
        <w:t xml:space="preserve"> </w:t>
      </w:r>
      <w:r>
        <w:rPr>
          <w:rFonts w:ascii="Calibri"/>
          <w:sz w:val="24"/>
        </w:rPr>
        <w:t>for</w:t>
      </w:r>
      <w:r>
        <w:rPr>
          <w:rFonts w:ascii="Calibri"/>
          <w:spacing w:val="-29"/>
          <w:sz w:val="24"/>
        </w:rPr>
        <w:t xml:space="preserve"> </w:t>
      </w:r>
      <w:r>
        <w:rPr>
          <w:rFonts w:ascii="Calibri"/>
          <w:sz w:val="24"/>
        </w:rPr>
        <w:t>storage</w:t>
      </w:r>
    </w:p>
    <w:p w14:paraId="4F4186A0" w14:textId="77777777" w:rsidR="00416003" w:rsidRDefault="00790D54">
      <w:pPr>
        <w:pStyle w:val="ListParagraph"/>
        <w:numPr>
          <w:ilvl w:val="0"/>
          <w:numId w:val="55"/>
        </w:numPr>
        <w:tabs>
          <w:tab w:val="left" w:pos="840"/>
        </w:tabs>
        <w:rPr>
          <w:rFonts w:ascii="Calibri"/>
          <w:sz w:val="24"/>
        </w:rPr>
      </w:pPr>
      <w:r>
        <w:rPr>
          <w:rFonts w:ascii="Calibri"/>
          <w:sz w:val="24"/>
        </w:rPr>
        <w:t>Do not use your stove as a method of heating your apartment or</w:t>
      </w:r>
      <w:r>
        <w:rPr>
          <w:rFonts w:ascii="Calibri"/>
          <w:spacing w:val="-4"/>
          <w:sz w:val="24"/>
        </w:rPr>
        <w:t xml:space="preserve"> </w:t>
      </w:r>
      <w:r>
        <w:rPr>
          <w:rFonts w:ascii="Calibri"/>
          <w:sz w:val="24"/>
        </w:rPr>
        <w:t>forstorage</w:t>
      </w:r>
    </w:p>
    <w:p w14:paraId="1FD699CB" w14:textId="77777777" w:rsidR="00416003" w:rsidRDefault="00790D54">
      <w:pPr>
        <w:pStyle w:val="ListParagraph"/>
        <w:numPr>
          <w:ilvl w:val="0"/>
          <w:numId w:val="55"/>
        </w:numPr>
        <w:tabs>
          <w:tab w:val="left" w:pos="840"/>
        </w:tabs>
        <w:rPr>
          <w:rFonts w:ascii="Calibri"/>
          <w:sz w:val="24"/>
        </w:rPr>
      </w:pPr>
      <w:r>
        <w:rPr>
          <w:rFonts w:ascii="Calibri"/>
          <w:sz w:val="24"/>
        </w:rPr>
        <w:t>Do not place items other than cookware on your</w:t>
      </w:r>
      <w:r>
        <w:rPr>
          <w:rFonts w:ascii="Calibri"/>
          <w:spacing w:val="-12"/>
          <w:sz w:val="24"/>
        </w:rPr>
        <w:t xml:space="preserve"> </w:t>
      </w:r>
      <w:r>
        <w:rPr>
          <w:rFonts w:ascii="Calibri"/>
          <w:spacing w:val="3"/>
          <w:sz w:val="24"/>
        </w:rPr>
        <w:t>stovetop</w:t>
      </w:r>
    </w:p>
    <w:p w14:paraId="06D6C948" w14:textId="77777777" w:rsidR="00416003" w:rsidRDefault="00790D54">
      <w:pPr>
        <w:pStyle w:val="ListParagraph"/>
        <w:numPr>
          <w:ilvl w:val="0"/>
          <w:numId w:val="55"/>
        </w:numPr>
        <w:tabs>
          <w:tab w:val="left" w:pos="840"/>
        </w:tabs>
        <w:rPr>
          <w:rFonts w:ascii="Calibri"/>
          <w:sz w:val="24"/>
        </w:rPr>
      </w:pPr>
      <w:r>
        <w:rPr>
          <w:rFonts w:ascii="Calibri"/>
          <w:sz w:val="24"/>
        </w:rPr>
        <w:t>Have frayed or old electrical cords replaced.  Electrical appliances should be</w:t>
      </w:r>
      <w:r>
        <w:rPr>
          <w:rFonts w:ascii="Calibri"/>
          <w:spacing w:val="-11"/>
          <w:sz w:val="24"/>
        </w:rPr>
        <w:t xml:space="preserve"> </w:t>
      </w:r>
      <w:r>
        <w:rPr>
          <w:rFonts w:ascii="Calibri"/>
          <w:sz w:val="24"/>
        </w:rPr>
        <w:t>ULapproved</w:t>
      </w:r>
    </w:p>
    <w:p w14:paraId="78F47C09" w14:textId="77777777" w:rsidR="00416003" w:rsidRDefault="00790D54">
      <w:pPr>
        <w:pStyle w:val="ListParagraph"/>
        <w:numPr>
          <w:ilvl w:val="0"/>
          <w:numId w:val="55"/>
        </w:numPr>
        <w:tabs>
          <w:tab w:val="left" w:pos="840"/>
        </w:tabs>
        <w:ind w:right="332"/>
        <w:rPr>
          <w:rFonts w:ascii="Calibri"/>
          <w:sz w:val="24"/>
        </w:rPr>
      </w:pPr>
      <w:r>
        <w:rPr>
          <w:rFonts w:ascii="Calibri"/>
          <w:sz w:val="24"/>
        </w:rPr>
        <w:t>Know the location of the closest emergency exit near your apartment. Study the emergency exit plan that is posted in the hallway near</w:t>
      </w:r>
      <w:r>
        <w:rPr>
          <w:rFonts w:ascii="Calibri"/>
          <w:spacing w:val="-5"/>
          <w:sz w:val="24"/>
        </w:rPr>
        <w:t xml:space="preserve"> </w:t>
      </w:r>
      <w:r>
        <w:rPr>
          <w:rFonts w:ascii="Calibri"/>
          <w:spacing w:val="2"/>
          <w:sz w:val="24"/>
        </w:rPr>
        <w:t>theelevator</w:t>
      </w:r>
    </w:p>
    <w:p w14:paraId="56475DE7" w14:textId="77777777" w:rsidR="00416003" w:rsidRDefault="00790D54">
      <w:pPr>
        <w:pStyle w:val="ListParagraph"/>
        <w:numPr>
          <w:ilvl w:val="0"/>
          <w:numId w:val="55"/>
        </w:numPr>
        <w:tabs>
          <w:tab w:val="left" w:pos="840"/>
        </w:tabs>
        <w:ind w:right="750"/>
        <w:rPr>
          <w:rFonts w:ascii="Calibri"/>
          <w:sz w:val="24"/>
        </w:rPr>
      </w:pPr>
      <w:r>
        <w:rPr>
          <w:rFonts w:ascii="Calibri"/>
          <w:sz w:val="24"/>
        </w:rPr>
        <w:t>Know where to find alarm pull-boxes in the main building, and emergency pull cords in your apartment</w:t>
      </w:r>
    </w:p>
    <w:p w14:paraId="0AEA51D8" w14:textId="77777777" w:rsidR="00416003" w:rsidRDefault="00416003">
      <w:pPr>
        <w:pStyle w:val="BodyText"/>
        <w:spacing w:before="2"/>
        <w:rPr>
          <w:sz w:val="26"/>
        </w:rPr>
      </w:pPr>
    </w:p>
    <w:p w14:paraId="5A5286A9" w14:textId="77777777" w:rsidR="00416003" w:rsidRDefault="00790D54">
      <w:pPr>
        <w:pStyle w:val="Heading7"/>
      </w:pPr>
      <w:bookmarkStart w:id="448" w:name="_TOC_250019"/>
      <w:bookmarkEnd w:id="448"/>
      <w:r>
        <w:rPr>
          <w:color w:val="0070C0"/>
        </w:rPr>
        <w:t>If You Discover Fire or Smoke:</w:t>
      </w:r>
    </w:p>
    <w:p w14:paraId="2B04EE44" w14:textId="77777777" w:rsidR="00416003" w:rsidRDefault="00790D54">
      <w:pPr>
        <w:pStyle w:val="BodyText"/>
        <w:spacing w:line="293" w:lineRule="exact"/>
        <w:ind w:left="119"/>
      </w:pPr>
      <w:r>
        <w:t>Remain calm.  Do NOT shout “Fire.”</w:t>
      </w:r>
    </w:p>
    <w:p w14:paraId="77357D9E" w14:textId="77777777" w:rsidR="00416003" w:rsidRDefault="00790D54">
      <w:pPr>
        <w:pStyle w:val="BodyText"/>
        <w:ind w:left="119"/>
      </w:pPr>
      <w:r>
        <w:t>Evacuate the area (apartment or common area) and pull the fire alarm in your immediate area.</w:t>
      </w:r>
    </w:p>
    <w:p w14:paraId="5A210B36" w14:textId="77777777" w:rsidR="00416003" w:rsidRDefault="00790D54">
      <w:pPr>
        <w:pStyle w:val="BodyText"/>
        <w:ind w:left="119" w:right="159"/>
      </w:pPr>
      <w:r>
        <w:t>If possible, call the Front Desk (408-741-7100 or dial 0). Give the person at the Front Desk your name and the location of the fire or smoke. Do not hang up until the Front Desk operator instructs you to do so.</w:t>
      </w:r>
    </w:p>
    <w:p w14:paraId="40B7F75A" w14:textId="77777777" w:rsidR="00416003" w:rsidRDefault="00416003">
      <w:pPr>
        <w:pStyle w:val="BodyText"/>
        <w:spacing w:before="12"/>
        <w:rPr>
          <w:sz w:val="23"/>
        </w:rPr>
      </w:pPr>
    </w:p>
    <w:p w14:paraId="6C98FE46" w14:textId="77777777" w:rsidR="00416003" w:rsidRDefault="00790D54">
      <w:pPr>
        <w:pStyle w:val="BodyText"/>
        <w:ind w:left="119"/>
      </w:pPr>
      <w:r>
        <w:t>Fighting a fire should be done by professionals. Do not attempt to put out a fire yourself.</w:t>
      </w:r>
    </w:p>
    <w:p w14:paraId="445FC7AE" w14:textId="77777777" w:rsidR="00416003" w:rsidRDefault="00790D54">
      <w:pPr>
        <w:ind w:left="119" w:right="206"/>
        <w:rPr>
          <w:rFonts w:ascii="Calibri"/>
          <w:sz w:val="24"/>
        </w:rPr>
      </w:pPr>
      <w:r>
        <w:rPr>
          <w:rFonts w:ascii="Calibri"/>
          <w:sz w:val="24"/>
        </w:rPr>
        <w:t xml:space="preserve">The safest place is in your apartment unless the fire is there. If so, move to safety behind the nearest fire door away from the fire or out the nearest fire exit </w:t>
      </w:r>
      <w:r>
        <w:rPr>
          <w:rFonts w:ascii="Calibri"/>
          <w:i/>
          <w:sz w:val="24"/>
        </w:rPr>
        <w:t>(see escape plan for your floor located near the floor elevators</w:t>
      </w:r>
      <w:r>
        <w:rPr>
          <w:rFonts w:ascii="Calibri"/>
          <w:sz w:val="24"/>
        </w:rPr>
        <w:t>).</w:t>
      </w:r>
    </w:p>
    <w:p w14:paraId="297C289E" w14:textId="77777777" w:rsidR="00416003" w:rsidRDefault="00790D54">
      <w:pPr>
        <w:pStyle w:val="ListParagraph"/>
        <w:numPr>
          <w:ilvl w:val="0"/>
          <w:numId w:val="55"/>
        </w:numPr>
        <w:tabs>
          <w:tab w:val="left" w:pos="840"/>
        </w:tabs>
        <w:spacing w:before="2"/>
        <w:rPr>
          <w:rFonts w:ascii="Calibri"/>
          <w:sz w:val="24"/>
        </w:rPr>
      </w:pPr>
      <w:r>
        <w:rPr>
          <w:rFonts w:ascii="Calibri"/>
          <w:sz w:val="24"/>
        </w:rPr>
        <w:t>Walk quickly, but do not run, to the nearest fire</w:t>
      </w:r>
      <w:r>
        <w:rPr>
          <w:rFonts w:ascii="Calibri"/>
          <w:spacing w:val="-36"/>
          <w:sz w:val="24"/>
        </w:rPr>
        <w:t xml:space="preserve"> </w:t>
      </w:r>
      <w:r>
        <w:rPr>
          <w:rFonts w:ascii="Calibri"/>
          <w:sz w:val="24"/>
        </w:rPr>
        <w:t>exit</w:t>
      </w:r>
    </w:p>
    <w:p w14:paraId="1B2EF70A" w14:textId="77777777" w:rsidR="00416003" w:rsidRDefault="00790D54">
      <w:pPr>
        <w:pStyle w:val="ListParagraph"/>
        <w:numPr>
          <w:ilvl w:val="0"/>
          <w:numId w:val="55"/>
        </w:numPr>
        <w:tabs>
          <w:tab w:val="left" w:pos="840"/>
        </w:tabs>
        <w:rPr>
          <w:rFonts w:ascii="Calibri"/>
          <w:sz w:val="24"/>
        </w:rPr>
      </w:pPr>
      <w:r>
        <w:rPr>
          <w:rFonts w:ascii="Calibri"/>
          <w:sz w:val="24"/>
        </w:rPr>
        <w:t>Touch any door and feel for heat before opening it.  Never open a</w:t>
      </w:r>
      <w:r>
        <w:rPr>
          <w:rFonts w:ascii="Calibri"/>
          <w:spacing w:val="-17"/>
          <w:sz w:val="24"/>
        </w:rPr>
        <w:t xml:space="preserve"> </w:t>
      </w:r>
      <w:r>
        <w:rPr>
          <w:rFonts w:ascii="Calibri"/>
          <w:spacing w:val="2"/>
          <w:sz w:val="24"/>
        </w:rPr>
        <w:t>hotdoor</w:t>
      </w:r>
    </w:p>
    <w:p w14:paraId="73C7F29A" w14:textId="77777777" w:rsidR="00416003" w:rsidRDefault="00790D54">
      <w:pPr>
        <w:pStyle w:val="ListParagraph"/>
        <w:numPr>
          <w:ilvl w:val="0"/>
          <w:numId w:val="55"/>
        </w:numPr>
        <w:tabs>
          <w:tab w:val="left" w:pos="840"/>
        </w:tabs>
        <w:ind w:right="661"/>
        <w:rPr>
          <w:rFonts w:ascii="Calibri"/>
          <w:sz w:val="24"/>
        </w:rPr>
      </w:pPr>
      <w:r>
        <w:rPr>
          <w:rFonts w:ascii="Calibri"/>
          <w:sz w:val="24"/>
        </w:rPr>
        <w:t>If you</w:t>
      </w:r>
      <w:r>
        <w:rPr>
          <w:rFonts w:ascii="Calibri"/>
          <w:spacing w:val="-5"/>
          <w:sz w:val="24"/>
        </w:rPr>
        <w:t xml:space="preserve"> </w:t>
      </w:r>
      <w:r>
        <w:rPr>
          <w:rFonts w:ascii="Calibri"/>
          <w:sz w:val="24"/>
        </w:rPr>
        <w:t>decide</w:t>
      </w:r>
      <w:r>
        <w:rPr>
          <w:rFonts w:ascii="Calibri"/>
          <w:spacing w:val="-6"/>
          <w:sz w:val="24"/>
        </w:rPr>
        <w:t xml:space="preserve"> </w:t>
      </w:r>
      <w:r>
        <w:rPr>
          <w:rFonts w:ascii="Calibri"/>
          <w:sz w:val="24"/>
        </w:rPr>
        <w:t>to</w:t>
      </w:r>
      <w:r>
        <w:rPr>
          <w:rFonts w:ascii="Calibri"/>
          <w:spacing w:val="-3"/>
          <w:sz w:val="24"/>
        </w:rPr>
        <w:t xml:space="preserve"> </w:t>
      </w:r>
      <w:r>
        <w:rPr>
          <w:rFonts w:ascii="Calibri"/>
          <w:sz w:val="24"/>
        </w:rPr>
        <w:t>open</w:t>
      </w:r>
      <w:r>
        <w:rPr>
          <w:rFonts w:ascii="Calibri"/>
          <w:spacing w:val="-3"/>
          <w:sz w:val="24"/>
        </w:rPr>
        <w:t xml:space="preserve"> </w:t>
      </w:r>
      <w:r>
        <w:rPr>
          <w:rFonts w:ascii="Calibri"/>
          <w:sz w:val="24"/>
        </w:rPr>
        <w:t>a</w:t>
      </w:r>
      <w:r>
        <w:rPr>
          <w:rFonts w:ascii="Calibri"/>
          <w:spacing w:val="-6"/>
          <w:sz w:val="24"/>
        </w:rPr>
        <w:t xml:space="preserve"> </w:t>
      </w:r>
      <w:r>
        <w:rPr>
          <w:rFonts w:ascii="Calibri"/>
          <w:sz w:val="24"/>
        </w:rPr>
        <w:t>door,</w:t>
      </w:r>
      <w:r>
        <w:rPr>
          <w:rFonts w:ascii="Calibri"/>
          <w:spacing w:val="-4"/>
          <w:sz w:val="24"/>
        </w:rPr>
        <w:t xml:space="preserve"> </w:t>
      </w:r>
      <w:r>
        <w:rPr>
          <w:rFonts w:ascii="Calibri"/>
          <w:sz w:val="24"/>
        </w:rPr>
        <w:t>stand</w:t>
      </w:r>
      <w:r>
        <w:rPr>
          <w:rFonts w:ascii="Calibri"/>
          <w:spacing w:val="-5"/>
          <w:sz w:val="24"/>
        </w:rPr>
        <w:t xml:space="preserve"> </w:t>
      </w:r>
      <w:r>
        <w:rPr>
          <w:rFonts w:ascii="Calibri"/>
          <w:sz w:val="24"/>
        </w:rPr>
        <w:t>on</w:t>
      </w:r>
      <w:r>
        <w:rPr>
          <w:rFonts w:ascii="Calibri"/>
          <w:spacing w:val="-3"/>
          <w:sz w:val="24"/>
        </w:rPr>
        <w:t xml:space="preserve"> </w:t>
      </w:r>
      <w:r>
        <w:rPr>
          <w:rFonts w:ascii="Calibri"/>
          <w:sz w:val="24"/>
        </w:rPr>
        <w:t>the</w:t>
      </w:r>
      <w:r>
        <w:rPr>
          <w:rFonts w:ascii="Calibri"/>
          <w:spacing w:val="-6"/>
          <w:sz w:val="24"/>
        </w:rPr>
        <w:t xml:space="preserve"> </w:t>
      </w:r>
      <w:r>
        <w:rPr>
          <w:rFonts w:ascii="Calibri"/>
          <w:sz w:val="24"/>
        </w:rPr>
        <w:t>hinged</w:t>
      </w:r>
      <w:r>
        <w:rPr>
          <w:rFonts w:ascii="Calibri"/>
          <w:spacing w:val="-10"/>
          <w:sz w:val="24"/>
        </w:rPr>
        <w:t xml:space="preserve"> </w:t>
      </w:r>
      <w:r>
        <w:rPr>
          <w:rFonts w:ascii="Calibri"/>
          <w:sz w:val="24"/>
        </w:rPr>
        <w:t>side</w:t>
      </w:r>
      <w:r>
        <w:rPr>
          <w:rFonts w:ascii="Calibri"/>
          <w:spacing w:val="-3"/>
          <w:sz w:val="24"/>
        </w:rPr>
        <w:t xml:space="preserve"> </w:t>
      </w:r>
      <w:r>
        <w:rPr>
          <w:rFonts w:ascii="Calibri"/>
          <w:sz w:val="24"/>
        </w:rPr>
        <w:t>of</w:t>
      </w:r>
      <w:r>
        <w:rPr>
          <w:rFonts w:ascii="Calibri"/>
          <w:spacing w:val="-5"/>
          <w:sz w:val="24"/>
        </w:rPr>
        <w:t xml:space="preserve"> </w:t>
      </w:r>
      <w:r>
        <w:rPr>
          <w:rFonts w:ascii="Calibri"/>
          <w:sz w:val="24"/>
        </w:rPr>
        <w:t>the</w:t>
      </w:r>
      <w:r>
        <w:rPr>
          <w:rFonts w:ascii="Calibri"/>
          <w:spacing w:val="-8"/>
          <w:sz w:val="24"/>
        </w:rPr>
        <w:t xml:space="preserve"> </w:t>
      </w:r>
      <w:r>
        <w:rPr>
          <w:rFonts w:ascii="Calibri"/>
          <w:sz w:val="24"/>
        </w:rPr>
        <w:t>door</w:t>
      </w:r>
      <w:r>
        <w:rPr>
          <w:rFonts w:ascii="Calibri"/>
          <w:spacing w:val="-4"/>
          <w:sz w:val="24"/>
        </w:rPr>
        <w:t xml:space="preserve"> </w:t>
      </w:r>
      <w:r>
        <w:rPr>
          <w:rFonts w:ascii="Calibri"/>
          <w:sz w:val="24"/>
        </w:rPr>
        <w:t>and</w:t>
      </w:r>
      <w:r>
        <w:rPr>
          <w:rFonts w:ascii="Calibri"/>
          <w:spacing w:val="-5"/>
          <w:sz w:val="24"/>
        </w:rPr>
        <w:t xml:space="preserve"> </w:t>
      </w:r>
      <w:r>
        <w:rPr>
          <w:rFonts w:ascii="Calibri"/>
          <w:sz w:val="24"/>
        </w:rPr>
        <w:t>open it</w:t>
      </w:r>
      <w:r>
        <w:rPr>
          <w:rFonts w:ascii="Calibri"/>
          <w:spacing w:val="-3"/>
          <w:sz w:val="24"/>
        </w:rPr>
        <w:t xml:space="preserve"> </w:t>
      </w:r>
      <w:r>
        <w:rPr>
          <w:rFonts w:ascii="Calibri"/>
          <w:sz w:val="24"/>
        </w:rPr>
        <w:t>slowly</w:t>
      </w:r>
      <w:r>
        <w:rPr>
          <w:rFonts w:ascii="Calibri"/>
          <w:spacing w:val="-7"/>
          <w:sz w:val="24"/>
        </w:rPr>
        <w:t xml:space="preserve"> </w:t>
      </w:r>
      <w:r>
        <w:rPr>
          <w:rFonts w:ascii="Calibri"/>
          <w:sz w:val="24"/>
        </w:rPr>
        <w:t>to</w:t>
      </w:r>
      <w:r>
        <w:rPr>
          <w:rFonts w:ascii="Calibri"/>
          <w:spacing w:val="-6"/>
          <w:sz w:val="24"/>
        </w:rPr>
        <w:t xml:space="preserve"> </w:t>
      </w:r>
      <w:r>
        <w:rPr>
          <w:rFonts w:ascii="Calibri"/>
          <w:sz w:val="24"/>
        </w:rPr>
        <w:t>avoid being</w:t>
      </w:r>
      <w:r>
        <w:rPr>
          <w:rFonts w:ascii="Calibri"/>
          <w:spacing w:val="-3"/>
          <w:sz w:val="24"/>
        </w:rPr>
        <w:t xml:space="preserve"> </w:t>
      </w:r>
      <w:r>
        <w:rPr>
          <w:rFonts w:ascii="Calibri"/>
          <w:sz w:val="24"/>
        </w:rPr>
        <w:t>hit</w:t>
      </w:r>
      <w:r>
        <w:rPr>
          <w:rFonts w:ascii="Calibri"/>
          <w:spacing w:val="1"/>
          <w:sz w:val="24"/>
        </w:rPr>
        <w:t xml:space="preserve"> </w:t>
      </w:r>
      <w:r>
        <w:rPr>
          <w:rFonts w:ascii="Calibri"/>
          <w:sz w:val="24"/>
        </w:rPr>
        <w:t>by</w:t>
      </w:r>
      <w:r>
        <w:rPr>
          <w:rFonts w:ascii="Calibri"/>
          <w:spacing w:val="-4"/>
          <w:sz w:val="24"/>
        </w:rPr>
        <w:t xml:space="preserve"> </w:t>
      </w:r>
      <w:r>
        <w:rPr>
          <w:rFonts w:ascii="Calibri"/>
          <w:sz w:val="24"/>
        </w:rPr>
        <w:t>a blast</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hot</w:t>
      </w:r>
      <w:r>
        <w:rPr>
          <w:rFonts w:ascii="Calibri"/>
          <w:spacing w:val="1"/>
          <w:sz w:val="24"/>
        </w:rPr>
        <w:t xml:space="preserve"> </w:t>
      </w:r>
      <w:r>
        <w:rPr>
          <w:rFonts w:ascii="Calibri"/>
          <w:sz w:val="24"/>
        </w:rPr>
        <w:t>air</w:t>
      </w:r>
      <w:r>
        <w:rPr>
          <w:rFonts w:ascii="Calibri"/>
          <w:spacing w:val="-3"/>
          <w:sz w:val="24"/>
        </w:rPr>
        <w:t xml:space="preserve"> </w:t>
      </w:r>
      <w:r>
        <w:rPr>
          <w:rFonts w:ascii="Calibri"/>
          <w:sz w:val="24"/>
        </w:rPr>
        <w:t>should</w:t>
      </w:r>
      <w:r>
        <w:rPr>
          <w:rFonts w:ascii="Calibri"/>
          <w:spacing w:val="-2"/>
          <w:sz w:val="24"/>
        </w:rPr>
        <w:t xml:space="preserve"> </w:t>
      </w:r>
      <w:r>
        <w:rPr>
          <w:rFonts w:ascii="Calibri"/>
          <w:sz w:val="24"/>
        </w:rPr>
        <w:t>there</w:t>
      </w:r>
      <w:r>
        <w:rPr>
          <w:rFonts w:ascii="Calibri"/>
          <w:spacing w:val="-2"/>
          <w:sz w:val="24"/>
        </w:rPr>
        <w:t xml:space="preserve"> </w:t>
      </w:r>
      <w:r>
        <w:rPr>
          <w:rFonts w:ascii="Calibri"/>
          <w:sz w:val="24"/>
        </w:rPr>
        <w:t>be</w:t>
      </w:r>
      <w:r>
        <w:rPr>
          <w:rFonts w:ascii="Calibri"/>
          <w:spacing w:val="-2"/>
          <w:sz w:val="24"/>
        </w:rPr>
        <w:t xml:space="preserve"> </w:t>
      </w:r>
      <w:r>
        <w:rPr>
          <w:rFonts w:ascii="Calibri"/>
          <w:sz w:val="24"/>
        </w:rPr>
        <w:t>flames</w:t>
      </w:r>
      <w:r>
        <w:rPr>
          <w:rFonts w:ascii="Calibri"/>
          <w:spacing w:val="-1"/>
          <w:sz w:val="24"/>
        </w:rPr>
        <w:t xml:space="preserve"> </w:t>
      </w:r>
      <w:r>
        <w:rPr>
          <w:rFonts w:ascii="Calibri"/>
          <w:sz w:val="24"/>
        </w:rPr>
        <w:t>on</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other</w:t>
      </w:r>
      <w:r>
        <w:rPr>
          <w:rFonts w:ascii="Calibri"/>
          <w:spacing w:val="-27"/>
          <w:sz w:val="24"/>
        </w:rPr>
        <w:t xml:space="preserve"> </w:t>
      </w:r>
      <w:r>
        <w:rPr>
          <w:rFonts w:ascii="Calibri"/>
          <w:sz w:val="24"/>
        </w:rPr>
        <w:t>side</w:t>
      </w:r>
    </w:p>
    <w:p w14:paraId="58B2F215" w14:textId="77777777" w:rsidR="00416003" w:rsidRDefault="00790D54">
      <w:pPr>
        <w:pStyle w:val="ListParagraph"/>
        <w:numPr>
          <w:ilvl w:val="0"/>
          <w:numId w:val="55"/>
        </w:numPr>
        <w:tabs>
          <w:tab w:val="left" w:pos="840"/>
        </w:tabs>
        <w:ind w:right="260"/>
        <w:rPr>
          <w:rFonts w:ascii="Calibri"/>
          <w:sz w:val="24"/>
        </w:rPr>
      </w:pPr>
      <w:r>
        <w:rPr>
          <w:rFonts w:ascii="Calibri"/>
          <w:sz w:val="24"/>
        </w:rPr>
        <w:t>If you are trapped, keep low to the floor to avoid smoke and wait for the Fire Department. The apartment entrance door is designed to hold back flames for one hour. Be sure to close windows and turn off any</w:t>
      </w:r>
      <w:r>
        <w:rPr>
          <w:rFonts w:ascii="Calibri"/>
          <w:spacing w:val="-16"/>
          <w:sz w:val="24"/>
        </w:rPr>
        <w:t xml:space="preserve"> </w:t>
      </w:r>
      <w:r>
        <w:rPr>
          <w:rFonts w:ascii="Calibri"/>
          <w:sz w:val="24"/>
        </w:rPr>
        <w:t>fans</w:t>
      </w:r>
    </w:p>
    <w:p w14:paraId="63FDFE72" w14:textId="77777777" w:rsidR="00416003" w:rsidRDefault="00416003">
      <w:pPr>
        <w:pStyle w:val="BodyText"/>
      </w:pPr>
    </w:p>
    <w:p w14:paraId="22174E0E" w14:textId="77777777" w:rsidR="00416003" w:rsidRDefault="00790D54">
      <w:pPr>
        <w:pStyle w:val="BodyText"/>
        <w:ind w:left="119" w:right="221"/>
        <w:jc w:val="both"/>
      </w:pPr>
      <w:r>
        <w:rPr>
          <w:b/>
          <w:i/>
        </w:rPr>
        <w:t xml:space="preserve">NEVER use the elevator in the event of a fire! </w:t>
      </w:r>
      <w:r>
        <w:t>An elevator shaft will serve as a chimney for smoke. In the event</w:t>
      </w:r>
      <w:r>
        <w:rPr>
          <w:spacing w:val="-2"/>
        </w:rPr>
        <w:t xml:space="preserve"> </w:t>
      </w:r>
      <w:r>
        <w:t>of</w:t>
      </w:r>
      <w:r>
        <w:rPr>
          <w:spacing w:val="-2"/>
        </w:rPr>
        <w:t xml:space="preserve"> </w:t>
      </w:r>
      <w:r>
        <w:t>a</w:t>
      </w:r>
      <w:r>
        <w:rPr>
          <w:spacing w:val="-3"/>
        </w:rPr>
        <w:t xml:space="preserve"> </w:t>
      </w:r>
      <w:r>
        <w:t>fire,</w:t>
      </w:r>
      <w:r>
        <w:rPr>
          <w:spacing w:val="-3"/>
        </w:rPr>
        <w:t xml:space="preserve"> </w:t>
      </w:r>
      <w:r>
        <w:t>a general</w:t>
      </w:r>
      <w:r>
        <w:rPr>
          <w:spacing w:val="-5"/>
        </w:rPr>
        <w:t xml:space="preserve"> </w:t>
      </w:r>
      <w:r>
        <w:t>alarm will sound</w:t>
      </w:r>
      <w:r>
        <w:rPr>
          <w:spacing w:val="-2"/>
        </w:rPr>
        <w:t xml:space="preserve"> </w:t>
      </w:r>
      <w:r>
        <w:t>and</w:t>
      </w:r>
      <w:r>
        <w:rPr>
          <w:spacing w:val="1"/>
        </w:rPr>
        <w:t xml:space="preserve"> </w:t>
      </w:r>
      <w:r>
        <w:t>elevators</w:t>
      </w:r>
      <w:r>
        <w:rPr>
          <w:spacing w:val="-3"/>
        </w:rPr>
        <w:t xml:space="preserve"> </w:t>
      </w:r>
      <w:r>
        <w:t>will automatically</w:t>
      </w:r>
      <w:r>
        <w:rPr>
          <w:spacing w:val="-4"/>
        </w:rPr>
        <w:t xml:space="preserve"> </w:t>
      </w:r>
      <w:r>
        <w:t>go to</w:t>
      </w:r>
      <w:r>
        <w:rPr>
          <w:spacing w:val="-2"/>
        </w:rPr>
        <w:t xml:space="preserve"> </w:t>
      </w:r>
      <w:r>
        <w:t>the</w:t>
      </w:r>
      <w:r>
        <w:rPr>
          <w:spacing w:val="-5"/>
        </w:rPr>
        <w:t xml:space="preserve"> </w:t>
      </w:r>
      <w:r>
        <w:t>ground</w:t>
      </w:r>
      <w:r>
        <w:rPr>
          <w:spacing w:val="-7"/>
        </w:rPr>
        <w:t xml:space="preserve"> </w:t>
      </w:r>
      <w:r>
        <w:t>floor</w:t>
      </w:r>
      <w:r>
        <w:rPr>
          <w:spacing w:val="-5"/>
        </w:rPr>
        <w:t xml:space="preserve"> </w:t>
      </w:r>
      <w:r>
        <w:t>and</w:t>
      </w:r>
      <w:r>
        <w:rPr>
          <w:spacing w:val="-4"/>
        </w:rPr>
        <w:t xml:space="preserve"> </w:t>
      </w:r>
      <w:r>
        <w:t>will not</w:t>
      </w:r>
      <w:r>
        <w:rPr>
          <w:spacing w:val="-4"/>
        </w:rPr>
        <w:t xml:space="preserve"> </w:t>
      </w:r>
      <w:r>
        <w:t>be</w:t>
      </w:r>
      <w:r>
        <w:rPr>
          <w:spacing w:val="-2"/>
        </w:rPr>
        <w:t xml:space="preserve"> </w:t>
      </w:r>
      <w:r>
        <w:t>available</w:t>
      </w:r>
      <w:r>
        <w:rPr>
          <w:spacing w:val="-7"/>
        </w:rPr>
        <w:t xml:space="preserve"> </w:t>
      </w:r>
      <w:r>
        <w:t>for</w:t>
      </w:r>
      <w:r>
        <w:rPr>
          <w:spacing w:val="-7"/>
        </w:rPr>
        <w:t xml:space="preserve"> </w:t>
      </w:r>
      <w:r>
        <w:t>use</w:t>
      </w:r>
      <w:r>
        <w:rPr>
          <w:spacing w:val="-7"/>
        </w:rPr>
        <w:t xml:space="preserve"> </w:t>
      </w:r>
      <w:r>
        <w:t>until</w:t>
      </w:r>
      <w:r>
        <w:rPr>
          <w:spacing w:val="-5"/>
        </w:rPr>
        <w:t xml:space="preserve"> </w:t>
      </w:r>
      <w:r>
        <w:t>released</w:t>
      </w:r>
      <w:r>
        <w:rPr>
          <w:spacing w:val="-7"/>
        </w:rPr>
        <w:t xml:space="preserve"> </w:t>
      </w:r>
      <w:r>
        <w:t>by</w:t>
      </w:r>
      <w:r>
        <w:rPr>
          <w:spacing w:val="-6"/>
        </w:rPr>
        <w:t xml:space="preserve"> </w:t>
      </w:r>
      <w:r>
        <w:t>the</w:t>
      </w:r>
      <w:r>
        <w:rPr>
          <w:spacing w:val="-5"/>
        </w:rPr>
        <w:t xml:space="preserve"> </w:t>
      </w:r>
      <w:r>
        <w:t>Fire</w:t>
      </w:r>
      <w:r>
        <w:rPr>
          <w:spacing w:val="-7"/>
        </w:rPr>
        <w:t xml:space="preserve"> </w:t>
      </w:r>
      <w:r>
        <w:t>Department.</w:t>
      </w:r>
    </w:p>
    <w:p w14:paraId="731A457A" w14:textId="77777777" w:rsidR="00416003" w:rsidRDefault="00416003">
      <w:pPr>
        <w:pStyle w:val="BodyText"/>
        <w:spacing w:before="1"/>
        <w:rPr>
          <w:sz w:val="26"/>
        </w:rPr>
      </w:pPr>
    </w:p>
    <w:p w14:paraId="51E843B8" w14:textId="77777777" w:rsidR="00416003" w:rsidRDefault="00790D54">
      <w:pPr>
        <w:pStyle w:val="Heading7"/>
      </w:pPr>
      <w:bookmarkStart w:id="449" w:name="_TOC_250018"/>
      <w:bookmarkEnd w:id="449"/>
      <w:r>
        <w:rPr>
          <w:color w:val="2D74B5"/>
          <w:w w:val="95"/>
        </w:rPr>
        <w:t>Kitchen Safety</w:t>
      </w:r>
    </w:p>
    <w:p w14:paraId="567AC0FC" w14:textId="77777777" w:rsidR="00416003" w:rsidRDefault="00790D54">
      <w:pPr>
        <w:pStyle w:val="BodyText"/>
        <w:ind w:left="119" w:right="612"/>
      </w:pPr>
      <w:r>
        <w:t>The kitchen in your apartment is a potential danger zone for fire. We caution you to be careful when cooking in the kitchen. We ask residents to adhere to the following safety guidelines:</w:t>
      </w:r>
    </w:p>
    <w:p w14:paraId="3E4A66E7" w14:textId="77777777" w:rsidR="00416003" w:rsidRDefault="00790D54">
      <w:pPr>
        <w:pStyle w:val="ListParagraph"/>
        <w:numPr>
          <w:ilvl w:val="0"/>
          <w:numId w:val="55"/>
        </w:numPr>
        <w:tabs>
          <w:tab w:val="left" w:pos="840"/>
        </w:tabs>
        <w:ind w:right="441"/>
        <w:rPr>
          <w:rFonts w:ascii="Calibri"/>
          <w:sz w:val="24"/>
        </w:rPr>
      </w:pPr>
      <w:r>
        <w:rPr>
          <w:rFonts w:ascii="Calibri"/>
          <w:sz w:val="24"/>
        </w:rPr>
        <w:t>If you leave the kitchen while you are cooking, burners should be turned off. Most kitchen fires occur because food is left unattended on</w:t>
      </w:r>
      <w:r>
        <w:rPr>
          <w:rFonts w:ascii="Calibri"/>
          <w:spacing w:val="9"/>
          <w:sz w:val="24"/>
        </w:rPr>
        <w:t xml:space="preserve"> </w:t>
      </w:r>
      <w:r>
        <w:rPr>
          <w:rFonts w:ascii="Calibri"/>
          <w:sz w:val="24"/>
        </w:rPr>
        <w:t>thestovetop</w:t>
      </w:r>
    </w:p>
    <w:p w14:paraId="475A8036" w14:textId="77777777" w:rsidR="00416003" w:rsidRDefault="00790D54">
      <w:pPr>
        <w:pStyle w:val="ListParagraph"/>
        <w:numPr>
          <w:ilvl w:val="0"/>
          <w:numId w:val="55"/>
        </w:numPr>
        <w:tabs>
          <w:tab w:val="left" w:pos="840"/>
        </w:tabs>
        <w:rPr>
          <w:rFonts w:ascii="Calibri"/>
          <w:sz w:val="24"/>
        </w:rPr>
      </w:pPr>
      <w:r>
        <w:rPr>
          <w:rFonts w:ascii="Calibri"/>
          <w:sz w:val="24"/>
        </w:rPr>
        <w:t>Residents</w:t>
      </w:r>
      <w:r>
        <w:rPr>
          <w:rFonts w:ascii="Calibri"/>
          <w:spacing w:val="-6"/>
          <w:sz w:val="24"/>
        </w:rPr>
        <w:t xml:space="preserve"> </w:t>
      </w:r>
      <w:r>
        <w:rPr>
          <w:rFonts w:ascii="Calibri"/>
          <w:sz w:val="24"/>
        </w:rPr>
        <w:t>find</w:t>
      </w:r>
      <w:r>
        <w:rPr>
          <w:rFonts w:ascii="Calibri"/>
          <w:spacing w:val="-7"/>
          <w:sz w:val="24"/>
        </w:rPr>
        <w:t xml:space="preserve"> </w:t>
      </w:r>
      <w:r>
        <w:rPr>
          <w:rFonts w:ascii="Calibri"/>
          <w:sz w:val="24"/>
        </w:rPr>
        <w:t>it</w:t>
      </w:r>
      <w:r>
        <w:rPr>
          <w:rFonts w:ascii="Calibri"/>
          <w:spacing w:val="-7"/>
          <w:sz w:val="24"/>
        </w:rPr>
        <w:t xml:space="preserve"> </w:t>
      </w:r>
      <w:r>
        <w:rPr>
          <w:rFonts w:ascii="Calibri"/>
          <w:sz w:val="24"/>
        </w:rPr>
        <w:t>helpful</w:t>
      </w:r>
      <w:r>
        <w:rPr>
          <w:rFonts w:ascii="Calibri"/>
          <w:spacing w:val="-8"/>
          <w:sz w:val="24"/>
        </w:rPr>
        <w:t xml:space="preserve"> </w:t>
      </w:r>
      <w:r>
        <w:rPr>
          <w:rFonts w:ascii="Calibri"/>
          <w:sz w:val="24"/>
        </w:rPr>
        <w:t>to</w:t>
      </w:r>
      <w:r>
        <w:rPr>
          <w:rFonts w:ascii="Calibri"/>
          <w:spacing w:val="-2"/>
          <w:sz w:val="24"/>
        </w:rPr>
        <w:t xml:space="preserve"> </w:t>
      </w:r>
      <w:r>
        <w:rPr>
          <w:rFonts w:ascii="Calibri"/>
          <w:sz w:val="24"/>
        </w:rPr>
        <w:t>take</w:t>
      </w:r>
      <w:r>
        <w:rPr>
          <w:rFonts w:ascii="Calibri"/>
          <w:spacing w:val="-5"/>
          <w:sz w:val="24"/>
        </w:rPr>
        <w:t xml:space="preserve"> </w:t>
      </w:r>
      <w:r>
        <w:rPr>
          <w:rFonts w:ascii="Calibri"/>
          <w:sz w:val="24"/>
        </w:rPr>
        <w:t>a</w:t>
      </w:r>
      <w:r>
        <w:rPr>
          <w:rFonts w:ascii="Calibri"/>
          <w:spacing w:val="-5"/>
          <w:sz w:val="24"/>
        </w:rPr>
        <w:t xml:space="preserve"> </w:t>
      </w:r>
      <w:r>
        <w:rPr>
          <w:rFonts w:ascii="Calibri"/>
          <w:sz w:val="24"/>
        </w:rPr>
        <w:t>potholder</w:t>
      </w:r>
      <w:r>
        <w:rPr>
          <w:rFonts w:ascii="Calibri"/>
          <w:spacing w:val="-5"/>
          <w:sz w:val="24"/>
        </w:rPr>
        <w:t xml:space="preserve"> </w:t>
      </w:r>
      <w:r>
        <w:rPr>
          <w:rFonts w:ascii="Calibri"/>
          <w:sz w:val="24"/>
        </w:rPr>
        <w:t>or</w:t>
      </w:r>
      <w:r>
        <w:rPr>
          <w:rFonts w:ascii="Calibri"/>
          <w:spacing w:val="-3"/>
          <w:sz w:val="24"/>
        </w:rPr>
        <w:t xml:space="preserve"> </w:t>
      </w:r>
      <w:r>
        <w:rPr>
          <w:rFonts w:ascii="Calibri"/>
          <w:sz w:val="24"/>
        </w:rPr>
        <w:t>cooking</w:t>
      </w:r>
      <w:r>
        <w:rPr>
          <w:rFonts w:ascii="Calibri"/>
          <w:spacing w:val="-3"/>
          <w:sz w:val="24"/>
        </w:rPr>
        <w:t xml:space="preserve"> </w:t>
      </w:r>
      <w:r>
        <w:rPr>
          <w:rFonts w:ascii="Calibri"/>
          <w:sz w:val="24"/>
        </w:rPr>
        <w:t>spoon</w:t>
      </w:r>
      <w:r>
        <w:rPr>
          <w:rFonts w:ascii="Calibri"/>
          <w:spacing w:val="-4"/>
          <w:sz w:val="24"/>
        </w:rPr>
        <w:t xml:space="preserve"> </w:t>
      </w:r>
      <w:r>
        <w:rPr>
          <w:rFonts w:ascii="Calibri"/>
          <w:sz w:val="24"/>
        </w:rPr>
        <w:t>with</w:t>
      </w:r>
      <w:r>
        <w:rPr>
          <w:rFonts w:ascii="Calibri"/>
          <w:spacing w:val="-4"/>
          <w:sz w:val="24"/>
        </w:rPr>
        <w:t xml:space="preserve"> </w:t>
      </w:r>
      <w:r>
        <w:rPr>
          <w:rFonts w:ascii="Calibri"/>
          <w:sz w:val="24"/>
        </w:rPr>
        <w:t>them</w:t>
      </w:r>
      <w:r>
        <w:rPr>
          <w:rFonts w:ascii="Calibri"/>
          <w:spacing w:val="-7"/>
          <w:sz w:val="24"/>
        </w:rPr>
        <w:t xml:space="preserve"> </w:t>
      </w:r>
      <w:r>
        <w:rPr>
          <w:rFonts w:ascii="Calibri"/>
          <w:sz w:val="24"/>
        </w:rPr>
        <w:t>when</w:t>
      </w:r>
      <w:r>
        <w:rPr>
          <w:rFonts w:ascii="Calibri"/>
          <w:spacing w:val="-7"/>
          <w:sz w:val="24"/>
        </w:rPr>
        <w:t xml:space="preserve"> </w:t>
      </w:r>
      <w:r>
        <w:rPr>
          <w:rFonts w:ascii="Calibri"/>
          <w:sz w:val="24"/>
        </w:rPr>
        <w:t>they</w:t>
      </w:r>
      <w:r>
        <w:rPr>
          <w:rFonts w:ascii="Calibri"/>
          <w:spacing w:val="-6"/>
          <w:sz w:val="24"/>
        </w:rPr>
        <w:t xml:space="preserve"> </w:t>
      </w:r>
      <w:r>
        <w:rPr>
          <w:rFonts w:ascii="Calibri"/>
          <w:sz w:val="24"/>
        </w:rPr>
        <w:t>leave</w:t>
      </w:r>
      <w:r>
        <w:rPr>
          <w:rFonts w:ascii="Calibri"/>
          <w:spacing w:val="-7"/>
          <w:sz w:val="24"/>
        </w:rPr>
        <w:t xml:space="preserve"> </w:t>
      </w:r>
      <w:r>
        <w:rPr>
          <w:rFonts w:ascii="Calibri"/>
          <w:sz w:val="24"/>
        </w:rPr>
        <w:t>the</w:t>
      </w:r>
    </w:p>
    <w:p w14:paraId="75F57EB7" w14:textId="77777777" w:rsidR="00416003" w:rsidRDefault="00416003">
      <w:pPr>
        <w:rPr>
          <w:rFonts w:ascii="Calibri"/>
          <w:sz w:val="24"/>
        </w:rPr>
        <w:sectPr w:rsidR="00416003">
          <w:headerReference w:type="default" r:id="rId112"/>
          <w:footerReference w:type="default" r:id="rId113"/>
          <w:pgSz w:w="12240" w:h="15840"/>
          <w:pgMar w:top="760" w:right="840" w:bottom="1100" w:left="860" w:header="0" w:footer="906" w:gutter="0"/>
          <w:pgNumType w:start="29"/>
          <w:cols w:space="720"/>
        </w:sectPr>
      </w:pPr>
    </w:p>
    <w:p w14:paraId="660B3048" w14:textId="77777777" w:rsidR="00416003" w:rsidRDefault="00790D54">
      <w:pPr>
        <w:pStyle w:val="BodyText"/>
        <w:spacing w:before="39"/>
        <w:ind w:left="839"/>
      </w:pPr>
      <w:r>
        <w:t>kitchen to remind themselves that there is work to be finishedthere</w:t>
      </w:r>
    </w:p>
    <w:p w14:paraId="56483975" w14:textId="77777777" w:rsidR="00416003" w:rsidRDefault="00790D54">
      <w:pPr>
        <w:pStyle w:val="ListParagraph"/>
        <w:numPr>
          <w:ilvl w:val="0"/>
          <w:numId w:val="55"/>
        </w:numPr>
        <w:tabs>
          <w:tab w:val="left" w:pos="840"/>
        </w:tabs>
        <w:rPr>
          <w:rFonts w:ascii="Calibri"/>
          <w:sz w:val="24"/>
        </w:rPr>
      </w:pPr>
      <w:r>
        <w:rPr>
          <w:rFonts w:ascii="Calibri"/>
          <w:sz w:val="24"/>
        </w:rPr>
        <w:t>Never cook with loose, dangling sleeves. Robes and other loose-fitting garments can ignite</w:t>
      </w:r>
      <w:r>
        <w:rPr>
          <w:rFonts w:ascii="Calibri"/>
          <w:spacing w:val="-34"/>
          <w:sz w:val="24"/>
        </w:rPr>
        <w:t xml:space="preserve"> </w:t>
      </w:r>
      <w:r>
        <w:rPr>
          <w:rFonts w:ascii="Calibri"/>
          <w:sz w:val="24"/>
        </w:rPr>
        <w:t>easily</w:t>
      </w:r>
    </w:p>
    <w:p w14:paraId="2BD12EA6" w14:textId="77777777" w:rsidR="00416003" w:rsidRDefault="00790D54">
      <w:pPr>
        <w:pStyle w:val="ListParagraph"/>
        <w:numPr>
          <w:ilvl w:val="0"/>
          <w:numId w:val="55"/>
        </w:numPr>
        <w:tabs>
          <w:tab w:val="left" w:pos="840"/>
        </w:tabs>
        <w:ind w:right="680"/>
        <w:rPr>
          <w:rFonts w:ascii="Calibri"/>
          <w:sz w:val="24"/>
        </w:rPr>
      </w:pPr>
      <w:r>
        <w:rPr>
          <w:rFonts w:ascii="Calibri"/>
          <w:sz w:val="24"/>
        </w:rPr>
        <w:t>Grease</w:t>
      </w:r>
      <w:r>
        <w:rPr>
          <w:rFonts w:ascii="Calibri"/>
          <w:spacing w:val="-4"/>
          <w:sz w:val="24"/>
        </w:rPr>
        <w:t xml:space="preserve"> </w:t>
      </w:r>
      <w:r>
        <w:rPr>
          <w:rFonts w:ascii="Calibri"/>
          <w:sz w:val="24"/>
        </w:rPr>
        <w:t>from</w:t>
      </w:r>
      <w:r>
        <w:rPr>
          <w:rFonts w:ascii="Calibri"/>
          <w:spacing w:val="-5"/>
          <w:sz w:val="24"/>
        </w:rPr>
        <w:t xml:space="preserve"> </w:t>
      </w:r>
      <w:r>
        <w:rPr>
          <w:rFonts w:ascii="Calibri"/>
          <w:sz w:val="24"/>
        </w:rPr>
        <w:t>cooking</w:t>
      </w:r>
      <w:r>
        <w:rPr>
          <w:rFonts w:ascii="Calibri"/>
          <w:spacing w:val="-7"/>
          <w:sz w:val="24"/>
        </w:rPr>
        <w:t xml:space="preserve"> </w:t>
      </w:r>
      <w:r>
        <w:rPr>
          <w:rFonts w:ascii="Calibri"/>
          <w:sz w:val="24"/>
        </w:rPr>
        <w:t>surfaces</w:t>
      </w:r>
      <w:r>
        <w:rPr>
          <w:rFonts w:ascii="Calibri"/>
          <w:spacing w:val="-5"/>
          <w:sz w:val="24"/>
        </w:rPr>
        <w:t xml:space="preserve"> </w:t>
      </w:r>
      <w:r>
        <w:rPr>
          <w:rFonts w:ascii="Calibri"/>
          <w:sz w:val="24"/>
        </w:rPr>
        <w:t>should</w:t>
      </w:r>
      <w:r>
        <w:rPr>
          <w:rFonts w:ascii="Calibri"/>
          <w:spacing w:val="-8"/>
          <w:sz w:val="24"/>
        </w:rPr>
        <w:t xml:space="preserve"> </w:t>
      </w:r>
      <w:r>
        <w:rPr>
          <w:rFonts w:ascii="Calibri"/>
          <w:sz w:val="24"/>
        </w:rPr>
        <w:t>be</w:t>
      </w:r>
      <w:r>
        <w:rPr>
          <w:rFonts w:ascii="Calibri"/>
          <w:spacing w:val="-4"/>
          <w:sz w:val="24"/>
        </w:rPr>
        <w:t xml:space="preserve"> </w:t>
      </w:r>
      <w:r>
        <w:rPr>
          <w:rFonts w:ascii="Calibri"/>
          <w:sz w:val="24"/>
        </w:rPr>
        <w:t>cleaned</w:t>
      </w:r>
      <w:r>
        <w:rPr>
          <w:rFonts w:ascii="Calibri"/>
          <w:spacing w:val="-6"/>
          <w:sz w:val="24"/>
        </w:rPr>
        <w:t xml:space="preserve"> </w:t>
      </w:r>
      <w:r>
        <w:rPr>
          <w:rFonts w:ascii="Calibri"/>
          <w:sz w:val="24"/>
        </w:rPr>
        <w:t>regularly</w:t>
      </w:r>
      <w:r>
        <w:rPr>
          <w:rFonts w:ascii="Calibri"/>
          <w:spacing w:val="-7"/>
          <w:sz w:val="24"/>
        </w:rPr>
        <w:t xml:space="preserve"> </w:t>
      </w:r>
      <w:r>
        <w:rPr>
          <w:rFonts w:ascii="Calibri"/>
          <w:sz w:val="24"/>
        </w:rPr>
        <w:t>so</w:t>
      </w:r>
      <w:r>
        <w:rPr>
          <w:rFonts w:ascii="Calibri"/>
          <w:spacing w:val="-8"/>
          <w:sz w:val="24"/>
        </w:rPr>
        <w:t xml:space="preserve"> </w:t>
      </w:r>
      <w:r>
        <w:rPr>
          <w:rFonts w:ascii="Calibri"/>
          <w:sz w:val="24"/>
        </w:rPr>
        <w:t>that</w:t>
      </w:r>
      <w:r>
        <w:rPr>
          <w:rFonts w:ascii="Calibri"/>
          <w:spacing w:val="-6"/>
          <w:sz w:val="24"/>
        </w:rPr>
        <w:t xml:space="preserve"> </w:t>
      </w:r>
      <w:r>
        <w:rPr>
          <w:rFonts w:ascii="Calibri"/>
          <w:sz w:val="24"/>
        </w:rPr>
        <w:t>it</w:t>
      </w:r>
      <w:r>
        <w:rPr>
          <w:rFonts w:ascii="Calibri"/>
          <w:spacing w:val="-6"/>
          <w:sz w:val="24"/>
        </w:rPr>
        <w:t xml:space="preserve"> </w:t>
      </w:r>
      <w:r>
        <w:rPr>
          <w:rFonts w:ascii="Calibri"/>
          <w:sz w:val="24"/>
        </w:rPr>
        <w:t>does</w:t>
      </w:r>
      <w:r>
        <w:rPr>
          <w:rFonts w:ascii="Calibri"/>
          <w:spacing w:val="-7"/>
          <w:sz w:val="24"/>
        </w:rPr>
        <w:t xml:space="preserve"> </w:t>
      </w:r>
      <w:r>
        <w:rPr>
          <w:rFonts w:ascii="Calibri"/>
          <w:sz w:val="24"/>
        </w:rPr>
        <w:t>not</w:t>
      </w:r>
      <w:r>
        <w:rPr>
          <w:rFonts w:ascii="Calibri"/>
          <w:spacing w:val="-4"/>
          <w:sz w:val="24"/>
        </w:rPr>
        <w:t xml:space="preserve"> </w:t>
      </w:r>
      <w:r>
        <w:rPr>
          <w:rFonts w:ascii="Calibri"/>
          <w:sz w:val="24"/>
        </w:rPr>
        <w:t>accumulate</w:t>
      </w:r>
      <w:r>
        <w:rPr>
          <w:rFonts w:ascii="Calibri"/>
          <w:spacing w:val="-4"/>
          <w:sz w:val="24"/>
        </w:rPr>
        <w:t xml:space="preserve"> </w:t>
      </w:r>
      <w:r>
        <w:rPr>
          <w:rFonts w:ascii="Calibri"/>
          <w:sz w:val="24"/>
        </w:rPr>
        <w:t>and provide fuel for a fire. Small pans should not be used on large burners as the coils are then exposed around the pan causing a fire</w:t>
      </w:r>
      <w:r>
        <w:rPr>
          <w:rFonts w:ascii="Calibri"/>
          <w:spacing w:val="-29"/>
          <w:sz w:val="24"/>
        </w:rPr>
        <w:t xml:space="preserve"> </w:t>
      </w:r>
      <w:r>
        <w:rPr>
          <w:rFonts w:ascii="Calibri"/>
          <w:sz w:val="24"/>
        </w:rPr>
        <w:t>hazard</w:t>
      </w:r>
    </w:p>
    <w:p w14:paraId="12F7546C" w14:textId="77777777" w:rsidR="00416003" w:rsidRDefault="00790D54">
      <w:pPr>
        <w:pStyle w:val="ListParagraph"/>
        <w:numPr>
          <w:ilvl w:val="0"/>
          <w:numId w:val="55"/>
        </w:numPr>
        <w:tabs>
          <w:tab w:val="left" w:pos="840"/>
        </w:tabs>
        <w:rPr>
          <w:rFonts w:ascii="Calibri"/>
          <w:sz w:val="24"/>
        </w:rPr>
      </w:pPr>
      <w:r>
        <w:rPr>
          <w:rFonts w:ascii="Calibri"/>
          <w:sz w:val="24"/>
        </w:rPr>
        <w:t>Oils should be heated gradually to avoid</w:t>
      </w:r>
      <w:r>
        <w:rPr>
          <w:rFonts w:ascii="Calibri"/>
          <w:spacing w:val="-39"/>
          <w:sz w:val="24"/>
        </w:rPr>
        <w:t xml:space="preserve"> </w:t>
      </w:r>
      <w:r>
        <w:rPr>
          <w:rFonts w:ascii="Calibri"/>
          <w:sz w:val="24"/>
        </w:rPr>
        <w:t>spattering</w:t>
      </w:r>
    </w:p>
    <w:p w14:paraId="356E7CF7" w14:textId="77777777" w:rsidR="00416003" w:rsidRDefault="00790D54">
      <w:pPr>
        <w:pStyle w:val="ListParagraph"/>
        <w:numPr>
          <w:ilvl w:val="0"/>
          <w:numId w:val="55"/>
        </w:numPr>
        <w:tabs>
          <w:tab w:val="left" w:pos="840"/>
        </w:tabs>
        <w:rPr>
          <w:rFonts w:ascii="Calibri"/>
          <w:sz w:val="24"/>
        </w:rPr>
      </w:pPr>
      <w:r>
        <w:rPr>
          <w:rFonts w:ascii="Calibri"/>
          <w:sz w:val="24"/>
        </w:rPr>
        <w:t>Panhandles should be turned toward the side of the</w:t>
      </w:r>
      <w:r>
        <w:rPr>
          <w:rFonts w:ascii="Calibri"/>
          <w:spacing w:val="-18"/>
          <w:sz w:val="24"/>
        </w:rPr>
        <w:t xml:space="preserve"> </w:t>
      </w:r>
      <w:r>
        <w:rPr>
          <w:rFonts w:ascii="Calibri"/>
          <w:sz w:val="24"/>
        </w:rPr>
        <w:t>range</w:t>
      </w:r>
    </w:p>
    <w:p w14:paraId="6ABCDF61" w14:textId="77777777" w:rsidR="00416003" w:rsidRDefault="00790D54">
      <w:pPr>
        <w:pStyle w:val="ListParagraph"/>
        <w:numPr>
          <w:ilvl w:val="0"/>
          <w:numId w:val="55"/>
        </w:numPr>
        <w:tabs>
          <w:tab w:val="left" w:pos="840"/>
        </w:tabs>
        <w:rPr>
          <w:rFonts w:ascii="Calibri"/>
          <w:sz w:val="24"/>
        </w:rPr>
      </w:pPr>
      <w:r>
        <w:rPr>
          <w:rFonts w:ascii="Calibri"/>
          <w:sz w:val="24"/>
        </w:rPr>
        <w:t>Take special care if there are small children visiting.  Turn off the burner before removing</w:t>
      </w:r>
      <w:r>
        <w:rPr>
          <w:rFonts w:ascii="Calibri"/>
          <w:spacing w:val="-30"/>
          <w:sz w:val="24"/>
        </w:rPr>
        <w:t xml:space="preserve"> </w:t>
      </w:r>
      <w:r>
        <w:rPr>
          <w:rFonts w:ascii="Calibri"/>
          <w:spacing w:val="4"/>
          <w:sz w:val="24"/>
        </w:rPr>
        <w:t>thepot</w:t>
      </w:r>
    </w:p>
    <w:p w14:paraId="6AD2694C" w14:textId="77777777" w:rsidR="00416003" w:rsidRDefault="00790D54">
      <w:pPr>
        <w:pStyle w:val="ListParagraph"/>
        <w:numPr>
          <w:ilvl w:val="0"/>
          <w:numId w:val="55"/>
        </w:numPr>
        <w:tabs>
          <w:tab w:val="left" w:pos="840"/>
        </w:tabs>
        <w:spacing w:before="3"/>
        <w:rPr>
          <w:rFonts w:ascii="Calibri"/>
          <w:sz w:val="24"/>
        </w:rPr>
      </w:pPr>
      <w:r>
        <w:rPr>
          <w:rFonts w:ascii="Calibri"/>
          <w:sz w:val="24"/>
        </w:rPr>
        <w:t>If fire breaks out in a pan while cooking, a lid should be put on</w:t>
      </w:r>
      <w:r>
        <w:rPr>
          <w:rFonts w:ascii="Calibri"/>
          <w:spacing w:val="-19"/>
          <w:sz w:val="24"/>
        </w:rPr>
        <w:t xml:space="preserve"> </w:t>
      </w:r>
      <w:r>
        <w:rPr>
          <w:rFonts w:ascii="Calibri"/>
          <w:spacing w:val="3"/>
          <w:sz w:val="24"/>
        </w:rPr>
        <w:t>thepan</w:t>
      </w:r>
    </w:p>
    <w:p w14:paraId="251E7961" w14:textId="77777777" w:rsidR="00416003" w:rsidRDefault="00790D54">
      <w:pPr>
        <w:pStyle w:val="ListParagraph"/>
        <w:numPr>
          <w:ilvl w:val="0"/>
          <w:numId w:val="55"/>
        </w:numPr>
        <w:tabs>
          <w:tab w:val="left" w:pos="840"/>
        </w:tabs>
        <w:ind w:right="434"/>
        <w:rPr>
          <w:rFonts w:ascii="Calibri"/>
          <w:sz w:val="24"/>
        </w:rPr>
      </w:pPr>
      <w:r>
        <w:rPr>
          <w:rFonts w:ascii="Calibri"/>
          <w:sz w:val="24"/>
        </w:rPr>
        <w:t>Keep baking soda handy for small fires. Flour should never be used on a fire, it explodes. Water should never be used on a grease fire; it causes a grease fire</w:t>
      </w:r>
      <w:r>
        <w:rPr>
          <w:rFonts w:ascii="Calibri"/>
          <w:spacing w:val="-20"/>
          <w:sz w:val="24"/>
        </w:rPr>
        <w:t xml:space="preserve"> </w:t>
      </w:r>
      <w:r>
        <w:rPr>
          <w:rFonts w:ascii="Calibri"/>
          <w:spacing w:val="2"/>
          <w:sz w:val="24"/>
        </w:rPr>
        <w:t>tospread</w:t>
      </w:r>
    </w:p>
    <w:p w14:paraId="1D233FF4" w14:textId="77777777" w:rsidR="00416003" w:rsidRDefault="00790D54">
      <w:pPr>
        <w:pStyle w:val="ListParagraph"/>
        <w:numPr>
          <w:ilvl w:val="0"/>
          <w:numId w:val="55"/>
        </w:numPr>
        <w:tabs>
          <w:tab w:val="left" w:pos="840"/>
        </w:tabs>
        <w:rPr>
          <w:rFonts w:ascii="Calibri"/>
          <w:sz w:val="24"/>
        </w:rPr>
      </w:pPr>
      <w:r>
        <w:rPr>
          <w:rFonts w:ascii="Calibri"/>
          <w:sz w:val="24"/>
        </w:rPr>
        <w:t>If a small fire cannot be extinguished immediately, leave your apartment and pull the</w:t>
      </w:r>
      <w:r>
        <w:rPr>
          <w:rFonts w:ascii="Calibri"/>
          <w:spacing w:val="-11"/>
          <w:sz w:val="24"/>
        </w:rPr>
        <w:t xml:space="preserve"> </w:t>
      </w:r>
      <w:r>
        <w:rPr>
          <w:rFonts w:ascii="Calibri"/>
          <w:sz w:val="24"/>
        </w:rPr>
        <w:t>firealarm</w:t>
      </w:r>
    </w:p>
    <w:p w14:paraId="6C593294" w14:textId="77777777" w:rsidR="00416003" w:rsidRDefault="00416003">
      <w:pPr>
        <w:pStyle w:val="BodyText"/>
        <w:spacing w:before="11"/>
        <w:rPr>
          <w:sz w:val="25"/>
        </w:rPr>
      </w:pPr>
    </w:p>
    <w:p w14:paraId="34F647C9" w14:textId="77777777" w:rsidR="00416003" w:rsidRDefault="00790D54">
      <w:pPr>
        <w:pStyle w:val="Heading7"/>
      </w:pPr>
      <w:bookmarkStart w:id="450" w:name="_TOC_250017"/>
      <w:bookmarkEnd w:id="450"/>
      <w:r>
        <w:rPr>
          <w:color w:val="2D74B5"/>
          <w:w w:val="95"/>
        </w:rPr>
        <w:t>Electrical Appliances</w:t>
      </w:r>
    </w:p>
    <w:p w14:paraId="672CB2C6" w14:textId="77777777" w:rsidR="00416003" w:rsidRDefault="00790D54">
      <w:pPr>
        <w:pStyle w:val="BodyText"/>
        <w:ind w:left="119" w:right="267"/>
      </w:pPr>
      <w:r>
        <w:t>Electrical cords should be inspected regularly to make sure they are not frayed or have exposed wires. If using a surge protecting outlet strip, avoid plugging appliances such as toasters, vacuums, blow dryers, and any other high wattage appliances.</w:t>
      </w:r>
    </w:p>
    <w:p w14:paraId="38D33E15" w14:textId="77777777" w:rsidR="00416003" w:rsidRDefault="00416003">
      <w:pPr>
        <w:pStyle w:val="BodyText"/>
        <w:spacing w:before="2"/>
        <w:rPr>
          <w:sz w:val="26"/>
        </w:rPr>
      </w:pPr>
    </w:p>
    <w:p w14:paraId="1B01718A" w14:textId="77777777" w:rsidR="00416003" w:rsidRDefault="00790D54">
      <w:pPr>
        <w:pStyle w:val="Heading7"/>
      </w:pPr>
      <w:bookmarkStart w:id="451" w:name="_TOC_250016"/>
      <w:bookmarkEnd w:id="451"/>
      <w:r>
        <w:rPr>
          <w:color w:val="2D74B5"/>
        </w:rPr>
        <w:t>Trash</w:t>
      </w:r>
    </w:p>
    <w:p w14:paraId="216D80AB" w14:textId="77777777" w:rsidR="00416003" w:rsidRDefault="00790D54">
      <w:pPr>
        <w:pStyle w:val="BodyText"/>
        <w:ind w:left="119" w:right="126"/>
      </w:pPr>
      <w:r>
        <w:t>Trash can be a serious fire hazard, particularly if it contains flammable materials such as oil, gas, kerosene, cleaning fluids, etc. All flammable trash, such as newspapers and magazines, must be disposed of in your trash or recycling containers before their accumulation presents a hazard. Do not store trash or flammables in the oven.</w:t>
      </w:r>
    </w:p>
    <w:p w14:paraId="00EDE92E" w14:textId="77777777" w:rsidR="00416003" w:rsidRDefault="00416003">
      <w:pPr>
        <w:pStyle w:val="BodyText"/>
        <w:spacing w:before="2"/>
        <w:rPr>
          <w:sz w:val="32"/>
        </w:rPr>
      </w:pPr>
    </w:p>
    <w:p w14:paraId="42174102" w14:textId="77777777" w:rsidR="00416003" w:rsidRDefault="00790D54">
      <w:pPr>
        <w:pStyle w:val="Heading4"/>
        <w:rPr>
          <w:rFonts w:ascii="Calibri"/>
        </w:rPr>
      </w:pPr>
      <w:bookmarkStart w:id="452" w:name="_TOC_250015"/>
      <w:bookmarkEnd w:id="452"/>
      <w:r>
        <w:rPr>
          <w:rFonts w:ascii="Calibri"/>
          <w:color w:val="2D74B5"/>
          <w:u w:val="thick" w:color="2D74B5"/>
        </w:rPr>
        <w:t>Disaster Plan</w:t>
      </w:r>
    </w:p>
    <w:p w14:paraId="1125C585" w14:textId="77777777" w:rsidR="00416003" w:rsidRDefault="00790D54">
      <w:pPr>
        <w:pStyle w:val="BodyText"/>
        <w:ind w:left="119" w:right="561"/>
      </w:pPr>
      <w:r>
        <w:t>Major weather conditions that result in flooding, winds, etc., are generally accompanied by sufficient warning via radio or television. You should prepare for these events by having adequate food, medication, and working flashlights in your apartment.</w:t>
      </w:r>
    </w:p>
    <w:p w14:paraId="71172B72" w14:textId="77777777" w:rsidR="00416003" w:rsidRDefault="00416003">
      <w:pPr>
        <w:pStyle w:val="BodyText"/>
        <w:spacing w:before="12"/>
        <w:rPr>
          <w:sz w:val="23"/>
        </w:rPr>
      </w:pPr>
    </w:p>
    <w:p w14:paraId="20EAB418" w14:textId="77777777" w:rsidR="00416003" w:rsidRDefault="00790D54">
      <w:pPr>
        <w:pStyle w:val="BodyText"/>
        <w:ind w:left="119" w:right="405"/>
      </w:pPr>
      <w:r>
        <w:t>Communication concerning major disasters will be done via SRC staff, the One Call Now system and/or emergency services personnel. In the event of an emergency, you are asked to remain in or return to your apartment (if possible) to wait for instructions. This will assist emergency teams in quickly accounting for you.</w:t>
      </w:r>
    </w:p>
    <w:p w14:paraId="670BC3F9" w14:textId="77777777" w:rsidR="00416003" w:rsidRDefault="00416003">
      <w:pPr>
        <w:pStyle w:val="BodyText"/>
        <w:spacing w:before="11"/>
        <w:rPr>
          <w:sz w:val="23"/>
        </w:rPr>
      </w:pPr>
    </w:p>
    <w:p w14:paraId="496A1DB2" w14:textId="77777777" w:rsidR="00416003" w:rsidRDefault="00790D54">
      <w:pPr>
        <w:spacing w:before="1" w:line="242" w:lineRule="auto"/>
        <w:ind w:left="119" w:right="602"/>
        <w:rPr>
          <w:rFonts w:ascii="Calibri"/>
          <w:i/>
          <w:sz w:val="24"/>
        </w:rPr>
      </w:pPr>
      <w:r>
        <w:rPr>
          <w:rFonts w:ascii="Calibri"/>
          <w:sz w:val="24"/>
        </w:rPr>
        <w:t xml:space="preserve">If you have medical-related equipment that depends on electricity, you are responsible for obtaining auxiliary power sources. </w:t>
      </w:r>
      <w:r>
        <w:rPr>
          <w:rFonts w:ascii="Calibri"/>
          <w:i/>
          <w:sz w:val="24"/>
        </w:rPr>
        <w:t>Oxygen tanks do not rely on electricity to operate.</w:t>
      </w:r>
    </w:p>
    <w:p w14:paraId="07020145" w14:textId="77777777" w:rsidR="00416003" w:rsidRDefault="00416003">
      <w:pPr>
        <w:pStyle w:val="BodyText"/>
        <w:spacing w:before="9"/>
        <w:rPr>
          <w:i/>
          <w:sz w:val="23"/>
        </w:rPr>
      </w:pPr>
    </w:p>
    <w:p w14:paraId="72F7721B" w14:textId="77777777" w:rsidR="00416003" w:rsidRDefault="00790D54">
      <w:pPr>
        <w:pStyle w:val="Heading7"/>
      </w:pPr>
      <w:bookmarkStart w:id="453" w:name="_TOC_250014"/>
      <w:bookmarkEnd w:id="453"/>
      <w:r>
        <w:rPr>
          <w:color w:val="2D74B5"/>
        </w:rPr>
        <w:t>Emergency Preparedness</w:t>
      </w:r>
    </w:p>
    <w:p w14:paraId="19E15EF0" w14:textId="77777777" w:rsidR="00416003" w:rsidRDefault="00790D54">
      <w:pPr>
        <w:pStyle w:val="BodyText"/>
        <w:ind w:left="119" w:right="274"/>
      </w:pPr>
      <w:r>
        <w:t>There is common agreement that everyone should have a personal survival plan in the event of an emergency, whether it be earthquake, fire or other disaster. Information regarding your preparation for an emergency can be found in your “Red Emergency Preparedness” folder. If you need a replacement, please contact the Marketing (x7193)</w:t>
      </w:r>
    </w:p>
    <w:p w14:paraId="7603CAAA" w14:textId="77777777" w:rsidR="00416003" w:rsidRDefault="00416003">
      <w:pPr>
        <w:pStyle w:val="BodyText"/>
        <w:rPr>
          <w:sz w:val="22"/>
        </w:rPr>
      </w:pPr>
    </w:p>
    <w:p w14:paraId="0A82E5C8" w14:textId="77777777" w:rsidR="00416003" w:rsidRDefault="00790D54">
      <w:pPr>
        <w:pStyle w:val="BodyText"/>
        <w:ind w:left="119" w:right="313"/>
      </w:pPr>
      <w:r>
        <w:rPr>
          <w:b/>
        </w:rPr>
        <w:t>KEEP EMERGENCY SUPPLIES HANDY</w:t>
      </w:r>
      <w:r>
        <w:t>- you should have a working flashlight in addition to a light source plugged into the electrical socket that will provide a light source if the power goes off, extra batteries, drinking water, dehydrated food or snacks, 3–5-day supply of medication and hard-soled shoes that are</w:t>
      </w:r>
    </w:p>
    <w:p w14:paraId="5AB5CD3F" w14:textId="77777777" w:rsidR="00416003" w:rsidRDefault="00416003">
      <w:pPr>
        <w:sectPr w:rsidR="00416003">
          <w:headerReference w:type="default" r:id="rId114"/>
          <w:footerReference w:type="default" r:id="rId115"/>
          <w:pgSz w:w="12240" w:h="15840"/>
          <w:pgMar w:top="740" w:right="840" w:bottom="1100" w:left="860" w:header="0" w:footer="906" w:gutter="0"/>
          <w:cols w:space="720"/>
        </w:sectPr>
      </w:pPr>
    </w:p>
    <w:p w14:paraId="0B8FCE72" w14:textId="77777777" w:rsidR="00416003" w:rsidRDefault="00790D54">
      <w:pPr>
        <w:pStyle w:val="BodyText"/>
        <w:spacing w:before="39"/>
        <w:ind w:left="119"/>
      </w:pPr>
      <w:r>
        <w:t>close to your bed (most of earthquake injuries are caused by bare feet stepping on broken glass).</w:t>
      </w:r>
    </w:p>
    <w:p w14:paraId="26EF95C0" w14:textId="77777777" w:rsidR="00416003" w:rsidRDefault="00790D54">
      <w:pPr>
        <w:spacing w:before="157" w:line="254" w:lineRule="auto"/>
        <w:ind w:left="119" w:right="1181"/>
        <w:rPr>
          <w:rFonts w:ascii="Calibri"/>
          <w:sz w:val="24"/>
        </w:rPr>
      </w:pPr>
      <w:r>
        <w:rPr>
          <w:rFonts w:ascii="Calibri"/>
          <w:b/>
          <w:sz w:val="24"/>
        </w:rPr>
        <w:t>STAY CALM AND SHELTER IN PLACE</w:t>
      </w:r>
      <w:r>
        <w:rPr>
          <w:rFonts w:ascii="Calibri"/>
          <w:sz w:val="24"/>
        </w:rPr>
        <w:t>- unlock your door, but stay in your apartment if it is safe to do so.  We are a shelter in place building.</w:t>
      </w:r>
    </w:p>
    <w:p w14:paraId="5050B247" w14:textId="77777777" w:rsidR="00416003" w:rsidRDefault="00790D54">
      <w:pPr>
        <w:spacing w:before="156"/>
        <w:ind w:left="119"/>
        <w:rPr>
          <w:rFonts w:ascii="Calibri"/>
          <w:sz w:val="24"/>
        </w:rPr>
      </w:pPr>
      <w:r>
        <w:rPr>
          <w:rFonts w:ascii="Calibri"/>
          <w:b/>
          <w:sz w:val="24"/>
        </w:rPr>
        <w:t>DO NOT USE YOUR PHONE AND REFRAIN FROM CALLING THE FRONT DESK</w:t>
      </w:r>
      <w:r>
        <w:rPr>
          <w:rFonts w:ascii="Calibri"/>
          <w:sz w:val="24"/>
        </w:rPr>
        <w:t>. The receptionist</w:t>
      </w:r>
    </w:p>
    <w:p w14:paraId="42D42B3B" w14:textId="77777777" w:rsidR="00416003" w:rsidRDefault="00790D54">
      <w:pPr>
        <w:pStyle w:val="BodyText"/>
        <w:spacing w:before="16" w:line="254" w:lineRule="auto"/>
        <w:ind w:left="119" w:right="1857"/>
      </w:pPr>
      <w:r>
        <w:t>will be busy coordinating emergency efforts and extra calls are not helpful. You can text message your family that you are okay but avoid jamming phone lines.</w:t>
      </w:r>
    </w:p>
    <w:p w14:paraId="608B3D50" w14:textId="77777777" w:rsidR="00416003" w:rsidRDefault="00790D54">
      <w:pPr>
        <w:spacing w:before="76" w:line="254" w:lineRule="auto"/>
        <w:ind w:left="119" w:right="617"/>
        <w:rPr>
          <w:rFonts w:ascii="Calibri"/>
          <w:sz w:val="24"/>
        </w:rPr>
      </w:pPr>
      <w:r>
        <w:rPr>
          <w:rFonts w:ascii="Calibri"/>
          <w:b/>
          <w:sz w:val="24"/>
        </w:rPr>
        <w:t>DO NOT USE AN ELEVATOR IN ANY EMERGENCY</w:t>
      </w:r>
      <w:r>
        <w:rPr>
          <w:rFonts w:ascii="Calibri"/>
          <w:sz w:val="24"/>
        </w:rPr>
        <w:t>. Use the stairwells. If you are unable to walk down the stairs, remain in the area of rescue in the stairwell until help arrives.</w:t>
      </w:r>
    </w:p>
    <w:p w14:paraId="58BC1FD2" w14:textId="77777777" w:rsidR="00416003" w:rsidRDefault="00790D54">
      <w:pPr>
        <w:pStyle w:val="BodyText"/>
        <w:spacing w:before="169" w:line="259" w:lineRule="auto"/>
        <w:ind w:left="119" w:right="490"/>
      </w:pPr>
      <w:r>
        <w:rPr>
          <w:b/>
        </w:rPr>
        <w:t>ONE CALL NOW</w:t>
      </w:r>
      <w:r>
        <w:t>- when the problem has been diagnosed and there is clarity about our next step, residents will be notified via their phones through our ONE CALL NOW system. “One Call Now” messaging will start (landlines &amp; Cell phones) delivering the message while your voice mail message is still running, so try to have a short receiving message</w:t>
      </w:r>
    </w:p>
    <w:p w14:paraId="441D9B7F" w14:textId="77777777" w:rsidR="00416003" w:rsidRDefault="00790D54">
      <w:pPr>
        <w:spacing w:before="156"/>
        <w:ind w:left="219"/>
        <w:rPr>
          <w:rFonts w:ascii="Calibri" w:hAnsi="Calibri"/>
          <w:b/>
          <w:sz w:val="24"/>
        </w:rPr>
      </w:pPr>
      <w:bookmarkStart w:id="454" w:name="Fire_within_the_Resident’s_Apartment_or_"/>
      <w:bookmarkEnd w:id="454"/>
      <w:r>
        <w:rPr>
          <w:rFonts w:ascii="Calibri" w:hAnsi="Calibri"/>
          <w:b/>
          <w:sz w:val="24"/>
        </w:rPr>
        <w:t>Fire within the Resident’s Apartment or Cottage</w:t>
      </w:r>
    </w:p>
    <w:p w14:paraId="3EE339AB" w14:textId="77777777" w:rsidR="00416003" w:rsidRDefault="00790D54">
      <w:pPr>
        <w:pStyle w:val="ListParagraph"/>
        <w:numPr>
          <w:ilvl w:val="0"/>
          <w:numId w:val="55"/>
        </w:numPr>
        <w:tabs>
          <w:tab w:val="left" w:pos="840"/>
        </w:tabs>
        <w:spacing w:before="28"/>
        <w:rPr>
          <w:rFonts w:ascii="Calibri"/>
          <w:sz w:val="24"/>
        </w:rPr>
      </w:pPr>
      <w:r>
        <w:rPr>
          <w:rFonts w:ascii="Calibri"/>
          <w:sz w:val="24"/>
        </w:rPr>
        <w:t>REMAIN</w:t>
      </w:r>
      <w:r>
        <w:rPr>
          <w:rFonts w:ascii="Calibri"/>
          <w:spacing w:val="-13"/>
          <w:sz w:val="24"/>
        </w:rPr>
        <w:t xml:space="preserve"> </w:t>
      </w:r>
      <w:r>
        <w:rPr>
          <w:rFonts w:ascii="Calibri"/>
          <w:sz w:val="24"/>
        </w:rPr>
        <w:t>CALM</w:t>
      </w:r>
    </w:p>
    <w:p w14:paraId="2E28297E" w14:textId="77777777" w:rsidR="00416003" w:rsidRDefault="00790D54">
      <w:pPr>
        <w:pStyle w:val="ListParagraph"/>
        <w:numPr>
          <w:ilvl w:val="0"/>
          <w:numId w:val="55"/>
        </w:numPr>
        <w:tabs>
          <w:tab w:val="left" w:pos="840"/>
        </w:tabs>
        <w:spacing w:before="16"/>
        <w:rPr>
          <w:rFonts w:ascii="Calibri"/>
          <w:sz w:val="24"/>
        </w:rPr>
      </w:pPr>
      <w:r>
        <w:rPr>
          <w:rFonts w:ascii="Calibri"/>
          <w:sz w:val="24"/>
        </w:rPr>
        <w:t>Immediately EVACUATE from the apartment or</w:t>
      </w:r>
      <w:r>
        <w:rPr>
          <w:rFonts w:ascii="Calibri"/>
          <w:spacing w:val="-13"/>
          <w:sz w:val="24"/>
        </w:rPr>
        <w:t xml:space="preserve"> </w:t>
      </w:r>
      <w:r>
        <w:rPr>
          <w:rFonts w:ascii="Calibri"/>
          <w:sz w:val="24"/>
        </w:rPr>
        <w:t>cottage</w:t>
      </w:r>
    </w:p>
    <w:p w14:paraId="55CC8E7B" w14:textId="77777777" w:rsidR="00416003" w:rsidRDefault="00790D54">
      <w:pPr>
        <w:pStyle w:val="ListParagraph"/>
        <w:numPr>
          <w:ilvl w:val="0"/>
          <w:numId w:val="55"/>
        </w:numPr>
        <w:tabs>
          <w:tab w:val="left" w:pos="840"/>
        </w:tabs>
        <w:spacing w:before="16"/>
        <w:rPr>
          <w:rFonts w:ascii="Calibri"/>
          <w:sz w:val="24"/>
        </w:rPr>
      </w:pPr>
      <w:r>
        <w:rPr>
          <w:rFonts w:ascii="Calibri"/>
          <w:sz w:val="24"/>
        </w:rPr>
        <w:t>Close the door to the</w:t>
      </w:r>
      <w:r>
        <w:rPr>
          <w:rFonts w:ascii="Calibri"/>
          <w:spacing w:val="-8"/>
          <w:sz w:val="24"/>
        </w:rPr>
        <w:t xml:space="preserve"> </w:t>
      </w:r>
      <w:r>
        <w:rPr>
          <w:rFonts w:ascii="Calibri"/>
          <w:sz w:val="24"/>
        </w:rPr>
        <w:t>apartment</w:t>
      </w:r>
    </w:p>
    <w:p w14:paraId="2382D802" w14:textId="77777777" w:rsidR="00416003" w:rsidRDefault="00790D54">
      <w:pPr>
        <w:pStyle w:val="ListParagraph"/>
        <w:numPr>
          <w:ilvl w:val="0"/>
          <w:numId w:val="55"/>
        </w:numPr>
        <w:tabs>
          <w:tab w:val="left" w:pos="840"/>
        </w:tabs>
        <w:spacing w:before="18"/>
        <w:rPr>
          <w:rFonts w:ascii="Calibri" w:hAnsi="Calibri"/>
          <w:sz w:val="24"/>
        </w:rPr>
      </w:pPr>
      <w:r>
        <w:rPr>
          <w:rFonts w:ascii="Calibri" w:hAnsi="Calibri"/>
          <w:sz w:val="24"/>
        </w:rPr>
        <w:t>DO NOT take time to assemble personal</w:t>
      </w:r>
      <w:r>
        <w:rPr>
          <w:rFonts w:ascii="Calibri" w:hAnsi="Calibri"/>
          <w:spacing w:val="-2"/>
          <w:sz w:val="24"/>
        </w:rPr>
        <w:t xml:space="preserve"> </w:t>
      </w:r>
      <w:r>
        <w:rPr>
          <w:rFonts w:ascii="Calibri" w:hAnsi="Calibri"/>
          <w:spacing w:val="-42"/>
          <w:sz w:val="24"/>
        </w:rPr>
        <w:t>belonging’s</w:t>
      </w:r>
    </w:p>
    <w:p w14:paraId="6DA5779A" w14:textId="77777777" w:rsidR="00416003" w:rsidRDefault="00790D54">
      <w:pPr>
        <w:pStyle w:val="ListParagraph"/>
        <w:numPr>
          <w:ilvl w:val="0"/>
          <w:numId w:val="55"/>
        </w:numPr>
        <w:tabs>
          <w:tab w:val="left" w:pos="840"/>
        </w:tabs>
        <w:spacing w:before="14" w:line="259" w:lineRule="auto"/>
        <w:ind w:right="460"/>
        <w:rPr>
          <w:rFonts w:ascii="Calibri"/>
          <w:sz w:val="24"/>
        </w:rPr>
      </w:pPr>
      <w:r>
        <w:rPr>
          <w:rFonts w:ascii="Calibri"/>
          <w:sz w:val="24"/>
        </w:rPr>
        <w:t>ACTIVATE the building fire alarm system using the FIRE ALARM PULL BOXES located next to the exits in the</w:t>
      </w:r>
      <w:r>
        <w:rPr>
          <w:rFonts w:ascii="Calibri"/>
          <w:spacing w:val="-40"/>
          <w:sz w:val="24"/>
        </w:rPr>
        <w:t xml:space="preserve"> </w:t>
      </w:r>
      <w:r>
        <w:rPr>
          <w:rFonts w:ascii="Calibri"/>
          <w:sz w:val="24"/>
        </w:rPr>
        <w:t>corridor</w:t>
      </w:r>
    </w:p>
    <w:p w14:paraId="7FEA3598" w14:textId="77777777" w:rsidR="00416003" w:rsidRDefault="00790D54">
      <w:pPr>
        <w:pStyle w:val="ListParagraph"/>
        <w:numPr>
          <w:ilvl w:val="0"/>
          <w:numId w:val="55"/>
        </w:numPr>
        <w:tabs>
          <w:tab w:val="left" w:pos="840"/>
        </w:tabs>
        <w:rPr>
          <w:rFonts w:ascii="Calibri"/>
          <w:sz w:val="24"/>
        </w:rPr>
      </w:pPr>
      <w:r>
        <w:rPr>
          <w:rFonts w:ascii="Calibri"/>
          <w:sz w:val="24"/>
        </w:rPr>
        <w:t>DO NOT use the elevators to exit the</w:t>
      </w:r>
      <w:r>
        <w:rPr>
          <w:rFonts w:ascii="Calibri"/>
          <w:spacing w:val="-9"/>
          <w:sz w:val="24"/>
        </w:rPr>
        <w:t xml:space="preserve"> </w:t>
      </w:r>
      <w:r>
        <w:rPr>
          <w:rFonts w:ascii="Calibri"/>
          <w:sz w:val="24"/>
        </w:rPr>
        <w:t>building</w:t>
      </w:r>
    </w:p>
    <w:p w14:paraId="571702BA" w14:textId="77777777" w:rsidR="00416003" w:rsidRDefault="00416003">
      <w:pPr>
        <w:pStyle w:val="BodyText"/>
        <w:spacing w:before="6"/>
        <w:rPr>
          <w:sz w:val="25"/>
        </w:rPr>
      </w:pPr>
    </w:p>
    <w:p w14:paraId="28D072D0" w14:textId="77777777" w:rsidR="00416003" w:rsidRDefault="00790D54">
      <w:pPr>
        <w:pStyle w:val="Heading7"/>
      </w:pPr>
      <w:bookmarkStart w:id="455" w:name="_TOC_250013"/>
      <w:bookmarkEnd w:id="455"/>
      <w:r>
        <w:rPr>
          <w:color w:val="2D74B5"/>
        </w:rPr>
        <w:t>Medical Emergencies</w:t>
      </w:r>
    </w:p>
    <w:p w14:paraId="5FD155D9" w14:textId="77777777" w:rsidR="00416003" w:rsidRDefault="00790D54">
      <w:pPr>
        <w:pStyle w:val="BodyText"/>
        <w:ind w:left="119" w:right="955"/>
      </w:pPr>
      <w:r>
        <w:t>A medical emergency may be considered as a health care issue or concern which you deem to be significant enough to require immediate medical attention or intervention.</w:t>
      </w:r>
    </w:p>
    <w:p w14:paraId="7CD76030" w14:textId="77777777" w:rsidR="00416003" w:rsidRDefault="00790D54">
      <w:pPr>
        <w:ind w:left="119" w:right="408"/>
        <w:rPr>
          <w:rFonts w:ascii="Calibri" w:hAnsi="Calibri"/>
          <w:sz w:val="24"/>
        </w:rPr>
      </w:pPr>
      <w:r>
        <w:rPr>
          <w:rFonts w:ascii="Calibri" w:hAnsi="Calibri"/>
          <w:b/>
          <w:sz w:val="24"/>
        </w:rPr>
        <w:t xml:space="preserve">In the event of a medical emergency, always call 911 first if possible. You do not have to dial “8” and then 911. </w:t>
      </w:r>
      <w:r>
        <w:rPr>
          <w:rFonts w:ascii="Calibri" w:hAnsi="Calibri"/>
          <w:sz w:val="24"/>
        </w:rPr>
        <w:t>When 911 is called from any landline at SRC, staff is automatically notified.</w:t>
      </w:r>
    </w:p>
    <w:p w14:paraId="6D920307" w14:textId="77777777" w:rsidR="00416003" w:rsidRDefault="00416003">
      <w:pPr>
        <w:pStyle w:val="BodyText"/>
        <w:spacing w:before="11"/>
        <w:rPr>
          <w:sz w:val="23"/>
        </w:rPr>
      </w:pPr>
    </w:p>
    <w:p w14:paraId="158B0B79" w14:textId="77777777" w:rsidR="00416003" w:rsidRDefault="00790D54">
      <w:pPr>
        <w:pStyle w:val="BodyText"/>
        <w:ind w:left="119" w:right="169"/>
      </w:pPr>
      <w:r>
        <w:t>If you use a cell phone, please also notify staff by calling or using the emergency call system. SRC does not have urgent care capabilities on site. Please do not go to the Health Center if you are experiencing an emergency.</w:t>
      </w:r>
    </w:p>
    <w:p w14:paraId="1243D20A" w14:textId="77777777" w:rsidR="00416003" w:rsidRDefault="00416003">
      <w:pPr>
        <w:pStyle w:val="BodyText"/>
        <w:spacing w:before="1"/>
      </w:pPr>
    </w:p>
    <w:p w14:paraId="4EDD7C22" w14:textId="77777777" w:rsidR="00416003" w:rsidRDefault="00790D54">
      <w:pPr>
        <w:pStyle w:val="BodyText"/>
        <w:ind w:left="119" w:right="330"/>
      </w:pPr>
      <w:r>
        <w:t>In the event that a resident is transported to a local hospital for treatment, staff will attempt to contact the party listed on file as the residents’ emergency contact.</w:t>
      </w:r>
    </w:p>
    <w:p w14:paraId="21F00E87" w14:textId="77777777" w:rsidR="00416003" w:rsidRDefault="00790D54">
      <w:pPr>
        <w:pStyle w:val="BodyText"/>
        <w:ind w:left="119" w:right="123"/>
      </w:pPr>
      <w:r>
        <w:t>In an emergency, the responding outside emergency medical personnel will make all acute-care decisions and arrange to transport you to the nearest and most appropriate care setting.</w:t>
      </w:r>
    </w:p>
    <w:p w14:paraId="116A1348" w14:textId="77777777" w:rsidR="00416003" w:rsidRDefault="00416003">
      <w:pPr>
        <w:pStyle w:val="BodyText"/>
      </w:pPr>
    </w:p>
    <w:p w14:paraId="2D727A83" w14:textId="77777777" w:rsidR="00416003" w:rsidRDefault="00790D54">
      <w:pPr>
        <w:ind w:left="119"/>
        <w:rPr>
          <w:rFonts w:ascii="Calibri"/>
          <w:b/>
          <w:sz w:val="24"/>
        </w:rPr>
      </w:pPr>
      <w:r>
        <w:rPr>
          <w:rFonts w:ascii="Calibri"/>
          <w:b/>
          <w:color w:val="2D74B5"/>
          <w:sz w:val="24"/>
        </w:rPr>
        <w:t>Emergency Call System</w:t>
      </w:r>
    </w:p>
    <w:p w14:paraId="1BD2C6C3" w14:textId="77777777" w:rsidR="00416003" w:rsidRDefault="00790D54">
      <w:pPr>
        <w:pStyle w:val="BodyText"/>
        <w:ind w:left="119" w:right="198"/>
      </w:pPr>
      <w:r>
        <w:t>Apartments are equipped with an emergency alert button in the bathrooms, designed to alert staff to an emergency 24 hours a day. Residents are also provided a pendant alarm device.</w:t>
      </w:r>
    </w:p>
    <w:p w14:paraId="001FF226" w14:textId="77777777" w:rsidR="00416003" w:rsidRDefault="00416003">
      <w:pPr>
        <w:sectPr w:rsidR="00416003">
          <w:headerReference w:type="default" r:id="rId116"/>
          <w:footerReference w:type="default" r:id="rId117"/>
          <w:pgSz w:w="12240" w:h="15840"/>
          <w:pgMar w:top="740" w:right="840" w:bottom="1040" w:left="860" w:header="0" w:footer="846" w:gutter="0"/>
          <w:pgNumType w:start="31"/>
          <w:cols w:space="720"/>
        </w:sectPr>
      </w:pPr>
    </w:p>
    <w:p w14:paraId="64993DF8" w14:textId="77777777" w:rsidR="00416003" w:rsidRDefault="00790D54">
      <w:pPr>
        <w:pStyle w:val="Heading3"/>
        <w:spacing w:before="71"/>
        <w:ind w:left="2759" w:right="2760"/>
      </w:pPr>
      <w:bookmarkStart w:id="456" w:name="_TOC_250012"/>
      <w:bookmarkEnd w:id="456"/>
      <w:r>
        <w:rPr>
          <w:u w:val="thick"/>
        </w:rPr>
        <w:t>One Call Now</w:t>
      </w:r>
    </w:p>
    <w:p w14:paraId="65EB4CB4" w14:textId="77777777" w:rsidR="00416003" w:rsidRDefault="00416003">
      <w:pPr>
        <w:spacing w:before="4"/>
        <w:rPr>
          <w:b/>
          <w:sz w:val="18"/>
        </w:rPr>
      </w:pPr>
    </w:p>
    <w:p w14:paraId="0EEA760D" w14:textId="77777777" w:rsidR="00416003" w:rsidRDefault="00790D54">
      <w:pPr>
        <w:pStyle w:val="BodyText"/>
        <w:spacing w:before="92"/>
        <w:ind w:left="119" w:right="116"/>
        <w:rPr>
          <w:rFonts w:ascii="Arial" w:hAnsi="Arial"/>
        </w:rPr>
      </w:pPr>
      <w:r>
        <w:rPr>
          <w:rFonts w:ascii="Arial" w:hAnsi="Arial"/>
        </w:rPr>
        <w:t>We subscribe to a group messaging service called “</w:t>
      </w:r>
      <w:r>
        <w:rPr>
          <w:rFonts w:ascii="Arial" w:hAnsi="Arial"/>
          <w:b/>
        </w:rPr>
        <w:t>One Call Now</w:t>
      </w:r>
      <w:r>
        <w:rPr>
          <w:rFonts w:ascii="Arial" w:hAnsi="Arial"/>
        </w:rPr>
        <w:t>” that will allow us to deliver information and provide timely updates to our residents via phone call; Landline and Wireless. “One Call Now” enhances our current communication and makes sure that our residents are kept in the loop in a timely and effective way.</w:t>
      </w:r>
    </w:p>
    <w:p w14:paraId="53BF9056" w14:textId="77777777" w:rsidR="00416003" w:rsidRDefault="00416003">
      <w:pPr>
        <w:spacing w:before="2"/>
        <w:rPr>
          <w:sz w:val="24"/>
        </w:rPr>
      </w:pPr>
    </w:p>
    <w:p w14:paraId="7711153F" w14:textId="77777777" w:rsidR="00416003" w:rsidRDefault="00790D54">
      <w:pPr>
        <w:pStyle w:val="BodyText"/>
        <w:ind w:left="119"/>
        <w:rPr>
          <w:rFonts w:ascii="Arial"/>
        </w:rPr>
      </w:pPr>
      <w:r>
        <w:rPr>
          <w:rFonts w:ascii="Arial"/>
        </w:rPr>
        <w:t>We will be able to use the service for a variety of communications:</w:t>
      </w:r>
    </w:p>
    <w:p w14:paraId="65690234" w14:textId="77777777" w:rsidR="00416003" w:rsidRDefault="00790D54">
      <w:pPr>
        <w:pStyle w:val="ListParagraph"/>
        <w:numPr>
          <w:ilvl w:val="0"/>
          <w:numId w:val="54"/>
        </w:numPr>
        <w:tabs>
          <w:tab w:val="left" w:pos="840"/>
        </w:tabs>
        <w:ind w:hanging="315"/>
        <w:rPr>
          <w:rFonts w:ascii="Symbol"/>
          <w:sz w:val="20"/>
        </w:rPr>
      </w:pPr>
      <w:r>
        <w:rPr>
          <w:sz w:val="24"/>
        </w:rPr>
        <w:t>Notify residents of scheduled maintenance</w:t>
      </w:r>
      <w:r>
        <w:rPr>
          <w:spacing w:val="-24"/>
          <w:sz w:val="24"/>
        </w:rPr>
        <w:t xml:space="preserve"> </w:t>
      </w:r>
      <w:r>
        <w:rPr>
          <w:sz w:val="24"/>
        </w:rPr>
        <w:t>activities</w:t>
      </w:r>
    </w:p>
    <w:p w14:paraId="08866986" w14:textId="77777777" w:rsidR="00416003" w:rsidRDefault="00790D54">
      <w:pPr>
        <w:pStyle w:val="ListParagraph"/>
        <w:numPr>
          <w:ilvl w:val="0"/>
          <w:numId w:val="54"/>
        </w:numPr>
        <w:tabs>
          <w:tab w:val="left" w:pos="840"/>
        </w:tabs>
        <w:ind w:hanging="315"/>
        <w:rPr>
          <w:rFonts w:ascii="Symbol"/>
          <w:sz w:val="20"/>
        </w:rPr>
      </w:pPr>
      <w:r>
        <w:rPr>
          <w:sz w:val="24"/>
        </w:rPr>
        <w:t>Notify residents of service interruptions or</w:t>
      </w:r>
      <w:r>
        <w:rPr>
          <w:spacing w:val="-25"/>
          <w:sz w:val="24"/>
        </w:rPr>
        <w:t xml:space="preserve"> </w:t>
      </w:r>
      <w:r>
        <w:rPr>
          <w:sz w:val="24"/>
        </w:rPr>
        <w:t>outages</w:t>
      </w:r>
    </w:p>
    <w:p w14:paraId="278AEAFC" w14:textId="77777777" w:rsidR="00416003" w:rsidRDefault="00790D54">
      <w:pPr>
        <w:pStyle w:val="ListParagraph"/>
        <w:numPr>
          <w:ilvl w:val="0"/>
          <w:numId w:val="54"/>
        </w:numPr>
        <w:tabs>
          <w:tab w:val="left" w:pos="840"/>
        </w:tabs>
        <w:ind w:hanging="315"/>
        <w:rPr>
          <w:rFonts w:ascii="Symbol"/>
          <w:sz w:val="20"/>
        </w:rPr>
      </w:pPr>
      <w:r>
        <w:rPr>
          <w:sz w:val="24"/>
        </w:rPr>
        <w:t>Send emergency announcements/Issue weather</w:t>
      </w:r>
      <w:r>
        <w:rPr>
          <w:spacing w:val="-25"/>
          <w:sz w:val="24"/>
        </w:rPr>
        <w:t xml:space="preserve"> </w:t>
      </w:r>
      <w:r>
        <w:rPr>
          <w:sz w:val="24"/>
        </w:rPr>
        <w:t>alerts</w:t>
      </w:r>
    </w:p>
    <w:p w14:paraId="17658CF5" w14:textId="77777777" w:rsidR="00416003" w:rsidRDefault="00416003">
      <w:pPr>
        <w:spacing w:before="5"/>
        <w:rPr>
          <w:sz w:val="24"/>
        </w:rPr>
      </w:pPr>
    </w:p>
    <w:p w14:paraId="2DDD4A74" w14:textId="77777777" w:rsidR="00416003" w:rsidRDefault="00790D54">
      <w:pPr>
        <w:ind w:left="119" w:right="130"/>
        <w:rPr>
          <w:sz w:val="24"/>
        </w:rPr>
      </w:pPr>
      <w:r>
        <w:rPr>
          <w:sz w:val="24"/>
        </w:rPr>
        <w:t xml:space="preserve">Please understand while this is an excellent way of communicating, however it is </w:t>
      </w:r>
      <w:r>
        <w:rPr>
          <w:b/>
          <w:color w:val="FF0000"/>
          <w:sz w:val="24"/>
        </w:rPr>
        <w:t xml:space="preserve">not ever going to reach 100% of phone numbers. </w:t>
      </w:r>
      <w:r>
        <w:rPr>
          <w:sz w:val="24"/>
        </w:rPr>
        <w:t>The average is approximately 90%-93%. What are the reasons why you may not receive the phone call?</w:t>
      </w:r>
    </w:p>
    <w:p w14:paraId="1D7E0781" w14:textId="77777777" w:rsidR="00416003" w:rsidRDefault="00416003">
      <w:pPr>
        <w:spacing w:before="3"/>
        <w:rPr>
          <w:sz w:val="24"/>
        </w:rPr>
      </w:pPr>
    </w:p>
    <w:p w14:paraId="06F29EA8" w14:textId="77777777" w:rsidR="00416003" w:rsidRDefault="00790D54">
      <w:pPr>
        <w:pStyle w:val="ListParagraph"/>
        <w:numPr>
          <w:ilvl w:val="0"/>
          <w:numId w:val="54"/>
        </w:numPr>
        <w:tabs>
          <w:tab w:val="left" w:pos="839"/>
          <w:tab w:val="left" w:pos="840"/>
        </w:tabs>
        <w:spacing w:line="293" w:lineRule="exact"/>
        <w:ind w:hanging="360"/>
        <w:rPr>
          <w:rFonts w:ascii="Symbol"/>
          <w:sz w:val="24"/>
        </w:rPr>
      </w:pPr>
      <w:r>
        <w:rPr>
          <w:sz w:val="24"/>
        </w:rPr>
        <w:t>Your phone line is</w:t>
      </w:r>
      <w:r>
        <w:rPr>
          <w:spacing w:val="-12"/>
          <w:sz w:val="24"/>
        </w:rPr>
        <w:t xml:space="preserve"> </w:t>
      </w:r>
      <w:r>
        <w:rPr>
          <w:sz w:val="24"/>
        </w:rPr>
        <w:t>busy</w:t>
      </w:r>
    </w:p>
    <w:p w14:paraId="24BD4EC0" w14:textId="77777777" w:rsidR="00416003" w:rsidRDefault="00790D54">
      <w:pPr>
        <w:pStyle w:val="ListParagraph"/>
        <w:numPr>
          <w:ilvl w:val="0"/>
          <w:numId w:val="54"/>
        </w:numPr>
        <w:tabs>
          <w:tab w:val="left" w:pos="839"/>
          <w:tab w:val="left" w:pos="840"/>
        </w:tabs>
        <w:spacing w:line="293" w:lineRule="exact"/>
        <w:ind w:hanging="360"/>
        <w:rPr>
          <w:rFonts w:ascii="Symbol"/>
          <w:sz w:val="24"/>
        </w:rPr>
      </w:pPr>
      <w:r>
        <w:rPr>
          <w:sz w:val="24"/>
        </w:rPr>
        <w:t>Voice mail is</w:t>
      </w:r>
      <w:r>
        <w:rPr>
          <w:spacing w:val="-6"/>
          <w:sz w:val="24"/>
        </w:rPr>
        <w:t xml:space="preserve"> </w:t>
      </w:r>
      <w:r>
        <w:rPr>
          <w:sz w:val="24"/>
        </w:rPr>
        <w:t>full</w:t>
      </w:r>
    </w:p>
    <w:p w14:paraId="0D82ECAD" w14:textId="77777777" w:rsidR="00416003" w:rsidRDefault="00790D54">
      <w:pPr>
        <w:pStyle w:val="ListParagraph"/>
        <w:numPr>
          <w:ilvl w:val="0"/>
          <w:numId w:val="54"/>
        </w:numPr>
        <w:tabs>
          <w:tab w:val="left" w:pos="839"/>
          <w:tab w:val="left" w:pos="840"/>
        </w:tabs>
        <w:spacing w:line="292" w:lineRule="exact"/>
        <w:ind w:hanging="360"/>
        <w:rPr>
          <w:rFonts w:ascii="Symbol"/>
          <w:sz w:val="24"/>
        </w:rPr>
      </w:pPr>
      <w:r>
        <w:rPr>
          <w:sz w:val="24"/>
        </w:rPr>
        <w:t>You unknowingly opted</w:t>
      </w:r>
      <w:r>
        <w:rPr>
          <w:spacing w:val="-12"/>
          <w:sz w:val="24"/>
        </w:rPr>
        <w:t xml:space="preserve"> </w:t>
      </w:r>
      <w:r>
        <w:rPr>
          <w:sz w:val="24"/>
        </w:rPr>
        <w:t>out</w:t>
      </w:r>
    </w:p>
    <w:p w14:paraId="72BE62EA" w14:textId="77777777" w:rsidR="00416003" w:rsidRDefault="00790D54">
      <w:pPr>
        <w:pStyle w:val="ListParagraph"/>
        <w:numPr>
          <w:ilvl w:val="0"/>
          <w:numId w:val="54"/>
        </w:numPr>
        <w:tabs>
          <w:tab w:val="left" w:pos="839"/>
          <w:tab w:val="left" w:pos="840"/>
        </w:tabs>
        <w:spacing w:line="292" w:lineRule="exact"/>
        <w:ind w:hanging="360"/>
        <w:rPr>
          <w:rFonts w:ascii="Symbol"/>
          <w:sz w:val="24"/>
        </w:rPr>
      </w:pPr>
      <w:r>
        <w:rPr>
          <w:sz w:val="24"/>
        </w:rPr>
        <w:t>There is excessive noise on your</w:t>
      </w:r>
      <w:r>
        <w:rPr>
          <w:spacing w:val="-16"/>
          <w:sz w:val="24"/>
        </w:rPr>
        <w:t xml:space="preserve"> </w:t>
      </w:r>
      <w:r>
        <w:rPr>
          <w:sz w:val="24"/>
        </w:rPr>
        <w:t>line</w:t>
      </w:r>
    </w:p>
    <w:p w14:paraId="0CE5A272" w14:textId="77777777" w:rsidR="00416003" w:rsidRDefault="00790D54">
      <w:pPr>
        <w:pStyle w:val="ListParagraph"/>
        <w:numPr>
          <w:ilvl w:val="0"/>
          <w:numId w:val="54"/>
        </w:numPr>
        <w:tabs>
          <w:tab w:val="left" w:pos="839"/>
          <w:tab w:val="left" w:pos="840"/>
        </w:tabs>
        <w:spacing w:line="293" w:lineRule="exact"/>
        <w:ind w:hanging="360"/>
        <w:rPr>
          <w:rFonts w:ascii="Symbol"/>
          <w:sz w:val="24"/>
        </w:rPr>
      </w:pPr>
      <w:r>
        <w:rPr>
          <w:sz w:val="24"/>
        </w:rPr>
        <w:t>You are one of the 7-10% that it will not</w:t>
      </w:r>
      <w:r>
        <w:rPr>
          <w:spacing w:val="-19"/>
          <w:sz w:val="24"/>
        </w:rPr>
        <w:t xml:space="preserve"> </w:t>
      </w:r>
      <w:r>
        <w:rPr>
          <w:sz w:val="24"/>
        </w:rPr>
        <w:t>reach</w:t>
      </w:r>
    </w:p>
    <w:p w14:paraId="6095B791" w14:textId="77777777" w:rsidR="00416003" w:rsidRDefault="00790D54">
      <w:pPr>
        <w:numPr>
          <w:ilvl w:val="0"/>
          <w:numId w:val="54"/>
        </w:numPr>
        <w:tabs>
          <w:tab w:val="left" w:pos="839"/>
          <w:tab w:val="left" w:pos="840"/>
        </w:tabs>
        <w:spacing w:line="293" w:lineRule="exact"/>
        <w:ind w:hanging="360"/>
        <w:rPr>
          <w:rFonts w:ascii="Symbol"/>
          <w:b/>
          <w:sz w:val="24"/>
        </w:rPr>
      </w:pPr>
      <w:r>
        <w:rPr>
          <w:b/>
          <w:sz w:val="24"/>
        </w:rPr>
        <w:t>You could possibly receive a cell phone call and not a landline or vice a</w:t>
      </w:r>
      <w:r>
        <w:rPr>
          <w:b/>
          <w:spacing w:val="-36"/>
          <w:sz w:val="24"/>
        </w:rPr>
        <w:t xml:space="preserve"> </w:t>
      </w:r>
      <w:r>
        <w:rPr>
          <w:b/>
          <w:sz w:val="24"/>
        </w:rPr>
        <w:t>versa.</w:t>
      </w:r>
    </w:p>
    <w:p w14:paraId="6AB032CE" w14:textId="77777777" w:rsidR="00416003" w:rsidRDefault="00416003">
      <w:pPr>
        <w:rPr>
          <w:b/>
          <w:sz w:val="24"/>
        </w:rPr>
      </w:pPr>
    </w:p>
    <w:p w14:paraId="0499EFB7" w14:textId="77777777" w:rsidR="00416003" w:rsidRDefault="00790D54">
      <w:pPr>
        <w:pStyle w:val="BodyText"/>
        <w:ind w:left="119" w:right="248"/>
        <w:rPr>
          <w:rFonts w:ascii="Arial"/>
        </w:rPr>
      </w:pPr>
      <w:r>
        <w:rPr>
          <w:rFonts w:ascii="Arial"/>
        </w:rPr>
        <w:t>It is highly recommended that all residents have both their landline and mobile numbers listed in our database.</w:t>
      </w:r>
    </w:p>
    <w:p w14:paraId="208E0205" w14:textId="77777777" w:rsidR="00416003" w:rsidRDefault="00416003">
      <w:pPr>
        <w:sectPr w:rsidR="00416003">
          <w:headerReference w:type="default" r:id="rId118"/>
          <w:footerReference w:type="default" r:id="rId119"/>
          <w:pgSz w:w="12240" w:h="15840"/>
          <w:pgMar w:top="1120" w:right="840" w:bottom="1100" w:left="860" w:header="0" w:footer="906" w:gutter="0"/>
          <w:pgNumType w:start="32"/>
          <w:cols w:space="720"/>
        </w:sectPr>
      </w:pPr>
    </w:p>
    <w:p w14:paraId="02F038AF" w14:textId="77777777" w:rsidR="00416003" w:rsidRDefault="00790D54">
      <w:pPr>
        <w:spacing w:before="76"/>
        <w:ind w:left="2526"/>
        <w:rPr>
          <w:b/>
          <w:sz w:val="24"/>
        </w:rPr>
      </w:pPr>
      <w:bookmarkStart w:id="457" w:name="_TOC_250011"/>
      <w:bookmarkEnd w:id="457"/>
      <w:r>
        <w:rPr>
          <w:b/>
          <w:color w:val="161616"/>
          <w:w w:val="105"/>
          <w:sz w:val="24"/>
        </w:rPr>
        <w:t>LIST OF ASSEMBLY AREA</w:t>
      </w:r>
    </w:p>
    <w:p w14:paraId="54BB5442" w14:textId="77777777" w:rsidR="00416003" w:rsidRDefault="00416003">
      <w:pPr>
        <w:rPr>
          <w:b/>
          <w:sz w:val="26"/>
        </w:rPr>
      </w:pPr>
    </w:p>
    <w:p w14:paraId="319C5B25" w14:textId="77777777" w:rsidR="00416003" w:rsidRDefault="00416003">
      <w:pPr>
        <w:spacing w:before="11"/>
        <w:rPr>
          <w:b/>
          <w:sz w:val="21"/>
        </w:rPr>
      </w:pPr>
    </w:p>
    <w:p w14:paraId="56616BE3" w14:textId="77777777" w:rsidR="00416003" w:rsidRDefault="00790D54">
      <w:pPr>
        <w:pStyle w:val="BodyText"/>
        <w:ind w:left="147"/>
        <w:rPr>
          <w:rFonts w:ascii="Arial"/>
        </w:rPr>
      </w:pPr>
      <w:bookmarkStart w:id="458" w:name="Assembly_Area_#1"/>
      <w:bookmarkEnd w:id="458"/>
      <w:r>
        <w:rPr>
          <w:rFonts w:ascii="Arial"/>
          <w:color w:val="161616"/>
          <w:w w:val="105"/>
        </w:rPr>
        <w:t>Assembly Area #1</w:t>
      </w:r>
    </w:p>
    <w:p w14:paraId="7274CE4F" w14:textId="77777777" w:rsidR="00416003" w:rsidRDefault="00790D54">
      <w:pPr>
        <w:pStyle w:val="BodyText"/>
        <w:spacing w:before="16"/>
        <w:ind w:left="131"/>
        <w:rPr>
          <w:rFonts w:ascii="Arial"/>
        </w:rPr>
      </w:pPr>
      <w:r>
        <w:rPr>
          <w:rFonts w:ascii="Arial"/>
          <w:color w:val="161616"/>
          <w:w w:val="105"/>
        </w:rPr>
        <w:t>Manor Building and Lower West Cottages</w:t>
      </w:r>
    </w:p>
    <w:p w14:paraId="061BADA8" w14:textId="77777777" w:rsidR="00416003" w:rsidRDefault="00790D54">
      <w:pPr>
        <w:spacing w:before="11"/>
        <w:ind w:left="131"/>
        <w:rPr>
          <w:b/>
          <w:sz w:val="24"/>
        </w:rPr>
      </w:pPr>
      <w:r>
        <w:rPr>
          <w:b/>
          <w:color w:val="161616"/>
          <w:w w:val="105"/>
          <w:sz w:val="24"/>
        </w:rPr>
        <w:t>Cottages# 6102, 6104, 6106, 6108, 6110, 6112, 6114, 6116</w:t>
      </w:r>
    </w:p>
    <w:p w14:paraId="6EE1AA5E" w14:textId="77777777" w:rsidR="00416003" w:rsidRDefault="00416003">
      <w:pPr>
        <w:spacing w:before="2"/>
        <w:rPr>
          <w:b/>
          <w:sz w:val="24"/>
        </w:rPr>
      </w:pPr>
    </w:p>
    <w:p w14:paraId="6251DC05" w14:textId="77777777" w:rsidR="00416003" w:rsidRDefault="00790D54">
      <w:pPr>
        <w:pStyle w:val="BodyText"/>
        <w:ind w:left="133"/>
        <w:rPr>
          <w:rFonts w:ascii="Arial"/>
        </w:rPr>
      </w:pPr>
      <w:bookmarkStart w:id="459" w:name="Assembly_Area_#2"/>
      <w:bookmarkEnd w:id="459"/>
      <w:r>
        <w:rPr>
          <w:rFonts w:ascii="Arial"/>
          <w:color w:val="161616"/>
          <w:w w:val="105"/>
        </w:rPr>
        <w:t>Assembly Area#2</w:t>
      </w:r>
    </w:p>
    <w:p w14:paraId="7972A007" w14:textId="77777777" w:rsidR="00416003" w:rsidRDefault="00790D54">
      <w:pPr>
        <w:pStyle w:val="BodyText"/>
        <w:spacing w:before="12"/>
        <w:ind w:left="133"/>
        <w:rPr>
          <w:rFonts w:ascii="Arial"/>
        </w:rPr>
      </w:pPr>
      <w:r>
        <w:rPr>
          <w:rFonts w:ascii="Arial"/>
          <w:color w:val="161616"/>
          <w:w w:val="105"/>
        </w:rPr>
        <w:t>Assisted Living and Memory Care</w:t>
      </w:r>
    </w:p>
    <w:p w14:paraId="3D72222E" w14:textId="77777777" w:rsidR="00416003" w:rsidRDefault="00790D54">
      <w:pPr>
        <w:pStyle w:val="BodyText"/>
        <w:spacing w:before="7"/>
        <w:ind w:left="131"/>
        <w:rPr>
          <w:rFonts w:ascii="Arial"/>
        </w:rPr>
      </w:pPr>
      <w:r>
        <w:rPr>
          <w:rFonts w:ascii="Arial"/>
          <w:color w:val="161616"/>
          <w:w w:val="105"/>
        </w:rPr>
        <w:t>North Side of the Assisted Living Building</w:t>
      </w:r>
    </w:p>
    <w:p w14:paraId="5E961F71" w14:textId="77777777" w:rsidR="00416003" w:rsidRDefault="00416003">
      <w:pPr>
        <w:rPr>
          <w:sz w:val="25"/>
        </w:rPr>
      </w:pPr>
    </w:p>
    <w:p w14:paraId="40411EFF" w14:textId="77777777" w:rsidR="00416003" w:rsidRDefault="00790D54">
      <w:pPr>
        <w:pStyle w:val="BodyText"/>
        <w:ind w:left="119"/>
        <w:rPr>
          <w:rFonts w:ascii="Arial"/>
        </w:rPr>
      </w:pPr>
      <w:bookmarkStart w:id="460" w:name="Assembly_Area_#3"/>
      <w:bookmarkEnd w:id="460"/>
      <w:r>
        <w:rPr>
          <w:rFonts w:ascii="Arial"/>
          <w:color w:val="161616"/>
          <w:w w:val="105"/>
        </w:rPr>
        <w:t>Assembly Area #3</w:t>
      </w:r>
    </w:p>
    <w:p w14:paraId="1D4EFA86" w14:textId="77777777" w:rsidR="00416003" w:rsidRDefault="00790D54">
      <w:pPr>
        <w:pStyle w:val="ListParagraph"/>
        <w:numPr>
          <w:ilvl w:val="0"/>
          <w:numId w:val="53"/>
        </w:numPr>
        <w:tabs>
          <w:tab w:val="left" w:pos="844"/>
        </w:tabs>
        <w:spacing w:before="12"/>
        <w:rPr>
          <w:sz w:val="24"/>
        </w:rPr>
      </w:pPr>
      <w:r>
        <w:rPr>
          <w:color w:val="161616"/>
          <w:w w:val="105"/>
          <w:sz w:val="24"/>
        </w:rPr>
        <w:t>5000 Building -Fitness Center</w:t>
      </w:r>
      <w:r>
        <w:rPr>
          <w:color w:val="161616"/>
          <w:spacing w:val="5"/>
          <w:w w:val="105"/>
          <w:sz w:val="24"/>
        </w:rPr>
        <w:t xml:space="preserve"> </w:t>
      </w:r>
      <w:r>
        <w:rPr>
          <w:color w:val="161616"/>
          <w:w w:val="105"/>
          <w:sz w:val="24"/>
        </w:rPr>
        <w:t>Yard</w:t>
      </w:r>
    </w:p>
    <w:p w14:paraId="79EDB101" w14:textId="77777777" w:rsidR="00416003" w:rsidRDefault="00790D54">
      <w:pPr>
        <w:pStyle w:val="ListParagraph"/>
        <w:numPr>
          <w:ilvl w:val="0"/>
          <w:numId w:val="53"/>
        </w:numPr>
        <w:tabs>
          <w:tab w:val="left" w:pos="837"/>
        </w:tabs>
        <w:spacing w:before="17"/>
        <w:ind w:left="836" w:hanging="360"/>
        <w:rPr>
          <w:sz w:val="24"/>
        </w:rPr>
      </w:pPr>
      <w:r>
        <w:rPr>
          <w:color w:val="161616"/>
          <w:w w:val="105"/>
          <w:sz w:val="24"/>
        </w:rPr>
        <w:t>4000 Building - Bocce Ball</w:t>
      </w:r>
      <w:r>
        <w:rPr>
          <w:color w:val="161616"/>
          <w:spacing w:val="-51"/>
          <w:w w:val="105"/>
          <w:sz w:val="24"/>
        </w:rPr>
        <w:t xml:space="preserve"> </w:t>
      </w:r>
      <w:r>
        <w:rPr>
          <w:color w:val="161616"/>
          <w:w w:val="105"/>
          <w:sz w:val="24"/>
        </w:rPr>
        <w:t>Court</w:t>
      </w:r>
    </w:p>
    <w:p w14:paraId="2EAC7AC3" w14:textId="77777777" w:rsidR="00416003" w:rsidRDefault="00790D54">
      <w:pPr>
        <w:pStyle w:val="ListParagraph"/>
        <w:numPr>
          <w:ilvl w:val="0"/>
          <w:numId w:val="53"/>
        </w:numPr>
        <w:tabs>
          <w:tab w:val="left" w:pos="837"/>
        </w:tabs>
        <w:spacing w:before="9" w:line="275" w:lineRule="exact"/>
        <w:ind w:left="836" w:hanging="355"/>
        <w:rPr>
          <w:sz w:val="24"/>
        </w:rPr>
      </w:pPr>
      <w:r>
        <w:rPr>
          <w:color w:val="161616"/>
          <w:w w:val="105"/>
          <w:sz w:val="24"/>
        </w:rPr>
        <w:t>West Cottages- Putting</w:t>
      </w:r>
      <w:r>
        <w:rPr>
          <w:color w:val="161616"/>
          <w:spacing w:val="-41"/>
          <w:w w:val="105"/>
          <w:sz w:val="24"/>
        </w:rPr>
        <w:t xml:space="preserve"> </w:t>
      </w:r>
      <w:r>
        <w:rPr>
          <w:color w:val="161616"/>
          <w:w w:val="105"/>
          <w:sz w:val="24"/>
        </w:rPr>
        <w:t>Green</w:t>
      </w:r>
    </w:p>
    <w:p w14:paraId="29EE4702" w14:textId="77777777" w:rsidR="00416003" w:rsidRDefault="00790D54">
      <w:pPr>
        <w:spacing w:line="275" w:lineRule="exact"/>
        <w:ind w:left="481"/>
        <w:rPr>
          <w:b/>
          <w:sz w:val="24"/>
        </w:rPr>
      </w:pPr>
      <w:r>
        <w:rPr>
          <w:b/>
          <w:sz w:val="24"/>
        </w:rPr>
        <w:t>Cottages # 6118, 6120, 6122, 6124, 6126, 6128, 6130</w:t>
      </w:r>
    </w:p>
    <w:p w14:paraId="3526EC19" w14:textId="77777777" w:rsidR="00416003" w:rsidRDefault="00416003">
      <w:pPr>
        <w:spacing w:before="7"/>
        <w:rPr>
          <w:b/>
          <w:sz w:val="24"/>
        </w:rPr>
      </w:pPr>
    </w:p>
    <w:p w14:paraId="313C42CA" w14:textId="77777777" w:rsidR="00416003" w:rsidRDefault="00790D54">
      <w:pPr>
        <w:pStyle w:val="BodyText"/>
        <w:spacing w:before="1"/>
        <w:ind w:left="119"/>
        <w:rPr>
          <w:rFonts w:ascii="Arial"/>
        </w:rPr>
      </w:pPr>
      <w:bookmarkStart w:id="461" w:name="Assembly_Area_#4"/>
      <w:bookmarkEnd w:id="461"/>
      <w:r>
        <w:rPr>
          <w:rFonts w:ascii="Arial"/>
          <w:color w:val="161616"/>
          <w:w w:val="105"/>
        </w:rPr>
        <w:t>Assembly Area#4</w:t>
      </w:r>
    </w:p>
    <w:p w14:paraId="6FDB12B3" w14:textId="77777777" w:rsidR="00416003" w:rsidRDefault="00790D54">
      <w:pPr>
        <w:pStyle w:val="BodyText"/>
        <w:spacing w:before="19"/>
        <w:ind w:left="114"/>
        <w:rPr>
          <w:rFonts w:ascii="Arial"/>
        </w:rPr>
      </w:pPr>
      <w:r>
        <w:rPr>
          <w:rFonts w:ascii="Arial"/>
          <w:color w:val="161616"/>
          <w:w w:val="105"/>
        </w:rPr>
        <w:t>Health Care Center and South Side of Assisted Living</w:t>
      </w:r>
    </w:p>
    <w:p w14:paraId="42695CA1" w14:textId="77777777" w:rsidR="00416003" w:rsidRDefault="00416003">
      <w:pPr>
        <w:spacing w:before="7"/>
        <w:rPr>
          <w:sz w:val="29"/>
        </w:rPr>
      </w:pPr>
    </w:p>
    <w:p w14:paraId="5F137337" w14:textId="77777777" w:rsidR="00416003" w:rsidRDefault="00790D54">
      <w:pPr>
        <w:pStyle w:val="BodyText"/>
        <w:spacing w:line="247" w:lineRule="auto"/>
        <w:ind w:left="102" w:right="5524" w:hanging="3"/>
        <w:rPr>
          <w:rFonts w:ascii="Arial"/>
        </w:rPr>
      </w:pPr>
      <w:bookmarkStart w:id="462" w:name="Assembly_Area_#5_(driveway_6132_&amp;_6134)"/>
      <w:bookmarkEnd w:id="462"/>
      <w:r>
        <w:rPr>
          <w:rFonts w:ascii="Arial"/>
          <w:color w:val="161616"/>
          <w:w w:val="105"/>
        </w:rPr>
        <w:t>Assembly Area #5 (driveway 6132 &amp; 6134) Lower end of the Cul-de-Sac</w:t>
      </w:r>
    </w:p>
    <w:p w14:paraId="0837DFF2" w14:textId="77777777" w:rsidR="00416003" w:rsidRDefault="00416003">
      <w:pPr>
        <w:spacing w:before="5"/>
        <w:rPr>
          <w:sz w:val="23"/>
        </w:rPr>
      </w:pPr>
    </w:p>
    <w:p w14:paraId="62970E05" w14:textId="77777777" w:rsidR="00416003" w:rsidRDefault="00790D54">
      <w:pPr>
        <w:pStyle w:val="BodyText"/>
        <w:spacing w:before="1" w:line="252" w:lineRule="auto"/>
        <w:ind w:left="100" w:right="7680"/>
        <w:rPr>
          <w:rFonts w:ascii="Arial"/>
        </w:rPr>
      </w:pPr>
      <w:bookmarkStart w:id="463" w:name="Assembly_Area_#6"/>
      <w:bookmarkEnd w:id="463"/>
      <w:r>
        <w:rPr>
          <w:rFonts w:ascii="Arial"/>
          <w:color w:val="161616"/>
          <w:w w:val="105"/>
        </w:rPr>
        <w:t>Assembly Area #6 Upper Cul-de-Sac Area</w:t>
      </w:r>
    </w:p>
    <w:p w14:paraId="5801BE1E" w14:textId="77777777" w:rsidR="00416003" w:rsidRDefault="00416003">
      <w:pPr>
        <w:spacing w:line="252" w:lineRule="auto"/>
        <w:sectPr w:rsidR="00416003">
          <w:headerReference w:type="default" r:id="rId120"/>
          <w:footerReference w:type="default" r:id="rId121"/>
          <w:pgSz w:w="12240" w:h="15840"/>
          <w:pgMar w:top="1040" w:right="840" w:bottom="1100" w:left="980" w:header="0" w:footer="906" w:gutter="0"/>
          <w:pgNumType w:start="33"/>
          <w:cols w:space="720"/>
        </w:sectPr>
      </w:pPr>
    </w:p>
    <w:p w14:paraId="55E758BE" w14:textId="77777777" w:rsidR="00416003" w:rsidRDefault="00790D54">
      <w:pPr>
        <w:ind w:left="112"/>
        <w:rPr>
          <w:sz w:val="20"/>
        </w:rPr>
      </w:pPr>
      <w:r>
        <w:rPr>
          <w:noProof/>
          <w:sz w:val="20"/>
        </w:rPr>
        <w:drawing>
          <wp:inline distT="0" distB="0" distL="0" distR="0" wp14:anchorId="6F730D68" wp14:editId="2BD63CED">
            <wp:extent cx="5945109" cy="8617743"/>
            <wp:effectExtent l="0" t="0" r="0" b="0"/>
            <wp:docPr id="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3.jpeg"/>
                    <pic:cNvPicPr/>
                  </pic:nvPicPr>
                  <pic:blipFill>
                    <a:blip r:embed="rId122" cstate="print"/>
                    <a:stretch>
                      <a:fillRect/>
                    </a:stretch>
                  </pic:blipFill>
                  <pic:spPr>
                    <a:xfrm>
                      <a:off x="0" y="0"/>
                      <a:ext cx="5945109" cy="8617743"/>
                    </a:xfrm>
                    <a:prstGeom prst="rect">
                      <a:avLst/>
                    </a:prstGeom>
                  </pic:spPr>
                </pic:pic>
              </a:graphicData>
            </a:graphic>
          </wp:inline>
        </w:drawing>
      </w:r>
    </w:p>
    <w:p w14:paraId="274454AE" w14:textId="77777777" w:rsidR="00416003" w:rsidRDefault="00416003">
      <w:pPr>
        <w:rPr>
          <w:sz w:val="20"/>
        </w:rPr>
        <w:sectPr w:rsidR="00416003">
          <w:headerReference w:type="default" r:id="rId123"/>
          <w:footerReference w:type="default" r:id="rId124"/>
          <w:pgSz w:w="12240" w:h="15840"/>
          <w:pgMar w:top="780" w:right="840" w:bottom="1040" w:left="980" w:header="0" w:footer="846" w:gutter="0"/>
          <w:pgNumType w:start="34"/>
          <w:cols w:space="720"/>
        </w:sectPr>
      </w:pPr>
    </w:p>
    <w:p w14:paraId="03716105" w14:textId="77777777" w:rsidR="00416003" w:rsidRDefault="00790D54">
      <w:pPr>
        <w:pStyle w:val="Heading4"/>
        <w:spacing w:before="11"/>
        <w:rPr>
          <w:rFonts w:ascii="Calibri"/>
        </w:rPr>
      </w:pPr>
      <w:bookmarkStart w:id="464" w:name="_TOC_250010"/>
      <w:bookmarkEnd w:id="464"/>
      <w:r>
        <w:rPr>
          <w:rFonts w:ascii="Calibri"/>
          <w:color w:val="2D74B5"/>
          <w:u w:val="thick" w:color="2D74B5"/>
        </w:rPr>
        <w:t>General Information</w:t>
      </w:r>
    </w:p>
    <w:p w14:paraId="2FA3AD12" w14:textId="77777777" w:rsidR="00416003" w:rsidRDefault="00790D54">
      <w:pPr>
        <w:pStyle w:val="BodyText"/>
        <w:ind w:left="119" w:right="747"/>
      </w:pPr>
      <w:r>
        <w:t>The Front Desk can provide general assistance and answers to your questions. Dial (0) from your apartment or cottage or 408-741-7100 from an outside line. You can also contact Resident Services x7800.</w:t>
      </w:r>
    </w:p>
    <w:p w14:paraId="3533647B" w14:textId="77777777" w:rsidR="00416003" w:rsidRDefault="00416003">
      <w:pPr>
        <w:pStyle w:val="BodyText"/>
      </w:pPr>
    </w:p>
    <w:p w14:paraId="0FA28D77" w14:textId="77777777" w:rsidR="00416003" w:rsidRDefault="00790D54">
      <w:pPr>
        <w:pStyle w:val="Heading7"/>
      </w:pPr>
      <w:r>
        <w:rPr>
          <w:color w:val="2D74B5"/>
        </w:rPr>
        <w:t>Absences from Saratoga Retirement Community</w:t>
      </w:r>
    </w:p>
    <w:p w14:paraId="6A19CC58" w14:textId="77777777" w:rsidR="00416003" w:rsidRDefault="00790D54">
      <w:pPr>
        <w:pStyle w:val="BodyText"/>
        <w:ind w:left="220" w:right="260"/>
      </w:pPr>
      <w:r>
        <w:t>Residents must inform the Front Desk if they will be leaving SRC for any period of time, even if it is only overnight. We also encourage residents to ensure their emergency contact information is up to date.</w:t>
      </w:r>
    </w:p>
    <w:p w14:paraId="7AC13C0F" w14:textId="77777777" w:rsidR="00416003" w:rsidRDefault="00790D54">
      <w:pPr>
        <w:pStyle w:val="BodyText"/>
        <w:ind w:left="219" w:right="107"/>
      </w:pPr>
      <w:r>
        <w:t>If residents are away for a period exceeding 15 consecutive days, they will be eligible to receive a credit on their Monthly Fee beginning on the 16</w:t>
      </w:r>
      <w:r>
        <w:rPr>
          <w:position w:val="8"/>
        </w:rPr>
        <w:t xml:space="preserve">th </w:t>
      </w:r>
      <w:r>
        <w:t>day until their return. In order to constitute a consecutive absence of more than 15 days, the resident cannot return to SRC at any time during the absence, including for one meal or one overnight stay. The credit amount will be determined by Odd Fellows in its sole discretion. You may receive a credit toward no more than 6 months’ Monthly Fees in any 12- month period.</w:t>
      </w:r>
    </w:p>
    <w:p w14:paraId="622A0176" w14:textId="77777777" w:rsidR="00416003" w:rsidRDefault="00790D54">
      <w:pPr>
        <w:pStyle w:val="BodyText"/>
        <w:ind w:left="119" w:right="522"/>
        <w:jc w:val="both"/>
      </w:pPr>
      <w:r>
        <w:t xml:space="preserve">Fifteen (15) days' advance notice of absence is required in order to qualify for credit. Please obtain an </w:t>
      </w:r>
      <w:r>
        <w:rPr>
          <w:i/>
        </w:rPr>
        <w:t xml:space="preserve">“Away Form” </w:t>
      </w:r>
      <w:r>
        <w:t>from the Business Office or “MySaratoga” and return the completed form to the Manor Front Desk prior to departure.</w:t>
      </w:r>
    </w:p>
    <w:p w14:paraId="0086E902" w14:textId="77777777" w:rsidR="00416003" w:rsidRDefault="00416003">
      <w:pPr>
        <w:pStyle w:val="BodyText"/>
        <w:spacing w:before="12"/>
        <w:rPr>
          <w:sz w:val="25"/>
        </w:rPr>
      </w:pPr>
    </w:p>
    <w:p w14:paraId="52A59CBC" w14:textId="77777777" w:rsidR="00416003" w:rsidRDefault="00790D54">
      <w:pPr>
        <w:pStyle w:val="Heading7"/>
        <w:spacing w:line="240" w:lineRule="auto"/>
      </w:pPr>
      <w:bookmarkStart w:id="465" w:name="_TOC_250009"/>
      <w:bookmarkEnd w:id="465"/>
      <w:r>
        <w:rPr>
          <w:color w:val="2D74B5"/>
        </w:rPr>
        <w:t>Billing</w:t>
      </w:r>
    </w:p>
    <w:p w14:paraId="367ABC2E" w14:textId="77777777" w:rsidR="00416003" w:rsidRDefault="00790D54">
      <w:pPr>
        <w:pStyle w:val="BodyText"/>
        <w:spacing w:before="1"/>
        <w:ind w:left="119" w:right="238"/>
      </w:pPr>
      <w:r>
        <w:t>Your monthly statement is delivered to your in-house mailbox (cubby box) on or before the 5th day of each month. The statement includes your Monthly Fee and other charges you and/or your guests may have incurred. Please remember that the Monthly Fee is billed in advance, while all ancillary charges are billed after they occur.</w:t>
      </w:r>
    </w:p>
    <w:p w14:paraId="1D91F486" w14:textId="77777777" w:rsidR="00416003" w:rsidRDefault="00790D54">
      <w:pPr>
        <w:pStyle w:val="BodyText"/>
        <w:ind w:left="119" w:right="232"/>
      </w:pPr>
      <w:r>
        <w:t>All payments are due by the 15</w:t>
      </w:r>
      <w:r>
        <w:rPr>
          <w:position w:val="8"/>
        </w:rPr>
        <w:t xml:space="preserve">th </w:t>
      </w:r>
      <w:r>
        <w:t>of the month. Payments not received by the 16</w:t>
      </w:r>
      <w:r>
        <w:rPr>
          <w:position w:val="8"/>
        </w:rPr>
        <w:t xml:space="preserve">th </w:t>
      </w:r>
      <w:r>
        <w:t>of the month will be assessed a late payment fee and accrued interest on the delinquent amount. A fee will be assessed for returned checks. Disputes regarding monthly charges should be brought to the attention of the Business Office Manager.</w:t>
      </w:r>
    </w:p>
    <w:p w14:paraId="035E7AEC" w14:textId="77777777" w:rsidR="00416003" w:rsidRDefault="00416003">
      <w:pPr>
        <w:pStyle w:val="BodyText"/>
        <w:spacing w:before="3"/>
      </w:pPr>
    </w:p>
    <w:p w14:paraId="5A9E52B9" w14:textId="77777777" w:rsidR="00416003" w:rsidRDefault="00790D54">
      <w:pPr>
        <w:pStyle w:val="BodyText"/>
        <w:ind w:left="119"/>
      </w:pPr>
      <w:r>
        <w:t>Monthly statements may be paid in one of the following ways:</w:t>
      </w:r>
    </w:p>
    <w:p w14:paraId="06D87CBF" w14:textId="77777777" w:rsidR="00416003" w:rsidRDefault="00790D54">
      <w:pPr>
        <w:pStyle w:val="ListParagraph"/>
        <w:numPr>
          <w:ilvl w:val="0"/>
          <w:numId w:val="55"/>
        </w:numPr>
        <w:tabs>
          <w:tab w:val="left" w:pos="840"/>
        </w:tabs>
        <w:rPr>
          <w:rFonts w:ascii="Calibri" w:hAnsi="Calibri"/>
          <w:sz w:val="24"/>
        </w:rPr>
      </w:pPr>
      <w:r>
        <w:rPr>
          <w:rFonts w:ascii="Calibri" w:hAnsi="Calibri"/>
          <w:sz w:val="24"/>
        </w:rPr>
        <w:t>Automatic withdrawal by completing the “</w:t>
      </w:r>
      <w:r>
        <w:rPr>
          <w:rFonts w:ascii="Calibri" w:hAnsi="Calibri"/>
          <w:i/>
          <w:sz w:val="24"/>
        </w:rPr>
        <w:t>Authorization for Direct</w:t>
      </w:r>
      <w:r>
        <w:rPr>
          <w:rFonts w:ascii="Calibri" w:hAnsi="Calibri"/>
          <w:i/>
          <w:spacing w:val="-12"/>
          <w:sz w:val="24"/>
        </w:rPr>
        <w:t xml:space="preserve"> </w:t>
      </w:r>
      <w:r>
        <w:rPr>
          <w:rFonts w:ascii="Calibri" w:hAnsi="Calibri"/>
          <w:i/>
          <w:sz w:val="24"/>
        </w:rPr>
        <w:t>Pay”</w:t>
      </w:r>
      <w:r>
        <w:rPr>
          <w:rFonts w:ascii="Calibri" w:hAnsi="Calibri"/>
          <w:sz w:val="24"/>
        </w:rPr>
        <w:t>form</w:t>
      </w:r>
    </w:p>
    <w:p w14:paraId="3A365054" w14:textId="77777777" w:rsidR="00416003" w:rsidRDefault="00790D54">
      <w:pPr>
        <w:pStyle w:val="ListParagraph"/>
        <w:numPr>
          <w:ilvl w:val="0"/>
          <w:numId w:val="55"/>
        </w:numPr>
        <w:tabs>
          <w:tab w:val="left" w:pos="840"/>
        </w:tabs>
        <w:rPr>
          <w:rFonts w:ascii="Calibri"/>
          <w:sz w:val="24"/>
        </w:rPr>
      </w:pPr>
      <w:r>
        <w:rPr>
          <w:rFonts w:ascii="Calibri"/>
          <w:sz w:val="24"/>
        </w:rPr>
        <w:t>In person at the Front</w:t>
      </w:r>
      <w:r>
        <w:rPr>
          <w:rFonts w:ascii="Calibri"/>
          <w:spacing w:val="-21"/>
          <w:sz w:val="24"/>
        </w:rPr>
        <w:t xml:space="preserve"> </w:t>
      </w:r>
      <w:r>
        <w:rPr>
          <w:rFonts w:ascii="Calibri"/>
          <w:sz w:val="24"/>
        </w:rPr>
        <w:t>Desk</w:t>
      </w:r>
    </w:p>
    <w:p w14:paraId="50B46F0C" w14:textId="77777777" w:rsidR="00416003" w:rsidRDefault="00790D54">
      <w:pPr>
        <w:pStyle w:val="ListParagraph"/>
        <w:numPr>
          <w:ilvl w:val="0"/>
          <w:numId w:val="55"/>
        </w:numPr>
        <w:tabs>
          <w:tab w:val="left" w:pos="840"/>
        </w:tabs>
        <w:rPr>
          <w:rFonts w:ascii="Calibri"/>
          <w:sz w:val="24"/>
        </w:rPr>
      </w:pPr>
      <w:r>
        <w:rPr>
          <w:rFonts w:ascii="Calibri"/>
          <w:sz w:val="24"/>
        </w:rPr>
        <w:t>Drop Off box located in the Pavilion building in the mail</w:t>
      </w:r>
      <w:r>
        <w:rPr>
          <w:rFonts w:ascii="Calibri"/>
          <w:spacing w:val="-21"/>
          <w:sz w:val="24"/>
        </w:rPr>
        <w:t xml:space="preserve"> </w:t>
      </w:r>
      <w:r>
        <w:rPr>
          <w:rFonts w:ascii="Calibri"/>
          <w:sz w:val="24"/>
        </w:rPr>
        <w:t>room</w:t>
      </w:r>
    </w:p>
    <w:p w14:paraId="3514F29B" w14:textId="77777777" w:rsidR="00416003" w:rsidRDefault="00790D54">
      <w:pPr>
        <w:pStyle w:val="ListParagraph"/>
        <w:numPr>
          <w:ilvl w:val="0"/>
          <w:numId w:val="55"/>
        </w:numPr>
        <w:tabs>
          <w:tab w:val="left" w:pos="840"/>
        </w:tabs>
        <w:rPr>
          <w:rFonts w:ascii="Calibri"/>
          <w:sz w:val="24"/>
        </w:rPr>
      </w:pPr>
      <w:r>
        <w:rPr>
          <w:rFonts w:ascii="Calibri"/>
          <w:sz w:val="24"/>
        </w:rPr>
        <w:t>Drop Off box located in the Manor lobby next to the Manor</w:t>
      </w:r>
      <w:r>
        <w:rPr>
          <w:rFonts w:ascii="Calibri"/>
          <w:spacing w:val="-17"/>
          <w:sz w:val="24"/>
        </w:rPr>
        <w:t xml:space="preserve"> </w:t>
      </w:r>
      <w:r>
        <w:rPr>
          <w:rFonts w:ascii="Calibri"/>
          <w:sz w:val="24"/>
        </w:rPr>
        <w:t>desk</w:t>
      </w:r>
    </w:p>
    <w:p w14:paraId="7FABF694" w14:textId="77777777" w:rsidR="00416003" w:rsidRDefault="00416003">
      <w:pPr>
        <w:rPr>
          <w:rFonts w:ascii="Calibri"/>
          <w:sz w:val="24"/>
        </w:rPr>
        <w:sectPr w:rsidR="00416003">
          <w:headerReference w:type="default" r:id="rId125"/>
          <w:footerReference w:type="default" r:id="rId126"/>
          <w:pgSz w:w="12240" w:h="15840"/>
          <w:pgMar w:top="1100" w:right="840" w:bottom="1040" w:left="860" w:header="0" w:footer="846" w:gutter="0"/>
          <w:pgNumType w:start="35"/>
          <w:cols w:space="720"/>
        </w:sectPr>
      </w:pPr>
    </w:p>
    <w:p w14:paraId="031F768B" w14:textId="77777777" w:rsidR="00416003" w:rsidRDefault="00790D54">
      <w:pPr>
        <w:pStyle w:val="Heading7"/>
        <w:spacing w:before="19"/>
      </w:pPr>
      <w:bookmarkStart w:id="466" w:name="_TOC_250008"/>
      <w:bookmarkEnd w:id="466"/>
      <w:r>
        <w:rPr>
          <w:color w:val="2D74B5"/>
        </w:rPr>
        <w:t>Employee Relations</w:t>
      </w:r>
    </w:p>
    <w:p w14:paraId="69135FD3" w14:textId="77777777" w:rsidR="00416003" w:rsidRDefault="00790D54">
      <w:pPr>
        <w:pStyle w:val="BodyText"/>
        <w:ind w:left="119" w:right="549"/>
        <w:jc w:val="both"/>
      </w:pPr>
      <w:r>
        <w:t>We expect our employees to be friendly and helpful at all times. Please direct any concerns about an individual employee to the appropriate supervisor, department director, or to the Executive Director, rather than to the employee directly.</w:t>
      </w:r>
    </w:p>
    <w:p w14:paraId="27501DBD" w14:textId="77777777" w:rsidR="00416003" w:rsidRDefault="00416003">
      <w:pPr>
        <w:pStyle w:val="BodyText"/>
        <w:spacing w:before="3"/>
      </w:pPr>
    </w:p>
    <w:p w14:paraId="47919E59" w14:textId="77777777" w:rsidR="00416003" w:rsidRDefault="00790D54">
      <w:pPr>
        <w:pStyle w:val="BodyText"/>
        <w:ind w:left="119" w:right="118"/>
      </w:pPr>
      <w:r>
        <w:t xml:space="preserve">This helps us to maintain consistent levels of service. Always feel free to extend compliments on behalf of any employee for appreciated service. If an employee has done an exceptional job residents can complete a </w:t>
      </w:r>
      <w:r>
        <w:rPr>
          <w:i/>
        </w:rPr>
        <w:t>Feedback Form</w:t>
      </w:r>
      <w:r>
        <w:t xml:space="preserve">, which can be found online on the Resident Intranet in the </w:t>
      </w:r>
      <w:r>
        <w:rPr>
          <w:i/>
        </w:rPr>
        <w:t xml:space="preserve">Forms </w:t>
      </w:r>
      <w:r>
        <w:t>area or from Human</w:t>
      </w:r>
      <w:r>
        <w:rPr>
          <w:spacing w:val="-3"/>
        </w:rPr>
        <w:t xml:space="preserve"> </w:t>
      </w:r>
      <w:r>
        <w:t>Resources.</w:t>
      </w:r>
    </w:p>
    <w:p w14:paraId="38748922" w14:textId="77777777" w:rsidR="00416003" w:rsidRDefault="00416003">
      <w:pPr>
        <w:pStyle w:val="BodyText"/>
        <w:spacing w:before="11"/>
        <w:rPr>
          <w:sz w:val="23"/>
        </w:rPr>
      </w:pPr>
    </w:p>
    <w:p w14:paraId="69BDBE28" w14:textId="77777777" w:rsidR="00416003" w:rsidRDefault="00790D54">
      <w:pPr>
        <w:pStyle w:val="BodyText"/>
        <w:ind w:left="119" w:right="109"/>
      </w:pPr>
      <w:r>
        <w:t>The relationship between residents and staff should remain professional at all times. Employees must not be delayed or deterred by residents in the performance of their duties. The supervision of employees comes from our supervisors and not from residents. Any complaints about employees or requests for special assistance must be made to the appropriate supervisor or to Administration.</w:t>
      </w:r>
    </w:p>
    <w:p w14:paraId="2F34F872" w14:textId="77777777" w:rsidR="00416003" w:rsidRDefault="00790D54">
      <w:pPr>
        <w:pStyle w:val="BodyText"/>
        <w:ind w:left="119" w:right="198"/>
      </w:pPr>
      <w:r>
        <w:t>When residents sign their Residence and Care or Residence and Services Agreements, they agree not to solicit employees to resign from SRC to work for them without written consent from Administration. Any former employee wishing to visit SRC for any reason requires written approval prior to their arrival.</w:t>
      </w:r>
    </w:p>
    <w:p w14:paraId="1E2C072E" w14:textId="77777777" w:rsidR="00416003" w:rsidRDefault="00416003">
      <w:pPr>
        <w:pStyle w:val="BodyText"/>
      </w:pPr>
    </w:p>
    <w:p w14:paraId="1A1C3A6B" w14:textId="77777777" w:rsidR="00416003" w:rsidRDefault="00790D54">
      <w:pPr>
        <w:pStyle w:val="Heading7"/>
        <w:spacing w:line="240" w:lineRule="auto"/>
      </w:pPr>
      <w:bookmarkStart w:id="467" w:name="_TOC_250007"/>
      <w:bookmarkEnd w:id="467"/>
      <w:r>
        <w:rPr>
          <w:color w:val="2D74B5"/>
        </w:rPr>
        <w:t>Gratuities</w:t>
      </w:r>
    </w:p>
    <w:p w14:paraId="47F9D205" w14:textId="77777777" w:rsidR="00416003" w:rsidRDefault="00790D54">
      <w:pPr>
        <w:pStyle w:val="BodyText"/>
        <w:spacing w:before="1"/>
        <w:ind w:left="119" w:right="351"/>
      </w:pPr>
      <w:r>
        <w:t>Employees and their families are strictly prohibited from accepting gratuities, loans, bargain sales, non- cash items, gifts, or bequests from residents or residents’ relatives, under any circumstance. Please do not jeopardize employees’ jobs by making offers to them. Residents may recognize employees by contributing to the Employees Appreciation Fund.</w:t>
      </w:r>
    </w:p>
    <w:p w14:paraId="55FAD7AA" w14:textId="77777777" w:rsidR="00416003" w:rsidRDefault="00416003">
      <w:pPr>
        <w:pStyle w:val="BodyText"/>
        <w:spacing w:before="12"/>
        <w:rPr>
          <w:sz w:val="23"/>
        </w:rPr>
      </w:pPr>
    </w:p>
    <w:p w14:paraId="13308A66" w14:textId="77777777" w:rsidR="00416003" w:rsidRDefault="00790D54">
      <w:pPr>
        <w:pStyle w:val="Heading7"/>
      </w:pPr>
      <w:bookmarkStart w:id="468" w:name="_TOC_250006"/>
      <w:bookmarkEnd w:id="468"/>
      <w:r>
        <w:rPr>
          <w:color w:val="2D74B5"/>
        </w:rPr>
        <w:t>Employee Appreciation Fund</w:t>
      </w:r>
    </w:p>
    <w:p w14:paraId="483A2546" w14:textId="77777777" w:rsidR="00416003" w:rsidRDefault="00790D54">
      <w:pPr>
        <w:pStyle w:val="BodyText"/>
        <w:ind w:left="119" w:right="231"/>
      </w:pPr>
      <w:r>
        <w:t>The Employee Appreciation Fund is maintained by the Resident Council and provides a way for residents to share their appreciation of staff. Contributions to the fund are strictly voluntary. If you like, you may contribute to the fund on a monthly basis by contacting the Resident Council to make this arrangement.</w:t>
      </w:r>
    </w:p>
    <w:p w14:paraId="79B4CD70" w14:textId="77777777" w:rsidR="00416003" w:rsidRDefault="00416003">
      <w:pPr>
        <w:pStyle w:val="BodyText"/>
        <w:spacing w:before="2"/>
      </w:pPr>
    </w:p>
    <w:p w14:paraId="283A27D1" w14:textId="77777777" w:rsidR="00416003" w:rsidRDefault="00790D54">
      <w:pPr>
        <w:pStyle w:val="Heading7"/>
      </w:pPr>
      <w:bookmarkStart w:id="469" w:name="_bookmark15"/>
      <w:bookmarkEnd w:id="469"/>
      <w:r>
        <w:rPr>
          <w:color w:val="2D74B5"/>
          <w:w w:val="95"/>
        </w:rPr>
        <w:t>Estate/Garage Sales</w:t>
      </w:r>
    </w:p>
    <w:p w14:paraId="5A164694" w14:textId="77777777" w:rsidR="00416003" w:rsidRDefault="00790D54">
      <w:pPr>
        <w:pStyle w:val="BodyText"/>
        <w:spacing w:line="293" w:lineRule="exact"/>
        <w:ind w:left="119"/>
      </w:pPr>
      <w:r>
        <w:t>Estate or garage sales are not permitted at SRC.</w:t>
      </w:r>
    </w:p>
    <w:p w14:paraId="239E8AD0" w14:textId="77777777" w:rsidR="00416003" w:rsidRDefault="00416003">
      <w:pPr>
        <w:pStyle w:val="BodyText"/>
      </w:pPr>
    </w:p>
    <w:p w14:paraId="14400862" w14:textId="77777777" w:rsidR="00416003" w:rsidRDefault="00790D54">
      <w:pPr>
        <w:pStyle w:val="Heading7"/>
      </w:pPr>
      <w:bookmarkStart w:id="470" w:name="_TOC_250005"/>
      <w:bookmarkEnd w:id="470"/>
      <w:r>
        <w:rPr>
          <w:color w:val="2D74B5"/>
        </w:rPr>
        <w:t>Flyers and Posters</w:t>
      </w:r>
    </w:p>
    <w:p w14:paraId="778E61A1" w14:textId="77777777" w:rsidR="00416003" w:rsidRDefault="00790D54">
      <w:pPr>
        <w:pStyle w:val="BodyText"/>
        <w:ind w:left="119" w:right="395"/>
      </w:pPr>
      <w:r>
        <w:t>All flyers, posters, and memos displayed on SRC’s bulletin boards or placed in in-house mailboxes must be submitted to the Manor Front Desk for review and approval by Administration prior to distribution and/or display. Unapproved flyers and posters will be immediately removed.</w:t>
      </w:r>
    </w:p>
    <w:p w14:paraId="2C444903" w14:textId="77777777" w:rsidR="00416003" w:rsidRDefault="00416003">
      <w:pPr>
        <w:pStyle w:val="BodyText"/>
      </w:pPr>
    </w:p>
    <w:p w14:paraId="52B1C4BE" w14:textId="77777777" w:rsidR="00416003" w:rsidRDefault="00790D54">
      <w:pPr>
        <w:pStyle w:val="Heading7"/>
        <w:spacing w:line="240" w:lineRule="auto"/>
      </w:pPr>
      <w:bookmarkStart w:id="471" w:name="_TOC_250004"/>
      <w:bookmarkEnd w:id="471"/>
      <w:r>
        <w:rPr>
          <w:color w:val="2D74B5"/>
        </w:rPr>
        <w:t>Liability Insurance</w:t>
      </w:r>
    </w:p>
    <w:p w14:paraId="08D57FE6" w14:textId="77777777" w:rsidR="00416003" w:rsidRDefault="00790D54">
      <w:pPr>
        <w:pStyle w:val="BodyText"/>
        <w:spacing w:before="1"/>
        <w:ind w:left="119" w:right="106"/>
      </w:pPr>
      <w:r>
        <w:t>Our property and liability insurance does not cover the loss of any of your personal belongings or any unit upgrades. We require you to maintain insurance for all of your personal belongings and automobiles. We also require that you carry comprehensive general liability insurance for bodily injury or property damage to others caused by you, your guests, or employees. We suggest that you consult with your insurance advisor to determine the best coverage for your particular needs and that you carry special insurance to cover any high-value items such as jewelry and art collections.</w:t>
      </w:r>
    </w:p>
    <w:p w14:paraId="019849FD" w14:textId="77777777" w:rsidR="00416003" w:rsidRDefault="00416003">
      <w:pPr>
        <w:sectPr w:rsidR="00416003">
          <w:headerReference w:type="default" r:id="rId127"/>
          <w:footerReference w:type="default" r:id="rId128"/>
          <w:pgSz w:w="12240" w:h="15840"/>
          <w:pgMar w:top="820" w:right="840" w:bottom="1100" w:left="860" w:header="0" w:footer="906" w:gutter="0"/>
          <w:pgNumType w:start="36"/>
          <w:cols w:space="720"/>
        </w:sectPr>
      </w:pPr>
    </w:p>
    <w:p w14:paraId="4A5B2190" w14:textId="77777777" w:rsidR="00416003" w:rsidRDefault="00790D54">
      <w:pPr>
        <w:pStyle w:val="Heading7"/>
        <w:spacing w:before="19"/>
      </w:pPr>
      <w:bookmarkStart w:id="472" w:name="_TOC_250003"/>
      <w:bookmarkEnd w:id="472"/>
      <w:r>
        <w:rPr>
          <w:color w:val="2D74B5"/>
        </w:rPr>
        <w:t>Solicitation</w:t>
      </w:r>
    </w:p>
    <w:p w14:paraId="25236310" w14:textId="77777777" w:rsidR="00416003" w:rsidRDefault="00790D54">
      <w:pPr>
        <w:pStyle w:val="BodyText"/>
        <w:ind w:left="119" w:right="578"/>
        <w:jc w:val="both"/>
      </w:pPr>
      <w:r>
        <w:t>Solicitation or sales of any kind is strictly prohibited on the property without prior permission from Administration. If you would like to solicit for any cause, charitable or otherwise, please consult with the Administration.</w:t>
      </w:r>
    </w:p>
    <w:p w14:paraId="599C2245" w14:textId="77777777" w:rsidR="00416003" w:rsidRDefault="00416003">
      <w:pPr>
        <w:pStyle w:val="BodyText"/>
        <w:spacing w:before="3"/>
      </w:pPr>
    </w:p>
    <w:p w14:paraId="55DB9984" w14:textId="77777777" w:rsidR="00416003" w:rsidRDefault="00790D54">
      <w:pPr>
        <w:pStyle w:val="Heading7"/>
      </w:pPr>
      <w:bookmarkStart w:id="473" w:name="_TOC_250002"/>
      <w:bookmarkEnd w:id="473"/>
      <w:r>
        <w:rPr>
          <w:color w:val="2D74B5"/>
        </w:rPr>
        <w:t>Smoking</w:t>
      </w:r>
    </w:p>
    <w:p w14:paraId="649D3EBC" w14:textId="77777777" w:rsidR="00416003" w:rsidRDefault="00790D54">
      <w:pPr>
        <w:pStyle w:val="BodyText"/>
        <w:ind w:left="119" w:right="188"/>
      </w:pPr>
      <w:r>
        <w:t>SRC is a non-smoking community. All forms of smoking are prohibited, including e-cigarettes, vaping, and marijuana (recreational and medical). Smoking is not allowed anywhere on the Meadows grounds (except in specifically designated areas). Smoking is not allowed inside apartments, guest rooms, patios and common use outdoor spaces. Guests must abide by the SRC non-smoking policy.</w:t>
      </w:r>
    </w:p>
    <w:p w14:paraId="7F7C8DB5" w14:textId="77777777" w:rsidR="00416003" w:rsidRDefault="00416003">
      <w:pPr>
        <w:pStyle w:val="BodyText"/>
        <w:spacing w:before="2"/>
        <w:rPr>
          <w:sz w:val="20"/>
        </w:rPr>
      </w:pPr>
    </w:p>
    <w:p w14:paraId="685549AB" w14:textId="77777777" w:rsidR="00416003" w:rsidRDefault="00790D54">
      <w:pPr>
        <w:pStyle w:val="Heading7"/>
        <w:spacing w:before="47" w:line="240" w:lineRule="auto"/>
      </w:pPr>
      <w:bookmarkStart w:id="474" w:name="_bookmark16"/>
      <w:bookmarkEnd w:id="474"/>
      <w:r>
        <w:rPr>
          <w:color w:val="2D74B5"/>
          <w:shd w:val="clear" w:color="auto" w:fill="FFFF00"/>
        </w:rPr>
        <w:t>Suggestions and Problem Solving (Resident’s Communications Policy)</w:t>
      </w:r>
    </w:p>
    <w:p w14:paraId="2AF81B22" w14:textId="77777777" w:rsidR="00416003" w:rsidRDefault="00790D54">
      <w:pPr>
        <w:pStyle w:val="BodyText"/>
        <w:spacing w:before="92"/>
        <w:ind w:left="220" w:right="452"/>
      </w:pPr>
      <w:r>
        <w:rPr>
          <w:shd w:val="clear" w:color="auto" w:fill="FFFF00"/>
        </w:rPr>
        <w:t>Residents have several avenues available for making suggestions, asking questions, or voicing concerns regarding SRC’s operations, policies, or procedures.</w:t>
      </w:r>
    </w:p>
    <w:p w14:paraId="0B35C46B" w14:textId="77777777" w:rsidR="00416003" w:rsidRDefault="00416003">
      <w:pPr>
        <w:pStyle w:val="BodyText"/>
        <w:spacing w:before="1"/>
        <w:rPr>
          <w:sz w:val="20"/>
        </w:rPr>
      </w:pPr>
    </w:p>
    <w:p w14:paraId="28BCE0EA" w14:textId="77777777" w:rsidR="00416003" w:rsidRDefault="00790D54">
      <w:pPr>
        <w:pStyle w:val="BodyText"/>
        <w:spacing w:before="51"/>
        <w:ind w:left="220" w:right="466"/>
      </w:pPr>
      <w:r>
        <w:rPr>
          <w:shd w:val="clear" w:color="auto" w:fill="FFFF00"/>
        </w:rPr>
        <w:t>When a Resident has a concern or suggestion, the goal of this process is to try to resolve the issue with the staff closest to the operations first - that being the Department Directors and EDs at the community. However, if there is a resident matter that has policy implications, the resident can ask the Resident Council to get involved by working with the Resident Services Board Committee.</w:t>
      </w:r>
    </w:p>
    <w:p w14:paraId="710D32A4" w14:textId="77777777" w:rsidR="00416003" w:rsidRDefault="00416003">
      <w:pPr>
        <w:pStyle w:val="BodyText"/>
        <w:spacing w:before="2"/>
        <w:rPr>
          <w:sz w:val="19"/>
        </w:rPr>
      </w:pPr>
    </w:p>
    <w:p w14:paraId="225CC247" w14:textId="77777777" w:rsidR="00416003" w:rsidRDefault="00790D54">
      <w:pPr>
        <w:pStyle w:val="ListParagraph"/>
        <w:numPr>
          <w:ilvl w:val="0"/>
          <w:numId w:val="52"/>
        </w:numPr>
        <w:tabs>
          <w:tab w:val="left" w:pos="937"/>
          <w:tab w:val="left" w:pos="938"/>
        </w:tabs>
        <w:spacing w:before="72"/>
        <w:ind w:right="319" w:hanging="360"/>
        <w:rPr>
          <w:rFonts w:ascii="Calibri" w:hAnsi="Calibri"/>
          <w:sz w:val="24"/>
        </w:rPr>
      </w:pPr>
      <w:r>
        <w:rPr>
          <w:rFonts w:ascii="Calibri" w:hAnsi="Calibri"/>
          <w:b/>
          <w:sz w:val="24"/>
          <w:shd w:val="clear" w:color="auto" w:fill="FFFF00"/>
        </w:rPr>
        <w:t xml:space="preserve">Step 1 - Resident should raise the issue to Management: </w:t>
      </w:r>
      <w:r>
        <w:rPr>
          <w:rFonts w:ascii="Calibri" w:hAnsi="Calibri"/>
          <w:sz w:val="24"/>
          <w:shd w:val="clear" w:color="auto" w:fill="FFFF00"/>
        </w:rPr>
        <w:t>Initially, the Resident will notify their community’s Department Director whose department is responsible for the issue of concern. If it is not resolved at that level, the Director or the Resident may escalate it to the</w:t>
      </w:r>
      <w:r>
        <w:rPr>
          <w:rFonts w:ascii="Calibri" w:hAnsi="Calibri"/>
          <w:spacing w:val="-4"/>
          <w:sz w:val="24"/>
          <w:shd w:val="clear" w:color="auto" w:fill="FFFF00"/>
        </w:rPr>
        <w:t xml:space="preserve"> </w:t>
      </w:r>
      <w:r>
        <w:rPr>
          <w:rFonts w:ascii="Calibri" w:hAnsi="Calibri"/>
          <w:sz w:val="24"/>
          <w:shd w:val="clear" w:color="auto" w:fill="FFFF00"/>
        </w:rPr>
        <w:t>ED.</w:t>
      </w:r>
    </w:p>
    <w:p w14:paraId="5B95EBA4" w14:textId="77777777" w:rsidR="00416003" w:rsidRDefault="00416003">
      <w:pPr>
        <w:pStyle w:val="BodyText"/>
        <w:spacing w:before="10"/>
        <w:rPr>
          <w:sz w:val="18"/>
        </w:rPr>
      </w:pPr>
    </w:p>
    <w:p w14:paraId="217DE838" w14:textId="77777777" w:rsidR="00416003" w:rsidRDefault="00790D54">
      <w:pPr>
        <w:pStyle w:val="ListParagraph"/>
        <w:numPr>
          <w:ilvl w:val="0"/>
          <w:numId w:val="52"/>
        </w:numPr>
        <w:tabs>
          <w:tab w:val="left" w:pos="937"/>
          <w:tab w:val="left" w:pos="938"/>
        </w:tabs>
        <w:spacing w:before="72"/>
        <w:ind w:right="512" w:hanging="360"/>
        <w:rPr>
          <w:rFonts w:ascii="Calibri"/>
          <w:sz w:val="24"/>
        </w:rPr>
      </w:pPr>
      <w:r>
        <w:rPr>
          <w:rFonts w:ascii="Calibri"/>
          <w:b/>
          <w:sz w:val="24"/>
          <w:shd w:val="clear" w:color="auto" w:fill="FFFF00"/>
        </w:rPr>
        <w:t xml:space="preserve">Step 2 - Resident can ask Resident Council for support: </w:t>
      </w:r>
      <w:r>
        <w:rPr>
          <w:rFonts w:ascii="Calibri"/>
          <w:sz w:val="24"/>
          <w:shd w:val="clear" w:color="auto" w:fill="FFFF00"/>
        </w:rPr>
        <w:t>If the issue is not resolved to the Resident's satisfaction after working through Management, then the Resident should appeal to the Resident Council for support in the resolution. The Resident Council will either take a position to raise the issue, as a matter of policy to be reviewed, or not take any action. For those issues not raised by the Resident Council, the issue is considered</w:t>
      </w:r>
      <w:r>
        <w:rPr>
          <w:rFonts w:ascii="Calibri"/>
          <w:spacing w:val="-7"/>
          <w:sz w:val="24"/>
          <w:shd w:val="clear" w:color="auto" w:fill="FFFF00"/>
        </w:rPr>
        <w:t xml:space="preserve"> </w:t>
      </w:r>
      <w:r>
        <w:rPr>
          <w:rFonts w:ascii="Calibri"/>
          <w:sz w:val="24"/>
          <w:shd w:val="clear" w:color="auto" w:fill="FFFF00"/>
        </w:rPr>
        <w:t>closed.</w:t>
      </w:r>
    </w:p>
    <w:p w14:paraId="7642668F" w14:textId="77777777" w:rsidR="00416003" w:rsidRDefault="00416003">
      <w:pPr>
        <w:pStyle w:val="BodyText"/>
        <w:spacing w:before="10"/>
        <w:rPr>
          <w:sz w:val="18"/>
        </w:rPr>
      </w:pPr>
    </w:p>
    <w:p w14:paraId="6C658152" w14:textId="77777777" w:rsidR="00416003" w:rsidRDefault="00790D54">
      <w:pPr>
        <w:pStyle w:val="ListParagraph"/>
        <w:numPr>
          <w:ilvl w:val="0"/>
          <w:numId w:val="52"/>
        </w:numPr>
        <w:tabs>
          <w:tab w:val="left" w:pos="937"/>
          <w:tab w:val="left" w:pos="938"/>
        </w:tabs>
        <w:spacing w:before="72"/>
        <w:ind w:right="284" w:hanging="360"/>
        <w:rPr>
          <w:rFonts w:ascii="Calibri"/>
          <w:sz w:val="24"/>
        </w:rPr>
      </w:pPr>
      <w:r>
        <w:rPr>
          <w:rFonts w:ascii="Calibri"/>
          <w:b/>
          <w:sz w:val="24"/>
          <w:shd w:val="clear" w:color="auto" w:fill="FFFF00"/>
        </w:rPr>
        <w:t xml:space="preserve">Step 3 - Resident Council meets with Management with their policy recommendation: </w:t>
      </w:r>
      <w:r>
        <w:rPr>
          <w:rFonts w:ascii="Calibri"/>
          <w:sz w:val="24"/>
          <w:shd w:val="clear" w:color="auto" w:fill="FFFF00"/>
        </w:rPr>
        <w:t>If in Step 2, the Resident Council decides to raise the policy issue, their recommendation should be presented to Management to determine whether it can be resolved there. If Management wishes to approve the recommendation, they will recommend to the Resident Services Committee a policy change. The Resident Services Committee will then consider the request and make their recommendation to the Board of Directors for approval. If Management declines the Resident Council recommendation, the Resident Council would need to determine whether to proceed to Step</w:t>
      </w:r>
      <w:r>
        <w:rPr>
          <w:rFonts w:ascii="Calibri"/>
          <w:spacing w:val="-3"/>
          <w:sz w:val="24"/>
          <w:shd w:val="clear" w:color="auto" w:fill="FFFF00"/>
        </w:rPr>
        <w:t xml:space="preserve"> </w:t>
      </w:r>
      <w:r>
        <w:rPr>
          <w:rFonts w:ascii="Calibri"/>
          <w:sz w:val="24"/>
          <w:shd w:val="clear" w:color="auto" w:fill="FFFF00"/>
        </w:rPr>
        <w:t>4.</w:t>
      </w:r>
    </w:p>
    <w:p w14:paraId="0D1F0CEB" w14:textId="77777777" w:rsidR="00416003" w:rsidRDefault="00416003">
      <w:pPr>
        <w:rPr>
          <w:rFonts w:ascii="Calibri"/>
          <w:sz w:val="24"/>
        </w:rPr>
        <w:sectPr w:rsidR="00416003">
          <w:headerReference w:type="default" r:id="rId129"/>
          <w:footerReference w:type="default" r:id="rId130"/>
          <w:pgSz w:w="12240" w:h="15840"/>
          <w:pgMar w:top="1360" w:right="1240" w:bottom="960" w:left="1220" w:header="0" w:footer="760" w:gutter="0"/>
          <w:pgNumType w:start="37"/>
          <w:cols w:space="720"/>
        </w:sectPr>
      </w:pPr>
    </w:p>
    <w:p w14:paraId="7B3F5D06" w14:textId="77777777" w:rsidR="00416003" w:rsidRDefault="00416003">
      <w:pPr>
        <w:pStyle w:val="BodyText"/>
        <w:spacing w:before="2"/>
        <w:rPr>
          <w:sz w:val="8"/>
        </w:rPr>
      </w:pPr>
    </w:p>
    <w:p w14:paraId="48E09E39" w14:textId="77777777" w:rsidR="00416003" w:rsidRDefault="00790D54">
      <w:pPr>
        <w:pStyle w:val="ListParagraph"/>
        <w:numPr>
          <w:ilvl w:val="0"/>
          <w:numId w:val="52"/>
        </w:numPr>
        <w:tabs>
          <w:tab w:val="left" w:pos="937"/>
          <w:tab w:val="left" w:pos="938"/>
        </w:tabs>
        <w:spacing w:before="72"/>
        <w:ind w:right="1077" w:hanging="360"/>
        <w:rPr>
          <w:rFonts w:ascii="Calibri"/>
          <w:sz w:val="24"/>
        </w:rPr>
      </w:pPr>
      <w:r>
        <w:rPr>
          <w:rFonts w:ascii="Calibri"/>
          <w:b/>
          <w:sz w:val="24"/>
          <w:shd w:val="clear" w:color="auto" w:fill="FFFF00"/>
        </w:rPr>
        <w:t xml:space="preserve">Step 4 - If appropriate, Resident Services Committee &amp; Board Considers Request: </w:t>
      </w:r>
      <w:r>
        <w:rPr>
          <w:rFonts w:ascii="Calibri"/>
          <w:sz w:val="24"/>
          <w:shd w:val="clear" w:color="auto" w:fill="FFFF00"/>
        </w:rPr>
        <w:t>The Resident Council's request to the Board should be presented to the Resident Services Committee, with assistance from the Resident board member to make certain it has gone through the proper channels before presenting it to the Resident Services Committee. Any action to be taken on such resident-initiated requests will be reviewed by the Board prior to finalizing a response to the resident and Resident Council. This step is required to understand the operational implications and related financial impacts, if</w:t>
      </w:r>
      <w:r>
        <w:rPr>
          <w:rFonts w:ascii="Calibri"/>
          <w:spacing w:val="-25"/>
          <w:sz w:val="24"/>
          <w:shd w:val="clear" w:color="auto" w:fill="FFFF00"/>
        </w:rPr>
        <w:t xml:space="preserve"> </w:t>
      </w:r>
      <w:r>
        <w:rPr>
          <w:rFonts w:ascii="Calibri"/>
          <w:sz w:val="24"/>
          <w:shd w:val="clear" w:color="auto" w:fill="FFFF00"/>
        </w:rPr>
        <w:t>any.</w:t>
      </w:r>
    </w:p>
    <w:p w14:paraId="6C22D209" w14:textId="77777777" w:rsidR="00416003" w:rsidRDefault="00416003">
      <w:pPr>
        <w:pStyle w:val="BodyText"/>
        <w:spacing w:before="9"/>
      </w:pPr>
    </w:p>
    <w:p w14:paraId="0EE0A19A" w14:textId="1AEFA8ED" w:rsidR="00416003" w:rsidRDefault="00560545">
      <w:pPr>
        <w:pStyle w:val="BodyText"/>
        <w:spacing w:before="52"/>
        <w:ind w:left="119" w:right="216"/>
        <w:jc w:val="both"/>
      </w:pPr>
      <w:r>
        <w:rPr>
          <w:noProof/>
        </w:rPr>
        <mc:AlternateContent>
          <mc:Choice Requires="wps">
            <w:drawing>
              <wp:anchor distT="0" distB="0" distL="114300" distR="114300" simplePos="0" relativeHeight="251822592" behindDoc="1" locked="0" layoutInCell="1" allowOverlap="1" wp14:anchorId="54EC2A89" wp14:editId="4079C7B8">
                <wp:simplePos x="0" y="0"/>
                <wp:positionH relativeFrom="page">
                  <wp:posOffset>850265</wp:posOffset>
                </wp:positionH>
                <wp:positionV relativeFrom="paragraph">
                  <wp:posOffset>33655</wp:posOffset>
                </wp:positionV>
                <wp:extent cx="5994400" cy="372110"/>
                <wp:effectExtent l="2540" t="3175" r="3810" b="0"/>
                <wp:wrapNone/>
                <wp:docPr id="573897960" name="Freeform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4400" cy="372110"/>
                        </a:xfrm>
                        <a:custGeom>
                          <a:avLst/>
                          <a:gdLst>
                            <a:gd name="T0" fmla="+- 0 10778 1339"/>
                            <a:gd name="T1" fmla="*/ T0 w 9440"/>
                            <a:gd name="T2" fmla="+- 0 53 53"/>
                            <a:gd name="T3" fmla="*/ 53 h 586"/>
                            <a:gd name="T4" fmla="+- 0 1339 1339"/>
                            <a:gd name="T5" fmla="*/ T4 w 9440"/>
                            <a:gd name="T6" fmla="+- 0 53 53"/>
                            <a:gd name="T7" fmla="*/ 53 h 586"/>
                            <a:gd name="T8" fmla="+- 0 1339 1339"/>
                            <a:gd name="T9" fmla="*/ T8 w 9440"/>
                            <a:gd name="T10" fmla="+- 0 345 53"/>
                            <a:gd name="T11" fmla="*/ 345 h 586"/>
                            <a:gd name="T12" fmla="+- 0 1339 1339"/>
                            <a:gd name="T13" fmla="*/ T12 w 9440"/>
                            <a:gd name="T14" fmla="+- 0 638 53"/>
                            <a:gd name="T15" fmla="*/ 638 h 586"/>
                            <a:gd name="T16" fmla="+- 0 10778 1339"/>
                            <a:gd name="T17" fmla="*/ T16 w 9440"/>
                            <a:gd name="T18" fmla="+- 0 638 53"/>
                            <a:gd name="T19" fmla="*/ 638 h 586"/>
                            <a:gd name="T20" fmla="+- 0 10778 1339"/>
                            <a:gd name="T21" fmla="*/ T20 w 9440"/>
                            <a:gd name="T22" fmla="+- 0 345 53"/>
                            <a:gd name="T23" fmla="*/ 345 h 586"/>
                            <a:gd name="T24" fmla="+- 0 10778 1339"/>
                            <a:gd name="T25" fmla="*/ T24 w 9440"/>
                            <a:gd name="T26" fmla="+- 0 53 53"/>
                            <a:gd name="T27" fmla="*/ 53 h 586"/>
                          </a:gdLst>
                          <a:ahLst/>
                          <a:cxnLst>
                            <a:cxn ang="0">
                              <a:pos x="T1" y="T3"/>
                            </a:cxn>
                            <a:cxn ang="0">
                              <a:pos x="T5" y="T7"/>
                            </a:cxn>
                            <a:cxn ang="0">
                              <a:pos x="T9" y="T11"/>
                            </a:cxn>
                            <a:cxn ang="0">
                              <a:pos x="T13" y="T15"/>
                            </a:cxn>
                            <a:cxn ang="0">
                              <a:pos x="T17" y="T19"/>
                            </a:cxn>
                            <a:cxn ang="0">
                              <a:pos x="T21" y="T23"/>
                            </a:cxn>
                            <a:cxn ang="0">
                              <a:pos x="T25" y="T27"/>
                            </a:cxn>
                          </a:cxnLst>
                          <a:rect l="0" t="0" r="r" b="b"/>
                          <a:pathLst>
                            <a:path w="9440" h="586">
                              <a:moveTo>
                                <a:pt x="9439" y="0"/>
                              </a:moveTo>
                              <a:lnTo>
                                <a:pt x="0" y="0"/>
                              </a:lnTo>
                              <a:lnTo>
                                <a:pt x="0" y="292"/>
                              </a:lnTo>
                              <a:lnTo>
                                <a:pt x="0" y="585"/>
                              </a:lnTo>
                              <a:lnTo>
                                <a:pt x="9439" y="585"/>
                              </a:lnTo>
                              <a:lnTo>
                                <a:pt x="9439" y="292"/>
                              </a:lnTo>
                              <a:lnTo>
                                <a:pt x="943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polyline w14:anchorId="5EC43B8E" id="Freeform 959" o:spid="_x0000_s1026" style="position:absolute;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8.9pt,2.65pt,66.95pt,2.65pt,66.95pt,17.25pt,66.95pt,31.9pt,538.9pt,31.9pt,538.9pt,17.25pt,538.9pt,2.65pt" coordsize="944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" fillcolor="yellow" stroked="f">
                <v:path arrowok="t" o:connecttype="custom" o:connectlocs="5993765,33655;0,33655;0,219075;0,405130;5993765,405130;5993765,219075;5993765,33655" o:connectangles="0,0,0,0,0,0,0"/>
                <w10:wrap anchorx="page"/>
              </v:polyline>
            </w:pict>
          </mc:Fallback>
        </mc:AlternateContent>
      </w:r>
      <w:r>
        <w:t xml:space="preserve">Note that any Resident-specific request of a confidential nature may be raised directly to the Board of Directors, through the Resident Services Board Committee, after attempt at resolution </w:t>
      </w:r>
      <w:r>
        <w:rPr>
          <w:shd w:val="clear" w:color="auto" w:fill="FFFF00"/>
        </w:rPr>
        <w:t>through Management.</w:t>
      </w:r>
    </w:p>
    <w:p w14:paraId="5AA44E03" w14:textId="77777777" w:rsidR="00416003" w:rsidRDefault="00416003">
      <w:pPr>
        <w:pStyle w:val="BodyText"/>
      </w:pPr>
    </w:p>
    <w:p w14:paraId="6C51A45A" w14:textId="77777777" w:rsidR="00416003" w:rsidRDefault="00416003">
      <w:pPr>
        <w:pStyle w:val="BodyText"/>
        <w:spacing w:before="10"/>
        <w:rPr>
          <w:sz w:val="28"/>
        </w:rPr>
      </w:pPr>
    </w:p>
    <w:p w14:paraId="131AF3AE" w14:textId="77777777" w:rsidR="00416003" w:rsidRDefault="00790D54">
      <w:pPr>
        <w:pStyle w:val="Heading7"/>
      </w:pPr>
      <w:bookmarkStart w:id="475" w:name="_TOC_250001"/>
      <w:bookmarkEnd w:id="475"/>
      <w:r>
        <w:rPr>
          <w:color w:val="2D74B5"/>
        </w:rPr>
        <w:t>Courtesy</w:t>
      </w:r>
    </w:p>
    <w:p w14:paraId="0C030BBE" w14:textId="77777777" w:rsidR="00416003" w:rsidRDefault="00790D54">
      <w:pPr>
        <w:pStyle w:val="BodyText"/>
        <w:ind w:left="119" w:right="444"/>
      </w:pPr>
      <w:r>
        <w:t>We understand that residents may have concerns, complaints or disagreements with us, other residents, guests, or staff members. Nonetheless, we expect residents and their guests to be courteous and civil towards fellow residents, guests and staff and to respect the privacy of residents and their right to live peaceably in their homes.</w:t>
      </w:r>
    </w:p>
    <w:p w14:paraId="6BE62DF8" w14:textId="77777777" w:rsidR="00416003" w:rsidRDefault="00416003">
      <w:pPr>
        <w:pStyle w:val="BodyText"/>
      </w:pPr>
    </w:p>
    <w:p w14:paraId="787E7AE7" w14:textId="77777777" w:rsidR="00416003" w:rsidRDefault="00790D54">
      <w:pPr>
        <w:pStyle w:val="BodyText"/>
        <w:ind w:left="119" w:right="123"/>
      </w:pPr>
      <w:r>
        <w:t>Differences of opinion shall be expressed cordially, with courtesy and respect, and in a productive and collegial spirit. Conduct by residents or guests that constitutes a disturbance to residents' peaceful enjoyment at SRC or impairs our ability to reasonably manage SRC is prohibited, including the following:</w:t>
      </w:r>
    </w:p>
    <w:p w14:paraId="273DDAD8" w14:textId="77777777" w:rsidR="00416003" w:rsidRDefault="00790D54">
      <w:pPr>
        <w:pStyle w:val="ListParagraph"/>
        <w:numPr>
          <w:ilvl w:val="0"/>
          <w:numId w:val="55"/>
        </w:numPr>
        <w:tabs>
          <w:tab w:val="left" w:pos="840"/>
        </w:tabs>
        <w:rPr>
          <w:rFonts w:ascii="Calibri"/>
          <w:sz w:val="24"/>
        </w:rPr>
      </w:pPr>
      <w:r>
        <w:rPr>
          <w:rFonts w:ascii="Calibri"/>
          <w:sz w:val="24"/>
        </w:rPr>
        <w:t>Insults, ridicule, disparagement,</w:t>
      </w:r>
      <w:r>
        <w:rPr>
          <w:rFonts w:ascii="Calibri"/>
          <w:spacing w:val="-31"/>
          <w:sz w:val="24"/>
        </w:rPr>
        <w:t xml:space="preserve"> </w:t>
      </w:r>
      <w:r>
        <w:rPr>
          <w:rFonts w:ascii="Calibri"/>
          <w:sz w:val="24"/>
        </w:rPr>
        <w:t>defamation</w:t>
      </w:r>
    </w:p>
    <w:p w14:paraId="0B014BBE" w14:textId="77777777" w:rsidR="00416003" w:rsidRDefault="00790D54">
      <w:pPr>
        <w:pStyle w:val="ListParagraph"/>
        <w:numPr>
          <w:ilvl w:val="0"/>
          <w:numId w:val="55"/>
        </w:numPr>
        <w:tabs>
          <w:tab w:val="left" w:pos="840"/>
        </w:tabs>
        <w:rPr>
          <w:rFonts w:ascii="Calibri"/>
          <w:sz w:val="24"/>
        </w:rPr>
      </w:pPr>
      <w:r>
        <w:rPr>
          <w:rFonts w:ascii="Calibri"/>
          <w:sz w:val="24"/>
        </w:rPr>
        <w:t>False claims, exaggerated and unsubstantiated</w:t>
      </w:r>
      <w:r>
        <w:rPr>
          <w:rFonts w:ascii="Calibri"/>
          <w:spacing w:val="-38"/>
          <w:sz w:val="24"/>
        </w:rPr>
        <w:t xml:space="preserve"> </w:t>
      </w:r>
      <w:r>
        <w:rPr>
          <w:rFonts w:ascii="Calibri"/>
          <w:sz w:val="24"/>
        </w:rPr>
        <w:t>allegations</w:t>
      </w:r>
    </w:p>
    <w:p w14:paraId="4BC35F23" w14:textId="77777777" w:rsidR="00416003" w:rsidRDefault="00790D54">
      <w:pPr>
        <w:pStyle w:val="ListParagraph"/>
        <w:numPr>
          <w:ilvl w:val="0"/>
          <w:numId w:val="55"/>
        </w:numPr>
        <w:tabs>
          <w:tab w:val="left" w:pos="840"/>
        </w:tabs>
        <w:rPr>
          <w:rFonts w:ascii="Calibri"/>
          <w:sz w:val="24"/>
        </w:rPr>
      </w:pPr>
      <w:r>
        <w:rPr>
          <w:rFonts w:ascii="Calibri"/>
          <w:sz w:val="24"/>
        </w:rPr>
        <w:t>Threats to harm another,</w:t>
      </w:r>
      <w:r>
        <w:rPr>
          <w:rFonts w:ascii="Calibri"/>
          <w:spacing w:val="-27"/>
          <w:sz w:val="24"/>
        </w:rPr>
        <w:t xml:space="preserve"> </w:t>
      </w:r>
      <w:r>
        <w:rPr>
          <w:rFonts w:ascii="Calibri"/>
          <w:sz w:val="24"/>
        </w:rPr>
        <w:t>intimidation</w:t>
      </w:r>
    </w:p>
    <w:p w14:paraId="21259483" w14:textId="77777777" w:rsidR="00416003" w:rsidRDefault="00790D54">
      <w:pPr>
        <w:pStyle w:val="ListParagraph"/>
        <w:numPr>
          <w:ilvl w:val="0"/>
          <w:numId w:val="55"/>
        </w:numPr>
        <w:tabs>
          <w:tab w:val="left" w:pos="840"/>
        </w:tabs>
        <w:rPr>
          <w:rFonts w:ascii="Calibri"/>
          <w:sz w:val="24"/>
        </w:rPr>
      </w:pPr>
      <w:r>
        <w:rPr>
          <w:rFonts w:ascii="Calibri"/>
          <w:sz w:val="24"/>
        </w:rPr>
        <w:t>Malicious</w:t>
      </w:r>
      <w:r>
        <w:rPr>
          <w:rFonts w:ascii="Calibri"/>
          <w:spacing w:val="-9"/>
          <w:sz w:val="24"/>
        </w:rPr>
        <w:t xml:space="preserve"> </w:t>
      </w:r>
      <w:r>
        <w:rPr>
          <w:rFonts w:ascii="Calibri"/>
          <w:sz w:val="24"/>
        </w:rPr>
        <w:t>gossip</w:t>
      </w:r>
    </w:p>
    <w:p w14:paraId="39BF346A" w14:textId="77777777" w:rsidR="00416003" w:rsidRDefault="00790D54">
      <w:pPr>
        <w:pStyle w:val="ListParagraph"/>
        <w:numPr>
          <w:ilvl w:val="0"/>
          <w:numId w:val="55"/>
        </w:numPr>
        <w:tabs>
          <w:tab w:val="left" w:pos="840"/>
        </w:tabs>
        <w:ind w:right="265"/>
        <w:rPr>
          <w:rFonts w:ascii="Calibri"/>
          <w:sz w:val="24"/>
        </w:rPr>
      </w:pPr>
      <w:r>
        <w:rPr>
          <w:rFonts w:ascii="Calibri"/>
          <w:sz w:val="24"/>
        </w:rPr>
        <w:t>Harassment or discrimination because of physical or mental disability, medical condition, sex, race, color, religion, national origin, marital status, or registered domestic partner status</w:t>
      </w:r>
    </w:p>
    <w:p w14:paraId="774AA3A4" w14:textId="77777777" w:rsidR="00416003" w:rsidRDefault="00790D54">
      <w:pPr>
        <w:pStyle w:val="ListParagraph"/>
        <w:numPr>
          <w:ilvl w:val="0"/>
          <w:numId w:val="55"/>
        </w:numPr>
        <w:tabs>
          <w:tab w:val="left" w:pos="840"/>
        </w:tabs>
        <w:ind w:right="457"/>
        <w:rPr>
          <w:rFonts w:ascii="Calibri"/>
          <w:sz w:val="24"/>
        </w:rPr>
      </w:pPr>
      <w:r>
        <w:rPr>
          <w:rFonts w:ascii="Calibri"/>
          <w:sz w:val="24"/>
        </w:rPr>
        <w:t>Bullying, abuse, or harassment, on the basis of actual or perceived sexual orientation, gender</w:t>
      </w:r>
      <w:r>
        <w:rPr>
          <w:rFonts w:ascii="Calibri"/>
          <w:spacing w:val="-4"/>
          <w:sz w:val="24"/>
        </w:rPr>
        <w:t xml:space="preserve"> </w:t>
      </w:r>
      <w:r>
        <w:rPr>
          <w:rFonts w:ascii="Calibri"/>
          <w:sz w:val="24"/>
        </w:rPr>
        <w:t>identity,</w:t>
      </w:r>
      <w:r>
        <w:rPr>
          <w:rFonts w:ascii="Calibri"/>
          <w:spacing w:val="-6"/>
          <w:sz w:val="24"/>
        </w:rPr>
        <w:t xml:space="preserve"> </w:t>
      </w:r>
      <w:r>
        <w:rPr>
          <w:rFonts w:ascii="Calibri"/>
          <w:sz w:val="24"/>
        </w:rPr>
        <w:t>gender</w:t>
      </w:r>
      <w:r>
        <w:rPr>
          <w:rFonts w:ascii="Calibri"/>
          <w:spacing w:val="-8"/>
          <w:sz w:val="24"/>
        </w:rPr>
        <w:t xml:space="preserve"> </w:t>
      </w:r>
      <w:r>
        <w:rPr>
          <w:rFonts w:ascii="Calibri"/>
          <w:sz w:val="24"/>
        </w:rPr>
        <w:t>expression,</w:t>
      </w:r>
      <w:r>
        <w:rPr>
          <w:rFonts w:ascii="Calibri"/>
          <w:spacing w:val="-6"/>
          <w:sz w:val="24"/>
        </w:rPr>
        <w:t xml:space="preserve"> </w:t>
      </w:r>
      <w:r>
        <w:rPr>
          <w:rFonts w:ascii="Calibri"/>
          <w:sz w:val="24"/>
        </w:rPr>
        <w:t>or</w:t>
      </w:r>
      <w:r>
        <w:rPr>
          <w:rFonts w:ascii="Calibri"/>
          <w:spacing w:val="-6"/>
          <w:sz w:val="24"/>
        </w:rPr>
        <w:t xml:space="preserve"> </w:t>
      </w:r>
      <w:r>
        <w:rPr>
          <w:rFonts w:ascii="Calibri"/>
          <w:sz w:val="24"/>
        </w:rPr>
        <w:t>HIV</w:t>
      </w:r>
      <w:r>
        <w:rPr>
          <w:rFonts w:ascii="Calibri"/>
          <w:spacing w:val="-3"/>
          <w:sz w:val="24"/>
        </w:rPr>
        <w:t xml:space="preserve"> </w:t>
      </w:r>
      <w:r>
        <w:rPr>
          <w:rFonts w:ascii="Calibri"/>
          <w:sz w:val="24"/>
        </w:rPr>
        <w:t>status,</w:t>
      </w:r>
      <w:r>
        <w:rPr>
          <w:rFonts w:ascii="Calibri"/>
          <w:spacing w:val="-4"/>
          <w:sz w:val="24"/>
        </w:rPr>
        <w:t xml:space="preserve"> </w:t>
      </w:r>
      <w:r>
        <w:rPr>
          <w:rFonts w:ascii="Calibri"/>
          <w:sz w:val="24"/>
        </w:rPr>
        <w:t>or</w:t>
      </w:r>
      <w:r>
        <w:rPr>
          <w:rFonts w:ascii="Calibri"/>
          <w:spacing w:val="-8"/>
          <w:sz w:val="24"/>
        </w:rPr>
        <w:t xml:space="preserve"> </w:t>
      </w:r>
      <w:r>
        <w:rPr>
          <w:rFonts w:ascii="Calibri"/>
          <w:sz w:val="24"/>
        </w:rPr>
        <w:t>based</w:t>
      </w:r>
      <w:r>
        <w:rPr>
          <w:rFonts w:ascii="Calibri"/>
          <w:spacing w:val="-3"/>
          <w:sz w:val="24"/>
        </w:rPr>
        <w:t xml:space="preserve"> </w:t>
      </w:r>
      <w:r>
        <w:rPr>
          <w:rFonts w:ascii="Calibri"/>
          <w:sz w:val="24"/>
        </w:rPr>
        <w:t>on</w:t>
      </w:r>
      <w:r>
        <w:rPr>
          <w:rFonts w:ascii="Calibri"/>
          <w:spacing w:val="-3"/>
          <w:sz w:val="24"/>
        </w:rPr>
        <w:t xml:space="preserve"> </w:t>
      </w:r>
      <w:r>
        <w:rPr>
          <w:rFonts w:ascii="Calibri"/>
          <w:sz w:val="24"/>
        </w:rPr>
        <w:t>association</w:t>
      </w:r>
      <w:r>
        <w:rPr>
          <w:rFonts w:ascii="Calibri"/>
          <w:spacing w:val="-8"/>
          <w:sz w:val="24"/>
        </w:rPr>
        <w:t xml:space="preserve"> </w:t>
      </w:r>
      <w:r>
        <w:rPr>
          <w:rFonts w:ascii="Calibri"/>
          <w:sz w:val="24"/>
        </w:rPr>
        <w:t>with</w:t>
      </w:r>
      <w:r>
        <w:rPr>
          <w:rFonts w:ascii="Calibri"/>
          <w:spacing w:val="-5"/>
          <w:sz w:val="24"/>
        </w:rPr>
        <w:t xml:space="preserve"> </w:t>
      </w:r>
      <w:r>
        <w:rPr>
          <w:rFonts w:ascii="Calibri"/>
          <w:sz w:val="24"/>
        </w:rPr>
        <w:t>another individual on account of that individual's actual or perceived sexual orientation,</w:t>
      </w:r>
      <w:r>
        <w:rPr>
          <w:rFonts w:ascii="Calibri"/>
          <w:spacing w:val="-37"/>
          <w:sz w:val="24"/>
        </w:rPr>
        <w:t xml:space="preserve"> </w:t>
      </w:r>
      <w:r>
        <w:rPr>
          <w:rFonts w:ascii="Calibri"/>
          <w:sz w:val="24"/>
        </w:rPr>
        <w:t>gender identity, gender expression, or HIV</w:t>
      </w:r>
      <w:r>
        <w:rPr>
          <w:rFonts w:ascii="Calibri"/>
          <w:spacing w:val="-14"/>
          <w:sz w:val="24"/>
        </w:rPr>
        <w:t xml:space="preserve"> </w:t>
      </w:r>
      <w:r>
        <w:rPr>
          <w:rFonts w:ascii="Calibri"/>
          <w:sz w:val="24"/>
        </w:rPr>
        <w:t>status</w:t>
      </w:r>
    </w:p>
    <w:p w14:paraId="0574C251" w14:textId="77777777" w:rsidR="00416003" w:rsidRDefault="00790D54">
      <w:pPr>
        <w:pStyle w:val="ListParagraph"/>
        <w:numPr>
          <w:ilvl w:val="0"/>
          <w:numId w:val="55"/>
        </w:numPr>
        <w:tabs>
          <w:tab w:val="left" w:pos="840"/>
        </w:tabs>
        <w:spacing w:before="2"/>
        <w:ind w:right="764"/>
        <w:rPr>
          <w:rFonts w:ascii="Calibri"/>
          <w:sz w:val="24"/>
        </w:rPr>
      </w:pPr>
      <w:r>
        <w:rPr>
          <w:rFonts w:ascii="Calibri"/>
          <w:sz w:val="24"/>
        </w:rPr>
        <w:t>Delaying,</w:t>
      </w:r>
      <w:r>
        <w:rPr>
          <w:rFonts w:ascii="Calibri"/>
          <w:spacing w:val="-9"/>
          <w:sz w:val="24"/>
        </w:rPr>
        <w:t xml:space="preserve"> </w:t>
      </w:r>
      <w:r>
        <w:rPr>
          <w:rFonts w:ascii="Calibri"/>
          <w:sz w:val="24"/>
        </w:rPr>
        <w:t>deterring</w:t>
      </w:r>
      <w:r>
        <w:rPr>
          <w:rFonts w:ascii="Calibri"/>
          <w:spacing w:val="-7"/>
          <w:sz w:val="24"/>
        </w:rPr>
        <w:t xml:space="preserve"> </w:t>
      </w:r>
      <w:r>
        <w:rPr>
          <w:rFonts w:ascii="Calibri"/>
          <w:sz w:val="24"/>
        </w:rPr>
        <w:t>or</w:t>
      </w:r>
      <w:r>
        <w:rPr>
          <w:rFonts w:ascii="Calibri"/>
          <w:spacing w:val="-6"/>
          <w:sz w:val="24"/>
        </w:rPr>
        <w:t xml:space="preserve"> </w:t>
      </w:r>
      <w:r>
        <w:rPr>
          <w:rFonts w:ascii="Calibri"/>
          <w:sz w:val="24"/>
        </w:rPr>
        <w:t>otherwise</w:t>
      </w:r>
      <w:r>
        <w:rPr>
          <w:rFonts w:ascii="Calibri"/>
          <w:spacing w:val="-3"/>
          <w:sz w:val="24"/>
        </w:rPr>
        <w:t xml:space="preserve"> </w:t>
      </w:r>
      <w:r>
        <w:rPr>
          <w:rFonts w:ascii="Calibri"/>
          <w:sz w:val="24"/>
        </w:rPr>
        <w:t>interfering</w:t>
      </w:r>
      <w:r>
        <w:rPr>
          <w:rFonts w:ascii="Calibri"/>
          <w:spacing w:val="-7"/>
          <w:sz w:val="24"/>
        </w:rPr>
        <w:t xml:space="preserve"> </w:t>
      </w:r>
      <w:r>
        <w:rPr>
          <w:rFonts w:ascii="Calibri"/>
          <w:sz w:val="24"/>
        </w:rPr>
        <w:t>with</w:t>
      </w:r>
      <w:r>
        <w:rPr>
          <w:rFonts w:ascii="Calibri"/>
          <w:spacing w:val="-10"/>
          <w:sz w:val="24"/>
        </w:rPr>
        <w:t xml:space="preserve"> </w:t>
      </w:r>
      <w:r>
        <w:rPr>
          <w:rFonts w:ascii="Calibri"/>
          <w:sz w:val="24"/>
        </w:rPr>
        <w:t>the</w:t>
      </w:r>
      <w:r>
        <w:rPr>
          <w:rFonts w:ascii="Calibri"/>
          <w:spacing w:val="-8"/>
          <w:sz w:val="24"/>
        </w:rPr>
        <w:t xml:space="preserve"> </w:t>
      </w:r>
      <w:r>
        <w:rPr>
          <w:rFonts w:ascii="Calibri"/>
          <w:sz w:val="24"/>
        </w:rPr>
        <w:t>ability</w:t>
      </w:r>
      <w:r>
        <w:rPr>
          <w:rFonts w:ascii="Calibri"/>
          <w:spacing w:val="-7"/>
          <w:sz w:val="24"/>
        </w:rPr>
        <w:t xml:space="preserve"> </w:t>
      </w:r>
      <w:r>
        <w:rPr>
          <w:rFonts w:ascii="Calibri"/>
          <w:sz w:val="24"/>
        </w:rPr>
        <w:t>of</w:t>
      </w:r>
      <w:r>
        <w:rPr>
          <w:rFonts w:ascii="Calibri"/>
          <w:spacing w:val="-3"/>
          <w:sz w:val="24"/>
        </w:rPr>
        <w:t xml:space="preserve"> </w:t>
      </w:r>
      <w:r>
        <w:rPr>
          <w:rFonts w:ascii="Calibri"/>
          <w:sz w:val="24"/>
        </w:rPr>
        <w:t>staff</w:t>
      </w:r>
      <w:r>
        <w:rPr>
          <w:rFonts w:ascii="Calibri"/>
          <w:spacing w:val="-5"/>
          <w:sz w:val="24"/>
        </w:rPr>
        <w:t xml:space="preserve"> </w:t>
      </w:r>
      <w:r>
        <w:rPr>
          <w:rFonts w:ascii="Calibri"/>
          <w:sz w:val="24"/>
        </w:rPr>
        <w:t>to</w:t>
      </w:r>
      <w:r>
        <w:rPr>
          <w:rFonts w:ascii="Calibri"/>
          <w:spacing w:val="-6"/>
          <w:sz w:val="24"/>
        </w:rPr>
        <w:t xml:space="preserve"> </w:t>
      </w:r>
      <w:r>
        <w:rPr>
          <w:rFonts w:ascii="Calibri"/>
          <w:sz w:val="24"/>
        </w:rPr>
        <w:t>carry</w:t>
      </w:r>
      <w:r>
        <w:rPr>
          <w:rFonts w:ascii="Calibri"/>
          <w:spacing w:val="-5"/>
          <w:sz w:val="24"/>
        </w:rPr>
        <w:t xml:space="preserve"> </w:t>
      </w:r>
      <w:r>
        <w:rPr>
          <w:rFonts w:ascii="Calibri"/>
          <w:sz w:val="24"/>
        </w:rPr>
        <w:t>out</w:t>
      </w:r>
      <w:r>
        <w:rPr>
          <w:rFonts w:ascii="Calibri"/>
          <w:spacing w:val="-5"/>
          <w:sz w:val="24"/>
        </w:rPr>
        <w:t xml:space="preserve"> </w:t>
      </w:r>
      <w:r>
        <w:rPr>
          <w:rFonts w:ascii="Calibri"/>
          <w:sz w:val="24"/>
        </w:rPr>
        <w:t>their duties</w:t>
      </w:r>
    </w:p>
    <w:p w14:paraId="6B4F5B17" w14:textId="77777777" w:rsidR="00416003" w:rsidRDefault="00790D54">
      <w:pPr>
        <w:pStyle w:val="ListParagraph"/>
        <w:numPr>
          <w:ilvl w:val="0"/>
          <w:numId w:val="55"/>
        </w:numPr>
        <w:tabs>
          <w:tab w:val="left" w:pos="840"/>
        </w:tabs>
        <w:ind w:right="269"/>
        <w:rPr>
          <w:rFonts w:ascii="Calibri"/>
          <w:sz w:val="24"/>
        </w:rPr>
      </w:pPr>
      <w:r>
        <w:rPr>
          <w:rFonts w:ascii="Calibri"/>
          <w:sz w:val="24"/>
        </w:rPr>
        <w:t>Verbal</w:t>
      </w:r>
      <w:r>
        <w:rPr>
          <w:rFonts w:ascii="Calibri"/>
          <w:spacing w:val="-9"/>
          <w:sz w:val="24"/>
        </w:rPr>
        <w:t xml:space="preserve"> </w:t>
      </w:r>
      <w:r>
        <w:rPr>
          <w:rFonts w:ascii="Calibri"/>
          <w:sz w:val="24"/>
        </w:rPr>
        <w:t>abuse,</w:t>
      </w:r>
      <w:r>
        <w:rPr>
          <w:rFonts w:ascii="Calibri"/>
          <w:spacing w:val="-7"/>
          <w:sz w:val="24"/>
        </w:rPr>
        <w:t xml:space="preserve"> </w:t>
      </w:r>
      <w:r>
        <w:rPr>
          <w:rFonts w:ascii="Calibri"/>
          <w:sz w:val="24"/>
        </w:rPr>
        <w:t>shouting,</w:t>
      </w:r>
      <w:r>
        <w:rPr>
          <w:rFonts w:ascii="Calibri"/>
          <w:spacing w:val="-9"/>
          <w:sz w:val="24"/>
        </w:rPr>
        <w:t xml:space="preserve"> </w:t>
      </w:r>
      <w:r>
        <w:rPr>
          <w:rFonts w:ascii="Calibri"/>
          <w:sz w:val="24"/>
        </w:rPr>
        <w:t>yelling,</w:t>
      </w:r>
      <w:r>
        <w:rPr>
          <w:rFonts w:ascii="Calibri"/>
          <w:spacing w:val="-7"/>
          <w:sz w:val="24"/>
        </w:rPr>
        <w:t xml:space="preserve"> </w:t>
      </w:r>
      <w:r>
        <w:rPr>
          <w:rFonts w:ascii="Calibri"/>
          <w:sz w:val="24"/>
        </w:rPr>
        <w:t>angry</w:t>
      </w:r>
      <w:r>
        <w:rPr>
          <w:rFonts w:ascii="Calibri"/>
          <w:spacing w:val="-9"/>
          <w:sz w:val="24"/>
        </w:rPr>
        <w:t xml:space="preserve"> </w:t>
      </w:r>
      <w:r>
        <w:rPr>
          <w:rFonts w:ascii="Calibri"/>
          <w:sz w:val="24"/>
        </w:rPr>
        <w:t>outbursts,</w:t>
      </w:r>
      <w:r>
        <w:rPr>
          <w:rFonts w:ascii="Calibri"/>
          <w:spacing w:val="-7"/>
          <w:sz w:val="24"/>
        </w:rPr>
        <w:t xml:space="preserve"> </w:t>
      </w:r>
      <w:r>
        <w:rPr>
          <w:rFonts w:ascii="Calibri"/>
          <w:sz w:val="24"/>
        </w:rPr>
        <w:t>epithets,</w:t>
      </w:r>
      <w:r>
        <w:rPr>
          <w:rFonts w:ascii="Calibri"/>
          <w:spacing w:val="-9"/>
          <w:sz w:val="24"/>
        </w:rPr>
        <w:t xml:space="preserve"> </w:t>
      </w:r>
      <w:r>
        <w:rPr>
          <w:rFonts w:ascii="Calibri"/>
          <w:sz w:val="24"/>
        </w:rPr>
        <w:t>derogatory</w:t>
      </w:r>
      <w:r>
        <w:rPr>
          <w:rFonts w:ascii="Calibri"/>
          <w:spacing w:val="-8"/>
          <w:sz w:val="24"/>
        </w:rPr>
        <w:t xml:space="preserve"> </w:t>
      </w:r>
      <w:r>
        <w:rPr>
          <w:rFonts w:ascii="Calibri"/>
          <w:sz w:val="24"/>
        </w:rPr>
        <w:t>jokes,</w:t>
      </w:r>
      <w:r>
        <w:rPr>
          <w:rFonts w:ascii="Calibri"/>
          <w:spacing w:val="-7"/>
          <w:sz w:val="24"/>
        </w:rPr>
        <w:t xml:space="preserve"> </w:t>
      </w:r>
      <w:r>
        <w:rPr>
          <w:rFonts w:ascii="Calibri"/>
          <w:sz w:val="24"/>
        </w:rPr>
        <w:t>comments</w:t>
      </w:r>
      <w:r>
        <w:rPr>
          <w:rFonts w:ascii="Calibri"/>
          <w:spacing w:val="-9"/>
          <w:sz w:val="24"/>
        </w:rPr>
        <w:t xml:space="preserve"> </w:t>
      </w:r>
      <w:r>
        <w:rPr>
          <w:rFonts w:ascii="Calibri"/>
          <w:sz w:val="24"/>
        </w:rPr>
        <w:t>or slurs</w:t>
      </w:r>
    </w:p>
    <w:p w14:paraId="5E666E00" w14:textId="77777777" w:rsidR="00416003" w:rsidRDefault="00790D54">
      <w:pPr>
        <w:pStyle w:val="ListParagraph"/>
        <w:numPr>
          <w:ilvl w:val="0"/>
          <w:numId w:val="55"/>
        </w:numPr>
        <w:tabs>
          <w:tab w:val="left" w:pos="840"/>
        </w:tabs>
        <w:rPr>
          <w:rFonts w:ascii="Calibri"/>
          <w:sz w:val="24"/>
        </w:rPr>
      </w:pPr>
      <w:r>
        <w:rPr>
          <w:rFonts w:ascii="Calibri"/>
          <w:sz w:val="24"/>
        </w:rPr>
        <w:t>Conduct adversely affecting the health or safety of</w:t>
      </w:r>
      <w:r>
        <w:rPr>
          <w:rFonts w:ascii="Calibri"/>
          <w:spacing w:val="2"/>
          <w:sz w:val="24"/>
        </w:rPr>
        <w:t xml:space="preserve"> </w:t>
      </w:r>
      <w:r>
        <w:rPr>
          <w:rFonts w:ascii="Calibri"/>
          <w:sz w:val="24"/>
        </w:rPr>
        <w:t>anyperson</w:t>
      </w:r>
    </w:p>
    <w:p w14:paraId="1A96DE87" w14:textId="77777777" w:rsidR="00416003" w:rsidRDefault="00416003">
      <w:pPr>
        <w:rPr>
          <w:rFonts w:ascii="Calibri"/>
          <w:sz w:val="24"/>
        </w:rPr>
        <w:sectPr w:rsidR="00416003">
          <w:headerReference w:type="default" r:id="rId131"/>
          <w:footerReference w:type="default" r:id="rId132"/>
          <w:pgSz w:w="12240" w:h="15840"/>
          <w:pgMar w:top="1500" w:right="1240" w:bottom="960" w:left="1220" w:header="0" w:footer="760" w:gutter="0"/>
          <w:pgNumType w:start="38"/>
          <w:cols w:space="720"/>
        </w:sectPr>
      </w:pPr>
    </w:p>
    <w:p w14:paraId="28E3A36E" w14:textId="77777777" w:rsidR="00416003" w:rsidRDefault="00790D54">
      <w:pPr>
        <w:pStyle w:val="Heading7"/>
        <w:spacing w:before="32"/>
      </w:pPr>
      <w:bookmarkStart w:id="476" w:name="_TOC_250000"/>
      <w:bookmarkEnd w:id="476"/>
      <w:r>
        <w:rPr>
          <w:color w:val="2D74B5"/>
        </w:rPr>
        <w:t>Resident Referrals</w:t>
      </w:r>
    </w:p>
    <w:p w14:paraId="40018A41" w14:textId="77777777" w:rsidR="00416003" w:rsidRDefault="00790D54">
      <w:pPr>
        <w:pStyle w:val="BodyText"/>
        <w:ind w:left="119" w:right="178"/>
      </w:pPr>
      <w:r>
        <w:t>Residents can earn a referral credit by referring prospective residents to SRC. The credit will be applied on the resident’s monthly statement. Residents are encouraged to contact the Marketing office for more information about this program.</w:t>
      </w:r>
    </w:p>
    <w:p w14:paraId="1621AA8B" w14:textId="77777777" w:rsidR="00416003" w:rsidRDefault="00416003">
      <w:pPr>
        <w:pStyle w:val="BodyText"/>
        <w:spacing w:before="3"/>
      </w:pPr>
    </w:p>
    <w:p w14:paraId="2498628D" w14:textId="77777777" w:rsidR="00416003" w:rsidRDefault="00790D54">
      <w:pPr>
        <w:pStyle w:val="Heading7"/>
      </w:pPr>
      <w:r>
        <w:rPr>
          <w:color w:val="2D74B5"/>
        </w:rPr>
        <w:t>Tours of Saratoga Retirement Community</w:t>
      </w:r>
    </w:p>
    <w:p w14:paraId="05097CB7" w14:textId="77777777" w:rsidR="00416003" w:rsidRDefault="00790D54">
      <w:pPr>
        <w:pStyle w:val="BodyText"/>
        <w:ind w:left="119" w:right="242"/>
      </w:pPr>
      <w:r>
        <w:t>A representative from the Marketing Department will be happy to conduct tours of SRC. These tours are designed for guests of residents or prospective residents and are conducted by appointment. Please contact the Marketing Department to have a marketing brochure mailed out to a family member or friend.</w:t>
      </w:r>
    </w:p>
    <w:p w14:paraId="58022284" w14:textId="77777777" w:rsidR="00416003" w:rsidRDefault="00416003">
      <w:pPr>
        <w:sectPr w:rsidR="00416003">
          <w:headerReference w:type="default" r:id="rId133"/>
          <w:footerReference w:type="default" r:id="rId134"/>
          <w:pgSz w:w="12240" w:h="15840"/>
          <w:pgMar w:top="1100" w:right="840" w:bottom="1100" w:left="860" w:header="0" w:footer="906" w:gutter="0"/>
          <w:pgNumType w:start="3"/>
          <w:cols w:space="720"/>
        </w:sectPr>
      </w:pPr>
    </w:p>
    <w:p w14:paraId="64F2F7F8" w14:textId="77777777" w:rsidR="00416003" w:rsidRDefault="00790D54">
      <w:pPr>
        <w:spacing w:before="72"/>
        <w:ind w:left="3762" w:right="3563"/>
        <w:jc w:val="center"/>
        <w:rPr>
          <w:b/>
          <w:sz w:val="24"/>
        </w:rPr>
      </w:pPr>
      <w:r>
        <w:rPr>
          <w:b/>
          <w:sz w:val="24"/>
        </w:rPr>
        <w:t>Residents’ Council 2024-2025</w:t>
      </w:r>
    </w:p>
    <w:p w14:paraId="581FD303" w14:textId="77777777" w:rsidR="00416003" w:rsidRDefault="00416003">
      <w:pPr>
        <w:rPr>
          <w:b/>
          <w:sz w:val="20"/>
        </w:rPr>
      </w:pPr>
    </w:p>
    <w:p w14:paraId="57EF05D6" w14:textId="77777777" w:rsidR="00416003" w:rsidRDefault="00416003">
      <w:pPr>
        <w:spacing w:before="5"/>
        <w:rPr>
          <w:b/>
          <w:sz w:val="19"/>
        </w:rPr>
      </w:pPr>
    </w:p>
    <w:tbl>
      <w:tblPr>
        <w:tblW w:w="0" w:type="auto"/>
        <w:tblInd w:w="11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78"/>
        <w:gridCol w:w="2222"/>
        <w:gridCol w:w="2068"/>
        <w:gridCol w:w="3173"/>
      </w:tblGrid>
      <w:tr w:rsidR="00416003" w14:paraId="03774732" w14:textId="77777777">
        <w:trPr>
          <w:trHeight w:hRule="exact" w:val="388"/>
        </w:trPr>
        <w:tc>
          <w:tcPr>
            <w:tcW w:w="1978" w:type="dxa"/>
          </w:tcPr>
          <w:p w14:paraId="07BFC43A" w14:textId="77777777" w:rsidR="00416003" w:rsidRDefault="00790D54">
            <w:pPr>
              <w:pStyle w:val="TableParagraph"/>
              <w:spacing w:line="268" w:lineRule="exact"/>
              <w:ind w:left="200"/>
              <w:rPr>
                <w:b/>
                <w:sz w:val="24"/>
              </w:rPr>
            </w:pPr>
            <w:r>
              <w:rPr>
                <w:b/>
                <w:sz w:val="24"/>
              </w:rPr>
              <w:t>Position</w:t>
            </w:r>
          </w:p>
        </w:tc>
        <w:tc>
          <w:tcPr>
            <w:tcW w:w="4290" w:type="dxa"/>
            <w:gridSpan w:val="2"/>
          </w:tcPr>
          <w:p w14:paraId="62D7A49C" w14:textId="77777777" w:rsidR="00416003" w:rsidRDefault="00790D54">
            <w:pPr>
              <w:pStyle w:val="TableParagraph"/>
              <w:tabs>
                <w:tab w:val="left" w:pos="2542"/>
              </w:tabs>
              <w:spacing w:line="268" w:lineRule="exact"/>
              <w:ind w:left="382"/>
              <w:rPr>
                <w:b/>
                <w:sz w:val="24"/>
              </w:rPr>
            </w:pPr>
            <w:r>
              <w:rPr>
                <w:b/>
                <w:sz w:val="24"/>
              </w:rPr>
              <w:t>Name</w:t>
            </w:r>
            <w:r>
              <w:rPr>
                <w:b/>
                <w:sz w:val="24"/>
              </w:rPr>
              <w:tab/>
              <w:t>Telephone#</w:t>
            </w:r>
          </w:p>
        </w:tc>
        <w:tc>
          <w:tcPr>
            <w:tcW w:w="3173" w:type="dxa"/>
          </w:tcPr>
          <w:p w14:paraId="05D2CFB7" w14:textId="77777777" w:rsidR="00416003" w:rsidRDefault="00790D54">
            <w:pPr>
              <w:pStyle w:val="TableParagraph"/>
              <w:spacing w:line="268" w:lineRule="exact"/>
              <w:ind w:left="1114" w:right="1377"/>
              <w:jc w:val="center"/>
              <w:rPr>
                <w:b/>
                <w:sz w:val="24"/>
              </w:rPr>
            </w:pPr>
            <w:r>
              <w:rPr>
                <w:b/>
                <w:sz w:val="24"/>
              </w:rPr>
              <w:t>Email</w:t>
            </w:r>
          </w:p>
        </w:tc>
      </w:tr>
      <w:tr w:rsidR="00416003" w14:paraId="379B86C9" w14:textId="77777777">
        <w:trPr>
          <w:trHeight w:hRule="exact" w:val="693"/>
        </w:trPr>
        <w:tc>
          <w:tcPr>
            <w:tcW w:w="1978" w:type="dxa"/>
          </w:tcPr>
          <w:p w14:paraId="11F306FC" w14:textId="77777777" w:rsidR="00416003" w:rsidRDefault="00790D54">
            <w:pPr>
              <w:pStyle w:val="TableParagraph"/>
              <w:spacing w:before="71"/>
              <w:ind w:left="200"/>
              <w:rPr>
                <w:rFonts w:ascii="Calibri"/>
                <w:sz w:val="24"/>
              </w:rPr>
            </w:pPr>
            <w:r>
              <w:rPr>
                <w:rFonts w:ascii="Calibri"/>
                <w:sz w:val="24"/>
              </w:rPr>
              <w:t>President</w:t>
            </w:r>
          </w:p>
        </w:tc>
        <w:tc>
          <w:tcPr>
            <w:tcW w:w="4290" w:type="dxa"/>
            <w:gridSpan w:val="2"/>
          </w:tcPr>
          <w:p w14:paraId="335F9F67" w14:textId="77777777" w:rsidR="00416003" w:rsidRDefault="00790D54">
            <w:pPr>
              <w:pStyle w:val="TableParagraph"/>
              <w:tabs>
                <w:tab w:val="left" w:pos="2294"/>
              </w:tabs>
              <w:spacing w:before="71"/>
              <w:ind w:left="382"/>
              <w:rPr>
                <w:rFonts w:ascii="Calibri"/>
              </w:rPr>
            </w:pPr>
            <w:r>
              <w:rPr>
                <w:rFonts w:ascii="Calibri"/>
                <w:sz w:val="24"/>
              </w:rPr>
              <w:t>Anne</w:t>
            </w:r>
            <w:r>
              <w:rPr>
                <w:rFonts w:ascii="Calibri"/>
                <w:spacing w:val="-1"/>
                <w:sz w:val="24"/>
              </w:rPr>
              <w:t xml:space="preserve"> </w:t>
            </w:r>
            <w:r>
              <w:rPr>
                <w:rFonts w:ascii="Calibri"/>
                <w:sz w:val="24"/>
              </w:rPr>
              <w:t>Cummins</w:t>
            </w:r>
            <w:r>
              <w:rPr>
                <w:rFonts w:ascii="Calibri"/>
                <w:sz w:val="24"/>
              </w:rPr>
              <w:tab/>
            </w:r>
            <w:r>
              <w:rPr>
                <w:rFonts w:ascii="Calibri"/>
              </w:rPr>
              <w:t>408-828-9033</w:t>
            </w:r>
          </w:p>
        </w:tc>
        <w:tc>
          <w:tcPr>
            <w:tcW w:w="3173" w:type="dxa"/>
          </w:tcPr>
          <w:p w14:paraId="7673128C" w14:textId="77777777" w:rsidR="00416003" w:rsidRDefault="005450E5">
            <w:pPr>
              <w:pStyle w:val="TableParagraph"/>
              <w:spacing w:before="71"/>
              <w:ind w:left="412"/>
              <w:rPr>
                <w:rFonts w:ascii="Calibri"/>
                <w:sz w:val="24"/>
              </w:rPr>
            </w:pPr>
            <w:hyperlink r:id="rId135">
              <w:r w:rsidR="00416003">
                <w:rPr>
                  <w:rFonts w:ascii="Calibri"/>
                  <w:color w:val="4471C4"/>
                  <w:sz w:val="24"/>
                </w:rPr>
                <w:t>akwcummins@gmail.com</w:t>
              </w:r>
            </w:hyperlink>
          </w:p>
        </w:tc>
      </w:tr>
      <w:tr w:rsidR="00416003" w14:paraId="21DAA6C9" w14:textId="77777777">
        <w:trPr>
          <w:trHeight w:hRule="exact" w:val="910"/>
        </w:trPr>
        <w:tc>
          <w:tcPr>
            <w:tcW w:w="1978" w:type="dxa"/>
          </w:tcPr>
          <w:p w14:paraId="648EA5A8" w14:textId="77777777" w:rsidR="00416003" w:rsidRDefault="00416003">
            <w:pPr>
              <w:pStyle w:val="TableParagraph"/>
              <w:spacing w:before="9"/>
              <w:rPr>
                <w:b/>
                <w:sz w:val="24"/>
              </w:rPr>
            </w:pPr>
          </w:p>
          <w:p w14:paraId="4F7619AA" w14:textId="77777777" w:rsidR="00416003" w:rsidRDefault="00790D54">
            <w:pPr>
              <w:pStyle w:val="TableParagraph"/>
              <w:ind w:left="200"/>
              <w:rPr>
                <w:rFonts w:ascii="Calibri"/>
                <w:sz w:val="24"/>
              </w:rPr>
            </w:pPr>
            <w:r>
              <w:rPr>
                <w:rFonts w:ascii="Calibri"/>
                <w:sz w:val="24"/>
              </w:rPr>
              <w:t>Vice President</w:t>
            </w:r>
          </w:p>
        </w:tc>
        <w:tc>
          <w:tcPr>
            <w:tcW w:w="2222" w:type="dxa"/>
          </w:tcPr>
          <w:p w14:paraId="00C35D5D" w14:textId="77777777" w:rsidR="00416003" w:rsidRDefault="00416003">
            <w:pPr>
              <w:pStyle w:val="TableParagraph"/>
              <w:spacing w:before="9"/>
              <w:rPr>
                <w:b/>
                <w:sz w:val="24"/>
              </w:rPr>
            </w:pPr>
          </w:p>
          <w:p w14:paraId="61E15AA7" w14:textId="77777777" w:rsidR="00416003" w:rsidRDefault="00790D54">
            <w:pPr>
              <w:pStyle w:val="TableParagraph"/>
              <w:ind w:left="382"/>
              <w:rPr>
                <w:rFonts w:ascii="Calibri"/>
                <w:sz w:val="24"/>
              </w:rPr>
            </w:pPr>
            <w:r>
              <w:rPr>
                <w:rFonts w:ascii="Calibri"/>
                <w:sz w:val="24"/>
              </w:rPr>
              <w:t>Han Weiler</w:t>
            </w:r>
          </w:p>
        </w:tc>
        <w:tc>
          <w:tcPr>
            <w:tcW w:w="2068" w:type="dxa"/>
          </w:tcPr>
          <w:p w14:paraId="1D5F9668" w14:textId="77777777" w:rsidR="00416003" w:rsidRDefault="00416003">
            <w:pPr>
              <w:pStyle w:val="TableParagraph"/>
              <w:spacing w:before="9"/>
              <w:rPr>
                <w:b/>
                <w:sz w:val="24"/>
              </w:rPr>
            </w:pPr>
          </w:p>
          <w:p w14:paraId="7719DBA2" w14:textId="77777777" w:rsidR="00416003" w:rsidRDefault="00790D54">
            <w:pPr>
              <w:pStyle w:val="TableParagraph"/>
              <w:ind w:left="320"/>
              <w:rPr>
                <w:rFonts w:ascii="Calibri"/>
                <w:sz w:val="24"/>
              </w:rPr>
            </w:pPr>
            <w:r>
              <w:rPr>
                <w:rFonts w:ascii="Calibri"/>
                <w:sz w:val="24"/>
              </w:rPr>
              <w:t>x7341</w:t>
            </w:r>
          </w:p>
        </w:tc>
        <w:tc>
          <w:tcPr>
            <w:tcW w:w="3173" w:type="dxa"/>
          </w:tcPr>
          <w:p w14:paraId="360BDD79" w14:textId="77777777" w:rsidR="00416003" w:rsidRDefault="00416003">
            <w:pPr>
              <w:pStyle w:val="TableParagraph"/>
              <w:spacing w:before="9"/>
              <w:rPr>
                <w:b/>
                <w:sz w:val="24"/>
              </w:rPr>
            </w:pPr>
          </w:p>
          <w:p w14:paraId="003C3C1C" w14:textId="77777777" w:rsidR="00416003" w:rsidRDefault="005450E5">
            <w:pPr>
              <w:pStyle w:val="TableParagraph"/>
              <w:ind w:left="412"/>
              <w:rPr>
                <w:rFonts w:ascii="Calibri"/>
                <w:sz w:val="24"/>
              </w:rPr>
            </w:pPr>
            <w:hyperlink r:id="rId136">
              <w:r w:rsidR="00416003">
                <w:rPr>
                  <w:rFonts w:ascii="Calibri"/>
                  <w:color w:val="4471C4"/>
                  <w:sz w:val="24"/>
                </w:rPr>
                <w:t>weiler@standford.edu</w:t>
              </w:r>
            </w:hyperlink>
          </w:p>
        </w:tc>
      </w:tr>
      <w:tr w:rsidR="00416003" w14:paraId="604962E7" w14:textId="77777777">
        <w:trPr>
          <w:trHeight w:hRule="exact" w:val="906"/>
        </w:trPr>
        <w:tc>
          <w:tcPr>
            <w:tcW w:w="1978" w:type="dxa"/>
          </w:tcPr>
          <w:p w14:paraId="5C3D31BB" w14:textId="77777777" w:rsidR="00416003" w:rsidRDefault="00416003">
            <w:pPr>
              <w:pStyle w:val="TableParagraph"/>
              <w:spacing w:before="4"/>
              <w:rPr>
                <w:b/>
                <w:sz w:val="25"/>
              </w:rPr>
            </w:pPr>
          </w:p>
          <w:p w14:paraId="32A9AA73" w14:textId="77777777" w:rsidR="00416003" w:rsidRDefault="00790D54">
            <w:pPr>
              <w:pStyle w:val="TableParagraph"/>
              <w:spacing w:before="1"/>
              <w:ind w:left="200"/>
              <w:rPr>
                <w:rFonts w:ascii="Calibri"/>
                <w:sz w:val="24"/>
              </w:rPr>
            </w:pPr>
            <w:r>
              <w:rPr>
                <w:rFonts w:ascii="Calibri"/>
                <w:sz w:val="24"/>
              </w:rPr>
              <w:t>Secretary</w:t>
            </w:r>
          </w:p>
        </w:tc>
        <w:tc>
          <w:tcPr>
            <w:tcW w:w="2222" w:type="dxa"/>
          </w:tcPr>
          <w:p w14:paraId="31FCDD9D" w14:textId="77777777" w:rsidR="00416003" w:rsidRDefault="00416003">
            <w:pPr>
              <w:pStyle w:val="TableParagraph"/>
              <w:spacing w:before="4"/>
              <w:rPr>
                <w:b/>
                <w:sz w:val="25"/>
              </w:rPr>
            </w:pPr>
          </w:p>
          <w:p w14:paraId="4CCE8FB9" w14:textId="77777777" w:rsidR="00416003" w:rsidRDefault="00790D54">
            <w:pPr>
              <w:pStyle w:val="TableParagraph"/>
              <w:spacing w:before="1"/>
              <w:ind w:left="382"/>
              <w:rPr>
                <w:rFonts w:ascii="Calibri"/>
                <w:sz w:val="24"/>
              </w:rPr>
            </w:pPr>
            <w:r>
              <w:rPr>
                <w:rFonts w:ascii="Calibri"/>
                <w:sz w:val="24"/>
              </w:rPr>
              <w:t>Ray Sullivan</w:t>
            </w:r>
          </w:p>
        </w:tc>
        <w:tc>
          <w:tcPr>
            <w:tcW w:w="2068" w:type="dxa"/>
          </w:tcPr>
          <w:p w14:paraId="2B6C952F" w14:textId="77777777" w:rsidR="00416003" w:rsidRDefault="00416003">
            <w:pPr>
              <w:pStyle w:val="TableParagraph"/>
              <w:spacing w:before="4"/>
              <w:rPr>
                <w:b/>
                <w:sz w:val="25"/>
              </w:rPr>
            </w:pPr>
          </w:p>
          <w:p w14:paraId="7FA3F1E7" w14:textId="77777777" w:rsidR="00416003" w:rsidRDefault="00790D54">
            <w:pPr>
              <w:pStyle w:val="TableParagraph"/>
              <w:spacing w:before="1"/>
              <w:ind w:left="320"/>
              <w:rPr>
                <w:rFonts w:ascii="Calibri"/>
                <w:sz w:val="24"/>
              </w:rPr>
            </w:pPr>
            <w:r>
              <w:rPr>
                <w:rFonts w:ascii="Calibri"/>
                <w:sz w:val="24"/>
              </w:rPr>
              <w:t>x7261</w:t>
            </w:r>
          </w:p>
        </w:tc>
        <w:tc>
          <w:tcPr>
            <w:tcW w:w="3173" w:type="dxa"/>
          </w:tcPr>
          <w:p w14:paraId="4F843636" w14:textId="77777777" w:rsidR="00416003" w:rsidRDefault="00416003">
            <w:pPr>
              <w:pStyle w:val="TableParagraph"/>
              <w:spacing w:before="4"/>
              <w:rPr>
                <w:b/>
                <w:sz w:val="25"/>
              </w:rPr>
            </w:pPr>
          </w:p>
          <w:p w14:paraId="1E2082DF" w14:textId="77777777" w:rsidR="00416003" w:rsidRDefault="005450E5">
            <w:pPr>
              <w:pStyle w:val="TableParagraph"/>
              <w:ind w:left="412"/>
              <w:rPr>
                <w:rFonts w:ascii="Calibri"/>
              </w:rPr>
            </w:pPr>
            <w:hyperlink r:id="rId137">
              <w:r w:rsidR="00416003">
                <w:rPr>
                  <w:rFonts w:ascii="Calibri"/>
                  <w:color w:val="4471C4"/>
                </w:rPr>
                <w:t>grsullivan1019@gmail.com</w:t>
              </w:r>
            </w:hyperlink>
          </w:p>
        </w:tc>
      </w:tr>
      <w:tr w:rsidR="00416003" w14:paraId="7F5621B3" w14:textId="77777777">
        <w:trPr>
          <w:trHeight w:hRule="exact" w:val="901"/>
        </w:trPr>
        <w:tc>
          <w:tcPr>
            <w:tcW w:w="1978" w:type="dxa"/>
          </w:tcPr>
          <w:p w14:paraId="7A64131A" w14:textId="77777777" w:rsidR="00416003" w:rsidRDefault="00416003">
            <w:pPr>
              <w:pStyle w:val="TableParagraph"/>
              <w:rPr>
                <w:b/>
                <w:sz w:val="24"/>
              </w:rPr>
            </w:pPr>
          </w:p>
          <w:p w14:paraId="6C3DCED1" w14:textId="77777777" w:rsidR="00416003" w:rsidRDefault="00790D54">
            <w:pPr>
              <w:pStyle w:val="TableParagraph"/>
              <w:ind w:left="200"/>
              <w:rPr>
                <w:rFonts w:ascii="Calibri"/>
                <w:sz w:val="24"/>
              </w:rPr>
            </w:pPr>
            <w:r>
              <w:rPr>
                <w:rFonts w:ascii="Calibri"/>
                <w:sz w:val="24"/>
              </w:rPr>
              <w:t>Treasurer</w:t>
            </w:r>
          </w:p>
        </w:tc>
        <w:tc>
          <w:tcPr>
            <w:tcW w:w="2222" w:type="dxa"/>
          </w:tcPr>
          <w:p w14:paraId="1A342A3B" w14:textId="77777777" w:rsidR="00416003" w:rsidRDefault="00416003">
            <w:pPr>
              <w:pStyle w:val="TableParagraph"/>
              <w:rPr>
                <w:b/>
                <w:sz w:val="24"/>
              </w:rPr>
            </w:pPr>
          </w:p>
          <w:p w14:paraId="5E44C81D" w14:textId="77777777" w:rsidR="00416003" w:rsidRDefault="00790D54">
            <w:pPr>
              <w:pStyle w:val="TableParagraph"/>
              <w:ind w:left="382"/>
              <w:rPr>
                <w:rFonts w:ascii="Calibri"/>
                <w:sz w:val="24"/>
              </w:rPr>
            </w:pPr>
            <w:r>
              <w:rPr>
                <w:rFonts w:ascii="Calibri"/>
                <w:sz w:val="24"/>
              </w:rPr>
              <w:t>Bill Monroe</w:t>
            </w:r>
          </w:p>
        </w:tc>
        <w:tc>
          <w:tcPr>
            <w:tcW w:w="2068" w:type="dxa"/>
          </w:tcPr>
          <w:p w14:paraId="0FBDE099" w14:textId="77777777" w:rsidR="00416003" w:rsidRDefault="00416003">
            <w:pPr>
              <w:pStyle w:val="TableParagraph"/>
              <w:rPr>
                <w:b/>
                <w:sz w:val="24"/>
              </w:rPr>
            </w:pPr>
          </w:p>
          <w:p w14:paraId="025DFBD1" w14:textId="77777777" w:rsidR="00416003" w:rsidRDefault="00790D54">
            <w:pPr>
              <w:pStyle w:val="TableParagraph"/>
              <w:ind w:left="320"/>
              <w:rPr>
                <w:rFonts w:ascii="Calibri"/>
                <w:sz w:val="24"/>
              </w:rPr>
            </w:pPr>
            <w:r>
              <w:rPr>
                <w:rFonts w:ascii="Calibri"/>
                <w:sz w:val="24"/>
              </w:rPr>
              <w:t>x7546</w:t>
            </w:r>
          </w:p>
        </w:tc>
        <w:tc>
          <w:tcPr>
            <w:tcW w:w="3173" w:type="dxa"/>
          </w:tcPr>
          <w:p w14:paraId="6A92372C" w14:textId="77777777" w:rsidR="00416003" w:rsidRDefault="00416003">
            <w:pPr>
              <w:pStyle w:val="TableParagraph"/>
              <w:rPr>
                <w:b/>
                <w:sz w:val="24"/>
              </w:rPr>
            </w:pPr>
          </w:p>
          <w:p w14:paraId="065B8050" w14:textId="77777777" w:rsidR="00416003" w:rsidRDefault="005450E5">
            <w:pPr>
              <w:pStyle w:val="TableParagraph"/>
              <w:ind w:left="412"/>
              <w:rPr>
                <w:rFonts w:ascii="Calibri"/>
                <w:sz w:val="24"/>
              </w:rPr>
            </w:pPr>
            <w:hyperlink r:id="rId138">
              <w:r w:rsidR="00416003">
                <w:rPr>
                  <w:rFonts w:ascii="Calibri"/>
                  <w:color w:val="4471C4"/>
                  <w:sz w:val="24"/>
                </w:rPr>
                <w:t>bill.monroe7@icloud.com</w:t>
              </w:r>
            </w:hyperlink>
          </w:p>
        </w:tc>
      </w:tr>
      <w:tr w:rsidR="00416003" w14:paraId="0373D1EE" w14:textId="77777777">
        <w:trPr>
          <w:trHeight w:hRule="exact" w:val="906"/>
        </w:trPr>
        <w:tc>
          <w:tcPr>
            <w:tcW w:w="1978" w:type="dxa"/>
          </w:tcPr>
          <w:p w14:paraId="2657C96A" w14:textId="77777777" w:rsidR="00416003" w:rsidRDefault="00416003">
            <w:pPr>
              <w:pStyle w:val="TableParagraph"/>
              <w:spacing w:before="4"/>
              <w:rPr>
                <w:b/>
                <w:sz w:val="25"/>
              </w:rPr>
            </w:pPr>
          </w:p>
          <w:p w14:paraId="10D6A4E1" w14:textId="77777777" w:rsidR="00416003" w:rsidRDefault="00790D54">
            <w:pPr>
              <w:pStyle w:val="TableParagraph"/>
              <w:spacing w:before="1"/>
              <w:ind w:left="200"/>
              <w:rPr>
                <w:rFonts w:ascii="Calibri"/>
                <w:sz w:val="24"/>
              </w:rPr>
            </w:pPr>
            <w:r>
              <w:rPr>
                <w:rFonts w:ascii="Calibri"/>
                <w:sz w:val="24"/>
              </w:rPr>
              <w:t>Councilor</w:t>
            </w:r>
          </w:p>
        </w:tc>
        <w:tc>
          <w:tcPr>
            <w:tcW w:w="2222" w:type="dxa"/>
          </w:tcPr>
          <w:p w14:paraId="157FF627" w14:textId="77777777" w:rsidR="00416003" w:rsidRDefault="00416003">
            <w:pPr>
              <w:pStyle w:val="TableParagraph"/>
              <w:spacing w:before="4"/>
              <w:rPr>
                <w:b/>
                <w:sz w:val="25"/>
              </w:rPr>
            </w:pPr>
          </w:p>
          <w:p w14:paraId="6912E24C" w14:textId="77777777" w:rsidR="00416003" w:rsidRDefault="00790D54">
            <w:pPr>
              <w:pStyle w:val="TableParagraph"/>
              <w:spacing w:before="1"/>
              <w:ind w:left="382"/>
              <w:rPr>
                <w:rFonts w:ascii="Calibri"/>
                <w:sz w:val="24"/>
              </w:rPr>
            </w:pPr>
            <w:r>
              <w:rPr>
                <w:rFonts w:ascii="Calibri"/>
                <w:sz w:val="24"/>
              </w:rPr>
              <w:t>Marilyn Manies</w:t>
            </w:r>
          </w:p>
        </w:tc>
        <w:tc>
          <w:tcPr>
            <w:tcW w:w="2068" w:type="dxa"/>
          </w:tcPr>
          <w:p w14:paraId="14807D4A" w14:textId="77777777" w:rsidR="00416003" w:rsidRDefault="00416003">
            <w:pPr>
              <w:pStyle w:val="TableParagraph"/>
              <w:spacing w:before="4"/>
              <w:rPr>
                <w:b/>
                <w:sz w:val="25"/>
              </w:rPr>
            </w:pPr>
          </w:p>
          <w:p w14:paraId="20534724" w14:textId="77777777" w:rsidR="00416003" w:rsidRDefault="00790D54">
            <w:pPr>
              <w:pStyle w:val="TableParagraph"/>
              <w:spacing w:before="1"/>
              <w:ind w:left="320"/>
              <w:rPr>
                <w:rFonts w:ascii="Calibri"/>
                <w:sz w:val="24"/>
              </w:rPr>
            </w:pPr>
            <w:r>
              <w:rPr>
                <w:rFonts w:ascii="Calibri"/>
                <w:sz w:val="24"/>
              </w:rPr>
              <w:t>x7553</w:t>
            </w:r>
          </w:p>
        </w:tc>
        <w:tc>
          <w:tcPr>
            <w:tcW w:w="3173" w:type="dxa"/>
          </w:tcPr>
          <w:p w14:paraId="35DCFFF4" w14:textId="77777777" w:rsidR="00416003" w:rsidRDefault="00416003">
            <w:pPr>
              <w:pStyle w:val="TableParagraph"/>
              <w:spacing w:before="4"/>
              <w:rPr>
                <w:b/>
                <w:sz w:val="25"/>
              </w:rPr>
            </w:pPr>
          </w:p>
          <w:p w14:paraId="7A53FF3D" w14:textId="77777777" w:rsidR="00416003" w:rsidRDefault="005450E5">
            <w:pPr>
              <w:pStyle w:val="TableParagraph"/>
              <w:ind w:left="412"/>
              <w:rPr>
                <w:rFonts w:ascii="Calibri"/>
              </w:rPr>
            </w:pPr>
            <w:hyperlink r:id="rId139">
              <w:r w:rsidR="00416003">
                <w:rPr>
                  <w:rFonts w:ascii="Calibri"/>
                  <w:color w:val="4471C4"/>
                </w:rPr>
                <w:t>marilynmanies@gmail.com</w:t>
              </w:r>
            </w:hyperlink>
          </w:p>
        </w:tc>
      </w:tr>
      <w:tr w:rsidR="00416003" w14:paraId="2B20D453" w14:textId="77777777">
        <w:trPr>
          <w:trHeight w:hRule="exact" w:val="892"/>
        </w:trPr>
        <w:tc>
          <w:tcPr>
            <w:tcW w:w="1978" w:type="dxa"/>
          </w:tcPr>
          <w:p w14:paraId="0D495A3A" w14:textId="77777777" w:rsidR="00416003" w:rsidRDefault="00416003">
            <w:pPr>
              <w:pStyle w:val="TableParagraph"/>
              <w:rPr>
                <w:b/>
                <w:sz w:val="24"/>
              </w:rPr>
            </w:pPr>
          </w:p>
          <w:p w14:paraId="5217107A" w14:textId="77777777" w:rsidR="00416003" w:rsidRDefault="00790D54">
            <w:pPr>
              <w:pStyle w:val="TableParagraph"/>
              <w:ind w:left="200"/>
              <w:rPr>
                <w:rFonts w:ascii="Calibri"/>
                <w:sz w:val="24"/>
              </w:rPr>
            </w:pPr>
            <w:r>
              <w:rPr>
                <w:rFonts w:ascii="Calibri"/>
                <w:sz w:val="24"/>
              </w:rPr>
              <w:t>Scribe</w:t>
            </w:r>
          </w:p>
        </w:tc>
        <w:tc>
          <w:tcPr>
            <w:tcW w:w="2222" w:type="dxa"/>
          </w:tcPr>
          <w:p w14:paraId="59DFF501" w14:textId="77777777" w:rsidR="00416003" w:rsidRDefault="00416003">
            <w:pPr>
              <w:pStyle w:val="TableParagraph"/>
              <w:rPr>
                <w:b/>
                <w:sz w:val="24"/>
              </w:rPr>
            </w:pPr>
          </w:p>
          <w:p w14:paraId="7FC71BA6" w14:textId="77777777" w:rsidR="00416003" w:rsidRDefault="00790D54">
            <w:pPr>
              <w:pStyle w:val="TableParagraph"/>
              <w:ind w:left="382"/>
              <w:rPr>
                <w:rFonts w:ascii="Calibri"/>
                <w:sz w:val="24"/>
              </w:rPr>
            </w:pPr>
            <w:r>
              <w:rPr>
                <w:rFonts w:ascii="Calibri"/>
                <w:sz w:val="24"/>
              </w:rPr>
              <w:t>Jeanne Redig</w:t>
            </w:r>
          </w:p>
        </w:tc>
        <w:tc>
          <w:tcPr>
            <w:tcW w:w="2068" w:type="dxa"/>
          </w:tcPr>
          <w:p w14:paraId="147CABEA" w14:textId="77777777" w:rsidR="00416003" w:rsidRDefault="00416003">
            <w:pPr>
              <w:pStyle w:val="TableParagraph"/>
              <w:rPr>
                <w:b/>
                <w:sz w:val="24"/>
              </w:rPr>
            </w:pPr>
          </w:p>
          <w:p w14:paraId="0DDBE62F" w14:textId="77777777" w:rsidR="00416003" w:rsidRDefault="00790D54">
            <w:pPr>
              <w:pStyle w:val="TableParagraph"/>
              <w:ind w:left="320"/>
              <w:rPr>
                <w:rFonts w:ascii="Calibri"/>
                <w:sz w:val="24"/>
              </w:rPr>
            </w:pPr>
            <w:r>
              <w:rPr>
                <w:rFonts w:ascii="Calibri"/>
                <w:sz w:val="24"/>
              </w:rPr>
              <w:t>x7448</w:t>
            </w:r>
          </w:p>
        </w:tc>
        <w:tc>
          <w:tcPr>
            <w:tcW w:w="3173" w:type="dxa"/>
          </w:tcPr>
          <w:p w14:paraId="481A5910" w14:textId="77777777" w:rsidR="00416003" w:rsidRDefault="00416003">
            <w:pPr>
              <w:pStyle w:val="TableParagraph"/>
              <w:rPr>
                <w:b/>
                <w:sz w:val="24"/>
              </w:rPr>
            </w:pPr>
          </w:p>
          <w:p w14:paraId="35D7994C" w14:textId="77777777" w:rsidR="00416003" w:rsidRDefault="005450E5">
            <w:pPr>
              <w:pStyle w:val="TableParagraph"/>
              <w:ind w:left="412"/>
              <w:rPr>
                <w:rFonts w:ascii="Calibri"/>
                <w:sz w:val="24"/>
              </w:rPr>
            </w:pPr>
            <w:hyperlink r:id="rId140">
              <w:r w:rsidR="00416003">
                <w:rPr>
                  <w:rFonts w:ascii="Calibri"/>
                  <w:color w:val="4471C4"/>
                  <w:sz w:val="24"/>
                </w:rPr>
                <w:t>redigjeanne@gmail.com</w:t>
              </w:r>
            </w:hyperlink>
          </w:p>
        </w:tc>
      </w:tr>
      <w:tr w:rsidR="00416003" w14:paraId="3A9ABBF1" w14:textId="77777777">
        <w:trPr>
          <w:trHeight w:hRule="exact" w:val="690"/>
        </w:trPr>
        <w:tc>
          <w:tcPr>
            <w:tcW w:w="1978" w:type="dxa"/>
          </w:tcPr>
          <w:p w14:paraId="257E3438" w14:textId="77777777" w:rsidR="00416003" w:rsidRDefault="00416003">
            <w:pPr>
              <w:pStyle w:val="TableParagraph"/>
              <w:spacing w:before="1"/>
              <w:rPr>
                <w:b/>
                <w:sz w:val="24"/>
              </w:rPr>
            </w:pPr>
          </w:p>
          <w:p w14:paraId="75A6076E" w14:textId="77777777" w:rsidR="00416003" w:rsidRDefault="00790D54">
            <w:pPr>
              <w:pStyle w:val="TableParagraph"/>
              <w:spacing w:before="1"/>
              <w:ind w:left="200"/>
              <w:rPr>
                <w:rFonts w:ascii="Calibri"/>
                <w:sz w:val="24"/>
              </w:rPr>
            </w:pPr>
            <w:r>
              <w:rPr>
                <w:rFonts w:ascii="Calibri"/>
                <w:sz w:val="24"/>
              </w:rPr>
              <w:t>RC Members</w:t>
            </w:r>
          </w:p>
        </w:tc>
        <w:tc>
          <w:tcPr>
            <w:tcW w:w="2222" w:type="dxa"/>
          </w:tcPr>
          <w:p w14:paraId="7D7804E9" w14:textId="77777777" w:rsidR="00416003" w:rsidRDefault="00416003">
            <w:pPr>
              <w:pStyle w:val="TableParagraph"/>
              <w:spacing w:before="1"/>
              <w:rPr>
                <w:b/>
                <w:sz w:val="24"/>
              </w:rPr>
            </w:pPr>
          </w:p>
          <w:p w14:paraId="00616BE3" w14:textId="77777777" w:rsidR="00416003" w:rsidRDefault="00790D54">
            <w:pPr>
              <w:pStyle w:val="TableParagraph"/>
              <w:spacing w:before="1"/>
              <w:ind w:left="382"/>
              <w:rPr>
                <w:rFonts w:ascii="Calibri"/>
                <w:sz w:val="24"/>
              </w:rPr>
            </w:pPr>
            <w:r>
              <w:rPr>
                <w:rFonts w:ascii="Calibri"/>
                <w:sz w:val="24"/>
              </w:rPr>
              <w:t>Dick Caputo</w:t>
            </w:r>
          </w:p>
        </w:tc>
        <w:tc>
          <w:tcPr>
            <w:tcW w:w="2068" w:type="dxa"/>
          </w:tcPr>
          <w:p w14:paraId="3474A614" w14:textId="77777777" w:rsidR="00416003" w:rsidRDefault="00416003">
            <w:pPr>
              <w:pStyle w:val="TableParagraph"/>
              <w:spacing w:before="1"/>
              <w:rPr>
                <w:b/>
                <w:sz w:val="24"/>
              </w:rPr>
            </w:pPr>
          </w:p>
          <w:p w14:paraId="7A141319" w14:textId="77777777" w:rsidR="00416003" w:rsidRDefault="00790D54">
            <w:pPr>
              <w:pStyle w:val="TableParagraph"/>
              <w:spacing w:before="1"/>
              <w:ind w:left="320"/>
              <w:rPr>
                <w:rFonts w:ascii="Calibri"/>
                <w:sz w:val="24"/>
              </w:rPr>
            </w:pPr>
            <w:r>
              <w:rPr>
                <w:rFonts w:ascii="Calibri"/>
                <w:sz w:val="24"/>
              </w:rPr>
              <w:t>x7610</w:t>
            </w:r>
          </w:p>
        </w:tc>
        <w:tc>
          <w:tcPr>
            <w:tcW w:w="3173" w:type="dxa"/>
          </w:tcPr>
          <w:p w14:paraId="6F2D9965" w14:textId="77777777" w:rsidR="00416003" w:rsidRDefault="00416003">
            <w:pPr>
              <w:pStyle w:val="TableParagraph"/>
              <w:spacing w:before="1"/>
              <w:rPr>
                <w:b/>
                <w:sz w:val="24"/>
              </w:rPr>
            </w:pPr>
          </w:p>
          <w:p w14:paraId="4362A683" w14:textId="77777777" w:rsidR="00416003" w:rsidRDefault="005450E5">
            <w:pPr>
              <w:pStyle w:val="TableParagraph"/>
              <w:spacing w:before="1"/>
              <w:ind w:left="412"/>
              <w:rPr>
                <w:rFonts w:ascii="Calibri"/>
                <w:sz w:val="24"/>
              </w:rPr>
            </w:pPr>
            <w:hyperlink r:id="rId141">
              <w:r w:rsidR="00416003">
                <w:rPr>
                  <w:rFonts w:ascii="Calibri"/>
                  <w:color w:val="0562C1"/>
                  <w:sz w:val="24"/>
                </w:rPr>
                <w:t>rpcaputo@aol.com</w:t>
              </w:r>
            </w:hyperlink>
          </w:p>
        </w:tc>
      </w:tr>
      <w:tr w:rsidR="00416003" w14:paraId="39722CAF" w14:textId="77777777">
        <w:trPr>
          <w:trHeight w:hRule="exact" w:val="698"/>
        </w:trPr>
        <w:tc>
          <w:tcPr>
            <w:tcW w:w="1978" w:type="dxa"/>
          </w:tcPr>
          <w:p w14:paraId="5D28E9E9" w14:textId="77777777" w:rsidR="00416003" w:rsidRDefault="00416003"/>
        </w:tc>
        <w:tc>
          <w:tcPr>
            <w:tcW w:w="2222" w:type="dxa"/>
          </w:tcPr>
          <w:p w14:paraId="05A275ED" w14:textId="77777777" w:rsidR="00416003" w:rsidRDefault="00790D54">
            <w:pPr>
              <w:pStyle w:val="TableParagraph"/>
              <w:spacing w:before="75"/>
              <w:ind w:left="382"/>
              <w:rPr>
                <w:rFonts w:ascii="Calibri"/>
                <w:sz w:val="24"/>
              </w:rPr>
            </w:pPr>
            <w:r>
              <w:rPr>
                <w:rFonts w:ascii="Calibri"/>
                <w:sz w:val="24"/>
              </w:rPr>
              <w:t>Jan Panell</w:t>
            </w:r>
          </w:p>
        </w:tc>
        <w:tc>
          <w:tcPr>
            <w:tcW w:w="2068" w:type="dxa"/>
          </w:tcPr>
          <w:p w14:paraId="4492B640" w14:textId="77777777" w:rsidR="00416003" w:rsidRDefault="00790D54">
            <w:pPr>
              <w:pStyle w:val="TableParagraph"/>
              <w:spacing w:before="75"/>
              <w:ind w:left="320"/>
              <w:rPr>
                <w:rFonts w:ascii="Calibri"/>
                <w:sz w:val="24"/>
              </w:rPr>
            </w:pPr>
            <w:r>
              <w:rPr>
                <w:rFonts w:ascii="Calibri"/>
                <w:sz w:val="24"/>
              </w:rPr>
              <w:t>x7607</w:t>
            </w:r>
          </w:p>
        </w:tc>
        <w:tc>
          <w:tcPr>
            <w:tcW w:w="3173" w:type="dxa"/>
          </w:tcPr>
          <w:p w14:paraId="4B669515" w14:textId="77777777" w:rsidR="00416003" w:rsidRDefault="005450E5">
            <w:pPr>
              <w:pStyle w:val="TableParagraph"/>
              <w:spacing w:before="75"/>
              <w:ind w:left="412"/>
              <w:rPr>
                <w:rFonts w:ascii="Calibri"/>
                <w:sz w:val="24"/>
              </w:rPr>
            </w:pPr>
            <w:hyperlink r:id="rId142">
              <w:r w:rsidR="00416003">
                <w:rPr>
                  <w:rFonts w:ascii="Calibri"/>
                  <w:color w:val="4471C4"/>
                  <w:sz w:val="24"/>
                </w:rPr>
                <w:t>jannekep123@yahoo.com</w:t>
              </w:r>
            </w:hyperlink>
          </w:p>
        </w:tc>
      </w:tr>
      <w:tr w:rsidR="00416003" w14:paraId="0A9949FF" w14:textId="77777777">
        <w:trPr>
          <w:trHeight w:hRule="exact" w:val="575"/>
        </w:trPr>
        <w:tc>
          <w:tcPr>
            <w:tcW w:w="4200" w:type="dxa"/>
            <w:gridSpan w:val="2"/>
          </w:tcPr>
          <w:p w14:paraId="6C28F82F" w14:textId="77777777" w:rsidR="00416003" w:rsidRDefault="00416003">
            <w:pPr>
              <w:pStyle w:val="TableParagraph"/>
              <w:spacing w:before="10"/>
              <w:rPr>
                <w:b/>
                <w:sz w:val="24"/>
              </w:rPr>
            </w:pPr>
          </w:p>
          <w:p w14:paraId="7AC60F44" w14:textId="77777777" w:rsidR="00416003" w:rsidRDefault="00790D54">
            <w:pPr>
              <w:pStyle w:val="TableParagraph"/>
              <w:tabs>
                <w:tab w:val="left" w:pos="1959"/>
              </w:tabs>
              <w:ind w:left="200"/>
              <w:rPr>
                <w:rFonts w:ascii="Calibri"/>
                <w:sz w:val="24"/>
              </w:rPr>
            </w:pPr>
            <w:r>
              <w:rPr>
                <w:rFonts w:ascii="Calibri"/>
                <w:sz w:val="24"/>
              </w:rPr>
              <w:t>Rep-OFHC</w:t>
            </w:r>
            <w:r>
              <w:rPr>
                <w:rFonts w:ascii="Calibri"/>
                <w:sz w:val="24"/>
              </w:rPr>
              <w:tab/>
              <w:t>Betsy</w:t>
            </w:r>
            <w:r>
              <w:rPr>
                <w:rFonts w:ascii="Calibri"/>
                <w:spacing w:val="-7"/>
                <w:sz w:val="24"/>
              </w:rPr>
              <w:t xml:space="preserve"> </w:t>
            </w:r>
            <w:r>
              <w:rPr>
                <w:rFonts w:ascii="Calibri"/>
                <w:sz w:val="24"/>
              </w:rPr>
              <w:t>Carroll</w:t>
            </w:r>
          </w:p>
        </w:tc>
        <w:tc>
          <w:tcPr>
            <w:tcW w:w="2068" w:type="dxa"/>
          </w:tcPr>
          <w:p w14:paraId="1B44AEFF" w14:textId="77777777" w:rsidR="00416003" w:rsidRDefault="00416003">
            <w:pPr>
              <w:pStyle w:val="TableParagraph"/>
              <w:spacing w:before="10"/>
              <w:rPr>
                <w:b/>
                <w:sz w:val="24"/>
              </w:rPr>
            </w:pPr>
          </w:p>
          <w:p w14:paraId="34FA39E4" w14:textId="77777777" w:rsidR="00416003" w:rsidRDefault="00790D54">
            <w:pPr>
              <w:pStyle w:val="TableParagraph"/>
              <w:ind w:left="320"/>
              <w:rPr>
                <w:rFonts w:ascii="Calibri"/>
                <w:sz w:val="24"/>
              </w:rPr>
            </w:pPr>
            <w:r>
              <w:rPr>
                <w:rFonts w:ascii="Calibri"/>
                <w:sz w:val="24"/>
              </w:rPr>
              <w:t>x7525</w:t>
            </w:r>
          </w:p>
        </w:tc>
        <w:tc>
          <w:tcPr>
            <w:tcW w:w="3173" w:type="dxa"/>
          </w:tcPr>
          <w:p w14:paraId="7E8B9DB7" w14:textId="77777777" w:rsidR="00416003" w:rsidRDefault="00416003">
            <w:pPr>
              <w:pStyle w:val="TableParagraph"/>
              <w:spacing w:before="10"/>
              <w:rPr>
                <w:b/>
                <w:sz w:val="24"/>
              </w:rPr>
            </w:pPr>
          </w:p>
          <w:p w14:paraId="4D2E7708" w14:textId="77777777" w:rsidR="00416003" w:rsidRDefault="005450E5">
            <w:pPr>
              <w:pStyle w:val="TableParagraph"/>
              <w:ind w:left="412"/>
              <w:rPr>
                <w:rFonts w:ascii="Calibri"/>
                <w:sz w:val="24"/>
              </w:rPr>
            </w:pPr>
            <w:hyperlink r:id="rId143">
              <w:r w:rsidR="00416003">
                <w:rPr>
                  <w:rFonts w:ascii="Calibri"/>
                  <w:color w:val="0562C1"/>
                  <w:sz w:val="24"/>
                </w:rPr>
                <w:t>mary.carroll@sjsu.edu</w:t>
              </w:r>
            </w:hyperlink>
          </w:p>
        </w:tc>
      </w:tr>
    </w:tbl>
    <w:p w14:paraId="35B8782E" w14:textId="77777777" w:rsidR="00416003" w:rsidRDefault="00416003">
      <w:pPr>
        <w:rPr>
          <w:rFonts w:ascii="Calibri"/>
          <w:sz w:val="24"/>
        </w:rPr>
        <w:sectPr w:rsidR="00416003">
          <w:headerReference w:type="default" r:id="rId144"/>
          <w:footerReference w:type="default" r:id="rId145"/>
          <w:pgSz w:w="12240" w:h="15840"/>
          <w:pgMar w:top="1320" w:right="840" w:bottom="1100" w:left="660" w:header="0" w:footer="906" w:gutter="0"/>
          <w:pgNumType w:start="4"/>
          <w:cols w:space="720"/>
        </w:sectPr>
      </w:pPr>
    </w:p>
    <w:p w14:paraId="00E74D90" w14:textId="77777777" w:rsidR="00416003" w:rsidRDefault="00790D54">
      <w:pPr>
        <w:pStyle w:val="Heading4"/>
        <w:spacing w:before="76"/>
        <w:ind w:left="2760" w:right="2760"/>
        <w:jc w:val="center"/>
      </w:pPr>
      <w:r>
        <w:t>“My Saratoga”</w:t>
      </w:r>
    </w:p>
    <w:p w14:paraId="4497406A" w14:textId="77777777" w:rsidR="00416003" w:rsidRDefault="00790D54">
      <w:pPr>
        <w:ind w:left="2760" w:right="2695"/>
        <w:jc w:val="center"/>
        <w:rPr>
          <w:b/>
          <w:sz w:val="24"/>
        </w:rPr>
      </w:pPr>
      <w:r>
        <w:rPr>
          <w:b/>
          <w:color w:val="FF0000"/>
          <w:sz w:val="24"/>
        </w:rPr>
        <w:t>Resident Intranet</w:t>
      </w:r>
    </w:p>
    <w:p w14:paraId="798EF7B3" w14:textId="77777777" w:rsidR="00416003" w:rsidRDefault="00416003">
      <w:pPr>
        <w:spacing w:before="11"/>
        <w:rPr>
          <w:b/>
          <w:sz w:val="25"/>
        </w:rPr>
      </w:pPr>
    </w:p>
    <w:p w14:paraId="7CC1877C" w14:textId="77777777" w:rsidR="00416003" w:rsidRDefault="00790D54">
      <w:pPr>
        <w:ind w:left="119" w:right="198"/>
        <w:rPr>
          <w:sz w:val="26"/>
        </w:rPr>
      </w:pPr>
      <w:r>
        <w:rPr>
          <w:sz w:val="26"/>
        </w:rPr>
        <w:t>This site has been designed to be user friendly, informative and available on all of your different devices, IPads, PC’s, Mobile and Apple computers. You will find information regarding a number of topics and different services, i.e. Transportation, Resident Services, Recreation Activities, Resident Council, Dining, Maintenance and many others. One simple click and you can view your daily menus for lunch and dinner. One simple click and you are able to view the monthly calendar and events of the week or view campus announcements. So where do you find this new intranet?</w:t>
      </w:r>
    </w:p>
    <w:p w14:paraId="27778AD2" w14:textId="77777777" w:rsidR="00416003" w:rsidRDefault="00416003">
      <w:pPr>
        <w:rPr>
          <w:sz w:val="26"/>
        </w:rPr>
      </w:pPr>
    </w:p>
    <w:p w14:paraId="30156DFC" w14:textId="77777777" w:rsidR="00416003" w:rsidRDefault="005450E5">
      <w:pPr>
        <w:ind w:left="2760" w:right="2760"/>
        <w:jc w:val="center"/>
        <w:rPr>
          <w:b/>
          <w:sz w:val="40"/>
        </w:rPr>
      </w:pPr>
      <w:hyperlink r:id="rId146">
        <w:r w:rsidR="00416003">
          <w:rPr>
            <w:b/>
            <w:color w:val="0000FF"/>
            <w:sz w:val="40"/>
            <w:u w:val="thick" w:color="0000FF"/>
          </w:rPr>
          <w:t>https://src.prsresident.org</w:t>
        </w:r>
      </w:hyperlink>
    </w:p>
    <w:p w14:paraId="41293244" w14:textId="77777777" w:rsidR="00416003" w:rsidRDefault="00416003">
      <w:pPr>
        <w:spacing w:before="10"/>
        <w:rPr>
          <w:b/>
          <w:sz w:val="17"/>
        </w:rPr>
      </w:pPr>
    </w:p>
    <w:p w14:paraId="647A2CBF" w14:textId="77777777" w:rsidR="00416003" w:rsidRDefault="00790D54">
      <w:pPr>
        <w:spacing w:before="91"/>
        <w:ind w:left="119" w:right="1426"/>
        <w:rPr>
          <w:sz w:val="26"/>
        </w:rPr>
      </w:pPr>
      <w:r>
        <w:rPr>
          <w:sz w:val="26"/>
        </w:rPr>
        <w:t>Do not use google search, you must enter this URL into your internet browser. In the upper right hand corner – you will need to log in for the first time.</w:t>
      </w:r>
    </w:p>
    <w:p w14:paraId="3E13979E" w14:textId="77777777" w:rsidR="00416003" w:rsidRDefault="00416003">
      <w:pPr>
        <w:spacing w:before="1"/>
        <w:rPr>
          <w:sz w:val="26"/>
        </w:rPr>
      </w:pPr>
    </w:p>
    <w:p w14:paraId="10AC6863" w14:textId="77777777" w:rsidR="00416003" w:rsidRDefault="00790D54">
      <w:pPr>
        <w:ind w:left="119" w:right="112"/>
        <w:rPr>
          <w:sz w:val="26"/>
        </w:rPr>
      </w:pPr>
      <w:r>
        <w:rPr>
          <w:b/>
          <w:sz w:val="26"/>
          <w:u w:val="thick"/>
        </w:rPr>
        <w:t>User</w:t>
      </w:r>
      <w:r>
        <w:rPr>
          <w:sz w:val="26"/>
          <w:u w:val="thick"/>
        </w:rPr>
        <w:t xml:space="preserve">: </w:t>
      </w:r>
      <w:r>
        <w:rPr>
          <w:b/>
          <w:sz w:val="26"/>
        </w:rPr>
        <w:t>this is your first initial and last name – lower case</w:t>
      </w:r>
      <w:r>
        <w:rPr>
          <w:sz w:val="26"/>
        </w:rPr>
        <w:t>. Example: Candace Hamilton would be chamilton</w:t>
      </w:r>
    </w:p>
    <w:p w14:paraId="412D453A" w14:textId="77777777" w:rsidR="00416003" w:rsidRDefault="00416003">
      <w:pPr>
        <w:spacing w:before="10"/>
        <w:rPr>
          <w:sz w:val="25"/>
        </w:rPr>
      </w:pPr>
    </w:p>
    <w:p w14:paraId="00C5A2CF" w14:textId="77777777" w:rsidR="00416003" w:rsidRDefault="00790D54">
      <w:pPr>
        <w:pStyle w:val="Heading8"/>
        <w:ind w:left="119" w:right="631"/>
      </w:pPr>
      <w:r>
        <w:rPr>
          <w:b/>
          <w:u w:val="thick"/>
        </w:rPr>
        <w:t>Password</w:t>
      </w:r>
      <w:r>
        <w:rPr>
          <w:u w:val="thick"/>
        </w:rPr>
        <w:t xml:space="preserve">: </w:t>
      </w:r>
      <w:r>
        <w:t xml:space="preserve">Your password for the </w:t>
      </w:r>
      <w:r>
        <w:rPr>
          <w:u w:val="single"/>
        </w:rPr>
        <w:t xml:space="preserve">first time only </w:t>
      </w:r>
      <w:r>
        <w:t xml:space="preserve">will be </w:t>
      </w:r>
      <w:r>
        <w:rPr>
          <w:b/>
        </w:rPr>
        <w:t xml:space="preserve">welcome. </w:t>
      </w:r>
      <w:r>
        <w:t xml:space="preserve">You will then be prompted to set up your own password. Please make sure you write it down in a safe place as no one else will have access to your password. When setting up your new password: it must be </w:t>
      </w:r>
      <w:r>
        <w:rPr>
          <w:b/>
          <w:color w:val="FF0000"/>
        </w:rPr>
        <w:t xml:space="preserve">12 characters; one upper case, one lower case and one number. </w:t>
      </w:r>
      <w:r>
        <w:t>You should always every couple of months log out and back so that your content is consistently being refreshed.</w:t>
      </w:r>
    </w:p>
    <w:p w14:paraId="39037F6B" w14:textId="77777777" w:rsidR="00416003" w:rsidRDefault="00416003">
      <w:pPr>
        <w:spacing w:before="11"/>
        <w:rPr>
          <w:sz w:val="25"/>
        </w:rPr>
      </w:pPr>
    </w:p>
    <w:p w14:paraId="563C09C2" w14:textId="77777777" w:rsidR="00416003" w:rsidRDefault="00790D54">
      <w:pPr>
        <w:ind w:left="119" w:right="226"/>
        <w:rPr>
          <w:sz w:val="26"/>
        </w:rPr>
      </w:pPr>
      <w:r>
        <w:rPr>
          <w:sz w:val="26"/>
        </w:rPr>
        <w:t>Any information that you would like to view, only requires you to click on the icon. Please note that you must close the page after viewing in order to open other documents, especially if you are using an iPad.</w:t>
      </w:r>
    </w:p>
    <w:p w14:paraId="584F2D45" w14:textId="77777777" w:rsidR="00416003" w:rsidRDefault="00416003">
      <w:pPr>
        <w:spacing w:before="1"/>
        <w:rPr>
          <w:sz w:val="26"/>
        </w:rPr>
      </w:pPr>
    </w:p>
    <w:p w14:paraId="70888914" w14:textId="77777777" w:rsidR="00416003" w:rsidRDefault="00790D54">
      <w:pPr>
        <w:spacing w:before="1"/>
        <w:ind w:left="118" w:right="242"/>
        <w:rPr>
          <w:sz w:val="26"/>
        </w:rPr>
      </w:pPr>
      <w:r>
        <w:rPr>
          <w:sz w:val="26"/>
        </w:rPr>
        <w:t xml:space="preserve">There are different tabs at the top: Home, Dining, Services, Library, Directories, Calendars, About Us. By clicking on </w:t>
      </w:r>
      <w:r>
        <w:rPr>
          <w:b/>
          <w:sz w:val="26"/>
        </w:rPr>
        <w:t xml:space="preserve">Services </w:t>
      </w:r>
      <w:r>
        <w:rPr>
          <w:sz w:val="26"/>
        </w:rPr>
        <w:t>– there will be separate categories listed by individual tabs: Transportation, Maintenance, Resident Services, Recreation Services and Emergency Preparedness.</w:t>
      </w:r>
    </w:p>
    <w:p w14:paraId="40FFBC60" w14:textId="77777777" w:rsidR="00416003" w:rsidRDefault="00416003">
      <w:pPr>
        <w:rPr>
          <w:sz w:val="26"/>
        </w:rPr>
        <w:sectPr w:rsidR="00416003">
          <w:headerReference w:type="default" r:id="rId147"/>
          <w:footerReference w:type="default" r:id="rId148"/>
          <w:pgSz w:w="12240" w:h="15840"/>
          <w:pgMar w:top="1500" w:right="840" w:bottom="1100" w:left="860" w:header="0" w:footer="906" w:gutter="0"/>
          <w:pgNumType w:start="41"/>
          <w:cols w:space="720"/>
        </w:sectPr>
      </w:pPr>
    </w:p>
    <w:p w14:paraId="2DEA8F4F" w14:textId="77777777" w:rsidR="00416003" w:rsidRDefault="00790D54">
      <w:pPr>
        <w:spacing w:line="518" w:lineRule="exact"/>
        <w:ind w:left="2971"/>
        <w:rPr>
          <w:rFonts w:ascii="Calibri"/>
          <w:b/>
          <w:sz w:val="44"/>
        </w:rPr>
      </w:pPr>
      <w:r>
        <w:rPr>
          <w:rFonts w:ascii="Calibri"/>
          <w:b/>
          <w:sz w:val="44"/>
        </w:rPr>
        <w:t>SRC- IL Resident Status Report</w:t>
      </w:r>
    </w:p>
    <w:p w14:paraId="1A889AC6" w14:textId="5E918A2B" w:rsidR="00416003" w:rsidRDefault="00560545">
      <w:pPr>
        <w:pStyle w:val="BodyText"/>
        <w:ind w:left="4224" w:right="4478" w:firstLine="583"/>
      </w:pPr>
      <w:r>
        <w:rPr>
          <w:noProof/>
        </w:rPr>
        <mc:AlternateContent>
          <mc:Choice Requires="wps">
            <w:drawing>
              <wp:anchor distT="0" distB="0" distL="114300" distR="114300" simplePos="0" relativeHeight="251451904" behindDoc="0" locked="0" layoutInCell="1" allowOverlap="1" wp14:anchorId="0328ACD4" wp14:editId="1AE1AC09">
                <wp:simplePos x="0" y="0"/>
                <wp:positionH relativeFrom="page">
                  <wp:posOffset>687070</wp:posOffset>
                </wp:positionH>
                <wp:positionV relativeFrom="paragraph">
                  <wp:posOffset>1434465</wp:posOffset>
                </wp:positionV>
                <wp:extent cx="7091680" cy="6116320"/>
                <wp:effectExtent l="1270" t="4445" r="3175" b="3810"/>
                <wp:wrapNone/>
                <wp:docPr id="543263381"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611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
                              <w:gridCol w:w="1865"/>
                              <w:gridCol w:w="3998"/>
                              <w:gridCol w:w="790"/>
                              <w:gridCol w:w="118"/>
                              <w:gridCol w:w="694"/>
                              <w:gridCol w:w="1954"/>
                              <w:gridCol w:w="118"/>
                              <w:gridCol w:w="1013"/>
                              <w:gridCol w:w="487"/>
                            </w:tblGrid>
                            <w:tr w:rsidR="00416003" w14:paraId="29696411" w14:textId="77777777">
                              <w:trPr>
                                <w:trHeight w:hRule="exact" w:val="288"/>
                              </w:trPr>
                              <w:tc>
                                <w:tcPr>
                                  <w:tcW w:w="118" w:type="dxa"/>
                                  <w:tcBorders>
                                    <w:right w:val="nil"/>
                                  </w:tcBorders>
                                  <w:shd w:val="clear" w:color="auto" w:fill="FFFF99"/>
                                </w:tcPr>
                                <w:p w14:paraId="3B351477" w14:textId="77777777" w:rsidR="00416003" w:rsidRDefault="00416003"/>
                              </w:tc>
                              <w:tc>
                                <w:tcPr>
                                  <w:tcW w:w="1865" w:type="dxa"/>
                                  <w:tcBorders>
                                    <w:left w:val="nil"/>
                                    <w:right w:val="nil"/>
                                  </w:tcBorders>
                                  <w:shd w:val="clear" w:color="auto" w:fill="FFFF00"/>
                                </w:tcPr>
                                <w:p w14:paraId="7E5EDD1D" w14:textId="77777777" w:rsidR="00416003" w:rsidRDefault="00790D54">
                                  <w:pPr>
                                    <w:pStyle w:val="TableParagraph"/>
                                    <w:spacing w:line="292" w:lineRule="exact"/>
                                    <w:ind w:right="-3"/>
                                    <w:rPr>
                                      <w:rFonts w:ascii="Calibri"/>
                                      <w:b/>
                                      <w:sz w:val="24"/>
                                    </w:rPr>
                                  </w:pPr>
                                  <w:r>
                                    <w:rPr>
                                      <w:rFonts w:ascii="Calibri"/>
                                      <w:b/>
                                      <w:sz w:val="24"/>
                                    </w:rPr>
                                    <w:t>Monthly</w:t>
                                  </w:r>
                                  <w:r>
                                    <w:rPr>
                                      <w:rFonts w:ascii="Calibri"/>
                                      <w:b/>
                                      <w:spacing w:val="-4"/>
                                      <w:sz w:val="24"/>
                                    </w:rPr>
                                    <w:t xml:space="preserve"> </w:t>
                                  </w:r>
                                  <w:r>
                                    <w:rPr>
                                      <w:rFonts w:ascii="Calibri"/>
                                      <w:b/>
                                      <w:sz w:val="24"/>
                                    </w:rPr>
                                    <w:t>Service(s)</w:t>
                                  </w:r>
                                </w:p>
                              </w:tc>
                              <w:tc>
                                <w:tcPr>
                                  <w:tcW w:w="4788" w:type="dxa"/>
                                  <w:gridSpan w:val="2"/>
                                  <w:tcBorders>
                                    <w:left w:val="nil"/>
                                  </w:tcBorders>
                                  <w:shd w:val="clear" w:color="auto" w:fill="FFFF99"/>
                                </w:tcPr>
                                <w:p w14:paraId="1855911B" w14:textId="77777777" w:rsidR="00416003" w:rsidRDefault="00416003"/>
                              </w:tc>
                              <w:tc>
                                <w:tcPr>
                                  <w:tcW w:w="118" w:type="dxa"/>
                                  <w:tcBorders>
                                    <w:right w:val="nil"/>
                                  </w:tcBorders>
                                  <w:shd w:val="clear" w:color="auto" w:fill="FFFF99"/>
                                </w:tcPr>
                                <w:p w14:paraId="25AC7E1F" w14:textId="77777777" w:rsidR="00416003" w:rsidRDefault="00416003"/>
                              </w:tc>
                              <w:tc>
                                <w:tcPr>
                                  <w:tcW w:w="694" w:type="dxa"/>
                                  <w:tcBorders>
                                    <w:left w:val="nil"/>
                                    <w:right w:val="nil"/>
                                  </w:tcBorders>
                                  <w:shd w:val="clear" w:color="auto" w:fill="FFFF00"/>
                                </w:tcPr>
                                <w:p w14:paraId="656F1F69" w14:textId="77777777" w:rsidR="00416003" w:rsidRDefault="00790D54">
                                  <w:pPr>
                                    <w:pStyle w:val="TableParagraph"/>
                                    <w:spacing w:line="292" w:lineRule="exact"/>
                                    <w:rPr>
                                      <w:rFonts w:ascii="Calibri"/>
                                      <w:b/>
                                      <w:sz w:val="24"/>
                                    </w:rPr>
                                  </w:pPr>
                                  <w:r>
                                    <w:rPr>
                                      <w:rFonts w:ascii="Calibri"/>
                                      <w:b/>
                                      <w:spacing w:val="-1"/>
                                      <w:sz w:val="24"/>
                                    </w:rPr>
                                    <w:t>Charge</w:t>
                                  </w:r>
                                </w:p>
                              </w:tc>
                              <w:tc>
                                <w:tcPr>
                                  <w:tcW w:w="1954" w:type="dxa"/>
                                  <w:tcBorders>
                                    <w:left w:val="nil"/>
                                  </w:tcBorders>
                                  <w:shd w:val="clear" w:color="auto" w:fill="FFFF99"/>
                                </w:tcPr>
                                <w:p w14:paraId="7314E92A" w14:textId="77777777" w:rsidR="00416003" w:rsidRDefault="00416003"/>
                              </w:tc>
                              <w:tc>
                                <w:tcPr>
                                  <w:tcW w:w="118" w:type="dxa"/>
                                  <w:tcBorders>
                                    <w:right w:val="nil"/>
                                  </w:tcBorders>
                                  <w:shd w:val="clear" w:color="auto" w:fill="FFFF99"/>
                                </w:tcPr>
                                <w:p w14:paraId="0441F14A" w14:textId="77777777" w:rsidR="00416003" w:rsidRDefault="00416003"/>
                              </w:tc>
                              <w:tc>
                                <w:tcPr>
                                  <w:tcW w:w="1013" w:type="dxa"/>
                                  <w:tcBorders>
                                    <w:left w:val="nil"/>
                                    <w:right w:val="nil"/>
                                  </w:tcBorders>
                                </w:tcPr>
                                <w:p w14:paraId="70D24F43" w14:textId="77777777" w:rsidR="00416003" w:rsidRDefault="00790D54">
                                  <w:pPr>
                                    <w:pStyle w:val="TableParagraph"/>
                                    <w:spacing w:line="292" w:lineRule="exact"/>
                                    <w:ind w:right="-2"/>
                                    <w:rPr>
                                      <w:rFonts w:ascii="Calibri"/>
                                      <w:b/>
                                      <w:sz w:val="24"/>
                                    </w:rPr>
                                  </w:pPr>
                                  <w:r>
                                    <w:rPr>
                                      <w:rFonts w:ascii="Calibri"/>
                                      <w:b/>
                                      <w:sz w:val="24"/>
                                      <w:shd w:val="clear" w:color="auto" w:fill="FFFF00"/>
                                    </w:rPr>
                                    <w:t>Start</w:t>
                                  </w:r>
                                  <w:r>
                                    <w:rPr>
                                      <w:rFonts w:ascii="Calibri"/>
                                      <w:b/>
                                      <w:spacing w:val="-2"/>
                                      <w:sz w:val="24"/>
                                      <w:shd w:val="clear" w:color="auto" w:fill="FFFF00"/>
                                    </w:rPr>
                                    <w:t xml:space="preserve"> </w:t>
                                  </w:r>
                                  <w:r>
                                    <w:rPr>
                                      <w:rFonts w:ascii="Calibri"/>
                                      <w:b/>
                                      <w:sz w:val="24"/>
                                      <w:shd w:val="clear" w:color="auto" w:fill="FFFF00"/>
                                    </w:rPr>
                                    <w:t>Date</w:t>
                                  </w:r>
                                </w:p>
                              </w:tc>
                              <w:tc>
                                <w:tcPr>
                                  <w:tcW w:w="487" w:type="dxa"/>
                                  <w:tcBorders>
                                    <w:left w:val="nil"/>
                                    <w:right w:val="nil"/>
                                  </w:tcBorders>
                                  <w:shd w:val="clear" w:color="auto" w:fill="FFFF99"/>
                                </w:tcPr>
                                <w:p w14:paraId="4F37C40F" w14:textId="77777777" w:rsidR="00416003" w:rsidRDefault="00416003"/>
                              </w:tc>
                            </w:tr>
                            <w:tr w:rsidR="00416003" w14:paraId="6AA4EE49" w14:textId="77777777">
                              <w:trPr>
                                <w:trHeight w:hRule="exact" w:val="295"/>
                              </w:trPr>
                              <w:tc>
                                <w:tcPr>
                                  <w:tcW w:w="6770" w:type="dxa"/>
                                  <w:gridSpan w:val="4"/>
                                </w:tcPr>
                                <w:p w14:paraId="4B30BA3D" w14:textId="77777777" w:rsidR="00416003" w:rsidRDefault="00790D54">
                                  <w:pPr>
                                    <w:pStyle w:val="TableParagraph"/>
                                    <w:spacing w:before="2"/>
                                    <w:ind w:left="112"/>
                                    <w:rPr>
                                      <w:rFonts w:ascii="Calibri"/>
                                      <w:sz w:val="24"/>
                                    </w:rPr>
                                  </w:pPr>
                                  <w:r>
                                    <w:rPr>
                                      <w:rFonts w:ascii="Calibri"/>
                                      <w:sz w:val="24"/>
                                    </w:rPr>
                                    <w:t>Plus Meal Plan (+175 points monthly, 675 total balance)</w:t>
                                  </w:r>
                                </w:p>
                              </w:tc>
                              <w:tc>
                                <w:tcPr>
                                  <w:tcW w:w="2765" w:type="dxa"/>
                                  <w:gridSpan w:val="3"/>
                                </w:tcPr>
                                <w:p w14:paraId="27659CBD" w14:textId="77777777" w:rsidR="00416003" w:rsidRDefault="00790D54">
                                  <w:pPr>
                                    <w:pStyle w:val="TableParagraph"/>
                                    <w:spacing w:before="2"/>
                                    <w:ind w:left="112"/>
                                    <w:rPr>
                                      <w:rFonts w:ascii="Calibri"/>
                                      <w:sz w:val="24"/>
                                    </w:rPr>
                                  </w:pPr>
                                  <w:r>
                                    <w:rPr>
                                      <w:rFonts w:ascii="Calibri"/>
                                      <w:sz w:val="24"/>
                                    </w:rPr>
                                    <w:t>$87.50/month</w:t>
                                  </w:r>
                                </w:p>
                              </w:tc>
                              <w:tc>
                                <w:tcPr>
                                  <w:tcW w:w="1618" w:type="dxa"/>
                                  <w:gridSpan w:val="3"/>
                                  <w:tcBorders>
                                    <w:right w:val="nil"/>
                                  </w:tcBorders>
                                </w:tcPr>
                                <w:p w14:paraId="003ACBB1" w14:textId="77777777" w:rsidR="00416003" w:rsidRDefault="00416003"/>
                              </w:tc>
                            </w:tr>
                            <w:tr w:rsidR="00416003" w14:paraId="4A551D83" w14:textId="77777777">
                              <w:trPr>
                                <w:trHeight w:hRule="exact" w:val="293"/>
                              </w:trPr>
                              <w:tc>
                                <w:tcPr>
                                  <w:tcW w:w="6770" w:type="dxa"/>
                                  <w:gridSpan w:val="4"/>
                                </w:tcPr>
                                <w:p w14:paraId="54564E12" w14:textId="77777777" w:rsidR="00416003" w:rsidRDefault="00790D54">
                                  <w:pPr>
                                    <w:pStyle w:val="TableParagraph"/>
                                    <w:spacing w:before="2"/>
                                    <w:ind w:left="112"/>
                                    <w:rPr>
                                      <w:rFonts w:ascii="Calibri"/>
                                      <w:sz w:val="24"/>
                                    </w:rPr>
                                  </w:pPr>
                                  <w:r>
                                    <w:rPr>
                                      <w:rFonts w:ascii="Calibri"/>
                                      <w:sz w:val="24"/>
                                    </w:rPr>
                                    <w:t>Lite Meal Plan (-100 points monthly , 400 total balance)</w:t>
                                  </w:r>
                                </w:p>
                              </w:tc>
                              <w:tc>
                                <w:tcPr>
                                  <w:tcW w:w="2765" w:type="dxa"/>
                                  <w:gridSpan w:val="3"/>
                                </w:tcPr>
                                <w:p w14:paraId="0DFDF1D1" w14:textId="77777777" w:rsidR="00416003" w:rsidRDefault="00790D54">
                                  <w:pPr>
                                    <w:pStyle w:val="TableParagraph"/>
                                    <w:spacing w:before="2"/>
                                    <w:ind w:left="112"/>
                                    <w:rPr>
                                      <w:rFonts w:ascii="Calibri"/>
                                      <w:sz w:val="24"/>
                                    </w:rPr>
                                  </w:pPr>
                                  <w:r>
                                    <w:rPr>
                                      <w:rFonts w:ascii="Calibri"/>
                                      <w:sz w:val="24"/>
                                    </w:rPr>
                                    <w:t>-$50.00/month *CREDIT</w:t>
                                  </w:r>
                                </w:p>
                              </w:tc>
                              <w:tc>
                                <w:tcPr>
                                  <w:tcW w:w="1618" w:type="dxa"/>
                                  <w:gridSpan w:val="3"/>
                                  <w:tcBorders>
                                    <w:right w:val="nil"/>
                                  </w:tcBorders>
                                </w:tcPr>
                                <w:p w14:paraId="62329A44" w14:textId="77777777" w:rsidR="00416003" w:rsidRDefault="00416003"/>
                              </w:tc>
                            </w:tr>
                            <w:tr w:rsidR="00416003" w14:paraId="44A49389" w14:textId="77777777">
                              <w:trPr>
                                <w:trHeight w:hRule="exact" w:val="288"/>
                              </w:trPr>
                              <w:tc>
                                <w:tcPr>
                                  <w:tcW w:w="6770" w:type="dxa"/>
                                  <w:gridSpan w:val="4"/>
                                </w:tcPr>
                                <w:p w14:paraId="3E59F944" w14:textId="77777777" w:rsidR="00416003" w:rsidRDefault="00790D54">
                                  <w:pPr>
                                    <w:pStyle w:val="TableParagraph"/>
                                    <w:spacing w:before="2"/>
                                    <w:ind w:left="112"/>
                                    <w:rPr>
                                      <w:rFonts w:ascii="Calibri"/>
                                      <w:sz w:val="24"/>
                                    </w:rPr>
                                  </w:pPr>
                                  <w:r>
                                    <w:rPr>
                                      <w:rFonts w:ascii="Calibri"/>
                                      <w:sz w:val="24"/>
                                    </w:rPr>
                                    <w:t>Bottle Locker</w:t>
                                  </w:r>
                                </w:p>
                              </w:tc>
                              <w:tc>
                                <w:tcPr>
                                  <w:tcW w:w="2765" w:type="dxa"/>
                                  <w:gridSpan w:val="3"/>
                                </w:tcPr>
                                <w:p w14:paraId="1CBC74E8" w14:textId="77777777" w:rsidR="00416003" w:rsidRDefault="00790D54">
                                  <w:pPr>
                                    <w:pStyle w:val="TableParagraph"/>
                                    <w:spacing w:before="2"/>
                                    <w:ind w:left="112"/>
                                    <w:rPr>
                                      <w:rFonts w:ascii="Calibri"/>
                                      <w:sz w:val="24"/>
                                    </w:rPr>
                                  </w:pPr>
                                  <w:r>
                                    <w:rPr>
                                      <w:rFonts w:ascii="Calibri"/>
                                      <w:sz w:val="24"/>
                                    </w:rPr>
                                    <w:t>$70.00/year</w:t>
                                  </w:r>
                                </w:p>
                              </w:tc>
                              <w:tc>
                                <w:tcPr>
                                  <w:tcW w:w="1618" w:type="dxa"/>
                                  <w:gridSpan w:val="3"/>
                                  <w:tcBorders>
                                    <w:right w:val="nil"/>
                                  </w:tcBorders>
                                </w:tcPr>
                                <w:p w14:paraId="04DD9B89" w14:textId="77777777" w:rsidR="00416003" w:rsidRDefault="00416003"/>
                              </w:tc>
                            </w:tr>
                            <w:tr w:rsidR="00416003" w14:paraId="6393B6D5" w14:textId="77777777">
                              <w:trPr>
                                <w:trHeight w:hRule="exact" w:val="290"/>
                              </w:trPr>
                              <w:tc>
                                <w:tcPr>
                                  <w:tcW w:w="6770" w:type="dxa"/>
                                  <w:gridSpan w:val="4"/>
                                </w:tcPr>
                                <w:p w14:paraId="78BCD485" w14:textId="77777777" w:rsidR="00416003" w:rsidRDefault="00790D54">
                                  <w:pPr>
                                    <w:pStyle w:val="TableParagraph"/>
                                    <w:spacing w:before="2"/>
                                    <w:ind w:left="112"/>
                                    <w:rPr>
                                      <w:rFonts w:ascii="Calibri"/>
                                      <w:sz w:val="24"/>
                                    </w:rPr>
                                  </w:pPr>
                                  <w:r>
                                    <w:rPr>
                                      <w:rFonts w:ascii="Calibri"/>
                                      <w:sz w:val="24"/>
                                    </w:rPr>
                                    <w:t>Garage</w:t>
                                  </w:r>
                                </w:p>
                              </w:tc>
                              <w:tc>
                                <w:tcPr>
                                  <w:tcW w:w="2765" w:type="dxa"/>
                                  <w:gridSpan w:val="3"/>
                                </w:tcPr>
                                <w:p w14:paraId="7F31E5C7" w14:textId="77777777" w:rsidR="00416003" w:rsidRDefault="00790D54">
                                  <w:pPr>
                                    <w:pStyle w:val="TableParagraph"/>
                                    <w:spacing w:before="2"/>
                                    <w:ind w:left="112"/>
                                    <w:rPr>
                                      <w:rFonts w:ascii="Calibri"/>
                                      <w:sz w:val="24"/>
                                    </w:rPr>
                                  </w:pPr>
                                  <w:r>
                                    <w:rPr>
                                      <w:rFonts w:ascii="Calibri"/>
                                      <w:sz w:val="24"/>
                                    </w:rPr>
                                    <w:t>$60.00/month</w:t>
                                  </w:r>
                                </w:p>
                              </w:tc>
                              <w:tc>
                                <w:tcPr>
                                  <w:tcW w:w="1618" w:type="dxa"/>
                                  <w:gridSpan w:val="3"/>
                                  <w:tcBorders>
                                    <w:right w:val="nil"/>
                                  </w:tcBorders>
                                </w:tcPr>
                                <w:p w14:paraId="3849000D" w14:textId="77777777" w:rsidR="00416003" w:rsidRDefault="00416003"/>
                              </w:tc>
                            </w:tr>
                            <w:tr w:rsidR="00416003" w14:paraId="3B184741" w14:textId="77777777">
                              <w:trPr>
                                <w:trHeight w:hRule="exact" w:val="293"/>
                              </w:trPr>
                              <w:tc>
                                <w:tcPr>
                                  <w:tcW w:w="6770" w:type="dxa"/>
                                  <w:gridSpan w:val="4"/>
                                </w:tcPr>
                                <w:p w14:paraId="34D9E77D" w14:textId="77777777" w:rsidR="00416003" w:rsidRDefault="00790D54">
                                  <w:pPr>
                                    <w:pStyle w:val="TableParagraph"/>
                                    <w:spacing w:line="278" w:lineRule="exact"/>
                                    <w:ind w:left="122"/>
                                    <w:rPr>
                                      <w:rFonts w:ascii="Calibri"/>
                                      <w:sz w:val="24"/>
                                    </w:rPr>
                                  </w:pPr>
                                  <w:r>
                                    <w:rPr>
                                      <w:rFonts w:ascii="Calibri"/>
                                      <w:sz w:val="24"/>
                                    </w:rPr>
                                    <w:t>Electric Car Charging Station</w:t>
                                  </w:r>
                                </w:p>
                              </w:tc>
                              <w:tc>
                                <w:tcPr>
                                  <w:tcW w:w="2765" w:type="dxa"/>
                                  <w:gridSpan w:val="3"/>
                                </w:tcPr>
                                <w:p w14:paraId="269285A5" w14:textId="77777777" w:rsidR="00416003" w:rsidRDefault="00790D54">
                                  <w:pPr>
                                    <w:pStyle w:val="TableParagraph"/>
                                    <w:spacing w:before="2"/>
                                    <w:ind w:left="112"/>
                                    <w:rPr>
                                      <w:rFonts w:ascii="Calibri"/>
                                      <w:sz w:val="24"/>
                                    </w:rPr>
                                  </w:pPr>
                                  <w:r>
                                    <w:rPr>
                                      <w:rFonts w:ascii="Calibri"/>
                                      <w:sz w:val="24"/>
                                    </w:rPr>
                                    <w:t>$75.00/month</w:t>
                                  </w:r>
                                </w:p>
                              </w:tc>
                              <w:tc>
                                <w:tcPr>
                                  <w:tcW w:w="1618" w:type="dxa"/>
                                  <w:gridSpan w:val="3"/>
                                  <w:tcBorders>
                                    <w:right w:val="nil"/>
                                  </w:tcBorders>
                                </w:tcPr>
                                <w:p w14:paraId="5E1DDF9C" w14:textId="77777777" w:rsidR="00416003" w:rsidRDefault="00416003"/>
                              </w:tc>
                            </w:tr>
                            <w:tr w:rsidR="00416003" w14:paraId="376B999E" w14:textId="77777777">
                              <w:trPr>
                                <w:trHeight w:hRule="exact" w:val="293"/>
                              </w:trPr>
                              <w:tc>
                                <w:tcPr>
                                  <w:tcW w:w="6770" w:type="dxa"/>
                                  <w:gridSpan w:val="4"/>
                                </w:tcPr>
                                <w:p w14:paraId="2D724B73" w14:textId="77777777" w:rsidR="00416003" w:rsidRDefault="00416003"/>
                              </w:tc>
                              <w:tc>
                                <w:tcPr>
                                  <w:tcW w:w="2765" w:type="dxa"/>
                                  <w:gridSpan w:val="3"/>
                                </w:tcPr>
                                <w:p w14:paraId="14C55585" w14:textId="77777777" w:rsidR="00416003" w:rsidRDefault="00416003"/>
                              </w:tc>
                              <w:tc>
                                <w:tcPr>
                                  <w:tcW w:w="1618" w:type="dxa"/>
                                  <w:gridSpan w:val="3"/>
                                  <w:tcBorders>
                                    <w:right w:val="nil"/>
                                  </w:tcBorders>
                                </w:tcPr>
                                <w:p w14:paraId="716E8184" w14:textId="77777777" w:rsidR="00416003" w:rsidRDefault="00416003"/>
                              </w:tc>
                            </w:tr>
                            <w:tr w:rsidR="00416003" w14:paraId="2E33FDCF" w14:textId="77777777">
                              <w:trPr>
                                <w:trHeight w:hRule="exact" w:val="295"/>
                              </w:trPr>
                              <w:tc>
                                <w:tcPr>
                                  <w:tcW w:w="6770" w:type="dxa"/>
                                  <w:gridSpan w:val="4"/>
                                </w:tcPr>
                                <w:p w14:paraId="35F11532" w14:textId="77777777" w:rsidR="00416003" w:rsidRDefault="00790D54">
                                  <w:pPr>
                                    <w:pStyle w:val="TableParagraph"/>
                                    <w:spacing w:before="4"/>
                                    <w:ind w:left="52"/>
                                    <w:rPr>
                                      <w:rFonts w:ascii="Calibri"/>
                                      <w:b/>
                                      <w:sz w:val="24"/>
                                    </w:rPr>
                                  </w:pPr>
                                  <w:r>
                                    <w:rPr>
                                      <w:rFonts w:ascii="Calibri"/>
                                      <w:b/>
                                      <w:sz w:val="24"/>
                                      <w:shd w:val="clear" w:color="auto" w:fill="FFFF00"/>
                                    </w:rPr>
                                    <w:t>Individual Services</w:t>
                                  </w:r>
                                </w:p>
                              </w:tc>
                              <w:tc>
                                <w:tcPr>
                                  <w:tcW w:w="2765" w:type="dxa"/>
                                  <w:gridSpan w:val="3"/>
                                </w:tcPr>
                                <w:p w14:paraId="7CC6EDFC" w14:textId="77777777" w:rsidR="00416003" w:rsidRDefault="00790D54">
                                  <w:pPr>
                                    <w:pStyle w:val="TableParagraph"/>
                                    <w:spacing w:before="4"/>
                                    <w:ind w:left="105"/>
                                    <w:rPr>
                                      <w:rFonts w:ascii="Calibri"/>
                                      <w:b/>
                                      <w:sz w:val="24"/>
                                    </w:rPr>
                                  </w:pPr>
                                  <w:r>
                                    <w:rPr>
                                      <w:rFonts w:ascii="Calibri"/>
                                      <w:b/>
                                      <w:sz w:val="24"/>
                                    </w:rPr>
                                    <w:t>Charge</w:t>
                                  </w:r>
                                </w:p>
                              </w:tc>
                              <w:tc>
                                <w:tcPr>
                                  <w:tcW w:w="1618" w:type="dxa"/>
                                  <w:gridSpan w:val="3"/>
                                  <w:tcBorders>
                                    <w:right w:val="nil"/>
                                  </w:tcBorders>
                                </w:tcPr>
                                <w:p w14:paraId="76A4E00B" w14:textId="77777777" w:rsidR="00416003" w:rsidRDefault="00790D54">
                                  <w:pPr>
                                    <w:pStyle w:val="TableParagraph"/>
                                    <w:spacing w:before="4"/>
                                    <w:ind w:left="105"/>
                                    <w:rPr>
                                      <w:rFonts w:ascii="Calibri"/>
                                      <w:b/>
                                      <w:sz w:val="24"/>
                                    </w:rPr>
                                  </w:pPr>
                                  <w:r>
                                    <w:rPr>
                                      <w:rFonts w:ascii="Calibri"/>
                                      <w:b/>
                                      <w:sz w:val="24"/>
                                    </w:rPr>
                                    <w:t>Start Date</w:t>
                                  </w:r>
                                </w:p>
                              </w:tc>
                            </w:tr>
                            <w:tr w:rsidR="00416003" w14:paraId="0C19FA37" w14:textId="77777777">
                              <w:trPr>
                                <w:trHeight w:hRule="exact" w:val="288"/>
                              </w:trPr>
                              <w:tc>
                                <w:tcPr>
                                  <w:tcW w:w="6770" w:type="dxa"/>
                                  <w:gridSpan w:val="4"/>
                                </w:tcPr>
                                <w:p w14:paraId="1B9CB2C3" w14:textId="77777777" w:rsidR="00416003" w:rsidRDefault="00790D54">
                                  <w:pPr>
                                    <w:pStyle w:val="TableParagraph"/>
                                    <w:spacing w:line="292" w:lineRule="exact"/>
                                    <w:ind w:left="107"/>
                                    <w:rPr>
                                      <w:rFonts w:ascii="Calibri"/>
                                      <w:sz w:val="24"/>
                                    </w:rPr>
                                  </w:pPr>
                                  <w:r>
                                    <w:rPr>
                                      <w:rFonts w:ascii="Calibri"/>
                                      <w:sz w:val="24"/>
                                    </w:rPr>
                                    <w:t>Away Credits</w:t>
                                  </w:r>
                                </w:p>
                              </w:tc>
                              <w:tc>
                                <w:tcPr>
                                  <w:tcW w:w="2765" w:type="dxa"/>
                                  <w:gridSpan w:val="3"/>
                                </w:tcPr>
                                <w:p w14:paraId="65829E08" w14:textId="77777777" w:rsidR="00416003" w:rsidRDefault="00790D54">
                                  <w:pPr>
                                    <w:pStyle w:val="TableParagraph"/>
                                    <w:spacing w:line="292" w:lineRule="exact"/>
                                    <w:ind w:left="112"/>
                                    <w:rPr>
                                      <w:rFonts w:ascii="Calibri"/>
                                      <w:sz w:val="24"/>
                                    </w:rPr>
                                  </w:pPr>
                                  <w:r>
                                    <w:rPr>
                                      <w:rFonts w:ascii="Calibri"/>
                                      <w:sz w:val="24"/>
                                    </w:rPr>
                                    <w:t>Contact business office</w:t>
                                  </w:r>
                                </w:p>
                              </w:tc>
                              <w:tc>
                                <w:tcPr>
                                  <w:tcW w:w="1618" w:type="dxa"/>
                                  <w:gridSpan w:val="3"/>
                                  <w:tcBorders>
                                    <w:right w:val="nil"/>
                                  </w:tcBorders>
                                </w:tcPr>
                                <w:p w14:paraId="5EF585C7" w14:textId="77777777" w:rsidR="00416003" w:rsidRDefault="00416003"/>
                              </w:tc>
                            </w:tr>
                            <w:tr w:rsidR="00416003" w14:paraId="5923D610" w14:textId="77777777">
                              <w:trPr>
                                <w:trHeight w:hRule="exact" w:val="293"/>
                              </w:trPr>
                              <w:tc>
                                <w:tcPr>
                                  <w:tcW w:w="6770" w:type="dxa"/>
                                  <w:gridSpan w:val="4"/>
                                </w:tcPr>
                                <w:p w14:paraId="5BA0B811" w14:textId="77777777" w:rsidR="00416003" w:rsidRDefault="00416003"/>
                              </w:tc>
                              <w:tc>
                                <w:tcPr>
                                  <w:tcW w:w="2765" w:type="dxa"/>
                                  <w:gridSpan w:val="3"/>
                                </w:tcPr>
                                <w:p w14:paraId="3FC244D5" w14:textId="77777777" w:rsidR="00416003" w:rsidRDefault="00416003"/>
                              </w:tc>
                              <w:tc>
                                <w:tcPr>
                                  <w:tcW w:w="1618" w:type="dxa"/>
                                  <w:gridSpan w:val="3"/>
                                  <w:tcBorders>
                                    <w:right w:val="nil"/>
                                  </w:tcBorders>
                                </w:tcPr>
                                <w:p w14:paraId="1AD7855C" w14:textId="77777777" w:rsidR="00416003" w:rsidRDefault="00416003"/>
                              </w:tc>
                            </w:tr>
                            <w:tr w:rsidR="00416003" w14:paraId="60A2A4B1" w14:textId="77777777">
                              <w:trPr>
                                <w:trHeight w:hRule="exact" w:val="295"/>
                              </w:trPr>
                              <w:tc>
                                <w:tcPr>
                                  <w:tcW w:w="6770" w:type="dxa"/>
                                  <w:gridSpan w:val="4"/>
                                </w:tcPr>
                                <w:p w14:paraId="4ED81421" w14:textId="77777777" w:rsidR="00416003" w:rsidRDefault="00790D54">
                                  <w:pPr>
                                    <w:pStyle w:val="TableParagraph"/>
                                    <w:spacing w:before="2"/>
                                    <w:ind w:left="112"/>
                                    <w:rPr>
                                      <w:rFonts w:ascii="Calibri"/>
                                      <w:b/>
                                      <w:sz w:val="24"/>
                                    </w:rPr>
                                  </w:pPr>
                                  <w:r>
                                    <w:rPr>
                                      <w:rFonts w:ascii="Calibri"/>
                                      <w:b/>
                                      <w:sz w:val="24"/>
                                      <w:shd w:val="clear" w:color="auto" w:fill="FFFF00"/>
                                    </w:rPr>
                                    <w:t>Transfer Fee</w:t>
                                  </w:r>
                                </w:p>
                              </w:tc>
                              <w:tc>
                                <w:tcPr>
                                  <w:tcW w:w="2765" w:type="dxa"/>
                                  <w:gridSpan w:val="3"/>
                                </w:tcPr>
                                <w:p w14:paraId="52891A8B" w14:textId="77777777" w:rsidR="00416003" w:rsidRDefault="00416003"/>
                              </w:tc>
                              <w:tc>
                                <w:tcPr>
                                  <w:tcW w:w="1618" w:type="dxa"/>
                                  <w:gridSpan w:val="3"/>
                                  <w:tcBorders>
                                    <w:right w:val="nil"/>
                                  </w:tcBorders>
                                </w:tcPr>
                                <w:p w14:paraId="70CC1731" w14:textId="77777777" w:rsidR="00416003" w:rsidRDefault="00416003"/>
                              </w:tc>
                            </w:tr>
                            <w:tr w:rsidR="00416003" w14:paraId="36D27DCD" w14:textId="77777777">
                              <w:trPr>
                                <w:trHeight w:hRule="exact" w:val="293"/>
                              </w:trPr>
                              <w:tc>
                                <w:tcPr>
                                  <w:tcW w:w="5981" w:type="dxa"/>
                                  <w:gridSpan w:val="3"/>
                                  <w:tcBorders>
                                    <w:right w:val="nil"/>
                                  </w:tcBorders>
                                  <w:shd w:val="clear" w:color="auto" w:fill="D4D4D4"/>
                                </w:tcPr>
                                <w:p w14:paraId="5A94F7BC" w14:textId="77777777" w:rsidR="00416003" w:rsidRDefault="00790D54">
                                  <w:pPr>
                                    <w:pStyle w:val="TableParagraph"/>
                                    <w:spacing w:line="292" w:lineRule="exact"/>
                                    <w:ind w:left="112" w:right="-2"/>
                                    <w:rPr>
                                      <w:rFonts w:ascii="Calibri"/>
                                      <w:sz w:val="24"/>
                                    </w:rPr>
                                  </w:pPr>
                                  <w:r>
                                    <w:rPr>
                                      <w:rFonts w:ascii="Calibri"/>
                                      <w:sz w:val="24"/>
                                    </w:rPr>
                                    <w:t>From one residential living apartment to another</w:t>
                                  </w:r>
                                  <w:r>
                                    <w:rPr>
                                      <w:rFonts w:ascii="Calibri"/>
                                      <w:spacing w:val="-20"/>
                                      <w:sz w:val="24"/>
                                    </w:rPr>
                                    <w:t xml:space="preserve"> </w:t>
                                  </w:r>
                                  <w:r>
                                    <w:rPr>
                                      <w:rFonts w:ascii="Calibri"/>
                                      <w:sz w:val="24"/>
                                    </w:rPr>
                                    <w:t>apartment</w:t>
                                  </w:r>
                                </w:p>
                              </w:tc>
                              <w:tc>
                                <w:tcPr>
                                  <w:tcW w:w="790" w:type="dxa"/>
                                  <w:tcBorders>
                                    <w:left w:val="nil"/>
                                  </w:tcBorders>
                                </w:tcPr>
                                <w:p w14:paraId="1FF0D48B" w14:textId="77777777" w:rsidR="00416003" w:rsidRDefault="00416003"/>
                              </w:tc>
                              <w:tc>
                                <w:tcPr>
                                  <w:tcW w:w="2765" w:type="dxa"/>
                                  <w:gridSpan w:val="3"/>
                                </w:tcPr>
                                <w:p w14:paraId="7516ABE3" w14:textId="77777777" w:rsidR="00416003" w:rsidRDefault="00790D54">
                                  <w:pPr>
                                    <w:pStyle w:val="TableParagraph"/>
                                    <w:spacing w:line="268" w:lineRule="exact"/>
                                    <w:ind w:left="2"/>
                                    <w:rPr>
                                      <w:rFonts w:ascii="Calibri"/>
                                    </w:rPr>
                                  </w:pPr>
                                  <w:r>
                                    <w:rPr>
                                      <w:rFonts w:ascii="Calibri"/>
                                    </w:rPr>
                                    <w:t>$7,500/per apartment</w:t>
                                  </w:r>
                                </w:p>
                              </w:tc>
                              <w:tc>
                                <w:tcPr>
                                  <w:tcW w:w="1618" w:type="dxa"/>
                                  <w:gridSpan w:val="3"/>
                                  <w:tcBorders>
                                    <w:right w:val="nil"/>
                                  </w:tcBorders>
                                </w:tcPr>
                                <w:p w14:paraId="01CD2A0A" w14:textId="77777777" w:rsidR="00416003" w:rsidRDefault="00416003"/>
                              </w:tc>
                            </w:tr>
                            <w:tr w:rsidR="00416003" w14:paraId="2016C1CC" w14:textId="77777777">
                              <w:trPr>
                                <w:trHeight w:hRule="exact" w:val="293"/>
                              </w:trPr>
                              <w:tc>
                                <w:tcPr>
                                  <w:tcW w:w="6770" w:type="dxa"/>
                                  <w:gridSpan w:val="4"/>
                                </w:tcPr>
                                <w:p w14:paraId="4430F5D8" w14:textId="77777777" w:rsidR="00416003" w:rsidRDefault="00416003"/>
                              </w:tc>
                              <w:tc>
                                <w:tcPr>
                                  <w:tcW w:w="2765" w:type="dxa"/>
                                  <w:gridSpan w:val="3"/>
                                </w:tcPr>
                                <w:p w14:paraId="25543E2E" w14:textId="77777777" w:rsidR="00416003" w:rsidRDefault="00416003"/>
                              </w:tc>
                              <w:tc>
                                <w:tcPr>
                                  <w:tcW w:w="1618" w:type="dxa"/>
                                  <w:gridSpan w:val="3"/>
                                  <w:tcBorders>
                                    <w:right w:val="nil"/>
                                  </w:tcBorders>
                                </w:tcPr>
                                <w:p w14:paraId="2BE234F7" w14:textId="77777777" w:rsidR="00416003" w:rsidRDefault="00416003"/>
                              </w:tc>
                            </w:tr>
                            <w:tr w:rsidR="00416003" w14:paraId="39EC9B00" w14:textId="77777777">
                              <w:trPr>
                                <w:trHeight w:hRule="exact" w:val="293"/>
                              </w:trPr>
                              <w:tc>
                                <w:tcPr>
                                  <w:tcW w:w="6770" w:type="dxa"/>
                                  <w:gridSpan w:val="4"/>
                                </w:tcPr>
                                <w:p w14:paraId="24156F53" w14:textId="77777777" w:rsidR="00416003" w:rsidRDefault="00790D54">
                                  <w:pPr>
                                    <w:pStyle w:val="TableParagraph"/>
                                    <w:spacing w:line="292" w:lineRule="exact"/>
                                    <w:ind w:left="112"/>
                                    <w:rPr>
                                      <w:rFonts w:ascii="Calibri"/>
                                      <w:b/>
                                      <w:sz w:val="24"/>
                                    </w:rPr>
                                  </w:pPr>
                                  <w:r>
                                    <w:rPr>
                                      <w:rFonts w:ascii="Calibri"/>
                                      <w:b/>
                                      <w:sz w:val="24"/>
                                      <w:shd w:val="clear" w:color="auto" w:fill="FFFF00"/>
                                    </w:rPr>
                                    <w:t>Pet Fee</w:t>
                                  </w:r>
                                </w:p>
                              </w:tc>
                              <w:tc>
                                <w:tcPr>
                                  <w:tcW w:w="2765" w:type="dxa"/>
                                  <w:gridSpan w:val="3"/>
                                </w:tcPr>
                                <w:p w14:paraId="655C902D" w14:textId="77777777" w:rsidR="00416003" w:rsidRDefault="00790D54">
                                  <w:pPr>
                                    <w:pStyle w:val="TableParagraph"/>
                                    <w:spacing w:line="268" w:lineRule="exact"/>
                                    <w:ind w:left="2"/>
                                    <w:rPr>
                                      <w:rFonts w:ascii="Calibri"/>
                                    </w:rPr>
                                  </w:pPr>
                                  <w:r>
                                    <w:rPr>
                                      <w:rFonts w:ascii="Calibri"/>
                                    </w:rPr>
                                    <w:t>$500.00</w:t>
                                  </w:r>
                                </w:p>
                              </w:tc>
                              <w:tc>
                                <w:tcPr>
                                  <w:tcW w:w="1618" w:type="dxa"/>
                                  <w:gridSpan w:val="3"/>
                                  <w:tcBorders>
                                    <w:right w:val="nil"/>
                                  </w:tcBorders>
                                </w:tcPr>
                                <w:p w14:paraId="2B140410" w14:textId="77777777" w:rsidR="00416003" w:rsidRDefault="00416003"/>
                              </w:tc>
                            </w:tr>
                            <w:tr w:rsidR="00416003" w14:paraId="128662A4" w14:textId="77777777">
                              <w:trPr>
                                <w:trHeight w:hRule="exact" w:val="293"/>
                              </w:trPr>
                              <w:tc>
                                <w:tcPr>
                                  <w:tcW w:w="6770" w:type="dxa"/>
                                  <w:gridSpan w:val="4"/>
                                </w:tcPr>
                                <w:p w14:paraId="450329E3" w14:textId="77777777" w:rsidR="00416003" w:rsidRDefault="00416003"/>
                              </w:tc>
                              <w:tc>
                                <w:tcPr>
                                  <w:tcW w:w="2765" w:type="dxa"/>
                                  <w:gridSpan w:val="3"/>
                                </w:tcPr>
                                <w:p w14:paraId="256ACFF8" w14:textId="77777777" w:rsidR="00416003" w:rsidRDefault="00416003"/>
                              </w:tc>
                              <w:tc>
                                <w:tcPr>
                                  <w:tcW w:w="1618" w:type="dxa"/>
                                  <w:gridSpan w:val="3"/>
                                  <w:tcBorders>
                                    <w:right w:val="nil"/>
                                  </w:tcBorders>
                                </w:tcPr>
                                <w:p w14:paraId="0DB92328" w14:textId="77777777" w:rsidR="00416003" w:rsidRDefault="00416003"/>
                              </w:tc>
                            </w:tr>
                            <w:tr w:rsidR="00416003" w14:paraId="722854F7" w14:textId="77777777">
                              <w:trPr>
                                <w:trHeight w:hRule="exact" w:val="293"/>
                              </w:trPr>
                              <w:tc>
                                <w:tcPr>
                                  <w:tcW w:w="6770" w:type="dxa"/>
                                  <w:gridSpan w:val="4"/>
                                </w:tcPr>
                                <w:p w14:paraId="4882EE64" w14:textId="77777777" w:rsidR="00416003" w:rsidRDefault="00790D54">
                                  <w:pPr>
                                    <w:pStyle w:val="TableParagraph"/>
                                    <w:spacing w:line="292" w:lineRule="exact"/>
                                    <w:ind w:left="112"/>
                                    <w:rPr>
                                      <w:rFonts w:ascii="Calibri"/>
                                      <w:b/>
                                      <w:sz w:val="24"/>
                                    </w:rPr>
                                  </w:pPr>
                                  <w:r>
                                    <w:rPr>
                                      <w:rFonts w:ascii="Calibri"/>
                                      <w:b/>
                                      <w:sz w:val="24"/>
                                      <w:shd w:val="clear" w:color="auto" w:fill="FFFF00"/>
                                    </w:rPr>
                                    <w:t>Housekeeping &amp; Laundry Services</w:t>
                                  </w:r>
                                </w:p>
                              </w:tc>
                              <w:tc>
                                <w:tcPr>
                                  <w:tcW w:w="2765" w:type="dxa"/>
                                  <w:gridSpan w:val="3"/>
                                </w:tcPr>
                                <w:p w14:paraId="620050BC" w14:textId="77777777" w:rsidR="00416003" w:rsidRDefault="00416003"/>
                              </w:tc>
                              <w:tc>
                                <w:tcPr>
                                  <w:tcW w:w="1618" w:type="dxa"/>
                                  <w:gridSpan w:val="3"/>
                                  <w:tcBorders>
                                    <w:right w:val="nil"/>
                                  </w:tcBorders>
                                </w:tcPr>
                                <w:p w14:paraId="41263768" w14:textId="77777777" w:rsidR="00416003" w:rsidRDefault="00416003"/>
                              </w:tc>
                            </w:tr>
                            <w:tr w:rsidR="00416003" w14:paraId="144C9BC3" w14:textId="77777777">
                              <w:trPr>
                                <w:trHeight w:hRule="exact" w:val="290"/>
                              </w:trPr>
                              <w:tc>
                                <w:tcPr>
                                  <w:tcW w:w="6770" w:type="dxa"/>
                                  <w:gridSpan w:val="4"/>
                                </w:tcPr>
                                <w:p w14:paraId="10506CD0" w14:textId="77777777" w:rsidR="00416003" w:rsidRDefault="00790D54">
                                  <w:pPr>
                                    <w:pStyle w:val="TableParagraph"/>
                                    <w:spacing w:line="292" w:lineRule="exact"/>
                                    <w:ind w:left="112"/>
                                    <w:rPr>
                                      <w:rFonts w:ascii="Calibri"/>
                                      <w:sz w:val="24"/>
                                    </w:rPr>
                                  </w:pPr>
                                  <w:r>
                                    <w:rPr>
                                      <w:rFonts w:ascii="Calibri"/>
                                      <w:sz w:val="24"/>
                                    </w:rPr>
                                    <w:t>Laundry bag replacement</w:t>
                                  </w:r>
                                </w:p>
                              </w:tc>
                              <w:tc>
                                <w:tcPr>
                                  <w:tcW w:w="2765" w:type="dxa"/>
                                  <w:gridSpan w:val="3"/>
                                </w:tcPr>
                                <w:p w14:paraId="786B1C62" w14:textId="77777777" w:rsidR="00416003" w:rsidRDefault="00790D54">
                                  <w:pPr>
                                    <w:pStyle w:val="TableParagraph"/>
                                    <w:spacing w:line="292" w:lineRule="exact"/>
                                    <w:ind w:left="112"/>
                                    <w:rPr>
                                      <w:rFonts w:ascii="Calibri"/>
                                      <w:sz w:val="24"/>
                                    </w:rPr>
                                  </w:pPr>
                                  <w:r>
                                    <w:rPr>
                                      <w:rFonts w:ascii="Calibri"/>
                                      <w:sz w:val="24"/>
                                    </w:rPr>
                                    <w:t>$20.00</w:t>
                                  </w:r>
                                </w:p>
                              </w:tc>
                              <w:tc>
                                <w:tcPr>
                                  <w:tcW w:w="1618" w:type="dxa"/>
                                  <w:gridSpan w:val="3"/>
                                  <w:tcBorders>
                                    <w:right w:val="nil"/>
                                  </w:tcBorders>
                                </w:tcPr>
                                <w:p w14:paraId="402CDDFA" w14:textId="77777777" w:rsidR="00416003" w:rsidRDefault="00416003"/>
                              </w:tc>
                            </w:tr>
                            <w:tr w:rsidR="00416003" w14:paraId="1FE84F01" w14:textId="77777777">
                              <w:trPr>
                                <w:trHeight w:hRule="exact" w:val="288"/>
                              </w:trPr>
                              <w:tc>
                                <w:tcPr>
                                  <w:tcW w:w="6770" w:type="dxa"/>
                                  <w:gridSpan w:val="4"/>
                                </w:tcPr>
                                <w:p w14:paraId="5A003672" w14:textId="77777777" w:rsidR="00416003" w:rsidRDefault="00790D54">
                                  <w:pPr>
                                    <w:pStyle w:val="TableParagraph"/>
                                    <w:spacing w:line="292" w:lineRule="exact"/>
                                    <w:ind w:left="112"/>
                                    <w:rPr>
                                      <w:rFonts w:ascii="Calibri"/>
                                      <w:sz w:val="24"/>
                                    </w:rPr>
                                  </w:pPr>
                                  <w:r>
                                    <w:rPr>
                                      <w:rFonts w:ascii="Calibri"/>
                                      <w:sz w:val="24"/>
                                    </w:rPr>
                                    <w:t>Personal laundry (standard load)</w:t>
                                  </w:r>
                                </w:p>
                              </w:tc>
                              <w:tc>
                                <w:tcPr>
                                  <w:tcW w:w="2765" w:type="dxa"/>
                                  <w:gridSpan w:val="3"/>
                                </w:tcPr>
                                <w:p w14:paraId="55358C81" w14:textId="77777777" w:rsidR="00416003" w:rsidRDefault="00790D54">
                                  <w:pPr>
                                    <w:pStyle w:val="TableParagraph"/>
                                    <w:spacing w:line="292" w:lineRule="exact"/>
                                    <w:ind w:left="112"/>
                                    <w:rPr>
                                      <w:rFonts w:ascii="Calibri"/>
                                      <w:sz w:val="24"/>
                                    </w:rPr>
                                  </w:pPr>
                                  <w:r>
                                    <w:rPr>
                                      <w:rFonts w:ascii="Calibri"/>
                                      <w:sz w:val="24"/>
                                    </w:rPr>
                                    <w:t>$35.00/load</w:t>
                                  </w:r>
                                </w:p>
                              </w:tc>
                              <w:tc>
                                <w:tcPr>
                                  <w:tcW w:w="1618" w:type="dxa"/>
                                  <w:gridSpan w:val="3"/>
                                  <w:tcBorders>
                                    <w:right w:val="nil"/>
                                  </w:tcBorders>
                                </w:tcPr>
                                <w:p w14:paraId="025C0995" w14:textId="77777777" w:rsidR="00416003" w:rsidRDefault="00416003"/>
                              </w:tc>
                            </w:tr>
                            <w:tr w:rsidR="00416003" w14:paraId="1F391E7C" w14:textId="77777777">
                              <w:trPr>
                                <w:trHeight w:hRule="exact" w:val="295"/>
                              </w:trPr>
                              <w:tc>
                                <w:tcPr>
                                  <w:tcW w:w="6770" w:type="dxa"/>
                                  <w:gridSpan w:val="4"/>
                                </w:tcPr>
                                <w:p w14:paraId="2E2BA3D9" w14:textId="77777777" w:rsidR="00416003" w:rsidRDefault="00790D54">
                                  <w:pPr>
                                    <w:pStyle w:val="TableParagraph"/>
                                    <w:spacing w:before="4"/>
                                    <w:ind w:left="107"/>
                                    <w:rPr>
                                      <w:rFonts w:ascii="Calibri"/>
                                      <w:sz w:val="24"/>
                                    </w:rPr>
                                  </w:pPr>
                                  <w:r>
                                    <w:rPr>
                                      <w:rFonts w:ascii="Calibri"/>
                                      <w:sz w:val="24"/>
                                    </w:rPr>
                                    <w:t>Housekeeping service (One Hour Minimum)</w:t>
                                  </w:r>
                                </w:p>
                              </w:tc>
                              <w:tc>
                                <w:tcPr>
                                  <w:tcW w:w="2765" w:type="dxa"/>
                                  <w:gridSpan w:val="3"/>
                                </w:tcPr>
                                <w:p w14:paraId="5B397513" w14:textId="77777777" w:rsidR="00416003" w:rsidRDefault="00790D54">
                                  <w:pPr>
                                    <w:pStyle w:val="TableParagraph"/>
                                    <w:spacing w:before="4"/>
                                    <w:ind w:left="112"/>
                                    <w:rPr>
                                      <w:rFonts w:ascii="Calibri"/>
                                      <w:sz w:val="24"/>
                                    </w:rPr>
                                  </w:pPr>
                                  <w:r>
                                    <w:rPr>
                                      <w:rFonts w:ascii="Calibri"/>
                                      <w:sz w:val="24"/>
                                    </w:rPr>
                                    <w:t>$50.00/hour</w:t>
                                  </w:r>
                                </w:p>
                              </w:tc>
                              <w:tc>
                                <w:tcPr>
                                  <w:tcW w:w="1618" w:type="dxa"/>
                                  <w:gridSpan w:val="3"/>
                                  <w:tcBorders>
                                    <w:right w:val="nil"/>
                                  </w:tcBorders>
                                </w:tcPr>
                                <w:p w14:paraId="464D516A" w14:textId="77777777" w:rsidR="00416003" w:rsidRDefault="00416003"/>
                              </w:tc>
                            </w:tr>
                            <w:tr w:rsidR="00416003" w14:paraId="0C27E2DB" w14:textId="77777777">
                              <w:trPr>
                                <w:trHeight w:hRule="exact" w:val="288"/>
                              </w:trPr>
                              <w:tc>
                                <w:tcPr>
                                  <w:tcW w:w="6770" w:type="dxa"/>
                                  <w:gridSpan w:val="4"/>
                                </w:tcPr>
                                <w:p w14:paraId="6D533FC1" w14:textId="77777777" w:rsidR="00416003" w:rsidRDefault="00416003"/>
                              </w:tc>
                              <w:tc>
                                <w:tcPr>
                                  <w:tcW w:w="2765" w:type="dxa"/>
                                  <w:gridSpan w:val="3"/>
                                </w:tcPr>
                                <w:p w14:paraId="2DC1BE9C" w14:textId="77777777" w:rsidR="00416003" w:rsidRDefault="00416003"/>
                              </w:tc>
                              <w:tc>
                                <w:tcPr>
                                  <w:tcW w:w="1618" w:type="dxa"/>
                                  <w:gridSpan w:val="3"/>
                                  <w:tcBorders>
                                    <w:right w:val="nil"/>
                                  </w:tcBorders>
                                </w:tcPr>
                                <w:p w14:paraId="7CBA24EF" w14:textId="77777777" w:rsidR="00416003" w:rsidRDefault="00416003"/>
                              </w:tc>
                            </w:tr>
                            <w:tr w:rsidR="00416003" w14:paraId="2CD214DC" w14:textId="77777777">
                              <w:trPr>
                                <w:trHeight w:hRule="exact" w:val="290"/>
                              </w:trPr>
                              <w:tc>
                                <w:tcPr>
                                  <w:tcW w:w="6770" w:type="dxa"/>
                                  <w:gridSpan w:val="4"/>
                                </w:tcPr>
                                <w:p w14:paraId="7136B31D" w14:textId="77777777" w:rsidR="00416003" w:rsidRDefault="00790D54">
                                  <w:pPr>
                                    <w:pStyle w:val="TableParagraph"/>
                                    <w:spacing w:before="2"/>
                                    <w:ind w:left="112"/>
                                    <w:rPr>
                                      <w:rFonts w:ascii="Calibri"/>
                                      <w:b/>
                                      <w:sz w:val="24"/>
                                    </w:rPr>
                                  </w:pPr>
                                  <w:r>
                                    <w:rPr>
                                      <w:rFonts w:ascii="Calibri"/>
                                      <w:b/>
                                      <w:sz w:val="24"/>
                                      <w:shd w:val="clear" w:color="auto" w:fill="FFFF00"/>
                                    </w:rPr>
                                    <w:t>Maintenance Services</w:t>
                                  </w:r>
                                </w:p>
                              </w:tc>
                              <w:tc>
                                <w:tcPr>
                                  <w:tcW w:w="2765" w:type="dxa"/>
                                  <w:gridSpan w:val="3"/>
                                </w:tcPr>
                                <w:p w14:paraId="5A824B48" w14:textId="77777777" w:rsidR="00416003" w:rsidRDefault="00416003"/>
                              </w:tc>
                              <w:tc>
                                <w:tcPr>
                                  <w:tcW w:w="1618" w:type="dxa"/>
                                  <w:gridSpan w:val="3"/>
                                  <w:tcBorders>
                                    <w:right w:val="nil"/>
                                  </w:tcBorders>
                                </w:tcPr>
                                <w:p w14:paraId="538EEAC9" w14:textId="77777777" w:rsidR="00416003" w:rsidRDefault="00416003"/>
                              </w:tc>
                            </w:tr>
                            <w:tr w:rsidR="00416003" w14:paraId="19348D6D" w14:textId="77777777">
                              <w:trPr>
                                <w:trHeight w:hRule="exact" w:val="288"/>
                              </w:trPr>
                              <w:tc>
                                <w:tcPr>
                                  <w:tcW w:w="6770" w:type="dxa"/>
                                  <w:gridSpan w:val="4"/>
                                </w:tcPr>
                                <w:p w14:paraId="12770EB9" w14:textId="77777777" w:rsidR="00416003" w:rsidRDefault="00790D54">
                                  <w:pPr>
                                    <w:pStyle w:val="TableParagraph"/>
                                    <w:spacing w:line="292" w:lineRule="exact"/>
                                    <w:ind w:left="112"/>
                                    <w:rPr>
                                      <w:rFonts w:ascii="Calibri"/>
                                      <w:sz w:val="24"/>
                                    </w:rPr>
                                  </w:pPr>
                                  <w:r>
                                    <w:rPr>
                                      <w:rFonts w:ascii="Calibri"/>
                                      <w:sz w:val="24"/>
                                    </w:rPr>
                                    <w:t>Maintenance services (One Hour Minimum)</w:t>
                                  </w:r>
                                </w:p>
                              </w:tc>
                              <w:tc>
                                <w:tcPr>
                                  <w:tcW w:w="2765" w:type="dxa"/>
                                  <w:gridSpan w:val="3"/>
                                </w:tcPr>
                                <w:p w14:paraId="7C7C77AA" w14:textId="77777777" w:rsidR="00416003" w:rsidRDefault="00790D54">
                                  <w:pPr>
                                    <w:pStyle w:val="TableParagraph"/>
                                    <w:spacing w:line="292" w:lineRule="exact"/>
                                    <w:ind w:left="112"/>
                                    <w:rPr>
                                      <w:rFonts w:ascii="Calibri"/>
                                      <w:sz w:val="24"/>
                                    </w:rPr>
                                  </w:pPr>
                                  <w:r>
                                    <w:rPr>
                                      <w:rFonts w:ascii="Calibri"/>
                                      <w:sz w:val="24"/>
                                    </w:rPr>
                                    <w:t>$50.00/hour</w:t>
                                  </w:r>
                                </w:p>
                              </w:tc>
                              <w:tc>
                                <w:tcPr>
                                  <w:tcW w:w="1618" w:type="dxa"/>
                                  <w:gridSpan w:val="3"/>
                                  <w:tcBorders>
                                    <w:right w:val="nil"/>
                                  </w:tcBorders>
                                </w:tcPr>
                                <w:p w14:paraId="4E07B842" w14:textId="77777777" w:rsidR="00416003" w:rsidRDefault="00416003"/>
                              </w:tc>
                            </w:tr>
                            <w:tr w:rsidR="00416003" w14:paraId="30CB7C00" w14:textId="77777777">
                              <w:trPr>
                                <w:trHeight w:hRule="exact" w:val="293"/>
                              </w:trPr>
                              <w:tc>
                                <w:tcPr>
                                  <w:tcW w:w="6770" w:type="dxa"/>
                                  <w:gridSpan w:val="4"/>
                                </w:tcPr>
                                <w:p w14:paraId="10225316" w14:textId="77777777" w:rsidR="00416003" w:rsidRDefault="00790D54">
                                  <w:pPr>
                                    <w:pStyle w:val="TableParagraph"/>
                                    <w:spacing w:before="2"/>
                                    <w:ind w:left="112"/>
                                    <w:rPr>
                                      <w:rFonts w:ascii="Calibri"/>
                                      <w:sz w:val="24"/>
                                    </w:rPr>
                                  </w:pPr>
                                  <w:r>
                                    <w:rPr>
                                      <w:rFonts w:ascii="Calibri"/>
                                      <w:sz w:val="24"/>
                                    </w:rPr>
                                    <w:t>Technology Services (One Hour Minimum</w:t>
                                  </w:r>
                                </w:p>
                              </w:tc>
                              <w:tc>
                                <w:tcPr>
                                  <w:tcW w:w="2765" w:type="dxa"/>
                                  <w:gridSpan w:val="3"/>
                                </w:tcPr>
                                <w:p w14:paraId="0FDA2738" w14:textId="77777777" w:rsidR="00416003" w:rsidRDefault="00790D54">
                                  <w:pPr>
                                    <w:pStyle w:val="TableParagraph"/>
                                    <w:spacing w:before="2"/>
                                    <w:ind w:left="112"/>
                                    <w:rPr>
                                      <w:rFonts w:ascii="Calibri"/>
                                      <w:sz w:val="24"/>
                                    </w:rPr>
                                  </w:pPr>
                                  <w:r>
                                    <w:rPr>
                                      <w:rFonts w:ascii="Calibri"/>
                                      <w:sz w:val="24"/>
                                    </w:rPr>
                                    <w:t>$35.00/hour</w:t>
                                  </w:r>
                                </w:p>
                              </w:tc>
                              <w:tc>
                                <w:tcPr>
                                  <w:tcW w:w="1618" w:type="dxa"/>
                                  <w:gridSpan w:val="3"/>
                                  <w:tcBorders>
                                    <w:right w:val="nil"/>
                                  </w:tcBorders>
                                </w:tcPr>
                                <w:p w14:paraId="3F1F59F9" w14:textId="77777777" w:rsidR="00416003" w:rsidRDefault="00416003"/>
                              </w:tc>
                            </w:tr>
                            <w:tr w:rsidR="00416003" w14:paraId="6289CB82" w14:textId="77777777">
                              <w:trPr>
                                <w:trHeight w:hRule="exact" w:val="295"/>
                              </w:trPr>
                              <w:tc>
                                <w:tcPr>
                                  <w:tcW w:w="6770" w:type="dxa"/>
                                  <w:gridSpan w:val="4"/>
                                </w:tcPr>
                                <w:p w14:paraId="0960DDFA" w14:textId="77777777" w:rsidR="00416003" w:rsidRDefault="00790D54">
                                  <w:pPr>
                                    <w:pStyle w:val="TableParagraph"/>
                                    <w:spacing w:before="2"/>
                                    <w:ind w:left="112"/>
                                    <w:rPr>
                                      <w:rFonts w:ascii="Calibri"/>
                                      <w:sz w:val="24"/>
                                    </w:rPr>
                                  </w:pPr>
                                  <w:r>
                                    <w:rPr>
                                      <w:rFonts w:ascii="Calibri"/>
                                      <w:sz w:val="24"/>
                                    </w:rPr>
                                    <w:t>Garage door opener replacement</w:t>
                                  </w:r>
                                </w:p>
                              </w:tc>
                              <w:tc>
                                <w:tcPr>
                                  <w:tcW w:w="2765" w:type="dxa"/>
                                  <w:gridSpan w:val="3"/>
                                </w:tcPr>
                                <w:p w14:paraId="6430685B" w14:textId="77777777" w:rsidR="00416003" w:rsidRDefault="00790D54">
                                  <w:pPr>
                                    <w:pStyle w:val="TableParagraph"/>
                                    <w:spacing w:before="2"/>
                                    <w:ind w:left="112"/>
                                    <w:rPr>
                                      <w:rFonts w:ascii="Calibri"/>
                                      <w:sz w:val="24"/>
                                    </w:rPr>
                                  </w:pPr>
                                  <w:r>
                                    <w:rPr>
                                      <w:rFonts w:ascii="Calibri"/>
                                      <w:sz w:val="24"/>
                                    </w:rPr>
                                    <w:t>$45.00 each</w:t>
                                  </w:r>
                                </w:p>
                              </w:tc>
                              <w:tc>
                                <w:tcPr>
                                  <w:tcW w:w="1618" w:type="dxa"/>
                                  <w:gridSpan w:val="3"/>
                                  <w:tcBorders>
                                    <w:right w:val="nil"/>
                                  </w:tcBorders>
                                </w:tcPr>
                                <w:p w14:paraId="30204F2A" w14:textId="77777777" w:rsidR="00416003" w:rsidRDefault="00416003"/>
                              </w:tc>
                            </w:tr>
                            <w:tr w:rsidR="00416003" w14:paraId="16E2741F" w14:textId="77777777">
                              <w:trPr>
                                <w:trHeight w:hRule="exact" w:val="288"/>
                              </w:trPr>
                              <w:tc>
                                <w:tcPr>
                                  <w:tcW w:w="6770" w:type="dxa"/>
                                  <w:gridSpan w:val="4"/>
                                </w:tcPr>
                                <w:p w14:paraId="5B511E7B" w14:textId="77777777" w:rsidR="00416003" w:rsidRDefault="00790D54">
                                  <w:pPr>
                                    <w:pStyle w:val="TableParagraph"/>
                                    <w:spacing w:line="292" w:lineRule="exact"/>
                                    <w:ind w:left="112"/>
                                    <w:rPr>
                                      <w:rFonts w:ascii="Calibri"/>
                                      <w:sz w:val="24"/>
                                    </w:rPr>
                                  </w:pPr>
                                  <w:r>
                                    <w:rPr>
                                      <w:rFonts w:ascii="Calibri"/>
                                      <w:sz w:val="24"/>
                                    </w:rPr>
                                    <w:t>Key duplication</w:t>
                                  </w:r>
                                </w:p>
                              </w:tc>
                              <w:tc>
                                <w:tcPr>
                                  <w:tcW w:w="2765" w:type="dxa"/>
                                  <w:gridSpan w:val="3"/>
                                </w:tcPr>
                                <w:p w14:paraId="520B2FDF" w14:textId="77777777" w:rsidR="00416003" w:rsidRDefault="00790D54">
                                  <w:pPr>
                                    <w:pStyle w:val="TableParagraph"/>
                                    <w:spacing w:line="292" w:lineRule="exact"/>
                                    <w:ind w:left="112"/>
                                    <w:rPr>
                                      <w:rFonts w:ascii="Calibri"/>
                                      <w:sz w:val="24"/>
                                    </w:rPr>
                                  </w:pPr>
                                  <w:r>
                                    <w:rPr>
                                      <w:rFonts w:ascii="Calibri"/>
                                      <w:sz w:val="24"/>
                                    </w:rPr>
                                    <w:t>$15.00/each</w:t>
                                  </w:r>
                                </w:p>
                              </w:tc>
                              <w:tc>
                                <w:tcPr>
                                  <w:tcW w:w="1618" w:type="dxa"/>
                                  <w:gridSpan w:val="3"/>
                                  <w:tcBorders>
                                    <w:right w:val="nil"/>
                                  </w:tcBorders>
                                </w:tcPr>
                                <w:p w14:paraId="12385A07" w14:textId="77777777" w:rsidR="00416003" w:rsidRDefault="00416003"/>
                              </w:tc>
                            </w:tr>
                            <w:tr w:rsidR="00416003" w14:paraId="5FCAF61C" w14:textId="77777777">
                              <w:trPr>
                                <w:trHeight w:hRule="exact" w:val="290"/>
                              </w:trPr>
                              <w:tc>
                                <w:tcPr>
                                  <w:tcW w:w="6770" w:type="dxa"/>
                                  <w:gridSpan w:val="4"/>
                                </w:tcPr>
                                <w:p w14:paraId="088D77DF" w14:textId="77777777" w:rsidR="00416003" w:rsidRDefault="00790D54">
                                  <w:pPr>
                                    <w:pStyle w:val="TableParagraph"/>
                                    <w:spacing w:before="2"/>
                                    <w:ind w:left="112"/>
                                    <w:rPr>
                                      <w:rFonts w:ascii="Calibri"/>
                                      <w:sz w:val="24"/>
                                    </w:rPr>
                                  </w:pPr>
                                  <w:r>
                                    <w:rPr>
                                      <w:rFonts w:ascii="Calibri"/>
                                      <w:sz w:val="24"/>
                                    </w:rPr>
                                    <w:t>Name tag replacement</w:t>
                                  </w:r>
                                </w:p>
                              </w:tc>
                              <w:tc>
                                <w:tcPr>
                                  <w:tcW w:w="2765" w:type="dxa"/>
                                  <w:gridSpan w:val="3"/>
                                </w:tcPr>
                                <w:p w14:paraId="363C58BD" w14:textId="77777777" w:rsidR="00416003" w:rsidRDefault="00790D54">
                                  <w:pPr>
                                    <w:pStyle w:val="TableParagraph"/>
                                    <w:spacing w:before="2"/>
                                    <w:ind w:left="112"/>
                                    <w:rPr>
                                      <w:rFonts w:ascii="Calibri"/>
                                      <w:sz w:val="24"/>
                                    </w:rPr>
                                  </w:pPr>
                                  <w:r>
                                    <w:rPr>
                                      <w:rFonts w:ascii="Calibri"/>
                                      <w:sz w:val="24"/>
                                    </w:rPr>
                                    <w:t>$12.00/each</w:t>
                                  </w:r>
                                </w:p>
                              </w:tc>
                              <w:tc>
                                <w:tcPr>
                                  <w:tcW w:w="1618" w:type="dxa"/>
                                  <w:gridSpan w:val="3"/>
                                  <w:tcBorders>
                                    <w:right w:val="nil"/>
                                  </w:tcBorders>
                                </w:tcPr>
                                <w:p w14:paraId="44252360" w14:textId="77777777" w:rsidR="00416003" w:rsidRDefault="00790D54">
                                  <w:pPr>
                                    <w:pStyle w:val="TableParagraph"/>
                                    <w:spacing w:before="49"/>
                                    <w:ind w:left="50"/>
                                    <w:rPr>
                                      <w:sz w:val="17"/>
                                    </w:rPr>
                                  </w:pPr>
                                  <w:r>
                                    <w:rPr>
                                      <w:sz w:val="17"/>
                                    </w:rPr>
                                    <w:t>QTY:</w:t>
                                  </w:r>
                                </w:p>
                              </w:tc>
                            </w:tr>
                            <w:tr w:rsidR="00416003" w14:paraId="4B8ED3E8" w14:textId="77777777">
                              <w:trPr>
                                <w:trHeight w:hRule="exact" w:val="293"/>
                              </w:trPr>
                              <w:tc>
                                <w:tcPr>
                                  <w:tcW w:w="6770" w:type="dxa"/>
                                  <w:gridSpan w:val="4"/>
                                </w:tcPr>
                                <w:p w14:paraId="08508105" w14:textId="77777777" w:rsidR="00416003" w:rsidRDefault="00790D54">
                                  <w:pPr>
                                    <w:pStyle w:val="TableParagraph"/>
                                    <w:spacing w:line="292" w:lineRule="exact"/>
                                    <w:ind w:left="112"/>
                                    <w:rPr>
                                      <w:rFonts w:ascii="Calibri"/>
                                      <w:sz w:val="24"/>
                                    </w:rPr>
                                  </w:pPr>
                                  <w:r>
                                    <w:rPr>
                                      <w:rFonts w:ascii="Calibri"/>
                                      <w:sz w:val="24"/>
                                    </w:rPr>
                                    <w:t>Access Electronic Key replacement (FOB)</w:t>
                                  </w:r>
                                </w:p>
                              </w:tc>
                              <w:tc>
                                <w:tcPr>
                                  <w:tcW w:w="2765" w:type="dxa"/>
                                  <w:gridSpan w:val="3"/>
                                </w:tcPr>
                                <w:p w14:paraId="13723F10" w14:textId="77777777" w:rsidR="00416003" w:rsidRDefault="00790D54">
                                  <w:pPr>
                                    <w:pStyle w:val="TableParagraph"/>
                                    <w:spacing w:line="292" w:lineRule="exact"/>
                                    <w:ind w:left="112"/>
                                    <w:rPr>
                                      <w:rFonts w:ascii="Calibri"/>
                                      <w:sz w:val="24"/>
                                    </w:rPr>
                                  </w:pPr>
                                  <w:r>
                                    <w:rPr>
                                      <w:rFonts w:ascii="Calibri"/>
                                      <w:sz w:val="24"/>
                                    </w:rPr>
                                    <w:t>$30.00/each</w:t>
                                  </w:r>
                                </w:p>
                              </w:tc>
                              <w:tc>
                                <w:tcPr>
                                  <w:tcW w:w="1618" w:type="dxa"/>
                                  <w:gridSpan w:val="3"/>
                                  <w:tcBorders>
                                    <w:right w:val="nil"/>
                                  </w:tcBorders>
                                </w:tcPr>
                                <w:p w14:paraId="20E9FCAA" w14:textId="77777777" w:rsidR="00416003" w:rsidRDefault="00416003"/>
                              </w:tc>
                            </w:tr>
                            <w:tr w:rsidR="00416003" w14:paraId="598C2C0B" w14:textId="77777777">
                              <w:trPr>
                                <w:trHeight w:hRule="exact" w:val="290"/>
                              </w:trPr>
                              <w:tc>
                                <w:tcPr>
                                  <w:tcW w:w="6770" w:type="dxa"/>
                                  <w:gridSpan w:val="4"/>
                                </w:tcPr>
                                <w:p w14:paraId="4164566E" w14:textId="77777777" w:rsidR="00416003" w:rsidRDefault="00790D54">
                                  <w:pPr>
                                    <w:pStyle w:val="TableParagraph"/>
                                    <w:spacing w:line="292" w:lineRule="exact"/>
                                    <w:ind w:left="112"/>
                                    <w:rPr>
                                      <w:rFonts w:ascii="Calibri"/>
                                      <w:sz w:val="24"/>
                                    </w:rPr>
                                  </w:pPr>
                                  <w:r>
                                    <w:rPr>
                                      <w:rFonts w:ascii="Calibri"/>
                                      <w:sz w:val="24"/>
                                    </w:rPr>
                                    <w:t>Guardian Pendant replacement</w:t>
                                  </w:r>
                                </w:p>
                              </w:tc>
                              <w:tc>
                                <w:tcPr>
                                  <w:tcW w:w="2765" w:type="dxa"/>
                                  <w:gridSpan w:val="3"/>
                                </w:tcPr>
                                <w:p w14:paraId="41548A0F" w14:textId="77777777" w:rsidR="00416003" w:rsidRDefault="00790D54">
                                  <w:pPr>
                                    <w:pStyle w:val="TableParagraph"/>
                                    <w:spacing w:line="292" w:lineRule="exact"/>
                                    <w:ind w:left="112"/>
                                    <w:rPr>
                                      <w:rFonts w:ascii="Calibri"/>
                                      <w:sz w:val="24"/>
                                    </w:rPr>
                                  </w:pPr>
                                  <w:r>
                                    <w:rPr>
                                      <w:rFonts w:ascii="Calibri"/>
                                      <w:sz w:val="24"/>
                                    </w:rPr>
                                    <w:t>$150.00/each</w:t>
                                  </w:r>
                                </w:p>
                              </w:tc>
                              <w:tc>
                                <w:tcPr>
                                  <w:tcW w:w="1618" w:type="dxa"/>
                                  <w:gridSpan w:val="3"/>
                                  <w:tcBorders>
                                    <w:right w:val="nil"/>
                                  </w:tcBorders>
                                </w:tcPr>
                                <w:p w14:paraId="634141F4" w14:textId="77777777" w:rsidR="00416003" w:rsidRDefault="00416003"/>
                              </w:tc>
                            </w:tr>
                            <w:tr w:rsidR="00416003" w14:paraId="6A26530E" w14:textId="77777777">
                              <w:trPr>
                                <w:trHeight w:hRule="exact" w:val="290"/>
                              </w:trPr>
                              <w:tc>
                                <w:tcPr>
                                  <w:tcW w:w="6770" w:type="dxa"/>
                                  <w:gridSpan w:val="4"/>
                                </w:tcPr>
                                <w:p w14:paraId="71828C3E" w14:textId="77777777" w:rsidR="00416003" w:rsidRDefault="00790D54">
                                  <w:pPr>
                                    <w:pStyle w:val="TableParagraph"/>
                                    <w:spacing w:line="292" w:lineRule="exact"/>
                                    <w:ind w:left="112"/>
                                    <w:rPr>
                                      <w:rFonts w:ascii="Calibri"/>
                                      <w:sz w:val="24"/>
                                    </w:rPr>
                                  </w:pPr>
                                  <w:r>
                                    <w:rPr>
                                      <w:rFonts w:ascii="Calibri"/>
                                      <w:sz w:val="24"/>
                                    </w:rPr>
                                    <w:t>Upgrade to Pendant Wrist Band</w:t>
                                  </w:r>
                                </w:p>
                              </w:tc>
                              <w:tc>
                                <w:tcPr>
                                  <w:tcW w:w="2765" w:type="dxa"/>
                                  <w:gridSpan w:val="3"/>
                                </w:tcPr>
                                <w:p w14:paraId="384B1618" w14:textId="77777777" w:rsidR="00416003" w:rsidRDefault="00790D54">
                                  <w:pPr>
                                    <w:pStyle w:val="TableParagraph"/>
                                    <w:spacing w:line="292" w:lineRule="exact"/>
                                    <w:ind w:left="112"/>
                                    <w:rPr>
                                      <w:rFonts w:ascii="Calibri"/>
                                      <w:sz w:val="24"/>
                                    </w:rPr>
                                  </w:pPr>
                                  <w:r>
                                    <w:rPr>
                                      <w:rFonts w:ascii="Calibri"/>
                                      <w:sz w:val="24"/>
                                    </w:rPr>
                                    <w:t>$20.00/per pendant</w:t>
                                  </w:r>
                                </w:p>
                              </w:tc>
                              <w:tc>
                                <w:tcPr>
                                  <w:tcW w:w="1618" w:type="dxa"/>
                                  <w:gridSpan w:val="3"/>
                                  <w:tcBorders>
                                    <w:right w:val="nil"/>
                                  </w:tcBorders>
                                </w:tcPr>
                                <w:p w14:paraId="339B5C07" w14:textId="77777777" w:rsidR="00416003" w:rsidRDefault="00416003"/>
                              </w:tc>
                            </w:tr>
                            <w:tr w:rsidR="00416003" w14:paraId="1DAA9107" w14:textId="77777777">
                              <w:trPr>
                                <w:trHeight w:hRule="exact" w:val="290"/>
                              </w:trPr>
                              <w:tc>
                                <w:tcPr>
                                  <w:tcW w:w="6770" w:type="dxa"/>
                                  <w:gridSpan w:val="4"/>
                                </w:tcPr>
                                <w:p w14:paraId="5B4D2A1C" w14:textId="77777777" w:rsidR="00416003" w:rsidRDefault="00416003"/>
                              </w:tc>
                              <w:tc>
                                <w:tcPr>
                                  <w:tcW w:w="2765" w:type="dxa"/>
                                  <w:gridSpan w:val="3"/>
                                </w:tcPr>
                                <w:p w14:paraId="3A554ED6" w14:textId="77777777" w:rsidR="00416003" w:rsidRDefault="00416003"/>
                              </w:tc>
                              <w:tc>
                                <w:tcPr>
                                  <w:tcW w:w="1618" w:type="dxa"/>
                                  <w:gridSpan w:val="3"/>
                                  <w:tcBorders>
                                    <w:right w:val="nil"/>
                                  </w:tcBorders>
                                </w:tcPr>
                                <w:p w14:paraId="75BE3956" w14:textId="77777777" w:rsidR="00416003" w:rsidRDefault="00416003"/>
                              </w:tc>
                            </w:tr>
                            <w:tr w:rsidR="00416003" w14:paraId="2C2EEECF" w14:textId="77777777">
                              <w:trPr>
                                <w:trHeight w:hRule="exact" w:val="876"/>
                              </w:trPr>
                              <w:tc>
                                <w:tcPr>
                                  <w:tcW w:w="6770" w:type="dxa"/>
                                  <w:gridSpan w:val="4"/>
                                </w:tcPr>
                                <w:p w14:paraId="338A8BE4" w14:textId="77777777" w:rsidR="00416003" w:rsidRDefault="00790D54">
                                  <w:pPr>
                                    <w:pStyle w:val="TableParagraph"/>
                                    <w:spacing w:before="143"/>
                                    <w:ind w:left="2" w:right="1961"/>
                                    <w:rPr>
                                      <w:rFonts w:ascii="Calibri" w:hAnsi="Calibri"/>
                                      <w:sz w:val="24"/>
                                    </w:rPr>
                                  </w:pPr>
                                  <w:r>
                                    <w:rPr>
                                      <w:rFonts w:ascii="Calibri" w:hAnsi="Calibri"/>
                                      <w:b/>
                                      <w:sz w:val="24"/>
                                      <w:shd w:val="clear" w:color="auto" w:fill="FFFF00"/>
                                    </w:rPr>
                                    <w:t xml:space="preserve">Transportation – Bus Trips </w:t>
                                  </w:r>
                                  <w:r>
                                    <w:rPr>
                                      <w:rFonts w:ascii="Calibri" w:hAnsi="Calibri"/>
                                      <w:sz w:val="24"/>
                                      <w:shd w:val="clear" w:color="auto" w:fill="FFFF00"/>
                                    </w:rPr>
                                    <w:t>(</w:t>
                                  </w:r>
                                  <w:r>
                                    <w:rPr>
                                      <w:rFonts w:ascii="Calibri" w:hAnsi="Calibri"/>
                                      <w:sz w:val="24"/>
                                    </w:rPr>
                                    <w:t>outside of scheduled transportation)</w:t>
                                  </w:r>
                                </w:p>
                              </w:tc>
                              <w:tc>
                                <w:tcPr>
                                  <w:tcW w:w="2765" w:type="dxa"/>
                                  <w:gridSpan w:val="3"/>
                                </w:tcPr>
                                <w:p w14:paraId="65257534" w14:textId="77777777" w:rsidR="00416003" w:rsidRDefault="00416003">
                                  <w:pPr>
                                    <w:pStyle w:val="TableParagraph"/>
                                    <w:spacing w:before="11"/>
                                    <w:rPr>
                                      <w:rFonts w:ascii="Calibri"/>
                                      <w:sz w:val="23"/>
                                    </w:rPr>
                                  </w:pPr>
                                </w:p>
                                <w:p w14:paraId="690E41C0" w14:textId="77777777" w:rsidR="00416003" w:rsidRDefault="00790D54">
                                  <w:pPr>
                                    <w:pStyle w:val="TableParagraph"/>
                                    <w:spacing w:line="242" w:lineRule="auto"/>
                                    <w:ind w:left="112" w:right="337"/>
                                    <w:rPr>
                                      <w:rFonts w:ascii="Calibri"/>
                                      <w:sz w:val="24"/>
                                    </w:rPr>
                                  </w:pPr>
                                  <w:r>
                                    <w:rPr>
                                      <w:rFonts w:ascii="Calibri"/>
                                      <w:sz w:val="24"/>
                                    </w:rPr>
                                    <w:t>$30.00/per person/one way</w:t>
                                  </w:r>
                                </w:p>
                              </w:tc>
                              <w:tc>
                                <w:tcPr>
                                  <w:tcW w:w="1618" w:type="dxa"/>
                                  <w:gridSpan w:val="3"/>
                                  <w:tcBorders>
                                    <w:right w:val="nil"/>
                                  </w:tcBorders>
                                </w:tcPr>
                                <w:p w14:paraId="62FD583C" w14:textId="77777777" w:rsidR="00416003" w:rsidRDefault="00416003"/>
                              </w:tc>
                            </w:tr>
                          </w:tbl>
                          <w:p w14:paraId="1F8C3C17"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328ACD4" id="Text Box 958" o:spid="_x0000_s1028" type="#_x0000_t202" style="position:absolute;left:0;text-align:left;margin-left:54.1pt;margin-top:112.95pt;width:558.4pt;height:481.6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
                        <w:gridCol w:w="1865"/>
                        <w:gridCol w:w="3998"/>
                        <w:gridCol w:w="790"/>
                        <w:gridCol w:w="118"/>
                        <w:gridCol w:w="694"/>
                        <w:gridCol w:w="1954"/>
                        <w:gridCol w:w="118"/>
                        <w:gridCol w:w="1013"/>
                        <w:gridCol w:w="487"/>
                      </w:tblGrid>
                      <w:tr w:rsidR="00416003" w14:paraId="29696411" w14:textId="77777777">
                        <w:trPr>
                          <w:trHeight w:hRule="exact" w:val="288"/>
                        </w:trPr>
                        <w:tc>
                          <w:tcPr>
                            <w:tcW w:w="118" w:type="dxa"/>
                            <w:tcBorders>
                              <w:right w:val="nil"/>
                            </w:tcBorders>
                            <w:shd w:val="clear" w:color="auto" w:fill="FFFF99"/>
                          </w:tcPr>
                          <w:p w14:paraId="3B351477" w14:textId="77777777" w:rsidR="00416003" w:rsidRDefault="00416003"/>
                        </w:tc>
                        <w:tc>
                          <w:tcPr>
                            <w:tcW w:w="1865" w:type="dxa"/>
                            <w:tcBorders>
                              <w:left w:val="nil"/>
                              <w:right w:val="nil"/>
                            </w:tcBorders>
                            <w:shd w:val="clear" w:color="auto" w:fill="FFFF00"/>
                          </w:tcPr>
                          <w:p w14:paraId="7E5EDD1D" w14:textId="77777777" w:rsidR="00416003" w:rsidRDefault="00790D54">
                            <w:pPr>
                              <w:pStyle w:val="TableParagraph"/>
                              <w:spacing w:line="292" w:lineRule="exact"/>
                              <w:ind w:right="-3"/>
                              <w:rPr>
                                <w:rFonts w:ascii="Calibri"/>
                                <w:b/>
                                <w:sz w:val="24"/>
                              </w:rPr>
                            </w:pPr>
                            <w:r>
                              <w:rPr>
                                <w:rFonts w:ascii="Calibri"/>
                                <w:b/>
                                <w:sz w:val="24"/>
                              </w:rPr>
                              <w:t>Monthly</w:t>
                            </w:r>
                            <w:r>
                              <w:rPr>
                                <w:rFonts w:ascii="Calibri"/>
                                <w:b/>
                                <w:spacing w:val="-4"/>
                                <w:sz w:val="24"/>
                              </w:rPr>
                              <w:t xml:space="preserve"> </w:t>
                            </w:r>
                            <w:r>
                              <w:rPr>
                                <w:rFonts w:ascii="Calibri"/>
                                <w:b/>
                                <w:sz w:val="24"/>
                              </w:rPr>
                              <w:t>Service(s)</w:t>
                            </w:r>
                          </w:p>
                        </w:tc>
                        <w:tc>
                          <w:tcPr>
                            <w:tcW w:w="4788" w:type="dxa"/>
                            <w:gridSpan w:val="2"/>
                            <w:tcBorders>
                              <w:left w:val="nil"/>
                            </w:tcBorders>
                            <w:shd w:val="clear" w:color="auto" w:fill="FFFF99"/>
                          </w:tcPr>
                          <w:p w14:paraId="1855911B" w14:textId="77777777" w:rsidR="00416003" w:rsidRDefault="00416003"/>
                        </w:tc>
                        <w:tc>
                          <w:tcPr>
                            <w:tcW w:w="118" w:type="dxa"/>
                            <w:tcBorders>
                              <w:right w:val="nil"/>
                            </w:tcBorders>
                            <w:shd w:val="clear" w:color="auto" w:fill="FFFF99"/>
                          </w:tcPr>
                          <w:p w14:paraId="25AC7E1F" w14:textId="77777777" w:rsidR="00416003" w:rsidRDefault="00416003"/>
                        </w:tc>
                        <w:tc>
                          <w:tcPr>
                            <w:tcW w:w="694" w:type="dxa"/>
                            <w:tcBorders>
                              <w:left w:val="nil"/>
                              <w:right w:val="nil"/>
                            </w:tcBorders>
                            <w:shd w:val="clear" w:color="auto" w:fill="FFFF00"/>
                          </w:tcPr>
                          <w:p w14:paraId="656F1F69" w14:textId="77777777" w:rsidR="00416003" w:rsidRDefault="00790D54">
                            <w:pPr>
                              <w:pStyle w:val="TableParagraph"/>
                              <w:spacing w:line="292" w:lineRule="exact"/>
                              <w:rPr>
                                <w:rFonts w:ascii="Calibri"/>
                                <w:b/>
                                <w:sz w:val="24"/>
                              </w:rPr>
                            </w:pPr>
                            <w:r>
                              <w:rPr>
                                <w:rFonts w:ascii="Calibri"/>
                                <w:b/>
                                <w:spacing w:val="-1"/>
                                <w:sz w:val="24"/>
                              </w:rPr>
                              <w:t>Charge</w:t>
                            </w:r>
                          </w:p>
                        </w:tc>
                        <w:tc>
                          <w:tcPr>
                            <w:tcW w:w="1954" w:type="dxa"/>
                            <w:tcBorders>
                              <w:left w:val="nil"/>
                            </w:tcBorders>
                            <w:shd w:val="clear" w:color="auto" w:fill="FFFF99"/>
                          </w:tcPr>
                          <w:p w14:paraId="7314E92A" w14:textId="77777777" w:rsidR="00416003" w:rsidRDefault="00416003"/>
                        </w:tc>
                        <w:tc>
                          <w:tcPr>
                            <w:tcW w:w="118" w:type="dxa"/>
                            <w:tcBorders>
                              <w:right w:val="nil"/>
                            </w:tcBorders>
                            <w:shd w:val="clear" w:color="auto" w:fill="FFFF99"/>
                          </w:tcPr>
                          <w:p w14:paraId="0441F14A" w14:textId="77777777" w:rsidR="00416003" w:rsidRDefault="00416003"/>
                        </w:tc>
                        <w:tc>
                          <w:tcPr>
                            <w:tcW w:w="1013" w:type="dxa"/>
                            <w:tcBorders>
                              <w:left w:val="nil"/>
                              <w:right w:val="nil"/>
                            </w:tcBorders>
                          </w:tcPr>
                          <w:p w14:paraId="70D24F43" w14:textId="77777777" w:rsidR="00416003" w:rsidRDefault="00790D54">
                            <w:pPr>
                              <w:pStyle w:val="TableParagraph"/>
                              <w:spacing w:line="292" w:lineRule="exact"/>
                              <w:ind w:right="-2"/>
                              <w:rPr>
                                <w:rFonts w:ascii="Calibri"/>
                                <w:b/>
                                <w:sz w:val="24"/>
                              </w:rPr>
                            </w:pPr>
                            <w:r>
                              <w:rPr>
                                <w:rFonts w:ascii="Calibri"/>
                                <w:b/>
                                <w:sz w:val="24"/>
                                <w:shd w:val="clear" w:color="auto" w:fill="FFFF00"/>
                              </w:rPr>
                              <w:t>Start</w:t>
                            </w:r>
                            <w:r>
                              <w:rPr>
                                <w:rFonts w:ascii="Calibri"/>
                                <w:b/>
                                <w:spacing w:val="-2"/>
                                <w:sz w:val="24"/>
                                <w:shd w:val="clear" w:color="auto" w:fill="FFFF00"/>
                              </w:rPr>
                              <w:t xml:space="preserve"> </w:t>
                            </w:r>
                            <w:r>
                              <w:rPr>
                                <w:rFonts w:ascii="Calibri"/>
                                <w:b/>
                                <w:sz w:val="24"/>
                                <w:shd w:val="clear" w:color="auto" w:fill="FFFF00"/>
                              </w:rPr>
                              <w:t>Date</w:t>
                            </w:r>
                          </w:p>
                        </w:tc>
                        <w:tc>
                          <w:tcPr>
                            <w:tcW w:w="487" w:type="dxa"/>
                            <w:tcBorders>
                              <w:left w:val="nil"/>
                              <w:right w:val="nil"/>
                            </w:tcBorders>
                            <w:shd w:val="clear" w:color="auto" w:fill="FFFF99"/>
                          </w:tcPr>
                          <w:p w14:paraId="4F37C40F" w14:textId="77777777" w:rsidR="00416003" w:rsidRDefault="00416003"/>
                        </w:tc>
                      </w:tr>
                      <w:tr w:rsidR="00416003" w14:paraId="6AA4EE49" w14:textId="77777777">
                        <w:trPr>
                          <w:trHeight w:hRule="exact" w:val="295"/>
                        </w:trPr>
                        <w:tc>
                          <w:tcPr>
                            <w:tcW w:w="6770" w:type="dxa"/>
                            <w:gridSpan w:val="4"/>
                          </w:tcPr>
                          <w:p w14:paraId="4B30BA3D" w14:textId="77777777" w:rsidR="00416003" w:rsidRDefault="00790D54">
                            <w:pPr>
                              <w:pStyle w:val="TableParagraph"/>
                              <w:spacing w:before="2"/>
                              <w:ind w:left="112"/>
                              <w:rPr>
                                <w:rFonts w:ascii="Calibri"/>
                                <w:sz w:val="24"/>
                              </w:rPr>
                            </w:pPr>
                            <w:r>
                              <w:rPr>
                                <w:rFonts w:ascii="Calibri"/>
                                <w:sz w:val="24"/>
                              </w:rPr>
                              <w:t>Plus Meal Plan (+175 points monthly, 675 total balance)</w:t>
                            </w:r>
                          </w:p>
                        </w:tc>
                        <w:tc>
                          <w:tcPr>
                            <w:tcW w:w="2765" w:type="dxa"/>
                            <w:gridSpan w:val="3"/>
                          </w:tcPr>
                          <w:p w14:paraId="27659CBD" w14:textId="77777777" w:rsidR="00416003" w:rsidRDefault="00790D54">
                            <w:pPr>
                              <w:pStyle w:val="TableParagraph"/>
                              <w:spacing w:before="2"/>
                              <w:ind w:left="112"/>
                              <w:rPr>
                                <w:rFonts w:ascii="Calibri"/>
                                <w:sz w:val="24"/>
                              </w:rPr>
                            </w:pPr>
                            <w:r>
                              <w:rPr>
                                <w:rFonts w:ascii="Calibri"/>
                                <w:sz w:val="24"/>
                              </w:rPr>
                              <w:t>$87.50/month</w:t>
                            </w:r>
                          </w:p>
                        </w:tc>
                        <w:tc>
                          <w:tcPr>
                            <w:tcW w:w="1618" w:type="dxa"/>
                            <w:gridSpan w:val="3"/>
                            <w:tcBorders>
                              <w:right w:val="nil"/>
                            </w:tcBorders>
                          </w:tcPr>
                          <w:p w14:paraId="003ACBB1" w14:textId="77777777" w:rsidR="00416003" w:rsidRDefault="00416003"/>
                        </w:tc>
                      </w:tr>
                      <w:tr w:rsidR="00416003" w14:paraId="4A551D83" w14:textId="77777777">
                        <w:trPr>
                          <w:trHeight w:hRule="exact" w:val="293"/>
                        </w:trPr>
                        <w:tc>
                          <w:tcPr>
                            <w:tcW w:w="6770" w:type="dxa"/>
                            <w:gridSpan w:val="4"/>
                          </w:tcPr>
                          <w:p w14:paraId="54564E12" w14:textId="77777777" w:rsidR="00416003" w:rsidRDefault="00790D54">
                            <w:pPr>
                              <w:pStyle w:val="TableParagraph"/>
                              <w:spacing w:before="2"/>
                              <w:ind w:left="112"/>
                              <w:rPr>
                                <w:rFonts w:ascii="Calibri"/>
                                <w:sz w:val="24"/>
                              </w:rPr>
                            </w:pPr>
                            <w:r>
                              <w:rPr>
                                <w:rFonts w:ascii="Calibri"/>
                                <w:sz w:val="24"/>
                              </w:rPr>
                              <w:t>Lite Meal Plan (-100 points monthly , 400 total balance)</w:t>
                            </w:r>
                          </w:p>
                        </w:tc>
                        <w:tc>
                          <w:tcPr>
                            <w:tcW w:w="2765" w:type="dxa"/>
                            <w:gridSpan w:val="3"/>
                          </w:tcPr>
                          <w:p w14:paraId="0DFDF1D1" w14:textId="77777777" w:rsidR="00416003" w:rsidRDefault="00790D54">
                            <w:pPr>
                              <w:pStyle w:val="TableParagraph"/>
                              <w:spacing w:before="2"/>
                              <w:ind w:left="112"/>
                              <w:rPr>
                                <w:rFonts w:ascii="Calibri"/>
                                <w:sz w:val="24"/>
                              </w:rPr>
                            </w:pPr>
                            <w:r>
                              <w:rPr>
                                <w:rFonts w:ascii="Calibri"/>
                                <w:sz w:val="24"/>
                              </w:rPr>
                              <w:t>-$50.00/month *CREDIT</w:t>
                            </w:r>
                          </w:p>
                        </w:tc>
                        <w:tc>
                          <w:tcPr>
                            <w:tcW w:w="1618" w:type="dxa"/>
                            <w:gridSpan w:val="3"/>
                            <w:tcBorders>
                              <w:right w:val="nil"/>
                            </w:tcBorders>
                          </w:tcPr>
                          <w:p w14:paraId="62329A44" w14:textId="77777777" w:rsidR="00416003" w:rsidRDefault="00416003"/>
                        </w:tc>
                      </w:tr>
                      <w:tr w:rsidR="00416003" w14:paraId="44A49389" w14:textId="77777777">
                        <w:trPr>
                          <w:trHeight w:hRule="exact" w:val="288"/>
                        </w:trPr>
                        <w:tc>
                          <w:tcPr>
                            <w:tcW w:w="6770" w:type="dxa"/>
                            <w:gridSpan w:val="4"/>
                          </w:tcPr>
                          <w:p w14:paraId="3E59F944" w14:textId="77777777" w:rsidR="00416003" w:rsidRDefault="00790D54">
                            <w:pPr>
                              <w:pStyle w:val="TableParagraph"/>
                              <w:spacing w:before="2"/>
                              <w:ind w:left="112"/>
                              <w:rPr>
                                <w:rFonts w:ascii="Calibri"/>
                                <w:sz w:val="24"/>
                              </w:rPr>
                            </w:pPr>
                            <w:r>
                              <w:rPr>
                                <w:rFonts w:ascii="Calibri"/>
                                <w:sz w:val="24"/>
                              </w:rPr>
                              <w:t>Bottle Locker</w:t>
                            </w:r>
                          </w:p>
                        </w:tc>
                        <w:tc>
                          <w:tcPr>
                            <w:tcW w:w="2765" w:type="dxa"/>
                            <w:gridSpan w:val="3"/>
                          </w:tcPr>
                          <w:p w14:paraId="1CBC74E8" w14:textId="77777777" w:rsidR="00416003" w:rsidRDefault="00790D54">
                            <w:pPr>
                              <w:pStyle w:val="TableParagraph"/>
                              <w:spacing w:before="2"/>
                              <w:ind w:left="112"/>
                              <w:rPr>
                                <w:rFonts w:ascii="Calibri"/>
                                <w:sz w:val="24"/>
                              </w:rPr>
                            </w:pPr>
                            <w:r>
                              <w:rPr>
                                <w:rFonts w:ascii="Calibri"/>
                                <w:sz w:val="24"/>
                              </w:rPr>
                              <w:t>$70.00/year</w:t>
                            </w:r>
                          </w:p>
                        </w:tc>
                        <w:tc>
                          <w:tcPr>
                            <w:tcW w:w="1618" w:type="dxa"/>
                            <w:gridSpan w:val="3"/>
                            <w:tcBorders>
                              <w:right w:val="nil"/>
                            </w:tcBorders>
                          </w:tcPr>
                          <w:p w14:paraId="04DD9B89" w14:textId="77777777" w:rsidR="00416003" w:rsidRDefault="00416003"/>
                        </w:tc>
                      </w:tr>
                      <w:tr w:rsidR="00416003" w14:paraId="6393B6D5" w14:textId="77777777">
                        <w:trPr>
                          <w:trHeight w:hRule="exact" w:val="290"/>
                        </w:trPr>
                        <w:tc>
                          <w:tcPr>
                            <w:tcW w:w="6770" w:type="dxa"/>
                            <w:gridSpan w:val="4"/>
                          </w:tcPr>
                          <w:p w14:paraId="78BCD485" w14:textId="77777777" w:rsidR="00416003" w:rsidRDefault="00790D54">
                            <w:pPr>
                              <w:pStyle w:val="TableParagraph"/>
                              <w:spacing w:before="2"/>
                              <w:ind w:left="112"/>
                              <w:rPr>
                                <w:rFonts w:ascii="Calibri"/>
                                <w:sz w:val="24"/>
                              </w:rPr>
                            </w:pPr>
                            <w:r>
                              <w:rPr>
                                <w:rFonts w:ascii="Calibri"/>
                                <w:sz w:val="24"/>
                              </w:rPr>
                              <w:t>Garage</w:t>
                            </w:r>
                          </w:p>
                        </w:tc>
                        <w:tc>
                          <w:tcPr>
                            <w:tcW w:w="2765" w:type="dxa"/>
                            <w:gridSpan w:val="3"/>
                          </w:tcPr>
                          <w:p w14:paraId="7F31E5C7" w14:textId="77777777" w:rsidR="00416003" w:rsidRDefault="00790D54">
                            <w:pPr>
                              <w:pStyle w:val="TableParagraph"/>
                              <w:spacing w:before="2"/>
                              <w:ind w:left="112"/>
                              <w:rPr>
                                <w:rFonts w:ascii="Calibri"/>
                                <w:sz w:val="24"/>
                              </w:rPr>
                            </w:pPr>
                            <w:r>
                              <w:rPr>
                                <w:rFonts w:ascii="Calibri"/>
                                <w:sz w:val="24"/>
                              </w:rPr>
                              <w:t>$60.00/month</w:t>
                            </w:r>
                          </w:p>
                        </w:tc>
                        <w:tc>
                          <w:tcPr>
                            <w:tcW w:w="1618" w:type="dxa"/>
                            <w:gridSpan w:val="3"/>
                            <w:tcBorders>
                              <w:right w:val="nil"/>
                            </w:tcBorders>
                          </w:tcPr>
                          <w:p w14:paraId="3849000D" w14:textId="77777777" w:rsidR="00416003" w:rsidRDefault="00416003"/>
                        </w:tc>
                      </w:tr>
                      <w:tr w:rsidR="00416003" w14:paraId="3B184741" w14:textId="77777777">
                        <w:trPr>
                          <w:trHeight w:hRule="exact" w:val="293"/>
                        </w:trPr>
                        <w:tc>
                          <w:tcPr>
                            <w:tcW w:w="6770" w:type="dxa"/>
                            <w:gridSpan w:val="4"/>
                          </w:tcPr>
                          <w:p w14:paraId="34D9E77D" w14:textId="77777777" w:rsidR="00416003" w:rsidRDefault="00790D54">
                            <w:pPr>
                              <w:pStyle w:val="TableParagraph"/>
                              <w:spacing w:line="278" w:lineRule="exact"/>
                              <w:ind w:left="122"/>
                              <w:rPr>
                                <w:rFonts w:ascii="Calibri"/>
                                <w:sz w:val="24"/>
                              </w:rPr>
                            </w:pPr>
                            <w:r>
                              <w:rPr>
                                <w:rFonts w:ascii="Calibri"/>
                                <w:sz w:val="24"/>
                              </w:rPr>
                              <w:t>Electric Car Charging Station</w:t>
                            </w:r>
                          </w:p>
                        </w:tc>
                        <w:tc>
                          <w:tcPr>
                            <w:tcW w:w="2765" w:type="dxa"/>
                            <w:gridSpan w:val="3"/>
                          </w:tcPr>
                          <w:p w14:paraId="269285A5" w14:textId="77777777" w:rsidR="00416003" w:rsidRDefault="00790D54">
                            <w:pPr>
                              <w:pStyle w:val="TableParagraph"/>
                              <w:spacing w:before="2"/>
                              <w:ind w:left="112"/>
                              <w:rPr>
                                <w:rFonts w:ascii="Calibri"/>
                                <w:sz w:val="24"/>
                              </w:rPr>
                            </w:pPr>
                            <w:r>
                              <w:rPr>
                                <w:rFonts w:ascii="Calibri"/>
                                <w:sz w:val="24"/>
                              </w:rPr>
                              <w:t>$75.00/month</w:t>
                            </w:r>
                          </w:p>
                        </w:tc>
                        <w:tc>
                          <w:tcPr>
                            <w:tcW w:w="1618" w:type="dxa"/>
                            <w:gridSpan w:val="3"/>
                            <w:tcBorders>
                              <w:right w:val="nil"/>
                            </w:tcBorders>
                          </w:tcPr>
                          <w:p w14:paraId="5E1DDF9C" w14:textId="77777777" w:rsidR="00416003" w:rsidRDefault="00416003"/>
                        </w:tc>
                      </w:tr>
                      <w:tr w:rsidR="00416003" w14:paraId="376B999E" w14:textId="77777777">
                        <w:trPr>
                          <w:trHeight w:hRule="exact" w:val="293"/>
                        </w:trPr>
                        <w:tc>
                          <w:tcPr>
                            <w:tcW w:w="6770" w:type="dxa"/>
                            <w:gridSpan w:val="4"/>
                          </w:tcPr>
                          <w:p w14:paraId="2D724B73" w14:textId="77777777" w:rsidR="00416003" w:rsidRDefault="00416003"/>
                        </w:tc>
                        <w:tc>
                          <w:tcPr>
                            <w:tcW w:w="2765" w:type="dxa"/>
                            <w:gridSpan w:val="3"/>
                          </w:tcPr>
                          <w:p w14:paraId="14C55585" w14:textId="77777777" w:rsidR="00416003" w:rsidRDefault="00416003"/>
                        </w:tc>
                        <w:tc>
                          <w:tcPr>
                            <w:tcW w:w="1618" w:type="dxa"/>
                            <w:gridSpan w:val="3"/>
                            <w:tcBorders>
                              <w:right w:val="nil"/>
                            </w:tcBorders>
                          </w:tcPr>
                          <w:p w14:paraId="716E8184" w14:textId="77777777" w:rsidR="00416003" w:rsidRDefault="00416003"/>
                        </w:tc>
                      </w:tr>
                      <w:tr w:rsidR="00416003" w14:paraId="2E33FDCF" w14:textId="77777777">
                        <w:trPr>
                          <w:trHeight w:hRule="exact" w:val="295"/>
                        </w:trPr>
                        <w:tc>
                          <w:tcPr>
                            <w:tcW w:w="6770" w:type="dxa"/>
                            <w:gridSpan w:val="4"/>
                          </w:tcPr>
                          <w:p w14:paraId="35F11532" w14:textId="77777777" w:rsidR="00416003" w:rsidRDefault="00790D54">
                            <w:pPr>
                              <w:pStyle w:val="TableParagraph"/>
                              <w:spacing w:before="4"/>
                              <w:ind w:left="52"/>
                              <w:rPr>
                                <w:rFonts w:ascii="Calibri"/>
                                <w:b/>
                                <w:sz w:val="24"/>
                              </w:rPr>
                            </w:pPr>
                            <w:r>
                              <w:rPr>
                                <w:rFonts w:ascii="Calibri"/>
                                <w:b/>
                                <w:sz w:val="24"/>
                                <w:shd w:val="clear" w:color="auto" w:fill="FFFF00"/>
                              </w:rPr>
                              <w:t>Individual Services</w:t>
                            </w:r>
                          </w:p>
                        </w:tc>
                        <w:tc>
                          <w:tcPr>
                            <w:tcW w:w="2765" w:type="dxa"/>
                            <w:gridSpan w:val="3"/>
                          </w:tcPr>
                          <w:p w14:paraId="7CC6EDFC" w14:textId="77777777" w:rsidR="00416003" w:rsidRDefault="00790D54">
                            <w:pPr>
                              <w:pStyle w:val="TableParagraph"/>
                              <w:spacing w:before="4"/>
                              <w:ind w:left="105"/>
                              <w:rPr>
                                <w:rFonts w:ascii="Calibri"/>
                                <w:b/>
                                <w:sz w:val="24"/>
                              </w:rPr>
                            </w:pPr>
                            <w:r>
                              <w:rPr>
                                <w:rFonts w:ascii="Calibri"/>
                                <w:b/>
                                <w:sz w:val="24"/>
                              </w:rPr>
                              <w:t>Charge</w:t>
                            </w:r>
                          </w:p>
                        </w:tc>
                        <w:tc>
                          <w:tcPr>
                            <w:tcW w:w="1618" w:type="dxa"/>
                            <w:gridSpan w:val="3"/>
                            <w:tcBorders>
                              <w:right w:val="nil"/>
                            </w:tcBorders>
                          </w:tcPr>
                          <w:p w14:paraId="76A4E00B" w14:textId="77777777" w:rsidR="00416003" w:rsidRDefault="00790D54">
                            <w:pPr>
                              <w:pStyle w:val="TableParagraph"/>
                              <w:spacing w:before="4"/>
                              <w:ind w:left="105"/>
                              <w:rPr>
                                <w:rFonts w:ascii="Calibri"/>
                                <w:b/>
                                <w:sz w:val="24"/>
                              </w:rPr>
                            </w:pPr>
                            <w:r>
                              <w:rPr>
                                <w:rFonts w:ascii="Calibri"/>
                                <w:b/>
                                <w:sz w:val="24"/>
                              </w:rPr>
                              <w:t>Start Date</w:t>
                            </w:r>
                          </w:p>
                        </w:tc>
                      </w:tr>
                      <w:tr w:rsidR="00416003" w14:paraId="0C19FA37" w14:textId="77777777">
                        <w:trPr>
                          <w:trHeight w:hRule="exact" w:val="288"/>
                        </w:trPr>
                        <w:tc>
                          <w:tcPr>
                            <w:tcW w:w="6770" w:type="dxa"/>
                            <w:gridSpan w:val="4"/>
                          </w:tcPr>
                          <w:p w14:paraId="1B9CB2C3" w14:textId="77777777" w:rsidR="00416003" w:rsidRDefault="00790D54">
                            <w:pPr>
                              <w:pStyle w:val="TableParagraph"/>
                              <w:spacing w:line="292" w:lineRule="exact"/>
                              <w:ind w:left="107"/>
                              <w:rPr>
                                <w:rFonts w:ascii="Calibri"/>
                                <w:sz w:val="24"/>
                              </w:rPr>
                            </w:pPr>
                            <w:r>
                              <w:rPr>
                                <w:rFonts w:ascii="Calibri"/>
                                <w:sz w:val="24"/>
                              </w:rPr>
                              <w:t>Away Credits</w:t>
                            </w:r>
                          </w:p>
                        </w:tc>
                        <w:tc>
                          <w:tcPr>
                            <w:tcW w:w="2765" w:type="dxa"/>
                            <w:gridSpan w:val="3"/>
                          </w:tcPr>
                          <w:p w14:paraId="65829E08" w14:textId="77777777" w:rsidR="00416003" w:rsidRDefault="00790D54">
                            <w:pPr>
                              <w:pStyle w:val="TableParagraph"/>
                              <w:spacing w:line="292" w:lineRule="exact"/>
                              <w:ind w:left="112"/>
                              <w:rPr>
                                <w:rFonts w:ascii="Calibri"/>
                                <w:sz w:val="24"/>
                              </w:rPr>
                            </w:pPr>
                            <w:r>
                              <w:rPr>
                                <w:rFonts w:ascii="Calibri"/>
                                <w:sz w:val="24"/>
                              </w:rPr>
                              <w:t>Contact business office</w:t>
                            </w:r>
                          </w:p>
                        </w:tc>
                        <w:tc>
                          <w:tcPr>
                            <w:tcW w:w="1618" w:type="dxa"/>
                            <w:gridSpan w:val="3"/>
                            <w:tcBorders>
                              <w:right w:val="nil"/>
                            </w:tcBorders>
                          </w:tcPr>
                          <w:p w14:paraId="5EF585C7" w14:textId="77777777" w:rsidR="00416003" w:rsidRDefault="00416003"/>
                        </w:tc>
                      </w:tr>
                      <w:tr w:rsidR="00416003" w14:paraId="5923D610" w14:textId="77777777">
                        <w:trPr>
                          <w:trHeight w:hRule="exact" w:val="293"/>
                        </w:trPr>
                        <w:tc>
                          <w:tcPr>
                            <w:tcW w:w="6770" w:type="dxa"/>
                            <w:gridSpan w:val="4"/>
                          </w:tcPr>
                          <w:p w14:paraId="5BA0B811" w14:textId="77777777" w:rsidR="00416003" w:rsidRDefault="00416003"/>
                        </w:tc>
                        <w:tc>
                          <w:tcPr>
                            <w:tcW w:w="2765" w:type="dxa"/>
                            <w:gridSpan w:val="3"/>
                          </w:tcPr>
                          <w:p w14:paraId="3FC244D5" w14:textId="77777777" w:rsidR="00416003" w:rsidRDefault="00416003"/>
                        </w:tc>
                        <w:tc>
                          <w:tcPr>
                            <w:tcW w:w="1618" w:type="dxa"/>
                            <w:gridSpan w:val="3"/>
                            <w:tcBorders>
                              <w:right w:val="nil"/>
                            </w:tcBorders>
                          </w:tcPr>
                          <w:p w14:paraId="1AD7855C" w14:textId="77777777" w:rsidR="00416003" w:rsidRDefault="00416003"/>
                        </w:tc>
                      </w:tr>
                      <w:tr w:rsidR="00416003" w14:paraId="60A2A4B1" w14:textId="77777777">
                        <w:trPr>
                          <w:trHeight w:hRule="exact" w:val="295"/>
                        </w:trPr>
                        <w:tc>
                          <w:tcPr>
                            <w:tcW w:w="6770" w:type="dxa"/>
                            <w:gridSpan w:val="4"/>
                          </w:tcPr>
                          <w:p w14:paraId="4ED81421" w14:textId="77777777" w:rsidR="00416003" w:rsidRDefault="00790D54">
                            <w:pPr>
                              <w:pStyle w:val="TableParagraph"/>
                              <w:spacing w:before="2"/>
                              <w:ind w:left="112"/>
                              <w:rPr>
                                <w:rFonts w:ascii="Calibri"/>
                                <w:b/>
                                <w:sz w:val="24"/>
                              </w:rPr>
                            </w:pPr>
                            <w:r>
                              <w:rPr>
                                <w:rFonts w:ascii="Calibri"/>
                                <w:b/>
                                <w:sz w:val="24"/>
                                <w:shd w:val="clear" w:color="auto" w:fill="FFFF00"/>
                              </w:rPr>
                              <w:t>Transfer Fee</w:t>
                            </w:r>
                          </w:p>
                        </w:tc>
                        <w:tc>
                          <w:tcPr>
                            <w:tcW w:w="2765" w:type="dxa"/>
                            <w:gridSpan w:val="3"/>
                          </w:tcPr>
                          <w:p w14:paraId="52891A8B" w14:textId="77777777" w:rsidR="00416003" w:rsidRDefault="00416003"/>
                        </w:tc>
                        <w:tc>
                          <w:tcPr>
                            <w:tcW w:w="1618" w:type="dxa"/>
                            <w:gridSpan w:val="3"/>
                            <w:tcBorders>
                              <w:right w:val="nil"/>
                            </w:tcBorders>
                          </w:tcPr>
                          <w:p w14:paraId="70CC1731" w14:textId="77777777" w:rsidR="00416003" w:rsidRDefault="00416003"/>
                        </w:tc>
                      </w:tr>
                      <w:tr w:rsidR="00416003" w14:paraId="36D27DCD" w14:textId="77777777">
                        <w:trPr>
                          <w:trHeight w:hRule="exact" w:val="293"/>
                        </w:trPr>
                        <w:tc>
                          <w:tcPr>
                            <w:tcW w:w="5981" w:type="dxa"/>
                            <w:gridSpan w:val="3"/>
                            <w:tcBorders>
                              <w:right w:val="nil"/>
                            </w:tcBorders>
                            <w:shd w:val="clear" w:color="auto" w:fill="D4D4D4"/>
                          </w:tcPr>
                          <w:p w14:paraId="5A94F7BC" w14:textId="77777777" w:rsidR="00416003" w:rsidRDefault="00790D54">
                            <w:pPr>
                              <w:pStyle w:val="TableParagraph"/>
                              <w:spacing w:line="292" w:lineRule="exact"/>
                              <w:ind w:left="112" w:right="-2"/>
                              <w:rPr>
                                <w:rFonts w:ascii="Calibri"/>
                                <w:sz w:val="24"/>
                              </w:rPr>
                            </w:pPr>
                            <w:r>
                              <w:rPr>
                                <w:rFonts w:ascii="Calibri"/>
                                <w:sz w:val="24"/>
                              </w:rPr>
                              <w:t>From one residential living apartment to another</w:t>
                            </w:r>
                            <w:r>
                              <w:rPr>
                                <w:rFonts w:ascii="Calibri"/>
                                <w:spacing w:val="-20"/>
                                <w:sz w:val="24"/>
                              </w:rPr>
                              <w:t xml:space="preserve"> </w:t>
                            </w:r>
                            <w:r>
                              <w:rPr>
                                <w:rFonts w:ascii="Calibri"/>
                                <w:sz w:val="24"/>
                              </w:rPr>
                              <w:t>apartment</w:t>
                            </w:r>
                          </w:p>
                        </w:tc>
                        <w:tc>
                          <w:tcPr>
                            <w:tcW w:w="790" w:type="dxa"/>
                            <w:tcBorders>
                              <w:left w:val="nil"/>
                            </w:tcBorders>
                          </w:tcPr>
                          <w:p w14:paraId="1FF0D48B" w14:textId="77777777" w:rsidR="00416003" w:rsidRDefault="00416003"/>
                        </w:tc>
                        <w:tc>
                          <w:tcPr>
                            <w:tcW w:w="2765" w:type="dxa"/>
                            <w:gridSpan w:val="3"/>
                          </w:tcPr>
                          <w:p w14:paraId="7516ABE3" w14:textId="77777777" w:rsidR="00416003" w:rsidRDefault="00790D54">
                            <w:pPr>
                              <w:pStyle w:val="TableParagraph"/>
                              <w:spacing w:line="268" w:lineRule="exact"/>
                              <w:ind w:left="2"/>
                              <w:rPr>
                                <w:rFonts w:ascii="Calibri"/>
                              </w:rPr>
                            </w:pPr>
                            <w:r>
                              <w:rPr>
                                <w:rFonts w:ascii="Calibri"/>
                              </w:rPr>
                              <w:t>$7,500/per apartment</w:t>
                            </w:r>
                          </w:p>
                        </w:tc>
                        <w:tc>
                          <w:tcPr>
                            <w:tcW w:w="1618" w:type="dxa"/>
                            <w:gridSpan w:val="3"/>
                            <w:tcBorders>
                              <w:right w:val="nil"/>
                            </w:tcBorders>
                          </w:tcPr>
                          <w:p w14:paraId="01CD2A0A" w14:textId="77777777" w:rsidR="00416003" w:rsidRDefault="00416003"/>
                        </w:tc>
                      </w:tr>
                      <w:tr w:rsidR="00416003" w14:paraId="2016C1CC" w14:textId="77777777">
                        <w:trPr>
                          <w:trHeight w:hRule="exact" w:val="293"/>
                        </w:trPr>
                        <w:tc>
                          <w:tcPr>
                            <w:tcW w:w="6770" w:type="dxa"/>
                            <w:gridSpan w:val="4"/>
                          </w:tcPr>
                          <w:p w14:paraId="4430F5D8" w14:textId="77777777" w:rsidR="00416003" w:rsidRDefault="00416003"/>
                        </w:tc>
                        <w:tc>
                          <w:tcPr>
                            <w:tcW w:w="2765" w:type="dxa"/>
                            <w:gridSpan w:val="3"/>
                          </w:tcPr>
                          <w:p w14:paraId="25543E2E" w14:textId="77777777" w:rsidR="00416003" w:rsidRDefault="00416003"/>
                        </w:tc>
                        <w:tc>
                          <w:tcPr>
                            <w:tcW w:w="1618" w:type="dxa"/>
                            <w:gridSpan w:val="3"/>
                            <w:tcBorders>
                              <w:right w:val="nil"/>
                            </w:tcBorders>
                          </w:tcPr>
                          <w:p w14:paraId="2BE234F7" w14:textId="77777777" w:rsidR="00416003" w:rsidRDefault="00416003"/>
                        </w:tc>
                      </w:tr>
                      <w:tr w:rsidR="00416003" w14:paraId="39EC9B00" w14:textId="77777777">
                        <w:trPr>
                          <w:trHeight w:hRule="exact" w:val="293"/>
                        </w:trPr>
                        <w:tc>
                          <w:tcPr>
                            <w:tcW w:w="6770" w:type="dxa"/>
                            <w:gridSpan w:val="4"/>
                          </w:tcPr>
                          <w:p w14:paraId="24156F53" w14:textId="77777777" w:rsidR="00416003" w:rsidRDefault="00790D54">
                            <w:pPr>
                              <w:pStyle w:val="TableParagraph"/>
                              <w:spacing w:line="292" w:lineRule="exact"/>
                              <w:ind w:left="112"/>
                              <w:rPr>
                                <w:rFonts w:ascii="Calibri"/>
                                <w:b/>
                                <w:sz w:val="24"/>
                              </w:rPr>
                            </w:pPr>
                            <w:r>
                              <w:rPr>
                                <w:rFonts w:ascii="Calibri"/>
                                <w:b/>
                                <w:sz w:val="24"/>
                                <w:shd w:val="clear" w:color="auto" w:fill="FFFF00"/>
                              </w:rPr>
                              <w:t>Pet Fee</w:t>
                            </w:r>
                          </w:p>
                        </w:tc>
                        <w:tc>
                          <w:tcPr>
                            <w:tcW w:w="2765" w:type="dxa"/>
                            <w:gridSpan w:val="3"/>
                          </w:tcPr>
                          <w:p w14:paraId="655C902D" w14:textId="77777777" w:rsidR="00416003" w:rsidRDefault="00790D54">
                            <w:pPr>
                              <w:pStyle w:val="TableParagraph"/>
                              <w:spacing w:line="268" w:lineRule="exact"/>
                              <w:ind w:left="2"/>
                              <w:rPr>
                                <w:rFonts w:ascii="Calibri"/>
                              </w:rPr>
                            </w:pPr>
                            <w:r>
                              <w:rPr>
                                <w:rFonts w:ascii="Calibri"/>
                              </w:rPr>
                              <w:t>$500.00</w:t>
                            </w:r>
                          </w:p>
                        </w:tc>
                        <w:tc>
                          <w:tcPr>
                            <w:tcW w:w="1618" w:type="dxa"/>
                            <w:gridSpan w:val="3"/>
                            <w:tcBorders>
                              <w:right w:val="nil"/>
                            </w:tcBorders>
                          </w:tcPr>
                          <w:p w14:paraId="2B140410" w14:textId="77777777" w:rsidR="00416003" w:rsidRDefault="00416003"/>
                        </w:tc>
                      </w:tr>
                      <w:tr w:rsidR="00416003" w14:paraId="128662A4" w14:textId="77777777">
                        <w:trPr>
                          <w:trHeight w:hRule="exact" w:val="293"/>
                        </w:trPr>
                        <w:tc>
                          <w:tcPr>
                            <w:tcW w:w="6770" w:type="dxa"/>
                            <w:gridSpan w:val="4"/>
                          </w:tcPr>
                          <w:p w14:paraId="450329E3" w14:textId="77777777" w:rsidR="00416003" w:rsidRDefault="00416003"/>
                        </w:tc>
                        <w:tc>
                          <w:tcPr>
                            <w:tcW w:w="2765" w:type="dxa"/>
                            <w:gridSpan w:val="3"/>
                          </w:tcPr>
                          <w:p w14:paraId="256ACFF8" w14:textId="77777777" w:rsidR="00416003" w:rsidRDefault="00416003"/>
                        </w:tc>
                        <w:tc>
                          <w:tcPr>
                            <w:tcW w:w="1618" w:type="dxa"/>
                            <w:gridSpan w:val="3"/>
                            <w:tcBorders>
                              <w:right w:val="nil"/>
                            </w:tcBorders>
                          </w:tcPr>
                          <w:p w14:paraId="0DB92328" w14:textId="77777777" w:rsidR="00416003" w:rsidRDefault="00416003"/>
                        </w:tc>
                      </w:tr>
                      <w:tr w:rsidR="00416003" w14:paraId="722854F7" w14:textId="77777777">
                        <w:trPr>
                          <w:trHeight w:hRule="exact" w:val="293"/>
                        </w:trPr>
                        <w:tc>
                          <w:tcPr>
                            <w:tcW w:w="6770" w:type="dxa"/>
                            <w:gridSpan w:val="4"/>
                          </w:tcPr>
                          <w:p w14:paraId="4882EE64" w14:textId="77777777" w:rsidR="00416003" w:rsidRDefault="00790D54">
                            <w:pPr>
                              <w:pStyle w:val="TableParagraph"/>
                              <w:spacing w:line="292" w:lineRule="exact"/>
                              <w:ind w:left="112"/>
                              <w:rPr>
                                <w:rFonts w:ascii="Calibri"/>
                                <w:b/>
                                <w:sz w:val="24"/>
                              </w:rPr>
                            </w:pPr>
                            <w:r>
                              <w:rPr>
                                <w:rFonts w:ascii="Calibri"/>
                                <w:b/>
                                <w:sz w:val="24"/>
                                <w:shd w:val="clear" w:color="auto" w:fill="FFFF00"/>
                              </w:rPr>
                              <w:t>Housekeeping &amp; Laundry Services</w:t>
                            </w:r>
                          </w:p>
                        </w:tc>
                        <w:tc>
                          <w:tcPr>
                            <w:tcW w:w="2765" w:type="dxa"/>
                            <w:gridSpan w:val="3"/>
                          </w:tcPr>
                          <w:p w14:paraId="620050BC" w14:textId="77777777" w:rsidR="00416003" w:rsidRDefault="00416003"/>
                        </w:tc>
                        <w:tc>
                          <w:tcPr>
                            <w:tcW w:w="1618" w:type="dxa"/>
                            <w:gridSpan w:val="3"/>
                            <w:tcBorders>
                              <w:right w:val="nil"/>
                            </w:tcBorders>
                          </w:tcPr>
                          <w:p w14:paraId="41263768" w14:textId="77777777" w:rsidR="00416003" w:rsidRDefault="00416003"/>
                        </w:tc>
                      </w:tr>
                      <w:tr w:rsidR="00416003" w14:paraId="144C9BC3" w14:textId="77777777">
                        <w:trPr>
                          <w:trHeight w:hRule="exact" w:val="290"/>
                        </w:trPr>
                        <w:tc>
                          <w:tcPr>
                            <w:tcW w:w="6770" w:type="dxa"/>
                            <w:gridSpan w:val="4"/>
                          </w:tcPr>
                          <w:p w14:paraId="10506CD0" w14:textId="77777777" w:rsidR="00416003" w:rsidRDefault="00790D54">
                            <w:pPr>
                              <w:pStyle w:val="TableParagraph"/>
                              <w:spacing w:line="292" w:lineRule="exact"/>
                              <w:ind w:left="112"/>
                              <w:rPr>
                                <w:rFonts w:ascii="Calibri"/>
                                <w:sz w:val="24"/>
                              </w:rPr>
                            </w:pPr>
                            <w:r>
                              <w:rPr>
                                <w:rFonts w:ascii="Calibri"/>
                                <w:sz w:val="24"/>
                              </w:rPr>
                              <w:t>Laundry bag replacement</w:t>
                            </w:r>
                          </w:p>
                        </w:tc>
                        <w:tc>
                          <w:tcPr>
                            <w:tcW w:w="2765" w:type="dxa"/>
                            <w:gridSpan w:val="3"/>
                          </w:tcPr>
                          <w:p w14:paraId="786B1C62" w14:textId="77777777" w:rsidR="00416003" w:rsidRDefault="00790D54">
                            <w:pPr>
                              <w:pStyle w:val="TableParagraph"/>
                              <w:spacing w:line="292" w:lineRule="exact"/>
                              <w:ind w:left="112"/>
                              <w:rPr>
                                <w:rFonts w:ascii="Calibri"/>
                                <w:sz w:val="24"/>
                              </w:rPr>
                            </w:pPr>
                            <w:r>
                              <w:rPr>
                                <w:rFonts w:ascii="Calibri"/>
                                <w:sz w:val="24"/>
                              </w:rPr>
                              <w:t>$20.00</w:t>
                            </w:r>
                          </w:p>
                        </w:tc>
                        <w:tc>
                          <w:tcPr>
                            <w:tcW w:w="1618" w:type="dxa"/>
                            <w:gridSpan w:val="3"/>
                            <w:tcBorders>
                              <w:right w:val="nil"/>
                            </w:tcBorders>
                          </w:tcPr>
                          <w:p w14:paraId="402CDDFA" w14:textId="77777777" w:rsidR="00416003" w:rsidRDefault="00416003"/>
                        </w:tc>
                      </w:tr>
                      <w:tr w:rsidR="00416003" w14:paraId="1FE84F01" w14:textId="77777777">
                        <w:trPr>
                          <w:trHeight w:hRule="exact" w:val="288"/>
                        </w:trPr>
                        <w:tc>
                          <w:tcPr>
                            <w:tcW w:w="6770" w:type="dxa"/>
                            <w:gridSpan w:val="4"/>
                          </w:tcPr>
                          <w:p w14:paraId="5A003672" w14:textId="77777777" w:rsidR="00416003" w:rsidRDefault="00790D54">
                            <w:pPr>
                              <w:pStyle w:val="TableParagraph"/>
                              <w:spacing w:line="292" w:lineRule="exact"/>
                              <w:ind w:left="112"/>
                              <w:rPr>
                                <w:rFonts w:ascii="Calibri"/>
                                <w:sz w:val="24"/>
                              </w:rPr>
                            </w:pPr>
                            <w:r>
                              <w:rPr>
                                <w:rFonts w:ascii="Calibri"/>
                                <w:sz w:val="24"/>
                              </w:rPr>
                              <w:t>Personal laundry (standard load)</w:t>
                            </w:r>
                          </w:p>
                        </w:tc>
                        <w:tc>
                          <w:tcPr>
                            <w:tcW w:w="2765" w:type="dxa"/>
                            <w:gridSpan w:val="3"/>
                          </w:tcPr>
                          <w:p w14:paraId="55358C81" w14:textId="77777777" w:rsidR="00416003" w:rsidRDefault="00790D54">
                            <w:pPr>
                              <w:pStyle w:val="TableParagraph"/>
                              <w:spacing w:line="292" w:lineRule="exact"/>
                              <w:ind w:left="112"/>
                              <w:rPr>
                                <w:rFonts w:ascii="Calibri"/>
                                <w:sz w:val="24"/>
                              </w:rPr>
                            </w:pPr>
                            <w:r>
                              <w:rPr>
                                <w:rFonts w:ascii="Calibri"/>
                                <w:sz w:val="24"/>
                              </w:rPr>
                              <w:t>$35.00/load</w:t>
                            </w:r>
                          </w:p>
                        </w:tc>
                        <w:tc>
                          <w:tcPr>
                            <w:tcW w:w="1618" w:type="dxa"/>
                            <w:gridSpan w:val="3"/>
                            <w:tcBorders>
                              <w:right w:val="nil"/>
                            </w:tcBorders>
                          </w:tcPr>
                          <w:p w14:paraId="025C0995" w14:textId="77777777" w:rsidR="00416003" w:rsidRDefault="00416003"/>
                        </w:tc>
                      </w:tr>
                      <w:tr w:rsidR="00416003" w14:paraId="1F391E7C" w14:textId="77777777">
                        <w:trPr>
                          <w:trHeight w:hRule="exact" w:val="295"/>
                        </w:trPr>
                        <w:tc>
                          <w:tcPr>
                            <w:tcW w:w="6770" w:type="dxa"/>
                            <w:gridSpan w:val="4"/>
                          </w:tcPr>
                          <w:p w14:paraId="2E2BA3D9" w14:textId="77777777" w:rsidR="00416003" w:rsidRDefault="00790D54">
                            <w:pPr>
                              <w:pStyle w:val="TableParagraph"/>
                              <w:spacing w:before="4"/>
                              <w:ind w:left="107"/>
                              <w:rPr>
                                <w:rFonts w:ascii="Calibri"/>
                                <w:sz w:val="24"/>
                              </w:rPr>
                            </w:pPr>
                            <w:r>
                              <w:rPr>
                                <w:rFonts w:ascii="Calibri"/>
                                <w:sz w:val="24"/>
                              </w:rPr>
                              <w:t>Housekeeping service (One Hour Minimum)</w:t>
                            </w:r>
                          </w:p>
                        </w:tc>
                        <w:tc>
                          <w:tcPr>
                            <w:tcW w:w="2765" w:type="dxa"/>
                            <w:gridSpan w:val="3"/>
                          </w:tcPr>
                          <w:p w14:paraId="5B397513" w14:textId="77777777" w:rsidR="00416003" w:rsidRDefault="00790D54">
                            <w:pPr>
                              <w:pStyle w:val="TableParagraph"/>
                              <w:spacing w:before="4"/>
                              <w:ind w:left="112"/>
                              <w:rPr>
                                <w:rFonts w:ascii="Calibri"/>
                                <w:sz w:val="24"/>
                              </w:rPr>
                            </w:pPr>
                            <w:r>
                              <w:rPr>
                                <w:rFonts w:ascii="Calibri"/>
                                <w:sz w:val="24"/>
                              </w:rPr>
                              <w:t>$50.00/hour</w:t>
                            </w:r>
                          </w:p>
                        </w:tc>
                        <w:tc>
                          <w:tcPr>
                            <w:tcW w:w="1618" w:type="dxa"/>
                            <w:gridSpan w:val="3"/>
                            <w:tcBorders>
                              <w:right w:val="nil"/>
                            </w:tcBorders>
                          </w:tcPr>
                          <w:p w14:paraId="464D516A" w14:textId="77777777" w:rsidR="00416003" w:rsidRDefault="00416003"/>
                        </w:tc>
                      </w:tr>
                      <w:tr w:rsidR="00416003" w14:paraId="0C27E2DB" w14:textId="77777777">
                        <w:trPr>
                          <w:trHeight w:hRule="exact" w:val="288"/>
                        </w:trPr>
                        <w:tc>
                          <w:tcPr>
                            <w:tcW w:w="6770" w:type="dxa"/>
                            <w:gridSpan w:val="4"/>
                          </w:tcPr>
                          <w:p w14:paraId="6D533FC1" w14:textId="77777777" w:rsidR="00416003" w:rsidRDefault="00416003"/>
                        </w:tc>
                        <w:tc>
                          <w:tcPr>
                            <w:tcW w:w="2765" w:type="dxa"/>
                            <w:gridSpan w:val="3"/>
                          </w:tcPr>
                          <w:p w14:paraId="2DC1BE9C" w14:textId="77777777" w:rsidR="00416003" w:rsidRDefault="00416003"/>
                        </w:tc>
                        <w:tc>
                          <w:tcPr>
                            <w:tcW w:w="1618" w:type="dxa"/>
                            <w:gridSpan w:val="3"/>
                            <w:tcBorders>
                              <w:right w:val="nil"/>
                            </w:tcBorders>
                          </w:tcPr>
                          <w:p w14:paraId="7CBA24EF" w14:textId="77777777" w:rsidR="00416003" w:rsidRDefault="00416003"/>
                        </w:tc>
                      </w:tr>
                      <w:tr w:rsidR="00416003" w14:paraId="2CD214DC" w14:textId="77777777">
                        <w:trPr>
                          <w:trHeight w:hRule="exact" w:val="290"/>
                        </w:trPr>
                        <w:tc>
                          <w:tcPr>
                            <w:tcW w:w="6770" w:type="dxa"/>
                            <w:gridSpan w:val="4"/>
                          </w:tcPr>
                          <w:p w14:paraId="7136B31D" w14:textId="77777777" w:rsidR="00416003" w:rsidRDefault="00790D54">
                            <w:pPr>
                              <w:pStyle w:val="TableParagraph"/>
                              <w:spacing w:before="2"/>
                              <w:ind w:left="112"/>
                              <w:rPr>
                                <w:rFonts w:ascii="Calibri"/>
                                <w:b/>
                                <w:sz w:val="24"/>
                              </w:rPr>
                            </w:pPr>
                            <w:r>
                              <w:rPr>
                                <w:rFonts w:ascii="Calibri"/>
                                <w:b/>
                                <w:sz w:val="24"/>
                                <w:shd w:val="clear" w:color="auto" w:fill="FFFF00"/>
                              </w:rPr>
                              <w:t>Maintenance Services</w:t>
                            </w:r>
                          </w:p>
                        </w:tc>
                        <w:tc>
                          <w:tcPr>
                            <w:tcW w:w="2765" w:type="dxa"/>
                            <w:gridSpan w:val="3"/>
                          </w:tcPr>
                          <w:p w14:paraId="5A824B48" w14:textId="77777777" w:rsidR="00416003" w:rsidRDefault="00416003"/>
                        </w:tc>
                        <w:tc>
                          <w:tcPr>
                            <w:tcW w:w="1618" w:type="dxa"/>
                            <w:gridSpan w:val="3"/>
                            <w:tcBorders>
                              <w:right w:val="nil"/>
                            </w:tcBorders>
                          </w:tcPr>
                          <w:p w14:paraId="538EEAC9" w14:textId="77777777" w:rsidR="00416003" w:rsidRDefault="00416003"/>
                        </w:tc>
                      </w:tr>
                      <w:tr w:rsidR="00416003" w14:paraId="19348D6D" w14:textId="77777777">
                        <w:trPr>
                          <w:trHeight w:hRule="exact" w:val="288"/>
                        </w:trPr>
                        <w:tc>
                          <w:tcPr>
                            <w:tcW w:w="6770" w:type="dxa"/>
                            <w:gridSpan w:val="4"/>
                          </w:tcPr>
                          <w:p w14:paraId="12770EB9" w14:textId="77777777" w:rsidR="00416003" w:rsidRDefault="00790D54">
                            <w:pPr>
                              <w:pStyle w:val="TableParagraph"/>
                              <w:spacing w:line="292" w:lineRule="exact"/>
                              <w:ind w:left="112"/>
                              <w:rPr>
                                <w:rFonts w:ascii="Calibri"/>
                                <w:sz w:val="24"/>
                              </w:rPr>
                            </w:pPr>
                            <w:r>
                              <w:rPr>
                                <w:rFonts w:ascii="Calibri"/>
                                <w:sz w:val="24"/>
                              </w:rPr>
                              <w:t>Maintenance services (One Hour Minimum)</w:t>
                            </w:r>
                          </w:p>
                        </w:tc>
                        <w:tc>
                          <w:tcPr>
                            <w:tcW w:w="2765" w:type="dxa"/>
                            <w:gridSpan w:val="3"/>
                          </w:tcPr>
                          <w:p w14:paraId="7C7C77AA" w14:textId="77777777" w:rsidR="00416003" w:rsidRDefault="00790D54">
                            <w:pPr>
                              <w:pStyle w:val="TableParagraph"/>
                              <w:spacing w:line="292" w:lineRule="exact"/>
                              <w:ind w:left="112"/>
                              <w:rPr>
                                <w:rFonts w:ascii="Calibri"/>
                                <w:sz w:val="24"/>
                              </w:rPr>
                            </w:pPr>
                            <w:r>
                              <w:rPr>
                                <w:rFonts w:ascii="Calibri"/>
                                <w:sz w:val="24"/>
                              </w:rPr>
                              <w:t>$50.00/hour</w:t>
                            </w:r>
                          </w:p>
                        </w:tc>
                        <w:tc>
                          <w:tcPr>
                            <w:tcW w:w="1618" w:type="dxa"/>
                            <w:gridSpan w:val="3"/>
                            <w:tcBorders>
                              <w:right w:val="nil"/>
                            </w:tcBorders>
                          </w:tcPr>
                          <w:p w14:paraId="4E07B842" w14:textId="77777777" w:rsidR="00416003" w:rsidRDefault="00416003"/>
                        </w:tc>
                      </w:tr>
                      <w:tr w:rsidR="00416003" w14:paraId="30CB7C00" w14:textId="77777777">
                        <w:trPr>
                          <w:trHeight w:hRule="exact" w:val="293"/>
                        </w:trPr>
                        <w:tc>
                          <w:tcPr>
                            <w:tcW w:w="6770" w:type="dxa"/>
                            <w:gridSpan w:val="4"/>
                          </w:tcPr>
                          <w:p w14:paraId="10225316" w14:textId="77777777" w:rsidR="00416003" w:rsidRDefault="00790D54">
                            <w:pPr>
                              <w:pStyle w:val="TableParagraph"/>
                              <w:spacing w:before="2"/>
                              <w:ind w:left="112"/>
                              <w:rPr>
                                <w:rFonts w:ascii="Calibri"/>
                                <w:sz w:val="24"/>
                              </w:rPr>
                            </w:pPr>
                            <w:r>
                              <w:rPr>
                                <w:rFonts w:ascii="Calibri"/>
                                <w:sz w:val="24"/>
                              </w:rPr>
                              <w:t>Technology Services (One Hour Minimum</w:t>
                            </w:r>
                          </w:p>
                        </w:tc>
                        <w:tc>
                          <w:tcPr>
                            <w:tcW w:w="2765" w:type="dxa"/>
                            <w:gridSpan w:val="3"/>
                          </w:tcPr>
                          <w:p w14:paraId="0FDA2738" w14:textId="77777777" w:rsidR="00416003" w:rsidRDefault="00790D54">
                            <w:pPr>
                              <w:pStyle w:val="TableParagraph"/>
                              <w:spacing w:before="2"/>
                              <w:ind w:left="112"/>
                              <w:rPr>
                                <w:rFonts w:ascii="Calibri"/>
                                <w:sz w:val="24"/>
                              </w:rPr>
                            </w:pPr>
                            <w:r>
                              <w:rPr>
                                <w:rFonts w:ascii="Calibri"/>
                                <w:sz w:val="24"/>
                              </w:rPr>
                              <w:t>$35.00/hour</w:t>
                            </w:r>
                          </w:p>
                        </w:tc>
                        <w:tc>
                          <w:tcPr>
                            <w:tcW w:w="1618" w:type="dxa"/>
                            <w:gridSpan w:val="3"/>
                            <w:tcBorders>
                              <w:right w:val="nil"/>
                            </w:tcBorders>
                          </w:tcPr>
                          <w:p w14:paraId="3F1F59F9" w14:textId="77777777" w:rsidR="00416003" w:rsidRDefault="00416003"/>
                        </w:tc>
                      </w:tr>
                      <w:tr w:rsidR="00416003" w14:paraId="6289CB82" w14:textId="77777777">
                        <w:trPr>
                          <w:trHeight w:hRule="exact" w:val="295"/>
                        </w:trPr>
                        <w:tc>
                          <w:tcPr>
                            <w:tcW w:w="6770" w:type="dxa"/>
                            <w:gridSpan w:val="4"/>
                          </w:tcPr>
                          <w:p w14:paraId="0960DDFA" w14:textId="77777777" w:rsidR="00416003" w:rsidRDefault="00790D54">
                            <w:pPr>
                              <w:pStyle w:val="TableParagraph"/>
                              <w:spacing w:before="2"/>
                              <w:ind w:left="112"/>
                              <w:rPr>
                                <w:rFonts w:ascii="Calibri"/>
                                <w:sz w:val="24"/>
                              </w:rPr>
                            </w:pPr>
                            <w:r>
                              <w:rPr>
                                <w:rFonts w:ascii="Calibri"/>
                                <w:sz w:val="24"/>
                              </w:rPr>
                              <w:t>Garage door opener replacement</w:t>
                            </w:r>
                          </w:p>
                        </w:tc>
                        <w:tc>
                          <w:tcPr>
                            <w:tcW w:w="2765" w:type="dxa"/>
                            <w:gridSpan w:val="3"/>
                          </w:tcPr>
                          <w:p w14:paraId="6430685B" w14:textId="77777777" w:rsidR="00416003" w:rsidRDefault="00790D54">
                            <w:pPr>
                              <w:pStyle w:val="TableParagraph"/>
                              <w:spacing w:before="2"/>
                              <w:ind w:left="112"/>
                              <w:rPr>
                                <w:rFonts w:ascii="Calibri"/>
                                <w:sz w:val="24"/>
                              </w:rPr>
                            </w:pPr>
                            <w:r>
                              <w:rPr>
                                <w:rFonts w:ascii="Calibri"/>
                                <w:sz w:val="24"/>
                              </w:rPr>
                              <w:t>$45.00 each</w:t>
                            </w:r>
                          </w:p>
                        </w:tc>
                        <w:tc>
                          <w:tcPr>
                            <w:tcW w:w="1618" w:type="dxa"/>
                            <w:gridSpan w:val="3"/>
                            <w:tcBorders>
                              <w:right w:val="nil"/>
                            </w:tcBorders>
                          </w:tcPr>
                          <w:p w14:paraId="30204F2A" w14:textId="77777777" w:rsidR="00416003" w:rsidRDefault="00416003"/>
                        </w:tc>
                      </w:tr>
                      <w:tr w:rsidR="00416003" w14:paraId="16E2741F" w14:textId="77777777">
                        <w:trPr>
                          <w:trHeight w:hRule="exact" w:val="288"/>
                        </w:trPr>
                        <w:tc>
                          <w:tcPr>
                            <w:tcW w:w="6770" w:type="dxa"/>
                            <w:gridSpan w:val="4"/>
                          </w:tcPr>
                          <w:p w14:paraId="5B511E7B" w14:textId="77777777" w:rsidR="00416003" w:rsidRDefault="00790D54">
                            <w:pPr>
                              <w:pStyle w:val="TableParagraph"/>
                              <w:spacing w:line="292" w:lineRule="exact"/>
                              <w:ind w:left="112"/>
                              <w:rPr>
                                <w:rFonts w:ascii="Calibri"/>
                                <w:sz w:val="24"/>
                              </w:rPr>
                            </w:pPr>
                            <w:r>
                              <w:rPr>
                                <w:rFonts w:ascii="Calibri"/>
                                <w:sz w:val="24"/>
                              </w:rPr>
                              <w:t>Key duplication</w:t>
                            </w:r>
                          </w:p>
                        </w:tc>
                        <w:tc>
                          <w:tcPr>
                            <w:tcW w:w="2765" w:type="dxa"/>
                            <w:gridSpan w:val="3"/>
                          </w:tcPr>
                          <w:p w14:paraId="520B2FDF" w14:textId="77777777" w:rsidR="00416003" w:rsidRDefault="00790D54">
                            <w:pPr>
                              <w:pStyle w:val="TableParagraph"/>
                              <w:spacing w:line="292" w:lineRule="exact"/>
                              <w:ind w:left="112"/>
                              <w:rPr>
                                <w:rFonts w:ascii="Calibri"/>
                                <w:sz w:val="24"/>
                              </w:rPr>
                            </w:pPr>
                            <w:r>
                              <w:rPr>
                                <w:rFonts w:ascii="Calibri"/>
                                <w:sz w:val="24"/>
                              </w:rPr>
                              <w:t>$15.00/each</w:t>
                            </w:r>
                          </w:p>
                        </w:tc>
                        <w:tc>
                          <w:tcPr>
                            <w:tcW w:w="1618" w:type="dxa"/>
                            <w:gridSpan w:val="3"/>
                            <w:tcBorders>
                              <w:right w:val="nil"/>
                            </w:tcBorders>
                          </w:tcPr>
                          <w:p w14:paraId="12385A07" w14:textId="77777777" w:rsidR="00416003" w:rsidRDefault="00416003"/>
                        </w:tc>
                      </w:tr>
                      <w:tr w:rsidR="00416003" w14:paraId="5FCAF61C" w14:textId="77777777">
                        <w:trPr>
                          <w:trHeight w:hRule="exact" w:val="290"/>
                        </w:trPr>
                        <w:tc>
                          <w:tcPr>
                            <w:tcW w:w="6770" w:type="dxa"/>
                            <w:gridSpan w:val="4"/>
                          </w:tcPr>
                          <w:p w14:paraId="088D77DF" w14:textId="77777777" w:rsidR="00416003" w:rsidRDefault="00790D54">
                            <w:pPr>
                              <w:pStyle w:val="TableParagraph"/>
                              <w:spacing w:before="2"/>
                              <w:ind w:left="112"/>
                              <w:rPr>
                                <w:rFonts w:ascii="Calibri"/>
                                <w:sz w:val="24"/>
                              </w:rPr>
                            </w:pPr>
                            <w:r>
                              <w:rPr>
                                <w:rFonts w:ascii="Calibri"/>
                                <w:sz w:val="24"/>
                              </w:rPr>
                              <w:t>Name tag replacement</w:t>
                            </w:r>
                          </w:p>
                        </w:tc>
                        <w:tc>
                          <w:tcPr>
                            <w:tcW w:w="2765" w:type="dxa"/>
                            <w:gridSpan w:val="3"/>
                          </w:tcPr>
                          <w:p w14:paraId="363C58BD" w14:textId="77777777" w:rsidR="00416003" w:rsidRDefault="00790D54">
                            <w:pPr>
                              <w:pStyle w:val="TableParagraph"/>
                              <w:spacing w:before="2"/>
                              <w:ind w:left="112"/>
                              <w:rPr>
                                <w:rFonts w:ascii="Calibri"/>
                                <w:sz w:val="24"/>
                              </w:rPr>
                            </w:pPr>
                            <w:r>
                              <w:rPr>
                                <w:rFonts w:ascii="Calibri"/>
                                <w:sz w:val="24"/>
                              </w:rPr>
                              <w:t>$12.00/each</w:t>
                            </w:r>
                          </w:p>
                        </w:tc>
                        <w:tc>
                          <w:tcPr>
                            <w:tcW w:w="1618" w:type="dxa"/>
                            <w:gridSpan w:val="3"/>
                            <w:tcBorders>
                              <w:right w:val="nil"/>
                            </w:tcBorders>
                          </w:tcPr>
                          <w:p w14:paraId="44252360" w14:textId="77777777" w:rsidR="00416003" w:rsidRDefault="00790D54">
                            <w:pPr>
                              <w:pStyle w:val="TableParagraph"/>
                              <w:spacing w:before="49"/>
                              <w:ind w:left="50"/>
                              <w:rPr>
                                <w:sz w:val="17"/>
                              </w:rPr>
                            </w:pPr>
                            <w:r>
                              <w:rPr>
                                <w:sz w:val="17"/>
                              </w:rPr>
                              <w:t>QTY:</w:t>
                            </w:r>
                          </w:p>
                        </w:tc>
                      </w:tr>
                      <w:tr w:rsidR="00416003" w14:paraId="4B8ED3E8" w14:textId="77777777">
                        <w:trPr>
                          <w:trHeight w:hRule="exact" w:val="293"/>
                        </w:trPr>
                        <w:tc>
                          <w:tcPr>
                            <w:tcW w:w="6770" w:type="dxa"/>
                            <w:gridSpan w:val="4"/>
                          </w:tcPr>
                          <w:p w14:paraId="08508105" w14:textId="77777777" w:rsidR="00416003" w:rsidRDefault="00790D54">
                            <w:pPr>
                              <w:pStyle w:val="TableParagraph"/>
                              <w:spacing w:line="292" w:lineRule="exact"/>
                              <w:ind w:left="112"/>
                              <w:rPr>
                                <w:rFonts w:ascii="Calibri"/>
                                <w:sz w:val="24"/>
                              </w:rPr>
                            </w:pPr>
                            <w:r>
                              <w:rPr>
                                <w:rFonts w:ascii="Calibri"/>
                                <w:sz w:val="24"/>
                              </w:rPr>
                              <w:t>Access Electronic Key replacement (FOB)</w:t>
                            </w:r>
                          </w:p>
                        </w:tc>
                        <w:tc>
                          <w:tcPr>
                            <w:tcW w:w="2765" w:type="dxa"/>
                            <w:gridSpan w:val="3"/>
                          </w:tcPr>
                          <w:p w14:paraId="13723F10" w14:textId="77777777" w:rsidR="00416003" w:rsidRDefault="00790D54">
                            <w:pPr>
                              <w:pStyle w:val="TableParagraph"/>
                              <w:spacing w:line="292" w:lineRule="exact"/>
                              <w:ind w:left="112"/>
                              <w:rPr>
                                <w:rFonts w:ascii="Calibri"/>
                                <w:sz w:val="24"/>
                              </w:rPr>
                            </w:pPr>
                            <w:r>
                              <w:rPr>
                                <w:rFonts w:ascii="Calibri"/>
                                <w:sz w:val="24"/>
                              </w:rPr>
                              <w:t>$30.00/each</w:t>
                            </w:r>
                          </w:p>
                        </w:tc>
                        <w:tc>
                          <w:tcPr>
                            <w:tcW w:w="1618" w:type="dxa"/>
                            <w:gridSpan w:val="3"/>
                            <w:tcBorders>
                              <w:right w:val="nil"/>
                            </w:tcBorders>
                          </w:tcPr>
                          <w:p w14:paraId="20E9FCAA" w14:textId="77777777" w:rsidR="00416003" w:rsidRDefault="00416003"/>
                        </w:tc>
                      </w:tr>
                      <w:tr w:rsidR="00416003" w14:paraId="598C2C0B" w14:textId="77777777">
                        <w:trPr>
                          <w:trHeight w:hRule="exact" w:val="290"/>
                        </w:trPr>
                        <w:tc>
                          <w:tcPr>
                            <w:tcW w:w="6770" w:type="dxa"/>
                            <w:gridSpan w:val="4"/>
                          </w:tcPr>
                          <w:p w14:paraId="4164566E" w14:textId="77777777" w:rsidR="00416003" w:rsidRDefault="00790D54">
                            <w:pPr>
                              <w:pStyle w:val="TableParagraph"/>
                              <w:spacing w:line="292" w:lineRule="exact"/>
                              <w:ind w:left="112"/>
                              <w:rPr>
                                <w:rFonts w:ascii="Calibri"/>
                                <w:sz w:val="24"/>
                              </w:rPr>
                            </w:pPr>
                            <w:r>
                              <w:rPr>
                                <w:rFonts w:ascii="Calibri"/>
                                <w:sz w:val="24"/>
                              </w:rPr>
                              <w:t>Guardian Pendant replacement</w:t>
                            </w:r>
                          </w:p>
                        </w:tc>
                        <w:tc>
                          <w:tcPr>
                            <w:tcW w:w="2765" w:type="dxa"/>
                            <w:gridSpan w:val="3"/>
                          </w:tcPr>
                          <w:p w14:paraId="41548A0F" w14:textId="77777777" w:rsidR="00416003" w:rsidRDefault="00790D54">
                            <w:pPr>
                              <w:pStyle w:val="TableParagraph"/>
                              <w:spacing w:line="292" w:lineRule="exact"/>
                              <w:ind w:left="112"/>
                              <w:rPr>
                                <w:rFonts w:ascii="Calibri"/>
                                <w:sz w:val="24"/>
                              </w:rPr>
                            </w:pPr>
                            <w:r>
                              <w:rPr>
                                <w:rFonts w:ascii="Calibri"/>
                                <w:sz w:val="24"/>
                              </w:rPr>
                              <w:t>$150.00/each</w:t>
                            </w:r>
                          </w:p>
                        </w:tc>
                        <w:tc>
                          <w:tcPr>
                            <w:tcW w:w="1618" w:type="dxa"/>
                            <w:gridSpan w:val="3"/>
                            <w:tcBorders>
                              <w:right w:val="nil"/>
                            </w:tcBorders>
                          </w:tcPr>
                          <w:p w14:paraId="634141F4" w14:textId="77777777" w:rsidR="00416003" w:rsidRDefault="00416003"/>
                        </w:tc>
                      </w:tr>
                      <w:tr w:rsidR="00416003" w14:paraId="6A26530E" w14:textId="77777777">
                        <w:trPr>
                          <w:trHeight w:hRule="exact" w:val="290"/>
                        </w:trPr>
                        <w:tc>
                          <w:tcPr>
                            <w:tcW w:w="6770" w:type="dxa"/>
                            <w:gridSpan w:val="4"/>
                          </w:tcPr>
                          <w:p w14:paraId="71828C3E" w14:textId="77777777" w:rsidR="00416003" w:rsidRDefault="00790D54">
                            <w:pPr>
                              <w:pStyle w:val="TableParagraph"/>
                              <w:spacing w:line="292" w:lineRule="exact"/>
                              <w:ind w:left="112"/>
                              <w:rPr>
                                <w:rFonts w:ascii="Calibri"/>
                                <w:sz w:val="24"/>
                              </w:rPr>
                            </w:pPr>
                            <w:r>
                              <w:rPr>
                                <w:rFonts w:ascii="Calibri"/>
                                <w:sz w:val="24"/>
                              </w:rPr>
                              <w:t>Upgrade to Pendant Wrist Band</w:t>
                            </w:r>
                          </w:p>
                        </w:tc>
                        <w:tc>
                          <w:tcPr>
                            <w:tcW w:w="2765" w:type="dxa"/>
                            <w:gridSpan w:val="3"/>
                          </w:tcPr>
                          <w:p w14:paraId="384B1618" w14:textId="77777777" w:rsidR="00416003" w:rsidRDefault="00790D54">
                            <w:pPr>
                              <w:pStyle w:val="TableParagraph"/>
                              <w:spacing w:line="292" w:lineRule="exact"/>
                              <w:ind w:left="112"/>
                              <w:rPr>
                                <w:rFonts w:ascii="Calibri"/>
                                <w:sz w:val="24"/>
                              </w:rPr>
                            </w:pPr>
                            <w:r>
                              <w:rPr>
                                <w:rFonts w:ascii="Calibri"/>
                                <w:sz w:val="24"/>
                              </w:rPr>
                              <w:t>$20.00/per pendant</w:t>
                            </w:r>
                          </w:p>
                        </w:tc>
                        <w:tc>
                          <w:tcPr>
                            <w:tcW w:w="1618" w:type="dxa"/>
                            <w:gridSpan w:val="3"/>
                            <w:tcBorders>
                              <w:right w:val="nil"/>
                            </w:tcBorders>
                          </w:tcPr>
                          <w:p w14:paraId="339B5C07" w14:textId="77777777" w:rsidR="00416003" w:rsidRDefault="00416003"/>
                        </w:tc>
                      </w:tr>
                      <w:tr w:rsidR="00416003" w14:paraId="1DAA9107" w14:textId="77777777">
                        <w:trPr>
                          <w:trHeight w:hRule="exact" w:val="290"/>
                        </w:trPr>
                        <w:tc>
                          <w:tcPr>
                            <w:tcW w:w="6770" w:type="dxa"/>
                            <w:gridSpan w:val="4"/>
                          </w:tcPr>
                          <w:p w14:paraId="5B4D2A1C" w14:textId="77777777" w:rsidR="00416003" w:rsidRDefault="00416003"/>
                        </w:tc>
                        <w:tc>
                          <w:tcPr>
                            <w:tcW w:w="2765" w:type="dxa"/>
                            <w:gridSpan w:val="3"/>
                          </w:tcPr>
                          <w:p w14:paraId="3A554ED6" w14:textId="77777777" w:rsidR="00416003" w:rsidRDefault="00416003"/>
                        </w:tc>
                        <w:tc>
                          <w:tcPr>
                            <w:tcW w:w="1618" w:type="dxa"/>
                            <w:gridSpan w:val="3"/>
                            <w:tcBorders>
                              <w:right w:val="nil"/>
                            </w:tcBorders>
                          </w:tcPr>
                          <w:p w14:paraId="75BE3956" w14:textId="77777777" w:rsidR="00416003" w:rsidRDefault="00416003"/>
                        </w:tc>
                      </w:tr>
                      <w:tr w:rsidR="00416003" w14:paraId="2C2EEECF" w14:textId="77777777">
                        <w:trPr>
                          <w:trHeight w:hRule="exact" w:val="876"/>
                        </w:trPr>
                        <w:tc>
                          <w:tcPr>
                            <w:tcW w:w="6770" w:type="dxa"/>
                            <w:gridSpan w:val="4"/>
                          </w:tcPr>
                          <w:p w14:paraId="338A8BE4" w14:textId="77777777" w:rsidR="00416003" w:rsidRDefault="00790D54">
                            <w:pPr>
                              <w:pStyle w:val="TableParagraph"/>
                              <w:spacing w:before="143"/>
                              <w:ind w:left="2" w:right="1961"/>
                              <w:rPr>
                                <w:rFonts w:ascii="Calibri" w:hAnsi="Calibri"/>
                                <w:sz w:val="24"/>
                              </w:rPr>
                            </w:pPr>
                            <w:r>
                              <w:rPr>
                                <w:rFonts w:ascii="Calibri" w:hAnsi="Calibri"/>
                                <w:b/>
                                <w:sz w:val="24"/>
                                <w:shd w:val="clear" w:color="auto" w:fill="FFFF00"/>
                              </w:rPr>
                              <w:t xml:space="preserve">Transportation – Bus Trips </w:t>
                            </w:r>
                            <w:r>
                              <w:rPr>
                                <w:rFonts w:ascii="Calibri" w:hAnsi="Calibri"/>
                                <w:sz w:val="24"/>
                                <w:shd w:val="clear" w:color="auto" w:fill="FFFF00"/>
                              </w:rPr>
                              <w:t>(</w:t>
                            </w:r>
                            <w:r>
                              <w:rPr>
                                <w:rFonts w:ascii="Calibri" w:hAnsi="Calibri"/>
                                <w:sz w:val="24"/>
                              </w:rPr>
                              <w:t>outside of scheduled transportation)</w:t>
                            </w:r>
                          </w:p>
                        </w:tc>
                        <w:tc>
                          <w:tcPr>
                            <w:tcW w:w="2765" w:type="dxa"/>
                            <w:gridSpan w:val="3"/>
                          </w:tcPr>
                          <w:p w14:paraId="65257534" w14:textId="77777777" w:rsidR="00416003" w:rsidRDefault="00416003">
                            <w:pPr>
                              <w:pStyle w:val="TableParagraph"/>
                              <w:spacing w:before="11"/>
                              <w:rPr>
                                <w:rFonts w:ascii="Calibri"/>
                                <w:sz w:val="23"/>
                              </w:rPr>
                            </w:pPr>
                          </w:p>
                          <w:p w14:paraId="690E41C0" w14:textId="77777777" w:rsidR="00416003" w:rsidRDefault="00790D54">
                            <w:pPr>
                              <w:pStyle w:val="TableParagraph"/>
                              <w:spacing w:line="242" w:lineRule="auto"/>
                              <w:ind w:left="112" w:right="337"/>
                              <w:rPr>
                                <w:rFonts w:ascii="Calibri"/>
                                <w:sz w:val="24"/>
                              </w:rPr>
                            </w:pPr>
                            <w:r>
                              <w:rPr>
                                <w:rFonts w:ascii="Calibri"/>
                                <w:sz w:val="24"/>
                              </w:rPr>
                              <w:t>$30.00/per person/one way</w:t>
                            </w:r>
                          </w:p>
                        </w:tc>
                        <w:tc>
                          <w:tcPr>
                            <w:tcW w:w="1618" w:type="dxa"/>
                            <w:gridSpan w:val="3"/>
                            <w:tcBorders>
                              <w:right w:val="nil"/>
                            </w:tcBorders>
                          </w:tcPr>
                          <w:p w14:paraId="62FD583C" w14:textId="77777777" w:rsidR="00416003" w:rsidRDefault="00416003"/>
                        </w:tc>
                      </w:tr>
                    </w:tbl>
                    <w:p w14:paraId="1F8C3C17" w14:textId="77777777" w:rsidR="00416003" w:rsidRDefault="00416003">
                      <w:pPr>
                        <w:pStyle w:val="BodyText"/>
                      </w:pPr>
                    </w:p>
                  </w:txbxContent>
                </v:textbox>
                <w10:wrap anchorx="page"/>
              </v:shape>
            </w:pict>
          </mc:Fallback>
        </mc:AlternateContent>
      </w:r>
      <w:r>
        <w:rPr>
          <w:color w:val="FF0000"/>
        </w:rPr>
        <w:t xml:space="preserve">Optional Service Charge </w:t>
      </w:r>
      <w:r>
        <w:rPr>
          <w:shd w:val="clear" w:color="auto" w:fill="FFFF00"/>
        </w:rPr>
        <w:t>April 1st, 2024 – March 31, 2025</w:t>
      </w:r>
    </w:p>
    <w:p w14:paraId="05A665F1" w14:textId="77777777" w:rsidR="00416003" w:rsidRDefault="00416003">
      <w:pPr>
        <w:pStyle w:val="BodyText"/>
        <w:spacing w:before="3"/>
      </w:pPr>
    </w:p>
    <w:tbl>
      <w:tblPr>
        <w:tblW w:w="0" w:type="auto"/>
        <w:tblInd w:w="90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53"/>
        <w:gridCol w:w="6907"/>
      </w:tblGrid>
      <w:tr w:rsidR="00416003" w14:paraId="626BEA30" w14:textId="77777777">
        <w:trPr>
          <w:trHeight w:hRule="exact" w:val="259"/>
        </w:trPr>
        <w:tc>
          <w:tcPr>
            <w:tcW w:w="3453" w:type="dxa"/>
          </w:tcPr>
          <w:p w14:paraId="5BA17104" w14:textId="77777777" w:rsidR="00416003" w:rsidRDefault="00790D54">
            <w:pPr>
              <w:pStyle w:val="TableParagraph"/>
              <w:tabs>
                <w:tab w:val="left" w:pos="1087"/>
                <w:tab w:val="left" w:pos="3561"/>
              </w:tabs>
              <w:spacing w:line="244" w:lineRule="exact"/>
              <w:ind w:right="-309"/>
              <w:jc w:val="right"/>
              <w:rPr>
                <w:rFonts w:ascii="Calibri"/>
                <w:b/>
                <w:sz w:val="24"/>
              </w:rPr>
            </w:pPr>
            <w:r>
              <w:rPr>
                <w:rFonts w:ascii="Calibri"/>
                <w:b/>
                <w:spacing w:val="-3"/>
                <w:sz w:val="24"/>
              </w:rPr>
              <w:t>Name:</w:t>
            </w:r>
            <w:r>
              <w:rPr>
                <w:rFonts w:ascii="Calibri"/>
                <w:b/>
                <w:spacing w:val="-3"/>
                <w:sz w:val="24"/>
              </w:rPr>
              <w:tab/>
            </w:r>
            <w:r>
              <w:rPr>
                <w:rFonts w:ascii="Calibri"/>
                <w:b/>
                <w:spacing w:val="-3"/>
                <w:sz w:val="24"/>
                <w:u w:val="single"/>
              </w:rPr>
              <w:t xml:space="preserve"> </w:t>
            </w:r>
            <w:r>
              <w:rPr>
                <w:rFonts w:ascii="Calibri"/>
                <w:b/>
                <w:spacing w:val="-3"/>
                <w:sz w:val="24"/>
                <w:u w:val="single"/>
              </w:rPr>
              <w:tab/>
            </w:r>
          </w:p>
        </w:tc>
        <w:tc>
          <w:tcPr>
            <w:tcW w:w="6907" w:type="dxa"/>
          </w:tcPr>
          <w:p w14:paraId="5B799592" w14:textId="77777777" w:rsidR="00416003" w:rsidRDefault="00790D54">
            <w:pPr>
              <w:pStyle w:val="TableParagraph"/>
              <w:tabs>
                <w:tab w:val="left" w:pos="4219"/>
              </w:tabs>
              <w:spacing w:line="244" w:lineRule="exact"/>
              <w:ind w:right="198"/>
              <w:jc w:val="right"/>
              <w:rPr>
                <w:rFonts w:ascii="Calibri"/>
                <w:b/>
                <w:sz w:val="24"/>
              </w:rPr>
            </w:pPr>
            <w:r>
              <w:rPr>
                <w:rFonts w:ascii="Calibri"/>
                <w:b/>
                <w:spacing w:val="-1"/>
                <w:sz w:val="24"/>
              </w:rPr>
              <w:t xml:space="preserve">Date:   </w:t>
            </w:r>
            <w:r>
              <w:rPr>
                <w:rFonts w:ascii="Calibri"/>
                <w:b/>
                <w:sz w:val="24"/>
                <w:u w:val="single"/>
              </w:rPr>
              <w:t xml:space="preserve"> </w:t>
            </w:r>
            <w:r>
              <w:rPr>
                <w:rFonts w:ascii="Calibri"/>
                <w:b/>
                <w:sz w:val="24"/>
                <w:u w:val="single"/>
              </w:rPr>
              <w:tab/>
            </w:r>
          </w:p>
        </w:tc>
      </w:tr>
      <w:tr w:rsidR="00416003" w14:paraId="427325B9" w14:textId="77777777">
        <w:trPr>
          <w:trHeight w:hRule="exact" w:val="278"/>
        </w:trPr>
        <w:tc>
          <w:tcPr>
            <w:tcW w:w="3453" w:type="dxa"/>
          </w:tcPr>
          <w:p w14:paraId="61041FB5" w14:textId="77777777" w:rsidR="00416003" w:rsidRDefault="00790D54">
            <w:pPr>
              <w:pStyle w:val="TableParagraph"/>
              <w:tabs>
                <w:tab w:val="left" w:pos="1087"/>
                <w:tab w:val="left" w:pos="3561"/>
              </w:tabs>
              <w:spacing w:line="264" w:lineRule="exact"/>
              <w:ind w:right="-309"/>
              <w:jc w:val="right"/>
              <w:rPr>
                <w:rFonts w:ascii="Calibri"/>
                <w:b/>
                <w:sz w:val="24"/>
              </w:rPr>
            </w:pPr>
            <w:r>
              <w:rPr>
                <w:rFonts w:ascii="Calibri"/>
                <w:b/>
                <w:spacing w:val="-3"/>
                <w:sz w:val="24"/>
              </w:rPr>
              <w:t>Spouse:</w:t>
            </w:r>
            <w:r>
              <w:rPr>
                <w:rFonts w:ascii="Calibri"/>
                <w:b/>
                <w:spacing w:val="-3"/>
                <w:sz w:val="24"/>
              </w:rPr>
              <w:tab/>
            </w:r>
            <w:r>
              <w:rPr>
                <w:rFonts w:ascii="Calibri"/>
                <w:b/>
                <w:spacing w:val="-3"/>
                <w:sz w:val="24"/>
                <w:u w:val="single"/>
              </w:rPr>
              <w:t xml:space="preserve"> </w:t>
            </w:r>
            <w:r>
              <w:rPr>
                <w:rFonts w:ascii="Calibri"/>
                <w:b/>
                <w:spacing w:val="-3"/>
                <w:sz w:val="24"/>
                <w:u w:val="single"/>
              </w:rPr>
              <w:tab/>
            </w:r>
          </w:p>
        </w:tc>
        <w:tc>
          <w:tcPr>
            <w:tcW w:w="6907" w:type="dxa"/>
          </w:tcPr>
          <w:p w14:paraId="76414EA6" w14:textId="77777777" w:rsidR="00416003" w:rsidRDefault="00790D54">
            <w:pPr>
              <w:pStyle w:val="TableParagraph"/>
              <w:tabs>
                <w:tab w:val="left" w:pos="3674"/>
              </w:tabs>
              <w:spacing w:line="264" w:lineRule="exact"/>
              <w:ind w:right="205"/>
              <w:jc w:val="right"/>
              <w:rPr>
                <w:rFonts w:ascii="Calibri"/>
                <w:b/>
                <w:sz w:val="24"/>
              </w:rPr>
            </w:pPr>
            <w:r>
              <w:rPr>
                <w:rFonts w:ascii="Calibri"/>
                <w:b/>
                <w:spacing w:val="-1"/>
                <w:sz w:val="24"/>
              </w:rPr>
              <w:t xml:space="preserve">Unit#:  </w:t>
            </w:r>
            <w:r>
              <w:rPr>
                <w:rFonts w:ascii="Calibri"/>
                <w:b/>
                <w:spacing w:val="-1"/>
                <w:sz w:val="24"/>
                <w:u w:val="single"/>
              </w:rPr>
              <w:t xml:space="preserve"> </w:t>
            </w:r>
            <w:r>
              <w:rPr>
                <w:rFonts w:ascii="Calibri"/>
                <w:b/>
                <w:spacing w:val="-1"/>
                <w:sz w:val="24"/>
                <w:u w:val="single"/>
              </w:rPr>
              <w:tab/>
            </w:r>
          </w:p>
        </w:tc>
      </w:tr>
      <w:tr w:rsidR="00416003" w14:paraId="35A9189C" w14:textId="77777777">
        <w:trPr>
          <w:trHeight w:hRule="exact" w:val="259"/>
        </w:trPr>
        <w:tc>
          <w:tcPr>
            <w:tcW w:w="3453" w:type="dxa"/>
          </w:tcPr>
          <w:p w14:paraId="567B07F1" w14:textId="77777777" w:rsidR="00416003" w:rsidRDefault="00416003"/>
        </w:tc>
        <w:tc>
          <w:tcPr>
            <w:tcW w:w="6907" w:type="dxa"/>
          </w:tcPr>
          <w:p w14:paraId="48EC8B4E" w14:textId="77777777" w:rsidR="00416003" w:rsidRDefault="00790D54">
            <w:pPr>
              <w:pStyle w:val="TableParagraph"/>
              <w:tabs>
                <w:tab w:val="left" w:pos="3729"/>
              </w:tabs>
              <w:spacing w:line="264" w:lineRule="exact"/>
              <w:ind w:right="211"/>
              <w:jc w:val="right"/>
              <w:rPr>
                <w:rFonts w:ascii="Calibri"/>
                <w:b/>
                <w:sz w:val="24"/>
              </w:rPr>
            </w:pPr>
            <w:r>
              <w:rPr>
                <w:rFonts w:ascii="Calibri"/>
                <w:b/>
                <w:sz w:val="24"/>
              </w:rPr>
              <w:t>Ph#:</w:t>
            </w:r>
            <w:r>
              <w:rPr>
                <w:rFonts w:ascii="Calibri"/>
                <w:b/>
                <w:sz w:val="24"/>
                <w:u w:val="single"/>
              </w:rPr>
              <w:t xml:space="preserve"> </w:t>
            </w:r>
            <w:r>
              <w:rPr>
                <w:rFonts w:ascii="Calibri"/>
                <w:b/>
                <w:sz w:val="24"/>
                <w:u w:val="single"/>
              </w:rPr>
              <w:tab/>
            </w:r>
          </w:p>
        </w:tc>
      </w:tr>
    </w:tbl>
    <w:p w14:paraId="3321FA61" w14:textId="77777777" w:rsidR="00416003" w:rsidRDefault="00416003">
      <w:pPr>
        <w:pStyle w:val="BodyText"/>
        <w:rPr>
          <w:sz w:val="20"/>
        </w:rPr>
      </w:pPr>
    </w:p>
    <w:p w14:paraId="398F2FAF" w14:textId="77777777" w:rsidR="00416003" w:rsidRDefault="00416003">
      <w:pPr>
        <w:pStyle w:val="BodyText"/>
        <w:rPr>
          <w:sz w:val="20"/>
        </w:rPr>
      </w:pPr>
    </w:p>
    <w:p w14:paraId="45251B40" w14:textId="77777777" w:rsidR="00416003" w:rsidRDefault="00416003">
      <w:pPr>
        <w:pStyle w:val="BodyText"/>
        <w:rPr>
          <w:sz w:val="20"/>
        </w:rPr>
      </w:pPr>
    </w:p>
    <w:p w14:paraId="3B933573" w14:textId="77777777" w:rsidR="00416003" w:rsidRDefault="00416003">
      <w:pPr>
        <w:pStyle w:val="BodyText"/>
        <w:rPr>
          <w:sz w:val="20"/>
        </w:rPr>
      </w:pPr>
    </w:p>
    <w:p w14:paraId="19765665" w14:textId="77777777" w:rsidR="00416003" w:rsidRDefault="00416003">
      <w:pPr>
        <w:pStyle w:val="BodyText"/>
        <w:rPr>
          <w:sz w:val="20"/>
        </w:rPr>
      </w:pPr>
    </w:p>
    <w:p w14:paraId="6BDD1D75" w14:textId="77777777" w:rsidR="00416003" w:rsidRDefault="00416003">
      <w:pPr>
        <w:pStyle w:val="BodyText"/>
        <w:rPr>
          <w:sz w:val="20"/>
        </w:rPr>
      </w:pPr>
    </w:p>
    <w:p w14:paraId="1CBFF742" w14:textId="77777777" w:rsidR="00416003" w:rsidRDefault="00416003">
      <w:pPr>
        <w:pStyle w:val="BodyText"/>
        <w:rPr>
          <w:sz w:val="20"/>
        </w:rPr>
      </w:pPr>
    </w:p>
    <w:p w14:paraId="0B7D6C3B" w14:textId="77777777" w:rsidR="00416003" w:rsidRDefault="00416003">
      <w:pPr>
        <w:pStyle w:val="BodyText"/>
        <w:rPr>
          <w:sz w:val="20"/>
        </w:rPr>
      </w:pPr>
    </w:p>
    <w:p w14:paraId="65ADD153" w14:textId="77777777" w:rsidR="00416003" w:rsidRDefault="00416003">
      <w:pPr>
        <w:pStyle w:val="BodyText"/>
        <w:rPr>
          <w:sz w:val="20"/>
        </w:rPr>
      </w:pPr>
    </w:p>
    <w:p w14:paraId="58443857" w14:textId="77777777" w:rsidR="00416003" w:rsidRDefault="00416003">
      <w:pPr>
        <w:pStyle w:val="BodyText"/>
        <w:rPr>
          <w:sz w:val="20"/>
        </w:rPr>
      </w:pPr>
    </w:p>
    <w:p w14:paraId="4C323D9E" w14:textId="77777777" w:rsidR="00416003" w:rsidRDefault="00416003">
      <w:pPr>
        <w:pStyle w:val="BodyText"/>
        <w:rPr>
          <w:sz w:val="20"/>
        </w:rPr>
      </w:pPr>
    </w:p>
    <w:p w14:paraId="3E72B256" w14:textId="77777777" w:rsidR="00416003" w:rsidRDefault="00416003">
      <w:pPr>
        <w:pStyle w:val="BodyText"/>
        <w:rPr>
          <w:sz w:val="20"/>
        </w:rPr>
      </w:pPr>
    </w:p>
    <w:p w14:paraId="51306236" w14:textId="77777777" w:rsidR="00416003" w:rsidRDefault="00416003">
      <w:pPr>
        <w:pStyle w:val="BodyText"/>
        <w:rPr>
          <w:sz w:val="20"/>
        </w:rPr>
      </w:pPr>
    </w:p>
    <w:p w14:paraId="48348AB5" w14:textId="77777777" w:rsidR="00416003" w:rsidRDefault="00416003">
      <w:pPr>
        <w:pStyle w:val="BodyText"/>
        <w:rPr>
          <w:sz w:val="20"/>
        </w:rPr>
      </w:pPr>
    </w:p>
    <w:p w14:paraId="22BA1A79" w14:textId="77777777" w:rsidR="00416003" w:rsidRDefault="00416003">
      <w:pPr>
        <w:pStyle w:val="BodyText"/>
        <w:rPr>
          <w:sz w:val="20"/>
        </w:rPr>
      </w:pPr>
    </w:p>
    <w:p w14:paraId="589649D4" w14:textId="77777777" w:rsidR="00416003" w:rsidRDefault="00416003">
      <w:pPr>
        <w:pStyle w:val="BodyText"/>
        <w:rPr>
          <w:sz w:val="20"/>
        </w:rPr>
      </w:pPr>
    </w:p>
    <w:p w14:paraId="189B3ADC" w14:textId="77777777" w:rsidR="00416003" w:rsidRDefault="00416003">
      <w:pPr>
        <w:pStyle w:val="BodyText"/>
        <w:rPr>
          <w:sz w:val="20"/>
        </w:rPr>
      </w:pPr>
    </w:p>
    <w:p w14:paraId="162DD288" w14:textId="77777777" w:rsidR="00416003" w:rsidRDefault="00416003">
      <w:pPr>
        <w:pStyle w:val="BodyText"/>
        <w:rPr>
          <w:sz w:val="20"/>
        </w:rPr>
      </w:pPr>
    </w:p>
    <w:p w14:paraId="76F25F41" w14:textId="77777777" w:rsidR="00416003" w:rsidRDefault="00416003">
      <w:pPr>
        <w:pStyle w:val="BodyText"/>
        <w:rPr>
          <w:sz w:val="20"/>
        </w:rPr>
      </w:pPr>
    </w:p>
    <w:p w14:paraId="4B3D3520" w14:textId="77777777" w:rsidR="00416003" w:rsidRDefault="00416003">
      <w:pPr>
        <w:pStyle w:val="BodyText"/>
        <w:rPr>
          <w:sz w:val="20"/>
        </w:rPr>
      </w:pPr>
    </w:p>
    <w:p w14:paraId="062BF7DA" w14:textId="77777777" w:rsidR="00416003" w:rsidRDefault="00416003">
      <w:pPr>
        <w:pStyle w:val="BodyText"/>
        <w:rPr>
          <w:sz w:val="20"/>
        </w:rPr>
      </w:pPr>
    </w:p>
    <w:p w14:paraId="5FD016E6" w14:textId="77777777" w:rsidR="00416003" w:rsidRDefault="00416003">
      <w:pPr>
        <w:pStyle w:val="BodyText"/>
        <w:rPr>
          <w:sz w:val="20"/>
        </w:rPr>
      </w:pPr>
    </w:p>
    <w:p w14:paraId="4D0B51F1" w14:textId="77777777" w:rsidR="00416003" w:rsidRDefault="00416003">
      <w:pPr>
        <w:pStyle w:val="BodyText"/>
        <w:rPr>
          <w:sz w:val="20"/>
        </w:rPr>
      </w:pPr>
    </w:p>
    <w:p w14:paraId="465362F7" w14:textId="77777777" w:rsidR="00416003" w:rsidRDefault="00416003">
      <w:pPr>
        <w:pStyle w:val="BodyText"/>
        <w:rPr>
          <w:sz w:val="20"/>
        </w:rPr>
      </w:pPr>
    </w:p>
    <w:p w14:paraId="08088476" w14:textId="77777777" w:rsidR="00416003" w:rsidRDefault="00416003">
      <w:pPr>
        <w:pStyle w:val="BodyText"/>
        <w:rPr>
          <w:sz w:val="20"/>
        </w:rPr>
      </w:pPr>
    </w:p>
    <w:p w14:paraId="49CE5777" w14:textId="77777777" w:rsidR="00416003" w:rsidRDefault="00416003">
      <w:pPr>
        <w:pStyle w:val="BodyText"/>
        <w:rPr>
          <w:sz w:val="20"/>
        </w:rPr>
      </w:pPr>
    </w:p>
    <w:p w14:paraId="0BFE5DB4" w14:textId="77777777" w:rsidR="00416003" w:rsidRDefault="00416003">
      <w:pPr>
        <w:pStyle w:val="BodyText"/>
        <w:rPr>
          <w:sz w:val="20"/>
        </w:rPr>
      </w:pPr>
    </w:p>
    <w:p w14:paraId="385D8454" w14:textId="77777777" w:rsidR="00416003" w:rsidRDefault="00416003">
      <w:pPr>
        <w:pStyle w:val="BodyText"/>
        <w:rPr>
          <w:sz w:val="20"/>
        </w:rPr>
      </w:pPr>
    </w:p>
    <w:p w14:paraId="76AA5E5B" w14:textId="77777777" w:rsidR="00416003" w:rsidRDefault="00416003">
      <w:pPr>
        <w:pStyle w:val="BodyText"/>
        <w:rPr>
          <w:sz w:val="20"/>
        </w:rPr>
      </w:pPr>
    </w:p>
    <w:p w14:paraId="00F2D315" w14:textId="77777777" w:rsidR="00416003" w:rsidRDefault="00416003">
      <w:pPr>
        <w:pStyle w:val="BodyText"/>
        <w:rPr>
          <w:sz w:val="20"/>
        </w:rPr>
      </w:pPr>
    </w:p>
    <w:p w14:paraId="7E987037" w14:textId="77777777" w:rsidR="00416003" w:rsidRDefault="00416003">
      <w:pPr>
        <w:pStyle w:val="BodyText"/>
        <w:rPr>
          <w:sz w:val="20"/>
        </w:rPr>
      </w:pPr>
    </w:p>
    <w:p w14:paraId="3915F8E6" w14:textId="77777777" w:rsidR="00416003" w:rsidRDefault="00416003">
      <w:pPr>
        <w:pStyle w:val="BodyText"/>
        <w:rPr>
          <w:sz w:val="20"/>
        </w:rPr>
      </w:pPr>
    </w:p>
    <w:p w14:paraId="1AFA6BCB" w14:textId="77777777" w:rsidR="00416003" w:rsidRDefault="00416003">
      <w:pPr>
        <w:pStyle w:val="BodyText"/>
        <w:rPr>
          <w:sz w:val="20"/>
        </w:rPr>
      </w:pPr>
    </w:p>
    <w:p w14:paraId="1406153A" w14:textId="77777777" w:rsidR="00416003" w:rsidRDefault="00416003">
      <w:pPr>
        <w:pStyle w:val="BodyText"/>
        <w:rPr>
          <w:sz w:val="20"/>
        </w:rPr>
      </w:pPr>
    </w:p>
    <w:p w14:paraId="48691AAD" w14:textId="77777777" w:rsidR="00416003" w:rsidRDefault="00416003">
      <w:pPr>
        <w:pStyle w:val="BodyText"/>
        <w:rPr>
          <w:sz w:val="20"/>
        </w:rPr>
      </w:pPr>
    </w:p>
    <w:p w14:paraId="03313911" w14:textId="77777777" w:rsidR="00416003" w:rsidRDefault="00416003">
      <w:pPr>
        <w:pStyle w:val="BodyText"/>
        <w:rPr>
          <w:sz w:val="20"/>
        </w:rPr>
      </w:pPr>
    </w:p>
    <w:p w14:paraId="1266E8F7" w14:textId="77777777" w:rsidR="00416003" w:rsidRDefault="00416003">
      <w:pPr>
        <w:pStyle w:val="BodyText"/>
        <w:rPr>
          <w:sz w:val="20"/>
        </w:rPr>
      </w:pPr>
    </w:p>
    <w:p w14:paraId="11041085" w14:textId="77777777" w:rsidR="00416003" w:rsidRDefault="00416003">
      <w:pPr>
        <w:pStyle w:val="BodyText"/>
        <w:rPr>
          <w:sz w:val="20"/>
        </w:rPr>
      </w:pPr>
    </w:p>
    <w:p w14:paraId="63FA7F0D" w14:textId="77777777" w:rsidR="00416003" w:rsidRDefault="00416003">
      <w:pPr>
        <w:pStyle w:val="BodyText"/>
        <w:rPr>
          <w:sz w:val="20"/>
        </w:rPr>
      </w:pPr>
    </w:p>
    <w:p w14:paraId="1BE91388" w14:textId="77777777" w:rsidR="00416003" w:rsidRDefault="00416003">
      <w:pPr>
        <w:pStyle w:val="BodyText"/>
        <w:rPr>
          <w:sz w:val="20"/>
        </w:rPr>
      </w:pPr>
    </w:p>
    <w:p w14:paraId="579EFAE8" w14:textId="77777777" w:rsidR="00416003" w:rsidRDefault="00416003">
      <w:pPr>
        <w:pStyle w:val="BodyText"/>
        <w:rPr>
          <w:sz w:val="20"/>
        </w:rPr>
      </w:pPr>
    </w:p>
    <w:p w14:paraId="090C8075" w14:textId="77777777" w:rsidR="00416003" w:rsidRDefault="00416003">
      <w:pPr>
        <w:pStyle w:val="BodyText"/>
        <w:rPr>
          <w:sz w:val="20"/>
        </w:rPr>
      </w:pPr>
    </w:p>
    <w:p w14:paraId="3FA8CABE" w14:textId="77777777" w:rsidR="00416003" w:rsidRDefault="00416003">
      <w:pPr>
        <w:pStyle w:val="BodyText"/>
        <w:spacing w:before="5"/>
        <w:rPr>
          <w:sz w:val="27"/>
        </w:rPr>
      </w:pPr>
    </w:p>
    <w:tbl>
      <w:tblPr>
        <w:tblW w:w="0" w:type="auto"/>
        <w:tblInd w:w="10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198"/>
        <w:gridCol w:w="5616"/>
      </w:tblGrid>
      <w:tr w:rsidR="00416003" w14:paraId="24EFB773" w14:textId="77777777">
        <w:trPr>
          <w:trHeight w:hRule="exact" w:val="339"/>
        </w:trPr>
        <w:tc>
          <w:tcPr>
            <w:tcW w:w="5198" w:type="dxa"/>
            <w:tcBorders>
              <w:bottom w:val="single" w:sz="4" w:space="0" w:color="000000"/>
            </w:tcBorders>
          </w:tcPr>
          <w:p w14:paraId="4976A461" w14:textId="77777777" w:rsidR="00416003" w:rsidRDefault="00790D54">
            <w:pPr>
              <w:pStyle w:val="TableParagraph"/>
              <w:spacing w:line="244" w:lineRule="exact"/>
              <w:ind w:left="798"/>
              <w:rPr>
                <w:rFonts w:ascii="Calibri"/>
                <w:sz w:val="24"/>
              </w:rPr>
            </w:pPr>
            <w:r>
              <w:rPr>
                <w:rFonts w:ascii="Calibri"/>
                <w:sz w:val="20"/>
              </w:rPr>
              <w:t>Resident Signature</w:t>
            </w:r>
            <w:r>
              <w:rPr>
                <w:rFonts w:ascii="Calibri"/>
                <w:sz w:val="24"/>
              </w:rPr>
              <w:t>:</w:t>
            </w:r>
          </w:p>
        </w:tc>
        <w:tc>
          <w:tcPr>
            <w:tcW w:w="5616" w:type="dxa"/>
            <w:tcBorders>
              <w:bottom w:val="single" w:sz="4" w:space="0" w:color="000000"/>
            </w:tcBorders>
          </w:tcPr>
          <w:p w14:paraId="678CF068" w14:textId="77777777" w:rsidR="00416003" w:rsidRDefault="00790D54">
            <w:pPr>
              <w:pStyle w:val="TableParagraph"/>
              <w:spacing w:line="246" w:lineRule="exact"/>
              <w:ind w:left="2804" w:right="2289"/>
              <w:jc w:val="center"/>
              <w:rPr>
                <w:rFonts w:ascii="Calibri"/>
              </w:rPr>
            </w:pPr>
            <w:r>
              <w:rPr>
                <w:rFonts w:ascii="Calibri"/>
              </w:rPr>
              <w:t>Date:</w:t>
            </w:r>
          </w:p>
        </w:tc>
      </w:tr>
    </w:tbl>
    <w:p w14:paraId="1B5D7F4F" w14:textId="77777777" w:rsidR="00416003" w:rsidRDefault="00416003">
      <w:pPr>
        <w:spacing w:line="246" w:lineRule="exact"/>
        <w:jc w:val="center"/>
        <w:rPr>
          <w:rFonts w:ascii="Calibri"/>
        </w:rPr>
        <w:sectPr w:rsidR="00416003">
          <w:headerReference w:type="default" r:id="rId149"/>
          <w:footerReference w:type="default" r:id="rId150"/>
          <w:pgSz w:w="12240" w:h="15840"/>
          <w:pgMar w:top="860" w:right="0" w:bottom="1100" w:left="600" w:header="0" w:footer="906" w:gutter="0"/>
          <w:pgNumType w:start="42"/>
          <w:cols w:space="720"/>
        </w:sectPr>
      </w:pPr>
    </w:p>
    <w:tbl>
      <w:tblPr>
        <w:tblW w:w="0" w:type="auto"/>
        <w:tblInd w:w="21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549"/>
        <w:gridCol w:w="2779"/>
      </w:tblGrid>
      <w:tr w:rsidR="00416003" w14:paraId="548A5B31" w14:textId="77777777">
        <w:trPr>
          <w:trHeight w:hRule="exact" w:val="650"/>
        </w:trPr>
        <w:tc>
          <w:tcPr>
            <w:tcW w:w="3549" w:type="dxa"/>
          </w:tcPr>
          <w:p w14:paraId="6CE9CCF1" w14:textId="77777777" w:rsidR="00416003" w:rsidRDefault="00790D54">
            <w:pPr>
              <w:pStyle w:val="TableParagraph"/>
              <w:tabs>
                <w:tab w:val="left" w:pos="199"/>
                <w:tab w:val="left" w:pos="3593"/>
              </w:tabs>
              <w:spacing w:line="203" w:lineRule="exact"/>
              <w:ind w:left="-1471" w:right="-45"/>
              <w:rPr>
                <w:rFonts w:ascii="Calibri"/>
                <w:b/>
                <w:sz w:val="20"/>
              </w:rPr>
            </w:pPr>
            <w:r>
              <w:rPr>
                <w:rFonts w:ascii="Calibri"/>
                <w:b/>
                <w:color w:val="FFFFFF"/>
                <w:w w:val="99"/>
                <w:sz w:val="20"/>
                <w:shd w:val="clear" w:color="auto" w:fill="000000"/>
              </w:rPr>
              <w:t xml:space="preserve"> </w:t>
            </w:r>
            <w:r>
              <w:rPr>
                <w:rFonts w:ascii="Calibri"/>
                <w:b/>
                <w:color w:val="FFFFFF"/>
                <w:sz w:val="20"/>
                <w:shd w:val="clear" w:color="auto" w:fill="000000"/>
              </w:rPr>
              <w:tab/>
              <w:t>Staff Use</w:t>
            </w:r>
            <w:r>
              <w:rPr>
                <w:rFonts w:ascii="Calibri"/>
                <w:b/>
                <w:color w:val="FFFFFF"/>
                <w:spacing w:val="-9"/>
                <w:sz w:val="20"/>
                <w:shd w:val="clear" w:color="auto" w:fill="000000"/>
              </w:rPr>
              <w:t xml:space="preserve"> </w:t>
            </w:r>
            <w:r>
              <w:rPr>
                <w:rFonts w:ascii="Calibri"/>
                <w:b/>
                <w:color w:val="FFFFFF"/>
                <w:sz w:val="20"/>
                <w:shd w:val="clear" w:color="auto" w:fill="000000"/>
              </w:rPr>
              <w:t>Only</w:t>
            </w:r>
            <w:r>
              <w:rPr>
                <w:rFonts w:ascii="Calibri"/>
                <w:b/>
                <w:color w:val="FFFFFF"/>
                <w:sz w:val="20"/>
                <w:shd w:val="clear" w:color="auto" w:fill="000000"/>
              </w:rPr>
              <w:tab/>
            </w:r>
          </w:p>
        </w:tc>
        <w:tc>
          <w:tcPr>
            <w:tcW w:w="2779" w:type="dxa"/>
          </w:tcPr>
          <w:p w14:paraId="6068322F" w14:textId="77777777" w:rsidR="00416003" w:rsidRDefault="00416003">
            <w:pPr>
              <w:pStyle w:val="TableParagraph"/>
              <w:rPr>
                <w:rFonts w:ascii="Calibri"/>
                <w:sz w:val="20"/>
              </w:rPr>
            </w:pPr>
          </w:p>
          <w:p w14:paraId="185A2000" w14:textId="77777777" w:rsidR="00416003" w:rsidRDefault="00790D54">
            <w:pPr>
              <w:pStyle w:val="TableParagraph"/>
              <w:tabs>
                <w:tab w:val="left" w:pos="2104"/>
              </w:tabs>
              <w:spacing w:before="166"/>
              <w:ind w:right="-1502"/>
              <w:jc w:val="right"/>
              <w:rPr>
                <w:rFonts w:ascii="Calibri"/>
                <w:sz w:val="20"/>
              </w:rPr>
            </w:pPr>
            <w:r>
              <w:rPr>
                <w:rFonts w:ascii="Calibri"/>
                <w:spacing w:val="-1"/>
                <w:w w:val="90"/>
                <w:sz w:val="20"/>
              </w:rPr>
              <w:t>Date:</w:t>
            </w:r>
            <w:r>
              <w:rPr>
                <w:rFonts w:ascii="Calibri"/>
                <w:spacing w:val="-1"/>
                <w:sz w:val="20"/>
              </w:rPr>
              <w:t xml:space="preserve"> </w:t>
            </w:r>
            <w:r>
              <w:rPr>
                <w:rFonts w:ascii="Calibri"/>
                <w:spacing w:val="13"/>
                <w:sz w:val="20"/>
              </w:rPr>
              <w:t xml:space="preserve"> </w:t>
            </w:r>
            <w:r>
              <w:rPr>
                <w:rFonts w:ascii="Calibri"/>
                <w:w w:val="92"/>
                <w:sz w:val="20"/>
                <w:u w:val="single"/>
              </w:rPr>
              <w:t xml:space="preserve"> </w:t>
            </w:r>
            <w:r>
              <w:rPr>
                <w:rFonts w:ascii="Calibri"/>
                <w:sz w:val="20"/>
                <w:u w:val="single"/>
              </w:rPr>
              <w:tab/>
            </w:r>
          </w:p>
        </w:tc>
      </w:tr>
    </w:tbl>
    <w:p w14:paraId="5AD953AC" w14:textId="77777777" w:rsidR="00416003" w:rsidRDefault="00416003">
      <w:pPr>
        <w:pStyle w:val="BodyText"/>
        <w:rPr>
          <w:sz w:val="20"/>
        </w:rPr>
      </w:pPr>
    </w:p>
    <w:p w14:paraId="5E6BC466" w14:textId="77777777" w:rsidR="00416003" w:rsidRDefault="00416003">
      <w:pPr>
        <w:pStyle w:val="BodyText"/>
        <w:rPr>
          <w:sz w:val="20"/>
        </w:rPr>
      </w:pPr>
    </w:p>
    <w:p w14:paraId="675A71DE" w14:textId="77777777" w:rsidR="00416003" w:rsidRDefault="00416003">
      <w:pPr>
        <w:pStyle w:val="BodyText"/>
        <w:rPr>
          <w:sz w:val="20"/>
        </w:rPr>
      </w:pPr>
    </w:p>
    <w:p w14:paraId="13CF324F" w14:textId="77777777" w:rsidR="00416003" w:rsidRDefault="00416003">
      <w:pPr>
        <w:pStyle w:val="BodyText"/>
        <w:rPr>
          <w:sz w:val="20"/>
        </w:rPr>
      </w:pPr>
    </w:p>
    <w:p w14:paraId="0EC9C051" w14:textId="77777777" w:rsidR="00416003" w:rsidRDefault="00416003">
      <w:pPr>
        <w:pStyle w:val="BodyText"/>
        <w:rPr>
          <w:sz w:val="20"/>
        </w:rPr>
      </w:pPr>
    </w:p>
    <w:p w14:paraId="6CE39F11" w14:textId="77777777" w:rsidR="00416003" w:rsidRDefault="00416003">
      <w:pPr>
        <w:pStyle w:val="BodyText"/>
        <w:rPr>
          <w:sz w:val="20"/>
        </w:rPr>
      </w:pPr>
    </w:p>
    <w:p w14:paraId="735A3F7E" w14:textId="77777777" w:rsidR="00416003" w:rsidRDefault="00416003">
      <w:pPr>
        <w:pStyle w:val="BodyText"/>
        <w:spacing w:before="2"/>
        <w:rPr>
          <w:sz w:val="25"/>
        </w:rPr>
      </w:pPr>
    </w:p>
    <w:p w14:paraId="6842A966" w14:textId="77777777" w:rsidR="00416003" w:rsidRDefault="00790D54">
      <w:pPr>
        <w:spacing w:before="52"/>
        <w:ind w:left="119"/>
        <w:rPr>
          <w:rFonts w:ascii="Calibri"/>
          <w:b/>
          <w:sz w:val="24"/>
        </w:rPr>
      </w:pPr>
      <w:r>
        <w:rPr>
          <w:rFonts w:ascii="Calibri"/>
          <w:b/>
          <w:sz w:val="24"/>
        </w:rPr>
        <w:t>ODD FELLOWS HOME of CALIFORNIA dba Saratoga Retirement Community,</w:t>
      </w:r>
    </w:p>
    <w:p w14:paraId="6069AC28" w14:textId="77777777" w:rsidR="00416003" w:rsidRDefault="00790D54">
      <w:pPr>
        <w:pStyle w:val="BodyText"/>
        <w:ind w:left="119"/>
      </w:pPr>
      <w:r>
        <w:t>a California nonprofit corporation:</w:t>
      </w:r>
    </w:p>
    <w:p w14:paraId="50FE6F45" w14:textId="77777777" w:rsidR="00416003" w:rsidRDefault="00416003">
      <w:pPr>
        <w:pStyle w:val="BodyText"/>
      </w:pPr>
    </w:p>
    <w:p w14:paraId="4BFF83C1" w14:textId="77777777" w:rsidR="00416003" w:rsidRDefault="00416003">
      <w:pPr>
        <w:pStyle w:val="BodyText"/>
      </w:pPr>
    </w:p>
    <w:p w14:paraId="246E6D37" w14:textId="77777777" w:rsidR="00416003" w:rsidRDefault="00416003">
      <w:pPr>
        <w:pStyle w:val="BodyText"/>
      </w:pPr>
    </w:p>
    <w:p w14:paraId="3B609240" w14:textId="77777777" w:rsidR="00416003" w:rsidRDefault="00416003">
      <w:pPr>
        <w:pStyle w:val="BodyText"/>
        <w:spacing w:before="11"/>
        <w:rPr>
          <w:sz w:val="23"/>
        </w:rPr>
      </w:pPr>
    </w:p>
    <w:p w14:paraId="02D76EBB" w14:textId="77777777" w:rsidR="00416003" w:rsidRDefault="00790D54">
      <w:pPr>
        <w:ind w:left="119"/>
        <w:rPr>
          <w:rFonts w:ascii="Calibri"/>
          <w:b/>
          <w:sz w:val="24"/>
        </w:rPr>
      </w:pPr>
      <w:r>
        <w:rPr>
          <w:rFonts w:ascii="Calibri"/>
          <w:b/>
          <w:sz w:val="24"/>
        </w:rPr>
        <w:t>RESIDENT(S):</w:t>
      </w:r>
    </w:p>
    <w:p w14:paraId="1DBFA85E" w14:textId="77777777" w:rsidR="00416003" w:rsidRDefault="00416003">
      <w:pPr>
        <w:pStyle w:val="BodyText"/>
        <w:rPr>
          <w:b/>
          <w:sz w:val="20"/>
        </w:rPr>
      </w:pPr>
    </w:p>
    <w:p w14:paraId="5CAAECF9" w14:textId="6FD323AF" w:rsidR="00416003" w:rsidRDefault="00560545">
      <w:pPr>
        <w:pStyle w:val="BodyText"/>
        <w:spacing w:before="8"/>
        <w:rPr>
          <w:b/>
          <w:sz w:val="14"/>
        </w:rPr>
      </w:pPr>
      <w:r>
        <w:rPr>
          <w:noProof/>
        </w:rPr>
        <mc:AlternateContent>
          <mc:Choice Requires="wps">
            <w:drawing>
              <wp:anchor distT="0" distB="0" distL="0" distR="0" simplePos="0" relativeHeight="251452928" behindDoc="0" locked="0" layoutInCell="1" allowOverlap="1" wp14:anchorId="4A7AF970" wp14:editId="6DE7C73B">
                <wp:simplePos x="0" y="0"/>
                <wp:positionH relativeFrom="page">
                  <wp:posOffset>868680</wp:posOffset>
                </wp:positionH>
                <wp:positionV relativeFrom="paragraph">
                  <wp:posOffset>143510</wp:posOffset>
                </wp:positionV>
                <wp:extent cx="2743835" cy="0"/>
                <wp:effectExtent l="11430" t="5715" r="6985" b="13335"/>
                <wp:wrapTopAndBottom/>
                <wp:docPr id="32625237"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FD6EA67" id="Line 957" o:spid="_x0000_s1026" style="position:absolute;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4pt,11.3pt" to="284.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" strokeweight=".72pt">
                <w10:wrap type="topAndBottom" anchorx="page"/>
              </v:line>
            </w:pict>
          </mc:Fallback>
        </mc:AlternateContent>
      </w:r>
      <w:r>
        <w:rPr>
          <w:noProof/>
        </w:rPr>
        <mc:AlternateContent>
          <mc:Choice Requires="wps">
            <w:drawing>
              <wp:anchor distT="0" distB="0" distL="0" distR="0" simplePos="0" relativeHeight="251453952" behindDoc="0" locked="0" layoutInCell="1" allowOverlap="1" wp14:anchorId="6AC00EE9" wp14:editId="0B7CC6A4">
                <wp:simplePos x="0" y="0"/>
                <wp:positionH relativeFrom="page">
                  <wp:posOffset>4194810</wp:posOffset>
                </wp:positionH>
                <wp:positionV relativeFrom="paragraph">
                  <wp:posOffset>143510</wp:posOffset>
                </wp:positionV>
                <wp:extent cx="2743835" cy="0"/>
                <wp:effectExtent l="13335" t="5715" r="5080" b="13335"/>
                <wp:wrapTopAndBottom/>
                <wp:docPr id="110444490"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62D4BE3" id="Line 956" o:spid="_x0000_s1026" style="position:absolute;z-index:25145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0.3pt,11.3pt" to="546.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" strokeweight=".72pt">
                <w10:wrap type="topAndBottom" anchorx="page"/>
              </v:line>
            </w:pict>
          </mc:Fallback>
        </mc:AlternateContent>
      </w:r>
    </w:p>
    <w:p w14:paraId="24520099" w14:textId="77777777" w:rsidR="00416003" w:rsidRDefault="00416003">
      <w:pPr>
        <w:pStyle w:val="BodyText"/>
        <w:rPr>
          <w:b/>
          <w:sz w:val="20"/>
        </w:rPr>
      </w:pPr>
    </w:p>
    <w:p w14:paraId="78EDB5E2" w14:textId="77777777" w:rsidR="00416003" w:rsidRDefault="00416003">
      <w:pPr>
        <w:pStyle w:val="BodyText"/>
        <w:rPr>
          <w:b/>
          <w:sz w:val="20"/>
        </w:rPr>
      </w:pPr>
    </w:p>
    <w:p w14:paraId="5267AA2B" w14:textId="77777777" w:rsidR="00416003" w:rsidRDefault="00416003">
      <w:pPr>
        <w:pStyle w:val="BodyText"/>
        <w:rPr>
          <w:b/>
          <w:sz w:val="20"/>
        </w:rPr>
      </w:pPr>
    </w:p>
    <w:p w14:paraId="6DF81241" w14:textId="56E11CC0" w:rsidR="00416003" w:rsidRDefault="00560545">
      <w:pPr>
        <w:pStyle w:val="BodyText"/>
        <w:spacing w:before="8"/>
        <w:rPr>
          <w:b/>
          <w:sz w:val="23"/>
        </w:rPr>
      </w:pPr>
      <w:r>
        <w:rPr>
          <w:noProof/>
        </w:rPr>
        <mc:AlternateContent>
          <mc:Choice Requires="wps">
            <w:drawing>
              <wp:anchor distT="0" distB="0" distL="0" distR="0" simplePos="0" relativeHeight="251454976" behindDoc="0" locked="0" layoutInCell="1" allowOverlap="1" wp14:anchorId="6508ED97" wp14:editId="3B7371CA">
                <wp:simplePos x="0" y="0"/>
                <wp:positionH relativeFrom="page">
                  <wp:posOffset>868680</wp:posOffset>
                </wp:positionH>
                <wp:positionV relativeFrom="paragraph">
                  <wp:posOffset>213360</wp:posOffset>
                </wp:positionV>
                <wp:extent cx="2743835" cy="0"/>
                <wp:effectExtent l="11430" t="6985" r="6985" b="12065"/>
                <wp:wrapTopAndBottom/>
                <wp:docPr id="1524743943"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03CF461" id="Line 955" o:spid="_x0000_s1026" style="position:absolute;z-index:25145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4pt,16.8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" strokeweight=".72pt">
                <w10:wrap type="topAndBottom" anchorx="page"/>
              </v:line>
            </w:pict>
          </mc:Fallback>
        </mc:AlternateContent>
      </w:r>
      <w:r>
        <w:rPr>
          <w:noProof/>
        </w:rPr>
        <mc:AlternateContent>
          <mc:Choice Requires="wps">
            <w:drawing>
              <wp:anchor distT="0" distB="0" distL="0" distR="0" simplePos="0" relativeHeight="251456000" behindDoc="0" locked="0" layoutInCell="1" allowOverlap="1" wp14:anchorId="228F97BE" wp14:editId="76D91E8E">
                <wp:simplePos x="0" y="0"/>
                <wp:positionH relativeFrom="page">
                  <wp:posOffset>4194810</wp:posOffset>
                </wp:positionH>
                <wp:positionV relativeFrom="paragraph">
                  <wp:posOffset>213360</wp:posOffset>
                </wp:positionV>
                <wp:extent cx="2743835" cy="0"/>
                <wp:effectExtent l="13335" t="6985" r="5080" b="12065"/>
                <wp:wrapTopAndBottom/>
                <wp:docPr id="183256194"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C61C0A4" id="Line 954" o:spid="_x0000_s1026" style="position:absolute;z-index:25145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0.3pt,16.8pt" to="546.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" strokeweight=".72pt">
                <w10:wrap type="topAndBottom" anchorx="page"/>
              </v:line>
            </w:pict>
          </mc:Fallback>
        </mc:AlternateContent>
      </w:r>
    </w:p>
    <w:p w14:paraId="60E13143" w14:textId="77777777" w:rsidR="00416003" w:rsidRDefault="00416003">
      <w:pPr>
        <w:pStyle w:val="BodyText"/>
        <w:rPr>
          <w:b/>
        </w:rPr>
      </w:pPr>
    </w:p>
    <w:p w14:paraId="3A2BB5AD" w14:textId="77777777" w:rsidR="00416003" w:rsidRDefault="00416003">
      <w:pPr>
        <w:pStyle w:val="BodyText"/>
        <w:rPr>
          <w:b/>
        </w:rPr>
      </w:pPr>
    </w:p>
    <w:p w14:paraId="39E57BA0" w14:textId="77777777" w:rsidR="00416003" w:rsidRDefault="00416003">
      <w:pPr>
        <w:pStyle w:val="BodyText"/>
        <w:spacing w:before="7"/>
        <w:rPr>
          <w:b/>
          <w:sz w:val="22"/>
        </w:rPr>
      </w:pPr>
    </w:p>
    <w:p w14:paraId="33C4716F" w14:textId="77777777" w:rsidR="00416003" w:rsidRDefault="00790D54">
      <w:pPr>
        <w:ind w:left="119"/>
        <w:rPr>
          <w:rFonts w:ascii="Calibri"/>
          <w:b/>
          <w:sz w:val="24"/>
        </w:rPr>
      </w:pPr>
      <w:r>
        <w:rPr>
          <w:rFonts w:ascii="Calibri"/>
          <w:b/>
          <w:sz w:val="24"/>
        </w:rPr>
        <w:t>Apartment #</w:t>
      </w:r>
    </w:p>
    <w:p w14:paraId="12406DAB" w14:textId="77777777" w:rsidR="00416003" w:rsidRDefault="00416003">
      <w:pPr>
        <w:rPr>
          <w:rFonts w:ascii="Calibri"/>
          <w:sz w:val="24"/>
        </w:rPr>
        <w:sectPr w:rsidR="00416003">
          <w:headerReference w:type="default" r:id="rId151"/>
          <w:footerReference w:type="default" r:id="rId152"/>
          <w:pgSz w:w="12240" w:h="15840"/>
          <w:pgMar w:top="880" w:right="840" w:bottom="1100" w:left="860" w:header="0" w:footer="906" w:gutter="0"/>
          <w:pgNumType w:start="43"/>
          <w:cols w:space="720"/>
        </w:sectPr>
      </w:pPr>
    </w:p>
    <w:p w14:paraId="4CBBF164" w14:textId="77777777" w:rsidR="00416003" w:rsidRDefault="00416003">
      <w:pPr>
        <w:pStyle w:val="BodyText"/>
        <w:rPr>
          <w:b/>
          <w:sz w:val="20"/>
        </w:rPr>
      </w:pPr>
    </w:p>
    <w:p w14:paraId="612872FA" w14:textId="77777777" w:rsidR="00416003" w:rsidRDefault="00416003">
      <w:pPr>
        <w:pStyle w:val="BodyText"/>
        <w:rPr>
          <w:b/>
          <w:sz w:val="20"/>
        </w:rPr>
      </w:pPr>
    </w:p>
    <w:p w14:paraId="67CFBF01" w14:textId="77777777" w:rsidR="00416003" w:rsidRDefault="00416003">
      <w:pPr>
        <w:pStyle w:val="BodyText"/>
        <w:rPr>
          <w:b/>
          <w:sz w:val="20"/>
        </w:rPr>
      </w:pPr>
    </w:p>
    <w:p w14:paraId="27DF6F91" w14:textId="77777777" w:rsidR="00416003" w:rsidRDefault="00416003">
      <w:pPr>
        <w:pStyle w:val="BodyText"/>
        <w:rPr>
          <w:b/>
          <w:sz w:val="20"/>
        </w:rPr>
      </w:pPr>
    </w:p>
    <w:p w14:paraId="41C7DE39" w14:textId="77777777" w:rsidR="00416003" w:rsidRDefault="00416003">
      <w:pPr>
        <w:pStyle w:val="BodyText"/>
        <w:rPr>
          <w:b/>
          <w:sz w:val="20"/>
        </w:rPr>
      </w:pPr>
    </w:p>
    <w:p w14:paraId="2BA514AA" w14:textId="77777777" w:rsidR="00416003" w:rsidRDefault="00416003">
      <w:pPr>
        <w:pStyle w:val="BodyText"/>
        <w:rPr>
          <w:b/>
          <w:sz w:val="20"/>
        </w:rPr>
      </w:pPr>
    </w:p>
    <w:p w14:paraId="77167D12" w14:textId="77777777" w:rsidR="00416003" w:rsidRDefault="00416003">
      <w:pPr>
        <w:pStyle w:val="BodyText"/>
        <w:spacing w:before="2"/>
        <w:rPr>
          <w:b/>
          <w:sz w:val="26"/>
        </w:rPr>
      </w:pPr>
    </w:p>
    <w:p w14:paraId="34C90809" w14:textId="77777777" w:rsidR="00416003" w:rsidRDefault="00790D54">
      <w:pPr>
        <w:spacing w:before="87"/>
        <w:ind w:left="1620" w:right="86"/>
        <w:jc w:val="center"/>
        <w:rPr>
          <w:b/>
          <w:sz w:val="36"/>
        </w:rPr>
      </w:pPr>
      <w:bookmarkStart w:id="477" w:name="SSA-cover-toc"/>
      <w:bookmarkEnd w:id="477"/>
      <w:r>
        <w:rPr>
          <w:b/>
          <w:sz w:val="38"/>
        </w:rPr>
        <w:t>C</w:t>
      </w:r>
      <w:r>
        <w:rPr>
          <w:b/>
          <w:sz w:val="36"/>
        </w:rPr>
        <w:t xml:space="preserve">ALIFORNIA </w:t>
      </w:r>
      <w:r>
        <w:rPr>
          <w:b/>
          <w:sz w:val="38"/>
        </w:rPr>
        <w:t>S</w:t>
      </w:r>
      <w:r>
        <w:rPr>
          <w:b/>
          <w:sz w:val="36"/>
        </w:rPr>
        <w:t xml:space="preserve">TANDARD </w:t>
      </w:r>
      <w:r>
        <w:rPr>
          <w:b/>
          <w:sz w:val="38"/>
        </w:rPr>
        <w:t>A</w:t>
      </w:r>
      <w:r>
        <w:rPr>
          <w:b/>
          <w:sz w:val="36"/>
        </w:rPr>
        <w:t xml:space="preserve">DMISSION </w:t>
      </w:r>
      <w:r>
        <w:rPr>
          <w:b/>
          <w:sz w:val="38"/>
        </w:rPr>
        <w:t>A</w:t>
      </w:r>
      <w:r>
        <w:rPr>
          <w:b/>
          <w:sz w:val="36"/>
        </w:rPr>
        <w:t xml:space="preserve">GREEMENT </w:t>
      </w:r>
      <w:r>
        <w:rPr>
          <w:b/>
          <w:sz w:val="38"/>
        </w:rPr>
        <w:t>F</w:t>
      </w:r>
      <w:r>
        <w:rPr>
          <w:b/>
          <w:sz w:val="36"/>
        </w:rPr>
        <w:t xml:space="preserve">OR </w:t>
      </w:r>
      <w:r>
        <w:rPr>
          <w:b/>
          <w:sz w:val="38"/>
        </w:rPr>
        <w:t>S</w:t>
      </w:r>
      <w:r>
        <w:rPr>
          <w:b/>
          <w:sz w:val="36"/>
        </w:rPr>
        <w:t xml:space="preserve">KILLED </w:t>
      </w:r>
      <w:r>
        <w:rPr>
          <w:b/>
          <w:sz w:val="38"/>
        </w:rPr>
        <w:t>N</w:t>
      </w:r>
      <w:r>
        <w:rPr>
          <w:b/>
          <w:sz w:val="36"/>
        </w:rPr>
        <w:t xml:space="preserve">URSING </w:t>
      </w:r>
      <w:r>
        <w:rPr>
          <w:b/>
          <w:sz w:val="38"/>
        </w:rPr>
        <w:t>F</w:t>
      </w:r>
      <w:r>
        <w:rPr>
          <w:b/>
          <w:sz w:val="36"/>
        </w:rPr>
        <w:t>ACILITIES</w:t>
      </w:r>
    </w:p>
    <w:p w14:paraId="1F461BB6" w14:textId="77777777" w:rsidR="00416003" w:rsidRDefault="00790D54">
      <w:pPr>
        <w:spacing w:before="32"/>
        <w:ind w:left="1619" w:right="86"/>
        <w:jc w:val="center"/>
        <w:rPr>
          <w:b/>
          <w:sz w:val="36"/>
        </w:rPr>
      </w:pPr>
      <w:r>
        <w:rPr>
          <w:b/>
          <w:sz w:val="38"/>
        </w:rPr>
        <w:t>A</w:t>
      </w:r>
      <w:r>
        <w:rPr>
          <w:b/>
          <w:sz w:val="36"/>
        </w:rPr>
        <w:t xml:space="preserve">ND </w:t>
      </w:r>
      <w:r>
        <w:rPr>
          <w:b/>
          <w:sz w:val="38"/>
        </w:rPr>
        <w:t>I</w:t>
      </w:r>
      <w:r>
        <w:rPr>
          <w:b/>
          <w:sz w:val="36"/>
        </w:rPr>
        <w:t xml:space="preserve">NTERMEDIATE </w:t>
      </w:r>
      <w:r>
        <w:rPr>
          <w:b/>
          <w:sz w:val="38"/>
        </w:rPr>
        <w:t>C</w:t>
      </w:r>
      <w:r>
        <w:rPr>
          <w:b/>
          <w:sz w:val="36"/>
        </w:rPr>
        <w:t xml:space="preserve">ARE </w:t>
      </w:r>
      <w:r>
        <w:rPr>
          <w:b/>
          <w:sz w:val="38"/>
        </w:rPr>
        <w:t>F</w:t>
      </w:r>
      <w:r>
        <w:rPr>
          <w:b/>
          <w:sz w:val="36"/>
        </w:rPr>
        <w:t>ACILITIES</w:t>
      </w:r>
    </w:p>
    <w:p w14:paraId="5FA1D1CF" w14:textId="77777777" w:rsidR="00416003" w:rsidRDefault="00416003">
      <w:pPr>
        <w:rPr>
          <w:b/>
          <w:sz w:val="42"/>
        </w:rPr>
      </w:pPr>
    </w:p>
    <w:p w14:paraId="5DFAD0FB" w14:textId="77777777" w:rsidR="00416003" w:rsidRDefault="00416003">
      <w:pPr>
        <w:rPr>
          <w:b/>
          <w:sz w:val="42"/>
        </w:rPr>
      </w:pPr>
    </w:p>
    <w:p w14:paraId="7A3024C4" w14:textId="77777777" w:rsidR="00416003" w:rsidRDefault="00416003">
      <w:pPr>
        <w:rPr>
          <w:b/>
          <w:sz w:val="42"/>
        </w:rPr>
      </w:pPr>
    </w:p>
    <w:p w14:paraId="23FF6F83" w14:textId="77777777" w:rsidR="00416003" w:rsidRDefault="00416003">
      <w:pPr>
        <w:rPr>
          <w:b/>
          <w:sz w:val="42"/>
        </w:rPr>
      </w:pPr>
    </w:p>
    <w:p w14:paraId="1965B541" w14:textId="77777777" w:rsidR="00416003" w:rsidRDefault="00416003">
      <w:pPr>
        <w:rPr>
          <w:b/>
          <w:sz w:val="42"/>
        </w:rPr>
      </w:pPr>
    </w:p>
    <w:p w14:paraId="6DE74F15" w14:textId="77777777" w:rsidR="00416003" w:rsidRDefault="00416003">
      <w:pPr>
        <w:rPr>
          <w:b/>
          <w:sz w:val="42"/>
        </w:rPr>
      </w:pPr>
    </w:p>
    <w:p w14:paraId="5DD1DBFA" w14:textId="77777777" w:rsidR="00416003" w:rsidRDefault="00416003">
      <w:pPr>
        <w:rPr>
          <w:b/>
          <w:sz w:val="42"/>
        </w:rPr>
      </w:pPr>
    </w:p>
    <w:p w14:paraId="56F0EFB1" w14:textId="77777777" w:rsidR="00416003" w:rsidRDefault="00416003">
      <w:pPr>
        <w:rPr>
          <w:b/>
          <w:sz w:val="42"/>
        </w:rPr>
      </w:pPr>
    </w:p>
    <w:p w14:paraId="74284C63" w14:textId="77777777" w:rsidR="00416003" w:rsidRDefault="00416003">
      <w:pPr>
        <w:rPr>
          <w:b/>
          <w:sz w:val="42"/>
        </w:rPr>
      </w:pPr>
    </w:p>
    <w:p w14:paraId="4907722B" w14:textId="77777777" w:rsidR="00416003" w:rsidRDefault="00416003">
      <w:pPr>
        <w:rPr>
          <w:b/>
          <w:sz w:val="42"/>
        </w:rPr>
      </w:pPr>
    </w:p>
    <w:p w14:paraId="3DB3AD5E" w14:textId="77777777" w:rsidR="00416003" w:rsidRDefault="00416003">
      <w:pPr>
        <w:spacing w:before="4"/>
        <w:rPr>
          <w:b/>
          <w:sz w:val="56"/>
        </w:rPr>
      </w:pPr>
    </w:p>
    <w:p w14:paraId="310ECF82" w14:textId="77777777" w:rsidR="00416003" w:rsidRDefault="00790D54">
      <w:pPr>
        <w:spacing w:line="298" w:lineRule="exact"/>
        <w:ind w:left="305" w:right="86"/>
        <w:jc w:val="center"/>
        <w:rPr>
          <w:b/>
          <w:sz w:val="26"/>
        </w:rPr>
      </w:pPr>
      <w:r>
        <w:rPr>
          <w:b/>
          <w:sz w:val="26"/>
        </w:rPr>
        <w:t>State of California</w:t>
      </w:r>
    </w:p>
    <w:p w14:paraId="203B7855" w14:textId="77777777" w:rsidR="00416003" w:rsidRDefault="00790D54">
      <w:pPr>
        <w:spacing w:before="9" w:line="292" w:lineRule="exact"/>
        <w:ind w:left="2867" w:right="1971" w:firstLine="226"/>
        <w:rPr>
          <w:b/>
          <w:sz w:val="26"/>
        </w:rPr>
      </w:pPr>
      <w:r>
        <w:rPr>
          <w:b/>
          <w:sz w:val="26"/>
        </w:rPr>
        <w:t>Health and Human Services Agency California Department of Public Health</w:t>
      </w:r>
    </w:p>
    <w:p w14:paraId="24842102" w14:textId="77777777" w:rsidR="00416003" w:rsidRDefault="00416003">
      <w:pPr>
        <w:rPr>
          <w:b/>
          <w:sz w:val="20"/>
        </w:rPr>
      </w:pPr>
    </w:p>
    <w:p w14:paraId="7BF3122E" w14:textId="77777777" w:rsidR="00416003" w:rsidRDefault="00790D54">
      <w:pPr>
        <w:rPr>
          <w:b/>
          <w:sz w:val="27"/>
        </w:rPr>
      </w:pPr>
      <w:r>
        <w:rPr>
          <w:noProof/>
        </w:rPr>
        <w:drawing>
          <wp:anchor distT="0" distB="0" distL="0" distR="0" simplePos="0" relativeHeight="251353600" behindDoc="0" locked="0" layoutInCell="1" allowOverlap="1" wp14:anchorId="79BD1E59" wp14:editId="674243BA">
            <wp:simplePos x="0" y="0"/>
            <wp:positionH relativeFrom="page">
              <wp:posOffset>3351276</wp:posOffset>
            </wp:positionH>
            <wp:positionV relativeFrom="paragraph">
              <wp:posOffset>222243</wp:posOffset>
            </wp:positionV>
            <wp:extent cx="792592" cy="822960"/>
            <wp:effectExtent l="0" t="0" r="0" b="0"/>
            <wp:wrapTopAndBottom/>
            <wp:docPr id="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jpeg"/>
                    <pic:cNvPicPr/>
                  </pic:nvPicPr>
                  <pic:blipFill>
                    <a:blip r:embed="rId153" cstate="print"/>
                    <a:stretch>
                      <a:fillRect/>
                    </a:stretch>
                  </pic:blipFill>
                  <pic:spPr>
                    <a:xfrm>
                      <a:off x="0" y="0"/>
                      <a:ext cx="792592" cy="822960"/>
                    </a:xfrm>
                    <a:prstGeom prst="rect">
                      <a:avLst/>
                    </a:prstGeom>
                  </pic:spPr>
                </pic:pic>
              </a:graphicData>
            </a:graphic>
          </wp:anchor>
        </w:drawing>
      </w:r>
    </w:p>
    <w:p w14:paraId="370D615A" w14:textId="77777777" w:rsidR="00416003" w:rsidRDefault="00416003">
      <w:pPr>
        <w:rPr>
          <w:b/>
          <w:sz w:val="20"/>
        </w:rPr>
      </w:pPr>
    </w:p>
    <w:p w14:paraId="175C903E" w14:textId="77777777" w:rsidR="00416003" w:rsidRDefault="00416003">
      <w:pPr>
        <w:rPr>
          <w:b/>
          <w:sz w:val="20"/>
        </w:rPr>
      </w:pPr>
    </w:p>
    <w:p w14:paraId="55164621" w14:textId="77777777" w:rsidR="00416003" w:rsidRDefault="00416003">
      <w:pPr>
        <w:rPr>
          <w:b/>
          <w:sz w:val="20"/>
        </w:rPr>
      </w:pPr>
    </w:p>
    <w:p w14:paraId="528D5540" w14:textId="77777777" w:rsidR="00416003" w:rsidRDefault="00416003">
      <w:pPr>
        <w:rPr>
          <w:b/>
          <w:sz w:val="20"/>
        </w:rPr>
      </w:pPr>
    </w:p>
    <w:p w14:paraId="130C5C5B" w14:textId="77777777" w:rsidR="00416003" w:rsidRDefault="00416003">
      <w:pPr>
        <w:rPr>
          <w:b/>
          <w:sz w:val="20"/>
        </w:rPr>
      </w:pPr>
    </w:p>
    <w:p w14:paraId="5C3FDC4F" w14:textId="77777777" w:rsidR="00416003" w:rsidRDefault="00416003">
      <w:pPr>
        <w:rPr>
          <w:b/>
          <w:sz w:val="20"/>
        </w:rPr>
      </w:pPr>
    </w:p>
    <w:p w14:paraId="18F3A6F5" w14:textId="77777777" w:rsidR="00416003" w:rsidRDefault="00416003">
      <w:pPr>
        <w:rPr>
          <w:b/>
          <w:sz w:val="20"/>
        </w:rPr>
      </w:pPr>
    </w:p>
    <w:p w14:paraId="5658B9D4" w14:textId="77777777" w:rsidR="00416003" w:rsidRDefault="00416003">
      <w:pPr>
        <w:rPr>
          <w:b/>
          <w:sz w:val="20"/>
        </w:rPr>
      </w:pPr>
    </w:p>
    <w:p w14:paraId="24DDD608" w14:textId="77777777" w:rsidR="00416003" w:rsidRDefault="00416003">
      <w:pPr>
        <w:rPr>
          <w:b/>
          <w:sz w:val="20"/>
        </w:rPr>
      </w:pPr>
    </w:p>
    <w:p w14:paraId="6D68A67A" w14:textId="77777777" w:rsidR="00416003" w:rsidRDefault="00416003">
      <w:pPr>
        <w:spacing w:before="7"/>
        <w:rPr>
          <w:b/>
          <w:sz w:val="20"/>
        </w:rPr>
      </w:pPr>
    </w:p>
    <w:p w14:paraId="62C791A7" w14:textId="77777777" w:rsidR="00416003" w:rsidRDefault="00790D54">
      <w:pPr>
        <w:ind w:left="101"/>
        <w:rPr>
          <w:sz w:val="16"/>
        </w:rPr>
      </w:pPr>
      <w:bookmarkStart w:id="478" w:name="_Hlk192600480"/>
      <w:r>
        <w:rPr>
          <w:sz w:val="16"/>
        </w:rPr>
        <w:t>CDPH 327 (05/11)</w:t>
      </w:r>
      <w:bookmarkEnd w:id="478"/>
    </w:p>
    <w:p w14:paraId="1D2B8CE9" w14:textId="77777777" w:rsidR="00416003" w:rsidRDefault="00416003">
      <w:pPr>
        <w:rPr>
          <w:sz w:val="16"/>
        </w:rPr>
        <w:sectPr w:rsidR="00416003">
          <w:headerReference w:type="default" r:id="rId154"/>
          <w:footerReference w:type="default" r:id="rId155"/>
          <w:pgSz w:w="12240" w:h="15840"/>
          <w:pgMar w:top="1500" w:right="1060" w:bottom="0" w:left="500" w:header="0" w:footer="0" w:gutter="0"/>
          <w:cols w:space="720"/>
        </w:sectPr>
      </w:pPr>
    </w:p>
    <w:p w14:paraId="2AC986EF" w14:textId="77777777" w:rsidR="00416003" w:rsidRDefault="00416003">
      <w:pPr>
        <w:rPr>
          <w:sz w:val="20"/>
        </w:rPr>
      </w:pPr>
    </w:p>
    <w:p w14:paraId="104A52D2" w14:textId="77777777" w:rsidR="00416003" w:rsidRDefault="00416003">
      <w:pPr>
        <w:rPr>
          <w:sz w:val="20"/>
        </w:rPr>
      </w:pPr>
    </w:p>
    <w:p w14:paraId="0E580D85" w14:textId="77777777" w:rsidR="00416003" w:rsidRDefault="00416003">
      <w:pPr>
        <w:rPr>
          <w:sz w:val="20"/>
        </w:rPr>
      </w:pPr>
    </w:p>
    <w:p w14:paraId="630B68E0" w14:textId="77777777" w:rsidR="00416003" w:rsidRDefault="00416003">
      <w:pPr>
        <w:spacing w:before="7"/>
        <w:rPr>
          <w:sz w:val="27"/>
        </w:rPr>
      </w:pPr>
    </w:p>
    <w:p w14:paraId="47C3571B" w14:textId="77777777" w:rsidR="00416003" w:rsidRDefault="00790D54">
      <w:pPr>
        <w:spacing w:before="98" w:line="252" w:lineRule="auto"/>
        <w:ind w:left="2672" w:right="535" w:hanging="1025"/>
        <w:rPr>
          <w:b/>
          <w:sz w:val="28"/>
        </w:rPr>
      </w:pPr>
      <w:r>
        <w:rPr>
          <w:b/>
          <w:sz w:val="29"/>
        </w:rPr>
        <w:t>C</w:t>
      </w:r>
      <w:r>
        <w:rPr>
          <w:b/>
          <w:sz w:val="28"/>
        </w:rPr>
        <w:t xml:space="preserve">ALIFORNIA </w:t>
      </w:r>
      <w:r>
        <w:rPr>
          <w:b/>
          <w:sz w:val="29"/>
        </w:rPr>
        <w:t>S</w:t>
      </w:r>
      <w:r>
        <w:rPr>
          <w:b/>
          <w:sz w:val="28"/>
        </w:rPr>
        <w:t xml:space="preserve">TANDARD </w:t>
      </w:r>
      <w:r>
        <w:rPr>
          <w:b/>
          <w:sz w:val="29"/>
        </w:rPr>
        <w:t>A</w:t>
      </w:r>
      <w:r>
        <w:rPr>
          <w:b/>
          <w:sz w:val="28"/>
        </w:rPr>
        <w:t xml:space="preserve">DMISSION </w:t>
      </w:r>
      <w:r>
        <w:rPr>
          <w:b/>
          <w:sz w:val="29"/>
        </w:rPr>
        <w:t>A</w:t>
      </w:r>
      <w:r>
        <w:rPr>
          <w:b/>
          <w:sz w:val="28"/>
        </w:rPr>
        <w:t xml:space="preserve">GREEMENT </w:t>
      </w:r>
      <w:r>
        <w:rPr>
          <w:b/>
          <w:sz w:val="29"/>
        </w:rPr>
        <w:t>F</w:t>
      </w:r>
      <w:r>
        <w:rPr>
          <w:b/>
          <w:sz w:val="28"/>
        </w:rPr>
        <w:t xml:space="preserve">OR </w:t>
      </w:r>
      <w:r>
        <w:rPr>
          <w:b/>
          <w:sz w:val="29"/>
        </w:rPr>
        <w:t>S</w:t>
      </w:r>
      <w:r>
        <w:rPr>
          <w:b/>
          <w:sz w:val="28"/>
        </w:rPr>
        <w:t xml:space="preserve">KILLED </w:t>
      </w:r>
      <w:r>
        <w:rPr>
          <w:b/>
          <w:sz w:val="29"/>
        </w:rPr>
        <w:t>N</w:t>
      </w:r>
      <w:r>
        <w:rPr>
          <w:b/>
          <w:sz w:val="28"/>
        </w:rPr>
        <w:t xml:space="preserve">URSING </w:t>
      </w:r>
      <w:r>
        <w:rPr>
          <w:b/>
          <w:sz w:val="29"/>
        </w:rPr>
        <w:t>F</w:t>
      </w:r>
      <w:r>
        <w:rPr>
          <w:b/>
          <w:sz w:val="28"/>
        </w:rPr>
        <w:t>ACILITIES</w:t>
      </w:r>
    </w:p>
    <w:p w14:paraId="2BF178B5" w14:textId="77777777" w:rsidR="00416003" w:rsidRDefault="00790D54">
      <w:pPr>
        <w:spacing w:before="24"/>
        <w:ind w:left="2128" w:right="1950"/>
        <w:jc w:val="center"/>
        <w:rPr>
          <w:b/>
          <w:sz w:val="28"/>
        </w:rPr>
      </w:pPr>
      <w:r>
        <w:rPr>
          <w:b/>
          <w:sz w:val="29"/>
        </w:rPr>
        <w:t>A</w:t>
      </w:r>
      <w:r>
        <w:rPr>
          <w:b/>
          <w:sz w:val="28"/>
        </w:rPr>
        <w:t xml:space="preserve">ND </w:t>
      </w:r>
      <w:r>
        <w:rPr>
          <w:b/>
          <w:sz w:val="29"/>
        </w:rPr>
        <w:t>I</w:t>
      </w:r>
      <w:r>
        <w:rPr>
          <w:b/>
          <w:sz w:val="28"/>
        </w:rPr>
        <w:t xml:space="preserve">NTERMEDIATE </w:t>
      </w:r>
      <w:r>
        <w:rPr>
          <w:b/>
          <w:sz w:val="29"/>
        </w:rPr>
        <w:t>C</w:t>
      </w:r>
      <w:r>
        <w:rPr>
          <w:b/>
          <w:sz w:val="28"/>
        </w:rPr>
        <w:t xml:space="preserve">ARE </w:t>
      </w:r>
      <w:r>
        <w:rPr>
          <w:b/>
          <w:sz w:val="29"/>
        </w:rPr>
        <w:t>F</w:t>
      </w:r>
      <w:r>
        <w:rPr>
          <w:b/>
          <w:sz w:val="28"/>
        </w:rPr>
        <w:t>ACILITIES</w:t>
      </w:r>
    </w:p>
    <w:p w14:paraId="69B07FAF" w14:textId="77777777" w:rsidR="00416003" w:rsidRDefault="00416003">
      <w:pPr>
        <w:rPr>
          <w:b/>
          <w:sz w:val="32"/>
        </w:rPr>
      </w:pPr>
    </w:p>
    <w:p w14:paraId="331F44CD" w14:textId="77777777" w:rsidR="00416003" w:rsidRDefault="00416003">
      <w:pPr>
        <w:spacing w:before="9"/>
        <w:rPr>
          <w:b/>
          <w:sz w:val="40"/>
        </w:rPr>
      </w:pPr>
    </w:p>
    <w:p w14:paraId="519F3959" w14:textId="77777777" w:rsidR="00416003" w:rsidRDefault="00790D54">
      <w:pPr>
        <w:ind w:left="2125" w:right="1950"/>
        <w:jc w:val="center"/>
        <w:rPr>
          <w:b/>
          <w:sz w:val="28"/>
        </w:rPr>
      </w:pPr>
      <w:r>
        <w:rPr>
          <w:b/>
          <w:sz w:val="28"/>
        </w:rPr>
        <w:t>TABLE OF CONTENTS</w:t>
      </w:r>
    </w:p>
    <w:p w14:paraId="6467F31B" w14:textId="77777777" w:rsidR="00416003" w:rsidRDefault="00416003">
      <w:pPr>
        <w:spacing w:before="3"/>
        <w:rPr>
          <w:b/>
          <w:sz w:val="31"/>
        </w:rPr>
      </w:pPr>
    </w:p>
    <w:p w14:paraId="02E6429B" w14:textId="77777777" w:rsidR="00416003" w:rsidRDefault="00790D54">
      <w:pPr>
        <w:pStyle w:val="ListParagraph"/>
        <w:numPr>
          <w:ilvl w:val="0"/>
          <w:numId w:val="51"/>
        </w:numPr>
        <w:tabs>
          <w:tab w:val="left" w:pos="881"/>
          <w:tab w:val="left" w:pos="882"/>
        </w:tabs>
        <w:rPr>
          <w:sz w:val="28"/>
        </w:rPr>
      </w:pPr>
      <w:r>
        <w:rPr>
          <w:spacing w:val="4"/>
          <w:sz w:val="28"/>
        </w:rPr>
        <w:t>Preamble</w:t>
      </w:r>
    </w:p>
    <w:p w14:paraId="5695E815" w14:textId="77777777" w:rsidR="00416003" w:rsidRDefault="00416003">
      <w:pPr>
        <w:spacing w:before="10"/>
        <w:rPr>
          <w:sz w:val="27"/>
        </w:rPr>
      </w:pPr>
    </w:p>
    <w:p w14:paraId="4FF55B2D" w14:textId="77777777" w:rsidR="00416003" w:rsidRDefault="00790D54">
      <w:pPr>
        <w:pStyle w:val="ListParagraph"/>
        <w:numPr>
          <w:ilvl w:val="0"/>
          <w:numId w:val="51"/>
        </w:numPr>
        <w:tabs>
          <w:tab w:val="left" w:pos="881"/>
          <w:tab w:val="left" w:pos="882"/>
        </w:tabs>
        <w:rPr>
          <w:sz w:val="28"/>
        </w:rPr>
      </w:pPr>
      <w:r>
        <w:rPr>
          <w:sz w:val="28"/>
        </w:rPr>
        <w:t>Identification of Parties to this</w:t>
      </w:r>
      <w:r>
        <w:rPr>
          <w:spacing w:val="34"/>
          <w:sz w:val="28"/>
        </w:rPr>
        <w:t xml:space="preserve"> </w:t>
      </w:r>
      <w:r>
        <w:rPr>
          <w:spacing w:val="2"/>
          <w:sz w:val="28"/>
        </w:rPr>
        <w:t>Agreement</w:t>
      </w:r>
    </w:p>
    <w:p w14:paraId="12B7AD42" w14:textId="77777777" w:rsidR="00416003" w:rsidRDefault="00416003">
      <w:pPr>
        <w:spacing w:before="3"/>
        <w:rPr>
          <w:sz w:val="28"/>
        </w:rPr>
      </w:pPr>
    </w:p>
    <w:p w14:paraId="2B7E83A3" w14:textId="77777777" w:rsidR="00416003" w:rsidRDefault="00790D54">
      <w:pPr>
        <w:pStyle w:val="ListParagraph"/>
        <w:numPr>
          <w:ilvl w:val="0"/>
          <w:numId w:val="51"/>
        </w:numPr>
        <w:tabs>
          <w:tab w:val="left" w:pos="881"/>
          <w:tab w:val="left" w:pos="882"/>
        </w:tabs>
        <w:rPr>
          <w:sz w:val="28"/>
        </w:rPr>
      </w:pPr>
      <w:r>
        <w:rPr>
          <w:spacing w:val="4"/>
          <w:sz w:val="28"/>
        </w:rPr>
        <w:t xml:space="preserve">Consent </w:t>
      </w:r>
      <w:r>
        <w:rPr>
          <w:spacing w:val="3"/>
          <w:sz w:val="28"/>
        </w:rPr>
        <w:t>to</w:t>
      </w:r>
      <w:r>
        <w:rPr>
          <w:spacing w:val="14"/>
          <w:sz w:val="28"/>
        </w:rPr>
        <w:t xml:space="preserve"> </w:t>
      </w:r>
      <w:r>
        <w:rPr>
          <w:spacing w:val="4"/>
          <w:sz w:val="28"/>
        </w:rPr>
        <w:t>Treatment</w:t>
      </w:r>
    </w:p>
    <w:p w14:paraId="2F8CC2B5" w14:textId="77777777" w:rsidR="00416003" w:rsidRDefault="00416003">
      <w:pPr>
        <w:spacing w:before="10"/>
        <w:rPr>
          <w:sz w:val="27"/>
        </w:rPr>
      </w:pPr>
    </w:p>
    <w:p w14:paraId="46165FF6" w14:textId="77777777" w:rsidR="00416003" w:rsidRDefault="00790D54">
      <w:pPr>
        <w:pStyle w:val="ListParagraph"/>
        <w:numPr>
          <w:ilvl w:val="0"/>
          <w:numId w:val="51"/>
        </w:numPr>
        <w:tabs>
          <w:tab w:val="left" w:pos="821"/>
          <w:tab w:val="left" w:pos="822"/>
        </w:tabs>
        <w:ind w:left="821" w:hanging="720"/>
        <w:rPr>
          <w:sz w:val="28"/>
        </w:rPr>
      </w:pPr>
      <w:r>
        <w:rPr>
          <w:spacing w:val="4"/>
          <w:sz w:val="28"/>
        </w:rPr>
        <w:t xml:space="preserve">Your Rights </w:t>
      </w:r>
      <w:r>
        <w:rPr>
          <w:sz w:val="28"/>
        </w:rPr>
        <w:t>as a</w:t>
      </w:r>
      <w:r>
        <w:rPr>
          <w:spacing w:val="35"/>
          <w:sz w:val="28"/>
        </w:rPr>
        <w:t xml:space="preserve"> </w:t>
      </w:r>
      <w:r>
        <w:rPr>
          <w:spacing w:val="4"/>
          <w:sz w:val="28"/>
        </w:rPr>
        <w:t>Resident</w:t>
      </w:r>
    </w:p>
    <w:p w14:paraId="636C41C6" w14:textId="77777777" w:rsidR="00416003" w:rsidRDefault="00416003">
      <w:pPr>
        <w:spacing w:before="3"/>
        <w:rPr>
          <w:sz w:val="28"/>
        </w:rPr>
      </w:pPr>
    </w:p>
    <w:p w14:paraId="4B2427DD" w14:textId="77777777" w:rsidR="00416003" w:rsidRDefault="00790D54">
      <w:pPr>
        <w:pStyle w:val="ListParagraph"/>
        <w:numPr>
          <w:ilvl w:val="0"/>
          <w:numId w:val="51"/>
        </w:numPr>
        <w:tabs>
          <w:tab w:val="left" w:pos="821"/>
          <w:tab w:val="left" w:pos="822"/>
        </w:tabs>
        <w:ind w:left="821" w:hanging="720"/>
        <w:rPr>
          <w:sz w:val="28"/>
        </w:rPr>
      </w:pPr>
      <w:r>
        <w:rPr>
          <w:spacing w:val="4"/>
          <w:sz w:val="28"/>
        </w:rPr>
        <w:t>Financial</w:t>
      </w:r>
      <w:r>
        <w:rPr>
          <w:spacing w:val="9"/>
          <w:sz w:val="28"/>
        </w:rPr>
        <w:t xml:space="preserve"> </w:t>
      </w:r>
      <w:r>
        <w:rPr>
          <w:spacing w:val="4"/>
          <w:sz w:val="28"/>
        </w:rPr>
        <w:t>Arrangements</w:t>
      </w:r>
    </w:p>
    <w:p w14:paraId="451A2872" w14:textId="77777777" w:rsidR="00416003" w:rsidRDefault="00790D54">
      <w:pPr>
        <w:pStyle w:val="ListParagraph"/>
        <w:numPr>
          <w:ilvl w:val="1"/>
          <w:numId w:val="51"/>
        </w:numPr>
        <w:tabs>
          <w:tab w:val="left" w:pos="1321"/>
          <w:tab w:val="left" w:pos="1322"/>
        </w:tabs>
        <w:spacing w:before="3"/>
        <w:rPr>
          <w:sz w:val="28"/>
        </w:rPr>
      </w:pPr>
      <w:r>
        <w:rPr>
          <w:spacing w:val="4"/>
          <w:sz w:val="28"/>
        </w:rPr>
        <w:t xml:space="preserve">Charges </w:t>
      </w:r>
      <w:r>
        <w:rPr>
          <w:spacing w:val="3"/>
          <w:sz w:val="28"/>
        </w:rPr>
        <w:t xml:space="preserve">for </w:t>
      </w:r>
      <w:r>
        <w:rPr>
          <w:spacing w:val="4"/>
          <w:sz w:val="28"/>
        </w:rPr>
        <w:t>Private Pay</w:t>
      </w:r>
      <w:r>
        <w:rPr>
          <w:spacing w:val="24"/>
          <w:sz w:val="28"/>
        </w:rPr>
        <w:t xml:space="preserve"> </w:t>
      </w:r>
      <w:r>
        <w:rPr>
          <w:spacing w:val="4"/>
          <w:sz w:val="28"/>
        </w:rPr>
        <w:t>Residents</w:t>
      </w:r>
    </w:p>
    <w:p w14:paraId="178E6B1E" w14:textId="77777777" w:rsidR="00416003" w:rsidRDefault="00790D54">
      <w:pPr>
        <w:pStyle w:val="ListParagraph"/>
        <w:numPr>
          <w:ilvl w:val="1"/>
          <w:numId w:val="51"/>
        </w:numPr>
        <w:tabs>
          <w:tab w:val="left" w:pos="1321"/>
          <w:tab w:val="left" w:pos="1322"/>
        </w:tabs>
        <w:spacing w:before="3" w:line="322" w:lineRule="exact"/>
        <w:rPr>
          <w:sz w:val="28"/>
        </w:rPr>
      </w:pPr>
      <w:r>
        <w:rPr>
          <w:spacing w:val="5"/>
          <w:sz w:val="28"/>
        </w:rPr>
        <w:t>Security</w:t>
      </w:r>
      <w:r>
        <w:rPr>
          <w:spacing w:val="2"/>
          <w:sz w:val="28"/>
        </w:rPr>
        <w:t xml:space="preserve"> </w:t>
      </w:r>
      <w:r>
        <w:rPr>
          <w:spacing w:val="4"/>
          <w:sz w:val="28"/>
        </w:rPr>
        <w:t>Deposits</w:t>
      </w:r>
    </w:p>
    <w:p w14:paraId="4DB01F3C" w14:textId="77777777" w:rsidR="00416003" w:rsidRDefault="00790D54">
      <w:pPr>
        <w:pStyle w:val="ListParagraph"/>
        <w:numPr>
          <w:ilvl w:val="1"/>
          <w:numId w:val="51"/>
        </w:numPr>
        <w:tabs>
          <w:tab w:val="left" w:pos="1321"/>
          <w:tab w:val="left" w:pos="1322"/>
        </w:tabs>
        <w:spacing w:line="319" w:lineRule="exact"/>
        <w:rPr>
          <w:sz w:val="28"/>
        </w:rPr>
      </w:pPr>
      <w:r>
        <w:rPr>
          <w:spacing w:val="4"/>
          <w:sz w:val="28"/>
        </w:rPr>
        <w:t xml:space="preserve">Charges </w:t>
      </w:r>
      <w:r>
        <w:rPr>
          <w:spacing w:val="3"/>
          <w:sz w:val="28"/>
        </w:rPr>
        <w:t xml:space="preserve">for </w:t>
      </w:r>
      <w:r>
        <w:rPr>
          <w:spacing w:val="5"/>
          <w:sz w:val="28"/>
        </w:rPr>
        <w:t xml:space="preserve">Medi-Cal, </w:t>
      </w:r>
      <w:r>
        <w:rPr>
          <w:spacing w:val="4"/>
          <w:sz w:val="28"/>
        </w:rPr>
        <w:t xml:space="preserve">Medicare, </w:t>
      </w:r>
      <w:r>
        <w:rPr>
          <w:spacing w:val="3"/>
          <w:sz w:val="28"/>
        </w:rPr>
        <w:t xml:space="preserve">or </w:t>
      </w:r>
      <w:r>
        <w:rPr>
          <w:spacing w:val="4"/>
          <w:sz w:val="28"/>
        </w:rPr>
        <w:t>Insured</w:t>
      </w:r>
      <w:r>
        <w:rPr>
          <w:spacing w:val="34"/>
          <w:sz w:val="28"/>
        </w:rPr>
        <w:t xml:space="preserve"> </w:t>
      </w:r>
      <w:r>
        <w:rPr>
          <w:spacing w:val="4"/>
          <w:sz w:val="28"/>
        </w:rPr>
        <w:t>Residents</w:t>
      </w:r>
    </w:p>
    <w:p w14:paraId="78AB299E" w14:textId="77777777" w:rsidR="00416003" w:rsidRDefault="00790D54">
      <w:pPr>
        <w:pStyle w:val="ListParagraph"/>
        <w:numPr>
          <w:ilvl w:val="1"/>
          <w:numId w:val="51"/>
        </w:numPr>
        <w:tabs>
          <w:tab w:val="left" w:pos="1321"/>
          <w:tab w:val="left" w:pos="1322"/>
        </w:tabs>
        <w:spacing w:line="319" w:lineRule="exact"/>
        <w:rPr>
          <w:sz w:val="28"/>
        </w:rPr>
      </w:pPr>
      <w:r>
        <w:rPr>
          <w:spacing w:val="4"/>
          <w:sz w:val="28"/>
        </w:rPr>
        <w:t xml:space="preserve">Billing </w:t>
      </w:r>
      <w:r>
        <w:rPr>
          <w:spacing w:val="3"/>
          <w:sz w:val="28"/>
        </w:rPr>
        <w:t>and</w:t>
      </w:r>
      <w:r>
        <w:rPr>
          <w:spacing w:val="15"/>
          <w:sz w:val="28"/>
        </w:rPr>
        <w:t xml:space="preserve"> </w:t>
      </w:r>
      <w:r>
        <w:rPr>
          <w:spacing w:val="4"/>
          <w:sz w:val="28"/>
        </w:rPr>
        <w:t>Payment</w:t>
      </w:r>
    </w:p>
    <w:p w14:paraId="59689705" w14:textId="77777777" w:rsidR="00416003" w:rsidRDefault="00790D54">
      <w:pPr>
        <w:pStyle w:val="ListParagraph"/>
        <w:numPr>
          <w:ilvl w:val="1"/>
          <w:numId w:val="51"/>
        </w:numPr>
        <w:tabs>
          <w:tab w:val="left" w:pos="1321"/>
          <w:tab w:val="left" w:pos="1322"/>
        </w:tabs>
        <w:spacing w:before="3"/>
        <w:rPr>
          <w:sz w:val="28"/>
        </w:rPr>
      </w:pPr>
      <w:r>
        <w:rPr>
          <w:spacing w:val="4"/>
          <w:sz w:val="28"/>
        </w:rPr>
        <w:t xml:space="preserve">Payment </w:t>
      </w:r>
      <w:r>
        <w:rPr>
          <w:sz w:val="28"/>
        </w:rPr>
        <w:t xml:space="preserve">of </w:t>
      </w:r>
      <w:r>
        <w:rPr>
          <w:spacing w:val="4"/>
          <w:sz w:val="28"/>
        </w:rPr>
        <w:t xml:space="preserve">Other Refunds </w:t>
      </w:r>
      <w:r>
        <w:rPr>
          <w:spacing w:val="3"/>
          <w:sz w:val="28"/>
        </w:rPr>
        <w:t>Due To</w:t>
      </w:r>
      <w:r>
        <w:rPr>
          <w:spacing w:val="45"/>
          <w:sz w:val="28"/>
        </w:rPr>
        <w:t xml:space="preserve"> </w:t>
      </w:r>
      <w:r>
        <w:rPr>
          <w:spacing w:val="3"/>
          <w:sz w:val="28"/>
        </w:rPr>
        <w:t>You</w:t>
      </w:r>
    </w:p>
    <w:p w14:paraId="1C768824" w14:textId="77777777" w:rsidR="00416003" w:rsidRDefault="00416003">
      <w:pPr>
        <w:spacing w:before="10"/>
        <w:rPr>
          <w:sz w:val="27"/>
        </w:rPr>
      </w:pPr>
    </w:p>
    <w:p w14:paraId="0A518115" w14:textId="77777777" w:rsidR="00416003" w:rsidRDefault="00790D54">
      <w:pPr>
        <w:pStyle w:val="ListParagraph"/>
        <w:numPr>
          <w:ilvl w:val="0"/>
          <w:numId w:val="51"/>
        </w:numPr>
        <w:tabs>
          <w:tab w:val="left" w:pos="821"/>
          <w:tab w:val="left" w:pos="822"/>
        </w:tabs>
        <w:ind w:left="821" w:hanging="720"/>
        <w:rPr>
          <w:sz w:val="28"/>
        </w:rPr>
      </w:pPr>
      <w:r>
        <w:rPr>
          <w:spacing w:val="4"/>
          <w:sz w:val="28"/>
        </w:rPr>
        <w:t xml:space="preserve">Transfers </w:t>
      </w:r>
      <w:r>
        <w:rPr>
          <w:spacing w:val="2"/>
          <w:sz w:val="28"/>
        </w:rPr>
        <w:t>and</w:t>
      </w:r>
      <w:r>
        <w:rPr>
          <w:spacing w:val="19"/>
          <w:sz w:val="28"/>
        </w:rPr>
        <w:t xml:space="preserve"> </w:t>
      </w:r>
      <w:r>
        <w:rPr>
          <w:spacing w:val="4"/>
          <w:sz w:val="28"/>
        </w:rPr>
        <w:t>Discharge</w:t>
      </w:r>
    </w:p>
    <w:p w14:paraId="73D1B85A" w14:textId="77777777" w:rsidR="00416003" w:rsidRDefault="00416003">
      <w:pPr>
        <w:spacing w:before="10"/>
        <w:rPr>
          <w:sz w:val="27"/>
        </w:rPr>
      </w:pPr>
    </w:p>
    <w:p w14:paraId="4F9A379A" w14:textId="77777777" w:rsidR="00416003" w:rsidRDefault="00790D54">
      <w:pPr>
        <w:tabs>
          <w:tab w:val="left" w:pos="821"/>
        </w:tabs>
        <w:spacing w:line="482" w:lineRule="auto"/>
        <w:ind w:left="101" w:right="4799"/>
        <w:rPr>
          <w:sz w:val="28"/>
        </w:rPr>
      </w:pPr>
      <w:r>
        <w:rPr>
          <w:spacing w:val="3"/>
          <w:sz w:val="28"/>
        </w:rPr>
        <w:t>VI.</w:t>
      </w:r>
      <w:r>
        <w:rPr>
          <w:spacing w:val="3"/>
          <w:sz w:val="28"/>
        </w:rPr>
        <w:tab/>
      </w:r>
      <w:r>
        <w:rPr>
          <w:spacing w:val="4"/>
          <w:sz w:val="28"/>
        </w:rPr>
        <w:t xml:space="preserve">Bed </w:t>
      </w:r>
      <w:r>
        <w:rPr>
          <w:spacing w:val="3"/>
          <w:sz w:val="28"/>
        </w:rPr>
        <w:t>Holds</w:t>
      </w:r>
      <w:r>
        <w:rPr>
          <w:spacing w:val="17"/>
          <w:sz w:val="28"/>
        </w:rPr>
        <w:t xml:space="preserve"> </w:t>
      </w:r>
      <w:r>
        <w:rPr>
          <w:spacing w:val="3"/>
          <w:sz w:val="28"/>
        </w:rPr>
        <w:t>and</w:t>
      </w:r>
      <w:r>
        <w:rPr>
          <w:spacing w:val="11"/>
          <w:sz w:val="28"/>
        </w:rPr>
        <w:t xml:space="preserve"> </w:t>
      </w:r>
      <w:r>
        <w:rPr>
          <w:spacing w:val="4"/>
          <w:sz w:val="28"/>
        </w:rPr>
        <w:t>Readmission</w:t>
      </w:r>
      <w:r>
        <w:rPr>
          <w:w w:val="99"/>
          <w:sz w:val="28"/>
        </w:rPr>
        <w:t xml:space="preserve"> </w:t>
      </w:r>
      <w:r>
        <w:rPr>
          <w:sz w:val="28"/>
        </w:rPr>
        <w:t>V</w:t>
      </w:r>
      <w:r>
        <w:rPr>
          <w:spacing w:val="-37"/>
          <w:sz w:val="28"/>
        </w:rPr>
        <w:t xml:space="preserve"> </w:t>
      </w:r>
      <w:r>
        <w:rPr>
          <w:sz w:val="28"/>
        </w:rPr>
        <w:t>I</w:t>
      </w:r>
      <w:r>
        <w:rPr>
          <w:spacing w:val="-40"/>
          <w:sz w:val="28"/>
        </w:rPr>
        <w:t xml:space="preserve"> </w:t>
      </w:r>
      <w:r>
        <w:rPr>
          <w:sz w:val="28"/>
        </w:rPr>
        <w:t>.</w:t>
      </w:r>
      <w:r>
        <w:rPr>
          <w:sz w:val="28"/>
        </w:rPr>
        <w:tab/>
      </w:r>
      <w:r>
        <w:rPr>
          <w:spacing w:val="4"/>
          <w:sz w:val="28"/>
        </w:rPr>
        <w:t xml:space="preserve">Personal Property </w:t>
      </w:r>
      <w:r>
        <w:rPr>
          <w:spacing w:val="3"/>
          <w:sz w:val="28"/>
        </w:rPr>
        <w:t>and</w:t>
      </w:r>
      <w:r>
        <w:rPr>
          <w:spacing w:val="22"/>
          <w:sz w:val="28"/>
        </w:rPr>
        <w:t xml:space="preserve"> </w:t>
      </w:r>
      <w:r>
        <w:rPr>
          <w:spacing w:val="3"/>
          <w:sz w:val="28"/>
        </w:rPr>
        <w:t>Funds</w:t>
      </w:r>
    </w:p>
    <w:p w14:paraId="6A53DFCA" w14:textId="77777777" w:rsidR="00416003" w:rsidRDefault="00790D54">
      <w:pPr>
        <w:pStyle w:val="ListParagraph"/>
        <w:numPr>
          <w:ilvl w:val="0"/>
          <w:numId w:val="50"/>
        </w:numPr>
        <w:tabs>
          <w:tab w:val="left" w:pos="881"/>
          <w:tab w:val="left" w:pos="882"/>
        </w:tabs>
        <w:spacing w:before="4"/>
        <w:rPr>
          <w:sz w:val="28"/>
        </w:rPr>
      </w:pPr>
      <w:r>
        <w:rPr>
          <w:spacing w:val="4"/>
          <w:sz w:val="28"/>
        </w:rPr>
        <w:t>Photographs</w:t>
      </w:r>
    </w:p>
    <w:p w14:paraId="2EBD4836" w14:textId="77777777" w:rsidR="00416003" w:rsidRDefault="00416003">
      <w:pPr>
        <w:spacing w:before="1"/>
        <w:rPr>
          <w:sz w:val="29"/>
        </w:rPr>
      </w:pPr>
    </w:p>
    <w:p w14:paraId="2E8814D0" w14:textId="77777777" w:rsidR="00416003" w:rsidRDefault="00790D54">
      <w:pPr>
        <w:pStyle w:val="ListParagraph"/>
        <w:numPr>
          <w:ilvl w:val="0"/>
          <w:numId w:val="50"/>
        </w:numPr>
        <w:tabs>
          <w:tab w:val="left" w:pos="881"/>
          <w:tab w:val="left" w:pos="882"/>
        </w:tabs>
        <w:rPr>
          <w:sz w:val="28"/>
        </w:rPr>
      </w:pPr>
      <w:r>
        <w:rPr>
          <w:spacing w:val="5"/>
          <w:sz w:val="28"/>
        </w:rPr>
        <w:t xml:space="preserve">Confidentiality </w:t>
      </w:r>
      <w:r>
        <w:rPr>
          <w:sz w:val="28"/>
        </w:rPr>
        <w:t xml:space="preserve">of </w:t>
      </w:r>
      <w:r>
        <w:rPr>
          <w:spacing w:val="3"/>
          <w:sz w:val="28"/>
        </w:rPr>
        <w:t xml:space="preserve">Your </w:t>
      </w:r>
      <w:r>
        <w:rPr>
          <w:spacing w:val="4"/>
          <w:sz w:val="28"/>
        </w:rPr>
        <w:t>Medical</w:t>
      </w:r>
      <w:r>
        <w:rPr>
          <w:spacing w:val="33"/>
          <w:sz w:val="28"/>
        </w:rPr>
        <w:t xml:space="preserve"> </w:t>
      </w:r>
      <w:r>
        <w:rPr>
          <w:spacing w:val="4"/>
          <w:sz w:val="28"/>
        </w:rPr>
        <w:t>Information</w:t>
      </w:r>
    </w:p>
    <w:p w14:paraId="35933732" w14:textId="77777777" w:rsidR="00416003" w:rsidRDefault="00416003">
      <w:pPr>
        <w:spacing w:before="10"/>
        <w:rPr>
          <w:sz w:val="27"/>
        </w:rPr>
      </w:pPr>
    </w:p>
    <w:p w14:paraId="6BB94583" w14:textId="77777777" w:rsidR="00416003" w:rsidRDefault="00790D54">
      <w:pPr>
        <w:pStyle w:val="ListParagraph"/>
        <w:numPr>
          <w:ilvl w:val="0"/>
          <w:numId w:val="50"/>
        </w:numPr>
        <w:tabs>
          <w:tab w:val="left" w:pos="881"/>
          <w:tab w:val="left" w:pos="882"/>
        </w:tabs>
        <w:rPr>
          <w:sz w:val="28"/>
        </w:rPr>
      </w:pPr>
      <w:r>
        <w:rPr>
          <w:spacing w:val="4"/>
          <w:sz w:val="28"/>
        </w:rPr>
        <w:t xml:space="preserve">Facility </w:t>
      </w:r>
      <w:r>
        <w:rPr>
          <w:spacing w:val="3"/>
          <w:sz w:val="28"/>
        </w:rPr>
        <w:t xml:space="preserve">Rules and </w:t>
      </w:r>
      <w:r>
        <w:rPr>
          <w:spacing w:val="4"/>
          <w:sz w:val="28"/>
        </w:rPr>
        <w:t>Grievance</w:t>
      </w:r>
      <w:r>
        <w:rPr>
          <w:spacing w:val="34"/>
          <w:sz w:val="28"/>
        </w:rPr>
        <w:t xml:space="preserve"> </w:t>
      </w:r>
      <w:r>
        <w:rPr>
          <w:spacing w:val="4"/>
          <w:sz w:val="28"/>
        </w:rPr>
        <w:t>Procedure</w:t>
      </w:r>
    </w:p>
    <w:p w14:paraId="3DACB650" w14:textId="77777777" w:rsidR="00416003" w:rsidRDefault="00416003">
      <w:pPr>
        <w:spacing w:before="3"/>
        <w:rPr>
          <w:sz w:val="28"/>
        </w:rPr>
      </w:pPr>
    </w:p>
    <w:p w14:paraId="25DB017E" w14:textId="77777777" w:rsidR="00416003" w:rsidRDefault="00790D54">
      <w:pPr>
        <w:pStyle w:val="ListParagraph"/>
        <w:numPr>
          <w:ilvl w:val="0"/>
          <w:numId w:val="50"/>
        </w:numPr>
        <w:tabs>
          <w:tab w:val="left" w:pos="821"/>
          <w:tab w:val="left" w:pos="822"/>
        </w:tabs>
        <w:spacing w:before="1"/>
        <w:ind w:left="821" w:hanging="720"/>
        <w:rPr>
          <w:sz w:val="28"/>
        </w:rPr>
      </w:pPr>
      <w:r>
        <w:rPr>
          <w:spacing w:val="4"/>
          <w:sz w:val="28"/>
        </w:rPr>
        <w:t xml:space="preserve">Entire Agreement </w:t>
      </w:r>
      <w:r>
        <w:rPr>
          <w:spacing w:val="3"/>
          <w:sz w:val="28"/>
        </w:rPr>
        <w:t xml:space="preserve">and </w:t>
      </w:r>
      <w:r>
        <w:rPr>
          <w:spacing w:val="5"/>
          <w:sz w:val="28"/>
        </w:rPr>
        <w:t>Signature</w:t>
      </w:r>
      <w:r>
        <w:rPr>
          <w:spacing w:val="24"/>
          <w:sz w:val="28"/>
        </w:rPr>
        <w:t xml:space="preserve"> </w:t>
      </w:r>
      <w:r>
        <w:rPr>
          <w:spacing w:val="4"/>
          <w:sz w:val="28"/>
        </w:rPr>
        <w:t>Page</w:t>
      </w:r>
    </w:p>
    <w:p w14:paraId="5DD4FDDD" w14:textId="77777777" w:rsidR="00416003" w:rsidRDefault="00416003">
      <w:pPr>
        <w:rPr>
          <w:sz w:val="28"/>
        </w:rPr>
        <w:sectPr w:rsidR="00416003">
          <w:headerReference w:type="default" r:id="rId156"/>
          <w:footerReference w:type="default" r:id="rId157"/>
          <w:pgSz w:w="12240" w:h="15840"/>
          <w:pgMar w:top="880" w:right="1500" w:bottom="980" w:left="1340" w:header="696" w:footer="793" w:gutter="0"/>
          <w:pgNumType w:start="1"/>
          <w:cols w:space="720"/>
        </w:sectPr>
      </w:pPr>
    </w:p>
    <w:p w14:paraId="4F1BDEE0" w14:textId="77777777" w:rsidR="00416003" w:rsidRDefault="00416003">
      <w:pPr>
        <w:rPr>
          <w:sz w:val="20"/>
        </w:rPr>
      </w:pPr>
    </w:p>
    <w:p w14:paraId="7B421E2C" w14:textId="77777777" w:rsidR="00416003" w:rsidRDefault="00416003">
      <w:pPr>
        <w:spacing w:before="10"/>
        <w:rPr>
          <w:sz w:val="20"/>
        </w:rPr>
      </w:pPr>
    </w:p>
    <w:p w14:paraId="328C8648" w14:textId="77777777" w:rsidR="00416003" w:rsidRDefault="00790D54">
      <w:pPr>
        <w:spacing w:before="98" w:line="249" w:lineRule="auto"/>
        <w:ind w:left="1478" w:right="1129"/>
        <w:jc w:val="center"/>
        <w:rPr>
          <w:b/>
          <w:sz w:val="28"/>
        </w:rPr>
      </w:pPr>
      <w:r>
        <w:rPr>
          <w:b/>
          <w:sz w:val="29"/>
        </w:rPr>
        <w:t>C</w:t>
      </w:r>
      <w:r>
        <w:rPr>
          <w:b/>
          <w:sz w:val="28"/>
        </w:rPr>
        <w:t xml:space="preserve">ALIFORNIA </w:t>
      </w:r>
      <w:r>
        <w:rPr>
          <w:b/>
          <w:sz w:val="29"/>
        </w:rPr>
        <w:t>S</w:t>
      </w:r>
      <w:r>
        <w:rPr>
          <w:b/>
          <w:sz w:val="28"/>
        </w:rPr>
        <w:t xml:space="preserve">TANDARD </w:t>
      </w:r>
      <w:r>
        <w:rPr>
          <w:b/>
          <w:sz w:val="29"/>
        </w:rPr>
        <w:t>A</w:t>
      </w:r>
      <w:r>
        <w:rPr>
          <w:b/>
          <w:sz w:val="28"/>
        </w:rPr>
        <w:t xml:space="preserve">DMISSION </w:t>
      </w:r>
      <w:r>
        <w:rPr>
          <w:b/>
          <w:sz w:val="29"/>
        </w:rPr>
        <w:t>A</w:t>
      </w:r>
      <w:r>
        <w:rPr>
          <w:b/>
          <w:sz w:val="28"/>
        </w:rPr>
        <w:t xml:space="preserve">GREEMENT </w:t>
      </w:r>
      <w:r>
        <w:rPr>
          <w:b/>
          <w:sz w:val="29"/>
        </w:rPr>
        <w:t>F</w:t>
      </w:r>
      <w:r>
        <w:rPr>
          <w:b/>
          <w:sz w:val="28"/>
        </w:rPr>
        <w:t xml:space="preserve">OR </w:t>
      </w:r>
      <w:r>
        <w:rPr>
          <w:b/>
          <w:sz w:val="29"/>
        </w:rPr>
        <w:t>S</w:t>
      </w:r>
      <w:r>
        <w:rPr>
          <w:b/>
          <w:sz w:val="28"/>
        </w:rPr>
        <w:t xml:space="preserve">KILLED </w:t>
      </w:r>
      <w:r>
        <w:rPr>
          <w:b/>
          <w:sz w:val="29"/>
        </w:rPr>
        <w:t>N</w:t>
      </w:r>
      <w:r>
        <w:rPr>
          <w:b/>
          <w:sz w:val="28"/>
        </w:rPr>
        <w:t xml:space="preserve">URSING </w:t>
      </w:r>
      <w:r>
        <w:rPr>
          <w:b/>
          <w:sz w:val="29"/>
        </w:rPr>
        <w:t>F</w:t>
      </w:r>
      <w:r>
        <w:rPr>
          <w:b/>
          <w:sz w:val="28"/>
        </w:rPr>
        <w:t>ACILITIES</w:t>
      </w:r>
    </w:p>
    <w:p w14:paraId="54083B37" w14:textId="77777777" w:rsidR="00416003" w:rsidRDefault="00790D54">
      <w:pPr>
        <w:spacing w:line="328" w:lineRule="exact"/>
        <w:ind w:left="1476" w:right="1129"/>
        <w:jc w:val="center"/>
        <w:rPr>
          <w:b/>
          <w:sz w:val="28"/>
        </w:rPr>
      </w:pPr>
      <w:r>
        <w:rPr>
          <w:b/>
          <w:sz w:val="29"/>
        </w:rPr>
        <w:t>A</w:t>
      </w:r>
      <w:r>
        <w:rPr>
          <w:b/>
          <w:sz w:val="28"/>
        </w:rPr>
        <w:t xml:space="preserve">ND </w:t>
      </w:r>
      <w:r>
        <w:rPr>
          <w:b/>
          <w:sz w:val="29"/>
        </w:rPr>
        <w:t>I</w:t>
      </w:r>
      <w:r>
        <w:rPr>
          <w:b/>
          <w:sz w:val="28"/>
        </w:rPr>
        <w:t xml:space="preserve">NTERMEDIATE </w:t>
      </w:r>
      <w:r>
        <w:rPr>
          <w:b/>
          <w:sz w:val="29"/>
        </w:rPr>
        <w:t>C</w:t>
      </w:r>
      <w:r>
        <w:rPr>
          <w:b/>
          <w:sz w:val="28"/>
        </w:rPr>
        <w:t xml:space="preserve">ARE </w:t>
      </w:r>
      <w:r>
        <w:rPr>
          <w:b/>
          <w:sz w:val="29"/>
        </w:rPr>
        <w:t>F</w:t>
      </w:r>
      <w:r>
        <w:rPr>
          <w:b/>
          <w:sz w:val="28"/>
        </w:rPr>
        <w:t>ACILITIES</w:t>
      </w:r>
    </w:p>
    <w:p w14:paraId="5AD49C9F" w14:textId="77777777" w:rsidR="00416003" w:rsidRDefault="00416003">
      <w:pPr>
        <w:rPr>
          <w:b/>
          <w:sz w:val="32"/>
        </w:rPr>
      </w:pPr>
    </w:p>
    <w:p w14:paraId="29897254" w14:textId="77777777" w:rsidR="00416003" w:rsidRDefault="00416003">
      <w:pPr>
        <w:spacing w:before="3"/>
        <w:rPr>
          <w:b/>
          <w:sz w:val="38"/>
        </w:rPr>
      </w:pPr>
    </w:p>
    <w:p w14:paraId="18F3CFF1" w14:textId="77777777" w:rsidR="00416003" w:rsidRDefault="00790D54">
      <w:pPr>
        <w:spacing w:before="1"/>
        <w:ind w:left="1417" w:right="1129"/>
        <w:jc w:val="center"/>
        <w:rPr>
          <w:b/>
          <w:sz w:val="28"/>
        </w:rPr>
      </w:pPr>
      <w:r>
        <w:rPr>
          <w:b/>
          <w:spacing w:val="16"/>
          <w:sz w:val="28"/>
        </w:rPr>
        <w:t xml:space="preserve">TABLE </w:t>
      </w:r>
      <w:r>
        <w:rPr>
          <w:b/>
          <w:spacing w:val="11"/>
          <w:sz w:val="28"/>
        </w:rPr>
        <w:t>OF</w:t>
      </w:r>
      <w:r>
        <w:rPr>
          <w:b/>
          <w:spacing w:val="65"/>
          <w:sz w:val="28"/>
        </w:rPr>
        <w:t xml:space="preserve"> </w:t>
      </w:r>
      <w:r>
        <w:rPr>
          <w:b/>
          <w:spacing w:val="18"/>
          <w:sz w:val="28"/>
        </w:rPr>
        <w:t>CONTENTS</w:t>
      </w:r>
    </w:p>
    <w:p w14:paraId="5C7D18B5" w14:textId="77777777" w:rsidR="00416003" w:rsidRDefault="00416003">
      <w:pPr>
        <w:spacing w:before="6"/>
        <w:rPr>
          <w:b/>
          <w:sz w:val="27"/>
        </w:rPr>
      </w:pPr>
    </w:p>
    <w:p w14:paraId="4629AE85" w14:textId="77777777" w:rsidR="00416003" w:rsidRDefault="00790D54">
      <w:pPr>
        <w:ind w:left="119"/>
        <w:rPr>
          <w:sz w:val="28"/>
        </w:rPr>
      </w:pPr>
      <w:r>
        <w:rPr>
          <w:b/>
          <w:sz w:val="28"/>
        </w:rPr>
        <w:t xml:space="preserve">ATTACHMENT A –  </w:t>
      </w:r>
      <w:r>
        <w:rPr>
          <w:sz w:val="28"/>
        </w:rPr>
        <w:t>Facility Owner and Licensee Identification</w:t>
      </w:r>
    </w:p>
    <w:p w14:paraId="48190B31" w14:textId="77777777" w:rsidR="00416003" w:rsidRDefault="00416003">
      <w:pPr>
        <w:spacing w:before="5"/>
        <w:rPr>
          <w:sz w:val="27"/>
        </w:rPr>
      </w:pPr>
    </w:p>
    <w:p w14:paraId="03CF3FB4" w14:textId="77777777" w:rsidR="00416003" w:rsidRDefault="00790D54">
      <w:pPr>
        <w:spacing w:before="1" w:line="247" w:lineRule="auto"/>
        <w:ind w:left="983" w:right="669" w:hanging="864"/>
        <w:rPr>
          <w:sz w:val="28"/>
        </w:rPr>
      </w:pPr>
      <w:r>
        <w:rPr>
          <w:b/>
          <w:sz w:val="28"/>
        </w:rPr>
        <w:t xml:space="preserve">ATTACHMENT B -1 – </w:t>
      </w:r>
      <w:r>
        <w:rPr>
          <w:sz w:val="28"/>
        </w:rPr>
        <w:t>Supplies and Services Included in the Basic Daily Rate for Private Pay and Privately Insured</w:t>
      </w:r>
      <w:r>
        <w:rPr>
          <w:spacing w:val="-50"/>
          <w:sz w:val="28"/>
        </w:rPr>
        <w:t xml:space="preserve"> </w:t>
      </w:r>
      <w:r>
        <w:rPr>
          <w:sz w:val="28"/>
        </w:rPr>
        <w:t>Residents</w:t>
      </w:r>
    </w:p>
    <w:p w14:paraId="40CB9B41" w14:textId="77777777" w:rsidR="00416003" w:rsidRDefault="00416003">
      <w:pPr>
        <w:spacing w:before="1"/>
        <w:rPr>
          <w:sz w:val="27"/>
        </w:rPr>
      </w:pPr>
    </w:p>
    <w:p w14:paraId="5E0FF5A9" w14:textId="77777777" w:rsidR="00416003" w:rsidRDefault="00790D54">
      <w:pPr>
        <w:ind w:left="983" w:right="669" w:hanging="864"/>
        <w:rPr>
          <w:sz w:val="28"/>
        </w:rPr>
      </w:pPr>
      <w:r>
        <w:rPr>
          <w:b/>
          <w:sz w:val="28"/>
        </w:rPr>
        <w:t xml:space="preserve">ATTACHMENT B -2 – </w:t>
      </w:r>
      <w:r>
        <w:rPr>
          <w:sz w:val="28"/>
        </w:rPr>
        <w:t>Optional Supplies and Services Not Included in the Basic Daily Rate for Private Pay and Privately Insured Residents</w:t>
      </w:r>
    </w:p>
    <w:p w14:paraId="25504790" w14:textId="77777777" w:rsidR="00416003" w:rsidRDefault="00416003">
      <w:pPr>
        <w:spacing w:before="3"/>
        <w:rPr>
          <w:sz w:val="28"/>
        </w:rPr>
      </w:pPr>
    </w:p>
    <w:p w14:paraId="13D619C2" w14:textId="77777777" w:rsidR="00416003" w:rsidRDefault="00790D54">
      <w:pPr>
        <w:spacing w:line="242" w:lineRule="auto"/>
        <w:ind w:left="983" w:right="669" w:hanging="864"/>
        <w:rPr>
          <w:sz w:val="28"/>
        </w:rPr>
      </w:pPr>
      <w:r>
        <w:rPr>
          <w:b/>
          <w:sz w:val="28"/>
        </w:rPr>
        <w:t xml:space="preserve">ATTACHMENT C -1 – </w:t>
      </w:r>
      <w:r>
        <w:rPr>
          <w:sz w:val="28"/>
        </w:rPr>
        <w:t>Supplies and Services Included in the Basic Daily Rate for Medi-Cal Residents</w:t>
      </w:r>
    </w:p>
    <w:p w14:paraId="17A6F508" w14:textId="77777777" w:rsidR="00416003" w:rsidRDefault="00416003">
      <w:pPr>
        <w:spacing w:before="2"/>
        <w:rPr>
          <w:sz w:val="27"/>
        </w:rPr>
      </w:pPr>
    </w:p>
    <w:p w14:paraId="7B12E74E" w14:textId="77777777" w:rsidR="00416003" w:rsidRDefault="00790D54">
      <w:pPr>
        <w:spacing w:line="242" w:lineRule="auto"/>
        <w:ind w:left="983" w:right="1406" w:hanging="864"/>
        <w:rPr>
          <w:sz w:val="28"/>
        </w:rPr>
      </w:pPr>
      <w:r>
        <w:rPr>
          <w:b/>
          <w:sz w:val="28"/>
        </w:rPr>
        <w:t xml:space="preserve">ATTACHMENT C-2 – </w:t>
      </w:r>
      <w:r>
        <w:rPr>
          <w:sz w:val="28"/>
        </w:rPr>
        <w:t>Supplies and Services Not Included in the Medi-Cal Basic Daily Rate That Medi-Cal Will Pay the Dispensing Provider For Separately</w:t>
      </w:r>
    </w:p>
    <w:p w14:paraId="1F408C68" w14:textId="77777777" w:rsidR="00416003" w:rsidRDefault="00416003">
      <w:pPr>
        <w:spacing w:before="7"/>
        <w:rPr>
          <w:sz w:val="27"/>
        </w:rPr>
      </w:pPr>
    </w:p>
    <w:p w14:paraId="0A572902" w14:textId="77777777" w:rsidR="00416003" w:rsidRDefault="00790D54">
      <w:pPr>
        <w:spacing w:line="242" w:lineRule="auto"/>
        <w:ind w:left="983" w:right="914" w:hanging="864"/>
        <w:rPr>
          <w:sz w:val="28"/>
        </w:rPr>
      </w:pPr>
      <w:r>
        <w:rPr>
          <w:b/>
          <w:sz w:val="28"/>
        </w:rPr>
        <w:t xml:space="preserve">ATTACHMENT C -3 – </w:t>
      </w:r>
      <w:r>
        <w:rPr>
          <w:sz w:val="28"/>
        </w:rPr>
        <w:t>Optional Supplies and Services Not Covered By Medi-Cal That May Be Purchased By Medi-Cal Residents</w:t>
      </w:r>
    </w:p>
    <w:p w14:paraId="4CCCE02F" w14:textId="77777777" w:rsidR="00416003" w:rsidRDefault="00416003">
      <w:pPr>
        <w:spacing w:before="7"/>
        <w:rPr>
          <w:sz w:val="27"/>
        </w:rPr>
      </w:pPr>
    </w:p>
    <w:p w14:paraId="6AC1363A" w14:textId="77777777" w:rsidR="00416003" w:rsidRDefault="00790D54">
      <w:pPr>
        <w:spacing w:line="242" w:lineRule="auto"/>
        <w:ind w:left="983" w:right="669" w:hanging="864"/>
        <w:rPr>
          <w:sz w:val="28"/>
        </w:rPr>
      </w:pPr>
      <w:r>
        <w:rPr>
          <w:b/>
          <w:sz w:val="28"/>
        </w:rPr>
        <w:t xml:space="preserve">ATTACHMENT D -1 – </w:t>
      </w:r>
      <w:r>
        <w:rPr>
          <w:sz w:val="28"/>
        </w:rPr>
        <w:t>Supplies and Services Covered By the Medicare Program For Medicare Residents</w:t>
      </w:r>
    </w:p>
    <w:p w14:paraId="114A3008" w14:textId="77777777" w:rsidR="00416003" w:rsidRDefault="00416003">
      <w:pPr>
        <w:spacing w:before="2"/>
        <w:rPr>
          <w:sz w:val="27"/>
        </w:rPr>
      </w:pPr>
    </w:p>
    <w:p w14:paraId="66215807" w14:textId="77777777" w:rsidR="00416003" w:rsidRDefault="00790D54">
      <w:pPr>
        <w:ind w:left="983" w:right="914" w:hanging="864"/>
        <w:rPr>
          <w:sz w:val="28"/>
        </w:rPr>
      </w:pPr>
      <w:r>
        <w:rPr>
          <w:b/>
          <w:sz w:val="28"/>
        </w:rPr>
        <w:t xml:space="preserve">ATTACHMENT D -2 – </w:t>
      </w:r>
      <w:r>
        <w:rPr>
          <w:sz w:val="28"/>
        </w:rPr>
        <w:t>Optional Supplies and Services Not Covered By Medicare That May Be Purchased By Medicare</w:t>
      </w:r>
      <w:r>
        <w:rPr>
          <w:spacing w:val="-52"/>
          <w:sz w:val="28"/>
        </w:rPr>
        <w:t xml:space="preserve"> </w:t>
      </w:r>
      <w:r>
        <w:rPr>
          <w:sz w:val="28"/>
        </w:rPr>
        <w:t>Residents</w:t>
      </w:r>
    </w:p>
    <w:p w14:paraId="283AFC6E" w14:textId="77777777" w:rsidR="00416003" w:rsidRDefault="00416003">
      <w:pPr>
        <w:spacing w:before="3"/>
        <w:rPr>
          <w:sz w:val="28"/>
        </w:rPr>
      </w:pPr>
    </w:p>
    <w:p w14:paraId="79F2D369" w14:textId="77777777" w:rsidR="00416003" w:rsidRDefault="00790D54">
      <w:pPr>
        <w:ind w:left="119"/>
        <w:rPr>
          <w:sz w:val="28"/>
        </w:rPr>
      </w:pPr>
      <w:r>
        <w:rPr>
          <w:b/>
          <w:sz w:val="28"/>
        </w:rPr>
        <w:t xml:space="preserve">ATTACHMENT E – </w:t>
      </w:r>
      <w:r>
        <w:rPr>
          <w:sz w:val="28"/>
        </w:rPr>
        <w:t>Authorization for Disclosure of Medical Information</w:t>
      </w:r>
    </w:p>
    <w:p w14:paraId="73A55FF9" w14:textId="77777777" w:rsidR="00416003" w:rsidRDefault="00416003">
      <w:pPr>
        <w:spacing w:before="3"/>
        <w:rPr>
          <w:sz w:val="28"/>
        </w:rPr>
      </w:pPr>
    </w:p>
    <w:p w14:paraId="2A5FC4FA" w14:textId="77777777" w:rsidR="00416003" w:rsidRDefault="00790D54">
      <w:pPr>
        <w:ind w:left="119"/>
        <w:rPr>
          <w:sz w:val="28"/>
        </w:rPr>
      </w:pPr>
      <w:r>
        <w:rPr>
          <w:b/>
          <w:sz w:val="28"/>
        </w:rPr>
        <w:t xml:space="preserve">ATTACHMENT F – </w:t>
      </w:r>
      <w:r>
        <w:rPr>
          <w:sz w:val="28"/>
        </w:rPr>
        <w:t>Resident Bill of Rights</w:t>
      </w:r>
    </w:p>
    <w:p w14:paraId="3714657D" w14:textId="77777777" w:rsidR="00416003" w:rsidRDefault="00416003">
      <w:pPr>
        <w:rPr>
          <w:sz w:val="28"/>
        </w:rPr>
        <w:sectPr w:rsidR="00416003">
          <w:pgSz w:w="12240" w:h="15840"/>
          <w:pgMar w:top="880" w:right="1500" w:bottom="980" w:left="1180" w:header="696" w:footer="793" w:gutter="0"/>
          <w:cols w:space="720"/>
        </w:sectPr>
      </w:pPr>
    </w:p>
    <w:p w14:paraId="24864EDE" w14:textId="77777777" w:rsidR="00416003" w:rsidRDefault="00416003">
      <w:pPr>
        <w:rPr>
          <w:sz w:val="20"/>
        </w:rPr>
      </w:pPr>
    </w:p>
    <w:p w14:paraId="4F8C680C" w14:textId="77777777" w:rsidR="00416003" w:rsidRDefault="00416003">
      <w:pPr>
        <w:spacing w:before="8"/>
        <w:rPr>
          <w:sz w:val="17"/>
        </w:rPr>
      </w:pPr>
    </w:p>
    <w:p w14:paraId="5880868D" w14:textId="77777777" w:rsidR="00416003" w:rsidRDefault="00790D54">
      <w:pPr>
        <w:tabs>
          <w:tab w:val="left" w:pos="8741"/>
        </w:tabs>
        <w:spacing w:before="92"/>
        <w:ind w:left="200"/>
        <w:rPr>
          <w:b/>
          <w:sz w:val="24"/>
        </w:rPr>
      </w:pPr>
      <w:bookmarkStart w:id="479" w:name="Resident_Name:"/>
      <w:bookmarkEnd w:id="479"/>
      <w:r>
        <w:rPr>
          <w:b/>
          <w:sz w:val="24"/>
        </w:rPr>
        <w:t>Resident</w:t>
      </w:r>
      <w:r>
        <w:rPr>
          <w:b/>
          <w:spacing w:val="-8"/>
          <w:sz w:val="24"/>
        </w:rPr>
        <w:t xml:space="preserve"> </w:t>
      </w:r>
      <w:r>
        <w:rPr>
          <w:b/>
          <w:sz w:val="24"/>
        </w:rPr>
        <w:t>Name:</w:t>
      </w:r>
      <w:r>
        <w:rPr>
          <w:b/>
          <w:spacing w:val="2"/>
          <w:sz w:val="24"/>
        </w:rPr>
        <w:t xml:space="preserve"> </w:t>
      </w:r>
      <w:r>
        <w:rPr>
          <w:b/>
          <w:sz w:val="24"/>
          <w:u w:val="thick"/>
        </w:rPr>
        <w:t xml:space="preserve"> </w:t>
      </w:r>
      <w:r>
        <w:rPr>
          <w:b/>
          <w:sz w:val="24"/>
          <w:u w:val="thick"/>
        </w:rPr>
        <w:tab/>
      </w:r>
    </w:p>
    <w:p w14:paraId="55B6A22B" w14:textId="77777777" w:rsidR="00416003" w:rsidRDefault="00416003">
      <w:pPr>
        <w:spacing w:before="2"/>
        <w:rPr>
          <w:b/>
          <w:sz w:val="16"/>
        </w:rPr>
      </w:pPr>
    </w:p>
    <w:p w14:paraId="5A782862" w14:textId="77777777" w:rsidR="00416003" w:rsidRDefault="00790D54">
      <w:pPr>
        <w:tabs>
          <w:tab w:val="left" w:pos="4018"/>
          <w:tab w:val="left" w:pos="8760"/>
        </w:tabs>
        <w:spacing w:before="92"/>
        <w:ind w:left="200"/>
        <w:rPr>
          <w:b/>
          <w:sz w:val="24"/>
        </w:rPr>
      </w:pPr>
      <w:r>
        <w:rPr>
          <w:b/>
          <w:sz w:val="24"/>
        </w:rPr>
        <w:t>Admission</w:t>
      </w:r>
      <w:r>
        <w:rPr>
          <w:b/>
          <w:spacing w:val="-3"/>
          <w:sz w:val="24"/>
        </w:rPr>
        <w:t xml:space="preserve"> </w:t>
      </w:r>
      <w:r>
        <w:rPr>
          <w:b/>
          <w:sz w:val="24"/>
        </w:rPr>
        <w:t>Date:</w:t>
      </w:r>
      <w:r>
        <w:rPr>
          <w:b/>
          <w:sz w:val="24"/>
          <w:u w:val="thick"/>
        </w:rPr>
        <w:t xml:space="preserve"> </w:t>
      </w:r>
      <w:r>
        <w:rPr>
          <w:b/>
          <w:sz w:val="24"/>
          <w:u w:val="thick"/>
        </w:rPr>
        <w:tab/>
      </w:r>
      <w:r>
        <w:rPr>
          <w:b/>
          <w:sz w:val="24"/>
        </w:rPr>
        <w:t>Resident</w:t>
      </w:r>
      <w:r>
        <w:rPr>
          <w:b/>
          <w:spacing w:val="-13"/>
          <w:sz w:val="24"/>
        </w:rPr>
        <w:t xml:space="preserve"> </w:t>
      </w:r>
      <w:r>
        <w:rPr>
          <w:b/>
          <w:sz w:val="24"/>
        </w:rPr>
        <w:t>Number:</w:t>
      </w:r>
      <w:r>
        <w:rPr>
          <w:b/>
          <w:spacing w:val="2"/>
          <w:sz w:val="24"/>
        </w:rPr>
        <w:t xml:space="preserve"> </w:t>
      </w:r>
      <w:r>
        <w:rPr>
          <w:b/>
          <w:sz w:val="24"/>
          <w:u w:val="thick"/>
        </w:rPr>
        <w:t xml:space="preserve"> </w:t>
      </w:r>
      <w:r>
        <w:rPr>
          <w:b/>
          <w:sz w:val="24"/>
          <w:u w:val="thick"/>
        </w:rPr>
        <w:tab/>
      </w:r>
    </w:p>
    <w:p w14:paraId="4EB20C7F" w14:textId="77777777" w:rsidR="00416003" w:rsidRDefault="00416003">
      <w:pPr>
        <w:spacing w:before="8"/>
        <w:rPr>
          <w:b/>
          <w:sz w:val="15"/>
        </w:rPr>
      </w:pPr>
    </w:p>
    <w:p w14:paraId="1F963643" w14:textId="77777777" w:rsidR="00416003" w:rsidRDefault="00790D54">
      <w:pPr>
        <w:tabs>
          <w:tab w:val="left" w:pos="8823"/>
        </w:tabs>
        <w:spacing w:before="93"/>
        <w:ind w:left="200"/>
        <w:rPr>
          <w:b/>
          <w:sz w:val="24"/>
        </w:rPr>
      </w:pPr>
      <w:r>
        <w:rPr>
          <w:b/>
          <w:sz w:val="24"/>
        </w:rPr>
        <w:t>Facility</w:t>
      </w:r>
      <w:r>
        <w:rPr>
          <w:b/>
          <w:spacing w:val="-8"/>
          <w:sz w:val="24"/>
        </w:rPr>
        <w:t xml:space="preserve"> </w:t>
      </w:r>
      <w:r>
        <w:rPr>
          <w:b/>
          <w:sz w:val="24"/>
        </w:rPr>
        <w:t>Name:</w:t>
      </w:r>
      <w:r>
        <w:rPr>
          <w:b/>
          <w:spacing w:val="2"/>
          <w:sz w:val="24"/>
        </w:rPr>
        <w:t xml:space="preserve"> </w:t>
      </w:r>
      <w:r>
        <w:rPr>
          <w:b/>
          <w:sz w:val="24"/>
          <w:u w:val="thick"/>
        </w:rPr>
        <w:t xml:space="preserve"> </w:t>
      </w:r>
      <w:r>
        <w:rPr>
          <w:b/>
          <w:sz w:val="24"/>
          <w:u w:val="thick"/>
        </w:rPr>
        <w:tab/>
      </w:r>
    </w:p>
    <w:p w14:paraId="60AC5ED0" w14:textId="77777777" w:rsidR="00416003" w:rsidRDefault="00416003">
      <w:pPr>
        <w:rPr>
          <w:b/>
          <w:sz w:val="20"/>
        </w:rPr>
      </w:pPr>
    </w:p>
    <w:p w14:paraId="4FBE2D6D" w14:textId="77777777" w:rsidR="00416003" w:rsidRDefault="00416003">
      <w:pPr>
        <w:spacing w:before="9"/>
        <w:rPr>
          <w:b/>
          <w:sz w:val="19"/>
        </w:rPr>
      </w:pPr>
    </w:p>
    <w:p w14:paraId="4DE17C99" w14:textId="77777777" w:rsidR="00416003" w:rsidRDefault="00790D54">
      <w:pPr>
        <w:spacing w:before="92"/>
        <w:ind w:left="511" w:right="927"/>
        <w:jc w:val="center"/>
        <w:rPr>
          <w:b/>
          <w:sz w:val="24"/>
        </w:rPr>
      </w:pPr>
      <w:r>
        <w:rPr>
          <w:b/>
          <w:sz w:val="24"/>
          <w:u w:val="thick"/>
        </w:rPr>
        <w:t>CALIFORNIA STANDARD ADMISSION AGREEMENT</w:t>
      </w:r>
    </w:p>
    <w:p w14:paraId="5E75D6CB" w14:textId="77777777" w:rsidR="00416003" w:rsidRDefault="00790D54">
      <w:pPr>
        <w:spacing w:before="2"/>
        <w:ind w:left="513" w:right="927"/>
        <w:jc w:val="center"/>
        <w:rPr>
          <w:b/>
          <w:sz w:val="24"/>
        </w:rPr>
      </w:pPr>
      <w:r>
        <w:rPr>
          <w:b/>
          <w:sz w:val="24"/>
          <w:u w:val="thick"/>
        </w:rPr>
        <w:t>FOR SKILLED NURSING FACILITIES AND INTERMEDIATE CARE FACILITIES</w:t>
      </w:r>
    </w:p>
    <w:p w14:paraId="69BE0216" w14:textId="77777777" w:rsidR="00416003" w:rsidRDefault="00416003">
      <w:pPr>
        <w:rPr>
          <w:b/>
          <w:sz w:val="20"/>
        </w:rPr>
      </w:pPr>
    </w:p>
    <w:p w14:paraId="3962E5C0" w14:textId="77777777" w:rsidR="00416003" w:rsidRDefault="00416003">
      <w:pPr>
        <w:spacing w:before="2"/>
        <w:rPr>
          <w:b/>
          <w:sz w:val="20"/>
        </w:rPr>
      </w:pPr>
    </w:p>
    <w:p w14:paraId="2214D5D6" w14:textId="77777777" w:rsidR="00416003" w:rsidRDefault="00790D54">
      <w:pPr>
        <w:pStyle w:val="ListParagraph"/>
        <w:numPr>
          <w:ilvl w:val="1"/>
          <w:numId w:val="50"/>
        </w:numPr>
        <w:tabs>
          <w:tab w:val="left" w:pos="919"/>
          <w:tab w:val="left" w:pos="920"/>
        </w:tabs>
        <w:spacing w:before="92"/>
        <w:rPr>
          <w:b/>
          <w:sz w:val="24"/>
        </w:rPr>
      </w:pPr>
      <w:r>
        <w:rPr>
          <w:b/>
          <w:sz w:val="24"/>
          <w:u w:val="thick"/>
        </w:rPr>
        <w:t>Preamble</w:t>
      </w:r>
    </w:p>
    <w:p w14:paraId="145C397A" w14:textId="77777777" w:rsidR="00416003" w:rsidRDefault="00416003">
      <w:pPr>
        <w:spacing w:before="6"/>
        <w:rPr>
          <w:b/>
          <w:sz w:val="15"/>
        </w:rPr>
      </w:pPr>
    </w:p>
    <w:p w14:paraId="3115C2C8" w14:textId="77777777" w:rsidR="00416003" w:rsidRDefault="00790D54">
      <w:pPr>
        <w:pStyle w:val="BodyText"/>
        <w:spacing w:before="92"/>
        <w:ind w:left="200" w:right="94"/>
        <w:rPr>
          <w:rFonts w:ascii="Arial"/>
        </w:rPr>
      </w:pPr>
      <w:r>
        <w:rPr>
          <w:rFonts w:ascii="Arial"/>
        </w:rPr>
        <w:t>The California Standard Admission Agreement is an admission contract that this Facility is required by state law and regulation to use. It is a legally binding agreement that defines the rights and obligations of each person (or party) signing the contract. Please read this Agreement carefully before you sign it. If you have any questions, please discuss them with Facility staff before you sign the agreement. You are encouraged to have this contract reviewed by your legal representative, or by any other advisor of your choice, before you sign it.</w:t>
      </w:r>
    </w:p>
    <w:p w14:paraId="2ADE34BF" w14:textId="77777777" w:rsidR="00416003" w:rsidRDefault="00416003">
      <w:pPr>
        <w:spacing w:before="11"/>
        <w:rPr>
          <w:sz w:val="23"/>
        </w:rPr>
      </w:pPr>
    </w:p>
    <w:p w14:paraId="299A3ECE" w14:textId="77777777" w:rsidR="00416003" w:rsidRDefault="00790D54">
      <w:pPr>
        <w:pStyle w:val="BodyText"/>
        <w:ind w:left="200" w:right="669"/>
        <w:rPr>
          <w:rFonts w:ascii="Arial"/>
        </w:rPr>
      </w:pPr>
      <w:r>
        <w:rPr>
          <w:rFonts w:ascii="Arial"/>
        </w:rPr>
        <w:t xml:space="preserve">You may also call the Office of the State Long Term Care Ombudsman at 1-800-231- 4024, for more information about this Facility. The report of the most recent state licensing visit to our facility is posted </w:t>
      </w:r>
      <w:r>
        <w:rPr>
          <w:rFonts w:ascii="Arial"/>
          <w:u w:val="single"/>
        </w:rPr>
        <w:t xml:space="preserve">at the entrance sign-in table </w:t>
      </w:r>
      <w:r>
        <w:rPr>
          <w:rFonts w:ascii="Arial"/>
        </w:rPr>
        <w:t>, and a copy of it or of reports of prior inspections may be obtained from the local office of the California Department of Public Health (CDPH), Licensing and Certification Division</w:t>
      </w:r>
    </w:p>
    <w:p w14:paraId="1D684040" w14:textId="77777777" w:rsidR="00416003" w:rsidRDefault="00790D54">
      <w:pPr>
        <w:pStyle w:val="BodyText"/>
        <w:tabs>
          <w:tab w:val="left" w:pos="4603"/>
        </w:tabs>
        <w:spacing w:line="267" w:lineRule="exact"/>
        <w:ind w:left="200"/>
        <w:rPr>
          <w:rFonts w:ascii="Arial"/>
        </w:rPr>
      </w:pPr>
      <w:r>
        <w:rPr>
          <w:rFonts w:ascii="Arial"/>
          <w:u w:val="thick"/>
        </w:rPr>
        <w:t>San Jose District Office (408)</w:t>
      </w:r>
      <w:r>
        <w:rPr>
          <w:rFonts w:ascii="Arial"/>
          <w:spacing w:val="-18"/>
          <w:u w:val="thick"/>
        </w:rPr>
        <w:t xml:space="preserve"> </w:t>
      </w:r>
      <w:r>
        <w:rPr>
          <w:rFonts w:ascii="Arial"/>
          <w:u w:val="thick"/>
        </w:rPr>
        <w:t>277-1784</w:t>
      </w:r>
      <w:r>
        <w:rPr>
          <w:rFonts w:ascii="Arial"/>
          <w:u w:val="thick"/>
        </w:rPr>
        <w:tab/>
      </w:r>
    </w:p>
    <w:p w14:paraId="4375A1CE" w14:textId="77777777" w:rsidR="00416003" w:rsidRDefault="00790D54">
      <w:pPr>
        <w:spacing w:line="180" w:lineRule="exact"/>
        <w:ind w:left="1640"/>
        <w:rPr>
          <w:i/>
          <w:sz w:val="16"/>
        </w:rPr>
      </w:pPr>
      <w:r>
        <w:rPr>
          <w:i/>
          <w:sz w:val="16"/>
          <w:u w:val="single"/>
        </w:rPr>
        <w:t>(Location of District Office</w:t>
      </w:r>
      <w:r>
        <w:rPr>
          <w:i/>
          <w:sz w:val="16"/>
        </w:rPr>
        <w:t>)</w:t>
      </w:r>
    </w:p>
    <w:p w14:paraId="12CD2B6A" w14:textId="77777777" w:rsidR="00416003" w:rsidRDefault="00416003">
      <w:pPr>
        <w:spacing w:before="9"/>
        <w:rPr>
          <w:i/>
          <w:sz w:val="26"/>
        </w:rPr>
      </w:pPr>
    </w:p>
    <w:p w14:paraId="6407313C" w14:textId="77777777" w:rsidR="00416003" w:rsidRDefault="00790D54">
      <w:pPr>
        <w:pStyle w:val="BodyText"/>
        <w:spacing w:before="93"/>
        <w:ind w:left="200" w:right="935"/>
        <w:rPr>
          <w:rFonts w:ascii="Arial"/>
        </w:rPr>
      </w:pPr>
      <w:r>
        <w:rPr>
          <w:rFonts w:ascii="Arial"/>
        </w:rPr>
        <w:t>If our facility participates in the Medi-Cal or Medicare programs, we will keep survey, certification and complaint investigation reports for the past three years and will make these reports available for anyone to review upon request.</w:t>
      </w:r>
    </w:p>
    <w:p w14:paraId="02F8BFB0" w14:textId="77777777" w:rsidR="00416003" w:rsidRDefault="00416003">
      <w:pPr>
        <w:spacing w:before="9"/>
        <w:rPr>
          <w:sz w:val="23"/>
        </w:rPr>
      </w:pPr>
    </w:p>
    <w:p w14:paraId="1BDE8434" w14:textId="77777777" w:rsidR="00416003" w:rsidRDefault="00790D54">
      <w:pPr>
        <w:pStyle w:val="BodyText"/>
        <w:ind w:left="200" w:right="734"/>
        <w:rPr>
          <w:rFonts w:ascii="Arial"/>
        </w:rPr>
      </w:pPr>
      <w:r>
        <w:rPr>
          <w:rFonts w:ascii="Arial"/>
        </w:rPr>
        <w:t>If you are able to do so, you are required to sign this Agreement in order to be admitted to this Facility. If you are not able to sign this Agreement, your representative may sign it for you. You shall not be required to sign any other document at the time of, or as a condition of, admission to this Facility.</w:t>
      </w:r>
    </w:p>
    <w:p w14:paraId="42827A63" w14:textId="77777777" w:rsidR="00416003" w:rsidRDefault="00416003">
      <w:pPr>
        <w:spacing w:before="4"/>
        <w:rPr>
          <w:sz w:val="24"/>
        </w:rPr>
      </w:pPr>
    </w:p>
    <w:p w14:paraId="229DFAFD" w14:textId="77777777" w:rsidR="00416003" w:rsidRDefault="00790D54">
      <w:pPr>
        <w:numPr>
          <w:ilvl w:val="1"/>
          <w:numId w:val="50"/>
        </w:numPr>
        <w:tabs>
          <w:tab w:val="left" w:pos="919"/>
          <w:tab w:val="left" w:pos="920"/>
        </w:tabs>
        <w:rPr>
          <w:b/>
          <w:sz w:val="24"/>
        </w:rPr>
      </w:pPr>
      <w:bookmarkStart w:id="480" w:name="II._Identification_of_Parties_to_this_Ag"/>
      <w:bookmarkEnd w:id="480"/>
      <w:r>
        <w:rPr>
          <w:b/>
          <w:sz w:val="24"/>
          <w:u w:val="thick"/>
        </w:rPr>
        <w:t>Identification of Parties to this</w:t>
      </w:r>
      <w:r>
        <w:rPr>
          <w:b/>
          <w:spacing w:val="-19"/>
          <w:sz w:val="24"/>
          <w:u w:val="thick"/>
        </w:rPr>
        <w:t xml:space="preserve"> </w:t>
      </w:r>
      <w:r>
        <w:rPr>
          <w:b/>
          <w:sz w:val="24"/>
          <w:u w:val="thick"/>
        </w:rPr>
        <w:t>Agreement</w:t>
      </w:r>
    </w:p>
    <w:p w14:paraId="21B27947" w14:textId="77777777" w:rsidR="00416003" w:rsidRDefault="00416003">
      <w:pPr>
        <w:spacing w:before="10"/>
        <w:rPr>
          <w:b/>
          <w:sz w:val="15"/>
        </w:rPr>
      </w:pPr>
    </w:p>
    <w:p w14:paraId="56E36991" w14:textId="77777777" w:rsidR="00416003" w:rsidRDefault="00790D54">
      <w:pPr>
        <w:pStyle w:val="BodyText"/>
        <w:spacing w:before="93"/>
        <w:ind w:left="200"/>
        <w:rPr>
          <w:rFonts w:ascii="Arial"/>
        </w:rPr>
      </w:pPr>
      <w:r>
        <w:rPr>
          <w:rFonts w:ascii="Arial"/>
        </w:rPr>
        <w:t>DEFINITIONS</w:t>
      </w:r>
    </w:p>
    <w:p w14:paraId="6D55B22B" w14:textId="77777777" w:rsidR="00416003" w:rsidRDefault="00416003">
      <w:pPr>
        <w:spacing w:before="10"/>
        <w:rPr>
          <w:sz w:val="24"/>
        </w:rPr>
      </w:pPr>
    </w:p>
    <w:p w14:paraId="0BA11B4D" w14:textId="77777777" w:rsidR="00416003" w:rsidRDefault="00790D54">
      <w:pPr>
        <w:pStyle w:val="BodyText"/>
        <w:spacing w:line="274" w:lineRule="exact"/>
        <w:ind w:left="200" w:right="669"/>
        <w:rPr>
          <w:rFonts w:ascii="Arial" w:hAnsi="Arial"/>
        </w:rPr>
      </w:pPr>
      <w:r>
        <w:rPr>
          <w:rFonts w:ascii="Arial" w:hAnsi="Arial"/>
        </w:rPr>
        <w:t>In order to make this Agreement more easily understood, references to “we,” “our,” “us,” “the Facility,” or “our Facility” are references to:</w:t>
      </w:r>
    </w:p>
    <w:p w14:paraId="3EA1203B" w14:textId="38DCB4B9" w:rsidR="00416003" w:rsidRDefault="00560545">
      <w:pPr>
        <w:spacing w:before="174"/>
        <w:ind w:left="720"/>
        <w:rPr>
          <w:rFonts w:ascii="Calibri"/>
          <w:sz w:val="26"/>
        </w:rPr>
      </w:pPr>
      <w:r>
        <w:rPr>
          <w:noProof/>
        </w:rPr>
        <mc:AlternateContent>
          <mc:Choice Requires="wps">
            <w:drawing>
              <wp:anchor distT="0" distB="0" distL="0" distR="0" simplePos="0" relativeHeight="251457024" behindDoc="0" locked="0" layoutInCell="1" allowOverlap="1" wp14:anchorId="742D1919" wp14:editId="0C6FD21F">
                <wp:simplePos x="0" y="0"/>
                <wp:positionH relativeFrom="page">
                  <wp:posOffset>917575</wp:posOffset>
                </wp:positionH>
                <wp:positionV relativeFrom="paragraph">
                  <wp:posOffset>343535</wp:posOffset>
                </wp:positionV>
                <wp:extent cx="4657090" cy="0"/>
                <wp:effectExtent l="12700" t="7620" r="6985" b="11430"/>
                <wp:wrapTopAndBottom/>
                <wp:docPr id="415494914"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8653BC4" id="Line 953" o:spid="_x0000_s1026" style="position:absolute;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27.05pt" to="438.9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" strokeweight=".72pt">
                <w10:wrap type="topAndBottom" anchorx="page"/>
              </v:line>
            </w:pict>
          </mc:Fallback>
        </mc:AlternateContent>
      </w:r>
      <w:r>
        <w:rPr>
          <w:rFonts w:ascii="Calibri"/>
          <w:sz w:val="26"/>
        </w:rPr>
        <w:t>SARATOGA RETIREMENT COMMUNITY HEALTH CENTER</w:t>
      </w:r>
    </w:p>
    <w:p w14:paraId="465E474F" w14:textId="77777777" w:rsidR="00416003" w:rsidRDefault="00790D54">
      <w:pPr>
        <w:ind w:left="1313"/>
        <w:rPr>
          <w:i/>
          <w:sz w:val="16"/>
        </w:rPr>
      </w:pPr>
      <w:r>
        <w:rPr>
          <w:i/>
          <w:sz w:val="16"/>
        </w:rPr>
        <w:t>(Insert the Name of the Facility as it appears on its License)</w:t>
      </w:r>
    </w:p>
    <w:p w14:paraId="29E26D4E" w14:textId="77777777" w:rsidR="00416003" w:rsidRDefault="00416003">
      <w:pPr>
        <w:rPr>
          <w:sz w:val="16"/>
        </w:rPr>
        <w:sectPr w:rsidR="00416003">
          <w:headerReference w:type="default" r:id="rId158"/>
          <w:footerReference w:type="default" r:id="rId159"/>
          <w:pgSz w:w="12240" w:h="15840"/>
          <w:pgMar w:top="880" w:right="800" w:bottom="860" w:left="1240" w:header="693" w:footer="663" w:gutter="0"/>
          <w:pgNumType w:start="1"/>
          <w:cols w:space="720"/>
        </w:sectPr>
      </w:pPr>
    </w:p>
    <w:p w14:paraId="6E880760" w14:textId="77777777" w:rsidR="00416003" w:rsidRDefault="00416003">
      <w:pPr>
        <w:spacing w:before="8"/>
        <w:rPr>
          <w:i/>
          <w:sz w:val="13"/>
        </w:rPr>
      </w:pPr>
    </w:p>
    <w:p w14:paraId="738FD6FF" w14:textId="77777777" w:rsidR="00416003" w:rsidRDefault="00790D54">
      <w:pPr>
        <w:pStyle w:val="BodyText"/>
        <w:spacing w:before="92"/>
        <w:ind w:left="198" w:right="442" w:firstLine="1"/>
        <w:jc w:val="both"/>
        <w:rPr>
          <w:rFonts w:ascii="Arial"/>
        </w:rPr>
      </w:pPr>
      <w:r>
        <w:rPr>
          <w:rFonts w:ascii="Arial"/>
        </w:rPr>
        <w:t>Attachment A provides you with the name of the owner and licensee of this facility, and the name and contact information of a single entity responsible for all aspects of patient care and operation at this facility.</w:t>
      </w:r>
    </w:p>
    <w:p w14:paraId="7037EED8" w14:textId="77777777" w:rsidR="00416003" w:rsidRDefault="00416003">
      <w:pPr>
        <w:spacing w:before="10"/>
        <w:rPr>
          <w:sz w:val="23"/>
        </w:rPr>
      </w:pPr>
    </w:p>
    <w:p w14:paraId="2CD2B833" w14:textId="77777777" w:rsidR="00416003" w:rsidRDefault="00790D54">
      <w:pPr>
        <w:pStyle w:val="BodyText"/>
        <w:spacing w:before="1" w:line="275" w:lineRule="exact"/>
        <w:ind w:left="198"/>
        <w:rPr>
          <w:rFonts w:ascii="Arial" w:hAnsi="Arial"/>
        </w:rPr>
      </w:pPr>
      <w:r>
        <w:rPr>
          <w:rFonts w:ascii="Arial" w:hAnsi="Arial"/>
        </w:rPr>
        <w:t>References to “you,” “your,” “Patient,” or “Resident” are references to</w:t>
      </w:r>
    </w:p>
    <w:p w14:paraId="2AF14D60" w14:textId="77777777" w:rsidR="00416003" w:rsidRDefault="00790D54">
      <w:pPr>
        <w:pStyle w:val="BodyText"/>
        <w:tabs>
          <w:tab w:val="left" w:pos="3920"/>
        </w:tabs>
        <w:spacing w:line="242" w:lineRule="auto"/>
        <w:ind w:left="200" w:right="410" w:firstLine="2"/>
        <w:rPr>
          <w:rFonts w:ascii="Arial" w:hAnsi="Arial"/>
        </w:rPr>
      </w:pPr>
      <w:r>
        <w:rPr>
          <w:rFonts w:ascii="Arial" w:hAnsi="Arial"/>
          <w:u w:val="single"/>
        </w:rPr>
        <w:t xml:space="preserve"> </w:t>
      </w:r>
      <w:r>
        <w:rPr>
          <w:rFonts w:ascii="Arial" w:hAnsi="Arial"/>
          <w:u w:val="single"/>
        </w:rPr>
        <w:tab/>
      </w:r>
      <w:r>
        <w:rPr>
          <w:rFonts w:ascii="Arial" w:hAnsi="Arial"/>
        </w:rPr>
        <w:t>, the person who will be receiving care</w:t>
      </w:r>
      <w:r>
        <w:rPr>
          <w:rFonts w:ascii="Arial" w:hAnsi="Arial"/>
          <w:spacing w:val="-14"/>
        </w:rPr>
        <w:t xml:space="preserve"> </w:t>
      </w:r>
      <w:r>
        <w:rPr>
          <w:rFonts w:ascii="Arial" w:hAnsi="Arial"/>
        </w:rPr>
        <w:t>in</w:t>
      </w:r>
      <w:r>
        <w:rPr>
          <w:rFonts w:ascii="Arial" w:hAnsi="Arial"/>
          <w:spacing w:val="-2"/>
        </w:rPr>
        <w:t xml:space="preserve"> </w:t>
      </w:r>
      <w:r>
        <w:rPr>
          <w:rFonts w:ascii="Arial" w:hAnsi="Arial"/>
        </w:rPr>
        <w:t>this  Facility. For purposes of this Agreement, “Resident” has the same meaning as</w:t>
      </w:r>
      <w:r>
        <w:rPr>
          <w:rFonts w:ascii="Arial" w:hAnsi="Arial"/>
          <w:spacing w:val="-12"/>
        </w:rPr>
        <w:t xml:space="preserve"> </w:t>
      </w:r>
      <w:r>
        <w:rPr>
          <w:rFonts w:ascii="Arial" w:hAnsi="Arial"/>
        </w:rPr>
        <w:t>“Patient.”</w:t>
      </w:r>
    </w:p>
    <w:p w14:paraId="06323558" w14:textId="77777777" w:rsidR="00416003" w:rsidRDefault="00416003">
      <w:pPr>
        <w:spacing w:before="4"/>
        <w:rPr>
          <w:sz w:val="24"/>
        </w:rPr>
      </w:pPr>
    </w:p>
    <w:p w14:paraId="4F351FCC" w14:textId="77777777" w:rsidR="00416003" w:rsidRDefault="00790D54">
      <w:pPr>
        <w:pStyle w:val="BodyText"/>
        <w:spacing w:line="274" w:lineRule="exact"/>
        <w:ind w:left="198" w:right="1124" w:firstLine="1"/>
        <w:rPr>
          <w:rFonts w:ascii="Arial" w:hAnsi="Arial"/>
        </w:rPr>
      </w:pPr>
      <w:r>
        <w:rPr>
          <w:rFonts w:ascii="Arial" w:hAnsi="Arial"/>
        </w:rPr>
        <w:t>The parties to this agreement are the Resident, the Facility, and the Resident’s Representative. References to the “Resident’s Representative” are references to:</w:t>
      </w:r>
    </w:p>
    <w:p w14:paraId="4411C31B" w14:textId="77777777" w:rsidR="00416003" w:rsidRDefault="00790D54">
      <w:pPr>
        <w:pStyle w:val="BodyText"/>
        <w:tabs>
          <w:tab w:val="left" w:pos="4060"/>
        </w:tabs>
        <w:ind w:left="200" w:right="534" w:firstLine="2"/>
        <w:rPr>
          <w:rFonts w:ascii="Arial"/>
        </w:rPr>
      </w:pPr>
      <w:r>
        <w:rPr>
          <w:rFonts w:ascii="Arial"/>
          <w:u w:val="single"/>
        </w:rPr>
        <w:t xml:space="preserve"> </w:t>
      </w:r>
      <w:r>
        <w:rPr>
          <w:rFonts w:ascii="Arial"/>
          <w:u w:val="single"/>
        </w:rPr>
        <w:tab/>
      </w:r>
      <w:r>
        <w:rPr>
          <w:rFonts w:ascii="Arial"/>
        </w:rPr>
        <w:t>, the person who will sign on your behalf</w:t>
      </w:r>
      <w:r>
        <w:rPr>
          <w:rFonts w:ascii="Arial"/>
          <w:spacing w:val="-7"/>
        </w:rPr>
        <w:t xml:space="preserve"> </w:t>
      </w:r>
      <w:r>
        <w:rPr>
          <w:rFonts w:ascii="Arial"/>
        </w:rPr>
        <w:t>to</w:t>
      </w:r>
      <w:r>
        <w:rPr>
          <w:rFonts w:ascii="Arial"/>
          <w:spacing w:val="-1"/>
        </w:rPr>
        <w:t xml:space="preserve"> </w:t>
      </w:r>
      <w:r>
        <w:rPr>
          <w:rFonts w:ascii="Arial"/>
        </w:rPr>
        <w:t>admit</w:t>
      </w:r>
      <w:r>
        <w:rPr>
          <w:rFonts w:ascii="Arial"/>
          <w:spacing w:val="-1"/>
        </w:rPr>
        <w:t xml:space="preserve"> </w:t>
      </w:r>
      <w:r>
        <w:rPr>
          <w:rFonts w:ascii="Arial"/>
        </w:rPr>
        <w:t>you to this Facility, and/or who is authorized to make decisions for you in the event that you are unable to. To the extent permitted by law, you may designate a person as your Representative at any</w:t>
      </w:r>
      <w:r>
        <w:rPr>
          <w:rFonts w:ascii="Arial"/>
          <w:spacing w:val="-3"/>
        </w:rPr>
        <w:t xml:space="preserve"> </w:t>
      </w:r>
      <w:r>
        <w:rPr>
          <w:rFonts w:ascii="Arial"/>
        </w:rPr>
        <w:t>time.</w:t>
      </w:r>
    </w:p>
    <w:p w14:paraId="7876AF28" w14:textId="77777777" w:rsidR="00416003" w:rsidRDefault="00416003">
      <w:pPr>
        <w:spacing w:before="6"/>
        <w:rPr>
          <w:sz w:val="24"/>
        </w:rPr>
      </w:pPr>
    </w:p>
    <w:p w14:paraId="7C2A9540" w14:textId="77777777" w:rsidR="00416003" w:rsidRDefault="00790D54">
      <w:pPr>
        <w:pStyle w:val="BodyText"/>
        <w:ind w:left="198" w:right="603" w:firstLine="2"/>
        <w:rPr>
          <w:rFonts w:ascii="Arial" w:hAnsi="Arial"/>
        </w:rPr>
      </w:pPr>
      <w:r>
        <w:rPr>
          <w:rFonts w:ascii="Arial" w:hAnsi="Arial"/>
        </w:rPr>
        <w:t>Note: the person indicated as your “</w:t>
      </w:r>
      <w:r>
        <w:rPr>
          <w:rFonts w:ascii="Arial" w:hAnsi="Arial"/>
          <w:b/>
        </w:rPr>
        <w:t>Resident’s Representative</w:t>
      </w:r>
      <w:r>
        <w:rPr>
          <w:rFonts w:ascii="Arial" w:hAnsi="Arial"/>
        </w:rPr>
        <w:t>” may be a family member, or by law, any of the following: a conservator, a person designated under the Resident’s Advance Health Care Directive or Power of Attorney for Health Care, the Resident’s next of kin, any other person designated by the Resident consistent with State law, a person authorized by a court, or, if the Resident is a minor, a person authorized by law to represent the minor.</w:t>
      </w:r>
    </w:p>
    <w:p w14:paraId="08ACC50B" w14:textId="77777777" w:rsidR="00416003" w:rsidRDefault="00416003">
      <w:pPr>
        <w:spacing w:before="10"/>
        <w:rPr>
          <w:sz w:val="23"/>
        </w:rPr>
      </w:pPr>
    </w:p>
    <w:p w14:paraId="670FF629" w14:textId="77777777" w:rsidR="00416003" w:rsidRDefault="00790D54">
      <w:pPr>
        <w:pStyle w:val="BodyText"/>
        <w:ind w:left="196" w:right="549" w:firstLine="3"/>
        <w:rPr>
          <w:rFonts w:ascii="Arial" w:hAnsi="Arial"/>
        </w:rPr>
      </w:pPr>
      <w:r>
        <w:rPr>
          <w:rFonts w:ascii="Arial" w:hAnsi="Arial"/>
        </w:rPr>
        <w:t>Signing this Agreement as a Resident’s Representative does not, in and of itself, make the Resident’s Representative liable for the Resident’s debts. However, a Resident’s Representative acting as the Resident’s financial conservator or otherwise responsible for distribution of the Resident’s monies shall provide reimbursements from the Resident’s assets to the Facility in compliance with Section V. of the agreement.</w:t>
      </w:r>
    </w:p>
    <w:p w14:paraId="6A636174" w14:textId="77777777" w:rsidR="00416003" w:rsidRDefault="00416003">
      <w:pPr>
        <w:spacing w:before="10"/>
        <w:rPr>
          <w:sz w:val="23"/>
        </w:rPr>
      </w:pPr>
    </w:p>
    <w:p w14:paraId="019E81D3" w14:textId="77777777" w:rsidR="00416003" w:rsidRDefault="00790D54">
      <w:pPr>
        <w:ind w:left="202" w:right="97" w:hanging="6"/>
        <w:rPr>
          <w:b/>
          <w:sz w:val="24"/>
        </w:rPr>
      </w:pPr>
      <w:r>
        <w:rPr>
          <w:b/>
          <w:sz w:val="24"/>
        </w:rPr>
        <w:t>IF OUR FACILITY PARTICIPATES IN THE MEDI-CAL OR MEDICARE PROGRAM, OUR FACILITY DOES NOT REQUIRE THAT YOU HAVE ANYONE GUARANTEE PAYMENT FOR YOUR CARE BY SIGNING OR COSIGNING THIS ADMISSION AGREEMENT AS A CONDITION OF ADMISSION.</w:t>
      </w:r>
    </w:p>
    <w:p w14:paraId="38E73799" w14:textId="77777777" w:rsidR="00416003" w:rsidRDefault="00416003">
      <w:pPr>
        <w:spacing w:before="10"/>
        <w:rPr>
          <w:b/>
          <w:sz w:val="23"/>
        </w:rPr>
      </w:pPr>
    </w:p>
    <w:p w14:paraId="194CA80D" w14:textId="77777777" w:rsidR="00416003" w:rsidRDefault="00790D54">
      <w:pPr>
        <w:pStyle w:val="BodyText"/>
        <w:ind w:left="202"/>
        <w:rPr>
          <w:rFonts w:ascii="Arial"/>
        </w:rPr>
      </w:pPr>
      <w:r>
        <w:rPr>
          <w:rFonts w:ascii="Arial"/>
        </w:rPr>
        <w:t>The Parties to this Agreement are:</w:t>
      </w:r>
    </w:p>
    <w:p w14:paraId="2CD7B3E5" w14:textId="77777777" w:rsidR="00416003" w:rsidRDefault="00416003">
      <w:pPr>
        <w:spacing w:before="10"/>
        <w:rPr>
          <w:sz w:val="23"/>
        </w:rPr>
      </w:pPr>
    </w:p>
    <w:p w14:paraId="6A1D225E" w14:textId="77777777" w:rsidR="00416003" w:rsidRDefault="00790D54">
      <w:pPr>
        <w:pStyle w:val="BodyText"/>
        <w:tabs>
          <w:tab w:val="left" w:pos="9418"/>
        </w:tabs>
        <w:spacing w:line="260" w:lineRule="exact"/>
        <w:ind w:left="202"/>
        <w:rPr>
          <w:rFonts w:ascii="Arial"/>
        </w:rPr>
      </w:pPr>
      <w:r>
        <w:rPr>
          <w:rFonts w:ascii="Arial"/>
        </w:rPr>
        <w:t>Resident:</w:t>
      </w:r>
      <w:r>
        <w:rPr>
          <w:rFonts w:ascii="Arial"/>
          <w:spacing w:val="-2"/>
        </w:rPr>
        <w:t xml:space="preserve"> </w:t>
      </w:r>
      <w:r>
        <w:rPr>
          <w:rFonts w:ascii="Arial"/>
          <w:u w:val="single"/>
        </w:rPr>
        <w:t xml:space="preserve"> </w:t>
      </w:r>
      <w:r>
        <w:rPr>
          <w:rFonts w:ascii="Arial"/>
          <w:u w:val="single"/>
        </w:rPr>
        <w:tab/>
      </w:r>
    </w:p>
    <w:p w14:paraId="7ABC699B" w14:textId="77777777" w:rsidR="00416003" w:rsidRDefault="00790D54">
      <w:pPr>
        <w:spacing w:line="168" w:lineRule="exact"/>
        <w:ind w:left="3100"/>
        <w:rPr>
          <w:i/>
          <w:sz w:val="16"/>
        </w:rPr>
      </w:pPr>
      <w:r>
        <w:rPr>
          <w:i/>
          <w:sz w:val="16"/>
        </w:rPr>
        <w:t>(Type or Print Resident’s Name Here)</w:t>
      </w:r>
    </w:p>
    <w:p w14:paraId="292C4A02" w14:textId="77777777" w:rsidR="00416003" w:rsidRDefault="00416003">
      <w:pPr>
        <w:rPr>
          <w:i/>
          <w:sz w:val="18"/>
        </w:rPr>
      </w:pPr>
    </w:p>
    <w:p w14:paraId="231FFB61" w14:textId="77777777" w:rsidR="00416003" w:rsidRDefault="00416003">
      <w:pPr>
        <w:spacing w:before="8"/>
        <w:rPr>
          <w:i/>
          <w:sz w:val="16"/>
        </w:rPr>
      </w:pPr>
    </w:p>
    <w:p w14:paraId="1CFB8B1D" w14:textId="77777777" w:rsidR="00416003" w:rsidRDefault="00790D54">
      <w:pPr>
        <w:pStyle w:val="BodyText"/>
        <w:tabs>
          <w:tab w:val="left" w:pos="9403"/>
        </w:tabs>
        <w:spacing w:line="262" w:lineRule="exact"/>
        <w:ind w:left="200"/>
        <w:rPr>
          <w:rFonts w:ascii="Arial" w:hAnsi="Arial"/>
        </w:rPr>
      </w:pPr>
      <w:r>
        <w:rPr>
          <w:rFonts w:ascii="Arial" w:hAnsi="Arial"/>
        </w:rPr>
        <w:t>Resident’s</w:t>
      </w:r>
      <w:r>
        <w:rPr>
          <w:rFonts w:ascii="Arial" w:hAnsi="Arial"/>
          <w:spacing w:val="-9"/>
        </w:rPr>
        <w:t xml:space="preserve"> </w:t>
      </w:r>
      <w:r>
        <w:rPr>
          <w:rFonts w:ascii="Arial" w:hAnsi="Arial"/>
        </w:rPr>
        <w:t>Representative:</w:t>
      </w:r>
      <w:r>
        <w:rPr>
          <w:rFonts w:ascii="Arial" w:hAnsi="Arial"/>
          <w:spacing w:val="3"/>
        </w:rPr>
        <w:t xml:space="preserve"> </w:t>
      </w:r>
      <w:r>
        <w:rPr>
          <w:rFonts w:ascii="Arial" w:hAnsi="Arial"/>
          <w:u w:val="single"/>
        </w:rPr>
        <w:t xml:space="preserve"> </w:t>
      </w:r>
      <w:r>
        <w:rPr>
          <w:rFonts w:ascii="Arial" w:hAnsi="Arial"/>
          <w:u w:val="single"/>
        </w:rPr>
        <w:tab/>
      </w:r>
    </w:p>
    <w:p w14:paraId="791486F6" w14:textId="77777777" w:rsidR="00416003" w:rsidRDefault="00790D54">
      <w:pPr>
        <w:spacing w:line="170" w:lineRule="exact"/>
        <w:ind w:left="3573"/>
        <w:rPr>
          <w:i/>
          <w:sz w:val="16"/>
        </w:rPr>
      </w:pPr>
      <w:r>
        <w:rPr>
          <w:i/>
          <w:sz w:val="16"/>
        </w:rPr>
        <w:t>(Type or Print Representative's Name Here)</w:t>
      </w:r>
    </w:p>
    <w:p w14:paraId="238A8ABF" w14:textId="77777777" w:rsidR="00416003" w:rsidRDefault="00416003">
      <w:pPr>
        <w:rPr>
          <w:i/>
          <w:sz w:val="18"/>
        </w:rPr>
      </w:pPr>
    </w:p>
    <w:p w14:paraId="14F99323" w14:textId="77777777" w:rsidR="00416003" w:rsidRDefault="00416003">
      <w:pPr>
        <w:spacing w:before="1"/>
        <w:rPr>
          <w:i/>
          <w:sz w:val="17"/>
        </w:rPr>
      </w:pPr>
    </w:p>
    <w:p w14:paraId="458E5FB6" w14:textId="77777777" w:rsidR="00416003" w:rsidRDefault="00790D54">
      <w:pPr>
        <w:pStyle w:val="BodyText"/>
        <w:tabs>
          <w:tab w:val="left" w:pos="9379"/>
        </w:tabs>
        <w:ind w:left="200"/>
        <w:rPr>
          <w:rFonts w:ascii="Arial"/>
        </w:rPr>
      </w:pPr>
      <w:r>
        <w:rPr>
          <w:rFonts w:ascii="Arial"/>
        </w:rPr>
        <w:t>Relationship:</w:t>
      </w:r>
      <w:r>
        <w:rPr>
          <w:rFonts w:ascii="Arial"/>
          <w:spacing w:val="-1"/>
        </w:rPr>
        <w:t xml:space="preserve"> </w:t>
      </w:r>
      <w:r>
        <w:rPr>
          <w:rFonts w:ascii="Arial"/>
          <w:u w:val="single"/>
        </w:rPr>
        <w:t xml:space="preserve"> </w:t>
      </w:r>
      <w:r>
        <w:rPr>
          <w:rFonts w:ascii="Arial"/>
          <w:u w:val="single"/>
        </w:rPr>
        <w:tab/>
      </w:r>
    </w:p>
    <w:p w14:paraId="01FA933A" w14:textId="77777777" w:rsidR="00416003" w:rsidRDefault="00416003">
      <w:pPr>
        <w:rPr>
          <w:sz w:val="20"/>
        </w:rPr>
      </w:pPr>
    </w:p>
    <w:p w14:paraId="04EEBDD7" w14:textId="77777777" w:rsidR="00416003" w:rsidRDefault="00416003">
      <w:pPr>
        <w:spacing w:before="3"/>
        <w:rPr>
          <w:sz w:val="19"/>
        </w:rPr>
      </w:pPr>
    </w:p>
    <w:p w14:paraId="55F58333" w14:textId="77777777" w:rsidR="00416003" w:rsidRDefault="00790D54">
      <w:pPr>
        <w:pStyle w:val="BodyText"/>
        <w:tabs>
          <w:tab w:val="left" w:pos="9341"/>
        </w:tabs>
        <w:spacing w:before="93" w:line="262" w:lineRule="exact"/>
        <w:ind w:left="200"/>
        <w:rPr>
          <w:rFonts w:ascii="Arial"/>
        </w:rPr>
      </w:pPr>
      <w:r>
        <w:rPr>
          <w:rFonts w:ascii="Arial"/>
        </w:rPr>
        <w:t xml:space="preserve">Facility:   </w:t>
      </w:r>
      <w:r>
        <w:rPr>
          <w:rFonts w:ascii="Arial"/>
          <w:u w:val="single"/>
        </w:rPr>
        <w:t>SARATOGA RETIREMENT COMMUNITY HEALTH</w:t>
      </w:r>
      <w:r>
        <w:rPr>
          <w:rFonts w:ascii="Arial"/>
          <w:spacing w:val="-1"/>
          <w:u w:val="single"/>
        </w:rPr>
        <w:t xml:space="preserve"> </w:t>
      </w:r>
      <w:r>
        <w:rPr>
          <w:rFonts w:ascii="Arial"/>
          <w:u w:val="single"/>
        </w:rPr>
        <w:t>CENTER</w:t>
      </w:r>
      <w:r>
        <w:rPr>
          <w:rFonts w:ascii="Arial"/>
          <w:u w:val="single"/>
        </w:rPr>
        <w:tab/>
      </w:r>
    </w:p>
    <w:p w14:paraId="46B71ECC" w14:textId="77777777" w:rsidR="00416003" w:rsidRDefault="00790D54">
      <w:pPr>
        <w:spacing w:line="170" w:lineRule="exact"/>
        <w:ind w:left="2360"/>
        <w:rPr>
          <w:i/>
          <w:sz w:val="16"/>
        </w:rPr>
      </w:pPr>
      <w:r>
        <w:rPr>
          <w:i/>
          <w:sz w:val="16"/>
        </w:rPr>
        <w:t>(Type or Print the Facility’s Name as it appears on the License)</w:t>
      </w:r>
    </w:p>
    <w:p w14:paraId="7A255C83" w14:textId="77777777" w:rsidR="00416003" w:rsidRDefault="00416003">
      <w:pPr>
        <w:spacing w:line="170" w:lineRule="exact"/>
        <w:rPr>
          <w:sz w:val="16"/>
        </w:rPr>
        <w:sectPr w:rsidR="00416003">
          <w:pgSz w:w="12240" w:h="15840"/>
          <w:pgMar w:top="880" w:right="1040" w:bottom="900" w:left="1240" w:header="693" w:footer="663" w:gutter="0"/>
          <w:cols w:space="720"/>
        </w:sectPr>
      </w:pPr>
    </w:p>
    <w:p w14:paraId="065AF6B8" w14:textId="77777777" w:rsidR="00416003" w:rsidRDefault="00416003">
      <w:pPr>
        <w:rPr>
          <w:i/>
          <w:sz w:val="20"/>
        </w:rPr>
      </w:pPr>
    </w:p>
    <w:p w14:paraId="6AB79E53" w14:textId="77777777" w:rsidR="00416003" w:rsidRDefault="00416003">
      <w:pPr>
        <w:rPr>
          <w:i/>
          <w:sz w:val="20"/>
        </w:rPr>
      </w:pPr>
    </w:p>
    <w:p w14:paraId="2141B9CF" w14:textId="77777777" w:rsidR="00416003" w:rsidRDefault="00416003">
      <w:pPr>
        <w:spacing w:before="1"/>
        <w:rPr>
          <w:i/>
        </w:rPr>
      </w:pPr>
    </w:p>
    <w:p w14:paraId="71820400" w14:textId="77777777" w:rsidR="00416003" w:rsidRDefault="00790D54">
      <w:pPr>
        <w:numPr>
          <w:ilvl w:val="1"/>
          <w:numId w:val="50"/>
        </w:numPr>
        <w:tabs>
          <w:tab w:val="left" w:pos="920"/>
          <w:tab w:val="left" w:pos="921"/>
        </w:tabs>
        <w:spacing w:before="93"/>
        <w:rPr>
          <w:b/>
          <w:sz w:val="24"/>
        </w:rPr>
      </w:pPr>
      <w:r>
        <w:rPr>
          <w:b/>
          <w:sz w:val="24"/>
          <w:u w:val="thick"/>
        </w:rPr>
        <w:t>Consent to</w:t>
      </w:r>
      <w:r>
        <w:rPr>
          <w:b/>
          <w:spacing w:val="-2"/>
          <w:sz w:val="24"/>
          <w:u w:val="thick"/>
        </w:rPr>
        <w:t xml:space="preserve"> </w:t>
      </w:r>
      <w:r>
        <w:rPr>
          <w:b/>
          <w:sz w:val="24"/>
          <w:u w:val="thick"/>
        </w:rPr>
        <w:t>Treatment</w:t>
      </w:r>
    </w:p>
    <w:p w14:paraId="23E070FC" w14:textId="77777777" w:rsidR="00416003" w:rsidRDefault="00416003">
      <w:pPr>
        <w:spacing w:before="6"/>
        <w:rPr>
          <w:b/>
          <w:sz w:val="15"/>
        </w:rPr>
      </w:pPr>
    </w:p>
    <w:p w14:paraId="745B261F" w14:textId="77777777" w:rsidR="00416003" w:rsidRDefault="00790D54">
      <w:pPr>
        <w:pStyle w:val="BodyText"/>
        <w:spacing w:before="92" w:line="242" w:lineRule="auto"/>
        <w:ind w:left="199" w:right="103"/>
        <w:rPr>
          <w:rFonts w:ascii="Arial"/>
        </w:rPr>
      </w:pPr>
      <w:r>
        <w:rPr>
          <w:rFonts w:ascii="Arial"/>
        </w:rPr>
        <w:t>The Resident hereby consents to routine nursing care provided by this Facility, as well as emergency care that may be required.</w:t>
      </w:r>
    </w:p>
    <w:p w14:paraId="67D26467" w14:textId="77777777" w:rsidR="00416003" w:rsidRDefault="00416003">
      <w:pPr>
        <w:spacing w:before="8"/>
        <w:rPr>
          <w:sz w:val="23"/>
        </w:rPr>
      </w:pPr>
    </w:p>
    <w:p w14:paraId="0D62A80D" w14:textId="77777777" w:rsidR="00416003" w:rsidRDefault="00790D54">
      <w:pPr>
        <w:pStyle w:val="BodyText"/>
        <w:ind w:left="197" w:right="198" w:firstLine="1"/>
        <w:rPr>
          <w:rFonts w:ascii="Arial"/>
        </w:rPr>
      </w:pPr>
      <w:r>
        <w:rPr>
          <w:rFonts w:ascii="Arial"/>
        </w:rPr>
        <w:t>However, you have the right, to the extent permitted by law, to refuse any treatment and the right to be informed of potential medical consequences should you refuse treatment. We will keep you informed about the routine nursing and emergency care we provide to you, and we will answer your questions about the care and services we provide you.</w:t>
      </w:r>
    </w:p>
    <w:p w14:paraId="1CD5AC07" w14:textId="77777777" w:rsidR="00416003" w:rsidRDefault="00416003">
      <w:pPr>
        <w:spacing w:before="11"/>
        <w:rPr>
          <w:sz w:val="23"/>
        </w:rPr>
      </w:pPr>
    </w:p>
    <w:p w14:paraId="4C354FF3" w14:textId="77777777" w:rsidR="00416003" w:rsidRDefault="00790D54">
      <w:pPr>
        <w:pStyle w:val="BodyText"/>
        <w:ind w:left="198" w:right="103" w:hanging="1"/>
        <w:rPr>
          <w:rFonts w:ascii="Arial"/>
        </w:rPr>
      </w:pPr>
      <w:r>
        <w:rPr>
          <w:rFonts w:ascii="Arial"/>
        </w:rPr>
        <w:t>If you are, or become, incapable of making your own medical decisions, we will follow the direction of a person with legal authority to make medical treatment decisions on your behalf, such as a guardian, conservator, next of kin, or a person designated in an Advance Health Care Directive or Power of Attorney for Health Care.</w:t>
      </w:r>
    </w:p>
    <w:p w14:paraId="3448FB17" w14:textId="77777777" w:rsidR="00416003" w:rsidRDefault="00416003">
      <w:pPr>
        <w:spacing w:before="11"/>
        <w:rPr>
          <w:sz w:val="23"/>
        </w:rPr>
      </w:pPr>
    </w:p>
    <w:p w14:paraId="6ED564B7" w14:textId="77777777" w:rsidR="00416003" w:rsidRDefault="00790D54">
      <w:pPr>
        <w:pStyle w:val="BodyText"/>
        <w:ind w:left="195" w:right="147" w:firstLine="2"/>
        <w:rPr>
          <w:rFonts w:ascii="Arial"/>
        </w:rPr>
      </w:pPr>
      <w:r>
        <w:rPr>
          <w:rFonts w:ascii="Arial"/>
        </w:rPr>
        <w:t>Following admission, we encourage you to provide us with an Advance Health Care Directive specifying your wishes as to the care and services you want to receive in certain circumstances. However, you are not required to prepare one, or to provide us a copy of one, as a condition of admission to our Facility. If you already have an Advance Health Care Directive, it is important that you provide us with a copy so that we may inform our staff.</w:t>
      </w:r>
    </w:p>
    <w:p w14:paraId="0B85A5A3" w14:textId="77777777" w:rsidR="00416003" w:rsidRDefault="00416003">
      <w:pPr>
        <w:spacing w:before="5"/>
        <w:rPr>
          <w:sz w:val="24"/>
        </w:rPr>
      </w:pPr>
    </w:p>
    <w:p w14:paraId="21301A16" w14:textId="77777777" w:rsidR="00416003" w:rsidRDefault="00790D54">
      <w:pPr>
        <w:pStyle w:val="BodyText"/>
        <w:spacing w:before="1" w:line="274" w:lineRule="exact"/>
        <w:ind w:left="199" w:right="662"/>
        <w:rPr>
          <w:rFonts w:ascii="Arial"/>
        </w:rPr>
      </w:pPr>
      <w:r>
        <w:rPr>
          <w:rFonts w:ascii="Arial"/>
        </w:rPr>
        <w:t>If you do not know how to prepare an Advance Health Care Directive and wish to prepare one, we will help you find someone to assist you in doing so.</w:t>
      </w:r>
    </w:p>
    <w:p w14:paraId="4D65767D" w14:textId="77777777" w:rsidR="00416003" w:rsidRDefault="00416003">
      <w:pPr>
        <w:rPr>
          <w:sz w:val="26"/>
        </w:rPr>
      </w:pPr>
    </w:p>
    <w:p w14:paraId="487F719A" w14:textId="77777777" w:rsidR="00416003" w:rsidRDefault="00416003">
      <w:pPr>
        <w:spacing w:before="10"/>
        <w:rPr>
          <w:sz w:val="21"/>
        </w:rPr>
      </w:pPr>
    </w:p>
    <w:p w14:paraId="5C35F2C4" w14:textId="77777777" w:rsidR="00416003" w:rsidRDefault="00790D54">
      <w:pPr>
        <w:numPr>
          <w:ilvl w:val="1"/>
          <w:numId w:val="50"/>
        </w:numPr>
        <w:tabs>
          <w:tab w:val="left" w:pos="919"/>
          <w:tab w:val="left" w:pos="920"/>
        </w:tabs>
        <w:ind w:left="919"/>
        <w:rPr>
          <w:b/>
          <w:sz w:val="24"/>
        </w:rPr>
      </w:pPr>
      <w:r>
        <w:rPr>
          <w:b/>
          <w:sz w:val="24"/>
          <w:u w:val="thick"/>
        </w:rPr>
        <w:t>Your Rights as a</w:t>
      </w:r>
      <w:r>
        <w:rPr>
          <w:b/>
          <w:spacing w:val="-8"/>
          <w:sz w:val="24"/>
          <w:u w:val="thick"/>
        </w:rPr>
        <w:t xml:space="preserve"> </w:t>
      </w:r>
      <w:r>
        <w:rPr>
          <w:b/>
          <w:sz w:val="24"/>
          <w:u w:val="thick"/>
        </w:rPr>
        <w:t>Resident</w:t>
      </w:r>
    </w:p>
    <w:p w14:paraId="1CAF3088" w14:textId="77777777" w:rsidR="00416003" w:rsidRDefault="00416003">
      <w:pPr>
        <w:spacing w:before="11"/>
        <w:rPr>
          <w:b/>
          <w:sz w:val="15"/>
        </w:rPr>
      </w:pPr>
    </w:p>
    <w:p w14:paraId="07E59765" w14:textId="77777777" w:rsidR="00416003" w:rsidRDefault="00790D54">
      <w:pPr>
        <w:pStyle w:val="BodyText"/>
        <w:spacing w:before="92"/>
        <w:ind w:left="198" w:right="115" w:firstLine="2"/>
        <w:rPr>
          <w:rFonts w:ascii="Arial"/>
        </w:rPr>
      </w:pPr>
      <w:r>
        <w:rPr>
          <w:rFonts w:ascii="Arial"/>
        </w:rPr>
        <w:t>Residents of this Facility keep all their basic rights and liberties as a citizen or resident of the United States when, and after, they are admitted. Because these rights are so important, both federal and state laws and regulations describe them in detail, and state law requires that a comprehensive Resident Bill of Rights be attached to this Agreement.</w:t>
      </w:r>
    </w:p>
    <w:p w14:paraId="0DEDA3D5" w14:textId="77777777" w:rsidR="00416003" w:rsidRDefault="00416003">
      <w:pPr>
        <w:spacing w:before="11"/>
        <w:rPr>
          <w:sz w:val="23"/>
        </w:rPr>
      </w:pPr>
    </w:p>
    <w:p w14:paraId="70B2E74F" w14:textId="77777777" w:rsidR="00416003" w:rsidRDefault="00790D54">
      <w:pPr>
        <w:pStyle w:val="BodyText"/>
        <w:ind w:left="196" w:right="399" w:firstLine="1"/>
        <w:rPr>
          <w:rFonts w:ascii="Arial" w:hAnsi="Arial"/>
        </w:rPr>
      </w:pPr>
      <w:r>
        <w:rPr>
          <w:rFonts w:ascii="Arial" w:hAnsi="Arial"/>
        </w:rPr>
        <w:t>Attachment F, entitled “Resident Bill of Rights,” lists your rights, as set forth in State and Federal law. For your information, the attachment also provides the location of your rights in statute.</w:t>
      </w:r>
    </w:p>
    <w:p w14:paraId="1A60C61A" w14:textId="77777777" w:rsidR="00416003" w:rsidRDefault="00416003">
      <w:pPr>
        <w:spacing w:before="11"/>
        <w:rPr>
          <w:sz w:val="23"/>
        </w:rPr>
      </w:pPr>
    </w:p>
    <w:p w14:paraId="0D9C856D" w14:textId="77777777" w:rsidR="00416003" w:rsidRDefault="00790D54">
      <w:pPr>
        <w:pStyle w:val="BodyText"/>
        <w:ind w:left="198" w:right="304" w:hanging="3"/>
        <w:rPr>
          <w:rFonts w:ascii="Arial"/>
        </w:rPr>
      </w:pPr>
      <w:r>
        <w:rPr>
          <w:rFonts w:ascii="Arial"/>
        </w:rPr>
        <w:t>Violations of state laws and regulations identified above may subject our Facility and our staff to civil or criminal proceedings. You have the right to voice grievances to us without fear of any reprisal, and you may submit complaints or any questions or concerns you may have about our services or your rights to the local office of the California Department of Public Health, Licensing and Certification District Office</w:t>
      </w:r>
    </w:p>
    <w:p w14:paraId="48B75FFE" w14:textId="77777777" w:rsidR="00416003" w:rsidRDefault="00790D54">
      <w:pPr>
        <w:pStyle w:val="BodyText"/>
        <w:tabs>
          <w:tab w:val="left" w:pos="463"/>
          <w:tab w:val="left" w:pos="5920"/>
        </w:tabs>
        <w:spacing w:before="15" w:line="270" w:lineRule="exact"/>
        <w:ind w:left="200" w:right="650" w:firstLine="1"/>
        <w:rPr>
          <w:rFonts w:ascii="Arial"/>
        </w:rPr>
      </w:pPr>
      <w:r>
        <w:rPr>
          <w:rFonts w:ascii="Times New Roman"/>
          <w:u w:val="single"/>
        </w:rPr>
        <w:t xml:space="preserve"> </w:t>
      </w:r>
      <w:r>
        <w:rPr>
          <w:rFonts w:ascii="Times New Roman"/>
          <w:u w:val="single"/>
        </w:rPr>
        <w:tab/>
      </w:r>
      <w:r>
        <w:rPr>
          <w:rFonts w:ascii="Arial"/>
          <w:u w:val="single"/>
        </w:rPr>
        <w:t>San Jose District Office (408) 277</w:t>
      </w:r>
      <w:r>
        <w:rPr>
          <w:rFonts w:ascii="Arial"/>
          <w:spacing w:val="-1"/>
          <w:u w:val="single"/>
        </w:rPr>
        <w:t xml:space="preserve"> </w:t>
      </w:r>
      <w:r>
        <w:rPr>
          <w:rFonts w:ascii="Arial"/>
          <w:u w:val="single"/>
        </w:rPr>
        <w:t>-</w:t>
      </w:r>
      <w:r>
        <w:rPr>
          <w:rFonts w:ascii="Arial"/>
          <w:spacing w:val="-1"/>
          <w:u w:val="single"/>
        </w:rPr>
        <w:t xml:space="preserve"> </w:t>
      </w:r>
      <w:r>
        <w:rPr>
          <w:rFonts w:ascii="Arial"/>
          <w:u w:val="single"/>
        </w:rPr>
        <w:t>1784</w:t>
      </w:r>
      <w:r>
        <w:rPr>
          <w:rFonts w:ascii="Arial"/>
          <w:u w:val="single"/>
        </w:rPr>
        <w:tab/>
      </w:r>
      <w:r>
        <w:rPr>
          <w:rFonts w:ascii="Arial"/>
          <w:position w:val="1"/>
        </w:rPr>
        <w:t>, or to the</w:t>
      </w:r>
      <w:r>
        <w:rPr>
          <w:rFonts w:ascii="Arial"/>
          <w:spacing w:val="-4"/>
          <w:position w:val="1"/>
        </w:rPr>
        <w:t xml:space="preserve"> </w:t>
      </w:r>
      <w:r>
        <w:rPr>
          <w:rFonts w:ascii="Arial"/>
          <w:position w:val="1"/>
        </w:rPr>
        <w:t>State</w:t>
      </w:r>
      <w:r>
        <w:rPr>
          <w:rFonts w:ascii="Arial"/>
          <w:spacing w:val="-1"/>
          <w:position w:val="1"/>
        </w:rPr>
        <w:t xml:space="preserve"> </w:t>
      </w:r>
      <w:r>
        <w:rPr>
          <w:rFonts w:ascii="Arial"/>
          <w:position w:val="1"/>
        </w:rPr>
        <w:t xml:space="preserve">Long-Term </w:t>
      </w:r>
      <w:r>
        <w:rPr>
          <w:rFonts w:ascii="Arial"/>
        </w:rPr>
        <w:t>Care Ombudsman (see page 1 for contact</w:t>
      </w:r>
      <w:r>
        <w:rPr>
          <w:rFonts w:ascii="Arial"/>
          <w:spacing w:val="-13"/>
        </w:rPr>
        <w:t xml:space="preserve"> </w:t>
      </w:r>
      <w:r>
        <w:rPr>
          <w:rFonts w:ascii="Arial"/>
        </w:rPr>
        <w:t>information).</w:t>
      </w:r>
    </w:p>
    <w:p w14:paraId="3DEA725C" w14:textId="77777777" w:rsidR="00416003" w:rsidRDefault="00416003">
      <w:pPr>
        <w:spacing w:line="270" w:lineRule="exact"/>
        <w:sectPr w:rsidR="00416003">
          <w:pgSz w:w="12240" w:h="15840"/>
          <w:pgMar w:top="880" w:right="1540" w:bottom="900" w:left="1240" w:header="693" w:footer="663" w:gutter="0"/>
          <w:cols w:space="720"/>
        </w:sectPr>
      </w:pPr>
    </w:p>
    <w:p w14:paraId="6631FA27" w14:textId="77777777" w:rsidR="00416003" w:rsidRDefault="00416003">
      <w:pPr>
        <w:rPr>
          <w:sz w:val="20"/>
        </w:rPr>
      </w:pPr>
    </w:p>
    <w:p w14:paraId="265695FE" w14:textId="77777777" w:rsidR="00416003" w:rsidRDefault="00416003">
      <w:pPr>
        <w:spacing w:before="6"/>
        <w:rPr>
          <w:sz w:val="17"/>
        </w:rPr>
      </w:pPr>
    </w:p>
    <w:p w14:paraId="62C4F35C" w14:textId="77777777" w:rsidR="00416003" w:rsidRDefault="00790D54">
      <w:pPr>
        <w:pStyle w:val="BodyText"/>
        <w:spacing w:before="92"/>
        <w:ind w:left="199" w:right="102"/>
        <w:rPr>
          <w:rFonts w:ascii="Arial" w:hAnsi="Arial"/>
        </w:rPr>
      </w:pPr>
      <w:r>
        <w:rPr>
          <w:rFonts w:ascii="Arial" w:hAnsi="Arial"/>
        </w:rPr>
        <w:t>You should review the attached “Resident Bill of Rights” very carefully. To acknowledge that you have been informed of the “Resident Bill of Rights,” please sign here:</w:t>
      </w:r>
    </w:p>
    <w:p w14:paraId="38B8F234" w14:textId="6CC6D0C8" w:rsidR="00416003" w:rsidRDefault="00560545">
      <w:pPr>
        <w:spacing w:before="1"/>
        <w:rPr>
          <w:sz w:val="20"/>
        </w:rPr>
      </w:pPr>
      <w:r>
        <w:rPr>
          <w:noProof/>
        </w:rPr>
        <mc:AlternateContent>
          <mc:Choice Requires="wps">
            <w:drawing>
              <wp:anchor distT="0" distB="0" distL="0" distR="0" simplePos="0" relativeHeight="251458048" behindDoc="0" locked="0" layoutInCell="1" allowOverlap="1" wp14:anchorId="0128CED2" wp14:editId="1944503C">
                <wp:simplePos x="0" y="0"/>
                <wp:positionH relativeFrom="page">
                  <wp:posOffset>1374775</wp:posOffset>
                </wp:positionH>
                <wp:positionV relativeFrom="paragraph">
                  <wp:posOffset>176530</wp:posOffset>
                </wp:positionV>
                <wp:extent cx="4998720" cy="0"/>
                <wp:effectExtent l="12700" t="12065" r="8255" b="6985"/>
                <wp:wrapTopAndBottom/>
                <wp:docPr id="1609261394"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87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BA30046" id="Line 952" o:spid="_x0000_s1026" style="position:absolute;z-index:25145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25pt,13.9pt" to="501.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" strokeweight=".72pt">
                <w10:wrap type="topAndBottom" anchorx="page"/>
              </v:line>
            </w:pict>
          </mc:Fallback>
        </mc:AlternateContent>
      </w:r>
    </w:p>
    <w:p w14:paraId="2A30904E" w14:textId="77777777" w:rsidR="00416003" w:rsidRDefault="00416003">
      <w:pPr>
        <w:rPr>
          <w:sz w:val="26"/>
        </w:rPr>
      </w:pPr>
    </w:p>
    <w:p w14:paraId="241CCAE4" w14:textId="77777777" w:rsidR="00416003" w:rsidRDefault="00416003">
      <w:pPr>
        <w:rPr>
          <w:sz w:val="26"/>
        </w:rPr>
      </w:pPr>
    </w:p>
    <w:p w14:paraId="7FA05C66" w14:textId="77777777" w:rsidR="00416003" w:rsidRDefault="00790D54">
      <w:pPr>
        <w:numPr>
          <w:ilvl w:val="1"/>
          <w:numId w:val="50"/>
        </w:numPr>
        <w:tabs>
          <w:tab w:val="left" w:pos="919"/>
          <w:tab w:val="left" w:pos="920"/>
        </w:tabs>
        <w:spacing w:before="199"/>
        <w:ind w:left="919"/>
        <w:rPr>
          <w:b/>
          <w:sz w:val="24"/>
        </w:rPr>
      </w:pPr>
      <w:r>
        <w:rPr>
          <w:b/>
          <w:sz w:val="24"/>
          <w:u w:val="thick"/>
        </w:rPr>
        <w:t>Financial</w:t>
      </w:r>
      <w:r>
        <w:rPr>
          <w:b/>
          <w:spacing w:val="-6"/>
          <w:sz w:val="24"/>
          <w:u w:val="thick"/>
        </w:rPr>
        <w:t xml:space="preserve"> </w:t>
      </w:r>
      <w:r>
        <w:rPr>
          <w:b/>
          <w:sz w:val="24"/>
          <w:u w:val="thick"/>
        </w:rPr>
        <w:t>Arrangements</w:t>
      </w:r>
    </w:p>
    <w:p w14:paraId="4605B183" w14:textId="77777777" w:rsidR="00416003" w:rsidRDefault="00416003">
      <w:pPr>
        <w:spacing w:before="6"/>
        <w:rPr>
          <w:b/>
          <w:sz w:val="15"/>
        </w:rPr>
      </w:pPr>
    </w:p>
    <w:p w14:paraId="6377BD30" w14:textId="77777777" w:rsidR="00416003" w:rsidRDefault="00790D54">
      <w:pPr>
        <w:pStyle w:val="BodyText"/>
        <w:tabs>
          <w:tab w:val="left" w:pos="5520"/>
        </w:tabs>
        <w:spacing w:before="99" w:line="274" w:lineRule="exact"/>
        <w:ind w:left="199" w:right="498" w:firstLine="1"/>
        <w:rPr>
          <w:rFonts w:ascii="Arial"/>
        </w:rPr>
      </w:pPr>
      <w:r>
        <w:rPr>
          <w:rFonts w:ascii="Arial"/>
        </w:rPr>
        <w:t>Beginning</w:t>
      </w:r>
      <w:r>
        <w:rPr>
          <w:rFonts w:ascii="Arial"/>
          <w:spacing w:val="-2"/>
        </w:rPr>
        <w:t xml:space="preserve"> </w:t>
      </w:r>
      <w:r>
        <w:rPr>
          <w:rFonts w:ascii="Arial"/>
        </w:rPr>
        <w:t>on</w:t>
      </w:r>
      <w:r>
        <w:rPr>
          <w:rFonts w:ascii="Arial"/>
          <w:u w:val="single"/>
        </w:rPr>
        <w:t xml:space="preserve"> </w:t>
      </w:r>
      <w:r>
        <w:rPr>
          <w:rFonts w:ascii="Arial"/>
          <w:u w:val="single"/>
        </w:rPr>
        <w:tab/>
      </w:r>
      <w:r>
        <w:rPr>
          <w:rFonts w:ascii="Arial"/>
        </w:rPr>
        <w:t>(date), we will</w:t>
      </w:r>
      <w:r>
        <w:rPr>
          <w:rFonts w:ascii="Arial"/>
          <w:spacing w:val="-10"/>
        </w:rPr>
        <w:t xml:space="preserve"> </w:t>
      </w:r>
      <w:r>
        <w:rPr>
          <w:rFonts w:ascii="Arial"/>
        </w:rPr>
        <w:t>provide</w:t>
      </w:r>
      <w:r>
        <w:rPr>
          <w:rFonts w:ascii="Arial"/>
          <w:spacing w:val="-4"/>
        </w:rPr>
        <w:t xml:space="preserve"> </w:t>
      </w:r>
      <w:r>
        <w:rPr>
          <w:rFonts w:ascii="Arial"/>
        </w:rPr>
        <w:t>routine nursing and emergency care and other services to you in exchange for</w:t>
      </w:r>
      <w:r>
        <w:rPr>
          <w:rFonts w:ascii="Arial"/>
          <w:spacing w:val="-12"/>
        </w:rPr>
        <w:t xml:space="preserve"> </w:t>
      </w:r>
      <w:r>
        <w:rPr>
          <w:rFonts w:ascii="Arial"/>
        </w:rPr>
        <w:t>payment.</w:t>
      </w:r>
    </w:p>
    <w:p w14:paraId="03A1C909" w14:textId="77777777" w:rsidR="00416003" w:rsidRDefault="00416003">
      <w:pPr>
        <w:spacing w:before="7"/>
        <w:rPr>
          <w:sz w:val="23"/>
        </w:rPr>
      </w:pPr>
    </w:p>
    <w:p w14:paraId="70AA15A4" w14:textId="47CADD31" w:rsidR="00416003" w:rsidRDefault="00560545">
      <w:pPr>
        <w:pStyle w:val="BodyText"/>
        <w:tabs>
          <w:tab w:val="left" w:pos="3240"/>
          <w:tab w:val="left" w:pos="5179"/>
        </w:tabs>
        <w:spacing w:line="242" w:lineRule="auto"/>
        <w:ind w:left="199" w:right="498"/>
        <w:rPr>
          <w:rFonts w:ascii="Arial"/>
          <w:b/>
        </w:rPr>
      </w:pPr>
      <w:r>
        <w:rPr>
          <w:noProof/>
        </w:rPr>
        <mc:AlternateContent>
          <mc:Choice Requires="wps">
            <w:drawing>
              <wp:anchor distT="0" distB="0" distL="114300" distR="114300" simplePos="0" relativeHeight="251823616" behindDoc="1" locked="0" layoutInCell="1" allowOverlap="1" wp14:anchorId="1592EFC9" wp14:editId="3E185D94">
                <wp:simplePos x="0" y="0"/>
                <wp:positionH relativeFrom="page">
                  <wp:posOffset>2498090</wp:posOffset>
                </wp:positionH>
                <wp:positionV relativeFrom="paragraph">
                  <wp:posOffset>226695</wp:posOffset>
                </wp:positionV>
                <wp:extent cx="104775" cy="152400"/>
                <wp:effectExtent l="2540" t="0" r="6985" b="0"/>
                <wp:wrapNone/>
                <wp:docPr id="1536169608" name="WordArt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104775"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DC1614" w14:textId="77777777" w:rsidR="00560545" w:rsidRDefault="00560545" w:rsidP="00560545">
                            <w:pPr>
                              <w:jc w:val="center"/>
                              <w:rPr>
                                <w:rFonts w:ascii="&amp;quot" w:hAnsi="&amp;quot"/>
                                <w:color w:val="000000"/>
                                <w:sz w:val="24"/>
                                <w:szCs w:val="24"/>
                              </w:rPr>
                            </w:pPr>
                            <w:r>
                              <w:rPr>
                                <w:rFonts w:ascii="&amp;quot" w:hAnsi="&amp;quot"/>
                                <w:color w:val="000000"/>
                              </w:rPr>
                              <w:t>X</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92EFC9" id="_x0000_t202" coordsize="21600,21600" o:spt="202" path="m,l,21600r21600,l21600,xe">
                <v:stroke joinstyle="miter"/>
                <v:path gradientshapeok="t" o:connecttype="rect"/>
              </v:shapetype>
              <v:shape id="WordArt 951" o:spid="_x0000_s1029" type="#_x0000_t202" style="position:absolute;left:0;text-align:left;margin-left:196.7pt;margin-top:17.85pt;width:8.25pt;height:12pt;rotation:-3;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" filled="f" stroked="f">
                <v:stroke joinstyle="round"/>
                <o:lock v:ext="edit" shapetype="t"/>
                <v:textbox style="mso-fit-shape-to-text:t">
                  <w:txbxContent>
                    <w:p w14:paraId="4ADC1614" w14:textId="77777777" w:rsidR="00560545" w:rsidRDefault="00560545" w:rsidP="00560545">
                      <w:pPr>
                        <w:jc w:val="center"/>
                        <w:rPr>
                          <w:rFonts w:ascii="&amp;quot" w:hAnsi="&amp;quot"/>
                          <w:color w:val="000000"/>
                          <w:sz w:val="24"/>
                          <w:szCs w:val="24"/>
                        </w:rPr>
                      </w:pPr>
                      <w:r>
                        <w:rPr>
                          <w:rFonts w:ascii="&amp;quot" w:hAnsi="&amp;quot"/>
                          <w:color w:val="000000"/>
                        </w:rPr>
                        <w:t>X</w:t>
                      </w:r>
                    </w:p>
                  </w:txbxContent>
                </v:textbox>
                <w10:wrap anchorx="page"/>
              </v:shape>
            </w:pict>
          </mc:Fallback>
        </mc:AlternateContent>
      </w:r>
      <w:r>
        <w:rPr>
          <w:rFonts w:ascii="Arial"/>
        </w:rPr>
        <w:t>Our Facility has been approved to receive payment from the following government insurance</w:t>
      </w:r>
      <w:r>
        <w:rPr>
          <w:rFonts w:ascii="Arial"/>
          <w:spacing w:val="-2"/>
        </w:rPr>
        <w:t xml:space="preserve"> </w:t>
      </w:r>
      <w:r>
        <w:rPr>
          <w:rFonts w:ascii="Arial"/>
        </w:rPr>
        <w:t>programs:</w:t>
      </w:r>
      <w:r>
        <w:rPr>
          <w:rFonts w:ascii="Arial"/>
          <w:u w:val="single"/>
        </w:rPr>
        <w:t xml:space="preserve"> </w:t>
      </w:r>
      <w:r>
        <w:rPr>
          <w:rFonts w:ascii="Arial"/>
          <w:u w:val="single"/>
        </w:rPr>
        <w:tab/>
      </w:r>
      <w:r>
        <w:rPr>
          <w:rFonts w:ascii="Arial"/>
          <w:b/>
        </w:rPr>
        <w:t xml:space="preserve">Medi-Cal   </w:t>
      </w:r>
      <w:r>
        <w:rPr>
          <w:rFonts w:ascii="Arial"/>
          <w:b/>
          <w:spacing w:val="7"/>
        </w:rPr>
        <w:t xml:space="preserve"> </w:t>
      </w:r>
      <w:r>
        <w:rPr>
          <w:rFonts w:ascii="Arial"/>
          <w:position w:val="-4"/>
          <w:u w:val="thick"/>
        </w:rPr>
        <w:t>X</w:t>
      </w:r>
      <w:r>
        <w:rPr>
          <w:rFonts w:ascii="Arial"/>
          <w:position w:val="-4"/>
          <w:u w:val="thick"/>
        </w:rPr>
        <w:tab/>
      </w:r>
      <w:r>
        <w:rPr>
          <w:rFonts w:ascii="Arial"/>
          <w:b/>
        </w:rPr>
        <w:t>Medicare</w:t>
      </w:r>
    </w:p>
    <w:p w14:paraId="480D1755" w14:textId="77777777" w:rsidR="00416003" w:rsidRDefault="00416003">
      <w:pPr>
        <w:spacing w:before="6"/>
        <w:rPr>
          <w:b/>
          <w:sz w:val="43"/>
        </w:rPr>
      </w:pPr>
    </w:p>
    <w:p w14:paraId="3945014E" w14:textId="77777777" w:rsidR="00416003" w:rsidRDefault="00790D54">
      <w:pPr>
        <w:pStyle w:val="BodyText"/>
        <w:ind w:left="200"/>
        <w:rPr>
          <w:rFonts w:ascii="Arial"/>
        </w:rPr>
      </w:pPr>
      <w:r>
        <w:rPr>
          <w:rFonts w:ascii="Arial"/>
        </w:rPr>
        <w:t>At the time of admission, payment for the care we provide to you will be made by:</w:t>
      </w:r>
    </w:p>
    <w:p w14:paraId="274FD69E" w14:textId="77777777" w:rsidR="00416003" w:rsidRDefault="00416003">
      <w:pPr>
        <w:spacing w:before="6"/>
        <w:rPr>
          <w:sz w:val="15"/>
        </w:rPr>
      </w:pPr>
    </w:p>
    <w:p w14:paraId="3CE9379A" w14:textId="77777777" w:rsidR="00416003" w:rsidRDefault="00790D54">
      <w:pPr>
        <w:tabs>
          <w:tab w:val="left" w:pos="1000"/>
        </w:tabs>
        <w:spacing w:before="92"/>
        <w:ind w:left="202"/>
        <w:rPr>
          <w:b/>
          <w:sz w:val="24"/>
        </w:rPr>
      </w:pPr>
      <w:r>
        <w:rPr>
          <w:b/>
          <w:sz w:val="24"/>
          <w:u w:val="thick"/>
        </w:rPr>
        <w:t xml:space="preserve"> </w:t>
      </w:r>
      <w:r>
        <w:rPr>
          <w:b/>
          <w:sz w:val="24"/>
          <w:u w:val="thick"/>
        </w:rPr>
        <w:tab/>
      </w:r>
      <w:r>
        <w:rPr>
          <w:b/>
          <w:sz w:val="24"/>
        </w:rPr>
        <w:t>Resident (Private</w:t>
      </w:r>
      <w:r>
        <w:rPr>
          <w:b/>
          <w:spacing w:val="-11"/>
          <w:sz w:val="24"/>
        </w:rPr>
        <w:t xml:space="preserve"> </w:t>
      </w:r>
      <w:r>
        <w:rPr>
          <w:b/>
          <w:sz w:val="24"/>
        </w:rPr>
        <w:t>Pay)</w:t>
      </w:r>
    </w:p>
    <w:p w14:paraId="5A06DE5E" w14:textId="77777777" w:rsidR="00416003" w:rsidRDefault="00790D54">
      <w:pPr>
        <w:tabs>
          <w:tab w:val="left" w:pos="1000"/>
        </w:tabs>
        <w:spacing w:before="40"/>
        <w:ind w:left="202"/>
        <w:rPr>
          <w:b/>
          <w:sz w:val="24"/>
        </w:rPr>
      </w:pPr>
      <w:r>
        <w:rPr>
          <w:b/>
          <w:sz w:val="24"/>
          <w:u w:val="thick"/>
        </w:rPr>
        <w:t xml:space="preserve"> </w:t>
      </w:r>
      <w:r>
        <w:rPr>
          <w:b/>
          <w:sz w:val="24"/>
          <w:u w:val="thick"/>
        </w:rPr>
        <w:tab/>
      </w:r>
      <w:r>
        <w:rPr>
          <w:b/>
          <w:sz w:val="24"/>
        </w:rPr>
        <w:t>Medi-Cal</w:t>
      </w:r>
    </w:p>
    <w:p w14:paraId="548DAAAB" w14:textId="77777777" w:rsidR="00416003" w:rsidRDefault="00790D54">
      <w:pPr>
        <w:tabs>
          <w:tab w:val="left" w:pos="1000"/>
          <w:tab w:val="left" w:pos="3800"/>
          <w:tab w:val="left" w:pos="7479"/>
        </w:tabs>
        <w:spacing w:before="40"/>
        <w:ind w:left="202"/>
        <w:rPr>
          <w:b/>
          <w:sz w:val="24"/>
        </w:rPr>
      </w:pPr>
      <w:r>
        <w:rPr>
          <w:b/>
          <w:sz w:val="24"/>
          <w:u w:val="thick"/>
        </w:rPr>
        <w:t xml:space="preserve"> </w:t>
      </w:r>
      <w:r>
        <w:rPr>
          <w:b/>
          <w:sz w:val="24"/>
          <w:u w:val="thick"/>
        </w:rPr>
        <w:tab/>
      </w:r>
      <w:r>
        <w:rPr>
          <w:b/>
          <w:sz w:val="24"/>
        </w:rPr>
        <w:t>Medicare</w:t>
      </w:r>
      <w:r>
        <w:rPr>
          <w:b/>
          <w:spacing w:val="-2"/>
          <w:sz w:val="24"/>
        </w:rPr>
        <w:t xml:space="preserve"> </w:t>
      </w:r>
      <w:r>
        <w:rPr>
          <w:b/>
          <w:sz w:val="24"/>
        </w:rPr>
        <w:t>Part</w:t>
      </w:r>
      <w:r>
        <w:rPr>
          <w:b/>
          <w:spacing w:val="-2"/>
          <w:sz w:val="24"/>
        </w:rPr>
        <w:t xml:space="preserve"> </w:t>
      </w:r>
      <w:r>
        <w:rPr>
          <w:b/>
          <w:sz w:val="24"/>
        </w:rPr>
        <w:t>A</w:t>
      </w:r>
      <w:r>
        <w:rPr>
          <w:b/>
          <w:sz w:val="24"/>
        </w:rPr>
        <w:tab/>
        <w:t>Medicare Part</w:t>
      </w:r>
      <w:r>
        <w:rPr>
          <w:b/>
          <w:spacing w:val="-4"/>
          <w:sz w:val="24"/>
        </w:rPr>
        <w:t xml:space="preserve"> </w:t>
      </w:r>
      <w:r>
        <w:rPr>
          <w:b/>
          <w:sz w:val="24"/>
        </w:rPr>
        <w:t>B:</w:t>
      </w:r>
      <w:r>
        <w:rPr>
          <w:b/>
          <w:spacing w:val="4"/>
          <w:sz w:val="24"/>
        </w:rPr>
        <w:t xml:space="preserve"> </w:t>
      </w:r>
      <w:r>
        <w:rPr>
          <w:b/>
          <w:sz w:val="24"/>
          <w:u w:val="thick"/>
        </w:rPr>
        <w:t xml:space="preserve"> </w:t>
      </w:r>
      <w:r>
        <w:rPr>
          <w:b/>
          <w:sz w:val="24"/>
          <w:u w:val="thick"/>
        </w:rPr>
        <w:tab/>
      </w:r>
    </w:p>
    <w:p w14:paraId="59D938E3" w14:textId="77777777" w:rsidR="00416003" w:rsidRDefault="00790D54">
      <w:pPr>
        <w:tabs>
          <w:tab w:val="left" w:pos="999"/>
          <w:tab w:val="left" w:pos="7599"/>
        </w:tabs>
        <w:spacing w:before="40"/>
        <w:ind w:left="202"/>
        <w:rPr>
          <w:b/>
          <w:sz w:val="24"/>
        </w:rPr>
      </w:pPr>
      <w:r>
        <w:rPr>
          <w:b/>
          <w:sz w:val="24"/>
          <w:u w:val="thick"/>
        </w:rPr>
        <w:t xml:space="preserve"> </w:t>
      </w:r>
      <w:r>
        <w:rPr>
          <w:b/>
          <w:sz w:val="24"/>
          <w:u w:val="thick"/>
        </w:rPr>
        <w:tab/>
      </w:r>
      <w:r>
        <w:rPr>
          <w:b/>
          <w:spacing w:val="1"/>
          <w:sz w:val="24"/>
        </w:rPr>
        <w:t xml:space="preserve"> </w:t>
      </w:r>
      <w:r>
        <w:rPr>
          <w:b/>
          <w:sz w:val="24"/>
        </w:rPr>
        <w:t>Private</w:t>
      </w:r>
      <w:r>
        <w:rPr>
          <w:b/>
          <w:spacing w:val="-4"/>
          <w:sz w:val="24"/>
        </w:rPr>
        <w:t xml:space="preserve"> </w:t>
      </w:r>
      <w:r>
        <w:rPr>
          <w:b/>
          <w:sz w:val="24"/>
        </w:rPr>
        <w:t>Insurance:</w:t>
      </w:r>
      <w:r>
        <w:rPr>
          <w:b/>
          <w:spacing w:val="1"/>
          <w:sz w:val="24"/>
        </w:rPr>
        <w:t xml:space="preserve"> </w:t>
      </w:r>
      <w:r>
        <w:rPr>
          <w:b/>
          <w:sz w:val="24"/>
          <w:u w:val="thick"/>
        </w:rPr>
        <w:t xml:space="preserve"> </w:t>
      </w:r>
      <w:r>
        <w:rPr>
          <w:b/>
          <w:sz w:val="24"/>
          <w:u w:val="thick"/>
        </w:rPr>
        <w:tab/>
      </w:r>
    </w:p>
    <w:p w14:paraId="7D684357" w14:textId="77777777" w:rsidR="00416003" w:rsidRDefault="00790D54">
      <w:pPr>
        <w:ind w:left="3801"/>
        <w:rPr>
          <w:i/>
          <w:sz w:val="16"/>
        </w:rPr>
      </w:pPr>
      <w:r>
        <w:rPr>
          <w:i/>
          <w:sz w:val="16"/>
        </w:rPr>
        <w:t>(Enter Insurance Company Name and Policy Number)</w:t>
      </w:r>
    </w:p>
    <w:p w14:paraId="23EC4982" w14:textId="77777777" w:rsidR="00416003" w:rsidRDefault="00416003">
      <w:pPr>
        <w:spacing w:before="6"/>
        <w:rPr>
          <w:i/>
          <w:sz w:val="14"/>
        </w:rPr>
      </w:pPr>
    </w:p>
    <w:p w14:paraId="3ACCBF18" w14:textId="77777777" w:rsidR="00416003" w:rsidRDefault="00790D54">
      <w:pPr>
        <w:tabs>
          <w:tab w:val="left" w:pos="1000"/>
          <w:tab w:val="left" w:pos="7723"/>
        </w:tabs>
        <w:ind w:left="202"/>
        <w:rPr>
          <w:b/>
          <w:sz w:val="24"/>
        </w:rPr>
      </w:pPr>
      <w:r>
        <w:rPr>
          <w:b/>
          <w:sz w:val="24"/>
          <w:u w:val="thick"/>
        </w:rPr>
        <w:t xml:space="preserve"> </w:t>
      </w:r>
      <w:r>
        <w:rPr>
          <w:b/>
          <w:sz w:val="24"/>
          <w:u w:val="thick"/>
        </w:rPr>
        <w:tab/>
      </w:r>
      <w:r>
        <w:rPr>
          <w:b/>
          <w:sz w:val="24"/>
        </w:rPr>
        <w:t>Managed Care</w:t>
      </w:r>
      <w:r>
        <w:rPr>
          <w:b/>
          <w:spacing w:val="-9"/>
          <w:sz w:val="24"/>
        </w:rPr>
        <w:t xml:space="preserve"> </w:t>
      </w:r>
      <w:r>
        <w:rPr>
          <w:b/>
          <w:sz w:val="24"/>
        </w:rPr>
        <w:t>Organization:</w:t>
      </w:r>
      <w:r>
        <w:rPr>
          <w:b/>
          <w:spacing w:val="2"/>
          <w:sz w:val="24"/>
        </w:rPr>
        <w:t xml:space="preserve"> </w:t>
      </w:r>
      <w:r>
        <w:rPr>
          <w:b/>
          <w:sz w:val="24"/>
          <w:u w:val="thick"/>
        </w:rPr>
        <w:t xml:space="preserve"> </w:t>
      </w:r>
      <w:r>
        <w:rPr>
          <w:b/>
          <w:sz w:val="24"/>
          <w:u w:val="thick"/>
        </w:rPr>
        <w:tab/>
      </w:r>
    </w:p>
    <w:p w14:paraId="5BCBBE67" w14:textId="77777777" w:rsidR="00416003" w:rsidRDefault="00790D54">
      <w:pPr>
        <w:tabs>
          <w:tab w:val="left" w:pos="999"/>
          <w:tab w:val="left" w:pos="7719"/>
        </w:tabs>
        <w:spacing w:before="45"/>
        <w:ind w:left="202"/>
        <w:rPr>
          <w:b/>
          <w:sz w:val="24"/>
        </w:rPr>
      </w:pPr>
      <w:r>
        <w:rPr>
          <w:b/>
          <w:sz w:val="24"/>
          <w:u w:val="thick"/>
        </w:rPr>
        <w:t xml:space="preserve"> </w:t>
      </w:r>
      <w:r>
        <w:rPr>
          <w:b/>
          <w:sz w:val="24"/>
          <w:u w:val="thick"/>
        </w:rPr>
        <w:tab/>
      </w:r>
      <w:r>
        <w:rPr>
          <w:b/>
          <w:spacing w:val="1"/>
          <w:sz w:val="24"/>
        </w:rPr>
        <w:t xml:space="preserve"> </w:t>
      </w:r>
      <w:r>
        <w:rPr>
          <w:b/>
          <w:sz w:val="24"/>
        </w:rPr>
        <w:t>Other:</w:t>
      </w:r>
      <w:r>
        <w:rPr>
          <w:b/>
          <w:spacing w:val="-1"/>
          <w:sz w:val="24"/>
        </w:rPr>
        <w:t xml:space="preserve"> </w:t>
      </w:r>
      <w:r>
        <w:rPr>
          <w:b/>
          <w:sz w:val="24"/>
          <w:u w:val="thick"/>
        </w:rPr>
        <w:t xml:space="preserve"> </w:t>
      </w:r>
      <w:r>
        <w:rPr>
          <w:b/>
          <w:sz w:val="24"/>
          <w:u w:val="thick"/>
        </w:rPr>
        <w:tab/>
      </w:r>
    </w:p>
    <w:p w14:paraId="32546895" w14:textId="77777777" w:rsidR="00416003" w:rsidRDefault="00416003">
      <w:pPr>
        <w:rPr>
          <w:b/>
          <w:sz w:val="20"/>
        </w:rPr>
      </w:pPr>
    </w:p>
    <w:p w14:paraId="6B3CFCEF" w14:textId="77777777" w:rsidR="00416003" w:rsidRDefault="00416003">
      <w:pPr>
        <w:rPr>
          <w:b/>
          <w:sz w:val="20"/>
        </w:rPr>
      </w:pPr>
    </w:p>
    <w:p w14:paraId="1DC050BE" w14:textId="77777777" w:rsidR="00416003" w:rsidRDefault="00790D54">
      <w:pPr>
        <w:pStyle w:val="BodyText"/>
        <w:spacing w:before="229"/>
        <w:ind w:left="200" w:right="128"/>
        <w:rPr>
          <w:rFonts w:ascii="Arial" w:hAnsi="Arial"/>
        </w:rPr>
      </w:pPr>
      <w:r>
        <w:rPr>
          <w:rFonts w:ascii="Arial" w:hAnsi="Arial"/>
          <w:b/>
        </w:rPr>
        <w:t xml:space="preserve">Resident’s Share of Cost. </w:t>
      </w:r>
      <w:r>
        <w:rPr>
          <w:rFonts w:ascii="Arial" w:hAnsi="Arial"/>
        </w:rPr>
        <w:t>Medi-Cal, Medicare, or a private payor may require that the Resident pay a co-payment, co-insurance, or a deductible, all of which the Facility considers to be the Resident’s share of cost. Failure by the Resident to pay his or her share of cost is grounds for involuntary discharge of the Resident.</w:t>
      </w:r>
    </w:p>
    <w:p w14:paraId="75E63C7F" w14:textId="77777777" w:rsidR="00416003" w:rsidRDefault="00416003">
      <w:pPr>
        <w:rPr>
          <w:sz w:val="24"/>
        </w:rPr>
      </w:pPr>
    </w:p>
    <w:p w14:paraId="1CABCC2D" w14:textId="77777777" w:rsidR="00416003" w:rsidRDefault="00790D54">
      <w:pPr>
        <w:pStyle w:val="BodyText"/>
        <w:ind w:left="197" w:right="102" w:firstLine="2"/>
        <w:rPr>
          <w:rFonts w:ascii="Arial"/>
        </w:rPr>
      </w:pPr>
      <w:r>
        <w:rPr>
          <w:rFonts w:ascii="Arial"/>
        </w:rPr>
        <w:t>If you do not know whether your care in our Facility can be covered by Medi-Cal or Medicare, we will help you get the information you need. You should note that, if our Facility does not participate in Medi-Cal or Medicare and you later want these programs to cover the cost of your care, you may be required to leave our Facility.</w:t>
      </w:r>
    </w:p>
    <w:p w14:paraId="05C48D87" w14:textId="77777777" w:rsidR="00416003" w:rsidRDefault="00416003">
      <w:pPr>
        <w:spacing w:before="7"/>
        <w:rPr>
          <w:sz w:val="23"/>
        </w:rPr>
      </w:pPr>
    </w:p>
    <w:p w14:paraId="607629D7" w14:textId="77777777" w:rsidR="00416003" w:rsidRDefault="00790D54">
      <w:pPr>
        <w:tabs>
          <w:tab w:val="left" w:pos="6201"/>
          <w:tab w:val="left" w:pos="8200"/>
        </w:tabs>
        <w:spacing w:line="287" w:lineRule="exact"/>
        <w:ind w:left="201"/>
        <w:rPr>
          <w:sz w:val="24"/>
        </w:rPr>
      </w:pPr>
      <w:r>
        <w:rPr>
          <w:b/>
          <w:position w:val="2"/>
          <w:sz w:val="24"/>
        </w:rPr>
        <w:t>[APPLICABLE ONLY IF DATE IS</w:t>
      </w:r>
      <w:r>
        <w:rPr>
          <w:b/>
          <w:spacing w:val="-6"/>
          <w:position w:val="2"/>
          <w:sz w:val="24"/>
        </w:rPr>
        <w:t xml:space="preserve"> </w:t>
      </w:r>
      <w:r>
        <w:rPr>
          <w:b/>
          <w:position w:val="2"/>
          <w:sz w:val="24"/>
        </w:rPr>
        <w:t xml:space="preserve">ENTERED:] </w:t>
      </w:r>
      <w:r>
        <w:rPr>
          <w:position w:val="2"/>
          <w:sz w:val="24"/>
        </w:rPr>
        <w:t>On</w:t>
      </w:r>
      <w:r>
        <w:rPr>
          <w:rFonts w:ascii="Times New Roman"/>
          <w:sz w:val="24"/>
          <w:u w:val="single"/>
        </w:rPr>
        <w:t xml:space="preserve"> </w:t>
      </w:r>
      <w:r>
        <w:rPr>
          <w:rFonts w:ascii="Times New Roman"/>
          <w:sz w:val="24"/>
          <w:u w:val="single"/>
        </w:rPr>
        <w:tab/>
      </w:r>
      <w:r>
        <w:rPr>
          <w:sz w:val="24"/>
          <w:u w:val="single"/>
        </w:rPr>
        <w:t>N/A</w:t>
      </w:r>
      <w:r>
        <w:rPr>
          <w:sz w:val="24"/>
          <w:u w:val="single"/>
        </w:rPr>
        <w:tab/>
      </w:r>
      <w:r>
        <w:rPr>
          <w:position w:val="2"/>
          <w:sz w:val="24"/>
        </w:rPr>
        <w:t>(date) our</w:t>
      </w:r>
    </w:p>
    <w:p w14:paraId="303006FB" w14:textId="77777777" w:rsidR="00416003" w:rsidRDefault="00790D54">
      <w:pPr>
        <w:pStyle w:val="BodyText"/>
        <w:ind w:left="197" w:right="175" w:firstLine="4"/>
        <w:rPr>
          <w:rFonts w:ascii="Arial"/>
        </w:rPr>
      </w:pPr>
      <w:r>
        <w:rPr>
          <w:rFonts w:ascii="Arial"/>
        </w:rPr>
        <w:t>Facility notified the California Department of Health Care Services of our intent to withdraw from the Medi-Cal Program. If you are admitted after that date, we cannot accept Medi-Cal reimbursement on your behalf, and we will not be required to retain you as a Resident if you convert to Medi-Cal reimbursement during your stay here. If, on the other hand, you were a Resident here on that date, we are required to accept Medi-Cal reimbursement on your behalf, even if you become eligible for Medi-Cal reimbursement after that date.</w:t>
      </w:r>
    </w:p>
    <w:p w14:paraId="3D8897E9" w14:textId="77777777" w:rsidR="00416003" w:rsidRDefault="00416003">
      <w:pPr>
        <w:sectPr w:rsidR="00416003">
          <w:pgSz w:w="12240" w:h="15840"/>
          <w:pgMar w:top="880" w:right="1580" w:bottom="900" w:left="1240" w:header="693" w:footer="663" w:gutter="0"/>
          <w:cols w:space="720"/>
        </w:sectPr>
      </w:pPr>
    </w:p>
    <w:p w14:paraId="3C389F7C" w14:textId="77777777" w:rsidR="00416003" w:rsidRDefault="00416003">
      <w:pPr>
        <w:spacing w:before="8"/>
        <w:rPr>
          <w:sz w:val="13"/>
        </w:rPr>
      </w:pPr>
    </w:p>
    <w:p w14:paraId="634B29B8" w14:textId="77777777" w:rsidR="00416003" w:rsidRDefault="00790D54">
      <w:pPr>
        <w:spacing w:before="92"/>
        <w:ind w:left="258" w:right="234" w:firstLine="1"/>
        <w:rPr>
          <w:b/>
          <w:sz w:val="24"/>
        </w:rPr>
      </w:pPr>
      <w:r>
        <w:rPr>
          <w:b/>
          <w:sz w:val="24"/>
        </w:rPr>
        <w:t>YOU SHOULD BE AWARE THAT NO FACILITY THAT PARTICIPATES IN THE MEDI-CAL PROGRAM MAY REQUIRE ANY RESIDENT TO REMAIN IN PRIVATE PAY STATUS FOR ANY PERIOD OF TIME BEFORE CONVERTING TO MEDI-CAL COVERAGE. NOR, AS A CONDITION OF ADMISSION OR CONTINUED STAY IN SUCH A FACILITY, MAY THE FACILITY REQUIRE ORAL OR WRITTEN ASSURANCE FROM A RESIDENT THAT HE OR SHE IS NOT ELIGIBLE FOR, OR WILL NOT APPLY FOR, MEDICARE OR MEDI-CAL BENEFITS.</w:t>
      </w:r>
    </w:p>
    <w:p w14:paraId="558C513B" w14:textId="77777777" w:rsidR="00416003" w:rsidRDefault="00416003">
      <w:pPr>
        <w:rPr>
          <w:b/>
          <w:sz w:val="26"/>
        </w:rPr>
      </w:pPr>
    </w:p>
    <w:p w14:paraId="03153907" w14:textId="77777777" w:rsidR="00416003" w:rsidRDefault="00416003">
      <w:pPr>
        <w:spacing w:before="1"/>
        <w:rPr>
          <w:b/>
        </w:rPr>
      </w:pPr>
    </w:p>
    <w:p w14:paraId="603966EE" w14:textId="77777777" w:rsidR="00416003" w:rsidRDefault="00790D54">
      <w:pPr>
        <w:tabs>
          <w:tab w:val="left" w:pos="979"/>
        </w:tabs>
        <w:spacing w:before="1"/>
        <w:ind w:left="259"/>
        <w:rPr>
          <w:b/>
          <w:sz w:val="24"/>
        </w:rPr>
      </w:pPr>
      <w:r>
        <w:rPr>
          <w:b/>
          <w:spacing w:val="-3"/>
          <w:sz w:val="24"/>
        </w:rPr>
        <w:t>A.</w:t>
      </w:r>
      <w:r>
        <w:rPr>
          <w:b/>
          <w:spacing w:val="-3"/>
          <w:sz w:val="24"/>
        </w:rPr>
        <w:tab/>
      </w:r>
      <w:r>
        <w:rPr>
          <w:b/>
          <w:sz w:val="24"/>
          <w:u w:val="thick"/>
        </w:rPr>
        <w:t>Charges for Private Pay</w:t>
      </w:r>
      <w:r>
        <w:rPr>
          <w:b/>
          <w:spacing w:val="-8"/>
          <w:sz w:val="24"/>
          <w:u w:val="thick"/>
        </w:rPr>
        <w:t xml:space="preserve"> </w:t>
      </w:r>
      <w:r>
        <w:rPr>
          <w:b/>
          <w:sz w:val="24"/>
          <w:u w:val="thick"/>
        </w:rPr>
        <w:t>Residents</w:t>
      </w:r>
    </w:p>
    <w:p w14:paraId="152EAACF" w14:textId="77777777" w:rsidR="00416003" w:rsidRDefault="00416003">
      <w:pPr>
        <w:spacing w:before="6"/>
        <w:rPr>
          <w:b/>
          <w:sz w:val="15"/>
        </w:rPr>
      </w:pPr>
    </w:p>
    <w:p w14:paraId="3A5B725C" w14:textId="77777777" w:rsidR="00416003" w:rsidRDefault="00790D54">
      <w:pPr>
        <w:pStyle w:val="BodyText"/>
        <w:spacing w:before="93"/>
        <w:ind w:left="260"/>
        <w:rPr>
          <w:rFonts w:ascii="Arial"/>
        </w:rPr>
      </w:pPr>
      <w:r>
        <w:rPr>
          <w:rFonts w:ascii="Arial"/>
        </w:rPr>
        <w:t>Our Facility charges the following basic daily rates:</w:t>
      </w:r>
    </w:p>
    <w:p w14:paraId="613EFEDF" w14:textId="77777777" w:rsidR="00416003" w:rsidRDefault="00416003">
      <w:pPr>
        <w:sectPr w:rsidR="00416003">
          <w:pgSz w:w="12240" w:h="15840"/>
          <w:pgMar w:top="880" w:right="1500" w:bottom="900" w:left="1180" w:header="693" w:footer="663" w:gutter="0"/>
          <w:cols w:space="720"/>
        </w:sectPr>
      </w:pPr>
    </w:p>
    <w:p w14:paraId="48C4ADD8" w14:textId="3F1ACB8D" w:rsidR="00416003" w:rsidRDefault="00560545">
      <w:pPr>
        <w:pStyle w:val="BodyText"/>
        <w:tabs>
          <w:tab w:val="left" w:pos="700"/>
        </w:tabs>
        <w:spacing w:before="151"/>
        <w:ind w:left="260"/>
        <w:rPr>
          <w:rFonts w:ascii="Arial"/>
        </w:rPr>
      </w:pPr>
      <w:r>
        <w:rPr>
          <w:noProof/>
        </w:rPr>
        <mc:AlternateContent>
          <mc:Choice Requires="wps">
            <w:drawing>
              <wp:anchor distT="0" distB="0" distL="114300" distR="114300" simplePos="0" relativeHeight="251824640" behindDoc="1" locked="0" layoutInCell="1" allowOverlap="1" wp14:anchorId="4105ACEA" wp14:editId="3BFB9F4B">
                <wp:simplePos x="0" y="0"/>
                <wp:positionH relativeFrom="page">
                  <wp:posOffset>1001395</wp:posOffset>
                </wp:positionH>
                <wp:positionV relativeFrom="paragraph">
                  <wp:posOffset>339725</wp:posOffset>
                </wp:positionV>
                <wp:extent cx="1350010" cy="0"/>
                <wp:effectExtent l="10795" t="15240" r="10795" b="13335"/>
                <wp:wrapNone/>
                <wp:docPr id="2061838079"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00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3B7B07A" id="Line 950" o:spid="_x0000_s1026" style="position:absolute;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26.75pt" to="185.1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" strokeweight=".96pt">
                <w10:wrap anchorx="page"/>
              </v:line>
            </w:pict>
          </mc:Fallback>
        </mc:AlternateContent>
      </w:r>
      <w:r>
        <w:rPr>
          <w:rFonts w:ascii="Arial"/>
          <w:position w:val="-11"/>
        </w:rPr>
        <w:t>$</w:t>
      </w:r>
      <w:r>
        <w:rPr>
          <w:rFonts w:ascii="Arial"/>
          <w:position w:val="-11"/>
        </w:rPr>
        <w:tab/>
      </w:r>
      <w:r>
        <w:rPr>
          <w:rFonts w:ascii="Arial"/>
        </w:rPr>
        <w:t>591.00</w:t>
      </w:r>
    </w:p>
    <w:p w14:paraId="3C4E0279" w14:textId="08497483" w:rsidR="00416003" w:rsidRDefault="00560545">
      <w:pPr>
        <w:pStyle w:val="BodyText"/>
        <w:tabs>
          <w:tab w:val="left" w:pos="719"/>
        </w:tabs>
        <w:spacing w:before="113"/>
        <w:ind w:left="260"/>
        <w:rPr>
          <w:rFonts w:ascii="Arial"/>
        </w:rPr>
      </w:pPr>
      <w:r>
        <w:rPr>
          <w:noProof/>
        </w:rPr>
        <mc:AlternateContent>
          <mc:Choice Requires="wps">
            <w:drawing>
              <wp:anchor distT="0" distB="0" distL="114300" distR="114300" simplePos="0" relativeHeight="251825664" behindDoc="1" locked="0" layoutInCell="1" allowOverlap="1" wp14:anchorId="11C76983" wp14:editId="436B5931">
                <wp:simplePos x="0" y="0"/>
                <wp:positionH relativeFrom="page">
                  <wp:posOffset>1001395</wp:posOffset>
                </wp:positionH>
                <wp:positionV relativeFrom="paragraph">
                  <wp:posOffset>345440</wp:posOffset>
                </wp:positionV>
                <wp:extent cx="1350010" cy="0"/>
                <wp:effectExtent l="10795" t="9525" r="10795" b="9525"/>
                <wp:wrapNone/>
                <wp:docPr id="1677562752"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00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071E86F" id="Line 949" o:spid="_x0000_s1026" style="position:absolute;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27.2pt" to="185.1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" strokeweight=".96pt">
                <w10:wrap anchorx="page"/>
              </v:line>
            </w:pict>
          </mc:Fallback>
        </mc:AlternateContent>
      </w:r>
      <w:r>
        <w:rPr>
          <w:rFonts w:ascii="Arial"/>
          <w:position w:val="-16"/>
        </w:rPr>
        <w:t>$</w:t>
      </w:r>
      <w:r>
        <w:rPr>
          <w:rFonts w:ascii="Arial"/>
          <w:position w:val="-16"/>
        </w:rPr>
        <w:tab/>
      </w:r>
      <w:r>
        <w:rPr>
          <w:rFonts w:ascii="Arial"/>
        </w:rPr>
        <w:t>442.00</w:t>
      </w:r>
    </w:p>
    <w:p w14:paraId="17C1AEFB" w14:textId="45D0E6A7" w:rsidR="00416003" w:rsidRDefault="00560545">
      <w:pPr>
        <w:pStyle w:val="BodyText"/>
        <w:tabs>
          <w:tab w:val="left" w:pos="758"/>
        </w:tabs>
        <w:spacing w:before="102"/>
        <w:ind w:left="260"/>
        <w:rPr>
          <w:rFonts w:ascii="Arial"/>
        </w:rPr>
      </w:pPr>
      <w:r>
        <w:rPr>
          <w:noProof/>
        </w:rPr>
        <mc:AlternateContent>
          <mc:Choice Requires="wps">
            <w:drawing>
              <wp:anchor distT="0" distB="0" distL="114300" distR="114300" simplePos="0" relativeHeight="251826688" behindDoc="1" locked="0" layoutInCell="1" allowOverlap="1" wp14:anchorId="2A276FF4" wp14:editId="7B56A3A5">
                <wp:simplePos x="0" y="0"/>
                <wp:positionH relativeFrom="page">
                  <wp:posOffset>1001395</wp:posOffset>
                </wp:positionH>
                <wp:positionV relativeFrom="paragraph">
                  <wp:posOffset>340995</wp:posOffset>
                </wp:positionV>
                <wp:extent cx="1350010" cy="0"/>
                <wp:effectExtent l="10795" t="10795" r="10795" b="8255"/>
                <wp:wrapNone/>
                <wp:docPr id="1903967949"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00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06BBBBE" id="Line 948" o:spid="_x0000_s1026" style="position:absolute;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26.85pt" to="185.1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" strokeweight=".96pt">
                <w10:wrap anchorx="page"/>
              </v:line>
            </w:pict>
          </mc:Fallback>
        </mc:AlternateContent>
      </w:r>
      <w:r>
        <w:rPr>
          <w:rFonts w:ascii="Arial"/>
          <w:position w:val="-17"/>
        </w:rPr>
        <w:t>$</w:t>
      </w:r>
      <w:r>
        <w:rPr>
          <w:rFonts w:ascii="Arial"/>
          <w:position w:val="-17"/>
        </w:rPr>
        <w:tab/>
      </w:r>
      <w:r>
        <w:rPr>
          <w:rFonts w:ascii="Arial"/>
        </w:rPr>
        <w:t>N/A</w:t>
      </w:r>
    </w:p>
    <w:p w14:paraId="7C62908C" w14:textId="77777777" w:rsidR="00416003" w:rsidRDefault="00790D54">
      <w:pPr>
        <w:rPr>
          <w:sz w:val="24"/>
        </w:rPr>
      </w:pPr>
      <w:r>
        <w:br w:type="column"/>
      </w:r>
    </w:p>
    <w:p w14:paraId="6C5041FE" w14:textId="77777777" w:rsidR="00416003" w:rsidRDefault="00790D54">
      <w:pPr>
        <w:pStyle w:val="BodyText"/>
        <w:spacing w:line="484" w:lineRule="auto"/>
        <w:ind w:left="260" w:right="3910"/>
        <w:rPr>
          <w:rFonts w:ascii="Arial"/>
        </w:rPr>
      </w:pPr>
      <w:r>
        <w:rPr>
          <w:rFonts w:ascii="Arial"/>
        </w:rPr>
        <w:t>for a private, single bed room for a room with two beds</w:t>
      </w:r>
    </w:p>
    <w:p w14:paraId="5E00A648" w14:textId="77777777" w:rsidR="00416003" w:rsidRDefault="00790D54">
      <w:pPr>
        <w:pStyle w:val="BodyText"/>
        <w:spacing w:before="2"/>
        <w:ind w:left="260"/>
        <w:rPr>
          <w:rFonts w:ascii="Arial"/>
        </w:rPr>
      </w:pPr>
      <w:r>
        <w:rPr>
          <w:rFonts w:ascii="Arial"/>
        </w:rPr>
        <w:t>for a room with three beds</w:t>
      </w:r>
    </w:p>
    <w:p w14:paraId="59F7FF7B" w14:textId="77777777" w:rsidR="00416003" w:rsidRDefault="00416003">
      <w:pPr>
        <w:sectPr w:rsidR="00416003">
          <w:type w:val="continuous"/>
          <w:pgSz w:w="12240" w:h="15840"/>
          <w:pgMar w:top="1500" w:right="1500" w:bottom="280" w:left="1180" w:header="720" w:footer="720" w:gutter="0"/>
          <w:cols w:num="2" w:space="720" w:equalWidth="0">
            <w:col w:w="1454" w:space="807"/>
            <w:col w:w="7299"/>
          </w:cols>
        </w:sectPr>
      </w:pPr>
    </w:p>
    <w:p w14:paraId="1A10FE08" w14:textId="77777777" w:rsidR="00416003" w:rsidRDefault="00790D54">
      <w:pPr>
        <w:pStyle w:val="BodyText"/>
        <w:spacing w:before="72" w:line="238" w:lineRule="exact"/>
        <w:ind w:left="680"/>
        <w:rPr>
          <w:rFonts w:ascii="Arial"/>
        </w:rPr>
      </w:pPr>
      <w:r>
        <w:rPr>
          <w:rFonts w:ascii="Arial"/>
        </w:rPr>
        <w:t>485.00</w:t>
      </w:r>
    </w:p>
    <w:p w14:paraId="18EE4569" w14:textId="40426E7D" w:rsidR="00416003" w:rsidRDefault="00560545">
      <w:pPr>
        <w:pStyle w:val="BodyText"/>
        <w:spacing w:line="238" w:lineRule="exact"/>
        <w:ind w:left="260"/>
        <w:rPr>
          <w:rFonts w:ascii="Arial"/>
        </w:rPr>
      </w:pPr>
      <w:r>
        <w:rPr>
          <w:noProof/>
        </w:rPr>
        <mc:AlternateContent>
          <mc:Choice Requires="wps">
            <w:drawing>
              <wp:anchor distT="0" distB="0" distL="114300" distR="114300" simplePos="0" relativeHeight="251827712" behindDoc="1" locked="0" layoutInCell="1" allowOverlap="1" wp14:anchorId="45FEA14E" wp14:editId="2B3235B0">
                <wp:simplePos x="0" y="0"/>
                <wp:positionH relativeFrom="page">
                  <wp:posOffset>1001395</wp:posOffset>
                </wp:positionH>
                <wp:positionV relativeFrom="paragraph">
                  <wp:posOffset>139700</wp:posOffset>
                </wp:positionV>
                <wp:extent cx="1350010" cy="0"/>
                <wp:effectExtent l="10795" t="13335" r="10795" b="15240"/>
                <wp:wrapNone/>
                <wp:docPr id="148588509"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00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54A8D54" id="Line 947" o:spid="_x0000_s1026" style="position:absolute;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11pt" to="185.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" strokeweight=".96pt">
                <w10:wrap anchorx="page"/>
              </v:line>
            </w:pict>
          </mc:Fallback>
        </mc:AlternateContent>
      </w:r>
      <w:r>
        <w:rPr>
          <w:rFonts w:ascii="Arial"/>
        </w:rPr>
        <w:t>$</w:t>
      </w:r>
    </w:p>
    <w:p w14:paraId="07E99215" w14:textId="77777777" w:rsidR="00416003" w:rsidRDefault="00790D54">
      <w:pPr>
        <w:spacing w:before="7"/>
        <w:rPr>
          <w:sz w:val="23"/>
        </w:rPr>
      </w:pPr>
      <w:r>
        <w:br w:type="column"/>
      </w:r>
    </w:p>
    <w:p w14:paraId="2695E74D" w14:textId="77777777" w:rsidR="00416003" w:rsidRDefault="00790D54">
      <w:pPr>
        <w:pStyle w:val="BodyText"/>
        <w:ind w:left="260"/>
        <w:rPr>
          <w:rFonts w:ascii="Arial"/>
        </w:rPr>
      </w:pPr>
      <w:r>
        <w:rPr>
          <w:rFonts w:ascii="Arial"/>
        </w:rPr>
        <w:t>for</w:t>
      </w:r>
    </w:p>
    <w:p w14:paraId="5FD74D3D" w14:textId="77777777" w:rsidR="00416003" w:rsidRDefault="00790D54">
      <w:pPr>
        <w:pStyle w:val="BodyText"/>
        <w:spacing w:before="170"/>
        <w:ind w:left="227"/>
        <w:rPr>
          <w:rFonts w:ascii="Arial"/>
        </w:rPr>
      </w:pPr>
      <w:r>
        <w:br w:type="column"/>
      </w:r>
      <w:r>
        <w:rPr>
          <w:rFonts w:ascii="Arial"/>
        </w:rPr>
        <w:t>Expanded (L-Shaped) Room with two beds</w:t>
      </w:r>
    </w:p>
    <w:p w14:paraId="61BAF5F3" w14:textId="77777777" w:rsidR="00416003" w:rsidRDefault="00416003">
      <w:pPr>
        <w:spacing w:before="4"/>
        <w:rPr>
          <w:sz w:val="6"/>
        </w:rPr>
      </w:pPr>
    </w:p>
    <w:p w14:paraId="5C7A4E7B" w14:textId="6310E641" w:rsidR="00416003" w:rsidRDefault="00560545">
      <w:pPr>
        <w:spacing w:line="20" w:lineRule="exact"/>
        <w:ind w:left="16"/>
        <w:rPr>
          <w:sz w:val="2"/>
        </w:rPr>
      </w:pPr>
      <w:r>
        <w:rPr>
          <w:noProof/>
          <w:sz w:val="2"/>
        </w:rPr>
        <mc:AlternateContent>
          <mc:Choice Requires="wpg">
            <w:drawing>
              <wp:inline distT="0" distB="0" distL="0" distR="0" wp14:anchorId="547F19FB" wp14:editId="0B840718">
                <wp:extent cx="3957320" cy="12700"/>
                <wp:effectExtent l="1905" t="6985" r="3175" b="8890"/>
                <wp:docPr id="1050253148"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7320" cy="12700"/>
                          <a:chOff x="0" y="0"/>
                          <a:chExt cx="6232" cy="20"/>
                        </a:xfrm>
                      </wpg:grpSpPr>
                      <wps:wsp>
                        <wps:cNvPr id="1701038589" name="Line 946"/>
                        <wps:cNvCnPr>
                          <a:cxnSpLocks noChangeShapeType="1"/>
                        </wps:cNvCnPr>
                        <wps:spPr bwMode="auto">
                          <a:xfrm>
                            <a:off x="10" y="10"/>
                            <a:ext cx="62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0561461B" id="Group 945" o:spid="_x0000_s1026" style="width:311.6pt;height:1pt;mso-position-horizontal-relative:char;mso-position-vertical-relative:line" coordsize="62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">
                <v:line id="Line 946" o:spid="_x0000_s1027" style="position:absolute;visibility:visible;mso-wrap-style:square" from="10,10" to="6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" strokeweight=".96pt"/>
                <w10:anchorlock/>
              </v:group>
            </w:pict>
          </mc:Fallback>
        </mc:AlternateContent>
      </w:r>
    </w:p>
    <w:p w14:paraId="5B21B167" w14:textId="77777777" w:rsidR="00416003" w:rsidRDefault="00790D54">
      <w:pPr>
        <w:ind w:left="1245"/>
        <w:rPr>
          <w:i/>
          <w:sz w:val="16"/>
        </w:rPr>
      </w:pPr>
      <w:r>
        <w:rPr>
          <w:i/>
          <w:sz w:val="16"/>
        </w:rPr>
        <w:t>(Specify any other accommodation here)</w:t>
      </w:r>
    </w:p>
    <w:p w14:paraId="369FABC3" w14:textId="77777777" w:rsidR="00416003" w:rsidRDefault="00416003">
      <w:pPr>
        <w:rPr>
          <w:sz w:val="16"/>
        </w:rPr>
        <w:sectPr w:rsidR="00416003">
          <w:type w:val="continuous"/>
          <w:pgSz w:w="12240" w:h="15840"/>
          <w:pgMar w:top="1500" w:right="1500" w:bottom="280" w:left="1180" w:header="720" w:footer="720" w:gutter="0"/>
          <w:cols w:num="3" w:space="720" w:equalWidth="0">
            <w:col w:w="1415" w:space="845"/>
            <w:col w:w="542" w:space="40"/>
            <w:col w:w="6718"/>
          </w:cols>
        </w:sectPr>
      </w:pPr>
    </w:p>
    <w:p w14:paraId="268D2E89" w14:textId="77777777" w:rsidR="00416003" w:rsidRDefault="00416003">
      <w:pPr>
        <w:spacing w:before="7"/>
        <w:rPr>
          <w:i/>
          <w:sz w:val="26"/>
        </w:rPr>
      </w:pPr>
    </w:p>
    <w:p w14:paraId="113EF751" w14:textId="77777777" w:rsidR="00416003" w:rsidRDefault="00790D54">
      <w:pPr>
        <w:pStyle w:val="BodyText"/>
        <w:spacing w:before="92" w:line="242" w:lineRule="auto"/>
        <w:ind w:left="259" w:right="262"/>
        <w:rPr>
          <w:rFonts w:ascii="Arial"/>
          <w:b/>
        </w:rPr>
      </w:pPr>
      <w:r>
        <w:rPr>
          <w:rFonts w:ascii="Arial"/>
        </w:rPr>
        <w:t xml:space="preserve">The basic daily rate for private pay and privately insured Residents includes payment for the services and supplies described in </w:t>
      </w:r>
      <w:r>
        <w:rPr>
          <w:rFonts w:ascii="Arial"/>
          <w:b/>
        </w:rPr>
        <w:t>Attachment B-1.</w:t>
      </w:r>
    </w:p>
    <w:p w14:paraId="37A2A516" w14:textId="77777777" w:rsidR="00416003" w:rsidRDefault="00416003">
      <w:pPr>
        <w:spacing w:before="8"/>
        <w:rPr>
          <w:b/>
          <w:sz w:val="23"/>
        </w:rPr>
      </w:pPr>
    </w:p>
    <w:p w14:paraId="75A3FB7B" w14:textId="77777777" w:rsidR="00416003" w:rsidRDefault="00790D54">
      <w:pPr>
        <w:pStyle w:val="BodyText"/>
        <w:ind w:left="257" w:right="184" w:firstLine="2"/>
        <w:rPr>
          <w:rFonts w:ascii="Arial"/>
        </w:rPr>
      </w:pPr>
      <w:r>
        <w:rPr>
          <w:noProof/>
        </w:rPr>
        <w:drawing>
          <wp:anchor distT="0" distB="0" distL="0" distR="0" simplePos="0" relativeHeight="251371008" behindDoc="1" locked="0" layoutInCell="1" allowOverlap="1" wp14:anchorId="507A3AC3" wp14:editId="7C2D2A5F">
            <wp:simplePos x="0" y="0"/>
            <wp:positionH relativeFrom="page">
              <wp:posOffset>821436</wp:posOffset>
            </wp:positionH>
            <wp:positionV relativeFrom="paragraph">
              <wp:posOffset>664157</wp:posOffset>
            </wp:positionV>
            <wp:extent cx="286512" cy="332232"/>
            <wp:effectExtent l="0" t="0" r="0" b="0"/>
            <wp:wrapNone/>
            <wp:docPr id="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png"/>
                    <pic:cNvPicPr/>
                  </pic:nvPicPr>
                  <pic:blipFill>
                    <a:blip r:embed="rId160" cstate="print"/>
                    <a:stretch>
                      <a:fillRect/>
                    </a:stretch>
                  </pic:blipFill>
                  <pic:spPr>
                    <a:xfrm>
                      <a:off x="0" y="0"/>
                      <a:ext cx="286512" cy="332232"/>
                    </a:xfrm>
                    <a:prstGeom prst="rect">
                      <a:avLst/>
                    </a:prstGeom>
                  </pic:spPr>
                </pic:pic>
              </a:graphicData>
            </a:graphic>
          </wp:anchor>
        </w:drawing>
      </w:r>
      <w:r>
        <w:rPr>
          <w:rFonts w:ascii="Arial"/>
        </w:rPr>
        <w:t>The basic daily rate will be charged for the day of admission, but not for any day beyond the day of discharge or death. However, if you are voluntarily discharged from the Facility less than 3 days after the date of admission, we may charge you for a maximum of 3 days at the basic daily rate.</w:t>
      </w:r>
    </w:p>
    <w:p w14:paraId="2EF38A42" w14:textId="77777777" w:rsidR="00416003" w:rsidRDefault="00416003">
      <w:pPr>
        <w:spacing w:before="8"/>
        <w:rPr>
          <w:sz w:val="27"/>
        </w:rPr>
      </w:pPr>
    </w:p>
    <w:p w14:paraId="500BC118" w14:textId="77777777" w:rsidR="00416003" w:rsidRDefault="00790D54">
      <w:pPr>
        <w:pStyle w:val="BodyText"/>
        <w:ind w:left="259" w:right="102" w:hanging="3"/>
        <w:rPr>
          <w:rFonts w:ascii="Arial"/>
        </w:rPr>
      </w:pPr>
      <w:r>
        <w:rPr>
          <w:rFonts w:ascii="Arial"/>
        </w:rPr>
        <w:t>We will provide you with a 30-day written notice before increasing the basic daily rate, unless the increase is required because the State increases the Medi-Cal rate to a level higher than our regular rate. In this case, state law waives the 30-day notification.</w:t>
      </w:r>
    </w:p>
    <w:p w14:paraId="6DFB9B9E" w14:textId="77777777" w:rsidR="00416003" w:rsidRDefault="00416003">
      <w:pPr>
        <w:spacing w:before="11"/>
        <w:rPr>
          <w:sz w:val="23"/>
        </w:rPr>
      </w:pPr>
    </w:p>
    <w:p w14:paraId="688DFDCC" w14:textId="77777777" w:rsidR="00416003" w:rsidRDefault="00790D54">
      <w:pPr>
        <w:pStyle w:val="BodyText"/>
        <w:ind w:left="256" w:right="170" w:firstLine="3"/>
        <w:rPr>
          <w:rFonts w:ascii="Arial"/>
        </w:rPr>
      </w:pPr>
      <w:r>
        <w:rPr>
          <w:rFonts w:ascii="Arial"/>
          <w:b/>
        </w:rPr>
        <w:t xml:space="preserve">Attachment B-2 </w:t>
      </w:r>
      <w:r>
        <w:rPr>
          <w:rFonts w:ascii="Arial"/>
        </w:rPr>
        <w:t>lists for private pay and privately insured Residents optional supplies and services not included in our basic daily rate, and our charges for those supplies and services. We will only charge you for optional supplies and services that you specifically request, unless the supply or service was required in an emergency. We will provide you a 30-day written notice before any increase in charges for optional supplies and services.</w:t>
      </w:r>
    </w:p>
    <w:p w14:paraId="2A4E6FA0" w14:textId="77777777" w:rsidR="00416003" w:rsidRDefault="00416003">
      <w:pPr>
        <w:spacing w:before="11"/>
        <w:rPr>
          <w:sz w:val="23"/>
        </w:rPr>
      </w:pPr>
    </w:p>
    <w:p w14:paraId="1E1D11E9" w14:textId="77777777" w:rsidR="00416003" w:rsidRDefault="00790D54">
      <w:pPr>
        <w:pStyle w:val="BodyText"/>
        <w:ind w:left="258" w:right="236" w:firstLine="1"/>
        <w:rPr>
          <w:rFonts w:ascii="Arial"/>
        </w:rPr>
      </w:pPr>
      <w:r>
        <w:rPr>
          <w:rFonts w:ascii="Arial"/>
        </w:rPr>
        <w:t>If you become eligible for Medi-Cal at any time after your admission, the services and supplies included in the daily rate may change, and also the list of optional supplies and services. At the time Medi-Cal confirms it will pay for your stay in this Facility, we will review and explain any changes in coverage.</w:t>
      </w:r>
    </w:p>
    <w:p w14:paraId="5C44E7BE" w14:textId="77777777" w:rsidR="00416003" w:rsidRDefault="00416003">
      <w:pPr>
        <w:sectPr w:rsidR="00416003">
          <w:type w:val="continuous"/>
          <w:pgSz w:w="12240" w:h="15840"/>
          <w:pgMar w:top="1500" w:right="1500" w:bottom="280" w:left="1180" w:header="720" w:footer="720" w:gutter="0"/>
          <w:cols w:space="720"/>
        </w:sectPr>
      </w:pPr>
    </w:p>
    <w:p w14:paraId="5A7B4488" w14:textId="77777777" w:rsidR="00416003" w:rsidRDefault="00416003">
      <w:pPr>
        <w:spacing w:before="1"/>
        <w:rPr>
          <w:sz w:val="14"/>
        </w:rPr>
      </w:pPr>
    </w:p>
    <w:p w14:paraId="4600ED72" w14:textId="77777777" w:rsidR="00416003" w:rsidRDefault="00790D54">
      <w:pPr>
        <w:numPr>
          <w:ilvl w:val="0"/>
          <w:numId w:val="49"/>
        </w:numPr>
        <w:tabs>
          <w:tab w:val="left" w:pos="920"/>
          <w:tab w:val="left" w:pos="921"/>
        </w:tabs>
        <w:spacing w:before="93"/>
        <w:rPr>
          <w:b/>
          <w:sz w:val="24"/>
        </w:rPr>
      </w:pPr>
      <w:r>
        <w:rPr>
          <w:b/>
          <w:sz w:val="24"/>
          <w:u w:val="thick"/>
        </w:rPr>
        <w:t>Security</w:t>
      </w:r>
      <w:r>
        <w:rPr>
          <w:b/>
          <w:spacing w:val="-4"/>
          <w:sz w:val="24"/>
          <w:u w:val="thick"/>
        </w:rPr>
        <w:t xml:space="preserve"> </w:t>
      </w:r>
      <w:r>
        <w:rPr>
          <w:b/>
          <w:sz w:val="24"/>
          <w:u w:val="thick"/>
        </w:rPr>
        <w:t>Deposits</w:t>
      </w:r>
    </w:p>
    <w:p w14:paraId="2CA218AA" w14:textId="77777777" w:rsidR="00416003" w:rsidRDefault="00416003">
      <w:pPr>
        <w:spacing w:before="6"/>
        <w:rPr>
          <w:b/>
          <w:sz w:val="20"/>
        </w:rPr>
      </w:pPr>
    </w:p>
    <w:p w14:paraId="6198FAF6" w14:textId="77777777" w:rsidR="00416003" w:rsidRDefault="00790D54">
      <w:pPr>
        <w:pStyle w:val="BodyText"/>
        <w:spacing w:before="93"/>
        <w:ind w:left="200"/>
        <w:rPr>
          <w:rFonts w:ascii="Arial"/>
        </w:rPr>
      </w:pPr>
      <w:r>
        <w:rPr>
          <w:rFonts w:ascii="Arial"/>
        </w:rPr>
        <w:t>If you are a private pay or privately insured Resident, we require a security deposit of</w:t>
      </w:r>
    </w:p>
    <w:p w14:paraId="44E09AF7" w14:textId="77777777" w:rsidR="00416003" w:rsidRDefault="00790D54">
      <w:pPr>
        <w:pStyle w:val="BodyText"/>
        <w:tabs>
          <w:tab w:val="left" w:pos="3120"/>
        </w:tabs>
        <w:spacing w:before="2"/>
        <w:ind w:left="199"/>
        <w:rPr>
          <w:rFonts w:ascii="Arial"/>
        </w:rPr>
      </w:pPr>
      <w:r>
        <w:rPr>
          <w:rFonts w:ascii="Arial"/>
          <w:spacing w:val="3"/>
        </w:rPr>
        <w:t>$</w:t>
      </w:r>
      <w:r>
        <w:rPr>
          <w:rFonts w:ascii="Arial"/>
          <w:spacing w:val="3"/>
          <w:u w:val="single"/>
        </w:rPr>
        <w:t xml:space="preserve"> </w:t>
      </w:r>
      <w:r>
        <w:rPr>
          <w:rFonts w:ascii="Arial"/>
          <w:spacing w:val="3"/>
          <w:u w:val="single"/>
        </w:rPr>
        <w:tab/>
      </w:r>
      <w:r>
        <w:rPr>
          <w:rFonts w:ascii="Arial"/>
        </w:rPr>
        <w:t>.</w:t>
      </w:r>
    </w:p>
    <w:p w14:paraId="77A5C946" w14:textId="77777777" w:rsidR="00416003" w:rsidRDefault="00416003">
      <w:pPr>
        <w:spacing w:before="11"/>
        <w:rPr>
          <w:sz w:val="23"/>
        </w:rPr>
      </w:pPr>
    </w:p>
    <w:p w14:paraId="2E277093" w14:textId="77777777" w:rsidR="00416003" w:rsidRDefault="00790D54">
      <w:pPr>
        <w:pStyle w:val="BodyText"/>
        <w:ind w:left="198" w:right="450" w:firstLine="1"/>
        <w:rPr>
          <w:rFonts w:ascii="Arial"/>
        </w:rPr>
      </w:pPr>
      <w:r>
        <w:rPr>
          <w:rFonts w:ascii="Arial"/>
        </w:rPr>
        <w:t>We will return the security deposit to you, with no deduction for administration or handling charges, within 14 days after you close your private account or we receive payment from Medi-Cal, whichever is later.</w:t>
      </w:r>
    </w:p>
    <w:p w14:paraId="3A1691D7" w14:textId="77777777" w:rsidR="00416003" w:rsidRDefault="00416003">
      <w:pPr>
        <w:spacing w:before="5"/>
        <w:rPr>
          <w:sz w:val="24"/>
        </w:rPr>
      </w:pPr>
    </w:p>
    <w:p w14:paraId="0EE5C82A" w14:textId="77777777" w:rsidR="00416003" w:rsidRDefault="00790D54">
      <w:pPr>
        <w:pStyle w:val="BodyText"/>
        <w:spacing w:before="1" w:line="274" w:lineRule="exact"/>
        <w:ind w:left="197" w:right="386"/>
        <w:rPr>
          <w:rFonts w:ascii="Arial"/>
        </w:rPr>
      </w:pPr>
      <w:r>
        <w:rPr>
          <w:rFonts w:ascii="Arial"/>
        </w:rPr>
        <w:t>If your care in our Facility is covered by Medi-Cal or Medicare, no security deposit is required.</w:t>
      </w:r>
    </w:p>
    <w:p w14:paraId="203CABAE" w14:textId="77777777" w:rsidR="00416003" w:rsidRDefault="00416003">
      <w:pPr>
        <w:rPr>
          <w:sz w:val="26"/>
        </w:rPr>
      </w:pPr>
    </w:p>
    <w:p w14:paraId="5293036F" w14:textId="77777777" w:rsidR="00416003" w:rsidRDefault="00416003">
      <w:pPr>
        <w:spacing w:before="10"/>
        <w:rPr>
          <w:sz w:val="21"/>
        </w:rPr>
      </w:pPr>
    </w:p>
    <w:p w14:paraId="6CF78F44" w14:textId="77777777" w:rsidR="00416003" w:rsidRDefault="00790D54">
      <w:pPr>
        <w:numPr>
          <w:ilvl w:val="0"/>
          <w:numId w:val="49"/>
        </w:numPr>
        <w:tabs>
          <w:tab w:val="left" w:pos="917"/>
          <w:tab w:val="left" w:pos="918"/>
        </w:tabs>
        <w:ind w:left="917"/>
        <w:rPr>
          <w:b/>
          <w:sz w:val="24"/>
        </w:rPr>
      </w:pPr>
      <w:r>
        <w:rPr>
          <w:b/>
          <w:sz w:val="24"/>
          <w:u w:val="thick"/>
        </w:rPr>
        <w:t>Charges for Medi-Cal, Medicare, or Insured</w:t>
      </w:r>
      <w:r>
        <w:rPr>
          <w:b/>
          <w:spacing w:val="-4"/>
          <w:sz w:val="24"/>
          <w:u w:val="thick"/>
        </w:rPr>
        <w:t xml:space="preserve"> </w:t>
      </w:r>
      <w:r>
        <w:rPr>
          <w:b/>
          <w:sz w:val="24"/>
          <w:u w:val="thick"/>
        </w:rPr>
        <w:t>Residents</w:t>
      </w:r>
    </w:p>
    <w:p w14:paraId="70400AA7" w14:textId="77777777" w:rsidR="00416003" w:rsidRDefault="00416003">
      <w:pPr>
        <w:spacing w:before="11"/>
        <w:rPr>
          <w:b/>
          <w:sz w:val="15"/>
        </w:rPr>
      </w:pPr>
    </w:p>
    <w:p w14:paraId="63E598AF" w14:textId="77777777" w:rsidR="00416003" w:rsidRDefault="00790D54">
      <w:pPr>
        <w:spacing w:before="92"/>
        <w:ind w:left="201" w:right="123" w:hanging="1"/>
        <w:rPr>
          <w:b/>
          <w:sz w:val="24"/>
        </w:rPr>
      </w:pPr>
      <w:r>
        <w:rPr>
          <w:b/>
          <w:sz w:val="24"/>
        </w:rPr>
        <w:t xml:space="preserve">IF YOU ARE APPROVED FOR MEDI-CAL COVERAGE AFTER YOU </w:t>
      </w:r>
      <w:r>
        <w:rPr>
          <w:b/>
          <w:spacing w:val="-3"/>
          <w:sz w:val="24"/>
        </w:rPr>
        <w:t xml:space="preserve">ARE </w:t>
      </w:r>
      <w:r>
        <w:rPr>
          <w:b/>
          <w:sz w:val="24"/>
        </w:rPr>
        <w:t>ADMITTED TO OUR FACILITY, YOU MAY BE ENTITLED TO A REFUND. WE WILL REFUND TO YOU ANY PAYMENTS YOU MADE FOR SERVICES AND SUPPLIES THAT ARE LATER PAID FOR BY MEDI-CAL, LESS ANY DEDUCTIBLE OR SHARE OF COST. WHEN OUR FACILITY RECEIVES PAYMENT FROM THE MEDI- CAL PROGRAM, WE WILL ISSUE A REFUND TO</w:t>
      </w:r>
      <w:r>
        <w:rPr>
          <w:b/>
          <w:spacing w:val="-5"/>
          <w:sz w:val="24"/>
        </w:rPr>
        <w:t xml:space="preserve"> </w:t>
      </w:r>
      <w:r>
        <w:rPr>
          <w:b/>
          <w:sz w:val="24"/>
        </w:rPr>
        <w:t>YOU.</w:t>
      </w:r>
    </w:p>
    <w:p w14:paraId="7A1F60B1" w14:textId="77777777" w:rsidR="00416003" w:rsidRDefault="00416003">
      <w:pPr>
        <w:spacing w:before="11"/>
        <w:rPr>
          <w:b/>
          <w:sz w:val="23"/>
        </w:rPr>
      </w:pPr>
    </w:p>
    <w:p w14:paraId="20CD4E74" w14:textId="77777777" w:rsidR="00416003" w:rsidRDefault="00790D54">
      <w:pPr>
        <w:ind w:left="200" w:right="111" w:firstLine="1"/>
        <w:rPr>
          <w:b/>
          <w:sz w:val="24"/>
        </w:rPr>
      </w:pPr>
      <w:r>
        <w:rPr>
          <w:sz w:val="24"/>
        </w:rPr>
        <w:t xml:space="preserve">If you are entitled to benefits under Medi-Cal, Medicare, or private insurance, and if we are a participating Provider, we agree to accept payment from them for our basic daily rate. </w:t>
      </w:r>
      <w:r>
        <w:rPr>
          <w:b/>
          <w:sz w:val="24"/>
        </w:rPr>
        <w:t>NEITHER YOU NOR YOUR REPRESENTATIVE SHALL BE REQUIRED TO PAY PRIVATELY FOR ANY MEDI-CAL COVERED SERVICES PROVIDED TO YOU DURING THE TIME YOUR STAY HAS BEEN APPROVED FOR PAYMENT BY MEDI-CAL. UPON PRESENTATION OF THE MEDI-CAL CARD OR OTHER PROOF OF ELIGIBILITY, THE FACILITY SHALL SUBMIT A MEDI-CAL CLAIM FOR</w:t>
      </w:r>
    </w:p>
    <w:p w14:paraId="7F477E32" w14:textId="77777777" w:rsidR="00416003" w:rsidRDefault="00790D54">
      <w:pPr>
        <w:pStyle w:val="BodyText"/>
        <w:ind w:left="197" w:right="197" w:firstLine="3"/>
        <w:rPr>
          <w:rFonts w:ascii="Arial"/>
        </w:rPr>
      </w:pPr>
      <w:r>
        <w:rPr>
          <w:rFonts w:ascii="Arial"/>
          <w:b/>
        </w:rPr>
        <w:t xml:space="preserve">REIMBURSEMENT. </w:t>
      </w:r>
      <w:r>
        <w:rPr>
          <w:rFonts w:ascii="Arial"/>
        </w:rPr>
        <w:t>However, you are still responsible for paying all deductibles, copayments, coinsurance, and charges for services and supplies that are not covered by Medi-Cal, Medicare, or your insurance. Please note that our Facility does not determine the amount of any deductible, copayment, or coinsurance you may be required to pay: rather, Medi-Cal, Medicare, or your insurance carrier determines these amounts.</w:t>
      </w:r>
    </w:p>
    <w:p w14:paraId="74C13DFF" w14:textId="77777777" w:rsidR="00416003" w:rsidRDefault="00416003">
      <w:pPr>
        <w:spacing w:before="2"/>
        <w:rPr>
          <w:sz w:val="24"/>
        </w:rPr>
      </w:pPr>
    </w:p>
    <w:p w14:paraId="347446F7" w14:textId="77777777" w:rsidR="00416003" w:rsidRDefault="00790D54">
      <w:pPr>
        <w:pStyle w:val="BodyText"/>
        <w:ind w:left="198" w:right="104" w:hanging="2"/>
        <w:rPr>
          <w:rFonts w:ascii="Arial"/>
        </w:rPr>
      </w:pPr>
      <w:r>
        <w:rPr>
          <w:rFonts w:ascii="Arial"/>
          <w:b/>
        </w:rPr>
        <w:t xml:space="preserve">Attachments C-1, C-2, and C-3 </w:t>
      </w:r>
      <w:r>
        <w:rPr>
          <w:rFonts w:ascii="Arial"/>
        </w:rPr>
        <w:t>describe the services covered by the Medi-Cal daily rate, services that are covered by Medi-Cal but are not included in the daily rate, and services that are not covered by Medi-Cal but are available if you wish to pay for them.</w:t>
      </w:r>
    </w:p>
    <w:p w14:paraId="6BD337C9" w14:textId="77777777" w:rsidR="00416003" w:rsidRDefault="00416003">
      <w:pPr>
        <w:spacing w:before="5"/>
        <w:rPr>
          <w:sz w:val="24"/>
        </w:rPr>
      </w:pPr>
    </w:p>
    <w:p w14:paraId="211013DB" w14:textId="77777777" w:rsidR="00416003" w:rsidRDefault="00790D54">
      <w:pPr>
        <w:pStyle w:val="BodyText"/>
        <w:spacing w:line="274" w:lineRule="exact"/>
        <w:ind w:left="197" w:right="333"/>
        <w:rPr>
          <w:rFonts w:ascii="Arial"/>
        </w:rPr>
      </w:pPr>
      <w:r>
        <w:rPr>
          <w:rFonts w:ascii="Arial"/>
          <w:b/>
        </w:rPr>
        <w:t xml:space="preserve">Attachments D-1 and D-2 </w:t>
      </w:r>
      <w:r>
        <w:rPr>
          <w:rFonts w:ascii="Arial"/>
        </w:rPr>
        <w:t>describe the services covered by Medicare, and services that are not covered by Medicare but are available if you wish to pay for them.</w:t>
      </w:r>
    </w:p>
    <w:p w14:paraId="00D67987" w14:textId="77777777" w:rsidR="00416003" w:rsidRDefault="00416003">
      <w:pPr>
        <w:spacing w:before="7"/>
        <w:rPr>
          <w:sz w:val="23"/>
        </w:rPr>
      </w:pPr>
    </w:p>
    <w:p w14:paraId="3F00CFAA" w14:textId="77777777" w:rsidR="00416003" w:rsidRDefault="00790D54">
      <w:pPr>
        <w:pStyle w:val="BodyText"/>
        <w:ind w:left="196" w:right="358" w:firstLine="1"/>
        <w:rPr>
          <w:rFonts w:ascii="Arial"/>
        </w:rPr>
      </w:pPr>
      <w:r>
        <w:rPr>
          <w:rFonts w:ascii="Arial"/>
        </w:rPr>
        <w:t>You should note that Medi-Cal will only pay for covered supplies and services if they are medically necessary. If Medi-Cal determines that a supply or service is not medically necessary, we will ask whether you still want that supply or service and if you are willing to pay for it yourself.</w:t>
      </w:r>
    </w:p>
    <w:p w14:paraId="1D2B7943" w14:textId="77777777" w:rsidR="00416003" w:rsidRDefault="00416003">
      <w:pPr>
        <w:sectPr w:rsidR="00416003">
          <w:pgSz w:w="12240" w:h="15840"/>
          <w:pgMar w:top="880" w:right="1500" w:bottom="900" w:left="1240" w:header="693" w:footer="663" w:gutter="0"/>
          <w:cols w:space="720"/>
        </w:sectPr>
      </w:pPr>
    </w:p>
    <w:p w14:paraId="27D7CFBD" w14:textId="77777777" w:rsidR="00416003" w:rsidRDefault="00416003">
      <w:pPr>
        <w:spacing w:before="8"/>
        <w:rPr>
          <w:sz w:val="13"/>
        </w:rPr>
      </w:pPr>
    </w:p>
    <w:p w14:paraId="1D495BAE" w14:textId="77777777" w:rsidR="00416003" w:rsidRDefault="00790D54">
      <w:pPr>
        <w:pStyle w:val="BodyText"/>
        <w:spacing w:before="92"/>
        <w:ind w:left="198" w:right="337" w:firstLine="2"/>
        <w:rPr>
          <w:rFonts w:ascii="Arial"/>
        </w:rPr>
      </w:pPr>
      <w:r>
        <w:rPr>
          <w:rFonts w:ascii="Arial"/>
        </w:rPr>
        <w:t>We will only charge you for optional supplies and services that you specifically request, unless the supply or service was required in an emergency. We will provide you a 30-day written notice before any increase in charges for optional supplies and services.</w:t>
      </w:r>
    </w:p>
    <w:p w14:paraId="224EE9C5" w14:textId="77777777" w:rsidR="00416003" w:rsidRDefault="00416003">
      <w:pPr>
        <w:rPr>
          <w:sz w:val="26"/>
        </w:rPr>
      </w:pPr>
    </w:p>
    <w:p w14:paraId="486AEFF3" w14:textId="77777777" w:rsidR="00416003" w:rsidRDefault="00416003">
      <w:pPr>
        <w:spacing w:before="6"/>
      </w:pPr>
    </w:p>
    <w:p w14:paraId="49841EC2" w14:textId="77777777" w:rsidR="00416003" w:rsidRDefault="00790D54">
      <w:pPr>
        <w:numPr>
          <w:ilvl w:val="0"/>
          <w:numId w:val="49"/>
        </w:numPr>
        <w:tabs>
          <w:tab w:val="left" w:pos="918"/>
          <w:tab w:val="left" w:pos="919"/>
        </w:tabs>
        <w:ind w:left="918"/>
        <w:rPr>
          <w:b/>
          <w:sz w:val="24"/>
        </w:rPr>
      </w:pPr>
      <w:r>
        <w:rPr>
          <w:b/>
          <w:sz w:val="24"/>
          <w:u w:val="thick"/>
        </w:rPr>
        <w:t>Billing and</w:t>
      </w:r>
      <w:r>
        <w:rPr>
          <w:b/>
          <w:spacing w:val="-6"/>
          <w:sz w:val="24"/>
          <w:u w:val="thick"/>
        </w:rPr>
        <w:t xml:space="preserve"> </w:t>
      </w:r>
      <w:r>
        <w:rPr>
          <w:b/>
          <w:sz w:val="24"/>
          <w:u w:val="thick"/>
        </w:rPr>
        <w:t>Payment</w:t>
      </w:r>
    </w:p>
    <w:p w14:paraId="6C9CDE60" w14:textId="77777777" w:rsidR="00416003" w:rsidRDefault="00416003">
      <w:pPr>
        <w:spacing w:before="5"/>
        <w:rPr>
          <w:b/>
          <w:sz w:val="15"/>
        </w:rPr>
      </w:pPr>
    </w:p>
    <w:p w14:paraId="590C0A46" w14:textId="77777777" w:rsidR="00416003" w:rsidRDefault="00790D54">
      <w:pPr>
        <w:pStyle w:val="BodyText"/>
        <w:tabs>
          <w:tab w:val="left" w:pos="8237"/>
        </w:tabs>
        <w:spacing w:before="93"/>
        <w:ind w:left="200" w:right="610"/>
        <w:rPr>
          <w:rFonts w:ascii="Arial"/>
        </w:rPr>
      </w:pPr>
      <w:r>
        <w:rPr>
          <w:rFonts w:ascii="Arial"/>
          <w:spacing w:val="3"/>
        </w:rPr>
        <w:t xml:space="preserve">We </w:t>
      </w:r>
      <w:r>
        <w:rPr>
          <w:rFonts w:ascii="Arial"/>
        </w:rPr>
        <w:t xml:space="preserve">will provide to you an itemized statement of charges that you must pay every month. You agree to pay the account monthly on  </w:t>
      </w:r>
      <w:r>
        <w:rPr>
          <w:rFonts w:ascii="Arial"/>
          <w:u w:val="single"/>
        </w:rPr>
        <w:t>or by</w:t>
      </w:r>
      <w:r>
        <w:rPr>
          <w:rFonts w:ascii="Arial"/>
          <w:spacing w:val="-4"/>
          <w:u w:val="single"/>
        </w:rPr>
        <w:t xml:space="preserve"> </w:t>
      </w:r>
      <w:r>
        <w:rPr>
          <w:rFonts w:ascii="Arial"/>
          <w:u w:val="single"/>
        </w:rPr>
        <w:t>the</w:t>
      </w:r>
      <w:r>
        <w:rPr>
          <w:rFonts w:ascii="Arial"/>
          <w:spacing w:val="-1"/>
          <w:u w:val="single"/>
        </w:rPr>
        <w:t xml:space="preserve"> </w:t>
      </w:r>
      <w:r>
        <w:rPr>
          <w:rFonts w:ascii="Arial"/>
          <w:u w:val="single"/>
        </w:rPr>
        <w:t>20th</w:t>
      </w:r>
      <w:r>
        <w:rPr>
          <w:rFonts w:ascii="Arial"/>
          <w:u w:val="single"/>
        </w:rPr>
        <w:tab/>
      </w:r>
      <w:r>
        <w:rPr>
          <w:rFonts w:ascii="Arial"/>
        </w:rPr>
        <w:t>(enter month).</w:t>
      </w:r>
    </w:p>
    <w:p w14:paraId="3DF313F2" w14:textId="77777777" w:rsidR="00416003" w:rsidRDefault="00416003">
      <w:pPr>
        <w:spacing w:before="1"/>
        <w:rPr>
          <w:sz w:val="23"/>
        </w:rPr>
      </w:pPr>
    </w:p>
    <w:p w14:paraId="3150EFB3" w14:textId="77777777" w:rsidR="00416003" w:rsidRDefault="00790D54">
      <w:pPr>
        <w:pStyle w:val="BodyText"/>
        <w:tabs>
          <w:tab w:val="left" w:pos="2000"/>
          <w:tab w:val="left" w:pos="3440"/>
        </w:tabs>
        <w:spacing w:line="294" w:lineRule="exact"/>
        <w:ind w:left="299" w:right="573" w:hanging="98"/>
        <w:rPr>
          <w:rFonts w:ascii="Arial"/>
        </w:rPr>
      </w:pPr>
      <w:r>
        <w:rPr>
          <w:rFonts w:ascii="Arial"/>
        </w:rPr>
        <w:t>Payment is</w:t>
      </w:r>
      <w:r>
        <w:rPr>
          <w:rFonts w:ascii="Arial"/>
          <w:spacing w:val="-5"/>
        </w:rPr>
        <w:t xml:space="preserve"> </w:t>
      </w:r>
      <w:r>
        <w:rPr>
          <w:rFonts w:ascii="Arial"/>
        </w:rPr>
        <w:t>overdue</w:t>
      </w:r>
      <w:r>
        <w:rPr>
          <w:rFonts w:ascii="Arial"/>
          <w:spacing w:val="65"/>
        </w:rPr>
        <w:t xml:space="preserve"> </w:t>
      </w:r>
      <w:r>
        <w:rPr>
          <w:rFonts w:ascii="Arial"/>
          <w:u w:val="single"/>
        </w:rPr>
        <w:t>5</w:t>
      </w:r>
      <w:r>
        <w:rPr>
          <w:rFonts w:ascii="Arial"/>
          <w:u w:val="single"/>
        </w:rPr>
        <w:tab/>
      </w:r>
      <w:r>
        <w:rPr>
          <w:rFonts w:ascii="Arial"/>
        </w:rPr>
        <w:t>days after the due date. A late charge at</w:t>
      </w:r>
      <w:r>
        <w:rPr>
          <w:rFonts w:ascii="Arial"/>
          <w:spacing w:val="-9"/>
        </w:rPr>
        <w:t xml:space="preserve"> </w:t>
      </w:r>
      <w:r>
        <w:rPr>
          <w:rFonts w:ascii="Arial"/>
        </w:rPr>
        <w:t>an</w:t>
      </w:r>
      <w:r>
        <w:rPr>
          <w:rFonts w:ascii="Arial"/>
          <w:spacing w:val="-1"/>
        </w:rPr>
        <w:t xml:space="preserve"> </w:t>
      </w:r>
      <w:r>
        <w:rPr>
          <w:rFonts w:ascii="Arial"/>
        </w:rPr>
        <w:t>interest rate</w:t>
      </w:r>
      <w:r>
        <w:rPr>
          <w:rFonts w:ascii="Arial"/>
          <w:spacing w:val="1"/>
        </w:rPr>
        <w:t xml:space="preserve"> </w:t>
      </w:r>
      <w:r>
        <w:rPr>
          <w:rFonts w:ascii="Arial"/>
          <w:spacing w:val="-16"/>
        </w:rPr>
        <w:t xml:space="preserve">of  </w:t>
      </w:r>
      <w:r>
        <w:rPr>
          <w:rFonts w:ascii="Arial"/>
          <w:spacing w:val="-5"/>
        </w:rPr>
        <w:t xml:space="preserve"> </w:t>
      </w:r>
      <w:r>
        <w:rPr>
          <w:rFonts w:ascii="Arial"/>
          <w:u w:val="single"/>
        </w:rPr>
        <w:t>0.83</w:t>
      </w:r>
      <w:r>
        <w:rPr>
          <w:rFonts w:ascii="Arial"/>
          <w:u w:val="single"/>
        </w:rPr>
        <w:tab/>
      </w:r>
      <w:r>
        <w:rPr>
          <w:rFonts w:ascii="Arial"/>
          <w:position w:val="2"/>
        </w:rPr>
        <w:t>% is charged on past due accounts and is calculated as</w:t>
      </w:r>
      <w:r>
        <w:rPr>
          <w:rFonts w:ascii="Arial"/>
          <w:spacing w:val="-23"/>
          <w:position w:val="2"/>
        </w:rPr>
        <w:t xml:space="preserve"> </w:t>
      </w:r>
      <w:r>
        <w:rPr>
          <w:rFonts w:ascii="Arial"/>
          <w:position w:val="2"/>
        </w:rPr>
        <w:t>follows:</w:t>
      </w:r>
    </w:p>
    <w:p w14:paraId="09087621" w14:textId="7A048EA7" w:rsidR="00416003" w:rsidRDefault="00560545">
      <w:pPr>
        <w:spacing w:line="208" w:lineRule="exact"/>
        <w:ind w:left="779"/>
        <w:rPr>
          <w:rFonts w:ascii="Calibri"/>
          <w:sz w:val="19"/>
        </w:rPr>
      </w:pPr>
      <w:r>
        <w:rPr>
          <w:noProof/>
        </w:rPr>
        <mc:AlternateContent>
          <mc:Choice Requires="wps">
            <w:drawing>
              <wp:anchor distT="0" distB="0" distL="0" distR="0" simplePos="0" relativeHeight="251459072" behindDoc="0" locked="0" layoutInCell="1" allowOverlap="1" wp14:anchorId="6BBF6F0D" wp14:editId="009F4AC8">
                <wp:simplePos x="0" y="0"/>
                <wp:positionH relativeFrom="page">
                  <wp:posOffset>917575</wp:posOffset>
                </wp:positionH>
                <wp:positionV relativeFrom="paragraph">
                  <wp:posOffset>158750</wp:posOffset>
                </wp:positionV>
                <wp:extent cx="5763895" cy="0"/>
                <wp:effectExtent l="12700" t="12065" r="5080" b="6985"/>
                <wp:wrapTopAndBottom/>
                <wp:docPr id="574063721"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38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FC5812E" id="Line 944" o:spid="_x0000_s1026" style="position:absolute;z-index:25145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2.5pt" to="526.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" strokeweight=".72pt">
                <w10:wrap type="topAndBottom" anchorx="page"/>
              </v:line>
            </w:pict>
          </mc:Fallback>
        </mc:AlternateContent>
      </w:r>
      <w:r>
        <w:rPr>
          <w:noProof/>
        </w:rPr>
        <mc:AlternateContent>
          <mc:Choice Requires="wps">
            <w:drawing>
              <wp:anchor distT="0" distB="0" distL="0" distR="0" simplePos="0" relativeHeight="251460096" behindDoc="0" locked="0" layoutInCell="1" allowOverlap="1" wp14:anchorId="2A143F55" wp14:editId="27054877">
                <wp:simplePos x="0" y="0"/>
                <wp:positionH relativeFrom="page">
                  <wp:posOffset>917575</wp:posOffset>
                </wp:positionH>
                <wp:positionV relativeFrom="paragraph">
                  <wp:posOffset>293370</wp:posOffset>
                </wp:positionV>
                <wp:extent cx="5763895" cy="0"/>
                <wp:effectExtent l="12700" t="13335" r="5080" b="5715"/>
                <wp:wrapTopAndBottom/>
                <wp:docPr id="1823290195"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38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41AEA9F" id="Line 943" o:spid="_x0000_s1026" style="position:absolute;z-index:25146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23.1pt" to="526.1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" strokeweight=".72pt">
                <w10:wrap type="topAndBottom" anchorx="page"/>
              </v:line>
            </w:pict>
          </mc:Fallback>
        </mc:AlternateContent>
      </w:r>
      <w:r>
        <w:rPr>
          <w:rFonts w:ascii="Calibri"/>
          <w:w w:val="105"/>
          <w:sz w:val="19"/>
        </w:rPr>
        <w:t>0.83% x unpaid amount</w:t>
      </w:r>
    </w:p>
    <w:p w14:paraId="24A88A22" w14:textId="77777777" w:rsidR="00416003" w:rsidRDefault="00416003">
      <w:pPr>
        <w:pStyle w:val="BodyText"/>
        <w:spacing w:before="6"/>
        <w:rPr>
          <w:sz w:val="10"/>
        </w:rPr>
      </w:pPr>
    </w:p>
    <w:p w14:paraId="70C81264" w14:textId="77777777" w:rsidR="00416003" w:rsidRDefault="00416003">
      <w:pPr>
        <w:pStyle w:val="BodyText"/>
        <w:rPr>
          <w:sz w:val="20"/>
        </w:rPr>
      </w:pPr>
    </w:p>
    <w:p w14:paraId="46767094" w14:textId="77777777" w:rsidR="00416003" w:rsidRDefault="00790D54">
      <w:pPr>
        <w:numPr>
          <w:ilvl w:val="0"/>
          <w:numId w:val="49"/>
        </w:numPr>
        <w:tabs>
          <w:tab w:val="left" w:pos="920"/>
          <w:tab w:val="left" w:pos="921"/>
        </w:tabs>
        <w:spacing w:before="135"/>
        <w:rPr>
          <w:b/>
          <w:sz w:val="24"/>
        </w:rPr>
      </w:pPr>
      <w:r>
        <w:rPr>
          <w:b/>
          <w:sz w:val="24"/>
          <w:u w:val="thick"/>
        </w:rPr>
        <w:t>Payment of Other Refunds Due To</w:t>
      </w:r>
      <w:r>
        <w:rPr>
          <w:b/>
          <w:spacing w:val="-14"/>
          <w:sz w:val="24"/>
          <w:u w:val="thick"/>
        </w:rPr>
        <w:t xml:space="preserve"> </w:t>
      </w:r>
      <w:r>
        <w:rPr>
          <w:b/>
          <w:sz w:val="24"/>
          <w:u w:val="thick"/>
        </w:rPr>
        <w:t>You</w:t>
      </w:r>
    </w:p>
    <w:p w14:paraId="48C9A71F" w14:textId="77777777" w:rsidR="00416003" w:rsidRDefault="00416003">
      <w:pPr>
        <w:spacing w:before="11"/>
        <w:rPr>
          <w:b/>
          <w:sz w:val="15"/>
        </w:rPr>
      </w:pPr>
    </w:p>
    <w:p w14:paraId="7B1D236E" w14:textId="77777777" w:rsidR="00416003" w:rsidRDefault="00790D54">
      <w:pPr>
        <w:pStyle w:val="BodyText"/>
        <w:spacing w:before="92"/>
        <w:ind w:left="196" w:right="113" w:firstLine="5"/>
        <w:rPr>
          <w:rFonts w:ascii="Arial"/>
        </w:rPr>
      </w:pPr>
      <w:r>
        <w:rPr>
          <w:rFonts w:ascii="Arial"/>
        </w:rPr>
        <w:t xml:space="preserve">As indicated in </w:t>
      </w:r>
      <w:r>
        <w:rPr>
          <w:rFonts w:ascii="Arial"/>
          <w:b/>
        </w:rPr>
        <w:t xml:space="preserve">Section C. </w:t>
      </w:r>
      <w:r>
        <w:rPr>
          <w:rFonts w:ascii="Arial"/>
        </w:rPr>
        <w:t xml:space="preserve">above, refunds may be due to you as a result of Medi-Cal paying for services and supplies you had purchased before your eligibility for Medi-Cal was approved or for any security deposit you may have made. At the time of your discharge, you may also be due other refunds, such as unused advance payments you may have made for optional services not covered </w:t>
      </w:r>
      <w:r>
        <w:rPr>
          <w:rFonts w:ascii="Arial"/>
          <w:spacing w:val="3"/>
        </w:rPr>
        <w:t xml:space="preserve">by </w:t>
      </w:r>
      <w:r>
        <w:rPr>
          <w:rFonts w:ascii="Arial"/>
        </w:rPr>
        <w:t xml:space="preserve">the daily rate. </w:t>
      </w:r>
      <w:r>
        <w:rPr>
          <w:rFonts w:ascii="Arial"/>
          <w:spacing w:val="4"/>
        </w:rPr>
        <w:t xml:space="preserve">We </w:t>
      </w:r>
      <w:r>
        <w:rPr>
          <w:rFonts w:ascii="Arial"/>
        </w:rPr>
        <w:t xml:space="preserve">will refund any money due to you within 14 days of your leaving our Facility. </w:t>
      </w:r>
      <w:r>
        <w:rPr>
          <w:rFonts w:ascii="Arial"/>
          <w:spacing w:val="4"/>
        </w:rPr>
        <w:t xml:space="preserve">We </w:t>
      </w:r>
      <w:r>
        <w:rPr>
          <w:rFonts w:ascii="Arial"/>
        </w:rPr>
        <w:t>will not deduct any administration or handling charges from any refund due to</w:t>
      </w:r>
      <w:r>
        <w:rPr>
          <w:rFonts w:ascii="Arial"/>
          <w:spacing w:val="-12"/>
        </w:rPr>
        <w:t xml:space="preserve"> </w:t>
      </w:r>
      <w:r>
        <w:rPr>
          <w:rFonts w:ascii="Arial"/>
        </w:rPr>
        <w:t>you.</w:t>
      </w:r>
    </w:p>
    <w:p w14:paraId="27E524A1" w14:textId="77777777" w:rsidR="00416003" w:rsidRDefault="00416003">
      <w:pPr>
        <w:rPr>
          <w:sz w:val="26"/>
        </w:rPr>
      </w:pPr>
    </w:p>
    <w:p w14:paraId="1CBAFD19" w14:textId="77777777" w:rsidR="00416003" w:rsidRDefault="00416003">
      <w:pPr>
        <w:spacing w:before="1"/>
      </w:pPr>
    </w:p>
    <w:p w14:paraId="4C8C5BEF" w14:textId="77777777" w:rsidR="00416003" w:rsidRDefault="00790D54">
      <w:pPr>
        <w:numPr>
          <w:ilvl w:val="1"/>
          <w:numId w:val="50"/>
        </w:numPr>
        <w:tabs>
          <w:tab w:val="left" w:pos="920"/>
          <w:tab w:val="left" w:pos="921"/>
        </w:tabs>
        <w:spacing w:before="1"/>
        <w:rPr>
          <w:b/>
          <w:sz w:val="24"/>
        </w:rPr>
      </w:pPr>
      <w:r>
        <w:rPr>
          <w:b/>
          <w:sz w:val="24"/>
          <w:u w:val="thick"/>
        </w:rPr>
        <w:t>Transfers and</w:t>
      </w:r>
      <w:r>
        <w:rPr>
          <w:b/>
          <w:spacing w:val="-6"/>
          <w:sz w:val="24"/>
          <w:u w:val="thick"/>
        </w:rPr>
        <w:t xml:space="preserve"> </w:t>
      </w:r>
      <w:r>
        <w:rPr>
          <w:b/>
          <w:sz w:val="24"/>
          <w:u w:val="thick"/>
        </w:rPr>
        <w:t>Discharges</w:t>
      </w:r>
    </w:p>
    <w:p w14:paraId="3FAFADFA" w14:textId="77777777" w:rsidR="00416003" w:rsidRDefault="00416003">
      <w:pPr>
        <w:spacing w:before="6"/>
        <w:rPr>
          <w:b/>
          <w:sz w:val="15"/>
        </w:rPr>
      </w:pPr>
    </w:p>
    <w:p w14:paraId="51B2149B" w14:textId="77777777" w:rsidR="00416003" w:rsidRDefault="00790D54">
      <w:pPr>
        <w:pStyle w:val="BodyText"/>
        <w:spacing w:before="92"/>
        <w:ind w:left="200"/>
        <w:rPr>
          <w:rFonts w:ascii="Arial"/>
        </w:rPr>
      </w:pPr>
      <w:r>
        <w:rPr>
          <w:rFonts w:ascii="Arial"/>
        </w:rPr>
        <w:t>We will help arrange for your voluntary discharge or transfer to another facility.</w:t>
      </w:r>
    </w:p>
    <w:p w14:paraId="37CD4E68" w14:textId="77777777" w:rsidR="00416003" w:rsidRDefault="00416003">
      <w:pPr>
        <w:spacing w:before="10"/>
        <w:rPr>
          <w:sz w:val="23"/>
        </w:rPr>
      </w:pPr>
    </w:p>
    <w:p w14:paraId="5A45CC4A" w14:textId="77777777" w:rsidR="00416003" w:rsidRDefault="00790D54">
      <w:pPr>
        <w:pStyle w:val="BodyText"/>
        <w:ind w:left="197" w:right="111" w:firstLine="2"/>
        <w:rPr>
          <w:rFonts w:ascii="Arial"/>
        </w:rPr>
      </w:pPr>
      <w:r>
        <w:rPr>
          <w:rFonts w:ascii="Arial"/>
        </w:rPr>
        <w:t>Except in an emergency, we will not transfer you to another room within our Facility against your wishes, unless we give prior reasonable written notice to you, determined on a case by case basis, in accord with applicable state and federal requirements. For example, you have a right to refuse the transfer if the purpose of the transfer is to move you to or from a Medicare-certified bed.</w:t>
      </w:r>
    </w:p>
    <w:p w14:paraId="42BB0AEC" w14:textId="77777777" w:rsidR="00416003" w:rsidRDefault="00416003">
      <w:pPr>
        <w:spacing w:before="4"/>
        <w:rPr>
          <w:sz w:val="24"/>
        </w:rPr>
      </w:pPr>
    </w:p>
    <w:p w14:paraId="1C9EE9FC" w14:textId="77777777" w:rsidR="00416003" w:rsidRDefault="00790D54">
      <w:pPr>
        <w:pStyle w:val="BodyText"/>
        <w:ind w:left="196" w:right="152"/>
        <w:rPr>
          <w:rFonts w:ascii="Arial"/>
        </w:rPr>
      </w:pPr>
      <w:r>
        <w:rPr>
          <w:rFonts w:ascii="Arial"/>
        </w:rPr>
        <w:t>Our written notice of transfer to another facility or discharge against your wishes will be provided 30 days in advance. However, we may provide less than 30 days notice if the reason for the transfer or discharge is to protect your health and safety or the health and safety of other individuals, if your improved health allows for a shorter notice, or if you have been in our Facility for less than 30 days. Our written notice will include the effective date, the location to which you will be transferred or discharged, and the reason the action is necessary.</w:t>
      </w:r>
    </w:p>
    <w:p w14:paraId="178331C1" w14:textId="77777777" w:rsidR="00416003" w:rsidRDefault="00416003">
      <w:pPr>
        <w:spacing w:before="5"/>
        <w:rPr>
          <w:sz w:val="24"/>
        </w:rPr>
      </w:pPr>
    </w:p>
    <w:p w14:paraId="1F187E59" w14:textId="77777777" w:rsidR="00416003" w:rsidRDefault="00790D54">
      <w:pPr>
        <w:pStyle w:val="BodyText"/>
        <w:spacing w:before="1" w:line="274" w:lineRule="exact"/>
        <w:ind w:left="200" w:right="232" w:hanging="4"/>
        <w:rPr>
          <w:rFonts w:ascii="Arial"/>
        </w:rPr>
      </w:pPr>
      <w:r>
        <w:rPr>
          <w:rFonts w:ascii="Arial"/>
        </w:rPr>
        <w:t>The only reasons that we can transfer you to another facility or discharge you against your wishes are:</w:t>
      </w:r>
    </w:p>
    <w:p w14:paraId="09B3EFE1" w14:textId="77777777" w:rsidR="00416003" w:rsidRDefault="00416003">
      <w:pPr>
        <w:spacing w:line="274" w:lineRule="exact"/>
        <w:sectPr w:rsidR="00416003">
          <w:pgSz w:w="12240" w:h="15840"/>
          <w:pgMar w:top="880" w:right="1520" w:bottom="900" w:left="1240" w:header="693" w:footer="663" w:gutter="0"/>
          <w:cols w:space="720"/>
        </w:sectPr>
      </w:pPr>
    </w:p>
    <w:p w14:paraId="57065285" w14:textId="77777777" w:rsidR="00416003" w:rsidRDefault="00416003">
      <w:pPr>
        <w:rPr>
          <w:sz w:val="20"/>
        </w:rPr>
      </w:pPr>
    </w:p>
    <w:p w14:paraId="2898929B" w14:textId="77777777" w:rsidR="00416003" w:rsidRDefault="00416003">
      <w:pPr>
        <w:spacing w:before="6"/>
        <w:rPr>
          <w:sz w:val="17"/>
        </w:rPr>
      </w:pPr>
    </w:p>
    <w:p w14:paraId="003D196E" w14:textId="77777777" w:rsidR="00416003" w:rsidRDefault="00790D54">
      <w:pPr>
        <w:pStyle w:val="ListParagraph"/>
        <w:numPr>
          <w:ilvl w:val="2"/>
          <w:numId w:val="50"/>
        </w:numPr>
        <w:tabs>
          <w:tab w:val="left" w:pos="1326"/>
        </w:tabs>
        <w:spacing w:before="92" w:line="242" w:lineRule="auto"/>
        <w:ind w:right="152" w:hanging="406"/>
        <w:rPr>
          <w:sz w:val="24"/>
        </w:rPr>
      </w:pPr>
      <w:r>
        <w:rPr>
          <w:sz w:val="24"/>
        </w:rPr>
        <w:t>It is required to protect your well-being, because your needs cannot be met in our</w:t>
      </w:r>
      <w:r>
        <w:rPr>
          <w:spacing w:val="-2"/>
          <w:sz w:val="24"/>
        </w:rPr>
        <w:t xml:space="preserve"> </w:t>
      </w:r>
      <w:r>
        <w:rPr>
          <w:sz w:val="24"/>
        </w:rPr>
        <w:t>Facility;</w:t>
      </w:r>
    </w:p>
    <w:p w14:paraId="430551A0" w14:textId="77777777" w:rsidR="00416003" w:rsidRDefault="00416003">
      <w:pPr>
        <w:spacing w:before="3"/>
        <w:rPr>
          <w:sz w:val="24"/>
        </w:rPr>
      </w:pPr>
    </w:p>
    <w:p w14:paraId="3E19379A" w14:textId="77777777" w:rsidR="00416003" w:rsidRDefault="00790D54">
      <w:pPr>
        <w:pStyle w:val="ListParagraph"/>
        <w:numPr>
          <w:ilvl w:val="2"/>
          <w:numId w:val="50"/>
        </w:numPr>
        <w:tabs>
          <w:tab w:val="left" w:pos="1326"/>
        </w:tabs>
        <w:spacing w:line="274" w:lineRule="exact"/>
        <w:ind w:left="1325" w:right="590" w:hanging="406"/>
        <w:rPr>
          <w:sz w:val="24"/>
        </w:rPr>
      </w:pPr>
      <w:r>
        <w:rPr>
          <w:sz w:val="24"/>
        </w:rPr>
        <w:t>It is appropriate because your health has improved enough that you no longer need the services of our</w:t>
      </w:r>
      <w:r>
        <w:rPr>
          <w:spacing w:val="-11"/>
          <w:sz w:val="24"/>
        </w:rPr>
        <w:t xml:space="preserve"> </w:t>
      </w:r>
      <w:r>
        <w:rPr>
          <w:sz w:val="24"/>
        </w:rPr>
        <w:t>Facility;</w:t>
      </w:r>
    </w:p>
    <w:p w14:paraId="6876D3F4" w14:textId="77777777" w:rsidR="00416003" w:rsidRDefault="00416003">
      <w:pPr>
        <w:spacing w:before="7"/>
        <w:rPr>
          <w:sz w:val="23"/>
        </w:rPr>
      </w:pPr>
    </w:p>
    <w:p w14:paraId="31AE1CA5" w14:textId="77777777" w:rsidR="00416003" w:rsidRDefault="00790D54">
      <w:pPr>
        <w:pStyle w:val="ListParagraph"/>
        <w:numPr>
          <w:ilvl w:val="2"/>
          <w:numId w:val="50"/>
        </w:numPr>
        <w:tabs>
          <w:tab w:val="left" w:pos="1326"/>
        </w:tabs>
        <w:spacing w:line="242" w:lineRule="auto"/>
        <w:ind w:right="691" w:hanging="407"/>
        <w:rPr>
          <w:sz w:val="24"/>
        </w:rPr>
      </w:pPr>
      <w:r>
        <w:rPr>
          <w:sz w:val="24"/>
        </w:rPr>
        <w:t>Your presence in our Facility endangers the health and safety of other individuals;</w:t>
      </w:r>
    </w:p>
    <w:p w14:paraId="7F8DBA15" w14:textId="77777777" w:rsidR="00416003" w:rsidRDefault="00416003">
      <w:pPr>
        <w:spacing w:before="2"/>
        <w:rPr>
          <w:sz w:val="24"/>
        </w:rPr>
      </w:pPr>
    </w:p>
    <w:p w14:paraId="7B28B727" w14:textId="77777777" w:rsidR="00416003" w:rsidRDefault="00790D54">
      <w:pPr>
        <w:pStyle w:val="ListParagraph"/>
        <w:numPr>
          <w:ilvl w:val="2"/>
          <w:numId w:val="50"/>
        </w:numPr>
        <w:tabs>
          <w:tab w:val="left" w:pos="1326"/>
        </w:tabs>
        <w:spacing w:line="274" w:lineRule="exact"/>
        <w:ind w:right="154" w:hanging="406"/>
        <w:rPr>
          <w:sz w:val="24"/>
        </w:rPr>
      </w:pPr>
      <w:r>
        <w:rPr>
          <w:sz w:val="24"/>
        </w:rPr>
        <w:t>You have not paid for your stay in our Facility or have not arranged to have payment made under Medicare, Medi-Cal, or private</w:t>
      </w:r>
      <w:r>
        <w:rPr>
          <w:spacing w:val="-13"/>
          <w:sz w:val="24"/>
        </w:rPr>
        <w:t xml:space="preserve"> </w:t>
      </w:r>
      <w:r>
        <w:rPr>
          <w:sz w:val="24"/>
        </w:rPr>
        <w:t>insurance;</w:t>
      </w:r>
    </w:p>
    <w:p w14:paraId="6407595D" w14:textId="77777777" w:rsidR="00416003" w:rsidRDefault="00416003">
      <w:pPr>
        <w:rPr>
          <w:sz w:val="24"/>
        </w:rPr>
      </w:pPr>
    </w:p>
    <w:p w14:paraId="08FC2AEB" w14:textId="77777777" w:rsidR="00416003" w:rsidRDefault="00790D54">
      <w:pPr>
        <w:pStyle w:val="ListParagraph"/>
        <w:numPr>
          <w:ilvl w:val="2"/>
          <w:numId w:val="50"/>
        </w:numPr>
        <w:tabs>
          <w:tab w:val="left" w:pos="1326"/>
        </w:tabs>
        <w:ind w:left="1325"/>
        <w:rPr>
          <w:sz w:val="24"/>
        </w:rPr>
      </w:pPr>
      <w:r>
        <w:rPr>
          <w:sz w:val="24"/>
        </w:rPr>
        <w:t>Our Facility ceases to</w:t>
      </w:r>
      <w:r>
        <w:rPr>
          <w:spacing w:val="-5"/>
          <w:sz w:val="24"/>
        </w:rPr>
        <w:t xml:space="preserve"> </w:t>
      </w:r>
      <w:r>
        <w:rPr>
          <w:sz w:val="24"/>
        </w:rPr>
        <w:t>operate.</w:t>
      </w:r>
    </w:p>
    <w:p w14:paraId="4D071C96" w14:textId="77777777" w:rsidR="00416003" w:rsidRDefault="00416003">
      <w:pPr>
        <w:spacing w:before="6"/>
        <w:rPr>
          <w:sz w:val="23"/>
        </w:rPr>
      </w:pPr>
    </w:p>
    <w:p w14:paraId="24E08E92" w14:textId="77777777" w:rsidR="00416003" w:rsidRDefault="00790D54">
      <w:pPr>
        <w:pStyle w:val="ListParagraph"/>
        <w:numPr>
          <w:ilvl w:val="2"/>
          <w:numId w:val="50"/>
        </w:numPr>
        <w:tabs>
          <w:tab w:val="left" w:pos="1326"/>
        </w:tabs>
        <w:ind w:left="1325"/>
        <w:rPr>
          <w:sz w:val="24"/>
        </w:rPr>
      </w:pPr>
      <w:r>
        <w:rPr>
          <w:sz w:val="24"/>
        </w:rPr>
        <w:t>Material or fraudulent misrepresentation of your finances to</w:t>
      </w:r>
      <w:r>
        <w:rPr>
          <w:spacing w:val="-19"/>
          <w:sz w:val="24"/>
        </w:rPr>
        <w:t xml:space="preserve"> </w:t>
      </w:r>
      <w:r>
        <w:rPr>
          <w:sz w:val="24"/>
        </w:rPr>
        <w:t>us.</w:t>
      </w:r>
    </w:p>
    <w:p w14:paraId="55CA35FA" w14:textId="77777777" w:rsidR="00416003" w:rsidRDefault="00416003">
      <w:pPr>
        <w:rPr>
          <w:sz w:val="20"/>
        </w:rPr>
      </w:pPr>
    </w:p>
    <w:p w14:paraId="4985A7D6" w14:textId="77777777" w:rsidR="00416003" w:rsidRDefault="00416003">
      <w:pPr>
        <w:spacing w:before="1"/>
        <w:rPr>
          <w:sz w:val="20"/>
        </w:rPr>
      </w:pPr>
    </w:p>
    <w:p w14:paraId="2784ABCA" w14:textId="77777777" w:rsidR="00416003" w:rsidRDefault="00790D54">
      <w:pPr>
        <w:pStyle w:val="BodyText"/>
        <w:spacing w:before="93"/>
        <w:ind w:left="200" w:right="263"/>
        <w:jc w:val="both"/>
        <w:rPr>
          <w:rFonts w:ascii="Arial"/>
        </w:rPr>
      </w:pPr>
      <w:r>
        <w:rPr>
          <w:rFonts w:ascii="Arial"/>
        </w:rPr>
        <w:t>If we participate in Medi-Cal or Medicare, we will not transfer you from the Facility or discharge you solely because you change from private pay or Medicare to Medi-Cal payment.</w:t>
      </w:r>
    </w:p>
    <w:p w14:paraId="27BF1F34" w14:textId="77777777" w:rsidR="00416003" w:rsidRDefault="00416003">
      <w:pPr>
        <w:rPr>
          <w:sz w:val="24"/>
        </w:rPr>
      </w:pPr>
    </w:p>
    <w:p w14:paraId="6A1CD7EB" w14:textId="77777777" w:rsidR="00416003" w:rsidRDefault="00790D54">
      <w:pPr>
        <w:pStyle w:val="BodyText"/>
        <w:ind w:left="200" w:right="295"/>
        <w:rPr>
          <w:rFonts w:ascii="Arial"/>
        </w:rPr>
      </w:pPr>
      <w:r>
        <w:rPr>
          <w:rFonts w:ascii="Arial"/>
        </w:rPr>
        <w:t>In our written notice, we will advise you that you have the right to appeal the transfer or discharge to the California Department of Health Care Services and we will also provide the name, address, and telephone number of the State Long-Term Care Ombudsman.</w:t>
      </w:r>
    </w:p>
    <w:p w14:paraId="6F943DE4" w14:textId="77777777" w:rsidR="00416003" w:rsidRDefault="00416003">
      <w:pPr>
        <w:spacing w:before="10"/>
        <w:rPr>
          <w:sz w:val="24"/>
        </w:rPr>
      </w:pPr>
    </w:p>
    <w:p w14:paraId="251746C5" w14:textId="77777777" w:rsidR="00416003" w:rsidRDefault="00790D54">
      <w:pPr>
        <w:pStyle w:val="BodyText"/>
        <w:spacing w:line="274" w:lineRule="exact"/>
        <w:ind w:left="200" w:right="255"/>
        <w:rPr>
          <w:rFonts w:ascii="Arial"/>
        </w:rPr>
      </w:pPr>
      <w:r>
        <w:rPr>
          <w:rFonts w:ascii="Arial"/>
        </w:rPr>
        <w:t>If you are transferred or discharged against your wishes, we will provide transfer and discharge planning as required by law.</w:t>
      </w:r>
    </w:p>
    <w:p w14:paraId="0902BF9F" w14:textId="77777777" w:rsidR="00416003" w:rsidRDefault="00416003">
      <w:pPr>
        <w:rPr>
          <w:sz w:val="26"/>
        </w:rPr>
      </w:pPr>
    </w:p>
    <w:p w14:paraId="497DF840" w14:textId="77777777" w:rsidR="00416003" w:rsidRDefault="00416003">
      <w:pPr>
        <w:spacing w:before="2"/>
      </w:pPr>
    </w:p>
    <w:p w14:paraId="00A97FA7" w14:textId="77777777" w:rsidR="00416003" w:rsidRDefault="00790D54">
      <w:pPr>
        <w:numPr>
          <w:ilvl w:val="1"/>
          <w:numId w:val="50"/>
        </w:numPr>
        <w:tabs>
          <w:tab w:val="left" w:pos="920"/>
          <w:tab w:val="left" w:pos="921"/>
        </w:tabs>
        <w:rPr>
          <w:b/>
          <w:sz w:val="24"/>
        </w:rPr>
      </w:pPr>
      <w:r>
        <w:rPr>
          <w:b/>
          <w:sz w:val="24"/>
          <w:u w:val="thick"/>
        </w:rPr>
        <w:t>Bed Holds and</w:t>
      </w:r>
      <w:r>
        <w:rPr>
          <w:b/>
          <w:spacing w:val="-4"/>
          <w:sz w:val="24"/>
          <w:u w:val="thick"/>
        </w:rPr>
        <w:t xml:space="preserve"> </w:t>
      </w:r>
      <w:r>
        <w:rPr>
          <w:b/>
          <w:sz w:val="24"/>
          <w:u w:val="thick"/>
        </w:rPr>
        <w:t>Readmission</w:t>
      </w:r>
    </w:p>
    <w:p w14:paraId="0192D954" w14:textId="77777777" w:rsidR="00416003" w:rsidRDefault="00416003">
      <w:pPr>
        <w:spacing w:before="6"/>
        <w:rPr>
          <w:b/>
          <w:sz w:val="23"/>
        </w:rPr>
      </w:pPr>
    </w:p>
    <w:p w14:paraId="79A80CB5" w14:textId="77777777" w:rsidR="00416003" w:rsidRDefault="00790D54">
      <w:pPr>
        <w:pStyle w:val="BodyText"/>
        <w:ind w:left="200" w:right="455"/>
        <w:rPr>
          <w:rFonts w:ascii="Arial"/>
        </w:rPr>
      </w:pPr>
      <w:r>
        <w:rPr>
          <w:rFonts w:ascii="Arial"/>
        </w:rPr>
        <w:t>If you must be transferred to an acute hospital for seven days or less, we will notify you or your representative that we are willing to hold your bed. You or your representative have 24 hours after receiving this notice to let us know whether you want us to hold your bed for you.</w:t>
      </w:r>
    </w:p>
    <w:p w14:paraId="3EFC7300" w14:textId="77777777" w:rsidR="00416003" w:rsidRDefault="00416003">
      <w:pPr>
        <w:rPr>
          <w:sz w:val="24"/>
        </w:rPr>
      </w:pPr>
    </w:p>
    <w:p w14:paraId="75D4A03D" w14:textId="77777777" w:rsidR="00416003" w:rsidRDefault="00790D54">
      <w:pPr>
        <w:pStyle w:val="BodyText"/>
        <w:ind w:left="200" w:right="266"/>
        <w:rPr>
          <w:rFonts w:ascii="Arial"/>
        </w:rPr>
      </w:pPr>
      <w:r>
        <w:rPr>
          <w:rFonts w:ascii="Arial"/>
        </w:rPr>
        <w:t xml:space="preserve">If Medi-Cal is paying for your care, then Medi-Cal will pay for up to seven days for us to hold the bed for you. If you are not eligible for Medi-Cal and the daily rate is not covered by your insurance, then you are responsible for paying $ </w:t>
      </w:r>
      <w:r>
        <w:rPr>
          <w:rFonts w:ascii="Arial"/>
          <w:u w:val="single"/>
        </w:rPr>
        <w:t xml:space="preserve">Full room rate    </w:t>
      </w:r>
      <w:r>
        <w:rPr>
          <w:rFonts w:ascii="Arial"/>
        </w:rPr>
        <w:t>for each day we hold the bed for you. You should be aware that Medicare does not cover costs related to holding a bed for you in these</w:t>
      </w:r>
      <w:r>
        <w:rPr>
          <w:rFonts w:ascii="Arial"/>
          <w:spacing w:val="-3"/>
        </w:rPr>
        <w:t xml:space="preserve"> </w:t>
      </w:r>
      <w:r>
        <w:rPr>
          <w:rFonts w:ascii="Arial"/>
        </w:rPr>
        <w:t>situations.</w:t>
      </w:r>
    </w:p>
    <w:p w14:paraId="79142ACF" w14:textId="77777777" w:rsidR="00416003" w:rsidRDefault="00416003">
      <w:pPr>
        <w:rPr>
          <w:sz w:val="24"/>
        </w:rPr>
      </w:pPr>
    </w:p>
    <w:p w14:paraId="15BB41B6" w14:textId="77777777" w:rsidR="00416003" w:rsidRDefault="00790D54">
      <w:pPr>
        <w:pStyle w:val="BodyText"/>
        <w:ind w:left="200" w:right="114"/>
        <w:jc w:val="both"/>
        <w:rPr>
          <w:rFonts w:ascii="Arial"/>
        </w:rPr>
      </w:pPr>
      <w:r>
        <w:rPr>
          <w:rFonts w:ascii="Arial"/>
        </w:rPr>
        <w:t>If we do not follow the notification procedure described above, we are required by law (Title 22 California Code of Regulations Sections 72520(c) and 73504(c)) to offer you the next available appropriate bed in our Facility.</w:t>
      </w:r>
    </w:p>
    <w:p w14:paraId="4BD495FE" w14:textId="77777777" w:rsidR="00416003" w:rsidRDefault="00416003">
      <w:pPr>
        <w:jc w:val="both"/>
        <w:sectPr w:rsidR="00416003">
          <w:pgSz w:w="12240" w:h="15840"/>
          <w:pgMar w:top="880" w:right="1560" w:bottom="900" w:left="1240" w:header="693" w:footer="663" w:gutter="0"/>
          <w:cols w:space="720"/>
        </w:sectPr>
      </w:pPr>
    </w:p>
    <w:p w14:paraId="358B17ED" w14:textId="77777777" w:rsidR="00416003" w:rsidRDefault="00416003">
      <w:pPr>
        <w:spacing w:before="8"/>
        <w:rPr>
          <w:sz w:val="13"/>
        </w:rPr>
      </w:pPr>
    </w:p>
    <w:p w14:paraId="3421B318" w14:textId="77777777" w:rsidR="00416003" w:rsidRDefault="00790D54">
      <w:pPr>
        <w:pStyle w:val="BodyText"/>
        <w:spacing w:before="92"/>
        <w:ind w:left="200" w:right="128"/>
        <w:rPr>
          <w:rFonts w:ascii="Arial"/>
        </w:rPr>
      </w:pPr>
      <w:r>
        <w:rPr>
          <w:rFonts w:ascii="Arial"/>
        </w:rPr>
        <w:t>You should also note that, if our Facility participates in Medi-Cal and you are eligible for Medi-Cal, if you are away from our Facility for more than seven days due to hospitalization or other medical treatment, we will readmit you to the first available bed in a semi-private room if you need the care provided by our Facility and wish to be readmitted.</w:t>
      </w:r>
    </w:p>
    <w:p w14:paraId="0BE06AF3" w14:textId="77777777" w:rsidR="00416003" w:rsidRDefault="00416003">
      <w:pPr>
        <w:rPr>
          <w:sz w:val="26"/>
        </w:rPr>
      </w:pPr>
    </w:p>
    <w:p w14:paraId="3B73ADD7" w14:textId="77777777" w:rsidR="00416003" w:rsidRDefault="00416003">
      <w:pPr>
        <w:spacing w:before="1"/>
      </w:pPr>
    </w:p>
    <w:p w14:paraId="5FE0E878" w14:textId="77777777" w:rsidR="00416003" w:rsidRDefault="00790D54">
      <w:pPr>
        <w:numPr>
          <w:ilvl w:val="1"/>
          <w:numId w:val="50"/>
        </w:numPr>
        <w:tabs>
          <w:tab w:val="left" w:pos="920"/>
          <w:tab w:val="left" w:pos="921"/>
        </w:tabs>
        <w:spacing w:before="1"/>
        <w:rPr>
          <w:b/>
          <w:sz w:val="24"/>
        </w:rPr>
      </w:pPr>
      <w:r>
        <w:rPr>
          <w:b/>
          <w:sz w:val="24"/>
          <w:u w:val="thick"/>
        </w:rPr>
        <w:t>Personal Property and</w:t>
      </w:r>
      <w:r>
        <w:rPr>
          <w:b/>
          <w:spacing w:val="-3"/>
          <w:sz w:val="24"/>
          <w:u w:val="thick"/>
        </w:rPr>
        <w:t xml:space="preserve"> </w:t>
      </w:r>
      <w:r>
        <w:rPr>
          <w:b/>
          <w:sz w:val="24"/>
          <w:u w:val="thick"/>
        </w:rPr>
        <w:t>Funds</w:t>
      </w:r>
    </w:p>
    <w:p w14:paraId="52433BDA" w14:textId="77777777" w:rsidR="00416003" w:rsidRDefault="00416003">
      <w:pPr>
        <w:spacing w:before="6"/>
        <w:rPr>
          <w:b/>
          <w:sz w:val="15"/>
        </w:rPr>
      </w:pPr>
    </w:p>
    <w:p w14:paraId="785C087D" w14:textId="77777777" w:rsidR="00416003" w:rsidRDefault="00790D54">
      <w:pPr>
        <w:pStyle w:val="BodyText"/>
        <w:spacing w:before="93"/>
        <w:ind w:left="200" w:right="195"/>
        <w:rPr>
          <w:rFonts w:ascii="Arial"/>
        </w:rPr>
      </w:pPr>
      <w:r>
        <w:rPr>
          <w:rFonts w:ascii="Arial"/>
        </w:rPr>
        <w:t>Our Facility has a theft and loss prevention program as required by state law. At the time you are admitted, we will give you a copy of our policies and procedures regarding protection of your personal property, as well as copies of the state laws that require us to have these policies and procedures.</w:t>
      </w:r>
    </w:p>
    <w:p w14:paraId="7DBE8BA2" w14:textId="77777777" w:rsidR="00416003" w:rsidRDefault="00416003">
      <w:pPr>
        <w:rPr>
          <w:sz w:val="24"/>
        </w:rPr>
      </w:pPr>
    </w:p>
    <w:p w14:paraId="11FFB92B" w14:textId="77777777" w:rsidR="00416003" w:rsidRDefault="00790D54">
      <w:pPr>
        <w:pStyle w:val="BodyText"/>
        <w:ind w:left="200"/>
        <w:rPr>
          <w:rFonts w:ascii="Arial"/>
        </w:rPr>
      </w:pPr>
      <w:r>
        <w:rPr>
          <w:rFonts w:ascii="Arial"/>
        </w:rPr>
        <w:t>If our Facility participates in Medi-Cal or Medicare and you give us your written authorization, we will agree to hold personal funds for you in a manner consistent with all federal and state laws and regulations. If we are not certified for Medi-Cal or Medicare, we may offer these services but are not required to. You are not required to allow us to hold your personal funds for you as a condition of admission to our Facility. At your request, we will provide you with our policies, procedures, and authorization forms related to our holding your personal funds for you.</w:t>
      </w:r>
    </w:p>
    <w:p w14:paraId="1A6F6F14" w14:textId="77777777" w:rsidR="00416003" w:rsidRDefault="00416003">
      <w:pPr>
        <w:rPr>
          <w:sz w:val="26"/>
        </w:rPr>
      </w:pPr>
    </w:p>
    <w:p w14:paraId="40051E8B" w14:textId="77777777" w:rsidR="00416003" w:rsidRDefault="00416003">
      <w:pPr>
        <w:spacing w:before="9"/>
        <w:rPr>
          <w:sz w:val="21"/>
        </w:rPr>
      </w:pPr>
    </w:p>
    <w:p w14:paraId="1F7190E4" w14:textId="77777777" w:rsidR="00416003" w:rsidRDefault="00790D54">
      <w:pPr>
        <w:numPr>
          <w:ilvl w:val="1"/>
          <w:numId w:val="50"/>
        </w:numPr>
        <w:tabs>
          <w:tab w:val="left" w:pos="920"/>
          <w:tab w:val="left" w:pos="921"/>
        </w:tabs>
        <w:rPr>
          <w:b/>
          <w:sz w:val="24"/>
        </w:rPr>
      </w:pPr>
      <w:r>
        <w:rPr>
          <w:b/>
          <w:sz w:val="24"/>
          <w:u w:val="thick"/>
        </w:rPr>
        <w:t>Photographs</w:t>
      </w:r>
    </w:p>
    <w:p w14:paraId="62D03EDC" w14:textId="77777777" w:rsidR="00416003" w:rsidRDefault="00416003">
      <w:pPr>
        <w:spacing w:before="11"/>
        <w:rPr>
          <w:b/>
          <w:sz w:val="15"/>
        </w:rPr>
      </w:pPr>
    </w:p>
    <w:p w14:paraId="6A087B6D" w14:textId="77777777" w:rsidR="00416003" w:rsidRDefault="00790D54">
      <w:pPr>
        <w:pStyle w:val="BodyText"/>
        <w:spacing w:before="92"/>
        <w:ind w:left="200" w:right="141"/>
        <w:rPr>
          <w:rFonts w:ascii="Arial"/>
        </w:rPr>
      </w:pPr>
      <w:r>
        <w:rPr>
          <w:rFonts w:ascii="Arial"/>
        </w:rPr>
        <w:t>You agree that we may take photographs of you for identification and health care purposes. We will not take a photograph of you for any other purpose, unless you give us your prior written permission to do so.</w:t>
      </w:r>
    </w:p>
    <w:p w14:paraId="6273E7F3" w14:textId="77777777" w:rsidR="00416003" w:rsidRDefault="00416003">
      <w:pPr>
        <w:rPr>
          <w:sz w:val="26"/>
        </w:rPr>
      </w:pPr>
    </w:p>
    <w:p w14:paraId="13964FF0" w14:textId="77777777" w:rsidR="00416003" w:rsidRDefault="00416003">
      <w:pPr>
        <w:spacing w:before="6"/>
      </w:pPr>
    </w:p>
    <w:p w14:paraId="08856AEE" w14:textId="77777777" w:rsidR="00416003" w:rsidRDefault="00790D54">
      <w:pPr>
        <w:numPr>
          <w:ilvl w:val="1"/>
          <w:numId w:val="50"/>
        </w:numPr>
        <w:tabs>
          <w:tab w:val="left" w:pos="920"/>
          <w:tab w:val="left" w:pos="921"/>
        </w:tabs>
        <w:rPr>
          <w:b/>
          <w:sz w:val="24"/>
        </w:rPr>
      </w:pPr>
      <w:r>
        <w:rPr>
          <w:b/>
          <w:sz w:val="24"/>
          <w:u w:val="thick"/>
        </w:rPr>
        <w:t>Confidentiality of Your Medical</w:t>
      </w:r>
      <w:r>
        <w:rPr>
          <w:b/>
          <w:spacing w:val="-5"/>
          <w:sz w:val="24"/>
          <w:u w:val="thick"/>
        </w:rPr>
        <w:t xml:space="preserve"> </w:t>
      </w:r>
      <w:r>
        <w:rPr>
          <w:b/>
          <w:sz w:val="24"/>
          <w:u w:val="thick"/>
        </w:rPr>
        <w:t>Information</w:t>
      </w:r>
    </w:p>
    <w:p w14:paraId="0163DD8B" w14:textId="77777777" w:rsidR="00416003" w:rsidRDefault="00416003">
      <w:pPr>
        <w:spacing w:before="5"/>
        <w:rPr>
          <w:b/>
          <w:sz w:val="15"/>
        </w:rPr>
      </w:pPr>
    </w:p>
    <w:p w14:paraId="6F36CFFF" w14:textId="77777777" w:rsidR="00416003" w:rsidRDefault="00790D54">
      <w:pPr>
        <w:pStyle w:val="BodyText"/>
        <w:spacing w:before="93" w:line="275" w:lineRule="exact"/>
        <w:ind w:left="200"/>
        <w:rPr>
          <w:rFonts w:ascii="Arial"/>
        </w:rPr>
      </w:pPr>
      <w:r>
        <w:rPr>
          <w:rFonts w:ascii="Arial"/>
        </w:rPr>
        <w:t>You have a right to confidential treatment of your medical information.</w:t>
      </w:r>
    </w:p>
    <w:p w14:paraId="24D653D0" w14:textId="77777777" w:rsidR="00416003" w:rsidRDefault="00790D54">
      <w:pPr>
        <w:pStyle w:val="BodyText"/>
        <w:ind w:left="200" w:right="102"/>
        <w:rPr>
          <w:rFonts w:ascii="Arial" w:hAnsi="Arial"/>
        </w:rPr>
      </w:pPr>
      <w:r>
        <w:rPr>
          <w:rFonts w:ascii="Arial" w:hAnsi="Arial"/>
        </w:rPr>
        <w:t xml:space="preserve">You may authorize us to disclose medical information about you to a family member or other person by completing the “Authorization for Disclosure of Medical Information” form in </w:t>
      </w:r>
      <w:r>
        <w:rPr>
          <w:rFonts w:ascii="Arial" w:hAnsi="Arial"/>
          <w:b/>
        </w:rPr>
        <w:t>Attachment E</w:t>
      </w:r>
      <w:r>
        <w:rPr>
          <w:rFonts w:ascii="Arial" w:hAnsi="Arial"/>
        </w:rPr>
        <w:t>.</w:t>
      </w:r>
    </w:p>
    <w:p w14:paraId="4D5A206A" w14:textId="77777777" w:rsidR="00416003" w:rsidRDefault="00416003">
      <w:pPr>
        <w:rPr>
          <w:sz w:val="26"/>
        </w:rPr>
      </w:pPr>
    </w:p>
    <w:p w14:paraId="159A51C9" w14:textId="77777777" w:rsidR="00416003" w:rsidRDefault="00416003">
      <w:pPr>
        <w:spacing w:before="3"/>
      </w:pPr>
    </w:p>
    <w:p w14:paraId="5C40463D" w14:textId="77777777" w:rsidR="00416003" w:rsidRDefault="00790D54">
      <w:pPr>
        <w:numPr>
          <w:ilvl w:val="1"/>
          <w:numId w:val="50"/>
        </w:numPr>
        <w:tabs>
          <w:tab w:val="left" w:pos="920"/>
          <w:tab w:val="left" w:pos="921"/>
        </w:tabs>
        <w:rPr>
          <w:b/>
          <w:sz w:val="24"/>
        </w:rPr>
      </w:pPr>
      <w:r>
        <w:rPr>
          <w:b/>
          <w:sz w:val="24"/>
          <w:u w:val="thick"/>
        </w:rPr>
        <w:t>Facility Rules and Grievance Procedure</w:t>
      </w:r>
    </w:p>
    <w:p w14:paraId="28D3712C" w14:textId="77777777" w:rsidR="00416003" w:rsidRDefault="00416003">
      <w:pPr>
        <w:spacing w:before="10"/>
        <w:rPr>
          <w:b/>
          <w:sz w:val="15"/>
        </w:rPr>
      </w:pPr>
    </w:p>
    <w:p w14:paraId="52A964BF" w14:textId="77777777" w:rsidR="00416003" w:rsidRDefault="00790D54">
      <w:pPr>
        <w:pStyle w:val="BodyText"/>
        <w:spacing w:before="93"/>
        <w:ind w:left="200" w:right="154"/>
        <w:rPr>
          <w:rFonts w:ascii="Arial"/>
        </w:rPr>
      </w:pPr>
      <w:r>
        <w:rPr>
          <w:rFonts w:ascii="Arial"/>
        </w:rPr>
        <w:t>You agree to comply with reasonable rules, policies and procedures that we establish. When you are admitted, we will give you a copy of those rules, policies, and procedures, including a procedure for you to suggest changes to them.</w:t>
      </w:r>
    </w:p>
    <w:p w14:paraId="478AE354" w14:textId="77777777" w:rsidR="00416003" w:rsidRDefault="00416003">
      <w:pPr>
        <w:rPr>
          <w:sz w:val="24"/>
        </w:rPr>
      </w:pPr>
    </w:p>
    <w:p w14:paraId="363FF598" w14:textId="77777777" w:rsidR="00416003" w:rsidRDefault="00790D54">
      <w:pPr>
        <w:pStyle w:val="BodyText"/>
        <w:ind w:left="200" w:right="149"/>
        <w:rPr>
          <w:rFonts w:ascii="Arial"/>
        </w:rPr>
      </w:pPr>
      <w:r>
        <w:rPr>
          <w:rFonts w:ascii="Arial"/>
        </w:rPr>
        <w:t>A copy of the Facility grievance procedure, for resolution of resident complaints about Facility practices, is available; we will also give you a copy of our grievance procedure for resolution of any complaints you may have about our Facility. You may also contact the following agencies about any grievance or complaint you may</w:t>
      </w:r>
      <w:r>
        <w:rPr>
          <w:rFonts w:ascii="Arial"/>
          <w:spacing w:val="7"/>
        </w:rPr>
        <w:t xml:space="preserve"> </w:t>
      </w:r>
      <w:r>
        <w:rPr>
          <w:rFonts w:ascii="Arial"/>
        </w:rPr>
        <w:t>have:</w:t>
      </w:r>
    </w:p>
    <w:p w14:paraId="4EBD8728" w14:textId="77777777" w:rsidR="00416003" w:rsidRDefault="00416003">
      <w:pPr>
        <w:sectPr w:rsidR="00416003">
          <w:pgSz w:w="12240" w:h="15840"/>
          <w:pgMar w:top="880" w:right="1500" w:bottom="900" w:left="1240" w:header="693" w:footer="663" w:gutter="0"/>
          <w:cols w:space="720"/>
        </w:sectPr>
      </w:pPr>
    </w:p>
    <w:p w14:paraId="57F6F98C" w14:textId="77777777" w:rsidR="00416003" w:rsidRDefault="00416003">
      <w:pPr>
        <w:rPr>
          <w:sz w:val="20"/>
        </w:rPr>
      </w:pPr>
    </w:p>
    <w:p w14:paraId="38D05EE7" w14:textId="77777777" w:rsidR="00416003" w:rsidRDefault="00416003">
      <w:pPr>
        <w:spacing w:before="6"/>
        <w:rPr>
          <w:sz w:val="17"/>
        </w:rPr>
      </w:pPr>
    </w:p>
    <w:p w14:paraId="2CD5A51A" w14:textId="77777777" w:rsidR="00416003" w:rsidRDefault="00790D54">
      <w:pPr>
        <w:spacing w:before="92" w:line="262" w:lineRule="exact"/>
        <w:ind w:left="200"/>
        <w:rPr>
          <w:b/>
          <w:sz w:val="24"/>
        </w:rPr>
      </w:pPr>
      <w:r>
        <w:rPr>
          <w:b/>
          <w:sz w:val="24"/>
        </w:rPr>
        <w:t>California Department of Public Health</w:t>
      </w:r>
    </w:p>
    <w:p w14:paraId="1B2BA07A" w14:textId="77777777" w:rsidR="00416003" w:rsidRDefault="00790D54">
      <w:pPr>
        <w:tabs>
          <w:tab w:val="left" w:pos="3264"/>
          <w:tab w:val="left" w:pos="5357"/>
        </w:tabs>
        <w:spacing w:line="484" w:lineRule="auto"/>
        <w:ind w:left="200" w:right="1355" w:firstLine="1"/>
        <w:rPr>
          <w:b/>
          <w:sz w:val="24"/>
        </w:rPr>
      </w:pPr>
      <w:r>
        <w:rPr>
          <w:rFonts w:ascii="Times New Roman"/>
          <w:position w:val="3"/>
          <w:sz w:val="24"/>
          <w:u w:val="thick"/>
        </w:rPr>
        <w:t xml:space="preserve">   </w:t>
      </w:r>
      <w:r>
        <w:rPr>
          <w:rFonts w:ascii="Times New Roman"/>
          <w:spacing w:val="-18"/>
          <w:position w:val="3"/>
          <w:sz w:val="24"/>
          <w:u w:val="thick"/>
        </w:rPr>
        <w:t xml:space="preserve"> </w:t>
      </w:r>
      <w:r>
        <w:rPr>
          <w:position w:val="3"/>
          <w:sz w:val="24"/>
          <w:u w:val="thick"/>
        </w:rPr>
        <w:t>San</w:t>
      </w:r>
      <w:r>
        <w:rPr>
          <w:spacing w:val="-1"/>
          <w:position w:val="3"/>
          <w:sz w:val="24"/>
          <w:u w:val="thick"/>
        </w:rPr>
        <w:t xml:space="preserve"> </w:t>
      </w:r>
      <w:r>
        <w:rPr>
          <w:position w:val="3"/>
          <w:sz w:val="24"/>
          <w:u w:val="thick"/>
        </w:rPr>
        <w:t>Jose</w:t>
      </w:r>
      <w:r>
        <w:rPr>
          <w:position w:val="3"/>
          <w:sz w:val="24"/>
          <w:u w:val="thick"/>
        </w:rPr>
        <w:tab/>
      </w:r>
      <w:r>
        <w:rPr>
          <w:b/>
          <w:sz w:val="24"/>
        </w:rPr>
        <w:t>Licensing and Certification</w:t>
      </w:r>
      <w:r>
        <w:rPr>
          <w:b/>
          <w:spacing w:val="-6"/>
          <w:sz w:val="24"/>
        </w:rPr>
        <w:t xml:space="preserve"> </w:t>
      </w:r>
      <w:r>
        <w:rPr>
          <w:b/>
          <w:sz w:val="24"/>
        </w:rPr>
        <w:t>District</w:t>
      </w:r>
      <w:r>
        <w:rPr>
          <w:b/>
          <w:spacing w:val="-4"/>
          <w:sz w:val="24"/>
        </w:rPr>
        <w:t xml:space="preserve"> </w:t>
      </w:r>
      <w:r>
        <w:rPr>
          <w:b/>
          <w:sz w:val="24"/>
        </w:rPr>
        <w:t xml:space="preserve">Office Phone number:  </w:t>
      </w:r>
      <w:r>
        <w:rPr>
          <w:b/>
          <w:sz w:val="24"/>
          <w:u w:val="thick"/>
        </w:rPr>
        <w:t>(408) 277-1784</w:t>
      </w:r>
      <w:r>
        <w:rPr>
          <w:b/>
          <w:sz w:val="24"/>
          <w:u w:val="thick"/>
        </w:rPr>
        <w:tab/>
      </w:r>
    </w:p>
    <w:p w14:paraId="73B82D7A" w14:textId="77777777" w:rsidR="00416003" w:rsidRDefault="00416003">
      <w:pPr>
        <w:spacing w:before="9"/>
        <w:rPr>
          <w:b/>
          <w:sz w:val="16"/>
        </w:rPr>
      </w:pPr>
    </w:p>
    <w:p w14:paraId="7BB59442" w14:textId="77777777" w:rsidR="00416003" w:rsidRDefault="00790D54">
      <w:pPr>
        <w:spacing w:before="92"/>
        <w:ind w:left="1602"/>
        <w:rPr>
          <w:b/>
          <w:sz w:val="24"/>
        </w:rPr>
      </w:pPr>
      <w:r>
        <w:rPr>
          <w:b/>
          <w:sz w:val="24"/>
        </w:rPr>
        <w:t>(OR)</w:t>
      </w:r>
    </w:p>
    <w:p w14:paraId="00059A65" w14:textId="77777777" w:rsidR="00416003" w:rsidRDefault="00416003">
      <w:pPr>
        <w:rPr>
          <w:b/>
          <w:sz w:val="20"/>
        </w:rPr>
      </w:pPr>
    </w:p>
    <w:p w14:paraId="7200D640" w14:textId="77777777" w:rsidR="00416003" w:rsidRDefault="00416003">
      <w:pPr>
        <w:spacing w:before="1"/>
        <w:rPr>
          <w:b/>
          <w:sz w:val="20"/>
        </w:rPr>
      </w:pPr>
    </w:p>
    <w:p w14:paraId="252852FC" w14:textId="77777777" w:rsidR="00416003" w:rsidRDefault="00790D54">
      <w:pPr>
        <w:tabs>
          <w:tab w:val="left" w:pos="5482"/>
        </w:tabs>
        <w:spacing w:before="93" w:line="484" w:lineRule="auto"/>
        <w:ind w:left="200" w:right="3915"/>
        <w:rPr>
          <w:b/>
          <w:sz w:val="24"/>
        </w:rPr>
      </w:pPr>
      <w:r>
        <w:rPr>
          <w:b/>
          <w:sz w:val="24"/>
        </w:rPr>
        <w:t xml:space="preserve">State Long-Term Care Ombudsman Program Phone number:  </w:t>
      </w:r>
      <w:r>
        <w:rPr>
          <w:b/>
          <w:sz w:val="24"/>
          <w:u w:val="thick"/>
        </w:rPr>
        <w:t>(408)</w:t>
      </w:r>
      <w:r>
        <w:rPr>
          <w:b/>
          <w:spacing w:val="-2"/>
          <w:sz w:val="24"/>
          <w:u w:val="thick"/>
        </w:rPr>
        <w:t xml:space="preserve"> </w:t>
      </w:r>
      <w:r>
        <w:rPr>
          <w:b/>
          <w:sz w:val="24"/>
          <w:u w:val="thick"/>
        </w:rPr>
        <w:t>944-0567</w:t>
      </w:r>
      <w:r>
        <w:rPr>
          <w:b/>
          <w:sz w:val="24"/>
          <w:u w:val="thick"/>
        </w:rPr>
        <w:tab/>
      </w:r>
    </w:p>
    <w:p w14:paraId="17044705" w14:textId="77777777" w:rsidR="00416003" w:rsidRDefault="00416003">
      <w:pPr>
        <w:rPr>
          <w:b/>
          <w:sz w:val="26"/>
        </w:rPr>
      </w:pPr>
    </w:p>
    <w:p w14:paraId="1A254A82" w14:textId="77777777" w:rsidR="00416003" w:rsidRDefault="00416003">
      <w:pPr>
        <w:spacing w:before="2"/>
        <w:rPr>
          <w:b/>
        </w:rPr>
      </w:pPr>
    </w:p>
    <w:p w14:paraId="23A81FD7" w14:textId="77777777" w:rsidR="00416003" w:rsidRDefault="00790D54">
      <w:pPr>
        <w:pStyle w:val="ListParagraph"/>
        <w:numPr>
          <w:ilvl w:val="1"/>
          <w:numId w:val="50"/>
        </w:numPr>
        <w:tabs>
          <w:tab w:val="left" w:pos="920"/>
          <w:tab w:val="left" w:pos="921"/>
        </w:tabs>
        <w:rPr>
          <w:b/>
          <w:sz w:val="24"/>
        </w:rPr>
      </w:pPr>
      <w:r>
        <w:rPr>
          <w:b/>
          <w:sz w:val="24"/>
          <w:u w:val="thick"/>
        </w:rPr>
        <w:t>Entire</w:t>
      </w:r>
      <w:r>
        <w:rPr>
          <w:b/>
          <w:spacing w:val="-1"/>
          <w:sz w:val="24"/>
          <w:u w:val="thick"/>
        </w:rPr>
        <w:t xml:space="preserve"> </w:t>
      </w:r>
      <w:r>
        <w:rPr>
          <w:b/>
          <w:sz w:val="24"/>
          <w:u w:val="thick"/>
        </w:rPr>
        <w:t>Agreement</w:t>
      </w:r>
    </w:p>
    <w:p w14:paraId="03DA40F1" w14:textId="77777777" w:rsidR="00416003" w:rsidRDefault="00416003">
      <w:pPr>
        <w:spacing w:before="6"/>
        <w:rPr>
          <w:b/>
          <w:sz w:val="23"/>
        </w:rPr>
      </w:pPr>
    </w:p>
    <w:p w14:paraId="66FA1C1D" w14:textId="77777777" w:rsidR="00416003" w:rsidRDefault="00790D54">
      <w:pPr>
        <w:pStyle w:val="BodyText"/>
        <w:ind w:left="200" w:right="108"/>
        <w:rPr>
          <w:rFonts w:ascii="Arial"/>
        </w:rPr>
      </w:pPr>
      <w:r>
        <w:rPr>
          <w:rFonts w:ascii="Arial"/>
        </w:rPr>
        <w:t>This Agreement and the Attachments to it constitute the entire Agreement between you and us for the purposes of your admission to our Facility. There are no other agreements, understandings, restrictions, warranties, or representations between you and us as a condition of your admission to our Facility. This Agreement supersedes any prior agreements or understandings regarding your admission to our Facility.</w:t>
      </w:r>
    </w:p>
    <w:p w14:paraId="24157814" w14:textId="77777777" w:rsidR="00416003" w:rsidRDefault="00416003">
      <w:pPr>
        <w:spacing w:before="11"/>
        <w:rPr>
          <w:sz w:val="23"/>
        </w:rPr>
      </w:pPr>
    </w:p>
    <w:p w14:paraId="66AC4E30" w14:textId="77777777" w:rsidR="00416003" w:rsidRDefault="00790D54">
      <w:pPr>
        <w:pStyle w:val="BodyText"/>
        <w:spacing w:line="242" w:lineRule="auto"/>
        <w:ind w:left="200" w:right="1254"/>
        <w:rPr>
          <w:rFonts w:ascii="Arial"/>
        </w:rPr>
      </w:pPr>
      <w:r>
        <w:rPr>
          <w:rFonts w:ascii="Arial"/>
        </w:rPr>
        <w:t>All captions and headings are for convenience purposes only, and have no independent meaning.</w:t>
      </w:r>
    </w:p>
    <w:p w14:paraId="7B4066BE" w14:textId="77777777" w:rsidR="00416003" w:rsidRDefault="00416003">
      <w:pPr>
        <w:spacing w:before="2"/>
        <w:rPr>
          <w:sz w:val="24"/>
        </w:rPr>
      </w:pPr>
    </w:p>
    <w:p w14:paraId="70B28905" w14:textId="77777777" w:rsidR="00416003" w:rsidRDefault="00790D54">
      <w:pPr>
        <w:pStyle w:val="BodyText"/>
        <w:spacing w:before="1" w:line="274" w:lineRule="exact"/>
        <w:ind w:left="200" w:right="535"/>
        <w:rPr>
          <w:rFonts w:ascii="Arial"/>
        </w:rPr>
      </w:pPr>
      <w:r>
        <w:rPr>
          <w:rFonts w:ascii="Arial"/>
        </w:rPr>
        <w:t>If any provision of this Agreement becomes invalid, the remaining provisions shall remain in full force and effect.</w:t>
      </w:r>
    </w:p>
    <w:p w14:paraId="0C3F8AB7" w14:textId="77777777" w:rsidR="00416003" w:rsidRDefault="00416003">
      <w:pPr>
        <w:spacing w:before="7"/>
        <w:rPr>
          <w:sz w:val="23"/>
        </w:rPr>
      </w:pPr>
    </w:p>
    <w:p w14:paraId="7CB958BB" w14:textId="77777777" w:rsidR="00416003" w:rsidRDefault="00790D54">
      <w:pPr>
        <w:pStyle w:val="BodyText"/>
        <w:ind w:left="200" w:right="228"/>
        <w:rPr>
          <w:rFonts w:ascii="Arial" w:hAnsi="Arial"/>
        </w:rPr>
      </w:pPr>
      <w:r>
        <w:rPr>
          <w:rFonts w:ascii="Arial" w:hAnsi="Arial"/>
        </w:rPr>
        <w:t>The Facility’s acceptance of a partial payment on any occasion does not constitute a continuing waiver of the payment requirements of the Agreement, or otherwise limit the Facility’s rights under the Agreement.</w:t>
      </w:r>
    </w:p>
    <w:p w14:paraId="6D8DFE5C" w14:textId="77777777" w:rsidR="00416003" w:rsidRDefault="00416003">
      <w:pPr>
        <w:spacing w:before="4"/>
        <w:rPr>
          <w:sz w:val="24"/>
        </w:rPr>
      </w:pPr>
    </w:p>
    <w:p w14:paraId="7B63F625" w14:textId="77777777" w:rsidR="00416003" w:rsidRDefault="00790D54">
      <w:pPr>
        <w:pStyle w:val="BodyText"/>
        <w:ind w:left="200"/>
        <w:rPr>
          <w:rFonts w:ascii="Arial"/>
        </w:rPr>
      </w:pPr>
      <w:r>
        <w:rPr>
          <w:rFonts w:ascii="Arial"/>
        </w:rPr>
        <w:t>This Agreement shall be construed according to the laws of the State of California.</w:t>
      </w:r>
    </w:p>
    <w:p w14:paraId="44E6EAD8" w14:textId="77777777" w:rsidR="00416003" w:rsidRDefault="00416003">
      <w:pPr>
        <w:rPr>
          <w:sz w:val="24"/>
        </w:rPr>
      </w:pPr>
    </w:p>
    <w:p w14:paraId="69CC2E9E" w14:textId="77777777" w:rsidR="00416003" w:rsidRDefault="00790D54">
      <w:pPr>
        <w:pStyle w:val="BodyText"/>
        <w:spacing w:before="1" w:line="274" w:lineRule="exact"/>
        <w:ind w:left="200" w:right="468"/>
        <w:rPr>
          <w:rFonts w:ascii="Arial" w:hAnsi="Arial"/>
        </w:rPr>
      </w:pPr>
      <w:r>
        <w:rPr>
          <w:rFonts w:ascii="Arial" w:hAnsi="Arial"/>
        </w:rPr>
        <w:t>Other than as noted for a duly authorized Resident’s Representative, the Resident may not assign or otherwise transfer his or her interests in this Agreement.</w:t>
      </w:r>
    </w:p>
    <w:p w14:paraId="59254E8B" w14:textId="77777777" w:rsidR="00416003" w:rsidRDefault="00416003">
      <w:pPr>
        <w:rPr>
          <w:sz w:val="24"/>
        </w:rPr>
      </w:pPr>
    </w:p>
    <w:p w14:paraId="074320F6" w14:textId="77777777" w:rsidR="00416003" w:rsidRDefault="00790D54">
      <w:pPr>
        <w:pStyle w:val="BodyText"/>
        <w:spacing w:before="1"/>
        <w:ind w:left="200" w:right="388"/>
        <w:rPr>
          <w:rFonts w:ascii="Arial"/>
        </w:rPr>
      </w:pPr>
      <w:r>
        <w:rPr>
          <w:rFonts w:ascii="Arial"/>
        </w:rPr>
        <w:t>Upon your request, we shall provide you or your legal representative with a copy of the signed agreement, all attachments and any other documents you sign at admission and shall provide you with a receipt for any payments you make at admission.</w:t>
      </w:r>
    </w:p>
    <w:p w14:paraId="35543783" w14:textId="77777777" w:rsidR="00416003" w:rsidRDefault="00416003">
      <w:pPr>
        <w:sectPr w:rsidR="00416003">
          <w:footerReference w:type="default" r:id="rId161"/>
          <w:pgSz w:w="12240" w:h="15840"/>
          <w:pgMar w:top="880" w:right="1600" w:bottom="900" w:left="1240" w:header="693" w:footer="703" w:gutter="0"/>
          <w:cols w:space="720"/>
        </w:sectPr>
      </w:pPr>
    </w:p>
    <w:p w14:paraId="7AE274A1" w14:textId="77777777" w:rsidR="00416003" w:rsidRDefault="00416003">
      <w:pPr>
        <w:spacing w:before="8"/>
        <w:rPr>
          <w:sz w:val="13"/>
        </w:rPr>
      </w:pPr>
    </w:p>
    <w:p w14:paraId="5CA12EBC" w14:textId="77777777" w:rsidR="00416003" w:rsidRDefault="00790D54">
      <w:pPr>
        <w:spacing w:before="92" w:line="242" w:lineRule="auto"/>
        <w:ind w:left="200" w:right="765"/>
        <w:rPr>
          <w:b/>
          <w:sz w:val="24"/>
        </w:rPr>
      </w:pPr>
      <w:r>
        <w:rPr>
          <w:b/>
          <w:sz w:val="24"/>
        </w:rPr>
        <w:t>By signing below, the Resident and the Facility agree to the terms of this Admission Agreement:</w:t>
      </w:r>
    </w:p>
    <w:p w14:paraId="2E8AD204" w14:textId="77777777" w:rsidR="00416003" w:rsidRDefault="00416003">
      <w:pPr>
        <w:rPr>
          <w:b/>
          <w:sz w:val="20"/>
        </w:rPr>
      </w:pPr>
    </w:p>
    <w:p w14:paraId="1EA7B6A0" w14:textId="77777777" w:rsidR="00416003" w:rsidRDefault="00416003">
      <w:pPr>
        <w:rPr>
          <w:b/>
          <w:sz w:val="20"/>
        </w:rPr>
      </w:pPr>
    </w:p>
    <w:p w14:paraId="2315E36E" w14:textId="40F01B34" w:rsidR="00416003" w:rsidRDefault="00560545">
      <w:pPr>
        <w:rPr>
          <w:b/>
          <w:sz w:val="27"/>
        </w:rPr>
      </w:pPr>
      <w:r>
        <w:rPr>
          <w:noProof/>
        </w:rPr>
        <mc:AlternateContent>
          <mc:Choice Requires="wps">
            <w:drawing>
              <wp:anchor distT="0" distB="0" distL="0" distR="0" simplePos="0" relativeHeight="251461120" behindDoc="0" locked="0" layoutInCell="1" allowOverlap="1" wp14:anchorId="65CE7239" wp14:editId="2D5F6D47">
                <wp:simplePos x="0" y="0"/>
                <wp:positionH relativeFrom="page">
                  <wp:posOffset>917575</wp:posOffset>
                </wp:positionH>
                <wp:positionV relativeFrom="paragraph">
                  <wp:posOffset>226695</wp:posOffset>
                </wp:positionV>
                <wp:extent cx="3386455" cy="0"/>
                <wp:effectExtent l="12700" t="8255" r="10795" b="10795"/>
                <wp:wrapTopAndBottom/>
                <wp:docPr id="1780176684"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64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8B0F172" id="Line 942" o:spid="_x0000_s1026" style="position:absolute;z-index:25146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7.85pt" to="338.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" strokeweight=".72pt">
                <w10:wrap type="topAndBottom" anchorx="page"/>
              </v:line>
            </w:pict>
          </mc:Fallback>
        </mc:AlternateContent>
      </w:r>
      <w:r>
        <w:rPr>
          <w:noProof/>
        </w:rPr>
        <mc:AlternateContent>
          <mc:Choice Requires="wps">
            <w:drawing>
              <wp:anchor distT="0" distB="0" distL="0" distR="0" simplePos="0" relativeHeight="251462144" behindDoc="0" locked="0" layoutInCell="1" allowOverlap="1" wp14:anchorId="3C00E673" wp14:editId="1FC20123">
                <wp:simplePos x="0" y="0"/>
                <wp:positionH relativeFrom="page">
                  <wp:posOffset>5032375</wp:posOffset>
                </wp:positionH>
                <wp:positionV relativeFrom="paragraph">
                  <wp:posOffset>226695</wp:posOffset>
                </wp:positionV>
                <wp:extent cx="1017905" cy="0"/>
                <wp:effectExtent l="12700" t="8255" r="7620" b="10795"/>
                <wp:wrapTopAndBottom/>
                <wp:docPr id="199120635"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79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F165E78" id="Line 941" o:spid="_x0000_s1026" style="position:absolute;z-index:25146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25pt,17.85pt" to="476.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" strokeweight=".72pt">
                <w10:wrap type="topAndBottom" anchorx="page"/>
              </v:line>
            </w:pict>
          </mc:Fallback>
        </mc:AlternateContent>
      </w:r>
    </w:p>
    <w:p w14:paraId="19C2BB7F" w14:textId="77777777" w:rsidR="00416003" w:rsidRDefault="00790D54">
      <w:pPr>
        <w:pStyle w:val="BodyText"/>
        <w:tabs>
          <w:tab w:val="left" w:pos="6679"/>
        </w:tabs>
        <w:ind w:left="1639" w:hanging="988"/>
        <w:rPr>
          <w:rFonts w:ascii="Arial"/>
        </w:rPr>
      </w:pPr>
      <w:r>
        <w:rPr>
          <w:rFonts w:ascii="Arial"/>
        </w:rPr>
        <w:t>Representative of</w:t>
      </w:r>
      <w:r>
        <w:rPr>
          <w:rFonts w:ascii="Arial"/>
          <w:spacing w:val="-2"/>
        </w:rPr>
        <w:t xml:space="preserve"> </w:t>
      </w:r>
      <w:r>
        <w:rPr>
          <w:rFonts w:ascii="Arial"/>
        </w:rPr>
        <w:t>the</w:t>
      </w:r>
      <w:r>
        <w:rPr>
          <w:rFonts w:ascii="Arial"/>
          <w:spacing w:val="-6"/>
        </w:rPr>
        <w:t xml:space="preserve"> </w:t>
      </w:r>
      <w:r>
        <w:rPr>
          <w:rFonts w:ascii="Arial"/>
        </w:rPr>
        <w:t>Facility</w:t>
      </w:r>
      <w:r>
        <w:rPr>
          <w:rFonts w:ascii="Arial"/>
        </w:rPr>
        <w:tab/>
        <w:t>Date</w:t>
      </w:r>
    </w:p>
    <w:p w14:paraId="5E9FA404" w14:textId="77777777" w:rsidR="00416003" w:rsidRDefault="00416003">
      <w:pPr>
        <w:rPr>
          <w:sz w:val="20"/>
        </w:rPr>
      </w:pPr>
    </w:p>
    <w:p w14:paraId="2D642617" w14:textId="77777777" w:rsidR="00416003" w:rsidRDefault="00416003">
      <w:pPr>
        <w:rPr>
          <w:sz w:val="20"/>
        </w:rPr>
      </w:pPr>
    </w:p>
    <w:p w14:paraId="761604C3" w14:textId="672ED01E" w:rsidR="00416003" w:rsidRDefault="00560545">
      <w:pPr>
        <w:spacing w:before="3"/>
        <w:rPr>
          <w:sz w:val="27"/>
        </w:rPr>
      </w:pPr>
      <w:r>
        <w:rPr>
          <w:noProof/>
        </w:rPr>
        <mc:AlternateContent>
          <mc:Choice Requires="wps">
            <w:drawing>
              <wp:anchor distT="0" distB="0" distL="0" distR="0" simplePos="0" relativeHeight="251463168" behindDoc="0" locked="0" layoutInCell="1" allowOverlap="1" wp14:anchorId="09959948" wp14:editId="707582FB">
                <wp:simplePos x="0" y="0"/>
                <wp:positionH relativeFrom="page">
                  <wp:posOffset>917575</wp:posOffset>
                </wp:positionH>
                <wp:positionV relativeFrom="paragraph">
                  <wp:posOffset>228600</wp:posOffset>
                </wp:positionV>
                <wp:extent cx="3386455" cy="0"/>
                <wp:effectExtent l="12700" t="10795" r="10795" b="8255"/>
                <wp:wrapTopAndBottom/>
                <wp:docPr id="416780115"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64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7CF591F" id="Line 940" o:spid="_x0000_s1026" style="position:absolute;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8pt" to="338.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" strokeweight=".72pt">
                <w10:wrap type="topAndBottom" anchorx="page"/>
              </v:line>
            </w:pict>
          </mc:Fallback>
        </mc:AlternateContent>
      </w:r>
      <w:r>
        <w:rPr>
          <w:noProof/>
        </w:rPr>
        <mc:AlternateContent>
          <mc:Choice Requires="wps">
            <w:drawing>
              <wp:anchor distT="0" distB="0" distL="0" distR="0" simplePos="0" relativeHeight="251464192" behindDoc="0" locked="0" layoutInCell="1" allowOverlap="1" wp14:anchorId="4B2607EB" wp14:editId="2E1C4861">
                <wp:simplePos x="0" y="0"/>
                <wp:positionH relativeFrom="page">
                  <wp:posOffset>5032375</wp:posOffset>
                </wp:positionH>
                <wp:positionV relativeFrom="paragraph">
                  <wp:posOffset>228600</wp:posOffset>
                </wp:positionV>
                <wp:extent cx="1017905" cy="0"/>
                <wp:effectExtent l="12700" t="10795" r="7620" b="8255"/>
                <wp:wrapTopAndBottom/>
                <wp:docPr id="996444858"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79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31DD586" id="Line 939" o:spid="_x0000_s1026" style="position:absolute;z-index:25146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25pt,18pt" to="476.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" strokeweight=".72pt">
                <w10:wrap type="topAndBottom" anchorx="page"/>
              </v:line>
            </w:pict>
          </mc:Fallback>
        </mc:AlternateContent>
      </w:r>
    </w:p>
    <w:p w14:paraId="45C1A6D3" w14:textId="77777777" w:rsidR="00416003" w:rsidRDefault="00790D54">
      <w:pPr>
        <w:pStyle w:val="BodyText"/>
        <w:tabs>
          <w:tab w:val="left" w:pos="6679"/>
        </w:tabs>
        <w:ind w:left="1639"/>
        <w:rPr>
          <w:rFonts w:ascii="Arial"/>
        </w:rPr>
      </w:pPr>
      <w:r>
        <w:rPr>
          <w:rFonts w:ascii="Arial"/>
        </w:rPr>
        <w:t>Resident</w:t>
      </w:r>
      <w:r>
        <w:rPr>
          <w:rFonts w:ascii="Arial"/>
        </w:rPr>
        <w:tab/>
        <w:t>Date</w:t>
      </w:r>
    </w:p>
    <w:p w14:paraId="3129BB67" w14:textId="77777777" w:rsidR="00416003" w:rsidRDefault="00416003">
      <w:pPr>
        <w:rPr>
          <w:sz w:val="20"/>
        </w:rPr>
      </w:pPr>
    </w:p>
    <w:p w14:paraId="29073496" w14:textId="77777777" w:rsidR="00416003" w:rsidRDefault="00416003">
      <w:pPr>
        <w:rPr>
          <w:sz w:val="20"/>
        </w:rPr>
      </w:pPr>
    </w:p>
    <w:p w14:paraId="147933FD" w14:textId="5F56C896" w:rsidR="00416003" w:rsidRDefault="00560545">
      <w:pPr>
        <w:spacing w:before="3"/>
        <w:rPr>
          <w:sz w:val="27"/>
        </w:rPr>
      </w:pPr>
      <w:r>
        <w:rPr>
          <w:noProof/>
        </w:rPr>
        <mc:AlternateContent>
          <mc:Choice Requires="wps">
            <w:drawing>
              <wp:anchor distT="0" distB="0" distL="0" distR="0" simplePos="0" relativeHeight="251465216" behindDoc="0" locked="0" layoutInCell="1" allowOverlap="1" wp14:anchorId="0D0A9505" wp14:editId="12443FF8">
                <wp:simplePos x="0" y="0"/>
                <wp:positionH relativeFrom="page">
                  <wp:posOffset>917575</wp:posOffset>
                </wp:positionH>
                <wp:positionV relativeFrom="paragraph">
                  <wp:posOffset>228600</wp:posOffset>
                </wp:positionV>
                <wp:extent cx="3386455" cy="0"/>
                <wp:effectExtent l="12700" t="11430" r="10795" b="7620"/>
                <wp:wrapTopAndBottom/>
                <wp:docPr id="2080645085"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64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0D1475F" id="Line 938" o:spid="_x0000_s1026" style="position:absolute;z-index:25146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8pt" to="338.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" strokeweight=".72pt">
                <w10:wrap type="topAndBottom" anchorx="page"/>
              </v:line>
            </w:pict>
          </mc:Fallback>
        </mc:AlternateContent>
      </w:r>
      <w:r>
        <w:rPr>
          <w:noProof/>
        </w:rPr>
        <mc:AlternateContent>
          <mc:Choice Requires="wps">
            <w:drawing>
              <wp:anchor distT="0" distB="0" distL="0" distR="0" simplePos="0" relativeHeight="251466240" behindDoc="0" locked="0" layoutInCell="1" allowOverlap="1" wp14:anchorId="6A03A1B4" wp14:editId="2E7D3694">
                <wp:simplePos x="0" y="0"/>
                <wp:positionH relativeFrom="page">
                  <wp:posOffset>5032375</wp:posOffset>
                </wp:positionH>
                <wp:positionV relativeFrom="paragraph">
                  <wp:posOffset>228600</wp:posOffset>
                </wp:positionV>
                <wp:extent cx="1017905" cy="0"/>
                <wp:effectExtent l="12700" t="11430" r="7620" b="7620"/>
                <wp:wrapTopAndBottom/>
                <wp:docPr id="33612836"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79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DA76494" id="Line 937" o:spid="_x0000_s1026" style="position:absolute;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25pt,18pt" to="476.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" strokeweight=".72pt">
                <w10:wrap type="topAndBottom" anchorx="page"/>
              </v:line>
            </w:pict>
          </mc:Fallback>
        </mc:AlternateContent>
      </w:r>
    </w:p>
    <w:p w14:paraId="08CC2E0E" w14:textId="77777777" w:rsidR="00416003" w:rsidRDefault="00790D54">
      <w:pPr>
        <w:pStyle w:val="BodyText"/>
        <w:tabs>
          <w:tab w:val="left" w:pos="6679"/>
        </w:tabs>
        <w:ind w:left="199"/>
        <w:rPr>
          <w:rFonts w:ascii="Arial" w:hAnsi="Arial"/>
        </w:rPr>
      </w:pPr>
      <w:r>
        <w:rPr>
          <w:rFonts w:ascii="Arial" w:hAnsi="Arial"/>
        </w:rPr>
        <w:t>Resident’s Representative –</w:t>
      </w:r>
      <w:r>
        <w:rPr>
          <w:rFonts w:ascii="Arial" w:hAnsi="Arial"/>
          <w:spacing w:val="-4"/>
        </w:rPr>
        <w:t xml:space="preserve"> </w:t>
      </w:r>
      <w:r>
        <w:rPr>
          <w:rFonts w:ascii="Arial" w:hAnsi="Arial"/>
        </w:rPr>
        <w:t>if</w:t>
      </w:r>
      <w:r>
        <w:rPr>
          <w:rFonts w:ascii="Arial" w:hAnsi="Arial"/>
          <w:spacing w:val="-2"/>
        </w:rPr>
        <w:t xml:space="preserve"> </w:t>
      </w:r>
      <w:r>
        <w:rPr>
          <w:rFonts w:ascii="Arial" w:hAnsi="Arial"/>
        </w:rPr>
        <w:t>applicable</w:t>
      </w:r>
      <w:r>
        <w:rPr>
          <w:rFonts w:ascii="Arial" w:hAnsi="Arial"/>
        </w:rPr>
        <w:tab/>
        <w:t>Date</w:t>
      </w:r>
    </w:p>
    <w:p w14:paraId="1C0F8AF5" w14:textId="77777777" w:rsidR="00416003" w:rsidRDefault="00416003">
      <w:pPr>
        <w:sectPr w:rsidR="00416003">
          <w:footerReference w:type="default" r:id="rId162"/>
          <w:pgSz w:w="12240" w:h="15840"/>
          <w:pgMar w:top="880" w:right="1720" w:bottom="900" w:left="1240" w:header="693" w:footer="703" w:gutter="0"/>
          <w:cols w:space="720"/>
        </w:sectPr>
      </w:pPr>
    </w:p>
    <w:p w14:paraId="1B529181" w14:textId="77777777" w:rsidR="00416003" w:rsidRDefault="00790D54">
      <w:pPr>
        <w:tabs>
          <w:tab w:val="left" w:pos="5887"/>
        </w:tabs>
        <w:spacing w:before="82"/>
        <w:ind w:left="127"/>
        <w:jc w:val="center"/>
        <w:rPr>
          <w:sz w:val="16"/>
        </w:rPr>
      </w:pPr>
      <w:bookmarkStart w:id="481" w:name="SSA-Attachment-B-1"/>
      <w:bookmarkEnd w:id="481"/>
      <w:r>
        <w:rPr>
          <w:sz w:val="16"/>
        </w:rPr>
        <w:t>State of California—Health and Human</w:t>
      </w:r>
      <w:r>
        <w:rPr>
          <w:spacing w:val="-28"/>
          <w:sz w:val="16"/>
        </w:rPr>
        <w:t xml:space="preserve"> </w:t>
      </w:r>
      <w:r>
        <w:rPr>
          <w:sz w:val="16"/>
        </w:rPr>
        <w:t>Services</w:t>
      </w:r>
      <w:r>
        <w:rPr>
          <w:spacing w:val="-6"/>
          <w:sz w:val="16"/>
        </w:rPr>
        <w:t xml:space="preserve"> </w:t>
      </w:r>
      <w:r>
        <w:rPr>
          <w:sz w:val="16"/>
        </w:rPr>
        <w:t>Agency</w:t>
      </w:r>
      <w:r>
        <w:rPr>
          <w:sz w:val="16"/>
        </w:rPr>
        <w:tab/>
        <w:t>California</w:t>
      </w:r>
      <w:r>
        <w:rPr>
          <w:spacing w:val="-10"/>
          <w:sz w:val="16"/>
        </w:rPr>
        <w:t xml:space="preserve"> </w:t>
      </w:r>
      <w:r>
        <w:rPr>
          <w:sz w:val="16"/>
        </w:rPr>
        <w:t>Department</w:t>
      </w:r>
      <w:r>
        <w:rPr>
          <w:spacing w:val="-10"/>
          <w:sz w:val="16"/>
        </w:rPr>
        <w:t xml:space="preserve"> </w:t>
      </w:r>
      <w:r>
        <w:rPr>
          <w:sz w:val="16"/>
        </w:rPr>
        <w:t>of</w:t>
      </w:r>
      <w:r>
        <w:rPr>
          <w:spacing w:val="-10"/>
          <w:sz w:val="16"/>
        </w:rPr>
        <w:t xml:space="preserve"> </w:t>
      </w:r>
      <w:r>
        <w:rPr>
          <w:sz w:val="16"/>
        </w:rPr>
        <w:t>Public</w:t>
      </w:r>
      <w:r>
        <w:rPr>
          <w:spacing w:val="-10"/>
          <w:sz w:val="16"/>
        </w:rPr>
        <w:t xml:space="preserve"> </w:t>
      </w:r>
      <w:r>
        <w:rPr>
          <w:sz w:val="16"/>
        </w:rPr>
        <w:t>Health</w:t>
      </w:r>
    </w:p>
    <w:p w14:paraId="49A4B3B1" w14:textId="77777777" w:rsidR="00416003" w:rsidRDefault="00416003">
      <w:pPr>
        <w:rPr>
          <w:sz w:val="18"/>
        </w:rPr>
      </w:pPr>
    </w:p>
    <w:p w14:paraId="4E8E5F1F" w14:textId="77777777" w:rsidR="00416003" w:rsidRDefault="00416003">
      <w:pPr>
        <w:rPr>
          <w:sz w:val="18"/>
        </w:rPr>
      </w:pPr>
    </w:p>
    <w:p w14:paraId="46E40F96" w14:textId="77777777" w:rsidR="00416003" w:rsidRDefault="00790D54">
      <w:pPr>
        <w:spacing w:before="114"/>
        <w:ind w:left="325"/>
        <w:jc w:val="center"/>
        <w:rPr>
          <w:b/>
          <w:sz w:val="24"/>
        </w:rPr>
      </w:pPr>
      <w:r>
        <w:rPr>
          <w:b/>
          <w:sz w:val="24"/>
        </w:rPr>
        <w:t>ATTACHMENT B-1</w:t>
      </w:r>
    </w:p>
    <w:p w14:paraId="3636D9D7" w14:textId="77777777" w:rsidR="00416003" w:rsidRDefault="00416003">
      <w:pPr>
        <w:rPr>
          <w:b/>
          <w:sz w:val="21"/>
        </w:rPr>
      </w:pPr>
    </w:p>
    <w:p w14:paraId="714FD99B" w14:textId="77777777" w:rsidR="00416003" w:rsidRDefault="00790D54">
      <w:pPr>
        <w:ind w:left="1506" w:right="1179"/>
        <w:jc w:val="center"/>
        <w:rPr>
          <w:b/>
          <w:sz w:val="24"/>
        </w:rPr>
      </w:pPr>
      <w:r>
        <w:rPr>
          <w:b/>
          <w:sz w:val="24"/>
        </w:rPr>
        <w:t>Supplies</w:t>
      </w:r>
      <w:r>
        <w:rPr>
          <w:b/>
          <w:spacing w:val="-20"/>
          <w:sz w:val="24"/>
        </w:rPr>
        <w:t xml:space="preserve"> </w:t>
      </w:r>
      <w:r>
        <w:rPr>
          <w:b/>
          <w:sz w:val="24"/>
        </w:rPr>
        <w:t>and</w:t>
      </w:r>
      <w:r>
        <w:rPr>
          <w:b/>
          <w:spacing w:val="-21"/>
          <w:sz w:val="24"/>
        </w:rPr>
        <w:t xml:space="preserve"> </w:t>
      </w:r>
      <w:r>
        <w:rPr>
          <w:b/>
          <w:sz w:val="24"/>
        </w:rPr>
        <w:t>Services</w:t>
      </w:r>
      <w:r>
        <w:rPr>
          <w:b/>
          <w:spacing w:val="-21"/>
          <w:sz w:val="24"/>
        </w:rPr>
        <w:t xml:space="preserve"> </w:t>
      </w:r>
      <w:r>
        <w:rPr>
          <w:rFonts w:ascii="Arial Black"/>
          <w:b/>
          <w:spacing w:val="15"/>
          <w:sz w:val="24"/>
        </w:rPr>
        <w:t>Included</w:t>
      </w:r>
      <w:r>
        <w:rPr>
          <w:rFonts w:ascii="Arial Black"/>
          <w:b/>
          <w:spacing w:val="-6"/>
          <w:sz w:val="24"/>
        </w:rPr>
        <w:t xml:space="preserve"> </w:t>
      </w:r>
      <w:r>
        <w:rPr>
          <w:rFonts w:ascii="Arial Black"/>
          <w:b/>
          <w:sz w:val="24"/>
        </w:rPr>
        <w:t>i</w:t>
      </w:r>
      <w:r>
        <w:rPr>
          <w:rFonts w:ascii="Arial Black"/>
          <w:b/>
          <w:spacing w:val="-68"/>
          <w:sz w:val="24"/>
        </w:rPr>
        <w:t xml:space="preserve"> </w:t>
      </w:r>
      <w:r>
        <w:rPr>
          <w:b/>
          <w:sz w:val="24"/>
        </w:rPr>
        <w:t>n</w:t>
      </w:r>
      <w:r>
        <w:rPr>
          <w:b/>
          <w:spacing w:val="-31"/>
          <w:sz w:val="24"/>
        </w:rPr>
        <w:t xml:space="preserve"> </w:t>
      </w:r>
      <w:r>
        <w:rPr>
          <w:b/>
          <w:sz w:val="24"/>
        </w:rPr>
        <w:t>the</w:t>
      </w:r>
      <w:r>
        <w:rPr>
          <w:b/>
          <w:spacing w:val="-20"/>
          <w:sz w:val="24"/>
        </w:rPr>
        <w:t xml:space="preserve"> </w:t>
      </w:r>
      <w:r>
        <w:rPr>
          <w:b/>
          <w:sz w:val="24"/>
        </w:rPr>
        <w:t>Basic</w:t>
      </w:r>
      <w:r>
        <w:rPr>
          <w:b/>
          <w:spacing w:val="-21"/>
          <w:sz w:val="24"/>
        </w:rPr>
        <w:t xml:space="preserve"> </w:t>
      </w:r>
      <w:r>
        <w:rPr>
          <w:b/>
          <w:sz w:val="24"/>
        </w:rPr>
        <w:t>Daily</w:t>
      </w:r>
      <w:r>
        <w:rPr>
          <w:b/>
          <w:spacing w:val="-20"/>
          <w:sz w:val="24"/>
        </w:rPr>
        <w:t xml:space="preserve"> </w:t>
      </w:r>
      <w:r>
        <w:rPr>
          <w:b/>
          <w:sz w:val="24"/>
        </w:rPr>
        <w:t>Rate for</w:t>
      </w:r>
    </w:p>
    <w:p w14:paraId="1F5BFA9C" w14:textId="77777777" w:rsidR="00416003" w:rsidRDefault="00790D54">
      <w:pPr>
        <w:spacing w:line="250" w:lineRule="exact"/>
        <w:ind w:left="2206"/>
        <w:rPr>
          <w:b/>
          <w:sz w:val="24"/>
        </w:rPr>
      </w:pPr>
      <w:r>
        <w:rPr>
          <w:b/>
          <w:sz w:val="24"/>
        </w:rPr>
        <w:t>Private Pay and Privately Insured Residents</w:t>
      </w:r>
    </w:p>
    <w:p w14:paraId="26A9EA58" w14:textId="77777777" w:rsidR="00416003" w:rsidRDefault="00416003">
      <w:pPr>
        <w:spacing w:before="8"/>
        <w:rPr>
          <w:b/>
          <w:sz w:val="28"/>
        </w:rPr>
      </w:pPr>
    </w:p>
    <w:p w14:paraId="5F900A3C" w14:textId="77777777" w:rsidR="00416003" w:rsidRDefault="00790D54">
      <w:pPr>
        <w:pStyle w:val="BodyText"/>
        <w:spacing w:line="326" w:lineRule="auto"/>
        <w:ind w:left="1082" w:right="355"/>
      </w:pPr>
      <w:r>
        <w:t>Equipment including, but not necessarily limited to, beds and mattresses, wheelchairs, walkers and canes, footboards and cradles, trapeze bars and lifts.</w:t>
      </w:r>
    </w:p>
    <w:p w14:paraId="33E57897" w14:textId="77777777" w:rsidR="00416003" w:rsidRDefault="00416003">
      <w:pPr>
        <w:pStyle w:val="BodyText"/>
        <w:rPr>
          <w:sz w:val="28"/>
        </w:rPr>
      </w:pPr>
    </w:p>
    <w:p w14:paraId="054FF5B3" w14:textId="77777777" w:rsidR="00416003" w:rsidRDefault="00416003">
      <w:pPr>
        <w:pStyle w:val="BodyText"/>
        <w:spacing w:before="1"/>
        <w:rPr>
          <w:sz w:val="21"/>
        </w:rPr>
      </w:pPr>
    </w:p>
    <w:p w14:paraId="67919A62" w14:textId="77777777" w:rsidR="00416003" w:rsidRDefault="00790D54">
      <w:pPr>
        <w:pStyle w:val="BodyText"/>
        <w:spacing w:line="328" w:lineRule="auto"/>
        <w:ind w:left="1082" w:right="117"/>
      </w:pPr>
      <w:r>
        <w:t>Personal hygiene items including, but not necessarily limited to, toothbrushes, floss and toothpaste, denture cleaners and adhesives, hair combs and brushes, tissue wipes for individual use, soap and specialized cleansing agents (when indicated to treat special skin problems or to fight infection), shampoos, shavers, bedside utensils (bed pans and basins), nail files, moisturizing lotion, cotton balls and swabs, deodorant, towels, washcloths, and hospital gowns.</w:t>
      </w:r>
    </w:p>
    <w:p w14:paraId="57DC90F2" w14:textId="77777777" w:rsidR="00416003" w:rsidRDefault="00416003">
      <w:pPr>
        <w:pStyle w:val="BodyText"/>
        <w:rPr>
          <w:sz w:val="28"/>
        </w:rPr>
      </w:pPr>
    </w:p>
    <w:p w14:paraId="43B16A9B" w14:textId="77777777" w:rsidR="00416003" w:rsidRDefault="00416003">
      <w:pPr>
        <w:pStyle w:val="BodyText"/>
        <w:spacing w:before="10"/>
        <w:rPr>
          <w:sz w:val="20"/>
        </w:rPr>
      </w:pPr>
    </w:p>
    <w:p w14:paraId="08539C38" w14:textId="77777777" w:rsidR="00416003" w:rsidRDefault="00790D54">
      <w:pPr>
        <w:pStyle w:val="BodyText"/>
        <w:spacing w:before="1" w:line="328" w:lineRule="auto"/>
        <w:ind w:left="1082" w:right="116"/>
      </w:pPr>
      <w:r>
        <w:t>Services including, but not necessarily limited to, 24 hour skilled nursing care, dietary (meals and snacks), laundry, recreational activities, medical and social services, housekeeping, maintenance and repairs, and billing (as appropriate and necessary).</w:t>
      </w:r>
    </w:p>
    <w:p w14:paraId="0A9CD701" w14:textId="77777777" w:rsidR="00416003" w:rsidRDefault="00416003">
      <w:pPr>
        <w:pStyle w:val="BodyText"/>
        <w:rPr>
          <w:sz w:val="28"/>
        </w:rPr>
      </w:pPr>
    </w:p>
    <w:p w14:paraId="3DF0FFDB" w14:textId="77777777" w:rsidR="00416003" w:rsidRDefault="00416003">
      <w:pPr>
        <w:pStyle w:val="BodyText"/>
        <w:rPr>
          <w:sz w:val="28"/>
        </w:rPr>
      </w:pPr>
    </w:p>
    <w:p w14:paraId="61943AC4" w14:textId="77777777" w:rsidR="00416003" w:rsidRDefault="00416003">
      <w:pPr>
        <w:pStyle w:val="BodyText"/>
        <w:rPr>
          <w:sz w:val="28"/>
        </w:rPr>
      </w:pPr>
    </w:p>
    <w:p w14:paraId="0E9F529D" w14:textId="77777777" w:rsidR="00416003" w:rsidRDefault="00416003">
      <w:pPr>
        <w:pStyle w:val="BodyText"/>
        <w:rPr>
          <w:sz w:val="28"/>
        </w:rPr>
      </w:pPr>
    </w:p>
    <w:p w14:paraId="1131099C" w14:textId="77777777" w:rsidR="00416003" w:rsidRDefault="00416003">
      <w:pPr>
        <w:pStyle w:val="BodyText"/>
        <w:rPr>
          <w:sz w:val="28"/>
        </w:rPr>
      </w:pPr>
    </w:p>
    <w:p w14:paraId="214A5E78" w14:textId="77777777" w:rsidR="00416003" w:rsidRDefault="00416003">
      <w:pPr>
        <w:pStyle w:val="BodyText"/>
        <w:rPr>
          <w:sz w:val="28"/>
        </w:rPr>
      </w:pPr>
    </w:p>
    <w:p w14:paraId="3D16EF4B" w14:textId="77777777" w:rsidR="00416003" w:rsidRDefault="00416003">
      <w:pPr>
        <w:pStyle w:val="BodyText"/>
        <w:rPr>
          <w:sz w:val="28"/>
        </w:rPr>
      </w:pPr>
    </w:p>
    <w:p w14:paraId="33E6F7F3" w14:textId="77777777" w:rsidR="00416003" w:rsidRDefault="00416003">
      <w:pPr>
        <w:pStyle w:val="BodyText"/>
        <w:rPr>
          <w:sz w:val="28"/>
        </w:rPr>
      </w:pPr>
    </w:p>
    <w:p w14:paraId="3EC2E7BD" w14:textId="77777777" w:rsidR="00416003" w:rsidRDefault="00416003">
      <w:pPr>
        <w:pStyle w:val="BodyText"/>
        <w:rPr>
          <w:sz w:val="28"/>
        </w:rPr>
      </w:pPr>
    </w:p>
    <w:p w14:paraId="56411BEB" w14:textId="77777777" w:rsidR="00416003" w:rsidRDefault="00416003">
      <w:pPr>
        <w:pStyle w:val="BodyText"/>
        <w:rPr>
          <w:sz w:val="28"/>
        </w:rPr>
      </w:pPr>
    </w:p>
    <w:p w14:paraId="1AD8F38B" w14:textId="77777777" w:rsidR="00416003" w:rsidRDefault="00416003">
      <w:pPr>
        <w:pStyle w:val="BodyText"/>
        <w:rPr>
          <w:sz w:val="28"/>
        </w:rPr>
      </w:pPr>
    </w:p>
    <w:p w14:paraId="1003E7ED" w14:textId="77777777" w:rsidR="00416003" w:rsidRDefault="00416003">
      <w:pPr>
        <w:pStyle w:val="BodyText"/>
        <w:rPr>
          <w:sz w:val="28"/>
        </w:rPr>
      </w:pPr>
    </w:p>
    <w:p w14:paraId="00E52D11" w14:textId="77777777" w:rsidR="00416003" w:rsidRDefault="00416003">
      <w:pPr>
        <w:pStyle w:val="BodyText"/>
        <w:rPr>
          <w:sz w:val="28"/>
        </w:rPr>
      </w:pPr>
    </w:p>
    <w:p w14:paraId="72FEA0F7" w14:textId="77777777" w:rsidR="00416003" w:rsidRDefault="00416003">
      <w:pPr>
        <w:pStyle w:val="BodyText"/>
        <w:rPr>
          <w:sz w:val="28"/>
        </w:rPr>
      </w:pPr>
    </w:p>
    <w:p w14:paraId="2D7221FD" w14:textId="77777777" w:rsidR="00416003" w:rsidRDefault="00416003">
      <w:pPr>
        <w:pStyle w:val="BodyText"/>
        <w:rPr>
          <w:sz w:val="28"/>
        </w:rPr>
      </w:pPr>
    </w:p>
    <w:p w14:paraId="0E8EA87A" w14:textId="77777777" w:rsidR="00416003" w:rsidRDefault="00416003">
      <w:pPr>
        <w:pStyle w:val="BodyText"/>
        <w:rPr>
          <w:sz w:val="28"/>
        </w:rPr>
      </w:pPr>
    </w:p>
    <w:p w14:paraId="11E20154" w14:textId="77777777" w:rsidR="00416003" w:rsidRDefault="00416003">
      <w:pPr>
        <w:pStyle w:val="BodyText"/>
        <w:rPr>
          <w:sz w:val="28"/>
        </w:rPr>
      </w:pPr>
    </w:p>
    <w:p w14:paraId="26599F0D" w14:textId="77777777" w:rsidR="00416003" w:rsidRDefault="00416003">
      <w:pPr>
        <w:pStyle w:val="BodyText"/>
        <w:spacing w:before="5"/>
        <w:rPr>
          <w:sz w:val="23"/>
        </w:rPr>
      </w:pPr>
    </w:p>
    <w:p w14:paraId="57377DA7" w14:textId="77777777" w:rsidR="00416003" w:rsidRDefault="00790D54">
      <w:pPr>
        <w:tabs>
          <w:tab w:val="left" w:pos="4543"/>
        </w:tabs>
        <w:ind w:left="112"/>
        <w:rPr>
          <w:sz w:val="24"/>
        </w:rPr>
      </w:pPr>
      <w:r>
        <w:rPr>
          <w:sz w:val="16"/>
        </w:rPr>
        <w:t>CDPH</w:t>
      </w:r>
      <w:r>
        <w:rPr>
          <w:spacing w:val="-2"/>
          <w:sz w:val="16"/>
        </w:rPr>
        <w:t xml:space="preserve"> </w:t>
      </w:r>
      <w:r>
        <w:rPr>
          <w:sz w:val="16"/>
        </w:rPr>
        <w:t>327</w:t>
      </w:r>
      <w:r>
        <w:rPr>
          <w:spacing w:val="-3"/>
          <w:sz w:val="16"/>
        </w:rPr>
        <w:t xml:space="preserve"> </w:t>
      </w:r>
      <w:r>
        <w:rPr>
          <w:sz w:val="16"/>
        </w:rPr>
        <w:t>(05/11)</w:t>
      </w:r>
      <w:r>
        <w:rPr>
          <w:sz w:val="16"/>
        </w:rPr>
        <w:tab/>
      </w:r>
      <w:r>
        <w:rPr>
          <w:sz w:val="24"/>
        </w:rPr>
        <w:t>-1-</w:t>
      </w:r>
    </w:p>
    <w:p w14:paraId="06DC57E6" w14:textId="77777777" w:rsidR="00416003" w:rsidRDefault="00416003">
      <w:pPr>
        <w:rPr>
          <w:sz w:val="24"/>
        </w:rPr>
        <w:sectPr w:rsidR="00416003">
          <w:headerReference w:type="default" r:id="rId163"/>
          <w:footerReference w:type="default" r:id="rId164"/>
          <w:pgSz w:w="12240" w:h="15840"/>
          <w:pgMar w:top="640" w:right="1720" w:bottom="0" w:left="1420" w:header="0" w:footer="0" w:gutter="0"/>
          <w:cols w:space="720"/>
        </w:sectPr>
      </w:pPr>
    </w:p>
    <w:p w14:paraId="4E24B911" w14:textId="77777777" w:rsidR="00416003" w:rsidRDefault="00416003">
      <w:pPr>
        <w:rPr>
          <w:sz w:val="20"/>
        </w:rPr>
      </w:pPr>
    </w:p>
    <w:p w14:paraId="71DCA8F3" w14:textId="77777777" w:rsidR="00416003" w:rsidRDefault="00416003">
      <w:pPr>
        <w:rPr>
          <w:sz w:val="20"/>
        </w:rPr>
      </w:pPr>
    </w:p>
    <w:p w14:paraId="394A6212" w14:textId="77777777" w:rsidR="00416003" w:rsidRDefault="00416003">
      <w:pPr>
        <w:rPr>
          <w:sz w:val="20"/>
        </w:rPr>
      </w:pPr>
    </w:p>
    <w:p w14:paraId="75A126AD" w14:textId="77777777" w:rsidR="00416003" w:rsidRDefault="00416003">
      <w:pPr>
        <w:rPr>
          <w:sz w:val="20"/>
        </w:rPr>
      </w:pPr>
    </w:p>
    <w:p w14:paraId="4255A865" w14:textId="77777777" w:rsidR="00416003" w:rsidRDefault="00416003">
      <w:pPr>
        <w:rPr>
          <w:sz w:val="20"/>
        </w:rPr>
      </w:pPr>
    </w:p>
    <w:p w14:paraId="6B29F3BF" w14:textId="77777777" w:rsidR="00416003" w:rsidRDefault="00416003">
      <w:pPr>
        <w:rPr>
          <w:sz w:val="20"/>
        </w:rPr>
      </w:pPr>
    </w:p>
    <w:p w14:paraId="4378C40C" w14:textId="77777777" w:rsidR="00416003" w:rsidRDefault="00416003">
      <w:pPr>
        <w:rPr>
          <w:sz w:val="20"/>
        </w:rPr>
      </w:pPr>
    </w:p>
    <w:p w14:paraId="0B05DC4D" w14:textId="77777777" w:rsidR="00416003" w:rsidRDefault="00416003">
      <w:pPr>
        <w:rPr>
          <w:sz w:val="20"/>
        </w:rPr>
      </w:pPr>
    </w:p>
    <w:p w14:paraId="7AE12493" w14:textId="77777777" w:rsidR="00416003" w:rsidRDefault="00416003">
      <w:pPr>
        <w:rPr>
          <w:sz w:val="20"/>
        </w:rPr>
      </w:pPr>
    </w:p>
    <w:p w14:paraId="2A451ADB" w14:textId="77777777" w:rsidR="00416003" w:rsidRDefault="00416003">
      <w:pPr>
        <w:rPr>
          <w:sz w:val="20"/>
        </w:rPr>
      </w:pPr>
    </w:p>
    <w:p w14:paraId="38241C59" w14:textId="77777777" w:rsidR="00416003" w:rsidRDefault="00416003">
      <w:pPr>
        <w:rPr>
          <w:sz w:val="20"/>
        </w:rPr>
      </w:pPr>
    </w:p>
    <w:p w14:paraId="5C606589" w14:textId="77777777" w:rsidR="00416003" w:rsidRDefault="00416003">
      <w:pPr>
        <w:rPr>
          <w:sz w:val="20"/>
        </w:rPr>
      </w:pPr>
    </w:p>
    <w:p w14:paraId="7924257D" w14:textId="77777777" w:rsidR="00416003" w:rsidRDefault="00416003">
      <w:pPr>
        <w:rPr>
          <w:sz w:val="20"/>
        </w:rPr>
      </w:pPr>
    </w:p>
    <w:p w14:paraId="7ABF1BC0" w14:textId="77777777" w:rsidR="00416003" w:rsidRDefault="00416003">
      <w:pPr>
        <w:rPr>
          <w:sz w:val="20"/>
        </w:rPr>
      </w:pPr>
    </w:p>
    <w:p w14:paraId="109891F5" w14:textId="77777777" w:rsidR="00416003" w:rsidRDefault="00416003">
      <w:pPr>
        <w:spacing w:before="11"/>
        <w:rPr>
          <w:sz w:val="28"/>
        </w:rPr>
      </w:pPr>
    </w:p>
    <w:p w14:paraId="48242B8F" w14:textId="324BF38E" w:rsidR="00416003" w:rsidRDefault="00560545">
      <w:pPr>
        <w:tabs>
          <w:tab w:val="left" w:pos="4543"/>
        </w:tabs>
        <w:spacing w:before="92"/>
        <w:ind w:left="112"/>
        <w:rPr>
          <w:sz w:val="24"/>
        </w:rPr>
      </w:pPr>
      <w:r>
        <w:rPr>
          <w:noProof/>
        </w:rPr>
        <mc:AlternateContent>
          <mc:Choice Requires="wpg">
            <w:drawing>
              <wp:anchor distT="0" distB="0" distL="114300" distR="114300" simplePos="0" relativeHeight="251828736" behindDoc="1" locked="0" layoutInCell="1" allowOverlap="1" wp14:anchorId="285F5BC5" wp14:editId="43B92EFA">
                <wp:simplePos x="0" y="0"/>
                <wp:positionH relativeFrom="page">
                  <wp:posOffset>973455</wp:posOffset>
                </wp:positionH>
                <wp:positionV relativeFrom="paragraph">
                  <wp:posOffset>-2112010</wp:posOffset>
                </wp:positionV>
                <wp:extent cx="5901690" cy="7023100"/>
                <wp:effectExtent l="1905" t="10795" r="1905" b="5080"/>
                <wp:wrapNone/>
                <wp:docPr id="173677676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690" cy="7023100"/>
                          <a:chOff x="1533" y="-3326"/>
                          <a:chExt cx="9294" cy="11060"/>
                        </a:xfrm>
                      </wpg:grpSpPr>
                      <wps:wsp>
                        <wps:cNvPr id="1551485434" name="Line 936"/>
                        <wps:cNvCnPr>
                          <a:cxnSpLocks noChangeShapeType="1"/>
                        </wps:cNvCnPr>
                        <wps:spPr bwMode="auto">
                          <a:xfrm>
                            <a:off x="1538" y="-3321"/>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227103" name="Line 935"/>
                        <wps:cNvCnPr>
                          <a:cxnSpLocks noChangeShapeType="1"/>
                        </wps:cNvCnPr>
                        <wps:spPr bwMode="auto">
                          <a:xfrm>
                            <a:off x="1543" y="-3316"/>
                            <a:ext cx="0" cy="1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452395" name="Line 934"/>
                        <wps:cNvCnPr>
                          <a:cxnSpLocks noChangeShapeType="1"/>
                        </wps:cNvCnPr>
                        <wps:spPr bwMode="auto">
                          <a:xfrm>
                            <a:off x="10817" y="-3316"/>
                            <a:ext cx="0" cy="1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5145156" name="Line 933"/>
                        <wps:cNvCnPr>
                          <a:cxnSpLocks noChangeShapeType="1"/>
                        </wps:cNvCnPr>
                        <wps:spPr bwMode="auto">
                          <a:xfrm>
                            <a:off x="1538" y="-2880"/>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496104" name="Line 932"/>
                        <wps:cNvCnPr>
                          <a:cxnSpLocks noChangeShapeType="1"/>
                        </wps:cNvCnPr>
                        <wps:spPr bwMode="auto">
                          <a:xfrm>
                            <a:off x="1538" y="-2438"/>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9365884" name="Line 931"/>
                        <wps:cNvCnPr>
                          <a:cxnSpLocks noChangeShapeType="1"/>
                        </wps:cNvCnPr>
                        <wps:spPr bwMode="auto">
                          <a:xfrm>
                            <a:off x="1538" y="-1996"/>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4258518" name="Line 930"/>
                        <wps:cNvCnPr>
                          <a:cxnSpLocks noChangeShapeType="1"/>
                        </wps:cNvCnPr>
                        <wps:spPr bwMode="auto">
                          <a:xfrm>
                            <a:off x="1538" y="-1555"/>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244400" name="Line 929"/>
                        <wps:cNvCnPr>
                          <a:cxnSpLocks noChangeShapeType="1"/>
                        </wps:cNvCnPr>
                        <wps:spPr bwMode="auto">
                          <a:xfrm>
                            <a:off x="1538" y="-1113"/>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727493" name="Line 928"/>
                        <wps:cNvCnPr>
                          <a:cxnSpLocks noChangeShapeType="1"/>
                        </wps:cNvCnPr>
                        <wps:spPr bwMode="auto">
                          <a:xfrm>
                            <a:off x="1538" y="-672"/>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2327569" name="Line 927"/>
                        <wps:cNvCnPr>
                          <a:cxnSpLocks noChangeShapeType="1"/>
                        </wps:cNvCnPr>
                        <wps:spPr bwMode="auto">
                          <a:xfrm>
                            <a:off x="1538" y="-230"/>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417137" name="Line 926"/>
                        <wps:cNvCnPr>
                          <a:cxnSpLocks noChangeShapeType="1"/>
                        </wps:cNvCnPr>
                        <wps:spPr bwMode="auto">
                          <a:xfrm>
                            <a:off x="1538" y="212"/>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731483" name="Line 925"/>
                        <wps:cNvCnPr>
                          <a:cxnSpLocks noChangeShapeType="1"/>
                        </wps:cNvCnPr>
                        <wps:spPr bwMode="auto">
                          <a:xfrm>
                            <a:off x="1538" y="653"/>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2468928" name="Line 924"/>
                        <wps:cNvCnPr>
                          <a:cxnSpLocks noChangeShapeType="1"/>
                        </wps:cNvCnPr>
                        <wps:spPr bwMode="auto">
                          <a:xfrm>
                            <a:off x="1538" y="1100"/>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486841" name="Line 923"/>
                        <wps:cNvCnPr>
                          <a:cxnSpLocks noChangeShapeType="1"/>
                        </wps:cNvCnPr>
                        <wps:spPr bwMode="auto">
                          <a:xfrm>
                            <a:off x="1538" y="1541"/>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7895281" name="Line 922"/>
                        <wps:cNvCnPr>
                          <a:cxnSpLocks noChangeShapeType="1"/>
                        </wps:cNvCnPr>
                        <wps:spPr bwMode="auto">
                          <a:xfrm>
                            <a:off x="1538" y="1983"/>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8147845" name="Line 921"/>
                        <wps:cNvCnPr>
                          <a:cxnSpLocks noChangeShapeType="1"/>
                        </wps:cNvCnPr>
                        <wps:spPr bwMode="auto">
                          <a:xfrm>
                            <a:off x="1538" y="2424"/>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537323" name="Line 920"/>
                        <wps:cNvCnPr>
                          <a:cxnSpLocks noChangeShapeType="1"/>
                        </wps:cNvCnPr>
                        <wps:spPr bwMode="auto">
                          <a:xfrm>
                            <a:off x="1538" y="2866"/>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216818" name="Line 919"/>
                        <wps:cNvCnPr>
                          <a:cxnSpLocks noChangeShapeType="1"/>
                        </wps:cNvCnPr>
                        <wps:spPr bwMode="auto">
                          <a:xfrm>
                            <a:off x="1538" y="3308"/>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4671596" name="Line 918"/>
                        <wps:cNvCnPr>
                          <a:cxnSpLocks noChangeShapeType="1"/>
                        </wps:cNvCnPr>
                        <wps:spPr bwMode="auto">
                          <a:xfrm>
                            <a:off x="1538" y="3749"/>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4126306" name="Line 917"/>
                        <wps:cNvCnPr>
                          <a:cxnSpLocks noChangeShapeType="1"/>
                        </wps:cNvCnPr>
                        <wps:spPr bwMode="auto">
                          <a:xfrm>
                            <a:off x="1538" y="4191"/>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034597" name="Line 916"/>
                        <wps:cNvCnPr>
                          <a:cxnSpLocks noChangeShapeType="1"/>
                        </wps:cNvCnPr>
                        <wps:spPr bwMode="auto">
                          <a:xfrm>
                            <a:off x="1538" y="4632"/>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98284" name="Line 915"/>
                        <wps:cNvCnPr>
                          <a:cxnSpLocks noChangeShapeType="1"/>
                        </wps:cNvCnPr>
                        <wps:spPr bwMode="auto">
                          <a:xfrm>
                            <a:off x="1538" y="5074"/>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0611195" name="Line 914"/>
                        <wps:cNvCnPr>
                          <a:cxnSpLocks noChangeShapeType="1"/>
                        </wps:cNvCnPr>
                        <wps:spPr bwMode="auto">
                          <a:xfrm>
                            <a:off x="1538" y="5516"/>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213122" name="Line 913"/>
                        <wps:cNvCnPr>
                          <a:cxnSpLocks noChangeShapeType="1"/>
                        </wps:cNvCnPr>
                        <wps:spPr bwMode="auto">
                          <a:xfrm>
                            <a:off x="1538" y="5957"/>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221180" name="Line 912"/>
                        <wps:cNvCnPr>
                          <a:cxnSpLocks noChangeShapeType="1"/>
                        </wps:cNvCnPr>
                        <wps:spPr bwMode="auto">
                          <a:xfrm>
                            <a:off x="1538" y="6404"/>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790108" name="Line 911"/>
                        <wps:cNvCnPr>
                          <a:cxnSpLocks noChangeShapeType="1"/>
                        </wps:cNvCnPr>
                        <wps:spPr bwMode="auto">
                          <a:xfrm>
                            <a:off x="1538" y="6845"/>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420381" name="Line 910"/>
                        <wps:cNvCnPr>
                          <a:cxnSpLocks noChangeShapeType="1"/>
                        </wps:cNvCnPr>
                        <wps:spPr bwMode="auto">
                          <a:xfrm>
                            <a:off x="1538" y="7287"/>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332914" name="Line 909"/>
                        <wps:cNvCnPr>
                          <a:cxnSpLocks noChangeShapeType="1"/>
                        </wps:cNvCnPr>
                        <wps:spPr bwMode="auto">
                          <a:xfrm>
                            <a:off x="1538" y="7728"/>
                            <a:ext cx="9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1605120" id="Group 908" o:spid="_x0000_s1026" style="position:absolute;margin-left:76.65pt;margin-top:-166.3pt;width:464.7pt;height:553pt;z-index:-251487744;mso-position-horizontal-relative:page" coordorigin="1533,-3326" coordsize="9294,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">
                <v:line id="Line 936" o:spid="_x0000_s1027" style="position:absolute;visibility:visible;mso-wrap-style:square" from="1538,-3321" to="10822,-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" strokeweight=".48pt"/>
                <v:line id="Line 935" o:spid="_x0000_s1028" style="position:absolute;visibility:visible;mso-wrap-style:square" from="1543,-3316" to="1543,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" strokeweight=".48pt"/>
                <v:line id="Line 934" o:spid="_x0000_s1029" style="position:absolute;visibility:visible;mso-wrap-style:square" from="10817,-3316" to="1081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" strokeweight=".48pt"/>
                <v:line id="Line 933" o:spid="_x0000_s1030" style="position:absolute;visibility:visible;mso-wrap-style:square" from="1538,-2880" to="10822,-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" strokeweight=".48pt"/>
                <v:line id="Line 932" o:spid="_x0000_s1031" style="position:absolute;visibility:visible;mso-wrap-style:square" from="1538,-2438" to="10822,-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" strokeweight=".48pt"/>
                <v:line id="Line 931" o:spid="_x0000_s1032" style="position:absolute;visibility:visible;mso-wrap-style:square" from="1538,-1996" to="10822,-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" strokeweight=".48pt"/>
                <v:line id="Line 930" o:spid="_x0000_s1033" style="position:absolute;visibility:visible;mso-wrap-style:square" from="1538,-1555" to="10822,-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" strokeweight=".48pt"/>
                <v:line id="Line 929" o:spid="_x0000_s1034" style="position:absolute;visibility:visible;mso-wrap-style:square" from="1538,-1113" to="10822,-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" strokeweight=".48pt"/>
                <v:line id="Line 928" o:spid="_x0000_s1035" style="position:absolute;visibility:visible;mso-wrap-style:square" from="1538,-672" to="1082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" strokeweight=".48pt"/>
                <v:line id="Line 927" o:spid="_x0000_s1036" style="position:absolute;visibility:visible;mso-wrap-style:square" from="1538,-230" to="1082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" strokeweight=".48pt"/>
                <v:line id="Line 926" o:spid="_x0000_s1037" style="position:absolute;visibility:visible;mso-wrap-style:square" from="1538,212" to="1082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" strokeweight=".48pt"/>
                <v:line id="Line 925" o:spid="_x0000_s1038" style="position:absolute;visibility:visible;mso-wrap-style:square" from="1538,653" to="1082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" strokeweight=".48pt"/>
                <v:line id="Line 924" o:spid="_x0000_s1039" style="position:absolute;visibility:visible;mso-wrap-style:square" from="1538,1100" to="10822,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" strokeweight=".48pt"/>
                <v:line id="Line 923" o:spid="_x0000_s1040" style="position:absolute;visibility:visible;mso-wrap-style:square" from="1538,1541" to="10822,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" strokeweight=".48pt"/>
                <v:line id="Line 922" o:spid="_x0000_s1041" style="position:absolute;visibility:visible;mso-wrap-style:square" from="1538,1983" to="10822,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" strokeweight=".48pt"/>
                <v:line id="Line 921" o:spid="_x0000_s1042" style="position:absolute;visibility:visible;mso-wrap-style:square" from="1538,2424" to="10822,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" strokeweight=".48pt"/>
                <v:line id="Line 920" o:spid="_x0000_s1043" style="position:absolute;visibility:visible;mso-wrap-style:square" from="1538,2866" to="1082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" strokeweight=".48pt"/>
                <v:line id="Line 919" o:spid="_x0000_s1044" style="position:absolute;visibility:visible;mso-wrap-style:square" from="1538,3308" to="10822,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" strokeweight=".48pt"/>
                <v:line id="Line 918" o:spid="_x0000_s1045" style="position:absolute;visibility:visible;mso-wrap-style:square" from="1538,3749" to="10822,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" strokeweight=".48pt"/>
                <v:line id="Line 917" o:spid="_x0000_s1046" style="position:absolute;visibility:visible;mso-wrap-style:square" from="1538,4191" to="1082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" strokeweight=".48pt"/>
                <v:line id="Line 916" o:spid="_x0000_s1047" style="position:absolute;visibility:visible;mso-wrap-style:square" from="1538,4632" to="10822,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" strokeweight=".48pt"/>
                <v:line id="Line 915" o:spid="_x0000_s1048" style="position:absolute;visibility:visible;mso-wrap-style:square" from="1538,5074" to="10822,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" strokeweight=".48pt"/>
                <v:line id="Line 914" o:spid="_x0000_s1049" style="position:absolute;visibility:visible;mso-wrap-style:square" from="1538,5516" to="10822,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" strokeweight=".48pt"/>
                <v:line id="Line 913" o:spid="_x0000_s1050" style="position:absolute;visibility:visible;mso-wrap-style:square" from="1538,5957" to="10822,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" strokeweight=".48pt"/>
                <v:line id="Line 912" o:spid="_x0000_s1051" style="position:absolute;visibility:visible;mso-wrap-style:square" from="1538,6404" to="10822,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" strokeweight=".48pt"/>
                <v:line id="Line 911" o:spid="_x0000_s1052" style="position:absolute;visibility:visible;mso-wrap-style:square" from="1538,6845" to="10822,6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" strokeweight=".48pt"/>
                <v:line id="Line 910" o:spid="_x0000_s1053" style="position:absolute;visibility:visible;mso-wrap-style:square" from="1538,7287" to="10822,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" strokeweight=".48pt"/>
                <v:line id="Line 909" o:spid="_x0000_s1054" style="position:absolute;visibility:visible;mso-wrap-style:square" from="1538,7728" to="10822,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" strokeweight=".48pt"/>
                <w10:wrap anchorx="page"/>
              </v:group>
            </w:pict>
          </mc:Fallback>
        </mc:AlternateContent>
      </w:r>
      <w:r>
        <w:rPr>
          <w:sz w:val="16"/>
        </w:rPr>
        <w:t>CDPH</w:t>
      </w:r>
      <w:r>
        <w:rPr>
          <w:spacing w:val="-2"/>
          <w:sz w:val="16"/>
        </w:rPr>
        <w:t xml:space="preserve"> </w:t>
      </w:r>
      <w:r>
        <w:rPr>
          <w:sz w:val="16"/>
        </w:rPr>
        <w:t>327</w:t>
      </w:r>
      <w:r>
        <w:rPr>
          <w:spacing w:val="-3"/>
          <w:sz w:val="16"/>
        </w:rPr>
        <w:t xml:space="preserve"> </w:t>
      </w:r>
      <w:r>
        <w:rPr>
          <w:sz w:val="16"/>
        </w:rPr>
        <w:t>(05/11)</w:t>
      </w:r>
      <w:r>
        <w:rPr>
          <w:sz w:val="16"/>
        </w:rPr>
        <w:tab/>
      </w:r>
      <w:r>
        <w:rPr>
          <w:sz w:val="24"/>
        </w:rPr>
        <w:t>-1-</w:t>
      </w:r>
    </w:p>
    <w:p w14:paraId="2EA7F8B3" w14:textId="77777777" w:rsidR="00416003" w:rsidRDefault="00416003">
      <w:pPr>
        <w:rPr>
          <w:sz w:val="24"/>
        </w:rPr>
        <w:sectPr w:rsidR="00416003">
          <w:headerReference w:type="default" r:id="rId165"/>
          <w:footerReference w:type="default" r:id="rId166"/>
          <w:pgSz w:w="12240" w:h="15840"/>
          <w:pgMar w:top="1500" w:right="1300" w:bottom="280" w:left="1420" w:header="0" w:footer="0" w:gutter="0"/>
          <w:cols w:space="720"/>
        </w:sectPr>
      </w:pPr>
    </w:p>
    <w:p w14:paraId="7CFCA624" w14:textId="77777777" w:rsidR="00416003" w:rsidRDefault="00416003">
      <w:pPr>
        <w:rPr>
          <w:sz w:val="20"/>
        </w:rPr>
      </w:pPr>
    </w:p>
    <w:p w14:paraId="037EBF59" w14:textId="77777777" w:rsidR="00416003" w:rsidRDefault="00416003">
      <w:pPr>
        <w:spacing w:before="4"/>
        <w:rPr>
          <w:sz w:val="18"/>
        </w:rPr>
      </w:pPr>
    </w:p>
    <w:p w14:paraId="307F6E02" w14:textId="77777777" w:rsidR="00416003" w:rsidRDefault="00790D54">
      <w:pPr>
        <w:spacing w:before="92" w:line="275" w:lineRule="exact"/>
        <w:ind w:left="42"/>
        <w:jc w:val="center"/>
        <w:rPr>
          <w:b/>
          <w:sz w:val="24"/>
        </w:rPr>
      </w:pPr>
      <w:bookmarkStart w:id="482" w:name="SSA-Attachment-B-2"/>
      <w:bookmarkEnd w:id="482"/>
      <w:r>
        <w:rPr>
          <w:b/>
          <w:sz w:val="24"/>
        </w:rPr>
        <w:t>ATTACHMENT B-2</w:t>
      </w:r>
    </w:p>
    <w:p w14:paraId="23AC10CE" w14:textId="77777777" w:rsidR="00416003" w:rsidRDefault="00790D54">
      <w:pPr>
        <w:spacing w:line="247" w:lineRule="auto"/>
        <w:ind w:left="127" w:right="80"/>
        <w:jc w:val="center"/>
        <w:rPr>
          <w:b/>
          <w:sz w:val="24"/>
        </w:rPr>
      </w:pPr>
      <w:r>
        <w:rPr>
          <w:b/>
          <w:sz w:val="24"/>
        </w:rPr>
        <w:t>Optional Supplies and Services Not Included in the Basic Daily Rate for Private Pay and Privately Insured Residents</w:t>
      </w:r>
    </w:p>
    <w:p w14:paraId="1B0D6CA8" w14:textId="77777777" w:rsidR="00416003" w:rsidRDefault="00416003">
      <w:pPr>
        <w:spacing w:before="9"/>
        <w:rPr>
          <w:b/>
          <w:sz w:val="23"/>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70"/>
        <w:gridCol w:w="2986"/>
      </w:tblGrid>
      <w:tr w:rsidR="00416003" w14:paraId="6151E338" w14:textId="77777777">
        <w:trPr>
          <w:trHeight w:hRule="exact" w:val="562"/>
        </w:trPr>
        <w:tc>
          <w:tcPr>
            <w:tcW w:w="5870" w:type="dxa"/>
          </w:tcPr>
          <w:p w14:paraId="6D0E16E3" w14:textId="77777777" w:rsidR="00416003" w:rsidRDefault="00790D54">
            <w:pPr>
              <w:pStyle w:val="TableParagraph"/>
              <w:spacing w:line="267" w:lineRule="exact"/>
              <w:ind w:left="637"/>
              <w:rPr>
                <w:b/>
                <w:sz w:val="24"/>
              </w:rPr>
            </w:pPr>
            <w:r>
              <w:rPr>
                <w:b/>
                <w:sz w:val="24"/>
              </w:rPr>
              <w:t>Description of Supply or Service</w:t>
            </w:r>
          </w:p>
        </w:tc>
        <w:tc>
          <w:tcPr>
            <w:tcW w:w="2986" w:type="dxa"/>
          </w:tcPr>
          <w:p w14:paraId="5090E299" w14:textId="77777777" w:rsidR="00416003" w:rsidRDefault="00790D54">
            <w:pPr>
              <w:pStyle w:val="TableParagraph"/>
              <w:spacing w:line="267" w:lineRule="exact"/>
              <w:ind w:left="1094" w:right="1253"/>
              <w:jc w:val="center"/>
              <w:rPr>
                <w:b/>
                <w:sz w:val="24"/>
              </w:rPr>
            </w:pPr>
            <w:r>
              <w:rPr>
                <w:b/>
                <w:sz w:val="24"/>
              </w:rPr>
              <w:t>Price</w:t>
            </w:r>
          </w:p>
        </w:tc>
      </w:tr>
      <w:tr w:rsidR="00416003" w14:paraId="600E8793" w14:textId="77777777">
        <w:trPr>
          <w:trHeight w:hRule="exact" w:val="442"/>
        </w:trPr>
        <w:tc>
          <w:tcPr>
            <w:tcW w:w="5870" w:type="dxa"/>
          </w:tcPr>
          <w:p w14:paraId="1D86BACE" w14:textId="77777777" w:rsidR="00416003" w:rsidRDefault="00790D54">
            <w:pPr>
              <w:pStyle w:val="TableParagraph"/>
              <w:spacing w:before="11"/>
              <w:rPr>
                <w:rFonts w:ascii="Calibri"/>
                <w:sz w:val="21"/>
              </w:rPr>
            </w:pPr>
            <w:r>
              <w:rPr>
                <w:rFonts w:ascii="Calibri"/>
                <w:w w:val="105"/>
                <w:sz w:val="21"/>
              </w:rPr>
              <w:t>Beautician/Barber Services</w:t>
            </w:r>
          </w:p>
        </w:tc>
        <w:tc>
          <w:tcPr>
            <w:tcW w:w="2986" w:type="dxa"/>
          </w:tcPr>
          <w:p w14:paraId="54B9340C" w14:textId="77777777" w:rsidR="00416003" w:rsidRDefault="00790D54">
            <w:pPr>
              <w:pStyle w:val="TableParagraph"/>
              <w:spacing w:before="11"/>
              <w:ind w:left="-1"/>
              <w:rPr>
                <w:rFonts w:ascii="Calibri"/>
                <w:sz w:val="21"/>
              </w:rPr>
            </w:pPr>
            <w:r>
              <w:rPr>
                <w:rFonts w:ascii="Calibri"/>
                <w:w w:val="105"/>
                <w:sz w:val="21"/>
              </w:rPr>
              <w:t>See provider list</w:t>
            </w:r>
          </w:p>
        </w:tc>
      </w:tr>
      <w:tr w:rsidR="00416003" w14:paraId="6B07CF7F" w14:textId="77777777">
        <w:trPr>
          <w:trHeight w:hRule="exact" w:val="442"/>
        </w:trPr>
        <w:tc>
          <w:tcPr>
            <w:tcW w:w="5870" w:type="dxa"/>
          </w:tcPr>
          <w:p w14:paraId="2873FCBA" w14:textId="77777777" w:rsidR="00416003" w:rsidRDefault="00790D54">
            <w:pPr>
              <w:pStyle w:val="TableParagraph"/>
              <w:spacing w:before="11"/>
              <w:rPr>
                <w:rFonts w:ascii="Calibri"/>
                <w:sz w:val="21"/>
              </w:rPr>
            </w:pPr>
            <w:r>
              <w:rPr>
                <w:rFonts w:ascii="Calibri"/>
                <w:w w:val="105"/>
                <w:sz w:val="21"/>
              </w:rPr>
              <w:t>Guest Meals</w:t>
            </w:r>
          </w:p>
        </w:tc>
        <w:tc>
          <w:tcPr>
            <w:tcW w:w="2986" w:type="dxa"/>
          </w:tcPr>
          <w:p w14:paraId="04B33BBF" w14:textId="77777777" w:rsidR="00416003" w:rsidRDefault="00790D54">
            <w:pPr>
              <w:pStyle w:val="TableParagraph"/>
              <w:spacing w:before="11"/>
              <w:ind w:left="-1"/>
              <w:rPr>
                <w:rFonts w:ascii="Calibri"/>
                <w:sz w:val="21"/>
              </w:rPr>
            </w:pPr>
            <w:r>
              <w:rPr>
                <w:rFonts w:ascii="Calibri"/>
                <w:w w:val="105"/>
                <w:sz w:val="21"/>
              </w:rPr>
              <w:t>$10.00</w:t>
            </w:r>
          </w:p>
        </w:tc>
      </w:tr>
      <w:tr w:rsidR="00416003" w14:paraId="7A30B1D1" w14:textId="77777777">
        <w:trPr>
          <w:trHeight w:hRule="exact" w:val="446"/>
        </w:trPr>
        <w:tc>
          <w:tcPr>
            <w:tcW w:w="5870" w:type="dxa"/>
          </w:tcPr>
          <w:p w14:paraId="25B0356C" w14:textId="77777777" w:rsidR="00416003" w:rsidRDefault="00790D54">
            <w:pPr>
              <w:pStyle w:val="TableParagraph"/>
              <w:spacing w:before="11"/>
              <w:rPr>
                <w:rFonts w:ascii="Calibri"/>
                <w:sz w:val="21"/>
              </w:rPr>
            </w:pPr>
            <w:r>
              <w:rPr>
                <w:rFonts w:ascii="Calibri"/>
                <w:w w:val="105"/>
                <w:sz w:val="21"/>
              </w:rPr>
              <w:t>Laboratory Service</w:t>
            </w:r>
          </w:p>
        </w:tc>
        <w:tc>
          <w:tcPr>
            <w:tcW w:w="2986" w:type="dxa"/>
          </w:tcPr>
          <w:p w14:paraId="73FE347E" w14:textId="77777777" w:rsidR="00416003" w:rsidRDefault="00790D54">
            <w:pPr>
              <w:pStyle w:val="TableParagraph"/>
              <w:spacing w:before="11"/>
              <w:ind w:left="-1"/>
              <w:rPr>
                <w:rFonts w:ascii="Calibri" w:hAnsi="Calibri"/>
                <w:sz w:val="21"/>
              </w:rPr>
            </w:pPr>
            <w:r>
              <w:rPr>
                <w:rFonts w:ascii="Calibri" w:hAnsi="Calibri"/>
                <w:w w:val="105"/>
                <w:sz w:val="21"/>
              </w:rPr>
              <w:t>Facility’s invoiced charge</w:t>
            </w:r>
          </w:p>
        </w:tc>
      </w:tr>
      <w:tr w:rsidR="00416003" w14:paraId="1E39D698" w14:textId="77777777">
        <w:trPr>
          <w:trHeight w:hRule="exact" w:val="442"/>
        </w:trPr>
        <w:tc>
          <w:tcPr>
            <w:tcW w:w="5870" w:type="dxa"/>
          </w:tcPr>
          <w:p w14:paraId="39229C6E" w14:textId="77777777" w:rsidR="00416003" w:rsidRDefault="00790D54">
            <w:pPr>
              <w:pStyle w:val="TableParagraph"/>
              <w:spacing w:before="11"/>
              <w:rPr>
                <w:rFonts w:ascii="Calibri"/>
                <w:sz w:val="21"/>
              </w:rPr>
            </w:pPr>
            <w:r>
              <w:rPr>
                <w:rFonts w:ascii="Calibri"/>
                <w:w w:val="105"/>
                <w:sz w:val="21"/>
              </w:rPr>
              <w:t>Medical Supplies</w:t>
            </w:r>
          </w:p>
        </w:tc>
        <w:tc>
          <w:tcPr>
            <w:tcW w:w="2986" w:type="dxa"/>
          </w:tcPr>
          <w:p w14:paraId="7FD80B63" w14:textId="77777777" w:rsidR="00416003" w:rsidRDefault="00790D54">
            <w:pPr>
              <w:pStyle w:val="TableParagraph"/>
              <w:spacing w:before="11"/>
              <w:ind w:left="-1"/>
              <w:rPr>
                <w:rFonts w:ascii="Calibri" w:hAnsi="Calibri"/>
                <w:sz w:val="21"/>
              </w:rPr>
            </w:pPr>
            <w:r>
              <w:rPr>
                <w:rFonts w:ascii="Calibri" w:hAnsi="Calibri"/>
                <w:w w:val="105"/>
                <w:sz w:val="21"/>
              </w:rPr>
              <w:t>Facility’s invoiced charge</w:t>
            </w:r>
          </w:p>
        </w:tc>
      </w:tr>
      <w:tr w:rsidR="00416003" w14:paraId="6D7FC512" w14:textId="77777777">
        <w:trPr>
          <w:trHeight w:hRule="exact" w:val="442"/>
        </w:trPr>
        <w:tc>
          <w:tcPr>
            <w:tcW w:w="5870" w:type="dxa"/>
          </w:tcPr>
          <w:p w14:paraId="2BEA41FD" w14:textId="77777777" w:rsidR="00416003" w:rsidRDefault="00790D54">
            <w:pPr>
              <w:pStyle w:val="TableParagraph"/>
              <w:spacing w:before="11"/>
              <w:rPr>
                <w:rFonts w:ascii="Calibri"/>
                <w:sz w:val="21"/>
              </w:rPr>
            </w:pPr>
            <w:r>
              <w:rPr>
                <w:rFonts w:ascii="Calibri"/>
                <w:w w:val="105"/>
                <w:sz w:val="21"/>
              </w:rPr>
              <w:t>Occupational Therapy</w:t>
            </w:r>
          </w:p>
        </w:tc>
        <w:tc>
          <w:tcPr>
            <w:tcW w:w="2986" w:type="dxa"/>
          </w:tcPr>
          <w:p w14:paraId="54F2464C" w14:textId="77777777" w:rsidR="00416003" w:rsidRDefault="00790D54">
            <w:pPr>
              <w:pStyle w:val="TableParagraph"/>
              <w:spacing w:before="11"/>
              <w:ind w:left="-1"/>
              <w:rPr>
                <w:rFonts w:ascii="Calibri"/>
                <w:sz w:val="21"/>
              </w:rPr>
            </w:pPr>
            <w:r>
              <w:rPr>
                <w:rFonts w:ascii="Calibri"/>
                <w:w w:val="105"/>
                <w:sz w:val="21"/>
              </w:rPr>
              <w:t>$140.00/hour</w:t>
            </w:r>
          </w:p>
        </w:tc>
      </w:tr>
      <w:tr w:rsidR="00416003" w14:paraId="53599231" w14:textId="77777777">
        <w:trPr>
          <w:trHeight w:hRule="exact" w:val="442"/>
        </w:trPr>
        <w:tc>
          <w:tcPr>
            <w:tcW w:w="5870" w:type="dxa"/>
          </w:tcPr>
          <w:p w14:paraId="59B84038" w14:textId="77777777" w:rsidR="00416003" w:rsidRDefault="00790D54">
            <w:pPr>
              <w:pStyle w:val="TableParagraph"/>
              <w:spacing w:before="11"/>
              <w:rPr>
                <w:rFonts w:ascii="Calibri"/>
                <w:sz w:val="21"/>
              </w:rPr>
            </w:pPr>
            <w:r>
              <w:rPr>
                <w:rFonts w:ascii="Calibri"/>
                <w:w w:val="105"/>
                <w:sz w:val="21"/>
              </w:rPr>
              <w:t>Physical Therapy</w:t>
            </w:r>
          </w:p>
        </w:tc>
        <w:tc>
          <w:tcPr>
            <w:tcW w:w="2986" w:type="dxa"/>
          </w:tcPr>
          <w:p w14:paraId="0C8487C7" w14:textId="77777777" w:rsidR="00416003" w:rsidRDefault="00790D54">
            <w:pPr>
              <w:pStyle w:val="TableParagraph"/>
              <w:spacing w:before="11"/>
              <w:ind w:left="-1"/>
              <w:rPr>
                <w:rFonts w:ascii="Calibri"/>
                <w:sz w:val="21"/>
              </w:rPr>
            </w:pPr>
            <w:r>
              <w:rPr>
                <w:rFonts w:ascii="Calibri"/>
                <w:w w:val="105"/>
                <w:sz w:val="21"/>
              </w:rPr>
              <w:t>$140.00/hour</w:t>
            </w:r>
          </w:p>
        </w:tc>
      </w:tr>
      <w:tr w:rsidR="00416003" w14:paraId="3D0FEB4D" w14:textId="77777777">
        <w:trPr>
          <w:trHeight w:hRule="exact" w:val="442"/>
        </w:trPr>
        <w:tc>
          <w:tcPr>
            <w:tcW w:w="5870" w:type="dxa"/>
          </w:tcPr>
          <w:p w14:paraId="2E4A44C8" w14:textId="77777777" w:rsidR="00416003" w:rsidRDefault="00790D54">
            <w:pPr>
              <w:pStyle w:val="TableParagraph"/>
              <w:spacing w:before="11"/>
              <w:rPr>
                <w:rFonts w:ascii="Calibri"/>
                <w:sz w:val="21"/>
              </w:rPr>
            </w:pPr>
            <w:r>
              <w:rPr>
                <w:rFonts w:ascii="Calibri"/>
                <w:w w:val="105"/>
                <w:sz w:val="21"/>
              </w:rPr>
              <w:t>Speech Therapy</w:t>
            </w:r>
          </w:p>
        </w:tc>
        <w:tc>
          <w:tcPr>
            <w:tcW w:w="2986" w:type="dxa"/>
          </w:tcPr>
          <w:p w14:paraId="723D8478" w14:textId="77777777" w:rsidR="00416003" w:rsidRDefault="00790D54">
            <w:pPr>
              <w:pStyle w:val="TableParagraph"/>
              <w:spacing w:before="11"/>
              <w:ind w:left="-1"/>
              <w:rPr>
                <w:rFonts w:ascii="Calibri"/>
                <w:sz w:val="21"/>
              </w:rPr>
            </w:pPr>
            <w:r>
              <w:rPr>
                <w:rFonts w:ascii="Calibri"/>
                <w:w w:val="105"/>
                <w:sz w:val="21"/>
              </w:rPr>
              <w:t>$140.00/hour</w:t>
            </w:r>
          </w:p>
        </w:tc>
      </w:tr>
      <w:tr w:rsidR="00416003" w14:paraId="585BE84F" w14:textId="77777777">
        <w:trPr>
          <w:trHeight w:hRule="exact" w:val="442"/>
        </w:trPr>
        <w:tc>
          <w:tcPr>
            <w:tcW w:w="5870" w:type="dxa"/>
          </w:tcPr>
          <w:p w14:paraId="26C2BE9E" w14:textId="77777777" w:rsidR="00416003" w:rsidRDefault="00790D54">
            <w:pPr>
              <w:pStyle w:val="TableParagraph"/>
              <w:spacing w:before="11"/>
              <w:rPr>
                <w:rFonts w:ascii="Calibri"/>
                <w:sz w:val="21"/>
              </w:rPr>
            </w:pPr>
            <w:r>
              <w:rPr>
                <w:rFonts w:ascii="Calibri"/>
                <w:w w:val="105"/>
                <w:sz w:val="21"/>
              </w:rPr>
              <w:t>Resident Personal Needs</w:t>
            </w:r>
          </w:p>
        </w:tc>
        <w:tc>
          <w:tcPr>
            <w:tcW w:w="2986" w:type="dxa"/>
          </w:tcPr>
          <w:p w14:paraId="18177E7B" w14:textId="77777777" w:rsidR="00416003" w:rsidRDefault="00790D54">
            <w:pPr>
              <w:pStyle w:val="TableParagraph"/>
              <w:spacing w:before="11"/>
              <w:ind w:left="-1"/>
              <w:rPr>
                <w:rFonts w:ascii="Calibri" w:hAnsi="Calibri"/>
                <w:sz w:val="21"/>
              </w:rPr>
            </w:pPr>
            <w:r>
              <w:rPr>
                <w:rFonts w:ascii="Calibri" w:hAnsi="Calibri"/>
                <w:w w:val="105"/>
                <w:sz w:val="21"/>
              </w:rPr>
              <w:t>Facility’s invoiced charge</w:t>
            </w:r>
          </w:p>
        </w:tc>
      </w:tr>
      <w:tr w:rsidR="00416003" w14:paraId="29BC6CCF" w14:textId="77777777">
        <w:trPr>
          <w:trHeight w:hRule="exact" w:val="442"/>
        </w:trPr>
        <w:tc>
          <w:tcPr>
            <w:tcW w:w="5870" w:type="dxa"/>
          </w:tcPr>
          <w:p w14:paraId="58EBFE4E" w14:textId="77777777" w:rsidR="00416003" w:rsidRDefault="00790D54">
            <w:pPr>
              <w:pStyle w:val="TableParagraph"/>
              <w:spacing w:before="11"/>
              <w:rPr>
                <w:rFonts w:ascii="Calibri"/>
                <w:sz w:val="21"/>
              </w:rPr>
            </w:pPr>
            <w:r>
              <w:rPr>
                <w:rFonts w:ascii="Calibri"/>
                <w:w w:val="105"/>
                <w:sz w:val="21"/>
              </w:rPr>
              <w:t>Pharmacy</w:t>
            </w:r>
          </w:p>
        </w:tc>
        <w:tc>
          <w:tcPr>
            <w:tcW w:w="2986" w:type="dxa"/>
          </w:tcPr>
          <w:p w14:paraId="7087EDD8" w14:textId="77777777" w:rsidR="00416003" w:rsidRDefault="00790D54">
            <w:pPr>
              <w:pStyle w:val="TableParagraph"/>
              <w:spacing w:before="11"/>
              <w:ind w:left="-1"/>
              <w:rPr>
                <w:rFonts w:ascii="Calibri"/>
                <w:sz w:val="21"/>
              </w:rPr>
            </w:pPr>
            <w:r>
              <w:rPr>
                <w:rFonts w:ascii="Calibri"/>
                <w:w w:val="105"/>
                <w:sz w:val="21"/>
              </w:rPr>
              <w:t>Billed directly by provider</w:t>
            </w:r>
          </w:p>
        </w:tc>
      </w:tr>
      <w:tr w:rsidR="00416003" w14:paraId="15715858" w14:textId="77777777">
        <w:trPr>
          <w:trHeight w:hRule="exact" w:val="446"/>
        </w:trPr>
        <w:tc>
          <w:tcPr>
            <w:tcW w:w="5870" w:type="dxa"/>
          </w:tcPr>
          <w:p w14:paraId="3CA7060F" w14:textId="77777777" w:rsidR="00416003" w:rsidRDefault="00790D54">
            <w:pPr>
              <w:pStyle w:val="TableParagraph"/>
              <w:spacing w:before="11"/>
              <w:rPr>
                <w:rFonts w:ascii="Calibri"/>
                <w:sz w:val="21"/>
              </w:rPr>
            </w:pPr>
            <w:r>
              <w:rPr>
                <w:rFonts w:ascii="Calibri"/>
                <w:w w:val="105"/>
                <w:sz w:val="21"/>
              </w:rPr>
              <w:t>Podiatry</w:t>
            </w:r>
          </w:p>
        </w:tc>
        <w:tc>
          <w:tcPr>
            <w:tcW w:w="2986" w:type="dxa"/>
          </w:tcPr>
          <w:p w14:paraId="6EA04483" w14:textId="77777777" w:rsidR="00416003" w:rsidRDefault="00790D54">
            <w:pPr>
              <w:pStyle w:val="TableParagraph"/>
              <w:spacing w:before="11"/>
              <w:ind w:left="-1"/>
              <w:rPr>
                <w:rFonts w:ascii="Calibri"/>
                <w:sz w:val="21"/>
              </w:rPr>
            </w:pPr>
            <w:r>
              <w:rPr>
                <w:rFonts w:ascii="Calibri"/>
                <w:w w:val="105"/>
                <w:sz w:val="21"/>
              </w:rPr>
              <w:t>See provider list</w:t>
            </w:r>
          </w:p>
        </w:tc>
      </w:tr>
      <w:tr w:rsidR="00416003" w14:paraId="65249159" w14:textId="77777777">
        <w:trPr>
          <w:trHeight w:hRule="exact" w:val="442"/>
        </w:trPr>
        <w:tc>
          <w:tcPr>
            <w:tcW w:w="5870" w:type="dxa"/>
          </w:tcPr>
          <w:p w14:paraId="3856DA19" w14:textId="77777777" w:rsidR="00416003" w:rsidRDefault="00790D54">
            <w:pPr>
              <w:pStyle w:val="TableParagraph"/>
              <w:spacing w:before="11"/>
              <w:rPr>
                <w:rFonts w:ascii="Calibri"/>
                <w:sz w:val="21"/>
              </w:rPr>
            </w:pPr>
            <w:r>
              <w:rPr>
                <w:rFonts w:ascii="Calibri"/>
                <w:w w:val="105"/>
                <w:sz w:val="21"/>
              </w:rPr>
              <w:t>Respiratory</w:t>
            </w:r>
          </w:p>
        </w:tc>
        <w:tc>
          <w:tcPr>
            <w:tcW w:w="2986" w:type="dxa"/>
          </w:tcPr>
          <w:p w14:paraId="76F9B869" w14:textId="77777777" w:rsidR="00416003" w:rsidRDefault="00790D54">
            <w:pPr>
              <w:pStyle w:val="TableParagraph"/>
              <w:spacing w:before="11"/>
              <w:ind w:left="-1"/>
              <w:rPr>
                <w:rFonts w:ascii="Calibri" w:hAnsi="Calibri"/>
                <w:sz w:val="21"/>
              </w:rPr>
            </w:pPr>
            <w:r>
              <w:rPr>
                <w:rFonts w:ascii="Calibri" w:hAnsi="Calibri"/>
                <w:w w:val="105"/>
                <w:sz w:val="21"/>
              </w:rPr>
              <w:t>Facility’s invoiced charge</w:t>
            </w:r>
          </w:p>
        </w:tc>
      </w:tr>
      <w:tr w:rsidR="00416003" w14:paraId="3F7E8B1E" w14:textId="77777777">
        <w:trPr>
          <w:trHeight w:hRule="exact" w:val="442"/>
        </w:trPr>
        <w:tc>
          <w:tcPr>
            <w:tcW w:w="5870" w:type="dxa"/>
          </w:tcPr>
          <w:p w14:paraId="46E8F140" w14:textId="77777777" w:rsidR="00416003" w:rsidRDefault="00790D54">
            <w:pPr>
              <w:pStyle w:val="TableParagraph"/>
              <w:spacing w:before="11"/>
              <w:rPr>
                <w:rFonts w:ascii="Calibri"/>
                <w:sz w:val="21"/>
              </w:rPr>
            </w:pPr>
            <w:r>
              <w:rPr>
                <w:rFonts w:ascii="Calibri"/>
                <w:w w:val="105"/>
                <w:sz w:val="21"/>
              </w:rPr>
              <w:t>Telephone Long Distance</w:t>
            </w:r>
          </w:p>
        </w:tc>
        <w:tc>
          <w:tcPr>
            <w:tcW w:w="2986" w:type="dxa"/>
          </w:tcPr>
          <w:p w14:paraId="717C0FFF" w14:textId="77777777" w:rsidR="00416003" w:rsidRDefault="00790D54">
            <w:pPr>
              <w:pStyle w:val="TableParagraph"/>
              <w:spacing w:before="11"/>
              <w:ind w:left="-1"/>
              <w:rPr>
                <w:rFonts w:ascii="Calibri"/>
                <w:sz w:val="21"/>
              </w:rPr>
            </w:pPr>
            <w:r>
              <w:rPr>
                <w:rFonts w:ascii="Calibri"/>
                <w:w w:val="105"/>
                <w:sz w:val="21"/>
              </w:rPr>
              <w:t>$2.00/month</w:t>
            </w:r>
          </w:p>
        </w:tc>
      </w:tr>
      <w:tr w:rsidR="00416003" w14:paraId="3E997B8E" w14:textId="77777777">
        <w:trPr>
          <w:trHeight w:hRule="exact" w:val="442"/>
        </w:trPr>
        <w:tc>
          <w:tcPr>
            <w:tcW w:w="5870" w:type="dxa"/>
          </w:tcPr>
          <w:p w14:paraId="74ABE3DF" w14:textId="77777777" w:rsidR="00416003" w:rsidRDefault="00790D54">
            <w:pPr>
              <w:pStyle w:val="TableParagraph"/>
              <w:spacing w:before="11"/>
              <w:rPr>
                <w:rFonts w:ascii="Calibri" w:hAnsi="Calibri"/>
                <w:sz w:val="21"/>
              </w:rPr>
            </w:pPr>
            <w:r>
              <w:rPr>
                <w:rFonts w:ascii="Calibri" w:hAnsi="Calibri"/>
                <w:spacing w:val="2"/>
                <w:w w:val="102"/>
                <w:sz w:val="21"/>
              </w:rPr>
              <w:t>X</w:t>
            </w:r>
            <w:r>
              <w:rPr>
                <w:rFonts w:ascii="Calibri" w:hAnsi="Calibri"/>
                <w:w w:val="34"/>
                <w:sz w:val="21"/>
              </w:rPr>
              <w:t>-­</w:t>
            </w:r>
            <w:r>
              <w:rPr>
                <w:rFonts w:ascii="Calibri" w:hAnsi="Calibri"/>
                <w:spacing w:val="1"/>
                <w:w w:val="34"/>
                <w:sz w:val="21"/>
              </w:rPr>
              <w:t>‐</w:t>
            </w:r>
            <w:r>
              <w:rPr>
                <w:rFonts w:ascii="Calibri" w:hAnsi="Calibri"/>
                <w:spacing w:val="2"/>
                <w:w w:val="102"/>
                <w:sz w:val="21"/>
              </w:rPr>
              <w:t>R</w:t>
            </w:r>
            <w:r>
              <w:rPr>
                <w:rFonts w:ascii="Calibri" w:hAnsi="Calibri"/>
                <w:spacing w:val="1"/>
                <w:w w:val="102"/>
                <w:sz w:val="21"/>
              </w:rPr>
              <w:t>a</w:t>
            </w:r>
            <w:r>
              <w:rPr>
                <w:rFonts w:ascii="Calibri" w:hAnsi="Calibri"/>
                <w:w w:val="102"/>
                <w:sz w:val="21"/>
              </w:rPr>
              <w:t>y</w:t>
            </w:r>
            <w:r>
              <w:rPr>
                <w:rFonts w:ascii="Calibri" w:hAnsi="Calibri"/>
                <w:spacing w:val="4"/>
                <w:sz w:val="21"/>
              </w:rPr>
              <w:t xml:space="preserve"> </w:t>
            </w:r>
            <w:r>
              <w:rPr>
                <w:rFonts w:ascii="Calibri" w:hAnsi="Calibri"/>
                <w:spacing w:val="1"/>
                <w:w w:val="102"/>
                <w:sz w:val="21"/>
              </w:rPr>
              <w:t>S</w:t>
            </w:r>
            <w:r>
              <w:rPr>
                <w:rFonts w:ascii="Calibri" w:hAnsi="Calibri"/>
                <w:spacing w:val="2"/>
                <w:w w:val="102"/>
                <w:sz w:val="21"/>
              </w:rPr>
              <w:t>e</w:t>
            </w:r>
            <w:r>
              <w:rPr>
                <w:rFonts w:ascii="Calibri" w:hAnsi="Calibri"/>
                <w:spacing w:val="1"/>
                <w:w w:val="102"/>
                <w:sz w:val="21"/>
              </w:rPr>
              <w:t>rv</w:t>
            </w:r>
            <w:r>
              <w:rPr>
                <w:rFonts w:ascii="Calibri" w:hAnsi="Calibri"/>
                <w:w w:val="102"/>
                <w:sz w:val="21"/>
              </w:rPr>
              <w:t>i</w:t>
            </w:r>
            <w:r>
              <w:rPr>
                <w:rFonts w:ascii="Calibri" w:hAnsi="Calibri"/>
                <w:spacing w:val="1"/>
                <w:w w:val="102"/>
                <w:sz w:val="21"/>
              </w:rPr>
              <w:t>c</w:t>
            </w:r>
            <w:r>
              <w:rPr>
                <w:rFonts w:ascii="Calibri" w:hAnsi="Calibri"/>
                <w:spacing w:val="2"/>
                <w:w w:val="102"/>
                <w:sz w:val="21"/>
              </w:rPr>
              <w:t>e</w:t>
            </w:r>
            <w:r>
              <w:rPr>
                <w:rFonts w:ascii="Calibri" w:hAnsi="Calibri"/>
                <w:w w:val="102"/>
                <w:sz w:val="21"/>
              </w:rPr>
              <w:t>s</w:t>
            </w:r>
          </w:p>
        </w:tc>
        <w:tc>
          <w:tcPr>
            <w:tcW w:w="2986" w:type="dxa"/>
          </w:tcPr>
          <w:p w14:paraId="0151EA63" w14:textId="77777777" w:rsidR="00416003" w:rsidRDefault="00790D54">
            <w:pPr>
              <w:pStyle w:val="TableParagraph"/>
              <w:spacing w:before="11"/>
              <w:ind w:left="-1"/>
              <w:rPr>
                <w:rFonts w:ascii="Calibri" w:hAnsi="Calibri"/>
                <w:sz w:val="21"/>
              </w:rPr>
            </w:pPr>
            <w:r>
              <w:rPr>
                <w:rFonts w:ascii="Calibri" w:hAnsi="Calibri"/>
                <w:w w:val="105"/>
                <w:sz w:val="21"/>
              </w:rPr>
              <w:t>Facility’s invoiced charge</w:t>
            </w:r>
          </w:p>
        </w:tc>
      </w:tr>
      <w:tr w:rsidR="00416003" w14:paraId="04C59E0A" w14:textId="77777777">
        <w:trPr>
          <w:trHeight w:hRule="exact" w:val="442"/>
        </w:trPr>
        <w:tc>
          <w:tcPr>
            <w:tcW w:w="5870" w:type="dxa"/>
          </w:tcPr>
          <w:p w14:paraId="2125DB25" w14:textId="77777777" w:rsidR="00416003" w:rsidRDefault="00790D54">
            <w:pPr>
              <w:pStyle w:val="TableParagraph"/>
              <w:spacing w:before="11"/>
              <w:rPr>
                <w:rFonts w:ascii="Calibri"/>
                <w:sz w:val="21"/>
              </w:rPr>
            </w:pPr>
            <w:r>
              <w:rPr>
                <w:rFonts w:ascii="Calibri"/>
                <w:w w:val="105"/>
                <w:sz w:val="21"/>
              </w:rPr>
              <w:t>Optometry</w:t>
            </w:r>
          </w:p>
        </w:tc>
        <w:tc>
          <w:tcPr>
            <w:tcW w:w="2986" w:type="dxa"/>
          </w:tcPr>
          <w:p w14:paraId="4454D03D" w14:textId="77777777" w:rsidR="00416003" w:rsidRDefault="00790D54">
            <w:pPr>
              <w:pStyle w:val="TableParagraph"/>
              <w:spacing w:before="11"/>
              <w:ind w:left="-1"/>
              <w:rPr>
                <w:rFonts w:ascii="Calibri"/>
                <w:sz w:val="21"/>
              </w:rPr>
            </w:pPr>
            <w:r>
              <w:rPr>
                <w:rFonts w:ascii="Calibri"/>
                <w:w w:val="105"/>
                <w:sz w:val="21"/>
              </w:rPr>
              <w:t>See provider list</w:t>
            </w:r>
          </w:p>
        </w:tc>
      </w:tr>
      <w:tr w:rsidR="00416003" w14:paraId="10C40CFF" w14:textId="77777777">
        <w:trPr>
          <w:trHeight w:hRule="exact" w:val="442"/>
        </w:trPr>
        <w:tc>
          <w:tcPr>
            <w:tcW w:w="5870" w:type="dxa"/>
          </w:tcPr>
          <w:p w14:paraId="2C4C8BFF" w14:textId="77777777" w:rsidR="00416003" w:rsidRDefault="00416003"/>
        </w:tc>
        <w:tc>
          <w:tcPr>
            <w:tcW w:w="2986" w:type="dxa"/>
          </w:tcPr>
          <w:p w14:paraId="0FA38F7B" w14:textId="77777777" w:rsidR="00416003" w:rsidRDefault="00416003"/>
        </w:tc>
      </w:tr>
      <w:tr w:rsidR="00416003" w14:paraId="4FD6874C" w14:textId="77777777">
        <w:trPr>
          <w:trHeight w:hRule="exact" w:val="442"/>
        </w:trPr>
        <w:tc>
          <w:tcPr>
            <w:tcW w:w="5870" w:type="dxa"/>
          </w:tcPr>
          <w:p w14:paraId="4C3345AA" w14:textId="77777777" w:rsidR="00416003" w:rsidRDefault="00416003"/>
        </w:tc>
        <w:tc>
          <w:tcPr>
            <w:tcW w:w="2986" w:type="dxa"/>
          </w:tcPr>
          <w:p w14:paraId="660458FB" w14:textId="77777777" w:rsidR="00416003" w:rsidRDefault="00416003"/>
        </w:tc>
      </w:tr>
      <w:tr w:rsidR="00416003" w14:paraId="62A1987D" w14:textId="77777777">
        <w:trPr>
          <w:trHeight w:hRule="exact" w:val="446"/>
        </w:trPr>
        <w:tc>
          <w:tcPr>
            <w:tcW w:w="5870" w:type="dxa"/>
          </w:tcPr>
          <w:p w14:paraId="741160F2" w14:textId="77777777" w:rsidR="00416003" w:rsidRDefault="00416003"/>
        </w:tc>
        <w:tc>
          <w:tcPr>
            <w:tcW w:w="2986" w:type="dxa"/>
          </w:tcPr>
          <w:p w14:paraId="59C12B29" w14:textId="77777777" w:rsidR="00416003" w:rsidRDefault="00416003"/>
        </w:tc>
      </w:tr>
      <w:tr w:rsidR="00416003" w14:paraId="71A64227" w14:textId="77777777">
        <w:trPr>
          <w:trHeight w:hRule="exact" w:val="442"/>
        </w:trPr>
        <w:tc>
          <w:tcPr>
            <w:tcW w:w="5870" w:type="dxa"/>
          </w:tcPr>
          <w:p w14:paraId="6C63D005" w14:textId="77777777" w:rsidR="00416003" w:rsidRDefault="00416003"/>
        </w:tc>
        <w:tc>
          <w:tcPr>
            <w:tcW w:w="2986" w:type="dxa"/>
          </w:tcPr>
          <w:p w14:paraId="4C303D23" w14:textId="77777777" w:rsidR="00416003" w:rsidRDefault="00416003"/>
        </w:tc>
      </w:tr>
      <w:tr w:rsidR="00416003" w14:paraId="3C15B4BD" w14:textId="77777777">
        <w:trPr>
          <w:trHeight w:hRule="exact" w:val="442"/>
        </w:trPr>
        <w:tc>
          <w:tcPr>
            <w:tcW w:w="5870" w:type="dxa"/>
          </w:tcPr>
          <w:p w14:paraId="1244B53A" w14:textId="77777777" w:rsidR="00416003" w:rsidRDefault="00416003"/>
        </w:tc>
        <w:tc>
          <w:tcPr>
            <w:tcW w:w="2986" w:type="dxa"/>
          </w:tcPr>
          <w:p w14:paraId="70E92AA3" w14:textId="77777777" w:rsidR="00416003" w:rsidRDefault="00416003"/>
        </w:tc>
      </w:tr>
      <w:tr w:rsidR="00416003" w14:paraId="538D52DE" w14:textId="77777777">
        <w:trPr>
          <w:trHeight w:hRule="exact" w:val="442"/>
        </w:trPr>
        <w:tc>
          <w:tcPr>
            <w:tcW w:w="5870" w:type="dxa"/>
          </w:tcPr>
          <w:p w14:paraId="27C38483" w14:textId="77777777" w:rsidR="00416003" w:rsidRDefault="00416003"/>
        </w:tc>
        <w:tc>
          <w:tcPr>
            <w:tcW w:w="2986" w:type="dxa"/>
          </w:tcPr>
          <w:p w14:paraId="12BF64DE" w14:textId="77777777" w:rsidR="00416003" w:rsidRDefault="00416003"/>
        </w:tc>
      </w:tr>
      <w:tr w:rsidR="00416003" w14:paraId="429CEA8D" w14:textId="77777777">
        <w:trPr>
          <w:trHeight w:hRule="exact" w:val="442"/>
        </w:trPr>
        <w:tc>
          <w:tcPr>
            <w:tcW w:w="5870" w:type="dxa"/>
          </w:tcPr>
          <w:p w14:paraId="6FB0EDA8" w14:textId="77777777" w:rsidR="00416003" w:rsidRDefault="00416003"/>
        </w:tc>
        <w:tc>
          <w:tcPr>
            <w:tcW w:w="2986" w:type="dxa"/>
          </w:tcPr>
          <w:p w14:paraId="719A2C28" w14:textId="77777777" w:rsidR="00416003" w:rsidRDefault="00416003"/>
        </w:tc>
      </w:tr>
      <w:tr w:rsidR="00416003" w14:paraId="65F7BF5D" w14:textId="77777777">
        <w:trPr>
          <w:trHeight w:hRule="exact" w:val="446"/>
        </w:trPr>
        <w:tc>
          <w:tcPr>
            <w:tcW w:w="5870" w:type="dxa"/>
          </w:tcPr>
          <w:p w14:paraId="18DEEBFB" w14:textId="77777777" w:rsidR="00416003" w:rsidRDefault="00416003"/>
        </w:tc>
        <w:tc>
          <w:tcPr>
            <w:tcW w:w="2986" w:type="dxa"/>
          </w:tcPr>
          <w:p w14:paraId="3B0FBDF9" w14:textId="77777777" w:rsidR="00416003" w:rsidRDefault="00416003"/>
        </w:tc>
      </w:tr>
    </w:tbl>
    <w:p w14:paraId="6C753EAE" w14:textId="77777777" w:rsidR="00416003" w:rsidRDefault="00416003">
      <w:pPr>
        <w:sectPr w:rsidR="00416003">
          <w:headerReference w:type="default" r:id="rId167"/>
          <w:footerReference w:type="default" r:id="rId168"/>
          <w:pgSz w:w="12240" w:h="15840"/>
          <w:pgMar w:top="900" w:right="1580" w:bottom="880" w:left="1560" w:header="706" w:footer="693" w:gutter="0"/>
          <w:cols w:space="720"/>
        </w:sectPr>
      </w:pPr>
    </w:p>
    <w:p w14:paraId="68F288A1" w14:textId="77777777" w:rsidR="00416003" w:rsidRDefault="00790D54">
      <w:pPr>
        <w:spacing w:line="272" w:lineRule="exact"/>
        <w:ind w:left="1655" w:right="1453"/>
        <w:jc w:val="center"/>
        <w:rPr>
          <w:b/>
          <w:sz w:val="24"/>
        </w:rPr>
      </w:pPr>
      <w:r>
        <w:rPr>
          <w:noProof/>
        </w:rPr>
        <w:drawing>
          <wp:anchor distT="0" distB="0" distL="0" distR="0" simplePos="0" relativeHeight="251355648" behindDoc="0" locked="0" layoutInCell="1" allowOverlap="1" wp14:anchorId="6D506530" wp14:editId="4046CD5C">
            <wp:simplePos x="0" y="0"/>
            <wp:positionH relativeFrom="page">
              <wp:posOffset>1214627</wp:posOffset>
            </wp:positionH>
            <wp:positionV relativeFrom="page">
              <wp:posOffset>5314951</wp:posOffset>
            </wp:positionV>
            <wp:extent cx="140279" cy="372046"/>
            <wp:effectExtent l="0" t="0" r="0" b="0"/>
            <wp:wrapNone/>
            <wp:docPr id="1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png"/>
                    <pic:cNvPicPr/>
                  </pic:nvPicPr>
                  <pic:blipFill>
                    <a:blip r:embed="rId169" cstate="print"/>
                    <a:stretch>
                      <a:fillRect/>
                    </a:stretch>
                  </pic:blipFill>
                  <pic:spPr>
                    <a:xfrm>
                      <a:off x="0" y="0"/>
                      <a:ext cx="140279" cy="372046"/>
                    </a:xfrm>
                    <a:prstGeom prst="rect">
                      <a:avLst/>
                    </a:prstGeom>
                  </pic:spPr>
                </pic:pic>
              </a:graphicData>
            </a:graphic>
          </wp:anchor>
        </w:drawing>
      </w:r>
      <w:r>
        <w:rPr>
          <w:noProof/>
        </w:rPr>
        <w:drawing>
          <wp:anchor distT="0" distB="0" distL="0" distR="0" simplePos="0" relativeHeight="251356672" behindDoc="0" locked="0" layoutInCell="1" allowOverlap="1" wp14:anchorId="7741240D" wp14:editId="1910FA91">
            <wp:simplePos x="0" y="0"/>
            <wp:positionH relativeFrom="page">
              <wp:posOffset>1214627</wp:posOffset>
            </wp:positionH>
            <wp:positionV relativeFrom="page">
              <wp:posOffset>5866638</wp:posOffset>
            </wp:positionV>
            <wp:extent cx="140255" cy="1115949"/>
            <wp:effectExtent l="0" t="0" r="0" b="0"/>
            <wp:wrapNone/>
            <wp:docPr id="1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png"/>
                    <pic:cNvPicPr/>
                  </pic:nvPicPr>
                  <pic:blipFill>
                    <a:blip r:embed="rId170" cstate="print"/>
                    <a:stretch>
                      <a:fillRect/>
                    </a:stretch>
                  </pic:blipFill>
                  <pic:spPr>
                    <a:xfrm>
                      <a:off x="0" y="0"/>
                      <a:ext cx="140255" cy="1115949"/>
                    </a:xfrm>
                    <a:prstGeom prst="rect">
                      <a:avLst/>
                    </a:prstGeom>
                  </pic:spPr>
                </pic:pic>
              </a:graphicData>
            </a:graphic>
          </wp:anchor>
        </w:drawing>
      </w:r>
      <w:r>
        <w:rPr>
          <w:noProof/>
        </w:rPr>
        <w:drawing>
          <wp:anchor distT="0" distB="0" distL="0" distR="0" simplePos="0" relativeHeight="251357696" behindDoc="0" locked="0" layoutInCell="1" allowOverlap="1" wp14:anchorId="3B693942" wp14:editId="4EC675BD">
            <wp:simplePos x="0" y="0"/>
            <wp:positionH relativeFrom="page">
              <wp:posOffset>1214627</wp:posOffset>
            </wp:positionH>
            <wp:positionV relativeFrom="page">
              <wp:posOffset>7162038</wp:posOffset>
            </wp:positionV>
            <wp:extent cx="140112" cy="557402"/>
            <wp:effectExtent l="0" t="0" r="0" b="0"/>
            <wp:wrapNone/>
            <wp:docPr id="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png"/>
                    <pic:cNvPicPr/>
                  </pic:nvPicPr>
                  <pic:blipFill>
                    <a:blip r:embed="rId171" cstate="print"/>
                    <a:stretch>
                      <a:fillRect/>
                    </a:stretch>
                  </pic:blipFill>
                  <pic:spPr>
                    <a:xfrm>
                      <a:off x="0" y="0"/>
                      <a:ext cx="140112" cy="557402"/>
                    </a:xfrm>
                    <a:prstGeom prst="rect">
                      <a:avLst/>
                    </a:prstGeom>
                  </pic:spPr>
                </pic:pic>
              </a:graphicData>
            </a:graphic>
          </wp:anchor>
        </w:drawing>
      </w:r>
      <w:bookmarkStart w:id="483" w:name="SSA-Attachment-C-1"/>
      <w:bookmarkEnd w:id="483"/>
      <w:r>
        <w:rPr>
          <w:b/>
          <w:sz w:val="24"/>
        </w:rPr>
        <w:t>ATTACHMENT C-1</w:t>
      </w:r>
    </w:p>
    <w:p w14:paraId="3B706639" w14:textId="77777777" w:rsidR="00416003" w:rsidRDefault="00416003">
      <w:pPr>
        <w:rPr>
          <w:b/>
          <w:sz w:val="24"/>
        </w:rPr>
      </w:pPr>
    </w:p>
    <w:p w14:paraId="620E7B76" w14:textId="77777777" w:rsidR="00416003" w:rsidRDefault="00790D54">
      <w:pPr>
        <w:spacing w:line="242" w:lineRule="auto"/>
        <w:ind w:left="1655" w:right="1455"/>
        <w:jc w:val="center"/>
        <w:rPr>
          <w:b/>
          <w:sz w:val="24"/>
        </w:rPr>
      </w:pPr>
      <w:r>
        <w:rPr>
          <w:noProof/>
        </w:rPr>
        <w:drawing>
          <wp:anchor distT="0" distB="0" distL="0" distR="0" simplePos="0" relativeHeight="251354624" behindDoc="0" locked="0" layoutInCell="1" allowOverlap="1" wp14:anchorId="2E9FA88E" wp14:editId="3E1221B5">
            <wp:simplePos x="0" y="0"/>
            <wp:positionH relativeFrom="page">
              <wp:posOffset>1214627</wp:posOffset>
            </wp:positionH>
            <wp:positionV relativeFrom="paragraph">
              <wp:posOffset>1438349</wp:posOffset>
            </wp:positionV>
            <wp:extent cx="140064" cy="2597277"/>
            <wp:effectExtent l="0" t="0" r="0" b="0"/>
            <wp:wrapNone/>
            <wp:docPr id="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9.png"/>
                    <pic:cNvPicPr/>
                  </pic:nvPicPr>
                  <pic:blipFill>
                    <a:blip r:embed="rId172" cstate="print"/>
                    <a:stretch>
                      <a:fillRect/>
                    </a:stretch>
                  </pic:blipFill>
                  <pic:spPr>
                    <a:xfrm>
                      <a:off x="0" y="0"/>
                      <a:ext cx="140064" cy="2597277"/>
                    </a:xfrm>
                    <a:prstGeom prst="rect">
                      <a:avLst/>
                    </a:prstGeom>
                  </pic:spPr>
                </pic:pic>
              </a:graphicData>
            </a:graphic>
          </wp:anchor>
        </w:drawing>
      </w:r>
      <w:r>
        <w:rPr>
          <w:b/>
          <w:sz w:val="24"/>
        </w:rPr>
        <w:t>Supplies and Services Included in the Basic Daily Rate for Medi-Cal Residents</w:t>
      </w:r>
    </w:p>
    <w:p w14:paraId="60A34724" w14:textId="77777777" w:rsidR="00416003" w:rsidRDefault="00416003">
      <w:pPr>
        <w:spacing w:before="6"/>
        <w:rPr>
          <w:b/>
          <w:sz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42"/>
      </w:tblGrid>
      <w:tr w:rsidR="00416003" w14:paraId="0BD02078" w14:textId="77777777">
        <w:trPr>
          <w:trHeight w:hRule="exact" w:val="288"/>
        </w:trPr>
        <w:tc>
          <w:tcPr>
            <w:tcW w:w="9542" w:type="dxa"/>
          </w:tcPr>
          <w:p w14:paraId="72ED11C8" w14:textId="77777777" w:rsidR="00416003" w:rsidRDefault="00790D54">
            <w:pPr>
              <w:pStyle w:val="TableParagraph"/>
              <w:spacing w:line="267" w:lineRule="exact"/>
              <w:ind w:left="462"/>
              <w:rPr>
                <w:sz w:val="24"/>
              </w:rPr>
            </w:pPr>
            <w:r>
              <w:rPr>
                <w:sz w:val="24"/>
              </w:rPr>
              <w:t>Room and board</w:t>
            </w:r>
          </w:p>
        </w:tc>
      </w:tr>
      <w:tr w:rsidR="00416003" w14:paraId="4F8ECA5A" w14:textId="77777777">
        <w:trPr>
          <w:trHeight w:hRule="exact" w:val="283"/>
        </w:trPr>
        <w:tc>
          <w:tcPr>
            <w:tcW w:w="9542" w:type="dxa"/>
          </w:tcPr>
          <w:p w14:paraId="4A7A43FB" w14:textId="77777777" w:rsidR="00416003" w:rsidRDefault="00790D54">
            <w:pPr>
              <w:pStyle w:val="TableParagraph"/>
              <w:spacing w:line="262" w:lineRule="exact"/>
              <w:ind w:left="462"/>
              <w:rPr>
                <w:sz w:val="24"/>
              </w:rPr>
            </w:pPr>
            <w:r>
              <w:rPr>
                <w:sz w:val="24"/>
              </w:rPr>
              <w:t>Nursing services</w:t>
            </w:r>
          </w:p>
        </w:tc>
      </w:tr>
      <w:tr w:rsidR="00416003" w14:paraId="740E78F0" w14:textId="77777777">
        <w:trPr>
          <w:trHeight w:hRule="exact" w:val="288"/>
        </w:trPr>
        <w:tc>
          <w:tcPr>
            <w:tcW w:w="9542" w:type="dxa"/>
          </w:tcPr>
          <w:p w14:paraId="33F5B431" w14:textId="77777777" w:rsidR="00416003" w:rsidRDefault="00790D54">
            <w:pPr>
              <w:pStyle w:val="TableParagraph"/>
              <w:spacing w:line="267" w:lineRule="exact"/>
              <w:ind w:left="462"/>
              <w:rPr>
                <w:sz w:val="24"/>
              </w:rPr>
            </w:pPr>
            <w:r>
              <w:rPr>
                <w:sz w:val="24"/>
              </w:rPr>
              <w:t>Respiratory therapy</w:t>
            </w:r>
          </w:p>
        </w:tc>
      </w:tr>
      <w:tr w:rsidR="00416003" w14:paraId="17C5B298" w14:textId="77777777">
        <w:trPr>
          <w:trHeight w:hRule="exact" w:val="283"/>
        </w:trPr>
        <w:tc>
          <w:tcPr>
            <w:tcW w:w="9542" w:type="dxa"/>
          </w:tcPr>
          <w:p w14:paraId="6A4297C8" w14:textId="77777777" w:rsidR="00416003" w:rsidRDefault="00790D54">
            <w:pPr>
              <w:pStyle w:val="TableParagraph"/>
              <w:spacing w:line="262" w:lineRule="exact"/>
              <w:ind w:left="462"/>
              <w:rPr>
                <w:sz w:val="24"/>
              </w:rPr>
            </w:pPr>
            <w:r>
              <w:rPr>
                <w:sz w:val="24"/>
              </w:rPr>
              <w:t>Emergency oxygen and other equipment</w:t>
            </w:r>
          </w:p>
        </w:tc>
      </w:tr>
      <w:tr w:rsidR="00416003" w14:paraId="23963427" w14:textId="77777777">
        <w:trPr>
          <w:trHeight w:hRule="exact" w:val="4378"/>
        </w:trPr>
        <w:tc>
          <w:tcPr>
            <w:tcW w:w="9542" w:type="dxa"/>
          </w:tcPr>
          <w:p w14:paraId="16612A04" w14:textId="77777777" w:rsidR="00416003" w:rsidRDefault="00790D54">
            <w:pPr>
              <w:pStyle w:val="TableParagraph"/>
              <w:spacing w:line="254" w:lineRule="auto"/>
              <w:ind w:left="822" w:right="4114" w:hanging="360"/>
              <w:rPr>
                <w:sz w:val="24"/>
              </w:rPr>
            </w:pPr>
            <w:r>
              <w:rPr>
                <w:sz w:val="24"/>
              </w:rPr>
              <w:t>Personal hygiene items and services, such as: Denture cleaners</w:t>
            </w:r>
          </w:p>
          <w:p w14:paraId="2895A928" w14:textId="77777777" w:rsidR="00416003" w:rsidRDefault="00790D54">
            <w:pPr>
              <w:pStyle w:val="TableParagraph"/>
              <w:spacing w:before="5" w:line="259" w:lineRule="auto"/>
              <w:ind w:left="822" w:right="6689"/>
              <w:rPr>
                <w:sz w:val="24"/>
              </w:rPr>
            </w:pPr>
            <w:r>
              <w:rPr>
                <w:sz w:val="24"/>
              </w:rPr>
              <w:t>Denture adhesives Dental floss</w:t>
            </w:r>
          </w:p>
          <w:p w14:paraId="108724DF" w14:textId="77777777" w:rsidR="00416003" w:rsidRDefault="00790D54">
            <w:pPr>
              <w:pStyle w:val="TableParagraph"/>
              <w:spacing w:line="252" w:lineRule="auto"/>
              <w:ind w:left="822" w:right="6089"/>
              <w:rPr>
                <w:sz w:val="24"/>
              </w:rPr>
            </w:pPr>
            <w:r>
              <w:rPr>
                <w:sz w:val="24"/>
              </w:rPr>
              <w:t>Oral cleansing swabs Hair combs and brushes Lotions</w:t>
            </w:r>
          </w:p>
          <w:p w14:paraId="2B9E417A" w14:textId="77777777" w:rsidR="00416003" w:rsidRDefault="00790D54">
            <w:pPr>
              <w:pStyle w:val="TableParagraph"/>
              <w:spacing w:before="3" w:line="254" w:lineRule="auto"/>
              <w:ind w:left="822" w:right="5568"/>
              <w:rPr>
                <w:sz w:val="24"/>
              </w:rPr>
            </w:pPr>
            <w:r>
              <w:rPr>
                <w:sz w:val="24"/>
              </w:rPr>
              <w:t>Shaving soaps/creams Toothbrushes and toothpaste Laundry</w:t>
            </w:r>
          </w:p>
          <w:p w14:paraId="71429D37" w14:textId="77777777" w:rsidR="00416003" w:rsidRDefault="00790D54">
            <w:pPr>
              <w:pStyle w:val="TableParagraph"/>
              <w:spacing w:line="254" w:lineRule="auto"/>
              <w:ind w:left="822" w:right="6890"/>
              <w:rPr>
                <w:sz w:val="24"/>
              </w:rPr>
            </w:pPr>
            <w:r>
              <w:rPr>
                <w:sz w:val="24"/>
              </w:rPr>
              <w:t>Tissue wipes Shaves Shampoos Periodic hair trim Periodic nail trim</w:t>
            </w:r>
          </w:p>
        </w:tc>
      </w:tr>
      <w:tr w:rsidR="00416003" w14:paraId="78052DE7" w14:textId="77777777">
        <w:trPr>
          <w:trHeight w:hRule="exact" w:val="1147"/>
        </w:trPr>
        <w:tc>
          <w:tcPr>
            <w:tcW w:w="9542" w:type="dxa"/>
          </w:tcPr>
          <w:p w14:paraId="545B88AB" w14:textId="77777777" w:rsidR="00416003" w:rsidRDefault="00790D54">
            <w:pPr>
              <w:pStyle w:val="TableParagraph"/>
              <w:spacing w:line="237" w:lineRule="auto"/>
              <w:ind w:left="462" w:right="499"/>
              <w:rPr>
                <w:sz w:val="24"/>
              </w:rPr>
            </w:pPr>
            <w:r>
              <w:rPr>
                <w:sz w:val="24"/>
              </w:rPr>
              <w:t>Commonly used items of equipment, supplies and services used for medical and nursing care, such as:</w:t>
            </w:r>
          </w:p>
          <w:p w14:paraId="5696F36B" w14:textId="77777777" w:rsidR="00416003" w:rsidRDefault="00790D54">
            <w:pPr>
              <w:pStyle w:val="TableParagraph"/>
              <w:spacing w:before="29" w:line="249" w:lineRule="auto"/>
              <w:ind w:left="822" w:right="2060"/>
              <w:rPr>
                <w:sz w:val="24"/>
              </w:rPr>
            </w:pPr>
            <w:r>
              <w:rPr>
                <w:sz w:val="24"/>
              </w:rPr>
              <w:t>Standard wheelchair (not exclusively for individual patient use) Incontinence supplies</w:t>
            </w:r>
          </w:p>
        </w:tc>
      </w:tr>
      <w:tr w:rsidR="00416003" w14:paraId="1FB6E78E" w14:textId="77777777">
        <w:trPr>
          <w:trHeight w:hRule="exact" w:val="2040"/>
        </w:trPr>
        <w:tc>
          <w:tcPr>
            <w:tcW w:w="9542" w:type="dxa"/>
          </w:tcPr>
          <w:p w14:paraId="79BEF58B" w14:textId="77777777" w:rsidR="00416003" w:rsidRDefault="00790D54">
            <w:pPr>
              <w:pStyle w:val="TableParagraph"/>
              <w:spacing w:line="257" w:lineRule="exact"/>
              <w:ind w:left="445" w:right="6618"/>
              <w:jc w:val="center"/>
              <w:rPr>
                <w:sz w:val="24"/>
              </w:rPr>
            </w:pPr>
            <w:r>
              <w:rPr>
                <w:sz w:val="24"/>
              </w:rPr>
              <w:t>Maintenance therapies</w:t>
            </w:r>
          </w:p>
          <w:p w14:paraId="2DDED4CD" w14:textId="77777777" w:rsidR="00416003" w:rsidRDefault="00790D54">
            <w:pPr>
              <w:pStyle w:val="TableParagraph"/>
              <w:spacing w:before="17"/>
              <w:ind w:left="822"/>
              <w:rPr>
                <w:sz w:val="24"/>
              </w:rPr>
            </w:pPr>
            <w:r>
              <w:rPr>
                <w:sz w:val="24"/>
              </w:rPr>
              <w:t>Range of motion</w:t>
            </w:r>
          </w:p>
          <w:p w14:paraId="58968753" w14:textId="77777777" w:rsidR="00416003" w:rsidRDefault="00790D54">
            <w:pPr>
              <w:pStyle w:val="TableParagraph"/>
              <w:spacing w:before="17" w:line="254" w:lineRule="auto"/>
              <w:ind w:left="822" w:right="5875"/>
              <w:rPr>
                <w:sz w:val="24"/>
              </w:rPr>
            </w:pPr>
            <w:r>
              <w:rPr>
                <w:sz w:val="24"/>
              </w:rPr>
              <w:t>Getting patients out of bed Providing activities Changing position in bed</w:t>
            </w:r>
          </w:p>
          <w:p w14:paraId="21D2669A" w14:textId="77777777" w:rsidR="00416003" w:rsidRDefault="00790D54">
            <w:pPr>
              <w:pStyle w:val="TableParagraph"/>
              <w:spacing w:line="254" w:lineRule="auto"/>
              <w:ind w:left="822" w:right="2433"/>
              <w:rPr>
                <w:sz w:val="24"/>
              </w:rPr>
            </w:pPr>
            <w:r>
              <w:rPr>
                <w:sz w:val="24"/>
              </w:rPr>
              <w:t>Assisting with self-care and activities of daily living Maintenance of proper body alignment and joint movement</w:t>
            </w:r>
          </w:p>
        </w:tc>
      </w:tr>
      <w:tr w:rsidR="00416003" w14:paraId="61A397C7" w14:textId="77777777">
        <w:trPr>
          <w:trHeight w:hRule="exact" w:val="1205"/>
        </w:trPr>
        <w:tc>
          <w:tcPr>
            <w:tcW w:w="9542" w:type="dxa"/>
          </w:tcPr>
          <w:p w14:paraId="46DE029C" w14:textId="77777777" w:rsidR="00416003" w:rsidRDefault="00790D54">
            <w:pPr>
              <w:pStyle w:val="TableParagraph"/>
              <w:spacing w:line="252" w:lineRule="exact"/>
              <w:ind w:left="462"/>
              <w:rPr>
                <w:sz w:val="24"/>
              </w:rPr>
            </w:pPr>
            <w:r>
              <w:rPr>
                <w:sz w:val="24"/>
              </w:rPr>
              <w:t>Non-legend drugs, such as:</w:t>
            </w:r>
          </w:p>
          <w:p w14:paraId="4E16F436" w14:textId="77777777" w:rsidR="00416003" w:rsidRDefault="00790D54">
            <w:pPr>
              <w:pStyle w:val="TableParagraph"/>
              <w:spacing w:before="17" w:line="256" w:lineRule="auto"/>
              <w:ind w:left="822" w:right="7023"/>
              <w:rPr>
                <w:sz w:val="24"/>
              </w:rPr>
            </w:pPr>
            <w:r>
              <w:rPr>
                <w:sz w:val="24"/>
              </w:rPr>
              <w:t>Aspirin Acetaminophen Cough Syrup</w:t>
            </w:r>
          </w:p>
        </w:tc>
      </w:tr>
    </w:tbl>
    <w:p w14:paraId="5C02972A" w14:textId="77777777" w:rsidR="00416003" w:rsidRDefault="00416003">
      <w:pPr>
        <w:spacing w:line="256" w:lineRule="auto"/>
        <w:rPr>
          <w:sz w:val="24"/>
        </w:rPr>
        <w:sectPr w:rsidR="00416003">
          <w:footerReference w:type="default" r:id="rId173"/>
          <w:pgSz w:w="12240" w:h="15840"/>
          <w:pgMar w:top="900" w:right="1140" w:bottom="1220" w:left="1320" w:header="706" w:footer="1034" w:gutter="0"/>
          <w:cols w:space="720"/>
        </w:sectPr>
      </w:pPr>
    </w:p>
    <w:p w14:paraId="6A6E1958" w14:textId="77777777" w:rsidR="00416003" w:rsidRDefault="00790D54">
      <w:pPr>
        <w:rPr>
          <w:b/>
          <w:sz w:val="20"/>
        </w:rPr>
      </w:pPr>
      <w:r>
        <w:rPr>
          <w:noProof/>
        </w:rPr>
        <w:drawing>
          <wp:anchor distT="0" distB="0" distL="0" distR="0" simplePos="0" relativeHeight="251359744" behindDoc="0" locked="0" layoutInCell="1" allowOverlap="1" wp14:anchorId="58A3F997" wp14:editId="25AAF1B8">
            <wp:simplePos x="0" y="0"/>
            <wp:positionH relativeFrom="page">
              <wp:posOffset>1144524</wp:posOffset>
            </wp:positionH>
            <wp:positionV relativeFrom="page">
              <wp:posOffset>3986021</wp:posOffset>
            </wp:positionV>
            <wp:extent cx="140225" cy="743807"/>
            <wp:effectExtent l="0" t="0" r="0" b="0"/>
            <wp:wrapNone/>
            <wp:docPr id="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png"/>
                    <pic:cNvPicPr/>
                  </pic:nvPicPr>
                  <pic:blipFill>
                    <a:blip r:embed="rId174" cstate="print"/>
                    <a:stretch>
                      <a:fillRect/>
                    </a:stretch>
                  </pic:blipFill>
                  <pic:spPr>
                    <a:xfrm>
                      <a:off x="0" y="0"/>
                      <a:ext cx="140225" cy="743807"/>
                    </a:xfrm>
                    <a:prstGeom prst="rect">
                      <a:avLst/>
                    </a:prstGeom>
                  </pic:spPr>
                </pic:pic>
              </a:graphicData>
            </a:graphic>
          </wp:anchor>
        </w:drawing>
      </w:r>
      <w:r>
        <w:rPr>
          <w:noProof/>
        </w:rPr>
        <w:drawing>
          <wp:anchor distT="0" distB="0" distL="0" distR="0" simplePos="0" relativeHeight="251360768" behindDoc="0" locked="0" layoutInCell="1" allowOverlap="1" wp14:anchorId="2A07EDD9" wp14:editId="0D3C54AF">
            <wp:simplePos x="0" y="0"/>
            <wp:positionH relativeFrom="page">
              <wp:posOffset>1144524</wp:posOffset>
            </wp:positionH>
            <wp:positionV relativeFrom="page">
              <wp:posOffset>5647182</wp:posOffset>
            </wp:positionV>
            <wp:extent cx="140350" cy="561403"/>
            <wp:effectExtent l="0" t="0" r="0" b="0"/>
            <wp:wrapNone/>
            <wp:docPr id="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8.png"/>
                    <pic:cNvPicPr/>
                  </pic:nvPicPr>
                  <pic:blipFill>
                    <a:blip r:embed="rId171" cstate="print"/>
                    <a:stretch>
                      <a:fillRect/>
                    </a:stretch>
                  </pic:blipFill>
                  <pic:spPr>
                    <a:xfrm>
                      <a:off x="0" y="0"/>
                      <a:ext cx="140350" cy="561403"/>
                    </a:xfrm>
                    <a:prstGeom prst="rect">
                      <a:avLst/>
                    </a:prstGeom>
                  </pic:spPr>
                </pic:pic>
              </a:graphicData>
            </a:graphic>
          </wp:anchor>
        </w:drawing>
      </w:r>
    </w:p>
    <w:p w14:paraId="1CCF452C" w14:textId="77777777" w:rsidR="00416003" w:rsidRDefault="00416003">
      <w:pPr>
        <w:rPr>
          <w:b/>
          <w:sz w:val="20"/>
        </w:rPr>
      </w:pPr>
    </w:p>
    <w:p w14:paraId="569D7AA8" w14:textId="77777777" w:rsidR="00416003" w:rsidRDefault="00790D54">
      <w:pPr>
        <w:spacing w:before="92"/>
        <w:ind w:left="1143" w:right="1097"/>
        <w:jc w:val="center"/>
        <w:rPr>
          <w:b/>
          <w:sz w:val="24"/>
        </w:rPr>
      </w:pPr>
      <w:bookmarkStart w:id="484" w:name="SSA-Attachment-C-2"/>
      <w:bookmarkEnd w:id="484"/>
      <w:r>
        <w:rPr>
          <w:b/>
          <w:sz w:val="24"/>
        </w:rPr>
        <w:t>ATTACHMENT C-2</w:t>
      </w:r>
    </w:p>
    <w:p w14:paraId="7277586B" w14:textId="77777777" w:rsidR="00416003" w:rsidRDefault="00416003">
      <w:pPr>
        <w:spacing w:before="11"/>
        <w:rPr>
          <w:b/>
          <w:sz w:val="23"/>
        </w:rPr>
      </w:pPr>
    </w:p>
    <w:p w14:paraId="6787F575" w14:textId="77777777" w:rsidR="00416003" w:rsidRDefault="00790D54">
      <w:pPr>
        <w:spacing w:line="242" w:lineRule="auto"/>
        <w:ind w:left="1134" w:right="1101"/>
        <w:jc w:val="center"/>
        <w:rPr>
          <w:b/>
          <w:sz w:val="24"/>
        </w:rPr>
      </w:pPr>
      <w:r>
        <w:rPr>
          <w:noProof/>
        </w:rPr>
        <w:drawing>
          <wp:anchor distT="0" distB="0" distL="0" distR="0" simplePos="0" relativeHeight="251358720" behindDoc="0" locked="0" layoutInCell="1" allowOverlap="1" wp14:anchorId="5E896F8D" wp14:editId="598953FB">
            <wp:simplePos x="0" y="0"/>
            <wp:positionH relativeFrom="page">
              <wp:posOffset>1144524</wp:posOffset>
            </wp:positionH>
            <wp:positionV relativeFrom="paragraph">
              <wp:posOffset>1612087</wp:posOffset>
            </wp:positionV>
            <wp:extent cx="140322" cy="930401"/>
            <wp:effectExtent l="0" t="0" r="0" b="0"/>
            <wp:wrapNone/>
            <wp:docPr id="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1.png"/>
                    <pic:cNvPicPr/>
                  </pic:nvPicPr>
                  <pic:blipFill>
                    <a:blip r:embed="rId175" cstate="print"/>
                    <a:stretch>
                      <a:fillRect/>
                    </a:stretch>
                  </pic:blipFill>
                  <pic:spPr>
                    <a:xfrm>
                      <a:off x="0" y="0"/>
                      <a:ext cx="140322" cy="930401"/>
                    </a:xfrm>
                    <a:prstGeom prst="rect">
                      <a:avLst/>
                    </a:prstGeom>
                  </pic:spPr>
                </pic:pic>
              </a:graphicData>
            </a:graphic>
          </wp:anchor>
        </w:drawing>
      </w:r>
      <w:r>
        <w:rPr>
          <w:b/>
          <w:sz w:val="24"/>
        </w:rPr>
        <w:t>Supplies and Services NOT Included in the Medi-Cal Basic Daily Rate That Medi-Cal Will Pay the Dispensing Provider For Separately</w:t>
      </w:r>
    </w:p>
    <w:p w14:paraId="65E07B9E" w14:textId="77777777" w:rsidR="00416003" w:rsidRDefault="00416003">
      <w:pPr>
        <w:rPr>
          <w:b/>
          <w:sz w:val="20"/>
        </w:rPr>
      </w:pPr>
    </w:p>
    <w:p w14:paraId="6FF34EBD" w14:textId="77777777" w:rsidR="00416003" w:rsidRDefault="00416003">
      <w:pPr>
        <w:spacing w:before="8" w:after="1"/>
        <w:rPr>
          <w:b/>
          <w:sz w:val="28"/>
        </w:rPr>
      </w:pPr>
    </w:p>
    <w:tbl>
      <w:tblPr>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0"/>
      </w:tblGrid>
      <w:tr w:rsidR="00416003" w14:paraId="4F496E17" w14:textId="77777777">
        <w:trPr>
          <w:trHeight w:hRule="exact" w:val="283"/>
        </w:trPr>
        <w:tc>
          <w:tcPr>
            <w:tcW w:w="8640" w:type="dxa"/>
          </w:tcPr>
          <w:p w14:paraId="6420898A" w14:textId="77777777" w:rsidR="00416003" w:rsidRDefault="00790D54">
            <w:pPr>
              <w:pStyle w:val="TableParagraph"/>
              <w:spacing w:line="267" w:lineRule="exact"/>
              <w:ind w:left="102"/>
              <w:rPr>
                <w:sz w:val="24"/>
              </w:rPr>
            </w:pPr>
            <w:r>
              <w:rPr>
                <w:sz w:val="24"/>
              </w:rPr>
              <w:t>Physician services</w:t>
            </w:r>
          </w:p>
        </w:tc>
      </w:tr>
      <w:tr w:rsidR="00416003" w14:paraId="648FA50D" w14:textId="77777777">
        <w:trPr>
          <w:trHeight w:hRule="exact" w:val="288"/>
        </w:trPr>
        <w:tc>
          <w:tcPr>
            <w:tcW w:w="8640" w:type="dxa"/>
          </w:tcPr>
          <w:p w14:paraId="4F1144F7" w14:textId="77777777" w:rsidR="00416003" w:rsidRDefault="00790D54">
            <w:pPr>
              <w:pStyle w:val="TableParagraph"/>
              <w:spacing w:line="267" w:lineRule="exact"/>
              <w:ind w:left="102"/>
              <w:rPr>
                <w:sz w:val="24"/>
              </w:rPr>
            </w:pPr>
            <w:r>
              <w:rPr>
                <w:sz w:val="24"/>
              </w:rPr>
              <w:t>Optometry services</w:t>
            </w:r>
          </w:p>
        </w:tc>
      </w:tr>
      <w:tr w:rsidR="00416003" w14:paraId="3E782E14" w14:textId="77777777">
        <w:trPr>
          <w:trHeight w:hRule="exact" w:val="283"/>
        </w:trPr>
        <w:tc>
          <w:tcPr>
            <w:tcW w:w="8640" w:type="dxa"/>
          </w:tcPr>
          <w:p w14:paraId="75BBBE15" w14:textId="77777777" w:rsidR="00416003" w:rsidRDefault="00790D54">
            <w:pPr>
              <w:pStyle w:val="TableParagraph"/>
              <w:spacing w:line="262" w:lineRule="exact"/>
              <w:ind w:left="102"/>
              <w:rPr>
                <w:sz w:val="24"/>
              </w:rPr>
            </w:pPr>
            <w:r>
              <w:rPr>
                <w:sz w:val="24"/>
              </w:rPr>
              <w:t>Dental services</w:t>
            </w:r>
          </w:p>
        </w:tc>
      </w:tr>
      <w:tr w:rsidR="00416003" w14:paraId="63B980B3" w14:textId="77777777">
        <w:trPr>
          <w:trHeight w:hRule="exact" w:val="288"/>
        </w:trPr>
        <w:tc>
          <w:tcPr>
            <w:tcW w:w="8640" w:type="dxa"/>
          </w:tcPr>
          <w:p w14:paraId="238C983F" w14:textId="77777777" w:rsidR="00416003" w:rsidRDefault="00790D54">
            <w:pPr>
              <w:pStyle w:val="TableParagraph"/>
              <w:spacing w:line="267" w:lineRule="exact"/>
              <w:ind w:left="102"/>
              <w:rPr>
                <w:sz w:val="24"/>
              </w:rPr>
            </w:pPr>
            <w:r>
              <w:rPr>
                <w:sz w:val="24"/>
              </w:rPr>
              <w:t>Audiology services</w:t>
            </w:r>
          </w:p>
        </w:tc>
      </w:tr>
      <w:tr w:rsidR="00416003" w14:paraId="03D80FBE" w14:textId="77777777">
        <w:trPr>
          <w:trHeight w:hRule="exact" w:val="4080"/>
        </w:trPr>
        <w:tc>
          <w:tcPr>
            <w:tcW w:w="8640" w:type="dxa"/>
          </w:tcPr>
          <w:p w14:paraId="5E8B4EBB" w14:textId="77777777" w:rsidR="00416003" w:rsidRDefault="00790D54">
            <w:pPr>
              <w:pStyle w:val="TableParagraph"/>
              <w:spacing w:line="259" w:lineRule="auto"/>
              <w:ind w:left="462" w:right="1438" w:hanging="360"/>
              <w:rPr>
                <w:sz w:val="24"/>
              </w:rPr>
            </w:pPr>
            <w:r>
              <w:rPr>
                <w:sz w:val="24"/>
              </w:rPr>
              <w:t>Durable medical equipment, other than as listed in Attachment C-1 Specialty anti-decubitus beds</w:t>
            </w:r>
          </w:p>
          <w:p w14:paraId="215857DE" w14:textId="77777777" w:rsidR="00416003" w:rsidRDefault="00790D54">
            <w:pPr>
              <w:pStyle w:val="TableParagraph"/>
              <w:spacing w:before="14" w:line="271" w:lineRule="exact"/>
              <w:ind w:left="462"/>
              <w:rPr>
                <w:sz w:val="24"/>
              </w:rPr>
            </w:pPr>
            <w:r>
              <w:rPr>
                <w:sz w:val="24"/>
              </w:rPr>
              <w:t>Oxygen concentrators and accessories</w:t>
            </w:r>
          </w:p>
          <w:p w14:paraId="552FA3C2" w14:textId="77777777" w:rsidR="00416003" w:rsidRDefault="00790D54">
            <w:pPr>
              <w:pStyle w:val="TableParagraph"/>
              <w:spacing w:before="17"/>
              <w:ind w:left="462"/>
              <w:rPr>
                <w:sz w:val="24"/>
              </w:rPr>
            </w:pPr>
            <w:r>
              <w:rPr>
                <w:sz w:val="24"/>
              </w:rPr>
              <w:t>Intermittent Positive Pressure Breathing (IPPB) equipment</w:t>
            </w:r>
          </w:p>
          <w:p w14:paraId="1FAA2797" w14:textId="77777777" w:rsidR="00416003" w:rsidRDefault="00790D54">
            <w:pPr>
              <w:pStyle w:val="TableParagraph"/>
              <w:spacing w:before="17" w:line="244" w:lineRule="auto"/>
              <w:ind w:left="462" w:right="344"/>
              <w:rPr>
                <w:sz w:val="24"/>
              </w:rPr>
            </w:pPr>
            <w:r>
              <w:rPr>
                <w:sz w:val="24"/>
              </w:rPr>
              <w:t>Oxygen, except emergency, including administration sets and tanks Custom equipment for individual patient use (cane, crutches, wheelchair), including parts and repairs</w:t>
            </w:r>
          </w:p>
          <w:p w14:paraId="5DBD84B9" w14:textId="77777777" w:rsidR="00416003" w:rsidRDefault="00790D54">
            <w:pPr>
              <w:pStyle w:val="TableParagraph"/>
              <w:spacing w:before="11" w:line="259" w:lineRule="auto"/>
              <w:ind w:left="462" w:right="4813"/>
              <w:rPr>
                <w:sz w:val="24"/>
              </w:rPr>
            </w:pPr>
            <w:r>
              <w:rPr>
                <w:sz w:val="24"/>
              </w:rPr>
              <w:t>MacLaren or Pogon Buggy Osteogenesis stimulator device</w:t>
            </w:r>
          </w:p>
          <w:p w14:paraId="4A99A83D" w14:textId="77777777" w:rsidR="00416003" w:rsidRDefault="00790D54">
            <w:pPr>
              <w:pStyle w:val="TableParagraph"/>
              <w:spacing w:line="254" w:lineRule="auto"/>
              <w:ind w:left="462" w:right="2346"/>
              <w:rPr>
                <w:sz w:val="24"/>
              </w:rPr>
            </w:pPr>
            <w:r>
              <w:rPr>
                <w:sz w:val="24"/>
              </w:rPr>
              <w:t>Precontoured structures (VASCO-PASS, cut out foam) Variable height beds</w:t>
            </w:r>
          </w:p>
        </w:tc>
      </w:tr>
      <w:tr w:rsidR="00416003" w14:paraId="4CD613F6" w14:textId="77777777">
        <w:trPr>
          <w:trHeight w:hRule="exact" w:val="1699"/>
        </w:trPr>
        <w:tc>
          <w:tcPr>
            <w:tcW w:w="8640" w:type="dxa"/>
          </w:tcPr>
          <w:p w14:paraId="12E0AEDD" w14:textId="77777777" w:rsidR="00416003" w:rsidRDefault="00790D54">
            <w:pPr>
              <w:pStyle w:val="TableParagraph"/>
              <w:spacing w:line="237" w:lineRule="auto"/>
              <w:ind w:left="102" w:right="451"/>
              <w:rPr>
                <w:sz w:val="24"/>
              </w:rPr>
            </w:pPr>
            <w:r>
              <w:rPr>
                <w:sz w:val="24"/>
              </w:rPr>
              <w:t>Therapy services provided by a licensed therapist, identified in the Minimum Data Set (MDS) and included in the patient’s plan of care</w:t>
            </w:r>
          </w:p>
          <w:p w14:paraId="50A108A9" w14:textId="77777777" w:rsidR="00416003" w:rsidRDefault="00790D54">
            <w:pPr>
              <w:pStyle w:val="TableParagraph"/>
              <w:spacing w:before="33" w:line="252" w:lineRule="auto"/>
              <w:ind w:left="462" w:right="5880"/>
              <w:rPr>
                <w:sz w:val="24"/>
              </w:rPr>
            </w:pPr>
            <w:r>
              <w:rPr>
                <w:sz w:val="24"/>
              </w:rPr>
              <w:t>Physical therapy Occupational therapy Speech therapy</w:t>
            </w:r>
          </w:p>
        </w:tc>
      </w:tr>
      <w:tr w:rsidR="00416003" w14:paraId="68AF7CD7" w14:textId="77777777">
        <w:trPr>
          <w:trHeight w:hRule="exact" w:val="288"/>
        </w:trPr>
        <w:tc>
          <w:tcPr>
            <w:tcW w:w="8640" w:type="dxa"/>
          </w:tcPr>
          <w:p w14:paraId="4BC892AB" w14:textId="77777777" w:rsidR="00416003" w:rsidRDefault="00790D54">
            <w:pPr>
              <w:pStyle w:val="TableParagraph"/>
              <w:spacing w:line="262" w:lineRule="exact"/>
              <w:ind w:left="102"/>
              <w:rPr>
                <w:sz w:val="24"/>
              </w:rPr>
            </w:pPr>
            <w:r>
              <w:rPr>
                <w:sz w:val="24"/>
              </w:rPr>
              <w:t>Chiropractic services</w:t>
            </w:r>
          </w:p>
        </w:tc>
      </w:tr>
      <w:tr w:rsidR="00416003" w14:paraId="72787B68" w14:textId="77777777">
        <w:trPr>
          <w:trHeight w:hRule="exact" w:val="283"/>
        </w:trPr>
        <w:tc>
          <w:tcPr>
            <w:tcW w:w="8640" w:type="dxa"/>
          </w:tcPr>
          <w:p w14:paraId="2F553254" w14:textId="77777777" w:rsidR="00416003" w:rsidRDefault="00790D54">
            <w:pPr>
              <w:pStyle w:val="TableParagraph"/>
              <w:spacing w:line="262" w:lineRule="exact"/>
              <w:ind w:left="102"/>
              <w:rPr>
                <w:sz w:val="24"/>
              </w:rPr>
            </w:pPr>
            <w:r>
              <w:rPr>
                <w:sz w:val="24"/>
              </w:rPr>
              <w:t>Laboratory services</w:t>
            </w:r>
          </w:p>
        </w:tc>
      </w:tr>
      <w:tr w:rsidR="00416003" w14:paraId="49C7188E" w14:textId="77777777">
        <w:trPr>
          <w:trHeight w:hRule="exact" w:val="288"/>
        </w:trPr>
        <w:tc>
          <w:tcPr>
            <w:tcW w:w="8640" w:type="dxa"/>
          </w:tcPr>
          <w:p w14:paraId="13233C25" w14:textId="77777777" w:rsidR="00416003" w:rsidRDefault="00790D54">
            <w:pPr>
              <w:pStyle w:val="TableParagraph"/>
              <w:spacing w:line="262" w:lineRule="exact"/>
              <w:ind w:left="102"/>
              <w:rPr>
                <w:sz w:val="24"/>
              </w:rPr>
            </w:pPr>
            <w:r>
              <w:rPr>
                <w:sz w:val="24"/>
              </w:rPr>
              <w:t>Outpatient heroin detoxification services</w:t>
            </w:r>
          </w:p>
        </w:tc>
      </w:tr>
      <w:tr w:rsidR="00416003" w14:paraId="588FE67C" w14:textId="77777777">
        <w:trPr>
          <w:trHeight w:hRule="exact" w:val="283"/>
        </w:trPr>
        <w:tc>
          <w:tcPr>
            <w:tcW w:w="8640" w:type="dxa"/>
          </w:tcPr>
          <w:p w14:paraId="7605D381" w14:textId="77777777" w:rsidR="00416003" w:rsidRDefault="00790D54">
            <w:pPr>
              <w:pStyle w:val="TableParagraph"/>
              <w:spacing w:line="257" w:lineRule="exact"/>
              <w:ind w:left="102"/>
              <w:rPr>
                <w:sz w:val="24"/>
              </w:rPr>
            </w:pPr>
            <w:r>
              <w:rPr>
                <w:sz w:val="24"/>
              </w:rPr>
              <w:t>Organized outpatient clinic services</w:t>
            </w:r>
          </w:p>
        </w:tc>
      </w:tr>
      <w:tr w:rsidR="00416003" w14:paraId="0274C296" w14:textId="77777777">
        <w:trPr>
          <w:trHeight w:hRule="exact" w:val="288"/>
        </w:trPr>
        <w:tc>
          <w:tcPr>
            <w:tcW w:w="8640" w:type="dxa"/>
          </w:tcPr>
          <w:p w14:paraId="238A0F2C" w14:textId="77777777" w:rsidR="00416003" w:rsidRDefault="00790D54">
            <w:pPr>
              <w:pStyle w:val="TableParagraph"/>
              <w:spacing w:line="262" w:lineRule="exact"/>
              <w:ind w:left="102"/>
              <w:rPr>
                <w:sz w:val="24"/>
              </w:rPr>
            </w:pPr>
            <w:r>
              <w:rPr>
                <w:sz w:val="24"/>
              </w:rPr>
              <w:t>Home health agency services</w:t>
            </w:r>
          </w:p>
        </w:tc>
      </w:tr>
      <w:tr w:rsidR="00416003" w14:paraId="0D45F584" w14:textId="77777777">
        <w:trPr>
          <w:trHeight w:hRule="exact" w:val="283"/>
        </w:trPr>
        <w:tc>
          <w:tcPr>
            <w:tcW w:w="8640" w:type="dxa"/>
          </w:tcPr>
          <w:p w14:paraId="54599F6D" w14:textId="77777777" w:rsidR="00416003" w:rsidRDefault="00790D54">
            <w:pPr>
              <w:pStyle w:val="TableParagraph"/>
              <w:spacing w:line="257" w:lineRule="exact"/>
              <w:ind w:left="102"/>
              <w:rPr>
                <w:sz w:val="24"/>
              </w:rPr>
            </w:pPr>
            <w:r>
              <w:rPr>
                <w:sz w:val="24"/>
              </w:rPr>
              <w:t>Radioisotope services</w:t>
            </w:r>
          </w:p>
        </w:tc>
      </w:tr>
      <w:tr w:rsidR="00416003" w14:paraId="240604A1" w14:textId="77777777">
        <w:trPr>
          <w:trHeight w:hRule="exact" w:val="288"/>
        </w:trPr>
        <w:tc>
          <w:tcPr>
            <w:tcW w:w="8640" w:type="dxa"/>
          </w:tcPr>
          <w:p w14:paraId="4FE8760F" w14:textId="77777777" w:rsidR="00416003" w:rsidRDefault="00790D54">
            <w:pPr>
              <w:pStyle w:val="TableParagraph"/>
              <w:spacing w:line="262" w:lineRule="exact"/>
              <w:ind w:left="102"/>
              <w:rPr>
                <w:sz w:val="24"/>
              </w:rPr>
            </w:pPr>
            <w:r>
              <w:rPr>
                <w:sz w:val="24"/>
              </w:rPr>
              <w:t>Prayer or spiritual healing</w:t>
            </w:r>
          </w:p>
        </w:tc>
      </w:tr>
      <w:tr w:rsidR="00416003" w14:paraId="2540F884" w14:textId="77777777">
        <w:trPr>
          <w:trHeight w:hRule="exact" w:val="288"/>
        </w:trPr>
        <w:tc>
          <w:tcPr>
            <w:tcW w:w="8640" w:type="dxa"/>
          </w:tcPr>
          <w:p w14:paraId="15EC4C8A" w14:textId="77777777" w:rsidR="00416003" w:rsidRDefault="00790D54">
            <w:pPr>
              <w:pStyle w:val="TableParagraph"/>
              <w:spacing w:line="257" w:lineRule="exact"/>
              <w:ind w:left="102"/>
              <w:rPr>
                <w:sz w:val="24"/>
              </w:rPr>
            </w:pPr>
            <w:r>
              <w:rPr>
                <w:sz w:val="24"/>
              </w:rPr>
              <w:t>Rehabilitation center outpatient services</w:t>
            </w:r>
          </w:p>
        </w:tc>
      </w:tr>
      <w:tr w:rsidR="00416003" w14:paraId="09C7B7CC" w14:textId="77777777">
        <w:trPr>
          <w:trHeight w:hRule="exact" w:val="278"/>
        </w:trPr>
        <w:tc>
          <w:tcPr>
            <w:tcW w:w="8640" w:type="dxa"/>
            <w:tcBorders>
              <w:bottom w:val="nil"/>
            </w:tcBorders>
          </w:tcPr>
          <w:p w14:paraId="488AA423" w14:textId="77777777" w:rsidR="00416003" w:rsidRDefault="00790D54">
            <w:pPr>
              <w:pStyle w:val="TableParagraph"/>
              <w:tabs>
                <w:tab w:val="left" w:pos="8639"/>
              </w:tabs>
              <w:spacing w:line="262" w:lineRule="exact"/>
              <w:ind w:left="-10" w:right="-10"/>
              <w:rPr>
                <w:sz w:val="24"/>
              </w:rPr>
            </w:pPr>
            <w:r>
              <w:rPr>
                <w:sz w:val="24"/>
                <w:u w:val="single"/>
              </w:rPr>
              <w:t xml:space="preserve"> </w:t>
            </w:r>
            <w:r>
              <w:rPr>
                <w:spacing w:val="-22"/>
                <w:sz w:val="24"/>
                <w:u w:val="single"/>
              </w:rPr>
              <w:t xml:space="preserve"> </w:t>
            </w:r>
            <w:r>
              <w:rPr>
                <w:sz w:val="24"/>
                <w:u w:val="single"/>
              </w:rPr>
              <w:t>Prosthetic and orthotic</w:t>
            </w:r>
            <w:r>
              <w:rPr>
                <w:spacing w:val="2"/>
                <w:sz w:val="24"/>
                <w:u w:val="single"/>
              </w:rPr>
              <w:t xml:space="preserve"> </w:t>
            </w:r>
            <w:r>
              <w:rPr>
                <w:sz w:val="24"/>
                <w:u w:val="single"/>
              </w:rPr>
              <w:t>appliances</w:t>
            </w:r>
            <w:r>
              <w:rPr>
                <w:sz w:val="24"/>
                <w:u w:val="single"/>
              </w:rPr>
              <w:tab/>
            </w:r>
          </w:p>
        </w:tc>
      </w:tr>
    </w:tbl>
    <w:p w14:paraId="4DE2C1DC" w14:textId="77777777" w:rsidR="00416003" w:rsidRDefault="00416003">
      <w:pPr>
        <w:rPr>
          <w:b/>
          <w:sz w:val="20"/>
        </w:rPr>
      </w:pPr>
    </w:p>
    <w:p w14:paraId="0F33E9F8" w14:textId="77777777" w:rsidR="00416003" w:rsidRDefault="00416003">
      <w:pPr>
        <w:spacing w:before="8"/>
        <w:rPr>
          <w:b/>
          <w:sz w:val="18"/>
        </w:rPr>
      </w:pPr>
    </w:p>
    <w:p w14:paraId="55A388CA" w14:textId="77777777" w:rsidR="00416003" w:rsidRDefault="00790D54">
      <w:pPr>
        <w:pStyle w:val="BodyText"/>
        <w:spacing w:before="93"/>
        <w:ind w:left="1072" w:right="1101"/>
        <w:jc w:val="center"/>
        <w:rPr>
          <w:rFonts w:ascii="Arial"/>
        </w:rPr>
      </w:pPr>
      <w:r>
        <w:rPr>
          <w:rFonts w:ascii="Arial"/>
        </w:rPr>
        <w:t>(continued on next page)</w:t>
      </w:r>
    </w:p>
    <w:p w14:paraId="7DC381F9" w14:textId="77777777" w:rsidR="00416003" w:rsidRDefault="00416003">
      <w:pPr>
        <w:jc w:val="center"/>
        <w:sectPr w:rsidR="00416003">
          <w:headerReference w:type="default" r:id="rId176"/>
          <w:footerReference w:type="default" r:id="rId177"/>
          <w:pgSz w:w="12240" w:h="15840"/>
          <w:pgMar w:top="880" w:right="1060" w:bottom="1440" w:left="1040" w:header="696" w:footer="1255" w:gutter="0"/>
          <w:pgNumType w:start="1"/>
          <w:cols w:space="720"/>
        </w:sectPr>
      </w:pPr>
    </w:p>
    <w:p w14:paraId="505E306E" w14:textId="77777777" w:rsidR="00416003" w:rsidRDefault="00790D54">
      <w:pPr>
        <w:rPr>
          <w:sz w:val="20"/>
        </w:rPr>
      </w:pPr>
      <w:r>
        <w:rPr>
          <w:noProof/>
        </w:rPr>
        <w:drawing>
          <wp:anchor distT="0" distB="0" distL="0" distR="0" simplePos="0" relativeHeight="251361792" behindDoc="0" locked="0" layoutInCell="1" allowOverlap="1" wp14:anchorId="0467A346" wp14:editId="16EF54CD">
            <wp:simplePos x="0" y="0"/>
            <wp:positionH relativeFrom="page">
              <wp:posOffset>1089660</wp:posOffset>
            </wp:positionH>
            <wp:positionV relativeFrom="page">
              <wp:posOffset>4504183</wp:posOffset>
            </wp:positionV>
            <wp:extent cx="140101" cy="374618"/>
            <wp:effectExtent l="0" t="0" r="0" b="0"/>
            <wp:wrapNone/>
            <wp:docPr id="2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png"/>
                    <pic:cNvPicPr/>
                  </pic:nvPicPr>
                  <pic:blipFill>
                    <a:blip r:embed="rId169" cstate="print"/>
                    <a:stretch>
                      <a:fillRect/>
                    </a:stretch>
                  </pic:blipFill>
                  <pic:spPr>
                    <a:xfrm>
                      <a:off x="0" y="0"/>
                      <a:ext cx="140101" cy="374618"/>
                    </a:xfrm>
                    <a:prstGeom prst="rect">
                      <a:avLst/>
                    </a:prstGeom>
                  </pic:spPr>
                </pic:pic>
              </a:graphicData>
            </a:graphic>
          </wp:anchor>
        </w:drawing>
      </w:r>
      <w:r>
        <w:rPr>
          <w:noProof/>
        </w:rPr>
        <w:drawing>
          <wp:anchor distT="0" distB="0" distL="0" distR="0" simplePos="0" relativeHeight="251362816" behindDoc="0" locked="0" layoutInCell="1" allowOverlap="1" wp14:anchorId="769501EE" wp14:editId="4D77EFE9">
            <wp:simplePos x="0" y="0"/>
            <wp:positionH relativeFrom="page">
              <wp:posOffset>1089660</wp:posOffset>
            </wp:positionH>
            <wp:positionV relativeFrom="page">
              <wp:posOffset>5058919</wp:posOffset>
            </wp:positionV>
            <wp:extent cx="140322" cy="930401"/>
            <wp:effectExtent l="0" t="0" r="0" b="0"/>
            <wp:wrapNone/>
            <wp:docPr id="2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1.png"/>
                    <pic:cNvPicPr/>
                  </pic:nvPicPr>
                  <pic:blipFill>
                    <a:blip r:embed="rId175" cstate="print"/>
                    <a:stretch>
                      <a:fillRect/>
                    </a:stretch>
                  </pic:blipFill>
                  <pic:spPr>
                    <a:xfrm>
                      <a:off x="0" y="0"/>
                      <a:ext cx="140322" cy="930401"/>
                    </a:xfrm>
                    <a:prstGeom prst="rect">
                      <a:avLst/>
                    </a:prstGeom>
                  </pic:spPr>
                </pic:pic>
              </a:graphicData>
            </a:graphic>
          </wp:anchor>
        </w:drawing>
      </w:r>
    </w:p>
    <w:p w14:paraId="4874D948" w14:textId="77777777" w:rsidR="00416003" w:rsidRDefault="00416003">
      <w:pPr>
        <w:rPr>
          <w:sz w:val="20"/>
        </w:rPr>
      </w:pPr>
    </w:p>
    <w:p w14:paraId="45C07985" w14:textId="77777777" w:rsidR="00416003" w:rsidRDefault="00790D54">
      <w:pPr>
        <w:spacing w:before="92"/>
        <w:ind w:left="1143" w:right="1096"/>
        <w:jc w:val="center"/>
        <w:rPr>
          <w:b/>
          <w:sz w:val="24"/>
        </w:rPr>
      </w:pPr>
      <w:r>
        <w:rPr>
          <w:b/>
          <w:sz w:val="24"/>
        </w:rPr>
        <w:t>ATTACHMENT C-2</w:t>
      </w:r>
    </w:p>
    <w:p w14:paraId="0402BF68" w14:textId="77777777" w:rsidR="00416003" w:rsidRDefault="00790D54">
      <w:pPr>
        <w:spacing w:before="2"/>
        <w:ind w:left="1143" w:right="1096"/>
        <w:jc w:val="center"/>
        <w:rPr>
          <w:b/>
          <w:sz w:val="24"/>
        </w:rPr>
      </w:pPr>
      <w:r>
        <w:rPr>
          <w:b/>
          <w:sz w:val="24"/>
        </w:rPr>
        <w:t>(continued)</w:t>
      </w:r>
    </w:p>
    <w:p w14:paraId="7875B552" w14:textId="77777777" w:rsidR="00416003" w:rsidRDefault="00416003">
      <w:pPr>
        <w:rPr>
          <w:b/>
          <w:sz w:val="26"/>
        </w:rPr>
      </w:pPr>
    </w:p>
    <w:p w14:paraId="56BA0200" w14:textId="77777777" w:rsidR="00416003" w:rsidRDefault="00416003">
      <w:pPr>
        <w:spacing w:before="9"/>
        <w:rPr>
          <w:b/>
          <w:sz w:val="21"/>
        </w:rPr>
      </w:pPr>
    </w:p>
    <w:p w14:paraId="38EB938A" w14:textId="77777777" w:rsidR="00416003" w:rsidRDefault="00790D54">
      <w:pPr>
        <w:spacing w:line="242" w:lineRule="auto"/>
        <w:ind w:left="1143" w:right="1093"/>
        <w:jc w:val="center"/>
        <w:rPr>
          <w:b/>
          <w:sz w:val="24"/>
        </w:rPr>
      </w:pPr>
      <w:r>
        <w:rPr>
          <w:b/>
          <w:sz w:val="24"/>
        </w:rPr>
        <w:t>Supplies and Services NOT Included in the Medi-Cal Basic Daily Rate That Medi-Cal Will Pay the Dispensing Provider For Separately</w:t>
      </w:r>
    </w:p>
    <w:p w14:paraId="4087F14B" w14:textId="77777777" w:rsidR="00416003" w:rsidRDefault="00416003">
      <w:pPr>
        <w:rPr>
          <w:b/>
          <w:sz w:val="20"/>
        </w:rPr>
      </w:pPr>
    </w:p>
    <w:p w14:paraId="3A40B41F" w14:textId="77777777" w:rsidR="00416003" w:rsidRDefault="00416003">
      <w:pPr>
        <w:spacing w:before="3" w:after="1"/>
        <w:rPr>
          <w:b/>
          <w:sz w:val="28"/>
        </w:r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5"/>
      </w:tblGrid>
      <w:tr w:rsidR="00416003" w14:paraId="550024C0" w14:textId="77777777">
        <w:trPr>
          <w:trHeight w:hRule="exact" w:val="288"/>
        </w:trPr>
        <w:tc>
          <w:tcPr>
            <w:tcW w:w="8645" w:type="dxa"/>
          </w:tcPr>
          <w:p w14:paraId="5F4AD5FD" w14:textId="77777777" w:rsidR="00416003" w:rsidRDefault="00790D54">
            <w:pPr>
              <w:pStyle w:val="TableParagraph"/>
              <w:spacing w:line="267" w:lineRule="exact"/>
              <w:ind w:left="105"/>
              <w:rPr>
                <w:sz w:val="24"/>
              </w:rPr>
            </w:pPr>
            <w:r>
              <w:rPr>
                <w:sz w:val="24"/>
              </w:rPr>
              <w:t>Hospital outpatient department services</w:t>
            </w:r>
          </w:p>
        </w:tc>
      </w:tr>
      <w:tr w:rsidR="00416003" w14:paraId="5953279F" w14:textId="77777777">
        <w:trPr>
          <w:trHeight w:hRule="exact" w:val="283"/>
        </w:trPr>
        <w:tc>
          <w:tcPr>
            <w:tcW w:w="8645" w:type="dxa"/>
          </w:tcPr>
          <w:p w14:paraId="018EAB6D" w14:textId="77777777" w:rsidR="00416003" w:rsidRDefault="00790D54">
            <w:pPr>
              <w:pStyle w:val="TableParagraph"/>
              <w:spacing w:line="267" w:lineRule="exact"/>
              <w:ind w:left="105"/>
              <w:rPr>
                <w:sz w:val="24"/>
              </w:rPr>
            </w:pPr>
            <w:r>
              <w:rPr>
                <w:sz w:val="24"/>
              </w:rPr>
              <w:t>Chronic hemodialysis</w:t>
            </w:r>
          </w:p>
        </w:tc>
      </w:tr>
      <w:tr w:rsidR="00416003" w14:paraId="0C3B9AEA" w14:textId="77777777">
        <w:trPr>
          <w:trHeight w:hRule="exact" w:val="288"/>
        </w:trPr>
        <w:tc>
          <w:tcPr>
            <w:tcW w:w="8645" w:type="dxa"/>
          </w:tcPr>
          <w:p w14:paraId="6623F359" w14:textId="77777777" w:rsidR="00416003" w:rsidRDefault="00790D54">
            <w:pPr>
              <w:pStyle w:val="TableParagraph"/>
              <w:spacing w:line="267" w:lineRule="exact"/>
              <w:ind w:left="105"/>
              <w:rPr>
                <w:sz w:val="24"/>
              </w:rPr>
            </w:pPr>
            <w:r>
              <w:rPr>
                <w:sz w:val="24"/>
              </w:rPr>
              <w:t>Podiatry services</w:t>
            </w:r>
          </w:p>
        </w:tc>
      </w:tr>
      <w:tr w:rsidR="00416003" w14:paraId="1687E845" w14:textId="77777777">
        <w:trPr>
          <w:trHeight w:hRule="exact" w:val="283"/>
        </w:trPr>
        <w:tc>
          <w:tcPr>
            <w:tcW w:w="8645" w:type="dxa"/>
          </w:tcPr>
          <w:p w14:paraId="65B2C6F7" w14:textId="77777777" w:rsidR="00416003" w:rsidRDefault="00790D54">
            <w:pPr>
              <w:pStyle w:val="TableParagraph"/>
              <w:spacing w:line="267" w:lineRule="exact"/>
              <w:ind w:left="105"/>
              <w:rPr>
                <w:sz w:val="24"/>
              </w:rPr>
            </w:pPr>
            <w:r>
              <w:rPr>
                <w:sz w:val="24"/>
              </w:rPr>
              <w:t>Psychology</w:t>
            </w:r>
          </w:p>
        </w:tc>
      </w:tr>
      <w:tr w:rsidR="00416003" w14:paraId="7F0498A1" w14:textId="77777777">
        <w:trPr>
          <w:trHeight w:hRule="exact" w:val="288"/>
        </w:trPr>
        <w:tc>
          <w:tcPr>
            <w:tcW w:w="8645" w:type="dxa"/>
          </w:tcPr>
          <w:p w14:paraId="76E6602D" w14:textId="77777777" w:rsidR="00416003" w:rsidRDefault="00790D54">
            <w:pPr>
              <w:pStyle w:val="TableParagraph"/>
              <w:spacing w:line="267" w:lineRule="exact"/>
              <w:ind w:left="105"/>
              <w:rPr>
                <w:sz w:val="24"/>
              </w:rPr>
            </w:pPr>
            <w:r>
              <w:rPr>
                <w:sz w:val="24"/>
              </w:rPr>
              <w:t>Radiology (x-rays)</w:t>
            </w:r>
          </w:p>
        </w:tc>
      </w:tr>
      <w:tr w:rsidR="00416003" w14:paraId="7DFB754A" w14:textId="77777777">
        <w:trPr>
          <w:trHeight w:hRule="exact" w:val="288"/>
        </w:trPr>
        <w:tc>
          <w:tcPr>
            <w:tcW w:w="8645" w:type="dxa"/>
          </w:tcPr>
          <w:p w14:paraId="6E60431C" w14:textId="77777777" w:rsidR="00416003" w:rsidRDefault="00790D54">
            <w:pPr>
              <w:pStyle w:val="TableParagraph"/>
              <w:spacing w:line="262" w:lineRule="exact"/>
              <w:ind w:left="105"/>
              <w:rPr>
                <w:sz w:val="24"/>
              </w:rPr>
            </w:pPr>
            <w:r>
              <w:rPr>
                <w:sz w:val="24"/>
              </w:rPr>
              <w:t>Early and periodic screening services</w:t>
            </w:r>
          </w:p>
        </w:tc>
      </w:tr>
      <w:tr w:rsidR="00416003" w14:paraId="61AB4E7F" w14:textId="77777777">
        <w:trPr>
          <w:trHeight w:hRule="exact" w:val="283"/>
        </w:trPr>
        <w:tc>
          <w:tcPr>
            <w:tcW w:w="8645" w:type="dxa"/>
          </w:tcPr>
          <w:p w14:paraId="32CF9C48" w14:textId="77777777" w:rsidR="00416003" w:rsidRDefault="00790D54">
            <w:pPr>
              <w:pStyle w:val="TableParagraph"/>
              <w:spacing w:line="262" w:lineRule="exact"/>
              <w:ind w:left="105"/>
              <w:rPr>
                <w:sz w:val="24"/>
              </w:rPr>
            </w:pPr>
            <w:r>
              <w:rPr>
                <w:sz w:val="24"/>
              </w:rPr>
              <w:t>Hearing aids</w:t>
            </w:r>
          </w:p>
        </w:tc>
      </w:tr>
      <w:tr w:rsidR="00416003" w14:paraId="0C265947" w14:textId="77777777">
        <w:trPr>
          <w:trHeight w:hRule="exact" w:val="288"/>
        </w:trPr>
        <w:tc>
          <w:tcPr>
            <w:tcW w:w="8645" w:type="dxa"/>
          </w:tcPr>
          <w:p w14:paraId="03EF3DE6" w14:textId="77777777" w:rsidR="00416003" w:rsidRDefault="00790D54">
            <w:pPr>
              <w:pStyle w:val="TableParagraph"/>
              <w:spacing w:line="267" w:lineRule="exact"/>
              <w:ind w:left="105"/>
              <w:rPr>
                <w:sz w:val="24"/>
              </w:rPr>
            </w:pPr>
            <w:r>
              <w:rPr>
                <w:sz w:val="24"/>
              </w:rPr>
              <w:t>Blood and blood derivatives</w:t>
            </w:r>
          </w:p>
        </w:tc>
      </w:tr>
      <w:tr w:rsidR="00416003" w14:paraId="2D2F6381" w14:textId="77777777">
        <w:trPr>
          <w:trHeight w:hRule="exact" w:val="288"/>
        </w:trPr>
        <w:tc>
          <w:tcPr>
            <w:tcW w:w="8645" w:type="dxa"/>
          </w:tcPr>
          <w:p w14:paraId="363BBF87" w14:textId="77777777" w:rsidR="00416003" w:rsidRDefault="00790D54">
            <w:pPr>
              <w:pStyle w:val="TableParagraph"/>
              <w:spacing w:line="262" w:lineRule="exact"/>
              <w:ind w:left="105"/>
              <w:rPr>
                <w:sz w:val="24"/>
              </w:rPr>
            </w:pPr>
            <w:r>
              <w:rPr>
                <w:sz w:val="24"/>
              </w:rPr>
              <w:t>Nurse anesthetist services</w:t>
            </w:r>
          </w:p>
        </w:tc>
      </w:tr>
      <w:tr w:rsidR="00416003" w14:paraId="0C690510" w14:textId="77777777">
        <w:trPr>
          <w:trHeight w:hRule="exact" w:val="283"/>
        </w:trPr>
        <w:tc>
          <w:tcPr>
            <w:tcW w:w="8645" w:type="dxa"/>
          </w:tcPr>
          <w:p w14:paraId="0E090DF4" w14:textId="77777777" w:rsidR="00416003" w:rsidRDefault="00790D54">
            <w:pPr>
              <w:pStyle w:val="TableParagraph"/>
              <w:spacing w:line="262" w:lineRule="exact"/>
              <w:ind w:left="105"/>
              <w:rPr>
                <w:sz w:val="24"/>
              </w:rPr>
            </w:pPr>
            <w:r>
              <w:rPr>
                <w:sz w:val="24"/>
              </w:rPr>
              <w:t>Inpatient hospital services</w:t>
            </w:r>
          </w:p>
        </w:tc>
      </w:tr>
      <w:tr w:rsidR="00416003" w14:paraId="2FAC47D7" w14:textId="77777777">
        <w:trPr>
          <w:trHeight w:hRule="exact" w:val="288"/>
        </w:trPr>
        <w:tc>
          <w:tcPr>
            <w:tcW w:w="8645" w:type="dxa"/>
          </w:tcPr>
          <w:p w14:paraId="33F3EBDD" w14:textId="77777777" w:rsidR="00416003" w:rsidRDefault="00790D54">
            <w:pPr>
              <w:pStyle w:val="TableParagraph"/>
              <w:spacing w:line="262" w:lineRule="exact"/>
              <w:ind w:left="105"/>
              <w:rPr>
                <w:sz w:val="24"/>
              </w:rPr>
            </w:pPr>
            <w:r>
              <w:rPr>
                <w:sz w:val="24"/>
              </w:rPr>
              <w:t>Eyeglasses, prosthetic eyes, and other eye appliances</w:t>
            </w:r>
          </w:p>
        </w:tc>
      </w:tr>
      <w:tr w:rsidR="00416003" w14:paraId="172C05F0" w14:textId="77777777">
        <w:trPr>
          <w:trHeight w:hRule="exact" w:val="869"/>
        </w:trPr>
        <w:tc>
          <w:tcPr>
            <w:tcW w:w="8645" w:type="dxa"/>
          </w:tcPr>
          <w:p w14:paraId="7F4CD2AD" w14:textId="77777777" w:rsidR="00416003" w:rsidRDefault="00790D54">
            <w:pPr>
              <w:pStyle w:val="TableParagraph"/>
              <w:spacing w:line="257" w:lineRule="exact"/>
              <w:ind w:left="105"/>
              <w:rPr>
                <w:sz w:val="24"/>
              </w:rPr>
            </w:pPr>
            <w:r>
              <w:rPr>
                <w:sz w:val="24"/>
              </w:rPr>
              <w:t>Pharmaceutical services and prescribed drugs</w:t>
            </w:r>
          </w:p>
          <w:p w14:paraId="413B334E" w14:textId="77777777" w:rsidR="00416003" w:rsidRDefault="00790D54">
            <w:pPr>
              <w:pStyle w:val="TableParagraph"/>
              <w:spacing w:before="21" w:line="254" w:lineRule="auto"/>
              <w:ind w:left="465" w:right="6682"/>
              <w:rPr>
                <w:sz w:val="24"/>
              </w:rPr>
            </w:pPr>
            <w:r>
              <w:rPr>
                <w:sz w:val="24"/>
              </w:rPr>
              <w:t>Insulin Legend drugs</w:t>
            </w:r>
          </w:p>
        </w:tc>
      </w:tr>
      <w:tr w:rsidR="00416003" w14:paraId="5B6FB3B3" w14:textId="77777777">
        <w:trPr>
          <w:trHeight w:hRule="exact" w:val="1747"/>
        </w:trPr>
        <w:tc>
          <w:tcPr>
            <w:tcW w:w="8645" w:type="dxa"/>
          </w:tcPr>
          <w:p w14:paraId="0EEC906C" w14:textId="77777777" w:rsidR="00416003" w:rsidRDefault="00790D54">
            <w:pPr>
              <w:pStyle w:val="TableParagraph"/>
              <w:spacing w:line="254" w:lineRule="auto"/>
              <w:ind w:left="465" w:right="2253" w:hanging="360"/>
              <w:rPr>
                <w:sz w:val="24"/>
              </w:rPr>
            </w:pPr>
            <w:r>
              <w:rPr>
                <w:sz w:val="24"/>
              </w:rPr>
              <w:t>Medical supplies, other than those listed in Attachment C-1 IV trays</w:t>
            </w:r>
          </w:p>
          <w:p w14:paraId="246D369C" w14:textId="77777777" w:rsidR="00416003" w:rsidRDefault="00790D54">
            <w:pPr>
              <w:pStyle w:val="TableParagraph"/>
              <w:spacing w:before="14"/>
              <w:ind w:left="465"/>
              <w:rPr>
                <w:sz w:val="24"/>
              </w:rPr>
            </w:pPr>
            <w:r>
              <w:rPr>
                <w:sz w:val="24"/>
              </w:rPr>
              <w:t>IV tubing</w:t>
            </w:r>
          </w:p>
          <w:p w14:paraId="0CD4BB11" w14:textId="77777777" w:rsidR="00416003" w:rsidRDefault="00790D54">
            <w:pPr>
              <w:pStyle w:val="TableParagraph"/>
              <w:spacing w:before="16" w:line="249" w:lineRule="auto"/>
              <w:ind w:left="465" w:right="6135"/>
              <w:rPr>
                <w:sz w:val="24"/>
              </w:rPr>
            </w:pPr>
            <w:r>
              <w:rPr>
                <w:sz w:val="24"/>
              </w:rPr>
              <w:t>Blood infusion sets Nasal cannula</w:t>
            </w:r>
          </w:p>
          <w:p w14:paraId="58193E16" w14:textId="77777777" w:rsidR="00416003" w:rsidRDefault="00790D54">
            <w:pPr>
              <w:pStyle w:val="TableParagraph"/>
              <w:spacing w:before="10"/>
              <w:ind w:left="465"/>
              <w:rPr>
                <w:sz w:val="24"/>
              </w:rPr>
            </w:pPr>
            <w:r>
              <w:rPr>
                <w:sz w:val="24"/>
              </w:rPr>
              <w:t>Reagent testing sets (urine testing)</w:t>
            </w:r>
          </w:p>
        </w:tc>
      </w:tr>
      <w:tr w:rsidR="00416003" w14:paraId="2A2B26A2" w14:textId="77777777">
        <w:trPr>
          <w:trHeight w:hRule="exact" w:val="562"/>
        </w:trPr>
        <w:tc>
          <w:tcPr>
            <w:tcW w:w="8645" w:type="dxa"/>
          </w:tcPr>
          <w:p w14:paraId="674DAE78" w14:textId="77777777" w:rsidR="00416003" w:rsidRDefault="00790D54">
            <w:pPr>
              <w:pStyle w:val="TableParagraph"/>
              <w:spacing w:line="237" w:lineRule="auto"/>
              <w:ind w:left="105" w:right="91"/>
              <w:rPr>
                <w:sz w:val="24"/>
              </w:rPr>
            </w:pPr>
            <w:r>
              <w:rPr>
                <w:sz w:val="24"/>
              </w:rPr>
              <w:t>Other equipment and supplies for which prior authorization has been granted to another provider</w:t>
            </w:r>
          </w:p>
        </w:tc>
      </w:tr>
      <w:tr w:rsidR="00416003" w14:paraId="49BAA056" w14:textId="77777777">
        <w:trPr>
          <w:trHeight w:hRule="exact" w:val="288"/>
        </w:trPr>
        <w:tc>
          <w:tcPr>
            <w:tcW w:w="8645" w:type="dxa"/>
          </w:tcPr>
          <w:p w14:paraId="5475E40D" w14:textId="77777777" w:rsidR="00416003" w:rsidRDefault="00790D54">
            <w:pPr>
              <w:pStyle w:val="TableParagraph"/>
              <w:spacing w:line="262" w:lineRule="exact"/>
              <w:ind w:left="105"/>
              <w:rPr>
                <w:sz w:val="24"/>
              </w:rPr>
            </w:pPr>
            <w:r>
              <w:rPr>
                <w:sz w:val="24"/>
              </w:rPr>
              <w:t>Short-Doyle Medi-Cal provider services (mental health)</w:t>
            </w:r>
          </w:p>
        </w:tc>
      </w:tr>
      <w:tr w:rsidR="00416003" w14:paraId="5283B043" w14:textId="77777777">
        <w:trPr>
          <w:trHeight w:hRule="exact" w:val="283"/>
        </w:trPr>
        <w:tc>
          <w:tcPr>
            <w:tcW w:w="8645" w:type="dxa"/>
          </w:tcPr>
          <w:p w14:paraId="17A5E660" w14:textId="77777777" w:rsidR="00416003" w:rsidRDefault="00790D54">
            <w:pPr>
              <w:pStyle w:val="TableParagraph"/>
              <w:spacing w:line="257" w:lineRule="exact"/>
              <w:ind w:left="105"/>
              <w:rPr>
                <w:sz w:val="24"/>
              </w:rPr>
            </w:pPr>
            <w:r>
              <w:rPr>
                <w:sz w:val="24"/>
              </w:rPr>
              <w:t>Traction equipment and accessories</w:t>
            </w:r>
          </w:p>
        </w:tc>
      </w:tr>
      <w:tr w:rsidR="00416003" w14:paraId="2E68CE28" w14:textId="77777777">
        <w:trPr>
          <w:trHeight w:hRule="exact" w:val="288"/>
        </w:trPr>
        <w:tc>
          <w:tcPr>
            <w:tcW w:w="8645" w:type="dxa"/>
          </w:tcPr>
          <w:p w14:paraId="210DEDCE" w14:textId="77777777" w:rsidR="00416003" w:rsidRDefault="00790D54">
            <w:pPr>
              <w:pStyle w:val="TableParagraph"/>
              <w:spacing w:line="257" w:lineRule="exact"/>
              <w:ind w:left="105"/>
              <w:rPr>
                <w:sz w:val="24"/>
              </w:rPr>
            </w:pPr>
            <w:r>
              <w:rPr>
                <w:sz w:val="24"/>
              </w:rPr>
              <w:t>Transportation</w:t>
            </w:r>
          </w:p>
        </w:tc>
      </w:tr>
    </w:tbl>
    <w:p w14:paraId="05B9919A" w14:textId="77777777" w:rsidR="00416003" w:rsidRDefault="00416003">
      <w:pPr>
        <w:spacing w:line="257" w:lineRule="exact"/>
        <w:rPr>
          <w:sz w:val="24"/>
        </w:rPr>
        <w:sectPr w:rsidR="00416003">
          <w:pgSz w:w="12240" w:h="15840"/>
          <w:pgMar w:top="880" w:right="1060" w:bottom="1440" w:left="1040" w:header="696" w:footer="1255" w:gutter="0"/>
          <w:cols w:space="720"/>
        </w:sectPr>
      </w:pPr>
    </w:p>
    <w:p w14:paraId="3B1375D8" w14:textId="77777777" w:rsidR="00416003" w:rsidRDefault="00790D54">
      <w:pPr>
        <w:tabs>
          <w:tab w:val="left" w:pos="6867"/>
        </w:tabs>
        <w:spacing w:before="82"/>
        <w:ind w:left="947"/>
        <w:jc w:val="center"/>
        <w:rPr>
          <w:sz w:val="16"/>
        </w:rPr>
      </w:pPr>
      <w:bookmarkStart w:id="485" w:name="SSA-Attachment-C-3"/>
      <w:bookmarkEnd w:id="485"/>
      <w:r>
        <w:rPr>
          <w:sz w:val="16"/>
        </w:rPr>
        <w:t>State of California – Health and</w:t>
      </w:r>
      <w:r>
        <w:rPr>
          <w:spacing w:val="-30"/>
          <w:sz w:val="16"/>
        </w:rPr>
        <w:t xml:space="preserve"> </w:t>
      </w:r>
      <w:r>
        <w:rPr>
          <w:sz w:val="16"/>
        </w:rPr>
        <w:t>Human</w:t>
      </w:r>
      <w:r>
        <w:rPr>
          <w:spacing w:val="-7"/>
          <w:sz w:val="16"/>
        </w:rPr>
        <w:t xml:space="preserve"> </w:t>
      </w:r>
      <w:r>
        <w:rPr>
          <w:sz w:val="16"/>
        </w:rPr>
        <w:t>Services</w:t>
      </w:r>
      <w:r>
        <w:rPr>
          <w:sz w:val="16"/>
        </w:rPr>
        <w:tab/>
        <w:t>California</w:t>
      </w:r>
      <w:r>
        <w:rPr>
          <w:spacing w:val="-9"/>
          <w:sz w:val="16"/>
        </w:rPr>
        <w:t xml:space="preserve"> </w:t>
      </w:r>
      <w:r>
        <w:rPr>
          <w:sz w:val="16"/>
        </w:rPr>
        <w:t>Department</w:t>
      </w:r>
      <w:r>
        <w:rPr>
          <w:spacing w:val="-9"/>
          <w:sz w:val="16"/>
        </w:rPr>
        <w:t xml:space="preserve"> </w:t>
      </w:r>
      <w:r>
        <w:rPr>
          <w:sz w:val="16"/>
        </w:rPr>
        <w:t>of</w:t>
      </w:r>
      <w:r>
        <w:rPr>
          <w:spacing w:val="-10"/>
          <w:sz w:val="16"/>
        </w:rPr>
        <w:t xml:space="preserve"> </w:t>
      </w:r>
      <w:r>
        <w:rPr>
          <w:sz w:val="16"/>
        </w:rPr>
        <w:t>Public</w:t>
      </w:r>
      <w:r>
        <w:rPr>
          <w:spacing w:val="-10"/>
          <w:sz w:val="16"/>
        </w:rPr>
        <w:t xml:space="preserve"> </w:t>
      </w:r>
      <w:r>
        <w:rPr>
          <w:sz w:val="16"/>
        </w:rPr>
        <w:t>Health</w:t>
      </w:r>
    </w:p>
    <w:p w14:paraId="749CC272" w14:textId="77777777" w:rsidR="00416003" w:rsidRDefault="00416003">
      <w:pPr>
        <w:rPr>
          <w:sz w:val="18"/>
        </w:rPr>
      </w:pPr>
    </w:p>
    <w:p w14:paraId="3CDC8D98" w14:textId="77777777" w:rsidR="00416003" w:rsidRDefault="00416003">
      <w:pPr>
        <w:rPr>
          <w:sz w:val="18"/>
        </w:rPr>
      </w:pPr>
    </w:p>
    <w:p w14:paraId="7430D58F" w14:textId="77777777" w:rsidR="00416003" w:rsidRDefault="00790D54">
      <w:pPr>
        <w:spacing w:before="114"/>
        <w:ind w:left="982"/>
        <w:jc w:val="center"/>
        <w:rPr>
          <w:b/>
          <w:sz w:val="24"/>
        </w:rPr>
      </w:pPr>
      <w:r>
        <w:rPr>
          <w:b/>
          <w:sz w:val="24"/>
        </w:rPr>
        <w:t>ATTACHMENT C-3</w:t>
      </w:r>
    </w:p>
    <w:p w14:paraId="107DCAE2" w14:textId="77777777" w:rsidR="00416003" w:rsidRDefault="00416003">
      <w:pPr>
        <w:rPr>
          <w:b/>
          <w:sz w:val="24"/>
        </w:rPr>
      </w:pPr>
    </w:p>
    <w:p w14:paraId="44DD045C" w14:textId="77777777" w:rsidR="00416003" w:rsidRDefault="00790D54">
      <w:pPr>
        <w:spacing w:line="247" w:lineRule="auto"/>
        <w:ind w:left="2249" w:right="1266"/>
        <w:jc w:val="center"/>
        <w:rPr>
          <w:b/>
          <w:sz w:val="24"/>
        </w:rPr>
      </w:pPr>
      <w:r>
        <w:rPr>
          <w:b/>
          <w:sz w:val="24"/>
        </w:rPr>
        <w:t>Optional Supplies and Services Not Covered By Medi-Cal That May Be Purchased By Medi-Cal Residents</w:t>
      </w:r>
    </w:p>
    <w:p w14:paraId="6DFD2977" w14:textId="77777777" w:rsidR="00416003" w:rsidRDefault="00416003">
      <w:pPr>
        <w:spacing w:before="2" w:after="1"/>
        <w:rPr>
          <w:b/>
          <w:sz w:val="23"/>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70"/>
        <w:gridCol w:w="2986"/>
      </w:tblGrid>
      <w:tr w:rsidR="00416003" w14:paraId="27F7090E" w14:textId="77777777">
        <w:trPr>
          <w:trHeight w:hRule="exact" w:val="566"/>
        </w:trPr>
        <w:tc>
          <w:tcPr>
            <w:tcW w:w="5870" w:type="dxa"/>
          </w:tcPr>
          <w:p w14:paraId="242CB796" w14:textId="77777777" w:rsidR="00416003" w:rsidRDefault="00790D54">
            <w:pPr>
              <w:pStyle w:val="TableParagraph"/>
              <w:spacing w:line="267" w:lineRule="exact"/>
              <w:ind w:left="637"/>
              <w:rPr>
                <w:b/>
                <w:sz w:val="24"/>
              </w:rPr>
            </w:pPr>
            <w:r>
              <w:rPr>
                <w:b/>
                <w:sz w:val="24"/>
              </w:rPr>
              <w:t>Description of Supply or Service</w:t>
            </w:r>
          </w:p>
        </w:tc>
        <w:tc>
          <w:tcPr>
            <w:tcW w:w="2986" w:type="dxa"/>
          </w:tcPr>
          <w:p w14:paraId="628BCAFC" w14:textId="77777777" w:rsidR="00416003" w:rsidRDefault="00790D54">
            <w:pPr>
              <w:pStyle w:val="TableParagraph"/>
              <w:spacing w:line="267" w:lineRule="exact"/>
              <w:ind w:left="1094" w:right="1253"/>
              <w:jc w:val="center"/>
              <w:rPr>
                <w:b/>
                <w:sz w:val="24"/>
              </w:rPr>
            </w:pPr>
            <w:r>
              <w:rPr>
                <w:b/>
                <w:sz w:val="24"/>
              </w:rPr>
              <w:t>Price</w:t>
            </w:r>
          </w:p>
        </w:tc>
      </w:tr>
      <w:tr w:rsidR="00416003" w14:paraId="6192FAB0" w14:textId="77777777">
        <w:trPr>
          <w:trHeight w:hRule="exact" w:val="442"/>
        </w:trPr>
        <w:tc>
          <w:tcPr>
            <w:tcW w:w="5870" w:type="dxa"/>
          </w:tcPr>
          <w:p w14:paraId="4B2319F4" w14:textId="77777777" w:rsidR="00416003" w:rsidRDefault="00790D54">
            <w:pPr>
              <w:pStyle w:val="TableParagraph"/>
              <w:spacing w:before="11"/>
              <w:rPr>
                <w:rFonts w:ascii="Calibri"/>
                <w:sz w:val="21"/>
              </w:rPr>
            </w:pPr>
            <w:r>
              <w:rPr>
                <w:rFonts w:ascii="Calibri"/>
                <w:w w:val="105"/>
                <w:sz w:val="21"/>
              </w:rPr>
              <w:t>Beautician/Barber Services *</w:t>
            </w:r>
          </w:p>
        </w:tc>
        <w:tc>
          <w:tcPr>
            <w:tcW w:w="2986" w:type="dxa"/>
          </w:tcPr>
          <w:p w14:paraId="1CA78481" w14:textId="77777777" w:rsidR="00416003" w:rsidRDefault="00790D54">
            <w:pPr>
              <w:pStyle w:val="TableParagraph"/>
              <w:spacing w:before="11"/>
              <w:ind w:left="-1"/>
              <w:rPr>
                <w:rFonts w:ascii="Calibri"/>
                <w:sz w:val="21"/>
              </w:rPr>
            </w:pPr>
            <w:r>
              <w:rPr>
                <w:rFonts w:ascii="Calibri"/>
                <w:w w:val="105"/>
                <w:sz w:val="21"/>
              </w:rPr>
              <w:t>See Provider List</w:t>
            </w:r>
          </w:p>
        </w:tc>
      </w:tr>
      <w:tr w:rsidR="00416003" w14:paraId="5A563CD6" w14:textId="77777777">
        <w:trPr>
          <w:trHeight w:hRule="exact" w:val="442"/>
        </w:trPr>
        <w:tc>
          <w:tcPr>
            <w:tcW w:w="5870" w:type="dxa"/>
          </w:tcPr>
          <w:p w14:paraId="5EA82A1F" w14:textId="77777777" w:rsidR="00416003" w:rsidRDefault="00790D54">
            <w:pPr>
              <w:pStyle w:val="TableParagraph"/>
              <w:spacing w:before="11"/>
              <w:rPr>
                <w:rFonts w:ascii="Calibri"/>
                <w:sz w:val="21"/>
              </w:rPr>
            </w:pPr>
            <w:r>
              <w:rPr>
                <w:rFonts w:ascii="Calibri"/>
                <w:w w:val="105"/>
                <w:sz w:val="21"/>
              </w:rPr>
              <w:t>Guest Meals</w:t>
            </w:r>
          </w:p>
        </w:tc>
        <w:tc>
          <w:tcPr>
            <w:tcW w:w="2986" w:type="dxa"/>
          </w:tcPr>
          <w:p w14:paraId="7464CE96" w14:textId="77777777" w:rsidR="00416003" w:rsidRDefault="00790D54">
            <w:pPr>
              <w:pStyle w:val="TableParagraph"/>
              <w:spacing w:before="11"/>
              <w:ind w:left="-1"/>
              <w:rPr>
                <w:rFonts w:ascii="Calibri"/>
                <w:sz w:val="21"/>
              </w:rPr>
            </w:pPr>
            <w:r>
              <w:rPr>
                <w:rFonts w:ascii="Calibri"/>
                <w:w w:val="105"/>
                <w:sz w:val="21"/>
              </w:rPr>
              <w:t>$10.00</w:t>
            </w:r>
          </w:p>
        </w:tc>
      </w:tr>
      <w:tr w:rsidR="00416003" w14:paraId="562BAD20" w14:textId="77777777">
        <w:trPr>
          <w:trHeight w:hRule="exact" w:val="442"/>
        </w:trPr>
        <w:tc>
          <w:tcPr>
            <w:tcW w:w="5870" w:type="dxa"/>
          </w:tcPr>
          <w:p w14:paraId="3968D0C2" w14:textId="77777777" w:rsidR="00416003" w:rsidRDefault="00790D54">
            <w:pPr>
              <w:pStyle w:val="TableParagraph"/>
              <w:spacing w:before="11"/>
              <w:rPr>
                <w:rFonts w:ascii="Calibri"/>
                <w:sz w:val="21"/>
              </w:rPr>
            </w:pPr>
            <w:r>
              <w:rPr>
                <w:rFonts w:ascii="Calibri"/>
                <w:w w:val="105"/>
                <w:sz w:val="21"/>
              </w:rPr>
              <w:t>Occupational Therapy **</w:t>
            </w:r>
          </w:p>
        </w:tc>
        <w:tc>
          <w:tcPr>
            <w:tcW w:w="2986" w:type="dxa"/>
          </w:tcPr>
          <w:p w14:paraId="051D755A" w14:textId="77777777" w:rsidR="00416003" w:rsidRDefault="00790D54">
            <w:pPr>
              <w:pStyle w:val="TableParagraph"/>
              <w:spacing w:before="11"/>
              <w:ind w:left="-1"/>
              <w:rPr>
                <w:rFonts w:ascii="Calibri"/>
                <w:sz w:val="21"/>
              </w:rPr>
            </w:pPr>
            <w:r>
              <w:rPr>
                <w:rFonts w:ascii="Calibri"/>
                <w:w w:val="105"/>
                <w:sz w:val="21"/>
              </w:rPr>
              <w:t>$140.00/hour</w:t>
            </w:r>
          </w:p>
        </w:tc>
      </w:tr>
      <w:tr w:rsidR="00416003" w14:paraId="0C9D2683" w14:textId="77777777">
        <w:trPr>
          <w:trHeight w:hRule="exact" w:val="442"/>
        </w:trPr>
        <w:tc>
          <w:tcPr>
            <w:tcW w:w="5870" w:type="dxa"/>
          </w:tcPr>
          <w:p w14:paraId="649D7DA3" w14:textId="77777777" w:rsidR="00416003" w:rsidRDefault="00790D54">
            <w:pPr>
              <w:pStyle w:val="TableParagraph"/>
              <w:spacing w:before="11"/>
              <w:rPr>
                <w:rFonts w:ascii="Calibri"/>
                <w:sz w:val="21"/>
              </w:rPr>
            </w:pPr>
            <w:r>
              <w:rPr>
                <w:rFonts w:ascii="Calibri"/>
                <w:w w:val="105"/>
                <w:sz w:val="21"/>
              </w:rPr>
              <w:t>Physical Therapy **</w:t>
            </w:r>
          </w:p>
        </w:tc>
        <w:tc>
          <w:tcPr>
            <w:tcW w:w="2986" w:type="dxa"/>
          </w:tcPr>
          <w:p w14:paraId="08E9CE54" w14:textId="77777777" w:rsidR="00416003" w:rsidRDefault="00790D54">
            <w:pPr>
              <w:pStyle w:val="TableParagraph"/>
              <w:spacing w:before="11"/>
              <w:ind w:left="-1"/>
              <w:rPr>
                <w:rFonts w:ascii="Calibri"/>
                <w:sz w:val="21"/>
              </w:rPr>
            </w:pPr>
            <w:r>
              <w:rPr>
                <w:rFonts w:ascii="Calibri"/>
                <w:w w:val="105"/>
                <w:sz w:val="21"/>
              </w:rPr>
              <w:t>$140.00/hour</w:t>
            </w:r>
          </w:p>
        </w:tc>
      </w:tr>
      <w:tr w:rsidR="00416003" w14:paraId="3B868D34" w14:textId="77777777">
        <w:trPr>
          <w:trHeight w:hRule="exact" w:val="442"/>
        </w:trPr>
        <w:tc>
          <w:tcPr>
            <w:tcW w:w="5870" w:type="dxa"/>
          </w:tcPr>
          <w:p w14:paraId="03DB39B3" w14:textId="77777777" w:rsidR="00416003" w:rsidRDefault="00790D54">
            <w:pPr>
              <w:pStyle w:val="TableParagraph"/>
              <w:spacing w:before="11"/>
              <w:rPr>
                <w:rFonts w:ascii="Calibri"/>
                <w:sz w:val="21"/>
              </w:rPr>
            </w:pPr>
            <w:r>
              <w:rPr>
                <w:rFonts w:ascii="Calibri"/>
                <w:w w:val="105"/>
                <w:sz w:val="21"/>
              </w:rPr>
              <w:t>Speech Therapy **</w:t>
            </w:r>
          </w:p>
        </w:tc>
        <w:tc>
          <w:tcPr>
            <w:tcW w:w="2986" w:type="dxa"/>
          </w:tcPr>
          <w:p w14:paraId="0C412DCB" w14:textId="77777777" w:rsidR="00416003" w:rsidRDefault="00790D54">
            <w:pPr>
              <w:pStyle w:val="TableParagraph"/>
              <w:spacing w:before="11"/>
              <w:ind w:left="-1"/>
              <w:rPr>
                <w:rFonts w:ascii="Calibri"/>
                <w:sz w:val="21"/>
              </w:rPr>
            </w:pPr>
            <w:r>
              <w:rPr>
                <w:rFonts w:ascii="Calibri"/>
                <w:w w:val="105"/>
                <w:sz w:val="21"/>
              </w:rPr>
              <w:t>$140.00</w:t>
            </w:r>
          </w:p>
        </w:tc>
      </w:tr>
      <w:tr w:rsidR="00416003" w14:paraId="6C2CD57C" w14:textId="77777777">
        <w:trPr>
          <w:trHeight w:hRule="exact" w:val="442"/>
        </w:trPr>
        <w:tc>
          <w:tcPr>
            <w:tcW w:w="5870" w:type="dxa"/>
          </w:tcPr>
          <w:p w14:paraId="33E3D02B" w14:textId="77777777" w:rsidR="00416003" w:rsidRDefault="00790D54">
            <w:pPr>
              <w:pStyle w:val="TableParagraph"/>
              <w:spacing w:before="11"/>
              <w:rPr>
                <w:rFonts w:ascii="Calibri"/>
                <w:sz w:val="21"/>
              </w:rPr>
            </w:pPr>
            <w:r>
              <w:rPr>
                <w:rFonts w:ascii="Calibri"/>
                <w:w w:val="105"/>
                <w:sz w:val="21"/>
              </w:rPr>
              <w:t>Resident Personal Needs ***</w:t>
            </w:r>
          </w:p>
        </w:tc>
        <w:tc>
          <w:tcPr>
            <w:tcW w:w="2986" w:type="dxa"/>
          </w:tcPr>
          <w:p w14:paraId="45B5D803" w14:textId="77777777" w:rsidR="00416003" w:rsidRDefault="00790D54">
            <w:pPr>
              <w:pStyle w:val="TableParagraph"/>
              <w:spacing w:before="11"/>
              <w:ind w:left="-1"/>
              <w:rPr>
                <w:rFonts w:ascii="Calibri" w:hAnsi="Calibri"/>
                <w:sz w:val="21"/>
              </w:rPr>
            </w:pPr>
            <w:r>
              <w:rPr>
                <w:rFonts w:ascii="Calibri" w:hAnsi="Calibri"/>
                <w:w w:val="105"/>
                <w:sz w:val="21"/>
              </w:rPr>
              <w:t>Facility’s invoiced Charge</w:t>
            </w:r>
          </w:p>
        </w:tc>
      </w:tr>
      <w:tr w:rsidR="00416003" w14:paraId="3DF520EE" w14:textId="77777777">
        <w:trPr>
          <w:trHeight w:hRule="exact" w:val="446"/>
        </w:trPr>
        <w:tc>
          <w:tcPr>
            <w:tcW w:w="5870" w:type="dxa"/>
          </w:tcPr>
          <w:p w14:paraId="0F06F38E" w14:textId="77777777" w:rsidR="00416003" w:rsidRDefault="00790D54">
            <w:pPr>
              <w:pStyle w:val="TableParagraph"/>
              <w:spacing w:before="11"/>
              <w:rPr>
                <w:rFonts w:ascii="Calibri"/>
                <w:sz w:val="21"/>
              </w:rPr>
            </w:pPr>
            <w:r>
              <w:rPr>
                <w:rFonts w:ascii="Calibri"/>
                <w:w w:val="105"/>
                <w:sz w:val="21"/>
              </w:rPr>
              <w:t>Telephone Long Distance</w:t>
            </w:r>
          </w:p>
        </w:tc>
        <w:tc>
          <w:tcPr>
            <w:tcW w:w="2986" w:type="dxa"/>
          </w:tcPr>
          <w:p w14:paraId="18BA4BA8" w14:textId="77777777" w:rsidR="00416003" w:rsidRDefault="00790D54">
            <w:pPr>
              <w:pStyle w:val="TableParagraph"/>
              <w:spacing w:before="11"/>
              <w:ind w:left="-1"/>
              <w:rPr>
                <w:rFonts w:ascii="Calibri"/>
                <w:sz w:val="21"/>
              </w:rPr>
            </w:pPr>
            <w:r>
              <w:rPr>
                <w:rFonts w:ascii="Calibri"/>
                <w:w w:val="105"/>
                <w:sz w:val="21"/>
              </w:rPr>
              <w:t>$2.00/month</w:t>
            </w:r>
          </w:p>
        </w:tc>
      </w:tr>
      <w:tr w:rsidR="00416003" w14:paraId="5B645CFE" w14:textId="77777777">
        <w:trPr>
          <w:trHeight w:hRule="exact" w:val="442"/>
        </w:trPr>
        <w:tc>
          <w:tcPr>
            <w:tcW w:w="5870" w:type="dxa"/>
          </w:tcPr>
          <w:p w14:paraId="7FFD2D70" w14:textId="77777777" w:rsidR="00416003" w:rsidRDefault="00416003"/>
        </w:tc>
        <w:tc>
          <w:tcPr>
            <w:tcW w:w="2986" w:type="dxa"/>
          </w:tcPr>
          <w:p w14:paraId="2EC51FDE" w14:textId="77777777" w:rsidR="00416003" w:rsidRDefault="00416003"/>
        </w:tc>
      </w:tr>
      <w:tr w:rsidR="00416003" w14:paraId="7B70FEDF" w14:textId="77777777">
        <w:trPr>
          <w:trHeight w:hRule="exact" w:val="442"/>
        </w:trPr>
        <w:tc>
          <w:tcPr>
            <w:tcW w:w="5870" w:type="dxa"/>
          </w:tcPr>
          <w:p w14:paraId="345051D8" w14:textId="77777777" w:rsidR="00416003" w:rsidRDefault="00416003"/>
        </w:tc>
        <w:tc>
          <w:tcPr>
            <w:tcW w:w="2986" w:type="dxa"/>
          </w:tcPr>
          <w:p w14:paraId="08608F95" w14:textId="77777777" w:rsidR="00416003" w:rsidRDefault="00416003"/>
        </w:tc>
      </w:tr>
      <w:tr w:rsidR="00416003" w14:paraId="10ECF40F" w14:textId="77777777">
        <w:trPr>
          <w:trHeight w:hRule="exact" w:val="442"/>
        </w:trPr>
        <w:tc>
          <w:tcPr>
            <w:tcW w:w="5870" w:type="dxa"/>
          </w:tcPr>
          <w:p w14:paraId="38EEB69C" w14:textId="77777777" w:rsidR="00416003" w:rsidRDefault="00790D54">
            <w:pPr>
              <w:pStyle w:val="TableParagraph"/>
              <w:spacing w:line="290" w:lineRule="exact"/>
              <w:ind w:left="360"/>
              <w:rPr>
                <w:rFonts w:ascii="Calibri" w:hAnsi="Calibri"/>
                <w:sz w:val="24"/>
              </w:rPr>
            </w:pPr>
            <w:r>
              <w:rPr>
                <w:rFonts w:ascii="Calibri" w:hAnsi="Calibri"/>
                <w:spacing w:val="1"/>
                <w:w w:val="103"/>
                <w:sz w:val="19"/>
              </w:rPr>
              <w:t>*</w:t>
            </w:r>
            <w:r>
              <w:rPr>
                <w:rFonts w:ascii="Calibri" w:hAnsi="Calibri"/>
                <w:sz w:val="24"/>
              </w:rPr>
              <w:t>Beauty Shop services are provided under Med</w:t>
            </w:r>
            <w:r>
              <w:rPr>
                <w:rFonts w:ascii="Calibri" w:hAnsi="Calibri"/>
                <w:spacing w:val="-1"/>
                <w:sz w:val="24"/>
              </w:rPr>
              <w:t>i</w:t>
            </w:r>
            <w:r>
              <w:rPr>
                <w:rFonts w:ascii="Calibri" w:hAnsi="Calibri"/>
                <w:w w:val="33"/>
                <w:sz w:val="24"/>
              </w:rPr>
              <w:t>-­‐</w:t>
            </w:r>
            <w:r>
              <w:rPr>
                <w:rFonts w:ascii="Calibri" w:hAnsi="Calibri"/>
                <w:sz w:val="24"/>
              </w:rPr>
              <w:t>Cal</w:t>
            </w:r>
          </w:p>
        </w:tc>
        <w:tc>
          <w:tcPr>
            <w:tcW w:w="2986" w:type="dxa"/>
          </w:tcPr>
          <w:p w14:paraId="38E0536B" w14:textId="77777777" w:rsidR="00416003" w:rsidRDefault="00416003"/>
        </w:tc>
      </w:tr>
      <w:tr w:rsidR="00416003" w14:paraId="2A40118F" w14:textId="77777777">
        <w:trPr>
          <w:trHeight w:hRule="exact" w:val="442"/>
        </w:trPr>
        <w:tc>
          <w:tcPr>
            <w:tcW w:w="5870" w:type="dxa"/>
          </w:tcPr>
          <w:p w14:paraId="6D5BA229" w14:textId="77777777" w:rsidR="00416003" w:rsidRDefault="00790D54">
            <w:pPr>
              <w:pStyle w:val="TableParagraph"/>
              <w:spacing w:before="2"/>
              <w:ind w:left="447"/>
              <w:rPr>
                <w:rFonts w:ascii="Calibri"/>
                <w:sz w:val="21"/>
              </w:rPr>
            </w:pPr>
            <w:r>
              <w:rPr>
                <w:rFonts w:ascii="Calibri"/>
                <w:sz w:val="24"/>
              </w:rPr>
              <w:t xml:space="preserve">every 6 </w:t>
            </w:r>
            <w:r>
              <w:rPr>
                <w:rFonts w:ascii="Calibri"/>
                <w:sz w:val="21"/>
              </w:rPr>
              <w:t>weeks.   Any special services or increased   frequency</w:t>
            </w:r>
          </w:p>
        </w:tc>
        <w:tc>
          <w:tcPr>
            <w:tcW w:w="2986" w:type="dxa"/>
          </w:tcPr>
          <w:p w14:paraId="6F69005E" w14:textId="77777777" w:rsidR="00416003" w:rsidRDefault="00416003"/>
        </w:tc>
      </w:tr>
      <w:tr w:rsidR="00416003" w14:paraId="7A44586B" w14:textId="77777777">
        <w:trPr>
          <w:trHeight w:hRule="exact" w:val="442"/>
        </w:trPr>
        <w:tc>
          <w:tcPr>
            <w:tcW w:w="5870" w:type="dxa"/>
          </w:tcPr>
          <w:p w14:paraId="76EE54B7" w14:textId="77777777" w:rsidR="00416003" w:rsidRDefault="00790D54">
            <w:pPr>
              <w:pStyle w:val="TableParagraph"/>
              <w:spacing w:before="11"/>
              <w:ind w:left="447"/>
              <w:rPr>
                <w:rFonts w:ascii="Calibri"/>
                <w:sz w:val="21"/>
              </w:rPr>
            </w:pPr>
            <w:r>
              <w:rPr>
                <w:rFonts w:ascii="Calibri"/>
                <w:w w:val="105"/>
                <w:sz w:val="21"/>
              </w:rPr>
              <w:t>Provided by the beautician are optional.</w:t>
            </w:r>
          </w:p>
        </w:tc>
        <w:tc>
          <w:tcPr>
            <w:tcW w:w="2986" w:type="dxa"/>
          </w:tcPr>
          <w:p w14:paraId="3034F268" w14:textId="77777777" w:rsidR="00416003" w:rsidRDefault="00416003"/>
        </w:tc>
      </w:tr>
      <w:tr w:rsidR="00416003" w14:paraId="3CD4F034" w14:textId="77777777">
        <w:trPr>
          <w:trHeight w:hRule="exact" w:val="442"/>
        </w:trPr>
        <w:tc>
          <w:tcPr>
            <w:tcW w:w="5870" w:type="dxa"/>
          </w:tcPr>
          <w:p w14:paraId="2B00FC81" w14:textId="77777777" w:rsidR="00416003" w:rsidRDefault="00416003"/>
        </w:tc>
        <w:tc>
          <w:tcPr>
            <w:tcW w:w="2986" w:type="dxa"/>
          </w:tcPr>
          <w:p w14:paraId="5FE3AF9C" w14:textId="77777777" w:rsidR="00416003" w:rsidRDefault="00416003"/>
        </w:tc>
      </w:tr>
      <w:tr w:rsidR="00416003" w14:paraId="44E1A50A" w14:textId="77777777">
        <w:trPr>
          <w:trHeight w:hRule="exact" w:val="446"/>
        </w:trPr>
        <w:tc>
          <w:tcPr>
            <w:tcW w:w="5870" w:type="dxa"/>
          </w:tcPr>
          <w:p w14:paraId="500FD062" w14:textId="77777777" w:rsidR="00416003" w:rsidRDefault="00790D54">
            <w:pPr>
              <w:pStyle w:val="TableParagraph"/>
              <w:spacing w:before="11"/>
              <w:ind w:left="198"/>
              <w:rPr>
                <w:rFonts w:ascii="Calibri"/>
                <w:sz w:val="21"/>
              </w:rPr>
            </w:pPr>
            <w:r>
              <w:rPr>
                <w:rFonts w:ascii="Calibri"/>
                <w:w w:val="105"/>
                <w:sz w:val="21"/>
              </w:rPr>
              <w:t>**Therapy services that are not deemed necessary and</w:t>
            </w:r>
          </w:p>
        </w:tc>
        <w:tc>
          <w:tcPr>
            <w:tcW w:w="2986" w:type="dxa"/>
          </w:tcPr>
          <w:p w14:paraId="09BA231C" w14:textId="77777777" w:rsidR="00416003" w:rsidRDefault="00416003"/>
        </w:tc>
      </w:tr>
      <w:tr w:rsidR="00416003" w14:paraId="472C118D" w14:textId="77777777">
        <w:trPr>
          <w:trHeight w:hRule="exact" w:val="442"/>
        </w:trPr>
        <w:tc>
          <w:tcPr>
            <w:tcW w:w="5870" w:type="dxa"/>
          </w:tcPr>
          <w:p w14:paraId="1F854F7F" w14:textId="77777777" w:rsidR="00416003" w:rsidRDefault="00790D54">
            <w:pPr>
              <w:pStyle w:val="TableParagraph"/>
              <w:spacing w:before="11"/>
              <w:ind w:left="397"/>
              <w:rPr>
                <w:rFonts w:ascii="Calibri"/>
                <w:sz w:val="21"/>
              </w:rPr>
            </w:pPr>
            <w:r>
              <w:rPr>
                <w:rFonts w:ascii="Calibri"/>
                <w:w w:val="105"/>
                <w:sz w:val="21"/>
              </w:rPr>
              <w:t>Appropriate by  a physician may be provided as an</w:t>
            </w:r>
          </w:p>
        </w:tc>
        <w:tc>
          <w:tcPr>
            <w:tcW w:w="2986" w:type="dxa"/>
          </w:tcPr>
          <w:p w14:paraId="58476CF6" w14:textId="77777777" w:rsidR="00416003" w:rsidRDefault="00416003"/>
        </w:tc>
      </w:tr>
      <w:tr w:rsidR="00416003" w14:paraId="387445C2" w14:textId="77777777">
        <w:trPr>
          <w:trHeight w:hRule="exact" w:val="442"/>
        </w:trPr>
        <w:tc>
          <w:tcPr>
            <w:tcW w:w="5870" w:type="dxa"/>
          </w:tcPr>
          <w:p w14:paraId="00AA358E" w14:textId="77777777" w:rsidR="00416003" w:rsidRDefault="00790D54">
            <w:pPr>
              <w:pStyle w:val="TableParagraph"/>
              <w:spacing w:before="11"/>
              <w:ind w:left="397"/>
              <w:rPr>
                <w:rFonts w:ascii="Calibri"/>
                <w:sz w:val="21"/>
              </w:rPr>
            </w:pPr>
            <w:r>
              <w:rPr>
                <w:rFonts w:ascii="Calibri"/>
                <w:w w:val="105"/>
                <w:sz w:val="21"/>
              </w:rPr>
              <w:t>optional service.</w:t>
            </w:r>
          </w:p>
        </w:tc>
        <w:tc>
          <w:tcPr>
            <w:tcW w:w="2986" w:type="dxa"/>
          </w:tcPr>
          <w:p w14:paraId="1CD52835" w14:textId="77777777" w:rsidR="00416003" w:rsidRDefault="00416003"/>
        </w:tc>
      </w:tr>
      <w:tr w:rsidR="00416003" w14:paraId="424CE542" w14:textId="77777777">
        <w:trPr>
          <w:trHeight w:hRule="exact" w:val="442"/>
        </w:trPr>
        <w:tc>
          <w:tcPr>
            <w:tcW w:w="5870" w:type="dxa"/>
          </w:tcPr>
          <w:p w14:paraId="5FA4F3E9" w14:textId="77777777" w:rsidR="00416003" w:rsidRDefault="00416003"/>
        </w:tc>
        <w:tc>
          <w:tcPr>
            <w:tcW w:w="2986" w:type="dxa"/>
          </w:tcPr>
          <w:p w14:paraId="562E1E4A" w14:textId="77777777" w:rsidR="00416003" w:rsidRDefault="00416003"/>
        </w:tc>
      </w:tr>
      <w:tr w:rsidR="00416003" w14:paraId="4FBDBC8D" w14:textId="77777777">
        <w:trPr>
          <w:trHeight w:hRule="exact" w:val="442"/>
        </w:trPr>
        <w:tc>
          <w:tcPr>
            <w:tcW w:w="5870" w:type="dxa"/>
          </w:tcPr>
          <w:p w14:paraId="1B03EFCB" w14:textId="77777777" w:rsidR="00416003" w:rsidRDefault="00790D54">
            <w:pPr>
              <w:pStyle w:val="TableParagraph"/>
              <w:spacing w:before="11"/>
              <w:ind w:left="99"/>
              <w:rPr>
                <w:rFonts w:ascii="Calibri"/>
                <w:sz w:val="21"/>
              </w:rPr>
            </w:pPr>
            <w:r>
              <w:rPr>
                <w:rFonts w:ascii="Calibri"/>
                <w:w w:val="105"/>
                <w:sz w:val="21"/>
              </w:rPr>
              <w:t>***Resident personal items including,  but not necessarily</w:t>
            </w:r>
          </w:p>
        </w:tc>
        <w:tc>
          <w:tcPr>
            <w:tcW w:w="2986" w:type="dxa"/>
          </w:tcPr>
          <w:p w14:paraId="0112F7EC" w14:textId="77777777" w:rsidR="00416003" w:rsidRDefault="00416003"/>
        </w:tc>
      </w:tr>
      <w:tr w:rsidR="00416003" w14:paraId="5558BA7D" w14:textId="77777777">
        <w:trPr>
          <w:trHeight w:hRule="exact" w:val="442"/>
        </w:trPr>
        <w:tc>
          <w:tcPr>
            <w:tcW w:w="5870" w:type="dxa"/>
          </w:tcPr>
          <w:p w14:paraId="3CF74052" w14:textId="77777777" w:rsidR="00416003" w:rsidRDefault="00790D54">
            <w:pPr>
              <w:pStyle w:val="TableParagraph"/>
              <w:spacing w:before="11"/>
              <w:ind w:left="447"/>
              <w:rPr>
                <w:rFonts w:ascii="Calibri"/>
                <w:sz w:val="21"/>
              </w:rPr>
            </w:pPr>
            <w:r>
              <w:rPr>
                <w:rFonts w:ascii="Calibri"/>
                <w:w w:val="105"/>
                <w:sz w:val="21"/>
              </w:rPr>
              <w:t>limited to, novelties, confections, tobacco products, dry</w:t>
            </w:r>
          </w:p>
        </w:tc>
        <w:tc>
          <w:tcPr>
            <w:tcW w:w="2986" w:type="dxa"/>
          </w:tcPr>
          <w:p w14:paraId="746B5996" w14:textId="77777777" w:rsidR="00416003" w:rsidRDefault="00416003"/>
        </w:tc>
      </w:tr>
      <w:tr w:rsidR="00416003" w14:paraId="4585B0B2" w14:textId="77777777">
        <w:trPr>
          <w:trHeight w:hRule="exact" w:val="442"/>
        </w:trPr>
        <w:tc>
          <w:tcPr>
            <w:tcW w:w="5870" w:type="dxa"/>
          </w:tcPr>
          <w:p w14:paraId="47F735EF" w14:textId="77777777" w:rsidR="00416003" w:rsidRDefault="00790D54">
            <w:pPr>
              <w:pStyle w:val="TableParagraph"/>
              <w:spacing w:before="11"/>
              <w:ind w:left="397"/>
              <w:rPr>
                <w:rFonts w:ascii="Calibri"/>
                <w:sz w:val="21"/>
              </w:rPr>
            </w:pPr>
            <w:r>
              <w:rPr>
                <w:rFonts w:ascii="Calibri"/>
                <w:w w:val="105"/>
                <w:sz w:val="21"/>
              </w:rPr>
              <w:t>cleaning, and cosmetics</w:t>
            </w:r>
          </w:p>
        </w:tc>
        <w:tc>
          <w:tcPr>
            <w:tcW w:w="2986" w:type="dxa"/>
          </w:tcPr>
          <w:p w14:paraId="71DCFA92" w14:textId="77777777" w:rsidR="00416003" w:rsidRDefault="00416003"/>
        </w:tc>
      </w:tr>
      <w:tr w:rsidR="00416003" w14:paraId="480FEECF" w14:textId="77777777">
        <w:trPr>
          <w:trHeight w:hRule="exact" w:val="446"/>
        </w:trPr>
        <w:tc>
          <w:tcPr>
            <w:tcW w:w="5870" w:type="dxa"/>
          </w:tcPr>
          <w:p w14:paraId="34D867AB" w14:textId="77777777" w:rsidR="00416003" w:rsidRDefault="00416003"/>
        </w:tc>
        <w:tc>
          <w:tcPr>
            <w:tcW w:w="2986" w:type="dxa"/>
          </w:tcPr>
          <w:p w14:paraId="6D0DDE24" w14:textId="77777777" w:rsidR="00416003" w:rsidRDefault="00416003"/>
        </w:tc>
      </w:tr>
      <w:tr w:rsidR="00416003" w14:paraId="7CA510D8" w14:textId="77777777">
        <w:trPr>
          <w:trHeight w:hRule="exact" w:val="442"/>
        </w:trPr>
        <w:tc>
          <w:tcPr>
            <w:tcW w:w="5870" w:type="dxa"/>
          </w:tcPr>
          <w:p w14:paraId="26494C0C" w14:textId="77777777" w:rsidR="00416003" w:rsidRDefault="00416003"/>
        </w:tc>
        <w:tc>
          <w:tcPr>
            <w:tcW w:w="2986" w:type="dxa"/>
          </w:tcPr>
          <w:p w14:paraId="64F741D2" w14:textId="77777777" w:rsidR="00416003" w:rsidRDefault="00416003"/>
        </w:tc>
      </w:tr>
    </w:tbl>
    <w:p w14:paraId="63841C76" w14:textId="77777777" w:rsidR="00416003" w:rsidRDefault="00416003">
      <w:pPr>
        <w:rPr>
          <w:b/>
          <w:sz w:val="26"/>
        </w:rPr>
      </w:pPr>
    </w:p>
    <w:p w14:paraId="5E44CD95" w14:textId="77777777" w:rsidR="00416003" w:rsidRDefault="00416003">
      <w:pPr>
        <w:rPr>
          <w:b/>
          <w:sz w:val="26"/>
        </w:rPr>
      </w:pPr>
    </w:p>
    <w:p w14:paraId="108FAA7E" w14:textId="77777777" w:rsidR="00416003" w:rsidRDefault="00416003">
      <w:pPr>
        <w:rPr>
          <w:b/>
          <w:sz w:val="26"/>
        </w:rPr>
      </w:pPr>
    </w:p>
    <w:p w14:paraId="728C63AF" w14:textId="77777777" w:rsidR="00416003" w:rsidRDefault="00416003">
      <w:pPr>
        <w:rPr>
          <w:b/>
          <w:sz w:val="26"/>
        </w:rPr>
      </w:pPr>
    </w:p>
    <w:p w14:paraId="0ED92E75" w14:textId="77777777" w:rsidR="00416003" w:rsidRDefault="00416003">
      <w:pPr>
        <w:rPr>
          <w:b/>
          <w:sz w:val="26"/>
        </w:rPr>
      </w:pPr>
    </w:p>
    <w:p w14:paraId="3CD7F7F9" w14:textId="77777777" w:rsidR="00416003" w:rsidRDefault="00790D54">
      <w:pPr>
        <w:tabs>
          <w:tab w:val="left" w:pos="5291"/>
        </w:tabs>
        <w:spacing w:before="224"/>
        <w:ind w:left="101"/>
        <w:rPr>
          <w:sz w:val="24"/>
        </w:rPr>
      </w:pPr>
      <w:r>
        <w:rPr>
          <w:position w:val="1"/>
          <w:sz w:val="16"/>
        </w:rPr>
        <w:t>CDPH</w:t>
      </w:r>
      <w:r>
        <w:rPr>
          <w:spacing w:val="-3"/>
          <w:position w:val="1"/>
          <w:sz w:val="16"/>
        </w:rPr>
        <w:t xml:space="preserve"> </w:t>
      </w:r>
      <w:r>
        <w:rPr>
          <w:position w:val="1"/>
          <w:sz w:val="16"/>
        </w:rPr>
        <w:t>327</w:t>
      </w:r>
      <w:r>
        <w:rPr>
          <w:spacing w:val="-3"/>
          <w:position w:val="1"/>
          <w:sz w:val="16"/>
        </w:rPr>
        <w:t xml:space="preserve"> </w:t>
      </w:r>
      <w:r>
        <w:rPr>
          <w:position w:val="1"/>
          <w:sz w:val="16"/>
        </w:rPr>
        <w:t>(05/11)</w:t>
      </w:r>
      <w:r>
        <w:rPr>
          <w:position w:val="1"/>
          <w:sz w:val="16"/>
        </w:rPr>
        <w:tab/>
      </w:r>
      <w:r>
        <w:rPr>
          <w:sz w:val="24"/>
        </w:rPr>
        <w:t>- 1</w:t>
      </w:r>
      <w:r>
        <w:rPr>
          <w:spacing w:val="1"/>
          <w:sz w:val="24"/>
        </w:rPr>
        <w:t xml:space="preserve"> </w:t>
      </w:r>
      <w:r>
        <w:rPr>
          <w:sz w:val="24"/>
        </w:rPr>
        <w:t>-</w:t>
      </w:r>
    </w:p>
    <w:p w14:paraId="4450F182" w14:textId="77777777" w:rsidR="00416003" w:rsidRDefault="00416003">
      <w:pPr>
        <w:rPr>
          <w:sz w:val="24"/>
        </w:rPr>
        <w:sectPr w:rsidR="00416003">
          <w:headerReference w:type="default" r:id="rId178"/>
          <w:footerReference w:type="default" r:id="rId179"/>
          <w:pgSz w:w="12240" w:h="15840"/>
          <w:pgMar w:top="640" w:right="1580" w:bottom="280" w:left="620" w:header="0" w:footer="0" w:gutter="0"/>
          <w:cols w:space="720"/>
        </w:sectPr>
      </w:pPr>
    </w:p>
    <w:p w14:paraId="704DF133" w14:textId="77777777" w:rsidR="00416003" w:rsidRDefault="00416003">
      <w:pPr>
        <w:rPr>
          <w:sz w:val="20"/>
        </w:rPr>
      </w:pPr>
    </w:p>
    <w:p w14:paraId="792B1DB8" w14:textId="77777777" w:rsidR="00416003" w:rsidRDefault="00416003">
      <w:pPr>
        <w:spacing w:before="2"/>
        <w:rPr>
          <w:sz w:val="19"/>
        </w:rPr>
      </w:pPr>
    </w:p>
    <w:p w14:paraId="06202724" w14:textId="77777777" w:rsidR="00416003" w:rsidRDefault="00790D54">
      <w:pPr>
        <w:spacing w:before="92"/>
        <w:ind w:left="381" w:right="359"/>
        <w:jc w:val="center"/>
        <w:rPr>
          <w:b/>
          <w:sz w:val="24"/>
        </w:rPr>
      </w:pPr>
      <w:bookmarkStart w:id="486" w:name="SSA-Attachment-D-1"/>
      <w:bookmarkEnd w:id="486"/>
      <w:r>
        <w:rPr>
          <w:b/>
          <w:sz w:val="24"/>
        </w:rPr>
        <w:t>ATTACHMENT D-1</w:t>
      </w:r>
    </w:p>
    <w:p w14:paraId="1A8A36F8" w14:textId="77777777" w:rsidR="00416003" w:rsidRDefault="00416003">
      <w:pPr>
        <w:spacing w:before="6"/>
        <w:rPr>
          <w:b/>
          <w:sz w:val="26"/>
        </w:rPr>
      </w:pPr>
    </w:p>
    <w:p w14:paraId="436B85FC" w14:textId="77777777" w:rsidR="00416003" w:rsidRDefault="00790D54">
      <w:pPr>
        <w:spacing w:line="274" w:lineRule="exact"/>
        <w:ind w:left="382" w:right="359"/>
        <w:jc w:val="center"/>
        <w:rPr>
          <w:b/>
          <w:sz w:val="24"/>
        </w:rPr>
      </w:pPr>
      <w:r>
        <w:rPr>
          <w:b/>
          <w:sz w:val="24"/>
        </w:rPr>
        <w:t>Supplies and Services Covered By the Medicare Program For Medicare Residents</w:t>
      </w:r>
    </w:p>
    <w:p w14:paraId="0EFFEFBD" w14:textId="77777777" w:rsidR="00416003" w:rsidRDefault="00416003">
      <w:pPr>
        <w:rPr>
          <w:b/>
          <w:sz w:val="26"/>
        </w:rPr>
      </w:pPr>
    </w:p>
    <w:p w14:paraId="0B9CDB50" w14:textId="77777777" w:rsidR="00416003" w:rsidRDefault="00416003">
      <w:pPr>
        <w:spacing w:before="5"/>
        <w:rPr>
          <w:b/>
          <w:sz w:val="23"/>
        </w:rPr>
      </w:pPr>
    </w:p>
    <w:p w14:paraId="1B9641A4" w14:textId="77777777" w:rsidR="00416003" w:rsidRDefault="00790D54">
      <w:pPr>
        <w:pStyle w:val="BodyText"/>
        <w:ind w:left="101" w:right="87"/>
        <w:rPr>
          <w:rFonts w:ascii="Arial"/>
        </w:rPr>
      </w:pPr>
      <w:r>
        <w:rPr>
          <w:rFonts w:ascii="Arial"/>
        </w:rPr>
        <w:t>The Medicare Program is administered by the federal government, and the federal government defines what supplies and services are covered under the basic daily rate and what additional supplies and services may be available to the Resident that Medicare will pay the dispensing provider for.</w:t>
      </w:r>
    </w:p>
    <w:p w14:paraId="6E60DF2E" w14:textId="77777777" w:rsidR="00416003" w:rsidRDefault="00416003">
      <w:pPr>
        <w:spacing w:before="10"/>
        <w:rPr>
          <w:sz w:val="23"/>
        </w:rPr>
      </w:pPr>
    </w:p>
    <w:p w14:paraId="155EE72B" w14:textId="77777777" w:rsidR="00416003" w:rsidRDefault="00790D54">
      <w:pPr>
        <w:spacing w:before="1"/>
        <w:ind w:left="101" w:right="150"/>
        <w:rPr>
          <w:sz w:val="24"/>
        </w:rPr>
      </w:pPr>
      <w:r>
        <w:rPr>
          <w:sz w:val="24"/>
        </w:rPr>
        <w:t xml:space="preserve">The following two pages were excerpted from the brochure entitled </w:t>
      </w:r>
      <w:r>
        <w:rPr>
          <w:b/>
          <w:sz w:val="24"/>
        </w:rPr>
        <w:t xml:space="preserve">“Your Medicare Benefits”, which is published by the federal Centers for Medicare and Medicaid Services </w:t>
      </w:r>
      <w:r>
        <w:rPr>
          <w:sz w:val="24"/>
        </w:rPr>
        <w:t xml:space="preserve">and describe Medicare Skilled Nursing Facility coverage. You can call toll free 1-800-MEDICARE to order a copy of this publication or to get additional information. You can also find this publication and other useful information at the Medicare Internet site at </w:t>
      </w:r>
      <w:hyperlink r:id="rId180">
        <w:r w:rsidR="00416003">
          <w:rPr>
            <w:sz w:val="24"/>
          </w:rPr>
          <w:t>www.medicare.gov</w:t>
        </w:r>
      </w:hyperlink>
    </w:p>
    <w:p w14:paraId="74D70F0C" w14:textId="77777777" w:rsidR="00416003" w:rsidRDefault="00416003">
      <w:pPr>
        <w:spacing w:before="6"/>
        <w:rPr>
          <w:sz w:val="23"/>
        </w:rPr>
      </w:pPr>
    </w:p>
    <w:p w14:paraId="79692290" w14:textId="77777777" w:rsidR="00416003" w:rsidRDefault="00790D54">
      <w:pPr>
        <w:pStyle w:val="BodyText"/>
        <w:spacing w:before="1"/>
        <w:ind w:left="101" w:right="127"/>
        <w:rPr>
          <w:rFonts w:ascii="Arial"/>
        </w:rPr>
      </w:pPr>
      <w:r>
        <w:rPr>
          <w:rFonts w:ascii="Arial"/>
        </w:rPr>
        <w:t>Medicare covers skilled care in a skilled nursing facility (SNF) under certain conditions for a limited time. Skilled care is health care given when you need skilled nursing or rehabilitation staff to manage, observe, and evaluate your care. Examples of skilled care include changing sterile dressings and physical therapy. It is given in a Medicare-certified SNF. Care that can be given by non- professional staff is not considered skilled care. Medicare covers certain skilled care services that are needed daily on a short-term basis (up to 100 days).</w:t>
      </w:r>
    </w:p>
    <w:p w14:paraId="515FDB08" w14:textId="77777777" w:rsidR="00416003" w:rsidRDefault="00416003">
      <w:pPr>
        <w:rPr>
          <w:sz w:val="24"/>
        </w:rPr>
      </w:pPr>
    </w:p>
    <w:p w14:paraId="6562B153" w14:textId="77777777" w:rsidR="00416003" w:rsidRDefault="00790D54">
      <w:pPr>
        <w:pStyle w:val="BodyText"/>
        <w:ind w:left="101"/>
        <w:rPr>
          <w:rFonts w:ascii="Arial"/>
        </w:rPr>
      </w:pPr>
      <w:r>
        <w:rPr>
          <w:rFonts w:ascii="Arial"/>
        </w:rPr>
        <w:t xml:space="preserve">Medicare will cover skilled care only if </w:t>
      </w:r>
      <w:r>
        <w:rPr>
          <w:rFonts w:ascii="Arial"/>
          <w:b/>
        </w:rPr>
        <w:t xml:space="preserve">all </w:t>
      </w:r>
      <w:r>
        <w:rPr>
          <w:rFonts w:ascii="Arial"/>
        </w:rPr>
        <w:t>these conditions are met:</w:t>
      </w:r>
    </w:p>
    <w:p w14:paraId="16399AD1" w14:textId="77777777" w:rsidR="00416003" w:rsidRDefault="00416003">
      <w:pPr>
        <w:spacing w:before="11"/>
        <w:rPr>
          <w:sz w:val="23"/>
        </w:rPr>
      </w:pPr>
    </w:p>
    <w:p w14:paraId="3AF4F95A" w14:textId="77777777" w:rsidR="00416003" w:rsidRDefault="00790D54">
      <w:pPr>
        <w:pStyle w:val="ListParagraph"/>
        <w:numPr>
          <w:ilvl w:val="0"/>
          <w:numId w:val="48"/>
        </w:numPr>
        <w:tabs>
          <w:tab w:val="left" w:pos="462"/>
        </w:tabs>
        <w:spacing w:line="242" w:lineRule="auto"/>
        <w:ind w:right="511"/>
        <w:rPr>
          <w:sz w:val="24"/>
        </w:rPr>
      </w:pPr>
      <w:r>
        <w:rPr>
          <w:sz w:val="24"/>
        </w:rPr>
        <w:t xml:space="preserve">You have Medicare </w:t>
      </w:r>
      <w:r>
        <w:rPr>
          <w:b/>
          <w:sz w:val="24"/>
        </w:rPr>
        <w:t xml:space="preserve">Part A </w:t>
      </w:r>
      <w:r>
        <w:rPr>
          <w:sz w:val="24"/>
        </w:rPr>
        <w:t>(Hospital Insurance) and have days left in your benefit period to</w:t>
      </w:r>
      <w:r>
        <w:rPr>
          <w:spacing w:val="3"/>
          <w:sz w:val="24"/>
        </w:rPr>
        <w:t xml:space="preserve"> </w:t>
      </w:r>
      <w:r>
        <w:rPr>
          <w:sz w:val="24"/>
        </w:rPr>
        <w:t>use.</w:t>
      </w:r>
    </w:p>
    <w:p w14:paraId="630EB8BA" w14:textId="77777777" w:rsidR="00416003" w:rsidRDefault="00790D54">
      <w:pPr>
        <w:pStyle w:val="ListParagraph"/>
        <w:numPr>
          <w:ilvl w:val="0"/>
          <w:numId w:val="48"/>
        </w:numPr>
        <w:tabs>
          <w:tab w:val="left" w:pos="462"/>
        </w:tabs>
        <w:ind w:right="182"/>
        <w:rPr>
          <w:sz w:val="24"/>
        </w:rPr>
      </w:pPr>
      <w:r>
        <w:rPr>
          <w:sz w:val="24"/>
        </w:rPr>
        <w:t>You have a qualifying hospital stay. This means an inpatient hospital stay of three consecutive days or more, not including the day you leave the hospital. You must enter the SNF within a short time (generally 30 days) of leaving the hospital. After you leave the SNF, if you re-enter the same or another SNF within 30 days, you don’t need another 3-day qualifying hospital stay to get additional SNF benefits. This is also true if you stop getting skilled care while in the SNF and then start getting skilled care again within 30</w:t>
      </w:r>
      <w:r>
        <w:rPr>
          <w:spacing w:val="3"/>
          <w:sz w:val="24"/>
        </w:rPr>
        <w:t xml:space="preserve"> </w:t>
      </w:r>
      <w:r>
        <w:rPr>
          <w:sz w:val="24"/>
        </w:rPr>
        <w:t>days.</w:t>
      </w:r>
    </w:p>
    <w:p w14:paraId="46D198E7" w14:textId="77777777" w:rsidR="00416003" w:rsidRDefault="00790D54">
      <w:pPr>
        <w:pStyle w:val="ListParagraph"/>
        <w:numPr>
          <w:ilvl w:val="0"/>
          <w:numId w:val="48"/>
        </w:numPr>
        <w:tabs>
          <w:tab w:val="left" w:pos="462"/>
        </w:tabs>
        <w:spacing w:before="8"/>
        <w:ind w:right="144"/>
        <w:rPr>
          <w:sz w:val="24"/>
        </w:rPr>
      </w:pPr>
      <w:r>
        <w:rPr>
          <w:sz w:val="24"/>
        </w:rPr>
        <w:t>Your doctor has decided that you need daily skilled care. It must be given by, or under the direct supervision of, skilled nursing or rehabilitation staff. If you are in the SNF for skilled rehabilitation services only, your care is considered daily care even if these therapy services are offered just 5 or 6 days a</w:t>
      </w:r>
      <w:r>
        <w:rPr>
          <w:spacing w:val="2"/>
          <w:sz w:val="24"/>
        </w:rPr>
        <w:t xml:space="preserve"> </w:t>
      </w:r>
      <w:r>
        <w:rPr>
          <w:sz w:val="24"/>
        </w:rPr>
        <w:t>week.</w:t>
      </w:r>
    </w:p>
    <w:p w14:paraId="71E3ADE2" w14:textId="77777777" w:rsidR="00416003" w:rsidRDefault="00790D54">
      <w:pPr>
        <w:pStyle w:val="ListParagraph"/>
        <w:numPr>
          <w:ilvl w:val="0"/>
          <w:numId w:val="48"/>
        </w:numPr>
        <w:tabs>
          <w:tab w:val="left" w:pos="462"/>
        </w:tabs>
        <w:spacing w:before="2"/>
        <w:rPr>
          <w:sz w:val="24"/>
        </w:rPr>
      </w:pPr>
      <w:r>
        <w:rPr>
          <w:sz w:val="24"/>
        </w:rPr>
        <w:t>You get these skilled services in a SNF that has been certified by</w:t>
      </w:r>
      <w:r>
        <w:rPr>
          <w:spacing w:val="2"/>
          <w:sz w:val="24"/>
        </w:rPr>
        <w:t xml:space="preserve"> </w:t>
      </w:r>
      <w:r>
        <w:rPr>
          <w:sz w:val="24"/>
        </w:rPr>
        <w:t>Medicare.</w:t>
      </w:r>
    </w:p>
    <w:p w14:paraId="46929A62" w14:textId="77777777" w:rsidR="00416003" w:rsidRDefault="00416003">
      <w:pPr>
        <w:rPr>
          <w:sz w:val="26"/>
        </w:rPr>
      </w:pPr>
    </w:p>
    <w:p w14:paraId="01396F02" w14:textId="77777777" w:rsidR="00416003" w:rsidRDefault="00416003">
      <w:pPr>
        <w:spacing w:before="8"/>
        <w:rPr>
          <w:sz w:val="21"/>
        </w:rPr>
      </w:pPr>
    </w:p>
    <w:p w14:paraId="13644532" w14:textId="77777777" w:rsidR="00416003" w:rsidRDefault="00790D54">
      <w:pPr>
        <w:pStyle w:val="BodyText"/>
        <w:ind w:left="379" w:right="359"/>
        <w:jc w:val="center"/>
        <w:rPr>
          <w:rFonts w:ascii="Arial"/>
        </w:rPr>
      </w:pPr>
      <w:r>
        <w:rPr>
          <w:rFonts w:ascii="Arial"/>
        </w:rPr>
        <w:t>(continued on next page)</w:t>
      </w:r>
    </w:p>
    <w:p w14:paraId="08BF3BC0" w14:textId="77777777" w:rsidR="00416003" w:rsidRDefault="00416003">
      <w:pPr>
        <w:jc w:val="center"/>
        <w:sectPr w:rsidR="00416003">
          <w:headerReference w:type="default" r:id="rId181"/>
          <w:footerReference w:type="default" r:id="rId182"/>
          <w:pgSz w:w="12240" w:h="15840"/>
          <w:pgMar w:top="880" w:right="1700" w:bottom="1180" w:left="1700" w:header="696" w:footer="981" w:gutter="0"/>
          <w:pgNumType w:start="1"/>
          <w:cols w:space="720"/>
        </w:sectPr>
      </w:pPr>
    </w:p>
    <w:p w14:paraId="2B63F6A7" w14:textId="77777777" w:rsidR="00416003" w:rsidRDefault="00416003">
      <w:pPr>
        <w:rPr>
          <w:sz w:val="20"/>
        </w:rPr>
      </w:pPr>
    </w:p>
    <w:p w14:paraId="34FA21D9" w14:textId="77777777" w:rsidR="00416003" w:rsidRDefault="00416003">
      <w:pPr>
        <w:spacing w:before="9"/>
        <w:rPr>
          <w:sz w:val="18"/>
        </w:rPr>
      </w:pPr>
    </w:p>
    <w:p w14:paraId="7AF1545D" w14:textId="77777777" w:rsidR="00416003" w:rsidRDefault="00790D54">
      <w:pPr>
        <w:spacing w:before="92" w:line="275" w:lineRule="exact"/>
        <w:ind w:left="382" w:right="359"/>
        <w:jc w:val="center"/>
        <w:rPr>
          <w:b/>
          <w:sz w:val="24"/>
        </w:rPr>
      </w:pPr>
      <w:r>
        <w:rPr>
          <w:b/>
          <w:sz w:val="24"/>
        </w:rPr>
        <w:t>ATTACHMENT D-1</w:t>
      </w:r>
    </w:p>
    <w:p w14:paraId="173E63C5" w14:textId="77777777" w:rsidR="00416003" w:rsidRDefault="00790D54">
      <w:pPr>
        <w:spacing w:line="275" w:lineRule="exact"/>
        <w:ind w:left="382" w:right="359"/>
        <w:jc w:val="center"/>
        <w:rPr>
          <w:b/>
          <w:sz w:val="24"/>
        </w:rPr>
      </w:pPr>
      <w:r>
        <w:rPr>
          <w:b/>
          <w:sz w:val="24"/>
        </w:rPr>
        <w:t>(continued)</w:t>
      </w:r>
    </w:p>
    <w:p w14:paraId="4F862EB1" w14:textId="77777777" w:rsidR="00416003" w:rsidRDefault="00416003">
      <w:pPr>
        <w:spacing w:before="4"/>
        <w:rPr>
          <w:b/>
          <w:sz w:val="25"/>
        </w:rPr>
      </w:pPr>
    </w:p>
    <w:p w14:paraId="69BA29FE" w14:textId="77777777" w:rsidR="00416003" w:rsidRDefault="00790D54">
      <w:pPr>
        <w:spacing w:line="274" w:lineRule="exact"/>
        <w:ind w:left="1130" w:right="1102"/>
        <w:jc w:val="center"/>
        <w:rPr>
          <w:b/>
          <w:sz w:val="24"/>
        </w:rPr>
      </w:pPr>
      <w:r>
        <w:rPr>
          <w:b/>
          <w:sz w:val="24"/>
        </w:rPr>
        <w:t xml:space="preserve">Supplies and Services Covered </w:t>
      </w:r>
      <w:r>
        <w:rPr>
          <w:rFonts w:ascii="Arial Black"/>
          <w:b/>
          <w:sz w:val="24"/>
        </w:rPr>
        <w:t>B</w:t>
      </w:r>
      <w:r>
        <w:rPr>
          <w:rFonts w:ascii="Arial Black"/>
          <w:b/>
          <w:spacing w:val="-58"/>
          <w:sz w:val="24"/>
        </w:rPr>
        <w:t xml:space="preserve"> </w:t>
      </w:r>
      <w:r>
        <w:rPr>
          <w:b/>
          <w:sz w:val="24"/>
        </w:rPr>
        <w:t>y the Medicare Program For Medicare Residents</w:t>
      </w:r>
    </w:p>
    <w:p w14:paraId="25E9F27B" w14:textId="77777777" w:rsidR="00416003" w:rsidRDefault="00416003">
      <w:pPr>
        <w:rPr>
          <w:b/>
          <w:sz w:val="26"/>
        </w:rPr>
      </w:pPr>
    </w:p>
    <w:p w14:paraId="1B08202B" w14:textId="77777777" w:rsidR="00416003" w:rsidRDefault="00416003">
      <w:pPr>
        <w:rPr>
          <w:b/>
          <w:sz w:val="21"/>
        </w:rPr>
      </w:pPr>
    </w:p>
    <w:p w14:paraId="21C6D00A" w14:textId="77777777" w:rsidR="00416003" w:rsidRDefault="00790D54">
      <w:pPr>
        <w:pStyle w:val="ListParagraph"/>
        <w:numPr>
          <w:ilvl w:val="0"/>
          <w:numId w:val="48"/>
        </w:numPr>
        <w:tabs>
          <w:tab w:val="left" w:pos="469"/>
        </w:tabs>
        <w:ind w:right="365"/>
        <w:jc w:val="both"/>
        <w:rPr>
          <w:sz w:val="24"/>
        </w:rPr>
      </w:pPr>
      <w:r>
        <w:rPr>
          <w:sz w:val="24"/>
        </w:rPr>
        <w:t>You need these skilled services for a medical condition that: a) was treated during a qualifying 3-day hospital stay, or b) started while you were getting Medicare-covered SNF care. (For example, if you are in the SNF because you had a stroke and you fall and sprain your</w:t>
      </w:r>
      <w:r>
        <w:rPr>
          <w:spacing w:val="5"/>
          <w:sz w:val="24"/>
        </w:rPr>
        <w:t xml:space="preserve"> </w:t>
      </w:r>
      <w:r>
        <w:rPr>
          <w:sz w:val="24"/>
        </w:rPr>
        <w:t>wrist.)</w:t>
      </w:r>
    </w:p>
    <w:p w14:paraId="6327CEDF" w14:textId="77777777" w:rsidR="00416003" w:rsidRDefault="00416003">
      <w:pPr>
        <w:spacing w:before="11"/>
        <w:rPr>
          <w:sz w:val="23"/>
        </w:rPr>
      </w:pPr>
    </w:p>
    <w:p w14:paraId="0938268B" w14:textId="77777777" w:rsidR="00416003" w:rsidRDefault="00790D54">
      <w:pPr>
        <w:pStyle w:val="BodyText"/>
        <w:ind w:left="101" w:right="133"/>
        <w:rPr>
          <w:rFonts w:ascii="Arial"/>
        </w:rPr>
      </w:pPr>
      <w:r>
        <w:rPr>
          <w:rFonts w:ascii="Arial"/>
        </w:rPr>
        <w:t xml:space="preserve">Medicare </w:t>
      </w:r>
      <w:r>
        <w:rPr>
          <w:rFonts w:ascii="Arial"/>
          <w:b/>
        </w:rPr>
        <w:t xml:space="preserve">Part A </w:t>
      </w:r>
      <w:r>
        <w:rPr>
          <w:rFonts w:ascii="Arial"/>
        </w:rPr>
        <w:t>covered services include a semiprivate room, meals, skilled nursing and rehabilitative services, and other hospital services and supplies, such as anesthesia, limited ambulance service, blood, chemotherapy, clinical trials, kidney dialysis, durable medical equipment, mental health care, hospice care, some types of transplants, and physician-prescribed pharmaceutical and medical equipment. Physical therapy, occupational therapy, speech therapy, and other allied health services as physician-prescribed may be</w:t>
      </w:r>
      <w:r>
        <w:rPr>
          <w:rFonts w:ascii="Arial"/>
          <w:spacing w:val="5"/>
        </w:rPr>
        <w:t xml:space="preserve"> </w:t>
      </w:r>
      <w:r>
        <w:rPr>
          <w:rFonts w:ascii="Arial"/>
        </w:rPr>
        <w:t>included.</w:t>
      </w:r>
    </w:p>
    <w:p w14:paraId="4A2B5AB1" w14:textId="77777777" w:rsidR="00416003" w:rsidRDefault="00416003">
      <w:pPr>
        <w:rPr>
          <w:sz w:val="24"/>
        </w:rPr>
      </w:pPr>
    </w:p>
    <w:p w14:paraId="7C431AFA" w14:textId="77777777" w:rsidR="00416003" w:rsidRDefault="00790D54">
      <w:pPr>
        <w:pStyle w:val="BodyText"/>
        <w:spacing w:before="1" w:line="274" w:lineRule="exact"/>
        <w:ind w:left="101" w:right="554"/>
        <w:rPr>
          <w:rFonts w:ascii="Arial"/>
        </w:rPr>
      </w:pPr>
      <w:r>
        <w:rPr>
          <w:rFonts w:ascii="Arial"/>
        </w:rPr>
        <w:t>This does not include private duty nursing or a television or telephone in your room.  It also does not include a private room, unless medically necessary.</w:t>
      </w:r>
    </w:p>
    <w:p w14:paraId="356EF17E" w14:textId="77777777" w:rsidR="00416003" w:rsidRDefault="00416003">
      <w:pPr>
        <w:spacing w:before="7"/>
        <w:rPr>
          <w:sz w:val="23"/>
        </w:rPr>
      </w:pPr>
    </w:p>
    <w:p w14:paraId="7C332E3C" w14:textId="77777777" w:rsidR="00416003" w:rsidRDefault="00790D54">
      <w:pPr>
        <w:spacing w:line="242" w:lineRule="auto"/>
        <w:ind w:left="101" w:right="87"/>
        <w:rPr>
          <w:b/>
          <w:sz w:val="24"/>
        </w:rPr>
      </w:pPr>
      <w:r>
        <w:rPr>
          <w:sz w:val="24"/>
        </w:rPr>
        <w:t xml:space="preserve">In addition, you may be eligible for Medicare </w:t>
      </w:r>
      <w:r>
        <w:rPr>
          <w:b/>
          <w:sz w:val="24"/>
        </w:rPr>
        <w:t xml:space="preserve">Part B </w:t>
      </w:r>
      <w:r>
        <w:rPr>
          <w:sz w:val="24"/>
        </w:rPr>
        <w:t xml:space="preserve">program. </w:t>
      </w:r>
      <w:r>
        <w:rPr>
          <w:b/>
          <w:sz w:val="24"/>
        </w:rPr>
        <w:t>Contact the Business Office in your facility for further information.</w:t>
      </w:r>
    </w:p>
    <w:p w14:paraId="5281AE3B" w14:textId="77777777" w:rsidR="00416003" w:rsidRDefault="00416003">
      <w:pPr>
        <w:spacing w:line="242" w:lineRule="auto"/>
        <w:rPr>
          <w:sz w:val="24"/>
        </w:rPr>
        <w:sectPr w:rsidR="00416003">
          <w:pgSz w:w="12240" w:h="15840"/>
          <w:pgMar w:top="880" w:right="1700" w:bottom="1180" w:left="1700" w:header="696" w:footer="981" w:gutter="0"/>
          <w:cols w:space="720"/>
        </w:sectPr>
      </w:pPr>
    </w:p>
    <w:p w14:paraId="5405DFC7" w14:textId="77777777" w:rsidR="00416003" w:rsidRDefault="00416003">
      <w:pPr>
        <w:rPr>
          <w:b/>
          <w:sz w:val="20"/>
        </w:rPr>
      </w:pPr>
    </w:p>
    <w:p w14:paraId="0066C70A" w14:textId="77777777" w:rsidR="00416003" w:rsidRDefault="00416003">
      <w:pPr>
        <w:spacing w:before="10"/>
        <w:rPr>
          <w:b/>
          <w:sz w:val="17"/>
        </w:rPr>
      </w:pPr>
    </w:p>
    <w:p w14:paraId="01EE73C6" w14:textId="77777777" w:rsidR="00416003" w:rsidRDefault="00790D54">
      <w:pPr>
        <w:spacing w:before="93"/>
        <w:ind w:left="42"/>
        <w:jc w:val="center"/>
        <w:rPr>
          <w:b/>
          <w:sz w:val="24"/>
        </w:rPr>
      </w:pPr>
      <w:bookmarkStart w:id="487" w:name="SSA-Attachment-D-2"/>
      <w:bookmarkEnd w:id="487"/>
      <w:r>
        <w:rPr>
          <w:b/>
          <w:sz w:val="24"/>
        </w:rPr>
        <w:t>ATTACHMENT D-2</w:t>
      </w:r>
    </w:p>
    <w:p w14:paraId="33DC1BB1" w14:textId="77777777" w:rsidR="00416003" w:rsidRDefault="00416003">
      <w:pPr>
        <w:spacing w:before="11"/>
        <w:rPr>
          <w:b/>
          <w:sz w:val="23"/>
        </w:rPr>
      </w:pPr>
    </w:p>
    <w:p w14:paraId="1E1F3653" w14:textId="77777777" w:rsidR="00416003" w:rsidRDefault="00790D54">
      <w:pPr>
        <w:spacing w:line="247" w:lineRule="auto"/>
        <w:ind w:left="1218" w:right="1179"/>
        <w:jc w:val="center"/>
        <w:rPr>
          <w:b/>
          <w:sz w:val="24"/>
        </w:rPr>
      </w:pPr>
      <w:r>
        <w:rPr>
          <w:b/>
          <w:sz w:val="24"/>
        </w:rPr>
        <w:t>Optional Supplies and Services Not Covered By Medicare That May Be Purchased By Medicare Residents</w:t>
      </w:r>
    </w:p>
    <w:p w14:paraId="2E73CA5C" w14:textId="77777777" w:rsidR="00416003" w:rsidRDefault="00416003">
      <w:pPr>
        <w:spacing w:before="2" w:after="1"/>
        <w:rPr>
          <w:b/>
          <w:sz w:val="23"/>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70"/>
        <w:gridCol w:w="2986"/>
      </w:tblGrid>
      <w:tr w:rsidR="00416003" w14:paraId="11A34B5F" w14:textId="77777777">
        <w:trPr>
          <w:trHeight w:hRule="exact" w:val="566"/>
        </w:trPr>
        <w:tc>
          <w:tcPr>
            <w:tcW w:w="5870" w:type="dxa"/>
          </w:tcPr>
          <w:p w14:paraId="2B26F018" w14:textId="77777777" w:rsidR="00416003" w:rsidRDefault="00790D54">
            <w:pPr>
              <w:pStyle w:val="TableParagraph"/>
              <w:spacing w:line="267" w:lineRule="exact"/>
              <w:ind w:left="637"/>
              <w:rPr>
                <w:b/>
                <w:sz w:val="24"/>
              </w:rPr>
            </w:pPr>
            <w:r>
              <w:rPr>
                <w:b/>
                <w:sz w:val="24"/>
              </w:rPr>
              <w:t>Description of Supply or Service</w:t>
            </w:r>
          </w:p>
        </w:tc>
        <w:tc>
          <w:tcPr>
            <w:tcW w:w="2986" w:type="dxa"/>
          </w:tcPr>
          <w:p w14:paraId="0FD5A18D" w14:textId="77777777" w:rsidR="00416003" w:rsidRDefault="00790D54">
            <w:pPr>
              <w:pStyle w:val="TableParagraph"/>
              <w:spacing w:line="267" w:lineRule="exact"/>
              <w:ind w:left="1094" w:right="1253"/>
              <w:jc w:val="center"/>
              <w:rPr>
                <w:b/>
                <w:sz w:val="24"/>
              </w:rPr>
            </w:pPr>
            <w:r>
              <w:rPr>
                <w:b/>
                <w:sz w:val="24"/>
              </w:rPr>
              <w:t>Price</w:t>
            </w:r>
          </w:p>
        </w:tc>
      </w:tr>
      <w:tr w:rsidR="00416003" w14:paraId="2A0A3300" w14:textId="77777777">
        <w:trPr>
          <w:trHeight w:hRule="exact" w:val="442"/>
        </w:trPr>
        <w:tc>
          <w:tcPr>
            <w:tcW w:w="5870" w:type="dxa"/>
          </w:tcPr>
          <w:p w14:paraId="408F2CA1" w14:textId="77777777" w:rsidR="00416003" w:rsidRDefault="00790D54">
            <w:pPr>
              <w:pStyle w:val="TableParagraph"/>
              <w:spacing w:before="11"/>
              <w:rPr>
                <w:rFonts w:ascii="Calibri"/>
                <w:sz w:val="21"/>
              </w:rPr>
            </w:pPr>
            <w:r>
              <w:rPr>
                <w:rFonts w:ascii="Calibri"/>
                <w:w w:val="105"/>
                <w:sz w:val="21"/>
              </w:rPr>
              <w:t>Beautician/Barber Services *</w:t>
            </w:r>
          </w:p>
        </w:tc>
        <w:tc>
          <w:tcPr>
            <w:tcW w:w="2986" w:type="dxa"/>
          </w:tcPr>
          <w:p w14:paraId="4FAFE5A8" w14:textId="77777777" w:rsidR="00416003" w:rsidRDefault="00790D54">
            <w:pPr>
              <w:pStyle w:val="TableParagraph"/>
              <w:spacing w:before="11"/>
              <w:ind w:left="-1"/>
              <w:rPr>
                <w:rFonts w:ascii="Calibri"/>
                <w:sz w:val="21"/>
              </w:rPr>
            </w:pPr>
            <w:r>
              <w:rPr>
                <w:rFonts w:ascii="Calibri"/>
                <w:w w:val="105"/>
                <w:sz w:val="21"/>
              </w:rPr>
              <w:t>See Provider List</w:t>
            </w:r>
          </w:p>
        </w:tc>
      </w:tr>
      <w:tr w:rsidR="00416003" w14:paraId="4E732DC6" w14:textId="77777777">
        <w:trPr>
          <w:trHeight w:hRule="exact" w:val="442"/>
        </w:trPr>
        <w:tc>
          <w:tcPr>
            <w:tcW w:w="5870" w:type="dxa"/>
          </w:tcPr>
          <w:p w14:paraId="64536016" w14:textId="77777777" w:rsidR="00416003" w:rsidRDefault="00790D54">
            <w:pPr>
              <w:pStyle w:val="TableParagraph"/>
              <w:spacing w:before="11"/>
              <w:rPr>
                <w:rFonts w:ascii="Calibri"/>
                <w:sz w:val="21"/>
              </w:rPr>
            </w:pPr>
            <w:r>
              <w:rPr>
                <w:rFonts w:ascii="Calibri"/>
                <w:w w:val="105"/>
                <w:sz w:val="21"/>
              </w:rPr>
              <w:t>Guest Meal Trays</w:t>
            </w:r>
          </w:p>
        </w:tc>
        <w:tc>
          <w:tcPr>
            <w:tcW w:w="2986" w:type="dxa"/>
          </w:tcPr>
          <w:p w14:paraId="6D9A2B11" w14:textId="77777777" w:rsidR="00416003" w:rsidRDefault="00790D54">
            <w:pPr>
              <w:pStyle w:val="TableParagraph"/>
              <w:spacing w:before="11"/>
              <w:ind w:left="-1"/>
              <w:rPr>
                <w:rFonts w:ascii="Calibri"/>
                <w:sz w:val="21"/>
              </w:rPr>
            </w:pPr>
            <w:r>
              <w:rPr>
                <w:rFonts w:ascii="Calibri"/>
                <w:w w:val="105"/>
                <w:sz w:val="21"/>
              </w:rPr>
              <w:t>$4.00</w:t>
            </w:r>
          </w:p>
        </w:tc>
      </w:tr>
      <w:tr w:rsidR="00416003" w14:paraId="7D144CDF" w14:textId="77777777">
        <w:trPr>
          <w:trHeight w:hRule="exact" w:val="442"/>
        </w:trPr>
        <w:tc>
          <w:tcPr>
            <w:tcW w:w="5870" w:type="dxa"/>
          </w:tcPr>
          <w:p w14:paraId="33AFF5D9" w14:textId="77777777" w:rsidR="00416003" w:rsidRDefault="00790D54">
            <w:pPr>
              <w:pStyle w:val="TableParagraph"/>
              <w:spacing w:before="11"/>
              <w:rPr>
                <w:rFonts w:ascii="Calibri"/>
                <w:sz w:val="21"/>
              </w:rPr>
            </w:pPr>
            <w:r>
              <w:rPr>
                <w:rFonts w:ascii="Calibri"/>
                <w:w w:val="105"/>
                <w:sz w:val="21"/>
              </w:rPr>
              <w:t>Resident Personal Needs **</w:t>
            </w:r>
          </w:p>
        </w:tc>
        <w:tc>
          <w:tcPr>
            <w:tcW w:w="2986" w:type="dxa"/>
          </w:tcPr>
          <w:p w14:paraId="00775569" w14:textId="77777777" w:rsidR="00416003" w:rsidRDefault="00790D54">
            <w:pPr>
              <w:pStyle w:val="TableParagraph"/>
              <w:spacing w:before="11"/>
              <w:ind w:left="-1"/>
              <w:rPr>
                <w:rFonts w:ascii="Calibri" w:hAnsi="Calibri"/>
                <w:sz w:val="21"/>
              </w:rPr>
            </w:pPr>
            <w:r>
              <w:rPr>
                <w:rFonts w:ascii="Calibri" w:hAnsi="Calibri"/>
                <w:w w:val="105"/>
                <w:sz w:val="21"/>
              </w:rPr>
              <w:t>Facility’s Invoiced Charge</w:t>
            </w:r>
          </w:p>
        </w:tc>
      </w:tr>
      <w:tr w:rsidR="00416003" w14:paraId="6A6F08A6" w14:textId="77777777">
        <w:trPr>
          <w:trHeight w:hRule="exact" w:val="442"/>
        </w:trPr>
        <w:tc>
          <w:tcPr>
            <w:tcW w:w="5870" w:type="dxa"/>
          </w:tcPr>
          <w:p w14:paraId="0ED5FBE8" w14:textId="77777777" w:rsidR="00416003" w:rsidRDefault="00790D54">
            <w:pPr>
              <w:pStyle w:val="TableParagraph"/>
              <w:spacing w:before="11"/>
              <w:rPr>
                <w:rFonts w:ascii="Calibri"/>
                <w:sz w:val="21"/>
              </w:rPr>
            </w:pPr>
            <w:r>
              <w:rPr>
                <w:rFonts w:ascii="Calibri"/>
                <w:w w:val="105"/>
                <w:sz w:val="21"/>
              </w:rPr>
              <w:t>Telephone Long Distance</w:t>
            </w:r>
          </w:p>
        </w:tc>
        <w:tc>
          <w:tcPr>
            <w:tcW w:w="2986" w:type="dxa"/>
          </w:tcPr>
          <w:p w14:paraId="422D99B8" w14:textId="77777777" w:rsidR="00416003" w:rsidRDefault="00416003"/>
        </w:tc>
      </w:tr>
      <w:tr w:rsidR="00416003" w14:paraId="6D9F1EDF" w14:textId="77777777">
        <w:trPr>
          <w:trHeight w:hRule="exact" w:val="442"/>
        </w:trPr>
        <w:tc>
          <w:tcPr>
            <w:tcW w:w="5870" w:type="dxa"/>
          </w:tcPr>
          <w:p w14:paraId="40ABBC38" w14:textId="77777777" w:rsidR="00416003" w:rsidRDefault="00790D54">
            <w:pPr>
              <w:pStyle w:val="TableParagraph"/>
              <w:spacing w:before="11"/>
              <w:rPr>
                <w:rFonts w:ascii="Calibri"/>
                <w:sz w:val="21"/>
              </w:rPr>
            </w:pPr>
            <w:r>
              <w:rPr>
                <w:rFonts w:ascii="Calibri"/>
                <w:w w:val="105"/>
                <w:sz w:val="21"/>
              </w:rPr>
              <w:t>A Private Room ***</w:t>
            </w:r>
          </w:p>
        </w:tc>
        <w:tc>
          <w:tcPr>
            <w:tcW w:w="2986" w:type="dxa"/>
          </w:tcPr>
          <w:p w14:paraId="17608A1C" w14:textId="77777777" w:rsidR="00416003" w:rsidRDefault="00416003"/>
        </w:tc>
      </w:tr>
      <w:tr w:rsidR="00416003" w14:paraId="4C7D30B3" w14:textId="77777777">
        <w:trPr>
          <w:trHeight w:hRule="exact" w:val="442"/>
        </w:trPr>
        <w:tc>
          <w:tcPr>
            <w:tcW w:w="5870" w:type="dxa"/>
          </w:tcPr>
          <w:p w14:paraId="0C7054E4" w14:textId="77777777" w:rsidR="00416003" w:rsidRDefault="00790D54">
            <w:pPr>
              <w:pStyle w:val="TableParagraph"/>
              <w:spacing w:line="290" w:lineRule="exact"/>
              <w:ind w:left="360"/>
              <w:rPr>
                <w:rFonts w:ascii="Calibri" w:hAnsi="Calibri"/>
                <w:sz w:val="24"/>
              </w:rPr>
            </w:pPr>
            <w:r>
              <w:rPr>
                <w:rFonts w:ascii="Calibri" w:hAnsi="Calibri"/>
                <w:spacing w:val="1"/>
                <w:w w:val="103"/>
                <w:sz w:val="19"/>
              </w:rPr>
              <w:t>*</w:t>
            </w:r>
            <w:r>
              <w:rPr>
                <w:rFonts w:ascii="Calibri" w:hAnsi="Calibri"/>
                <w:sz w:val="24"/>
              </w:rPr>
              <w:t>Beauty Shop services are provided under Med</w:t>
            </w:r>
            <w:r>
              <w:rPr>
                <w:rFonts w:ascii="Calibri" w:hAnsi="Calibri"/>
                <w:spacing w:val="-1"/>
                <w:sz w:val="24"/>
              </w:rPr>
              <w:t>i</w:t>
            </w:r>
            <w:r>
              <w:rPr>
                <w:rFonts w:ascii="Calibri" w:hAnsi="Calibri"/>
                <w:w w:val="33"/>
                <w:sz w:val="24"/>
              </w:rPr>
              <w:t>-­‐</w:t>
            </w:r>
            <w:r>
              <w:rPr>
                <w:rFonts w:ascii="Calibri" w:hAnsi="Calibri"/>
                <w:sz w:val="24"/>
              </w:rPr>
              <w:t>Cal</w:t>
            </w:r>
          </w:p>
        </w:tc>
        <w:tc>
          <w:tcPr>
            <w:tcW w:w="2986" w:type="dxa"/>
          </w:tcPr>
          <w:p w14:paraId="4C755651" w14:textId="77777777" w:rsidR="00416003" w:rsidRDefault="00416003"/>
        </w:tc>
      </w:tr>
      <w:tr w:rsidR="00416003" w14:paraId="62F05756" w14:textId="77777777">
        <w:trPr>
          <w:trHeight w:hRule="exact" w:val="446"/>
        </w:trPr>
        <w:tc>
          <w:tcPr>
            <w:tcW w:w="5870" w:type="dxa"/>
          </w:tcPr>
          <w:p w14:paraId="79C2239B" w14:textId="77777777" w:rsidR="00416003" w:rsidRDefault="00790D54">
            <w:pPr>
              <w:pStyle w:val="TableParagraph"/>
              <w:spacing w:before="2"/>
              <w:ind w:right="60"/>
              <w:jc w:val="right"/>
              <w:rPr>
                <w:rFonts w:ascii="Calibri"/>
                <w:sz w:val="21"/>
              </w:rPr>
            </w:pPr>
            <w:r>
              <w:rPr>
                <w:rFonts w:ascii="Calibri"/>
                <w:sz w:val="24"/>
              </w:rPr>
              <w:t xml:space="preserve">every 6 </w:t>
            </w:r>
            <w:r>
              <w:rPr>
                <w:rFonts w:ascii="Calibri"/>
                <w:sz w:val="21"/>
              </w:rPr>
              <w:t>weeks.   Any special services or increased   frequency</w:t>
            </w:r>
          </w:p>
        </w:tc>
        <w:tc>
          <w:tcPr>
            <w:tcW w:w="2986" w:type="dxa"/>
          </w:tcPr>
          <w:p w14:paraId="27DCF6AF" w14:textId="77777777" w:rsidR="00416003" w:rsidRDefault="00416003"/>
        </w:tc>
      </w:tr>
      <w:tr w:rsidR="00416003" w14:paraId="141B3C1C" w14:textId="77777777">
        <w:trPr>
          <w:trHeight w:hRule="exact" w:val="442"/>
        </w:trPr>
        <w:tc>
          <w:tcPr>
            <w:tcW w:w="5870" w:type="dxa"/>
          </w:tcPr>
          <w:p w14:paraId="39536E30" w14:textId="77777777" w:rsidR="00416003" w:rsidRDefault="00790D54">
            <w:pPr>
              <w:pStyle w:val="TableParagraph"/>
              <w:spacing w:before="11"/>
              <w:ind w:left="447"/>
              <w:rPr>
                <w:rFonts w:ascii="Calibri"/>
                <w:sz w:val="21"/>
              </w:rPr>
            </w:pPr>
            <w:r>
              <w:rPr>
                <w:rFonts w:ascii="Calibri"/>
                <w:w w:val="105"/>
                <w:sz w:val="21"/>
              </w:rPr>
              <w:t>Provided by the beautician are optional.</w:t>
            </w:r>
          </w:p>
        </w:tc>
        <w:tc>
          <w:tcPr>
            <w:tcW w:w="2986" w:type="dxa"/>
          </w:tcPr>
          <w:p w14:paraId="50B6E926" w14:textId="77777777" w:rsidR="00416003" w:rsidRDefault="00416003"/>
        </w:tc>
      </w:tr>
      <w:tr w:rsidR="00416003" w14:paraId="455105FF" w14:textId="77777777">
        <w:trPr>
          <w:trHeight w:hRule="exact" w:val="442"/>
        </w:trPr>
        <w:tc>
          <w:tcPr>
            <w:tcW w:w="5870" w:type="dxa"/>
          </w:tcPr>
          <w:p w14:paraId="73DDC7D3" w14:textId="77777777" w:rsidR="00416003" w:rsidRDefault="00790D54">
            <w:pPr>
              <w:pStyle w:val="TableParagraph"/>
              <w:spacing w:before="11"/>
              <w:ind w:left="198"/>
              <w:rPr>
                <w:rFonts w:ascii="Calibri"/>
                <w:sz w:val="21"/>
              </w:rPr>
            </w:pPr>
            <w:r>
              <w:rPr>
                <w:rFonts w:ascii="Calibri"/>
                <w:w w:val="105"/>
                <w:sz w:val="21"/>
              </w:rPr>
              <w:t>**Resident personal items including,  but not necessarily</w:t>
            </w:r>
          </w:p>
        </w:tc>
        <w:tc>
          <w:tcPr>
            <w:tcW w:w="2986" w:type="dxa"/>
          </w:tcPr>
          <w:p w14:paraId="1E47D8B3" w14:textId="77777777" w:rsidR="00416003" w:rsidRDefault="00416003"/>
        </w:tc>
      </w:tr>
      <w:tr w:rsidR="00416003" w14:paraId="11B95066" w14:textId="77777777">
        <w:trPr>
          <w:trHeight w:hRule="exact" w:val="442"/>
        </w:trPr>
        <w:tc>
          <w:tcPr>
            <w:tcW w:w="5870" w:type="dxa"/>
          </w:tcPr>
          <w:p w14:paraId="505FDF9A" w14:textId="77777777" w:rsidR="00416003" w:rsidRDefault="00790D54">
            <w:pPr>
              <w:pStyle w:val="TableParagraph"/>
              <w:spacing w:before="11"/>
              <w:ind w:left="447"/>
              <w:rPr>
                <w:rFonts w:ascii="Calibri"/>
                <w:sz w:val="21"/>
              </w:rPr>
            </w:pPr>
            <w:r>
              <w:rPr>
                <w:rFonts w:ascii="Calibri"/>
                <w:w w:val="105"/>
                <w:sz w:val="21"/>
              </w:rPr>
              <w:t>limited to, novelties, confections, tobacco products, dry</w:t>
            </w:r>
          </w:p>
        </w:tc>
        <w:tc>
          <w:tcPr>
            <w:tcW w:w="2986" w:type="dxa"/>
          </w:tcPr>
          <w:p w14:paraId="0911FA3B" w14:textId="77777777" w:rsidR="00416003" w:rsidRDefault="00416003"/>
        </w:tc>
      </w:tr>
      <w:tr w:rsidR="00416003" w14:paraId="58A4C24A" w14:textId="77777777">
        <w:trPr>
          <w:trHeight w:hRule="exact" w:val="442"/>
        </w:trPr>
        <w:tc>
          <w:tcPr>
            <w:tcW w:w="5870" w:type="dxa"/>
          </w:tcPr>
          <w:p w14:paraId="0D4E1DEB" w14:textId="77777777" w:rsidR="00416003" w:rsidRDefault="00790D54">
            <w:pPr>
              <w:pStyle w:val="TableParagraph"/>
              <w:spacing w:before="11"/>
              <w:ind w:left="447"/>
              <w:rPr>
                <w:rFonts w:ascii="Calibri"/>
                <w:sz w:val="21"/>
              </w:rPr>
            </w:pPr>
            <w:r>
              <w:rPr>
                <w:rFonts w:ascii="Calibri"/>
                <w:w w:val="105"/>
                <w:sz w:val="21"/>
              </w:rPr>
              <w:t>cleaning, and cosmetics</w:t>
            </w:r>
          </w:p>
        </w:tc>
        <w:tc>
          <w:tcPr>
            <w:tcW w:w="2986" w:type="dxa"/>
          </w:tcPr>
          <w:p w14:paraId="08DE7114" w14:textId="77777777" w:rsidR="00416003" w:rsidRDefault="00416003"/>
        </w:tc>
      </w:tr>
      <w:tr w:rsidR="00416003" w14:paraId="28EE1135" w14:textId="77777777">
        <w:trPr>
          <w:trHeight w:hRule="exact" w:val="442"/>
        </w:trPr>
        <w:tc>
          <w:tcPr>
            <w:tcW w:w="5870" w:type="dxa"/>
          </w:tcPr>
          <w:p w14:paraId="43BE694C" w14:textId="77777777" w:rsidR="00416003" w:rsidRDefault="00790D54">
            <w:pPr>
              <w:pStyle w:val="TableParagraph"/>
              <w:spacing w:before="11"/>
              <w:ind w:left="198"/>
              <w:rPr>
                <w:rFonts w:ascii="Calibri"/>
                <w:sz w:val="21"/>
              </w:rPr>
            </w:pPr>
            <w:r>
              <w:rPr>
                <w:rFonts w:ascii="Calibri"/>
                <w:w w:val="105"/>
                <w:sz w:val="21"/>
              </w:rPr>
              <w:t>***Unless medically necessary and requested by the</w:t>
            </w:r>
          </w:p>
        </w:tc>
        <w:tc>
          <w:tcPr>
            <w:tcW w:w="2986" w:type="dxa"/>
          </w:tcPr>
          <w:p w14:paraId="7ADA6F55" w14:textId="77777777" w:rsidR="00416003" w:rsidRDefault="00416003"/>
        </w:tc>
      </w:tr>
      <w:tr w:rsidR="00416003" w14:paraId="6AB87AD5" w14:textId="77777777">
        <w:trPr>
          <w:trHeight w:hRule="exact" w:val="442"/>
        </w:trPr>
        <w:tc>
          <w:tcPr>
            <w:tcW w:w="5870" w:type="dxa"/>
          </w:tcPr>
          <w:p w14:paraId="5016E583" w14:textId="77777777" w:rsidR="00416003" w:rsidRDefault="00790D54">
            <w:pPr>
              <w:pStyle w:val="TableParagraph"/>
              <w:spacing w:before="11"/>
              <w:ind w:left="497"/>
              <w:rPr>
                <w:rFonts w:ascii="Calibri" w:hAnsi="Calibri"/>
                <w:sz w:val="21"/>
              </w:rPr>
            </w:pPr>
            <w:r>
              <w:rPr>
                <w:rFonts w:ascii="Calibri" w:hAnsi="Calibri"/>
                <w:w w:val="105"/>
                <w:sz w:val="21"/>
              </w:rPr>
              <w:t>Resident’s physician</w:t>
            </w:r>
          </w:p>
        </w:tc>
        <w:tc>
          <w:tcPr>
            <w:tcW w:w="2986" w:type="dxa"/>
          </w:tcPr>
          <w:p w14:paraId="196FA277" w14:textId="77777777" w:rsidR="00416003" w:rsidRDefault="00416003"/>
        </w:tc>
      </w:tr>
      <w:tr w:rsidR="00416003" w14:paraId="7610726C" w14:textId="77777777">
        <w:trPr>
          <w:trHeight w:hRule="exact" w:val="446"/>
        </w:trPr>
        <w:tc>
          <w:tcPr>
            <w:tcW w:w="5870" w:type="dxa"/>
          </w:tcPr>
          <w:p w14:paraId="424D21C8" w14:textId="77777777" w:rsidR="00416003" w:rsidRDefault="00790D54">
            <w:pPr>
              <w:pStyle w:val="TableParagraph"/>
              <w:spacing w:before="11"/>
              <w:rPr>
                <w:rFonts w:ascii="Calibri"/>
                <w:sz w:val="21"/>
              </w:rPr>
            </w:pPr>
            <w:r>
              <w:rPr>
                <w:rFonts w:ascii="Calibri"/>
                <w:w w:val="105"/>
                <w:sz w:val="21"/>
              </w:rPr>
              <w:t>The daily rate for Medicare does not include the following:</w:t>
            </w:r>
          </w:p>
        </w:tc>
        <w:tc>
          <w:tcPr>
            <w:tcW w:w="2986" w:type="dxa"/>
          </w:tcPr>
          <w:p w14:paraId="2415DEC8" w14:textId="77777777" w:rsidR="00416003" w:rsidRDefault="00416003"/>
        </w:tc>
      </w:tr>
      <w:tr w:rsidR="00416003" w14:paraId="3C2D4D9A" w14:textId="77777777">
        <w:trPr>
          <w:trHeight w:hRule="exact" w:val="442"/>
        </w:trPr>
        <w:tc>
          <w:tcPr>
            <w:tcW w:w="5870" w:type="dxa"/>
          </w:tcPr>
          <w:p w14:paraId="70029C48" w14:textId="77777777" w:rsidR="00416003" w:rsidRDefault="00790D54">
            <w:pPr>
              <w:pStyle w:val="TableParagraph"/>
              <w:spacing w:before="11"/>
              <w:ind w:left="360"/>
              <w:rPr>
                <w:rFonts w:ascii="Calibri"/>
                <w:sz w:val="21"/>
              </w:rPr>
            </w:pPr>
            <w:r>
              <w:rPr>
                <w:rFonts w:ascii="Calibri"/>
                <w:w w:val="105"/>
                <w:sz w:val="21"/>
              </w:rPr>
              <w:t>1.   A private room unless therapeutically required</w:t>
            </w:r>
          </w:p>
        </w:tc>
        <w:tc>
          <w:tcPr>
            <w:tcW w:w="2986" w:type="dxa"/>
          </w:tcPr>
          <w:p w14:paraId="2F326A85" w14:textId="77777777" w:rsidR="00416003" w:rsidRDefault="00416003"/>
        </w:tc>
      </w:tr>
      <w:tr w:rsidR="00416003" w14:paraId="7BAD57B5" w14:textId="77777777">
        <w:trPr>
          <w:trHeight w:hRule="exact" w:val="442"/>
        </w:trPr>
        <w:tc>
          <w:tcPr>
            <w:tcW w:w="5870" w:type="dxa"/>
          </w:tcPr>
          <w:p w14:paraId="3106EC41" w14:textId="77777777" w:rsidR="00416003" w:rsidRDefault="00790D54">
            <w:pPr>
              <w:pStyle w:val="TableParagraph"/>
              <w:spacing w:before="11"/>
              <w:ind w:right="25"/>
              <w:jc w:val="right"/>
              <w:rPr>
                <w:rFonts w:ascii="Calibri"/>
                <w:sz w:val="21"/>
              </w:rPr>
            </w:pPr>
            <w:r>
              <w:rPr>
                <w:rFonts w:ascii="Calibri"/>
                <w:w w:val="105"/>
                <w:sz w:val="21"/>
              </w:rPr>
              <w:t>2.   Barber or beautician services other than a hair trim every</w:t>
            </w:r>
          </w:p>
        </w:tc>
        <w:tc>
          <w:tcPr>
            <w:tcW w:w="2986" w:type="dxa"/>
          </w:tcPr>
          <w:p w14:paraId="71A2553F" w14:textId="77777777" w:rsidR="00416003" w:rsidRDefault="00416003"/>
        </w:tc>
      </w:tr>
      <w:tr w:rsidR="00416003" w14:paraId="399200E9" w14:textId="77777777">
        <w:trPr>
          <w:trHeight w:hRule="exact" w:val="442"/>
        </w:trPr>
        <w:tc>
          <w:tcPr>
            <w:tcW w:w="5870" w:type="dxa"/>
          </w:tcPr>
          <w:p w14:paraId="440AA47A" w14:textId="77777777" w:rsidR="00416003" w:rsidRDefault="00790D54">
            <w:pPr>
              <w:pStyle w:val="TableParagraph"/>
              <w:spacing w:before="11"/>
              <w:ind w:left="696"/>
              <w:rPr>
                <w:rFonts w:ascii="Calibri"/>
                <w:sz w:val="21"/>
              </w:rPr>
            </w:pPr>
            <w:r>
              <w:rPr>
                <w:rFonts w:ascii="Calibri"/>
                <w:w w:val="105"/>
                <w:sz w:val="21"/>
              </w:rPr>
              <w:t>6 weeks by the beautician, or shaves or shampoos</w:t>
            </w:r>
          </w:p>
        </w:tc>
        <w:tc>
          <w:tcPr>
            <w:tcW w:w="2986" w:type="dxa"/>
          </w:tcPr>
          <w:p w14:paraId="6754C18C" w14:textId="77777777" w:rsidR="00416003" w:rsidRDefault="00416003"/>
        </w:tc>
      </w:tr>
      <w:tr w:rsidR="00416003" w14:paraId="32E76542" w14:textId="77777777">
        <w:trPr>
          <w:trHeight w:hRule="exact" w:val="442"/>
        </w:trPr>
        <w:tc>
          <w:tcPr>
            <w:tcW w:w="5870" w:type="dxa"/>
          </w:tcPr>
          <w:p w14:paraId="3139B772" w14:textId="77777777" w:rsidR="00416003" w:rsidRDefault="00790D54">
            <w:pPr>
              <w:pStyle w:val="TableParagraph"/>
              <w:spacing w:before="11"/>
              <w:ind w:left="696"/>
              <w:rPr>
                <w:rFonts w:ascii="Calibri"/>
                <w:sz w:val="21"/>
              </w:rPr>
            </w:pPr>
            <w:r>
              <w:rPr>
                <w:rFonts w:ascii="Calibri"/>
                <w:w w:val="105"/>
                <w:sz w:val="21"/>
              </w:rPr>
              <w:t>performed by staff as part of resident care.</w:t>
            </w:r>
          </w:p>
        </w:tc>
        <w:tc>
          <w:tcPr>
            <w:tcW w:w="2986" w:type="dxa"/>
          </w:tcPr>
          <w:p w14:paraId="0E3F713A" w14:textId="77777777" w:rsidR="00416003" w:rsidRDefault="00416003"/>
        </w:tc>
      </w:tr>
      <w:tr w:rsidR="00416003" w14:paraId="2EE87228" w14:textId="77777777">
        <w:trPr>
          <w:trHeight w:hRule="exact" w:val="442"/>
        </w:trPr>
        <w:tc>
          <w:tcPr>
            <w:tcW w:w="5870" w:type="dxa"/>
          </w:tcPr>
          <w:p w14:paraId="72246EBD" w14:textId="77777777" w:rsidR="00416003" w:rsidRDefault="00790D54">
            <w:pPr>
              <w:pStyle w:val="TableParagraph"/>
              <w:spacing w:before="11"/>
              <w:ind w:left="360"/>
              <w:rPr>
                <w:rFonts w:ascii="Calibri"/>
                <w:sz w:val="21"/>
              </w:rPr>
            </w:pPr>
            <w:r>
              <w:rPr>
                <w:rFonts w:ascii="Calibri"/>
                <w:w w:val="105"/>
                <w:sz w:val="21"/>
              </w:rPr>
              <w:t>3.    A private duty nurse</w:t>
            </w:r>
          </w:p>
        </w:tc>
        <w:tc>
          <w:tcPr>
            <w:tcW w:w="2986" w:type="dxa"/>
          </w:tcPr>
          <w:p w14:paraId="7AB939B9" w14:textId="77777777" w:rsidR="00416003" w:rsidRDefault="00416003"/>
        </w:tc>
      </w:tr>
      <w:tr w:rsidR="00416003" w14:paraId="56B27FAE" w14:textId="77777777">
        <w:trPr>
          <w:trHeight w:hRule="exact" w:val="442"/>
        </w:trPr>
        <w:tc>
          <w:tcPr>
            <w:tcW w:w="5870" w:type="dxa"/>
          </w:tcPr>
          <w:p w14:paraId="26703D6D" w14:textId="77777777" w:rsidR="00416003" w:rsidRDefault="00790D54">
            <w:pPr>
              <w:pStyle w:val="TableParagraph"/>
              <w:spacing w:before="11"/>
              <w:ind w:left="360"/>
              <w:rPr>
                <w:rFonts w:ascii="Calibri"/>
                <w:sz w:val="21"/>
              </w:rPr>
            </w:pPr>
            <w:r>
              <w:rPr>
                <w:rFonts w:ascii="Calibri"/>
                <w:w w:val="105"/>
                <w:sz w:val="21"/>
              </w:rPr>
              <w:t>4.    Newspaper service</w:t>
            </w:r>
          </w:p>
        </w:tc>
        <w:tc>
          <w:tcPr>
            <w:tcW w:w="2986" w:type="dxa"/>
          </w:tcPr>
          <w:p w14:paraId="3AF150B8" w14:textId="77777777" w:rsidR="00416003" w:rsidRDefault="00416003"/>
        </w:tc>
      </w:tr>
      <w:tr w:rsidR="00416003" w14:paraId="753BEB20" w14:textId="77777777">
        <w:trPr>
          <w:trHeight w:hRule="exact" w:val="446"/>
        </w:trPr>
        <w:tc>
          <w:tcPr>
            <w:tcW w:w="5870" w:type="dxa"/>
          </w:tcPr>
          <w:p w14:paraId="18D91213" w14:textId="77777777" w:rsidR="00416003" w:rsidRDefault="00790D54">
            <w:pPr>
              <w:pStyle w:val="TableParagraph"/>
              <w:spacing w:before="11"/>
              <w:ind w:left="360"/>
              <w:rPr>
                <w:rFonts w:ascii="Calibri" w:hAnsi="Calibri"/>
                <w:sz w:val="21"/>
              </w:rPr>
            </w:pPr>
            <w:r>
              <w:rPr>
                <w:rFonts w:ascii="Calibri" w:hAnsi="Calibri"/>
                <w:spacing w:val="2"/>
                <w:w w:val="102"/>
                <w:sz w:val="21"/>
              </w:rPr>
              <w:t>5</w:t>
            </w:r>
            <w:r>
              <w:rPr>
                <w:rFonts w:ascii="Calibri" w:hAnsi="Calibri"/>
                <w:w w:val="102"/>
                <w:sz w:val="21"/>
              </w:rPr>
              <w:t>.</w:t>
            </w:r>
            <w:r>
              <w:rPr>
                <w:rFonts w:ascii="Calibri" w:hAnsi="Calibri"/>
                <w:sz w:val="21"/>
              </w:rPr>
              <w:t xml:space="preserve">   </w:t>
            </w:r>
            <w:r>
              <w:rPr>
                <w:rFonts w:ascii="Calibri" w:hAnsi="Calibri"/>
                <w:spacing w:val="4"/>
                <w:sz w:val="21"/>
              </w:rPr>
              <w:t xml:space="preserve"> </w:t>
            </w:r>
            <w:r>
              <w:rPr>
                <w:rFonts w:ascii="Calibri" w:hAnsi="Calibri"/>
                <w:spacing w:val="2"/>
                <w:w w:val="102"/>
                <w:sz w:val="21"/>
              </w:rPr>
              <w:t>Non</w:t>
            </w:r>
            <w:r>
              <w:rPr>
                <w:rFonts w:ascii="Calibri" w:hAnsi="Calibri"/>
                <w:w w:val="34"/>
                <w:sz w:val="21"/>
              </w:rPr>
              <w:t>-­</w:t>
            </w:r>
            <w:r>
              <w:rPr>
                <w:rFonts w:ascii="Calibri" w:hAnsi="Calibri"/>
                <w:spacing w:val="1"/>
                <w:w w:val="34"/>
                <w:sz w:val="21"/>
              </w:rPr>
              <w:t>‐</w:t>
            </w:r>
            <w:r>
              <w:rPr>
                <w:rFonts w:ascii="Calibri" w:hAnsi="Calibri"/>
                <w:spacing w:val="2"/>
                <w:w w:val="102"/>
                <w:sz w:val="21"/>
              </w:rPr>
              <w:t>b</w:t>
            </w:r>
            <w:r>
              <w:rPr>
                <w:rFonts w:ascii="Calibri" w:hAnsi="Calibri"/>
                <w:spacing w:val="1"/>
                <w:w w:val="102"/>
                <w:sz w:val="21"/>
              </w:rPr>
              <w:t>asi</w:t>
            </w:r>
            <w:r>
              <w:rPr>
                <w:rFonts w:ascii="Calibri" w:hAnsi="Calibri"/>
                <w:w w:val="102"/>
                <w:sz w:val="21"/>
              </w:rPr>
              <w:t>c</w:t>
            </w:r>
            <w:r>
              <w:rPr>
                <w:rFonts w:ascii="Calibri" w:hAnsi="Calibri"/>
                <w:spacing w:val="4"/>
                <w:sz w:val="21"/>
              </w:rPr>
              <w:t xml:space="preserve"> </w:t>
            </w:r>
            <w:r>
              <w:rPr>
                <w:rFonts w:ascii="Calibri" w:hAnsi="Calibri"/>
                <w:spacing w:val="2"/>
                <w:w w:val="102"/>
                <w:sz w:val="21"/>
              </w:rPr>
              <w:t>pe</w:t>
            </w:r>
            <w:r>
              <w:rPr>
                <w:rFonts w:ascii="Calibri" w:hAnsi="Calibri"/>
                <w:spacing w:val="1"/>
                <w:w w:val="102"/>
                <w:sz w:val="21"/>
              </w:rPr>
              <w:t>rs</w:t>
            </w:r>
            <w:r>
              <w:rPr>
                <w:rFonts w:ascii="Calibri" w:hAnsi="Calibri"/>
                <w:spacing w:val="2"/>
                <w:w w:val="102"/>
                <w:sz w:val="21"/>
              </w:rPr>
              <w:t>on</w:t>
            </w:r>
            <w:r>
              <w:rPr>
                <w:rFonts w:ascii="Calibri" w:hAnsi="Calibri"/>
                <w:spacing w:val="1"/>
                <w:w w:val="102"/>
                <w:sz w:val="21"/>
              </w:rPr>
              <w:t>a</w:t>
            </w:r>
            <w:r>
              <w:rPr>
                <w:rFonts w:ascii="Calibri" w:hAnsi="Calibri"/>
                <w:w w:val="102"/>
                <w:sz w:val="21"/>
              </w:rPr>
              <w:t>l</w:t>
            </w:r>
            <w:r>
              <w:rPr>
                <w:rFonts w:ascii="Calibri" w:hAnsi="Calibri"/>
                <w:spacing w:val="3"/>
                <w:sz w:val="21"/>
              </w:rPr>
              <w:t xml:space="preserve"> </w:t>
            </w:r>
            <w:r>
              <w:rPr>
                <w:rFonts w:ascii="Calibri" w:hAnsi="Calibri"/>
                <w:w w:val="102"/>
                <w:sz w:val="21"/>
              </w:rPr>
              <w:t>l</w:t>
            </w:r>
            <w:r>
              <w:rPr>
                <w:rFonts w:ascii="Calibri" w:hAnsi="Calibri"/>
                <w:spacing w:val="1"/>
                <w:w w:val="102"/>
                <w:sz w:val="21"/>
              </w:rPr>
              <w:t>a</w:t>
            </w:r>
            <w:r>
              <w:rPr>
                <w:rFonts w:ascii="Calibri" w:hAnsi="Calibri"/>
                <w:spacing w:val="2"/>
                <w:w w:val="102"/>
                <w:sz w:val="21"/>
              </w:rPr>
              <w:t>und</w:t>
            </w:r>
            <w:r>
              <w:rPr>
                <w:rFonts w:ascii="Calibri" w:hAnsi="Calibri"/>
                <w:spacing w:val="1"/>
                <w:w w:val="102"/>
                <w:sz w:val="21"/>
              </w:rPr>
              <w:t>r</w:t>
            </w:r>
            <w:r>
              <w:rPr>
                <w:rFonts w:ascii="Calibri" w:hAnsi="Calibri"/>
                <w:w w:val="102"/>
                <w:sz w:val="21"/>
              </w:rPr>
              <w:t>y</w:t>
            </w:r>
            <w:r>
              <w:rPr>
                <w:rFonts w:ascii="Calibri" w:hAnsi="Calibri"/>
                <w:spacing w:val="4"/>
                <w:sz w:val="21"/>
              </w:rPr>
              <w:t xml:space="preserve"> </w:t>
            </w:r>
            <w:r>
              <w:rPr>
                <w:rFonts w:ascii="Calibri" w:hAnsi="Calibri"/>
                <w:spacing w:val="1"/>
                <w:w w:val="102"/>
                <w:sz w:val="21"/>
              </w:rPr>
              <w:t>serv</w:t>
            </w:r>
            <w:r>
              <w:rPr>
                <w:rFonts w:ascii="Calibri" w:hAnsi="Calibri"/>
                <w:w w:val="102"/>
                <w:sz w:val="21"/>
              </w:rPr>
              <w:t>i</w:t>
            </w:r>
            <w:r>
              <w:rPr>
                <w:rFonts w:ascii="Calibri" w:hAnsi="Calibri"/>
                <w:spacing w:val="1"/>
                <w:w w:val="102"/>
                <w:sz w:val="21"/>
              </w:rPr>
              <w:t>ce</w:t>
            </w:r>
            <w:r>
              <w:rPr>
                <w:rFonts w:ascii="Calibri" w:hAnsi="Calibri"/>
                <w:w w:val="102"/>
                <w:sz w:val="21"/>
              </w:rPr>
              <w:t>s</w:t>
            </w:r>
          </w:p>
        </w:tc>
        <w:tc>
          <w:tcPr>
            <w:tcW w:w="2986" w:type="dxa"/>
          </w:tcPr>
          <w:p w14:paraId="5A9730E7" w14:textId="77777777" w:rsidR="00416003" w:rsidRDefault="00416003"/>
        </w:tc>
      </w:tr>
      <w:tr w:rsidR="00416003" w14:paraId="1EBB4B63" w14:textId="77777777">
        <w:trPr>
          <w:trHeight w:hRule="exact" w:val="442"/>
        </w:trPr>
        <w:tc>
          <w:tcPr>
            <w:tcW w:w="5870" w:type="dxa"/>
          </w:tcPr>
          <w:p w14:paraId="16B82955" w14:textId="77777777" w:rsidR="00416003" w:rsidRDefault="00790D54">
            <w:pPr>
              <w:pStyle w:val="TableParagraph"/>
              <w:spacing w:before="6"/>
              <w:rPr>
                <w:rFonts w:ascii="Calibri" w:hAnsi="Calibri"/>
                <w:sz w:val="19"/>
              </w:rPr>
            </w:pPr>
            <w:r>
              <w:rPr>
                <w:rFonts w:ascii="Calibri" w:hAnsi="Calibri"/>
                <w:spacing w:val="1"/>
                <w:w w:val="103"/>
                <w:sz w:val="19"/>
              </w:rPr>
              <w:t>Fo</w:t>
            </w:r>
            <w:r>
              <w:rPr>
                <w:rFonts w:ascii="Calibri" w:hAnsi="Calibri"/>
                <w:w w:val="103"/>
                <w:sz w:val="19"/>
              </w:rPr>
              <w:t>r</w:t>
            </w:r>
            <w:r>
              <w:rPr>
                <w:rFonts w:ascii="Calibri" w:hAnsi="Calibri"/>
                <w:spacing w:val="3"/>
                <w:sz w:val="19"/>
              </w:rPr>
              <w:t xml:space="preserve"> </w:t>
            </w:r>
            <w:r>
              <w:rPr>
                <w:rFonts w:ascii="Calibri" w:hAnsi="Calibri"/>
                <w:w w:val="103"/>
                <w:sz w:val="19"/>
              </w:rPr>
              <w:t>a</w:t>
            </w:r>
            <w:r>
              <w:rPr>
                <w:rFonts w:ascii="Calibri" w:hAnsi="Calibri"/>
                <w:spacing w:val="3"/>
                <w:sz w:val="19"/>
              </w:rPr>
              <w:t xml:space="preserve"> </w:t>
            </w:r>
            <w:r>
              <w:rPr>
                <w:rFonts w:ascii="Calibri" w:hAnsi="Calibri"/>
                <w:spacing w:val="1"/>
                <w:w w:val="103"/>
                <w:sz w:val="19"/>
              </w:rPr>
              <w:t>co</w:t>
            </w:r>
            <w:r>
              <w:rPr>
                <w:rFonts w:ascii="Calibri" w:hAnsi="Calibri"/>
                <w:spacing w:val="2"/>
                <w:w w:val="103"/>
                <w:sz w:val="19"/>
              </w:rPr>
              <w:t>m</w:t>
            </w:r>
            <w:r>
              <w:rPr>
                <w:rFonts w:ascii="Calibri" w:hAnsi="Calibri"/>
                <w:spacing w:val="1"/>
                <w:w w:val="103"/>
                <w:sz w:val="19"/>
              </w:rPr>
              <w:t>p</w:t>
            </w:r>
            <w:r>
              <w:rPr>
                <w:rFonts w:ascii="Calibri" w:hAnsi="Calibri"/>
                <w:w w:val="103"/>
                <w:sz w:val="19"/>
              </w:rPr>
              <w:t>l</w:t>
            </w:r>
            <w:r>
              <w:rPr>
                <w:rFonts w:ascii="Calibri" w:hAnsi="Calibri"/>
                <w:spacing w:val="1"/>
                <w:w w:val="103"/>
                <w:sz w:val="19"/>
              </w:rPr>
              <w:t>e</w:t>
            </w:r>
            <w:r>
              <w:rPr>
                <w:rFonts w:ascii="Calibri" w:hAnsi="Calibri"/>
                <w:w w:val="103"/>
                <w:sz w:val="19"/>
              </w:rPr>
              <w:t>te</w:t>
            </w:r>
            <w:r>
              <w:rPr>
                <w:rFonts w:ascii="Calibri" w:hAnsi="Calibri"/>
                <w:spacing w:val="3"/>
                <w:sz w:val="19"/>
              </w:rPr>
              <w:t xml:space="preserve"> </w:t>
            </w:r>
            <w:r>
              <w:rPr>
                <w:rFonts w:ascii="Calibri" w:hAnsi="Calibri"/>
                <w:w w:val="103"/>
                <w:sz w:val="19"/>
              </w:rPr>
              <w:t>li</w:t>
            </w:r>
            <w:r>
              <w:rPr>
                <w:rFonts w:ascii="Calibri" w:hAnsi="Calibri"/>
                <w:spacing w:val="1"/>
                <w:w w:val="103"/>
                <w:sz w:val="19"/>
              </w:rPr>
              <w:t>s</w:t>
            </w:r>
            <w:r>
              <w:rPr>
                <w:rFonts w:ascii="Calibri" w:hAnsi="Calibri"/>
                <w:w w:val="103"/>
                <w:sz w:val="19"/>
              </w:rPr>
              <w:t>t</w:t>
            </w:r>
            <w:r>
              <w:rPr>
                <w:rFonts w:ascii="Calibri" w:hAnsi="Calibri"/>
                <w:spacing w:val="3"/>
                <w:sz w:val="19"/>
              </w:rPr>
              <w:t xml:space="preserve"> </w:t>
            </w:r>
            <w:r>
              <w:rPr>
                <w:rFonts w:ascii="Calibri" w:hAnsi="Calibri"/>
                <w:spacing w:val="1"/>
                <w:w w:val="103"/>
                <w:sz w:val="19"/>
              </w:rPr>
              <w:t>o</w:t>
            </w:r>
            <w:r>
              <w:rPr>
                <w:rFonts w:ascii="Calibri" w:hAnsi="Calibri"/>
                <w:w w:val="103"/>
                <w:sz w:val="19"/>
              </w:rPr>
              <w:t>f</w:t>
            </w:r>
            <w:r>
              <w:rPr>
                <w:rFonts w:ascii="Calibri" w:hAnsi="Calibri"/>
                <w:spacing w:val="3"/>
                <w:sz w:val="19"/>
              </w:rPr>
              <w:t xml:space="preserve"> </w:t>
            </w:r>
            <w:r>
              <w:rPr>
                <w:rFonts w:ascii="Calibri" w:hAnsi="Calibri"/>
                <w:spacing w:val="1"/>
                <w:w w:val="103"/>
                <w:sz w:val="19"/>
              </w:rPr>
              <w:t>non</w:t>
            </w:r>
            <w:r>
              <w:rPr>
                <w:rFonts w:ascii="Calibri" w:hAnsi="Calibri"/>
                <w:w w:val="34"/>
                <w:sz w:val="19"/>
              </w:rPr>
              <w:t>-­‐</w:t>
            </w:r>
            <w:r>
              <w:rPr>
                <w:rFonts w:ascii="Calibri" w:hAnsi="Calibri"/>
                <w:spacing w:val="1"/>
                <w:w w:val="103"/>
                <w:sz w:val="19"/>
              </w:rPr>
              <w:t>covere</w:t>
            </w:r>
            <w:r>
              <w:rPr>
                <w:rFonts w:ascii="Calibri" w:hAnsi="Calibri"/>
                <w:w w:val="103"/>
                <w:sz w:val="19"/>
              </w:rPr>
              <w:t>d</w:t>
            </w:r>
            <w:r>
              <w:rPr>
                <w:rFonts w:ascii="Calibri" w:hAnsi="Calibri"/>
                <w:spacing w:val="3"/>
                <w:sz w:val="19"/>
              </w:rPr>
              <w:t xml:space="preserve"> </w:t>
            </w:r>
            <w:r>
              <w:rPr>
                <w:rFonts w:ascii="Calibri" w:hAnsi="Calibri"/>
                <w:w w:val="103"/>
                <w:sz w:val="19"/>
              </w:rPr>
              <w:t>i</w:t>
            </w:r>
            <w:r>
              <w:rPr>
                <w:rFonts w:ascii="Calibri" w:hAnsi="Calibri"/>
                <w:spacing w:val="1"/>
                <w:w w:val="103"/>
                <w:sz w:val="19"/>
              </w:rPr>
              <w:t>te</w:t>
            </w:r>
            <w:r>
              <w:rPr>
                <w:rFonts w:ascii="Calibri" w:hAnsi="Calibri"/>
                <w:spacing w:val="2"/>
                <w:w w:val="103"/>
                <w:sz w:val="19"/>
              </w:rPr>
              <w:t>m</w:t>
            </w:r>
            <w:r>
              <w:rPr>
                <w:rFonts w:ascii="Calibri" w:hAnsi="Calibri"/>
                <w:w w:val="103"/>
                <w:sz w:val="19"/>
              </w:rPr>
              <w:t>s</w:t>
            </w:r>
            <w:r>
              <w:rPr>
                <w:rFonts w:ascii="Calibri" w:hAnsi="Calibri"/>
                <w:spacing w:val="3"/>
                <w:sz w:val="19"/>
              </w:rPr>
              <w:t xml:space="preserve"> </w:t>
            </w:r>
            <w:r>
              <w:rPr>
                <w:rFonts w:ascii="Calibri" w:hAnsi="Calibri"/>
                <w:spacing w:val="1"/>
                <w:w w:val="103"/>
                <w:sz w:val="19"/>
              </w:rPr>
              <w:t>se</w:t>
            </w:r>
            <w:r>
              <w:rPr>
                <w:rFonts w:ascii="Calibri" w:hAnsi="Calibri"/>
                <w:w w:val="103"/>
                <w:sz w:val="19"/>
              </w:rPr>
              <w:t>e</w:t>
            </w:r>
            <w:r>
              <w:rPr>
                <w:rFonts w:ascii="Calibri" w:hAnsi="Calibri"/>
                <w:spacing w:val="3"/>
                <w:sz w:val="19"/>
              </w:rPr>
              <w:t xml:space="preserve"> </w:t>
            </w:r>
            <w:r>
              <w:rPr>
                <w:rFonts w:ascii="Calibri" w:hAnsi="Calibri"/>
                <w:spacing w:val="1"/>
                <w:w w:val="103"/>
                <w:sz w:val="19"/>
              </w:rPr>
              <w:t>4</w:t>
            </w:r>
            <w:r>
              <w:rPr>
                <w:rFonts w:ascii="Calibri" w:hAnsi="Calibri"/>
                <w:w w:val="103"/>
                <w:sz w:val="19"/>
              </w:rPr>
              <w:t>2</w:t>
            </w:r>
            <w:r>
              <w:rPr>
                <w:rFonts w:ascii="Calibri" w:hAnsi="Calibri"/>
                <w:spacing w:val="3"/>
                <w:sz w:val="19"/>
              </w:rPr>
              <w:t xml:space="preserve"> </w:t>
            </w:r>
            <w:r>
              <w:rPr>
                <w:rFonts w:ascii="Calibri" w:hAnsi="Calibri"/>
                <w:spacing w:val="1"/>
                <w:w w:val="103"/>
                <w:sz w:val="19"/>
              </w:rPr>
              <w:t>CF</w:t>
            </w:r>
            <w:r>
              <w:rPr>
                <w:rFonts w:ascii="Calibri" w:hAnsi="Calibri"/>
                <w:w w:val="103"/>
                <w:sz w:val="19"/>
              </w:rPr>
              <w:t>R</w:t>
            </w:r>
            <w:r>
              <w:rPr>
                <w:rFonts w:ascii="Calibri" w:hAnsi="Calibri"/>
                <w:spacing w:val="3"/>
                <w:sz w:val="19"/>
              </w:rPr>
              <w:t xml:space="preserve"> </w:t>
            </w:r>
            <w:r>
              <w:rPr>
                <w:rFonts w:ascii="Calibri" w:hAnsi="Calibri"/>
                <w:spacing w:val="1"/>
                <w:w w:val="103"/>
                <w:sz w:val="19"/>
              </w:rPr>
              <w:t>483</w:t>
            </w:r>
            <w:r>
              <w:rPr>
                <w:rFonts w:ascii="Calibri" w:hAnsi="Calibri"/>
                <w:w w:val="103"/>
                <w:sz w:val="19"/>
              </w:rPr>
              <w:t>.</w:t>
            </w:r>
            <w:r>
              <w:rPr>
                <w:rFonts w:ascii="Calibri" w:hAnsi="Calibri"/>
                <w:spacing w:val="1"/>
                <w:w w:val="103"/>
                <w:sz w:val="19"/>
              </w:rPr>
              <w:t>10</w:t>
            </w:r>
            <w:r>
              <w:rPr>
                <w:rFonts w:ascii="Calibri" w:hAnsi="Calibri"/>
                <w:w w:val="103"/>
                <w:sz w:val="19"/>
              </w:rPr>
              <w:t>((</w:t>
            </w:r>
            <w:r>
              <w:rPr>
                <w:rFonts w:ascii="Calibri" w:hAnsi="Calibri"/>
                <w:spacing w:val="1"/>
                <w:w w:val="103"/>
                <w:sz w:val="19"/>
              </w:rPr>
              <w:t>c</w:t>
            </w:r>
            <w:r>
              <w:rPr>
                <w:rFonts w:ascii="Calibri" w:hAnsi="Calibri"/>
                <w:w w:val="103"/>
                <w:sz w:val="19"/>
              </w:rPr>
              <w:t>))(</w:t>
            </w:r>
            <w:r>
              <w:rPr>
                <w:rFonts w:ascii="Calibri" w:hAnsi="Calibri"/>
                <w:spacing w:val="1"/>
                <w:w w:val="103"/>
                <w:sz w:val="19"/>
              </w:rPr>
              <w:t>8</w:t>
            </w:r>
            <w:r>
              <w:rPr>
                <w:rFonts w:ascii="Calibri" w:hAnsi="Calibri"/>
                <w:w w:val="103"/>
                <w:sz w:val="19"/>
              </w:rPr>
              <w:t>)</w:t>
            </w:r>
          </w:p>
        </w:tc>
        <w:tc>
          <w:tcPr>
            <w:tcW w:w="2986" w:type="dxa"/>
          </w:tcPr>
          <w:p w14:paraId="32165B5A" w14:textId="77777777" w:rsidR="00416003" w:rsidRDefault="00416003"/>
        </w:tc>
      </w:tr>
    </w:tbl>
    <w:p w14:paraId="1247D794" w14:textId="77777777" w:rsidR="00416003" w:rsidRDefault="00416003">
      <w:pPr>
        <w:sectPr w:rsidR="00416003">
          <w:footerReference w:type="default" r:id="rId183"/>
          <w:pgSz w:w="12240" w:h="15840"/>
          <w:pgMar w:top="900" w:right="1580" w:bottom="880" w:left="1560" w:header="696" w:footer="693" w:gutter="0"/>
          <w:cols w:space="720"/>
        </w:sectPr>
      </w:pPr>
    </w:p>
    <w:p w14:paraId="69260E99" w14:textId="77777777" w:rsidR="00416003" w:rsidRDefault="00416003">
      <w:pPr>
        <w:rPr>
          <w:b/>
          <w:sz w:val="20"/>
        </w:rPr>
      </w:pPr>
    </w:p>
    <w:p w14:paraId="740AE882" w14:textId="77777777" w:rsidR="00416003" w:rsidRDefault="00416003">
      <w:pPr>
        <w:spacing w:before="5"/>
        <w:rPr>
          <w:b/>
          <w:sz w:val="19"/>
        </w:rPr>
      </w:pPr>
    </w:p>
    <w:p w14:paraId="6186B6C4" w14:textId="77777777" w:rsidR="00416003" w:rsidRDefault="00790D54">
      <w:pPr>
        <w:pStyle w:val="Heading5"/>
        <w:spacing w:before="90"/>
        <w:ind w:left="3351"/>
      </w:pPr>
      <w:bookmarkStart w:id="488" w:name="SSA-Attachment-E"/>
      <w:bookmarkEnd w:id="488"/>
      <w:r>
        <w:t>ATTACHMENT E</w:t>
      </w:r>
    </w:p>
    <w:p w14:paraId="081E5AA4" w14:textId="77777777" w:rsidR="00416003" w:rsidRDefault="00416003">
      <w:pPr>
        <w:spacing w:before="1"/>
        <w:rPr>
          <w:b/>
          <w:sz w:val="24"/>
        </w:rPr>
      </w:pPr>
    </w:p>
    <w:p w14:paraId="0F880C77" w14:textId="77777777" w:rsidR="00416003" w:rsidRDefault="00790D54">
      <w:pPr>
        <w:ind w:left="1968" w:right="1957"/>
        <w:jc w:val="center"/>
        <w:rPr>
          <w:b/>
          <w:sz w:val="28"/>
        </w:rPr>
      </w:pPr>
      <w:r>
        <w:rPr>
          <w:b/>
          <w:sz w:val="28"/>
        </w:rPr>
        <w:t>AUTHORIZATION FOR DISCLOSURE OF MEDICAL INFORMATION</w:t>
      </w:r>
    </w:p>
    <w:p w14:paraId="7152DE42" w14:textId="77777777" w:rsidR="00416003" w:rsidRDefault="00416003">
      <w:pPr>
        <w:rPr>
          <w:b/>
          <w:sz w:val="30"/>
        </w:rPr>
      </w:pPr>
    </w:p>
    <w:p w14:paraId="1325908D" w14:textId="77777777" w:rsidR="00416003" w:rsidRDefault="00790D54">
      <w:pPr>
        <w:tabs>
          <w:tab w:val="left" w:pos="6581"/>
        </w:tabs>
        <w:spacing w:before="206"/>
        <w:ind w:left="121"/>
        <w:rPr>
          <w:sz w:val="28"/>
        </w:rPr>
      </w:pPr>
      <w:r>
        <w:rPr>
          <w:sz w:val="28"/>
        </w:rPr>
        <w:t>I,</w:t>
      </w:r>
      <w:r>
        <w:rPr>
          <w:sz w:val="28"/>
          <w:u w:val="thick"/>
        </w:rPr>
        <w:t xml:space="preserve"> </w:t>
      </w:r>
      <w:r>
        <w:rPr>
          <w:sz w:val="28"/>
          <w:u w:val="thick"/>
        </w:rPr>
        <w:tab/>
      </w:r>
      <w:r>
        <w:rPr>
          <w:b/>
          <w:sz w:val="28"/>
        </w:rPr>
        <w:t>,</w:t>
      </w:r>
      <w:r>
        <w:rPr>
          <w:b/>
          <w:spacing w:val="-9"/>
          <w:sz w:val="28"/>
        </w:rPr>
        <w:t xml:space="preserve"> </w:t>
      </w:r>
      <w:r>
        <w:rPr>
          <w:sz w:val="28"/>
        </w:rPr>
        <w:t>hereby</w:t>
      </w:r>
    </w:p>
    <w:p w14:paraId="23272D64" w14:textId="77777777" w:rsidR="00416003" w:rsidRDefault="00790D54">
      <w:pPr>
        <w:spacing w:before="79"/>
        <w:ind w:left="2281"/>
        <w:rPr>
          <w:sz w:val="17"/>
        </w:rPr>
      </w:pPr>
      <w:r>
        <w:rPr>
          <w:w w:val="105"/>
          <w:sz w:val="17"/>
        </w:rPr>
        <w:t>(Resident’s Name)</w:t>
      </w:r>
    </w:p>
    <w:p w14:paraId="310529B3" w14:textId="77777777" w:rsidR="00416003" w:rsidRDefault="00790D54">
      <w:pPr>
        <w:tabs>
          <w:tab w:val="left" w:pos="8579"/>
        </w:tabs>
        <w:spacing w:before="61"/>
        <w:ind w:left="121"/>
        <w:rPr>
          <w:b/>
          <w:sz w:val="24"/>
        </w:rPr>
      </w:pPr>
      <w:r>
        <w:rPr>
          <w:sz w:val="28"/>
        </w:rPr>
        <w:t>authorize</w:t>
      </w:r>
      <w:r>
        <w:rPr>
          <w:spacing w:val="-6"/>
          <w:sz w:val="28"/>
        </w:rPr>
        <w:t xml:space="preserve"> </w:t>
      </w:r>
      <w:r>
        <w:rPr>
          <w:sz w:val="28"/>
        </w:rPr>
        <w:t>the</w:t>
      </w:r>
      <w:r>
        <w:rPr>
          <w:spacing w:val="-6"/>
          <w:sz w:val="28"/>
        </w:rPr>
        <w:t xml:space="preserve"> </w:t>
      </w:r>
      <w:r>
        <w:rPr>
          <w:sz w:val="28"/>
        </w:rPr>
        <w:t>Facility,</w:t>
      </w:r>
      <w:r>
        <w:rPr>
          <w:sz w:val="28"/>
          <w:u w:val="thick"/>
        </w:rPr>
        <w:t xml:space="preserve"> </w:t>
      </w:r>
      <w:r>
        <w:rPr>
          <w:sz w:val="28"/>
          <w:u w:val="thick"/>
        </w:rPr>
        <w:tab/>
      </w:r>
      <w:r>
        <w:rPr>
          <w:b/>
          <w:sz w:val="24"/>
        </w:rPr>
        <w:t>,</w:t>
      </w:r>
    </w:p>
    <w:p w14:paraId="2E1D7FBC" w14:textId="77777777" w:rsidR="00416003" w:rsidRDefault="00790D54">
      <w:pPr>
        <w:spacing w:before="83"/>
        <w:ind w:left="534" w:right="1957"/>
        <w:jc w:val="center"/>
        <w:rPr>
          <w:sz w:val="17"/>
        </w:rPr>
      </w:pPr>
      <w:r>
        <w:rPr>
          <w:w w:val="105"/>
          <w:sz w:val="17"/>
        </w:rPr>
        <w:t>(Name of Facility)</w:t>
      </w:r>
    </w:p>
    <w:p w14:paraId="3CBA229E" w14:textId="77777777" w:rsidR="00416003" w:rsidRDefault="00790D54">
      <w:pPr>
        <w:spacing w:before="66"/>
        <w:ind w:left="121" w:right="928"/>
        <w:rPr>
          <w:sz w:val="28"/>
        </w:rPr>
      </w:pPr>
      <w:r>
        <w:rPr>
          <w:sz w:val="28"/>
        </w:rPr>
        <w:t>to provide information regarding my medical history, mental</w:t>
      </w:r>
      <w:r>
        <w:rPr>
          <w:spacing w:val="-52"/>
          <w:sz w:val="28"/>
        </w:rPr>
        <w:t xml:space="preserve"> </w:t>
      </w:r>
      <w:r>
        <w:rPr>
          <w:sz w:val="28"/>
        </w:rPr>
        <w:t>or physical condition, care, or treatment as specified below:</w:t>
      </w:r>
    </w:p>
    <w:p w14:paraId="4BCEE0A3" w14:textId="77777777" w:rsidR="00416003" w:rsidRDefault="00416003">
      <w:pPr>
        <w:spacing w:before="2"/>
        <w:rPr>
          <w:sz w:val="34"/>
        </w:rPr>
      </w:pPr>
    </w:p>
    <w:p w14:paraId="5A8CB3DE" w14:textId="77777777" w:rsidR="00416003" w:rsidRDefault="00790D54">
      <w:pPr>
        <w:ind w:left="121"/>
        <w:rPr>
          <w:sz w:val="28"/>
        </w:rPr>
      </w:pPr>
      <w:r>
        <w:rPr>
          <w:sz w:val="28"/>
        </w:rPr>
        <w:t>This authorization is limited to disclosure to the following</w:t>
      </w:r>
      <w:r>
        <w:rPr>
          <w:spacing w:val="-54"/>
          <w:sz w:val="28"/>
        </w:rPr>
        <w:t xml:space="preserve"> </w:t>
      </w:r>
      <w:r>
        <w:rPr>
          <w:sz w:val="28"/>
        </w:rPr>
        <w:t>persons:</w:t>
      </w:r>
    </w:p>
    <w:p w14:paraId="62DD1FA4" w14:textId="6DF6F07C" w:rsidR="00416003" w:rsidRDefault="00560545">
      <w:pPr>
        <w:spacing w:before="1"/>
        <w:rPr>
          <w:sz w:val="23"/>
        </w:rPr>
      </w:pPr>
      <w:r>
        <w:rPr>
          <w:noProof/>
        </w:rPr>
        <mc:AlternateContent>
          <mc:Choice Requires="wps">
            <w:drawing>
              <wp:anchor distT="0" distB="0" distL="0" distR="0" simplePos="0" relativeHeight="251467264" behindDoc="0" locked="0" layoutInCell="1" allowOverlap="1" wp14:anchorId="0D3B9F94" wp14:editId="50B5EAA1">
                <wp:simplePos x="0" y="0"/>
                <wp:positionH relativeFrom="page">
                  <wp:posOffset>1144270</wp:posOffset>
                </wp:positionH>
                <wp:positionV relativeFrom="paragraph">
                  <wp:posOffset>200025</wp:posOffset>
                </wp:positionV>
                <wp:extent cx="5440680" cy="0"/>
                <wp:effectExtent l="10795" t="12700" r="6350" b="6350"/>
                <wp:wrapTopAndBottom/>
                <wp:docPr id="670475817"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1497970" id="Line 907" o:spid="_x0000_s1026" style="position:absolute;z-index:25146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1pt,15.75pt" to="518.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plugEAAGIDAAAOAAAAZHJzL2Uyb0RvYy54bWysU01v2zAMvQ/YfxB0X+wEXd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" strokeweight=".96pt">
                <w10:wrap type="topAndBottom" anchorx="page"/>
              </v:line>
            </w:pict>
          </mc:Fallback>
        </mc:AlternateContent>
      </w:r>
      <w:r>
        <w:rPr>
          <w:noProof/>
        </w:rPr>
        <mc:AlternateContent>
          <mc:Choice Requires="wps">
            <w:drawing>
              <wp:anchor distT="0" distB="0" distL="0" distR="0" simplePos="0" relativeHeight="251468288" behindDoc="0" locked="0" layoutInCell="1" allowOverlap="1" wp14:anchorId="4365B3C0" wp14:editId="726CF0BF">
                <wp:simplePos x="0" y="0"/>
                <wp:positionH relativeFrom="page">
                  <wp:posOffset>1144270</wp:posOffset>
                </wp:positionH>
                <wp:positionV relativeFrom="paragraph">
                  <wp:posOffset>403860</wp:posOffset>
                </wp:positionV>
                <wp:extent cx="5440680" cy="0"/>
                <wp:effectExtent l="10795" t="6985" r="6350" b="12065"/>
                <wp:wrapTopAndBottom/>
                <wp:docPr id="1413352036"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54BA199" id="Line 906" o:spid="_x0000_s1026" style="position:absolute;z-index:25146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1pt,31.8pt" to="518.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plugEAAGIDAAAOAAAAZHJzL2Uyb0RvYy54bWysU01v2zAMvQ/YfxB0X+wEXd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" strokeweight=".96pt">
                <w10:wrap type="topAndBottom" anchorx="page"/>
              </v:line>
            </w:pict>
          </mc:Fallback>
        </mc:AlternateContent>
      </w:r>
      <w:r>
        <w:rPr>
          <w:noProof/>
        </w:rPr>
        <mc:AlternateContent>
          <mc:Choice Requires="wps">
            <w:drawing>
              <wp:anchor distT="0" distB="0" distL="0" distR="0" simplePos="0" relativeHeight="251469312" behindDoc="0" locked="0" layoutInCell="1" allowOverlap="1" wp14:anchorId="2FADB56D" wp14:editId="0A52B948">
                <wp:simplePos x="0" y="0"/>
                <wp:positionH relativeFrom="page">
                  <wp:posOffset>1144270</wp:posOffset>
                </wp:positionH>
                <wp:positionV relativeFrom="paragraph">
                  <wp:posOffset>608330</wp:posOffset>
                </wp:positionV>
                <wp:extent cx="5440680" cy="0"/>
                <wp:effectExtent l="10795" t="11430" r="6350" b="7620"/>
                <wp:wrapTopAndBottom/>
                <wp:docPr id="407295736"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A3518E5" id="Line 905" o:spid="_x0000_s1026" style="position:absolute;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1pt,47.9pt" to="518.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plugEAAGIDAAAOAAAAZHJzL2Uyb0RvYy54bWysU01v2zAMvQ/YfxB0X+wEXd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" strokeweight=".96pt">
                <w10:wrap type="topAndBottom" anchorx="page"/>
              </v:line>
            </w:pict>
          </mc:Fallback>
        </mc:AlternateContent>
      </w:r>
      <w:r>
        <w:rPr>
          <w:noProof/>
        </w:rPr>
        <mc:AlternateContent>
          <mc:Choice Requires="wps">
            <w:drawing>
              <wp:anchor distT="0" distB="0" distL="0" distR="0" simplePos="0" relativeHeight="251470336" behindDoc="0" locked="0" layoutInCell="1" allowOverlap="1" wp14:anchorId="3615E6EC" wp14:editId="2B571426">
                <wp:simplePos x="0" y="0"/>
                <wp:positionH relativeFrom="page">
                  <wp:posOffset>1144270</wp:posOffset>
                </wp:positionH>
                <wp:positionV relativeFrom="paragraph">
                  <wp:posOffset>812800</wp:posOffset>
                </wp:positionV>
                <wp:extent cx="5440680" cy="0"/>
                <wp:effectExtent l="10795" t="6350" r="6350" b="12700"/>
                <wp:wrapTopAndBottom/>
                <wp:docPr id="490967917"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C929CAE" id="Line 904" o:spid="_x0000_s1026" style="position:absolute;z-index:25147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1pt,64pt" to="51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plugEAAGIDAAAOAAAAZHJzL2Uyb0RvYy54bWysU01v2zAMvQ/YfxB0X+wEXd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" strokeweight=".96pt">
                <w10:wrap type="topAndBottom" anchorx="page"/>
              </v:line>
            </w:pict>
          </mc:Fallback>
        </mc:AlternateContent>
      </w:r>
      <w:r>
        <w:rPr>
          <w:noProof/>
        </w:rPr>
        <mc:AlternateContent>
          <mc:Choice Requires="wps">
            <w:drawing>
              <wp:anchor distT="0" distB="0" distL="0" distR="0" simplePos="0" relativeHeight="251471360" behindDoc="0" locked="0" layoutInCell="1" allowOverlap="1" wp14:anchorId="0148BACA" wp14:editId="0C0F725D">
                <wp:simplePos x="0" y="0"/>
                <wp:positionH relativeFrom="page">
                  <wp:posOffset>1144270</wp:posOffset>
                </wp:positionH>
                <wp:positionV relativeFrom="paragraph">
                  <wp:posOffset>1016635</wp:posOffset>
                </wp:positionV>
                <wp:extent cx="5440680" cy="0"/>
                <wp:effectExtent l="10795" t="10160" r="6350" b="8890"/>
                <wp:wrapTopAndBottom/>
                <wp:docPr id="334433884"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04DE135" id="Line 903" o:spid="_x0000_s1026" style="position:absolute;z-index:25147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1pt,80.05pt" to="518.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plugEAAGIDAAAOAAAAZHJzL2Uyb0RvYy54bWysU01v2zAMvQ/YfxB0X+wEXd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" strokeweight=".96pt">
                <w10:wrap type="topAndBottom" anchorx="page"/>
              </v:line>
            </w:pict>
          </mc:Fallback>
        </mc:AlternateContent>
      </w:r>
    </w:p>
    <w:p w14:paraId="5813C82B" w14:textId="77777777" w:rsidR="00416003" w:rsidRDefault="00416003">
      <w:pPr>
        <w:spacing w:before="3"/>
        <w:rPr>
          <w:sz w:val="20"/>
        </w:rPr>
      </w:pPr>
    </w:p>
    <w:p w14:paraId="09F3018D" w14:textId="77777777" w:rsidR="00416003" w:rsidRDefault="00416003">
      <w:pPr>
        <w:spacing w:before="3"/>
        <w:rPr>
          <w:sz w:val="20"/>
        </w:rPr>
      </w:pPr>
    </w:p>
    <w:p w14:paraId="4A8F2F3A" w14:textId="77777777" w:rsidR="00416003" w:rsidRDefault="00416003">
      <w:pPr>
        <w:spacing w:before="3"/>
        <w:rPr>
          <w:sz w:val="20"/>
        </w:rPr>
      </w:pPr>
    </w:p>
    <w:p w14:paraId="721395F7" w14:textId="77777777" w:rsidR="00416003" w:rsidRDefault="00416003">
      <w:pPr>
        <w:spacing w:before="3"/>
        <w:rPr>
          <w:sz w:val="20"/>
        </w:rPr>
      </w:pPr>
    </w:p>
    <w:p w14:paraId="746D1306" w14:textId="77777777" w:rsidR="00416003" w:rsidRDefault="00416003">
      <w:pPr>
        <w:spacing w:before="6"/>
        <w:rPr>
          <w:sz w:val="25"/>
        </w:rPr>
      </w:pPr>
    </w:p>
    <w:p w14:paraId="177FB568" w14:textId="77777777" w:rsidR="00416003" w:rsidRDefault="00790D54">
      <w:pPr>
        <w:spacing w:line="242" w:lineRule="auto"/>
        <w:ind w:left="121"/>
        <w:rPr>
          <w:sz w:val="28"/>
        </w:rPr>
      </w:pPr>
      <w:r>
        <w:rPr>
          <w:sz w:val="28"/>
        </w:rPr>
        <w:t>This authorization is limited to the following types of</w:t>
      </w:r>
      <w:r>
        <w:rPr>
          <w:spacing w:val="-53"/>
          <w:sz w:val="28"/>
        </w:rPr>
        <w:t xml:space="preserve"> </w:t>
      </w:r>
      <w:r>
        <w:rPr>
          <w:sz w:val="28"/>
        </w:rPr>
        <w:t>medical information:</w:t>
      </w:r>
    </w:p>
    <w:p w14:paraId="195F23BC" w14:textId="0FEDB5A1" w:rsidR="00416003" w:rsidRDefault="00560545">
      <w:pPr>
        <w:spacing w:before="5"/>
      </w:pPr>
      <w:r>
        <w:rPr>
          <w:noProof/>
        </w:rPr>
        <mc:AlternateContent>
          <mc:Choice Requires="wps">
            <w:drawing>
              <wp:anchor distT="0" distB="0" distL="0" distR="0" simplePos="0" relativeHeight="251472384" behindDoc="0" locked="0" layoutInCell="1" allowOverlap="1" wp14:anchorId="5E327CB2" wp14:editId="6A426370">
                <wp:simplePos x="0" y="0"/>
                <wp:positionH relativeFrom="page">
                  <wp:posOffset>1144270</wp:posOffset>
                </wp:positionH>
                <wp:positionV relativeFrom="paragraph">
                  <wp:posOffset>194945</wp:posOffset>
                </wp:positionV>
                <wp:extent cx="5440680" cy="0"/>
                <wp:effectExtent l="10795" t="6350" r="6350" b="12700"/>
                <wp:wrapTopAndBottom/>
                <wp:docPr id="395112920"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B7B79DF" id="Line 902" o:spid="_x0000_s1026" style="position:absolute;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1pt,15.35pt" to="51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plugEAAGIDAAAOAAAAZHJzL2Uyb0RvYy54bWysU01v2zAMvQ/YfxB0X+wEXd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" strokeweight=".96pt">
                <w10:wrap type="topAndBottom" anchorx="page"/>
              </v:line>
            </w:pict>
          </mc:Fallback>
        </mc:AlternateContent>
      </w:r>
      <w:r>
        <w:rPr>
          <w:noProof/>
        </w:rPr>
        <mc:AlternateContent>
          <mc:Choice Requires="wps">
            <w:drawing>
              <wp:anchor distT="0" distB="0" distL="0" distR="0" simplePos="0" relativeHeight="251473408" behindDoc="0" locked="0" layoutInCell="1" allowOverlap="1" wp14:anchorId="51E6A409" wp14:editId="50A47048">
                <wp:simplePos x="0" y="0"/>
                <wp:positionH relativeFrom="page">
                  <wp:posOffset>1144270</wp:posOffset>
                </wp:positionH>
                <wp:positionV relativeFrom="paragraph">
                  <wp:posOffset>396240</wp:posOffset>
                </wp:positionV>
                <wp:extent cx="5440680" cy="0"/>
                <wp:effectExtent l="10795" t="7620" r="6350" b="11430"/>
                <wp:wrapTopAndBottom/>
                <wp:docPr id="776537198"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FDE1294" id="Line 901" o:spid="_x0000_s1026" style="position:absolute;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1pt,31.2pt" to="518.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plugEAAGIDAAAOAAAAZHJzL2Uyb0RvYy54bWysU01v2zAMvQ/YfxB0X+wEXd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" strokeweight=".96pt">
                <w10:wrap type="topAndBottom" anchorx="page"/>
              </v:line>
            </w:pict>
          </mc:Fallback>
        </mc:AlternateContent>
      </w:r>
      <w:r>
        <w:rPr>
          <w:noProof/>
        </w:rPr>
        <mc:AlternateContent>
          <mc:Choice Requires="wps">
            <w:drawing>
              <wp:anchor distT="0" distB="0" distL="0" distR="0" simplePos="0" relativeHeight="251474432" behindDoc="0" locked="0" layoutInCell="1" allowOverlap="1" wp14:anchorId="182FDDBD" wp14:editId="760B92D4">
                <wp:simplePos x="0" y="0"/>
                <wp:positionH relativeFrom="page">
                  <wp:posOffset>1144270</wp:posOffset>
                </wp:positionH>
                <wp:positionV relativeFrom="paragraph">
                  <wp:posOffset>603250</wp:posOffset>
                </wp:positionV>
                <wp:extent cx="5440680" cy="0"/>
                <wp:effectExtent l="10795" t="14605" r="6350" b="13970"/>
                <wp:wrapTopAndBottom/>
                <wp:docPr id="981874666"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031F18E" id="Line 900" o:spid="_x0000_s1026" style="position:absolute;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1pt,47.5pt" to="51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plugEAAGIDAAAOAAAAZHJzL2Uyb0RvYy54bWysU01v2zAMvQ/YfxB0X+wEXd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" strokeweight=".96pt">
                <w10:wrap type="topAndBottom" anchorx="page"/>
              </v:line>
            </w:pict>
          </mc:Fallback>
        </mc:AlternateContent>
      </w:r>
      <w:r>
        <w:rPr>
          <w:noProof/>
        </w:rPr>
        <mc:AlternateContent>
          <mc:Choice Requires="wps">
            <w:drawing>
              <wp:anchor distT="0" distB="0" distL="0" distR="0" simplePos="0" relativeHeight="251475456" behindDoc="0" locked="0" layoutInCell="1" allowOverlap="1" wp14:anchorId="7F5A67C9" wp14:editId="6A0BBEB0">
                <wp:simplePos x="0" y="0"/>
                <wp:positionH relativeFrom="page">
                  <wp:posOffset>1144270</wp:posOffset>
                </wp:positionH>
                <wp:positionV relativeFrom="paragraph">
                  <wp:posOffset>804545</wp:posOffset>
                </wp:positionV>
                <wp:extent cx="5440680" cy="0"/>
                <wp:effectExtent l="10795" t="6350" r="6350" b="12700"/>
                <wp:wrapTopAndBottom/>
                <wp:docPr id="1776910298"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FCC23FB" id="Line 899" o:spid="_x0000_s1026" style="position:absolute;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1pt,63.35pt" to="518.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plugEAAGIDAAAOAAAAZHJzL2Uyb0RvYy54bWysU01v2zAMvQ/YfxB0X+wEXd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" strokeweight=".96pt">
                <w10:wrap type="topAndBottom" anchorx="page"/>
              </v:line>
            </w:pict>
          </mc:Fallback>
        </mc:AlternateContent>
      </w:r>
      <w:r>
        <w:rPr>
          <w:noProof/>
        </w:rPr>
        <mc:AlternateContent>
          <mc:Choice Requires="wps">
            <w:drawing>
              <wp:anchor distT="0" distB="0" distL="0" distR="0" simplePos="0" relativeHeight="251476480" behindDoc="0" locked="0" layoutInCell="1" allowOverlap="1" wp14:anchorId="4A4C78D7" wp14:editId="0D05D83B">
                <wp:simplePos x="0" y="0"/>
                <wp:positionH relativeFrom="page">
                  <wp:posOffset>1144270</wp:posOffset>
                </wp:positionH>
                <wp:positionV relativeFrom="paragraph">
                  <wp:posOffset>1009015</wp:posOffset>
                </wp:positionV>
                <wp:extent cx="5440680" cy="0"/>
                <wp:effectExtent l="10795" t="10795" r="6350" b="8255"/>
                <wp:wrapTopAndBottom/>
                <wp:docPr id="905790156"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ADBB7BC" id="Line 898" o:spid="_x0000_s1026" style="position:absolute;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1pt,79.45pt" to="518.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plugEAAGIDAAAOAAAAZHJzL2Uyb0RvYy54bWysU01v2zAMvQ/YfxB0X+wEXd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" strokeweight=".96pt">
                <w10:wrap type="topAndBottom" anchorx="page"/>
              </v:line>
            </w:pict>
          </mc:Fallback>
        </mc:AlternateContent>
      </w:r>
    </w:p>
    <w:p w14:paraId="71EAABAD" w14:textId="77777777" w:rsidR="00416003" w:rsidRDefault="00416003">
      <w:pPr>
        <w:spacing w:before="10"/>
        <w:rPr>
          <w:sz w:val="19"/>
        </w:rPr>
      </w:pPr>
    </w:p>
    <w:p w14:paraId="52C8F785" w14:textId="77777777" w:rsidR="00416003" w:rsidRDefault="00416003">
      <w:pPr>
        <w:spacing w:before="8"/>
        <w:rPr>
          <w:sz w:val="20"/>
        </w:rPr>
      </w:pPr>
    </w:p>
    <w:p w14:paraId="02CC83E9" w14:textId="77777777" w:rsidR="00416003" w:rsidRDefault="00416003">
      <w:pPr>
        <w:spacing w:before="10"/>
        <w:rPr>
          <w:sz w:val="19"/>
        </w:rPr>
      </w:pPr>
    </w:p>
    <w:p w14:paraId="7AED25E8" w14:textId="77777777" w:rsidR="00416003" w:rsidRDefault="00416003">
      <w:pPr>
        <w:spacing w:before="3"/>
        <w:rPr>
          <w:sz w:val="20"/>
        </w:rPr>
      </w:pPr>
    </w:p>
    <w:p w14:paraId="76D43230" w14:textId="77777777" w:rsidR="00416003" w:rsidRDefault="00416003">
      <w:pPr>
        <w:spacing w:before="10"/>
        <w:rPr>
          <w:sz w:val="25"/>
        </w:rPr>
      </w:pPr>
    </w:p>
    <w:p w14:paraId="45964469" w14:textId="77777777" w:rsidR="00416003" w:rsidRDefault="00790D54">
      <w:pPr>
        <w:spacing w:before="1"/>
        <w:ind w:left="121" w:right="98"/>
        <w:rPr>
          <w:sz w:val="28"/>
        </w:rPr>
      </w:pPr>
      <w:r>
        <w:rPr>
          <w:sz w:val="28"/>
        </w:rPr>
        <w:t>The persons to whom records and information are disclosed pursuant to this authorization may use those records and information only for the following purposes:</w:t>
      </w:r>
    </w:p>
    <w:p w14:paraId="30CB5C6B" w14:textId="5C4245D5" w:rsidR="00416003" w:rsidRDefault="00560545">
      <w:pPr>
        <w:spacing w:before="8"/>
      </w:pPr>
      <w:r>
        <w:rPr>
          <w:noProof/>
        </w:rPr>
        <mc:AlternateContent>
          <mc:Choice Requires="wps">
            <w:drawing>
              <wp:anchor distT="0" distB="0" distL="0" distR="0" simplePos="0" relativeHeight="251477504" behindDoc="0" locked="0" layoutInCell="1" allowOverlap="1" wp14:anchorId="72C49C74" wp14:editId="37F8BB9D">
                <wp:simplePos x="0" y="0"/>
                <wp:positionH relativeFrom="page">
                  <wp:posOffset>1144270</wp:posOffset>
                </wp:positionH>
                <wp:positionV relativeFrom="paragraph">
                  <wp:posOffset>196850</wp:posOffset>
                </wp:positionV>
                <wp:extent cx="5440680" cy="0"/>
                <wp:effectExtent l="10795" t="10795" r="6350" b="8255"/>
                <wp:wrapTopAndBottom/>
                <wp:docPr id="373899574"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36A1EEE" id="Line 897" o:spid="_x0000_s1026" style="position:absolute;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1pt,15.5pt" to="51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plugEAAGIDAAAOAAAAZHJzL2Uyb0RvYy54bWysU01v2zAMvQ/YfxB0X+wEXd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" strokeweight=".96pt">
                <w10:wrap type="topAndBottom" anchorx="page"/>
              </v:line>
            </w:pict>
          </mc:Fallback>
        </mc:AlternateContent>
      </w:r>
      <w:r>
        <w:rPr>
          <w:noProof/>
        </w:rPr>
        <mc:AlternateContent>
          <mc:Choice Requires="wps">
            <w:drawing>
              <wp:anchor distT="0" distB="0" distL="0" distR="0" simplePos="0" relativeHeight="251478528" behindDoc="0" locked="0" layoutInCell="1" allowOverlap="1" wp14:anchorId="7BB311DC" wp14:editId="591F8D61">
                <wp:simplePos x="0" y="0"/>
                <wp:positionH relativeFrom="page">
                  <wp:posOffset>1144270</wp:posOffset>
                </wp:positionH>
                <wp:positionV relativeFrom="paragraph">
                  <wp:posOffset>401320</wp:posOffset>
                </wp:positionV>
                <wp:extent cx="5440680" cy="0"/>
                <wp:effectExtent l="10795" t="15240" r="6350" b="13335"/>
                <wp:wrapTopAndBottom/>
                <wp:docPr id="1598936924"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25BF18A" id="Line 896" o:spid="_x0000_s1026" style="position:absolute;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1pt,31.6pt" to="518.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plugEAAGIDAAAOAAAAZHJzL2Uyb0RvYy54bWysU01v2zAMvQ/YfxB0X+wEXd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" strokeweight=".96pt">
                <w10:wrap type="topAndBottom" anchorx="page"/>
              </v:line>
            </w:pict>
          </mc:Fallback>
        </mc:AlternateContent>
      </w:r>
      <w:r>
        <w:rPr>
          <w:noProof/>
        </w:rPr>
        <mc:AlternateContent>
          <mc:Choice Requires="wps">
            <w:drawing>
              <wp:anchor distT="0" distB="0" distL="0" distR="0" simplePos="0" relativeHeight="251479552" behindDoc="0" locked="0" layoutInCell="1" allowOverlap="1" wp14:anchorId="1FC131B7" wp14:editId="2D6AF9C2">
                <wp:simplePos x="0" y="0"/>
                <wp:positionH relativeFrom="page">
                  <wp:posOffset>1144270</wp:posOffset>
                </wp:positionH>
                <wp:positionV relativeFrom="paragraph">
                  <wp:posOffset>605790</wp:posOffset>
                </wp:positionV>
                <wp:extent cx="5440680" cy="0"/>
                <wp:effectExtent l="10795" t="10160" r="6350" b="8890"/>
                <wp:wrapTopAndBottom/>
                <wp:docPr id="1737835094"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3239DBE" id="Line 895" o:spid="_x0000_s1026" style="position:absolute;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1pt,47.7pt" to="518.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plugEAAGIDAAAOAAAAZHJzL2Uyb0RvYy54bWysU01v2zAMvQ/YfxB0X+wEXd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" strokeweight=".96pt">
                <w10:wrap type="topAndBottom" anchorx="page"/>
              </v:line>
            </w:pict>
          </mc:Fallback>
        </mc:AlternateContent>
      </w:r>
      <w:r>
        <w:rPr>
          <w:noProof/>
        </w:rPr>
        <mc:AlternateContent>
          <mc:Choice Requires="wps">
            <w:drawing>
              <wp:anchor distT="0" distB="0" distL="0" distR="0" simplePos="0" relativeHeight="251480576" behindDoc="0" locked="0" layoutInCell="1" allowOverlap="1" wp14:anchorId="519CF8A5" wp14:editId="3414E5C0">
                <wp:simplePos x="0" y="0"/>
                <wp:positionH relativeFrom="page">
                  <wp:posOffset>1144270</wp:posOffset>
                </wp:positionH>
                <wp:positionV relativeFrom="paragraph">
                  <wp:posOffset>812800</wp:posOffset>
                </wp:positionV>
                <wp:extent cx="5440680" cy="0"/>
                <wp:effectExtent l="10795" t="7620" r="6350" b="11430"/>
                <wp:wrapTopAndBottom/>
                <wp:docPr id="878899495"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A908695" id="Line 894" o:spid="_x0000_s1026" style="position:absolute;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1pt,64pt" to="51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plugEAAGIDAAAOAAAAZHJzL2Uyb0RvYy54bWysU01v2zAMvQ/YfxB0X+wEXd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" strokeweight=".96pt">
                <w10:wrap type="topAndBottom" anchorx="page"/>
              </v:line>
            </w:pict>
          </mc:Fallback>
        </mc:AlternateContent>
      </w:r>
      <w:r>
        <w:rPr>
          <w:noProof/>
        </w:rPr>
        <mc:AlternateContent>
          <mc:Choice Requires="wps">
            <w:drawing>
              <wp:anchor distT="0" distB="0" distL="0" distR="0" simplePos="0" relativeHeight="251481600" behindDoc="0" locked="0" layoutInCell="1" allowOverlap="1" wp14:anchorId="0DFBB081" wp14:editId="6A5B710E">
                <wp:simplePos x="0" y="0"/>
                <wp:positionH relativeFrom="page">
                  <wp:posOffset>1144270</wp:posOffset>
                </wp:positionH>
                <wp:positionV relativeFrom="paragraph">
                  <wp:posOffset>1014095</wp:posOffset>
                </wp:positionV>
                <wp:extent cx="5440680" cy="0"/>
                <wp:effectExtent l="10795" t="8890" r="6350" b="10160"/>
                <wp:wrapTopAndBottom/>
                <wp:docPr id="1550494481"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7F9B897" id="Line 893" o:spid="_x0000_s1026" style="position:absolute;z-index:25148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1pt,79.85pt" to="518.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plugEAAGIDAAAOAAAAZHJzL2Uyb0RvYy54bWysU01v2zAMvQ/YfxB0X+wEXd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" strokeweight=".96pt">
                <w10:wrap type="topAndBottom" anchorx="page"/>
              </v:line>
            </w:pict>
          </mc:Fallback>
        </mc:AlternateContent>
      </w:r>
    </w:p>
    <w:p w14:paraId="04A53A69" w14:textId="77777777" w:rsidR="00416003" w:rsidRDefault="00416003">
      <w:pPr>
        <w:spacing w:before="3"/>
        <w:rPr>
          <w:sz w:val="20"/>
        </w:rPr>
      </w:pPr>
    </w:p>
    <w:p w14:paraId="51BE70D6" w14:textId="77777777" w:rsidR="00416003" w:rsidRDefault="00416003">
      <w:pPr>
        <w:spacing w:before="3"/>
        <w:rPr>
          <w:sz w:val="20"/>
        </w:rPr>
      </w:pPr>
    </w:p>
    <w:p w14:paraId="11FB9F68" w14:textId="77777777" w:rsidR="00416003" w:rsidRDefault="00416003">
      <w:pPr>
        <w:spacing w:before="8"/>
        <w:rPr>
          <w:sz w:val="20"/>
        </w:rPr>
      </w:pPr>
    </w:p>
    <w:p w14:paraId="7D1F0E34" w14:textId="77777777" w:rsidR="00416003" w:rsidRDefault="00416003">
      <w:pPr>
        <w:spacing w:before="10"/>
        <w:rPr>
          <w:sz w:val="19"/>
        </w:rPr>
      </w:pPr>
    </w:p>
    <w:p w14:paraId="2B70CE4A" w14:textId="77777777" w:rsidR="00416003" w:rsidRDefault="00790D54">
      <w:pPr>
        <w:tabs>
          <w:tab w:val="left" w:pos="6201"/>
        </w:tabs>
        <w:spacing w:before="250"/>
        <w:ind w:left="121" w:right="928"/>
        <w:rPr>
          <w:sz w:val="28"/>
        </w:rPr>
      </w:pPr>
      <w:r>
        <w:rPr>
          <w:sz w:val="28"/>
        </w:rPr>
        <w:t>This authorization shall become effective immediately and</w:t>
      </w:r>
      <w:r>
        <w:rPr>
          <w:spacing w:val="-54"/>
          <w:sz w:val="28"/>
        </w:rPr>
        <w:t xml:space="preserve"> </w:t>
      </w:r>
      <w:r>
        <w:rPr>
          <w:sz w:val="28"/>
        </w:rPr>
        <w:t>shall remain in</w:t>
      </w:r>
      <w:r>
        <w:rPr>
          <w:spacing w:val="-8"/>
          <w:sz w:val="28"/>
        </w:rPr>
        <w:t xml:space="preserve"> </w:t>
      </w:r>
      <w:r>
        <w:rPr>
          <w:sz w:val="28"/>
        </w:rPr>
        <w:t>effect</w:t>
      </w:r>
      <w:r>
        <w:rPr>
          <w:spacing w:val="-4"/>
          <w:sz w:val="28"/>
        </w:rPr>
        <w:t xml:space="preserve"> </w:t>
      </w:r>
      <w:r>
        <w:rPr>
          <w:sz w:val="28"/>
        </w:rPr>
        <w:t>until</w:t>
      </w:r>
      <w:r>
        <w:rPr>
          <w:sz w:val="28"/>
          <w:u w:val="single"/>
        </w:rPr>
        <w:t xml:space="preserve"> </w:t>
      </w:r>
      <w:r>
        <w:rPr>
          <w:sz w:val="28"/>
          <w:u w:val="single"/>
        </w:rPr>
        <w:tab/>
      </w:r>
      <w:r>
        <w:rPr>
          <w:sz w:val="28"/>
        </w:rPr>
        <w:t>.</w:t>
      </w:r>
    </w:p>
    <w:p w14:paraId="21A6A7DB" w14:textId="77777777" w:rsidR="00416003" w:rsidRDefault="00790D54">
      <w:pPr>
        <w:spacing w:before="102"/>
        <w:ind w:left="1380" w:right="1957"/>
        <w:jc w:val="center"/>
        <w:rPr>
          <w:sz w:val="17"/>
        </w:rPr>
      </w:pPr>
      <w:r>
        <w:rPr>
          <w:w w:val="105"/>
          <w:sz w:val="17"/>
        </w:rPr>
        <w:t>(Date)</w:t>
      </w:r>
    </w:p>
    <w:p w14:paraId="11822E2A" w14:textId="77777777" w:rsidR="00416003" w:rsidRDefault="00416003">
      <w:pPr>
        <w:jc w:val="center"/>
        <w:rPr>
          <w:sz w:val="17"/>
        </w:rPr>
        <w:sectPr w:rsidR="00416003">
          <w:footerReference w:type="default" r:id="rId184"/>
          <w:pgSz w:w="12240" w:h="15840"/>
          <w:pgMar w:top="880" w:right="1700" w:bottom="1160" w:left="1680" w:header="696" w:footer="977" w:gutter="0"/>
          <w:pgNumType w:start="1"/>
          <w:cols w:space="720"/>
        </w:sectPr>
      </w:pPr>
    </w:p>
    <w:p w14:paraId="4A31BE2D" w14:textId="77777777" w:rsidR="00416003" w:rsidRDefault="00416003">
      <w:pPr>
        <w:rPr>
          <w:sz w:val="20"/>
        </w:rPr>
      </w:pPr>
    </w:p>
    <w:p w14:paraId="715991AC" w14:textId="77777777" w:rsidR="00416003" w:rsidRDefault="00416003">
      <w:pPr>
        <w:rPr>
          <w:sz w:val="20"/>
        </w:rPr>
      </w:pPr>
    </w:p>
    <w:p w14:paraId="14365EB6" w14:textId="77777777" w:rsidR="00416003" w:rsidRDefault="00416003">
      <w:pPr>
        <w:rPr>
          <w:sz w:val="20"/>
        </w:rPr>
      </w:pPr>
    </w:p>
    <w:p w14:paraId="04DC1CE6" w14:textId="77777777" w:rsidR="00416003" w:rsidRDefault="00790D54">
      <w:pPr>
        <w:spacing w:before="255" w:line="237" w:lineRule="auto"/>
        <w:ind w:left="101" w:right="150"/>
        <w:rPr>
          <w:sz w:val="28"/>
        </w:rPr>
      </w:pPr>
      <w:r>
        <w:rPr>
          <w:sz w:val="28"/>
        </w:rPr>
        <w:t>I understand that a person to whom records and information are disclosed pursuant to this authorization may not further use or disclose the medical information unless another authorization is obtained from me or unless such disclosure is specifically required or permitted by law. However, if I authorize the disclosure of my</w:t>
      </w:r>
      <w:r>
        <w:rPr>
          <w:spacing w:val="-54"/>
          <w:sz w:val="28"/>
        </w:rPr>
        <w:t xml:space="preserve"> </w:t>
      </w:r>
      <w:r>
        <w:rPr>
          <w:sz w:val="28"/>
        </w:rPr>
        <w:t>medical information to person(s) and/or organization(s) who are not health care providers or other people who not are subject to laws governing the disclosure of medical information, they may be permitted to re- disclose the information without my prior permission. Re-disclosure</w:t>
      </w:r>
      <w:r>
        <w:rPr>
          <w:spacing w:val="-53"/>
          <w:sz w:val="28"/>
        </w:rPr>
        <w:t xml:space="preserve"> </w:t>
      </w:r>
      <w:r>
        <w:rPr>
          <w:sz w:val="28"/>
        </w:rPr>
        <w:t>in such cases may not be limited by state or federal law.</w:t>
      </w:r>
    </w:p>
    <w:p w14:paraId="0B4D608D" w14:textId="77777777" w:rsidR="00416003" w:rsidRDefault="00416003">
      <w:pPr>
        <w:spacing w:before="4"/>
        <w:rPr>
          <w:sz w:val="28"/>
        </w:rPr>
      </w:pPr>
    </w:p>
    <w:p w14:paraId="327DAF28" w14:textId="77777777" w:rsidR="00416003" w:rsidRDefault="00790D54">
      <w:pPr>
        <w:ind w:left="101" w:right="87"/>
        <w:rPr>
          <w:sz w:val="28"/>
        </w:rPr>
      </w:pPr>
      <w:r>
        <w:rPr>
          <w:sz w:val="28"/>
        </w:rPr>
        <w:t>I further understand that the Facility will give me a copy of this signed authorization.</w:t>
      </w:r>
    </w:p>
    <w:p w14:paraId="1AB55246" w14:textId="77777777" w:rsidR="00416003" w:rsidRDefault="00416003">
      <w:pPr>
        <w:spacing w:before="10"/>
        <w:rPr>
          <w:sz w:val="27"/>
        </w:rPr>
      </w:pPr>
    </w:p>
    <w:p w14:paraId="3921F882" w14:textId="77777777" w:rsidR="00416003" w:rsidRDefault="00790D54">
      <w:pPr>
        <w:ind w:left="101" w:right="87"/>
        <w:rPr>
          <w:sz w:val="28"/>
        </w:rPr>
      </w:pPr>
      <w:r>
        <w:rPr>
          <w:sz w:val="28"/>
        </w:rPr>
        <w:t>I understand that I have the right to revoke this authorization, in writing, at any time before it ends. I also understand that my written revocation will not affect any disclosures of my information that the person(s) and/or organization(s) listed on the first page of this authorization have already made, in reliance on this authorization, before the time I revoke it.</w:t>
      </w:r>
    </w:p>
    <w:p w14:paraId="67476C17" w14:textId="77777777" w:rsidR="00416003" w:rsidRDefault="00416003">
      <w:pPr>
        <w:spacing w:before="10"/>
        <w:rPr>
          <w:sz w:val="27"/>
        </w:rPr>
      </w:pPr>
    </w:p>
    <w:p w14:paraId="3A0A9888" w14:textId="77777777" w:rsidR="00416003" w:rsidRDefault="00790D54">
      <w:pPr>
        <w:ind w:left="101" w:right="87"/>
        <w:rPr>
          <w:sz w:val="28"/>
        </w:rPr>
      </w:pPr>
      <w:r>
        <w:rPr>
          <w:sz w:val="28"/>
        </w:rPr>
        <w:t>I further understand that I am under no obligation to sign this authorization, and may refuse to do so. Except as permitted under applicable law, the Facility may not refuse to provide treatment or other health care services because of my</w:t>
      </w:r>
      <w:r>
        <w:rPr>
          <w:spacing w:val="-54"/>
          <w:sz w:val="28"/>
        </w:rPr>
        <w:t xml:space="preserve"> </w:t>
      </w:r>
      <w:r>
        <w:rPr>
          <w:sz w:val="28"/>
        </w:rPr>
        <w:t>refusal to sign.</w:t>
      </w:r>
    </w:p>
    <w:p w14:paraId="438A5BA5" w14:textId="77777777" w:rsidR="00416003" w:rsidRDefault="00416003">
      <w:pPr>
        <w:rPr>
          <w:sz w:val="30"/>
        </w:rPr>
      </w:pPr>
    </w:p>
    <w:p w14:paraId="2DEA924C" w14:textId="77777777" w:rsidR="00416003" w:rsidRDefault="00416003">
      <w:pPr>
        <w:rPr>
          <w:sz w:val="30"/>
        </w:rPr>
      </w:pPr>
    </w:p>
    <w:p w14:paraId="1AFB40C8" w14:textId="77777777" w:rsidR="00416003" w:rsidRDefault="00416003">
      <w:pPr>
        <w:spacing w:before="9"/>
        <w:rPr>
          <w:sz w:val="23"/>
        </w:rPr>
      </w:pPr>
    </w:p>
    <w:p w14:paraId="33F103F6" w14:textId="77777777" w:rsidR="00416003" w:rsidRDefault="00790D54">
      <w:pPr>
        <w:tabs>
          <w:tab w:val="left" w:pos="5982"/>
          <w:tab w:val="left" w:pos="8526"/>
        </w:tabs>
        <w:ind w:left="101"/>
        <w:rPr>
          <w:sz w:val="28"/>
        </w:rPr>
      </w:pPr>
      <w:r>
        <w:rPr>
          <w:sz w:val="28"/>
        </w:rPr>
        <w:t>Resident</w:t>
      </w:r>
      <w:r>
        <w:rPr>
          <w:spacing w:val="1"/>
          <w:sz w:val="28"/>
        </w:rPr>
        <w:t xml:space="preserve"> </w:t>
      </w:r>
      <w:r>
        <w:rPr>
          <w:sz w:val="28"/>
        </w:rPr>
        <w:t>Signature:</w:t>
      </w:r>
      <w:r>
        <w:rPr>
          <w:sz w:val="28"/>
          <w:u w:val="single"/>
        </w:rPr>
        <w:tab/>
      </w:r>
      <w:r>
        <w:rPr>
          <w:sz w:val="28"/>
        </w:rPr>
        <w:t>Date:</w:t>
      </w:r>
      <w:r>
        <w:rPr>
          <w:sz w:val="28"/>
          <w:u w:val="single"/>
        </w:rPr>
        <w:t xml:space="preserve"> </w:t>
      </w:r>
      <w:r>
        <w:rPr>
          <w:sz w:val="28"/>
          <w:u w:val="single"/>
        </w:rPr>
        <w:tab/>
      </w:r>
    </w:p>
    <w:p w14:paraId="4031BCE6" w14:textId="77777777" w:rsidR="00416003" w:rsidRDefault="00416003">
      <w:pPr>
        <w:spacing w:before="1"/>
        <w:rPr>
          <w:sz w:val="20"/>
        </w:rPr>
      </w:pPr>
    </w:p>
    <w:p w14:paraId="4F2896CD" w14:textId="77777777" w:rsidR="00416003" w:rsidRDefault="00790D54">
      <w:pPr>
        <w:spacing w:before="90" w:line="322" w:lineRule="exact"/>
        <w:ind w:left="101"/>
        <w:rPr>
          <w:sz w:val="28"/>
        </w:rPr>
      </w:pPr>
      <w:r>
        <w:rPr>
          <w:sz w:val="28"/>
        </w:rPr>
        <w:t>Resident’s Representative*</w:t>
      </w:r>
    </w:p>
    <w:p w14:paraId="632E08BE" w14:textId="77777777" w:rsidR="00416003" w:rsidRDefault="00790D54">
      <w:pPr>
        <w:tabs>
          <w:tab w:val="left" w:pos="6044"/>
          <w:tab w:val="left" w:pos="8588"/>
        </w:tabs>
        <w:ind w:left="101"/>
        <w:rPr>
          <w:sz w:val="28"/>
        </w:rPr>
      </w:pPr>
      <w:r>
        <w:rPr>
          <w:sz w:val="28"/>
        </w:rPr>
        <w:t>Signature:</w:t>
      </w:r>
      <w:r>
        <w:rPr>
          <w:sz w:val="28"/>
          <w:u w:val="single"/>
        </w:rPr>
        <w:tab/>
      </w:r>
      <w:r>
        <w:rPr>
          <w:sz w:val="28"/>
        </w:rPr>
        <w:t>Date:</w:t>
      </w:r>
      <w:r>
        <w:rPr>
          <w:sz w:val="28"/>
          <w:u w:val="single"/>
        </w:rPr>
        <w:t xml:space="preserve"> </w:t>
      </w:r>
      <w:r>
        <w:rPr>
          <w:sz w:val="28"/>
          <w:u w:val="single"/>
        </w:rPr>
        <w:tab/>
      </w:r>
    </w:p>
    <w:p w14:paraId="78124BCB" w14:textId="77777777" w:rsidR="00416003" w:rsidRDefault="00416003">
      <w:pPr>
        <w:spacing w:before="6"/>
        <w:rPr>
          <w:sz w:val="20"/>
        </w:rPr>
      </w:pPr>
    </w:p>
    <w:p w14:paraId="70F2A4BA" w14:textId="77777777" w:rsidR="00416003" w:rsidRDefault="00790D54">
      <w:pPr>
        <w:tabs>
          <w:tab w:val="left" w:pos="8622"/>
        </w:tabs>
        <w:spacing w:before="90"/>
        <w:ind w:left="101" w:right="150"/>
        <w:rPr>
          <w:sz w:val="28"/>
        </w:rPr>
      </w:pPr>
      <w:r>
        <w:rPr>
          <w:sz w:val="28"/>
        </w:rPr>
        <w:t xml:space="preserve">* The Resident’s Representative is authorized to sign for the resident because </w:t>
      </w:r>
      <w:r>
        <w:rPr>
          <w:spacing w:val="2"/>
          <w:sz w:val="28"/>
        </w:rPr>
        <w:t xml:space="preserve"> </w:t>
      </w:r>
      <w:r>
        <w:rPr>
          <w:w w:val="99"/>
          <w:sz w:val="28"/>
          <w:u w:val="single"/>
        </w:rPr>
        <w:t xml:space="preserve"> </w:t>
      </w:r>
      <w:r>
        <w:rPr>
          <w:sz w:val="28"/>
          <w:u w:val="single"/>
        </w:rPr>
        <w:tab/>
      </w:r>
    </w:p>
    <w:p w14:paraId="27A668AF" w14:textId="77777777" w:rsidR="00416003" w:rsidRDefault="00416003">
      <w:pPr>
        <w:spacing w:before="1"/>
        <w:rPr>
          <w:sz w:val="20"/>
        </w:rPr>
      </w:pPr>
    </w:p>
    <w:p w14:paraId="360AD7D1" w14:textId="77777777" w:rsidR="00416003" w:rsidRDefault="00790D54">
      <w:pPr>
        <w:tabs>
          <w:tab w:val="left" w:pos="8501"/>
        </w:tabs>
        <w:spacing w:before="90"/>
        <w:ind w:left="102"/>
        <w:rPr>
          <w:sz w:val="28"/>
        </w:rPr>
      </w:pPr>
      <w:r>
        <w:rPr>
          <w:w w:val="99"/>
          <w:sz w:val="28"/>
          <w:u w:val="single"/>
        </w:rPr>
        <w:t xml:space="preserve"> </w:t>
      </w:r>
      <w:r>
        <w:rPr>
          <w:sz w:val="28"/>
          <w:u w:val="single"/>
        </w:rPr>
        <w:tab/>
      </w:r>
      <w:r>
        <w:rPr>
          <w:sz w:val="28"/>
        </w:rPr>
        <w:t>.</w:t>
      </w:r>
    </w:p>
    <w:p w14:paraId="59064963" w14:textId="77777777" w:rsidR="00416003" w:rsidRDefault="00416003">
      <w:pPr>
        <w:rPr>
          <w:sz w:val="28"/>
        </w:rPr>
        <w:sectPr w:rsidR="00416003">
          <w:pgSz w:w="12240" w:h="15840"/>
          <w:pgMar w:top="880" w:right="1700" w:bottom="1160" w:left="1700" w:header="696" w:footer="977" w:gutter="0"/>
          <w:cols w:space="720"/>
        </w:sectPr>
      </w:pPr>
    </w:p>
    <w:p w14:paraId="613A3A59" w14:textId="77777777" w:rsidR="00416003" w:rsidRDefault="00416003">
      <w:pPr>
        <w:rPr>
          <w:sz w:val="20"/>
        </w:rPr>
      </w:pPr>
    </w:p>
    <w:p w14:paraId="11DD4AF1" w14:textId="77777777" w:rsidR="00416003" w:rsidRDefault="00416003">
      <w:pPr>
        <w:rPr>
          <w:sz w:val="20"/>
        </w:rPr>
      </w:pPr>
    </w:p>
    <w:p w14:paraId="7190B486" w14:textId="77777777" w:rsidR="00416003" w:rsidRDefault="00416003">
      <w:pPr>
        <w:rPr>
          <w:sz w:val="20"/>
        </w:rPr>
      </w:pPr>
    </w:p>
    <w:p w14:paraId="576A62A1" w14:textId="77777777" w:rsidR="00416003" w:rsidRDefault="00416003">
      <w:pPr>
        <w:rPr>
          <w:sz w:val="20"/>
        </w:rPr>
      </w:pPr>
    </w:p>
    <w:p w14:paraId="27568E56" w14:textId="77777777" w:rsidR="00416003" w:rsidRDefault="00416003">
      <w:pPr>
        <w:rPr>
          <w:sz w:val="25"/>
        </w:rPr>
      </w:pPr>
    </w:p>
    <w:p w14:paraId="3E9F3689" w14:textId="77777777" w:rsidR="00416003" w:rsidRDefault="00790D54">
      <w:pPr>
        <w:pStyle w:val="Heading5"/>
        <w:spacing w:before="90" w:line="475" w:lineRule="auto"/>
        <w:ind w:left="2922" w:right="2408" w:firstLine="763"/>
      </w:pPr>
      <w:bookmarkStart w:id="489" w:name="SSA-Attachment-F"/>
      <w:bookmarkEnd w:id="489"/>
      <w:r>
        <w:t>ATTACHMENT F RESIDENT BILL OF RIGHTS</w:t>
      </w:r>
    </w:p>
    <w:p w14:paraId="7CFBEF92" w14:textId="77777777" w:rsidR="00416003" w:rsidRDefault="00416003">
      <w:pPr>
        <w:rPr>
          <w:b/>
          <w:sz w:val="30"/>
        </w:rPr>
      </w:pPr>
    </w:p>
    <w:p w14:paraId="6822B104" w14:textId="77777777" w:rsidR="00416003" w:rsidRDefault="00416003">
      <w:pPr>
        <w:spacing w:before="5"/>
        <w:rPr>
          <w:b/>
          <w:sz w:val="28"/>
        </w:rPr>
      </w:pPr>
    </w:p>
    <w:p w14:paraId="15EDE5C2" w14:textId="77777777" w:rsidR="00416003" w:rsidRDefault="00790D54">
      <w:pPr>
        <w:spacing w:line="360" w:lineRule="auto"/>
        <w:ind w:left="101" w:right="234"/>
        <w:rPr>
          <w:b/>
          <w:sz w:val="28"/>
        </w:rPr>
      </w:pPr>
      <w:r>
        <w:rPr>
          <w:b/>
          <w:sz w:val="28"/>
        </w:rPr>
        <w:t>The State of California Department of Public Health (CDPH</w:t>
      </w:r>
      <w:r>
        <w:rPr>
          <w:b/>
          <w:sz w:val="28"/>
          <w:u w:val="thick"/>
        </w:rPr>
        <w:t xml:space="preserve">) </w:t>
      </w:r>
      <w:r>
        <w:rPr>
          <w:b/>
          <w:sz w:val="28"/>
        </w:rPr>
        <w:t>has prepared this comprehensive Resident Bill of Rights for people who are receiving care in skilled nursing or intermediate care facilities.</w:t>
      </w:r>
    </w:p>
    <w:p w14:paraId="62940E41" w14:textId="77777777" w:rsidR="00416003" w:rsidRDefault="00416003">
      <w:pPr>
        <w:spacing w:before="3"/>
        <w:rPr>
          <w:b/>
          <w:sz w:val="42"/>
        </w:rPr>
      </w:pPr>
    </w:p>
    <w:p w14:paraId="64F3B817" w14:textId="77777777" w:rsidR="00416003" w:rsidRDefault="00790D54">
      <w:pPr>
        <w:spacing w:line="360" w:lineRule="auto"/>
        <w:ind w:left="101" w:right="135"/>
        <w:rPr>
          <w:b/>
          <w:sz w:val="28"/>
        </w:rPr>
      </w:pPr>
      <w:r>
        <w:rPr>
          <w:b/>
          <w:sz w:val="28"/>
        </w:rPr>
        <w:t xml:space="preserve">If </w:t>
      </w:r>
      <w:r>
        <w:rPr>
          <w:b/>
          <w:spacing w:val="-3"/>
          <w:sz w:val="28"/>
        </w:rPr>
        <w:t xml:space="preserve">you </w:t>
      </w:r>
      <w:r>
        <w:rPr>
          <w:b/>
          <w:sz w:val="28"/>
        </w:rPr>
        <w:t>have any questions about what the statements in this Resident Bill of Rights mean, you may look them up in the laws or regulations. The rights are found in state laws and regulations under California Health and Safety Code Section 1599; Title 22 of the California Code of Regulations, Section 72527 for Skilled Nursing Facilities, and Section 73523 for Intermediate Care Facilities; and Chapter 42 of the Code of Federal Regulations, Chapter IV, Part 483.10 et seq. The California Health and Safety Code is abbreviated as “HSC,” Title 22 of the California Code of Regulations is abbreviated as “22CCR,” and Title</w:t>
      </w:r>
      <w:r>
        <w:rPr>
          <w:b/>
          <w:spacing w:val="-6"/>
          <w:sz w:val="28"/>
        </w:rPr>
        <w:t xml:space="preserve"> </w:t>
      </w:r>
      <w:r>
        <w:rPr>
          <w:b/>
          <w:sz w:val="28"/>
        </w:rPr>
        <w:t>42</w:t>
      </w:r>
      <w:r>
        <w:rPr>
          <w:b/>
          <w:spacing w:val="-6"/>
          <w:sz w:val="28"/>
        </w:rPr>
        <w:t xml:space="preserve"> </w:t>
      </w:r>
      <w:r>
        <w:rPr>
          <w:b/>
          <w:sz w:val="28"/>
        </w:rPr>
        <w:t>of</w:t>
      </w:r>
      <w:r>
        <w:rPr>
          <w:b/>
          <w:spacing w:val="-5"/>
          <w:sz w:val="28"/>
        </w:rPr>
        <w:t xml:space="preserve"> </w:t>
      </w:r>
      <w:r>
        <w:rPr>
          <w:b/>
          <w:sz w:val="28"/>
        </w:rPr>
        <w:t>the</w:t>
      </w:r>
      <w:r>
        <w:rPr>
          <w:b/>
          <w:spacing w:val="-6"/>
          <w:sz w:val="28"/>
        </w:rPr>
        <w:t xml:space="preserve"> </w:t>
      </w:r>
      <w:r>
        <w:rPr>
          <w:b/>
          <w:sz w:val="28"/>
        </w:rPr>
        <w:t>Code</w:t>
      </w:r>
      <w:r>
        <w:rPr>
          <w:b/>
          <w:spacing w:val="-5"/>
          <w:sz w:val="28"/>
        </w:rPr>
        <w:t xml:space="preserve"> </w:t>
      </w:r>
      <w:r>
        <w:rPr>
          <w:b/>
          <w:sz w:val="28"/>
        </w:rPr>
        <w:t>of</w:t>
      </w:r>
      <w:r>
        <w:rPr>
          <w:b/>
          <w:spacing w:val="-5"/>
          <w:sz w:val="28"/>
        </w:rPr>
        <w:t xml:space="preserve"> </w:t>
      </w:r>
      <w:r>
        <w:rPr>
          <w:b/>
          <w:sz w:val="28"/>
        </w:rPr>
        <w:t>Federal</w:t>
      </w:r>
      <w:r>
        <w:rPr>
          <w:b/>
          <w:spacing w:val="-6"/>
          <w:sz w:val="28"/>
        </w:rPr>
        <w:t xml:space="preserve"> </w:t>
      </w:r>
      <w:r>
        <w:rPr>
          <w:b/>
          <w:sz w:val="28"/>
        </w:rPr>
        <w:t>Regulations</w:t>
      </w:r>
      <w:r>
        <w:rPr>
          <w:b/>
          <w:spacing w:val="-6"/>
          <w:sz w:val="28"/>
        </w:rPr>
        <w:t xml:space="preserve"> </w:t>
      </w:r>
      <w:r>
        <w:rPr>
          <w:b/>
          <w:sz w:val="28"/>
        </w:rPr>
        <w:t>is</w:t>
      </w:r>
      <w:r>
        <w:rPr>
          <w:b/>
          <w:spacing w:val="-5"/>
          <w:sz w:val="28"/>
        </w:rPr>
        <w:t xml:space="preserve"> </w:t>
      </w:r>
      <w:r>
        <w:rPr>
          <w:b/>
          <w:sz w:val="28"/>
        </w:rPr>
        <w:t>abbreviated</w:t>
      </w:r>
      <w:r>
        <w:rPr>
          <w:b/>
          <w:spacing w:val="-6"/>
          <w:sz w:val="28"/>
        </w:rPr>
        <w:t xml:space="preserve"> </w:t>
      </w:r>
      <w:r>
        <w:rPr>
          <w:b/>
          <w:sz w:val="28"/>
        </w:rPr>
        <w:t>as</w:t>
      </w:r>
      <w:r>
        <w:rPr>
          <w:b/>
          <w:spacing w:val="-6"/>
          <w:sz w:val="28"/>
        </w:rPr>
        <w:t xml:space="preserve"> </w:t>
      </w:r>
      <w:r>
        <w:rPr>
          <w:b/>
          <w:sz w:val="28"/>
        </w:rPr>
        <w:t>“42CFR.”</w:t>
      </w:r>
    </w:p>
    <w:p w14:paraId="74EA3A72" w14:textId="77777777" w:rsidR="00416003" w:rsidRDefault="00416003">
      <w:pPr>
        <w:spacing w:before="10"/>
        <w:rPr>
          <w:b/>
          <w:sz w:val="41"/>
        </w:rPr>
      </w:pPr>
    </w:p>
    <w:p w14:paraId="58D11D6D" w14:textId="77777777" w:rsidR="00416003" w:rsidRDefault="00790D54">
      <w:pPr>
        <w:spacing w:line="360" w:lineRule="auto"/>
        <w:ind w:left="101" w:right="234"/>
        <w:rPr>
          <w:b/>
          <w:sz w:val="28"/>
        </w:rPr>
      </w:pPr>
      <w:r>
        <w:rPr>
          <w:b/>
          <w:sz w:val="28"/>
        </w:rPr>
        <w:t>You may also contact the Office of the State Long-Term Care Ombudsman at 1-800-231- 4024, or the local District Office of the CDPH Licensing and Certification Division 510-620-3900 if you have any questions about the meaning of these rights.</w:t>
      </w:r>
    </w:p>
    <w:p w14:paraId="6962BBBB" w14:textId="77777777" w:rsidR="00416003" w:rsidRDefault="00416003">
      <w:pPr>
        <w:spacing w:before="6"/>
        <w:rPr>
          <w:b/>
          <w:sz w:val="33"/>
        </w:rPr>
      </w:pPr>
    </w:p>
    <w:p w14:paraId="0BC8ECAC" w14:textId="77777777" w:rsidR="00416003" w:rsidRDefault="00790D54">
      <w:pPr>
        <w:ind w:left="2922"/>
        <w:rPr>
          <w:b/>
          <w:sz w:val="28"/>
        </w:rPr>
      </w:pPr>
      <w:r>
        <w:rPr>
          <w:b/>
          <w:sz w:val="28"/>
        </w:rPr>
        <w:t>RESIDENT BILL OF RIGHTS</w:t>
      </w:r>
    </w:p>
    <w:p w14:paraId="362C4000" w14:textId="77777777" w:rsidR="00416003" w:rsidRDefault="00416003">
      <w:pPr>
        <w:rPr>
          <w:sz w:val="28"/>
        </w:rPr>
        <w:sectPr w:rsidR="00416003">
          <w:headerReference w:type="default" r:id="rId185"/>
          <w:footerReference w:type="default" r:id="rId186"/>
          <w:pgSz w:w="12240" w:h="15840"/>
          <w:pgMar w:top="880" w:right="1340" w:bottom="900" w:left="1340" w:header="696" w:footer="703" w:gutter="0"/>
          <w:pgNumType w:start="1"/>
          <w:cols w:space="720"/>
        </w:sectPr>
      </w:pPr>
    </w:p>
    <w:p w14:paraId="5AA01EB5" w14:textId="77777777" w:rsidR="00416003" w:rsidRDefault="00416003">
      <w:pPr>
        <w:rPr>
          <w:b/>
          <w:sz w:val="20"/>
        </w:rPr>
      </w:pPr>
    </w:p>
    <w:p w14:paraId="4BC6F65F" w14:textId="77777777" w:rsidR="00416003" w:rsidRDefault="00416003">
      <w:pPr>
        <w:rPr>
          <w:b/>
          <w:sz w:val="20"/>
        </w:rPr>
      </w:pPr>
    </w:p>
    <w:p w14:paraId="2AE67494" w14:textId="77777777" w:rsidR="00416003" w:rsidRDefault="00416003">
      <w:pPr>
        <w:rPr>
          <w:b/>
          <w:sz w:val="20"/>
        </w:rPr>
      </w:pPr>
    </w:p>
    <w:p w14:paraId="661311FA" w14:textId="77777777" w:rsidR="00416003" w:rsidRDefault="00790D54">
      <w:pPr>
        <w:spacing w:before="223" w:line="554" w:lineRule="auto"/>
        <w:ind w:left="101" w:right="3333"/>
        <w:rPr>
          <w:b/>
          <w:sz w:val="28"/>
        </w:rPr>
      </w:pPr>
      <w:r>
        <w:rPr>
          <w:b/>
          <w:sz w:val="28"/>
        </w:rPr>
        <w:t>California Code of Regulations Title 22 Section 72527. Skilled Nursing Facilities</w:t>
      </w:r>
    </w:p>
    <w:p w14:paraId="04A59737" w14:textId="77777777" w:rsidR="00416003" w:rsidRDefault="00416003">
      <w:pPr>
        <w:spacing w:before="3"/>
        <w:rPr>
          <w:b/>
          <w:sz w:val="32"/>
        </w:rPr>
      </w:pPr>
    </w:p>
    <w:p w14:paraId="5FA6C1F7" w14:textId="77777777" w:rsidR="00416003" w:rsidRDefault="00790D54">
      <w:pPr>
        <w:pStyle w:val="ListParagraph"/>
        <w:numPr>
          <w:ilvl w:val="0"/>
          <w:numId w:val="47"/>
        </w:numPr>
        <w:tabs>
          <w:tab w:val="left" w:pos="661"/>
          <w:tab w:val="left" w:pos="662"/>
        </w:tabs>
        <w:spacing w:before="1"/>
        <w:ind w:right="340" w:firstLine="0"/>
        <w:rPr>
          <w:sz w:val="28"/>
        </w:rPr>
      </w:pPr>
      <w:r>
        <w:rPr>
          <w:sz w:val="28"/>
        </w:rPr>
        <w:t>Patients have the rights enumerated in this section and the facility shall ensure that these rights are not violated. The facility shall establish and implement written policies and procedures which include these rights and</w:t>
      </w:r>
      <w:r>
        <w:rPr>
          <w:spacing w:val="-5"/>
          <w:sz w:val="28"/>
        </w:rPr>
        <w:t xml:space="preserve"> </w:t>
      </w:r>
      <w:r>
        <w:rPr>
          <w:sz w:val="28"/>
        </w:rPr>
        <w:t>shall</w:t>
      </w:r>
      <w:r>
        <w:rPr>
          <w:spacing w:val="-5"/>
          <w:sz w:val="28"/>
        </w:rPr>
        <w:t xml:space="preserve"> </w:t>
      </w:r>
      <w:r>
        <w:rPr>
          <w:sz w:val="28"/>
        </w:rPr>
        <w:t>make</w:t>
      </w:r>
      <w:r>
        <w:rPr>
          <w:spacing w:val="-5"/>
          <w:sz w:val="28"/>
        </w:rPr>
        <w:t xml:space="preserve"> </w:t>
      </w:r>
      <w:r>
        <w:rPr>
          <w:sz w:val="28"/>
        </w:rPr>
        <w:t>a</w:t>
      </w:r>
      <w:r>
        <w:rPr>
          <w:spacing w:val="-5"/>
          <w:sz w:val="28"/>
        </w:rPr>
        <w:t xml:space="preserve"> </w:t>
      </w:r>
      <w:r>
        <w:rPr>
          <w:sz w:val="28"/>
        </w:rPr>
        <w:t>copy</w:t>
      </w:r>
      <w:r>
        <w:rPr>
          <w:spacing w:val="-6"/>
          <w:sz w:val="28"/>
        </w:rPr>
        <w:t xml:space="preserve"> </w:t>
      </w:r>
      <w:r>
        <w:rPr>
          <w:sz w:val="28"/>
        </w:rPr>
        <w:t>of</w:t>
      </w:r>
      <w:r>
        <w:rPr>
          <w:spacing w:val="-3"/>
          <w:sz w:val="28"/>
        </w:rPr>
        <w:t xml:space="preserve"> </w:t>
      </w:r>
      <w:r>
        <w:rPr>
          <w:sz w:val="28"/>
        </w:rPr>
        <w:t>these</w:t>
      </w:r>
      <w:r>
        <w:rPr>
          <w:spacing w:val="-5"/>
          <w:sz w:val="28"/>
        </w:rPr>
        <w:t xml:space="preserve"> </w:t>
      </w:r>
      <w:r>
        <w:rPr>
          <w:sz w:val="28"/>
        </w:rPr>
        <w:t>policies</w:t>
      </w:r>
      <w:r>
        <w:rPr>
          <w:spacing w:val="-3"/>
          <w:sz w:val="28"/>
        </w:rPr>
        <w:t xml:space="preserve"> </w:t>
      </w:r>
      <w:r>
        <w:rPr>
          <w:sz w:val="28"/>
        </w:rPr>
        <w:t>available</w:t>
      </w:r>
      <w:r>
        <w:rPr>
          <w:spacing w:val="-5"/>
          <w:sz w:val="28"/>
        </w:rPr>
        <w:t xml:space="preserve"> </w:t>
      </w:r>
      <w:r>
        <w:rPr>
          <w:sz w:val="28"/>
        </w:rPr>
        <w:t>to</w:t>
      </w:r>
      <w:r>
        <w:rPr>
          <w:spacing w:val="-5"/>
          <w:sz w:val="28"/>
        </w:rPr>
        <w:t xml:space="preserve"> </w:t>
      </w:r>
      <w:r>
        <w:rPr>
          <w:sz w:val="28"/>
        </w:rPr>
        <w:t>the</w:t>
      </w:r>
      <w:r>
        <w:rPr>
          <w:spacing w:val="-5"/>
          <w:sz w:val="28"/>
        </w:rPr>
        <w:t xml:space="preserve"> </w:t>
      </w:r>
      <w:r>
        <w:rPr>
          <w:sz w:val="28"/>
        </w:rPr>
        <w:t>patient</w:t>
      </w:r>
      <w:r>
        <w:rPr>
          <w:spacing w:val="-3"/>
          <w:sz w:val="28"/>
        </w:rPr>
        <w:t xml:space="preserve"> </w:t>
      </w:r>
      <w:r>
        <w:rPr>
          <w:sz w:val="28"/>
        </w:rPr>
        <w:t>and</w:t>
      </w:r>
      <w:r>
        <w:rPr>
          <w:spacing w:val="-8"/>
          <w:sz w:val="28"/>
        </w:rPr>
        <w:t xml:space="preserve"> </w:t>
      </w:r>
      <w:r>
        <w:rPr>
          <w:sz w:val="28"/>
        </w:rPr>
        <w:t>to</w:t>
      </w:r>
      <w:r>
        <w:rPr>
          <w:spacing w:val="-4"/>
          <w:sz w:val="28"/>
        </w:rPr>
        <w:t xml:space="preserve"> </w:t>
      </w:r>
      <w:r>
        <w:rPr>
          <w:sz w:val="28"/>
        </w:rPr>
        <w:t>any representative</w:t>
      </w:r>
      <w:r>
        <w:rPr>
          <w:spacing w:val="-6"/>
          <w:sz w:val="28"/>
        </w:rPr>
        <w:t xml:space="preserve"> </w:t>
      </w:r>
      <w:r>
        <w:rPr>
          <w:sz w:val="28"/>
        </w:rPr>
        <w:t>of</w:t>
      </w:r>
      <w:r>
        <w:rPr>
          <w:spacing w:val="-6"/>
          <w:sz w:val="28"/>
        </w:rPr>
        <w:t xml:space="preserve"> </w:t>
      </w:r>
      <w:r>
        <w:rPr>
          <w:sz w:val="28"/>
        </w:rPr>
        <w:t>the</w:t>
      </w:r>
      <w:r>
        <w:rPr>
          <w:spacing w:val="-6"/>
          <w:sz w:val="28"/>
        </w:rPr>
        <w:t xml:space="preserve"> </w:t>
      </w:r>
      <w:r>
        <w:rPr>
          <w:sz w:val="28"/>
        </w:rPr>
        <w:t>patient.</w:t>
      </w:r>
      <w:r>
        <w:rPr>
          <w:spacing w:val="-6"/>
          <w:sz w:val="28"/>
        </w:rPr>
        <w:t xml:space="preserve"> </w:t>
      </w:r>
      <w:r>
        <w:rPr>
          <w:sz w:val="28"/>
        </w:rPr>
        <w:t>The</w:t>
      </w:r>
      <w:r>
        <w:rPr>
          <w:spacing w:val="-6"/>
          <w:sz w:val="28"/>
        </w:rPr>
        <w:t xml:space="preserve"> </w:t>
      </w:r>
      <w:r>
        <w:rPr>
          <w:sz w:val="28"/>
        </w:rPr>
        <w:t>policies</w:t>
      </w:r>
      <w:r>
        <w:rPr>
          <w:spacing w:val="-6"/>
          <w:sz w:val="28"/>
        </w:rPr>
        <w:t xml:space="preserve"> </w:t>
      </w:r>
      <w:r>
        <w:rPr>
          <w:sz w:val="28"/>
        </w:rPr>
        <w:t>shall</w:t>
      </w:r>
      <w:r>
        <w:rPr>
          <w:spacing w:val="-7"/>
          <w:sz w:val="28"/>
        </w:rPr>
        <w:t xml:space="preserve"> </w:t>
      </w:r>
      <w:r>
        <w:rPr>
          <w:sz w:val="28"/>
        </w:rPr>
        <w:t>be</w:t>
      </w:r>
      <w:r>
        <w:rPr>
          <w:spacing w:val="-7"/>
          <w:sz w:val="28"/>
        </w:rPr>
        <w:t xml:space="preserve"> </w:t>
      </w:r>
      <w:r>
        <w:rPr>
          <w:sz w:val="28"/>
        </w:rPr>
        <w:t>accessible</w:t>
      </w:r>
      <w:r>
        <w:rPr>
          <w:spacing w:val="-6"/>
          <w:sz w:val="28"/>
        </w:rPr>
        <w:t xml:space="preserve"> </w:t>
      </w:r>
      <w:r>
        <w:rPr>
          <w:sz w:val="28"/>
        </w:rPr>
        <w:t>to</w:t>
      </w:r>
      <w:r>
        <w:rPr>
          <w:spacing w:val="-7"/>
          <w:sz w:val="28"/>
        </w:rPr>
        <w:t xml:space="preserve"> </w:t>
      </w:r>
      <w:r>
        <w:rPr>
          <w:sz w:val="28"/>
        </w:rPr>
        <w:t>the</w:t>
      </w:r>
      <w:r>
        <w:rPr>
          <w:spacing w:val="-7"/>
          <w:sz w:val="28"/>
        </w:rPr>
        <w:t xml:space="preserve"> </w:t>
      </w:r>
      <w:r>
        <w:rPr>
          <w:sz w:val="28"/>
        </w:rPr>
        <w:t>public upon request. Patients shall have the</w:t>
      </w:r>
      <w:r>
        <w:rPr>
          <w:spacing w:val="-39"/>
          <w:sz w:val="28"/>
        </w:rPr>
        <w:t xml:space="preserve"> </w:t>
      </w:r>
      <w:r>
        <w:rPr>
          <w:sz w:val="28"/>
        </w:rPr>
        <w:t>right:</w:t>
      </w:r>
    </w:p>
    <w:p w14:paraId="1B6C0849" w14:textId="77777777" w:rsidR="00416003" w:rsidRDefault="00416003">
      <w:pPr>
        <w:spacing w:before="9"/>
        <w:rPr>
          <w:sz w:val="28"/>
        </w:rPr>
      </w:pPr>
    </w:p>
    <w:p w14:paraId="1A868D0C" w14:textId="77777777" w:rsidR="00416003" w:rsidRDefault="00790D54">
      <w:pPr>
        <w:pStyle w:val="ListParagraph"/>
        <w:numPr>
          <w:ilvl w:val="1"/>
          <w:numId w:val="47"/>
        </w:numPr>
        <w:tabs>
          <w:tab w:val="left" w:pos="1001"/>
        </w:tabs>
        <w:ind w:right="602" w:hanging="540"/>
        <w:rPr>
          <w:sz w:val="28"/>
        </w:rPr>
      </w:pPr>
      <w:r>
        <w:rPr>
          <w:sz w:val="28"/>
        </w:rPr>
        <w:t>To be fully informed, as evidenced by the patient's written acknowledgement prior to or at the time of admission and</w:t>
      </w:r>
      <w:r>
        <w:rPr>
          <w:spacing w:val="-49"/>
          <w:sz w:val="28"/>
        </w:rPr>
        <w:t xml:space="preserve"> </w:t>
      </w:r>
      <w:r>
        <w:rPr>
          <w:sz w:val="28"/>
        </w:rPr>
        <w:t>during stay, of these rights and of all rules and regulations governing patient</w:t>
      </w:r>
      <w:r>
        <w:rPr>
          <w:spacing w:val="-15"/>
          <w:sz w:val="28"/>
        </w:rPr>
        <w:t xml:space="preserve"> </w:t>
      </w:r>
      <w:r>
        <w:rPr>
          <w:sz w:val="28"/>
        </w:rPr>
        <w:t>conduct.</w:t>
      </w:r>
    </w:p>
    <w:p w14:paraId="36DDC580" w14:textId="77777777" w:rsidR="00416003" w:rsidRDefault="00416003">
      <w:pPr>
        <w:spacing w:before="10"/>
        <w:rPr>
          <w:sz w:val="27"/>
        </w:rPr>
      </w:pPr>
    </w:p>
    <w:p w14:paraId="74EE858E" w14:textId="77777777" w:rsidR="00416003" w:rsidRDefault="00790D54">
      <w:pPr>
        <w:pStyle w:val="ListParagraph"/>
        <w:numPr>
          <w:ilvl w:val="1"/>
          <w:numId w:val="47"/>
        </w:numPr>
        <w:tabs>
          <w:tab w:val="left" w:pos="1001"/>
        </w:tabs>
        <w:ind w:right="202" w:hanging="540"/>
        <w:rPr>
          <w:sz w:val="28"/>
        </w:rPr>
      </w:pPr>
      <w:r>
        <w:rPr>
          <w:sz w:val="28"/>
        </w:rPr>
        <w:t>To be fully informed, prior to or at the time of admission and during stay, of services available in the facility and of related charges, including</w:t>
      </w:r>
      <w:r>
        <w:rPr>
          <w:spacing w:val="-8"/>
          <w:sz w:val="28"/>
        </w:rPr>
        <w:t xml:space="preserve"> </w:t>
      </w:r>
      <w:r>
        <w:rPr>
          <w:sz w:val="28"/>
        </w:rPr>
        <w:t>any</w:t>
      </w:r>
      <w:r>
        <w:rPr>
          <w:spacing w:val="-9"/>
          <w:sz w:val="28"/>
        </w:rPr>
        <w:t xml:space="preserve"> </w:t>
      </w:r>
      <w:r>
        <w:rPr>
          <w:sz w:val="28"/>
        </w:rPr>
        <w:t>charges</w:t>
      </w:r>
      <w:r>
        <w:rPr>
          <w:spacing w:val="-6"/>
          <w:sz w:val="28"/>
        </w:rPr>
        <w:t xml:space="preserve"> </w:t>
      </w:r>
      <w:r>
        <w:rPr>
          <w:sz w:val="28"/>
        </w:rPr>
        <w:t>for</w:t>
      </w:r>
      <w:r>
        <w:rPr>
          <w:spacing w:val="-7"/>
          <w:sz w:val="28"/>
        </w:rPr>
        <w:t xml:space="preserve"> </w:t>
      </w:r>
      <w:r>
        <w:rPr>
          <w:sz w:val="28"/>
        </w:rPr>
        <w:t>services</w:t>
      </w:r>
      <w:r>
        <w:rPr>
          <w:spacing w:val="-6"/>
          <w:sz w:val="28"/>
        </w:rPr>
        <w:t xml:space="preserve"> </w:t>
      </w:r>
      <w:r>
        <w:rPr>
          <w:sz w:val="28"/>
        </w:rPr>
        <w:t>not</w:t>
      </w:r>
      <w:r>
        <w:rPr>
          <w:spacing w:val="-8"/>
          <w:sz w:val="28"/>
        </w:rPr>
        <w:t xml:space="preserve"> </w:t>
      </w:r>
      <w:r>
        <w:rPr>
          <w:sz w:val="28"/>
        </w:rPr>
        <w:t>covered</w:t>
      </w:r>
      <w:r>
        <w:rPr>
          <w:spacing w:val="-5"/>
          <w:sz w:val="28"/>
        </w:rPr>
        <w:t xml:space="preserve"> </w:t>
      </w:r>
      <w:r>
        <w:rPr>
          <w:sz w:val="28"/>
        </w:rPr>
        <w:t>by</w:t>
      </w:r>
      <w:r>
        <w:rPr>
          <w:spacing w:val="-9"/>
          <w:sz w:val="28"/>
        </w:rPr>
        <w:t xml:space="preserve"> </w:t>
      </w:r>
      <w:r>
        <w:rPr>
          <w:sz w:val="28"/>
        </w:rPr>
        <w:t>the</w:t>
      </w:r>
      <w:r>
        <w:rPr>
          <w:spacing w:val="-7"/>
          <w:sz w:val="28"/>
        </w:rPr>
        <w:t xml:space="preserve"> </w:t>
      </w:r>
      <w:r>
        <w:rPr>
          <w:sz w:val="28"/>
        </w:rPr>
        <w:t>facility's</w:t>
      </w:r>
      <w:r>
        <w:rPr>
          <w:spacing w:val="-5"/>
          <w:sz w:val="28"/>
        </w:rPr>
        <w:t xml:space="preserve"> </w:t>
      </w:r>
      <w:r>
        <w:rPr>
          <w:sz w:val="28"/>
        </w:rPr>
        <w:t>basic per diem rate or not covered under Titles XVIII or XIX of the Social Security</w:t>
      </w:r>
      <w:r>
        <w:rPr>
          <w:spacing w:val="-10"/>
          <w:sz w:val="28"/>
        </w:rPr>
        <w:t xml:space="preserve"> </w:t>
      </w:r>
      <w:r>
        <w:rPr>
          <w:sz w:val="28"/>
        </w:rPr>
        <w:t>Act.</w:t>
      </w:r>
    </w:p>
    <w:p w14:paraId="7D86926A" w14:textId="77777777" w:rsidR="00416003" w:rsidRDefault="00416003">
      <w:pPr>
        <w:spacing w:before="10"/>
        <w:rPr>
          <w:sz w:val="27"/>
        </w:rPr>
      </w:pPr>
    </w:p>
    <w:p w14:paraId="2EABFA33" w14:textId="77777777" w:rsidR="00416003" w:rsidRDefault="00790D54">
      <w:pPr>
        <w:pStyle w:val="ListParagraph"/>
        <w:numPr>
          <w:ilvl w:val="1"/>
          <w:numId w:val="47"/>
        </w:numPr>
        <w:tabs>
          <w:tab w:val="left" w:pos="1001"/>
        </w:tabs>
        <w:ind w:right="437" w:hanging="540"/>
        <w:rPr>
          <w:sz w:val="28"/>
        </w:rPr>
      </w:pPr>
      <w:r>
        <w:rPr>
          <w:sz w:val="28"/>
        </w:rPr>
        <w:t>To</w:t>
      </w:r>
      <w:r>
        <w:rPr>
          <w:spacing w:val="-4"/>
          <w:sz w:val="28"/>
        </w:rPr>
        <w:t xml:space="preserve"> </w:t>
      </w:r>
      <w:r>
        <w:rPr>
          <w:sz w:val="28"/>
        </w:rPr>
        <w:t>be</w:t>
      </w:r>
      <w:r>
        <w:rPr>
          <w:spacing w:val="-5"/>
          <w:sz w:val="28"/>
        </w:rPr>
        <w:t xml:space="preserve"> </w:t>
      </w:r>
      <w:r>
        <w:rPr>
          <w:sz w:val="28"/>
        </w:rPr>
        <w:t>fully</w:t>
      </w:r>
      <w:r>
        <w:rPr>
          <w:spacing w:val="-6"/>
          <w:sz w:val="28"/>
        </w:rPr>
        <w:t xml:space="preserve"> </w:t>
      </w:r>
      <w:r>
        <w:rPr>
          <w:sz w:val="28"/>
        </w:rPr>
        <w:t>informed</w:t>
      </w:r>
      <w:r>
        <w:rPr>
          <w:spacing w:val="-4"/>
          <w:sz w:val="28"/>
        </w:rPr>
        <w:t xml:space="preserve"> </w:t>
      </w:r>
      <w:r>
        <w:rPr>
          <w:sz w:val="28"/>
        </w:rPr>
        <w:t>by</w:t>
      </w:r>
      <w:r>
        <w:rPr>
          <w:spacing w:val="-7"/>
          <w:sz w:val="28"/>
        </w:rPr>
        <w:t xml:space="preserve"> </w:t>
      </w:r>
      <w:r>
        <w:rPr>
          <w:sz w:val="28"/>
        </w:rPr>
        <w:t>a</w:t>
      </w:r>
      <w:r>
        <w:rPr>
          <w:spacing w:val="-4"/>
          <w:sz w:val="28"/>
        </w:rPr>
        <w:t xml:space="preserve"> </w:t>
      </w:r>
      <w:r>
        <w:rPr>
          <w:sz w:val="28"/>
        </w:rPr>
        <w:t>physician</w:t>
      </w:r>
      <w:r>
        <w:rPr>
          <w:spacing w:val="-5"/>
          <w:sz w:val="28"/>
        </w:rPr>
        <w:t xml:space="preserve"> </w:t>
      </w:r>
      <w:r>
        <w:rPr>
          <w:sz w:val="28"/>
        </w:rPr>
        <w:t>of</w:t>
      </w:r>
      <w:r>
        <w:rPr>
          <w:spacing w:val="-4"/>
          <w:sz w:val="28"/>
        </w:rPr>
        <w:t xml:space="preserve"> </w:t>
      </w:r>
      <w:r>
        <w:rPr>
          <w:sz w:val="28"/>
        </w:rPr>
        <w:t>his</w:t>
      </w:r>
      <w:r>
        <w:rPr>
          <w:spacing w:val="-4"/>
          <w:sz w:val="28"/>
        </w:rPr>
        <w:t xml:space="preserve"> </w:t>
      </w:r>
      <w:r>
        <w:rPr>
          <w:sz w:val="28"/>
        </w:rPr>
        <w:t>or</w:t>
      </w:r>
      <w:r>
        <w:rPr>
          <w:spacing w:val="-4"/>
          <w:sz w:val="28"/>
        </w:rPr>
        <w:t xml:space="preserve"> </w:t>
      </w:r>
      <w:r>
        <w:rPr>
          <w:sz w:val="28"/>
        </w:rPr>
        <w:t>her</w:t>
      </w:r>
      <w:r>
        <w:rPr>
          <w:spacing w:val="-5"/>
          <w:sz w:val="28"/>
        </w:rPr>
        <w:t xml:space="preserve"> </w:t>
      </w:r>
      <w:r>
        <w:rPr>
          <w:sz w:val="28"/>
        </w:rPr>
        <w:t>total</w:t>
      </w:r>
      <w:r>
        <w:rPr>
          <w:spacing w:val="-4"/>
          <w:sz w:val="28"/>
        </w:rPr>
        <w:t xml:space="preserve"> </w:t>
      </w:r>
      <w:r>
        <w:rPr>
          <w:sz w:val="28"/>
        </w:rPr>
        <w:t>health</w:t>
      </w:r>
      <w:r>
        <w:rPr>
          <w:spacing w:val="-5"/>
          <w:sz w:val="28"/>
        </w:rPr>
        <w:t xml:space="preserve"> </w:t>
      </w:r>
      <w:r>
        <w:rPr>
          <w:sz w:val="28"/>
        </w:rPr>
        <w:t>status and to be afforded the opportunity to participate on an immediate and ongoing basis in the total plan of care including the identification of medical, nursing and psychosocial needs and the planning of related</w:t>
      </w:r>
      <w:r>
        <w:rPr>
          <w:spacing w:val="-27"/>
          <w:sz w:val="28"/>
        </w:rPr>
        <w:t xml:space="preserve"> </w:t>
      </w:r>
      <w:r>
        <w:rPr>
          <w:sz w:val="28"/>
        </w:rPr>
        <w:t>services.</w:t>
      </w:r>
    </w:p>
    <w:p w14:paraId="16AA3C97" w14:textId="77777777" w:rsidR="00416003" w:rsidRDefault="00416003">
      <w:pPr>
        <w:spacing w:before="10"/>
        <w:rPr>
          <w:sz w:val="27"/>
        </w:rPr>
      </w:pPr>
    </w:p>
    <w:p w14:paraId="1BE319F7" w14:textId="77777777" w:rsidR="00416003" w:rsidRDefault="00790D54">
      <w:pPr>
        <w:pStyle w:val="ListParagraph"/>
        <w:numPr>
          <w:ilvl w:val="1"/>
          <w:numId w:val="47"/>
        </w:numPr>
        <w:tabs>
          <w:tab w:val="left" w:pos="1001"/>
        </w:tabs>
        <w:ind w:right="1604" w:hanging="540"/>
        <w:rPr>
          <w:sz w:val="28"/>
        </w:rPr>
      </w:pPr>
      <w:r>
        <w:rPr>
          <w:sz w:val="28"/>
        </w:rPr>
        <w:t>To consent to or to refuse any treatment or procedure</w:t>
      </w:r>
      <w:r>
        <w:rPr>
          <w:spacing w:val="-51"/>
          <w:sz w:val="28"/>
        </w:rPr>
        <w:t xml:space="preserve"> </w:t>
      </w:r>
      <w:r>
        <w:rPr>
          <w:sz w:val="28"/>
        </w:rPr>
        <w:t>or participation in experimental</w:t>
      </w:r>
      <w:r>
        <w:rPr>
          <w:spacing w:val="-36"/>
          <w:sz w:val="28"/>
        </w:rPr>
        <w:t xml:space="preserve"> </w:t>
      </w:r>
      <w:r>
        <w:rPr>
          <w:sz w:val="28"/>
        </w:rPr>
        <w:t>research.</w:t>
      </w:r>
    </w:p>
    <w:p w14:paraId="7267D98A" w14:textId="77777777" w:rsidR="00416003" w:rsidRDefault="00416003">
      <w:pPr>
        <w:spacing w:before="10"/>
        <w:rPr>
          <w:sz w:val="27"/>
        </w:rPr>
      </w:pPr>
    </w:p>
    <w:p w14:paraId="151187E9" w14:textId="77777777" w:rsidR="00416003" w:rsidRDefault="00790D54">
      <w:pPr>
        <w:pStyle w:val="ListParagraph"/>
        <w:numPr>
          <w:ilvl w:val="1"/>
          <w:numId w:val="47"/>
        </w:numPr>
        <w:tabs>
          <w:tab w:val="left" w:pos="1001"/>
        </w:tabs>
        <w:ind w:right="187" w:hanging="540"/>
        <w:rPr>
          <w:sz w:val="28"/>
        </w:rPr>
      </w:pPr>
      <w:r>
        <w:rPr>
          <w:sz w:val="28"/>
        </w:rPr>
        <w:t>To receive all information that is material to an individual patient's decision concerning whether to accept or refuse any proposed treatment or procedure. The disclosure of material information for administration of psychotherapeutic drugs or physical restraints or the</w:t>
      </w:r>
      <w:r>
        <w:rPr>
          <w:spacing w:val="-4"/>
          <w:sz w:val="28"/>
        </w:rPr>
        <w:t xml:space="preserve"> </w:t>
      </w:r>
      <w:r>
        <w:rPr>
          <w:sz w:val="28"/>
        </w:rPr>
        <w:t>prolonged</w:t>
      </w:r>
      <w:r>
        <w:rPr>
          <w:spacing w:val="-6"/>
          <w:sz w:val="28"/>
        </w:rPr>
        <w:t xml:space="preserve"> </w:t>
      </w:r>
      <w:r>
        <w:rPr>
          <w:sz w:val="28"/>
        </w:rPr>
        <w:t>use</w:t>
      </w:r>
      <w:r>
        <w:rPr>
          <w:spacing w:val="-6"/>
          <w:sz w:val="28"/>
        </w:rPr>
        <w:t xml:space="preserve"> </w:t>
      </w:r>
      <w:r>
        <w:rPr>
          <w:sz w:val="28"/>
        </w:rPr>
        <w:t>of</w:t>
      </w:r>
      <w:r>
        <w:rPr>
          <w:spacing w:val="-3"/>
          <w:sz w:val="28"/>
        </w:rPr>
        <w:t xml:space="preserve"> </w:t>
      </w:r>
      <w:r>
        <w:rPr>
          <w:sz w:val="28"/>
        </w:rPr>
        <w:t>a</w:t>
      </w:r>
      <w:r>
        <w:rPr>
          <w:spacing w:val="-6"/>
          <w:sz w:val="28"/>
        </w:rPr>
        <w:t xml:space="preserve"> </w:t>
      </w:r>
      <w:r>
        <w:rPr>
          <w:sz w:val="28"/>
        </w:rPr>
        <w:t>device</w:t>
      </w:r>
      <w:r>
        <w:rPr>
          <w:spacing w:val="-6"/>
          <w:sz w:val="28"/>
        </w:rPr>
        <w:t xml:space="preserve"> </w:t>
      </w:r>
      <w:r>
        <w:rPr>
          <w:sz w:val="28"/>
        </w:rPr>
        <w:t>that</w:t>
      </w:r>
      <w:r>
        <w:rPr>
          <w:spacing w:val="-3"/>
          <w:sz w:val="28"/>
        </w:rPr>
        <w:t xml:space="preserve"> </w:t>
      </w:r>
      <w:r>
        <w:rPr>
          <w:sz w:val="28"/>
        </w:rPr>
        <w:t>may</w:t>
      </w:r>
      <w:r>
        <w:rPr>
          <w:spacing w:val="-7"/>
          <w:sz w:val="28"/>
        </w:rPr>
        <w:t xml:space="preserve"> </w:t>
      </w:r>
      <w:r>
        <w:rPr>
          <w:sz w:val="28"/>
        </w:rPr>
        <w:t>lead</w:t>
      </w:r>
      <w:r>
        <w:rPr>
          <w:spacing w:val="-5"/>
          <w:sz w:val="28"/>
        </w:rPr>
        <w:t xml:space="preserve"> </w:t>
      </w:r>
      <w:r>
        <w:rPr>
          <w:sz w:val="28"/>
        </w:rPr>
        <w:t>to</w:t>
      </w:r>
      <w:r>
        <w:rPr>
          <w:spacing w:val="-6"/>
          <w:sz w:val="28"/>
        </w:rPr>
        <w:t xml:space="preserve"> </w:t>
      </w:r>
      <w:r>
        <w:rPr>
          <w:sz w:val="28"/>
        </w:rPr>
        <w:t>the</w:t>
      </w:r>
      <w:r>
        <w:rPr>
          <w:spacing w:val="-6"/>
          <w:sz w:val="28"/>
        </w:rPr>
        <w:t xml:space="preserve"> </w:t>
      </w:r>
      <w:r>
        <w:rPr>
          <w:sz w:val="28"/>
        </w:rPr>
        <w:t>inability</w:t>
      </w:r>
      <w:r>
        <w:rPr>
          <w:spacing w:val="-7"/>
          <w:sz w:val="28"/>
        </w:rPr>
        <w:t xml:space="preserve"> </w:t>
      </w:r>
      <w:r>
        <w:rPr>
          <w:sz w:val="28"/>
        </w:rPr>
        <w:t>to</w:t>
      </w:r>
      <w:r>
        <w:rPr>
          <w:spacing w:val="-4"/>
          <w:sz w:val="28"/>
        </w:rPr>
        <w:t xml:space="preserve"> </w:t>
      </w:r>
      <w:r>
        <w:rPr>
          <w:sz w:val="28"/>
        </w:rPr>
        <w:t>regain</w:t>
      </w:r>
    </w:p>
    <w:p w14:paraId="5C97A406" w14:textId="77777777" w:rsidR="00416003" w:rsidRDefault="00416003">
      <w:pPr>
        <w:rPr>
          <w:sz w:val="28"/>
        </w:rPr>
        <w:sectPr w:rsidR="00416003">
          <w:pgSz w:w="12240" w:h="15840"/>
          <w:pgMar w:top="880" w:right="1340" w:bottom="900" w:left="1340" w:header="696" w:footer="703" w:gutter="0"/>
          <w:cols w:space="720"/>
        </w:sectPr>
      </w:pPr>
    </w:p>
    <w:p w14:paraId="407C64BA" w14:textId="77777777" w:rsidR="00416003" w:rsidRDefault="00416003">
      <w:pPr>
        <w:rPr>
          <w:sz w:val="20"/>
        </w:rPr>
      </w:pPr>
    </w:p>
    <w:p w14:paraId="7F3118A5" w14:textId="77777777" w:rsidR="00416003" w:rsidRDefault="00416003">
      <w:pPr>
        <w:spacing w:before="5"/>
        <w:rPr>
          <w:sz w:val="19"/>
        </w:rPr>
      </w:pPr>
    </w:p>
    <w:p w14:paraId="198B736C" w14:textId="77777777" w:rsidR="00416003" w:rsidRDefault="00790D54">
      <w:pPr>
        <w:spacing w:before="90"/>
        <w:ind w:left="1001"/>
        <w:rPr>
          <w:sz w:val="28"/>
        </w:rPr>
      </w:pPr>
      <w:r>
        <w:rPr>
          <w:sz w:val="28"/>
        </w:rPr>
        <w:t>use of a normal bodily function shall include the disclosure of information listed in Section 72528(b) .</w:t>
      </w:r>
    </w:p>
    <w:p w14:paraId="15D7A4EB" w14:textId="77777777" w:rsidR="00416003" w:rsidRDefault="00416003">
      <w:pPr>
        <w:spacing w:before="10"/>
        <w:rPr>
          <w:sz w:val="27"/>
        </w:rPr>
      </w:pPr>
    </w:p>
    <w:p w14:paraId="0CDE8512" w14:textId="77777777" w:rsidR="00416003" w:rsidRDefault="00790D54">
      <w:pPr>
        <w:pStyle w:val="ListParagraph"/>
        <w:numPr>
          <w:ilvl w:val="1"/>
          <w:numId w:val="47"/>
        </w:numPr>
        <w:tabs>
          <w:tab w:val="left" w:pos="1001"/>
        </w:tabs>
        <w:ind w:right="356" w:hanging="540"/>
        <w:rPr>
          <w:sz w:val="28"/>
        </w:rPr>
      </w:pPr>
      <w:r>
        <w:rPr>
          <w:sz w:val="28"/>
        </w:rPr>
        <w:t>To be transferred or discharged only for medical reasons, or the patient's welfare or that of other patients or for nonpayment for his or her stay and to be given reasonable advance notice to ensure orderly</w:t>
      </w:r>
      <w:r>
        <w:rPr>
          <w:spacing w:val="-9"/>
          <w:sz w:val="28"/>
        </w:rPr>
        <w:t xml:space="preserve"> </w:t>
      </w:r>
      <w:r>
        <w:rPr>
          <w:sz w:val="28"/>
        </w:rPr>
        <w:t>transfer</w:t>
      </w:r>
      <w:r>
        <w:rPr>
          <w:spacing w:val="-8"/>
          <w:sz w:val="28"/>
        </w:rPr>
        <w:t xml:space="preserve"> </w:t>
      </w:r>
      <w:r>
        <w:rPr>
          <w:sz w:val="28"/>
        </w:rPr>
        <w:t>or</w:t>
      </w:r>
      <w:r>
        <w:rPr>
          <w:spacing w:val="-8"/>
          <w:sz w:val="28"/>
        </w:rPr>
        <w:t xml:space="preserve"> </w:t>
      </w:r>
      <w:r>
        <w:rPr>
          <w:sz w:val="28"/>
        </w:rPr>
        <w:t>discharge.</w:t>
      </w:r>
      <w:r>
        <w:rPr>
          <w:spacing w:val="-5"/>
          <w:sz w:val="28"/>
        </w:rPr>
        <w:t xml:space="preserve"> </w:t>
      </w:r>
      <w:r>
        <w:rPr>
          <w:sz w:val="28"/>
        </w:rPr>
        <w:t>Such</w:t>
      </w:r>
      <w:r>
        <w:rPr>
          <w:spacing w:val="-8"/>
          <w:sz w:val="28"/>
        </w:rPr>
        <w:t xml:space="preserve"> </w:t>
      </w:r>
      <w:r>
        <w:rPr>
          <w:sz w:val="28"/>
        </w:rPr>
        <w:t>actions</w:t>
      </w:r>
      <w:r>
        <w:rPr>
          <w:spacing w:val="-2"/>
          <w:sz w:val="28"/>
        </w:rPr>
        <w:t xml:space="preserve"> </w:t>
      </w:r>
      <w:r>
        <w:rPr>
          <w:sz w:val="28"/>
        </w:rPr>
        <w:t>shall</w:t>
      </w:r>
      <w:r>
        <w:rPr>
          <w:spacing w:val="-6"/>
          <w:sz w:val="28"/>
        </w:rPr>
        <w:t xml:space="preserve"> </w:t>
      </w:r>
      <w:r>
        <w:rPr>
          <w:sz w:val="28"/>
        </w:rPr>
        <w:t>be</w:t>
      </w:r>
      <w:r>
        <w:rPr>
          <w:spacing w:val="-8"/>
          <w:sz w:val="28"/>
        </w:rPr>
        <w:t xml:space="preserve"> </w:t>
      </w:r>
      <w:r>
        <w:rPr>
          <w:sz w:val="28"/>
        </w:rPr>
        <w:t>documented</w:t>
      </w:r>
      <w:r>
        <w:rPr>
          <w:spacing w:val="-8"/>
          <w:sz w:val="28"/>
        </w:rPr>
        <w:t xml:space="preserve"> </w:t>
      </w:r>
      <w:r>
        <w:rPr>
          <w:sz w:val="28"/>
        </w:rPr>
        <w:t>in the patient's health</w:t>
      </w:r>
      <w:r>
        <w:rPr>
          <w:spacing w:val="-28"/>
          <w:sz w:val="28"/>
        </w:rPr>
        <w:t xml:space="preserve"> </w:t>
      </w:r>
      <w:r>
        <w:rPr>
          <w:sz w:val="28"/>
        </w:rPr>
        <w:t>record.</w:t>
      </w:r>
    </w:p>
    <w:p w14:paraId="4FA3B1C5" w14:textId="77777777" w:rsidR="00416003" w:rsidRDefault="00416003">
      <w:pPr>
        <w:spacing w:before="10"/>
        <w:rPr>
          <w:sz w:val="27"/>
        </w:rPr>
      </w:pPr>
    </w:p>
    <w:p w14:paraId="55E7AF2D" w14:textId="77777777" w:rsidR="00416003" w:rsidRDefault="00790D54">
      <w:pPr>
        <w:pStyle w:val="ListParagraph"/>
        <w:numPr>
          <w:ilvl w:val="1"/>
          <w:numId w:val="47"/>
        </w:numPr>
        <w:tabs>
          <w:tab w:val="left" w:pos="1001"/>
        </w:tabs>
        <w:ind w:right="191" w:hanging="540"/>
        <w:rPr>
          <w:sz w:val="28"/>
        </w:rPr>
      </w:pPr>
      <w:r>
        <w:rPr>
          <w:sz w:val="28"/>
        </w:rPr>
        <w:t>To be encouraged and assisted throughout the period of stay to exercise</w:t>
      </w:r>
      <w:r>
        <w:rPr>
          <w:spacing w:val="-4"/>
          <w:sz w:val="28"/>
        </w:rPr>
        <w:t xml:space="preserve"> </w:t>
      </w:r>
      <w:r>
        <w:rPr>
          <w:sz w:val="28"/>
        </w:rPr>
        <w:t>rights</w:t>
      </w:r>
      <w:r>
        <w:rPr>
          <w:spacing w:val="-5"/>
          <w:sz w:val="28"/>
        </w:rPr>
        <w:t xml:space="preserve"> </w:t>
      </w:r>
      <w:r>
        <w:rPr>
          <w:sz w:val="28"/>
        </w:rPr>
        <w:t>as</w:t>
      </w:r>
      <w:r>
        <w:rPr>
          <w:spacing w:val="-5"/>
          <w:sz w:val="28"/>
        </w:rPr>
        <w:t xml:space="preserve"> </w:t>
      </w:r>
      <w:r>
        <w:rPr>
          <w:sz w:val="28"/>
        </w:rPr>
        <w:t>a</w:t>
      </w:r>
      <w:r>
        <w:rPr>
          <w:spacing w:val="-5"/>
          <w:sz w:val="28"/>
        </w:rPr>
        <w:t xml:space="preserve"> </w:t>
      </w:r>
      <w:r>
        <w:rPr>
          <w:sz w:val="28"/>
        </w:rPr>
        <w:t>patient</w:t>
      </w:r>
      <w:r>
        <w:rPr>
          <w:spacing w:val="-5"/>
          <w:sz w:val="28"/>
        </w:rPr>
        <w:t xml:space="preserve"> </w:t>
      </w:r>
      <w:r>
        <w:rPr>
          <w:sz w:val="28"/>
        </w:rPr>
        <w:t>and</w:t>
      </w:r>
      <w:r>
        <w:rPr>
          <w:spacing w:val="-6"/>
          <w:sz w:val="28"/>
        </w:rPr>
        <w:t xml:space="preserve"> </w:t>
      </w:r>
      <w:r>
        <w:rPr>
          <w:sz w:val="28"/>
        </w:rPr>
        <w:t>as</w:t>
      </w:r>
      <w:r>
        <w:rPr>
          <w:spacing w:val="-3"/>
          <w:sz w:val="28"/>
        </w:rPr>
        <w:t xml:space="preserve"> </w:t>
      </w:r>
      <w:r>
        <w:rPr>
          <w:sz w:val="28"/>
        </w:rPr>
        <w:t>a</w:t>
      </w:r>
      <w:r>
        <w:rPr>
          <w:spacing w:val="-6"/>
          <w:sz w:val="28"/>
        </w:rPr>
        <w:t xml:space="preserve"> </w:t>
      </w:r>
      <w:r>
        <w:rPr>
          <w:sz w:val="28"/>
        </w:rPr>
        <w:t>citizen,</w:t>
      </w:r>
      <w:r>
        <w:rPr>
          <w:spacing w:val="-3"/>
          <w:sz w:val="28"/>
        </w:rPr>
        <w:t xml:space="preserve"> </w:t>
      </w:r>
      <w:r>
        <w:rPr>
          <w:sz w:val="28"/>
        </w:rPr>
        <w:t>and</w:t>
      </w:r>
      <w:r>
        <w:rPr>
          <w:spacing w:val="-9"/>
          <w:sz w:val="28"/>
        </w:rPr>
        <w:t xml:space="preserve"> </w:t>
      </w:r>
      <w:r>
        <w:rPr>
          <w:sz w:val="28"/>
        </w:rPr>
        <w:t>to</w:t>
      </w:r>
      <w:r>
        <w:rPr>
          <w:spacing w:val="-6"/>
          <w:sz w:val="28"/>
        </w:rPr>
        <w:t xml:space="preserve"> </w:t>
      </w:r>
      <w:r>
        <w:rPr>
          <w:sz w:val="28"/>
        </w:rPr>
        <w:t>this</w:t>
      </w:r>
      <w:r>
        <w:rPr>
          <w:spacing w:val="-3"/>
          <w:sz w:val="28"/>
        </w:rPr>
        <w:t xml:space="preserve"> </w:t>
      </w:r>
      <w:r>
        <w:rPr>
          <w:sz w:val="28"/>
        </w:rPr>
        <w:t>end</w:t>
      </w:r>
      <w:r>
        <w:rPr>
          <w:spacing w:val="-4"/>
          <w:sz w:val="28"/>
        </w:rPr>
        <w:t xml:space="preserve"> </w:t>
      </w:r>
      <w:r>
        <w:rPr>
          <w:sz w:val="28"/>
        </w:rPr>
        <w:t>to</w:t>
      </w:r>
      <w:r>
        <w:rPr>
          <w:spacing w:val="-6"/>
          <w:sz w:val="28"/>
        </w:rPr>
        <w:t xml:space="preserve"> </w:t>
      </w:r>
      <w:r>
        <w:rPr>
          <w:sz w:val="28"/>
        </w:rPr>
        <w:t>voice grievances and recommend changes in policies and services to facility staff and/or outside representatives of the patient's choice, free</w:t>
      </w:r>
      <w:r>
        <w:rPr>
          <w:spacing w:val="-10"/>
          <w:sz w:val="28"/>
        </w:rPr>
        <w:t xml:space="preserve"> </w:t>
      </w:r>
      <w:r>
        <w:rPr>
          <w:sz w:val="28"/>
        </w:rPr>
        <w:t>from</w:t>
      </w:r>
      <w:r>
        <w:rPr>
          <w:spacing w:val="-12"/>
          <w:sz w:val="28"/>
        </w:rPr>
        <w:t xml:space="preserve"> </w:t>
      </w:r>
      <w:r>
        <w:rPr>
          <w:sz w:val="28"/>
        </w:rPr>
        <w:t>restraint,</w:t>
      </w:r>
      <w:r>
        <w:rPr>
          <w:spacing w:val="-10"/>
          <w:sz w:val="28"/>
        </w:rPr>
        <w:t xml:space="preserve"> </w:t>
      </w:r>
      <w:r>
        <w:rPr>
          <w:sz w:val="28"/>
        </w:rPr>
        <w:t>interference,</w:t>
      </w:r>
      <w:r>
        <w:rPr>
          <w:spacing w:val="-12"/>
          <w:sz w:val="28"/>
        </w:rPr>
        <w:t xml:space="preserve"> </w:t>
      </w:r>
      <w:r>
        <w:rPr>
          <w:sz w:val="28"/>
        </w:rPr>
        <w:t>coercion,</w:t>
      </w:r>
      <w:r>
        <w:rPr>
          <w:spacing w:val="-8"/>
          <w:sz w:val="28"/>
        </w:rPr>
        <w:t xml:space="preserve"> </w:t>
      </w:r>
      <w:r>
        <w:rPr>
          <w:sz w:val="28"/>
        </w:rPr>
        <w:t>discrimination</w:t>
      </w:r>
      <w:r>
        <w:rPr>
          <w:spacing w:val="-11"/>
          <w:sz w:val="28"/>
        </w:rPr>
        <w:t xml:space="preserve"> </w:t>
      </w:r>
      <w:r>
        <w:rPr>
          <w:sz w:val="28"/>
        </w:rPr>
        <w:t>or</w:t>
      </w:r>
      <w:r>
        <w:rPr>
          <w:spacing w:val="-9"/>
          <w:sz w:val="28"/>
        </w:rPr>
        <w:t xml:space="preserve"> </w:t>
      </w:r>
      <w:r>
        <w:rPr>
          <w:sz w:val="28"/>
        </w:rPr>
        <w:t>reprisal.</w:t>
      </w:r>
    </w:p>
    <w:p w14:paraId="34383EAB" w14:textId="77777777" w:rsidR="00416003" w:rsidRDefault="00416003">
      <w:pPr>
        <w:spacing w:before="10"/>
        <w:rPr>
          <w:sz w:val="27"/>
        </w:rPr>
      </w:pPr>
    </w:p>
    <w:p w14:paraId="6CC9007B" w14:textId="77777777" w:rsidR="00416003" w:rsidRDefault="00790D54">
      <w:pPr>
        <w:pStyle w:val="ListParagraph"/>
        <w:numPr>
          <w:ilvl w:val="1"/>
          <w:numId w:val="47"/>
        </w:numPr>
        <w:tabs>
          <w:tab w:val="left" w:pos="1001"/>
        </w:tabs>
        <w:ind w:right="532" w:hanging="540"/>
        <w:rPr>
          <w:sz w:val="28"/>
        </w:rPr>
      </w:pPr>
      <w:r>
        <w:rPr>
          <w:sz w:val="28"/>
        </w:rPr>
        <w:t>To</w:t>
      </w:r>
      <w:r>
        <w:rPr>
          <w:spacing w:val="-6"/>
          <w:sz w:val="28"/>
        </w:rPr>
        <w:t xml:space="preserve"> </w:t>
      </w:r>
      <w:r>
        <w:rPr>
          <w:sz w:val="28"/>
        </w:rPr>
        <w:t>be</w:t>
      </w:r>
      <w:r>
        <w:rPr>
          <w:spacing w:val="-7"/>
          <w:sz w:val="28"/>
        </w:rPr>
        <w:t xml:space="preserve"> </w:t>
      </w:r>
      <w:r>
        <w:rPr>
          <w:sz w:val="28"/>
        </w:rPr>
        <w:t>free</w:t>
      </w:r>
      <w:r>
        <w:rPr>
          <w:spacing w:val="-6"/>
          <w:sz w:val="28"/>
        </w:rPr>
        <w:t xml:space="preserve"> </w:t>
      </w:r>
      <w:r>
        <w:rPr>
          <w:sz w:val="28"/>
        </w:rPr>
        <w:t>from</w:t>
      </w:r>
      <w:r>
        <w:rPr>
          <w:spacing w:val="-6"/>
          <w:sz w:val="28"/>
        </w:rPr>
        <w:t xml:space="preserve"> </w:t>
      </w:r>
      <w:r>
        <w:rPr>
          <w:sz w:val="28"/>
        </w:rPr>
        <w:t>discrimination</w:t>
      </w:r>
      <w:r>
        <w:rPr>
          <w:spacing w:val="-7"/>
          <w:sz w:val="28"/>
        </w:rPr>
        <w:t xml:space="preserve"> </w:t>
      </w:r>
      <w:r>
        <w:rPr>
          <w:sz w:val="28"/>
        </w:rPr>
        <w:t>based</w:t>
      </w:r>
      <w:r>
        <w:rPr>
          <w:spacing w:val="-6"/>
          <w:sz w:val="28"/>
        </w:rPr>
        <w:t xml:space="preserve"> </w:t>
      </w:r>
      <w:r>
        <w:rPr>
          <w:sz w:val="28"/>
        </w:rPr>
        <w:t>on</w:t>
      </w:r>
      <w:r>
        <w:rPr>
          <w:spacing w:val="-6"/>
          <w:sz w:val="28"/>
        </w:rPr>
        <w:t xml:space="preserve"> </w:t>
      </w:r>
      <w:r>
        <w:rPr>
          <w:sz w:val="28"/>
        </w:rPr>
        <w:t>sex,</w:t>
      </w:r>
      <w:r>
        <w:rPr>
          <w:spacing w:val="-5"/>
          <w:sz w:val="28"/>
        </w:rPr>
        <w:t xml:space="preserve"> </w:t>
      </w:r>
      <w:r>
        <w:rPr>
          <w:sz w:val="28"/>
        </w:rPr>
        <w:t>race,</w:t>
      </w:r>
      <w:r>
        <w:rPr>
          <w:spacing w:val="-6"/>
          <w:sz w:val="28"/>
        </w:rPr>
        <w:t xml:space="preserve"> </w:t>
      </w:r>
      <w:r>
        <w:rPr>
          <w:sz w:val="28"/>
        </w:rPr>
        <w:t>color,</w:t>
      </w:r>
      <w:r>
        <w:rPr>
          <w:spacing w:val="-6"/>
          <w:sz w:val="28"/>
        </w:rPr>
        <w:t xml:space="preserve"> </w:t>
      </w:r>
      <w:r>
        <w:rPr>
          <w:sz w:val="28"/>
        </w:rPr>
        <w:t>religion, ancestry, national origin, sexual orientation, disability, medical condition,</w:t>
      </w:r>
      <w:r>
        <w:rPr>
          <w:spacing w:val="-6"/>
          <w:sz w:val="28"/>
        </w:rPr>
        <w:t xml:space="preserve"> </w:t>
      </w:r>
      <w:r>
        <w:rPr>
          <w:sz w:val="28"/>
        </w:rPr>
        <w:t>marital</w:t>
      </w:r>
      <w:r>
        <w:rPr>
          <w:spacing w:val="-9"/>
          <w:sz w:val="28"/>
        </w:rPr>
        <w:t xml:space="preserve"> </w:t>
      </w:r>
      <w:r>
        <w:rPr>
          <w:sz w:val="28"/>
        </w:rPr>
        <w:t>status,</w:t>
      </w:r>
      <w:r>
        <w:rPr>
          <w:spacing w:val="-8"/>
          <w:sz w:val="28"/>
        </w:rPr>
        <w:t xml:space="preserve"> </w:t>
      </w:r>
      <w:r>
        <w:rPr>
          <w:sz w:val="28"/>
        </w:rPr>
        <w:t>or</w:t>
      </w:r>
      <w:r>
        <w:rPr>
          <w:spacing w:val="-9"/>
          <w:sz w:val="28"/>
        </w:rPr>
        <w:t xml:space="preserve"> </w:t>
      </w:r>
      <w:r>
        <w:rPr>
          <w:sz w:val="28"/>
        </w:rPr>
        <w:t>registered</w:t>
      </w:r>
      <w:r>
        <w:rPr>
          <w:spacing w:val="-9"/>
          <w:sz w:val="28"/>
        </w:rPr>
        <w:t xml:space="preserve"> </w:t>
      </w:r>
      <w:r>
        <w:rPr>
          <w:sz w:val="28"/>
        </w:rPr>
        <w:t>domestic</w:t>
      </w:r>
      <w:r>
        <w:rPr>
          <w:spacing w:val="-8"/>
          <w:sz w:val="28"/>
        </w:rPr>
        <w:t xml:space="preserve"> </w:t>
      </w:r>
      <w:r>
        <w:rPr>
          <w:sz w:val="28"/>
        </w:rPr>
        <w:t>partner</w:t>
      </w:r>
      <w:r>
        <w:rPr>
          <w:spacing w:val="-9"/>
          <w:sz w:val="28"/>
        </w:rPr>
        <w:t xml:space="preserve"> </w:t>
      </w:r>
      <w:r>
        <w:rPr>
          <w:sz w:val="28"/>
        </w:rPr>
        <w:t>status.</w:t>
      </w:r>
    </w:p>
    <w:p w14:paraId="76247121" w14:textId="77777777" w:rsidR="00416003" w:rsidRDefault="00416003">
      <w:pPr>
        <w:spacing w:before="8"/>
        <w:rPr>
          <w:sz w:val="27"/>
        </w:rPr>
      </w:pPr>
    </w:p>
    <w:p w14:paraId="6F150854" w14:textId="77777777" w:rsidR="00416003" w:rsidRDefault="00790D54">
      <w:pPr>
        <w:pStyle w:val="ListParagraph"/>
        <w:numPr>
          <w:ilvl w:val="1"/>
          <w:numId w:val="47"/>
        </w:numPr>
        <w:tabs>
          <w:tab w:val="left" w:pos="1001"/>
        </w:tabs>
        <w:spacing w:line="237" w:lineRule="auto"/>
        <w:ind w:right="306" w:hanging="540"/>
        <w:rPr>
          <w:sz w:val="28"/>
        </w:rPr>
      </w:pPr>
      <w:r>
        <w:rPr>
          <w:sz w:val="28"/>
        </w:rPr>
        <w:t>To manage personal financial affairs, or to be given at least a quarterly</w:t>
      </w:r>
      <w:r>
        <w:rPr>
          <w:spacing w:val="-10"/>
          <w:sz w:val="28"/>
        </w:rPr>
        <w:t xml:space="preserve"> </w:t>
      </w:r>
      <w:r>
        <w:rPr>
          <w:sz w:val="28"/>
        </w:rPr>
        <w:t>accounting</w:t>
      </w:r>
      <w:r>
        <w:rPr>
          <w:spacing w:val="-6"/>
          <w:sz w:val="28"/>
        </w:rPr>
        <w:t xml:space="preserve"> </w:t>
      </w:r>
      <w:r>
        <w:rPr>
          <w:sz w:val="28"/>
        </w:rPr>
        <w:t>of</w:t>
      </w:r>
      <w:r>
        <w:rPr>
          <w:spacing w:val="-9"/>
          <w:sz w:val="28"/>
        </w:rPr>
        <w:t xml:space="preserve"> </w:t>
      </w:r>
      <w:r>
        <w:rPr>
          <w:sz w:val="28"/>
        </w:rPr>
        <w:t>financial</w:t>
      </w:r>
      <w:r>
        <w:rPr>
          <w:spacing w:val="-8"/>
          <w:sz w:val="28"/>
        </w:rPr>
        <w:t xml:space="preserve"> </w:t>
      </w:r>
      <w:r>
        <w:rPr>
          <w:sz w:val="28"/>
        </w:rPr>
        <w:t>transactions</w:t>
      </w:r>
      <w:r>
        <w:rPr>
          <w:spacing w:val="-7"/>
          <w:sz w:val="28"/>
        </w:rPr>
        <w:t xml:space="preserve"> </w:t>
      </w:r>
      <w:r>
        <w:rPr>
          <w:sz w:val="28"/>
        </w:rPr>
        <w:t>made</w:t>
      </w:r>
      <w:r>
        <w:rPr>
          <w:spacing w:val="-9"/>
          <w:sz w:val="28"/>
        </w:rPr>
        <w:t xml:space="preserve"> </w:t>
      </w:r>
      <w:r>
        <w:rPr>
          <w:sz w:val="28"/>
        </w:rPr>
        <w:t>on</w:t>
      </w:r>
      <w:r>
        <w:rPr>
          <w:spacing w:val="-8"/>
          <w:sz w:val="28"/>
        </w:rPr>
        <w:t xml:space="preserve"> </w:t>
      </w:r>
      <w:r>
        <w:rPr>
          <w:sz w:val="28"/>
        </w:rPr>
        <w:t>the</w:t>
      </w:r>
      <w:r>
        <w:rPr>
          <w:spacing w:val="-10"/>
          <w:sz w:val="28"/>
        </w:rPr>
        <w:t xml:space="preserve"> </w:t>
      </w:r>
      <w:r>
        <w:rPr>
          <w:sz w:val="28"/>
        </w:rPr>
        <w:t>patient's behalf should the facility accept written delegation of this responsibility subject to the provisions of Section</w:t>
      </w:r>
      <w:r>
        <w:rPr>
          <w:spacing w:val="-50"/>
          <w:sz w:val="28"/>
        </w:rPr>
        <w:t xml:space="preserve"> </w:t>
      </w:r>
      <w:r>
        <w:rPr>
          <w:sz w:val="28"/>
        </w:rPr>
        <w:t>72529.</w:t>
      </w:r>
    </w:p>
    <w:p w14:paraId="14ED7CC6" w14:textId="77777777" w:rsidR="00416003" w:rsidRDefault="00416003">
      <w:pPr>
        <w:spacing w:before="9"/>
        <w:rPr>
          <w:sz w:val="28"/>
        </w:rPr>
      </w:pPr>
    </w:p>
    <w:p w14:paraId="75D86DF3" w14:textId="77777777" w:rsidR="00416003" w:rsidRDefault="00790D54">
      <w:pPr>
        <w:pStyle w:val="ListParagraph"/>
        <w:numPr>
          <w:ilvl w:val="1"/>
          <w:numId w:val="47"/>
        </w:numPr>
        <w:tabs>
          <w:tab w:val="left" w:pos="1039"/>
        </w:tabs>
        <w:ind w:left="1038" w:hanging="577"/>
        <w:rPr>
          <w:sz w:val="28"/>
        </w:rPr>
      </w:pPr>
      <w:r>
        <w:rPr>
          <w:sz w:val="28"/>
        </w:rPr>
        <w:t>To be free from mental and physical</w:t>
      </w:r>
      <w:r>
        <w:rPr>
          <w:spacing w:val="-40"/>
          <w:sz w:val="28"/>
        </w:rPr>
        <w:t xml:space="preserve"> </w:t>
      </w:r>
      <w:r>
        <w:rPr>
          <w:sz w:val="28"/>
        </w:rPr>
        <w:t>abuse.</w:t>
      </w:r>
    </w:p>
    <w:p w14:paraId="0AFF020F" w14:textId="77777777" w:rsidR="00416003" w:rsidRDefault="00416003">
      <w:pPr>
        <w:spacing w:before="10"/>
        <w:rPr>
          <w:sz w:val="27"/>
        </w:rPr>
      </w:pPr>
    </w:p>
    <w:p w14:paraId="73FEB9CF" w14:textId="77777777" w:rsidR="00416003" w:rsidRDefault="00790D54">
      <w:pPr>
        <w:pStyle w:val="ListParagraph"/>
        <w:numPr>
          <w:ilvl w:val="1"/>
          <w:numId w:val="47"/>
        </w:numPr>
        <w:tabs>
          <w:tab w:val="left" w:pos="1039"/>
        </w:tabs>
        <w:ind w:right="190" w:hanging="540"/>
        <w:rPr>
          <w:sz w:val="28"/>
        </w:rPr>
      </w:pPr>
      <w:r>
        <w:rPr>
          <w:sz w:val="28"/>
        </w:rPr>
        <w:t>To</w:t>
      </w:r>
      <w:r>
        <w:rPr>
          <w:spacing w:val="-8"/>
          <w:sz w:val="28"/>
        </w:rPr>
        <w:t xml:space="preserve"> </w:t>
      </w:r>
      <w:r>
        <w:rPr>
          <w:sz w:val="28"/>
        </w:rPr>
        <w:t>be</w:t>
      </w:r>
      <w:r>
        <w:rPr>
          <w:spacing w:val="-6"/>
          <w:sz w:val="28"/>
        </w:rPr>
        <w:t xml:space="preserve"> </w:t>
      </w:r>
      <w:r>
        <w:rPr>
          <w:sz w:val="28"/>
        </w:rPr>
        <w:t>assured</w:t>
      </w:r>
      <w:r>
        <w:rPr>
          <w:spacing w:val="-11"/>
          <w:sz w:val="28"/>
        </w:rPr>
        <w:t xml:space="preserve"> </w:t>
      </w:r>
      <w:r>
        <w:rPr>
          <w:sz w:val="28"/>
        </w:rPr>
        <w:t>confidential</w:t>
      </w:r>
      <w:r>
        <w:rPr>
          <w:spacing w:val="-8"/>
          <w:sz w:val="28"/>
        </w:rPr>
        <w:t xml:space="preserve"> </w:t>
      </w:r>
      <w:r>
        <w:rPr>
          <w:sz w:val="28"/>
        </w:rPr>
        <w:t>treatment</w:t>
      </w:r>
      <w:r>
        <w:rPr>
          <w:spacing w:val="-5"/>
          <w:sz w:val="28"/>
        </w:rPr>
        <w:t xml:space="preserve"> </w:t>
      </w:r>
      <w:r>
        <w:rPr>
          <w:sz w:val="28"/>
        </w:rPr>
        <w:t>of</w:t>
      </w:r>
      <w:r>
        <w:rPr>
          <w:spacing w:val="-7"/>
          <w:sz w:val="28"/>
        </w:rPr>
        <w:t xml:space="preserve"> </w:t>
      </w:r>
      <w:r>
        <w:rPr>
          <w:sz w:val="28"/>
        </w:rPr>
        <w:t>financial</w:t>
      </w:r>
      <w:r>
        <w:rPr>
          <w:spacing w:val="-8"/>
          <w:sz w:val="28"/>
        </w:rPr>
        <w:t xml:space="preserve"> </w:t>
      </w:r>
      <w:r>
        <w:rPr>
          <w:sz w:val="28"/>
        </w:rPr>
        <w:t>and</w:t>
      </w:r>
      <w:r>
        <w:rPr>
          <w:spacing w:val="-9"/>
          <w:sz w:val="28"/>
        </w:rPr>
        <w:t xml:space="preserve"> </w:t>
      </w:r>
      <w:r>
        <w:rPr>
          <w:sz w:val="28"/>
        </w:rPr>
        <w:t>health</w:t>
      </w:r>
      <w:r>
        <w:rPr>
          <w:spacing w:val="-8"/>
          <w:sz w:val="28"/>
        </w:rPr>
        <w:t xml:space="preserve"> </w:t>
      </w:r>
      <w:r>
        <w:rPr>
          <w:sz w:val="28"/>
        </w:rPr>
        <w:t>records and</w:t>
      </w:r>
      <w:r>
        <w:rPr>
          <w:spacing w:val="-6"/>
          <w:sz w:val="28"/>
        </w:rPr>
        <w:t xml:space="preserve"> </w:t>
      </w:r>
      <w:r>
        <w:rPr>
          <w:sz w:val="28"/>
        </w:rPr>
        <w:t>to</w:t>
      </w:r>
      <w:r>
        <w:rPr>
          <w:spacing w:val="-6"/>
          <w:sz w:val="28"/>
        </w:rPr>
        <w:t xml:space="preserve"> </w:t>
      </w:r>
      <w:r>
        <w:rPr>
          <w:sz w:val="28"/>
        </w:rPr>
        <w:t>approve</w:t>
      </w:r>
      <w:r>
        <w:rPr>
          <w:spacing w:val="-6"/>
          <w:sz w:val="28"/>
        </w:rPr>
        <w:t xml:space="preserve"> </w:t>
      </w:r>
      <w:r>
        <w:rPr>
          <w:sz w:val="28"/>
        </w:rPr>
        <w:t>or</w:t>
      </w:r>
      <w:r>
        <w:rPr>
          <w:spacing w:val="-6"/>
          <w:sz w:val="28"/>
        </w:rPr>
        <w:t xml:space="preserve"> </w:t>
      </w:r>
      <w:r>
        <w:rPr>
          <w:sz w:val="28"/>
        </w:rPr>
        <w:t>refuse</w:t>
      </w:r>
      <w:r>
        <w:rPr>
          <w:spacing w:val="-7"/>
          <w:sz w:val="28"/>
        </w:rPr>
        <w:t xml:space="preserve"> </w:t>
      </w:r>
      <w:r>
        <w:rPr>
          <w:sz w:val="28"/>
        </w:rPr>
        <w:t>their</w:t>
      </w:r>
      <w:r>
        <w:rPr>
          <w:spacing w:val="-7"/>
          <w:sz w:val="28"/>
        </w:rPr>
        <w:t xml:space="preserve"> </w:t>
      </w:r>
      <w:r>
        <w:rPr>
          <w:sz w:val="28"/>
        </w:rPr>
        <w:t>release,</w:t>
      </w:r>
      <w:r>
        <w:rPr>
          <w:spacing w:val="-5"/>
          <w:sz w:val="28"/>
        </w:rPr>
        <w:t xml:space="preserve"> </w:t>
      </w:r>
      <w:r>
        <w:rPr>
          <w:sz w:val="28"/>
        </w:rPr>
        <w:t>except</w:t>
      </w:r>
      <w:r>
        <w:rPr>
          <w:spacing w:val="-6"/>
          <w:sz w:val="28"/>
        </w:rPr>
        <w:t xml:space="preserve"> </w:t>
      </w:r>
      <w:r>
        <w:rPr>
          <w:sz w:val="28"/>
        </w:rPr>
        <w:t>as</w:t>
      </w:r>
      <w:r>
        <w:rPr>
          <w:spacing w:val="-6"/>
          <w:sz w:val="28"/>
        </w:rPr>
        <w:t xml:space="preserve"> </w:t>
      </w:r>
      <w:r>
        <w:rPr>
          <w:sz w:val="28"/>
        </w:rPr>
        <w:t>authorized</w:t>
      </w:r>
      <w:r>
        <w:rPr>
          <w:spacing w:val="-6"/>
          <w:sz w:val="28"/>
        </w:rPr>
        <w:t xml:space="preserve"> </w:t>
      </w:r>
      <w:r>
        <w:rPr>
          <w:sz w:val="28"/>
        </w:rPr>
        <w:t>by</w:t>
      </w:r>
      <w:r>
        <w:rPr>
          <w:spacing w:val="-9"/>
          <w:sz w:val="28"/>
        </w:rPr>
        <w:t xml:space="preserve"> </w:t>
      </w:r>
      <w:r>
        <w:rPr>
          <w:sz w:val="28"/>
        </w:rPr>
        <w:t>law.</w:t>
      </w:r>
    </w:p>
    <w:p w14:paraId="0E2B3B87" w14:textId="77777777" w:rsidR="00416003" w:rsidRDefault="00416003">
      <w:pPr>
        <w:spacing w:before="10"/>
        <w:rPr>
          <w:sz w:val="27"/>
        </w:rPr>
      </w:pPr>
    </w:p>
    <w:p w14:paraId="2B97714D" w14:textId="77777777" w:rsidR="00416003" w:rsidRDefault="00790D54">
      <w:pPr>
        <w:pStyle w:val="ListParagraph"/>
        <w:numPr>
          <w:ilvl w:val="1"/>
          <w:numId w:val="47"/>
        </w:numPr>
        <w:tabs>
          <w:tab w:val="left" w:pos="1039"/>
        </w:tabs>
        <w:ind w:right="148" w:hanging="540"/>
        <w:rPr>
          <w:sz w:val="28"/>
        </w:rPr>
      </w:pPr>
      <w:r>
        <w:rPr>
          <w:sz w:val="28"/>
        </w:rPr>
        <w:t>To be treated with consideration, respect and full recognition of dignity</w:t>
      </w:r>
      <w:r>
        <w:rPr>
          <w:spacing w:val="-9"/>
          <w:sz w:val="28"/>
        </w:rPr>
        <w:t xml:space="preserve"> </w:t>
      </w:r>
      <w:r>
        <w:rPr>
          <w:sz w:val="28"/>
        </w:rPr>
        <w:t>and</w:t>
      </w:r>
      <w:r>
        <w:rPr>
          <w:spacing w:val="-6"/>
          <w:sz w:val="28"/>
        </w:rPr>
        <w:t xml:space="preserve"> </w:t>
      </w:r>
      <w:r>
        <w:rPr>
          <w:sz w:val="28"/>
        </w:rPr>
        <w:t>individuality,</w:t>
      </w:r>
      <w:r>
        <w:rPr>
          <w:spacing w:val="-5"/>
          <w:sz w:val="28"/>
        </w:rPr>
        <w:t xml:space="preserve"> </w:t>
      </w:r>
      <w:r>
        <w:rPr>
          <w:sz w:val="28"/>
        </w:rPr>
        <w:t>including</w:t>
      </w:r>
      <w:r>
        <w:rPr>
          <w:spacing w:val="-8"/>
          <w:sz w:val="28"/>
        </w:rPr>
        <w:t xml:space="preserve"> </w:t>
      </w:r>
      <w:r>
        <w:rPr>
          <w:sz w:val="28"/>
        </w:rPr>
        <w:t>privacy</w:t>
      </w:r>
      <w:r>
        <w:rPr>
          <w:spacing w:val="-9"/>
          <w:sz w:val="28"/>
        </w:rPr>
        <w:t xml:space="preserve"> </w:t>
      </w:r>
      <w:r>
        <w:rPr>
          <w:sz w:val="28"/>
        </w:rPr>
        <w:t>in</w:t>
      </w:r>
      <w:r>
        <w:rPr>
          <w:spacing w:val="-5"/>
          <w:sz w:val="28"/>
        </w:rPr>
        <w:t xml:space="preserve"> </w:t>
      </w:r>
      <w:r>
        <w:rPr>
          <w:sz w:val="28"/>
        </w:rPr>
        <w:t>treatment</w:t>
      </w:r>
      <w:r>
        <w:rPr>
          <w:spacing w:val="-6"/>
          <w:sz w:val="28"/>
        </w:rPr>
        <w:t xml:space="preserve"> </w:t>
      </w:r>
      <w:r>
        <w:rPr>
          <w:sz w:val="28"/>
        </w:rPr>
        <w:t>and</w:t>
      </w:r>
      <w:r>
        <w:rPr>
          <w:spacing w:val="-8"/>
          <w:sz w:val="28"/>
        </w:rPr>
        <w:t xml:space="preserve"> </w:t>
      </w:r>
      <w:r>
        <w:rPr>
          <w:sz w:val="28"/>
        </w:rPr>
        <w:t>in</w:t>
      </w:r>
      <w:r>
        <w:rPr>
          <w:spacing w:val="-7"/>
          <w:sz w:val="28"/>
        </w:rPr>
        <w:t xml:space="preserve"> </w:t>
      </w:r>
      <w:r>
        <w:rPr>
          <w:sz w:val="28"/>
        </w:rPr>
        <w:t>care</w:t>
      </w:r>
      <w:r>
        <w:rPr>
          <w:spacing w:val="-7"/>
          <w:sz w:val="28"/>
        </w:rPr>
        <w:t xml:space="preserve"> </w:t>
      </w:r>
      <w:r>
        <w:rPr>
          <w:sz w:val="28"/>
        </w:rPr>
        <w:t>of personal</w:t>
      </w:r>
      <w:r>
        <w:rPr>
          <w:spacing w:val="-16"/>
          <w:sz w:val="28"/>
        </w:rPr>
        <w:t xml:space="preserve"> </w:t>
      </w:r>
      <w:r>
        <w:rPr>
          <w:sz w:val="28"/>
        </w:rPr>
        <w:t>needs.</w:t>
      </w:r>
    </w:p>
    <w:p w14:paraId="6BE266D8" w14:textId="77777777" w:rsidR="00416003" w:rsidRDefault="00416003">
      <w:pPr>
        <w:spacing w:before="3"/>
        <w:rPr>
          <w:sz w:val="28"/>
        </w:rPr>
      </w:pPr>
    </w:p>
    <w:p w14:paraId="67905E6F" w14:textId="77777777" w:rsidR="00416003" w:rsidRDefault="00790D54">
      <w:pPr>
        <w:pStyle w:val="ListParagraph"/>
        <w:numPr>
          <w:ilvl w:val="1"/>
          <w:numId w:val="47"/>
        </w:numPr>
        <w:tabs>
          <w:tab w:val="left" w:pos="1039"/>
        </w:tabs>
        <w:ind w:right="617" w:hanging="540"/>
        <w:rPr>
          <w:sz w:val="28"/>
        </w:rPr>
      </w:pPr>
      <w:r>
        <w:rPr>
          <w:sz w:val="28"/>
        </w:rPr>
        <w:t>Not</w:t>
      </w:r>
      <w:r>
        <w:rPr>
          <w:spacing w:val="-5"/>
          <w:sz w:val="28"/>
        </w:rPr>
        <w:t xml:space="preserve"> </w:t>
      </w:r>
      <w:r>
        <w:rPr>
          <w:sz w:val="28"/>
        </w:rPr>
        <w:t>to</w:t>
      </w:r>
      <w:r>
        <w:rPr>
          <w:spacing w:val="-6"/>
          <w:sz w:val="28"/>
        </w:rPr>
        <w:t xml:space="preserve"> </w:t>
      </w:r>
      <w:r>
        <w:rPr>
          <w:sz w:val="28"/>
        </w:rPr>
        <w:t>be</w:t>
      </w:r>
      <w:r>
        <w:rPr>
          <w:spacing w:val="-4"/>
          <w:sz w:val="28"/>
        </w:rPr>
        <w:t xml:space="preserve"> </w:t>
      </w:r>
      <w:r>
        <w:rPr>
          <w:sz w:val="28"/>
        </w:rPr>
        <w:t>required</w:t>
      </w:r>
      <w:r>
        <w:rPr>
          <w:spacing w:val="-5"/>
          <w:sz w:val="28"/>
        </w:rPr>
        <w:t xml:space="preserve"> </w:t>
      </w:r>
      <w:r>
        <w:rPr>
          <w:sz w:val="28"/>
        </w:rPr>
        <w:t>to</w:t>
      </w:r>
      <w:r>
        <w:rPr>
          <w:spacing w:val="-4"/>
          <w:sz w:val="28"/>
        </w:rPr>
        <w:t xml:space="preserve"> </w:t>
      </w:r>
      <w:r>
        <w:rPr>
          <w:sz w:val="28"/>
        </w:rPr>
        <w:t>perform</w:t>
      </w:r>
      <w:r>
        <w:rPr>
          <w:spacing w:val="-7"/>
          <w:sz w:val="28"/>
        </w:rPr>
        <w:t xml:space="preserve"> </w:t>
      </w:r>
      <w:r>
        <w:rPr>
          <w:sz w:val="28"/>
        </w:rPr>
        <w:t>services</w:t>
      </w:r>
      <w:r>
        <w:rPr>
          <w:spacing w:val="-7"/>
          <w:sz w:val="28"/>
        </w:rPr>
        <w:t xml:space="preserve"> </w:t>
      </w:r>
      <w:r>
        <w:rPr>
          <w:sz w:val="28"/>
        </w:rPr>
        <w:t>for</w:t>
      </w:r>
      <w:r>
        <w:rPr>
          <w:spacing w:val="-6"/>
          <w:sz w:val="28"/>
        </w:rPr>
        <w:t xml:space="preserve"> </w:t>
      </w:r>
      <w:r>
        <w:rPr>
          <w:sz w:val="28"/>
        </w:rPr>
        <w:t>the</w:t>
      </w:r>
      <w:r>
        <w:rPr>
          <w:spacing w:val="-6"/>
          <w:sz w:val="28"/>
        </w:rPr>
        <w:t xml:space="preserve"> </w:t>
      </w:r>
      <w:r>
        <w:rPr>
          <w:sz w:val="28"/>
        </w:rPr>
        <w:t>facility</w:t>
      </w:r>
      <w:r>
        <w:rPr>
          <w:spacing w:val="-7"/>
          <w:sz w:val="28"/>
        </w:rPr>
        <w:t xml:space="preserve"> </w:t>
      </w:r>
      <w:r>
        <w:rPr>
          <w:sz w:val="28"/>
        </w:rPr>
        <w:t>that</w:t>
      </w:r>
      <w:r>
        <w:rPr>
          <w:spacing w:val="-3"/>
          <w:sz w:val="28"/>
        </w:rPr>
        <w:t xml:space="preserve"> </w:t>
      </w:r>
      <w:r>
        <w:rPr>
          <w:sz w:val="28"/>
        </w:rPr>
        <w:t>are</w:t>
      </w:r>
      <w:r>
        <w:rPr>
          <w:spacing w:val="-4"/>
          <w:sz w:val="28"/>
        </w:rPr>
        <w:t xml:space="preserve"> </w:t>
      </w:r>
      <w:r>
        <w:rPr>
          <w:sz w:val="28"/>
        </w:rPr>
        <w:t>not included</w:t>
      </w:r>
      <w:r>
        <w:rPr>
          <w:spacing w:val="-11"/>
          <w:sz w:val="28"/>
        </w:rPr>
        <w:t xml:space="preserve"> </w:t>
      </w:r>
      <w:r>
        <w:rPr>
          <w:sz w:val="28"/>
        </w:rPr>
        <w:t>for</w:t>
      </w:r>
      <w:r>
        <w:rPr>
          <w:spacing w:val="-8"/>
          <w:sz w:val="28"/>
        </w:rPr>
        <w:t xml:space="preserve"> </w:t>
      </w:r>
      <w:r>
        <w:rPr>
          <w:sz w:val="28"/>
        </w:rPr>
        <w:t>therapeutic</w:t>
      </w:r>
      <w:r>
        <w:rPr>
          <w:spacing w:val="-5"/>
          <w:sz w:val="28"/>
        </w:rPr>
        <w:t xml:space="preserve"> </w:t>
      </w:r>
      <w:r>
        <w:rPr>
          <w:sz w:val="28"/>
        </w:rPr>
        <w:t>purposes</w:t>
      </w:r>
      <w:r>
        <w:rPr>
          <w:spacing w:val="-7"/>
          <w:sz w:val="28"/>
        </w:rPr>
        <w:t xml:space="preserve"> </w:t>
      </w:r>
      <w:r>
        <w:rPr>
          <w:sz w:val="28"/>
        </w:rPr>
        <w:t>in</w:t>
      </w:r>
      <w:r>
        <w:rPr>
          <w:spacing w:val="-7"/>
          <w:sz w:val="28"/>
        </w:rPr>
        <w:t xml:space="preserve"> </w:t>
      </w:r>
      <w:r>
        <w:rPr>
          <w:sz w:val="28"/>
        </w:rPr>
        <w:t>the</w:t>
      </w:r>
      <w:r>
        <w:rPr>
          <w:spacing w:val="-6"/>
          <w:sz w:val="28"/>
        </w:rPr>
        <w:t xml:space="preserve"> </w:t>
      </w:r>
      <w:r>
        <w:rPr>
          <w:sz w:val="28"/>
        </w:rPr>
        <w:t>patient's</w:t>
      </w:r>
      <w:r>
        <w:rPr>
          <w:spacing w:val="-5"/>
          <w:sz w:val="28"/>
        </w:rPr>
        <w:t xml:space="preserve"> </w:t>
      </w:r>
      <w:r>
        <w:rPr>
          <w:sz w:val="28"/>
        </w:rPr>
        <w:t>plan</w:t>
      </w:r>
      <w:r>
        <w:rPr>
          <w:spacing w:val="-6"/>
          <w:sz w:val="28"/>
        </w:rPr>
        <w:t xml:space="preserve"> </w:t>
      </w:r>
      <w:r>
        <w:rPr>
          <w:sz w:val="28"/>
        </w:rPr>
        <w:t>of</w:t>
      </w:r>
      <w:r>
        <w:rPr>
          <w:spacing w:val="-7"/>
          <w:sz w:val="28"/>
        </w:rPr>
        <w:t xml:space="preserve"> </w:t>
      </w:r>
      <w:r>
        <w:rPr>
          <w:sz w:val="28"/>
        </w:rPr>
        <w:t>care.</w:t>
      </w:r>
    </w:p>
    <w:p w14:paraId="2883ACCE" w14:textId="77777777" w:rsidR="00416003" w:rsidRDefault="00416003">
      <w:pPr>
        <w:spacing w:before="10"/>
        <w:rPr>
          <w:sz w:val="27"/>
        </w:rPr>
      </w:pPr>
    </w:p>
    <w:p w14:paraId="5E892490" w14:textId="77777777" w:rsidR="00416003" w:rsidRDefault="00790D54">
      <w:pPr>
        <w:pStyle w:val="ListParagraph"/>
        <w:numPr>
          <w:ilvl w:val="1"/>
          <w:numId w:val="47"/>
        </w:numPr>
        <w:tabs>
          <w:tab w:val="left" w:pos="1039"/>
        </w:tabs>
        <w:ind w:right="368" w:hanging="540"/>
        <w:rPr>
          <w:sz w:val="28"/>
        </w:rPr>
      </w:pPr>
      <w:r>
        <w:rPr>
          <w:sz w:val="28"/>
        </w:rPr>
        <w:t>To associate and communicate privately with persons of the patient's</w:t>
      </w:r>
      <w:r>
        <w:rPr>
          <w:spacing w:val="-8"/>
          <w:sz w:val="28"/>
        </w:rPr>
        <w:t xml:space="preserve"> </w:t>
      </w:r>
      <w:r>
        <w:rPr>
          <w:sz w:val="28"/>
        </w:rPr>
        <w:t>choice,</w:t>
      </w:r>
      <w:r>
        <w:rPr>
          <w:spacing w:val="-7"/>
          <w:sz w:val="28"/>
        </w:rPr>
        <w:t xml:space="preserve"> </w:t>
      </w:r>
      <w:r>
        <w:rPr>
          <w:sz w:val="28"/>
        </w:rPr>
        <w:t>and</w:t>
      </w:r>
      <w:r>
        <w:rPr>
          <w:spacing w:val="-6"/>
          <w:sz w:val="28"/>
        </w:rPr>
        <w:t xml:space="preserve"> </w:t>
      </w:r>
      <w:r>
        <w:rPr>
          <w:sz w:val="28"/>
        </w:rPr>
        <w:t>to</w:t>
      </w:r>
      <w:r>
        <w:rPr>
          <w:spacing w:val="-10"/>
          <w:sz w:val="28"/>
        </w:rPr>
        <w:t xml:space="preserve"> </w:t>
      </w:r>
      <w:r>
        <w:rPr>
          <w:sz w:val="28"/>
        </w:rPr>
        <w:t>send</w:t>
      </w:r>
      <w:r>
        <w:rPr>
          <w:spacing w:val="-9"/>
          <w:sz w:val="28"/>
        </w:rPr>
        <w:t xml:space="preserve"> </w:t>
      </w:r>
      <w:r>
        <w:rPr>
          <w:sz w:val="28"/>
        </w:rPr>
        <w:t>and</w:t>
      </w:r>
      <w:r>
        <w:rPr>
          <w:spacing w:val="-8"/>
          <w:sz w:val="28"/>
        </w:rPr>
        <w:t xml:space="preserve"> </w:t>
      </w:r>
      <w:r>
        <w:rPr>
          <w:sz w:val="28"/>
        </w:rPr>
        <w:t>receive</w:t>
      </w:r>
      <w:r>
        <w:rPr>
          <w:spacing w:val="-6"/>
          <w:sz w:val="28"/>
        </w:rPr>
        <w:t xml:space="preserve"> </w:t>
      </w:r>
      <w:r>
        <w:rPr>
          <w:sz w:val="28"/>
        </w:rPr>
        <w:t>personal</w:t>
      </w:r>
      <w:r>
        <w:rPr>
          <w:spacing w:val="-7"/>
          <w:sz w:val="28"/>
        </w:rPr>
        <w:t xml:space="preserve"> </w:t>
      </w:r>
      <w:r>
        <w:rPr>
          <w:sz w:val="28"/>
        </w:rPr>
        <w:t>mail</w:t>
      </w:r>
      <w:r>
        <w:rPr>
          <w:spacing w:val="-9"/>
          <w:sz w:val="28"/>
        </w:rPr>
        <w:t xml:space="preserve"> </w:t>
      </w:r>
      <w:r>
        <w:rPr>
          <w:sz w:val="28"/>
        </w:rPr>
        <w:t>unopened.</w:t>
      </w:r>
    </w:p>
    <w:p w14:paraId="4E4C9E53" w14:textId="77777777" w:rsidR="00416003" w:rsidRDefault="00416003">
      <w:pPr>
        <w:rPr>
          <w:sz w:val="28"/>
        </w:rPr>
        <w:sectPr w:rsidR="00416003">
          <w:pgSz w:w="12240" w:h="15840"/>
          <w:pgMar w:top="880" w:right="1340" w:bottom="900" w:left="1340" w:header="696" w:footer="703" w:gutter="0"/>
          <w:cols w:space="720"/>
        </w:sectPr>
      </w:pPr>
    </w:p>
    <w:p w14:paraId="6C62B336" w14:textId="77777777" w:rsidR="00416003" w:rsidRDefault="00416003">
      <w:pPr>
        <w:rPr>
          <w:sz w:val="20"/>
        </w:rPr>
      </w:pPr>
    </w:p>
    <w:p w14:paraId="21820F63" w14:textId="77777777" w:rsidR="00416003" w:rsidRDefault="00416003">
      <w:pPr>
        <w:spacing w:before="5"/>
        <w:rPr>
          <w:sz w:val="19"/>
        </w:rPr>
      </w:pPr>
    </w:p>
    <w:p w14:paraId="15950AAE" w14:textId="77777777" w:rsidR="00416003" w:rsidRDefault="00790D54">
      <w:pPr>
        <w:pStyle w:val="ListParagraph"/>
        <w:numPr>
          <w:ilvl w:val="1"/>
          <w:numId w:val="47"/>
        </w:numPr>
        <w:tabs>
          <w:tab w:val="left" w:pos="1039"/>
        </w:tabs>
        <w:spacing w:before="90"/>
        <w:ind w:right="418" w:hanging="540"/>
        <w:rPr>
          <w:sz w:val="28"/>
        </w:rPr>
      </w:pPr>
      <w:r>
        <w:rPr>
          <w:sz w:val="28"/>
        </w:rPr>
        <w:t>To</w:t>
      </w:r>
      <w:r>
        <w:rPr>
          <w:spacing w:val="-8"/>
          <w:sz w:val="28"/>
        </w:rPr>
        <w:t xml:space="preserve"> </w:t>
      </w:r>
      <w:r>
        <w:rPr>
          <w:sz w:val="28"/>
        </w:rPr>
        <w:t>meet</w:t>
      </w:r>
      <w:r>
        <w:rPr>
          <w:spacing w:val="-7"/>
          <w:sz w:val="28"/>
        </w:rPr>
        <w:t xml:space="preserve"> </w:t>
      </w:r>
      <w:r>
        <w:rPr>
          <w:sz w:val="28"/>
        </w:rPr>
        <w:t>with</w:t>
      </w:r>
      <w:r>
        <w:rPr>
          <w:spacing w:val="-6"/>
          <w:sz w:val="28"/>
        </w:rPr>
        <w:t xml:space="preserve"> </w:t>
      </w:r>
      <w:r>
        <w:rPr>
          <w:sz w:val="28"/>
        </w:rPr>
        <w:t>others</w:t>
      </w:r>
      <w:r>
        <w:rPr>
          <w:spacing w:val="-5"/>
          <w:sz w:val="28"/>
        </w:rPr>
        <w:t xml:space="preserve"> </w:t>
      </w:r>
      <w:r>
        <w:rPr>
          <w:sz w:val="28"/>
        </w:rPr>
        <w:t>and</w:t>
      </w:r>
      <w:r>
        <w:rPr>
          <w:spacing w:val="-6"/>
          <w:sz w:val="28"/>
        </w:rPr>
        <w:t xml:space="preserve"> </w:t>
      </w:r>
      <w:r>
        <w:rPr>
          <w:sz w:val="28"/>
        </w:rPr>
        <w:t>participate</w:t>
      </w:r>
      <w:r>
        <w:rPr>
          <w:spacing w:val="-6"/>
          <w:sz w:val="28"/>
        </w:rPr>
        <w:t xml:space="preserve"> </w:t>
      </w:r>
      <w:r>
        <w:rPr>
          <w:sz w:val="28"/>
        </w:rPr>
        <w:t>in</w:t>
      </w:r>
      <w:r>
        <w:rPr>
          <w:spacing w:val="-5"/>
          <w:sz w:val="28"/>
        </w:rPr>
        <w:t xml:space="preserve"> </w:t>
      </w:r>
      <w:r>
        <w:rPr>
          <w:sz w:val="28"/>
        </w:rPr>
        <w:t>activities</w:t>
      </w:r>
      <w:r>
        <w:rPr>
          <w:spacing w:val="-7"/>
          <w:sz w:val="28"/>
        </w:rPr>
        <w:t xml:space="preserve"> </w:t>
      </w:r>
      <w:r>
        <w:rPr>
          <w:sz w:val="28"/>
        </w:rPr>
        <w:t>of</w:t>
      </w:r>
      <w:r>
        <w:rPr>
          <w:spacing w:val="-9"/>
          <w:sz w:val="28"/>
        </w:rPr>
        <w:t xml:space="preserve"> </w:t>
      </w:r>
      <w:r>
        <w:rPr>
          <w:sz w:val="28"/>
        </w:rPr>
        <w:t>social,</w:t>
      </w:r>
      <w:r>
        <w:rPr>
          <w:spacing w:val="-7"/>
          <w:sz w:val="28"/>
        </w:rPr>
        <w:t xml:space="preserve"> </w:t>
      </w:r>
      <w:r>
        <w:rPr>
          <w:sz w:val="28"/>
        </w:rPr>
        <w:t>religious and community</w:t>
      </w:r>
      <w:r>
        <w:rPr>
          <w:spacing w:val="-20"/>
          <w:sz w:val="28"/>
        </w:rPr>
        <w:t xml:space="preserve"> </w:t>
      </w:r>
      <w:r>
        <w:rPr>
          <w:sz w:val="28"/>
        </w:rPr>
        <w:t>groups.</w:t>
      </w:r>
    </w:p>
    <w:p w14:paraId="11C77427" w14:textId="77777777" w:rsidR="00416003" w:rsidRDefault="00416003">
      <w:pPr>
        <w:spacing w:before="10"/>
        <w:rPr>
          <w:sz w:val="27"/>
        </w:rPr>
      </w:pPr>
    </w:p>
    <w:p w14:paraId="2BBFC5D3" w14:textId="77777777" w:rsidR="00416003" w:rsidRDefault="00790D54">
      <w:pPr>
        <w:pStyle w:val="ListParagraph"/>
        <w:numPr>
          <w:ilvl w:val="1"/>
          <w:numId w:val="47"/>
        </w:numPr>
        <w:tabs>
          <w:tab w:val="left" w:pos="1039"/>
        </w:tabs>
        <w:spacing w:line="242" w:lineRule="auto"/>
        <w:ind w:right="574" w:hanging="540"/>
        <w:rPr>
          <w:sz w:val="28"/>
        </w:rPr>
      </w:pPr>
      <w:r>
        <w:rPr>
          <w:sz w:val="28"/>
        </w:rPr>
        <w:t>To retain and use personal clothing and possessions as space permits,</w:t>
      </w:r>
      <w:r>
        <w:rPr>
          <w:spacing w:val="-5"/>
          <w:sz w:val="28"/>
        </w:rPr>
        <w:t xml:space="preserve"> </w:t>
      </w:r>
      <w:r>
        <w:rPr>
          <w:sz w:val="28"/>
        </w:rPr>
        <w:t>unless</w:t>
      </w:r>
      <w:r>
        <w:rPr>
          <w:spacing w:val="-7"/>
          <w:sz w:val="28"/>
        </w:rPr>
        <w:t xml:space="preserve"> </w:t>
      </w:r>
      <w:r>
        <w:rPr>
          <w:sz w:val="28"/>
        </w:rPr>
        <w:t>to</w:t>
      </w:r>
      <w:r>
        <w:rPr>
          <w:spacing w:val="-4"/>
          <w:sz w:val="28"/>
        </w:rPr>
        <w:t xml:space="preserve"> </w:t>
      </w:r>
      <w:r>
        <w:rPr>
          <w:sz w:val="28"/>
        </w:rPr>
        <w:t>do</w:t>
      </w:r>
      <w:r>
        <w:rPr>
          <w:spacing w:val="-4"/>
          <w:sz w:val="28"/>
        </w:rPr>
        <w:t xml:space="preserve"> </w:t>
      </w:r>
      <w:r>
        <w:rPr>
          <w:sz w:val="28"/>
        </w:rPr>
        <w:t>so</w:t>
      </w:r>
      <w:r>
        <w:rPr>
          <w:spacing w:val="-6"/>
          <w:sz w:val="28"/>
        </w:rPr>
        <w:t xml:space="preserve"> </w:t>
      </w:r>
      <w:r>
        <w:rPr>
          <w:sz w:val="28"/>
        </w:rPr>
        <w:t>would</w:t>
      </w:r>
      <w:r>
        <w:rPr>
          <w:spacing w:val="-5"/>
          <w:sz w:val="28"/>
        </w:rPr>
        <w:t xml:space="preserve"> </w:t>
      </w:r>
      <w:r>
        <w:rPr>
          <w:sz w:val="28"/>
        </w:rPr>
        <w:t>infringe</w:t>
      </w:r>
      <w:r>
        <w:rPr>
          <w:spacing w:val="-7"/>
          <w:sz w:val="28"/>
        </w:rPr>
        <w:t xml:space="preserve"> </w:t>
      </w:r>
      <w:r>
        <w:rPr>
          <w:sz w:val="28"/>
        </w:rPr>
        <w:t>upon</w:t>
      </w:r>
      <w:r>
        <w:rPr>
          <w:spacing w:val="-6"/>
          <w:sz w:val="28"/>
        </w:rPr>
        <w:t xml:space="preserve"> </w:t>
      </w:r>
      <w:r>
        <w:rPr>
          <w:sz w:val="28"/>
        </w:rPr>
        <w:t>the</w:t>
      </w:r>
      <w:r>
        <w:rPr>
          <w:spacing w:val="-6"/>
          <w:sz w:val="28"/>
        </w:rPr>
        <w:t xml:space="preserve"> </w:t>
      </w:r>
      <w:r>
        <w:rPr>
          <w:sz w:val="28"/>
        </w:rPr>
        <w:t>health,</w:t>
      </w:r>
      <w:r>
        <w:rPr>
          <w:spacing w:val="-5"/>
          <w:sz w:val="28"/>
        </w:rPr>
        <w:t xml:space="preserve"> </w:t>
      </w:r>
      <w:r>
        <w:rPr>
          <w:sz w:val="28"/>
        </w:rPr>
        <w:t>safety</w:t>
      </w:r>
      <w:r>
        <w:rPr>
          <w:spacing w:val="-8"/>
          <w:sz w:val="28"/>
        </w:rPr>
        <w:t xml:space="preserve"> </w:t>
      </w:r>
      <w:r>
        <w:rPr>
          <w:sz w:val="28"/>
        </w:rPr>
        <w:t>or rights of the patient or other</w:t>
      </w:r>
      <w:r>
        <w:rPr>
          <w:spacing w:val="-36"/>
          <w:sz w:val="28"/>
        </w:rPr>
        <w:t xml:space="preserve"> </w:t>
      </w:r>
      <w:r>
        <w:rPr>
          <w:sz w:val="28"/>
        </w:rPr>
        <w:t>patients.</w:t>
      </w:r>
    </w:p>
    <w:p w14:paraId="7714F854" w14:textId="77777777" w:rsidR="00416003" w:rsidRDefault="00416003">
      <w:pPr>
        <w:spacing w:before="5"/>
        <w:rPr>
          <w:sz w:val="27"/>
        </w:rPr>
      </w:pPr>
    </w:p>
    <w:p w14:paraId="7A87B60F" w14:textId="77777777" w:rsidR="00416003" w:rsidRDefault="00790D54">
      <w:pPr>
        <w:pStyle w:val="ListParagraph"/>
        <w:numPr>
          <w:ilvl w:val="1"/>
          <w:numId w:val="47"/>
        </w:numPr>
        <w:tabs>
          <w:tab w:val="left" w:pos="1037"/>
        </w:tabs>
        <w:spacing w:line="237" w:lineRule="auto"/>
        <w:ind w:right="124" w:hanging="540"/>
        <w:rPr>
          <w:sz w:val="28"/>
        </w:rPr>
      </w:pPr>
      <w:r>
        <w:rPr>
          <w:sz w:val="28"/>
        </w:rPr>
        <w:t>If</w:t>
      </w:r>
      <w:r>
        <w:rPr>
          <w:spacing w:val="-6"/>
          <w:sz w:val="28"/>
        </w:rPr>
        <w:t xml:space="preserve"> </w:t>
      </w:r>
      <w:r>
        <w:rPr>
          <w:sz w:val="28"/>
        </w:rPr>
        <w:t>married</w:t>
      </w:r>
      <w:r>
        <w:rPr>
          <w:spacing w:val="-7"/>
          <w:sz w:val="28"/>
        </w:rPr>
        <w:t xml:space="preserve"> </w:t>
      </w:r>
      <w:r>
        <w:rPr>
          <w:sz w:val="28"/>
        </w:rPr>
        <w:t>or</w:t>
      </w:r>
      <w:r>
        <w:rPr>
          <w:spacing w:val="-7"/>
          <w:sz w:val="28"/>
        </w:rPr>
        <w:t xml:space="preserve"> </w:t>
      </w:r>
      <w:r>
        <w:rPr>
          <w:sz w:val="28"/>
        </w:rPr>
        <w:t>registered</w:t>
      </w:r>
      <w:r>
        <w:rPr>
          <w:spacing w:val="-6"/>
          <w:sz w:val="28"/>
        </w:rPr>
        <w:t xml:space="preserve"> </w:t>
      </w:r>
      <w:r>
        <w:rPr>
          <w:sz w:val="28"/>
        </w:rPr>
        <w:t>as</w:t>
      </w:r>
      <w:r>
        <w:rPr>
          <w:spacing w:val="-6"/>
          <w:sz w:val="28"/>
        </w:rPr>
        <w:t xml:space="preserve"> </w:t>
      </w:r>
      <w:r>
        <w:rPr>
          <w:sz w:val="28"/>
        </w:rPr>
        <w:t>a</w:t>
      </w:r>
      <w:r>
        <w:rPr>
          <w:spacing w:val="-7"/>
          <w:sz w:val="28"/>
        </w:rPr>
        <w:t xml:space="preserve"> </w:t>
      </w:r>
      <w:r>
        <w:rPr>
          <w:sz w:val="28"/>
        </w:rPr>
        <w:t>domestic</w:t>
      </w:r>
      <w:r>
        <w:rPr>
          <w:spacing w:val="-6"/>
          <w:sz w:val="28"/>
        </w:rPr>
        <w:t xml:space="preserve"> </w:t>
      </w:r>
      <w:r>
        <w:rPr>
          <w:sz w:val="28"/>
        </w:rPr>
        <w:t>partner,</w:t>
      </w:r>
      <w:r>
        <w:rPr>
          <w:spacing w:val="-7"/>
          <w:sz w:val="28"/>
        </w:rPr>
        <w:t xml:space="preserve"> </w:t>
      </w:r>
      <w:r>
        <w:rPr>
          <w:sz w:val="28"/>
        </w:rPr>
        <w:t>to</w:t>
      </w:r>
      <w:r>
        <w:rPr>
          <w:spacing w:val="-5"/>
          <w:sz w:val="28"/>
        </w:rPr>
        <w:t xml:space="preserve"> </w:t>
      </w:r>
      <w:r>
        <w:rPr>
          <w:sz w:val="28"/>
        </w:rPr>
        <w:t>be</w:t>
      </w:r>
      <w:r>
        <w:rPr>
          <w:spacing w:val="-5"/>
          <w:sz w:val="28"/>
        </w:rPr>
        <w:t xml:space="preserve"> </w:t>
      </w:r>
      <w:r>
        <w:rPr>
          <w:sz w:val="28"/>
        </w:rPr>
        <w:t>assured</w:t>
      </w:r>
      <w:r>
        <w:rPr>
          <w:spacing w:val="-4"/>
          <w:sz w:val="28"/>
        </w:rPr>
        <w:t xml:space="preserve"> </w:t>
      </w:r>
      <w:r>
        <w:rPr>
          <w:sz w:val="28"/>
        </w:rPr>
        <w:t>privacy for visits by the patient's spouse or registered domestic partner and if</w:t>
      </w:r>
      <w:r>
        <w:rPr>
          <w:spacing w:val="-3"/>
          <w:sz w:val="28"/>
        </w:rPr>
        <w:t xml:space="preserve"> </w:t>
      </w:r>
      <w:r>
        <w:rPr>
          <w:sz w:val="28"/>
        </w:rPr>
        <w:t>both</w:t>
      </w:r>
      <w:r>
        <w:rPr>
          <w:spacing w:val="-5"/>
          <w:sz w:val="28"/>
        </w:rPr>
        <w:t xml:space="preserve"> </w:t>
      </w:r>
      <w:r>
        <w:rPr>
          <w:sz w:val="28"/>
        </w:rPr>
        <w:t>are</w:t>
      </w:r>
      <w:r>
        <w:rPr>
          <w:spacing w:val="-5"/>
          <w:sz w:val="28"/>
        </w:rPr>
        <w:t xml:space="preserve"> </w:t>
      </w:r>
      <w:r>
        <w:rPr>
          <w:sz w:val="28"/>
        </w:rPr>
        <w:t>patients</w:t>
      </w:r>
      <w:r>
        <w:rPr>
          <w:spacing w:val="-4"/>
          <w:sz w:val="28"/>
        </w:rPr>
        <w:t xml:space="preserve"> </w:t>
      </w:r>
      <w:r>
        <w:rPr>
          <w:sz w:val="28"/>
        </w:rPr>
        <w:t>in</w:t>
      </w:r>
      <w:r>
        <w:rPr>
          <w:spacing w:val="-3"/>
          <w:sz w:val="28"/>
        </w:rPr>
        <w:t xml:space="preserve"> </w:t>
      </w:r>
      <w:r>
        <w:rPr>
          <w:sz w:val="28"/>
        </w:rPr>
        <w:t>the</w:t>
      </w:r>
      <w:r>
        <w:rPr>
          <w:spacing w:val="-7"/>
          <w:sz w:val="28"/>
        </w:rPr>
        <w:t xml:space="preserve"> </w:t>
      </w:r>
      <w:r>
        <w:rPr>
          <w:sz w:val="28"/>
        </w:rPr>
        <w:t>facility,</w:t>
      </w:r>
      <w:r>
        <w:rPr>
          <w:spacing w:val="-4"/>
          <w:sz w:val="28"/>
        </w:rPr>
        <w:t xml:space="preserve"> </w:t>
      </w:r>
      <w:r>
        <w:rPr>
          <w:sz w:val="28"/>
        </w:rPr>
        <w:t>to</w:t>
      </w:r>
      <w:r>
        <w:rPr>
          <w:spacing w:val="-3"/>
          <w:sz w:val="28"/>
        </w:rPr>
        <w:t xml:space="preserve"> </w:t>
      </w:r>
      <w:r>
        <w:rPr>
          <w:sz w:val="28"/>
        </w:rPr>
        <w:t>be</w:t>
      </w:r>
      <w:r>
        <w:rPr>
          <w:spacing w:val="-5"/>
          <w:sz w:val="28"/>
        </w:rPr>
        <w:t xml:space="preserve"> </w:t>
      </w:r>
      <w:r>
        <w:rPr>
          <w:sz w:val="28"/>
        </w:rPr>
        <w:t>permitted</w:t>
      </w:r>
      <w:r>
        <w:rPr>
          <w:spacing w:val="-5"/>
          <w:sz w:val="28"/>
        </w:rPr>
        <w:t xml:space="preserve"> </w:t>
      </w:r>
      <w:r>
        <w:rPr>
          <w:sz w:val="28"/>
        </w:rPr>
        <w:t>to</w:t>
      </w:r>
      <w:r>
        <w:rPr>
          <w:spacing w:val="-5"/>
          <w:sz w:val="28"/>
        </w:rPr>
        <w:t xml:space="preserve"> </w:t>
      </w:r>
      <w:r>
        <w:rPr>
          <w:sz w:val="28"/>
        </w:rPr>
        <w:t>share</w:t>
      </w:r>
      <w:r>
        <w:rPr>
          <w:spacing w:val="-5"/>
          <w:sz w:val="28"/>
        </w:rPr>
        <w:t xml:space="preserve"> </w:t>
      </w:r>
      <w:r>
        <w:rPr>
          <w:sz w:val="28"/>
        </w:rPr>
        <w:t>a</w:t>
      </w:r>
      <w:r>
        <w:rPr>
          <w:spacing w:val="-3"/>
          <w:sz w:val="28"/>
        </w:rPr>
        <w:t xml:space="preserve"> </w:t>
      </w:r>
      <w:r>
        <w:rPr>
          <w:sz w:val="28"/>
        </w:rPr>
        <w:t>room.</w:t>
      </w:r>
    </w:p>
    <w:p w14:paraId="43604DEB" w14:textId="77777777" w:rsidR="00416003" w:rsidRDefault="00416003">
      <w:pPr>
        <w:spacing w:before="9"/>
        <w:rPr>
          <w:sz w:val="28"/>
        </w:rPr>
      </w:pPr>
    </w:p>
    <w:p w14:paraId="6099FC92" w14:textId="77777777" w:rsidR="00416003" w:rsidRDefault="00790D54">
      <w:pPr>
        <w:pStyle w:val="ListParagraph"/>
        <w:numPr>
          <w:ilvl w:val="1"/>
          <w:numId w:val="47"/>
        </w:numPr>
        <w:tabs>
          <w:tab w:val="left" w:pos="1039"/>
        </w:tabs>
        <w:ind w:left="1038" w:hanging="577"/>
        <w:rPr>
          <w:sz w:val="28"/>
        </w:rPr>
      </w:pPr>
      <w:r>
        <w:rPr>
          <w:sz w:val="28"/>
        </w:rPr>
        <w:t>To have daily visiting hours</w:t>
      </w:r>
      <w:r>
        <w:rPr>
          <w:spacing w:val="-42"/>
          <w:sz w:val="28"/>
        </w:rPr>
        <w:t xml:space="preserve"> </w:t>
      </w:r>
      <w:r>
        <w:rPr>
          <w:sz w:val="28"/>
        </w:rPr>
        <w:t>established.</w:t>
      </w:r>
    </w:p>
    <w:p w14:paraId="0E7B62D4" w14:textId="77777777" w:rsidR="00416003" w:rsidRDefault="00416003">
      <w:pPr>
        <w:spacing w:before="10"/>
        <w:rPr>
          <w:sz w:val="27"/>
        </w:rPr>
      </w:pPr>
    </w:p>
    <w:p w14:paraId="2E8B272C" w14:textId="77777777" w:rsidR="00416003" w:rsidRDefault="00790D54">
      <w:pPr>
        <w:pStyle w:val="ListParagraph"/>
        <w:numPr>
          <w:ilvl w:val="1"/>
          <w:numId w:val="47"/>
        </w:numPr>
        <w:tabs>
          <w:tab w:val="left" w:pos="1038"/>
        </w:tabs>
        <w:ind w:left="1000" w:right="1117" w:hanging="540"/>
        <w:rPr>
          <w:sz w:val="28"/>
        </w:rPr>
      </w:pPr>
      <w:r>
        <w:rPr>
          <w:sz w:val="28"/>
        </w:rPr>
        <w:t>To have visits from members of the clergy at any time at</w:t>
      </w:r>
      <w:r>
        <w:rPr>
          <w:spacing w:val="-53"/>
          <w:sz w:val="28"/>
        </w:rPr>
        <w:t xml:space="preserve"> </w:t>
      </w:r>
      <w:r>
        <w:rPr>
          <w:sz w:val="28"/>
        </w:rPr>
        <w:t>the request of the patient or the patient's</w:t>
      </w:r>
      <w:r>
        <w:rPr>
          <w:spacing w:val="-53"/>
          <w:sz w:val="28"/>
        </w:rPr>
        <w:t xml:space="preserve"> </w:t>
      </w:r>
      <w:r>
        <w:rPr>
          <w:sz w:val="28"/>
        </w:rPr>
        <w:t>representative.</w:t>
      </w:r>
    </w:p>
    <w:p w14:paraId="2B6A99C1" w14:textId="77777777" w:rsidR="00416003" w:rsidRDefault="00416003">
      <w:pPr>
        <w:spacing w:before="10"/>
        <w:rPr>
          <w:sz w:val="27"/>
        </w:rPr>
      </w:pPr>
    </w:p>
    <w:p w14:paraId="339941A1" w14:textId="77777777" w:rsidR="00416003" w:rsidRDefault="00790D54">
      <w:pPr>
        <w:pStyle w:val="ListParagraph"/>
        <w:numPr>
          <w:ilvl w:val="1"/>
          <w:numId w:val="47"/>
        </w:numPr>
        <w:tabs>
          <w:tab w:val="left" w:pos="1038"/>
        </w:tabs>
        <w:ind w:left="1000" w:right="370" w:hanging="540"/>
        <w:rPr>
          <w:sz w:val="28"/>
        </w:rPr>
      </w:pPr>
      <w:r>
        <w:rPr>
          <w:sz w:val="28"/>
        </w:rPr>
        <w:t>To</w:t>
      </w:r>
      <w:r>
        <w:rPr>
          <w:spacing w:val="-6"/>
          <w:sz w:val="28"/>
        </w:rPr>
        <w:t xml:space="preserve"> </w:t>
      </w:r>
      <w:r>
        <w:rPr>
          <w:sz w:val="28"/>
        </w:rPr>
        <w:t>have</w:t>
      </w:r>
      <w:r>
        <w:rPr>
          <w:spacing w:val="-4"/>
          <w:sz w:val="28"/>
        </w:rPr>
        <w:t xml:space="preserve"> </w:t>
      </w:r>
      <w:r>
        <w:rPr>
          <w:sz w:val="28"/>
        </w:rPr>
        <w:t>visits</w:t>
      </w:r>
      <w:r>
        <w:rPr>
          <w:spacing w:val="-5"/>
          <w:sz w:val="28"/>
        </w:rPr>
        <w:t xml:space="preserve"> </w:t>
      </w:r>
      <w:r>
        <w:rPr>
          <w:sz w:val="28"/>
        </w:rPr>
        <w:t>from</w:t>
      </w:r>
      <w:r>
        <w:rPr>
          <w:spacing w:val="-4"/>
          <w:sz w:val="28"/>
        </w:rPr>
        <w:t xml:space="preserve"> </w:t>
      </w:r>
      <w:r>
        <w:rPr>
          <w:sz w:val="28"/>
        </w:rPr>
        <w:t>persons</w:t>
      </w:r>
      <w:r>
        <w:rPr>
          <w:spacing w:val="-3"/>
          <w:sz w:val="28"/>
        </w:rPr>
        <w:t xml:space="preserve"> </w:t>
      </w:r>
      <w:r>
        <w:rPr>
          <w:sz w:val="28"/>
        </w:rPr>
        <w:t>of</w:t>
      </w:r>
      <w:r>
        <w:rPr>
          <w:spacing w:val="-5"/>
          <w:sz w:val="28"/>
        </w:rPr>
        <w:t xml:space="preserve"> </w:t>
      </w:r>
      <w:r>
        <w:rPr>
          <w:sz w:val="28"/>
        </w:rPr>
        <w:t>the</w:t>
      </w:r>
      <w:r>
        <w:rPr>
          <w:spacing w:val="-8"/>
          <w:sz w:val="28"/>
        </w:rPr>
        <w:t xml:space="preserve"> </w:t>
      </w:r>
      <w:r>
        <w:rPr>
          <w:sz w:val="28"/>
        </w:rPr>
        <w:t>patient's</w:t>
      </w:r>
      <w:r>
        <w:rPr>
          <w:spacing w:val="-6"/>
          <w:sz w:val="28"/>
        </w:rPr>
        <w:t xml:space="preserve"> </w:t>
      </w:r>
      <w:r>
        <w:rPr>
          <w:sz w:val="28"/>
        </w:rPr>
        <w:t>choosing</w:t>
      </w:r>
      <w:r>
        <w:rPr>
          <w:spacing w:val="-6"/>
          <w:sz w:val="28"/>
        </w:rPr>
        <w:t xml:space="preserve"> </w:t>
      </w:r>
      <w:r>
        <w:rPr>
          <w:sz w:val="28"/>
        </w:rPr>
        <w:t>at</w:t>
      </w:r>
      <w:r>
        <w:rPr>
          <w:spacing w:val="-3"/>
          <w:sz w:val="28"/>
        </w:rPr>
        <w:t xml:space="preserve"> </w:t>
      </w:r>
      <w:r>
        <w:rPr>
          <w:sz w:val="28"/>
        </w:rPr>
        <w:t>any</w:t>
      </w:r>
      <w:r>
        <w:rPr>
          <w:spacing w:val="-8"/>
          <w:sz w:val="28"/>
        </w:rPr>
        <w:t xml:space="preserve"> </w:t>
      </w:r>
      <w:r>
        <w:rPr>
          <w:sz w:val="28"/>
        </w:rPr>
        <w:t>time</w:t>
      </w:r>
      <w:r>
        <w:rPr>
          <w:spacing w:val="-6"/>
          <w:sz w:val="28"/>
        </w:rPr>
        <w:t xml:space="preserve"> </w:t>
      </w:r>
      <w:r>
        <w:rPr>
          <w:sz w:val="28"/>
        </w:rPr>
        <w:t>if the</w:t>
      </w:r>
      <w:r>
        <w:rPr>
          <w:spacing w:val="-8"/>
          <w:sz w:val="28"/>
        </w:rPr>
        <w:t xml:space="preserve"> </w:t>
      </w:r>
      <w:r>
        <w:rPr>
          <w:sz w:val="28"/>
        </w:rPr>
        <w:t>patient</w:t>
      </w:r>
      <w:r>
        <w:rPr>
          <w:spacing w:val="-9"/>
          <w:sz w:val="28"/>
        </w:rPr>
        <w:t xml:space="preserve"> </w:t>
      </w:r>
      <w:r>
        <w:rPr>
          <w:sz w:val="28"/>
        </w:rPr>
        <w:t>is</w:t>
      </w:r>
      <w:r>
        <w:rPr>
          <w:spacing w:val="-10"/>
          <w:sz w:val="28"/>
        </w:rPr>
        <w:t xml:space="preserve"> </w:t>
      </w:r>
      <w:r>
        <w:rPr>
          <w:sz w:val="28"/>
        </w:rPr>
        <w:t>critically</w:t>
      </w:r>
      <w:r>
        <w:rPr>
          <w:spacing w:val="-10"/>
          <w:sz w:val="28"/>
        </w:rPr>
        <w:t xml:space="preserve"> </w:t>
      </w:r>
      <w:r>
        <w:rPr>
          <w:sz w:val="28"/>
        </w:rPr>
        <w:t>ill,</w:t>
      </w:r>
      <w:r>
        <w:rPr>
          <w:spacing w:val="-7"/>
          <w:sz w:val="28"/>
        </w:rPr>
        <w:t xml:space="preserve"> </w:t>
      </w:r>
      <w:r>
        <w:rPr>
          <w:sz w:val="28"/>
        </w:rPr>
        <w:t>unless</w:t>
      </w:r>
      <w:r>
        <w:rPr>
          <w:spacing w:val="-7"/>
          <w:sz w:val="28"/>
        </w:rPr>
        <w:t xml:space="preserve"> </w:t>
      </w:r>
      <w:r>
        <w:rPr>
          <w:sz w:val="28"/>
        </w:rPr>
        <w:t>medically</w:t>
      </w:r>
      <w:r>
        <w:rPr>
          <w:spacing w:val="-10"/>
          <w:sz w:val="28"/>
        </w:rPr>
        <w:t xml:space="preserve"> </w:t>
      </w:r>
      <w:r>
        <w:rPr>
          <w:sz w:val="28"/>
        </w:rPr>
        <w:t>contraindicated.</w:t>
      </w:r>
    </w:p>
    <w:p w14:paraId="19778007" w14:textId="77777777" w:rsidR="00416003" w:rsidRDefault="00416003">
      <w:pPr>
        <w:spacing w:before="10"/>
        <w:rPr>
          <w:sz w:val="27"/>
        </w:rPr>
      </w:pPr>
    </w:p>
    <w:p w14:paraId="18774B69" w14:textId="77777777" w:rsidR="00416003" w:rsidRDefault="00790D54">
      <w:pPr>
        <w:pStyle w:val="ListParagraph"/>
        <w:numPr>
          <w:ilvl w:val="1"/>
          <w:numId w:val="47"/>
        </w:numPr>
        <w:tabs>
          <w:tab w:val="left" w:pos="1038"/>
        </w:tabs>
        <w:ind w:left="1000" w:right="578" w:hanging="540"/>
        <w:rPr>
          <w:sz w:val="28"/>
        </w:rPr>
      </w:pPr>
      <w:r>
        <w:rPr>
          <w:sz w:val="28"/>
        </w:rPr>
        <w:t>To</w:t>
      </w:r>
      <w:r>
        <w:rPr>
          <w:spacing w:val="-7"/>
          <w:sz w:val="28"/>
        </w:rPr>
        <w:t xml:space="preserve"> </w:t>
      </w:r>
      <w:r>
        <w:rPr>
          <w:sz w:val="28"/>
        </w:rPr>
        <w:t>be</w:t>
      </w:r>
      <w:r>
        <w:rPr>
          <w:spacing w:val="-6"/>
          <w:sz w:val="28"/>
        </w:rPr>
        <w:t xml:space="preserve"> </w:t>
      </w:r>
      <w:r>
        <w:rPr>
          <w:sz w:val="28"/>
        </w:rPr>
        <w:t>allowed</w:t>
      </w:r>
      <w:r>
        <w:rPr>
          <w:spacing w:val="-6"/>
          <w:sz w:val="28"/>
        </w:rPr>
        <w:t xml:space="preserve"> </w:t>
      </w:r>
      <w:r>
        <w:rPr>
          <w:sz w:val="28"/>
        </w:rPr>
        <w:t>privacy</w:t>
      </w:r>
      <w:r>
        <w:rPr>
          <w:spacing w:val="-9"/>
          <w:sz w:val="28"/>
        </w:rPr>
        <w:t xml:space="preserve"> </w:t>
      </w:r>
      <w:r>
        <w:rPr>
          <w:sz w:val="28"/>
        </w:rPr>
        <w:t>for</w:t>
      </w:r>
      <w:r>
        <w:rPr>
          <w:spacing w:val="-6"/>
          <w:sz w:val="28"/>
        </w:rPr>
        <w:t xml:space="preserve"> </w:t>
      </w:r>
      <w:r>
        <w:rPr>
          <w:sz w:val="28"/>
        </w:rPr>
        <w:t>visits</w:t>
      </w:r>
      <w:r>
        <w:rPr>
          <w:spacing w:val="-7"/>
          <w:sz w:val="28"/>
        </w:rPr>
        <w:t xml:space="preserve"> </w:t>
      </w:r>
      <w:r>
        <w:rPr>
          <w:sz w:val="28"/>
        </w:rPr>
        <w:t>with</w:t>
      </w:r>
      <w:r>
        <w:rPr>
          <w:spacing w:val="-6"/>
          <w:sz w:val="28"/>
        </w:rPr>
        <w:t xml:space="preserve"> </w:t>
      </w:r>
      <w:r>
        <w:rPr>
          <w:sz w:val="28"/>
        </w:rPr>
        <w:t>family,</w:t>
      </w:r>
      <w:r>
        <w:rPr>
          <w:spacing w:val="-7"/>
          <w:sz w:val="28"/>
        </w:rPr>
        <w:t xml:space="preserve"> </w:t>
      </w:r>
      <w:r>
        <w:rPr>
          <w:sz w:val="28"/>
        </w:rPr>
        <w:t>friends,</w:t>
      </w:r>
      <w:r>
        <w:rPr>
          <w:spacing w:val="-7"/>
          <w:sz w:val="28"/>
        </w:rPr>
        <w:t xml:space="preserve"> </w:t>
      </w:r>
      <w:r>
        <w:rPr>
          <w:sz w:val="28"/>
        </w:rPr>
        <w:t>clergy,</w:t>
      </w:r>
      <w:r>
        <w:rPr>
          <w:spacing w:val="-5"/>
          <w:sz w:val="28"/>
        </w:rPr>
        <w:t xml:space="preserve"> </w:t>
      </w:r>
      <w:r>
        <w:rPr>
          <w:sz w:val="28"/>
        </w:rPr>
        <w:t>social workers or for professional or business</w:t>
      </w:r>
      <w:r>
        <w:rPr>
          <w:spacing w:val="-47"/>
          <w:sz w:val="28"/>
        </w:rPr>
        <w:t xml:space="preserve"> </w:t>
      </w:r>
      <w:r>
        <w:rPr>
          <w:sz w:val="28"/>
        </w:rPr>
        <w:t>purposes.</w:t>
      </w:r>
    </w:p>
    <w:p w14:paraId="3394BDD5" w14:textId="77777777" w:rsidR="00416003" w:rsidRDefault="00416003">
      <w:pPr>
        <w:spacing w:before="10"/>
        <w:rPr>
          <w:sz w:val="27"/>
        </w:rPr>
      </w:pPr>
    </w:p>
    <w:p w14:paraId="6C43612E" w14:textId="77777777" w:rsidR="00416003" w:rsidRDefault="00790D54">
      <w:pPr>
        <w:pStyle w:val="ListParagraph"/>
        <w:numPr>
          <w:ilvl w:val="1"/>
          <w:numId w:val="47"/>
        </w:numPr>
        <w:tabs>
          <w:tab w:val="left" w:pos="1037"/>
        </w:tabs>
        <w:spacing w:line="242" w:lineRule="auto"/>
        <w:ind w:left="999" w:right="220" w:hanging="540"/>
        <w:rPr>
          <w:sz w:val="28"/>
        </w:rPr>
      </w:pPr>
      <w:r>
        <w:rPr>
          <w:sz w:val="28"/>
        </w:rPr>
        <w:t>To</w:t>
      </w:r>
      <w:r>
        <w:rPr>
          <w:spacing w:val="-8"/>
          <w:sz w:val="28"/>
        </w:rPr>
        <w:t xml:space="preserve"> </w:t>
      </w:r>
      <w:r>
        <w:rPr>
          <w:sz w:val="28"/>
        </w:rPr>
        <w:t>have</w:t>
      </w:r>
      <w:r>
        <w:rPr>
          <w:spacing w:val="-6"/>
          <w:sz w:val="28"/>
        </w:rPr>
        <w:t xml:space="preserve"> </w:t>
      </w:r>
      <w:r>
        <w:rPr>
          <w:sz w:val="28"/>
        </w:rPr>
        <w:t>reasonable</w:t>
      </w:r>
      <w:r>
        <w:rPr>
          <w:spacing w:val="-7"/>
          <w:sz w:val="28"/>
        </w:rPr>
        <w:t xml:space="preserve"> </w:t>
      </w:r>
      <w:r>
        <w:rPr>
          <w:sz w:val="28"/>
        </w:rPr>
        <w:t>access</w:t>
      </w:r>
      <w:r>
        <w:rPr>
          <w:spacing w:val="-7"/>
          <w:sz w:val="28"/>
        </w:rPr>
        <w:t xml:space="preserve"> </w:t>
      </w:r>
      <w:r>
        <w:rPr>
          <w:sz w:val="28"/>
        </w:rPr>
        <w:t>to</w:t>
      </w:r>
      <w:r>
        <w:rPr>
          <w:spacing w:val="-8"/>
          <w:sz w:val="28"/>
        </w:rPr>
        <w:t xml:space="preserve"> </w:t>
      </w:r>
      <w:r>
        <w:rPr>
          <w:sz w:val="28"/>
        </w:rPr>
        <w:t>telephones</w:t>
      </w:r>
      <w:r>
        <w:rPr>
          <w:spacing w:val="-8"/>
          <w:sz w:val="28"/>
        </w:rPr>
        <w:t xml:space="preserve"> </w:t>
      </w:r>
      <w:r>
        <w:rPr>
          <w:sz w:val="28"/>
        </w:rPr>
        <w:t>and</w:t>
      </w:r>
      <w:r>
        <w:rPr>
          <w:spacing w:val="-9"/>
          <w:sz w:val="28"/>
        </w:rPr>
        <w:t xml:space="preserve"> </w:t>
      </w:r>
      <w:r>
        <w:rPr>
          <w:sz w:val="28"/>
        </w:rPr>
        <w:t>to</w:t>
      </w:r>
      <w:r>
        <w:rPr>
          <w:spacing w:val="-6"/>
          <w:sz w:val="28"/>
        </w:rPr>
        <w:t xml:space="preserve"> </w:t>
      </w:r>
      <w:r>
        <w:rPr>
          <w:sz w:val="28"/>
        </w:rPr>
        <w:t>make</w:t>
      </w:r>
      <w:r>
        <w:rPr>
          <w:spacing w:val="-6"/>
          <w:sz w:val="28"/>
        </w:rPr>
        <w:t xml:space="preserve"> </w:t>
      </w:r>
      <w:r>
        <w:rPr>
          <w:sz w:val="28"/>
        </w:rPr>
        <w:t>and</w:t>
      </w:r>
      <w:r>
        <w:rPr>
          <w:spacing w:val="-6"/>
          <w:sz w:val="28"/>
        </w:rPr>
        <w:t xml:space="preserve"> </w:t>
      </w:r>
      <w:r>
        <w:rPr>
          <w:sz w:val="28"/>
        </w:rPr>
        <w:t>receive confidential</w:t>
      </w:r>
      <w:r>
        <w:rPr>
          <w:spacing w:val="-16"/>
          <w:sz w:val="28"/>
        </w:rPr>
        <w:t xml:space="preserve"> </w:t>
      </w:r>
      <w:r>
        <w:rPr>
          <w:sz w:val="28"/>
        </w:rPr>
        <w:t>calls.</w:t>
      </w:r>
    </w:p>
    <w:p w14:paraId="6FF40284" w14:textId="77777777" w:rsidR="00416003" w:rsidRDefault="00416003">
      <w:pPr>
        <w:spacing w:before="2"/>
        <w:rPr>
          <w:sz w:val="27"/>
        </w:rPr>
      </w:pPr>
    </w:p>
    <w:p w14:paraId="7F1175DD" w14:textId="77777777" w:rsidR="00416003" w:rsidRDefault="00790D54">
      <w:pPr>
        <w:pStyle w:val="ListParagraph"/>
        <w:numPr>
          <w:ilvl w:val="1"/>
          <w:numId w:val="47"/>
        </w:numPr>
        <w:tabs>
          <w:tab w:val="left" w:pos="1037"/>
        </w:tabs>
        <w:ind w:left="999" w:right="222" w:hanging="540"/>
        <w:rPr>
          <w:sz w:val="28"/>
        </w:rPr>
      </w:pPr>
      <w:r>
        <w:rPr>
          <w:sz w:val="28"/>
        </w:rPr>
        <w:t>To be free from any requirement to purchase drugs or rent or purchase medical supplies or equipment from any particular source in</w:t>
      </w:r>
      <w:r>
        <w:rPr>
          <w:spacing w:val="-5"/>
          <w:sz w:val="28"/>
        </w:rPr>
        <w:t xml:space="preserve"> </w:t>
      </w:r>
      <w:r>
        <w:rPr>
          <w:sz w:val="28"/>
        </w:rPr>
        <w:t>accordance</w:t>
      </w:r>
      <w:r>
        <w:rPr>
          <w:spacing w:val="-5"/>
          <w:sz w:val="28"/>
        </w:rPr>
        <w:t xml:space="preserve"> </w:t>
      </w:r>
      <w:r>
        <w:rPr>
          <w:sz w:val="28"/>
        </w:rPr>
        <w:t>with</w:t>
      </w:r>
      <w:r>
        <w:rPr>
          <w:spacing w:val="-7"/>
          <w:sz w:val="28"/>
        </w:rPr>
        <w:t xml:space="preserve"> </w:t>
      </w:r>
      <w:r>
        <w:rPr>
          <w:sz w:val="28"/>
        </w:rPr>
        <w:t>the</w:t>
      </w:r>
      <w:r>
        <w:rPr>
          <w:spacing w:val="-5"/>
          <w:sz w:val="28"/>
        </w:rPr>
        <w:t xml:space="preserve"> </w:t>
      </w:r>
      <w:r>
        <w:rPr>
          <w:sz w:val="28"/>
        </w:rPr>
        <w:t>provisions</w:t>
      </w:r>
      <w:r>
        <w:rPr>
          <w:spacing w:val="-6"/>
          <w:sz w:val="28"/>
        </w:rPr>
        <w:t xml:space="preserve"> </w:t>
      </w:r>
      <w:r>
        <w:rPr>
          <w:sz w:val="28"/>
        </w:rPr>
        <w:t>of</w:t>
      </w:r>
      <w:r>
        <w:rPr>
          <w:spacing w:val="-6"/>
          <w:sz w:val="28"/>
        </w:rPr>
        <w:t xml:space="preserve"> </w:t>
      </w:r>
      <w:r>
        <w:rPr>
          <w:sz w:val="28"/>
        </w:rPr>
        <w:t>Section</w:t>
      </w:r>
      <w:r>
        <w:rPr>
          <w:spacing w:val="-5"/>
          <w:sz w:val="28"/>
        </w:rPr>
        <w:t xml:space="preserve"> </w:t>
      </w:r>
      <w:r>
        <w:rPr>
          <w:sz w:val="28"/>
        </w:rPr>
        <w:t>1320</w:t>
      </w:r>
      <w:r>
        <w:rPr>
          <w:spacing w:val="-5"/>
          <w:sz w:val="28"/>
        </w:rPr>
        <w:t xml:space="preserve"> </w:t>
      </w:r>
      <w:r>
        <w:rPr>
          <w:sz w:val="28"/>
        </w:rPr>
        <w:t>of</w:t>
      </w:r>
      <w:r>
        <w:rPr>
          <w:spacing w:val="-6"/>
          <w:sz w:val="28"/>
        </w:rPr>
        <w:t xml:space="preserve"> </w:t>
      </w:r>
      <w:r>
        <w:rPr>
          <w:sz w:val="28"/>
        </w:rPr>
        <w:t>the</w:t>
      </w:r>
      <w:r>
        <w:rPr>
          <w:spacing w:val="-9"/>
          <w:sz w:val="28"/>
        </w:rPr>
        <w:t xml:space="preserve"> </w:t>
      </w:r>
      <w:r>
        <w:rPr>
          <w:sz w:val="28"/>
        </w:rPr>
        <w:t>Health</w:t>
      </w:r>
      <w:r>
        <w:rPr>
          <w:spacing w:val="-5"/>
          <w:sz w:val="28"/>
        </w:rPr>
        <w:t xml:space="preserve"> </w:t>
      </w:r>
      <w:r>
        <w:rPr>
          <w:sz w:val="28"/>
        </w:rPr>
        <w:t>and Safety</w:t>
      </w:r>
      <w:r>
        <w:rPr>
          <w:spacing w:val="-12"/>
          <w:sz w:val="28"/>
        </w:rPr>
        <w:t xml:space="preserve"> </w:t>
      </w:r>
      <w:r>
        <w:rPr>
          <w:sz w:val="28"/>
        </w:rPr>
        <w:t>Code.</w:t>
      </w:r>
    </w:p>
    <w:p w14:paraId="5BE39F7C" w14:textId="77777777" w:rsidR="00416003" w:rsidRDefault="00416003">
      <w:pPr>
        <w:spacing w:before="10"/>
        <w:rPr>
          <w:sz w:val="27"/>
        </w:rPr>
      </w:pPr>
    </w:p>
    <w:p w14:paraId="466A5028" w14:textId="77777777" w:rsidR="00416003" w:rsidRDefault="00790D54">
      <w:pPr>
        <w:pStyle w:val="ListParagraph"/>
        <w:numPr>
          <w:ilvl w:val="1"/>
          <w:numId w:val="47"/>
        </w:numPr>
        <w:tabs>
          <w:tab w:val="left" w:pos="1037"/>
        </w:tabs>
        <w:ind w:left="999" w:right="305" w:hanging="540"/>
        <w:rPr>
          <w:sz w:val="28"/>
        </w:rPr>
      </w:pPr>
      <w:r>
        <w:rPr>
          <w:sz w:val="28"/>
        </w:rPr>
        <w:t>To be free from psychotherapeutic drugs and physical restraints used for the purpose of patient discipline or staff convenience and to be free from psychotherapeutic drugs used as a chemical restraint as defined in Section 72018, except in an emergency which</w:t>
      </w:r>
      <w:r>
        <w:rPr>
          <w:spacing w:val="-5"/>
          <w:sz w:val="28"/>
        </w:rPr>
        <w:t xml:space="preserve"> </w:t>
      </w:r>
      <w:r>
        <w:rPr>
          <w:sz w:val="28"/>
        </w:rPr>
        <w:t>threatens</w:t>
      </w:r>
      <w:r>
        <w:rPr>
          <w:spacing w:val="-6"/>
          <w:sz w:val="28"/>
        </w:rPr>
        <w:t xml:space="preserve"> </w:t>
      </w:r>
      <w:r>
        <w:rPr>
          <w:sz w:val="28"/>
        </w:rPr>
        <w:t>to</w:t>
      </w:r>
      <w:r>
        <w:rPr>
          <w:spacing w:val="-9"/>
          <w:sz w:val="28"/>
        </w:rPr>
        <w:t xml:space="preserve"> </w:t>
      </w:r>
      <w:r>
        <w:rPr>
          <w:sz w:val="28"/>
        </w:rPr>
        <w:t>bring</w:t>
      </w:r>
      <w:r>
        <w:rPr>
          <w:spacing w:val="-5"/>
          <w:sz w:val="28"/>
        </w:rPr>
        <w:t xml:space="preserve"> </w:t>
      </w:r>
      <w:r>
        <w:rPr>
          <w:sz w:val="28"/>
        </w:rPr>
        <w:t>immediate</w:t>
      </w:r>
      <w:r>
        <w:rPr>
          <w:spacing w:val="-7"/>
          <w:sz w:val="28"/>
        </w:rPr>
        <w:t xml:space="preserve"> </w:t>
      </w:r>
      <w:r>
        <w:rPr>
          <w:sz w:val="28"/>
        </w:rPr>
        <w:t>injury</w:t>
      </w:r>
      <w:r>
        <w:rPr>
          <w:spacing w:val="-9"/>
          <w:sz w:val="28"/>
        </w:rPr>
        <w:t xml:space="preserve"> </w:t>
      </w:r>
      <w:r>
        <w:rPr>
          <w:sz w:val="28"/>
        </w:rPr>
        <w:t>to</w:t>
      </w:r>
      <w:r>
        <w:rPr>
          <w:spacing w:val="-5"/>
          <w:sz w:val="28"/>
        </w:rPr>
        <w:t xml:space="preserve"> </w:t>
      </w:r>
      <w:r>
        <w:rPr>
          <w:sz w:val="28"/>
        </w:rPr>
        <w:t>the</w:t>
      </w:r>
      <w:r>
        <w:rPr>
          <w:spacing w:val="-5"/>
          <w:sz w:val="28"/>
        </w:rPr>
        <w:t xml:space="preserve"> </w:t>
      </w:r>
      <w:r>
        <w:rPr>
          <w:sz w:val="28"/>
        </w:rPr>
        <w:t>patient</w:t>
      </w:r>
      <w:r>
        <w:rPr>
          <w:spacing w:val="-6"/>
          <w:sz w:val="28"/>
        </w:rPr>
        <w:t xml:space="preserve"> </w:t>
      </w:r>
      <w:r>
        <w:rPr>
          <w:sz w:val="28"/>
        </w:rPr>
        <w:t>or</w:t>
      </w:r>
      <w:r>
        <w:rPr>
          <w:spacing w:val="-7"/>
          <w:sz w:val="28"/>
        </w:rPr>
        <w:t xml:space="preserve"> </w:t>
      </w:r>
      <w:r>
        <w:rPr>
          <w:sz w:val="28"/>
        </w:rPr>
        <w:t>others.</w:t>
      </w:r>
      <w:r>
        <w:rPr>
          <w:spacing w:val="-6"/>
          <w:sz w:val="28"/>
        </w:rPr>
        <w:t xml:space="preserve"> </w:t>
      </w:r>
      <w:r>
        <w:rPr>
          <w:sz w:val="28"/>
        </w:rPr>
        <w:t>If a chemical restraint is administered during an emergency, such medication shall be only that which is required to treat the emergency condition and shall be provided in ways that are least restrictive of the personal liberty of the patient and used only for a specified and limited period of</w:t>
      </w:r>
      <w:r>
        <w:rPr>
          <w:spacing w:val="-32"/>
          <w:sz w:val="28"/>
        </w:rPr>
        <w:t xml:space="preserve"> </w:t>
      </w:r>
      <w:r>
        <w:rPr>
          <w:sz w:val="28"/>
        </w:rPr>
        <w:t>time.</w:t>
      </w:r>
    </w:p>
    <w:p w14:paraId="7791EEE3" w14:textId="77777777" w:rsidR="00416003" w:rsidRDefault="00416003">
      <w:pPr>
        <w:rPr>
          <w:sz w:val="28"/>
        </w:rPr>
        <w:sectPr w:rsidR="00416003">
          <w:pgSz w:w="12240" w:h="15840"/>
          <w:pgMar w:top="880" w:right="1340" w:bottom="900" w:left="1340" w:header="696" w:footer="703" w:gutter="0"/>
          <w:cols w:space="720"/>
        </w:sectPr>
      </w:pPr>
    </w:p>
    <w:p w14:paraId="34866AEF" w14:textId="77777777" w:rsidR="00416003" w:rsidRDefault="00416003">
      <w:pPr>
        <w:rPr>
          <w:sz w:val="20"/>
        </w:rPr>
      </w:pPr>
    </w:p>
    <w:p w14:paraId="23C11F07" w14:textId="77777777" w:rsidR="00416003" w:rsidRDefault="00416003">
      <w:pPr>
        <w:rPr>
          <w:sz w:val="20"/>
        </w:rPr>
      </w:pPr>
    </w:p>
    <w:p w14:paraId="42D01EF8" w14:textId="77777777" w:rsidR="00416003" w:rsidRDefault="00416003">
      <w:pPr>
        <w:spacing w:before="5"/>
        <w:rPr>
          <w:sz w:val="27"/>
        </w:rPr>
      </w:pPr>
    </w:p>
    <w:p w14:paraId="4540D840" w14:textId="77777777" w:rsidR="00416003" w:rsidRDefault="00790D54">
      <w:pPr>
        <w:pStyle w:val="ListParagraph"/>
        <w:numPr>
          <w:ilvl w:val="1"/>
          <w:numId w:val="47"/>
        </w:numPr>
        <w:tabs>
          <w:tab w:val="left" w:pos="1040"/>
        </w:tabs>
        <w:spacing w:before="90" w:line="247" w:lineRule="auto"/>
        <w:ind w:left="1002" w:right="1086" w:hanging="540"/>
        <w:rPr>
          <w:sz w:val="28"/>
        </w:rPr>
      </w:pPr>
      <w:r>
        <w:rPr>
          <w:sz w:val="28"/>
        </w:rPr>
        <w:t>Other rights as specified in Health and Safety Code,</w:t>
      </w:r>
      <w:r>
        <w:rPr>
          <w:spacing w:val="-54"/>
          <w:sz w:val="28"/>
        </w:rPr>
        <w:t xml:space="preserve"> </w:t>
      </w:r>
      <w:r>
        <w:rPr>
          <w:sz w:val="28"/>
        </w:rPr>
        <w:t>Section 1599.1.</w:t>
      </w:r>
    </w:p>
    <w:p w14:paraId="63B4E604" w14:textId="77777777" w:rsidR="00416003" w:rsidRDefault="00416003">
      <w:pPr>
        <w:spacing w:before="8"/>
        <w:rPr>
          <w:sz w:val="26"/>
        </w:rPr>
      </w:pPr>
    </w:p>
    <w:p w14:paraId="2DE90E55" w14:textId="77777777" w:rsidR="00416003" w:rsidRDefault="00790D54">
      <w:pPr>
        <w:pStyle w:val="ListParagraph"/>
        <w:numPr>
          <w:ilvl w:val="1"/>
          <w:numId w:val="47"/>
        </w:numPr>
        <w:tabs>
          <w:tab w:val="left" w:pos="1040"/>
        </w:tabs>
        <w:ind w:left="1002" w:right="144" w:hanging="540"/>
        <w:rPr>
          <w:sz w:val="28"/>
        </w:rPr>
      </w:pPr>
      <w:r>
        <w:rPr>
          <w:sz w:val="28"/>
        </w:rPr>
        <w:t>Other rights as specified in Welfare and Institutions Code, Sections 5325</w:t>
      </w:r>
      <w:r>
        <w:rPr>
          <w:spacing w:val="-8"/>
          <w:sz w:val="28"/>
        </w:rPr>
        <w:t xml:space="preserve"> </w:t>
      </w:r>
      <w:r>
        <w:rPr>
          <w:sz w:val="28"/>
        </w:rPr>
        <w:t>and</w:t>
      </w:r>
      <w:r>
        <w:rPr>
          <w:spacing w:val="-8"/>
          <w:sz w:val="28"/>
        </w:rPr>
        <w:t xml:space="preserve"> </w:t>
      </w:r>
      <w:r>
        <w:rPr>
          <w:sz w:val="28"/>
        </w:rPr>
        <w:t>5325.1,</w:t>
      </w:r>
      <w:r>
        <w:rPr>
          <w:spacing w:val="-8"/>
          <w:sz w:val="28"/>
        </w:rPr>
        <w:t xml:space="preserve"> </w:t>
      </w:r>
      <w:r>
        <w:rPr>
          <w:sz w:val="28"/>
        </w:rPr>
        <w:t>for</w:t>
      </w:r>
      <w:r>
        <w:rPr>
          <w:spacing w:val="-7"/>
          <w:sz w:val="28"/>
        </w:rPr>
        <w:t xml:space="preserve"> </w:t>
      </w:r>
      <w:r>
        <w:rPr>
          <w:sz w:val="28"/>
        </w:rPr>
        <w:t>persons</w:t>
      </w:r>
      <w:r>
        <w:rPr>
          <w:spacing w:val="-6"/>
          <w:sz w:val="28"/>
        </w:rPr>
        <w:t xml:space="preserve"> </w:t>
      </w:r>
      <w:r>
        <w:rPr>
          <w:sz w:val="28"/>
        </w:rPr>
        <w:t>admitted</w:t>
      </w:r>
      <w:r>
        <w:rPr>
          <w:spacing w:val="-7"/>
          <w:sz w:val="28"/>
        </w:rPr>
        <w:t xml:space="preserve"> </w:t>
      </w:r>
      <w:r>
        <w:rPr>
          <w:sz w:val="28"/>
        </w:rPr>
        <w:t>for</w:t>
      </w:r>
      <w:r>
        <w:rPr>
          <w:spacing w:val="-7"/>
          <w:sz w:val="28"/>
        </w:rPr>
        <w:t xml:space="preserve"> </w:t>
      </w:r>
      <w:r>
        <w:rPr>
          <w:sz w:val="28"/>
        </w:rPr>
        <w:t>psychiatric</w:t>
      </w:r>
      <w:r>
        <w:rPr>
          <w:spacing w:val="-8"/>
          <w:sz w:val="28"/>
        </w:rPr>
        <w:t xml:space="preserve"> </w:t>
      </w:r>
      <w:r>
        <w:rPr>
          <w:sz w:val="28"/>
        </w:rPr>
        <w:t>evaluations</w:t>
      </w:r>
      <w:r>
        <w:rPr>
          <w:spacing w:val="-8"/>
          <w:sz w:val="28"/>
        </w:rPr>
        <w:t xml:space="preserve"> </w:t>
      </w:r>
      <w:r>
        <w:rPr>
          <w:sz w:val="28"/>
        </w:rPr>
        <w:t>or treatment.</w:t>
      </w:r>
    </w:p>
    <w:p w14:paraId="60D7956A" w14:textId="77777777" w:rsidR="00416003" w:rsidRDefault="00416003">
      <w:pPr>
        <w:spacing w:before="10"/>
        <w:rPr>
          <w:sz w:val="27"/>
        </w:rPr>
      </w:pPr>
    </w:p>
    <w:p w14:paraId="498BE8BC" w14:textId="77777777" w:rsidR="00416003" w:rsidRDefault="00790D54">
      <w:pPr>
        <w:pStyle w:val="ListParagraph"/>
        <w:numPr>
          <w:ilvl w:val="1"/>
          <w:numId w:val="47"/>
        </w:numPr>
        <w:tabs>
          <w:tab w:val="left" w:pos="1040"/>
        </w:tabs>
        <w:ind w:left="1002" w:right="173" w:hanging="540"/>
        <w:rPr>
          <w:sz w:val="28"/>
        </w:rPr>
      </w:pPr>
      <w:r>
        <w:rPr>
          <w:sz w:val="28"/>
        </w:rPr>
        <w:t>Other rights as specified in Welfare and Institutions Code Sections 4502,</w:t>
      </w:r>
      <w:r>
        <w:rPr>
          <w:spacing w:val="-7"/>
          <w:sz w:val="28"/>
        </w:rPr>
        <w:t xml:space="preserve"> </w:t>
      </w:r>
      <w:r>
        <w:rPr>
          <w:sz w:val="28"/>
        </w:rPr>
        <w:t>4503</w:t>
      </w:r>
      <w:r>
        <w:rPr>
          <w:spacing w:val="-8"/>
          <w:sz w:val="28"/>
        </w:rPr>
        <w:t xml:space="preserve"> </w:t>
      </w:r>
      <w:r>
        <w:rPr>
          <w:sz w:val="28"/>
        </w:rPr>
        <w:t>and</w:t>
      </w:r>
      <w:r>
        <w:rPr>
          <w:spacing w:val="-9"/>
          <w:sz w:val="28"/>
        </w:rPr>
        <w:t xml:space="preserve"> </w:t>
      </w:r>
      <w:r>
        <w:rPr>
          <w:sz w:val="28"/>
        </w:rPr>
        <w:t>4505</w:t>
      </w:r>
      <w:r>
        <w:rPr>
          <w:spacing w:val="-6"/>
          <w:sz w:val="28"/>
        </w:rPr>
        <w:t xml:space="preserve"> </w:t>
      </w:r>
      <w:r>
        <w:rPr>
          <w:sz w:val="28"/>
        </w:rPr>
        <w:t>for</w:t>
      </w:r>
      <w:r>
        <w:rPr>
          <w:spacing w:val="-6"/>
          <w:sz w:val="28"/>
        </w:rPr>
        <w:t xml:space="preserve"> </w:t>
      </w:r>
      <w:r>
        <w:rPr>
          <w:sz w:val="28"/>
        </w:rPr>
        <w:t>patients</w:t>
      </w:r>
      <w:r>
        <w:rPr>
          <w:spacing w:val="-5"/>
          <w:sz w:val="28"/>
        </w:rPr>
        <w:t xml:space="preserve"> </w:t>
      </w:r>
      <w:r>
        <w:rPr>
          <w:sz w:val="28"/>
        </w:rPr>
        <w:t>who</w:t>
      </w:r>
      <w:r>
        <w:rPr>
          <w:spacing w:val="-8"/>
          <w:sz w:val="28"/>
        </w:rPr>
        <w:t xml:space="preserve"> </w:t>
      </w:r>
      <w:r>
        <w:rPr>
          <w:sz w:val="28"/>
        </w:rPr>
        <w:t>are</w:t>
      </w:r>
      <w:r>
        <w:rPr>
          <w:spacing w:val="-6"/>
          <w:sz w:val="28"/>
        </w:rPr>
        <w:t xml:space="preserve"> </w:t>
      </w:r>
      <w:r>
        <w:rPr>
          <w:sz w:val="28"/>
        </w:rPr>
        <w:t>developmentally</w:t>
      </w:r>
      <w:r>
        <w:rPr>
          <w:spacing w:val="-10"/>
          <w:sz w:val="28"/>
        </w:rPr>
        <w:t xml:space="preserve"> </w:t>
      </w:r>
      <w:r>
        <w:rPr>
          <w:sz w:val="28"/>
        </w:rPr>
        <w:t>disabled as</w:t>
      </w:r>
      <w:r>
        <w:rPr>
          <w:spacing w:val="-5"/>
          <w:sz w:val="28"/>
        </w:rPr>
        <w:t xml:space="preserve"> </w:t>
      </w:r>
      <w:r>
        <w:rPr>
          <w:sz w:val="28"/>
        </w:rPr>
        <w:t>defined</w:t>
      </w:r>
      <w:r>
        <w:rPr>
          <w:spacing w:val="-5"/>
          <w:sz w:val="28"/>
        </w:rPr>
        <w:t xml:space="preserve"> </w:t>
      </w:r>
      <w:r>
        <w:rPr>
          <w:sz w:val="28"/>
        </w:rPr>
        <w:t>in</w:t>
      </w:r>
      <w:r>
        <w:rPr>
          <w:spacing w:val="-7"/>
          <w:sz w:val="28"/>
        </w:rPr>
        <w:t xml:space="preserve"> </w:t>
      </w:r>
      <w:r>
        <w:rPr>
          <w:sz w:val="28"/>
        </w:rPr>
        <w:t>Section</w:t>
      </w:r>
      <w:r>
        <w:rPr>
          <w:spacing w:val="-5"/>
          <w:sz w:val="28"/>
        </w:rPr>
        <w:t xml:space="preserve"> </w:t>
      </w:r>
      <w:r>
        <w:rPr>
          <w:sz w:val="28"/>
        </w:rPr>
        <w:t>4512</w:t>
      </w:r>
      <w:r>
        <w:rPr>
          <w:spacing w:val="-8"/>
          <w:sz w:val="28"/>
        </w:rPr>
        <w:t xml:space="preserve"> </w:t>
      </w:r>
      <w:r>
        <w:rPr>
          <w:sz w:val="28"/>
        </w:rPr>
        <w:t>of</w:t>
      </w:r>
      <w:r>
        <w:rPr>
          <w:spacing w:val="-8"/>
          <w:sz w:val="28"/>
        </w:rPr>
        <w:t xml:space="preserve"> </w:t>
      </w:r>
      <w:r>
        <w:rPr>
          <w:sz w:val="28"/>
        </w:rPr>
        <w:t>the</w:t>
      </w:r>
      <w:r>
        <w:rPr>
          <w:spacing w:val="-7"/>
          <w:sz w:val="28"/>
        </w:rPr>
        <w:t xml:space="preserve"> </w:t>
      </w:r>
      <w:r>
        <w:rPr>
          <w:sz w:val="28"/>
        </w:rPr>
        <w:t>Welfare</w:t>
      </w:r>
      <w:r>
        <w:rPr>
          <w:spacing w:val="-5"/>
          <w:sz w:val="28"/>
        </w:rPr>
        <w:t xml:space="preserve"> </w:t>
      </w:r>
      <w:r>
        <w:rPr>
          <w:sz w:val="28"/>
        </w:rPr>
        <w:t>and</w:t>
      </w:r>
      <w:r>
        <w:rPr>
          <w:spacing w:val="-8"/>
          <w:sz w:val="28"/>
        </w:rPr>
        <w:t xml:space="preserve"> </w:t>
      </w:r>
      <w:r>
        <w:rPr>
          <w:sz w:val="28"/>
        </w:rPr>
        <w:t>Institutions</w:t>
      </w:r>
      <w:r>
        <w:rPr>
          <w:spacing w:val="-8"/>
          <w:sz w:val="28"/>
        </w:rPr>
        <w:t xml:space="preserve"> </w:t>
      </w:r>
      <w:r>
        <w:rPr>
          <w:sz w:val="28"/>
        </w:rPr>
        <w:t>Code.</w:t>
      </w:r>
    </w:p>
    <w:p w14:paraId="176C5D59" w14:textId="77777777" w:rsidR="00416003" w:rsidRDefault="00416003">
      <w:pPr>
        <w:spacing w:before="3"/>
        <w:rPr>
          <w:sz w:val="28"/>
        </w:rPr>
      </w:pPr>
    </w:p>
    <w:p w14:paraId="3345EC22" w14:textId="77777777" w:rsidR="00416003" w:rsidRDefault="00790D54">
      <w:pPr>
        <w:pStyle w:val="ListParagraph"/>
        <w:numPr>
          <w:ilvl w:val="0"/>
          <w:numId w:val="47"/>
        </w:numPr>
        <w:tabs>
          <w:tab w:val="left" w:pos="662"/>
          <w:tab w:val="left" w:pos="663"/>
        </w:tabs>
        <w:ind w:left="102" w:right="249" w:firstLine="0"/>
        <w:rPr>
          <w:sz w:val="28"/>
        </w:rPr>
      </w:pPr>
      <w:r>
        <w:rPr>
          <w:sz w:val="28"/>
        </w:rPr>
        <w:t>A patient's rights, as set forth above, may only be denied or limited if such</w:t>
      </w:r>
      <w:r>
        <w:rPr>
          <w:spacing w:val="-5"/>
          <w:sz w:val="28"/>
        </w:rPr>
        <w:t xml:space="preserve"> </w:t>
      </w:r>
      <w:r>
        <w:rPr>
          <w:sz w:val="28"/>
        </w:rPr>
        <w:t>denial</w:t>
      </w:r>
      <w:r>
        <w:rPr>
          <w:spacing w:val="-5"/>
          <w:sz w:val="28"/>
        </w:rPr>
        <w:t xml:space="preserve"> </w:t>
      </w:r>
      <w:r>
        <w:rPr>
          <w:sz w:val="28"/>
        </w:rPr>
        <w:t>or</w:t>
      </w:r>
      <w:r>
        <w:rPr>
          <w:spacing w:val="-5"/>
          <w:sz w:val="28"/>
        </w:rPr>
        <w:t xml:space="preserve"> </w:t>
      </w:r>
      <w:r>
        <w:rPr>
          <w:sz w:val="28"/>
        </w:rPr>
        <w:t>limitation</w:t>
      </w:r>
      <w:r>
        <w:rPr>
          <w:spacing w:val="-7"/>
          <w:sz w:val="28"/>
        </w:rPr>
        <w:t xml:space="preserve"> </w:t>
      </w:r>
      <w:r>
        <w:rPr>
          <w:sz w:val="28"/>
        </w:rPr>
        <w:t>is</w:t>
      </w:r>
      <w:r>
        <w:rPr>
          <w:spacing w:val="-6"/>
          <w:sz w:val="28"/>
        </w:rPr>
        <w:t xml:space="preserve"> </w:t>
      </w:r>
      <w:r>
        <w:rPr>
          <w:sz w:val="28"/>
        </w:rPr>
        <w:t>otherwise</w:t>
      </w:r>
      <w:r>
        <w:rPr>
          <w:spacing w:val="-5"/>
          <w:sz w:val="28"/>
        </w:rPr>
        <w:t xml:space="preserve"> </w:t>
      </w:r>
      <w:r>
        <w:rPr>
          <w:sz w:val="28"/>
        </w:rPr>
        <w:t>authorized</w:t>
      </w:r>
      <w:r>
        <w:rPr>
          <w:spacing w:val="-7"/>
          <w:sz w:val="28"/>
        </w:rPr>
        <w:t xml:space="preserve"> </w:t>
      </w:r>
      <w:r>
        <w:rPr>
          <w:sz w:val="28"/>
        </w:rPr>
        <w:t>by</w:t>
      </w:r>
      <w:r>
        <w:rPr>
          <w:spacing w:val="-9"/>
          <w:sz w:val="28"/>
        </w:rPr>
        <w:t xml:space="preserve"> </w:t>
      </w:r>
      <w:r>
        <w:rPr>
          <w:sz w:val="28"/>
        </w:rPr>
        <w:t>law.</w:t>
      </w:r>
      <w:r>
        <w:rPr>
          <w:spacing w:val="-4"/>
          <w:sz w:val="28"/>
        </w:rPr>
        <w:t xml:space="preserve"> </w:t>
      </w:r>
      <w:r>
        <w:rPr>
          <w:sz w:val="28"/>
        </w:rPr>
        <w:t>Reasons</w:t>
      </w:r>
      <w:r>
        <w:rPr>
          <w:spacing w:val="-6"/>
          <w:sz w:val="28"/>
        </w:rPr>
        <w:t xml:space="preserve"> </w:t>
      </w:r>
      <w:r>
        <w:rPr>
          <w:sz w:val="28"/>
        </w:rPr>
        <w:t>for</w:t>
      </w:r>
      <w:r>
        <w:rPr>
          <w:spacing w:val="-7"/>
          <w:sz w:val="28"/>
        </w:rPr>
        <w:t xml:space="preserve"> </w:t>
      </w:r>
      <w:r>
        <w:rPr>
          <w:sz w:val="28"/>
        </w:rPr>
        <w:t>denial or limitation of such rights shall be documented in the patient's health record.</w:t>
      </w:r>
    </w:p>
    <w:p w14:paraId="1C80B529" w14:textId="77777777" w:rsidR="00416003" w:rsidRDefault="00416003">
      <w:pPr>
        <w:spacing w:before="10"/>
        <w:rPr>
          <w:sz w:val="27"/>
        </w:rPr>
      </w:pPr>
    </w:p>
    <w:p w14:paraId="10B2B373" w14:textId="77777777" w:rsidR="00416003" w:rsidRDefault="00790D54">
      <w:pPr>
        <w:pStyle w:val="ListParagraph"/>
        <w:numPr>
          <w:ilvl w:val="0"/>
          <w:numId w:val="47"/>
        </w:numPr>
        <w:tabs>
          <w:tab w:val="left" w:pos="662"/>
          <w:tab w:val="left" w:pos="663"/>
        </w:tabs>
        <w:ind w:right="151" w:firstLine="0"/>
        <w:rPr>
          <w:sz w:val="28"/>
        </w:rPr>
      </w:pPr>
      <w:r>
        <w:rPr>
          <w:sz w:val="28"/>
        </w:rPr>
        <w:t>If a patient lacks the ability to understand these rights and the nature and</w:t>
      </w:r>
      <w:r>
        <w:rPr>
          <w:spacing w:val="-9"/>
          <w:sz w:val="28"/>
        </w:rPr>
        <w:t xml:space="preserve"> </w:t>
      </w:r>
      <w:r>
        <w:rPr>
          <w:sz w:val="28"/>
        </w:rPr>
        <w:t>consequences</w:t>
      </w:r>
      <w:r>
        <w:rPr>
          <w:spacing w:val="-10"/>
          <w:sz w:val="28"/>
        </w:rPr>
        <w:t xml:space="preserve"> </w:t>
      </w:r>
      <w:r>
        <w:rPr>
          <w:sz w:val="28"/>
        </w:rPr>
        <w:t>of</w:t>
      </w:r>
      <w:r>
        <w:rPr>
          <w:spacing w:val="-7"/>
          <w:sz w:val="28"/>
        </w:rPr>
        <w:t xml:space="preserve"> </w:t>
      </w:r>
      <w:r>
        <w:rPr>
          <w:sz w:val="28"/>
        </w:rPr>
        <w:t>proposed</w:t>
      </w:r>
      <w:r>
        <w:rPr>
          <w:spacing w:val="-9"/>
          <w:sz w:val="28"/>
        </w:rPr>
        <w:t xml:space="preserve"> </w:t>
      </w:r>
      <w:r>
        <w:rPr>
          <w:sz w:val="28"/>
        </w:rPr>
        <w:t>treatment,</w:t>
      </w:r>
      <w:r>
        <w:rPr>
          <w:spacing w:val="-10"/>
          <w:sz w:val="28"/>
        </w:rPr>
        <w:t xml:space="preserve"> </w:t>
      </w:r>
      <w:r>
        <w:rPr>
          <w:sz w:val="28"/>
        </w:rPr>
        <w:t>the</w:t>
      </w:r>
      <w:r>
        <w:rPr>
          <w:spacing w:val="-8"/>
          <w:sz w:val="28"/>
        </w:rPr>
        <w:t xml:space="preserve"> </w:t>
      </w:r>
      <w:r>
        <w:rPr>
          <w:sz w:val="28"/>
        </w:rPr>
        <w:t>patient's</w:t>
      </w:r>
      <w:r>
        <w:rPr>
          <w:spacing w:val="-9"/>
          <w:sz w:val="28"/>
        </w:rPr>
        <w:t xml:space="preserve"> </w:t>
      </w:r>
      <w:r>
        <w:rPr>
          <w:sz w:val="28"/>
        </w:rPr>
        <w:t>representative</w:t>
      </w:r>
      <w:r>
        <w:rPr>
          <w:spacing w:val="-8"/>
          <w:sz w:val="28"/>
        </w:rPr>
        <w:t xml:space="preserve"> </w:t>
      </w:r>
      <w:r>
        <w:rPr>
          <w:sz w:val="28"/>
        </w:rPr>
        <w:t>shall have the rights specified in this section to the extent the right may devolve to another, unless the representative's authority is otherwise limited. The patient's incapacity shall be determined by a court in accordance with state law or by the patient's physician unless the physician's determination is disputed by the patient or patient's</w:t>
      </w:r>
      <w:r>
        <w:rPr>
          <w:spacing w:val="-51"/>
          <w:sz w:val="28"/>
        </w:rPr>
        <w:t xml:space="preserve"> </w:t>
      </w:r>
      <w:r>
        <w:rPr>
          <w:sz w:val="28"/>
        </w:rPr>
        <w:t>representative.</w:t>
      </w:r>
    </w:p>
    <w:p w14:paraId="329AF62E" w14:textId="77777777" w:rsidR="00416003" w:rsidRDefault="00416003">
      <w:pPr>
        <w:spacing w:before="10"/>
        <w:rPr>
          <w:sz w:val="27"/>
        </w:rPr>
      </w:pPr>
    </w:p>
    <w:p w14:paraId="7DE30D69" w14:textId="77777777" w:rsidR="00416003" w:rsidRDefault="00790D54">
      <w:pPr>
        <w:pStyle w:val="ListParagraph"/>
        <w:numPr>
          <w:ilvl w:val="0"/>
          <w:numId w:val="47"/>
        </w:numPr>
        <w:tabs>
          <w:tab w:val="left" w:pos="662"/>
          <w:tab w:val="left" w:pos="663"/>
        </w:tabs>
        <w:ind w:right="214" w:firstLine="0"/>
        <w:rPr>
          <w:sz w:val="28"/>
        </w:rPr>
      </w:pPr>
      <w:r>
        <w:rPr>
          <w:sz w:val="28"/>
        </w:rPr>
        <w:t>Persons who may act as the patient's representative include a conservator, as authorized by Parts 3 and 4 of Division 4 of the Probate Code</w:t>
      </w:r>
      <w:r>
        <w:rPr>
          <w:spacing w:val="-6"/>
          <w:sz w:val="28"/>
        </w:rPr>
        <w:t xml:space="preserve"> </w:t>
      </w:r>
      <w:r>
        <w:rPr>
          <w:sz w:val="28"/>
        </w:rPr>
        <w:t>(commencing</w:t>
      </w:r>
      <w:r>
        <w:rPr>
          <w:spacing w:val="-8"/>
          <w:sz w:val="28"/>
        </w:rPr>
        <w:t xml:space="preserve"> </w:t>
      </w:r>
      <w:r>
        <w:rPr>
          <w:sz w:val="28"/>
        </w:rPr>
        <w:t>with</w:t>
      </w:r>
      <w:r>
        <w:rPr>
          <w:spacing w:val="-6"/>
          <w:sz w:val="28"/>
        </w:rPr>
        <w:t xml:space="preserve"> </w:t>
      </w:r>
      <w:r>
        <w:rPr>
          <w:sz w:val="28"/>
        </w:rPr>
        <w:t>Section</w:t>
      </w:r>
      <w:r>
        <w:rPr>
          <w:spacing w:val="-6"/>
          <w:sz w:val="28"/>
        </w:rPr>
        <w:t xml:space="preserve"> </w:t>
      </w:r>
      <w:r>
        <w:rPr>
          <w:sz w:val="28"/>
        </w:rPr>
        <w:t>1800),</w:t>
      </w:r>
      <w:r>
        <w:rPr>
          <w:spacing w:val="-5"/>
          <w:sz w:val="28"/>
        </w:rPr>
        <w:t xml:space="preserve"> </w:t>
      </w:r>
      <w:r>
        <w:rPr>
          <w:sz w:val="28"/>
        </w:rPr>
        <w:t>a</w:t>
      </w:r>
      <w:r>
        <w:rPr>
          <w:spacing w:val="-8"/>
          <w:sz w:val="28"/>
        </w:rPr>
        <w:t xml:space="preserve"> </w:t>
      </w:r>
      <w:r>
        <w:rPr>
          <w:sz w:val="28"/>
        </w:rPr>
        <w:t>person</w:t>
      </w:r>
      <w:r>
        <w:rPr>
          <w:spacing w:val="-8"/>
          <w:sz w:val="28"/>
        </w:rPr>
        <w:t xml:space="preserve"> </w:t>
      </w:r>
      <w:r>
        <w:rPr>
          <w:sz w:val="28"/>
        </w:rPr>
        <w:t>designated</w:t>
      </w:r>
      <w:r>
        <w:rPr>
          <w:spacing w:val="-6"/>
          <w:sz w:val="28"/>
        </w:rPr>
        <w:t xml:space="preserve"> </w:t>
      </w:r>
      <w:r>
        <w:rPr>
          <w:sz w:val="28"/>
        </w:rPr>
        <w:t>as</w:t>
      </w:r>
      <w:r>
        <w:rPr>
          <w:spacing w:val="-5"/>
          <w:sz w:val="28"/>
        </w:rPr>
        <w:t xml:space="preserve"> </w:t>
      </w:r>
      <w:r>
        <w:rPr>
          <w:sz w:val="28"/>
        </w:rPr>
        <w:t>attorney</w:t>
      </w:r>
      <w:r>
        <w:rPr>
          <w:spacing w:val="-10"/>
          <w:sz w:val="28"/>
        </w:rPr>
        <w:t xml:space="preserve"> </w:t>
      </w:r>
      <w:r>
        <w:rPr>
          <w:sz w:val="28"/>
        </w:rPr>
        <w:t>in fact in the patient's valid Durable Power of Attorney for Health Care, patient's</w:t>
      </w:r>
      <w:r>
        <w:rPr>
          <w:spacing w:val="-10"/>
          <w:sz w:val="28"/>
        </w:rPr>
        <w:t xml:space="preserve"> </w:t>
      </w:r>
      <w:r>
        <w:rPr>
          <w:sz w:val="28"/>
        </w:rPr>
        <w:t>next</w:t>
      </w:r>
      <w:r>
        <w:rPr>
          <w:spacing w:val="-7"/>
          <w:sz w:val="28"/>
        </w:rPr>
        <w:t xml:space="preserve"> </w:t>
      </w:r>
      <w:r>
        <w:rPr>
          <w:sz w:val="28"/>
        </w:rPr>
        <w:t>of</w:t>
      </w:r>
      <w:r>
        <w:rPr>
          <w:spacing w:val="-10"/>
          <w:sz w:val="28"/>
        </w:rPr>
        <w:t xml:space="preserve"> </w:t>
      </w:r>
      <w:r>
        <w:rPr>
          <w:sz w:val="28"/>
        </w:rPr>
        <w:t>kin,</w:t>
      </w:r>
      <w:r>
        <w:rPr>
          <w:spacing w:val="-7"/>
          <w:sz w:val="28"/>
        </w:rPr>
        <w:t xml:space="preserve"> </w:t>
      </w:r>
      <w:r>
        <w:rPr>
          <w:sz w:val="28"/>
        </w:rPr>
        <w:t>other</w:t>
      </w:r>
      <w:r>
        <w:rPr>
          <w:spacing w:val="-10"/>
          <w:sz w:val="28"/>
        </w:rPr>
        <w:t xml:space="preserve"> </w:t>
      </w:r>
      <w:r>
        <w:rPr>
          <w:sz w:val="28"/>
        </w:rPr>
        <w:t>appropriate</w:t>
      </w:r>
      <w:r>
        <w:rPr>
          <w:spacing w:val="-10"/>
          <w:sz w:val="28"/>
        </w:rPr>
        <w:t xml:space="preserve"> </w:t>
      </w:r>
      <w:r>
        <w:rPr>
          <w:sz w:val="28"/>
        </w:rPr>
        <w:t>surrogate</w:t>
      </w:r>
      <w:r>
        <w:rPr>
          <w:spacing w:val="-10"/>
          <w:sz w:val="28"/>
        </w:rPr>
        <w:t xml:space="preserve"> </w:t>
      </w:r>
      <w:r>
        <w:rPr>
          <w:sz w:val="28"/>
        </w:rPr>
        <w:t>decisionmaker</w:t>
      </w:r>
      <w:r>
        <w:rPr>
          <w:spacing w:val="-10"/>
          <w:sz w:val="28"/>
        </w:rPr>
        <w:t xml:space="preserve"> </w:t>
      </w:r>
      <w:r>
        <w:rPr>
          <w:sz w:val="28"/>
        </w:rPr>
        <w:t>designated consistent with statutory and case law, a person appointed by a court authorizing treatment pursuant to Part 7 (commencing with Section 3200) of Division 4 of the Probate Code, or, if the patient is a minor, a person lawfully authorized to represent the</w:t>
      </w:r>
      <w:r>
        <w:rPr>
          <w:spacing w:val="-39"/>
          <w:sz w:val="28"/>
        </w:rPr>
        <w:t xml:space="preserve"> </w:t>
      </w:r>
      <w:r>
        <w:rPr>
          <w:sz w:val="28"/>
        </w:rPr>
        <w:t>minor.</w:t>
      </w:r>
    </w:p>
    <w:p w14:paraId="0A867906" w14:textId="77777777" w:rsidR="00416003" w:rsidRDefault="00416003">
      <w:pPr>
        <w:spacing w:before="10"/>
        <w:rPr>
          <w:sz w:val="27"/>
        </w:rPr>
      </w:pPr>
    </w:p>
    <w:p w14:paraId="63DD82AA" w14:textId="77777777" w:rsidR="00416003" w:rsidRDefault="00790D54">
      <w:pPr>
        <w:pStyle w:val="ListParagraph"/>
        <w:numPr>
          <w:ilvl w:val="0"/>
          <w:numId w:val="47"/>
        </w:numPr>
        <w:tabs>
          <w:tab w:val="left" w:pos="662"/>
          <w:tab w:val="left" w:pos="663"/>
        </w:tabs>
        <w:ind w:right="292" w:firstLine="0"/>
        <w:rPr>
          <w:sz w:val="28"/>
        </w:rPr>
      </w:pPr>
      <w:r>
        <w:rPr>
          <w:sz w:val="28"/>
        </w:rPr>
        <w:t>Patients'</w:t>
      </w:r>
      <w:r>
        <w:rPr>
          <w:spacing w:val="-8"/>
          <w:sz w:val="28"/>
        </w:rPr>
        <w:t xml:space="preserve"> </w:t>
      </w:r>
      <w:r>
        <w:rPr>
          <w:sz w:val="28"/>
        </w:rPr>
        <w:t>rights</w:t>
      </w:r>
      <w:r>
        <w:rPr>
          <w:spacing w:val="-8"/>
          <w:sz w:val="28"/>
        </w:rPr>
        <w:t xml:space="preserve"> </w:t>
      </w:r>
      <w:r>
        <w:rPr>
          <w:sz w:val="28"/>
        </w:rPr>
        <w:t>policies</w:t>
      </w:r>
      <w:r>
        <w:rPr>
          <w:spacing w:val="-8"/>
          <w:sz w:val="28"/>
        </w:rPr>
        <w:t xml:space="preserve"> </w:t>
      </w:r>
      <w:r>
        <w:rPr>
          <w:sz w:val="28"/>
        </w:rPr>
        <w:t>and</w:t>
      </w:r>
      <w:r>
        <w:rPr>
          <w:spacing w:val="-10"/>
          <w:sz w:val="28"/>
        </w:rPr>
        <w:t xml:space="preserve"> </w:t>
      </w:r>
      <w:r>
        <w:rPr>
          <w:sz w:val="28"/>
        </w:rPr>
        <w:t>procedures</w:t>
      </w:r>
      <w:r>
        <w:rPr>
          <w:spacing w:val="-8"/>
          <w:sz w:val="28"/>
        </w:rPr>
        <w:t xml:space="preserve"> </w:t>
      </w:r>
      <w:r>
        <w:rPr>
          <w:sz w:val="28"/>
        </w:rPr>
        <w:t>established</w:t>
      </w:r>
      <w:r>
        <w:rPr>
          <w:spacing w:val="-10"/>
          <w:sz w:val="28"/>
        </w:rPr>
        <w:t xml:space="preserve"> </w:t>
      </w:r>
      <w:r>
        <w:rPr>
          <w:sz w:val="28"/>
        </w:rPr>
        <w:t>under</w:t>
      </w:r>
      <w:r>
        <w:rPr>
          <w:spacing w:val="-9"/>
          <w:sz w:val="28"/>
        </w:rPr>
        <w:t xml:space="preserve"> </w:t>
      </w:r>
      <w:r>
        <w:rPr>
          <w:sz w:val="28"/>
        </w:rPr>
        <w:t>this</w:t>
      </w:r>
      <w:r>
        <w:rPr>
          <w:spacing w:val="-10"/>
          <w:sz w:val="28"/>
        </w:rPr>
        <w:t xml:space="preserve"> </w:t>
      </w:r>
      <w:r>
        <w:rPr>
          <w:sz w:val="28"/>
        </w:rPr>
        <w:t>section concerning consent, informed consent and refusal of treatments or procedures shall include, but not be limited to the</w:t>
      </w:r>
      <w:r>
        <w:rPr>
          <w:spacing w:val="-54"/>
          <w:sz w:val="28"/>
        </w:rPr>
        <w:t xml:space="preserve"> </w:t>
      </w:r>
      <w:r>
        <w:rPr>
          <w:sz w:val="28"/>
        </w:rPr>
        <w:t>following:</w:t>
      </w:r>
    </w:p>
    <w:p w14:paraId="43EAA965" w14:textId="77777777" w:rsidR="00416003" w:rsidRDefault="00416003">
      <w:pPr>
        <w:rPr>
          <w:sz w:val="28"/>
        </w:rPr>
        <w:sectPr w:rsidR="00416003">
          <w:pgSz w:w="12240" w:h="15840"/>
          <w:pgMar w:top="880" w:right="1340" w:bottom="900" w:left="1340" w:header="696" w:footer="703" w:gutter="0"/>
          <w:cols w:space="720"/>
        </w:sectPr>
      </w:pPr>
    </w:p>
    <w:p w14:paraId="1C716847" w14:textId="77777777" w:rsidR="00416003" w:rsidRDefault="00416003">
      <w:pPr>
        <w:rPr>
          <w:sz w:val="20"/>
        </w:rPr>
      </w:pPr>
    </w:p>
    <w:p w14:paraId="45BA2470" w14:textId="77777777" w:rsidR="00416003" w:rsidRDefault="00416003">
      <w:pPr>
        <w:spacing w:before="5"/>
        <w:rPr>
          <w:sz w:val="19"/>
        </w:rPr>
      </w:pPr>
    </w:p>
    <w:p w14:paraId="1114C2D1" w14:textId="77777777" w:rsidR="00416003" w:rsidRDefault="00790D54">
      <w:pPr>
        <w:pStyle w:val="ListParagraph"/>
        <w:numPr>
          <w:ilvl w:val="1"/>
          <w:numId w:val="47"/>
        </w:numPr>
        <w:tabs>
          <w:tab w:val="left" w:pos="1001"/>
        </w:tabs>
        <w:spacing w:before="90"/>
        <w:ind w:right="239" w:hanging="540"/>
        <w:rPr>
          <w:sz w:val="28"/>
        </w:rPr>
      </w:pPr>
      <w:r>
        <w:rPr>
          <w:sz w:val="28"/>
        </w:rPr>
        <w:t>How the facility will verify that informed consent was obtained or a treatment</w:t>
      </w:r>
      <w:r>
        <w:rPr>
          <w:spacing w:val="-8"/>
          <w:sz w:val="28"/>
        </w:rPr>
        <w:t xml:space="preserve"> </w:t>
      </w:r>
      <w:r>
        <w:rPr>
          <w:sz w:val="28"/>
        </w:rPr>
        <w:t>or</w:t>
      </w:r>
      <w:r>
        <w:rPr>
          <w:spacing w:val="-9"/>
          <w:sz w:val="28"/>
        </w:rPr>
        <w:t xml:space="preserve"> </w:t>
      </w:r>
      <w:r>
        <w:rPr>
          <w:sz w:val="28"/>
        </w:rPr>
        <w:t>procedure</w:t>
      </w:r>
      <w:r>
        <w:rPr>
          <w:spacing w:val="-7"/>
          <w:sz w:val="28"/>
        </w:rPr>
        <w:t xml:space="preserve"> </w:t>
      </w:r>
      <w:r>
        <w:rPr>
          <w:sz w:val="28"/>
        </w:rPr>
        <w:t>was</w:t>
      </w:r>
      <w:r>
        <w:rPr>
          <w:spacing w:val="-6"/>
          <w:sz w:val="28"/>
        </w:rPr>
        <w:t xml:space="preserve"> </w:t>
      </w:r>
      <w:r>
        <w:rPr>
          <w:sz w:val="28"/>
        </w:rPr>
        <w:t>refused</w:t>
      </w:r>
      <w:r>
        <w:rPr>
          <w:spacing w:val="-9"/>
          <w:sz w:val="28"/>
        </w:rPr>
        <w:t xml:space="preserve"> </w:t>
      </w:r>
      <w:r>
        <w:rPr>
          <w:sz w:val="28"/>
        </w:rPr>
        <w:t>pertaining</w:t>
      </w:r>
      <w:r>
        <w:rPr>
          <w:spacing w:val="-9"/>
          <w:sz w:val="28"/>
        </w:rPr>
        <w:t xml:space="preserve"> </w:t>
      </w:r>
      <w:r>
        <w:rPr>
          <w:sz w:val="28"/>
        </w:rPr>
        <w:t>to</w:t>
      </w:r>
      <w:r>
        <w:rPr>
          <w:spacing w:val="-9"/>
          <w:sz w:val="28"/>
        </w:rPr>
        <w:t xml:space="preserve"> </w:t>
      </w:r>
      <w:r>
        <w:rPr>
          <w:sz w:val="28"/>
        </w:rPr>
        <w:t>the</w:t>
      </w:r>
      <w:r>
        <w:rPr>
          <w:spacing w:val="-9"/>
          <w:sz w:val="28"/>
        </w:rPr>
        <w:t xml:space="preserve"> </w:t>
      </w:r>
      <w:r>
        <w:rPr>
          <w:sz w:val="28"/>
        </w:rPr>
        <w:t>administration of psychotherapeutic drugs or physical restraints or the prolonged use of a device that may lead to the inability of the patient to regain the use of a normal bodily</w:t>
      </w:r>
      <w:r>
        <w:rPr>
          <w:spacing w:val="-31"/>
          <w:sz w:val="28"/>
        </w:rPr>
        <w:t xml:space="preserve"> </w:t>
      </w:r>
      <w:r>
        <w:rPr>
          <w:sz w:val="28"/>
        </w:rPr>
        <w:t>function.</w:t>
      </w:r>
    </w:p>
    <w:p w14:paraId="64829581" w14:textId="77777777" w:rsidR="00416003" w:rsidRDefault="00416003">
      <w:pPr>
        <w:spacing w:before="10"/>
        <w:rPr>
          <w:sz w:val="27"/>
        </w:rPr>
      </w:pPr>
    </w:p>
    <w:p w14:paraId="00AE5DF1" w14:textId="77777777" w:rsidR="00416003" w:rsidRDefault="00790D54">
      <w:pPr>
        <w:pStyle w:val="ListParagraph"/>
        <w:numPr>
          <w:ilvl w:val="1"/>
          <w:numId w:val="47"/>
        </w:numPr>
        <w:tabs>
          <w:tab w:val="left" w:pos="1001"/>
        </w:tabs>
        <w:ind w:right="377" w:hanging="540"/>
        <w:rPr>
          <w:sz w:val="28"/>
        </w:rPr>
      </w:pPr>
      <w:r>
        <w:rPr>
          <w:sz w:val="28"/>
        </w:rPr>
        <w:t>How the facility, in consultation with the patient's physician, will identify consistent with current statutory case law, who may serve as a patient's representative when an incapacitated patient has</w:t>
      </w:r>
      <w:r>
        <w:rPr>
          <w:spacing w:val="-52"/>
          <w:sz w:val="28"/>
        </w:rPr>
        <w:t xml:space="preserve"> </w:t>
      </w:r>
      <w:r>
        <w:rPr>
          <w:sz w:val="28"/>
        </w:rPr>
        <w:t>no conservator or attorney in fact under a valid Durable Power of Attorney for Health</w:t>
      </w:r>
      <w:r>
        <w:rPr>
          <w:spacing w:val="-22"/>
          <w:sz w:val="28"/>
        </w:rPr>
        <w:t xml:space="preserve"> </w:t>
      </w:r>
      <w:r>
        <w:rPr>
          <w:sz w:val="28"/>
        </w:rPr>
        <w:t>Care.</w:t>
      </w:r>
    </w:p>
    <w:p w14:paraId="3C56A57E" w14:textId="77777777" w:rsidR="00416003" w:rsidRDefault="00416003">
      <w:pPr>
        <w:rPr>
          <w:sz w:val="30"/>
        </w:rPr>
      </w:pPr>
    </w:p>
    <w:p w14:paraId="63179C6D" w14:textId="77777777" w:rsidR="00416003" w:rsidRDefault="00416003">
      <w:pPr>
        <w:spacing w:before="2"/>
        <w:rPr>
          <w:sz w:val="34"/>
        </w:rPr>
      </w:pPr>
    </w:p>
    <w:p w14:paraId="1BD8FC1C" w14:textId="77777777" w:rsidR="00416003" w:rsidRDefault="00790D54">
      <w:pPr>
        <w:ind w:left="101"/>
        <w:rPr>
          <w:b/>
          <w:sz w:val="28"/>
        </w:rPr>
      </w:pPr>
      <w:r>
        <w:rPr>
          <w:b/>
          <w:sz w:val="28"/>
        </w:rPr>
        <w:t>Section 73523. Intermediate Care Facilities</w:t>
      </w:r>
    </w:p>
    <w:p w14:paraId="6E4C70F9" w14:textId="77777777" w:rsidR="00416003" w:rsidRDefault="00416003">
      <w:pPr>
        <w:spacing w:before="7"/>
        <w:rPr>
          <w:b/>
          <w:sz w:val="36"/>
        </w:rPr>
      </w:pPr>
    </w:p>
    <w:p w14:paraId="0596E025" w14:textId="77777777" w:rsidR="00416003" w:rsidRDefault="00790D54">
      <w:pPr>
        <w:pStyle w:val="ListParagraph"/>
        <w:numPr>
          <w:ilvl w:val="0"/>
          <w:numId w:val="46"/>
        </w:numPr>
        <w:tabs>
          <w:tab w:val="left" w:pos="661"/>
          <w:tab w:val="left" w:pos="662"/>
        </w:tabs>
        <w:ind w:right="339" w:firstLine="0"/>
        <w:rPr>
          <w:sz w:val="28"/>
        </w:rPr>
      </w:pPr>
      <w:r>
        <w:rPr>
          <w:sz w:val="28"/>
        </w:rPr>
        <w:t>Patients have the rights enumerated in this section and the facility shall ensure that these rights are not violated. The facility shall establish and implement written policies and procedures which include these rights and</w:t>
      </w:r>
      <w:r>
        <w:rPr>
          <w:spacing w:val="-6"/>
          <w:sz w:val="28"/>
        </w:rPr>
        <w:t xml:space="preserve"> </w:t>
      </w:r>
      <w:r>
        <w:rPr>
          <w:sz w:val="28"/>
        </w:rPr>
        <w:t>shall</w:t>
      </w:r>
      <w:r>
        <w:rPr>
          <w:spacing w:val="-6"/>
          <w:sz w:val="28"/>
        </w:rPr>
        <w:t xml:space="preserve"> </w:t>
      </w:r>
      <w:r>
        <w:rPr>
          <w:sz w:val="28"/>
        </w:rPr>
        <w:t>make</w:t>
      </w:r>
      <w:r>
        <w:rPr>
          <w:spacing w:val="-6"/>
          <w:sz w:val="28"/>
        </w:rPr>
        <w:t xml:space="preserve"> </w:t>
      </w:r>
      <w:r>
        <w:rPr>
          <w:sz w:val="28"/>
        </w:rPr>
        <w:t>a</w:t>
      </w:r>
      <w:r>
        <w:rPr>
          <w:spacing w:val="-6"/>
          <w:sz w:val="28"/>
        </w:rPr>
        <w:t xml:space="preserve"> </w:t>
      </w:r>
      <w:r>
        <w:rPr>
          <w:sz w:val="28"/>
        </w:rPr>
        <w:t>copy</w:t>
      </w:r>
      <w:r>
        <w:rPr>
          <w:spacing w:val="-7"/>
          <w:sz w:val="28"/>
        </w:rPr>
        <w:t xml:space="preserve"> </w:t>
      </w:r>
      <w:r>
        <w:rPr>
          <w:sz w:val="28"/>
        </w:rPr>
        <w:t>of</w:t>
      </w:r>
      <w:r>
        <w:rPr>
          <w:spacing w:val="-3"/>
          <w:sz w:val="28"/>
        </w:rPr>
        <w:t xml:space="preserve"> </w:t>
      </w:r>
      <w:r>
        <w:rPr>
          <w:sz w:val="28"/>
        </w:rPr>
        <w:t>these</w:t>
      </w:r>
      <w:r>
        <w:rPr>
          <w:spacing w:val="-6"/>
          <w:sz w:val="28"/>
        </w:rPr>
        <w:t xml:space="preserve"> </w:t>
      </w:r>
      <w:r>
        <w:rPr>
          <w:sz w:val="28"/>
        </w:rPr>
        <w:t>policies</w:t>
      </w:r>
      <w:r>
        <w:rPr>
          <w:spacing w:val="-3"/>
          <w:sz w:val="28"/>
        </w:rPr>
        <w:t xml:space="preserve"> </w:t>
      </w:r>
      <w:r>
        <w:rPr>
          <w:sz w:val="28"/>
        </w:rPr>
        <w:t>available</w:t>
      </w:r>
      <w:r>
        <w:rPr>
          <w:spacing w:val="-5"/>
          <w:sz w:val="28"/>
        </w:rPr>
        <w:t xml:space="preserve"> </w:t>
      </w:r>
      <w:r>
        <w:rPr>
          <w:sz w:val="28"/>
        </w:rPr>
        <w:t>to</w:t>
      </w:r>
      <w:r>
        <w:rPr>
          <w:spacing w:val="-6"/>
          <w:sz w:val="28"/>
        </w:rPr>
        <w:t xml:space="preserve"> </w:t>
      </w:r>
      <w:r>
        <w:rPr>
          <w:sz w:val="28"/>
        </w:rPr>
        <w:t>the</w:t>
      </w:r>
      <w:r>
        <w:rPr>
          <w:spacing w:val="-6"/>
          <w:sz w:val="28"/>
        </w:rPr>
        <w:t xml:space="preserve"> </w:t>
      </w:r>
      <w:r>
        <w:rPr>
          <w:sz w:val="28"/>
        </w:rPr>
        <w:t>patient</w:t>
      </w:r>
      <w:r>
        <w:rPr>
          <w:spacing w:val="-3"/>
          <w:sz w:val="28"/>
        </w:rPr>
        <w:t xml:space="preserve"> </w:t>
      </w:r>
      <w:r>
        <w:rPr>
          <w:sz w:val="28"/>
        </w:rPr>
        <w:t>and</w:t>
      </w:r>
      <w:r>
        <w:rPr>
          <w:spacing w:val="-8"/>
          <w:sz w:val="28"/>
        </w:rPr>
        <w:t xml:space="preserve"> </w:t>
      </w:r>
      <w:r>
        <w:rPr>
          <w:sz w:val="28"/>
        </w:rPr>
        <w:t>to</w:t>
      </w:r>
      <w:r>
        <w:rPr>
          <w:spacing w:val="-4"/>
          <w:sz w:val="28"/>
        </w:rPr>
        <w:t xml:space="preserve"> </w:t>
      </w:r>
      <w:r>
        <w:rPr>
          <w:sz w:val="28"/>
        </w:rPr>
        <w:t>any representative</w:t>
      </w:r>
      <w:r>
        <w:rPr>
          <w:spacing w:val="-6"/>
          <w:sz w:val="28"/>
        </w:rPr>
        <w:t xml:space="preserve"> </w:t>
      </w:r>
      <w:r>
        <w:rPr>
          <w:sz w:val="28"/>
        </w:rPr>
        <w:t>of</w:t>
      </w:r>
      <w:r>
        <w:rPr>
          <w:spacing w:val="-6"/>
          <w:sz w:val="28"/>
        </w:rPr>
        <w:t xml:space="preserve"> </w:t>
      </w:r>
      <w:r>
        <w:rPr>
          <w:sz w:val="28"/>
        </w:rPr>
        <w:t>the</w:t>
      </w:r>
      <w:r>
        <w:rPr>
          <w:spacing w:val="-6"/>
          <w:sz w:val="28"/>
        </w:rPr>
        <w:t xml:space="preserve"> </w:t>
      </w:r>
      <w:r>
        <w:rPr>
          <w:sz w:val="28"/>
        </w:rPr>
        <w:t>patient.</w:t>
      </w:r>
      <w:r>
        <w:rPr>
          <w:spacing w:val="-6"/>
          <w:sz w:val="28"/>
        </w:rPr>
        <w:t xml:space="preserve"> </w:t>
      </w:r>
      <w:r>
        <w:rPr>
          <w:sz w:val="28"/>
        </w:rPr>
        <w:t>The</w:t>
      </w:r>
      <w:r>
        <w:rPr>
          <w:spacing w:val="-6"/>
          <w:sz w:val="28"/>
        </w:rPr>
        <w:t xml:space="preserve"> </w:t>
      </w:r>
      <w:r>
        <w:rPr>
          <w:sz w:val="28"/>
        </w:rPr>
        <w:t>policies</w:t>
      </w:r>
      <w:r>
        <w:rPr>
          <w:spacing w:val="-6"/>
          <w:sz w:val="28"/>
        </w:rPr>
        <w:t xml:space="preserve"> </w:t>
      </w:r>
      <w:r>
        <w:rPr>
          <w:sz w:val="28"/>
        </w:rPr>
        <w:t>shall</w:t>
      </w:r>
      <w:r>
        <w:rPr>
          <w:spacing w:val="-7"/>
          <w:sz w:val="28"/>
        </w:rPr>
        <w:t xml:space="preserve"> </w:t>
      </w:r>
      <w:r>
        <w:rPr>
          <w:sz w:val="28"/>
        </w:rPr>
        <w:t>be</w:t>
      </w:r>
      <w:r>
        <w:rPr>
          <w:spacing w:val="-7"/>
          <w:sz w:val="28"/>
        </w:rPr>
        <w:t xml:space="preserve"> </w:t>
      </w:r>
      <w:r>
        <w:rPr>
          <w:sz w:val="28"/>
        </w:rPr>
        <w:t>accessible</w:t>
      </w:r>
      <w:r>
        <w:rPr>
          <w:spacing w:val="-1"/>
          <w:sz w:val="28"/>
        </w:rPr>
        <w:t xml:space="preserve"> </w:t>
      </w:r>
      <w:r>
        <w:rPr>
          <w:sz w:val="28"/>
        </w:rPr>
        <w:t>to</w:t>
      </w:r>
      <w:r>
        <w:rPr>
          <w:spacing w:val="-7"/>
          <w:sz w:val="28"/>
        </w:rPr>
        <w:t xml:space="preserve"> </w:t>
      </w:r>
      <w:r>
        <w:rPr>
          <w:sz w:val="28"/>
        </w:rPr>
        <w:t>the</w:t>
      </w:r>
      <w:r>
        <w:rPr>
          <w:spacing w:val="-7"/>
          <w:sz w:val="28"/>
        </w:rPr>
        <w:t xml:space="preserve"> </w:t>
      </w:r>
      <w:r>
        <w:rPr>
          <w:sz w:val="28"/>
        </w:rPr>
        <w:t>public upon request. Patients shall have the</w:t>
      </w:r>
      <w:r>
        <w:rPr>
          <w:spacing w:val="-39"/>
          <w:sz w:val="28"/>
        </w:rPr>
        <w:t xml:space="preserve"> </w:t>
      </w:r>
      <w:r>
        <w:rPr>
          <w:sz w:val="28"/>
        </w:rPr>
        <w:t>right:</w:t>
      </w:r>
    </w:p>
    <w:p w14:paraId="08219D46" w14:textId="77777777" w:rsidR="00416003" w:rsidRDefault="00416003">
      <w:pPr>
        <w:spacing w:before="10"/>
        <w:rPr>
          <w:sz w:val="27"/>
        </w:rPr>
      </w:pPr>
    </w:p>
    <w:p w14:paraId="0C9B31E4" w14:textId="77777777" w:rsidR="00416003" w:rsidRDefault="00790D54">
      <w:pPr>
        <w:pStyle w:val="ListParagraph"/>
        <w:numPr>
          <w:ilvl w:val="1"/>
          <w:numId w:val="46"/>
        </w:numPr>
        <w:tabs>
          <w:tab w:val="left" w:pos="883"/>
        </w:tabs>
        <w:ind w:right="761" w:hanging="540"/>
        <w:rPr>
          <w:sz w:val="28"/>
        </w:rPr>
      </w:pPr>
      <w:r>
        <w:rPr>
          <w:sz w:val="28"/>
        </w:rPr>
        <w:t>To be fully informed, as evidenced by the patient's written acknowledgment prior to or at the time of admission and</w:t>
      </w:r>
      <w:r>
        <w:rPr>
          <w:spacing w:val="-53"/>
          <w:sz w:val="28"/>
        </w:rPr>
        <w:t xml:space="preserve"> </w:t>
      </w:r>
      <w:r>
        <w:rPr>
          <w:sz w:val="28"/>
        </w:rPr>
        <w:t>during stay, of these rights and of all rules and regulations governing patient</w:t>
      </w:r>
      <w:r>
        <w:rPr>
          <w:spacing w:val="-15"/>
          <w:sz w:val="28"/>
        </w:rPr>
        <w:t xml:space="preserve"> </w:t>
      </w:r>
      <w:r>
        <w:rPr>
          <w:sz w:val="28"/>
        </w:rPr>
        <w:t>conduct.</w:t>
      </w:r>
    </w:p>
    <w:p w14:paraId="38D5B8CB" w14:textId="77777777" w:rsidR="00416003" w:rsidRDefault="00416003">
      <w:pPr>
        <w:spacing w:before="3"/>
        <w:rPr>
          <w:sz w:val="28"/>
        </w:rPr>
      </w:pPr>
    </w:p>
    <w:p w14:paraId="7A1F09BA" w14:textId="77777777" w:rsidR="00416003" w:rsidRDefault="00790D54">
      <w:pPr>
        <w:pStyle w:val="ListParagraph"/>
        <w:numPr>
          <w:ilvl w:val="1"/>
          <w:numId w:val="46"/>
        </w:numPr>
        <w:tabs>
          <w:tab w:val="left" w:pos="883"/>
        </w:tabs>
        <w:spacing w:before="1"/>
        <w:ind w:right="123" w:hanging="540"/>
        <w:rPr>
          <w:sz w:val="28"/>
        </w:rPr>
      </w:pPr>
      <w:r>
        <w:rPr>
          <w:sz w:val="28"/>
        </w:rPr>
        <w:t>To be fully informed, prior to or at the time of admission and during stay, of services available in the facility and of related charges, including</w:t>
      </w:r>
      <w:r>
        <w:rPr>
          <w:spacing w:val="-8"/>
          <w:sz w:val="28"/>
        </w:rPr>
        <w:t xml:space="preserve"> </w:t>
      </w:r>
      <w:r>
        <w:rPr>
          <w:sz w:val="28"/>
        </w:rPr>
        <w:t>any</w:t>
      </w:r>
      <w:r>
        <w:rPr>
          <w:spacing w:val="-9"/>
          <w:sz w:val="28"/>
        </w:rPr>
        <w:t xml:space="preserve"> </w:t>
      </w:r>
      <w:r>
        <w:rPr>
          <w:sz w:val="28"/>
        </w:rPr>
        <w:t>charges</w:t>
      </w:r>
      <w:r>
        <w:rPr>
          <w:spacing w:val="-6"/>
          <w:sz w:val="28"/>
        </w:rPr>
        <w:t xml:space="preserve"> </w:t>
      </w:r>
      <w:r>
        <w:rPr>
          <w:sz w:val="28"/>
        </w:rPr>
        <w:t>for</w:t>
      </w:r>
      <w:r>
        <w:rPr>
          <w:spacing w:val="-7"/>
          <w:sz w:val="28"/>
        </w:rPr>
        <w:t xml:space="preserve"> </w:t>
      </w:r>
      <w:r>
        <w:rPr>
          <w:sz w:val="28"/>
        </w:rPr>
        <w:t>services</w:t>
      </w:r>
      <w:r>
        <w:rPr>
          <w:spacing w:val="-6"/>
          <w:sz w:val="28"/>
        </w:rPr>
        <w:t xml:space="preserve"> </w:t>
      </w:r>
      <w:r>
        <w:rPr>
          <w:sz w:val="28"/>
        </w:rPr>
        <w:t>not</w:t>
      </w:r>
      <w:r>
        <w:rPr>
          <w:spacing w:val="-8"/>
          <w:sz w:val="28"/>
        </w:rPr>
        <w:t xml:space="preserve"> </w:t>
      </w:r>
      <w:r>
        <w:rPr>
          <w:sz w:val="28"/>
        </w:rPr>
        <w:t>covered</w:t>
      </w:r>
      <w:r>
        <w:rPr>
          <w:spacing w:val="-5"/>
          <w:sz w:val="28"/>
        </w:rPr>
        <w:t xml:space="preserve"> </w:t>
      </w:r>
      <w:r>
        <w:rPr>
          <w:sz w:val="28"/>
        </w:rPr>
        <w:t>by</w:t>
      </w:r>
      <w:r>
        <w:rPr>
          <w:spacing w:val="-9"/>
          <w:sz w:val="28"/>
        </w:rPr>
        <w:t xml:space="preserve"> </w:t>
      </w:r>
      <w:r>
        <w:rPr>
          <w:sz w:val="28"/>
        </w:rPr>
        <w:t>the</w:t>
      </w:r>
      <w:r>
        <w:rPr>
          <w:spacing w:val="-7"/>
          <w:sz w:val="28"/>
        </w:rPr>
        <w:t xml:space="preserve"> </w:t>
      </w:r>
      <w:r>
        <w:rPr>
          <w:sz w:val="28"/>
        </w:rPr>
        <w:t>facilities'</w:t>
      </w:r>
      <w:r>
        <w:rPr>
          <w:spacing w:val="-6"/>
          <w:sz w:val="28"/>
        </w:rPr>
        <w:t xml:space="preserve"> </w:t>
      </w:r>
      <w:r>
        <w:rPr>
          <w:sz w:val="28"/>
        </w:rPr>
        <w:t>basic per diem rate or not covered under Title XVIII or XIX of the Social Security</w:t>
      </w:r>
      <w:r>
        <w:rPr>
          <w:spacing w:val="-10"/>
          <w:sz w:val="28"/>
        </w:rPr>
        <w:t xml:space="preserve"> </w:t>
      </w:r>
      <w:r>
        <w:rPr>
          <w:sz w:val="28"/>
        </w:rPr>
        <w:t>Act.</w:t>
      </w:r>
    </w:p>
    <w:p w14:paraId="13C51770" w14:textId="77777777" w:rsidR="00416003" w:rsidRDefault="00416003">
      <w:pPr>
        <w:spacing w:before="4"/>
        <w:rPr>
          <w:sz w:val="28"/>
        </w:rPr>
      </w:pPr>
    </w:p>
    <w:p w14:paraId="0B20E8B3" w14:textId="77777777" w:rsidR="00416003" w:rsidRDefault="00790D54">
      <w:pPr>
        <w:pStyle w:val="ListParagraph"/>
        <w:numPr>
          <w:ilvl w:val="1"/>
          <w:numId w:val="46"/>
        </w:numPr>
        <w:tabs>
          <w:tab w:val="left" w:pos="883"/>
        </w:tabs>
        <w:ind w:right="432" w:hanging="540"/>
        <w:rPr>
          <w:sz w:val="28"/>
        </w:rPr>
      </w:pPr>
      <w:r>
        <w:rPr>
          <w:sz w:val="28"/>
        </w:rPr>
        <w:t>To be fully informed by a physician of his or her total health status and to be afforded the opportunity to participate on an immediate and ongoing basis in the total plan of care including the identification of medical, nursing, and psychosocial needs and</w:t>
      </w:r>
      <w:r>
        <w:rPr>
          <w:spacing w:val="-54"/>
          <w:sz w:val="28"/>
        </w:rPr>
        <w:t xml:space="preserve"> </w:t>
      </w:r>
      <w:r>
        <w:rPr>
          <w:sz w:val="28"/>
        </w:rPr>
        <w:t>the planning of related</w:t>
      </w:r>
      <w:r>
        <w:rPr>
          <w:spacing w:val="-27"/>
          <w:sz w:val="28"/>
        </w:rPr>
        <w:t xml:space="preserve"> </w:t>
      </w:r>
      <w:r>
        <w:rPr>
          <w:sz w:val="28"/>
        </w:rPr>
        <w:t>services.</w:t>
      </w:r>
    </w:p>
    <w:p w14:paraId="088BD9AC" w14:textId="77777777" w:rsidR="00416003" w:rsidRDefault="00416003">
      <w:pPr>
        <w:rPr>
          <w:sz w:val="28"/>
        </w:rPr>
        <w:sectPr w:rsidR="00416003">
          <w:pgSz w:w="12240" w:h="15840"/>
          <w:pgMar w:top="880" w:right="1340" w:bottom="900" w:left="1340" w:header="696" w:footer="703" w:gutter="0"/>
          <w:cols w:space="720"/>
        </w:sectPr>
      </w:pPr>
    </w:p>
    <w:p w14:paraId="782A4943" w14:textId="77777777" w:rsidR="00416003" w:rsidRDefault="00416003">
      <w:pPr>
        <w:rPr>
          <w:sz w:val="20"/>
        </w:rPr>
      </w:pPr>
    </w:p>
    <w:p w14:paraId="09498EDF" w14:textId="77777777" w:rsidR="00416003" w:rsidRDefault="00416003">
      <w:pPr>
        <w:spacing w:before="5"/>
        <w:rPr>
          <w:sz w:val="19"/>
        </w:rPr>
      </w:pPr>
    </w:p>
    <w:p w14:paraId="65FABA7B" w14:textId="77777777" w:rsidR="00416003" w:rsidRDefault="00790D54">
      <w:pPr>
        <w:pStyle w:val="ListParagraph"/>
        <w:numPr>
          <w:ilvl w:val="1"/>
          <w:numId w:val="46"/>
        </w:numPr>
        <w:tabs>
          <w:tab w:val="left" w:pos="883"/>
        </w:tabs>
        <w:spacing w:before="90"/>
        <w:ind w:right="139" w:hanging="540"/>
        <w:rPr>
          <w:sz w:val="28"/>
        </w:rPr>
      </w:pPr>
      <w:r>
        <w:rPr>
          <w:sz w:val="28"/>
        </w:rPr>
        <w:t>To</w:t>
      </w:r>
      <w:r>
        <w:rPr>
          <w:spacing w:val="-7"/>
          <w:sz w:val="28"/>
        </w:rPr>
        <w:t xml:space="preserve"> </w:t>
      </w:r>
      <w:r>
        <w:rPr>
          <w:sz w:val="28"/>
        </w:rPr>
        <w:t>consent</w:t>
      </w:r>
      <w:r>
        <w:rPr>
          <w:spacing w:val="-6"/>
          <w:sz w:val="28"/>
        </w:rPr>
        <w:t xml:space="preserve"> </w:t>
      </w:r>
      <w:r>
        <w:rPr>
          <w:sz w:val="28"/>
        </w:rPr>
        <w:t>to</w:t>
      </w:r>
      <w:r>
        <w:rPr>
          <w:spacing w:val="-7"/>
          <w:sz w:val="28"/>
        </w:rPr>
        <w:t xml:space="preserve"> </w:t>
      </w:r>
      <w:r>
        <w:rPr>
          <w:sz w:val="28"/>
        </w:rPr>
        <w:t>or</w:t>
      </w:r>
      <w:r>
        <w:rPr>
          <w:spacing w:val="-7"/>
          <w:sz w:val="28"/>
        </w:rPr>
        <w:t xml:space="preserve"> </w:t>
      </w:r>
      <w:r>
        <w:rPr>
          <w:sz w:val="28"/>
        </w:rPr>
        <w:t>to</w:t>
      </w:r>
      <w:r>
        <w:rPr>
          <w:spacing w:val="-7"/>
          <w:sz w:val="28"/>
        </w:rPr>
        <w:t xml:space="preserve"> </w:t>
      </w:r>
      <w:r>
        <w:rPr>
          <w:sz w:val="28"/>
        </w:rPr>
        <w:t>refuse</w:t>
      </w:r>
      <w:r>
        <w:rPr>
          <w:spacing w:val="-5"/>
          <w:sz w:val="28"/>
        </w:rPr>
        <w:t xml:space="preserve"> </w:t>
      </w:r>
      <w:r>
        <w:rPr>
          <w:sz w:val="28"/>
        </w:rPr>
        <w:t>any</w:t>
      </w:r>
      <w:r>
        <w:rPr>
          <w:spacing w:val="-9"/>
          <w:sz w:val="28"/>
        </w:rPr>
        <w:t xml:space="preserve"> </w:t>
      </w:r>
      <w:r>
        <w:rPr>
          <w:sz w:val="28"/>
        </w:rPr>
        <w:t>treatment</w:t>
      </w:r>
      <w:r>
        <w:rPr>
          <w:spacing w:val="-4"/>
          <w:sz w:val="28"/>
        </w:rPr>
        <w:t xml:space="preserve"> </w:t>
      </w:r>
      <w:r>
        <w:rPr>
          <w:sz w:val="28"/>
        </w:rPr>
        <w:t>or</w:t>
      </w:r>
      <w:r>
        <w:rPr>
          <w:spacing w:val="-7"/>
          <w:sz w:val="28"/>
        </w:rPr>
        <w:t xml:space="preserve"> </w:t>
      </w:r>
      <w:r>
        <w:rPr>
          <w:sz w:val="28"/>
        </w:rPr>
        <w:t>procedure</w:t>
      </w:r>
      <w:r>
        <w:rPr>
          <w:spacing w:val="-7"/>
          <w:sz w:val="28"/>
        </w:rPr>
        <w:t xml:space="preserve"> </w:t>
      </w:r>
      <w:r>
        <w:rPr>
          <w:sz w:val="28"/>
        </w:rPr>
        <w:t>or</w:t>
      </w:r>
      <w:r>
        <w:rPr>
          <w:spacing w:val="-5"/>
          <w:sz w:val="28"/>
        </w:rPr>
        <w:t xml:space="preserve"> </w:t>
      </w:r>
      <w:r>
        <w:rPr>
          <w:sz w:val="28"/>
        </w:rPr>
        <w:t>participation in experimental</w:t>
      </w:r>
      <w:r>
        <w:rPr>
          <w:spacing w:val="-24"/>
          <w:sz w:val="28"/>
        </w:rPr>
        <w:t xml:space="preserve"> </w:t>
      </w:r>
      <w:r>
        <w:rPr>
          <w:sz w:val="28"/>
        </w:rPr>
        <w:t>research.</w:t>
      </w:r>
    </w:p>
    <w:p w14:paraId="5ED0E6BC" w14:textId="77777777" w:rsidR="00416003" w:rsidRDefault="00416003">
      <w:pPr>
        <w:spacing w:before="10"/>
        <w:rPr>
          <w:sz w:val="27"/>
        </w:rPr>
      </w:pPr>
    </w:p>
    <w:p w14:paraId="0F30A346" w14:textId="77777777" w:rsidR="00416003" w:rsidRDefault="00790D54">
      <w:pPr>
        <w:pStyle w:val="ListParagraph"/>
        <w:numPr>
          <w:ilvl w:val="1"/>
          <w:numId w:val="46"/>
        </w:numPr>
        <w:tabs>
          <w:tab w:val="left" w:pos="883"/>
        </w:tabs>
        <w:ind w:right="187" w:hanging="540"/>
        <w:rPr>
          <w:sz w:val="28"/>
        </w:rPr>
      </w:pPr>
      <w:r>
        <w:rPr>
          <w:sz w:val="28"/>
        </w:rPr>
        <w:t>To receive all information that is material to an individual patient's decision concerning whether to accept or refuse any proposed treatment or procedure. The disclosure of material information for administration of psychotherapeutic drugs or physical restraints, or the</w:t>
      </w:r>
      <w:r>
        <w:rPr>
          <w:spacing w:val="-4"/>
          <w:sz w:val="28"/>
        </w:rPr>
        <w:t xml:space="preserve"> </w:t>
      </w:r>
      <w:r>
        <w:rPr>
          <w:sz w:val="28"/>
        </w:rPr>
        <w:t>prolonged</w:t>
      </w:r>
      <w:r>
        <w:rPr>
          <w:spacing w:val="-5"/>
          <w:sz w:val="28"/>
        </w:rPr>
        <w:t xml:space="preserve"> </w:t>
      </w:r>
      <w:r>
        <w:rPr>
          <w:sz w:val="28"/>
        </w:rPr>
        <w:t>use</w:t>
      </w:r>
      <w:r>
        <w:rPr>
          <w:spacing w:val="-5"/>
          <w:sz w:val="28"/>
        </w:rPr>
        <w:t xml:space="preserve"> </w:t>
      </w:r>
      <w:r>
        <w:rPr>
          <w:sz w:val="28"/>
        </w:rPr>
        <w:t>of</w:t>
      </w:r>
      <w:r>
        <w:rPr>
          <w:spacing w:val="-3"/>
          <w:sz w:val="28"/>
        </w:rPr>
        <w:t xml:space="preserve"> </w:t>
      </w:r>
      <w:r>
        <w:rPr>
          <w:sz w:val="28"/>
        </w:rPr>
        <w:t>a</w:t>
      </w:r>
      <w:r>
        <w:rPr>
          <w:spacing w:val="-5"/>
          <w:sz w:val="28"/>
        </w:rPr>
        <w:t xml:space="preserve"> </w:t>
      </w:r>
      <w:r>
        <w:rPr>
          <w:sz w:val="28"/>
        </w:rPr>
        <w:t>device</w:t>
      </w:r>
      <w:r>
        <w:rPr>
          <w:spacing w:val="-5"/>
          <w:sz w:val="28"/>
        </w:rPr>
        <w:t xml:space="preserve"> </w:t>
      </w:r>
      <w:r>
        <w:rPr>
          <w:sz w:val="28"/>
        </w:rPr>
        <w:t>that</w:t>
      </w:r>
      <w:r>
        <w:rPr>
          <w:spacing w:val="-3"/>
          <w:sz w:val="28"/>
        </w:rPr>
        <w:t xml:space="preserve"> </w:t>
      </w:r>
      <w:r>
        <w:rPr>
          <w:sz w:val="28"/>
        </w:rPr>
        <w:t>may</w:t>
      </w:r>
      <w:r>
        <w:rPr>
          <w:spacing w:val="-7"/>
          <w:sz w:val="28"/>
        </w:rPr>
        <w:t xml:space="preserve"> </w:t>
      </w:r>
      <w:r>
        <w:rPr>
          <w:sz w:val="28"/>
        </w:rPr>
        <w:t>lead</w:t>
      </w:r>
      <w:r>
        <w:rPr>
          <w:spacing w:val="-5"/>
          <w:sz w:val="28"/>
        </w:rPr>
        <w:t xml:space="preserve"> </w:t>
      </w:r>
      <w:r>
        <w:rPr>
          <w:sz w:val="28"/>
        </w:rPr>
        <w:t>to</w:t>
      </w:r>
      <w:r>
        <w:rPr>
          <w:spacing w:val="-5"/>
          <w:sz w:val="28"/>
        </w:rPr>
        <w:t xml:space="preserve"> </w:t>
      </w:r>
      <w:r>
        <w:rPr>
          <w:sz w:val="28"/>
        </w:rPr>
        <w:t>the</w:t>
      </w:r>
      <w:r>
        <w:rPr>
          <w:spacing w:val="-5"/>
          <w:sz w:val="28"/>
        </w:rPr>
        <w:t xml:space="preserve"> </w:t>
      </w:r>
      <w:r>
        <w:rPr>
          <w:sz w:val="28"/>
        </w:rPr>
        <w:t>inability</w:t>
      </w:r>
      <w:r>
        <w:rPr>
          <w:spacing w:val="-7"/>
          <w:sz w:val="28"/>
        </w:rPr>
        <w:t xml:space="preserve"> </w:t>
      </w:r>
      <w:r>
        <w:rPr>
          <w:sz w:val="28"/>
        </w:rPr>
        <w:t>to</w:t>
      </w:r>
      <w:r>
        <w:rPr>
          <w:spacing w:val="-4"/>
          <w:sz w:val="28"/>
        </w:rPr>
        <w:t xml:space="preserve"> </w:t>
      </w:r>
      <w:r>
        <w:rPr>
          <w:sz w:val="28"/>
        </w:rPr>
        <w:t>regain use of a normal bodily function shall include the disclosure of information listed in Section</w:t>
      </w:r>
      <w:r>
        <w:rPr>
          <w:spacing w:val="-34"/>
          <w:sz w:val="28"/>
        </w:rPr>
        <w:t xml:space="preserve"> </w:t>
      </w:r>
      <w:r>
        <w:rPr>
          <w:sz w:val="28"/>
        </w:rPr>
        <w:t>73524(c).</w:t>
      </w:r>
    </w:p>
    <w:p w14:paraId="57F47A43" w14:textId="77777777" w:rsidR="00416003" w:rsidRDefault="00416003">
      <w:pPr>
        <w:spacing w:before="10"/>
        <w:rPr>
          <w:sz w:val="27"/>
        </w:rPr>
      </w:pPr>
    </w:p>
    <w:p w14:paraId="59034144" w14:textId="77777777" w:rsidR="00416003" w:rsidRDefault="00790D54">
      <w:pPr>
        <w:pStyle w:val="ListParagraph"/>
        <w:numPr>
          <w:ilvl w:val="1"/>
          <w:numId w:val="46"/>
        </w:numPr>
        <w:tabs>
          <w:tab w:val="left" w:pos="883"/>
        </w:tabs>
        <w:ind w:right="361" w:hanging="540"/>
        <w:rPr>
          <w:sz w:val="28"/>
        </w:rPr>
      </w:pPr>
      <w:r>
        <w:rPr>
          <w:sz w:val="28"/>
        </w:rPr>
        <w:t>To be transferred or discharged only for medical reasons, or the patient's welfare or that of other patients or for nonpayment for his or her stay and to be given reasonable advance notice to ensure orderly</w:t>
      </w:r>
      <w:r>
        <w:rPr>
          <w:spacing w:val="-9"/>
          <w:sz w:val="28"/>
        </w:rPr>
        <w:t xml:space="preserve"> </w:t>
      </w:r>
      <w:r>
        <w:rPr>
          <w:sz w:val="28"/>
        </w:rPr>
        <w:t>transfer</w:t>
      </w:r>
      <w:r>
        <w:rPr>
          <w:spacing w:val="-8"/>
          <w:sz w:val="28"/>
        </w:rPr>
        <w:t xml:space="preserve"> </w:t>
      </w:r>
      <w:r>
        <w:rPr>
          <w:sz w:val="28"/>
        </w:rPr>
        <w:t>or</w:t>
      </w:r>
      <w:r>
        <w:rPr>
          <w:spacing w:val="-8"/>
          <w:sz w:val="28"/>
        </w:rPr>
        <w:t xml:space="preserve"> </w:t>
      </w:r>
      <w:r>
        <w:rPr>
          <w:sz w:val="28"/>
        </w:rPr>
        <w:t>discharge.</w:t>
      </w:r>
      <w:r>
        <w:rPr>
          <w:spacing w:val="-5"/>
          <w:sz w:val="28"/>
        </w:rPr>
        <w:t xml:space="preserve"> </w:t>
      </w:r>
      <w:r>
        <w:rPr>
          <w:sz w:val="28"/>
        </w:rPr>
        <w:t>Such</w:t>
      </w:r>
      <w:r>
        <w:rPr>
          <w:spacing w:val="-8"/>
          <w:sz w:val="28"/>
        </w:rPr>
        <w:t xml:space="preserve"> </w:t>
      </w:r>
      <w:r>
        <w:rPr>
          <w:sz w:val="28"/>
        </w:rPr>
        <w:t>actions</w:t>
      </w:r>
      <w:r>
        <w:rPr>
          <w:spacing w:val="-7"/>
          <w:sz w:val="28"/>
        </w:rPr>
        <w:t xml:space="preserve"> </w:t>
      </w:r>
      <w:r>
        <w:rPr>
          <w:sz w:val="28"/>
        </w:rPr>
        <w:t>shall</w:t>
      </w:r>
      <w:r>
        <w:rPr>
          <w:spacing w:val="-6"/>
          <w:sz w:val="28"/>
        </w:rPr>
        <w:t xml:space="preserve"> </w:t>
      </w:r>
      <w:r>
        <w:rPr>
          <w:sz w:val="28"/>
        </w:rPr>
        <w:t>be</w:t>
      </w:r>
      <w:r>
        <w:rPr>
          <w:spacing w:val="-8"/>
          <w:sz w:val="28"/>
        </w:rPr>
        <w:t xml:space="preserve"> </w:t>
      </w:r>
      <w:r>
        <w:rPr>
          <w:sz w:val="28"/>
        </w:rPr>
        <w:t>documented</w:t>
      </w:r>
      <w:r>
        <w:rPr>
          <w:spacing w:val="-8"/>
          <w:sz w:val="28"/>
        </w:rPr>
        <w:t xml:space="preserve"> </w:t>
      </w:r>
      <w:r>
        <w:rPr>
          <w:sz w:val="28"/>
        </w:rPr>
        <w:t>in the patient's health</w:t>
      </w:r>
      <w:r>
        <w:rPr>
          <w:spacing w:val="-28"/>
          <w:sz w:val="28"/>
        </w:rPr>
        <w:t xml:space="preserve"> </w:t>
      </w:r>
      <w:r>
        <w:rPr>
          <w:sz w:val="28"/>
        </w:rPr>
        <w:t>record.</w:t>
      </w:r>
    </w:p>
    <w:p w14:paraId="6CEBC13D" w14:textId="77777777" w:rsidR="00416003" w:rsidRDefault="00416003">
      <w:pPr>
        <w:spacing w:before="10"/>
        <w:rPr>
          <w:sz w:val="27"/>
        </w:rPr>
      </w:pPr>
    </w:p>
    <w:p w14:paraId="2B6144D0" w14:textId="77777777" w:rsidR="00416003" w:rsidRDefault="00790D54">
      <w:pPr>
        <w:pStyle w:val="ListParagraph"/>
        <w:numPr>
          <w:ilvl w:val="1"/>
          <w:numId w:val="46"/>
        </w:numPr>
        <w:tabs>
          <w:tab w:val="left" w:pos="883"/>
        </w:tabs>
        <w:ind w:right="184" w:hanging="540"/>
        <w:rPr>
          <w:sz w:val="28"/>
        </w:rPr>
      </w:pPr>
      <w:r>
        <w:rPr>
          <w:sz w:val="28"/>
        </w:rPr>
        <w:t>To be encouraged and assisted throughout the period of stay to exercise rights as a patient and as a citizen, and</w:t>
      </w:r>
      <w:r>
        <w:rPr>
          <w:spacing w:val="-55"/>
          <w:sz w:val="28"/>
        </w:rPr>
        <w:t xml:space="preserve"> </w:t>
      </w:r>
      <w:r>
        <w:rPr>
          <w:sz w:val="28"/>
        </w:rPr>
        <w:t>to this end to voice grievances and recommend changes in policies and services to facility staff and/or outside representatives of the patient's choice, free</w:t>
      </w:r>
      <w:r>
        <w:rPr>
          <w:spacing w:val="-10"/>
          <w:sz w:val="28"/>
        </w:rPr>
        <w:t xml:space="preserve"> </w:t>
      </w:r>
      <w:r>
        <w:rPr>
          <w:sz w:val="28"/>
        </w:rPr>
        <w:t>from</w:t>
      </w:r>
      <w:r>
        <w:rPr>
          <w:spacing w:val="-12"/>
          <w:sz w:val="28"/>
        </w:rPr>
        <w:t xml:space="preserve"> </w:t>
      </w:r>
      <w:r>
        <w:rPr>
          <w:sz w:val="28"/>
        </w:rPr>
        <w:t>restraint,</w:t>
      </w:r>
      <w:r>
        <w:rPr>
          <w:spacing w:val="-10"/>
          <w:sz w:val="28"/>
        </w:rPr>
        <w:t xml:space="preserve"> </w:t>
      </w:r>
      <w:r>
        <w:rPr>
          <w:sz w:val="28"/>
        </w:rPr>
        <w:t>interference,</w:t>
      </w:r>
      <w:r>
        <w:rPr>
          <w:spacing w:val="-12"/>
          <w:sz w:val="28"/>
        </w:rPr>
        <w:t xml:space="preserve"> </w:t>
      </w:r>
      <w:r>
        <w:rPr>
          <w:sz w:val="28"/>
        </w:rPr>
        <w:t>coercion,</w:t>
      </w:r>
      <w:r>
        <w:rPr>
          <w:spacing w:val="-8"/>
          <w:sz w:val="28"/>
        </w:rPr>
        <w:t xml:space="preserve"> </w:t>
      </w:r>
      <w:r>
        <w:rPr>
          <w:sz w:val="28"/>
        </w:rPr>
        <w:t>discrimination</w:t>
      </w:r>
      <w:r>
        <w:rPr>
          <w:spacing w:val="-11"/>
          <w:sz w:val="28"/>
        </w:rPr>
        <w:t xml:space="preserve"> </w:t>
      </w:r>
      <w:r>
        <w:rPr>
          <w:sz w:val="28"/>
        </w:rPr>
        <w:t>or</w:t>
      </w:r>
      <w:r>
        <w:rPr>
          <w:spacing w:val="-9"/>
          <w:sz w:val="28"/>
        </w:rPr>
        <w:t xml:space="preserve"> </w:t>
      </w:r>
      <w:r>
        <w:rPr>
          <w:sz w:val="28"/>
        </w:rPr>
        <w:t>reprisal.</w:t>
      </w:r>
    </w:p>
    <w:p w14:paraId="4D999895" w14:textId="77777777" w:rsidR="00416003" w:rsidRDefault="00416003">
      <w:pPr>
        <w:spacing w:before="10"/>
        <w:rPr>
          <w:sz w:val="27"/>
        </w:rPr>
      </w:pPr>
    </w:p>
    <w:p w14:paraId="187F6EBD" w14:textId="77777777" w:rsidR="00416003" w:rsidRDefault="00790D54">
      <w:pPr>
        <w:pStyle w:val="ListParagraph"/>
        <w:numPr>
          <w:ilvl w:val="1"/>
          <w:numId w:val="46"/>
        </w:numPr>
        <w:tabs>
          <w:tab w:val="left" w:pos="883"/>
        </w:tabs>
        <w:ind w:right="306" w:hanging="540"/>
        <w:rPr>
          <w:sz w:val="28"/>
        </w:rPr>
      </w:pPr>
      <w:r>
        <w:rPr>
          <w:sz w:val="28"/>
        </w:rPr>
        <w:t>To manage personal financial affairs, or to be given at least a quarterly</w:t>
      </w:r>
      <w:r>
        <w:rPr>
          <w:spacing w:val="-10"/>
          <w:sz w:val="28"/>
        </w:rPr>
        <w:t xml:space="preserve"> </w:t>
      </w:r>
      <w:r>
        <w:rPr>
          <w:sz w:val="28"/>
        </w:rPr>
        <w:t>accounting</w:t>
      </w:r>
      <w:r>
        <w:rPr>
          <w:spacing w:val="-6"/>
          <w:sz w:val="28"/>
        </w:rPr>
        <w:t xml:space="preserve"> </w:t>
      </w:r>
      <w:r>
        <w:rPr>
          <w:sz w:val="28"/>
        </w:rPr>
        <w:t>of</w:t>
      </w:r>
      <w:r>
        <w:rPr>
          <w:spacing w:val="-9"/>
          <w:sz w:val="28"/>
        </w:rPr>
        <w:t xml:space="preserve"> </w:t>
      </w:r>
      <w:r>
        <w:rPr>
          <w:sz w:val="28"/>
        </w:rPr>
        <w:t>financial</w:t>
      </w:r>
      <w:r>
        <w:rPr>
          <w:spacing w:val="-8"/>
          <w:sz w:val="28"/>
        </w:rPr>
        <w:t xml:space="preserve"> </w:t>
      </w:r>
      <w:r>
        <w:rPr>
          <w:sz w:val="28"/>
        </w:rPr>
        <w:t>transactions</w:t>
      </w:r>
      <w:r>
        <w:rPr>
          <w:spacing w:val="-7"/>
          <w:sz w:val="28"/>
        </w:rPr>
        <w:t xml:space="preserve"> </w:t>
      </w:r>
      <w:r>
        <w:rPr>
          <w:sz w:val="28"/>
        </w:rPr>
        <w:t>made</w:t>
      </w:r>
      <w:r>
        <w:rPr>
          <w:spacing w:val="-9"/>
          <w:sz w:val="28"/>
        </w:rPr>
        <w:t xml:space="preserve"> </w:t>
      </w:r>
      <w:r>
        <w:rPr>
          <w:sz w:val="28"/>
        </w:rPr>
        <w:t>on</w:t>
      </w:r>
      <w:r>
        <w:rPr>
          <w:spacing w:val="-8"/>
          <w:sz w:val="28"/>
        </w:rPr>
        <w:t xml:space="preserve"> </w:t>
      </w:r>
      <w:r>
        <w:rPr>
          <w:sz w:val="28"/>
        </w:rPr>
        <w:t>the</w:t>
      </w:r>
      <w:r>
        <w:rPr>
          <w:spacing w:val="-10"/>
          <w:sz w:val="28"/>
        </w:rPr>
        <w:t xml:space="preserve"> </w:t>
      </w:r>
      <w:r>
        <w:rPr>
          <w:sz w:val="28"/>
        </w:rPr>
        <w:t>patient's behalf should the facility accept his or her written delegation of this responsibility subject to the provisions of Section</w:t>
      </w:r>
      <w:r>
        <w:rPr>
          <w:spacing w:val="-54"/>
          <w:sz w:val="28"/>
        </w:rPr>
        <w:t xml:space="preserve"> </w:t>
      </w:r>
      <w:r>
        <w:rPr>
          <w:sz w:val="28"/>
        </w:rPr>
        <w:t>73557.</w:t>
      </w:r>
    </w:p>
    <w:p w14:paraId="6BC7FDA2" w14:textId="77777777" w:rsidR="00416003" w:rsidRDefault="00416003">
      <w:pPr>
        <w:spacing w:before="5"/>
        <w:rPr>
          <w:sz w:val="27"/>
        </w:rPr>
      </w:pPr>
    </w:p>
    <w:p w14:paraId="725A19CC" w14:textId="77777777" w:rsidR="00416003" w:rsidRDefault="00790D54">
      <w:pPr>
        <w:pStyle w:val="ListParagraph"/>
        <w:numPr>
          <w:ilvl w:val="1"/>
          <w:numId w:val="46"/>
        </w:numPr>
        <w:tabs>
          <w:tab w:val="left" w:pos="883"/>
        </w:tabs>
        <w:ind w:left="882"/>
        <w:rPr>
          <w:sz w:val="28"/>
        </w:rPr>
      </w:pPr>
      <w:r>
        <w:rPr>
          <w:sz w:val="28"/>
        </w:rPr>
        <w:t>To be free from mental and physical</w:t>
      </w:r>
      <w:r>
        <w:rPr>
          <w:spacing w:val="-39"/>
          <w:sz w:val="28"/>
        </w:rPr>
        <w:t xml:space="preserve"> </w:t>
      </w:r>
      <w:r>
        <w:rPr>
          <w:sz w:val="28"/>
        </w:rPr>
        <w:t>abuse.</w:t>
      </w:r>
    </w:p>
    <w:p w14:paraId="059CA152" w14:textId="77777777" w:rsidR="00416003" w:rsidRDefault="00416003">
      <w:pPr>
        <w:spacing w:before="3"/>
        <w:rPr>
          <w:sz w:val="28"/>
        </w:rPr>
      </w:pPr>
    </w:p>
    <w:p w14:paraId="64E58427" w14:textId="77777777" w:rsidR="00416003" w:rsidRDefault="00790D54">
      <w:pPr>
        <w:pStyle w:val="ListParagraph"/>
        <w:numPr>
          <w:ilvl w:val="1"/>
          <w:numId w:val="46"/>
        </w:numPr>
        <w:tabs>
          <w:tab w:val="left" w:pos="1039"/>
        </w:tabs>
        <w:ind w:right="190" w:hanging="540"/>
        <w:rPr>
          <w:sz w:val="28"/>
        </w:rPr>
      </w:pPr>
      <w:r>
        <w:rPr>
          <w:sz w:val="28"/>
        </w:rPr>
        <w:t>To</w:t>
      </w:r>
      <w:r>
        <w:rPr>
          <w:spacing w:val="-8"/>
          <w:sz w:val="28"/>
        </w:rPr>
        <w:t xml:space="preserve"> </w:t>
      </w:r>
      <w:r>
        <w:rPr>
          <w:sz w:val="28"/>
        </w:rPr>
        <w:t>be</w:t>
      </w:r>
      <w:r>
        <w:rPr>
          <w:spacing w:val="-6"/>
          <w:sz w:val="28"/>
        </w:rPr>
        <w:t xml:space="preserve"> </w:t>
      </w:r>
      <w:r>
        <w:rPr>
          <w:sz w:val="28"/>
        </w:rPr>
        <w:t>assured</w:t>
      </w:r>
      <w:r>
        <w:rPr>
          <w:spacing w:val="-11"/>
          <w:sz w:val="28"/>
        </w:rPr>
        <w:t xml:space="preserve"> </w:t>
      </w:r>
      <w:r>
        <w:rPr>
          <w:sz w:val="28"/>
        </w:rPr>
        <w:t>confidential</w:t>
      </w:r>
      <w:r>
        <w:rPr>
          <w:spacing w:val="-8"/>
          <w:sz w:val="28"/>
        </w:rPr>
        <w:t xml:space="preserve"> </w:t>
      </w:r>
      <w:r>
        <w:rPr>
          <w:sz w:val="28"/>
        </w:rPr>
        <w:t>treatment</w:t>
      </w:r>
      <w:r>
        <w:rPr>
          <w:spacing w:val="-5"/>
          <w:sz w:val="28"/>
        </w:rPr>
        <w:t xml:space="preserve"> </w:t>
      </w:r>
      <w:r>
        <w:rPr>
          <w:sz w:val="28"/>
        </w:rPr>
        <w:t>of</w:t>
      </w:r>
      <w:r>
        <w:rPr>
          <w:spacing w:val="-7"/>
          <w:sz w:val="28"/>
        </w:rPr>
        <w:t xml:space="preserve"> </w:t>
      </w:r>
      <w:r>
        <w:rPr>
          <w:sz w:val="28"/>
        </w:rPr>
        <w:t>financial</w:t>
      </w:r>
      <w:r>
        <w:rPr>
          <w:spacing w:val="-8"/>
          <w:sz w:val="28"/>
        </w:rPr>
        <w:t xml:space="preserve"> </w:t>
      </w:r>
      <w:r>
        <w:rPr>
          <w:sz w:val="28"/>
        </w:rPr>
        <w:t>and</w:t>
      </w:r>
      <w:r>
        <w:rPr>
          <w:spacing w:val="-9"/>
          <w:sz w:val="28"/>
        </w:rPr>
        <w:t xml:space="preserve"> </w:t>
      </w:r>
      <w:r>
        <w:rPr>
          <w:sz w:val="28"/>
        </w:rPr>
        <w:t>health</w:t>
      </w:r>
      <w:r>
        <w:rPr>
          <w:spacing w:val="-8"/>
          <w:sz w:val="28"/>
        </w:rPr>
        <w:t xml:space="preserve"> </w:t>
      </w:r>
      <w:r>
        <w:rPr>
          <w:sz w:val="28"/>
        </w:rPr>
        <w:t>records and</w:t>
      </w:r>
      <w:r>
        <w:rPr>
          <w:spacing w:val="-6"/>
          <w:sz w:val="28"/>
        </w:rPr>
        <w:t xml:space="preserve"> </w:t>
      </w:r>
      <w:r>
        <w:rPr>
          <w:sz w:val="28"/>
        </w:rPr>
        <w:t>to</w:t>
      </w:r>
      <w:r>
        <w:rPr>
          <w:spacing w:val="-6"/>
          <w:sz w:val="28"/>
        </w:rPr>
        <w:t xml:space="preserve"> </w:t>
      </w:r>
      <w:r>
        <w:rPr>
          <w:sz w:val="28"/>
        </w:rPr>
        <w:t>approve</w:t>
      </w:r>
      <w:r>
        <w:rPr>
          <w:spacing w:val="-5"/>
          <w:sz w:val="28"/>
        </w:rPr>
        <w:t xml:space="preserve"> </w:t>
      </w:r>
      <w:r>
        <w:rPr>
          <w:sz w:val="28"/>
        </w:rPr>
        <w:t>or</w:t>
      </w:r>
      <w:r>
        <w:rPr>
          <w:spacing w:val="-5"/>
          <w:sz w:val="28"/>
        </w:rPr>
        <w:t xml:space="preserve"> </w:t>
      </w:r>
      <w:r>
        <w:rPr>
          <w:sz w:val="28"/>
        </w:rPr>
        <w:t>refuse</w:t>
      </w:r>
      <w:r>
        <w:rPr>
          <w:spacing w:val="-7"/>
          <w:sz w:val="28"/>
        </w:rPr>
        <w:t xml:space="preserve"> </w:t>
      </w:r>
      <w:r>
        <w:rPr>
          <w:sz w:val="28"/>
        </w:rPr>
        <w:t>their</w:t>
      </w:r>
      <w:r>
        <w:rPr>
          <w:spacing w:val="-7"/>
          <w:sz w:val="28"/>
        </w:rPr>
        <w:t xml:space="preserve"> </w:t>
      </w:r>
      <w:r>
        <w:rPr>
          <w:sz w:val="28"/>
        </w:rPr>
        <w:t>release,</w:t>
      </w:r>
      <w:r>
        <w:rPr>
          <w:spacing w:val="-6"/>
          <w:sz w:val="28"/>
        </w:rPr>
        <w:t xml:space="preserve"> </w:t>
      </w:r>
      <w:r>
        <w:rPr>
          <w:sz w:val="28"/>
        </w:rPr>
        <w:t>except</w:t>
      </w:r>
      <w:r>
        <w:rPr>
          <w:spacing w:val="-6"/>
          <w:sz w:val="28"/>
        </w:rPr>
        <w:t xml:space="preserve"> </w:t>
      </w:r>
      <w:r>
        <w:rPr>
          <w:sz w:val="28"/>
        </w:rPr>
        <w:t>as</w:t>
      </w:r>
      <w:r>
        <w:rPr>
          <w:spacing w:val="-6"/>
          <w:sz w:val="28"/>
        </w:rPr>
        <w:t xml:space="preserve"> </w:t>
      </w:r>
      <w:r>
        <w:rPr>
          <w:sz w:val="28"/>
        </w:rPr>
        <w:t>authorized</w:t>
      </w:r>
      <w:r>
        <w:rPr>
          <w:spacing w:val="-5"/>
          <w:sz w:val="28"/>
        </w:rPr>
        <w:t xml:space="preserve"> </w:t>
      </w:r>
      <w:r>
        <w:rPr>
          <w:sz w:val="28"/>
        </w:rPr>
        <w:t>by</w:t>
      </w:r>
      <w:r>
        <w:rPr>
          <w:spacing w:val="-9"/>
          <w:sz w:val="28"/>
        </w:rPr>
        <w:t xml:space="preserve"> </w:t>
      </w:r>
      <w:r>
        <w:rPr>
          <w:sz w:val="28"/>
        </w:rPr>
        <w:t>law.</w:t>
      </w:r>
    </w:p>
    <w:p w14:paraId="540BC34E" w14:textId="77777777" w:rsidR="00416003" w:rsidRDefault="00416003">
      <w:pPr>
        <w:spacing w:before="10"/>
        <w:rPr>
          <w:sz w:val="27"/>
        </w:rPr>
      </w:pPr>
    </w:p>
    <w:p w14:paraId="625059D5" w14:textId="77777777" w:rsidR="00416003" w:rsidRDefault="00790D54">
      <w:pPr>
        <w:pStyle w:val="ListParagraph"/>
        <w:numPr>
          <w:ilvl w:val="1"/>
          <w:numId w:val="46"/>
        </w:numPr>
        <w:tabs>
          <w:tab w:val="left" w:pos="1039"/>
        </w:tabs>
        <w:spacing w:line="242" w:lineRule="auto"/>
        <w:ind w:right="454" w:hanging="540"/>
        <w:rPr>
          <w:sz w:val="28"/>
        </w:rPr>
      </w:pPr>
      <w:r>
        <w:rPr>
          <w:sz w:val="28"/>
        </w:rPr>
        <w:t>To be treated with consideration, respect and full recognition of dignity</w:t>
      </w:r>
      <w:r>
        <w:rPr>
          <w:spacing w:val="-9"/>
          <w:sz w:val="28"/>
        </w:rPr>
        <w:t xml:space="preserve"> </w:t>
      </w:r>
      <w:r>
        <w:rPr>
          <w:sz w:val="28"/>
        </w:rPr>
        <w:t>and</w:t>
      </w:r>
      <w:r>
        <w:rPr>
          <w:spacing w:val="-6"/>
          <w:sz w:val="28"/>
        </w:rPr>
        <w:t xml:space="preserve"> </w:t>
      </w:r>
      <w:r>
        <w:rPr>
          <w:sz w:val="28"/>
        </w:rPr>
        <w:t>individuality,</w:t>
      </w:r>
      <w:r>
        <w:rPr>
          <w:spacing w:val="-5"/>
          <w:sz w:val="28"/>
        </w:rPr>
        <w:t xml:space="preserve"> </w:t>
      </w:r>
      <w:r>
        <w:rPr>
          <w:sz w:val="28"/>
        </w:rPr>
        <w:t>including</w:t>
      </w:r>
      <w:r>
        <w:rPr>
          <w:spacing w:val="-8"/>
          <w:sz w:val="28"/>
        </w:rPr>
        <w:t xml:space="preserve"> </w:t>
      </w:r>
      <w:r>
        <w:rPr>
          <w:sz w:val="28"/>
        </w:rPr>
        <w:t>privacy</w:t>
      </w:r>
      <w:r>
        <w:rPr>
          <w:spacing w:val="-9"/>
          <w:sz w:val="28"/>
        </w:rPr>
        <w:t xml:space="preserve"> </w:t>
      </w:r>
      <w:r>
        <w:rPr>
          <w:sz w:val="28"/>
        </w:rPr>
        <w:t>in</w:t>
      </w:r>
      <w:r>
        <w:rPr>
          <w:spacing w:val="-6"/>
          <w:sz w:val="28"/>
        </w:rPr>
        <w:t xml:space="preserve"> </w:t>
      </w:r>
      <w:r>
        <w:rPr>
          <w:sz w:val="28"/>
        </w:rPr>
        <w:t>treatment</w:t>
      </w:r>
      <w:r>
        <w:rPr>
          <w:spacing w:val="-6"/>
          <w:sz w:val="28"/>
        </w:rPr>
        <w:t xml:space="preserve"> </w:t>
      </w:r>
      <w:r>
        <w:rPr>
          <w:sz w:val="28"/>
        </w:rPr>
        <w:t>and</w:t>
      </w:r>
      <w:r>
        <w:rPr>
          <w:spacing w:val="-8"/>
          <w:sz w:val="28"/>
        </w:rPr>
        <w:t xml:space="preserve"> </w:t>
      </w:r>
      <w:r>
        <w:rPr>
          <w:sz w:val="28"/>
        </w:rPr>
        <w:t>in</w:t>
      </w:r>
      <w:r>
        <w:rPr>
          <w:spacing w:val="-7"/>
          <w:sz w:val="28"/>
        </w:rPr>
        <w:t xml:space="preserve"> </w:t>
      </w:r>
      <w:r>
        <w:rPr>
          <w:sz w:val="28"/>
        </w:rPr>
        <w:t>care for personal</w:t>
      </w:r>
      <w:r>
        <w:rPr>
          <w:spacing w:val="-17"/>
          <w:sz w:val="28"/>
        </w:rPr>
        <w:t xml:space="preserve"> </w:t>
      </w:r>
      <w:r>
        <w:rPr>
          <w:sz w:val="28"/>
        </w:rPr>
        <w:t>needs.</w:t>
      </w:r>
    </w:p>
    <w:p w14:paraId="3F9319B2" w14:textId="77777777" w:rsidR="00416003" w:rsidRDefault="00416003">
      <w:pPr>
        <w:spacing w:before="7"/>
        <w:rPr>
          <w:sz w:val="27"/>
        </w:rPr>
      </w:pPr>
    </w:p>
    <w:p w14:paraId="094D88ED" w14:textId="77777777" w:rsidR="00416003" w:rsidRDefault="00790D54">
      <w:pPr>
        <w:pStyle w:val="ListParagraph"/>
        <w:numPr>
          <w:ilvl w:val="1"/>
          <w:numId w:val="46"/>
        </w:numPr>
        <w:tabs>
          <w:tab w:val="left" w:pos="1039"/>
        </w:tabs>
        <w:ind w:right="497" w:hanging="540"/>
        <w:rPr>
          <w:sz w:val="28"/>
        </w:rPr>
      </w:pPr>
      <w:r>
        <w:rPr>
          <w:sz w:val="28"/>
        </w:rPr>
        <w:t>To</w:t>
      </w:r>
      <w:r>
        <w:rPr>
          <w:spacing w:val="-7"/>
          <w:sz w:val="28"/>
        </w:rPr>
        <w:t xml:space="preserve"> </w:t>
      </w:r>
      <w:r>
        <w:rPr>
          <w:sz w:val="28"/>
        </w:rPr>
        <w:t>be</w:t>
      </w:r>
      <w:r>
        <w:rPr>
          <w:spacing w:val="-7"/>
          <w:sz w:val="28"/>
        </w:rPr>
        <w:t xml:space="preserve"> </w:t>
      </w:r>
      <w:r>
        <w:rPr>
          <w:sz w:val="28"/>
        </w:rPr>
        <w:t>free</w:t>
      </w:r>
      <w:r>
        <w:rPr>
          <w:spacing w:val="-6"/>
          <w:sz w:val="28"/>
        </w:rPr>
        <w:t xml:space="preserve"> </w:t>
      </w:r>
      <w:r>
        <w:rPr>
          <w:sz w:val="28"/>
        </w:rPr>
        <w:t>from</w:t>
      </w:r>
      <w:r>
        <w:rPr>
          <w:spacing w:val="-5"/>
          <w:sz w:val="28"/>
        </w:rPr>
        <w:t xml:space="preserve"> </w:t>
      </w:r>
      <w:r>
        <w:rPr>
          <w:sz w:val="28"/>
        </w:rPr>
        <w:t>discrimination</w:t>
      </w:r>
      <w:r>
        <w:rPr>
          <w:spacing w:val="-7"/>
          <w:sz w:val="28"/>
        </w:rPr>
        <w:t xml:space="preserve"> </w:t>
      </w:r>
      <w:r>
        <w:rPr>
          <w:sz w:val="28"/>
        </w:rPr>
        <w:t>based</w:t>
      </w:r>
      <w:r>
        <w:rPr>
          <w:spacing w:val="-7"/>
          <w:sz w:val="28"/>
        </w:rPr>
        <w:t xml:space="preserve"> </w:t>
      </w:r>
      <w:r>
        <w:rPr>
          <w:sz w:val="28"/>
        </w:rPr>
        <w:t>on</w:t>
      </w:r>
      <w:r>
        <w:rPr>
          <w:spacing w:val="-7"/>
          <w:sz w:val="28"/>
        </w:rPr>
        <w:t xml:space="preserve"> </w:t>
      </w:r>
      <w:r>
        <w:rPr>
          <w:sz w:val="28"/>
        </w:rPr>
        <w:t>sex,</w:t>
      </w:r>
      <w:r>
        <w:rPr>
          <w:spacing w:val="-4"/>
          <w:sz w:val="28"/>
        </w:rPr>
        <w:t xml:space="preserve"> </w:t>
      </w:r>
      <w:r>
        <w:rPr>
          <w:sz w:val="28"/>
        </w:rPr>
        <w:t>race,</w:t>
      </w:r>
      <w:r>
        <w:rPr>
          <w:spacing w:val="-8"/>
          <w:sz w:val="28"/>
        </w:rPr>
        <w:t xml:space="preserve"> </w:t>
      </w:r>
      <w:r>
        <w:rPr>
          <w:sz w:val="28"/>
        </w:rPr>
        <w:t>color,</w:t>
      </w:r>
      <w:r>
        <w:rPr>
          <w:spacing w:val="-6"/>
          <w:sz w:val="28"/>
        </w:rPr>
        <w:t xml:space="preserve"> </w:t>
      </w:r>
      <w:r>
        <w:rPr>
          <w:sz w:val="28"/>
        </w:rPr>
        <w:t>religion, ancestry, national origin, sexual orientation, disability, medical condition, marital status, or registered domestic partner</w:t>
      </w:r>
      <w:r>
        <w:rPr>
          <w:spacing w:val="-54"/>
          <w:sz w:val="28"/>
        </w:rPr>
        <w:t xml:space="preserve"> </w:t>
      </w:r>
      <w:r>
        <w:rPr>
          <w:sz w:val="28"/>
        </w:rPr>
        <w:t>status.</w:t>
      </w:r>
    </w:p>
    <w:p w14:paraId="7E8A959B" w14:textId="77777777" w:rsidR="00416003" w:rsidRDefault="00416003">
      <w:pPr>
        <w:rPr>
          <w:sz w:val="28"/>
        </w:rPr>
        <w:sectPr w:rsidR="00416003">
          <w:pgSz w:w="12240" w:h="15840"/>
          <w:pgMar w:top="880" w:right="1340" w:bottom="900" w:left="1340" w:header="696" w:footer="703" w:gutter="0"/>
          <w:cols w:space="720"/>
        </w:sectPr>
      </w:pPr>
    </w:p>
    <w:p w14:paraId="259A4D47" w14:textId="77777777" w:rsidR="00416003" w:rsidRDefault="00416003">
      <w:pPr>
        <w:rPr>
          <w:sz w:val="20"/>
        </w:rPr>
      </w:pPr>
    </w:p>
    <w:p w14:paraId="2B935AE9" w14:textId="77777777" w:rsidR="00416003" w:rsidRDefault="00416003">
      <w:pPr>
        <w:rPr>
          <w:sz w:val="20"/>
        </w:rPr>
      </w:pPr>
    </w:p>
    <w:p w14:paraId="4F136660" w14:textId="77777777" w:rsidR="00416003" w:rsidRDefault="00416003">
      <w:pPr>
        <w:spacing w:before="5"/>
        <w:rPr>
          <w:sz w:val="27"/>
        </w:rPr>
      </w:pPr>
    </w:p>
    <w:p w14:paraId="364B4086" w14:textId="77777777" w:rsidR="00416003" w:rsidRDefault="00790D54">
      <w:pPr>
        <w:pStyle w:val="ListParagraph"/>
        <w:numPr>
          <w:ilvl w:val="1"/>
          <w:numId w:val="46"/>
        </w:numPr>
        <w:tabs>
          <w:tab w:val="left" w:pos="1039"/>
        </w:tabs>
        <w:spacing w:before="90" w:line="242" w:lineRule="auto"/>
        <w:ind w:right="622" w:hanging="540"/>
        <w:rPr>
          <w:sz w:val="28"/>
        </w:rPr>
      </w:pPr>
      <w:r>
        <w:rPr>
          <w:sz w:val="28"/>
        </w:rPr>
        <w:t>Not</w:t>
      </w:r>
      <w:r>
        <w:rPr>
          <w:spacing w:val="-5"/>
          <w:sz w:val="28"/>
        </w:rPr>
        <w:t xml:space="preserve"> </w:t>
      </w:r>
      <w:r>
        <w:rPr>
          <w:sz w:val="28"/>
        </w:rPr>
        <w:t>to</w:t>
      </w:r>
      <w:r>
        <w:rPr>
          <w:spacing w:val="-6"/>
          <w:sz w:val="28"/>
        </w:rPr>
        <w:t xml:space="preserve"> </w:t>
      </w:r>
      <w:r>
        <w:rPr>
          <w:sz w:val="28"/>
        </w:rPr>
        <w:t>be</w:t>
      </w:r>
      <w:r>
        <w:rPr>
          <w:spacing w:val="-4"/>
          <w:sz w:val="28"/>
        </w:rPr>
        <w:t xml:space="preserve"> </w:t>
      </w:r>
      <w:r>
        <w:rPr>
          <w:sz w:val="28"/>
        </w:rPr>
        <w:t>required</w:t>
      </w:r>
      <w:r>
        <w:rPr>
          <w:spacing w:val="-5"/>
          <w:sz w:val="28"/>
        </w:rPr>
        <w:t xml:space="preserve"> </w:t>
      </w:r>
      <w:r>
        <w:rPr>
          <w:sz w:val="28"/>
        </w:rPr>
        <w:t>to</w:t>
      </w:r>
      <w:r>
        <w:rPr>
          <w:spacing w:val="-4"/>
          <w:sz w:val="28"/>
        </w:rPr>
        <w:t xml:space="preserve"> </w:t>
      </w:r>
      <w:r>
        <w:rPr>
          <w:sz w:val="28"/>
        </w:rPr>
        <w:t>perform</w:t>
      </w:r>
      <w:r>
        <w:rPr>
          <w:spacing w:val="-7"/>
          <w:sz w:val="28"/>
        </w:rPr>
        <w:t xml:space="preserve"> </w:t>
      </w:r>
      <w:r>
        <w:rPr>
          <w:sz w:val="28"/>
        </w:rPr>
        <w:t>services</w:t>
      </w:r>
      <w:r>
        <w:rPr>
          <w:spacing w:val="-7"/>
          <w:sz w:val="28"/>
        </w:rPr>
        <w:t xml:space="preserve"> </w:t>
      </w:r>
      <w:r>
        <w:rPr>
          <w:sz w:val="28"/>
        </w:rPr>
        <w:t>for</w:t>
      </w:r>
      <w:r>
        <w:rPr>
          <w:spacing w:val="-6"/>
          <w:sz w:val="28"/>
        </w:rPr>
        <w:t xml:space="preserve"> </w:t>
      </w:r>
      <w:r>
        <w:rPr>
          <w:sz w:val="28"/>
        </w:rPr>
        <w:t>the</w:t>
      </w:r>
      <w:r>
        <w:rPr>
          <w:spacing w:val="-6"/>
          <w:sz w:val="28"/>
        </w:rPr>
        <w:t xml:space="preserve"> </w:t>
      </w:r>
      <w:r>
        <w:rPr>
          <w:sz w:val="28"/>
        </w:rPr>
        <w:t>facility</w:t>
      </w:r>
      <w:r>
        <w:rPr>
          <w:spacing w:val="-8"/>
          <w:sz w:val="28"/>
        </w:rPr>
        <w:t xml:space="preserve"> </w:t>
      </w:r>
      <w:r>
        <w:rPr>
          <w:sz w:val="28"/>
        </w:rPr>
        <w:t>that</w:t>
      </w:r>
      <w:r>
        <w:rPr>
          <w:spacing w:val="-3"/>
          <w:sz w:val="28"/>
        </w:rPr>
        <w:t xml:space="preserve"> </w:t>
      </w:r>
      <w:r>
        <w:rPr>
          <w:sz w:val="28"/>
        </w:rPr>
        <w:t>are</w:t>
      </w:r>
      <w:r>
        <w:rPr>
          <w:spacing w:val="-4"/>
          <w:sz w:val="28"/>
        </w:rPr>
        <w:t xml:space="preserve"> </w:t>
      </w:r>
      <w:r>
        <w:rPr>
          <w:sz w:val="28"/>
        </w:rPr>
        <w:t>not included</w:t>
      </w:r>
      <w:r>
        <w:rPr>
          <w:spacing w:val="-11"/>
          <w:sz w:val="28"/>
        </w:rPr>
        <w:t xml:space="preserve"> </w:t>
      </w:r>
      <w:r>
        <w:rPr>
          <w:sz w:val="28"/>
        </w:rPr>
        <w:t>for</w:t>
      </w:r>
      <w:r>
        <w:rPr>
          <w:spacing w:val="-8"/>
          <w:sz w:val="28"/>
        </w:rPr>
        <w:t xml:space="preserve"> </w:t>
      </w:r>
      <w:r>
        <w:rPr>
          <w:sz w:val="28"/>
        </w:rPr>
        <w:t>therapeutic</w:t>
      </w:r>
      <w:r>
        <w:rPr>
          <w:spacing w:val="-5"/>
          <w:sz w:val="28"/>
        </w:rPr>
        <w:t xml:space="preserve"> </w:t>
      </w:r>
      <w:r>
        <w:rPr>
          <w:sz w:val="28"/>
        </w:rPr>
        <w:t>purposes</w:t>
      </w:r>
      <w:r>
        <w:rPr>
          <w:spacing w:val="-7"/>
          <w:sz w:val="28"/>
        </w:rPr>
        <w:t xml:space="preserve"> </w:t>
      </w:r>
      <w:r>
        <w:rPr>
          <w:sz w:val="28"/>
        </w:rPr>
        <w:t>in</w:t>
      </w:r>
      <w:r>
        <w:rPr>
          <w:spacing w:val="-7"/>
          <w:sz w:val="28"/>
        </w:rPr>
        <w:t xml:space="preserve"> </w:t>
      </w:r>
      <w:r>
        <w:rPr>
          <w:sz w:val="28"/>
        </w:rPr>
        <w:t>the</w:t>
      </w:r>
      <w:r>
        <w:rPr>
          <w:spacing w:val="-6"/>
          <w:sz w:val="28"/>
        </w:rPr>
        <w:t xml:space="preserve"> </w:t>
      </w:r>
      <w:r>
        <w:rPr>
          <w:sz w:val="28"/>
        </w:rPr>
        <w:t>patient's</w:t>
      </w:r>
      <w:r>
        <w:rPr>
          <w:spacing w:val="-5"/>
          <w:sz w:val="28"/>
        </w:rPr>
        <w:t xml:space="preserve"> </w:t>
      </w:r>
      <w:r>
        <w:rPr>
          <w:sz w:val="28"/>
        </w:rPr>
        <w:t>plan</w:t>
      </w:r>
      <w:r>
        <w:rPr>
          <w:spacing w:val="-6"/>
          <w:sz w:val="28"/>
        </w:rPr>
        <w:t xml:space="preserve"> </w:t>
      </w:r>
      <w:r>
        <w:rPr>
          <w:sz w:val="28"/>
        </w:rPr>
        <w:t>of</w:t>
      </w:r>
      <w:r>
        <w:rPr>
          <w:spacing w:val="-7"/>
          <w:sz w:val="28"/>
        </w:rPr>
        <w:t xml:space="preserve"> </w:t>
      </w:r>
      <w:r>
        <w:rPr>
          <w:sz w:val="28"/>
        </w:rPr>
        <w:t>care.</w:t>
      </w:r>
    </w:p>
    <w:p w14:paraId="7FF731BD" w14:textId="77777777" w:rsidR="00416003" w:rsidRDefault="00416003">
      <w:pPr>
        <w:spacing w:before="7"/>
        <w:rPr>
          <w:sz w:val="27"/>
        </w:rPr>
      </w:pPr>
    </w:p>
    <w:p w14:paraId="493C106D" w14:textId="77777777" w:rsidR="00416003" w:rsidRDefault="00790D54">
      <w:pPr>
        <w:pStyle w:val="ListParagraph"/>
        <w:numPr>
          <w:ilvl w:val="1"/>
          <w:numId w:val="46"/>
        </w:numPr>
        <w:tabs>
          <w:tab w:val="left" w:pos="1039"/>
        </w:tabs>
        <w:ind w:right="524" w:hanging="540"/>
        <w:rPr>
          <w:sz w:val="28"/>
        </w:rPr>
      </w:pPr>
      <w:r>
        <w:rPr>
          <w:sz w:val="28"/>
        </w:rPr>
        <w:t>To associate and communicate privately with persons of the patient's</w:t>
      </w:r>
      <w:r>
        <w:rPr>
          <w:spacing w:val="-7"/>
          <w:sz w:val="28"/>
        </w:rPr>
        <w:t xml:space="preserve"> </w:t>
      </w:r>
      <w:r>
        <w:rPr>
          <w:sz w:val="28"/>
        </w:rPr>
        <w:t>choice,</w:t>
      </w:r>
      <w:r>
        <w:rPr>
          <w:spacing w:val="-6"/>
          <w:sz w:val="28"/>
        </w:rPr>
        <w:t xml:space="preserve"> </w:t>
      </w:r>
      <w:r>
        <w:rPr>
          <w:sz w:val="28"/>
        </w:rPr>
        <w:t>and</w:t>
      </w:r>
      <w:r>
        <w:rPr>
          <w:spacing w:val="-5"/>
          <w:sz w:val="28"/>
        </w:rPr>
        <w:t xml:space="preserve"> </w:t>
      </w:r>
      <w:r>
        <w:rPr>
          <w:sz w:val="28"/>
        </w:rPr>
        <w:t>to</w:t>
      </w:r>
      <w:r>
        <w:rPr>
          <w:spacing w:val="-7"/>
          <w:sz w:val="28"/>
        </w:rPr>
        <w:t xml:space="preserve"> </w:t>
      </w:r>
      <w:r>
        <w:rPr>
          <w:sz w:val="28"/>
        </w:rPr>
        <w:t>send</w:t>
      </w:r>
      <w:r>
        <w:rPr>
          <w:spacing w:val="-8"/>
          <w:sz w:val="28"/>
        </w:rPr>
        <w:t xml:space="preserve"> </w:t>
      </w:r>
      <w:r>
        <w:rPr>
          <w:sz w:val="28"/>
        </w:rPr>
        <w:t>and</w:t>
      </w:r>
      <w:r>
        <w:rPr>
          <w:spacing w:val="-7"/>
          <w:sz w:val="28"/>
        </w:rPr>
        <w:t xml:space="preserve"> </w:t>
      </w:r>
      <w:r>
        <w:rPr>
          <w:sz w:val="28"/>
        </w:rPr>
        <w:t>receive</w:t>
      </w:r>
      <w:r>
        <w:rPr>
          <w:spacing w:val="-5"/>
          <w:sz w:val="28"/>
        </w:rPr>
        <w:t xml:space="preserve"> </w:t>
      </w:r>
      <w:r>
        <w:rPr>
          <w:sz w:val="28"/>
        </w:rPr>
        <w:t>his</w:t>
      </w:r>
      <w:r>
        <w:rPr>
          <w:spacing w:val="-4"/>
          <w:sz w:val="28"/>
        </w:rPr>
        <w:t xml:space="preserve"> </w:t>
      </w:r>
      <w:r>
        <w:rPr>
          <w:sz w:val="28"/>
        </w:rPr>
        <w:t>or</w:t>
      </w:r>
      <w:r>
        <w:rPr>
          <w:spacing w:val="-7"/>
          <w:sz w:val="28"/>
        </w:rPr>
        <w:t xml:space="preserve"> </w:t>
      </w:r>
      <w:r>
        <w:rPr>
          <w:sz w:val="28"/>
        </w:rPr>
        <w:t>her</w:t>
      </w:r>
      <w:r>
        <w:rPr>
          <w:spacing w:val="-7"/>
          <w:sz w:val="28"/>
        </w:rPr>
        <w:t xml:space="preserve"> </w:t>
      </w:r>
      <w:r>
        <w:rPr>
          <w:sz w:val="28"/>
        </w:rPr>
        <w:t>personal</w:t>
      </w:r>
      <w:r>
        <w:rPr>
          <w:spacing w:val="-5"/>
          <w:sz w:val="28"/>
        </w:rPr>
        <w:t xml:space="preserve"> </w:t>
      </w:r>
      <w:r>
        <w:rPr>
          <w:sz w:val="28"/>
        </w:rPr>
        <w:t>mail unopened.</w:t>
      </w:r>
    </w:p>
    <w:p w14:paraId="204F0DAD" w14:textId="77777777" w:rsidR="00416003" w:rsidRDefault="00416003">
      <w:pPr>
        <w:spacing w:before="10"/>
        <w:rPr>
          <w:sz w:val="27"/>
        </w:rPr>
      </w:pPr>
    </w:p>
    <w:p w14:paraId="13CC64CA" w14:textId="77777777" w:rsidR="00416003" w:rsidRDefault="00790D54">
      <w:pPr>
        <w:pStyle w:val="ListParagraph"/>
        <w:numPr>
          <w:ilvl w:val="1"/>
          <w:numId w:val="46"/>
        </w:numPr>
        <w:tabs>
          <w:tab w:val="left" w:pos="1039"/>
        </w:tabs>
        <w:ind w:right="727" w:hanging="540"/>
        <w:rPr>
          <w:sz w:val="28"/>
        </w:rPr>
      </w:pPr>
      <w:r>
        <w:rPr>
          <w:sz w:val="28"/>
        </w:rPr>
        <w:t>To</w:t>
      </w:r>
      <w:r>
        <w:rPr>
          <w:spacing w:val="-7"/>
          <w:sz w:val="28"/>
        </w:rPr>
        <w:t xml:space="preserve"> </w:t>
      </w:r>
      <w:r>
        <w:rPr>
          <w:sz w:val="28"/>
        </w:rPr>
        <w:t>meet</w:t>
      </w:r>
      <w:r>
        <w:rPr>
          <w:spacing w:val="-6"/>
          <w:sz w:val="28"/>
        </w:rPr>
        <w:t xml:space="preserve"> </w:t>
      </w:r>
      <w:r>
        <w:rPr>
          <w:sz w:val="28"/>
        </w:rPr>
        <w:t>with</w:t>
      </w:r>
      <w:r>
        <w:rPr>
          <w:spacing w:val="-5"/>
          <w:sz w:val="28"/>
        </w:rPr>
        <w:t xml:space="preserve"> </w:t>
      </w:r>
      <w:r>
        <w:rPr>
          <w:sz w:val="28"/>
        </w:rPr>
        <w:t>and</w:t>
      </w:r>
      <w:r>
        <w:rPr>
          <w:spacing w:val="-5"/>
          <w:sz w:val="28"/>
        </w:rPr>
        <w:t xml:space="preserve"> </w:t>
      </w:r>
      <w:r>
        <w:rPr>
          <w:sz w:val="28"/>
        </w:rPr>
        <w:t>participate</w:t>
      </w:r>
      <w:r>
        <w:rPr>
          <w:spacing w:val="-7"/>
          <w:sz w:val="28"/>
        </w:rPr>
        <w:t xml:space="preserve"> </w:t>
      </w:r>
      <w:r>
        <w:rPr>
          <w:sz w:val="28"/>
        </w:rPr>
        <w:t>in</w:t>
      </w:r>
      <w:r>
        <w:rPr>
          <w:spacing w:val="-7"/>
          <w:sz w:val="28"/>
        </w:rPr>
        <w:t xml:space="preserve"> </w:t>
      </w:r>
      <w:r>
        <w:rPr>
          <w:sz w:val="28"/>
        </w:rPr>
        <w:t>activities</w:t>
      </w:r>
      <w:r>
        <w:rPr>
          <w:spacing w:val="-4"/>
          <w:sz w:val="28"/>
        </w:rPr>
        <w:t xml:space="preserve"> </w:t>
      </w:r>
      <w:r>
        <w:rPr>
          <w:sz w:val="28"/>
        </w:rPr>
        <w:t>of</w:t>
      </w:r>
      <w:r>
        <w:rPr>
          <w:spacing w:val="-6"/>
          <w:sz w:val="28"/>
        </w:rPr>
        <w:t xml:space="preserve"> </w:t>
      </w:r>
      <w:r>
        <w:rPr>
          <w:sz w:val="28"/>
        </w:rPr>
        <w:t>social,</w:t>
      </w:r>
      <w:r>
        <w:rPr>
          <w:spacing w:val="-6"/>
          <w:sz w:val="28"/>
        </w:rPr>
        <w:t xml:space="preserve"> </w:t>
      </w:r>
      <w:r>
        <w:rPr>
          <w:sz w:val="28"/>
        </w:rPr>
        <w:t>religious</w:t>
      </w:r>
      <w:r>
        <w:rPr>
          <w:spacing w:val="-6"/>
          <w:sz w:val="28"/>
        </w:rPr>
        <w:t xml:space="preserve"> </w:t>
      </w:r>
      <w:r>
        <w:rPr>
          <w:sz w:val="28"/>
        </w:rPr>
        <w:t>and community groups at the patient's</w:t>
      </w:r>
      <w:r>
        <w:rPr>
          <w:spacing w:val="-42"/>
          <w:sz w:val="28"/>
        </w:rPr>
        <w:t xml:space="preserve"> </w:t>
      </w:r>
      <w:r>
        <w:rPr>
          <w:sz w:val="28"/>
        </w:rPr>
        <w:t>discretion.</w:t>
      </w:r>
    </w:p>
    <w:p w14:paraId="2343630A" w14:textId="77777777" w:rsidR="00416003" w:rsidRDefault="00416003">
      <w:pPr>
        <w:spacing w:before="3"/>
        <w:rPr>
          <w:sz w:val="28"/>
        </w:rPr>
      </w:pPr>
    </w:p>
    <w:p w14:paraId="6B3B3F50" w14:textId="77777777" w:rsidR="00416003" w:rsidRDefault="00790D54">
      <w:pPr>
        <w:pStyle w:val="ListParagraph"/>
        <w:numPr>
          <w:ilvl w:val="1"/>
          <w:numId w:val="46"/>
        </w:numPr>
        <w:tabs>
          <w:tab w:val="left" w:pos="1039"/>
        </w:tabs>
        <w:spacing w:before="1"/>
        <w:ind w:right="384" w:hanging="540"/>
        <w:rPr>
          <w:sz w:val="28"/>
        </w:rPr>
      </w:pPr>
      <w:r>
        <w:rPr>
          <w:sz w:val="28"/>
        </w:rPr>
        <w:t>To</w:t>
      </w:r>
      <w:r>
        <w:rPr>
          <w:spacing w:val="-6"/>
          <w:sz w:val="28"/>
        </w:rPr>
        <w:t xml:space="preserve"> </w:t>
      </w:r>
      <w:r>
        <w:rPr>
          <w:sz w:val="28"/>
        </w:rPr>
        <w:t>retain</w:t>
      </w:r>
      <w:r>
        <w:rPr>
          <w:spacing w:val="-4"/>
          <w:sz w:val="28"/>
        </w:rPr>
        <w:t xml:space="preserve"> </w:t>
      </w:r>
      <w:r>
        <w:rPr>
          <w:sz w:val="28"/>
        </w:rPr>
        <w:t>and</w:t>
      </w:r>
      <w:r>
        <w:rPr>
          <w:spacing w:val="-6"/>
          <w:sz w:val="28"/>
        </w:rPr>
        <w:t xml:space="preserve"> </w:t>
      </w:r>
      <w:r>
        <w:rPr>
          <w:sz w:val="28"/>
        </w:rPr>
        <w:t>use</w:t>
      </w:r>
      <w:r>
        <w:rPr>
          <w:spacing w:val="-6"/>
          <w:sz w:val="28"/>
        </w:rPr>
        <w:t xml:space="preserve"> </w:t>
      </w:r>
      <w:r>
        <w:rPr>
          <w:sz w:val="28"/>
        </w:rPr>
        <w:t>his</w:t>
      </w:r>
      <w:r>
        <w:rPr>
          <w:spacing w:val="-5"/>
          <w:sz w:val="28"/>
        </w:rPr>
        <w:t xml:space="preserve"> </w:t>
      </w:r>
      <w:r>
        <w:rPr>
          <w:sz w:val="28"/>
        </w:rPr>
        <w:t>or</w:t>
      </w:r>
      <w:r>
        <w:rPr>
          <w:spacing w:val="-6"/>
          <w:sz w:val="28"/>
        </w:rPr>
        <w:t xml:space="preserve"> </w:t>
      </w:r>
      <w:r>
        <w:rPr>
          <w:sz w:val="28"/>
        </w:rPr>
        <w:t>her</w:t>
      </w:r>
      <w:r>
        <w:rPr>
          <w:spacing w:val="-6"/>
          <w:sz w:val="28"/>
        </w:rPr>
        <w:t xml:space="preserve"> </w:t>
      </w:r>
      <w:r>
        <w:rPr>
          <w:sz w:val="28"/>
        </w:rPr>
        <w:t>personal</w:t>
      </w:r>
      <w:r>
        <w:rPr>
          <w:spacing w:val="-6"/>
          <w:sz w:val="28"/>
        </w:rPr>
        <w:t xml:space="preserve"> </w:t>
      </w:r>
      <w:r>
        <w:rPr>
          <w:sz w:val="28"/>
        </w:rPr>
        <w:t>clothing</w:t>
      </w:r>
      <w:r>
        <w:rPr>
          <w:spacing w:val="-6"/>
          <w:sz w:val="28"/>
        </w:rPr>
        <w:t xml:space="preserve"> </w:t>
      </w:r>
      <w:r>
        <w:rPr>
          <w:sz w:val="28"/>
        </w:rPr>
        <w:t>and</w:t>
      </w:r>
      <w:r>
        <w:rPr>
          <w:spacing w:val="-4"/>
          <w:sz w:val="28"/>
        </w:rPr>
        <w:t xml:space="preserve"> </w:t>
      </w:r>
      <w:r>
        <w:rPr>
          <w:sz w:val="28"/>
        </w:rPr>
        <w:t>possessions</w:t>
      </w:r>
      <w:r>
        <w:rPr>
          <w:spacing w:val="-5"/>
          <w:sz w:val="28"/>
        </w:rPr>
        <w:t xml:space="preserve"> </w:t>
      </w:r>
      <w:r>
        <w:rPr>
          <w:sz w:val="28"/>
        </w:rPr>
        <w:t>as space permits, unless to do so would infringe upon the health, safety or rights of the patient or other</w:t>
      </w:r>
      <w:r>
        <w:rPr>
          <w:spacing w:val="-45"/>
          <w:sz w:val="28"/>
        </w:rPr>
        <w:t xml:space="preserve"> </w:t>
      </w:r>
      <w:r>
        <w:rPr>
          <w:sz w:val="28"/>
        </w:rPr>
        <w:t>patients.</w:t>
      </w:r>
    </w:p>
    <w:p w14:paraId="5AF8C13E" w14:textId="77777777" w:rsidR="00416003" w:rsidRDefault="00416003">
      <w:pPr>
        <w:spacing w:before="1"/>
        <w:rPr>
          <w:sz w:val="28"/>
        </w:rPr>
      </w:pPr>
    </w:p>
    <w:p w14:paraId="141A57FE" w14:textId="77777777" w:rsidR="00416003" w:rsidRDefault="00790D54">
      <w:pPr>
        <w:pStyle w:val="ListParagraph"/>
        <w:numPr>
          <w:ilvl w:val="1"/>
          <w:numId w:val="46"/>
        </w:numPr>
        <w:tabs>
          <w:tab w:val="left" w:pos="1037"/>
        </w:tabs>
        <w:spacing w:before="1" w:line="237" w:lineRule="auto"/>
        <w:ind w:right="125" w:hanging="540"/>
        <w:rPr>
          <w:sz w:val="28"/>
        </w:rPr>
      </w:pPr>
      <w:r>
        <w:rPr>
          <w:sz w:val="28"/>
        </w:rPr>
        <w:t>If</w:t>
      </w:r>
      <w:r>
        <w:rPr>
          <w:spacing w:val="-6"/>
          <w:sz w:val="28"/>
        </w:rPr>
        <w:t xml:space="preserve"> </w:t>
      </w:r>
      <w:r>
        <w:rPr>
          <w:sz w:val="28"/>
        </w:rPr>
        <w:t>married</w:t>
      </w:r>
      <w:r>
        <w:rPr>
          <w:spacing w:val="-7"/>
          <w:sz w:val="28"/>
        </w:rPr>
        <w:t xml:space="preserve"> </w:t>
      </w:r>
      <w:r>
        <w:rPr>
          <w:sz w:val="28"/>
        </w:rPr>
        <w:t>or</w:t>
      </w:r>
      <w:r>
        <w:rPr>
          <w:spacing w:val="-7"/>
          <w:sz w:val="28"/>
        </w:rPr>
        <w:t xml:space="preserve"> </w:t>
      </w:r>
      <w:r>
        <w:rPr>
          <w:sz w:val="28"/>
        </w:rPr>
        <w:t>registered</w:t>
      </w:r>
      <w:r>
        <w:rPr>
          <w:spacing w:val="-7"/>
          <w:sz w:val="28"/>
        </w:rPr>
        <w:t xml:space="preserve"> </w:t>
      </w:r>
      <w:r>
        <w:rPr>
          <w:sz w:val="28"/>
        </w:rPr>
        <w:t>as</w:t>
      </w:r>
      <w:r>
        <w:rPr>
          <w:spacing w:val="-6"/>
          <w:sz w:val="28"/>
        </w:rPr>
        <w:t xml:space="preserve"> </w:t>
      </w:r>
      <w:r>
        <w:rPr>
          <w:sz w:val="28"/>
        </w:rPr>
        <w:t>a</w:t>
      </w:r>
      <w:r>
        <w:rPr>
          <w:spacing w:val="-7"/>
          <w:sz w:val="28"/>
        </w:rPr>
        <w:t xml:space="preserve"> </w:t>
      </w:r>
      <w:r>
        <w:rPr>
          <w:sz w:val="28"/>
        </w:rPr>
        <w:t>domestic</w:t>
      </w:r>
      <w:r>
        <w:rPr>
          <w:spacing w:val="-6"/>
          <w:sz w:val="28"/>
        </w:rPr>
        <w:t xml:space="preserve"> </w:t>
      </w:r>
      <w:r>
        <w:rPr>
          <w:sz w:val="28"/>
        </w:rPr>
        <w:t>partner,</w:t>
      </w:r>
      <w:r>
        <w:rPr>
          <w:spacing w:val="-8"/>
          <w:sz w:val="28"/>
        </w:rPr>
        <w:t xml:space="preserve"> </w:t>
      </w:r>
      <w:r>
        <w:rPr>
          <w:sz w:val="28"/>
        </w:rPr>
        <w:t>to</w:t>
      </w:r>
      <w:r>
        <w:rPr>
          <w:spacing w:val="-5"/>
          <w:sz w:val="28"/>
        </w:rPr>
        <w:t xml:space="preserve"> </w:t>
      </w:r>
      <w:r>
        <w:rPr>
          <w:sz w:val="28"/>
        </w:rPr>
        <w:t>be</w:t>
      </w:r>
      <w:r>
        <w:rPr>
          <w:spacing w:val="-5"/>
          <w:sz w:val="28"/>
        </w:rPr>
        <w:t xml:space="preserve"> </w:t>
      </w:r>
      <w:r>
        <w:rPr>
          <w:sz w:val="28"/>
        </w:rPr>
        <w:t>assured</w:t>
      </w:r>
      <w:r>
        <w:rPr>
          <w:spacing w:val="-4"/>
          <w:sz w:val="28"/>
        </w:rPr>
        <w:t xml:space="preserve"> </w:t>
      </w:r>
      <w:r>
        <w:rPr>
          <w:sz w:val="28"/>
        </w:rPr>
        <w:t>privacy for visits by the patient's spouse or registered domestic partner and if</w:t>
      </w:r>
      <w:r>
        <w:rPr>
          <w:spacing w:val="-3"/>
          <w:sz w:val="28"/>
        </w:rPr>
        <w:t xml:space="preserve"> </w:t>
      </w:r>
      <w:r>
        <w:rPr>
          <w:sz w:val="28"/>
        </w:rPr>
        <w:t>both</w:t>
      </w:r>
      <w:r>
        <w:rPr>
          <w:spacing w:val="-5"/>
          <w:sz w:val="28"/>
        </w:rPr>
        <w:t xml:space="preserve"> </w:t>
      </w:r>
      <w:r>
        <w:rPr>
          <w:sz w:val="28"/>
        </w:rPr>
        <w:t>are</w:t>
      </w:r>
      <w:r>
        <w:rPr>
          <w:spacing w:val="-5"/>
          <w:sz w:val="28"/>
        </w:rPr>
        <w:t xml:space="preserve"> </w:t>
      </w:r>
      <w:r>
        <w:rPr>
          <w:sz w:val="28"/>
        </w:rPr>
        <w:t>patients</w:t>
      </w:r>
      <w:r>
        <w:rPr>
          <w:spacing w:val="-4"/>
          <w:sz w:val="28"/>
        </w:rPr>
        <w:t xml:space="preserve"> </w:t>
      </w:r>
      <w:r>
        <w:rPr>
          <w:sz w:val="28"/>
        </w:rPr>
        <w:t>in</w:t>
      </w:r>
      <w:r>
        <w:rPr>
          <w:spacing w:val="-3"/>
          <w:sz w:val="28"/>
        </w:rPr>
        <w:t xml:space="preserve"> </w:t>
      </w:r>
      <w:r>
        <w:rPr>
          <w:sz w:val="28"/>
        </w:rPr>
        <w:t>the</w:t>
      </w:r>
      <w:r>
        <w:rPr>
          <w:spacing w:val="-7"/>
          <w:sz w:val="28"/>
        </w:rPr>
        <w:t xml:space="preserve"> </w:t>
      </w:r>
      <w:r>
        <w:rPr>
          <w:sz w:val="28"/>
        </w:rPr>
        <w:t>facility,</w:t>
      </w:r>
      <w:r>
        <w:rPr>
          <w:spacing w:val="-4"/>
          <w:sz w:val="28"/>
        </w:rPr>
        <w:t xml:space="preserve"> </w:t>
      </w:r>
      <w:r>
        <w:rPr>
          <w:sz w:val="28"/>
        </w:rPr>
        <w:t>to</w:t>
      </w:r>
      <w:r>
        <w:rPr>
          <w:spacing w:val="-3"/>
          <w:sz w:val="28"/>
        </w:rPr>
        <w:t xml:space="preserve"> </w:t>
      </w:r>
      <w:r>
        <w:rPr>
          <w:sz w:val="28"/>
        </w:rPr>
        <w:t>be</w:t>
      </w:r>
      <w:r>
        <w:rPr>
          <w:spacing w:val="-5"/>
          <w:sz w:val="28"/>
        </w:rPr>
        <w:t xml:space="preserve"> </w:t>
      </w:r>
      <w:r>
        <w:rPr>
          <w:sz w:val="28"/>
        </w:rPr>
        <w:t>permitted</w:t>
      </w:r>
      <w:r>
        <w:rPr>
          <w:spacing w:val="-5"/>
          <w:sz w:val="28"/>
        </w:rPr>
        <w:t xml:space="preserve"> </w:t>
      </w:r>
      <w:r>
        <w:rPr>
          <w:sz w:val="28"/>
        </w:rPr>
        <w:t>to</w:t>
      </w:r>
      <w:r>
        <w:rPr>
          <w:spacing w:val="-5"/>
          <w:sz w:val="28"/>
        </w:rPr>
        <w:t xml:space="preserve"> </w:t>
      </w:r>
      <w:r>
        <w:rPr>
          <w:sz w:val="28"/>
        </w:rPr>
        <w:t>share</w:t>
      </w:r>
      <w:r>
        <w:rPr>
          <w:spacing w:val="-5"/>
          <w:sz w:val="28"/>
        </w:rPr>
        <w:t xml:space="preserve"> </w:t>
      </w:r>
      <w:r>
        <w:rPr>
          <w:sz w:val="28"/>
        </w:rPr>
        <w:t>a</w:t>
      </w:r>
      <w:r>
        <w:rPr>
          <w:spacing w:val="-3"/>
          <w:sz w:val="28"/>
        </w:rPr>
        <w:t xml:space="preserve"> </w:t>
      </w:r>
      <w:r>
        <w:rPr>
          <w:sz w:val="28"/>
        </w:rPr>
        <w:t>room.</w:t>
      </w:r>
    </w:p>
    <w:p w14:paraId="51AE7766" w14:textId="77777777" w:rsidR="00416003" w:rsidRDefault="00416003">
      <w:pPr>
        <w:spacing w:before="9"/>
        <w:rPr>
          <w:sz w:val="28"/>
        </w:rPr>
      </w:pPr>
    </w:p>
    <w:p w14:paraId="2D2772E0" w14:textId="77777777" w:rsidR="00416003" w:rsidRDefault="00790D54">
      <w:pPr>
        <w:pStyle w:val="ListParagraph"/>
        <w:numPr>
          <w:ilvl w:val="1"/>
          <w:numId w:val="46"/>
        </w:numPr>
        <w:tabs>
          <w:tab w:val="left" w:pos="1039"/>
        </w:tabs>
        <w:ind w:left="1038" w:hanging="577"/>
        <w:rPr>
          <w:sz w:val="28"/>
        </w:rPr>
      </w:pPr>
      <w:r>
        <w:rPr>
          <w:sz w:val="28"/>
        </w:rPr>
        <w:t>To have daily visiting hours</w:t>
      </w:r>
      <w:r>
        <w:rPr>
          <w:spacing w:val="-39"/>
          <w:sz w:val="28"/>
        </w:rPr>
        <w:t xml:space="preserve"> </w:t>
      </w:r>
      <w:r>
        <w:rPr>
          <w:sz w:val="28"/>
        </w:rPr>
        <w:t>established.</w:t>
      </w:r>
    </w:p>
    <w:p w14:paraId="5D6EC7A7" w14:textId="77777777" w:rsidR="00416003" w:rsidRDefault="00416003">
      <w:pPr>
        <w:spacing w:before="10"/>
        <w:rPr>
          <w:sz w:val="27"/>
        </w:rPr>
      </w:pPr>
    </w:p>
    <w:p w14:paraId="7DEE280F" w14:textId="77777777" w:rsidR="00416003" w:rsidRDefault="00790D54">
      <w:pPr>
        <w:pStyle w:val="ListParagraph"/>
        <w:numPr>
          <w:ilvl w:val="1"/>
          <w:numId w:val="46"/>
        </w:numPr>
        <w:tabs>
          <w:tab w:val="left" w:pos="1039"/>
        </w:tabs>
        <w:ind w:right="775" w:hanging="540"/>
        <w:rPr>
          <w:sz w:val="28"/>
        </w:rPr>
      </w:pPr>
      <w:r>
        <w:rPr>
          <w:sz w:val="28"/>
        </w:rPr>
        <w:t>To</w:t>
      </w:r>
      <w:r>
        <w:rPr>
          <w:spacing w:val="-6"/>
          <w:sz w:val="28"/>
        </w:rPr>
        <w:t xml:space="preserve"> </w:t>
      </w:r>
      <w:r>
        <w:rPr>
          <w:sz w:val="28"/>
        </w:rPr>
        <w:t>have</w:t>
      </w:r>
      <w:r>
        <w:rPr>
          <w:spacing w:val="-4"/>
          <w:sz w:val="28"/>
        </w:rPr>
        <w:t xml:space="preserve"> </w:t>
      </w:r>
      <w:r>
        <w:rPr>
          <w:sz w:val="28"/>
        </w:rPr>
        <w:t>visits</w:t>
      </w:r>
      <w:r>
        <w:rPr>
          <w:spacing w:val="-5"/>
          <w:sz w:val="28"/>
        </w:rPr>
        <w:t xml:space="preserve"> </w:t>
      </w:r>
      <w:r>
        <w:rPr>
          <w:sz w:val="28"/>
        </w:rPr>
        <w:t>from</w:t>
      </w:r>
      <w:r>
        <w:rPr>
          <w:spacing w:val="-4"/>
          <w:sz w:val="28"/>
        </w:rPr>
        <w:t xml:space="preserve"> </w:t>
      </w:r>
      <w:r>
        <w:rPr>
          <w:sz w:val="28"/>
        </w:rPr>
        <w:t>members</w:t>
      </w:r>
      <w:r>
        <w:rPr>
          <w:spacing w:val="-5"/>
          <w:sz w:val="28"/>
        </w:rPr>
        <w:t xml:space="preserve"> </w:t>
      </w:r>
      <w:r>
        <w:rPr>
          <w:sz w:val="28"/>
        </w:rPr>
        <w:t>of</w:t>
      </w:r>
      <w:r>
        <w:rPr>
          <w:spacing w:val="-5"/>
          <w:sz w:val="28"/>
        </w:rPr>
        <w:t xml:space="preserve"> </w:t>
      </w:r>
      <w:r>
        <w:rPr>
          <w:sz w:val="28"/>
        </w:rPr>
        <w:t>the</w:t>
      </w:r>
      <w:r>
        <w:rPr>
          <w:spacing w:val="-4"/>
          <w:sz w:val="28"/>
        </w:rPr>
        <w:t xml:space="preserve"> </w:t>
      </w:r>
      <w:r>
        <w:rPr>
          <w:sz w:val="28"/>
        </w:rPr>
        <w:t>clergy</w:t>
      </w:r>
      <w:r>
        <w:rPr>
          <w:spacing w:val="-8"/>
          <w:sz w:val="28"/>
        </w:rPr>
        <w:t xml:space="preserve"> </w:t>
      </w:r>
      <w:r>
        <w:rPr>
          <w:sz w:val="28"/>
        </w:rPr>
        <w:t>at</w:t>
      </w:r>
      <w:r>
        <w:rPr>
          <w:spacing w:val="-5"/>
          <w:sz w:val="28"/>
        </w:rPr>
        <w:t xml:space="preserve"> </w:t>
      </w:r>
      <w:r>
        <w:rPr>
          <w:sz w:val="28"/>
        </w:rPr>
        <w:t>the</w:t>
      </w:r>
      <w:r>
        <w:rPr>
          <w:spacing w:val="-6"/>
          <w:sz w:val="28"/>
        </w:rPr>
        <w:t xml:space="preserve"> </w:t>
      </w:r>
      <w:r>
        <w:rPr>
          <w:sz w:val="28"/>
        </w:rPr>
        <w:t>request</w:t>
      </w:r>
      <w:r>
        <w:rPr>
          <w:spacing w:val="-5"/>
          <w:sz w:val="28"/>
        </w:rPr>
        <w:t xml:space="preserve"> </w:t>
      </w:r>
      <w:r>
        <w:rPr>
          <w:sz w:val="28"/>
        </w:rPr>
        <w:t>of</w:t>
      </w:r>
      <w:r>
        <w:rPr>
          <w:spacing w:val="-5"/>
          <w:sz w:val="28"/>
        </w:rPr>
        <w:t xml:space="preserve"> </w:t>
      </w:r>
      <w:r>
        <w:rPr>
          <w:sz w:val="28"/>
        </w:rPr>
        <w:t>the patient or the patient's</w:t>
      </w:r>
      <w:r>
        <w:rPr>
          <w:spacing w:val="-40"/>
          <w:sz w:val="28"/>
        </w:rPr>
        <w:t xml:space="preserve"> </w:t>
      </w:r>
      <w:r>
        <w:rPr>
          <w:sz w:val="28"/>
        </w:rPr>
        <w:t>representative.</w:t>
      </w:r>
    </w:p>
    <w:p w14:paraId="3483B1D9" w14:textId="77777777" w:rsidR="00416003" w:rsidRDefault="00416003">
      <w:pPr>
        <w:spacing w:before="10"/>
        <w:rPr>
          <w:sz w:val="27"/>
        </w:rPr>
      </w:pPr>
    </w:p>
    <w:p w14:paraId="3B4AA8F9" w14:textId="77777777" w:rsidR="00416003" w:rsidRDefault="00790D54">
      <w:pPr>
        <w:pStyle w:val="ListParagraph"/>
        <w:numPr>
          <w:ilvl w:val="1"/>
          <w:numId w:val="46"/>
        </w:numPr>
        <w:tabs>
          <w:tab w:val="left" w:pos="1039"/>
        </w:tabs>
        <w:ind w:right="369" w:hanging="540"/>
        <w:rPr>
          <w:sz w:val="28"/>
        </w:rPr>
      </w:pPr>
      <w:r>
        <w:rPr>
          <w:sz w:val="28"/>
        </w:rPr>
        <w:t>To</w:t>
      </w:r>
      <w:r>
        <w:rPr>
          <w:spacing w:val="-6"/>
          <w:sz w:val="28"/>
        </w:rPr>
        <w:t xml:space="preserve"> </w:t>
      </w:r>
      <w:r>
        <w:rPr>
          <w:sz w:val="28"/>
        </w:rPr>
        <w:t>have</w:t>
      </w:r>
      <w:r>
        <w:rPr>
          <w:spacing w:val="-4"/>
          <w:sz w:val="28"/>
        </w:rPr>
        <w:t xml:space="preserve"> </w:t>
      </w:r>
      <w:r>
        <w:rPr>
          <w:sz w:val="28"/>
        </w:rPr>
        <w:t>visits</w:t>
      </w:r>
      <w:r>
        <w:rPr>
          <w:spacing w:val="-5"/>
          <w:sz w:val="28"/>
        </w:rPr>
        <w:t xml:space="preserve"> </w:t>
      </w:r>
      <w:r>
        <w:rPr>
          <w:sz w:val="28"/>
        </w:rPr>
        <w:t>from</w:t>
      </w:r>
      <w:r>
        <w:rPr>
          <w:spacing w:val="-4"/>
          <w:sz w:val="28"/>
        </w:rPr>
        <w:t xml:space="preserve"> </w:t>
      </w:r>
      <w:r>
        <w:rPr>
          <w:sz w:val="28"/>
        </w:rPr>
        <w:t>persons</w:t>
      </w:r>
      <w:r>
        <w:rPr>
          <w:spacing w:val="-3"/>
          <w:sz w:val="28"/>
        </w:rPr>
        <w:t xml:space="preserve"> </w:t>
      </w:r>
      <w:r>
        <w:rPr>
          <w:sz w:val="28"/>
        </w:rPr>
        <w:t>of</w:t>
      </w:r>
      <w:r>
        <w:rPr>
          <w:spacing w:val="-5"/>
          <w:sz w:val="28"/>
        </w:rPr>
        <w:t xml:space="preserve"> </w:t>
      </w:r>
      <w:r>
        <w:rPr>
          <w:sz w:val="28"/>
        </w:rPr>
        <w:t>the</w:t>
      </w:r>
      <w:r>
        <w:rPr>
          <w:spacing w:val="-8"/>
          <w:sz w:val="28"/>
        </w:rPr>
        <w:t xml:space="preserve"> </w:t>
      </w:r>
      <w:r>
        <w:rPr>
          <w:sz w:val="28"/>
        </w:rPr>
        <w:t>patient's</w:t>
      </w:r>
      <w:r>
        <w:rPr>
          <w:spacing w:val="-6"/>
          <w:sz w:val="28"/>
        </w:rPr>
        <w:t xml:space="preserve"> </w:t>
      </w:r>
      <w:r>
        <w:rPr>
          <w:sz w:val="28"/>
        </w:rPr>
        <w:t>choosing</w:t>
      </w:r>
      <w:r>
        <w:rPr>
          <w:spacing w:val="-6"/>
          <w:sz w:val="28"/>
        </w:rPr>
        <w:t xml:space="preserve"> </w:t>
      </w:r>
      <w:r>
        <w:rPr>
          <w:sz w:val="28"/>
        </w:rPr>
        <w:t>at</w:t>
      </w:r>
      <w:r>
        <w:rPr>
          <w:spacing w:val="-3"/>
          <w:sz w:val="28"/>
        </w:rPr>
        <w:t xml:space="preserve"> </w:t>
      </w:r>
      <w:r>
        <w:rPr>
          <w:sz w:val="28"/>
        </w:rPr>
        <w:t>any</w:t>
      </w:r>
      <w:r>
        <w:rPr>
          <w:spacing w:val="-8"/>
          <w:sz w:val="28"/>
        </w:rPr>
        <w:t xml:space="preserve"> </w:t>
      </w:r>
      <w:r>
        <w:rPr>
          <w:sz w:val="28"/>
        </w:rPr>
        <w:t>time</w:t>
      </w:r>
      <w:r>
        <w:rPr>
          <w:spacing w:val="-6"/>
          <w:sz w:val="28"/>
        </w:rPr>
        <w:t xml:space="preserve"> </w:t>
      </w:r>
      <w:r>
        <w:rPr>
          <w:sz w:val="28"/>
        </w:rPr>
        <w:t>if the patient is critically ill, unless medically</w:t>
      </w:r>
      <w:r>
        <w:rPr>
          <w:spacing w:val="-53"/>
          <w:sz w:val="28"/>
        </w:rPr>
        <w:t xml:space="preserve"> </w:t>
      </w:r>
      <w:r>
        <w:rPr>
          <w:sz w:val="28"/>
        </w:rPr>
        <w:t>contraindicated.</w:t>
      </w:r>
    </w:p>
    <w:p w14:paraId="3A413BD0" w14:textId="77777777" w:rsidR="00416003" w:rsidRDefault="00416003">
      <w:pPr>
        <w:spacing w:before="10"/>
        <w:rPr>
          <w:sz w:val="27"/>
        </w:rPr>
      </w:pPr>
    </w:p>
    <w:p w14:paraId="73A06EDB" w14:textId="77777777" w:rsidR="00416003" w:rsidRDefault="00790D54">
      <w:pPr>
        <w:pStyle w:val="ListParagraph"/>
        <w:numPr>
          <w:ilvl w:val="1"/>
          <w:numId w:val="46"/>
        </w:numPr>
        <w:tabs>
          <w:tab w:val="left" w:pos="1039"/>
        </w:tabs>
        <w:ind w:right="577" w:hanging="540"/>
        <w:rPr>
          <w:sz w:val="28"/>
        </w:rPr>
      </w:pPr>
      <w:r>
        <w:rPr>
          <w:sz w:val="28"/>
        </w:rPr>
        <w:t>To</w:t>
      </w:r>
      <w:r>
        <w:rPr>
          <w:spacing w:val="-7"/>
          <w:sz w:val="28"/>
        </w:rPr>
        <w:t xml:space="preserve"> </w:t>
      </w:r>
      <w:r>
        <w:rPr>
          <w:sz w:val="28"/>
        </w:rPr>
        <w:t>be</w:t>
      </w:r>
      <w:r>
        <w:rPr>
          <w:spacing w:val="-6"/>
          <w:sz w:val="28"/>
        </w:rPr>
        <w:t xml:space="preserve"> </w:t>
      </w:r>
      <w:r>
        <w:rPr>
          <w:sz w:val="28"/>
        </w:rPr>
        <w:t>allowed</w:t>
      </w:r>
      <w:r>
        <w:rPr>
          <w:spacing w:val="-6"/>
          <w:sz w:val="28"/>
        </w:rPr>
        <w:t xml:space="preserve"> </w:t>
      </w:r>
      <w:r>
        <w:rPr>
          <w:sz w:val="28"/>
        </w:rPr>
        <w:t>privacy</w:t>
      </w:r>
      <w:r>
        <w:rPr>
          <w:spacing w:val="-9"/>
          <w:sz w:val="28"/>
        </w:rPr>
        <w:t xml:space="preserve"> </w:t>
      </w:r>
      <w:r>
        <w:rPr>
          <w:sz w:val="28"/>
        </w:rPr>
        <w:t>for</w:t>
      </w:r>
      <w:r>
        <w:rPr>
          <w:spacing w:val="-6"/>
          <w:sz w:val="28"/>
        </w:rPr>
        <w:t xml:space="preserve"> </w:t>
      </w:r>
      <w:r>
        <w:rPr>
          <w:sz w:val="28"/>
        </w:rPr>
        <w:t>visits</w:t>
      </w:r>
      <w:r>
        <w:rPr>
          <w:spacing w:val="-7"/>
          <w:sz w:val="28"/>
        </w:rPr>
        <w:t xml:space="preserve"> </w:t>
      </w:r>
      <w:r>
        <w:rPr>
          <w:sz w:val="28"/>
        </w:rPr>
        <w:t>with</w:t>
      </w:r>
      <w:r>
        <w:rPr>
          <w:spacing w:val="-6"/>
          <w:sz w:val="28"/>
        </w:rPr>
        <w:t xml:space="preserve"> </w:t>
      </w:r>
      <w:r>
        <w:rPr>
          <w:sz w:val="28"/>
        </w:rPr>
        <w:t>family,</w:t>
      </w:r>
      <w:r>
        <w:rPr>
          <w:spacing w:val="-7"/>
          <w:sz w:val="28"/>
        </w:rPr>
        <w:t xml:space="preserve"> </w:t>
      </w:r>
      <w:r>
        <w:rPr>
          <w:sz w:val="28"/>
        </w:rPr>
        <w:t>friends,</w:t>
      </w:r>
      <w:r>
        <w:rPr>
          <w:spacing w:val="-7"/>
          <w:sz w:val="28"/>
        </w:rPr>
        <w:t xml:space="preserve"> </w:t>
      </w:r>
      <w:r>
        <w:rPr>
          <w:sz w:val="28"/>
        </w:rPr>
        <w:t>clergy,</w:t>
      </w:r>
      <w:r>
        <w:rPr>
          <w:spacing w:val="-5"/>
          <w:sz w:val="28"/>
        </w:rPr>
        <w:t xml:space="preserve"> </w:t>
      </w:r>
      <w:r>
        <w:rPr>
          <w:sz w:val="28"/>
        </w:rPr>
        <w:t>social workers or for professional or business</w:t>
      </w:r>
      <w:r>
        <w:rPr>
          <w:spacing w:val="-47"/>
          <w:sz w:val="28"/>
        </w:rPr>
        <w:t xml:space="preserve"> </w:t>
      </w:r>
      <w:r>
        <w:rPr>
          <w:sz w:val="28"/>
        </w:rPr>
        <w:t>purposes.</w:t>
      </w:r>
    </w:p>
    <w:p w14:paraId="6CC9AEA8" w14:textId="77777777" w:rsidR="00416003" w:rsidRDefault="00416003">
      <w:pPr>
        <w:spacing w:before="3"/>
        <w:rPr>
          <w:sz w:val="28"/>
        </w:rPr>
      </w:pPr>
    </w:p>
    <w:p w14:paraId="103E60D7" w14:textId="77777777" w:rsidR="00416003" w:rsidRDefault="00790D54">
      <w:pPr>
        <w:pStyle w:val="ListParagraph"/>
        <w:numPr>
          <w:ilvl w:val="1"/>
          <w:numId w:val="46"/>
        </w:numPr>
        <w:tabs>
          <w:tab w:val="left" w:pos="1039"/>
        </w:tabs>
        <w:spacing w:before="1"/>
        <w:ind w:right="137" w:hanging="540"/>
        <w:rPr>
          <w:sz w:val="28"/>
        </w:rPr>
      </w:pPr>
      <w:r>
        <w:rPr>
          <w:sz w:val="28"/>
        </w:rPr>
        <w:t>To</w:t>
      </w:r>
      <w:r>
        <w:rPr>
          <w:spacing w:val="-7"/>
          <w:sz w:val="28"/>
        </w:rPr>
        <w:t xml:space="preserve"> </w:t>
      </w:r>
      <w:r>
        <w:rPr>
          <w:sz w:val="28"/>
        </w:rPr>
        <w:t>have</w:t>
      </w:r>
      <w:r>
        <w:rPr>
          <w:spacing w:val="-5"/>
          <w:sz w:val="28"/>
        </w:rPr>
        <w:t xml:space="preserve"> </w:t>
      </w:r>
      <w:r>
        <w:rPr>
          <w:sz w:val="28"/>
        </w:rPr>
        <w:t>reasonable</w:t>
      </w:r>
      <w:r>
        <w:rPr>
          <w:spacing w:val="-6"/>
          <w:sz w:val="28"/>
        </w:rPr>
        <w:t xml:space="preserve"> </w:t>
      </w:r>
      <w:r>
        <w:rPr>
          <w:sz w:val="28"/>
        </w:rPr>
        <w:t>access</w:t>
      </w:r>
      <w:r>
        <w:rPr>
          <w:spacing w:val="-6"/>
          <w:sz w:val="28"/>
        </w:rPr>
        <w:t xml:space="preserve"> </w:t>
      </w:r>
      <w:r>
        <w:rPr>
          <w:sz w:val="28"/>
        </w:rPr>
        <w:t>to</w:t>
      </w:r>
      <w:r>
        <w:rPr>
          <w:spacing w:val="-7"/>
          <w:sz w:val="28"/>
        </w:rPr>
        <w:t xml:space="preserve"> </w:t>
      </w:r>
      <w:r>
        <w:rPr>
          <w:sz w:val="28"/>
        </w:rPr>
        <w:t>telephones</w:t>
      </w:r>
      <w:r>
        <w:rPr>
          <w:spacing w:val="-7"/>
          <w:sz w:val="28"/>
        </w:rPr>
        <w:t xml:space="preserve"> </w:t>
      </w:r>
      <w:r>
        <w:rPr>
          <w:sz w:val="28"/>
        </w:rPr>
        <w:t>both</w:t>
      </w:r>
      <w:r>
        <w:rPr>
          <w:spacing w:val="-7"/>
          <w:sz w:val="28"/>
        </w:rPr>
        <w:t xml:space="preserve"> </w:t>
      </w:r>
      <w:r>
        <w:rPr>
          <w:sz w:val="28"/>
        </w:rPr>
        <w:t>to</w:t>
      </w:r>
      <w:r>
        <w:rPr>
          <w:spacing w:val="-7"/>
          <w:sz w:val="28"/>
        </w:rPr>
        <w:t xml:space="preserve"> </w:t>
      </w:r>
      <w:r>
        <w:rPr>
          <w:sz w:val="28"/>
        </w:rPr>
        <w:t>make</w:t>
      </w:r>
      <w:r>
        <w:rPr>
          <w:spacing w:val="-7"/>
          <w:sz w:val="28"/>
        </w:rPr>
        <w:t xml:space="preserve"> </w:t>
      </w:r>
      <w:r>
        <w:rPr>
          <w:sz w:val="28"/>
        </w:rPr>
        <w:t>and</w:t>
      </w:r>
      <w:r>
        <w:rPr>
          <w:spacing w:val="-7"/>
          <w:sz w:val="28"/>
        </w:rPr>
        <w:t xml:space="preserve"> </w:t>
      </w:r>
      <w:r>
        <w:rPr>
          <w:sz w:val="28"/>
        </w:rPr>
        <w:t>receive confidential</w:t>
      </w:r>
      <w:r>
        <w:rPr>
          <w:spacing w:val="-16"/>
          <w:sz w:val="28"/>
        </w:rPr>
        <w:t xml:space="preserve"> </w:t>
      </w:r>
      <w:r>
        <w:rPr>
          <w:sz w:val="28"/>
        </w:rPr>
        <w:t>calls.</w:t>
      </w:r>
    </w:p>
    <w:p w14:paraId="4415CAAF" w14:textId="77777777" w:rsidR="00416003" w:rsidRDefault="00416003">
      <w:pPr>
        <w:spacing w:before="10"/>
        <w:rPr>
          <w:sz w:val="27"/>
        </w:rPr>
      </w:pPr>
    </w:p>
    <w:p w14:paraId="130D665B" w14:textId="77777777" w:rsidR="00416003" w:rsidRDefault="00790D54">
      <w:pPr>
        <w:pStyle w:val="ListParagraph"/>
        <w:numPr>
          <w:ilvl w:val="1"/>
          <w:numId w:val="46"/>
        </w:numPr>
        <w:tabs>
          <w:tab w:val="left" w:pos="1039"/>
        </w:tabs>
        <w:spacing w:before="1"/>
        <w:ind w:right="220" w:hanging="540"/>
        <w:rPr>
          <w:sz w:val="28"/>
        </w:rPr>
      </w:pPr>
      <w:r>
        <w:rPr>
          <w:sz w:val="28"/>
        </w:rPr>
        <w:t>To be free from any requirement to purchase drugs or rent or purchase medical supplies or equipment from any particular source in</w:t>
      </w:r>
      <w:r>
        <w:rPr>
          <w:spacing w:val="-5"/>
          <w:sz w:val="28"/>
        </w:rPr>
        <w:t xml:space="preserve"> </w:t>
      </w:r>
      <w:r>
        <w:rPr>
          <w:sz w:val="28"/>
        </w:rPr>
        <w:t>accordance</w:t>
      </w:r>
      <w:r>
        <w:rPr>
          <w:spacing w:val="-5"/>
          <w:sz w:val="28"/>
        </w:rPr>
        <w:t xml:space="preserve"> </w:t>
      </w:r>
      <w:r>
        <w:rPr>
          <w:sz w:val="28"/>
        </w:rPr>
        <w:t>with</w:t>
      </w:r>
      <w:r>
        <w:rPr>
          <w:spacing w:val="-7"/>
          <w:sz w:val="28"/>
        </w:rPr>
        <w:t xml:space="preserve"> </w:t>
      </w:r>
      <w:r>
        <w:rPr>
          <w:sz w:val="28"/>
        </w:rPr>
        <w:t>the</w:t>
      </w:r>
      <w:r>
        <w:rPr>
          <w:spacing w:val="-5"/>
          <w:sz w:val="28"/>
        </w:rPr>
        <w:t xml:space="preserve"> </w:t>
      </w:r>
      <w:r>
        <w:rPr>
          <w:sz w:val="28"/>
        </w:rPr>
        <w:t>provisions</w:t>
      </w:r>
      <w:r>
        <w:rPr>
          <w:spacing w:val="-6"/>
          <w:sz w:val="28"/>
        </w:rPr>
        <w:t xml:space="preserve"> </w:t>
      </w:r>
      <w:r>
        <w:rPr>
          <w:sz w:val="28"/>
        </w:rPr>
        <w:t>of</w:t>
      </w:r>
      <w:r>
        <w:rPr>
          <w:spacing w:val="-6"/>
          <w:sz w:val="28"/>
        </w:rPr>
        <w:t xml:space="preserve"> </w:t>
      </w:r>
      <w:r>
        <w:rPr>
          <w:sz w:val="28"/>
        </w:rPr>
        <w:t>Section</w:t>
      </w:r>
      <w:r>
        <w:rPr>
          <w:spacing w:val="-5"/>
          <w:sz w:val="28"/>
        </w:rPr>
        <w:t xml:space="preserve"> </w:t>
      </w:r>
      <w:r>
        <w:rPr>
          <w:sz w:val="28"/>
        </w:rPr>
        <w:t>1320</w:t>
      </w:r>
      <w:r>
        <w:rPr>
          <w:spacing w:val="-5"/>
          <w:sz w:val="28"/>
        </w:rPr>
        <w:t xml:space="preserve"> </w:t>
      </w:r>
      <w:r>
        <w:rPr>
          <w:sz w:val="28"/>
        </w:rPr>
        <w:t>of</w:t>
      </w:r>
      <w:r>
        <w:rPr>
          <w:spacing w:val="-6"/>
          <w:sz w:val="28"/>
        </w:rPr>
        <w:t xml:space="preserve"> </w:t>
      </w:r>
      <w:r>
        <w:rPr>
          <w:sz w:val="28"/>
        </w:rPr>
        <w:t>the</w:t>
      </w:r>
      <w:r>
        <w:rPr>
          <w:spacing w:val="-9"/>
          <w:sz w:val="28"/>
        </w:rPr>
        <w:t xml:space="preserve"> </w:t>
      </w:r>
      <w:r>
        <w:rPr>
          <w:sz w:val="28"/>
        </w:rPr>
        <w:t>Health</w:t>
      </w:r>
      <w:r>
        <w:rPr>
          <w:spacing w:val="-5"/>
          <w:sz w:val="28"/>
        </w:rPr>
        <w:t xml:space="preserve"> </w:t>
      </w:r>
      <w:r>
        <w:rPr>
          <w:sz w:val="28"/>
        </w:rPr>
        <w:t>and Safety</w:t>
      </w:r>
      <w:r>
        <w:rPr>
          <w:spacing w:val="-12"/>
          <w:sz w:val="28"/>
        </w:rPr>
        <w:t xml:space="preserve"> </w:t>
      </w:r>
      <w:r>
        <w:rPr>
          <w:sz w:val="28"/>
        </w:rPr>
        <w:t>Code.</w:t>
      </w:r>
    </w:p>
    <w:p w14:paraId="041C6F2E" w14:textId="77777777" w:rsidR="00416003" w:rsidRDefault="00416003">
      <w:pPr>
        <w:spacing w:before="10"/>
        <w:rPr>
          <w:sz w:val="27"/>
        </w:rPr>
      </w:pPr>
    </w:p>
    <w:p w14:paraId="51E1DB14" w14:textId="77777777" w:rsidR="00416003" w:rsidRDefault="00790D54">
      <w:pPr>
        <w:pStyle w:val="ListParagraph"/>
        <w:numPr>
          <w:ilvl w:val="1"/>
          <w:numId w:val="46"/>
        </w:numPr>
        <w:tabs>
          <w:tab w:val="left" w:pos="1039"/>
        </w:tabs>
        <w:spacing w:before="1"/>
        <w:ind w:right="404" w:hanging="540"/>
        <w:rPr>
          <w:sz w:val="28"/>
        </w:rPr>
      </w:pPr>
      <w:r>
        <w:rPr>
          <w:sz w:val="28"/>
        </w:rPr>
        <w:t>To</w:t>
      </w:r>
      <w:r>
        <w:rPr>
          <w:spacing w:val="-9"/>
          <w:sz w:val="28"/>
        </w:rPr>
        <w:t xml:space="preserve"> </w:t>
      </w:r>
      <w:r>
        <w:rPr>
          <w:sz w:val="28"/>
        </w:rPr>
        <w:t>be</w:t>
      </w:r>
      <w:r>
        <w:rPr>
          <w:spacing w:val="-9"/>
          <w:sz w:val="28"/>
        </w:rPr>
        <w:t xml:space="preserve"> </w:t>
      </w:r>
      <w:r>
        <w:rPr>
          <w:sz w:val="28"/>
        </w:rPr>
        <w:t>free</w:t>
      </w:r>
      <w:r>
        <w:rPr>
          <w:spacing w:val="-8"/>
          <w:sz w:val="28"/>
        </w:rPr>
        <w:t xml:space="preserve"> </w:t>
      </w:r>
      <w:r>
        <w:rPr>
          <w:sz w:val="28"/>
        </w:rPr>
        <w:t>from</w:t>
      </w:r>
      <w:r>
        <w:rPr>
          <w:spacing w:val="-7"/>
          <w:sz w:val="28"/>
        </w:rPr>
        <w:t xml:space="preserve"> </w:t>
      </w:r>
      <w:r>
        <w:rPr>
          <w:sz w:val="28"/>
        </w:rPr>
        <w:t>psychotherapeutic</w:t>
      </w:r>
      <w:r>
        <w:rPr>
          <w:spacing w:val="-6"/>
          <w:sz w:val="28"/>
        </w:rPr>
        <w:t xml:space="preserve"> </w:t>
      </w:r>
      <w:r>
        <w:rPr>
          <w:sz w:val="28"/>
        </w:rPr>
        <w:t>and/or</w:t>
      </w:r>
      <w:r>
        <w:rPr>
          <w:spacing w:val="-9"/>
          <w:sz w:val="28"/>
        </w:rPr>
        <w:t xml:space="preserve"> </w:t>
      </w:r>
      <w:r>
        <w:rPr>
          <w:sz w:val="28"/>
        </w:rPr>
        <w:t>physical</w:t>
      </w:r>
      <w:r>
        <w:rPr>
          <w:spacing w:val="-9"/>
          <w:sz w:val="28"/>
        </w:rPr>
        <w:t xml:space="preserve"> </w:t>
      </w:r>
      <w:r>
        <w:rPr>
          <w:sz w:val="28"/>
        </w:rPr>
        <w:t>restraints</w:t>
      </w:r>
      <w:r>
        <w:rPr>
          <w:spacing w:val="-8"/>
          <w:sz w:val="28"/>
        </w:rPr>
        <w:t xml:space="preserve"> </w:t>
      </w:r>
      <w:r>
        <w:rPr>
          <w:sz w:val="28"/>
        </w:rPr>
        <w:t>used for</w:t>
      </w:r>
      <w:r>
        <w:rPr>
          <w:spacing w:val="-7"/>
          <w:sz w:val="28"/>
        </w:rPr>
        <w:t xml:space="preserve"> </w:t>
      </w:r>
      <w:r>
        <w:rPr>
          <w:sz w:val="28"/>
        </w:rPr>
        <w:t>the</w:t>
      </w:r>
      <w:r>
        <w:rPr>
          <w:spacing w:val="-7"/>
          <w:sz w:val="28"/>
        </w:rPr>
        <w:t xml:space="preserve"> </w:t>
      </w:r>
      <w:r>
        <w:rPr>
          <w:sz w:val="28"/>
        </w:rPr>
        <w:t>purpose</w:t>
      </w:r>
      <w:r>
        <w:rPr>
          <w:spacing w:val="-7"/>
          <w:sz w:val="28"/>
        </w:rPr>
        <w:t xml:space="preserve"> </w:t>
      </w:r>
      <w:r>
        <w:rPr>
          <w:sz w:val="28"/>
        </w:rPr>
        <w:t>of</w:t>
      </w:r>
      <w:r>
        <w:rPr>
          <w:spacing w:val="-6"/>
          <w:sz w:val="28"/>
        </w:rPr>
        <w:t xml:space="preserve"> </w:t>
      </w:r>
      <w:r>
        <w:rPr>
          <w:sz w:val="28"/>
        </w:rPr>
        <w:t>patient</w:t>
      </w:r>
      <w:r>
        <w:rPr>
          <w:spacing w:val="-4"/>
          <w:sz w:val="28"/>
        </w:rPr>
        <w:t xml:space="preserve"> </w:t>
      </w:r>
      <w:r>
        <w:rPr>
          <w:sz w:val="28"/>
        </w:rPr>
        <w:t>discipline</w:t>
      </w:r>
      <w:r>
        <w:rPr>
          <w:spacing w:val="-7"/>
          <w:sz w:val="28"/>
        </w:rPr>
        <w:t xml:space="preserve"> </w:t>
      </w:r>
      <w:r>
        <w:rPr>
          <w:sz w:val="28"/>
        </w:rPr>
        <w:t>or</w:t>
      </w:r>
      <w:r>
        <w:rPr>
          <w:spacing w:val="-8"/>
          <w:sz w:val="28"/>
        </w:rPr>
        <w:t xml:space="preserve"> </w:t>
      </w:r>
      <w:r>
        <w:rPr>
          <w:sz w:val="28"/>
        </w:rPr>
        <w:t>staff</w:t>
      </w:r>
      <w:r>
        <w:rPr>
          <w:spacing w:val="-6"/>
          <w:sz w:val="28"/>
        </w:rPr>
        <w:t xml:space="preserve"> </w:t>
      </w:r>
      <w:r>
        <w:rPr>
          <w:sz w:val="28"/>
        </w:rPr>
        <w:t>convenience</w:t>
      </w:r>
      <w:r>
        <w:rPr>
          <w:spacing w:val="-5"/>
          <w:sz w:val="28"/>
        </w:rPr>
        <w:t xml:space="preserve"> </w:t>
      </w:r>
      <w:r>
        <w:rPr>
          <w:sz w:val="28"/>
        </w:rPr>
        <w:t>and</w:t>
      </w:r>
      <w:r>
        <w:rPr>
          <w:spacing w:val="-5"/>
          <w:sz w:val="28"/>
        </w:rPr>
        <w:t xml:space="preserve"> </w:t>
      </w:r>
      <w:r>
        <w:rPr>
          <w:sz w:val="28"/>
        </w:rPr>
        <w:t>to</w:t>
      </w:r>
      <w:r>
        <w:rPr>
          <w:spacing w:val="-7"/>
          <w:sz w:val="28"/>
        </w:rPr>
        <w:t xml:space="preserve"> </w:t>
      </w:r>
      <w:r>
        <w:rPr>
          <w:sz w:val="28"/>
        </w:rPr>
        <w:t>be</w:t>
      </w:r>
    </w:p>
    <w:p w14:paraId="609E5DEA" w14:textId="77777777" w:rsidR="00416003" w:rsidRDefault="00416003">
      <w:pPr>
        <w:rPr>
          <w:sz w:val="28"/>
        </w:rPr>
        <w:sectPr w:rsidR="00416003">
          <w:pgSz w:w="12240" w:h="15840"/>
          <w:pgMar w:top="880" w:right="1340" w:bottom="900" w:left="1340" w:header="696" w:footer="703" w:gutter="0"/>
          <w:cols w:space="720"/>
        </w:sectPr>
      </w:pPr>
    </w:p>
    <w:p w14:paraId="3685B712" w14:textId="77777777" w:rsidR="00416003" w:rsidRDefault="00416003">
      <w:pPr>
        <w:rPr>
          <w:sz w:val="20"/>
        </w:rPr>
      </w:pPr>
    </w:p>
    <w:p w14:paraId="42CCF7F1" w14:textId="77777777" w:rsidR="00416003" w:rsidRDefault="00416003">
      <w:pPr>
        <w:spacing w:before="5"/>
        <w:rPr>
          <w:sz w:val="19"/>
        </w:rPr>
      </w:pPr>
    </w:p>
    <w:p w14:paraId="4C50C08D" w14:textId="77777777" w:rsidR="00416003" w:rsidRDefault="00790D54">
      <w:pPr>
        <w:spacing w:before="90"/>
        <w:ind w:left="1001" w:right="143"/>
        <w:rPr>
          <w:sz w:val="28"/>
        </w:rPr>
      </w:pPr>
      <w:r>
        <w:rPr>
          <w:sz w:val="28"/>
        </w:rPr>
        <w:t>free from psychotherapeutic drugs used as a chemical restraint as defined in Section 73012, except in an emergency which threatens to bring immediate injury to the patient or others. If a chemical restraint is administered during an emergency, such medication shall be only that which is required to treat the emergency condition and shall be provided in ways that are least restrictive of the personal liberty of the patient and used only for a specified and limited period of time.</w:t>
      </w:r>
    </w:p>
    <w:p w14:paraId="50F7BF8F" w14:textId="77777777" w:rsidR="00416003" w:rsidRDefault="00416003">
      <w:pPr>
        <w:spacing w:before="5"/>
        <w:rPr>
          <w:sz w:val="27"/>
        </w:rPr>
      </w:pPr>
    </w:p>
    <w:p w14:paraId="4B7C9EB9" w14:textId="77777777" w:rsidR="00416003" w:rsidRDefault="00790D54">
      <w:pPr>
        <w:pStyle w:val="ListParagraph"/>
        <w:numPr>
          <w:ilvl w:val="1"/>
          <w:numId w:val="46"/>
        </w:numPr>
        <w:tabs>
          <w:tab w:val="left" w:pos="1039"/>
        </w:tabs>
        <w:ind w:left="1038" w:hanging="577"/>
        <w:rPr>
          <w:sz w:val="28"/>
        </w:rPr>
      </w:pPr>
      <w:r>
        <w:rPr>
          <w:sz w:val="28"/>
        </w:rPr>
        <w:t>Other</w:t>
      </w:r>
      <w:r>
        <w:rPr>
          <w:spacing w:val="-7"/>
          <w:sz w:val="28"/>
        </w:rPr>
        <w:t xml:space="preserve"> </w:t>
      </w:r>
      <w:r>
        <w:rPr>
          <w:sz w:val="28"/>
        </w:rPr>
        <w:t>rights</w:t>
      </w:r>
      <w:r>
        <w:rPr>
          <w:spacing w:val="-5"/>
          <w:sz w:val="28"/>
        </w:rPr>
        <w:t xml:space="preserve"> </w:t>
      </w:r>
      <w:r>
        <w:rPr>
          <w:sz w:val="28"/>
        </w:rPr>
        <w:t>as</w:t>
      </w:r>
      <w:r>
        <w:rPr>
          <w:spacing w:val="-7"/>
          <w:sz w:val="28"/>
        </w:rPr>
        <w:t xml:space="preserve"> </w:t>
      </w:r>
      <w:r>
        <w:rPr>
          <w:sz w:val="28"/>
        </w:rPr>
        <w:t>specified</w:t>
      </w:r>
      <w:r>
        <w:rPr>
          <w:spacing w:val="-7"/>
          <w:sz w:val="28"/>
        </w:rPr>
        <w:t xml:space="preserve"> </w:t>
      </w:r>
      <w:r>
        <w:rPr>
          <w:sz w:val="28"/>
        </w:rPr>
        <w:t>in</w:t>
      </w:r>
      <w:r>
        <w:rPr>
          <w:spacing w:val="-6"/>
          <w:sz w:val="28"/>
        </w:rPr>
        <w:t xml:space="preserve"> </w:t>
      </w:r>
      <w:r>
        <w:rPr>
          <w:sz w:val="28"/>
        </w:rPr>
        <w:t>Health</w:t>
      </w:r>
      <w:r>
        <w:rPr>
          <w:spacing w:val="-9"/>
          <w:sz w:val="28"/>
        </w:rPr>
        <w:t xml:space="preserve"> </w:t>
      </w:r>
      <w:r>
        <w:rPr>
          <w:sz w:val="28"/>
        </w:rPr>
        <w:t>and</w:t>
      </w:r>
      <w:r>
        <w:rPr>
          <w:spacing w:val="-7"/>
          <w:sz w:val="28"/>
        </w:rPr>
        <w:t xml:space="preserve"> </w:t>
      </w:r>
      <w:r>
        <w:rPr>
          <w:sz w:val="28"/>
        </w:rPr>
        <w:t>Safety</w:t>
      </w:r>
      <w:r>
        <w:rPr>
          <w:spacing w:val="-9"/>
          <w:sz w:val="28"/>
        </w:rPr>
        <w:t xml:space="preserve"> </w:t>
      </w:r>
      <w:r>
        <w:rPr>
          <w:sz w:val="28"/>
        </w:rPr>
        <w:t>Code</w:t>
      </w:r>
      <w:r>
        <w:rPr>
          <w:spacing w:val="-7"/>
          <w:sz w:val="28"/>
        </w:rPr>
        <w:t xml:space="preserve"> </w:t>
      </w:r>
      <w:r>
        <w:rPr>
          <w:sz w:val="28"/>
        </w:rPr>
        <w:t>Section</w:t>
      </w:r>
      <w:r>
        <w:rPr>
          <w:spacing w:val="-6"/>
          <w:sz w:val="28"/>
        </w:rPr>
        <w:t xml:space="preserve"> </w:t>
      </w:r>
      <w:r>
        <w:rPr>
          <w:sz w:val="28"/>
        </w:rPr>
        <w:t>1599.1.</w:t>
      </w:r>
    </w:p>
    <w:p w14:paraId="06E20DE1" w14:textId="77777777" w:rsidR="00416003" w:rsidRDefault="00416003">
      <w:pPr>
        <w:spacing w:before="3"/>
        <w:rPr>
          <w:sz w:val="28"/>
        </w:rPr>
      </w:pPr>
    </w:p>
    <w:p w14:paraId="293B2F15" w14:textId="77777777" w:rsidR="00416003" w:rsidRDefault="00790D54">
      <w:pPr>
        <w:pStyle w:val="ListParagraph"/>
        <w:numPr>
          <w:ilvl w:val="1"/>
          <w:numId w:val="46"/>
        </w:numPr>
        <w:tabs>
          <w:tab w:val="left" w:pos="1039"/>
        </w:tabs>
        <w:spacing w:line="242" w:lineRule="auto"/>
        <w:ind w:right="214" w:hanging="540"/>
        <w:rPr>
          <w:sz w:val="28"/>
        </w:rPr>
      </w:pPr>
      <w:r>
        <w:rPr>
          <w:sz w:val="28"/>
        </w:rPr>
        <w:t>Other rights as specified in Welfare and Institutions Code Sections 5325 and 5325.1 for persons admitted for psychiatric</w:t>
      </w:r>
      <w:r>
        <w:rPr>
          <w:spacing w:val="-53"/>
          <w:sz w:val="28"/>
        </w:rPr>
        <w:t xml:space="preserve"> </w:t>
      </w:r>
      <w:r>
        <w:rPr>
          <w:sz w:val="28"/>
        </w:rPr>
        <w:t>evaluations or treatment.</w:t>
      </w:r>
    </w:p>
    <w:p w14:paraId="5E89F0E6" w14:textId="77777777" w:rsidR="00416003" w:rsidRDefault="00416003">
      <w:pPr>
        <w:spacing w:before="2"/>
        <w:rPr>
          <w:sz w:val="27"/>
        </w:rPr>
      </w:pPr>
    </w:p>
    <w:p w14:paraId="6CEB9133" w14:textId="77777777" w:rsidR="00416003" w:rsidRDefault="00790D54">
      <w:pPr>
        <w:pStyle w:val="ListParagraph"/>
        <w:numPr>
          <w:ilvl w:val="1"/>
          <w:numId w:val="46"/>
        </w:numPr>
        <w:tabs>
          <w:tab w:val="left" w:pos="1039"/>
        </w:tabs>
        <w:ind w:right="174" w:hanging="540"/>
        <w:jc w:val="both"/>
        <w:rPr>
          <w:sz w:val="28"/>
        </w:rPr>
      </w:pPr>
      <w:r>
        <w:rPr>
          <w:sz w:val="28"/>
        </w:rPr>
        <w:t>Other rights as specified in Welfare and Institutions Code, Sections 4502,</w:t>
      </w:r>
      <w:r>
        <w:rPr>
          <w:spacing w:val="-7"/>
          <w:sz w:val="28"/>
        </w:rPr>
        <w:t xml:space="preserve"> </w:t>
      </w:r>
      <w:r>
        <w:rPr>
          <w:sz w:val="28"/>
        </w:rPr>
        <w:t>4503</w:t>
      </w:r>
      <w:r>
        <w:rPr>
          <w:spacing w:val="-8"/>
          <w:sz w:val="28"/>
        </w:rPr>
        <w:t xml:space="preserve"> </w:t>
      </w:r>
      <w:r>
        <w:rPr>
          <w:sz w:val="28"/>
        </w:rPr>
        <w:t>and</w:t>
      </w:r>
      <w:r>
        <w:rPr>
          <w:spacing w:val="-9"/>
          <w:sz w:val="28"/>
        </w:rPr>
        <w:t xml:space="preserve"> </w:t>
      </w:r>
      <w:r>
        <w:rPr>
          <w:sz w:val="28"/>
        </w:rPr>
        <w:t>4505</w:t>
      </w:r>
      <w:r>
        <w:rPr>
          <w:spacing w:val="-6"/>
          <w:sz w:val="28"/>
        </w:rPr>
        <w:t xml:space="preserve"> </w:t>
      </w:r>
      <w:r>
        <w:rPr>
          <w:sz w:val="28"/>
        </w:rPr>
        <w:t>for</w:t>
      </w:r>
      <w:r>
        <w:rPr>
          <w:spacing w:val="-6"/>
          <w:sz w:val="28"/>
        </w:rPr>
        <w:t xml:space="preserve"> </w:t>
      </w:r>
      <w:r>
        <w:rPr>
          <w:sz w:val="28"/>
        </w:rPr>
        <w:t>patients</w:t>
      </w:r>
      <w:r>
        <w:rPr>
          <w:spacing w:val="-5"/>
          <w:sz w:val="28"/>
        </w:rPr>
        <w:t xml:space="preserve"> </w:t>
      </w:r>
      <w:r>
        <w:rPr>
          <w:sz w:val="28"/>
        </w:rPr>
        <w:t>who</w:t>
      </w:r>
      <w:r>
        <w:rPr>
          <w:spacing w:val="-8"/>
          <w:sz w:val="28"/>
        </w:rPr>
        <w:t xml:space="preserve"> </w:t>
      </w:r>
      <w:r>
        <w:rPr>
          <w:sz w:val="28"/>
        </w:rPr>
        <w:t>are</w:t>
      </w:r>
      <w:r>
        <w:rPr>
          <w:spacing w:val="-6"/>
          <w:sz w:val="28"/>
        </w:rPr>
        <w:t xml:space="preserve"> </w:t>
      </w:r>
      <w:r>
        <w:rPr>
          <w:sz w:val="28"/>
        </w:rPr>
        <w:t>developmentally</w:t>
      </w:r>
      <w:r>
        <w:rPr>
          <w:spacing w:val="-10"/>
          <w:sz w:val="28"/>
        </w:rPr>
        <w:t xml:space="preserve"> </w:t>
      </w:r>
      <w:r>
        <w:rPr>
          <w:sz w:val="28"/>
        </w:rPr>
        <w:t>disabled as</w:t>
      </w:r>
      <w:r>
        <w:rPr>
          <w:spacing w:val="-5"/>
          <w:sz w:val="28"/>
        </w:rPr>
        <w:t xml:space="preserve"> </w:t>
      </w:r>
      <w:r>
        <w:rPr>
          <w:sz w:val="28"/>
        </w:rPr>
        <w:t>defined</w:t>
      </w:r>
      <w:r>
        <w:rPr>
          <w:spacing w:val="-5"/>
          <w:sz w:val="28"/>
        </w:rPr>
        <w:t xml:space="preserve"> </w:t>
      </w:r>
      <w:r>
        <w:rPr>
          <w:sz w:val="28"/>
        </w:rPr>
        <w:t>in</w:t>
      </w:r>
      <w:r>
        <w:rPr>
          <w:spacing w:val="-7"/>
          <w:sz w:val="28"/>
        </w:rPr>
        <w:t xml:space="preserve"> </w:t>
      </w:r>
      <w:r>
        <w:rPr>
          <w:sz w:val="28"/>
        </w:rPr>
        <w:t>Section</w:t>
      </w:r>
      <w:r>
        <w:rPr>
          <w:spacing w:val="-5"/>
          <w:sz w:val="28"/>
        </w:rPr>
        <w:t xml:space="preserve"> </w:t>
      </w:r>
      <w:r>
        <w:rPr>
          <w:sz w:val="28"/>
        </w:rPr>
        <w:t>4512</w:t>
      </w:r>
      <w:r>
        <w:rPr>
          <w:spacing w:val="-8"/>
          <w:sz w:val="28"/>
        </w:rPr>
        <w:t xml:space="preserve"> </w:t>
      </w:r>
      <w:r>
        <w:rPr>
          <w:sz w:val="28"/>
        </w:rPr>
        <w:t>of</w:t>
      </w:r>
      <w:r>
        <w:rPr>
          <w:spacing w:val="-8"/>
          <w:sz w:val="28"/>
        </w:rPr>
        <w:t xml:space="preserve"> </w:t>
      </w:r>
      <w:r>
        <w:rPr>
          <w:sz w:val="28"/>
        </w:rPr>
        <w:t>the</w:t>
      </w:r>
      <w:r>
        <w:rPr>
          <w:spacing w:val="-7"/>
          <w:sz w:val="28"/>
        </w:rPr>
        <w:t xml:space="preserve"> </w:t>
      </w:r>
      <w:r>
        <w:rPr>
          <w:sz w:val="28"/>
        </w:rPr>
        <w:t>Welfare</w:t>
      </w:r>
      <w:r>
        <w:rPr>
          <w:spacing w:val="-5"/>
          <w:sz w:val="28"/>
        </w:rPr>
        <w:t xml:space="preserve"> </w:t>
      </w:r>
      <w:r>
        <w:rPr>
          <w:sz w:val="28"/>
        </w:rPr>
        <w:t>and</w:t>
      </w:r>
      <w:r>
        <w:rPr>
          <w:spacing w:val="-8"/>
          <w:sz w:val="28"/>
        </w:rPr>
        <w:t xml:space="preserve"> </w:t>
      </w:r>
      <w:r>
        <w:rPr>
          <w:sz w:val="28"/>
        </w:rPr>
        <w:t>Institutions</w:t>
      </w:r>
      <w:r>
        <w:rPr>
          <w:spacing w:val="-8"/>
          <w:sz w:val="28"/>
        </w:rPr>
        <w:t xml:space="preserve"> </w:t>
      </w:r>
      <w:r>
        <w:rPr>
          <w:sz w:val="28"/>
        </w:rPr>
        <w:t>Code.</w:t>
      </w:r>
    </w:p>
    <w:p w14:paraId="242E5614" w14:textId="77777777" w:rsidR="00416003" w:rsidRDefault="00416003">
      <w:pPr>
        <w:spacing w:before="5"/>
        <w:rPr>
          <w:sz w:val="27"/>
        </w:rPr>
      </w:pPr>
    </w:p>
    <w:p w14:paraId="20A8FD2F" w14:textId="77777777" w:rsidR="00416003" w:rsidRDefault="00790D54">
      <w:pPr>
        <w:pStyle w:val="ListParagraph"/>
        <w:numPr>
          <w:ilvl w:val="0"/>
          <w:numId w:val="46"/>
        </w:numPr>
        <w:tabs>
          <w:tab w:val="left" w:pos="523"/>
        </w:tabs>
        <w:ind w:right="250" w:firstLine="0"/>
        <w:rPr>
          <w:sz w:val="28"/>
        </w:rPr>
      </w:pPr>
      <w:r>
        <w:rPr>
          <w:sz w:val="28"/>
        </w:rPr>
        <w:t>A patient's rights as set forth above may only be denied or limited if such</w:t>
      </w:r>
      <w:r>
        <w:rPr>
          <w:spacing w:val="-5"/>
          <w:sz w:val="28"/>
        </w:rPr>
        <w:t xml:space="preserve"> </w:t>
      </w:r>
      <w:r>
        <w:rPr>
          <w:sz w:val="28"/>
        </w:rPr>
        <w:t>denial</w:t>
      </w:r>
      <w:r>
        <w:rPr>
          <w:spacing w:val="-5"/>
          <w:sz w:val="28"/>
        </w:rPr>
        <w:t xml:space="preserve"> </w:t>
      </w:r>
      <w:r>
        <w:rPr>
          <w:sz w:val="28"/>
        </w:rPr>
        <w:t>or</w:t>
      </w:r>
      <w:r>
        <w:rPr>
          <w:spacing w:val="-5"/>
          <w:sz w:val="28"/>
        </w:rPr>
        <w:t xml:space="preserve"> </w:t>
      </w:r>
      <w:r>
        <w:rPr>
          <w:sz w:val="28"/>
        </w:rPr>
        <w:t>limitation</w:t>
      </w:r>
      <w:r>
        <w:rPr>
          <w:spacing w:val="-7"/>
          <w:sz w:val="28"/>
        </w:rPr>
        <w:t xml:space="preserve"> </w:t>
      </w:r>
      <w:r>
        <w:rPr>
          <w:sz w:val="28"/>
        </w:rPr>
        <w:t>is</w:t>
      </w:r>
      <w:r>
        <w:rPr>
          <w:spacing w:val="-6"/>
          <w:sz w:val="28"/>
        </w:rPr>
        <w:t xml:space="preserve"> </w:t>
      </w:r>
      <w:r>
        <w:rPr>
          <w:sz w:val="28"/>
        </w:rPr>
        <w:t>otherwise</w:t>
      </w:r>
      <w:r>
        <w:rPr>
          <w:spacing w:val="-5"/>
          <w:sz w:val="28"/>
        </w:rPr>
        <w:t xml:space="preserve"> </w:t>
      </w:r>
      <w:r>
        <w:rPr>
          <w:sz w:val="28"/>
        </w:rPr>
        <w:t>authorized</w:t>
      </w:r>
      <w:r>
        <w:rPr>
          <w:spacing w:val="-7"/>
          <w:sz w:val="28"/>
        </w:rPr>
        <w:t xml:space="preserve"> </w:t>
      </w:r>
      <w:r>
        <w:rPr>
          <w:sz w:val="28"/>
        </w:rPr>
        <w:t>by</w:t>
      </w:r>
      <w:r>
        <w:rPr>
          <w:spacing w:val="-9"/>
          <w:sz w:val="28"/>
        </w:rPr>
        <w:t xml:space="preserve"> </w:t>
      </w:r>
      <w:r>
        <w:rPr>
          <w:sz w:val="28"/>
        </w:rPr>
        <w:t>law.</w:t>
      </w:r>
      <w:r>
        <w:rPr>
          <w:spacing w:val="-4"/>
          <w:sz w:val="28"/>
        </w:rPr>
        <w:t xml:space="preserve"> </w:t>
      </w:r>
      <w:r>
        <w:rPr>
          <w:sz w:val="28"/>
        </w:rPr>
        <w:t>Reasons</w:t>
      </w:r>
      <w:r>
        <w:rPr>
          <w:spacing w:val="-6"/>
          <w:sz w:val="28"/>
        </w:rPr>
        <w:t xml:space="preserve"> </w:t>
      </w:r>
      <w:r>
        <w:rPr>
          <w:sz w:val="28"/>
        </w:rPr>
        <w:t>for</w:t>
      </w:r>
      <w:r>
        <w:rPr>
          <w:spacing w:val="-7"/>
          <w:sz w:val="28"/>
        </w:rPr>
        <w:t xml:space="preserve"> </w:t>
      </w:r>
      <w:r>
        <w:rPr>
          <w:sz w:val="28"/>
        </w:rPr>
        <w:t>denial or limitation of such rights shall be documented in the patient's health record.</w:t>
      </w:r>
    </w:p>
    <w:p w14:paraId="0E05A53B" w14:textId="77777777" w:rsidR="00416003" w:rsidRDefault="00416003">
      <w:pPr>
        <w:spacing w:before="3"/>
        <w:rPr>
          <w:sz w:val="28"/>
        </w:rPr>
      </w:pPr>
    </w:p>
    <w:p w14:paraId="09A081E8" w14:textId="77777777" w:rsidR="00416003" w:rsidRDefault="00790D54">
      <w:pPr>
        <w:pStyle w:val="ListParagraph"/>
        <w:numPr>
          <w:ilvl w:val="0"/>
          <w:numId w:val="46"/>
        </w:numPr>
        <w:tabs>
          <w:tab w:val="left" w:pos="506"/>
        </w:tabs>
        <w:ind w:right="151" w:firstLine="0"/>
        <w:rPr>
          <w:sz w:val="28"/>
        </w:rPr>
      </w:pPr>
      <w:r>
        <w:rPr>
          <w:sz w:val="28"/>
        </w:rPr>
        <w:t>If a patient lacks the ability to understand these rights and the nature and</w:t>
      </w:r>
      <w:r>
        <w:rPr>
          <w:spacing w:val="-9"/>
          <w:sz w:val="28"/>
        </w:rPr>
        <w:t xml:space="preserve"> </w:t>
      </w:r>
      <w:r>
        <w:rPr>
          <w:sz w:val="28"/>
        </w:rPr>
        <w:t>consequences</w:t>
      </w:r>
      <w:r>
        <w:rPr>
          <w:spacing w:val="-10"/>
          <w:sz w:val="28"/>
        </w:rPr>
        <w:t xml:space="preserve"> </w:t>
      </w:r>
      <w:r>
        <w:rPr>
          <w:sz w:val="28"/>
        </w:rPr>
        <w:t>of</w:t>
      </w:r>
      <w:r>
        <w:rPr>
          <w:spacing w:val="-7"/>
          <w:sz w:val="28"/>
        </w:rPr>
        <w:t xml:space="preserve"> </w:t>
      </w:r>
      <w:r>
        <w:rPr>
          <w:sz w:val="28"/>
        </w:rPr>
        <w:t>proposed</w:t>
      </w:r>
      <w:r>
        <w:rPr>
          <w:spacing w:val="-9"/>
          <w:sz w:val="28"/>
        </w:rPr>
        <w:t xml:space="preserve"> </w:t>
      </w:r>
      <w:r>
        <w:rPr>
          <w:sz w:val="28"/>
        </w:rPr>
        <w:t>treatment,</w:t>
      </w:r>
      <w:r>
        <w:rPr>
          <w:spacing w:val="-10"/>
          <w:sz w:val="28"/>
        </w:rPr>
        <w:t xml:space="preserve"> </w:t>
      </w:r>
      <w:r>
        <w:rPr>
          <w:sz w:val="28"/>
        </w:rPr>
        <w:t>the</w:t>
      </w:r>
      <w:r>
        <w:rPr>
          <w:spacing w:val="-8"/>
          <w:sz w:val="28"/>
        </w:rPr>
        <w:t xml:space="preserve"> </w:t>
      </w:r>
      <w:r>
        <w:rPr>
          <w:sz w:val="28"/>
        </w:rPr>
        <w:t>patient's</w:t>
      </w:r>
      <w:r>
        <w:rPr>
          <w:spacing w:val="-9"/>
          <w:sz w:val="28"/>
        </w:rPr>
        <w:t xml:space="preserve"> </w:t>
      </w:r>
      <w:r>
        <w:rPr>
          <w:sz w:val="28"/>
        </w:rPr>
        <w:t>representative</w:t>
      </w:r>
      <w:r>
        <w:rPr>
          <w:spacing w:val="-8"/>
          <w:sz w:val="28"/>
        </w:rPr>
        <w:t xml:space="preserve"> </w:t>
      </w:r>
      <w:r>
        <w:rPr>
          <w:sz w:val="28"/>
        </w:rPr>
        <w:t>shall have the rights specified in this section to the extent the right may devolve to another, unless the representative's authority is otherwise limited. The patient's incapacity shall be determined by a court in accordance with state law or by the patient's licensed healthcare practitioner acting within the scope of his or her professional licensure unless the determination of the licensed healthcare practitioner acting within the scope of his or her professional</w:t>
      </w:r>
      <w:r>
        <w:rPr>
          <w:spacing w:val="-10"/>
          <w:sz w:val="28"/>
        </w:rPr>
        <w:t xml:space="preserve"> </w:t>
      </w:r>
      <w:r>
        <w:rPr>
          <w:sz w:val="28"/>
        </w:rPr>
        <w:t>licensure</w:t>
      </w:r>
      <w:r>
        <w:rPr>
          <w:spacing w:val="-8"/>
          <w:sz w:val="28"/>
        </w:rPr>
        <w:t xml:space="preserve"> </w:t>
      </w:r>
      <w:r>
        <w:rPr>
          <w:sz w:val="28"/>
        </w:rPr>
        <w:t>is</w:t>
      </w:r>
      <w:r>
        <w:rPr>
          <w:spacing w:val="-7"/>
          <w:sz w:val="28"/>
        </w:rPr>
        <w:t xml:space="preserve"> </w:t>
      </w:r>
      <w:r>
        <w:rPr>
          <w:sz w:val="28"/>
        </w:rPr>
        <w:t>disputed</w:t>
      </w:r>
      <w:r>
        <w:rPr>
          <w:spacing w:val="-10"/>
          <w:sz w:val="28"/>
        </w:rPr>
        <w:t xml:space="preserve"> </w:t>
      </w:r>
      <w:r>
        <w:rPr>
          <w:sz w:val="28"/>
        </w:rPr>
        <w:t>by</w:t>
      </w:r>
      <w:r>
        <w:rPr>
          <w:spacing w:val="-11"/>
          <w:sz w:val="28"/>
        </w:rPr>
        <w:t xml:space="preserve"> </w:t>
      </w:r>
      <w:r>
        <w:rPr>
          <w:sz w:val="28"/>
        </w:rPr>
        <w:t>the</w:t>
      </w:r>
      <w:r>
        <w:rPr>
          <w:spacing w:val="-8"/>
          <w:sz w:val="28"/>
        </w:rPr>
        <w:t xml:space="preserve"> </w:t>
      </w:r>
      <w:r>
        <w:rPr>
          <w:sz w:val="28"/>
        </w:rPr>
        <w:t>patient</w:t>
      </w:r>
      <w:r>
        <w:rPr>
          <w:spacing w:val="-9"/>
          <w:sz w:val="28"/>
        </w:rPr>
        <w:t xml:space="preserve"> </w:t>
      </w:r>
      <w:r>
        <w:rPr>
          <w:sz w:val="28"/>
        </w:rPr>
        <w:t>or</w:t>
      </w:r>
      <w:r>
        <w:rPr>
          <w:spacing w:val="-10"/>
          <w:sz w:val="28"/>
        </w:rPr>
        <w:t xml:space="preserve"> </w:t>
      </w:r>
      <w:r>
        <w:rPr>
          <w:sz w:val="28"/>
        </w:rPr>
        <w:t>patient's</w:t>
      </w:r>
      <w:r>
        <w:rPr>
          <w:spacing w:val="-10"/>
          <w:sz w:val="28"/>
        </w:rPr>
        <w:t xml:space="preserve"> </w:t>
      </w:r>
      <w:r>
        <w:rPr>
          <w:sz w:val="28"/>
        </w:rPr>
        <w:t>representative.</w:t>
      </w:r>
    </w:p>
    <w:p w14:paraId="6DA460F8" w14:textId="77777777" w:rsidR="00416003" w:rsidRDefault="00416003">
      <w:pPr>
        <w:spacing w:before="10"/>
        <w:rPr>
          <w:sz w:val="27"/>
        </w:rPr>
      </w:pPr>
    </w:p>
    <w:p w14:paraId="5628F311" w14:textId="77777777" w:rsidR="00416003" w:rsidRDefault="00790D54">
      <w:pPr>
        <w:pStyle w:val="ListParagraph"/>
        <w:numPr>
          <w:ilvl w:val="0"/>
          <w:numId w:val="46"/>
        </w:numPr>
        <w:tabs>
          <w:tab w:val="left" w:pos="523"/>
        </w:tabs>
        <w:ind w:right="137" w:firstLine="0"/>
        <w:rPr>
          <w:sz w:val="28"/>
        </w:rPr>
      </w:pPr>
      <w:r>
        <w:rPr>
          <w:sz w:val="28"/>
        </w:rPr>
        <w:t>Persons who may act as the patient's representative include a conservator, as authorized by Parts 3 and 4 of Division 4 of the Probate Code (commencing with Section 1800), a person designated as attorney in fact in the patient's valid Durable Power of Attorney for Health Care, patient's</w:t>
      </w:r>
      <w:r>
        <w:rPr>
          <w:spacing w:val="-10"/>
          <w:sz w:val="28"/>
        </w:rPr>
        <w:t xml:space="preserve"> </w:t>
      </w:r>
      <w:r>
        <w:rPr>
          <w:sz w:val="28"/>
        </w:rPr>
        <w:t>next</w:t>
      </w:r>
      <w:r>
        <w:rPr>
          <w:spacing w:val="-7"/>
          <w:sz w:val="28"/>
        </w:rPr>
        <w:t xml:space="preserve"> </w:t>
      </w:r>
      <w:r>
        <w:rPr>
          <w:sz w:val="28"/>
        </w:rPr>
        <w:t>of</w:t>
      </w:r>
      <w:r>
        <w:rPr>
          <w:spacing w:val="-11"/>
          <w:sz w:val="28"/>
        </w:rPr>
        <w:t xml:space="preserve"> </w:t>
      </w:r>
      <w:r>
        <w:rPr>
          <w:sz w:val="28"/>
        </w:rPr>
        <w:t>kin,</w:t>
      </w:r>
      <w:r>
        <w:rPr>
          <w:spacing w:val="-7"/>
          <w:sz w:val="28"/>
        </w:rPr>
        <w:t xml:space="preserve"> </w:t>
      </w:r>
      <w:r>
        <w:rPr>
          <w:sz w:val="28"/>
        </w:rPr>
        <w:t>other</w:t>
      </w:r>
      <w:r>
        <w:rPr>
          <w:spacing w:val="-10"/>
          <w:sz w:val="28"/>
        </w:rPr>
        <w:t xml:space="preserve"> </w:t>
      </w:r>
      <w:r>
        <w:rPr>
          <w:sz w:val="28"/>
        </w:rPr>
        <w:t>appropriate</w:t>
      </w:r>
      <w:r>
        <w:rPr>
          <w:spacing w:val="-10"/>
          <w:sz w:val="28"/>
        </w:rPr>
        <w:t xml:space="preserve"> </w:t>
      </w:r>
      <w:r>
        <w:rPr>
          <w:sz w:val="28"/>
        </w:rPr>
        <w:t>surrogate</w:t>
      </w:r>
      <w:r>
        <w:rPr>
          <w:spacing w:val="-10"/>
          <w:sz w:val="28"/>
        </w:rPr>
        <w:t xml:space="preserve"> </w:t>
      </w:r>
      <w:r>
        <w:rPr>
          <w:sz w:val="28"/>
        </w:rPr>
        <w:t>decisionmaker,</w:t>
      </w:r>
      <w:r>
        <w:rPr>
          <w:spacing w:val="-9"/>
          <w:sz w:val="28"/>
        </w:rPr>
        <w:t xml:space="preserve"> </w:t>
      </w:r>
      <w:r>
        <w:rPr>
          <w:sz w:val="28"/>
        </w:rPr>
        <w:t>designated consistent</w:t>
      </w:r>
      <w:r>
        <w:rPr>
          <w:spacing w:val="-5"/>
          <w:sz w:val="28"/>
        </w:rPr>
        <w:t xml:space="preserve"> </w:t>
      </w:r>
      <w:r>
        <w:rPr>
          <w:sz w:val="28"/>
        </w:rPr>
        <w:t>with</w:t>
      </w:r>
      <w:r>
        <w:rPr>
          <w:spacing w:val="-7"/>
          <w:sz w:val="28"/>
        </w:rPr>
        <w:t xml:space="preserve"> </w:t>
      </w:r>
      <w:r>
        <w:rPr>
          <w:sz w:val="28"/>
        </w:rPr>
        <w:t>statutory</w:t>
      </w:r>
      <w:r>
        <w:rPr>
          <w:spacing w:val="-9"/>
          <w:sz w:val="28"/>
        </w:rPr>
        <w:t xml:space="preserve"> </w:t>
      </w:r>
      <w:r>
        <w:rPr>
          <w:sz w:val="28"/>
        </w:rPr>
        <w:t>and</w:t>
      </w:r>
      <w:r>
        <w:rPr>
          <w:spacing w:val="-7"/>
          <w:sz w:val="28"/>
        </w:rPr>
        <w:t xml:space="preserve"> </w:t>
      </w:r>
      <w:r>
        <w:rPr>
          <w:sz w:val="28"/>
        </w:rPr>
        <w:t>case</w:t>
      </w:r>
      <w:r>
        <w:rPr>
          <w:spacing w:val="-2"/>
          <w:sz w:val="28"/>
        </w:rPr>
        <w:t xml:space="preserve"> </w:t>
      </w:r>
      <w:r>
        <w:rPr>
          <w:sz w:val="28"/>
        </w:rPr>
        <w:t>law,</w:t>
      </w:r>
      <w:r>
        <w:rPr>
          <w:spacing w:val="-6"/>
          <w:sz w:val="28"/>
        </w:rPr>
        <w:t xml:space="preserve"> </w:t>
      </w:r>
      <w:r>
        <w:rPr>
          <w:sz w:val="28"/>
        </w:rPr>
        <w:t>a</w:t>
      </w:r>
      <w:r>
        <w:rPr>
          <w:spacing w:val="-5"/>
          <w:sz w:val="28"/>
        </w:rPr>
        <w:t xml:space="preserve"> </w:t>
      </w:r>
      <w:r>
        <w:rPr>
          <w:sz w:val="28"/>
        </w:rPr>
        <w:t>person</w:t>
      </w:r>
      <w:r>
        <w:rPr>
          <w:spacing w:val="-5"/>
          <w:sz w:val="28"/>
        </w:rPr>
        <w:t xml:space="preserve"> </w:t>
      </w:r>
      <w:r>
        <w:rPr>
          <w:sz w:val="28"/>
        </w:rPr>
        <w:t>appointed</w:t>
      </w:r>
      <w:r>
        <w:rPr>
          <w:spacing w:val="-5"/>
          <w:sz w:val="28"/>
        </w:rPr>
        <w:t xml:space="preserve"> </w:t>
      </w:r>
      <w:r>
        <w:rPr>
          <w:sz w:val="28"/>
        </w:rPr>
        <w:t>by</w:t>
      </w:r>
      <w:r>
        <w:rPr>
          <w:spacing w:val="-9"/>
          <w:sz w:val="28"/>
        </w:rPr>
        <w:t xml:space="preserve"> </w:t>
      </w:r>
      <w:r>
        <w:rPr>
          <w:sz w:val="28"/>
        </w:rPr>
        <w:t>a</w:t>
      </w:r>
      <w:r>
        <w:rPr>
          <w:spacing w:val="-5"/>
          <w:sz w:val="28"/>
        </w:rPr>
        <w:t xml:space="preserve"> </w:t>
      </w:r>
      <w:r>
        <w:rPr>
          <w:sz w:val="28"/>
        </w:rPr>
        <w:t>court</w:t>
      </w:r>
    </w:p>
    <w:p w14:paraId="7C01BF72" w14:textId="77777777" w:rsidR="00416003" w:rsidRDefault="00416003">
      <w:pPr>
        <w:rPr>
          <w:sz w:val="28"/>
        </w:rPr>
        <w:sectPr w:rsidR="00416003">
          <w:pgSz w:w="12240" w:h="15840"/>
          <w:pgMar w:top="880" w:right="1340" w:bottom="900" w:left="1340" w:header="696" w:footer="703" w:gutter="0"/>
          <w:cols w:space="720"/>
        </w:sectPr>
      </w:pPr>
    </w:p>
    <w:p w14:paraId="6A1A644F" w14:textId="77777777" w:rsidR="00416003" w:rsidRDefault="00416003">
      <w:pPr>
        <w:rPr>
          <w:sz w:val="20"/>
        </w:rPr>
      </w:pPr>
    </w:p>
    <w:p w14:paraId="11871A1F" w14:textId="77777777" w:rsidR="00416003" w:rsidRDefault="00416003">
      <w:pPr>
        <w:spacing w:before="5"/>
        <w:rPr>
          <w:sz w:val="19"/>
        </w:rPr>
      </w:pPr>
    </w:p>
    <w:p w14:paraId="0701CE90" w14:textId="77777777" w:rsidR="00416003" w:rsidRDefault="00790D54">
      <w:pPr>
        <w:spacing w:before="93" w:line="237" w:lineRule="auto"/>
        <w:ind w:left="101" w:right="234"/>
        <w:rPr>
          <w:sz w:val="28"/>
        </w:rPr>
      </w:pPr>
      <w:r>
        <w:rPr>
          <w:sz w:val="28"/>
        </w:rPr>
        <w:t>authorizing treatment pursuant to Part 7 (commencing with Section 3200) of Division 4 of the Probate Code, or, if the patient is a minor, informed consent must be obtained from a person lawfully authorized to represent the minor.</w:t>
      </w:r>
    </w:p>
    <w:p w14:paraId="6B5E1FBC" w14:textId="77777777" w:rsidR="00416003" w:rsidRDefault="00416003">
      <w:pPr>
        <w:spacing w:before="4"/>
        <w:rPr>
          <w:sz w:val="28"/>
        </w:rPr>
      </w:pPr>
    </w:p>
    <w:p w14:paraId="14F45CB2" w14:textId="77777777" w:rsidR="00416003" w:rsidRDefault="00790D54">
      <w:pPr>
        <w:pStyle w:val="ListParagraph"/>
        <w:numPr>
          <w:ilvl w:val="0"/>
          <w:numId w:val="46"/>
        </w:numPr>
        <w:tabs>
          <w:tab w:val="left" w:pos="523"/>
        </w:tabs>
        <w:ind w:right="430" w:firstLine="0"/>
        <w:rPr>
          <w:sz w:val="28"/>
        </w:rPr>
      </w:pPr>
      <w:r>
        <w:rPr>
          <w:sz w:val="28"/>
        </w:rPr>
        <w:t>Patients'</w:t>
      </w:r>
      <w:r>
        <w:rPr>
          <w:spacing w:val="-9"/>
          <w:sz w:val="28"/>
        </w:rPr>
        <w:t xml:space="preserve"> </w:t>
      </w:r>
      <w:r>
        <w:rPr>
          <w:sz w:val="28"/>
        </w:rPr>
        <w:t>rights</w:t>
      </w:r>
      <w:r>
        <w:rPr>
          <w:spacing w:val="-9"/>
          <w:sz w:val="28"/>
        </w:rPr>
        <w:t xml:space="preserve"> </w:t>
      </w:r>
      <w:r>
        <w:rPr>
          <w:sz w:val="28"/>
        </w:rPr>
        <w:t>policies</w:t>
      </w:r>
      <w:r>
        <w:rPr>
          <w:spacing w:val="-7"/>
          <w:sz w:val="28"/>
        </w:rPr>
        <w:t xml:space="preserve"> </w:t>
      </w:r>
      <w:r>
        <w:rPr>
          <w:sz w:val="28"/>
        </w:rPr>
        <w:t>and</w:t>
      </w:r>
      <w:r>
        <w:rPr>
          <w:spacing w:val="-7"/>
          <w:sz w:val="28"/>
        </w:rPr>
        <w:t xml:space="preserve"> </w:t>
      </w:r>
      <w:r>
        <w:rPr>
          <w:sz w:val="28"/>
        </w:rPr>
        <w:t>procedures</w:t>
      </w:r>
      <w:r>
        <w:rPr>
          <w:spacing w:val="-7"/>
          <w:sz w:val="28"/>
        </w:rPr>
        <w:t xml:space="preserve"> </w:t>
      </w:r>
      <w:r>
        <w:rPr>
          <w:sz w:val="28"/>
        </w:rPr>
        <w:t>established</w:t>
      </w:r>
      <w:r>
        <w:rPr>
          <w:spacing w:val="-9"/>
          <w:sz w:val="28"/>
        </w:rPr>
        <w:t xml:space="preserve"> </w:t>
      </w:r>
      <w:r>
        <w:rPr>
          <w:sz w:val="28"/>
        </w:rPr>
        <w:t>under</w:t>
      </w:r>
      <w:r>
        <w:rPr>
          <w:spacing w:val="-8"/>
          <w:sz w:val="28"/>
        </w:rPr>
        <w:t xml:space="preserve"> </w:t>
      </w:r>
      <w:r>
        <w:rPr>
          <w:sz w:val="28"/>
        </w:rPr>
        <w:t>this</w:t>
      </w:r>
      <w:r>
        <w:rPr>
          <w:spacing w:val="-9"/>
          <w:sz w:val="28"/>
        </w:rPr>
        <w:t xml:space="preserve"> </w:t>
      </w:r>
      <w:r>
        <w:rPr>
          <w:sz w:val="28"/>
        </w:rPr>
        <w:t>section concerning consent, informed consent and refusal of treatments or procedures shall include, but not be limited to the</w:t>
      </w:r>
      <w:r>
        <w:rPr>
          <w:spacing w:val="-54"/>
          <w:sz w:val="28"/>
        </w:rPr>
        <w:t xml:space="preserve"> </w:t>
      </w:r>
      <w:r>
        <w:rPr>
          <w:sz w:val="28"/>
        </w:rPr>
        <w:t>following:</w:t>
      </w:r>
    </w:p>
    <w:p w14:paraId="7D94D3A1" w14:textId="77777777" w:rsidR="00416003" w:rsidRDefault="00416003">
      <w:pPr>
        <w:spacing w:before="10"/>
        <w:rPr>
          <w:sz w:val="27"/>
        </w:rPr>
      </w:pPr>
    </w:p>
    <w:p w14:paraId="5187C5D1" w14:textId="77777777" w:rsidR="00416003" w:rsidRDefault="00790D54">
      <w:pPr>
        <w:pStyle w:val="ListParagraph"/>
        <w:numPr>
          <w:ilvl w:val="1"/>
          <w:numId w:val="46"/>
        </w:numPr>
        <w:tabs>
          <w:tab w:val="left" w:pos="883"/>
        </w:tabs>
        <w:ind w:right="190" w:hanging="540"/>
        <w:rPr>
          <w:sz w:val="28"/>
        </w:rPr>
      </w:pPr>
      <w:r>
        <w:rPr>
          <w:sz w:val="28"/>
        </w:rPr>
        <w:t>How the facility will verify that informed consent was obtained pertaining to the administration of psychotherapeutic drugs or physical</w:t>
      </w:r>
      <w:r>
        <w:rPr>
          <w:spacing w:val="-4"/>
          <w:sz w:val="28"/>
        </w:rPr>
        <w:t xml:space="preserve"> </w:t>
      </w:r>
      <w:r>
        <w:rPr>
          <w:sz w:val="28"/>
        </w:rPr>
        <w:t>restraints</w:t>
      </w:r>
      <w:r>
        <w:rPr>
          <w:spacing w:val="-7"/>
          <w:sz w:val="28"/>
        </w:rPr>
        <w:t xml:space="preserve"> </w:t>
      </w:r>
      <w:r>
        <w:rPr>
          <w:sz w:val="28"/>
        </w:rPr>
        <w:t>or</w:t>
      </w:r>
      <w:r>
        <w:rPr>
          <w:spacing w:val="-4"/>
          <w:sz w:val="28"/>
        </w:rPr>
        <w:t xml:space="preserve"> </w:t>
      </w:r>
      <w:r>
        <w:rPr>
          <w:sz w:val="28"/>
        </w:rPr>
        <w:t>the</w:t>
      </w:r>
      <w:r>
        <w:rPr>
          <w:spacing w:val="-4"/>
          <w:sz w:val="28"/>
        </w:rPr>
        <w:t xml:space="preserve"> </w:t>
      </w:r>
      <w:r>
        <w:rPr>
          <w:sz w:val="28"/>
        </w:rPr>
        <w:t>prolonged</w:t>
      </w:r>
      <w:r>
        <w:rPr>
          <w:spacing w:val="-6"/>
          <w:sz w:val="28"/>
        </w:rPr>
        <w:t xml:space="preserve"> </w:t>
      </w:r>
      <w:r>
        <w:rPr>
          <w:sz w:val="28"/>
        </w:rPr>
        <w:t>use</w:t>
      </w:r>
      <w:r>
        <w:rPr>
          <w:spacing w:val="-4"/>
          <w:sz w:val="28"/>
        </w:rPr>
        <w:t xml:space="preserve"> </w:t>
      </w:r>
      <w:r>
        <w:rPr>
          <w:sz w:val="28"/>
        </w:rPr>
        <w:t>of</w:t>
      </w:r>
      <w:r>
        <w:rPr>
          <w:spacing w:val="-5"/>
          <w:sz w:val="28"/>
        </w:rPr>
        <w:t xml:space="preserve"> </w:t>
      </w:r>
      <w:r>
        <w:rPr>
          <w:sz w:val="28"/>
        </w:rPr>
        <w:t>a</w:t>
      </w:r>
      <w:r>
        <w:rPr>
          <w:spacing w:val="-6"/>
          <w:sz w:val="28"/>
        </w:rPr>
        <w:t xml:space="preserve"> </w:t>
      </w:r>
      <w:r>
        <w:rPr>
          <w:sz w:val="28"/>
        </w:rPr>
        <w:t>device</w:t>
      </w:r>
      <w:r>
        <w:rPr>
          <w:spacing w:val="-6"/>
          <w:sz w:val="28"/>
        </w:rPr>
        <w:t xml:space="preserve"> </w:t>
      </w:r>
      <w:r>
        <w:rPr>
          <w:sz w:val="28"/>
        </w:rPr>
        <w:t>that</w:t>
      </w:r>
      <w:r>
        <w:rPr>
          <w:spacing w:val="-5"/>
          <w:sz w:val="28"/>
        </w:rPr>
        <w:t xml:space="preserve"> </w:t>
      </w:r>
      <w:r>
        <w:rPr>
          <w:sz w:val="28"/>
        </w:rPr>
        <w:t>may</w:t>
      </w:r>
      <w:r>
        <w:rPr>
          <w:spacing w:val="-8"/>
          <w:sz w:val="28"/>
        </w:rPr>
        <w:t xml:space="preserve"> </w:t>
      </w:r>
      <w:r>
        <w:rPr>
          <w:sz w:val="28"/>
        </w:rPr>
        <w:t>lead</w:t>
      </w:r>
      <w:r>
        <w:rPr>
          <w:spacing w:val="-5"/>
          <w:sz w:val="28"/>
        </w:rPr>
        <w:t xml:space="preserve"> </w:t>
      </w:r>
      <w:r>
        <w:rPr>
          <w:sz w:val="28"/>
        </w:rPr>
        <w:t>to the inability of the patient to regain the use of a normal bodily function.</w:t>
      </w:r>
    </w:p>
    <w:p w14:paraId="60BCC65B" w14:textId="77777777" w:rsidR="00416003" w:rsidRDefault="00416003">
      <w:pPr>
        <w:spacing w:before="5"/>
        <w:rPr>
          <w:sz w:val="27"/>
        </w:rPr>
      </w:pPr>
    </w:p>
    <w:p w14:paraId="45126C52" w14:textId="77777777" w:rsidR="00416003" w:rsidRDefault="00790D54">
      <w:pPr>
        <w:pStyle w:val="ListParagraph"/>
        <w:numPr>
          <w:ilvl w:val="1"/>
          <w:numId w:val="46"/>
        </w:numPr>
        <w:tabs>
          <w:tab w:val="left" w:pos="883"/>
        </w:tabs>
        <w:spacing w:before="1"/>
        <w:ind w:right="226" w:hanging="540"/>
        <w:rPr>
          <w:sz w:val="28"/>
        </w:rPr>
      </w:pPr>
      <w:r>
        <w:rPr>
          <w:sz w:val="28"/>
        </w:rPr>
        <w:t>How</w:t>
      </w:r>
      <w:r>
        <w:rPr>
          <w:spacing w:val="-9"/>
          <w:sz w:val="28"/>
        </w:rPr>
        <w:t xml:space="preserve"> </w:t>
      </w:r>
      <w:r>
        <w:rPr>
          <w:sz w:val="28"/>
        </w:rPr>
        <w:t>the</w:t>
      </w:r>
      <w:r>
        <w:rPr>
          <w:spacing w:val="-8"/>
          <w:sz w:val="28"/>
        </w:rPr>
        <w:t xml:space="preserve"> </w:t>
      </w:r>
      <w:r>
        <w:rPr>
          <w:sz w:val="28"/>
        </w:rPr>
        <w:t>facility,</w:t>
      </w:r>
      <w:r>
        <w:rPr>
          <w:spacing w:val="-5"/>
          <w:sz w:val="28"/>
        </w:rPr>
        <w:t xml:space="preserve"> </w:t>
      </w:r>
      <w:r>
        <w:rPr>
          <w:sz w:val="28"/>
        </w:rPr>
        <w:t>in</w:t>
      </w:r>
      <w:r>
        <w:rPr>
          <w:spacing w:val="-8"/>
          <w:sz w:val="28"/>
        </w:rPr>
        <w:t xml:space="preserve"> </w:t>
      </w:r>
      <w:r>
        <w:rPr>
          <w:sz w:val="28"/>
        </w:rPr>
        <w:t>consultation</w:t>
      </w:r>
      <w:r>
        <w:rPr>
          <w:spacing w:val="-6"/>
          <w:sz w:val="28"/>
        </w:rPr>
        <w:t xml:space="preserve"> </w:t>
      </w:r>
      <w:r>
        <w:rPr>
          <w:sz w:val="28"/>
        </w:rPr>
        <w:t>with</w:t>
      </w:r>
      <w:r>
        <w:rPr>
          <w:spacing w:val="-8"/>
          <w:sz w:val="28"/>
        </w:rPr>
        <w:t xml:space="preserve"> </w:t>
      </w:r>
      <w:r>
        <w:rPr>
          <w:sz w:val="28"/>
        </w:rPr>
        <w:t>the</w:t>
      </w:r>
      <w:r>
        <w:rPr>
          <w:spacing w:val="-8"/>
          <w:sz w:val="28"/>
        </w:rPr>
        <w:t xml:space="preserve"> </w:t>
      </w:r>
      <w:r>
        <w:rPr>
          <w:sz w:val="28"/>
        </w:rPr>
        <w:t>patient's</w:t>
      </w:r>
      <w:r>
        <w:rPr>
          <w:spacing w:val="-8"/>
          <w:sz w:val="28"/>
        </w:rPr>
        <w:t xml:space="preserve"> </w:t>
      </w:r>
      <w:r>
        <w:rPr>
          <w:sz w:val="28"/>
        </w:rPr>
        <w:t>licensed</w:t>
      </w:r>
      <w:r>
        <w:rPr>
          <w:spacing w:val="-6"/>
          <w:sz w:val="28"/>
        </w:rPr>
        <w:t xml:space="preserve"> </w:t>
      </w:r>
      <w:r>
        <w:rPr>
          <w:sz w:val="28"/>
        </w:rPr>
        <w:t>healthcare practitioner acting within the scope of his or her professional licensure, will identify, consistent with current statutory and case law, who may serve as a patient's representative when an incapacitated patient has no conservator or attorney in fact under a valid Durable Power of Attorney for Health</w:t>
      </w:r>
      <w:r>
        <w:rPr>
          <w:spacing w:val="-40"/>
          <w:sz w:val="28"/>
        </w:rPr>
        <w:t xml:space="preserve"> </w:t>
      </w:r>
      <w:r>
        <w:rPr>
          <w:sz w:val="28"/>
        </w:rPr>
        <w:t>Care.</w:t>
      </w:r>
    </w:p>
    <w:p w14:paraId="6ED268C4" w14:textId="77777777" w:rsidR="00416003" w:rsidRDefault="00416003">
      <w:pPr>
        <w:rPr>
          <w:sz w:val="30"/>
        </w:rPr>
      </w:pPr>
    </w:p>
    <w:p w14:paraId="190A2563" w14:textId="77777777" w:rsidR="00416003" w:rsidRDefault="00416003">
      <w:pPr>
        <w:spacing w:before="3"/>
        <w:rPr>
          <w:sz w:val="34"/>
        </w:rPr>
      </w:pPr>
    </w:p>
    <w:p w14:paraId="3548F5F2" w14:textId="77777777" w:rsidR="00416003" w:rsidRDefault="00790D54">
      <w:pPr>
        <w:ind w:left="101"/>
        <w:rPr>
          <w:b/>
          <w:sz w:val="28"/>
        </w:rPr>
      </w:pPr>
      <w:r>
        <w:rPr>
          <w:b/>
          <w:sz w:val="28"/>
        </w:rPr>
        <w:t>California Health &amp; Safety Code Section 1599</w:t>
      </w:r>
    </w:p>
    <w:p w14:paraId="4B101A7B" w14:textId="77777777" w:rsidR="00416003" w:rsidRDefault="00416003">
      <w:pPr>
        <w:spacing w:before="10"/>
        <w:rPr>
          <w:b/>
          <w:sz w:val="27"/>
        </w:rPr>
      </w:pPr>
    </w:p>
    <w:p w14:paraId="43D4CB28" w14:textId="77777777" w:rsidR="00416003" w:rsidRDefault="00790D54">
      <w:pPr>
        <w:ind w:left="101"/>
        <w:rPr>
          <w:b/>
          <w:sz w:val="28"/>
        </w:rPr>
      </w:pPr>
      <w:r>
        <w:rPr>
          <w:b/>
          <w:sz w:val="28"/>
        </w:rPr>
        <w:t>1599.1. Written policies; rights of patients and facility obligations</w:t>
      </w:r>
    </w:p>
    <w:p w14:paraId="55829BA4" w14:textId="77777777" w:rsidR="00416003" w:rsidRDefault="00416003">
      <w:pPr>
        <w:spacing w:before="10"/>
        <w:rPr>
          <w:b/>
          <w:sz w:val="27"/>
        </w:rPr>
      </w:pPr>
    </w:p>
    <w:p w14:paraId="0E99C1D1" w14:textId="77777777" w:rsidR="00416003" w:rsidRDefault="00790D54">
      <w:pPr>
        <w:ind w:left="101" w:right="234"/>
        <w:rPr>
          <w:sz w:val="28"/>
        </w:rPr>
      </w:pPr>
      <w:r>
        <w:rPr>
          <w:sz w:val="28"/>
        </w:rPr>
        <w:t>Written policies regarding the rights of patients shall be established and shall be made available to the patient, to any guardian, next of kin, sponsoring agency or representative payee, and to the public. Those policies and procedures shall ensure that each patient admitted to the facility has the following rights and is notified of the following facility obligations, in addition to those specified by</w:t>
      </w:r>
      <w:r>
        <w:rPr>
          <w:spacing w:val="-50"/>
          <w:sz w:val="28"/>
        </w:rPr>
        <w:t xml:space="preserve"> </w:t>
      </w:r>
      <w:r>
        <w:rPr>
          <w:sz w:val="28"/>
        </w:rPr>
        <w:t>regulation:</w:t>
      </w:r>
    </w:p>
    <w:p w14:paraId="3BAD1D3B" w14:textId="77777777" w:rsidR="00416003" w:rsidRDefault="00416003">
      <w:pPr>
        <w:spacing w:before="10"/>
        <w:rPr>
          <w:sz w:val="27"/>
        </w:rPr>
      </w:pPr>
    </w:p>
    <w:p w14:paraId="7B474403" w14:textId="77777777" w:rsidR="00416003" w:rsidRDefault="00790D54">
      <w:pPr>
        <w:pStyle w:val="ListParagraph"/>
        <w:numPr>
          <w:ilvl w:val="0"/>
          <w:numId w:val="45"/>
        </w:numPr>
        <w:tabs>
          <w:tab w:val="left" w:pos="600"/>
        </w:tabs>
        <w:ind w:right="299" w:firstLine="0"/>
        <w:rPr>
          <w:sz w:val="28"/>
        </w:rPr>
      </w:pPr>
      <w:r>
        <w:rPr>
          <w:sz w:val="28"/>
        </w:rPr>
        <w:t>The</w:t>
      </w:r>
      <w:r>
        <w:rPr>
          <w:spacing w:val="-7"/>
          <w:sz w:val="28"/>
        </w:rPr>
        <w:t xml:space="preserve"> </w:t>
      </w:r>
      <w:r>
        <w:rPr>
          <w:sz w:val="28"/>
        </w:rPr>
        <w:t>facility</w:t>
      </w:r>
      <w:r>
        <w:rPr>
          <w:spacing w:val="-9"/>
          <w:sz w:val="28"/>
        </w:rPr>
        <w:t xml:space="preserve"> </w:t>
      </w:r>
      <w:r>
        <w:rPr>
          <w:sz w:val="28"/>
        </w:rPr>
        <w:t>shall</w:t>
      </w:r>
      <w:r>
        <w:rPr>
          <w:spacing w:val="-6"/>
          <w:sz w:val="28"/>
        </w:rPr>
        <w:t xml:space="preserve"> </w:t>
      </w:r>
      <w:r>
        <w:rPr>
          <w:sz w:val="28"/>
        </w:rPr>
        <w:t>employ</w:t>
      </w:r>
      <w:r>
        <w:rPr>
          <w:spacing w:val="-8"/>
          <w:sz w:val="28"/>
        </w:rPr>
        <w:t xml:space="preserve"> </w:t>
      </w:r>
      <w:r>
        <w:rPr>
          <w:sz w:val="28"/>
        </w:rPr>
        <w:t>an</w:t>
      </w:r>
      <w:r>
        <w:rPr>
          <w:spacing w:val="-6"/>
          <w:sz w:val="28"/>
        </w:rPr>
        <w:t xml:space="preserve"> </w:t>
      </w:r>
      <w:r>
        <w:rPr>
          <w:sz w:val="28"/>
        </w:rPr>
        <w:t>adequate</w:t>
      </w:r>
      <w:r>
        <w:rPr>
          <w:spacing w:val="-6"/>
          <w:sz w:val="28"/>
        </w:rPr>
        <w:t xml:space="preserve"> </w:t>
      </w:r>
      <w:r>
        <w:rPr>
          <w:sz w:val="28"/>
        </w:rPr>
        <w:t>number</w:t>
      </w:r>
      <w:r>
        <w:rPr>
          <w:spacing w:val="-6"/>
          <w:sz w:val="28"/>
        </w:rPr>
        <w:t xml:space="preserve"> </w:t>
      </w:r>
      <w:r>
        <w:rPr>
          <w:sz w:val="28"/>
        </w:rPr>
        <w:t>of</w:t>
      </w:r>
      <w:r>
        <w:rPr>
          <w:spacing w:val="-6"/>
          <w:sz w:val="28"/>
        </w:rPr>
        <w:t xml:space="preserve"> </w:t>
      </w:r>
      <w:r>
        <w:rPr>
          <w:sz w:val="28"/>
        </w:rPr>
        <w:t>qualified</w:t>
      </w:r>
      <w:r>
        <w:rPr>
          <w:spacing w:val="-6"/>
          <w:sz w:val="28"/>
        </w:rPr>
        <w:t xml:space="preserve"> </w:t>
      </w:r>
      <w:r>
        <w:rPr>
          <w:sz w:val="28"/>
        </w:rPr>
        <w:t>personnel</w:t>
      </w:r>
      <w:r>
        <w:rPr>
          <w:spacing w:val="-10"/>
          <w:sz w:val="28"/>
        </w:rPr>
        <w:t xml:space="preserve"> </w:t>
      </w:r>
      <w:r>
        <w:rPr>
          <w:sz w:val="28"/>
        </w:rPr>
        <w:t>to carry out all of the functions of the</w:t>
      </w:r>
      <w:r>
        <w:rPr>
          <w:spacing w:val="-37"/>
          <w:sz w:val="28"/>
        </w:rPr>
        <w:t xml:space="preserve"> </w:t>
      </w:r>
      <w:r>
        <w:rPr>
          <w:sz w:val="28"/>
        </w:rPr>
        <w:t>facility.</w:t>
      </w:r>
    </w:p>
    <w:p w14:paraId="78091049" w14:textId="77777777" w:rsidR="00416003" w:rsidRDefault="00416003">
      <w:pPr>
        <w:rPr>
          <w:sz w:val="28"/>
        </w:rPr>
        <w:sectPr w:rsidR="00416003">
          <w:footerReference w:type="default" r:id="rId187"/>
          <w:pgSz w:w="12240" w:h="15840"/>
          <w:pgMar w:top="880" w:right="1340" w:bottom="900" w:left="1340" w:header="696" w:footer="703" w:gutter="0"/>
          <w:cols w:space="720"/>
        </w:sectPr>
      </w:pPr>
    </w:p>
    <w:p w14:paraId="0EC2C1A0" w14:textId="77777777" w:rsidR="00416003" w:rsidRDefault="00416003">
      <w:pPr>
        <w:rPr>
          <w:sz w:val="20"/>
        </w:rPr>
      </w:pPr>
    </w:p>
    <w:p w14:paraId="608AC966" w14:textId="77777777" w:rsidR="00416003" w:rsidRDefault="00416003">
      <w:pPr>
        <w:spacing w:before="5"/>
        <w:rPr>
          <w:sz w:val="19"/>
        </w:rPr>
      </w:pPr>
    </w:p>
    <w:p w14:paraId="475D49B0" w14:textId="77777777" w:rsidR="00416003" w:rsidRDefault="00790D54">
      <w:pPr>
        <w:pStyle w:val="ListParagraph"/>
        <w:numPr>
          <w:ilvl w:val="0"/>
          <w:numId w:val="45"/>
        </w:numPr>
        <w:tabs>
          <w:tab w:val="left" w:pos="600"/>
        </w:tabs>
        <w:spacing w:before="93" w:line="237" w:lineRule="auto"/>
        <w:ind w:right="410" w:firstLine="0"/>
        <w:rPr>
          <w:sz w:val="28"/>
        </w:rPr>
      </w:pPr>
      <w:r>
        <w:rPr>
          <w:sz w:val="28"/>
        </w:rPr>
        <w:t>Each</w:t>
      </w:r>
      <w:r>
        <w:rPr>
          <w:spacing w:val="-7"/>
          <w:sz w:val="28"/>
        </w:rPr>
        <w:t xml:space="preserve"> </w:t>
      </w:r>
      <w:r>
        <w:rPr>
          <w:sz w:val="28"/>
        </w:rPr>
        <w:t>patient</w:t>
      </w:r>
      <w:r>
        <w:rPr>
          <w:spacing w:val="-7"/>
          <w:sz w:val="28"/>
        </w:rPr>
        <w:t xml:space="preserve"> </w:t>
      </w:r>
      <w:r>
        <w:rPr>
          <w:sz w:val="28"/>
        </w:rPr>
        <w:t>shall</w:t>
      </w:r>
      <w:r>
        <w:rPr>
          <w:spacing w:val="-8"/>
          <w:sz w:val="28"/>
        </w:rPr>
        <w:t xml:space="preserve"> </w:t>
      </w:r>
      <w:r>
        <w:rPr>
          <w:sz w:val="28"/>
        </w:rPr>
        <w:t>show</w:t>
      </w:r>
      <w:r>
        <w:rPr>
          <w:spacing w:val="-9"/>
          <w:sz w:val="28"/>
        </w:rPr>
        <w:t xml:space="preserve"> </w:t>
      </w:r>
      <w:r>
        <w:rPr>
          <w:sz w:val="28"/>
        </w:rPr>
        <w:t>evidence</w:t>
      </w:r>
      <w:r>
        <w:rPr>
          <w:spacing w:val="-7"/>
          <w:sz w:val="28"/>
        </w:rPr>
        <w:t xml:space="preserve"> </w:t>
      </w:r>
      <w:r>
        <w:rPr>
          <w:sz w:val="28"/>
        </w:rPr>
        <w:t>of</w:t>
      </w:r>
      <w:r>
        <w:rPr>
          <w:spacing w:val="-6"/>
          <w:sz w:val="28"/>
        </w:rPr>
        <w:t xml:space="preserve"> </w:t>
      </w:r>
      <w:r>
        <w:rPr>
          <w:sz w:val="28"/>
        </w:rPr>
        <w:t>good</w:t>
      </w:r>
      <w:r>
        <w:rPr>
          <w:spacing w:val="-7"/>
          <w:sz w:val="28"/>
        </w:rPr>
        <w:t xml:space="preserve"> </w:t>
      </w:r>
      <w:r>
        <w:rPr>
          <w:sz w:val="28"/>
        </w:rPr>
        <w:t>personal</w:t>
      </w:r>
      <w:r>
        <w:rPr>
          <w:spacing w:val="-7"/>
          <w:sz w:val="28"/>
        </w:rPr>
        <w:t xml:space="preserve"> </w:t>
      </w:r>
      <w:r>
        <w:rPr>
          <w:sz w:val="28"/>
        </w:rPr>
        <w:t>hygiene,</w:t>
      </w:r>
      <w:r>
        <w:rPr>
          <w:spacing w:val="-7"/>
          <w:sz w:val="28"/>
        </w:rPr>
        <w:t xml:space="preserve"> </w:t>
      </w:r>
      <w:r>
        <w:rPr>
          <w:sz w:val="28"/>
        </w:rPr>
        <w:t>be</w:t>
      </w:r>
      <w:r>
        <w:rPr>
          <w:spacing w:val="-7"/>
          <w:sz w:val="28"/>
        </w:rPr>
        <w:t xml:space="preserve"> </w:t>
      </w:r>
      <w:r>
        <w:rPr>
          <w:sz w:val="28"/>
        </w:rPr>
        <w:t>given care to prevent bedsores, and measures shall be used to prevent and reduce incontinence for each</w:t>
      </w:r>
      <w:r>
        <w:rPr>
          <w:spacing w:val="-37"/>
          <w:sz w:val="28"/>
        </w:rPr>
        <w:t xml:space="preserve"> </w:t>
      </w:r>
      <w:r>
        <w:rPr>
          <w:sz w:val="28"/>
        </w:rPr>
        <w:t>patient.</w:t>
      </w:r>
    </w:p>
    <w:p w14:paraId="60E0B389" w14:textId="77777777" w:rsidR="00416003" w:rsidRDefault="00416003">
      <w:pPr>
        <w:spacing w:before="4"/>
        <w:rPr>
          <w:sz w:val="28"/>
        </w:rPr>
      </w:pPr>
    </w:p>
    <w:p w14:paraId="27547D5E" w14:textId="77777777" w:rsidR="00416003" w:rsidRDefault="00790D54">
      <w:pPr>
        <w:pStyle w:val="ListParagraph"/>
        <w:numPr>
          <w:ilvl w:val="0"/>
          <w:numId w:val="45"/>
        </w:numPr>
        <w:tabs>
          <w:tab w:val="left" w:pos="585"/>
        </w:tabs>
        <w:ind w:right="634" w:firstLine="0"/>
        <w:rPr>
          <w:sz w:val="28"/>
        </w:rPr>
      </w:pPr>
      <w:r>
        <w:rPr>
          <w:sz w:val="28"/>
        </w:rPr>
        <w:t>The</w:t>
      </w:r>
      <w:r>
        <w:rPr>
          <w:spacing w:val="-6"/>
          <w:sz w:val="28"/>
        </w:rPr>
        <w:t xml:space="preserve"> </w:t>
      </w:r>
      <w:r>
        <w:rPr>
          <w:sz w:val="28"/>
        </w:rPr>
        <w:t>facility</w:t>
      </w:r>
      <w:r>
        <w:rPr>
          <w:spacing w:val="-8"/>
          <w:sz w:val="28"/>
        </w:rPr>
        <w:t xml:space="preserve"> </w:t>
      </w:r>
      <w:r>
        <w:rPr>
          <w:sz w:val="28"/>
        </w:rPr>
        <w:t>shall</w:t>
      </w:r>
      <w:r>
        <w:rPr>
          <w:spacing w:val="-4"/>
          <w:sz w:val="28"/>
        </w:rPr>
        <w:t xml:space="preserve"> </w:t>
      </w:r>
      <w:r>
        <w:rPr>
          <w:sz w:val="28"/>
        </w:rPr>
        <w:t>provide</w:t>
      </w:r>
      <w:r>
        <w:rPr>
          <w:spacing w:val="-4"/>
          <w:sz w:val="28"/>
        </w:rPr>
        <w:t xml:space="preserve"> </w:t>
      </w:r>
      <w:r>
        <w:rPr>
          <w:sz w:val="28"/>
        </w:rPr>
        <w:t>food</w:t>
      </w:r>
      <w:r>
        <w:rPr>
          <w:spacing w:val="-7"/>
          <w:sz w:val="28"/>
        </w:rPr>
        <w:t xml:space="preserve"> </w:t>
      </w:r>
      <w:r>
        <w:rPr>
          <w:sz w:val="28"/>
        </w:rPr>
        <w:t>of</w:t>
      </w:r>
      <w:r>
        <w:rPr>
          <w:spacing w:val="-5"/>
          <w:sz w:val="28"/>
        </w:rPr>
        <w:t xml:space="preserve"> </w:t>
      </w:r>
      <w:r>
        <w:rPr>
          <w:sz w:val="28"/>
        </w:rPr>
        <w:t>the</w:t>
      </w:r>
      <w:r>
        <w:rPr>
          <w:spacing w:val="-4"/>
          <w:sz w:val="28"/>
        </w:rPr>
        <w:t xml:space="preserve"> </w:t>
      </w:r>
      <w:r>
        <w:rPr>
          <w:sz w:val="28"/>
        </w:rPr>
        <w:t>quality</w:t>
      </w:r>
      <w:r>
        <w:rPr>
          <w:spacing w:val="-8"/>
          <w:sz w:val="28"/>
        </w:rPr>
        <w:t xml:space="preserve"> </w:t>
      </w:r>
      <w:r>
        <w:rPr>
          <w:sz w:val="28"/>
        </w:rPr>
        <w:t>and</w:t>
      </w:r>
      <w:r>
        <w:rPr>
          <w:spacing w:val="-5"/>
          <w:sz w:val="28"/>
        </w:rPr>
        <w:t xml:space="preserve"> </w:t>
      </w:r>
      <w:r>
        <w:rPr>
          <w:sz w:val="28"/>
        </w:rPr>
        <w:t>quantity</w:t>
      </w:r>
      <w:r>
        <w:rPr>
          <w:spacing w:val="-8"/>
          <w:sz w:val="28"/>
        </w:rPr>
        <w:t xml:space="preserve"> </w:t>
      </w:r>
      <w:r>
        <w:rPr>
          <w:sz w:val="28"/>
        </w:rPr>
        <w:t>to</w:t>
      </w:r>
      <w:r>
        <w:rPr>
          <w:spacing w:val="2"/>
          <w:sz w:val="28"/>
        </w:rPr>
        <w:t xml:space="preserve"> </w:t>
      </w:r>
      <w:r>
        <w:rPr>
          <w:sz w:val="28"/>
        </w:rPr>
        <w:t>meet</w:t>
      </w:r>
      <w:r>
        <w:rPr>
          <w:spacing w:val="-5"/>
          <w:sz w:val="28"/>
        </w:rPr>
        <w:t xml:space="preserve"> </w:t>
      </w:r>
      <w:r>
        <w:rPr>
          <w:sz w:val="28"/>
        </w:rPr>
        <w:t>the patients' needs in accordance with physicians'</w:t>
      </w:r>
      <w:r>
        <w:rPr>
          <w:spacing w:val="-54"/>
          <w:sz w:val="28"/>
        </w:rPr>
        <w:t xml:space="preserve"> </w:t>
      </w:r>
      <w:r>
        <w:rPr>
          <w:sz w:val="28"/>
        </w:rPr>
        <w:t>orders.</w:t>
      </w:r>
    </w:p>
    <w:p w14:paraId="6F5A3685" w14:textId="77777777" w:rsidR="00416003" w:rsidRDefault="00416003">
      <w:pPr>
        <w:spacing w:before="10"/>
        <w:rPr>
          <w:sz w:val="27"/>
        </w:rPr>
      </w:pPr>
    </w:p>
    <w:p w14:paraId="72EA6F12" w14:textId="77777777" w:rsidR="00416003" w:rsidRDefault="00790D54">
      <w:pPr>
        <w:pStyle w:val="ListParagraph"/>
        <w:numPr>
          <w:ilvl w:val="0"/>
          <w:numId w:val="45"/>
        </w:numPr>
        <w:tabs>
          <w:tab w:val="left" w:pos="600"/>
        </w:tabs>
        <w:ind w:right="536" w:firstLine="0"/>
        <w:rPr>
          <w:sz w:val="28"/>
        </w:rPr>
      </w:pPr>
      <w:r>
        <w:rPr>
          <w:sz w:val="28"/>
        </w:rPr>
        <w:t>The</w:t>
      </w:r>
      <w:r>
        <w:rPr>
          <w:spacing w:val="-7"/>
          <w:sz w:val="28"/>
        </w:rPr>
        <w:t xml:space="preserve"> </w:t>
      </w:r>
      <w:r>
        <w:rPr>
          <w:sz w:val="28"/>
        </w:rPr>
        <w:t>facility</w:t>
      </w:r>
      <w:r>
        <w:rPr>
          <w:spacing w:val="-9"/>
          <w:sz w:val="28"/>
        </w:rPr>
        <w:t xml:space="preserve"> </w:t>
      </w:r>
      <w:r>
        <w:rPr>
          <w:sz w:val="28"/>
        </w:rPr>
        <w:t>shall</w:t>
      </w:r>
      <w:r>
        <w:rPr>
          <w:spacing w:val="-5"/>
          <w:sz w:val="28"/>
        </w:rPr>
        <w:t xml:space="preserve"> </w:t>
      </w:r>
      <w:r>
        <w:rPr>
          <w:sz w:val="28"/>
        </w:rPr>
        <w:t>provide</w:t>
      </w:r>
      <w:r>
        <w:rPr>
          <w:spacing w:val="-5"/>
          <w:sz w:val="28"/>
        </w:rPr>
        <w:t xml:space="preserve"> </w:t>
      </w:r>
      <w:r>
        <w:rPr>
          <w:sz w:val="28"/>
        </w:rPr>
        <w:t>an</w:t>
      </w:r>
      <w:r>
        <w:rPr>
          <w:spacing w:val="-5"/>
          <w:sz w:val="28"/>
        </w:rPr>
        <w:t xml:space="preserve"> </w:t>
      </w:r>
      <w:r>
        <w:rPr>
          <w:sz w:val="28"/>
        </w:rPr>
        <w:t>activity</w:t>
      </w:r>
      <w:r>
        <w:rPr>
          <w:spacing w:val="-6"/>
          <w:sz w:val="28"/>
        </w:rPr>
        <w:t xml:space="preserve"> </w:t>
      </w:r>
      <w:r>
        <w:rPr>
          <w:sz w:val="28"/>
        </w:rPr>
        <w:t>program</w:t>
      </w:r>
      <w:r>
        <w:rPr>
          <w:spacing w:val="-8"/>
          <w:sz w:val="28"/>
        </w:rPr>
        <w:t xml:space="preserve"> </w:t>
      </w:r>
      <w:r>
        <w:rPr>
          <w:sz w:val="28"/>
        </w:rPr>
        <w:t>staffed</w:t>
      </w:r>
      <w:r>
        <w:rPr>
          <w:spacing w:val="-7"/>
          <w:sz w:val="28"/>
        </w:rPr>
        <w:t xml:space="preserve"> </w:t>
      </w:r>
      <w:r>
        <w:rPr>
          <w:sz w:val="28"/>
        </w:rPr>
        <w:t>and</w:t>
      </w:r>
      <w:r>
        <w:rPr>
          <w:spacing w:val="-5"/>
          <w:sz w:val="28"/>
        </w:rPr>
        <w:t xml:space="preserve"> </w:t>
      </w:r>
      <w:r>
        <w:rPr>
          <w:sz w:val="28"/>
        </w:rPr>
        <w:t>equipped</w:t>
      </w:r>
      <w:r>
        <w:rPr>
          <w:spacing w:val="-7"/>
          <w:sz w:val="28"/>
        </w:rPr>
        <w:t xml:space="preserve"> </w:t>
      </w:r>
      <w:r>
        <w:rPr>
          <w:sz w:val="28"/>
        </w:rPr>
        <w:t>to meet</w:t>
      </w:r>
      <w:r>
        <w:rPr>
          <w:spacing w:val="-6"/>
          <w:sz w:val="28"/>
        </w:rPr>
        <w:t xml:space="preserve"> </w:t>
      </w:r>
      <w:r>
        <w:rPr>
          <w:sz w:val="28"/>
        </w:rPr>
        <w:t>the</w:t>
      </w:r>
      <w:r>
        <w:rPr>
          <w:spacing w:val="-7"/>
          <w:sz w:val="28"/>
        </w:rPr>
        <w:t xml:space="preserve"> </w:t>
      </w:r>
      <w:r>
        <w:rPr>
          <w:sz w:val="28"/>
        </w:rPr>
        <w:t>needs</w:t>
      </w:r>
      <w:r>
        <w:rPr>
          <w:spacing w:val="-4"/>
          <w:sz w:val="28"/>
        </w:rPr>
        <w:t xml:space="preserve"> </w:t>
      </w:r>
      <w:r>
        <w:rPr>
          <w:sz w:val="28"/>
        </w:rPr>
        <w:t>and</w:t>
      </w:r>
      <w:r>
        <w:rPr>
          <w:spacing w:val="-5"/>
          <w:sz w:val="28"/>
        </w:rPr>
        <w:t xml:space="preserve"> </w:t>
      </w:r>
      <w:r>
        <w:rPr>
          <w:sz w:val="28"/>
        </w:rPr>
        <w:t>interests</w:t>
      </w:r>
      <w:r>
        <w:rPr>
          <w:spacing w:val="-4"/>
          <w:sz w:val="28"/>
        </w:rPr>
        <w:t xml:space="preserve"> </w:t>
      </w:r>
      <w:r>
        <w:rPr>
          <w:sz w:val="28"/>
        </w:rPr>
        <w:t>of</w:t>
      </w:r>
      <w:r>
        <w:rPr>
          <w:spacing w:val="-6"/>
          <w:sz w:val="28"/>
        </w:rPr>
        <w:t xml:space="preserve"> </w:t>
      </w:r>
      <w:r>
        <w:rPr>
          <w:sz w:val="28"/>
        </w:rPr>
        <w:t>each</w:t>
      </w:r>
      <w:r>
        <w:rPr>
          <w:spacing w:val="-7"/>
          <w:sz w:val="28"/>
        </w:rPr>
        <w:t xml:space="preserve"> </w:t>
      </w:r>
      <w:r>
        <w:rPr>
          <w:sz w:val="28"/>
        </w:rPr>
        <w:t>patient</w:t>
      </w:r>
      <w:r>
        <w:rPr>
          <w:spacing w:val="-4"/>
          <w:sz w:val="28"/>
        </w:rPr>
        <w:t xml:space="preserve"> </w:t>
      </w:r>
      <w:r>
        <w:rPr>
          <w:sz w:val="28"/>
        </w:rPr>
        <w:t>and</w:t>
      </w:r>
      <w:r>
        <w:rPr>
          <w:spacing w:val="-7"/>
          <w:sz w:val="28"/>
        </w:rPr>
        <w:t xml:space="preserve"> </w:t>
      </w:r>
      <w:r>
        <w:rPr>
          <w:sz w:val="28"/>
        </w:rPr>
        <w:t>to</w:t>
      </w:r>
      <w:r>
        <w:rPr>
          <w:spacing w:val="-7"/>
          <w:sz w:val="28"/>
        </w:rPr>
        <w:t xml:space="preserve"> </w:t>
      </w:r>
      <w:r>
        <w:rPr>
          <w:sz w:val="28"/>
        </w:rPr>
        <w:t>encourage</w:t>
      </w:r>
      <w:r>
        <w:rPr>
          <w:spacing w:val="-7"/>
          <w:sz w:val="28"/>
        </w:rPr>
        <w:t xml:space="preserve"> </w:t>
      </w:r>
      <w:r>
        <w:rPr>
          <w:sz w:val="28"/>
        </w:rPr>
        <w:t>self-care and resumption of normal activities. Patients shall be encouraged to participate</w:t>
      </w:r>
      <w:r>
        <w:rPr>
          <w:spacing w:val="-7"/>
          <w:sz w:val="28"/>
        </w:rPr>
        <w:t xml:space="preserve"> </w:t>
      </w:r>
      <w:r>
        <w:rPr>
          <w:sz w:val="28"/>
        </w:rPr>
        <w:t>in</w:t>
      </w:r>
      <w:r>
        <w:rPr>
          <w:spacing w:val="-9"/>
          <w:sz w:val="28"/>
        </w:rPr>
        <w:t xml:space="preserve"> </w:t>
      </w:r>
      <w:r>
        <w:rPr>
          <w:sz w:val="28"/>
        </w:rPr>
        <w:t>activities</w:t>
      </w:r>
      <w:r>
        <w:rPr>
          <w:spacing w:val="-8"/>
          <w:sz w:val="28"/>
        </w:rPr>
        <w:t xml:space="preserve"> </w:t>
      </w:r>
      <w:r>
        <w:rPr>
          <w:sz w:val="28"/>
        </w:rPr>
        <w:t>suited</w:t>
      </w:r>
      <w:r>
        <w:rPr>
          <w:spacing w:val="-9"/>
          <w:sz w:val="28"/>
        </w:rPr>
        <w:t xml:space="preserve"> </w:t>
      </w:r>
      <w:r>
        <w:rPr>
          <w:sz w:val="28"/>
        </w:rPr>
        <w:t>to</w:t>
      </w:r>
      <w:r>
        <w:rPr>
          <w:spacing w:val="-9"/>
          <w:sz w:val="28"/>
        </w:rPr>
        <w:t xml:space="preserve"> </w:t>
      </w:r>
      <w:r>
        <w:rPr>
          <w:sz w:val="28"/>
        </w:rPr>
        <w:t>their</w:t>
      </w:r>
      <w:r>
        <w:rPr>
          <w:spacing w:val="-9"/>
          <w:sz w:val="28"/>
        </w:rPr>
        <w:t xml:space="preserve"> </w:t>
      </w:r>
      <w:r>
        <w:rPr>
          <w:sz w:val="28"/>
        </w:rPr>
        <w:t>individual</w:t>
      </w:r>
      <w:r>
        <w:rPr>
          <w:spacing w:val="-7"/>
          <w:sz w:val="28"/>
        </w:rPr>
        <w:t xml:space="preserve"> </w:t>
      </w:r>
      <w:r>
        <w:rPr>
          <w:sz w:val="28"/>
        </w:rPr>
        <w:t>needs.</w:t>
      </w:r>
    </w:p>
    <w:p w14:paraId="26B3EEF7" w14:textId="77777777" w:rsidR="00416003" w:rsidRDefault="00416003">
      <w:pPr>
        <w:spacing w:before="5"/>
        <w:rPr>
          <w:sz w:val="27"/>
        </w:rPr>
      </w:pPr>
    </w:p>
    <w:p w14:paraId="5FE34315" w14:textId="77777777" w:rsidR="00416003" w:rsidRDefault="00790D54">
      <w:pPr>
        <w:pStyle w:val="ListParagraph"/>
        <w:numPr>
          <w:ilvl w:val="0"/>
          <w:numId w:val="45"/>
        </w:numPr>
        <w:tabs>
          <w:tab w:val="left" w:pos="600"/>
        </w:tabs>
        <w:spacing w:before="1"/>
        <w:ind w:left="599"/>
        <w:rPr>
          <w:sz w:val="28"/>
        </w:rPr>
      </w:pPr>
      <w:r>
        <w:rPr>
          <w:sz w:val="28"/>
        </w:rPr>
        <w:t>The</w:t>
      </w:r>
      <w:r>
        <w:rPr>
          <w:spacing w:val="-6"/>
          <w:sz w:val="28"/>
        </w:rPr>
        <w:t xml:space="preserve"> </w:t>
      </w:r>
      <w:r>
        <w:rPr>
          <w:sz w:val="28"/>
        </w:rPr>
        <w:t>facility</w:t>
      </w:r>
      <w:r>
        <w:rPr>
          <w:spacing w:val="-8"/>
          <w:sz w:val="28"/>
        </w:rPr>
        <w:t xml:space="preserve"> </w:t>
      </w:r>
      <w:r>
        <w:rPr>
          <w:sz w:val="28"/>
        </w:rPr>
        <w:t>shall</w:t>
      </w:r>
      <w:r>
        <w:rPr>
          <w:spacing w:val="-5"/>
          <w:sz w:val="28"/>
        </w:rPr>
        <w:t xml:space="preserve"> </w:t>
      </w:r>
      <w:r>
        <w:rPr>
          <w:sz w:val="28"/>
        </w:rPr>
        <w:t>be</w:t>
      </w:r>
      <w:r>
        <w:rPr>
          <w:spacing w:val="-6"/>
          <w:sz w:val="28"/>
        </w:rPr>
        <w:t xml:space="preserve"> </w:t>
      </w:r>
      <w:r>
        <w:rPr>
          <w:sz w:val="28"/>
        </w:rPr>
        <w:t>clean,</w:t>
      </w:r>
      <w:r>
        <w:rPr>
          <w:spacing w:val="-6"/>
          <w:sz w:val="28"/>
        </w:rPr>
        <w:t xml:space="preserve"> </w:t>
      </w:r>
      <w:r>
        <w:rPr>
          <w:sz w:val="28"/>
        </w:rPr>
        <w:t>sanitary,</w:t>
      </w:r>
      <w:r>
        <w:rPr>
          <w:spacing w:val="-4"/>
          <w:sz w:val="28"/>
        </w:rPr>
        <w:t xml:space="preserve"> </w:t>
      </w:r>
      <w:r>
        <w:rPr>
          <w:sz w:val="28"/>
        </w:rPr>
        <w:t>and</w:t>
      </w:r>
      <w:r>
        <w:rPr>
          <w:spacing w:val="-6"/>
          <w:sz w:val="28"/>
        </w:rPr>
        <w:t xml:space="preserve"> </w:t>
      </w:r>
      <w:r>
        <w:rPr>
          <w:sz w:val="28"/>
        </w:rPr>
        <w:t>in</w:t>
      </w:r>
      <w:r>
        <w:rPr>
          <w:spacing w:val="-5"/>
          <w:sz w:val="28"/>
        </w:rPr>
        <w:t xml:space="preserve"> </w:t>
      </w:r>
      <w:r>
        <w:rPr>
          <w:sz w:val="28"/>
        </w:rPr>
        <w:t>good</w:t>
      </w:r>
      <w:r>
        <w:rPr>
          <w:spacing w:val="-5"/>
          <w:sz w:val="28"/>
        </w:rPr>
        <w:t xml:space="preserve"> </w:t>
      </w:r>
      <w:r>
        <w:rPr>
          <w:sz w:val="28"/>
        </w:rPr>
        <w:t>repair</w:t>
      </w:r>
      <w:r>
        <w:rPr>
          <w:spacing w:val="-8"/>
          <w:sz w:val="28"/>
        </w:rPr>
        <w:t xml:space="preserve"> </w:t>
      </w:r>
      <w:r>
        <w:rPr>
          <w:sz w:val="28"/>
        </w:rPr>
        <w:t>at</w:t>
      </w:r>
      <w:r>
        <w:rPr>
          <w:spacing w:val="-4"/>
          <w:sz w:val="28"/>
        </w:rPr>
        <w:t xml:space="preserve"> </w:t>
      </w:r>
      <w:r>
        <w:rPr>
          <w:sz w:val="28"/>
        </w:rPr>
        <w:t>all</w:t>
      </w:r>
      <w:r>
        <w:rPr>
          <w:spacing w:val="-6"/>
          <w:sz w:val="28"/>
        </w:rPr>
        <w:t xml:space="preserve"> </w:t>
      </w:r>
      <w:r>
        <w:rPr>
          <w:sz w:val="28"/>
        </w:rPr>
        <w:t>times.</w:t>
      </w:r>
    </w:p>
    <w:p w14:paraId="2C91762A" w14:textId="77777777" w:rsidR="00416003" w:rsidRDefault="00416003">
      <w:pPr>
        <w:spacing w:before="2"/>
        <w:rPr>
          <w:sz w:val="28"/>
        </w:rPr>
      </w:pPr>
    </w:p>
    <w:p w14:paraId="636EF48F" w14:textId="77777777" w:rsidR="00416003" w:rsidRDefault="00790D54">
      <w:pPr>
        <w:pStyle w:val="ListParagraph"/>
        <w:numPr>
          <w:ilvl w:val="0"/>
          <w:numId w:val="45"/>
        </w:numPr>
        <w:tabs>
          <w:tab w:val="left" w:pos="523"/>
        </w:tabs>
        <w:spacing w:line="237" w:lineRule="auto"/>
        <w:ind w:right="263" w:firstLine="0"/>
        <w:rPr>
          <w:sz w:val="28"/>
        </w:rPr>
      </w:pPr>
      <w:r>
        <w:rPr>
          <w:sz w:val="28"/>
        </w:rPr>
        <w:t>A nurses' call system shall be maintained in operating order in all nursing units and provide visible and audible signal communication between</w:t>
      </w:r>
      <w:r>
        <w:rPr>
          <w:spacing w:val="-8"/>
          <w:sz w:val="28"/>
        </w:rPr>
        <w:t xml:space="preserve"> </w:t>
      </w:r>
      <w:r>
        <w:rPr>
          <w:sz w:val="28"/>
        </w:rPr>
        <w:t>nursing</w:t>
      </w:r>
      <w:r>
        <w:rPr>
          <w:spacing w:val="-8"/>
          <w:sz w:val="28"/>
        </w:rPr>
        <w:t xml:space="preserve"> </w:t>
      </w:r>
      <w:r>
        <w:rPr>
          <w:sz w:val="28"/>
        </w:rPr>
        <w:t>personnel</w:t>
      </w:r>
      <w:r>
        <w:rPr>
          <w:spacing w:val="-10"/>
          <w:sz w:val="28"/>
        </w:rPr>
        <w:t xml:space="preserve"> </w:t>
      </w:r>
      <w:r>
        <w:rPr>
          <w:sz w:val="28"/>
        </w:rPr>
        <w:t>and</w:t>
      </w:r>
      <w:r>
        <w:rPr>
          <w:spacing w:val="-10"/>
          <w:sz w:val="28"/>
        </w:rPr>
        <w:t xml:space="preserve"> </w:t>
      </w:r>
      <w:r>
        <w:rPr>
          <w:sz w:val="28"/>
        </w:rPr>
        <w:t>patients.</w:t>
      </w:r>
      <w:r>
        <w:rPr>
          <w:spacing w:val="-8"/>
          <w:sz w:val="28"/>
        </w:rPr>
        <w:t xml:space="preserve"> </w:t>
      </w:r>
      <w:r>
        <w:rPr>
          <w:sz w:val="28"/>
        </w:rPr>
        <w:t>Extension</w:t>
      </w:r>
      <w:r>
        <w:rPr>
          <w:spacing w:val="-10"/>
          <w:sz w:val="28"/>
        </w:rPr>
        <w:t xml:space="preserve"> </w:t>
      </w:r>
      <w:r>
        <w:rPr>
          <w:sz w:val="28"/>
        </w:rPr>
        <w:t>cords</w:t>
      </w:r>
      <w:r>
        <w:rPr>
          <w:spacing w:val="-8"/>
          <w:sz w:val="28"/>
        </w:rPr>
        <w:t xml:space="preserve"> </w:t>
      </w:r>
      <w:r>
        <w:rPr>
          <w:sz w:val="28"/>
        </w:rPr>
        <w:t>to</w:t>
      </w:r>
      <w:r>
        <w:rPr>
          <w:spacing w:val="-7"/>
          <w:sz w:val="28"/>
        </w:rPr>
        <w:t xml:space="preserve"> </w:t>
      </w:r>
      <w:r>
        <w:rPr>
          <w:sz w:val="28"/>
        </w:rPr>
        <w:t>each</w:t>
      </w:r>
      <w:r>
        <w:rPr>
          <w:spacing w:val="-7"/>
          <w:sz w:val="28"/>
        </w:rPr>
        <w:t xml:space="preserve"> </w:t>
      </w:r>
      <w:r>
        <w:rPr>
          <w:sz w:val="28"/>
        </w:rPr>
        <w:t>patient's bed shall be readily accessible to patients at all</w:t>
      </w:r>
      <w:r>
        <w:rPr>
          <w:spacing w:val="-50"/>
          <w:sz w:val="28"/>
        </w:rPr>
        <w:t xml:space="preserve"> </w:t>
      </w:r>
      <w:r>
        <w:rPr>
          <w:sz w:val="28"/>
        </w:rPr>
        <w:t>times.</w:t>
      </w:r>
    </w:p>
    <w:p w14:paraId="32A900D8" w14:textId="77777777" w:rsidR="00416003" w:rsidRDefault="00416003">
      <w:pPr>
        <w:spacing w:before="4"/>
        <w:rPr>
          <w:sz w:val="28"/>
        </w:rPr>
      </w:pPr>
    </w:p>
    <w:p w14:paraId="189231B8" w14:textId="77777777" w:rsidR="00416003" w:rsidRDefault="00790D54">
      <w:pPr>
        <w:ind w:left="641" w:right="234" w:hanging="540"/>
        <w:rPr>
          <w:sz w:val="28"/>
        </w:rPr>
      </w:pPr>
      <w:r>
        <w:rPr>
          <w:sz w:val="28"/>
        </w:rPr>
        <w:t>(g)(1) If a facility has a significant beneficial interest in an ancillary health service provider or if a facility knows that an ancillary health service provider has a significant beneficial interest in the facility, as provided by subdivision (a) of Section 1323 (see below), or if the facility has a significant beneficial interest in another facility, as provided by subdivision (c) of Section 1323 (see below), the facility shall disclose that interest in writing to the patient, or his or her representative, and advise the patient, or his or her representative, that the patient may choose to have another ancillary health service provider, or facility, as the case may be, provide any supplies or services ordered by a member of the medical staff of the facility.</w:t>
      </w:r>
    </w:p>
    <w:p w14:paraId="3B8A0BC1" w14:textId="77777777" w:rsidR="00416003" w:rsidRDefault="00416003">
      <w:pPr>
        <w:spacing w:before="5"/>
        <w:rPr>
          <w:sz w:val="27"/>
        </w:rPr>
      </w:pPr>
    </w:p>
    <w:p w14:paraId="39F1AF86" w14:textId="77777777" w:rsidR="00416003" w:rsidRDefault="00790D54">
      <w:pPr>
        <w:ind w:left="641"/>
        <w:rPr>
          <w:sz w:val="28"/>
        </w:rPr>
      </w:pPr>
      <w:r>
        <w:rPr>
          <w:sz w:val="28"/>
        </w:rPr>
        <w:t>(2) A facility is not required to make any disclosures required by this subdivision to any patient, or his or her representative, if the patient is enrolled in an organization or entity which provides or arranges for the provision of health care services in exchange for a prepaid capitation payment or premium.</w:t>
      </w:r>
    </w:p>
    <w:p w14:paraId="07E77B4E" w14:textId="77777777" w:rsidR="00416003" w:rsidRDefault="00416003">
      <w:pPr>
        <w:spacing w:before="8"/>
        <w:rPr>
          <w:sz w:val="28"/>
        </w:rPr>
      </w:pPr>
    </w:p>
    <w:p w14:paraId="567207B9" w14:textId="77777777" w:rsidR="00416003" w:rsidRDefault="00790D54">
      <w:pPr>
        <w:ind w:left="641" w:right="184" w:hanging="540"/>
        <w:rPr>
          <w:sz w:val="28"/>
        </w:rPr>
      </w:pPr>
      <w:r>
        <w:rPr>
          <w:sz w:val="28"/>
        </w:rPr>
        <w:t>(h)(1) If a resident of a long-term health care facility has been hospitalized in an acute care hospital and asserts his or her rights to readmission pursuant to bed hold provisions or readmission rights of either state or</w:t>
      </w:r>
    </w:p>
    <w:p w14:paraId="6F9F1A5F" w14:textId="77777777" w:rsidR="00416003" w:rsidRDefault="00416003">
      <w:pPr>
        <w:rPr>
          <w:sz w:val="28"/>
        </w:rPr>
        <w:sectPr w:rsidR="00416003">
          <w:footerReference w:type="default" r:id="rId188"/>
          <w:pgSz w:w="12240" w:h="15840"/>
          <w:pgMar w:top="880" w:right="1340" w:bottom="900" w:left="1340" w:header="696" w:footer="703" w:gutter="0"/>
          <w:pgNumType w:start="11"/>
          <w:cols w:space="720"/>
        </w:sectPr>
      </w:pPr>
    </w:p>
    <w:p w14:paraId="45C3AA5E" w14:textId="77777777" w:rsidR="00416003" w:rsidRDefault="00416003">
      <w:pPr>
        <w:rPr>
          <w:sz w:val="20"/>
        </w:rPr>
      </w:pPr>
    </w:p>
    <w:p w14:paraId="7E6BBBBA" w14:textId="77777777" w:rsidR="00416003" w:rsidRDefault="00416003">
      <w:pPr>
        <w:spacing w:before="5"/>
        <w:rPr>
          <w:sz w:val="19"/>
        </w:rPr>
      </w:pPr>
    </w:p>
    <w:p w14:paraId="060DB7C6" w14:textId="77777777" w:rsidR="00416003" w:rsidRDefault="00790D54">
      <w:pPr>
        <w:spacing w:before="90"/>
        <w:ind w:left="641"/>
        <w:rPr>
          <w:sz w:val="28"/>
        </w:rPr>
      </w:pPr>
      <w:r>
        <w:rPr>
          <w:sz w:val="28"/>
        </w:rPr>
        <w:t>federal law and the facility refuses to readmit him or her, the resident may appeal the facility's refusal.</w:t>
      </w:r>
    </w:p>
    <w:p w14:paraId="574FDB4E" w14:textId="77777777" w:rsidR="00416003" w:rsidRDefault="00416003">
      <w:pPr>
        <w:spacing w:before="10"/>
        <w:rPr>
          <w:sz w:val="27"/>
        </w:rPr>
      </w:pPr>
    </w:p>
    <w:p w14:paraId="2D9D17E7" w14:textId="77777777" w:rsidR="00416003" w:rsidRDefault="00790D54">
      <w:pPr>
        <w:pStyle w:val="ListParagraph"/>
        <w:numPr>
          <w:ilvl w:val="0"/>
          <w:numId w:val="44"/>
        </w:numPr>
        <w:tabs>
          <w:tab w:val="left" w:pos="1140"/>
        </w:tabs>
        <w:ind w:right="422" w:firstLine="0"/>
        <w:rPr>
          <w:sz w:val="28"/>
        </w:rPr>
      </w:pPr>
      <w:r>
        <w:rPr>
          <w:sz w:val="28"/>
        </w:rPr>
        <w:t>The</w:t>
      </w:r>
      <w:r>
        <w:rPr>
          <w:spacing w:val="-5"/>
          <w:sz w:val="28"/>
        </w:rPr>
        <w:t xml:space="preserve"> </w:t>
      </w:r>
      <w:r>
        <w:rPr>
          <w:sz w:val="28"/>
        </w:rPr>
        <w:t>refusal</w:t>
      </w:r>
      <w:r>
        <w:rPr>
          <w:spacing w:val="-7"/>
          <w:sz w:val="28"/>
        </w:rPr>
        <w:t xml:space="preserve"> </w:t>
      </w:r>
      <w:r>
        <w:rPr>
          <w:sz w:val="28"/>
        </w:rPr>
        <w:t>of</w:t>
      </w:r>
      <w:r>
        <w:rPr>
          <w:spacing w:val="-6"/>
          <w:sz w:val="28"/>
        </w:rPr>
        <w:t xml:space="preserve"> </w:t>
      </w:r>
      <w:r>
        <w:rPr>
          <w:sz w:val="28"/>
        </w:rPr>
        <w:t>the</w:t>
      </w:r>
      <w:r>
        <w:rPr>
          <w:spacing w:val="-5"/>
          <w:sz w:val="28"/>
        </w:rPr>
        <w:t xml:space="preserve"> </w:t>
      </w:r>
      <w:r>
        <w:rPr>
          <w:sz w:val="28"/>
        </w:rPr>
        <w:t>facility</w:t>
      </w:r>
      <w:r>
        <w:rPr>
          <w:spacing w:val="-8"/>
          <w:sz w:val="28"/>
        </w:rPr>
        <w:t xml:space="preserve"> </w:t>
      </w:r>
      <w:r>
        <w:rPr>
          <w:sz w:val="28"/>
        </w:rPr>
        <w:t>as</w:t>
      </w:r>
      <w:r>
        <w:rPr>
          <w:spacing w:val="-6"/>
          <w:sz w:val="28"/>
        </w:rPr>
        <w:t xml:space="preserve"> </w:t>
      </w:r>
      <w:r>
        <w:rPr>
          <w:sz w:val="28"/>
        </w:rPr>
        <w:t>described</w:t>
      </w:r>
      <w:r>
        <w:rPr>
          <w:spacing w:val="-6"/>
          <w:sz w:val="28"/>
        </w:rPr>
        <w:t xml:space="preserve"> </w:t>
      </w:r>
      <w:r>
        <w:rPr>
          <w:sz w:val="28"/>
        </w:rPr>
        <w:t>in</w:t>
      </w:r>
      <w:r>
        <w:rPr>
          <w:spacing w:val="-5"/>
          <w:sz w:val="28"/>
        </w:rPr>
        <w:t xml:space="preserve"> </w:t>
      </w:r>
      <w:r>
        <w:rPr>
          <w:sz w:val="28"/>
        </w:rPr>
        <w:t>this</w:t>
      </w:r>
      <w:r>
        <w:rPr>
          <w:spacing w:val="-6"/>
          <w:sz w:val="28"/>
        </w:rPr>
        <w:t xml:space="preserve"> </w:t>
      </w:r>
      <w:r>
        <w:rPr>
          <w:sz w:val="28"/>
        </w:rPr>
        <w:t>subdivision</w:t>
      </w:r>
      <w:r>
        <w:rPr>
          <w:spacing w:val="-5"/>
          <w:sz w:val="28"/>
        </w:rPr>
        <w:t xml:space="preserve"> </w:t>
      </w:r>
      <w:r>
        <w:rPr>
          <w:sz w:val="28"/>
        </w:rPr>
        <w:t>shall</w:t>
      </w:r>
      <w:r>
        <w:rPr>
          <w:spacing w:val="-7"/>
          <w:sz w:val="28"/>
        </w:rPr>
        <w:t xml:space="preserve"> </w:t>
      </w:r>
      <w:r>
        <w:rPr>
          <w:sz w:val="28"/>
        </w:rPr>
        <w:t>be treated as if it were an involuntary transfer under federal law and the rights and procedures that apply to appeals of transfers and discharges of nursing facility residents shall apply to the resident's appeal under this</w:t>
      </w:r>
      <w:r>
        <w:rPr>
          <w:spacing w:val="-28"/>
          <w:sz w:val="28"/>
        </w:rPr>
        <w:t xml:space="preserve"> </w:t>
      </w:r>
      <w:r>
        <w:rPr>
          <w:sz w:val="28"/>
        </w:rPr>
        <w:t>subdivision.</w:t>
      </w:r>
    </w:p>
    <w:p w14:paraId="7EAAC737" w14:textId="77777777" w:rsidR="00416003" w:rsidRDefault="00416003">
      <w:pPr>
        <w:spacing w:before="10"/>
        <w:rPr>
          <w:sz w:val="27"/>
        </w:rPr>
      </w:pPr>
    </w:p>
    <w:p w14:paraId="78A98210" w14:textId="77777777" w:rsidR="00416003" w:rsidRDefault="00790D54">
      <w:pPr>
        <w:pStyle w:val="ListParagraph"/>
        <w:numPr>
          <w:ilvl w:val="0"/>
          <w:numId w:val="44"/>
        </w:numPr>
        <w:tabs>
          <w:tab w:val="left" w:pos="1140"/>
        </w:tabs>
        <w:ind w:right="342" w:firstLine="0"/>
        <w:rPr>
          <w:sz w:val="28"/>
        </w:rPr>
      </w:pPr>
      <w:r>
        <w:rPr>
          <w:sz w:val="28"/>
        </w:rPr>
        <w:t>If the resident appeals pursuant to this subdivision, and the resident is eligible under the Medi-Cal program, the resident shall remain in the hospital and the hospital may be reimbursed at the administrative</w:t>
      </w:r>
      <w:r>
        <w:rPr>
          <w:spacing w:val="-5"/>
          <w:sz w:val="28"/>
        </w:rPr>
        <w:t xml:space="preserve"> </w:t>
      </w:r>
      <w:r>
        <w:rPr>
          <w:sz w:val="28"/>
        </w:rPr>
        <w:t>day</w:t>
      </w:r>
      <w:r>
        <w:rPr>
          <w:spacing w:val="-9"/>
          <w:sz w:val="28"/>
        </w:rPr>
        <w:t xml:space="preserve"> </w:t>
      </w:r>
      <w:r>
        <w:rPr>
          <w:sz w:val="28"/>
        </w:rPr>
        <w:t>rate,</w:t>
      </w:r>
      <w:r>
        <w:rPr>
          <w:spacing w:val="-6"/>
          <w:sz w:val="28"/>
        </w:rPr>
        <w:t xml:space="preserve"> </w:t>
      </w:r>
      <w:r>
        <w:rPr>
          <w:sz w:val="28"/>
        </w:rPr>
        <w:t>pending</w:t>
      </w:r>
      <w:r>
        <w:rPr>
          <w:spacing w:val="-7"/>
          <w:sz w:val="28"/>
        </w:rPr>
        <w:t xml:space="preserve"> </w:t>
      </w:r>
      <w:r>
        <w:rPr>
          <w:sz w:val="28"/>
        </w:rPr>
        <w:t>the</w:t>
      </w:r>
      <w:r>
        <w:rPr>
          <w:spacing w:val="-7"/>
          <w:sz w:val="28"/>
        </w:rPr>
        <w:t xml:space="preserve"> </w:t>
      </w:r>
      <w:r>
        <w:rPr>
          <w:sz w:val="28"/>
        </w:rPr>
        <w:t>final</w:t>
      </w:r>
      <w:r>
        <w:rPr>
          <w:spacing w:val="-5"/>
          <w:sz w:val="28"/>
        </w:rPr>
        <w:t xml:space="preserve"> </w:t>
      </w:r>
      <w:r>
        <w:rPr>
          <w:sz w:val="28"/>
        </w:rPr>
        <w:t>determination</w:t>
      </w:r>
      <w:r>
        <w:rPr>
          <w:spacing w:val="-7"/>
          <w:sz w:val="28"/>
        </w:rPr>
        <w:t xml:space="preserve"> </w:t>
      </w:r>
      <w:r>
        <w:rPr>
          <w:sz w:val="28"/>
        </w:rPr>
        <w:t>of</w:t>
      </w:r>
      <w:r>
        <w:rPr>
          <w:spacing w:val="-8"/>
          <w:sz w:val="28"/>
        </w:rPr>
        <w:t xml:space="preserve"> </w:t>
      </w:r>
      <w:r>
        <w:rPr>
          <w:sz w:val="28"/>
        </w:rPr>
        <w:t>the</w:t>
      </w:r>
      <w:r>
        <w:rPr>
          <w:spacing w:val="-5"/>
          <w:sz w:val="28"/>
        </w:rPr>
        <w:t xml:space="preserve"> </w:t>
      </w:r>
      <w:r>
        <w:rPr>
          <w:sz w:val="28"/>
        </w:rPr>
        <w:t>hearing officer,</w:t>
      </w:r>
      <w:r>
        <w:rPr>
          <w:spacing w:val="-8"/>
          <w:sz w:val="28"/>
        </w:rPr>
        <w:t xml:space="preserve"> </w:t>
      </w:r>
      <w:r>
        <w:rPr>
          <w:sz w:val="28"/>
        </w:rPr>
        <w:t>unless</w:t>
      </w:r>
      <w:r>
        <w:rPr>
          <w:spacing w:val="-8"/>
          <w:sz w:val="28"/>
        </w:rPr>
        <w:t xml:space="preserve"> </w:t>
      </w:r>
      <w:r>
        <w:rPr>
          <w:sz w:val="28"/>
        </w:rPr>
        <w:t>the</w:t>
      </w:r>
      <w:r>
        <w:rPr>
          <w:spacing w:val="-7"/>
          <w:sz w:val="28"/>
        </w:rPr>
        <w:t xml:space="preserve"> </w:t>
      </w:r>
      <w:r>
        <w:rPr>
          <w:sz w:val="28"/>
        </w:rPr>
        <w:t>resident</w:t>
      </w:r>
      <w:r>
        <w:rPr>
          <w:spacing w:val="-6"/>
          <w:sz w:val="28"/>
        </w:rPr>
        <w:t xml:space="preserve"> </w:t>
      </w:r>
      <w:r>
        <w:rPr>
          <w:sz w:val="28"/>
        </w:rPr>
        <w:t>agrees</w:t>
      </w:r>
      <w:r>
        <w:rPr>
          <w:spacing w:val="-8"/>
          <w:sz w:val="28"/>
        </w:rPr>
        <w:t xml:space="preserve"> </w:t>
      </w:r>
      <w:r>
        <w:rPr>
          <w:sz w:val="28"/>
        </w:rPr>
        <w:t>to</w:t>
      </w:r>
      <w:r>
        <w:rPr>
          <w:spacing w:val="-9"/>
          <w:sz w:val="28"/>
        </w:rPr>
        <w:t xml:space="preserve"> </w:t>
      </w:r>
      <w:r>
        <w:rPr>
          <w:sz w:val="28"/>
        </w:rPr>
        <w:t>placement</w:t>
      </w:r>
      <w:r>
        <w:rPr>
          <w:spacing w:val="-8"/>
          <w:sz w:val="28"/>
        </w:rPr>
        <w:t xml:space="preserve"> </w:t>
      </w:r>
      <w:r>
        <w:rPr>
          <w:sz w:val="28"/>
        </w:rPr>
        <w:t>in</w:t>
      </w:r>
      <w:r>
        <w:rPr>
          <w:spacing w:val="-8"/>
          <w:sz w:val="28"/>
        </w:rPr>
        <w:t xml:space="preserve"> </w:t>
      </w:r>
      <w:r>
        <w:rPr>
          <w:sz w:val="28"/>
        </w:rPr>
        <w:t>another</w:t>
      </w:r>
      <w:r>
        <w:rPr>
          <w:spacing w:val="-9"/>
          <w:sz w:val="28"/>
        </w:rPr>
        <w:t xml:space="preserve"> </w:t>
      </w:r>
      <w:r>
        <w:rPr>
          <w:sz w:val="28"/>
        </w:rPr>
        <w:t>facility.</w:t>
      </w:r>
    </w:p>
    <w:p w14:paraId="19EF8E09" w14:textId="77777777" w:rsidR="00416003" w:rsidRDefault="00416003">
      <w:pPr>
        <w:spacing w:before="10"/>
        <w:rPr>
          <w:sz w:val="27"/>
        </w:rPr>
      </w:pPr>
    </w:p>
    <w:p w14:paraId="1628AA3E" w14:textId="77777777" w:rsidR="00416003" w:rsidRDefault="00790D54">
      <w:pPr>
        <w:pStyle w:val="ListParagraph"/>
        <w:numPr>
          <w:ilvl w:val="0"/>
          <w:numId w:val="44"/>
        </w:numPr>
        <w:tabs>
          <w:tab w:val="left" w:pos="1140"/>
        </w:tabs>
        <w:ind w:right="393" w:firstLine="0"/>
        <w:rPr>
          <w:sz w:val="28"/>
        </w:rPr>
      </w:pPr>
      <w:r>
        <w:rPr>
          <w:sz w:val="28"/>
        </w:rPr>
        <w:t>If the resident appeals pursuant to this subdivision, and the resident</w:t>
      </w:r>
      <w:r>
        <w:rPr>
          <w:spacing w:val="-6"/>
          <w:sz w:val="28"/>
        </w:rPr>
        <w:t xml:space="preserve"> </w:t>
      </w:r>
      <w:r>
        <w:rPr>
          <w:sz w:val="28"/>
        </w:rPr>
        <w:t>is</w:t>
      </w:r>
      <w:r>
        <w:rPr>
          <w:spacing w:val="-6"/>
          <w:sz w:val="28"/>
        </w:rPr>
        <w:t xml:space="preserve"> </w:t>
      </w:r>
      <w:r>
        <w:rPr>
          <w:sz w:val="28"/>
        </w:rPr>
        <w:t>not</w:t>
      </w:r>
      <w:r>
        <w:rPr>
          <w:spacing w:val="-5"/>
          <w:sz w:val="28"/>
        </w:rPr>
        <w:t xml:space="preserve"> </w:t>
      </w:r>
      <w:r>
        <w:rPr>
          <w:sz w:val="28"/>
        </w:rPr>
        <w:t>eligible</w:t>
      </w:r>
      <w:r>
        <w:rPr>
          <w:spacing w:val="-5"/>
          <w:sz w:val="28"/>
        </w:rPr>
        <w:t xml:space="preserve"> </w:t>
      </w:r>
      <w:r>
        <w:rPr>
          <w:sz w:val="28"/>
        </w:rPr>
        <w:t>under</w:t>
      </w:r>
      <w:r>
        <w:rPr>
          <w:spacing w:val="-10"/>
          <w:sz w:val="28"/>
        </w:rPr>
        <w:t xml:space="preserve"> </w:t>
      </w:r>
      <w:r>
        <w:rPr>
          <w:sz w:val="28"/>
        </w:rPr>
        <w:t>the</w:t>
      </w:r>
      <w:r>
        <w:rPr>
          <w:spacing w:val="-5"/>
          <w:sz w:val="28"/>
        </w:rPr>
        <w:t xml:space="preserve"> </w:t>
      </w:r>
      <w:r>
        <w:rPr>
          <w:sz w:val="28"/>
        </w:rPr>
        <w:t>Medi-Cal</w:t>
      </w:r>
      <w:r>
        <w:rPr>
          <w:spacing w:val="-5"/>
          <w:sz w:val="28"/>
        </w:rPr>
        <w:t xml:space="preserve"> </w:t>
      </w:r>
      <w:r>
        <w:rPr>
          <w:sz w:val="28"/>
        </w:rPr>
        <w:t>program,</w:t>
      </w:r>
      <w:r>
        <w:rPr>
          <w:spacing w:val="-6"/>
          <w:sz w:val="28"/>
        </w:rPr>
        <w:t xml:space="preserve"> </w:t>
      </w:r>
      <w:r>
        <w:rPr>
          <w:sz w:val="28"/>
        </w:rPr>
        <w:t>the</w:t>
      </w:r>
      <w:r>
        <w:rPr>
          <w:spacing w:val="-7"/>
          <w:sz w:val="28"/>
        </w:rPr>
        <w:t xml:space="preserve"> </w:t>
      </w:r>
      <w:r>
        <w:rPr>
          <w:sz w:val="28"/>
        </w:rPr>
        <w:t>resident</w:t>
      </w:r>
      <w:r>
        <w:rPr>
          <w:spacing w:val="-6"/>
          <w:sz w:val="28"/>
        </w:rPr>
        <w:t xml:space="preserve"> </w:t>
      </w:r>
      <w:r>
        <w:rPr>
          <w:sz w:val="28"/>
        </w:rPr>
        <w:t>shall remain in the hospital if other payment is available, pending the final determination of the hearing officer, unless the resident agrees to placement in another</w:t>
      </w:r>
      <w:r>
        <w:rPr>
          <w:spacing w:val="-27"/>
          <w:sz w:val="28"/>
        </w:rPr>
        <w:t xml:space="preserve"> </w:t>
      </w:r>
      <w:r>
        <w:rPr>
          <w:sz w:val="28"/>
        </w:rPr>
        <w:t>facility.</w:t>
      </w:r>
    </w:p>
    <w:p w14:paraId="3117BE21" w14:textId="77777777" w:rsidR="00416003" w:rsidRDefault="00416003">
      <w:pPr>
        <w:spacing w:before="10"/>
        <w:rPr>
          <w:sz w:val="27"/>
        </w:rPr>
      </w:pPr>
    </w:p>
    <w:p w14:paraId="76E5B4E7" w14:textId="77777777" w:rsidR="00416003" w:rsidRDefault="00790D54">
      <w:pPr>
        <w:pStyle w:val="ListParagraph"/>
        <w:numPr>
          <w:ilvl w:val="0"/>
          <w:numId w:val="44"/>
        </w:numPr>
        <w:tabs>
          <w:tab w:val="left" w:pos="1140"/>
        </w:tabs>
        <w:ind w:right="645" w:firstLine="0"/>
        <w:rPr>
          <w:sz w:val="28"/>
        </w:rPr>
      </w:pPr>
      <w:r>
        <w:rPr>
          <w:sz w:val="28"/>
        </w:rPr>
        <w:t>If the resident is not eligible for participation in the Medi-Cal program</w:t>
      </w:r>
      <w:r>
        <w:rPr>
          <w:spacing w:val="-5"/>
          <w:sz w:val="28"/>
        </w:rPr>
        <w:t xml:space="preserve"> </w:t>
      </w:r>
      <w:r>
        <w:rPr>
          <w:sz w:val="28"/>
        </w:rPr>
        <w:t>and</w:t>
      </w:r>
      <w:r>
        <w:rPr>
          <w:spacing w:val="-8"/>
          <w:sz w:val="28"/>
        </w:rPr>
        <w:t xml:space="preserve"> </w:t>
      </w:r>
      <w:r>
        <w:rPr>
          <w:sz w:val="28"/>
        </w:rPr>
        <w:t>has</w:t>
      </w:r>
      <w:r>
        <w:rPr>
          <w:spacing w:val="-6"/>
          <w:sz w:val="28"/>
        </w:rPr>
        <w:t xml:space="preserve"> </w:t>
      </w:r>
      <w:r>
        <w:rPr>
          <w:sz w:val="28"/>
        </w:rPr>
        <w:t>no</w:t>
      </w:r>
      <w:r>
        <w:rPr>
          <w:spacing w:val="-5"/>
          <w:sz w:val="28"/>
        </w:rPr>
        <w:t xml:space="preserve"> </w:t>
      </w:r>
      <w:r>
        <w:rPr>
          <w:sz w:val="28"/>
        </w:rPr>
        <w:t>other</w:t>
      </w:r>
      <w:r>
        <w:rPr>
          <w:spacing w:val="-7"/>
          <w:sz w:val="28"/>
        </w:rPr>
        <w:t xml:space="preserve"> </w:t>
      </w:r>
      <w:r>
        <w:rPr>
          <w:sz w:val="28"/>
        </w:rPr>
        <w:t>source</w:t>
      </w:r>
      <w:r>
        <w:rPr>
          <w:spacing w:val="-7"/>
          <w:sz w:val="28"/>
        </w:rPr>
        <w:t xml:space="preserve"> </w:t>
      </w:r>
      <w:r>
        <w:rPr>
          <w:sz w:val="28"/>
        </w:rPr>
        <w:t>of</w:t>
      </w:r>
      <w:r>
        <w:rPr>
          <w:spacing w:val="-6"/>
          <w:sz w:val="28"/>
        </w:rPr>
        <w:t xml:space="preserve"> </w:t>
      </w:r>
      <w:r>
        <w:rPr>
          <w:sz w:val="28"/>
        </w:rPr>
        <w:t>payment,</w:t>
      </w:r>
      <w:r>
        <w:rPr>
          <w:spacing w:val="-4"/>
          <w:sz w:val="28"/>
        </w:rPr>
        <w:t xml:space="preserve"> </w:t>
      </w:r>
      <w:r>
        <w:rPr>
          <w:sz w:val="28"/>
        </w:rPr>
        <w:t>the</w:t>
      </w:r>
      <w:r>
        <w:rPr>
          <w:spacing w:val="-7"/>
          <w:sz w:val="28"/>
        </w:rPr>
        <w:t xml:space="preserve"> </w:t>
      </w:r>
      <w:r>
        <w:rPr>
          <w:sz w:val="28"/>
        </w:rPr>
        <w:t>hearing</w:t>
      </w:r>
      <w:r>
        <w:rPr>
          <w:spacing w:val="-5"/>
          <w:sz w:val="28"/>
        </w:rPr>
        <w:t xml:space="preserve"> </w:t>
      </w:r>
      <w:r>
        <w:rPr>
          <w:sz w:val="28"/>
        </w:rPr>
        <w:t>and</w:t>
      </w:r>
      <w:r>
        <w:rPr>
          <w:spacing w:val="-8"/>
          <w:sz w:val="28"/>
        </w:rPr>
        <w:t xml:space="preserve"> </w:t>
      </w:r>
      <w:r>
        <w:rPr>
          <w:sz w:val="28"/>
        </w:rPr>
        <w:t>final determination shall be made within 48</w:t>
      </w:r>
      <w:r>
        <w:rPr>
          <w:spacing w:val="-41"/>
          <w:sz w:val="28"/>
        </w:rPr>
        <w:t xml:space="preserve"> </w:t>
      </w:r>
      <w:r>
        <w:rPr>
          <w:sz w:val="28"/>
        </w:rPr>
        <w:t>hours.</w:t>
      </w:r>
    </w:p>
    <w:p w14:paraId="6559F59B" w14:textId="77777777" w:rsidR="00416003" w:rsidRDefault="00416003">
      <w:pPr>
        <w:spacing w:before="10"/>
        <w:rPr>
          <w:sz w:val="27"/>
        </w:rPr>
      </w:pPr>
    </w:p>
    <w:p w14:paraId="47302688" w14:textId="77777777" w:rsidR="00416003" w:rsidRDefault="00790D54">
      <w:pPr>
        <w:ind w:left="102" w:right="234"/>
        <w:rPr>
          <w:sz w:val="28"/>
        </w:rPr>
      </w:pPr>
      <w:r>
        <w:rPr>
          <w:sz w:val="28"/>
        </w:rPr>
        <w:t>(i) Effective July 1, 2007, Sections 483.10, 483.12, 483.13, and 483.15 of Title 42 of the Code of Federal Regulations in effect on July 1, 2006, shall apply to each skilled nursing facility and intermediate care facility, regardless of a resident's payment source or the Medi-Cal or Medicare certification status of the skilled nursing facility or intermediate care facility in which the resident resides, except that a noncertified facility is not obligated to provide notice of Medicaid or Medicare benefits, covered services, or eligibility procedures.</w:t>
      </w:r>
    </w:p>
    <w:p w14:paraId="1D43067A" w14:textId="77777777" w:rsidR="00416003" w:rsidRDefault="00416003">
      <w:pPr>
        <w:rPr>
          <w:sz w:val="30"/>
        </w:rPr>
      </w:pPr>
    </w:p>
    <w:p w14:paraId="2F5C2C58" w14:textId="77777777" w:rsidR="00416003" w:rsidRDefault="00416003">
      <w:pPr>
        <w:rPr>
          <w:sz w:val="30"/>
        </w:rPr>
      </w:pPr>
    </w:p>
    <w:p w14:paraId="7E1E0461" w14:textId="77777777" w:rsidR="00416003" w:rsidRDefault="00790D54">
      <w:pPr>
        <w:ind w:left="102"/>
        <w:rPr>
          <w:b/>
          <w:sz w:val="28"/>
        </w:rPr>
      </w:pPr>
      <w:r>
        <w:rPr>
          <w:b/>
          <w:sz w:val="28"/>
        </w:rPr>
        <w:t>1599.2. Preamble or preliminary statement; form</w:t>
      </w:r>
    </w:p>
    <w:p w14:paraId="609B0A54" w14:textId="77777777" w:rsidR="00416003" w:rsidRDefault="00416003">
      <w:pPr>
        <w:spacing w:before="2"/>
        <w:rPr>
          <w:b/>
          <w:sz w:val="36"/>
        </w:rPr>
      </w:pPr>
    </w:p>
    <w:p w14:paraId="36E8138E" w14:textId="77777777" w:rsidR="00416003" w:rsidRDefault="00790D54">
      <w:pPr>
        <w:spacing w:before="1"/>
        <w:ind w:left="102" w:right="669"/>
        <w:rPr>
          <w:sz w:val="28"/>
        </w:rPr>
      </w:pPr>
      <w:r>
        <w:rPr>
          <w:sz w:val="28"/>
        </w:rPr>
        <w:t>Written information informing patients of their rights shall include a preamble or preliminary statement in substantial form as follows:</w:t>
      </w:r>
    </w:p>
    <w:p w14:paraId="0042FCAA" w14:textId="77777777" w:rsidR="00416003" w:rsidRDefault="00416003">
      <w:pPr>
        <w:rPr>
          <w:sz w:val="28"/>
        </w:rPr>
        <w:sectPr w:rsidR="00416003">
          <w:pgSz w:w="12240" w:h="15840"/>
          <w:pgMar w:top="880" w:right="1340" w:bottom="900" w:left="1340" w:header="696" w:footer="703" w:gutter="0"/>
          <w:cols w:space="720"/>
        </w:sectPr>
      </w:pPr>
    </w:p>
    <w:p w14:paraId="24E3C393" w14:textId="77777777" w:rsidR="00416003" w:rsidRDefault="00416003">
      <w:pPr>
        <w:rPr>
          <w:sz w:val="20"/>
        </w:rPr>
      </w:pPr>
    </w:p>
    <w:p w14:paraId="50D2B29F" w14:textId="77777777" w:rsidR="00416003" w:rsidRDefault="00416003">
      <w:pPr>
        <w:rPr>
          <w:sz w:val="20"/>
        </w:rPr>
      </w:pPr>
    </w:p>
    <w:p w14:paraId="3E1B6C48" w14:textId="77777777" w:rsidR="00416003" w:rsidRDefault="00416003">
      <w:pPr>
        <w:spacing w:before="5"/>
        <w:rPr>
          <w:sz w:val="27"/>
        </w:rPr>
      </w:pPr>
    </w:p>
    <w:p w14:paraId="3D15DCEC" w14:textId="77777777" w:rsidR="00416003" w:rsidRDefault="00790D54">
      <w:pPr>
        <w:pStyle w:val="ListParagraph"/>
        <w:numPr>
          <w:ilvl w:val="0"/>
          <w:numId w:val="43"/>
        </w:numPr>
        <w:tabs>
          <w:tab w:val="left" w:pos="601"/>
        </w:tabs>
        <w:spacing w:before="90" w:line="242" w:lineRule="auto"/>
        <w:ind w:right="180" w:firstLine="0"/>
        <w:rPr>
          <w:sz w:val="28"/>
        </w:rPr>
      </w:pPr>
      <w:r>
        <w:rPr>
          <w:sz w:val="28"/>
        </w:rPr>
        <w:t>Further facility requirements are set forth in the Health and Safety Code, and in Title 22 of the California Administrative Code [California</w:t>
      </w:r>
      <w:r>
        <w:rPr>
          <w:spacing w:val="-54"/>
          <w:sz w:val="28"/>
        </w:rPr>
        <w:t xml:space="preserve"> </w:t>
      </w:r>
      <w:r>
        <w:rPr>
          <w:sz w:val="28"/>
        </w:rPr>
        <w:t>Code of</w:t>
      </w:r>
      <w:r>
        <w:rPr>
          <w:spacing w:val="-13"/>
          <w:sz w:val="28"/>
        </w:rPr>
        <w:t xml:space="preserve"> </w:t>
      </w:r>
      <w:r>
        <w:rPr>
          <w:sz w:val="28"/>
        </w:rPr>
        <w:t>Regulations].</w:t>
      </w:r>
    </w:p>
    <w:p w14:paraId="0AC9309D" w14:textId="77777777" w:rsidR="00416003" w:rsidRDefault="00416003">
      <w:pPr>
        <w:spacing w:before="7"/>
        <w:rPr>
          <w:sz w:val="27"/>
        </w:rPr>
      </w:pPr>
    </w:p>
    <w:p w14:paraId="635AB992" w14:textId="77777777" w:rsidR="00416003" w:rsidRDefault="00790D54">
      <w:pPr>
        <w:pStyle w:val="ListParagraph"/>
        <w:numPr>
          <w:ilvl w:val="0"/>
          <w:numId w:val="43"/>
        </w:numPr>
        <w:tabs>
          <w:tab w:val="left" w:pos="599"/>
        </w:tabs>
        <w:ind w:right="143" w:firstLine="0"/>
        <w:rPr>
          <w:sz w:val="28"/>
        </w:rPr>
      </w:pPr>
      <w:r>
        <w:rPr>
          <w:sz w:val="28"/>
        </w:rPr>
        <w:t>Willful</w:t>
      </w:r>
      <w:r>
        <w:rPr>
          <w:spacing w:val="-6"/>
          <w:sz w:val="28"/>
        </w:rPr>
        <w:t xml:space="preserve"> </w:t>
      </w:r>
      <w:r>
        <w:rPr>
          <w:sz w:val="28"/>
        </w:rPr>
        <w:t>or</w:t>
      </w:r>
      <w:r>
        <w:rPr>
          <w:spacing w:val="-6"/>
          <w:sz w:val="28"/>
        </w:rPr>
        <w:t xml:space="preserve"> </w:t>
      </w:r>
      <w:r>
        <w:rPr>
          <w:sz w:val="28"/>
        </w:rPr>
        <w:t>repeated</w:t>
      </w:r>
      <w:r>
        <w:rPr>
          <w:spacing w:val="-4"/>
          <w:sz w:val="28"/>
        </w:rPr>
        <w:t xml:space="preserve"> </w:t>
      </w:r>
      <w:r>
        <w:rPr>
          <w:sz w:val="28"/>
        </w:rPr>
        <w:t>violations</w:t>
      </w:r>
      <w:r>
        <w:rPr>
          <w:spacing w:val="-5"/>
          <w:sz w:val="28"/>
        </w:rPr>
        <w:t xml:space="preserve"> </w:t>
      </w:r>
      <w:r>
        <w:rPr>
          <w:sz w:val="28"/>
        </w:rPr>
        <w:t>of</w:t>
      </w:r>
      <w:r>
        <w:rPr>
          <w:spacing w:val="-3"/>
          <w:sz w:val="28"/>
        </w:rPr>
        <w:t xml:space="preserve"> </w:t>
      </w:r>
      <w:r>
        <w:rPr>
          <w:sz w:val="28"/>
        </w:rPr>
        <w:t>either</w:t>
      </w:r>
      <w:r>
        <w:rPr>
          <w:spacing w:val="-6"/>
          <w:sz w:val="28"/>
        </w:rPr>
        <w:t xml:space="preserve"> </w:t>
      </w:r>
      <w:r>
        <w:rPr>
          <w:sz w:val="28"/>
        </w:rPr>
        <w:t>code</w:t>
      </w:r>
      <w:r>
        <w:rPr>
          <w:spacing w:val="-5"/>
          <w:sz w:val="28"/>
        </w:rPr>
        <w:t xml:space="preserve"> </w:t>
      </w:r>
      <w:r>
        <w:rPr>
          <w:sz w:val="28"/>
        </w:rPr>
        <w:t>may</w:t>
      </w:r>
      <w:r>
        <w:rPr>
          <w:spacing w:val="-7"/>
          <w:sz w:val="28"/>
        </w:rPr>
        <w:t xml:space="preserve"> </w:t>
      </w:r>
      <w:r>
        <w:rPr>
          <w:sz w:val="28"/>
        </w:rPr>
        <w:t>subject</w:t>
      </w:r>
      <w:r>
        <w:rPr>
          <w:spacing w:val="-3"/>
          <w:sz w:val="28"/>
        </w:rPr>
        <w:t xml:space="preserve"> </w:t>
      </w:r>
      <w:r>
        <w:rPr>
          <w:sz w:val="28"/>
        </w:rPr>
        <w:t>a</w:t>
      </w:r>
      <w:r>
        <w:rPr>
          <w:spacing w:val="-6"/>
          <w:sz w:val="28"/>
        </w:rPr>
        <w:t xml:space="preserve"> </w:t>
      </w:r>
      <w:r>
        <w:rPr>
          <w:sz w:val="28"/>
        </w:rPr>
        <w:t>facility</w:t>
      </w:r>
      <w:r>
        <w:rPr>
          <w:spacing w:val="-8"/>
          <w:sz w:val="28"/>
        </w:rPr>
        <w:t xml:space="preserve"> </w:t>
      </w:r>
      <w:r>
        <w:rPr>
          <w:sz w:val="28"/>
        </w:rPr>
        <w:t>and</w:t>
      </w:r>
      <w:r>
        <w:rPr>
          <w:spacing w:val="-4"/>
          <w:sz w:val="28"/>
        </w:rPr>
        <w:t xml:space="preserve"> </w:t>
      </w:r>
      <w:r>
        <w:rPr>
          <w:sz w:val="28"/>
        </w:rPr>
        <w:t>its personnel to civil or criminal</w:t>
      </w:r>
      <w:r>
        <w:rPr>
          <w:spacing w:val="-42"/>
          <w:sz w:val="28"/>
        </w:rPr>
        <w:t xml:space="preserve"> </w:t>
      </w:r>
      <w:r>
        <w:rPr>
          <w:sz w:val="28"/>
        </w:rPr>
        <w:t>proceedings.</w:t>
      </w:r>
    </w:p>
    <w:p w14:paraId="2A8DFB45" w14:textId="77777777" w:rsidR="00416003" w:rsidRDefault="00416003">
      <w:pPr>
        <w:spacing w:before="10"/>
        <w:rPr>
          <w:sz w:val="27"/>
        </w:rPr>
      </w:pPr>
    </w:p>
    <w:p w14:paraId="23ED48C1" w14:textId="77777777" w:rsidR="00416003" w:rsidRDefault="00790D54">
      <w:pPr>
        <w:pStyle w:val="ListParagraph"/>
        <w:numPr>
          <w:ilvl w:val="0"/>
          <w:numId w:val="43"/>
        </w:numPr>
        <w:tabs>
          <w:tab w:val="left" w:pos="586"/>
        </w:tabs>
        <w:ind w:right="249" w:firstLine="0"/>
        <w:rPr>
          <w:sz w:val="28"/>
        </w:rPr>
      </w:pPr>
      <w:r>
        <w:rPr>
          <w:sz w:val="28"/>
        </w:rPr>
        <w:t>Patients have the right to voice grievances to facility personnel free from</w:t>
      </w:r>
      <w:r>
        <w:rPr>
          <w:spacing w:val="-5"/>
          <w:sz w:val="28"/>
        </w:rPr>
        <w:t xml:space="preserve"> </w:t>
      </w:r>
      <w:r>
        <w:rPr>
          <w:sz w:val="28"/>
        </w:rPr>
        <w:t>reprisal</w:t>
      </w:r>
      <w:r>
        <w:rPr>
          <w:spacing w:val="-5"/>
          <w:sz w:val="28"/>
        </w:rPr>
        <w:t xml:space="preserve"> </w:t>
      </w:r>
      <w:r>
        <w:rPr>
          <w:sz w:val="28"/>
        </w:rPr>
        <w:t>and</w:t>
      </w:r>
      <w:r>
        <w:rPr>
          <w:spacing w:val="-7"/>
          <w:sz w:val="28"/>
        </w:rPr>
        <w:t xml:space="preserve"> </w:t>
      </w:r>
      <w:r>
        <w:rPr>
          <w:sz w:val="28"/>
        </w:rPr>
        <w:t>can</w:t>
      </w:r>
      <w:r>
        <w:rPr>
          <w:spacing w:val="-5"/>
          <w:sz w:val="28"/>
        </w:rPr>
        <w:t xml:space="preserve"> </w:t>
      </w:r>
      <w:r>
        <w:rPr>
          <w:sz w:val="28"/>
        </w:rPr>
        <w:t>submit</w:t>
      </w:r>
      <w:r>
        <w:rPr>
          <w:spacing w:val="-6"/>
          <w:sz w:val="28"/>
        </w:rPr>
        <w:t xml:space="preserve"> </w:t>
      </w:r>
      <w:r>
        <w:rPr>
          <w:sz w:val="28"/>
        </w:rPr>
        <w:t>complaints</w:t>
      </w:r>
      <w:r>
        <w:rPr>
          <w:spacing w:val="-6"/>
          <w:sz w:val="28"/>
        </w:rPr>
        <w:t xml:space="preserve"> </w:t>
      </w:r>
      <w:r>
        <w:rPr>
          <w:sz w:val="28"/>
        </w:rPr>
        <w:t>to</w:t>
      </w:r>
      <w:r>
        <w:rPr>
          <w:spacing w:val="-7"/>
          <w:sz w:val="28"/>
        </w:rPr>
        <w:t xml:space="preserve"> </w:t>
      </w:r>
      <w:r>
        <w:rPr>
          <w:sz w:val="28"/>
        </w:rPr>
        <w:t>the</w:t>
      </w:r>
      <w:r>
        <w:rPr>
          <w:spacing w:val="-7"/>
          <w:sz w:val="28"/>
        </w:rPr>
        <w:t xml:space="preserve"> </w:t>
      </w:r>
      <w:r>
        <w:rPr>
          <w:sz w:val="28"/>
        </w:rPr>
        <w:t>State</w:t>
      </w:r>
      <w:r>
        <w:rPr>
          <w:spacing w:val="-7"/>
          <w:sz w:val="28"/>
        </w:rPr>
        <w:t xml:space="preserve"> </w:t>
      </w:r>
      <w:r>
        <w:rPr>
          <w:sz w:val="28"/>
        </w:rPr>
        <w:t>[Department</w:t>
      </w:r>
      <w:r>
        <w:rPr>
          <w:spacing w:val="-6"/>
          <w:sz w:val="28"/>
        </w:rPr>
        <w:t xml:space="preserve"> </w:t>
      </w:r>
      <w:r>
        <w:rPr>
          <w:sz w:val="28"/>
        </w:rPr>
        <w:t>of</w:t>
      </w:r>
      <w:r>
        <w:rPr>
          <w:spacing w:val="-4"/>
          <w:sz w:val="28"/>
        </w:rPr>
        <w:t xml:space="preserve"> </w:t>
      </w:r>
      <w:r>
        <w:rPr>
          <w:sz w:val="28"/>
        </w:rPr>
        <w:t>Public Health] or its</w:t>
      </w:r>
      <w:r>
        <w:rPr>
          <w:spacing w:val="-28"/>
          <w:sz w:val="28"/>
        </w:rPr>
        <w:t xml:space="preserve"> </w:t>
      </w:r>
      <w:r>
        <w:rPr>
          <w:sz w:val="28"/>
        </w:rPr>
        <w:t>representative.</w:t>
      </w:r>
    </w:p>
    <w:p w14:paraId="610CE0EA" w14:textId="77777777" w:rsidR="00416003" w:rsidRDefault="00416003">
      <w:pPr>
        <w:rPr>
          <w:sz w:val="30"/>
        </w:rPr>
      </w:pPr>
    </w:p>
    <w:p w14:paraId="461D51D1" w14:textId="77777777" w:rsidR="00416003" w:rsidRDefault="00416003">
      <w:pPr>
        <w:spacing w:before="2"/>
        <w:rPr>
          <w:sz w:val="34"/>
        </w:rPr>
      </w:pPr>
    </w:p>
    <w:p w14:paraId="6DD88C79" w14:textId="77777777" w:rsidR="00416003" w:rsidRDefault="00790D54">
      <w:pPr>
        <w:ind w:left="102"/>
        <w:rPr>
          <w:b/>
          <w:sz w:val="28"/>
        </w:rPr>
      </w:pPr>
      <w:r>
        <w:rPr>
          <w:b/>
          <w:sz w:val="28"/>
        </w:rPr>
        <w:t>1599.3. Representative of patient; devolution of</w:t>
      </w:r>
      <w:r>
        <w:rPr>
          <w:b/>
          <w:spacing w:val="-52"/>
          <w:sz w:val="28"/>
        </w:rPr>
        <w:t xml:space="preserve"> </w:t>
      </w:r>
      <w:r>
        <w:rPr>
          <w:b/>
          <w:sz w:val="28"/>
        </w:rPr>
        <w:t>rights</w:t>
      </w:r>
    </w:p>
    <w:p w14:paraId="2791FE16" w14:textId="77777777" w:rsidR="00416003" w:rsidRDefault="00416003">
      <w:pPr>
        <w:spacing w:before="3"/>
        <w:rPr>
          <w:b/>
          <w:sz w:val="28"/>
        </w:rPr>
      </w:pPr>
    </w:p>
    <w:p w14:paraId="26CD5CD9" w14:textId="77777777" w:rsidR="00416003" w:rsidRDefault="00790D54">
      <w:pPr>
        <w:ind w:left="102" w:right="234"/>
        <w:rPr>
          <w:sz w:val="28"/>
        </w:rPr>
      </w:pPr>
      <w:r>
        <w:rPr>
          <w:sz w:val="28"/>
        </w:rPr>
        <w:t>Any rights under this chapter of a patient judicially determined to be incompetent, or who is found by his physician to be medically incapable of understanding such information, or who exhibits a communication barrier, shall devolve to such patient's guardian, conservator, next of kin, sponsoring agency, or representative payer, except when the facility itself is the representative payer.</w:t>
      </w:r>
    </w:p>
    <w:p w14:paraId="2F6FB5EB" w14:textId="77777777" w:rsidR="00416003" w:rsidRDefault="00416003">
      <w:pPr>
        <w:rPr>
          <w:sz w:val="30"/>
        </w:rPr>
      </w:pPr>
    </w:p>
    <w:p w14:paraId="6BA2BDFA" w14:textId="77777777" w:rsidR="00416003" w:rsidRDefault="00416003">
      <w:pPr>
        <w:spacing w:before="3"/>
        <w:rPr>
          <w:sz w:val="26"/>
        </w:rPr>
      </w:pPr>
    </w:p>
    <w:p w14:paraId="5D5F1635" w14:textId="77777777" w:rsidR="00416003" w:rsidRDefault="00790D54">
      <w:pPr>
        <w:ind w:left="102"/>
        <w:rPr>
          <w:b/>
          <w:sz w:val="28"/>
        </w:rPr>
      </w:pPr>
      <w:r>
        <w:rPr>
          <w:b/>
          <w:sz w:val="28"/>
        </w:rPr>
        <w:t>1599.4. Construction and application of chapter</w:t>
      </w:r>
    </w:p>
    <w:p w14:paraId="23E3C8CC" w14:textId="77777777" w:rsidR="00416003" w:rsidRDefault="00416003">
      <w:pPr>
        <w:spacing w:before="10"/>
        <w:rPr>
          <w:b/>
          <w:sz w:val="27"/>
        </w:rPr>
      </w:pPr>
    </w:p>
    <w:p w14:paraId="749AEFE8" w14:textId="77777777" w:rsidR="00416003" w:rsidRDefault="00790D54">
      <w:pPr>
        <w:ind w:left="102" w:right="473"/>
        <w:jc w:val="both"/>
        <w:rPr>
          <w:sz w:val="28"/>
        </w:rPr>
      </w:pPr>
      <w:r>
        <w:rPr>
          <w:sz w:val="28"/>
        </w:rPr>
        <w:t>In no event shall this chapter be construed or applied in a manner which imposes new or additional obligations or standards on skilled nursing or intermediate care facilities or their personnel, other than in regard to the notification and explanation of patient's rights or unreasonable costs.</w:t>
      </w:r>
    </w:p>
    <w:p w14:paraId="76F28127" w14:textId="77777777" w:rsidR="00416003" w:rsidRDefault="00416003">
      <w:pPr>
        <w:rPr>
          <w:sz w:val="30"/>
        </w:rPr>
      </w:pPr>
    </w:p>
    <w:p w14:paraId="5051A855" w14:textId="77777777" w:rsidR="00416003" w:rsidRDefault="00416003">
      <w:pPr>
        <w:rPr>
          <w:sz w:val="30"/>
        </w:rPr>
      </w:pPr>
    </w:p>
    <w:p w14:paraId="67B3A5C2" w14:textId="77777777" w:rsidR="00416003" w:rsidRDefault="00790D54">
      <w:pPr>
        <w:ind w:left="102"/>
        <w:rPr>
          <w:b/>
          <w:sz w:val="28"/>
        </w:rPr>
      </w:pPr>
      <w:r>
        <w:rPr>
          <w:b/>
          <w:sz w:val="28"/>
        </w:rPr>
        <w:t>California Welfare and Institutions Code Sections 4502-4505,</w:t>
      </w:r>
      <w:r>
        <w:rPr>
          <w:b/>
          <w:spacing w:val="-54"/>
          <w:sz w:val="28"/>
        </w:rPr>
        <w:t xml:space="preserve"> </w:t>
      </w:r>
      <w:r>
        <w:rPr>
          <w:b/>
          <w:sz w:val="28"/>
        </w:rPr>
        <w:t>4512</w:t>
      </w:r>
    </w:p>
    <w:p w14:paraId="71EAFE5B" w14:textId="77777777" w:rsidR="00416003" w:rsidRDefault="00416003">
      <w:pPr>
        <w:spacing w:before="10"/>
        <w:rPr>
          <w:b/>
          <w:sz w:val="27"/>
        </w:rPr>
      </w:pPr>
    </w:p>
    <w:p w14:paraId="5F2CE510" w14:textId="77777777" w:rsidR="00416003" w:rsidRDefault="00790D54">
      <w:pPr>
        <w:ind w:left="102" w:right="234"/>
        <w:rPr>
          <w:sz w:val="28"/>
        </w:rPr>
      </w:pPr>
      <w:r>
        <w:rPr>
          <w:sz w:val="28"/>
        </w:rPr>
        <w:t>4502. Persons with developmental disabilities have the same legal rights and responsibilities guaranteed all other individuals by the United States Constitution and laws and the Constitution and laws of the State of California. No otherwise qualified person by reason of having a developmental disability shall be excluded from participation in, be denied</w:t>
      </w:r>
    </w:p>
    <w:p w14:paraId="585C8854" w14:textId="77777777" w:rsidR="00416003" w:rsidRDefault="00416003">
      <w:pPr>
        <w:rPr>
          <w:sz w:val="28"/>
        </w:rPr>
        <w:sectPr w:rsidR="00416003">
          <w:pgSz w:w="12240" w:h="15840"/>
          <w:pgMar w:top="880" w:right="1340" w:bottom="900" w:left="1340" w:header="696" w:footer="703" w:gutter="0"/>
          <w:cols w:space="720"/>
        </w:sectPr>
      </w:pPr>
    </w:p>
    <w:p w14:paraId="70E6DF78" w14:textId="77777777" w:rsidR="00416003" w:rsidRDefault="00416003">
      <w:pPr>
        <w:rPr>
          <w:sz w:val="20"/>
        </w:rPr>
      </w:pPr>
    </w:p>
    <w:p w14:paraId="64180071" w14:textId="77777777" w:rsidR="00416003" w:rsidRDefault="00416003">
      <w:pPr>
        <w:spacing w:before="5"/>
        <w:rPr>
          <w:sz w:val="19"/>
        </w:rPr>
      </w:pPr>
    </w:p>
    <w:p w14:paraId="07D5E704" w14:textId="77777777" w:rsidR="00416003" w:rsidRDefault="00790D54">
      <w:pPr>
        <w:spacing w:before="90"/>
        <w:ind w:left="101"/>
        <w:rPr>
          <w:sz w:val="28"/>
        </w:rPr>
      </w:pPr>
      <w:r>
        <w:rPr>
          <w:sz w:val="28"/>
        </w:rPr>
        <w:t>the benefits of, or be subjected to discrimination under any program or activity, which receives public funds.</w:t>
      </w:r>
    </w:p>
    <w:p w14:paraId="340C3083" w14:textId="77777777" w:rsidR="00416003" w:rsidRDefault="00416003">
      <w:pPr>
        <w:spacing w:before="10"/>
        <w:rPr>
          <w:sz w:val="27"/>
        </w:rPr>
      </w:pPr>
    </w:p>
    <w:p w14:paraId="52ADE3EF" w14:textId="77777777" w:rsidR="00416003" w:rsidRDefault="00790D54">
      <w:pPr>
        <w:spacing w:line="242" w:lineRule="auto"/>
        <w:ind w:left="101"/>
        <w:rPr>
          <w:sz w:val="28"/>
        </w:rPr>
      </w:pPr>
      <w:r>
        <w:rPr>
          <w:sz w:val="28"/>
        </w:rPr>
        <w:t>It is the intent of the Legislature that persons with developmental disabilities shall have rights including, but not limited to, the following:</w:t>
      </w:r>
    </w:p>
    <w:p w14:paraId="740E3990" w14:textId="77777777" w:rsidR="00416003" w:rsidRDefault="00416003">
      <w:pPr>
        <w:spacing w:before="7"/>
        <w:rPr>
          <w:sz w:val="27"/>
        </w:rPr>
      </w:pPr>
    </w:p>
    <w:p w14:paraId="60C33F2C" w14:textId="77777777" w:rsidR="00416003" w:rsidRDefault="00790D54">
      <w:pPr>
        <w:pStyle w:val="ListParagraph"/>
        <w:numPr>
          <w:ilvl w:val="0"/>
          <w:numId w:val="42"/>
        </w:numPr>
        <w:tabs>
          <w:tab w:val="left" w:pos="600"/>
        </w:tabs>
        <w:ind w:right="302" w:firstLine="0"/>
        <w:rPr>
          <w:sz w:val="28"/>
        </w:rPr>
      </w:pPr>
      <w:r>
        <w:rPr>
          <w:sz w:val="28"/>
        </w:rPr>
        <w:t>A right to treatment and habilitation services and supports in the least restrictive environment. Treatment and habilitation services and supports should foster the developmental potential of the person and be directed toward the achievement of the most independent, productive, and normal lives possible. Such services shall protect the personal liberty of the individual and shall be provided with the least restrictive conditions necessary</w:t>
      </w:r>
      <w:r>
        <w:rPr>
          <w:spacing w:val="-10"/>
          <w:sz w:val="28"/>
        </w:rPr>
        <w:t xml:space="preserve"> </w:t>
      </w:r>
      <w:r>
        <w:rPr>
          <w:sz w:val="28"/>
        </w:rPr>
        <w:t>to</w:t>
      </w:r>
      <w:r>
        <w:rPr>
          <w:spacing w:val="-7"/>
          <w:sz w:val="28"/>
        </w:rPr>
        <w:t xml:space="preserve"> </w:t>
      </w:r>
      <w:r>
        <w:rPr>
          <w:sz w:val="28"/>
        </w:rPr>
        <w:t>achieve</w:t>
      </w:r>
      <w:r>
        <w:rPr>
          <w:spacing w:val="-7"/>
          <w:sz w:val="28"/>
        </w:rPr>
        <w:t xml:space="preserve"> </w:t>
      </w:r>
      <w:r>
        <w:rPr>
          <w:sz w:val="28"/>
        </w:rPr>
        <w:t>the</w:t>
      </w:r>
      <w:r>
        <w:rPr>
          <w:spacing w:val="-7"/>
          <w:sz w:val="28"/>
        </w:rPr>
        <w:t xml:space="preserve"> </w:t>
      </w:r>
      <w:r>
        <w:rPr>
          <w:sz w:val="28"/>
        </w:rPr>
        <w:t>purposes</w:t>
      </w:r>
      <w:r>
        <w:rPr>
          <w:spacing w:val="-6"/>
          <w:sz w:val="28"/>
        </w:rPr>
        <w:t xml:space="preserve"> </w:t>
      </w:r>
      <w:r>
        <w:rPr>
          <w:sz w:val="28"/>
        </w:rPr>
        <w:t>of</w:t>
      </w:r>
      <w:r>
        <w:rPr>
          <w:spacing w:val="-10"/>
          <w:sz w:val="28"/>
        </w:rPr>
        <w:t xml:space="preserve"> </w:t>
      </w:r>
      <w:r>
        <w:rPr>
          <w:sz w:val="28"/>
        </w:rPr>
        <w:t>the</w:t>
      </w:r>
      <w:r>
        <w:rPr>
          <w:spacing w:val="-9"/>
          <w:sz w:val="28"/>
        </w:rPr>
        <w:t xml:space="preserve"> </w:t>
      </w:r>
      <w:r>
        <w:rPr>
          <w:sz w:val="28"/>
        </w:rPr>
        <w:t>treatment,</w:t>
      </w:r>
      <w:r>
        <w:rPr>
          <w:spacing w:val="-8"/>
          <w:sz w:val="28"/>
        </w:rPr>
        <w:t xml:space="preserve"> </w:t>
      </w:r>
      <w:r>
        <w:rPr>
          <w:sz w:val="28"/>
        </w:rPr>
        <w:t>services,</w:t>
      </w:r>
      <w:r>
        <w:rPr>
          <w:spacing w:val="-8"/>
          <w:sz w:val="28"/>
        </w:rPr>
        <w:t xml:space="preserve"> </w:t>
      </w:r>
      <w:r>
        <w:rPr>
          <w:sz w:val="28"/>
        </w:rPr>
        <w:t>or</w:t>
      </w:r>
      <w:r>
        <w:rPr>
          <w:spacing w:val="-9"/>
          <w:sz w:val="28"/>
        </w:rPr>
        <w:t xml:space="preserve"> </w:t>
      </w:r>
      <w:r>
        <w:rPr>
          <w:sz w:val="28"/>
        </w:rPr>
        <w:t>supports.</w:t>
      </w:r>
    </w:p>
    <w:p w14:paraId="3D5B708C" w14:textId="77777777" w:rsidR="00416003" w:rsidRDefault="00416003">
      <w:pPr>
        <w:spacing w:before="10"/>
        <w:rPr>
          <w:sz w:val="27"/>
        </w:rPr>
      </w:pPr>
    </w:p>
    <w:p w14:paraId="77F98478" w14:textId="77777777" w:rsidR="00416003" w:rsidRDefault="00790D54">
      <w:pPr>
        <w:pStyle w:val="ListParagraph"/>
        <w:numPr>
          <w:ilvl w:val="0"/>
          <w:numId w:val="42"/>
        </w:numPr>
        <w:tabs>
          <w:tab w:val="left" w:pos="600"/>
        </w:tabs>
        <w:ind w:right="515" w:firstLine="0"/>
        <w:rPr>
          <w:sz w:val="28"/>
        </w:rPr>
      </w:pPr>
      <w:r>
        <w:rPr>
          <w:sz w:val="28"/>
        </w:rPr>
        <w:t>A</w:t>
      </w:r>
      <w:r>
        <w:rPr>
          <w:spacing w:val="-5"/>
          <w:sz w:val="28"/>
        </w:rPr>
        <w:t xml:space="preserve"> </w:t>
      </w:r>
      <w:r>
        <w:rPr>
          <w:sz w:val="28"/>
        </w:rPr>
        <w:t>right</w:t>
      </w:r>
      <w:r>
        <w:rPr>
          <w:spacing w:val="-8"/>
          <w:sz w:val="28"/>
        </w:rPr>
        <w:t xml:space="preserve"> </w:t>
      </w:r>
      <w:r>
        <w:rPr>
          <w:sz w:val="28"/>
        </w:rPr>
        <w:t>to</w:t>
      </w:r>
      <w:r>
        <w:rPr>
          <w:spacing w:val="-5"/>
          <w:sz w:val="28"/>
        </w:rPr>
        <w:t xml:space="preserve"> </w:t>
      </w:r>
      <w:r>
        <w:rPr>
          <w:sz w:val="28"/>
        </w:rPr>
        <w:t>dignity,</w:t>
      </w:r>
      <w:r>
        <w:rPr>
          <w:spacing w:val="-5"/>
          <w:sz w:val="28"/>
        </w:rPr>
        <w:t xml:space="preserve"> </w:t>
      </w:r>
      <w:r>
        <w:rPr>
          <w:sz w:val="28"/>
        </w:rPr>
        <w:t>privacy,</w:t>
      </w:r>
      <w:r>
        <w:rPr>
          <w:spacing w:val="-5"/>
          <w:sz w:val="28"/>
        </w:rPr>
        <w:t xml:space="preserve"> </w:t>
      </w:r>
      <w:r>
        <w:rPr>
          <w:sz w:val="28"/>
        </w:rPr>
        <w:t>and</w:t>
      </w:r>
      <w:r>
        <w:rPr>
          <w:spacing w:val="-5"/>
          <w:sz w:val="28"/>
        </w:rPr>
        <w:t xml:space="preserve"> </w:t>
      </w:r>
      <w:r>
        <w:rPr>
          <w:sz w:val="28"/>
        </w:rPr>
        <w:t>humane</w:t>
      </w:r>
      <w:r>
        <w:rPr>
          <w:spacing w:val="-7"/>
          <w:sz w:val="28"/>
        </w:rPr>
        <w:t xml:space="preserve"> </w:t>
      </w:r>
      <w:r>
        <w:rPr>
          <w:sz w:val="28"/>
        </w:rPr>
        <w:t>care.</w:t>
      </w:r>
      <w:r>
        <w:rPr>
          <w:spacing w:val="-5"/>
          <w:sz w:val="28"/>
        </w:rPr>
        <w:t xml:space="preserve"> </w:t>
      </w:r>
      <w:r>
        <w:rPr>
          <w:sz w:val="28"/>
        </w:rPr>
        <w:t>To</w:t>
      </w:r>
      <w:r>
        <w:rPr>
          <w:spacing w:val="-7"/>
          <w:sz w:val="28"/>
        </w:rPr>
        <w:t xml:space="preserve"> </w:t>
      </w:r>
      <w:r>
        <w:rPr>
          <w:sz w:val="28"/>
        </w:rPr>
        <w:t>the</w:t>
      </w:r>
      <w:r>
        <w:rPr>
          <w:spacing w:val="-7"/>
          <w:sz w:val="28"/>
        </w:rPr>
        <w:t xml:space="preserve"> </w:t>
      </w:r>
      <w:r>
        <w:rPr>
          <w:sz w:val="28"/>
        </w:rPr>
        <w:t>maximum</w:t>
      </w:r>
      <w:r>
        <w:rPr>
          <w:spacing w:val="-5"/>
          <w:sz w:val="28"/>
        </w:rPr>
        <w:t xml:space="preserve"> </w:t>
      </w:r>
      <w:r>
        <w:rPr>
          <w:sz w:val="28"/>
        </w:rPr>
        <w:t>extent possible, treatment, services, and supports shall be provided in natural community</w:t>
      </w:r>
      <w:r>
        <w:rPr>
          <w:spacing w:val="-18"/>
          <w:sz w:val="28"/>
        </w:rPr>
        <w:t xml:space="preserve"> </w:t>
      </w:r>
      <w:r>
        <w:rPr>
          <w:sz w:val="28"/>
        </w:rPr>
        <w:t>settings.</w:t>
      </w:r>
    </w:p>
    <w:p w14:paraId="3A5BF916" w14:textId="77777777" w:rsidR="00416003" w:rsidRDefault="00416003">
      <w:pPr>
        <w:spacing w:before="3"/>
        <w:rPr>
          <w:sz w:val="28"/>
        </w:rPr>
      </w:pPr>
    </w:p>
    <w:p w14:paraId="756FA6D1" w14:textId="77777777" w:rsidR="00416003" w:rsidRDefault="00790D54">
      <w:pPr>
        <w:pStyle w:val="ListParagraph"/>
        <w:numPr>
          <w:ilvl w:val="0"/>
          <w:numId w:val="42"/>
        </w:numPr>
        <w:tabs>
          <w:tab w:val="left" w:pos="585"/>
        </w:tabs>
        <w:ind w:right="563" w:firstLine="0"/>
        <w:rPr>
          <w:sz w:val="28"/>
        </w:rPr>
      </w:pPr>
      <w:r>
        <w:rPr>
          <w:sz w:val="28"/>
        </w:rPr>
        <w:t>A</w:t>
      </w:r>
      <w:r>
        <w:rPr>
          <w:spacing w:val="-6"/>
          <w:sz w:val="28"/>
        </w:rPr>
        <w:t xml:space="preserve"> </w:t>
      </w:r>
      <w:r>
        <w:rPr>
          <w:sz w:val="28"/>
        </w:rPr>
        <w:t>right</w:t>
      </w:r>
      <w:r>
        <w:rPr>
          <w:spacing w:val="-6"/>
          <w:sz w:val="28"/>
        </w:rPr>
        <w:t xml:space="preserve"> </w:t>
      </w:r>
      <w:r>
        <w:rPr>
          <w:sz w:val="28"/>
        </w:rPr>
        <w:t>to</w:t>
      </w:r>
      <w:r>
        <w:rPr>
          <w:spacing w:val="-7"/>
          <w:sz w:val="28"/>
        </w:rPr>
        <w:t xml:space="preserve"> </w:t>
      </w:r>
      <w:r>
        <w:rPr>
          <w:sz w:val="28"/>
        </w:rPr>
        <w:t>participate</w:t>
      </w:r>
      <w:r>
        <w:rPr>
          <w:spacing w:val="-7"/>
          <w:sz w:val="28"/>
        </w:rPr>
        <w:t xml:space="preserve"> </w:t>
      </w:r>
      <w:r>
        <w:rPr>
          <w:sz w:val="28"/>
        </w:rPr>
        <w:t>in</w:t>
      </w:r>
      <w:r>
        <w:rPr>
          <w:spacing w:val="-5"/>
          <w:sz w:val="28"/>
        </w:rPr>
        <w:t xml:space="preserve"> </w:t>
      </w:r>
      <w:r>
        <w:rPr>
          <w:sz w:val="28"/>
        </w:rPr>
        <w:t>an</w:t>
      </w:r>
      <w:r>
        <w:rPr>
          <w:spacing w:val="-7"/>
          <w:sz w:val="28"/>
        </w:rPr>
        <w:t xml:space="preserve"> </w:t>
      </w:r>
      <w:r>
        <w:rPr>
          <w:sz w:val="28"/>
        </w:rPr>
        <w:t>appropriate</w:t>
      </w:r>
      <w:r>
        <w:rPr>
          <w:spacing w:val="-5"/>
          <w:sz w:val="28"/>
        </w:rPr>
        <w:t xml:space="preserve"> </w:t>
      </w:r>
      <w:r>
        <w:rPr>
          <w:sz w:val="28"/>
        </w:rPr>
        <w:t>program</w:t>
      </w:r>
      <w:r>
        <w:rPr>
          <w:spacing w:val="-8"/>
          <w:sz w:val="28"/>
        </w:rPr>
        <w:t xml:space="preserve"> </w:t>
      </w:r>
      <w:r>
        <w:rPr>
          <w:sz w:val="28"/>
        </w:rPr>
        <w:t>of</w:t>
      </w:r>
      <w:r>
        <w:rPr>
          <w:spacing w:val="-6"/>
          <w:sz w:val="28"/>
        </w:rPr>
        <w:t xml:space="preserve"> </w:t>
      </w:r>
      <w:r>
        <w:rPr>
          <w:sz w:val="28"/>
        </w:rPr>
        <w:t>publicly</w:t>
      </w:r>
      <w:r>
        <w:rPr>
          <w:spacing w:val="-9"/>
          <w:sz w:val="28"/>
        </w:rPr>
        <w:t xml:space="preserve"> </w:t>
      </w:r>
      <w:r>
        <w:rPr>
          <w:sz w:val="28"/>
        </w:rPr>
        <w:t>supported education, regardless of degree of</w:t>
      </w:r>
      <w:r>
        <w:rPr>
          <w:spacing w:val="-50"/>
          <w:sz w:val="28"/>
        </w:rPr>
        <w:t xml:space="preserve"> </w:t>
      </w:r>
      <w:r>
        <w:rPr>
          <w:sz w:val="28"/>
        </w:rPr>
        <w:t>disability.</w:t>
      </w:r>
    </w:p>
    <w:p w14:paraId="575F9A5C" w14:textId="77777777" w:rsidR="00416003" w:rsidRDefault="00416003">
      <w:pPr>
        <w:spacing w:before="10"/>
        <w:rPr>
          <w:sz w:val="27"/>
        </w:rPr>
      </w:pPr>
    </w:p>
    <w:p w14:paraId="09B18DC6" w14:textId="77777777" w:rsidR="00416003" w:rsidRDefault="00790D54">
      <w:pPr>
        <w:pStyle w:val="ListParagraph"/>
        <w:numPr>
          <w:ilvl w:val="0"/>
          <w:numId w:val="42"/>
        </w:numPr>
        <w:tabs>
          <w:tab w:val="left" w:pos="600"/>
        </w:tabs>
        <w:ind w:left="599"/>
        <w:rPr>
          <w:sz w:val="28"/>
        </w:rPr>
      </w:pPr>
      <w:r>
        <w:rPr>
          <w:sz w:val="28"/>
        </w:rPr>
        <w:t>A right to prompt medical care and</w:t>
      </w:r>
      <w:r>
        <w:rPr>
          <w:spacing w:val="-40"/>
          <w:sz w:val="28"/>
        </w:rPr>
        <w:t xml:space="preserve"> </w:t>
      </w:r>
      <w:r>
        <w:rPr>
          <w:sz w:val="28"/>
        </w:rPr>
        <w:t>treatment.</w:t>
      </w:r>
    </w:p>
    <w:p w14:paraId="7B9889F1" w14:textId="77777777" w:rsidR="00416003" w:rsidRDefault="00416003">
      <w:pPr>
        <w:spacing w:before="10"/>
        <w:rPr>
          <w:sz w:val="27"/>
        </w:rPr>
      </w:pPr>
    </w:p>
    <w:p w14:paraId="25F0D86A" w14:textId="77777777" w:rsidR="00416003" w:rsidRDefault="00790D54">
      <w:pPr>
        <w:pStyle w:val="ListParagraph"/>
        <w:numPr>
          <w:ilvl w:val="0"/>
          <w:numId w:val="42"/>
        </w:numPr>
        <w:tabs>
          <w:tab w:val="left" w:pos="600"/>
        </w:tabs>
        <w:ind w:left="599"/>
        <w:rPr>
          <w:sz w:val="28"/>
        </w:rPr>
      </w:pPr>
      <w:r>
        <w:rPr>
          <w:sz w:val="28"/>
        </w:rPr>
        <w:t>A right to religious freedom and</w:t>
      </w:r>
      <w:r>
        <w:rPr>
          <w:spacing w:val="-40"/>
          <w:sz w:val="28"/>
        </w:rPr>
        <w:t xml:space="preserve"> </w:t>
      </w:r>
      <w:r>
        <w:rPr>
          <w:sz w:val="28"/>
        </w:rPr>
        <w:t>practice.</w:t>
      </w:r>
    </w:p>
    <w:p w14:paraId="23AB29B6" w14:textId="77777777" w:rsidR="00416003" w:rsidRDefault="00416003">
      <w:pPr>
        <w:spacing w:before="8"/>
        <w:rPr>
          <w:sz w:val="28"/>
        </w:rPr>
      </w:pPr>
    </w:p>
    <w:p w14:paraId="786BDE5D" w14:textId="77777777" w:rsidR="00416003" w:rsidRDefault="00790D54">
      <w:pPr>
        <w:pStyle w:val="ListParagraph"/>
        <w:numPr>
          <w:ilvl w:val="0"/>
          <w:numId w:val="42"/>
        </w:numPr>
        <w:tabs>
          <w:tab w:val="left" w:pos="523"/>
        </w:tabs>
        <w:ind w:left="522" w:hanging="421"/>
        <w:rPr>
          <w:sz w:val="28"/>
        </w:rPr>
      </w:pPr>
      <w:r>
        <w:rPr>
          <w:sz w:val="28"/>
        </w:rPr>
        <w:t>A</w:t>
      </w:r>
      <w:r>
        <w:rPr>
          <w:spacing w:val="-7"/>
          <w:sz w:val="28"/>
        </w:rPr>
        <w:t xml:space="preserve"> </w:t>
      </w:r>
      <w:r>
        <w:rPr>
          <w:sz w:val="28"/>
        </w:rPr>
        <w:t>right</w:t>
      </w:r>
      <w:r>
        <w:rPr>
          <w:spacing w:val="-7"/>
          <w:sz w:val="28"/>
        </w:rPr>
        <w:t xml:space="preserve"> </w:t>
      </w:r>
      <w:r>
        <w:rPr>
          <w:sz w:val="28"/>
        </w:rPr>
        <w:t>to</w:t>
      </w:r>
      <w:r>
        <w:rPr>
          <w:spacing w:val="-7"/>
          <w:sz w:val="28"/>
        </w:rPr>
        <w:t xml:space="preserve"> </w:t>
      </w:r>
      <w:r>
        <w:rPr>
          <w:sz w:val="28"/>
        </w:rPr>
        <w:t>social</w:t>
      </w:r>
      <w:r>
        <w:rPr>
          <w:spacing w:val="-10"/>
          <w:sz w:val="28"/>
        </w:rPr>
        <w:t xml:space="preserve"> </w:t>
      </w:r>
      <w:r>
        <w:rPr>
          <w:sz w:val="28"/>
        </w:rPr>
        <w:t>interaction</w:t>
      </w:r>
      <w:r>
        <w:rPr>
          <w:spacing w:val="-6"/>
          <w:sz w:val="28"/>
        </w:rPr>
        <w:t xml:space="preserve"> </w:t>
      </w:r>
      <w:r>
        <w:rPr>
          <w:sz w:val="28"/>
        </w:rPr>
        <w:t>and</w:t>
      </w:r>
      <w:r>
        <w:rPr>
          <w:spacing w:val="-6"/>
          <w:sz w:val="28"/>
        </w:rPr>
        <w:t xml:space="preserve"> </w:t>
      </w:r>
      <w:r>
        <w:rPr>
          <w:sz w:val="28"/>
        </w:rPr>
        <w:t>participation</w:t>
      </w:r>
      <w:r>
        <w:rPr>
          <w:spacing w:val="-8"/>
          <w:sz w:val="28"/>
        </w:rPr>
        <w:t xml:space="preserve"> </w:t>
      </w:r>
      <w:r>
        <w:rPr>
          <w:sz w:val="28"/>
        </w:rPr>
        <w:t>in</w:t>
      </w:r>
      <w:r>
        <w:rPr>
          <w:spacing w:val="-8"/>
          <w:sz w:val="28"/>
        </w:rPr>
        <w:t xml:space="preserve"> </w:t>
      </w:r>
      <w:r>
        <w:rPr>
          <w:sz w:val="28"/>
        </w:rPr>
        <w:t>community</w:t>
      </w:r>
      <w:r>
        <w:rPr>
          <w:spacing w:val="-10"/>
          <w:sz w:val="28"/>
        </w:rPr>
        <w:t xml:space="preserve"> </w:t>
      </w:r>
      <w:r>
        <w:rPr>
          <w:sz w:val="28"/>
        </w:rPr>
        <w:t>activities.</w:t>
      </w:r>
    </w:p>
    <w:p w14:paraId="5D3E9F47" w14:textId="77777777" w:rsidR="00416003" w:rsidRDefault="00416003">
      <w:pPr>
        <w:spacing w:before="5"/>
        <w:rPr>
          <w:sz w:val="27"/>
        </w:rPr>
      </w:pPr>
    </w:p>
    <w:p w14:paraId="46714C9F" w14:textId="77777777" w:rsidR="00416003" w:rsidRDefault="00790D54">
      <w:pPr>
        <w:pStyle w:val="ListParagraph"/>
        <w:numPr>
          <w:ilvl w:val="0"/>
          <w:numId w:val="42"/>
        </w:numPr>
        <w:tabs>
          <w:tab w:val="left" w:pos="600"/>
        </w:tabs>
        <w:ind w:left="599"/>
        <w:rPr>
          <w:sz w:val="28"/>
        </w:rPr>
      </w:pPr>
      <w:r>
        <w:rPr>
          <w:sz w:val="28"/>
        </w:rPr>
        <w:t>A</w:t>
      </w:r>
      <w:r>
        <w:rPr>
          <w:spacing w:val="-7"/>
          <w:sz w:val="28"/>
        </w:rPr>
        <w:t xml:space="preserve"> </w:t>
      </w:r>
      <w:r>
        <w:rPr>
          <w:sz w:val="28"/>
        </w:rPr>
        <w:t>right</w:t>
      </w:r>
      <w:r>
        <w:rPr>
          <w:spacing w:val="-10"/>
          <w:sz w:val="28"/>
        </w:rPr>
        <w:t xml:space="preserve"> </w:t>
      </w:r>
      <w:r>
        <w:rPr>
          <w:sz w:val="28"/>
        </w:rPr>
        <w:t>to</w:t>
      </w:r>
      <w:r>
        <w:rPr>
          <w:spacing w:val="-7"/>
          <w:sz w:val="28"/>
        </w:rPr>
        <w:t xml:space="preserve"> </w:t>
      </w:r>
      <w:r>
        <w:rPr>
          <w:sz w:val="28"/>
        </w:rPr>
        <w:t>physical</w:t>
      </w:r>
      <w:r>
        <w:rPr>
          <w:spacing w:val="-9"/>
          <w:sz w:val="28"/>
        </w:rPr>
        <w:t xml:space="preserve"> </w:t>
      </w:r>
      <w:r>
        <w:rPr>
          <w:sz w:val="28"/>
        </w:rPr>
        <w:t>exercise</w:t>
      </w:r>
      <w:r>
        <w:rPr>
          <w:spacing w:val="-9"/>
          <w:sz w:val="28"/>
        </w:rPr>
        <w:t xml:space="preserve"> </w:t>
      </w:r>
      <w:r>
        <w:rPr>
          <w:sz w:val="28"/>
        </w:rPr>
        <w:t>and</w:t>
      </w:r>
      <w:r>
        <w:rPr>
          <w:spacing w:val="-9"/>
          <w:sz w:val="28"/>
        </w:rPr>
        <w:t xml:space="preserve"> </w:t>
      </w:r>
      <w:r>
        <w:rPr>
          <w:sz w:val="28"/>
        </w:rPr>
        <w:t>recreational</w:t>
      </w:r>
      <w:r>
        <w:rPr>
          <w:spacing w:val="-9"/>
          <w:sz w:val="28"/>
        </w:rPr>
        <w:t xml:space="preserve"> </w:t>
      </w:r>
      <w:r>
        <w:rPr>
          <w:sz w:val="28"/>
        </w:rPr>
        <w:t>opportunities.</w:t>
      </w:r>
    </w:p>
    <w:p w14:paraId="039543D6" w14:textId="77777777" w:rsidR="00416003" w:rsidRDefault="00416003">
      <w:pPr>
        <w:spacing w:before="1"/>
        <w:rPr>
          <w:sz w:val="29"/>
        </w:rPr>
      </w:pPr>
    </w:p>
    <w:p w14:paraId="10581494" w14:textId="77777777" w:rsidR="00416003" w:rsidRDefault="00790D54">
      <w:pPr>
        <w:pStyle w:val="ListParagraph"/>
        <w:numPr>
          <w:ilvl w:val="0"/>
          <w:numId w:val="42"/>
        </w:numPr>
        <w:tabs>
          <w:tab w:val="left" w:pos="600"/>
        </w:tabs>
        <w:ind w:right="377" w:firstLine="0"/>
        <w:rPr>
          <w:sz w:val="28"/>
        </w:rPr>
      </w:pPr>
      <w:r>
        <w:rPr>
          <w:sz w:val="28"/>
        </w:rPr>
        <w:t>A</w:t>
      </w:r>
      <w:r>
        <w:rPr>
          <w:spacing w:val="-5"/>
          <w:sz w:val="28"/>
        </w:rPr>
        <w:t xml:space="preserve"> </w:t>
      </w:r>
      <w:r>
        <w:rPr>
          <w:sz w:val="28"/>
        </w:rPr>
        <w:t>right</w:t>
      </w:r>
      <w:r>
        <w:rPr>
          <w:spacing w:val="-9"/>
          <w:sz w:val="28"/>
        </w:rPr>
        <w:t xml:space="preserve"> </w:t>
      </w:r>
      <w:r>
        <w:rPr>
          <w:sz w:val="28"/>
        </w:rPr>
        <w:t>to</w:t>
      </w:r>
      <w:r>
        <w:rPr>
          <w:spacing w:val="-6"/>
          <w:sz w:val="28"/>
        </w:rPr>
        <w:t xml:space="preserve"> </w:t>
      </w:r>
      <w:r>
        <w:rPr>
          <w:sz w:val="28"/>
        </w:rPr>
        <w:t>be</w:t>
      </w:r>
      <w:r>
        <w:rPr>
          <w:spacing w:val="-10"/>
          <w:sz w:val="28"/>
        </w:rPr>
        <w:t xml:space="preserve"> </w:t>
      </w:r>
      <w:r>
        <w:rPr>
          <w:sz w:val="28"/>
        </w:rPr>
        <w:t>free</w:t>
      </w:r>
      <w:r>
        <w:rPr>
          <w:spacing w:val="-6"/>
          <w:sz w:val="28"/>
        </w:rPr>
        <w:t xml:space="preserve"> </w:t>
      </w:r>
      <w:r>
        <w:rPr>
          <w:sz w:val="28"/>
        </w:rPr>
        <w:t>from</w:t>
      </w:r>
      <w:r>
        <w:rPr>
          <w:spacing w:val="-6"/>
          <w:sz w:val="28"/>
        </w:rPr>
        <w:t xml:space="preserve"> </w:t>
      </w:r>
      <w:r>
        <w:rPr>
          <w:sz w:val="28"/>
        </w:rPr>
        <w:t>harm,</w:t>
      </w:r>
      <w:r>
        <w:rPr>
          <w:spacing w:val="-5"/>
          <w:sz w:val="28"/>
        </w:rPr>
        <w:t xml:space="preserve"> </w:t>
      </w:r>
      <w:r>
        <w:rPr>
          <w:sz w:val="28"/>
        </w:rPr>
        <w:t>including</w:t>
      </w:r>
      <w:r>
        <w:rPr>
          <w:spacing w:val="-6"/>
          <w:sz w:val="28"/>
        </w:rPr>
        <w:t xml:space="preserve"> </w:t>
      </w:r>
      <w:r>
        <w:rPr>
          <w:sz w:val="28"/>
        </w:rPr>
        <w:t>unnecessary</w:t>
      </w:r>
      <w:r>
        <w:rPr>
          <w:spacing w:val="-10"/>
          <w:sz w:val="28"/>
        </w:rPr>
        <w:t xml:space="preserve"> </w:t>
      </w:r>
      <w:r>
        <w:rPr>
          <w:sz w:val="28"/>
        </w:rPr>
        <w:t>physical</w:t>
      </w:r>
      <w:r>
        <w:rPr>
          <w:spacing w:val="-6"/>
          <w:sz w:val="28"/>
        </w:rPr>
        <w:t xml:space="preserve"> </w:t>
      </w:r>
      <w:r>
        <w:rPr>
          <w:sz w:val="28"/>
        </w:rPr>
        <w:t>restraint, or isolation, excessive medication, abuse, or</w:t>
      </w:r>
      <w:r>
        <w:rPr>
          <w:spacing w:val="-48"/>
          <w:sz w:val="28"/>
        </w:rPr>
        <w:t xml:space="preserve"> </w:t>
      </w:r>
      <w:r>
        <w:rPr>
          <w:sz w:val="28"/>
        </w:rPr>
        <w:t>neglect.</w:t>
      </w:r>
    </w:p>
    <w:p w14:paraId="1E1A2F36" w14:textId="77777777" w:rsidR="00416003" w:rsidRDefault="00416003">
      <w:pPr>
        <w:spacing w:before="10"/>
        <w:rPr>
          <w:sz w:val="27"/>
        </w:rPr>
      </w:pPr>
    </w:p>
    <w:p w14:paraId="6D91DBFE" w14:textId="77777777" w:rsidR="00416003" w:rsidRDefault="00790D54">
      <w:pPr>
        <w:pStyle w:val="ListParagraph"/>
        <w:numPr>
          <w:ilvl w:val="0"/>
          <w:numId w:val="42"/>
        </w:numPr>
        <w:tabs>
          <w:tab w:val="left" w:pos="507"/>
        </w:tabs>
        <w:ind w:left="506" w:hanging="405"/>
        <w:rPr>
          <w:sz w:val="28"/>
        </w:rPr>
      </w:pPr>
      <w:r>
        <w:rPr>
          <w:sz w:val="28"/>
        </w:rPr>
        <w:t>A right to be free from hazardous</w:t>
      </w:r>
      <w:r>
        <w:rPr>
          <w:spacing w:val="-45"/>
          <w:sz w:val="28"/>
        </w:rPr>
        <w:t xml:space="preserve"> </w:t>
      </w:r>
      <w:r>
        <w:rPr>
          <w:sz w:val="28"/>
        </w:rPr>
        <w:t>procedures.</w:t>
      </w:r>
    </w:p>
    <w:p w14:paraId="0FB19404" w14:textId="77777777" w:rsidR="00416003" w:rsidRDefault="00416003">
      <w:pPr>
        <w:spacing w:before="10"/>
        <w:rPr>
          <w:sz w:val="27"/>
        </w:rPr>
      </w:pPr>
    </w:p>
    <w:p w14:paraId="2A8810EE" w14:textId="77777777" w:rsidR="00416003" w:rsidRDefault="00790D54">
      <w:pPr>
        <w:pStyle w:val="ListParagraph"/>
        <w:numPr>
          <w:ilvl w:val="0"/>
          <w:numId w:val="42"/>
        </w:numPr>
        <w:tabs>
          <w:tab w:val="left" w:pos="506"/>
        </w:tabs>
        <w:ind w:right="348" w:firstLine="0"/>
        <w:rPr>
          <w:sz w:val="28"/>
        </w:rPr>
      </w:pPr>
      <w:r>
        <w:rPr>
          <w:sz w:val="28"/>
        </w:rPr>
        <w:t>A right to make choices in their own lives, including, but not limited to, where and with whom they live, their relationships with people in their community, the way they spend their time, including education, employment,</w:t>
      </w:r>
      <w:r>
        <w:rPr>
          <w:spacing w:val="-6"/>
          <w:sz w:val="28"/>
        </w:rPr>
        <w:t xml:space="preserve"> </w:t>
      </w:r>
      <w:r>
        <w:rPr>
          <w:sz w:val="28"/>
        </w:rPr>
        <w:t>and</w:t>
      </w:r>
      <w:r>
        <w:rPr>
          <w:spacing w:val="-9"/>
          <w:sz w:val="28"/>
        </w:rPr>
        <w:t xml:space="preserve"> </w:t>
      </w:r>
      <w:r>
        <w:rPr>
          <w:sz w:val="28"/>
        </w:rPr>
        <w:t>leisure,</w:t>
      </w:r>
      <w:r>
        <w:rPr>
          <w:spacing w:val="-8"/>
          <w:sz w:val="28"/>
        </w:rPr>
        <w:t xml:space="preserve"> </w:t>
      </w:r>
      <w:r>
        <w:rPr>
          <w:sz w:val="28"/>
        </w:rPr>
        <w:t>the</w:t>
      </w:r>
      <w:r>
        <w:rPr>
          <w:spacing w:val="-8"/>
          <w:sz w:val="28"/>
        </w:rPr>
        <w:t xml:space="preserve"> </w:t>
      </w:r>
      <w:r>
        <w:rPr>
          <w:sz w:val="28"/>
        </w:rPr>
        <w:t>pursuit</w:t>
      </w:r>
      <w:r>
        <w:rPr>
          <w:spacing w:val="-8"/>
          <w:sz w:val="28"/>
        </w:rPr>
        <w:t xml:space="preserve"> </w:t>
      </w:r>
      <w:r>
        <w:rPr>
          <w:sz w:val="28"/>
        </w:rPr>
        <w:t>of</w:t>
      </w:r>
      <w:r>
        <w:rPr>
          <w:spacing w:val="-8"/>
          <w:sz w:val="28"/>
        </w:rPr>
        <w:t xml:space="preserve"> </w:t>
      </w:r>
      <w:r>
        <w:rPr>
          <w:sz w:val="28"/>
        </w:rPr>
        <w:t>their</w:t>
      </w:r>
      <w:r>
        <w:rPr>
          <w:spacing w:val="-7"/>
          <w:sz w:val="28"/>
        </w:rPr>
        <w:t xml:space="preserve"> </w:t>
      </w:r>
      <w:r>
        <w:rPr>
          <w:sz w:val="28"/>
        </w:rPr>
        <w:t>personal</w:t>
      </w:r>
      <w:r>
        <w:rPr>
          <w:spacing w:val="-8"/>
          <w:sz w:val="28"/>
        </w:rPr>
        <w:t xml:space="preserve"> </w:t>
      </w:r>
      <w:r>
        <w:rPr>
          <w:sz w:val="28"/>
        </w:rPr>
        <w:t>future,</w:t>
      </w:r>
      <w:r>
        <w:rPr>
          <w:spacing w:val="-6"/>
          <w:sz w:val="28"/>
        </w:rPr>
        <w:t xml:space="preserve"> </w:t>
      </w:r>
      <w:r>
        <w:rPr>
          <w:sz w:val="28"/>
        </w:rPr>
        <w:t>and</w:t>
      </w:r>
      <w:r>
        <w:rPr>
          <w:spacing w:val="-7"/>
          <w:sz w:val="28"/>
        </w:rPr>
        <w:t xml:space="preserve"> </w:t>
      </w:r>
      <w:r>
        <w:rPr>
          <w:sz w:val="28"/>
        </w:rPr>
        <w:t>program planning and</w:t>
      </w:r>
      <w:r>
        <w:rPr>
          <w:spacing w:val="-25"/>
          <w:sz w:val="28"/>
        </w:rPr>
        <w:t xml:space="preserve"> </w:t>
      </w:r>
      <w:r>
        <w:rPr>
          <w:sz w:val="28"/>
        </w:rPr>
        <w:t>implementation.</w:t>
      </w:r>
    </w:p>
    <w:p w14:paraId="40FE4C22" w14:textId="77777777" w:rsidR="00416003" w:rsidRDefault="00416003">
      <w:pPr>
        <w:rPr>
          <w:sz w:val="28"/>
        </w:rPr>
        <w:sectPr w:rsidR="00416003">
          <w:pgSz w:w="12240" w:h="15840"/>
          <w:pgMar w:top="880" w:right="1340" w:bottom="900" w:left="1340" w:header="696" w:footer="703" w:gutter="0"/>
          <w:cols w:space="720"/>
        </w:sectPr>
      </w:pPr>
    </w:p>
    <w:p w14:paraId="76BB8DBD" w14:textId="77777777" w:rsidR="00416003" w:rsidRDefault="00416003">
      <w:pPr>
        <w:rPr>
          <w:sz w:val="20"/>
        </w:rPr>
      </w:pPr>
    </w:p>
    <w:p w14:paraId="14398040" w14:textId="77777777" w:rsidR="00416003" w:rsidRDefault="00416003">
      <w:pPr>
        <w:rPr>
          <w:sz w:val="20"/>
        </w:rPr>
      </w:pPr>
    </w:p>
    <w:p w14:paraId="7CF9E300" w14:textId="77777777" w:rsidR="00416003" w:rsidRDefault="00416003">
      <w:pPr>
        <w:spacing w:before="5"/>
        <w:rPr>
          <w:sz w:val="27"/>
        </w:rPr>
      </w:pPr>
    </w:p>
    <w:p w14:paraId="19866958" w14:textId="77777777" w:rsidR="00416003" w:rsidRDefault="00790D54">
      <w:pPr>
        <w:spacing w:before="90"/>
        <w:ind w:left="101" w:right="234"/>
        <w:rPr>
          <w:sz w:val="28"/>
        </w:rPr>
      </w:pPr>
      <w:r>
        <w:rPr>
          <w:sz w:val="28"/>
        </w:rPr>
        <w:t>4502.1. The right of individuals with developmental disabilities to make choices in their own lives requires that all public or private agencies receiving state funds for the purpose of serving persons with developmental disabilities, including, but not limited to, regional centers, shall respect the choices made by consumers or, where appropriate, their parents, legal guardian, or conservator. Those public or private agencies shall provide consumers with opportunities to exercise decision</w:t>
      </w:r>
      <w:r>
        <w:rPr>
          <w:sz w:val="28"/>
          <w:u w:val="thick"/>
        </w:rPr>
        <w:t>-m</w:t>
      </w:r>
      <w:r>
        <w:rPr>
          <w:sz w:val="28"/>
        </w:rPr>
        <w:t>aking skills in any aspect of day-to-day living and shall provide consumers with relevant information in an understandable form to aid the consumer in making his or her choice.</w:t>
      </w:r>
    </w:p>
    <w:p w14:paraId="54840FA3" w14:textId="77777777" w:rsidR="00416003" w:rsidRDefault="00416003">
      <w:pPr>
        <w:spacing w:before="10"/>
        <w:rPr>
          <w:sz w:val="27"/>
        </w:rPr>
      </w:pPr>
    </w:p>
    <w:p w14:paraId="6958C2AB" w14:textId="77777777" w:rsidR="00416003" w:rsidRDefault="00790D54">
      <w:pPr>
        <w:ind w:left="101" w:right="234"/>
        <w:rPr>
          <w:sz w:val="28"/>
        </w:rPr>
      </w:pPr>
      <w:r>
        <w:rPr>
          <w:sz w:val="28"/>
        </w:rPr>
        <w:t>4503. Each person with developmental disabilities who has been admitted or committed to a state hospital, community care facility as defined in Section 1502 of the Health and Safety Code, or a health facility as defined in Section 1250 of the Health and Safety Code shall have the following rights, a list of which shall be prominently posted in English, Spanish, and other appropriate languages, in all facilities providing those services and otherwise brought to his or her attention by any additional means as the Director of Developmental Services may designate by regulation:</w:t>
      </w:r>
    </w:p>
    <w:p w14:paraId="0D310DE4" w14:textId="77777777" w:rsidR="00416003" w:rsidRDefault="00416003">
      <w:pPr>
        <w:spacing w:before="9"/>
        <w:rPr>
          <w:sz w:val="27"/>
        </w:rPr>
      </w:pPr>
    </w:p>
    <w:p w14:paraId="2DEE894B" w14:textId="77777777" w:rsidR="00416003" w:rsidRDefault="00790D54">
      <w:pPr>
        <w:pStyle w:val="ListParagraph"/>
        <w:numPr>
          <w:ilvl w:val="0"/>
          <w:numId w:val="41"/>
        </w:numPr>
        <w:tabs>
          <w:tab w:val="left" w:pos="523"/>
        </w:tabs>
        <w:spacing w:before="1"/>
        <w:ind w:right="173" w:firstLine="0"/>
        <w:rPr>
          <w:sz w:val="28"/>
        </w:rPr>
      </w:pPr>
      <w:r>
        <w:rPr>
          <w:sz w:val="28"/>
        </w:rPr>
        <w:t>To wear his or her own clothes, to keep and use his or her own personal</w:t>
      </w:r>
      <w:r>
        <w:rPr>
          <w:spacing w:val="-7"/>
          <w:sz w:val="28"/>
        </w:rPr>
        <w:t xml:space="preserve"> </w:t>
      </w:r>
      <w:r>
        <w:rPr>
          <w:sz w:val="28"/>
        </w:rPr>
        <w:t>possessions</w:t>
      </w:r>
      <w:r>
        <w:rPr>
          <w:spacing w:val="-3"/>
          <w:sz w:val="28"/>
        </w:rPr>
        <w:t xml:space="preserve"> </w:t>
      </w:r>
      <w:r>
        <w:rPr>
          <w:sz w:val="28"/>
        </w:rPr>
        <w:t>including</w:t>
      </w:r>
      <w:r>
        <w:rPr>
          <w:spacing w:val="-6"/>
          <w:sz w:val="28"/>
        </w:rPr>
        <w:t xml:space="preserve"> </w:t>
      </w:r>
      <w:r>
        <w:rPr>
          <w:sz w:val="28"/>
        </w:rPr>
        <w:t>his</w:t>
      </w:r>
      <w:r>
        <w:rPr>
          <w:spacing w:val="-5"/>
          <w:sz w:val="28"/>
        </w:rPr>
        <w:t xml:space="preserve"> </w:t>
      </w:r>
      <w:r>
        <w:rPr>
          <w:sz w:val="28"/>
        </w:rPr>
        <w:t>or</w:t>
      </w:r>
      <w:r>
        <w:rPr>
          <w:spacing w:val="-8"/>
          <w:sz w:val="28"/>
        </w:rPr>
        <w:t xml:space="preserve"> </w:t>
      </w:r>
      <w:r>
        <w:rPr>
          <w:sz w:val="28"/>
        </w:rPr>
        <w:t>her</w:t>
      </w:r>
      <w:r>
        <w:rPr>
          <w:spacing w:val="-6"/>
          <w:sz w:val="28"/>
        </w:rPr>
        <w:t xml:space="preserve"> </w:t>
      </w:r>
      <w:r>
        <w:rPr>
          <w:sz w:val="28"/>
        </w:rPr>
        <w:t>toilet</w:t>
      </w:r>
      <w:r>
        <w:rPr>
          <w:spacing w:val="-5"/>
          <w:sz w:val="28"/>
        </w:rPr>
        <w:t xml:space="preserve"> </w:t>
      </w:r>
      <w:r>
        <w:rPr>
          <w:sz w:val="28"/>
        </w:rPr>
        <w:t>articles,</w:t>
      </w:r>
      <w:r>
        <w:rPr>
          <w:spacing w:val="-5"/>
          <w:sz w:val="28"/>
        </w:rPr>
        <w:t xml:space="preserve"> </w:t>
      </w:r>
      <w:r>
        <w:rPr>
          <w:sz w:val="28"/>
        </w:rPr>
        <w:t>and</w:t>
      </w:r>
      <w:r>
        <w:rPr>
          <w:spacing w:val="-4"/>
          <w:sz w:val="28"/>
        </w:rPr>
        <w:t xml:space="preserve"> </w:t>
      </w:r>
      <w:r>
        <w:rPr>
          <w:sz w:val="28"/>
        </w:rPr>
        <w:t>to</w:t>
      </w:r>
      <w:r>
        <w:rPr>
          <w:spacing w:val="-8"/>
          <w:sz w:val="28"/>
        </w:rPr>
        <w:t xml:space="preserve"> </w:t>
      </w:r>
      <w:r>
        <w:rPr>
          <w:sz w:val="28"/>
        </w:rPr>
        <w:t>keep</w:t>
      </w:r>
      <w:r>
        <w:rPr>
          <w:spacing w:val="-7"/>
          <w:sz w:val="28"/>
        </w:rPr>
        <w:t xml:space="preserve"> </w:t>
      </w:r>
      <w:r>
        <w:rPr>
          <w:sz w:val="28"/>
        </w:rPr>
        <w:t>and</w:t>
      </w:r>
      <w:r>
        <w:rPr>
          <w:spacing w:val="-7"/>
          <w:sz w:val="28"/>
        </w:rPr>
        <w:t xml:space="preserve"> </w:t>
      </w:r>
      <w:r>
        <w:rPr>
          <w:sz w:val="28"/>
        </w:rPr>
        <w:t>be allowed to spend a reasonable sum of his or her own money for canteen expenses and small</w:t>
      </w:r>
      <w:r>
        <w:rPr>
          <w:spacing w:val="-33"/>
          <w:sz w:val="28"/>
        </w:rPr>
        <w:t xml:space="preserve"> </w:t>
      </w:r>
      <w:r>
        <w:rPr>
          <w:sz w:val="28"/>
        </w:rPr>
        <w:t>purchases.</w:t>
      </w:r>
    </w:p>
    <w:p w14:paraId="3315D531" w14:textId="77777777" w:rsidR="00416003" w:rsidRDefault="00416003">
      <w:pPr>
        <w:spacing w:before="6"/>
        <w:rPr>
          <w:sz w:val="27"/>
        </w:rPr>
      </w:pPr>
    </w:p>
    <w:p w14:paraId="67A0958F" w14:textId="77777777" w:rsidR="00416003" w:rsidRDefault="00790D54">
      <w:pPr>
        <w:pStyle w:val="ListParagraph"/>
        <w:numPr>
          <w:ilvl w:val="0"/>
          <w:numId w:val="41"/>
        </w:numPr>
        <w:tabs>
          <w:tab w:val="left" w:pos="523"/>
        </w:tabs>
        <w:ind w:left="522"/>
        <w:rPr>
          <w:sz w:val="28"/>
        </w:rPr>
      </w:pPr>
      <w:r>
        <w:rPr>
          <w:sz w:val="28"/>
        </w:rPr>
        <w:t>To</w:t>
      </w:r>
      <w:r>
        <w:rPr>
          <w:spacing w:val="-7"/>
          <w:sz w:val="28"/>
        </w:rPr>
        <w:t xml:space="preserve"> </w:t>
      </w:r>
      <w:r>
        <w:rPr>
          <w:sz w:val="28"/>
        </w:rPr>
        <w:t>have</w:t>
      </w:r>
      <w:r>
        <w:rPr>
          <w:spacing w:val="-5"/>
          <w:sz w:val="28"/>
        </w:rPr>
        <w:t xml:space="preserve"> </w:t>
      </w:r>
      <w:r>
        <w:rPr>
          <w:sz w:val="28"/>
        </w:rPr>
        <w:t>access</w:t>
      </w:r>
      <w:r>
        <w:rPr>
          <w:spacing w:val="-6"/>
          <w:sz w:val="28"/>
        </w:rPr>
        <w:t xml:space="preserve"> </w:t>
      </w:r>
      <w:r>
        <w:rPr>
          <w:sz w:val="28"/>
        </w:rPr>
        <w:t>to</w:t>
      </w:r>
      <w:r>
        <w:rPr>
          <w:spacing w:val="-7"/>
          <w:sz w:val="28"/>
        </w:rPr>
        <w:t xml:space="preserve"> </w:t>
      </w:r>
      <w:r>
        <w:rPr>
          <w:sz w:val="28"/>
        </w:rPr>
        <w:t>individual</w:t>
      </w:r>
      <w:r>
        <w:rPr>
          <w:spacing w:val="-7"/>
          <w:sz w:val="28"/>
        </w:rPr>
        <w:t xml:space="preserve"> </w:t>
      </w:r>
      <w:r>
        <w:rPr>
          <w:sz w:val="28"/>
        </w:rPr>
        <w:t>storage</w:t>
      </w:r>
      <w:r>
        <w:rPr>
          <w:spacing w:val="-5"/>
          <w:sz w:val="28"/>
        </w:rPr>
        <w:t xml:space="preserve"> </w:t>
      </w:r>
      <w:r>
        <w:rPr>
          <w:sz w:val="28"/>
        </w:rPr>
        <w:t>space</w:t>
      </w:r>
      <w:r>
        <w:rPr>
          <w:spacing w:val="-9"/>
          <w:sz w:val="28"/>
        </w:rPr>
        <w:t xml:space="preserve"> </w:t>
      </w:r>
      <w:r>
        <w:rPr>
          <w:sz w:val="28"/>
        </w:rPr>
        <w:t>for</w:t>
      </w:r>
      <w:r>
        <w:rPr>
          <w:spacing w:val="-5"/>
          <w:sz w:val="28"/>
        </w:rPr>
        <w:t xml:space="preserve"> </w:t>
      </w:r>
      <w:r>
        <w:rPr>
          <w:sz w:val="28"/>
        </w:rPr>
        <w:t>his</w:t>
      </w:r>
      <w:r>
        <w:rPr>
          <w:spacing w:val="-6"/>
          <w:sz w:val="28"/>
        </w:rPr>
        <w:t xml:space="preserve"> </w:t>
      </w:r>
      <w:r>
        <w:rPr>
          <w:sz w:val="28"/>
        </w:rPr>
        <w:t>or</w:t>
      </w:r>
      <w:r>
        <w:rPr>
          <w:spacing w:val="-7"/>
          <w:sz w:val="28"/>
        </w:rPr>
        <w:t xml:space="preserve"> </w:t>
      </w:r>
      <w:r>
        <w:rPr>
          <w:sz w:val="28"/>
        </w:rPr>
        <w:t>her</w:t>
      </w:r>
      <w:r>
        <w:rPr>
          <w:spacing w:val="-5"/>
          <w:sz w:val="28"/>
        </w:rPr>
        <w:t xml:space="preserve"> </w:t>
      </w:r>
      <w:r>
        <w:rPr>
          <w:sz w:val="28"/>
        </w:rPr>
        <w:t>private</w:t>
      </w:r>
      <w:r>
        <w:rPr>
          <w:spacing w:val="-5"/>
          <w:sz w:val="28"/>
        </w:rPr>
        <w:t xml:space="preserve"> </w:t>
      </w:r>
      <w:r>
        <w:rPr>
          <w:sz w:val="28"/>
        </w:rPr>
        <w:t>use.</w:t>
      </w:r>
    </w:p>
    <w:p w14:paraId="16968A36" w14:textId="77777777" w:rsidR="00416003" w:rsidRDefault="00416003">
      <w:pPr>
        <w:spacing w:before="10"/>
        <w:rPr>
          <w:sz w:val="27"/>
        </w:rPr>
      </w:pPr>
    </w:p>
    <w:p w14:paraId="2840E561" w14:textId="77777777" w:rsidR="00416003" w:rsidRDefault="00790D54">
      <w:pPr>
        <w:pStyle w:val="ListParagraph"/>
        <w:numPr>
          <w:ilvl w:val="0"/>
          <w:numId w:val="41"/>
        </w:numPr>
        <w:tabs>
          <w:tab w:val="left" w:pos="506"/>
        </w:tabs>
        <w:ind w:left="505" w:hanging="404"/>
        <w:rPr>
          <w:sz w:val="28"/>
        </w:rPr>
      </w:pPr>
      <w:r>
        <w:rPr>
          <w:sz w:val="28"/>
        </w:rPr>
        <w:t>To see visitors each</w:t>
      </w:r>
      <w:r>
        <w:rPr>
          <w:spacing w:val="-26"/>
          <w:sz w:val="28"/>
        </w:rPr>
        <w:t xml:space="preserve"> </w:t>
      </w:r>
      <w:r>
        <w:rPr>
          <w:sz w:val="28"/>
        </w:rPr>
        <w:t>day.</w:t>
      </w:r>
    </w:p>
    <w:p w14:paraId="5CAC70B6" w14:textId="77777777" w:rsidR="00416003" w:rsidRDefault="00416003">
      <w:pPr>
        <w:spacing w:before="1"/>
        <w:rPr>
          <w:sz w:val="29"/>
        </w:rPr>
      </w:pPr>
    </w:p>
    <w:p w14:paraId="5E6CD1FA" w14:textId="77777777" w:rsidR="00416003" w:rsidRDefault="00790D54">
      <w:pPr>
        <w:pStyle w:val="ListParagraph"/>
        <w:numPr>
          <w:ilvl w:val="0"/>
          <w:numId w:val="41"/>
        </w:numPr>
        <w:tabs>
          <w:tab w:val="left" w:pos="523"/>
        </w:tabs>
        <w:ind w:right="575" w:firstLine="0"/>
        <w:rPr>
          <w:sz w:val="28"/>
        </w:rPr>
      </w:pPr>
      <w:r>
        <w:rPr>
          <w:sz w:val="28"/>
        </w:rPr>
        <w:t>To</w:t>
      </w:r>
      <w:r>
        <w:rPr>
          <w:spacing w:val="-8"/>
          <w:sz w:val="28"/>
        </w:rPr>
        <w:t xml:space="preserve"> </w:t>
      </w:r>
      <w:r>
        <w:rPr>
          <w:sz w:val="28"/>
        </w:rPr>
        <w:t>have</w:t>
      </w:r>
      <w:r>
        <w:rPr>
          <w:spacing w:val="-6"/>
          <w:sz w:val="28"/>
        </w:rPr>
        <w:t xml:space="preserve"> </w:t>
      </w:r>
      <w:r>
        <w:rPr>
          <w:sz w:val="28"/>
        </w:rPr>
        <w:t>reasonable</w:t>
      </w:r>
      <w:r>
        <w:rPr>
          <w:spacing w:val="-7"/>
          <w:sz w:val="28"/>
        </w:rPr>
        <w:t xml:space="preserve"> </w:t>
      </w:r>
      <w:r>
        <w:rPr>
          <w:sz w:val="28"/>
        </w:rPr>
        <w:t>access</w:t>
      </w:r>
      <w:r>
        <w:rPr>
          <w:spacing w:val="-7"/>
          <w:sz w:val="28"/>
        </w:rPr>
        <w:t xml:space="preserve"> </w:t>
      </w:r>
      <w:r>
        <w:rPr>
          <w:sz w:val="28"/>
        </w:rPr>
        <w:t>to</w:t>
      </w:r>
      <w:r>
        <w:rPr>
          <w:spacing w:val="-8"/>
          <w:sz w:val="28"/>
        </w:rPr>
        <w:t xml:space="preserve"> </w:t>
      </w:r>
      <w:r>
        <w:rPr>
          <w:sz w:val="28"/>
        </w:rPr>
        <w:t>telephones,</w:t>
      </w:r>
      <w:r>
        <w:rPr>
          <w:spacing w:val="-5"/>
          <w:sz w:val="28"/>
        </w:rPr>
        <w:t xml:space="preserve"> </w:t>
      </w:r>
      <w:r>
        <w:rPr>
          <w:sz w:val="28"/>
        </w:rPr>
        <w:t>both</w:t>
      </w:r>
      <w:r>
        <w:rPr>
          <w:spacing w:val="-8"/>
          <w:sz w:val="28"/>
        </w:rPr>
        <w:t xml:space="preserve"> </w:t>
      </w:r>
      <w:r>
        <w:rPr>
          <w:sz w:val="28"/>
        </w:rPr>
        <w:t>to</w:t>
      </w:r>
      <w:r>
        <w:rPr>
          <w:spacing w:val="-6"/>
          <w:sz w:val="28"/>
        </w:rPr>
        <w:t xml:space="preserve"> </w:t>
      </w:r>
      <w:r>
        <w:rPr>
          <w:sz w:val="28"/>
        </w:rPr>
        <w:t>make</w:t>
      </w:r>
      <w:r>
        <w:rPr>
          <w:spacing w:val="-6"/>
          <w:sz w:val="28"/>
        </w:rPr>
        <w:t xml:space="preserve"> </w:t>
      </w:r>
      <w:r>
        <w:rPr>
          <w:sz w:val="28"/>
        </w:rPr>
        <w:t>and</w:t>
      </w:r>
      <w:r>
        <w:rPr>
          <w:spacing w:val="-6"/>
          <w:sz w:val="28"/>
        </w:rPr>
        <w:t xml:space="preserve"> </w:t>
      </w:r>
      <w:r>
        <w:rPr>
          <w:sz w:val="28"/>
        </w:rPr>
        <w:t>receive confidential</w:t>
      </w:r>
      <w:r>
        <w:rPr>
          <w:spacing w:val="-16"/>
          <w:sz w:val="28"/>
        </w:rPr>
        <w:t xml:space="preserve"> </w:t>
      </w:r>
      <w:r>
        <w:rPr>
          <w:sz w:val="28"/>
        </w:rPr>
        <w:t>calls.</w:t>
      </w:r>
    </w:p>
    <w:p w14:paraId="0FC05830" w14:textId="77777777" w:rsidR="00416003" w:rsidRDefault="00416003">
      <w:pPr>
        <w:spacing w:before="10"/>
        <w:rPr>
          <w:sz w:val="27"/>
        </w:rPr>
      </w:pPr>
    </w:p>
    <w:p w14:paraId="6103E049" w14:textId="77777777" w:rsidR="00416003" w:rsidRDefault="00790D54">
      <w:pPr>
        <w:pStyle w:val="ListParagraph"/>
        <w:numPr>
          <w:ilvl w:val="0"/>
          <w:numId w:val="41"/>
        </w:numPr>
        <w:tabs>
          <w:tab w:val="left" w:pos="523"/>
        </w:tabs>
        <w:ind w:right="344" w:firstLine="0"/>
        <w:rPr>
          <w:sz w:val="28"/>
        </w:rPr>
      </w:pPr>
      <w:r>
        <w:rPr>
          <w:sz w:val="28"/>
        </w:rPr>
        <w:t>To</w:t>
      </w:r>
      <w:r>
        <w:rPr>
          <w:spacing w:val="-7"/>
          <w:sz w:val="28"/>
        </w:rPr>
        <w:t xml:space="preserve"> </w:t>
      </w:r>
      <w:r>
        <w:rPr>
          <w:sz w:val="28"/>
        </w:rPr>
        <w:t>have</w:t>
      </w:r>
      <w:r>
        <w:rPr>
          <w:spacing w:val="-5"/>
          <w:sz w:val="28"/>
        </w:rPr>
        <w:t xml:space="preserve"> </w:t>
      </w:r>
      <w:r>
        <w:rPr>
          <w:sz w:val="28"/>
        </w:rPr>
        <w:t>ready</w:t>
      </w:r>
      <w:r>
        <w:rPr>
          <w:spacing w:val="-8"/>
          <w:sz w:val="28"/>
        </w:rPr>
        <w:t xml:space="preserve"> </w:t>
      </w:r>
      <w:r>
        <w:rPr>
          <w:sz w:val="28"/>
        </w:rPr>
        <w:t>access</w:t>
      </w:r>
      <w:r>
        <w:rPr>
          <w:spacing w:val="-6"/>
          <w:sz w:val="28"/>
        </w:rPr>
        <w:t xml:space="preserve"> </w:t>
      </w:r>
      <w:r>
        <w:rPr>
          <w:sz w:val="28"/>
        </w:rPr>
        <w:t>to</w:t>
      </w:r>
      <w:r>
        <w:rPr>
          <w:spacing w:val="-7"/>
          <w:sz w:val="28"/>
        </w:rPr>
        <w:t xml:space="preserve"> </w:t>
      </w:r>
      <w:r>
        <w:rPr>
          <w:sz w:val="28"/>
        </w:rPr>
        <w:t>letter</w:t>
      </w:r>
      <w:r>
        <w:rPr>
          <w:spacing w:val="-7"/>
          <w:sz w:val="28"/>
        </w:rPr>
        <w:t xml:space="preserve"> </w:t>
      </w:r>
      <w:r>
        <w:rPr>
          <w:sz w:val="28"/>
        </w:rPr>
        <w:t>writing</w:t>
      </w:r>
      <w:r>
        <w:rPr>
          <w:spacing w:val="-5"/>
          <w:sz w:val="28"/>
        </w:rPr>
        <w:t xml:space="preserve"> </w:t>
      </w:r>
      <w:r>
        <w:rPr>
          <w:sz w:val="28"/>
        </w:rPr>
        <w:t>materials,</w:t>
      </w:r>
      <w:r>
        <w:rPr>
          <w:spacing w:val="-6"/>
          <w:sz w:val="28"/>
        </w:rPr>
        <w:t xml:space="preserve"> </w:t>
      </w:r>
      <w:r>
        <w:rPr>
          <w:sz w:val="28"/>
        </w:rPr>
        <w:t>including</w:t>
      </w:r>
      <w:r>
        <w:rPr>
          <w:spacing w:val="-7"/>
          <w:sz w:val="28"/>
        </w:rPr>
        <w:t xml:space="preserve"> </w:t>
      </w:r>
      <w:r>
        <w:rPr>
          <w:sz w:val="28"/>
        </w:rPr>
        <w:t>stamps,</w:t>
      </w:r>
      <w:r>
        <w:rPr>
          <w:spacing w:val="-6"/>
          <w:sz w:val="28"/>
        </w:rPr>
        <w:t xml:space="preserve"> </w:t>
      </w:r>
      <w:r>
        <w:rPr>
          <w:sz w:val="28"/>
        </w:rPr>
        <w:t>and to mail and receive unopened</w:t>
      </w:r>
      <w:r>
        <w:rPr>
          <w:spacing w:val="-49"/>
          <w:sz w:val="28"/>
        </w:rPr>
        <w:t xml:space="preserve"> </w:t>
      </w:r>
      <w:r>
        <w:rPr>
          <w:sz w:val="28"/>
        </w:rPr>
        <w:t>correspondence.</w:t>
      </w:r>
    </w:p>
    <w:p w14:paraId="6CC028DC" w14:textId="77777777" w:rsidR="00416003" w:rsidRDefault="00416003">
      <w:pPr>
        <w:spacing w:before="3"/>
        <w:rPr>
          <w:sz w:val="28"/>
        </w:rPr>
      </w:pPr>
    </w:p>
    <w:p w14:paraId="22EC5FAF" w14:textId="77777777" w:rsidR="00416003" w:rsidRDefault="00790D54">
      <w:pPr>
        <w:pStyle w:val="ListParagraph"/>
        <w:numPr>
          <w:ilvl w:val="0"/>
          <w:numId w:val="41"/>
        </w:numPr>
        <w:tabs>
          <w:tab w:val="left" w:pos="446"/>
        </w:tabs>
        <w:ind w:left="445" w:hanging="344"/>
        <w:rPr>
          <w:sz w:val="28"/>
        </w:rPr>
      </w:pPr>
      <w:r>
        <w:rPr>
          <w:sz w:val="28"/>
        </w:rPr>
        <w:t>To refuse electroconvulsive</w:t>
      </w:r>
      <w:r>
        <w:rPr>
          <w:spacing w:val="-43"/>
          <w:sz w:val="28"/>
        </w:rPr>
        <w:t xml:space="preserve"> </w:t>
      </w:r>
      <w:r>
        <w:rPr>
          <w:sz w:val="28"/>
        </w:rPr>
        <w:t>therapy.</w:t>
      </w:r>
    </w:p>
    <w:p w14:paraId="611F7571" w14:textId="77777777" w:rsidR="00416003" w:rsidRDefault="00416003">
      <w:pPr>
        <w:spacing w:before="10"/>
        <w:rPr>
          <w:sz w:val="27"/>
        </w:rPr>
      </w:pPr>
    </w:p>
    <w:p w14:paraId="0EE96B16" w14:textId="77777777" w:rsidR="00416003" w:rsidRDefault="00790D54">
      <w:pPr>
        <w:pStyle w:val="ListParagraph"/>
        <w:numPr>
          <w:ilvl w:val="0"/>
          <w:numId w:val="41"/>
        </w:numPr>
        <w:tabs>
          <w:tab w:val="left" w:pos="523"/>
        </w:tabs>
        <w:ind w:left="522"/>
        <w:rPr>
          <w:sz w:val="28"/>
        </w:rPr>
      </w:pPr>
      <w:r>
        <w:rPr>
          <w:sz w:val="28"/>
        </w:rPr>
        <w:t>To</w:t>
      </w:r>
      <w:r>
        <w:rPr>
          <w:spacing w:val="-8"/>
          <w:sz w:val="28"/>
        </w:rPr>
        <w:t xml:space="preserve"> </w:t>
      </w:r>
      <w:r>
        <w:rPr>
          <w:sz w:val="28"/>
        </w:rPr>
        <w:t>refuse</w:t>
      </w:r>
      <w:r>
        <w:rPr>
          <w:spacing w:val="-8"/>
          <w:sz w:val="28"/>
        </w:rPr>
        <w:t xml:space="preserve"> </w:t>
      </w:r>
      <w:r>
        <w:rPr>
          <w:sz w:val="28"/>
        </w:rPr>
        <w:t>behavior</w:t>
      </w:r>
      <w:r>
        <w:rPr>
          <w:spacing w:val="-6"/>
          <w:sz w:val="28"/>
        </w:rPr>
        <w:t xml:space="preserve"> </w:t>
      </w:r>
      <w:r>
        <w:rPr>
          <w:sz w:val="28"/>
        </w:rPr>
        <w:t>modification</w:t>
      </w:r>
      <w:r>
        <w:rPr>
          <w:spacing w:val="-10"/>
          <w:sz w:val="28"/>
        </w:rPr>
        <w:t xml:space="preserve"> </w:t>
      </w:r>
      <w:r>
        <w:rPr>
          <w:sz w:val="28"/>
        </w:rPr>
        <w:t>techniques</w:t>
      </w:r>
      <w:r>
        <w:rPr>
          <w:spacing w:val="-6"/>
          <w:sz w:val="28"/>
        </w:rPr>
        <w:t xml:space="preserve"> </w:t>
      </w:r>
      <w:r>
        <w:rPr>
          <w:sz w:val="28"/>
        </w:rPr>
        <w:t>which</w:t>
      </w:r>
      <w:r>
        <w:rPr>
          <w:spacing w:val="-8"/>
          <w:sz w:val="28"/>
        </w:rPr>
        <w:t xml:space="preserve"> </w:t>
      </w:r>
      <w:r>
        <w:rPr>
          <w:sz w:val="28"/>
        </w:rPr>
        <w:t>cause</w:t>
      </w:r>
      <w:r>
        <w:rPr>
          <w:spacing w:val="-6"/>
          <w:sz w:val="28"/>
        </w:rPr>
        <w:t xml:space="preserve"> </w:t>
      </w:r>
      <w:r>
        <w:rPr>
          <w:sz w:val="28"/>
        </w:rPr>
        <w:t>pain</w:t>
      </w:r>
      <w:r>
        <w:rPr>
          <w:spacing w:val="-9"/>
          <w:sz w:val="28"/>
        </w:rPr>
        <w:t xml:space="preserve"> </w:t>
      </w:r>
      <w:r>
        <w:rPr>
          <w:sz w:val="28"/>
        </w:rPr>
        <w:t>or</w:t>
      </w:r>
      <w:r>
        <w:rPr>
          <w:spacing w:val="-8"/>
          <w:sz w:val="28"/>
        </w:rPr>
        <w:t xml:space="preserve"> </w:t>
      </w:r>
      <w:r>
        <w:rPr>
          <w:sz w:val="28"/>
        </w:rPr>
        <w:t>trauma.</w:t>
      </w:r>
    </w:p>
    <w:p w14:paraId="2BBDE836" w14:textId="77777777" w:rsidR="00416003" w:rsidRDefault="00416003">
      <w:pPr>
        <w:rPr>
          <w:sz w:val="28"/>
        </w:rPr>
        <w:sectPr w:rsidR="00416003">
          <w:pgSz w:w="12240" w:h="15840"/>
          <w:pgMar w:top="880" w:right="1340" w:bottom="900" w:left="1340" w:header="696" w:footer="703" w:gutter="0"/>
          <w:cols w:space="720"/>
        </w:sectPr>
      </w:pPr>
    </w:p>
    <w:p w14:paraId="2F822274" w14:textId="77777777" w:rsidR="00416003" w:rsidRDefault="00416003">
      <w:pPr>
        <w:rPr>
          <w:sz w:val="20"/>
        </w:rPr>
      </w:pPr>
    </w:p>
    <w:p w14:paraId="2E7096E1" w14:textId="77777777" w:rsidR="00416003" w:rsidRDefault="00416003">
      <w:pPr>
        <w:spacing w:before="5"/>
        <w:rPr>
          <w:sz w:val="19"/>
        </w:rPr>
      </w:pPr>
    </w:p>
    <w:p w14:paraId="30590E4E" w14:textId="77777777" w:rsidR="00416003" w:rsidRDefault="00790D54">
      <w:pPr>
        <w:pStyle w:val="ListParagraph"/>
        <w:numPr>
          <w:ilvl w:val="0"/>
          <w:numId w:val="41"/>
        </w:numPr>
        <w:tabs>
          <w:tab w:val="left" w:pos="523"/>
        </w:tabs>
        <w:spacing w:before="90"/>
        <w:ind w:right="206" w:firstLine="0"/>
        <w:rPr>
          <w:sz w:val="28"/>
        </w:rPr>
      </w:pPr>
      <w:r>
        <w:rPr>
          <w:sz w:val="28"/>
        </w:rPr>
        <w:t>To refuse psychosurgery notwithstanding the provisions of Sections 5325, 5326, and 5326.3. Psychosurgery means those operations currently referred</w:t>
      </w:r>
      <w:r>
        <w:rPr>
          <w:spacing w:val="-10"/>
          <w:sz w:val="28"/>
        </w:rPr>
        <w:t xml:space="preserve"> </w:t>
      </w:r>
      <w:r>
        <w:rPr>
          <w:sz w:val="28"/>
        </w:rPr>
        <w:t>to</w:t>
      </w:r>
      <w:r>
        <w:rPr>
          <w:spacing w:val="-6"/>
          <w:sz w:val="28"/>
        </w:rPr>
        <w:t xml:space="preserve"> </w:t>
      </w:r>
      <w:r>
        <w:rPr>
          <w:sz w:val="28"/>
        </w:rPr>
        <w:t>as</w:t>
      </w:r>
      <w:r>
        <w:rPr>
          <w:spacing w:val="-7"/>
          <w:sz w:val="28"/>
        </w:rPr>
        <w:t xml:space="preserve"> </w:t>
      </w:r>
      <w:r>
        <w:rPr>
          <w:sz w:val="28"/>
        </w:rPr>
        <w:t>lobotomy,</w:t>
      </w:r>
      <w:r>
        <w:rPr>
          <w:spacing w:val="-5"/>
          <w:sz w:val="28"/>
        </w:rPr>
        <w:t xml:space="preserve"> </w:t>
      </w:r>
      <w:r>
        <w:rPr>
          <w:sz w:val="28"/>
        </w:rPr>
        <w:t>psychiatric</w:t>
      </w:r>
      <w:r>
        <w:rPr>
          <w:spacing w:val="-7"/>
          <w:sz w:val="28"/>
        </w:rPr>
        <w:t xml:space="preserve"> </w:t>
      </w:r>
      <w:r>
        <w:rPr>
          <w:sz w:val="28"/>
        </w:rPr>
        <w:t>surgery,</w:t>
      </w:r>
      <w:r>
        <w:rPr>
          <w:spacing w:val="-5"/>
          <w:sz w:val="28"/>
        </w:rPr>
        <w:t xml:space="preserve"> </w:t>
      </w:r>
      <w:r>
        <w:rPr>
          <w:sz w:val="28"/>
        </w:rPr>
        <w:t>and</w:t>
      </w:r>
      <w:r>
        <w:rPr>
          <w:spacing w:val="-7"/>
          <w:sz w:val="28"/>
        </w:rPr>
        <w:t xml:space="preserve"> </w:t>
      </w:r>
      <w:r>
        <w:rPr>
          <w:sz w:val="28"/>
        </w:rPr>
        <w:t>behavioral</w:t>
      </w:r>
      <w:r>
        <w:rPr>
          <w:spacing w:val="-6"/>
          <w:sz w:val="28"/>
        </w:rPr>
        <w:t xml:space="preserve"> </w:t>
      </w:r>
      <w:r>
        <w:rPr>
          <w:sz w:val="28"/>
        </w:rPr>
        <w:t>surgery</w:t>
      </w:r>
      <w:r>
        <w:rPr>
          <w:spacing w:val="-10"/>
          <w:sz w:val="28"/>
        </w:rPr>
        <w:t xml:space="preserve"> </w:t>
      </w:r>
      <w:r>
        <w:rPr>
          <w:sz w:val="28"/>
        </w:rPr>
        <w:t>and</w:t>
      </w:r>
      <w:r>
        <w:rPr>
          <w:spacing w:val="-7"/>
          <w:sz w:val="28"/>
        </w:rPr>
        <w:t xml:space="preserve"> </w:t>
      </w:r>
      <w:r>
        <w:rPr>
          <w:sz w:val="28"/>
        </w:rPr>
        <w:t>all other forms of brain surgery if the surgery is performed for any of the following</w:t>
      </w:r>
      <w:r>
        <w:rPr>
          <w:spacing w:val="-18"/>
          <w:sz w:val="28"/>
        </w:rPr>
        <w:t xml:space="preserve"> </w:t>
      </w:r>
      <w:r>
        <w:rPr>
          <w:sz w:val="28"/>
        </w:rPr>
        <w:t>purposes:</w:t>
      </w:r>
    </w:p>
    <w:p w14:paraId="638694A2" w14:textId="77777777" w:rsidR="00416003" w:rsidRDefault="00416003">
      <w:pPr>
        <w:spacing w:before="10"/>
        <w:rPr>
          <w:sz w:val="27"/>
        </w:rPr>
      </w:pPr>
    </w:p>
    <w:p w14:paraId="3D0103F0" w14:textId="77777777" w:rsidR="00416003" w:rsidRDefault="00790D54">
      <w:pPr>
        <w:pStyle w:val="ListParagraph"/>
        <w:numPr>
          <w:ilvl w:val="1"/>
          <w:numId w:val="41"/>
        </w:numPr>
        <w:tabs>
          <w:tab w:val="left" w:pos="1140"/>
        </w:tabs>
        <w:ind w:right="375" w:firstLine="0"/>
        <w:rPr>
          <w:sz w:val="28"/>
        </w:rPr>
      </w:pPr>
      <w:r>
        <w:rPr>
          <w:sz w:val="28"/>
        </w:rPr>
        <w:t>Modification or control of thoughts, feelings, actions, or behavior rather</w:t>
      </w:r>
      <w:r>
        <w:rPr>
          <w:spacing w:val="-7"/>
          <w:sz w:val="28"/>
        </w:rPr>
        <w:t xml:space="preserve"> </w:t>
      </w:r>
      <w:r>
        <w:rPr>
          <w:sz w:val="28"/>
        </w:rPr>
        <w:t>than</w:t>
      </w:r>
      <w:r>
        <w:rPr>
          <w:spacing w:val="-7"/>
          <w:sz w:val="28"/>
        </w:rPr>
        <w:t xml:space="preserve"> </w:t>
      </w:r>
      <w:r>
        <w:rPr>
          <w:sz w:val="28"/>
        </w:rPr>
        <w:t>the</w:t>
      </w:r>
      <w:r>
        <w:rPr>
          <w:spacing w:val="-7"/>
          <w:sz w:val="28"/>
        </w:rPr>
        <w:t xml:space="preserve"> </w:t>
      </w:r>
      <w:r>
        <w:rPr>
          <w:sz w:val="28"/>
        </w:rPr>
        <w:t>treatment</w:t>
      </w:r>
      <w:r>
        <w:rPr>
          <w:spacing w:val="-6"/>
          <w:sz w:val="28"/>
        </w:rPr>
        <w:t xml:space="preserve"> </w:t>
      </w:r>
      <w:r>
        <w:rPr>
          <w:sz w:val="28"/>
        </w:rPr>
        <w:t>of</w:t>
      </w:r>
      <w:r>
        <w:rPr>
          <w:spacing w:val="-6"/>
          <w:sz w:val="28"/>
        </w:rPr>
        <w:t xml:space="preserve"> </w:t>
      </w:r>
      <w:r>
        <w:rPr>
          <w:sz w:val="28"/>
        </w:rPr>
        <w:t>a</w:t>
      </w:r>
      <w:r>
        <w:rPr>
          <w:spacing w:val="-6"/>
          <w:sz w:val="28"/>
        </w:rPr>
        <w:t xml:space="preserve"> </w:t>
      </w:r>
      <w:r>
        <w:rPr>
          <w:sz w:val="28"/>
        </w:rPr>
        <w:t>known</w:t>
      </w:r>
      <w:r>
        <w:rPr>
          <w:spacing w:val="-5"/>
          <w:sz w:val="28"/>
        </w:rPr>
        <w:t xml:space="preserve"> </w:t>
      </w:r>
      <w:r>
        <w:rPr>
          <w:sz w:val="28"/>
        </w:rPr>
        <w:t>and</w:t>
      </w:r>
      <w:r>
        <w:rPr>
          <w:spacing w:val="-6"/>
          <w:sz w:val="28"/>
        </w:rPr>
        <w:t xml:space="preserve"> </w:t>
      </w:r>
      <w:r>
        <w:rPr>
          <w:sz w:val="28"/>
        </w:rPr>
        <w:t>diagnosed</w:t>
      </w:r>
      <w:r>
        <w:rPr>
          <w:spacing w:val="-7"/>
          <w:sz w:val="28"/>
        </w:rPr>
        <w:t xml:space="preserve"> </w:t>
      </w:r>
      <w:r>
        <w:rPr>
          <w:sz w:val="28"/>
        </w:rPr>
        <w:t>physical</w:t>
      </w:r>
      <w:r>
        <w:rPr>
          <w:spacing w:val="-7"/>
          <w:sz w:val="28"/>
        </w:rPr>
        <w:t xml:space="preserve"> </w:t>
      </w:r>
      <w:r>
        <w:rPr>
          <w:sz w:val="28"/>
        </w:rPr>
        <w:t>disease of the</w:t>
      </w:r>
      <w:r>
        <w:rPr>
          <w:spacing w:val="-11"/>
          <w:sz w:val="28"/>
        </w:rPr>
        <w:t xml:space="preserve"> </w:t>
      </w:r>
      <w:r>
        <w:rPr>
          <w:sz w:val="28"/>
        </w:rPr>
        <w:t>brain.</w:t>
      </w:r>
    </w:p>
    <w:p w14:paraId="6B00D60B" w14:textId="77777777" w:rsidR="00416003" w:rsidRDefault="00790D54">
      <w:pPr>
        <w:pStyle w:val="ListParagraph"/>
        <w:numPr>
          <w:ilvl w:val="1"/>
          <w:numId w:val="41"/>
        </w:numPr>
        <w:tabs>
          <w:tab w:val="left" w:pos="1140"/>
        </w:tabs>
        <w:spacing w:line="247" w:lineRule="auto"/>
        <w:ind w:right="141" w:firstLine="0"/>
        <w:rPr>
          <w:sz w:val="28"/>
        </w:rPr>
      </w:pPr>
      <w:r>
        <w:rPr>
          <w:sz w:val="28"/>
        </w:rPr>
        <w:t>Modification</w:t>
      </w:r>
      <w:r>
        <w:rPr>
          <w:spacing w:val="-6"/>
          <w:sz w:val="28"/>
        </w:rPr>
        <w:t xml:space="preserve"> </w:t>
      </w:r>
      <w:r>
        <w:rPr>
          <w:sz w:val="28"/>
        </w:rPr>
        <w:t>of</w:t>
      </w:r>
      <w:r>
        <w:rPr>
          <w:spacing w:val="-7"/>
          <w:sz w:val="28"/>
        </w:rPr>
        <w:t xml:space="preserve"> </w:t>
      </w:r>
      <w:r>
        <w:rPr>
          <w:sz w:val="28"/>
        </w:rPr>
        <w:t>normal</w:t>
      </w:r>
      <w:r>
        <w:rPr>
          <w:spacing w:val="-5"/>
          <w:sz w:val="28"/>
        </w:rPr>
        <w:t xml:space="preserve"> </w:t>
      </w:r>
      <w:r>
        <w:rPr>
          <w:sz w:val="28"/>
        </w:rPr>
        <w:t>brain</w:t>
      </w:r>
      <w:r>
        <w:rPr>
          <w:spacing w:val="-6"/>
          <w:sz w:val="28"/>
        </w:rPr>
        <w:t xml:space="preserve"> </w:t>
      </w:r>
      <w:r>
        <w:rPr>
          <w:sz w:val="28"/>
        </w:rPr>
        <w:t>function</w:t>
      </w:r>
      <w:r>
        <w:rPr>
          <w:spacing w:val="-5"/>
          <w:sz w:val="28"/>
        </w:rPr>
        <w:t xml:space="preserve"> </w:t>
      </w:r>
      <w:r>
        <w:rPr>
          <w:sz w:val="28"/>
        </w:rPr>
        <w:t>or</w:t>
      </w:r>
      <w:r>
        <w:rPr>
          <w:spacing w:val="-6"/>
          <w:sz w:val="28"/>
        </w:rPr>
        <w:t xml:space="preserve"> </w:t>
      </w:r>
      <w:r>
        <w:rPr>
          <w:sz w:val="28"/>
        </w:rPr>
        <w:t>normal</w:t>
      </w:r>
      <w:r>
        <w:rPr>
          <w:spacing w:val="-6"/>
          <w:sz w:val="28"/>
        </w:rPr>
        <w:t xml:space="preserve"> </w:t>
      </w:r>
      <w:r>
        <w:rPr>
          <w:sz w:val="28"/>
        </w:rPr>
        <w:t>brain</w:t>
      </w:r>
      <w:r>
        <w:rPr>
          <w:spacing w:val="-6"/>
          <w:sz w:val="28"/>
        </w:rPr>
        <w:t xml:space="preserve"> </w:t>
      </w:r>
      <w:r>
        <w:rPr>
          <w:sz w:val="28"/>
        </w:rPr>
        <w:t>tissue</w:t>
      </w:r>
      <w:r>
        <w:rPr>
          <w:spacing w:val="-5"/>
          <w:sz w:val="28"/>
        </w:rPr>
        <w:t xml:space="preserve"> </w:t>
      </w:r>
      <w:r>
        <w:rPr>
          <w:sz w:val="28"/>
        </w:rPr>
        <w:t>in</w:t>
      </w:r>
      <w:r>
        <w:rPr>
          <w:spacing w:val="-6"/>
          <w:sz w:val="28"/>
        </w:rPr>
        <w:t xml:space="preserve"> </w:t>
      </w:r>
      <w:r>
        <w:rPr>
          <w:sz w:val="28"/>
        </w:rPr>
        <w:t>order to control thoughts, feelings, action, or</w:t>
      </w:r>
      <w:r>
        <w:rPr>
          <w:spacing w:val="-50"/>
          <w:sz w:val="28"/>
        </w:rPr>
        <w:t xml:space="preserve"> </w:t>
      </w:r>
      <w:r>
        <w:rPr>
          <w:sz w:val="28"/>
        </w:rPr>
        <w:t>behavior.</w:t>
      </w:r>
    </w:p>
    <w:p w14:paraId="1A204541" w14:textId="77777777" w:rsidR="00416003" w:rsidRDefault="00790D54">
      <w:pPr>
        <w:pStyle w:val="ListParagraph"/>
        <w:numPr>
          <w:ilvl w:val="1"/>
          <w:numId w:val="41"/>
        </w:numPr>
        <w:tabs>
          <w:tab w:val="left" w:pos="1140"/>
        </w:tabs>
        <w:ind w:right="469" w:firstLine="0"/>
        <w:rPr>
          <w:sz w:val="28"/>
        </w:rPr>
      </w:pPr>
      <w:r>
        <w:rPr>
          <w:sz w:val="28"/>
        </w:rPr>
        <w:t>Treatment of abnormal brain function or abnormal brain tissue</w:t>
      </w:r>
      <w:r>
        <w:rPr>
          <w:spacing w:val="-54"/>
          <w:sz w:val="28"/>
        </w:rPr>
        <w:t xml:space="preserve"> </w:t>
      </w:r>
      <w:r>
        <w:rPr>
          <w:sz w:val="28"/>
        </w:rPr>
        <w:t>in order to modify thoughts, feelings, actions, or behavior when the abnormality is not an established cause for those thoughts, feelings, actions, or</w:t>
      </w:r>
      <w:r>
        <w:rPr>
          <w:spacing w:val="-21"/>
          <w:sz w:val="28"/>
        </w:rPr>
        <w:t xml:space="preserve"> </w:t>
      </w:r>
      <w:r>
        <w:rPr>
          <w:sz w:val="28"/>
        </w:rPr>
        <w:t>behavior.</w:t>
      </w:r>
    </w:p>
    <w:p w14:paraId="630D9FC2" w14:textId="77777777" w:rsidR="00416003" w:rsidRDefault="00416003">
      <w:pPr>
        <w:spacing w:before="5"/>
        <w:rPr>
          <w:sz w:val="27"/>
        </w:rPr>
      </w:pPr>
    </w:p>
    <w:p w14:paraId="1CB6CAD1" w14:textId="77777777" w:rsidR="00416003" w:rsidRDefault="00790D54">
      <w:pPr>
        <w:pStyle w:val="ListParagraph"/>
        <w:numPr>
          <w:ilvl w:val="0"/>
          <w:numId w:val="40"/>
        </w:numPr>
        <w:tabs>
          <w:tab w:val="left" w:pos="430"/>
        </w:tabs>
        <w:spacing w:line="242" w:lineRule="auto"/>
        <w:ind w:right="593" w:firstLine="0"/>
        <w:rPr>
          <w:sz w:val="28"/>
        </w:rPr>
      </w:pPr>
      <w:r>
        <w:rPr>
          <w:sz w:val="28"/>
        </w:rPr>
        <w:t>To</w:t>
      </w:r>
      <w:r>
        <w:rPr>
          <w:spacing w:val="-4"/>
          <w:sz w:val="28"/>
        </w:rPr>
        <w:t xml:space="preserve"> </w:t>
      </w:r>
      <w:r>
        <w:rPr>
          <w:sz w:val="28"/>
        </w:rPr>
        <w:t>make</w:t>
      </w:r>
      <w:r>
        <w:rPr>
          <w:spacing w:val="-6"/>
          <w:sz w:val="28"/>
        </w:rPr>
        <w:t xml:space="preserve"> </w:t>
      </w:r>
      <w:r>
        <w:rPr>
          <w:sz w:val="28"/>
        </w:rPr>
        <w:t>choices</w:t>
      </w:r>
      <w:r>
        <w:rPr>
          <w:spacing w:val="-5"/>
          <w:sz w:val="28"/>
        </w:rPr>
        <w:t xml:space="preserve"> </w:t>
      </w:r>
      <w:r>
        <w:rPr>
          <w:sz w:val="28"/>
        </w:rPr>
        <w:t>in</w:t>
      </w:r>
      <w:r>
        <w:rPr>
          <w:spacing w:val="-4"/>
          <w:sz w:val="28"/>
        </w:rPr>
        <w:t xml:space="preserve"> </w:t>
      </w:r>
      <w:r>
        <w:rPr>
          <w:sz w:val="28"/>
        </w:rPr>
        <w:t>areas</w:t>
      </w:r>
      <w:r>
        <w:rPr>
          <w:spacing w:val="-5"/>
          <w:sz w:val="28"/>
        </w:rPr>
        <w:t xml:space="preserve"> </w:t>
      </w:r>
      <w:r>
        <w:rPr>
          <w:sz w:val="28"/>
        </w:rPr>
        <w:t>including,</w:t>
      </w:r>
      <w:r>
        <w:rPr>
          <w:spacing w:val="-7"/>
          <w:sz w:val="28"/>
        </w:rPr>
        <w:t xml:space="preserve"> </w:t>
      </w:r>
      <w:r>
        <w:rPr>
          <w:sz w:val="28"/>
        </w:rPr>
        <w:t>but</w:t>
      </w:r>
      <w:r>
        <w:rPr>
          <w:spacing w:val="-4"/>
          <w:sz w:val="28"/>
        </w:rPr>
        <w:t xml:space="preserve"> </w:t>
      </w:r>
      <w:r>
        <w:rPr>
          <w:sz w:val="28"/>
        </w:rPr>
        <w:t>not</w:t>
      </w:r>
      <w:r>
        <w:rPr>
          <w:spacing w:val="-5"/>
          <w:sz w:val="28"/>
        </w:rPr>
        <w:t xml:space="preserve"> </w:t>
      </w:r>
      <w:r>
        <w:rPr>
          <w:sz w:val="28"/>
        </w:rPr>
        <w:t>limited</w:t>
      </w:r>
      <w:r>
        <w:rPr>
          <w:spacing w:val="-6"/>
          <w:sz w:val="28"/>
        </w:rPr>
        <w:t xml:space="preserve"> </w:t>
      </w:r>
      <w:r>
        <w:rPr>
          <w:sz w:val="28"/>
        </w:rPr>
        <w:t>to,</w:t>
      </w:r>
      <w:r>
        <w:rPr>
          <w:spacing w:val="-5"/>
          <w:sz w:val="28"/>
        </w:rPr>
        <w:t xml:space="preserve"> </w:t>
      </w:r>
      <w:r>
        <w:rPr>
          <w:sz w:val="28"/>
        </w:rPr>
        <w:t>his</w:t>
      </w:r>
      <w:r>
        <w:rPr>
          <w:spacing w:val="-4"/>
          <w:sz w:val="28"/>
        </w:rPr>
        <w:t xml:space="preserve"> </w:t>
      </w:r>
      <w:r>
        <w:rPr>
          <w:sz w:val="28"/>
        </w:rPr>
        <w:t>or</w:t>
      </w:r>
      <w:r>
        <w:rPr>
          <w:spacing w:val="-4"/>
          <w:sz w:val="28"/>
        </w:rPr>
        <w:t xml:space="preserve"> </w:t>
      </w:r>
      <w:r>
        <w:rPr>
          <w:sz w:val="28"/>
        </w:rPr>
        <w:t>her</w:t>
      </w:r>
      <w:r>
        <w:rPr>
          <w:spacing w:val="-6"/>
          <w:sz w:val="28"/>
        </w:rPr>
        <w:t xml:space="preserve"> </w:t>
      </w:r>
      <w:r>
        <w:rPr>
          <w:sz w:val="28"/>
        </w:rPr>
        <w:t>daily living routines, choice of companions, leisure and social activities, and program planning and</w:t>
      </w:r>
      <w:r>
        <w:rPr>
          <w:spacing w:val="-34"/>
          <w:sz w:val="28"/>
        </w:rPr>
        <w:t xml:space="preserve"> </w:t>
      </w:r>
      <w:r>
        <w:rPr>
          <w:sz w:val="28"/>
        </w:rPr>
        <w:t>implementation.</w:t>
      </w:r>
    </w:p>
    <w:p w14:paraId="2B8F78A3" w14:textId="77777777" w:rsidR="00416003" w:rsidRDefault="00416003">
      <w:pPr>
        <w:spacing w:before="2"/>
        <w:rPr>
          <w:sz w:val="27"/>
        </w:rPr>
      </w:pPr>
    </w:p>
    <w:p w14:paraId="3A13CE58" w14:textId="77777777" w:rsidR="00416003" w:rsidRDefault="00790D54">
      <w:pPr>
        <w:pStyle w:val="ListParagraph"/>
        <w:numPr>
          <w:ilvl w:val="0"/>
          <w:numId w:val="40"/>
        </w:numPr>
        <w:tabs>
          <w:tab w:val="left" w:pos="429"/>
        </w:tabs>
        <w:ind w:left="428" w:hanging="327"/>
        <w:rPr>
          <w:sz w:val="28"/>
        </w:rPr>
      </w:pPr>
      <w:r>
        <w:rPr>
          <w:sz w:val="28"/>
        </w:rPr>
        <w:t>Other rights, as specified by</w:t>
      </w:r>
      <w:r>
        <w:rPr>
          <w:spacing w:val="-41"/>
          <w:sz w:val="28"/>
        </w:rPr>
        <w:t xml:space="preserve"> </w:t>
      </w:r>
      <w:r>
        <w:rPr>
          <w:sz w:val="28"/>
        </w:rPr>
        <w:t>regulation.</w:t>
      </w:r>
    </w:p>
    <w:p w14:paraId="24DFEA99" w14:textId="77777777" w:rsidR="00416003" w:rsidRDefault="00416003">
      <w:pPr>
        <w:spacing w:before="3"/>
        <w:rPr>
          <w:sz w:val="28"/>
        </w:rPr>
      </w:pPr>
    </w:p>
    <w:p w14:paraId="3D37C740" w14:textId="77777777" w:rsidR="00416003" w:rsidRDefault="00790D54">
      <w:pPr>
        <w:ind w:left="101" w:right="184"/>
        <w:rPr>
          <w:sz w:val="28"/>
        </w:rPr>
      </w:pPr>
      <w:r>
        <w:rPr>
          <w:sz w:val="28"/>
        </w:rPr>
        <w:t>4505. For the purposes of subdivisions (f) and (g) of Section 4503, if the patient is a minor age 15 years or over, the right to refuse may be exercised either by the minor or his parent, guardian, conservator, or other person entitled to his custody.</w:t>
      </w:r>
    </w:p>
    <w:p w14:paraId="1FE3A9A9" w14:textId="77777777" w:rsidR="00416003" w:rsidRDefault="00416003">
      <w:pPr>
        <w:spacing w:before="10"/>
        <w:rPr>
          <w:sz w:val="27"/>
        </w:rPr>
      </w:pPr>
    </w:p>
    <w:p w14:paraId="7BF06FD7" w14:textId="77777777" w:rsidR="00416003" w:rsidRDefault="00790D54">
      <w:pPr>
        <w:ind w:left="101" w:right="116"/>
        <w:rPr>
          <w:sz w:val="28"/>
        </w:rPr>
      </w:pPr>
      <w:r>
        <w:rPr>
          <w:sz w:val="28"/>
        </w:rPr>
        <w:t>If the patient or his parent, guardian, conservator, or other person responsible for his custody do not refuse the forms of treatment or behavior modification described in subdivisions (f) and (g) of Section 4503, such treatment and behavior modification may be provided only after review and approval by a peer review committee. The Director of Developmental Services shall, by March 1, 1977, adopt regulations establishing peer review procedures for this purpose.</w:t>
      </w:r>
    </w:p>
    <w:p w14:paraId="51FF74D4" w14:textId="77777777" w:rsidR="00416003" w:rsidRDefault="00416003">
      <w:pPr>
        <w:rPr>
          <w:sz w:val="28"/>
        </w:rPr>
        <w:sectPr w:rsidR="00416003">
          <w:pgSz w:w="12240" w:h="15840"/>
          <w:pgMar w:top="880" w:right="1340" w:bottom="900" w:left="1340" w:header="696" w:footer="703" w:gutter="0"/>
          <w:cols w:space="720"/>
        </w:sectPr>
      </w:pPr>
    </w:p>
    <w:p w14:paraId="5031CE3E" w14:textId="77777777" w:rsidR="00416003" w:rsidRDefault="00416003">
      <w:pPr>
        <w:rPr>
          <w:sz w:val="20"/>
        </w:rPr>
      </w:pPr>
    </w:p>
    <w:p w14:paraId="21C20993" w14:textId="77777777" w:rsidR="00416003" w:rsidRDefault="00416003">
      <w:pPr>
        <w:spacing w:before="5"/>
        <w:rPr>
          <w:sz w:val="19"/>
        </w:rPr>
      </w:pPr>
    </w:p>
    <w:p w14:paraId="2BF61935" w14:textId="77777777" w:rsidR="00416003" w:rsidRDefault="00790D54">
      <w:pPr>
        <w:spacing w:before="90"/>
        <w:ind w:left="101"/>
        <w:rPr>
          <w:b/>
          <w:sz w:val="28"/>
        </w:rPr>
      </w:pPr>
      <w:r>
        <w:rPr>
          <w:b/>
          <w:sz w:val="28"/>
        </w:rPr>
        <w:t>California Welfare and Institutions Code Sections</w:t>
      </w:r>
      <w:r>
        <w:rPr>
          <w:b/>
          <w:spacing w:val="-50"/>
          <w:sz w:val="28"/>
        </w:rPr>
        <w:t xml:space="preserve"> </w:t>
      </w:r>
      <w:r>
        <w:rPr>
          <w:b/>
          <w:sz w:val="28"/>
        </w:rPr>
        <w:t>5325-5326</w:t>
      </w:r>
    </w:p>
    <w:p w14:paraId="1B31C0B3" w14:textId="77777777" w:rsidR="00416003" w:rsidRDefault="00416003">
      <w:pPr>
        <w:spacing w:before="3"/>
        <w:rPr>
          <w:b/>
          <w:sz w:val="28"/>
        </w:rPr>
      </w:pPr>
    </w:p>
    <w:p w14:paraId="5EBA6094" w14:textId="77777777" w:rsidR="00416003" w:rsidRDefault="00790D54">
      <w:pPr>
        <w:ind w:left="101" w:right="184"/>
        <w:rPr>
          <w:sz w:val="28"/>
        </w:rPr>
      </w:pPr>
      <w:r>
        <w:rPr>
          <w:sz w:val="28"/>
        </w:rPr>
        <w:t>5325. Each person involuntarily detained for evaluation or treatment under provisions of this part, each person admitted as a voluntary patient for psychiatric evaluation or treatment to any health facility, as defined in Section 1250 of the Health and Safety Code, in which psychiatric evaluation or treatment is offered, and each mentally retarded person committed to a state hospital pursuant to Article 5 (commencing with Section 6500) of Chapter 2 of Part 2 of Division 6 shall have the following rights, a list of which shall be prominently posted in the predominant languages of the community and explained in a language or modality accessible to the patient in all facilities providing such services and otherwise brought to his or her attention by such additional means as the Director of Mental Health may designate by</w:t>
      </w:r>
      <w:r>
        <w:rPr>
          <w:spacing w:val="-53"/>
          <w:sz w:val="28"/>
        </w:rPr>
        <w:t xml:space="preserve"> </w:t>
      </w:r>
      <w:r>
        <w:rPr>
          <w:sz w:val="28"/>
        </w:rPr>
        <w:t>regulation:</w:t>
      </w:r>
    </w:p>
    <w:p w14:paraId="2F17E788" w14:textId="77777777" w:rsidR="00416003" w:rsidRDefault="00416003">
      <w:pPr>
        <w:spacing w:before="10"/>
        <w:rPr>
          <w:sz w:val="27"/>
        </w:rPr>
      </w:pPr>
    </w:p>
    <w:p w14:paraId="431A171C" w14:textId="77777777" w:rsidR="00416003" w:rsidRDefault="00790D54">
      <w:pPr>
        <w:pStyle w:val="ListParagraph"/>
        <w:numPr>
          <w:ilvl w:val="0"/>
          <w:numId w:val="39"/>
        </w:numPr>
        <w:tabs>
          <w:tab w:val="left" w:pos="600"/>
        </w:tabs>
        <w:ind w:right="170" w:firstLine="0"/>
        <w:rPr>
          <w:sz w:val="28"/>
        </w:rPr>
      </w:pPr>
      <w:r>
        <w:rPr>
          <w:sz w:val="28"/>
        </w:rPr>
        <w:t>To wear his or her own clothes; to keep and use his or her own personal</w:t>
      </w:r>
      <w:r>
        <w:rPr>
          <w:spacing w:val="-7"/>
          <w:sz w:val="28"/>
        </w:rPr>
        <w:t xml:space="preserve"> </w:t>
      </w:r>
      <w:r>
        <w:rPr>
          <w:sz w:val="28"/>
        </w:rPr>
        <w:t>possessions</w:t>
      </w:r>
      <w:r>
        <w:rPr>
          <w:spacing w:val="-3"/>
          <w:sz w:val="28"/>
        </w:rPr>
        <w:t xml:space="preserve"> </w:t>
      </w:r>
      <w:r>
        <w:rPr>
          <w:sz w:val="28"/>
        </w:rPr>
        <w:t>including</w:t>
      </w:r>
      <w:r>
        <w:rPr>
          <w:spacing w:val="-6"/>
          <w:sz w:val="28"/>
        </w:rPr>
        <w:t xml:space="preserve"> </w:t>
      </w:r>
      <w:r>
        <w:rPr>
          <w:sz w:val="28"/>
        </w:rPr>
        <w:t>his</w:t>
      </w:r>
      <w:r>
        <w:rPr>
          <w:spacing w:val="-5"/>
          <w:sz w:val="28"/>
        </w:rPr>
        <w:t xml:space="preserve"> </w:t>
      </w:r>
      <w:r>
        <w:rPr>
          <w:sz w:val="28"/>
        </w:rPr>
        <w:t>or</w:t>
      </w:r>
      <w:r>
        <w:rPr>
          <w:spacing w:val="-8"/>
          <w:sz w:val="28"/>
        </w:rPr>
        <w:t xml:space="preserve"> </w:t>
      </w:r>
      <w:r>
        <w:rPr>
          <w:sz w:val="28"/>
        </w:rPr>
        <w:t>her</w:t>
      </w:r>
      <w:r>
        <w:rPr>
          <w:spacing w:val="-6"/>
          <w:sz w:val="28"/>
        </w:rPr>
        <w:t xml:space="preserve"> </w:t>
      </w:r>
      <w:r>
        <w:rPr>
          <w:sz w:val="28"/>
        </w:rPr>
        <w:t>toilet</w:t>
      </w:r>
      <w:r>
        <w:rPr>
          <w:spacing w:val="-5"/>
          <w:sz w:val="28"/>
        </w:rPr>
        <w:t xml:space="preserve"> </w:t>
      </w:r>
      <w:r>
        <w:rPr>
          <w:sz w:val="28"/>
        </w:rPr>
        <w:t>articles;</w:t>
      </w:r>
      <w:r>
        <w:rPr>
          <w:spacing w:val="-5"/>
          <w:sz w:val="28"/>
        </w:rPr>
        <w:t xml:space="preserve"> </w:t>
      </w:r>
      <w:r>
        <w:rPr>
          <w:sz w:val="28"/>
        </w:rPr>
        <w:t>and</w:t>
      </w:r>
      <w:r>
        <w:rPr>
          <w:spacing w:val="-4"/>
          <w:sz w:val="28"/>
        </w:rPr>
        <w:t xml:space="preserve"> </w:t>
      </w:r>
      <w:r>
        <w:rPr>
          <w:sz w:val="28"/>
        </w:rPr>
        <w:t>to</w:t>
      </w:r>
      <w:r>
        <w:rPr>
          <w:spacing w:val="-8"/>
          <w:sz w:val="28"/>
        </w:rPr>
        <w:t xml:space="preserve"> </w:t>
      </w:r>
      <w:r>
        <w:rPr>
          <w:sz w:val="28"/>
        </w:rPr>
        <w:t>keep</w:t>
      </w:r>
      <w:r>
        <w:rPr>
          <w:spacing w:val="-7"/>
          <w:sz w:val="28"/>
        </w:rPr>
        <w:t xml:space="preserve"> </w:t>
      </w:r>
      <w:r>
        <w:rPr>
          <w:sz w:val="28"/>
        </w:rPr>
        <w:t>and</w:t>
      </w:r>
      <w:r>
        <w:rPr>
          <w:spacing w:val="-7"/>
          <w:sz w:val="28"/>
        </w:rPr>
        <w:t xml:space="preserve"> </w:t>
      </w:r>
      <w:r>
        <w:rPr>
          <w:sz w:val="28"/>
        </w:rPr>
        <w:t>be allowed to spend a reasonable sum of his or her own money for canteen expenses and small</w:t>
      </w:r>
      <w:r>
        <w:rPr>
          <w:spacing w:val="-33"/>
          <w:sz w:val="28"/>
        </w:rPr>
        <w:t xml:space="preserve"> </w:t>
      </w:r>
      <w:r>
        <w:rPr>
          <w:sz w:val="28"/>
        </w:rPr>
        <w:t>purchases.</w:t>
      </w:r>
    </w:p>
    <w:p w14:paraId="5AF56AAE" w14:textId="77777777" w:rsidR="00416003" w:rsidRDefault="00416003">
      <w:pPr>
        <w:spacing w:before="5"/>
        <w:rPr>
          <w:sz w:val="27"/>
        </w:rPr>
      </w:pPr>
    </w:p>
    <w:p w14:paraId="140A896D" w14:textId="77777777" w:rsidR="00416003" w:rsidRDefault="00790D54">
      <w:pPr>
        <w:pStyle w:val="ListParagraph"/>
        <w:numPr>
          <w:ilvl w:val="0"/>
          <w:numId w:val="39"/>
        </w:numPr>
        <w:tabs>
          <w:tab w:val="left" w:pos="600"/>
        </w:tabs>
        <w:spacing w:before="1"/>
        <w:ind w:left="599"/>
        <w:rPr>
          <w:sz w:val="28"/>
        </w:rPr>
      </w:pPr>
      <w:r>
        <w:rPr>
          <w:sz w:val="28"/>
        </w:rPr>
        <w:t>To</w:t>
      </w:r>
      <w:r>
        <w:rPr>
          <w:spacing w:val="-5"/>
          <w:sz w:val="28"/>
        </w:rPr>
        <w:t xml:space="preserve"> </w:t>
      </w:r>
      <w:r>
        <w:rPr>
          <w:sz w:val="28"/>
        </w:rPr>
        <w:t>have</w:t>
      </w:r>
      <w:r>
        <w:rPr>
          <w:spacing w:val="-5"/>
          <w:sz w:val="28"/>
        </w:rPr>
        <w:t xml:space="preserve"> </w:t>
      </w:r>
      <w:r>
        <w:rPr>
          <w:sz w:val="28"/>
        </w:rPr>
        <w:t>access</w:t>
      </w:r>
      <w:r>
        <w:rPr>
          <w:spacing w:val="-6"/>
          <w:sz w:val="28"/>
        </w:rPr>
        <w:t xml:space="preserve"> </w:t>
      </w:r>
      <w:r>
        <w:rPr>
          <w:sz w:val="28"/>
        </w:rPr>
        <w:t>to</w:t>
      </w:r>
      <w:r>
        <w:rPr>
          <w:spacing w:val="-7"/>
          <w:sz w:val="28"/>
        </w:rPr>
        <w:t xml:space="preserve"> </w:t>
      </w:r>
      <w:r>
        <w:rPr>
          <w:sz w:val="28"/>
        </w:rPr>
        <w:t>individual</w:t>
      </w:r>
      <w:r>
        <w:rPr>
          <w:spacing w:val="-5"/>
          <w:sz w:val="28"/>
        </w:rPr>
        <w:t xml:space="preserve"> </w:t>
      </w:r>
      <w:r>
        <w:rPr>
          <w:sz w:val="28"/>
        </w:rPr>
        <w:t>storage</w:t>
      </w:r>
      <w:r>
        <w:rPr>
          <w:spacing w:val="-5"/>
          <w:sz w:val="28"/>
        </w:rPr>
        <w:t xml:space="preserve"> </w:t>
      </w:r>
      <w:r>
        <w:rPr>
          <w:sz w:val="28"/>
        </w:rPr>
        <w:t>space</w:t>
      </w:r>
      <w:r>
        <w:rPr>
          <w:spacing w:val="-9"/>
          <w:sz w:val="28"/>
        </w:rPr>
        <w:t xml:space="preserve"> </w:t>
      </w:r>
      <w:r>
        <w:rPr>
          <w:sz w:val="28"/>
        </w:rPr>
        <w:t>for</w:t>
      </w:r>
      <w:r>
        <w:rPr>
          <w:spacing w:val="-7"/>
          <w:sz w:val="28"/>
        </w:rPr>
        <w:t xml:space="preserve"> </w:t>
      </w:r>
      <w:r>
        <w:rPr>
          <w:sz w:val="28"/>
        </w:rPr>
        <w:t>his</w:t>
      </w:r>
      <w:r>
        <w:rPr>
          <w:spacing w:val="-6"/>
          <w:sz w:val="28"/>
        </w:rPr>
        <w:t xml:space="preserve"> </w:t>
      </w:r>
      <w:r>
        <w:rPr>
          <w:sz w:val="28"/>
        </w:rPr>
        <w:t>or</w:t>
      </w:r>
      <w:r>
        <w:rPr>
          <w:spacing w:val="-9"/>
          <w:sz w:val="28"/>
        </w:rPr>
        <w:t xml:space="preserve"> </w:t>
      </w:r>
      <w:r>
        <w:rPr>
          <w:sz w:val="28"/>
        </w:rPr>
        <w:t>her</w:t>
      </w:r>
      <w:r>
        <w:rPr>
          <w:spacing w:val="-5"/>
          <w:sz w:val="28"/>
        </w:rPr>
        <w:t xml:space="preserve"> </w:t>
      </w:r>
      <w:r>
        <w:rPr>
          <w:sz w:val="28"/>
        </w:rPr>
        <w:t>private</w:t>
      </w:r>
      <w:r>
        <w:rPr>
          <w:spacing w:val="-5"/>
          <w:sz w:val="28"/>
        </w:rPr>
        <w:t xml:space="preserve"> </w:t>
      </w:r>
      <w:r>
        <w:rPr>
          <w:sz w:val="28"/>
        </w:rPr>
        <w:t>use.</w:t>
      </w:r>
    </w:p>
    <w:p w14:paraId="7346E9DE" w14:textId="77777777" w:rsidR="00416003" w:rsidRDefault="00416003">
      <w:pPr>
        <w:spacing w:before="6"/>
        <w:rPr>
          <w:sz w:val="27"/>
        </w:rPr>
      </w:pPr>
    </w:p>
    <w:p w14:paraId="0286F099" w14:textId="77777777" w:rsidR="00416003" w:rsidRDefault="00790D54">
      <w:pPr>
        <w:pStyle w:val="ListParagraph"/>
        <w:numPr>
          <w:ilvl w:val="0"/>
          <w:numId w:val="39"/>
        </w:numPr>
        <w:tabs>
          <w:tab w:val="left" w:pos="585"/>
        </w:tabs>
        <w:ind w:left="584" w:hanging="483"/>
        <w:rPr>
          <w:sz w:val="28"/>
        </w:rPr>
      </w:pPr>
      <w:r>
        <w:rPr>
          <w:sz w:val="28"/>
        </w:rPr>
        <w:t>To see visitors each</w:t>
      </w:r>
      <w:r>
        <w:rPr>
          <w:spacing w:val="-29"/>
          <w:sz w:val="28"/>
        </w:rPr>
        <w:t xml:space="preserve"> </w:t>
      </w:r>
      <w:r>
        <w:rPr>
          <w:sz w:val="28"/>
        </w:rPr>
        <w:t>day.</w:t>
      </w:r>
    </w:p>
    <w:p w14:paraId="0DC8D64E" w14:textId="77777777" w:rsidR="00416003" w:rsidRDefault="00416003">
      <w:pPr>
        <w:spacing w:before="2"/>
        <w:rPr>
          <w:sz w:val="29"/>
        </w:rPr>
      </w:pPr>
    </w:p>
    <w:p w14:paraId="6CD23511" w14:textId="77777777" w:rsidR="00416003" w:rsidRDefault="00790D54">
      <w:pPr>
        <w:pStyle w:val="ListParagraph"/>
        <w:numPr>
          <w:ilvl w:val="0"/>
          <w:numId w:val="39"/>
        </w:numPr>
        <w:tabs>
          <w:tab w:val="left" w:pos="600"/>
        </w:tabs>
        <w:spacing w:line="242" w:lineRule="auto"/>
        <w:ind w:right="503" w:firstLine="0"/>
        <w:rPr>
          <w:sz w:val="28"/>
        </w:rPr>
      </w:pPr>
      <w:r>
        <w:rPr>
          <w:sz w:val="28"/>
        </w:rPr>
        <w:t>To</w:t>
      </w:r>
      <w:r>
        <w:rPr>
          <w:spacing w:val="-7"/>
          <w:sz w:val="28"/>
        </w:rPr>
        <w:t xml:space="preserve"> </w:t>
      </w:r>
      <w:r>
        <w:rPr>
          <w:sz w:val="28"/>
        </w:rPr>
        <w:t>have</w:t>
      </w:r>
      <w:r>
        <w:rPr>
          <w:spacing w:val="-7"/>
          <w:sz w:val="28"/>
        </w:rPr>
        <w:t xml:space="preserve"> </w:t>
      </w:r>
      <w:r>
        <w:rPr>
          <w:sz w:val="28"/>
        </w:rPr>
        <w:t>reasonable</w:t>
      </w:r>
      <w:r>
        <w:rPr>
          <w:spacing w:val="-8"/>
          <w:sz w:val="28"/>
        </w:rPr>
        <w:t xml:space="preserve"> </w:t>
      </w:r>
      <w:r>
        <w:rPr>
          <w:sz w:val="28"/>
        </w:rPr>
        <w:t>access</w:t>
      </w:r>
      <w:r>
        <w:rPr>
          <w:spacing w:val="-8"/>
          <w:sz w:val="28"/>
        </w:rPr>
        <w:t xml:space="preserve"> </w:t>
      </w:r>
      <w:r>
        <w:rPr>
          <w:sz w:val="28"/>
        </w:rPr>
        <w:t>to</w:t>
      </w:r>
      <w:r>
        <w:rPr>
          <w:spacing w:val="-9"/>
          <w:sz w:val="28"/>
        </w:rPr>
        <w:t xml:space="preserve"> </w:t>
      </w:r>
      <w:r>
        <w:rPr>
          <w:sz w:val="28"/>
        </w:rPr>
        <w:t>telephones,</w:t>
      </w:r>
      <w:r>
        <w:rPr>
          <w:spacing w:val="-6"/>
          <w:sz w:val="28"/>
        </w:rPr>
        <w:t xml:space="preserve"> </w:t>
      </w:r>
      <w:r>
        <w:rPr>
          <w:sz w:val="28"/>
        </w:rPr>
        <w:t>both</w:t>
      </w:r>
      <w:r>
        <w:rPr>
          <w:spacing w:val="-9"/>
          <w:sz w:val="28"/>
        </w:rPr>
        <w:t xml:space="preserve"> </w:t>
      </w:r>
      <w:r>
        <w:rPr>
          <w:sz w:val="28"/>
        </w:rPr>
        <w:t>to</w:t>
      </w:r>
      <w:r>
        <w:rPr>
          <w:spacing w:val="-7"/>
          <w:sz w:val="28"/>
        </w:rPr>
        <w:t xml:space="preserve"> </w:t>
      </w:r>
      <w:r>
        <w:rPr>
          <w:sz w:val="28"/>
        </w:rPr>
        <w:t>make</w:t>
      </w:r>
      <w:r>
        <w:rPr>
          <w:spacing w:val="-7"/>
          <w:sz w:val="28"/>
        </w:rPr>
        <w:t xml:space="preserve"> </w:t>
      </w:r>
      <w:r>
        <w:rPr>
          <w:sz w:val="28"/>
        </w:rPr>
        <w:t>and</w:t>
      </w:r>
      <w:r>
        <w:rPr>
          <w:spacing w:val="-7"/>
          <w:sz w:val="28"/>
        </w:rPr>
        <w:t xml:space="preserve"> </w:t>
      </w:r>
      <w:r>
        <w:rPr>
          <w:sz w:val="28"/>
        </w:rPr>
        <w:t>receive confidential calls or to have such calls made for</w:t>
      </w:r>
      <w:r>
        <w:rPr>
          <w:spacing w:val="-49"/>
          <w:sz w:val="28"/>
        </w:rPr>
        <w:t xml:space="preserve"> </w:t>
      </w:r>
      <w:r>
        <w:rPr>
          <w:sz w:val="28"/>
        </w:rPr>
        <w:t>them.</w:t>
      </w:r>
    </w:p>
    <w:p w14:paraId="574AD000" w14:textId="77777777" w:rsidR="00416003" w:rsidRDefault="00416003">
      <w:pPr>
        <w:spacing w:before="7"/>
        <w:rPr>
          <w:sz w:val="27"/>
        </w:rPr>
      </w:pPr>
    </w:p>
    <w:p w14:paraId="6C1A6F88" w14:textId="77777777" w:rsidR="00416003" w:rsidRDefault="00790D54">
      <w:pPr>
        <w:pStyle w:val="ListParagraph"/>
        <w:numPr>
          <w:ilvl w:val="0"/>
          <w:numId w:val="39"/>
        </w:numPr>
        <w:tabs>
          <w:tab w:val="left" w:pos="600"/>
        </w:tabs>
        <w:ind w:right="264" w:firstLine="0"/>
        <w:rPr>
          <w:sz w:val="28"/>
        </w:rPr>
      </w:pPr>
      <w:r>
        <w:rPr>
          <w:sz w:val="28"/>
        </w:rPr>
        <w:t>To</w:t>
      </w:r>
      <w:r>
        <w:rPr>
          <w:spacing w:val="-5"/>
          <w:sz w:val="28"/>
        </w:rPr>
        <w:t xml:space="preserve"> </w:t>
      </w:r>
      <w:r>
        <w:rPr>
          <w:sz w:val="28"/>
        </w:rPr>
        <w:t>have</w:t>
      </w:r>
      <w:r>
        <w:rPr>
          <w:spacing w:val="-5"/>
          <w:sz w:val="28"/>
        </w:rPr>
        <w:t xml:space="preserve"> </w:t>
      </w:r>
      <w:r>
        <w:rPr>
          <w:sz w:val="28"/>
        </w:rPr>
        <w:t>ready</w:t>
      </w:r>
      <w:r>
        <w:rPr>
          <w:spacing w:val="-8"/>
          <w:sz w:val="28"/>
        </w:rPr>
        <w:t xml:space="preserve"> </w:t>
      </w:r>
      <w:r>
        <w:rPr>
          <w:sz w:val="28"/>
        </w:rPr>
        <w:t>access</w:t>
      </w:r>
      <w:r>
        <w:rPr>
          <w:spacing w:val="-6"/>
          <w:sz w:val="28"/>
        </w:rPr>
        <w:t xml:space="preserve"> </w:t>
      </w:r>
      <w:r>
        <w:rPr>
          <w:sz w:val="28"/>
        </w:rPr>
        <w:t>to</w:t>
      </w:r>
      <w:r>
        <w:rPr>
          <w:spacing w:val="-7"/>
          <w:sz w:val="28"/>
        </w:rPr>
        <w:t xml:space="preserve"> </w:t>
      </w:r>
      <w:r>
        <w:rPr>
          <w:sz w:val="28"/>
        </w:rPr>
        <w:t>letter</w:t>
      </w:r>
      <w:r>
        <w:rPr>
          <w:spacing w:val="-7"/>
          <w:sz w:val="28"/>
        </w:rPr>
        <w:t xml:space="preserve"> </w:t>
      </w:r>
      <w:r>
        <w:rPr>
          <w:sz w:val="28"/>
        </w:rPr>
        <w:t>writing</w:t>
      </w:r>
      <w:r>
        <w:rPr>
          <w:spacing w:val="-5"/>
          <w:sz w:val="28"/>
        </w:rPr>
        <w:t xml:space="preserve"> </w:t>
      </w:r>
      <w:r>
        <w:rPr>
          <w:sz w:val="28"/>
        </w:rPr>
        <w:t>materials,</w:t>
      </w:r>
      <w:r>
        <w:rPr>
          <w:spacing w:val="-6"/>
          <w:sz w:val="28"/>
        </w:rPr>
        <w:t xml:space="preserve"> </w:t>
      </w:r>
      <w:r>
        <w:rPr>
          <w:sz w:val="28"/>
        </w:rPr>
        <w:t>including</w:t>
      </w:r>
      <w:r>
        <w:rPr>
          <w:spacing w:val="-7"/>
          <w:sz w:val="28"/>
        </w:rPr>
        <w:t xml:space="preserve"> </w:t>
      </w:r>
      <w:r>
        <w:rPr>
          <w:sz w:val="28"/>
        </w:rPr>
        <w:t>stamps,</w:t>
      </w:r>
      <w:r>
        <w:rPr>
          <w:spacing w:val="-5"/>
          <w:sz w:val="28"/>
        </w:rPr>
        <w:t xml:space="preserve"> </w:t>
      </w:r>
      <w:r>
        <w:rPr>
          <w:sz w:val="28"/>
        </w:rPr>
        <w:t>and to mail and receive unopened</w:t>
      </w:r>
      <w:r>
        <w:rPr>
          <w:spacing w:val="-49"/>
          <w:sz w:val="28"/>
        </w:rPr>
        <w:t xml:space="preserve"> </w:t>
      </w:r>
      <w:r>
        <w:rPr>
          <w:sz w:val="28"/>
        </w:rPr>
        <w:t>correspondence.</w:t>
      </w:r>
    </w:p>
    <w:p w14:paraId="4D35A4F3" w14:textId="77777777" w:rsidR="00416003" w:rsidRDefault="00416003">
      <w:pPr>
        <w:spacing w:before="5"/>
        <w:rPr>
          <w:sz w:val="27"/>
        </w:rPr>
      </w:pPr>
    </w:p>
    <w:p w14:paraId="1E05D186" w14:textId="77777777" w:rsidR="00416003" w:rsidRDefault="00790D54">
      <w:pPr>
        <w:pStyle w:val="ListParagraph"/>
        <w:numPr>
          <w:ilvl w:val="0"/>
          <w:numId w:val="39"/>
        </w:numPr>
        <w:tabs>
          <w:tab w:val="left" w:pos="523"/>
        </w:tabs>
        <w:ind w:right="326" w:firstLine="0"/>
        <w:rPr>
          <w:sz w:val="28"/>
        </w:rPr>
      </w:pPr>
      <w:r>
        <w:rPr>
          <w:sz w:val="28"/>
        </w:rPr>
        <w:t>To refuse convulsive treatment including, but not limited to, any electroconvulsive treatment, any treatment of the mental condition which depends</w:t>
      </w:r>
      <w:r>
        <w:rPr>
          <w:spacing w:val="-6"/>
          <w:sz w:val="28"/>
        </w:rPr>
        <w:t xml:space="preserve"> </w:t>
      </w:r>
      <w:r>
        <w:rPr>
          <w:sz w:val="28"/>
        </w:rPr>
        <w:t>on</w:t>
      </w:r>
      <w:r>
        <w:rPr>
          <w:spacing w:val="-6"/>
          <w:sz w:val="28"/>
        </w:rPr>
        <w:t xml:space="preserve"> </w:t>
      </w:r>
      <w:r>
        <w:rPr>
          <w:sz w:val="28"/>
        </w:rPr>
        <w:t>the</w:t>
      </w:r>
      <w:r>
        <w:rPr>
          <w:spacing w:val="-4"/>
          <w:sz w:val="28"/>
        </w:rPr>
        <w:t xml:space="preserve"> </w:t>
      </w:r>
      <w:r>
        <w:rPr>
          <w:sz w:val="28"/>
        </w:rPr>
        <w:t>induction</w:t>
      </w:r>
      <w:r>
        <w:rPr>
          <w:spacing w:val="-4"/>
          <w:sz w:val="28"/>
        </w:rPr>
        <w:t xml:space="preserve"> </w:t>
      </w:r>
      <w:r>
        <w:rPr>
          <w:sz w:val="28"/>
        </w:rPr>
        <w:t>of</w:t>
      </w:r>
      <w:r>
        <w:rPr>
          <w:spacing w:val="-5"/>
          <w:sz w:val="28"/>
        </w:rPr>
        <w:t xml:space="preserve"> </w:t>
      </w:r>
      <w:r>
        <w:rPr>
          <w:sz w:val="28"/>
        </w:rPr>
        <w:t>a</w:t>
      </w:r>
      <w:r>
        <w:rPr>
          <w:spacing w:val="-6"/>
          <w:sz w:val="28"/>
        </w:rPr>
        <w:t xml:space="preserve"> </w:t>
      </w:r>
      <w:r>
        <w:rPr>
          <w:sz w:val="28"/>
        </w:rPr>
        <w:t>convulsion</w:t>
      </w:r>
      <w:r>
        <w:rPr>
          <w:spacing w:val="-4"/>
          <w:sz w:val="28"/>
        </w:rPr>
        <w:t xml:space="preserve"> </w:t>
      </w:r>
      <w:r>
        <w:rPr>
          <w:sz w:val="28"/>
        </w:rPr>
        <w:t>by</w:t>
      </w:r>
      <w:r>
        <w:rPr>
          <w:spacing w:val="-8"/>
          <w:sz w:val="28"/>
        </w:rPr>
        <w:t xml:space="preserve"> </w:t>
      </w:r>
      <w:r>
        <w:rPr>
          <w:sz w:val="28"/>
        </w:rPr>
        <w:t>any</w:t>
      </w:r>
      <w:r>
        <w:rPr>
          <w:spacing w:val="-8"/>
          <w:sz w:val="28"/>
        </w:rPr>
        <w:t xml:space="preserve"> </w:t>
      </w:r>
      <w:r>
        <w:rPr>
          <w:sz w:val="28"/>
        </w:rPr>
        <w:t>means,</w:t>
      </w:r>
      <w:r>
        <w:rPr>
          <w:spacing w:val="-5"/>
          <w:sz w:val="28"/>
        </w:rPr>
        <w:t xml:space="preserve"> </w:t>
      </w:r>
      <w:r>
        <w:rPr>
          <w:sz w:val="28"/>
        </w:rPr>
        <w:t>and</w:t>
      </w:r>
      <w:r>
        <w:rPr>
          <w:spacing w:val="-4"/>
          <w:sz w:val="28"/>
        </w:rPr>
        <w:t xml:space="preserve"> </w:t>
      </w:r>
      <w:r>
        <w:rPr>
          <w:sz w:val="28"/>
        </w:rPr>
        <w:t>insulin</w:t>
      </w:r>
      <w:r>
        <w:rPr>
          <w:spacing w:val="-5"/>
          <w:sz w:val="28"/>
        </w:rPr>
        <w:t xml:space="preserve"> </w:t>
      </w:r>
      <w:r>
        <w:rPr>
          <w:sz w:val="28"/>
        </w:rPr>
        <w:t>coma treatment.</w:t>
      </w:r>
    </w:p>
    <w:p w14:paraId="6043D3F3" w14:textId="77777777" w:rsidR="00416003" w:rsidRDefault="00416003">
      <w:pPr>
        <w:spacing w:before="10"/>
        <w:rPr>
          <w:sz w:val="27"/>
        </w:rPr>
      </w:pPr>
    </w:p>
    <w:p w14:paraId="2526FC0D" w14:textId="77777777" w:rsidR="00416003" w:rsidRDefault="00790D54">
      <w:pPr>
        <w:pStyle w:val="ListParagraph"/>
        <w:numPr>
          <w:ilvl w:val="0"/>
          <w:numId w:val="39"/>
        </w:numPr>
        <w:tabs>
          <w:tab w:val="left" w:pos="600"/>
        </w:tabs>
        <w:ind w:right="779" w:firstLine="0"/>
        <w:rPr>
          <w:sz w:val="28"/>
        </w:rPr>
      </w:pPr>
      <w:r>
        <w:rPr>
          <w:sz w:val="28"/>
        </w:rPr>
        <w:t>To refuse psychosurgery. Psychosurgery is defined as those operations currently referred to as lobotomy, psychiatric surgery, and behavioral</w:t>
      </w:r>
      <w:r>
        <w:rPr>
          <w:spacing w:val="-4"/>
          <w:sz w:val="28"/>
        </w:rPr>
        <w:t xml:space="preserve"> </w:t>
      </w:r>
      <w:r>
        <w:rPr>
          <w:sz w:val="28"/>
        </w:rPr>
        <w:t>surgery</w:t>
      </w:r>
      <w:r>
        <w:rPr>
          <w:spacing w:val="-10"/>
          <w:sz w:val="28"/>
        </w:rPr>
        <w:t xml:space="preserve"> </w:t>
      </w:r>
      <w:r>
        <w:rPr>
          <w:sz w:val="28"/>
        </w:rPr>
        <w:t>and</w:t>
      </w:r>
      <w:r>
        <w:rPr>
          <w:spacing w:val="-5"/>
          <w:sz w:val="28"/>
        </w:rPr>
        <w:t xml:space="preserve"> </w:t>
      </w:r>
      <w:r>
        <w:rPr>
          <w:sz w:val="28"/>
        </w:rPr>
        <w:t>all</w:t>
      </w:r>
      <w:r>
        <w:rPr>
          <w:spacing w:val="-5"/>
          <w:sz w:val="28"/>
        </w:rPr>
        <w:t xml:space="preserve"> </w:t>
      </w:r>
      <w:r>
        <w:rPr>
          <w:sz w:val="28"/>
        </w:rPr>
        <w:t>other</w:t>
      </w:r>
      <w:r>
        <w:rPr>
          <w:spacing w:val="-6"/>
          <w:sz w:val="28"/>
        </w:rPr>
        <w:t xml:space="preserve"> </w:t>
      </w:r>
      <w:r>
        <w:rPr>
          <w:sz w:val="28"/>
        </w:rPr>
        <w:t>forms</w:t>
      </w:r>
      <w:r>
        <w:rPr>
          <w:spacing w:val="-5"/>
          <w:sz w:val="28"/>
        </w:rPr>
        <w:t xml:space="preserve"> </w:t>
      </w:r>
      <w:r>
        <w:rPr>
          <w:sz w:val="28"/>
        </w:rPr>
        <w:t>of</w:t>
      </w:r>
      <w:r>
        <w:rPr>
          <w:spacing w:val="-3"/>
          <w:sz w:val="28"/>
        </w:rPr>
        <w:t xml:space="preserve"> </w:t>
      </w:r>
      <w:r>
        <w:rPr>
          <w:sz w:val="28"/>
        </w:rPr>
        <w:t>brain</w:t>
      </w:r>
      <w:r>
        <w:rPr>
          <w:spacing w:val="-5"/>
          <w:sz w:val="28"/>
        </w:rPr>
        <w:t xml:space="preserve"> </w:t>
      </w:r>
      <w:r>
        <w:rPr>
          <w:sz w:val="28"/>
        </w:rPr>
        <w:t>surgery</w:t>
      </w:r>
      <w:r>
        <w:rPr>
          <w:spacing w:val="-8"/>
          <w:sz w:val="28"/>
        </w:rPr>
        <w:t xml:space="preserve"> </w:t>
      </w:r>
      <w:r>
        <w:rPr>
          <w:sz w:val="28"/>
        </w:rPr>
        <w:t>if</w:t>
      </w:r>
      <w:r>
        <w:rPr>
          <w:spacing w:val="-5"/>
          <w:sz w:val="28"/>
        </w:rPr>
        <w:t xml:space="preserve"> </w:t>
      </w:r>
      <w:r>
        <w:rPr>
          <w:sz w:val="28"/>
        </w:rPr>
        <w:t>the</w:t>
      </w:r>
      <w:r>
        <w:rPr>
          <w:spacing w:val="-4"/>
          <w:sz w:val="28"/>
        </w:rPr>
        <w:t xml:space="preserve"> </w:t>
      </w:r>
      <w:r>
        <w:rPr>
          <w:sz w:val="28"/>
        </w:rPr>
        <w:t>surgery</w:t>
      </w:r>
      <w:r>
        <w:rPr>
          <w:spacing w:val="-8"/>
          <w:sz w:val="28"/>
        </w:rPr>
        <w:t xml:space="preserve"> </w:t>
      </w:r>
      <w:r>
        <w:rPr>
          <w:sz w:val="28"/>
        </w:rPr>
        <w:t>is performed for the purpose of any of the</w:t>
      </w:r>
      <w:r>
        <w:rPr>
          <w:spacing w:val="-49"/>
          <w:sz w:val="28"/>
        </w:rPr>
        <w:t xml:space="preserve"> </w:t>
      </w:r>
      <w:r>
        <w:rPr>
          <w:sz w:val="28"/>
        </w:rPr>
        <w:t>following:</w:t>
      </w:r>
    </w:p>
    <w:p w14:paraId="63A05257" w14:textId="77777777" w:rsidR="00416003" w:rsidRDefault="00416003">
      <w:pPr>
        <w:rPr>
          <w:sz w:val="28"/>
        </w:rPr>
        <w:sectPr w:rsidR="00416003">
          <w:pgSz w:w="12240" w:h="15840"/>
          <w:pgMar w:top="880" w:right="1340" w:bottom="900" w:left="1340" w:header="696" w:footer="703" w:gutter="0"/>
          <w:cols w:space="720"/>
        </w:sectPr>
      </w:pPr>
    </w:p>
    <w:p w14:paraId="1883C8B9" w14:textId="77777777" w:rsidR="00416003" w:rsidRDefault="00416003">
      <w:pPr>
        <w:rPr>
          <w:sz w:val="20"/>
        </w:rPr>
      </w:pPr>
    </w:p>
    <w:p w14:paraId="12B81104" w14:textId="77777777" w:rsidR="00416003" w:rsidRDefault="00416003">
      <w:pPr>
        <w:spacing w:before="5"/>
        <w:rPr>
          <w:sz w:val="19"/>
        </w:rPr>
      </w:pPr>
    </w:p>
    <w:p w14:paraId="3A717595" w14:textId="77777777" w:rsidR="00416003" w:rsidRDefault="00790D54">
      <w:pPr>
        <w:pStyle w:val="ListParagraph"/>
        <w:numPr>
          <w:ilvl w:val="1"/>
          <w:numId w:val="39"/>
        </w:numPr>
        <w:tabs>
          <w:tab w:val="left" w:pos="1140"/>
        </w:tabs>
        <w:spacing w:before="93" w:line="237" w:lineRule="auto"/>
        <w:ind w:right="455" w:firstLine="0"/>
        <w:rPr>
          <w:sz w:val="28"/>
        </w:rPr>
      </w:pPr>
      <w:r>
        <w:rPr>
          <w:sz w:val="28"/>
        </w:rPr>
        <w:t>Modification or control of thoughts, feelings, actions, or behavior rather</w:t>
      </w:r>
      <w:r>
        <w:rPr>
          <w:spacing w:val="-7"/>
          <w:sz w:val="28"/>
        </w:rPr>
        <w:t xml:space="preserve"> </w:t>
      </w:r>
      <w:r>
        <w:rPr>
          <w:sz w:val="28"/>
        </w:rPr>
        <w:t>than</w:t>
      </w:r>
      <w:r>
        <w:rPr>
          <w:spacing w:val="-7"/>
          <w:sz w:val="28"/>
        </w:rPr>
        <w:t xml:space="preserve"> </w:t>
      </w:r>
      <w:r>
        <w:rPr>
          <w:sz w:val="28"/>
        </w:rPr>
        <w:t>the</w:t>
      </w:r>
      <w:r>
        <w:rPr>
          <w:spacing w:val="-7"/>
          <w:sz w:val="28"/>
        </w:rPr>
        <w:t xml:space="preserve"> </w:t>
      </w:r>
      <w:r>
        <w:rPr>
          <w:sz w:val="28"/>
        </w:rPr>
        <w:t>treatment</w:t>
      </w:r>
      <w:r>
        <w:rPr>
          <w:spacing w:val="-6"/>
          <w:sz w:val="28"/>
        </w:rPr>
        <w:t xml:space="preserve"> </w:t>
      </w:r>
      <w:r>
        <w:rPr>
          <w:sz w:val="28"/>
        </w:rPr>
        <w:t>of</w:t>
      </w:r>
      <w:r>
        <w:rPr>
          <w:spacing w:val="-6"/>
          <w:sz w:val="28"/>
        </w:rPr>
        <w:t xml:space="preserve"> </w:t>
      </w:r>
      <w:r>
        <w:rPr>
          <w:sz w:val="28"/>
        </w:rPr>
        <w:t>a</w:t>
      </w:r>
      <w:r>
        <w:rPr>
          <w:spacing w:val="-6"/>
          <w:sz w:val="28"/>
        </w:rPr>
        <w:t xml:space="preserve"> </w:t>
      </w:r>
      <w:r>
        <w:rPr>
          <w:sz w:val="28"/>
        </w:rPr>
        <w:t>known</w:t>
      </w:r>
      <w:r>
        <w:rPr>
          <w:spacing w:val="-5"/>
          <w:sz w:val="28"/>
        </w:rPr>
        <w:t xml:space="preserve"> </w:t>
      </w:r>
      <w:r>
        <w:rPr>
          <w:sz w:val="28"/>
        </w:rPr>
        <w:t>and</w:t>
      </w:r>
      <w:r>
        <w:rPr>
          <w:spacing w:val="-6"/>
          <w:sz w:val="28"/>
        </w:rPr>
        <w:t xml:space="preserve"> </w:t>
      </w:r>
      <w:r>
        <w:rPr>
          <w:sz w:val="28"/>
        </w:rPr>
        <w:t>diagnosed</w:t>
      </w:r>
      <w:r>
        <w:rPr>
          <w:spacing w:val="-7"/>
          <w:sz w:val="28"/>
        </w:rPr>
        <w:t xml:space="preserve"> </w:t>
      </w:r>
      <w:r>
        <w:rPr>
          <w:sz w:val="28"/>
        </w:rPr>
        <w:t>physical</w:t>
      </w:r>
      <w:r>
        <w:rPr>
          <w:spacing w:val="-7"/>
          <w:sz w:val="28"/>
        </w:rPr>
        <w:t xml:space="preserve"> </w:t>
      </w:r>
      <w:r>
        <w:rPr>
          <w:sz w:val="28"/>
        </w:rPr>
        <w:t>disease of the</w:t>
      </w:r>
      <w:r>
        <w:rPr>
          <w:spacing w:val="-11"/>
          <w:sz w:val="28"/>
        </w:rPr>
        <w:t xml:space="preserve"> </w:t>
      </w:r>
      <w:r>
        <w:rPr>
          <w:sz w:val="28"/>
        </w:rPr>
        <w:t>brain.</w:t>
      </w:r>
    </w:p>
    <w:p w14:paraId="2DB8B8A3" w14:textId="77777777" w:rsidR="00416003" w:rsidRDefault="00790D54">
      <w:pPr>
        <w:pStyle w:val="ListParagraph"/>
        <w:numPr>
          <w:ilvl w:val="1"/>
          <w:numId w:val="39"/>
        </w:numPr>
        <w:tabs>
          <w:tab w:val="left" w:pos="1140"/>
        </w:tabs>
        <w:spacing w:before="5"/>
        <w:ind w:right="222" w:firstLine="0"/>
        <w:rPr>
          <w:sz w:val="28"/>
        </w:rPr>
      </w:pPr>
      <w:r>
        <w:rPr>
          <w:sz w:val="28"/>
        </w:rPr>
        <w:t>Modification</w:t>
      </w:r>
      <w:r>
        <w:rPr>
          <w:spacing w:val="-7"/>
          <w:sz w:val="28"/>
        </w:rPr>
        <w:t xml:space="preserve"> </w:t>
      </w:r>
      <w:r>
        <w:rPr>
          <w:sz w:val="28"/>
        </w:rPr>
        <w:t>of</w:t>
      </w:r>
      <w:r>
        <w:rPr>
          <w:spacing w:val="-7"/>
          <w:sz w:val="28"/>
        </w:rPr>
        <w:t xml:space="preserve"> </w:t>
      </w:r>
      <w:r>
        <w:rPr>
          <w:sz w:val="28"/>
        </w:rPr>
        <w:t>normal</w:t>
      </w:r>
      <w:r>
        <w:rPr>
          <w:spacing w:val="-5"/>
          <w:sz w:val="28"/>
        </w:rPr>
        <w:t xml:space="preserve"> </w:t>
      </w:r>
      <w:r>
        <w:rPr>
          <w:sz w:val="28"/>
        </w:rPr>
        <w:t>brain</w:t>
      </w:r>
      <w:r>
        <w:rPr>
          <w:spacing w:val="-7"/>
          <w:sz w:val="28"/>
        </w:rPr>
        <w:t xml:space="preserve"> </w:t>
      </w:r>
      <w:r>
        <w:rPr>
          <w:sz w:val="28"/>
        </w:rPr>
        <w:t>function</w:t>
      </w:r>
      <w:r>
        <w:rPr>
          <w:spacing w:val="-5"/>
          <w:sz w:val="28"/>
        </w:rPr>
        <w:t xml:space="preserve"> </w:t>
      </w:r>
      <w:r>
        <w:rPr>
          <w:sz w:val="28"/>
        </w:rPr>
        <w:t>or</w:t>
      </w:r>
      <w:r>
        <w:rPr>
          <w:spacing w:val="-7"/>
          <w:sz w:val="28"/>
        </w:rPr>
        <w:t xml:space="preserve"> </w:t>
      </w:r>
      <w:r>
        <w:rPr>
          <w:sz w:val="28"/>
        </w:rPr>
        <w:t>normal</w:t>
      </w:r>
      <w:r>
        <w:rPr>
          <w:spacing w:val="-7"/>
          <w:sz w:val="28"/>
        </w:rPr>
        <w:t xml:space="preserve"> </w:t>
      </w:r>
      <w:r>
        <w:rPr>
          <w:sz w:val="28"/>
        </w:rPr>
        <w:t>brain</w:t>
      </w:r>
      <w:r>
        <w:rPr>
          <w:spacing w:val="-7"/>
          <w:sz w:val="28"/>
        </w:rPr>
        <w:t xml:space="preserve"> </w:t>
      </w:r>
      <w:r>
        <w:rPr>
          <w:sz w:val="28"/>
        </w:rPr>
        <w:t>tissue</w:t>
      </w:r>
      <w:r>
        <w:rPr>
          <w:spacing w:val="-5"/>
          <w:sz w:val="28"/>
        </w:rPr>
        <w:t xml:space="preserve"> </w:t>
      </w:r>
      <w:r>
        <w:rPr>
          <w:sz w:val="28"/>
        </w:rPr>
        <w:t>in</w:t>
      </w:r>
      <w:r>
        <w:rPr>
          <w:spacing w:val="-7"/>
          <w:sz w:val="28"/>
        </w:rPr>
        <w:t xml:space="preserve"> </w:t>
      </w:r>
      <w:r>
        <w:rPr>
          <w:sz w:val="28"/>
        </w:rPr>
        <w:t>order to control thoughts, feelings, actions, or</w:t>
      </w:r>
      <w:r>
        <w:rPr>
          <w:spacing w:val="-51"/>
          <w:sz w:val="28"/>
        </w:rPr>
        <w:t xml:space="preserve"> </w:t>
      </w:r>
      <w:r>
        <w:rPr>
          <w:sz w:val="28"/>
        </w:rPr>
        <w:t>behavior.</w:t>
      </w:r>
    </w:p>
    <w:p w14:paraId="22900116" w14:textId="77777777" w:rsidR="00416003" w:rsidRDefault="00790D54">
      <w:pPr>
        <w:pStyle w:val="ListParagraph"/>
        <w:numPr>
          <w:ilvl w:val="1"/>
          <w:numId w:val="39"/>
        </w:numPr>
        <w:tabs>
          <w:tab w:val="left" w:pos="1140"/>
        </w:tabs>
        <w:spacing w:line="242" w:lineRule="auto"/>
        <w:ind w:left="642" w:right="426" w:hanging="1"/>
        <w:rPr>
          <w:sz w:val="28"/>
        </w:rPr>
      </w:pPr>
      <w:r>
        <w:rPr>
          <w:sz w:val="28"/>
        </w:rPr>
        <w:t>Treatment of abnormal brain function or abnormal brain tissue in order to modify thoughts, feelings, actions or behavior when the abnormality is not an established cause for those thoughts, feelings, actions, or behavior. Psychosurgery does not include prefrontal sonic treatment</w:t>
      </w:r>
      <w:r>
        <w:rPr>
          <w:spacing w:val="-7"/>
          <w:sz w:val="28"/>
        </w:rPr>
        <w:t xml:space="preserve"> </w:t>
      </w:r>
      <w:r>
        <w:rPr>
          <w:sz w:val="28"/>
        </w:rPr>
        <w:t>wherein</w:t>
      </w:r>
      <w:r>
        <w:rPr>
          <w:spacing w:val="-7"/>
          <w:sz w:val="28"/>
        </w:rPr>
        <w:t xml:space="preserve"> </w:t>
      </w:r>
      <w:r>
        <w:rPr>
          <w:sz w:val="28"/>
        </w:rPr>
        <w:t>there</w:t>
      </w:r>
      <w:r>
        <w:rPr>
          <w:spacing w:val="-7"/>
          <w:sz w:val="28"/>
        </w:rPr>
        <w:t xml:space="preserve"> </w:t>
      </w:r>
      <w:r>
        <w:rPr>
          <w:sz w:val="28"/>
        </w:rPr>
        <w:t>is</w:t>
      </w:r>
      <w:r>
        <w:rPr>
          <w:spacing w:val="-5"/>
          <w:sz w:val="28"/>
        </w:rPr>
        <w:t xml:space="preserve"> </w:t>
      </w:r>
      <w:r>
        <w:rPr>
          <w:sz w:val="28"/>
        </w:rPr>
        <w:t>no</w:t>
      </w:r>
      <w:r>
        <w:rPr>
          <w:spacing w:val="-6"/>
          <w:sz w:val="28"/>
        </w:rPr>
        <w:t xml:space="preserve"> </w:t>
      </w:r>
      <w:r>
        <w:rPr>
          <w:sz w:val="28"/>
        </w:rPr>
        <w:t>destruction</w:t>
      </w:r>
      <w:r>
        <w:rPr>
          <w:spacing w:val="-6"/>
          <w:sz w:val="28"/>
        </w:rPr>
        <w:t xml:space="preserve"> </w:t>
      </w:r>
      <w:r>
        <w:rPr>
          <w:sz w:val="28"/>
        </w:rPr>
        <w:t>of</w:t>
      </w:r>
      <w:r>
        <w:rPr>
          <w:spacing w:val="-7"/>
          <w:sz w:val="28"/>
        </w:rPr>
        <w:t xml:space="preserve"> </w:t>
      </w:r>
      <w:r>
        <w:rPr>
          <w:sz w:val="28"/>
        </w:rPr>
        <w:t>brain</w:t>
      </w:r>
      <w:r>
        <w:rPr>
          <w:spacing w:val="-8"/>
          <w:sz w:val="28"/>
        </w:rPr>
        <w:t xml:space="preserve"> </w:t>
      </w:r>
      <w:r>
        <w:rPr>
          <w:sz w:val="28"/>
        </w:rPr>
        <w:t>tissue.</w:t>
      </w:r>
      <w:r>
        <w:rPr>
          <w:spacing w:val="-9"/>
          <w:sz w:val="28"/>
        </w:rPr>
        <w:t xml:space="preserve"> </w:t>
      </w:r>
      <w:r>
        <w:rPr>
          <w:sz w:val="28"/>
        </w:rPr>
        <w:t>The</w:t>
      </w:r>
      <w:r>
        <w:rPr>
          <w:spacing w:val="-6"/>
          <w:sz w:val="28"/>
        </w:rPr>
        <w:t xml:space="preserve"> </w:t>
      </w:r>
      <w:r>
        <w:rPr>
          <w:sz w:val="28"/>
        </w:rPr>
        <w:t>Director of Mental Health shall promulgate appropriate regulations to assure adequate protection of patients' rights in such</w:t>
      </w:r>
      <w:r>
        <w:rPr>
          <w:spacing w:val="-53"/>
          <w:sz w:val="28"/>
        </w:rPr>
        <w:t xml:space="preserve"> </w:t>
      </w:r>
      <w:r>
        <w:rPr>
          <w:sz w:val="28"/>
        </w:rPr>
        <w:t>treatment.</w:t>
      </w:r>
    </w:p>
    <w:p w14:paraId="0986617E" w14:textId="77777777" w:rsidR="00416003" w:rsidRDefault="00416003">
      <w:pPr>
        <w:spacing w:before="6"/>
        <w:rPr>
          <w:sz w:val="28"/>
        </w:rPr>
      </w:pPr>
    </w:p>
    <w:p w14:paraId="0356D09B" w14:textId="77777777" w:rsidR="00416003" w:rsidRDefault="00790D54">
      <w:pPr>
        <w:pStyle w:val="ListParagraph"/>
        <w:numPr>
          <w:ilvl w:val="0"/>
          <w:numId w:val="39"/>
        </w:numPr>
        <w:tabs>
          <w:tab w:val="left" w:pos="524"/>
        </w:tabs>
        <w:ind w:left="102" w:right="235" w:firstLine="0"/>
        <w:rPr>
          <w:sz w:val="28"/>
        </w:rPr>
      </w:pPr>
      <w:r>
        <w:rPr>
          <w:sz w:val="28"/>
        </w:rPr>
        <w:t>To</w:t>
      </w:r>
      <w:r>
        <w:rPr>
          <w:spacing w:val="-6"/>
          <w:sz w:val="28"/>
        </w:rPr>
        <w:t xml:space="preserve"> </w:t>
      </w:r>
      <w:r>
        <w:rPr>
          <w:sz w:val="28"/>
        </w:rPr>
        <w:t>see</w:t>
      </w:r>
      <w:r>
        <w:rPr>
          <w:spacing w:val="-6"/>
          <w:sz w:val="28"/>
        </w:rPr>
        <w:t xml:space="preserve"> </w:t>
      </w:r>
      <w:r>
        <w:rPr>
          <w:sz w:val="28"/>
        </w:rPr>
        <w:t>and</w:t>
      </w:r>
      <w:r>
        <w:rPr>
          <w:spacing w:val="-7"/>
          <w:sz w:val="28"/>
        </w:rPr>
        <w:t xml:space="preserve"> </w:t>
      </w:r>
      <w:r>
        <w:rPr>
          <w:sz w:val="28"/>
        </w:rPr>
        <w:t>receive</w:t>
      </w:r>
      <w:r>
        <w:rPr>
          <w:spacing w:val="-4"/>
          <w:sz w:val="28"/>
        </w:rPr>
        <w:t xml:space="preserve"> </w:t>
      </w:r>
      <w:r>
        <w:rPr>
          <w:sz w:val="28"/>
        </w:rPr>
        <w:t>the</w:t>
      </w:r>
      <w:r>
        <w:rPr>
          <w:spacing w:val="-4"/>
          <w:sz w:val="28"/>
        </w:rPr>
        <w:t xml:space="preserve"> </w:t>
      </w:r>
      <w:r>
        <w:rPr>
          <w:sz w:val="28"/>
        </w:rPr>
        <w:t>services</w:t>
      </w:r>
      <w:r>
        <w:rPr>
          <w:spacing w:val="-5"/>
          <w:sz w:val="28"/>
        </w:rPr>
        <w:t xml:space="preserve"> </w:t>
      </w:r>
      <w:r>
        <w:rPr>
          <w:sz w:val="28"/>
        </w:rPr>
        <w:t>of</w:t>
      </w:r>
      <w:r>
        <w:rPr>
          <w:spacing w:val="-4"/>
          <w:sz w:val="28"/>
        </w:rPr>
        <w:t xml:space="preserve"> </w:t>
      </w:r>
      <w:r>
        <w:rPr>
          <w:sz w:val="28"/>
        </w:rPr>
        <w:t>a</w:t>
      </w:r>
      <w:r>
        <w:rPr>
          <w:spacing w:val="-4"/>
          <w:sz w:val="28"/>
        </w:rPr>
        <w:t xml:space="preserve"> </w:t>
      </w:r>
      <w:r>
        <w:rPr>
          <w:sz w:val="28"/>
        </w:rPr>
        <w:t>patient</w:t>
      </w:r>
      <w:r>
        <w:rPr>
          <w:spacing w:val="-5"/>
          <w:sz w:val="28"/>
        </w:rPr>
        <w:t xml:space="preserve"> </w:t>
      </w:r>
      <w:r>
        <w:rPr>
          <w:sz w:val="28"/>
        </w:rPr>
        <w:t>advocate</w:t>
      </w:r>
      <w:r>
        <w:rPr>
          <w:spacing w:val="-8"/>
          <w:sz w:val="28"/>
        </w:rPr>
        <w:t xml:space="preserve"> </w:t>
      </w:r>
      <w:r>
        <w:rPr>
          <w:sz w:val="28"/>
        </w:rPr>
        <w:t>who</w:t>
      </w:r>
      <w:r>
        <w:rPr>
          <w:spacing w:val="-4"/>
          <w:sz w:val="28"/>
        </w:rPr>
        <w:t xml:space="preserve"> </w:t>
      </w:r>
      <w:r>
        <w:rPr>
          <w:sz w:val="28"/>
        </w:rPr>
        <w:t>has</w:t>
      </w:r>
      <w:r>
        <w:rPr>
          <w:spacing w:val="-4"/>
          <w:sz w:val="28"/>
        </w:rPr>
        <w:t xml:space="preserve"> </w:t>
      </w:r>
      <w:r>
        <w:rPr>
          <w:sz w:val="28"/>
        </w:rPr>
        <w:t>no</w:t>
      </w:r>
      <w:r>
        <w:rPr>
          <w:spacing w:val="-6"/>
          <w:sz w:val="28"/>
        </w:rPr>
        <w:t xml:space="preserve"> </w:t>
      </w:r>
      <w:r>
        <w:rPr>
          <w:sz w:val="28"/>
        </w:rPr>
        <w:t>direct or indirect clinical or administrative responsibility for the person receiving mental health</w:t>
      </w:r>
      <w:r>
        <w:rPr>
          <w:spacing w:val="-22"/>
          <w:sz w:val="28"/>
        </w:rPr>
        <w:t xml:space="preserve"> </w:t>
      </w:r>
      <w:r>
        <w:rPr>
          <w:sz w:val="28"/>
        </w:rPr>
        <w:t>services.</w:t>
      </w:r>
    </w:p>
    <w:p w14:paraId="348D75C5" w14:textId="77777777" w:rsidR="00416003" w:rsidRDefault="00416003">
      <w:pPr>
        <w:spacing w:before="3"/>
        <w:rPr>
          <w:sz w:val="28"/>
        </w:rPr>
      </w:pPr>
    </w:p>
    <w:p w14:paraId="31EBC788" w14:textId="77777777" w:rsidR="00416003" w:rsidRDefault="00790D54">
      <w:pPr>
        <w:pStyle w:val="ListParagraph"/>
        <w:numPr>
          <w:ilvl w:val="0"/>
          <w:numId w:val="39"/>
        </w:numPr>
        <w:tabs>
          <w:tab w:val="left" w:pos="431"/>
        </w:tabs>
        <w:spacing w:before="1" w:line="319" w:lineRule="exact"/>
        <w:ind w:left="430" w:hanging="328"/>
        <w:rPr>
          <w:sz w:val="28"/>
        </w:rPr>
      </w:pPr>
      <w:r>
        <w:rPr>
          <w:sz w:val="28"/>
        </w:rPr>
        <w:t>Other rights, as specified by</w:t>
      </w:r>
      <w:r>
        <w:rPr>
          <w:spacing w:val="-41"/>
          <w:sz w:val="28"/>
        </w:rPr>
        <w:t xml:space="preserve"> </w:t>
      </w:r>
      <w:r>
        <w:rPr>
          <w:sz w:val="28"/>
        </w:rPr>
        <w:t>regulation.</w:t>
      </w:r>
    </w:p>
    <w:p w14:paraId="3D527264" w14:textId="77777777" w:rsidR="00416003" w:rsidRDefault="00790D54">
      <w:pPr>
        <w:ind w:left="102" w:right="300" w:firstLine="216"/>
        <w:rPr>
          <w:sz w:val="28"/>
        </w:rPr>
      </w:pPr>
      <w:r>
        <w:rPr>
          <w:sz w:val="28"/>
        </w:rPr>
        <w:t>Each patient shall also be given notification in a language or modality accessible to the patient of other constitutional and statutory rights which are found by the State Department of Mental Health to be frequently misunderstood, ignored, or denied.</w:t>
      </w:r>
    </w:p>
    <w:p w14:paraId="1EFB32D5" w14:textId="77777777" w:rsidR="00416003" w:rsidRDefault="00416003">
      <w:pPr>
        <w:spacing w:before="1"/>
        <w:rPr>
          <w:sz w:val="28"/>
        </w:rPr>
      </w:pPr>
    </w:p>
    <w:p w14:paraId="25D9DA51" w14:textId="77777777" w:rsidR="00416003" w:rsidRDefault="00790D54">
      <w:pPr>
        <w:ind w:left="102" w:right="115"/>
        <w:jc w:val="both"/>
        <w:rPr>
          <w:sz w:val="28"/>
        </w:rPr>
      </w:pPr>
      <w:r>
        <w:rPr>
          <w:sz w:val="28"/>
        </w:rPr>
        <w:t>Upon admission to a facility each patient shall immediately be given a copy of a State Department of Mental Health prepared patients' rights handbook. The State Department of Mental Health shall prepare and provide the forms specified in this section and in Section 5157.</w:t>
      </w:r>
    </w:p>
    <w:p w14:paraId="31990D19" w14:textId="77777777" w:rsidR="00416003" w:rsidRDefault="00416003">
      <w:pPr>
        <w:spacing w:before="5"/>
        <w:rPr>
          <w:sz w:val="27"/>
        </w:rPr>
      </w:pPr>
    </w:p>
    <w:p w14:paraId="57985059" w14:textId="77777777" w:rsidR="00416003" w:rsidRDefault="00790D54">
      <w:pPr>
        <w:spacing w:line="242" w:lineRule="auto"/>
        <w:ind w:left="102" w:right="300"/>
        <w:rPr>
          <w:sz w:val="28"/>
        </w:rPr>
      </w:pPr>
      <w:r>
        <w:rPr>
          <w:sz w:val="28"/>
        </w:rPr>
        <w:t>The rights specified in this section may not be waived by</w:t>
      </w:r>
      <w:r>
        <w:rPr>
          <w:spacing w:val="-54"/>
          <w:sz w:val="28"/>
        </w:rPr>
        <w:t xml:space="preserve"> </w:t>
      </w:r>
      <w:r>
        <w:rPr>
          <w:sz w:val="28"/>
        </w:rPr>
        <w:t>the person's parent, guardian, or conservator.</w:t>
      </w:r>
    </w:p>
    <w:p w14:paraId="094F3F20" w14:textId="77777777" w:rsidR="00416003" w:rsidRDefault="00416003">
      <w:pPr>
        <w:spacing w:before="7"/>
        <w:rPr>
          <w:sz w:val="27"/>
        </w:rPr>
      </w:pPr>
    </w:p>
    <w:p w14:paraId="40356B78" w14:textId="77777777" w:rsidR="00416003" w:rsidRDefault="00790D54">
      <w:pPr>
        <w:ind w:left="102" w:right="300"/>
        <w:rPr>
          <w:sz w:val="28"/>
        </w:rPr>
      </w:pPr>
      <w:r>
        <w:rPr>
          <w:sz w:val="28"/>
        </w:rPr>
        <w:t>5325.1. Persons with mental illness have the same legal rights and responsibilities guaranteed all other persons by the Federal Constitution and laws and the Constitution and laws of the State of California, unless specifically limited by federal or state law or regulations. No otherwise qualified person by reason of having been involuntarily detained for evaluation or treatment under provisions of this part or having been admitted as a voluntary patient to any health facility, as defined in Section 1250 of the Health and Safety Code, in which psychiatric evaluation or treatment is offered shall be excluded from participation in, be denied the</w:t>
      </w:r>
    </w:p>
    <w:p w14:paraId="5C68A0F3" w14:textId="77777777" w:rsidR="00416003" w:rsidRDefault="00416003">
      <w:pPr>
        <w:rPr>
          <w:sz w:val="28"/>
        </w:rPr>
        <w:sectPr w:rsidR="00416003">
          <w:pgSz w:w="12240" w:h="15840"/>
          <w:pgMar w:top="880" w:right="1260" w:bottom="900" w:left="1340" w:header="696" w:footer="703" w:gutter="0"/>
          <w:cols w:space="720"/>
        </w:sectPr>
      </w:pPr>
    </w:p>
    <w:p w14:paraId="34F3799F" w14:textId="77777777" w:rsidR="00416003" w:rsidRDefault="00416003">
      <w:pPr>
        <w:rPr>
          <w:sz w:val="20"/>
        </w:rPr>
      </w:pPr>
    </w:p>
    <w:p w14:paraId="7B8D9F73" w14:textId="77777777" w:rsidR="00416003" w:rsidRDefault="00416003">
      <w:pPr>
        <w:spacing w:before="5"/>
        <w:rPr>
          <w:sz w:val="19"/>
        </w:rPr>
      </w:pPr>
    </w:p>
    <w:p w14:paraId="032B050E" w14:textId="77777777" w:rsidR="00416003" w:rsidRDefault="00790D54">
      <w:pPr>
        <w:spacing w:before="90"/>
        <w:ind w:left="101"/>
        <w:rPr>
          <w:sz w:val="28"/>
        </w:rPr>
      </w:pPr>
      <w:r>
        <w:rPr>
          <w:sz w:val="28"/>
        </w:rPr>
        <w:t>benefits of, or be subjected to discrimination under any program or activity, which receives public funds.</w:t>
      </w:r>
    </w:p>
    <w:p w14:paraId="246D8A62" w14:textId="77777777" w:rsidR="00416003" w:rsidRDefault="00416003">
      <w:pPr>
        <w:spacing w:before="10"/>
        <w:rPr>
          <w:sz w:val="27"/>
        </w:rPr>
      </w:pPr>
    </w:p>
    <w:p w14:paraId="19629019" w14:textId="77777777" w:rsidR="00416003" w:rsidRDefault="00790D54">
      <w:pPr>
        <w:spacing w:line="242" w:lineRule="auto"/>
        <w:ind w:left="101"/>
        <w:rPr>
          <w:sz w:val="28"/>
        </w:rPr>
      </w:pPr>
      <w:r>
        <w:rPr>
          <w:sz w:val="28"/>
        </w:rPr>
        <w:t>It is the intent of the legislature that persons with mental illness shall have rights including, but not limited to, the following:</w:t>
      </w:r>
    </w:p>
    <w:p w14:paraId="753EC5ED" w14:textId="77777777" w:rsidR="00416003" w:rsidRDefault="00416003">
      <w:pPr>
        <w:spacing w:before="7"/>
        <w:rPr>
          <w:sz w:val="27"/>
        </w:rPr>
      </w:pPr>
    </w:p>
    <w:p w14:paraId="043C13CE" w14:textId="77777777" w:rsidR="00416003" w:rsidRDefault="00790D54">
      <w:pPr>
        <w:pStyle w:val="ListParagraph"/>
        <w:numPr>
          <w:ilvl w:val="0"/>
          <w:numId w:val="38"/>
        </w:numPr>
        <w:tabs>
          <w:tab w:val="left" w:pos="600"/>
        </w:tabs>
        <w:ind w:right="280" w:firstLine="0"/>
        <w:rPr>
          <w:sz w:val="28"/>
        </w:rPr>
      </w:pPr>
      <w:r>
        <w:rPr>
          <w:sz w:val="28"/>
        </w:rPr>
        <w:t>A</w:t>
      </w:r>
      <w:r>
        <w:rPr>
          <w:spacing w:val="-4"/>
          <w:sz w:val="28"/>
        </w:rPr>
        <w:t xml:space="preserve"> </w:t>
      </w:r>
      <w:r>
        <w:rPr>
          <w:sz w:val="28"/>
        </w:rPr>
        <w:t>right</w:t>
      </w:r>
      <w:r>
        <w:rPr>
          <w:spacing w:val="-8"/>
          <w:sz w:val="28"/>
        </w:rPr>
        <w:t xml:space="preserve"> </w:t>
      </w:r>
      <w:r>
        <w:rPr>
          <w:sz w:val="28"/>
        </w:rPr>
        <w:t>to</w:t>
      </w:r>
      <w:r>
        <w:rPr>
          <w:spacing w:val="-7"/>
          <w:sz w:val="28"/>
        </w:rPr>
        <w:t xml:space="preserve"> </w:t>
      </w:r>
      <w:r>
        <w:rPr>
          <w:sz w:val="28"/>
        </w:rPr>
        <w:t>treatment</w:t>
      </w:r>
      <w:r>
        <w:rPr>
          <w:spacing w:val="-6"/>
          <w:sz w:val="28"/>
        </w:rPr>
        <w:t xml:space="preserve"> </w:t>
      </w:r>
      <w:r>
        <w:rPr>
          <w:sz w:val="28"/>
        </w:rPr>
        <w:t>services</w:t>
      </w:r>
      <w:r>
        <w:rPr>
          <w:spacing w:val="-6"/>
          <w:sz w:val="28"/>
        </w:rPr>
        <w:t xml:space="preserve"> </w:t>
      </w:r>
      <w:r>
        <w:rPr>
          <w:sz w:val="28"/>
        </w:rPr>
        <w:t>which</w:t>
      </w:r>
      <w:r>
        <w:rPr>
          <w:spacing w:val="-5"/>
          <w:sz w:val="28"/>
        </w:rPr>
        <w:t xml:space="preserve"> </w:t>
      </w:r>
      <w:r>
        <w:rPr>
          <w:sz w:val="28"/>
        </w:rPr>
        <w:t>promote</w:t>
      </w:r>
      <w:r>
        <w:rPr>
          <w:spacing w:val="-7"/>
          <w:sz w:val="28"/>
        </w:rPr>
        <w:t xml:space="preserve"> </w:t>
      </w:r>
      <w:r>
        <w:rPr>
          <w:sz w:val="28"/>
        </w:rPr>
        <w:t>the</w:t>
      </w:r>
      <w:r>
        <w:rPr>
          <w:spacing w:val="-7"/>
          <w:sz w:val="28"/>
        </w:rPr>
        <w:t xml:space="preserve"> </w:t>
      </w:r>
      <w:r>
        <w:rPr>
          <w:sz w:val="28"/>
        </w:rPr>
        <w:t>potential</w:t>
      </w:r>
      <w:r>
        <w:rPr>
          <w:spacing w:val="-7"/>
          <w:sz w:val="28"/>
        </w:rPr>
        <w:t xml:space="preserve"> </w:t>
      </w:r>
      <w:r>
        <w:rPr>
          <w:sz w:val="28"/>
        </w:rPr>
        <w:t>of</w:t>
      </w:r>
      <w:r>
        <w:rPr>
          <w:spacing w:val="-6"/>
          <w:sz w:val="28"/>
        </w:rPr>
        <w:t xml:space="preserve"> </w:t>
      </w:r>
      <w:r>
        <w:rPr>
          <w:sz w:val="28"/>
        </w:rPr>
        <w:t>the</w:t>
      </w:r>
      <w:r>
        <w:rPr>
          <w:spacing w:val="-5"/>
          <w:sz w:val="28"/>
        </w:rPr>
        <w:t xml:space="preserve"> </w:t>
      </w:r>
      <w:r>
        <w:rPr>
          <w:sz w:val="28"/>
        </w:rPr>
        <w:t>person to function independently. Treatment should be provided in ways that are least restrictive of the personal liberty of the</w:t>
      </w:r>
      <w:r>
        <w:rPr>
          <w:spacing w:val="-53"/>
          <w:sz w:val="28"/>
        </w:rPr>
        <w:t xml:space="preserve"> </w:t>
      </w:r>
      <w:r>
        <w:rPr>
          <w:sz w:val="28"/>
        </w:rPr>
        <w:t>individual.</w:t>
      </w:r>
    </w:p>
    <w:p w14:paraId="0FD07F4F" w14:textId="77777777" w:rsidR="00416003" w:rsidRDefault="00416003">
      <w:pPr>
        <w:spacing w:before="10"/>
        <w:rPr>
          <w:sz w:val="27"/>
        </w:rPr>
      </w:pPr>
    </w:p>
    <w:p w14:paraId="4CB0B963" w14:textId="77777777" w:rsidR="00416003" w:rsidRDefault="00790D54">
      <w:pPr>
        <w:pStyle w:val="ListParagraph"/>
        <w:numPr>
          <w:ilvl w:val="0"/>
          <w:numId w:val="38"/>
        </w:numPr>
        <w:tabs>
          <w:tab w:val="left" w:pos="600"/>
        </w:tabs>
        <w:ind w:left="599"/>
        <w:rPr>
          <w:sz w:val="28"/>
        </w:rPr>
      </w:pPr>
      <w:r>
        <w:rPr>
          <w:sz w:val="28"/>
        </w:rPr>
        <w:t>A right to dignity, privacy, and humane</w:t>
      </w:r>
      <w:r>
        <w:rPr>
          <w:spacing w:val="-42"/>
          <w:sz w:val="28"/>
        </w:rPr>
        <w:t xml:space="preserve"> </w:t>
      </w:r>
      <w:r>
        <w:rPr>
          <w:sz w:val="28"/>
        </w:rPr>
        <w:t>care.</w:t>
      </w:r>
    </w:p>
    <w:p w14:paraId="32C4F3F1" w14:textId="77777777" w:rsidR="00416003" w:rsidRDefault="00416003">
      <w:pPr>
        <w:spacing w:before="3"/>
        <w:rPr>
          <w:sz w:val="28"/>
        </w:rPr>
      </w:pPr>
    </w:p>
    <w:p w14:paraId="48CF2A62" w14:textId="77777777" w:rsidR="00416003" w:rsidRDefault="00790D54">
      <w:pPr>
        <w:pStyle w:val="ListParagraph"/>
        <w:numPr>
          <w:ilvl w:val="0"/>
          <w:numId w:val="38"/>
        </w:numPr>
        <w:tabs>
          <w:tab w:val="left" w:pos="585"/>
        </w:tabs>
        <w:ind w:right="224" w:firstLine="0"/>
        <w:rPr>
          <w:sz w:val="28"/>
        </w:rPr>
      </w:pPr>
      <w:r>
        <w:rPr>
          <w:sz w:val="28"/>
        </w:rPr>
        <w:t>A right to be free from harm, including unnecessary or excessive physical</w:t>
      </w:r>
      <w:r>
        <w:rPr>
          <w:spacing w:val="-8"/>
          <w:sz w:val="28"/>
        </w:rPr>
        <w:t xml:space="preserve"> </w:t>
      </w:r>
      <w:r>
        <w:rPr>
          <w:sz w:val="28"/>
        </w:rPr>
        <w:t>restraint,</w:t>
      </w:r>
      <w:r>
        <w:rPr>
          <w:spacing w:val="-9"/>
          <w:sz w:val="28"/>
        </w:rPr>
        <w:t xml:space="preserve"> </w:t>
      </w:r>
      <w:r>
        <w:rPr>
          <w:sz w:val="28"/>
        </w:rPr>
        <w:t>isolation,</w:t>
      </w:r>
      <w:r>
        <w:rPr>
          <w:spacing w:val="-9"/>
          <w:sz w:val="28"/>
        </w:rPr>
        <w:t xml:space="preserve"> </w:t>
      </w:r>
      <w:r>
        <w:rPr>
          <w:sz w:val="28"/>
        </w:rPr>
        <w:t>medication,</w:t>
      </w:r>
      <w:r>
        <w:rPr>
          <w:spacing w:val="-8"/>
          <w:sz w:val="28"/>
        </w:rPr>
        <w:t xml:space="preserve"> </w:t>
      </w:r>
      <w:r>
        <w:rPr>
          <w:sz w:val="28"/>
        </w:rPr>
        <w:t>abuse,</w:t>
      </w:r>
      <w:r>
        <w:rPr>
          <w:spacing w:val="-9"/>
          <w:sz w:val="28"/>
        </w:rPr>
        <w:t xml:space="preserve"> </w:t>
      </w:r>
      <w:r>
        <w:rPr>
          <w:sz w:val="28"/>
        </w:rPr>
        <w:t>or</w:t>
      </w:r>
      <w:r>
        <w:rPr>
          <w:spacing w:val="-10"/>
          <w:sz w:val="28"/>
        </w:rPr>
        <w:t xml:space="preserve"> </w:t>
      </w:r>
      <w:r>
        <w:rPr>
          <w:sz w:val="28"/>
        </w:rPr>
        <w:t>neglect.</w:t>
      </w:r>
      <w:r>
        <w:rPr>
          <w:spacing w:val="-9"/>
          <w:sz w:val="28"/>
        </w:rPr>
        <w:t xml:space="preserve"> </w:t>
      </w:r>
      <w:r>
        <w:rPr>
          <w:sz w:val="28"/>
        </w:rPr>
        <w:t>Medication</w:t>
      </w:r>
      <w:r>
        <w:rPr>
          <w:spacing w:val="-10"/>
          <w:sz w:val="28"/>
        </w:rPr>
        <w:t xml:space="preserve"> </w:t>
      </w:r>
      <w:r>
        <w:rPr>
          <w:sz w:val="28"/>
        </w:rPr>
        <w:t>shall not</w:t>
      </w:r>
      <w:r>
        <w:rPr>
          <w:spacing w:val="-4"/>
          <w:sz w:val="28"/>
        </w:rPr>
        <w:t xml:space="preserve"> </w:t>
      </w:r>
      <w:r>
        <w:rPr>
          <w:sz w:val="28"/>
        </w:rPr>
        <w:t>be</w:t>
      </w:r>
      <w:r>
        <w:rPr>
          <w:spacing w:val="-5"/>
          <w:sz w:val="28"/>
        </w:rPr>
        <w:t xml:space="preserve"> </w:t>
      </w:r>
      <w:r>
        <w:rPr>
          <w:sz w:val="28"/>
        </w:rPr>
        <w:t>used</w:t>
      </w:r>
      <w:r>
        <w:rPr>
          <w:spacing w:val="-6"/>
          <w:sz w:val="28"/>
        </w:rPr>
        <w:t xml:space="preserve"> </w:t>
      </w:r>
      <w:r>
        <w:rPr>
          <w:sz w:val="28"/>
        </w:rPr>
        <w:t>as</w:t>
      </w:r>
      <w:r>
        <w:rPr>
          <w:spacing w:val="-4"/>
          <w:sz w:val="28"/>
        </w:rPr>
        <w:t xml:space="preserve"> </w:t>
      </w:r>
      <w:r>
        <w:rPr>
          <w:sz w:val="28"/>
        </w:rPr>
        <w:t>punishment,</w:t>
      </w:r>
      <w:r>
        <w:rPr>
          <w:spacing w:val="-6"/>
          <w:sz w:val="28"/>
        </w:rPr>
        <w:t xml:space="preserve"> </w:t>
      </w:r>
      <w:r>
        <w:rPr>
          <w:sz w:val="28"/>
        </w:rPr>
        <w:t>for</w:t>
      </w:r>
      <w:r>
        <w:rPr>
          <w:spacing w:val="-8"/>
          <w:sz w:val="28"/>
        </w:rPr>
        <w:t xml:space="preserve"> </w:t>
      </w:r>
      <w:r>
        <w:rPr>
          <w:sz w:val="28"/>
        </w:rPr>
        <w:t>the</w:t>
      </w:r>
      <w:r>
        <w:rPr>
          <w:spacing w:val="-6"/>
          <w:sz w:val="28"/>
        </w:rPr>
        <w:t xml:space="preserve"> </w:t>
      </w:r>
      <w:r>
        <w:rPr>
          <w:sz w:val="28"/>
        </w:rPr>
        <w:t>convenience</w:t>
      </w:r>
      <w:r>
        <w:rPr>
          <w:spacing w:val="-4"/>
          <w:sz w:val="28"/>
        </w:rPr>
        <w:t xml:space="preserve"> </w:t>
      </w:r>
      <w:r>
        <w:rPr>
          <w:sz w:val="28"/>
        </w:rPr>
        <w:t>of</w:t>
      </w:r>
      <w:r>
        <w:rPr>
          <w:spacing w:val="-6"/>
          <w:sz w:val="28"/>
        </w:rPr>
        <w:t xml:space="preserve"> </w:t>
      </w:r>
      <w:r>
        <w:rPr>
          <w:sz w:val="28"/>
        </w:rPr>
        <w:t>staff,</w:t>
      </w:r>
      <w:r>
        <w:rPr>
          <w:spacing w:val="-6"/>
          <w:sz w:val="28"/>
        </w:rPr>
        <w:t xml:space="preserve"> </w:t>
      </w:r>
      <w:r>
        <w:rPr>
          <w:sz w:val="28"/>
        </w:rPr>
        <w:t>as</w:t>
      </w:r>
      <w:r>
        <w:rPr>
          <w:spacing w:val="-4"/>
          <w:sz w:val="28"/>
        </w:rPr>
        <w:t xml:space="preserve"> </w:t>
      </w:r>
      <w:r>
        <w:rPr>
          <w:sz w:val="28"/>
        </w:rPr>
        <w:t>a</w:t>
      </w:r>
      <w:r>
        <w:rPr>
          <w:spacing w:val="-8"/>
          <w:sz w:val="28"/>
        </w:rPr>
        <w:t xml:space="preserve"> </w:t>
      </w:r>
      <w:r>
        <w:rPr>
          <w:sz w:val="28"/>
        </w:rPr>
        <w:t>substitute</w:t>
      </w:r>
      <w:r>
        <w:rPr>
          <w:spacing w:val="-6"/>
          <w:sz w:val="28"/>
        </w:rPr>
        <w:t xml:space="preserve"> </w:t>
      </w:r>
      <w:r>
        <w:rPr>
          <w:sz w:val="28"/>
        </w:rPr>
        <w:t>for program,</w:t>
      </w:r>
      <w:r>
        <w:rPr>
          <w:spacing w:val="-7"/>
          <w:sz w:val="28"/>
        </w:rPr>
        <w:t xml:space="preserve"> </w:t>
      </w:r>
      <w:r>
        <w:rPr>
          <w:sz w:val="28"/>
        </w:rPr>
        <w:t>or</w:t>
      </w:r>
      <w:r>
        <w:rPr>
          <w:spacing w:val="-8"/>
          <w:sz w:val="28"/>
        </w:rPr>
        <w:t xml:space="preserve"> </w:t>
      </w:r>
      <w:r>
        <w:rPr>
          <w:sz w:val="28"/>
        </w:rPr>
        <w:t>in</w:t>
      </w:r>
      <w:r>
        <w:rPr>
          <w:spacing w:val="-6"/>
          <w:sz w:val="28"/>
        </w:rPr>
        <w:t xml:space="preserve"> </w:t>
      </w:r>
      <w:r>
        <w:rPr>
          <w:sz w:val="28"/>
        </w:rPr>
        <w:t>quantities</w:t>
      </w:r>
      <w:r>
        <w:rPr>
          <w:spacing w:val="-7"/>
          <w:sz w:val="28"/>
        </w:rPr>
        <w:t xml:space="preserve"> </w:t>
      </w:r>
      <w:r>
        <w:rPr>
          <w:sz w:val="28"/>
        </w:rPr>
        <w:t>that</w:t>
      </w:r>
      <w:r>
        <w:rPr>
          <w:spacing w:val="-7"/>
          <w:sz w:val="28"/>
        </w:rPr>
        <w:t xml:space="preserve"> </w:t>
      </w:r>
      <w:r>
        <w:rPr>
          <w:sz w:val="28"/>
        </w:rPr>
        <w:t>interfere</w:t>
      </w:r>
      <w:r>
        <w:rPr>
          <w:spacing w:val="-8"/>
          <w:sz w:val="28"/>
        </w:rPr>
        <w:t xml:space="preserve"> </w:t>
      </w:r>
      <w:r>
        <w:rPr>
          <w:sz w:val="28"/>
        </w:rPr>
        <w:t>with</w:t>
      </w:r>
      <w:r>
        <w:rPr>
          <w:spacing w:val="-6"/>
          <w:sz w:val="28"/>
        </w:rPr>
        <w:t xml:space="preserve"> </w:t>
      </w:r>
      <w:r>
        <w:rPr>
          <w:sz w:val="28"/>
        </w:rPr>
        <w:t>the</w:t>
      </w:r>
      <w:r>
        <w:rPr>
          <w:spacing w:val="-8"/>
          <w:sz w:val="28"/>
        </w:rPr>
        <w:t xml:space="preserve"> </w:t>
      </w:r>
      <w:r>
        <w:rPr>
          <w:sz w:val="28"/>
        </w:rPr>
        <w:t>treatment</w:t>
      </w:r>
      <w:r>
        <w:rPr>
          <w:spacing w:val="-7"/>
          <w:sz w:val="28"/>
        </w:rPr>
        <w:t xml:space="preserve"> </w:t>
      </w:r>
      <w:r>
        <w:rPr>
          <w:sz w:val="28"/>
        </w:rPr>
        <w:t>program.</w:t>
      </w:r>
    </w:p>
    <w:p w14:paraId="4E99D688" w14:textId="77777777" w:rsidR="00416003" w:rsidRDefault="00416003">
      <w:pPr>
        <w:spacing w:before="5"/>
        <w:rPr>
          <w:sz w:val="27"/>
        </w:rPr>
      </w:pPr>
    </w:p>
    <w:p w14:paraId="7EC7EC94" w14:textId="77777777" w:rsidR="00416003" w:rsidRDefault="00790D54">
      <w:pPr>
        <w:pStyle w:val="ListParagraph"/>
        <w:numPr>
          <w:ilvl w:val="0"/>
          <w:numId w:val="38"/>
        </w:numPr>
        <w:tabs>
          <w:tab w:val="left" w:pos="600"/>
        </w:tabs>
        <w:ind w:left="599"/>
        <w:rPr>
          <w:sz w:val="28"/>
        </w:rPr>
      </w:pPr>
      <w:r>
        <w:rPr>
          <w:sz w:val="28"/>
        </w:rPr>
        <w:t>A right to prompt medical care and</w:t>
      </w:r>
      <w:r>
        <w:rPr>
          <w:spacing w:val="-39"/>
          <w:sz w:val="28"/>
        </w:rPr>
        <w:t xml:space="preserve"> </w:t>
      </w:r>
      <w:r>
        <w:rPr>
          <w:sz w:val="28"/>
        </w:rPr>
        <w:t>treatment.</w:t>
      </w:r>
    </w:p>
    <w:p w14:paraId="56CBED6A" w14:textId="77777777" w:rsidR="00416003" w:rsidRDefault="00416003">
      <w:pPr>
        <w:spacing w:before="10"/>
        <w:rPr>
          <w:sz w:val="27"/>
        </w:rPr>
      </w:pPr>
    </w:p>
    <w:p w14:paraId="685FDAE4" w14:textId="77777777" w:rsidR="00416003" w:rsidRDefault="00790D54">
      <w:pPr>
        <w:pStyle w:val="ListParagraph"/>
        <w:numPr>
          <w:ilvl w:val="0"/>
          <w:numId w:val="38"/>
        </w:numPr>
        <w:tabs>
          <w:tab w:val="left" w:pos="600"/>
        </w:tabs>
        <w:ind w:left="599"/>
        <w:rPr>
          <w:sz w:val="28"/>
        </w:rPr>
      </w:pPr>
      <w:r>
        <w:rPr>
          <w:sz w:val="28"/>
        </w:rPr>
        <w:t>A right to religious freedom and</w:t>
      </w:r>
      <w:r>
        <w:rPr>
          <w:spacing w:val="-40"/>
          <w:sz w:val="28"/>
        </w:rPr>
        <w:t xml:space="preserve"> </w:t>
      </w:r>
      <w:r>
        <w:rPr>
          <w:sz w:val="28"/>
        </w:rPr>
        <w:t>practice.</w:t>
      </w:r>
    </w:p>
    <w:p w14:paraId="405D3F6F" w14:textId="77777777" w:rsidR="00416003" w:rsidRDefault="00416003">
      <w:pPr>
        <w:spacing w:before="8"/>
        <w:rPr>
          <w:sz w:val="28"/>
        </w:rPr>
      </w:pPr>
    </w:p>
    <w:p w14:paraId="545760A9" w14:textId="77777777" w:rsidR="00416003" w:rsidRDefault="00790D54">
      <w:pPr>
        <w:pStyle w:val="ListParagraph"/>
        <w:numPr>
          <w:ilvl w:val="0"/>
          <w:numId w:val="38"/>
        </w:numPr>
        <w:tabs>
          <w:tab w:val="left" w:pos="523"/>
        </w:tabs>
        <w:spacing w:line="242" w:lineRule="auto"/>
        <w:ind w:right="869" w:firstLine="0"/>
        <w:rPr>
          <w:sz w:val="28"/>
        </w:rPr>
      </w:pPr>
      <w:r>
        <w:rPr>
          <w:sz w:val="28"/>
        </w:rPr>
        <w:t>A</w:t>
      </w:r>
      <w:r>
        <w:rPr>
          <w:spacing w:val="-6"/>
          <w:sz w:val="28"/>
        </w:rPr>
        <w:t xml:space="preserve"> </w:t>
      </w:r>
      <w:r>
        <w:rPr>
          <w:sz w:val="28"/>
        </w:rPr>
        <w:t>right</w:t>
      </w:r>
      <w:r>
        <w:rPr>
          <w:spacing w:val="-6"/>
          <w:sz w:val="28"/>
        </w:rPr>
        <w:t xml:space="preserve"> </w:t>
      </w:r>
      <w:r>
        <w:rPr>
          <w:sz w:val="28"/>
        </w:rPr>
        <w:t>to</w:t>
      </w:r>
      <w:r>
        <w:rPr>
          <w:spacing w:val="-7"/>
          <w:sz w:val="28"/>
        </w:rPr>
        <w:t xml:space="preserve"> </w:t>
      </w:r>
      <w:r>
        <w:rPr>
          <w:sz w:val="28"/>
        </w:rPr>
        <w:t>participate</w:t>
      </w:r>
      <w:r>
        <w:rPr>
          <w:spacing w:val="-7"/>
          <w:sz w:val="28"/>
        </w:rPr>
        <w:t xml:space="preserve"> </w:t>
      </w:r>
      <w:r>
        <w:rPr>
          <w:sz w:val="28"/>
        </w:rPr>
        <w:t>in</w:t>
      </w:r>
      <w:r>
        <w:rPr>
          <w:spacing w:val="-5"/>
          <w:sz w:val="28"/>
        </w:rPr>
        <w:t xml:space="preserve"> </w:t>
      </w:r>
      <w:r>
        <w:rPr>
          <w:sz w:val="28"/>
        </w:rPr>
        <w:t>appropriate</w:t>
      </w:r>
      <w:r>
        <w:rPr>
          <w:spacing w:val="-9"/>
          <w:sz w:val="28"/>
        </w:rPr>
        <w:t xml:space="preserve"> </w:t>
      </w:r>
      <w:r>
        <w:rPr>
          <w:sz w:val="28"/>
        </w:rPr>
        <w:t>programs</w:t>
      </w:r>
      <w:r>
        <w:rPr>
          <w:spacing w:val="-6"/>
          <w:sz w:val="28"/>
        </w:rPr>
        <w:t xml:space="preserve"> </w:t>
      </w:r>
      <w:r>
        <w:rPr>
          <w:sz w:val="28"/>
        </w:rPr>
        <w:t>of</w:t>
      </w:r>
      <w:r>
        <w:rPr>
          <w:spacing w:val="-6"/>
          <w:sz w:val="28"/>
        </w:rPr>
        <w:t xml:space="preserve"> </w:t>
      </w:r>
      <w:r>
        <w:rPr>
          <w:sz w:val="28"/>
        </w:rPr>
        <w:t>publicly</w:t>
      </w:r>
      <w:r>
        <w:rPr>
          <w:spacing w:val="-9"/>
          <w:sz w:val="28"/>
        </w:rPr>
        <w:t xml:space="preserve"> </w:t>
      </w:r>
      <w:r>
        <w:rPr>
          <w:sz w:val="28"/>
        </w:rPr>
        <w:t>supported education.</w:t>
      </w:r>
    </w:p>
    <w:p w14:paraId="37241D58" w14:textId="77777777" w:rsidR="00416003" w:rsidRDefault="00416003">
      <w:pPr>
        <w:spacing w:before="7"/>
        <w:rPr>
          <w:sz w:val="27"/>
        </w:rPr>
      </w:pPr>
    </w:p>
    <w:p w14:paraId="7F868CA9" w14:textId="77777777" w:rsidR="00416003" w:rsidRDefault="00790D54">
      <w:pPr>
        <w:pStyle w:val="ListParagraph"/>
        <w:numPr>
          <w:ilvl w:val="0"/>
          <w:numId w:val="38"/>
        </w:numPr>
        <w:tabs>
          <w:tab w:val="left" w:pos="600"/>
        </w:tabs>
        <w:ind w:left="599"/>
        <w:rPr>
          <w:sz w:val="28"/>
        </w:rPr>
      </w:pPr>
      <w:r>
        <w:rPr>
          <w:sz w:val="28"/>
        </w:rPr>
        <w:t>A</w:t>
      </w:r>
      <w:r>
        <w:rPr>
          <w:spacing w:val="-5"/>
          <w:sz w:val="28"/>
        </w:rPr>
        <w:t xml:space="preserve"> </w:t>
      </w:r>
      <w:r>
        <w:rPr>
          <w:sz w:val="28"/>
        </w:rPr>
        <w:t>right</w:t>
      </w:r>
      <w:r>
        <w:rPr>
          <w:spacing w:val="-8"/>
          <w:sz w:val="28"/>
        </w:rPr>
        <w:t xml:space="preserve"> </w:t>
      </w:r>
      <w:r>
        <w:rPr>
          <w:sz w:val="28"/>
        </w:rPr>
        <w:t>to</w:t>
      </w:r>
      <w:r>
        <w:rPr>
          <w:spacing w:val="-7"/>
          <w:sz w:val="28"/>
        </w:rPr>
        <w:t xml:space="preserve"> </w:t>
      </w:r>
      <w:r>
        <w:rPr>
          <w:sz w:val="28"/>
        </w:rPr>
        <w:t>social</w:t>
      </w:r>
      <w:r>
        <w:rPr>
          <w:spacing w:val="-7"/>
          <w:sz w:val="28"/>
        </w:rPr>
        <w:t xml:space="preserve"> </w:t>
      </w:r>
      <w:r>
        <w:rPr>
          <w:sz w:val="28"/>
        </w:rPr>
        <w:t>interaction</w:t>
      </w:r>
      <w:r>
        <w:rPr>
          <w:spacing w:val="-7"/>
          <w:sz w:val="28"/>
        </w:rPr>
        <w:t xml:space="preserve"> </w:t>
      </w:r>
      <w:r>
        <w:rPr>
          <w:sz w:val="28"/>
        </w:rPr>
        <w:t>and</w:t>
      </w:r>
      <w:r>
        <w:rPr>
          <w:spacing w:val="-8"/>
          <w:sz w:val="28"/>
        </w:rPr>
        <w:t xml:space="preserve"> </w:t>
      </w:r>
      <w:r>
        <w:rPr>
          <w:sz w:val="28"/>
        </w:rPr>
        <w:t>participation</w:t>
      </w:r>
      <w:r>
        <w:rPr>
          <w:spacing w:val="-6"/>
          <w:sz w:val="28"/>
        </w:rPr>
        <w:t xml:space="preserve"> </w:t>
      </w:r>
      <w:r>
        <w:rPr>
          <w:sz w:val="28"/>
        </w:rPr>
        <w:t>in</w:t>
      </w:r>
      <w:r>
        <w:rPr>
          <w:spacing w:val="-9"/>
          <w:sz w:val="28"/>
        </w:rPr>
        <w:t xml:space="preserve"> </w:t>
      </w:r>
      <w:r>
        <w:rPr>
          <w:sz w:val="28"/>
        </w:rPr>
        <w:t>community</w:t>
      </w:r>
      <w:r>
        <w:rPr>
          <w:spacing w:val="-9"/>
          <w:sz w:val="28"/>
        </w:rPr>
        <w:t xml:space="preserve"> </w:t>
      </w:r>
      <w:r>
        <w:rPr>
          <w:sz w:val="28"/>
        </w:rPr>
        <w:t>activities.</w:t>
      </w:r>
    </w:p>
    <w:p w14:paraId="67CF2B79" w14:textId="77777777" w:rsidR="00416003" w:rsidRDefault="00416003">
      <w:pPr>
        <w:spacing w:before="5"/>
        <w:rPr>
          <w:sz w:val="27"/>
        </w:rPr>
      </w:pPr>
    </w:p>
    <w:p w14:paraId="11C3B95F" w14:textId="77777777" w:rsidR="00416003" w:rsidRDefault="00790D54">
      <w:pPr>
        <w:pStyle w:val="ListParagraph"/>
        <w:numPr>
          <w:ilvl w:val="0"/>
          <w:numId w:val="38"/>
        </w:numPr>
        <w:tabs>
          <w:tab w:val="left" w:pos="600"/>
        </w:tabs>
        <w:spacing w:before="1"/>
        <w:ind w:left="599"/>
        <w:rPr>
          <w:sz w:val="28"/>
        </w:rPr>
      </w:pPr>
      <w:r>
        <w:rPr>
          <w:sz w:val="28"/>
        </w:rPr>
        <w:t>A</w:t>
      </w:r>
      <w:r>
        <w:rPr>
          <w:spacing w:val="-6"/>
          <w:sz w:val="28"/>
        </w:rPr>
        <w:t xml:space="preserve"> </w:t>
      </w:r>
      <w:r>
        <w:rPr>
          <w:sz w:val="28"/>
        </w:rPr>
        <w:t>right</w:t>
      </w:r>
      <w:r>
        <w:rPr>
          <w:spacing w:val="-10"/>
          <w:sz w:val="28"/>
        </w:rPr>
        <w:t xml:space="preserve"> </w:t>
      </w:r>
      <w:r>
        <w:rPr>
          <w:sz w:val="28"/>
        </w:rPr>
        <w:t>to</w:t>
      </w:r>
      <w:r>
        <w:rPr>
          <w:spacing w:val="-7"/>
          <w:sz w:val="28"/>
        </w:rPr>
        <w:t xml:space="preserve"> </w:t>
      </w:r>
      <w:r>
        <w:rPr>
          <w:sz w:val="28"/>
        </w:rPr>
        <w:t>physical</w:t>
      </w:r>
      <w:r>
        <w:rPr>
          <w:spacing w:val="-9"/>
          <w:sz w:val="28"/>
        </w:rPr>
        <w:t xml:space="preserve"> </w:t>
      </w:r>
      <w:r>
        <w:rPr>
          <w:sz w:val="28"/>
        </w:rPr>
        <w:t>exercise</w:t>
      </w:r>
      <w:r>
        <w:rPr>
          <w:spacing w:val="-9"/>
          <w:sz w:val="28"/>
        </w:rPr>
        <w:t xml:space="preserve"> </w:t>
      </w:r>
      <w:r>
        <w:rPr>
          <w:sz w:val="28"/>
        </w:rPr>
        <w:t>and</w:t>
      </w:r>
      <w:r>
        <w:rPr>
          <w:spacing w:val="-9"/>
          <w:sz w:val="28"/>
        </w:rPr>
        <w:t xml:space="preserve"> </w:t>
      </w:r>
      <w:r>
        <w:rPr>
          <w:sz w:val="28"/>
        </w:rPr>
        <w:t>recreational</w:t>
      </w:r>
      <w:r>
        <w:rPr>
          <w:spacing w:val="-9"/>
          <w:sz w:val="28"/>
        </w:rPr>
        <w:t xml:space="preserve"> </w:t>
      </w:r>
      <w:r>
        <w:rPr>
          <w:sz w:val="28"/>
        </w:rPr>
        <w:t>opportunities.</w:t>
      </w:r>
    </w:p>
    <w:p w14:paraId="1CAB2105" w14:textId="77777777" w:rsidR="00416003" w:rsidRDefault="00416003">
      <w:pPr>
        <w:spacing w:before="8"/>
        <w:rPr>
          <w:sz w:val="28"/>
        </w:rPr>
      </w:pPr>
    </w:p>
    <w:p w14:paraId="6C1E766F" w14:textId="77777777" w:rsidR="00416003" w:rsidRDefault="00790D54">
      <w:pPr>
        <w:pStyle w:val="ListParagraph"/>
        <w:numPr>
          <w:ilvl w:val="0"/>
          <w:numId w:val="38"/>
        </w:numPr>
        <w:tabs>
          <w:tab w:val="left" w:pos="507"/>
        </w:tabs>
        <w:spacing w:before="1"/>
        <w:ind w:left="506" w:hanging="405"/>
        <w:rPr>
          <w:sz w:val="28"/>
        </w:rPr>
      </w:pPr>
      <w:r>
        <w:rPr>
          <w:sz w:val="28"/>
        </w:rPr>
        <w:t>A right to be free from hazardous</w:t>
      </w:r>
      <w:r>
        <w:rPr>
          <w:spacing w:val="-45"/>
          <w:sz w:val="28"/>
        </w:rPr>
        <w:t xml:space="preserve"> </w:t>
      </w:r>
      <w:r>
        <w:rPr>
          <w:sz w:val="28"/>
        </w:rPr>
        <w:t>procedures.</w:t>
      </w:r>
    </w:p>
    <w:p w14:paraId="67B27450" w14:textId="77777777" w:rsidR="00416003" w:rsidRDefault="00416003">
      <w:pPr>
        <w:spacing w:before="8"/>
        <w:rPr>
          <w:sz w:val="28"/>
        </w:rPr>
      </w:pPr>
    </w:p>
    <w:p w14:paraId="442501CC" w14:textId="77777777" w:rsidR="00416003" w:rsidRDefault="00790D54">
      <w:pPr>
        <w:spacing w:before="1"/>
        <w:ind w:left="101"/>
        <w:rPr>
          <w:sz w:val="28"/>
        </w:rPr>
      </w:pPr>
      <w:r>
        <w:rPr>
          <w:sz w:val="28"/>
        </w:rPr>
        <w:t>5325.2. Any person who is subject to detention pursuant to Section 5150, 5250, 5260, or 5270.15 shall have the right to refuse treatment with antipsychotic medication subject to provisions set forth in this chapter.</w:t>
      </w:r>
    </w:p>
    <w:p w14:paraId="5AC2B5B1" w14:textId="77777777" w:rsidR="00416003" w:rsidRDefault="00416003">
      <w:pPr>
        <w:spacing w:before="2"/>
        <w:rPr>
          <w:sz w:val="28"/>
        </w:rPr>
      </w:pPr>
    </w:p>
    <w:p w14:paraId="7AC1252F" w14:textId="77777777" w:rsidR="00416003" w:rsidRDefault="00790D54">
      <w:pPr>
        <w:spacing w:line="237" w:lineRule="auto"/>
        <w:ind w:left="101" w:right="115"/>
        <w:rPr>
          <w:sz w:val="28"/>
        </w:rPr>
      </w:pPr>
      <w:r>
        <w:rPr>
          <w:sz w:val="28"/>
        </w:rPr>
        <w:t>5326. The professional person in charge of the facility or his or her designee may, for good cause, deny a person any of the rights under Section 5325, except under subdivisions (g) and (h) and the rights under subdivision (f) may be denied only under the conditions specified in Section 5326.7. To ensure that these rights are denied only for good cause, the</w:t>
      </w:r>
    </w:p>
    <w:p w14:paraId="5EBC6CC4" w14:textId="77777777" w:rsidR="00416003" w:rsidRDefault="00416003">
      <w:pPr>
        <w:spacing w:line="237" w:lineRule="auto"/>
        <w:rPr>
          <w:sz w:val="28"/>
        </w:rPr>
        <w:sectPr w:rsidR="00416003">
          <w:pgSz w:w="12240" w:h="15840"/>
          <w:pgMar w:top="880" w:right="1340" w:bottom="900" w:left="1340" w:header="696" w:footer="703" w:gutter="0"/>
          <w:cols w:space="720"/>
        </w:sectPr>
      </w:pPr>
    </w:p>
    <w:p w14:paraId="7DA57C3B" w14:textId="77777777" w:rsidR="00416003" w:rsidRDefault="00416003">
      <w:pPr>
        <w:rPr>
          <w:sz w:val="20"/>
        </w:rPr>
      </w:pPr>
    </w:p>
    <w:p w14:paraId="509BEC41" w14:textId="77777777" w:rsidR="00416003" w:rsidRDefault="00416003">
      <w:pPr>
        <w:spacing w:before="5"/>
        <w:rPr>
          <w:sz w:val="19"/>
        </w:rPr>
      </w:pPr>
    </w:p>
    <w:p w14:paraId="08C3472B" w14:textId="77777777" w:rsidR="00416003" w:rsidRDefault="00790D54">
      <w:pPr>
        <w:spacing w:before="90"/>
        <w:ind w:left="101"/>
        <w:rPr>
          <w:sz w:val="28"/>
        </w:rPr>
      </w:pPr>
      <w:r>
        <w:rPr>
          <w:sz w:val="28"/>
        </w:rPr>
        <w:t>Director of Mental Health shall adopt regulations specifying the conditions under which they may be denied.</w:t>
      </w:r>
    </w:p>
    <w:p w14:paraId="468DF006" w14:textId="77777777" w:rsidR="00416003" w:rsidRDefault="00416003">
      <w:pPr>
        <w:spacing w:before="10"/>
        <w:rPr>
          <w:sz w:val="27"/>
        </w:rPr>
      </w:pPr>
    </w:p>
    <w:p w14:paraId="4E3DE0E2" w14:textId="77777777" w:rsidR="00416003" w:rsidRDefault="00790D54">
      <w:pPr>
        <w:spacing w:line="242" w:lineRule="auto"/>
        <w:ind w:left="101"/>
        <w:rPr>
          <w:sz w:val="28"/>
        </w:rPr>
      </w:pPr>
      <w:r>
        <w:rPr>
          <w:sz w:val="28"/>
        </w:rPr>
        <w:t>Denial of a person's rights shall in all cases be entered into the person's treatment record.</w:t>
      </w:r>
    </w:p>
    <w:p w14:paraId="36E91B9D" w14:textId="77777777" w:rsidR="00416003" w:rsidRDefault="00416003">
      <w:pPr>
        <w:rPr>
          <w:sz w:val="30"/>
        </w:rPr>
      </w:pPr>
    </w:p>
    <w:p w14:paraId="27D523E3" w14:textId="77777777" w:rsidR="00416003" w:rsidRDefault="00416003">
      <w:pPr>
        <w:spacing w:before="8"/>
        <w:rPr>
          <w:sz w:val="29"/>
        </w:rPr>
      </w:pPr>
    </w:p>
    <w:p w14:paraId="36CE8ABD" w14:textId="77777777" w:rsidR="00416003" w:rsidRDefault="00790D54">
      <w:pPr>
        <w:spacing w:before="1"/>
        <w:ind w:left="101"/>
        <w:rPr>
          <w:b/>
          <w:sz w:val="28"/>
        </w:rPr>
      </w:pPr>
      <w:r>
        <w:rPr>
          <w:b/>
          <w:sz w:val="28"/>
        </w:rPr>
        <w:t>Code of Federal Regulations—Title 42—Public Health</w:t>
      </w:r>
    </w:p>
    <w:p w14:paraId="2CAD553F" w14:textId="77777777" w:rsidR="00416003" w:rsidRDefault="00416003">
      <w:pPr>
        <w:spacing w:before="10"/>
        <w:rPr>
          <w:b/>
          <w:sz w:val="27"/>
        </w:rPr>
      </w:pPr>
    </w:p>
    <w:p w14:paraId="10AC0A89" w14:textId="77777777" w:rsidR="00416003" w:rsidRDefault="00790D54">
      <w:pPr>
        <w:spacing w:before="1" w:line="242" w:lineRule="auto"/>
        <w:ind w:left="101"/>
        <w:rPr>
          <w:b/>
          <w:sz w:val="28"/>
        </w:rPr>
      </w:pPr>
      <w:r>
        <w:rPr>
          <w:b/>
          <w:sz w:val="28"/>
        </w:rPr>
        <w:t>Chapter IV--Centers For Medicare &amp; Medicaid</w:t>
      </w:r>
      <w:r>
        <w:rPr>
          <w:b/>
          <w:spacing w:val="-55"/>
          <w:sz w:val="28"/>
        </w:rPr>
        <w:t xml:space="preserve"> </w:t>
      </w:r>
      <w:r>
        <w:rPr>
          <w:b/>
          <w:sz w:val="28"/>
        </w:rPr>
        <w:t>Services, Department Of Health And Human Services</w:t>
      </w:r>
    </w:p>
    <w:p w14:paraId="331CE989" w14:textId="77777777" w:rsidR="00416003" w:rsidRDefault="00416003">
      <w:pPr>
        <w:spacing w:before="2"/>
        <w:rPr>
          <w:b/>
          <w:sz w:val="27"/>
        </w:rPr>
      </w:pPr>
    </w:p>
    <w:p w14:paraId="7737F659" w14:textId="77777777" w:rsidR="00416003" w:rsidRDefault="00790D54">
      <w:pPr>
        <w:spacing w:before="1" w:line="247" w:lineRule="auto"/>
        <w:ind w:left="101"/>
        <w:rPr>
          <w:b/>
          <w:sz w:val="28"/>
        </w:rPr>
      </w:pPr>
      <w:r>
        <w:rPr>
          <w:b/>
          <w:sz w:val="28"/>
        </w:rPr>
        <w:t>Part 483--Requirements For States And Long Term Care</w:t>
      </w:r>
      <w:r>
        <w:rPr>
          <w:b/>
          <w:spacing w:val="-51"/>
          <w:sz w:val="28"/>
        </w:rPr>
        <w:t xml:space="preserve"> </w:t>
      </w:r>
      <w:r>
        <w:rPr>
          <w:b/>
          <w:sz w:val="28"/>
        </w:rPr>
        <w:t>Facilities Subpart B--Requirements for Long Term Care Facilities</w:t>
      </w:r>
    </w:p>
    <w:p w14:paraId="38F29C68" w14:textId="77777777" w:rsidR="00416003" w:rsidRDefault="00416003">
      <w:pPr>
        <w:spacing w:before="8"/>
        <w:rPr>
          <w:b/>
          <w:sz w:val="26"/>
        </w:rPr>
      </w:pPr>
    </w:p>
    <w:p w14:paraId="4E672729" w14:textId="77777777" w:rsidR="00416003" w:rsidRDefault="00790D54">
      <w:pPr>
        <w:ind w:left="101"/>
        <w:rPr>
          <w:b/>
          <w:sz w:val="28"/>
        </w:rPr>
      </w:pPr>
      <w:r>
        <w:rPr>
          <w:b/>
          <w:sz w:val="28"/>
        </w:rPr>
        <w:t>Sec. 483.10 Resident rights.</w:t>
      </w:r>
    </w:p>
    <w:p w14:paraId="66562084" w14:textId="77777777" w:rsidR="00416003" w:rsidRDefault="00416003">
      <w:pPr>
        <w:spacing w:before="10"/>
        <w:rPr>
          <w:b/>
          <w:sz w:val="27"/>
        </w:rPr>
      </w:pPr>
    </w:p>
    <w:p w14:paraId="112A52E1" w14:textId="77777777" w:rsidR="00416003" w:rsidRDefault="00790D54">
      <w:pPr>
        <w:ind w:left="101"/>
        <w:rPr>
          <w:sz w:val="28"/>
        </w:rPr>
      </w:pPr>
      <w:r>
        <w:rPr>
          <w:sz w:val="28"/>
        </w:rPr>
        <w:t>The resident has a right to a dignified existence, self-determination, and communication with and access to persons and services inside and outside the facility. A facility must protect and promote the rights of each resident, including each of the following rights:</w:t>
      </w:r>
    </w:p>
    <w:p w14:paraId="1FBA3CEF" w14:textId="77777777" w:rsidR="00416003" w:rsidRDefault="00416003">
      <w:pPr>
        <w:spacing w:before="3"/>
        <w:rPr>
          <w:sz w:val="28"/>
        </w:rPr>
      </w:pPr>
    </w:p>
    <w:p w14:paraId="46C06355" w14:textId="77777777" w:rsidR="00416003" w:rsidRDefault="00790D54">
      <w:pPr>
        <w:pStyle w:val="ListParagraph"/>
        <w:numPr>
          <w:ilvl w:val="0"/>
          <w:numId w:val="37"/>
        </w:numPr>
        <w:tabs>
          <w:tab w:val="left" w:pos="523"/>
        </w:tabs>
        <w:ind w:hanging="1"/>
        <w:rPr>
          <w:sz w:val="28"/>
        </w:rPr>
      </w:pPr>
      <w:r>
        <w:rPr>
          <w:sz w:val="28"/>
        </w:rPr>
        <w:t>Exercise of</w:t>
      </w:r>
      <w:r>
        <w:rPr>
          <w:spacing w:val="-17"/>
          <w:sz w:val="28"/>
        </w:rPr>
        <w:t xml:space="preserve"> </w:t>
      </w:r>
      <w:r>
        <w:rPr>
          <w:sz w:val="28"/>
        </w:rPr>
        <w:t>rights.</w:t>
      </w:r>
    </w:p>
    <w:p w14:paraId="5DAF8ACB" w14:textId="77777777" w:rsidR="00416003" w:rsidRDefault="00416003">
      <w:pPr>
        <w:spacing w:before="10"/>
        <w:rPr>
          <w:sz w:val="27"/>
        </w:rPr>
      </w:pPr>
    </w:p>
    <w:p w14:paraId="326C828F" w14:textId="77777777" w:rsidR="00416003" w:rsidRDefault="00790D54">
      <w:pPr>
        <w:pStyle w:val="ListParagraph"/>
        <w:numPr>
          <w:ilvl w:val="1"/>
          <w:numId w:val="37"/>
        </w:numPr>
        <w:tabs>
          <w:tab w:val="left" w:pos="1063"/>
        </w:tabs>
        <w:ind w:right="219" w:firstLine="0"/>
        <w:rPr>
          <w:sz w:val="28"/>
        </w:rPr>
      </w:pPr>
      <w:r>
        <w:rPr>
          <w:sz w:val="28"/>
        </w:rPr>
        <w:t>The</w:t>
      </w:r>
      <w:r>
        <w:rPr>
          <w:spacing w:val="-6"/>
          <w:sz w:val="28"/>
        </w:rPr>
        <w:t xml:space="preserve"> </w:t>
      </w:r>
      <w:r>
        <w:rPr>
          <w:sz w:val="28"/>
        </w:rPr>
        <w:t>resident</w:t>
      </w:r>
      <w:r>
        <w:rPr>
          <w:spacing w:val="-5"/>
          <w:sz w:val="28"/>
        </w:rPr>
        <w:t xml:space="preserve"> </w:t>
      </w:r>
      <w:r>
        <w:rPr>
          <w:sz w:val="28"/>
        </w:rPr>
        <w:t>has</w:t>
      </w:r>
      <w:r>
        <w:rPr>
          <w:spacing w:val="-5"/>
          <w:sz w:val="28"/>
        </w:rPr>
        <w:t xml:space="preserve"> </w:t>
      </w:r>
      <w:r>
        <w:rPr>
          <w:sz w:val="28"/>
        </w:rPr>
        <w:t>the</w:t>
      </w:r>
      <w:r>
        <w:rPr>
          <w:spacing w:val="-6"/>
          <w:sz w:val="28"/>
        </w:rPr>
        <w:t xml:space="preserve"> </w:t>
      </w:r>
      <w:r>
        <w:rPr>
          <w:sz w:val="28"/>
        </w:rPr>
        <w:t>right</w:t>
      </w:r>
      <w:r>
        <w:rPr>
          <w:spacing w:val="-5"/>
          <w:sz w:val="28"/>
        </w:rPr>
        <w:t xml:space="preserve"> </w:t>
      </w:r>
      <w:r>
        <w:rPr>
          <w:sz w:val="28"/>
        </w:rPr>
        <w:t>to</w:t>
      </w:r>
      <w:r>
        <w:rPr>
          <w:spacing w:val="-6"/>
          <w:sz w:val="28"/>
        </w:rPr>
        <w:t xml:space="preserve"> </w:t>
      </w:r>
      <w:r>
        <w:rPr>
          <w:sz w:val="28"/>
        </w:rPr>
        <w:t>exercise</w:t>
      </w:r>
      <w:r>
        <w:rPr>
          <w:spacing w:val="-4"/>
          <w:sz w:val="28"/>
        </w:rPr>
        <w:t xml:space="preserve"> </w:t>
      </w:r>
      <w:r>
        <w:rPr>
          <w:sz w:val="28"/>
        </w:rPr>
        <w:t>his</w:t>
      </w:r>
      <w:r>
        <w:rPr>
          <w:spacing w:val="-5"/>
          <w:sz w:val="28"/>
        </w:rPr>
        <w:t xml:space="preserve"> </w:t>
      </w:r>
      <w:r>
        <w:rPr>
          <w:sz w:val="28"/>
        </w:rPr>
        <w:t>or</w:t>
      </w:r>
      <w:r>
        <w:rPr>
          <w:spacing w:val="-6"/>
          <w:sz w:val="28"/>
        </w:rPr>
        <w:t xml:space="preserve"> </w:t>
      </w:r>
      <w:r>
        <w:rPr>
          <w:sz w:val="28"/>
        </w:rPr>
        <w:t>her</w:t>
      </w:r>
      <w:r>
        <w:rPr>
          <w:spacing w:val="-6"/>
          <w:sz w:val="28"/>
        </w:rPr>
        <w:t xml:space="preserve"> </w:t>
      </w:r>
      <w:r>
        <w:rPr>
          <w:sz w:val="28"/>
        </w:rPr>
        <w:t>rights</w:t>
      </w:r>
      <w:r>
        <w:rPr>
          <w:spacing w:val="-3"/>
          <w:sz w:val="28"/>
        </w:rPr>
        <w:t xml:space="preserve"> </w:t>
      </w:r>
      <w:r>
        <w:rPr>
          <w:sz w:val="28"/>
        </w:rPr>
        <w:t>as</w:t>
      </w:r>
      <w:r>
        <w:rPr>
          <w:spacing w:val="-3"/>
          <w:sz w:val="28"/>
        </w:rPr>
        <w:t xml:space="preserve"> </w:t>
      </w:r>
      <w:r>
        <w:rPr>
          <w:sz w:val="28"/>
        </w:rPr>
        <w:t>a</w:t>
      </w:r>
      <w:r>
        <w:rPr>
          <w:spacing w:val="-6"/>
          <w:sz w:val="28"/>
        </w:rPr>
        <w:t xml:space="preserve"> </w:t>
      </w:r>
      <w:r>
        <w:rPr>
          <w:sz w:val="28"/>
        </w:rPr>
        <w:t>resident of</w:t>
      </w:r>
      <w:r>
        <w:rPr>
          <w:spacing w:val="-5"/>
          <w:sz w:val="28"/>
        </w:rPr>
        <w:t xml:space="preserve"> </w:t>
      </w:r>
      <w:r>
        <w:rPr>
          <w:sz w:val="28"/>
        </w:rPr>
        <w:t>the</w:t>
      </w:r>
      <w:r>
        <w:rPr>
          <w:spacing w:val="-6"/>
          <w:sz w:val="28"/>
        </w:rPr>
        <w:t xml:space="preserve"> </w:t>
      </w:r>
      <w:r>
        <w:rPr>
          <w:sz w:val="28"/>
        </w:rPr>
        <w:t>facility</w:t>
      </w:r>
      <w:r>
        <w:rPr>
          <w:spacing w:val="-8"/>
          <w:sz w:val="28"/>
        </w:rPr>
        <w:t xml:space="preserve"> </w:t>
      </w:r>
      <w:r>
        <w:rPr>
          <w:sz w:val="28"/>
        </w:rPr>
        <w:t>and</w:t>
      </w:r>
      <w:r>
        <w:rPr>
          <w:spacing w:val="-4"/>
          <w:sz w:val="28"/>
        </w:rPr>
        <w:t xml:space="preserve"> </w:t>
      </w:r>
      <w:r>
        <w:rPr>
          <w:sz w:val="28"/>
        </w:rPr>
        <w:t>as</w:t>
      </w:r>
      <w:r>
        <w:rPr>
          <w:spacing w:val="-3"/>
          <w:sz w:val="28"/>
        </w:rPr>
        <w:t xml:space="preserve"> </w:t>
      </w:r>
      <w:r>
        <w:rPr>
          <w:sz w:val="28"/>
        </w:rPr>
        <w:t>a</w:t>
      </w:r>
      <w:r>
        <w:rPr>
          <w:spacing w:val="-8"/>
          <w:sz w:val="28"/>
        </w:rPr>
        <w:t xml:space="preserve"> </w:t>
      </w:r>
      <w:r>
        <w:rPr>
          <w:sz w:val="28"/>
        </w:rPr>
        <w:t>citizen</w:t>
      </w:r>
      <w:r>
        <w:rPr>
          <w:spacing w:val="-6"/>
          <w:sz w:val="28"/>
        </w:rPr>
        <w:t xml:space="preserve"> </w:t>
      </w:r>
      <w:r>
        <w:rPr>
          <w:sz w:val="28"/>
        </w:rPr>
        <w:t>or</w:t>
      </w:r>
      <w:r>
        <w:rPr>
          <w:spacing w:val="-6"/>
          <w:sz w:val="28"/>
        </w:rPr>
        <w:t xml:space="preserve"> </w:t>
      </w:r>
      <w:r>
        <w:rPr>
          <w:sz w:val="28"/>
        </w:rPr>
        <w:t>resident</w:t>
      </w:r>
      <w:r>
        <w:rPr>
          <w:spacing w:val="-3"/>
          <w:sz w:val="28"/>
        </w:rPr>
        <w:t xml:space="preserve"> </w:t>
      </w:r>
      <w:r>
        <w:rPr>
          <w:sz w:val="28"/>
        </w:rPr>
        <w:t>of</w:t>
      </w:r>
      <w:r>
        <w:rPr>
          <w:spacing w:val="-5"/>
          <w:sz w:val="28"/>
        </w:rPr>
        <w:t xml:space="preserve"> </w:t>
      </w:r>
      <w:r>
        <w:rPr>
          <w:sz w:val="28"/>
        </w:rPr>
        <w:t>the</w:t>
      </w:r>
      <w:r>
        <w:rPr>
          <w:spacing w:val="-6"/>
          <w:sz w:val="28"/>
        </w:rPr>
        <w:t xml:space="preserve"> </w:t>
      </w:r>
      <w:r>
        <w:rPr>
          <w:sz w:val="28"/>
        </w:rPr>
        <w:t>United</w:t>
      </w:r>
      <w:r>
        <w:rPr>
          <w:spacing w:val="-4"/>
          <w:sz w:val="28"/>
        </w:rPr>
        <w:t xml:space="preserve"> </w:t>
      </w:r>
      <w:r>
        <w:rPr>
          <w:sz w:val="28"/>
        </w:rPr>
        <w:t>States.</w:t>
      </w:r>
    </w:p>
    <w:p w14:paraId="07D9889C" w14:textId="77777777" w:rsidR="00416003" w:rsidRDefault="00416003">
      <w:pPr>
        <w:spacing w:before="10"/>
        <w:rPr>
          <w:sz w:val="27"/>
        </w:rPr>
      </w:pPr>
    </w:p>
    <w:p w14:paraId="3F5A8849" w14:textId="77777777" w:rsidR="00416003" w:rsidRDefault="00790D54">
      <w:pPr>
        <w:pStyle w:val="ListParagraph"/>
        <w:numPr>
          <w:ilvl w:val="1"/>
          <w:numId w:val="37"/>
        </w:numPr>
        <w:tabs>
          <w:tab w:val="left" w:pos="1063"/>
        </w:tabs>
        <w:ind w:right="768" w:firstLine="0"/>
        <w:rPr>
          <w:sz w:val="28"/>
        </w:rPr>
      </w:pPr>
      <w:r>
        <w:rPr>
          <w:sz w:val="28"/>
        </w:rPr>
        <w:t>The resident has the right to be free of interference, coercion, discrimination,</w:t>
      </w:r>
      <w:r>
        <w:rPr>
          <w:spacing w:val="-5"/>
          <w:sz w:val="28"/>
        </w:rPr>
        <w:t xml:space="preserve"> </w:t>
      </w:r>
      <w:r>
        <w:rPr>
          <w:sz w:val="28"/>
        </w:rPr>
        <w:t>and</w:t>
      </w:r>
      <w:r>
        <w:rPr>
          <w:spacing w:val="-9"/>
          <w:sz w:val="28"/>
        </w:rPr>
        <w:t xml:space="preserve"> </w:t>
      </w:r>
      <w:r>
        <w:rPr>
          <w:sz w:val="28"/>
        </w:rPr>
        <w:t>reprisal</w:t>
      </w:r>
      <w:r>
        <w:rPr>
          <w:spacing w:val="-8"/>
          <w:sz w:val="28"/>
        </w:rPr>
        <w:t xml:space="preserve"> </w:t>
      </w:r>
      <w:r>
        <w:rPr>
          <w:sz w:val="28"/>
        </w:rPr>
        <w:t>from</w:t>
      </w:r>
      <w:r>
        <w:rPr>
          <w:spacing w:val="-6"/>
          <w:sz w:val="28"/>
        </w:rPr>
        <w:t xml:space="preserve"> </w:t>
      </w:r>
      <w:r>
        <w:rPr>
          <w:sz w:val="28"/>
        </w:rPr>
        <w:t>the</w:t>
      </w:r>
      <w:r>
        <w:rPr>
          <w:spacing w:val="-6"/>
          <w:sz w:val="28"/>
        </w:rPr>
        <w:t xml:space="preserve"> </w:t>
      </w:r>
      <w:r>
        <w:rPr>
          <w:sz w:val="28"/>
        </w:rPr>
        <w:t>facility</w:t>
      </w:r>
      <w:r>
        <w:rPr>
          <w:spacing w:val="-8"/>
          <w:sz w:val="28"/>
        </w:rPr>
        <w:t xml:space="preserve"> </w:t>
      </w:r>
      <w:r>
        <w:rPr>
          <w:sz w:val="28"/>
        </w:rPr>
        <w:t>in</w:t>
      </w:r>
      <w:r>
        <w:rPr>
          <w:spacing w:val="-6"/>
          <w:sz w:val="28"/>
        </w:rPr>
        <w:t xml:space="preserve"> </w:t>
      </w:r>
      <w:r>
        <w:rPr>
          <w:sz w:val="28"/>
        </w:rPr>
        <w:t>exercising</w:t>
      </w:r>
      <w:r>
        <w:rPr>
          <w:spacing w:val="-6"/>
          <w:sz w:val="28"/>
        </w:rPr>
        <w:t xml:space="preserve"> </w:t>
      </w:r>
      <w:r>
        <w:rPr>
          <w:sz w:val="28"/>
        </w:rPr>
        <w:t>his</w:t>
      </w:r>
      <w:r>
        <w:rPr>
          <w:spacing w:val="-4"/>
          <w:sz w:val="28"/>
        </w:rPr>
        <w:t xml:space="preserve"> </w:t>
      </w:r>
      <w:r>
        <w:rPr>
          <w:sz w:val="28"/>
        </w:rPr>
        <w:t>or</w:t>
      </w:r>
      <w:r>
        <w:rPr>
          <w:spacing w:val="-4"/>
          <w:sz w:val="28"/>
        </w:rPr>
        <w:t xml:space="preserve"> </w:t>
      </w:r>
      <w:r>
        <w:rPr>
          <w:sz w:val="28"/>
        </w:rPr>
        <w:t>her rights.</w:t>
      </w:r>
    </w:p>
    <w:p w14:paraId="0F2B3A87" w14:textId="77777777" w:rsidR="00416003" w:rsidRDefault="00416003">
      <w:pPr>
        <w:spacing w:before="8"/>
        <w:rPr>
          <w:sz w:val="27"/>
        </w:rPr>
      </w:pPr>
    </w:p>
    <w:p w14:paraId="08711700" w14:textId="77777777" w:rsidR="00416003" w:rsidRDefault="00790D54">
      <w:pPr>
        <w:pStyle w:val="ListParagraph"/>
        <w:numPr>
          <w:ilvl w:val="1"/>
          <w:numId w:val="37"/>
        </w:numPr>
        <w:tabs>
          <w:tab w:val="left" w:pos="1061"/>
        </w:tabs>
        <w:spacing w:line="237" w:lineRule="auto"/>
        <w:ind w:right="236" w:firstLine="0"/>
        <w:rPr>
          <w:sz w:val="28"/>
        </w:rPr>
      </w:pPr>
      <w:r>
        <w:rPr>
          <w:sz w:val="28"/>
        </w:rPr>
        <w:t>In the case of a resident adjudged incompetent under</w:t>
      </w:r>
      <w:r>
        <w:rPr>
          <w:spacing w:val="-54"/>
          <w:sz w:val="28"/>
        </w:rPr>
        <w:t xml:space="preserve"> </w:t>
      </w:r>
      <w:r>
        <w:rPr>
          <w:sz w:val="28"/>
        </w:rPr>
        <w:t>the laws of a State</w:t>
      </w:r>
      <w:r>
        <w:rPr>
          <w:spacing w:val="-4"/>
          <w:sz w:val="28"/>
        </w:rPr>
        <w:t xml:space="preserve"> </w:t>
      </w:r>
      <w:r>
        <w:rPr>
          <w:sz w:val="28"/>
        </w:rPr>
        <w:t>by</w:t>
      </w:r>
      <w:r>
        <w:rPr>
          <w:spacing w:val="-8"/>
          <w:sz w:val="28"/>
        </w:rPr>
        <w:t xml:space="preserve"> </w:t>
      </w:r>
      <w:r>
        <w:rPr>
          <w:sz w:val="28"/>
        </w:rPr>
        <w:t>a</w:t>
      </w:r>
      <w:r>
        <w:rPr>
          <w:spacing w:val="-6"/>
          <w:sz w:val="28"/>
        </w:rPr>
        <w:t xml:space="preserve"> </w:t>
      </w:r>
      <w:r>
        <w:rPr>
          <w:sz w:val="28"/>
        </w:rPr>
        <w:t>court</w:t>
      </w:r>
      <w:r>
        <w:rPr>
          <w:spacing w:val="-5"/>
          <w:sz w:val="28"/>
        </w:rPr>
        <w:t xml:space="preserve"> </w:t>
      </w:r>
      <w:r>
        <w:rPr>
          <w:sz w:val="28"/>
        </w:rPr>
        <w:t>of</w:t>
      </w:r>
      <w:r>
        <w:rPr>
          <w:spacing w:val="-7"/>
          <w:sz w:val="28"/>
        </w:rPr>
        <w:t xml:space="preserve"> </w:t>
      </w:r>
      <w:r>
        <w:rPr>
          <w:sz w:val="28"/>
        </w:rPr>
        <w:t>competent</w:t>
      </w:r>
      <w:r>
        <w:rPr>
          <w:spacing w:val="-5"/>
          <w:sz w:val="28"/>
        </w:rPr>
        <w:t xml:space="preserve"> </w:t>
      </w:r>
      <w:r>
        <w:rPr>
          <w:sz w:val="28"/>
        </w:rPr>
        <w:t>jurisdiction,</w:t>
      </w:r>
      <w:r>
        <w:rPr>
          <w:spacing w:val="-5"/>
          <w:sz w:val="28"/>
        </w:rPr>
        <w:t xml:space="preserve"> </w:t>
      </w:r>
      <w:r>
        <w:rPr>
          <w:sz w:val="28"/>
        </w:rPr>
        <w:t>the</w:t>
      </w:r>
      <w:r>
        <w:rPr>
          <w:spacing w:val="-6"/>
          <w:sz w:val="28"/>
        </w:rPr>
        <w:t xml:space="preserve"> </w:t>
      </w:r>
      <w:r>
        <w:rPr>
          <w:sz w:val="28"/>
        </w:rPr>
        <w:t>rights</w:t>
      </w:r>
      <w:r>
        <w:rPr>
          <w:spacing w:val="-5"/>
          <w:sz w:val="28"/>
        </w:rPr>
        <w:t xml:space="preserve"> </w:t>
      </w:r>
      <w:r>
        <w:rPr>
          <w:sz w:val="28"/>
        </w:rPr>
        <w:t>of</w:t>
      </w:r>
      <w:r>
        <w:rPr>
          <w:spacing w:val="-5"/>
          <w:sz w:val="28"/>
        </w:rPr>
        <w:t xml:space="preserve"> </w:t>
      </w:r>
      <w:r>
        <w:rPr>
          <w:sz w:val="28"/>
        </w:rPr>
        <w:t>the</w:t>
      </w:r>
      <w:r>
        <w:rPr>
          <w:spacing w:val="-6"/>
          <w:sz w:val="28"/>
        </w:rPr>
        <w:t xml:space="preserve"> </w:t>
      </w:r>
      <w:r>
        <w:rPr>
          <w:sz w:val="28"/>
        </w:rPr>
        <w:t>resident</w:t>
      </w:r>
      <w:r>
        <w:rPr>
          <w:spacing w:val="-5"/>
          <w:sz w:val="28"/>
        </w:rPr>
        <w:t xml:space="preserve"> </w:t>
      </w:r>
      <w:r>
        <w:rPr>
          <w:sz w:val="28"/>
        </w:rPr>
        <w:t>are exercised by the person appointed under State law to act on the resident's</w:t>
      </w:r>
      <w:r>
        <w:rPr>
          <w:spacing w:val="-18"/>
          <w:sz w:val="28"/>
        </w:rPr>
        <w:t xml:space="preserve"> </w:t>
      </w:r>
      <w:r>
        <w:rPr>
          <w:sz w:val="28"/>
        </w:rPr>
        <w:t>behalf.</w:t>
      </w:r>
    </w:p>
    <w:p w14:paraId="758C1930" w14:textId="77777777" w:rsidR="00416003" w:rsidRDefault="00416003">
      <w:pPr>
        <w:spacing w:before="9"/>
        <w:rPr>
          <w:sz w:val="28"/>
        </w:rPr>
      </w:pPr>
    </w:p>
    <w:p w14:paraId="1AAF3D80" w14:textId="77777777" w:rsidR="00416003" w:rsidRDefault="00790D54">
      <w:pPr>
        <w:pStyle w:val="ListParagraph"/>
        <w:numPr>
          <w:ilvl w:val="1"/>
          <w:numId w:val="37"/>
        </w:numPr>
        <w:tabs>
          <w:tab w:val="left" w:pos="1061"/>
        </w:tabs>
        <w:ind w:right="271" w:firstLine="0"/>
        <w:rPr>
          <w:sz w:val="28"/>
        </w:rPr>
      </w:pPr>
      <w:r>
        <w:rPr>
          <w:sz w:val="28"/>
        </w:rPr>
        <w:t>In the case of a resident who has not been adjudged incompetent by</w:t>
      </w:r>
      <w:r>
        <w:rPr>
          <w:spacing w:val="-9"/>
          <w:sz w:val="28"/>
        </w:rPr>
        <w:t xml:space="preserve"> </w:t>
      </w:r>
      <w:r>
        <w:rPr>
          <w:sz w:val="28"/>
        </w:rPr>
        <w:t>the</w:t>
      </w:r>
      <w:r>
        <w:rPr>
          <w:spacing w:val="-6"/>
          <w:sz w:val="28"/>
        </w:rPr>
        <w:t xml:space="preserve"> </w:t>
      </w:r>
      <w:r>
        <w:rPr>
          <w:sz w:val="28"/>
        </w:rPr>
        <w:t>State</w:t>
      </w:r>
      <w:r>
        <w:rPr>
          <w:spacing w:val="-9"/>
          <w:sz w:val="28"/>
        </w:rPr>
        <w:t xml:space="preserve"> </w:t>
      </w:r>
      <w:r>
        <w:rPr>
          <w:sz w:val="28"/>
        </w:rPr>
        <w:t>court,</w:t>
      </w:r>
      <w:r>
        <w:rPr>
          <w:spacing w:val="-8"/>
          <w:sz w:val="28"/>
        </w:rPr>
        <w:t xml:space="preserve"> </w:t>
      </w:r>
      <w:r>
        <w:rPr>
          <w:sz w:val="28"/>
        </w:rPr>
        <w:t>any</w:t>
      </w:r>
      <w:r>
        <w:rPr>
          <w:spacing w:val="-9"/>
          <w:sz w:val="28"/>
        </w:rPr>
        <w:t xml:space="preserve"> </w:t>
      </w:r>
      <w:r>
        <w:rPr>
          <w:sz w:val="28"/>
        </w:rPr>
        <w:t>legal</w:t>
      </w:r>
      <w:r>
        <w:rPr>
          <w:spacing w:val="-3"/>
          <w:sz w:val="28"/>
        </w:rPr>
        <w:t xml:space="preserve"> </w:t>
      </w:r>
      <w:r>
        <w:rPr>
          <w:sz w:val="28"/>
        </w:rPr>
        <w:t>-surrogate</w:t>
      </w:r>
      <w:r>
        <w:rPr>
          <w:spacing w:val="-6"/>
          <w:sz w:val="28"/>
        </w:rPr>
        <w:t xml:space="preserve"> </w:t>
      </w:r>
      <w:r>
        <w:rPr>
          <w:sz w:val="28"/>
        </w:rPr>
        <w:t>designated</w:t>
      </w:r>
      <w:r>
        <w:rPr>
          <w:spacing w:val="-6"/>
          <w:sz w:val="28"/>
        </w:rPr>
        <w:t xml:space="preserve"> </w:t>
      </w:r>
      <w:r>
        <w:rPr>
          <w:sz w:val="28"/>
        </w:rPr>
        <w:t>in</w:t>
      </w:r>
      <w:r>
        <w:rPr>
          <w:spacing w:val="-6"/>
          <w:sz w:val="28"/>
        </w:rPr>
        <w:t xml:space="preserve"> </w:t>
      </w:r>
      <w:r>
        <w:rPr>
          <w:sz w:val="28"/>
        </w:rPr>
        <w:t>accordance</w:t>
      </w:r>
      <w:r>
        <w:rPr>
          <w:spacing w:val="-6"/>
          <w:sz w:val="28"/>
        </w:rPr>
        <w:t xml:space="preserve"> </w:t>
      </w:r>
      <w:r>
        <w:rPr>
          <w:sz w:val="28"/>
        </w:rPr>
        <w:t>with State law may exercise the resident's rights to the extent provided by State</w:t>
      </w:r>
      <w:r>
        <w:rPr>
          <w:spacing w:val="-8"/>
          <w:sz w:val="28"/>
        </w:rPr>
        <w:t xml:space="preserve"> </w:t>
      </w:r>
      <w:r>
        <w:rPr>
          <w:sz w:val="28"/>
        </w:rPr>
        <w:t>law.</w:t>
      </w:r>
    </w:p>
    <w:p w14:paraId="4FD7231A" w14:textId="77777777" w:rsidR="00416003" w:rsidRDefault="00416003">
      <w:pPr>
        <w:rPr>
          <w:sz w:val="28"/>
        </w:rPr>
        <w:sectPr w:rsidR="00416003">
          <w:footerReference w:type="default" r:id="rId189"/>
          <w:pgSz w:w="12240" w:h="15840"/>
          <w:pgMar w:top="880" w:right="1340" w:bottom="900" w:left="1340" w:header="696" w:footer="703" w:gutter="0"/>
          <w:cols w:space="720"/>
        </w:sectPr>
      </w:pPr>
    </w:p>
    <w:p w14:paraId="0B6A80DA" w14:textId="77777777" w:rsidR="00416003" w:rsidRDefault="00416003">
      <w:pPr>
        <w:rPr>
          <w:sz w:val="20"/>
        </w:rPr>
      </w:pPr>
    </w:p>
    <w:p w14:paraId="0FDDEDF6" w14:textId="77777777" w:rsidR="00416003" w:rsidRDefault="00416003">
      <w:pPr>
        <w:rPr>
          <w:sz w:val="20"/>
        </w:rPr>
      </w:pPr>
    </w:p>
    <w:p w14:paraId="4FFEA3C6" w14:textId="77777777" w:rsidR="00416003" w:rsidRDefault="00416003">
      <w:pPr>
        <w:spacing w:before="5"/>
        <w:rPr>
          <w:sz w:val="27"/>
        </w:rPr>
      </w:pPr>
    </w:p>
    <w:p w14:paraId="76DDBF9D" w14:textId="77777777" w:rsidR="00416003" w:rsidRDefault="00790D54">
      <w:pPr>
        <w:pStyle w:val="ListParagraph"/>
        <w:numPr>
          <w:ilvl w:val="0"/>
          <w:numId w:val="37"/>
        </w:numPr>
        <w:tabs>
          <w:tab w:val="left" w:pos="523"/>
        </w:tabs>
        <w:spacing w:before="90"/>
        <w:ind w:left="522"/>
        <w:rPr>
          <w:sz w:val="28"/>
        </w:rPr>
      </w:pPr>
      <w:r>
        <w:rPr>
          <w:sz w:val="28"/>
        </w:rPr>
        <w:t>Notice of rights and</w:t>
      </w:r>
      <w:r>
        <w:rPr>
          <w:spacing w:val="-27"/>
          <w:sz w:val="28"/>
        </w:rPr>
        <w:t xml:space="preserve"> </w:t>
      </w:r>
      <w:r>
        <w:rPr>
          <w:sz w:val="28"/>
        </w:rPr>
        <w:t>services.</w:t>
      </w:r>
    </w:p>
    <w:p w14:paraId="340CDE53" w14:textId="77777777" w:rsidR="00416003" w:rsidRDefault="00416003">
      <w:pPr>
        <w:spacing w:before="10"/>
        <w:rPr>
          <w:sz w:val="27"/>
        </w:rPr>
      </w:pPr>
    </w:p>
    <w:p w14:paraId="6CB9EC64" w14:textId="77777777" w:rsidR="00416003" w:rsidRDefault="00790D54">
      <w:pPr>
        <w:pStyle w:val="ListParagraph"/>
        <w:numPr>
          <w:ilvl w:val="1"/>
          <w:numId w:val="37"/>
        </w:numPr>
        <w:tabs>
          <w:tab w:val="left" w:pos="1063"/>
        </w:tabs>
        <w:ind w:right="144" w:firstLine="0"/>
        <w:rPr>
          <w:sz w:val="28"/>
        </w:rPr>
      </w:pPr>
      <w:r>
        <w:rPr>
          <w:sz w:val="28"/>
        </w:rPr>
        <w:t>The facility must inform the resident both orally and in writing in a language that the resident understands of his or her rights and all rules and regulations governing resident conduct and responsibilities during the stay in the facility. The facility must also provide the resident with the notice (if any) of the State developed under section 1919(e)(6) of the</w:t>
      </w:r>
      <w:r>
        <w:rPr>
          <w:spacing w:val="-6"/>
          <w:sz w:val="28"/>
        </w:rPr>
        <w:t xml:space="preserve"> </w:t>
      </w:r>
      <w:r>
        <w:rPr>
          <w:sz w:val="28"/>
        </w:rPr>
        <w:t>Act.</w:t>
      </w:r>
      <w:r>
        <w:rPr>
          <w:spacing w:val="-5"/>
          <w:sz w:val="28"/>
        </w:rPr>
        <w:t xml:space="preserve"> </w:t>
      </w:r>
      <w:r>
        <w:rPr>
          <w:sz w:val="28"/>
        </w:rPr>
        <w:t>Such</w:t>
      </w:r>
      <w:r>
        <w:rPr>
          <w:spacing w:val="-6"/>
          <w:sz w:val="28"/>
        </w:rPr>
        <w:t xml:space="preserve"> </w:t>
      </w:r>
      <w:r>
        <w:rPr>
          <w:sz w:val="28"/>
        </w:rPr>
        <w:t>notification</w:t>
      </w:r>
      <w:r>
        <w:rPr>
          <w:spacing w:val="-4"/>
          <w:sz w:val="28"/>
        </w:rPr>
        <w:t xml:space="preserve"> </w:t>
      </w:r>
      <w:r>
        <w:rPr>
          <w:sz w:val="28"/>
        </w:rPr>
        <w:t>must</w:t>
      </w:r>
      <w:r>
        <w:rPr>
          <w:spacing w:val="-5"/>
          <w:sz w:val="28"/>
        </w:rPr>
        <w:t xml:space="preserve"> </w:t>
      </w:r>
      <w:r>
        <w:rPr>
          <w:sz w:val="28"/>
        </w:rPr>
        <w:t>be</w:t>
      </w:r>
      <w:r>
        <w:rPr>
          <w:spacing w:val="-6"/>
          <w:sz w:val="28"/>
        </w:rPr>
        <w:t xml:space="preserve"> </w:t>
      </w:r>
      <w:r>
        <w:rPr>
          <w:sz w:val="28"/>
        </w:rPr>
        <w:t>made</w:t>
      </w:r>
      <w:r>
        <w:rPr>
          <w:spacing w:val="-4"/>
          <w:sz w:val="28"/>
        </w:rPr>
        <w:t xml:space="preserve"> </w:t>
      </w:r>
      <w:r>
        <w:rPr>
          <w:sz w:val="28"/>
        </w:rPr>
        <w:t>prior</w:t>
      </w:r>
      <w:r>
        <w:rPr>
          <w:spacing w:val="-6"/>
          <w:sz w:val="28"/>
        </w:rPr>
        <w:t xml:space="preserve"> </w:t>
      </w:r>
      <w:r>
        <w:rPr>
          <w:sz w:val="28"/>
        </w:rPr>
        <w:t>to</w:t>
      </w:r>
      <w:r>
        <w:rPr>
          <w:spacing w:val="-4"/>
          <w:sz w:val="28"/>
        </w:rPr>
        <w:t xml:space="preserve"> </w:t>
      </w:r>
      <w:r>
        <w:rPr>
          <w:sz w:val="28"/>
        </w:rPr>
        <w:t>or</w:t>
      </w:r>
      <w:r>
        <w:rPr>
          <w:spacing w:val="-6"/>
          <w:sz w:val="28"/>
        </w:rPr>
        <w:t xml:space="preserve"> </w:t>
      </w:r>
      <w:r>
        <w:rPr>
          <w:sz w:val="28"/>
        </w:rPr>
        <w:t>upon</w:t>
      </w:r>
      <w:r>
        <w:rPr>
          <w:spacing w:val="-7"/>
          <w:sz w:val="28"/>
        </w:rPr>
        <w:t xml:space="preserve"> </w:t>
      </w:r>
      <w:r>
        <w:rPr>
          <w:sz w:val="28"/>
        </w:rPr>
        <w:t>admission</w:t>
      </w:r>
      <w:r>
        <w:rPr>
          <w:spacing w:val="-4"/>
          <w:sz w:val="28"/>
        </w:rPr>
        <w:t xml:space="preserve"> </w:t>
      </w:r>
      <w:r>
        <w:rPr>
          <w:sz w:val="28"/>
        </w:rPr>
        <w:t>and during the resident's stay. Receipt of such information, and any amendments to it, must be acknowledged in</w:t>
      </w:r>
      <w:r>
        <w:rPr>
          <w:spacing w:val="-42"/>
          <w:sz w:val="28"/>
        </w:rPr>
        <w:t xml:space="preserve"> </w:t>
      </w:r>
      <w:r>
        <w:rPr>
          <w:sz w:val="28"/>
        </w:rPr>
        <w:t>writing;</w:t>
      </w:r>
    </w:p>
    <w:p w14:paraId="33AEBB27" w14:textId="77777777" w:rsidR="00416003" w:rsidRDefault="00416003">
      <w:pPr>
        <w:spacing w:before="9"/>
        <w:rPr>
          <w:sz w:val="27"/>
        </w:rPr>
      </w:pPr>
    </w:p>
    <w:p w14:paraId="514EA6B3" w14:textId="77777777" w:rsidR="00416003" w:rsidRDefault="00790D54">
      <w:pPr>
        <w:pStyle w:val="ListParagraph"/>
        <w:numPr>
          <w:ilvl w:val="1"/>
          <w:numId w:val="37"/>
        </w:numPr>
        <w:tabs>
          <w:tab w:val="left" w:pos="1063"/>
        </w:tabs>
        <w:spacing w:before="1"/>
        <w:ind w:left="1062"/>
        <w:rPr>
          <w:sz w:val="28"/>
        </w:rPr>
      </w:pPr>
      <w:r>
        <w:rPr>
          <w:sz w:val="28"/>
        </w:rPr>
        <w:t>The resident or</w:t>
      </w:r>
      <w:r>
        <w:rPr>
          <w:spacing w:val="-55"/>
          <w:sz w:val="28"/>
        </w:rPr>
        <w:t xml:space="preserve"> </w:t>
      </w:r>
      <w:r>
        <w:rPr>
          <w:sz w:val="28"/>
        </w:rPr>
        <w:t>his or her legal representative has the right--</w:t>
      </w:r>
    </w:p>
    <w:p w14:paraId="515E1192" w14:textId="77777777" w:rsidR="00416003" w:rsidRDefault="00416003">
      <w:pPr>
        <w:spacing w:before="10"/>
        <w:rPr>
          <w:sz w:val="27"/>
        </w:rPr>
      </w:pPr>
    </w:p>
    <w:p w14:paraId="20D4E123" w14:textId="77777777" w:rsidR="00416003" w:rsidRDefault="00790D54">
      <w:pPr>
        <w:pStyle w:val="ListParagraph"/>
        <w:numPr>
          <w:ilvl w:val="2"/>
          <w:numId w:val="37"/>
        </w:numPr>
        <w:tabs>
          <w:tab w:val="left" w:pos="1330"/>
        </w:tabs>
        <w:ind w:right="390" w:firstLine="0"/>
        <w:rPr>
          <w:sz w:val="28"/>
        </w:rPr>
      </w:pPr>
      <w:r>
        <w:rPr>
          <w:sz w:val="28"/>
        </w:rPr>
        <w:t>Upon</w:t>
      </w:r>
      <w:r>
        <w:rPr>
          <w:spacing w:val="-7"/>
          <w:sz w:val="28"/>
        </w:rPr>
        <w:t xml:space="preserve"> </w:t>
      </w:r>
      <w:r>
        <w:rPr>
          <w:sz w:val="28"/>
        </w:rPr>
        <w:t>an</w:t>
      </w:r>
      <w:r>
        <w:rPr>
          <w:spacing w:val="-6"/>
          <w:sz w:val="28"/>
        </w:rPr>
        <w:t xml:space="preserve"> </w:t>
      </w:r>
      <w:r>
        <w:rPr>
          <w:sz w:val="28"/>
        </w:rPr>
        <w:t>oral</w:t>
      </w:r>
      <w:r>
        <w:rPr>
          <w:spacing w:val="-6"/>
          <w:sz w:val="28"/>
        </w:rPr>
        <w:t xml:space="preserve"> </w:t>
      </w:r>
      <w:r>
        <w:rPr>
          <w:sz w:val="28"/>
        </w:rPr>
        <w:t>or</w:t>
      </w:r>
      <w:r>
        <w:rPr>
          <w:spacing w:val="-6"/>
          <w:sz w:val="28"/>
        </w:rPr>
        <w:t xml:space="preserve"> </w:t>
      </w:r>
      <w:r>
        <w:rPr>
          <w:sz w:val="28"/>
        </w:rPr>
        <w:t>written</w:t>
      </w:r>
      <w:r>
        <w:rPr>
          <w:spacing w:val="-4"/>
          <w:sz w:val="28"/>
        </w:rPr>
        <w:t xml:space="preserve"> </w:t>
      </w:r>
      <w:r>
        <w:rPr>
          <w:sz w:val="28"/>
        </w:rPr>
        <w:t>request,</w:t>
      </w:r>
      <w:r>
        <w:rPr>
          <w:spacing w:val="-7"/>
          <w:sz w:val="28"/>
        </w:rPr>
        <w:t xml:space="preserve"> </w:t>
      </w:r>
      <w:r>
        <w:rPr>
          <w:sz w:val="28"/>
        </w:rPr>
        <w:t>to</w:t>
      </w:r>
      <w:r>
        <w:rPr>
          <w:spacing w:val="-6"/>
          <w:sz w:val="28"/>
        </w:rPr>
        <w:t xml:space="preserve"> </w:t>
      </w:r>
      <w:r>
        <w:rPr>
          <w:sz w:val="28"/>
        </w:rPr>
        <w:t>access</w:t>
      </w:r>
      <w:r>
        <w:rPr>
          <w:spacing w:val="-5"/>
          <w:sz w:val="28"/>
        </w:rPr>
        <w:t xml:space="preserve"> </w:t>
      </w:r>
      <w:r>
        <w:rPr>
          <w:sz w:val="28"/>
        </w:rPr>
        <w:t>all</w:t>
      </w:r>
      <w:r>
        <w:rPr>
          <w:spacing w:val="-4"/>
          <w:sz w:val="28"/>
        </w:rPr>
        <w:t xml:space="preserve"> </w:t>
      </w:r>
      <w:r>
        <w:rPr>
          <w:sz w:val="28"/>
        </w:rPr>
        <w:t>records</w:t>
      </w:r>
      <w:r>
        <w:rPr>
          <w:spacing w:val="-7"/>
          <w:sz w:val="28"/>
        </w:rPr>
        <w:t xml:space="preserve"> </w:t>
      </w:r>
      <w:r>
        <w:rPr>
          <w:sz w:val="28"/>
        </w:rPr>
        <w:t>pertaining to himself or herself including current clinical records within 24 hours (excluding weekends and holidays);</w:t>
      </w:r>
      <w:r>
        <w:rPr>
          <w:spacing w:val="-42"/>
          <w:sz w:val="28"/>
        </w:rPr>
        <w:t xml:space="preserve"> </w:t>
      </w:r>
      <w:r>
        <w:rPr>
          <w:sz w:val="28"/>
        </w:rPr>
        <w:t>and</w:t>
      </w:r>
    </w:p>
    <w:p w14:paraId="21CDC00D" w14:textId="77777777" w:rsidR="00416003" w:rsidRDefault="00790D54">
      <w:pPr>
        <w:pStyle w:val="ListParagraph"/>
        <w:numPr>
          <w:ilvl w:val="2"/>
          <w:numId w:val="37"/>
        </w:numPr>
        <w:tabs>
          <w:tab w:val="left" w:pos="1392"/>
        </w:tabs>
        <w:ind w:right="208" w:firstLine="0"/>
        <w:rPr>
          <w:sz w:val="28"/>
        </w:rPr>
      </w:pPr>
      <w:r>
        <w:rPr>
          <w:sz w:val="28"/>
        </w:rPr>
        <w:t>After</w:t>
      </w:r>
      <w:r>
        <w:rPr>
          <w:spacing w:val="-4"/>
          <w:sz w:val="28"/>
        </w:rPr>
        <w:t xml:space="preserve"> </w:t>
      </w:r>
      <w:r>
        <w:rPr>
          <w:sz w:val="28"/>
        </w:rPr>
        <w:t>receipt</w:t>
      </w:r>
      <w:r>
        <w:rPr>
          <w:spacing w:val="-6"/>
          <w:sz w:val="28"/>
        </w:rPr>
        <w:t xml:space="preserve"> </w:t>
      </w:r>
      <w:r>
        <w:rPr>
          <w:sz w:val="28"/>
        </w:rPr>
        <w:t>of</w:t>
      </w:r>
      <w:r>
        <w:rPr>
          <w:spacing w:val="-6"/>
          <w:sz w:val="28"/>
        </w:rPr>
        <w:t xml:space="preserve"> </w:t>
      </w:r>
      <w:r>
        <w:rPr>
          <w:sz w:val="28"/>
        </w:rPr>
        <w:t>his</w:t>
      </w:r>
      <w:r>
        <w:rPr>
          <w:spacing w:val="-4"/>
          <w:sz w:val="28"/>
        </w:rPr>
        <w:t xml:space="preserve"> </w:t>
      </w:r>
      <w:r>
        <w:rPr>
          <w:sz w:val="28"/>
        </w:rPr>
        <w:t>or</w:t>
      </w:r>
      <w:r>
        <w:rPr>
          <w:spacing w:val="-5"/>
          <w:sz w:val="28"/>
        </w:rPr>
        <w:t xml:space="preserve"> </w:t>
      </w:r>
      <w:r>
        <w:rPr>
          <w:sz w:val="28"/>
        </w:rPr>
        <w:t>her</w:t>
      </w:r>
      <w:r>
        <w:rPr>
          <w:spacing w:val="-5"/>
          <w:sz w:val="28"/>
        </w:rPr>
        <w:t xml:space="preserve"> </w:t>
      </w:r>
      <w:r>
        <w:rPr>
          <w:sz w:val="28"/>
        </w:rPr>
        <w:t>records</w:t>
      </w:r>
      <w:r>
        <w:rPr>
          <w:spacing w:val="-6"/>
          <w:sz w:val="28"/>
        </w:rPr>
        <w:t xml:space="preserve"> </w:t>
      </w:r>
      <w:r>
        <w:rPr>
          <w:sz w:val="28"/>
        </w:rPr>
        <w:t>for</w:t>
      </w:r>
      <w:r>
        <w:rPr>
          <w:spacing w:val="-7"/>
          <w:sz w:val="28"/>
        </w:rPr>
        <w:t xml:space="preserve"> </w:t>
      </w:r>
      <w:r>
        <w:rPr>
          <w:sz w:val="28"/>
        </w:rPr>
        <w:t>inspection,</w:t>
      </w:r>
      <w:r>
        <w:rPr>
          <w:spacing w:val="-6"/>
          <w:sz w:val="28"/>
        </w:rPr>
        <w:t xml:space="preserve"> </w:t>
      </w:r>
      <w:r>
        <w:rPr>
          <w:sz w:val="28"/>
        </w:rPr>
        <w:t>to</w:t>
      </w:r>
      <w:r>
        <w:rPr>
          <w:spacing w:val="-7"/>
          <w:sz w:val="28"/>
        </w:rPr>
        <w:t xml:space="preserve"> </w:t>
      </w:r>
      <w:r>
        <w:rPr>
          <w:sz w:val="28"/>
        </w:rPr>
        <w:t>purchase</w:t>
      </w:r>
      <w:r>
        <w:rPr>
          <w:spacing w:val="-7"/>
          <w:sz w:val="28"/>
        </w:rPr>
        <w:t xml:space="preserve"> </w:t>
      </w:r>
      <w:r>
        <w:rPr>
          <w:sz w:val="28"/>
        </w:rPr>
        <w:t>at</w:t>
      </w:r>
      <w:r>
        <w:rPr>
          <w:spacing w:val="-6"/>
          <w:sz w:val="28"/>
        </w:rPr>
        <w:t xml:space="preserve"> </w:t>
      </w:r>
      <w:r>
        <w:rPr>
          <w:sz w:val="28"/>
        </w:rPr>
        <w:t>a cost not to exceed the community standard photocopies of the records or any portions of them upon request and 2 working days advance notice to the</w:t>
      </w:r>
      <w:r>
        <w:rPr>
          <w:spacing w:val="-30"/>
          <w:sz w:val="28"/>
        </w:rPr>
        <w:t xml:space="preserve"> </w:t>
      </w:r>
      <w:r>
        <w:rPr>
          <w:sz w:val="28"/>
        </w:rPr>
        <w:t>facility.</w:t>
      </w:r>
    </w:p>
    <w:p w14:paraId="6D4D7F5F" w14:textId="77777777" w:rsidR="00416003" w:rsidRDefault="00416003">
      <w:pPr>
        <w:rPr>
          <w:sz w:val="28"/>
        </w:rPr>
      </w:pPr>
    </w:p>
    <w:p w14:paraId="511C58BF" w14:textId="77777777" w:rsidR="00416003" w:rsidRDefault="00790D54">
      <w:pPr>
        <w:pStyle w:val="ListParagraph"/>
        <w:numPr>
          <w:ilvl w:val="1"/>
          <w:numId w:val="37"/>
        </w:numPr>
        <w:tabs>
          <w:tab w:val="left" w:pos="1063"/>
        </w:tabs>
        <w:spacing w:line="242" w:lineRule="auto"/>
        <w:ind w:right="127" w:firstLine="0"/>
        <w:rPr>
          <w:sz w:val="28"/>
        </w:rPr>
      </w:pPr>
      <w:r>
        <w:rPr>
          <w:sz w:val="28"/>
        </w:rPr>
        <w:t>The resident has the right to be fully informed in language that he or</w:t>
      </w:r>
      <w:r>
        <w:rPr>
          <w:spacing w:val="-6"/>
          <w:sz w:val="28"/>
        </w:rPr>
        <w:t xml:space="preserve"> </w:t>
      </w:r>
      <w:r>
        <w:rPr>
          <w:sz w:val="28"/>
        </w:rPr>
        <w:t>she</w:t>
      </w:r>
      <w:r>
        <w:rPr>
          <w:spacing w:val="-6"/>
          <w:sz w:val="28"/>
        </w:rPr>
        <w:t xml:space="preserve"> </w:t>
      </w:r>
      <w:r>
        <w:rPr>
          <w:sz w:val="28"/>
        </w:rPr>
        <w:t>can</w:t>
      </w:r>
      <w:r>
        <w:rPr>
          <w:spacing w:val="-6"/>
          <w:sz w:val="28"/>
        </w:rPr>
        <w:t xml:space="preserve"> </w:t>
      </w:r>
      <w:r>
        <w:rPr>
          <w:sz w:val="28"/>
        </w:rPr>
        <w:t>understand</w:t>
      </w:r>
      <w:r>
        <w:rPr>
          <w:spacing w:val="-4"/>
          <w:sz w:val="28"/>
        </w:rPr>
        <w:t xml:space="preserve"> </w:t>
      </w:r>
      <w:r>
        <w:rPr>
          <w:sz w:val="28"/>
        </w:rPr>
        <w:t>of</w:t>
      </w:r>
      <w:r>
        <w:rPr>
          <w:spacing w:val="-3"/>
          <w:sz w:val="28"/>
        </w:rPr>
        <w:t xml:space="preserve"> </w:t>
      </w:r>
      <w:r>
        <w:rPr>
          <w:sz w:val="28"/>
        </w:rPr>
        <w:t>his</w:t>
      </w:r>
      <w:r>
        <w:rPr>
          <w:spacing w:val="-5"/>
          <w:sz w:val="28"/>
        </w:rPr>
        <w:t xml:space="preserve"> </w:t>
      </w:r>
      <w:r>
        <w:rPr>
          <w:sz w:val="28"/>
        </w:rPr>
        <w:t>or</w:t>
      </w:r>
      <w:r>
        <w:rPr>
          <w:spacing w:val="-6"/>
          <w:sz w:val="28"/>
        </w:rPr>
        <w:t xml:space="preserve"> </w:t>
      </w:r>
      <w:r>
        <w:rPr>
          <w:sz w:val="28"/>
        </w:rPr>
        <w:t>her</w:t>
      </w:r>
      <w:r>
        <w:rPr>
          <w:spacing w:val="-6"/>
          <w:sz w:val="28"/>
        </w:rPr>
        <w:t xml:space="preserve"> </w:t>
      </w:r>
      <w:r>
        <w:rPr>
          <w:sz w:val="28"/>
        </w:rPr>
        <w:t>total</w:t>
      </w:r>
      <w:r>
        <w:rPr>
          <w:spacing w:val="-4"/>
          <w:sz w:val="28"/>
        </w:rPr>
        <w:t xml:space="preserve"> </w:t>
      </w:r>
      <w:r>
        <w:rPr>
          <w:sz w:val="28"/>
        </w:rPr>
        <w:t>health</w:t>
      </w:r>
      <w:r>
        <w:rPr>
          <w:spacing w:val="-6"/>
          <w:sz w:val="28"/>
        </w:rPr>
        <w:t xml:space="preserve"> </w:t>
      </w:r>
      <w:r>
        <w:rPr>
          <w:sz w:val="28"/>
        </w:rPr>
        <w:t>status,</w:t>
      </w:r>
      <w:r>
        <w:rPr>
          <w:spacing w:val="-3"/>
          <w:sz w:val="28"/>
        </w:rPr>
        <w:t xml:space="preserve"> </w:t>
      </w:r>
      <w:r>
        <w:rPr>
          <w:sz w:val="28"/>
        </w:rPr>
        <w:t>including</w:t>
      </w:r>
      <w:r>
        <w:rPr>
          <w:spacing w:val="-5"/>
          <w:sz w:val="28"/>
        </w:rPr>
        <w:t xml:space="preserve"> </w:t>
      </w:r>
      <w:r>
        <w:rPr>
          <w:sz w:val="28"/>
        </w:rPr>
        <w:t>but</w:t>
      </w:r>
      <w:r>
        <w:rPr>
          <w:spacing w:val="-5"/>
          <w:sz w:val="28"/>
        </w:rPr>
        <w:t xml:space="preserve"> </w:t>
      </w:r>
      <w:r>
        <w:rPr>
          <w:sz w:val="28"/>
        </w:rPr>
        <w:t>not limited to, his or her medical</w:t>
      </w:r>
      <w:r>
        <w:rPr>
          <w:spacing w:val="-37"/>
          <w:sz w:val="28"/>
        </w:rPr>
        <w:t xml:space="preserve"> </w:t>
      </w:r>
      <w:r>
        <w:rPr>
          <w:sz w:val="28"/>
        </w:rPr>
        <w:t>condition;</w:t>
      </w:r>
    </w:p>
    <w:p w14:paraId="47856D54" w14:textId="77777777" w:rsidR="00416003" w:rsidRDefault="00416003">
      <w:pPr>
        <w:spacing w:before="7"/>
        <w:rPr>
          <w:sz w:val="27"/>
        </w:rPr>
      </w:pPr>
    </w:p>
    <w:p w14:paraId="64C01677" w14:textId="77777777" w:rsidR="00416003" w:rsidRDefault="00790D54">
      <w:pPr>
        <w:pStyle w:val="ListParagraph"/>
        <w:numPr>
          <w:ilvl w:val="1"/>
          <w:numId w:val="37"/>
        </w:numPr>
        <w:tabs>
          <w:tab w:val="left" w:pos="1063"/>
        </w:tabs>
        <w:ind w:right="796" w:firstLine="0"/>
        <w:rPr>
          <w:sz w:val="28"/>
        </w:rPr>
      </w:pPr>
      <w:r>
        <w:rPr>
          <w:sz w:val="28"/>
        </w:rPr>
        <w:t>The resident has the right to refuse treatment, to refuse to participate</w:t>
      </w:r>
      <w:r>
        <w:rPr>
          <w:spacing w:val="-6"/>
          <w:sz w:val="28"/>
        </w:rPr>
        <w:t xml:space="preserve"> </w:t>
      </w:r>
      <w:r>
        <w:rPr>
          <w:sz w:val="28"/>
        </w:rPr>
        <w:t>in</w:t>
      </w:r>
      <w:r>
        <w:rPr>
          <w:spacing w:val="-8"/>
          <w:sz w:val="28"/>
        </w:rPr>
        <w:t xml:space="preserve"> </w:t>
      </w:r>
      <w:r>
        <w:rPr>
          <w:sz w:val="28"/>
        </w:rPr>
        <w:t>experimental</w:t>
      </w:r>
      <w:r>
        <w:rPr>
          <w:spacing w:val="-8"/>
          <w:sz w:val="28"/>
        </w:rPr>
        <w:t xml:space="preserve"> </w:t>
      </w:r>
      <w:r>
        <w:rPr>
          <w:sz w:val="28"/>
        </w:rPr>
        <w:t>research,</w:t>
      </w:r>
      <w:r>
        <w:rPr>
          <w:spacing w:val="-7"/>
          <w:sz w:val="28"/>
        </w:rPr>
        <w:t xml:space="preserve"> </w:t>
      </w:r>
      <w:r>
        <w:rPr>
          <w:sz w:val="28"/>
        </w:rPr>
        <w:t>and</w:t>
      </w:r>
      <w:r>
        <w:rPr>
          <w:spacing w:val="-6"/>
          <w:sz w:val="28"/>
        </w:rPr>
        <w:t xml:space="preserve"> </w:t>
      </w:r>
      <w:r>
        <w:rPr>
          <w:sz w:val="28"/>
        </w:rPr>
        <w:t>to</w:t>
      </w:r>
      <w:r>
        <w:rPr>
          <w:spacing w:val="-10"/>
          <w:sz w:val="28"/>
        </w:rPr>
        <w:t xml:space="preserve"> </w:t>
      </w:r>
      <w:r>
        <w:rPr>
          <w:sz w:val="28"/>
        </w:rPr>
        <w:t>formulate</w:t>
      </w:r>
      <w:r>
        <w:rPr>
          <w:spacing w:val="-6"/>
          <w:sz w:val="28"/>
        </w:rPr>
        <w:t xml:space="preserve"> </w:t>
      </w:r>
      <w:r>
        <w:rPr>
          <w:sz w:val="28"/>
        </w:rPr>
        <w:t>an</w:t>
      </w:r>
      <w:r>
        <w:rPr>
          <w:spacing w:val="-8"/>
          <w:sz w:val="28"/>
        </w:rPr>
        <w:t xml:space="preserve"> </w:t>
      </w:r>
      <w:r>
        <w:rPr>
          <w:sz w:val="28"/>
        </w:rPr>
        <w:t>advance directive</w:t>
      </w:r>
      <w:r>
        <w:rPr>
          <w:spacing w:val="-6"/>
          <w:sz w:val="28"/>
        </w:rPr>
        <w:t xml:space="preserve"> </w:t>
      </w:r>
      <w:r>
        <w:rPr>
          <w:sz w:val="28"/>
        </w:rPr>
        <w:t>as</w:t>
      </w:r>
      <w:r>
        <w:rPr>
          <w:spacing w:val="-7"/>
          <w:sz w:val="28"/>
        </w:rPr>
        <w:t xml:space="preserve"> </w:t>
      </w:r>
      <w:r>
        <w:rPr>
          <w:sz w:val="28"/>
        </w:rPr>
        <w:t>specified</w:t>
      </w:r>
      <w:r>
        <w:rPr>
          <w:spacing w:val="-6"/>
          <w:sz w:val="28"/>
        </w:rPr>
        <w:t xml:space="preserve"> </w:t>
      </w:r>
      <w:r>
        <w:rPr>
          <w:sz w:val="28"/>
        </w:rPr>
        <w:t>in</w:t>
      </w:r>
      <w:r>
        <w:rPr>
          <w:spacing w:val="-8"/>
          <w:sz w:val="28"/>
        </w:rPr>
        <w:t xml:space="preserve"> </w:t>
      </w:r>
      <w:r>
        <w:rPr>
          <w:sz w:val="28"/>
        </w:rPr>
        <w:t>paragraph</w:t>
      </w:r>
      <w:r>
        <w:rPr>
          <w:spacing w:val="-6"/>
          <w:sz w:val="28"/>
        </w:rPr>
        <w:t xml:space="preserve"> </w:t>
      </w:r>
      <w:r>
        <w:rPr>
          <w:sz w:val="28"/>
        </w:rPr>
        <w:t>(8)</w:t>
      </w:r>
      <w:r>
        <w:rPr>
          <w:spacing w:val="-8"/>
          <w:sz w:val="28"/>
        </w:rPr>
        <w:t xml:space="preserve"> </w:t>
      </w:r>
      <w:r>
        <w:rPr>
          <w:sz w:val="28"/>
        </w:rPr>
        <w:t>of</w:t>
      </w:r>
      <w:r>
        <w:rPr>
          <w:spacing w:val="-7"/>
          <w:sz w:val="28"/>
        </w:rPr>
        <w:t xml:space="preserve"> </w:t>
      </w:r>
      <w:r>
        <w:rPr>
          <w:sz w:val="28"/>
        </w:rPr>
        <w:t>this</w:t>
      </w:r>
      <w:r>
        <w:rPr>
          <w:spacing w:val="-7"/>
          <w:sz w:val="28"/>
        </w:rPr>
        <w:t xml:space="preserve"> </w:t>
      </w:r>
      <w:r>
        <w:rPr>
          <w:sz w:val="28"/>
        </w:rPr>
        <w:t>section;</w:t>
      </w:r>
      <w:r>
        <w:rPr>
          <w:spacing w:val="-7"/>
          <w:sz w:val="28"/>
        </w:rPr>
        <w:t xml:space="preserve"> </w:t>
      </w:r>
      <w:r>
        <w:rPr>
          <w:sz w:val="28"/>
        </w:rPr>
        <w:t>and</w:t>
      </w:r>
    </w:p>
    <w:p w14:paraId="382AC319" w14:textId="77777777" w:rsidR="00416003" w:rsidRDefault="00416003">
      <w:pPr>
        <w:spacing w:before="10"/>
        <w:rPr>
          <w:sz w:val="27"/>
        </w:rPr>
      </w:pPr>
    </w:p>
    <w:p w14:paraId="5B8B7730" w14:textId="77777777" w:rsidR="00416003" w:rsidRDefault="00790D54">
      <w:pPr>
        <w:pStyle w:val="ListParagraph"/>
        <w:numPr>
          <w:ilvl w:val="1"/>
          <w:numId w:val="37"/>
        </w:numPr>
        <w:tabs>
          <w:tab w:val="left" w:pos="1063"/>
        </w:tabs>
        <w:ind w:left="1062"/>
        <w:rPr>
          <w:sz w:val="28"/>
        </w:rPr>
      </w:pPr>
      <w:r>
        <w:rPr>
          <w:sz w:val="28"/>
        </w:rPr>
        <w:t>The facility</w:t>
      </w:r>
      <w:r>
        <w:rPr>
          <w:spacing w:val="-17"/>
          <w:sz w:val="28"/>
        </w:rPr>
        <w:t xml:space="preserve"> </w:t>
      </w:r>
      <w:r>
        <w:rPr>
          <w:sz w:val="28"/>
        </w:rPr>
        <w:t>must--</w:t>
      </w:r>
    </w:p>
    <w:p w14:paraId="106855DD" w14:textId="77777777" w:rsidR="00416003" w:rsidRDefault="00416003">
      <w:pPr>
        <w:spacing w:before="5"/>
        <w:rPr>
          <w:sz w:val="27"/>
        </w:rPr>
      </w:pPr>
    </w:p>
    <w:p w14:paraId="0DB2C892" w14:textId="77777777" w:rsidR="00416003" w:rsidRDefault="00790D54">
      <w:pPr>
        <w:pStyle w:val="ListParagraph"/>
        <w:numPr>
          <w:ilvl w:val="2"/>
          <w:numId w:val="37"/>
        </w:numPr>
        <w:tabs>
          <w:tab w:val="left" w:pos="1328"/>
        </w:tabs>
        <w:ind w:right="404" w:firstLine="0"/>
        <w:rPr>
          <w:sz w:val="28"/>
        </w:rPr>
      </w:pPr>
      <w:r>
        <w:rPr>
          <w:sz w:val="28"/>
        </w:rPr>
        <w:t>Inform each resident who is entitled to Medicaid benefits, in writing, at the time of admission to the nursing facility or,</w:t>
      </w:r>
      <w:r>
        <w:rPr>
          <w:spacing w:val="-54"/>
          <w:sz w:val="28"/>
        </w:rPr>
        <w:t xml:space="preserve"> </w:t>
      </w:r>
      <w:r>
        <w:rPr>
          <w:sz w:val="28"/>
        </w:rPr>
        <w:t>when the resident becomes eligible for Medicaid</w:t>
      </w:r>
      <w:r>
        <w:rPr>
          <w:spacing w:val="-34"/>
          <w:sz w:val="28"/>
        </w:rPr>
        <w:t xml:space="preserve"> </w:t>
      </w:r>
      <w:r>
        <w:rPr>
          <w:sz w:val="28"/>
        </w:rPr>
        <w:t>of--</w:t>
      </w:r>
    </w:p>
    <w:p w14:paraId="1EC52EE1" w14:textId="77777777" w:rsidR="00416003" w:rsidRDefault="00416003">
      <w:pPr>
        <w:spacing w:before="3"/>
        <w:rPr>
          <w:sz w:val="28"/>
        </w:rPr>
      </w:pPr>
    </w:p>
    <w:p w14:paraId="0DA43D2A" w14:textId="77777777" w:rsidR="00416003" w:rsidRDefault="00790D54">
      <w:pPr>
        <w:pStyle w:val="ListParagraph"/>
        <w:numPr>
          <w:ilvl w:val="3"/>
          <w:numId w:val="37"/>
        </w:numPr>
        <w:tabs>
          <w:tab w:val="left" w:pos="1891"/>
        </w:tabs>
        <w:ind w:right="233" w:firstLine="0"/>
        <w:rPr>
          <w:sz w:val="28"/>
        </w:rPr>
      </w:pPr>
      <w:r>
        <w:rPr>
          <w:sz w:val="28"/>
        </w:rPr>
        <w:t>The items and services that are included in nursing facility services</w:t>
      </w:r>
      <w:r>
        <w:rPr>
          <w:spacing w:val="-5"/>
          <w:sz w:val="28"/>
        </w:rPr>
        <w:t xml:space="preserve"> </w:t>
      </w:r>
      <w:r>
        <w:rPr>
          <w:sz w:val="28"/>
        </w:rPr>
        <w:t>under</w:t>
      </w:r>
      <w:r>
        <w:rPr>
          <w:spacing w:val="-7"/>
          <w:sz w:val="28"/>
        </w:rPr>
        <w:t xml:space="preserve"> </w:t>
      </w:r>
      <w:r>
        <w:rPr>
          <w:sz w:val="28"/>
        </w:rPr>
        <w:t>the</w:t>
      </w:r>
      <w:r>
        <w:rPr>
          <w:spacing w:val="-6"/>
          <w:sz w:val="28"/>
        </w:rPr>
        <w:t xml:space="preserve"> </w:t>
      </w:r>
      <w:r>
        <w:rPr>
          <w:sz w:val="28"/>
        </w:rPr>
        <w:t>State</w:t>
      </w:r>
      <w:r>
        <w:rPr>
          <w:spacing w:val="-4"/>
          <w:sz w:val="28"/>
        </w:rPr>
        <w:t xml:space="preserve"> </w:t>
      </w:r>
      <w:r>
        <w:rPr>
          <w:sz w:val="28"/>
        </w:rPr>
        <w:t>plan</w:t>
      </w:r>
      <w:r>
        <w:rPr>
          <w:spacing w:val="-4"/>
          <w:sz w:val="28"/>
        </w:rPr>
        <w:t xml:space="preserve"> </w:t>
      </w:r>
      <w:r>
        <w:rPr>
          <w:sz w:val="28"/>
        </w:rPr>
        <w:t>and</w:t>
      </w:r>
      <w:r>
        <w:rPr>
          <w:spacing w:val="-9"/>
          <w:sz w:val="28"/>
        </w:rPr>
        <w:t xml:space="preserve"> </w:t>
      </w:r>
      <w:r>
        <w:rPr>
          <w:sz w:val="28"/>
        </w:rPr>
        <w:t>for</w:t>
      </w:r>
      <w:r>
        <w:rPr>
          <w:spacing w:val="-6"/>
          <w:sz w:val="28"/>
        </w:rPr>
        <w:t xml:space="preserve"> </w:t>
      </w:r>
      <w:r>
        <w:rPr>
          <w:sz w:val="28"/>
        </w:rPr>
        <w:t>which</w:t>
      </w:r>
      <w:r>
        <w:rPr>
          <w:spacing w:val="-4"/>
          <w:sz w:val="28"/>
        </w:rPr>
        <w:t xml:space="preserve"> </w:t>
      </w:r>
      <w:r>
        <w:rPr>
          <w:sz w:val="28"/>
        </w:rPr>
        <w:t>the</w:t>
      </w:r>
      <w:r>
        <w:rPr>
          <w:spacing w:val="-6"/>
          <w:sz w:val="28"/>
        </w:rPr>
        <w:t xml:space="preserve"> </w:t>
      </w:r>
      <w:r>
        <w:rPr>
          <w:sz w:val="28"/>
        </w:rPr>
        <w:t>resident</w:t>
      </w:r>
      <w:r>
        <w:rPr>
          <w:spacing w:val="-5"/>
          <w:sz w:val="28"/>
        </w:rPr>
        <w:t xml:space="preserve"> </w:t>
      </w:r>
      <w:r>
        <w:rPr>
          <w:sz w:val="28"/>
        </w:rPr>
        <w:t>may</w:t>
      </w:r>
      <w:r>
        <w:rPr>
          <w:spacing w:val="-8"/>
          <w:sz w:val="28"/>
        </w:rPr>
        <w:t xml:space="preserve"> </w:t>
      </w:r>
      <w:r>
        <w:rPr>
          <w:sz w:val="28"/>
        </w:rPr>
        <w:t>not be</w:t>
      </w:r>
      <w:r>
        <w:rPr>
          <w:spacing w:val="-11"/>
          <w:sz w:val="28"/>
        </w:rPr>
        <w:t xml:space="preserve"> </w:t>
      </w:r>
      <w:r>
        <w:rPr>
          <w:sz w:val="28"/>
        </w:rPr>
        <w:t>charged;</w:t>
      </w:r>
    </w:p>
    <w:p w14:paraId="70CB3C69" w14:textId="77777777" w:rsidR="00416003" w:rsidRDefault="00416003">
      <w:pPr>
        <w:rPr>
          <w:sz w:val="28"/>
        </w:rPr>
        <w:sectPr w:rsidR="00416003">
          <w:footerReference w:type="default" r:id="rId190"/>
          <w:pgSz w:w="12240" w:h="15840"/>
          <w:pgMar w:top="880" w:right="1340" w:bottom="900" w:left="1340" w:header="696" w:footer="703" w:gutter="0"/>
          <w:pgNumType w:start="21"/>
          <w:cols w:space="720"/>
        </w:sectPr>
      </w:pPr>
    </w:p>
    <w:p w14:paraId="3FD98546" w14:textId="77777777" w:rsidR="00416003" w:rsidRDefault="00416003">
      <w:pPr>
        <w:rPr>
          <w:sz w:val="20"/>
        </w:rPr>
      </w:pPr>
    </w:p>
    <w:p w14:paraId="16DAB575" w14:textId="77777777" w:rsidR="00416003" w:rsidRDefault="00416003">
      <w:pPr>
        <w:spacing w:before="5"/>
        <w:rPr>
          <w:sz w:val="19"/>
        </w:rPr>
      </w:pPr>
    </w:p>
    <w:p w14:paraId="5F7019FA" w14:textId="77777777" w:rsidR="00416003" w:rsidRDefault="00790D54">
      <w:pPr>
        <w:pStyle w:val="ListParagraph"/>
        <w:numPr>
          <w:ilvl w:val="3"/>
          <w:numId w:val="37"/>
        </w:numPr>
        <w:tabs>
          <w:tab w:val="left" w:pos="1891"/>
        </w:tabs>
        <w:spacing w:before="93" w:line="237" w:lineRule="auto"/>
        <w:ind w:right="221" w:firstLine="0"/>
        <w:rPr>
          <w:sz w:val="28"/>
        </w:rPr>
      </w:pPr>
      <w:r>
        <w:rPr>
          <w:sz w:val="28"/>
        </w:rPr>
        <w:t>Those</w:t>
      </w:r>
      <w:r>
        <w:rPr>
          <w:spacing w:val="-6"/>
          <w:sz w:val="28"/>
        </w:rPr>
        <w:t xml:space="preserve"> </w:t>
      </w:r>
      <w:r>
        <w:rPr>
          <w:sz w:val="28"/>
        </w:rPr>
        <w:t>other</w:t>
      </w:r>
      <w:r>
        <w:rPr>
          <w:spacing w:val="-6"/>
          <w:sz w:val="28"/>
        </w:rPr>
        <w:t xml:space="preserve"> </w:t>
      </w:r>
      <w:r>
        <w:rPr>
          <w:sz w:val="28"/>
        </w:rPr>
        <w:t>items</w:t>
      </w:r>
      <w:r>
        <w:rPr>
          <w:spacing w:val="-3"/>
          <w:sz w:val="28"/>
        </w:rPr>
        <w:t xml:space="preserve"> </w:t>
      </w:r>
      <w:r>
        <w:rPr>
          <w:sz w:val="28"/>
        </w:rPr>
        <w:t>and</w:t>
      </w:r>
      <w:r>
        <w:rPr>
          <w:spacing w:val="-9"/>
          <w:sz w:val="28"/>
        </w:rPr>
        <w:t xml:space="preserve"> </w:t>
      </w:r>
      <w:r>
        <w:rPr>
          <w:sz w:val="28"/>
        </w:rPr>
        <w:t>services</w:t>
      </w:r>
      <w:r>
        <w:rPr>
          <w:spacing w:val="-5"/>
          <w:sz w:val="28"/>
        </w:rPr>
        <w:t xml:space="preserve"> </w:t>
      </w:r>
      <w:r>
        <w:rPr>
          <w:sz w:val="28"/>
        </w:rPr>
        <w:t>that</w:t>
      </w:r>
      <w:r>
        <w:rPr>
          <w:spacing w:val="-5"/>
          <w:sz w:val="28"/>
        </w:rPr>
        <w:t xml:space="preserve"> </w:t>
      </w:r>
      <w:r>
        <w:rPr>
          <w:sz w:val="28"/>
        </w:rPr>
        <w:t>the</w:t>
      </w:r>
      <w:r>
        <w:rPr>
          <w:spacing w:val="-6"/>
          <w:sz w:val="28"/>
        </w:rPr>
        <w:t xml:space="preserve"> </w:t>
      </w:r>
      <w:r>
        <w:rPr>
          <w:sz w:val="28"/>
        </w:rPr>
        <w:t>facility</w:t>
      </w:r>
      <w:r>
        <w:rPr>
          <w:spacing w:val="-8"/>
          <w:sz w:val="28"/>
        </w:rPr>
        <w:t xml:space="preserve"> </w:t>
      </w:r>
      <w:r>
        <w:rPr>
          <w:sz w:val="28"/>
        </w:rPr>
        <w:t>offers</w:t>
      </w:r>
      <w:r>
        <w:rPr>
          <w:spacing w:val="-7"/>
          <w:sz w:val="28"/>
        </w:rPr>
        <w:t xml:space="preserve"> </w:t>
      </w:r>
      <w:r>
        <w:rPr>
          <w:sz w:val="28"/>
        </w:rPr>
        <w:t>and</w:t>
      </w:r>
      <w:r>
        <w:rPr>
          <w:spacing w:val="-5"/>
          <w:sz w:val="28"/>
        </w:rPr>
        <w:t xml:space="preserve"> </w:t>
      </w:r>
      <w:r>
        <w:rPr>
          <w:sz w:val="28"/>
        </w:rPr>
        <w:t>for which the resident may be charged, and the amount of charges for those services;</w:t>
      </w:r>
      <w:r>
        <w:rPr>
          <w:spacing w:val="-22"/>
          <w:sz w:val="28"/>
        </w:rPr>
        <w:t xml:space="preserve"> </w:t>
      </w:r>
      <w:r>
        <w:rPr>
          <w:sz w:val="28"/>
        </w:rPr>
        <w:t>and</w:t>
      </w:r>
    </w:p>
    <w:p w14:paraId="6AA168CE" w14:textId="77777777" w:rsidR="00416003" w:rsidRDefault="00416003">
      <w:pPr>
        <w:spacing w:before="4"/>
        <w:rPr>
          <w:sz w:val="28"/>
        </w:rPr>
      </w:pPr>
    </w:p>
    <w:p w14:paraId="4D3E90A2" w14:textId="77777777" w:rsidR="00416003" w:rsidRDefault="00790D54">
      <w:pPr>
        <w:pStyle w:val="ListParagraph"/>
        <w:numPr>
          <w:ilvl w:val="2"/>
          <w:numId w:val="37"/>
        </w:numPr>
        <w:tabs>
          <w:tab w:val="left" w:pos="1391"/>
        </w:tabs>
        <w:ind w:right="438" w:firstLine="0"/>
        <w:rPr>
          <w:sz w:val="28"/>
        </w:rPr>
      </w:pPr>
      <w:r>
        <w:rPr>
          <w:sz w:val="28"/>
        </w:rPr>
        <w:t>Inform each resident when changes are made to the items</w:t>
      </w:r>
      <w:r>
        <w:rPr>
          <w:spacing w:val="-50"/>
          <w:sz w:val="28"/>
        </w:rPr>
        <w:t xml:space="preserve"> </w:t>
      </w:r>
      <w:r>
        <w:rPr>
          <w:sz w:val="28"/>
        </w:rPr>
        <w:t>and services</w:t>
      </w:r>
      <w:r>
        <w:rPr>
          <w:spacing w:val="-7"/>
          <w:sz w:val="28"/>
        </w:rPr>
        <w:t xml:space="preserve"> </w:t>
      </w:r>
      <w:r>
        <w:rPr>
          <w:sz w:val="28"/>
        </w:rPr>
        <w:t>specified</w:t>
      </w:r>
      <w:r>
        <w:rPr>
          <w:spacing w:val="-8"/>
          <w:sz w:val="28"/>
        </w:rPr>
        <w:t xml:space="preserve"> </w:t>
      </w:r>
      <w:r>
        <w:rPr>
          <w:sz w:val="28"/>
        </w:rPr>
        <w:t>in</w:t>
      </w:r>
      <w:r>
        <w:rPr>
          <w:spacing w:val="-6"/>
          <w:sz w:val="28"/>
        </w:rPr>
        <w:t xml:space="preserve"> </w:t>
      </w:r>
      <w:r>
        <w:rPr>
          <w:sz w:val="28"/>
        </w:rPr>
        <w:t>paragraphs</w:t>
      </w:r>
      <w:r>
        <w:rPr>
          <w:spacing w:val="-6"/>
          <w:sz w:val="28"/>
        </w:rPr>
        <w:t xml:space="preserve"> </w:t>
      </w:r>
      <w:r>
        <w:rPr>
          <w:sz w:val="28"/>
        </w:rPr>
        <w:t>(5)(i)(A)</w:t>
      </w:r>
      <w:r>
        <w:rPr>
          <w:spacing w:val="-6"/>
          <w:sz w:val="28"/>
        </w:rPr>
        <w:t xml:space="preserve"> </w:t>
      </w:r>
      <w:r>
        <w:rPr>
          <w:sz w:val="28"/>
        </w:rPr>
        <w:t>and</w:t>
      </w:r>
      <w:r>
        <w:rPr>
          <w:spacing w:val="-9"/>
          <w:sz w:val="28"/>
        </w:rPr>
        <w:t xml:space="preserve"> </w:t>
      </w:r>
      <w:r>
        <w:rPr>
          <w:sz w:val="28"/>
        </w:rPr>
        <w:t>(B)</w:t>
      </w:r>
      <w:r>
        <w:rPr>
          <w:spacing w:val="-8"/>
          <w:sz w:val="28"/>
        </w:rPr>
        <w:t xml:space="preserve"> </w:t>
      </w:r>
      <w:r>
        <w:rPr>
          <w:sz w:val="28"/>
        </w:rPr>
        <w:t>of</w:t>
      </w:r>
      <w:r>
        <w:rPr>
          <w:spacing w:val="-7"/>
          <w:sz w:val="28"/>
        </w:rPr>
        <w:t xml:space="preserve"> </w:t>
      </w:r>
      <w:r>
        <w:rPr>
          <w:sz w:val="28"/>
        </w:rPr>
        <w:t>this</w:t>
      </w:r>
      <w:r>
        <w:rPr>
          <w:spacing w:val="-7"/>
          <w:sz w:val="28"/>
        </w:rPr>
        <w:t xml:space="preserve"> </w:t>
      </w:r>
      <w:r>
        <w:rPr>
          <w:sz w:val="28"/>
        </w:rPr>
        <w:t>section.</w:t>
      </w:r>
    </w:p>
    <w:p w14:paraId="743F82F8" w14:textId="77777777" w:rsidR="00416003" w:rsidRDefault="00416003">
      <w:pPr>
        <w:spacing w:before="10"/>
        <w:rPr>
          <w:sz w:val="27"/>
        </w:rPr>
      </w:pPr>
    </w:p>
    <w:p w14:paraId="4390686B" w14:textId="77777777" w:rsidR="00416003" w:rsidRDefault="00790D54">
      <w:pPr>
        <w:pStyle w:val="ListParagraph"/>
        <w:numPr>
          <w:ilvl w:val="1"/>
          <w:numId w:val="37"/>
        </w:numPr>
        <w:tabs>
          <w:tab w:val="left" w:pos="1063"/>
        </w:tabs>
        <w:ind w:right="191" w:firstLine="0"/>
        <w:rPr>
          <w:sz w:val="28"/>
        </w:rPr>
      </w:pPr>
      <w:r>
        <w:rPr>
          <w:sz w:val="28"/>
        </w:rPr>
        <w:t>The facility must inform each resident before, or at the time of admission, and periodically during the resident's stay, of services available in the facility and of charges for those services, including any charges</w:t>
      </w:r>
      <w:r>
        <w:rPr>
          <w:spacing w:val="-6"/>
          <w:sz w:val="28"/>
        </w:rPr>
        <w:t xml:space="preserve"> </w:t>
      </w:r>
      <w:r>
        <w:rPr>
          <w:sz w:val="28"/>
        </w:rPr>
        <w:t>for</w:t>
      </w:r>
      <w:r>
        <w:rPr>
          <w:spacing w:val="-9"/>
          <w:sz w:val="28"/>
        </w:rPr>
        <w:t xml:space="preserve"> </w:t>
      </w:r>
      <w:r>
        <w:rPr>
          <w:sz w:val="28"/>
        </w:rPr>
        <w:t>services</w:t>
      </w:r>
      <w:r>
        <w:rPr>
          <w:spacing w:val="-5"/>
          <w:sz w:val="28"/>
        </w:rPr>
        <w:t xml:space="preserve"> </w:t>
      </w:r>
      <w:r>
        <w:rPr>
          <w:sz w:val="28"/>
        </w:rPr>
        <w:t>not</w:t>
      </w:r>
      <w:r>
        <w:rPr>
          <w:spacing w:val="-6"/>
          <w:sz w:val="28"/>
        </w:rPr>
        <w:t xml:space="preserve"> </w:t>
      </w:r>
      <w:r>
        <w:rPr>
          <w:sz w:val="28"/>
        </w:rPr>
        <w:t>covered</w:t>
      </w:r>
      <w:r>
        <w:rPr>
          <w:spacing w:val="-6"/>
          <w:sz w:val="28"/>
        </w:rPr>
        <w:t xml:space="preserve"> </w:t>
      </w:r>
      <w:r>
        <w:rPr>
          <w:sz w:val="28"/>
        </w:rPr>
        <w:t>under</w:t>
      </w:r>
      <w:r>
        <w:rPr>
          <w:spacing w:val="-6"/>
          <w:sz w:val="28"/>
        </w:rPr>
        <w:t xml:space="preserve"> </w:t>
      </w:r>
      <w:r>
        <w:rPr>
          <w:sz w:val="28"/>
        </w:rPr>
        <w:t>Medicare</w:t>
      </w:r>
      <w:r>
        <w:rPr>
          <w:spacing w:val="-7"/>
          <w:sz w:val="28"/>
        </w:rPr>
        <w:t xml:space="preserve"> </w:t>
      </w:r>
      <w:r>
        <w:rPr>
          <w:sz w:val="28"/>
        </w:rPr>
        <w:t>or</w:t>
      </w:r>
      <w:r>
        <w:rPr>
          <w:spacing w:val="-6"/>
          <w:sz w:val="28"/>
        </w:rPr>
        <w:t xml:space="preserve"> </w:t>
      </w:r>
      <w:r>
        <w:rPr>
          <w:sz w:val="28"/>
        </w:rPr>
        <w:t>by</w:t>
      </w:r>
      <w:r>
        <w:rPr>
          <w:spacing w:val="-9"/>
          <w:sz w:val="28"/>
        </w:rPr>
        <w:t xml:space="preserve"> </w:t>
      </w:r>
      <w:r>
        <w:rPr>
          <w:sz w:val="28"/>
        </w:rPr>
        <w:t>the</w:t>
      </w:r>
      <w:r>
        <w:rPr>
          <w:spacing w:val="-6"/>
          <w:sz w:val="28"/>
        </w:rPr>
        <w:t xml:space="preserve"> </w:t>
      </w:r>
      <w:r>
        <w:rPr>
          <w:sz w:val="28"/>
        </w:rPr>
        <w:t>facility's</w:t>
      </w:r>
      <w:r>
        <w:rPr>
          <w:spacing w:val="-6"/>
          <w:sz w:val="28"/>
        </w:rPr>
        <w:t xml:space="preserve"> </w:t>
      </w:r>
      <w:r>
        <w:rPr>
          <w:sz w:val="28"/>
        </w:rPr>
        <w:t>per diem</w:t>
      </w:r>
      <w:r>
        <w:rPr>
          <w:spacing w:val="-8"/>
          <w:sz w:val="28"/>
        </w:rPr>
        <w:t xml:space="preserve"> </w:t>
      </w:r>
      <w:r>
        <w:rPr>
          <w:sz w:val="28"/>
        </w:rPr>
        <w:t>rate.</w:t>
      </w:r>
    </w:p>
    <w:p w14:paraId="1602A252" w14:textId="77777777" w:rsidR="00416003" w:rsidRDefault="00416003">
      <w:pPr>
        <w:spacing w:before="10"/>
        <w:rPr>
          <w:sz w:val="27"/>
        </w:rPr>
      </w:pPr>
    </w:p>
    <w:p w14:paraId="7E19E845" w14:textId="77777777" w:rsidR="00416003" w:rsidRDefault="00790D54">
      <w:pPr>
        <w:pStyle w:val="ListParagraph"/>
        <w:numPr>
          <w:ilvl w:val="1"/>
          <w:numId w:val="37"/>
        </w:numPr>
        <w:tabs>
          <w:tab w:val="left" w:pos="1063"/>
        </w:tabs>
        <w:ind w:right="495" w:firstLine="0"/>
        <w:rPr>
          <w:sz w:val="28"/>
        </w:rPr>
      </w:pPr>
      <w:r>
        <w:rPr>
          <w:sz w:val="28"/>
        </w:rPr>
        <w:t>The</w:t>
      </w:r>
      <w:r>
        <w:rPr>
          <w:spacing w:val="-7"/>
          <w:sz w:val="28"/>
        </w:rPr>
        <w:t xml:space="preserve"> </w:t>
      </w:r>
      <w:r>
        <w:rPr>
          <w:sz w:val="28"/>
        </w:rPr>
        <w:t>facility</w:t>
      </w:r>
      <w:r>
        <w:rPr>
          <w:spacing w:val="-9"/>
          <w:sz w:val="28"/>
        </w:rPr>
        <w:t xml:space="preserve"> </w:t>
      </w:r>
      <w:r>
        <w:rPr>
          <w:sz w:val="28"/>
        </w:rPr>
        <w:t>must</w:t>
      </w:r>
      <w:r>
        <w:rPr>
          <w:spacing w:val="-6"/>
          <w:sz w:val="28"/>
        </w:rPr>
        <w:t xml:space="preserve"> </w:t>
      </w:r>
      <w:r>
        <w:rPr>
          <w:sz w:val="28"/>
        </w:rPr>
        <w:t>furnish</w:t>
      </w:r>
      <w:r>
        <w:rPr>
          <w:spacing w:val="-7"/>
          <w:sz w:val="28"/>
        </w:rPr>
        <w:t xml:space="preserve"> </w:t>
      </w:r>
      <w:r>
        <w:rPr>
          <w:sz w:val="28"/>
        </w:rPr>
        <w:t>a</w:t>
      </w:r>
      <w:r>
        <w:rPr>
          <w:spacing w:val="-7"/>
          <w:sz w:val="28"/>
        </w:rPr>
        <w:t xml:space="preserve"> </w:t>
      </w:r>
      <w:r>
        <w:rPr>
          <w:sz w:val="28"/>
        </w:rPr>
        <w:t>written</w:t>
      </w:r>
      <w:r>
        <w:rPr>
          <w:spacing w:val="-7"/>
          <w:sz w:val="28"/>
        </w:rPr>
        <w:t xml:space="preserve"> </w:t>
      </w:r>
      <w:r>
        <w:rPr>
          <w:sz w:val="28"/>
        </w:rPr>
        <w:t>description</w:t>
      </w:r>
      <w:r>
        <w:rPr>
          <w:spacing w:val="-5"/>
          <w:sz w:val="28"/>
        </w:rPr>
        <w:t xml:space="preserve"> </w:t>
      </w:r>
      <w:r>
        <w:rPr>
          <w:sz w:val="28"/>
        </w:rPr>
        <w:t>of</w:t>
      </w:r>
      <w:r>
        <w:rPr>
          <w:spacing w:val="-4"/>
          <w:sz w:val="28"/>
        </w:rPr>
        <w:t xml:space="preserve"> </w:t>
      </w:r>
      <w:r>
        <w:rPr>
          <w:sz w:val="28"/>
        </w:rPr>
        <w:t>legal</w:t>
      </w:r>
      <w:r>
        <w:rPr>
          <w:spacing w:val="-7"/>
          <w:sz w:val="28"/>
        </w:rPr>
        <w:t xml:space="preserve"> </w:t>
      </w:r>
      <w:r>
        <w:rPr>
          <w:sz w:val="28"/>
        </w:rPr>
        <w:t>rights</w:t>
      </w:r>
      <w:r>
        <w:rPr>
          <w:spacing w:val="-6"/>
          <w:sz w:val="28"/>
        </w:rPr>
        <w:t xml:space="preserve"> </w:t>
      </w:r>
      <w:r>
        <w:rPr>
          <w:sz w:val="28"/>
        </w:rPr>
        <w:t>which includes--</w:t>
      </w:r>
    </w:p>
    <w:p w14:paraId="42F0A005" w14:textId="77777777" w:rsidR="00416003" w:rsidRDefault="00416003">
      <w:pPr>
        <w:spacing w:before="10"/>
        <w:rPr>
          <w:sz w:val="27"/>
        </w:rPr>
      </w:pPr>
    </w:p>
    <w:p w14:paraId="2437AA86" w14:textId="77777777" w:rsidR="00416003" w:rsidRDefault="00790D54">
      <w:pPr>
        <w:pStyle w:val="ListParagraph"/>
        <w:numPr>
          <w:ilvl w:val="2"/>
          <w:numId w:val="37"/>
        </w:numPr>
        <w:tabs>
          <w:tab w:val="left" w:pos="1330"/>
        </w:tabs>
        <w:ind w:right="442" w:firstLine="0"/>
        <w:rPr>
          <w:sz w:val="28"/>
        </w:rPr>
      </w:pPr>
      <w:r>
        <w:rPr>
          <w:sz w:val="28"/>
        </w:rPr>
        <w:t>A</w:t>
      </w:r>
      <w:r>
        <w:rPr>
          <w:spacing w:val="-7"/>
          <w:sz w:val="28"/>
        </w:rPr>
        <w:t xml:space="preserve"> </w:t>
      </w:r>
      <w:r>
        <w:rPr>
          <w:sz w:val="28"/>
        </w:rPr>
        <w:t>description</w:t>
      </w:r>
      <w:r>
        <w:rPr>
          <w:spacing w:val="-8"/>
          <w:sz w:val="28"/>
        </w:rPr>
        <w:t xml:space="preserve"> </w:t>
      </w:r>
      <w:r>
        <w:rPr>
          <w:sz w:val="28"/>
        </w:rPr>
        <w:t>of</w:t>
      </w:r>
      <w:r>
        <w:rPr>
          <w:spacing w:val="-7"/>
          <w:sz w:val="28"/>
        </w:rPr>
        <w:t xml:space="preserve"> </w:t>
      </w:r>
      <w:r>
        <w:rPr>
          <w:sz w:val="28"/>
        </w:rPr>
        <w:t>the</w:t>
      </w:r>
      <w:r>
        <w:rPr>
          <w:spacing w:val="-6"/>
          <w:sz w:val="28"/>
        </w:rPr>
        <w:t xml:space="preserve"> </w:t>
      </w:r>
      <w:r>
        <w:rPr>
          <w:sz w:val="28"/>
        </w:rPr>
        <w:t>manner</w:t>
      </w:r>
      <w:r>
        <w:rPr>
          <w:spacing w:val="-8"/>
          <w:sz w:val="28"/>
        </w:rPr>
        <w:t xml:space="preserve"> </w:t>
      </w:r>
      <w:r>
        <w:rPr>
          <w:sz w:val="28"/>
        </w:rPr>
        <w:t>of</w:t>
      </w:r>
      <w:r>
        <w:rPr>
          <w:spacing w:val="-7"/>
          <w:sz w:val="28"/>
        </w:rPr>
        <w:t xml:space="preserve"> </w:t>
      </w:r>
      <w:r>
        <w:rPr>
          <w:sz w:val="28"/>
        </w:rPr>
        <w:t>protecting</w:t>
      </w:r>
      <w:r>
        <w:rPr>
          <w:spacing w:val="-6"/>
          <w:sz w:val="28"/>
        </w:rPr>
        <w:t xml:space="preserve"> </w:t>
      </w:r>
      <w:r>
        <w:rPr>
          <w:sz w:val="28"/>
        </w:rPr>
        <w:t>personal</w:t>
      </w:r>
      <w:r>
        <w:rPr>
          <w:spacing w:val="-8"/>
          <w:sz w:val="28"/>
        </w:rPr>
        <w:t xml:space="preserve"> </w:t>
      </w:r>
      <w:r>
        <w:rPr>
          <w:sz w:val="28"/>
        </w:rPr>
        <w:t>funds,</w:t>
      </w:r>
      <w:r>
        <w:rPr>
          <w:spacing w:val="-7"/>
          <w:sz w:val="28"/>
        </w:rPr>
        <w:t xml:space="preserve"> </w:t>
      </w:r>
      <w:r>
        <w:rPr>
          <w:sz w:val="28"/>
        </w:rPr>
        <w:t>under paragraph (c) of this</w:t>
      </w:r>
      <w:r>
        <w:rPr>
          <w:spacing w:val="-29"/>
          <w:sz w:val="28"/>
        </w:rPr>
        <w:t xml:space="preserve"> </w:t>
      </w:r>
      <w:r>
        <w:rPr>
          <w:sz w:val="28"/>
        </w:rPr>
        <w:t>section;</w:t>
      </w:r>
    </w:p>
    <w:p w14:paraId="06958DD5" w14:textId="77777777" w:rsidR="00416003" w:rsidRDefault="00416003">
      <w:pPr>
        <w:spacing w:before="10"/>
        <w:rPr>
          <w:sz w:val="27"/>
        </w:rPr>
      </w:pPr>
    </w:p>
    <w:p w14:paraId="326ECBDE" w14:textId="77777777" w:rsidR="00416003" w:rsidRDefault="00790D54">
      <w:pPr>
        <w:pStyle w:val="ListParagraph"/>
        <w:numPr>
          <w:ilvl w:val="2"/>
          <w:numId w:val="37"/>
        </w:numPr>
        <w:tabs>
          <w:tab w:val="left" w:pos="1392"/>
        </w:tabs>
        <w:ind w:right="114" w:firstLine="0"/>
        <w:rPr>
          <w:sz w:val="28"/>
        </w:rPr>
      </w:pPr>
      <w:r>
        <w:rPr>
          <w:sz w:val="28"/>
        </w:rPr>
        <w:t>A</w:t>
      </w:r>
      <w:r>
        <w:rPr>
          <w:spacing w:val="-8"/>
          <w:sz w:val="28"/>
        </w:rPr>
        <w:t xml:space="preserve"> </w:t>
      </w:r>
      <w:r>
        <w:rPr>
          <w:sz w:val="28"/>
        </w:rPr>
        <w:t>description</w:t>
      </w:r>
      <w:r>
        <w:rPr>
          <w:spacing w:val="-7"/>
          <w:sz w:val="28"/>
        </w:rPr>
        <w:t xml:space="preserve"> </w:t>
      </w:r>
      <w:r>
        <w:rPr>
          <w:sz w:val="28"/>
        </w:rPr>
        <w:t>of</w:t>
      </w:r>
      <w:r>
        <w:rPr>
          <w:spacing w:val="-8"/>
          <w:sz w:val="28"/>
        </w:rPr>
        <w:t xml:space="preserve"> </w:t>
      </w:r>
      <w:r>
        <w:rPr>
          <w:sz w:val="28"/>
        </w:rPr>
        <w:t>the</w:t>
      </w:r>
      <w:r>
        <w:rPr>
          <w:spacing w:val="-8"/>
          <w:sz w:val="28"/>
        </w:rPr>
        <w:t xml:space="preserve"> </w:t>
      </w:r>
      <w:r>
        <w:rPr>
          <w:sz w:val="28"/>
        </w:rPr>
        <w:t>requirements</w:t>
      </w:r>
      <w:r>
        <w:rPr>
          <w:spacing w:val="-8"/>
          <w:sz w:val="28"/>
        </w:rPr>
        <w:t xml:space="preserve"> </w:t>
      </w:r>
      <w:r>
        <w:rPr>
          <w:sz w:val="28"/>
        </w:rPr>
        <w:t>and</w:t>
      </w:r>
      <w:r>
        <w:rPr>
          <w:spacing w:val="-7"/>
          <w:sz w:val="28"/>
        </w:rPr>
        <w:t xml:space="preserve"> </w:t>
      </w:r>
      <w:r>
        <w:rPr>
          <w:sz w:val="28"/>
        </w:rPr>
        <w:t>procedures</w:t>
      </w:r>
      <w:r>
        <w:rPr>
          <w:spacing w:val="-8"/>
          <w:sz w:val="28"/>
        </w:rPr>
        <w:t xml:space="preserve"> </w:t>
      </w:r>
      <w:r>
        <w:rPr>
          <w:sz w:val="28"/>
        </w:rPr>
        <w:t>for</w:t>
      </w:r>
      <w:r>
        <w:rPr>
          <w:spacing w:val="-8"/>
          <w:sz w:val="28"/>
        </w:rPr>
        <w:t xml:space="preserve"> </w:t>
      </w:r>
      <w:r>
        <w:rPr>
          <w:sz w:val="28"/>
        </w:rPr>
        <w:t>establishing eligibility for Medicaid, including the right to request an assessment under</w:t>
      </w:r>
      <w:r>
        <w:rPr>
          <w:spacing w:val="-8"/>
          <w:sz w:val="28"/>
        </w:rPr>
        <w:t xml:space="preserve"> </w:t>
      </w:r>
      <w:r>
        <w:rPr>
          <w:sz w:val="28"/>
        </w:rPr>
        <w:t>section</w:t>
      </w:r>
      <w:r>
        <w:rPr>
          <w:spacing w:val="-8"/>
          <w:sz w:val="28"/>
        </w:rPr>
        <w:t xml:space="preserve"> </w:t>
      </w:r>
      <w:r>
        <w:rPr>
          <w:sz w:val="28"/>
        </w:rPr>
        <w:t>1924(c)</w:t>
      </w:r>
      <w:r>
        <w:rPr>
          <w:spacing w:val="-8"/>
          <w:sz w:val="28"/>
        </w:rPr>
        <w:t xml:space="preserve"> </w:t>
      </w:r>
      <w:r>
        <w:rPr>
          <w:sz w:val="28"/>
        </w:rPr>
        <w:t>which</w:t>
      </w:r>
      <w:r>
        <w:rPr>
          <w:spacing w:val="-6"/>
          <w:sz w:val="28"/>
        </w:rPr>
        <w:t xml:space="preserve"> </w:t>
      </w:r>
      <w:r>
        <w:rPr>
          <w:sz w:val="28"/>
        </w:rPr>
        <w:t>determines</w:t>
      </w:r>
      <w:r>
        <w:rPr>
          <w:spacing w:val="-7"/>
          <w:sz w:val="28"/>
        </w:rPr>
        <w:t xml:space="preserve"> </w:t>
      </w:r>
      <w:r>
        <w:rPr>
          <w:sz w:val="28"/>
        </w:rPr>
        <w:t>the</w:t>
      </w:r>
      <w:r>
        <w:rPr>
          <w:spacing w:val="-8"/>
          <w:sz w:val="28"/>
        </w:rPr>
        <w:t xml:space="preserve"> </w:t>
      </w:r>
      <w:r>
        <w:rPr>
          <w:sz w:val="28"/>
        </w:rPr>
        <w:t>extent</w:t>
      </w:r>
      <w:r>
        <w:rPr>
          <w:spacing w:val="-5"/>
          <w:sz w:val="28"/>
        </w:rPr>
        <w:t xml:space="preserve"> </w:t>
      </w:r>
      <w:r>
        <w:rPr>
          <w:sz w:val="28"/>
        </w:rPr>
        <w:t>of</w:t>
      </w:r>
      <w:r>
        <w:rPr>
          <w:spacing w:val="-7"/>
          <w:sz w:val="28"/>
        </w:rPr>
        <w:t xml:space="preserve"> </w:t>
      </w:r>
      <w:r>
        <w:rPr>
          <w:sz w:val="28"/>
        </w:rPr>
        <w:t>a</w:t>
      </w:r>
      <w:r>
        <w:rPr>
          <w:spacing w:val="-7"/>
          <w:sz w:val="28"/>
        </w:rPr>
        <w:t xml:space="preserve"> </w:t>
      </w:r>
      <w:r>
        <w:rPr>
          <w:sz w:val="28"/>
        </w:rPr>
        <w:t>couple's</w:t>
      </w:r>
    </w:p>
    <w:p w14:paraId="5F8FD2EC" w14:textId="77777777" w:rsidR="00416003" w:rsidRDefault="00790D54">
      <w:pPr>
        <w:ind w:left="1001" w:right="158"/>
        <w:rPr>
          <w:sz w:val="28"/>
        </w:rPr>
      </w:pPr>
      <w:r>
        <w:rPr>
          <w:sz w:val="28"/>
        </w:rPr>
        <w:t>non-exempt resources at the time of institutionalization and attributes to the community spouse an equitable share of resources which cannot be considered available for payment toward the cost of</w:t>
      </w:r>
      <w:r>
        <w:rPr>
          <w:spacing w:val="-6"/>
          <w:sz w:val="28"/>
        </w:rPr>
        <w:t xml:space="preserve"> </w:t>
      </w:r>
      <w:r>
        <w:rPr>
          <w:sz w:val="28"/>
        </w:rPr>
        <w:t>the</w:t>
      </w:r>
      <w:r>
        <w:rPr>
          <w:spacing w:val="-7"/>
          <w:sz w:val="28"/>
        </w:rPr>
        <w:t xml:space="preserve"> </w:t>
      </w:r>
      <w:r>
        <w:rPr>
          <w:sz w:val="28"/>
        </w:rPr>
        <w:t>institutionalized</w:t>
      </w:r>
      <w:r>
        <w:rPr>
          <w:spacing w:val="-5"/>
          <w:sz w:val="28"/>
        </w:rPr>
        <w:t xml:space="preserve"> </w:t>
      </w:r>
      <w:r>
        <w:rPr>
          <w:sz w:val="28"/>
        </w:rPr>
        <w:t>spouse's</w:t>
      </w:r>
      <w:r>
        <w:rPr>
          <w:spacing w:val="-6"/>
          <w:sz w:val="28"/>
        </w:rPr>
        <w:t xml:space="preserve"> </w:t>
      </w:r>
      <w:r>
        <w:rPr>
          <w:sz w:val="28"/>
        </w:rPr>
        <w:t>medical</w:t>
      </w:r>
      <w:r>
        <w:rPr>
          <w:spacing w:val="-5"/>
          <w:sz w:val="28"/>
        </w:rPr>
        <w:t xml:space="preserve"> </w:t>
      </w:r>
      <w:r>
        <w:rPr>
          <w:sz w:val="28"/>
        </w:rPr>
        <w:t>care</w:t>
      </w:r>
      <w:r>
        <w:rPr>
          <w:spacing w:val="-5"/>
          <w:sz w:val="28"/>
        </w:rPr>
        <w:t xml:space="preserve"> </w:t>
      </w:r>
      <w:r>
        <w:rPr>
          <w:sz w:val="28"/>
        </w:rPr>
        <w:t>in</w:t>
      </w:r>
      <w:r>
        <w:rPr>
          <w:spacing w:val="-5"/>
          <w:sz w:val="28"/>
        </w:rPr>
        <w:t xml:space="preserve"> </w:t>
      </w:r>
      <w:r>
        <w:rPr>
          <w:sz w:val="28"/>
        </w:rPr>
        <w:t>his</w:t>
      </w:r>
      <w:r>
        <w:rPr>
          <w:spacing w:val="-6"/>
          <w:sz w:val="28"/>
        </w:rPr>
        <w:t xml:space="preserve"> </w:t>
      </w:r>
      <w:r>
        <w:rPr>
          <w:sz w:val="28"/>
        </w:rPr>
        <w:t>or</w:t>
      </w:r>
      <w:r>
        <w:rPr>
          <w:spacing w:val="-7"/>
          <w:sz w:val="28"/>
        </w:rPr>
        <w:t xml:space="preserve"> </w:t>
      </w:r>
      <w:r>
        <w:rPr>
          <w:sz w:val="28"/>
        </w:rPr>
        <w:t>her</w:t>
      </w:r>
      <w:r>
        <w:rPr>
          <w:spacing w:val="-7"/>
          <w:sz w:val="28"/>
        </w:rPr>
        <w:t xml:space="preserve"> </w:t>
      </w:r>
      <w:r>
        <w:rPr>
          <w:sz w:val="28"/>
        </w:rPr>
        <w:t>process</w:t>
      </w:r>
      <w:r>
        <w:rPr>
          <w:spacing w:val="-6"/>
          <w:sz w:val="28"/>
        </w:rPr>
        <w:t xml:space="preserve"> </w:t>
      </w:r>
      <w:r>
        <w:rPr>
          <w:sz w:val="28"/>
        </w:rPr>
        <w:t>of spending down to Medicaid eligibility</w:t>
      </w:r>
      <w:r>
        <w:rPr>
          <w:spacing w:val="-41"/>
          <w:sz w:val="28"/>
        </w:rPr>
        <w:t xml:space="preserve"> </w:t>
      </w:r>
      <w:r>
        <w:rPr>
          <w:sz w:val="28"/>
        </w:rPr>
        <w:t>levels;</w:t>
      </w:r>
    </w:p>
    <w:p w14:paraId="2B9B8852" w14:textId="77777777" w:rsidR="00416003" w:rsidRDefault="00416003">
      <w:pPr>
        <w:rPr>
          <w:sz w:val="28"/>
        </w:rPr>
      </w:pPr>
    </w:p>
    <w:p w14:paraId="08C96A70" w14:textId="77777777" w:rsidR="00416003" w:rsidRDefault="00790D54">
      <w:pPr>
        <w:pStyle w:val="ListParagraph"/>
        <w:numPr>
          <w:ilvl w:val="2"/>
          <w:numId w:val="37"/>
        </w:numPr>
        <w:tabs>
          <w:tab w:val="left" w:pos="1541"/>
        </w:tabs>
        <w:ind w:right="165" w:firstLine="0"/>
        <w:rPr>
          <w:sz w:val="28"/>
        </w:rPr>
      </w:pPr>
      <w:r>
        <w:rPr>
          <w:sz w:val="28"/>
        </w:rPr>
        <w:t>A posting of names, addresses, and telephone numbers of all pertinent</w:t>
      </w:r>
      <w:r>
        <w:rPr>
          <w:spacing w:val="-6"/>
          <w:sz w:val="28"/>
        </w:rPr>
        <w:t xml:space="preserve"> </w:t>
      </w:r>
      <w:r>
        <w:rPr>
          <w:sz w:val="28"/>
        </w:rPr>
        <w:t>State</w:t>
      </w:r>
      <w:r>
        <w:rPr>
          <w:spacing w:val="-7"/>
          <w:sz w:val="28"/>
        </w:rPr>
        <w:t xml:space="preserve"> </w:t>
      </w:r>
      <w:r>
        <w:rPr>
          <w:sz w:val="28"/>
        </w:rPr>
        <w:t>client</w:t>
      </w:r>
      <w:r>
        <w:rPr>
          <w:spacing w:val="-4"/>
          <w:sz w:val="28"/>
        </w:rPr>
        <w:t xml:space="preserve"> </w:t>
      </w:r>
      <w:r>
        <w:rPr>
          <w:sz w:val="28"/>
        </w:rPr>
        <w:t>advocacy</w:t>
      </w:r>
      <w:r>
        <w:rPr>
          <w:spacing w:val="-9"/>
          <w:sz w:val="28"/>
        </w:rPr>
        <w:t xml:space="preserve"> </w:t>
      </w:r>
      <w:r>
        <w:rPr>
          <w:sz w:val="28"/>
        </w:rPr>
        <w:t>groups</w:t>
      </w:r>
      <w:r>
        <w:rPr>
          <w:spacing w:val="-6"/>
          <w:sz w:val="28"/>
        </w:rPr>
        <w:t xml:space="preserve"> </w:t>
      </w:r>
      <w:r>
        <w:rPr>
          <w:sz w:val="28"/>
        </w:rPr>
        <w:t>such</w:t>
      </w:r>
      <w:r>
        <w:rPr>
          <w:spacing w:val="-7"/>
          <w:sz w:val="28"/>
        </w:rPr>
        <w:t xml:space="preserve"> </w:t>
      </w:r>
      <w:r>
        <w:rPr>
          <w:sz w:val="28"/>
        </w:rPr>
        <w:t>as</w:t>
      </w:r>
      <w:r>
        <w:rPr>
          <w:spacing w:val="-8"/>
          <w:sz w:val="28"/>
        </w:rPr>
        <w:t xml:space="preserve"> </w:t>
      </w:r>
      <w:r>
        <w:rPr>
          <w:sz w:val="28"/>
        </w:rPr>
        <w:t>the</w:t>
      </w:r>
      <w:r>
        <w:rPr>
          <w:spacing w:val="-7"/>
          <w:sz w:val="28"/>
        </w:rPr>
        <w:t xml:space="preserve"> </w:t>
      </w:r>
      <w:r>
        <w:rPr>
          <w:sz w:val="28"/>
        </w:rPr>
        <w:t>State</w:t>
      </w:r>
      <w:r>
        <w:rPr>
          <w:spacing w:val="-9"/>
          <w:sz w:val="28"/>
        </w:rPr>
        <w:t xml:space="preserve"> </w:t>
      </w:r>
      <w:r>
        <w:rPr>
          <w:sz w:val="28"/>
        </w:rPr>
        <w:t>survey</w:t>
      </w:r>
      <w:r>
        <w:rPr>
          <w:spacing w:val="-9"/>
          <w:sz w:val="28"/>
        </w:rPr>
        <w:t xml:space="preserve"> </w:t>
      </w:r>
      <w:r>
        <w:rPr>
          <w:sz w:val="28"/>
        </w:rPr>
        <w:t>and certification agency, the State licensure office, the State ombudsman program, the protection and advocacy network, and the Medicaid fraud control unit;</w:t>
      </w:r>
      <w:r>
        <w:rPr>
          <w:spacing w:val="-31"/>
          <w:sz w:val="28"/>
        </w:rPr>
        <w:t xml:space="preserve"> </w:t>
      </w:r>
      <w:r>
        <w:rPr>
          <w:sz w:val="28"/>
        </w:rPr>
        <w:t>and</w:t>
      </w:r>
    </w:p>
    <w:p w14:paraId="32050A74" w14:textId="77777777" w:rsidR="00416003" w:rsidRDefault="00416003">
      <w:pPr>
        <w:spacing w:before="10"/>
        <w:rPr>
          <w:sz w:val="27"/>
        </w:rPr>
      </w:pPr>
    </w:p>
    <w:p w14:paraId="066ECDB9" w14:textId="77777777" w:rsidR="00416003" w:rsidRDefault="00790D54">
      <w:pPr>
        <w:pStyle w:val="ListParagraph"/>
        <w:numPr>
          <w:ilvl w:val="2"/>
          <w:numId w:val="37"/>
        </w:numPr>
        <w:tabs>
          <w:tab w:val="left" w:pos="1542"/>
        </w:tabs>
        <w:ind w:right="151" w:firstLine="0"/>
        <w:rPr>
          <w:sz w:val="28"/>
        </w:rPr>
      </w:pPr>
      <w:r>
        <w:rPr>
          <w:sz w:val="28"/>
        </w:rPr>
        <w:t>A statement that the resident may file a complaint with</w:t>
      </w:r>
      <w:r>
        <w:rPr>
          <w:spacing w:val="-54"/>
          <w:sz w:val="28"/>
        </w:rPr>
        <w:t xml:space="preserve"> </w:t>
      </w:r>
      <w:r>
        <w:rPr>
          <w:sz w:val="28"/>
        </w:rPr>
        <w:t>the State survey and certification agency concerning resident abuse, neglect, misappropriation of resident property in the facility, and non- compliance with the advance directives</w:t>
      </w:r>
      <w:r>
        <w:rPr>
          <w:spacing w:val="-50"/>
          <w:sz w:val="28"/>
        </w:rPr>
        <w:t xml:space="preserve"> </w:t>
      </w:r>
      <w:r>
        <w:rPr>
          <w:sz w:val="28"/>
        </w:rPr>
        <w:t>requirements.</w:t>
      </w:r>
    </w:p>
    <w:p w14:paraId="63D6F3EB" w14:textId="77777777" w:rsidR="00416003" w:rsidRDefault="00416003">
      <w:pPr>
        <w:rPr>
          <w:sz w:val="28"/>
        </w:rPr>
        <w:sectPr w:rsidR="00416003">
          <w:pgSz w:w="12240" w:h="15840"/>
          <w:pgMar w:top="880" w:right="1320" w:bottom="900" w:left="1340" w:header="696" w:footer="703" w:gutter="0"/>
          <w:cols w:space="720"/>
        </w:sectPr>
      </w:pPr>
    </w:p>
    <w:p w14:paraId="485863AD" w14:textId="77777777" w:rsidR="00416003" w:rsidRDefault="00416003">
      <w:pPr>
        <w:rPr>
          <w:sz w:val="20"/>
        </w:rPr>
      </w:pPr>
    </w:p>
    <w:p w14:paraId="01F4AD82" w14:textId="77777777" w:rsidR="00416003" w:rsidRDefault="00416003">
      <w:pPr>
        <w:spacing w:before="5"/>
        <w:rPr>
          <w:sz w:val="19"/>
        </w:rPr>
      </w:pPr>
    </w:p>
    <w:p w14:paraId="22B0F68C" w14:textId="77777777" w:rsidR="00416003" w:rsidRDefault="00790D54">
      <w:pPr>
        <w:pStyle w:val="ListParagraph"/>
        <w:numPr>
          <w:ilvl w:val="1"/>
          <w:numId w:val="37"/>
        </w:numPr>
        <w:tabs>
          <w:tab w:val="left" w:pos="1063"/>
        </w:tabs>
        <w:spacing w:before="90"/>
        <w:ind w:right="129" w:firstLine="0"/>
        <w:rPr>
          <w:sz w:val="28"/>
        </w:rPr>
      </w:pPr>
      <w:r>
        <w:rPr>
          <w:sz w:val="28"/>
        </w:rPr>
        <w:t>The</w:t>
      </w:r>
      <w:r>
        <w:rPr>
          <w:spacing w:val="-7"/>
          <w:sz w:val="28"/>
        </w:rPr>
        <w:t xml:space="preserve"> </w:t>
      </w:r>
      <w:r>
        <w:rPr>
          <w:sz w:val="28"/>
        </w:rPr>
        <w:t>facility</w:t>
      </w:r>
      <w:r>
        <w:rPr>
          <w:spacing w:val="-9"/>
          <w:sz w:val="28"/>
        </w:rPr>
        <w:t xml:space="preserve"> </w:t>
      </w:r>
      <w:r>
        <w:rPr>
          <w:sz w:val="28"/>
        </w:rPr>
        <w:t>must</w:t>
      </w:r>
      <w:r>
        <w:rPr>
          <w:spacing w:val="-3"/>
          <w:sz w:val="28"/>
        </w:rPr>
        <w:t xml:space="preserve"> </w:t>
      </w:r>
      <w:r>
        <w:rPr>
          <w:sz w:val="28"/>
        </w:rPr>
        <w:t>comply</w:t>
      </w:r>
      <w:r>
        <w:rPr>
          <w:spacing w:val="-8"/>
          <w:sz w:val="28"/>
        </w:rPr>
        <w:t xml:space="preserve"> </w:t>
      </w:r>
      <w:r>
        <w:rPr>
          <w:sz w:val="28"/>
        </w:rPr>
        <w:t>with</w:t>
      </w:r>
      <w:r>
        <w:rPr>
          <w:spacing w:val="-5"/>
          <w:sz w:val="28"/>
        </w:rPr>
        <w:t xml:space="preserve"> </w:t>
      </w:r>
      <w:r>
        <w:rPr>
          <w:sz w:val="28"/>
        </w:rPr>
        <w:t>the</w:t>
      </w:r>
      <w:r>
        <w:rPr>
          <w:spacing w:val="-5"/>
          <w:sz w:val="28"/>
        </w:rPr>
        <w:t xml:space="preserve"> </w:t>
      </w:r>
      <w:r>
        <w:rPr>
          <w:sz w:val="28"/>
        </w:rPr>
        <w:t>requirements</w:t>
      </w:r>
      <w:r>
        <w:rPr>
          <w:spacing w:val="-6"/>
          <w:sz w:val="28"/>
        </w:rPr>
        <w:t xml:space="preserve"> </w:t>
      </w:r>
      <w:r>
        <w:rPr>
          <w:sz w:val="28"/>
        </w:rPr>
        <w:t>specified</w:t>
      </w:r>
      <w:r>
        <w:rPr>
          <w:spacing w:val="-5"/>
          <w:sz w:val="28"/>
        </w:rPr>
        <w:t xml:space="preserve"> </w:t>
      </w:r>
      <w:r>
        <w:rPr>
          <w:sz w:val="28"/>
        </w:rPr>
        <w:t>in</w:t>
      </w:r>
      <w:r>
        <w:rPr>
          <w:spacing w:val="-7"/>
          <w:sz w:val="28"/>
        </w:rPr>
        <w:t xml:space="preserve"> </w:t>
      </w:r>
      <w:r>
        <w:rPr>
          <w:sz w:val="28"/>
        </w:rPr>
        <w:t>subpart</w:t>
      </w:r>
      <w:r>
        <w:rPr>
          <w:spacing w:val="-6"/>
          <w:sz w:val="28"/>
        </w:rPr>
        <w:t xml:space="preserve"> </w:t>
      </w:r>
      <w:r>
        <w:rPr>
          <w:sz w:val="28"/>
        </w:rPr>
        <w:t>I of part 489 of this chapter relating to maintaining written policies and procedures regarding advance directives. These requirements include provisions to inform and provide written information to all adult residents concerning the right to accept or refuse medical or surgical treatment and, at the individual's option, formulate an advance directive. This includes a written description of the facility's policies to implement advance directives and applicable State law. Facilities are permitted to contract with other entities to furnish this information but are still legally responsible for ensuring that the requirements of this section are met. If an adult individual is incapacitated at the time of admission and is unable to receive information (due to the incapacitating condition or a mental disorder) or articulate whether or not he or she has executed an advance directive, the facility may give advance directive information to the individual's family or surrogate in the same manner that it issues other materials about policies and procedures to the family of the incapacitated individual or to a surrogate or other concerned persons in accordance with State law. The facility is not relieved of its obligation to provide this information to the individual once he or she is no longer incapacitated or unable to receive such information. Follow-up procedures must be in place to provide</w:t>
      </w:r>
      <w:r>
        <w:rPr>
          <w:spacing w:val="-6"/>
          <w:sz w:val="28"/>
        </w:rPr>
        <w:t xml:space="preserve"> </w:t>
      </w:r>
      <w:r>
        <w:rPr>
          <w:sz w:val="28"/>
        </w:rPr>
        <w:t>the</w:t>
      </w:r>
      <w:r>
        <w:rPr>
          <w:spacing w:val="-6"/>
          <w:sz w:val="28"/>
        </w:rPr>
        <w:t xml:space="preserve"> </w:t>
      </w:r>
      <w:r>
        <w:rPr>
          <w:sz w:val="28"/>
        </w:rPr>
        <w:t>information</w:t>
      </w:r>
      <w:r>
        <w:rPr>
          <w:spacing w:val="-8"/>
          <w:sz w:val="28"/>
        </w:rPr>
        <w:t xml:space="preserve"> </w:t>
      </w:r>
      <w:r>
        <w:rPr>
          <w:sz w:val="28"/>
        </w:rPr>
        <w:t>to</w:t>
      </w:r>
      <w:r>
        <w:rPr>
          <w:spacing w:val="-8"/>
          <w:sz w:val="28"/>
        </w:rPr>
        <w:t xml:space="preserve"> </w:t>
      </w:r>
      <w:r>
        <w:rPr>
          <w:sz w:val="28"/>
        </w:rPr>
        <w:t>the</w:t>
      </w:r>
      <w:r>
        <w:rPr>
          <w:spacing w:val="-6"/>
          <w:sz w:val="28"/>
        </w:rPr>
        <w:t xml:space="preserve"> </w:t>
      </w:r>
      <w:r>
        <w:rPr>
          <w:sz w:val="28"/>
        </w:rPr>
        <w:t>individual</w:t>
      </w:r>
      <w:r>
        <w:rPr>
          <w:spacing w:val="-6"/>
          <w:sz w:val="28"/>
        </w:rPr>
        <w:t xml:space="preserve"> </w:t>
      </w:r>
      <w:r>
        <w:rPr>
          <w:sz w:val="28"/>
        </w:rPr>
        <w:t>directly</w:t>
      </w:r>
      <w:r>
        <w:rPr>
          <w:spacing w:val="-10"/>
          <w:sz w:val="28"/>
        </w:rPr>
        <w:t xml:space="preserve"> </w:t>
      </w:r>
      <w:r>
        <w:rPr>
          <w:sz w:val="28"/>
        </w:rPr>
        <w:t>at</w:t>
      </w:r>
      <w:r>
        <w:rPr>
          <w:spacing w:val="-9"/>
          <w:sz w:val="28"/>
        </w:rPr>
        <w:t xml:space="preserve"> </w:t>
      </w:r>
      <w:r>
        <w:rPr>
          <w:sz w:val="28"/>
        </w:rPr>
        <w:t>the</w:t>
      </w:r>
      <w:r>
        <w:rPr>
          <w:spacing w:val="-6"/>
          <w:sz w:val="28"/>
        </w:rPr>
        <w:t xml:space="preserve"> </w:t>
      </w:r>
      <w:r>
        <w:rPr>
          <w:sz w:val="28"/>
        </w:rPr>
        <w:t>appropriate</w:t>
      </w:r>
      <w:r>
        <w:rPr>
          <w:spacing w:val="-8"/>
          <w:sz w:val="28"/>
        </w:rPr>
        <w:t xml:space="preserve"> </w:t>
      </w:r>
      <w:r>
        <w:rPr>
          <w:sz w:val="28"/>
        </w:rPr>
        <w:t>time.</w:t>
      </w:r>
    </w:p>
    <w:p w14:paraId="79EF13AD" w14:textId="77777777" w:rsidR="00416003" w:rsidRDefault="00416003">
      <w:pPr>
        <w:spacing w:before="10"/>
        <w:rPr>
          <w:sz w:val="27"/>
        </w:rPr>
      </w:pPr>
    </w:p>
    <w:p w14:paraId="63D2DB3E" w14:textId="77777777" w:rsidR="00416003" w:rsidRDefault="00790D54">
      <w:pPr>
        <w:pStyle w:val="ListParagraph"/>
        <w:numPr>
          <w:ilvl w:val="1"/>
          <w:numId w:val="37"/>
        </w:numPr>
        <w:tabs>
          <w:tab w:val="left" w:pos="1063"/>
        </w:tabs>
        <w:ind w:right="459" w:firstLine="0"/>
        <w:rPr>
          <w:sz w:val="28"/>
        </w:rPr>
      </w:pPr>
      <w:r>
        <w:rPr>
          <w:sz w:val="28"/>
        </w:rPr>
        <w:t>The</w:t>
      </w:r>
      <w:r>
        <w:rPr>
          <w:spacing w:val="-7"/>
          <w:sz w:val="28"/>
        </w:rPr>
        <w:t xml:space="preserve"> </w:t>
      </w:r>
      <w:r>
        <w:rPr>
          <w:sz w:val="28"/>
        </w:rPr>
        <w:t>facility</w:t>
      </w:r>
      <w:r>
        <w:rPr>
          <w:spacing w:val="-9"/>
          <w:sz w:val="28"/>
        </w:rPr>
        <w:t xml:space="preserve"> </w:t>
      </w:r>
      <w:r>
        <w:rPr>
          <w:sz w:val="28"/>
        </w:rPr>
        <w:t>must</w:t>
      </w:r>
      <w:r>
        <w:rPr>
          <w:spacing w:val="-6"/>
          <w:sz w:val="28"/>
        </w:rPr>
        <w:t xml:space="preserve"> </w:t>
      </w:r>
      <w:r>
        <w:rPr>
          <w:sz w:val="28"/>
        </w:rPr>
        <w:t>inform</w:t>
      </w:r>
      <w:r>
        <w:rPr>
          <w:spacing w:val="-6"/>
          <w:sz w:val="28"/>
        </w:rPr>
        <w:t xml:space="preserve"> </w:t>
      </w:r>
      <w:r>
        <w:rPr>
          <w:sz w:val="28"/>
        </w:rPr>
        <w:t>each</w:t>
      </w:r>
      <w:r>
        <w:rPr>
          <w:spacing w:val="-7"/>
          <w:sz w:val="28"/>
        </w:rPr>
        <w:t xml:space="preserve"> </w:t>
      </w:r>
      <w:r>
        <w:rPr>
          <w:sz w:val="28"/>
        </w:rPr>
        <w:t>resident</w:t>
      </w:r>
      <w:r>
        <w:rPr>
          <w:spacing w:val="-5"/>
          <w:sz w:val="28"/>
        </w:rPr>
        <w:t xml:space="preserve"> </w:t>
      </w:r>
      <w:r>
        <w:rPr>
          <w:sz w:val="28"/>
        </w:rPr>
        <w:t>of</w:t>
      </w:r>
      <w:r>
        <w:rPr>
          <w:spacing w:val="-6"/>
          <w:sz w:val="28"/>
        </w:rPr>
        <w:t xml:space="preserve"> </w:t>
      </w:r>
      <w:r>
        <w:rPr>
          <w:sz w:val="28"/>
        </w:rPr>
        <w:t>the</w:t>
      </w:r>
      <w:r>
        <w:rPr>
          <w:spacing w:val="-7"/>
          <w:sz w:val="28"/>
        </w:rPr>
        <w:t xml:space="preserve"> </w:t>
      </w:r>
      <w:r>
        <w:rPr>
          <w:sz w:val="28"/>
        </w:rPr>
        <w:t>name,</w:t>
      </w:r>
      <w:r>
        <w:rPr>
          <w:spacing w:val="-6"/>
          <w:sz w:val="28"/>
        </w:rPr>
        <w:t xml:space="preserve"> </w:t>
      </w:r>
      <w:r>
        <w:rPr>
          <w:sz w:val="28"/>
        </w:rPr>
        <w:t>specialty,</w:t>
      </w:r>
      <w:r>
        <w:rPr>
          <w:spacing w:val="-5"/>
          <w:sz w:val="28"/>
        </w:rPr>
        <w:t xml:space="preserve"> </w:t>
      </w:r>
      <w:r>
        <w:rPr>
          <w:sz w:val="28"/>
        </w:rPr>
        <w:t>and way</w:t>
      </w:r>
      <w:r>
        <w:rPr>
          <w:spacing w:val="-9"/>
          <w:sz w:val="28"/>
        </w:rPr>
        <w:t xml:space="preserve"> </w:t>
      </w:r>
      <w:r>
        <w:rPr>
          <w:sz w:val="28"/>
        </w:rPr>
        <w:t>of</w:t>
      </w:r>
      <w:r>
        <w:rPr>
          <w:spacing w:val="-4"/>
          <w:sz w:val="28"/>
        </w:rPr>
        <w:t xml:space="preserve"> </w:t>
      </w:r>
      <w:r>
        <w:rPr>
          <w:sz w:val="28"/>
        </w:rPr>
        <w:t>contacting</w:t>
      </w:r>
      <w:r>
        <w:rPr>
          <w:spacing w:val="-9"/>
          <w:sz w:val="28"/>
        </w:rPr>
        <w:t xml:space="preserve"> </w:t>
      </w:r>
      <w:r>
        <w:rPr>
          <w:sz w:val="28"/>
        </w:rPr>
        <w:t>the</w:t>
      </w:r>
      <w:r>
        <w:rPr>
          <w:spacing w:val="-5"/>
          <w:sz w:val="28"/>
        </w:rPr>
        <w:t xml:space="preserve"> </w:t>
      </w:r>
      <w:r>
        <w:rPr>
          <w:sz w:val="28"/>
        </w:rPr>
        <w:t>physician</w:t>
      </w:r>
      <w:r>
        <w:rPr>
          <w:spacing w:val="-7"/>
          <w:sz w:val="28"/>
        </w:rPr>
        <w:t xml:space="preserve"> </w:t>
      </w:r>
      <w:r>
        <w:rPr>
          <w:sz w:val="28"/>
        </w:rPr>
        <w:t>responsible</w:t>
      </w:r>
      <w:r>
        <w:rPr>
          <w:spacing w:val="-7"/>
          <w:sz w:val="28"/>
        </w:rPr>
        <w:t xml:space="preserve"> </w:t>
      </w:r>
      <w:r>
        <w:rPr>
          <w:sz w:val="28"/>
        </w:rPr>
        <w:t>for</w:t>
      </w:r>
      <w:r>
        <w:rPr>
          <w:spacing w:val="-5"/>
          <w:sz w:val="28"/>
        </w:rPr>
        <w:t xml:space="preserve"> </w:t>
      </w:r>
      <w:r>
        <w:rPr>
          <w:sz w:val="28"/>
        </w:rPr>
        <w:t>his</w:t>
      </w:r>
      <w:r>
        <w:rPr>
          <w:spacing w:val="-6"/>
          <w:sz w:val="28"/>
        </w:rPr>
        <w:t xml:space="preserve"> </w:t>
      </w:r>
      <w:r>
        <w:rPr>
          <w:sz w:val="28"/>
        </w:rPr>
        <w:t>or</w:t>
      </w:r>
      <w:r>
        <w:rPr>
          <w:spacing w:val="-7"/>
          <w:sz w:val="28"/>
        </w:rPr>
        <w:t xml:space="preserve"> </w:t>
      </w:r>
      <w:r>
        <w:rPr>
          <w:sz w:val="28"/>
        </w:rPr>
        <w:t>her</w:t>
      </w:r>
      <w:r>
        <w:rPr>
          <w:spacing w:val="-7"/>
          <w:sz w:val="28"/>
        </w:rPr>
        <w:t xml:space="preserve"> </w:t>
      </w:r>
      <w:r>
        <w:rPr>
          <w:sz w:val="28"/>
        </w:rPr>
        <w:t>care.</w:t>
      </w:r>
    </w:p>
    <w:p w14:paraId="2B31BC0E" w14:textId="77777777" w:rsidR="00416003" w:rsidRDefault="00416003">
      <w:pPr>
        <w:spacing w:before="10"/>
        <w:rPr>
          <w:sz w:val="27"/>
        </w:rPr>
      </w:pPr>
    </w:p>
    <w:p w14:paraId="2E083975" w14:textId="77777777" w:rsidR="00416003" w:rsidRDefault="00790D54">
      <w:pPr>
        <w:pStyle w:val="ListParagraph"/>
        <w:numPr>
          <w:ilvl w:val="1"/>
          <w:numId w:val="37"/>
        </w:numPr>
        <w:tabs>
          <w:tab w:val="left" w:pos="1219"/>
        </w:tabs>
        <w:ind w:right="236" w:firstLine="0"/>
        <w:rPr>
          <w:sz w:val="28"/>
        </w:rPr>
      </w:pPr>
      <w:r>
        <w:rPr>
          <w:sz w:val="28"/>
        </w:rPr>
        <w:t>The facility must prominently display in the facility written information,</w:t>
      </w:r>
      <w:r>
        <w:rPr>
          <w:spacing w:val="-7"/>
          <w:sz w:val="28"/>
        </w:rPr>
        <w:t xml:space="preserve"> </w:t>
      </w:r>
      <w:r>
        <w:rPr>
          <w:sz w:val="28"/>
        </w:rPr>
        <w:t>and</w:t>
      </w:r>
      <w:r>
        <w:rPr>
          <w:spacing w:val="-9"/>
          <w:sz w:val="28"/>
        </w:rPr>
        <w:t xml:space="preserve"> </w:t>
      </w:r>
      <w:r>
        <w:rPr>
          <w:sz w:val="28"/>
        </w:rPr>
        <w:t>provide</w:t>
      </w:r>
      <w:r>
        <w:rPr>
          <w:spacing w:val="-6"/>
          <w:sz w:val="28"/>
        </w:rPr>
        <w:t xml:space="preserve"> </w:t>
      </w:r>
      <w:r>
        <w:rPr>
          <w:sz w:val="28"/>
        </w:rPr>
        <w:t>to</w:t>
      </w:r>
      <w:r>
        <w:rPr>
          <w:spacing w:val="-6"/>
          <w:sz w:val="28"/>
        </w:rPr>
        <w:t xml:space="preserve"> </w:t>
      </w:r>
      <w:r>
        <w:rPr>
          <w:sz w:val="28"/>
        </w:rPr>
        <w:t>residents</w:t>
      </w:r>
      <w:r>
        <w:rPr>
          <w:spacing w:val="-5"/>
          <w:sz w:val="28"/>
        </w:rPr>
        <w:t xml:space="preserve"> </w:t>
      </w:r>
      <w:r>
        <w:rPr>
          <w:sz w:val="28"/>
        </w:rPr>
        <w:t>and</w:t>
      </w:r>
      <w:r>
        <w:rPr>
          <w:spacing w:val="-6"/>
          <w:sz w:val="28"/>
        </w:rPr>
        <w:t xml:space="preserve"> </w:t>
      </w:r>
      <w:r>
        <w:rPr>
          <w:sz w:val="28"/>
        </w:rPr>
        <w:t>applicants</w:t>
      </w:r>
      <w:r>
        <w:rPr>
          <w:spacing w:val="-9"/>
          <w:sz w:val="28"/>
        </w:rPr>
        <w:t xml:space="preserve"> </w:t>
      </w:r>
      <w:r>
        <w:rPr>
          <w:sz w:val="28"/>
        </w:rPr>
        <w:t>for</w:t>
      </w:r>
      <w:r>
        <w:rPr>
          <w:spacing w:val="-8"/>
          <w:sz w:val="28"/>
        </w:rPr>
        <w:t xml:space="preserve"> </w:t>
      </w:r>
      <w:r>
        <w:rPr>
          <w:sz w:val="28"/>
        </w:rPr>
        <w:t>admission</w:t>
      </w:r>
      <w:r>
        <w:rPr>
          <w:spacing w:val="-6"/>
          <w:sz w:val="28"/>
        </w:rPr>
        <w:t xml:space="preserve"> </w:t>
      </w:r>
      <w:r>
        <w:rPr>
          <w:sz w:val="28"/>
        </w:rPr>
        <w:t>oral and written information about how to apply for and use Medicare and Medicaid benefits, and how to receive refunds for previous payments covered by such</w:t>
      </w:r>
      <w:r>
        <w:rPr>
          <w:spacing w:val="-25"/>
          <w:sz w:val="28"/>
        </w:rPr>
        <w:t xml:space="preserve"> </w:t>
      </w:r>
      <w:r>
        <w:rPr>
          <w:sz w:val="28"/>
        </w:rPr>
        <w:t>benefits.</w:t>
      </w:r>
    </w:p>
    <w:p w14:paraId="0C910537" w14:textId="77777777" w:rsidR="00416003" w:rsidRDefault="00416003">
      <w:pPr>
        <w:spacing w:before="10"/>
        <w:rPr>
          <w:sz w:val="27"/>
        </w:rPr>
      </w:pPr>
    </w:p>
    <w:p w14:paraId="3281BBF0" w14:textId="77777777" w:rsidR="00416003" w:rsidRDefault="00790D54">
      <w:pPr>
        <w:pStyle w:val="ListParagraph"/>
        <w:numPr>
          <w:ilvl w:val="1"/>
          <w:numId w:val="37"/>
        </w:numPr>
        <w:tabs>
          <w:tab w:val="left" w:pos="1219"/>
        </w:tabs>
        <w:ind w:left="1218" w:hanging="577"/>
        <w:rPr>
          <w:sz w:val="28"/>
        </w:rPr>
      </w:pPr>
      <w:r>
        <w:rPr>
          <w:sz w:val="28"/>
        </w:rPr>
        <w:t>Notification of</w:t>
      </w:r>
      <w:r>
        <w:rPr>
          <w:spacing w:val="-24"/>
          <w:sz w:val="28"/>
        </w:rPr>
        <w:t xml:space="preserve"> </w:t>
      </w:r>
      <w:r>
        <w:rPr>
          <w:sz w:val="28"/>
        </w:rPr>
        <w:t>changes.</w:t>
      </w:r>
    </w:p>
    <w:p w14:paraId="3613BF6E" w14:textId="77777777" w:rsidR="00416003" w:rsidRDefault="00416003">
      <w:pPr>
        <w:spacing w:before="10"/>
        <w:rPr>
          <w:sz w:val="27"/>
        </w:rPr>
      </w:pPr>
    </w:p>
    <w:p w14:paraId="2EA39F40" w14:textId="77777777" w:rsidR="00416003" w:rsidRDefault="00790D54">
      <w:pPr>
        <w:pStyle w:val="ListParagraph"/>
        <w:numPr>
          <w:ilvl w:val="2"/>
          <w:numId w:val="37"/>
        </w:numPr>
        <w:tabs>
          <w:tab w:val="left" w:pos="1330"/>
        </w:tabs>
        <w:spacing w:line="242" w:lineRule="auto"/>
        <w:ind w:right="466" w:firstLine="0"/>
        <w:rPr>
          <w:sz w:val="28"/>
        </w:rPr>
      </w:pPr>
      <w:r>
        <w:rPr>
          <w:sz w:val="28"/>
        </w:rPr>
        <w:t>A facility must immediately inform the resident; consult with</w:t>
      </w:r>
      <w:r>
        <w:rPr>
          <w:spacing w:val="-50"/>
          <w:sz w:val="28"/>
        </w:rPr>
        <w:t xml:space="preserve"> </w:t>
      </w:r>
      <w:r>
        <w:rPr>
          <w:sz w:val="28"/>
        </w:rPr>
        <w:t>the resident's physician; and if known, notify the resident's legal representative or an interested family member when there</w:t>
      </w:r>
      <w:r>
        <w:rPr>
          <w:spacing w:val="-50"/>
          <w:sz w:val="28"/>
        </w:rPr>
        <w:t xml:space="preserve"> </w:t>
      </w:r>
      <w:r>
        <w:rPr>
          <w:sz w:val="28"/>
        </w:rPr>
        <w:t>is--</w:t>
      </w:r>
    </w:p>
    <w:p w14:paraId="56212E3E" w14:textId="77777777" w:rsidR="00416003" w:rsidRDefault="00416003">
      <w:pPr>
        <w:spacing w:before="2"/>
        <w:rPr>
          <w:sz w:val="27"/>
        </w:rPr>
      </w:pPr>
    </w:p>
    <w:p w14:paraId="51F7F21D" w14:textId="77777777" w:rsidR="00416003" w:rsidRDefault="00790D54">
      <w:pPr>
        <w:pStyle w:val="ListParagraph"/>
        <w:numPr>
          <w:ilvl w:val="3"/>
          <w:numId w:val="37"/>
        </w:numPr>
        <w:tabs>
          <w:tab w:val="left" w:pos="1634"/>
        </w:tabs>
        <w:ind w:left="1181" w:right="494" w:firstLine="0"/>
        <w:rPr>
          <w:sz w:val="28"/>
        </w:rPr>
      </w:pPr>
      <w:r>
        <w:rPr>
          <w:sz w:val="28"/>
        </w:rPr>
        <w:t>An</w:t>
      </w:r>
      <w:r>
        <w:rPr>
          <w:spacing w:val="-8"/>
          <w:sz w:val="28"/>
        </w:rPr>
        <w:t xml:space="preserve"> </w:t>
      </w:r>
      <w:r>
        <w:rPr>
          <w:sz w:val="28"/>
        </w:rPr>
        <w:t>accident</w:t>
      </w:r>
      <w:r>
        <w:rPr>
          <w:spacing w:val="-7"/>
          <w:sz w:val="28"/>
        </w:rPr>
        <w:t xml:space="preserve"> </w:t>
      </w:r>
      <w:r>
        <w:rPr>
          <w:sz w:val="28"/>
        </w:rPr>
        <w:t>involving</w:t>
      </w:r>
      <w:r>
        <w:rPr>
          <w:spacing w:val="-6"/>
          <w:sz w:val="28"/>
        </w:rPr>
        <w:t xml:space="preserve"> </w:t>
      </w:r>
      <w:r>
        <w:rPr>
          <w:sz w:val="28"/>
        </w:rPr>
        <w:t>the</w:t>
      </w:r>
      <w:r>
        <w:rPr>
          <w:spacing w:val="-6"/>
          <w:sz w:val="28"/>
        </w:rPr>
        <w:t xml:space="preserve"> </w:t>
      </w:r>
      <w:r>
        <w:rPr>
          <w:sz w:val="28"/>
        </w:rPr>
        <w:t>resident</w:t>
      </w:r>
      <w:r>
        <w:rPr>
          <w:spacing w:val="-9"/>
          <w:sz w:val="28"/>
        </w:rPr>
        <w:t xml:space="preserve"> </w:t>
      </w:r>
      <w:r>
        <w:rPr>
          <w:sz w:val="28"/>
        </w:rPr>
        <w:t>which</w:t>
      </w:r>
      <w:r>
        <w:rPr>
          <w:spacing w:val="-6"/>
          <w:sz w:val="28"/>
        </w:rPr>
        <w:t xml:space="preserve"> </w:t>
      </w:r>
      <w:r>
        <w:rPr>
          <w:sz w:val="28"/>
        </w:rPr>
        <w:t>results</w:t>
      </w:r>
      <w:r>
        <w:rPr>
          <w:spacing w:val="-5"/>
          <w:sz w:val="28"/>
        </w:rPr>
        <w:t xml:space="preserve"> </w:t>
      </w:r>
      <w:r>
        <w:rPr>
          <w:sz w:val="28"/>
        </w:rPr>
        <w:t>in</w:t>
      </w:r>
      <w:r>
        <w:rPr>
          <w:spacing w:val="-8"/>
          <w:sz w:val="28"/>
        </w:rPr>
        <w:t xml:space="preserve"> </w:t>
      </w:r>
      <w:r>
        <w:rPr>
          <w:sz w:val="28"/>
        </w:rPr>
        <w:t>injury</w:t>
      </w:r>
      <w:r>
        <w:rPr>
          <w:spacing w:val="-9"/>
          <w:sz w:val="28"/>
        </w:rPr>
        <w:t xml:space="preserve"> </w:t>
      </w:r>
      <w:r>
        <w:rPr>
          <w:sz w:val="28"/>
        </w:rPr>
        <w:t>and has the potential for requiring physician</w:t>
      </w:r>
      <w:r>
        <w:rPr>
          <w:spacing w:val="-49"/>
          <w:sz w:val="28"/>
        </w:rPr>
        <w:t xml:space="preserve"> </w:t>
      </w:r>
      <w:r>
        <w:rPr>
          <w:sz w:val="28"/>
        </w:rPr>
        <w:t>intervention;</w:t>
      </w:r>
    </w:p>
    <w:p w14:paraId="30102A76" w14:textId="77777777" w:rsidR="00416003" w:rsidRDefault="00416003">
      <w:pPr>
        <w:rPr>
          <w:sz w:val="28"/>
        </w:rPr>
        <w:sectPr w:rsidR="00416003">
          <w:pgSz w:w="12240" w:h="15840"/>
          <w:pgMar w:top="880" w:right="1340" w:bottom="900" w:left="1340" w:header="696" w:footer="703" w:gutter="0"/>
          <w:cols w:space="720"/>
        </w:sectPr>
      </w:pPr>
    </w:p>
    <w:p w14:paraId="7739C83B" w14:textId="77777777" w:rsidR="00416003" w:rsidRDefault="00416003">
      <w:pPr>
        <w:rPr>
          <w:sz w:val="20"/>
        </w:rPr>
      </w:pPr>
    </w:p>
    <w:p w14:paraId="7EC377B1" w14:textId="77777777" w:rsidR="00416003" w:rsidRDefault="00416003">
      <w:pPr>
        <w:rPr>
          <w:sz w:val="20"/>
        </w:rPr>
      </w:pPr>
    </w:p>
    <w:p w14:paraId="2BD3AFAC" w14:textId="77777777" w:rsidR="00416003" w:rsidRDefault="00416003">
      <w:pPr>
        <w:spacing w:before="5"/>
        <w:rPr>
          <w:sz w:val="27"/>
        </w:rPr>
      </w:pPr>
    </w:p>
    <w:p w14:paraId="73072263" w14:textId="77777777" w:rsidR="00416003" w:rsidRDefault="00790D54">
      <w:pPr>
        <w:pStyle w:val="ListParagraph"/>
        <w:numPr>
          <w:ilvl w:val="3"/>
          <w:numId w:val="37"/>
        </w:numPr>
        <w:tabs>
          <w:tab w:val="left" w:pos="1634"/>
        </w:tabs>
        <w:spacing w:before="90"/>
        <w:ind w:left="1181" w:right="377" w:firstLine="0"/>
        <w:rPr>
          <w:sz w:val="28"/>
        </w:rPr>
      </w:pPr>
      <w:r>
        <w:rPr>
          <w:sz w:val="28"/>
        </w:rPr>
        <w:t>A significant change in the resident's physical, mental, or psychosocial status (i.e., a deterioration in health, mental, or psychosocial</w:t>
      </w:r>
      <w:r>
        <w:rPr>
          <w:spacing w:val="-9"/>
          <w:sz w:val="28"/>
        </w:rPr>
        <w:t xml:space="preserve"> </w:t>
      </w:r>
      <w:r>
        <w:rPr>
          <w:sz w:val="28"/>
        </w:rPr>
        <w:t>status</w:t>
      </w:r>
      <w:r>
        <w:rPr>
          <w:spacing w:val="-8"/>
          <w:sz w:val="28"/>
        </w:rPr>
        <w:t xml:space="preserve"> </w:t>
      </w:r>
      <w:r>
        <w:rPr>
          <w:sz w:val="28"/>
        </w:rPr>
        <w:t>in</w:t>
      </w:r>
      <w:r>
        <w:rPr>
          <w:spacing w:val="-7"/>
          <w:sz w:val="28"/>
        </w:rPr>
        <w:t xml:space="preserve"> </w:t>
      </w:r>
      <w:r>
        <w:rPr>
          <w:sz w:val="28"/>
        </w:rPr>
        <w:t>either</w:t>
      </w:r>
      <w:r>
        <w:rPr>
          <w:spacing w:val="-9"/>
          <w:sz w:val="28"/>
        </w:rPr>
        <w:t xml:space="preserve"> </w:t>
      </w:r>
      <w:r>
        <w:rPr>
          <w:sz w:val="28"/>
        </w:rPr>
        <w:t>life-threatening</w:t>
      </w:r>
      <w:r>
        <w:rPr>
          <w:spacing w:val="-9"/>
          <w:sz w:val="28"/>
        </w:rPr>
        <w:t xml:space="preserve"> </w:t>
      </w:r>
      <w:r>
        <w:rPr>
          <w:sz w:val="28"/>
        </w:rPr>
        <w:t>conditions</w:t>
      </w:r>
      <w:r>
        <w:rPr>
          <w:spacing w:val="-6"/>
          <w:sz w:val="28"/>
        </w:rPr>
        <w:t xml:space="preserve"> </w:t>
      </w:r>
      <w:r>
        <w:rPr>
          <w:sz w:val="28"/>
        </w:rPr>
        <w:t>or</w:t>
      </w:r>
      <w:r>
        <w:rPr>
          <w:spacing w:val="-9"/>
          <w:sz w:val="28"/>
        </w:rPr>
        <w:t xml:space="preserve"> </w:t>
      </w:r>
      <w:r>
        <w:rPr>
          <w:sz w:val="28"/>
        </w:rPr>
        <w:t>clinical complications);</w:t>
      </w:r>
    </w:p>
    <w:p w14:paraId="73BF260D" w14:textId="77777777" w:rsidR="00416003" w:rsidRDefault="00416003">
      <w:pPr>
        <w:spacing w:before="10"/>
        <w:rPr>
          <w:sz w:val="27"/>
        </w:rPr>
      </w:pPr>
    </w:p>
    <w:p w14:paraId="0723A4C1" w14:textId="77777777" w:rsidR="00416003" w:rsidRDefault="00790D54">
      <w:pPr>
        <w:pStyle w:val="ListParagraph"/>
        <w:numPr>
          <w:ilvl w:val="3"/>
          <w:numId w:val="37"/>
        </w:numPr>
        <w:tabs>
          <w:tab w:val="left" w:pos="1650"/>
        </w:tabs>
        <w:ind w:left="1181" w:right="895" w:firstLine="0"/>
        <w:rPr>
          <w:sz w:val="28"/>
        </w:rPr>
      </w:pPr>
      <w:r>
        <w:rPr>
          <w:sz w:val="28"/>
        </w:rPr>
        <w:t>A need to alter treatment significantly (i.e., a need to discontinue an existing form of treatment due to adverse consequences, or to commence a new form of treatment);</w:t>
      </w:r>
      <w:r>
        <w:rPr>
          <w:spacing w:val="-54"/>
          <w:sz w:val="28"/>
        </w:rPr>
        <w:t xml:space="preserve"> </w:t>
      </w:r>
      <w:r>
        <w:rPr>
          <w:sz w:val="28"/>
        </w:rPr>
        <w:t>or</w:t>
      </w:r>
    </w:p>
    <w:p w14:paraId="7D744678" w14:textId="77777777" w:rsidR="00416003" w:rsidRDefault="00416003">
      <w:pPr>
        <w:spacing w:before="9"/>
        <w:rPr>
          <w:sz w:val="27"/>
        </w:rPr>
      </w:pPr>
    </w:p>
    <w:p w14:paraId="70C058EF" w14:textId="77777777" w:rsidR="00416003" w:rsidRDefault="00790D54">
      <w:pPr>
        <w:pStyle w:val="ListParagraph"/>
        <w:numPr>
          <w:ilvl w:val="3"/>
          <w:numId w:val="37"/>
        </w:numPr>
        <w:tabs>
          <w:tab w:val="left" w:pos="1650"/>
        </w:tabs>
        <w:spacing w:before="1"/>
        <w:ind w:left="1181" w:right="180" w:firstLine="0"/>
        <w:rPr>
          <w:sz w:val="28"/>
        </w:rPr>
      </w:pPr>
      <w:r>
        <w:rPr>
          <w:sz w:val="28"/>
        </w:rPr>
        <w:t>A</w:t>
      </w:r>
      <w:r>
        <w:rPr>
          <w:spacing w:val="-4"/>
          <w:sz w:val="28"/>
        </w:rPr>
        <w:t xml:space="preserve"> </w:t>
      </w:r>
      <w:r>
        <w:rPr>
          <w:sz w:val="28"/>
        </w:rPr>
        <w:t>decision</w:t>
      </w:r>
      <w:r>
        <w:rPr>
          <w:spacing w:val="-7"/>
          <w:sz w:val="28"/>
        </w:rPr>
        <w:t xml:space="preserve"> </w:t>
      </w:r>
      <w:r>
        <w:rPr>
          <w:sz w:val="28"/>
        </w:rPr>
        <w:t>to</w:t>
      </w:r>
      <w:r>
        <w:rPr>
          <w:spacing w:val="-7"/>
          <w:sz w:val="28"/>
        </w:rPr>
        <w:t xml:space="preserve"> </w:t>
      </w:r>
      <w:r>
        <w:rPr>
          <w:sz w:val="28"/>
        </w:rPr>
        <w:t>transfer</w:t>
      </w:r>
      <w:r>
        <w:rPr>
          <w:spacing w:val="-5"/>
          <w:sz w:val="28"/>
        </w:rPr>
        <w:t xml:space="preserve"> </w:t>
      </w:r>
      <w:r>
        <w:rPr>
          <w:sz w:val="28"/>
        </w:rPr>
        <w:t>or</w:t>
      </w:r>
      <w:r>
        <w:rPr>
          <w:spacing w:val="-5"/>
          <w:sz w:val="28"/>
        </w:rPr>
        <w:t xml:space="preserve"> </w:t>
      </w:r>
      <w:r>
        <w:rPr>
          <w:sz w:val="28"/>
        </w:rPr>
        <w:t>discharge</w:t>
      </w:r>
      <w:r>
        <w:rPr>
          <w:spacing w:val="-8"/>
          <w:sz w:val="28"/>
        </w:rPr>
        <w:t xml:space="preserve"> </w:t>
      </w:r>
      <w:r>
        <w:rPr>
          <w:sz w:val="28"/>
        </w:rPr>
        <w:t>the</w:t>
      </w:r>
      <w:r>
        <w:rPr>
          <w:spacing w:val="-7"/>
          <w:sz w:val="28"/>
        </w:rPr>
        <w:t xml:space="preserve"> </w:t>
      </w:r>
      <w:r>
        <w:rPr>
          <w:sz w:val="28"/>
        </w:rPr>
        <w:t>resident</w:t>
      </w:r>
      <w:r>
        <w:rPr>
          <w:spacing w:val="-6"/>
          <w:sz w:val="28"/>
        </w:rPr>
        <w:t xml:space="preserve"> </w:t>
      </w:r>
      <w:r>
        <w:rPr>
          <w:sz w:val="28"/>
        </w:rPr>
        <w:t>from</w:t>
      </w:r>
      <w:r>
        <w:rPr>
          <w:spacing w:val="-8"/>
          <w:sz w:val="28"/>
        </w:rPr>
        <w:t xml:space="preserve"> </w:t>
      </w:r>
      <w:r>
        <w:rPr>
          <w:sz w:val="28"/>
        </w:rPr>
        <w:t>the</w:t>
      </w:r>
      <w:r>
        <w:rPr>
          <w:spacing w:val="-5"/>
          <w:sz w:val="28"/>
        </w:rPr>
        <w:t xml:space="preserve"> </w:t>
      </w:r>
      <w:r>
        <w:rPr>
          <w:sz w:val="28"/>
        </w:rPr>
        <w:t>facility as specified in Sec.</w:t>
      </w:r>
      <w:r>
        <w:rPr>
          <w:spacing w:val="-28"/>
          <w:sz w:val="28"/>
        </w:rPr>
        <w:t xml:space="preserve"> </w:t>
      </w:r>
      <w:r>
        <w:rPr>
          <w:sz w:val="28"/>
        </w:rPr>
        <w:t>483.12(a).</w:t>
      </w:r>
    </w:p>
    <w:p w14:paraId="1E20C608" w14:textId="77777777" w:rsidR="00416003" w:rsidRDefault="00416003">
      <w:pPr>
        <w:spacing w:before="10"/>
        <w:rPr>
          <w:sz w:val="27"/>
        </w:rPr>
      </w:pPr>
    </w:p>
    <w:p w14:paraId="6A59E876" w14:textId="77777777" w:rsidR="00416003" w:rsidRDefault="00790D54">
      <w:pPr>
        <w:pStyle w:val="ListParagraph"/>
        <w:numPr>
          <w:ilvl w:val="2"/>
          <w:numId w:val="37"/>
        </w:numPr>
        <w:tabs>
          <w:tab w:val="left" w:pos="1392"/>
        </w:tabs>
        <w:spacing w:line="242" w:lineRule="auto"/>
        <w:ind w:right="333" w:firstLine="0"/>
        <w:rPr>
          <w:sz w:val="28"/>
        </w:rPr>
      </w:pPr>
      <w:r>
        <w:rPr>
          <w:sz w:val="28"/>
        </w:rPr>
        <w:t>The</w:t>
      </w:r>
      <w:r>
        <w:rPr>
          <w:spacing w:val="-7"/>
          <w:sz w:val="28"/>
        </w:rPr>
        <w:t xml:space="preserve"> </w:t>
      </w:r>
      <w:r>
        <w:rPr>
          <w:sz w:val="28"/>
        </w:rPr>
        <w:t>facility</w:t>
      </w:r>
      <w:r>
        <w:rPr>
          <w:spacing w:val="-9"/>
          <w:sz w:val="28"/>
        </w:rPr>
        <w:t xml:space="preserve"> </w:t>
      </w:r>
      <w:r>
        <w:rPr>
          <w:sz w:val="28"/>
        </w:rPr>
        <w:t>must</w:t>
      </w:r>
      <w:r>
        <w:rPr>
          <w:spacing w:val="-6"/>
          <w:sz w:val="28"/>
        </w:rPr>
        <w:t xml:space="preserve"> </w:t>
      </w:r>
      <w:r>
        <w:rPr>
          <w:sz w:val="28"/>
        </w:rPr>
        <w:t>also</w:t>
      </w:r>
      <w:r>
        <w:rPr>
          <w:spacing w:val="-5"/>
          <w:sz w:val="28"/>
        </w:rPr>
        <w:t xml:space="preserve"> </w:t>
      </w:r>
      <w:r>
        <w:rPr>
          <w:sz w:val="28"/>
        </w:rPr>
        <w:t>promptly</w:t>
      </w:r>
      <w:r>
        <w:rPr>
          <w:spacing w:val="-9"/>
          <w:sz w:val="28"/>
        </w:rPr>
        <w:t xml:space="preserve"> </w:t>
      </w:r>
      <w:r>
        <w:rPr>
          <w:sz w:val="28"/>
        </w:rPr>
        <w:t>notify</w:t>
      </w:r>
      <w:r>
        <w:rPr>
          <w:spacing w:val="-9"/>
          <w:sz w:val="28"/>
        </w:rPr>
        <w:t xml:space="preserve"> </w:t>
      </w:r>
      <w:r>
        <w:rPr>
          <w:sz w:val="28"/>
        </w:rPr>
        <w:t>the</w:t>
      </w:r>
      <w:r>
        <w:rPr>
          <w:spacing w:val="-5"/>
          <w:sz w:val="28"/>
        </w:rPr>
        <w:t xml:space="preserve"> </w:t>
      </w:r>
      <w:r>
        <w:rPr>
          <w:sz w:val="28"/>
        </w:rPr>
        <w:t>resident</w:t>
      </w:r>
      <w:r>
        <w:rPr>
          <w:spacing w:val="-4"/>
          <w:sz w:val="28"/>
        </w:rPr>
        <w:t xml:space="preserve"> </w:t>
      </w:r>
      <w:r>
        <w:rPr>
          <w:sz w:val="28"/>
        </w:rPr>
        <w:t>and,</w:t>
      </w:r>
      <w:r>
        <w:rPr>
          <w:spacing w:val="-6"/>
          <w:sz w:val="28"/>
        </w:rPr>
        <w:t xml:space="preserve"> </w:t>
      </w:r>
      <w:r>
        <w:rPr>
          <w:sz w:val="28"/>
        </w:rPr>
        <w:t>if</w:t>
      </w:r>
      <w:r>
        <w:rPr>
          <w:spacing w:val="-6"/>
          <w:sz w:val="28"/>
        </w:rPr>
        <w:t xml:space="preserve"> </w:t>
      </w:r>
      <w:r>
        <w:rPr>
          <w:sz w:val="28"/>
        </w:rPr>
        <w:t>known, the resident's legal representative or interested family member when there</w:t>
      </w:r>
      <w:r>
        <w:rPr>
          <w:spacing w:val="-9"/>
          <w:sz w:val="28"/>
        </w:rPr>
        <w:t xml:space="preserve"> </w:t>
      </w:r>
      <w:r>
        <w:rPr>
          <w:sz w:val="28"/>
        </w:rPr>
        <w:t>is--</w:t>
      </w:r>
    </w:p>
    <w:p w14:paraId="1637E29E" w14:textId="77777777" w:rsidR="00416003" w:rsidRDefault="00416003">
      <w:pPr>
        <w:spacing w:before="6"/>
        <w:rPr>
          <w:sz w:val="27"/>
        </w:rPr>
      </w:pPr>
    </w:p>
    <w:p w14:paraId="78FD8284" w14:textId="77777777" w:rsidR="00416003" w:rsidRDefault="00790D54">
      <w:pPr>
        <w:pStyle w:val="ListParagraph"/>
        <w:numPr>
          <w:ilvl w:val="3"/>
          <w:numId w:val="37"/>
        </w:numPr>
        <w:tabs>
          <w:tab w:val="left" w:pos="1711"/>
        </w:tabs>
        <w:spacing w:before="1" w:line="242" w:lineRule="auto"/>
        <w:ind w:left="1181" w:right="643" w:firstLine="0"/>
        <w:rPr>
          <w:sz w:val="28"/>
        </w:rPr>
      </w:pPr>
      <w:r>
        <w:rPr>
          <w:sz w:val="28"/>
        </w:rPr>
        <w:t>A change in room or roommate assignment as specified</w:t>
      </w:r>
      <w:r>
        <w:rPr>
          <w:spacing w:val="-47"/>
          <w:sz w:val="28"/>
        </w:rPr>
        <w:t xml:space="preserve"> </w:t>
      </w:r>
      <w:r>
        <w:rPr>
          <w:sz w:val="28"/>
        </w:rPr>
        <w:t>in Sec. 483.15(e)(2);</w:t>
      </w:r>
      <w:r>
        <w:rPr>
          <w:spacing w:val="-19"/>
          <w:sz w:val="28"/>
        </w:rPr>
        <w:t xml:space="preserve"> </w:t>
      </w:r>
      <w:r>
        <w:rPr>
          <w:sz w:val="28"/>
        </w:rPr>
        <w:t>or</w:t>
      </w:r>
    </w:p>
    <w:p w14:paraId="3084E7DB" w14:textId="77777777" w:rsidR="00416003" w:rsidRDefault="00416003">
      <w:pPr>
        <w:spacing w:before="3"/>
        <w:rPr>
          <w:sz w:val="27"/>
        </w:rPr>
      </w:pPr>
    </w:p>
    <w:p w14:paraId="75BF9798" w14:textId="77777777" w:rsidR="00416003" w:rsidRDefault="00790D54">
      <w:pPr>
        <w:pStyle w:val="ListParagraph"/>
        <w:numPr>
          <w:ilvl w:val="3"/>
          <w:numId w:val="37"/>
        </w:numPr>
        <w:tabs>
          <w:tab w:val="left" w:pos="1711"/>
        </w:tabs>
        <w:ind w:left="1181" w:right="848" w:firstLine="0"/>
        <w:rPr>
          <w:sz w:val="28"/>
        </w:rPr>
      </w:pPr>
      <w:r>
        <w:rPr>
          <w:sz w:val="28"/>
        </w:rPr>
        <w:t>A change in resident rights under Federal or State law</w:t>
      </w:r>
      <w:r>
        <w:rPr>
          <w:spacing w:val="-51"/>
          <w:sz w:val="28"/>
        </w:rPr>
        <w:t xml:space="preserve"> </w:t>
      </w:r>
      <w:r>
        <w:rPr>
          <w:sz w:val="28"/>
        </w:rPr>
        <w:t>or regulations</w:t>
      </w:r>
      <w:r>
        <w:rPr>
          <w:spacing w:val="-8"/>
          <w:sz w:val="28"/>
        </w:rPr>
        <w:t xml:space="preserve"> </w:t>
      </w:r>
      <w:r>
        <w:rPr>
          <w:sz w:val="28"/>
        </w:rPr>
        <w:t>as</w:t>
      </w:r>
      <w:r>
        <w:rPr>
          <w:spacing w:val="-8"/>
          <w:sz w:val="28"/>
        </w:rPr>
        <w:t xml:space="preserve"> </w:t>
      </w:r>
      <w:r>
        <w:rPr>
          <w:sz w:val="28"/>
        </w:rPr>
        <w:t>specified</w:t>
      </w:r>
      <w:r>
        <w:rPr>
          <w:spacing w:val="-9"/>
          <w:sz w:val="28"/>
        </w:rPr>
        <w:t xml:space="preserve"> </w:t>
      </w:r>
      <w:r>
        <w:rPr>
          <w:sz w:val="28"/>
        </w:rPr>
        <w:t>in</w:t>
      </w:r>
      <w:r>
        <w:rPr>
          <w:spacing w:val="-7"/>
          <w:sz w:val="28"/>
        </w:rPr>
        <w:t xml:space="preserve"> </w:t>
      </w:r>
      <w:r>
        <w:rPr>
          <w:sz w:val="28"/>
        </w:rPr>
        <w:t>paragraph</w:t>
      </w:r>
      <w:r>
        <w:rPr>
          <w:spacing w:val="-10"/>
          <w:sz w:val="28"/>
        </w:rPr>
        <w:t xml:space="preserve"> </w:t>
      </w:r>
      <w:r>
        <w:rPr>
          <w:sz w:val="28"/>
        </w:rPr>
        <w:t>(b)(1)</w:t>
      </w:r>
      <w:r>
        <w:rPr>
          <w:spacing w:val="-7"/>
          <w:sz w:val="28"/>
        </w:rPr>
        <w:t xml:space="preserve"> </w:t>
      </w:r>
      <w:r>
        <w:rPr>
          <w:sz w:val="28"/>
        </w:rPr>
        <w:t>of</w:t>
      </w:r>
      <w:r>
        <w:rPr>
          <w:spacing w:val="-8"/>
          <w:sz w:val="28"/>
        </w:rPr>
        <w:t xml:space="preserve"> </w:t>
      </w:r>
      <w:r>
        <w:rPr>
          <w:sz w:val="28"/>
        </w:rPr>
        <w:t>this</w:t>
      </w:r>
      <w:r>
        <w:rPr>
          <w:spacing w:val="-8"/>
          <w:sz w:val="28"/>
        </w:rPr>
        <w:t xml:space="preserve"> </w:t>
      </w:r>
      <w:r>
        <w:rPr>
          <w:sz w:val="28"/>
        </w:rPr>
        <w:t>section.</w:t>
      </w:r>
    </w:p>
    <w:p w14:paraId="522796A8" w14:textId="77777777" w:rsidR="00416003" w:rsidRDefault="00416003">
      <w:pPr>
        <w:spacing w:before="4"/>
        <w:rPr>
          <w:sz w:val="28"/>
        </w:rPr>
      </w:pPr>
    </w:p>
    <w:p w14:paraId="53CB8F5C" w14:textId="77777777" w:rsidR="00416003" w:rsidRDefault="00790D54">
      <w:pPr>
        <w:pStyle w:val="ListParagraph"/>
        <w:numPr>
          <w:ilvl w:val="2"/>
          <w:numId w:val="37"/>
        </w:numPr>
        <w:tabs>
          <w:tab w:val="left" w:pos="1454"/>
        </w:tabs>
        <w:ind w:right="196" w:firstLine="0"/>
        <w:rPr>
          <w:sz w:val="28"/>
        </w:rPr>
      </w:pPr>
      <w:r>
        <w:rPr>
          <w:sz w:val="28"/>
        </w:rPr>
        <w:t>The</w:t>
      </w:r>
      <w:r>
        <w:rPr>
          <w:spacing w:val="-8"/>
          <w:sz w:val="28"/>
        </w:rPr>
        <w:t xml:space="preserve"> </w:t>
      </w:r>
      <w:r>
        <w:rPr>
          <w:sz w:val="28"/>
        </w:rPr>
        <w:t>facility</w:t>
      </w:r>
      <w:r>
        <w:rPr>
          <w:spacing w:val="-10"/>
          <w:sz w:val="28"/>
        </w:rPr>
        <w:t xml:space="preserve"> </w:t>
      </w:r>
      <w:r>
        <w:rPr>
          <w:sz w:val="28"/>
        </w:rPr>
        <w:t>must</w:t>
      </w:r>
      <w:r>
        <w:rPr>
          <w:spacing w:val="-5"/>
          <w:sz w:val="28"/>
        </w:rPr>
        <w:t xml:space="preserve"> </w:t>
      </w:r>
      <w:r>
        <w:rPr>
          <w:sz w:val="28"/>
        </w:rPr>
        <w:t>record</w:t>
      </w:r>
      <w:r>
        <w:rPr>
          <w:spacing w:val="-8"/>
          <w:sz w:val="28"/>
        </w:rPr>
        <w:t xml:space="preserve"> </w:t>
      </w:r>
      <w:r>
        <w:rPr>
          <w:sz w:val="28"/>
        </w:rPr>
        <w:t>and</w:t>
      </w:r>
      <w:r>
        <w:rPr>
          <w:spacing w:val="-9"/>
          <w:sz w:val="28"/>
        </w:rPr>
        <w:t xml:space="preserve"> </w:t>
      </w:r>
      <w:r>
        <w:rPr>
          <w:sz w:val="28"/>
        </w:rPr>
        <w:t>periodically</w:t>
      </w:r>
      <w:r>
        <w:rPr>
          <w:spacing w:val="-9"/>
          <w:sz w:val="28"/>
        </w:rPr>
        <w:t xml:space="preserve"> </w:t>
      </w:r>
      <w:r>
        <w:rPr>
          <w:sz w:val="28"/>
        </w:rPr>
        <w:t>update</w:t>
      </w:r>
      <w:r>
        <w:rPr>
          <w:spacing w:val="-8"/>
          <w:sz w:val="28"/>
        </w:rPr>
        <w:t xml:space="preserve"> </w:t>
      </w:r>
      <w:r>
        <w:rPr>
          <w:sz w:val="28"/>
        </w:rPr>
        <w:t>the</w:t>
      </w:r>
      <w:r>
        <w:rPr>
          <w:spacing w:val="-6"/>
          <w:sz w:val="28"/>
        </w:rPr>
        <w:t xml:space="preserve"> </w:t>
      </w:r>
      <w:r>
        <w:rPr>
          <w:sz w:val="28"/>
        </w:rPr>
        <w:t>address</w:t>
      </w:r>
      <w:r>
        <w:rPr>
          <w:spacing w:val="-5"/>
          <w:sz w:val="28"/>
        </w:rPr>
        <w:t xml:space="preserve"> </w:t>
      </w:r>
      <w:r>
        <w:rPr>
          <w:sz w:val="28"/>
        </w:rPr>
        <w:t>and phone number of the resident's legal representative or interested family</w:t>
      </w:r>
      <w:r>
        <w:rPr>
          <w:spacing w:val="-12"/>
          <w:sz w:val="28"/>
        </w:rPr>
        <w:t xml:space="preserve"> </w:t>
      </w:r>
      <w:r>
        <w:rPr>
          <w:sz w:val="28"/>
        </w:rPr>
        <w:t>member.</w:t>
      </w:r>
    </w:p>
    <w:p w14:paraId="43479E94" w14:textId="77777777" w:rsidR="00416003" w:rsidRDefault="00416003">
      <w:pPr>
        <w:spacing w:before="10"/>
        <w:rPr>
          <w:sz w:val="27"/>
        </w:rPr>
      </w:pPr>
    </w:p>
    <w:p w14:paraId="2D9B6BA8" w14:textId="77777777" w:rsidR="00416003" w:rsidRDefault="00790D54">
      <w:pPr>
        <w:pStyle w:val="ListParagraph"/>
        <w:numPr>
          <w:ilvl w:val="1"/>
          <w:numId w:val="37"/>
        </w:numPr>
        <w:tabs>
          <w:tab w:val="left" w:pos="1219"/>
        </w:tabs>
        <w:ind w:right="132" w:firstLine="0"/>
        <w:rPr>
          <w:sz w:val="28"/>
        </w:rPr>
      </w:pPr>
      <w:r>
        <w:rPr>
          <w:sz w:val="28"/>
        </w:rPr>
        <w:t>Admission to a composite distinct part. A facility that is a composite distinct part (as defined in Sec. 483.5(c) of this subpart) must disclose in its admission agreement its physical configuration, including the various locations that comprise the composite distinct part,</w:t>
      </w:r>
      <w:r>
        <w:rPr>
          <w:spacing w:val="-4"/>
          <w:sz w:val="28"/>
        </w:rPr>
        <w:t xml:space="preserve"> </w:t>
      </w:r>
      <w:r>
        <w:rPr>
          <w:sz w:val="28"/>
        </w:rPr>
        <w:t>and</w:t>
      </w:r>
      <w:r>
        <w:rPr>
          <w:spacing w:val="-8"/>
          <w:sz w:val="28"/>
        </w:rPr>
        <w:t xml:space="preserve"> </w:t>
      </w:r>
      <w:r>
        <w:rPr>
          <w:sz w:val="28"/>
        </w:rPr>
        <w:t>must</w:t>
      </w:r>
      <w:r>
        <w:rPr>
          <w:spacing w:val="-6"/>
          <w:sz w:val="28"/>
        </w:rPr>
        <w:t xml:space="preserve"> </w:t>
      </w:r>
      <w:r>
        <w:rPr>
          <w:sz w:val="28"/>
        </w:rPr>
        <w:t>specify</w:t>
      </w:r>
      <w:r>
        <w:rPr>
          <w:spacing w:val="-8"/>
          <w:sz w:val="28"/>
        </w:rPr>
        <w:t xml:space="preserve"> </w:t>
      </w:r>
      <w:r>
        <w:rPr>
          <w:sz w:val="28"/>
        </w:rPr>
        <w:t>the</w:t>
      </w:r>
      <w:r>
        <w:rPr>
          <w:spacing w:val="-7"/>
          <w:sz w:val="28"/>
        </w:rPr>
        <w:t xml:space="preserve"> </w:t>
      </w:r>
      <w:r>
        <w:rPr>
          <w:sz w:val="28"/>
        </w:rPr>
        <w:t>policies</w:t>
      </w:r>
      <w:r>
        <w:rPr>
          <w:spacing w:val="-6"/>
          <w:sz w:val="28"/>
        </w:rPr>
        <w:t xml:space="preserve"> </w:t>
      </w:r>
      <w:r>
        <w:rPr>
          <w:sz w:val="28"/>
        </w:rPr>
        <w:t>that</w:t>
      </w:r>
      <w:r>
        <w:rPr>
          <w:spacing w:val="-6"/>
          <w:sz w:val="28"/>
        </w:rPr>
        <w:t xml:space="preserve"> </w:t>
      </w:r>
      <w:r>
        <w:rPr>
          <w:sz w:val="28"/>
        </w:rPr>
        <w:t>apply</w:t>
      </w:r>
      <w:r>
        <w:rPr>
          <w:spacing w:val="-8"/>
          <w:sz w:val="28"/>
        </w:rPr>
        <w:t xml:space="preserve"> </w:t>
      </w:r>
      <w:r>
        <w:rPr>
          <w:sz w:val="28"/>
        </w:rPr>
        <w:t>to</w:t>
      </w:r>
      <w:r>
        <w:rPr>
          <w:spacing w:val="-7"/>
          <w:sz w:val="28"/>
        </w:rPr>
        <w:t xml:space="preserve"> </w:t>
      </w:r>
      <w:r>
        <w:rPr>
          <w:sz w:val="28"/>
        </w:rPr>
        <w:t>room</w:t>
      </w:r>
      <w:r>
        <w:rPr>
          <w:spacing w:val="-7"/>
          <w:sz w:val="28"/>
        </w:rPr>
        <w:t xml:space="preserve"> </w:t>
      </w:r>
      <w:r>
        <w:rPr>
          <w:sz w:val="28"/>
        </w:rPr>
        <w:t>changes</w:t>
      </w:r>
      <w:r>
        <w:rPr>
          <w:spacing w:val="-5"/>
          <w:sz w:val="28"/>
        </w:rPr>
        <w:t xml:space="preserve"> </w:t>
      </w:r>
      <w:r>
        <w:rPr>
          <w:sz w:val="28"/>
        </w:rPr>
        <w:t>between its different locations under Sec.</w:t>
      </w:r>
      <w:r>
        <w:rPr>
          <w:spacing w:val="-46"/>
          <w:sz w:val="28"/>
        </w:rPr>
        <w:t xml:space="preserve"> </w:t>
      </w:r>
      <w:r>
        <w:rPr>
          <w:sz w:val="28"/>
        </w:rPr>
        <w:t>483.12(a)(8).</w:t>
      </w:r>
    </w:p>
    <w:p w14:paraId="3E7DE858" w14:textId="77777777" w:rsidR="00416003" w:rsidRDefault="00416003">
      <w:pPr>
        <w:spacing w:before="10"/>
        <w:rPr>
          <w:sz w:val="27"/>
        </w:rPr>
      </w:pPr>
    </w:p>
    <w:p w14:paraId="7F47496A" w14:textId="77777777" w:rsidR="00416003" w:rsidRDefault="00790D54">
      <w:pPr>
        <w:pStyle w:val="ListParagraph"/>
        <w:numPr>
          <w:ilvl w:val="0"/>
          <w:numId w:val="37"/>
        </w:numPr>
        <w:tabs>
          <w:tab w:val="left" w:pos="506"/>
        </w:tabs>
        <w:ind w:left="505" w:hanging="404"/>
        <w:rPr>
          <w:sz w:val="28"/>
        </w:rPr>
      </w:pPr>
      <w:r>
        <w:rPr>
          <w:sz w:val="28"/>
        </w:rPr>
        <w:t>Protection of resident</w:t>
      </w:r>
      <w:r>
        <w:rPr>
          <w:spacing w:val="-28"/>
          <w:sz w:val="28"/>
        </w:rPr>
        <w:t xml:space="preserve"> </w:t>
      </w:r>
      <w:r>
        <w:rPr>
          <w:sz w:val="28"/>
        </w:rPr>
        <w:t>funds.</w:t>
      </w:r>
    </w:p>
    <w:p w14:paraId="6CD8525A" w14:textId="77777777" w:rsidR="00416003" w:rsidRDefault="00416003">
      <w:pPr>
        <w:spacing w:before="9"/>
        <w:rPr>
          <w:sz w:val="28"/>
        </w:rPr>
      </w:pPr>
    </w:p>
    <w:p w14:paraId="41DC47CC" w14:textId="77777777" w:rsidR="00416003" w:rsidRDefault="00790D54">
      <w:pPr>
        <w:pStyle w:val="ListParagraph"/>
        <w:numPr>
          <w:ilvl w:val="1"/>
          <w:numId w:val="37"/>
        </w:numPr>
        <w:tabs>
          <w:tab w:val="left" w:pos="1063"/>
        </w:tabs>
        <w:spacing w:line="235" w:lineRule="auto"/>
        <w:ind w:right="122" w:firstLine="0"/>
        <w:rPr>
          <w:sz w:val="28"/>
        </w:rPr>
      </w:pPr>
      <w:r>
        <w:rPr>
          <w:sz w:val="28"/>
        </w:rPr>
        <w:t>The resident has the right to manage his or her</w:t>
      </w:r>
      <w:r>
        <w:rPr>
          <w:spacing w:val="-55"/>
          <w:sz w:val="28"/>
        </w:rPr>
        <w:t xml:space="preserve"> </w:t>
      </w:r>
      <w:r>
        <w:rPr>
          <w:sz w:val="28"/>
        </w:rPr>
        <w:t>financial affairs, and the facility may not require residents to deposit their personal funds with the</w:t>
      </w:r>
      <w:r>
        <w:rPr>
          <w:spacing w:val="-17"/>
          <w:sz w:val="28"/>
        </w:rPr>
        <w:t xml:space="preserve"> </w:t>
      </w:r>
      <w:r>
        <w:rPr>
          <w:sz w:val="28"/>
        </w:rPr>
        <w:t>facility.</w:t>
      </w:r>
    </w:p>
    <w:p w14:paraId="3ABB35C0" w14:textId="77777777" w:rsidR="00416003" w:rsidRDefault="00416003">
      <w:pPr>
        <w:spacing w:line="235" w:lineRule="auto"/>
        <w:rPr>
          <w:sz w:val="28"/>
        </w:rPr>
        <w:sectPr w:rsidR="00416003">
          <w:pgSz w:w="12240" w:h="15840"/>
          <w:pgMar w:top="880" w:right="1340" w:bottom="900" w:left="1340" w:header="696" w:footer="703" w:gutter="0"/>
          <w:cols w:space="720"/>
        </w:sectPr>
      </w:pPr>
    </w:p>
    <w:p w14:paraId="3B09DC05" w14:textId="77777777" w:rsidR="00416003" w:rsidRDefault="00416003">
      <w:pPr>
        <w:rPr>
          <w:sz w:val="20"/>
        </w:rPr>
      </w:pPr>
    </w:p>
    <w:p w14:paraId="044A7A6C" w14:textId="77777777" w:rsidR="00416003" w:rsidRDefault="00416003">
      <w:pPr>
        <w:spacing w:before="5"/>
        <w:rPr>
          <w:sz w:val="19"/>
        </w:rPr>
      </w:pPr>
    </w:p>
    <w:p w14:paraId="3847231A" w14:textId="77777777" w:rsidR="00416003" w:rsidRDefault="00790D54">
      <w:pPr>
        <w:pStyle w:val="ListParagraph"/>
        <w:numPr>
          <w:ilvl w:val="1"/>
          <w:numId w:val="37"/>
        </w:numPr>
        <w:tabs>
          <w:tab w:val="left" w:pos="1063"/>
        </w:tabs>
        <w:spacing w:before="93" w:line="237" w:lineRule="auto"/>
        <w:ind w:right="129" w:firstLine="0"/>
        <w:rPr>
          <w:sz w:val="28"/>
        </w:rPr>
      </w:pPr>
      <w:r>
        <w:rPr>
          <w:sz w:val="28"/>
        </w:rPr>
        <w:t>Management of personal funds. Upon written authorization of a resident,</w:t>
      </w:r>
      <w:r>
        <w:rPr>
          <w:spacing w:val="-8"/>
          <w:sz w:val="28"/>
        </w:rPr>
        <w:t xml:space="preserve"> </w:t>
      </w:r>
      <w:r>
        <w:rPr>
          <w:sz w:val="28"/>
        </w:rPr>
        <w:t>the</w:t>
      </w:r>
      <w:r>
        <w:rPr>
          <w:spacing w:val="-7"/>
          <w:sz w:val="28"/>
        </w:rPr>
        <w:t xml:space="preserve"> </w:t>
      </w:r>
      <w:r>
        <w:rPr>
          <w:sz w:val="28"/>
        </w:rPr>
        <w:t>facility</w:t>
      </w:r>
      <w:r>
        <w:rPr>
          <w:spacing w:val="-6"/>
          <w:sz w:val="28"/>
        </w:rPr>
        <w:t xml:space="preserve"> </w:t>
      </w:r>
      <w:r>
        <w:rPr>
          <w:sz w:val="28"/>
        </w:rPr>
        <w:t>must</w:t>
      </w:r>
      <w:r>
        <w:rPr>
          <w:spacing w:val="-5"/>
          <w:sz w:val="28"/>
        </w:rPr>
        <w:t xml:space="preserve"> </w:t>
      </w:r>
      <w:r>
        <w:rPr>
          <w:sz w:val="28"/>
        </w:rPr>
        <w:t>hold,</w:t>
      </w:r>
      <w:r>
        <w:rPr>
          <w:spacing w:val="-8"/>
          <w:sz w:val="28"/>
        </w:rPr>
        <w:t xml:space="preserve"> </w:t>
      </w:r>
      <w:r>
        <w:rPr>
          <w:sz w:val="28"/>
        </w:rPr>
        <w:t>safeguard,</w:t>
      </w:r>
      <w:r>
        <w:rPr>
          <w:spacing w:val="-5"/>
          <w:sz w:val="28"/>
        </w:rPr>
        <w:t xml:space="preserve"> </w:t>
      </w:r>
      <w:r>
        <w:rPr>
          <w:sz w:val="28"/>
        </w:rPr>
        <w:t>manage,</w:t>
      </w:r>
      <w:r>
        <w:rPr>
          <w:spacing w:val="-6"/>
          <w:sz w:val="28"/>
        </w:rPr>
        <w:t xml:space="preserve"> </w:t>
      </w:r>
      <w:r>
        <w:rPr>
          <w:sz w:val="28"/>
        </w:rPr>
        <w:t>and</w:t>
      </w:r>
      <w:r>
        <w:rPr>
          <w:spacing w:val="-7"/>
          <w:sz w:val="28"/>
        </w:rPr>
        <w:t xml:space="preserve"> </w:t>
      </w:r>
      <w:r>
        <w:rPr>
          <w:sz w:val="28"/>
        </w:rPr>
        <w:t>account</w:t>
      </w:r>
      <w:r>
        <w:rPr>
          <w:spacing w:val="-6"/>
          <w:sz w:val="28"/>
        </w:rPr>
        <w:t xml:space="preserve"> </w:t>
      </w:r>
      <w:r>
        <w:rPr>
          <w:sz w:val="28"/>
        </w:rPr>
        <w:t>for</w:t>
      </w:r>
      <w:r>
        <w:rPr>
          <w:spacing w:val="-7"/>
          <w:sz w:val="28"/>
        </w:rPr>
        <w:t xml:space="preserve"> </w:t>
      </w:r>
      <w:r>
        <w:rPr>
          <w:sz w:val="28"/>
        </w:rPr>
        <w:t>the personal</w:t>
      </w:r>
      <w:r>
        <w:rPr>
          <w:spacing w:val="-10"/>
          <w:sz w:val="28"/>
        </w:rPr>
        <w:t xml:space="preserve"> </w:t>
      </w:r>
      <w:r>
        <w:rPr>
          <w:sz w:val="28"/>
        </w:rPr>
        <w:t>funds</w:t>
      </w:r>
      <w:r>
        <w:rPr>
          <w:spacing w:val="-4"/>
          <w:sz w:val="28"/>
        </w:rPr>
        <w:t xml:space="preserve"> </w:t>
      </w:r>
      <w:r>
        <w:rPr>
          <w:sz w:val="28"/>
        </w:rPr>
        <w:t>of</w:t>
      </w:r>
      <w:r>
        <w:rPr>
          <w:spacing w:val="-6"/>
          <w:sz w:val="28"/>
        </w:rPr>
        <w:t xml:space="preserve"> </w:t>
      </w:r>
      <w:r>
        <w:rPr>
          <w:sz w:val="28"/>
        </w:rPr>
        <w:t>the</w:t>
      </w:r>
      <w:r>
        <w:rPr>
          <w:spacing w:val="-5"/>
          <w:sz w:val="28"/>
        </w:rPr>
        <w:t xml:space="preserve"> </w:t>
      </w:r>
      <w:r>
        <w:rPr>
          <w:sz w:val="28"/>
        </w:rPr>
        <w:t>resident</w:t>
      </w:r>
      <w:r>
        <w:rPr>
          <w:spacing w:val="-4"/>
          <w:sz w:val="28"/>
        </w:rPr>
        <w:t xml:space="preserve"> </w:t>
      </w:r>
      <w:r>
        <w:rPr>
          <w:sz w:val="28"/>
        </w:rPr>
        <w:t>deposited</w:t>
      </w:r>
      <w:r>
        <w:rPr>
          <w:spacing w:val="-5"/>
          <w:sz w:val="28"/>
        </w:rPr>
        <w:t xml:space="preserve"> </w:t>
      </w:r>
      <w:r>
        <w:rPr>
          <w:sz w:val="28"/>
        </w:rPr>
        <w:t>with</w:t>
      </w:r>
      <w:r>
        <w:rPr>
          <w:spacing w:val="-5"/>
          <w:sz w:val="28"/>
        </w:rPr>
        <w:t xml:space="preserve"> </w:t>
      </w:r>
      <w:r>
        <w:rPr>
          <w:sz w:val="28"/>
        </w:rPr>
        <w:t>the</w:t>
      </w:r>
      <w:r>
        <w:rPr>
          <w:spacing w:val="-7"/>
          <w:sz w:val="28"/>
        </w:rPr>
        <w:t xml:space="preserve"> </w:t>
      </w:r>
      <w:r>
        <w:rPr>
          <w:sz w:val="28"/>
        </w:rPr>
        <w:t>facility,</w:t>
      </w:r>
      <w:r>
        <w:rPr>
          <w:spacing w:val="-6"/>
          <w:sz w:val="28"/>
        </w:rPr>
        <w:t xml:space="preserve"> </w:t>
      </w:r>
      <w:r>
        <w:rPr>
          <w:sz w:val="28"/>
        </w:rPr>
        <w:t>as</w:t>
      </w:r>
      <w:r>
        <w:rPr>
          <w:spacing w:val="-6"/>
          <w:sz w:val="28"/>
        </w:rPr>
        <w:t xml:space="preserve"> </w:t>
      </w:r>
      <w:r>
        <w:rPr>
          <w:sz w:val="28"/>
        </w:rPr>
        <w:t>specified</w:t>
      </w:r>
      <w:r>
        <w:rPr>
          <w:spacing w:val="-7"/>
          <w:sz w:val="28"/>
        </w:rPr>
        <w:t xml:space="preserve"> </w:t>
      </w:r>
      <w:r>
        <w:rPr>
          <w:sz w:val="28"/>
        </w:rPr>
        <w:t>in paragraphs (c)(3)-(8) of this</w:t>
      </w:r>
      <w:r>
        <w:rPr>
          <w:spacing w:val="-36"/>
          <w:sz w:val="28"/>
        </w:rPr>
        <w:t xml:space="preserve"> </w:t>
      </w:r>
      <w:r>
        <w:rPr>
          <w:sz w:val="28"/>
        </w:rPr>
        <w:t>section.</w:t>
      </w:r>
    </w:p>
    <w:p w14:paraId="1C1A7A2F" w14:textId="77777777" w:rsidR="00416003" w:rsidRDefault="00416003">
      <w:pPr>
        <w:spacing w:before="4"/>
        <w:rPr>
          <w:sz w:val="28"/>
        </w:rPr>
      </w:pPr>
    </w:p>
    <w:p w14:paraId="3ECE1978" w14:textId="77777777" w:rsidR="00416003" w:rsidRDefault="00790D54">
      <w:pPr>
        <w:pStyle w:val="ListParagraph"/>
        <w:numPr>
          <w:ilvl w:val="1"/>
          <w:numId w:val="37"/>
        </w:numPr>
        <w:tabs>
          <w:tab w:val="left" w:pos="1063"/>
        </w:tabs>
        <w:ind w:left="1062"/>
        <w:rPr>
          <w:sz w:val="28"/>
        </w:rPr>
      </w:pPr>
      <w:r>
        <w:rPr>
          <w:sz w:val="28"/>
        </w:rPr>
        <w:t>Deposit of</w:t>
      </w:r>
      <w:r>
        <w:rPr>
          <w:spacing w:val="-20"/>
          <w:sz w:val="28"/>
        </w:rPr>
        <w:t xml:space="preserve"> </w:t>
      </w:r>
      <w:r>
        <w:rPr>
          <w:sz w:val="28"/>
        </w:rPr>
        <w:t>funds.</w:t>
      </w:r>
    </w:p>
    <w:p w14:paraId="03B3D382" w14:textId="77777777" w:rsidR="00416003" w:rsidRDefault="00416003">
      <w:pPr>
        <w:spacing w:before="10"/>
        <w:rPr>
          <w:sz w:val="27"/>
        </w:rPr>
      </w:pPr>
    </w:p>
    <w:p w14:paraId="24C5DD92" w14:textId="77777777" w:rsidR="00416003" w:rsidRDefault="00790D54">
      <w:pPr>
        <w:pStyle w:val="ListParagraph"/>
        <w:numPr>
          <w:ilvl w:val="2"/>
          <w:numId w:val="37"/>
        </w:numPr>
        <w:tabs>
          <w:tab w:val="left" w:pos="1330"/>
        </w:tabs>
        <w:ind w:right="356" w:firstLine="0"/>
        <w:rPr>
          <w:sz w:val="28"/>
        </w:rPr>
      </w:pPr>
      <w:r>
        <w:rPr>
          <w:sz w:val="28"/>
        </w:rPr>
        <w:t>Funds in excess of $50. The facility must deposit any residents' personal funds in excess of $50 in an interest bearing account (or accounts) that is separate from any of the facility's operating accounts,</w:t>
      </w:r>
      <w:r>
        <w:rPr>
          <w:spacing w:val="-4"/>
          <w:sz w:val="28"/>
        </w:rPr>
        <w:t xml:space="preserve"> </w:t>
      </w:r>
      <w:r>
        <w:rPr>
          <w:sz w:val="28"/>
        </w:rPr>
        <w:t>and</w:t>
      </w:r>
      <w:r>
        <w:rPr>
          <w:spacing w:val="-7"/>
          <w:sz w:val="28"/>
        </w:rPr>
        <w:t xml:space="preserve"> </w:t>
      </w:r>
      <w:r>
        <w:rPr>
          <w:sz w:val="28"/>
        </w:rPr>
        <w:t>that</w:t>
      </w:r>
      <w:r>
        <w:rPr>
          <w:spacing w:val="-8"/>
          <w:sz w:val="28"/>
        </w:rPr>
        <w:t xml:space="preserve"> </w:t>
      </w:r>
      <w:r>
        <w:rPr>
          <w:sz w:val="28"/>
        </w:rPr>
        <w:t>credits</w:t>
      </w:r>
      <w:r>
        <w:rPr>
          <w:spacing w:val="-6"/>
          <w:sz w:val="28"/>
        </w:rPr>
        <w:t xml:space="preserve"> </w:t>
      </w:r>
      <w:r>
        <w:rPr>
          <w:sz w:val="28"/>
        </w:rPr>
        <w:t>all</w:t>
      </w:r>
      <w:r>
        <w:rPr>
          <w:spacing w:val="-7"/>
          <w:sz w:val="28"/>
        </w:rPr>
        <w:t xml:space="preserve"> </w:t>
      </w:r>
      <w:r>
        <w:rPr>
          <w:sz w:val="28"/>
        </w:rPr>
        <w:t>interest</w:t>
      </w:r>
      <w:r>
        <w:rPr>
          <w:spacing w:val="-6"/>
          <w:sz w:val="28"/>
        </w:rPr>
        <w:t xml:space="preserve"> </w:t>
      </w:r>
      <w:r>
        <w:rPr>
          <w:sz w:val="28"/>
        </w:rPr>
        <w:t>earned</w:t>
      </w:r>
      <w:r>
        <w:rPr>
          <w:spacing w:val="-6"/>
          <w:sz w:val="28"/>
        </w:rPr>
        <w:t xml:space="preserve"> </w:t>
      </w:r>
      <w:r>
        <w:rPr>
          <w:sz w:val="28"/>
        </w:rPr>
        <w:t>on</w:t>
      </w:r>
      <w:r>
        <w:rPr>
          <w:spacing w:val="-7"/>
          <w:sz w:val="28"/>
        </w:rPr>
        <w:t xml:space="preserve"> </w:t>
      </w:r>
      <w:r>
        <w:rPr>
          <w:sz w:val="28"/>
        </w:rPr>
        <w:t>resident's</w:t>
      </w:r>
      <w:r>
        <w:rPr>
          <w:spacing w:val="-9"/>
          <w:sz w:val="28"/>
        </w:rPr>
        <w:t xml:space="preserve"> </w:t>
      </w:r>
      <w:r>
        <w:rPr>
          <w:sz w:val="28"/>
        </w:rPr>
        <w:t>funds</w:t>
      </w:r>
      <w:r>
        <w:rPr>
          <w:spacing w:val="-6"/>
          <w:sz w:val="28"/>
        </w:rPr>
        <w:t xml:space="preserve"> </w:t>
      </w:r>
      <w:r>
        <w:rPr>
          <w:sz w:val="28"/>
        </w:rPr>
        <w:t>to that account. (In pooled accounts, there must be a separate accounting for each resident's</w:t>
      </w:r>
      <w:r>
        <w:rPr>
          <w:spacing w:val="-37"/>
          <w:sz w:val="28"/>
        </w:rPr>
        <w:t xml:space="preserve"> </w:t>
      </w:r>
      <w:r>
        <w:rPr>
          <w:sz w:val="28"/>
        </w:rPr>
        <w:t>share.)</w:t>
      </w:r>
    </w:p>
    <w:p w14:paraId="55D1FE7B" w14:textId="77777777" w:rsidR="00416003" w:rsidRDefault="00416003">
      <w:pPr>
        <w:spacing w:before="10"/>
        <w:rPr>
          <w:sz w:val="27"/>
        </w:rPr>
      </w:pPr>
    </w:p>
    <w:p w14:paraId="741CA9B8" w14:textId="77777777" w:rsidR="00416003" w:rsidRDefault="00790D54">
      <w:pPr>
        <w:pStyle w:val="ListParagraph"/>
        <w:numPr>
          <w:ilvl w:val="2"/>
          <w:numId w:val="37"/>
        </w:numPr>
        <w:tabs>
          <w:tab w:val="left" w:pos="1392"/>
        </w:tabs>
        <w:spacing w:line="242" w:lineRule="auto"/>
        <w:ind w:right="713" w:firstLine="0"/>
        <w:rPr>
          <w:sz w:val="28"/>
        </w:rPr>
      </w:pPr>
      <w:r>
        <w:rPr>
          <w:sz w:val="28"/>
        </w:rPr>
        <w:t>Funds less than $50. The facility must maintain a resident's personal</w:t>
      </w:r>
      <w:r>
        <w:rPr>
          <w:spacing w:val="-55"/>
          <w:sz w:val="28"/>
        </w:rPr>
        <w:t xml:space="preserve"> </w:t>
      </w:r>
      <w:r>
        <w:rPr>
          <w:sz w:val="28"/>
        </w:rPr>
        <w:t>funds that do not exceed $50 in a non-interest bearing account, interest-bearing account, or petty cash</w:t>
      </w:r>
      <w:r>
        <w:rPr>
          <w:spacing w:val="-54"/>
          <w:sz w:val="28"/>
        </w:rPr>
        <w:t xml:space="preserve"> </w:t>
      </w:r>
      <w:r>
        <w:rPr>
          <w:sz w:val="28"/>
        </w:rPr>
        <w:t>fund.</w:t>
      </w:r>
    </w:p>
    <w:p w14:paraId="0AA7ED69" w14:textId="77777777" w:rsidR="00416003" w:rsidRDefault="00416003">
      <w:pPr>
        <w:spacing w:before="2"/>
        <w:rPr>
          <w:sz w:val="27"/>
        </w:rPr>
      </w:pPr>
    </w:p>
    <w:p w14:paraId="674B8878" w14:textId="77777777" w:rsidR="00416003" w:rsidRDefault="00790D54">
      <w:pPr>
        <w:pStyle w:val="ListParagraph"/>
        <w:numPr>
          <w:ilvl w:val="1"/>
          <w:numId w:val="37"/>
        </w:numPr>
        <w:tabs>
          <w:tab w:val="left" w:pos="1063"/>
        </w:tabs>
        <w:ind w:right="301" w:firstLine="0"/>
        <w:rPr>
          <w:sz w:val="28"/>
        </w:rPr>
      </w:pPr>
      <w:r>
        <w:rPr>
          <w:sz w:val="28"/>
        </w:rPr>
        <w:t>Accounting</w:t>
      </w:r>
      <w:r>
        <w:rPr>
          <w:spacing w:val="-6"/>
          <w:sz w:val="28"/>
        </w:rPr>
        <w:t xml:space="preserve"> </w:t>
      </w:r>
      <w:r>
        <w:rPr>
          <w:sz w:val="28"/>
        </w:rPr>
        <w:t>and</w:t>
      </w:r>
      <w:r>
        <w:rPr>
          <w:spacing w:val="-8"/>
          <w:sz w:val="28"/>
        </w:rPr>
        <w:t xml:space="preserve"> </w:t>
      </w:r>
      <w:r>
        <w:rPr>
          <w:sz w:val="28"/>
        </w:rPr>
        <w:t>records.</w:t>
      </w:r>
      <w:r>
        <w:rPr>
          <w:spacing w:val="-5"/>
          <w:sz w:val="28"/>
        </w:rPr>
        <w:t xml:space="preserve"> </w:t>
      </w:r>
      <w:r>
        <w:rPr>
          <w:sz w:val="28"/>
        </w:rPr>
        <w:t>The</w:t>
      </w:r>
      <w:r>
        <w:rPr>
          <w:spacing w:val="-8"/>
          <w:sz w:val="28"/>
        </w:rPr>
        <w:t xml:space="preserve"> </w:t>
      </w:r>
      <w:r>
        <w:rPr>
          <w:sz w:val="28"/>
        </w:rPr>
        <w:t>facility</w:t>
      </w:r>
      <w:r>
        <w:rPr>
          <w:spacing w:val="-7"/>
          <w:sz w:val="28"/>
        </w:rPr>
        <w:t xml:space="preserve"> </w:t>
      </w:r>
      <w:r>
        <w:rPr>
          <w:sz w:val="28"/>
        </w:rPr>
        <w:t>must</w:t>
      </w:r>
      <w:r>
        <w:rPr>
          <w:spacing w:val="-5"/>
          <w:sz w:val="28"/>
        </w:rPr>
        <w:t xml:space="preserve"> </w:t>
      </w:r>
      <w:r>
        <w:rPr>
          <w:sz w:val="28"/>
        </w:rPr>
        <w:t>establish</w:t>
      </w:r>
      <w:r>
        <w:rPr>
          <w:spacing w:val="-8"/>
          <w:sz w:val="28"/>
        </w:rPr>
        <w:t xml:space="preserve"> </w:t>
      </w:r>
      <w:r>
        <w:rPr>
          <w:sz w:val="28"/>
        </w:rPr>
        <w:t>and</w:t>
      </w:r>
      <w:r>
        <w:rPr>
          <w:spacing w:val="-9"/>
          <w:sz w:val="28"/>
        </w:rPr>
        <w:t xml:space="preserve"> </w:t>
      </w:r>
      <w:r>
        <w:rPr>
          <w:sz w:val="28"/>
        </w:rPr>
        <w:t>maintain</w:t>
      </w:r>
      <w:r>
        <w:rPr>
          <w:spacing w:val="-6"/>
          <w:sz w:val="28"/>
        </w:rPr>
        <w:t xml:space="preserve"> </w:t>
      </w:r>
      <w:r>
        <w:rPr>
          <w:sz w:val="28"/>
        </w:rPr>
        <w:t>a system that assures a full and complete and separate accounting, according to generally accepted accounting principles, of each resident's personal funds entrusted to the facility on the resident's behalf.</w:t>
      </w:r>
    </w:p>
    <w:p w14:paraId="57BF4DB1" w14:textId="77777777" w:rsidR="00416003" w:rsidRDefault="00416003">
      <w:pPr>
        <w:spacing w:before="8"/>
        <w:rPr>
          <w:sz w:val="28"/>
        </w:rPr>
      </w:pPr>
    </w:p>
    <w:p w14:paraId="611460EE" w14:textId="77777777" w:rsidR="00416003" w:rsidRDefault="00790D54">
      <w:pPr>
        <w:pStyle w:val="ListParagraph"/>
        <w:numPr>
          <w:ilvl w:val="2"/>
          <w:numId w:val="37"/>
        </w:numPr>
        <w:tabs>
          <w:tab w:val="left" w:pos="1330"/>
        </w:tabs>
        <w:ind w:right="191" w:firstLine="0"/>
        <w:rPr>
          <w:sz w:val="28"/>
        </w:rPr>
      </w:pPr>
      <w:r>
        <w:rPr>
          <w:sz w:val="28"/>
        </w:rPr>
        <w:t>The system must preclude any commingling of resident funds with</w:t>
      </w:r>
      <w:r>
        <w:rPr>
          <w:spacing w:val="-4"/>
          <w:sz w:val="28"/>
        </w:rPr>
        <w:t xml:space="preserve"> </w:t>
      </w:r>
      <w:r>
        <w:rPr>
          <w:sz w:val="28"/>
        </w:rPr>
        <w:t>facility</w:t>
      </w:r>
      <w:r>
        <w:rPr>
          <w:spacing w:val="-8"/>
          <w:sz w:val="28"/>
        </w:rPr>
        <w:t xml:space="preserve"> </w:t>
      </w:r>
      <w:r>
        <w:rPr>
          <w:sz w:val="28"/>
        </w:rPr>
        <w:t>funds</w:t>
      </w:r>
      <w:r>
        <w:rPr>
          <w:spacing w:val="-5"/>
          <w:sz w:val="28"/>
        </w:rPr>
        <w:t xml:space="preserve"> </w:t>
      </w:r>
      <w:r>
        <w:rPr>
          <w:sz w:val="28"/>
        </w:rPr>
        <w:t>or</w:t>
      </w:r>
      <w:r>
        <w:rPr>
          <w:spacing w:val="-6"/>
          <w:sz w:val="28"/>
        </w:rPr>
        <w:t xml:space="preserve"> </w:t>
      </w:r>
      <w:r>
        <w:rPr>
          <w:sz w:val="28"/>
        </w:rPr>
        <w:t>with</w:t>
      </w:r>
      <w:r>
        <w:rPr>
          <w:spacing w:val="-4"/>
          <w:sz w:val="28"/>
        </w:rPr>
        <w:t xml:space="preserve"> </w:t>
      </w:r>
      <w:r>
        <w:rPr>
          <w:sz w:val="28"/>
        </w:rPr>
        <w:t>the</w:t>
      </w:r>
      <w:r>
        <w:rPr>
          <w:spacing w:val="-8"/>
          <w:sz w:val="28"/>
        </w:rPr>
        <w:t xml:space="preserve"> </w:t>
      </w:r>
      <w:r>
        <w:rPr>
          <w:sz w:val="28"/>
        </w:rPr>
        <w:t>funds</w:t>
      </w:r>
      <w:r>
        <w:rPr>
          <w:spacing w:val="-3"/>
          <w:sz w:val="28"/>
        </w:rPr>
        <w:t xml:space="preserve"> </w:t>
      </w:r>
      <w:r>
        <w:rPr>
          <w:sz w:val="28"/>
        </w:rPr>
        <w:t>of</w:t>
      </w:r>
      <w:r>
        <w:rPr>
          <w:spacing w:val="-5"/>
          <w:sz w:val="28"/>
        </w:rPr>
        <w:t xml:space="preserve"> </w:t>
      </w:r>
      <w:r>
        <w:rPr>
          <w:sz w:val="28"/>
        </w:rPr>
        <w:t>any</w:t>
      </w:r>
      <w:r>
        <w:rPr>
          <w:spacing w:val="-8"/>
          <w:sz w:val="28"/>
        </w:rPr>
        <w:t xml:space="preserve"> </w:t>
      </w:r>
      <w:r>
        <w:rPr>
          <w:sz w:val="28"/>
        </w:rPr>
        <w:t>person</w:t>
      </w:r>
      <w:r>
        <w:rPr>
          <w:spacing w:val="-4"/>
          <w:sz w:val="28"/>
        </w:rPr>
        <w:t xml:space="preserve"> </w:t>
      </w:r>
      <w:r>
        <w:rPr>
          <w:sz w:val="28"/>
        </w:rPr>
        <w:t>other</w:t>
      </w:r>
      <w:r>
        <w:rPr>
          <w:spacing w:val="-6"/>
          <w:sz w:val="28"/>
        </w:rPr>
        <w:t xml:space="preserve"> </w:t>
      </w:r>
      <w:r>
        <w:rPr>
          <w:sz w:val="28"/>
        </w:rPr>
        <w:t>than</w:t>
      </w:r>
      <w:r>
        <w:rPr>
          <w:spacing w:val="-4"/>
          <w:sz w:val="28"/>
        </w:rPr>
        <w:t xml:space="preserve"> </w:t>
      </w:r>
      <w:r>
        <w:rPr>
          <w:sz w:val="28"/>
        </w:rPr>
        <w:t>another resident.</w:t>
      </w:r>
    </w:p>
    <w:p w14:paraId="65D77E4C" w14:textId="77777777" w:rsidR="00416003" w:rsidRDefault="00416003">
      <w:pPr>
        <w:spacing w:before="10"/>
        <w:rPr>
          <w:sz w:val="27"/>
        </w:rPr>
      </w:pPr>
    </w:p>
    <w:p w14:paraId="171522C5" w14:textId="77777777" w:rsidR="00416003" w:rsidRDefault="00790D54">
      <w:pPr>
        <w:pStyle w:val="ListParagraph"/>
        <w:numPr>
          <w:ilvl w:val="2"/>
          <w:numId w:val="37"/>
        </w:numPr>
        <w:tabs>
          <w:tab w:val="left" w:pos="1313"/>
        </w:tabs>
        <w:ind w:right="668" w:firstLine="0"/>
        <w:rPr>
          <w:sz w:val="28"/>
        </w:rPr>
      </w:pPr>
      <w:r>
        <w:rPr>
          <w:sz w:val="28"/>
        </w:rPr>
        <w:t>The individual financial record must be available through quarterly</w:t>
      </w:r>
      <w:r>
        <w:rPr>
          <w:spacing w:val="-8"/>
          <w:sz w:val="28"/>
        </w:rPr>
        <w:t xml:space="preserve"> </w:t>
      </w:r>
      <w:r>
        <w:rPr>
          <w:sz w:val="28"/>
        </w:rPr>
        <w:t>statements</w:t>
      </w:r>
      <w:r>
        <w:rPr>
          <w:spacing w:val="-3"/>
          <w:sz w:val="28"/>
        </w:rPr>
        <w:t xml:space="preserve"> </w:t>
      </w:r>
      <w:r>
        <w:rPr>
          <w:sz w:val="28"/>
        </w:rPr>
        <w:t>and</w:t>
      </w:r>
      <w:r>
        <w:rPr>
          <w:spacing w:val="-4"/>
          <w:sz w:val="28"/>
        </w:rPr>
        <w:t xml:space="preserve"> </w:t>
      </w:r>
      <w:r>
        <w:rPr>
          <w:sz w:val="28"/>
        </w:rPr>
        <w:t>on</w:t>
      </w:r>
      <w:r>
        <w:rPr>
          <w:spacing w:val="-6"/>
          <w:sz w:val="28"/>
        </w:rPr>
        <w:t xml:space="preserve"> </w:t>
      </w:r>
      <w:r>
        <w:rPr>
          <w:sz w:val="28"/>
        </w:rPr>
        <w:t>request</w:t>
      </w:r>
      <w:r>
        <w:rPr>
          <w:spacing w:val="-5"/>
          <w:sz w:val="28"/>
        </w:rPr>
        <w:t xml:space="preserve"> </w:t>
      </w:r>
      <w:r>
        <w:rPr>
          <w:sz w:val="28"/>
        </w:rPr>
        <w:t>to</w:t>
      </w:r>
      <w:r>
        <w:rPr>
          <w:spacing w:val="-6"/>
          <w:sz w:val="28"/>
        </w:rPr>
        <w:t xml:space="preserve"> </w:t>
      </w:r>
      <w:r>
        <w:rPr>
          <w:sz w:val="28"/>
        </w:rPr>
        <w:t>the</w:t>
      </w:r>
      <w:r>
        <w:rPr>
          <w:spacing w:val="-6"/>
          <w:sz w:val="28"/>
        </w:rPr>
        <w:t xml:space="preserve"> </w:t>
      </w:r>
      <w:r>
        <w:rPr>
          <w:sz w:val="28"/>
        </w:rPr>
        <w:t>resident</w:t>
      </w:r>
      <w:r>
        <w:rPr>
          <w:spacing w:val="-5"/>
          <w:sz w:val="28"/>
        </w:rPr>
        <w:t xml:space="preserve"> </w:t>
      </w:r>
      <w:r>
        <w:rPr>
          <w:sz w:val="28"/>
        </w:rPr>
        <w:t>or</w:t>
      </w:r>
      <w:r>
        <w:rPr>
          <w:spacing w:val="-4"/>
          <w:sz w:val="28"/>
        </w:rPr>
        <w:t xml:space="preserve"> </w:t>
      </w:r>
      <w:r>
        <w:rPr>
          <w:sz w:val="28"/>
        </w:rPr>
        <w:t>his</w:t>
      </w:r>
      <w:r>
        <w:rPr>
          <w:spacing w:val="-7"/>
          <w:sz w:val="28"/>
        </w:rPr>
        <w:t xml:space="preserve"> </w:t>
      </w:r>
      <w:r>
        <w:rPr>
          <w:sz w:val="28"/>
        </w:rPr>
        <w:t>or</w:t>
      </w:r>
      <w:r>
        <w:rPr>
          <w:spacing w:val="-4"/>
          <w:sz w:val="28"/>
        </w:rPr>
        <w:t xml:space="preserve"> </w:t>
      </w:r>
      <w:r>
        <w:rPr>
          <w:sz w:val="28"/>
        </w:rPr>
        <w:t>her legal</w:t>
      </w:r>
      <w:r>
        <w:rPr>
          <w:spacing w:val="-23"/>
          <w:sz w:val="28"/>
        </w:rPr>
        <w:t xml:space="preserve"> </w:t>
      </w:r>
      <w:r>
        <w:rPr>
          <w:sz w:val="28"/>
        </w:rPr>
        <w:t>representative.</w:t>
      </w:r>
    </w:p>
    <w:p w14:paraId="20E3AE65" w14:textId="77777777" w:rsidR="00416003" w:rsidRDefault="00416003">
      <w:pPr>
        <w:spacing w:before="5"/>
        <w:rPr>
          <w:sz w:val="27"/>
        </w:rPr>
      </w:pPr>
    </w:p>
    <w:p w14:paraId="59A60F76" w14:textId="77777777" w:rsidR="00416003" w:rsidRDefault="00790D54">
      <w:pPr>
        <w:pStyle w:val="ListParagraph"/>
        <w:numPr>
          <w:ilvl w:val="1"/>
          <w:numId w:val="37"/>
        </w:numPr>
        <w:tabs>
          <w:tab w:val="left" w:pos="1063"/>
        </w:tabs>
        <w:spacing w:before="1"/>
        <w:ind w:right="609" w:firstLine="0"/>
        <w:rPr>
          <w:sz w:val="28"/>
        </w:rPr>
      </w:pPr>
      <w:r>
        <w:rPr>
          <w:sz w:val="28"/>
        </w:rPr>
        <w:t>Notice</w:t>
      </w:r>
      <w:r>
        <w:rPr>
          <w:spacing w:val="-7"/>
          <w:sz w:val="28"/>
        </w:rPr>
        <w:t xml:space="preserve"> </w:t>
      </w:r>
      <w:r>
        <w:rPr>
          <w:sz w:val="28"/>
        </w:rPr>
        <w:t>of</w:t>
      </w:r>
      <w:r>
        <w:rPr>
          <w:spacing w:val="-6"/>
          <w:sz w:val="28"/>
        </w:rPr>
        <w:t xml:space="preserve"> </w:t>
      </w:r>
      <w:r>
        <w:rPr>
          <w:sz w:val="28"/>
        </w:rPr>
        <w:t>certain</w:t>
      </w:r>
      <w:r>
        <w:rPr>
          <w:spacing w:val="-7"/>
          <w:sz w:val="28"/>
        </w:rPr>
        <w:t xml:space="preserve"> </w:t>
      </w:r>
      <w:r>
        <w:rPr>
          <w:sz w:val="28"/>
        </w:rPr>
        <w:t>balances.</w:t>
      </w:r>
      <w:r>
        <w:rPr>
          <w:spacing w:val="-6"/>
          <w:sz w:val="28"/>
        </w:rPr>
        <w:t xml:space="preserve"> </w:t>
      </w:r>
      <w:r>
        <w:rPr>
          <w:sz w:val="28"/>
        </w:rPr>
        <w:t>The</w:t>
      </w:r>
      <w:r>
        <w:rPr>
          <w:spacing w:val="-4"/>
          <w:sz w:val="28"/>
        </w:rPr>
        <w:t xml:space="preserve"> </w:t>
      </w:r>
      <w:r>
        <w:rPr>
          <w:sz w:val="28"/>
        </w:rPr>
        <w:t>facility</w:t>
      </w:r>
      <w:r>
        <w:rPr>
          <w:spacing w:val="-9"/>
          <w:sz w:val="28"/>
        </w:rPr>
        <w:t xml:space="preserve"> </w:t>
      </w:r>
      <w:r>
        <w:rPr>
          <w:sz w:val="28"/>
        </w:rPr>
        <w:t>must</w:t>
      </w:r>
      <w:r>
        <w:rPr>
          <w:spacing w:val="-6"/>
          <w:sz w:val="28"/>
        </w:rPr>
        <w:t xml:space="preserve"> </w:t>
      </w:r>
      <w:r>
        <w:rPr>
          <w:sz w:val="28"/>
        </w:rPr>
        <w:t>notify</w:t>
      </w:r>
      <w:r>
        <w:rPr>
          <w:spacing w:val="-9"/>
          <w:sz w:val="28"/>
        </w:rPr>
        <w:t xml:space="preserve"> </w:t>
      </w:r>
      <w:r>
        <w:rPr>
          <w:sz w:val="28"/>
        </w:rPr>
        <w:t>each</w:t>
      </w:r>
      <w:r>
        <w:rPr>
          <w:spacing w:val="-7"/>
          <w:sz w:val="28"/>
        </w:rPr>
        <w:t xml:space="preserve"> </w:t>
      </w:r>
      <w:r>
        <w:rPr>
          <w:sz w:val="28"/>
        </w:rPr>
        <w:t>resident that receives Medicaid</w:t>
      </w:r>
      <w:r>
        <w:rPr>
          <w:spacing w:val="-31"/>
          <w:sz w:val="28"/>
        </w:rPr>
        <w:t xml:space="preserve"> </w:t>
      </w:r>
      <w:r>
        <w:rPr>
          <w:sz w:val="28"/>
        </w:rPr>
        <w:t>benefits—</w:t>
      </w:r>
    </w:p>
    <w:p w14:paraId="52AC199A" w14:textId="77777777" w:rsidR="00416003" w:rsidRDefault="00416003">
      <w:pPr>
        <w:spacing w:before="1"/>
        <w:rPr>
          <w:sz w:val="28"/>
        </w:rPr>
      </w:pPr>
    </w:p>
    <w:p w14:paraId="2F5F0CD3" w14:textId="77777777" w:rsidR="00416003" w:rsidRDefault="00790D54">
      <w:pPr>
        <w:pStyle w:val="ListParagraph"/>
        <w:numPr>
          <w:ilvl w:val="2"/>
          <w:numId w:val="37"/>
        </w:numPr>
        <w:tabs>
          <w:tab w:val="left" w:pos="1328"/>
        </w:tabs>
        <w:spacing w:before="1" w:line="237" w:lineRule="auto"/>
        <w:ind w:right="602" w:firstLine="0"/>
        <w:rPr>
          <w:sz w:val="28"/>
        </w:rPr>
      </w:pPr>
      <w:r>
        <w:rPr>
          <w:sz w:val="28"/>
        </w:rPr>
        <w:t>When the amount in the resident's account reaches $200</w:t>
      </w:r>
      <w:r>
        <w:rPr>
          <w:spacing w:val="-53"/>
          <w:sz w:val="28"/>
        </w:rPr>
        <w:t xml:space="preserve"> </w:t>
      </w:r>
      <w:r>
        <w:rPr>
          <w:sz w:val="28"/>
        </w:rPr>
        <w:t>less than the SSI resource limit for one person, specified in section 1611(a)(3)(B) of the Act;</w:t>
      </w:r>
      <w:r>
        <w:rPr>
          <w:spacing w:val="-27"/>
          <w:sz w:val="28"/>
        </w:rPr>
        <w:t xml:space="preserve"> </w:t>
      </w:r>
      <w:r>
        <w:rPr>
          <w:sz w:val="28"/>
        </w:rPr>
        <w:t>and</w:t>
      </w:r>
    </w:p>
    <w:p w14:paraId="6C7BD95C" w14:textId="77777777" w:rsidR="00416003" w:rsidRDefault="00416003">
      <w:pPr>
        <w:spacing w:line="237" w:lineRule="auto"/>
        <w:rPr>
          <w:sz w:val="28"/>
        </w:rPr>
        <w:sectPr w:rsidR="00416003">
          <w:pgSz w:w="12240" w:h="15840"/>
          <w:pgMar w:top="880" w:right="1340" w:bottom="900" w:left="1340" w:header="696" w:footer="703" w:gutter="0"/>
          <w:cols w:space="720"/>
        </w:sectPr>
      </w:pPr>
    </w:p>
    <w:p w14:paraId="664E8F09" w14:textId="77777777" w:rsidR="00416003" w:rsidRDefault="00416003">
      <w:pPr>
        <w:rPr>
          <w:sz w:val="20"/>
        </w:rPr>
      </w:pPr>
    </w:p>
    <w:p w14:paraId="6ED24CC5" w14:textId="77777777" w:rsidR="00416003" w:rsidRDefault="00416003">
      <w:pPr>
        <w:spacing w:before="5"/>
        <w:rPr>
          <w:sz w:val="19"/>
        </w:rPr>
      </w:pPr>
    </w:p>
    <w:p w14:paraId="14D80F1D" w14:textId="77777777" w:rsidR="00416003" w:rsidRDefault="00790D54">
      <w:pPr>
        <w:pStyle w:val="ListParagraph"/>
        <w:numPr>
          <w:ilvl w:val="2"/>
          <w:numId w:val="37"/>
        </w:numPr>
        <w:tabs>
          <w:tab w:val="left" w:pos="1392"/>
        </w:tabs>
        <w:spacing w:before="93" w:line="237" w:lineRule="auto"/>
        <w:ind w:right="291" w:firstLine="0"/>
        <w:rPr>
          <w:sz w:val="28"/>
        </w:rPr>
      </w:pPr>
      <w:r>
        <w:rPr>
          <w:sz w:val="28"/>
        </w:rPr>
        <w:t>That, if the amount in the account, in addition to the value of</w:t>
      </w:r>
      <w:r>
        <w:rPr>
          <w:spacing w:val="-54"/>
          <w:sz w:val="28"/>
        </w:rPr>
        <w:t xml:space="preserve"> </w:t>
      </w:r>
      <w:r>
        <w:rPr>
          <w:sz w:val="28"/>
        </w:rPr>
        <w:t>the resident's other nonexempt resources, reaches the SSI resource limit for one person, the resident may lose eligibility for Medicaid or SSI.</w:t>
      </w:r>
    </w:p>
    <w:p w14:paraId="3FC89497" w14:textId="77777777" w:rsidR="00416003" w:rsidRDefault="00416003">
      <w:pPr>
        <w:spacing w:before="4"/>
        <w:rPr>
          <w:sz w:val="28"/>
        </w:rPr>
      </w:pPr>
    </w:p>
    <w:p w14:paraId="0CF94285" w14:textId="77777777" w:rsidR="00416003" w:rsidRDefault="00790D54">
      <w:pPr>
        <w:pStyle w:val="ListParagraph"/>
        <w:numPr>
          <w:ilvl w:val="1"/>
          <w:numId w:val="37"/>
        </w:numPr>
        <w:tabs>
          <w:tab w:val="left" w:pos="1063"/>
        </w:tabs>
        <w:ind w:right="157" w:firstLine="0"/>
        <w:rPr>
          <w:sz w:val="28"/>
        </w:rPr>
      </w:pPr>
      <w:r>
        <w:rPr>
          <w:sz w:val="28"/>
        </w:rPr>
        <w:t>Conveyance upon death. Upon the death of a resident with a personal fund deposited with the facility, the facility must convey within 30 days the resident's funds, and a final accounting of those funds, to the</w:t>
      </w:r>
      <w:r>
        <w:rPr>
          <w:spacing w:val="-8"/>
          <w:sz w:val="28"/>
        </w:rPr>
        <w:t xml:space="preserve"> </w:t>
      </w:r>
      <w:r>
        <w:rPr>
          <w:sz w:val="28"/>
        </w:rPr>
        <w:t>individual</w:t>
      </w:r>
      <w:r>
        <w:rPr>
          <w:spacing w:val="-8"/>
          <w:sz w:val="28"/>
        </w:rPr>
        <w:t xml:space="preserve"> </w:t>
      </w:r>
      <w:r>
        <w:rPr>
          <w:sz w:val="28"/>
        </w:rPr>
        <w:t>or</w:t>
      </w:r>
      <w:r>
        <w:rPr>
          <w:spacing w:val="-8"/>
          <w:sz w:val="28"/>
        </w:rPr>
        <w:t xml:space="preserve"> </w:t>
      </w:r>
      <w:r>
        <w:rPr>
          <w:sz w:val="28"/>
        </w:rPr>
        <w:t>probate</w:t>
      </w:r>
      <w:r>
        <w:rPr>
          <w:spacing w:val="-10"/>
          <w:sz w:val="28"/>
        </w:rPr>
        <w:t xml:space="preserve"> </w:t>
      </w:r>
      <w:r>
        <w:rPr>
          <w:sz w:val="28"/>
        </w:rPr>
        <w:t>jurisdiction</w:t>
      </w:r>
      <w:r>
        <w:rPr>
          <w:spacing w:val="-10"/>
          <w:sz w:val="28"/>
        </w:rPr>
        <w:t xml:space="preserve"> </w:t>
      </w:r>
      <w:r>
        <w:rPr>
          <w:sz w:val="28"/>
        </w:rPr>
        <w:t>administering</w:t>
      </w:r>
      <w:r>
        <w:rPr>
          <w:spacing w:val="-9"/>
          <w:sz w:val="28"/>
        </w:rPr>
        <w:t xml:space="preserve"> </w:t>
      </w:r>
      <w:r>
        <w:rPr>
          <w:sz w:val="28"/>
        </w:rPr>
        <w:t>the</w:t>
      </w:r>
      <w:r>
        <w:rPr>
          <w:spacing w:val="-10"/>
          <w:sz w:val="28"/>
        </w:rPr>
        <w:t xml:space="preserve"> </w:t>
      </w:r>
      <w:r>
        <w:rPr>
          <w:sz w:val="28"/>
        </w:rPr>
        <w:t>resident's</w:t>
      </w:r>
      <w:r>
        <w:rPr>
          <w:spacing w:val="-9"/>
          <w:sz w:val="28"/>
        </w:rPr>
        <w:t xml:space="preserve"> </w:t>
      </w:r>
      <w:r>
        <w:rPr>
          <w:sz w:val="28"/>
        </w:rPr>
        <w:t>estate.</w:t>
      </w:r>
    </w:p>
    <w:p w14:paraId="51799DBD" w14:textId="77777777" w:rsidR="00416003" w:rsidRDefault="00416003">
      <w:pPr>
        <w:spacing w:before="1"/>
        <w:rPr>
          <w:sz w:val="28"/>
        </w:rPr>
      </w:pPr>
    </w:p>
    <w:p w14:paraId="41A5490E" w14:textId="77777777" w:rsidR="00416003" w:rsidRDefault="00790D54">
      <w:pPr>
        <w:pStyle w:val="ListParagraph"/>
        <w:numPr>
          <w:ilvl w:val="1"/>
          <w:numId w:val="37"/>
        </w:numPr>
        <w:tabs>
          <w:tab w:val="left" w:pos="1063"/>
        </w:tabs>
        <w:spacing w:line="237" w:lineRule="auto"/>
        <w:ind w:right="146" w:firstLine="0"/>
        <w:rPr>
          <w:sz w:val="28"/>
        </w:rPr>
      </w:pPr>
      <w:r>
        <w:rPr>
          <w:sz w:val="28"/>
        </w:rPr>
        <w:t>Assurance of financial security. The facility must purchase a surety bond, or otherwise provide assurance satisfactory to the Secretary, to assure</w:t>
      </w:r>
      <w:r>
        <w:rPr>
          <w:spacing w:val="-7"/>
          <w:sz w:val="28"/>
        </w:rPr>
        <w:t xml:space="preserve"> </w:t>
      </w:r>
      <w:r>
        <w:rPr>
          <w:sz w:val="28"/>
        </w:rPr>
        <w:t>the</w:t>
      </w:r>
      <w:r>
        <w:rPr>
          <w:spacing w:val="-7"/>
          <w:sz w:val="28"/>
        </w:rPr>
        <w:t xml:space="preserve"> </w:t>
      </w:r>
      <w:r>
        <w:rPr>
          <w:sz w:val="28"/>
        </w:rPr>
        <w:t>security</w:t>
      </w:r>
      <w:r>
        <w:rPr>
          <w:spacing w:val="-9"/>
          <w:sz w:val="28"/>
        </w:rPr>
        <w:t xml:space="preserve"> </w:t>
      </w:r>
      <w:r>
        <w:rPr>
          <w:sz w:val="28"/>
        </w:rPr>
        <w:t>of</w:t>
      </w:r>
      <w:r>
        <w:rPr>
          <w:spacing w:val="-4"/>
          <w:sz w:val="28"/>
        </w:rPr>
        <w:t xml:space="preserve"> </w:t>
      </w:r>
      <w:r>
        <w:rPr>
          <w:sz w:val="28"/>
        </w:rPr>
        <w:t>all</w:t>
      </w:r>
      <w:r>
        <w:rPr>
          <w:spacing w:val="-5"/>
          <w:sz w:val="28"/>
        </w:rPr>
        <w:t xml:space="preserve"> </w:t>
      </w:r>
      <w:r>
        <w:rPr>
          <w:sz w:val="28"/>
        </w:rPr>
        <w:t>personal</w:t>
      </w:r>
      <w:r>
        <w:rPr>
          <w:spacing w:val="-7"/>
          <w:sz w:val="28"/>
        </w:rPr>
        <w:t xml:space="preserve"> </w:t>
      </w:r>
      <w:r>
        <w:rPr>
          <w:sz w:val="28"/>
        </w:rPr>
        <w:t>funds</w:t>
      </w:r>
      <w:r>
        <w:rPr>
          <w:spacing w:val="-4"/>
          <w:sz w:val="28"/>
        </w:rPr>
        <w:t xml:space="preserve"> </w:t>
      </w:r>
      <w:r>
        <w:rPr>
          <w:sz w:val="28"/>
        </w:rPr>
        <w:t>of</w:t>
      </w:r>
      <w:r>
        <w:rPr>
          <w:spacing w:val="-6"/>
          <w:sz w:val="28"/>
        </w:rPr>
        <w:t xml:space="preserve"> </w:t>
      </w:r>
      <w:r>
        <w:rPr>
          <w:sz w:val="28"/>
        </w:rPr>
        <w:t>residents</w:t>
      </w:r>
      <w:r>
        <w:rPr>
          <w:spacing w:val="-6"/>
          <w:sz w:val="28"/>
        </w:rPr>
        <w:t xml:space="preserve"> </w:t>
      </w:r>
      <w:r>
        <w:rPr>
          <w:sz w:val="28"/>
        </w:rPr>
        <w:t>deposited</w:t>
      </w:r>
      <w:r>
        <w:rPr>
          <w:spacing w:val="-5"/>
          <w:sz w:val="28"/>
        </w:rPr>
        <w:t xml:space="preserve"> </w:t>
      </w:r>
      <w:r>
        <w:rPr>
          <w:sz w:val="28"/>
        </w:rPr>
        <w:t>with</w:t>
      </w:r>
      <w:r>
        <w:rPr>
          <w:spacing w:val="-7"/>
          <w:sz w:val="28"/>
        </w:rPr>
        <w:t xml:space="preserve"> </w:t>
      </w:r>
      <w:r>
        <w:rPr>
          <w:sz w:val="28"/>
        </w:rPr>
        <w:t>the facility.</w:t>
      </w:r>
    </w:p>
    <w:p w14:paraId="7CF07F6A" w14:textId="77777777" w:rsidR="00416003" w:rsidRDefault="00416003">
      <w:pPr>
        <w:spacing w:before="4"/>
        <w:rPr>
          <w:sz w:val="28"/>
        </w:rPr>
      </w:pPr>
    </w:p>
    <w:p w14:paraId="315503D7" w14:textId="77777777" w:rsidR="00416003" w:rsidRDefault="00790D54">
      <w:pPr>
        <w:pStyle w:val="ListParagraph"/>
        <w:numPr>
          <w:ilvl w:val="1"/>
          <w:numId w:val="37"/>
        </w:numPr>
        <w:tabs>
          <w:tab w:val="left" w:pos="1063"/>
        </w:tabs>
        <w:ind w:right="286" w:firstLine="0"/>
        <w:rPr>
          <w:sz w:val="28"/>
        </w:rPr>
      </w:pPr>
      <w:r>
        <w:rPr>
          <w:sz w:val="28"/>
        </w:rPr>
        <w:t>Limitation on charges to personal funds. The facility may not impose a charge against the personal funds of a resident for any item or service for which payment is made under Medicaid or Medicare (except for applicable deductible and coinsurance amounts). The facility may charge the resident for requested services that are more expensive than or in excess of covered services in accordance with Sec. 489.32 of this chapter. (This does not affect the prohibition on facility charges for items and services for which Medicaid has paid. See Sec. 447.15, which limits participation in the Medicaid</w:t>
      </w:r>
      <w:r>
        <w:rPr>
          <w:spacing w:val="-55"/>
          <w:sz w:val="28"/>
        </w:rPr>
        <w:t xml:space="preserve"> </w:t>
      </w:r>
      <w:r>
        <w:rPr>
          <w:sz w:val="28"/>
        </w:rPr>
        <w:t>program to providers who accept, as payment in full, Medicaid payment plus any deductible,</w:t>
      </w:r>
      <w:r>
        <w:rPr>
          <w:spacing w:val="-6"/>
          <w:sz w:val="28"/>
        </w:rPr>
        <w:t xml:space="preserve"> </w:t>
      </w:r>
      <w:r>
        <w:rPr>
          <w:sz w:val="28"/>
        </w:rPr>
        <w:t>coinsurance,</w:t>
      </w:r>
      <w:r>
        <w:rPr>
          <w:spacing w:val="-5"/>
          <w:sz w:val="28"/>
        </w:rPr>
        <w:t xml:space="preserve"> </w:t>
      </w:r>
      <w:r>
        <w:rPr>
          <w:sz w:val="28"/>
        </w:rPr>
        <w:t>or</w:t>
      </w:r>
      <w:r>
        <w:rPr>
          <w:spacing w:val="-9"/>
          <w:sz w:val="28"/>
        </w:rPr>
        <w:t xml:space="preserve"> </w:t>
      </w:r>
      <w:r>
        <w:rPr>
          <w:sz w:val="28"/>
        </w:rPr>
        <w:t>copayment</w:t>
      </w:r>
      <w:r>
        <w:rPr>
          <w:spacing w:val="-5"/>
          <w:sz w:val="28"/>
        </w:rPr>
        <w:t xml:space="preserve"> </w:t>
      </w:r>
      <w:r>
        <w:rPr>
          <w:sz w:val="28"/>
        </w:rPr>
        <w:t>required</w:t>
      </w:r>
      <w:r>
        <w:rPr>
          <w:spacing w:val="-8"/>
          <w:sz w:val="28"/>
        </w:rPr>
        <w:t xml:space="preserve"> </w:t>
      </w:r>
      <w:r>
        <w:rPr>
          <w:sz w:val="28"/>
        </w:rPr>
        <w:t>by</w:t>
      </w:r>
      <w:r>
        <w:rPr>
          <w:spacing w:val="-9"/>
          <w:sz w:val="28"/>
        </w:rPr>
        <w:t xml:space="preserve"> </w:t>
      </w:r>
      <w:r>
        <w:rPr>
          <w:sz w:val="28"/>
        </w:rPr>
        <w:t>the</w:t>
      </w:r>
      <w:r>
        <w:rPr>
          <w:spacing w:val="-7"/>
          <w:sz w:val="28"/>
        </w:rPr>
        <w:t xml:space="preserve"> </w:t>
      </w:r>
      <w:r>
        <w:rPr>
          <w:sz w:val="28"/>
        </w:rPr>
        <w:t>plan</w:t>
      </w:r>
      <w:r>
        <w:rPr>
          <w:spacing w:val="-5"/>
          <w:sz w:val="28"/>
        </w:rPr>
        <w:t xml:space="preserve"> </w:t>
      </w:r>
      <w:r>
        <w:rPr>
          <w:sz w:val="28"/>
        </w:rPr>
        <w:t>to</w:t>
      </w:r>
      <w:r>
        <w:rPr>
          <w:spacing w:val="-7"/>
          <w:sz w:val="28"/>
        </w:rPr>
        <w:t xml:space="preserve"> </w:t>
      </w:r>
      <w:r>
        <w:rPr>
          <w:sz w:val="28"/>
        </w:rPr>
        <w:t>be</w:t>
      </w:r>
      <w:r>
        <w:rPr>
          <w:spacing w:val="-7"/>
          <w:sz w:val="28"/>
        </w:rPr>
        <w:t xml:space="preserve"> </w:t>
      </w:r>
      <w:r>
        <w:rPr>
          <w:sz w:val="28"/>
        </w:rPr>
        <w:t>paid by the</w:t>
      </w:r>
      <w:r>
        <w:rPr>
          <w:spacing w:val="-16"/>
          <w:sz w:val="28"/>
        </w:rPr>
        <w:t xml:space="preserve"> </w:t>
      </w:r>
      <w:r>
        <w:rPr>
          <w:sz w:val="28"/>
        </w:rPr>
        <w:t>individual.)</w:t>
      </w:r>
    </w:p>
    <w:p w14:paraId="25810C2D" w14:textId="77777777" w:rsidR="00416003" w:rsidRDefault="00416003">
      <w:pPr>
        <w:spacing w:before="10"/>
        <w:rPr>
          <w:sz w:val="27"/>
        </w:rPr>
      </w:pPr>
    </w:p>
    <w:p w14:paraId="62BCCF3F" w14:textId="77777777" w:rsidR="00416003" w:rsidRDefault="00790D54">
      <w:pPr>
        <w:pStyle w:val="ListParagraph"/>
        <w:numPr>
          <w:ilvl w:val="2"/>
          <w:numId w:val="37"/>
        </w:numPr>
        <w:tabs>
          <w:tab w:val="left" w:pos="1330"/>
        </w:tabs>
        <w:ind w:right="218" w:firstLine="0"/>
        <w:rPr>
          <w:sz w:val="28"/>
        </w:rPr>
      </w:pPr>
      <w:r>
        <w:rPr>
          <w:sz w:val="28"/>
        </w:rPr>
        <w:t>Services included in Medicare or Medicaid payment. During the course of a covered Medicare or Medicaid stay, facilities may not charge</w:t>
      </w:r>
      <w:r>
        <w:rPr>
          <w:spacing w:val="-8"/>
          <w:sz w:val="28"/>
        </w:rPr>
        <w:t xml:space="preserve"> </w:t>
      </w:r>
      <w:r>
        <w:rPr>
          <w:sz w:val="28"/>
        </w:rPr>
        <w:t>a</w:t>
      </w:r>
      <w:r>
        <w:rPr>
          <w:spacing w:val="-7"/>
          <w:sz w:val="28"/>
        </w:rPr>
        <w:t xml:space="preserve"> </w:t>
      </w:r>
      <w:r>
        <w:rPr>
          <w:sz w:val="28"/>
        </w:rPr>
        <w:t>resident</w:t>
      </w:r>
      <w:r>
        <w:rPr>
          <w:spacing w:val="-9"/>
          <w:sz w:val="28"/>
        </w:rPr>
        <w:t xml:space="preserve"> </w:t>
      </w:r>
      <w:r>
        <w:rPr>
          <w:sz w:val="28"/>
        </w:rPr>
        <w:t>for</w:t>
      </w:r>
      <w:r>
        <w:rPr>
          <w:spacing w:val="-5"/>
          <w:sz w:val="28"/>
        </w:rPr>
        <w:t xml:space="preserve"> </w:t>
      </w:r>
      <w:r>
        <w:rPr>
          <w:sz w:val="28"/>
        </w:rPr>
        <w:t>the</w:t>
      </w:r>
      <w:r>
        <w:rPr>
          <w:spacing w:val="-7"/>
          <w:sz w:val="28"/>
        </w:rPr>
        <w:t xml:space="preserve"> </w:t>
      </w:r>
      <w:r>
        <w:rPr>
          <w:sz w:val="28"/>
        </w:rPr>
        <w:t>following</w:t>
      </w:r>
      <w:r>
        <w:rPr>
          <w:spacing w:val="-5"/>
          <w:sz w:val="28"/>
        </w:rPr>
        <w:t xml:space="preserve"> </w:t>
      </w:r>
      <w:r>
        <w:rPr>
          <w:sz w:val="28"/>
        </w:rPr>
        <w:t>categories</w:t>
      </w:r>
      <w:r>
        <w:rPr>
          <w:spacing w:val="-6"/>
          <w:sz w:val="28"/>
        </w:rPr>
        <w:t xml:space="preserve"> </w:t>
      </w:r>
      <w:r>
        <w:rPr>
          <w:sz w:val="28"/>
        </w:rPr>
        <w:t>of</w:t>
      </w:r>
      <w:r>
        <w:rPr>
          <w:spacing w:val="-4"/>
          <w:sz w:val="28"/>
        </w:rPr>
        <w:t xml:space="preserve"> </w:t>
      </w:r>
      <w:r>
        <w:rPr>
          <w:sz w:val="28"/>
        </w:rPr>
        <w:t>items</w:t>
      </w:r>
      <w:r>
        <w:rPr>
          <w:spacing w:val="-6"/>
          <w:sz w:val="28"/>
        </w:rPr>
        <w:t xml:space="preserve"> </w:t>
      </w:r>
      <w:r>
        <w:rPr>
          <w:sz w:val="28"/>
        </w:rPr>
        <w:t>and</w:t>
      </w:r>
      <w:r>
        <w:rPr>
          <w:spacing w:val="-5"/>
          <w:sz w:val="28"/>
        </w:rPr>
        <w:t xml:space="preserve"> </w:t>
      </w:r>
      <w:r>
        <w:rPr>
          <w:sz w:val="28"/>
        </w:rPr>
        <w:t>services:</w:t>
      </w:r>
    </w:p>
    <w:p w14:paraId="006786DF" w14:textId="77777777" w:rsidR="00416003" w:rsidRDefault="00416003">
      <w:pPr>
        <w:spacing w:before="5"/>
        <w:rPr>
          <w:sz w:val="27"/>
        </w:rPr>
      </w:pPr>
    </w:p>
    <w:p w14:paraId="1EADCA77" w14:textId="77777777" w:rsidR="00416003" w:rsidRDefault="00790D54">
      <w:pPr>
        <w:pStyle w:val="ListParagraph"/>
        <w:numPr>
          <w:ilvl w:val="3"/>
          <w:numId w:val="37"/>
        </w:numPr>
        <w:tabs>
          <w:tab w:val="left" w:pos="1891"/>
        </w:tabs>
        <w:ind w:firstLine="0"/>
        <w:rPr>
          <w:sz w:val="28"/>
        </w:rPr>
      </w:pPr>
      <w:r>
        <w:rPr>
          <w:sz w:val="28"/>
        </w:rPr>
        <w:t>Nursing</w:t>
      </w:r>
      <w:r>
        <w:rPr>
          <w:spacing w:val="-8"/>
          <w:sz w:val="28"/>
        </w:rPr>
        <w:t xml:space="preserve"> </w:t>
      </w:r>
      <w:r>
        <w:rPr>
          <w:sz w:val="28"/>
        </w:rPr>
        <w:t>services</w:t>
      </w:r>
      <w:r>
        <w:rPr>
          <w:spacing w:val="-5"/>
          <w:sz w:val="28"/>
        </w:rPr>
        <w:t xml:space="preserve"> </w:t>
      </w:r>
      <w:r>
        <w:rPr>
          <w:sz w:val="28"/>
        </w:rPr>
        <w:t>as</w:t>
      </w:r>
      <w:r>
        <w:rPr>
          <w:spacing w:val="-7"/>
          <w:sz w:val="28"/>
        </w:rPr>
        <w:t xml:space="preserve"> </w:t>
      </w:r>
      <w:r>
        <w:rPr>
          <w:sz w:val="28"/>
        </w:rPr>
        <w:t>required</w:t>
      </w:r>
      <w:r>
        <w:rPr>
          <w:spacing w:val="-6"/>
          <w:sz w:val="28"/>
        </w:rPr>
        <w:t xml:space="preserve"> </w:t>
      </w:r>
      <w:r>
        <w:rPr>
          <w:sz w:val="28"/>
        </w:rPr>
        <w:t>at</w:t>
      </w:r>
      <w:r>
        <w:rPr>
          <w:spacing w:val="-7"/>
          <w:sz w:val="28"/>
        </w:rPr>
        <w:t xml:space="preserve"> </w:t>
      </w:r>
      <w:r>
        <w:rPr>
          <w:sz w:val="28"/>
        </w:rPr>
        <w:t>Sec.</w:t>
      </w:r>
      <w:r>
        <w:rPr>
          <w:spacing w:val="-7"/>
          <w:sz w:val="28"/>
        </w:rPr>
        <w:t xml:space="preserve"> </w:t>
      </w:r>
      <w:r>
        <w:rPr>
          <w:sz w:val="28"/>
        </w:rPr>
        <w:t>483.30</w:t>
      </w:r>
      <w:r>
        <w:rPr>
          <w:spacing w:val="-8"/>
          <w:sz w:val="28"/>
        </w:rPr>
        <w:t xml:space="preserve"> </w:t>
      </w:r>
      <w:r>
        <w:rPr>
          <w:sz w:val="28"/>
        </w:rPr>
        <w:t>of</w:t>
      </w:r>
      <w:r>
        <w:rPr>
          <w:spacing w:val="-9"/>
          <w:sz w:val="28"/>
        </w:rPr>
        <w:t xml:space="preserve"> </w:t>
      </w:r>
      <w:r>
        <w:rPr>
          <w:sz w:val="28"/>
        </w:rPr>
        <w:t>this</w:t>
      </w:r>
      <w:r>
        <w:rPr>
          <w:spacing w:val="-9"/>
          <w:sz w:val="28"/>
        </w:rPr>
        <w:t xml:space="preserve"> </w:t>
      </w:r>
      <w:r>
        <w:rPr>
          <w:sz w:val="28"/>
        </w:rPr>
        <w:t>subpart.</w:t>
      </w:r>
    </w:p>
    <w:p w14:paraId="0C3D0C94" w14:textId="77777777" w:rsidR="00416003" w:rsidRDefault="00416003">
      <w:pPr>
        <w:spacing w:before="10"/>
        <w:rPr>
          <w:sz w:val="27"/>
        </w:rPr>
      </w:pPr>
    </w:p>
    <w:p w14:paraId="1D18475C" w14:textId="77777777" w:rsidR="00416003" w:rsidRDefault="00790D54">
      <w:pPr>
        <w:pStyle w:val="ListParagraph"/>
        <w:numPr>
          <w:ilvl w:val="3"/>
          <w:numId w:val="37"/>
        </w:numPr>
        <w:tabs>
          <w:tab w:val="left" w:pos="1891"/>
        </w:tabs>
        <w:ind w:left="1890" w:hanging="529"/>
        <w:rPr>
          <w:sz w:val="28"/>
        </w:rPr>
      </w:pPr>
      <w:r>
        <w:rPr>
          <w:sz w:val="28"/>
        </w:rPr>
        <w:t>Dietary services as required at Sec. 483.35 of this</w:t>
      </w:r>
      <w:r>
        <w:rPr>
          <w:spacing w:val="-55"/>
          <w:sz w:val="28"/>
        </w:rPr>
        <w:t xml:space="preserve"> </w:t>
      </w:r>
      <w:r>
        <w:rPr>
          <w:sz w:val="28"/>
        </w:rPr>
        <w:t>subpart.</w:t>
      </w:r>
    </w:p>
    <w:p w14:paraId="477653BC" w14:textId="77777777" w:rsidR="00416003" w:rsidRDefault="00416003">
      <w:pPr>
        <w:spacing w:before="8"/>
        <w:rPr>
          <w:sz w:val="28"/>
        </w:rPr>
      </w:pPr>
    </w:p>
    <w:p w14:paraId="21773FCC" w14:textId="77777777" w:rsidR="00416003" w:rsidRDefault="00790D54">
      <w:pPr>
        <w:pStyle w:val="ListParagraph"/>
        <w:numPr>
          <w:ilvl w:val="3"/>
          <w:numId w:val="37"/>
        </w:numPr>
        <w:tabs>
          <w:tab w:val="left" w:pos="1908"/>
        </w:tabs>
        <w:spacing w:line="242" w:lineRule="auto"/>
        <w:ind w:right="612" w:firstLine="0"/>
        <w:rPr>
          <w:sz w:val="28"/>
        </w:rPr>
      </w:pPr>
      <w:r>
        <w:rPr>
          <w:sz w:val="28"/>
        </w:rPr>
        <w:t>An</w:t>
      </w:r>
      <w:r>
        <w:rPr>
          <w:spacing w:val="-8"/>
          <w:sz w:val="28"/>
        </w:rPr>
        <w:t xml:space="preserve"> </w:t>
      </w:r>
      <w:r>
        <w:rPr>
          <w:sz w:val="28"/>
        </w:rPr>
        <w:t>activities</w:t>
      </w:r>
      <w:r>
        <w:rPr>
          <w:spacing w:val="-5"/>
          <w:sz w:val="28"/>
        </w:rPr>
        <w:t xml:space="preserve"> </w:t>
      </w:r>
      <w:r>
        <w:rPr>
          <w:sz w:val="28"/>
        </w:rPr>
        <w:t>program</w:t>
      </w:r>
      <w:r>
        <w:rPr>
          <w:spacing w:val="-6"/>
          <w:sz w:val="28"/>
        </w:rPr>
        <w:t xml:space="preserve"> </w:t>
      </w:r>
      <w:r>
        <w:rPr>
          <w:sz w:val="28"/>
        </w:rPr>
        <w:t>as</w:t>
      </w:r>
      <w:r>
        <w:rPr>
          <w:spacing w:val="-5"/>
          <w:sz w:val="28"/>
        </w:rPr>
        <w:t xml:space="preserve"> </w:t>
      </w:r>
      <w:r>
        <w:rPr>
          <w:sz w:val="28"/>
        </w:rPr>
        <w:t>required</w:t>
      </w:r>
      <w:r>
        <w:rPr>
          <w:spacing w:val="-11"/>
          <w:sz w:val="28"/>
        </w:rPr>
        <w:t xml:space="preserve"> </w:t>
      </w:r>
      <w:r>
        <w:rPr>
          <w:sz w:val="28"/>
        </w:rPr>
        <w:t>at</w:t>
      </w:r>
      <w:r>
        <w:rPr>
          <w:spacing w:val="-5"/>
          <w:sz w:val="28"/>
        </w:rPr>
        <w:t xml:space="preserve"> </w:t>
      </w:r>
      <w:r>
        <w:rPr>
          <w:sz w:val="28"/>
        </w:rPr>
        <w:t>Sec.</w:t>
      </w:r>
      <w:r>
        <w:rPr>
          <w:spacing w:val="-7"/>
          <w:sz w:val="28"/>
        </w:rPr>
        <w:t xml:space="preserve"> </w:t>
      </w:r>
      <w:r>
        <w:rPr>
          <w:sz w:val="28"/>
        </w:rPr>
        <w:t>483.15(f)</w:t>
      </w:r>
      <w:r>
        <w:rPr>
          <w:spacing w:val="-8"/>
          <w:sz w:val="28"/>
        </w:rPr>
        <w:t xml:space="preserve"> </w:t>
      </w:r>
      <w:r>
        <w:rPr>
          <w:sz w:val="28"/>
        </w:rPr>
        <w:t>of</w:t>
      </w:r>
      <w:r>
        <w:rPr>
          <w:spacing w:val="-7"/>
          <w:sz w:val="28"/>
        </w:rPr>
        <w:t xml:space="preserve"> </w:t>
      </w:r>
      <w:r>
        <w:rPr>
          <w:sz w:val="28"/>
        </w:rPr>
        <w:t>this subpart.</w:t>
      </w:r>
    </w:p>
    <w:p w14:paraId="76D7292E" w14:textId="77777777" w:rsidR="00416003" w:rsidRDefault="00416003">
      <w:pPr>
        <w:spacing w:before="6"/>
        <w:rPr>
          <w:sz w:val="27"/>
        </w:rPr>
      </w:pPr>
    </w:p>
    <w:p w14:paraId="3753D321" w14:textId="77777777" w:rsidR="00416003" w:rsidRDefault="00790D54">
      <w:pPr>
        <w:pStyle w:val="ListParagraph"/>
        <w:numPr>
          <w:ilvl w:val="3"/>
          <w:numId w:val="37"/>
        </w:numPr>
        <w:tabs>
          <w:tab w:val="left" w:pos="1908"/>
        </w:tabs>
        <w:spacing w:before="1"/>
        <w:ind w:left="1907" w:hanging="546"/>
        <w:rPr>
          <w:sz w:val="28"/>
        </w:rPr>
      </w:pPr>
      <w:r>
        <w:rPr>
          <w:sz w:val="28"/>
        </w:rPr>
        <w:t>Room/bed maintenance</w:t>
      </w:r>
      <w:r>
        <w:rPr>
          <w:spacing w:val="-33"/>
          <w:sz w:val="28"/>
        </w:rPr>
        <w:t xml:space="preserve"> </w:t>
      </w:r>
      <w:r>
        <w:rPr>
          <w:sz w:val="28"/>
        </w:rPr>
        <w:t>services.</w:t>
      </w:r>
    </w:p>
    <w:p w14:paraId="25D777ED" w14:textId="77777777" w:rsidR="00416003" w:rsidRDefault="00416003">
      <w:pPr>
        <w:rPr>
          <w:sz w:val="28"/>
        </w:rPr>
        <w:sectPr w:rsidR="00416003">
          <w:pgSz w:w="12240" w:h="15840"/>
          <w:pgMar w:top="880" w:right="1340" w:bottom="900" w:left="1340" w:header="696" w:footer="703" w:gutter="0"/>
          <w:cols w:space="720"/>
        </w:sectPr>
      </w:pPr>
    </w:p>
    <w:p w14:paraId="562077E4" w14:textId="77777777" w:rsidR="00416003" w:rsidRDefault="00416003">
      <w:pPr>
        <w:rPr>
          <w:sz w:val="20"/>
        </w:rPr>
      </w:pPr>
    </w:p>
    <w:p w14:paraId="36A459E5" w14:textId="77777777" w:rsidR="00416003" w:rsidRDefault="00416003">
      <w:pPr>
        <w:rPr>
          <w:sz w:val="20"/>
        </w:rPr>
      </w:pPr>
    </w:p>
    <w:p w14:paraId="5A196787" w14:textId="77777777" w:rsidR="00416003" w:rsidRDefault="00416003">
      <w:pPr>
        <w:spacing w:before="5"/>
        <w:rPr>
          <w:sz w:val="27"/>
        </w:rPr>
      </w:pPr>
    </w:p>
    <w:p w14:paraId="1BA58EDF" w14:textId="77777777" w:rsidR="00416003" w:rsidRDefault="00790D54">
      <w:pPr>
        <w:pStyle w:val="ListParagraph"/>
        <w:numPr>
          <w:ilvl w:val="3"/>
          <w:numId w:val="37"/>
        </w:numPr>
        <w:tabs>
          <w:tab w:val="left" w:pos="1891"/>
        </w:tabs>
        <w:spacing w:before="90"/>
        <w:ind w:right="226" w:firstLine="0"/>
        <w:rPr>
          <w:sz w:val="28"/>
        </w:rPr>
      </w:pPr>
      <w:r>
        <w:rPr>
          <w:sz w:val="28"/>
        </w:rPr>
        <w:t>Routine personal hygiene items and services as required to meet the needs of residents, including, but not limited to, hair hygiene supplies, comb, brush, bath soap, disinfecting soaps or specialized cleansing agents when indicated to</w:t>
      </w:r>
      <w:r>
        <w:rPr>
          <w:spacing w:val="-55"/>
          <w:sz w:val="28"/>
        </w:rPr>
        <w:t xml:space="preserve"> </w:t>
      </w:r>
      <w:r>
        <w:rPr>
          <w:sz w:val="28"/>
        </w:rPr>
        <w:t>treat special skin problems or to fight infection, razor, shaving cream, toothbrush, toothpaste, denture adhesive, denture cleaner, dental floss, moisturizing lotion, tissues, cotton balls, cotton swabs, deodorant,</w:t>
      </w:r>
      <w:r>
        <w:rPr>
          <w:spacing w:val="-8"/>
          <w:sz w:val="28"/>
        </w:rPr>
        <w:t xml:space="preserve"> </w:t>
      </w:r>
      <w:r>
        <w:rPr>
          <w:sz w:val="28"/>
        </w:rPr>
        <w:t>incontinence</w:t>
      </w:r>
      <w:r>
        <w:rPr>
          <w:spacing w:val="-9"/>
          <w:sz w:val="28"/>
        </w:rPr>
        <w:t xml:space="preserve"> </w:t>
      </w:r>
      <w:r>
        <w:rPr>
          <w:sz w:val="28"/>
        </w:rPr>
        <w:t>care</w:t>
      </w:r>
      <w:r>
        <w:rPr>
          <w:spacing w:val="-7"/>
          <w:sz w:val="28"/>
        </w:rPr>
        <w:t xml:space="preserve"> </w:t>
      </w:r>
      <w:r>
        <w:rPr>
          <w:sz w:val="28"/>
        </w:rPr>
        <w:t>and</w:t>
      </w:r>
      <w:r>
        <w:rPr>
          <w:spacing w:val="-9"/>
          <w:sz w:val="28"/>
        </w:rPr>
        <w:t xml:space="preserve"> </w:t>
      </w:r>
      <w:r>
        <w:rPr>
          <w:sz w:val="28"/>
        </w:rPr>
        <w:t>supplies,</w:t>
      </w:r>
      <w:r>
        <w:rPr>
          <w:spacing w:val="-8"/>
          <w:sz w:val="28"/>
        </w:rPr>
        <w:t xml:space="preserve"> </w:t>
      </w:r>
      <w:r>
        <w:rPr>
          <w:sz w:val="28"/>
        </w:rPr>
        <w:t>sanitary</w:t>
      </w:r>
      <w:r>
        <w:rPr>
          <w:spacing w:val="-11"/>
          <w:sz w:val="28"/>
        </w:rPr>
        <w:t xml:space="preserve"> </w:t>
      </w:r>
      <w:r>
        <w:rPr>
          <w:sz w:val="28"/>
        </w:rPr>
        <w:t>napkins</w:t>
      </w:r>
      <w:r>
        <w:rPr>
          <w:spacing w:val="-8"/>
          <w:sz w:val="28"/>
        </w:rPr>
        <w:t xml:space="preserve"> </w:t>
      </w:r>
      <w:r>
        <w:rPr>
          <w:sz w:val="28"/>
        </w:rPr>
        <w:t>and related supplies, towels, washcloths, hospital gowns, over the counter drugs, hair and nail hygiene services, bathing, and</w:t>
      </w:r>
      <w:r>
        <w:rPr>
          <w:spacing w:val="-52"/>
          <w:sz w:val="28"/>
        </w:rPr>
        <w:t xml:space="preserve"> </w:t>
      </w:r>
      <w:r>
        <w:rPr>
          <w:sz w:val="28"/>
        </w:rPr>
        <w:t>basic personal</w:t>
      </w:r>
      <w:r>
        <w:rPr>
          <w:spacing w:val="-20"/>
          <w:sz w:val="28"/>
        </w:rPr>
        <w:t xml:space="preserve"> </w:t>
      </w:r>
      <w:r>
        <w:rPr>
          <w:sz w:val="28"/>
        </w:rPr>
        <w:t>laundry.</w:t>
      </w:r>
    </w:p>
    <w:p w14:paraId="3966B8E9" w14:textId="77777777" w:rsidR="00416003" w:rsidRDefault="00416003">
      <w:pPr>
        <w:spacing w:before="10"/>
        <w:rPr>
          <w:sz w:val="27"/>
        </w:rPr>
      </w:pPr>
    </w:p>
    <w:p w14:paraId="34D08974" w14:textId="77777777" w:rsidR="00416003" w:rsidRDefault="00790D54">
      <w:pPr>
        <w:pStyle w:val="ListParagraph"/>
        <w:numPr>
          <w:ilvl w:val="3"/>
          <w:numId w:val="37"/>
        </w:numPr>
        <w:tabs>
          <w:tab w:val="left" w:pos="1877"/>
        </w:tabs>
        <w:spacing w:line="242" w:lineRule="auto"/>
        <w:ind w:right="1259" w:firstLine="0"/>
        <w:rPr>
          <w:sz w:val="28"/>
        </w:rPr>
      </w:pPr>
      <w:r>
        <w:rPr>
          <w:sz w:val="28"/>
        </w:rPr>
        <w:t>Medically-related social services as required at</w:t>
      </w:r>
      <w:r>
        <w:rPr>
          <w:spacing w:val="-49"/>
          <w:sz w:val="28"/>
        </w:rPr>
        <w:t xml:space="preserve"> </w:t>
      </w:r>
      <w:r>
        <w:rPr>
          <w:sz w:val="28"/>
        </w:rPr>
        <w:t>Sec. 483.15(g) of this</w:t>
      </w:r>
      <w:r>
        <w:rPr>
          <w:spacing w:val="-26"/>
          <w:sz w:val="28"/>
        </w:rPr>
        <w:t xml:space="preserve"> </w:t>
      </w:r>
      <w:r>
        <w:rPr>
          <w:sz w:val="28"/>
        </w:rPr>
        <w:t>subpart.</w:t>
      </w:r>
    </w:p>
    <w:p w14:paraId="3F35F391" w14:textId="77777777" w:rsidR="00416003" w:rsidRDefault="00416003">
      <w:pPr>
        <w:spacing w:before="2"/>
        <w:rPr>
          <w:sz w:val="27"/>
        </w:rPr>
      </w:pPr>
    </w:p>
    <w:p w14:paraId="13CDE602" w14:textId="77777777" w:rsidR="00416003" w:rsidRDefault="00790D54">
      <w:pPr>
        <w:pStyle w:val="ListParagraph"/>
        <w:numPr>
          <w:ilvl w:val="2"/>
          <w:numId w:val="37"/>
        </w:numPr>
        <w:tabs>
          <w:tab w:val="left" w:pos="1391"/>
        </w:tabs>
        <w:ind w:right="236" w:firstLine="0"/>
        <w:rPr>
          <w:sz w:val="28"/>
        </w:rPr>
      </w:pPr>
      <w:r>
        <w:rPr>
          <w:sz w:val="28"/>
        </w:rPr>
        <w:t>Items and services that may be charged to residents' funds. Listed below are general categories and examples of items and services that the facility may charge to residents' funds if they are requested</w:t>
      </w:r>
      <w:r>
        <w:rPr>
          <w:spacing w:val="-6"/>
          <w:sz w:val="28"/>
        </w:rPr>
        <w:t xml:space="preserve"> </w:t>
      </w:r>
      <w:r>
        <w:rPr>
          <w:sz w:val="28"/>
        </w:rPr>
        <w:t>by</w:t>
      </w:r>
      <w:r>
        <w:rPr>
          <w:spacing w:val="-8"/>
          <w:sz w:val="28"/>
        </w:rPr>
        <w:t xml:space="preserve"> </w:t>
      </w:r>
      <w:r>
        <w:rPr>
          <w:sz w:val="28"/>
        </w:rPr>
        <w:t>a</w:t>
      </w:r>
      <w:r>
        <w:rPr>
          <w:spacing w:val="-4"/>
          <w:sz w:val="28"/>
        </w:rPr>
        <w:t xml:space="preserve"> </w:t>
      </w:r>
      <w:r>
        <w:rPr>
          <w:sz w:val="28"/>
        </w:rPr>
        <w:t>resident,</w:t>
      </w:r>
      <w:r>
        <w:rPr>
          <w:spacing w:val="-5"/>
          <w:sz w:val="28"/>
        </w:rPr>
        <w:t xml:space="preserve"> </w:t>
      </w:r>
      <w:r>
        <w:rPr>
          <w:sz w:val="28"/>
        </w:rPr>
        <w:t>if</w:t>
      </w:r>
      <w:r>
        <w:rPr>
          <w:spacing w:val="-5"/>
          <w:sz w:val="28"/>
        </w:rPr>
        <w:t xml:space="preserve"> </w:t>
      </w:r>
      <w:r>
        <w:rPr>
          <w:sz w:val="28"/>
        </w:rPr>
        <w:t>the</w:t>
      </w:r>
      <w:r>
        <w:rPr>
          <w:spacing w:val="-6"/>
          <w:sz w:val="28"/>
        </w:rPr>
        <w:t xml:space="preserve"> </w:t>
      </w:r>
      <w:r>
        <w:rPr>
          <w:sz w:val="28"/>
        </w:rPr>
        <w:t>facility</w:t>
      </w:r>
      <w:r>
        <w:rPr>
          <w:spacing w:val="-8"/>
          <w:sz w:val="28"/>
        </w:rPr>
        <w:t xml:space="preserve"> </w:t>
      </w:r>
      <w:r>
        <w:rPr>
          <w:sz w:val="28"/>
        </w:rPr>
        <w:t>informs</w:t>
      </w:r>
      <w:r>
        <w:rPr>
          <w:spacing w:val="-7"/>
          <w:sz w:val="28"/>
        </w:rPr>
        <w:t xml:space="preserve"> </w:t>
      </w:r>
      <w:r>
        <w:rPr>
          <w:sz w:val="28"/>
        </w:rPr>
        <w:t>the</w:t>
      </w:r>
      <w:r>
        <w:rPr>
          <w:spacing w:val="-6"/>
          <w:sz w:val="28"/>
        </w:rPr>
        <w:t xml:space="preserve"> </w:t>
      </w:r>
      <w:r>
        <w:rPr>
          <w:sz w:val="28"/>
        </w:rPr>
        <w:t>resident</w:t>
      </w:r>
      <w:r>
        <w:rPr>
          <w:spacing w:val="-5"/>
          <w:sz w:val="28"/>
        </w:rPr>
        <w:t xml:space="preserve"> </w:t>
      </w:r>
      <w:r>
        <w:rPr>
          <w:sz w:val="28"/>
        </w:rPr>
        <w:t>that</w:t>
      </w:r>
      <w:r>
        <w:rPr>
          <w:spacing w:val="-5"/>
          <w:sz w:val="28"/>
        </w:rPr>
        <w:t xml:space="preserve"> </w:t>
      </w:r>
      <w:r>
        <w:rPr>
          <w:sz w:val="28"/>
        </w:rPr>
        <w:t>there will be a charge, and if payment is not made by Medicare or Medicaid:</w:t>
      </w:r>
    </w:p>
    <w:p w14:paraId="5CFD9685" w14:textId="77777777" w:rsidR="00416003" w:rsidRDefault="00416003">
      <w:pPr>
        <w:spacing w:before="10"/>
        <w:rPr>
          <w:sz w:val="27"/>
        </w:rPr>
      </w:pPr>
    </w:p>
    <w:p w14:paraId="07844436" w14:textId="77777777" w:rsidR="00416003" w:rsidRDefault="00790D54">
      <w:pPr>
        <w:ind w:left="1361"/>
        <w:rPr>
          <w:sz w:val="28"/>
        </w:rPr>
      </w:pPr>
      <w:r>
        <w:rPr>
          <w:sz w:val="28"/>
        </w:rPr>
        <w:t>(A)Telephone.</w:t>
      </w:r>
    </w:p>
    <w:p w14:paraId="78398190" w14:textId="77777777" w:rsidR="00416003" w:rsidRDefault="00416003">
      <w:pPr>
        <w:spacing w:before="10"/>
        <w:rPr>
          <w:sz w:val="27"/>
        </w:rPr>
      </w:pPr>
    </w:p>
    <w:p w14:paraId="512C691F" w14:textId="77777777" w:rsidR="00416003" w:rsidRDefault="00790D54">
      <w:pPr>
        <w:pStyle w:val="ListParagraph"/>
        <w:numPr>
          <w:ilvl w:val="0"/>
          <w:numId w:val="36"/>
        </w:numPr>
        <w:tabs>
          <w:tab w:val="left" w:pos="1814"/>
        </w:tabs>
        <w:ind w:firstLine="0"/>
        <w:rPr>
          <w:sz w:val="28"/>
        </w:rPr>
      </w:pPr>
      <w:r>
        <w:rPr>
          <w:sz w:val="28"/>
        </w:rPr>
        <w:t>Television/radio for personal</w:t>
      </w:r>
      <w:r>
        <w:rPr>
          <w:spacing w:val="-34"/>
          <w:sz w:val="28"/>
        </w:rPr>
        <w:t xml:space="preserve"> </w:t>
      </w:r>
      <w:r>
        <w:rPr>
          <w:sz w:val="28"/>
        </w:rPr>
        <w:t>use.</w:t>
      </w:r>
    </w:p>
    <w:p w14:paraId="2FC9B530" w14:textId="77777777" w:rsidR="00416003" w:rsidRDefault="00416003">
      <w:pPr>
        <w:spacing w:before="10"/>
        <w:rPr>
          <w:sz w:val="27"/>
        </w:rPr>
      </w:pPr>
    </w:p>
    <w:p w14:paraId="6838ADA1" w14:textId="77777777" w:rsidR="00416003" w:rsidRDefault="00790D54">
      <w:pPr>
        <w:pStyle w:val="ListParagraph"/>
        <w:numPr>
          <w:ilvl w:val="0"/>
          <w:numId w:val="36"/>
        </w:numPr>
        <w:tabs>
          <w:tab w:val="left" w:pos="1830"/>
        </w:tabs>
        <w:ind w:right="237" w:firstLine="0"/>
        <w:rPr>
          <w:sz w:val="28"/>
        </w:rPr>
      </w:pPr>
      <w:r>
        <w:rPr>
          <w:sz w:val="28"/>
        </w:rPr>
        <w:t>Personal</w:t>
      </w:r>
      <w:r>
        <w:rPr>
          <w:spacing w:val="-12"/>
          <w:sz w:val="28"/>
        </w:rPr>
        <w:t xml:space="preserve"> </w:t>
      </w:r>
      <w:r>
        <w:rPr>
          <w:sz w:val="28"/>
        </w:rPr>
        <w:t>comfort</w:t>
      </w:r>
      <w:r>
        <w:rPr>
          <w:spacing w:val="-8"/>
          <w:sz w:val="28"/>
        </w:rPr>
        <w:t xml:space="preserve"> </w:t>
      </w:r>
      <w:r>
        <w:rPr>
          <w:sz w:val="28"/>
        </w:rPr>
        <w:t>items,</w:t>
      </w:r>
      <w:r>
        <w:rPr>
          <w:spacing w:val="-10"/>
          <w:sz w:val="28"/>
        </w:rPr>
        <w:t xml:space="preserve"> </w:t>
      </w:r>
      <w:r>
        <w:rPr>
          <w:sz w:val="28"/>
        </w:rPr>
        <w:t>including</w:t>
      </w:r>
      <w:r>
        <w:rPr>
          <w:spacing w:val="-12"/>
          <w:sz w:val="28"/>
        </w:rPr>
        <w:t xml:space="preserve"> </w:t>
      </w:r>
      <w:r>
        <w:rPr>
          <w:sz w:val="28"/>
        </w:rPr>
        <w:t>smoking</w:t>
      </w:r>
      <w:r>
        <w:rPr>
          <w:spacing w:val="-9"/>
          <w:sz w:val="28"/>
        </w:rPr>
        <w:t xml:space="preserve"> </w:t>
      </w:r>
      <w:r>
        <w:rPr>
          <w:sz w:val="28"/>
        </w:rPr>
        <w:t>materials,</w:t>
      </w:r>
      <w:r>
        <w:rPr>
          <w:spacing w:val="-8"/>
          <w:sz w:val="28"/>
        </w:rPr>
        <w:t xml:space="preserve"> </w:t>
      </w:r>
      <w:r>
        <w:rPr>
          <w:sz w:val="28"/>
        </w:rPr>
        <w:t>notions and novelties, and</w:t>
      </w:r>
      <w:r>
        <w:rPr>
          <w:spacing w:val="-30"/>
          <w:sz w:val="28"/>
        </w:rPr>
        <w:t xml:space="preserve"> </w:t>
      </w:r>
      <w:r>
        <w:rPr>
          <w:sz w:val="28"/>
        </w:rPr>
        <w:t>confections.</w:t>
      </w:r>
    </w:p>
    <w:p w14:paraId="6169E65B" w14:textId="77777777" w:rsidR="00416003" w:rsidRDefault="00416003">
      <w:pPr>
        <w:spacing w:before="3"/>
        <w:rPr>
          <w:sz w:val="28"/>
        </w:rPr>
      </w:pPr>
    </w:p>
    <w:p w14:paraId="36B72E57" w14:textId="77777777" w:rsidR="00416003" w:rsidRDefault="00790D54">
      <w:pPr>
        <w:pStyle w:val="ListParagraph"/>
        <w:numPr>
          <w:ilvl w:val="0"/>
          <w:numId w:val="36"/>
        </w:numPr>
        <w:tabs>
          <w:tab w:val="left" w:pos="1830"/>
        </w:tabs>
        <w:ind w:right="496" w:firstLine="0"/>
        <w:rPr>
          <w:sz w:val="28"/>
        </w:rPr>
      </w:pPr>
      <w:r>
        <w:rPr>
          <w:sz w:val="28"/>
        </w:rPr>
        <w:t>Cosmetic and grooming items and services in excess of those</w:t>
      </w:r>
      <w:r>
        <w:rPr>
          <w:spacing w:val="-8"/>
          <w:sz w:val="28"/>
        </w:rPr>
        <w:t xml:space="preserve"> </w:t>
      </w:r>
      <w:r>
        <w:rPr>
          <w:sz w:val="28"/>
        </w:rPr>
        <w:t>for</w:t>
      </w:r>
      <w:r>
        <w:rPr>
          <w:spacing w:val="-8"/>
          <w:sz w:val="28"/>
        </w:rPr>
        <w:t xml:space="preserve"> </w:t>
      </w:r>
      <w:r>
        <w:rPr>
          <w:sz w:val="28"/>
        </w:rPr>
        <w:t>which</w:t>
      </w:r>
      <w:r>
        <w:rPr>
          <w:spacing w:val="-6"/>
          <w:sz w:val="28"/>
        </w:rPr>
        <w:t xml:space="preserve"> </w:t>
      </w:r>
      <w:r>
        <w:rPr>
          <w:sz w:val="28"/>
        </w:rPr>
        <w:t>payment</w:t>
      </w:r>
      <w:r>
        <w:rPr>
          <w:spacing w:val="-5"/>
          <w:sz w:val="28"/>
        </w:rPr>
        <w:t xml:space="preserve"> </w:t>
      </w:r>
      <w:r>
        <w:rPr>
          <w:sz w:val="28"/>
        </w:rPr>
        <w:t>is</w:t>
      </w:r>
      <w:r>
        <w:rPr>
          <w:spacing w:val="-7"/>
          <w:sz w:val="28"/>
        </w:rPr>
        <w:t xml:space="preserve"> </w:t>
      </w:r>
      <w:r>
        <w:rPr>
          <w:sz w:val="28"/>
        </w:rPr>
        <w:t>made</w:t>
      </w:r>
      <w:r>
        <w:rPr>
          <w:spacing w:val="-7"/>
          <w:sz w:val="28"/>
        </w:rPr>
        <w:t xml:space="preserve"> </w:t>
      </w:r>
      <w:r>
        <w:rPr>
          <w:sz w:val="28"/>
        </w:rPr>
        <w:t>under</w:t>
      </w:r>
      <w:r>
        <w:rPr>
          <w:spacing w:val="-6"/>
          <w:sz w:val="28"/>
        </w:rPr>
        <w:t xml:space="preserve"> </w:t>
      </w:r>
      <w:r>
        <w:rPr>
          <w:sz w:val="28"/>
        </w:rPr>
        <w:t>Medicaid</w:t>
      </w:r>
      <w:r>
        <w:rPr>
          <w:spacing w:val="-6"/>
          <w:sz w:val="28"/>
        </w:rPr>
        <w:t xml:space="preserve"> </w:t>
      </w:r>
      <w:r>
        <w:rPr>
          <w:sz w:val="28"/>
        </w:rPr>
        <w:t>or</w:t>
      </w:r>
      <w:r>
        <w:rPr>
          <w:spacing w:val="-6"/>
          <w:sz w:val="28"/>
        </w:rPr>
        <w:t xml:space="preserve"> </w:t>
      </w:r>
      <w:r>
        <w:rPr>
          <w:sz w:val="28"/>
        </w:rPr>
        <w:t>Medicare.</w:t>
      </w:r>
    </w:p>
    <w:p w14:paraId="2C798E0F" w14:textId="77777777" w:rsidR="00416003" w:rsidRDefault="00416003">
      <w:pPr>
        <w:spacing w:before="10"/>
        <w:rPr>
          <w:sz w:val="27"/>
        </w:rPr>
      </w:pPr>
    </w:p>
    <w:p w14:paraId="4E4B8FBE" w14:textId="77777777" w:rsidR="00416003" w:rsidRDefault="00790D54">
      <w:pPr>
        <w:pStyle w:val="ListParagraph"/>
        <w:numPr>
          <w:ilvl w:val="0"/>
          <w:numId w:val="36"/>
        </w:numPr>
        <w:tabs>
          <w:tab w:val="left" w:pos="1814"/>
        </w:tabs>
        <w:ind w:left="1813" w:hanging="452"/>
        <w:rPr>
          <w:sz w:val="28"/>
        </w:rPr>
      </w:pPr>
      <w:r>
        <w:rPr>
          <w:sz w:val="28"/>
        </w:rPr>
        <w:t>Personal</w:t>
      </w:r>
      <w:r>
        <w:rPr>
          <w:spacing w:val="-22"/>
          <w:sz w:val="28"/>
        </w:rPr>
        <w:t xml:space="preserve"> </w:t>
      </w:r>
      <w:r>
        <w:rPr>
          <w:sz w:val="28"/>
        </w:rPr>
        <w:t>clothing.</w:t>
      </w:r>
    </w:p>
    <w:p w14:paraId="43D65200" w14:textId="77777777" w:rsidR="00416003" w:rsidRDefault="00416003">
      <w:pPr>
        <w:spacing w:before="10"/>
        <w:rPr>
          <w:sz w:val="27"/>
        </w:rPr>
      </w:pPr>
    </w:p>
    <w:p w14:paraId="1014AC02" w14:textId="77777777" w:rsidR="00416003" w:rsidRDefault="00790D54">
      <w:pPr>
        <w:pStyle w:val="ListParagraph"/>
        <w:numPr>
          <w:ilvl w:val="0"/>
          <w:numId w:val="36"/>
        </w:numPr>
        <w:tabs>
          <w:tab w:val="left" w:pos="1798"/>
        </w:tabs>
        <w:ind w:left="1797" w:hanging="436"/>
        <w:rPr>
          <w:sz w:val="28"/>
        </w:rPr>
      </w:pPr>
      <w:r>
        <w:rPr>
          <w:sz w:val="28"/>
        </w:rPr>
        <w:t>Personal reading</w:t>
      </w:r>
      <w:r>
        <w:rPr>
          <w:spacing w:val="-23"/>
          <w:sz w:val="28"/>
        </w:rPr>
        <w:t xml:space="preserve"> </w:t>
      </w:r>
      <w:r>
        <w:rPr>
          <w:sz w:val="28"/>
        </w:rPr>
        <w:t>matter.</w:t>
      </w:r>
    </w:p>
    <w:p w14:paraId="041792AF" w14:textId="77777777" w:rsidR="00416003" w:rsidRDefault="00416003">
      <w:pPr>
        <w:spacing w:before="10"/>
        <w:rPr>
          <w:sz w:val="27"/>
        </w:rPr>
      </w:pPr>
    </w:p>
    <w:p w14:paraId="176301C4" w14:textId="77777777" w:rsidR="00416003" w:rsidRDefault="00790D54">
      <w:pPr>
        <w:pStyle w:val="ListParagraph"/>
        <w:numPr>
          <w:ilvl w:val="0"/>
          <w:numId w:val="36"/>
        </w:numPr>
        <w:tabs>
          <w:tab w:val="left" w:pos="1845"/>
        </w:tabs>
        <w:ind w:left="1844" w:hanging="483"/>
        <w:rPr>
          <w:sz w:val="28"/>
        </w:rPr>
      </w:pPr>
      <w:r>
        <w:rPr>
          <w:sz w:val="28"/>
        </w:rPr>
        <w:t>Gifts purchased on behalf of a</w:t>
      </w:r>
      <w:r>
        <w:rPr>
          <w:spacing w:val="-40"/>
          <w:sz w:val="28"/>
        </w:rPr>
        <w:t xml:space="preserve"> </w:t>
      </w:r>
      <w:r>
        <w:rPr>
          <w:sz w:val="28"/>
        </w:rPr>
        <w:t>resident.</w:t>
      </w:r>
    </w:p>
    <w:p w14:paraId="4C478CE7" w14:textId="77777777" w:rsidR="00416003" w:rsidRDefault="00416003">
      <w:pPr>
        <w:spacing w:before="5"/>
        <w:rPr>
          <w:sz w:val="27"/>
        </w:rPr>
      </w:pPr>
    </w:p>
    <w:p w14:paraId="6FF54571" w14:textId="77777777" w:rsidR="00416003" w:rsidRDefault="00790D54">
      <w:pPr>
        <w:pStyle w:val="ListParagraph"/>
        <w:numPr>
          <w:ilvl w:val="0"/>
          <w:numId w:val="36"/>
        </w:numPr>
        <w:tabs>
          <w:tab w:val="left" w:pos="1829"/>
        </w:tabs>
        <w:ind w:left="1828" w:hanging="467"/>
        <w:rPr>
          <w:sz w:val="28"/>
        </w:rPr>
      </w:pPr>
      <w:r>
        <w:rPr>
          <w:sz w:val="28"/>
        </w:rPr>
        <w:t>Flowers and</w:t>
      </w:r>
      <w:r>
        <w:rPr>
          <w:spacing w:val="-20"/>
          <w:sz w:val="28"/>
        </w:rPr>
        <w:t xml:space="preserve"> </w:t>
      </w:r>
      <w:r>
        <w:rPr>
          <w:sz w:val="28"/>
        </w:rPr>
        <w:t>plants.</w:t>
      </w:r>
    </w:p>
    <w:p w14:paraId="2F7603DA" w14:textId="77777777" w:rsidR="00416003" w:rsidRDefault="00416003">
      <w:pPr>
        <w:rPr>
          <w:sz w:val="28"/>
        </w:rPr>
        <w:sectPr w:rsidR="00416003">
          <w:pgSz w:w="12240" w:h="15840"/>
          <w:pgMar w:top="880" w:right="1340" w:bottom="900" w:left="1340" w:header="696" w:footer="703" w:gutter="0"/>
          <w:cols w:space="720"/>
        </w:sectPr>
      </w:pPr>
    </w:p>
    <w:p w14:paraId="5D7E8927" w14:textId="77777777" w:rsidR="00416003" w:rsidRDefault="00416003">
      <w:pPr>
        <w:rPr>
          <w:sz w:val="20"/>
        </w:rPr>
      </w:pPr>
    </w:p>
    <w:p w14:paraId="5A607788" w14:textId="77777777" w:rsidR="00416003" w:rsidRDefault="00416003">
      <w:pPr>
        <w:rPr>
          <w:sz w:val="20"/>
        </w:rPr>
      </w:pPr>
    </w:p>
    <w:p w14:paraId="41D6787E" w14:textId="77777777" w:rsidR="00416003" w:rsidRDefault="00416003">
      <w:pPr>
        <w:spacing w:before="5"/>
        <w:rPr>
          <w:sz w:val="27"/>
        </w:rPr>
      </w:pPr>
    </w:p>
    <w:p w14:paraId="5BD95CAD" w14:textId="77777777" w:rsidR="00416003" w:rsidRDefault="00790D54">
      <w:pPr>
        <w:pStyle w:val="ListParagraph"/>
        <w:numPr>
          <w:ilvl w:val="0"/>
          <w:numId w:val="36"/>
        </w:numPr>
        <w:tabs>
          <w:tab w:val="left" w:pos="1704"/>
        </w:tabs>
        <w:spacing w:before="90" w:line="242" w:lineRule="auto"/>
        <w:ind w:right="339" w:firstLine="0"/>
        <w:rPr>
          <w:sz w:val="28"/>
        </w:rPr>
      </w:pPr>
      <w:r>
        <w:rPr>
          <w:sz w:val="28"/>
        </w:rPr>
        <w:t>Social events and entertainment offered outside the scope</w:t>
      </w:r>
      <w:r>
        <w:rPr>
          <w:spacing w:val="-52"/>
          <w:sz w:val="28"/>
        </w:rPr>
        <w:t xml:space="preserve"> </w:t>
      </w:r>
      <w:r>
        <w:rPr>
          <w:sz w:val="28"/>
        </w:rPr>
        <w:t>of the activities program, provided under Sec. 483.15(f) of this subpart.</w:t>
      </w:r>
    </w:p>
    <w:p w14:paraId="3CC5500F" w14:textId="77777777" w:rsidR="00416003" w:rsidRDefault="00416003">
      <w:pPr>
        <w:spacing w:before="7"/>
        <w:rPr>
          <w:sz w:val="27"/>
        </w:rPr>
      </w:pPr>
    </w:p>
    <w:p w14:paraId="789D28E9" w14:textId="77777777" w:rsidR="00416003" w:rsidRDefault="00790D54">
      <w:pPr>
        <w:pStyle w:val="ListParagraph"/>
        <w:numPr>
          <w:ilvl w:val="0"/>
          <w:numId w:val="36"/>
        </w:numPr>
        <w:tabs>
          <w:tab w:val="left" w:pos="1766"/>
        </w:tabs>
        <w:ind w:right="756" w:firstLine="0"/>
        <w:rPr>
          <w:sz w:val="28"/>
        </w:rPr>
      </w:pPr>
      <w:r>
        <w:rPr>
          <w:sz w:val="28"/>
        </w:rPr>
        <w:t>Noncovered special care services such as privately</w:t>
      </w:r>
      <w:r>
        <w:rPr>
          <w:spacing w:val="-47"/>
          <w:sz w:val="28"/>
        </w:rPr>
        <w:t xml:space="preserve"> </w:t>
      </w:r>
      <w:r>
        <w:rPr>
          <w:sz w:val="28"/>
        </w:rPr>
        <w:t>hired nurses or</w:t>
      </w:r>
      <w:r>
        <w:rPr>
          <w:spacing w:val="-17"/>
          <w:sz w:val="28"/>
        </w:rPr>
        <w:t xml:space="preserve"> </w:t>
      </w:r>
      <w:r>
        <w:rPr>
          <w:sz w:val="28"/>
        </w:rPr>
        <w:t>aides.</w:t>
      </w:r>
    </w:p>
    <w:p w14:paraId="40376E34" w14:textId="77777777" w:rsidR="00416003" w:rsidRDefault="00416003">
      <w:pPr>
        <w:spacing w:before="10"/>
        <w:rPr>
          <w:sz w:val="27"/>
        </w:rPr>
      </w:pPr>
    </w:p>
    <w:p w14:paraId="298B8899" w14:textId="77777777" w:rsidR="00416003" w:rsidRDefault="00790D54">
      <w:pPr>
        <w:pStyle w:val="ListParagraph"/>
        <w:numPr>
          <w:ilvl w:val="0"/>
          <w:numId w:val="36"/>
        </w:numPr>
        <w:tabs>
          <w:tab w:val="left" w:pos="1814"/>
        </w:tabs>
        <w:ind w:right="966" w:firstLine="0"/>
        <w:rPr>
          <w:sz w:val="28"/>
        </w:rPr>
      </w:pPr>
      <w:r>
        <w:rPr>
          <w:sz w:val="28"/>
        </w:rPr>
        <w:t>Private room, except when therapeutically required</w:t>
      </w:r>
      <w:r>
        <w:rPr>
          <w:spacing w:val="-49"/>
          <w:sz w:val="28"/>
        </w:rPr>
        <w:t xml:space="preserve"> </w:t>
      </w:r>
      <w:r>
        <w:rPr>
          <w:sz w:val="28"/>
        </w:rPr>
        <w:t>(for example, isolation for infection</w:t>
      </w:r>
      <w:r>
        <w:rPr>
          <w:spacing w:val="-37"/>
          <w:sz w:val="28"/>
        </w:rPr>
        <w:t xml:space="preserve"> </w:t>
      </w:r>
      <w:r>
        <w:rPr>
          <w:sz w:val="28"/>
        </w:rPr>
        <w:t>control).</w:t>
      </w:r>
    </w:p>
    <w:p w14:paraId="690428E6" w14:textId="77777777" w:rsidR="00416003" w:rsidRDefault="00416003">
      <w:pPr>
        <w:spacing w:before="3"/>
        <w:rPr>
          <w:sz w:val="28"/>
        </w:rPr>
      </w:pPr>
    </w:p>
    <w:p w14:paraId="5FA1FF28" w14:textId="77777777" w:rsidR="00416003" w:rsidRDefault="00790D54">
      <w:pPr>
        <w:pStyle w:val="ListParagraph"/>
        <w:numPr>
          <w:ilvl w:val="0"/>
          <w:numId w:val="36"/>
        </w:numPr>
        <w:tabs>
          <w:tab w:val="left" w:pos="1783"/>
        </w:tabs>
        <w:spacing w:before="1"/>
        <w:ind w:right="527" w:firstLine="0"/>
        <w:rPr>
          <w:sz w:val="28"/>
        </w:rPr>
      </w:pPr>
      <w:r>
        <w:rPr>
          <w:sz w:val="28"/>
        </w:rPr>
        <w:t>Specially prepared or alternative food requested instead</w:t>
      </w:r>
      <w:r>
        <w:rPr>
          <w:spacing w:val="-52"/>
          <w:sz w:val="28"/>
        </w:rPr>
        <w:t xml:space="preserve"> </w:t>
      </w:r>
      <w:r>
        <w:rPr>
          <w:sz w:val="28"/>
        </w:rPr>
        <w:t>of the</w:t>
      </w:r>
      <w:r>
        <w:rPr>
          <w:spacing w:val="-6"/>
          <w:sz w:val="28"/>
        </w:rPr>
        <w:t xml:space="preserve"> </w:t>
      </w:r>
      <w:r>
        <w:rPr>
          <w:sz w:val="28"/>
        </w:rPr>
        <w:t>food</w:t>
      </w:r>
      <w:r>
        <w:rPr>
          <w:spacing w:val="-7"/>
          <w:sz w:val="28"/>
        </w:rPr>
        <w:t xml:space="preserve"> </w:t>
      </w:r>
      <w:r>
        <w:rPr>
          <w:sz w:val="28"/>
        </w:rPr>
        <w:t>generally</w:t>
      </w:r>
      <w:r>
        <w:rPr>
          <w:spacing w:val="-7"/>
          <w:sz w:val="28"/>
        </w:rPr>
        <w:t xml:space="preserve"> </w:t>
      </w:r>
      <w:r>
        <w:rPr>
          <w:sz w:val="28"/>
        </w:rPr>
        <w:t>prepared</w:t>
      </w:r>
      <w:r>
        <w:rPr>
          <w:spacing w:val="-7"/>
          <w:sz w:val="28"/>
        </w:rPr>
        <w:t xml:space="preserve"> </w:t>
      </w:r>
      <w:r>
        <w:rPr>
          <w:sz w:val="28"/>
        </w:rPr>
        <w:t>by</w:t>
      </w:r>
      <w:r>
        <w:rPr>
          <w:spacing w:val="-8"/>
          <w:sz w:val="28"/>
        </w:rPr>
        <w:t xml:space="preserve"> </w:t>
      </w:r>
      <w:r>
        <w:rPr>
          <w:sz w:val="28"/>
        </w:rPr>
        <w:t>the</w:t>
      </w:r>
      <w:r>
        <w:rPr>
          <w:spacing w:val="-6"/>
          <w:sz w:val="28"/>
        </w:rPr>
        <w:t xml:space="preserve"> </w:t>
      </w:r>
      <w:r>
        <w:rPr>
          <w:sz w:val="28"/>
        </w:rPr>
        <w:t>facility,</w:t>
      </w:r>
      <w:r>
        <w:rPr>
          <w:spacing w:val="-3"/>
          <w:sz w:val="28"/>
        </w:rPr>
        <w:t xml:space="preserve"> </w:t>
      </w:r>
      <w:r>
        <w:rPr>
          <w:sz w:val="28"/>
        </w:rPr>
        <w:t>as</w:t>
      </w:r>
      <w:r>
        <w:rPr>
          <w:spacing w:val="-5"/>
          <w:sz w:val="28"/>
        </w:rPr>
        <w:t xml:space="preserve"> </w:t>
      </w:r>
      <w:r>
        <w:rPr>
          <w:sz w:val="28"/>
        </w:rPr>
        <w:t>required</w:t>
      </w:r>
      <w:r>
        <w:rPr>
          <w:spacing w:val="-6"/>
          <w:sz w:val="28"/>
        </w:rPr>
        <w:t xml:space="preserve"> </w:t>
      </w:r>
      <w:r>
        <w:rPr>
          <w:sz w:val="28"/>
        </w:rPr>
        <w:t>by</w:t>
      </w:r>
      <w:r>
        <w:rPr>
          <w:spacing w:val="-8"/>
          <w:sz w:val="28"/>
        </w:rPr>
        <w:t xml:space="preserve"> </w:t>
      </w:r>
      <w:r>
        <w:rPr>
          <w:sz w:val="28"/>
        </w:rPr>
        <w:t>Sec.</w:t>
      </w:r>
    </w:p>
    <w:p w14:paraId="64C6882E" w14:textId="77777777" w:rsidR="00416003" w:rsidRDefault="00790D54">
      <w:pPr>
        <w:spacing w:line="312" w:lineRule="exact"/>
        <w:ind w:left="1361"/>
        <w:rPr>
          <w:sz w:val="28"/>
        </w:rPr>
      </w:pPr>
      <w:r>
        <w:rPr>
          <w:sz w:val="28"/>
        </w:rPr>
        <w:t>483.35 of this subpart.</w:t>
      </w:r>
    </w:p>
    <w:p w14:paraId="2F634712" w14:textId="77777777" w:rsidR="00416003" w:rsidRDefault="00416003">
      <w:pPr>
        <w:spacing w:before="8"/>
        <w:rPr>
          <w:sz w:val="28"/>
        </w:rPr>
      </w:pPr>
    </w:p>
    <w:p w14:paraId="0EAA48C5" w14:textId="77777777" w:rsidR="00416003" w:rsidRDefault="00790D54">
      <w:pPr>
        <w:pStyle w:val="ListParagraph"/>
        <w:numPr>
          <w:ilvl w:val="2"/>
          <w:numId w:val="37"/>
        </w:numPr>
        <w:tabs>
          <w:tab w:val="left" w:pos="1470"/>
        </w:tabs>
        <w:spacing w:before="1"/>
        <w:ind w:left="1469" w:hanging="452"/>
        <w:rPr>
          <w:sz w:val="28"/>
        </w:rPr>
      </w:pPr>
      <w:r>
        <w:rPr>
          <w:sz w:val="28"/>
        </w:rPr>
        <w:t>Requests for items and</w:t>
      </w:r>
      <w:r>
        <w:rPr>
          <w:spacing w:val="-35"/>
          <w:sz w:val="28"/>
        </w:rPr>
        <w:t xml:space="preserve"> </w:t>
      </w:r>
      <w:r>
        <w:rPr>
          <w:sz w:val="28"/>
        </w:rPr>
        <w:t>services.</w:t>
      </w:r>
    </w:p>
    <w:p w14:paraId="35B66F21" w14:textId="77777777" w:rsidR="00416003" w:rsidRDefault="00416003">
      <w:pPr>
        <w:spacing w:before="10"/>
        <w:rPr>
          <w:sz w:val="27"/>
        </w:rPr>
      </w:pPr>
    </w:p>
    <w:p w14:paraId="32D21C5B" w14:textId="77777777" w:rsidR="00416003" w:rsidRDefault="00790D54">
      <w:pPr>
        <w:pStyle w:val="ListParagraph"/>
        <w:numPr>
          <w:ilvl w:val="3"/>
          <w:numId w:val="37"/>
        </w:numPr>
        <w:tabs>
          <w:tab w:val="left" w:pos="1814"/>
        </w:tabs>
        <w:spacing w:before="1" w:line="242" w:lineRule="auto"/>
        <w:ind w:right="887" w:firstLine="0"/>
        <w:rPr>
          <w:sz w:val="28"/>
        </w:rPr>
      </w:pPr>
      <w:r>
        <w:rPr>
          <w:sz w:val="28"/>
        </w:rPr>
        <w:t>The facility must not charge a resident (or his or her representative) for any item or service not requested by</w:t>
      </w:r>
      <w:r>
        <w:rPr>
          <w:spacing w:val="-55"/>
          <w:sz w:val="28"/>
        </w:rPr>
        <w:t xml:space="preserve"> </w:t>
      </w:r>
      <w:r>
        <w:rPr>
          <w:sz w:val="28"/>
        </w:rPr>
        <w:t>the resident.</w:t>
      </w:r>
    </w:p>
    <w:p w14:paraId="4196A0F5" w14:textId="77777777" w:rsidR="00416003" w:rsidRDefault="00416003">
      <w:pPr>
        <w:spacing w:before="7"/>
        <w:rPr>
          <w:sz w:val="27"/>
        </w:rPr>
      </w:pPr>
    </w:p>
    <w:p w14:paraId="4AA99EEF" w14:textId="77777777" w:rsidR="00416003" w:rsidRDefault="00790D54">
      <w:pPr>
        <w:pStyle w:val="ListParagraph"/>
        <w:numPr>
          <w:ilvl w:val="3"/>
          <w:numId w:val="37"/>
        </w:numPr>
        <w:tabs>
          <w:tab w:val="left" w:pos="1814"/>
        </w:tabs>
        <w:ind w:right="482" w:firstLine="0"/>
        <w:rPr>
          <w:sz w:val="28"/>
        </w:rPr>
      </w:pPr>
      <w:r>
        <w:rPr>
          <w:sz w:val="28"/>
        </w:rPr>
        <w:t>The facility must not require a resident (or his or her representative)</w:t>
      </w:r>
      <w:r>
        <w:rPr>
          <w:spacing w:val="-5"/>
          <w:sz w:val="28"/>
        </w:rPr>
        <w:t xml:space="preserve"> </w:t>
      </w:r>
      <w:r>
        <w:rPr>
          <w:sz w:val="28"/>
        </w:rPr>
        <w:t>to</w:t>
      </w:r>
      <w:r>
        <w:rPr>
          <w:spacing w:val="-7"/>
          <w:sz w:val="28"/>
        </w:rPr>
        <w:t xml:space="preserve"> </w:t>
      </w:r>
      <w:r>
        <w:rPr>
          <w:sz w:val="28"/>
        </w:rPr>
        <w:t>request</w:t>
      </w:r>
      <w:r>
        <w:rPr>
          <w:spacing w:val="-4"/>
          <w:sz w:val="28"/>
        </w:rPr>
        <w:t xml:space="preserve"> </w:t>
      </w:r>
      <w:r>
        <w:rPr>
          <w:sz w:val="28"/>
        </w:rPr>
        <w:t>any</w:t>
      </w:r>
      <w:r>
        <w:rPr>
          <w:spacing w:val="-9"/>
          <w:sz w:val="28"/>
        </w:rPr>
        <w:t xml:space="preserve"> </w:t>
      </w:r>
      <w:r>
        <w:rPr>
          <w:sz w:val="28"/>
        </w:rPr>
        <w:t>item</w:t>
      </w:r>
      <w:r>
        <w:rPr>
          <w:spacing w:val="-5"/>
          <w:sz w:val="28"/>
        </w:rPr>
        <w:t xml:space="preserve"> </w:t>
      </w:r>
      <w:r>
        <w:rPr>
          <w:sz w:val="28"/>
        </w:rPr>
        <w:t>or</w:t>
      </w:r>
      <w:r>
        <w:rPr>
          <w:spacing w:val="-9"/>
          <w:sz w:val="28"/>
        </w:rPr>
        <w:t xml:space="preserve"> </w:t>
      </w:r>
      <w:r>
        <w:rPr>
          <w:sz w:val="28"/>
        </w:rPr>
        <w:t>service</w:t>
      </w:r>
      <w:r>
        <w:rPr>
          <w:spacing w:val="-5"/>
          <w:sz w:val="28"/>
        </w:rPr>
        <w:t xml:space="preserve"> </w:t>
      </w:r>
      <w:r>
        <w:rPr>
          <w:sz w:val="28"/>
        </w:rPr>
        <w:t>as</w:t>
      </w:r>
      <w:r>
        <w:rPr>
          <w:spacing w:val="-4"/>
          <w:sz w:val="28"/>
        </w:rPr>
        <w:t xml:space="preserve"> </w:t>
      </w:r>
      <w:r>
        <w:rPr>
          <w:sz w:val="28"/>
        </w:rPr>
        <w:t>a</w:t>
      </w:r>
      <w:r>
        <w:rPr>
          <w:spacing w:val="-9"/>
          <w:sz w:val="28"/>
        </w:rPr>
        <w:t xml:space="preserve"> </w:t>
      </w:r>
      <w:r>
        <w:rPr>
          <w:sz w:val="28"/>
        </w:rPr>
        <w:t>condition</w:t>
      </w:r>
      <w:r>
        <w:rPr>
          <w:spacing w:val="-5"/>
          <w:sz w:val="28"/>
        </w:rPr>
        <w:t xml:space="preserve"> </w:t>
      </w:r>
      <w:r>
        <w:rPr>
          <w:sz w:val="28"/>
        </w:rPr>
        <w:t>of admission or continued</w:t>
      </w:r>
      <w:r>
        <w:rPr>
          <w:spacing w:val="-29"/>
          <w:sz w:val="28"/>
        </w:rPr>
        <w:t xml:space="preserve"> </w:t>
      </w:r>
      <w:r>
        <w:rPr>
          <w:sz w:val="28"/>
        </w:rPr>
        <w:t>stay.</w:t>
      </w:r>
    </w:p>
    <w:p w14:paraId="68431F0C" w14:textId="77777777" w:rsidR="00416003" w:rsidRDefault="00416003">
      <w:pPr>
        <w:spacing w:before="5"/>
        <w:rPr>
          <w:sz w:val="27"/>
        </w:rPr>
      </w:pPr>
    </w:p>
    <w:p w14:paraId="720B0299" w14:textId="77777777" w:rsidR="00416003" w:rsidRDefault="00790D54">
      <w:pPr>
        <w:pStyle w:val="ListParagraph"/>
        <w:numPr>
          <w:ilvl w:val="3"/>
          <w:numId w:val="37"/>
        </w:numPr>
        <w:tabs>
          <w:tab w:val="left" w:pos="1829"/>
        </w:tabs>
        <w:ind w:right="311" w:firstLine="0"/>
        <w:rPr>
          <w:sz w:val="28"/>
        </w:rPr>
      </w:pPr>
      <w:r>
        <w:rPr>
          <w:sz w:val="28"/>
        </w:rPr>
        <w:t>The facility must inform the resident (or his or her representative)</w:t>
      </w:r>
      <w:r>
        <w:rPr>
          <w:spacing w:val="-6"/>
          <w:sz w:val="28"/>
        </w:rPr>
        <w:t xml:space="preserve"> </w:t>
      </w:r>
      <w:r>
        <w:rPr>
          <w:sz w:val="28"/>
        </w:rPr>
        <w:t>requesting</w:t>
      </w:r>
      <w:r>
        <w:rPr>
          <w:spacing w:val="-6"/>
          <w:sz w:val="28"/>
        </w:rPr>
        <w:t xml:space="preserve"> </w:t>
      </w:r>
      <w:r>
        <w:rPr>
          <w:sz w:val="28"/>
        </w:rPr>
        <w:t>an</w:t>
      </w:r>
      <w:r>
        <w:rPr>
          <w:spacing w:val="-6"/>
          <w:sz w:val="28"/>
        </w:rPr>
        <w:t xml:space="preserve"> </w:t>
      </w:r>
      <w:r>
        <w:rPr>
          <w:sz w:val="28"/>
        </w:rPr>
        <w:t>item</w:t>
      </w:r>
      <w:r>
        <w:rPr>
          <w:spacing w:val="-6"/>
          <w:sz w:val="28"/>
        </w:rPr>
        <w:t xml:space="preserve"> </w:t>
      </w:r>
      <w:r>
        <w:rPr>
          <w:sz w:val="28"/>
        </w:rPr>
        <w:t>or</w:t>
      </w:r>
      <w:r>
        <w:rPr>
          <w:spacing w:val="-8"/>
          <w:sz w:val="28"/>
        </w:rPr>
        <w:t xml:space="preserve"> </w:t>
      </w:r>
      <w:r>
        <w:rPr>
          <w:sz w:val="28"/>
        </w:rPr>
        <w:t>service</w:t>
      </w:r>
      <w:r>
        <w:rPr>
          <w:spacing w:val="-6"/>
          <w:sz w:val="28"/>
        </w:rPr>
        <w:t xml:space="preserve"> </w:t>
      </w:r>
      <w:r>
        <w:rPr>
          <w:sz w:val="28"/>
        </w:rPr>
        <w:t>for</w:t>
      </w:r>
      <w:r>
        <w:rPr>
          <w:spacing w:val="-8"/>
          <w:sz w:val="28"/>
        </w:rPr>
        <w:t xml:space="preserve"> </w:t>
      </w:r>
      <w:r>
        <w:rPr>
          <w:sz w:val="28"/>
        </w:rPr>
        <w:t>which</w:t>
      </w:r>
      <w:r>
        <w:rPr>
          <w:spacing w:val="-6"/>
          <w:sz w:val="28"/>
        </w:rPr>
        <w:t xml:space="preserve"> </w:t>
      </w:r>
      <w:r>
        <w:rPr>
          <w:sz w:val="28"/>
        </w:rPr>
        <w:t>a</w:t>
      </w:r>
      <w:r>
        <w:rPr>
          <w:spacing w:val="-8"/>
          <w:sz w:val="28"/>
        </w:rPr>
        <w:t xml:space="preserve"> </w:t>
      </w:r>
      <w:r>
        <w:rPr>
          <w:sz w:val="28"/>
        </w:rPr>
        <w:t>charge will be made that there will be a charge for the item or service and what the charge will</w:t>
      </w:r>
      <w:r>
        <w:rPr>
          <w:spacing w:val="-25"/>
          <w:sz w:val="28"/>
        </w:rPr>
        <w:t xml:space="preserve"> </w:t>
      </w:r>
      <w:r>
        <w:rPr>
          <w:sz w:val="28"/>
        </w:rPr>
        <w:t>be.</w:t>
      </w:r>
    </w:p>
    <w:p w14:paraId="2B6F8F5C" w14:textId="77777777" w:rsidR="00416003" w:rsidRDefault="00416003">
      <w:pPr>
        <w:spacing w:before="10"/>
        <w:rPr>
          <w:sz w:val="27"/>
        </w:rPr>
      </w:pPr>
    </w:p>
    <w:p w14:paraId="71DB85EC" w14:textId="77777777" w:rsidR="00416003" w:rsidRDefault="00790D54">
      <w:pPr>
        <w:pStyle w:val="ListParagraph"/>
        <w:numPr>
          <w:ilvl w:val="0"/>
          <w:numId w:val="37"/>
        </w:numPr>
        <w:tabs>
          <w:tab w:val="left" w:pos="523"/>
        </w:tabs>
        <w:ind w:left="522"/>
        <w:rPr>
          <w:sz w:val="28"/>
        </w:rPr>
      </w:pPr>
      <w:r>
        <w:rPr>
          <w:sz w:val="28"/>
        </w:rPr>
        <w:t>Free choice. The resident has the right</w:t>
      </w:r>
      <w:r>
        <w:rPr>
          <w:spacing w:val="-35"/>
          <w:sz w:val="28"/>
        </w:rPr>
        <w:t xml:space="preserve"> </w:t>
      </w:r>
      <w:r>
        <w:rPr>
          <w:sz w:val="28"/>
        </w:rPr>
        <w:t>to—</w:t>
      </w:r>
    </w:p>
    <w:p w14:paraId="0DADB635" w14:textId="77777777" w:rsidR="00416003" w:rsidRDefault="00416003">
      <w:pPr>
        <w:spacing w:before="10"/>
        <w:rPr>
          <w:sz w:val="27"/>
        </w:rPr>
      </w:pPr>
    </w:p>
    <w:p w14:paraId="5C33D250" w14:textId="77777777" w:rsidR="00416003" w:rsidRDefault="00790D54">
      <w:pPr>
        <w:pStyle w:val="ListParagraph"/>
        <w:numPr>
          <w:ilvl w:val="1"/>
          <w:numId w:val="37"/>
        </w:numPr>
        <w:tabs>
          <w:tab w:val="left" w:pos="1140"/>
        </w:tabs>
        <w:ind w:firstLine="0"/>
        <w:rPr>
          <w:sz w:val="28"/>
        </w:rPr>
      </w:pPr>
      <w:r>
        <w:rPr>
          <w:sz w:val="28"/>
        </w:rPr>
        <w:t>Choose a personal attending</w:t>
      </w:r>
      <w:r>
        <w:rPr>
          <w:spacing w:val="-40"/>
          <w:sz w:val="28"/>
        </w:rPr>
        <w:t xml:space="preserve"> </w:t>
      </w:r>
      <w:r>
        <w:rPr>
          <w:sz w:val="28"/>
        </w:rPr>
        <w:t>physician;</w:t>
      </w:r>
    </w:p>
    <w:p w14:paraId="4B1836B5" w14:textId="77777777" w:rsidR="00416003" w:rsidRDefault="00416003">
      <w:pPr>
        <w:spacing w:before="10"/>
        <w:rPr>
          <w:sz w:val="27"/>
        </w:rPr>
      </w:pPr>
    </w:p>
    <w:p w14:paraId="7AF789F4" w14:textId="77777777" w:rsidR="00416003" w:rsidRDefault="00790D54">
      <w:pPr>
        <w:pStyle w:val="ListParagraph"/>
        <w:numPr>
          <w:ilvl w:val="1"/>
          <w:numId w:val="37"/>
        </w:numPr>
        <w:tabs>
          <w:tab w:val="left" w:pos="1063"/>
        </w:tabs>
        <w:spacing w:line="242" w:lineRule="auto"/>
        <w:ind w:right="407" w:firstLine="0"/>
        <w:rPr>
          <w:sz w:val="28"/>
        </w:rPr>
      </w:pPr>
      <w:r>
        <w:rPr>
          <w:sz w:val="28"/>
        </w:rPr>
        <w:t>Be</w:t>
      </w:r>
      <w:r>
        <w:rPr>
          <w:spacing w:val="-6"/>
          <w:sz w:val="28"/>
        </w:rPr>
        <w:t xml:space="preserve"> </w:t>
      </w:r>
      <w:r>
        <w:rPr>
          <w:sz w:val="28"/>
        </w:rPr>
        <w:t>fully</w:t>
      </w:r>
      <w:r>
        <w:rPr>
          <w:spacing w:val="-7"/>
          <w:sz w:val="28"/>
        </w:rPr>
        <w:t xml:space="preserve"> </w:t>
      </w:r>
      <w:r>
        <w:rPr>
          <w:sz w:val="28"/>
        </w:rPr>
        <w:t>informed</w:t>
      </w:r>
      <w:r>
        <w:rPr>
          <w:spacing w:val="-4"/>
          <w:sz w:val="28"/>
        </w:rPr>
        <w:t xml:space="preserve"> </w:t>
      </w:r>
      <w:r>
        <w:rPr>
          <w:sz w:val="28"/>
        </w:rPr>
        <w:t>in</w:t>
      </w:r>
      <w:r>
        <w:rPr>
          <w:spacing w:val="-6"/>
          <w:sz w:val="28"/>
        </w:rPr>
        <w:t xml:space="preserve"> </w:t>
      </w:r>
      <w:r>
        <w:rPr>
          <w:sz w:val="28"/>
        </w:rPr>
        <w:t>advance</w:t>
      </w:r>
      <w:r>
        <w:rPr>
          <w:spacing w:val="-4"/>
          <w:sz w:val="28"/>
        </w:rPr>
        <w:t xml:space="preserve"> </w:t>
      </w:r>
      <w:r>
        <w:rPr>
          <w:sz w:val="28"/>
        </w:rPr>
        <w:t>about</w:t>
      </w:r>
      <w:r>
        <w:rPr>
          <w:spacing w:val="-7"/>
          <w:sz w:val="28"/>
        </w:rPr>
        <w:t xml:space="preserve"> </w:t>
      </w:r>
      <w:r>
        <w:rPr>
          <w:sz w:val="28"/>
        </w:rPr>
        <w:t>care</w:t>
      </w:r>
      <w:r>
        <w:rPr>
          <w:spacing w:val="-6"/>
          <w:sz w:val="28"/>
        </w:rPr>
        <w:t xml:space="preserve"> </w:t>
      </w:r>
      <w:r>
        <w:rPr>
          <w:sz w:val="28"/>
        </w:rPr>
        <w:t>and</w:t>
      </w:r>
      <w:r>
        <w:rPr>
          <w:spacing w:val="-7"/>
          <w:sz w:val="28"/>
        </w:rPr>
        <w:t xml:space="preserve"> </w:t>
      </w:r>
      <w:r>
        <w:rPr>
          <w:sz w:val="28"/>
        </w:rPr>
        <w:t>treatment</w:t>
      </w:r>
      <w:r>
        <w:rPr>
          <w:spacing w:val="-5"/>
          <w:sz w:val="28"/>
        </w:rPr>
        <w:t xml:space="preserve"> </w:t>
      </w:r>
      <w:r>
        <w:rPr>
          <w:sz w:val="28"/>
        </w:rPr>
        <w:t>and</w:t>
      </w:r>
      <w:r>
        <w:rPr>
          <w:spacing w:val="-5"/>
          <w:sz w:val="28"/>
        </w:rPr>
        <w:t xml:space="preserve"> </w:t>
      </w:r>
      <w:r>
        <w:rPr>
          <w:sz w:val="28"/>
        </w:rPr>
        <w:t>of</w:t>
      </w:r>
      <w:r>
        <w:rPr>
          <w:spacing w:val="-3"/>
          <w:sz w:val="28"/>
        </w:rPr>
        <w:t xml:space="preserve"> </w:t>
      </w:r>
      <w:r>
        <w:rPr>
          <w:sz w:val="28"/>
        </w:rPr>
        <w:t>any changes in that care or treatment that may affect the resident's well- being;</w:t>
      </w:r>
      <w:r>
        <w:rPr>
          <w:spacing w:val="-8"/>
          <w:sz w:val="28"/>
        </w:rPr>
        <w:t xml:space="preserve"> </w:t>
      </w:r>
      <w:r>
        <w:rPr>
          <w:sz w:val="28"/>
        </w:rPr>
        <w:t>and</w:t>
      </w:r>
    </w:p>
    <w:p w14:paraId="05744B6F" w14:textId="77777777" w:rsidR="00416003" w:rsidRDefault="00416003">
      <w:pPr>
        <w:spacing w:line="242" w:lineRule="auto"/>
        <w:rPr>
          <w:sz w:val="28"/>
        </w:rPr>
        <w:sectPr w:rsidR="00416003">
          <w:pgSz w:w="12240" w:h="15840"/>
          <w:pgMar w:top="880" w:right="1340" w:bottom="900" w:left="1340" w:header="696" w:footer="703" w:gutter="0"/>
          <w:cols w:space="720"/>
        </w:sectPr>
      </w:pPr>
    </w:p>
    <w:p w14:paraId="597E831E" w14:textId="77777777" w:rsidR="00416003" w:rsidRDefault="00416003">
      <w:pPr>
        <w:rPr>
          <w:sz w:val="20"/>
        </w:rPr>
      </w:pPr>
    </w:p>
    <w:p w14:paraId="6578ECAA" w14:textId="77777777" w:rsidR="00416003" w:rsidRDefault="00416003">
      <w:pPr>
        <w:spacing w:before="5"/>
        <w:rPr>
          <w:sz w:val="19"/>
        </w:rPr>
      </w:pPr>
    </w:p>
    <w:p w14:paraId="6B1C1CA2" w14:textId="77777777" w:rsidR="00416003" w:rsidRDefault="00790D54">
      <w:pPr>
        <w:pStyle w:val="ListParagraph"/>
        <w:numPr>
          <w:ilvl w:val="1"/>
          <w:numId w:val="37"/>
        </w:numPr>
        <w:tabs>
          <w:tab w:val="left" w:pos="1140"/>
        </w:tabs>
        <w:spacing w:before="93" w:line="237" w:lineRule="auto"/>
        <w:ind w:right="378" w:firstLine="0"/>
        <w:rPr>
          <w:sz w:val="28"/>
        </w:rPr>
      </w:pPr>
      <w:r>
        <w:rPr>
          <w:sz w:val="28"/>
        </w:rPr>
        <w:t>Unless adjudged incompetent or otherwise found to be incapacitated</w:t>
      </w:r>
      <w:r>
        <w:rPr>
          <w:spacing w:val="-7"/>
          <w:sz w:val="28"/>
        </w:rPr>
        <w:t xml:space="preserve"> </w:t>
      </w:r>
      <w:r>
        <w:rPr>
          <w:sz w:val="28"/>
        </w:rPr>
        <w:t>under</w:t>
      </w:r>
      <w:r>
        <w:rPr>
          <w:spacing w:val="-7"/>
          <w:sz w:val="28"/>
        </w:rPr>
        <w:t xml:space="preserve"> </w:t>
      </w:r>
      <w:r>
        <w:rPr>
          <w:sz w:val="28"/>
        </w:rPr>
        <w:t>the</w:t>
      </w:r>
      <w:r>
        <w:rPr>
          <w:spacing w:val="-7"/>
          <w:sz w:val="28"/>
        </w:rPr>
        <w:t xml:space="preserve"> </w:t>
      </w:r>
      <w:r>
        <w:rPr>
          <w:sz w:val="28"/>
        </w:rPr>
        <w:t>laws</w:t>
      </w:r>
      <w:r>
        <w:rPr>
          <w:spacing w:val="-4"/>
          <w:sz w:val="28"/>
        </w:rPr>
        <w:t xml:space="preserve"> </w:t>
      </w:r>
      <w:r>
        <w:rPr>
          <w:sz w:val="28"/>
        </w:rPr>
        <w:t>of</w:t>
      </w:r>
      <w:r>
        <w:rPr>
          <w:spacing w:val="-6"/>
          <w:sz w:val="28"/>
        </w:rPr>
        <w:t xml:space="preserve"> </w:t>
      </w:r>
      <w:r>
        <w:rPr>
          <w:sz w:val="28"/>
        </w:rPr>
        <w:t>the</w:t>
      </w:r>
      <w:r>
        <w:rPr>
          <w:spacing w:val="-7"/>
          <w:sz w:val="28"/>
        </w:rPr>
        <w:t xml:space="preserve"> </w:t>
      </w:r>
      <w:r>
        <w:rPr>
          <w:sz w:val="28"/>
        </w:rPr>
        <w:t>State,</w:t>
      </w:r>
      <w:r>
        <w:rPr>
          <w:spacing w:val="-6"/>
          <w:sz w:val="28"/>
        </w:rPr>
        <w:t xml:space="preserve"> </w:t>
      </w:r>
      <w:r>
        <w:rPr>
          <w:sz w:val="28"/>
        </w:rPr>
        <w:t>participate</w:t>
      </w:r>
      <w:r>
        <w:rPr>
          <w:spacing w:val="-5"/>
          <w:sz w:val="28"/>
        </w:rPr>
        <w:t xml:space="preserve"> </w:t>
      </w:r>
      <w:r>
        <w:rPr>
          <w:sz w:val="28"/>
        </w:rPr>
        <w:t>in</w:t>
      </w:r>
      <w:r>
        <w:rPr>
          <w:spacing w:val="-7"/>
          <w:sz w:val="28"/>
        </w:rPr>
        <w:t xml:space="preserve"> </w:t>
      </w:r>
      <w:r>
        <w:rPr>
          <w:sz w:val="28"/>
        </w:rPr>
        <w:t>planning</w:t>
      </w:r>
      <w:r>
        <w:rPr>
          <w:spacing w:val="-7"/>
          <w:sz w:val="28"/>
        </w:rPr>
        <w:t xml:space="preserve"> </w:t>
      </w:r>
      <w:r>
        <w:rPr>
          <w:sz w:val="28"/>
        </w:rPr>
        <w:t>care and treatment or changes in care and</w:t>
      </w:r>
      <w:r>
        <w:rPr>
          <w:spacing w:val="-42"/>
          <w:sz w:val="28"/>
        </w:rPr>
        <w:t xml:space="preserve"> </w:t>
      </w:r>
      <w:r>
        <w:rPr>
          <w:sz w:val="28"/>
        </w:rPr>
        <w:t>treatment.</w:t>
      </w:r>
    </w:p>
    <w:p w14:paraId="30835BC1" w14:textId="77777777" w:rsidR="00416003" w:rsidRDefault="00416003">
      <w:pPr>
        <w:spacing w:before="4"/>
        <w:rPr>
          <w:sz w:val="28"/>
        </w:rPr>
      </w:pPr>
    </w:p>
    <w:p w14:paraId="3A63B9FB" w14:textId="77777777" w:rsidR="00416003" w:rsidRDefault="00790D54">
      <w:pPr>
        <w:pStyle w:val="ListParagraph"/>
        <w:numPr>
          <w:ilvl w:val="0"/>
          <w:numId w:val="37"/>
        </w:numPr>
        <w:tabs>
          <w:tab w:val="left" w:pos="524"/>
        </w:tabs>
        <w:ind w:right="1012" w:firstLine="0"/>
        <w:rPr>
          <w:sz w:val="28"/>
        </w:rPr>
      </w:pPr>
      <w:r>
        <w:rPr>
          <w:sz w:val="28"/>
        </w:rPr>
        <w:t>Privacy</w:t>
      </w:r>
      <w:r>
        <w:rPr>
          <w:spacing w:val="-9"/>
          <w:sz w:val="28"/>
        </w:rPr>
        <w:t xml:space="preserve"> </w:t>
      </w:r>
      <w:r>
        <w:rPr>
          <w:sz w:val="28"/>
        </w:rPr>
        <w:t>and</w:t>
      </w:r>
      <w:r>
        <w:rPr>
          <w:spacing w:val="-7"/>
          <w:sz w:val="28"/>
        </w:rPr>
        <w:t xml:space="preserve"> </w:t>
      </w:r>
      <w:r>
        <w:rPr>
          <w:sz w:val="28"/>
        </w:rPr>
        <w:t>confidentiality.</w:t>
      </w:r>
      <w:r>
        <w:rPr>
          <w:spacing w:val="-5"/>
          <w:sz w:val="28"/>
        </w:rPr>
        <w:t xml:space="preserve"> </w:t>
      </w:r>
      <w:r>
        <w:rPr>
          <w:sz w:val="28"/>
        </w:rPr>
        <w:t>The</w:t>
      </w:r>
      <w:r>
        <w:rPr>
          <w:spacing w:val="-6"/>
          <w:sz w:val="28"/>
        </w:rPr>
        <w:t xml:space="preserve"> </w:t>
      </w:r>
      <w:r>
        <w:rPr>
          <w:sz w:val="28"/>
        </w:rPr>
        <w:t>resident</w:t>
      </w:r>
      <w:r>
        <w:rPr>
          <w:spacing w:val="-7"/>
          <w:sz w:val="28"/>
        </w:rPr>
        <w:t xml:space="preserve"> </w:t>
      </w:r>
      <w:r>
        <w:rPr>
          <w:sz w:val="28"/>
        </w:rPr>
        <w:t>has</w:t>
      </w:r>
      <w:r>
        <w:rPr>
          <w:spacing w:val="-9"/>
          <w:sz w:val="28"/>
        </w:rPr>
        <w:t xml:space="preserve"> </w:t>
      </w:r>
      <w:r>
        <w:rPr>
          <w:sz w:val="28"/>
        </w:rPr>
        <w:t>the</w:t>
      </w:r>
      <w:r>
        <w:rPr>
          <w:spacing w:val="-7"/>
          <w:sz w:val="28"/>
        </w:rPr>
        <w:t xml:space="preserve"> </w:t>
      </w:r>
      <w:r>
        <w:rPr>
          <w:sz w:val="28"/>
        </w:rPr>
        <w:t>right</w:t>
      </w:r>
      <w:r>
        <w:rPr>
          <w:spacing w:val="-8"/>
          <w:sz w:val="28"/>
        </w:rPr>
        <w:t xml:space="preserve"> </w:t>
      </w:r>
      <w:r>
        <w:rPr>
          <w:sz w:val="28"/>
        </w:rPr>
        <w:t>to</w:t>
      </w:r>
      <w:r>
        <w:rPr>
          <w:spacing w:val="-6"/>
          <w:sz w:val="28"/>
        </w:rPr>
        <w:t xml:space="preserve"> </w:t>
      </w:r>
      <w:r>
        <w:rPr>
          <w:sz w:val="28"/>
        </w:rPr>
        <w:t>personal privacy</w:t>
      </w:r>
      <w:r>
        <w:rPr>
          <w:spacing w:val="-9"/>
          <w:sz w:val="28"/>
        </w:rPr>
        <w:t xml:space="preserve"> </w:t>
      </w:r>
      <w:r>
        <w:rPr>
          <w:sz w:val="28"/>
        </w:rPr>
        <w:t>and</w:t>
      </w:r>
      <w:r>
        <w:rPr>
          <w:spacing w:val="-7"/>
          <w:sz w:val="28"/>
        </w:rPr>
        <w:t xml:space="preserve"> </w:t>
      </w:r>
      <w:r>
        <w:rPr>
          <w:sz w:val="28"/>
        </w:rPr>
        <w:t>confidentiality</w:t>
      </w:r>
      <w:r>
        <w:rPr>
          <w:spacing w:val="-9"/>
          <w:sz w:val="28"/>
        </w:rPr>
        <w:t xml:space="preserve"> </w:t>
      </w:r>
      <w:r>
        <w:rPr>
          <w:sz w:val="28"/>
        </w:rPr>
        <w:t>of</w:t>
      </w:r>
      <w:r>
        <w:rPr>
          <w:spacing w:val="-4"/>
          <w:sz w:val="28"/>
        </w:rPr>
        <w:t xml:space="preserve"> </w:t>
      </w:r>
      <w:r>
        <w:rPr>
          <w:sz w:val="28"/>
        </w:rPr>
        <w:t>his</w:t>
      </w:r>
      <w:r>
        <w:rPr>
          <w:spacing w:val="-6"/>
          <w:sz w:val="28"/>
        </w:rPr>
        <w:t xml:space="preserve"> </w:t>
      </w:r>
      <w:r>
        <w:rPr>
          <w:sz w:val="28"/>
        </w:rPr>
        <w:t>or</w:t>
      </w:r>
      <w:r>
        <w:rPr>
          <w:spacing w:val="-7"/>
          <w:sz w:val="28"/>
        </w:rPr>
        <w:t xml:space="preserve"> </w:t>
      </w:r>
      <w:r>
        <w:rPr>
          <w:sz w:val="28"/>
        </w:rPr>
        <w:t>her</w:t>
      </w:r>
      <w:r>
        <w:rPr>
          <w:spacing w:val="-7"/>
          <w:sz w:val="28"/>
        </w:rPr>
        <w:t xml:space="preserve"> </w:t>
      </w:r>
      <w:r>
        <w:rPr>
          <w:sz w:val="28"/>
        </w:rPr>
        <w:t>personal</w:t>
      </w:r>
      <w:r>
        <w:rPr>
          <w:spacing w:val="-8"/>
          <w:sz w:val="28"/>
        </w:rPr>
        <w:t xml:space="preserve"> </w:t>
      </w:r>
      <w:r>
        <w:rPr>
          <w:sz w:val="28"/>
        </w:rPr>
        <w:t>and</w:t>
      </w:r>
      <w:r>
        <w:rPr>
          <w:spacing w:val="-10"/>
          <w:sz w:val="28"/>
        </w:rPr>
        <w:t xml:space="preserve"> </w:t>
      </w:r>
      <w:r>
        <w:rPr>
          <w:sz w:val="28"/>
        </w:rPr>
        <w:t>clinical</w:t>
      </w:r>
      <w:r>
        <w:rPr>
          <w:spacing w:val="-5"/>
          <w:sz w:val="28"/>
        </w:rPr>
        <w:t xml:space="preserve"> </w:t>
      </w:r>
      <w:r>
        <w:rPr>
          <w:sz w:val="28"/>
        </w:rPr>
        <w:t>records.</w:t>
      </w:r>
    </w:p>
    <w:p w14:paraId="1EE294DF" w14:textId="77777777" w:rsidR="00416003" w:rsidRDefault="00416003">
      <w:pPr>
        <w:spacing w:before="10"/>
        <w:rPr>
          <w:sz w:val="27"/>
        </w:rPr>
      </w:pPr>
    </w:p>
    <w:p w14:paraId="7575FBCF" w14:textId="77777777" w:rsidR="00416003" w:rsidRDefault="00790D54">
      <w:pPr>
        <w:pStyle w:val="ListParagraph"/>
        <w:numPr>
          <w:ilvl w:val="1"/>
          <w:numId w:val="37"/>
        </w:numPr>
        <w:tabs>
          <w:tab w:val="left" w:pos="1140"/>
        </w:tabs>
        <w:ind w:right="501" w:firstLine="0"/>
        <w:rPr>
          <w:sz w:val="28"/>
        </w:rPr>
      </w:pPr>
      <w:r>
        <w:rPr>
          <w:sz w:val="28"/>
        </w:rPr>
        <w:t>Personal privacy includes accommodations, medical treatment, written and telephone communications, personal care, visits, and meetings</w:t>
      </w:r>
      <w:r>
        <w:rPr>
          <w:spacing w:val="-4"/>
          <w:sz w:val="28"/>
        </w:rPr>
        <w:t xml:space="preserve"> </w:t>
      </w:r>
      <w:r>
        <w:rPr>
          <w:sz w:val="28"/>
        </w:rPr>
        <w:t>of</w:t>
      </w:r>
      <w:r>
        <w:rPr>
          <w:spacing w:val="-6"/>
          <w:sz w:val="28"/>
        </w:rPr>
        <w:t xml:space="preserve"> </w:t>
      </w:r>
      <w:r>
        <w:rPr>
          <w:sz w:val="28"/>
        </w:rPr>
        <w:t>family</w:t>
      </w:r>
      <w:r>
        <w:rPr>
          <w:spacing w:val="-8"/>
          <w:sz w:val="28"/>
        </w:rPr>
        <w:t xml:space="preserve"> </w:t>
      </w:r>
      <w:r>
        <w:rPr>
          <w:sz w:val="28"/>
        </w:rPr>
        <w:t>and</w:t>
      </w:r>
      <w:r>
        <w:rPr>
          <w:spacing w:val="-5"/>
          <w:sz w:val="28"/>
        </w:rPr>
        <w:t xml:space="preserve"> </w:t>
      </w:r>
      <w:r>
        <w:rPr>
          <w:sz w:val="28"/>
        </w:rPr>
        <w:t>resident</w:t>
      </w:r>
      <w:r>
        <w:rPr>
          <w:spacing w:val="-6"/>
          <w:sz w:val="28"/>
        </w:rPr>
        <w:t xml:space="preserve"> </w:t>
      </w:r>
      <w:r>
        <w:rPr>
          <w:sz w:val="28"/>
        </w:rPr>
        <w:t>groups,</w:t>
      </w:r>
      <w:r>
        <w:rPr>
          <w:spacing w:val="-6"/>
          <w:sz w:val="28"/>
        </w:rPr>
        <w:t xml:space="preserve"> </w:t>
      </w:r>
      <w:r>
        <w:rPr>
          <w:sz w:val="28"/>
        </w:rPr>
        <w:t>but</w:t>
      </w:r>
      <w:r>
        <w:rPr>
          <w:spacing w:val="-6"/>
          <w:sz w:val="28"/>
        </w:rPr>
        <w:t xml:space="preserve"> </w:t>
      </w:r>
      <w:r>
        <w:rPr>
          <w:sz w:val="28"/>
        </w:rPr>
        <w:t>this</w:t>
      </w:r>
      <w:r>
        <w:rPr>
          <w:spacing w:val="-4"/>
          <w:sz w:val="28"/>
        </w:rPr>
        <w:t xml:space="preserve"> </w:t>
      </w:r>
      <w:r>
        <w:rPr>
          <w:sz w:val="28"/>
        </w:rPr>
        <w:t>does</w:t>
      </w:r>
      <w:r>
        <w:rPr>
          <w:spacing w:val="-6"/>
          <w:sz w:val="28"/>
        </w:rPr>
        <w:t xml:space="preserve"> </w:t>
      </w:r>
      <w:r>
        <w:rPr>
          <w:sz w:val="28"/>
        </w:rPr>
        <w:t>not</w:t>
      </w:r>
      <w:r>
        <w:rPr>
          <w:spacing w:val="-6"/>
          <w:sz w:val="28"/>
        </w:rPr>
        <w:t xml:space="preserve"> </w:t>
      </w:r>
      <w:r>
        <w:rPr>
          <w:sz w:val="28"/>
        </w:rPr>
        <w:t>require</w:t>
      </w:r>
      <w:r>
        <w:rPr>
          <w:spacing w:val="-7"/>
          <w:sz w:val="28"/>
        </w:rPr>
        <w:t xml:space="preserve"> </w:t>
      </w:r>
      <w:r>
        <w:rPr>
          <w:sz w:val="28"/>
        </w:rPr>
        <w:t>the facility to provide a private room for each</w:t>
      </w:r>
      <w:r>
        <w:rPr>
          <w:spacing w:val="-47"/>
          <w:sz w:val="28"/>
        </w:rPr>
        <w:t xml:space="preserve"> </w:t>
      </w:r>
      <w:r>
        <w:rPr>
          <w:sz w:val="28"/>
        </w:rPr>
        <w:t>resident;</w:t>
      </w:r>
    </w:p>
    <w:p w14:paraId="4A4A3B5F" w14:textId="77777777" w:rsidR="00416003" w:rsidRDefault="00416003">
      <w:pPr>
        <w:spacing w:before="10"/>
        <w:rPr>
          <w:sz w:val="27"/>
        </w:rPr>
      </w:pPr>
    </w:p>
    <w:p w14:paraId="1CD47911" w14:textId="77777777" w:rsidR="00416003" w:rsidRDefault="00790D54">
      <w:pPr>
        <w:pStyle w:val="ListParagraph"/>
        <w:numPr>
          <w:ilvl w:val="1"/>
          <w:numId w:val="37"/>
        </w:numPr>
        <w:tabs>
          <w:tab w:val="left" w:pos="1140"/>
        </w:tabs>
        <w:ind w:right="239" w:firstLine="0"/>
        <w:rPr>
          <w:sz w:val="28"/>
        </w:rPr>
      </w:pPr>
      <w:r>
        <w:rPr>
          <w:sz w:val="28"/>
        </w:rPr>
        <w:t>Except</w:t>
      </w:r>
      <w:r>
        <w:rPr>
          <w:spacing w:val="-6"/>
          <w:sz w:val="28"/>
        </w:rPr>
        <w:t xml:space="preserve"> </w:t>
      </w:r>
      <w:r>
        <w:rPr>
          <w:sz w:val="28"/>
        </w:rPr>
        <w:t>as</w:t>
      </w:r>
      <w:r>
        <w:rPr>
          <w:spacing w:val="-6"/>
          <w:sz w:val="28"/>
        </w:rPr>
        <w:t xml:space="preserve"> </w:t>
      </w:r>
      <w:r>
        <w:rPr>
          <w:sz w:val="28"/>
        </w:rPr>
        <w:t>provided</w:t>
      </w:r>
      <w:r>
        <w:rPr>
          <w:spacing w:val="-6"/>
          <w:sz w:val="28"/>
        </w:rPr>
        <w:t xml:space="preserve"> </w:t>
      </w:r>
      <w:r>
        <w:rPr>
          <w:sz w:val="28"/>
        </w:rPr>
        <w:t>in</w:t>
      </w:r>
      <w:r>
        <w:rPr>
          <w:spacing w:val="-7"/>
          <w:sz w:val="28"/>
        </w:rPr>
        <w:t xml:space="preserve"> </w:t>
      </w:r>
      <w:r>
        <w:rPr>
          <w:sz w:val="28"/>
        </w:rPr>
        <w:t>paragraph</w:t>
      </w:r>
      <w:r>
        <w:rPr>
          <w:spacing w:val="-5"/>
          <w:sz w:val="28"/>
        </w:rPr>
        <w:t xml:space="preserve"> </w:t>
      </w:r>
      <w:r>
        <w:rPr>
          <w:sz w:val="28"/>
        </w:rPr>
        <w:t>(e)(3)</w:t>
      </w:r>
      <w:r>
        <w:rPr>
          <w:spacing w:val="-5"/>
          <w:sz w:val="28"/>
        </w:rPr>
        <w:t xml:space="preserve"> </w:t>
      </w:r>
      <w:r>
        <w:rPr>
          <w:sz w:val="28"/>
        </w:rPr>
        <w:t>of</w:t>
      </w:r>
      <w:r>
        <w:rPr>
          <w:spacing w:val="-6"/>
          <w:sz w:val="28"/>
        </w:rPr>
        <w:t xml:space="preserve"> </w:t>
      </w:r>
      <w:r>
        <w:rPr>
          <w:sz w:val="28"/>
        </w:rPr>
        <w:t>this</w:t>
      </w:r>
      <w:r>
        <w:rPr>
          <w:spacing w:val="-6"/>
          <w:sz w:val="28"/>
        </w:rPr>
        <w:t xml:space="preserve"> </w:t>
      </w:r>
      <w:r>
        <w:rPr>
          <w:sz w:val="28"/>
        </w:rPr>
        <w:t>section,</w:t>
      </w:r>
      <w:r>
        <w:rPr>
          <w:spacing w:val="-8"/>
          <w:sz w:val="28"/>
        </w:rPr>
        <w:t xml:space="preserve"> </w:t>
      </w:r>
      <w:r>
        <w:rPr>
          <w:sz w:val="28"/>
        </w:rPr>
        <w:t>the</w:t>
      </w:r>
      <w:r>
        <w:rPr>
          <w:spacing w:val="-7"/>
          <w:sz w:val="28"/>
        </w:rPr>
        <w:t xml:space="preserve"> </w:t>
      </w:r>
      <w:r>
        <w:rPr>
          <w:sz w:val="28"/>
        </w:rPr>
        <w:t>resident may approve or refuse the release of personal and clinical records to any individual outside the</w:t>
      </w:r>
      <w:r>
        <w:rPr>
          <w:spacing w:val="-34"/>
          <w:sz w:val="28"/>
        </w:rPr>
        <w:t xml:space="preserve"> </w:t>
      </w:r>
      <w:r>
        <w:rPr>
          <w:sz w:val="28"/>
        </w:rPr>
        <w:t>facility;</w:t>
      </w:r>
    </w:p>
    <w:p w14:paraId="1E353494" w14:textId="77777777" w:rsidR="00416003" w:rsidRDefault="00416003">
      <w:pPr>
        <w:spacing w:before="10"/>
        <w:rPr>
          <w:sz w:val="27"/>
        </w:rPr>
      </w:pPr>
    </w:p>
    <w:p w14:paraId="7A2EDC77" w14:textId="77777777" w:rsidR="00416003" w:rsidRDefault="00790D54">
      <w:pPr>
        <w:pStyle w:val="ListParagraph"/>
        <w:numPr>
          <w:ilvl w:val="1"/>
          <w:numId w:val="37"/>
        </w:numPr>
        <w:tabs>
          <w:tab w:val="left" w:pos="1140"/>
        </w:tabs>
        <w:ind w:right="979" w:firstLine="0"/>
        <w:rPr>
          <w:sz w:val="28"/>
        </w:rPr>
      </w:pPr>
      <w:r>
        <w:rPr>
          <w:sz w:val="28"/>
        </w:rPr>
        <w:t>The</w:t>
      </w:r>
      <w:r>
        <w:rPr>
          <w:spacing w:val="-5"/>
          <w:sz w:val="28"/>
        </w:rPr>
        <w:t xml:space="preserve"> </w:t>
      </w:r>
      <w:r>
        <w:rPr>
          <w:sz w:val="28"/>
        </w:rPr>
        <w:t>resident's</w:t>
      </w:r>
      <w:r>
        <w:rPr>
          <w:spacing w:val="-7"/>
          <w:sz w:val="28"/>
        </w:rPr>
        <w:t xml:space="preserve"> </w:t>
      </w:r>
      <w:r>
        <w:rPr>
          <w:sz w:val="28"/>
        </w:rPr>
        <w:t>right</w:t>
      </w:r>
      <w:r>
        <w:rPr>
          <w:spacing w:val="-6"/>
          <w:sz w:val="28"/>
        </w:rPr>
        <w:t xml:space="preserve"> </w:t>
      </w:r>
      <w:r>
        <w:rPr>
          <w:sz w:val="28"/>
        </w:rPr>
        <w:t>to</w:t>
      </w:r>
      <w:r>
        <w:rPr>
          <w:spacing w:val="-7"/>
          <w:sz w:val="28"/>
        </w:rPr>
        <w:t xml:space="preserve"> </w:t>
      </w:r>
      <w:r>
        <w:rPr>
          <w:sz w:val="28"/>
        </w:rPr>
        <w:t>refuse</w:t>
      </w:r>
      <w:r>
        <w:rPr>
          <w:spacing w:val="-7"/>
          <w:sz w:val="28"/>
        </w:rPr>
        <w:t xml:space="preserve"> </w:t>
      </w:r>
      <w:r>
        <w:rPr>
          <w:sz w:val="28"/>
        </w:rPr>
        <w:t>release</w:t>
      </w:r>
      <w:r>
        <w:rPr>
          <w:spacing w:val="-5"/>
          <w:sz w:val="28"/>
        </w:rPr>
        <w:t xml:space="preserve"> </w:t>
      </w:r>
      <w:r>
        <w:rPr>
          <w:sz w:val="28"/>
        </w:rPr>
        <w:t>of</w:t>
      </w:r>
      <w:r>
        <w:rPr>
          <w:spacing w:val="-6"/>
          <w:sz w:val="28"/>
        </w:rPr>
        <w:t xml:space="preserve"> </w:t>
      </w:r>
      <w:r>
        <w:rPr>
          <w:sz w:val="28"/>
        </w:rPr>
        <w:t>personal</w:t>
      </w:r>
      <w:r>
        <w:rPr>
          <w:spacing w:val="-8"/>
          <w:sz w:val="28"/>
        </w:rPr>
        <w:t xml:space="preserve"> </w:t>
      </w:r>
      <w:r>
        <w:rPr>
          <w:sz w:val="28"/>
        </w:rPr>
        <w:t>and</w:t>
      </w:r>
      <w:r>
        <w:rPr>
          <w:spacing w:val="-10"/>
          <w:sz w:val="28"/>
        </w:rPr>
        <w:t xml:space="preserve"> </w:t>
      </w:r>
      <w:r>
        <w:rPr>
          <w:sz w:val="28"/>
        </w:rPr>
        <w:t>clinical records does not apply</w:t>
      </w:r>
      <w:r>
        <w:rPr>
          <w:spacing w:val="-29"/>
          <w:sz w:val="28"/>
        </w:rPr>
        <w:t xml:space="preserve"> </w:t>
      </w:r>
      <w:r>
        <w:rPr>
          <w:sz w:val="28"/>
        </w:rPr>
        <w:t>when--</w:t>
      </w:r>
    </w:p>
    <w:p w14:paraId="72CCC51A" w14:textId="77777777" w:rsidR="00416003" w:rsidRDefault="00416003">
      <w:pPr>
        <w:spacing w:before="10"/>
        <w:rPr>
          <w:sz w:val="27"/>
        </w:rPr>
      </w:pPr>
    </w:p>
    <w:p w14:paraId="34B26AA9" w14:textId="77777777" w:rsidR="00416003" w:rsidRDefault="00790D54">
      <w:pPr>
        <w:pStyle w:val="ListParagraph"/>
        <w:numPr>
          <w:ilvl w:val="0"/>
          <w:numId w:val="35"/>
        </w:numPr>
        <w:tabs>
          <w:tab w:val="left" w:pos="822"/>
        </w:tabs>
        <w:rPr>
          <w:sz w:val="28"/>
        </w:rPr>
      </w:pPr>
      <w:r>
        <w:rPr>
          <w:sz w:val="28"/>
        </w:rPr>
        <w:t>The</w:t>
      </w:r>
      <w:r>
        <w:rPr>
          <w:spacing w:val="-6"/>
          <w:sz w:val="28"/>
        </w:rPr>
        <w:t xml:space="preserve"> </w:t>
      </w:r>
      <w:r>
        <w:rPr>
          <w:sz w:val="28"/>
        </w:rPr>
        <w:t>resident</w:t>
      </w:r>
      <w:r>
        <w:rPr>
          <w:spacing w:val="-7"/>
          <w:sz w:val="28"/>
        </w:rPr>
        <w:t xml:space="preserve"> </w:t>
      </w:r>
      <w:r>
        <w:rPr>
          <w:sz w:val="28"/>
        </w:rPr>
        <w:t>is</w:t>
      </w:r>
      <w:r>
        <w:rPr>
          <w:spacing w:val="-7"/>
          <w:sz w:val="28"/>
        </w:rPr>
        <w:t xml:space="preserve"> </w:t>
      </w:r>
      <w:r>
        <w:rPr>
          <w:sz w:val="28"/>
        </w:rPr>
        <w:t>transferred</w:t>
      </w:r>
      <w:r>
        <w:rPr>
          <w:spacing w:val="-7"/>
          <w:sz w:val="28"/>
        </w:rPr>
        <w:t xml:space="preserve"> </w:t>
      </w:r>
      <w:r>
        <w:rPr>
          <w:sz w:val="28"/>
        </w:rPr>
        <w:t>to</w:t>
      </w:r>
      <w:r>
        <w:rPr>
          <w:spacing w:val="-8"/>
          <w:sz w:val="28"/>
        </w:rPr>
        <w:t xml:space="preserve"> </w:t>
      </w:r>
      <w:r>
        <w:rPr>
          <w:sz w:val="28"/>
        </w:rPr>
        <w:t>another</w:t>
      </w:r>
      <w:r>
        <w:rPr>
          <w:spacing w:val="-8"/>
          <w:sz w:val="28"/>
        </w:rPr>
        <w:t xml:space="preserve"> </w:t>
      </w:r>
      <w:r>
        <w:rPr>
          <w:sz w:val="28"/>
        </w:rPr>
        <w:t>health</w:t>
      </w:r>
      <w:r>
        <w:rPr>
          <w:spacing w:val="-8"/>
          <w:sz w:val="28"/>
        </w:rPr>
        <w:t xml:space="preserve"> </w:t>
      </w:r>
      <w:r>
        <w:rPr>
          <w:sz w:val="28"/>
        </w:rPr>
        <w:t>care</w:t>
      </w:r>
      <w:r>
        <w:rPr>
          <w:spacing w:val="-6"/>
          <w:sz w:val="28"/>
        </w:rPr>
        <w:t xml:space="preserve"> </w:t>
      </w:r>
      <w:r>
        <w:rPr>
          <w:sz w:val="28"/>
        </w:rPr>
        <w:t>institution;</w:t>
      </w:r>
      <w:r>
        <w:rPr>
          <w:spacing w:val="-6"/>
          <w:sz w:val="28"/>
        </w:rPr>
        <w:t xml:space="preserve"> </w:t>
      </w:r>
      <w:r>
        <w:rPr>
          <w:sz w:val="28"/>
        </w:rPr>
        <w:t>or</w:t>
      </w:r>
    </w:p>
    <w:p w14:paraId="3BB2A4BF" w14:textId="77777777" w:rsidR="00416003" w:rsidRDefault="00416003">
      <w:pPr>
        <w:spacing w:before="10"/>
        <w:rPr>
          <w:sz w:val="27"/>
        </w:rPr>
      </w:pPr>
    </w:p>
    <w:p w14:paraId="4F66F493" w14:textId="77777777" w:rsidR="00416003" w:rsidRDefault="00790D54">
      <w:pPr>
        <w:pStyle w:val="ListParagraph"/>
        <w:numPr>
          <w:ilvl w:val="0"/>
          <w:numId w:val="35"/>
        </w:numPr>
        <w:tabs>
          <w:tab w:val="left" w:pos="821"/>
        </w:tabs>
        <w:ind w:left="820" w:hanging="359"/>
        <w:rPr>
          <w:sz w:val="28"/>
        </w:rPr>
      </w:pPr>
      <w:r>
        <w:rPr>
          <w:sz w:val="28"/>
        </w:rPr>
        <w:t>Record release is required by</w:t>
      </w:r>
      <w:r>
        <w:rPr>
          <w:spacing w:val="-30"/>
          <w:sz w:val="28"/>
        </w:rPr>
        <w:t xml:space="preserve"> </w:t>
      </w:r>
      <w:r>
        <w:rPr>
          <w:sz w:val="28"/>
        </w:rPr>
        <w:t>law.</w:t>
      </w:r>
    </w:p>
    <w:p w14:paraId="3BC1864A" w14:textId="77777777" w:rsidR="00416003" w:rsidRDefault="00416003">
      <w:pPr>
        <w:spacing w:before="10"/>
        <w:rPr>
          <w:sz w:val="27"/>
        </w:rPr>
      </w:pPr>
    </w:p>
    <w:p w14:paraId="0A49AB63" w14:textId="77777777" w:rsidR="00416003" w:rsidRDefault="00790D54">
      <w:pPr>
        <w:pStyle w:val="ListParagraph"/>
        <w:numPr>
          <w:ilvl w:val="0"/>
          <w:numId w:val="37"/>
        </w:numPr>
        <w:tabs>
          <w:tab w:val="left" w:pos="445"/>
        </w:tabs>
        <w:ind w:left="444" w:hanging="342"/>
        <w:rPr>
          <w:sz w:val="28"/>
        </w:rPr>
      </w:pPr>
      <w:r>
        <w:rPr>
          <w:sz w:val="28"/>
        </w:rPr>
        <w:t>Grievances. A resident has the right</w:t>
      </w:r>
      <w:r>
        <w:rPr>
          <w:spacing w:val="-36"/>
          <w:sz w:val="28"/>
        </w:rPr>
        <w:t xml:space="preserve"> </w:t>
      </w:r>
      <w:r>
        <w:rPr>
          <w:sz w:val="28"/>
        </w:rPr>
        <w:t>to--</w:t>
      </w:r>
    </w:p>
    <w:p w14:paraId="4740BB06" w14:textId="77777777" w:rsidR="00416003" w:rsidRDefault="00416003">
      <w:pPr>
        <w:spacing w:before="10"/>
        <w:rPr>
          <w:sz w:val="27"/>
        </w:rPr>
      </w:pPr>
    </w:p>
    <w:p w14:paraId="1953A8A7" w14:textId="77777777" w:rsidR="00416003" w:rsidRDefault="00790D54">
      <w:pPr>
        <w:pStyle w:val="ListParagraph"/>
        <w:numPr>
          <w:ilvl w:val="1"/>
          <w:numId w:val="37"/>
        </w:numPr>
        <w:tabs>
          <w:tab w:val="left" w:pos="1063"/>
        </w:tabs>
        <w:ind w:right="689" w:firstLine="0"/>
        <w:rPr>
          <w:sz w:val="28"/>
        </w:rPr>
      </w:pPr>
      <w:r>
        <w:rPr>
          <w:sz w:val="28"/>
        </w:rPr>
        <w:t>Voice grievances without discrimination or reprisal. Such grievances</w:t>
      </w:r>
      <w:r>
        <w:rPr>
          <w:spacing w:val="-6"/>
          <w:sz w:val="28"/>
        </w:rPr>
        <w:t xml:space="preserve"> </w:t>
      </w:r>
      <w:r>
        <w:rPr>
          <w:sz w:val="28"/>
        </w:rPr>
        <w:t>include</w:t>
      </w:r>
      <w:r>
        <w:rPr>
          <w:spacing w:val="-9"/>
          <w:sz w:val="28"/>
        </w:rPr>
        <w:t xml:space="preserve"> </w:t>
      </w:r>
      <w:r>
        <w:rPr>
          <w:sz w:val="28"/>
        </w:rPr>
        <w:t>those</w:t>
      </w:r>
      <w:r>
        <w:rPr>
          <w:spacing w:val="-7"/>
          <w:sz w:val="28"/>
        </w:rPr>
        <w:t xml:space="preserve"> </w:t>
      </w:r>
      <w:r>
        <w:rPr>
          <w:sz w:val="28"/>
        </w:rPr>
        <w:t>with</w:t>
      </w:r>
      <w:r>
        <w:rPr>
          <w:spacing w:val="-7"/>
          <w:sz w:val="28"/>
        </w:rPr>
        <w:t xml:space="preserve"> </w:t>
      </w:r>
      <w:r>
        <w:rPr>
          <w:sz w:val="28"/>
        </w:rPr>
        <w:t>respect</w:t>
      </w:r>
      <w:r>
        <w:rPr>
          <w:spacing w:val="-8"/>
          <w:sz w:val="28"/>
        </w:rPr>
        <w:t xml:space="preserve"> </w:t>
      </w:r>
      <w:r>
        <w:rPr>
          <w:sz w:val="28"/>
        </w:rPr>
        <w:t>to</w:t>
      </w:r>
      <w:r>
        <w:rPr>
          <w:spacing w:val="-7"/>
          <w:sz w:val="28"/>
        </w:rPr>
        <w:t xml:space="preserve"> </w:t>
      </w:r>
      <w:r>
        <w:rPr>
          <w:sz w:val="28"/>
        </w:rPr>
        <w:t>treatment</w:t>
      </w:r>
      <w:r>
        <w:rPr>
          <w:spacing w:val="-6"/>
          <w:sz w:val="28"/>
        </w:rPr>
        <w:t xml:space="preserve"> </w:t>
      </w:r>
      <w:r>
        <w:rPr>
          <w:sz w:val="28"/>
        </w:rPr>
        <w:t>which</w:t>
      </w:r>
      <w:r>
        <w:rPr>
          <w:spacing w:val="-9"/>
          <w:sz w:val="28"/>
        </w:rPr>
        <w:t xml:space="preserve"> </w:t>
      </w:r>
      <w:r>
        <w:rPr>
          <w:sz w:val="28"/>
        </w:rPr>
        <w:t>has</w:t>
      </w:r>
      <w:r>
        <w:rPr>
          <w:spacing w:val="-6"/>
          <w:sz w:val="28"/>
        </w:rPr>
        <w:t xml:space="preserve"> </w:t>
      </w:r>
      <w:r>
        <w:rPr>
          <w:sz w:val="28"/>
        </w:rPr>
        <w:t>been furnished as well as that which has not been furnished;</w:t>
      </w:r>
      <w:r>
        <w:rPr>
          <w:spacing w:val="-53"/>
          <w:sz w:val="28"/>
        </w:rPr>
        <w:t xml:space="preserve"> </w:t>
      </w:r>
      <w:r>
        <w:rPr>
          <w:sz w:val="28"/>
        </w:rPr>
        <w:t>and</w:t>
      </w:r>
    </w:p>
    <w:p w14:paraId="3979CF7B" w14:textId="77777777" w:rsidR="00416003" w:rsidRDefault="00416003">
      <w:pPr>
        <w:spacing w:before="4"/>
        <w:rPr>
          <w:sz w:val="28"/>
        </w:rPr>
      </w:pPr>
    </w:p>
    <w:p w14:paraId="11198019" w14:textId="77777777" w:rsidR="00416003" w:rsidRDefault="00790D54">
      <w:pPr>
        <w:pStyle w:val="ListParagraph"/>
        <w:numPr>
          <w:ilvl w:val="1"/>
          <w:numId w:val="37"/>
        </w:numPr>
        <w:tabs>
          <w:tab w:val="left" w:pos="1063"/>
        </w:tabs>
        <w:ind w:right="193" w:firstLine="0"/>
        <w:rPr>
          <w:sz w:val="28"/>
        </w:rPr>
      </w:pPr>
      <w:r>
        <w:rPr>
          <w:sz w:val="28"/>
        </w:rPr>
        <w:t>Prompt</w:t>
      </w:r>
      <w:r>
        <w:rPr>
          <w:spacing w:val="-7"/>
          <w:sz w:val="28"/>
        </w:rPr>
        <w:t xml:space="preserve"> </w:t>
      </w:r>
      <w:r>
        <w:rPr>
          <w:sz w:val="28"/>
        </w:rPr>
        <w:t>efforts</w:t>
      </w:r>
      <w:r>
        <w:rPr>
          <w:spacing w:val="-7"/>
          <w:sz w:val="28"/>
        </w:rPr>
        <w:t xml:space="preserve"> </w:t>
      </w:r>
      <w:r>
        <w:rPr>
          <w:sz w:val="28"/>
        </w:rPr>
        <w:t>by</w:t>
      </w:r>
      <w:r>
        <w:rPr>
          <w:spacing w:val="-10"/>
          <w:sz w:val="28"/>
        </w:rPr>
        <w:t xml:space="preserve"> </w:t>
      </w:r>
      <w:r>
        <w:rPr>
          <w:sz w:val="28"/>
        </w:rPr>
        <w:t>the</w:t>
      </w:r>
      <w:r>
        <w:rPr>
          <w:spacing w:val="-6"/>
          <w:sz w:val="28"/>
        </w:rPr>
        <w:t xml:space="preserve"> </w:t>
      </w:r>
      <w:r>
        <w:rPr>
          <w:sz w:val="28"/>
        </w:rPr>
        <w:t>facility</w:t>
      </w:r>
      <w:r>
        <w:rPr>
          <w:spacing w:val="-10"/>
          <w:sz w:val="28"/>
        </w:rPr>
        <w:t xml:space="preserve"> </w:t>
      </w:r>
      <w:r>
        <w:rPr>
          <w:sz w:val="28"/>
        </w:rPr>
        <w:t>to</w:t>
      </w:r>
      <w:r>
        <w:rPr>
          <w:spacing w:val="-6"/>
          <w:sz w:val="28"/>
        </w:rPr>
        <w:t xml:space="preserve"> </w:t>
      </w:r>
      <w:r>
        <w:rPr>
          <w:sz w:val="28"/>
        </w:rPr>
        <w:t>resolve</w:t>
      </w:r>
      <w:r>
        <w:rPr>
          <w:spacing w:val="-6"/>
          <w:sz w:val="28"/>
        </w:rPr>
        <w:t xml:space="preserve"> </w:t>
      </w:r>
      <w:r>
        <w:rPr>
          <w:sz w:val="28"/>
        </w:rPr>
        <w:t>grievances</w:t>
      </w:r>
      <w:r>
        <w:rPr>
          <w:spacing w:val="-5"/>
          <w:sz w:val="28"/>
        </w:rPr>
        <w:t xml:space="preserve"> </w:t>
      </w:r>
      <w:r>
        <w:rPr>
          <w:sz w:val="28"/>
        </w:rPr>
        <w:t>the</w:t>
      </w:r>
      <w:r>
        <w:rPr>
          <w:spacing w:val="-6"/>
          <w:sz w:val="28"/>
        </w:rPr>
        <w:t xml:space="preserve"> </w:t>
      </w:r>
      <w:r>
        <w:rPr>
          <w:sz w:val="28"/>
        </w:rPr>
        <w:t>resident</w:t>
      </w:r>
      <w:r>
        <w:rPr>
          <w:spacing w:val="-5"/>
          <w:sz w:val="28"/>
        </w:rPr>
        <w:t xml:space="preserve"> </w:t>
      </w:r>
      <w:r>
        <w:rPr>
          <w:sz w:val="28"/>
        </w:rPr>
        <w:t>may have,</w:t>
      </w:r>
      <w:r>
        <w:rPr>
          <w:spacing w:val="-6"/>
          <w:sz w:val="28"/>
        </w:rPr>
        <w:t xml:space="preserve"> </w:t>
      </w:r>
      <w:r>
        <w:rPr>
          <w:sz w:val="28"/>
        </w:rPr>
        <w:t>including</w:t>
      </w:r>
      <w:r>
        <w:rPr>
          <w:spacing w:val="-9"/>
          <w:sz w:val="28"/>
        </w:rPr>
        <w:t xml:space="preserve"> </w:t>
      </w:r>
      <w:r>
        <w:rPr>
          <w:sz w:val="28"/>
        </w:rPr>
        <w:t>those</w:t>
      </w:r>
      <w:r>
        <w:rPr>
          <w:spacing w:val="-7"/>
          <w:sz w:val="28"/>
        </w:rPr>
        <w:t xml:space="preserve"> </w:t>
      </w:r>
      <w:r>
        <w:rPr>
          <w:sz w:val="28"/>
        </w:rPr>
        <w:t>with</w:t>
      </w:r>
      <w:r>
        <w:rPr>
          <w:spacing w:val="-9"/>
          <w:sz w:val="28"/>
        </w:rPr>
        <w:t xml:space="preserve"> </w:t>
      </w:r>
      <w:r>
        <w:rPr>
          <w:sz w:val="28"/>
        </w:rPr>
        <w:t>respect</w:t>
      </w:r>
      <w:r>
        <w:rPr>
          <w:spacing w:val="-8"/>
          <w:sz w:val="28"/>
        </w:rPr>
        <w:t xml:space="preserve"> </w:t>
      </w:r>
      <w:r>
        <w:rPr>
          <w:sz w:val="28"/>
        </w:rPr>
        <w:t>to</w:t>
      </w:r>
      <w:r>
        <w:rPr>
          <w:spacing w:val="-9"/>
          <w:sz w:val="28"/>
        </w:rPr>
        <w:t xml:space="preserve"> </w:t>
      </w:r>
      <w:r>
        <w:rPr>
          <w:sz w:val="28"/>
        </w:rPr>
        <w:t>the</w:t>
      </w:r>
      <w:r>
        <w:rPr>
          <w:spacing w:val="-7"/>
          <w:sz w:val="28"/>
        </w:rPr>
        <w:t xml:space="preserve"> </w:t>
      </w:r>
      <w:r>
        <w:rPr>
          <w:sz w:val="28"/>
        </w:rPr>
        <w:t>behavior</w:t>
      </w:r>
      <w:r>
        <w:rPr>
          <w:spacing w:val="-7"/>
          <w:sz w:val="28"/>
        </w:rPr>
        <w:t xml:space="preserve"> </w:t>
      </w:r>
      <w:r>
        <w:rPr>
          <w:sz w:val="28"/>
        </w:rPr>
        <w:t>of</w:t>
      </w:r>
      <w:r>
        <w:rPr>
          <w:spacing w:val="-6"/>
          <w:sz w:val="28"/>
        </w:rPr>
        <w:t xml:space="preserve"> </w:t>
      </w:r>
      <w:r>
        <w:rPr>
          <w:sz w:val="28"/>
        </w:rPr>
        <w:t>other</w:t>
      </w:r>
      <w:r>
        <w:rPr>
          <w:spacing w:val="-7"/>
          <w:sz w:val="28"/>
        </w:rPr>
        <w:t xml:space="preserve"> </w:t>
      </w:r>
      <w:r>
        <w:rPr>
          <w:sz w:val="28"/>
        </w:rPr>
        <w:t>residents.</w:t>
      </w:r>
    </w:p>
    <w:p w14:paraId="1A53ED77" w14:textId="77777777" w:rsidR="00416003" w:rsidRDefault="00416003">
      <w:pPr>
        <w:spacing w:before="10"/>
        <w:rPr>
          <w:sz w:val="27"/>
        </w:rPr>
      </w:pPr>
    </w:p>
    <w:p w14:paraId="20C9B26B" w14:textId="77777777" w:rsidR="00416003" w:rsidRDefault="00790D54">
      <w:pPr>
        <w:pStyle w:val="ListParagraph"/>
        <w:numPr>
          <w:ilvl w:val="0"/>
          <w:numId w:val="37"/>
        </w:numPr>
        <w:tabs>
          <w:tab w:val="left" w:pos="524"/>
        </w:tabs>
        <w:ind w:left="523"/>
        <w:rPr>
          <w:sz w:val="28"/>
        </w:rPr>
      </w:pPr>
      <w:r>
        <w:rPr>
          <w:sz w:val="28"/>
        </w:rPr>
        <w:t>Examination of survey results. A resident has the right</w:t>
      </w:r>
      <w:r>
        <w:rPr>
          <w:spacing w:val="-52"/>
          <w:sz w:val="28"/>
        </w:rPr>
        <w:t xml:space="preserve"> </w:t>
      </w:r>
      <w:r>
        <w:rPr>
          <w:sz w:val="28"/>
        </w:rPr>
        <w:t>to--</w:t>
      </w:r>
    </w:p>
    <w:p w14:paraId="74CE7195" w14:textId="77777777" w:rsidR="00416003" w:rsidRDefault="00416003">
      <w:pPr>
        <w:spacing w:before="10"/>
        <w:rPr>
          <w:sz w:val="27"/>
        </w:rPr>
      </w:pPr>
    </w:p>
    <w:p w14:paraId="2EE8629B" w14:textId="77777777" w:rsidR="00416003" w:rsidRDefault="00790D54">
      <w:pPr>
        <w:pStyle w:val="ListParagraph"/>
        <w:numPr>
          <w:ilvl w:val="1"/>
          <w:numId w:val="37"/>
        </w:numPr>
        <w:tabs>
          <w:tab w:val="left" w:pos="1140"/>
        </w:tabs>
        <w:ind w:right="128" w:firstLine="0"/>
        <w:rPr>
          <w:sz w:val="28"/>
        </w:rPr>
      </w:pPr>
      <w:r>
        <w:rPr>
          <w:sz w:val="28"/>
        </w:rPr>
        <w:t>Examine the results of the most recent survey of the facility conducted by Federal or State surveyors and any plan of correction in effect with respect to the facility. The facility must make the results available</w:t>
      </w:r>
      <w:r>
        <w:rPr>
          <w:spacing w:val="-5"/>
          <w:sz w:val="28"/>
        </w:rPr>
        <w:t xml:space="preserve"> </w:t>
      </w:r>
      <w:r>
        <w:rPr>
          <w:sz w:val="28"/>
        </w:rPr>
        <w:t>for</w:t>
      </w:r>
      <w:r>
        <w:rPr>
          <w:spacing w:val="-7"/>
          <w:sz w:val="28"/>
        </w:rPr>
        <w:t xml:space="preserve"> </w:t>
      </w:r>
      <w:r>
        <w:rPr>
          <w:sz w:val="28"/>
        </w:rPr>
        <w:t>examination</w:t>
      </w:r>
      <w:r>
        <w:rPr>
          <w:spacing w:val="-7"/>
          <w:sz w:val="28"/>
        </w:rPr>
        <w:t xml:space="preserve"> </w:t>
      </w:r>
      <w:r>
        <w:rPr>
          <w:sz w:val="28"/>
        </w:rPr>
        <w:t>in</w:t>
      </w:r>
      <w:r>
        <w:rPr>
          <w:spacing w:val="-7"/>
          <w:sz w:val="28"/>
        </w:rPr>
        <w:t xml:space="preserve"> </w:t>
      </w:r>
      <w:r>
        <w:rPr>
          <w:sz w:val="28"/>
        </w:rPr>
        <w:t>a</w:t>
      </w:r>
      <w:r>
        <w:rPr>
          <w:spacing w:val="-5"/>
          <w:sz w:val="28"/>
        </w:rPr>
        <w:t xml:space="preserve"> </w:t>
      </w:r>
      <w:r>
        <w:rPr>
          <w:sz w:val="28"/>
        </w:rPr>
        <w:t>place</w:t>
      </w:r>
      <w:r>
        <w:rPr>
          <w:spacing w:val="-7"/>
          <w:sz w:val="28"/>
        </w:rPr>
        <w:t xml:space="preserve"> </w:t>
      </w:r>
      <w:r>
        <w:rPr>
          <w:sz w:val="28"/>
        </w:rPr>
        <w:t>readily</w:t>
      </w:r>
      <w:r>
        <w:rPr>
          <w:spacing w:val="-8"/>
          <w:sz w:val="28"/>
        </w:rPr>
        <w:t xml:space="preserve"> </w:t>
      </w:r>
      <w:r>
        <w:rPr>
          <w:sz w:val="28"/>
        </w:rPr>
        <w:t>accessible</w:t>
      </w:r>
      <w:r>
        <w:rPr>
          <w:spacing w:val="-7"/>
          <w:sz w:val="28"/>
        </w:rPr>
        <w:t xml:space="preserve"> </w:t>
      </w:r>
      <w:r>
        <w:rPr>
          <w:sz w:val="28"/>
        </w:rPr>
        <w:t>to</w:t>
      </w:r>
      <w:r>
        <w:rPr>
          <w:spacing w:val="-7"/>
          <w:sz w:val="28"/>
        </w:rPr>
        <w:t xml:space="preserve"> </w:t>
      </w:r>
      <w:r>
        <w:rPr>
          <w:sz w:val="28"/>
        </w:rPr>
        <w:t>residents,</w:t>
      </w:r>
      <w:r>
        <w:rPr>
          <w:spacing w:val="-6"/>
          <w:sz w:val="28"/>
        </w:rPr>
        <w:t xml:space="preserve"> </w:t>
      </w:r>
      <w:r>
        <w:rPr>
          <w:sz w:val="28"/>
        </w:rPr>
        <w:t>and must post a notice of their availability;</w:t>
      </w:r>
      <w:r>
        <w:rPr>
          <w:spacing w:val="-38"/>
          <w:sz w:val="28"/>
        </w:rPr>
        <w:t xml:space="preserve"> </w:t>
      </w:r>
      <w:r>
        <w:rPr>
          <w:sz w:val="28"/>
        </w:rPr>
        <w:t>and</w:t>
      </w:r>
    </w:p>
    <w:p w14:paraId="241BA95B" w14:textId="77777777" w:rsidR="00416003" w:rsidRDefault="00416003">
      <w:pPr>
        <w:rPr>
          <w:sz w:val="28"/>
        </w:rPr>
        <w:sectPr w:rsidR="00416003">
          <w:pgSz w:w="12240" w:h="15840"/>
          <w:pgMar w:top="880" w:right="1340" w:bottom="900" w:left="1340" w:header="696" w:footer="703" w:gutter="0"/>
          <w:cols w:space="720"/>
        </w:sectPr>
      </w:pPr>
    </w:p>
    <w:p w14:paraId="543CC1C1" w14:textId="77777777" w:rsidR="00416003" w:rsidRDefault="00416003">
      <w:pPr>
        <w:rPr>
          <w:sz w:val="20"/>
        </w:rPr>
      </w:pPr>
    </w:p>
    <w:p w14:paraId="39E1DDB5" w14:textId="77777777" w:rsidR="00416003" w:rsidRDefault="00416003">
      <w:pPr>
        <w:spacing w:before="5"/>
        <w:rPr>
          <w:sz w:val="19"/>
        </w:rPr>
      </w:pPr>
    </w:p>
    <w:p w14:paraId="2903455E" w14:textId="77777777" w:rsidR="00416003" w:rsidRDefault="00790D54">
      <w:pPr>
        <w:pStyle w:val="ListParagraph"/>
        <w:numPr>
          <w:ilvl w:val="1"/>
          <w:numId w:val="37"/>
        </w:numPr>
        <w:tabs>
          <w:tab w:val="left" w:pos="1140"/>
        </w:tabs>
        <w:spacing w:before="90"/>
        <w:ind w:right="223" w:firstLine="0"/>
        <w:rPr>
          <w:sz w:val="28"/>
        </w:rPr>
      </w:pPr>
      <w:r>
        <w:rPr>
          <w:sz w:val="28"/>
        </w:rPr>
        <w:t>Receive</w:t>
      </w:r>
      <w:r>
        <w:rPr>
          <w:spacing w:val="-7"/>
          <w:sz w:val="28"/>
        </w:rPr>
        <w:t xml:space="preserve"> </w:t>
      </w:r>
      <w:r>
        <w:rPr>
          <w:sz w:val="28"/>
        </w:rPr>
        <w:t>information</w:t>
      </w:r>
      <w:r>
        <w:rPr>
          <w:spacing w:val="-9"/>
          <w:sz w:val="28"/>
        </w:rPr>
        <w:t xml:space="preserve"> </w:t>
      </w:r>
      <w:r>
        <w:rPr>
          <w:sz w:val="28"/>
        </w:rPr>
        <w:t>from</w:t>
      </w:r>
      <w:r>
        <w:rPr>
          <w:spacing w:val="-9"/>
          <w:sz w:val="28"/>
        </w:rPr>
        <w:t xml:space="preserve"> </w:t>
      </w:r>
      <w:r>
        <w:rPr>
          <w:sz w:val="28"/>
        </w:rPr>
        <w:t>agencies</w:t>
      </w:r>
      <w:r>
        <w:rPr>
          <w:spacing w:val="-8"/>
          <w:sz w:val="28"/>
        </w:rPr>
        <w:t xml:space="preserve"> </w:t>
      </w:r>
      <w:r>
        <w:rPr>
          <w:sz w:val="28"/>
        </w:rPr>
        <w:t>acting</w:t>
      </w:r>
      <w:r>
        <w:rPr>
          <w:spacing w:val="-9"/>
          <w:sz w:val="28"/>
        </w:rPr>
        <w:t xml:space="preserve"> </w:t>
      </w:r>
      <w:r>
        <w:rPr>
          <w:sz w:val="28"/>
        </w:rPr>
        <w:t>as</w:t>
      </w:r>
      <w:r>
        <w:rPr>
          <w:spacing w:val="-8"/>
          <w:sz w:val="28"/>
        </w:rPr>
        <w:t xml:space="preserve"> </w:t>
      </w:r>
      <w:r>
        <w:rPr>
          <w:sz w:val="28"/>
        </w:rPr>
        <w:t>client</w:t>
      </w:r>
      <w:r>
        <w:rPr>
          <w:spacing w:val="-6"/>
          <w:sz w:val="28"/>
        </w:rPr>
        <w:t xml:space="preserve"> </w:t>
      </w:r>
      <w:r>
        <w:rPr>
          <w:sz w:val="28"/>
        </w:rPr>
        <w:t>advocates,</w:t>
      </w:r>
      <w:r>
        <w:rPr>
          <w:spacing w:val="-8"/>
          <w:sz w:val="28"/>
        </w:rPr>
        <w:t xml:space="preserve"> </w:t>
      </w:r>
      <w:r>
        <w:rPr>
          <w:sz w:val="28"/>
        </w:rPr>
        <w:t>and be afforded the opportunity to contact these</w:t>
      </w:r>
      <w:r>
        <w:rPr>
          <w:spacing w:val="-53"/>
          <w:sz w:val="28"/>
        </w:rPr>
        <w:t xml:space="preserve"> </w:t>
      </w:r>
      <w:r>
        <w:rPr>
          <w:sz w:val="28"/>
        </w:rPr>
        <w:t>agencies.</w:t>
      </w:r>
    </w:p>
    <w:p w14:paraId="7D88EE1A" w14:textId="77777777" w:rsidR="00416003" w:rsidRDefault="00416003">
      <w:pPr>
        <w:spacing w:before="10"/>
        <w:rPr>
          <w:sz w:val="27"/>
        </w:rPr>
      </w:pPr>
    </w:p>
    <w:p w14:paraId="09235C2D" w14:textId="77777777" w:rsidR="00416003" w:rsidRDefault="00790D54">
      <w:pPr>
        <w:pStyle w:val="ListParagraph"/>
        <w:numPr>
          <w:ilvl w:val="0"/>
          <w:numId w:val="37"/>
        </w:numPr>
        <w:tabs>
          <w:tab w:val="left" w:pos="522"/>
        </w:tabs>
        <w:ind w:left="521" w:hanging="419"/>
        <w:rPr>
          <w:sz w:val="28"/>
        </w:rPr>
      </w:pPr>
      <w:r>
        <w:rPr>
          <w:sz w:val="28"/>
        </w:rPr>
        <w:t>Work. The resident has the right</w:t>
      </w:r>
      <w:r>
        <w:rPr>
          <w:spacing w:val="-34"/>
          <w:sz w:val="28"/>
        </w:rPr>
        <w:t xml:space="preserve"> </w:t>
      </w:r>
      <w:r>
        <w:rPr>
          <w:sz w:val="28"/>
        </w:rPr>
        <w:t>to--</w:t>
      </w:r>
    </w:p>
    <w:p w14:paraId="2C93E039" w14:textId="77777777" w:rsidR="00416003" w:rsidRDefault="00416003">
      <w:pPr>
        <w:spacing w:before="3"/>
        <w:rPr>
          <w:sz w:val="28"/>
        </w:rPr>
      </w:pPr>
    </w:p>
    <w:p w14:paraId="400DB530" w14:textId="77777777" w:rsidR="00416003" w:rsidRDefault="00790D54">
      <w:pPr>
        <w:pStyle w:val="ListParagraph"/>
        <w:numPr>
          <w:ilvl w:val="1"/>
          <w:numId w:val="37"/>
        </w:numPr>
        <w:tabs>
          <w:tab w:val="left" w:pos="1140"/>
        </w:tabs>
        <w:ind w:left="1139" w:hanging="498"/>
        <w:rPr>
          <w:sz w:val="28"/>
        </w:rPr>
      </w:pPr>
      <w:r>
        <w:rPr>
          <w:sz w:val="28"/>
        </w:rPr>
        <w:t>Refuse to perform services for the</w:t>
      </w:r>
      <w:r>
        <w:rPr>
          <w:spacing w:val="-43"/>
          <w:sz w:val="28"/>
        </w:rPr>
        <w:t xml:space="preserve"> </w:t>
      </w:r>
      <w:r>
        <w:rPr>
          <w:sz w:val="28"/>
        </w:rPr>
        <w:t>facility;</w:t>
      </w:r>
    </w:p>
    <w:p w14:paraId="68ECBB0A" w14:textId="77777777" w:rsidR="00416003" w:rsidRDefault="00416003">
      <w:pPr>
        <w:spacing w:before="10"/>
        <w:rPr>
          <w:sz w:val="27"/>
        </w:rPr>
      </w:pPr>
    </w:p>
    <w:p w14:paraId="5CD06F35" w14:textId="77777777" w:rsidR="00416003" w:rsidRDefault="00790D54">
      <w:pPr>
        <w:pStyle w:val="ListParagraph"/>
        <w:numPr>
          <w:ilvl w:val="1"/>
          <w:numId w:val="37"/>
        </w:numPr>
        <w:tabs>
          <w:tab w:val="left" w:pos="1140"/>
        </w:tabs>
        <w:ind w:left="1139" w:hanging="498"/>
        <w:rPr>
          <w:sz w:val="28"/>
        </w:rPr>
      </w:pPr>
      <w:r>
        <w:rPr>
          <w:sz w:val="28"/>
        </w:rPr>
        <w:t>Perform</w:t>
      </w:r>
      <w:r>
        <w:rPr>
          <w:spacing w:val="-7"/>
          <w:sz w:val="28"/>
        </w:rPr>
        <w:t xml:space="preserve"> </w:t>
      </w:r>
      <w:r>
        <w:rPr>
          <w:sz w:val="28"/>
        </w:rPr>
        <w:t>services</w:t>
      </w:r>
      <w:r>
        <w:rPr>
          <w:spacing w:val="-6"/>
          <w:sz w:val="28"/>
        </w:rPr>
        <w:t xml:space="preserve"> </w:t>
      </w:r>
      <w:r>
        <w:rPr>
          <w:sz w:val="28"/>
        </w:rPr>
        <w:t>for</w:t>
      </w:r>
      <w:r>
        <w:rPr>
          <w:spacing w:val="-7"/>
          <w:sz w:val="28"/>
        </w:rPr>
        <w:t xml:space="preserve"> </w:t>
      </w:r>
      <w:r>
        <w:rPr>
          <w:sz w:val="28"/>
        </w:rPr>
        <w:t>the</w:t>
      </w:r>
      <w:r>
        <w:rPr>
          <w:spacing w:val="-7"/>
          <w:sz w:val="28"/>
        </w:rPr>
        <w:t xml:space="preserve"> </w:t>
      </w:r>
      <w:r>
        <w:rPr>
          <w:sz w:val="28"/>
        </w:rPr>
        <w:t>facility,</w:t>
      </w:r>
      <w:r>
        <w:rPr>
          <w:spacing w:val="-4"/>
          <w:sz w:val="28"/>
        </w:rPr>
        <w:t xml:space="preserve"> </w:t>
      </w:r>
      <w:r>
        <w:rPr>
          <w:sz w:val="28"/>
        </w:rPr>
        <w:t>if</w:t>
      </w:r>
      <w:r>
        <w:rPr>
          <w:spacing w:val="-6"/>
          <w:sz w:val="28"/>
        </w:rPr>
        <w:t xml:space="preserve"> </w:t>
      </w:r>
      <w:r>
        <w:rPr>
          <w:sz w:val="28"/>
        </w:rPr>
        <w:t>he</w:t>
      </w:r>
      <w:r>
        <w:rPr>
          <w:spacing w:val="-5"/>
          <w:sz w:val="28"/>
        </w:rPr>
        <w:t xml:space="preserve"> </w:t>
      </w:r>
      <w:r>
        <w:rPr>
          <w:sz w:val="28"/>
        </w:rPr>
        <w:t>or</w:t>
      </w:r>
      <w:r>
        <w:rPr>
          <w:spacing w:val="-7"/>
          <w:sz w:val="28"/>
        </w:rPr>
        <w:t xml:space="preserve"> </w:t>
      </w:r>
      <w:r>
        <w:rPr>
          <w:sz w:val="28"/>
        </w:rPr>
        <w:t>she</w:t>
      </w:r>
      <w:r>
        <w:rPr>
          <w:spacing w:val="-7"/>
          <w:sz w:val="28"/>
        </w:rPr>
        <w:t xml:space="preserve"> </w:t>
      </w:r>
      <w:r>
        <w:rPr>
          <w:sz w:val="28"/>
        </w:rPr>
        <w:t>chooses,</w:t>
      </w:r>
      <w:r>
        <w:rPr>
          <w:spacing w:val="-8"/>
          <w:sz w:val="28"/>
        </w:rPr>
        <w:t xml:space="preserve"> </w:t>
      </w:r>
      <w:r>
        <w:rPr>
          <w:sz w:val="28"/>
        </w:rPr>
        <w:t>when--</w:t>
      </w:r>
    </w:p>
    <w:p w14:paraId="434738C4" w14:textId="77777777" w:rsidR="00416003" w:rsidRDefault="00416003">
      <w:pPr>
        <w:spacing w:before="10"/>
        <w:rPr>
          <w:sz w:val="27"/>
        </w:rPr>
      </w:pPr>
    </w:p>
    <w:p w14:paraId="1E59A25A" w14:textId="77777777" w:rsidR="00416003" w:rsidRDefault="00790D54">
      <w:pPr>
        <w:pStyle w:val="ListParagraph"/>
        <w:numPr>
          <w:ilvl w:val="2"/>
          <w:numId w:val="37"/>
        </w:numPr>
        <w:tabs>
          <w:tab w:val="left" w:pos="1330"/>
        </w:tabs>
        <w:ind w:right="588" w:firstLine="0"/>
        <w:rPr>
          <w:sz w:val="28"/>
        </w:rPr>
      </w:pPr>
      <w:r>
        <w:rPr>
          <w:sz w:val="28"/>
        </w:rPr>
        <w:t>The facility has documented the need or desire for work in</w:t>
      </w:r>
      <w:r>
        <w:rPr>
          <w:spacing w:val="-52"/>
          <w:sz w:val="28"/>
        </w:rPr>
        <w:t xml:space="preserve"> </w:t>
      </w:r>
      <w:r>
        <w:rPr>
          <w:sz w:val="28"/>
        </w:rPr>
        <w:t>the plan of</w:t>
      </w:r>
      <w:r>
        <w:rPr>
          <w:spacing w:val="-11"/>
          <w:sz w:val="28"/>
        </w:rPr>
        <w:t xml:space="preserve"> </w:t>
      </w:r>
      <w:r>
        <w:rPr>
          <w:sz w:val="28"/>
        </w:rPr>
        <w:t>care;</w:t>
      </w:r>
    </w:p>
    <w:p w14:paraId="6FB626CB" w14:textId="77777777" w:rsidR="00416003" w:rsidRDefault="00416003">
      <w:pPr>
        <w:spacing w:before="10"/>
        <w:rPr>
          <w:sz w:val="27"/>
        </w:rPr>
      </w:pPr>
    </w:p>
    <w:p w14:paraId="39FB1A41" w14:textId="77777777" w:rsidR="00416003" w:rsidRDefault="00790D54">
      <w:pPr>
        <w:pStyle w:val="ListParagraph"/>
        <w:numPr>
          <w:ilvl w:val="2"/>
          <w:numId w:val="37"/>
        </w:numPr>
        <w:tabs>
          <w:tab w:val="left" w:pos="1392"/>
        </w:tabs>
        <w:ind w:right="810" w:firstLine="0"/>
        <w:rPr>
          <w:sz w:val="28"/>
        </w:rPr>
      </w:pPr>
      <w:r>
        <w:rPr>
          <w:sz w:val="28"/>
        </w:rPr>
        <w:t>The</w:t>
      </w:r>
      <w:r>
        <w:rPr>
          <w:spacing w:val="-7"/>
          <w:sz w:val="28"/>
        </w:rPr>
        <w:t xml:space="preserve"> </w:t>
      </w:r>
      <w:r>
        <w:rPr>
          <w:sz w:val="28"/>
        </w:rPr>
        <w:t>plan</w:t>
      </w:r>
      <w:r>
        <w:rPr>
          <w:spacing w:val="-8"/>
          <w:sz w:val="28"/>
        </w:rPr>
        <w:t xml:space="preserve"> </w:t>
      </w:r>
      <w:r>
        <w:rPr>
          <w:sz w:val="28"/>
        </w:rPr>
        <w:t>specifies</w:t>
      </w:r>
      <w:r>
        <w:rPr>
          <w:spacing w:val="-6"/>
          <w:sz w:val="28"/>
        </w:rPr>
        <w:t xml:space="preserve"> </w:t>
      </w:r>
      <w:r>
        <w:rPr>
          <w:sz w:val="28"/>
        </w:rPr>
        <w:t>the</w:t>
      </w:r>
      <w:r>
        <w:rPr>
          <w:spacing w:val="-7"/>
          <w:sz w:val="28"/>
        </w:rPr>
        <w:t xml:space="preserve"> </w:t>
      </w:r>
      <w:r>
        <w:rPr>
          <w:sz w:val="28"/>
        </w:rPr>
        <w:t>nature</w:t>
      </w:r>
      <w:r>
        <w:rPr>
          <w:spacing w:val="-7"/>
          <w:sz w:val="28"/>
        </w:rPr>
        <w:t xml:space="preserve"> </w:t>
      </w:r>
      <w:r>
        <w:rPr>
          <w:sz w:val="28"/>
        </w:rPr>
        <w:t>of</w:t>
      </w:r>
      <w:r>
        <w:rPr>
          <w:spacing w:val="-6"/>
          <w:sz w:val="28"/>
        </w:rPr>
        <w:t xml:space="preserve"> </w:t>
      </w:r>
      <w:r>
        <w:rPr>
          <w:sz w:val="28"/>
        </w:rPr>
        <w:t>the</w:t>
      </w:r>
      <w:r>
        <w:rPr>
          <w:spacing w:val="-7"/>
          <w:sz w:val="28"/>
        </w:rPr>
        <w:t xml:space="preserve"> </w:t>
      </w:r>
      <w:r>
        <w:rPr>
          <w:sz w:val="28"/>
        </w:rPr>
        <w:t>services</w:t>
      </w:r>
      <w:r>
        <w:rPr>
          <w:spacing w:val="-4"/>
          <w:sz w:val="28"/>
        </w:rPr>
        <w:t xml:space="preserve"> </w:t>
      </w:r>
      <w:r>
        <w:rPr>
          <w:sz w:val="28"/>
        </w:rPr>
        <w:t>performed</w:t>
      </w:r>
      <w:r>
        <w:rPr>
          <w:spacing w:val="-5"/>
          <w:sz w:val="28"/>
        </w:rPr>
        <w:t xml:space="preserve"> </w:t>
      </w:r>
      <w:r>
        <w:rPr>
          <w:sz w:val="28"/>
        </w:rPr>
        <w:t>and whether the services are voluntary or</w:t>
      </w:r>
      <w:r>
        <w:rPr>
          <w:spacing w:val="-37"/>
          <w:sz w:val="28"/>
        </w:rPr>
        <w:t xml:space="preserve"> </w:t>
      </w:r>
      <w:r>
        <w:rPr>
          <w:sz w:val="28"/>
        </w:rPr>
        <w:t>paid;</w:t>
      </w:r>
    </w:p>
    <w:p w14:paraId="712B07A7" w14:textId="77777777" w:rsidR="00416003" w:rsidRDefault="00416003">
      <w:pPr>
        <w:spacing w:before="10"/>
        <w:rPr>
          <w:sz w:val="27"/>
        </w:rPr>
      </w:pPr>
    </w:p>
    <w:p w14:paraId="1AD17BEB" w14:textId="77777777" w:rsidR="00416003" w:rsidRDefault="00790D54">
      <w:pPr>
        <w:pStyle w:val="ListParagraph"/>
        <w:numPr>
          <w:ilvl w:val="2"/>
          <w:numId w:val="37"/>
        </w:numPr>
        <w:tabs>
          <w:tab w:val="left" w:pos="1454"/>
        </w:tabs>
        <w:spacing w:line="242" w:lineRule="auto"/>
        <w:ind w:right="392" w:firstLine="0"/>
        <w:rPr>
          <w:sz w:val="28"/>
        </w:rPr>
      </w:pPr>
      <w:r>
        <w:rPr>
          <w:sz w:val="28"/>
        </w:rPr>
        <w:t>Compensation</w:t>
      </w:r>
      <w:r>
        <w:rPr>
          <w:spacing w:val="-8"/>
          <w:sz w:val="28"/>
        </w:rPr>
        <w:t xml:space="preserve"> </w:t>
      </w:r>
      <w:r>
        <w:rPr>
          <w:sz w:val="28"/>
        </w:rPr>
        <w:t>for</w:t>
      </w:r>
      <w:r>
        <w:rPr>
          <w:spacing w:val="-6"/>
          <w:sz w:val="28"/>
        </w:rPr>
        <w:t xml:space="preserve"> </w:t>
      </w:r>
      <w:r>
        <w:rPr>
          <w:sz w:val="28"/>
        </w:rPr>
        <w:t>paid</w:t>
      </w:r>
      <w:r>
        <w:rPr>
          <w:spacing w:val="-9"/>
          <w:sz w:val="28"/>
        </w:rPr>
        <w:t xml:space="preserve"> </w:t>
      </w:r>
      <w:r>
        <w:rPr>
          <w:sz w:val="28"/>
        </w:rPr>
        <w:t>services</w:t>
      </w:r>
      <w:r>
        <w:rPr>
          <w:spacing w:val="-7"/>
          <w:sz w:val="28"/>
        </w:rPr>
        <w:t xml:space="preserve"> </w:t>
      </w:r>
      <w:r>
        <w:rPr>
          <w:sz w:val="28"/>
        </w:rPr>
        <w:t>is</w:t>
      </w:r>
      <w:r>
        <w:rPr>
          <w:spacing w:val="-9"/>
          <w:sz w:val="28"/>
        </w:rPr>
        <w:t xml:space="preserve"> </w:t>
      </w:r>
      <w:r>
        <w:rPr>
          <w:sz w:val="28"/>
        </w:rPr>
        <w:t>at</w:t>
      </w:r>
      <w:r>
        <w:rPr>
          <w:spacing w:val="-5"/>
          <w:sz w:val="28"/>
        </w:rPr>
        <w:t xml:space="preserve"> </w:t>
      </w:r>
      <w:r>
        <w:rPr>
          <w:sz w:val="28"/>
        </w:rPr>
        <w:t>or</w:t>
      </w:r>
      <w:r>
        <w:rPr>
          <w:spacing w:val="-6"/>
          <w:sz w:val="28"/>
        </w:rPr>
        <w:t xml:space="preserve"> </w:t>
      </w:r>
      <w:r>
        <w:rPr>
          <w:sz w:val="28"/>
        </w:rPr>
        <w:t>above</w:t>
      </w:r>
      <w:r>
        <w:rPr>
          <w:spacing w:val="-6"/>
          <w:sz w:val="28"/>
        </w:rPr>
        <w:t xml:space="preserve"> </w:t>
      </w:r>
      <w:r>
        <w:rPr>
          <w:sz w:val="28"/>
        </w:rPr>
        <w:t>prevailing</w:t>
      </w:r>
      <w:r>
        <w:rPr>
          <w:spacing w:val="-5"/>
          <w:sz w:val="28"/>
        </w:rPr>
        <w:t xml:space="preserve"> </w:t>
      </w:r>
      <w:r>
        <w:rPr>
          <w:sz w:val="28"/>
        </w:rPr>
        <w:t>rates; and</w:t>
      </w:r>
    </w:p>
    <w:p w14:paraId="718BAFB9" w14:textId="77777777" w:rsidR="00416003" w:rsidRDefault="00416003">
      <w:pPr>
        <w:spacing w:before="7"/>
        <w:rPr>
          <w:sz w:val="27"/>
        </w:rPr>
      </w:pPr>
    </w:p>
    <w:p w14:paraId="16E145BE" w14:textId="77777777" w:rsidR="00416003" w:rsidRDefault="00790D54">
      <w:pPr>
        <w:pStyle w:val="ListParagraph"/>
        <w:numPr>
          <w:ilvl w:val="2"/>
          <w:numId w:val="37"/>
        </w:numPr>
        <w:tabs>
          <w:tab w:val="left" w:pos="1467"/>
        </w:tabs>
        <w:ind w:right="452" w:firstLine="0"/>
        <w:rPr>
          <w:sz w:val="28"/>
        </w:rPr>
      </w:pPr>
      <w:r>
        <w:rPr>
          <w:sz w:val="28"/>
        </w:rPr>
        <w:t>The resident agrees to the work arrangement described in</w:t>
      </w:r>
      <w:r>
        <w:rPr>
          <w:spacing w:val="-51"/>
          <w:sz w:val="28"/>
        </w:rPr>
        <w:t xml:space="preserve"> </w:t>
      </w:r>
      <w:r>
        <w:rPr>
          <w:sz w:val="28"/>
        </w:rPr>
        <w:t>the plan of</w:t>
      </w:r>
      <w:r>
        <w:rPr>
          <w:spacing w:val="-11"/>
          <w:sz w:val="28"/>
        </w:rPr>
        <w:t xml:space="preserve"> </w:t>
      </w:r>
      <w:r>
        <w:rPr>
          <w:sz w:val="28"/>
        </w:rPr>
        <w:t>care.</w:t>
      </w:r>
    </w:p>
    <w:p w14:paraId="5B3D557A" w14:textId="77777777" w:rsidR="00416003" w:rsidRDefault="00416003">
      <w:pPr>
        <w:spacing w:before="10"/>
        <w:rPr>
          <w:sz w:val="27"/>
        </w:rPr>
      </w:pPr>
    </w:p>
    <w:p w14:paraId="5B04FFC9" w14:textId="77777777" w:rsidR="00416003" w:rsidRDefault="00790D54">
      <w:pPr>
        <w:pStyle w:val="ListParagraph"/>
        <w:numPr>
          <w:ilvl w:val="0"/>
          <w:numId w:val="34"/>
        </w:numPr>
        <w:tabs>
          <w:tab w:val="left" w:pos="430"/>
        </w:tabs>
        <w:ind w:right="658" w:firstLine="0"/>
        <w:jc w:val="left"/>
        <w:rPr>
          <w:sz w:val="28"/>
        </w:rPr>
      </w:pPr>
      <w:r>
        <w:rPr>
          <w:sz w:val="28"/>
        </w:rPr>
        <w:t>Mail.</w:t>
      </w:r>
      <w:r>
        <w:rPr>
          <w:spacing w:val="-5"/>
          <w:sz w:val="28"/>
        </w:rPr>
        <w:t xml:space="preserve"> </w:t>
      </w:r>
      <w:r>
        <w:rPr>
          <w:sz w:val="28"/>
        </w:rPr>
        <w:t>The</w:t>
      </w:r>
      <w:r>
        <w:rPr>
          <w:spacing w:val="-8"/>
          <w:sz w:val="28"/>
        </w:rPr>
        <w:t xml:space="preserve"> </w:t>
      </w:r>
      <w:r>
        <w:rPr>
          <w:sz w:val="28"/>
        </w:rPr>
        <w:t>resident</w:t>
      </w:r>
      <w:r>
        <w:rPr>
          <w:spacing w:val="-5"/>
          <w:sz w:val="28"/>
        </w:rPr>
        <w:t xml:space="preserve"> </w:t>
      </w:r>
      <w:r>
        <w:rPr>
          <w:sz w:val="28"/>
        </w:rPr>
        <w:t>has</w:t>
      </w:r>
      <w:r>
        <w:rPr>
          <w:spacing w:val="-7"/>
          <w:sz w:val="28"/>
        </w:rPr>
        <w:t xml:space="preserve"> </w:t>
      </w:r>
      <w:r>
        <w:rPr>
          <w:sz w:val="28"/>
        </w:rPr>
        <w:t>the</w:t>
      </w:r>
      <w:r>
        <w:rPr>
          <w:spacing w:val="-6"/>
          <w:sz w:val="28"/>
        </w:rPr>
        <w:t xml:space="preserve"> </w:t>
      </w:r>
      <w:r>
        <w:rPr>
          <w:sz w:val="28"/>
        </w:rPr>
        <w:t>right</w:t>
      </w:r>
      <w:r>
        <w:rPr>
          <w:spacing w:val="-7"/>
          <w:sz w:val="28"/>
        </w:rPr>
        <w:t xml:space="preserve"> </w:t>
      </w:r>
      <w:r>
        <w:rPr>
          <w:sz w:val="28"/>
        </w:rPr>
        <w:t>to</w:t>
      </w:r>
      <w:r>
        <w:rPr>
          <w:spacing w:val="-8"/>
          <w:sz w:val="28"/>
        </w:rPr>
        <w:t xml:space="preserve"> </w:t>
      </w:r>
      <w:r>
        <w:rPr>
          <w:sz w:val="28"/>
        </w:rPr>
        <w:t>privacy</w:t>
      </w:r>
      <w:r>
        <w:rPr>
          <w:spacing w:val="-10"/>
          <w:sz w:val="28"/>
        </w:rPr>
        <w:t xml:space="preserve"> </w:t>
      </w:r>
      <w:r>
        <w:rPr>
          <w:sz w:val="28"/>
        </w:rPr>
        <w:t>in</w:t>
      </w:r>
      <w:r>
        <w:rPr>
          <w:spacing w:val="-6"/>
          <w:sz w:val="28"/>
        </w:rPr>
        <w:t xml:space="preserve"> </w:t>
      </w:r>
      <w:r>
        <w:rPr>
          <w:sz w:val="28"/>
        </w:rPr>
        <w:t>written</w:t>
      </w:r>
      <w:r>
        <w:rPr>
          <w:spacing w:val="-8"/>
          <w:sz w:val="28"/>
        </w:rPr>
        <w:t xml:space="preserve"> </w:t>
      </w:r>
      <w:r>
        <w:rPr>
          <w:sz w:val="28"/>
        </w:rPr>
        <w:t>communications, including the right</w:t>
      </w:r>
      <w:r>
        <w:rPr>
          <w:spacing w:val="-21"/>
          <w:sz w:val="28"/>
        </w:rPr>
        <w:t xml:space="preserve"> </w:t>
      </w:r>
      <w:r>
        <w:rPr>
          <w:sz w:val="28"/>
        </w:rPr>
        <w:t>to--</w:t>
      </w:r>
    </w:p>
    <w:p w14:paraId="69D5B362" w14:textId="77777777" w:rsidR="00416003" w:rsidRDefault="00416003">
      <w:pPr>
        <w:spacing w:before="3"/>
        <w:rPr>
          <w:sz w:val="28"/>
        </w:rPr>
      </w:pPr>
    </w:p>
    <w:p w14:paraId="464FAFFC" w14:textId="77777777" w:rsidR="00416003" w:rsidRDefault="00790D54">
      <w:pPr>
        <w:pStyle w:val="ListParagraph"/>
        <w:numPr>
          <w:ilvl w:val="1"/>
          <w:numId w:val="34"/>
        </w:numPr>
        <w:tabs>
          <w:tab w:val="left" w:pos="1140"/>
        </w:tabs>
        <w:ind w:firstLine="0"/>
        <w:rPr>
          <w:sz w:val="28"/>
        </w:rPr>
      </w:pPr>
      <w:r>
        <w:rPr>
          <w:sz w:val="28"/>
        </w:rPr>
        <w:t>Send and promptly receive mail that is unopened;</w:t>
      </w:r>
      <w:r>
        <w:rPr>
          <w:spacing w:val="-53"/>
          <w:sz w:val="28"/>
        </w:rPr>
        <w:t xml:space="preserve"> </w:t>
      </w:r>
      <w:r>
        <w:rPr>
          <w:sz w:val="28"/>
        </w:rPr>
        <w:t>and</w:t>
      </w:r>
    </w:p>
    <w:p w14:paraId="7A1F3A46" w14:textId="77777777" w:rsidR="00416003" w:rsidRDefault="00416003">
      <w:pPr>
        <w:spacing w:before="10"/>
        <w:rPr>
          <w:sz w:val="27"/>
        </w:rPr>
      </w:pPr>
    </w:p>
    <w:p w14:paraId="1B0B8691" w14:textId="77777777" w:rsidR="00416003" w:rsidRDefault="00790D54">
      <w:pPr>
        <w:pStyle w:val="ListParagraph"/>
        <w:numPr>
          <w:ilvl w:val="1"/>
          <w:numId w:val="34"/>
        </w:numPr>
        <w:tabs>
          <w:tab w:val="left" w:pos="1140"/>
        </w:tabs>
        <w:ind w:right="289" w:firstLine="0"/>
        <w:rPr>
          <w:sz w:val="28"/>
        </w:rPr>
      </w:pPr>
      <w:r>
        <w:rPr>
          <w:sz w:val="28"/>
        </w:rPr>
        <w:t>Have</w:t>
      </w:r>
      <w:r>
        <w:rPr>
          <w:spacing w:val="-7"/>
          <w:sz w:val="28"/>
        </w:rPr>
        <w:t xml:space="preserve"> </w:t>
      </w:r>
      <w:r>
        <w:rPr>
          <w:sz w:val="28"/>
        </w:rPr>
        <w:t>access</w:t>
      </w:r>
      <w:r>
        <w:rPr>
          <w:spacing w:val="-7"/>
          <w:sz w:val="28"/>
        </w:rPr>
        <w:t xml:space="preserve"> </w:t>
      </w:r>
      <w:r>
        <w:rPr>
          <w:sz w:val="28"/>
        </w:rPr>
        <w:t>to</w:t>
      </w:r>
      <w:r>
        <w:rPr>
          <w:spacing w:val="-8"/>
          <w:sz w:val="28"/>
        </w:rPr>
        <w:t xml:space="preserve"> </w:t>
      </w:r>
      <w:r>
        <w:rPr>
          <w:sz w:val="28"/>
        </w:rPr>
        <w:t>stationery,</w:t>
      </w:r>
      <w:r>
        <w:rPr>
          <w:spacing w:val="-6"/>
          <w:sz w:val="28"/>
        </w:rPr>
        <w:t xml:space="preserve"> </w:t>
      </w:r>
      <w:r>
        <w:rPr>
          <w:sz w:val="28"/>
        </w:rPr>
        <w:t>postage,</w:t>
      </w:r>
      <w:r>
        <w:rPr>
          <w:spacing w:val="-6"/>
          <w:sz w:val="28"/>
        </w:rPr>
        <w:t xml:space="preserve"> </w:t>
      </w:r>
      <w:r>
        <w:rPr>
          <w:sz w:val="28"/>
        </w:rPr>
        <w:t>and</w:t>
      </w:r>
      <w:r>
        <w:rPr>
          <w:spacing w:val="-9"/>
          <w:sz w:val="28"/>
        </w:rPr>
        <w:t xml:space="preserve"> </w:t>
      </w:r>
      <w:r>
        <w:rPr>
          <w:sz w:val="28"/>
        </w:rPr>
        <w:t>writing</w:t>
      </w:r>
      <w:r>
        <w:rPr>
          <w:spacing w:val="-8"/>
          <w:sz w:val="28"/>
        </w:rPr>
        <w:t xml:space="preserve"> </w:t>
      </w:r>
      <w:r>
        <w:rPr>
          <w:sz w:val="28"/>
        </w:rPr>
        <w:t>implements</w:t>
      </w:r>
      <w:r>
        <w:rPr>
          <w:spacing w:val="-7"/>
          <w:sz w:val="28"/>
        </w:rPr>
        <w:t xml:space="preserve"> </w:t>
      </w:r>
      <w:r>
        <w:rPr>
          <w:sz w:val="28"/>
        </w:rPr>
        <w:t>at</w:t>
      </w:r>
      <w:r>
        <w:rPr>
          <w:spacing w:val="-7"/>
          <w:sz w:val="28"/>
        </w:rPr>
        <w:t xml:space="preserve"> </w:t>
      </w:r>
      <w:r>
        <w:rPr>
          <w:sz w:val="28"/>
        </w:rPr>
        <w:t>the resident's own</w:t>
      </w:r>
      <w:r>
        <w:rPr>
          <w:spacing w:val="-25"/>
          <w:sz w:val="28"/>
        </w:rPr>
        <w:t xml:space="preserve"> </w:t>
      </w:r>
      <w:r>
        <w:rPr>
          <w:sz w:val="28"/>
        </w:rPr>
        <w:t>expense.</w:t>
      </w:r>
    </w:p>
    <w:p w14:paraId="24363B53" w14:textId="77777777" w:rsidR="00416003" w:rsidRDefault="00416003">
      <w:pPr>
        <w:spacing w:before="10"/>
        <w:rPr>
          <w:sz w:val="27"/>
        </w:rPr>
      </w:pPr>
    </w:p>
    <w:p w14:paraId="4F8EA00A" w14:textId="77777777" w:rsidR="00416003" w:rsidRDefault="00790D54">
      <w:pPr>
        <w:pStyle w:val="ListParagraph"/>
        <w:numPr>
          <w:ilvl w:val="0"/>
          <w:numId w:val="33"/>
        </w:numPr>
        <w:tabs>
          <w:tab w:val="left" w:pos="429"/>
        </w:tabs>
        <w:ind w:right="156" w:firstLine="0"/>
        <w:rPr>
          <w:sz w:val="28"/>
        </w:rPr>
      </w:pPr>
      <w:r>
        <w:rPr>
          <w:sz w:val="28"/>
        </w:rPr>
        <w:t>Access</w:t>
      </w:r>
      <w:r>
        <w:rPr>
          <w:spacing w:val="-6"/>
          <w:sz w:val="28"/>
        </w:rPr>
        <w:t xml:space="preserve"> </w:t>
      </w:r>
      <w:r>
        <w:rPr>
          <w:sz w:val="28"/>
        </w:rPr>
        <w:t>and</w:t>
      </w:r>
      <w:r>
        <w:rPr>
          <w:spacing w:val="-5"/>
          <w:sz w:val="28"/>
        </w:rPr>
        <w:t xml:space="preserve"> </w:t>
      </w:r>
      <w:r>
        <w:rPr>
          <w:sz w:val="28"/>
        </w:rPr>
        <w:t>visitation</w:t>
      </w:r>
      <w:r>
        <w:rPr>
          <w:spacing w:val="-7"/>
          <w:sz w:val="28"/>
        </w:rPr>
        <w:t xml:space="preserve"> </w:t>
      </w:r>
      <w:r>
        <w:rPr>
          <w:sz w:val="28"/>
        </w:rPr>
        <w:t>rights.</w:t>
      </w:r>
      <w:r>
        <w:rPr>
          <w:spacing w:val="-6"/>
          <w:sz w:val="28"/>
        </w:rPr>
        <w:t xml:space="preserve"> </w:t>
      </w:r>
      <w:r>
        <w:rPr>
          <w:sz w:val="28"/>
        </w:rPr>
        <w:t>(1)</w:t>
      </w:r>
      <w:r>
        <w:rPr>
          <w:spacing w:val="-5"/>
          <w:sz w:val="28"/>
        </w:rPr>
        <w:t xml:space="preserve"> </w:t>
      </w:r>
      <w:r>
        <w:rPr>
          <w:sz w:val="28"/>
        </w:rPr>
        <w:t>The</w:t>
      </w:r>
      <w:r>
        <w:rPr>
          <w:spacing w:val="-7"/>
          <w:sz w:val="28"/>
        </w:rPr>
        <w:t xml:space="preserve"> </w:t>
      </w:r>
      <w:r>
        <w:rPr>
          <w:sz w:val="28"/>
        </w:rPr>
        <w:t>resident</w:t>
      </w:r>
      <w:r>
        <w:rPr>
          <w:spacing w:val="-6"/>
          <w:sz w:val="28"/>
        </w:rPr>
        <w:t xml:space="preserve"> </w:t>
      </w:r>
      <w:r>
        <w:rPr>
          <w:sz w:val="28"/>
        </w:rPr>
        <w:t>has</w:t>
      </w:r>
      <w:r>
        <w:rPr>
          <w:spacing w:val="-6"/>
          <w:sz w:val="28"/>
        </w:rPr>
        <w:t xml:space="preserve"> </w:t>
      </w:r>
      <w:r>
        <w:rPr>
          <w:sz w:val="28"/>
        </w:rPr>
        <w:t>the</w:t>
      </w:r>
      <w:r>
        <w:rPr>
          <w:spacing w:val="-7"/>
          <w:sz w:val="28"/>
        </w:rPr>
        <w:t xml:space="preserve"> </w:t>
      </w:r>
      <w:r>
        <w:rPr>
          <w:sz w:val="28"/>
        </w:rPr>
        <w:t>right</w:t>
      </w:r>
      <w:r>
        <w:rPr>
          <w:spacing w:val="-4"/>
          <w:sz w:val="28"/>
        </w:rPr>
        <w:t xml:space="preserve"> </w:t>
      </w:r>
      <w:r>
        <w:rPr>
          <w:sz w:val="28"/>
        </w:rPr>
        <w:t>and</w:t>
      </w:r>
      <w:r>
        <w:rPr>
          <w:spacing w:val="-7"/>
          <w:sz w:val="28"/>
        </w:rPr>
        <w:t xml:space="preserve"> </w:t>
      </w:r>
      <w:r>
        <w:rPr>
          <w:sz w:val="28"/>
        </w:rPr>
        <w:t>the</w:t>
      </w:r>
      <w:r>
        <w:rPr>
          <w:spacing w:val="-7"/>
          <w:sz w:val="28"/>
        </w:rPr>
        <w:t xml:space="preserve"> </w:t>
      </w:r>
      <w:r>
        <w:rPr>
          <w:sz w:val="28"/>
        </w:rPr>
        <w:t>facility must</w:t>
      </w:r>
      <w:r>
        <w:rPr>
          <w:spacing w:val="-7"/>
          <w:sz w:val="28"/>
        </w:rPr>
        <w:t xml:space="preserve"> </w:t>
      </w:r>
      <w:r>
        <w:rPr>
          <w:sz w:val="28"/>
        </w:rPr>
        <w:t>provide</w:t>
      </w:r>
      <w:r>
        <w:rPr>
          <w:spacing w:val="-6"/>
          <w:sz w:val="28"/>
        </w:rPr>
        <w:t xml:space="preserve"> </w:t>
      </w:r>
      <w:r>
        <w:rPr>
          <w:sz w:val="28"/>
        </w:rPr>
        <w:t>immediate</w:t>
      </w:r>
      <w:r>
        <w:rPr>
          <w:spacing w:val="-7"/>
          <w:sz w:val="28"/>
        </w:rPr>
        <w:t xml:space="preserve"> </w:t>
      </w:r>
      <w:r>
        <w:rPr>
          <w:sz w:val="28"/>
        </w:rPr>
        <w:t>access</w:t>
      </w:r>
      <w:r>
        <w:rPr>
          <w:spacing w:val="-8"/>
          <w:sz w:val="28"/>
        </w:rPr>
        <w:t xml:space="preserve"> </w:t>
      </w:r>
      <w:r>
        <w:rPr>
          <w:sz w:val="28"/>
        </w:rPr>
        <w:t>to</w:t>
      </w:r>
      <w:r>
        <w:rPr>
          <w:spacing w:val="-6"/>
          <w:sz w:val="28"/>
        </w:rPr>
        <w:t xml:space="preserve"> </w:t>
      </w:r>
      <w:r>
        <w:rPr>
          <w:sz w:val="28"/>
        </w:rPr>
        <w:t>any</w:t>
      </w:r>
      <w:r>
        <w:rPr>
          <w:spacing w:val="-7"/>
          <w:sz w:val="28"/>
        </w:rPr>
        <w:t xml:space="preserve"> </w:t>
      </w:r>
      <w:r>
        <w:rPr>
          <w:sz w:val="28"/>
        </w:rPr>
        <w:t>resident</w:t>
      </w:r>
      <w:r>
        <w:rPr>
          <w:spacing w:val="-7"/>
          <w:sz w:val="28"/>
        </w:rPr>
        <w:t xml:space="preserve"> </w:t>
      </w:r>
      <w:r>
        <w:rPr>
          <w:sz w:val="28"/>
        </w:rPr>
        <w:t>by</w:t>
      </w:r>
      <w:r>
        <w:rPr>
          <w:spacing w:val="-9"/>
          <w:sz w:val="28"/>
        </w:rPr>
        <w:t xml:space="preserve"> </w:t>
      </w:r>
      <w:r>
        <w:rPr>
          <w:sz w:val="28"/>
        </w:rPr>
        <w:t>the</w:t>
      </w:r>
      <w:r>
        <w:rPr>
          <w:spacing w:val="-8"/>
          <w:sz w:val="28"/>
        </w:rPr>
        <w:t xml:space="preserve"> </w:t>
      </w:r>
      <w:r>
        <w:rPr>
          <w:sz w:val="28"/>
        </w:rPr>
        <w:t>following:</w:t>
      </w:r>
    </w:p>
    <w:p w14:paraId="2D9E8503" w14:textId="77777777" w:rsidR="00416003" w:rsidRDefault="00416003">
      <w:pPr>
        <w:spacing w:before="5"/>
        <w:rPr>
          <w:sz w:val="27"/>
        </w:rPr>
      </w:pPr>
    </w:p>
    <w:p w14:paraId="356194B7" w14:textId="77777777" w:rsidR="00416003" w:rsidRDefault="00790D54">
      <w:pPr>
        <w:pStyle w:val="ListParagraph"/>
        <w:numPr>
          <w:ilvl w:val="1"/>
          <w:numId w:val="33"/>
        </w:numPr>
        <w:tabs>
          <w:tab w:val="left" w:pos="970"/>
        </w:tabs>
        <w:ind w:firstLine="0"/>
        <w:rPr>
          <w:sz w:val="28"/>
        </w:rPr>
      </w:pPr>
      <w:r>
        <w:rPr>
          <w:sz w:val="28"/>
        </w:rPr>
        <w:t>Any representative of the</w:t>
      </w:r>
      <w:r>
        <w:rPr>
          <w:spacing w:val="-38"/>
          <w:sz w:val="28"/>
        </w:rPr>
        <w:t xml:space="preserve"> </w:t>
      </w:r>
      <w:r>
        <w:rPr>
          <w:sz w:val="28"/>
        </w:rPr>
        <w:t>Secretary;</w:t>
      </w:r>
    </w:p>
    <w:p w14:paraId="7B92F509" w14:textId="77777777" w:rsidR="00416003" w:rsidRDefault="00416003">
      <w:pPr>
        <w:spacing w:before="10"/>
        <w:rPr>
          <w:sz w:val="27"/>
        </w:rPr>
      </w:pPr>
    </w:p>
    <w:p w14:paraId="4FCF6230" w14:textId="77777777" w:rsidR="00416003" w:rsidRDefault="00790D54">
      <w:pPr>
        <w:pStyle w:val="ListParagraph"/>
        <w:numPr>
          <w:ilvl w:val="1"/>
          <w:numId w:val="33"/>
        </w:numPr>
        <w:tabs>
          <w:tab w:val="left" w:pos="1032"/>
        </w:tabs>
        <w:ind w:left="1031" w:hanging="390"/>
        <w:rPr>
          <w:sz w:val="28"/>
        </w:rPr>
      </w:pPr>
      <w:r>
        <w:rPr>
          <w:sz w:val="28"/>
        </w:rPr>
        <w:t>Any representative of the</w:t>
      </w:r>
      <w:r>
        <w:rPr>
          <w:spacing w:val="-30"/>
          <w:sz w:val="28"/>
        </w:rPr>
        <w:t xml:space="preserve"> </w:t>
      </w:r>
      <w:r>
        <w:rPr>
          <w:sz w:val="28"/>
        </w:rPr>
        <w:t>State:</w:t>
      </w:r>
    </w:p>
    <w:p w14:paraId="61F6B875" w14:textId="77777777" w:rsidR="00416003" w:rsidRDefault="00416003">
      <w:pPr>
        <w:spacing w:before="2"/>
        <w:rPr>
          <w:sz w:val="29"/>
        </w:rPr>
      </w:pPr>
    </w:p>
    <w:p w14:paraId="510F455B" w14:textId="77777777" w:rsidR="00416003" w:rsidRDefault="00790D54">
      <w:pPr>
        <w:pStyle w:val="ListParagraph"/>
        <w:numPr>
          <w:ilvl w:val="1"/>
          <w:numId w:val="33"/>
        </w:numPr>
        <w:tabs>
          <w:tab w:val="left" w:pos="1094"/>
        </w:tabs>
        <w:ind w:left="1093" w:hanging="452"/>
        <w:rPr>
          <w:sz w:val="28"/>
        </w:rPr>
      </w:pPr>
      <w:r>
        <w:rPr>
          <w:sz w:val="28"/>
        </w:rPr>
        <w:t>The resident's individual</w:t>
      </w:r>
      <w:r>
        <w:rPr>
          <w:spacing w:val="-38"/>
          <w:sz w:val="28"/>
        </w:rPr>
        <w:t xml:space="preserve"> </w:t>
      </w:r>
      <w:r>
        <w:rPr>
          <w:sz w:val="28"/>
        </w:rPr>
        <w:t>physician;</w:t>
      </w:r>
    </w:p>
    <w:p w14:paraId="51E4A0A1" w14:textId="77777777" w:rsidR="00416003" w:rsidRDefault="00416003">
      <w:pPr>
        <w:spacing w:before="10"/>
        <w:rPr>
          <w:sz w:val="27"/>
        </w:rPr>
      </w:pPr>
    </w:p>
    <w:p w14:paraId="4AF321E5" w14:textId="77777777" w:rsidR="00416003" w:rsidRDefault="00790D54">
      <w:pPr>
        <w:pStyle w:val="ListParagraph"/>
        <w:numPr>
          <w:ilvl w:val="1"/>
          <w:numId w:val="33"/>
        </w:numPr>
        <w:tabs>
          <w:tab w:val="left" w:pos="1107"/>
        </w:tabs>
        <w:spacing w:line="242" w:lineRule="auto"/>
        <w:ind w:right="427" w:firstLine="0"/>
        <w:rPr>
          <w:sz w:val="28"/>
        </w:rPr>
      </w:pPr>
      <w:r>
        <w:rPr>
          <w:sz w:val="28"/>
        </w:rPr>
        <w:t>The</w:t>
      </w:r>
      <w:r>
        <w:rPr>
          <w:spacing w:val="-7"/>
          <w:sz w:val="28"/>
        </w:rPr>
        <w:t xml:space="preserve"> </w:t>
      </w:r>
      <w:r>
        <w:rPr>
          <w:sz w:val="28"/>
        </w:rPr>
        <w:t>State</w:t>
      </w:r>
      <w:r>
        <w:rPr>
          <w:spacing w:val="-7"/>
          <w:sz w:val="28"/>
        </w:rPr>
        <w:t xml:space="preserve"> </w:t>
      </w:r>
      <w:r>
        <w:rPr>
          <w:sz w:val="28"/>
        </w:rPr>
        <w:t>long</w:t>
      </w:r>
      <w:r>
        <w:rPr>
          <w:spacing w:val="-9"/>
          <w:sz w:val="28"/>
        </w:rPr>
        <w:t xml:space="preserve"> </w:t>
      </w:r>
      <w:r>
        <w:rPr>
          <w:sz w:val="28"/>
        </w:rPr>
        <w:t>term</w:t>
      </w:r>
      <w:r>
        <w:rPr>
          <w:spacing w:val="-7"/>
          <w:sz w:val="28"/>
        </w:rPr>
        <w:t xml:space="preserve"> </w:t>
      </w:r>
      <w:r>
        <w:rPr>
          <w:sz w:val="28"/>
        </w:rPr>
        <w:t>care</w:t>
      </w:r>
      <w:r>
        <w:rPr>
          <w:spacing w:val="-7"/>
          <w:sz w:val="28"/>
        </w:rPr>
        <w:t xml:space="preserve"> </w:t>
      </w:r>
      <w:r>
        <w:rPr>
          <w:sz w:val="28"/>
        </w:rPr>
        <w:t>ombudsman</w:t>
      </w:r>
      <w:r>
        <w:rPr>
          <w:spacing w:val="-7"/>
          <w:sz w:val="28"/>
        </w:rPr>
        <w:t xml:space="preserve"> </w:t>
      </w:r>
      <w:r>
        <w:rPr>
          <w:sz w:val="28"/>
        </w:rPr>
        <w:t>(established</w:t>
      </w:r>
      <w:r>
        <w:rPr>
          <w:spacing w:val="-7"/>
          <w:sz w:val="28"/>
        </w:rPr>
        <w:t xml:space="preserve"> </w:t>
      </w:r>
      <w:r>
        <w:rPr>
          <w:sz w:val="28"/>
        </w:rPr>
        <w:t>under</w:t>
      </w:r>
      <w:r>
        <w:rPr>
          <w:spacing w:val="-9"/>
          <w:sz w:val="28"/>
        </w:rPr>
        <w:t xml:space="preserve"> </w:t>
      </w:r>
      <w:r>
        <w:rPr>
          <w:sz w:val="28"/>
        </w:rPr>
        <w:t>section 307(a)(12) of the Older Americans Act of</w:t>
      </w:r>
      <w:r>
        <w:rPr>
          <w:spacing w:val="-40"/>
          <w:sz w:val="28"/>
        </w:rPr>
        <w:t xml:space="preserve"> </w:t>
      </w:r>
      <w:r>
        <w:rPr>
          <w:sz w:val="28"/>
        </w:rPr>
        <w:t>1965);</w:t>
      </w:r>
    </w:p>
    <w:p w14:paraId="6C682D20" w14:textId="77777777" w:rsidR="00416003" w:rsidRDefault="00416003">
      <w:pPr>
        <w:spacing w:line="242" w:lineRule="auto"/>
        <w:rPr>
          <w:sz w:val="28"/>
        </w:rPr>
        <w:sectPr w:rsidR="00416003">
          <w:footerReference w:type="default" r:id="rId191"/>
          <w:pgSz w:w="12240" w:h="15840"/>
          <w:pgMar w:top="880" w:right="1340" w:bottom="900" w:left="1340" w:header="696" w:footer="703" w:gutter="0"/>
          <w:cols w:space="720"/>
        </w:sectPr>
      </w:pPr>
    </w:p>
    <w:p w14:paraId="739803C8" w14:textId="77777777" w:rsidR="00416003" w:rsidRDefault="00416003">
      <w:pPr>
        <w:rPr>
          <w:sz w:val="20"/>
        </w:rPr>
      </w:pPr>
    </w:p>
    <w:p w14:paraId="29D603DF" w14:textId="77777777" w:rsidR="00416003" w:rsidRDefault="00416003">
      <w:pPr>
        <w:rPr>
          <w:sz w:val="20"/>
        </w:rPr>
      </w:pPr>
    </w:p>
    <w:p w14:paraId="125F515D" w14:textId="77777777" w:rsidR="00416003" w:rsidRDefault="00416003">
      <w:pPr>
        <w:spacing w:before="5"/>
        <w:rPr>
          <w:sz w:val="27"/>
        </w:rPr>
      </w:pPr>
    </w:p>
    <w:p w14:paraId="6DC11DF8" w14:textId="77777777" w:rsidR="00416003" w:rsidRDefault="00790D54">
      <w:pPr>
        <w:pStyle w:val="ListParagraph"/>
        <w:numPr>
          <w:ilvl w:val="1"/>
          <w:numId w:val="33"/>
        </w:numPr>
        <w:tabs>
          <w:tab w:val="left" w:pos="1044"/>
        </w:tabs>
        <w:spacing w:before="90" w:line="242" w:lineRule="auto"/>
        <w:ind w:right="266" w:firstLine="0"/>
        <w:rPr>
          <w:sz w:val="28"/>
        </w:rPr>
      </w:pPr>
      <w:r>
        <w:rPr>
          <w:sz w:val="28"/>
        </w:rPr>
        <w:t>The</w:t>
      </w:r>
      <w:r>
        <w:rPr>
          <w:spacing w:val="-5"/>
          <w:sz w:val="28"/>
        </w:rPr>
        <w:t xml:space="preserve"> </w:t>
      </w:r>
      <w:r>
        <w:rPr>
          <w:sz w:val="28"/>
        </w:rPr>
        <w:t>agency</w:t>
      </w:r>
      <w:r>
        <w:rPr>
          <w:spacing w:val="-8"/>
          <w:sz w:val="28"/>
        </w:rPr>
        <w:t xml:space="preserve"> </w:t>
      </w:r>
      <w:r>
        <w:rPr>
          <w:sz w:val="28"/>
        </w:rPr>
        <w:t>responsible</w:t>
      </w:r>
      <w:r>
        <w:rPr>
          <w:spacing w:val="-9"/>
          <w:sz w:val="28"/>
        </w:rPr>
        <w:t xml:space="preserve"> </w:t>
      </w:r>
      <w:r>
        <w:rPr>
          <w:sz w:val="28"/>
        </w:rPr>
        <w:t>for</w:t>
      </w:r>
      <w:r>
        <w:rPr>
          <w:spacing w:val="-7"/>
          <w:sz w:val="28"/>
        </w:rPr>
        <w:t xml:space="preserve"> </w:t>
      </w:r>
      <w:r>
        <w:rPr>
          <w:sz w:val="28"/>
        </w:rPr>
        <w:t>the</w:t>
      </w:r>
      <w:r>
        <w:rPr>
          <w:spacing w:val="-7"/>
          <w:sz w:val="28"/>
        </w:rPr>
        <w:t xml:space="preserve"> </w:t>
      </w:r>
      <w:r>
        <w:rPr>
          <w:sz w:val="28"/>
        </w:rPr>
        <w:t>protection</w:t>
      </w:r>
      <w:r>
        <w:rPr>
          <w:spacing w:val="-7"/>
          <w:sz w:val="28"/>
        </w:rPr>
        <w:t xml:space="preserve"> </w:t>
      </w:r>
      <w:r>
        <w:rPr>
          <w:sz w:val="28"/>
        </w:rPr>
        <w:t>and</w:t>
      </w:r>
      <w:r>
        <w:rPr>
          <w:spacing w:val="-8"/>
          <w:sz w:val="28"/>
        </w:rPr>
        <w:t xml:space="preserve"> </w:t>
      </w:r>
      <w:r>
        <w:rPr>
          <w:sz w:val="28"/>
        </w:rPr>
        <w:t>advocacy</w:t>
      </w:r>
      <w:r>
        <w:rPr>
          <w:spacing w:val="-9"/>
          <w:sz w:val="28"/>
        </w:rPr>
        <w:t xml:space="preserve"> </w:t>
      </w:r>
      <w:r>
        <w:rPr>
          <w:sz w:val="28"/>
        </w:rPr>
        <w:t>system</w:t>
      </w:r>
      <w:r>
        <w:rPr>
          <w:spacing w:val="-7"/>
          <w:sz w:val="28"/>
        </w:rPr>
        <w:t xml:space="preserve"> </w:t>
      </w:r>
      <w:r>
        <w:rPr>
          <w:sz w:val="28"/>
        </w:rPr>
        <w:t>for developmentally disabled individuals (established under part C of the Developmental Disabilities Assistance and Bill of Rights</w:t>
      </w:r>
      <w:r>
        <w:rPr>
          <w:spacing w:val="-54"/>
          <w:sz w:val="28"/>
        </w:rPr>
        <w:t xml:space="preserve"> </w:t>
      </w:r>
      <w:r>
        <w:rPr>
          <w:sz w:val="28"/>
        </w:rPr>
        <w:t>Act);</w:t>
      </w:r>
    </w:p>
    <w:p w14:paraId="24A7B459" w14:textId="77777777" w:rsidR="00416003" w:rsidRDefault="00416003">
      <w:pPr>
        <w:spacing w:before="7"/>
        <w:rPr>
          <w:sz w:val="27"/>
        </w:rPr>
      </w:pPr>
    </w:p>
    <w:p w14:paraId="50BE7A8B" w14:textId="77777777" w:rsidR="00416003" w:rsidRDefault="00790D54">
      <w:pPr>
        <w:pStyle w:val="ListParagraph"/>
        <w:numPr>
          <w:ilvl w:val="1"/>
          <w:numId w:val="33"/>
        </w:numPr>
        <w:tabs>
          <w:tab w:val="left" w:pos="1116"/>
        </w:tabs>
        <w:ind w:right="116" w:firstLine="0"/>
        <w:jc w:val="both"/>
        <w:rPr>
          <w:sz w:val="28"/>
        </w:rPr>
      </w:pPr>
      <w:r>
        <w:rPr>
          <w:sz w:val="28"/>
        </w:rPr>
        <w:t>The agency responsible for the protection and advocacy system for mentally ill individuals (established under the Protection and Advocacy for Mentally Ill Individuals</w:t>
      </w:r>
      <w:r>
        <w:rPr>
          <w:spacing w:val="-26"/>
          <w:sz w:val="28"/>
        </w:rPr>
        <w:t xml:space="preserve"> </w:t>
      </w:r>
      <w:r>
        <w:rPr>
          <w:sz w:val="28"/>
        </w:rPr>
        <w:t>Act);</w:t>
      </w:r>
    </w:p>
    <w:p w14:paraId="367019E3" w14:textId="77777777" w:rsidR="00416003" w:rsidRDefault="00416003">
      <w:pPr>
        <w:spacing w:before="10"/>
        <w:rPr>
          <w:sz w:val="27"/>
        </w:rPr>
      </w:pPr>
    </w:p>
    <w:p w14:paraId="059DE8D1" w14:textId="77777777" w:rsidR="00416003" w:rsidRDefault="00790D54">
      <w:pPr>
        <w:pStyle w:val="ListParagraph"/>
        <w:numPr>
          <w:ilvl w:val="1"/>
          <w:numId w:val="33"/>
        </w:numPr>
        <w:tabs>
          <w:tab w:val="left" w:pos="1169"/>
        </w:tabs>
        <w:spacing w:line="242" w:lineRule="auto"/>
        <w:ind w:right="464" w:firstLine="0"/>
        <w:rPr>
          <w:sz w:val="28"/>
        </w:rPr>
      </w:pPr>
      <w:r>
        <w:rPr>
          <w:sz w:val="28"/>
        </w:rPr>
        <w:t>Subject</w:t>
      </w:r>
      <w:r>
        <w:rPr>
          <w:spacing w:val="-5"/>
          <w:sz w:val="28"/>
        </w:rPr>
        <w:t xml:space="preserve"> </w:t>
      </w:r>
      <w:r>
        <w:rPr>
          <w:sz w:val="28"/>
        </w:rPr>
        <w:t>to</w:t>
      </w:r>
      <w:r>
        <w:rPr>
          <w:spacing w:val="-6"/>
          <w:sz w:val="28"/>
        </w:rPr>
        <w:t xml:space="preserve"> </w:t>
      </w:r>
      <w:r>
        <w:rPr>
          <w:sz w:val="28"/>
        </w:rPr>
        <w:t>the</w:t>
      </w:r>
      <w:r>
        <w:rPr>
          <w:spacing w:val="-6"/>
          <w:sz w:val="28"/>
        </w:rPr>
        <w:t xml:space="preserve"> </w:t>
      </w:r>
      <w:r>
        <w:rPr>
          <w:sz w:val="28"/>
        </w:rPr>
        <w:t>resident's</w:t>
      </w:r>
      <w:r>
        <w:rPr>
          <w:spacing w:val="-6"/>
          <w:sz w:val="28"/>
        </w:rPr>
        <w:t xml:space="preserve"> </w:t>
      </w:r>
      <w:r>
        <w:rPr>
          <w:sz w:val="28"/>
        </w:rPr>
        <w:t>right</w:t>
      </w:r>
      <w:r>
        <w:rPr>
          <w:spacing w:val="-5"/>
          <w:sz w:val="28"/>
        </w:rPr>
        <w:t xml:space="preserve"> </w:t>
      </w:r>
      <w:r>
        <w:rPr>
          <w:sz w:val="28"/>
        </w:rPr>
        <w:t>to</w:t>
      </w:r>
      <w:r>
        <w:rPr>
          <w:spacing w:val="-6"/>
          <w:sz w:val="28"/>
        </w:rPr>
        <w:t xml:space="preserve"> </w:t>
      </w:r>
      <w:r>
        <w:rPr>
          <w:sz w:val="28"/>
        </w:rPr>
        <w:t>deny</w:t>
      </w:r>
      <w:r>
        <w:rPr>
          <w:spacing w:val="-8"/>
          <w:sz w:val="28"/>
        </w:rPr>
        <w:t xml:space="preserve"> </w:t>
      </w:r>
      <w:r>
        <w:rPr>
          <w:sz w:val="28"/>
        </w:rPr>
        <w:t>or</w:t>
      </w:r>
      <w:r>
        <w:rPr>
          <w:spacing w:val="-4"/>
          <w:sz w:val="28"/>
        </w:rPr>
        <w:t xml:space="preserve"> </w:t>
      </w:r>
      <w:r>
        <w:rPr>
          <w:sz w:val="28"/>
        </w:rPr>
        <w:t>withdraw</w:t>
      </w:r>
      <w:r>
        <w:rPr>
          <w:spacing w:val="-7"/>
          <w:sz w:val="28"/>
        </w:rPr>
        <w:t xml:space="preserve"> </w:t>
      </w:r>
      <w:r>
        <w:rPr>
          <w:sz w:val="28"/>
        </w:rPr>
        <w:t>consent</w:t>
      </w:r>
      <w:r>
        <w:rPr>
          <w:spacing w:val="-5"/>
          <w:sz w:val="28"/>
        </w:rPr>
        <w:t xml:space="preserve"> </w:t>
      </w:r>
      <w:r>
        <w:rPr>
          <w:sz w:val="28"/>
        </w:rPr>
        <w:t>at</w:t>
      </w:r>
      <w:r>
        <w:rPr>
          <w:spacing w:val="-3"/>
          <w:sz w:val="28"/>
        </w:rPr>
        <w:t xml:space="preserve"> </w:t>
      </w:r>
      <w:r>
        <w:rPr>
          <w:sz w:val="28"/>
        </w:rPr>
        <w:t>any time, immediate family or other relatives of the resident;</w:t>
      </w:r>
      <w:r>
        <w:rPr>
          <w:spacing w:val="-52"/>
          <w:sz w:val="28"/>
        </w:rPr>
        <w:t xml:space="preserve"> </w:t>
      </w:r>
      <w:r>
        <w:rPr>
          <w:sz w:val="28"/>
        </w:rPr>
        <w:t>and</w:t>
      </w:r>
    </w:p>
    <w:p w14:paraId="15F95B1E" w14:textId="77777777" w:rsidR="00416003" w:rsidRDefault="00416003">
      <w:pPr>
        <w:spacing w:before="7"/>
        <w:rPr>
          <w:sz w:val="27"/>
        </w:rPr>
      </w:pPr>
    </w:p>
    <w:p w14:paraId="1A29426D" w14:textId="77777777" w:rsidR="00416003" w:rsidRDefault="00790D54">
      <w:pPr>
        <w:pStyle w:val="ListParagraph"/>
        <w:numPr>
          <w:ilvl w:val="1"/>
          <w:numId w:val="33"/>
        </w:numPr>
        <w:tabs>
          <w:tab w:val="left" w:pos="1231"/>
        </w:tabs>
        <w:ind w:right="369" w:firstLine="0"/>
        <w:rPr>
          <w:sz w:val="28"/>
        </w:rPr>
      </w:pPr>
      <w:r>
        <w:rPr>
          <w:sz w:val="28"/>
        </w:rPr>
        <w:t>Subject</w:t>
      </w:r>
      <w:r>
        <w:rPr>
          <w:spacing w:val="-6"/>
          <w:sz w:val="28"/>
        </w:rPr>
        <w:t xml:space="preserve"> </w:t>
      </w:r>
      <w:r>
        <w:rPr>
          <w:sz w:val="28"/>
        </w:rPr>
        <w:t>to</w:t>
      </w:r>
      <w:r>
        <w:rPr>
          <w:spacing w:val="-7"/>
          <w:sz w:val="28"/>
        </w:rPr>
        <w:t xml:space="preserve"> </w:t>
      </w:r>
      <w:r>
        <w:rPr>
          <w:sz w:val="28"/>
        </w:rPr>
        <w:t>reasonable</w:t>
      </w:r>
      <w:r>
        <w:rPr>
          <w:spacing w:val="-7"/>
          <w:sz w:val="28"/>
        </w:rPr>
        <w:t xml:space="preserve"> </w:t>
      </w:r>
      <w:r>
        <w:rPr>
          <w:sz w:val="28"/>
        </w:rPr>
        <w:t>restrictions</w:t>
      </w:r>
      <w:r>
        <w:rPr>
          <w:spacing w:val="-6"/>
          <w:sz w:val="28"/>
        </w:rPr>
        <w:t xml:space="preserve"> </w:t>
      </w:r>
      <w:r>
        <w:rPr>
          <w:sz w:val="28"/>
        </w:rPr>
        <w:t>and</w:t>
      </w:r>
      <w:r>
        <w:rPr>
          <w:spacing w:val="-6"/>
          <w:sz w:val="28"/>
        </w:rPr>
        <w:t xml:space="preserve"> </w:t>
      </w:r>
      <w:r>
        <w:rPr>
          <w:sz w:val="28"/>
        </w:rPr>
        <w:t>the</w:t>
      </w:r>
      <w:r>
        <w:rPr>
          <w:spacing w:val="-7"/>
          <w:sz w:val="28"/>
        </w:rPr>
        <w:t xml:space="preserve"> </w:t>
      </w:r>
      <w:r>
        <w:rPr>
          <w:sz w:val="28"/>
        </w:rPr>
        <w:t>resident's</w:t>
      </w:r>
      <w:r>
        <w:rPr>
          <w:spacing w:val="-7"/>
          <w:sz w:val="28"/>
        </w:rPr>
        <w:t xml:space="preserve"> </w:t>
      </w:r>
      <w:r>
        <w:rPr>
          <w:sz w:val="28"/>
        </w:rPr>
        <w:t>right</w:t>
      </w:r>
      <w:r>
        <w:rPr>
          <w:spacing w:val="-6"/>
          <w:sz w:val="28"/>
        </w:rPr>
        <w:t xml:space="preserve"> </w:t>
      </w:r>
      <w:r>
        <w:rPr>
          <w:sz w:val="28"/>
        </w:rPr>
        <w:t>to</w:t>
      </w:r>
      <w:r>
        <w:rPr>
          <w:spacing w:val="-7"/>
          <w:sz w:val="28"/>
        </w:rPr>
        <w:t xml:space="preserve"> </w:t>
      </w:r>
      <w:r>
        <w:rPr>
          <w:sz w:val="28"/>
        </w:rPr>
        <w:t>deny or withdraw consent at any time, others who are visiting with the consent of the</w:t>
      </w:r>
      <w:r>
        <w:rPr>
          <w:spacing w:val="-24"/>
          <w:sz w:val="28"/>
        </w:rPr>
        <w:t xml:space="preserve"> </w:t>
      </w:r>
      <w:r>
        <w:rPr>
          <w:sz w:val="28"/>
        </w:rPr>
        <w:t>resident.</w:t>
      </w:r>
    </w:p>
    <w:p w14:paraId="3BE60FBD" w14:textId="77777777" w:rsidR="00416003" w:rsidRDefault="00416003">
      <w:pPr>
        <w:spacing w:before="10"/>
        <w:rPr>
          <w:sz w:val="27"/>
        </w:rPr>
      </w:pPr>
    </w:p>
    <w:p w14:paraId="03F68BB9" w14:textId="77777777" w:rsidR="00416003" w:rsidRDefault="00790D54">
      <w:pPr>
        <w:pStyle w:val="ListParagraph"/>
        <w:numPr>
          <w:ilvl w:val="0"/>
          <w:numId w:val="32"/>
        </w:numPr>
        <w:tabs>
          <w:tab w:val="left" w:pos="1063"/>
        </w:tabs>
        <w:ind w:right="328" w:firstLine="0"/>
        <w:rPr>
          <w:sz w:val="28"/>
        </w:rPr>
      </w:pPr>
      <w:r>
        <w:rPr>
          <w:sz w:val="28"/>
        </w:rPr>
        <w:t>The</w:t>
      </w:r>
      <w:r>
        <w:rPr>
          <w:spacing w:val="-7"/>
          <w:sz w:val="28"/>
        </w:rPr>
        <w:t xml:space="preserve"> </w:t>
      </w:r>
      <w:r>
        <w:rPr>
          <w:sz w:val="28"/>
        </w:rPr>
        <w:t>facility</w:t>
      </w:r>
      <w:r>
        <w:rPr>
          <w:spacing w:val="-8"/>
          <w:sz w:val="28"/>
        </w:rPr>
        <w:t xml:space="preserve"> </w:t>
      </w:r>
      <w:r>
        <w:rPr>
          <w:sz w:val="28"/>
        </w:rPr>
        <w:t>must</w:t>
      </w:r>
      <w:r>
        <w:rPr>
          <w:spacing w:val="-6"/>
          <w:sz w:val="28"/>
        </w:rPr>
        <w:t xml:space="preserve"> </w:t>
      </w:r>
      <w:r>
        <w:rPr>
          <w:sz w:val="28"/>
        </w:rPr>
        <w:t>provide</w:t>
      </w:r>
      <w:r>
        <w:rPr>
          <w:spacing w:val="-5"/>
          <w:sz w:val="28"/>
        </w:rPr>
        <w:t xml:space="preserve"> </w:t>
      </w:r>
      <w:r>
        <w:rPr>
          <w:sz w:val="28"/>
        </w:rPr>
        <w:t>reasonable</w:t>
      </w:r>
      <w:r>
        <w:rPr>
          <w:spacing w:val="-5"/>
          <w:sz w:val="28"/>
        </w:rPr>
        <w:t xml:space="preserve"> </w:t>
      </w:r>
      <w:r>
        <w:rPr>
          <w:sz w:val="28"/>
        </w:rPr>
        <w:t>access</w:t>
      </w:r>
      <w:r>
        <w:rPr>
          <w:spacing w:val="-6"/>
          <w:sz w:val="28"/>
        </w:rPr>
        <w:t xml:space="preserve"> </w:t>
      </w:r>
      <w:r>
        <w:rPr>
          <w:sz w:val="28"/>
        </w:rPr>
        <w:t>to</w:t>
      </w:r>
      <w:r>
        <w:rPr>
          <w:spacing w:val="-7"/>
          <w:sz w:val="28"/>
        </w:rPr>
        <w:t xml:space="preserve"> </w:t>
      </w:r>
      <w:r>
        <w:rPr>
          <w:sz w:val="28"/>
        </w:rPr>
        <w:t>any</w:t>
      </w:r>
      <w:r>
        <w:rPr>
          <w:spacing w:val="-8"/>
          <w:sz w:val="28"/>
        </w:rPr>
        <w:t xml:space="preserve"> </w:t>
      </w:r>
      <w:r>
        <w:rPr>
          <w:sz w:val="28"/>
        </w:rPr>
        <w:t>resident</w:t>
      </w:r>
      <w:r>
        <w:rPr>
          <w:spacing w:val="-6"/>
          <w:sz w:val="28"/>
        </w:rPr>
        <w:t xml:space="preserve"> </w:t>
      </w:r>
      <w:r>
        <w:rPr>
          <w:sz w:val="28"/>
        </w:rPr>
        <w:t>by</w:t>
      </w:r>
      <w:r>
        <w:rPr>
          <w:spacing w:val="-8"/>
          <w:sz w:val="28"/>
        </w:rPr>
        <w:t xml:space="preserve"> </w:t>
      </w:r>
      <w:r>
        <w:rPr>
          <w:sz w:val="28"/>
        </w:rPr>
        <w:t>any entity or individual that provides health, social, legal, or other services to the resident, subject to the resident's right to deny or withdraw consent at</w:t>
      </w:r>
      <w:r>
        <w:rPr>
          <w:spacing w:val="-18"/>
          <w:sz w:val="28"/>
        </w:rPr>
        <w:t xml:space="preserve"> </w:t>
      </w:r>
      <w:r>
        <w:rPr>
          <w:sz w:val="28"/>
        </w:rPr>
        <w:t>anytime.</w:t>
      </w:r>
    </w:p>
    <w:p w14:paraId="245AE551" w14:textId="77777777" w:rsidR="00416003" w:rsidRDefault="00416003">
      <w:pPr>
        <w:spacing w:before="10"/>
        <w:rPr>
          <w:sz w:val="27"/>
        </w:rPr>
      </w:pPr>
    </w:p>
    <w:p w14:paraId="4E1C153D" w14:textId="77777777" w:rsidR="00416003" w:rsidRDefault="00790D54">
      <w:pPr>
        <w:pStyle w:val="ListParagraph"/>
        <w:numPr>
          <w:ilvl w:val="0"/>
          <w:numId w:val="32"/>
        </w:numPr>
        <w:tabs>
          <w:tab w:val="left" w:pos="1063"/>
        </w:tabs>
        <w:ind w:right="262" w:firstLine="0"/>
        <w:rPr>
          <w:sz w:val="28"/>
        </w:rPr>
      </w:pPr>
      <w:r>
        <w:rPr>
          <w:sz w:val="28"/>
        </w:rPr>
        <w:t>The facility must allow representatives of the State Ombudsman, described</w:t>
      </w:r>
      <w:r>
        <w:rPr>
          <w:spacing w:val="-7"/>
          <w:sz w:val="28"/>
        </w:rPr>
        <w:t xml:space="preserve"> </w:t>
      </w:r>
      <w:r>
        <w:rPr>
          <w:sz w:val="28"/>
        </w:rPr>
        <w:t>in</w:t>
      </w:r>
      <w:r>
        <w:rPr>
          <w:spacing w:val="-8"/>
          <w:sz w:val="28"/>
        </w:rPr>
        <w:t xml:space="preserve"> </w:t>
      </w:r>
      <w:r>
        <w:rPr>
          <w:sz w:val="28"/>
        </w:rPr>
        <w:t>paragraph</w:t>
      </w:r>
      <w:r>
        <w:rPr>
          <w:spacing w:val="-6"/>
          <w:sz w:val="28"/>
        </w:rPr>
        <w:t xml:space="preserve"> </w:t>
      </w:r>
      <w:r>
        <w:rPr>
          <w:sz w:val="28"/>
        </w:rPr>
        <w:t>(j)(1)(iv)</w:t>
      </w:r>
      <w:r>
        <w:rPr>
          <w:spacing w:val="-6"/>
          <w:sz w:val="28"/>
        </w:rPr>
        <w:t xml:space="preserve"> </w:t>
      </w:r>
      <w:r>
        <w:rPr>
          <w:sz w:val="28"/>
        </w:rPr>
        <w:t>of</w:t>
      </w:r>
      <w:r>
        <w:rPr>
          <w:spacing w:val="-7"/>
          <w:sz w:val="28"/>
        </w:rPr>
        <w:t xml:space="preserve"> </w:t>
      </w:r>
      <w:r>
        <w:rPr>
          <w:sz w:val="28"/>
        </w:rPr>
        <w:t>this</w:t>
      </w:r>
      <w:r>
        <w:rPr>
          <w:spacing w:val="-9"/>
          <w:sz w:val="28"/>
        </w:rPr>
        <w:t xml:space="preserve"> </w:t>
      </w:r>
      <w:r>
        <w:rPr>
          <w:sz w:val="28"/>
        </w:rPr>
        <w:t>section,</w:t>
      </w:r>
      <w:r>
        <w:rPr>
          <w:spacing w:val="-7"/>
          <w:sz w:val="28"/>
        </w:rPr>
        <w:t xml:space="preserve"> </w:t>
      </w:r>
      <w:r>
        <w:rPr>
          <w:sz w:val="28"/>
        </w:rPr>
        <w:t>to</w:t>
      </w:r>
      <w:r>
        <w:rPr>
          <w:spacing w:val="-8"/>
          <w:sz w:val="28"/>
        </w:rPr>
        <w:t xml:space="preserve"> </w:t>
      </w:r>
      <w:r>
        <w:rPr>
          <w:sz w:val="28"/>
        </w:rPr>
        <w:t>examine</w:t>
      </w:r>
      <w:r>
        <w:rPr>
          <w:spacing w:val="-6"/>
          <w:sz w:val="28"/>
        </w:rPr>
        <w:t xml:space="preserve"> </w:t>
      </w:r>
      <w:r>
        <w:rPr>
          <w:sz w:val="28"/>
        </w:rPr>
        <w:t>a</w:t>
      </w:r>
      <w:r>
        <w:rPr>
          <w:spacing w:val="-6"/>
          <w:sz w:val="28"/>
        </w:rPr>
        <w:t xml:space="preserve"> </w:t>
      </w:r>
      <w:r>
        <w:rPr>
          <w:sz w:val="28"/>
        </w:rPr>
        <w:t>resident's clinical records with the permission of the resident or the resident's legal representative, and consistent with State</w:t>
      </w:r>
      <w:r>
        <w:rPr>
          <w:spacing w:val="-53"/>
          <w:sz w:val="28"/>
        </w:rPr>
        <w:t xml:space="preserve"> </w:t>
      </w:r>
      <w:r>
        <w:rPr>
          <w:sz w:val="28"/>
        </w:rPr>
        <w:t>law.</w:t>
      </w:r>
    </w:p>
    <w:p w14:paraId="2667A392" w14:textId="77777777" w:rsidR="00416003" w:rsidRDefault="00416003">
      <w:pPr>
        <w:spacing w:before="10"/>
        <w:rPr>
          <w:sz w:val="27"/>
        </w:rPr>
      </w:pPr>
    </w:p>
    <w:p w14:paraId="70FAECC8" w14:textId="77777777" w:rsidR="00416003" w:rsidRDefault="00790D54">
      <w:pPr>
        <w:pStyle w:val="ListParagraph"/>
        <w:numPr>
          <w:ilvl w:val="0"/>
          <w:numId w:val="33"/>
        </w:numPr>
        <w:tabs>
          <w:tab w:val="left" w:pos="507"/>
        </w:tabs>
        <w:ind w:left="102" w:right="288" w:firstLine="0"/>
        <w:rPr>
          <w:sz w:val="28"/>
        </w:rPr>
      </w:pPr>
      <w:r>
        <w:rPr>
          <w:sz w:val="28"/>
        </w:rPr>
        <w:t>Telephone.</w:t>
      </w:r>
      <w:r>
        <w:rPr>
          <w:spacing w:val="-4"/>
          <w:sz w:val="28"/>
        </w:rPr>
        <w:t xml:space="preserve"> </w:t>
      </w:r>
      <w:r>
        <w:rPr>
          <w:sz w:val="28"/>
        </w:rPr>
        <w:t>The</w:t>
      </w:r>
      <w:r>
        <w:rPr>
          <w:spacing w:val="-8"/>
          <w:sz w:val="28"/>
        </w:rPr>
        <w:t xml:space="preserve"> </w:t>
      </w:r>
      <w:r>
        <w:rPr>
          <w:sz w:val="28"/>
        </w:rPr>
        <w:t>resident</w:t>
      </w:r>
      <w:r>
        <w:rPr>
          <w:spacing w:val="-6"/>
          <w:sz w:val="28"/>
        </w:rPr>
        <w:t xml:space="preserve"> </w:t>
      </w:r>
      <w:r>
        <w:rPr>
          <w:sz w:val="28"/>
        </w:rPr>
        <w:t>has</w:t>
      </w:r>
      <w:r>
        <w:rPr>
          <w:spacing w:val="-7"/>
          <w:sz w:val="28"/>
        </w:rPr>
        <w:t xml:space="preserve"> </w:t>
      </w:r>
      <w:r>
        <w:rPr>
          <w:sz w:val="28"/>
        </w:rPr>
        <w:t>the</w:t>
      </w:r>
      <w:r>
        <w:rPr>
          <w:spacing w:val="-5"/>
          <w:sz w:val="28"/>
        </w:rPr>
        <w:t xml:space="preserve"> </w:t>
      </w:r>
      <w:r>
        <w:rPr>
          <w:sz w:val="28"/>
        </w:rPr>
        <w:t>right</w:t>
      </w:r>
      <w:r>
        <w:rPr>
          <w:spacing w:val="-6"/>
          <w:sz w:val="28"/>
        </w:rPr>
        <w:t xml:space="preserve"> </w:t>
      </w:r>
      <w:r>
        <w:rPr>
          <w:sz w:val="28"/>
        </w:rPr>
        <w:t>to</w:t>
      </w:r>
      <w:r>
        <w:rPr>
          <w:spacing w:val="-7"/>
          <w:sz w:val="28"/>
        </w:rPr>
        <w:t xml:space="preserve"> </w:t>
      </w:r>
      <w:r>
        <w:rPr>
          <w:sz w:val="28"/>
        </w:rPr>
        <w:t>have</w:t>
      </w:r>
      <w:r>
        <w:rPr>
          <w:spacing w:val="-5"/>
          <w:sz w:val="28"/>
        </w:rPr>
        <w:t xml:space="preserve"> </w:t>
      </w:r>
      <w:r>
        <w:rPr>
          <w:sz w:val="28"/>
        </w:rPr>
        <w:t>reasonable</w:t>
      </w:r>
      <w:r>
        <w:rPr>
          <w:spacing w:val="-5"/>
          <w:sz w:val="28"/>
        </w:rPr>
        <w:t xml:space="preserve"> </w:t>
      </w:r>
      <w:r>
        <w:rPr>
          <w:sz w:val="28"/>
        </w:rPr>
        <w:t>access</w:t>
      </w:r>
      <w:r>
        <w:rPr>
          <w:spacing w:val="-6"/>
          <w:sz w:val="28"/>
        </w:rPr>
        <w:t xml:space="preserve"> </w:t>
      </w:r>
      <w:r>
        <w:rPr>
          <w:sz w:val="28"/>
        </w:rPr>
        <w:t>to</w:t>
      </w:r>
      <w:r>
        <w:rPr>
          <w:spacing w:val="-7"/>
          <w:sz w:val="28"/>
        </w:rPr>
        <w:t xml:space="preserve"> </w:t>
      </w:r>
      <w:r>
        <w:rPr>
          <w:sz w:val="28"/>
        </w:rPr>
        <w:t>the use</w:t>
      </w:r>
      <w:r>
        <w:rPr>
          <w:spacing w:val="-6"/>
          <w:sz w:val="28"/>
        </w:rPr>
        <w:t xml:space="preserve"> </w:t>
      </w:r>
      <w:r>
        <w:rPr>
          <w:sz w:val="28"/>
        </w:rPr>
        <w:t>of</w:t>
      </w:r>
      <w:r>
        <w:rPr>
          <w:spacing w:val="-5"/>
          <w:sz w:val="28"/>
        </w:rPr>
        <w:t xml:space="preserve"> </w:t>
      </w:r>
      <w:r>
        <w:rPr>
          <w:sz w:val="28"/>
        </w:rPr>
        <w:t>a</w:t>
      </w:r>
      <w:r>
        <w:rPr>
          <w:spacing w:val="-6"/>
          <w:sz w:val="28"/>
        </w:rPr>
        <w:t xml:space="preserve"> </w:t>
      </w:r>
      <w:r>
        <w:rPr>
          <w:sz w:val="28"/>
        </w:rPr>
        <w:t>telephone</w:t>
      </w:r>
      <w:r>
        <w:rPr>
          <w:spacing w:val="-6"/>
          <w:sz w:val="28"/>
        </w:rPr>
        <w:t xml:space="preserve"> </w:t>
      </w:r>
      <w:r>
        <w:rPr>
          <w:sz w:val="28"/>
        </w:rPr>
        <w:t>where</w:t>
      </w:r>
      <w:r>
        <w:rPr>
          <w:spacing w:val="-4"/>
          <w:sz w:val="28"/>
        </w:rPr>
        <w:t xml:space="preserve"> </w:t>
      </w:r>
      <w:r>
        <w:rPr>
          <w:sz w:val="28"/>
        </w:rPr>
        <w:t>calls</w:t>
      </w:r>
      <w:r>
        <w:rPr>
          <w:spacing w:val="-7"/>
          <w:sz w:val="28"/>
        </w:rPr>
        <w:t xml:space="preserve"> </w:t>
      </w:r>
      <w:r>
        <w:rPr>
          <w:sz w:val="28"/>
        </w:rPr>
        <w:t>can</w:t>
      </w:r>
      <w:r>
        <w:rPr>
          <w:spacing w:val="-6"/>
          <w:sz w:val="28"/>
        </w:rPr>
        <w:t xml:space="preserve"> </w:t>
      </w:r>
      <w:r>
        <w:rPr>
          <w:sz w:val="28"/>
        </w:rPr>
        <w:t>be</w:t>
      </w:r>
      <w:r>
        <w:rPr>
          <w:spacing w:val="-6"/>
          <w:sz w:val="28"/>
        </w:rPr>
        <w:t xml:space="preserve"> </w:t>
      </w:r>
      <w:r>
        <w:rPr>
          <w:sz w:val="28"/>
        </w:rPr>
        <w:t>made</w:t>
      </w:r>
      <w:r>
        <w:rPr>
          <w:spacing w:val="-4"/>
          <w:sz w:val="28"/>
        </w:rPr>
        <w:t xml:space="preserve"> </w:t>
      </w:r>
      <w:r>
        <w:rPr>
          <w:sz w:val="28"/>
        </w:rPr>
        <w:t>without</w:t>
      </w:r>
      <w:r>
        <w:rPr>
          <w:spacing w:val="-5"/>
          <w:sz w:val="28"/>
        </w:rPr>
        <w:t xml:space="preserve"> </w:t>
      </w:r>
      <w:r>
        <w:rPr>
          <w:sz w:val="28"/>
        </w:rPr>
        <w:t>being</w:t>
      </w:r>
      <w:r>
        <w:rPr>
          <w:spacing w:val="-6"/>
          <w:sz w:val="28"/>
        </w:rPr>
        <w:t xml:space="preserve"> </w:t>
      </w:r>
      <w:r>
        <w:rPr>
          <w:sz w:val="28"/>
        </w:rPr>
        <w:t>overheard.</w:t>
      </w:r>
    </w:p>
    <w:p w14:paraId="655A9F34" w14:textId="77777777" w:rsidR="00416003" w:rsidRDefault="00416003">
      <w:pPr>
        <w:spacing w:before="3"/>
        <w:rPr>
          <w:sz w:val="28"/>
        </w:rPr>
      </w:pPr>
    </w:p>
    <w:p w14:paraId="609A731E" w14:textId="77777777" w:rsidR="00416003" w:rsidRDefault="00790D54">
      <w:pPr>
        <w:pStyle w:val="ListParagraph"/>
        <w:numPr>
          <w:ilvl w:val="0"/>
          <w:numId w:val="33"/>
        </w:numPr>
        <w:tabs>
          <w:tab w:val="left" w:pos="431"/>
        </w:tabs>
        <w:spacing w:before="1"/>
        <w:ind w:left="102" w:right="306" w:firstLine="0"/>
        <w:rPr>
          <w:sz w:val="28"/>
        </w:rPr>
      </w:pPr>
      <w:r>
        <w:rPr>
          <w:sz w:val="28"/>
        </w:rPr>
        <w:t>Personal property. The resident has the right to retain and use personal possessions, including some furnishings, and appropriate clothing, as space</w:t>
      </w:r>
      <w:r>
        <w:rPr>
          <w:spacing w:val="-4"/>
          <w:sz w:val="28"/>
        </w:rPr>
        <w:t xml:space="preserve"> </w:t>
      </w:r>
      <w:r>
        <w:rPr>
          <w:sz w:val="28"/>
        </w:rPr>
        <w:t>permits,</w:t>
      </w:r>
      <w:r>
        <w:rPr>
          <w:spacing w:val="-5"/>
          <w:sz w:val="28"/>
        </w:rPr>
        <w:t xml:space="preserve"> </w:t>
      </w:r>
      <w:r>
        <w:rPr>
          <w:sz w:val="28"/>
        </w:rPr>
        <w:t>unless</w:t>
      </w:r>
      <w:r>
        <w:rPr>
          <w:spacing w:val="-5"/>
          <w:sz w:val="28"/>
        </w:rPr>
        <w:t xml:space="preserve"> </w:t>
      </w:r>
      <w:r>
        <w:rPr>
          <w:sz w:val="28"/>
        </w:rPr>
        <w:t>to</w:t>
      </w:r>
      <w:r>
        <w:rPr>
          <w:spacing w:val="-4"/>
          <w:sz w:val="28"/>
        </w:rPr>
        <w:t xml:space="preserve"> </w:t>
      </w:r>
      <w:r>
        <w:rPr>
          <w:sz w:val="28"/>
        </w:rPr>
        <w:t>do</w:t>
      </w:r>
      <w:r>
        <w:rPr>
          <w:spacing w:val="-8"/>
          <w:sz w:val="28"/>
        </w:rPr>
        <w:t xml:space="preserve"> </w:t>
      </w:r>
      <w:r>
        <w:rPr>
          <w:sz w:val="28"/>
        </w:rPr>
        <w:t>so</w:t>
      </w:r>
      <w:r>
        <w:rPr>
          <w:spacing w:val="-4"/>
          <w:sz w:val="28"/>
        </w:rPr>
        <w:t xml:space="preserve"> </w:t>
      </w:r>
      <w:r>
        <w:rPr>
          <w:sz w:val="28"/>
        </w:rPr>
        <w:t>would</w:t>
      </w:r>
      <w:r>
        <w:rPr>
          <w:spacing w:val="-5"/>
          <w:sz w:val="28"/>
        </w:rPr>
        <w:t xml:space="preserve"> </w:t>
      </w:r>
      <w:r>
        <w:rPr>
          <w:sz w:val="28"/>
        </w:rPr>
        <w:t>infringe</w:t>
      </w:r>
      <w:r>
        <w:rPr>
          <w:spacing w:val="-5"/>
          <w:sz w:val="28"/>
        </w:rPr>
        <w:t xml:space="preserve"> </w:t>
      </w:r>
      <w:r>
        <w:rPr>
          <w:sz w:val="28"/>
        </w:rPr>
        <w:t>upon</w:t>
      </w:r>
      <w:r>
        <w:rPr>
          <w:spacing w:val="-7"/>
          <w:sz w:val="28"/>
        </w:rPr>
        <w:t xml:space="preserve"> </w:t>
      </w:r>
      <w:r>
        <w:rPr>
          <w:sz w:val="28"/>
        </w:rPr>
        <w:t>the</w:t>
      </w:r>
      <w:r>
        <w:rPr>
          <w:spacing w:val="-4"/>
          <w:sz w:val="28"/>
        </w:rPr>
        <w:t xml:space="preserve"> </w:t>
      </w:r>
      <w:r>
        <w:rPr>
          <w:sz w:val="28"/>
        </w:rPr>
        <w:t>rights</w:t>
      </w:r>
      <w:r>
        <w:rPr>
          <w:spacing w:val="-5"/>
          <w:sz w:val="28"/>
        </w:rPr>
        <w:t xml:space="preserve"> </w:t>
      </w:r>
      <w:r>
        <w:rPr>
          <w:sz w:val="28"/>
        </w:rPr>
        <w:t>or</w:t>
      </w:r>
      <w:r>
        <w:rPr>
          <w:spacing w:val="-6"/>
          <w:sz w:val="28"/>
        </w:rPr>
        <w:t xml:space="preserve"> </w:t>
      </w:r>
      <w:r>
        <w:rPr>
          <w:sz w:val="28"/>
        </w:rPr>
        <w:t>health</w:t>
      </w:r>
      <w:r>
        <w:rPr>
          <w:spacing w:val="-6"/>
          <w:sz w:val="28"/>
        </w:rPr>
        <w:t xml:space="preserve"> </w:t>
      </w:r>
      <w:r>
        <w:rPr>
          <w:sz w:val="28"/>
        </w:rPr>
        <w:t>and safety of other</w:t>
      </w:r>
      <w:r>
        <w:rPr>
          <w:spacing w:val="-26"/>
          <w:sz w:val="28"/>
        </w:rPr>
        <w:t xml:space="preserve"> </w:t>
      </w:r>
      <w:r>
        <w:rPr>
          <w:sz w:val="28"/>
        </w:rPr>
        <w:t>residents.</w:t>
      </w:r>
    </w:p>
    <w:p w14:paraId="203F2EF3" w14:textId="77777777" w:rsidR="00416003" w:rsidRDefault="00416003">
      <w:pPr>
        <w:spacing w:before="10"/>
        <w:rPr>
          <w:sz w:val="27"/>
        </w:rPr>
      </w:pPr>
    </w:p>
    <w:p w14:paraId="32F8ED14" w14:textId="77777777" w:rsidR="00416003" w:rsidRDefault="00790D54">
      <w:pPr>
        <w:pStyle w:val="ListParagraph"/>
        <w:numPr>
          <w:ilvl w:val="0"/>
          <w:numId w:val="33"/>
        </w:numPr>
        <w:tabs>
          <w:tab w:val="left" w:pos="602"/>
        </w:tabs>
        <w:spacing w:before="1"/>
        <w:ind w:left="102" w:right="339" w:firstLine="0"/>
        <w:rPr>
          <w:sz w:val="28"/>
        </w:rPr>
      </w:pPr>
      <w:r>
        <w:rPr>
          <w:sz w:val="28"/>
        </w:rPr>
        <w:t>Married</w:t>
      </w:r>
      <w:r>
        <w:rPr>
          <w:spacing w:val="-5"/>
          <w:sz w:val="28"/>
        </w:rPr>
        <w:t xml:space="preserve"> </w:t>
      </w:r>
      <w:r>
        <w:rPr>
          <w:sz w:val="28"/>
        </w:rPr>
        <w:t>couples.</w:t>
      </w:r>
      <w:r>
        <w:rPr>
          <w:spacing w:val="-4"/>
          <w:sz w:val="28"/>
        </w:rPr>
        <w:t xml:space="preserve"> </w:t>
      </w:r>
      <w:r>
        <w:rPr>
          <w:sz w:val="28"/>
        </w:rPr>
        <w:t>The</w:t>
      </w:r>
      <w:r>
        <w:rPr>
          <w:spacing w:val="-5"/>
          <w:sz w:val="28"/>
        </w:rPr>
        <w:t xml:space="preserve"> </w:t>
      </w:r>
      <w:r>
        <w:rPr>
          <w:sz w:val="28"/>
        </w:rPr>
        <w:t>resident</w:t>
      </w:r>
      <w:r>
        <w:rPr>
          <w:spacing w:val="-4"/>
          <w:sz w:val="28"/>
        </w:rPr>
        <w:t xml:space="preserve"> </w:t>
      </w:r>
      <w:r>
        <w:rPr>
          <w:sz w:val="28"/>
        </w:rPr>
        <w:t>has</w:t>
      </w:r>
      <w:r>
        <w:rPr>
          <w:spacing w:val="-4"/>
          <w:sz w:val="28"/>
        </w:rPr>
        <w:t xml:space="preserve"> </w:t>
      </w:r>
      <w:r>
        <w:rPr>
          <w:sz w:val="28"/>
        </w:rPr>
        <w:t>the</w:t>
      </w:r>
      <w:r>
        <w:rPr>
          <w:spacing w:val="-5"/>
          <w:sz w:val="28"/>
        </w:rPr>
        <w:t xml:space="preserve"> </w:t>
      </w:r>
      <w:r>
        <w:rPr>
          <w:sz w:val="28"/>
        </w:rPr>
        <w:t>right</w:t>
      </w:r>
      <w:r>
        <w:rPr>
          <w:spacing w:val="-4"/>
          <w:sz w:val="28"/>
        </w:rPr>
        <w:t xml:space="preserve"> </w:t>
      </w:r>
      <w:r>
        <w:rPr>
          <w:sz w:val="28"/>
        </w:rPr>
        <w:t>to</w:t>
      </w:r>
      <w:r>
        <w:rPr>
          <w:spacing w:val="-7"/>
          <w:sz w:val="28"/>
        </w:rPr>
        <w:t xml:space="preserve"> </w:t>
      </w:r>
      <w:r>
        <w:rPr>
          <w:sz w:val="28"/>
        </w:rPr>
        <w:t>share</w:t>
      </w:r>
      <w:r>
        <w:rPr>
          <w:spacing w:val="-6"/>
          <w:sz w:val="28"/>
        </w:rPr>
        <w:t xml:space="preserve"> </w:t>
      </w:r>
      <w:r>
        <w:rPr>
          <w:sz w:val="28"/>
        </w:rPr>
        <w:t>a</w:t>
      </w:r>
      <w:r>
        <w:rPr>
          <w:spacing w:val="-5"/>
          <w:sz w:val="28"/>
        </w:rPr>
        <w:t xml:space="preserve"> </w:t>
      </w:r>
      <w:r>
        <w:rPr>
          <w:sz w:val="28"/>
        </w:rPr>
        <w:t>room</w:t>
      </w:r>
      <w:r>
        <w:rPr>
          <w:spacing w:val="-3"/>
          <w:sz w:val="28"/>
        </w:rPr>
        <w:t xml:space="preserve"> </w:t>
      </w:r>
      <w:r>
        <w:rPr>
          <w:sz w:val="28"/>
        </w:rPr>
        <w:t>with</w:t>
      </w:r>
      <w:r>
        <w:rPr>
          <w:spacing w:val="-5"/>
          <w:sz w:val="28"/>
        </w:rPr>
        <w:t xml:space="preserve"> </w:t>
      </w:r>
      <w:r>
        <w:rPr>
          <w:sz w:val="28"/>
        </w:rPr>
        <w:t>his</w:t>
      </w:r>
      <w:r>
        <w:rPr>
          <w:spacing w:val="-4"/>
          <w:sz w:val="28"/>
        </w:rPr>
        <w:t xml:space="preserve"> </w:t>
      </w:r>
      <w:r>
        <w:rPr>
          <w:sz w:val="28"/>
        </w:rPr>
        <w:t>or her spouse when married residents live in the same facility and both spouses consent to the</w:t>
      </w:r>
      <w:r>
        <w:rPr>
          <w:spacing w:val="-34"/>
          <w:sz w:val="28"/>
        </w:rPr>
        <w:t xml:space="preserve"> </w:t>
      </w:r>
      <w:r>
        <w:rPr>
          <w:sz w:val="28"/>
        </w:rPr>
        <w:t>arrangement.</w:t>
      </w:r>
    </w:p>
    <w:p w14:paraId="12ABF913" w14:textId="77777777" w:rsidR="00416003" w:rsidRDefault="00416003">
      <w:pPr>
        <w:rPr>
          <w:sz w:val="28"/>
        </w:rPr>
        <w:sectPr w:rsidR="00416003">
          <w:footerReference w:type="default" r:id="rId192"/>
          <w:pgSz w:w="12240" w:h="15840"/>
          <w:pgMar w:top="880" w:right="1280" w:bottom="900" w:left="1340" w:header="696" w:footer="703" w:gutter="0"/>
          <w:pgNumType w:start="31"/>
          <w:cols w:space="720"/>
        </w:sectPr>
      </w:pPr>
    </w:p>
    <w:p w14:paraId="6A7F1B73" w14:textId="77777777" w:rsidR="00416003" w:rsidRDefault="00416003">
      <w:pPr>
        <w:rPr>
          <w:sz w:val="20"/>
        </w:rPr>
      </w:pPr>
    </w:p>
    <w:p w14:paraId="294D0AE8" w14:textId="77777777" w:rsidR="00416003" w:rsidRDefault="00416003">
      <w:pPr>
        <w:spacing w:before="5"/>
        <w:rPr>
          <w:sz w:val="19"/>
        </w:rPr>
      </w:pPr>
    </w:p>
    <w:p w14:paraId="0BA830FD" w14:textId="77777777" w:rsidR="00416003" w:rsidRDefault="00790D54">
      <w:pPr>
        <w:pStyle w:val="ListParagraph"/>
        <w:numPr>
          <w:ilvl w:val="0"/>
          <w:numId w:val="33"/>
        </w:numPr>
        <w:tabs>
          <w:tab w:val="left" w:pos="523"/>
        </w:tabs>
        <w:spacing w:before="93" w:line="237" w:lineRule="auto"/>
        <w:ind w:right="249" w:firstLine="0"/>
        <w:rPr>
          <w:sz w:val="28"/>
        </w:rPr>
      </w:pPr>
      <w:r>
        <w:rPr>
          <w:sz w:val="28"/>
        </w:rPr>
        <w:t>Self-Administration</w:t>
      </w:r>
      <w:r>
        <w:rPr>
          <w:spacing w:val="-8"/>
          <w:sz w:val="28"/>
        </w:rPr>
        <w:t xml:space="preserve"> </w:t>
      </w:r>
      <w:r>
        <w:rPr>
          <w:sz w:val="28"/>
        </w:rPr>
        <w:t>of</w:t>
      </w:r>
      <w:r>
        <w:rPr>
          <w:spacing w:val="-8"/>
          <w:sz w:val="28"/>
        </w:rPr>
        <w:t xml:space="preserve"> </w:t>
      </w:r>
      <w:r>
        <w:rPr>
          <w:sz w:val="28"/>
        </w:rPr>
        <w:t>Drugs.</w:t>
      </w:r>
      <w:r>
        <w:rPr>
          <w:spacing w:val="-8"/>
          <w:sz w:val="28"/>
        </w:rPr>
        <w:t xml:space="preserve"> </w:t>
      </w:r>
      <w:r>
        <w:rPr>
          <w:sz w:val="28"/>
        </w:rPr>
        <w:t>An</w:t>
      </w:r>
      <w:r>
        <w:rPr>
          <w:spacing w:val="-10"/>
          <w:sz w:val="28"/>
        </w:rPr>
        <w:t xml:space="preserve"> </w:t>
      </w:r>
      <w:r>
        <w:rPr>
          <w:sz w:val="28"/>
        </w:rPr>
        <w:t>individual</w:t>
      </w:r>
      <w:r>
        <w:rPr>
          <w:spacing w:val="-8"/>
          <w:sz w:val="28"/>
        </w:rPr>
        <w:t xml:space="preserve"> </w:t>
      </w:r>
      <w:r>
        <w:rPr>
          <w:sz w:val="28"/>
        </w:rPr>
        <w:t>resident</w:t>
      </w:r>
      <w:r>
        <w:rPr>
          <w:spacing w:val="-8"/>
          <w:sz w:val="28"/>
        </w:rPr>
        <w:t xml:space="preserve"> </w:t>
      </w:r>
      <w:r>
        <w:rPr>
          <w:sz w:val="28"/>
        </w:rPr>
        <w:t>may</w:t>
      </w:r>
      <w:r>
        <w:rPr>
          <w:spacing w:val="-12"/>
          <w:sz w:val="28"/>
        </w:rPr>
        <w:t xml:space="preserve"> </w:t>
      </w:r>
      <w:r>
        <w:rPr>
          <w:sz w:val="28"/>
        </w:rPr>
        <w:t>self-administer drugs if the interdisciplinary team, as defined by Sec. 483.20(d)(2)(ii), has determined that this practice is</w:t>
      </w:r>
      <w:r>
        <w:rPr>
          <w:spacing w:val="-37"/>
          <w:sz w:val="28"/>
        </w:rPr>
        <w:t xml:space="preserve"> </w:t>
      </w:r>
      <w:r>
        <w:rPr>
          <w:sz w:val="28"/>
        </w:rPr>
        <w:t>safe.</w:t>
      </w:r>
    </w:p>
    <w:p w14:paraId="4E6C110F" w14:textId="77777777" w:rsidR="00416003" w:rsidRDefault="00416003">
      <w:pPr>
        <w:spacing w:before="4"/>
        <w:rPr>
          <w:sz w:val="28"/>
        </w:rPr>
      </w:pPr>
    </w:p>
    <w:p w14:paraId="22D73A4D" w14:textId="77777777" w:rsidR="00416003" w:rsidRDefault="00790D54">
      <w:pPr>
        <w:pStyle w:val="ListParagraph"/>
        <w:numPr>
          <w:ilvl w:val="0"/>
          <w:numId w:val="33"/>
        </w:numPr>
        <w:tabs>
          <w:tab w:val="left" w:pos="523"/>
        </w:tabs>
        <w:ind w:left="522" w:hanging="421"/>
        <w:rPr>
          <w:sz w:val="28"/>
        </w:rPr>
      </w:pPr>
      <w:r>
        <w:rPr>
          <w:sz w:val="28"/>
        </w:rPr>
        <w:t>Refusal of certain</w:t>
      </w:r>
      <w:r>
        <w:rPr>
          <w:spacing w:val="-29"/>
          <w:sz w:val="28"/>
        </w:rPr>
        <w:t xml:space="preserve"> </w:t>
      </w:r>
      <w:r>
        <w:rPr>
          <w:sz w:val="28"/>
        </w:rPr>
        <w:t>transfers.</w:t>
      </w:r>
    </w:p>
    <w:p w14:paraId="35E46B3F" w14:textId="77777777" w:rsidR="00416003" w:rsidRDefault="00416003">
      <w:pPr>
        <w:spacing w:before="10"/>
        <w:rPr>
          <w:sz w:val="27"/>
        </w:rPr>
      </w:pPr>
    </w:p>
    <w:p w14:paraId="16F33079" w14:textId="77777777" w:rsidR="00416003" w:rsidRDefault="00790D54">
      <w:pPr>
        <w:pStyle w:val="ListParagraph"/>
        <w:numPr>
          <w:ilvl w:val="0"/>
          <w:numId w:val="31"/>
        </w:numPr>
        <w:tabs>
          <w:tab w:val="left" w:pos="1063"/>
        </w:tabs>
        <w:ind w:right="828" w:firstLine="0"/>
        <w:rPr>
          <w:sz w:val="28"/>
        </w:rPr>
      </w:pPr>
      <w:r>
        <w:rPr>
          <w:sz w:val="28"/>
        </w:rPr>
        <w:t>An</w:t>
      </w:r>
      <w:r>
        <w:rPr>
          <w:spacing w:val="-6"/>
          <w:sz w:val="28"/>
        </w:rPr>
        <w:t xml:space="preserve"> </w:t>
      </w:r>
      <w:r>
        <w:rPr>
          <w:sz w:val="28"/>
        </w:rPr>
        <w:t>individual</w:t>
      </w:r>
      <w:r>
        <w:rPr>
          <w:spacing w:val="-4"/>
          <w:sz w:val="28"/>
        </w:rPr>
        <w:t xml:space="preserve"> </w:t>
      </w:r>
      <w:r>
        <w:rPr>
          <w:sz w:val="28"/>
        </w:rPr>
        <w:t>has</w:t>
      </w:r>
      <w:r>
        <w:rPr>
          <w:spacing w:val="-5"/>
          <w:sz w:val="28"/>
        </w:rPr>
        <w:t xml:space="preserve"> </w:t>
      </w:r>
      <w:r>
        <w:rPr>
          <w:sz w:val="28"/>
        </w:rPr>
        <w:t>the</w:t>
      </w:r>
      <w:r>
        <w:rPr>
          <w:spacing w:val="-6"/>
          <w:sz w:val="28"/>
        </w:rPr>
        <w:t xml:space="preserve"> </w:t>
      </w:r>
      <w:r>
        <w:rPr>
          <w:sz w:val="28"/>
        </w:rPr>
        <w:t>right</w:t>
      </w:r>
      <w:r>
        <w:rPr>
          <w:spacing w:val="-5"/>
          <w:sz w:val="28"/>
        </w:rPr>
        <w:t xml:space="preserve"> </w:t>
      </w:r>
      <w:r>
        <w:rPr>
          <w:sz w:val="28"/>
        </w:rPr>
        <w:t>to</w:t>
      </w:r>
      <w:r>
        <w:rPr>
          <w:spacing w:val="-6"/>
          <w:sz w:val="28"/>
        </w:rPr>
        <w:t xml:space="preserve"> </w:t>
      </w:r>
      <w:r>
        <w:rPr>
          <w:sz w:val="28"/>
        </w:rPr>
        <w:t>refuse</w:t>
      </w:r>
      <w:r>
        <w:rPr>
          <w:spacing w:val="-6"/>
          <w:sz w:val="28"/>
        </w:rPr>
        <w:t xml:space="preserve"> </w:t>
      </w:r>
      <w:r>
        <w:rPr>
          <w:sz w:val="28"/>
        </w:rPr>
        <w:t>a</w:t>
      </w:r>
      <w:r>
        <w:rPr>
          <w:spacing w:val="-6"/>
          <w:sz w:val="28"/>
        </w:rPr>
        <w:t xml:space="preserve"> </w:t>
      </w:r>
      <w:r>
        <w:rPr>
          <w:sz w:val="28"/>
        </w:rPr>
        <w:t>transfer</w:t>
      </w:r>
      <w:r>
        <w:rPr>
          <w:spacing w:val="-6"/>
          <w:sz w:val="28"/>
        </w:rPr>
        <w:t xml:space="preserve"> </w:t>
      </w:r>
      <w:r>
        <w:rPr>
          <w:sz w:val="28"/>
        </w:rPr>
        <w:t>to</w:t>
      </w:r>
      <w:r>
        <w:rPr>
          <w:spacing w:val="-6"/>
          <w:sz w:val="28"/>
        </w:rPr>
        <w:t xml:space="preserve"> </w:t>
      </w:r>
      <w:r>
        <w:rPr>
          <w:sz w:val="28"/>
        </w:rPr>
        <w:t>another</w:t>
      </w:r>
      <w:r>
        <w:rPr>
          <w:spacing w:val="-4"/>
          <w:sz w:val="28"/>
        </w:rPr>
        <w:t xml:space="preserve"> </w:t>
      </w:r>
      <w:r>
        <w:rPr>
          <w:sz w:val="28"/>
        </w:rPr>
        <w:t>room within the institution, if the purpose of the transfer is to relocate</w:t>
      </w:r>
      <w:r>
        <w:rPr>
          <w:spacing w:val="-50"/>
          <w:sz w:val="28"/>
        </w:rPr>
        <w:t xml:space="preserve"> </w:t>
      </w:r>
      <w:r>
        <w:rPr>
          <w:sz w:val="28"/>
        </w:rPr>
        <w:t>--</w:t>
      </w:r>
    </w:p>
    <w:p w14:paraId="0A974A9B" w14:textId="77777777" w:rsidR="00416003" w:rsidRDefault="00416003">
      <w:pPr>
        <w:spacing w:before="10"/>
        <w:rPr>
          <w:sz w:val="27"/>
        </w:rPr>
      </w:pPr>
    </w:p>
    <w:p w14:paraId="6915DC12" w14:textId="77777777" w:rsidR="00416003" w:rsidRDefault="00790D54">
      <w:pPr>
        <w:pStyle w:val="ListParagraph"/>
        <w:numPr>
          <w:ilvl w:val="1"/>
          <w:numId w:val="31"/>
        </w:numPr>
        <w:tabs>
          <w:tab w:val="left" w:pos="1541"/>
          <w:tab w:val="left" w:pos="1542"/>
        </w:tabs>
        <w:spacing w:line="242" w:lineRule="auto"/>
        <w:ind w:right="398" w:firstLine="0"/>
        <w:rPr>
          <w:sz w:val="28"/>
        </w:rPr>
      </w:pPr>
      <w:r>
        <w:rPr>
          <w:sz w:val="28"/>
        </w:rPr>
        <w:t>A</w:t>
      </w:r>
      <w:r>
        <w:rPr>
          <w:spacing w:val="-3"/>
          <w:sz w:val="28"/>
        </w:rPr>
        <w:t xml:space="preserve"> </w:t>
      </w:r>
      <w:r>
        <w:rPr>
          <w:sz w:val="28"/>
        </w:rPr>
        <w:t>resident</w:t>
      </w:r>
      <w:r>
        <w:rPr>
          <w:spacing w:val="-3"/>
          <w:sz w:val="28"/>
        </w:rPr>
        <w:t xml:space="preserve"> </w:t>
      </w:r>
      <w:r>
        <w:rPr>
          <w:sz w:val="28"/>
        </w:rPr>
        <w:t>of</w:t>
      </w:r>
      <w:r>
        <w:rPr>
          <w:spacing w:val="-5"/>
          <w:sz w:val="28"/>
        </w:rPr>
        <w:t xml:space="preserve"> </w:t>
      </w:r>
      <w:r>
        <w:rPr>
          <w:sz w:val="28"/>
        </w:rPr>
        <w:t>a</w:t>
      </w:r>
      <w:r>
        <w:rPr>
          <w:spacing w:val="-4"/>
          <w:sz w:val="28"/>
        </w:rPr>
        <w:t xml:space="preserve"> </w:t>
      </w:r>
      <w:r>
        <w:rPr>
          <w:sz w:val="28"/>
        </w:rPr>
        <w:t>SNF</w:t>
      </w:r>
      <w:r>
        <w:rPr>
          <w:spacing w:val="-7"/>
          <w:sz w:val="28"/>
        </w:rPr>
        <w:t xml:space="preserve"> </w:t>
      </w:r>
      <w:r>
        <w:rPr>
          <w:sz w:val="28"/>
        </w:rPr>
        <w:t>from</w:t>
      </w:r>
      <w:r>
        <w:rPr>
          <w:spacing w:val="-7"/>
          <w:sz w:val="28"/>
        </w:rPr>
        <w:t xml:space="preserve"> </w:t>
      </w:r>
      <w:r>
        <w:rPr>
          <w:sz w:val="28"/>
        </w:rPr>
        <w:t>the</w:t>
      </w:r>
      <w:r>
        <w:rPr>
          <w:spacing w:val="-4"/>
          <w:sz w:val="28"/>
        </w:rPr>
        <w:t xml:space="preserve"> </w:t>
      </w:r>
      <w:r>
        <w:rPr>
          <w:sz w:val="28"/>
        </w:rPr>
        <w:t>distinct</w:t>
      </w:r>
      <w:r>
        <w:rPr>
          <w:spacing w:val="-5"/>
          <w:sz w:val="28"/>
        </w:rPr>
        <w:t xml:space="preserve"> </w:t>
      </w:r>
      <w:r>
        <w:rPr>
          <w:sz w:val="28"/>
        </w:rPr>
        <w:t>part</w:t>
      </w:r>
      <w:r>
        <w:rPr>
          <w:spacing w:val="-3"/>
          <w:sz w:val="28"/>
        </w:rPr>
        <w:t xml:space="preserve"> </w:t>
      </w:r>
      <w:r>
        <w:rPr>
          <w:sz w:val="28"/>
        </w:rPr>
        <w:t>of</w:t>
      </w:r>
      <w:r>
        <w:rPr>
          <w:spacing w:val="-5"/>
          <w:sz w:val="28"/>
        </w:rPr>
        <w:t xml:space="preserve"> </w:t>
      </w:r>
      <w:r>
        <w:rPr>
          <w:sz w:val="28"/>
        </w:rPr>
        <w:t>the</w:t>
      </w:r>
      <w:r>
        <w:rPr>
          <w:spacing w:val="-6"/>
          <w:sz w:val="28"/>
        </w:rPr>
        <w:t xml:space="preserve"> </w:t>
      </w:r>
      <w:r>
        <w:rPr>
          <w:sz w:val="28"/>
        </w:rPr>
        <w:t>institution</w:t>
      </w:r>
      <w:r>
        <w:rPr>
          <w:spacing w:val="-6"/>
          <w:sz w:val="28"/>
        </w:rPr>
        <w:t xml:space="preserve"> </w:t>
      </w:r>
      <w:r>
        <w:rPr>
          <w:sz w:val="28"/>
        </w:rPr>
        <w:t>that is a SNF to a part of the institution that is not a SNF,</w:t>
      </w:r>
      <w:r>
        <w:rPr>
          <w:spacing w:val="-38"/>
          <w:sz w:val="28"/>
        </w:rPr>
        <w:t xml:space="preserve"> </w:t>
      </w:r>
      <w:r>
        <w:rPr>
          <w:sz w:val="28"/>
        </w:rPr>
        <w:t>or</w:t>
      </w:r>
    </w:p>
    <w:p w14:paraId="06A88E7C" w14:textId="77777777" w:rsidR="00416003" w:rsidRDefault="00416003">
      <w:pPr>
        <w:spacing w:before="6"/>
        <w:rPr>
          <w:sz w:val="27"/>
        </w:rPr>
      </w:pPr>
    </w:p>
    <w:p w14:paraId="0B6EECC3" w14:textId="77777777" w:rsidR="00416003" w:rsidRDefault="00790D54">
      <w:pPr>
        <w:pStyle w:val="ListParagraph"/>
        <w:numPr>
          <w:ilvl w:val="1"/>
          <w:numId w:val="31"/>
        </w:numPr>
        <w:tabs>
          <w:tab w:val="left" w:pos="1541"/>
          <w:tab w:val="left" w:pos="1542"/>
        </w:tabs>
        <w:spacing w:before="1"/>
        <w:ind w:right="305" w:firstLine="0"/>
        <w:rPr>
          <w:sz w:val="28"/>
        </w:rPr>
      </w:pPr>
      <w:r>
        <w:rPr>
          <w:sz w:val="28"/>
        </w:rPr>
        <w:t>A</w:t>
      </w:r>
      <w:r>
        <w:rPr>
          <w:spacing w:val="-3"/>
          <w:sz w:val="28"/>
        </w:rPr>
        <w:t xml:space="preserve"> </w:t>
      </w:r>
      <w:r>
        <w:rPr>
          <w:sz w:val="28"/>
        </w:rPr>
        <w:t>resident</w:t>
      </w:r>
      <w:r>
        <w:rPr>
          <w:spacing w:val="-3"/>
          <w:sz w:val="28"/>
        </w:rPr>
        <w:t xml:space="preserve"> </w:t>
      </w:r>
      <w:r>
        <w:rPr>
          <w:sz w:val="28"/>
        </w:rPr>
        <w:t>of</w:t>
      </w:r>
      <w:r>
        <w:rPr>
          <w:spacing w:val="-5"/>
          <w:sz w:val="28"/>
        </w:rPr>
        <w:t xml:space="preserve"> </w:t>
      </w:r>
      <w:r>
        <w:rPr>
          <w:sz w:val="28"/>
        </w:rPr>
        <w:t>a</w:t>
      </w:r>
      <w:r>
        <w:rPr>
          <w:spacing w:val="-4"/>
          <w:sz w:val="28"/>
        </w:rPr>
        <w:t xml:space="preserve"> </w:t>
      </w:r>
      <w:r>
        <w:rPr>
          <w:sz w:val="28"/>
        </w:rPr>
        <w:t>NF</w:t>
      </w:r>
      <w:r>
        <w:rPr>
          <w:spacing w:val="-7"/>
          <w:sz w:val="28"/>
        </w:rPr>
        <w:t xml:space="preserve"> </w:t>
      </w:r>
      <w:r>
        <w:rPr>
          <w:sz w:val="28"/>
        </w:rPr>
        <w:t>from</w:t>
      </w:r>
      <w:r>
        <w:rPr>
          <w:spacing w:val="-4"/>
          <w:sz w:val="28"/>
        </w:rPr>
        <w:t xml:space="preserve"> </w:t>
      </w:r>
      <w:r>
        <w:rPr>
          <w:sz w:val="28"/>
        </w:rPr>
        <w:t>the</w:t>
      </w:r>
      <w:r>
        <w:rPr>
          <w:spacing w:val="-6"/>
          <w:sz w:val="28"/>
        </w:rPr>
        <w:t xml:space="preserve"> </w:t>
      </w:r>
      <w:r>
        <w:rPr>
          <w:sz w:val="28"/>
        </w:rPr>
        <w:t>distinct</w:t>
      </w:r>
      <w:r>
        <w:rPr>
          <w:spacing w:val="-5"/>
          <w:sz w:val="28"/>
        </w:rPr>
        <w:t xml:space="preserve"> </w:t>
      </w:r>
      <w:r>
        <w:rPr>
          <w:sz w:val="28"/>
        </w:rPr>
        <w:t>part</w:t>
      </w:r>
      <w:r>
        <w:rPr>
          <w:spacing w:val="-3"/>
          <w:sz w:val="28"/>
        </w:rPr>
        <w:t xml:space="preserve"> </w:t>
      </w:r>
      <w:r>
        <w:rPr>
          <w:sz w:val="28"/>
        </w:rPr>
        <w:t>of</w:t>
      </w:r>
      <w:r>
        <w:rPr>
          <w:spacing w:val="-5"/>
          <w:sz w:val="28"/>
        </w:rPr>
        <w:t xml:space="preserve"> </w:t>
      </w:r>
      <w:r>
        <w:rPr>
          <w:sz w:val="28"/>
        </w:rPr>
        <w:t>the</w:t>
      </w:r>
      <w:r>
        <w:rPr>
          <w:spacing w:val="-6"/>
          <w:sz w:val="28"/>
        </w:rPr>
        <w:t xml:space="preserve"> </w:t>
      </w:r>
      <w:r>
        <w:rPr>
          <w:sz w:val="28"/>
        </w:rPr>
        <w:t>institution</w:t>
      </w:r>
      <w:r>
        <w:rPr>
          <w:spacing w:val="-6"/>
          <w:sz w:val="28"/>
        </w:rPr>
        <w:t xml:space="preserve"> </w:t>
      </w:r>
      <w:r>
        <w:rPr>
          <w:sz w:val="28"/>
        </w:rPr>
        <w:t>that</w:t>
      </w:r>
      <w:r>
        <w:rPr>
          <w:spacing w:val="-3"/>
          <w:sz w:val="28"/>
        </w:rPr>
        <w:t xml:space="preserve"> </w:t>
      </w:r>
      <w:r>
        <w:rPr>
          <w:sz w:val="28"/>
        </w:rPr>
        <w:t>is a NF to a distinct part of the institution that is a</w:t>
      </w:r>
      <w:r>
        <w:rPr>
          <w:spacing w:val="-45"/>
          <w:sz w:val="28"/>
        </w:rPr>
        <w:t xml:space="preserve"> </w:t>
      </w:r>
      <w:r>
        <w:rPr>
          <w:sz w:val="28"/>
        </w:rPr>
        <w:t>SNF.</w:t>
      </w:r>
    </w:p>
    <w:p w14:paraId="397DB3C8" w14:textId="77777777" w:rsidR="00416003" w:rsidRDefault="00416003">
      <w:pPr>
        <w:spacing w:before="10"/>
        <w:rPr>
          <w:sz w:val="27"/>
        </w:rPr>
      </w:pPr>
    </w:p>
    <w:p w14:paraId="2666C950" w14:textId="77777777" w:rsidR="00416003" w:rsidRDefault="00790D54">
      <w:pPr>
        <w:pStyle w:val="ListParagraph"/>
        <w:numPr>
          <w:ilvl w:val="0"/>
          <w:numId w:val="31"/>
        </w:numPr>
        <w:tabs>
          <w:tab w:val="left" w:pos="1063"/>
        </w:tabs>
        <w:spacing w:before="1"/>
        <w:ind w:right="206" w:firstLine="0"/>
        <w:rPr>
          <w:sz w:val="28"/>
        </w:rPr>
      </w:pPr>
      <w:r>
        <w:rPr>
          <w:sz w:val="28"/>
        </w:rPr>
        <w:t>A</w:t>
      </w:r>
      <w:r>
        <w:rPr>
          <w:spacing w:val="-7"/>
          <w:sz w:val="28"/>
        </w:rPr>
        <w:t xml:space="preserve"> </w:t>
      </w:r>
      <w:r>
        <w:rPr>
          <w:sz w:val="28"/>
        </w:rPr>
        <w:t>resident's</w:t>
      </w:r>
      <w:r>
        <w:rPr>
          <w:spacing w:val="-8"/>
          <w:sz w:val="28"/>
        </w:rPr>
        <w:t xml:space="preserve"> </w:t>
      </w:r>
      <w:r>
        <w:rPr>
          <w:sz w:val="28"/>
        </w:rPr>
        <w:t>exercise</w:t>
      </w:r>
      <w:r>
        <w:rPr>
          <w:spacing w:val="-6"/>
          <w:sz w:val="28"/>
        </w:rPr>
        <w:t xml:space="preserve"> </w:t>
      </w:r>
      <w:r>
        <w:rPr>
          <w:sz w:val="28"/>
        </w:rPr>
        <w:t>of</w:t>
      </w:r>
      <w:r>
        <w:rPr>
          <w:spacing w:val="-7"/>
          <w:sz w:val="28"/>
        </w:rPr>
        <w:t xml:space="preserve"> </w:t>
      </w:r>
      <w:r>
        <w:rPr>
          <w:sz w:val="28"/>
        </w:rPr>
        <w:t>the</w:t>
      </w:r>
      <w:r>
        <w:rPr>
          <w:spacing w:val="-8"/>
          <w:sz w:val="28"/>
        </w:rPr>
        <w:t xml:space="preserve"> </w:t>
      </w:r>
      <w:r>
        <w:rPr>
          <w:sz w:val="28"/>
        </w:rPr>
        <w:t>right</w:t>
      </w:r>
      <w:r>
        <w:rPr>
          <w:spacing w:val="-7"/>
          <w:sz w:val="28"/>
        </w:rPr>
        <w:t xml:space="preserve"> </w:t>
      </w:r>
      <w:r>
        <w:rPr>
          <w:sz w:val="28"/>
        </w:rPr>
        <w:t>to</w:t>
      </w:r>
      <w:r>
        <w:rPr>
          <w:spacing w:val="-10"/>
          <w:sz w:val="28"/>
        </w:rPr>
        <w:t xml:space="preserve"> </w:t>
      </w:r>
      <w:r>
        <w:rPr>
          <w:sz w:val="28"/>
        </w:rPr>
        <w:t>refuse</w:t>
      </w:r>
      <w:r>
        <w:rPr>
          <w:spacing w:val="-8"/>
          <w:sz w:val="28"/>
        </w:rPr>
        <w:t xml:space="preserve"> </w:t>
      </w:r>
      <w:r>
        <w:rPr>
          <w:sz w:val="28"/>
        </w:rPr>
        <w:t>transfer</w:t>
      </w:r>
      <w:r>
        <w:rPr>
          <w:spacing w:val="-6"/>
          <w:sz w:val="28"/>
        </w:rPr>
        <w:t xml:space="preserve"> </w:t>
      </w:r>
      <w:r>
        <w:rPr>
          <w:sz w:val="28"/>
        </w:rPr>
        <w:t>under</w:t>
      </w:r>
      <w:r>
        <w:rPr>
          <w:spacing w:val="-6"/>
          <w:sz w:val="28"/>
        </w:rPr>
        <w:t xml:space="preserve"> </w:t>
      </w:r>
      <w:r>
        <w:rPr>
          <w:sz w:val="28"/>
        </w:rPr>
        <w:t>paragraph (o)(1) of this section does not affect the individual's eligibility or entitlement to Medicare or Medicaid</w:t>
      </w:r>
      <w:r>
        <w:rPr>
          <w:spacing w:val="-41"/>
          <w:sz w:val="28"/>
        </w:rPr>
        <w:t xml:space="preserve"> </w:t>
      </w:r>
      <w:r>
        <w:rPr>
          <w:sz w:val="28"/>
        </w:rPr>
        <w:t>benefits.</w:t>
      </w:r>
    </w:p>
    <w:p w14:paraId="5045CABE" w14:textId="77777777" w:rsidR="00416003" w:rsidRDefault="00416003">
      <w:pPr>
        <w:rPr>
          <w:sz w:val="30"/>
        </w:rPr>
      </w:pPr>
    </w:p>
    <w:p w14:paraId="207FBC35" w14:textId="77777777" w:rsidR="00416003" w:rsidRDefault="00416003">
      <w:pPr>
        <w:spacing w:before="10"/>
        <w:rPr>
          <w:sz w:val="25"/>
        </w:rPr>
      </w:pPr>
    </w:p>
    <w:p w14:paraId="5F640748" w14:textId="77777777" w:rsidR="00416003" w:rsidRDefault="00790D54">
      <w:pPr>
        <w:ind w:left="101"/>
        <w:rPr>
          <w:b/>
          <w:sz w:val="28"/>
        </w:rPr>
      </w:pPr>
      <w:r>
        <w:rPr>
          <w:b/>
          <w:sz w:val="28"/>
        </w:rPr>
        <w:t>PART 483 REQUIREMENTS FOR STATES AND LONG TERM CARE FACILITIES</w:t>
      </w:r>
    </w:p>
    <w:p w14:paraId="1B7840AE" w14:textId="77777777" w:rsidR="00416003" w:rsidRDefault="00416003">
      <w:pPr>
        <w:spacing w:before="10"/>
        <w:rPr>
          <w:b/>
          <w:sz w:val="27"/>
        </w:rPr>
      </w:pPr>
    </w:p>
    <w:p w14:paraId="6F561FC9" w14:textId="77777777" w:rsidR="00416003" w:rsidRDefault="00790D54">
      <w:pPr>
        <w:spacing w:line="242" w:lineRule="auto"/>
        <w:ind w:left="101"/>
        <w:rPr>
          <w:b/>
          <w:sz w:val="28"/>
        </w:rPr>
      </w:pPr>
      <w:r>
        <w:rPr>
          <w:b/>
          <w:sz w:val="28"/>
        </w:rPr>
        <w:t>Subpart B -- Requirements for Long Term Care Facilities Sec.</w:t>
      </w:r>
      <w:r>
        <w:rPr>
          <w:b/>
          <w:spacing w:val="-51"/>
          <w:sz w:val="28"/>
        </w:rPr>
        <w:t xml:space="preserve"> </w:t>
      </w:r>
      <w:r>
        <w:rPr>
          <w:b/>
          <w:sz w:val="28"/>
        </w:rPr>
        <w:t>483.12 Admission, transfer and discharge rights.</w:t>
      </w:r>
    </w:p>
    <w:p w14:paraId="560E5449" w14:textId="77777777" w:rsidR="00416003" w:rsidRDefault="00416003">
      <w:pPr>
        <w:spacing w:before="2"/>
        <w:rPr>
          <w:b/>
          <w:sz w:val="27"/>
        </w:rPr>
      </w:pPr>
    </w:p>
    <w:p w14:paraId="7EC44E81" w14:textId="77777777" w:rsidR="00416003" w:rsidRDefault="00790D54">
      <w:pPr>
        <w:pStyle w:val="ListParagraph"/>
        <w:numPr>
          <w:ilvl w:val="0"/>
          <w:numId w:val="30"/>
        </w:numPr>
        <w:tabs>
          <w:tab w:val="left" w:pos="523"/>
        </w:tabs>
        <w:rPr>
          <w:sz w:val="28"/>
        </w:rPr>
      </w:pPr>
      <w:r>
        <w:rPr>
          <w:sz w:val="28"/>
        </w:rPr>
        <w:t>Transfer and</w:t>
      </w:r>
      <w:r>
        <w:rPr>
          <w:spacing w:val="-28"/>
          <w:sz w:val="28"/>
        </w:rPr>
        <w:t xml:space="preserve"> </w:t>
      </w:r>
      <w:r>
        <w:rPr>
          <w:sz w:val="28"/>
        </w:rPr>
        <w:t>discharge—</w:t>
      </w:r>
    </w:p>
    <w:p w14:paraId="4C04B0D6" w14:textId="77777777" w:rsidR="00416003" w:rsidRDefault="00416003">
      <w:pPr>
        <w:spacing w:before="10"/>
        <w:rPr>
          <w:sz w:val="27"/>
        </w:rPr>
      </w:pPr>
    </w:p>
    <w:p w14:paraId="6B00D2E3" w14:textId="77777777" w:rsidR="00416003" w:rsidRDefault="00790D54">
      <w:pPr>
        <w:pStyle w:val="ListParagraph"/>
        <w:numPr>
          <w:ilvl w:val="1"/>
          <w:numId w:val="30"/>
        </w:numPr>
        <w:tabs>
          <w:tab w:val="left" w:pos="1063"/>
        </w:tabs>
        <w:ind w:right="211" w:firstLine="0"/>
        <w:rPr>
          <w:sz w:val="28"/>
        </w:rPr>
      </w:pPr>
      <w:r>
        <w:rPr>
          <w:sz w:val="28"/>
        </w:rPr>
        <w:t>Definition:</w:t>
      </w:r>
      <w:r>
        <w:rPr>
          <w:spacing w:val="-8"/>
          <w:sz w:val="28"/>
        </w:rPr>
        <w:t xml:space="preserve"> </w:t>
      </w:r>
      <w:r>
        <w:rPr>
          <w:sz w:val="28"/>
        </w:rPr>
        <w:t>Transfer</w:t>
      </w:r>
      <w:r>
        <w:rPr>
          <w:spacing w:val="-8"/>
          <w:sz w:val="28"/>
        </w:rPr>
        <w:t xml:space="preserve"> </w:t>
      </w:r>
      <w:r>
        <w:rPr>
          <w:sz w:val="28"/>
        </w:rPr>
        <w:t>and</w:t>
      </w:r>
      <w:r>
        <w:rPr>
          <w:spacing w:val="-10"/>
          <w:sz w:val="28"/>
        </w:rPr>
        <w:t xml:space="preserve"> </w:t>
      </w:r>
      <w:r>
        <w:rPr>
          <w:sz w:val="28"/>
        </w:rPr>
        <w:t>discharge</w:t>
      </w:r>
      <w:r>
        <w:rPr>
          <w:spacing w:val="-10"/>
          <w:sz w:val="28"/>
        </w:rPr>
        <w:t xml:space="preserve"> </w:t>
      </w:r>
      <w:r>
        <w:rPr>
          <w:sz w:val="28"/>
        </w:rPr>
        <w:t>includes</w:t>
      </w:r>
      <w:r>
        <w:rPr>
          <w:spacing w:val="-7"/>
          <w:sz w:val="28"/>
        </w:rPr>
        <w:t xml:space="preserve"> </w:t>
      </w:r>
      <w:r>
        <w:rPr>
          <w:sz w:val="28"/>
        </w:rPr>
        <w:t>movement</w:t>
      </w:r>
      <w:r>
        <w:rPr>
          <w:spacing w:val="-8"/>
          <w:sz w:val="28"/>
        </w:rPr>
        <w:t xml:space="preserve"> </w:t>
      </w:r>
      <w:r>
        <w:rPr>
          <w:sz w:val="28"/>
        </w:rPr>
        <w:t>of</w:t>
      </w:r>
      <w:r>
        <w:rPr>
          <w:spacing w:val="-7"/>
          <w:sz w:val="28"/>
        </w:rPr>
        <w:t xml:space="preserve"> </w:t>
      </w:r>
      <w:r>
        <w:rPr>
          <w:sz w:val="28"/>
        </w:rPr>
        <w:t>a</w:t>
      </w:r>
      <w:r>
        <w:rPr>
          <w:spacing w:val="-9"/>
          <w:sz w:val="28"/>
        </w:rPr>
        <w:t xml:space="preserve"> </w:t>
      </w:r>
      <w:r>
        <w:rPr>
          <w:sz w:val="28"/>
        </w:rPr>
        <w:t>resident to a bed outside of the certified facility whether that bed is in the same physical plant or not. Transfer and discharge does not refer to movement</w:t>
      </w:r>
      <w:r>
        <w:rPr>
          <w:spacing w:val="-4"/>
          <w:sz w:val="28"/>
        </w:rPr>
        <w:t xml:space="preserve"> </w:t>
      </w:r>
      <w:r>
        <w:rPr>
          <w:sz w:val="28"/>
        </w:rPr>
        <w:t>of</w:t>
      </w:r>
      <w:r>
        <w:rPr>
          <w:spacing w:val="-4"/>
          <w:sz w:val="28"/>
        </w:rPr>
        <w:t xml:space="preserve"> </w:t>
      </w:r>
      <w:r>
        <w:rPr>
          <w:sz w:val="28"/>
        </w:rPr>
        <w:t>a</w:t>
      </w:r>
      <w:r>
        <w:rPr>
          <w:spacing w:val="-7"/>
          <w:sz w:val="28"/>
        </w:rPr>
        <w:t xml:space="preserve"> </w:t>
      </w:r>
      <w:r>
        <w:rPr>
          <w:sz w:val="28"/>
        </w:rPr>
        <w:t>resident</w:t>
      </w:r>
      <w:r>
        <w:rPr>
          <w:spacing w:val="-6"/>
          <w:sz w:val="28"/>
        </w:rPr>
        <w:t xml:space="preserve"> </w:t>
      </w:r>
      <w:r>
        <w:rPr>
          <w:sz w:val="28"/>
        </w:rPr>
        <w:t>to</w:t>
      </w:r>
      <w:r>
        <w:rPr>
          <w:spacing w:val="-6"/>
          <w:sz w:val="28"/>
        </w:rPr>
        <w:t xml:space="preserve"> </w:t>
      </w:r>
      <w:r>
        <w:rPr>
          <w:sz w:val="28"/>
        </w:rPr>
        <w:t>a</w:t>
      </w:r>
      <w:r>
        <w:rPr>
          <w:spacing w:val="-7"/>
          <w:sz w:val="28"/>
        </w:rPr>
        <w:t xml:space="preserve"> </w:t>
      </w:r>
      <w:r>
        <w:rPr>
          <w:sz w:val="28"/>
        </w:rPr>
        <w:t>bed</w:t>
      </w:r>
      <w:r>
        <w:rPr>
          <w:spacing w:val="-5"/>
          <w:sz w:val="28"/>
        </w:rPr>
        <w:t xml:space="preserve"> </w:t>
      </w:r>
      <w:r>
        <w:rPr>
          <w:sz w:val="28"/>
        </w:rPr>
        <w:t>within</w:t>
      </w:r>
      <w:r>
        <w:rPr>
          <w:spacing w:val="-7"/>
          <w:sz w:val="28"/>
        </w:rPr>
        <w:t xml:space="preserve"> </w:t>
      </w:r>
      <w:r>
        <w:rPr>
          <w:sz w:val="28"/>
        </w:rPr>
        <w:t>the</w:t>
      </w:r>
      <w:r>
        <w:rPr>
          <w:spacing w:val="-8"/>
          <w:sz w:val="28"/>
        </w:rPr>
        <w:t xml:space="preserve"> </w:t>
      </w:r>
      <w:r>
        <w:rPr>
          <w:sz w:val="28"/>
        </w:rPr>
        <w:t>same</w:t>
      </w:r>
      <w:r>
        <w:rPr>
          <w:spacing w:val="-7"/>
          <w:sz w:val="28"/>
        </w:rPr>
        <w:t xml:space="preserve"> </w:t>
      </w:r>
      <w:r>
        <w:rPr>
          <w:sz w:val="28"/>
        </w:rPr>
        <w:t>certified</w:t>
      </w:r>
      <w:r>
        <w:rPr>
          <w:spacing w:val="-7"/>
          <w:sz w:val="28"/>
        </w:rPr>
        <w:t xml:space="preserve"> </w:t>
      </w:r>
      <w:r>
        <w:rPr>
          <w:sz w:val="28"/>
        </w:rPr>
        <w:t>facility.</w:t>
      </w:r>
    </w:p>
    <w:p w14:paraId="19A743CE" w14:textId="77777777" w:rsidR="00416003" w:rsidRDefault="00416003">
      <w:pPr>
        <w:spacing w:before="10"/>
        <w:rPr>
          <w:sz w:val="27"/>
        </w:rPr>
      </w:pPr>
    </w:p>
    <w:p w14:paraId="40E0FAB2" w14:textId="77777777" w:rsidR="00416003" w:rsidRDefault="00790D54">
      <w:pPr>
        <w:pStyle w:val="ListParagraph"/>
        <w:numPr>
          <w:ilvl w:val="1"/>
          <w:numId w:val="30"/>
        </w:numPr>
        <w:tabs>
          <w:tab w:val="left" w:pos="1063"/>
        </w:tabs>
        <w:ind w:right="209" w:firstLine="0"/>
        <w:rPr>
          <w:sz w:val="28"/>
        </w:rPr>
      </w:pPr>
      <w:r>
        <w:rPr>
          <w:sz w:val="28"/>
        </w:rPr>
        <w:t>Transfer</w:t>
      </w:r>
      <w:r>
        <w:rPr>
          <w:spacing w:val="-6"/>
          <w:sz w:val="28"/>
        </w:rPr>
        <w:t xml:space="preserve"> </w:t>
      </w:r>
      <w:r>
        <w:rPr>
          <w:sz w:val="28"/>
        </w:rPr>
        <w:t>and</w:t>
      </w:r>
      <w:r>
        <w:rPr>
          <w:spacing w:val="-6"/>
          <w:sz w:val="28"/>
        </w:rPr>
        <w:t xml:space="preserve"> </w:t>
      </w:r>
      <w:r>
        <w:rPr>
          <w:sz w:val="28"/>
        </w:rPr>
        <w:t>discharge</w:t>
      </w:r>
      <w:r>
        <w:rPr>
          <w:spacing w:val="-9"/>
          <w:sz w:val="28"/>
        </w:rPr>
        <w:t xml:space="preserve"> </w:t>
      </w:r>
      <w:r>
        <w:rPr>
          <w:sz w:val="28"/>
        </w:rPr>
        <w:t>requirements.</w:t>
      </w:r>
      <w:r>
        <w:rPr>
          <w:spacing w:val="-7"/>
          <w:sz w:val="28"/>
        </w:rPr>
        <w:t xml:space="preserve"> </w:t>
      </w:r>
      <w:r>
        <w:rPr>
          <w:sz w:val="28"/>
        </w:rPr>
        <w:t>The</w:t>
      </w:r>
      <w:r>
        <w:rPr>
          <w:spacing w:val="-8"/>
          <w:sz w:val="28"/>
        </w:rPr>
        <w:t xml:space="preserve"> </w:t>
      </w:r>
      <w:r>
        <w:rPr>
          <w:sz w:val="28"/>
        </w:rPr>
        <w:t>facility</w:t>
      </w:r>
      <w:r>
        <w:rPr>
          <w:spacing w:val="-10"/>
          <w:sz w:val="28"/>
        </w:rPr>
        <w:t xml:space="preserve"> </w:t>
      </w:r>
      <w:r>
        <w:rPr>
          <w:sz w:val="28"/>
        </w:rPr>
        <w:t>must</w:t>
      </w:r>
      <w:r>
        <w:rPr>
          <w:spacing w:val="-9"/>
          <w:sz w:val="28"/>
        </w:rPr>
        <w:t xml:space="preserve"> </w:t>
      </w:r>
      <w:r>
        <w:rPr>
          <w:sz w:val="28"/>
        </w:rPr>
        <w:t>permit</w:t>
      </w:r>
      <w:r>
        <w:rPr>
          <w:spacing w:val="-7"/>
          <w:sz w:val="28"/>
        </w:rPr>
        <w:t xml:space="preserve"> </w:t>
      </w:r>
      <w:r>
        <w:rPr>
          <w:sz w:val="28"/>
        </w:rPr>
        <w:t>each resident to remain in the facility, and not transfer or discharge the resident from the facility</w:t>
      </w:r>
      <w:r>
        <w:rPr>
          <w:spacing w:val="-30"/>
          <w:sz w:val="28"/>
        </w:rPr>
        <w:t xml:space="preserve"> </w:t>
      </w:r>
      <w:r>
        <w:rPr>
          <w:sz w:val="28"/>
        </w:rPr>
        <w:t>unless--</w:t>
      </w:r>
    </w:p>
    <w:p w14:paraId="11FE55BC" w14:textId="77777777" w:rsidR="00416003" w:rsidRDefault="00416003">
      <w:pPr>
        <w:spacing w:before="10"/>
        <w:rPr>
          <w:sz w:val="27"/>
        </w:rPr>
      </w:pPr>
    </w:p>
    <w:p w14:paraId="652BC351" w14:textId="77777777" w:rsidR="00416003" w:rsidRDefault="00790D54">
      <w:pPr>
        <w:pStyle w:val="ListParagraph"/>
        <w:numPr>
          <w:ilvl w:val="2"/>
          <w:numId w:val="30"/>
        </w:numPr>
        <w:tabs>
          <w:tab w:val="left" w:pos="1541"/>
          <w:tab w:val="left" w:pos="1542"/>
        </w:tabs>
        <w:ind w:right="152" w:firstLine="0"/>
        <w:rPr>
          <w:sz w:val="28"/>
        </w:rPr>
      </w:pPr>
      <w:r>
        <w:rPr>
          <w:sz w:val="28"/>
        </w:rPr>
        <w:t>The transfer or discharge is necessary for the resident's</w:t>
      </w:r>
      <w:r>
        <w:rPr>
          <w:spacing w:val="-54"/>
          <w:sz w:val="28"/>
        </w:rPr>
        <w:t xml:space="preserve"> </w:t>
      </w:r>
      <w:r>
        <w:rPr>
          <w:sz w:val="28"/>
        </w:rPr>
        <w:t>welfare and the resident's needs cannot be met in the</w:t>
      </w:r>
      <w:r>
        <w:rPr>
          <w:spacing w:val="-52"/>
          <w:sz w:val="28"/>
        </w:rPr>
        <w:t xml:space="preserve"> </w:t>
      </w:r>
      <w:r>
        <w:rPr>
          <w:sz w:val="28"/>
        </w:rPr>
        <w:t>facility;</w:t>
      </w:r>
    </w:p>
    <w:p w14:paraId="5AF0F934" w14:textId="77777777" w:rsidR="00416003" w:rsidRDefault="00416003">
      <w:pPr>
        <w:rPr>
          <w:sz w:val="28"/>
        </w:rPr>
        <w:sectPr w:rsidR="00416003">
          <w:pgSz w:w="12240" w:h="15840"/>
          <w:pgMar w:top="880" w:right="1340" w:bottom="900" w:left="1340" w:header="696" w:footer="703" w:gutter="0"/>
          <w:cols w:space="720"/>
        </w:sectPr>
      </w:pPr>
    </w:p>
    <w:p w14:paraId="6995269D" w14:textId="77777777" w:rsidR="00416003" w:rsidRDefault="00416003">
      <w:pPr>
        <w:rPr>
          <w:sz w:val="20"/>
        </w:rPr>
      </w:pPr>
    </w:p>
    <w:p w14:paraId="19F7565D" w14:textId="77777777" w:rsidR="00416003" w:rsidRDefault="00416003">
      <w:pPr>
        <w:spacing w:before="5"/>
        <w:rPr>
          <w:sz w:val="19"/>
        </w:rPr>
      </w:pPr>
    </w:p>
    <w:p w14:paraId="40B8F4E4" w14:textId="77777777" w:rsidR="00416003" w:rsidRDefault="00790D54">
      <w:pPr>
        <w:pStyle w:val="ListParagraph"/>
        <w:numPr>
          <w:ilvl w:val="2"/>
          <w:numId w:val="30"/>
        </w:numPr>
        <w:tabs>
          <w:tab w:val="left" w:pos="1571"/>
        </w:tabs>
        <w:spacing w:before="93" w:line="237" w:lineRule="auto"/>
        <w:ind w:right="114" w:firstLine="0"/>
        <w:jc w:val="both"/>
        <w:rPr>
          <w:sz w:val="28"/>
        </w:rPr>
      </w:pPr>
      <w:r>
        <w:rPr>
          <w:sz w:val="28"/>
        </w:rPr>
        <w:t>The transfer or discharge is appropriate because the resident's health has improved sufficiently so the resident no longer needs the services provided by the</w:t>
      </w:r>
      <w:r>
        <w:rPr>
          <w:spacing w:val="-35"/>
          <w:sz w:val="28"/>
        </w:rPr>
        <w:t xml:space="preserve"> </w:t>
      </w:r>
      <w:r>
        <w:rPr>
          <w:sz w:val="28"/>
        </w:rPr>
        <w:t>facility;</w:t>
      </w:r>
    </w:p>
    <w:p w14:paraId="1297B722" w14:textId="77777777" w:rsidR="00416003" w:rsidRDefault="00416003">
      <w:pPr>
        <w:spacing w:before="4"/>
        <w:rPr>
          <w:sz w:val="28"/>
        </w:rPr>
      </w:pPr>
    </w:p>
    <w:p w14:paraId="615940D5" w14:textId="77777777" w:rsidR="00416003" w:rsidRDefault="00790D54">
      <w:pPr>
        <w:pStyle w:val="ListParagraph"/>
        <w:numPr>
          <w:ilvl w:val="2"/>
          <w:numId w:val="30"/>
        </w:numPr>
        <w:tabs>
          <w:tab w:val="left" w:pos="1454"/>
        </w:tabs>
        <w:ind w:left="1453" w:hanging="452"/>
        <w:rPr>
          <w:sz w:val="28"/>
        </w:rPr>
      </w:pPr>
      <w:r>
        <w:rPr>
          <w:sz w:val="28"/>
        </w:rPr>
        <w:t>The safety of individuals in the facility</w:t>
      </w:r>
      <w:r>
        <w:rPr>
          <w:spacing w:val="-55"/>
          <w:sz w:val="28"/>
        </w:rPr>
        <w:t xml:space="preserve"> </w:t>
      </w:r>
      <w:r>
        <w:rPr>
          <w:sz w:val="28"/>
        </w:rPr>
        <w:t>is endangered;</w:t>
      </w:r>
    </w:p>
    <w:p w14:paraId="38190F09" w14:textId="77777777" w:rsidR="00416003" w:rsidRDefault="00416003">
      <w:pPr>
        <w:spacing w:before="10"/>
        <w:rPr>
          <w:sz w:val="27"/>
        </w:rPr>
      </w:pPr>
    </w:p>
    <w:p w14:paraId="34629613" w14:textId="77777777" w:rsidR="00416003" w:rsidRDefault="00790D54">
      <w:pPr>
        <w:pStyle w:val="ListParagraph"/>
        <w:numPr>
          <w:ilvl w:val="2"/>
          <w:numId w:val="30"/>
        </w:numPr>
        <w:tabs>
          <w:tab w:val="left" w:pos="1467"/>
        </w:tabs>
        <w:ind w:right="996" w:firstLine="0"/>
        <w:rPr>
          <w:sz w:val="28"/>
        </w:rPr>
      </w:pPr>
      <w:r>
        <w:rPr>
          <w:sz w:val="28"/>
        </w:rPr>
        <w:t>The health of individuals in the facility would otherwise</w:t>
      </w:r>
      <w:r>
        <w:rPr>
          <w:spacing w:val="-49"/>
          <w:sz w:val="28"/>
        </w:rPr>
        <w:t xml:space="preserve"> </w:t>
      </w:r>
      <w:r>
        <w:rPr>
          <w:sz w:val="28"/>
        </w:rPr>
        <w:t>be endangered;</w:t>
      </w:r>
    </w:p>
    <w:p w14:paraId="45242D85" w14:textId="77777777" w:rsidR="00416003" w:rsidRDefault="00416003">
      <w:pPr>
        <w:spacing w:before="10"/>
        <w:rPr>
          <w:sz w:val="27"/>
        </w:rPr>
      </w:pPr>
    </w:p>
    <w:p w14:paraId="17F32042" w14:textId="77777777" w:rsidR="00416003" w:rsidRDefault="00790D54">
      <w:pPr>
        <w:pStyle w:val="ListParagraph"/>
        <w:numPr>
          <w:ilvl w:val="2"/>
          <w:numId w:val="30"/>
        </w:numPr>
        <w:tabs>
          <w:tab w:val="left" w:pos="1541"/>
          <w:tab w:val="left" w:pos="1542"/>
        </w:tabs>
        <w:ind w:right="189" w:firstLine="0"/>
        <w:rPr>
          <w:sz w:val="28"/>
        </w:rPr>
      </w:pPr>
      <w:r>
        <w:rPr>
          <w:sz w:val="28"/>
        </w:rPr>
        <w:t>The resident has failed, after reasonable and appropriate notice, to pay for (or to have paid under Medicare or Medicaid) a stay</w:t>
      </w:r>
      <w:r>
        <w:rPr>
          <w:spacing w:val="-9"/>
          <w:sz w:val="28"/>
        </w:rPr>
        <w:t xml:space="preserve"> </w:t>
      </w:r>
      <w:r>
        <w:rPr>
          <w:sz w:val="28"/>
        </w:rPr>
        <w:t>at</w:t>
      </w:r>
      <w:r>
        <w:rPr>
          <w:spacing w:val="-6"/>
          <w:sz w:val="28"/>
        </w:rPr>
        <w:t xml:space="preserve"> </w:t>
      </w:r>
      <w:r>
        <w:rPr>
          <w:sz w:val="28"/>
        </w:rPr>
        <w:t>the</w:t>
      </w:r>
      <w:r>
        <w:rPr>
          <w:spacing w:val="-7"/>
          <w:sz w:val="28"/>
        </w:rPr>
        <w:t xml:space="preserve"> </w:t>
      </w:r>
      <w:r>
        <w:rPr>
          <w:sz w:val="28"/>
        </w:rPr>
        <w:t>facility.</w:t>
      </w:r>
      <w:r>
        <w:rPr>
          <w:spacing w:val="-6"/>
          <w:sz w:val="28"/>
        </w:rPr>
        <w:t xml:space="preserve"> </w:t>
      </w:r>
      <w:r>
        <w:rPr>
          <w:sz w:val="28"/>
        </w:rPr>
        <w:t>For</w:t>
      </w:r>
      <w:r>
        <w:rPr>
          <w:spacing w:val="-5"/>
          <w:sz w:val="28"/>
        </w:rPr>
        <w:t xml:space="preserve"> </w:t>
      </w:r>
      <w:r>
        <w:rPr>
          <w:sz w:val="28"/>
        </w:rPr>
        <w:t>a</w:t>
      </w:r>
      <w:r>
        <w:rPr>
          <w:spacing w:val="-5"/>
          <w:sz w:val="28"/>
        </w:rPr>
        <w:t xml:space="preserve"> </w:t>
      </w:r>
      <w:r>
        <w:rPr>
          <w:sz w:val="28"/>
        </w:rPr>
        <w:t>resident</w:t>
      </w:r>
      <w:r>
        <w:rPr>
          <w:spacing w:val="-6"/>
          <w:sz w:val="28"/>
        </w:rPr>
        <w:t xml:space="preserve"> </w:t>
      </w:r>
      <w:r>
        <w:rPr>
          <w:sz w:val="28"/>
        </w:rPr>
        <w:t>who</w:t>
      </w:r>
      <w:r>
        <w:rPr>
          <w:spacing w:val="-5"/>
          <w:sz w:val="28"/>
        </w:rPr>
        <w:t xml:space="preserve"> </w:t>
      </w:r>
      <w:r>
        <w:rPr>
          <w:sz w:val="28"/>
        </w:rPr>
        <w:t>becomes</w:t>
      </w:r>
      <w:r>
        <w:rPr>
          <w:spacing w:val="-4"/>
          <w:sz w:val="28"/>
        </w:rPr>
        <w:t xml:space="preserve"> </w:t>
      </w:r>
      <w:r>
        <w:rPr>
          <w:sz w:val="28"/>
        </w:rPr>
        <w:t>eligible</w:t>
      </w:r>
      <w:r>
        <w:rPr>
          <w:spacing w:val="-6"/>
          <w:sz w:val="28"/>
        </w:rPr>
        <w:t xml:space="preserve"> </w:t>
      </w:r>
      <w:r>
        <w:rPr>
          <w:sz w:val="28"/>
        </w:rPr>
        <w:t>for</w:t>
      </w:r>
      <w:r>
        <w:rPr>
          <w:spacing w:val="-5"/>
          <w:sz w:val="28"/>
        </w:rPr>
        <w:t xml:space="preserve"> </w:t>
      </w:r>
      <w:r>
        <w:rPr>
          <w:sz w:val="28"/>
        </w:rPr>
        <w:t>Medicaid after admission to a facility, the facility may charge a resident only allowable charges under Medicaid;</w:t>
      </w:r>
      <w:r>
        <w:rPr>
          <w:spacing w:val="-34"/>
          <w:sz w:val="28"/>
        </w:rPr>
        <w:t xml:space="preserve"> </w:t>
      </w:r>
      <w:r>
        <w:rPr>
          <w:sz w:val="28"/>
        </w:rPr>
        <w:t>or</w:t>
      </w:r>
    </w:p>
    <w:p w14:paraId="65294EC1" w14:textId="77777777" w:rsidR="00416003" w:rsidRDefault="00416003">
      <w:pPr>
        <w:spacing w:before="10"/>
        <w:rPr>
          <w:sz w:val="27"/>
        </w:rPr>
      </w:pPr>
    </w:p>
    <w:p w14:paraId="7CBF2697" w14:textId="77777777" w:rsidR="00416003" w:rsidRDefault="00790D54">
      <w:pPr>
        <w:pStyle w:val="ListParagraph"/>
        <w:numPr>
          <w:ilvl w:val="2"/>
          <w:numId w:val="30"/>
        </w:numPr>
        <w:tabs>
          <w:tab w:val="left" w:pos="1467"/>
        </w:tabs>
        <w:ind w:left="1466" w:hanging="465"/>
        <w:rPr>
          <w:sz w:val="28"/>
        </w:rPr>
      </w:pPr>
      <w:r>
        <w:rPr>
          <w:sz w:val="28"/>
        </w:rPr>
        <w:t>The facility ceases to</w:t>
      </w:r>
      <w:r>
        <w:rPr>
          <w:spacing w:val="-25"/>
          <w:sz w:val="28"/>
        </w:rPr>
        <w:t xml:space="preserve"> </w:t>
      </w:r>
      <w:r>
        <w:rPr>
          <w:sz w:val="28"/>
        </w:rPr>
        <w:t>operate.</w:t>
      </w:r>
    </w:p>
    <w:p w14:paraId="4C385EF3" w14:textId="77777777" w:rsidR="00416003" w:rsidRDefault="00416003">
      <w:pPr>
        <w:spacing w:before="10"/>
        <w:rPr>
          <w:sz w:val="27"/>
        </w:rPr>
      </w:pPr>
    </w:p>
    <w:p w14:paraId="299F5FEE" w14:textId="77777777" w:rsidR="00416003" w:rsidRDefault="00790D54">
      <w:pPr>
        <w:pStyle w:val="ListParagraph"/>
        <w:numPr>
          <w:ilvl w:val="1"/>
          <w:numId w:val="30"/>
        </w:numPr>
        <w:tabs>
          <w:tab w:val="left" w:pos="1063"/>
        </w:tabs>
        <w:ind w:right="196" w:firstLine="0"/>
        <w:rPr>
          <w:sz w:val="28"/>
        </w:rPr>
      </w:pPr>
      <w:r>
        <w:rPr>
          <w:sz w:val="28"/>
        </w:rPr>
        <w:t>Documentation.</w:t>
      </w:r>
      <w:r>
        <w:rPr>
          <w:spacing w:val="-9"/>
          <w:sz w:val="28"/>
        </w:rPr>
        <w:t xml:space="preserve"> </w:t>
      </w:r>
      <w:r>
        <w:rPr>
          <w:sz w:val="28"/>
        </w:rPr>
        <w:t>When</w:t>
      </w:r>
      <w:r>
        <w:rPr>
          <w:spacing w:val="-9"/>
          <w:sz w:val="28"/>
        </w:rPr>
        <w:t xml:space="preserve"> </w:t>
      </w:r>
      <w:r>
        <w:rPr>
          <w:sz w:val="28"/>
        </w:rPr>
        <w:t>the</w:t>
      </w:r>
      <w:r>
        <w:rPr>
          <w:spacing w:val="-9"/>
          <w:sz w:val="28"/>
        </w:rPr>
        <w:t xml:space="preserve"> </w:t>
      </w:r>
      <w:r>
        <w:rPr>
          <w:sz w:val="28"/>
        </w:rPr>
        <w:t>facility</w:t>
      </w:r>
      <w:r>
        <w:rPr>
          <w:spacing w:val="-10"/>
          <w:sz w:val="28"/>
        </w:rPr>
        <w:t xml:space="preserve"> </w:t>
      </w:r>
      <w:r>
        <w:rPr>
          <w:sz w:val="28"/>
        </w:rPr>
        <w:t>transfers</w:t>
      </w:r>
      <w:r>
        <w:rPr>
          <w:spacing w:val="-8"/>
          <w:sz w:val="28"/>
        </w:rPr>
        <w:t xml:space="preserve"> </w:t>
      </w:r>
      <w:r>
        <w:rPr>
          <w:sz w:val="28"/>
        </w:rPr>
        <w:t>or</w:t>
      </w:r>
      <w:r>
        <w:rPr>
          <w:spacing w:val="-9"/>
          <w:sz w:val="28"/>
        </w:rPr>
        <w:t xml:space="preserve"> </w:t>
      </w:r>
      <w:r>
        <w:rPr>
          <w:sz w:val="28"/>
        </w:rPr>
        <w:t>discharges</w:t>
      </w:r>
      <w:r>
        <w:rPr>
          <w:spacing w:val="-6"/>
          <w:sz w:val="28"/>
        </w:rPr>
        <w:t xml:space="preserve"> </w:t>
      </w:r>
      <w:r>
        <w:rPr>
          <w:sz w:val="28"/>
        </w:rPr>
        <w:t>a</w:t>
      </w:r>
      <w:r>
        <w:rPr>
          <w:spacing w:val="-9"/>
          <w:sz w:val="28"/>
        </w:rPr>
        <w:t xml:space="preserve"> </w:t>
      </w:r>
      <w:r>
        <w:rPr>
          <w:sz w:val="28"/>
        </w:rPr>
        <w:t>resident under any of the circumstances specified in paragraphs (a)(2)(i) through (v) of this section, the resident's clinical record must be documented. The documentation must be made</w:t>
      </w:r>
      <w:r>
        <w:rPr>
          <w:spacing w:val="-47"/>
          <w:sz w:val="28"/>
        </w:rPr>
        <w:t xml:space="preserve"> </w:t>
      </w:r>
      <w:r>
        <w:rPr>
          <w:sz w:val="28"/>
        </w:rPr>
        <w:t>by--</w:t>
      </w:r>
    </w:p>
    <w:p w14:paraId="622FE428" w14:textId="77777777" w:rsidR="00416003" w:rsidRDefault="00416003">
      <w:pPr>
        <w:spacing w:before="3"/>
        <w:rPr>
          <w:sz w:val="28"/>
        </w:rPr>
      </w:pPr>
    </w:p>
    <w:p w14:paraId="6250C34C" w14:textId="77777777" w:rsidR="00416003" w:rsidRDefault="00790D54">
      <w:pPr>
        <w:pStyle w:val="ListParagraph"/>
        <w:numPr>
          <w:ilvl w:val="2"/>
          <w:numId w:val="30"/>
        </w:numPr>
        <w:tabs>
          <w:tab w:val="left" w:pos="1541"/>
          <w:tab w:val="left" w:pos="1542"/>
        </w:tabs>
        <w:ind w:right="560" w:firstLine="0"/>
        <w:rPr>
          <w:sz w:val="28"/>
        </w:rPr>
      </w:pPr>
      <w:r>
        <w:rPr>
          <w:sz w:val="28"/>
        </w:rPr>
        <w:t>The resident's physician when transfer or discharge is necessary</w:t>
      </w:r>
      <w:r>
        <w:rPr>
          <w:spacing w:val="-9"/>
          <w:sz w:val="28"/>
        </w:rPr>
        <w:t xml:space="preserve"> </w:t>
      </w:r>
      <w:r>
        <w:rPr>
          <w:sz w:val="28"/>
        </w:rPr>
        <w:t>under</w:t>
      </w:r>
      <w:r>
        <w:rPr>
          <w:spacing w:val="-7"/>
          <w:sz w:val="28"/>
        </w:rPr>
        <w:t xml:space="preserve"> </w:t>
      </w:r>
      <w:r>
        <w:rPr>
          <w:sz w:val="28"/>
        </w:rPr>
        <w:t>paragraph</w:t>
      </w:r>
      <w:r>
        <w:rPr>
          <w:spacing w:val="-9"/>
          <w:sz w:val="28"/>
        </w:rPr>
        <w:t xml:space="preserve"> </w:t>
      </w:r>
      <w:r>
        <w:rPr>
          <w:sz w:val="28"/>
        </w:rPr>
        <w:t>(a)(2)(i)</w:t>
      </w:r>
      <w:r>
        <w:rPr>
          <w:spacing w:val="-6"/>
          <w:sz w:val="28"/>
        </w:rPr>
        <w:t xml:space="preserve"> </w:t>
      </w:r>
      <w:r>
        <w:rPr>
          <w:sz w:val="28"/>
        </w:rPr>
        <w:t>or</w:t>
      </w:r>
      <w:r>
        <w:rPr>
          <w:spacing w:val="-6"/>
          <w:sz w:val="28"/>
        </w:rPr>
        <w:t xml:space="preserve"> </w:t>
      </w:r>
      <w:r>
        <w:rPr>
          <w:sz w:val="28"/>
        </w:rPr>
        <w:t>paragraph</w:t>
      </w:r>
      <w:r>
        <w:rPr>
          <w:spacing w:val="-8"/>
          <w:sz w:val="28"/>
        </w:rPr>
        <w:t xml:space="preserve"> </w:t>
      </w:r>
      <w:r>
        <w:rPr>
          <w:sz w:val="28"/>
        </w:rPr>
        <w:t>(a)(2)(ii)</w:t>
      </w:r>
      <w:r>
        <w:rPr>
          <w:spacing w:val="-6"/>
          <w:sz w:val="28"/>
        </w:rPr>
        <w:t xml:space="preserve"> </w:t>
      </w:r>
      <w:r>
        <w:rPr>
          <w:sz w:val="28"/>
        </w:rPr>
        <w:t>of</w:t>
      </w:r>
      <w:r>
        <w:rPr>
          <w:spacing w:val="-9"/>
          <w:sz w:val="28"/>
        </w:rPr>
        <w:t xml:space="preserve"> </w:t>
      </w:r>
      <w:r>
        <w:rPr>
          <w:sz w:val="28"/>
        </w:rPr>
        <w:t>this section;</w:t>
      </w:r>
      <w:r>
        <w:rPr>
          <w:spacing w:val="-11"/>
          <w:sz w:val="28"/>
        </w:rPr>
        <w:t xml:space="preserve"> </w:t>
      </w:r>
      <w:r>
        <w:rPr>
          <w:sz w:val="28"/>
        </w:rPr>
        <w:t>and</w:t>
      </w:r>
    </w:p>
    <w:p w14:paraId="4F61229C" w14:textId="77777777" w:rsidR="00416003" w:rsidRDefault="00416003">
      <w:pPr>
        <w:spacing w:before="5"/>
        <w:rPr>
          <w:sz w:val="27"/>
        </w:rPr>
      </w:pPr>
    </w:p>
    <w:p w14:paraId="5C799901" w14:textId="77777777" w:rsidR="00416003" w:rsidRDefault="00790D54">
      <w:pPr>
        <w:pStyle w:val="ListParagraph"/>
        <w:numPr>
          <w:ilvl w:val="2"/>
          <w:numId w:val="30"/>
        </w:numPr>
        <w:tabs>
          <w:tab w:val="left" w:pos="1541"/>
          <w:tab w:val="left" w:pos="1542"/>
        </w:tabs>
        <w:spacing w:line="242" w:lineRule="auto"/>
        <w:ind w:right="781" w:firstLine="0"/>
        <w:rPr>
          <w:sz w:val="28"/>
        </w:rPr>
      </w:pPr>
      <w:r>
        <w:rPr>
          <w:sz w:val="28"/>
        </w:rPr>
        <w:t>A physician when transfer or discharge is necessary</w:t>
      </w:r>
      <w:r>
        <w:rPr>
          <w:spacing w:val="-50"/>
          <w:sz w:val="28"/>
        </w:rPr>
        <w:t xml:space="preserve"> </w:t>
      </w:r>
      <w:r>
        <w:rPr>
          <w:sz w:val="28"/>
        </w:rPr>
        <w:t>under paragraph (a)(2)(iv) of this</w:t>
      </w:r>
      <w:r>
        <w:rPr>
          <w:spacing w:val="-31"/>
          <w:sz w:val="28"/>
        </w:rPr>
        <w:t xml:space="preserve"> </w:t>
      </w:r>
      <w:r>
        <w:rPr>
          <w:sz w:val="28"/>
        </w:rPr>
        <w:t>section.</w:t>
      </w:r>
    </w:p>
    <w:p w14:paraId="3FEFAF81" w14:textId="77777777" w:rsidR="00416003" w:rsidRDefault="00416003">
      <w:pPr>
        <w:spacing w:before="7"/>
        <w:rPr>
          <w:sz w:val="27"/>
        </w:rPr>
      </w:pPr>
    </w:p>
    <w:p w14:paraId="692CB02B" w14:textId="77777777" w:rsidR="00416003" w:rsidRDefault="00790D54">
      <w:pPr>
        <w:pStyle w:val="ListParagraph"/>
        <w:numPr>
          <w:ilvl w:val="1"/>
          <w:numId w:val="30"/>
        </w:numPr>
        <w:tabs>
          <w:tab w:val="left" w:pos="1063"/>
        </w:tabs>
        <w:ind w:right="595" w:firstLine="0"/>
        <w:rPr>
          <w:sz w:val="28"/>
        </w:rPr>
      </w:pPr>
      <w:r>
        <w:rPr>
          <w:sz w:val="28"/>
        </w:rPr>
        <w:t>Notice</w:t>
      </w:r>
      <w:r>
        <w:rPr>
          <w:spacing w:val="-6"/>
          <w:sz w:val="28"/>
        </w:rPr>
        <w:t xml:space="preserve"> </w:t>
      </w:r>
      <w:r>
        <w:rPr>
          <w:sz w:val="28"/>
        </w:rPr>
        <w:t>before</w:t>
      </w:r>
      <w:r>
        <w:rPr>
          <w:spacing w:val="-7"/>
          <w:sz w:val="28"/>
        </w:rPr>
        <w:t xml:space="preserve"> </w:t>
      </w:r>
      <w:r>
        <w:rPr>
          <w:sz w:val="28"/>
        </w:rPr>
        <w:t>transfer.</w:t>
      </w:r>
      <w:r>
        <w:rPr>
          <w:spacing w:val="-6"/>
          <w:sz w:val="28"/>
        </w:rPr>
        <w:t xml:space="preserve"> </w:t>
      </w:r>
      <w:r>
        <w:rPr>
          <w:sz w:val="28"/>
        </w:rPr>
        <w:t>Before</w:t>
      </w:r>
      <w:r>
        <w:rPr>
          <w:spacing w:val="-7"/>
          <w:sz w:val="28"/>
        </w:rPr>
        <w:t xml:space="preserve"> </w:t>
      </w:r>
      <w:r>
        <w:rPr>
          <w:sz w:val="28"/>
        </w:rPr>
        <w:t>a</w:t>
      </w:r>
      <w:r>
        <w:rPr>
          <w:spacing w:val="-7"/>
          <w:sz w:val="28"/>
        </w:rPr>
        <w:t xml:space="preserve"> </w:t>
      </w:r>
      <w:r>
        <w:rPr>
          <w:sz w:val="28"/>
        </w:rPr>
        <w:t>facility</w:t>
      </w:r>
      <w:r>
        <w:rPr>
          <w:spacing w:val="-9"/>
          <w:sz w:val="28"/>
        </w:rPr>
        <w:t xml:space="preserve"> </w:t>
      </w:r>
      <w:r>
        <w:rPr>
          <w:sz w:val="28"/>
        </w:rPr>
        <w:t>transfers</w:t>
      </w:r>
      <w:r>
        <w:rPr>
          <w:spacing w:val="-6"/>
          <w:sz w:val="28"/>
        </w:rPr>
        <w:t xml:space="preserve"> </w:t>
      </w:r>
      <w:r>
        <w:rPr>
          <w:sz w:val="28"/>
        </w:rPr>
        <w:t>or</w:t>
      </w:r>
      <w:r>
        <w:rPr>
          <w:spacing w:val="-7"/>
          <w:sz w:val="28"/>
        </w:rPr>
        <w:t xml:space="preserve"> </w:t>
      </w:r>
      <w:r>
        <w:rPr>
          <w:sz w:val="28"/>
        </w:rPr>
        <w:t>discharges</w:t>
      </w:r>
      <w:r>
        <w:rPr>
          <w:spacing w:val="-6"/>
          <w:sz w:val="28"/>
        </w:rPr>
        <w:t xml:space="preserve"> </w:t>
      </w:r>
      <w:r>
        <w:rPr>
          <w:sz w:val="28"/>
        </w:rPr>
        <w:t>a resident, the facility</w:t>
      </w:r>
      <w:r>
        <w:rPr>
          <w:spacing w:val="-20"/>
          <w:sz w:val="28"/>
        </w:rPr>
        <w:t xml:space="preserve"> </w:t>
      </w:r>
      <w:r>
        <w:rPr>
          <w:sz w:val="28"/>
        </w:rPr>
        <w:t>must--</w:t>
      </w:r>
    </w:p>
    <w:p w14:paraId="726F4652" w14:textId="77777777" w:rsidR="00416003" w:rsidRDefault="00416003">
      <w:pPr>
        <w:spacing w:before="5"/>
        <w:rPr>
          <w:sz w:val="27"/>
        </w:rPr>
      </w:pPr>
    </w:p>
    <w:p w14:paraId="31E9BCCA" w14:textId="77777777" w:rsidR="00416003" w:rsidRDefault="00790D54">
      <w:pPr>
        <w:pStyle w:val="ListParagraph"/>
        <w:numPr>
          <w:ilvl w:val="2"/>
          <w:numId w:val="30"/>
        </w:numPr>
        <w:tabs>
          <w:tab w:val="left" w:pos="1541"/>
          <w:tab w:val="left" w:pos="1542"/>
        </w:tabs>
        <w:spacing w:before="1"/>
        <w:ind w:right="275" w:firstLine="0"/>
        <w:rPr>
          <w:sz w:val="28"/>
        </w:rPr>
      </w:pPr>
      <w:r>
        <w:rPr>
          <w:sz w:val="28"/>
        </w:rPr>
        <w:t>Notify the resident and, if known, a family member or legal representative of the resident of the transfer or discharge and the reasons for the move in writing and in a language and manner</w:t>
      </w:r>
      <w:r>
        <w:rPr>
          <w:spacing w:val="-52"/>
          <w:sz w:val="28"/>
        </w:rPr>
        <w:t xml:space="preserve"> </w:t>
      </w:r>
      <w:r>
        <w:rPr>
          <w:sz w:val="28"/>
        </w:rPr>
        <w:t>they understand.</w:t>
      </w:r>
    </w:p>
    <w:p w14:paraId="6EFC54BE" w14:textId="77777777" w:rsidR="00416003" w:rsidRDefault="00416003">
      <w:pPr>
        <w:spacing w:before="4"/>
        <w:rPr>
          <w:sz w:val="28"/>
        </w:rPr>
      </w:pPr>
    </w:p>
    <w:p w14:paraId="614BE22D" w14:textId="77777777" w:rsidR="00416003" w:rsidRDefault="00790D54">
      <w:pPr>
        <w:pStyle w:val="ListParagraph"/>
        <w:numPr>
          <w:ilvl w:val="2"/>
          <w:numId w:val="30"/>
        </w:numPr>
        <w:tabs>
          <w:tab w:val="left" w:pos="1541"/>
          <w:tab w:val="left" w:pos="1542"/>
        </w:tabs>
        <w:ind w:left="1541"/>
        <w:rPr>
          <w:sz w:val="28"/>
        </w:rPr>
      </w:pPr>
      <w:r>
        <w:rPr>
          <w:sz w:val="28"/>
        </w:rPr>
        <w:t>Record the reasons in the resident's clinical record;</w:t>
      </w:r>
      <w:r>
        <w:rPr>
          <w:spacing w:val="-49"/>
          <w:sz w:val="28"/>
        </w:rPr>
        <w:t xml:space="preserve"> </w:t>
      </w:r>
      <w:r>
        <w:rPr>
          <w:sz w:val="28"/>
        </w:rPr>
        <w:t>and</w:t>
      </w:r>
    </w:p>
    <w:p w14:paraId="3730BA94" w14:textId="77777777" w:rsidR="00416003" w:rsidRDefault="00416003">
      <w:pPr>
        <w:rPr>
          <w:sz w:val="28"/>
        </w:rPr>
        <w:sectPr w:rsidR="00416003">
          <w:pgSz w:w="12240" w:h="15840"/>
          <w:pgMar w:top="880" w:right="1340" w:bottom="900" w:left="1340" w:header="696" w:footer="703" w:gutter="0"/>
          <w:cols w:space="720"/>
        </w:sectPr>
      </w:pPr>
    </w:p>
    <w:p w14:paraId="63729E9F" w14:textId="77777777" w:rsidR="00416003" w:rsidRDefault="00416003">
      <w:pPr>
        <w:rPr>
          <w:sz w:val="20"/>
        </w:rPr>
      </w:pPr>
    </w:p>
    <w:p w14:paraId="3F3C3851" w14:textId="77777777" w:rsidR="00416003" w:rsidRDefault="00416003">
      <w:pPr>
        <w:spacing w:before="5"/>
        <w:rPr>
          <w:sz w:val="19"/>
        </w:rPr>
      </w:pPr>
    </w:p>
    <w:p w14:paraId="04494D40" w14:textId="77777777" w:rsidR="00416003" w:rsidRDefault="00790D54">
      <w:pPr>
        <w:pStyle w:val="ListParagraph"/>
        <w:numPr>
          <w:ilvl w:val="2"/>
          <w:numId w:val="30"/>
        </w:numPr>
        <w:tabs>
          <w:tab w:val="left" w:pos="1452"/>
        </w:tabs>
        <w:spacing w:before="90"/>
        <w:ind w:right="408" w:firstLine="0"/>
        <w:rPr>
          <w:sz w:val="28"/>
        </w:rPr>
      </w:pPr>
      <w:r>
        <w:rPr>
          <w:sz w:val="28"/>
        </w:rPr>
        <w:t>Include</w:t>
      </w:r>
      <w:r>
        <w:rPr>
          <w:spacing w:val="-6"/>
          <w:sz w:val="28"/>
        </w:rPr>
        <w:t xml:space="preserve"> </w:t>
      </w:r>
      <w:r>
        <w:rPr>
          <w:sz w:val="28"/>
        </w:rPr>
        <w:t>in</w:t>
      </w:r>
      <w:r>
        <w:rPr>
          <w:spacing w:val="-6"/>
          <w:sz w:val="28"/>
        </w:rPr>
        <w:t xml:space="preserve"> </w:t>
      </w:r>
      <w:r>
        <w:rPr>
          <w:sz w:val="28"/>
        </w:rPr>
        <w:t>the</w:t>
      </w:r>
      <w:r>
        <w:rPr>
          <w:spacing w:val="-6"/>
          <w:sz w:val="28"/>
        </w:rPr>
        <w:t xml:space="preserve"> </w:t>
      </w:r>
      <w:r>
        <w:rPr>
          <w:sz w:val="28"/>
        </w:rPr>
        <w:t>notice</w:t>
      </w:r>
      <w:r>
        <w:rPr>
          <w:spacing w:val="-6"/>
          <w:sz w:val="28"/>
        </w:rPr>
        <w:t xml:space="preserve"> </w:t>
      </w:r>
      <w:r>
        <w:rPr>
          <w:sz w:val="28"/>
        </w:rPr>
        <w:t>the</w:t>
      </w:r>
      <w:r>
        <w:rPr>
          <w:spacing w:val="-6"/>
          <w:sz w:val="28"/>
        </w:rPr>
        <w:t xml:space="preserve"> </w:t>
      </w:r>
      <w:r>
        <w:rPr>
          <w:sz w:val="28"/>
        </w:rPr>
        <w:t>items</w:t>
      </w:r>
      <w:r>
        <w:rPr>
          <w:spacing w:val="-4"/>
          <w:sz w:val="28"/>
        </w:rPr>
        <w:t xml:space="preserve"> </w:t>
      </w:r>
      <w:r>
        <w:rPr>
          <w:sz w:val="28"/>
        </w:rPr>
        <w:t>described</w:t>
      </w:r>
      <w:r>
        <w:rPr>
          <w:spacing w:val="-5"/>
          <w:sz w:val="28"/>
        </w:rPr>
        <w:t xml:space="preserve"> </w:t>
      </w:r>
      <w:r>
        <w:rPr>
          <w:sz w:val="28"/>
        </w:rPr>
        <w:t>in</w:t>
      </w:r>
      <w:r>
        <w:rPr>
          <w:spacing w:val="-6"/>
          <w:sz w:val="28"/>
        </w:rPr>
        <w:t xml:space="preserve"> </w:t>
      </w:r>
      <w:r>
        <w:rPr>
          <w:sz w:val="28"/>
        </w:rPr>
        <w:t>paragraph</w:t>
      </w:r>
      <w:r>
        <w:rPr>
          <w:spacing w:val="-6"/>
          <w:sz w:val="28"/>
        </w:rPr>
        <w:t xml:space="preserve"> </w:t>
      </w:r>
      <w:r>
        <w:rPr>
          <w:sz w:val="28"/>
        </w:rPr>
        <w:t>(a)(6)</w:t>
      </w:r>
      <w:r>
        <w:rPr>
          <w:spacing w:val="-6"/>
          <w:sz w:val="28"/>
        </w:rPr>
        <w:t xml:space="preserve"> </w:t>
      </w:r>
      <w:r>
        <w:rPr>
          <w:sz w:val="28"/>
        </w:rPr>
        <w:t>of this</w:t>
      </w:r>
      <w:r>
        <w:rPr>
          <w:spacing w:val="-11"/>
          <w:sz w:val="28"/>
        </w:rPr>
        <w:t xml:space="preserve"> </w:t>
      </w:r>
      <w:r>
        <w:rPr>
          <w:sz w:val="28"/>
        </w:rPr>
        <w:t>section.</w:t>
      </w:r>
    </w:p>
    <w:p w14:paraId="0B255137" w14:textId="77777777" w:rsidR="00416003" w:rsidRDefault="00416003">
      <w:pPr>
        <w:spacing w:before="10"/>
        <w:rPr>
          <w:sz w:val="27"/>
        </w:rPr>
      </w:pPr>
    </w:p>
    <w:p w14:paraId="31A970F7" w14:textId="77777777" w:rsidR="00416003" w:rsidRDefault="00790D54">
      <w:pPr>
        <w:pStyle w:val="ListParagraph"/>
        <w:numPr>
          <w:ilvl w:val="1"/>
          <w:numId w:val="30"/>
        </w:numPr>
        <w:tabs>
          <w:tab w:val="left" w:pos="1063"/>
        </w:tabs>
        <w:ind w:right="456" w:firstLine="0"/>
        <w:rPr>
          <w:sz w:val="28"/>
        </w:rPr>
      </w:pPr>
      <w:r>
        <w:rPr>
          <w:sz w:val="28"/>
        </w:rPr>
        <w:t>Timing of the notice. (i) Except when specified in paragraph (a)(5)(ii) of this section, the notice of transfer or discharge required under</w:t>
      </w:r>
      <w:r>
        <w:rPr>
          <w:spacing w:val="-5"/>
          <w:sz w:val="28"/>
        </w:rPr>
        <w:t xml:space="preserve"> </w:t>
      </w:r>
      <w:r>
        <w:rPr>
          <w:sz w:val="28"/>
        </w:rPr>
        <w:t>paragraph</w:t>
      </w:r>
      <w:r>
        <w:rPr>
          <w:spacing w:val="-6"/>
          <w:sz w:val="28"/>
        </w:rPr>
        <w:t xml:space="preserve"> </w:t>
      </w:r>
      <w:r>
        <w:rPr>
          <w:sz w:val="28"/>
        </w:rPr>
        <w:t>(a)(4)</w:t>
      </w:r>
      <w:r>
        <w:rPr>
          <w:spacing w:val="-4"/>
          <w:sz w:val="28"/>
        </w:rPr>
        <w:t xml:space="preserve"> </w:t>
      </w:r>
      <w:r>
        <w:rPr>
          <w:sz w:val="28"/>
        </w:rPr>
        <w:t>of</w:t>
      </w:r>
      <w:r>
        <w:rPr>
          <w:spacing w:val="-5"/>
          <w:sz w:val="28"/>
        </w:rPr>
        <w:t xml:space="preserve"> </w:t>
      </w:r>
      <w:r>
        <w:rPr>
          <w:sz w:val="28"/>
        </w:rPr>
        <w:t>this</w:t>
      </w:r>
      <w:r>
        <w:rPr>
          <w:spacing w:val="-5"/>
          <w:sz w:val="28"/>
        </w:rPr>
        <w:t xml:space="preserve"> </w:t>
      </w:r>
      <w:r>
        <w:rPr>
          <w:sz w:val="28"/>
        </w:rPr>
        <w:t>section</w:t>
      </w:r>
      <w:r>
        <w:rPr>
          <w:spacing w:val="-6"/>
          <w:sz w:val="28"/>
        </w:rPr>
        <w:t xml:space="preserve"> </w:t>
      </w:r>
      <w:r>
        <w:rPr>
          <w:sz w:val="28"/>
        </w:rPr>
        <w:t>must</w:t>
      </w:r>
      <w:r>
        <w:rPr>
          <w:spacing w:val="-5"/>
          <w:sz w:val="28"/>
        </w:rPr>
        <w:t xml:space="preserve"> </w:t>
      </w:r>
      <w:r>
        <w:rPr>
          <w:sz w:val="28"/>
        </w:rPr>
        <w:t>be</w:t>
      </w:r>
      <w:r>
        <w:rPr>
          <w:spacing w:val="-6"/>
          <w:sz w:val="28"/>
        </w:rPr>
        <w:t xml:space="preserve"> </w:t>
      </w:r>
      <w:r>
        <w:rPr>
          <w:sz w:val="28"/>
        </w:rPr>
        <w:t>made</w:t>
      </w:r>
      <w:r>
        <w:rPr>
          <w:spacing w:val="-5"/>
          <w:sz w:val="28"/>
        </w:rPr>
        <w:t xml:space="preserve"> </w:t>
      </w:r>
      <w:r>
        <w:rPr>
          <w:sz w:val="28"/>
        </w:rPr>
        <w:t>by</w:t>
      </w:r>
      <w:r>
        <w:rPr>
          <w:spacing w:val="-6"/>
          <w:sz w:val="28"/>
        </w:rPr>
        <w:t xml:space="preserve"> </w:t>
      </w:r>
      <w:r>
        <w:rPr>
          <w:sz w:val="28"/>
        </w:rPr>
        <w:t>the</w:t>
      </w:r>
      <w:r>
        <w:rPr>
          <w:spacing w:val="-4"/>
          <w:sz w:val="28"/>
        </w:rPr>
        <w:t xml:space="preserve"> </w:t>
      </w:r>
      <w:r>
        <w:rPr>
          <w:sz w:val="28"/>
        </w:rPr>
        <w:t>facility</w:t>
      </w:r>
      <w:r>
        <w:rPr>
          <w:spacing w:val="-8"/>
          <w:sz w:val="28"/>
        </w:rPr>
        <w:t xml:space="preserve"> </w:t>
      </w:r>
      <w:r>
        <w:rPr>
          <w:sz w:val="28"/>
        </w:rPr>
        <w:t>at least</w:t>
      </w:r>
      <w:r>
        <w:rPr>
          <w:spacing w:val="-5"/>
          <w:sz w:val="28"/>
        </w:rPr>
        <w:t xml:space="preserve"> </w:t>
      </w:r>
      <w:r>
        <w:rPr>
          <w:sz w:val="28"/>
        </w:rPr>
        <w:t>30</w:t>
      </w:r>
      <w:r>
        <w:rPr>
          <w:spacing w:val="-8"/>
          <w:sz w:val="28"/>
        </w:rPr>
        <w:t xml:space="preserve"> </w:t>
      </w:r>
      <w:r>
        <w:rPr>
          <w:sz w:val="28"/>
        </w:rPr>
        <w:t>days</w:t>
      </w:r>
      <w:r>
        <w:rPr>
          <w:spacing w:val="-5"/>
          <w:sz w:val="28"/>
        </w:rPr>
        <w:t xml:space="preserve"> </w:t>
      </w:r>
      <w:r>
        <w:rPr>
          <w:sz w:val="28"/>
        </w:rPr>
        <w:t>before</w:t>
      </w:r>
      <w:r>
        <w:rPr>
          <w:spacing w:val="-6"/>
          <w:sz w:val="28"/>
        </w:rPr>
        <w:t xml:space="preserve"> </w:t>
      </w:r>
      <w:r>
        <w:rPr>
          <w:sz w:val="28"/>
        </w:rPr>
        <w:t>the</w:t>
      </w:r>
      <w:r>
        <w:rPr>
          <w:spacing w:val="-8"/>
          <w:sz w:val="28"/>
        </w:rPr>
        <w:t xml:space="preserve"> </w:t>
      </w:r>
      <w:r>
        <w:rPr>
          <w:sz w:val="28"/>
        </w:rPr>
        <w:t>resident</w:t>
      </w:r>
      <w:r>
        <w:rPr>
          <w:spacing w:val="-7"/>
          <w:sz w:val="28"/>
        </w:rPr>
        <w:t xml:space="preserve"> </w:t>
      </w:r>
      <w:r>
        <w:rPr>
          <w:sz w:val="28"/>
        </w:rPr>
        <w:t>is</w:t>
      </w:r>
      <w:r>
        <w:rPr>
          <w:spacing w:val="-7"/>
          <w:sz w:val="28"/>
        </w:rPr>
        <w:t xml:space="preserve"> </w:t>
      </w:r>
      <w:r>
        <w:rPr>
          <w:sz w:val="28"/>
        </w:rPr>
        <w:t>transferred</w:t>
      </w:r>
      <w:r>
        <w:rPr>
          <w:spacing w:val="-7"/>
          <w:sz w:val="28"/>
        </w:rPr>
        <w:t xml:space="preserve"> </w:t>
      </w:r>
      <w:r>
        <w:rPr>
          <w:sz w:val="28"/>
        </w:rPr>
        <w:t>or</w:t>
      </w:r>
      <w:r>
        <w:rPr>
          <w:spacing w:val="-8"/>
          <w:sz w:val="28"/>
        </w:rPr>
        <w:t xml:space="preserve"> </w:t>
      </w:r>
      <w:r>
        <w:rPr>
          <w:sz w:val="28"/>
        </w:rPr>
        <w:t>discharged.</w:t>
      </w:r>
    </w:p>
    <w:p w14:paraId="4C5F803B" w14:textId="77777777" w:rsidR="00416003" w:rsidRDefault="00416003">
      <w:pPr>
        <w:spacing w:before="10"/>
        <w:rPr>
          <w:sz w:val="27"/>
        </w:rPr>
      </w:pPr>
    </w:p>
    <w:p w14:paraId="06C742BC" w14:textId="77777777" w:rsidR="00416003" w:rsidRDefault="00790D54">
      <w:pPr>
        <w:pStyle w:val="ListParagraph"/>
        <w:numPr>
          <w:ilvl w:val="0"/>
          <w:numId w:val="34"/>
        </w:numPr>
        <w:tabs>
          <w:tab w:val="left" w:pos="1392"/>
        </w:tabs>
        <w:ind w:left="1001" w:right="528" w:firstLine="0"/>
        <w:jc w:val="left"/>
        <w:rPr>
          <w:sz w:val="28"/>
        </w:rPr>
      </w:pPr>
      <w:r>
        <w:rPr>
          <w:sz w:val="28"/>
        </w:rPr>
        <w:t>Notice may be made as soon as practicable before transfer</w:t>
      </w:r>
      <w:r>
        <w:rPr>
          <w:spacing w:val="-53"/>
          <w:sz w:val="28"/>
        </w:rPr>
        <w:t xml:space="preserve"> </w:t>
      </w:r>
      <w:r>
        <w:rPr>
          <w:sz w:val="28"/>
        </w:rPr>
        <w:t>or discharge</w:t>
      </w:r>
      <w:r>
        <w:rPr>
          <w:spacing w:val="-16"/>
          <w:sz w:val="28"/>
        </w:rPr>
        <w:t xml:space="preserve"> </w:t>
      </w:r>
      <w:r>
        <w:rPr>
          <w:sz w:val="28"/>
        </w:rPr>
        <w:t>when--</w:t>
      </w:r>
    </w:p>
    <w:p w14:paraId="2557DDF8" w14:textId="77777777" w:rsidR="00416003" w:rsidRDefault="00416003">
      <w:pPr>
        <w:spacing w:before="10"/>
        <w:rPr>
          <w:sz w:val="27"/>
        </w:rPr>
      </w:pPr>
    </w:p>
    <w:p w14:paraId="36EB4B5C" w14:textId="77777777" w:rsidR="00416003" w:rsidRDefault="00790D54">
      <w:pPr>
        <w:pStyle w:val="ListParagraph"/>
        <w:numPr>
          <w:ilvl w:val="0"/>
          <w:numId w:val="29"/>
        </w:numPr>
        <w:tabs>
          <w:tab w:val="left" w:pos="1814"/>
        </w:tabs>
        <w:ind w:right="372" w:firstLine="0"/>
        <w:rPr>
          <w:sz w:val="28"/>
        </w:rPr>
      </w:pPr>
      <w:r>
        <w:rPr>
          <w:sz w:val="28"/>
        </w:rPr>
        <w:t>The</w:t>
      </w:r>
      <w:r>
        <w:rPr>
          <w:spacing w:val="-7"/>
          <w:sz w:val="28"/>
        </w:rPr>
        <w:t xml:space="preserve"> </w:t>
      </w:r>
      <w:r>
        <w:rPr>
          <w:sz w:val="28"/>
        </w:rPr>
        <w:t>safety</w:t>
      </w:r>
      <w:r>
        <w:rPr>
          <w:spacing w:val="-9"/>
          <w:sz w:val="28"/>
        </w:rPr>
        <w:t xml:space="preserve"> </w:t>
      </w:r>
      <w:r>
        <w:rPr>
          <w:sz w:val="28"/>
        </w:rPr>
        <w:t>of</w:t>
      </w:r>
      <w:r>
        <w:rPr>
          <w:spacing w:val="-5"/>
          <w:sz w:val="28"/>
        </w:rPr>
        <w:t xml:space="preserve"> </w:t>
      </w:r>
      <w:r>
        <w:rPr>
          <w:sz w:val="28"/>
        </w:rPr>
        <w:t>individuals</w:t>
      </w:r>
      <w:r>
        <w:rPr>
          <w:spacing w:val="-5"/>
          <w:sz w:val="28"/>
        </w:rPr>
        <w:t xml:space="preserve"> </w:t>
      </w:r>
      <w:r>
        <w:rPr>
          <w:sz w:val="28"/>
        </w:rPr>
        <w:t>in</w:t>
      </w:r>
      <w:r>
        <w:rPr>
          <w:spacing w:val="-7"/>
          <w:sz w:val="28"/>
        </w:rPr>
        <w:t xml:space="preserve"> </w:t>
      </w:r>
      <w:r>
        <w:rPr>
          <w:sz w:val="28"/>
        </w:rPr>
        <w:t>the</w:t>
      </w:r>
      <w:r>
        <w:rPr>
          <w:spacing w:val="-7"/>
          <w:sz w:val="28"/>
        </w:rPr>
        <w:t xml:space="preserve"> </w:t>
      </w:r>
      <w:r>
        <w:rPr>
          <w:sz w:val="28"/>
        </w:rPr>
        <w:t>facility</w:t>
      </w:r>
      <w:r>
        <w:rPr>
          <w:spacing w:val="-9"/>
          <w:sz w:val="28"/>
        </w:rPr>
        <w:t xml:space="preserve"> </w:t>
      </w:r>
      <w:r>
        <w:rPr>
          <w:sz w:val="28"/>
        </w:rPr>
        <w:t>would</w:t>
      </w:r>
      <w:r>
        <w:rPr>
          <w:spacing w:val="-6"/>
          <w:sz w:val="28"/>
        </w:rPr>
        <w:t xml:space="preserve"> </w:t>
      </w:r>
      <w:r>
        <w:rPr>
          <w:sz w:val="28"/>
        </w:rPr>
        <w:t>be</w:t>
      </w:r>
      <w:r>
        <w:rPr>
          <w:spacing w:val="-4"/>
          <w:sz w:val="28"/>
        </w:rPr>
        <w:t xml:space="preserve"> </w:t>
      </w:r>
      <w:r>
        <w:rPr>
          <w:sz w:val="28"/>
        </w:rPr>
        <w:t>endangered under paragraph (a)(2)(iii) of this</w:t>
      </w:r>
      <w:r>
        <w:rPr>
          <w:spacing w:val="-38"/>
          <w:sz w:val="28"/>
        </w:rPr>
        <w:t xml:space="preserve"> </w:t>
      </w:r>
      <w:r>
        <w:rPr>
          <w:sz w:val="28"/>
        </w:rPr>
        <w:t>section;</w:t>
      </w:r>
    </w:p>
    <w:p w14:paraId="7BB6E135" w14:textId="77777777" w:rsidR="00416003" w:rsidRDefault="00416003">
      <w:pPr>
        <w:spacing w:before="10"/>
        <w:rPr>
          <w:sz w:val="27"/>
        </w:rPr>
      </w:pPr>
    </w:p>
    <w:p w14:paraId="31EAB7D3" w14:textId="77777777" w:rsidR="00416003" w:rsidRDefault="00790D54">
      <w:pPr>
        <w:pStyle w:val="ListParagraph"/>
        <w:numPr>
          <w:ilvl w:val="0"/>
          <w:numId w:val="29"/>
        </w:numPr>
        <w:tabs>
          <w:tab w:val="left" w:pos="1814"/>
        </w:tabs>
        <w:ind w:right="278" w:firstLine="0"/>
        <w:rPr>
          <w:sz w:val="28"/>
        </w:rPr>
      </w:pPr>
      <w:r>
        <w:rPr>
          <w:sz w:val="28"/>
        </w:rPr>
        <w:t>The</w:t>
      </w:r>
      <w:r>
        <w:rPr>
          <w:spacing w:val="-8"/>
          <w:sz w:val="28"/>
        </w:rPr>
        <w:t xml:space="preserve"> </w:t>
      </w:r>
      <w:r>
        <w:rPr>
          <w:sz w:val="28"/>
        </w:rPr>
        <w:t>health</w:t>
      </w:r>
      <w:r>
        <w:rPr>
          <w:spacing w:val="-6"/>
          <w:sz w:val="28"/>
        </w:rPr>
        <w:t xml:space="preserve"> </w:t>
      </w:r>
      <w:r>
        <w:rPr>
          <w:sz w:val="28"/>
        </w:rPr>
        <w:t>of</w:t>
      </w:r>
      <w:r>
        <w:rPr>
          <w:spacing w:val="-7"/>
          <w:sz w:val="28"/>
        </w:rPr>
        <w:t xml:space="preserve"> </w:t>
      </w:r>
      <w:r>
        <w:rPr>
          <w:sz w:val="28"/>
        </w:rPr>
        <w:t>individuals</w:t>
      </w:r>
      <w:r>
        <w:rPr>
          <w:spacing w:val="-5"/>
          <w:sz w:val="28"/>
        </w:rPr>
        <w:t xml:space="preserve"> </w:t>
      </w:r>
      <w:r>
        <w:rPr>
          <w:sz w:val="28"/>
        </w:rPr>
        <w:t>in</w:t>
      </w:r>
      <w:r>
        <w:rPr>
          <w:spacing w:val="-8"/>
          <w:sz w:val="28"/>
        </w:rPr>
        <w:t xml:space="preserve"> </w:t>
      </w:r>
      <w:r>
        <w:rPr>
          <w:sz w:val="28"/>
        </w:rPr>
        <w:t>the</w:t>
      </w:r>
      <w:r>
        <w:rPr>
          <w:spacing w:val="-8"/>
          <w:sz w:val="28"/>
        </w:rPr>
        <w:t xml:space="preserve"> </w:t>
      </w:r>
      <w:r>
        <w:rPr>
          <w:sz w:val="28"/>
        </w:rPr>
        <w:t>facility</w:t>
      </w:r>
      <w:r>
        <w:rPr>
          <w:spacing w:val="-9"/>
          <w:sz w:val="28"/>
        </w:rPr>
        <w:t xml:space="preserve"> </w:t>
      </w:r>
      <w:r>
        <w:rPr>
          <w:sz w:val="28"/>
        </w:rPr>
        <w:t>would</w:t>
      </w:r>
      <w:r>
        <w:rPr>
          <w:spacing w:val="-7"/>
          <w:sz w:val="28"/>
        </w:rPr>
        <w:t xml:space="preserve"> </w:t>
      </w:r>
      <w:r>
        <w:rPr>
          <w:sz w:val="28"/>
        </w:rPr>
        <w:t>be</w:t>
      </w:r>
      <w:r>
        <w:rPr>
          <w:spacing w:val="-4"/>
          <w:sz w:val="28"/>
        </w:rPr>
        <w:t xml:space="preserve"> </w:t>
      </w:r>
      <w:r>
        <w:rPr>
          <w:sz w:val="28"/>
        </w:rPr>
        <w:t>endangered, under paragraph (a)(2)(iv) of this</w:t>
      </w:r>
      <w:r>
        <w:rPr>
          <w:spacing w:val="-40"/>
          <w:sz w:val="28"/>
        </w:rPr>
        <w:t xml:space="preserve"> </w:t>
      </w:r>
      <w:r>
        <w:rPr>
          <w:sz w:val="28"/>
        </w:rPr>
        <w:t>section;</w:t>
      </w:r>
    </w:p>
    <w:p w14:paraId="149AE003" w14:textId="77777777" w:rsidR="00416003" w:rsidRDefault="00416003">
      <w:pPr>
        <w:spacing w:before="3"/>
        <w:rPr>
          <w:sz w:val="28"/>
        </w:rPr>
      </w:pPr>
    </w:p>
    <w:p w14:paraId="14909C13" w14:textId="77777777" w:rsidR="00416003" w:rsidRDefault="00790D54">
      <w:pPr>
        <w:pStyle w:val="ListParagraph"/>
        <w:numPr>
          <w:ilvl w:val="0"/>
          <w:numId w:val="29"/>
        </w:numPr>
        <w:tabs>
          <w:tab w:val="left" w:pos="1830"/>
        </w:tabs>
        <w:ind w:right="155" w:firstLine="0"/>
        <w:rPr>
          <w:sz w:val="28"/>
        </w:rPr>
      </w:pPr>
      <w:r>
        <w:rPr>
          <w:sz w:val="28"/>
        </w:rPr>
        <w:t>The resident's health improves sufficiently to allow a more immediate</w:t>
      </w:r>
      <w:r>
        <w:rPr>
          <w:spacing w:val="-8"/>
          <w:sz w:val="28"/>
        </w:rPr>
        <w:t xml:space="preserve"> </w:t>
      </w:r>
      <w:r>
        <w:rPr>
          <w:sz w:val="28"/>
        </w:rPr>
        <w:t>transfer</w:t>
      </w:r>
      <w:r>
        <w:rPr>
          <w:spacing w:val="-8"/>
          <w:sz w:val="28"/>
        </w:rPr>
        <w:t xml:space="preserve"> </w:t>
      </w:r>
      <w:r>
        <w:rPr>
          <w:sz w:val="28"/>
        </w:rPr>
        <w:t>or</w:t>
      </w:r>
      <w:r>
        <w:rPr>
          <w:spacing w:val="-7"/>
          <w:sz w:val="28"/>
        </w:rPr>
        <w:t xml:space="preserve"> </w:t>
      </w:r>
      <w:r>
        <w:rPr>
          <w:sz w:val="28"/>
        </w:rPr>
        <w:t>discharge,</w:t>
      </w:r>
      <w:r>
        <w:rPr>
          <w:spacing w:val="-6"/>
          <w:sz w:val="28"/>
        </w:rPr>
        <w:t xml:space="preserve"> </w:t>
      </w:r>
      <w:r>
        <w:rPr>
          <w:sz w:val="28"/>
        </w:rPr>
        <w:t>under</w:t>
      </w:r>
      <w:r>
        <w:rPr>
          <w:spacing w:val="-8"/>
          <w:sz w:val="28"/>
        </w:rPr>
        <w:t xml:space="preserve"> </w:t>
      </w:r>
      <w:r>
        <w:rPr>
          <w:sz w:val="28"/>
        </w:rPr>
        <w:t>paragraph</w:t>
      </w:r>
      <w:r>
        <w:rPr>
          <w:spacing w:val="-7"/>
          <w:sz w:val="28"/>
        </w:rPr>
        <w:t xml:space="preserve"> </w:t>
      </w:r>
      <w:r>
        <w:rPr>
          <w:sz w:val="28"/>
        </w:rPr>
        <w:t>(a)(2)(ii)</w:t>
      </w:r>
      <w:r>
        <w:rPr>
          <w:spacing w:val="-8"/>
          <w:sz w:val="28"/>
        </w:rPr>
        <w:t xml:space="preserve"> </w:t>
      </w:r>
      <w:r>
        <w:rPr>
          <w:sz w:val="28"/>
        </w:rPr>
        <w:t>of</w:t>
      </w:r>
      <w:r>
        <w:rPr>
          <w:spacing w:val="-8"/>
          <w:sz w:val="28"/>
        </w:rPr>
        <w:t xml:space="preserve"> </w:t>
      </w:r>
      <w:r>
        <w:rPr>
          <w:sz w:val="28"/>
        </w:rPr>
        <w:t>this section;</w:t>
      </w:r>
    </w:p>
    <w:p w14:paraId="0AC0353C" w14:textId="77777777" w:rsidR="00416003" w:rsidRDefault="00416003">
      <w:pPr>
        <w:spacing w:before="10"/>
        <w:rPr>
          <w:sz w:val="27"/>
        </w:rPr>
      </w:pPr>
    </w:p>
    <w:p w14:paraId="0AC6F858" w14:textId="77777777" w:rsidR="00416003" w:rsidRDefault="00790D54">
      <w:pPr>
        <w:pStyle w:val="ListParagraph"/>
        <w:numPr>
          <w:ilvl w:val="0"/>
          <w:numId w:val="29"/>
        </w:numPr>
        <w:tabs>
          <w:tab w:val="left" w:pos="1830"/>
        </w:tabs>
        <w:ind w:right="209" w:firstLine="0"/>
        <w:rPr>
          <w:sz w:val="28"/>
        </w:rPr>
      </w:pPr>
      <w:r>
        <w:rPr>
          <w:sz w:val="28"/>
        </w:rPr>
        <w:t>An immediate transfer or discharge is required by the resident's</w:t>
      </w:r>
      <w:r>
        <w:rPr>
          <w:spacing w:val="-8"/>
          <w:sz w:val="28"/>
        </w:rPr>
        <w:t xml:space="preserve"> </w:t>
      </w:r>
      <w:r>
        <w:rPr>
          <w:sz w:val="28"/>
        </w:rPr>
        <w:t>urgent</w:t>
      </w:r>
      <w:r>
        <w:rPr>
          <w:spacing w:val="-7"/>
          <w:sz w:val="28"/>
        </w:rPr>
        <w:t xml:space="preserve"> </w:t>
      </w:r>
      <w:r>
        <w:rPr>
          <w:sz w:val="28"/>
        </w:rPr>
        <w:t>medical</w:t>
      </w:r>
      <w:r>
        <w:rPr>
          <w:spacing w:val="-8"/>
          <w:sz w:val="28"/>
        </w:rPr>
        <w:t xml:space="preserve"> </w:t>
      </w:r>
      <w:r>
        <w:rPr>
          <w:sz w:val="28"/>
        </w:rPr>
        <w:t>needs,</w:t>
      </w:r>
      <w:r>
        <w:rPr>
          <w:spacing w:val="-7"/>
          <w:sz w:val="28"/>
        </w:rPr>
        <w:t xml:space="preserve"> </w:t>
      </w:r>
      <w:r>
        <w:rPr>
          <w:sz w:val="28"/>
        </w:rPr>
        <w:t>under</w:t>
      </w:r>
      <w:r>
        <w:rPr>
          <w:spacing w:val="-8"/>
          <w:sz w:val="28"/>
        </w:rPr>
        <w:t xml:space="preserve"> </w:t>
      </w:r>
      <w:r>
        <w:rPr>
          <w:sz w:val="28"/>
        </w:rPr>
        <w:t>paragraph</w:t>
      </w:r>
      <w:r>
        <w:rPr>
          <w:spacing w:val="-6"/>
          <w:sz w:val="28"/>
        </w:rPr>
        <w:t xml:space="preserve"> </w:t>
      </w:r>
      <w:r>
        <w:rPr>
          <w:sz w:val="28"/>
        </w:rPr>
        <w:t>(a)(2)(i)</w:t>
      </w:r>
      <w:r>
        <w:rPr>
          <w:spacing w:val="-10"/>
          <w:sz w:val="28"/>
        </w:rPr>
        <w:t xml:space="preserve"> </w:t>
      </w:r>
      <w:r>
        <w:rPr>
          <w:sz w:val="28"/>
        </w:rPr>
        <w:t>of</w:t>
      </w:r>
      <w:r>
        <w:rPr>
          <w:spacing w:val="-7"/>
          <w:sz w:val="28"/>
        </w:rPr>
        <w:t xml:space="preserve"> </w:t>
      </w:r>
      <w:r>
        <w:rPr>
          <w:sz w:val="28"/>
        </w:rPr>
        <w:t>this section;</w:t>
      </w:r>
      <w:r>
        <w:rPr>
          <w:spacing w:val="-9"/>
          <w:sz w:val="28"/>
        </w:rPr>
        <w:t xml:space="preserve"> </w:t>
      </w:r>
      <w:r>
        <w:rPr>
          <w:sz w:val="28"/>
        </w:rPr>
        <w:t>or</w:t>
      </w:r>
    </w:p>
    <w:p w14:paraId="0E320EA1" w14:textId="77777777" w:rsidR="00416003" w:rsidRDefault="00416003">
      <w:pPr>
        <w:spacing w:before="10"/>
        <w:rPr>
          <w:sz w:val="27"/>
        </w:rPr>
      </w:pPr>
    </w:p>
    <w:p w14:paraId="3167F4FB" w14:textId="77777777" w:rsidR="00416003" w:rsidRDefault="00790D54">
      <w:pPr>
        <w:pStyle w:val="ListParagraph"/>
        <w:numPr>
          <w:ilvl w:val="0"/>
          <w:numId w:val="29"/>
        </w:numPr>
        <w:tabs>
          <w:tab w:val="left" w:pos="1814"/>
        </w:tabs>
        <w:ind w:left="1813" w:hanging="452"/>
        <w:rPr>
          <w:sz w:val="28"/>
        </w:rPr>
      </w:pPr>
      <w:r>
        <w:rPr>
          <w:sz w:val="28"/>
        </w:rPr>
        <w:t>A resident has not resided in the facility for 30</w:t>
      </w:r>
      <w:r>
        <w:rPr>
          <w:spacing w:val="-51"/>
          <w:sz w:val="28"/>
        </w:rPr>
        <w:t xml:space="preserve"> </w:t>
      </w:r>
      <w:r>
        <w:rPr>
          <w:sz w:val="28"/>
        </w:rPr>
        <w:t>days.</w:t>
      </w:r>
    </w:p>
    <w:p w14:paraId="7C2E0763" w14:textId="77777777" w:rsidR="00416003" w:rsidRDefault="00416003">
      <w:pPr>
        <w:spacing w:before="10"/>
        <w:rPr>
          <w:sz w:val="27"/>
        </w:rPr>
      </w:pPr>
    </w:p>
    <w:p w14:paraId="0CDE68BD" w14:textId="77777777" w:rsidR="00416003" w:rsidRDefault="00790D54">
      <w:pPr>
        <w:pStyle w:val="ListParagraph"/>
        <w:numPr>
          <w:ilvl w:val="1"/>
          <w:numId w:val="30"/>
        </w:numPr>
        <w:tabs>
          <w:tab w:val="left" w:pos="1063"/>
        </w:tabs>
        <w:spacing w:line="242" w:lineRule="auto"/>
        <w:ind w:right="588" w:firstLine="0"/>
        <w:rPr>
          <w:sz w:val="28"/>
        </w:rPr>
      </w:pPr>
      <w:r>
        <w:rPr>
          <w:sz w:val="28"/>
        </w:rPr>
        <w:t>Contents of the notice. The written notice specified in</w:t>
      </w:r>
      <w:r>
        <w:rPr>
          <w:spacing w:val="-53"/>
          <w:sz w:val="28"/>
        </w:rPr>
        <w:t xml:space="preserve"> </w:t>
      </w:r>
      <w:r>
        <w:rPr>
          <w:sz w:val="28"/>
        </w:rPr>
        <w:t>paragraph (a)(4) of this section must include the</w:t>
      </w:r>
      <w:r>
        <w:rPr>
          <w:spacing w:val="-46"/>
          <w:sz w:val="28"/>
        </w:rPr>
        <w:t xml:space="preserve"> </w:t>
      </w:r>
      <w:r>
        <w:rPr>
          <w:sz w:val="28"/>
        </w:rPr>
        <w:t>following:</w:t>
      </w:r>
    </w:p>
    <w:p w14:paraId="4B64D33B" w14:textId="77777777" w:rsidR="00416003" w:rsidRDefault="00416003">
      <w:pPr>
        <w:spacing w:before="7"/>
        <w:rPr>
          <w:sz w:val="27"/>
        </w:rPr>
      </w:pPr>
    </w:p>
    <w:p w14:paraId="76085D97" w14:textId="77777777" w:rsidR="00416003" w:rsidRDefault="00790D54">
      <w:pPr>
        <w:pStyle w:val="ListParagraph"/>
        <w:numPr>
          <w:ilvl w:val="2"/>
          <w:numId w:val="30"/>
        </w:numPr>
        <w:tabs>
          <w:tab w:val="left" w:pos="1542"/>
        </w:tabs>
        <w:ind w:left="1181" w:firstLine="0"/>
        <w:rPr>
          <w:sz w:val="28"/>
        </w:rPr>
      </w:pPr>
      <w:r>
        <w:rPr>
          <w:sz w:val="28"/>
        </w:rPr>
        <w:t>The reason for transfer or</w:t>
      </w:r>
      <w:r>
        <w:rPr>
          <w:spacing w:val="-35"/>
          <w:sz w:val="28"/>
        </w:rPr>
        <w:t xml:space="preserve"> </w:t>
      </w:r>
      <w:r>
        <w:rPr>
          <w:sz w:val="28"/>
        </w:rPr>
        <w:t>discharge;</w:t>
      </w:r>
    </w:p>
    <w:p w14:paraId="39FB5DEC" w14:textId="77777777" w:rsidR="00416003" w:rsidRDefault="00416003">
      <w:pPr>
        <w:spacing w:before="10"/>
        <w:rPr>
          <w:sz w:val="27"/>
        </w:rPr>
      </w:pPr>
    </w:p>
    <w:p w14:paraId="7B4EE825" w14:textId="77777777" w:rsidR="00416003" w:rsidRDefault="00790D54">
      <w:pPr>
        <w:pStyle w:val="ListParagraph"/>
        <w:numPr>
          <w:ilvl w:val="2"/>
          <w:numId w:val="30"/>
        </w:numPr>
        <w:tabs>
          <w:tab w:val="left" w:pos="1541"/>
        </w:tabs>
        <w:ind w:left="1540" w:hanging="359"/>
        <w:rPr>
          <w:sz w:val="28"/>
        </w:rPr>
      </w:pPr>
      <w:r>
        <w:rPr>
          <w:sz w:val="28"/>
        </w:rPr>
        <w:t>The effective date of transfer or</w:t>
      </w:r>
      <w:r>
        <w:rPr>
          <w:spacing w:val="-43"/>
          <w:sz w:val="28"/>
        </w:rPr>
        <w:t xml:space="preserve"> </w:t>
      </w:r>
      <w:r>
        <w:rPr>
          <w:sz w:val="28"/>
        </w:rPr>
        <w:t>discharge;</w:t>
      </w:r>
    </w:p>
    <w:p w14:paraId="1D2CC33D" w14:textId="77777777" w:rsidR="00416003" w:rsidRDefault="00416003">
      <w:pPr>
        <w:spacing w:before="5"/>
        <w:rPr>
          <w:sz w:val="27"/>
        </w:rPr>
      </w:pPr>
    </w:p>
    <w:p w14:paraId="594AAEEF" w14:textId="77777777" w:rsidR="00416003" w:rsidRDefault="00790D54">
      <w:pPr>
        <w:pStyle w:val="ListParagraph"/>
        <w:numPr>
          <w:ilvl w:val="2"/>
          <w:numId w:val="30"/>
        </w:numPr>
        <w:tabs>
          <w:tab w:val="left" w:pos="1634"/>
        </w:tabs>
        <w:ind w:left="1633" w:hanging="452"/>
        <w:rPr>
          <w:sz w:val="28"/>
        </w:rPr>
      </w:pPr>
      <w:r>
        <w:rPr>
          <w:sz w:val="28"/>
        </w:rPr>
        <w:t>The</w:t>
      </w:r>
      <w:r>
        <w:rPr>
          <w:spacing w:val="-7"/>
          <w:sz w:val="28"/>
        </w:rPr>
        <w:t xml:space="preserve"> </w:t>
      </w:r>
      <w:r>
        <w:rPr>
          <w:sz w:val="28"/>
        </w:rPr>
        <w:t>location</w:t>
      </w:r>
      <w:r>
        <w:rPr>
          <w:spacing w:val="-9"/>
          <w:sz w:val="28"/>
        </w:rPr>
        <w:t xml:space="preserve"> </w:t>
      </w:r>
      <w:r>
        <w:rPr>
          <w:sz w:val="28"/>
        </w:rPr>
        <w:t>to</w:t>
      </w:r>
      <w:r>
        <w:rPr>
          <w:spacing w:val="-7"/>
          <w:sz w:val="28"/>
        </w:rPr>
        <w:t xml:space="preserve"> </w:t>
      </w:r>
      <w:r>
        <w:rPr>
          <w:sz w:val="28"/>
        </w:rPr>
        <w:t>which</w:t>
      </w:r>
      <w:r>
        <w:rPr>
          <w:spacing w:val="-6"/>
          <w:sz w:val="28"/>
        </w:rPr>
        <w:t xml:space="preserve"> </w:t>
      </w:r>
      <w:r>
        <w:rPr>
          <w:sz w:val="28"/>
        </w:rPr>
        <w:t>the</w:t>
      </w:r>
      <w:r>
        <w:rPr>
          <w:spacing w:val="-7"/>
          <w:sz w:val="28"/>
        </w:rPr>
        <w:t xml:space="preserve"> </w:t>
      </w:r>
      <w:r>
        <w:rPr>
          <w:sz w:val="28"/>
        </w:rPr>
        <w:t>resident</w:t>
      </w:r>
      <w:r>
        <w:rPr>
          <w:spacing w:val="-5"/>
          <w:sz w:val="28"/>
        </w:rPr>
        <w:t xml:space="preserve"> </w:t>
      </w:r>
      <w:r>
        <w:rPr>
          <w:sz w:val="28"/>
        </w:rPr>
        <w:t>is</w:t>
      </w:r>
      <w:r>
        <w:rPr>
          <w:spacing w:val="-6"/>
          <w:sz w:val="28"/>
        </w:rPr>
        <w:t xml:space="preserve"> </w:t>
      </w:r>
      <w:r>
        <w:rPr>
          <w:sz w:val="28"/>
        </w:rPr>
        <w:t>transferred</w:t>
      </w:r>
      <w:r>
        <w:rPr>
          <w:spacing w:val="-7"/>
          <w:sz w:val="28"/>
        </w:rPr>
        <w:t xml:space="preserve"> </w:t>
      </w:r>
      <w:r>
        <w:rPr>
          <w:sz w:val="28"/>
        </w:rPr>
        <w:t>or</w:t>
      </w:r>
      <w:r>
        <w:rPr>
          <w:spacing w:val="-7"/>
          <w:sz w:val="28"/>
        </w:rPr>
        <w:t xml:space="preserve"> </w:t>
      </w:r>
      <w:r>
        <w:rPr>
          <w:sz w:val="28"/>
        </w:rPr>
        <w:t>discharged;</w:t>
      </w:r>
    </w:p>
    <w:p w14:paraId="2125F45F" w14:textId="77777777" w:rsidR="00416003" w:rsidRDefault="00416003">
      <w:pPr>
        <w:spacing w:before="9"/>
        <w:rPr>
          <w:sz w:val="27"/>
        </w:rPr>
      </w:pPr>
    </w:p>
    <w:p w14:paraId="481CA96B" w14:textId="77777777" w:rsidR="00416003" w:rsidRDefault="00790D54">
      <w:pPr>
        <w:pStyle w:val="ListParagraph"/>
        <w:numPr>
          <w:ilvl w:val="2"/>
          <w:numId w:val="30"/>
        </w:numPr>
        <w:tabs>
          <w:tab w:val="left" w:pos="1647"/>
        </w:tabs>
        <w:spacing w:before="1" w:line="242" w:lineRule="auto"/>
        <w:ind w:left="1181" w:right="206" w:firstLine="0"/>
        <w:rPr>
          <w:sz w:val="28"/>
        </w:rPr>
      </w:pPr>
      <w:r>
        <w:rPr>
          <w:sz w:val="28"/>
        </w:rPr>
        <w:t>A statement that the resident has the right to appeal the</w:t>
      </w:r>
      <w:r>
        <w:rPr>
          <w:spacing w:val="-49"/>
          <w:sz w:val="28"/>
        </w:rPr>
        <w:t xml:space="preserve"> </w:t>
      </w:r>
      <w:r>
        <w:rPr>
          <w:sz w:val="28"/>
        </w:rPr>
        <w:t>action to the</w:t>
      </w:r>
      <w:r>
        <w:rPr>
          <w:spacing w:val="-10"/>
          <w:sz w:val="28"/>
        </w:rPr>
        <w:t xml:space="preserve"> </w:t>
      </w:r>
      <w:r>
        <w:rPr>
          <w:sz w:val="28"/>
        </w:rPr>
        <w:t>State;</w:t>
      </w:r>
    </w:p>
    <w:p w14:paraId="0E9C3D99" w14:textId="77777777" w:rsidR="00416003" w:rsidRDefault="00416003">
      <w:pPr>
        <w:spacing w:line="242" w:lineRule="auto"/>
        <w:rPr>
          <w:sz w:val="28"/>
        </w:rPr>
        <w:sectPr w:rsidR="00416003">
          <w:pgSz w:w="12240" w:h="15840"/>
          <w:pgMar w:top="880" w:right="1340" w:bottom="900" w:left="1340" w:header="696" w:footer="703" w:gutter="0"/>
          <w:cols w:space="720"/>
        </w:sectPr>
      </w:pPr>
    </w:p>
    <w:p w14:paraId="1AF3D440" w14:textId="77777777" w:rsidR="00416003" w:rsidRDefault="00416003">
      <w:pPr>
        <w:rPr>
          <w:sz w:val="20"/>
        </w:rPr>
      </w:pPr>
    </w:p>
    <w:p w14:paraId="17226189" w14:textId="77777777" w:rsidR="00416003" w:rsidRDefault="00416003">
      <w:pPr>
        <w:spacing w:before="5"/>
        <w:rPr>
          <w:sz w:val="19"/>
        </w:rPr>
      </w:pPr>
    </w:p>
    <w:p w14:paraId="1D0486C9" w14:textId="77777777" w:rsidR="00416003" w:rsidRDefault="00790D54">
      <w:pPr>
        <w:pStyle w:val="ListParagraph"/>
        <w:numPr>
          <w:ilvl w:val="2"/>
          <w:numId w:val="30"/>
        </w:numPr>
        <w:tabs>
          <w:tab w:val="left" w:pos="1541"/>
        </w:tabs>
        <w:spacing w:before="90"/>
        <w:ind w:left="1181" w:right="624" w:firstLine="0"/>
        <w:rPr>
          <w:sz w:val="28"/>
        </w:rPr>
      </w:pPr>
      <w:r>
        <w:rPr>
          <w:sz w:val="28"/>
        </w:rPr>
        <w:t>The name, address and telephone number of the State</w:t>
      </w:r>
      <w:r>
        <w:rPr>
          <w:spacing w:val="-49"/>
          <w:sz w:val="28"/>
        </w:rPr>
        <w:t xml:space="preserve"> </w:t>
      </w:r>
      <w:r>
        <w:rPr>
          <w:sz w:val="28"/>
        </w:rPr>
        <w:t>long term care</w:t>
      </w:r>
      <w:r>
        <w:rPr>
          <w:spacing w:val="-20"/>
          <w:sz w:val="28"/>
        </w:rPr>
        <w:t xml:space="preserve"> </w:t>
      </w:r>
      <w:r>
        <w:rPr>
          <w:sz w:val="28"/>
        </w:rPr>
        <w:t>ombudsman;</w:t>
      </w:r>
    </w:p>
    <w:p w14:paraId="51B38178" w14:textId="77777777" w:rsidR="00416003" w:rsidRDefault="00416003">
      <w:pPr>
        <w:spacing w:before="10"/>
        <w:rPr>
          <w:sz w:val="27"/>
        </w:rPr>
      </w:pPr>
    </w:p>
    <w:p w14:paraId="6E7AB820" w14:textId="77777777" w:rsidR="00416003" w:rsidRDefault="00790D54">
      <w:pPr>
        <w:pStyle w:val="ListParagraph"/>
        <w:numPr>
          <w:ilvl w:val="2"/>
          <w:numId w:val="30"/>
        </w:numPr>
        <w:tabs>
          <w:tab w:val="left" w:pos="1647"/>
        </w:tabs>
        <w:ind w:left="1181" w:right="397" w:firstLine="0"/>
        <w:rPr>
          <w:sz w:val="28"/>
        </w:rPr>
      </w:pPr>
      <w:r>
        <w:rPr>
          <w:sz w:val="28"/>
        </w:rPr>
        <w:t>For nursing facility residents with developmental disabilities, the mailing address and telephone number of the agency responsible for the protection and advocacy of developmentally disabled individuals established under Part C of the Developmental</w:t>
      </w:r>
      <w:r>
        <w:rPr>
          <w:spacing w:val="-6"/>
          <w:sz w:val="28"/>
        </w:rPr>
        <w:t xml:space="preserve"> </w:t>
      </w:r>
      <w:r>
        <w:rPr>
          <w:sz w:val="28"/>
        </w:rPr>
        <w:t>Disabilities</w:t>
      </w:r>
      <w:r>
        <w:rPr>
          <w:spacing w:val="-7"/>
          <w:sz w:val="28"/>
        </w:rPr>
        <w:t xml:space="preserve"> </w:t>
      </w:r>
      <w:r>
        <w:rPr>
          <w:sz w:val="28"/>
        </w:rPr>
        <w:t>Assistance</w:t>
      </w:r>
      <w:r>
        <w:rPr>
          <w:spacing w:val="-10"/>
          <w:sz w:val="28"/>
        </w:rPr>
        <w:t xml:space="preserve"> </w:t>
      </w:r>
      <w:r>
        <w:rPr>
          <w:sz w:val="28"/>
        </w:rPr>
        <w:t>and</w:t>
      </w:r>
      <w:r>
        <w:rPr>
          <w:spacing w:val="-7"/>
          <w:sz w:val="28"/>
        </w:rPr>
        <w:t xml:space="preserve"> </w:t>
      </w:r>
      <w:r>
        <w:rPr>
          <w:sz w:val="28"/>
        </w:rPr>
        <w:t>Bill</w:t>
      </w:r>
      <w:r>
        <w:rPr>
          <w:spacing w:val="-7"/>
          <w:sz w:val="28"/>
        </w:rPr>
        <w:t xml:space="preserve"> </w:t>
      </w:r>
      <w:r>
        <w:rPr>
          <w:sz w:val="28"/>
        </w:rPr>
        <w:t>of</w:t>
      </w:r>
      <w:r>
        <w:rPr>
          <w:spacing w:val="-6"/>
          <w:sz w:val="28"/>
        </w:rPr>
        <w:t xml:space="preserve"> </w:t>
      </w:r>
      <w:r>
        <w:rPr>
          <w:sz w:val="28"/>
        </w:rPr>
        <w:t>Rights</w:t>
      </w:r>
      <w:r>
        <w:rPr>
          <w:spacing w:val="-7"/>
          <w:sz w:val="28"/>
        </w:rPr>
        <w:t xml:space="preserve"> </w:t>
      </w:r>
      <w:r>
        <w:rPr>
          <w:sz w:val="28"/>
        </w:rPr>
        <w:t>Act;</w:t>
      </w:r>
      <w:r>
        <w:rPr>
          <w:spacing w:val="-7"/>
          <w:sz w:val="28"/>
        </w:rPr>
        <w:t xml:space="preserve"> </w:t>
      </w:r>
      <w:r>
        <w:rPr>
          <w:sz w:val="28"/>
        </w:rPr>
        <w:t>and</w:t>
      </w:r>
    </w:p>
    <w:p w14:paraId="74F6942A" w14:textId="77777777" w:rsidR="00416003" w:rsidRDefault="00416003">
      <w:pPr>
        <w:spacing w:before="10"/>
        <w:rPr>
          <w:sz w:val="27"/>
        </w:rPr>
      </w:pPr>
    </w:p>
    <w:p w14:paraId="329F08DE" w14:textId="77777777" w:rsidR="00416003" w:rsidRDefault="00790D54">
      <w:pPr>
        <w:pStyle w:val="ListParagraph"/>
        <w:numPr>
          <w:ilvl w:val="2"/>
          <w:numId w:val="30"/>
        </w:numPr>
        <w:tabs>
          <w:tab w:val="left" w:pos="1709"/>
        </w:tabs>
        <w:ind w:left="1181" w:right="271" w:firstLine="0"/>
        <w:rPr>
          <w:sz w:val="28"/>
        </w:rPr>
      </w:pPr>
      <w:r>
        <w:rPr>
          <w:sz w:val="28"/>
        </w:rPr>
        <w:t>For nursing facility residents who are mentally ill, the mailing address and telephone number of the agency responsible for the protection and advocacy of mentally ill individuals established under</w:t>
      </w:r>
      <w:r>
        <w:rPr>
          <w:spacing w:val="-7"/>
          <w:sz w:val="28"/>
        </w:rPr>
        <w:t xml:space="preserve"> </w:t>
      </w:r>
      <w:r>
        <w:rPr>
          <w:sz w:val="28"/>
        </w:rPr>
        <w:t>the</w:t>
      </w:r>
      <w:r>
        <w:rPr>
          <w:spacing w:val="-7"/>
          <w:sz w:val="28"/>
        </w:rPr>
        <w:t xml:space="preserve"> </w:t>
      </w:r>
      <w:r>
        <w:rPr>
          <w:sz w:val="28"/>
        </w:rPr>
        <w:t>Protection</w:t>
      </w:r>
      <w:r>
        <w:rPr>
          <w:spacing w:val="-5"/>
          <w:sz w:val="28"/>
        </w:rPr>
        <w:t xml:space="preserve"> </w:t>
      </w:r>
      <w:r>
        <w:rPr>
          <w:sz w:val="28"/>
        </w:rPr>
        <w:t>and</w:t>
      </w:r>
      <w:r>
        <w:rPr>
          <w:spacing w:val="-8"/>
          <w:sz w:val="28"/>
        </w:rPr>
        <w:t xml:space="preserve"> </w:t>
      </w:r>
      <w:r>
        <w:rPr>
          <w:sz w:val="28"/>
        </w:rPr>
        <w:t>Advocacy</w:t>
      </w:r>
      <w:r>
        <w:rPr>
          <w:spacing w:val="-9"/>
          <w:sz w:val="28"/>
        </w:rPr>
        <w:t xml:space="preserve"> </w:t>
      </w:r>
      <w:r>
        <w:rPr>
          <w:sz w:val="28"/>
        </w:rPr>
        <w:t>for</w:t>
      </w:r>
      <w:r>
        <w:rPr>
          <w:spacing w:val="-7"/>
          <w:sz w:val="28"/>
        </w:rPr>
        <w:t xml:space="preserve"> </w:t>
      </w:r>
      <w:r>
        <w:rPr>
          <w:sz w:val="28"/>
        </w:rPr>
        <w:t>Mentally</w:t>
      </w:r>
      <w:r>
        <w:rPr>
          <w:spacing w:val="-8"/>
          <w:sz w:val="28"/>
        </w:rPr>
        <w:t xml:space="preserve"> </w:t>
      </w:r>
      <w:r>
        <w:rPr>
          <w:sz w:val="28"/>
        </w:rPr>
        <w:t>Ill</w:t>
      </w:r>
      <w:r>
        <w:rPr>
          <w:spacing w:val="-9"/>
          <w:sz w:val="28"/>
        </w:rPr>
        <w:t xml:space="preserve"> </w:t>
      </w:r>
      <w:r>
        <w:rPr>
          <w:sz w:val="28"/>
        </w:rPr>
        <w:t>Individuals</w:t>
      </w:r>
      <w:r>
        <w:rPr>
          <w:spacing w:val="-6"/>
          <w:sz w:val="28"/>
        </w:rPr>
        <w:t xml:space="preserve"> </w:t>
      </w:r>
      <w:r>
        <w:rPr>
          <w:sz w:val="28"/>
        </w:rPr>
        <w:t>Act.</w:t>
      </w:r>
    </w:p>
    <w:p w14:paraId="1A23FEFF" w14:textId="77777777" w:rsidR="00416003" w:rsidRDefault="00416003">
      <w:pPr>
        <w:spacing w:before="10"/>
        <w:rPr>
          <w:sz w:val="27"/>
        </w:rPr>
      </w:pPr>
    </w:p>
    <w:p w14:paraId="71FA4803" w14:textId="77777777" w:rsidR="00416003" w:rsidRDefault="00790D54">
      <w:pPr>
        <w:pStyle w:val="ListParagraph"/>
        <w:numPr>
          <w:ilvl w:val="1"/>
          <w:numId w:val="30"/>
        </w:numPr>
        <w:tabs>
          <w:tab w:val="left" w:pos="1063"/>
        </w:tabs>
        <w:ind w:right="488" w:firstLine="0"/>
        <w:rPr>
          <w:sz w:val="28"/>
        </w:rPr>
      </w:pPr>
      <w:r>
        <w:rPr>
          <w:sz w:val="28"/>
        </w:rPr>
        <w:t>Orientation for transfer or discharge. A facility must provide sufficient</w:t>
      </w:r>
      <w:r>
        <w:rPr>
          <w:spacing w:val="-6"/>
          <w:sz w:val="28"/>
        </w:rPr>
        <w:t xml:space="preserve"> </w:t>
      </w:r>
      <w:r>
        <w:rPr>
          <w:sz w:val="28"/>
        </w:rPr>
        <w:t>preparation</w:t>
      </w:r>
      <w:r>
        <w:rPr>
          <w:spacing w:val="-6"/>
          <w:sz w:val="28"/>
        </w:rPr>
        <w:t xml:space="preserve"> </w:t>
      </w:r>
      <w:r>
        <w:rPr>
          <w:sz w:val="28"/>
        </w:rPr>
        <w:t>and</w:t>
      </w:r>
      <w:r>
        <w:rPr>
          <w:spacing w:val="-9"/>
          <w:sz w:val="28"/>
        </w:rPr>
        <w:t xml:space="preserve"> </w:t>
      </w:r>
      <w:r>
        <w:rPr>
          <w:sz w:val="28"/>
        </w:rPr>
        <w:t>orientation</w:t>
      </w:r>
      <w:r>
        <w:rPr>
          <w:spacing w:val="-8"/>
          <w:sz w:val="28"/>
        </w:rPr>
        <w:t xml:space="preserve"> </w:t>
      </w:r>
      <w:r>
        <w:rPr>
          <w:sz w:val="28"/>
        </w:rPr>
        <w:t>to</w:t>
      </w:r>
      <w:r>
        <w:rPr>
          <w:spacing w:val="-8"/>
          <w:sz w:val="28"/>
        </w:rPr>
        <w:t xml:space="preserve"> </w:t>
      </w:r>
      <w:r>
        <w:rPr>
          <w:sz w:val="28"/>
        </w:rPr>
        <w:t>residents</w:t>
      </w:r>
      <w:r>
        <w:rPr>
          <w:spacing w:val="-7"/>
          <w:sz w:val="28"/>
        </w:rPr>
        <w:t xml:space="preserve"> </w:t>
      </w:r>
      <w:r>
        <w:rPr>
          <w:sz w:val="28"/>
        </w:rPr>
        <w:t>to</w:t>
      </w:r>
      <w:r>
        <w:rPr>
          <w:spacing w:val="-8"/>
          <w:sz w:val="28"/>
        </w:rPr>
        <w:t xml:space="preserve"> </w:t>
      </w:r>
      <w:r>
        <w:rPr>
          <w:sz w:val="28"/>
        </w:rPr>
        <w:t>ensure</w:t>
      </w:r>
      <w:r>
        <w:rPr>
          <w:spacing w:val="-6"/>
          <w:sz w:val="28"/>
        </w:rPr>
        <w:t xml:space="preserve"> </w:t>
      </w:r>
      <w:r>
        <w:rPr>
          <w:sz w:val="28"/>
        </w:rPr>
        <w:t>safe</w:t>
      </w:r>
      <w:r>
        <w:rPr>
          <w:spacing w:val="-8"/>
          <w:sz w:val="28"/>
        </w:rPr>
        <w:t xml:space="preserve"> </w:t>
      </w:r>
      <w:r>
        <w:rPr>
          <w:sz w:val="28"/>
        </w:rPr>
        <w:t>and orderly transfer or discharge from the</w:t>
      </w:r>
      <w:r>
        <w:rPr>
          <w:spacing w:val="-47"/>
          <w:sz w:val="28"/>
        </w:rPr>
        <w:t xml:space="preserve"> </w:t>
      </w:r>
      <w:r>
        <w:rPr>
          <w:sz w:val="28"/>
        </w:rPr>
        <w:t>facility.</w:t>
      </w:r>
    </w:p>
    <w:p w14:paraId="29A990F4" w14:textId="77777777" w:rsidR="00416003" w:rsidRDefault="00416003">
      <w:pPr>
        <w:spacing w:before="5"/>
        <w:rPr>
          <w:sz w:val="27"/>
        </w:rPr>
      </w:pPr>
    </w:p>
    <w:p w14:paraId="692AAFD6" w14:textId="77777777" w:rsidR="00416003" w:rsidRDefault="00790D54">
      <w:pPr>
        <w:pStyle w:val="ListParagraph"/>
        <w:numPr>
          <w:ilvl w:val="1"/>
          <w:numId w:val="30"/>
        </w:numPr>
        <w:tabs>
          <w:tab w:val="left" w:pos="1063"/>
        </w:tabs>
        <w:ind w:right="670" w:firstLine="0"/>
        <w:rPr>
          <w:sz w:val="28"/>
        </w:rPr>
      </w:pPr>
      <w:r>
        <w:rPr>
          <w:sz w:val="28"/>
        </w:rPr>
        <w:t>Room changes in a composite distinct part. Room changes in</w:t>
      </w:r>
      <w:r>
        <w:rPr>
          <w:spacing w:val="-51"/>
          <w:sz w:val="28"/>
        </w:rPr>
        <w:t xml:space="preserve"> </w:t>
      </w:r>
      <w:r>
        <w:rPr>
          <w:sz w:val="28"/>
        </w:rPr>
        <w:t>a facility that is a composite distinct part (as defined in Sec.483.5(c)) must be limited to moves within the particular building in which the resident resides, unless the resident voluntarily agrees to move to another of the composite distinct part's</w:t>
      </w:r>
      <w:r>
        <w:rPr>
          <w:spacing w:val="-48"/>
          <w:sz w:val="28"/>
        </w:rPr>
        <w:t xml:space="preserve"> </w:t>
      </w:r>
      <w:r>
        <w:rPr>
          <w:sz w:val="28"/>
        </w:rPr>
        <w:t>locations.</w:t>
      </w:r>
    </w:p>
    <w:p w14:paraId="25A8A4B9" w14:textId="77777777" w:rsidR="00416003" w:rsidRDefault="00416003">
      <w:pPr>
        <w:spacing w:before="3"/>
        <w:rPr>
          <w:sz w:val="28"/>
        </w:rPr>
      </w:pPr>
    </w:p>
    <w:p w14:paraId="51C409F9" w14:textId="77777777" w:rsidR="00416003" w:rsidRDefault="00790D54">
      <w:pPr>
        <w:pStyle w:val="ListParagraph"/>
        <w:numPr>
          <w:ilvl w:val="0"/>
          <w:numId w:val="30"/>
        </w:numPr>
        <w:tabs>
          <w:tab w:val="left" w:pos="523"/>
        </w:tabs>
        <w:rPr>
          <w:sz w:val="28"/>
        </w:rPr>
      </w:pPr>
      <w:r>
        <w:rPr>
          <w:sz w:val="28"/>
        </w:rPr>
        <w:t>Notice of bed-hold policy and</w:t>
      </w:r>
      <w:r>
        <w:rPr>
          <w:spacing w:val="-42"/>
          <w:sz w:val="28"/>
        </w:rPr>
        <w:t xml:space="preserve"> </w:t>
      </w:r>
      <w:r>
        <w:rPr>
          <w:sz w:val="28"/>
        </w:rPr>
        <w:t>readmission—</w:t>
      </w:r>
    </w:p>
    <w:p w14:paraId="68BF7B35" w14:textId="77777777" w:rsidR="00416003" w:rsidRDefault="00416003">
      <w:pPr>
        <w:spacing w:before="10"/>
        <w:rPr>
          <w:sz w:val="27"/>
        </w:rPr>
      </w:pPr>
    </w:p>
    <w:p w14:paraId="14E693B9" w14:textId="77777777" w:rsidR="00416003" w:rsidRDefault="00790D54">
      <w:pPr>
        <w:pStyle w:val="ListParagraph"/>
        <w:numPr>
          <w:ilvl w:val="1"/>
          <w:numId w:val="30"/>
        </w:numPr>
        <w:tabs>
          <w:tab w:val="left" w:pos="1063"/>
        </w:tabs>
        <w:ind w:right="287" w:firstLine="0"/>
        <w:rPr>
          <w:sz w:val="28"/>
        </w:rPr>
      </w:pPr>
      <w:r>
        <w:rPr>
          <w:sz w:val="28"/>
        </w:rPr>
        <w:t>Notice</w:t>
      </w:r>
      <w:r>
        <w:rPr>
          <w:spacing w:val="-8"/>
          <w:sz w:val="28"/>
        </w:rPr>
        <w:t xml:space="preserve"> </w:t>
      </w:r>
      <w:r>
        <w:rPr>
          <w:sz w:val="28"/>
        </w:rPr>
        <w:t>before</w:t>
      </w:r>
      <w:r>
        <w:rPr>
          <w:spacing w:val="-8"/>
          <w:sz w:val="28"/>
        </w:rPr>
        <w:t xml:space="preserve"> </w:t>
      </w:r>
      <w:r>
        <w:rPr>
          <w:sz w:val="28"/>
        </w:rPr>
        <w:t>transfer.</w:t>
      </w:r>
      <w:r>
        <w:rPr>
          <w:spacing w:val="-7"/>
          <w:sz w:val="28"/>
        </w:rPr>
        <w:t xml:space="preserve"> </w:t>
      </w:r>
      <w:r>
        <w:rPr>
          <w:sz w:val="28"/>
        </w:rPr>
        <w:t>Before</w:t>
      </w:r>
      <w:r>
        <w:rPr>
          <w:spacing w:val="-8"/>
          <w:sz w:val="28"/>
        </w:rPr>
        <w:t xml:space="preserve"> </w:t>
      </w:r>
      <w:r>
        <w:rPr>
          <w:sz w:val="28"/>
        </w:rPr>
        <w:t>a</w:t>
      </w:r>
      <w:r>
        <w:rPr>
          <w:spacing w:val="-8"/>
          <w:sz w:val="28"/>
        </w:rPr>
        <w:t xml:space="preserve"> </w:t>
      </w:r>
      <w:r>
        <w:rPr>
          <w:sz w:val="28"/>
        </w:rPr>
        <w:t>nursing</w:t>
      </w:r>
      <w:r>
        <w:rPr>
          <w:spacing w:val="-8"/>
          <w:sz w:val="28"/>
        </w:rPr>
        <w:t xml:space="preserve"> </w:t>
      </w:r>
      <w:r>
        <w:rPr>
          <w:sz w:val="28"/>
        </w:rPr>
        <w:t>facility</w:t>
      </w:r>
      <w:r>
        <w:rPr>
          <w:spacing w:val="-9"/>
          <w:sz w:val="28"/>
        </w:rPr>
        <w:t xml:space="preserve"> </w:t>
      </w:r>
      <w:r>
        <w:rPr>
          <w:sz w:val="28"/>
        </w:rPr>
        <w:t>transfers</w:t>
      </w:r>
      <w:r>
        <w:rPr>
          <w:spacing w:val="-7"/>
          <w:sz w:val="28"/>
        </w:rPr>
        <w:t xml:space="preserve"> </w:t>
      </w:r>
      <w:r>
        <w:rPr>
          <w:sz w:val="28"/>
        </w:rPr>
        <w:t>a</w:t>
      </w:r>
      <w:r>
        <w:rPr>
          <w:spacing w:val="-5"/>
          <w:sz w:val="28"/>
        </w:rPr>
        <w:t xml:space="preserve"> </w:t>
      </w:r>
      <w:r>
        <w:rPr>
          <w:sz w:val="28"/>
        </w:rPr>
        <w:t>resident to a hospital or allows a resident to go on therapeutic leave, the nursing facility must provide written information to the resident and a family member or legal representative that</w:t>
      </w:r>
      <w:r>
        <w:rPr>
          <w:spacing w:val="-49"/>
          <w:sz w:val="28"/>
        </w:rPr>
        <w:t xml:space="preserve"> </w:t>
      </w:r>
      <w:r>
        <w:rPr>
          <w:sz w:val="28"/>
        </w:rPr>
        <w:t>specifies—</w:t>
      </w:r>
    </w:p>
    <w:p w14:paraId="6CBDD029" w14:textId="77777777" w:rsidR="00416003" w:rsidRDefault="00416003">
      <w:pPr>
        <w:spacing w:before="5"/>
        <w:rPr>
          <w:sz w:val="27"/>
        </w:rPr>
      </w:pPr>
    </w:p>
    <w:p w14:paraId="48E79853" w14:textId="77777777" w:rsidR="00416003" w:rsidRDefault="00790D54">
      <w:pPr>
        <w:pStyle w:val="ListParagraph"/>
        <w:numPr>
          <w:ilvl w:val="2"/>
          <w:numId w:val="30"/>
        </w:numPr>
        <w:tabs>
          <w:tab w:val="left" w:pos="1330"/>
        </w:tabs>
        <w:ind w:right="438" w:firstLine="0"/>
        <w:rPr>
          <w:sz w:val="28"/>
        </w:rPr>
      </w:pPr>
      <w:r>
        <w:rPr>
          <w:sz w:val="28"/>
        </w:rPr>
        <w:t>The</w:t>
      </w:r>
      <w:r>
        <w:rPr>
          <w:spacing w:val="-6"/>
          <w:sz w:val="28"/>
        </w:rPr>
        <w:t xml:space="preserve"> </w:t>
      </w:r>
      <w:r>
        <w:rPr>
          <w:sz w:val="28"/>
        </w:rPr>
        <w:t>duration</w:t>
      </w:r>
      <w:r>
        <w:rPr>
          <w:spacing w:val="-6"/>
          <w:sz w:val="28"/>
        </w:rPr>
        <w:t xml:space="preserve"> </w:t>
      </w:r>
      <w:r>
        <w:rPr>
          <w:sz w:val="28"/>
        </w:rPr>
        <w:t>of</w:t>
      </w:r>
      <w:r>
        <w:rPr>
          <w:spacing w:val="-5"/>
          <w:sz w:val="28"/>
        </w:rPr>
        <w:t xml:space="preserve"> </w:t>
      </w:r>
      <w:r>
        <w:rPr>
          <w:sz w:val="28"/>
        </w:rPr>
        <w:t>the</w:t>
      </w:r>
      <w:r>
        <w:rPr>
          <w:spacing w:val="-4"/>
          <w:sz w:val="28"/>
        </w:rPr>
        <w:t xml:space="preserve"> </w:t>
      </w:r>
      <w:r>
        <w:rPr>
          <w:sz w:val="28"/>
        </w:rPr>
        <w:t>bed-hold</w:t>
      </w:r>
      <w:r>
        <w:rPr>
          <w:spacing w:val="-4"/>
          <w:sz w:val="28"/>
        </w:rPr>
        <w:t xml:space="preserve"> </w:t>
      </w:r>
      <w:r>
        <w:rPr>
          <w:sz w:val="28"/>
        </w:rPr>
        <w:t>policy</w:t>
      </w:r>
      <w:r>
        <w:rPr>
          <w:spacing w:val="-10"/>
          <w:sz w:val="28"/>
        </w:rPr>
        <w:t xml:space="preserve"> </w:t>
      </w:r>
      <w:r>
        <w:rPr>
          <w:sz w:val="28"/>
        </w:rPr>
        <w:t>under</w:t>
      </w:r>
      <w:r>
        <w:rPr>
          <w:spacing w:val="-6"/>
          <w:sz w:val="28"/>
        </w:rPr>
        <w:t xml:space="preserve"> </w:t>
      </w:r>
      <w:r>
        <w:rPr>
          <w:sz w:val="28"/>
        </w:rPr>
        <w:t>the</w:t>
      </w:r>
      <w:r>
        <w:rPr>
          <w:spacing w:val="-6"/>
          <w:sz w:val="28"/>
        </w:rPr>
        <w:t xml:space="preserve"> </w:t>
      </w:r>
      <w:r>
        <w:rPr>
          <w:sz w:val="28"/>
        </w:rPr>
        <w:t>State</w:t>
      </w:r>
      <w:r>
        <w:rPr>
          <w:spacing w:val="-6"/>
          <w:sz w:val="28"/>
        </w:rPr>
        <w:t xml:space="preserve"> </w:t>
      </w:r>
      <w:r>
        <w:rPr>
          <w:sz w:val="28"/>
        </w:rPr>
        <w:t>plan,</w:t>
      </w:r>
      <w:r>
        <w:rPr>
          <w:spacing w:val="-3"/>
          <w:sz w:val="28"/>
        </w:rPr>
        <w:t xml:space="preserve"> </w:t>
      </w:r>
      <w:r>
        <w:rPr>
          <w:sz w:val="28"/>
        </w:rPr>
        <w:t>if</w:t>
      </w:r>
      <w:r>
        <w:rPr>
          <w:spacing w:val="-5"/>
          <w:sz w:val="28"/>
        </w:rPr>
        <w:t xml:space="preserve"> </w:t>
      </w:r>
      <w:r>
        <w:rPr>
          <w:sz w:val="28"/>
        </w:rPr>
        <w:t>any, during which the resident is permitted to return and resume residence in the nursing facility;</w:t>
      </w:r>
      <w:r>
        <w:rPr>
          <w:spacing w:val="-34"/>
          <w:sz w:val="28"/>
        </w:rPr>
        <w:t xml:space="preserve"> </w:t>
      </w:r>
      <w:r>
        <w:rPr>
          <w:sz w:val="28"/>
        </w:rPr>
        <w:t>and</w:t>
      </w:r>
    </w:p>
    <w:p w14:paraId="77CB837D" w14:textId="77777777" w:rsidR="00416003" w:rsidRDefault="00416003">
      <w:pPr>
        <w:spacing w:before="10"/>
        <w:rPr>
          <w:sz w:val="27"/>
        </w:rPr>
      </w:pPr>
    </w:p>
    <w:p w14:paraId="55803C5C" w14:textId="77777777" w:rsidR="00416003" w:rsidRDefault="00790D54">
      <w:pPr>
        <w:pStyle w:val="ListParagraph"/>
        <w:numPr>
          <w:ilvl w:val="2"/>
          <w:numId w:val="30"/>
        </w:numPr>
        <w:tabs>
          <w:tab w:val="left" w:pos="1392"/>
        </w:tabs>
        <w:ind w:right="146" w:firstLine="0"/>
        <w:rPr>
          <w:sz w:val="28"/>
        </w:rPr>
      </w:pPr>
      <w:r>
        <w:rPr>
          <w:sz w:val="28"/>
        </w:rPr>
        <w:t>The nursing facility's policies regarding bed-hold periods, which must</w:t>
      </w:r>
      <w:r>
        <w:rPr>
          <w:spacing w:val="-6"/>
          <w:sz w:val="28"/>
        </w:rPr>
        <w:t xml:space="preserve"> </w:t>
      </w:r>
      <w:r>
        <w:rPr>
          <w:sz w:val="28"/>
        </w:rPr>
        <w:t>be</w:t>
      </w:r>
      <w:r>
        <w:rPr>
          <w:spacing w:val="-7"/>
          <w:sz w:val="28"/>
        </w:rPr>
        <w:t xml:space="preserve"> </w:t>
      </w:r>
      <w:r>
        <w:rPr>
          <w:sz w:val="28"/>
        </w:rPr>
        <w:t>consistent</w:t>
      </w:r>
      <w:r>
        <w:rPr>
          <w:spacing w:val="-8"/>
          <w:sz w:val="28"/>
        </w:rPr>
        <w:t xml:space="preserve"> </w:t>
      </w:r>
      <w:r>
        <w:rPr>
          <w:sz w:val="28"/>
        </w:rPr>
        <w:t>with</w:t>
      </w:r>
      <w:r>
        <w:rPr>
          <w:spacing w:val="-5"/>
          <w:sz w:val="28"/>
        </w:rPr>
        <w:t xml:space="preserve"> </w:t>
      </w:r>
      <w:r>
        <w:rPr>
          <w:sz w:val="28"/>
        </w:rPr>
        <w:t>paragraph</w:t>
      </w:r>
      <w:r>
        <w:rPr>
          <w:spacing w:val="-8"/>
          <w:sz w:val="28"/>
        </w:rPr>
        <w:t xml:space="preserve"> </w:t>
      </w:r>
      <w:r>
        <w:rPr>
          <w:sz w:val="28"/>
        </w:rPr>
        <w:t>(b)(3)</w:t>
      </w:r>
      <w:r>
        <w:rPr>
          <w:spacing w:val="-5"/>
          <w:sz w:val="28"/>
        </w:rPr>
        <w:t xml:space="preserve"> </w:t>
      </w:r>
      <w:r>
        <w:rPr>
          <w:sz w:val="28"/>
        </w:rPr>
        <w:t>of</w:t>
      </w:r>
      <w:r>
        <w:rPr>
          <w:spacing w:val="-6"/>
          <w:sz w:val="28"/>
        </w:rPr>
        <w:t xml:space="preserve"> </w:t>
      </w:r>
      <w:r>
        <w:rPr>
          <w:sz w:val="28"/>
        </w:rPr>
        <w:t>this</w:t>
      </w:r>
      <w:r>
        <w:rPr>
          <w:spacing w:val="-6"/>
          <w:sz w:val="28"/>
        </w:rPr>
        <w:t xml:space="preserve"> </w:t>
      </w:r>
      <w:r>
        <w:rPr>
          <w:sz w:val="28"/>
        </w:rPr>
        <w:t>section,</w:t>
      </w:r>
      <w:r>
        <w:rPr>
          <w:spacing w:val="-6"/>
          <w:sz w:val="28"/>
        </w:rPr>
        <w:t xml:space="preserve"> </w:t>
      </w:r>
      <w:r>
        <w:rPr>
          <w:sz w:val="28"/>
        </w:rPr>
        <w:t>permitting</w:t>
      </w:r>
      <w:r>
        <w:rPr>
          <w:spacing w:val="-5"/>
          <w:sz w:val="28"/>
        </w:rPr>
        <w:t xml:space="preserve"> </w:t>
      </w:r>
      <w:r>
        <w:rPr>
          <w:sz w:val="28"/>
        </w:rPr>
        <w:t>a resident to</w:t>
      </w:r>
      <w:r>
        <w:rPr>
          <w:spacing w:val="-19"/>
          <w:sz w:val="28"/>
        </w:rPr>
        <w:t xml:space="preserve"> </w:t>
      </w:r>
      <w:r>
        <w:rPr>
          <w:sz w:val="28"/>
        </w:rPr>
        <w:t>return.</w:t>
      </w:r>
    </w:p>
    <w:p w14:paraId="33986945" w14:textId="77777777" w:rsidR="00416003" w:rsidRDefault="00416003">
      <w:pPr>
        <w:rPr>
          <w:sz w:val="28"/>
        </w:rPr>
        <w:sectPr w:rsidR="00416003">
          <w:pgSz w:w="12240" w:h="15840"/>
          <w:pgMar w:top="880" w:right="1340" w:bottom="900" w:left="1340" w:header="696" w:footer="703" w:gutter="0"/>
          <w:cols w:space="720"/>
        </w:sectPr>
      </w:pPr>
    </w:p>
    <w:p w14:paraId="790B395B" w14:textId="77777777" w:rsidR="00416003" w:rsidRDefault="00416003">
      <w:pPr>
        <w:rPr>
          <w:sz w:val="20"/>
        </w:rPr>
      </w:pPr>
    </w:p>
    <w:p w14:paraId="3EA4483A" w14:textId="77777777" w:rsidR="00416003" w:rsidRDefault="00416003">
      <w:pPr>
        <w:spacing w:before="5"/>
        <w:rPr>
          <w:sz w:val="19"/>
        </w:rPr>
      </w:pPr>
    </w:p>
    <w:p w14:paraId="3F73AFC3" w14:textId="77777777" w:rsidR="00416003" w:rsidRDefault="00790D54">
      <w:pPr>
        <w:pStyle w:val="ListParagraph"/>
        <w:numPr>
          <w:ilvl w:val="1"/>
          <w:numId w:val="30"/>
        </w:numPr>
        <w:tabs>
          <w:tab w:val="left" w:pos="1063"/>
        </w:tabs>
        <w:spacing w:before="90"/>
        <w:ind w:right="344" w:firstLine="0"/>
        <w:rPr>
          <w:sz w:val="28"/>
        </w:rPr>
      </w:pPr>
      <w:r>
        <w:rPr>
          <w:sz w:val="28"/>
        </w:rPr>
        <w:t>Bed-hold notice upon transfer. At the time of transfer of a resident for hospitalization or therapeutic leave, a nursing facility must provide to the resident and a family member or legal representative written notice</w:t>
      </w:r>
      <w:r>
        <w:rPr>
          <w:spacing w:val="-5"/>
          <w:sz w:val="28"/>
        </w:rPr>
        <w:t xml:space="preserve"> </w:t>
      </w:r>
      <w:r>
        <w:rPr>
          <w:sz w:val="28"/>
        </w:rPr>
        <w:t>which</w:t>
      </w:r>
      <w:r>
        <w:rPr>
          <w:spacing w:val="-7"/>
          <w:sz w:val="28"/>
        </w:rPr>
        <w:t xml:space="preserve"> </w:t>
      </w:r>
      <w:r>
        <w:rPr>
          <w:sz w:val="28"/>
        </w:rPr>
        <w:t>specifies</w:t>
      </w:r>
      <w:r>
        <w:rPr>
          <w:spacing w:val="-6"/>
          <w:sz w:val="28"/>
        </w:rPr>
        <w:t xml:space="preserve"> </w:t>
      </w:r>
      <w:r>
        <w:rPr>
          <w:sz w:val="28"/>
        </w:rPr>
        <w:t>the</w:t>
      </w:r>
      <w:r>
        <w:rPr>
          <w:spacing w:val="-7"/>
          <w:sz w:val="28"/>
        </w:rPr>
        <w:t xml:space="preserve"> </w:t>
      </w:r>
      <w:r>
        <w:rPr>
          <w:sz w:val="28"/>
        </w:rPr>
        <w:t>duration</w:t>
      </w:r>
      <w:r>
        <w:rPr>
          <w:spacing w:val="-7"/>
          <w:sz w:val="28"/>
        </w:rPr>
        <w:t xml:space="preserve"> </w:t>
      </w:r>
      <w:r>
        <w:rPr>
          <w:sz w:val="28"/>
        </w:rPr>
        <w:t>of</w:t>
      </w:r>
      <w:r>
        <w:rPr>
          <w:spacing w:val="-7"/>
          <w:sz w:val="28"/>
        </w:rPr>
        <w:t xml:space="preserve"> </w:t>
      </w:r>
      <w:r>
        <w:rPr>
          <w:sz w:val="28"/>
        </w:rPr>
        <w:t>the</w:t>
      </w:r>
      <w:r>
        <w:rPr>
          <w:spacing w:val="-5"/>
          <w:sz w:val="28"/>
        </w:rPr>
        <w:t xml:space="preserve"> </w:t>
      </w:r>
      <w:r>
        <w:rPr>
          <w:sz w:val="28"/>
        </w:rPr>
        <w:t>bed-hold</w:t>
      </w:r>
      <w:r>
        <w:rPr>
          <w:spacing w:val="-5"/>
          <w:sz w:val="28"/>
        </w:rPr>
        <w:t xml:space="preserve"> </w:t>
      </w:r>
      <w:r>
        <w:rPr>
          <w:sz w:val="28"/>
        </w:rPr>
        <w:t>policy</w:t>
      </w:r>
      <w:r>
        <w:rPr>
          <w:spacing w:val="-10"/>
          <w:sz w:val="28"/>
        </w:rPr>
        <w:t xml:space="preserve"> </w:t>
      </w:r>
      <w:r>
        <w:rPr>
          <w:sz w:val="28"/>
        </w:rPr>
        <w:t>described</w:t>
      </w:r>
      <w:r>
        <w:rPr>
          <w:spacing w:val="-6"/>
          <w:sz w:val="28"/>
        </w:rPr>
        <w:t xml:space="preserve"> </w:t>
      </w:r>
      <w:r>
        <w:rPr>
          <w:sz w:val="28"/>
        </w:rPr>
        <w:t>in paragraph (b)(1) of this</w:t>
      </w:r>
      <w:r>
        <w:rPr>
          <w:spacing w:val="-30"/>
          <w:sz w:val="28"/>
        </w:rPr>
        <w:t xml:space="preserve"> </w:t>
      </w:r>
      <w:r>
        <w:rPr>
          <w:sz w:val="28"/>
        </w:rPr>
        <w:t>section.</w:t>
      </w:r>
    </w:p>
    <w:p w14:paraId="542AABBF" w14:textId="77777777" w:rsidR="00416003" w:rsidRDefault="00416003">
      <w:pPr>
        <w:spacing w:before="10"/>
        <w:rPr>
          <w:sz w:val="27"/>
        </w:rPr>
      </w:pPr>
    </w:p>
    <w:p w14:paraId="040BAB69" w14:textId="77777777" w:rsidR="00416003" w:rsidRDefault="00790D54">
      <w:pPr>
        <w:pStyle w:val="ListParagraph"/>
        <w:numPr>
          <w:ilvl w:val="1"/>
          <w:numId w:val="30"/>
        </w:numPr>
        <w:tabs>
          <w:tab w:val="left" w:pos="1063"/>
        </w:tabs>
        <w:ind w:right="217" w:firstLine="0"/>
        <w:rPr>
          <w:sz w:val="28"/>
        </w:rPr>
      </w:pPr>
      <w:r>
        <w:rPr>
          <w:sz w:val="28"/>
        </w:rPr>
        <w:t>Permitting resident to return to facility. A nursing facility must establish and follow a written policy under which a resident, whose hospitalization</w:t>
      </w:r>
      <w:r>
        <w:rPr>
          <w:spacing w:val="-7"/>
          <w:sz w:val="28"/>
        </w:rPr>
        <w:t xml:space="preserve"> </w:t>
      </w:r>
      <w:r>
        <w:rPr>
          <w:sz w:val="28"/>
        </w:rPr>
        <w:t>or</w:t>
      </w:r>
      <w:r>
        <w:rPr>
          <w:spacing w:val="-10"/>
          <w:sz w:val="28"/>
        </w:rPr>
        <w:t xml:space="preserve"> </w:t>
      </w:r>
      <w:r>
        <w:rPr>
          <w:sz w:val="28"/>
        </w:rPr>
        <w:t>therapeutic</w:t>
      </w:r>
      <w:r>
        <w:rPr>
          <w:spacing w:val="-8"/>
          <w:sz w:val="28"/>
        </w:rPr>
        <w:t xml:space="preserve"> </w:t>
      </w:r>
      <w:r>
        <w:rPr>
          <w:sz w:val="28"/>
        </w:rPr>
        <w:t>leave</w:t>
      </w:r>
      <w:r>
        <w:rPr>
          <w:spacing w:val="-7"/>
          <w:sz w:val="28"/>
        </w:rPr>
        <w:t xml:space="preserve"> </w:t>
      </w:r>
      <w:r>
        <w:rPr>
          <w:sz w:val="28"/>
        </w:rPr>
        <w:t>exceeds</w:t>
      </w:r>
      <w:r>
        <w:rPr>
          <w:spacing w:val="-8"/>
          <w:sz w:val="28"/>
        </w:rPr>
        <w:t xml:space="preserve"> </w:t>
      </w:r>
      <w:r>
        <w:rPr>
          <w:sz w:val="28"/>
        </w:rPr>
        <w:t>the</w:t>
      </w:r>
      <w:r>
        <w:rPr>
          <w:spacing w:val="-9"/>
          <w:sz w:val="28"/>
        </w:rPr>
        <w:t xml:space="preserve"> </w:t>
      </w:r>
      <w:r>
        <w:rPr>
          <w:sz w:val="28"/>
        </w:rPr>
        <w:t>bed-hold</w:t>
      </w:r>
      <w:r>
        <w:rPr>
          <w:spacing w:val="-9"/>
          <w:sz w:val="28"/>
        </w:rPr>
        <w:t xml:space="preserve"> </w:t>
      </w:r>
      <w:r>
        <w:rPr>
          <w:sz w:val="28"/>
        </w:rPr>
        <w:t>period</w:t>
      </w:r>
      <w:r>
        <w:rPr>
          <w:spacing w:val="-8"/>
          <w:sz w:val="28"/>
        </w:rPr>
        <w:t xml:space="preserve"> </w:t>
      </w:r>
      <w:r>
        <w:rPr>
          <w:sz w:val="28"/>
        </w:rPr>
        <w:t>under the State plan, is readmitted to the facility immediately upon the first availability of a bed in a semi-private room if the</w:t>
      </w:r>
      <w:r>
        <w:rPr>
          <w:spacing w:val="-47"/>
          <w:sz w:val="28"/>
        </w:rPr>
        <w:t xml:space="preserve"> </w:t>
      </w:r>
      <w:r>
        <w:rPr>
          <w:sz w:val="28"/>
        </w:rPr>
        <w:t>resident-</w:t>
      </w:r>
    </w:p>
    <w:p w14:paraId="4EBB99A2" w14:textId="77777777" w:rsidR="00416003" w:rsidRDefault="00416003">
      <w:pPr>
        <w:spacing w:before="10"/>
        <w:rPr>
          <w:sz w:val="27"/>
        </w:rPr>
      </w:pPr>
    </w:p>
    <w:p w14:paraId="0E01C86D" w14:textId="77777777" w:rsidR="00416003" w:rsidRDefault="00790D54">
      <w:pPr>
        <w:pStyle w:val="ListParagraph"/>
        <w:numPr>
          <w:ilvl w:val="2"/>
          <w:numId w:val="30"/>
        </w:numPr>
        <w:tabs>
          <w:tab w:val="left" w:pos="1601"/>
          <w:tab w:val="left" w:pos="1602"/>
        </w:tabs>
        <w:ind w:left="1601" w:hanging="600"/>
        <w:rPr>
          <w:sz w:val="28"/>
        </w:rPr>
      </w:pPr>
      <w:r>
        <w:rPr>
          <w:sz w:val="28"/>
        </w:rPr>
        <w:t>Requires the services provided by the facility;</w:t>
      </w:r>
      <w:r>
        <w:rPr>
          <w:spacing w:val="-48"/>
          <w:sz w:val="28"/>
        </w:rPr>
        <w:t xml:space="preserve"> </w:t>
      </w:r>
      <w:r>
        <w:rPr>
          <w:sz w:val="28"/>
        </w:rPr>
        <w:t>and</w:t>
      </w:r>
    </w:p>
    <w:p w14:paraId="7572B8A3" w14:textId="77777777" w:rsidR="00416003" w:rsidRDefault="00416003">
      <w:pPr>
        <w:spacing w:before="10"/>
        <w:rPr>
          <w:sz w:val="27"/>
        </w:rPr>
      </w:pPr>
    </w:p>
    <w:p w14:paraId="4D224A83" w14:textId="77777777" w:rsidR="00416003" w:rsidRDefault="00790D54">
      <w:pPr>
        <w:pStyle w:val="ListParagraph"/>
        <w:numPr>
          <w:ilvl w:val="2"/>
          <w:numId w:val="30"/>
        </w:numPr>
        <w:tabs>
          <w:tab w:val="left" w:pos="1391"/>
        </w:tabs>
        <w:ind w:left="1390" w:hanging="389"/>
        <w:rPr>
          <w:sz w:val="28"/>
        </w:rPr>
      </w:pPr>
      <w:r>
        <w:rPr>
          <w:sz w:val="28"/>
        </w:rPr>
        <w:t>Is eligible for Medicaid nursing facility</w:t>
      </w:r>
      <w:r>
        <w:rPr>
          <w:spacing w:val="-42"/>
          <w:sz w:val="28"/>
        </w:rPr>
        <w:t xml:space="preserve"> </w:t>
      </w:r>
      <w:r>
        <w:rPr>
          <w:sz w:val="28"/>
        </w:rPr>
        <w:t>services.</w:t>
      </w:r>
    </w:p>
    <w:p w14:paraId="379162D3" w14:textId="77777777" w:rsidR="00416003" w:rsidRDefault="00416003">
      <w:pPr>
        <w:spacing w:before="10"/>
        <w:rPr>
          <w:sz w:val="27"/>
        </w:rPr>
      </w:pPr>
    </w:p>
    <w:p w14:paraId="5F890D52" w14:textId="77777777" w:rsidR="00416003" w:rsidRDefault="00790D54">
      <w:pPr>
        <w:pStyle w:val="ListParagraph"/>
        <w:numPr>
          <w:ilvl w:val="1"/>
          <w:numId w:val="30"/>
        </w:numPr>
        <w:tabs>
          <w:tab w:val="left" w:pos="1063"/>
        </w:tabs>
        <w:ind w:right="170" w:firstLine="0"/>
        <w:rPr>
          <w:sz w:val="28"/>
        </w:rPr>
      </w:pPr>
      <w:r>
        <w:rPr>
          <w:sz w:val="28"/>
        </w:rPr>
        <w:t>Readmission to a composite distinct part. When the nursing facility to</w:t>
      </w:r>
      <w:r>
        <w:rPr>
          <w:spacing w:val="-4"/>
          <w:sz w:val="28"/>
        </w:rPr>
        <w:t xml:space="preserve"> </w:t>
      </w:r>
      <w:r>
        <w:rPr>
          <w:sz w:val="28"/>
        </w:rPr>
        <w:t>which</w:t>
      </w:r>
      <w:r>
        <w:rPr>
          <w:spacing w:val="-6"/>
          <w:sz w:val="28"/>
        </w:rPr>
        <w:t xml:space="preserve"> </w:t>
      </w:r>
      <w:r>
        <w:rPr>
          <w:sz w:val="28"/>
        </w:rPr>
        <w:t>a</w:t>
      </w:r>
      <w:r>
        <w:rPr>
          <w:spacing w:val="-4"/>
          <w:sz w:val="28"/>
        </w:rPr>
        <w:t xml:space="preserve"> </w:t>
      </w:r>
      <w:r>
        <w:rPr>
          <w:sz w:val="28"/>
        </w:rPr>
        <w:t>resident</w:t>
      </w:r>
      <w:r>
        <w:rPr>
          <w:spacing w:val="-7"/>
          <w:sz w:val="28"/>
        </w:rPr>
        <w:t xml:space="preserve"> </w:t>
      </w:r>
      <w:r>
        <w:rPr>
          <w:sz w:val="28"/>
        </w:rPr>
        <w:t>is</w:t>
      </w:r>
      <w:r>
        <w:rPr>
          <w:spacing w:val="-4"/>
          <w:sz w:val="28"/>
        </w:rPr>
        <w:t xml:space="preserve"> </w:t>
      </w:r>
      <w:r>
        <w:rPr>
          <w:sz w:val="28"/>
        </w:rPr>
        <w:t>readmitted</w:t>
      </w:r>
      <w:r>
        <w:rPr>
          <w:spacing w:val="-6"/>
          <w:sz w:val="28"/>
        </w:rPr>
        <w:t xml:space="preserve"> </w:t>
      </w:r>
      <w:r>
        <w:rPr>
          <w:sz w:val="28"/>
        </w:rPr>
        <w:t>is</w:t>
      </w:r>
      <w:r>
        <w:rPr>
          <w:spacing w:val="-5"/>
          <w:sz w:val="28"/>
        </w:rPr>
        <w:t xml:space="preserve"> </w:t>
      </w:r>
      <w:r>
        <w:rPr>
          <w:sz w:val="28"/>
        </w:rPr>
        <w:t>a</w:t>
      </w:r>
      <w:r>
        <w:rPr>
          <w:spacing w:val="-6"/>
          <w:sz w:val="28"/>
        </w:rPr>
        <w:t xml:space="preserve"> </w:t>
      </w:r>
      <w:r>
        <w:rPr>
          <w:sz w:val="28"/>
        </w:rPr>
        <w:t>composite</w:t>
      </w:r>
      <w:r>
        <w:rPr>
          <w:spacing w:val="-4"/>
          <w:sz w:val="28"/>
        </w:rPr>
        <w:t xml:space="preserve"> </w:t>
      </w:r>
      <w:r>
        <w:rPr>
          <w:sz w:val="28"/>
        </w:rPr>
        <w:t>distinct</w:t>
      </w:r>
      <w:r>
        <w:rPr>
          <w:spacing w:val="-5"/>
          <w:sz w:val="28"/>
        </w:rPr>
        <w:t xml:space="preserve"> </w:t>
      </w:r>
      <w:r>
        <w:rPr>
          <w:sz w:val="28"/>
        </w:rPr>
        <w:t>part</w:t>
      </w:r>
      <w:r>
        <w:rPr>
          <w:spacing w:val="-2"/>
          <w:sz w:val="28"/>
        </w:rPr>
        <w:t xml:space="preserve"> </w:t>
      </w:r>
      <w:r>
        <w:rPr>
          <w:sz w:val="28"/>
        </w:rPr>
        <w:t>as</w:t>
      </w:r>
      <w:r>
        <w:rPr>
          <w:spacing w:val="-5"/>
          <w:sz w:val="28"/>
        </w:rPr>
        <w:t xml:space="preserve"> </w:t>
      </w:r>
      <w:r>
        <w:rPr>
          <w:sz w:val="28"/>
        </w:rPr>
        <w:t>defined in Sec. 483.5(c) of this subpart), the resident must be permitted to return to an available bed in the particular location of the composite distinct part in which he or she resided previously. If a bed is not available in that location at the time of readmission, the resident must be</w:t>
      </w:r>
      <w:r>
        <w:rPr>
          <w:spacing w:val="-3"/>
          <w:sz w:val="28"/>
        </w:rPr>
        <w:t xml:space="preserve"> </w:t>
      </w:r>
      <w:r>
        <w:rPr>
          <w:sz w:val="28"/>
        </w:rPr>
        <w:t>given</w:t>
      </w:r>
      <w:r>
        <w:rPr>
          <w:spacing w:val="-3"/>
          <w:sz w:val="28"/>
        </w:rPr>
        <w:t xml:space="preserve"> </w:t>
      </w:r>
      <w:r>
        <w:rPr>
          <w:sz w:val="28"/>
        </w:rPr>
        <w:t>the</w:t>
      </w:r>
      <w:r>
        <w:rPr>
          <w:spacing w:val="-5"/>
          <w:sz w:val="28"/>
        </w:rPr>
        <w:t xml:space="preserve"> </w:t>
      </w:r>
      <w:r>
        <w:rPr>
          <w:sz w:val="28"/>
        </w:rPr>
        <w:t>option</w:t>
      </w:r>
      <w:r>
        <w:rPr>
          <w:spacing w:val="-7"/>
          <w:sz w:val="28"/>
        </w:rPr>
        <w:t xml:space="preserve"> </w:t>
      </w:r>
      <w:r>
        <w:rPr>
          <w:sz w:val="28"/>
        </w:rPr>
        <w:t>to</w:t>
      </w:r>
      <w:r>
        <w:rPr>
          <w:spacing w:val="-3"/>
          <w:sz w:val="28"/>
        </w:rPr>
        <w:t xml:space="preserve"> </w:t>
      </w:r>
      <w:r>
        <w:rPr>
          <w:sz w:val="28"/>
        </w:rPr>
        <w:t>return</w:t>
      </w:r>
      <w:r>
        <w:rPr>
          <w:spacing w:val="-7"/>
          <w:sz w:val="28"/>
        </w:rPr>
        <w:t xml:space="preserve"> </w:t>
      </w:r>
      <w:r>
        <w:rPr>
          <w:sz w:val="28"/>
        </w:rPr>
        <w:t>to</w:t>
      </w:r>
      <w:r>
        <w:rPr>
          <w:spacing w:val="-5"/>
          <w:sz w:val="28"/>
        </w:rPr>
        <w:t xml:space="preserve"> </w:t>
      </w:r>
      <w:r>
        <w:rPr>
          <w:sz w:val="28"/>
        </w:rPr>
        <w:t>that</w:t>
      </w:r>
      <w:r>
        <w:rPr>
          <w:spacing w:val="-2"/>
          <w:sz w:val="28"/>
        </w:rPr>
        <w:t xml:space="preserve"> </w:t>
      </w:r>
      <w:r>
        <w:rPr>
          <w:sz w:val="28"/>
        </w:rPr>
        <w:t>location</w:t>
      </w:r>
      <w:r>
        <w:rPr>
          <w:spacing w:val="-5"/>
          <w:sz w:val="28"/>
        </w:rPr>
        <w:t xml:space="preserve"> </w:t>
      </w:r>
      <w:r>
        <w:rPr>
          <w:sz w:val="28"/>
        </w:rPr>
        <w:t>upon</w:t>
      </w:r>
      <w:r>
        <w:rPr>
          <w:spacing w:val="-6"/>
          <w:sz w:val="28"/>
        </w:rPr>
        <w:t xml:space="preserve"> </w:t>
      </w:r>
      <w:r>
        <w:rPr>
          <w:sz w:val="28"/>
        </w:rPr>
        <w:t>the</w:t>
      </w:r>
      <w:r>
        <w:rPr>
          <w:spacing w:val="-7"/>
          <w:sz w:val="28"/>
        </w:rPr>
        <w:t xml:space="preserve"> </w:t>
      </w:r>
      <w:r>
        <w:rPr>
          <w:sz w:val="28"/>
        </w:rPr>
        <w:t>first</w:t>
      </w:r>
      <w:r>
        <w:rPr>
          <w:spacing w:val="-6"/>
          <w:sz w:val="28"/>
        </w:rPr>
        <w:t xml:space="preserve"> </w:t>
      </w:r>
      <w:r>
        <w:rPr>
          <w:sz w:val="28"/>
        </w:rPr>
        <w:t>availability</w:t>
      </w:r>
      <w:r>
        <w:rPr>
          <w:spacing w:val="-7"/>
          <w:sz w:val="28"/>
        </w:rPr>
        <w:t xml:space="preserve"> </w:t>
      </w:r>
      <w:r>
        <w:rPr>
          <w:sz w:val="28"/>
        </w:rPr>
        <w:t>of a bed</w:t>
      </w:r>
      <w:r>
        <w:rPr>
          <w:spacing w:val="-11"/>
          <w:sz w:val="28"/>
        </w:rPr>
        <w:t xml:space="preserve"> </w:t>
      </w:r>
      <w:r>
        <w:rPr>
          <w:sz w:val="28"/>
        </w:rPr>
        <w:t>there.</w:t>
      </w:r>
    </w:p>
    <w:p w14:paraId="27D0E65F" w14:textId="77777777" w:rsidR="00416003" w:rsidRDefault="00416003">
      <w:pPr>
        <w:spacing w:before="10"/>
        <w:rPr>
          <w:sz w:val="27"/>
        </w:rPr>
      </w:pPr>
    </w:p>
    <w:p w14:paraId="14228D5A" w14:textId="77777777" w:rsidR="00416003" w:rsidRDefault="00790D54">
      <w:pPr>
        <w:pStyle w:val="ListParagraph"/>
        <w:numPr>
          <w:ilvl w:val="0"/>
          <w:numId w:val="30"/>
        </w:numPr>
        <w:tabs>
          <w:tab w:val="left" w:pos="507"/>
        </w:tabs>
        <w:ind w:left="506" w:hanging="404"/>
        <w:rPr>
          <w:sz w:val="28"/>
        </w:rPr>
      </w:pPr>
      <w:r>
        <w:rPr>
          <w:sz w:val="28"/>
        </w:rPr>
        <w:t>Equal access to quality</w:t>
      </w:r>
      <w:r>
        <w:rPr>
          <w:spacing w:val="-31"/>
          <w:sz w:val="28"/>
        </w:rPr>
        <w:t xml:space="preserve"> </w:t>
      </w:r>
      <w:r>
        <w:rPr>
          <w:sz w:val="28"/>
        </w:rPr>
        <w:t>care.</w:t>
      </w:r>
    </w:p>
    <w:p w14:paraId="0C956A13" w14:textId="77777777" w:rsidR="00416003" w:rsidRDefault="00416003">
      <w:pPr>
        <w:spacing w:before="10"/>
        <w:rPr>
          <w:sz w:val="27"/>
        </w:rPr>
      </w:pPr>
    </w:p>
    <w:p w14:paraId="5B130D1A" w14:textId="77777777" w:rsidR="00416003" w:rsidRDefault="00790D54">
      <w:pPr>
        <w:pStyle w:val="ListParagraph"/>
        <w:numPr>
          <w:ilvl w:val="1"/>
          <w:numId w:val="30"/>
        </w:numPr>
        <w:tabs>
          <w:tab w:val="left" w:pos="1063"/>
        </w:tabs>
        <w:ind w:right="457" w:firstLine="0"/>
        <w:rPr>
          <w:sz w:val="28"/>
        </w:rPr>
      </w:pPr>
      <w:r>
        <w:rPr>
          <w:sz w:val="28"/>
        </w:rPr>
        <w:t>A facility must establish and maintain identical policies and practices</w:t>
      </w:r>
      <w:r>
        <w:rPr>
          <w:spacing w:val="-8"/>
          <w:sz w:val="28"/>
        </w:rPr>
        <w:t xml:space="preserve"> </w:t>
      </w:r>
      <w:r>
        <w:rPr>
          <w:sz w:val="28"/>
        </w:rPr>
        <w:t>regarding</w:t>
      </w:r>
      <w:r>
        <w:rPr>
          <w:spacing w:val="-9"/>
          <w:sz w:val="28"/>
        </w:rPr>
        <w:t xml:space="preserve"> </w:t>
      </w:r>
      <w:r>
        <w:rPr>
          <w:sz w:val="28"/>
        </w:rPr>
        <w:t>transfer,</w:t>
      </w:r>
      <w:r>
        <w:rPr>
          <w:spacing w:val="-6"/>
          <w:sz w:val="28"/>
        </w:rPr>
        <w:t xml:space="preserve"> </w:t>
      </w:r>
      <w:r>
        <w:rPr>
          <w:sz w:val="28"/>
        </w:rPr>
        <w:t>discharge,</w:t>
      </w:r>
      <w:r>
        <w:rPr>
          <w:spacing w:val="-6"/>
          <w:sz w:val="28"/>
        </w:rPr>
        <w:t xml:space="preserve"> </w:t>
      </w:r>
      <w:r>
        <w:rPr>
          <w:sz w:val="28"/>
        </w:rPr>
        <w:t>and</w:t>
      </w:r>
      <w:r>
        <w:rPr>
          <w:spacing w:val="-12"/>
          <w:sz w:val="28"/>
        </w:rPr>
        <w:t xml:space="preserve"> </w:t>
      </w:r>
      <w:r>
        <w:rPr>
          <w:sz w:val="28"/>
        </w:rPr>
        <w:t>the</w:t>
      </w:r>
      <w:r>
        <w:rPr>
          <w:spacing w:val="-9"/>
          <w:sz w:val="28"/>
        </w:rPr>
        <w:t xml:space="preserve"> </w:t>
      </w:r>
      <w:r>
        <w:rPr>
          <w:sz w:val="28"/>
        </w:rPr>
        <w:t>provision</w:t>
      </w:r>
      <w:r>
        <w:rPr>
          <w:spacing w:val="-9"/>
          <w:sz w:val="28"/>
        </w:rPr>
        <w:t xml:space="preserve"> </w:t>
      </w:r>
      <w:r>
        <w:rPr>
          <w:sz w:val="28"/>
        </w:rPr>
        <w:t>of</w:t>
      </w:r>
      <w:r>
        <w:rPr>
          <w:spacing w:val="-8"/>
          <w:sz w:val="28"/>
        </w:rPr>
        <w:t xml:space="preserve"> </w:t>
      </w:r>
      <w:r>
        <w:rPr>
          <w:sz w:val="28"/>
        </w:rPr>
        <w:t>services under the State plan for all individuals regardless of source of payment;</w:t>
      </w:r>
    </w:p>
    <w:p w14:paraId="04EA931D" w14:textId="77777777" w:rsidR="00416003" w:rsidRDefault="00416003">
      <w:pPr>
        <w:spacing w:before="10"/>
        <w:rPr>
          <w:sz w:val="27"/>
        </w:rPr>
      </w:pPr>
    </w:p>
    <w:p w14:paraId="361A6BE5" w14:textId="77777777" w:rsidR="00416003" w:rsidRDefault="00790D54">
      <w:pPr>
        <w:pStyle w:val="ListParagraph"/>
        <w:numPr>
          <w:ilvl w:val="1"/>
          <w:numId w:val="30"/>
        </w:numPr>
        <w:tabs>
          <w:tab w:val="left" w:pos="1063"/>
        </w:tabs>
        <w:spacing w:line="242" w:lineRule="auto"/>
        <w:ind w:right="401" w:firstLine="0"/>
        <w:rPr>
          <w:sz w:val="28"/>
        </w:rPr>
      </w:pPr>
      <w:r>
        <w:rPr>
          <w:sz w:val="28"/>
        </w:rPr>
        <w:t>The facility may charge any amount for services furnished to</w:t>
      </w:r>
      <w:r>
        <w:rPr>
          <w:spacing w:val="-52"/>
          <w:sz w:val="28"/>
        </w:rPr>
        <w:t xml:space="preserve"> </w:t>
      </w:r>
      <w:r>
        <w:rPr>
          <w:sz w:val="28"/>
        </w:rPr>
        <w:t>non- Medicaid residents consistent with the notice requirement in Sec. 483.10(b)(5)(i) and (b)(6) describing the charges;</w:t>
      </w:r>
      <w:r>
        <w:rPr>
          <w:spacing w:val="-54"/>
          <w:sz w:val="28"/>
        </w:rPr>
        <w:t xml:space="preserve"> </w:t>
      </w:r>
      <w:r>
        <w:rPr>
          <w:sz w:val="28"/>
        </w:rPr>
        <w:t>and</w:t>
      </w:r>
    </w:p>
    <w:p w14:paraId="2EA9F80D" w14:textId="77777777" w:rsidR="00416003" w:rsidRDefault="00416003">
      <w:pPr>
        <w:spacing w:before="2"/>
        <w:rPr>
          <w:sz w:val="27"/>
        </w:rPr>
      </w:pPr>
    </w:p>
    <w:p w14:paraId="499DC59E" w14:textId="77777777" w:rsidR="00416003" w:rsidRDefault="00790D54">
      <w:pPr>
        <w:pStyle w:val="ListParagraph"/>
        <w:numPr>
          <w:ilvl w:val="1"/>
          <w:numId w:val="30"/>
        </w:numPr>
        <w:tabs>
          <w:tab w:val="left" w:pos="1063"/>
        </w:tabs>
        <w:ind w:right="346" w:firstLine="0"/>
        <w:rPr>
          <w:sz w:val="28"/>
        </w:rPr>
      </w:pPr>
      <w:r>
        <w:rPr>
          <w:sz w:val="28"/>
        </w:rPr>
        <w:t>The</w:t>
      </w:r>
      <w:r>
        <w:rPr>
          <w:spacing w:val="-6"/>
          <w:sz w:val="28"/>
        </w:rPr>
        <w:t xml:space="preserve"> </w:t>
      </w:r>
      <w:r>
        <w:rPr>
          <w:sz w:val="28"/>
        </w:rPr>
        <w:t>State</w:t>
      </w:r>
      <w:r>
        <w:rPr>
          <w:spacing w:val="-6"/>
          <w:sz w:val="28"/>
        </w:rPr>
        <w:t xml:space="preserve"> </w:t>
      </w:r>
      <w:r>
        <w:rPr>
          <w:sz w:val="28"/>
        </w:rPr>
        <w:t>is</w:t>
      </w:r>
      <w:r>
        <w:rPr>
          <w:spacing w:val="-5"/>
          <w:sz w:val="28"/>
        </w:rPr>
        <w:t xml:space="preserve"> </w:t>
      </w:r>
      <w:r>
        <w:rPr>
          <w:sz w:val="28"/>
        </w:rPr>
        <w:t>not</w:t>
      </w:r>
      <w:r>
        <w:rPr>
          <w:spacing w:val="-5"/>
          <w:sz w:val="28"/>
        </w:rPr>
        <w:t xml:space="preserve"> </w:t>
      </w:r>
      <w:r>
        <w:rPr>
          <w:sz w:val="28"/>
        </w:rPr>
        <w:t>required</w:t>
      </w:r>
      <w:r>
        <w:rPr>
          <w:spacing w:val="-6"/>
          <w:sz w:val="28"/>
        </w:rPr>
        <w:t xml:space="preserve"> </w:t>
      </w:r>
      <w:r>
        <w:rPr>
          <w:sz w:val="28"/>
        </w:rPr>
        <w:t>to</w:t>
      </w:r>
      <w:r>
        <w:rPr>
          <w:spacing w:val="-4"/>
          <w:sz w:val="28"/>
        </w:rPr>
        <w:t xml:space="preserve"> </w:t>
      </w:r>
      <w:r>
        <w:rPr>
          <w:sz w:val="28"/>
        </w:rPr>
        <w:t>offer</w:t>
      </w:r>
      <w:r>
        <w:rPr>
          <w:spacing w:val="-6"/>
          <w:sz w:val="28"/>
        </w:rPr>
        <w:t xml:space="preserve"> </w:t>
      </w:r>
      <w:r>
        <w:rPr>
          <w:sz w:val="28"/>
        </w:rPr>
        <w:t>additional</w:t>
      </w:r>
      <w:r>
        <w:rPr>
          <w:spacing w:val="-8"/>
          <w:sz w:val="28"/>
        </w:rPr>
        <w:t xml:space="preserve"> </w:t>
      </w:r>
      <w:r>
        <w:rPr>
          <w:sz w:val="28"/>
        </w:rPr>
        <w:t>services</w:t>
      </w:r>
      <w:r>
        <w:rPr>
          <w:spacing w:val="-5"/>
          <w:sz w:val="28"/>
        </w:rPr>
        <w:t xml:space="preserve"> </w:t>
      </w:r>
      <w:r>
        <w:rPr>
          <w:sz w:val="28"/>
        </w:rPr>
        <w:t>on</w:t>
      </w:r>
      <w:r>
        <w:rPr>
          <w:spacing w:val="-6"/>
          <w:sz w:val="28"/>
        </w:rPr>
        <w:t xml:space="preserve"> </w:t>
      </w:r>
      <w:r>
        <w:rPr>
          <w:sz w:val="28"/>
        </w:rPr>
        <w:t>behalf</w:t>
      </w:r>
      <w:r>
        <w:rPr>
          <w:spacing w:val="-3"/>
          <w:sz w:val="28"/>
        </w:rPr>
        <w:t xml:space="preserve"> </w:t>
      </w:r>
      <w:r>
        <w:rPr>
          <w:sz w:val="28"/>
        </w:rPr>
        <w:t>of</w:t>
      </w:r>
      <w:r>
        <w:rPr>
          <w:spacing w:val="-5"/>
          <w:sz w:val="28"/>
        </w:rPr>
        <w:t xml:space="preserve"> </w:t>
      </w:r>
      <w:r>
        <w:rPr>
          <w:sz w:val="28"/>
        </w:rPr>
        <w:t>a resident other than services provided in the</w:t>
      </w:r>
      <w:r>
        <w:rPr>
          <w:spacing w:val="-55"/>
          <w:sz w:val="28"/>
        </w:rPr>
        <w:t xml:space="preserve"> </w:t>
      </w:r>
      <w:r>
        <w:rPr>
          <w:sz w:val="28"/>
        </w:rPr>
        <w:t>State plan.</w:t>
      </w:r>
    </w:p>
    <w:p w14:paraId="44B30F65" w14:textId="77777777" w:rsidR="00416003" w:rsidRDefault="00416003">
      <w:pPr>
        <w:spacing w:before="10"/>
        <w:rPr>
          <w:sz w:val="27"/>
        </w:rPr>
      </w:pPr>
    </w:p>
    <w:p w14:paraId="24627D18" w14:textId="77777777" w:rsidR="00416003" w:rsidRDefault="00790D54">
      <w:pPr>
        <w:pStyle w:val="ListParagraph"/>
        <w:numPr>
          <w:ilvl w:val="0"/>
          <w:numId w:val="30"/>
        </w:numPr>
        <w:tabs>
          <w:tab w:val="left" w:pos="524"/>
        </w:tabs>
        <w:ind w:left="523"/>
        <w:rPr>
          <w:sz w:val="28"/>
        </w:rPr>
      </w:pPr>
      <w:r>
        <w:rPr>
          <w:sz w:val="28"/>
        </w:rPr>
        <w:t>Admissions</w:t>
      </w:r>
      <w:r>
        <w:rPr>
          <w:spacing w:val="-20"/>
          <w:sz w:val="28"/>
        </w:rPr>
        <w:t xml:space="preserve"> </w:t>
      </w:r>
      <w:r>
        <w:rPr>
          <w:sz w:val="28"/>
        </w:rPr>
        <w:t>policy.</w:t>
      </w:r>
    </w:p>
    <w:p w14:paraId="7165CEAB" w14:textId="77777777" w:rsidR="00416003" w:rsidRDefault="00416003">
      <w:pPr>
        <w:rPr>
          <w:sz w:val="28"/>
        </w:rPr>
        <w:sectPr w:rsidR="00416003">
          <w:pgSz w:w="12240" w:h="15840"/>
          <w:pgMar w:top="880" w:right="1340" w:bottom="900" w:left="1340" w:header="696" w:footer="703" w:gutter="0"/>
          <w:cols w:space="720"/>
        </w:sectPr>
      </w:pPr>
    </w:p>
    <w:p w14:paraId="69B664DD" w14:textId="77777777" w:rsidR="00416003" w:rsidRDefault="00416003">
      <w:pPr>
        <w:rPr>
          <w:sz w:val="20"/>
        </w:rPr>
      </w:pPr>
    </w:p>
    <w:p w14:paraId="15485E1C" w14:textId="77777777" w:rsidR="00416003" w:rsidRDefault="00416003">
      <w:pPr>
        <w:rPr>
          <w:sz w:val="20"/>
        </w:rPr>
      </w:pPr>
    </w:p>
    <w:p w14:paraId="144F1A43" w14:textId="77777777" w:rsidR="00416003" w:rsidRDefault="00416003">
      <w:pPr>
        <w:spacing w:before="5"/>
        <w:rPr>
          <w:sz w:val="27"/>
        </w:rPr>
      </w:pPr>
    </w:p>
    <w:p w14:paraId="39AF37C2" w14:textId="77777777" w:rsidR="00416003" w:rsidRDefault="00790D54">
      <w:pPr>
        <w:pStyle w:val="ListParagraph"/>
        <w:numPr>
          <w:ilvl w:val="1"/>
          <w:numId w:val="30"/>
        </w:numPr>
        <w:tabs>
          <w:tab w:val="left" w:pos="1063"/>
        </w:tabs>
        <w:spacing w:before="90"/>
        <w:ind w:firstLine="0"/>
        <w:rPr>
          <w:sz w:val="28"/>
        </w:rPr>
      </w:pPr>
      <w:r>
        <w:rPr>
          <w:sz w:val="28"/>
        </w:rPr>
        <w:t>The facility</w:t>
      </w:r>
      <w:r>
        <w:rPr>
          <w:spacing w:val="-17"/>
          <w:sz w:val="28"/>
        </w:rPr>
        <w:t xml:space="preserve"> </w:t>
      </w:r>
      <w:r>
        <w:rPr>
          <w:sz w:val="28"/>
        </w:rPr>
        <w:t>must--</w:t>
      </w:r>
    </w:p>
    <w:p w14:paraId="11FAE8E4" w14:textId="77777777" w:rsidR="00416003" w:rsidRDefault="00416003">
      <w:pPr>
        <w:spacing w:before="10"/>
        <w:rPr>
          <w:sz w:val="27"/>
        </w:rPr>
      </w:pPr>
    </w:p>
    <w:p w14:paraId="61C53D61" w14:textId="77777777" w:rsidR="00416003" w:rsidRDefault="00790D54">
      <w:pPr>
        <w:pStyle w:val="ListParagraph"/>
        <w:numPr>
          <w:ilvl w:val="2"/>
          <w:numId w:val="30"/>
        </w:numPr>
        <w:tabs>
          <w:tab w:val="left" w:pos="1541"/>
          <w:tab w:val="left" w:pos="1542"/>
        </w:tabs>
        <w:spacing w:line="242" w:lineRule="auto"/>
        <w:ind w:right="272" w:firstLine="0"/>
        <w:rPr>
          <w:sz w:val="28"/>
        </w:rPr>
      </w:pPr>
      <w:r>
        <w:rPr>
          <w:sz w:val="28"/>
        </w:rPr>
        <w:t>Not</w:t>
      </w:r>
      <w:r>
        <w:rPr>
          <w:spacing w:val="-5"/>
          <w:sz w:val="28"/>
        </w:rPr>
        <w:t xml:space="preserve"> </w:t>
      </w:r>
      <w:r>
        <w:rPr>
          <w:sz w:val="28"/>
        </w:rPr>
        <w:t>require</w:t>
      </w:r>
      <w:r>
        <w:rPr>
          <w:spacing w:val="-8"/>
          <w:sz w:val="28"/>
        </w:rPr>
        <w:t xml:space="preserve"> </w:t>
      </w:r>
      <w:r>
        <w:rPr>
          <w:sz w:val="28"/>
        </w:rPr>
        <w:t>residents</w:t>
      </w:r>
      <w:r>
        <w:rPr>
          <w:spacing w:val="-7"/>
          <w:sz w:val="28"/>
        </w:rPr>
        <w:t xml:space="preserve"> </w:t>
      </w:r>
      <w:r>
        <w:rPr>
          <w:sz w:val="28"/>
        </w:rPr>
        <w:t>or</w:t>
      </w:r>
      <w:r>
        <w:rPr>
          <w:spacing w:val="-8"/>
          <w:sz w:val="28"/>
        </w:rPr>
        <w:t xml:space="preserve"> </w:t>
      </w:r>
      <w:r>
        <w:rPr>
          <w:sz w:val="28"/>
        </w:rPr>
        <w:t>potential</w:t>
      </w:r>
      <w:r>
        <w:rPr>
          <w:spacing w:val="-6"/>
          <w:sz w:val="28"/>
        </w:rPr>
        <w:t xml:space="preserve"> </w:t>
      </w:r>
      <w:r>
        <w:rPr>
          <w:sz w:val="28"/>
        </w:rPr>
        <w:t>residents</w:t>
      </w:r>
      <w:r>
        <w:rPr>
          <w:spacing w:val="-9"/>
          <w:sz w:val="28"/>
        </w:rPr>
        <w:t xml:space="preserve"> </w:t>
      </w:r>
      <w:r>
        <w:rPr>
          <w:sz w:val="28"/>
        </w:rPr>
        <w:t>to</w:t>
      </w:r>
      <w:r>
        <w:rPr>
          <w:spacing w:val="-6"/>
          <w:sz w:val="28"/>
        </w:rPr>
        <w:t xml:space="preserve"> </w:t>
      </w:r>
      <w:r>
        <w:rPr>
          <w:sz w:val="28"/>
        </w:rPr>
        <w:t>waive</w:t>
      </w:r>
      <w:r>
        <w:rPr>
          <w:spacing w:val="-6"/>
          <w:sz w:val="28"/>
        </w:rPr>
        <w:t xml:space="preserve"> </w:t>
      </w:r>
      <w:r>
        <w:rPr>
          <w:sz w:val="28"/>
        </w:rPr>
        <w:t>their</w:t>
      </w:r>
      <w:r>
        <w:rPr>
          <w:spacing w:val="-6"/>
          <w:sz w:val="28"/>
        </w:rPr>
        <w:t xml:space="preserve"> </w:t>
      </w:r>
      <w:r>
        <w:rPr>
          <w:sz w:val="28"/>
        </w:rPr>
        <w:t>rights to Medicare or Medicaid;</w:t>
      </w:r>
      <w:r>
        <w:rPr>
          <w:spacing w:val="-27"/>
          <w:sz w:val="28"/>
        </w:rPr>
        <w:t xml:space="preserve"> </w:t>
      </w:r>
      <w:r>
        <w:rPr>
          <w:sz w:val="28"/>
        </w:rPr>
        <w:t>and</w:t>
      </w:r>
    </w:p>
    <w:p w14:paraId="66D0A82C" w14:textId="77777777" w:rsidR="00416003" w:rsidRDefault="00416003">
      <w:pPr>
        <w:spacing w:before="6"/>
        <w:rPr>
          <w:sz w:val="27"/>
        </w:rPr>
      </w:pPr>
    </w:p>
    <w:p w14:paraId="6DD09C70" w14:textId="77777777" w:rsidR="00416003" w:rsidRDefault="00790D54">
      <w:pPr>
        <w:pStyle w:val="ListParagraph"/>
        <w:numPr>
          <w:ilvl w:val="2"/>
          <w:numId w:val="30"/>
        </w:numPr>
        <w:tabs>
          <w:tab w:val="left" w:pos="1541"/>
          <w:tab w:val="left" w:pos="1542"/>
        </w:tabs>
        <w:spacing w:before="1"/>
        <w:ind w:right="284" w:firstLine="0"/>
        <w:rPr>
          <w:sz w:val="28"/>
        </w:rPr>
      </w:pPr>
      <w:r>
        <w:rPr>
          <w:sz w:val="28"/>
        </w:rPr>
        <w:t>Not require oral or written assurance that residents or</w:t>
      </w:r>
      <w:r>
        <w:rPr>
          <w:spacing w:val="-53"/>
          <w:sz w:val="28"/>
        </w:rPr>
        <w:t xml:space="preserve"> </w:t>
      </w:r>
      <w:r>
        <w:rPr>
          <w:sz w:val="28"/>
        </w:rPr>
        <w:t>potential residents are not eligible for, or will not apply for, Medicare or Medicaid</w:t>
      </w:r>
      <w:r>
        <w:rPr>
          <w:spacing w:val="-17"/>
          <w:sz w:val="28"/>
        </w:rPr>
        <w:t xml:space="preserve"> </w:t>
      </w:r>
      <w:r>
        <w:rPr>
          <w:sz w:val="28"/>
        </w:rPr>
        <w:t>benefits.</w:t>
      </w:r>
    </w:p>
    <w:p w14:paraId="770E6993" w14:textId="77777777" w:rsidR="00416003" w:rsidRDefault="00416003">
      <w:pPr>
        <w:spacing w:before="6"/>
        <w:rPr>
          <w:sz w:val="27"/>
        </w:rPr>
      </w:pPr>
    </w:p>
    <w:p w14:paraId="7EF51406" w14:textId="77777777" w:rsidR="00416003" w:rsidRDefault="00790D54">
      <w:pPr>
        <w:pStyle w:val="ListParagraph"/>
        <w:numPr>
          <w:ilvl w:val="1"/>
          <w:numId w:val="30"/>
        </w:numPr>
        <w:tabs>
          <w:tab w:val="left" w:pos="1063"/>
        </w:tabs>
        <w:ind w:right="410" w:firstLine="0"/>
        <w:rPr>
          <w:sz w:val="28"/>
        </w:rPr>
      </w:pPr>
      <w:r>
        <w:rPr>
          <w:sz w:val="28"/>
        </w:rPr>
        <w:t>The</w:t>
      </w:r>
      <w:r>
        <w:rPr>
          <w:spacing w:val="-6"/>
          <w:sz w:val="28"/>
        </w:rPr>
        <w:t xml:space="preserve"> </w:t>
      </w:r>
      <w:r>
        <w:rPr>
          <w:sz w:val="28"/>
        </w:rPr>
        <w:t>facility</w:t>
      </w:r>
      <w:r>
        <w:rPr>
          <w:spacing w:val="-8"/>
          <w:sz w:val="28"/>
        </w:rPr>
        <w:t xml:space="preserve"> </w:t>
      </w:r>
      <w:r>
        <w:rPr>
          <w:sz w:val="28"/>
        </w:rPr>
        <w:t>must</w:t>
      </w:r>
      <w:r>
        <w:rPr>
          <w:spacing w:val="-5"/>
          <w:sz w:val="28"/>
        </w:rPr>
        <w:t xml:space="preserve"> </w:t>
      </w:r>
      <w:r>
        <w:rPr>
          <w:sz w:val="28"/>
        </w:rPr>
        <w:t>not</w:t>
      </w:r>
      <w:r>
        <w:rPr>
          <w:spacing w:val="-5"/>
          <w:sz w:val="28"/>
        </w:rPr>
        <w:t xml:space="preserve"> </w:t>
      </w:r>
      <w:r>
        <w:rPr>
          <w:sz w:val="28"/>
        </w:rPr>
        <w:t>require</w:t>
      </w:r>
      <w:r>
        <w:rPr>
          <w:spacing w:val="-4"/>
          <w:sz w:val="28"/>
        </w:rPr>
        <w:t xml:space="preserve"> </w:t>
      </w:r>
      <w:r>
        <w:rPr>
          <w:sz w:val="28"/>
        </w:rPr>
        <w:t>a</w:t>
      </w:r>
      <w:r>
        <w:rPr>
          <w:spacing w:val="-8"/>
          <w:sz w:val="28"/>
        </w:rPr>
        <w:t xml:space="preserve"> </w:t>
      </w:r>
      <w:r>
        <w:rPr>
          <w:sz w:val="28"/>
        </w:rPr>
        <w:t>third</w:t>
      </w:r>
      <w:r>
        <w:rPr>
          <w:spacing w:val="-8"/>
          <w:sz w:val="28"/>
        </w:rPr>
        <w:t xml:space="preserve"> </w:t>
      </w:r>
      <w:r>
        <w:rPr>
          <w:sz w:val="28"/>
        </w:rPr>
        <w:t>party</w:t>
      </w:r>
      <w:r>
        <w:rPr>
          <w:spacing w:val="-8"/>
          <w:sz w:val="28"/>
        </w:rPr>
        <w:t xml:space="preserve"> </w:t>
      </w:r>
      <w:r>
        <w:rPr>
          <w:sz w:val="28"/>
        </w:rPr>
        <w:t>guarantee</w:t>
      </w:r>
      <w:r>
        <w:rPr>
          <w:spacing w:val="-4"/>
          <w:sz w:val="28"/>
        </w:rPr>
        <w:t xml:space="preserve"> </w:t>
      </w:r>
      <w:r>
        <w:rPr>
          <w:sz w:val="28"/>
        </w:rPr>
        <w:t>of</w:t>
      </w:r>
      <w:r>
        <w:rPr>
          <w:spacing w:val="-7"/>
          <w:sz w:val="28"/>
        </w:rPr>
        <w:t xml:space="preserve"> </w:t>
      </w:r>
      <w:r>
        <w:rPr>
          <w:sz w:val="28"/>
        </w:rPr>
        <w:t>payment</w:t>
      </w:r>
      <w:r>
        <w:rPr>
          <w:spacing w:val="-3"/>
          <w:sz w:val="28"/>
        </w:rPr>
        <w:t xml:space="preserve"> </w:t>
      </w:r>
      <w:r>
        <w:rPr>
          <w:sz w:val="28"/>
        </w:rPr>
        <w:t>to the facility as a condition of admission or expedited admission, or continued stay in the facility. However, the facility may require an individual who has legal access to a resident's income or resources available to pay for facility care to sign a contract, without incurring personal financial liability, to provide facility payment from the resident's income or</w:t>
      </w:r>
      <w:r>
        <w:rPr>
          <w:spacing w:val="-31"/>
          <w:sz w:val="28"/>
        </w:rPr>
        <w:t xml:space="preserve"> </w:t>
      </w:r>
      <w:r>
        <w:rPr>
          <w:sz w:val="28"/>
        </w:rPr>
        <w:t>resources.</w:t>
      </w:r>
    </w:p>
    <w:p w14:paraId="1B0E327A" w14:textId="77777777" w:rsidR="00416003" w:rsidRDefault="00416003">
      <w:pPr>
        <w:spacing w:before="10"/>
        <w:rPr>
          <w:sz w:val="27"/>
        </w:rPr>
      </w:pPr>
    </w:p>
    <w:p w14:paraId="0AB33562" w14:textId="77777777" w:rsidR="00416003" w:rsidRDefault="00790D54">
      <w:pPr>
        <w:pStyle w:val="ListParagraph"/>
        <w:numPr>
          <w:ilvl w:val="1"/>
          <w:numId w:val="30"/>
        </w:numPr>
        <w:tabs>
          <w:tab w:val="left" w:pos="1061"/>
        </w:tabs>
        <w:ind w:right="269" w:firstLine="0"/>
        <w:rPr>
          <w:sz w:val="28"/>
        </w:rPr>
      </w:pPr>
      <w:r>
        <w:rPr>
          <w:sz w:val="28"/>
        </w:rPr>
        <w:t>In</w:t>
      </w:r>
      <w:r>
        <w:rPr>
          <w:spacing w:val="-5"/>
          <w:sz w:val="28"/>
        </w:rPr>
        <w:t xml:space="preserve"> </w:t>
      </w:r>
      <w:r>
        <w:rPr>
          <w:sz w:val="28"/>
        </w:rPr>
        <w:t>the</w:t>
      </w:r>
      <w:r>
        <w:rPr>
          <w:spacing w:val="-5"/>
          <w:sz w:val="28"/>
        </w:rPr>
        <w:t xml:space="preserve"> </w:t>
      </w:r>
      <w:r>
        <w:rPr>
          <w:sz w:val="28"/>
        </w:rPr>
        <w:t>case</w:t>
      </w:r>
      <w:r>
        <w:rPr>
          <w:spacing w:val="-5"/>
          <w:sz w:val="28"/>
        </w:rPr>
        <w:t xml:space="preserve"> </w:t>
      </w:r>
      <w:r>
        <w:rPr>
          <w:sz w:val="28"/>
        </w:rPr>
        <w:t>of</w:t>
      </w:r>
      <w:r>
        <w:rPr>
          <w:spacing w:val="-4"/>
          <w:sz w:val="28"/>
        </w:rPr>
        <w:t xml:space="preserve"> </w:t>
      </w:r>
      <w:r>
        <w:rPr>
          <w:sz w:val="28"/>
        </w:rPr>
        <w:t>a</w:t>
      </w:r>
      <w:r>
        <w:rPr>
          <w:spacing w:val="-7"/>
          <w:sz w:val="28"/>
        </w:rPr>
        <w:t xml:space="preserve"> </w:t>
      </w:r>
      <w:r>
        <w:rPr>
          <w:sz w:val="28"/>
        </w:rPr>
        <w:t>person</w:t>
      </w:r>
      <w:r>
        <w:rPr>
          <w:spacing w:val="-5"/>
          <w:sz w:val="28"/>
        </w:rPr>
        <w:t xml:space="preserve"> </w:t>
      </w:r>
      <w:r>
        <w:rPr>
          <w:sz w:val="28"/>
        </w:rPr>
        <w:t>eligible</w:t>
      </w:r>
      <w:r>
        <w:rPr>
          <w:spacing w:val="-5"/>
          <w:sz w:val="28"/>
        </w:rPr>
        <w:t xml:space="preserve"> </w:t>
      </w:r>
      <w:r>
        <w:rPr>
          <w:sz w:val="28"/>
        </w:rPr>
        <w:t>for</w:t>
      </w:r>
      <w:r>
        <w:rPr>
          <w:spacing w:val="-7"/>
          <w:sz w:val="28"/>
        </w:rPr>
        <w:t xml:space="preserve"> </w:t>
      </w:r>
      <w:r>
        <w:rPr>
          <w:sz w:val="28"/>
        </w:rPr>
        <w:t>Medicaid,</w:t>
      </w:r>
      <w:r>
        <w:rPr>
          <w:spacing w:val="-2"/>
          <w:sz w:val="28"/>
        </w:rPr>
        <w:t xml:space="preserve"> </w:t>
      </w:r>
      <w:r>
        <w:rPr>
          <w:sz w:val="28"/>
        </w:rPr>
        <w:t>a</w:t>
      </w:r>
      <w:r>
        <w:rPr>
          <w:spacing w:val="-5"/>
          <w:sz w:val="28"/>
        </w:rPr>
        <w:t xml:space="preserve"> </w:t>
      </w:r>
      <w:r>
        <w:rPr>
          <w:sz w:val="28"/>
        </w:rPr>
        <w:t>nursing</w:t>
      </w:r>
      <w:r>
        <w:rPr>
          <w:spacing w:val="-5"/>
          <w:sz w:val="28"/>
        </w:rPr>
        <w:t xml:space="preserve"> </w:t>
      </w:r>
      <w:r>
        <w:rPr>
          <w:sz w:val="28"/>
        </w:rPr>
        <w:t>facility</w:t>
      </w:r>
      <w:r>
        <w:rPr>
          <w:spacing w:val="-7"/>
          <w:sz w:val="28"/>
        </w:rPr>
        <w:t xml:space="preserve"> </w:t>
      </w:r>
      <w:r>
        <w:rPr>
          <w:sz w:val="28"/>
        </w:rPr>
        <w:t>must not charge, solicit, accept, or receive, in addition to any amount otherwise required to be paid under the State plan, any gift, money, donation, or other consideration as a precondition of admission, expedited</w:t>
      </w:r>
      <w:r>
        <w:rPr>
          <w:spacing w:val="-5"/>
          <w:sz w:val="28"/>
        </w:rPr>
        <w:t xml:space="preserve"> </w:t>
      </w:r>
      <w:r>
        <w:rPr>
          <w:sz w:val="28"/>
        </w:rPr>
        <w:t>admission</w:t>
      </w:r>
      <w:r>
        <w:rPr>
          <w:spacing w:val="-7"/>
          <w:sz w:val="28"/>
        </w:rPr>
        <w:t xml:space="preserve"> </w:t>
      </w:r>
      <w:r>
        <w:rPr>
          <w:sz w:val="28"/>
        </w:rPr>
        <w:t>or</w:t>
      </w:r>
      <w:r>
        <w:rPr>
          <w:spacing w:val="-8"/>
          <w:sz w:val="28"/>
        </w:rPr>
        <w:t xml:space="preserve"> </w:t>
      </w:r>
      <w:r>
        <w:rPr>
          <w:sz w:val="28"/>
        </w:rPr>
        <w:t>continued</w:t>
      </w:r>
      <w:r>
        <w:rPr>
          <w:spacing w:val="-8"/>
          <w:sz w:val="28"/>
        </w:rPr>
        <w:t xml:space="preserve"> </w:t>
      </w:r>
      <w:r>
        <w:rPr>
          <w:sz w:val="28"/>
        </w:rPr>
        <w:t>stay</w:t>
      </w:r>
      <w:r>
        <w:rPr>
          <w:spacing w:val="-12"/>
          <w:sz w:val="28"/>
        </w:rPr>
        <w:t xml:space="preserve"> </w:t>
      </w:r>
      <w:r>
        <w:rPr>
          <w:sz w:val="28"/>
        </w:rPr>
        <w:t>in</w:t>
      </w:r>
      <w:r>
        <w:rPr>
          <w:spacing w:val="-7"/>
          <w:sz w:val="28"/>
        </w:rPr>
        <w:t xml:space="preserve"> </w:t>
      </w:r>
      <w:r>
        <w:rPr>
          <w:sz w:val="28"/>
        </w:rPr>
        <w:t>the</w:t>
      </w:r>
      <w:r>
        <w:rPr>
          <w:spacing w:val="-8"/>
          <w:sz w:val="28"/>
        </w:rPr>
        <w:t xml:space="preserve"> </w:t>
      </w:r>
      <w:r>
        <w:rPr>
          <w:sz w:val="28"/>
        </w:rPr>
        <w:t>facility.</w:t>
      </w:r>
      <w:r>
        <w:rPr>
          <w:spacing w:val="-6"/>
          <w:sz w:val="28"/>
        </w:rPr>
        <w:t xml:space="preserve"> </w:t>
      </w:r>
      <w:r>
        <w:rPr>
          <w:sz w:val="28"/>
        </w:rPr>
        <w:t>However,--</w:t>
      </w:r>
    </w:p>
    <w:p w14:paraId="1813B9E2" w14:textId="77777777" w:rsidR="00416003" w:rsidRDefault="00416003">
      <w:pPr>
        <w:spacing w:before="3"/>
        <w:rPr>
          <w:sz w:val="28"/>
        </w:rPr>
      </w:pPr>
    </w:p>
    <w:p w14:paraId="47CEDF4E" w14:textId="77777777" w:rsidR="00416003" w:rsidRDefault="00790D54">
      <w:pPr>
        <w:pStyle w:val="ListParagraph"/>
        <w:numPr>
          <w:ilvl w:val="2"/>
          <w:numId w:val="30"/>
        </w:numPr>
        <w:tabs>
          <w:tab w:val="left" w:pos="1330"/>
        </w:tabs>
        <w:ind w:right="326" w:firstLine="0"/>
        <w:rPr>
          <w:sz w:val="28"/>
        </w:rPr>
      </w:pPr>
      <w:r>
        <w:rPr>
          <w:sz w:val="28"/>
        </w:rPr>
        <w:t>A nursing facility may charge a resident who is eligible for Medicaid for items and services the resident has requested and received,</w:t>
      </w:r>
      <w:r>
        <w:rPr>
          <w:spacing w:val="-3"/>
          <w:sz w:val="28"/>
        </w:rPr>
        <w:t xml:space="preserve"> </w:t>
      </w:r>
      <w:r>
        <w:rPr>
          <w:sz w:val="28"/>
        </w:rPr>
        <w:t>and</w:t>
      </w:r>
      <w:r>
        <w:rPr>
          <w:spacing w:val="-8"/>
          <w:sz w:val="28"/>
        </w:rPr>
        <w:t xml:space="preserve"> </w:t>
      </w:r>
      <w:r>
        <w:rPr>
          <w:sz w:val="28"/>
        </w:rPr>
        <w:t>that</w:t>
      </w:r>
      <w:r>
        <w:rPr>
          <w:spacing w:val="-6"/>
          <w:sz w:val="28"/>
        </w:rPr>
        <w:t xml:space="preserve"> </w:t>
      </w:r>
      <w:r>
        <w:rPr>
          <w:sz w:val="28"/>
        </w:rPr>
        <w:t>are</w:t>
      </w:r>
      <w:r>
        <w:rPr>
          <w:spacing w:val="-4"/>
          <w:sz w:val="28"/>
        </w:rPr>
        <w:t xml:space="preserve"> </w:t>
      </w:r>
      <w:r>
        <w:rPr>
          <w:sz w:val="28"/>
        </w:rPr>
        <w:t>not</w:t>
      </w:r>
      <w:r>
        <w:rPr>
          <w:spacing w:val="-4"/>
          <w:sz w:val="28"/>
        </w:rPr>
        <w:t xml:space="preserve"> </w:t>
      </w:r>
      <w:r>
        <w:rPr>
          <w:sz w:val="28"/>
        </w:rPr>
        <w:t>specified</w:t>
      </w:r>
      <w:r>
        <w:rPr>
          <w:spacing w:val="-5"/>
          <w:sz w:val="28"/>
        </w:rPr>
        <w:t xml:space="preserve"> </w:t>
      </w:r>
      <w:r>
        <w:rPr>
          <w:sz w:val="28"/>
        </w:rPr>
        <w:t>in</w:t>
      </w:r>
      <w:r>
        <w:rPr>
          <w:spacing w:val="-5"/>
          <w:sz w:val="28"/>
        </w:rPr>
        <w:t xml:space="preserve"> </w:t>
      </w:r>
      <w:r>
        <w:rPr>
          <w:sz w:val="28"/>
        </w:rPr>
        <w:t>the</w:t>
      </w:r>
      <w:r>
        <w:rPr>
          <w:spacing w:val="-5"/>
          <w:sz w:val="28"/>
        </w:rPr>
        <w:t xml:space="preserve"> </w:t>
      </w:r>
      <w:r>
        <w:rPr>
          <w:sz w:val="28"/>
        </w:rPr>
        <w:t>State</w:t>
      </w:r>
      <w:r>
        <w:rPr>
          <w:spacing w:val="-5"/>
          <w:sz w:val="28"/>
        </w:rPr>
        <w:t xml:space="preserve"> </w:t>
      </w:r>
      <w:r>
        <w:rPr>
          <w:sz w:val="28"/>
        </w:rPr>
        <w:t>plan</w:t>
      </w:r>
      <w:r>
        <w:rPr>
          <w:spacing w:val="-6"/>
          <w:sz w:val="28"/>
        </w:rPr>
        <w:t xml:space="preserve"> </w:t>
      </w:r>
      <w:r>
        <w:rPr>
          <w:sz w:val="28"/>
        </w:rPr>
        <w:t>as</w:t>
      </w:r>
      <w:r>
        <w:rPr>
          <w:spacing w:val="-4"/>
          <w:sz w:val="28"/>
        </w:rPr>
        <w:t xml:space="preserve"> </w:t>
      </w:r>
      <w:r>
        <w:rPr>
          <w:sz w:val="28"/>
        </w:rPr>
        <w:t>included</w:t>
      </w:r>
      <w:r>
        <w:rPr>
          <w:spacing w:val="-6"/>
          <w:sz w:val="28"/>
        </w:rPr>
        <w:t xml:space="preserve"> </w:t>
      </w:r>
      <w:r>
        <w:rPr>
          <w:sz w:val="28"/>
        </w:rPr>
        <w:t>in the term “nursing facility services” so long as the facility gives proper notice of the availability and cost of these services to residents and does not condition the resident's admission or continued stay on the request for and receipt of such additional services;</w:t>
      </w:r>
      <w:r>
        <w:rPr>
          <w:spacing w:val="-13"/>
          <w:sz w:val="28"/>
        </w:rPr>
        <w:t xml:space="preserve"> </w:t>
      </w:r>
      <w:r>
        <w:rPr>
          <w:sz w:val="28"/>
        </w:rPr>
        <w:t>and</w:t>
      </w:r>
    </w:p>
    <w:p w14:paraId="665982C2" w14:textId="77777777" w:rsidR="00416003" w:rsidRDefault="00416003">
      <w:pPr>
        <w:spacing w:before="3"/>
        <w:rPr>
          <w:sz w:val="28"/>
        </w:rPr>
      </w:pPr>
    </w:p>
    <w:p w14:paraId="12FA3B00" w14:textId="77777777" w:rsidR="00416003" w:rsidRDefault="00790D54">
      <w:pPr>
        <w:pStyle w:val="ListParagraph"/>
        <w:numPr>
          <w:ilvl w:val="2"/>
          <w:numId w:val="30"/>
        </w:numPr>
        <w:tabs>
          <w:tab w:val="left" w:pos="1541"/>
          <w:tab w:val="left" w:pos="1542"/>
        </w:tabs>
        <w:ind w:right="342" w:firstLine="0"/>
        <w:rPr>
          <w:sz w:val="28"/>
        </w:rPr>
      </w:pPr>
      <w:r>
        <w:rPr>
          <w:sz w:val="28"/>
        </w:rPr>
        <w:t>A nursing facility may solicit, accept, or receive a charitable, religious, or philanthropic contribution from an organization or</w:t>
      </w:r>
      <w:r>
        <w:rPr>
          <w:spacing w:val="-54"/>
          <w:sz w:val="28"/>
        </w:rPr>
        <w:t xml:space="preserve"> </w:t>
      </w:r>
      <w:r>
        <w:rPr>
          <w:sz w:val="28"/>
        </w:rPr>
        <w:t>from a person unrelated to a Medicaid eligible resident or potential resident, but only to the extent that the contribution is not a condition of admission, expedited admission, or continued stay in the facility for a Medicaid eligible</w:t>
      </w:r>
      <w:r>
        <w:rPr>
          <w:spacing w:val="-38"/>
          <w:sz w:val="28"/>
        </w:rPr>
        <w:t xml:space="preserve"> </w:t>
      </w:r>
      <w:r>
        <w:rPr>
          <w:sz w:val="28"/>
        </w:rPr>
        <w:t>resident.</w:t>
      </w:r>
    </w:p>
    <w:p w14:paraId="24B61F68" w14:textId="77777777" w:rsidR="00416003" w:rsidRDefault="00416003">
      <w:pPr>
        <w:rPr>
          <w:sz w:val="28"/>
        </w:rPr>
        <w:sectPr w:rsidR="00416003">
          <w:pgSz w:w="12240" w:h="15840"/>
          <w:pgMar w:top="880" w:right="1340" w:bottom="900" w:left="1340" w:header="696" w:footer="703" w:gutter="0"/>
          <w:cols w:space="720"/>
        </w:sectPr>
      </w:pPr>
    </w:p>
    <w:p w14:paraId="79DF994B" w14:textId="77777777" w:rsidR="00416003" w:rsidRDefault="00416003">
      <w:pPr>
        <w:rPr>
          <w:sz w:val="20"/>
        </w:rPr>
      </w:pPr>
    </w:p>
    <w:p w14:paraId="1208BB26" w14:textId="77777777" w:rsidR="00416003" w:rsidRDefault="00416003">
      <w:pPr>
        <w:spacing w:before="5"/>
        <w:rPr>
          <w:sz w:val="19"/>
        </w:rPr>
      </w:pPr>
    </w:p>
    <w:p w14:paraId="74005FAB" w14:textId="77777777" w:rsidR="00416003" w:rsidRDefault="00790D54">
      <w:pPr>
        <w:pStyle w:val="ListParagraph"/>
        <w:numPr>
          <w:ilvl w:val="1"/>
          <w:numId w:val="30"/>
        </w:numPr>
        <w:tabs>
          <w:tab w:val="left" w:pos="1063"/>
        </w:tabs>
        <w:spacing w:before="93" w:line="237" w:lineRule="auto"/>
        <w:ind w:right="425" w:firstLine="0"/>
        <w:rPr>
          <w:sz w:val="28"/>
        </w:rPr>
      </w:pPr>
      <w:r>
        <w:rPr>
          <w:sz w:val="28"/>
        </w:rPr>
        <w:t>States or political subdivisions may apply stricter admissions standards</w:t>
      </w:r>
      <w:r>
        <w:rPr>
          <w:spacing w:val="-4"/>
          <w:sz w:val="28"/>
        </w:rPr>
        <w:t xml:space="preserve"> </w:t>
      </w:r>
      <w:r>
        <w:rPr>
          <w:sz w:val="28"/>
        </w:rPr>
        <w:t>under</w:t>
      </w:r>
      <w:r>
        <w:rPr>
          <w:spacing w:val="-7"/>
          <w:sz w:val="28"/>
        </w:rPr>
        <w:t xml:space="preserve"> </w:t>
      </w:r>
      <w:r>
        <w:rPr>
          <w:sz w:val="28"/>
        </w:rPr>
        <w:t>State</w:t>
      </w:r>
      <w:r>
        <w:rPr>
          <w:spacing w:val="-5"/>
          <w:sz w:val="28"/>
        </w:rPr>
        <w:t xml:space="preserve"> </w:t>
      </w:r>
      <w:r>
        <w:rPr>
          <w:sz w:val="28"/>
        </w:rPr>
        <w:t>or</w:t>
      </w:r>
      <w:r>
        <w:rPr>
          <w:spacing w:val="-5"/>
          <w:sz w:val="28"/>
        </w:rPr>
        <w:t xml:space="preserve"> </w:t>
      </w:r>
      <w:r>
        <w:rPr>
          <w:sz w:val="28"/>
        </w:rPr>
        <w:t>local</w:t>
      </w:r>
      <w:r>
        <w:rPr>
          <w:spacing w:val="-7"/>
          <w:sz w:val="28"/>
        </w:rPr>
        <w:t xml:space="preserve"> </w:t>
      </w:r>
      <w:r>
        <w:rPr>
          <w:sz w:val="28"/>
        </w:rPr>
        <w:t>laws</w:t>
      </w:r>
      <w:r>
        <w:rPr>
          <w:spacing w:val="-6"/>
          <w:sz w:val="28"/>
        </w:rPr>
        <w:t xml:space="preserve"> </w:t>
      </w:r>
      <w:r>
        <w:rPr>
          <w:sz w:val="28"/>
        </w:rPr>
        <w:t>than</w:t>
      </w:r>
      <w:r>
        <w:rPr>
          <w:spacing w:val="-5"/>
          <w:sz w:val="28"/>
        </w:rPr>
        <w:t xml:space="preserve"> </w:t>
      </w:r>
      <w:r>
        <w:rPr>
          <w:sz w:val="28"/>
        </w:rPr>
        <w:t>are</w:t>
      </w:r>
      <w:r>
        <w:rPr>
          <w:spacing w:val="-7"/>
          <w:sz w:val="28"/>
        </w:rPr>
        <w:t xml:space="preserve"> </w:t>
      </w:r>
      <w:r>
        <w:rPr>
          <w:sz w:val="28"/>
        </w:rPr>
        <w:t>specified</w:t>
      </w:r>
      <w:r>
        <w:rPr>
          <w:spacing w:val="-7"/>
          <w:sz w:val="28"/>
        </w:rPr>
        <w:t xml:space="preserve"> </w:t>
      </w:r>
      <w:r>
        <w:rPr>
          <w:sz w:val="28"/>
        </w:rPr>
        <w:t>in</w:t>
      </w:r>
      <w:r>
        <w:rPr>
          <w:spacing w:val="-7"/>
          <w:sz w:val="28"/>
        </w:rPr>
        <w:t xml:space="preserve"> </w:t>
      </w:r>
      <w:r>
        <w:rPr>
          <w:sz w:val="28"/>
        </w:rPr>
        <w:t>this</w:t>
      </w:r>
      <w:r>
        <w:rPr>
          <w:spacing w:val="-6"/>
          <w:sz w:val="28"/>
        </w:rPr>
        <w:t xml:space="preserve"> </w:t>
      </w:r>
      <w:r>
        <w:rPr>
          <w:sz w:val="28"/>
        </w:rPr>
        <w:t>section, to</w:t>
      </w:r>
      <w:r>
        <w:rPr>
          <w:spacing w:val="-8"/>
          <w:sz w:val="28"/>
        </w:rPr>
        <w:t xml:space="preserve"> </w:t>
      </w:r>
      <w:r>
        <w:rPr>
          <w:sz w:val="28"/>
        </w:rPr>
        <w:t>prohibit</w:t>
      </w:r>
      <w:r>
        <w:rPr>
          <w:spacing w:val="-7"/>
          <w:sz w:val="28"/>
        </w:rPr>
        <w:t xml:space="preserve"> </w:t>
      </w:r>
      <w:r>
        <w:rPr>
          <w:sz w:val="28"/>
        </w:rPr>
        <w:t>discrimination</w:t>
      </w:r>
      <w:r>
        <w:rPr>
          <w:spacing w:val="-10"/>
          <w:sz w:val="28"/>
        </w:rPr>
        <w:t xml:space="preserve"> </w:t>
      </w:r>
      <w:r>
        <w:rPr>
          <w:sz w:val="28"/>
        </w:rPr>
        <w:t>against</w:t>
      </w:r>
      <w:r>
        <w:rPr>
          <w:spacing w:val="-9"/>
          <w:sz w:val="28"/>
        </w:rPr>
        <w:t xml:space="preserve"> </w:t>
      </w:r>
      <w:r>
        <w:rPr>
          <w:sz w:val="28"/>
        </w:rPr>
        <w:t>individuals</w:t>
      </w:r>
      <w:r>
        <w:rPr>
          <w:spacing w:val="-9"/>
          <w:sz w:val="28"/>
        </w:rPr>
        <w:t xml:space="preserve"> </w:t>
      </w:r>
      <w:r>
        <w:rPr>
          <w:sz w:val="28"/>
        </w:rPr>
        <w:t>entitled</w:t>
      </w:r>
      <w:r>
        <w:rPr>
          <w:spacing w:val="-12"/>
          <w:sz w:val="28"/>
        </w:rPr>
        <w:t xml:space="preserve"> </w:t>
      </w:r>
      <w:r>
        <w:rPr>
          <w:sz w:val="28"/>
        </w:rPr>
        <w:t>to</w:t>
      </w:r>
      <w:r>
        <w:rPr>
          <w:spacing w:val="-8"/>
          <w:sz w:val="28"/>
        </w:rPr>
        <w:t xml:space="preserve"> </w:t>
      </w:r>
      <w:r>
        <w:rPr>
          <w:sz w:val="28"/>
        </w:rPr>
        <w:t>Medicaid.</w:t>
      </w:r>
    </w:p>
    <w:p w14:paraId="4D630C2C" w14:textId="77777777" w:rsidR="00416003" w:rsidRDefault="00416003">
      <w:pPr>
        <w:rPr>
          <w:sz w:val="30"/>
        </w:rPr>
      </w:pPr>
    </w:p>
    <w:p w14:paraId="6BD6C0EF" w14:textId="77777777" w:rsidR="00416003" w:rsidRDefault="00416003">
      <w:pPr>
        <w:spacing w:before="4"/>
        <w:rPr>
          <w:sz w:val="26"/>
        </w:rPr>
      </w:pPr>
    </w:p>
    <w:p w14:paraId="28B47F92" w14:textId="77777777" w:rsidR="00416003" w:rsidRDefault="00790D54">
      <w:pPr>
        <w:ind w:left="102"/>
        <w:rPr>
          <w:b/>
          <w:sz w:val="28"/>
        </w:rPr>
      </w:pPr>
      <w:r>
        <w:rPr>
          <w:b/>
          <w:sz w:val="28"/>
        </w:rPr>
        <w:t>PART 483 REQUIREMENTS FOR STATES AND LONG TERM CARE FACILITIES</w:t>
      </w:r>
    </w:p>
    <w:p w14:paraId="2F8EC980" w14:textId="77777777" w:rsidR="00416003" w:rsidRDefault="00416003">
      <w:pPr>
        <w:spacing w:before="10"/>
        <w:rPr>
          <w:b/>
          <w:sz w:val="27"/>
        </w:rPr>
      </w:pPr>
    </w:p>
    <w:p w14:paraId="13D4F597" w14:textId="77777777" w:rsidR="00416003" w:rsidRDefault="00790D54">
      <w:pPr>
        <w:ind w:left="101"/>
        <w:rPr>
          <w:b/>
          <w:sz w:val="28"/>
        </w:rPr>
      </w:pPr>
      <w:r>
        <w:rPr>
          <w:b/>
          <w:sz w:val="28"/>
        </w:rPr>
        <w:t>Subpart B -- Requirements for Long Term Care Facilities Sec. 483.13 -- Resident behavior and facility practices.</w:t>
      </w:r>
    </w:p>
    <w:p w14:paraId="6BDE5D45" w14:textId="77777777" w:rsidR="00416003" w:rsidRDefault="00416003">
      <w:pPr>
        <w:spacing w:before="3"/>
        <w:rPr>
          <w:b/>
          <w:sz w:val="28"/>
        </w:rPr>
      </w:pPr>
    </w:p>
    <w:p w14:paraId="4CAD21D7" w14:textId="77777777" w:rsidR="00416003" w:rsidRDefault="00790D54">
      <w:pPr>
        <w:pStyle w:val="ListParagraph"/>
        <w:numPr>
          <w:ilvl w:val="0"/>
          <w:numId w:val="28"/>
        </w:numPr>
        <w:tabs>
          <w:tab w:val="left" w:pos="523"/>
        </w:tabs>
        <w:ind w:right="230" w:firstLine="0"/>
        <w:rPr>
          <w:sz w:val="28"/>
        </w:rPr>
      </w:pPr>
      <w:r>
        <w:rPr>
          <w:sz w:val="28"/>
        </w:rPr>
        <w:t>Restraints. The resident has the right to be free from any physical or chemical</w:t>
      </w:r>
      <w:r>
        <w:rPr>
          <w:spacing w:val="-7"/>
          <w:sz w:val="28"/>
        </w:rPr>
        <w:t xml:space="preserve"> </w:t>
      </w:r>
      <w:r>
        <w:rPr>
          <w:sz w:val="28"/>
        </w:rPr>
        <w:t>restraints</w:t>
      </w:r>
      <w:r>
        <w:rPr>
          <w:spacing w:val="-10"/>
          <w:sz w:val="28"/>
        </w:rPr>
        <w:t xml:space="preserve"> </w:t>
      </w:r>
      <w:r>
        <w:rPr>
          <w:sz w:val="28"/>
        </w:rPr>
        <w:t>imposed</w:t>
      </w:r>
      <w:r>
        <w:rPr>
          <w:spacing w:val="-9"/>
          <w:sz w:val="28"/>
        </w:rPr>
        <w:t xml:space="preserve"> </w:t>
      </w:r>
      <w:r>
        <w:rPr>
          <w:sz w:val="28"/>
        </w:rPr>
        <w:t>for</w:t>
      </w:r>
      <w:r>
        <w:rPr>
          <w:spacing w:val="-9"/>
          <w:sz w:val="28"/>
        </w:rPr>
        <w:t xml:space="preserve"> </w:t>
      </w:r>
      <w:r>
        <w:rPr>
          <w:sz w:val="28"/>
        </w:rPr>
        <w:t>purposes</w:t>
      </w:r>
      <w:r>
        <w:rPr>
          <w:spacing w:val="-6"/>
          <w:sz w:val="28"/>
        </w:rPr>
        <w:t xml:space="preserve"> </w:t>
      </w:r>
      <w:r>
        <w:rPr>
          <w:sz w:val="28"/>
        </w:rPr>
        <w:t>of</w:t>
      </w:r>
      <w:r>
        <w:rPr>
          <w:spacing w:val="-8"/>
          <w:sz w:val="28"/>
        </w:rPr>
        <w:t xml:space="preserve"> </w:t>
      </w:r>
      <w:r>
        <w:rPr>
          <w:sz w:val="28"/>
        </w:rPr>
        <w:t>discipline</w:t>
      </w:r>
      <w:r>
        <w:rPr>
          <w:spacing w:val="-7"/>
          <w:sz w:val="28"/>
        </w:rPr>
        <w:t xml:space="preserve"> </w:t>
      </w:r>
      <w:r>
        <w:rPr>
          <w:sz w:val="28"/>
        </w:rPr>
        <w:t>or</w:t>
      </w:r>
      <w:r>
        <w:rPr>
          <w:spacing w:val="-4"/>
          <w:sz w:val="28"/>
        </w:rPr>
        <w:t xml:space="preserve"> </w:t>
      </w:r>
      <w:r>
        <w:rPr>
          <w:sz w:val="28"/>
        </w:rPr>
        <w:t>convenience,</w:t>
      </w:r>
      <w:r>
        <w:rPr>
          <w:spacing w:val="-6"/>
          <w:sz w:val="28"/>
        </w:rPr>
        <w:t xml:space="preserve"> </w:t>
      </w:r>
      <w:r>
        <w:rPr>
          <w:sz w:val="28"/>
        </w:rPr>
        <w:t>and not required to treat the resident's medical</w:t>
      </w:r>
      <w:r>
        <w:rPr>
          <w:spacing w:val="-50"/>
          <w:sz w:val="28"/>
        </w:rPr>
        <w:t xml:space="preserve"> </w:t>
      </w:r>
      <w:r>
        <w:rPr>
          <w:sz w:val="28"/>
        </w:rPr>
        <w:t>symptoms.</w:t>
      </w:r>
    </w:p>
    <w:p w14:paraId="28F82606" w14:textId="77777777" w:rsidR="00416003" w:rsidRDefault="00416003">
      <w:pPr>
        <w:spacing w:before="10"/>
        <w:rPr>
          <w:sz w:val="27"/>
        </w:rPr>
      </w:pPr>
    </w:p>
    <w:p w14:paraId="52D783C1" w14:textId="77777777" w:rsidR="00416003" w:rsidRDefault="00790D54">
      <w:pPr>
        <w:pStyle w:val="ListParagraph"/>
        <w:numPr>
          <w:ilvl w:val="0"/>
          <w:numId w:val="28"/>
        </w:numPr>
        <w:tabs>
          <w:tab w:val="left" w:pos="523"/>
        </w:tabs>
        <w:spacing w:line="322" w:lineRule="exact"/>
        <w:ind w:left="522"/>
        <w:rPr>
          <w:sz w:val="28"/>
        </w:rPr>
      </w:pPr>
      <w:r>
        <w:rPr>
          <w:sz w:val="28"/>
        </w:rPr>
        <w:t>Abuse. The resident has the right to be free from</w:t>
      </w:r>
      <w:r>
        <w:rPr>
          <w:spacing w:val="-53"/>
          <w:sz w:val="28"/>
        </w:rPr>
        <w:t xml:space="preserve"> </w:t>
      </w:r>
      <w:r>
        <w:rPr>
          <w:sz w:val="28"/>
        </w:rPr>
        <w:t>verbal,</w:t>
      </w:r>
    </w:p>
    <w:p w14:paraId="30E65935" w14:textId="77777777" w:rsidR="00416003" w:rsidRDefault="00790D54">
      <w:pPr>
        <w:ind w:left="101"/>
        <w:rPr>
          <w:sz w:val="28"/>
        </w:rPr>
      </w:pPr>
      <w:r>
        <w:rPr>
          <w:sz w:val="28"/>
        </w:rPr>
        <w:t>sexual, physical, and mental abuse, corporal punishment, and involuntary seclusion.</w:t>
      </w:r>
    </w:p>
    <w:p w14:paraId="0FF914C8" w14:textId="77777777" w:rsidR="00416003" w:rsidRDefault="00416003">
      <w:pPr>
        <w:rPr>
          <w:sz w:val="30"/>
        </w:rPr>
      </w:pPr>
    </w:p>
    <w:p w14:paraId="619EFDEB" w14:textId="77777777" w:rsidR="00416003" w:rsidRDefault="00416003">
      <w:pPr>
        <w:spacing w:before="10"/>
        <w:rPr>
          <w:sz w:val="25"/>
        </w:rPr>
      </w:pPr>
    </w:p>
    <w:p w14:paraId="2B80023B" w14:textId="77777777" w:rsidR="00416003" w:rsidRDefault="00790D54">
      <w:pPr>
        <w:spacing w:line="242" w:lineRule="auto"/>
        <w:ind w:left="101"/>
        <w:rPr>
          <w:b/>
          <w:sz w:val="28"/>
        </w:rPr>
      </w:pPr>
      <w:r>
        <w:rPr>
          <w:b/>
          <w:sz w:val="28"/>
        </w:rPr>
        <w:t>PART 483 REQUIREMENTS FOR STATES AND LONG TERM CARE FACILITIES</w:t>
      </w:r>
    </w:p>
    <w:p w14:paraId="68E24D73" w14:textId="77777777" w:rsidR="00416003" w:rsidRDefault="00416003">
      <w:pPr>
        <w:spacing w:before="6"/>
        <w:rPr>
          <w:b/>
          <w:sz w:val="27"/>
        </w:rPr>
      </w:pPr>
    </w:p>
    <w:p w14:paraId="4CC22193" w14:textId="77777777" w:rsidR="00416003" w:rsidRDefault="00790D54">
      <w:pPr>
        <w:spacing w:before="1" w:line="242" w:lineRule="auto"/>
        <w:ind w:left="101"/>
        <w:rPr>
          <w:b/>
          <w:sz w:val="28"/>
        </w:rPr>
      </w:pPr>
      <w:r>
        <w:rPr>
          <w:b/>
          <w:sz w:val="28"/>
        </w:rPr>
        <w:t>Subpart B -- Requirements for Long Term Care Facilities Sec.</w:t>
      </w:r>
      <w:r>
        <w:rPr>
          <w:b/>
          <w:spacing w:val="-51"/>
          <w:sz w:val="28"/>
        </w:rPr>
        <w:t xml:space="preserve"> </w:t>
      </w:r>
      <w:r>
        <w:rPr>
          <w:b/>
          <w:sz w:val="28"/>
        </w:rPr>
        <w:t>483.15 Quality of life.</w:t>
      </w:r>
    </w:p>
    <w:p w14:paraId="4E8ED45A" w14:textId="77777777" w:rsidR="00416003" w:rsidRDefault="00416003">
      <w:pPr>
        <w:spacing w:before="2"/>
        <w:rPr>
          <w:b/>
          <w:sz w:val="27"/>
        </w:rPr>
      </w:pPr>
    </w:p>
    <w:p w14:paraId="58755344" w14:textId="77777777" w:rsidR="00416003" w:rsidRDefault="00790D54">
      <w:pPr>
        <w:spacing w:before="1"/>
        <w:ind w:left="101"/>
        <w:rPr>
          <w:sz w:val="28"/>
        </w:rPr>
      </w:pPr>
      <w:r>
        <w:rPr>
          <w:sz w:val="28"/>
        </w:rPr>
        <w:t>A facility must care for its residents in a manner and in an environment that promotes maintenance or enhancement of each resident's quality of life.</w:t>
      </w:r>
    </w:p>
    <w:p w14:paraId="280837FD" w14:textId="77777777" w:rsidR="00416003" w:rsidRDefault="00416003">
      <w:pPr>
        <w:spacing w:before="4"/>
        <w:rPr>
          <w:sz w:val="28"/>
        </w:rPr>
      </w:pPr>
    </w:p>
    <w:p w14:paraId="5E58A80B" w14:textId="77777777" w:rsidR="00416003" w:rsidRDefault="00790D54">
      <w:pPr>
        <w:pStyle w:val="ListParagraph"/>
        <w:numPr>
          <w:ilvl w:val="0"/>
          <w:numId w:val="27"/>
        </w:numPr>
        <w:tabs>
          <w:tab w:val="left" w:pos="523"/>
        </w:tabs>
        <w:ind w:right="276" w:firstLine="0"/>
        <w:rPr>
          <w:sz w:val="28"/>
        </w:rPr>
      </w:pPr>
      <w:r>
        <w:rPr>
          <w:sz w:val="28"/>
        </w:rPr>
        <w:t>Dignity.</w:t>
      </w:r>
      <w:r>
        <w:rPr>
          <w:spacing w:val="-3"/>
          <w:sz w:val="28"/>
        </w:rPr>
        <w:t xml:space="preserve"> </w:t>
      </w:r>
      <w:r>
        <w:rPr>
          <w:sz w:val="28"/>
        </w:rPr>
        <w:t>The</w:t>
      </w:r>
      <w:r>
        <w:rPr>
          <w:spacing w:val="-6"/>
          <w:sz w:val="28"/>
        </w:rPr>
        <w:t xml:space="preserve"> </w:t>
      </w:r>
      <w:r>
        <w:rPr>
          <w:sz w:val="28"/>
        </w:rPr>
        <w:t>facility</w:t>
      </w:r>
      <w:r>
        <w:rPr>
          <w:spacing w:val="-8"/>
          <w:sz w:val="28"/>
        </w:rPr>
        <w:t xml:space="preserve"> </w:t>
      </w:r>
      <w:r>
        <w:rPr>
          <w:sz w:val="28"/>
        </w:rPr>
        <w:t>must</w:t>
      </w:r>
      <w:r>
        <w:rPr>
          <w:spacing w:val="-5"/>
          <w:sz w:val="28"/>
        </w:rPr>
        <w:t xml:space="preserve"> </w:t>
      </w:r>
      <w:r>
        <w:rPr>
          <w:sz w:val="28"/>
        </w:rPr>
        <w:t>promote</w:t>
      </w:r>
      <w:r>
        <w:rPr>
          <w:spacing w:val="-6"/>
          <w:sz w:val="28"/>
        </w:rPr>
        <w:t xml:space="preserve"> </w:t>
      </w:r>
      <w:r>
        <w:rPr>
          <w:sz w:val="28"/>
        </w:rPr>
        <w:t>care</w:t>
      </w:r>
      <w:r>
        <w:rPr>
          <w:spacing w:val="-6"/>
          <w:sz w:val="28"/>
        </w:rPr>
        <w:t xml:space="preserve"> </w:t>
      </w:r>
      <w:r>
        <w:rPr>
          <w:sz w:val="28"/>
        </w:rPr>
        <w:t>for</w:t>
      </w:r>
      <w:r>
        <w:rPr>
          <w:spacing w:val="-6"/>
          <w:sz w:val="28"/>
        </w:rPr>
        <w:t xml:space="preserve"> </w:t>
      </w:r>
      <w:r>
        <w:rPr>
          <w:sz w:val="28"/>
        </w:rPr>
        <w:t>residents</w:t>
      </w:r>
      <w:r>
        <w:rPr>
          <w:spacing w:val="-5"/>
          <w:sz w:val="28"/>
        </w:rPr>
        <w:t xml:space="preserve"> </w:t>
      </w:r>
      <w:r>
        <w:rPr>
          <w:sz w:val="28"/>
        </w:rPr>
        <w:t>in</w:t>
      </w:r>
      <w:r>
        <w:rPr>
          <w:spacing w:val="-5"/>
          <w:sz w:val="28"/>
        </w:rPr>
        <w:t xml:space="preserve"> </w:t>
      </w:r>
      <w:r>
        <w:rPr>
          <w:sz w:val="28"/>
        </w:rPr>
        <w:t>a</w:t>
      </w:r>
      <w:r>
        <w:rPr>
          <w:spacing w:val="1"/>
          <w:sz w:val="28"/>
        </w:rPr>
        <w:t xml:space="preserve"> </w:t>
      </w:r>
      <w:r>
        <w:rPr>
          <w:sz w:val="28"/>
        </w:rPr>
        <w:t>manner</w:t>
      </w:r>
      <w:r>
        <w:rPr>
          <w:spacing w:val="-7"/>
          <w:sz w:val="28"/>
        </w:rPr>
        <w:t xml:space="preserve"> </w:t>
      </w:r>
      <w:r>
        <w:rPr>
          <w:sz w:val="28"/>
        </w:rPr>
        <w:t>and</w:t>
      </w:r>
      <w:r>
        <w:rPr>
          <w:spacing w:val="-7"/>
          <w:sz w:val="28"/>
        </w:rPr>
        <w:t xml:space="preserve"> </w:t>
      </w:r>
      <w:r>
        <w:rPr>
          <w:sz w:val="28"/>
        </w:rPr>
        <w:t>in an environment that maintains or enhances each resident's dignity and respect in full recognition of</w:t>
      </w:r>
      <w:r>
        <w:rPr>
          <w:spacing w:val="-55"/>
          <w:sz w:val="28"/>
        </w:rPr>
        <w:t xml:space="preserve"> </w:t>
      </w:r>
      <w:r>
        <w:rPr>
          <w:sz w:val="28"/>
        </w:rPr>
        <w:t>his or her individuality.</w:t>
      </w:r>
    </w:p>
    <w:p w14:paraId="0A33A49C" w14:textId="77777777" w:rsidR="00416003" w:rsidRDefault="00416003">
      <w:pPr>
        <w:spacing w:before="10"/>
        <w:rPr>
          <w:sz w:val="27"/>
        </w:rPr>
      </w:pPr>
    </w:p>
    <w:p w14:paraId="7A3EBCC0" w14:textId="77777777" w:rsidR="00416003" w:rsidRDefault="00790D54">
      <w:pPr>
        <w:pStyle w:val="ListParagraph"/>
        <w:numPr>
          <w:ilvl w:val="0"/>
          <w:numId w:val="27"/>
        </w:numPr>
        <w:tabs>
          <w:tab w:val="left" w:pos="523"/>
        </w:tabs>
        <w:ind w:left="522"/>
        <w:rPr>
          <w:sz w:val="28"/>
        </w:rPr>
      </w:pPr>
      <w:r>
        <w:rPr>
          <w:sz w:val="28"/>
        </w:rPr>
        <w:t>Self-determination</w:t>
      </w:r>
      <w:r>
        <w:rPr>
          <w:spacing w:val="-7"/>
          <w:sz w:val="28"/>
        </w:rPr>
        <w:t xml:space="preserve"> </w:t>
      </w:r>
      <w:r>
        <w:rPr>
          <w:sz w:val="28"/>
        </w:rPr>
        <w:t>and</w:t>
      </w:r>
      <w:r>
        <w:rPr>
          <w:spacing w:val="-10"/>
          <w:sz w:val="28"/>
        </w:rPr>
        <w:t xml:space="preserve"> </w:t>
      </w:r>
      <w:r>
        <w:rPr>
          <w:sz w:val="28"/>
        </w:rPr>
        <w:t>participation.</w:t>
      </w:r>
      <w:r>
        <w:rPr>
          <w:spacing w:val="-6"/>
          <w:sz w:val="28"/>
        </w:rPr>
        <w:t xml:space="preserve"> </w:t>
      </w:r>
      <w:r>
        <w:rPr>
          <w:sz w:val="28"/>
        </w:rPr>
        <w:t>The</w:t>
      </w:r>
      <w:r>
        <w:rPr>
          <w:spacing w:val="-9"/>
          <w:sz w:val="28"/>
        </w:rPr>
        <w:t xml:space="preserve"> </w:t>
      </w:r>
      <w:r>
        <w:rPr>
          <w:sz w:val="28"/>
        </w:rPr>
        <w:t>resident</w:t>
      </w:r>
      <w:r>
        <w:rPr>
          <w:spacing w:val="-6"/>
          <w:sz w:val="28"/>
        </w:rPr>
        <w:t xml:space="preserve"> </w:t>
      </w:r>
      <w:r>
        <w:rPr>
          <w:sz w:val="28"/>
        </w:rPr>
        <w:t>has</w:t>
      </w:r>
      <w:r>
        <w:rPr>
          <w:spacing w:val="-8"/>
          <w:sz w:val="28"/>
        </w:rPr>
        <w:t xml:space="preserve"> </w:t>
      </w:r>
      <w:r>
        <w:rPr>
          <w:sz w:val="28"/>
        </w:rPr>
        <w:t>the</w:t>
      </w:r>
      <w:r>
        <w:rPr>
          <w:spacing w:val="-7"/>
          <w:sz w:val="28"/>
        </w:rPr>
        <w:t xml:space="preserve"> </w:t>
      </w:r>
      <w:r>
        <w:rPr>
          <w:sz w:val="28"/>
        </w:rPr>
        <w:t>right</w:t>
      </w:r>
      <w:r>
        <w:rPr>
          <w:spacing w:val="-8"/>
          <w:sz w:val="28"/>
        </w:rPr>
        <w:t xml:space="preserve"> </w:t>
      </w:r>
      <w:r>
        <w:rPr>
          <w:sz w:val="28"/>
        </w:rPr>
        <w:t>to--</w:t>
      </w:r>
    </w:p>
    <w:p w14:paraId="53DC07E9" w14:textId="77777777" w:rsidR="00416003" w:rsidRDefault="00416003">
      <w:pPr>
        <w:spacing w:before="10"/>
        <w:rPr>
          <w:sz w:val="27"/>
        </w:rPr>
      </w:pPr>
    </w:p>
    <w:p w14:paraId="3B2860B8" w14:textId="77777777" w:rsidR="00416003" w:rsidRDefault="00790D54">
      <w:pPr>
        <w:pStyle w:val="ListParagraph"/>
        <w:numPr>
          <w:ilvl w:val="1"/>
          <w:numId w:val="27"/>
        </w:numPr>
        <w:tabs>
          <w:tab w:val="left" w:pos="1063"/>
        </w:tabs>
        <w:ind w:right="225" w:firstLine="0"/>
        <w:rPr>
          <w:sz w:val="28"/>
        </w:rPr>
      </w:pPr>
      <w:r>
        <w:rPr>
          <w:sz w:val="28"/>
        </w:rPr>
        <w:t>Choose</w:t>
      </w:r>
      <w:r>
        <w:rPr>
          <w:spacing w:val="-8"/>
          <w:sz w:val="28"/>
        </w:rPr>
        <w:t xml:space="preserve"> </w:t>
      </w:r>
      <w:r>
        <w:rPr>
          <w:sz w:val="28"/>
        </w:rPr>
        <w:t>activities,</w:t>
      </w:r>
      <w:r>
        <w:rPr>
          <w:spacing w:val="-7"/>
          <w:sz w:val="28"/>
        </w:rPr>
        <w:t xml:space="preserve"> </w:t>
      </w:r>
      <w:r>
        <w:rPr>
          <w:sz w:val="28"/>
        </w:rPr>
        <w:t>schedules,</w:t>
      </w:r>
      <w:r>
        <w:rPr>
          <w:spacing w:val="-7"/>
          <w:sz w:val="28"/>
        </w:rPr>
        <w:t xml:space="preserve"> </w:t>
      </w:r>
      <w:r>
        <w:rPr>
          <w:sz w:val="28"/>
        </w:rPr>
        <w:t>and</w:t>
      </w:r>
      <w:r>
        <w:rPr>
          <w:spacing w:val="-9"/>
          <w:sz w:val="28"/>
        </w:rPr>
        <w:t xml:space="preserve"> </w:t>
      </w:r>
      <w:r>
        <w:rPr>
          <w:sz w:val="28"/>
        </w:rPr>
        <w:t>health</w:t>
      </w:r>
      <w:r>
        <w:rPr>
          <w:spacing w:val="-8"/>
          <w:sz w:val="28"/>
        </w:rPr>
        <w:t xml:space="preserve"> </w:t>
      </w:r>
      <w:r>
        <w:rPr>
          <w:sz w:val="28"/>
        </w:rPr>
        <w:t>care</w:t>
      </w:r>
      <w:r>
        <w:rPr>
          <w:spacing w:val="-8"/>
          <w:sz w:val="28"/>
        </w:rPr>
        <w:t xml:space="preserve"> </w:t>
      </w:r>
      <w:r>
        <w:rPr>
          <w:sz w:val="28"/>
        </w:rPr>
        <w:t>consistent</w:t>
      </w:r>
      <w:r>
        <w:rPr>
          <w:spacing w:val="-5"/>
          <w:sz w:val="28"/>
        </w:rPr>
        <w:t xml:space="preserve"> </w:t>
      </w:r>
      <w:r>
        <w:rPr>
          <w:sz w:val="28"/>
        </w:rPr>
        <w:t>with</w:t>
      </w:r>
      <w:r>
        <w:rPr>
          <w:spacing w:val="-6"/>
          <w:sz w:val="28"/>
        </w:rPr>
        <w:t xml:space="preserve"> </w:t>
      </w:r>
      <w:r>
        <w:rPr>
          <w:sz w:val="28"/>
        </w:rPr>
        <w:t>his</w:t>
      </w:r>
      <w:r>
        <w:rPr>
          <w:spacing w:val="-7"/>
          <w:sz w:val="28"/>
        </w:rPr>
        <w:t xml:space="preserve"> </w:t>
      </w:r>
      <w:r>
        <w:rPr>
          <w:sz w:val="28"/>
        </w:rPr>
        <w:t>or her interests, assessments, and plans of</w:t>
      </w:r>
      <w:r>
        <w:rPr>
          <w:spacing w:val="-45"/>
          <w:sz w:val="28"/>
        </w:rPr>
        <w:t xml:space="preserve"> </w:t>
      </w:r>
      <w:r>
        <w:rPr>
          <w:sz w:val="28"/>
        </w:rPr>
        <w:t>care;</w:t>
      </w:r>
    </w:p>
    <w:p w14:paraId="17133BFA" w14:textId="77777777" w:rsidR="00416003" w:rsidRDefault="00416003">
      <w:pPr>
        <w:spacing w:before="10"/>
        <w:rPr>
          <w:sz w:val="27"/>
        </w:rPr>
      </w:pPr>
    </w:p>
    <w:p w14:paraId="57F0A416" w14:textId="77777777" w:rsidR="00416003" w:rsidRDefault="00790D54">
      <w:pPr>
        <w:pStyle w:val="ListParagraph"/>
        <w:numPr>
          <w:ilvl w:val="1"/>
          <w:numId w:val="27"/>
        </w:numPr>
        <w:tabs>
          <w:tab w:val="left" w:pos="1061"/>
        </w:tabs>
        <w:ind w:right="127" w:firstLine="0"/>
        <w:rPr>
          <w:sz w:val="28"/>
        </w:rPr>
      </w:pPr>
      <w:r>
        <w:rPr>
          <w:sz w:val="28"/>
        </w:rPr>
        <w:t>Interact</w:t>
      </w:r>
      <w:r>
        <w:rPr>
          <w:spacing w:val="-4"/>
          <w:sz w:val="28"/>
        </w:rPr>
        <w:t xml:space="preserve"> </w:t>
      </w:r>
      <w:r>
        <w:rPr>
          <w:sz w:val="28"/>
        </w:rPr>
        <w:t>with</w:t>
      </w:r>
      <w:r>
        <w:rPr>
          <w:spacing w:val="-6"/>
          <w:sz w:val="28"/>
        </w:rPr>
        <w:t xml:space="preserve"> </w:t>
      </w:r>
      <w:r>
        <w:rPr>
          <w:sz w:val="28"/>
        </w:rPr>
        <w:t>members</w:t>
      </w:r>
      <w:r>
        <w:rPr>
          <w:spacing w:val="-5"/>
          <w:sz w:val="28"/>
        </w:rPr>
        <w:t xml:space="preserve"> </w:t>
      </w:r>
      <w:r>
        <w:rPr>
          <w:sz w:val="28"/>
        </w:rPr>
        <w:t>of</w:t>
      </w:r>
      <w:r>
        <w:rPr>
          <w:spacing w:val="-5"/>
          <w:sz w:val="28"/>
        </w:rPr>
        <w:t xml:space="preserve"> </w:t>
      </w:r>
      <w:r>
        <w:rPr>
          <w:sz w:val="28"/>
        </w:rPr>
        <w:t>the</w:t>
      </w:r>
      <w:r>
        <w:rPr>
          <w:spacing w:val="-6"/>
          <w:sz w:val="28"/>
        </w:rPr>
        <w:t xml:space="preserve"> </w:t>
      </w:r>
      <w:r>
        <w:rPr>
          <w:sz w:val="28"/>
        </w:rPr>
        <w:t>community</w:t>
      </w:r>
      <w:r>
        <w:rPr>
          <w:spacing w:val="-8"/>
          <w:sz w:val="28"/>
        </w:rPr>
        <w:t xml:space="preserve"> </w:t>
      </w:r>
      <w:r>
        <w:rPr>
          <w:sz w:val="28"/>
        </w:rPr>
        <w:t>both</w:t>
      </w:r>
      <w:r>
        <w:rPr>
          <w:spacing w:val="-6"/>
          <w:sz w:val="28"/>
        </w:rPr>
        <w:t xml:space="preserve"> </w:t>
      </w:r>
      <w:r>
        <w:rPr>
          <w:sz w:val="28"/>
        </w:rPr>
        <w:t>inside</w:t>
      </w:r>
      <w:r>
        <w:rPr>
          <w:spacing w:val="-5"/>
          <w:sz w:val="28"/>
        </w:rPr>
        <w:t xml:space="preserve"> </w:t>
      </w:r>
      <w:r>
        <w:rPr>
          <w:sz w:val="28"/>
        </w:rPr>
        <w:t>and</w:t>
      </w:r>
      <w:r>
        <w:rPr>
          <w:spacing w:val="-5"/>
          <w:sz w:val="28"/>
        </w:rPr>
        <w:t xml:space="preserve"> </w:t>
      </w:r>
      <w:r>
        <w:rPr>
          <w:sz w:val="28"/>
        </w:rPr>
        <w:t>outside</w:t>
      </w:r>
      <w:r>
        <w:rPr>
          <w:spacing w:val="-8"/>
          <w:sz w:val="28"/>
        </w:rPr>
        <w:t xml:space="preserve"> </w:t>
      </w:r>
      <w:r>
        <w:rPr>
          <w:sz w:val="28"/>
        </w:rPr>
        <w:t>the facility;</w:t>
      </w:r>
      <w:r>
        <w:rPr>
          <w:spacing w:val="-9"/>
          <w:sz w:val="28"/>
        </w:rPr>
        <w:t xml:space="preserve"> </w:t>
      </w:r>
      <w:r>
        <w:rPr>
          <w:sz w:val="28"/>
        </w:rPr>
        <w:t>and</w:t>
      </w:r>
    </w:p>
    <w:p w14:paraId="45D3B7A9" w14:textId="77777777" w:rsidR="00416003" w:rsidRDefault="00416003">
      <w:pPr>
        <w:rPr>
          <w:sz w:val="28"/>
        </w:rPr>
        <w:sectPr w:rsidR="00416003">
          <w:pgSz w:w="12240" w:h="15840"/>
          <w:pgMar w:top="880" w:right="1340" w:bottom="900" w:left="1340" w:header="696" w:footer="703" w:gutter="0"/>
          <w:cols w:space="720"/>
        </w:sectPr>
      </w:pPr>
    </w:p>
    <w:p w14:paraId="663995CD" w14:textId="77777777" w:rsidR="00416003" w:rsidRDefault="00416003">
      <w:pPr>
        <w:rPr>
          <w:sz w:val="20"/>
        </w:rPr>
      </w:pPr>
    </w:p>
    <w:p w14:paraId="4A34B748" w14:textId="77777777" w:rsidR="00416003" w:rsidRDefault="00416003">
      <w:pPr>
        <w:rPr>
          <w:sz w:val="20"/>
        </w:rPr>
      </w:pPr>
    </w:p>
    <w:p w14:paraId="63682EE1" w14:textId="77777777" w:rsidR="00416003" w:rsidRDefault="00416003">
      <w:pPr>
        <w:spacing w:before="5"/>
        <w:rPr>
          <w:sz w:val="27"/>
        </w:rPr>
      </w:pPr>
    </w:p>
    <w:p w14:paraId="2EDB52E5" w14:textId="77777777" w:rsidR="00416003" w:rsidRDefault="00790D54">
      <w:pPr>
        <w:pStyle w:val="ListParagraph"/>
        <w:numPr>
          <w:ilvl w:val="1"/>
          <w:numId w:val="27"/>
        </w:numPr>
        <w:tabs>
          <w:tab w:val="left" w:pos="1063"/>
        </w:tabs>
        <w:spacing w:before="90" w:line="242" w:lineRule="auto"/>
        <w:ind w:right="348" w:firstLine="0"/>
        <w:rPr>
          <w:sz w:val="28"/>
        </w:rPr>
      </w:pPr>
      <w:r>
        <w:rPr>
          <w:sz w:val="28"/>
        </w:rPr>
        <w:t>Make</w:t>
      </w:r>
      <w:r>
        <w:rPr>
          <w:spacing w:val="-6"/>
          <w:sz w:val="28"/>
        </w:rPr>
        <w:t xml:space="preserve"> </w:t>
      </w:r>
      <w:r>
        <w:rPr>
          <w:sz w:val="28"/>
        </w:rPr>
        <w:t>choices</w:t>
      </w:r>
      <w:r>
        <w:rPr>
          <w:spacing w:val="-3"/>
          <w:sz w:val="28"/>
        </w:rPr>
        <w:t xml:space="preserve"> </w:t>
      </w:r>
      <w:r>
        <w:rPr>
          <w:sz w:val="28"/>
        </w:rPr>
        <w:t>about</w:t>
      </w:r>
      <w:r>
        <w:rPr>
          <w:spacing w:val="-5"/>
          <w:sz w:val="28"/>
        </w:rPr>
        <w:t xml:space="preserve"> </w:t>
      </w:r>
      <w:r>
        <w:rPr>
          <w:sz w:val="28"/>
        </w:rPr>
        <w:t>aspects</w:t>
      </w:r>
      <w:r>
        <w:rPr>
          <w:spacing w:val="-5"/>
          <w:sz w:val="28"/>
        </w:rPr>
        <w:t xml:space="preserve"> </w:t>
      </w:r>
      <w:r>
        <w:rPr>
          <w:sz w:val="28"/>
        </w:rPr>
        <w:t>of</w:t>
      </w:r>
      <w:r>
        <w:rPr>
          <w:spacing w:val="-3"/>
          <w:sz w:val="28"/>
        </w:rPr>
        <w:t xml:space="preserve"> </w:t>
      </w:r>
      <w:r>
        <w:rPr>
          <w:sz w:val="28"/>
        </w:rPr>
        <w:t>his</w:t>
      </w:r>
      <w:r>
        <w:rPr>
          <w:spacing w:val="-7"/>
          <w:sz w:val="28"/>
        </w:rPr>
        <w:t xml:space="preserve"> </w:t>
      </w:r>
      <w:r>
        <w:rPr>
          <w:sz w:val="28"/>
        </w:rPr>
        <w:t>or</w:t>
      </w:r>
      <w:r>
        <w:rPr>
          <w:spacing w:val="-4"/>
          <w:sz w:val="28"/>
        </w:rPr>
        <w:t xml:space="preserve"> </w:t>
      </w:r>
      <w:r>
        <w:rPr>
          <w:sz w:val="28"/>
        </w:rPr>
        <w:t>her</w:t>
      </w:r>
      <w:r>
        <w:rPr>
          <w:spacing w:val="-6"/>
          <w:sz w:val="28"/>
        </w:rPr>
        <w:t xml:space="preserve"> </w:t>
      </w:r>
      <w:r>
        <w:rPr>
          <w:sz w:val="28"/>
        </w:rPr>
        <w:t>life</w:t>
      </w:r>
      <w:r>
        <w:rPr>
          <w:spacing w:val="-4"/>
          <w:sz w:val="28"/>
        </w:rPr>
        <w:t xml:space="preserve"> </w:t>
      </w:r>
      <w:r>
        <w:rPr>
          <w:sz w:val="28"/>
        </w:rPr>
        <w:t>in</w:t>
      </w:r>
      <w:r>
        <w:rPr>
          <w:spacing w:val="-8"/>
          <w:sz w:val="28"/>
        </w:rPr>
        <w:t xml:space="preserve"> </w:t>
      </w:r>
      <w:r>
        <w:rPr>
          <w:sz w:val="28"/>
        </w:rPr>
        <w:t>the</w:t>
      </w:r>
      <w:r>
        <w:rPr>
          <w:spacing w:val="-6"/>
          <w:sz w:val="28"/>
        </w:rPr>
        <w:t xml:space="preserve"> </w:t>
      </w:r>
      <w:r>
        <w:rPr>
          <w:sz w:val="28"/>
        </w:rPr>
        <w:t>facility</w:t>
      </w:r>
      <w:r>
        <w:rPr>
          <w:spacing w:val="-8"/>
          <w:sz w:val="28"/>
        </w:rPr>
        <w:t xml:space="preserve"> </w:t>
      </w:r>
      <w:r>
        <w:rPr>
          <w:sz w:val="28"/>
        </w:rPr>
        <w:t>that</w:t>
      </w:r>
      <w:r>
        <w:rPr>
          <w:spacing w:val="-5"/>
          <w:sz w:val="28"/>
        </w:rPr>
        <w:t xml:space="preserve"> </w:t>
      </w:r>
      <w:r>
        <w:rPr>
          <w:sz w:val="28"/>
        </w:rPr>
        <w:t>are significant to the</w:t>
      </w:r>
      <w:r>
        <w:rPr>
          <w:spacing w:val="-26"/>
          <w:sz w:val="28"/>
        </w:rPr>
        <w:t xml:space="preserve"> </w:t>
      </w:r>
      <w:r>
        <w:rPr>
          <w:sz w:val="28"/>
        </w:rPr>
        <w:t>resident.</w:t>
      </w:r>
    </w:p>
    <w:p w14:paraId="2F07D6E9" w14:textId="77777777" w:rsidR="00416003" w:rsidRDefault="00416003">
      <w:pPr>
        <w:spacing w:before="7"/>
        <w:rPr>
          <w:sz w:val="27"/>
        </w:rPr>
      </w:pPr>
    </w:p>
    <w:p w14:paraId="5ACC7991" w14:textId="77777777" w:rsidR="00416003" w:rsidRDefault="00790D54">
      <w:pPr>
        <w:pStyle w:val="ListParagraph"/>
        <w:numPr>
          <w:ilvl w:val="0"/>
          <w:numId w:val="27"/>
        </w:numPr>
        <w:tabs>
          <w:tab w:val="left" w:pos="507"/>
        </w:tabs>
        <w:ind w:left="506" w:hanging="404"/>
        <w:rPr>
          <w:sz w:val="28"/>
        </w:rPr>
      </w:pPr>
      <w:r>
        <w:rPr>
          <w:sz w:val="28"/>
        </w:rPr>
        <w:t>Participation in resident and family</w:t>
      </w:r>
      <w:r>
        <w:rPr>
          <w:spacing w:val="-41"/>
          <w:sz w:val="28"/>
        </w:rPr>
        <w:t xml:space="preserve"> </w:t>
      </w:r>
      <w:r>
        <w:rPr>
          <w:sz w:val="28"/>
        </w:rPr>
        <w:t>groups.</w:t>
      </w:r>
    </w:p>
    <w:p w14:paraId="7160901B" w14:textId="77777777" w:rsidR="00416003" w:rsidRDefault="00416003">
      <w:pPr>
        <w:spacing w:before="10"/>
        <w:rPr>
          <w:sz w:val="27"/>
        </w:rPr>
      </w:pPr>
    </w:p>
    <w:p w14:paraId="2085533F" w14:textId="77777777" w:rsidR="00416003" w:rsidRDefault="00790D54">
      <w:pPr>
        <w:pStyle w:val="ListParagraph"/>
        <w:numPr>
          <w:ilvl w:val="1"/>
          <w:numId w:val="27"/>
        </w:numPr>
        <w:tabs>
          <w:tab w:val="left" w:pos="1063"/>
        </w:tabs>
        <w:ind w:right="890" w:firstLine="0"/>
        <w:rPr>
          <w:sz w:val="28"/>
        </w:rPr>
      </w:pPr>
      <w:r>
        <w:rPr>
          <w:sz w:val="28"/>
        </w:rPr>
        <w:t>A</w:t>
      </w:r>
      <w:r>
        <w:rPr>
          <w:spacing w:val="-6"/>
          <w:sz w:val="28"/>
        </w:rPr>
        <w:t xml:space="preserve"> </w:t>
      </w:r>
      <w:r>
        <w:rPr>
          <w:sz w:val="28"/>
        </w:rPr>
        <w:t>resident</w:t>
      </w:r>
      <w:r>
        <w:rPr>
          <w:spacing w:val="-4"/>
          <w:sz w:val="28"/>
        </w:rPr>
        <w:t xml:space="preserve"> </w:t>
      </w:r>
      <w:r>
        <w:rPr>
          <w:sz w:val="28"/>
        </w:rPr>
        <w:t>has</w:t>
      </w:r>
      <w:r>
        <w:rPr>
          <w:spacing w:val="-6"/>
          <w:sz w:val="28"/>
        </w:rPr>
        <w:t xml:space="preserve"> </w:t>
      </w:r>
      <w:r>
        <w:rPr>
          <w:sz w:val="28"/>
        </w:rPr>
        <w:t>the</w:t>
      </w:r>
      <w:r>
        <w:rPr>
          <w:spacing w:val="-5"/>
          <w:sz w:val="28"/>
        </w:rPr>
        <w:t xml:space="preserve"> </w:t>
      </w:r>
      <w:r>
        <w:rPr>
          <w:sz w:val="28"/>
        </w:rPr>
        <w:t>right</w:t>
      </w:r>
      <w:r>
        <w:rPr>
          <w:spacing w:val="-6"/>
          <w:sz w:val="28"/>
        </w:rPr>
        <w:t xml:space="preserve"> </w:t>
      </w:r>
      <w:r>
        <w:rPr>
          <w:sz w:val="28"/>
        </w:rPr>
        <w:t>to</w:t>
      </w:r>
      <w:r>
        <w:rPr>
          <w:spacing w:val="-7"/>
          <w:sz w:val="28"/>
        </w:rPr>
        <w:t xml:space="preserve"> </w:t>
      </w:r>
      <w:r>
        <w:rPr>
          <w:sz w:val="28"/>
        </w:rPr>
        <w:t>organize</w:t>
      </w:r>
      <w:r>
        <w:rPr>
          <w:spacing w:val="-7"/>
          <w:sz w:val="28"/>
        </w:rPr>
        <w:t xml:space="preserve"> </w:t>
      </w:r>
      <w:r>
        <w:rPr>
          <w:sz w:val="28"/>
        </w:rPr>
        <w:t>and</w:t>
      </w:r>
      <w:r>
        <w:rPr>
          <w:spacing w:val="-7"/>
          <w:sz w:val="28"/>
        </w:rPr>
        <w:t xml:space="preserve"> </w:t>
      </w:r>
      <w:r>
        <w:rPr>
          <w:sz w:val="28"/>
        </w:rPr>
        <w:t>participate</w:t>
      </w:r>
      <w:r>
        <w:rPr>
          <w:spacing w:val="-7"/>
          <w:sz w:val="28"/>
        </w:rPr>
        <w:t xml:space="preserve"> </w:t>
      </w:r>
      <w:r>
        <w:rPr>
          <w:sz w:val="28"/>
        </w:rPr>
        <w:t>in</w:t>
      </w:r>
      <w:r>
        <w:rPr>
          <w:spacing w:val="-7"/>
          <w:sz w:val="28"/>
        </w:rPr>
        <w:t xml:space="preserve"> </w:t>
      </w:r>
      <w:r>
        <w:rPr>
          <w:sz w:val="28"/>
        </w:rPr>
        <w:t>resident groups in the</w:t>
      </w:r>
      <w:r>
        <w:rPr>
          <w:spacing w:val="-21"/>
          <w:sz w:val="28"/>
        </w:rPr>
        <w:t xml:space="preserve"> </w:t>
      </w:r>
      <w:r>
        <w:rPr>
          <w:sz w:val="28"/>
        </w:rPr>
        <w:t>facility;</w:t>
      </w:r>
    </w:p>
    <w:p w14:paraId="35D7600B" w14:textId="77777777" w:rsidR="00416003" w:rsidRDefault="00416003">
      <w:pPr>
        <w:spacing w:before="10"/>
        <w:rPr>
          <w:sz w:val="27"/>
        </w:rPr>
      </w:pPr>
    </w:p>
    <w:p w14:paraId="228C5CC4" w14:textId="77777777" w:rsidR="00416003" w:rsidRDefault="00790D54">
      <w:pPr>
        <w:pStyle w:val="ListParagraph"/>
        <w:numPr>
          <w:ilvl w:val="1"/>
          <w:numId w:val="27"/>
        </w:numPr>
        <w:tabs>
          <w:tab w:val="left" w:pos="1063"/>
        </w:tabs>
        <w:ind w:right="960" w:firstLine="0"/>
        <w:rPr>
          <w:sz w:val="28"/>
        </w:rPr>
      </w:pPr>
      <w:r>
        <w:rPr>
          <w:sz w:val="28"/>
        </w:rPr>
        <w:t>A resident's family has the right to meet in the facility with</w:t>
      </w:r>
      <w:r>
        <w:rPr>
          <w:spacing w:val="-52"/>
          <w:sz w:val="28"/>
        </w:rPr>
        <w:t xml:space="preserve"> </w:t>
      </w:r>
      <w:r>
        <w:rPr>
          <w:sz w:val="28"/>
        </w:rPr>
        <w:t>the families of other residents in the</w:t>
      </w:r>
      <w:r>
        <w:rPr>
          <w:spacing w:val="-42"/>
          <w:sz w:val="28"/>
        </w:rPr>
        <w:t xml:space="preserve"> </w:t>
      </w:r>
      <w:r>
        <w:rPr>
          <w:sz w:val="28"/>
        </w:rPr>
        <w:t>facility;</w:t>
      </w:r>
    </w:p>
    <w:p w14:paraId="7DCF8BB7" w14:textId="77777777" w:rsidR="00416003" w:rsidRDefault="00416003">
      <w:pPr>
        <w:spacing w:before="3"/>
        <w:rPr>
          <w:sz w:val="28"/>
        </w:rPr>
      </w:pPr>
    </w:p>
    <w:p w14:paraId="1E2FD462" w14:textId="77777777" w:rsidR="00416003" w:rsidRDefault="00790D54">
      <w:pPr>
        <w:pStyle w:val="ListParagraph"/>
        <w:numPr>
          <w:ilvl w:val="1"/>
          <w:numId w:val="27"/>
        </w:numPr>
        <w:tabs>
          <w:tab w:val="left" w:pos="1063"/>
        </w:tabs>
        <w:ind w:right="551" w:firstLine="0"/>
        <w:rPr>
          <w:sz w:val="28"/>
        </w:rPr>
      </w:pPr>
      <w:r>
        <w:rPr>
          <w:sz w:val="28"/>
        </w:rPr>
        <w:t>The</w:t>
      </w:r>
      <w:r>
        <w:rPr>
          <w:spacing w:val="-7"/>
          <w:sz w:val="28"/>
        </w:rPr>
        <w:t xml:space="preserve"> </w:t>
      </w:r>
      <w:r>
        <w:rPr>
          <w:sz w:val="28"/>
        </w:rPr>
        <w:t>facility</w:t>
      </w:r>
      <w:r>
        <w:rPr>
          <w:spacing w:val="-8"/>
          <w:sz w:val="28"/>
        </w:rPr>
        <w:t xml:space="preserve"> </w:t>
      </w:r>
      <w:r>
        <w:rPr>
          <w:sz w:val="28"/>
        </w:rPr>
        <w:t>must</w:t>
      </w:r>
      <w:r>
        <w:rPr>
          <w:spacing w:val="-6"/>
          <w:sz w:val="28"/>
        </w:rPr>
        <w:t xml:space="preserve"> </w:t>
      </w:r>
      <w:r>
        <w:rPr>
          <w:sz w:val="28"/>
        </w:rPr>
        <w:t>provide</w:t>
      </w:r>
      <w:r>
        <w:rPr>
          <w:spacing w:val="-5"/>
          <w:sz w:val="28"/>
        </w:rPr>
        <w:t xml:space="preserve"> </w:t>
      </w:r>
      <w:r>
        <w:rPr>
          <w:sz w:val="28"/>
        </w:rPr>
        <w:t>a</w:t>
      </w:r>
      <w:r>
        <w:rPr>
          <w:spacing w:val="-5"/>
          <w:sz w:val="28"/>
        </w:rPr>
        <w:t xml:space="preserve"> </w:t>
      </w:r>
      <w:r>
        <w:rPr>
          <w:sz w:val="28"/>
        </w:rPr>
        <w:t>resident</w:t>
      </w:r>
      <w:r>
        <w:rPr>
          <w:spacing w:val="-7"/>
          <w:sz w:val="28"/>
        </w:rPr>
        <w:t xml:space="preserve"> </w:t>
      </w:r>
      <w:r>
        <w:rPr>
          <w:sz w:val="28"/>
        </w:rPr>
        <w:t>or</w:t>
      </w:r>
      <w:r>
        <w:rPr>
          <w:spacing w:val="-5"/>
          <w:sz w:val="28"/>
        </w:rPr>
        <w:t xml:space="preserve"> </w:t>
      </w:r>
      <w:r>
        <w:rPr>
          <w:sz w:val="28"/>
        </w:rPr>
        <w:t>family</w:t>
      </w:r>
      <w:r>
        <w:rPr>
          <w:spacing w:val="-7"/>
          <w:sz w:val="28"/>
        </w:rPr>
        <w:t xml:space="preserve"> </w:t>
      </w:r>
      <w:r>
        <w:rPr>
          <w:sz w:val="28"/>
        </w:rPr>
        <w:t>group,</w:t>
      </w:r>
      <w:r>
        <w:rPr>
          <w:spacing w:val="-6"/>
          <w:sz w:val="28"/>
        </w:rPr>
        <w:t xml:space="preserve"> </w:t>
      </w:r>
      <w:r>
        <w:rPr>
          <w:sz w:val="28"/>
        </w:rPr>
        <w:t>if</w:t>
      </w:r>
      <w:r>
        <w:rPr>
          <w:spacing w:val="-6"/>
          <w:sz w:val="28"/>
        </w:rPr>
        <w:t xml:space="preserve"> </w:t>
      </w:r>
      <w:r>
        <w:rPr>
          <w:sz w:val="28"/>
        </w:rPr>
        <w:t>one</w:t>
      </w:r>
      <w:r>
        <w:rPr>
          <w:spacing w:val="-5"/>
          <w:sz w:val="28"/>
        </w:rPr>
        <w:t xml:space="preserve"> </w:t>
      </w:r>
      <w:r>
        <w:rPr>
          <w:sz w:val="28"/>
        </w:rPr>
        <w:t>exists, with private</w:t>
      </w:r>
      <w:r>
        <w:rPr>
          <w:spacing w:val="-20"/>
          <w:sz w:val="28"/>
        </w:rPr>
        <w:t xml:space="preserve"> </w:t>
      </w:r>
      <w:r>
        <w:rPr>
          <w:sz w:val="28"/>
        </w:rPr>
        <w:t>space;</w:t>
      </w:r>
    </w:p>
    <w:p w14:paraId="2BF37278" w14:textId="77777777" w:rsidR="00416003" w:rsidRDefault="00416003">
      <w:pPr>
        <w:spacing w:before="10"/>
        <w:rPr>
          <w:sz w:val="27"/>
        </w:rPr>
      </w:pPr>
    </w:p>
    <w:p w14:paraId="357B2848" w14:textId="77777777" w:rsidR="00416003" w:rsidRDefault="00790D54">
      <w:pPr>
        <w:pStyle w:val="ListParagraph"/>
        <w:numPr>
          <w:ilvl w:val="1"/>
          <w:numId w:val="27"/>
        </w:numPr>
        <w:tabs>
          <w:tab w:val="left" w:pos="1063"/>
        </w:tabs>
        <w:ind w:left="1062"/>
        <w:rPr>
          <w:sz w:val="28"/>
        </w:rPr>
      </w:pPr>
      <w:r>
        <w:rPr>
          <w:sz w:val="28"/>
        </w:rPr>
        <w:t>Staff</w:t>
      </w:r>
      <w:r>
        <w:rPr>
          <w:spacing w:val="-6"/>
          <w:sz w:val="28"/>
        </w:rPr>
        <w:t xml:space="preserve"> </w:t>
      </w:r>
      <w:r>
        <w:rPr>
          <w:sz w:val="28"/>
        </w:rPr>
        <w:t>or</w:t>
      </w:r>
      <w:r>
        <w:rPr>
          <w:spacing w:val="-5"/>
          <w:sz w:val="28"/>
        </w:rPr>
        <w:t xml:space="preserve"> </w:t>
      </w:r>
      <w:r>
        <w:rPr>
          <w:sz w:val="28"/>
        </w:rPr>
        <w:t>visitors</w:t>
      </w:r>
      <w:r>
        <w:rPr>
          <w:spacing w:val="-8"/>
          <w:sz w:val="28"/>
        </w:rPr>
        <w:t xml:space="preserve"> </w:t>
      </w:r>
      <w:r>
        <w:rPr>
          <w:sz w:val="28"/>
        </w:rPr>
        <w:t>may</w:t>
      </w:r>
      <w:r>
        <w:rPr>
          <w:spacing w:val="-9"/>
          <w:sz w:val="28"/>
        </w:rPr>
        <w:t xml:space="preserve"> </w:t>
      </w:r>
      <w:r>
        <w:rPr>
          <w:sz w:val="28"/>
        </w:rPr>
        <w:t>attend</w:t>
      </w:r>
      <w:r>
        <w:rPr>
          <w:spacing w:val="-6"/>
          <w:sz w:val="28"/>
        </w:rPr>
        <w:t xml:space="preserve"> </w:t>
      </w:r>
      <w:r>
        <w:rPr>
          <w:sz w:val="28"/>
        </w:rPr>
        <w:t>meetings</w:t>
      </w:r>
      <w:r>
        <w:rPr>
          <w:spacing w:val="-5"/>
          <w:sz w:val="28"/>
        </w:rPr>
        <w:t xml:space="preserve"> </w:t>
      </w:r>
      <w:r>
        <w:rPr>
          <w:sz w:val="28"/>
        </w:rPr>
        <w:t>at</w:t>
      </w:r>
      <w:r>
        <w:rPr>
          <w:spacing w:val="-6"/>
          <w:sz w:val="28"/>
        </w:rPr>
        <w:t xml:space="preserve"> </w:t>
      </w:r>
      <w:r>
        <w:rPr>
          <w:sz w:val="28"/>
        </w:rPr>
        <w:t>the</w:t>
      </w:r>
      <w:r>
        <w:rPr>
          <w:spacing w:val="-7"/>
          <w:sz w:val="28"/>
        </w:rPr>
        <w:t xml:space="preserve"> </w:t>
      </w:r>
      <w:r>
        <w:rPr>
          <w:sz w:val="28"/>
        </w:rPr>
        <w:t>group's</w:t>
      </w:r>
      <w:r>
        <w:rPr>
          <w:spacing w:val="-6"/>
          <w:sz w:val="28"/>
        </w:rPr>
        <w:t xml:space="preserve"> </w:t>
      </w:r>
      <w:r>
        <w:rPr>
          <w:sz w:val="28"/>
        </w:rPr>
        <w:t>invitation;</w:t>
      </w:r>
    </w:p>
    <w:p w14:paraId="50C51EF5" w14:textId="77777777" w:rsidR="00416003" w:rsidRDefault="00416003">
      <w:pPr>
        <w:spacing w:before="10"/>
        <w:rPr>
          <w:sz w:val="27"/>
        </w:rPr>
      </w:pPr>
    </w:p>
    <w:p w14:paraId="35417DD0" w14:textId="77777777" w:rsidR="00416003" w:rsidRDefault="00790D54">
      <w:pPr>
        <w:pStyle w:val="ListParagraph"/>
        <w:numPr>
          <w:ilvl w:val="1"/>
          <w:numId w:val="27"/>
        </w:numPr>
        <w:tabs>
          <w:tab w:val="left" w:pos="1063"/>
        </w:tabs>
        <w:ind w:right="363" w:firstLine="0"/>
        <w:rPr>
          <w:sz w:val="28"/>
        </w:rPr>
      </w:pPr>
      <w:r>
        <w:rPr>
          <w:sz w:val="28"/>
        </w:rPr>
        <w:t>The</w:t>
      </w:r>
      <w:r>
        <w:rPr>
          <w:spacing w:val="-8"/>
          <w:sz w:val="28"/>
        </w:rPr>
        <w:t xml:space="preserve"> </w:t>
      </w:r>
      <w:r>
        <w:rPr>
          <w:sz w:val="28"/>
        </w:rPr>
        <w:t>facility</w:t>
      </w:r>
      <w:r>
        <w:rPr>
          <w:spacing w:val="-10"/>
          <w:sz w:val="28"/>
        </w:rPr>
        <w:t xml:space="preserve"> </w:t>
      </w:r>
      <w:r>
        <w:rPr>
          <w:sz w:val="28"/>
        </w:rPr>
        <w:t>must</w:t>
      </w:r>
      <w:r>
        <w:rPr>
          <w:spacing w:val="-7"/>
          <w:sz w:val="28"/>
        </w:rPr>
        <w:t xml:space="preserve"> </w:t>
      </w:r>
      <w:r>
        <w:rPr>
          <w:sz w:val="28"/>
        </w:rPr>
        <w:t>provide</w:t>
      </w:r>
      <w:r>
        <w:rPr>
          <w:spacing w:val="-6"/>
          <w:sz w:val="28"/>
        </w:rPr>
        <w:t xml:space="preserve"> </w:t>
      </w:r>
      <w:r>
        <w:rPr>
          <w:sz w:val="28"/>
        </w:rPr>
        <w:t>a</w:t>
      </w:r>
      <w:r>
        <w:rPr>
          <w:spacing w:val="-6"/>
          <w:sz w:val="28"/>
        </w:rPr>
        <w:t xml:space="preserve"> </w:t>
      </w:r>
      <w:r>
        <w:rPr>
          <w:sz w:val="28"/>
        </w:rPr>
        <w:t>designated</w:t>
      </w:r>
      <w:r>
        <w:rPr>
          <w:spacing w:val="-6"/>
          <w:sz w:val="28"/>
        </w:rPr>
        <w:t xml:space="preserve"> </w:t>
      </w:r>
      <w:r>
        <w:rPr>
          <w:sz w:val="28"/>
        </w:rPr>
        <w:t>staff</w:t>
      </w:r>
      <w:r>
        <w:rPr>
          <w:spacing w:val="-7"/>
          <w:sz w:val="28"/>
        </w:rPr>
        <w:t xml:space="preserve"> </w:t>
      </w:r>
      <w:r>
        <w:rPr>
          <w:sz w:val="28"/>
        </w:rPr>
        <w:t>person</w:t>
      </w:r>
      <w:r>
        <w:rPr>
          <w:spacing w:val="-8"/>
          <w:sz w:val="28"/>
        </w:rPr>
        <w:t xml:space="preserve"> </w:t>
      </w:r>
      <w:r>
        <w:rPr>
          <w:sz w:val="28"/>
        </w:rPr>
        <w:t>responsible</w:t>
      </w:r>
      <w:r>
        <w:rPr>
          <w:spacing w:val="-10"/>
          <w:sz w:val="28"/>
        </w:rPr>
        <w:t xml:space="preserve"> </w:t>
      </w:r>
      <w:r>
        <w:rPr>
          <w:sz w:val="28"/>
        </w:rPr>
        <w:t>for providing assistance and responding to written requests that result from group</w:t>
      </w:r>
      <w:r>
        <w:rPr>
          <w:spacing w:val="-18"/>
          <w:sz w:val="28"/>
        </w:rPr>
        <w:t xml:space="preserve"> </w:t>
      </w:r>
      <w:r>
        <w:rPr>
          <w:sz w:val="28"/>
        </w:rPr>
        <w:t>meetings;</w:t>
      </w:r>
    </w:p>
    <w:p w14:paraId="2C84621D" w14:textId="77777777" w:rsidR="00416003" w:rsidRDefault="00416003">
      <w:pPr>
        <w:spacing w:before="10"/>
        <w:rPr>
          <w:sz w:val="27"/>
        </w:rPr>
      </w:pPr>
    </w:p>
    <w:p w14:paraId="6DB4CC4C" w14:textId="77777777" w:rsidR="00416003" w:rsidRDefault="00790D54">
      <w:pPr>
        <w:pStyle w:val="ListParagraph"/>
        <w:numPr>
          <w:ilvl w:val="1"/>
          <w:numId w:val="27"/>
        </w:numPr>
        <w:tabs>
          <w:tab w:val="left" w:pos="1061"/>
        </w:tabs>
        <w:ind w:right="159" w:firstLine="0"/>
        <w:rPr>
          <w:sz w:val="28"/>
        </w:rPr>
      </w:pPr>
      <w:r>
        <w:rPr>
          <w:sz w:val="28"/>
        </w:rPr>
        <w:t>When</w:t>
      </w:r>
      <w:r>
        <w:rPr>
          <w:spacing w:val="-6"/>
          <w:sz w:val="28"/>
        </w:rPr>
        <w:t xml:space="preserve"> </w:t>
      </w:r>
      <w:r>
        <w:rPr>
          <w:sz w:val="28"/>
        </w:rPr>
        <w:t>a</w:t>
      </w:r>
      <w:r>
        <w:rPr>
          <w:spacing w:val="-5"/>
          <w:sz w:val="28"/>
        </w:rPr>
        <w:t xml:space="preserve"> </w:t>
      </w:r>
      <w:r>
        <w:rPr>
          <w:sz w:val="28"/>
        </w:rPr>
        <w:t>resident</w:t>
      </w:r>
      <w:r>
        <w:rPr>
          <w:spacing w:val="-2"/>
          <w:sz w:val="28"/>
        </w:rPr>
        <w:t xml:space="preserve"> </w:t>
      </w:r>
      <w:r>
        <w:rPr>
          <w:sz w:val="28"/>
        </w:rPr>
        <w:t>or</w:t>
      </w:r>
      <w:r>
        <w:rPr>
          <w:spacing w:val="-7"/>
          <w:sz w:val="28"/>
        </w:rPr>
        <w:t xml:space="preserve"> </w:t>
      </w:r>
      <w:r>
        <w:rPr>
          <w:sz w:val="28"/>
        </w:rPr>
        <w:t>family</w:t>
      </w:r>
      <w:r>
        <w:rPr>
          <w:spacing w:val="-6"/>
          <w:sz w:val="28"/>
        </w:rPr>
        <w:t xml:space="preserve"> </w:t>
      </w:r>
      <w:r>
        <w:rPr>
          <w:sz w:val="28"/>
        </w:rPr>
        <w:t>group</w:t>
      </w:r>
      <w:r>
        <w:rPr>
          <w:spacing w:val="-4"/>
          <w:sz w:val="28"/>
        </w:rPr>
        <w:t xml:space="preserve"> </w:t>
      </w:r>
      <w:r>
        <w:rPr>
          <w:sz w:val="28"/>
        </w:rPr>
        <w:t>exists,</w:t>
      </w:r>
      <w:r>
        <w:rPr>
          <w:spacing w:val="-6"/>
          <w:sz w:val="28"/>
        </w:rPr>
        <w:t xml:space="preserve"> </w:t>
      </w:r>
      <w:r>
        <w:rPr>
          <w:sz w:val="28"/>
        </w:rPr>
        <w:t>the</w:t>
      </w:r>
      <w:r>
        <w:rPr>
          <w:spacing w:val="-5"/>
          <w:sz w:val="28"/>
        </w:rPr>
        <w:t xml:space="preserve"> </w:t>
      </w:r>
      <w:r>
        <w:rPr>
          <w:sz w:val="28"/>
        </w:rPr>
        <w:t>facility</w:t>
      </w:r>
      <w:r>
        <w:rPr>
          <w:spacing w:val="-7"/>
          <w:sz w:val="28"/>
        </w:rPr>
        <w:t xml:space="preserve"> </w:t>
      </w:r>
      <w:r>
        <w:rPr>
          <w:sz w:val="28"/>
        </w:rPr>
        <w:t>must</w:t>
      </w:r>
      <w:r>
        <w:rPr>
          <w:spacing w:val="-4"/>
          <w:sz w:val="28"/>
        </w:rPr>
        <w:t xml:space="preserve"> </w:t>
      </w:r>
      <w:r>
        <w:rPr>
          <w:sz w:val="28"/>
        </w:rPr>
        <w:t>listen</w:t>
      </w:r>
      <w:r>
        <w:rPr>
          <w:spacing w:val="-5"/>
          <w:sz w:val="28"/>
        </w:rPr>
        <w:t xml:space="preserve"> </w:t>
      </w:r>
      <w:r>
        <w:rPr>
          <w:sz w:val="28"/>
        </w:rPr>
        <w:t>to</w:t>
      </w:r>
      <w:r>
        <w:rPr>
          <w:spacing w:val="-7"/>
          <w:sz w:val="28"/>
        </w:rPr>
        <w:t xml:space="preserve"> </w:t>
      </w:r>
      <w:r>
        <w:rPr>
          <w:sz w:val="28"/>
        </w:rPr>
        <w:t>the views and act upon the grievances and recommendations of residents and families concerning proposed policy and operational decisions affecting resident care and life in the</w:t>
      </w:r>
      <w:r>
        <w:rPr>
          <w:spacing w:val="-44"/>
          <w:sz w:val="28"/>
        </w:rPr>
        <w:t xml:space="preserve"> </w:t>
      </w:r>
      <w:r>
        <w:rPr>
          <w:sz w:val="28"/>
        </w:rPr>
        <w:t>facility.</w:t>
      </w:r>
    </w:p>
    <w:p w14:paraId="4C0E70AD" w14:textId="77777777" w:rsidR="00416003" w:rsidRDefault="00416003">
      <w:pPr>
        <w:spacing w:before="10"/>
        <w:rPr>
          <w:sz w:val="27"/>
        </w:rPr>
      </w:pPr>
    </w:p>
    <w:p w14:paraId="61057A6E" w14:textId="77777777" w:rsidR="00416003" w:rsidRDefault="00790D54">
      <w:pPr>
        <w:pStyle w:val="ListParagraph"/>
        <w:numPr>
          <w:ilvl w:val="0"/>
          <w:numId w:val="27"/>
        </w:numPr>
        <w:tabs>
          <w:tab w:val="left" w:pos="524"/>
        </w:tabs>
        <w:ind w:left="102" w:right="342" w:firstLine="0"/>
        <w:rPr>
          <w:sz w:val="28"/>
        </w:rPr>
      </w:pPr>
      <w:r>
        <w:rPr>
          <w:sz w:val="28"/>
        </w:rPr>
        <w:t>Participation</w:t>
      </w:r>
      <w:r>
        <w:rPr>
          <w:spacing w:val="-7"/>
          <w:sz w:val="28"/>
        </w:rPr>
        <w:t xml:space="preserve"> </w:t>
      </w:r>
      <w:r>
        <w:rPr>
          <w:sz w:val="28"/>
        </w:rPr>
        <w:t>in</w:t>
      </w:r>
      <w:r>
        <w:rPr>
          <w:spacing w:val="-7"/>
          <w:sz w:val="28"/>
        </w:rPr>
        <w:t xml:space="preserve"> </w:t>
      </w:r>
      <w:r>
        <w:rPr>
          <w:sz w:val="28"/>
        </w:rPr>
        <w:t>other</w:t>
      </w:r>
      <w:r>
        <w:rPr>
          <w:spacing w:val="-7"/>
          <w:sz w:val="28"/>
        </w:rPr>
        <w:t xml:space="preserve"> </w:t>
      </w:r>
      <w:r>
        <w:rPr>
          <w:sz w:val="28"/>
        </w:rPr>
        <w:t>activities.</w:t>
      </w:r>
      <w:r>
        <w:rPr>
          <w:spacing w:val="-6"/>
          <w:sz w:val="28"/>
        </w:rPr>
        <w:t xml:space="preserve"> </w:t>
      </w:r>
      <w:r>
        <w:rPr>
          <w:sz w:val="28"/>
        </w:rPr>
        <w:t>A</w:t>
      </w:r>
      <w:r>
        <w:rPr>
          <w:spacing w:val="-4"/>
          <w:sz w:val="28"/>
        </w:rPr>
        <w:t xml:space="preserve"> </w:t>
      </w:r>
      <w:r>
        <w:rPr>
          <w:sz w:val="28"/>
        </w:rPr>
        <w:t>resident</w:t>
      </w:r>
      <w:r>
        <w:rPr>
          <w:spacing w:val="-4"/>
          <w:sz w:val="28"/>
        </w:rPr>
        <w:t xml:space="preserve"> </w:t>
      </w:r>
      <w:r>
        <w:rPr>
          <w:sz w:val="28"/>
        </w:rPr>
        <w:t>has</w:t>
      </w:r>
      <w:r>
        <w:rPr>
          <w:spacing w:val="-6"/>
          <w:sz w:val="28"/>
        </w:rPr>
        <w:t xml:space="preserve"> </w:t>
      </w:r>
      <w:r>
        <w:rPr>
          <w:sz w:val="28"/>
        </w:rPr>
        <w:t>the</w:t>
      </w:r>
      <w:r>
        <w:rPr>
          <w:spacing w:val="-5"/>
          <w:sz w:val="28"/>
        </w:rPr>
        <w:t xml:space="preserve"> </w:t>
      </w:r>
      <w:r>
        <w:rPr>
          <w:sz w:val="28"/>
        </w:rPr>
        <w:t>right</w:t>
      </w:r>
      <w:r>
        <w:rPr>
          <w:spacing w:val="-6"/>
          <w:sz w:val="28"/>
        </w:rPr>
        <w:t xml:space="preserve"> </w:t>
      </w:r>
      <w:r>
        <w:rPr>
          <w:sz w:val="28"/>
        </w:rPr>
        <w:t>to</w:t>
      </w:r>
      <w:r>
        <w:rPr>
          <w:spacing w:val="-7"/>
          <w:sz w:val="28"/>
        </w:rPr>
        <w:t xml:space="preserve"> </w:t>
      </w:r>
      <w:r>
        <w:rPr>
          <w:sz w:val="28"/>
        </w:rPr>
        <w:t>participate</w:t>
      </w:r>
      <w:r>
        <w:rPr>
          <w:spacing w:val="-7"/>
          <w:sz w:val="28"/>
        </w:rPr>
        <w:t xml:space="preserve"> </w:t>
      </w:r>
      <w:r>
        <w:rPr>
          <w:sz w:val="28"/>
        </w:rPr>
        <w:t>in social, religious, and community activities that do not interfere with the rights of other residents in the</w:t>
      </w:r>
      <w:r>
        <w:rPr>
          <w:spacing w:val="-36"/>
          <w:sz w:val="28"/>
        </w:rPr>
        <w:t xml:space="preserve"> </w:t>
      </w:r>
      <w:r>
        <w:rPr>
          <w:sz w:val="28"/>
        </w:rPr>
        <w:t>facility.</w:t>
      </w:r>
    </w:p>
    <w:p w14:paraId="2A36C925" w14:textId="77777777" w:rsidR="00416003" w:rsidRDefault="00416003">
      <w:pPr>
        <w:spacing w:before="3"/>
        <w:rPr>
          <w:sz w:val="28"/>
        </w:rPr>
      </w:pPr>
    </w:p>
    <w:p w14:paraId="12CF5B99" w14:textId="77777777" w:rsidR="00416003" w:rsidRDefault="00790D54">
      <w:pPr>
        <w:pStyle w:val="ListParagraph"/>
        <w:numPr>
          <w:ilvl w:val="0"/>
          <w:numId w:val="27"/>
        </w:numPr>
        <w:tabs>
          <w:tab w:val="left" w:pos="524"/>
        </w:tabs>
        <w:ind w:left="523"/>
        <w:rPr>
          <w:sz w:val="28"/>
        </w:rPr>
      </w:pPr>
      <w:r>
        <w:rPr>
          <w:sz w:val="28"/>
        </w:rPr>
        <w:t>Accommodation of needs. A resident has the right</w:t>
      </w:r>
      <w:r>
        <w:rPr>
          <w:spacing w:val="-44"/>
          <w:sz w:val="28"/>
        </w:rPr>
        <w:t xml:space="preserve"> </w:t>
      </w:r>
      <w:r>
        <w:rPr>
          <w:sz w:val="28"/>
        </w:rPr>
        <w:t>to--</w:t>
      </w:r>
    </w:p>
    <w:p w14:paraId="37F9B72D" w14:textId="77777777" w:rsidR="00416003" w:rsidRDefault="00416003">
      <w:pPr>
        <w:spacing w:before="7"/>
        <w:rPr>
          <w:sz w:val="27"/>
        </w:rPr>
      </w:pPr>
    </w:p>
    <w:p w14:paraId="01F514D7" w14:textId="77777777" w:rsidR="00416003" w:rsidRDefault="00790D54">
      <w:pPr>
        <w:pStyle w:val="ListParagraph"/>
        <w:numPr>
          <w:ilvl w:val="1"/>
          <w:numId w:val="27"/>
        </w:numPr>
        <w:tabs>
          <w:tab w:val="left" w:pos="1063"/>
        </w:tabs>
        <w:spacing w:before="1" w:line="237" w:lineRule="auto"/>
        <w:ind w:right="267" w:firstLine="0"/>
        <w:rPr>
          <w:sz w:val="28"/>
        </w:rPr>
      </w:pPr>
      <w:r>
        <w:rPr>
          <w:sz w:val="28"/>
        </w:rPr>
        <w:t>Reside and receive services in the facility with reasonable accommodation</w:t>
      </w:r>
      <w:r>
        <w:rPr>
          <w:spacing w:val="-8"/>
          <w:sz w:val="28"/>
        </w:rPr>
        <w:t xml:space="preserve"> </w:t>
      </w:r>
      <w:r>
        <w:rPr>
          <w:sz w:val="28"/>
        </w:rPr>
        <w:t>of</w:t>
      </w:r>
      <w:r>
        <w:rPr>
          <w:spacing w:val="-7"/>
          <w:sz w:val="28"/>
        </w:rPr>
        <w:t xml:space="preserve"> </w:t>
      </w:r>
      <w:r>
        <w:rPr>
          <w:sz w:val="28"/>
        </w:rPr>
        <w:t>individual</w:t>
      </w:r>
      <w:r>
        <w:rPr>
          <w:spacing w:val="-8"/>
          <w:sz w:val="28"/>
        </w:rPr>
        <w:t xml:space="preserve"> </w:t>
      </w:r>
      <w:r>
        <w:rPr>
          <w:sz w:val="28"/>
        </w:rPr>
        <w:t>needs</w:t>
      </w:r>
      <w:r>
        <w:rPr>
          <w:spacing w:val="-8"/>
          <w:sz w:val="28"/>
        </w:rPr>
        <w:t xml:space="preserve"> </w:t>
      </w:r>
      <w:r>
        <w:rPr>
          <w:sz w:val="28"/>
        </w:rPr>
        <w:t>and</w:t>
      </w:r>
      <w:r>
        <w:rPr>
          <w:spacing w:val="-8"/>
          <w:sz w:val="28"/>
        </w:rPr>
        <w:t xml:space="preserve"> </w:t>
      </w:r>
      <w:r>
        <w:rPr>
          <w:sz w:val="28"/>
        </w:rPr>
        <w:t>preferences,</w:t>
      </w:r>
      <w:r>
        <w:rPr>
          <w:spacing w:val="-8"/>
          <w:sz w:val="28"/>
        </w:rPr>
        <w:t xml:space="preserve"> </w:t>
      </w:r>
      <w:r>
        <w:rPr>
          <w:sz w:val="28"/>
        </w:rPr>
        <w:t>except</w:t>
      </w:r>
      <w:r>
        <w:rPr>
          <w:spacing w:val="-7"/>
          <w:sz w:val="28"/>
        </w:rPr>
        <w:t xml:space="preserve"> </w:t>
      </w:r>
      <w:r>
        <w:rPr>
          <w:sz w:val="28"/>
        </w:rPr>
        <w:t>when</w:t>
      </w:r>
      <w:r>
        <w:rPr>
          <w:spacing w:val="-9"/>
          <w:sz w:val="28"/>
        </w:rPr>
        <w:t xml:space="preserve"> </w:t>
      </w:r>
      <w:r>
        <w:rPr>
          <w:sz w:val="28"/>
        </w:rPr>
        <w:t>the health or safety of the individual or other residents would be endangered;</w:t>
      </w:r>
      <w:r>
        <w:rPr>
          <w:spacing w:val="-15"/>
          <w:sz w:val="28"/>
        </w:rPr>
        <w:t xml:space="preserve"> </w:t>
      </w:r>
      <w:r>
        <w:rPr>
          <w:sz w:val="28"/>
        </w:rPr>
        <w:t>and</w:t>
      </w:r>
    </w:p>
    <w:p w14:paraId="322D2744" w14:textId="77777777" w:rsidR="00416003" w:rsidRDefault="00416003">
      <w:pPr>
        <w:spacing w:before="9"/>
        <w:rPr>
          <w:sz w:val="28"/>
        </w:rPr>
      </w:pPr>
    </w:p>
    <w:p w14:paraId="09482729" w14:textId="77777777" w:rsidR="00416003" w:rsidRDefault="00790D54">
      <w:pPr>
        <w:pStyle w:val="ListParagraph"/>
        <w:numPr>
          <w:ilvl w:val="1"/>
          <w:numId w:val="27"/>
        </w:numPr>
        <w:tabs>
          <w:tab w:val="left" w:pos="1063"/>
        </w:tabs>
        <w:ind w:right="928" w:firstLine="0"/>
        <w:rPr>
          <w:sz w:val="28"/>
        </w:rPr>
      </w:pPr>
      <w:r>
        <w:rPr>
          <w:sz w:val="28"/>
        </w:rPr>
        <w:t>Receive notice before the resident's room or roommate in</w:t>
      </w:r>
      <w:r>
        <w:rPr>
          <w:spacing w:val="-52"/>
          <w:sz w:val="28"/>
        </w:rPr>
        <w:t xml:space="preserve"> </w:t>
      </w:r>
      <w:r>
        <w:rPr>
          <w:sz w:val="28"/>
        </w:rPr>
        <w:t>the facility is</w:t>
      </w:r>
      <w:r>
        <w:rPr>
          <w:spacing w:val="-19"/>
          <w:sz w:val="28"/>
        </w:rPr>
        <w:t xml:space="preserve"> </w:t>
      </w:r>
      <w:r>
        <w:rPr>
          <w:sz w:val="28"/>
        </w:rPr>
        <w:t>changed.</w:t>
      </w:r>
    </w:p>
    <w:p w14:paraId="30131701" w14:textId="77777777" w:rsidR="00416003" w:rsidRDefault="00416003">
      <w:pPr>
        <w:rPr>
          <w:sz w:val="28"/>
        </w:rPr>
        <w:sectPr w:rsidR="00416003">
          <w:pgSz w:w="12240" w:h="15840"/>
          <w:pgMar w:top="880" w:right="1340" w:bottom="900" w:left="1340" w:header="696" w:footer="703" w:gutter="0"/>
          <w:cols w:space="720"/>
        </w:sectPr>
      </w:pPr>
    </w:p>
    <w:p w14:paraId="6766434C" w14:textId="77777777" w:rsidR="00416003" w:rsidRDefault="00790D54">
      <w:pPr>
        <w:pStyle w:val="Heading5"/>
        <w:spacing w:before="78"/>
        <w:ind w:left="0" w:right="119"/>
        <w:jc w:val="right"/>
        <w:rPr>
          <w:rFonts w:ascii="Times New Roman"/>
        </w:rPr>
      </w:pPr>
      <w:r>
        <w:rPr>
          <w:rFonts w:ascii="Times New Roman"/>
        </w:rPr>
        <w:t>APPENDIX D</w:t>
      </w:r>
    </w:p>
    <w:p w14:paraId="5930B4D1" w14:textId="77777777" w:rsidR="00416003" w:rsidRDefault="00416003">
      <w:pPr>
        <w:pStyle w:val="BodyText"/>
        <w:rPr>
          <w:rFonts w:ascii="Times New Roman"/>
          <w:b/>
          <w:sz w:val="16"/>
        </w:rPr>
      </w:pPr>
    </w:p>
    <w:p w14:paraId="3C959995" w14:textId="77777777" w:rsidR="00416003" w:rsidRDefault="00790D54">
      <w:pPr>
        <w:spacing w:before="90" w:line="448" w:lineRule="auto"/>
        <w:ind w:left="2512" w:right="2517" w:hanging="96"/>
        <w:rPr>
          <w:rFonts w:ascii="Times New Roman"/>
          <w:b/>
          <w:sz w:val="24"/>
        </w:rPr>
      </w:pPr>
      <w:r>
        <w:rPr>
          <w:rFonts w:ascii="Times New Roman"/>
          <w:b/>
          <w:sz w:val="24"/>
        </w:rPr>
        <w:t>SARATOGA RETIREMENT COMMUNITY TRANSFER AND REVIEW PROCEDURE</w:t>
      </w:r>
    </w:p>
    <w:p w14:paraId="5231B2EF" w14:textId="77777777" w:rsidR="00416003" w:rsidRDefault="00790D54">
      <w:pPr>
        <w:pStyle w:val="BodyText"/>
        <w:spacing w:before="44"/>
        <w:ind w:left="119" w:right="196" w:firstLine="1440"/>
        <w:rPr>
          <w:rFonts w:ascii="Times New Roman"/>
        </w:rPr>
      </w:pPr>
      <w:r>
        <w:rPr>
          <w:rFonts w:ascii="Times New Roman"/>
        </w:rPr>
        <w:t>The following Transfer and Review Procedure shall apply to transfers of residents from their residential or assisted living units.  This Transfer and Review Procedure shall not apply with respect to residents who are transferred from a skilled nursing room.</w:t>
      </w:r>
    </w:p>
    <w:p w14:paraId="57AA5171" w14:textId="77777777" w:rsidR="00416003" w:rsidRDefault="00416003">
      <w:pPr>
        <w:pStyle w:val="BodyText"/>
        <w:spacing w:before="10"/>
        <w:rPr>
          <w:rFonts w:ascii="Times New Roman"/>
          <w:sz w:val="23"/>
        </w:rPr>
      </w:pPr>
    </w:p>
    <w:p w14:paraId="3C0334FE" w14:textId="77777777" w:rsidR="00416003" w:rsidRDefault="00790D54">
      <w:pPr>
        <w:pStyle w:val="BodyText"/>
        <w:ind w:left="119" w:right="450" w:firstLine="1440"/>
        <w:rPr>
          <w:rFonts w:ascii="Times New Roman"/>
        </w:rPr>
      </w:pPr>
      <w:r>
        <w:rPr>
          <w:rFonts w:ascii="Times New Roman"/>
        </w:rPr>
        <w:t>All transfer decisions made by Provider shall take into consideration the appropriateness and necessity of the transfer and the goal of promoting resident independence.</w:t>
      </w:r>
    </w:p>
    <w:p w14:paraId="6214BF0D" w14:textId="77777777" w:rsidR="00416003" w:rsidRDefault="00416003">
      <w:pPr>
        <w:pStyle w:val="BodyText"/>
        <w:spacing w:before="8"/>
        <w:rPr>
          <w:rFonts w:ascii="Times New Roman"/>
        </w:rPr>
      </w:pPr>
    </w:p>
    <w:p w14:paraId="50F23A33" w14:textId="77777777" w:rsidR="00416003" w:rsidRDefault="00790D54">
      <w:pPr>
        <w:numPr>
          <w:ilvl w:val="2"/>
          <w:numId w:val="27"/>
        </w:numPr>
        <w:tabs>
          <w:tab w:val="left" w:pos="2279"/>
          <w:tab w:val="left" w:pos="2280"/>
        </w:tabs>
        <w:spacing w:before="1"/>
        <w:rPr>
          <w:rFonts w:ascii="Times New Roman"/>
          <w:b/>
          <w:sz w:val="24"/>
        </w:rPr>
      </w:pPr>
      <w:r>
        <w:rPr>
          <w:rFonts w:ascii="Times New Roman"/>
          <w:b/>
          <w:sz w:val="24"/>
        </w:rPr>
        <w:t>TRANSFER</w:t>
      </w:r>
      <w:r>
        <w:rPr>
          <w:rFonts w:ascii="Times New Roman"/>
          <w:b/>
          <w:spacing w:val="-22"/>
          <w:sz w:val="24"/>
        </w:rPr>
        <w:t xml:space="preserve"> </w:t>
      </w:r>
      <w:r>
        <w:rPr>
          <w:rFonts w:ascii="Times New Roman"/>
          <w:b/>
          <w:sz w:val="24"/>
        </w:rPr>
        <w:t>PROCEDURE</w:t>
      </w:r>
    </w:p>
    <w:p w14:paraId="77AFA69E" w14:textId="77777777" w:rsidR="00416003" w:rsidRDefault="00416003">
      <w:pPr>
        <w:pStyle w:val="BodyText"/>
        <w:spacing w:before="4"/>
        <w:rPr>
          <w:rFonts w:ascii="Times New Roman"/>
          <w:b/>
          <w:sz w:val="23"/>
        </w:rPr>
      </w:pPr>
    </w:p>
    <w:p w14:paraId="2897F16A" w14:textId="77777777" w:rsidR="00416003" w:rsidRDefault="00790D54">
      <w:pPr>
        <w:pStyle w:val="BodyText"/>
        <w:ind w:left="1559"/>
        <w:rPr>
          <w:rFonts w:ascii="Times New Roman"/>
        </w:rPr>
      </w:pPr>
      <w:r>
        <w:rPr>
          <w:rFonts w:ascii="Times New Roman"/>
        </w:rPr>
        <w:t>Before Provider transfers a resident, Provider shall:</w:t>
      </w:r>
    </w:p>
    <w:p w14:paraId="68152647" w14:textId="77777777" w:rsidR="00416003" w:rsidRDefault="00416003">
      <w:pPr>
        <w:pStyle w:val="BodyText"/>
        <w:spacing w:before="11"/>
        <w:rPr>
          <w:rFonts w:ascii="Times New Roman"/>
          <w:sz w:val="23"/>
        </w:rPr>
      </w:pPr>
    </w:p>
    <w:p w14:paraId="0E6A6988" w14:textId="77777777" w:rsidR="00416003" w:rsidRDefault="00790D54">
      <w:pPr>
        <w:pStyle w:val="ListParagraph"/>
        <w:numPr>
          <w:ilvl w:val="0"/>
          <w:numId w:val="26"/>
        </w:numPr>
        <w:tabs>
          <w:tab w:val="left" w:pos="2279"/>
          <w:tab w:val="left" w:pos="2280"/>
        </w:tabs>
        <w:ind w:right="643" w:firstLine="1440"/>
        <w:rPr>
          <w:rFonts w:ascii="Times New Roman"/>
          <w:sz w:val="24"/>
        </w:rPr>
      </w:pPr>
      <w:r>
        <w:rPr>
          <w:rFonts w:ascii="Times New Roman"/>
          <w:sz w:val="24"/>
        </w:rPr>
        <w:t>Notify the resident that if the resident does not have impairment of cognitive</w:t>
      </w:r>
      <w:r>
        <w:rPr>
          <w:rFonts w:ascii="Times New Roman"/>
          <w:spacing w:val="-6"/>
          <w:sz w:val="24"/>
        </w:rPr>
        <w:t xml:space="preserve"> </w:t>
      </w:r>
      <w:r>
        <w:rPr>
          <w:rFonts w:ascii="Times New Roman"/>
          <w:sz w:val="24"/>
        </w:rPr>
        <w:t>abilities,</w:t>
      </w:r>
      <w:r>
        <w:rPr>
          <w:rFonts w:ascii="Times New Roman"/>
          <w:spacing w:val="-5"/>
          <w:sz w:val="24"/>
        </w:rPr>
        <w:t xml:space="preserve"> </w:t>
      </w:r>
      <w:r>
        <w:rPr>
          <w:rFonts w:ascii="Times New Roman"/>
          <w:sz w:val="24"/>
        </w:rPr>
        <w:t>the</w:t>
      </w:r>
      <w:r>
        <w:rPr>
          <w:rFonts w:ascii="Times New Roman"/>
          <w:spacing w:val="-6"/>
          <w:sz w:val="24"/>
        </w:rPr>
        <w:t xml:space="preserve"> </w:t>
      </w:r>
      <w:r>
        <w:rPr>
          <w:rFonts w:ascii="Times New Roman"/>
          <w:sz w:val="24"/>
        </w:rPr>
        <w:t>resident</w:t>
      </w:r>
      <w:r>
        <w:rPr>
          <w:rFonts w:ascii="Times New Roman"/>
          <w:spacing w:val="-5"/>
          <w:sz w:val="24"/>
        </w:rPr>
        <w:t xml:space="preserve"> </w:t>
      </w:r>
      <w:r>
        <w:rPr>
          <w:rFonts w:ascii="Times New Roman"/>
          <w:sz w:val="24"/>
        </w:rPr>
        <w:t>may</w:t>
      </w:r>
      <w:r>
        <w:rPr>
          <w:rFonts w:ascii="Times New Roman"/>
          <w:spacing w:val="-16"/>
          <w:sz w:val="24"/>
        </w:rPr>
        <w:t xml:space="preserve"> </w:t>
      </w:r>
      <w:r>
        <w:rPr>
          <w:rFonts w:ascii="Times New Roman"/>
          <w:sz w:val="24"/>
        </w:rPr>
        <w:t>request</w:t>
      </w:r>
      <w:r>
        <w:rPr>
          <w:rFonts w:ascii="Times New Roman"/>
          <w:spacing w:val="-7"/>
          <w:sz w:val="24"/>
        </w:rPr>
        <w:t xml:space="preserve"> </w:t>
      </w:r>
      <w:r>
        <w:rPr>
          <w:rFonts w:ascii="Times New Roman"/>
          <w:sz w:val="24"/>
        </w:rPr>
        <w:t>that</w:t>
      </w:r>
      <w:r>
        <w:rPr>
          <w:rFonts w:ascii="Times New Roman"/>
          <w:spacing w:val="-5"/>
          <w:sz w:val="24"/>
        </w:rPr>
        <w:t xml:space="preserve"> </w:t>
      </w:r>
      <w:r>
        <w:rPr>
          <w:rFonts w:ascii="Times New Roman"/>
          <w:sz w:val="24"/>
        </w:rPr>
        <w:t>his</w:t>
      </w:r>
      <w:r>
        <w:rPr>
          <w:rFonts w:ascii="Times New Roman"/>
          <w:spacing w:val="-8"/>
          <w:sz w:val="24"/>
        </w:rPr>
        <w:t xml:space="preserve"> </w:t>
      </w:r>
      <w:r>
        <w:rPr>
          <w:rFonts w:ascii="Times New Roman"/>
          <w:sz w:val="24"/>
        </w:rPr>
        <w:t>or</w:t>
      </w:r>
      <w:r>
        <w:rPr>
          <w:rFonts w:ascii="Times New Roman"/>
          <w:spacing w:val="-6"/>
          <w:sz w:val="24"/>
        </w:rPr>
        <w:t xml:space="preserve"> </w:t>
      </w:r>
      <w:r>
        <w:rPr>
          <w:rFonts w:ascii="Times New Roman"/>
          <w:sz w:val="24"/>
        </w:rPr>
        <w:t>her</w:t>
      </w:r>
      <w:r>
        <w:rPr>
          <w:rFonts w:ascii="Times New Roman"/>
          <w:spacing w:val="-6"/>
          <w:sz w:val="24"/>
        </w:rPr>
        <w:t xml:space="preserve"> </w:t>
      </w:r>
      <w:r>
        <w:rPr>
          <w:rFonts w:ascii="Times New Roman"/>
          <w:sz w:val="24"/>
        </w:rPr>
        <w:t>responsible</w:t>
      </w:r>
      <w:r>
        <w:rPr>
          <w:rFonts w:ascii="Times New Roman"/>
          <w:spacing w:val="-9"/>
          <w:sz w:val="24"/>
        </w:rPr>
        <w:t xml:space="preserve"> </w:t>
      </w:r>
      <w:r>
        <w:rPr>
          <w:rFonts w:ascii="Times New Roman"/>
          <w:sz w:val="24"/>
        </w:rPr>
        <w:t>person</w:t>
      </w:r>
      <w:r>
        <w:rPr>
          <w:rFonts w:ascii="Times New Roman"/>
          <w:spacing w:val="-5"/>
          <w:sz w:val="24"/>
        </w:rPr>
        <w:t xml:space="preserve"> </w:t>
      </w:r>
      <w:r>
        <w:rPr>
          <w:rFonts w:ascii="Times New Roman"/>
          <w:sz w:val="24"/>
        </w:rPr>
        <w:t>not</w:t>
      </w:r>
      <w:r>
        <w:rPr>
          <w:rFonts w:ascii="Times New Roman"/>
          <w:spacing w:val="-5"/>
          <w:sz w:val="24"/>
        </w:rPr>
        <w:t xml:space="preserve"> </w:t>
      </w:r>
      <w:r>
        <w:rPr>
          <w:rFonts w:ascii="Times New Roman"/>
          <w:sz w:val="24"/>
        </w:rPr>
        <w:t>be</w:t>
      </w:r>
      <w:r>
        <w:rPr>
          <w:rFonts w:ascii="Times New Roman"/>
          <w:spacing w:val="-6"/>
          <w:sz w:val="24"/>
        </w:rPr>
        <w:t xml:space="preserve"> </w:t>
      </w:r>
      <w:r>
        <w:rPr>
          <w:rFonts w:ascii="Times New Roman"/>
          <w:sz w:val="24"/>
        </w:rPr>
        <w:t>involved in   the transfer</w:t>
      </w:r>
      <w:r>
        <w:rPr>
          <w:rFonts w:ascii="Times New Roman"/>
          <w:spacing w:val="-36"/>
          <w:sz w:val="24"/>
        </w:rPr>
        <w:t xml:space="preserve"> </w:t>
      </w:r>
      <w:r>
        <w:rPr>
          <w:rFonts w:ascii="Times New Roman"/>
          <w:sz w:val="24"/>
        </w:rPr>
        <w:t>process.</w:t>
      </w:r>
    </w:p>
    <w:p w14:paraId="235F43ED" w14:textId="77777777" w:rsidR="00416003" w:rsidRDefault="00416003">
      <w:pPr>
        <w:pStyle w:val="BodyText"/>
        <w:spacing w:before="9"/>
        <w:rPr>
          <w:rFonts w:ascii="Times New Roman"/>
          <w:sz w:val="23"/>
        </w:rPr>
      </w:pPr>
    </w:p>
    <w:p w14:paraId="18BD9372" w14:textId="77777777" w:rsidR="00416003" w:rsidRDefault="00790D54">
      <w:pPr>
        <w:pStyle w:val="ListParagraph"/>
        <w:numPr>
          <w:ilvl w:val="0"/>
          <w:numId w:val="26"/>
        </w:numPr>
        <w:tabs>
          <w:tab w:val="left" w:pos="2279"/>
          <w:tab w:val="left" w:pos="2280"/>
        </w:tabs>
        <w:ind w:right="325" w:firstLine="1440"/>
        <w:rPr>
          <w:rFonts w:ascii="Times New Roman" w:hAnsi="Times New Roman"/>
          <w:sz w:val="24"/>
        </w:rPr>
      </w:pPr>
      <w:r>
        <w:rPr>
          <w:rFonts w:ascii="Times New Roman" w:hAnsi="Times New Roman"/>
          <w:sz w:val="24"/>
        </w:rPr>
        <w:t>Involve the resident and the resident’s responsible person in the assessment process that forms the basis for the level of care transfer decision by Provider. Upon the resident’s or responsible person’s request, also involve family members, or the resident’s physician or other appropriate health professional. Provider shall notify the resident and the resident’s responsible person in writing of the assessment process. The notice will cover: (1) a description and explanation of the assessment process, which shall include, but not be limited to, an evaluation of the physical and cognitive capabilities of the resident, including that it will the basis for a level of care decision by Provider; (2) the resident’s right to request that the responsible person not be involved in the process if the resident does not have any impairment of cognitive abilities; (3) the resident’s right to request involvement of family members and the resident’s physician or other appropriate health professional; and (4) that an assessment tool shall be used in determining the appropriateness of a transfer. Provider will advise the resident of the tool to be used, and give a copy of the completed assessment, including scoring and evaluating criteria, to the resident or the resident's responsible</w:t>
      </w:r>
      <w:r>
        <w:rPr>
          <w:rFonts w:ascii="Times New Roman" w:hAnsi="Times New Roman"/>
          <w:spacing w:val="-17"/>
          <w:sz w:val="24"/>
        </w:rPr>
        <w:t xml:space="preserve"> </w:t>
      </w:r>
      <w:r>
        <w:rPr>
          <w:rFonts w:ascii="Times New Roman" w:hAnsi="Times New Roman"/>
          <w:sz w:val="24"/>
        </w:rPr>
        <w:t>person.</w:t>
      </w:r>
    </w:p>
    <w:p w14:paraId="3BCE46AB" w14:textId="77777777" w:rsidR="00416003" w:rsidRDefault="00416003">
      <w:pPr>
        <w:pStyle w:val="BodyText"/>
        <w:rPr>
          <w:rFonts w:ascii="Times New Roman"/>
        </w:rPr>
      </w:pPr>
    </w:p>
    <w:p w14:paraId="7379E82F" w14:textId="77777777" w:rsidR="00416003" w:rsidRDefault="00790D54">
      <w:pPr>
        <w:pStyle w:val="ListParagraph"/>
        <w:numPr>
          <w:ilvl w:val="0"/>
          <w:numId w:val="26"/>
        </w:numPr>
        <w:tabs>
          <w:tab w:val="left" w:pos="2279"/>
          <w:tab w:val="left" w:pos="2280"/>
        </w:tabs>
        <w:ind w:right="369" w:firstLine="1440"/>
        <w:rPr>
          <w:rFonts w:ascii="Times New Roman" w:hAnsi="Times New Roman"/>
          <w:sz w:val="24"/>
        </w:rPr>
      </w:pPr>
      <w:r>
        <w:rPr>
          <w:rFonts w:ascii="Times New Roman" w:hAnsi="Times New Roman"/>
          <w:sz w:val="24"/>
        </w:rPr>
        <w:t>Prior to sending a formal notification of transfer to the resident and the resident’s</w:t>
      </w:r>
      <w:r>
        <w:rPr>
          <w:rFonts w:ascii="Times New Roman" w:hAnsi="Times New Roman"/>
          <w:spacing w:val="-5"/>
          <w:sz w:val="24"/>
        </w:rPr>
        <w:t xml:space="preserve"> </w:t>
      </w:r>
      <w:r>
        <w:rPr>
          <w:rFonts w:ascii="Times New Roman" w:hAnsi="Times New Roman"/>
          <w:sz w:val="24"/>
        </w:rPr>
        <w:t>responsible</w:t>
      </w:r>
      <w:r>
        <w:rPr>
          <w:rFonts w:ascii="Times New Roman" w:hAnsi="Times New Roman"/>
          <w:spacing w:val="-9"/>
          <w:sz w:val="24"/>
        </w:rPr>
        <w:t xml:space="preserve"> </w:t>
      </w:r>
      <w:r>
        <w:rPr>
          <w:rFonts w:ascii="Times New Roman" w:hAnsi="Times New Roman"/>
          <w:sz w:val="24"/>
        </w:rPr>
        <w:t>person,</w:t>
      </w:r>
      <w:r>
        <w:rPr>
          <w:rFonts w:ascii="Times New Roman" w:hAnsi="Times New Roman"/>
          <w:spacing w:val="-5"/>
          <w:sz w:val="24"/>
        </w:rPr>
        <w:t xml:space="preserve"> </w:t>
      </w:r>
      <w:r>
        <w:rPr>
          <w:rFonts w:ascii="Times New Roman" w:hAnsi="Times New Roman"/>
          <w:sz w:val="24"/>
        </w:rPr>
        <w:t>Provider</w:t>
      </w:r>
      <w:r>
        <w:rPr>
          <w:rFonts w:ascii="Times New Roman" w:hAnsi="Times New Roman"/>
          <w:spacing w:val="-9"/>
          <w:sz w:val="24"/>
        </w:rPr>
        <w:t xml:space="preserve"> </w:t>
      </w:r>
      <w:r>
        <w:rPr>
          <w:rFonts w:ascii="Times New Roman" w:hAnsi="Times New Roman"/>
          <w:sz w:val="24"/>
        </w:rPr>
        <w:t>shall</w:t>
      </w:r>
      <w:r>
        <w:rPr>
          <w:rFonts w:ascii="Times New Roman" w:hAnsi="Times New Roman"/>
          <w:spacing w:val="-5"/>
          <w:sz w:val="24"/>
        </w:rPr>
        <w:t xml:space="preserve"> </w:t>
      </w:r>
      <w:r>
        <w:rPr>
          <w:rFonts w:ascii="Times New Roman" w:hAnsi="Times New Roman"/>
          <w:sz w:val="24"/>
        </w:rPr>
        <w:t>conduct</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6"/>
          <w:sz w:val="24"/>
        </w:rPr>
        <w:t xml:space="preserve"> </w:t>
      </w:r>
      <w:r>
        <w:rPr>
          <w:rFonts w:ascii="Times New Roman" w:hAnsi="Times New Roman"/>
          <w:sz w:val="24"/>
        </w:rPr>
        <w:t>care</w:t>
      </w:r>
      <w:r>
        <w:rPr>
          <w:rFonts w:ascii="Times New Roman" w:hAnsi="Times New Roman"/>
          <w:spacing w:val="-6"/>
          <w:sz w:val="24"/>
        </w:rPr>
        <w:t xml:space="preserve"> </w:t>
      </w:r>
      <w:r>
        <w:rPr>
          <w:rFonts w:ascii="Times New Roman" w:hAnsi="Times New Roman"/>
          <w:sz w:val="24"/>
        </w:rPr>
        <w:t>conference</w:t>
      </w:r>
      <w:r>
        <w:rPr>
          <w:rFonts w:ascii="Times New Roman" w:hAnsi="Times New Roman"/>
          <w:spacing w:val="-6"/>
          <w:sz w:val="24"/>
        </w:rPr>
        <w:t xml:space="preserve"> </w:t>
      </w:r>
      <w:r>
        <w:rPr>
          <w:rFonts w:ascii="Times New Roman" w:hAnsi="Times New Roman"/>
          <w:sz w:val="24"/>
        </w:rPr>
        <w:t>with</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resident</w:t>
      </w:r>
      <w:r>
        <w:rPr>
          <w:rFonts w:ascii="Times New Roman" w:hAnsi="Times New Roman"/>
          <w:spacing w:val="-5"/>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the resident’s responsible person to explain the reasons for transfer. Upon the resident’s or responsible person’s request, family members, and the resident’s health care professionals shall be included in the care</w:t>
      </w:r>
      <w:r>
        <w:rPr>
          <w:rFonts w:ascii="Times New Roman" w:hAnsi="Times New Roman"/>
          <w:spacing w:val="-30"/>
          <w:sz w:val="24"/>
        </w:rPr>
        <w:t xml:space="preserve"> </w:t>
      </w:r>
      <w:r>
        <w:rPr>
          <w:rFonts w:ascii="Times New Roman" w:hAnsi="Times New Roman"/>
          <w:sz w:val="24"/>
        </w:rPr>
        <w:t>conference.</w:t>
      </w:r>
    </w:p>
    <w:p w14:paraId="26CD39A7" w14:textId="77777777" w:rsidR="00416003" w:rsidRDefault="00416003">
      <w:pPr>
        <w:pStyle w:val="BodyText"/>
        <w:spacing w:before="9"/>
        <w:rPr>
          <w:rFonts w:ascii="Times New Roman"/>
        </w:rPr>
      </w:pPr>
    </w:p>
    <w:p w14:paraId="2A2988C5" w14:textId="77777777" w:rsidR="00416003" w:rsidRDefault="00790D54">
      <w:pPr>
        <w:numPr>
          <w:ilvl w:val="2"/>
          <w:numId w:val="27"/>
        </w:numPr>
        <w:tabs>
          <w:tab w:val="left" w:pos="2279"/>
          <w:tab w:val="left" w:pos="2280"/>
        </w:tabs>
        <w:rPr>
          <w:rFonts w:ascii="Times New Roman"/>
          <w:b/>
          <w:sz w:val="24"/>
        </w:rPr>
      </w:pPr>
      <w:r>
        <w:rPr>
          <w:rFonts w:ascii="Times New Roman"/>
          <w:b/>
          <w:sz w:val="24"/>
        </w:rPr>
        <w:t>WRITTEN NOTICE OF</w:t>
      </w:r>
      <w:r>
        <w:rPr>
          <w:rFonts w:ascii="Times New Roman"/>
          <w:b/>
          <w:spacing w:val="-34"/>
          <w:sz w:val="24"/>
        </w:rPr>
        <w:t xml:space="preserve"> </w:t>
      </w:r>
      <w:r>
        <w:rPr>
          <w:rFonts w:ascii="Times New Roman"/>
          <w:b/>
          <w:sz w:val="24"/>
        </w:rPr>
        <w:t>TRANSFER</w:t>
      </w:r>
    </w:p>
    <w:p w14:paraId="1670C3E3" w14:textId="77777777" w:rsidR="00416003" w:rsidRDefault="00416003">
      <w:pPr>
        <w:pStyle w:val="BodyText"/>
        <w:spacing w:before="1"/>
        <w:rPr>
          <w:rFonts w:ascii="Times New Roman"/>
          <w:b/>
          <w:sz w:val="23"/>
        </w:rPr>
      </w:pPr>
    </w:p>
    <w:p w14:paraId="7F179887" w14:textId="77777777" w:rsidR="00416003" w:rsidRDefault="00790D54">
      <w:pPr>
        <w:pStyle w:val="BodyText"/>
        <w:ind w:left="119" w:right="363" w:firstLine="1440"/>
        <w:rPr>
          <w:rFonts w:ascii="Times New Roman" w:hAnsi="Times New Roman"/>
        </w:rPr>
      </w:pPr>
      <w:r>
        <w:rPr>
          <w:rFonts w:ascii="Times New Roman" w:hAnsi="Times New Roman"/>
        </w:rPr>
        <w:t>Before Provider transfers a resident, Provider will give the resident and the resident’s responsible person a written notice of transfer that meets the following requirements:</w:t>
      </w:r>
    </w:p>
    <w:p w14:paraId="474374AB" w14:textId="77777777" w:rsidR="00416003" w:rsidRDefault="00416003">
      <w:pPr>
        <w:pStyle w:val="BodyText"/>
        <w:spacing w:before="11"/>
        <w:rPr>
          <w:rFonts w:ascii="Times New Roman"/>
          <w:sz w:val="23"/>
        </w:rPr>
      </w:pPr>
    </w:p>
    <w:p w14:paraId="01DFA741" w14:textId="77777777" w:rsidR="00416003" w:rsidRDefault="00790D54">
      <w:pPr>
        <w:pStyle w:val="ListParagraph"/>
        <w:numPr>
          <w:ilvl w:val="0"/>
          <w:numId w:val="25"/>
        </w:numPr>
        <w:tabs>
          <w:tab w:val="left" w:pos="2279"/>
          <w:tab w:val="left" w:pos="2280"/>
        </w:tabs>
        <w:ind w:right="611" w:firstLine="1440"/>
        <w:rPr>
          <w:rFonts w:ascii="Times New Roman"/>
          <w:sz w:val="24"/>
        </w:rPr>
      </w:pPr>
      <w:r>
        <w:rPr>
          <w:rFonts w:ascii="Times New Roman"/>
          <w:sz w:val="24"/>
        </w:rPr>
        <w:t>The</w:t>
      </w:r>
      <w:r>
        <w:rPr>
          <w:rFonts w:ascii="Times New Roman"/>
          <w:spacing w:val="-7"/>
          <w:sz w:val="24"/>
        </w:rPr>
        <w:t xml:space="preserve"> </w:t>
      </w:r>
      <w:r>
        <w:rPr>
          <w:rFonts w:ascii="Times New Roman"/>
          <w:sz w:val="24"/>
        </w:rPr>
        <w:t>notice</w:t>
      </w:r>
      <w:r>
        <w:rPr>
          <w:rFonts w:ascii="Times New Roman"/>
          <w:spacing w:val="-7"/>
          <w:sz w:val="24"/>
        </w:rPr>
        <w:t xml:space="preserve"> </w:t>
      </w:r>
      <w:r>
        <w:rPr>
          <w:rFonts w:ascii="Times New Roman"/>
          <w:sz w:val="24"/>
        </w:rPr>
        <w:t>of</w:t>
      </w:r>
      <w:r>
        <w:rPr>
          <w:rFonts w:ascii="Times New Roman"/>
          <w:spacing w:val="-4"/>
          <w:sz w:val="24"/>
        </w:rPr>
        <w:t xml:space="preserve"> </w:t>
      </w:r>
      <w:r>
        <w:rPr>
          <w:rFonts w:ascii="Times New Roman"/>
          <w:sz w:val="24"/>
        </w:rPr>
        <w:t>transfer</w:t>
      </w:r>
      <w:r>
        <w:rPr>
          <w:rFonts w:ascii="Times New Roman"/>
          <w:spacing w:val="-4"/>
          <w:sz w:val="24"/>
        </w:rPr>
        <w:t xml:space="preserve"> </w:t>
      </w:r>
      <w:r>
        <w:rPr>
          <w:rFonts w:ascii="Times New Roman"/>
          <w:sz w:val="24"/>
        </w:rPr>
        <w:t>shall</w:t>
      </w:r>
      <w:r>
        <w:rPr>
          <w:rFonts w:ascii="Times New Roman"/>
          <w:spacing w:val="-3"/>
          <w:sz w:val="24"/>
        </w:rPr>
        <w:t xml:space="preserve"> </w:t>
      </w:r>
      <w:r>
        <w:rPr>
          <w:rFonts w:ascii="Times New Roman"/>
          <w:sz w:val="24"/>
        </w:rPr>
        <w:t>be</w:t>
      </w:r>
      <w:r>
        <w:rPr>
          <w:rFonts w:ascii="Times New Roman"/>
          <w:spacing w:val="-4"/>
          <w:sz w:val="24"/>
        </w:rPr>
        <w:t xml:space="preserve"> </w:t>
      </w:r>
      <w:r>
        <w:rPr>
          <w:rFonts w:ascii="Times New Roman"/>
          <w:sz w:val="24"/>
        </w:rPr>
        <w:t>made</w:t>
      </w:r>
      <w:r>
        <w:rPr>
          <w:rFonts w:ascii="Times New Roman"/>
          <w:spacing w:val="-4"/>
          <w:sz w:val="24"/>
        </w:rPr>
        <w:t xml:space="preserve"> </w:t>
      </w:r>
      <w:r>
        <w:rPr>
          <w:rFonts w:ascii="Times New Roman"/>
          <w:sz w:val="24"/>
        </w:rPr>
        <w:t>at</w:t>
      </w:r>
      <w:r>
        <w:rPr>
          <w:rFonts w:ascii="Times New Roman"/>
          <w:spacing w:val="-3"/>
          <w:sz w:val="24"/>
        </w:rPr>
        <w:t xml:space="preserve"> </w:t>
      </w:r>
      <w:r>
        <w:rPr>
          <w:rFonts w:ascii="Times New Roman"/>
          <w:sz w:val="24"/>
        </w:rPr>
        <w:t>least</w:t>
      </w:r>
      <w:r>
        <w:rPr>
          <w:rFonts w:ascii="Times New Roman"/>
          <w:spacing w:val="-3"/>
          <w:sz w:val="24"/>
        </w:rPr>
        <w:t xml:space="preserve"> </w:t>
      </w:r>
      <w:r>
        <w:rPr>
          <w:rFonts w:ascii="Times New Roman"/>
          <w:sz w:val="24"/>
        </w:rPr>
        <w:t>30</w:t>
      </w:r>
      <w:r>
        <w:rPr>
          <w:rFonts w:ascii="Times New Roman"/>
          <w:spacing w:val="-3"/>
          <w:sz w:val="24"/>
        </w:rPr>
        <w:t xml:space="preserve"> </w:t>
      </w:r>
      <w:r>
        <w:rPr>
          <w:rFonts w:ascii="Times New Roman"/>
          <w:sz w:val="24"/>
        </w:rPr>
        <w:t>days</w:t>
      </w:r>
      <w:r>
        <w:rPr>
          <w:rFonts w:ascii="Times New Roman"/>
          <w:spacing w:val="-3"/>
          <w:sz w:val="24"/>
        </w:rPr>
        <w:t xml:space="preserve"> </w:t>
      </w:r>
      <w:r>
        <w:rPr>
          <w:rFonts w:ascii="Times New Roman"/>
          <w:sz w:val="24"/>
        </w:rPr>
        <w:t>before</w:t>
      </w:r>
      <w:r>
        <w:rPr>
          <w:rFonts w:ascii="Times New Roman"/>
          <w:spacing w:val="-7"/>
          <w:sz w:val="24"/>
        </w:rPr>
        <w:t xml:space="preserve"> </w:t>
      </w:r>
      <w:r>
        <w:rPr>
          <w:rFonts w:ascii="Times New Roman"/>
          <w:sz w:val="24"/>
        </w:rPr>
        <w:t>the</w:t>
      </w:r>
      <w:r>
        <w:rPr>
          <w:rFonts w:ascii="Times New Roman"/>
          <w:spacing w:val="-4"/>
          <w:sz w:val="24"/>
        </w:rPr>
        <w:t xml:space="preserve"> </w:t>
      </w:r>
      <w:r>
        <w:rPr>
          <w:rFonts w:ascii="Times New Roman"/>
          <w:sz w:val="24"/>
        </w:rPr>
        <w:t>transfer is expected to occur, except as provided</w:t>
      </w:r>
      <w:r>
        <w:rPr>
          <w:rFonts w:ascii="Times New Roman"/>
          <w:spacing w:val="-9"/>
          <w:sz w:val="24"/>
        </w:rPr>
        <w:t xml:space="preserve"> </w:t>
      </w:r>
      <w:r>
        <w:rPr>
          <w:rFonts w:ascii="Times New Roman"/>
          <w:sz w:val="24"/>
        </w:rPr>
        <w:t>below.</w:t>
      </w:r>
    </w:p>
    <w:p w14:paraId="7C202800" w14:textId="77777777" w:rsidR="00416003" w:rsidRDefault="00416003">
      <w:pPr>
        <w:rPr>
          <w:rFonts w:ascii="Times New Roman"/>
          <w:sz w:val="24"/>
        </w:rPr>
        <w:sectPr w:rsidR="00416003">
          <w:headerReference w:type="default" r:id="rId193"/>
          <w:footerReference w:type="default" r:id="rId194"/>
          <w:pgSz w:w="12240" w:h="15840"/>
          <w:pgMar w:top="1160" w:right="1240" w:bottom="940" w:left="1340" w:header="0" w:footer="743" w:gutter="0"/>
          <w:pgNumType w:start="1"/>
          <w:cols w:space="720"/>
        </w:sectPr>
      </w:pPr>
    </w:p>
    <w:p w14:paraId="78AB7B77" w14:textId="77777777" w:rsidR="00416003" w:rsidRDefault="00790D54">
      <w:pPr>
        <w:pStyle w:val="ListParagraph"/>
        <w:numPr>
          <w:ilvl w:val="0"/>
          <w:numId w:val="25"/>
        </w:numPr>
        <w:tabs>
          <w:tab w:val="left" w:pos="2279"/>
          <w:tab w:val="left" w:pos="2280"/>
        </w:tabs>
        <w:spacing w:before="68"/>
        <w:ind w:right="324" w:firstLine="1440"/>
        <w:rPr>
          <w:rFonts w:ascii="Times New Roman" w:hAnsi="Times New Roman"/>
          <w:sz w:val="24"/>
        </w:rPr>
      </w:pPr>
      <w:r>
        <w:rPr>
          <w:rFonts w:ascii="Times New Roman" w:hAnsi="Times New Roman"/>
          <w:spacing w:val="-3"/>
          <w:sz w:val="24"/>
        </w:rPr>
        <w:t xml:space="preserve">If </w:t>
      </w:r>
      <w:r>
        <w:rPr>
          <w:rFonts w:ascii="Times New Roman" w:hAnsi="Times New Roman"/>
          <w:sz w:val="24"/>
        </w:rPr>
        <w:t>Provider determines that the health or safety of the resident or other residents</w:t>
      </w:r>
      <w:r>
        <w:rPr>
          <w:rFonts w:ascii="Times New Roman" w:hAnsi="Times New Roman"/>
          <w:spacing w:val="-5"/>
          <w:sz w:val="24"/>
        </w:rPr>
        <w:t xml:space="preserve"> </w:t>
      </w:r>
      <w:r>
        <w:rPr>
          <w:rFonts w:ascii="Times New Roman" w:hAnsi="Times New Roman"/>
          <w:sz w:val="24"/>
        </w:rPr>
        <w:t>is</w:t>
      </w:r>
      <w:r>
        <w:rPr>
          <w:rFonts w:ascii="Times New Roman" w:hAnsi="Times New Roman"/>
          <w:spacing w:val="-5"/>
          <w:sz w:val="24"/>
        </w:rPr>
        <w:t xml:space="preserve"> </w:t>
      </w:r>
      <w:r>
        <w:rPr>
          <w:rFonts w:ascii="Times New Roman" w:hAnsi="Times New Roman"/>
          <w:sz w:val="24"/>
        </w:rPr>
        <w:t>in</w:t>
      </w:r>
      <w:r>
        <w:rPr>
          <w:rFonts w:ascii="Times New Roman" w:hAnsi="Times New Roman"/>
          <w:spacing w:val="-5"/>
          <w:sz w:val="24"/>
        </w:rPr>
        <w:t xml:space="preserve"> </w:t>
      </w:r>
      <w:r>
        <w:rPr>
          <w:rFonts w:ascii="Times New Roman" w:hAnsi="Times New Roman"/>
          <w:sz w:val="24"/>
        </w:rPr>
        <w:t>danger,</w:t>
      </w:r>
      <w:r>
        <w:rPr>
          <w:rFonts w:ascii="Times New Roman" w:hAnsi="Times New Roman"/>
          <w:spacing w:val="-5"/>
          <w:sz w:val="24"/>
        </w:rPr>
        <w:t xml:space="preserve"> </w:t>
      </w:r>
      <w:r>
        <w:rPr>
          <w:rFonts w:ascii="Times New Roman" w:hAnsi="Times New Roman"/>
          <w:sz w:val="24"/>
        </w:rPr>
        <w:t>or</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transfer</w:t>
      </w:r>
      <w:r>
        <w:rPr>
          <w:rFonts w:ascii="Times New Roman" w:hAnsi="Times New Roman"/>
          <w:spacing w:val="-8"/>
          <w:sz w:val="24"/>
        </w:rPr>
        <w:t xml:space="preserve"> </w:t>
      </w:r>
      <w:r>
        <w:rPr>
          <w:rFonts w:ascii="Times New Roman" w:hAnsi="Times New Roman"/>
          <w:sz w:val="24"/>
        </w:rPr>
        <w:t>is</w:t>
      </w:r>
      <w:r>
        <w:rPr>
          <w:rFonts w:ascii="Times New Roman" w:hAnsi="Times New Roman"/>
          <w:spacing w:val="-5"/>
          <w:sz w:val="24"/>
        </w:rPr>
        <w:t xml:space="preserve"> </w:t>
      </w:r>
      <w:r>
        <w:rPr>
          <w:rFonts w:ascii="Times New Roman" w:hAnsi="Times New Roman"/>
          <w:sz w:val="24"/>
        </w:rPr>
        <w:t>required</w:t>
      </w:r>
      <w:r>
        <w:rPr>
          <w:rFonts w:ascii="Times New Roman" w:hAnsi="Times New Roman"/>
          <w:spacing w:val="-5"/>
          <w:sz w:val="24"/>
        </w:rPr>
        <w:t xml:space="preserve"> </w:t>
      </w:r>
      <w:r>
        <w:rPr>
          <w:rFonts w:ascii="Times New Roman" w:hAnsi="Times New Roman"/>
          <w:sz w:val="24"/>
        </w:rPr>
        <w:t>by</w:t>
      </w:r>
      <w:r>
        <w:rPr>
          <w:rFonts w:ascii="Times New Roman" w:hAnsi="Times New Roman"/>
          <w:spacing w:val="-9"/>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resident’s</w:t>
      </w:r>
      <w:r>
        <w:rPr>
          <w:rFonts w:ascii="Times New Roman" w:hAnsi="Times New Roman"/>
          <w:spacing w:val="-5"/>
          <w:sz w:val="24"/>
        </w:rPr>
        <w:t xml:space="preserve"> </w:t>
      </w:r>
      <w:r>
        <w:rPr>
          <w:rFonts w:ascii="Times New Roman" w:hAnsi="Times New Roman"/>
          <w:sz w:val="24"/>
        </w:rPr>
        <w:t>urgent</w:t>
      </w:r>
      <w:r>
        <w:rPr>
          <w:rFonts w:ascii="Times New Roman" w:hAnsi="Times New Roman"/>
          <w:spacing w:val="-5"/>
          <w:sz w:val="24"/>
        </w:rPr>
        <w:t xml:space="preserve"> </w:t>
      </w:r>
      <w:r>
        <w:rPr>
          <w:rFonts w:ascii="Times New Roman" w:hAnsi="Times New Roman"/>
          <w:sz w:val="24"/>
        </w:rPr>
        <w:t>medical</w:t>
      </w:r>
      <w:r>
        <w:rPr>
          <w:rFonts w:ascii="Times New Roman" w:hAnsi="Times New Roman"/>
          <w:spacing w:val="-5"/>
          <w:sz w:val="24"/>
        </w:rPr>
        <w:t xml:space="preserve"> </w:t>
      </w:r>
      <w:r>
        <w:rPr>
          <w:rFonts w:ascii="Times New Roman" w:hAnsi="Times New Roman"/>
          <w:sz w:val="24"/>
        </w:rPr>
        <w:t>needs,</w:t>
      </w:r>
      <w:r>
        <w:rPr>
          <w:rFonts w:ascii="Times New Roman" w:hAnsi="Times New Roman"/>
          <w:spacing w:val="-5"/>
          <w:sz w:val="24"/>
        </w:rPr>
        <w:t xml:space="preserve"> </w:t>
      </w:r>
      <w:r>
        <w:rPr>
          <w:rFonts w:ascii="Times New Roman" w:hAnsi="Times New Roman"/>
          <w:sz w:val="24"/>
        </w:rPr>
        <w:t xml:space="preserve">Provider may give the resident and the resident’s responsible person less than 30 days notice of the transfer. </w:t>
      </w:r>
      <w:r>
        <w:rPr>
          <w:rFonts w:ascii="Times New Roman" w:hAnsi="Times New Roman"/>
          <w:spacing w:val="-4"/>
          <w:sz w:val="24"/>
        </w:rPr>
        <w:t xml:space="preserve">In </w:t>
      </w:r>
      <w:r>
        <w:rPr>
          <w:rFonts w:ascii="Times New Roman" w:hAnsi="Times New Roman"/>
          <w:sz w:val="24"/>
        </w:rPr>
        <w:t>that case, the written notice shall be made as soon as practicable before the</w:t>
      </w:r>
      <w:r>
        <w:rPr>
          <w:rFonts w:ascii="Times New Roman" w:hAnsi="Times New Roman"/>
          <w:spacing w:val="-10"/>
          <w:sz w:val="24"/>
        </w:rPr>
        <w:t xml:space="preserve"> </w:t>
      </w:r>
      <w:r>
        <w:rPr>
          <w:rFonts w:ascii="Times New Roman" w:hAnsi="Times New Roman"/>
          <w:sz w:val="24"/>
        </w:rPr>
        <w:t>transfer.</w:t>
      </w:r>
    </w:p>
    <w:p w14:paraId="65AC718D" w14:textId="77777777" w:rsidR="00416003" w:rsidRDefault="00416003">
      <w:pPr>
        <w:pStyle w:val="BodyText"/>
        <w:spacing w:before="10"/>
        <w:rPr>
          <w:rFonts w:ascii="Times New Roman"/>
          <w:sz w:val="28"/>
        </w:rPr>
      </w:pPr>
    </w:p>
    <w:p w14:paraId="238D08AA" w14:textId="77777777" w:rsidR="00416003" w:rsidRDefault="00790D54">
      <w:pPr>
        <w:pStyle w:val="ListParagraph"/>
        <w:numPr>
          <w:ilvl w:val="0"/>
          <w:numId w:val="25"/>
        </w:numPr>
        <w:tabs>
          <w:tab w:val="left" w:pos="2279"/>
          <w:tab w:val="left" w:pos="2280"/>
        </w:tabs>
        <w:spacing w:before="1"/>
        <w:ind w:right="308" w:firstLine="1440"/>
        <w:rPr>
          <w:rFonts w:ascii="Times New Roman" w:hAnsi="Times New Roman"/>
          <w:sz w:val="24"/>
        </w:rPr>
      </w:pPr>
      <w:r>
        <w:rPr>
          <w:rFonts w:ascii="Times New Roman" w:hAnsi="Times New Roman"/>
          <w:sz w:val="24"/>
        </w:rPr>
        <w:t>Provider’s written notice of transfer shall contain the reasons for the transfer, the effective date of the transfer, the designated level of care or location to which the resident</w:t>
      </w:r>
      <w:r>
        <w:rPr>
          <w:rFonts w:ascii="Times New Roman" w:hAnsi="Times New Roman"/>
          <w:spacing w:val="-5"/>
          <w:sz w:val="24"/>
        </w:rPr>
        <w:t xml:space="preserve"> </w:t>
      </w:r>
      <w:r>
        <w:rPr>
          <w:rFonts w:ascii="Times New Roman" w:hAnsi="Times New Roman"/>
          <w:sz w:val="24"/>
        </w:rPr>
        <w:t>will</w:t>
      </w:r>
      <w:r>
        <w:rPr>
          <w:rFonts w:ascii="Times New Roman" w:hAnsi="Times New Roman"/>
          <w:spacing w:val="-5"/>
          <w:sz w:val="24"/>
        </w:rPr>
        <w:t xml:space="preserve"> </w:t>
      </w:r>
      <w:r>
        <w:rPr>
          <w:rFonts w:ascii="Times New Roman" w:hAnsi="Times New Roman"/>
          <w:sz w:val="24"/>
        </w:rPr>
        <w:t>be</w:t>
      </w:r>
      <w:r>
        <w:rPr>
          <w:rFonts w:ascii="Times New Roman" w:hAnsi="Times New Roman"/>
          <w:spacing w:val="-9"/>
          <w:sz w:val="24"/>
        </w:rPr>
        <w:t xml:space="preserve"> </w:t>
      </w:r>
      <w:r>
        <w:rPr>
          <w:rFonts w:ascii="Times New Roman" w:hAnsi="Times New Roman"/>
          <w:sz w:val="24"/>
        </w:rPr>
        <w:t>transferred,</w:t>
      </w:r>
      <w:r>
        <w:rPr>
          <w:rFonts w:ascii="Times New Roman" w:hAnsi="Times New Roman"/>
          <w:spacing w:val="-6"/>
          <w:sz w:val="24"/>
        </w:rPr>
        <w:t xml:space="preserve"> </w:t>
      </w:r>
      <w:r>
        <w:rPr>
          <w:rFonts w:ascii="Times New Roman" w:hAnsi="Times New Roman"/>
          <w:sz w:val="24"/>
        </w:rPr>
        <w:t>a</w:t>
      </w:r>
      <w:r>
        <w:rPr>
          <w:rFonts w:ascii="Times New Roman" w:hAnsi="Times New Roman"/>
          <w:spacing w:val="-6"/>
          <w:sz w:val="24"/>
        </w:rPr>
        <w:t xml:space="preserve"> </w:t>
      </w:r>
      <w:r>
        <w:rPr>
          <w:rFonts w:ascii="Times New Roman" w:hAnsi="Times New Roman"/>
          <w:sz w:val="24"/>
        </w:rPr>
        <w:t>statement</w:t>
      </w:r>
      <w:r>
        <w:rPr>
          <w:rFonts w:ascii="Times New Roman" w:hAnsi="Times New Roman"/>
          <w:spacing w:val="-5"/>
          <w:sz w:val="24"/>
        </w:rPr>
        <w:t xml:space="preserve"> </w:t>
      </w:r>
      <w:r>
        <w:rPr>
          <w:rFonts w:ascii="Times New Roman" w:hAnsi="Times New Roman"/>
          <w:sz w:val="24"/>
        </w:rPr>
        <w:t>of</w:t>
      </w:r>
      <w:r>
        <w:rPr>
          <w:rFonts w:ascii="Times New Roman" w:hAnsi="Times New Roman"/>
          <w:spacing w:val="-9"/>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resident’s</w:t>
      </w:r>
      <w:r>
        <w:rPr>
          <w:rFonts w:ascii="Times New Roman" w:hAnsi="Times New Roman"/>
          <w:spacing w:val="-5"/>
          <w:sz w:val="24"/>
        </w:rPr>
        <w:t xml:space="preserve"> </w:t>
      </w:r>
      <w:r>
        <w:rPr>
          <w:rFonts w:ascii="Times New Roman" w:hAnsi="Times New Roman"/>
          <w:sz w:val="24"/>
        </w:rPr>
        <w:t>right</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6"/>
          <w:sz w:val="24"/>
        </w:rPr>
        <w:t xml:space="preserve"> </w:t>
      </w:r>
      <w:r>
        <w:rPr>
          <w:rFonts w:ascii="Times New Roman" w:hAnsi="Times New Roman"/>
          <w:sz w:val="24"/>
        </w:rPr>
        <w:t>review</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transfer</w:t>
      </w:r>
      <w:r>
        <w:rPr>
          <w:rFonts w:ascii="Times New Roman" w:hAnsi="Times New Roman"/>
          <w:spacing w:val="-9"/>
          <w:sz w:val="24"/>
        </w:rPr>
        <w:t xml:space="preserve"> </w:t>
      </w:r>
      <w:r>
        <w:rPr>
          <w:rFonts w:ascii="Times New Roman" w:hAnsi="Times New Roman"/>
          <w:sz w:val="24"/>
        </w:rPr>
        <w:t>decision at a care conference, and, for disputed transfer decisions following such care conference, the resident’s right to have the transfer process reviewed by the Continuing Care Contracts Branch of the Department of Social Services. The transfer notice shall also contain the name, address, and</w:t>
      </w:r>
      <w:r>
        <w:rPr>
          <w:rFonts w:ascii="Times New Roman" w:hAnsi="Times New Roman"/>
          <w:spacing w:val="-6"/>
          <w:sz w:val="24"/>
        </w:rPr>
        <w:t xml:space="preserve"> </w:t>
      </w:r>
      <w:r>
        <w:rPr>
          <w:rFonts w:ascii="Times New Roman" w:hAnsi="Times New Roman"/>
          <w:sz w:val="24"/>
        </w:rPr>
        <w:t>telephone</w:t>
      </w:r>
      <w:r>
        <w:rPr>
          <w:rFonts w:ascii="Times New Roman" w:hAnsi="Times New Roman"/>
          <w:spacing w:val="-6"/>
          <w:sz w:val="24"/>
        </w:rPr>
        <w:t xml:space="preserve"> </w:t>
      </w:r>
      <w:r>
        <w:rPr>
          <w:rFonts w:ascii="Times New Roman" w:hAnsi="Times New Roman"/>
          <w:sz w:val="24"/>
        </w:rPr>
        <w:t>number</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Department</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z w:val="24"/>
        </w:rPr>
        <w:t>Social</w:t>
      </w:r>
      <w:r>
        <w:rPr>
          <w:rFonts w:ascii="Times New Roman" w:hAnsi="Times New Roman"/>
          <w:spacing w:val="-6"/>
          <w:sz w:val="24"/>
        </w:rPr>
        <w:t xml:space="preserve"> </w:t>
      </w:r>
      <w:r>
        <w:rPr>
          <w:rFonts w:ascii="Times New Roman" w:hAnsi="Times New Roman"/>
          <w:sz w:val="24"/>
        </w:rPr>
        <w:t>Services’</w:t>
      </w:r>
      <w:r>
        <w:rPr>
          <w:rFonts w:ascii="Times New Roman" w:hAnsi="Times New Roman"/>
          <w:spacing w:val="-6"/>
          <w:sz w:val="24"/>
        </w:rPr>
        <w:t xml:space="preserve"> </w:t>
      </w:r>
      <w:r>
        <w:rPr>
          <w:rFonts w:ascii="Times New Roman" w:hAnsi="Times New Roman"/>
          <w:sz w:val="24"/>
        </w:rPr>
        <w:t>Continuing</w:t>
      </w:r>
      <w:r>
        <w:rPr>
          <w:rFonts w:ascii="Times New Roman" w:hAnsi="Times New Roman"/>
          <w:spacing w:val="-10"/>
          <w:sz w:val="24"/>
        </w:rPr>
        <w:t xml:space="preserve"> </w:t>
      </w:r>
      <w:r>
        <w:rPr>
          <w:rFonts w:ascii="Times New Roman" w:hAnsi="Times New Roman"/>
          <w:sz w:val="24"/>
        </w:rPr>
        <w:t>Care</w:t>
      </w:r>
      <w:r>
        <w:rPr>
          <w:rFonts w:ascii="Times New Roman" w:hAnsi="Times New Roman"/>
          <w:spacing w:val="-6"/>
          <w:sz w:val="24"/>
        </w:rPr>
        <w:t xml:space="preserve"> </w:t>
      </w:r>
      <w:r>
        <w:rPr>
          <w:rFonts w:ascii="Times New Roman" w:hAnsi="Times New Roman"/>
          <w:sz w:val="24"/>
        </w:rPr>
        <w:t>Contracts</w:t>
      </w:r>
      <w:r>
        <w:rPr>
          <w:rFonts w:ascii="Times New Roman" w:hAnsi="Times New Roman"/>
          <w:spacing w:val="-6"/>
          <w:sz w:val="24"/>
        </w:rPr>
        <w:t xml:space="preserve"> </w:t>
      </w:r>
      <w:r>
        <w:rPr>
          <w:rFonts w:ascii="Times New Roman" w:hAnsi="Times New Roman"/>
          <w:sz w:val="24"/>
        </w:rPr>
        <w:t>Branch.</w:t>
      </w:r>
    </w:p>
    <w:p w14:paraId="74921E72" w14:textId="77777777" w:rsidR="00416003" w:rsidRDefault="00416003">
      <w:pPr>
        <w:pStyle w:val="BodyText"/>
        <w:spacing w:before="9"/>
        <w:rPr>
          <w:rFonts w:ascii="Times New Roman"/>
        </w:rPr>
      </w:pPr>
    </w:p>
    <w:p w14:paraId="24A70090" w14:textId="77777777" w:rsidR="00416003" w:rsidRDefault="00790D54">
      <w:pPr>
        <w:numPr>
          <w:ilvl w:val="2"/>
          <w:numId w:val="27"/>
        </w:numPr>
        <w:tabs>
          <w:tab w:val="left" w:pos="2279"/>
          <w:tab w:val="left" w:pos="2280"/>
        </w:tabs>
        <w:rPr>
          <w:rFonts w:ascii="Times New Roman"/>
          <w:b/>
          <w:sz w:val="24"/>
        </w:rPr>
      </w:pPr>
      <w:r>
        <w:rPr>
          <w:rFonts w:ascii="Times New Roman"/>
          <w:b/>
          <w:sz w:val="24"/>
        </w:rPr>
        <w:t>REVIEW OF TRANSFER</w:t>
      </w:r>
      <w:r>
        <w:rPr>
          <w:rFonts w:ascii="Times New Roman"/>
          <w:b/>
          <w:spacing w:val="-37"/>
          <w:sz w:val="24"/>
        </w:rPr>
        <w:t xml:space="preserve"> </w:t>
      </w:r>
      <w:r>
        <w:rPr>
          <w:rFonts w:ascii="Times New Roman"/>
          <w:b/>
          <w:sz w:val="24"/>
        </w:rPr>
        <w:t>DECISION</w:t>
      </w:r>
    </w:p>
    <w:p w14:paraId="35CD659C" w14:textId="77777777" w:rsidR="00416003" w:rsidRDefault="00416003">
      <w:pPr>
        <w:pStyle w:val="BodyText"/>
        <w:spacing w:before="1"/>
        <w:rPr>
          <w:rFonts w:ascii="Times New Roman"/>
          <w:b/>
          <w:sz w:val="23"/>
        </w:rPr>
      </w:pPr>
    </w:p>
    <w:p w14:paraId="23BFEE96" w14:textId="77777777" w:rsidR="00416003" w:rsidRDefault="00790D54">
      <w:pPr>
        <w:pStyle w:val="BodyText"/>
        <w:ind w:left="119" w:right="197" w:firstLine="1440"/>
        <w:rPr>
          <w:rFonts w:ascii="Times New Roman" w:hAnsi="Times New Roman"/>
        </w:rPr>
      </w:pPr>
      <w:r>
        <w:rPr>
          <w:rFonts w:ascii="Times New Roman" w:hAnsi="Times New Roman"/>
        </w:rPr>
        <w:t>After the resident has received Provider’s written notice of transfer, but before the resident is transferred from the Unit, the resident shall have the following rights to review of the transfer decision:</w:t>
      </w:r>
    </w:p>
    <w:p w14:paraId="1530ACF6" w14:textId="77777777" w:rsidR="00416003" w:rsidRDefault="00416003">
      <w:pPr>
        <w:pStyle w:val="BodyText"/>
        <w:spacing w:before="11"/>
        <w:rPr>
          <w:rFonts w:ascii="Times New Roman"/>
          <w:sz w:val="23"/>
        </w:rPr>
      </w:pPr>
    </w:p>
    <w:p w14:paraId="07682340" w14:textId="77777777" w:rsidR="00416003" w:rsidRDefault="00790D54">
      <w:pPr>
        <w:pStyle w:val="ListParagraph"/>
        <w:numPr>
          <w:ilvl w:val="0"/>
          <w:numId w:val="24"/>
        </w:numPr>
        <w:tabs>
          <w:tab w:val="left" w:pos="2279"/>
          <w:tab w:val="left" w:pos="2280"/>
        </w:tabs>
        <w:ind w:right="265" w:firstLine="1440"/>
        <w:rPr>
          <w:rFonts w:ascii="Times New Roman" w:hAnsi="Times New Roman"/>
          <w:sz w:val="24"/>
        </w:rPr>
      </w:pPr>
      <w:r>
        <w:rPr>
          <w:rFonts w:ascii="Times New Roman" w:hAnsi="Times New Roman"/>
          <w:sz w:val="24"/>
          <w:u w:val="single"/>
        </w:rPr>
        <w:t>Second Care Conference Review</w:t>
      </w:r>
      <w:r>
        <w:rPr>
          <w:rFonts w:ascii="Times New Roman" w:hAnsi="Times New Roman"/>
          <w:sz w:val="24"/>
        </w:rPr>
        <w:t>. The resident has the right to review and dispute the transfer decision at a second care conference which shall include the resident, the resident’s responsible person, and, upon the resident’s or responsible person’s request, family members, the</w:t>
      </w:r>
      <w:r>
        <w:rPr>
          <w:rFonts w:ascii="Times New Roman" w:hAnsi="Times New Roman"/>
          <w:spacing w:val="-13"/>
          <w:sz w:val="24"/>
        </w:rPr>
        <w:t xml:space="preserve"> </w:t>
      </w:r>
      <w:r>
        <w:rPr>
          <w:rFonts w:ascii="Times New Roman" w:hAnsi="Times New Roman"/>
          <w:sz w:val="24"/>
        </w:rPr>
        <w:t>resident’s physician or other appropriate health care professional, and members of the provider’s interdisciplinary team. The local ombudsperson may also be included in the care conference,  upon the request of the resident, the resident’s responsible person, or</w:t>
      </w:r>
      <w:r>
        <w:rPr>
          <w:rFonts w:ascii="Times New Roman" w:hAnsi="Times New Roman"/>
          <w:spacing w:val="-30"/>
          <w:sz w:val="24"/>
        </w:rPr>
        <w:t xml:space="preserve"> </w:t>
      </w:r>
      <w:r>
        <w:rPr>
          <w:rFonts w:ascii="Times New Roman" w:hAnsi="Times New Roman"/>
          <w:sz w:val="24"/>
        </w:rPr>
        <w:t>Provider.</w:t>
      </w:r>
    </w:p>
    <w:p w14:paraId="411D0579" w14:textId="77777777" w:rsidR="00416003" w:rsidRDefault="00416003">
      <w:pPr>
        <w:pStyle w:val="BodyText"/>
        <w:spacing w:before="11"/>
        <w:rPr>
          <w:rFonts w:ascii="Times New Roman"/>
          <w:sz w:val="23"/>
        </w:rPr>
      </w:pPr>
    </w:p>
    <w:p w14:paraId="1167C7C7" w14:textId="77777777" w:rsidR="00416003" w:rsidRDefault="00790D54">
      <w:pPr>
        <w:pStyle w:val="ListParagraph"/>
        <w:numPr>
          <w:ilvl w:val="0"/>
          <w:numId w:val="23"/>
        </w:numPr>
        <w:tabs>
          <w:tab w:val="left" w:pos="2279"/>
          <w:tab w:val="left" w:pos="2280"/>
        </w:tabs>
        <w:ind w:right="525" w:firstLine="1440"/>
        <w:rPr>
          <w:rFonts w:ascii="Times New Roman" w:hAnsi="Times New Roman"/>
          <w:sz w:val="24"/>
        </w:rPr>
      </w:pPr>
      <w:r>
        <w:rPr>
          <w:rFonts w:ascii="Times New Roman" w:hAnsi="Times New Roman"/>
          <w:sz w:val="24"/>
        </w:rPr>
        <w:t>Prior to the second care conference, Provider will assemble documentation of the resident’s medical reports, other documents showing the resident’s current mental and physical function, the prognosis, and the expected duration of relevant conditions, if applicable. The documentation shall include an explanation of how the criteria set out in Health and Safety Code Section 1788(a)(10)(A) are met. Provider will make copies of the documentation available to the resident or the resident’s responsible person at least</w:t>
      </w:r>
      <w:r>
        <w:rPr>
          <w:rFonts w:ascii="Times New Roman" w:hAnsi="Times New Roman"/>
          <w:spacing w:val="-15"/>
          <w:sz w:val="24"/>
        </w:rPr>
        <w:t xml:space="preserve"> </w:t>
      </w:r>
      <w:r>
        <w:rPr>
          <w:rFonts w:ascii="Times New Roman" w:hAnsi="Times New Roman"/>
          <w:sz w:val="24"/>
        </w:rPr>
        <w:t>five</w:t>
      </w:r>
    </w:p>
    <w:p w14:paraId="5567E872" w14:textId="77777777" w:rsidR="00416003" w:rsidRDefault="00790D54">
      <w:pPr>
        <w:pStyle w:val="BodyText"/>
        <w:ind w:left="119"/>
        <w:rPr>
          <w:rFonts w:ascii="Times New Roman"/>
        </w:rPr>
      </w:pPr>
      <w:r>
        <w:rPr>
          <w:rFonts w:ascii="Times New Roman"/>
        </w:rPr>
        <w:t>(5) business days before the conference.</w:t>
      </w:r>
    </w:p>
    <w:p w14:paraId="0E4D3E60" w14:textId="77777777" w:rsidR="00416003" w:rsidRDefault="00416003">
      <w:pPr>
        <w:pStyle w:val="BodyText"/>
        <w:rPr>
          <w:rFonts w:ascii="Times New Roman"/>
        </w:rPr>
      </w:pPr>
    </w:p>
    <w:p w14:paraId="445E9E00" w14:textId="77777777" w:rsidR="00416003" w:rsidRDefault="00790D54">
      <w:pPr>
        <w:pStyle w:val="ListParagraph"/>
        <w:numPr>
          <w:ilvl w:val="0"/>
          <w:numId w:val="23"/>
        </w:numPr>
        <w:tabs>
          <w:tab w:val="left" w:pos="2279"/>
          <w:tab w:val="left" w:pos="2280"/>
        </w:tabs>
        <w:ind w:right="768" w:firstLine="1440"/>
        <w:rPr>
          <w:rFonts w:ascii="Times New Roman" w:hAnsi="Times New Roman"/>
          <w:sz w:val="24"/>
        </w:rPr>
      </w:pPr>
      <w:r>
        <w:rPr>
          <w:rFonts w:ascii="Times New Roman" w:hAnsi="Times New Roman"/>
          <w:spacing w:val="-3"/>
          <w:sz w:val="24"/>
        </w:rPr>
        <w:t>If</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resident</w:t>
      </w:r>
      <w:r>
        <w:rPr>
          <w:rFonts w:ascii="Times New Roman" w:hAnsi="Times New Roman"/>
          <w:spacing w:val="-5"/>
          <w:sz w:val="24"/>
        </w:rPr>
        <w:t xml:space="preserve"> </w:t>
      </w:r>
      <w:r>
        <w:rPr>
          <w:rFonts w:ascii="Times New Roman" w:hAnsi="Times New Roman"/>
          <w:sz w:val="24"/>
        </w:rPr>
        <w:t>or</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resident’s</w:t>
      </w:r>
      <w:r>
        <w:rPr>
          <w:rFonts w:ascii="Times New Roman" w:hAnsi="Times New Roman"/>
          <w:spacing w:val="-5"/>
          <w:sz w:val="24"/>
        </w:rPr>
        <w:t xml:space="preserve"> </w:t>
      </w:r>
      <w:r>
        <w:rPr>
          <w:rFonts w:ascii="Times New Roman" w:hAnsi="Times New Roman"/>
          <w:sz w:val="24"/>
        </w:rPr>
        <w:t>responsible</w:t>
      </w:r>
      <w:r>
        <w:rPr>
          <w:rFonts w:ascii="Times New Roman" w:hAnsi="Times New Roman"/>
          <w:spacing w:val="-6"/>
          <w:sz w:val="24"/>
        </w:rPr>
        <w:t xml:space="preserve"> </w:t>
      </w:r>
      <w:r>
        <w:rPr>
          <w:rFonts w:ascii="Times New Roman" w:hAnsi="Times New Roman"/>
          <w:sz w:val="24"/>
        </w:rPr>
        <w:t>person</w:t>
      </w:r>
      <w:r>
        <w:rPr>
          <w:rFonts w:ascii="Times New Roman" w:hAnsi="Times New Roman"/>
          <w:spacing w:val="-5"/>
          <w:sz w:val="24"/>
        </w:rPr>
        <w:t xml:space="preserve"> </w:t>
      </w:r>
      <w:r>
        <w:rPr>
          <w:rFonts w:ascii="Times New Roman" w:hAnsi="Times New Roman"/>
          <w:sz w:val="24"/>
        </w:rPr>
        <w:t>desires</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6"/>
          <w:sz w:val="24"/>
        </w:rPr>
        <w:t xml:space="preserve"> </w:t>
      </w:r>
      <w:r>
        <w:rPr>
          <w:rFonts w:ascii="Times New Roman" w:hAnsi="Times New Roman"/>
          <w:sz w:val="24"/>
        </w:rPr>
        <w:t>review</w:t>
      </w:r>
      <w:r>
        <w:rPr>
          <w:rFonts w:ascii="Times New Roman" w:hAnsi="Times New Roman"/>
          <w:spacing w:val="-6"/>
          <w:sz w:val="24"/>
        </w:rPr>
        <w:t xml:space="preserve"> </w:t>
      </w:r>
      <w:r>
        <w:rPr>
          <w:rFonts w:ascii="Times New Roman" w:hAnsi="Times New Roman"/>
          <w:sz w:val="24"/>
        </w:rPr>
        <w:t>of the transfer decision at a second care conference, the resident or the resident’s responsible person</w:t>
      </w:r>
      <w:r>
        <w:rPr>
          <w:rFonts w:ascii="Times New Roman" w:hAnsi="Times New Roman"/>
          <w:spacing w:val="11"/>
          <w:sz w:val="24"/>
        </w:rPr>
        <w:t xml:space="preserve"> </w:t>
      </w:r>
      <w:r>
        <w:rPr>
          <w:rFonts w:ascii="Times New Roman" w:hAnsi="Times New Roman"/>
          <w:sz w:val="24"/>
        </w:rPr>
        <w:t>shall submit a request in writing to Provider at the following address:</w:t>
      </w:r>
    </w:p>
    <w:p w14:paraId="7CE03785" w14:textId="77777777" w:rsidR="00416003" w:rsidRDefault="00416003">
      <w:pPr>
        <w:pStyle w:val="BodyText"/>
        <w:spacing w:before="11"/>
        <w:rPr>
          <w:rFonts w:ascii="Times New Roman"/>
          <w:sz w:val="23"/>
        </w:rPr>
      </w:pPr>
    </w:p>
    <w:p w14:paraId="40BEDB22" w14:textId="77777777" w:rsidR="00416003" w:rsidRDefault="00790D54">
      <w:pPr>
        <w:pStyle w:val="BodyText"/>
        <w:ind w:left="3719" w:right="2188"/>
        <w:rPr>
          <w:rFonts w:ascii="Times New Roman"/>
        </w:rPr>
      </w:pPr>
      <w:r>
        <w:rPr>
          <w:rFonts w:ascii="Times New Roman"/>
        </w:rPr>
        <w:t>Saratoga Retirement Community 14500 Fruitvale Avenue, Bld. 1000</w:t>
      </w:r>
    </w:p>
    <w:p w14:paraId="74E97DE4" w14:textId="77777777" w:rsidR="00416003" w:rsidRDefault="00790D54">
      <w:pPr>
        <w:pStyle w:val="BodyText"/>
        <w:ind w:left="3677" w:right="3350"/>
        <w:jc w:val="center"/>
        <w:rPr>
          <w:rFonts w:ascii="Times New Roman"/>
        </w:rPr>
      </w:pPr>
      <w:r>
        <w:rPr>
          <w:rFonts w:ascii="Times New Roman"/>
        </w:rPr>
        <w:t>Saratoga, California 95070</w:t>
      </w:r>
    </w:p>
    <w:p w14:paraId="3C8F8C2A" w14:textId="77777777" w:rsidR="00416003" w:rsidRDefault="00416003">
      <w:pPr>
        <w:pStyle w:val="BodyText"/>
        <w:rPr>
          <w:rFonts w:ascii="Times New Roman"/>
        </w:rPr>
      </w:pPr>
    </w:p>
    <w:p w14:paraId="6A00F64E" w14:textId="77777777" w:rsidR="00416003" w:rsidRDefault="00790D54">
      <w:pPr>
        <w:pStyle w:val="ListParagraph"/>
        <w:numPr>
          <w:ilvl w:val="0"/>
          <w:numId w:val="23"/>
        </w:numPr>
        <w:tabs>
          <w:tab w:val="left" w:pos="2279"/>
          <w:tab w:val="left" w:pos="2280"/>
        </w:tabs>
        <w:ind w:right="482" w:firstLine="1440"/>
        <w:rPr>
          <w:rFonts w:ascii="Times New Roman"/>
          <w:sz w:val="24"/>
        </w:rPr>
      </w:pPr>
      <w:r>
        <w:rPr>
          <w:rFonts w:ascii="Times New Roman"/>
          <w:spacing w:val="-3"/>
          <w:sz w:val="24"/>
        </w:rPr>
        <w:t>If</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resident</w:t>
      </w:r>
      <w:r>
        <w:rPr>
          <w:rFonts w:ascii="Times New Roman"/>
          <w:spacing w:val="-5"/>
          <w:sz w:val="24"/>
        </w:rPr>
        <w:t xml:space="preserve"> </w:t>
      </w:r>
      <w:r>
        <w:rPr>
          <w:rFonts w:ascii="Times New Roman"/>
          <w:sz w:val="24"/>
        </w:rPr>
        <w:t>wishes</w:t>
      </w:r>
      <w:r>
        <w:rPr>
          <w:rFonts w:ascii="Times New Roman"/>
          <w:spacing w:val="-5"/>
          <w:sz w:val="24"/>
        </w:rPr>
        <w:t xml:space="preserve"> </w:t>
      </w:r>
      <w:r>
        <w:rPr>
          <w:rFonts w:ascii="Times New Roman"/>
          <w:sz w:val="24"/>
        </w:rPr>
        <w:t>to</w:t>
      </w:r>
      <w:r>
        <w:rPr>
          <w:rFonts w:ascii="Times New Roman"/>
          <w:spacing w:val="-8"/>
          <w:sz w:val="24"/>
        </w:rPr>
        <w:t xml:space="preserve"> </w:t>
      </w:r>
      <w:r>
        <w:rPr>
          <w:rFonts w:ascii="Times New Roman"/>
          <w:sz w:val="24"/>
        </w:rPr>
        <w:t>have</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local</w:t>
      </w:r>
      <w:r>
        <w:rPr>
          <w:rFonts w:ascii="Times New Roman"/>
          <w:spacing w:val="-5"/>
          <w:sz w:val="24"/>
        </w:rPr>
        <w:t xml:space="preserve"> </w:t>
      </w:r>
      <w:r>
        <w:rPr>
          <w:rFonts w:ascii="Times New Roman"/>
          <w:sz w:val="24"/>
        </w:rPr>
        <w:t>ombudsperson</w:t>
      </w:r>
      <w:r>
        <w:rPr>
          <w:rFonts w:ascii="Times New Roman"/>
          <w:spacing w:val="-5"/>
          <w:sz w:val="24"/>
        </w:rPr>
        <w:t xml:space="preserve"> </w:t>
      </w:r>
      <w:r>
        <w:rPr>
          <w:rFonts w:ascii="Times New Roman"/>
          <w:sz w:val="24"/>
        </w:rPr>
        <w:t>present</w:t>
      </w:r>
      <w:r>
        <w:rPr>
          <w:rFonts w:ascii="Times New Roman"/>
          <w:spacing w:val="-5"/>
          <w:sz w:val="24"/>
        </w:rPr>
        <w:t xml:space="preserve"> </w:t>
      </w:r>
      <w:r>
        <w:rPr>
          <w:rFonts w:ascii="Times New Roman"/>
          <w:sz w:val="24"/>
        </w:rPr>
        <w:t>at</w:t>
      </w:r>
      <w:r>
        <w:rPr>
          <w:rFonts w:ascii="Times New Roman"/>
          <w:spacing w:val="-5"/>
          <w:sz w:val="24"/>
        </w:rPr>
        <w:t xml:space="preserve"> </w:t>
      </w:r>
      <w:r>
        <w:rPr>
          <w:rFonts w:ascii="Times New Roman"/>
          <w:sz w:val="24"/>
        </w:rPr>
        <w:t>the</w:t>
      </w:r>
      <w:r>
        <w:rPr>
          <w:rFonts w:ascii="Times New Roman"/>
          <w:spacing w:val="-6"/>
          <w:sz w:val="24"/>
        </w:rPr>
        <w:t xml:space="preserve"> </w:t>
      </w:r>
      <w:r>
        <w:rPr>
          <w:rFonts w:ascii="Times New Roman"/>
          <w:sz w:val="24"/>
        </w:rPr>
        <w:t>care conference review, the resident may directly contract the local ombudsperson at telephone number:  (408)</w:t>
      </w:r>
      <w:r>
        <w:rPr>
          <w:rFonts w:ascii="Times New Roman"/>
          <w:spacing w:val="-16"/>
          <w:sz w:val="24"/>
        </w:rPr>
        <w:t xml:space="preserve"> </w:t>
      </w:r>
      <w:r>
        <w:rPr>
          <w:rFonts w:ascii="Times New Roman"/>
          <w:sz w:val="24"/>
        </w:rPr>
        <w:t>944-0567.</w:t>
      </w:r>
    </w:p>
    <w:p w14:paraId="41F60061" w14:textId="77777777" w:rsidR="00416003" w:rsidRDefault="00416003">
      <w:pPr>
        <w:pStyle w:val="BodyText"/>
        <w:spacing w:before="11"/>
        <w:rPr>
          <w:rFonts w:ascii="Times New Roman"/>
          <w:sz w:val="23"/>
        </w:rPr>
      </w:pPr>
    </w:p>
    <w:p w14:paraId="15794E40" w14:textId="77777777" w:rsidR="00416003" w:rsidRDefault="00790D54">
      <w:pPr>
        <w:pStyle w:val="ListParagraph"/>
        <w:numPr>
          <w:ilvl w:val="0"/>
          <w:numId w:val="23"/>
        </w:numPr>
        <w:tabs>
          <w:tab w:val="left" w:pos="2279"/>
          <w:tab w:val="left" w:pos="2280"/>
        </w:tabs>
        <w:ind w:right="583" w:firstLine="1440"/>
        <w:rPr>
          <w:rFonts w:ascii="Times New Roman" w:hAnsi="Times New Roman"/>
          <w:sz w:val="24"/>
        </w:rPr>
      </w:pPr>
      <w:r>
        <w:rPr>
          <w:rFonts w:ascii="Times New Roman" w:hAnsi="Times New Roman"/>
          <w:sz w:val="24"/>
        </w:rPr>
        <w:t>While Provider’s transfer decision is being reviewed at the care conference,</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during</w:t>
      </w:r>
      <w:r>
        <w:rPr>
          <w:rFonts w:ascii="Times New Roman" w:hAnsi="Times New Roman"/>
          <w:spacing w:val="-8"/>
          <w:sz w:val="24"/>
        </w:rPr>
        <w:t xml:space="preserve"> </w:t>
      </w:r>
      <w:r>
        <w:rPr>
          <w:rFonts w:ascii="Times New Roman" w:hAnsi="Times New Roman"/>
          <w:sz w:val="24"/>
        </w:rPr>
        <w:t>any</w:t>
      </w:r>
      <w:r>
        <w:rPr>
          <w:rFonts w:ascii="Times New Roman" w:hAnsi="Times New Roman"/>
          <w:spacing w:val="-13"/>
          <w:sz w:val="24"/>
        </w:rPr>
        <w:t xml:space="preserve"> </w:t>
      </w:r>
      <w:r>
        <w:rPr>
          <w:rFonts w:ascii="Times New Roman" w:hAnsi="Times New Roman"/>
          <w:sz w:val="24"/>
        </w:rPr>
        <w:t>subsequent</w:t>
      </w:r>
      <w:r>
        <w:rPr>
          <w:rFonts w:ascii="Times New Roman" w:hAnsi="Times New Roman"/>
          <w:spacing w:val="-4"/>
          <w:sz w:val="24"/>
        </w:rPr>
        <w:t xml:space="preserve"> </w:t>
      </w:r>
      <w:r>
        <w:rPr>
          <w:rFonts w:ascii="Times New Roman" w:hAnsi="Times New Roman"/>
          <w:sz w:val="24"/>
        </w:rPr>
        <w:t>DSS</w:t>
      </w:r>
      <w:r>
        <w:rPr>
          <w:rFonts w:ascii="Times New Roman" w:hAnsi="Times New Roman"/>
          <w:spacing w:val="-4"/>
          <w:sz w:val="24"/>
        </w:rPr>
        <w:t xml:space="preserve"> </w:t>
      </w:r>
      <w:r>
        <w:rPr>
          <w:rFonts w:ascii="Times New Roman" w:hAnsi="Times New Roman"/>
          <w:sz w:val="24"/>
        </w:rPr>
        <w:t>review,</w:t>
      </w:r>
      <w:r>
        <w:rPr>
          <w:rFonts w:ascii="Times New Roman" w:hAnsi="Times New Roman"/>
          <w:spacing w:val="-4"/>
          <w:sz w:val="24"/>
        </w:rPr>
        <w:t xml:space="preserve"> </w:t>
      </w:r>
      <w:r>
        <w:rPr>
          <w:rFonts w:ascii="Times New Roman" w:hAnsi="Times New Roman"/>
          <w:sz w:val="24"/>
        </w:rPr>
        <w:t>Provider</w:t>
      </w:r>
      <w:r>
        <w:rPr>
          <w:rFonts w:ascii="Times New Roman" w:hAnsi="Times New Roman"/>
          <w:spacing w:val="-5"/>
          <w:sz w:val="24"/>
        </w:rPr>
        <w:t xml:space="preserve"> </w:t>
      </w:r>
      <w:r>
        <w:rPr>
          <w:rFonts w:ascii="Times New Roman" w:hAnsi="Times New Roman"/>
          <w:sz w:val="24"/>
        </w:rPr>
        <w:t>may</w:t>
      </w:r>
      <w:r>
        <w:rPr>
          <w:rFonts w:ascii="Times New Roman" w:hAnsi="Times New Roman"/>
          <w:spacing w:val="-13"/>
          <w:sz w:val="24"/>
        </w:rPr>
        <w:t xml:space="preserve"> </w:t>
      </w:r>
      <w:r>
        <w:rPr>
          <w:rFonts w:ascii="Times New Roman" w:hAnsi="Times New Roman"/>
          <w:sz w:val="24"/>
        </w:rPr>
        <w:t>specify</w:t>
      </w:r>
      <w:r>
        <w:rPr>
          <w:rFonts w:ascii="Times New Roman" w:hAnsi="Times New Roman"/>
          <w:spacing w:val="-8"/>
          <w:sz w:val="24"/>
        </w:rPr>
        <w:t xml:space="preserve"> </w:t>
      </w:r>
      <w:r>
        <w:rPr>
          <w:rFonts w:ascii="Times New Roman" w:hAnsi="Times New Roman"/>
          <w:sz w:val="24"/>
        </w:rPr>
        <w:t>any</w:t>
      </w:r>
      <w:r>
        <w:rPr>
          <w:rFonts w:ascii="Times New Roman" w:hAnsi="Times New Roman"/>
          <w:spacing w:val="-11"/>
          <w:sz w:val="24"/>
        </w:rPr>
        <w:t xml:space="preserve"> </w:t>
      </w:r>
      <w:r>
        <w:rPr>
          <w:rFonts w:ascii="Times New Roman" w:hAnsi="Times New Roman"/>
          <w:sz w:val="24"/>
        </w:rPr>
        <w:t>additional</w:t>
      </w:r>
      <w:r>
        <w:rPr>
          <w:rFonts w:ascii="Times New Roman" w:hAnsi="Times New Roman"/>
          <w:spacing w:val="-4"/>
          <w:sz w:val="24"/>
        </w:rPr>
        <w:t xml:space="preserve"> </w:t>
      </w:r>
      <w:r>
        <w:rPr>
          <w:rFonts w:ascii="Times New Roman" w:hAnsi="Times New Roman"/>
          <w:sz w:val="24"/>
        </w:rPr>
        <w:t>care</w:t>
      </w:r>
    </w:p>
    <w:p w14:paraId="69BBABE3" w14:textId="77777777" w:rsidR="00416003" w:rsidRDefault="00416003">
      <w:pPr>
        <w:rPr>
          <w:rFonts w:ascii="Times New Roman" w:hAnsi="Times New Roman"/>
          <w:sz w:val="24"/>
        </w:rPr>
        <w:sectPr w:rsidR="00416003">
          <w:headerReference w:type="default" r:id="rId195"/>
          <w:footerReference w:type="default" r:id="rId196"/>
          <w:pgSz w:w="12240" w:h="15840"/>
          <w:pgMar w:top="1440" w:right="1240" w:bottom="940" w:left="1340" w:header="0" w:footer="743" w:gutter="0"/>
          <w:pgNumType w:start="2"/>
          <w:cols w:space="720"/>
        </w:sectPr>
      </w:pPr>
    </w:p>
    <w:p w14:paraId="5FBE1DF9" w14:textId="77777777" w:rsidR="00416003" w:rsidRDefault="00790D54">
      <w:pPr>
        <w:pStyle w:val="BodyText"/>
        <w:spacing w:before="72"/>
        <w:ind w:left="139" w:right="896"/>
        <w:rPr>
          <w:rFonts w:ascii="Times New Roman"/>
        </w:rPr>
      </w:pPr>
      <w:r>
        <w:rPr>
          <w:rFonts w:ascii="Times New Roman"/>
        </w:rPr>
        <w:t>that Provider believes is necessary for the resident to remain in his or her unit during such review. The resident shall be required to pay for the extra care, as provided in his or her continuing care contract.</w:t>
      </w:r>
    </w:p>
    <w:p w14:paraId="1B90B2A0" w14:textId="77777777" w:rsidR="00416003" w:rsidRDefault="00416003">
      <w:pPr>
        <w:pStyle w:val="BodyText"/>
        <w:spacing w:before="10"/>
        <w:rPr>
          <w:rFonts w:ascii="Times New Roman"/>
          <w:sz w:val="23"/>
        </w:rPr>
      </w:pPr>
    </w:p>
    <w:p w14:paraId="19215D73" w14:textId="77777777" w:rsidR="00416003" w:rsidRDefault="00790D54">
      <w:pPr>
        <w:pStyle w:val="ListParagraph"/>
        <w:numPr>
          <w:ilvl w:val="0"/>
          <w:numId w:val="23"/>
        </w:numPr>
        <w:tabs>
          <w:tab w:val="left" w:pos="2299"/>
          <w:tab w:val="left" w:pos="2300"/>
        </w:tabs>
        <w:spacing w:before="1"/>
        <w:ind w:left="139" w:right="655" w:firstLine="1440"/>
        <w:rPr>
          <w:rFonts w:ascii="Times New Roman"/>
          <w:sz w:val="24"/>
        </w:rPr>
      </w:pPr>
      <w:r>
        <w:rPr>
          <w:rFonts w:ascii="Times New Roman"/>
          <w:sz w:val="24"/>
        </w:rPr>
        <w:t xml:space="preserve">Following the second care conference, Provider will notify the resident in writing of its decision regarding the transfer, including the reasons. </w:t>
      </w:r>
      <w:r>
        <w:rPr>
          <w:rFonts w:ascii="Times New Roman"/>
          <w:spacing w:val="-3"/>
          <w:sz w:val="24"/>
        </w:rPr>
        <w:t xml:space="preserve">It </w:t>
      </w:r>
      <w:r>
        <w:rPr>
          <w:rFonts w:ascii="Times New Roman"/>
          <w:sz w:val="24"/>
        </w:rPr>
        <w:t>also will notify the resident of the right to have the transfer decision reviewed by the Continuing</w:t>
      </w:r>
      <w:r>
        <w:rPr>
          <w:rFonts w:ascii="Times New Roman"/>
          <w:spacing w:val="-21"/>
          <w:sz w:val="24"/>
        </w:rPr>
        <w:t xml:space="preserve"> </w:t>
      </w:r>
      <w:r>
        <w:rPr>
          <w:rFonts w:ascii="Times New Roman"/>
          <w:sz w:val="24"/>
        </w:rPr>
        <w:t>Care Branch of the California Department of Social Services to determine whether Provider followed the proper procedures and whether the transfer is appropriate and necessary; and will provide the name, address, and telephone number of the Continuing Care</w:t>
      </w:r>
      <w:r>
        <w:rPr>
          <w:rFonts w:ascii="Times New Roman"/>
          <w:spacing w:val="-20"/>
          <w:sz w:val="24"/>
        </w:rPr>
        <w:t xml:space="preserve"> </w:t>
      </w:r>
      <w:r>
        <w:rPr>
          <w:rFonts w:ascii="Times New Roman"/>
          <w:sz w:val="24"/>
        </w:rPr>
        <w:t>Branch.</w:t>
      </w:r>
    </w:p>
    <w:p w14:paraId="300AB688" w14:textId="77777777" w:rsidR="00416003" w:rsidRDefault="00416003">
      <w:pPr>
        <w:pStyle w:val="BodyText"/>
        <w:rPr>
          <w:rFonts w:ascii="Times New Roman"/>
        </w:rPr>
      </w:pPr>
    </w:p>
    <w:p w14:paraId="26094A43" w14:textId="77777777" w:rsidR="00416003" w:rsidRDefault="00790D54">
      <w:pPr>
        <w:pStyle w:val="ListParagraph"/>
        <w:numPr>
          <w:ilvl w:val="0"/>
          <w:numId w:val="24"/>
        </w:numPr>
        <w:tabs>
          <w:tab w:val="left" w:pos="2299"/>
          <w:tab w:val="left" w:pos="2300"/>
        </w:tabs>
        <w:ind w:left="139" w:right="1020" w:firstLine="1440"/>
        <w:rPr>
          <w:rFonts w:ascii="Times New Roman" w:hAnsi="Times New Roman"/>
          <w:sz w:val="24"/>
        </w:rPr>
      </w:pPr>
      <w:r>
        <w:rPr>
          <w:rFonts w:ascii="Times New Roman" w:hAnsi="Times New Roman"/>
          <w:sz w:val="24"/>
          <w:u w:val="single"/>
        </w:rPr>
        <w:t>DSS Review</w:t>
      </w:r>
      <w:r>
        <w:rPr>
          <w:rFonts w:ascii="Times New Roman" w:hAnsi="Times New Roman"/>
          <w:sz w:val="24"/>
        </w:rPr>
        <w:t>. After the care conference review, the resident or the resident’s responsible person has the right to a prompt and timely review of the transfer decision by the Continuing Care Contracts Branch of the Department of Social Services (“DSS”).</w:t>
      </w:r>
    </w:p>
    <w:p w14:paraId="4D72B16C" w14:textId="77777777" w:rsidR="00416003" w:rsidRDefault="00416003">
      <w:pPr>
        <w:pStyle w:val="BodyText"/>
        <w:spacing w:before="11"/>
        <w:rPr>
          <w:rFonts w:ascii="Times New Roman"/>
          <w:sz w:val="23"/>
        </w:rPr>
      </w:pPr>
    </w:p>
    <w:p w14:paraId="440D6835" w14:textId="77777777" w:rsidR="00416003" w:rsidRDefault="00790D54">
      <w:pPr>
        <w:pStyle w:val="ListParagraph"/>
        <w:numPr>
          <w:ilvl w:val="0"/>
          <w:numId w:val="22"/>
        </w:numPr>
        <w:tabs>
          <w:tab w:val="left" w:pos="2300"/>
        </w:tabs>
        <w:ind w:right="1154" w:firstLine="1440"/>
        <w:jc w:val="both"/>
        <w:rPr>
          <w:rFonts w:ascii="Times New Roman" w:hAnsi="Times New Roman"/>
          <w:sz w:val="24"/>
        </w:rPr>
      </w:pPr>
      <w:r>
        <w:rPr>
          <w:rFonts w:ascii="Times New Roman" w:hAnsi="Times New Roman"/>
          <w:spacing w:val="-3"/>
          <w:sz w:val="24"/>
        </w:rPr>
        <w:t>If</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resident</w:t>
      </w:r>
      <w:r>
        <w:rPr>
          <w:rFonts w:ascii="Times New Roman" w:hAnsi="Times New Roman"/>
          <w:spacing w:val="-5"/>
          <w:sz w:val="24"/>
        </w:rPr>
        <w:t xml:space="preserve"> </w:t>
      </w:r>
      <w:r>
        <w:rPr>
          <w:rFonts w:ascii="Times New Roman" w:hAnsi="Times New Roman"/>
          <w:sz w:val="24"/>
        </w:rPr>
        <w:t>or</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resident’s</w:t>
      </w:r>
      <w:r>
        <w:rPr>
          <w:rFonts w:ascii="Times New Roman" w:hAnsi="Times New Roman"/>
          <w:spacing w:val="-5"/>
          <w:sz w:val="24"/>
        </w:rPr>
        <w:t xml:space="preserve"> </w:t>
      </w:r>
      <w:r>
        <w:rPr>
          <w:rFonts w:ascii="Times New Roman" w:hAnsi="Times New Roman"/>
          <w:sz w:val="24"/>
        </w:rPr>
        <w:t>responsible</w:t>
      </w:r>
      <w:r>
        <w:rPr>
          <w:rFonts w:ascii="Times New Roman" w:hAnsi="Times New Roman"/>
          <w:spacing w:val="-6"/>
          <w:sz w:val="24"/>
        </w:rPr>
        <w:t xml:space="preserve"> </w:t>
      </w:r>
      <w:r>
        <w:rPr>
          <w:rFonts w:ascii="Times New Roman" w:hAnsi="Times New Roman"/>
          <w:sz w:val="24"/>
        </w:rPr>
        <w:t>person</w:t>
      </w:r>
      <w:r>
        <w:rPr>
          <w:rFonts w:ascii="Times New Roman" w:hAnsi="Times New Roman"/>
          <w:spacing w:val="-5"/>
          <w:sz w:val="24"/>
        </w:rPr>
        <w:t xml:space="preserve"> </w:t>
      </w:r>
      <w:r>
        <w:rPr>
          <w:rFonts w:ascii="Times New Roman" w:hAnsi="Times New Roman"/>
          <w:sz w:val="24"/>
        </w:rPr>
        <w:t>wishes</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8"/>
          <w:sz w:val="24"/>
        </w:rPr>
        <w:t xml:space="preserve"> </w:t>
      </w:r>
      <w:r>
        <w:rPr>
          <w:rFonts w:ascii="Times New Roman" w:hAnsi="Times New Roman"/>
          <w:sz w:val="24"/>
        </w:rPr>
        <w:t>have DSS review the transfer decision, the resident or the resident’s responsible person shall submit a request in writing to DSS at the following</w:t>
      </w:r>
      <w:r>
        <w:rPr>
          <w:rFonts w:ascii="Times New Roman" w:hAnsi="Times New Roman"/>
          <w:spacing w:val="14"/>
          <w:sz w:val="24"/>
        </w:rPr>
        <w:t xml:space="preserve"> </w:t>
      </w:r>
      <w:r>
        <w:rPr>
          <w:rFonts w:ascii="Times New Roman" w:hAnsi="Times New Roman"/>
          <w:sz w:val="24"/>
        </w:rPr>
        <w:t>address:</w:t>
      </w:r>
    </w:p>
    <w:p w14:paraId="51638947" w14:textId="77777777" w:rsidR="00416003" w:rsidRDefault="00416003">
      <w:pPr>
        <w:pStyle w:val="BodyText"/>
        <w:spacing w:before="1"/>
        <w:rPr>
          <w:rFonts w:ascii="Times New Roman"/>
          <w:sz w:val="28"/>
        </w:rPr>
      </w:pPr>
    </w:p>
    <w:p w14:paraId="72964254" w14:textId="77777777" w:rsidR="00416003" w:rsidRDefault="00790D54">
      <w:pPr>
        <w:pStyle w:val="BodyText"/>
        <w:ind w:left="4319" w:right="2054" w:firstLine="2"/>
        <w:rPr>
          <w:rFonts w:ascii="Times New Roman"/>
        </w:rPr>
      </w:pPr>
      <w:r>
        <w:rPr>
          <w:rFonts w:ascii="Times New Roman"/>
        </w:rPr>
        <w:t>Continuing Care Contracts</w:t>
      </w:r>
      <w:r>
        <w:rPr>
          <w:rFonts w:ascii="Times New Roman"/>
          <w:spacing w:val="-21"/>
        </w:rPr>
        <w:t xml:space="preserve"> </w:t>
      </w:r>
      <w:r>
        <w:rPr>
          <w:rFonts w:ascii="Times New Roman"/>
          <w:spacing w:val="-2"/>
        </w:rPr>
        <w:t xml:space="preserve">Branch </w:t>
      </w:r>
      <w:r>
        <w:rPr>
          <w:rFonts w:ascii="Times New Roman"/>
        </w:rPr>
        <w:t>Department of Social Services 744 P Street, MS</w:t>
      </w:r>
      <w:r>
        <w:rPr>
          <w:rFonts w:ascii="Times New Roman"/>
          <w:spacing w:val="-14"/>
        </w:rPr>
        <w:t xml:space="preserve"> </w:t>
      </w:r>
      <w:r>
        <w:rPr>
          <w:rFonts w:ascii="Times New Roman"/>
        </w:rPr>
        <w:t>10-90</w:t>
      </w:r>
    </w:p>
    <w:p w14:paraId="097B930B" w14:textId="77777777" w:rsidR="00416003" w:rsidRDefault="00790D54">
      <w:pPr>
        <w:pStyle w:val="BodyText"/>
        <w:ind w:left="4319"/>
        <w:rPr>
          <w:rFonts w:ascii="Times New Roman"/>
        </w:rPr>
      </w:pPr>
      <w:r>
        <w:rPr>
          <w:rFonts w:ascii="Times New Roman"/>
        </w:rPr>
        <w:t>Sacramento, CA 95814</w:t>
      </w:r>
    </w:p>
    <w:p w14:paraId="64C4D0A8" w14:textId="77777777" w:rsidR="00416003" w:rsidRDefault="00790D54">
      <w:pPr>
        <w:pStyle w:val="BodyText"/>
        <w:ind w:left="4319"/>
        <w:rPr>
          <w:rFonts w:ascii="Times New Roman"/>
        </w:rPr>
      </w:pPr>
      <w:r>
        <w:rPr>
          <w:rFonts w:ascii="Times New Roman"/>
        </w:rPr>
        <w:t>Tel #:  (916) 657-2592</w:t>
      </w:r>
    </w:p>
    <w:p w14:paraId="6D8597B1" w14:textId="77777777" w:rsidR="00416003" w:rsidRDefault="00416003">
      <w:pPr>
        <w:pStyle w:val="BodyText"/>
        <w:spacing w:before="10"/>
        <w:rPr>
          <w:rFonts w:ascii="Times New Roman"/>
          <w:sz w:val="23"/>
        </w:rPr>
      </w:pPr>
    </w:p>
    <w:p w14:paraId="39195943" w14:textId="77777777" w:rsidR="00416003" w:rsidRDefault="00790D54">
      <w:pPr>
        <w:pStyle w:val="ListParagraph"/>
        <w:numPr>
          <w:ilvl w:val="0"/>
          <w:numId w:val="22"/>
        </w:numPr>
        <w:tabs>
          <w:tab w:val="left" w:pos="2279"/>
          <w:tab w:val="left" w:pos="2280"/>
        </w:tabs>
        <w:spacing w:before="1"/>
        <w:ind w:left="120" w:right="723" w:firstLine="1440"/>
        <w:rPr>
          <w:rFonts w:ascii="Times New Roman" w:hAnsi="Times New Roman"/>
          <w:sz w:val="24"/>
        </w:rPr>
      </w:pPr>
      <w:r>
        <w:rPr>
          <w:rFonts w:ascii="Times New Roman" w:hAnsi="Times New Roman"/>
          <w:sz w:val="24"/>
        </w:rPr>
        <w:t>DSS will determine whether Provider has complied with the transfer process</w:t>
      </w:r>
      <w:r>
        <w:rPr>
          <w:rFonts w:ascii="Times New Roman" w:hAnsi="Times New Roman"/>
          <w:spacing w:val="-4"/>
          <w:sz w:val="24"/>
        </w:rPr>
        <w:t xml:space="preserve"> </w:t>
      </w:r>
      <w:r>
        <w:rPr>
          <w:rFonts w:ascii="Times New Roman" w:hAnsi="Times New Roman"/>
          <w:sz w:val="24"/>
        </w:rPr>
        <w:t>requirements</w:t>
      </w:r>
      <w:r>
        <w:rPr>
          <w:rFonts w:ascii="Times New Roman" w:hAnsi="Times New Roman"/>
          <w:spacing w:val="-4"/>
          <w:sz w:val="24"/>
        </w:rPr>
        <w:t xml:space="preserve"> </w:t>
      </w:r>
      <w:r>
        <w:rPr>
          <w:rFonts w:ascii="Times New Roman" w:hAnsi="Times New Roman"/>
          <w:sz w:val="24"/>
        </w:rPr>
        <w:t>set</w:t>
      </w:r>
      <w:r>
        <w:rPr>
          <w:rFonts w:ascii="Times New Roman" w:hAnsi="Times New Roman"/>
          <w:spacing w:val="-4"/>
          <w:sz w:val="24"/>
        </w:rPr>
        <w:t xml:space="preserve"> </w:t>
      </w:r>
      <w:r>
        <w:rPr>
          <w:rFonts w:ascii="Times New Roman" w:hAnsi="Times New Roman"/>
          <w:sz w:val="24"/>
        </w:rPr>
        <w:t>forth</w:t>
      </w:r>
      <w:r>
        <w:rPr>
          <w:rFonts w:ascii="Times New Roman" w:hAnsi="Times New Roman"/>
          <w:spacing w:val="-4"/>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z w:val="24"/>
        </w:rPr>
        <w:t>Health</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Safety</w:t>
      </w:r>
      <w:r>
        <w:rPr>
          <w:rFonts w:ascii="Times New Roman" w:hAnsi="Times New Roman"/>
          <w:spacing w:val="-12"/>
          <w:sz w:val="24"/>
        </w:rPr>
        <w:t xml:space="preserve"> </w:t>
      </w:r>
      <w:r>
        <w:rPr>
          <w:rFonts w:ascii="Times New Roman" w:hAnsi="Times New Roman"/>
          <w:sz w:val="24"/>
        </w:rPr>
        <w:t>Code</w:t>
      </w:r>
      <w:r>
        <w:rPr>
          <w:rFonts w:ascii="Times New Roman" w:hAnsi="Times New Roman"/>
          <w:spacing w:val="-5"/>
          <w:sz w:val="24"/>
        </w:rPr>
        <w:t xml:space="preserve"> </w:t>
      </w:r>
      <w:r>
        <w:rPr>
          <w:rFonts w:ascii="Times New Roman" w:hAnsi="Times New Roman"/>
          <w:sz w:val="24"/>
        </w:rPr>
        <w:t>§1788(a)</w:t>
      </w:r>
      <w:r>
        <w:rPr>
          <w:rFonts w:ascii="Times New Roman" w:hAnsi="Times New Roman"/>
          <w:spacing w:val="-5"/>
          <w:sz w:val="24"/>
        </w:rPr>
        <w:t xml:space="preserve"> </w:t>
      </w:r>
      <w:r>
        <w:rPr>
          <w:rFonts w:ascii="Times New Roman" w:hAnsi="Times New Roman"/>
          <w:sz w:val="24"/>
        </w:rPr>
        <w:t>(10)</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through</w:t>
      </w:r>
      <w:r>
        <w:rPr>
          <w:rFonts w:ascii="Times New Roman" w:hAnsi="Times New Roman"/>
          <w:spacing w:val="-3"/>
          <w:sz w:val="24"/>
        </w:rPr>
        <w:t xml:space="preserve"> </w:t>
      </w:r>
      <w:r>
        <w:rPr>
          <w:rFonts w:ascii="Times New Roman" w:hAnsi="Times New Roman"/>
          <w:sz w:val="24"/>
        </w:rPr>
        <w:t>(C)</w:t>
      </w:r>
      <w:r>
        <w:rPr>
          <w:rFonts w:ascii="Times New Roman" w:hAnsi="Times New Roman"/>
          <w:spacing w:val="-5"/>
          <w:sz w:val="24"/>
        </w:rPr>
        <w:t xml:space="preserve"> </w:t>
      </w:r>
      <w:r>
        <w:rPr>
          <w:rFonts w:ascii="Times New Roman" w:hAnsi="Times New Roman"/>
          <w:sz w:val="24"/>
        </w:rPr>
        <w:t>and whether</w:t>
      </w:r>
      <w:r>
        <w:rPr>
          <w:rFonts w:ascii="Times New Roman" w:hAnsi="Times New Roman"/>
          <w:spacing w:val="-9"/>
          <w:sz w:val="24"/>
        </w:rPr>
        <w:t xml:space="preserve"> </w:t>
      </w:r>
      <w:r>
        <w:rPr>
          <w:rFonts w:ascii="Times New Roman" w:hAnsi="Times New Roman"/>
          <w:sz w:val="24"/>
        </w:rPr>
        <w:t>the</w:t>
      </w:r>
      <w:r>
        <w:rPr>
          <w:rFonts w:ascii="Times New Roman" w:hAnsi="Times New Roman"/>
          <w:spacing w:val="-9"/>
          <w:sz w:val="24"/>
        </w:rPr>
        <w:t xml:space="preserve"> </w:t>
      </w:r>
      <w:r>
        <w:rPr>
          <w:rFonts w:ascii="Times New Roman" w:hAnsi="Times New Roman"/>
          <w:sz w:val="24"/>
        </w:rPr>
        <w:t>transfer</w:t>
      </w:r>
      <w:r>
        <w:rPr>
          <w:rFonts w:ascii="Times New Roman" w:hAnsi="Times New Roman"/>
          <w:spacing w:val="-9"/>
          <w:sz w:val="24"/>
        </w:rPr>
        <w:t xml:space="preserve"> </w:t>
      </w:r>
      <w:r>
        <w:rPr>
          <w:rFonts w:ascii="Times New Roman" w:hAnsi="Times New Roman"/>
          <w:sz w:val="24"/>
        </w:rPr>
        <w:t>is</w:t>
      </w:r>
      <w:r>
        <w:rPr>
          <w:rFonts w:ascii="Times New Roman" w:hAnsi="Times New Roman"/>
          <w:spacing w:val="-8"/>
          <w:sz w:val="24"/>
        </w:rPr>
        <w:t xml:space="preserve"> </w:t>
      </w:r>
      <w:r>
        <w:rPr>
          <w:rFonts w:ascii="Times New Roman" w:hAnsi="Times New Roman"/>
          <w:sz w:val="24"/>
        </w:rPr>
        <w:t>appropriate</w:t>
      </w:r>
      <w:r>
        <w:rPr>
          <w:rFonts w:ascii="Times New Roman" w:hAnsi="Times New Roman"/>
          <w:spacing w:val="-7"/>
          <w:sz w:val="24"/>
        </w:rPr>
        <w:t xml:space="preserve"> </w:t>
      </w:r>
      <w:r>
        <w:rPr>
          <w:rFonts w:ascii="Times New Roman" w:hAnsi="Times New Roman"/>
          <w:sz w:val="24"/>
        </w:rPr>
        <w:t>and</w:t>
      </w:r>
      <w:r>
        <w:rPr>
          <w:rFonts w:ascii="Times New Roman" w:hAnsi="Times New Roman"/>
          <w:spacing w:val="-8"/>
          <w:sz w:val="24"/>
        </w:rPr>
        <w:t xml:space="preserve"> </w:t>
      </w:r>
      <w:r>
        <w:rPr>
          <w:rFonts w:ascii="Times New Roman" w:hAnsi="Times New Roman"/>
          <w:sz w:val="24"/>
        </w:rPr>
        <w:t>necessary.</w:t>
      </w:r>
      <w:r>
        <w:rPr>
          <w:rFonts w:ascii="Times New Roman" w:hAnsi="Times New Roman"/>
          <w:spacing w:val="49"/>
          <w:sz w:val="24"/>
        </w:rPr>
        <w:t xml:space="preserve"> </w:t>
      </w:r>
      <w:r>
        <w:rPr>
          <w:rFonts w:ascii="Times New Roman" w:hAnsi="Times New Roman"/>
          <w:sz w:val="24"/>
        </w:rPr>
        <w:t>DSS</w:t>
      </w:r>
      <w:r>
        <w:rPr>
          <w:rFonts w:ascii="Times New Roman" w:hAnsi="Times New Roman"/>
          <w:spacing w:val="-8"/>
          <w:sz w:val="24"/>
        </w:rPr>
        <w:t xml:space="preserve"> </w:t>
      </w:r>
      <w:r>
        <w:rPr>
          <w:rFonts w:ascii="Times New Roman" w:hAnsi="Times New Roman"/>
          <w:sz w:val="24"/>
        </w:rPr>
        <w:t>shall</w:t>
      </w:r>
      <w:r>
        <w:rPr>
          <w:rFonts w:ascii="Times New Roman" w:hAnsi="Times New Roman"/>
          <w:spacing w:val="-8"/>
          <w:sz w:val="24"/>
        </w:rPr>
        <w:t xml:space="preserve"> </w:t>
      </w:r>
      <w:r>
        <w:rPr>
          <w:rFonts w:ascii="Times New Roman" w:hAnsi="Times New Roman"/>
          <w:sz w:val="24"/>
        </w:rPr>
        <w:t>notify</w:t>
      </w:r>
      <w:r>
        <w:rPr>
          <w:rFonts w:ascii="Times New Roman" w:hAnsi="Times New Roman"/>
          <w:spacing w:val="-13"/>
          <w:sz w:val="24"/>
        </w:rPr>
        <w:t xml:space="preserve"> </w:t>
      </w:r>
      <w:r>
        <w:rPr>
          <w:rFonts w:ascii="Times New Roman" w:hAnsi="Times New Roman"/>
          <w:sz w:val="24"/>
        </w:rPr>
        <w:t>resident</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9"/>
          <w:sz w:val="24"/>
        </w:rPr>
        <w:t xml:space="preserve"> </w:t>
      </w:r>
      <w:r>
        <w:rPr>
          <w:rFonts w:ascii="Times New Roman" w:hAnsi="Times New Roman"/>
          <w:sz w:val="24"/>
        </w:rPr>
        <w:t>its</w:t>
      </w:r>
      <w:r>
        <w:rPr>
          <w:rFonts w:ascii="Times New Roman" w:hAnsi="Times New Roman"/>
          <w:spacing w:val="-8"/>
          <w:sz w:val="24"/>
        </w:rPr>
        <w:t xml:space="preserve"> </w:t>
      </w:r>
      <w:r>
        <w:rPr>
          <w:rFonts w:ascii="Times New Roman" w:hAnsi="Times New Roman"/>
          <w:sz w:val="24"/>
        </w:rPr>
        <w:t>decision</w:t>
      </w:r>
      <w:r>
        <w:rPr>
          <w:rFonts w:ascii="Times New Roman" w:hAnsi="Times New Roman"/>
          <w:spacing w:val="-8"/>
          <w:sz w:val="24"/>
        </w:rPr>
        <w:t xml:space="preserve"> </w:t>
      </w:r>
      <w:r>
        <w:rPr>
          <w:rFonts w:ascii="Times New Roman" w:hAnsi="Times New Roman"/>
          <w:sz w:val="24"/>
        </w:rPr>
        <w:t>in writing. DSS shall provide a description of the steps Provider took and the factors Provider considered</w:t>
      </w:r>
      <w:r>
        <w:rPr>
          <w:rFonts w:ascii="Times New Roman" w:hAnsi="Times New Roman"/>
          <w:spacing w:val="-8"/>
          <w:sz w:val="24"/>
        </w:rPr>
        <w:t xml:space="preserve"> </w:t>
      </w:r>
      <w:r>
        <w:rPr>
          <w:rFonts w:ascii="Times New Roman" w:hAnsi="Times New Roman"/>
          <w:sz w:val="24"/>
        </w:rPr>
        <w:t>in</w:t>
      </w:r>
      <w:r>
        <w:rPr>
          <w:rFonts w:ascii="Times New Roman" w:hAnsi="Times New Roman"/>
          <w:spacing w:val="-8"/>
          <w:sz w:val="24"/>
        </w:rPr>
        <w:t xml:space="preserve"> </w:t>
      </w:r>
      <w:r>
        <w:rPr>
          <w:rFonts w:ascii="Times New Roman" w:hAnsi="Times New Roman"/>
          <w:sz w:val="24"/>
        </w:rPr>
        <w:t>deciding</w:t>
      </w:r>
      <w:r>
        <w:rPr>
          <w:rFonts w:ascii="Times New Roman" w:hAnsi="Times New Roman"/>
          <w:spacing w:val="-10"/>
          <w:sz w:val="24"/>
        </w:rPr>
        <w:t xml:space="preserve"> </w:t>
      </w:r>
      <w:r>
        <w:rPr>
          <w:rFonts w:ascii="Times New Roman" w:hAnsi="Times New Roman"/>
          <w:sz w:val="24"/>
        </w:rPr>
        <w:t>to</w:t>
      </w:r>
      <w:r>
        <w:rPr>
          <w:rFonts w:ascii="Times New Roman" w:hAnsi="Times New Roman"/>
          <w:spacing w:val="-10"/>
          <w:sz w:val="24"/>
        </w:rPr>
        <w:t xml:space="preserve"> </w:t>
      </w:r>
      <w:r>
        <w:rPr>
          <w:rFonts w:ascii="Times New Roman" w:hAnsi="Times New Roman"/>
          <w:sz w:val="24"/>
        </w:rPr>
        <w:t>transfer</w:t>
      </w:r>
      <w:r>
        <w:rPr>
          <w:rFonts w:ascii="Times New Roman" w:hAnsi="Times New Roman"/>
          <w:spacing w:val="-9"/>
          <w:sz w:val="24"/>
        </w:rPr>
        <w:t xml:space="preserve"> </w:t>
      </w:r>
      <w:r>
        <w:rPr>
          <w:rFonts w:ascii="Times New Roman" w:hAnsi="Times New Roman"/>
          <w:sz w:val="24"/>
        </w:rPr>
        <w:t>the</w:t>
      </w:r>
      <w:r>
        <w:rPr>
          <w:rFonts w:ascii="Times New Roman" w:hAnsi="Times New Roman"/>
          <w:spacing w:val="-9"/>
          <w:sz w:val="24"/>
        </w:rPr>
        <w:t xml:space="preserve"> </w:t>
      </w:r>
      <w:r>
        <w:rPr>
          <w:rFonts w:ascii="Times New Roman" w:hAnsi="Times New Roman"/>
          <w:sz w:val="24"/>
        </w:rPr>
        <w:t>resident,</w:t>
      </w:r>
      <w:r>
        <w:rPr>
          <w:rFonts w:ascii="Times New Roman" w:hAnsi="Times New Roman"/>
          <w:spacing w:val="-8"/>
          <w:sz w:val="24"/>
        </w:rPr>
        <w:t xml:space="preserve"> </w:t>
      </w:r>
      <w:r>
        <w:rPr>
          <w:rFonts w:ascii="Times New Roman" w:hAnsi="Times New Roman"/>
          <w:sz w:val="24"/>
        </w:rPr>
        <w:t>including</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assessment</w:t>
      </w:r>
      <w:r>
        <w:rPr>
          <w:rFonts w:ascii="Times New Roman" w:hAnsi="Times New Roman"/>
          <w:spacing w:val="-7"/>
          <w:sz w:val="24"/>
        </w:rPr>
        <w:t xml:space="preserve"> </w:t>
      </w:r>
      <w:r>
        <w:rPr>
          <w:rFonts w:ascii="Times New Roman" w:hAnsi="Times New Roman"/>
          <w:sz w:val="24"/>
        </w:rPr>
        <w:t>tool</w:t>
      </w:r>
      <w:r>
        <w:rPr>
          <w:rFonts w:ascii="Times New Roman" w:hAnsi="Times New Roman"/>
          <w:spacing w:val="-7"/>
          <w:sz w:val="24"/>
        </w:rPr>
        <w:t xml:space="preserve"> </w:t>
      </w:r>
      <w:r>
        <w:rPr>
          <w:rFonts w:ascii="Times New Roman" w:hAnsi="Times New Roman"/>
          <w:sz w:val="24"/>
        </w:rPr>
        <w:t>or</w:t>
      </w:r>
      <w:r>
        <w:rPr>
          <w:rFonts w:ascii="Times New Roman" w:hAnsi="Times New Roman"/>
          <w:spacing w:val="-9"/>
          <w:sz w:val="24"/>
        </w:rPr>
        <w:t xml:space="preserve"> </w:t>
      </w:r>
      <w:r>
        <w:rPr>
          <w:rFonts w:ascii="Times New Roman" w:hAnsi="Times New Roman"/>
          <w:sz w:val="24"/>
        </w:rPr>
        <w:t>tools</w:t>
      </w:r>
      <w:r>
        <w:rPr>
          <w:rFonts w:ascii="Times New Roman" w:hAnsi="Times New Roman"/>
          <w:spacing w:val="-6"/>
          <w:sz w:val="24"/>
        </w:rPr>
        <w:t xml:space="preserve"> </w:t>
      </w:r>
      <w:r>
        <w:rPr>
          <w:rFonts w:ascii="Times New Roman" w:hAnsi="Times New Roman"/>
          <w:sz w:val="24"/>
        </w:rPr>
        <w:t>and</w:t>
      </w:r>
      <w:r>
        <w:rPr>
          <w:rFonts w:ascii="Times New Roman" w:hAnsi="Times New Roman"/>
          <w:spacing w:val="-8"/>
          <w:sz w:val="24"/>
        </w:rPr>
        <w:t xml:space="preserve"> </w:t>
      </w:r>
      <w:r>
        <w:rPr>
          <w:rFonts w:ascii="Times New Roman" w:hAnsi="Times New Roman"/>
          <w:sz w:val="24"/>
        </w:rPr>
        <w:t>the scoring</w:t>
      </w:r>
      <w:r>
        <w:rPr>
          <w:rFonts w:ascii="Times New Roman" w:hAnsi="Times New Roman"/>
          <w:spacing w:val="-9"/>
          <w:sz w:val="24"/>
        </w:rPr>
        <w:t xml:space="preserve"> </w:t>
      </w:r>
      <w:r>
        <w:rPr>
          <w:rFonts w:ascii="Times New Roman" w:hAnsi="Times New Roman"/>
          <w:sz w:val="24"/>
        </w:rPr>
        <w:t>and</w:t>
      </w:r>
      <w:r>
        <w:rPr>
          <w:rFonts w:ascii="Times New Roman" w:hAnsi="Times New Roman"/>
          <w:spacing w:val="-6"/>
          <w:sz w:val="24"/>
        </w:rPr>
        <w:t xml:space="preserve"> </w:t>
      </w:r>
      <w:r>
        <w:rPr>
          <w:rFonts w:ascii="Times New Roman" w:hAnsi="Times New Roman"/>
          <w:sz w:val="24"/>
        </w:rPr>
        <w:t>evaluating</w:t>
      </w:r>
      <w:r>
        <w:rPr>
          <w:rFonts w:ascii="Times New Roman" w:hAnsi="Times New Roman"/>
          <w:spacing w:val="-9"/>
          <w:sz w:val="24"/>
        </w:rPr>
        <w:t xml:space="preserve"> </w:t>
      </w:r>
      <w:r>
        <w:rPr>
          <w:rFonts w:ascii="Times New Roman" w:hAnsi="Times New Roman"/>
          <w:sz w:val="24"/>
        </w:rPr>
        <w:t>criteria</w:t>
      </w:r>
      <w:r>
        <w:rPr>
          <w:rFonts w:ascii="Times New Roman" w:hAnsi="Times New Roman"/>
          <w:spacing w:val="-10"/>
          <w:sz w:val="24"/>
        </w:rPr>
        <w:t xml:space="preserve"> </w:t>
      </w:r>
      <w:r>
        <w:rPr>
          <w:rFonts w:ascii="Times New Roman" w:hAnsi="Times New Roman"/>
          <w:sz w:val="24"/>
        </w:rPr>
        <w:t>used</w:t>
      </w:r>
      <w:r>
        <w:rPr>
          <w:rFonts w:ascii="Times New Roman" w:hAnsi="Times New Roman"/>
          <w:spacing w:val="-9"/>
          <w:sz w:val="24"/>
        </w:rPr>
        <w:t xml:space="preserve"> </w:t>
      </w:r>
      <w:r>
        <w:rPr>
          <w:rFonts w:ascii="Times New Roman" w:hAnsi="Times New Roman"/>
          <w:sz w:val="24"/>
        </w:rPr>
        <w:t>by</w:t>
      </w:r>
      <w:r>
        <w:rPr>
          <w:rFonts w:ascii="Times New Roman" w:hAnsi="Times New Roman"/>
          <w:spacing w:val="-14"/>
          <w:sz w:val="24"/>
        </w:rPr>
        <w:t xml:space="preserve"> </w:t>
      </w:r>
      <w:r>
        <w:rPr>
          <w:rFonts w:ascii="Times New Roman" w:hAnsi="Times New Roman"/>
          <w:sz w:val="24"/>
        </w:rPr>
        <w:t>Provider</w:t>
      </w:r>
      <w:r>
        <w:rPr>
          <w:rFonts w:ascii="Times New Roman" w:hAnsi="Times New Roman"/>
          <w:spacing w:val="-10"/>
          <w:sz w:val="24"/>
        </w:rPr>
        <w:t xml:space="preserve"> </w:t>
      </w:r>
      <w:r>
        <w:rPr>
          <w:rFonts w:ascii="Times New Roman" w:hAnsi="Times New Roman"/>
          <w:sz w:val="24"/>
        </w:rPr>
        <w:t>to</w:t>
      </w:r>
      <w:r>
        <w:rPr>
          <w:rFonts w:ascii="Times New Roman" w:hAnsi="Times New Roman"/>
          <w:spacing w:val="-9"/>
          <w:sz w:val="24"/>
        </w:rPr>
        <w:t xml:space="preserve"> </w:t>
      </w:r>
      <w:r>
        <w:rPr>
          <w:rFonts w:ascii="Times New Roman" w:hAnsi="Times New Roman"/>
          <w:sz w:val="24"/>
        </w:rPr>
        <w:t>justify</w:t>
      </w:r>
      <w:r>
        <w:rPr>
          <w:rFonts w:ascii="Times New Roman" w:hAnsi="Times New Roman"/>
          <w:spacing w:val="-14"/>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transfer.</w:t>
      </w:r>
    </w:p>
    <w:p w14:paraId="1C8231D7" w14:textId="77777777" w:rsidR="00416003" w:rsidRDefault="00416003">
      <w:pPr>
        <w:pStyle w:val="BodyText"/>
        <w:rPr>
          <w:rFonts w:ascii="Times New Roman"/>
        </w:rPr>
      </w:pPr>
    </w:p>
    <w:p w14:paraId="49BEB80E" w14:textId="77777777" w:rsidR="00416003" w:rsidRDefault="00790D54">
      <w:pPr>
        <w:pStyle w:val="ListParagraph"/>
        <w:numPr>
          <w:ilvl w:val="0"/>
          <w:numId w:val="22"/>
        </w:numPr>
        <w:tabs>
          <w:tab w:val="left" w:pos="2279"/>
          <w:tab w:val="left" w:pos="2280"/>
        </w:tabs>
        <w:ind w:left="120" w:right="294" w:firstLine="1440"/>
        <w:rPr>
          <w:rFonts w:ascii="Times New Roman"/>
          <w:sz w:val="24"/>
        </w:rPr>
      </w:pPr>
      <w:r>
        <w:rPr>
          <w:rFonts w:ascii="Times New Roman"/>
          <w:sz w:val="24"/>
        </w:rPr>
        <w:t>Pending the decision of DSS, Provider shall specify any additional care that Provider believes is necessary for the resident to remain in his or her unit. The resident</w:t>
      </w:r>
      <w:r>
        <w:rPr>
          <w:rFonts w:ascii="Times New Roman"/>
          <w:spacing w:val="-23"/>
          <w:sz w:val="24"/>
        </w:rPr>
        <w:t xml:space="preserve"> </w:t>
      </w:r>
      <w:r>
        <w:rPr>
          <w:rFonts w:ascii="Times New Roman"/>
          <w:sz w:val="24"/>
        </w:rPr>
        <w:t>shall be</w:t>
      </w:r>
      <w:r>
        <w:rPr>
          <w:rFonts w:ascii="Times New Roman"/>
          <w:spacing w:val="-4"/>
          <w:sz w:val="24"/>
        </w:rPr>
        <w:t xml:space="preserve"> </w:t>
      </w:r>
      <w:r>
        <w:rPr>
          <w:rFonts w:ascii="Times New Roman"/>
          <w:sz w:val="24"/>
        </w:rPr>
        <w:t>required</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pay</w:t>
      </w:r>
      <w:r>
        <w:rPr>
          <w:rFonts w:ascii="Times New Roman"/>
          <w:spacing w:val="-13"/>
          <w:sz w:val="24"/>
        </w:rPr>
        <w:t xml:space="preserve"> </w:t>
      </w:r>
      <w:r>
        <w:rPr>
          <w:rFonts w:ascii="Times New Roman"/>
          <w:sz w:val="24"/>
        </w:rPr>
        <w:t>for</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extra</w:t>
      </w:r>
      <w:r>
        <w:rPr>
          <w:rFonts w:ascii="Times New Roman"/>
          <w:spacing w:val="-4"/>
          <w:sz w:val="24"/>
        </w:rPr>
        <w:t xml:space="preserve"> </w:t>
      </w:r>
      <w:r>
        <w:rPr>
          <w:rFonts w:ascii="Times New Roman"/>
          <w:sz w:val="24"/>
        </w:rPr>
        <w:t>care,</w:t>
      </w:r>
      <w:r>
        <w:rPr>
          <w:rFonts w:ascii="Times New Roman"/>
          <w:spacing w:val="-2"/>
          <w:sz w:val="24"/>
        </w:rPr>
        <w:t xml:space="preserve"> </w:t>
      </w:r>
      <w:r>
        <w:rPr>
          <w:rFonts w:ascii="Times New Roman"/>
          <w:sz w:val="24"/>
        </w:rPr>
        <w:t>as</w:t>
      </w:r>
      <w:r>
        <w:rPr>
          <w:rFonts w:ascii="Times New Roman"/>
          <w:spacing w:val="-6"/>
          <w:sz w:val="24"/>
        </w:rPr>
        <w:t xml:space="preserve"> </w:t>
      </w:r>
      <w:r>
        <w:rPr>
          <w:rFonts w:ascii="Times New Roman"/>
          <w:sz w:val="24"/>
        </w:rPr>
        <w:t>provided</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his</w:t>
      </w:r>
      <w:r>
        <w:rPr>
          <w:rFonts w:ascii="Times New Roman"/>
          <w:spacing w:val="-3"/>
          <w:sz w:val="24"/>
        </w:rPr>
        <w:t xml:space="preserve"> </w:t>
      </w:r>
      <w:r>
        <w:rPr>
          <w:rFonts w:ascii="Times New Roman"/>
          <w:sz w:val="24"/>
        </w:rPr>
        <w:t>or</w:t>
      </w:r>
      <w:r>
        <w:rPr>
          <w:rFonts w:ascii="Times New Roman"/>
          <w:spacing w:val="-4"/>
          <w:sz w:val="24"/>
        </w:rPr>
        <w:t xml:space="preserve"> </w:t>
      </w:r>
      <w:r>
        <w:rPr>
          <w:rFonts w:ascii="Times New Roman"/>
          <w:sz w:val="24"/>
        </w:rPr>
        <w:t>her</w:t>
      </w:r>
      <w:r>
        <w:rPr>
          <w:rFonts w:ascii="Times New Roman"/>
          <w:spacing w:val="-4"/>
          <w:sz w:val="24"/>
        </w:rPr>
        <w:t xml:space="preserve"> </w:t>
      </w:r>
      <w:r>
        <w:rPr>
          <w:rFonts w:ascii="Times New Roman"/>
          <w:sz w:val="24"/>
        </w:rPr>
        <w:t>continuing</w:t>
      </w:r>
      <w:r>
        <w:rPr>
          <w:rFonts w:ascii="Times New Roman"/>
          <w:spacing w:val="-6"/>
          <w:sz w:val="24"/>
        </w:rPr>
        <w:t xml:space="preserve"> </w:t>
      </w:r>
      <w:r>
        <w:rPr>
          <w:rFonts w:ascii="Times New Roman"/>
          <w:sz w:val="24"/>
        </w:rPr>
        <w:t>care</w:t>
      </w:r>
      <w:r>
        <w:rPr>
          <w:rFonts w:ascii="Times New Roman"/>
          <w:spacing w:val="-4"/>
          <w:sz w:val="24"/>
        </w:rPr>
        <w:t xml:space="preserve"> </w:t>
      </w:r>
      <w:r>
        <w:rPr>
          <w:rFonts w:ascii="Times New Roman"/>
          <w:sz w:val="24"/>
        </w:rPr>
        <w:t>contract.</w:t>
      </w:r>
    </w:p>
    <w:p w14:paraId="34A7DEB5" w14:textId="77777777" w:rsidR="00416003" w:rsidRDefault="00416003">
      <w:pPr>
        <w:pStyle w:val="BodyText"/>
        <w:spacing w:before="9"/>
        <w:rPr>
          <w:rFonts w:ascii="Times New Roman"/>
        </w:rPr>
      </w:pPr>
    </w:p>
    <w:p w14:paraId="271795A1" w14:textId="77777777" w:rsidR="00416003" w:rsidRDefault="00790D54">
      <w:pPr>
        <w:numPr>
          <w:ilvl w:val="2"/>
          <w:numId w:val="27"/>
        </w:numPr>
        <w:tabs>
          <w:tab w:val="left" w:pos="2277"/>
          <w:tab w:val="left" w:pos="2278"/>
        </w:tabs>
        <w:ind w:left="2277" w:hanging="717"/>
        <w:rPr>
          <w:rFonts w:ascii="Times New Roman"/>
          <w:b/>
          <w:sz w:val="24"/>
        </w:rPr>
      </w:pPr>
      <w:r>
        <w:rPr>
          <w:rFonts w:ascii="Times New Roman"/>
          <w:b/>
          <w:sz w:val="24"/>
        </w:rPr>
        <w:t>IMPLEMENTATION OF TRANSFER</w:t>
      </w:r>
      <w:r>
        <w:rPr>
          <w:rFonts w:ascii="Times New Roman"/>
          <w:b/>
          <w:spacing w:val="-41"/>
          <w:sz w:val="24"/>
        </w:rPr>
        <w:t xml:space="preserve"> </w:t>
      </w:r>
      <w:r>
        <w:rPr>
          <w:rFonts w:ascii="Times New Roman"/>
          <w:b/>
          <w:sz w:val="24"/>
        </w:rPr>
        <w:t>DECISION</w:t>
      </w:r>
    </w:p>
    <w:p w14:paraId="4ED40D17" w14:textId="77777777" w:rsidR="00416003" w:rsidRDefault="00416003">
      <w:pPr>
        <w:pStyle w:val="BodyText"/>
        <w:spacing w:before="1"/>
        <w:rPr>
          <w:rFonts w:ascii="Times New Roman"/>
          <w:b/>
          <w:sz w:val="23"/>
        </w:rPr>
      </w:pPr>
    </w:p>
    <w:p w14:paraId="38070FC3" w14:textId="77777777" w:rsidR="00416003" w:rsidRDefault="00790D54">
      <w:pPr>
        <w:pStyle w:val="ListParagraph"/>
        <w:numPr>
          <w:ilvl w:val="0"/>
          <w:numId w:val="21"/>
        </w:numPr>
        <w:tabs>
          <w:tab w:val="left" w:pos="2279"/>
          <w:tab w:val="left" w:pos="2280"/>
        </w:tabs>
        <w:ind w:right="266" w:firstLine="1440"/>
        <w:rPr>
          <w:rFonts w:ascii="Times New Roman" w:hAnsi="Times New Roman"/>
          <w:sz w:val="24"/>
        </w:rPr>
      </w:pPr>
      <w:r>
        <w:rPr>
          <w:rFonts w:ascii="Times New Roman" w:hAnsi="Times New Roman"/>
          <w:sz w:val="24"/>
        </w:rPr>
        <w:t>Promptly</w:t>
      </w:r>
      <w:r>
        <w:rPr>
          <w:rFonts w:ascii="Times New Roman" w:hAnsi="Times New Roman"/>
          <w:spacing w:val="-15"/>
          <w:sz w:val="24"/>
        </w:rPr>
        <w:t xml:space="preserve"> </w:t>
      </w:r>
      <w:r>
        <w:rPr>
          <w:rFonts w:ascii="Times New Roman" w:hAnsi="Times New Roman"/>
          <w:sz w:val="24"/>
        </w:rPr>
        <w:t>after</w:t>
      </w:r>
      <w:r>
        <w:rPr>
          <w:rFonts w:ascii="Times New Roman" w:hAnsi="Times New Roman"/>
          <w:spacing w:val="-5"/>
          <w:sz w:val="24"/>
        </w:rPr>
        <w:t xml:space="preserve"> </w:t>
      </w:r>
      <w:r>
        <w:rPr>
          <w:rFonts w:ascii="Times New Roman" w:hAnsi="Times New Roman"/>
          <w:sz w:val="24"/>
        </w:rPr>
        <w:t>Provider’s</w:t>
      </w:r>
      <w:r>
        <w:rPr>
          <w:rFonts w:ascii="Times New Roman" w:hAnsi="Times New Roman"/>
          <w:spacing w:val="-4"/>
          <w:sz w:val="24"/>
        </w:rPr>
        <w:t xml:space="preserve"> </w:t>
      </w:r>
      <w:r>
        <w:rPr>
          <w:rFonts w:ascii="Times New Roman" w:hAnsi="Times New Roman"/>
          <w:sz w:val="24"/>
        </w:rPr>
        <w:t>transfer</w:t>
      </w:r>
      <w:r>
        <w:rPr>
          <w:rFonts w:ascii="Times New Roman" w:hAnsi="Times New Roman"/>
          <w:spacing w:val="-8"/>
          <w:sz w:val="24"/>
        </w:rPr>
        <w:t xml:space="preserve"> </w:t>
      </w:r>
      <w:r>
        <w:rPr>
          <w:rFonts w:ascii="Times New Roman" w:hAnsi="Times New Roman"/>
          <w:sz w:val="24"/>
        </w:rPr>
        <w:t>decision</w:t>
      </w:r>
      <w:r>
        <w:rPr>
          <w:rFonts w:ascii="Times New Roman" w:hAnsi="Times New Roman"/>
          <w:spacing w:val="-4"/>
          <w:sz w:val="24"/>
        </w:rPr>
        <w:t xml:space="preserve"> </w:t>
      </w:r>
      <w:r>
        <w:rPr>
          <w:rFonts w:ascii="Times New Roman" w:hAnsi="Times New Roman"/>
          <w:sz w:val="24"/>
        </w:rPr>
        <w:t>is</w:t>
      </w:r>
      <w:r>
        <w:rPr>
          <w:rFonts w:ascii="Times New Roman" w:hAnsi="Times New Roman"/>
          <w:spacing w:val="-4"/>
          <w:sz w:val="24"/>
        </w:rPr>
        <w:t xml:space="preserve"> </w:t>
      </w:r>
      <w:r>
        <w:rPr>
          <w:rFonts w:ascii="Times New Roman" w:hAnsi="Times New Roman"/>
          <w:sz w:val="24"/>
        </w:rPr>
        <w:t>made,</w:t>
      </w:r>
      <w:r>
        <w:rPr>
          <w:rFonts w:ascii="Times New Roman" w:hAnsi="Times New Roman"/>
          <w:spacing w:val="-4"/>
          <w:sz w:val="24"/>
        </w:rPr>
        <w:t xml:space="preserve"> </w:t>
      </w:r>
      <w:r>
        <w:rPr>
          <w:rFonts w:ascii="Times New Roman" w:hAnsi="Times New Roman"/>
          <w:sz w:val="24"/>
        </w:rPr>
        <w:t>or</w:t>
      </w:r>
      <w:r>
        <w:rPr>
          <w:rFonts w:ascii="Times New Roman" w:hAnsi="Times New Roman"/>
          <w:spacing w:val="-5"/>
          <w:sz w:val="24"/>
        </w:rPr>
        <w:t xml:space="preserve"> </w:t>
      </w:r>
      <w:r>
        <w:rPr>
          <w:rFonts w:ascii="Times New Roman" w:hAnsi="Times New Roman"/>
          <w:sz w:val="24"/>
        </w:rPr>
        <w:t>at</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conclusion</w:t>
      </w:r>
      <w:r>
        <w:rPr>
          <w:rFonts w:ascii="Times New Roman" w:hAnsi="Times New Roman"/>
          <w:spacing w:val="-4"/>
          <w:sz w:val="24"/>
        </w:rPr>
        <w:t xml:space="preserve"> </w:t>
      </w:r>
      <w:r>
        <w:rPr>
          <w:rFonts w:ascii="Times New Roman" w:hAnsi="Times New Roman"/>
          <w:sz w:val="24"/>
        </w:rPr>
        <w:t>of a second care conference review or DSS Review, as applicable, the resident shall take steps to prepare</w:t>
      </w:r>
      <w:r>
        <w:rPr>
          <w:rFonts w:ascii="Times New Roman" w:hAnsi="Times New Roman"/>
          <w:spacing w:val="-8"/>
          <w:sz w:val="24"/>
        </w:rPr>
        <w:t xml:space="preserve"> </w:t>
      </w:r>
      <w:r>
        <w:rPr>
          <w:rFonts w:ascii="Times New Roman" w:hAnsi="Times New Roman"/>
          <w:sz w:val="24"/>
        </w:rPr>
        <w:t>for</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transfer</w:t>
      </w:r>
      <w:r>
        <w:rPr>
          <w:rFonts w:ascii="Times New Roman" w:hAnsi="Times New Roman"/>
          <w:spacing w:val="-5"/>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z w:val="24"/>
        </w:rPr>
        <w:t>accordance</w:t>
      </w:r>
      <w:r>
        <w:rPr>
          <w:rFonts w:ascii="Times New Roman" w:hAnsi="Times New Roman"/>
          <w:spacing w:val="-5"/>
          <w:sz w:val="24"/>
        </w:rPr>
        <w:t xml:space="preserve"> </w:t>
      </w:r>
      <w:r>
        <w:rPr>
          <w:rFonts w:ascii="Times New Roman" w:hAnsi="Times New Roman"/>
          <w:sz w:val="24"/>
        </w:rPr>
        <w:t>with</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terms</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5"/>
          <w:sz w:val="24"/>
        </w:rPr>
        <w:t xml:space="preserve"> </w:t>
      </w:r>
      <w:r>
        <w:rPr>
          <w:rFonts w:ascii="Times New Roman" w:hAnsi="Times New Roman"/>
          <w:sz w:val="24"/>
        </w:rPr>
        <w:t>his</w:t>
      </w:r>
      <w:r>
        <w:rPr>
          <w:rFonts w:ascii="Times New Roman" w:hAnsi="Times New Roman"/>
          <w:spacing w:val="-4"/>
          <w:sz w:val="24"/>
        </w:rPr>
        <w:t xml:space="preserve"> </w:t>
      </w:r>
      <w:r>
        <w:rPr>
          <w:rFonts w:ascii="Times New Roman" w:hAnsi="Times New Roman"/>
          <w:sz w:val="24"/>
        </w:rPr>
        <w:t>or</w:t>
      </w:r>
      <w:r>
        <w:rPr>
          <w:rFonts w:ascii="Times New Roman" w:hAnsi="Times New Roman"/>
          <w:spacing w:val="-5"/>
          <w:sz w:val="24"/>
        </w:rPr>
        <w:t xml:space="preserve"> </w:t>
      </w:r>
      <w:r>
        <w:rPr>
          <w:rFonts w:ascii="Times New Roman" w:hAnsi="Times New Roman"/>
          <w:sz w:val="24"/>
        </w:rPr>
        <w:t>her</w:t>
      </w:r>
      <w:r>
        <w:rPr>
          <w:rFonts w:ascii="Times New Roman" w:hAnsi="Times New Roman"/>
          <w:spacing w:val="-8"/>
          <w:sz w:val="24"/>
        </w:rPr>
        <w:t xml:space="preserve"> </w:t>
      </w:r>
      <w:r>
        <w:rPr>
          <w:rFonts w:ascii="Times New Roman" w:hAnsi="Times New Roman"/>
          <w:sz w:val="24"/>
        </w:rPr>
        <w:t>continuing</w:t>
      </w:r>
      <w:r>
        <w:rPr>
          <w:rFonts w:ascii="Times New Roman" w:hAnsi="Times New Roman"/>
          <w:spacing w:val="-9"/>
          <w:sz w:val="24"/>
        </w:rPr>
        <w:t xml:space="preserve"> </w:t>
      </w:r>
      <w:r>
        <w:rPr>
          <w:rFonts w:ascii="Times New Roman" w:hAnsi="Times New Roman"/>
          <w:sz w:val="24"/>
        </w:rPr>
        <w:t>care</w:t>
      </w:r>
      <w:r>
        <w:rPr>
          <w:rFonts w:ascii="Times New Roman" w:hAnsi="Times New Roman"/>
          <w:spacing w:val="-5"/>
          <w:sz w:val="24"/>
        </w:rPr>
        <w:t xml:space="preserve"> </w:t>
      </w:r>
      <w:r>
        <w:rPr>
          <w:rFonts w:ascii="Times New Roman" w:hAnsi="Times New Roman"/>
          <w:sz w:val="24"/>
        </w:rPr>
        <w:t>contract.</w:t>
      </w:r>
    </w:p>
    <w:p w14:paraId="01F46E9B" w14:textId="77777777" w:rsidR="00416003" w:rsidRDefault="00416003">
      <w:pPr>
        <w:pStyle w:val="BodyText"/>
        <w:spacing w:before="11"/>
        <w:rPr>
          <w:rFonts w:ascii="Times New Roman"/>
          <w:sz w:val="23"/>
        </w:rPr>
      </w:pPr>
    </w:p>
    <w:p w14:paraId="1943DDB8" w14:textId="77777777" w:rsidR="00416003" w:rsidRDefault="00790D54">
      <w:pPr>
        <w:pStyle w:val="ListParagraph"/>
        <w:numPr>
          <w:ilvl w:val="0"/>
          <w:numId w:val="21"/>
        </w:numPr>
        <w:tabs>
          <w:tab w:val="left" w:pos="2279"/>
          <w:tab w:val="left" w:pos="2280"/>
        </w:tabs>
        <w:ind w:right="463" w:firstLine="1440"/>
        <w:rPr>
          <w:rFonts w:ascii="Times New Roman"/>
          <w:sz w:val="24"/>
        </w:rPr>
      </w:pPr>
      <w:r>
        <w:rPr>
          <w:rFonts w:ascii="Times New Roman"/>
          <w:sz w:val="24"/>
        </w:rPr>
        <w:t>The transfer shall occur no earlier than the date set forth in the written notice</w:t>
      </w:r>
      <w:r>
        <w:rPr>
          <w:rFonts w:ascii="Times New Roman"/>
          <w:spacing w:val="-7"/>
          <w:sz w:val="24"/>
        </w:rPr>
        <w:t xml:space="preserve"> </w:t>
      </w:r>
      <w:r>
        <w:rPr>
          <w:rFonts w:ascii="Times New Roman"/>
          <w:sz w:val="24"/>
        </w:rPr>
        <w:t>of</w:t>
      </w:r>
      <w:r>
        <w:rPr>
          <w:rFonts w:ascii="Times New Roman"/>
          <w:spacing w:val="-4"/>
          <w:sz w:val="24"/>
        </w:rPr>
        <w:t xml:space="preserve"> </w:t>
      </w:r>
      <w:r>
        <w:rPr>
          <w:rFonts w:ascii="Times New Roman"/>
          <w:sz w:val="24"/>
        </w:rPr>
        <w:t>transfer</w:t>
      </w:r>
      <w:r>
        <w:rPr>
          <w:rFonts w:ascii="Times New Roman"/>
          <w:spacing w:val="-4"/>
          <w:sz w:val="24"/>
        </w:rPr>
        <w:t xml:space="preserve"> </w:t>
      </w:r>
      <w:r>
        <w:rPr>
          <w:rFonts w:ascii="Times New Roman"/>
          <w:sz w:val="24"/>
        </w:rPr>
        <w:t>given</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resident</w:t>
      </w:r>
      <w:r>
        <w:rPr>
          <w:rFonts w:ascii="Times New Roman"/>
          <w:spacing w:val="-3"/>
          <w:sz w:val="24"/>
        </w:rPr>
        <w:t xml:space="preserve"> </w:t>
      </w:r>
      <w:r>
        <w:rPr>
          <w:rFonts w:ascii="Times New Roman"/>
          <w:sz w:val="24"/>
        </w:rPr>
        <w:t>by</w:t>
      </w:r>
      <w:r>
        <w:rPr>
          <w:rFonts w:ascii="Times New Roman"/>
          <w:spacing w:val="-13"/>
          <w:sz w:val="24"/>
        </w:rPr>
        <w:t xml:space="preserve"> </w:t>
      </w:r>
      <w:r>
        <w:rPr>
          <w:rFonts w:ascii="Times New Roman"/>
          <w:sz w:val="24"/>
        </w:rPr>
        <w:t>Provider</w:t>
      </w:r>
      <w:r>
        <w:rPr>
          <w:rFonts w:ascii="Times New Roman"/>
          <w:spacing w:val="-4"/>
          <w:sz w:val="24"/>
        </w:rPr>
        <w:t xml:space="preserve"> </w:t>
      </w:r>
      <w:r>
        <w:rPr>
          <w:rFonts w:ascii="Times New Roman"/>
          <w:sz w:val="24"/>
        </w:rPr>
        <w:t>or,</w:t>
      </w:r>
      <w:r>
        <w:rPr>
          <w:rFonts w:ascii="Times New Roman"/>
          <w:spacing w:val="-3"/>
          <w:sz w:val="24"/>
        </w:rPr>
        <w:t xml:space="preserve"> </w:t>
      </w:r>
      <w:r>
        <w:rPr>
          <w:rFonts w:ascii="Times New Roman"/>
          <w:sz w:val="24"/>
        </w:rPr>
        <w:t>if</w:t>
      </w:r>
      <w:r>
        <w:rPr>
          <w:rFonts w:ascii="Times New Roman"/>
          <w:spacing w:val="-4"/>
          <w:sz w:val="24"/>
        </w:rPr>
        <w:t xml:space="preserve"> </w:t>
      </w:r>
      <w:r>
        <w:rPr>
          <w:rFonts w:ascii="Times New Roman"/>
          <w:sz w:val="24"/>
        </w:rPr>
        <w:t>applicable,</w:t>
      </w:r>
      <w:r>
        <w:rPr>
          <w:rFonts w:ascii="Times New Roman"/>
          <w:spacing w:val="-3"/>
          <w:sz w:val="24"/>
        </w:rPr>
        <w:t xml:space="preserve"> </w:t>
      </w:r>
      <w:r>
        <w:rPr>
          <w:rFonts w:ascii="Times New Roman"/>
          <w:sz w:val="24"/>
        </w:rPr>
        <w:t>on</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date</w:t>
      </w:r>
      <w:r>
        <w:rPr>
          <w:rFonts w:ascii="Times New Roman"/>
          <w:spacing w:val="-7"/>
          <w:sz w:val="24"/>
        </w:rPr>
        <w:t xml:space="preserve"> </w:t>
      </w:r>
      <w:r>
        <w:rPr>
          <w:rFonts w:ascii="Times New Roman"/>
          <w:sz w:val="24"/>
        </w:rPr>
        <w:t>that</w:t>
      </w:r>
      <w:r>
        <w:rPr>
          <w:rFonts w:ascii="Times New Roman"/>
          <w:spacing w:val="-3"/>
          <w:sz w:val="24"/>
        </w:rPr>
        <w:t xml:space="preserve"> </w:t>
      </w:r>
      <w:r>
        <w:rPr>
          <w:rFonts w:ascii="Times New Roman"/>
          <w:sz w:val="24"/>
        </w:rPr>
        <w:t>the</w:t>
      </w:r>
      <w:r>
        <w:rPr>
          <w:rFonts w:ascii="Times New Roman"/>
          <w:spacing w:val="-7"/>
          <w:sz w:val="24"/>
        </w:rPr>
        <w:t xml:space="preserve"> </w:t>
      </w:r>
      <w:r>
        <w:rPr>
          <w:rFonts w:ascii="Times New Roman"/>
          <w:sz w:val="24"/>
        </w:rPr>
        <w:t>transfer decision is upheld by Provider and</w:t>
      </w:r>
      <w:r>
        <w:rPr>
          <w:rFonts w:ascii="Times New Roman"/>
          <w:spacing w:val="-30"/>
          <w:sz w:val="24"/>
        </w:rPr>
        <w:t xml:space="preserve"> </w:t>
      </w:r>
      <w:r>
        <w:rPr>
          <w:rFonts w:ascii="Times New Roman"/>
          <w:sz w:val="24"/>
        </w:rPr>
        <w:t>DSS.</w:t>
      </w:r>
    </w:p>
    <w:p w14:paraId="5B9D922B" w14:textId="77777777" w:rsidR="00416003" w:rsidRDefault="00416003">
      <w:pPr>
        <w:pStyle w:val="BodyText"/>
        <w:rPr>
          <w:rFonts w:ascii="Times New Roman"/>
        </w:rPr>
      </w:pPr>
    </w:p>
    <w:p w14:paraId="46FD608D" w14:textId="77777777" w:rsidR="00416003" w:rsidRDefault="00790D54">
      <w:pPr>
        <w:pStyle w:val="ListParagraph"/>
        <w:numPr>
          <w:ilvl w:val="0"/>
          <w:numId w:val="21"/>
        </w:numPr>
        <w:tabs>
          <w:tab w:val="left" w:pos="2279"/>
          <w:tab w:val="left" w:pos="2280"/>
        </w:tabs>
        <w:ind w:right="300" w:firstLine="1440"/>
        <w:rPr>
          <w:rFonts w:ascii="Times New Roman"/>
          <w:sz w:val="24"/>
        </w:rPr>
      </w:pPr>
      <w:r>
        <w:rPr>
          <w:rFonts w:ascii="Times New Roman"/>
          <w:sz w:val="24"/>
        </w:rPr>
        <w:t>Provider</w:t>
      </w:r>
      <w:r>
        <w:rPr>
          <w:rFonts w:ascii="Times New Roman"/>
          <w:spacing w:val="-11"/>
          <w:sz w:val="24"/>
        </w:rPr>
        <w:t xml:space="preserve"> </w:t>
      </w:r>
      <w:r>
        <w:rPr>
          <w:rFonts w:ascii="Times New Roman"/>
          <w:sz w:val="24"/>
        </w:rPr>
        <w:t>shall</w:t>
      </w:r>
      <w:r>
        <w:rPr>
          <w:rFonts w:ascii="Times New Roman"/>
          <w:spacing w:val="-7"/>
          <w:sz w:val="24"/>
        </w:rPr>
        <w:t xml:space="preserve"> </w:t>
      </w:r>
      <w:r>
        <w:rPr>
          <w:rFonts w:ascii="Times New Roman"/>
          <w:sz w:val="24"/>
        </w:rPr>
        <w:t>offer</w:t>
      </w:r>
      <w:r>
        <w:rPr>
          <w:rFonts w:ascii="Times New Roman"/>
          <w:spacing w:val="-11"/>
          <w:sz w:val="24"/>
        </w:rPr>
        <w:t xml:space="preserve"> </w:t>
      </w:r>
      <w:r>
        <w:rPr>
          <w:rFonts w:ascii="Times New Roman"/>
          <w:sz w:val="24"/>
        </w:rPr>
        <w:t>sufficient</w:t>
      </w:r>
      <w:r>
        <w:rPr>
          <w:rFonts w:ascii="Times New Roman"/>
          <w:spacing w:val="-7"/>
          <w:sz w:val="24"/>
        </w:rPr>
        <w:t xml:space="preserve"> </w:t>
      </w:r>
      <w:r>
        <w:rPr>
          <w:rFonts w:ascii="Times New Roman"/>
          <w:sz w:val="24"/>
        </w:rPr>
        <w:t>preparation</w:t>
      </w:r>
      <w:r>
        <w:rPr>
          <w:rFonts w:ascii="Times New Roman"/>
          <w:spacing w:val="-7"/>
          <w:sz w:val="24"/>
        </w:rPr>
        <w:t xml:space="preserve"> </w:t>
      </w:r>
      <w:r>
        <w:rPr>
          <w:rFonts w:ascii="Times New Roman"/>
          <w:sz w:val="24"/>
        </w:rPr>
        <w:t>and</w:t>
      </w:r>
      <w:r>
        <w:rPr>
          <w:rFonts w:ascii="Times New Roman"/>
          <w:spacing w:val="-7"/>
          <w:sz w:val="24"/>
        </w:rPr>
        <w:t xml:space="preserve"> </w:t>
      </w:r>
      <w:r>
        <w:rPr>
          <w:rFonts w:ascii="Times New Roman"/>
          <w:sz w:val="24"/>
        </w:rPr>
        <w:t>orientation</w:t>
      </w:r>
      <w:r>
        <w:rPr>
          <w:rFonts w:ascii="Times New Roman"/>
          <w:spacing w:val="-7"/>
          <w:sz w:val="24"/>
        </w:rPr>
        <w:t xml:space="preserve"> </w:t>
      </w:r>
      <w:r>
        <w:rPr>
          <w:rFonts w:ascii="Times New Roman"/>
          <w:sz w:val="24"/>
        </w:rPr>
        <w:t>to</w:t>
      </w:r>
      <w:r>
        <w:rPr>
          <w:rFonts w:ascii="Times New Roman"/>
          <w:spacing w:val="-7"/>
          <w:sz w:val="24"/>
        </w:rPr>
        <w:t xml:space="preserve"> </w:t>
      </w:r>
      <w:r>
        <w:rPr>
          <w:rFonts w:ascii="Times New Roman"/>
          <w:sz w:val="24"/>
        </w:rPr>
        <w:t>the</w:t>
      </w:r>
      <w:r>
        <w:rPr>
          <w:rFonts w:ascii="Times New Roman"/>
          <w:spacing w:val="-8"/>
          <w:sz w:val="24"/>
        </w:rPr>
        <w:t xml:space="preserve"> </w:t>
      </w:r>
      <w:r>
        <w:rPr>
          <w:rFonts w:ascii="Times New Roman"/>
          <w:sz w:val="24"/>
        </w:rPr>
        <w:t>resident</w:t>
      </w:r>
      <w:r>
        <w:rPr>
          <w:rFonts w:ascii="Times New Roman"/>
          <w:spacing w:val="-7"/>
          <w:sz w:val="24"/>
        </w:rPr>
        <w:t xml:space="preserve"> </w:t>
      </w:r>
      <w:r>
        <w:rPr>
          <w:rFonts w:ascii="Times New Roman"/>
          <w:sz w:val="24"/>
        </w:rPr>
        <w:t>to ensure</w:t>
      </w:r>
      <w:r>
        <w:rPr>
          <w:rFonts w:ascii="Times New Roman"/>
          <w:spacing w:val="-7"/>
          <w:sz w:val="24"/>
        </w:rPr>
        <w:t xml:space="preserve"> </w:t>
      </w:r>
      <w:r>
        <w:rPr>
          <w:rFonts w:ascii="Times New Roman"/>
          <w:sz w:val="24"/>
        </w:rPr>
        <w:t>a</w:t>
      </w:r>
      <w:r>
        <w:rPr>
          <w:rFonts w:ascii="Times New Roman"/>
          <w:spacing w:val="-4"/>
          <w:sz w:val="24"/>
        </w:rPr>
        <w:t xml:space="preserve"> </w:t>
      </w:r>
      <w:r>
        <w:rPr>
          <w:rFonts w:ascii="Times New Roman"/>
          <w:sz w:val="24"/>
        </w:rPr>
        <w:t>safe</w:t>
      </w:r>
      <w:r>
        <w:rPr>
          <w:rFonts w:ascii="Times New Roman"/>
          <w:spacing w:val="-4"/>
          <w:sz w:val="24"/>
        </w:rPr>
        <w:t xml:space="preserve"> </w:t>
      </w:r>
      <w:r>
        <w:rPr>
          <w:rFonts w:ascii="Times New Roman"/>
          <w:sz w:val="24"/>
        </w:rPr>
        <w:t>and</w:t>
      </w:r>
      <w:r>
        <w:rPr>
          <w:rFonts w:ascii="Times New Roman"/>
          <w:spacing w:val="-3"/>
          <w:sz w:val="24"/>
        </w:rPr>
        <w:t xml:space="preserve"> </w:t>
      </w:r>
      <w:r>
        <w:rPr>
          <w:rFonts w:ascii="Times New Roman"/>
          <w:sz w:val="24"/>
        </w:rPr>
        <w:t>orderly</w:t>
      </w:r>
      <w:r>
        <w:rPr>
          <w:rFonts w:ascii="Times New Roman"/>
          <w:spacing w:val="-8"/>
          <w:sz w:val="24"/>
        </w:rPr>
        <w:t xml:space="preserve"> </w:t>
      </w:r>
      <w:r>
        <w:rPr>
          <w:rFonts w:ascii="Times New Roman"/>
          <w:sz w:val="24"/>
        </w:rPr>
        <w:t>transfer</w:t>
      </w:r>
      <w:r>
        <w:rPr>
          <w:rFonts w:ascii="Times New Roman"/>
          <w:spacing w:val="-4"/>
          <w:sz w:val="24"/>
        </w:rPr>
        <w:t xml:space="preserve"> </w:t>
      </w:r>
      <w:r>
        <w:rPr>
          <w:rFonts w:ascii="Times New Roman"/>
          <w:sz w:val="24"/>
        </w:rPr>
        <w:t>and</w:t>
      </w:r>
      <w:r>
        <w:rPr>
          <w:rFonts w:ascii="Times New Roman"/>
          <w:spacing w:val="-6"/>
          <w:sz w:val="24"/>
        </w:rPr>
        <w:t xml:space="preserve"> </w:t>
      </w:r>
      <w:r>
        <w:rPr>
          <w:rFonts w:ascii="Times New Roman"/>
          <w:sz w:val="24"/>
        </w:rPr>
        <w:t>to</w:t>
      </w:r>
      <w:r>
        <w:rPr>
          <w:rFonts w:ascii="Times New Roman"/>
          <w:spacing w:val="-3"/>
          <w:sz w:val="24"/>
        </w:rPr>
        <w:t xml:space="preserve"> </w:t>
      </w:r>
      <w:r>
        <w:rPr>
          <w:rFonts w:ascii="Times New Roman"/>
          <w:sz w:val="24"/>
        </w:rPr>
        <w:t>minimize</w:t>
      </w:r>
      <w:r>
        <w:rPr>
          <w:rFonts w:ascii="Times New Roman"/>
          <w:spacing w:val="-12"/>
          <w:sz w:val="24"/>
        </w:rPr>
        <w:t xml:space="preserve"> </w:t>
      </w:r>
      <w:r>
        <w:rPr>
          <w:rFonts w:ascii="Times New Roman"/>
          <w:sz w:val="24"/>
        </w:rPr>
        <w:t>trauma.</w:t>
      </w:r>
    </w:p>
    <w:p w14:paraId="016DCE67" w14:textId="77777777" w:rsidR="00416003" w:rsidRDefault="00790D54">
      <w:pPr>
        <w:pStyle w:val="BodyText"/>
        <w:spacing w:before="84"/>
        <w:ind w:left="2520" w:right="2624"/>
        <w:jc w:val="center"/>
        <w:rPr>
          <w:rFonts w:ascii="Times New Roman"/>
        </w:rPr>
      </w:pPr>
      <w:r>
        <w:rPr>
          <w:rFonts w:ascii="Times New Roman"/>
        </w:rPr>
        <w:t>D-3</w:t>
      </w:r>
    </w:p>
    <w:p w14:paraId="6C93FC57" w14:textId="77777777" w:rsidR="00416003" w:rsidRDefault="00416003">
      <w:pPr>
        <w:jc w:val="center"/>
        <w:rPr>
          <w:rFonts w:ascii="Times New Roman"/>
        </w:rPr>
        <w:sectPr w:rsidR="00416003">
          <w:headerReference w:type="default" r:id="rId197"/>
          <w:footerReference w:type="default" r:id="rId198"/>
          <w:pgSz w:w="12240" w:h="15840"/>
          <w:pgMar w:top="1160" w:right="1240" w:bottom="600" w:left="1320" w:header="0" w:footer="418" w:gutter="0"/>
          <w:cols w:space="720"/>
        </w:sectPr>
      </w:pPr>
    </w:p>
    <w:p w14:paraId="044474EB" w14:textId="77777777" w:rsidR="00416003" w:rsidRDefault="00790D54">
      <w:pPr>
        <w:spacing w:before="75"/>
        <w:ind w:right="118"/>
        <w:jc w:val="right"/>
        <w:rPr>
          <w:rFonts w:ascii="Times New Roman"/>
          <w:b/>
          <w:sz w:val="24"/>
        </w:rPr>
      </w:pPr>
      <w:r>
        <w:rPr>
          <w:rFonts w:ascii="Times New Roman"/>
          <w:b/>
          <w:sz w:val="24"/>
        </w:rPr>
        <w:t>APPENDIX E</w:t>
      </w:r>
    </w:p>
    <w:p w14:paraId="51461C2F" w14:textId="77777777" w:rsidR="00416003" w:rsidRDefault="00416003">
      <w:pPr>
        <w:pStyle w:val="BodyText"/>
        <w:spacing w:before="8"/>
        <w:rPr>
          <w:rFonts w:ascii="Times New Roman"/>
          <w:b/>
        </w:rPr>
      </w:pPr>
    </w:p>
    <w:p w14:paraId="09B4157D" w14:textId="77777777" w:rsidR="00416003" w:rsidRDefault="00790D54">
      <w:pPr>
        <w:spacing w:before="90" w:line="448" w:lineRule="auto"/>
        <w:ind w:left="2414" w:right="2398" w:firstLine="672"/>
        <w:rPr>
          <w:rFonts w:ascii="Times New Roman"/>
          <w:b/>
          <w:sz w:val="24"/>
        </w:rPr>
      </w:pPr>
      <w:r>
        <w:rPr>
          <w:rFonts w:ascii="Times New Roman"/>
          <w:b/>
          <w:sz w:val="24"/>
        </w:rPr>
        <w:t>Saratoga Retirement Community RESIDENT RETENTION LIMITATIONS IN</w:t>
      </w:r>
    </w:p>
    <w:p w14:paraId="5CA90ACA" w14:textId="77777777" w:rsidR="00416003" w:rsidRDefault="00790D54">
      <w:pPr>
        <w:spacing w:before="8"/>
        <w:ind w:left="1871"/>
        <w:rPr>
          <w:rFonts w:ascii="Times New Roman"/>
          <w:b/>
          <w:sz w:val="24"/>
        </w:rPr>
      </w:pPr>
      <w:r>
        <w:rPr>
          <w:rFonts w:ascii="Times New Roman"/>
          <w:b/>
          <w:sz w:val="24"/>
        </w:rPr>
        <w:t>RESIDENTIAL AND ASSISTED LIVING PROGRAMS</w:t>
      </w:r>
    </w:p>
    <w:p w14:paraId="5C0FD1EE" w14:textId="77777777" w:rsidR="00416003" w:rsidRDefault="00416003">
      <w:pPr>
        <w:pStyle w:val="BodyText"/>
        <w:rPr>
          <w:rFonts w:ascii="Times New Roman"/>
          <w:b/>
          <w:sz w:val="26"/>
        </w:rPr>
      </w:pPr>
    </w:p>
    <w:p w14:paraId="65F57C8A" w14:textId="77777777" w:rsidR="00416003" w:rsidRDefault="00416003">
      <w:pPr>
        <w:pStyle w:val="BodyText"/>
        <w:rPr>
          <w:rFonts w:ascii="Times New Roman"/>
          <w:b/>
          <w:sz w:val="26"/>
        </w:rPr>
      </w:pPr>
    </w:p>
    <w:p w14:paraId="15B79540" w14:textId="77777777" w:rsidR="00416003" w:rsidRDefault="00790D54">
      <w:pPr>
        <w:pStyle w:val="BodyText"/>
        <w:spacing w:before="152"/>
        <w:ind w:left="119" w:right="125"/>
        <w:rPr>
          <w:rFonts w:ascii="Times New Roman" w:hAnsi="Times New Roman"/>
        </w:rPr>
      </w:pPr>
      <w:r>
        <w:rPr>
          <w:rFonts w:ascii="Times New Roman" w:hAnsi="Times New Roman"/>
        </w:rPr>
        <w:t>The residential living and assisted living programs at Saratoga Retirement Community are licensed as a residential care facility for the elderly (“RCFE”). California law requires RCFEs to inform residents in writing at or before the time of admission of any resident retention limitations set by the State or the Provider, including any limitations or restrictions on Provider's ability to meet residents’ needs. In accordance with the laws governing RCFEs and Provider's policies, Saratoga Retirement Community may need to transfer you to the Health Care Center or discharge you</w:t>
      </w:r>
      <w:r>
        <w:rPr>
          <w:rFonts w:ascii="Times New Roman" w:hAnsi="Times New Roman"/>
          <w:spacing w:val="-7"/>
        </w:rPr>
        <w:t xml:space="preserve"> </w:t>
      </w:r>
      <w:r>
        <w:rPr>
          <w:rFonts w:ascii="Times New Roman" w:hAnsi="Times New Roman"/>
        </w:rPr>
        <w:t>if:</w:t>
      </w:r>
    </w:p>
    <w:p w14:paraId="3EE566EE" w14:textId="77777777" w:rsidR="00416003" w:rsidRDefault="00416003">
      <w:pPr>
        <w:pStyle w:val="BodyText"/>
        <w:spacing w:before="10"/>
        <w:rPr>
          <w:rFonts w:ascii="Times New Roman"/>
          <w:sz w:val="23"/>
        </w:rPr>
      </w:pPr>
    </w:p>
    <w:p w14:paraId="01AA9886" w14:textId="77777777" w:rsidR="00416003" w:rsidRDefault="00790D54">
      <w:pPr>
        <w:pStyle w:val="ListParagraph"/>
        <w:numPr>
          <w:ilvl w:val="1"/>
          <w:numId w:val="21"/>
        </w:numPr>
        <w:tabs>
          <w:tab w:val="left" w:pos="2279"/>
          <w:tab w:val="left" w:pos="2280"/>
        </w:tabs>
        <w:ind w:right="508" w:firstLine="1440"/>
        <w:jc w:val="left"/>
        <w:rPr>
          <w:rFonts w:ascii="Times New Roman"/>
          <w:sz w:val="24"/>
        </w:rPr>
      </w:pPr>
      <w:r>
        <w:rPr>
          <w:rFonts w:ascii="Times New Roman"/>
          <w:sz w:val="24"/>
        </w:rPr>
        <w:t>You do not meet the RCFE retention requirements established by</w:t>
      </w:r>
      <w:r>
        <w:rPr>
          <w:rFonts w:ascii="Times New Roman"/>
          <w:spacing w:val="-17"/>
          <w:sz w:val="24"/>
        </w:rPr>
        <w:t xml:space="preserve"> </w:t>
      </w:r>
      <w:r>
        <w:rPr>
          <w:rFonts w:ascii="Times New Roman"/>
          <w:sz w:val="24"/>
        </w:rPr>
        <w:t>State law and the Department of Social Services</w:t>
      </w:r>
      <w:r>
        <w:rPr>
          <w:rFonts w:ascii="Times New Roman"/>
          <w:spacing w:val="-11"/>
          <w:sz w:val="24"/>
        </w:rPr>
        <w:t xml:space="preserve"> </w:t>
      </w:r>
      <w:r>
        <w:rPr>
          <w:rFonts w:ascii="Times New Roman"/>
          <w:sz w:val="24"/>
        </w:rPr>
        <w:t>regulations;</w:t>
      </w:r>
    </w:p>
    <w:p w14:paraId="08A9FAEA" w14:textId="77777777" w:rsidR="00416003" w:rsidRDefault="00416003">
      <w:pPr>
        <w:pStyle w:val="BodyText"/>
        <w:spacing w:before="9"/>
        <w:rPr>
          <w:rFonts w:ascii="Times New Roman"/>
          <w:sz w:val="20"/>
        </w:rPr>
      </w:pPr>
    </w:p>
    <w:p w14:paraId="7C0B9941" w14:textId="77777777" w:rsidR="00416003" w:rsidRDefault="00790D54">
      <w:pPr>
        <w:pStyle w:val="ListParagraph"/>
        <w:numPr>
          <w:ilvl w:val="1"/>
          <w:numId w:val="21"/>
        </w:numPr>
        <w:tabs>
          <w:tab w:val="left" w:pos="2279"/>
          <w:tab w:val="left" w:pos="2280"/>
        </w:tabs>
        <w:ind w:left="2280"/>
        <w:jc w:val="left"/>
        <w:rPr>
          <w:rFonts w:ascii="Times New Roman"/>
          <w:sz w:val="24"/>
        </w:rPr>
      </w:pPr>
      <w:r>
        <w:rPr>
          <w:rFonts w:ascii="Times New Roman"/>
          <w:sz w:val="24"/>
        </w:rPr>
        <w:t>You present an immediate physical threat or danger to yourself or</w:t>
      </w:r>
      <w:r>
        <w:rPr>
          <w:rFonts w:ascii="Times New Roman"/>
          <w:spacing w:val="-17"/>
          <w:sz w:val="24"/>
        </w:rPr>
        <w:t xml:space="preserve"> </w:t>
      </w:r>
      <w:r>
        <w:rPr>
          <w:rFonts w:ascii="Times New Roman"/>
          <w:sz w:val="24"/>
        </w:rPr>
        <w:t>others;</w:t>
      </w:r>
    </w:p>
    <w:p w14:paraId="640356ED" w14:textId="77777777" w:rsidR="00416003" w:rsidRDefault="00416003">
      <w:pPr>
        <w:pStyle w:val="BodyText"/>
        <w:spacing w:before="9"/>
        <w:rPr>
          <w:rFonts w:ascii="Times New Roman"/>
          <w:sz w:val="20"/>
        </w:rPr>
      </w:pPr>
    </w:p>
    <w:p w14:paraId="6F2AAA9F" w14:textId="77777777" w:rsidR="00416003" w:rsidRDefault="00790D54">
      <w:pPr>
        <w:pStyle w:val="ListParagraph"/>
        <w:numPr>
          <w:ilvl w:val="1"/>
          <w:numId w:val="21"/>
        </w:numPr>
        <w:tabs>
          <w:tab w:val="left" w:pos="2279"/>
          <w:tab w:val="left" w:pos="2280"/>
        </w:tabs>
        <w:ind w:left="211" w:right="1298" w:firstLine="1349"/>
        <w:jc w:val="left"/>
        <w:rPr>
          <w:rFonts w:ascii="Times New Roman"/>
          <w:sz w:val="24"/>
        </w:rPr>
      </w:pPr>
      <w:r>
        <w:rPr>
          <w:rFonts w:ascii="Times New Roman"/>
          <w:sz w:val="24"/>
        </w:rPr>
        <w:t>You have active communicable tuberculosis or another similar communicable</w:t>
      </w:r>
      <w:r>
        <w:rPr>
          <w:rFonts w:ascii="Times New Roman"/>
          <w:spacing w:val="-6"/>
          <w:sz w:val="24"/>
        </w:rPr>
        <w:t xml:space="preserve"> </w:t>
      </w:r>
      <w:r>
        <w:rPr>
          <w:rFonts w:ascii="Times New Roman"/>
          <w:sz w:val="24"/>
        </w:rPr>
        <w:t>disease;</w:t>
      </w:r>
    </w:p>
    <w:p w14:paraId="52E07E83" w14:textId="77777777" w:rsidR="00416003" w:rsidRDefault="00416003">
      <w:pPr>
        <w:pStyle w:val="BodyText"/>
        <w:spacing w:before="9"/>
        <w:rPr>
          <w:rFonts w:ascii="Times New Roman"/>
          <w:sz w:val="20"/>
        </w:rPr>
      </w:pPr>
    </w:p>
    <w:p w14:paraId="09623F09" w14:textId="77777777" w:rsidR="00416003" w:rsidRDefault="00790D54">
      <w:pPr>
        <w:pStyle w:val="ListParagraph"/>
        <w:numPr>
          <w:ilvl w:val="1"/>
          <w:numId w:val="21"/>
        </w:numPr>
        <w:tabs>
          <w:tab w:val="left" w:pos="2279"/>
          <w:tab w:val="left" w:pos="2280"/>
        </w:tabs>
        <w:ind w:left="2280"/>
        <w:jc w:val="left"/>
        <w:rPr>
          <w:rFonts w:ascii="Times New Roman"/>
          <w:sz w:val="24"/>
        </w:rPr>
      </w:pPr>
      <w:r>
        <w:rPr>
          <w:rFonts w:ascii="Times New Roman"/>
          <w:sz w:val="24"/>
        </w:rPr>
        <w:t>You require 24-hour, skilled nursing or intermediate</w:t>
      </w:r>
      <w:r>
        <w:rPr>
          <w:rFonts w:ascii="Times New Roman"/>
          <w:spacing w:val="-12"/>
          <w:sz w:val="24"/>
        </w:rPr>
        <w:t xml:space="preserve"> </w:t>
      </w:r>
      <w:r>
        <w:rPr>
          <w:rFonts w:ascii="Times New Roman"/>
          <w:sz w:val="24"/>
        </w:rPr>
        <w:t>care;</w:t>
      </w:r>
    </w:p>
    <w:p w14:paraId="1918EEC6" w14:textId="77777777" w:rsidR="00416003" w:rsidRDefault="00416003">
      <w:pPr>
        <w:pStyle w:val="BodyText"/>
        <w:spacing w:before="9"/>
        <w:rPr>
          <w:rFonts w:ascii="Times New Roman"/>
          <w:sz w:val="20"/>
        </w:rPr>
      </w:pPr>
    </w:p>
    <w:p w14:paraId="6C8CE5BD" w14:textId="77777777" w:rsidR="00416003" w:rsidRDefault="00790D54">
      <w:pPr>
        <w:pStyle w:val="ListParagraph"/>
        <w:numPr>
          <w:ilvl w:val="1"/>
          <w:numId w:val="21"/>
        </w:numPr>
        <w:tabs>
          <w:tab w:val="left" w:pos="2279"/>
          <w:tab w:val="left" w:pos="2280"/>
        </w:tabs>
        <w:ind w:left="211" w:right="328" w:firstLine="1349"/>
        <w:jc w:val="left"/>
        <w:rPr>
          <w:rFonts w:ascii="Times New Roman"/>
          <w:sz w:val="24"/>
        </w:rPr>
      </w:pPr>
      <w:r>
        <w:rPr>
          <w:rFonts w:ascii="Times New Roman"/>
          <w:sz w:val="24"/>
        </w:rPr>
        <w:t>You are not elderly and have needs in conflict with other residents or</w:t>
      </w:r>
      <w:r>
        <w:rPr>
          <w:rFonts w:ascii="Times New Roman"/>
          <w:spacing w:val="-14"/>
          <w:sz w:val="24"/>
        </w:rPr>
        <w:t xml:space="preserve"> </w:t>
      </w:r>
      <w:r>
        <w:rPr>
          <w:rFonts w:ascii="Times New Roman"/>
          <w:sz w:val="24"/>
        </w:rPr>
        <w:t>the programs of services offered, or require more care and supervision than other</w:t>
      </w:r>
      <w:r>
        <w:rPr>
          <w:rFonts w:ascii="Times New Roman"/>
          <w:spacing w:val="-19"/>
          <w:sz w:val="24"/>
        </w:rPr>
        <w:t xml:space="preserve"> </w:t>
      </w:r>
      <w:r>
        <w:rPr>
          <w:rFonts w:ascii="Times New Roman"/>
          <w:sz w:val="24"/>
        </w:rPr>
        <w:t>residents;</w:t>
      </w:r>
    </w:p>
    <w:p w14:paraId="74566C42" w14:textId="77777777" w:rsidR="00416003" w:rsidRDefault="00416003">
      <w:pPr>
        <w:pStyle w:val="BodyText"/>
        <w:spacing w:before="9"/>
        <w:rPr>
          <w:rFonts w:ascii="Times New Roman"/>
          <w:sz w:val="20"/>
        </w:rPr>
      </w:pPr>
    </w:p>
    <w:p w14:paraId="32840FB2" w14:textId="77777777" w:rsidR="00416003" w:rsidRDefault="00790D54">
      <w:pPr>
        <w:pStyle w:val="ListParagraph"/>
        <w:numPr>
          <w:ilvl w:val="1"/>
          <w:numId w:val="21"/>
        </w:numPr>
        <w:tabs>
          <w:tab w:val="left" w:pos="2279"/>
          <w:tab w:val="left" w:pos="2280"/>
        </w:tabs>
        <w:ind w:left="206" w:right="268" w:firstLine="1349"/>
        <w:jc w:val="left"/>
        <w:rPr>
          <w:rFonts w:ascii="Times New Roman"/>
          <w:sz w:val="24"/>
        </w:rPr>
      </w:pPr>
      <w:r>
        <w:rPr>
          <w:rFonts w:ascii="Times New Roman"/>
          <w:sz w:val="24"/>
        </w:rPr>
        <w:t>You have a primary need for care and supervision that results from dementia or a mental disorder resulting in ongoing behavior which would upset the general resident group, or which would require the Provider to provide to you a greater amount of care and supervision than other residents in the Residential Living or Assisted Living program, or</w:t>
      </w:r>
      <w:r>
        <w:rPr>
          <w:rFonts w:ascii="Times New Roman"/>
          <w:spacing w:val="-23"/>
          <w:sz w:val="24"/>
        </w:rPr>
        <w:t xml:space="preserve"> </w:t>
      </w:r>
      <w:r>
        <w:rPr>
          <w:rFonts w:ascii="Times New Roman"/>
          <w:sz w:val="24"/>
        </w:rPr>
        <w:t>if you cannot generally benefit from the services available in these</w:t>
      </w:r>
      <w:r>
        <w:rPr>
          <w:rFonts w:ascii="Times New Roman"/>
          <w:spacing w:val="-17"/>
          <w:sz w:val="24"/>
        </w:rPr>
        <w:t xml:space="preserve"> </w:t>
      </w:r>
      <w:r>
        <w:rPr>
          <w:rFonts w:ascii="Times New Roman"/>
          <w:sz w:val="24"/>
        </w:rPr>
        <w:t>programs;</w:t>
      </w:r>
    </w:p>
    <w:p w14:paraId="0F5AF2EA" w14:textId="77777777" w:rsidR="00416003" w:rsidRDefault="00416003">
      <w:pPr>
        <w:pStyle w:val="BodyText"/>
        <w:spacing w:before="9"/>
        <w:rPr>
          <w:rFonts w:ascii="Times New Roman"/>
          <w:sz w:val="20"/>
        </w:rPr>
      </w:pPr>
    </w:p>
    <w:p w14:paraId="2F25A6EB" w14:textId="77777777" w:rsidR="00416003" w:rsidRDefault="00790D54">
      <w:pPr>
        <w:pStyle w:val="ListParagraph"/>
        <w:numPr>
          <w:ilvl w:val="1"/>
          <w:numId w:val="21"/>
        </w:numPr>
        <w:tabs>
          <w:tab w:val="left" w:pos="2279"/>
          <w:tab w:val="left" w:pos="2280"/>
        </w:tabs>
        <w:ind w:left="211" w:right="485" w:firstLine="1349"/>
        <w:jc w:val="left"/>
        <w:rPr>
          <w:rFonts w:ascii="Times New Roman" w:hAnsi="Times New Roman"/>
          <w:sz w:val="24"/>
        </w:rPr>
      </w:pPr>
      <w:r>
        <w:rPr>
          <w:rFonts w:ascii="Times New Roman" w:hAnsi="Times New Roman"/>
          <w:sz w:val="24"/>
        </w:rPr>
        <w:t>You are “bedridden” (other than for a temporary illness or for recovery from surgery) as defined by State law and licensing</w:t>
      </w:r>
      <w:r>
        <w:rPr>
          <w:rFonts w:ascii="Times New Roman" w:hAnsi="Times New Roman"/>
          <w:spacing w:val="-16"/>
          <w:sz w:val="24"/>
        </w:rPr>
        <w:t xml:space="preserve"> </w:t>
      </w:r>
      <w:r>
        <w:rPr>
          <w:rFonts w:ascii="Times New Roman" w:hAnsi="Times New Roman"/>
          <w:sz w:val="24"/>
        </w:rPr>
        <w:t>regulations;</w:t>
      </w:r>
    </w:p>
    <w:p w14:paraId="528149C8" w14:textId="77777777" w:rsidR="00416003" w:rsidRDefault="00416003">
      <w:pPr>
        <w:pStyle w:val="BodyText"/>
        <w:spacing w:before="9"/>
        <w:rPr>
          <w:rFonts w:ascii="Times New Roman"/>
          <w:sz w:val="20"/>
        </w:rPr>
      </w:pPr>
    </w:p>
    <w:p w14:paraId="44F85147" w14:textId="77777777" w:rsidR="00416003" w:rsidRDefault="00790D54">
      <w:pPr>
        <w:pStyle w:val="ListParagraph"/>
        <w:numPr>
          <w:ilvl w:val="1"/>
          <w:numId w:val="21"/>
        </w:numPr>
        <w:tabs>
          <w:tab w:val="left" w:pos="2279"/>
          <w:tab w:val="left" w:pos="2280"/>
        </w:tabs>
        <w:ind w:left="2280"/>
        <w:jc w:val="left"/>
        <w:rPr>
          <w:rFonts w:ascii="Times New Roman"/>
          <w:sz w:val="24"/>
        </w:rPr>
      </w:pPr>
      <w:r>
        <w:rPr>
          <w:rFonts w:ascii="Times New Roman"/>
          <w:sz w:val="24"/>
        </w:rPr>
        <w:t>You refuse to accept services required for the Provider to meet your</w:t>
      </w:r>
      <w:r>
        <w:rPr>
          <w:rFonts w:ascii="Times New Roman"/>
          <w:spacing w:val="-16"/>
          <w:sz w:val="24"/>
        </w:rPr>
        <w:t xml:space="preserve"> </w:t>
      </w:r>
      <w:r>
        <w:rPr>
          <w:rFonts w:ascii="Times New Roman"/>
          <w:sz w:val="24"/>
        </w:rPr>
        <w:t>needs;</w:t>
      </w:r>
    </w:p>
    <w:p w14:paraId="0552DF8C" w14:textId="77777777" w:rsidR="00416003" w:rsidRDefault="00416003">
      <w:pPr>
        <w:pStyle w:val="BodyText"/>
        <w:spacing w:before="9"/>
        <w:rPr>
          <w:rFonts w:ascii="Times New Roman"/>
          <w:sz w:val="20"/>
        </w:rPr>
      </w:pPr>
    </w:p>
    <w:p w14:paraId="5756ADAA" w14:textId="77777777" w:rsidR="00416003" w:rsidRDefault="00790D54">
      <w:pPr>
        <w:pStyle w:val="ListParagraph"/>
        <w:numPr>
          <w:ilvl w:val="1"/>
          <w:numId w:val="21"/>
        </w:numPr>
        <w:tabs>
          <w:tab w:val="left" w:pos="2279"/>
          <w:tab w:val="left" w:pos="2280"/>
        </w:tabs>
        <w:ind w:left="211" w:right="301" w:firstLine="1349"/>
        <w:jc w:val="left"/>
        <w:rPr>
          <w:rFonts w:ascii="Times New Roman"/>
          <w:sz w:val="24"/>
        </w:rPr>
      </w:pPr>
      <w:r>
        <w:rPr>
          <w:rFonts w:ascii="Times New Roman"/>
          <w:sz w:val="24"/>
        </w:rPr>
        <w:t>You have health care or other needs that cannot be met in the</w:t>
      </w:r>
      <w:r>
        <w:rPr>
          <w:rFonts w:ascii="Times New Roman"/>
          <w:spacing w:val="-15"/>
          <w:sz w:val="24"/>
        </w:rPr>
        <w:t xml:space="preserve"> </w:t>
      </w:r>
      <w:r>
        <w:rPr>
          <w:rFonts w:ascii="Times New Roman"/>
          <w:sz w:val="24"/>
        </w:rPr>
        <w:t>Residential Living or Assisted Living program for reasons such as licensure, design or</w:t>
      </w:r>
      <w:r>
        <w:rPr>
          <w:rFonts w:ascii="Times New Roman"/>
          <w:spacing w:val="-22"/>
          <w:sz w:val="24"/>
        </w:rPr>
        <w:t xml:space="preserve"> </w:t>
      </w:r>
      <w:r>
        <w:rPr>
          <w:rFonts w:ascii="Times New Roman"/>
          <w:sz w:val="24"/>
        </w:rPr>
        <w:t>staffing;</w:t>
      </w:r>
    </w:p>
    <w:p w14:paraId="33512841" w14:textId="77777777" w:rsidR="00416003" w:rsidRDefault="00416003">
      <w:pPr>
        <w:pStyle w:val="BodyText"/>
        <w:spacing w:before="9"/>
        <w:rPr>
          <w:rFonts w:ascii="Times New Roman"/>
          <w:sz w:val="20"/>
        </w:rPr>
      </w:pPr>
    </w:p>
    <w:p w14:paraId="4B8202C1" w14:textId="77777777" w:rsidR="00416003" w:rsidRDefault="00790D54">
      <w:pPr>
        <w:pStyle w:val="ListParagraph"/>
        <w:numPr>
          <w:ilvl w:val="1"/>
          <w:numId w:val="21"/>
        </w:numPr>
        <w:tabs>
          <w:tab w:val="left" w:pos="2279"/>
          <w:tab w:val="left" w:pos="2280"/>
        </w:tabs>
        <w:ind w:left="211" w:right="675" w:firstLine="1349"/>
        <w:jc w:val="left"/>
        <w:rPr>
          <w:rFonts w:ascii="Times New Roman"/>
          <w:sz w:val="24"/>
        </w:rPr>
      </w:pPr>
      <w:r>
        <w:rPr>
          <w:rFonts w:ascii="Times New Roman"/>
          <w:sz w:val="24"/>
        </w:rPr>
        <w:t>Your personal physician has determined that you require services</w:t>
      </w:r>
      <w:r>
        <w:rPr>
          <w:rFonts w:ascii="Times New Roman"/>
          <w:spacing w:val="-13"/>
          <w:sz w:val="24"/>
        </w:rPr>
        <w:t xml:space="preserve"> </w:t>
      </w:r>
      <w:r>
        <w:rPr>
          <w:rFonts w:ascii="Times New Roman"/>
          <w:sz w:val="24"/>
        </w:rPr>
        <w:t>not available in the Residential Living or Assisted Living</w:t>
      </w:r>
      <w:r>
        <w:rPr>
          <w:rFonts w:ascii="Times New Roman"/>
          <w:spacing w:val="-17"/>
          <w:sz w:val="24"/>
        </w:rPr>
        <w:t xml:space="preserve"> </w:t>
      </w:r>
      <w:r>
        <w:rPr>
          <w:rFonts w:ascii="Times New Roman"/>
          <w:sz w:val="24"/>
        </w:rPr>
        <w:t>program;</w:t>
      </w:r>
    </w:p>
    <w:p w14:paraId="55B08858" w14:textId="77777777" w:rsidR="00416003" w:rsidRDefault="00416003">
      <w:pPr>
        <w:rPr>
          <w:rFonts w:ascii="Times New Roman"/>
          <w:sz w:val="24"/>
        </w:rPr>
        <w:sectPr w:rsidR="00416003">
          <w:headerReference w:type="default" r:id="rId199"/>
          <w:footerReference w:type="default" r:id="rId200"/>
          <w:pgSz w:w="12240" w:h="15840"/>
          <w:pgMar w:top="1220" w:right="1320" w:bottom="880" w:left="1320" w:header="0" w:footer="691" w:gutter="0"/>
          <w:pgNumType w:start="1"/>
          <w:cols w:space="720"/>
        </w:sectPr>
      </w:pPr>
    </w:p>
    <w:p w14:paraId="706B76D3" w14:textId="77777777" w:rsidR="00416003" w:rsidRDefault="00790D54">
      <w:pPr>
        <w:pStyle w:val="ListParagraph"/>
        <w:numPr>
          <w:ilvl w:val="1"/>
          <w:numId w:val="21"/>
        </w:numPr>
        <w:tabs>
          <w:tab w:val="left" w:pos="2179"/>
          <w:tab w:val="left" w:pos="2180"/>
        </w:tabs>
        <w:spacing w:before="68"/>
        <w:ind w:left="111" w:right="122" w:firstLine="1349"/>
        <w:jc w:val="left"/>
        <w:rPr>
          <w:rFonts w:ascii="Times New Roman"/>
          <w:sz w:val="24"/>
        </w:rPr>
      </w:pPr>
      <w:r>
        <w:rPr>
          <w:rFonts w:ascii="Times New Roman"/>
          <w:sz w:val="24"/>
        </w:rPr>
        <w:t>Your condition changes so that you are considered a wandering risk or</w:t>
      </w:r>
      <w:r>
        <w:rPr>
          <w:rFonts w:ascii="Times New Roman"/>
          <w:spacing w:val="-15"/>
          <w:sz w:val="24"/>
        </w:rPr>
        <w:t xml:space="preserve"> </w:t>
      </w:r>
      <w:r>
        <w:rPr>
          <w:rFonts w:ascii="Times New Roman"/>
          <w:sz w:val="24"/>
        </w:rPr>
        <w:t>you are unable to respond to verbal instructions in an</w:t>
      </w:r>
      <w:r>
        <w:rPr>
          <w:rFonts w:ascii="Times New Roman"/>
          <w:spacing w:val="-15"/>
          <w:sz w:val="24"/>
        </w:rPr>
        <w:t xml:space="preserve"> </w:t>
      </w:r>
      <w:r>
        <w:rPr>
          <w:rFonts w:ascii="Times New Roman"/>
          <w:sz w:val="24"/>
        </w:rPr>
        <w:t>emergency;</w:t>
      </w:r>
    </w:p>
    <w:p w14:paraId="65BA7B34" w14:textId="77777777" w:rsidR="00416003" w:rsidRDefault="00416003">
      <w:pPr>
        <w:pStyle w:val="BodyText"/>
        <w:spacing w:before="10"/>
        <w:rPr>
          <w:rFonts w:ascii="Times New Roman"/>
          <w:sz w:val="20"/>
        </w:rPr>
      </w:pPr>
    </w:p>
    <w:p w14:paraId="3E157227" w14:textId="77777777" w:rsidR="00416003" w:rsidRDefault="00790D54">
      <w:pPr>
        <w:pStyle w:val="ListParagraph"/>
        <w:numPr>
          <w:ilvl w:val="1"/>
          <w:numId w:val="21"/>
        </w:numPr>
        <w:tabs>
          <w:tab w:val="left" w:pos="2179"/>
          <w:tab w:val="left" w:pos="2180"/>
        </w:tabs>
        <w:ind w:left="2180"/>
        <w:jc w:val="left"/>
        <w:rPr>
          <w:rFonts w:ascii="Times New Roman"/>
          <w:sz w:val="24"/>
        </w:rPr>
      </w:pPr>
      <w:r>
        <w:rPr>
          <w:rFonts w:ascii="Times New Roman"/>
          <w:sz w:val="24"/>
        </w:rPr>
        <w:t>You have stage 3 or stage 4 pressure</w:t>
      </w:r>
      <w:r>
        <w:rPr>
          <w:rFonts w:ascii="Times New Roman"/>
          <w:spacing w:val="-8"/>
          <w:sz w:val="24"/>
        </w:rPr>
        <w:t xml:space="preserve"> </w:t>
      </w:r>
      <w:r>
        <w:rPr>
          <w:rFonts w:ascii="Times New Roman"/>
          <w:sz w:val="24"/>
        </w:rPr>
        <w:t>sores;</w:t>
      </w:r>
    </w:p>
    <w:p w14:paraId="57C90A19" w14:textId="77777777" w:rsidR="00416003" w:rsidRDefault="00416003">
      <w:pPr>
        <w:pStyle w:val="BodyText"/>
        <w:spacing w:before="9"/>
        <w:rPr>
          <w:rFonts w:ascii="Times New Roman"/>
          <w:sz w:val="20"/>
        </w:rPr>
      </w:pPr>
    </w:p>
    <w:p w14:paraId="5695494E" w14:textId="77777777" w:rsidR="00416003" w:rsidRDefault="00790D54">
      <w:pPr>
        <w:pStyle w:val="ListParagraph"/>
        <w:numPr>
          <w:ilvl w:val="1"/>
          <w:numId w:val="21"/>
        </w:numPr>
        <w:tabs>
          <w:tab w:val="left" w:pos="2179"/>
          <w:tab w:val="left" w:pos="2180"/>
        </w:tabs>
        <w:spacing w:before="1"/>
        <w:ind w:left="2180"/>
        <w:jc w:val="left"/>
        <w:rPr>
          <w:rFonts w:ascii="Times New Roman"/>
          <w:sz w:val="24"/>
        </w:rPr>
      </w:pPr>
      <w:r>
        <w:rPr>
          <w:rFonts w:ascii="Times New Roman"/>
          <w:sz w:val="24"/>
        </w:rPr>
        <w:t>You require gastrostomy</w:t>
      </w:r>
      <w:r>
        <w:rPr>
          <w:rFonts w:ascii="Times New Roman"/>
          <w:spacing w:val="-10"/>
          <w:sz w:val="24"/>
        </w:rPr>
        <w:t xml:space="preserve"> </w:t>
      </w:r>
      <w:r>
        <w:rPr>
          <w:rFonts w:ascii="Times New Roman"/>
          <w:sz w:val="24"/>
        </w:rPr>
        <w:t>care;</w:t>
      </w:r>
    </w:p>
    <w:p w14:paraId="382A2894" w14:textId="77777777" w:rsidR="00416003" w:rsidRDefault="00416003">
      <w:pPr>
        <w:pStyle w:val="BodyText"/>
        <w:spacing w:before="10"/>
        <w:rPr>
          <w:rFonts w:ascii="Times New Roman"/>
          <w:sz w:val="20"/>
        </w:rPr>
      </w:pPr>
    </w:p>
    <w:p w14:paraId="4463772E" w14:textId="77777777" w:rsidR="00416003" w:rsidRDefault="00790D54">
      <w:pPr>
        <w:pStyle w:val="ListParagraph"/>
        <w:numPr>
          <w:ilvl w:val="1"/>
          <w:numId w:val="21"/>
        </w:numPr>
        <w:tabs>
          <w:tab w:val="left" w:pos="2179"/>
          <w:tab w:val="left" w:pos="2180"/>
        </w:tabs>
        <w:ind w:left="2180"/>
        <w:jc w:val="left"/>
        <w:rPr>
          <w:rFonts w:ascii="Times New Roman"/>
          <w:sz w:val="24"/>
        </w:rPr>
      </w:pPr>
      <w:r>
        <w:rPr>
          <w:rFonts w:ascii="Times New Roman"/>
          <w:sz w:val="24"/>
        </w:rPr>
        <w:t>You have a staph infection or other serious</w:t>
      </w:r>
      <w:r>
        <w:rPr>
          <w:rFonts w:ascii="Times New Roman"/>
          <w:spacing w:val="-8"/>
          <w:sz w:val="24"/>
        </w:rPr>
        <w:t xml:space="preserve"> </w:t>
      </w:r>
      <w:r>
        <w:rPr>
          <w:rFonts w:ascii="Times New Roman"/>
          <w:sz w:val="24"/>
        </w:rPr>
        <w:t>infection;</w:t>
      </w:r>
    </w:p>
    <w:p w14:paraId="36DFE924" w14:textId="77777777" w:rsidR="00416003" w:rsidRDefault="00416003">
      <w:pPr>
        <w:pStyle w:val="BodyText"/>
        <w:spacing w:before="9"/>
        <w:rPr>
          <w:rFonts w:ascii="Times New Roman"/>
          <w:sz w:val="20"/>
        </w:rPr>
      </w:pPr>
    </w:p>
    <w:p w14:paraId="46FFE437" w14:textId="77777777" w:rsidR="00416003" w:rsidRDefault="00790D54">
      <w:pPr>
        <w:pStyle w:val="ListParagraph"/>
        <w:numPr>
          <w:ilvl w:val="1"/>
          <w:numId w:val="21"/>
        </w:numPr>
        <w:tabs>
          <w:tab w:val="left" w:pos="2179"/>
          <w:tab w:val="left" w:pos="2180"/>
        </w:tabs>
        <w:spacing w:before="1"/>
        <w:ind w:left="111" w:right="311" w:firstLine="1349"/>
        <w:jc w:val="left"/>
        <w:rPr>
          <w:rFonts w:ascii="Times New Roman"/>
          <w:sz w:val="24"/>
        </w:rPr>
      </w:pPr>
      <w:r>
        <w:rPr>
          <w:rFonts w:ascii="Times New Roman"/>
          <w:sz w:val="24"/>
        </w:rPr>
        <w:t>You depend on others to perform all activities of daily living, as set</w:t>
      </w:r>
      <w:r>
        <w:rPr>
          <w:rFonts w:ascii="Times New Roman"/>
          <w:spacing w:val="-18"/>
          <w:sz w:val="24"/>
        </w:rPr>
        <w:t xml:space="preserve"> </w:t>
      </w:r>
      <w:r>
        <w:rPr>
          <w:rFonts w:ascii="Times New Roman"/>
          <w:sz w:val="24"/>
        </w:rPr>
        <w:t>forth in the RCFE regulations;</w:t>
      </w:r>
      <w:r>
        <w:rPr>
          <w:rFonts w:ascii="Times New Roman"/>
          <w:spacing w:val="-8"/>
          <w:sz w:val="24"/>
        </w:rPr>
        <w:t xml:space="preserve"> </w:t>
      </w:r>
      <w:r>
        <w:rPr>
          <w:rFonts w:ascii="Times New Roman"/>
          <w:sz w:val="24"/>
        </w:rPr>
        <w:t>or</w:t>
      </w:r>
    </w:p>
    <w:p w14:paraId="61E2FF86" w14:textId="77777777" w:rsidR="00416003" w:rsidRDefault="00416003">
      <w:pPr>
        <w:pStyle w:val="BodyText"/>
        <w:spacing w:before="10"/>
        <w:rPr>
          <w:rFonts w:ascii="Times New Roman"/>
          <w:sz w:val="20"/>
        </w:rPr>
      </w:pPr>
    </w:p>
    <w:p w14:paraId="5C71A6F2" w14:textId="77777777" w:rsidR="00416003" w:rsidRDefault="00790D54">
      <w:pPr>
        <w:pStyle w:val="ListParagraph"/>
        <w:numPr>
          <w:ilvl w:val="1"/>
          <w:numId w:val="21"/>
        </w:numPr>
        <w:tabs>
          <w:tab w:val="left" w:pos="2179"/>
          <w:tab w:val="left" w:pos="2180"/>
        </w:tabs>
        <w:ind w:left="2180"/>
        <w:jc w:val="left"/>
        <w:rPr>
          <w:rFonts w:ascii="Times New Roman"/>
          <w:sz w:val="24"/>
        </w:rPr>
      </w:pPr>
      <w:r>
        <w:rPr>
          <w:rFonts w:ascii="Times New Roman"/>
          <w:sz w:val="24"/>
        </w:rPr>
        <w:t>You have a</w:t>
      </w:r>
      <w:r>
        <w:rPr>
          <w:rFonts w:ascii="Times New Roman"/>
          <w:spacing w:val="-5"/>
          <w:sz w:val="24"/>
        </w:rPr>
        <w:t xml:space="preserve"> </w:t>
      </w:r>
      <w:r>
        <w:rPr>
          <w:rFonts w:ascii="Times New Roman"/>
          <w:sz w:val="24"/>
        </w:rPr>
        <w:t>tracheostomy.</w:t>
      </w:r>
    </w:p>
    <w:p w14:paraId="0F1E8801" w14:textId="77777777" w:rsidR="00416003" w:rsidRDefault="00416003">
      <w:pPr>
        <w:pStyle w:val="BodyText"/>
        <w:rPr>
          <w:rFonts w:ascii="Times New Roman"/>
          <w:sz w:val="20"/>
        </w:rPr>
      </w:pPr>
    </w:p>
    <w:p w14:paraId="21544C08" w14:textId="77777777" w:rsidR="00416003" w:rsidRDefault="00416003">
      <w:pPr>
        <w:pStyle w:val="BodyText"/>
        <w:rPr>
          <w:rFonts w:ascii="Times New Roman"/>
          <w:sz w:val="20"/>
        </w:rPr>
      </w:pPr>
    </w:p>
    <w:p w14:paraId="39F59531" w14:textId="77777777" w:rsidR="00416003" w:rsidRDefault="00416003">
      <w:pPr>
        <w:pStyle w:val="BodyText"/>
        <w:rPr>
          <w:rFonts w:ascii="Times New Roman"/>
          <w:sz w:val="20"/>
        </w:rPr>
      </w:pPr>
    </w:p>
    <w:p w14:paraId="1D693AD1" w14:textId="77777777" w:rsidR="00416003" w:rsidRDefault="00416003">
      <w:pPr>
        <w:pStyle w:val="BodyText"/>
        <w:rPr>
          <w:rFonts w:ascii="Times New Roman"/>
          <w:sz w:val="20"/>
        </w:rPr>
      </w:pPr>
    </w:p>
    <w:p w14:paraId="69021860" w14:textId="77777777" w:rsidR="00416003" w:rsidRDefault="00416003">
      <w:pPr>
        <w:pStyle w:val="BodyText"/>
        <w:rPr>
          <w:rFonts w:ascii="Times New Roman"/>
          <w:sz w:val="20"/>
        </w:rPr>
      </w:pPr>
    </w:p>
    <w:p w14:paraId="106DFA69" w14:textId="77777777" w:rsidR="00416003" w:rsidRDefault="00416003">
      <w:pPr>
        <w:pStyle w:val="BodyText"/>
        <w:rPr>
          <w:rFonts w:ascii="Times New Roman"/>
          <w:sz w:val="20"/>
        </w:rPr>
      </w:pPr>
    </w:p>
    <w:p w14:paraId="662C5852" w14:textId="77777777" w:rsidR="00416003" w:rsidRDefault="00416003">
      <w:pPr>
        <w:pStyle w:val="BodyText"/>
        <w:rPr>
          <w:rFonts w:ascii="Times New Roman"/>
          <w:sz w:val="20"/>
        </w:rPr>
      </w:pPr>
    </w:p>
    <w:p w14:paraId="4E453B3F" w14:textId="77777777" w:rsidR="00416003" w:rsidRDefault="00416003">
      <w:pPr>
        <w:pStyle w:val="BodyText"/>
        <w:rPr>
          <w:rFonts w:ascii="Times New Roman"/>
          <w:sz w:val="20"/>
        </w:rPr>
      </w:pPr>
    </w:p>
    <w:p w14:paraId="50FECA95" w14:textId="77777777" w:rsidR="00416003" w:rsidRDefault="00416003">
      <w:pPr>
        <w:pStyle w:val="BodyText"/>
        <w:rPr>
          <w:rFonts w:ascii="Times New Roman"/>
          <w:sz w:val="20"/>
        </w:rPr>
      </w:pPr>
    </w:p>
    <w:p w14:paraId="59AEA925" w14:textId="77777777" w:rsidR="00416003" w:rsidRDefault="00416003">
      <w:pPr>
        <w:pStyle w:val="BodyText"/>
        <w:rPr>
          <w:rFonts w:ascii="Times New Roman"/>
          <w:sz w:val="20"/>
        </w:rPr>
      </w:pPr>
    </w:p>
    <w:p w14:paraId="1C9BC351" w14:textId="77777777" w:rsidR="00416003" w:rsidRDefault="00416003">
      <w:pPr>
        <w:pStyle w:val="BodyText"/>
        <w:rPr>
          <w:rFonts w:ascii="Times New Roman"/>
          <w:sz w:val="20"/>
        </w:rPr>
      </w:pPr>
    </w:p>
    <w:p w14:paraId="1EA0A9DC" w14:textId="77777777" w:rsidR="00416003" w:rsidRDefault="00416003">
      <w:pPr>
        <w:pStyle w:val="BodyText"/>
        <w:rPr>
          <w:rFonts w:ascii="Times New Roman"/>
          <w:sz w:val="20"/>
        </w:rPr>
      </w:pPr>
    </w:p>
    <w:p w14:paraId="14A10F94" w14:textId="77777777" w:rsidR="00416003" w:rsidRDefault="00416003">
      <w:pPr>
        <w:pStyle w:val="BodyText"/>
        <w:rPr>
          <w:rFonts w:ascii="Times New Roman"/>
          <w:sz w:val="20"/>
        </w:rPr>
      </w:pPr>
    </w:p>
    <w:p w14:paraId="01DF4C27" w14:textId="77777777" w:rsidR="00416003" w:rsidRDefault="00416003">
      <w:pPr>
        <w:pStyle w:val="BodyText"/>
        <w:rPr>
          <w:rFonts w:ascii="Times New Roman"/>
          <w:sz w:val="20"/>
        </w:rPr>
      </w:pPr>
    </w:p>
    <w:p w14:paraId="6E792E29" w14:textId="77777777" w:rsidR="00416003" w:rsidRDefault="00416003">
      <w:pPr>
        <w:pStyle w:val="BodyText"/>
        <w:rPr>
          <w:rFonts w:ascii="Times New Roman"/>
          <w:sz w:val="20"/>
        </w:rPr>
      </w:pPr>
    </w:p>
    <w:p w14:paraId="39ECCB5D" w14:textId="77777777" w:rsidR="00416003" w:rsidRDefault="00416003">
      <w:pPr>
        <w:pStyle w:val="BodyText"/>
        <w:rPr>
          <w:rFonts w:ascii="Times New Roman"/>
          <w:sz w:val="20"/>
        </w:rPr>
      </w:pPr>
    </w:p>
    <w:p w14:paraId="4C4291EA" w14:textId="77777777" w:rsidR="00416003" w:rsidRDefault="00416003">
      <w:pPr>
        <w:pStyle w:val="BodyText"/>
        <w:rPr>
          <w:rFonts w:ascii="Times New Roman"/>
          <w:sz w:val="20"/>
        </w:rPr>
      </w:pPr>
    </w:p>
    <w:p w14:paraId="30E4A3C3" w14:textId="77777777" w:rsidR="00416003" w:rsidRDefault="00416003">
      <w:pPr>
        <w:pStyle w:val="BodyText"/>
        <w:rPr>
          <w:rFonts w:ascii="Times New Roman"/>
          <w:sz w:val="20"/>
        </w:rPr>
      </w:pPr>
    </w:p>
    <w:p w14:paraId="4E6B3CF1" w14:textId="77777777" w:rsidR="00416003" w:rsidRDefault="00416003">
      <w:pPr>
        <w:pStyle w:val="BodyText"/>
        <w:rPr>
          <w:rFonts w:ascii="Times New Roman"/>
          <w:sz w:val="20"/>
        </w:rPr>
      </w:pPr>
    </w:p>
    <w:p w14:paraId="030DBFDF" w14:textId="77777777" w:rsidR="00416003" w:rsidRDefault="00416003">
      <w:pPr>
        <w:pStyle w:val="BodyText"/>
        <w:rPr>
          <w:rFonts w:ascii="Times New Roman"/>
          <w:sz w:val="20"/>
        </w:rPr>
      </w:pPr>
    </w:p>
    <w:p w14:paraId="41868B14" w14:textId="77777777" w:rsidR="00416003" w:rsidRDefault="00416003">
      <w:pPr>
        <w:pStyle w:val="BodyText"/>
        <w:rPr>
          <w:rFonts w:ascii="Times New Roman"/>
          <w:sz w:val="20"/>
        </w:rPr>
      </w:pPr>
    </w:p>
    <w:p w14:paraId="61925987" w14:textId="77777777" w:rsidR="00416003" w:rsidRDefault="00416003">
      <w:pPr>
        <w:pStyle w:val="BodyText"/>
        <w:rPr>
          <w:rFonts w:ascii="Times New Roman"/>
          <w:sz w:val="20"/>
        </w:rPr>
      </w:pPr>
    </w:p>
    <w:p w14:paraId="46818A07" w14:textId="77777777" w:rsidR="00416003" w:rsidRDefault="00416003">
      <w:pPr>
        <w:pStyle w:val="BodyText"/>
        <w:rPr>
          <w:rFonts w:ascii="Times New Roman"/>
          <w:sz w:val="20"/>
        </w:rPr>
      </w:pPr>
    </w:p>
    <w:p w14:paraId="7298FD4A" w14:textId="77777777" w:rsidR="00416003" w:rsidRDefault="00416003">
      <w:pPr>
        <w:pStyle w:val="BodyText"/>
        <w:rPr>
          <w:rFonts w:ascii="Times New Roman"/>
          <w:sz w:val="20"/>
        </w:rPr>
      </w:pPr>
    </w:p>
    <w:p w14:paraId="7239FC69" w14:textId="77777777" w:rsidR="00416003" w:rsidRDefault="00416003">
      <w:pPr>
        <w:pStyle w:val="BodyText"/>
        <w:rPr>
          <w:rFonts w:ascii="Times New Roman"/>
          <w:sz w:val="20"/>
        </w:rPr>
      </w:pPr>
    </w:p>
    <w:p w14:paraId="35954427" w14:textId="77777777" w:rsidR="00416003" w:rsidRDefault="00416003">
      <w:pPr>
        <w:pStyle w:val="BodyText"/>
        <w:rPr>
          <w:rFonts w:ascii="Times New Roman"/>
          <w:sz w:val="20"/>
        </w:rPr>
      </w:pPr>
    </w:p>
    <w:p w14:paraId="3A645752" w14:textId="77777777" w:rsidR="00416003" w:rsidRDefault="00416003">
      <w:pPr>
        <w:pStyle w:val="BodyText"/>
        <w:rPr>
          <w:rFonts w:ascii="Times New Roman"/>
          <w:sz w:val="20"/>
        </w:rPr>
      </w:pPr>
    </w:p>
    <w:p w14:paraId="3676C5BF" w14:textId="77777777" w:rsidR="00416003" w:rsidRDefault="00416003">
      <w:pPr>
        <w:pStyle w:val="BodyText"/>
        <w:rPr>
          <w:rFonts w:ascii="Times New Roman"/>
          <w:sz w:val="20"/>
        </w:rPr>
      </w:pPr>
    </w:p>
    <w:p w14:paraId="058D0BE1" w14:textId="77777777" w:rsidR="00416003" w:rsidRDefault="00416003">
      <w:pPr>
        <w:pStyle w:val="BodyText"/>
        <w:rPr>
          <w:rFonts w:ascii="Times New Roman"/>
          <w:sz w:val="20"/>
        </w:rPr>
      </w:pPr>
    </w:p>
    <w:p w14:paraId="0F0D61E6" w14:textId="77777777" w:rsidR="00416003" w:rsidRDefault="00416003">
      <w:pPr>
        <w:pStyle w:val="BodyText"/>
        <w:rPr>
          <w:rFonts w:ascii="Times New Roman"/>
          <w:sz w:val="20"/>
        </w:rPr>
      </w:pPr>
    </w:p>
    <w:p w14:paraId="0F718003" w14:textId="77777777" w:rsidR="00416003" w:rsidRDefault="00416003">
      <w:pPr>
        <w:pStyle w:val="BodyText"/>
        <w:rPr>
          <w:rFonts w:ascii="Times New Roman"/>
          <w:sz w:val="20"/>
        </w:rPr>
      </w:pPr>
    </w:p>
    <w:p w14:paraId="1048A332" w14:textId="77777777" w:rsidR="00416003" w:rsidRDefault="00416003">
      <w:pPr>
        <w:pStyle w:val="BodyText"/>
        <w:rPr>
          <w:rFonts w:ascii="Times New Roman"/>
          <w:sz w:val="20"/>
        </w:rPr>
      </w:pPr>
    </w:p>
    <w:p w14:paraId="4DA9802B" w14:textId="77777777" w:rsidR="00416003" w:rsidRDefault="00416003">
      <w:pPr>
        <w:pStyle w:val="BodyText"/>
        <w:rPr>
          <w:rFonts w:ascii="Times New Roman"/>
          <w:sz w:val="20"/>
        </w:rPr>
      </w:pPr>
    </w:p>
    <w:p w14:paraId="7AA6C4A3" w14:textId="77777777" w:rsidR="00416003" w:rsidRDefault="00416003">
      <w:pPr>
        <w:pStyle w:val="BodyText"/>
        <w:rPr>
          <w:rFonts w:ascii="Times New Roman"/>
          <w:sz w:val="20"/>
        </w:rPr>
      </w:pPr>
    </w:p>
    <w:p w14:paraId="6AD2AB4E" w14:textId="77777777" w:rsidR="00416003" w:rsidRDefault="00416003">
      <w:pPr>
        <w:pStyle w:val="BodyText"/>
        <w:rPr>
          <w:rFonts w:ascii="Times New Roman"/>
          <w:sz w:val="20"/>
        </w:rPr>
      </w:pPr>
    </w:p>
    <w:p w14:paraId="2F02C68C" w14:textId="77777777" w:rsidR="00416003" w:rsidRDefault="00416003">
      <w:pPr>
        <w:pStyle w:val="BodyText"/>
        <w:rPr>
          <w:rFonts w:ascii="Times New Roman"/>
          <w:sz w:val="20"/>
        </w:rPr>
      </w:pPr>
    </w:p>
    <w:p w14:paraId="1887C267" w14:textId="77777777" w:rsidR="00416003" w:rsidRDefault="00416003">
      <w:pPr>
        <w:pStyle w:val="BodyText"/>
        <w:rPr>
          <w:rFonts w:ascii="Times New Roman"/>
          <w:sz w:val="20"/>
        </w:rPr>
      </w:pPr>
    </w:p>
    <w:p w14:paraId="2B399F38" w14:textId="77777777" w:rsidR="00416003" w:rsidRDefault="00416003">
      <w:pPr>
        <w:pStyle w:val="BodyText"/>
        <w:rPr>
          <w:rFonts w:ascii="Times New Roman"/>
          <w:sz w:val="20"/>
        </w:rPr>
      </w:pPr>
    </w:p>
    <w:p w14:paraId="5C9DEADA" w14:textId="77777777" w:rsidR="00416003" w:rsidRDefault="00416003">
      <w:pPr>
        <w:pStyle w:val="BodyText"/>
        <w:rPr>
          <w:rFonts w:ascii="Times New Roman"/>
          <w:sz w:val="20"/>
        </w:rPr>
      </w:pPr>
    </w:p>
    <w:p w14:paraId="3147A049" w14:textId="77777777" w:rsidR="00416003" w:rsidRDefault="00416003">
      <w:pPr>
        <w:pStyle w:val="BodyText"/>
        <w:rPr>
          <w:rFonts w:ascii="Times New Roman"/>
          <w:sz w:val="20"/>
        </w:rPr>
      </w:pPr>
    </w:p>
    <w:p w14:paraId="23DCEA5C" w14:textId="77777777" w:rsidR="00416003" w:rsidRDefault="00416003">
      <w:pPr>
        <w:pStyle w:val="BodyText"/>
        <w:rPr>
          <w:rFonts w:ascii="Times New Roman"/>
          <w:sz w:val="20"/>
        </w:rPr>
      </w:pPr>
    </w:p>
    <w:p w14:paraId="6D179D17" w14:textId="77777777" w:rsidR="00416003" w:rsidRDefault="00416003">
      <w:pPr>
        <w:pStyle w:val="BodyText"/>
        <w:rPr>
          <w:rFonts w:ascii="Times New Roman"/>
          <w:sz w:val="20"/>
        </w:rPr>
      </w:pPr>
    </w:p>
    <w:p w14:paraId="3DF27B1C" w14:textId="77777777" w:rsidR="00416003" w:rsidRDefault="00416003">
      <w:pPr>
        <w:pStyle w:val="BodyText"/>
        <w:rPr>
          <w:rFonts w:ascii="Times New Roman"/>
          <w:sz w:val="20"/>
        </w:rPr>
      </w:pPr>
    </w:p>
    <w:p w14:paraId="1A69AF79" w14:textId="77777777" w:rsidR="00416003" w:rsidRDefault="00416003">
      <w:pPr>
        <w:pStyle w:val="BodyText"/>
        <w:spacing w:before="11"/>
        <w:rPr>
          <w:rFonts w:ascii="Times New Roman"/>
          <w:sz w:val="22"/>
        </w:rPr>
      </w:pPr>
    </w:p>
    <w:p w14:paraId="637D87AD" w14:textId="77777777" w:rsidR="00416003" w:rsidRDefault="00790D54">
      <w:pPr>
        <w:pStyle w:val="BodyText"/>
        <w:spacing w:before="90"/>
        <w:ind w:left="4507" w:right="4606"/>
        <w:jc w:val="center"/>
        <w:rPr>
          <w:rFonts w:ascii="Times New Roman"/>
        </w:rPr>
      </w:pPr>
      <w:r>
        <w:rPr>
          <w:rFonts w:ascii="Times New Roman"/>
        </w:rPr>
        <w:t>E-2</w:t>
      </w:r>
    </w:p>
    <w:p w14:paraId="61CAE611" w14:textId="77777777" w:rsidR="00416003" w:rsidRDefault="00416003">
      <w:pPr>
        <w:jc w:val="center"/>
        <w:rPr>
          <w:rFonts w:ascii="Times New Roman"/>
        </w:rPr>
        <w:sectPr w:rsidR="00416003">
          <w:headerReference w:type="default" r:id="rId201"/>
          <w:footerReference w:type="default" r:id="rId202"/>
          <w:pgSz w:w="12240" w:h="15840"/>
          <w:pgMar w:top="1220" w:right="1320" w:bottom="560" w:left="1420" w:header="0" w:footer="365" w:gutter="0"/>
          <w:cols w:space="720"/>
        </w:sectPr>
      </w:pPr>
    </w:p>
    <w:p w14:paraId="3FE8FB6F" w14:textId="77777777" w:rsidR="00416003" w:rsidRDefault="00790D54">
      <w:pPr>
        <w:spacing w:before="11"/>
        <w:ind w:left="2251"/>
        <w:rPr>
          <w:rFonts w:ascii="Times New Roman"/>
          <w:b/>
          <w:sz w:val="24"/>
        </w:rPr>
      </w:pPr>
      <w:bookmarkStart w:id="490" w:name="Saratoga_Retirement_Community_85%_RCA_16"/>
      <w:bookmarkEnd w:id="490"/>
      <w:r>
        <w:rPr>
          <w:rFonts w:ascii="Times New Roman"/>
          <w:b/>
          <w:sz w:val="24"/>
        </w:rPr>
        <w:t>(Effective Date of Residence and Care Agreement)</w:t>
      </w:r>
    </w:p>
    <w:p w14:paraId="6802A252" w14:textId="77777777" w:rsidR="00416003" w:rsidRDefault="00416003">
      <w:pPr>
        <w:pStyle w:val="BodyText"/>
        <w:spacing w:before="11"/>
        <w:rPr>
          <w:rFonts w:ascii="Times New Roman"/>
          <w:b/>
          <w:sz w:val="23"/>
        </w:rPr>
      </w:pPr>
    </w:p>
    <w:p w14:paraId="481A0B31" w14:textId="77777777" w:rsidR="00416003" w:rsidRDefault="00790D54">
      <w:pPr>
        <w:tabs>
          <w:tab w:val="left" w:pos="8039"/>
        </w:tabs>
        <w:ind w:left="120"/>
        <w:rPr>
          <w:rFonts w:ascii="Times New Roman"/>
          <w:b/>
          <w:sz w:val="24"/>
        </w:rPr>
      </w:pPr>
      <w:r>
        <w:rPr>
          <w:rFonts w:ascii="Times New Roman"/>
          <w:b/>
          <w:sz w:val="24"/>
        </w:rPr>
        <w:t>Your first date of occupancy under this</w:t>
      </w:r>
      <w:r>
        <w:rPr>
          <w:rFonts w:ascii="Times New Roman"/>
          <w:b/>
          <w:spacing w:val="-11"/>
          <w:sz w:val="24"/>
        </w:rPr>
        <w:t xml:space="preserve"> </w:t>
      </w:r>
      <w:r>
        <w:rPr>
          <w:rFonts w:ascii="Times New Roman"/>
          <w:b/>
          <w:sz w:val="24"/>
        </w:rPr>
        <w:t>contract</w:t>
      </w:r>
      <w:r>
        <w:rPr>
          <w:rFonts w:ascii="Times New Roman"/>
          <w:b/>
          <w:spacing w:val="-2"/>
          <w:sz w:val="24"/>
        </w:rPr>
        <w:t xml:space="preserve"> </w:t>
      </w:r>
      <w:r>
        <w:rPr>
          <w:rFonts w:ascii="Times New Roman"/>
          <w:b/>
          <w:sz w:val="24"/>
        </w:rPr>
        <w:t>is:</w:t>
      </w:r>
      <w:r>
        <w:rPr>
          <w:rFonts w:ascii="Times New Roman"/>
          <w:sz w:val="24"/>
          <w:u w:val="single"/>
        </w:rPr>
        <w:t xml:space="preserve"> </w:t>
      </w:r>
      <w:r>
        <w:rPr>
          <w:rFonts w:ascii="Times New Roman"/>
          <w:sz w:val="24"/>
          <w:u w:val="single"/>
        </w:rPr>
        <w:tab/>
      </w:r>
      <w:r>
        <w:rPr>
          <w:rFonts w:ascii="Times New Roman"/>
          <w:b/>
          <w:sz w:val="24"/>
        </w:rPr>
        <w:t>.</w:t>
      </w:r>
    </w:p>
    <w:p w14:paraId="2A2C23C1" w14:textId="77777777" w:rsidR="00416003" w:rsidRDefault="00416003">
      <w:pPr>
        <w:pStyle w:val="BodyText"/>
        <w:spacing w:before="9"/>
        <w:rPr>
          <w:rFonts w:ascii="Times New Roman"/>
          <w:b/>
          <w:sz w:val="20"/>
        </w:rPr>
      </w:pPr>
    </w:p>
    <w:p w14:paraId="7A646B7E" w14:textId="77777777" w:rsidR="00416003" w:rsidRDefault="00790D54">
      <w:pPr>
        <w:ind w:left="120" w:right="201" w:firstLine="720"/>
        <w:rPr>
          <w:rFonts w:ascii="Times New Roman"/>
          <w:b/>
          <w:sz w:val="24"/>
        </w:rPr>
      </w:pPr>
      <w:r>
        <w:rPr>
          <w:rFonts w:ascii="Times New Roman"/>
          <w:b/>
          <w:sz w:val="24"/>
        </w:rPr>
        <w:t>You may cancel this transaction, without any penalty within ninety (90) calendar days from the above date. If you cancel, any property transferred, any payments made by you under this contract, and any negotiable instrument executed by you will be returned within fourteen (14) calendar days after making possession of the living unit available to the Provider.  Any security interest arising out of the transaction will be cancelled.</w:t>
      </w:r>
    </w:p>
    <w:p w14:paraId="797CAC71" w14:textId="77777777" w:rsidR="00416003" w:rsidRDefault="00416003">
      <w:pPr>
        <w:pStyle w:val="BodyText"/>
        <w:spacing w:before="9"/>
        <w:rPr>
          <w:rFonts w:ascii="Times New Roman"/>
          <w:b/>
          <w:sz w:val="20"/>
        </w:rPr>
      </w:pPr>
    </w:p>
    <w:p w14:paraId="3EF06C01" w14:textId="77777777" w:rsidR="00416003" w:rsidRDefault="00790D54">
      <w:pPr>
        <w:ind w:left="120" w:right="201" w:firstLine="720"/>
        <w:rPr>
          <w:rFonts w:ascii="Times New Roman"/>
          <w:b/>
          <w:sz w:val="24"/>
        </w:rPr>
      </w:pPr>
      <w:r>
        <w:rPr>
          <w:rFonts w:ascii="Times New Roman"/>
          <w:b/>
          <w:sz w:val="24"/>
        </w:rPr>
        <w:t>If you cancel, you are obligated to pay a reasonable Processing Fee to cover costs and to pay for the reasonable value of the services received by you from the Provider up to the date you canceled or made available to the Provider the possession of any living unit delivered to you under this contract, whichever is later.</w:t>
      </w:r>
    </w:p>
    <w:p w14:paraId="286C2D12" w14:textId="77777777" w:rsidR="00416003" w:rsidRDefault="00416003">
      <w:pPr>
        <w:pStyle w:val="BodyText"/>
        <w:spacing w:before="9"/>
        <w:rPr>
          <w:rFonts w:ascii="Times New Roman"/>
          <w:b/>
          <w:sz w:val="20"/>
        </w:rPr>
      </w:pPr>
    </w:p>
    <w:p w14:paraId="5909C2AF" w14:textId="77777777" w:rsidR="00416003" w:rsidRDefault="00790D54">
      <w:pPr>
        <w:ind w:left="120" w:right="118" w:firstLine="720"/>
        <w:rPr>
          <w:rFonts w:ascii="Times New Roman"/>
          <w:b/>
          <w:sz w:val="24"/>
        </w:rPr>
      </w:pPr>
      <w:r>
        <w:rPr>
          <w:rFonts w:ascii="Times New Roman"/>
          <w:b/>
          <w:sz w:val="24"/>
        </w:rPr>
        <w:t>If you cancel, you must return possession of any living unit delivered to you under this contract to the Provider in substantially the same condition as when you took possession. Possession of the living unit must be made available to the Provider within 20 calendar days of your notice of cancellation. If you fail to make the possession of any living unit available to the Provider, then you remain liable for performance of all obligations under this contract.</w:t>
      </w:r>
    </w:p>
    <w:p w14:paraId="667EA7C9" w14:textId="77777777" w:rsidR="00416003" w:rsidRDefault="00416003">
      <w:pPr>
        <w:pStyle w:val="BodyText"/>
        <w:spacing w:before="9"/>
        <w:rPr>
          <w:rFonts w:ascii="Times New Roman"/>
          <w:b/>
          <w:sz w:val="20"/>
        </w:rPr>
      </w:pPr>
    </w:p>
    <w:p w14:paraId="23F7BFA9" w14:textId="77777777" w:rsidR="00416003" w:rsidRDefault="00790D54">
      <w:pPr>
        <w:ind w:left="120" w:right="1108" w:firstLine="720"/>
        <w:rPr>
          <w:rFonts w:ascii="Times New Roman"/>
          <w:b/>
          <w:sz w:val="24"/>
        </w:rPr>
      </w:pPr>
      <w:r>
        <w:rPr>
          <w:rFonts w:ascii="Times New Roman"/>
          <w:b/>
          <w:sz w:val="24"/>
        </w:rPr>
        <w:t>To cancel this transaction, mail or deliver a signed and dated copy of this cancellation notice, or any other written notice, or send a telegram to Provider at:</w:t>
      </w:r>
    </w:p>
    <w:p w14:paraId="7280709C" w14:textId="77777777" w:rsidR="00416003" w:rsidRDefault="00416003">
      <w:pPr>
        <w:pStyle w:val="BodyText"/>
        <w:spacing w:before="9"/>
        <w:rPr>
          <w:rFonts w:ascii="Times New Roman"/>
          <w:b/>
          <w:sz w:val="20"/>
        </w:rPr>
      </w:pPr>
    </w:p>
    <w:p w14:paraId="446D160B" w14:textId="77777777" w:rsidR="00416003" w:rsidRDefault="00790D54">
      <w:pPr>
        <w:ind w:left="2999" w:right="3155"/>
        <w:rPr>
          <w:rFonts w:ascii="Times New Roman"/>
          <w:b/>
          <w:sz w:val="24"/>
        </w:rPr>
      </w:pPr>
      <w:r>
        <w:rPr>
          <w:rFonts w:ascii="Times New Roman"/>
          <w:b/>
          <w:sz w:val="24"/>
        </w:rPr>
        <w:t>Saratoga Retirement Community 14500 Fruitvale Avenue</w:t>
      </w:r>
    </w:p>
    <w:p w14:paraId="27F38A20" w14:textId="77777777" w:rsidR="00416003" w:rsidRDefault="00790D54">
      <w:pPr>
        <w:ind w:left="2999" w:right="3542"/>
        <w:rPr>
          <w:rFonts w:ascii="Times New Roman"/>
          <w:b/>
          <w:sz w:val="24"/>
        </w:rPr>
      </w:pPr>
      <w:r>
        <w:rPr>
          <w:rFonts w:ascii="Times New Roman"/>
          <w:b/>
          <w:sz w:val="24"/>
        </w:rPr>
        <w:t>Saratoga, California 95070 Attention: Executive Director</w:t>
      </w:r>
    </w:p>
    <w:p w14:paraId="4506B734" w14:textId="77777777" w:rsidR="00416003" w:rsidRDefault="00416003">
      <w:pPr>
        <w:pStyle w:val="BodyText"/>
        <w:spacing w:before="10"/>
        <w:rPr>
          <w:rFonts w:ascii="Times New Roman"/>
          <w:b/>
          <w:sz w:val="20"/>
        </w:rPr>
      </w:pPr>
    </w:p>
    <w:p w14:paraId="2DAF2DF8" w14:textId="77777777" w:rsidR="00416003" w:rsidRDefault="00790D54">
      <w:pPr>
        <w:tabs>
          <w:tab w:val="left" w:pos="6599"/>
        </w:tabs>
        <w:ind w:left="840"/>
        <w:rPr>
          <w:rFonts w:ascii="Times New Roman"/>
          <w:b/>
          <w:sz w:val="24"/>
        </w:rPr>
      </w:pPr>
      <w:r>
        <w:rPr>
          <w:rFonts w:ascii="Times New Roman"/>
          <w:b/>
          <w:sz w:val="24"/>
        </w:rPr>
        <w:t>no later than</w:t>
      </w:r>
      <w:r>
        <w:rPr>
          <w:rFonts w:ascii="Times New Roman"/>
          <w:b/>
          <w:spacing w:val="-5"/>
          <w:sz w:val="24"/>
        </w:rPr>
        <w:t xml:space="preserve"> </w:t>
      </w:r>
      <w:r>
        <w:rPr>
          <w:rFonts w:ascii="Times New Roman"/>
          <w:b/>
          <w:sz w:val="24"/>
        </w:rPr>
        <w:t>midnight</w:t>
      </w:r>
      <w:r>
        <w:rPr>
          <w:rFonts w:ascii="Times New Roman"/>
          <w:b/>
          <w:spacing w:val="-3"/>
          <w:sz w:val="24"/>
        </w:rPr>
        <w:t xml:space="preserve"> </w:t>
      </w:r>
      <w:r>
        <w:rPr>
          <w:rFonts w:ascii="Times New Roman"/>
          <w:b/>
          <w:sz w:val="24"/>
        </w:rPr>
        <w:t>of</w:t>
      </w:r>
      <w:r>
        <w:rPr>
          <w:rFonts w:ascii="Times New Roman"/>
          <w:sz w:val="24"/>
          <w:u w:val="single"/>
        </w:rPr>
        <w:t xml:space="preserve"> </w:t>
      </w:r>
      <w:r>
        <w:rPr>
          <w:rFonts w:ascii="Times New Roman"/>
          <w:sz w:val="24"/>
          <w:u w:val="single"/>
        </w:rPr>
        <w:tab/>
      </w:r>
      <w:r>
        <w:rPr>
          <w:rFonts w:ascii="Times New Roman"/>
          <w:b/>
          <w:sz w:val="24"/>
        </w:rPr>
        <w:t>.</w:t>
      </w:r>
    </w:p>
    <w:p w14:paraId="34834209" w14:textId="77777777" w:rsidR="00416003" w:rsidRDefault="00416003">
      <w:pPr>
        <w:pStyle w:val="BodyText"/>
        <w:spacing w:before="9"/>
        <w:rPr>
          <w:rFonts w:ascii="Times New Roman"/>
          <w:b/>
          <w:sz w:val="20"/>
        </w:rPr>
      </w:pPr>
    </w:p>
    <w:p w14:paraId="2A891CED" w14:textId="39825226" w:rsidR="00416003" w:rsidRDefault="00560545">
      <w:pPr>
        <w:ind w:left="120"/>
        <w:rPr>
          <w:rFonts w:ascii="Times New Roman"/>
          <w:b/>
          <w:sz w:val="24"/>
        </w:rPr>
      </w:pPr>
      <w:r>
        <w:rPr>
          <w:noProof/>
        </w:rPr>
        <mc:AlternateContent>
          <mc:Choice Requires="wps">
            <w:drawing>
              <wp:anchor distT="0" distB="0" distL="114300" distR="114300" simplePos="0" relativeHeight="251829760" behindDoc="1" locked="0" layoutInCell="1" allowOverlap="1" wp14:anchorId="0BAF012F" wp14:editId="0F7FEBB6">
                <wp:simplePos x="0" y="0"/>
                <wp:positionH relativeFrom="page">
                  <wp:posOffset>914400</wp:posOffset>
                </wp:positionH>
                <wp:positionV relativeFrom="paragraph">
                  <wp:posOffset>762000</wp:posOffset>
                </wp:positionV>
                <wp:extent cx="2743200" cy="0"/>
                <wp:effectExtent l="9525" t="5715" r="9525" b="13335"/>
                <wp:wrapNone/>
                <wp:docPr id="7235499"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B398674" id="Line 892" o:spid="_x0000_s1026" style="position:absolute;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60pt" to="4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" strokeweight=".6pt">
                <w10:wrap anchorx="page"/>
              </v:line>
            </w:pict>
          </mc:Fallback>
        </mc:AlternateContent>
      </w:r>
      <w:r>
        <w:rPr>
          <w:noProof/>
        </w:rPr>
        <mc:AlternateContent>
          <mc:Choice Requires="wps">
            <w:drawing>
              <wp:anchor distT="0" distB="0" distL="114300" distR="114300" simplePos="0" relativeHeight="251830784" behindDoc="1" locked="0" layoutInCell="1" allowOverlap="1" wp14:anchorId="53CD2404" wp14:editId="12C9CCB4">
                <wp:simplePos x="0" y="0"/>
                <wp:positionH relativeFrom="page">
                  <wp:posOffset>3961130</wp:posOffset>
                </wp:positionH>
                <wp:positionV relativeFrom="paragraph">
                  <wp:posOffset>762000</wp:posOffset>
                </wp:positionV>
                <wp:extent cx="2743200" cy="0"/>
                <wp:effectExtent l="8255" t="5715" r="10795" b="13335"/>
                <wp:wrapNone/>
                <wp:docPr id="1406535453"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FF5DC74" id="Line 891" o:spid="_x0000_s1026" style="position:absolute;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1.9pt,60pt" to="527.9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" strokeweight=".6pt">
                <w10:wrap anchorx="page"/>
              </v:line>
            </w:pict>
          </mc:Fallback>
        </mc:AlternateContent>
      </w:r>
      <w:r>
        <w:rPr>
          <w:rFonts w:ascii="Times New Roman"/>
          <w:b/>
          <w:sz w:val="24"/>
        </w:rPr>
        <w:t>I (we) hereby cancel this transaction.</w:t>
      </w:r>
    </w:p>
    <w:p w14:paraId="692778C7" w14:textId="77777777" w:rsidR="00416003" w:rsidRDefault="00416003">
      <w:pPr>
        <w:pStyle w:val="BodyText"/>
        <w:rPr>
          <w:rFonts w:ascii="Times New Roman"/>
          <w:b/>
          <w:sz w:val="20"/>
        </w:rPr>
      </w:pPr>
    </w:p>
    <w:p w14:paraId="2A514B7A" w14:textId="77777777" w:rsidR="00416003" w:rsidRDefault="00416003">
      <w:pPr>
        <w:pStyle w:val="BodyText"/>
        <w:spacing w:before="8" w:after="1"/>
        <w:rPr>
          <w:rFonts w:ascii="Times New Roman"/>
          <w:b/>
          <w:sz w:val="11"/>
        </w:rPr>
      </w:pPr>
    </w:p>
    <w:tbl>
      <w:tblPr>
        <w:tblW w:w="0" w:type="auto"/>
        <w:tblInd w:w="12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320"/>
        <w:gridCol w:w="4580"/>
      </w:tblGrid>
      <w:tr w:rsidR="00416003" w14:paraId="25A174A9" w14:textId="77777777">
        <w:trPr>
          <w:trHeight w:hRule="exact" w:val="1380"/>
        </w:trPr>
        <w:tc>
          <w:tcPr>
            <w:tcW w:w="4320" w:type="dxa"/>
            <w:tcBorders>
              <w:top w:val="single" w:sz="5" w:space="0" w:color="000000"/>
              <w:bottom w:val="single" w:sz="5" w:space="0" w:color="000000"/>
            </w:tcBorders>
          </w:tcPr>
          <w:p w14:paraId="0BC9515A" w14:textId="77777777" w:rsidR="00416003" w:rsidRDefault="00790D54">
            <w:pPr>
              <w:pStyle w:val="TableParagraph"/>
              <w:spacing w:before="13"/>
              <w:rPr>
                <w:rFonts w:ascii="Times New Roman"/>
                <w:sz w:val="24"/>
              </w:rPr>
            </w:pPr>
            <w:r>
              <w:rPr>
                <w:rFonts w:ascii="Times New Roman"/>
                <w:sz w:val="24"/>
              </w:rPr>
              <w:t>(Date)</w:t>
            </w:r>
          </w:p>
          <w:p w14:paraId="4542AEDB" w14:textId="77777777" w:rsidR="00416003" w:rsidRDefault="00416003">
            <w:pPr>
              <w:pStyle w:val="TableParagraph"/>
              <w:spacing w:before="11"/>
              <w:rPr>
                <w:rFonts w:ascii="Times New Roman"/>
                <w:b/>
                <w:sz w:val="23"/>
              </w:rPr>
            </w:pPr>
          </w:p>
          <w:p w14:paraId="2A3AD423" w14:textId="77777777" w:rsidR="00416003" w:rsidRDefault="00790D54">
            <w:pPr>
              <w:pStyle w:val="TableParagraph"/>
              <w:rPr>
                <w:rFonts w:ascii="Times New Roman" w:hAnsi="Times New Roman"/>
                <w:sz w:val="24"/>
              </w:rPr>
            </w:pPr>
            <w:r>
              <w:rPr>
                <w:rFonts w:ascii="Times New Roman" w:hAnsi="Times New Roman"/>
                <w:sz w:val="24"/>
              </w:rPr>
              <w:t>(Resident or Transferor’s Signature)</w:t>
            </w:r>
          </w:p>
        </w:tc>
        <w:tc>
          <w:tcPr>
            <w:tcW w:w="4580" w:type="dxa"/>
          </w:tcPr>
          <w:p w14:paraId="2DE90E9E" w14:textId="77777777" w:rsidR="00416003" w:rsidRDefault="00416003">
            <w:pPr>
              <w:pStyle w:val="TableParagraph"/>
              <w:rPr>
                <w:rFonts w:ascii="Times New Roman"/>
                <w:b/>
                <w:sz w:val="26"/>
              </w:rPr>
            </w:pPr>
          </w:p>
          <w:p w14:paraId="60E29D50" w14:textId="77777777" w:rsidR="00416003" w:rsidRDefault="00416003">
            <w:pPr>
              <w:pStyle w:val="TableParagraph"/>
              <w:spacing w:before="8"/>
              <w:rPr>
                <w:rFonts w:ascii="Times New Roman"/>
                <w:b/>
                <w:sz w:val="23"/>
              </w:rPr>
            </w:pPr>
          </w:p>
          <w:p w14:paraId="70B9DEB3" w14:textId="77777777" w:rsidR="00416003" w:rsidRDefault="00790D54">
            <w:pPr>
              <w:pStyle w:val="TableParagraph"/>
              <w:ind w:left="477"/>
              <w:rPr>
                <w:rFonts w:ascii="Times New Roman" w:hAnsi="Times New Roman"/>
                <w:sz w:val="24"/>
              </w:rPr>
            </w:pPr>
            <w:r>
              <w:rPr>
                <w:rFonts w:ascii="Times New Roman" w:hAnsi="Times New Roman"/>
                <w:sz w:val="24"/>
              </w:rPr>
              <w:t>(Resident or Transferor’s Signature)</w:t>
            </w:r>
          </w:p>
        </w:tc>
      </w:tr>
      <w:tr w:rsidR="00416003" w14:paraId="5A185A56" w14:textId="77777777">
        <w:trPr>
          <w:trHeight w:hRule="exact" w:val="848"/>
        </w:trPr>
        <w:tc>
          <w:tcPr>
            <w:tcW w:w="4320" w:type="dxa"/>
            <w:tcBorders>
              <w:top w:val="single" w:sz="5" w:space="0" w:color="000000"/>
            </w:tcBorders>
          </w:tcPr>
          <w:p w14:paraId="3E054625" w14:textId="77777777" w:rsidR="00416003" w:rsidRDefault="00790D54">
            <w:pPr>
              <w:pStyle w:val="TableParagraph"/>
              <w:spacing w:before="13"/>
              <w:rPr>
                <w:rFonts w:ascii="Times New Roman"/>
                <w:sz w:val="24"/>
              </w:rPr>
            </w:pPr>
            <w:r>
              <w:rPr>
                <w:rFonts w:ascii="Times New Roman"/>
                <w:sz w:val="24"/>
              </w:rPr>
              <w:t>(Date)</w:t>
            </w:r>
          </w:p>
          <w:p w14:paraId="6B60CF9B" w14:textId="77777777" w:rsidR="00416003" w:rsidRDefault="00416003">
            <w:pPr>
              <w:pStyle w:val="TableParagraph"/>
              <w:spacing w:before="11"/>
              <w:rPr>
                <w:rFonts w:ascii="Times New Roman"/>
                <w:b/>
                <w:sz w:val="23"/>
              </w:rPr>
            </w:pPr>
          </w:p>
          <w:p w14:paraId="7C096929" w14:textId="77777777" w:rsidR="00416003" w:rsidRDefault="00790D54">
            <w:pPr>
              <w:pStyle w:val="TableParagraph"/>
              <w:rPr>
                <w:rFonts w:ascii="Times New Roman" w:hAnsi="Times New Roman"/>
                <w:sz w:val="24"/>
              </w:rPr>
            </w:pPr>
            <w:r>
              <w:rPr>
                <w:rFonts w:ascii="Times New Roman" w:hAnsi="Times New Roman"/>
                <w:sz w:val="24"/>
              </w:rPr>
              <w:t>(Resident or Transferor’s Signature)</w:t>
            </w:r>
          </w:p>
        </w:tc>
        <w:tc>
          <w:tcPr>
            <w:tcW w:w="4580" w:type="dxa"/>
          </w:tcPr>
          <w:p w14:paraId="101453D7" w14:textId="77777777" w:rsidR="00416003" w:rsidRDefault="00416003">
            <w:pPr>
              <w:pStyle w:val="TableParagraph"/>
              <w:rPr>
                <w:rFonts w:ascii="Times New Roman"/>
                <w:b/>
                <w:sz w:val="26"/>
              </w:rPr>
            </w:pPr>
          </w:p>
          <w:p w14:paraId="76E12203" w14:textId="77777777" w:rsidR="00416003" w:rsidRDefault="00416003">
            <w:pPr>
              <w:pStyle w:val="TableParagraph"/>
              <w:spacing w:before="8"/>
              <w:rPr>
                <w:rFonts w:ascii="Times New Roman"/>
                <w:b/>
                <w:sz w:val="23"/>
              </w:rPr>
            </w:pPr>
          </w:p>
          <w:p w14:paraId="35E2D529" w14:textId="77777777" w:rsidR="00416003" w:rsidRDefault="00790D54">
            <w:pPr>
              <w:pStyle w:val="TableParagraph"/>
              <w:ind w:left="477"/>
              <w:rPr>
                <w:rFonts w:ascii="Times New Roman" w:hAnsi="Times New Roman"/>
                <w:sz w:val="24"/>
              </w:rPr>
            </w:pPr>
            <w:r>
              <w:rPr>
                <w:rFonts w:ascii="Times New Roman" w:hAnsi="Times New Roman"/>
                <w:sz w:val="24"/>
              </w:rPr>
              <w:t>(Resident or Transferor’s Signature)</w:t>
            </w:r>
          </w:p>
        </w:tc>
      </w:tr>
    </w:tbl>
    <w:p w14:paraId="734E8A47" w14:textId="77777777" w:rsidR="00416003" w:rsidRDefault="00416003">
      <w:pPr>
        <w:rPr>
          <w:rFonts w:ascii="Times New Roman" w:hAnsi="Times New Roman"/>
          <w:sz w:val="24"/>
        </w:rPr>
        <w:sectPr w:rsidR="00416003">
          <w:headerReference w:type="default" r:id="rId203"/>
          <w:footerReference w:type="default" r:id="rId204"/>
          <w:pgSz w:w="12240" w:h="15840"/>
          <w:pgMar w:top="2900" w:right="1320" w:bottom="1300" w:left="1320" w:header="1303" w:footer="1112" w:gutter="0"/>
          <w:pgNumType w:start="1"/>
          <w:cols w:space="720"/>
        </w:sectPr>
      </w:pPr>
    </w:p>
    <w:p w14:paraId="271BBB5B" w14:textId="77777777" w:rsidR="00416003" w:rsidRDefault="00790D54">
      <w:pPr>
        <w:spacing w:before="11"/>
        <w:ind w:left="2251"/>
        <w:rPr>
          <w:rFonts w:ascii="Times New Roman"/>
          <w:b/>
          <w:sz w:val="24"/>
        </w:rPr>
      </w:pPr>
      <w:bookmarkStart w:id="491" w:name="Saratoga_Retirement_Community_85%_RCA_17"/>
      <w:bookmarkEnd w:id="491"/>
      <w:r>
        <w:rPr>
          <w:rFonts w:ascii="Times New Roman"/>
          <w:b/>
          <w:sz w:val="24"/>
        </w:rPr>
        <w:t>(Effective Date of Residence and Care Agreement)</w:t>
      </w:r>
    </w:p>
    <w:p w14:paraId="6DEF6BBF" w14:textId="77777777" w:rsidR="00416003" w:rsidRDefault="00416003">
      <w:pPr>
        <w:pStyle w:val="BodyText"/>
        <w:spacing w:before="11"/>
        <w:rPr>
          <w:rFonts w:ascii="Times New Roman"/>
          <w:b/>
          <w:sz w:val="23"/>
        </w:rPr>
      </w:pPr>
    </w:p>
    <w:p w14:paraId="1505687D" w14:textId="77777777" w:rsidR="00416003" w:rsidRDefault="00790D54">
      <w:pPr>
        <w:tabs>
          <w:tab w:val="left" w:pos="8039"/>
        </w:tabs>
        <w:ind w:left="120"/>
        <w:rPr>
          <w:rFonts w:ascii="Times New Roman"/>
          <w:b/>
          <w:sz w:val="24"/>
        </w:rPr>
      </w:pPr>
      <w:r>
        <w:rPr>
          <w:rFonts w:ascii="Times New Roman"/>
          <w:b/>
          <w:sz w:val="24"/>
        </w:rPr>
        <w:t>Your first date of occupancy under this</w:t>
      </w:r>
      <w:r>
        <w:rPr>
          <w:rFonts w:ascii="Times New Roman"/>
          <w:b/>
          <w:spacing w:val="-11"/>
          <w:sz w:val="24"/>
        </w:rPr>
        <w:t xml:space="preserve"> </w:t>
      </w:r>
      <w:r>
        <w:rPr>
          <w:rFonts w:ascii="Times New Roman"/>
          <w:b/>
          <w:sz w:val="24"/>
        </w:rPr>
        <w:t>contract</w:t>
      </w:r>
      <w:r>
        <w:rPr>
          <w:rFonts w:ascii="Times New Roman"/>
          <w:b/>
          <w:spacing w:val="-2"/>
          <w:sz w:val="24"/>
        </w:rPr>
        <w:t xml:space="preserve"> </w:t>
      </w:r>
      <w:r>
        <w:rPr>
          <w:rFonts w:ascii="Times New Roman"/>
          <w:b/>
          <w:sz w:val="24"/>
        </w:rPr>
        <w:t>is:</w:t>
      </w:r>
      <w:r>
        <w:rPr>
          <w:rFonts w:ascii="Times New Roman"/>
          <w:sz w:val="24"/>
          <w:u w:val="single"/>
        </w:rPr>
        <w:t xml:space="preserve"> </w:t>
      </w:r>
      <w:r>
        <w:rPr>
          <w:rFonts w:ascii="Times New Roman"/>
          <w:sz w:val="24"/>
          <w:u w:val="single"/>
        </w:rPr>
        <w:tab/>
      </w:r>
      <w:r>
        <w:rPr>
          <w:rFonts w:ascii="Times New Roman"/>
          <w:b/>
          <w:sz w:val="24"/>
        </w:rPr>
        <w:t>.</w:t>
      </w:r>
    </w:p>
    <w:p w14:paraId="0B863EAF" w14:textId="77777777" w:rsidR="00416003" w:rsidRDefault="00416003">
      <w:pPr>
        <w:pStyle w:val="BodyText"/>
        <w:spacing w:before="9"/>
        <w:rPr>
          <w:rFonts w:ascii="Times New Roman"/>
          <w:b/>
          <w:sz w:val="20"/>
        </w:rPr>
      </w:pPr>
    </w:p>
    <w:p w14:paraId="381F66B0" w14:textId="77777777" w:rsidR="00416003" w:rsidRDefault="00790D54">
      <w:pPr>
        <w:ind w:left="120" w:right="201" w:firstLine="720"/>
        <w:rPr>
          <w:rFonts w:ascii="Times New Roman"/>
          <w:b/>
          <w:sz w:val="24"/>
        </w:rPr>
      </w:pPr>
      <w:r>
        <w:rPr>
          <w:rFonts w:ascii="Times New Roman"/>
          <w:b/>
          <w:sz w:val="24"/>
        </w:rPr>
        <w:t>You may cancel this transaction, without any penalty within ninety (90) calendar days from the above date. If you cancel, any property transferred, any payments made by you under this contract, and any negotiable instrument executed by you will be returned within fourteen (14) calendar days after making possession of the living unit available to the Provider.  Any security interest arising out of the transaction will be cancelled.</w:t>
      </w:r>
    </w:p>
    <w:p w14:paraId="27B340BC" w14:textId="77777777" w:rsidR="00416003" w:rsidRDefault="00416003">
      <w:pPr>
        <w:pStyle w:val="BodyText"/>
        <w:spacing w:before="9"/>
        <w:rPr>
          <w:rFonts w:ascii="Times New Roman"/>
          <w:b/>
          <w:sz w:val="20"/>
        </w:rPr>
      </w:pPr>
    </w:p>
    <w:p w14:paraId="22C73B20" w14:textId="77777777" w:rsidR="00416003" w:rsidRDefault="00790D54">
      <w:pPr>
        <w:ind w:left="120" w:right="201" w:firstLine="720"/>
        <w:rPr>
          <w:rFonts w:ascii="Times New Roman"/>
          <w:b/>
          <w:sz w:val="24"/>
        </w:rPr>
      </w:pPr>
      <w:r>
        <w:rPr>
          <w:rFonts w:ascii="Times New Roman"/>
          <w:b/>
          <w:sz w:val="24"/>
        </w:rPr>
        <w:t>If you cancel, you are obligated to pay a reasonable Processing Fee to cover costs and to pay for the reasonable value of the services received by you from the Provider up to the date you canceled or made available to the Provider the possession of any living unit delivered to you under this contract, whichever is later.</w:t>
      </w:r>
    </w:p>
    <w:p w14:paraId="5033F166" w14:textId="77777777" w:rsidR="00416003" w:rsidRDefault="00416003">
      <w:pPr>
        <w:pStyle w:val="BodyText"/>
        <w:spacing w:before="9"/>
        <w:rPr>
          <w:rFonts w:ascii="Times New Roman"/>
          <w:b/>
          <w:sz w:val="20"/>
        </w:rPr>
      </w:pPr>
    </w:p>
    <w:p w14:paraId="73C0A76D" w14:textId="77777777" w:rsidR="00416003" w:rsidRDefault="00790D54">
      <w:pPr>
        <w:ind w:left="120" w:right="118" w:firstLine="720"/>
        <w:rPr>
          <w:rFonts w:ascii="Times New Roman"/>
          <w:b/>
          <w:sz w:val="24"/>
        </w:rPr>
      </w:pPr>
      <w:r>
        <w:rPr>
          <w:rFonts w:ascii="Times New Roman"/>
          <w:b/>
          <w:sz w:val="24"/>
        </w:rPr>
        <w:t>If you cancel, you must return possession of any living unit delivered to you under this contract to the Provider in substantially the same condition as when you took possession. Possession of the living unit must be made available to the Provider within 20 calendar days of your notice of cancellation. If you fail to make the possession of any living unit available to the Provider, then you remain liable for performance of all obligations under this contract.</w:t>
      </w:r>
    </w:p>
    <w:p w14:paraId="40E3E47A" w14:textId="77777777" w:rsidR="00416003" w:rsidRDefault="00416003">
      <w:pPr>
        <w:pStyle w:val="BodyText"/>
        <w:spacing w:before="9"/>
        <w:rPr>
          <w:rFonts w:ascii="Times New Roman"/>
          <w:b/>
          <w:sz w:val="20"/>
        </w:rPr>
      </w:pPr>
    </w:p>
    <w:p w14:paraId="01C0FB1C" w14:textId="77777777" w:rsidR="00416003" w:rsidRDefault="00790D54">
      <w:pPr>
        <w:ind w:left="120" w:right="1108" w:firstLine="720"/>
        <w:rPr>
          <w:rFonts w:ascii="Times New Roman"/>
          <w:b/>
          <w:sz w:val="24"/>
        </w:rPr>
      </w:pPr>
      <w:r>
        <w:rPr>
          <w:rFonts w:ascii="Times New Roman"/>
          <w:b/>
          <w:sz w:val="24"/>
        </w:rPr>
        <w:t>To cancel this transaction, mail or deliver a signed and dated copy of this cancellation notice, or any other written notice, or send a telegram to Provider at:</w:t>
      </w:r>
    </w:p>
    <w:p w14:paraId="636E0C07" w14:textId="77777777" w:rsidR="00416003" w:rsidRDefault="00416003">
      <w:pPr>
        <w:pStyle w:val="BodyText"/>
        <w:spacing w:before="9"/>
        <w:rPr>
          <w:rFonts w:ascii="Times New Roman"/>
          <w:b/>
          <w:sz w:val="20"/>
        </w:rPr>
      </w:pPr>
    </w:p>
    <w:p w14:paraId="0FD064DB" w14:textId="77777777" w:rsidR="00416003" w:rsidRDefault="00790D54">
      <w:pPr>
        <w:ind w:left="2999" w:right="3155"/>
        <w:rPr>
          <w:rFonts w:ascii="Times New Roman"/>
          <w:b/>
          <w:sz w:val="24"/>
        </w:rPr>
      </w:pPr>
      <w:r>
        <w:rPr>
          <w:rFonts w:ascii="Times New Roman"/>
          <w:b/>
          <w:sz w:val="24"/>
        </w:rPr>
        <w:t>Saratoga Retirement Community 14500 Fruitvale Avenue</w:t>
      </w:r>
    </w:p>
    <w:p w14:paraId="48B9D6C9" w14:textId="77777777" w:rsidR="00416003" w:rsidRDefault="00790D54">
      <w:pPr>
        <w:ind w:left="2999" w:right="3542"/>
        <w:rPr>
          <w:rFonts w:ascii="Times New Roman"/>
          <w:b/>
          <w:sz w:val="24"/>
        </w:rPr>
      </w:pPr>
      <w:r>
        <w:rPr>
          <w:rFonts w:ascii="Times New Roman"/>
          <w:b/>
          <w:sz w:val="24"/>
        </w:rPr>
        <w:t>Saratoga, California 95070 Attention: Executive Director</w:t>
      </w:r>
    </w:p>
    <w:p w14:paraId="1C71C3D3" w14:textId="77777777" w:rsidR="00416003" w:rsidRDefault="00416003">
      <w:pPr>
        <w:pStyle w:val="BodyText"/>
        <w:spacing w:before="10"/>
        <w:rPr>
          <w:rFonts w:ascii="Times New Roman"/>
          <w:b/>
          <w:sz w:val="20"/>
        </w:rPr>
      </w:pPr>
    </w:p>
    <w:p w14:paraId="53723138" w14:textId="77777777" w:rsidR="00416003" w:rsidRDefault="00790D54">
      <w:pPr>
        <w:tabs>
          <w:tab w:val="left" w:pos="6599"/>
        </w:tabs>
        <w:ind w:left="840"/>
        <w:rPr>
          <w:rFonts w:ascii="Times New Roman"/>
          <w:b/>
          <w:sz w:val="24"/>
        </w:rPr>
      </w:pPr>
      <w:r>
        <w:rPr>
          <w:rFonts w:ascii="Times New Roman"/>
          <w:b/>
          <w:sz w:val="24"/>
        </w:rPr>
        <w:t>no later than</w:t>
      </w:r>
      <w:r>
        <w:rPr>
          <w:rFonts w:ascii="Times New Roman"/>
          <w:b/>
          <w:spacing w:val="-5"/>
          <w:sz w:val="24"/>
        </w:rPr>
        <w:t xml:space="preserve"> </w:t>
      </w:r>
      <w:r>
        <w:rPr>
          <w:rFonts w:ascii="Times New Roman"/>
          <w:b/>
          <w:sz w:val="24"/>
        </w:rPr>
        <w:t>midnight</w:t>
      </w:r>
      <w:r>
        <w:rPr>
          <w:rFonts w:ascii="Times New Roman"/>
          <w:b/>
          <w:spacing w:val="-3"/>
          <w:sz w:val="24"/>
        </w:rPr>
        <w:t xml:space="preserve"> </w:t>
      </w:r>
      <w:r>
        <w:rPr>
          <w:rFonts w:ascii="Times New Roman"/>
          <w:b/>
          <w:sz w:val="24"/>
        </w:rPr>
        <w:t>of</w:t>
      </w:r>
      <w:r>
        <w:rPr>
          <w:rFonts w:ascii="Times New Roman"/>
          <w:sz w:val="24"/>
          <w:u w:val="single"/>
        </w:rPr>
        <w:t xml:space="preserve"> </w:t>
      </w:r>
      <w:r>
        <w:rPr>
          <w:rFonts w:ascii="Times New Roman"/>
          <w:sz w:val="24"/>
          <w:u w:val="single"/>
        </w:rPr>
        <w:tab/>
      </w:r>
      <w:r>
        <w:rPr>
          <w:rFonts w:ascii="Times New Roman"/>
          <w:b/>
          <w:sz w:val="24"/>
        </w:rPr>
        <w:t>.</w:t>
      </w:r>
    </w:p>
    <w:p w14:paraId="5ED71AB1" w14:textId="77777777" w:rsidR="00416003" w:rsidRDefault="00416003">
      <w:pPr>
        <w:pStyle w:val="BodyText"/>
        <w:spacing w:before="9"/>
        <w:rPr>
          <w:rFonts w:ascii="Times New Roman"/>
          <w:b/>
          <w:sz w:val="20"/>
        </w:rPr>
      </w:pPr>
    </w:p>
    <w:p w14:paraId="7D27E0F9" w14:textId="339FFF91" w:rsidR="00416003" w:rsidRDefault="00560545">
      <w:pPr>
        <w:ind w:left="120"/>
        <w:rPr>
          <w:rFonts w:ascii="Times New Roman"/>
          <w:b/>
          <w:sz w:val="24"/>
        </w:rPr>
      </w:pPr>
      <w:r>
        <w:rPr>
          <w:noProof/>
        </w:rPr>
        <mc:AlternateContent>
          <mc:Choice Requires="wps">
            <w:drawing>
              <wp:anchor distT="0" distB="0" distL="114300" distR="114300" simplePos="0" relativeHeight="251831808" behindDoc="1" locked="0" layoutInCell="1" allowOverlap="1" wp14:anchorId="7FEB9347" wp14:editId="1C2E347A">
                <wp:simplePos x="0" y="0"/>
                <wp:positionH relativeFrom="page">
                  <wp:posOffset>914400</wp:posOffset>
                </wp:positionH>
                <wp:positionV relativeFrom="paragraph">
                  <wp:posOffset>762000</wp:posOffset>
                </wp:positionV>
                <wp:extent cx="2743200" cy="0"/>
                <wp:effectExtent l="9525" t="5715" r="9525" b="13335"/>
                <wp:wrapNone/>
                <wp:docPr id="256340122"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C3EAAA8" id="Line 890" o:spid="_x0000_s1026" style="position:absolute;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60pt" to="4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" strokeweight=".6pt">
                <w10:wrap anchorx="page"/>
              </v:line>
            </w:pict>
          </mc:Fallback>
        </mc:AlternateContent>
      </w:r>
      <w:r>
        <w:rPr>
          <w:noProof/>
        </w:rPr>
        <mc:AlternateContent>
          <mc:Choice Requires="wps">
            <w:drawing>
              <wp:anchor distT="0" distB="0" distL="114300" distR="114300" simplePos="0" relativeHeight="251832832" behindDoc="1" locked="0" layoutInCell="1" allowOverlap="1" wp14:anchorId="0B7E053B" wp14:editId="47058FEB">
                <wp:simplePos x="0" y="0"/>
                <wp:positionH relativeFrom="page">
                  <wp:posOffset>3961130</wp:posOffset>
                </wp:positionH>
                <wp:positionV relativeFrom="paragraph">
                  <wp:posOffset>762000</wp:posOffset>
                </wp:positionV>
                <wp:extent cx="2743200" cy="0"/>
                <wp:effectExtent l="8255" t="5715" r="10795" b="13335"/>
                <wp:wrapNone/>
                <wp:docPr id="1890290247"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CB1676F" id="Line 889" o:spid="_x0000_s1026" style="position:absolute;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1.9pt,60pt" to="527.9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" strokeweight=".6pt">
                <w10:wrap anchorx="page"/>
              </v:line>
            </w:pict>
          </mc:Fallback>
        </mc:AlternateContent>
      </w:r>
      <w:r>
        <w:rPr>
          <w:rFonts w:ascii="Times New Roman"/>
          <w:b/>
          <w:sz w:val="24"/>
        </w:rPr>
        <w:t>I (we) hereby cancel this transaction.</w:t>
      </w:r>
    </w:p>
    <w:p w14:paraId="7DEEA724" w14:textId="77777777" w:rsidR="00416003" w:rsidRDefault="00416003">
      <w:pPr>
        <w:pStyle w:val="BodyText"/>
        <w:rPr>
          <w:rFonts w:ascii="Times New Roman"/>
          <w:b/>
          <w:sz w:val="20"/>
        </w:rPr>
      </w:pPr>
    </w:p>
    <w:p w14:paraId="478F057E" w14:textId="77777777" w:rsidR="00416003" w:rsidRDefault="00416003">
      <w:pPr>
        <w:pStyle w:val="BodyText"/>
        <w:spacing w:before="8" w:after="1"/>
        <w:rPr>
          <w:rFonts w:ascii="Times New Roman"/>
          <w:b/>
          <w:sz w:val="11"/>
        </w:rPr>
      </w:pPr>
    </w:p>
    <w:tbl>
      <w:tblPr>
        <w:tblW w:w="0" w:type="auto"/>
        <w:tblInd w:w="12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320"/>
        <w:gridCol w:w="4580"/>
      </w:tblGrid>
      <w:tr w:rsidR="00416003" w14:paraId="4CF6368A" w14:textId="77777777">
        <w:trPr>
          <w:trHeight w:hRule="exact" w:val="1380"/>
        </w:trPr>
        <w:tc>
          <w:tcPr>
            <w:tcW w:w="4320" w:type="dxa"/>
            <w:tcBorders>
              <w:top w:val="single" w:sz="5" w:space="0" w:color="000000"/>
              <w:bottom w:val="single" w:sz="5" w:space="0" w:color="000000"/>
            </w:tcBorders>
          </w:tcPr>
          <w:p w14:paraId="54D27E86" w14:textId="77777777" w:rsidR="00416003" w:rsidRDefault="00790D54">
            <w:pPr>
              <w:pStyle w:val="TableParagraph"/>
              <w:spacing w:before="13"/>
              <w:rPr>
                <w:rFonts w:ascii="Times New Roman"/>
                <w:sz w:val="24"/>
              </w:rPr>
            </w:pPr>
            <w:r>
              <w:rPr>
                <w:rFonts w:ascii="Times New Roman"/>
                <w:sz w:val="24"/>
              </w:rPr>
              <w:t>(Date)</w:t>
            </w:r>
          </w:p>
          <w:p w14:paraId="2A4CCD06" w14:textId="77777777" w:rsidR="00416003" w:rsidRDefault="00416003">
            <w:pPr>
              <w:pStyle w:val="TableParagraph"/>
              <w:spacing w:before="11"/>
              <w:rPr>
                <w:rFonts w:ascii="Times New Roman"/>
                <w:b/>
                <w:sz w:val="23"/>
              </w:rPr>
            </w:pPr>
          </w:p>
          <w:p w14:paraId="5F6219B2" w14:textId="77777777" w:rsidR="00416003" w:rsidRDefault="00790D54">
            <w:pPr>
              <w:pStyle w:val="TableParagraph"/>
              <w:rPr>
                <w:rFonts w:ascii="Times New Roman" w:hAnsi="Times New Roman"/>
                <w:sz w:val="24"/>
              </w:rPr>
            </w:pPr>
            <w:r>
              <w:rPr>
                <w:rFonts w:ascii="Times New Roman" w:hAnsi="Times New Roman"/>
                <w:sz w:val="24"/>
              </w:rPr>
              <w:t>(Resident or Transferor’s Signature)</w:t>
            </w:r>
          </w:p>
        </w:tc>
        <w:tc>
          <w:tcPr>
            <w:tcW w:w="4580" w:type="dxa"/>
          </w:tcPr>
          <w:p w14:paraId="5180BC8C" w14:textId="77777777" w:rsidR="00416003" w:rsidRDefault="00416003">
            <w:pPr>
              <w:pStyle w:val="TableParagraph"/>
              <w:rPr>
                <w:rFonts w:ascii="Times New Roman"/>
                <w:b/>
                <w:sz w:val="26"/>
              </w:rPr>
            </w:pPr>
          </w:p>
          <w:p w14:paraId="52CE1C80" w14:textId="77777777" w:rsidR="00416003" w:rsidRDefault="00416003">
            <w:pPr>
              <w:pStyle w:val="TableParagraph"/>
              <w:spacing w:before="8"/>
              <w:rPr>
                <w:rFonts w:ascii="Times New Roman"/>
                <w:b/>
                <w:sz w:val="23"/>
              </w:rPr>
            </w:pPr>
          </w:p>
          <w:p w14:paraId="48284BF1" w14:textId="77777777" w:rsidR="00416003" w:rsidRDefault="00790D54">
            <w:pPr>
              <w:pStyle w:val="TableParagraph"/>
              <w:ind w:left="477"/>
              <w:rPr>
                <w:rFonts w:ascii="Times New Roman" w:hAnsi="Times New Roman"/>
                <w:sz w:val="24"/>
              </w:rPr>
            </w:pPr>
            <w:r>
              <w:rPr>
                <w:rFonts w:ascii="Times New Roman" w:hAnsi="Times New Roman"/>
                <w:sz w:val="24"/>
              </w:rPr>
              <w:t>(Resident or Transferor’s Signature)</w:t>
            </w:r>
          </w:p>
        </w:tc>
      </w:tr>
      <w:tr w:rsidR="00416003" w14:paraId="77A93999" w14:textId="77777777">
        <w:trPr>
          <w:trHeight w:hRule="exact" w:val="848"/>
        </w:trPr>
        <w:tc>
          <w:tcPr>
            <w:tcW w:w="4320" w:type="dxa"/>
            <w:tcBorders>
              <w:top w:val="single" w:sz="5" w:space="0" w:color="000000"/>
            </w:tcBorders>
          </w:tcPr>
          <w:p w14:paraId="1C972BBE" w14:textId="77777777" w:rsidR="00416003" w:rsidRDefault="00790D54">
            <w:pPr>
              <w:pStyle w:val="TableParagraph"/>
              <w:spacing w:before="13"/>
              <w:rPr>
                <w:rFonts w:ascii="Times New Roman"/>
                <w:sz w:val="24"/>
              </w:rPr>
            </w:pPr>
            <w:r>
              <w:rPr>
                <w:rFonts w:ascii="Times New Roman"/>
                <w:sz w:val="24"/>
              </w:rPr>
              <w:t>(Date)</w:t>
            </w:r>
          </w:p>
          <w:p w14:paraId="6E75E92B" w14:textId="77777777" w:rsidR="00416003" w:rsidRDefault="00416003">
            <w:pPr>
              <w:pStyle w:val="TableParagraph"/>
              <w:spacing w:before="11"/>
              <w:rPr>
                <w:rFonts w:ascii="Times New Roman"/>
                <w:b/>
                <w:sz w:val="23"/>
              </w:rPr>
            </w:pPr>
          </w:p>
          <w:p w14:paraId="3C7F0BF6" w14:textId="77777777" w:rsidR="00416003" w:rsidRDefault="00790D54">
            <w:pPr>
              <w:pStyle w:val="TableParagraph"/>
              <w:rPr>
                <w:rFonts w:ascii="Times New Roman" w:hAnsi="Times New Roman"/>
                <w:sz w:val="24"/>
              </w:rPr>
            </w:pPr>
            <w:r>
              <w:rPr>
                <w:rFonts w:ascii="Times New Roman" w:hAnsi="Times New Roman"/>
                <w:sz w:val="24"/>
              </w:rPr>
              <w:t>(Resident or Transferor’s Signature)</w:t>
            </w:r>
          </w:p>
        </w:tc>
        <w:tc>
          <w:tcPr>
            <w:tcW w:w="4580" w:type="dxa"/>
          </w:tcPr>
          <w:p w14:paraId="70FAA139" w14:textId="77777777" w:rsidR="00416003" w:rsidRDefault="00416003">
            <w:pPr>
              <w:pStyle w:val="TableParagraph"/>
              <w:rPr>
                <w:rFonts w:ascii="Times New Roman"/>
                <w:b/>
                <w:sz w:val="26"/>
              </w:rPr>
            </w:pPr>
          </w:p>
          <w:p w14:paraId="5A080523" w14:textId="77777777" w:rsidR="00416003" w:rsidRDefault="00416003">
            <w:pPr>
              <w:pStyle w:val="TableParagraph"/>
              <w:spacing w:before="8"/>
              <w:rPr>
                <w:rFonts w:ascii="Times New Roman"/>
                <w:b/>
                <w:sz w:val="23"/>
              </w:rPr>
            </w:pPr>
          </w:p>
          <w:p w14:paraId="00B9EC41" w14:textId="77777777" w:rsidR="00416003" w:rsidRDefault="00790D54">
            <w:pPr>
              <w:pStyle w:val="TableParagraph"/>
              <w:ind w:left="477"/>
              <w:rPr>
                <w:rFonts w:ascii="Times New Roman" w:hAnsi="Times New Roman"/>
                <w:sz w:val="24"/>
              </w:rPr>
            </w:pPr>
            <w:r>
              <w:rPr>
                <w:rFonts w:ascii="Times New Roman" w:hAnsi="Times New Roman"/>
                <w:sz w:val="24"/>
              </w:rPr>
              <w:t>(Resident or Transferor’s Signature)</w:t>
            </w:r>
          </w:p>
        </w:tc>
      </w:tr>
    </w:tbl>
    <w:p w14:paraId="3213A76F" w14:textId="77777777" w:rsidR="00416003" w:rsidRDefault="00416003">
      <w:pPr>
        <w:rPr>
          <w:rFonts w:ascii="Times New Roman" w:hAnsi="Times New Roman"/>
          <w:sz w:val="24"/>
        </w:rPr>
        <w:sectPr w:rsidR="00416003">
          <w:headerReference w:type="default" r:id="rId205"/>
          <w:pgSz w:w="12240" w:h="15840"/>
          <w:pgMar w:top="2900" w:right="1320" w:bottom="1300" w:left="1320" w:header="1303" w:footer="1112" w:gutter="0"/>
          <w:cols w:space="720"/>
        </w:sectPr>
      </w:pPr>
    </w:p>
    <w:p w14:paraId="370B0E4A" w14:textId="77777777" w:rsidR="00416003" w:rsidRDefault="00790D54">
      <w:pPr>
        <w:spacing w:before="71"/>
        <w:ind w:right="219"/>
        <w:jc w:val="right"/>
        <w:rPr>
          <w:rFonts w:ascii="Times New Roman"/>
          <w:b/>
          <w:sz w:val="28"/>
        </w:rPr>
      </w:pPr>
      <w:r>
        <w:rPr>
          <w:rFonts w:ascii="Times New Roman"/>
          <w:b/>
          <w:sz w:val="28"/>
        </w:rPr>
        <w:t>APPENDIX G</w:t>
      </w:r>
    </w:p>
    <w:p w14:paraId="3E2FF2DE" w14:textId="77777777" w:rsidR="00416003" w:rsidRDefault="00416003">
      <w:pPr>
        <w:pStyle w:val="BodyText"/>
        <w:spacing w:before="10"/>
        <w:rPr>
          <w:rFonts w:ascii="Times New Roman"/>
          <w:b/>
          <w:sz w:val="23"/>
        </w:rPr>
      </w:pPr>
    </w:p>
    <w:p w14:paraId="5084FB26" w14:textId="77777777" w:rsidR="00416003" w:rsidRDefault="00790D54">
      <w:pPr>
        <w:spacing w:line="446" w:lineRule="auto"/>
        <w:ind w:left="2309" w:right="2768"/>
        <w:jc w:val="center"/>
        <w:rPr>
          <w:rFonts w:ascii="Times New Roman"/>
          <w:b/>
          <w:sz w:val="24"/>
        </w:rPr>
      </w:pPr>
      <w:r>
        <w:rPr>
          <w:rFonts w:ascii="Times New Roman"/>
          <w:b/>
          <w:sz w:val="24"/>
        </w:rPr>
        <w:t>SARATOGA RETIREMENT COMMUNITY AUDITED FINANCIAL STATEMENTS OF</w:t>
      </w:r>
    </w:p>
    <w:p w14:paraId="18A3CC1B" w14:textId="77777777" w:rsidR="00416003" w:rsidRDefault="00790D54">
      <w:pPr>
        <w:spacing w:before="26" w:line="274" w:lineRule="exact"/>
        <w:ind w:left="101" w:right="544" w:firstLine="508"/>
        <w:rPr>
          <w:rFonts w:ascii="Times New Roman"/>
          <w:b/>
          <w:sz w:val="24"/>
        </w:rPr>
      </w:pPr>
      <w:r>
        <w:rPr>
          <w:rFonts w:ascii="Times New Roman"/>
          <w:b/>
          <w:sz w:val="24"/>
        </w:rPr>
        <w:t>ODD FELLOWS HOME dba SARATOGA RETIREMENT COMMUNITY AND GRAND LODGE OF CALIFORNIA, INDEPENDENT ORDER OF ODD FELLOWS AND</w:t>
      </w:r>
    </w:p>
    <w:p w14:paraId="5ED9DF7B" w14:textId="77777777" w:rsidR="00416003" w:rsidRDefault="00416003">
      <w:pPr>
        <w:pStyle w:val="BodyText"/>
        <w:spacing w:before="7"/>
        <w:rPr>
          <w:rFonts w:ascii="Times New Roman"/>
          <w:b/>
          <w:sz w:val="20"/>
        </w:rPr>
      </w:pPr>
    </w:p>
    <w:p w14:paraId="675F49F2" w14:textId="77777777" w:rsidR="00416003" w:rsidRDefault="00790D54">
      <w:pPr>
        <w:ind w:left="2310" w:right="2768"/>
        <w:jc w:val="center"/>
        <w:rPr>
          <w:rFonts w:ascii="Times New Roman"/>
          <w:b/>
          <w:sz w:val="24"/>
        </w:rPr>
      </w:pPr>
      <w:r>
        <w:rPr>
          <w:rFonts w:ascii="Times New Roman"/>
          <w:b/>
          <w:sz w:val="24"/>
        </w:rPr>
        <w:t>SCHEDULE OF AVERAGE MONTHLY FEES</w:t>
      </w:r>
    </w:p>
    <w:p w14:paraId="4DA4C811" w14:textId="77777777" w:rsidR="00416003" w:rsidRDefault="00416003">
      <w:pPr>
        <w:pStyle w:val="BodyText"/>
        <w:rPr>
          <w:rFonts w:ascii="Times New Roman"/>
          <w:b/>
          <w:sz w:val="20"/>
        </w:rPr>
      </w:pPr>
    </w:p>
    <w:p w14:paraId="459C1761" w14:textId="77777777" w:rsidR="00416003" w:rsidRDefault="00416003">
      <w:pPr>
        <w:pStyle w:val="BodyText"/>
        <w:rPr>
          <w:rFonts w:ascii="Times New Roman"/>
          <w:b/>
          <w:sz w:val="20"/>
        </w:rPr>
      </w:pPr>
    </w:p>
    <w:p w14:paraId="1039D0F6" w14:textId="77777777" w:rsidR="00416003" w:rsidRDefault="00416003">
      <w:pPr>
        <w:pStyle w:val="BodyText"/>
        <w:rPr>
          <w:rFonts w:ascii="Times New Roman"/>
          <w:b/>
          <w:sz w:val="20"/>
        </w:rPr>
      </w:pPr>
    </w:p>
    <w:p w14:paraId="1512365A" w14:textId="77777777" w:rsidR="00416003" w:rsidRDefault="00416003">
      <w:pPr>
        <w:pStyle w:val="BodyText"/>
        <w:rPr>
          <w:rFonts w:ascii="Times New Roman"/>
          <w:b/>
          <w:sz w:val="20"/>
        </w:rPr>
      </w:pPr>
    </w:p>
    <w:p w14:paraId="76BBCB05" w14:textId="77777777" w:rsidR="00416003" w:rsidRDefault="00416003">
      <w:pPr>
        <w:pStyle w:val="BodyText"/>
        <w:rPr>
          <w:rFonts w:ascii="Times New Roman"/>
          <w:b/>
          <w:sz w:val="20"/>
        </w:rPr>
      </w:pPr>
    </w:p>
    <w:p w14:paraId="1D688517" w14:textId="77777777" w:rsidR="00416003" w:rsidRDefault="00416003">
      <w:pPr>
        <w:pStyle w:val="BodyText"/>
        <w:rPr>
          <w:rFonts w:ascii="Times New Roman"/>
          <w:b/>
          <w:sz w:val="20"/>
        </w:rPr>
      </w:pPr>
    </w:p>
    <w:p w14:paraId="4DC68A03" w14:textId="77777777" w:rsidR="00416003" w:rsidRDefault="00416003">
      <w:pPr>
        <w:pStyle w:val="BodyText"/>
        <w:rPr>
          <w:rFonts w:ascii="Times New Roman"/>
          <w:b/>
          <w:sz w:val="20"/>
        </w:rPr>
      </w:pPr>
    </w:p>
    <w:p w14:paraId="54A979F1" w14:textId="77777777" w:rsidR="00416003" w:rsidRDefault="00416003">
      <w:pPr>
        <w:pStyle w:val="BodyText"/>
        <w:rPr>
          <w:rFonts w:ascii="Times New Roman"/>
          <w:b/>
          <w:sz w:val="20"/>
        </w:rPr>
      </w:pPr>
    </w:p>
    <w:p w14:paraId="04B7FF20" w14:textId="77777777" w:rsidR="00416003" w:rsidRDefault="00416003">
      <w:pPr>
        <w:pStyle w:val="BodyText"/>
        <w:rPr>
          <w:rFonts w:ascii="Times New Roman"/>
          <w:b/>
          <w:sz w:val="20"/>
        </w:rPr>
      </w:pPr>
    </w:p>
    <w:p w14:paraId="21C329AC" w14:textId="77777777" w:rsidR="00416003" w:rsidRDefault="00416003">
      <w:pPr>
        <w:pStyle w:val="BodyText"/>
        <w:rPr>
          <w:rFonts w:ascii="Times New Roman"/>
          <w:b/>
          <w:sz w:val="20"/>
        </w:rPr>
      </w:pPr>
    </w:p>
    <w:p w14:paraId="5722640E" w14:textId="77777777" w:rsidR="00416003" w:rsidRDefault="00416003">
      <w:pPr>
        <w:pStyle w:val="BodyText"/>
        <w:rPr>
          <w:rFonts w:ascii="Times New Roman"/>
          <w:b/>
          <w:sz w:val="20"/>
        </w:rPr>
      </w:pPr>
    </w:p>
    <w:p w14:paraId="5D654C3E" w14:textId="77777777" w:rsidR="00416003" w:rsidRDefault="00416003">
      <w:pPr>
        <w:pStyle w:val="BodyText"/>
        <w:rPr>
          <w:rFonts w:ascii="Times New Roman"/>
          <w:b/>
          <w:sz w:val="20"/>
        </w:rPr>
      </w:pPr>
    </w:p>
    <w:p w14:paraId="122ADA97" w14:textId="77777777" w:rsidR="00416003" w:rsidRDefault="00416003">
      <w:pPr>
        <w:pStyle w:val="BodyText"/>
        <w:rPr>
          <w:rFonts w:ascii="Times New Roman"/>
          <w:b/>
          <w:sz w:val="20"/>
        </w:rPr>
      </w:pPr>
    </w:p>
    <w:p w14:paraId="11109432" w14:textId="77777777" w:rsidR="00416003" w:rsidRDefault="00416003">
      <w:pPr>
        <w:pStyle w:val="BodyText"/>
        <w:rPr>
          <w:rFonts w:ascii="Times New Roman"/>
          <w:b/>
          <w:sz w:val="20"/>
        </w:rPr>
      </w:pPr>
    </w:p>
    <w:p w14:paraId="441204A0" w14:textId="77777777" w:rsidR="00416003" w:rsidRDefault="00416003">
      <w:pPr>
        <w:pStyle w:val="BodyText"/>
        <w:rPr>
          <w:rFonts w:ascii="Times New Roman"/>
          <w:b/>
          <w:sz w:val="20"/>
        </w:rPr>
      </w:pPr>
    </w:p>
    <w:p w14:paraId="02484C64" w14:textId="77777777" w:rsidR="00416003" w:rsidRDefault="00416003">
      <w:pPr>
        <w:pStyle w:val="BodyText"/>
        <w:rPr>
          <w:rFonts w:ascii="Times New Roman"/>
          <w:b/>
          <w:sz w:val="20"/>
        </w:rPr>
      </w:pPr>
    </w:p>
    <w:p w14:paraId="2AA738C6" w14:textId="77777777" w:rsidR="00416003" w:rsidRDefault="00416003">
      <w:pPr>
        <w:pStyle w:val="BodyText"/>
        <w:rPr>
          <w:rFonts w:ascii="Times New Roman"/>
          <w:b/>
          <w:sz w:val="20"/>
        </w:rPr>
      </w:pPr>
    </w:p>
    <w:p w14:paraId="6C39D05B" w14:textId="77777777" w:rsidR="00416003" w:rsidRDefault="00416003">
      <w:pPr>
        <w:pStyle w:val="BodyText"/>
        <w:rPr>
          <w:rFonts w:ascii="Times New Roman"/>
          <w:b/>
          <w:sz w:val="20"/>
        </w:rPr>
      </w:pPr>
    </w:p>
    <w:p w14:paraId="00FB2E65" w14:textId="77777777" w:rsidR="00416003" w:rsidRDefault="00416003">
      <w:pPr>
        <w:pStyle w:val="BodyText"/>
        <w:rPr>
          <w:rFonts w:ascii="Times New Roman"/>
          <w:b/>
          <w:sz w:val="20"/>
        </w:rPr>
      </w:pPr>
    </w:p>
    <w:p w14:paraId="3F2F8B91" w14:textId="77777777" w:rsidR="00416003" w:rsidRDefault="00416003">
      <w:pPr>
        <w:pStyle w:val="BodyText"/>
        <w:rPr>
          <w:rFonts w:ascii="Times New Roman"/>
          <w:b/>
          <w:sz w:val="20"/>
        </w:rPr>
      </w:pPr>
    </w:p>
    <w:p w14:paraId="1E0A2055" w14:textId="77777777" w:rsidR="00416003" w:rsidRDefault="00416003">
      <w:pPr>
        <w:pStyle w:val="BodyText"/>
        <w:rPr>
          <w:rFonts w:ascii="Times New Roman"/>
          <w:b/>
          <w:sz w:val="20"/>
        </w:rPr>
      </w:pPr>
    </w:p>
    <w:p w14:paraId="058715FA" w14:textId="77777777" w:rsidR="00416003" w:rsidRDefault="00416003">
      <w:pPr>
        <w:pStyle w:val="BodyText"/>
        <w:rPr>
          <w:rFonts w:ascii="Times New Roman"/>
          <w:b/>
          <w:sz w:val="20"/>
        </w:rPr>
      </w:pPr>
    </w:p>
    <w:p w14:paraId="2A62DB08" w14:textId="77777777" w:rsidR="00416003" w:rsidRDefault="00416003">
      <w:pPr>
        <w:pStyle w:val="BodyText"/>
        <w:rPr>
          <w:rFonts w:ascii="Times New Roman"/>
          <w:b/>
          <w:sz w:val="20"/>
        </w:rPr>
      </w:pPr>
    </w:p>
    <w:p w14:paraId="2D799920" w14:textId="77777777" w:rsidR="00416003" w:rsidRDefault="00416003">
      <w:pPr>
        <w:pStyle w:val="BodyText"/>
        <w:rPr>
          <w:rFonts w:ascii="Times New Roman"/>
          <w:b/>
          <w:sz w:val="20"/>
        </w:rPr>
      </w:pPr>
    </w:p>
    <w:p w14:paraId="2CF42496" w14:textId="77777777" w:rsidR="00416003" w:rsidRDefault="00416003">
      <w:pPr>
        <w:pStyle w:val="BodyText"/>
        <w:rPr>
          <w:rFonts w:ascii="Times New Roman"/>
          <w:b/>
          <w:sz w:val="20"/>
        </w:rPr>
      </w:pPr>
    </w:p>
    <w:p w14:paraId="2D2C5EAB" w14:textId="77777777" w:rsidR="00416003" w:rsidRDefault="00416003">
      <w:pPr>
        <w:pStyle w:val="BodyText"/>
        <w:rPr>
          <w:rFonts w:ascii="Times New Roman"/>
          <w:b/>
          <w:sz w:val="20"/>
        </w:rPr>
      </w:pPr>
    </w:p>
    <w:p w14:paraId="1A38873D" w14:textId="77777777" w:rsidR="00416003" w:rsidRDefault="00416003">
      <w:pPr>
        <w:pStyle w:val="BodyText"/>
        <w:rPr>
          <w:rFonts w:ascii="Times New Roman"/>
          <w:b/>
          <w:sz w:val="20"/>
        </w:rPr>
      </w:pPr>
    </w:p>
    <w:p w14:paraId="05A8DCB8" w14:textId="77777777" w:rsidR="00416003" w:rsidRDefault="00416003">
      <w:pPr>
        <w:pStyle w:val="BodyText"/>
        <w:rPr>
          <w:rFonts w:ascii="Times New Roman"/>
          <w:b/>
          <w:sz w:val="20"/>
        </w:rPr>
      </w:pPr>
    </w:p>
    <w:p w14:paraId="3A28431B" w14:textId="77777777" w:rsidR="00416003" w:rsidRDefault="00416003">
      <w:pPr>
        <w:pStyle w:val="BodyText"/>
        <w:rPr>
          <w:rFonts w:ascii="Times New Roman"/>
          <w:b/>
          <w:sz w:val="20"/>
        </w:rPr>
      </w:pPr>
    </w:p>
    <w:p w14:paraId="35A3287E" w14:textId="77777777" w:rsidR="00416003" w:rsidRDefault="00416003">
      <w:pPr>
        <w:pStyle w:val="BodyText"/>
        <w:rPr>
          <w:rFonts w:ascii="Times New Roman"/>
          <w:b/>
          <w:sz w:val="20"/>
        </w:rPr>
      </w:pPr>
    </w:p>
    <w:p w14:paraId="4F5540C4" w14:textId="77777777" w:rsidR="00416003" w:rsidRDefault="00416003">
      <w:pPr>
        <w:pStyle w:val="BodyText"/>
        <w:rPr>
          <w:rFonts w:ascii="Times New Roman"/>
          <w:b/>
          <w:sz w:val="20"/>
        </w:rPr>
      </w:pPr>
    </w:p>
    <w:p w14:paraId="14A274A0" w14:textId="77777777" w:rsidR="00416003" w:rsidRDefault="00416003">
      <w:pPr>
        <w:pStyle w:val="BodyText"/>
        <w:rPr>
          <w:rFonts w:ascii="Times New Roman"/>
          <w:b/>
          <w:sz w:val="20"/>
        </w:rPr>
      </w:pPr>
    </w:p>
    <w:p w14:paraId="3760D44D" w14:textId="77777777" w:rsidR="00416003" w:rsidRDefault="00416003">
      <w:pPr>
        <w:pStyle w:val="BodyText"/>
        <w:rPr>
          <w:rFonts w:ascii="Times New Roman"/>
          <w:b/>
          <w:sz w:val="20"/>
        </w:rPr>
      </w:pPr>
    </w:p>
    <w:p w14:paraId="18BD4DF7" w14:textId="77777777" w:rsidR="00416003" w:rsidRDefault="00416003">
      <w:pPr>
        <w:pStyle w:val="BodyText"/>
        <w:rPr>
          <w:rFonts w:ascii="Times New Roman"/>
          <w:b/>
          <w:sz w:val="20"/>
        </w:rPr>
      </w:pPr>
    </w:p>
    <w:p w14:paraId="3164B4DA" w14:textId="77777777" w:rsidR="00416003" w:rsidRDefault="00416003">
      <w:pPr>
        <w:pStyle w:val="BodyText"/>
        <w:rPr>
          <w:rFonts w:ascii="Times New Roman"/>
          <w:b/>
          <w:sz w:val="20"/>
        </w:rPr>
      </w:pPr>
    </w:p>
    <w:p w14:paraId="7F7AEAE7" w14:textId="77777777" w:rsidR="00416003" w:rsidRDefault="00416003">
      <w:pPr>
        <w:pStyle w:val="BodyText"/>
        <w:rPr>
          <w:rFonts w:ascii="Times New Roman"/>
          <w:b/>
          <w:sz w:val="20"/>
        </w:rPr>
      </w:pPr>
    </w:p>
    <w:p w14:paraId="2992ACB6" w14:textId="77777777" w:rsidR="00416003" w:rsidRDefault="00416003">
      <w:pPr>
        <w:pStyle w:val="BodyText"/>
        <w:rPr>
          <w:rFonts w:ascii="Times New Roman"/>
          <w:b/>
          <w:sz w:val="20"/>
        </w:rPr>
      </w:pPr>
    </w:p>
    <w:p w14:paraId="7AF88147" w14:textId="77777777" w:rsidR="00416003" w:rsidRDefault="00416003">
      <w:pPr>
        <w:pStyle w:val="BodyText"/>
        <w:rPr>
          <w:rFonts w:ascii="Times New Roman"/>
          <w:b/>
          <w:sz w:val="20"/>
        </w:rPr>
      </w:pPr>
    </w:p>
    <w:p w14:paraId="2A8485B8" w14:textId="77777777" w:rsidR="00416003" w:rsidRDefault="00416003">
      <w:pPr>
        <w:pStyle w:val="BodyText"/>
        <w:rPr>
          <w:rFonts w:ascii="Times New Roman"/>
          <w:b/>
          <w:sz w:val="20"/>
        </w:rPr>
      </w:pPr>
    </w:p>
    <w:p w14:paraId="390AA050" w14:textId="77777777" w:rsidR="00416003" w:rsidRDefault="00416003">
      <w:pPr>
        <w:pStyle w:val="BodyText"/>
        <w:rPr>
          <w:rFonts w:ascii="Times New Roman"/>
          <w:b/>
          <w:sz w:val="20"/>
        </w:rPr>
      </w:pPr>
    </w:p>
    <w:p w14:paraId="67B4E6F1" w14:textId="77777777" w:rsidR="00416003" w:rsidRDefault="00416003">
      <w:pPr>
        <w:pStyle w:val="BodyText"/>
        <w:rPr>
          <w:rFonts w:ascii="Times New Roman"/>
          <w:b/>
          <w:sz w:val="20"/>
        </w:rPr>
      </w:pPr>
    </w:p>
    <w:p w14:paraId="220C8923" w14:textId="77777777" w:rsidR="00416003" w:rsidRDefault="00416003">
      <w:pPr>
        <w:pStyle w:val="BodyText"/>
        <w:rPr>
          <w:rFonts w:ascii="Times New Roman"/>
          <w:b/>
          <w:sz w:val="20"/>
        </w:rPr>
      </w:pPr>
    </w:p>
    <w:p w14:paraId="55F5D888" w14:textId="77777777" w:rsidR="00416003" w:rsidRDefault="00416003">
      <w:pPr>
        <w:pStyle w:val="BodyText"/>
        <w:rPr>
          <w:rFonts w:ascii="Times New Roman"/>
          <w:b/>
          <w:sz w:val="20"/>
        </w:rPr>
      </w:pPr>
    </w:p>
    <w:p w14:paraId="5380CAEC" w14:textId="77777777" w:rsidR="00416003" w:rsidRDefault="00416003">
      <w:pPr>
        <w:pStyle w:val="BodyText"/>
        <w:rPr>
          <w:rFonts w:ascii="Times New Roman"/>
          <w:b/>
          <w:sz w:val="20"/>
        </w:rPr>
      </w:pPr>
    </w:p>
    <w:p w14:paraId="0EF5A0B2" w14:textId="77777777" w:rsidR="00416003" w:rsidRDefault="00416003">
      <w:pPr>
        <w:pStyle w:val="BodyText"/>
        <w:rPr>
          <w:rFonts w:ascii="Times New Roman"/>
          <w:b/>
          <w:sz w:val="20"/>
        </w:rPr>
      </w:pPr>
    </w:p>
    <w:p w14:paraId="002281CB" w14:textId="77777777" w:rsidR="00416003" w:rsidRDefault="00416003">
      <w:pPr>
        <w:pStyle w:val="BodyText"/>
        <w:rPr>
          <w:rFonts w:ascii="Times New Roman"/>
          <w:b/>
          <w:sz w:val="20"/>
        </w:rPr>
      </w:pPr>
    </w:p>
    <w:p w14:paraId="46D9F3E8" w14:textId="77777777" w:rsidR="00416003" w:rsidRDefault="00416003">
      <w:pPr>
        <w:pStyle w:val="BodyText"/>
        <w:rPr>
          <w:rFonts w:ascii="Times New Roman"/>
          <w:b/>
          <w:sz w:val="20"/>
        </w:rPr>
      </w:pPr>
    </w:p>
    <w:p w14:paraId="326ED6BD" w14:textId="77777777" w:rsidR="00416003" w:rsidRDefault="00416003">
      <w:pPr>
        <w:pStyle w:val="BodyText"/>
        <w:rPr>
          <w:rFonts w:ascii="Times New Roman"/>
          <w:b/>
          <w:sz w:val="20"/>
        </w:rPr>
      </w:pPr>
    </w:p>
    <w:p w14:paraId="6130CF26" w14:textId="77777777" w:rsidR="00416003" w:rsidRDefault="00416003">
      <w:pPr>
        <w:pStyle w:val="BodyText"/>
        <w:spacing w:before="3"/>
        <w:rPr>
          <w:rFonts w:ascii="Times New Roman"/>
          <w:b/>
          <w:sz w:val="28"/>
        </w:rPr>
      </w:pPr>
    </w:p>
    <w:p w14:paraId="2887D161" w14:textId="77777777" w:rsidR="00416003" w:rsidRDefault="00790D54">
      <w:pPr>
        <w:spacing w:before="68" w:line="155" w:lineRule="exact"/>
        <w:ind w:right="116"/>
        <w:jc w:val="right"/>
        <w:rPr>
          <w:rFonts w:ascii="Calibri"/>
          <w:sz w:val="16"/>
        </w:rPr>
      </w:pPr>
      <w:r>
        <w:rPr>
          <w:rFonts w:ascii="Calibri"/>
          <w:sz w:val="16"/>
        </w:rPr>
        <w:t>14029469.2</w:t>
      </w:r>
    </w:p>
    <w:p w14:paraId="7D783147" w14:textId="77777777" w:rsidR="00416003" w:rsidRDefault="00416003">
      <w:pPr>
        <w:spacing w:line="155" w:lineRule="exact"/>
        <w:jc w:val="right"/>
        <w:rPr>
          <w:rFonts w:ascii="Calibri"/>
          <w:sz w:val="16"/>
        </w:rPr>
        <w:sectPr w:rsidR="00416003">
          <w:headerReference w:type="default" r:id="rId206"/>
          <w:footerReference w:type="default" r:id="rId207"/>
          <w:pgSz w:w="12240" w:h="15840"/>
          <w:pgMar w:top="1480" w:right="840" w:bottom="0" w:left="1320" w:header="0" w:footer="0" w:gutter="0"/>
          <w:cols w:space="720"/>
        </w:sectPr>
      </w:pPr>
    </w:p>
    <w:p w14:paraId="07077618" w14:textId="77777777" w:rsidR="00416003" w:rsidRDefault="00416003">
      <w:pPr>
        <w:pStyle w:val="BodyText"/>
        <w:rPr>
          <w:sz w:val="20"/>
        </w:rPr>
      </w:pPr>
    </w:p>
    <w:p w14:paraId="444A2F97" w14:textId="77777777" w:rsidR="00416003" w:rsidRDefault="00416003">
      <w:pPr>
        <w:pStyle w:val="BodyText"/>
        <w:spacing w:before="3"/>
        <w:rPr>
          <w:sz w:val="21"/>
        </w:rPr>
      </w:pPr>
    </w:p>
    <w:p w14:paraId="6D108886" w14:textId="60F9AD4B" w:rsidR="00416003" w:rsidRDefault="00560545">
      <w:pPr>
        <w:ind w:left="3640"/>
        <w:rPr>
          <w:b/>
          <w:sz w:val="20"/>
        </w:rPr>
      </w:pPr>
      <w:r>
        <w:rPr>
          <w:noProof/>
        </w:rPr>
        <mc:AlternateContent>
          <mc:Choice Requires="wps">
            <w:drawing>
              <wp:anchor distT="0" distB="0" distL="114300" distR="114300" simplePos="0" relativeHeight="251491840" behindDoc="0" locked="0" layoutInCell="1" allowOverlap="1" wp14:anchorId="7C9B546A" wp14:editId="1C00AD01">
                <wp:simplePos x="0" y="0"/>
                <wp:positionH relativeFrom="page">
                  <wp:posOffset>5312410</wp:posOffset>
                </wp:positionH>
                <wp:positionV relativeFrom="paragraph">
                  <wp:posOffset>-321310</wp:posOffset>
                </wp:positionV>
                <wp:extent cx="1481455" cy="326390"/>
                <wp:effectExtent l="0" t="0" r="0" b="0"/>
                <wp:wrapNone/>
                <wp:docPr id="2013523070"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04"/>
                            </w:tblGrid>
                            <w:tr w:rsidR="00416003" w14:paraId="5B546146" w14:textId="77777777">
                              <w:trPr>
                                <w:trHeight w:hRule="exact" w:val="244"/>
                              </w:trPr>
                              <w:tc>
                                <w:tcPr>
                                  <w:tcW w:w="2304" w:type="dxa"/>
                                  <w:tcBorders>
                                    <w:bottom w:val="nil"/>
                                  </w:tcBorders>
                                </w:tcPr>
                                <w:p w14:paraId="68A9F622" w14:textId="77777777" w:rsidR="00416003" w:rsidRDefault="00790D54">
                                  <w:pPr>
                                    <w:pStyle w:val="TableParagraph"/>
                                    <w:spacing w:line="222" w:lineRule="exact"/>
                                    <w:ind w:left="93"/>
                                    <w:jc w:val="center"/>
                                    <w:rPr>
                                      <w:b/>
                                      <w:sz w:val="20"/>
                                    </w:rPr>
                                  </w:pPr>
                                  <w:r>
                                    <w:rPr>
                                      <w:b/>
                                      <w:sz w:val="20"/>
                                    </w:rPr>
                                    <w:t>FISCAL YEAR ENDED:</w:t>
                                  </w:r>
                                </w:p>
                              </w:tc>
                            </w:tr>
                            <w:tr w:rsidR="00416003" w14:paraId="4A80FF6B" w14:textId="77777777">
                              <w:trPr>
                                <w:trHeight w:hRule="exact" w:val="250"/>
                              </w:trPr>
                              <w:tc>
                                <w:tcPr>
                                  <w:tcW w:w="2304" w:type="dxa"/>
                                  <w:tcBorders>
                                    <w:top w:val="nil"/>
                                  </w:tcBorders>
                                </w:tcPr>
                                <w:p w14:paraId="4F249BFC" w14:textId="77777777" w:rsidR="00416003" w:rsidRDefault="00790D54">
                                  <w:pPr>
                                    <w:pStyle w:val="TableParagraph"/>
                                    <w:spacing w:before="5"/>
                                    <w:ind w:left="18"/>
                                    <w:jc w:val="center"/>
                                    <w:rPr>
                                      <w:b/>
                                      <w:sz w:val="20"/>
                                    </w:rPr>
                                  </w:pPr>
                                  <w:r>
                                    <w:rPr>
                                      <w:b/>
                                      <w:sz w:val="20"/>
                                    </w:rPr>
                                    <w:t>3/31/2024</w:t>
                                  </w:r>
                                </w:p>
                              </w:tc>
                            </w:tr>
                          </w:tbl>
                          <w:p w14:paraId="51D382CA"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B546A" id="Text Box 888" o:spid="_x0000_s1030" type="#_x0000_t202" style="position:absolute;left:0;text-align:left;margin-left:418.3pt;margin-top:-25.3pt;width:116.65pt;height:25.7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" filled="f" stroked="f">
                <v:textbox inset="0,0,0,0">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04"/>
                      </w:tblGrid>
                      <w:tr w:rsidR="00416003" w14:paraId="5B546146" w14:textId="77777777">
                        <w:trPr>
                          <w:trHeight w:hRule="exact" w:val="244"/>
                        </w:trPr>
                        <w:tc>
                          <w:tcPr>
                            <w:tcW w:w="2304" w:type="dxa"/>
                            <w:tcBorders>
                              <w:bottom w:val="nil"/>
                            </w:tcBorders>
                          </w:tcPr>
                          <w:p w14:paraId="68A9F622" w14:textId="77777777" w:rsidR="00416003" w:rsidRDefault="00790D54">
                            <w:pPr>
                              <w:pStyle w:val="TableParagraph"/>
                              <w:spacing w:line="222" w:lineRule="exact"/>
                              <w:ind w:left="93"/>
                              <w:jc w:val="center"/>
                              <w:rPr>
                                <w:b/>
                                <w:sz w:val="20"/>
                              </w:rPr>
                            </w:pPr>
                            <w:r>
                              <w:rPr>
                                <w:b/>
                                <w:sz w:val="20"/>
                              </w:rPr>
                              <w:t>FISCAL YEAR ENDED:</w:t>
                            </w:r>
                          </w:p>
                        </w:tc>
                      </w:tr>
                      <w:tr w:rsidR="00416003" w14:paraId="4A80FF6B" w14:textId="77777777">
                        <w:trPr>
                          <w:trHeight w:hRule="exact" w:val="250"/>
                        </w:trPr>
                        <w:tc>
                          <w:tcPr>
                            <w:tcW w:w="2304" w:type="dxa"/>
                            <w:tcBorders>
                              <w:top w:val="nil"/>
                            </w:tcBorders>
                          </w:tcPr>
                          <w:p w14:paraId="4F249BFC" w14:textId="77777777" w:rsidR="00416003" w:rsidRDefault="00790D54">
                            <w:pPr>
                              <w:pStyle w:val="TableParagraph"/>
                              <w:spacing w:before="5"/>
                              <w:ind w:left="18"/>
                              <w:jc w:val="center"/>
                              <w:rPr>
                                <w:b/>
                                <w:sz w:val="20"/>
                              </w:rPr>
                            </w:pPr>
                            <w:r>
                              <w:rPr>
                                <w:b/>
                                <w:sz w:val="20"/>
                              </w:rPr>
                              <w:t>3/31/2024</w:t>
                            </w:r>
                          </w:p>
                        </w:tc>
                      </w:tr>
                    </w:tbl>
                    <w:p w14:paraId="51D382CA" w14:textId="77777777" w:rsidR="00416003" w:rsidRDefault="00416003">
                      <w:pPr>
                        <w:pStyle w:val="BodyText"/>
                      </w:pPr>
                    </w:p>
                  </w:txbxContent>
                </v:textbox>
                <w10:wrap anchorx="page"/>
              </v:shape>
            </w:pict>
          </mc:Fallback>
        </mc:AlternateContent>
      </w:r>
      <w:bookmarkStart w:id="492" w:name="CHECK_LIST"/>
      <w:bookmarkEnd w:id="492"/>
      <w:r>
        <w:rPr>
          <w:b/>
          <w:sz w:val="20"/>
        </w:rPr>
        <w:t>ANNUAL REPORT CHECKLIST</w:t>
      </w:r>
    </w:p>
    <w:p w14:paraId="2E526043" w14:textId="77777777" w:rsidR="00416003" w:rsidRDefault="00416003">
      <w:pPr>
        <w:rPr>
          <w:b/>
          <w:sz w:val="20"/>
        </w:rPr>
      </w:pPr>
    </w:p>
    <w:p w14:paraId="2943AD41" w14:textId="77777777" w:rsidR="00416003" w:rsidRDefault="00416003">
      <w:pPr>
        <w:spacing w:before="4"/>
        <w:rPr>
          <w:b/>
          <w:sz w:val="16"/>
        </w:rPr>
      </w:pPr>
    </w:p>
    <w:p w14:paraId="245A51F5" w14:textId="77777777" w:rsidR="00416003" w:rsidRDefault="00790D54">
      <w:pPr>
        <w:spacing w:before="93"/>
        <w:ind w:left="318"/>
        <w:rPr>
          <w:b/>
          <w:sz w:val="20"/>
        </w:rPr>
      </w:pPr>
      <w:r>
        <w:rPr>
          <w:b/>
          <w:sz w:val="20"/>
        </w:rPr>
        <w:t xml:space="preserve">PROVIDER(S):   </w:t>
      </w:r>
      <w:r>
        <w:rPr>
          <w:b/>
          <w:sz w:val="20"/>
          <w:u w:val="thick"/>
        </w:rPr>
        <w:t>Odd Fellows Home of California</w:t>
      </w:r>
    </w:p>
    <w:p w14:paraId="3806F873" w14:textId="77777777" w:rsidR="00416003" w:rsidRDefault="00416003">
      <w:pPr>
        <w:spacing w:before="10"/>
        <w:rPr>
          <w:b/>
          <w:sz w:val="14"/>
        </w:rPr>
      </w:pPr>
    </w:p>
    <w:p w14:paraId="7E762273" w14:textId="6E7D40A8" w:rsidR="00416003" w:rsidRDefault="00560545">
      <w:pPr>
        <w:spacing w:before="93"/>
        <w:ind w:left="318"/>
        <w:rPr>
          <w:b/>
          <w:sz w:val="20"/>
        </w:rPr>
      </w:pPr>
      <w:r>
        <w:rPr>
          <w:noProof/>
        </w:rPr>
        <mc:AlternateContent>
          <mc:Choice Requires="wps">
            <w:drawing>
              <wp:anchor distT="0" distB="0" distL="114300" distR="114300" simplePos="0" relativeHeight="251492864" behindDoc="0" locked="0" layoutInCell="1" allowOverlap="1" wp14:anchorId="6E02583F" wp14:editId="0207560F">
                <wp:simplePos x="0" y="0"/>
                <wp:positionH relativeFrom="page">
                  <wp:posOffset>1858645</wp:posOffset>
                </wp:positionH>
                <wp:positionV relativeFrom="paragraph">
                  <wp:posOffset>63500</wp:posOffset>
                </wp:positionV>
                <wp:extent cx="2483485" cy="298450"/>
                <wp:effectExtent l="1270" t="3175" r="1270" b="3175"/>
                <wp:wrapNone/>
                <wp:docPr id="130039440"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910"/>
                            </w:tblGrid>
                            <w:tr w:rsidR="00416003" w14:paraId="6C26D03F" w14:textId="77777777">
                              <w:trPr>
                                <w:trHeight w:hRule="exact" w:val="235"/>
                              </w:trPr>
                              <w:tc>
                                <w:tcPr>
                                  <w:tcW w:w="3910" w:type="dxa"/>
                                </w:tcPr>
                                <w:p w14:paraId="42AFC509" w14:textId="77777777" w:rsidR="00416003" w:rsidRDefault="00790D54">
                                  <w:pPr>
                                    <w:pStyle w:val="TableParagraph"/>
                                    <w:tabs>
                                      <w:tab w:val="left" w:pos="7593"/>
                                    </w:tabs>
                                    <w:spacing w:line="223" w:lineRule="exact"/>
                                    <w:ind w:right="-3846"/>
                                    <w:jc w:val="right"/>
                                    <w:rPr>
                                      <w:b/>
                                      <w:sz w:val="20"/>
                                    </w:rPr>
                                  </w:pPr>
                                  <w:r>
                                    <w:rPr>
                                      <w:b/>
                                      <w:spacing w:val="-17"/>
                                      <w:w w:val="99"/>
                                      <w:sz w:val="20"/>
                                      <w:u w:val="single"/>
                                    </w:rPr>
                                    <w:t xml:space="preserve"> </w:t>
                                  </w:r>
                                  <w:r>
                                    <w:rPr>
                                      <w:b/>
                                      <w:sz w:val="20"/>
                                      <w:u w:val="single"/>
                                    </w:rPr>
                                    <w:t>Saratoga Retirement Community</w:t>
                                  </w:r>
                                  <w:r>
                                    <w:rPr>
                                      <w:b/>
                                      <w:spacing w:val="-30"/>
                                      <w:sz w:val="20"/>
                                      <w:u w:val="single"/>
                                    </w:rPr>
                                    <w:t xml:space="preserve"> </w:t>
                                  </w:r>
                                  <w:r>
                                    <w:rPr>
                                      <w:b/>
                                      <w:sz w:val="20"/>
                                      <w:u w:val="single"/>
                                    </w:rPr>
                                    <w:t>and</w:t>
                                  </w:r>
                                  <w:r>
                                    <w:rPr>
                                      <w:b/>
                                      <w:sz w:val="20"/>
                                      <w:u w:val="single"/>
                                    </w:rPr>
                                    <w:tab/>
                                  </w:r>
                                </w:p>
                              </w:tc>
                            </w:tr>
                            <w:tr w:rsidR="00416003" w14:paraId="04803526" w14:textId="77777777">
                              <w:trPr>
                                <w:trHeight w:hRule="exact" w:val="235"/>
                              </w:trPr>
                              <w:tc>
                                <w:tcPr>
                                  <w:tcW w:w="3910" w:type="dxa"/>
                                </w:tcPr>
                                <w:p w14:paraId="280FE2E5" w14:textId="77777777" w:rsidR="00416003" w:rsidRDefault="00790D54">
                                  <w:pPr>
                                    <w:pStyle w:val="TableParagraph"/>
                                    <w:tabs>
                                      <w:tab w:val="left" w:pos="7593"/>
                                    </w:tabs>
                                    <w:spacing w:before="5"/>
                                    <w:ind w:right="-3846"/>
                                    <w:jc w:val="right"/>
                                    <w:rPr>
                                      <w:b/>
                                      <w:sz w:val="20"/>
                                    </w:rPr>
                                  </w:pPr>
                                  <w:r>
                                    <w:rPr>
                                      <w:b/>
                                      <w:spacing w:val="-17"/>
                                      <w:w w:val="99"/>
                                      <w:sz w:val="20"/>
                                      <w:u w:val="single"/>
                                    </w:rPr>
                                    <w:t xml:space="preserve"> </w:t>
                                  </w:r>
                                  <w:r>
                                    <w:rPr>
                                      <w:b/>
                                      <w:sz w:val="20"/>
                                      <w:u w:val="single"/>
                                    </w:rPr>
                                    <w:t>The Meadows of Napa</w:t>
                                  </w:r>
                                  <w:r>
                                    <w:rPr>
                                      <w:b/>
                                      <w:spacing w:val="-12"/>
                                      <w:sz w:val="20"/>
                                      <w:u w:val="single"/>
                                    </w:rPr>
                                    <w:t xml:space="preserve"> </w:t>
                                  </w:r>
                                  <w:r>
                                    <w:rPr>
                                      <w:b/>
                                      <w:sz w:val="20"/>
                                      <w:u w:val="single"/>
                                    </w:rPr>
                                    <w:t>Valley</w:t>
                                  </w:r>
                                  <w:r>
                                    <w:rPr>
                                      <w:b/>
                                      <w:sz w:val="20"/>
                                      <w:u w:val="single"/>
                                    </w:rPr>
                                    <w:tab/>
                                  </w:r>
                                </w:p>
                              </w:tc>
                            </w:tr>
                          </w:tbl>
                          <w:p w14:paraId="4583B0FF"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2583F" id="Text Box 887" o:spid="_x0000_s1031" type="#_x0000_t202" style="position:absolute;left:0;text-align:left;margin-left:146.35pt;margin-top:5pt;width:195.55pt;height:23.5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910"/>
                      </w:tblGrid>
                      <w:tr w:rsidR="00416003" w14:paraId="6C26D03F" w14:textId="77777777">
                        <w:trPr>
                          <w:trHeight w:hRule="exact" w:val="235"/>
                        </w:trPr>
                        <w:tc>
                          <w:tcPr>
                            <w:tcW w:w="3910" w:type="dxa"/>
                          </w:tcPr>
                          <w:p w14:paraId="42AFC509" w14:textId="77777777" w:rsidR="00416003" w:rsidRDefault="00790D54">
                            <w:pPr>
                              <w:pStyle w:val="TableParagraph"/>
                              <w:tabs>
                                <w:tab w:val="left" w:pos="7593"/>
                              </w:tabs>
                              <w:spacing w:line="223" w:lineRule="exact"/>
                              <w:ind w:right="-3846"/>
                              <w:jc w:val="right"/>
                              <w:rPr>
                                <w:b/>
                                <w:sz w:val="20"/>
                              </w:rPr>
                            </w:pPr>
                            <w:r>
                              <w:rPr>
                                <w:b/>
                                <w:spacing w:val="-17"/>
                                <w:w w:val="99"/>
                                <w:sz w:val="20"/>
                                <w:u w:val="single"/>
                              </w:rPr>
                              <w:t xml:space="preserve"> </w:t>
                            </w:r>
                            <w:r>
                              <w:rPr>
                                <w:b/>
                                <w:sz w:val="20"/>
                                <w:u w:val="single"/>
                              </w:rPr>
                              <w:t>Saratoga Retirement Community</w:t>
                            </w:r>
                            <w:r>
                              <w:rPr>
                                <w:b/>
                                <w:spacing w:val="-30"/>
                                <w:sz w:val="20"/>
                                <w:u w:val="single"/>
                              </w:rPr>
                              <w:t xml:space="preserve"> </w:t>
                            </w:r>
                            <w:r>
                              <w:rPr>
                                <w:b/>
                                <w:sz w:val="20"/>
                                <w:u w:val="single"/>
                              </w:rPr>
                              <w:t>and</w:t>
                            </w:r>
                            <w:r>
                              <w:rPr>
                                <w:b/>
                                <w:sz w:val="20"/>
                                <w:u w:val="single"/>
                              </w:rPr>
                              <w:tab/>
                            </w:r>
                          </w:p>
                        </w:tc>
                      </w:tr>
                      <w:tr w:rsidR="00416003" w14:paraId="04803526" w14:textId="77777777">
                        <w:trPr>
                          <w:trHeight w:hRule="exact" w:val="235"/>
                        </w:trPr>
                        <w:tc>
                          <w:tcPr>
                            <w:tcW w:w="3910" w:type="dxa"/>
                          </w:tcPr>
                          <w:p w14:paraId="280FE2E5" w14:textId="77777777" w:rsidR="00416003" w:rsidRDefault="00790D54">
                            <w:pPr>
                              <w:pStyle w:val="TableParagraph"/>
                              <w:tabs>
                                <w:tab w:val="left" w:pos="7593"/>
                              </w:tabs>
                              <w:spacing w:before="5"/>
                              <w:ind w:right="-3846"/>
                              <w:jc w:val="right"/>
                              <w:rPr>
                                <w:b/>
                                <w:sz w:val="20"/>
                              </w:rPr>
                            </w:pPr>
                            <w:r>
                              <w:rPr>
                                <w:b/>
                                <w:spacing w:val="-17"/>
                                <w:w w:val="99"/>
                                <w:sz w:val="20"/>
                                <w:u w:val="single"/>
                              </w:rPr>
                              <w:t xml:space="preserve"> </w:t>
                            </w:r>
                            <w:r>
                              <w:rPr>
                                <w:b/>
                                <w:sz w:val="20"/>
                                <w:u w:val="single"/>
                              </w:rPr>
                              <w:t>The Meadows of Napa</w:t>
                            </w:r>
                            <w:r>
                              <w:rPr>
                                <w:b/>
                                <w:spacing w:val="-12"/>
                                <w:sz w:val="20"/>
                                <w:u w:val="single"/>
                              </w:rPr>
                              <w:t xml:space="preserve"> </w:t>
                            </w:r>
                            <w:r>
                              <w:rPr>
                                <w:b/>
                                <w:sz w:val="20"/>
                                <w:u w:val="single"/>
                              </w:rPr>
                              <w:t>Valley</w:t>
                            </w:r>
                            <w:r>
                              <w:rPr>
                                <w:b/>
                                <w:sz w:val="20"/>
                                <w:u w:val="single"/>
                              </w:rPr>
                              <w:tab/>
                            </w:r>
                          </w:p>
                        </w:tc>
                      </w:tr>
                    </w:tbl>
                    <w:p w14:paraId="4583B0FF" w14:textId="77777777" w:rsidR="00416003" w:rsidRDefault="00416003">
                      <w:pPr>
                        <w:pStyle w:val="BodyText"/>
                      </w:pPr>
                    </w:p>
                  </w:txbxContent>
                </v:textbox>
                <w10:wrap anchorx="page"/>
              </v:shape>
            </w:pict>
          </mc:Fallback>
        </mc:AlternateContent>
      </w:r>
      <w:r>
        <w:rPr>
          <w:b/>
          <w:sz w:val="20"/>
        </w:rPr>
        <w:t>CCRC(S):</w:t>
      </w:r>
    </w:p>
    <w:p w14:paraId="15148B58" w14:textId="77777777" w:rsidR="00416003" w:rsidRDefault="00416003">
      <w:pPr>
        <w:rPr>
          <w:b/>
        </w:rPr>
      </w:pPr>
    </w:p>
    <w:p w14:paraId="5032624B" w14:textId="77777777" w:rsidR="00416003" w:rsidRDefault="00416003">
      <w:pPr>
        <w:spacing w:before="5"/>
        <w:rPr>
          <w:b/>
        </w:rPr>
      </w:pPr>
    </w:p>
    <w:p w14:paraId="37F1C158" w14:textId="77777777" w:rsidR="00416003" w:rsidRDefault="00790D54">
      <w:pPr>
        <w:tabs>
          <w:tab w:val="left" w:pos="2838"/>
          <w:tab w:val="left" w:pos="9421"/>
        </w:tabs>
        <w:ind w:left="318"/>
        <w:rPr>
          <w:sz w:val="20"/>
        </w:rPr>
      </w:pPr>
      <w:r>
        <w:rPr>
          <w:b/>
          <w:sz w:val="20"/>
        </w:rPr>
        <w:t>CONTACT</w:t>
      </w:r>
      <w:r>
        <w:rPr>
          <w:b/>
          <w:spacing w:val="-1"/>
          <w:sz w:val="20"/>
        </w:rPr>
        <w:t xml:space="preserve"> </w:t>
      </w:r>
      <w:r>
        <w:rPr>
          <w:b/>
          <w:sz w:val="20"/>
        </w:rPr>
        <w:t>PERSON:</w:t>
      </w:r>
      <w:r>
        <w:rPr>
          <w:b/>
          <w:sz w:val="20"/>
        </w:rPr>
        <w:tab/>
      </w:r>
      <w:r>
        <w:rPr>
          <w:sz w:val="20"/>
          <w:u w:val="single"/>
        </w:rPr>
        <w:t>Michelle</w:t>
      </w:r>
      <w:r>
        <w:rPr>
          <w:spacing w:val="-4"/>
          <w:sz w:val="20"/>
          <w:u w:val="single"/>
        </w:rPr>
        <w:t xml:space="preserve"> </w:t>
      </w:r>
      <w:r>
        <w:rPr>
          <w:sz w:val="20"/>
          <w:u w:val="single"/>
        </w:rPr>
        <w:t>Kilbane</w:t>
      </w:r>
      <w:r>
        <w:rPr>
          <w:sz w:val="20"/>
          <w:u w:val="single"/>
        </w:rPr>
        <w:tab/>
      </w:r>
    </w:p>
    <w:p w14:paraId="50932E9A" w14:textId="77777777" w:rsidR="00416003" w:rsidRDefault="00416003">
      <w:pPr>
        <w:spacing w:before="10"/>
      </w:pPr>
    </w:p>
    <w:p w14:paraId="396F976C" w14:textId="33F1428E" w:rsidR="00416003" w:rsidRDefault="00560545">
      <w:pPr>
        <w:tabs>
          <w:tab w:val="left" w:pos="2838"/>
        </w:tabs>
        <w:ind w:left="318"/>
        <w:rPr>
          <w:sz w:val="20"/>
        </w:rPr>
      </w:pPr>
      <w:r>
        <w:rPr>
          <w:noProof/>
        </w:rPr>
        <mc:AlternateContent>
          <mc:Choice Requires="wps">
            <w:drawing>
              <wp:anchor distT="0" distB="0" distL="114300" distR="114300" simplePos="0" relativeHeight="251493888" behindDoc="0" locked="0" layoutInCell="1" allowOverlap="1" wp14:anchorId="6B005EE5" wp14:editId="293A12D5">
                <wp:simplePos x="0" y="0"/>
                <wp:positionH relativeFrom="page">
                  <wp:posOffset>3783330</wp:posOffset>
                </wp:positionH>
                <wp:positionV relativeFrom="paragraph">
                  <wp:posOffset>4445</wp:posOffset>
                </wp:positionV>
                <wp:extent cx="2471420" cy="141605"/>
                <wp:effectExtent l="1905" t="0" r="3175" b="0"/>
                <wp:wrapNone/>
                <wp:docPr id="2027883265"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64"/>
                              <w:gridCol w:w="2728"/>
                            </w:tblGrid>
                            <w:tr w:rsidR="00416003" w14:paraId="398E553F" w14:textId="77777777">
                              <w:trPr>
                                <w:trHeight w:hRule="exact" w:val="223"/>
                              </w:trPr>
                              <w:tc>
                                <w:tcPr>
                                  <w:tcW w:w="1164" w:type="dxa"/>
                                </w:tcPr>
                                <w:p w14:paraId="2D0269C5" w14:textId="77777777" w:rsidR="00416003" w:rsidRDefault="00790D54">
                                  <w:pPr>
                                    <w:pStyle w:val="TableParagraph"/>
                                    <w:tabs>
                                      <w:tab w:val="left" w:pos="163"/>
                                    </w:tabs>
                                    <w:spacing w:line="223" w:lineRule="exact"/>
                                    <w:ind w:left="-571"/>
                                    <w:rPr>
                                      <w:b/>
                                      <w:sz w:val="20"/>
                                    </w:rPr>
                                  </w:pPr>
                                  <w:r>
                                    <w:rPr>
                                      <w:sz w:val="20"/>
                                      <w:u w:val="single"/>
                                    </w:rPr>
                                    <w:t>7</w:t>
                                  </w:r>
                                  <w:r>
                                    <w:rPr>
                                      <w:sz w:val="20"/>
                                      <w:u w:val="single"/>
                                    </w:rPr>
                                    <w:tab/>
                                  </w:r>
                                  <w:r>
                                    <w:rPr>
                                      <w:b/>
                                      <w:sz w:val="20"/>
                                    </w:rPr>
                                    <w:t>EMAIL:</w:t>
                                  </w:r>
                                </w:p>
                              </w:tc>
                              <w:tc>
                                <w:tcPr>
                                  <w:tcW w:w="2728" w:type="dxa"/>
                                </w:tcPr>
                                <w:p w14:paraId="50A08800" w14:textId="77777777" w:rsidR="00416003" w:rsidRDefault="00790D54">
                                  <w:pPr>
                                    <w:pStyle w:val="TableParagraph"/>
                                    <w:tabs>
                                      <w:tab w:val="left" w:pos="3559"/>
                                    </w:tabs>
                                    <w:spacing w:line="223" w:lineRule="exact"/>
                                    <w:ind w:left="242" w:right="-833"/>
                                    <w:rPr>
                                      <w:sz w:val="20"/>
                                    </w:rPr>
                                  </w:pPr>
                                  <w:r>
                                    <w:rPr>
                                      <w:color w:val="0000FF"/>
                                      <w:spacing w:val="-17"/>
                                      <w:w w:val="99"/>
                                      <w:sz w:val="20"/>
                                      <w:u w:val="single" w:color="000000"/>
                                    </w:rPr>
                                    <w:t xml:space="preserve"> </w:t>
                                  </w:r>
                                  <w:hyperlink r:id="rId208">
                                    <w:r w:rsidR="00416003">
                                      <w:rPr>
                                        <w:color w:val="0000FF"/>
                                        <w:sz w:val="20"/>
                                        <w:u w:val="single" w:color="000000"/>
                                      </w:rPr>
                                      <w:t>mkilbane@retirement.or</w:t>
                                    </w:r>
                                  </w:hyperlink>
                                  <w:r>
                                    <w:rPr>
                                      <w:color w:val="0000FF"/>
                                      <w:sz w:val="20"/>
                                      <w:u w:val="single" w:color="000000"/>
                                    </w:rPr>
                                    <w:t>g</w:t>
                                  </w:r>
                                  <w:r>
                                    <w:rPr>
                                      <w:color w:val="0000FF"/>
                                      <w:sz w:val="20"/>
                                      <w:u w:val="single" w:color="000000"/>
                                    </w:rPr>
                                    <w:tab/>
                                  </w:r>
                                </w:p>
                              </w:tc>
                            </w:tr>
                          </w:tbl>
                          <w:p w14:paraId="24692549"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05EE5" id="Text Box 886" o:spid="_x0000_s1032" type="#_x0000_t202" style="position:absolute;left:0;text-align:left;margin-left:297.9pt;margin-top:.35pt;width:194.6pt;height:11.15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64"/>
                        <w:gridCol w:w="2728"/>
                      </w:tblGrid>
                      <w:tr w:rsidR="00416003" w14:paraId="398E553F" w14:textId="77777777">
                        <w:trPr>
                          <w:trHeight w:hRule="exact" w:val="223"/>
                        </w:trPr>
                        <w:tc>
                          <w:tcPr>
                            <w:tcW w:w="1164" w:type="dxa"/>
                          </w:tcPr>
                          <w:p w14:paraId="2D0269C5" w14:textId="77777777" w:rsidR="00416003" w:rsidRDefault="00790D54">
                            <w:pPr>
                              <w:pStyle w:val="TableParagraph"/>
                              <w:tabs>
                                <w:tab w:val="left" w:pos="163"/>
                              </w:tabs>
                              <w:spacing w:line="223" w:lineRule="exact"/>
                              <w:ind w:left="-571"/>
                              <w:rPr>
                                <w:b/>
                                <w:sz w:val="20"/>
                              </w:rPr>
                            </w:pPr>
                            <w:r>
                              <w:rPr>
                                <w:sz w:val="20"/>
                                <w:u w:val="single"/>
                              </w:rPr>
                              <w:t>7</w:t>
                            </w:r>
                            <w:r>
                              <w:rPr>
                                <w:sz w:val="20"/>
                                <w:u w:val="single"/>
                              </w:rPr>
                              <w:tab/>
                            </w:r>
                            <w:r>
                              <w:rPr>
                                <w:b/>
                                <w:sz w:val="20"/>
                              </w:rPr>
                              <w:t>EMAIL:</w:t>
                            </w:r>
                          </w:p>
                        </w:tc>
                        <w:tc>
                          <w:tcPr>
                            <w:tcW w:w="2728" w:type="dxa"/>
                          </w:tcPr>
                          <w:p w14:paraId="50A08800" w14:textId="77777777" w:rsidR="00416003" w:rsidRDefault="00790D54">
                            <w:pPr>
                              <w:pStyle w:val="TableParagraph"/>
                              <w:tabs>
                                <w:tab w:val="left" w:pos="3559"/>
                              </w:tabs>
                              <w:spacing w:line="223" w:lineRule="exact"/>
                              <w:ind w:left="242" w:right="-833"/>
                              <w:rPr>
                                <w:sz w:val="20"/>
                              </w:rPr>
                            </w:pPr>
                            <w:r>
                              <w:rPr>
                                <w:color w:val="0000FF"/>
                                <w:spacing w:val="-17"/>
                                <w:w w:val="99"/>
                                <w:sz w:val="20"/>
                                <w:u w:val="single" w:color="000000"/>
                              </w:rPr>
                              <w:t xml:space="preserve"> </w:t>
                            </w:r>
                            <w:hyperlink r:id="rId209">
                              <w:r w:rsidR="00416003">
                                <w:rPr>
                                  <w:color w:val="0000FF"/>
                                  <w:sz w:val="20"/>
                                  <w:u w:val="single" w:color="000000"/>
                                </w:rPr>
                                <w:t>mkilbane@retirement.or</w:t>
                              </w:r>
                            </w:hyperlink>
                            <w:r>
                              <w:rPr>
                                <w:color w:val="0000FF"/>
                                <w:sz w:val="20"/>
                                <w:u w:val="single" w:color="000000"/>
                              </w:rPr>
                              <w:t>g</w:t>
                            </w:r>
                            <w:r>
                              <w:rPr>
                                <w:color w:val="0000FF"/>
                                <w:sz w:val="20"/>
                                <w:u w:val="single" w:color="000000"/>
                              </w:rPr>
                              <w:tab/>
                            </w:r>
                          </w:p>
                        </w:tc>
                      </w:tr>
                    </w:tbl>
                    <w:p w14:paraId="24692549" w14:textId="77777777" w:rsidR="00416003" w:rsidRDefault="00416003">
                      <w:pPr>
                        <w:pStyle w:val="BodyText"/>
                      </w:pPr>
                    </w:p>
                  </w:txbxContent>
                </v:textbox>
                <w10:wrap anchorx="page"/>
              </v:shape>
            </w:pict>
          </mc:Fallback>
        </mc:AlternateContent>
      </w:r>
      <w:r>
        <w:rPr>
          <w:b/>
          <w:sz w:val="20"/>
        </w:rPr>
        <w:t>TELEPHONE</w:t>
      </w:r>
      <w:r>
        <w:rPr>
          <w:b/>
          <w:spacing w:val="-4"/>
          <w:sz w:val="20"/>
        </w:rPr>
        <w:t xml:space="preserve"> </w:t>
      </w:r>
      <w:r>
        <w:rPr>
          <w:b/>
          <w:sz w:val="20"/>
        </w:rPr>
        <w:t>NO.:</w:t>
      </w:r>
      <w:r>
        <w:rPr>
          <w:b/>
          <w:sz w:val="20"/>
        </w:rPr>
        <w:tab/>
      </w:r>
      <w:r>
        <w:rPr>
          <w:sz w:val="20"/>
          <w:u w:val="single"/>
        </w:rPr>
        <w:t>(541)</w:t>
      </w:r>
      <w:r>
        <w:rPr>
          <w:spacing w:val="-2"/>
          <w:sz w:val="20"/>
          <w:u w:val="single"/>
        </w:rPr>
        <w:t xml:space="preserve"> </w:t>
      </w:r>
      <w:r>
        <w:rPr>
          <w:sz w:val="20"/>
          <w:u w:val="single"/>
        </w:rPr>
        <w:t>857-744</w:t>
      </w:r>
    </w:p>
    <w:p w14:paraId="0910DD09" w14:textId="77777777" w:rsidR="00416003" w:rsidRDefault="00790D54">
      <w:pPr>
        <w:pStyle w:val="Heading3"/>
        <w:tabs>
          <w:tab w:val="left" w:pos="760"/>
          <w:tab w:val="left" w:pos="1185"/>
          <w:tab w:val="left" w:pos="1610"/>
          <w:tab w:val="left" w:pos="2035"/>
          <w:tab w:val="left" w:pos="2461"/>
          <w:tab w:val="left" w:pos="2886"/>
          <w:tab w:val="left" w:pos="3311"/>
          <w:tab w:val="left" w:pos="3736"/>
          <w:tab w:val="left" w:pos="4161"/>
          <w:tab w:val="left" w:pos="4586"/>
          <w:tab w:val="left" w:pos="5012"/>
          <w:tab w:val="left" w:pos="5437"/>
          <w:tab w:val="left" w:pos="5862"/>
          <w:tab w:val="left" w:pos="6287"/>
          <w:tab w:val="left" w:pos="6712"/>
          <w:tab w:val="left" w:pos="7137"/>
          <w:tab w:val="left" w:pos="7563"/>
          <w:tab w:val="left" w:pos="7988"/>
          <w:tab w:val="left" w:pos="8413"/>
          <w:tab w:val="left" w:pos="8838"/>
        </w:tabs>
        <w:spacing w:before="17"/>
        <w:ind w:right="0"/>
        <w:jc w:val="left"/>
        <w:rPr>
          <w:rFonts w:ascii="Calibri" w:hAnsi="Calibri"/>
        </w:rPr>
      </w:pPr>
      <w:r>
        <w:rPr>
          <w:rFonts w:ascii="Calibri" w:hAnsi="Calibri"/>
        </w:rPr>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r>
        <w:rPr>
          <w:rFonts w:ascii="Calibri" w:hAnsi="Calibri"/>
        </w:rPr>
        <w:tab/>
        <w:t>•</w:t>
      </w:r>
    </w:p>
    <w:p w14:paraId="66FC4ABB" w14:textId="77777777" w:rsidR="00416003" w:rsidRDefault="00790D54">
      <w:pPr>
        <w:spacing w:before="255"/>
        <w:ind w:left="318"/>
        <w:rPr>
          <w:b/>
          <w:sz w:val="20"/>
        </w:rPr>
      </w:pPr>
      <w:r>
        <w:rPr>
          <w:b/>
          <w:sz w:val="20"/>
        </w:rPr>
        <w:t>A complete annual report must consist of 2 copies of the following:</w:t>
      </w:r>
    </w:p>
    <w:p w14:paraId="77CBC511" w14:textId="77777777" w:rsidR="00416003" w:rsidRDefault="00416003">
      <w:pPr>
        <w:spacing w:before="10"/>
        <w:rPr>
          <w:b/>
          <w:sz w:val="14"/>
        </w:rPr>
      </w:pPr>
    </w:p>
    <w:p w14:paraId="5F5414E9" w14:textId="7A4D761C" w:rsidR="00416003" w:rsidRDefault="00560545">
      <w:pPr>
        <w:spacing w:before="93"/>
        <w:ind w:left="856"/>
        <w:rPr>
          <w:sz w:val="20"/>
        </w:rPr>
      </w:pPr>
      <w:r>
        <w:rPr>
          <w:noProof/>
        </w:rPr>
        <mc:AlternateContent>
          <mc:Choice Requires="wpg">
            <w:drawing>
              <wp:anchor distT="0" distB="0" distL="114300" distR="114300" simplePos="0" relativeHeight="251485696" behindDoc="0" locked="0" layoutInCell="1" allowOverlap="1" wp14:anchorId="08457AB2" wp14:editId="06BF7739">
                <wp:simplePos x="0" y="0"/>
                <wp:positionH relativeFrom="page">
                  <wp:posOffset>971550</wp:posOffset>
                </wp:positionH>
                <wp:positionV relativeFrom="paragraph">
                  <wp:posOffset>45085</wp:posOffset>
                </wp:positionV>
                <wp:extent cx="189865" cy="182245"/>
                <wp:effectExtent l="0" t="3810" r="635" b="4445"/>
                <wp:wrapNone/>
                <wp:docPr id="1855147164"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82245"/>
                          <a:chOff x="1530" y="71"/>
                          <a:chExt cx="299" cy="287"/>
                        </a:xfrm>
                      </wpg:grpSpPr>
                      <wps:wsp>
                        <wps:cNvPr id="1718767038" name="Line 885"/>
                        <wps:cNvCnPr>
                          <a:cxnSpLocks noChangeShapeType="1"/>
                        </wps:cNvCnPr>
                        <wps:spPr bwMode="auto">
                          <a:xfrm>
                            <a:off x="1540" y="81"/>
                            <a:ext cx="0" cy="267"/>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510316" name="Line 884"/>
                        <wps:cNvCnPr>
                          <a:cxnSpLocks noChangeShapeType="1"/>
                        </wps:cNvCnPr>
                        <wps:spPr bwMode="auto">
                          <a:xfrm>
                            <a:off x="1809" y="101"/>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837712" name="Line 883"/>
                        <wps:cNvCnPr>
                          <a:cxnSpLocks noChangeShapeType="1"/>
                        </wps:cNvCnPr>
                        <wps:spPr bwMode="auto">
                          <a:xfrm>
                            <a:off x="1550" y="91"/>
                            <a:ext cx="26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153876" name="Line 882"/>
                        <wps:cNvCnPr>
                          <a:cxnSpLocks noChangeShapeType="1"/>
                        </wps:cNvCnPr>
                        <wps:spPr bwMode="auto">
                          <a:xfrm>
                            <a:off x="1550" y="338"/>
                            <a:ext cx="269"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5057085" name="Text Box 881"/>
                        <wps:cNvSpPr txBox="1">
                          <a:spLocks noChangeArrowheads="1"/>
                        </wps:cNvSpPr>
                        <wps:spPr bwMode="auto">
                          <a:xfrm>
                            <a:off x="1531" y="72"/>
                            <a:ext cx="29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EA151" w14:textId="77777777" w:rsidR="00416003" w:rsidRDefault="00790D54">
                              <w:pPr>
                                <w:spacing w:before="21"/>
                                <w:ind w:left="47"/>
                                <w:rPr>
                                  <w:sz w:val="20"/>
                                </w:rPr>
                              </w:pPr>
                              <w:r>
                                <w:rPr>
                                  <w:w w:val="99"/>
                                  <w:sz w:val="20"/>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57AB2" id="Group 880" o:spid="_x0000_s1033" style="position:absolute;left:0;text-align:left;margin-left:76.5pt;margin-top:3.55pt;width:14.95pt;height:14.35pt;z-index:251485696;mso-position-horizontal-relative:page" coordorigin="1530,71" coordsize="29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">
                <v:line id="Line 885" o:spid="_x0000_s1034" style="position:absolute;visibility:visible;mso-wrap-style:square" from="1540,81" to="1540,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" strokeweight=".33831mm"/>
                <v:line id="Line 884" o:spid="_x0000_s1035" style="position:absolute;visibility:visible;mso-wrap-style:square" from="1809,101" to="18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" strokeweight=".96pt"/>
                <v:line id="Line 883" o:spid="_x0000_s1036" style="position:absolute;visibility:visible;mso-wrap-style:square" from="1550,91" to="18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" strokeweight=".96pt"/>
                <v:line id="Line 882" o:spid="_x0000_s1037" style="position:absolute;visibility:visible;mso-wrap-style:square" from="1550,338" to="181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" strokeweight=".33831mm"/>
                <v:shape id="Text Box 881" o:spid="_x0000_s1038" type="#_x0000_t202" style="position:absolute;left:1531;top:72;width:29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" filled="f" stroked="f">
                  <v:textbox inset="0,0,0,0">
                    <w:txbxContent>
                      <w:p w14:paraId="47CEA151" w14:textId="77777777" w:rsidR="00416003" w:rsidRDefault="00790D54">
                        <w:pPr>
                          <w:spacing w:before="21"/>
                          <w:ind w:left="47"/>
                          <w:rPr>
                            <w:sz w:val="20"/>
                          </w:rPr>
                        </w:pPr>
                        <w:r>
                          <w:rPr>
                            <w:w w:val="99"/>
                            <w:sz w:val="20"/>
                          </w:rPr>
                          <w:t>x</w:t>
                        </w:r>
                      </w:p>
                    </w:txbxContent>
                  </v:textbox>
                </v:shape>
                <w10:wrap anchorx="page"/>
              </v:group>
            </w:pict>
          </mc:Fallback>
        </mc:AlternateContent>
      </w:r>
      <w:r>
        <w:rPr>
          <w:sz w:val="20"/>
        </w:rPr>
        <w:t>Annual Report Checklist</w:t>
      </w:r>
    </w:p>
    <w:p w14:paraId="37B312AD" w14:textId="77777777" w:rsidR="00416003" w:rsidRDefault="00416003">
      <w:pPr>
        <w:spacing w:before="8"/>
        <w:rPr>
          <w:sz w:val="14"/>
        </w:rPr>
      </w:pPr>
    </w:p>
    <w:p w14:paraId="6BE03D21" w14:textId="0D508387" w:rsidR="00416003" w:rsidRDefault="00560545">
      <w:pPr>
        <w:tabs>
          <w:tab w:val="left" w:pos="4964"/>
        </w:tabs>
        <w:spacing w:before="93"/>
        <w:ind w:left="856"/>
        <w:rPr>
          <w:sz w:val="20"/>
        </w:rPr>
      </w:pPr>
      <w:r>
        <w:rPr>
          <w:noProof/>
        </w:rPr>
        <mc:AlternateContent>
          <mc:Choice Requires="wpg">
            <w:drawing>
              <wp:anchor distT="0" distB="0" distL="114300" distR="114300" simplePos="0" relativeHeight="251486720" behindDoc="0" locked="0" layoutInCell="1" allowOverlap="1" wp14:anchorId="6C80A9BF" wp14:editId="44690E25">
                <wp:simplePos x="0" y="0"/>
                <wp:positionH relativeFrom="page">
                  <wp:posOffset>971550</wp:posOffset>
                </wp:positionH>
                <wp:positionV relativeFrom="paragraph">
                  <wp:posOffset>46990</wp:posOffset>
                </wp:positionV>
                <wp:extent cx="189865" cy="209550"/>
                <wp:effectExtent l="0" t="3810" r="635" b="5715"/>
                <wp:wrapNone/>
                <wp:docPr id="1557918427"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209550"/>
                          <a:chOff x="1530" y="74"/>
                          <a:chExt cx="299" cy="330"/>
                        </a:xfrm>
                      </wpg:grpSpPr>
                      <wps:wsp>
                        <wps:cNvPr id="632169305" name="Line 879"/>
                        <wps:cNvCnPr>
                          <a:cxnSpLocks noChangeShapeType="1"/>
                        </wps:cNvCnPr>
                        <wps:spPr bwMode="auto">
                          <a:xfrm>
                            <a:off x="1809" y="103"/>
                            <a:ext cx="0" cy="2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835018" name="Line 878"/>
                        <wps:cNvCnPr>
                          <a:cxnSpLocks noChangeShapeType="1"/>
                        </wps:cNvCnPr>
                        <wps:spPr bwMode="auto">
                          <a:xfrm>
                            <a:off x="1540" y="84"/>
                            <a:ext cx="0" cy="309"/>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9130196" name="AutoShape 877"/>
                        <wps:cNvSpPr>
                          <a:spLocks/>
                        </wps:cNvSpPr>
                        <wps:spPr bwMode="auto">
                          <a:xfrm>
                            <a:off x="1550" y="93"/>
                            <a:ext cx="269" cy="291"/>
                          </a:xfrm>
                          <a:custGeom>
                            <a:avLst/>
                            <a:gdLst>
                              <a:gd name="T0" fmla="+- 0 1550 1550"/>
                              <a:gd name="T1" fmla="*/ T0 w 269"/>
                              <a:gd name="T2" fmla="+- 0 93 93"/>
                              <a:gd name="T3" fmla="*/ 93 h 291"/>
                              <a:gd name="T4" fmla="+- 0 1819 1550"/>
                              <a:gd name="T5" fmla="*/ T4 w 269"/>
                              <a:gd name="T6" fmla="+- 0 93 93"/>
                              <a:gd name="T7" fmla="*/ 93 h 291"/>
                              <a:gd name="T8" fmla="+- 0 1550 1550"/>
                              <a:gd name="T9" fmla="*/ T8 w 269"/>
                              <a:gd name="T10" fmla="+- 0 384 93"/>
                              <a:gd name="T11" fmla="*/ 384 h 291"/>
                              <a:gd name="T12" fmla="+- 0 1819 1550"/>
                              <a:gd name="T13" fmla="*/ T12 w 269"/>
                              <a:gd name="T14" fmla="+- 0 384 93"/>
                              <a:gd name="T15" fmla="*/ 384 h 291"/>
                            </a:gdLst>
                            <a:ahLst/>
                            <a:cxnLst>
                              <a:cxn ang="0">
                                <a:pos x="T1" y="T3"/>
                              </a:cxn>
                              <a:cxn ang="0">
                                <a:pos x="T5" y="T7"/>
                              </a:cxn>
                              <a:cxn ang="0">
                                <a:pos x="T9" y="T11"/>
                              </a:cxn>
                              <a:cxn ang="0">
                                <a:pos x="T13" y="T15"/>
                              </a:cxn>
                            </a:cxnLst>
                            <a:rect l="0" t="0" r="r" b="b"/>
                            <a:pathLst>
                              <a:path w="269" h="291">
                                <a:moveTo>
                                  <a:pt x="0" y="0"/>
                                </a:moveTo>
                                <a:lnTo>
                                  <a:pt x="269" y="0"/>
                                </a:lnTo>
                                <a:moveTo>
                                  <a:pt x="0" y="291"/>
                                </a:moveTo>
                                <a:lnTo>
                                  <a:pt x="269" y="291"/>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68775" name="Text Box 876"/>
                        <wps:cNvSpPr txBox="1">
                          <a:spLocks noChangeArrowheads="1"/>
                        </wps:cNvSpPr>
                        <wps:spPr bwMode="auto">
                          <a:xfrm>
                            <a:off x="1531" y="74"/>
                            <a:ext cx="29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35DB0" w14:textId="77777777" w:rsidR="00416003" w:rsidRDefault="00790D54">
                              <w:pPr>
                                <w:spacing w:before="19"/>
                                <w:ind w:left="47"/>
                                <w:rPr>
                                  <w:sz w:val="20"/>
                                </w:rPr>
                              </w:pPr>
                              <w:r>
                                <w:rPr>
                                  <w:w w:val="99"/>
                                  <w:sz w:val="20"/>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0A9BF" id="Group 875" o:spid="_x0000_s1039" style="position:absolute;left:0;text-align:left;margin-left:76.5pt;margin-top:3.7pt;width:14.95pt;height:16.5pt;z-index:251486720;mso-position-horizontal-relative:page" coordorigin="1530,74" coordsize="299,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">
                <v:line id="Line 879" o:spid="_x0000_s1040" style="position:absolute;visibility:visible;mso-wrap-style:square" from="1809,103" to="1809,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" strokeweight=".96pt"/>
                <v:line id="Line 878" o:spid="_x0000_s1041" style="position:absolute;visibility:visible;mso-wrap-style:square" from="1540,84" to="154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" strokeweight=".33831mm"/>
                <v:shape id="AutoShape 877" o:spid="_x0000_s1042" style="position:absolute;left:1550;top:93;width:269;height:291;visibility:visible;mso-wrap-style:square;v-text-anchor:top" coordsize="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" path="m,l269,m,291r269,e" filled="f" strokeweight=".96pt">
                  <v:path arrowok="t" o:connecttype="custom" o:connectlocs="0,93;269,93;0,384;269,384" o:connectangles="0,0,0,0"/>
                </v:shape>
                <v:shape id="Text Box 876" o:spid="_x0000_s1043" type="#_x0000_t202" style="position:absolute;left:1531;top:74;width:298;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" filled="f" stroked="f">
                  <v:textbox inset="0,0,0,0">
                    <w:txbxContent>
                      <w:p w14:paraId="35035DB0" w14:textId="77777777" w:rsidR="00416003" w:rsidRDefault="00790D54">
                        <w:pPr>
                          <w:spacing w:before="19"/>
                          <w:ind w:left="47"/>
                          <w:rPr>
                            <w:sz w:val="20"/>
                          </w:rPr>
                        </w:pPr>
                        <w:r>
                          <w:rPr>
                            <w:w w:val="99"/>
                            <w:sz w:val="20"/>
                          </w:rPr>
                          <w:t>x</w:t>
                        </w:r>
                      </w:p>
                    </w:txbxContent>
                  </v:textbox>
                </v:shape>
                <w10:wrap anchorx="page"/>
              </v:group>
            </w:pict>
          </mc:Fallback>
        </mc:AlternateContent>
      </w:r>
      <w:r>
        <w:rPr>
          <w:sz w:val="20"/>
        </w:rPr>
        <w:t>Annual Provider Fee in the</w:t>
      </w:r>
      <w:r>
        <w:rPr>
          <w:spacing w:val="-23"/>
          <w:sz w:val="20"/>
        </w:rPr>
        <w:t xml:space="preserve"> </w:t>
      </w:r>
      <w:r>
        <w:rPr>
          <w:sz w:val="20"/>
        </w:rPr>
        <w:t>amount</w:t>
      </w:r>
      <w:r>
        <w:rPr>
          <w:spacing w:val="-5"/>
          <w:sz w:val="20"/>
        </w:rPr>
        <w:t xml:space="preserve"> </w:t>
      </w:r>
      <w:r>
        <w:rPr>
          <w:sz w:val="20"/>
        </w:rPr>
        <w:t>of:</w:t>
      </w:r>
      <w:r>
        <w:rPr>
          <w:sz w:val="20"/>
        </w:rPr>
        <w:tab/>
      </w:r>
      <w:r>
        <w:rPr>
          <w:sz w:val="20"/>
          <w:u w:val="single"/>
        </w:rPr>
        <w:t>$</w:t>
      </w:r>
      <w:r>
        <w:rPr>
          <w:spacing w:val="-30"/>
          <w:sz w:val="20"/>
          <w:u w:val="single"/>
        </w:rPr>
        <w:t xml:space="preserve"> </w:t>
      </w:r>
      <w:r>
        <w:rPr>
          <w:sz w:val="20"/>
          <w:u w:val="single"/>
        </w:rPr>
        <w:t>45,260.19</w:t>
      </w:r>
    </w:p>
    <w:p w14:paraId="1496035E" w14:textId="77777777" w:rsidR="00416003" w:rsidRDefault="00416003">
      <w:pPr>
        <w:spacing w:before="7"/>
      </w:pPr>
    </w:p>
    <w:p w14:paraId="5A0BE1AC" w14:textId="189392A4" w:rsidR="00416003" w:rsidRDefault="00560545">
      <w:pPr>
        <w:tabs>
          <w:tab w:val="left" w:pos="4965"/>
          <w:tab w:val="left" w:pos="6178"/>
        </w:tabs>
        <w:spacing w:before="93"/>
        <w:ind w:left="856"/>
        <w:rPr>
          <w:sz w:val="20"/>
        </w:rPr>
      </w:pPr>
      <w:r>
        <w:rPr>
          <w:noProof/>
        </w:rPr>
        <mc:AlternateContent>
          <mc:Choice Requires="wpg">
            <w:drawing>
              <wp:anchor distT="0" distB="0" distL="114300" distR="114300" simplePos="0" relativeHeight="251487744" behindDoc="0" locked="0" layoutInCell="1" allowOverlap="1" wp14:anchorId="1EFCEF3D" wp14:editId="62600458">
                <wp:simplePos x="0" y="0"/>
                <wp:positionH relativeFrom="page">
                  <wp:posOffset>1142365</wp:posOffset>
                </wp:positionH>
                <wp:positionV relativeFrom="paragraph">
                  <wp:posOffset>45085</wp:posOffset>
                </wp:positionV>
                <wp:extent cx="189865" cy="182245"/>
                <wp:effectExtent l="8890" t="635" r="1270" b="7620"/>
                <wp:wrapNone/>
                <wp:docPr id="818059875"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82245"/>
                          <a:chOff x="1799" y="71"/>
                          <a:chExt cx="299" cy="287"/>
                        </a:xfrm>
                      </wpg:grpSpPr>
                      <wps:wsp>
                        <wps:cNvPr id="1084198789" name="AutoShape 874"/>
                        <wps:cNvSpPr>
                          <a:spLocks/>
                        </wps:cNvSpPr>
                        <wps:spPr bwMode="auto">
                          <a:xfrm>
                            <a:off x="1809" y="81"/>
                            <a:ext cx="269" cy="267"/>
                          </a:xfrm>
                          <a:custGeom>
                            <a:avLst/>
                            <a:gdLst>
                              <a:gd name="T0" fmla="+- 0 1809 1809"/>
                              <a:gd name="T1" fmla="*/ T0 w 269"/>
                              <a:gd name="T2" fmla="+- 0 81 81"/>
                              <a:gd name="T3" fmla="*/ 81 h 267"/>
                              <a:gd name="T4" fmla="+- 0 1809 1809"/>
                              <a:gd name="T5" fmla="*/ T4 w 269"/>
                              <a:gd name="T6" fmla="+- 0 348 81"/>
                              <a:gd name="T7" fmla="*/ 348 h 267"/>
                              <a:gd name="T8" fmla="+- 0 2078 1809"/>
                              <a:gd name="T9" fmla="*/ T8 w 269"/>
                              <a:gd name="T10" fmla="+- 0 101 81"/>
                              <a:gd name="T11" fmla="*/ 101 h 267"/>
                              <a:gd name="T12" fmla="+- 0 2078 1809"/>
                              <a:gd name="T13" fmla="*/ T12 w 269"/>
                              <a:gd name="T14" fmla="+- 0 348 81"/>
                              <a:gd name="T15" fmla="*/ 348 h 267"/>
                            </a:gdLst>
                            <a:ahLst/>
                            <a:cxnLst>
                              <a:cxn ang="0">
                                <a:pos x="T1" y="T3"/>
                              </a:cxn>
                              <a:cxn ang="0">
                                <a:pos x="T5" y="T7"/>
                              </a:cxn>
                              <a:cxn ang="0">
                                <a:pos x="T9" y="T11"/>
                              </a:cxn>
                              <a:cxn ang="0">
                                <a:pos x="T13" y="T15"/>
                              </a:cxn>
                            </a:cxnLst>
                            <a:rect l="0" t="0" r="r" b="b"/>
                            <a:pathLst>
                              <a:path w="269" h="267">
                                <a:moveTo>
                                  <a:pt x="0" y="0"/>
                                </a:moveTo>
                                <a:lnTo>
                                  <a:pt x="0" y="267"/>
                                </a:lnTo>
                                <a:moveTo>
                                  <a:pt x="269" y="20"/>
                                </a:moveTo>
                                <a:lnTo>
                                  <a:pt x="269" y="267"/>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338844" name="Line 873"/>
                        <wps:cNvCnPr>
                          <a:cxnSpLocks noChangeShapeType="1"/>
                        </wps:cNvCnPr>
                        <wps:spPr bwMode="auto">
                          <a:xfrm>
                            <a:off x="1819" y="91"/>
                            <a:ext cx="268"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4367019" name="Line 872"/>
                        <wps:cNvCnPr>
                          <a:cxnSpLocks noChangeShapeType="1"/>
                        </wps:cNvCnPr>
                        <wps:spPr bwMode="auto">
                          <a:xfrm>
                            <a:off x="1819" y="338"/>
                            <a:ext cx="26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249AC26" id="Group 871" o:spid="_x0000_s1026" style="position:absolute;margin-left:89.95pt;margin-top:3.55pt;width:14.95pt;height:14.35pt;z-index:251487744;mso-position-horizontal-relative:page" coordorigin="1799,71" coordsize="29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">
                <v:shape id="AutoShape 874" o:spid="_x0000_s1027" style="position:absolute;left:1809;top:81;width:269;height:267;visibility:visible;mso-wrap-style:square;v-text-anchor:top" coordsize="2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" path="m,l,267m269,20r,247e" filled="f" strokeweight=".96pt">
                  <v:path arrowok="t" o:connecttype="custom" o:connectlocs="0,81;0,348;269,101;269,348" o:connectangles="0,0,0,0"/>
                </v:shape>
                <v:line id="Line 873" o:spid="_x0000_s1028" style="position:absolute;visibility:visible;mso-wrap-style:square" from="1819,91" to="20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" strokeweight=".33831mm"/>
                <v:line id="Line 872" o:spid="_x0000_s1029" style="position:absolute;visibility:visible;mso-wrap-style:square" from="1819,338" to="208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" strokeweight=".96pt"/>
                <w10:wrap anchorx="page"/>
              </v:group>
            </w:pict>
          </mc:Fallback>
        </mc:AlternateContent>
      </w:r>
      <w:r>
        <w:rPr>
          <w:sz w:val="20"/>
        </w:rPr>
        <w:t>If applicable, late fee in the</w:t>
      </w:r>
      <w:r>
        <w:rPr>
          <w:spacing w:val="-23"/>
          <w:sz w:val="20"/>
        </w:rPr>
        <w:t xml:space="preserve"> </w:t>
      </w:r>
      <w:r>
        <w:rPr>
          <w:sz w:val="20"/>
        </w:rPr>
        <w:t>amount</w:t>
      </w:r>
      <w:r>
        <w:rPr>
          <w:spacing w:val="-4"/>
          <w:sz w:val="20"/>
        </w:rPr>
        <w:t xml:space="preserve"> </w:t>
      </w:r>
      <w:r>
        <w:rPr>
          <w:sz w:val="20"/>
        </w:rPr>
        <w:t>of:</w:t>
      </w:r>
      <w:r>
        <w:rPr>
          <w:sz w:val="20"/>
        </w:rPr>
        <w:tab/>
        <w:t>$</w:t>
      </w:r>
      <w:r>
        <w:rPr>
          <w:w w:val="99"/>
          <w:sz w:val="20"/>
          <w:u w:val="single"/>
        </w:rPr>
        <w:t xml:space="preserve"> </w:t>
      </w:r>
      <w:r>
        <w:rPr>
          <w:sz w:val="20"/>
          <w:u w:val="single"/>
        </w:rPr>
        <w:tab/>
      </w:r>
    </w:p>
    <w:p w14:paraId="14DD69FD" w14:textId="77777777" w:rsidR="00416003" w:rsidRDefault="00416003">
      <w:pPr>
        <w:spacing w:before="10"/>
        <w:rPr>
          <w:sz w:val="14"/>
        </w:rPr>
      </w:pPr>
    </w:p>
    <w:p w14:paraId="0D37D4F9" w14:textId="42ACEC0A" w:rsidR="00416003" w:rsidRDefault="00560545">
      <w:pPr>
        <w:spacing w:before="93"/>
        <w:ind w:left="856"/>
        <w:rPr>
          <w:sz w:val="20"/>
        </w:rPr>
      </w:pPr>
      <w:r>
        <w:rPr>
          <w:noProof/>
        </w:rPr>
        <mc:AlternateContent>
          <mc:Choice Requires="wpg">
            <w:drawing>
              <wp:anchor distT="0" distB="0" distL="114300" distR="114300" simplePos="0" relativeHeight="251488768" behindDoc="0" locked="0" layoutInCell="1" allowOverlap="1" wp14:anchorId="6872AB88" wp14:editId="05E52444">
                <wp:simplePos x="0" y="0"/>
                <wp:positionH relativeFrom="page">
                  <wp:posOffset>971550</wp:posOffset>
                </wp:positionH>
                <wp:positionV relativeFrom="paragraph">
                  <wp:posOffset>45085</wp:posOffset>
                </wp:positionV>
                <wp:extent cx="189865" cy="182245"/>
                <wp:effectExtent l="0" t="0" r="635" b="8255"/>
                <wp:wrapNone/>
                <wp:docPr id="777148265"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82245"/>
                          <a:chOff x="1530" y="71"/>
                          <a:chExt cx="299" cy="287"/>
                        </a:xfrm>
                      </wpg:grpSpPr>
                      <wps:wsp>
                        <wps:cNvPr id="490750406" name="Line 870"/>
                        <wps:cNvCnPr>
                          <a:cxnSpLocks noChangeShapeType="1"/>
                        </wps:cNvCnPr>
                        <wps:spPr bwMode="auto">
                          <a:xfrm>
                            <a:off x="1809" y="101"/>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455218" name="Line 869"/>
                        <wps:cNvCnPr>
                          <a:cxnSpLocks noChangeShapeType="1"/>
                        </wps:cNvCnPr>
                        <wps:spPr bwMode="auto">
                          <a:xfrm>
                            <a:off x="1540" y="81"/>
                            <a:ext cx="0" cy="267"/>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7250794" name="Line 868"/>
                        <wps:cNvCnPr>
                          <a:cxnSpLocks noChangeShapeType="1"/>
                        </wps:cNvCnPr>
                        <wps:spPr bwMode="auto">
                          <a:xfrm>
                            <a:off x="1550" y="91"/>
                            <a:ext cx="26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1103617" name="Line 867"/>
                        <wps:cNvCnPr>
                          <a:cxnSpLocks noChangeShapeType="1"/>
                        </wps:cNvCnPr>
                        <wps:spPr bwMode="auto">
                          <a:xfrm>
                            <a:off x="1550" y="338"/>
                            <a:ext cx="269"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081552" name="Text Box 866"/>
                        <wps:cNvSpPr txBox="1">
                          <a:spLocks noChangeArrowheads="1"/>
                        </wps:cNvSpPr>
                        <wps:spPr bwMode="auto">
                          <a:xfrm>
                            <a:off x="1531" y="72"/>
                            <a:ext cx="29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3054" w14:textId="77777777" w:rsidR="00416003" w:rsidRDefault="00790D54">
                              <w:pPr>
                                <w:spacing w:before="21"/>
                                <w:ind w:left="48"/>
                                <w:rPr>
                                  <w:sz w:val="20"/>
                                </w:rPr>
                              </w:pPr>
                              <w:r>
                                <w:rPr>
                                  <w:w w:val="99"/>
                                  <w:sz w:val="20"/>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2AB88" id="Group 865" o:spid="_x0000_s1044" style="position:absolute;left:0;text-align:left;margin-left:76.5pt;margin-top:3.55pt;width:14.95pt;height:14.35pt;z-index:251488768;mso-position-horizontal-relative:page" coordorigin="1530,71" coordsize="29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">
                <v:line id="Line 870" o:spid="_x0000_s1045" style="position:absolute;visibility:visible;mso-wrap-style:square" from="1809,101" to="18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" strokeweight=".96pt"/>
                <v:line id="Line 869" o:spid="_x0000_s1046" style="position:absolute;visibility:visible;mso-wrap-style:square" from="1540,81" to="1540,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" strokeweight=".33831mm"/>
                <v:line id="Line 868" o:spid="_x0000_s1047" style="position:absolute;visibility:visible;mso-wrap-style:square" from="1550,91" to="18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" strokeweight=".96pt"/>
                <v:line id="Line 867" o:spid="_x0000_s1048" style="position:absolute;visibility:visible;mso-wrap-style:square" from="1550,338" to="181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" strokeweight=".33831mm"/>
                <v:shape id="Text Box 866" o:spid="_x0000_s1049" type="#_x0000_t202" style="position:absolute;left:1531;top:72;width:29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" filled="f" stroked="f">
                  <v:textbox inset="0,0,0,0">
                    <w:txbxContent>
                      <w:p w14:paraId="47953054" w14:textId="77777777" w:rsidR="00416003" w:rsidRDefault="00790D54">
                        <w:pPr>
                          <w:spacing w:before="21"/>
                          <w:ind w:left="48"/>
                          <w:rPr>
                            <w:sz w:val="20"/>
                          </w:rPr>
                        </w:pPr>
                        <w:r>
                          <w:rPr>
                            <w:w w:val="99"/>
                            <w:sz w:val="20"/>
                          </w:rPr>
                          <w:t>x</w:t>
                        </w:r>
                      </w:p>
                    </w:txbxContent>
                  </v:textbox>
                </v:shape>
                <w10:wrap anchorx="page"/>
              </v:group>
            </w:pict>
          </mc:Fallback>
        </mc:AlternateContent>
      </w:r>
      <w:r>
        <w:rPr>
          <w:sz w:val="20"/>
        </w:rPr>
        <w:t>Certification by the provider's chief executive officer that:</w:t>
      </w:r>
    </w:p>
    <w:p w14:paraId="31F20191" w14:textId="77777777" w:rsidR="00416003" w:rsidRDefault="00416003">
      <w:pPr>
        <w:spacing w:before="11"/>
        <w:rPr>
          <w:sz w:val="12"/>
        </w:rPr>
      </w:pPr>
    </w:p>
    <w:tbl>
      <w:tblPr>
        <w:tblW w:w="0" w:type="auto"/>
        <w:tblInd w:w="32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8"/>
        <w:gridCol w:w="7471"/>
      </w:tblGrid>
      <w:tr w:rsidR="00416003" w14:paraId="0BC07A09" w14:textId="77777777">
        <w:trPr>
          <w:trHeight w:hRule="exact" w:val="247"/>
        </w:trPr>
        <w:tc>
          <w:tcPr>
            <w:tcW w:w="558" w:type="dxa"/>
            <w:tcBorders>
              <w:top w:val="single" w:sz="8" w:space="0" w:color="000000"/>
              <w:left w:val="single" w:sz="8" w:space="0" w:color="000000"/>
              <w:bottom w:val="single" w:sz="8" w:space="0" w:color="000000"/>
              <w:right w:val="single" w:sz="8" w:space="0" w:color="000000"/>
            </w:tcBorders>
          </w:tcPr>
          <w:p w14:paraId="2C32D87E" w14:textId="77777777" w:rsidR="00416003" w:rsidRDefault="00790D54">
            <w:pPr>
              <w:pStyle w:val="TableParagraph"/>
              <w:spacing w:line="222" w:lineRule="exact"/>
              <w:ind w:right="378"/>
              <w:jc w:val="center"/>
              <w:rPr>
                <w:sz w:val="20"/>
              </w:rPr>
            </w:pPr>
            <w:r>
              <w:rPr>
                <w:w w:val="99"/>
                <w:sz w:val="20"/>
              </w:rPr>
              <w:t>x</w:t>
            </w:r>
          </w:p>
        </w:tc>
        <w:tc>
          <w:tcPr>
            <w:tcW w:w="7471" w:type="dxa"/>
            <w:tcBorders>
              <w:left w:val="single" w:sz="8" w:space="0" w:color="000000"/>
            </w:tcBorders>
          </w:tcPr>
          <w:p w14:paraId="35A811D2" w14:textId="77777777" w:rsidR="00416003" w:rsidRDefault="00790D54">
            <w:pPr>
              <w:pStyle w:val="TableParagraph"/>
              <w:spacing w:before="2"/>
              <w:ind w:left="139"/>
              <w:rPr>
                <w:sz w:val="20"/>
              </w:rPr>
            </w:pPr>
            <w:r>
              <w:rPr>
                <w:sz w:val="20"/>
              </w:rPr>
              <w:t>The reports are correct to the best of his/her knowledge.</w:t>
            </w:r>
          </w:p>
        </w:tc>
      </w:tr>
      <w:tr w:rsidR="00416003" w14:paraId="682F3188" w14:textId="77777777">
        <w:trPr>
          <w:trHeight w:hRule="exact" w:val="247"/>
        </w:trPr>
        <w:tc>
          <w:tcPr>
            <w:tcW w:w="558" w:type="dxa"/>
            <w:tcBorders>
              <w:top w:val="single" w:sz="8" w:space="0" w:color="000000"/>
              <w:left w:val="single" w:sz="8" w:space="0" w:color="000000"/>
              <w:bottom w:val="single" w:sz="8" w:space="0" w:color="000000"/>
              <w:right w:val="single" w:sz="8" w:space="0" w:color="000000"/>
            </w:tcBorders>
          </w:tcPr>
          <w:p w14:paraId="72166F74" w14:textId="77777777" w:rsidR="00416003" w:rsidRDefault="00790D54">
            <w:pPr>
              <w:pStyle w:val="TableParagraph"/>
              <w:spacing w:line="222" w:lineRule="exact"/>
              <w:ind w:right="378"/>
              <w:jc w:val="center"/>
              <w:rPr>
                <w:sz w:val="20"/>
              </w:rPr>
            </w:pPr>
            <w:r>
              <w:rPr>
                <w:w w:val="99"/>
                <w:sz w:val="20"/>
              </w:rPr>
              <w:t>x</w:t>
            </w:r>
          </w:p>
        </w:tc>
        <w:tc>
          <w:tcPr>
            <w:tcW w:w="7471" w:type="dxa"/>
            <w:tcBorders>
              <w:left w:val="single" w:sz="8" w:space="0" w:color="000000"/>
            </w:tcBorders>
          </w:tcPr>
          <w:p w14:paraId="61BE9A38" w14:textId="77777777" w:rsidR="00416003" w:rsidRDefault="00790D54">
            <w:pPr>
              <w:pStyle w:val="TableParagraph"/>
              <w:spacing w:before="2"/>
              <w:ind w:left="139"/>
              <w:rPr>
                <w:sz w:val="20"/>
              </w:rPr>
            </w:pPr>
            <w:r>
              <w:rPr>
                <w:sz w:val="20"/>
              </w:rPr>
              <w:t>Each continuing care contract form in use or offered to new residents has been</w:t>
            </w:r>
          </w:p>
        </w:tc>
      </w:tr>
      <w:tr w:rsidR="00416003" w14:paraId="62D8883E" w14:textId="77777777">
        <w:trPr>
          <w:trHeight w:hRule="exact" w:val="235"/>
        </w:trPr>
        <w:tc>
          <w:tcPr>
            <w:tcW w:w="558" w:type="dxa"/>
            <w:tcBorders>
              <w:top w:val="single" w:sz="8" w:space="0" w:color="000000"/>
            </w:tcBorders>
          </w:tcPr>
          <w:p w14:paraId="758C0A6A" w14:textId="77777777" w:rsidR="00416003" w:rsidRDefault="00416003"/>
        </w:tc>
        <w:tc>
          <w:tcPr>
            <w:tcW w:w="7471" w:type="dxa"/>
          </w:tcPr>
          <w:p w14:paraId="187886D0" w14:textId="77777777" w:rsidR="00416003" w:rsidRDefault="00790D54">
            <w:pPr>
              <w:pStyle w:val="TableParagraph"/>
              <w:spacing w:before="2"/>
              <w:ind w:left="69"/>
              <w:rPr>
                <w:sz w:val="20"/>
              </w:rPr>
            </w:pPr>
            <w:r>
              <w:rPr>
                <w:sz w:val="20"/>
              </w:rPr>
              <w:t>approved by the Department.</w:t>
            </w:r>
          </w:p>
        </w:tc>
      </w:tr>
      <w:tr w:rsidR="00416003" w14:paraId="56C1BFD1" w14:textId="77777777">
        <w:trPr>
          <w:trHeight w:hRule="exact" w:val="269"/>
        </w:trPr>
        <w:tc>
          <w:tcPr>
            <w:tcW w:w="558" w:type="dxa"/>
          </w:tcPr>
          <w:p w14:paraId="27EF9295" w14:textId="77777777" w:rsidR="00416003" w:rsidRDefault="00790D54">
            <w:pPr>
              <w:pStyle w:val="TableParagraph"/>
              <w:spacing w:before="14"/>
              <w:ind w:left="38"/>
              <w:jc w:val="center"/>
              <w:rPr>
                <w:sz w:val="20"/>
              </w:rPr>
            </w:pPr>
            <w:r>
              <w:rPr>
                <w:w w:val="99"/>
                <w:sz w:val="20"/>
              </w:rPr>
              <w:t>x</w:t>
            </w:r>
          </w:p>
        </w:tc>
        <w:tc>
          <w:tcPr>
            <w:tcW w:w="7471" w:type="dxa"/>
          </w:tcPr>
          <w:p w14:paraId="2CD732B9" w14:textId="77777777" w:rsidR="00416003" w:rsidRDefault="00790D54">
            <w:pPr>
              <w:pStyle w:val="TableParagraph"/>
              <w:spacing w:before="12"/>
              <w:ind w:left="69"/>
              <w:rPr>
                <w:sz w:val="20"/>
              </w:rPr>
            </w:pPr>
            <w:r>
              <w:rPr>
                <w:sz w:val="20"/>
              </w:rPr>
              <w:t xml:space="preserve">The Provider is maintaining the required </w:t>
            </w:r>
            <w:r>
              <w:rPr>
                <w:i/>
                <w:sz w:val="20"/>
              </w:rPr>
              <w:t xml:space="preserve">liquid </w:t>
            </w:r>
            <w:r>
              <w:rPr>
                <w:sz w:val="20"/>
              </w:rPr>
              <w:t>reserves and, when applicable, the</w:t>
            </w:r>
          </w:p>
        </w:tc>
      </w:tr>
      <w:tr w:rsidR="00416003" w14:paraId="3E92E456" w14:textId="77777777">
        <w:trPr>
          <w:trHeight w:hRule="exact" w:val="223"/>
        </w:trPr>
        <w:tc>
          <w:tcPr>
            <w:tcW w:w="558" w:type="dxa"/>
          </w:tcPr>
          <w:p w14:paraId="61E8A23F" w14:textId="77777777" w:rsidR="00416003" w:rsidRDefault="00416003"/>
        </w:tc>
        <w:tc>
          <w:tcPr>
            <w:tcW w:w="7471" w:type="dxa"/>
          </w:tcPr>
          <w:p w14:paraId="34A52540" w14:textId="77777777" w:rsidR="00416003" w:rsidRDefault="00790D54">
            <w:pPr>
              <w:pStyle w:val="TableParagraph"/>
              <w:spacing w:line="223" w:lineRule="exact"/>
              <w:ind w:left="124"/>
              <w:rPr>
                <w:sz w:val="20"/>
              </w:rPr>
            </w:pPr>
            <w:r>
              <w:rPr>
                <w:sz w:val="20"/>
              </w:rPr>
              <w:t>required refund reserve.</w:t>
            </w:r>
          </w:p>
        </w:tc>
      </w:tr>
    </w:tbl>
    <w:p w14:paraId="244E9A26" w14:textId="77777777" w:rsidR="00416003" w:rsidRDefault="00416003">
      <w:pPr>
        <w:rPr>
          <w:sz w:val="23"/>
        </w:rPr>
      </w:pPr>
    </w:p>
    <w:p w14:paraId="767C74A6" w14:textId="148716B6" w:rsidR="00416003" w:rsidRDefault="00560545">
      <w:pPr>
        <w:ind w:left="856"/>
        <w:rPr>
          <w:sz w:val="20"/>
        </w:rPr>
      </w:pPr>
      <w:r>
        <w:rPr>
          <w:noProof/>
        </w:rPr>
        <mc:AlternateContent>
          <mc:Choice Requires="wpg">
            <w:drawing>
              <wp:anchor distT="0" distB="0" distL="114300" distR="114300" simplePos="0" relativeHeight="251833856" behindDoc="1" locked="0" layoutInCell="1" allowOverlap="1" wp14:anchorId="122B7F57" wp14:editId="1176C598">
                <wp:simplePos x="0" y="0"/>
                <wp:positionH relativeFrom="page">
                  <wp:posOffset>1142365</wp:posOffset>
                </wp:positionH>
                <wp:positionV relativeFrom="paragraph">
                  <wp:posOffset>-484505</wp:posOffset>
                </wp:positionV>
                <wp:extent cx="189865" cy="182245"/>
                <wp:effectExtent l="8890" t="8255" r="1270" b="0"/>
                <wp:wrapNone/>
                <wp:docPr id="771069452"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82245"/>
                          <a:chOff x="1799" y="-763"/>
                          <a:chExt cx="299" cy="287"/>
                        </a:xfrm>
                      </wpg:grpSpPr>
                      <wps:wsp>
                        <wps:cNvPr id="409210580" name="AutoShape 864"/>
                        <wps:cNvSpPr>
                          <a:spLocks/>
                        </wps:cNvSpPr>
                        <wps:spPr bwMode="auto">
                          <a:xfrm>
                            <a:off x="1809" y="-753"/>
                            <a:ext cx="269" cy="267"/>
                          </a:xfrm>
                          <a:custGeom>
                            <a:avLst/>
                            <a:gdLst>
                              <a:gd name="T0" fmla="+- 0 1809 1809"/>
                              <a:gd name="T1" fmla="*/ T0 w 269"/>
                              <a:gd name="T2" fmla="+- 0 -753 -753"/>
                              <a:gd name="T3" fmla="*/ -753 h 267"/>
                              <a:gd name="T4" fmla="+- 0 1809 1809"/>
                              <a:gd name="T5" fmla="*/ T4 w 269"/>
                              <a:gd name="T6" fmla="+- 0 -487 -753"/>
                              <a:gd name="T7" fmla="*/ -487 h 267"/>
                              <a:gd name="T8" fmla="+- 0 2078 1809"/>
                              <a:gd name="T9" fmla="*/ T8 w 269"/>
                              <a:gd name="T10" fmla="+- 0 -734 -753"/>
                              <a:gd name="T11" fmla="*/ -734 h 267"/>
                              <a:gd name="T12" fmla="+- 0 2078 1809"/>
                              <a:gd name="T13" fmla="*/ T12 w 269"/>
                              <a:gd name="T14" fmla="+- 0 -487 -753"/>
                              <a:gd name="T15" fmla="*/ -487 h 267"/>
                            </a:gdLst>
                            <a:ahLst/>
                            <a:cxnLst>
                              <a:cxn ang="0">
                                <a:pos x="T1" y="T3"/>
                              </a:cxn>
                              <a:cxn ang="0">
                                <a:pos x="T5" y="T7"/>
                              </a:cxn>
                              <a:cxn ang="0">
                                <a:pos x="T9" y="T11"/>
                              </a:cxn>
                              <a:cxn ang="0">
                                <a:pos x="T13" y="T15"/>
                              </a:cxn>
                            </a:cxnLst>
                            <a:rect l="0" t="0" r="r" b="b"/>
                            <a:pathLst>
                              <a:path w="269" h="267">
                                <a:moveTo>
                                  <a:pt x="0" y="0"/>
                                </a:moveTo>
                                <a:lnTo>
                                  <a:pt x="0" y="266"/>
                                </a:lnTo>
                                <a:moveTo>
                                  <a:pt x="269" y="19"/>
                                </a:moveTo>
                                <a:lnTo>
                                  <a:pt x="269" y="266"/>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827688" name="Line 863"/>
                        <wps:cNvCnPr>
                          <a:cxnSpLocks noChangeShapeType="1"/>
                        </wps:cNvCnPr>
                        <wps:spPr bwMode="auto">
                          <a:xfrm>
                            <a:off x="1819" y="-744"/>
                            <a:ext cx="268"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929082" name="Line 862"/>
                        <wps:cNvCnPr>
                          <a:cxnSpLocks noChangeShapeType="1"/>
                        </wps:cNvCnPr>
                        <wps:spPr bwMode="auto">
                          <a:xfrm>
                            <a:off x="1819" y="-496"/>
                            <a:ext cx="26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93B28C3" id="Group 861" o:spid="_x0000_s1026" style="position:absolute;margin-left:89.95pt;margin-top:-38.15pt;width:14.95pt;height:14.35pt;z-index:-251482624;mso-position-horizontal-relative:page" coordorigin="1799,-763" coordsize="29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">
                <v:shape id="AutoShape 864" o:spid="_x0000_s1027" style="position:absolute;left:1809;top:-753;width:269;height:267;visibility:visible;mso-wrap-style:square;v-text-anchor:top" coordsize="2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" path="m,l,266m269,19r,247e" filled="f" strokeweight=".96pt">
                  <v:path arrowok="t" o:connecttype="custom" o:connectlocs="0,-753;0,-487;269,-734;269,-487" o:connectangles="0,0,0,0"/>
                </v:shape>
                <v:line id="Line 863" o:spid="_x0000_s1028" style="position:absolute;visibility:visible;mso-wrap-style:square" from="1819,-744" to="208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" strokeweight=".33831mm"/>
                <v:line id="Line 862" o:spid="_x0000_s1029" style="position:absolute;visibility:visible;mso-wrap-style:square" from="1819,-496" to="208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" strokeweight=".96pt"/>
                <w10:wrap anchorx="page"/>
              </v:group>
            </w:pict>
          </mc:Fallback>
        </mc:AlternateContent>
      </w:r>
      <w:r>
        <w:rPr>
          <w:noProof/>
        </w:rPr>
        <mc:AlternateContent>
          <mc:Choice Requires="wpg">
            <w:drawing>
              <wp:anchor distT="0" distB="0" distL="114300" distR="114300" simplePos="0" relativeHeight="251489792" behindDoc="0" locked="0" layoutInCell="1" allowOverlap="1" wp14:anchorId="29C0D48B" wp14:editId="6ED7E460">
                <wp:simplePos x="0" y="0"/>
                <wp:positionH relativeFrom="page">
                  <wp:posOffset>971550</wp:posOffset>
                </wp:positionH>
                <wp:positionV relativeFrom="paragraph">
                  <wp:posOffset>-13970</wp:posOffset>
                </wp:positionV>
                <wp:extent cx="189865" cy="182245"/>
                <wp:effectExtent l="0" t="2540" r="635" b="5715"/>
                <wp:wrapNone/>
                <wp:docPr id="872018900"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82245"/>
                          <a:chOff x="1530" y="-22"/>
                          <a:chExt cx="299" cy="287"/>
                        </a:xfrm>
                      </wpg:grpSpPr>
                      <wps:wsp>
                        <wps:cNvPr id="1487806326" name="Line 860"/>
                        <wps:cNvCnPr>
                          <a:cxnSpLocks noChangeShapeType="1"/>
                        </wps:cNvCnPr>
                        <wps:spPr bwMode="auto">
                          <a:xfrm>
                            <a:off x="1540" y="-12"/>
                            <a:ext cx="0" cy="267"/>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942540" name="Line 859"/>
                        <wps:cNvCnPr>
                          <a:cxnSpLocks noChangeShapeType="1"/>
                        </wps:cNvCnPr>
                        <wps:spPr bwMode="auto">
                          <a:xfrm>
                            <a:off x="1809" y="8"/>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1982847" name="Line 858"/>
                        <wps:cNvCnPr>
                          <a:cxnSpLocks noChangeShapeType="1"/>
                        </wps:cNvCnPr>
                        <wps:spPr bwMode="auto">
                          <a:xfrm>
                            <a:off x="1550" y="-2"/>
                            <a:ext cx="269"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266681" name="Line 857"/>
                        <wps:cNvCnPr>
                          <a:cxnSpLocks noChangeShapeType="1"/>
                        </wps:cNvCnPr>
                        <wps:spPr bwMode="auto">
                          <a:xfrm>
                            <a:off x="1550" y="245"/>
                            <a:ext cx="26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6114588" name="Text Box 856"/>
                        <wps:cNvSpPr txBox="1">
                          <a:spLocks noChangeArrowheads="1"/>
                        </wps:cNvSpPr>
                        <wps:spPr bwMode="auto">
                          <a:xfrm>
                            <a:off x="1531" y="-21"/>
                            <a:ext cx="29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F44B1" w14:textId="77777777" w:rsidR="00416003" w:rsidRDefault="00790D54">
                              <w:pPr>
                                <w:spacing w:before="21"/>
                                <w:ind w:left="47"/>
                                <w:rPr>
                                  <w:sz w:val="20"/>
                                </w:rPr>
                              </w:pPr>
                              <w:r>
                                <w:rPr>
                                  <w:w w:val="99"/>
                                  <w:sz w:val="20"/>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0D48B" id="Group 855" o:spid="_x0000_s1050" style="position:absolute;left:0;text-align:left;margin-left:76.5pt;margin-top:-1.1pt;width:14.95pt;height:14.35pt;z-index:251489792;mso-position-horizontal-relative:page" coordorigin="1530,-22" coordsize="29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">
                <v:line id="Line 860" o:spid="_x0000_s1051" style="position:absolute;visibility:visible;mso-wrap-style:square" from="1540,-12" to="154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" strokeweight=".33831mm"/>
                <v:line id="Line 859" o:spid="_x0000_s1052" style="position:absolute;visibility:visible;mso-wrap-style:square" from="1809,8" to="18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" strokeweight=".96pt"/>
                <v:line id="Line 858" o:spid="_x0000_s1053" style="position:absolute;visibility:visible;mso-wrap-style:square" from="1550,-2" to="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" strokeweight=".33831mm"/>
                <v:line id="Line 857" o:spid="_x0000_s1054" style="position:absolute;visibility:visible;mso-wrap-style:square" from="1550,245" to="181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" strokeweight=".96pt"/>
                <v:shape id="Text Box 856" o:spid="_x0000_s1055" type="#_x0000_t202" style="position:absolute;left:1531;top:-21;width:29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" filled="f" stroked="f">
                  <v:textbox inset="0,0,0,0">
                    <w:txbxContent>
                      <w:p w14:paraId="63EF44B1" w14:textId="77777777" w:rsidR="00416003" w:rsidRDefault="00790D54">
                        <w:pPr>
                          <w:spacing w:before="21"/>
                          <w:ind w:left="47"/>
                          <w:rPr>
                            <w:sz w:val="20"/>
                          </w:rPr>
                        </w:pPr>
                        <w:r>
                          <w:rPr>
                            <w:w w:val="99"/>
                            <w:sz w:val="20"/>
                          </w:rPr>
                          <w:t>x</w:t>
                        </w:r>
                      </w:p>
                    </w:txbxContent>
                  </v:textbox>
                </v:shape>
                <w10:wrap anchorx="page"/>
              </v:group>
            </w:pict>
          </mc:Fallback>
        </mc:AlternateContent>
      </w:r>
      <w:r>
        <w:rPr>
          <w:sz w:val="20"/>
        </w:rPr>
        <w:t>Evidence of the provider's fidelity bond, as required by H&amp;SC section 1789.8.</w:t>
      </w:r>
    </w:p>
    <w:p w14:paraId="1F940422" w14:textId="2FB80178" w:rsidR="00416003" w:rsidRDefault="00560545">
      <w:pPr>
        <w:spacing w:before="8"/>
        <w:rPr>
          <w:sz w:val="17"/>
        </w:rPr>
      </w:pPr>
      <w:r>
        <w:rPr>
          <w:noProof/>
        </w:rPr>
        <mc:AlternateContent>
          <mc:Choice Requires="wpg">
            <w:drawing>
              <wp:anchor distT="0" distB="0" distL="0" distR="0" simplePos="0" relativeHeight="251482624" behindDoc="0" locked="0" layoutInCell="1" allowOverlap="1" wp14:anchorId="65A6AB37" wp14:editId="24501811">
                <wp:simplePos x="0" y="0"/>
                <wp:positionH relativeFrom="page">
                  <wp:posOffset>971550</wp:posOffset>
                </wp:positionH>
                <wp:positionV relativeFrom="paragraph">
                  <wp:posOffset>154305</wp:posOffset>
                </wp:positionV>
                <wp:extent cx="189865" cy="182245"/>
                <wp:effectExtent l="0" t="2540" r="635" b="5715"/>
                <wp:wrapTopAndBottom/>
                <wp:docPr id="1980986960"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82245"/>
                          <a:chOff x="1530" y="243"/>
                          <a:chExt cx="299" cy="287"/>
                        </a:xfrm>
                      </wpg:grpSpPr>
                      <wps:wsp>
                        <wps:cNvPr id="1894102246" name="Line 854"/>
                        <wps:cNvCnPr>
                          <a:cxnSpLocks noChangeShapeType="1"/>
                        </wps:cNvCnPr>
                        <wps:spPr bwMode="auto">
                          <a:xfrm>
                            <a:off x="1540" y="253"/>
                            <a:ext cx="0" cy="266"/>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8795838" name="Line 853"/>
                        <wps:cNvCnPr>
                          <a:cxnSpLocks noChangeShapeType="1"/>
                        </wps:cNvCnPr>
                        <wps:spPr bwMode="auto">
                          <a:xfrm>
                            <a:off x="1809" y="272"/>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789531" name="Line 852"/>
                        <wps:cNvCnPr>
                          <a:cxnSpLocks noChangeShapeType="1"/>
                        </wps:cNvCnPr>
                        <wps:spPr bwMode="auto">
                          <a:xfrm>
                            <a:off x="1550" y="262"/>
                            <a:ext cx="26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330119" name="Line 851"/>
                        <wps:cNvCnPr>
                          <a:cxnSpLocks noChangeShapeType="1"/>
                        </wps:cNvCnPr>
                        <wps:spPr bwMode="auto">
                          <a:xfrm>
                            <a:off x="1550" y="509"/>
                            <a:ext cx="269"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731" name="Text Box 850"/>
                        <wps:cNvSpPr txBox="1">
                          <a:spLocks noChangeArrowheads="1"/>
                        </wps:cNvSpPr>
                        <wps:spPr bwMode="auto">
                          <a:xfrm>
                            <a:off x="1531" y="243"/>
                            <a:ext cx="29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78E86" w14:textId="77777777" w:rsidR="00416003" w:rsidRDefault="00790D54">
                              <w:pPr>
                                <w:spacing w:before="21"/>
                                <w:ind w:left="47"/>
                                <w:rPr>
                                  <w:sz w:val="20"/>
                                </w:rPr>
                              </w:pPr>
                              <w:r>
                                <w:rPr>
                                  <w:w w:val="99"/>
                                  <w:sz w:val="20"/>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6AB37" id="Group 849" o:spid="_x0000_s1056" style="position:absolute;margin-left:76.5pt;margin-top:12.15pt;width:14.95pt;height:14.35pt;z-index:251482624;mso-wrap-distance-left:0;mso-wrap-distance-right:0;mso-position-horizontal-relative:page" coordorigin="1530,243" coordsize="29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">
                <v:line id="Line 854" o:spid="_x0000_s1057" style="position:absolute;visibility:visible;mso-wrap-style:square" from="1540,253" to="1540,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" strokeweight=".33831mm"/>
                <v:line id="Line 853" o:spid="_x0000_s1058" style="position:absolute;visibility:visible;mso-wrap-style:square" from="1809,272" to="180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" strokeweight=".96pt"/>
                <v:line id="Line 852" o:spid="_x0000_s1059" style="position:absolute;visibility:visible;mso-wrap-style:square" from="1550,262" to="181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" strokeweight=".96pt"/>
                <v:line id="Line 851" o:spid="_x0000_s1060" style="position:absolute;visibility:visible;mso-wrap-style:square" from="1550,509" to="181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" strokeweight=".33831mm"/>
                <v:shape id="Text Box 850" o:spid="_x0000_s1061" type="#_x0000_t202" style="position:absolute;left:1531;top:243;width:29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" filled="f" stroked="f">
                  <v:textbox inset="0,0,0,0">
                    <w:txbxContent>
                      <w:p w14:paraId="2C878E86" w14:textId="77777777" w:rsidR="00416003" w:rsidRDefault="00790D54">
                        <w:pPr>
                          <w:spacing w:before="21"/>
                          <w:ind w:left="47"/>
                          <w:rPr>
                            <w:sz w:val="20"/>
                          </w:rPr>
                        </w:pPr>
                        <w:r>
                          <w:rPr>
                            <w:w w:val="99"/>
                            <w:sz w:val="20"/>
                          </w:rPr>
                          <w:t>x</w:t>
                        </w:r>
                      </w:p>
                    </w:txbxContent>
                  </v:textbox>
                </v:shape>
                <w10:wrap type="topAndBottom" anchorx="page"/>
              </v:group>
            </w:pict>
          </mc:Fallback>
        </mc:AlternateContent>
      </w:r>
      <w:r>
        <w:rPr>
          <w:noProof/>
        </w:rPr>
        <mc:AlternateContent>
          <mc:Choice Requires="wps">
            <w:drawing>
              <wp:anchor distT="0" distB="0" distL="0" distR="0" simplePos="0" relativeHeight="251383296" behindDoc="0" locked="0" layoutInCell="1" allowOverlap="1" wp14:anchorId="46034B33" wp14:editId="545680FB">
                <wp:simplePos x="0" y="0"/>
                <wp:positionH relativeFrom="page">
                  <wp:posOffset>1216660</wp:posOffset>
                </wp:positionH>
                <wp:positionV relativeFrom="paragraph">
                  <wp:posOffset>172720</wp:posOffset>
                </wp:positionV>
                <wp:extent cx="4209415" cy="298450"/>
                <wp:effectExtent l="0" t="1905" r="3175" b="4445"/>
                <wp:wrapTopAndBottom/>
                <wp:docPr id="1795868464"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629"/>
                            </w:tblGrid>
                            <w:tr w:rsidR="00416003" w14:paraId="66F9F448" w14:textId="77777777">
                              <w:trPr>
                                <w:trHeight w:hRule="exact" w:val="235"/>
                              </w:trPr>
                              <w:tc>
                                <w:tcPr>
                                  <w:tcW w:w="6629" w:type="dxa"/>
                                </w:tcPr>
                                <w:p w14:paraId="515FE5A6" w14:textId="77777777" w:rsidR="00416003" w:rsidRDefault="00790D54">
                                  <w:pPr>
                                    <w:pStyle w:val="TableParagraph"/>
                                    <w:spacing w:line="223" w:lineRule="exact"/>
                                    <w:ind w:left="200"/>
                                    <w:rPr>
                                      <w:sz w:val="20"/>
                                    </w:rPr>
                                  </w:pPr>
                                  <w:r>
                                    <w:rPr>
                                      <w:sz w:val="20"/>
                                    </w:rPr>
                                    <w:t>Provider's audited financial statements, with an accompanying certified</w:t>
                                  </w:r>
                                </w:p>
                              </w:tc>
                            </w:tr>
                            <w:tr w:rsidR="00416003" w14:paraId="69D1F495" w14:textId="77777777">
                              <w:trPr>
                                <w:trHeight w:hRule="exact" w:val="235"/>
                              </w:trPr>
                              <w:tc>
                                <w:tcPr>
                                  <w:tcW w:w="6629" w:type="dxa"/>
                                </w:tcPr>
                                <w:p w14:paraId="1E1D6C56" w14:textId="77777777" w:rsidR="00416003" w:rsidRDefault="00790D54">
                                  <w:pPr>
                                    <w:pStyle w:val="TableParagraph"/>
                                    <w:spacing w:before="5"/>
                                    <w:ind w:left="200"/>
                                    <w:rPr>
                                      <w:sz w:val="20"/>
                                    </w:rPr>
                                  </w:pPr>
                                  <w:r>
                                    <w:rPr>
                                      <w:sz w:val="20"/>
                                    </w:rPr>
                                    <w:t>public accountant's opinion thereon.</w:t>
                                  </w:r>
                                </w:p>
                              </w:tc>
                            </w:tr>
                          </w:tbl>
                          <w:p w14:paraId="36A0F410"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34B33" id="Text Box 848" o:spid="_x0000_s1062" type="#_x0000_t202" style="position:absolute;margin-left:95.8pt;margin-top:13.6pt;width:331.45pt;height:23.5pt;z-index:25138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629"/>
                      </w:tblGrid>
                      <w:tr w:rsidR="00416003" w14:paraId="66F9F448" w14:textId="77777777">
                        <w:trPr>
                          <w:trHeight w:hRule="exact" w:val="235"/>
                        </w:trPr>
                        <w:tc>
                          <w:tcPr>
                            <w:tcW w:w="6629" w:type="dxa"/>
                          </w:tcPr>
                          <w:p w14:paraId="515FE5A6" w14:textId="77777777" w:rsidR="00416003" w:rsidRDefault="00790D54">
                            <w:pPr>
                              <w:pStyle w:val="TableParagraph"/>
                              <w:spacing w:line="223" w:lineRule="exact"/>
                              <w:ind w:left="200"/>
                              <w:rPr>
                                <w:sz w:val="20"/>
                              </w:rPr>
                            </w:pPr>
                            <w:r>
                              <w:rPr>
                                <w:sz w:val="20"/>
                              </w:rPr>
                              <w:t>Provider's audited financial statements, with an accompanying certified</w:t>
                            </w:r>
                          </w:p>
                        </w:tc>
                      </w:tr>
                      <w:tr w:rsidR="00416003" w14:paraId="69D1F495" w14:textId="77777777">
                        <w:trPr>
                          <w:trHeight w:hRule="exact" w:val="235"/>
                        </w:trPr>
                        <w:tc>
                          <w:tcPr>
                            <w:tcW w:w="6629" w:type="dxa"/>
                          </w:tcPr>
                          <w:p w14:paraId="1E1D6C56" w14:textId="77777777" w:rsidR="00416003" w:rsidRDefault="00790D54">
                            <w:pPr>
                              <w:pStyle w:val="TableParagraph"/>
                              <w:spacing w:before="5"/>
                              <w:ind w:left="200"/>
                              <w:rPr>
                                <w:sz w:val="20"/>
                              </w:rPr>
                            </w:pPr>
                            <w:r>
                              <w:rPr>
                                <w:sz w:val="20"/>
                              </w:rPr>
                              <w:t>public accountant's opinion thereon.</w:t>
                            </w:r>
                          </w:p>
                        </w:tc>
                      </w:tr>
                    </w:tbl>
                    <w:p w14:paraId="36A0F410" w14:textId="77777777" w:rsidR="00416003" w:rsidRDefault="00416003">
                      <w:pPr>
                        <w:pStyle w:val="BodyText"/>
                      </w:pPr>
                    </w:p>
                  </w:txbxContent>
                </v:textbox>
                <w10:wrap type="topAndBottom" anchorx="page"/>
              </v:shape>
            </w:pict>
          </mc:Fallback>
        </mc:AlternateContent>
      </w:r>
      <w:r>
        <w:rPr>
          <w:noProof/>
        </w:rPr>
        <mc:AlternateContent>
          <mc:Choice Requires="wpg">
            <w:drawing>
              <wp:anchor distT="0" distB="0" distL="0" distR="0" simplePos="0" relativeHeight="251483648" behindDoc="0" locked="0" layoutInCell="1" allowOverlap="1" wp14:anchorId="0768C4CA" wp14:editId="51AFFF44">
                <wp:simplePos x="0" y="0"/>
                <wp:positionH relativeFrom="page">
                  <wp:posOffset>971550</wp:posOffset>
                </wp:positionH>
                <wp:positionV relativeFrom="paragraph">
                  <wp:posOffset>624840</wp:posOffset>
                </wp:positionV>
                <wp:extent cx="189865" cy="182245"/>
                <wp:effectExtent l="0" t="6350" r="635" b="1905"/>
                <wp:wrapTopAndBottom/>
                <wp:docPr id="1339958835"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82245"/>
                          <a:chOff x="1530" y="984"/>
                          <a:chExt cx="299" cy="287"/>
                        </a:xfrm>
                      </wpg:grpSpPr>
                      <wps:wsp>
                        <wps:cNvPr id="1094538260" name="Line 847"/>
                        <wps:cNvCnPr>
                          <a:cxnSpLocks noChangeShapeType="1"/>
                        </wps:cNvCnPr>
                        <wps:spPr bwMode="auto">
                          <a:xfrm>
                            <a:off x="1540" y="994"/>
                            <a:ext cx="0" cy="267"/>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192185" name="Line 846"/>
                        <wps:cNvCnPr>
                          <a:cxnSpLocks noChangeShapeType="1"/>
                        </wps:cNvCnPr>
                        <wps:spPr bwMode="auto">
                          <a:xfrm>
                            <a:off x="1809" y="1013"/>
                            <a:ext cx="0" cy="24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7038575" name="Line 845"/>
                        <wps:cNvCnPr>
                          <a:cxnSpLocks noChangeShapeType="1"/>
                        </wps:cNvCnPr>
                        <wps:spPr bwMode="auto">
                          <a:xfrm>
                            <a:off x="1550" y="1004"/>
                            <a:ext cx="26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32741" name="Line 844"/>
                        <wps:cNvCnPr>
                          <a:cxnSpLocks noChangeShapeType="1"/>
                        </wps:cNvCnPr>
                        <wps:spPr bwMode="auto">
                          <a:xfrm>
                            <a:off x="1550" y="1251"/>
                            <a:ext cx="269"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335283" name="Text Box 843"/>
                        <wps:cNvSpPr txBox="1">
                          <a:spLocks noChangeArrowheads="1"/>
                        </wps:cNvSpPr>
                        <wps:spPr bwMode="auto">
                          <a:xfrm>
                            <a:off x="1531" y="985"/>
                            <a:ext cx="29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BB4D7" w14:textId="77777777" w:rsidR="00416003" w:rsidRDefault="00790D54">
                              <w:pPr>
                                <w:spacing w:before="21"/>
                                <w:ind w:left="47"/>
                                <w:rPr>
                                  <w:sz w:val="20"/>
                                </w:rPr>
                              </w:pPr>
                              <w:r>
                                <w:rPr>
                                  <w:w w:val="99"/>
                                  <w:sz w:val="20"/>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8C4CA" id="Group 842" o:spid="_x0000_s1063" style="position:absolute;margin-left:76.5pt;margin-top:49.2pt;width:14.95pt;height:14.35pt;z-index:251483648;mso-wrap-distance-left:0;mso-wrap-distance-right:0;mso-position-horizontal-relative:page" coordorigin="1530,984" coordsize="29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">
                <v:line id="Line 847" o:spid="_x0000_s1064" style="position:absolute;visibility:visible;mso-wrap-style:square" from="1540,994" to="1540,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" strokeweight=".33831mm"/>
                <v:line id="Line 846" o:spid="_x0000_s1065" style="position:absolute;visibility:visible;mso-wrap-style:square" from="1809,1013" to="1809,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" strokeweight=".96pt"/>
                <v:line id="Line 845" o:spid="_x0000_s1066" style="position:absolute;visibility:visible;mso-wrap-style:square" from="1550,1004" to="181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" strokeweight=".96pt"/>
                <v:line id="Line 844" o:spid="_x0000_s1067" style="position:absolute;visibility:visible;mso-wrap-style:square" from="1550,1251" to="1819,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" strokeweight=".33831mm"/>
                <v:shape id="Text Box 843" o:spid="_x0000_s1068" type="#_x0000_t202" style="position:absolute;left:1531;top:985;width:29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" filled="f" stroked="f">
                  <v:textbox inset="0,0,0,0">
                    <w:txbxContent>
                      <w:p w14:paraId="744BB4D7" w14:textId="77777777" w:rsidR="00416003" w:rsidRDefault="00790D54">
                        <w:pPr>
                          <w:spacing w:before="21"/>
                          <w:ind w:left="47"/>
                          <w:rPr>
                            <w:sz w:val="20"/>
                          </w:rPr>
                        </w:pPr>
                        <w:r>
                          <w:rPr>
                            <w:w w:val="99"/>
                            <w:sz w:val="20"/>
                          </w:rPr>
                          <w:t>x</w:t>
                        </w:r>
                      </w:p>
                    </w:txbxContent>
                  </v:textbox>
                </v:shape>
                <w10:wrap type="topAndBottom" anchorx="page"/>
              </v:group>
            </w:pict>
          </mc:Fallback>
        </mc:AlternateContent>
      </w:r>
      <w:r>
        <w:rPr>
          <w:noProof/>
        </w:rPr>
        <mc:AlternateContent>
          <mc:Choice Requires="wps">
            <w:drawing>
              <wp:anchor distT="0" distB="0" distL="0" distR="0" simplePos="0" relativeHeight="251384320" behindDoc="0" locked="0" layoutInCell="1" allowOverlap="1" wp14:anchorId="59522404" wp14:editId="4F4BD4F8">
                <wp:simplePos x="0" y="0"/>
                <wp:positionH relativeFrom="page">
                  <wp:posOffset>1216660</wp:posOffset>
                </wp:positionH>
                <wp:positionV relativeFrom="paragraph">
                  <wp:posOffset>643255</wp:posOffset>
                </wp:positionV>
                <wp:extent cx="4470400" cy="298450"/>
                <wp:effectExtent l="0" t="0" r="0" b="635"/>
                <wp:wrapTopAndBottom/>
                <wp:docPr id="1972033201"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039"/>
                            </w:tblGrid>
                            <w:tr w:rsidR="00416003" w14:paraId="66C441E6" w14:textId="77777777">
                              <w:trPr>
                                <w:trHeight w:hRule="exact" w:val="235"/>
                              </w:trPr>
                              <w:tc>
                                <w:tcPr>
                                  <w:tcW w:w="7039" w:type="dxa"/>
                                </w:tcPr>
                                <w:p w14:paraId="30F94B23" w14:textId="77777777" w:rsidR="00416003" w:rsidRDefault="00790D54">
                                  <w:pPr>
                                    <w:pStyle w:val="TableParagraph"/>
                                    <w:spacing w:line="223" w:lineRule="exact"/>
                                    <w:ind w:left="200"/>
                                    <w:rPr>
                                      <w:sz w:val="20"/>
                                    </w:rPr>
                                  </w:pPr>
                                  <w:r>
                                    <w:rPr>
                                      <w:sz w:val="20"/>
                                    </w:rPr>
                                    <w:t>Provider's audited reserve reports (prepared on Department forms), with an</w:t>
                                  </w:r>
                                </w:p>
                              </w:tc>
                            </w:tr>
                            <w:tr w:rsidR="00416003" w14:paraId="161596F8" w14:textId="77777777">
                              <w:trPr>
                                <w:trHeight w:hRule="exact" w:val="235"/>
                              </w:trPr>
                              <w:tc>
                                <w:tcPr>
                                  <w:tcW w:w="7039" w:type="dxa"/>
                                </w:tcPr>
                                <w:p w14:paraId="1220F9A3" w14:textId="77777777" w:rsidR="00416003" w:rsidRDefault="00790D54">
                                  <w:pPr>
                                    <w:pStyle w:val="TableParagraph"/>
                                    <w:spacing w:before="5"/>
                                    <w:ind w:left="200"/>
                                    <w:rPr>
                                      <w:sz w:val="20"/>
                                    </w:rPr>
                                  </w:pPr>
                                  <w:r>
                                    <w:rPr>
                                      <w:sz w:val="20"/>
                                    </w:rPr>
                                    <w:t>accompanying certified public accountant's opinion thereon.</w:t>
                                  </w:r>
                                </w:p>
                              </w:tc>
                            </w:tr>
                          </w:tbl>
                          <w:p w14:paraId="554D56C6"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22404" id="Text Box 841" o:spid="_x0000_s1069" type="#_x0000_t202" style="position:absolute;margin-left:95.8pt;margin-top:50.65pt;width:352pt;height:23.5pt;z-index:25138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039"/>
                      </w:tblGrid>
                      <w:tr w:rsidR="00416003" w14:paraId="66C441E6" w14:textId="77777777">
                        <w:trPr>
                          <w:trHeight w:hRule="exact" w:val="235"/>
                        </w:trPr>
                        <w:tc>
                          <w:tcPr>
                            <w:tcW w:w="7039" w:type="dxa"/>
                          </w:tcPr>
                          <w:p w14:paraId="30F94B23" w14:textId="77777777" w:rsidR="00416003" w:rsidRDefault="00790D54">
                            <w:pPr>
                              <w:pStyle w:val="TableParagraph"/>
                              <w:spacing w:line="223" w:lineRule="exact"/>
                              <w:ind w:left="200"/>
                              <w:rPr>
                                <w:sz w:val="20"/>
                              </w:rPr>
                            </w:pPr>
                            <w:r>
                              <w:rPr>
                                <w:sz w:val="20"/>
                              </w:rPr>
                              <w:t>Provider's audited reserve reports (prepared on Department forms), with an</w:t>
                            </w:r>
                          </w:p>
                        </w:tc>
                      </w:tr>
                      <w:tr w:rsidR="00416003" w14:paraId="161596F8" w14:textId="77777777">
                        <w:trPr>
                          <w:trHeight w:hRule="exact" w:val="235"/>
                        </w:trPr>
                        <w:tc>
                          <w:tcPr>
                            <w:tcW w:w="7039" w:type="dxa"/>
                          </w:tcPr>
                          <w:p w14:paraId="1220F9A3" w14:textId="77777777" w:rsidR="00416003" w:rsidRDefault="00790D54">
                            <w:pPr>
                              <w:pStyle w:val="TableParagraph"/>
                              <w:spacing w:before="5"/>
                              <w:ind w:left="200"/>
                              <w:rPr>
                                <w:sz w:val="20"/>
                              </w:rPr>
                            </w:pPr>
                            <w:r>
                              <w:rPr>
                                <w:sz w:val="20"/>
                              </w:rPr>
                              <w:t>accompanying certified public accountant's opinion thereon.</w:t>
                            </w:r>
                          </w:p>
                        </w:tc>
                      </w:tr>
                    </w:tbl>
                    <w:p w14:paraId="554D56C6" w14:textId="77777777" w:rsidR="00416003" w:rsidRDefault="00416003">
                      <w:pPr>
                        <w:pStyle w:val="BodyText"/>
                      </w:pPr>
                    </w:p>
                  </w:txbxContent>
                </v:textbox>
                <w10:wrap type="topAndBottom" anchorx="page"/>
              </v:shape>
            </w:pict>
          </mc:Fallback>
        </mc:AlternateContent>
      </w:r>
      <w:r>
        <w:rPr>
          <w:noProof/>
        </w:rPr>
        <mc:AlternateContent>
          <mc:Choice Requires="wpg">
            <w:drawing>
              <wp:anchor distT="0" distB="0" distL="0" distR="0" simplePos="0" relativeHeight="251484672" behindDoc="0" locked="0" layoutInCell="1" allowOverlap="1" wp14:anchorId="3F3C94DB" wp14:editId="3EB67A62">
                <wp:simplePos x="0" y="0"/>
                <wp:positionH relativeFrom="page">
                  <wp:posOffset>971550</wp:posOffset>
                </wp:positionH>
                <wp:positionV relativeFrom="paragraph">
                  <wp:posOffset>1096010</wp:posOffset>
                </wp:positionV>
                <wp:extent cx="189865" cy="182245"/>
                <wp:effectExtent l="0" t="1270" r="635" b="6985"/>
                <wp:wrapTopAndBottom/>
                <wp:docPr id="852006948"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82245"/>
                          <a:chOff x="1530" y="1726"/>
                          <a:chExt cx="299" cy="287"/>
                        </a:xfrm>
                      </wpg:grpSpPr>
                      <wps:wsp>
                        <wps:cNvPr id="789049754" name="Line 840"/>
                        <wps:cNvCnPr>
                          <a:cxnSpLocks noChangeShapeType="1"/>
                        </wps:cNvCnPr>
                        <wps:spPr bwMode="auto">
                          <a:xfrm>
                            <a:off x="1540" y="1736"/>
                            <a:ext cx="0" cy="266"/>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600931" name="Line 839"/>
                        <wps:cNvCnPr>
                          <a:cxnSpLocks noChangeShapeType="1"/>
                        </wps:cNvCnPr>
                        <wps:spPr bwMode="auto">
                          <a:xfrm>
                            <a:off x="1809" y="1755"/>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519904" name="Line 838"/>
                        <wps:cNvCnPr>
                          <a:cxnSpLocks noChangeShapeType="1"/>
                        </wps:cNvCnPr>
                        <wps:spPr bwMode="auto">
                          <a:xfrm>
                            <a:off x="1550" y="1745"/>
                            <a:ext cx="26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414024" name="Line 837"/>
                        <wps:cNvCnPr>
                          <a:cxnSpLocks noChangeShapeType="1"/>
                        </wps:cNvCnPr>
                        <wps:spPr bwMode="auto">
                          <a:xfrm>
                            <a:off x="1550" y="1993"/>
                            <a:ext cx="269"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291422" name="Text Box 836"/>
                        <wps:cNvSpPr txBox="1">
                          <a:spLocks noChangeArrowheads="1"/>
                        </wps:cNvSpPr>
                        <wps:spPr bwMode="auto">
                          <a:xfrm>
                            <a:off x="1531" y="1726"/>
                            <a:ext cx="29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FC382" w14:textId="77777777" w:rsidR="00416003" w:rsidRDefault="00790D54">
                              <w:pPr>
                                <w:spacing w:before="21"/>
                                <w:ind w:left="47"/>
                                <w:rPr>
                                  <w:sz w:val="20"/>
                                </w:rPr>
                              </w:pPr>
                              <w:r>
                                <w:rPr>
                                  <w:w w:val="99"/>
                                  <w:sz w:val="20"/>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C94DB" id="Group 835" o:spid="_x0000_s1070" style="position:absolute;margin-left:76.5pt;margin-top:86.3pt;width:14.95pt;height:14.35pt;z-index:251484672;mso-wrap-distance-left:0;mso-wrap-distance-right:0;mso-position-horizontal-relative:page" coordorigin="1530,1726" coordsize="29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">
                <v:line id="Line 840" o:spid="_x0000_s1071" style="position:absolute;visibility:visible;mso-wrap-style:square" from="1540,1736" to="15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" strokeweight=".33831mm"/>
                <v:line id="Line 839" o:spid="_x0000_s1072" style="position:absolute;visibility:visible;mso-wrap-style:square" from="1809,1755" to="1809,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" strokeweight=".96pt"/>
                <v:line id="Line 838" o:spid="_x0000_s1073" style="position:absolute;visibility:visible;mso-wrap-style:square" from="1550,1745" to="1819,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" strokeweight=".96pt"/>
                <v:line id="Line 837" o:spid="_x0000_s1074" style="position:absolute;visibility:visible;mso-wrap-style:square" from="1550,1993" to="1819,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" strokeweight=".33831mm"/>
                <v:shape id="Text Box 836" o:spid="_x0000_s1075" type="#_x0000_t202" style="position:absolute;left:1531;top:1726;width:29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" filled="f" stroked="f">
                  <v:textbox inset="0,0,0,0">
                    <w:txbxContent>
                      <w:p w14:paraId="067FC382" w14:textId="77777777" w:rsidR="00416003" w:rsidRDefault="00790D54">
                        <w:pPr>
                          <w:spacing w:before="21"/>
                          <w:ind w:left="47"/>
                          <w:rPr>
                            <w:sz w:val="20"/>
                          </w:rPr>
                        </w:pPr>
                        <w:r>
                          <w:rPr>
                            <w:w w:val="99"/>
                            <w:sz w:val="20"/>
                          </w:rPr>
                          <w:t>x</w:t>
                        </w:r>
                      </w:p>
                    </w:txbxContent>
                  </v:textbox>
                </v:shape>
                <w10:wrap type="topAndBottom" anchorx="page"/>
              </v:group>
            </w:pict>
          </mc:Fallback>
        </mc:AlternateContent>
      </w:r>
      <w:r>
        <w:rPr>
          <w:noProof/>
        </w:rPr>
        <mc:AlternateContent>
          <mc:Choice Requires="wps">
            <w:drawing>
              <wp:anchor distT="0" distB="0" distL="0" distR="0" simplePos="0" relativeHeight="251385344" behindDoc="0" locked="0" layoutInCell="1" allowOverlap="1" wp14:anchorId="12276283" wp14:editId="5E93832D">
                <wp:simplePos x="0" y="0"/>
                <wp:positionH relativeFrom="page">
                  <wp:posOffset>1216660</wp:posOffset>
                </wp:positionH>
                <wp:positionV relativeFrom="paragraph">
                  <wp:posOffset>1114425</wp:posOffset>
                </wp:positionV>
                <wp:extent cx="5212715" cy="295275"/>
                <wp:effectExtent l="0" t="635" r="0" b="0"/>
                <wp:wrapTopAndBottom/>
                <wp:docPr id="2004487718"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208"/>
                            </w:tblGrid>
                            <w:tr w:rsidR="00416003" w14:paraId="5AE4393B" w14:textId="77777777">
                              <w:trPr>
                                <w:trHeight w:hRule="exact" w:val="232"/>
                              </w:trPr>
                              <w:tc>
                                <w:tcPr>
                                  <w:tcW w:w="8208" w:type="dxa"/>
                                </w:tcPr>
                                <w:p w14:paraId="275DF747" w14:textId="77777777" w:rsidR="00416003" w:rsidRDefault="00790D54">
                                  <w:pPr>
                                    <w:pStyle w:val="TableParagraph"/>
                                    <w:spacing w:line="223" w:lineRule="exact"/>
                                    <w:ind w:left="200"/>
                                    <w:rPr>
                                      <w:sz w:val="20"/>
                                    </w:rPr>
                                  </w:pPr>
                                  <w:r>
                                    <w:rPr>
                                      <w:sz w:val="20"/>
                                    </w:rPr>
                                    <w:t>Provider's "Continuing Care Retirement Community Disclosure Statement" and Form 7-1</w:t>
                                  </w:r>
                                </w:p>
                              </w:tc>
                            </w:tr>
                            <w:tr w:rsidR="00416003" w14:paraId="0DE5ED33" w14:textId="77777777">
                              <w:trPr>
                                <w:trHeight w:hRule="exact" w:val="232"/>
                              </w:trPr>
                              <w:tc>
                                <w:tcPr>
                                  <w:tcW w:w="8208" w:type="dxa"/>
                                </w:tcPr>
                                <w:p w14:paraId="00746F7E" w14:textId="77777777" w:rsidR="00416003" w:rsidRDefault="00790D54">
                                  <w:pPr>
                                    <w:pStyle w:val="TableParagraph"/>
                                    <w:spacing w:before="2"/>
                                    <w:ind w:left="200"/>
                                    <w:rPr>
                                      <w:sz w:val="20"/>
                                    </w:rPr>
                                  </w:pPr>
                                  <w:r>
                                    <w:rPr>
                                      <w:sz w:val="20"/>
                                    </w:rPr>
                                    <w:t xml:space="preserve">"Report on CCRC Monthly Service Fees" for </w:t>
                                  </w:r>
                                  <w:r>
                                    <w:rPr>
                                      <w:b/>
                                      <w:i/>
                                      <w:sz w:val="20"/>
                                    </w:rPr>
                                    <w:t xml:space="preserve">each </w:t>
                                  </w:r>
                                  <w:r>
                                    <w:rPr>
                                      <w:sz w:val="20"/>
                                    </w:rPr>
                                    <w:t>community</w:t>
                                  </w:r>
                                </w:p>
                              </w:tc>
                            </w:tr>
                          </w:tbl>
                          <w:p w14:paraId="48C96863"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76283" id="Text Box 834" o:spid="_x0000_s1076" type="#_x0000_t202" style="position:absolute;margin-left:95.8pt;margin-top:87.75pt;width:410.45pt;height:23.25pt;z-index:25138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208"/>
                      </w:tblGrid>
                      <w:tr w:rsidR="00416003" w14:paraId="5AE4393B" w14:textId="77777777">
                        <w:trPr>
                          <w:trHeight w:hRule="exact" w:val="232"/>
                        </w:trPr>
                        <w:tc>
                          <w:tcPr>
                            <w:tcW w:w="8208" w:type="dxa"/>
                          </w:tcPr>
                          <w:p w14:paraId="275DF747" w14:textId="77777777" w:rsidR="00416003" w:rsidRDefault="00790D54">
                            <w:pPr>
                              <w:pStyle w:val="TableParagraph"/>
                              <w:spacing w:line="223" w:lineRule="exact"/>
                              <w:ind w:left="200"/>
                              <w:rPr>
                                <w:sz w:val="20"/>
                              </w:rPr>
                            </w:pPr>
                            <w:r>
                              <w:rPr>
                                <w:sz w:val="20"/>
                              </w:rPr>
                              <w:t>Provider's "Continuing Care Retirement Community Disclosure Statement" and Form 7-1</w:t>
                            </w:r>
                          </w:p>
                        </w:tc>
                      </w:tr>
                      <w:tr w:rsidR="00416003" w14:paraId="0DE5ED33" w14:textId="77777777">
                        <w:trPr>
                          <w:trHeight w:hRule="exact" w:val="232"/>
                        </w:trPr>
                        <w:tc>
                          <w:tcPr>
                            <w:tcW w:w="8208" w:type="dxa"/>
                          </w:tcPr>
                          <w:p w14:paraId="00746F7E" w14:textId="77777777" w:rsidR="00416003" w:rsidRDefault="00790D54">
                            <w:pPr>
                              <w:pStyle w:val="TableParagraph"/>
                              <w:spacing w:before="2"/>
                              <w:ind w:left="200"/>
                              <w:rPr>
                                <w:sz w:val="20"/>
                              </w:rPr>
                            </w:pPr>
                            <w:r>
                              <w:rPr>
                                <w:sz w:val="20"/>
                              </w:rPr>
                              <w:t xml:space="preserve">"Report on CCRC Monthly Service Fees" for </w:t>
                            </w:r>
                            <w:r>
                              <w:rPr>
                                <w:b/>
                                <w:i/>
                                <w:sz w:val="20"/>
                              </w:rPr>
                              <w:t xml:space="preserve">each </w:t>
                            </w:r>
                            <w:r>
                              <w:rPr>
                                <w:sz w:val="20"/>
                              </w:rPr>
                              <w:t>community</w:t>
                            </w:r>
                          </w:p>
                        </w:tc>
                      </w:tr>
                    </w:tbl>
                    <w:p w14:paraId="48C96863" w14:textId="77777777" w:rsidR="00416003" w:rsidRDefault="00416003">
                      <w:pPr>
                        <w:pStyle w:val="BodyText"/>
                      </w:pPr>
                    </w:p>
                  </w:txbxContent>
                </v:textbox>
                <w10:wrap type="topAndBottom" anchorx="page"/>
              </v:shape>
            </w:pict>
          </mc:Fallback>
        </mc:AlternateContent>
      </w:r>
    </w:p>
    <w:p w14:paraId="0C6F61B3" w14:textId="77777777" w:rsidR="00416003" w:rsidRDefault="00416003">
      <w:pPr>
        <w:spacing w:before="2"/>
        <w:rPr>
          <w:sz w:val="15"/>
        </w:rPr>
      </w:pPr>
    </w:p>
    <w:p w14:paraId="2803BF3C" w14:textId="77777777" w:rsidR="00416003" w:rsidRDefault="00416003">
      <w:pPr>
        <w:spacing w:before="2"/>
        <w:rPr>
          <w:sz w:val="15"/>
        </w:rPr>
      </w:pPr>
    </w:p>
    <w:p w14:paraId="32CC24E8" w14:textId="77777777" w:rsidR="00416003" w:rsidRDefault="00416003">
      <w:pPr>
        <w:spacing w:before="10"/>
        <w:rPr>
          <w:sz w:val="20"/>
        </w:rPr>
      </w:pPr>
    </w:p>
    <w:p w14:paraId="5CB0B664" w14:textId="37149DD9" w:rsidR="00416003" w:rsidRDefault="00560545">
      <w:pPr>
        <w:ind w:left="856"/>
        <w:rPr>
          <w:sz w:val="20"/>
        </w:rPr>
      </w:pPr>
      <w:r>
        <w:rPr>
          <w:noProof/>
        </w:rPr>
        <mc:AlternateContent>
          <mc:Choice Requires="wpg">
            <w:drawing>
              <wp:anchor distT="0" distB="0" distL="114300" distR="114300" simplePos="0" relativeHeight="251490816" behindDoc="0" locked="0" layoutInCell="1" allowOverlap="1" wp14:anchorId="0BFB03F9" wp14:editId="3F3D8B45">
                <wp:simplePos x="0" y="0"/>
                <wp:positionH relativeFrom="page">
                  <wp:posOffset>971550</wp:posOffset>
                </wp:positionH>
                <wp:positionV relativeFrom="paragraph">
                  <wp:posOffset>-13970</wp:posOffset>
                </wp:positionV>
                <wp:extent cx="189865" cy="182245"/>
                <wp:effectExtent l="0" t="5715" r="635" b="2540"/>
                <wp:wrapNone/>
                <wp:docPr id="1000155663"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82245"/>
                          <a:chOff x="1530" y="-22"/>
                          <a:chExt cx="299" cy="287"/>
                        </a:xfrm>
                      </wpg:grpSpPr>
                      <wps:wsp>
                        <wps:cNvPr id="188628053" name="Line 833"/>
                        <wps:cNvCnPr>
                          <a:cxnSpLocks noChangeShapeType="1"/>
                        </wps:cNvCnPr>
                        <wps:spPr bwMode="auto">
                          <a:xfrm>
                            <a:off x="1540" y="-12"/>
                            <a:ext cx="0" cy="267"/>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351669" name="Line 832"/>
                        <wps:cNvCnPr>
                          <a:cxnSpLocks noChangeShapeType="1"/>
                        </wps:cNvCnPr>
                        <wps:spPr bwMode="auto">
                          <a:xfrm>
                            <a:off x="1809" y="8"/>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975975" name="Line 831"/>
                        <wps:cNvCnPr>
                          <a:cxnSpLocks noChangeShapeType="1"/>
                        </wps:cNvCnPr>
                        <wps:spPr bwMode="auto">
                          <a:xfrm>
                            <a:off x="1550" y="-2"/>
                            <a:ext cx="26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758707" name="Line 830"/>
                        <wps:cNvCnPr>
                          <a:cxnSpLocks noChangeShapeType="1"/>
                        </wps:cNvCnPr>
                        <wps:spPr bwMode="auto">
                          <a:xfrm>
                            <a:off x="1550" y="245"/>
                            <a:ext cx="269"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8CC4EDB" id="Group 829" o:spid="_x0000_s1026" style="position:absolute;margin-left:76.5pt;margin-top:-1.1pt;width:14.95pt;height:14.35pt;z-index:251490816;mso-position-horizontal-relative:page" coordorigin="1530,-22" coordsize="29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">
                <v:line id="Line 833" o:spid="_x0000_s1027" style="position:absolute;visibility:visible;mso-wrap-style:square" from="1540,-12" to="154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" strokeweight=".33831mm"/>
                <v:line id="Line 832" o:spid="_x0000_s1028" style="position:absolute;visibility:visible;mso-wrap-style:square" from="1809,8" to="18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" strokeweight=".96pt"/>
                <v:line id="Line 831" o:spid="_x0000_s1029" style="position:absolute;visibility:visible;mso-wrap-style:square" from="1550,-2" to="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" strokeweight=".96pt"/>
                <v:line id="Line 830" o:spid="_x0000_s1030" style="position:absolute;visibility:visible;mso-wrap-style:square" from="1550,245" to="181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" strokeweight=".33831mm"/>
                <w10:wrap anchorx="page"/>
              </v:group>
            </w:pict>
          </mc:Fallback>
        </mc:AlternateContent>
      </w:r>
      <w:r>
        <w:rPr>
          <w:sz w:val="20"/>
        </w:rPr>
        <w:t>Provider's Refund Reserve Calculation(s) - Form 9-1 and/or Form 9-2, if applicable.</w:t>
      </w:r>
    </w:p>
    <w:p w14:paraId="0251F991" w14:textId="77777777" w:rsidR="00416003" w:rsidRDefault="00416003">
      <w:pPr>
        <w:spacing w:before="6" w:after="1"/>
        <w:rPr>
          <w:sz w:val="23"/>
        </w:rPr>
      </w:pPr>
    </w:p>
    <w:tbl>
      <w:tblPr>
        <w:tblW w:w="0" w:type="auto"/>
        <w:tblInd w:w="11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282"/>
      </w:tblGrid>
      <w:tr w:rsidR="00416003" w14:paraId="3053C9C4" w14:textId="77777777">
        <w:trPr>
          <w:trHeight w:hRule="exact" w:val="235"/>
        </w:trPr>
        <w:tc>
          <w:tcPr>
            <w:tcW w:w="8282" w:type="dxa"/>
          </w:tcPr>
          <w:p w14:paraId="1DDFDDFC" w14:textId="77777777" w:rsidR="00416003" w:rsidRDefault="00790D54">
            <w:pPr>
              <w:pStyle w:val="TableParagraph"/>
              <w:spacing w:line="223" w:lineRule="exact"/>
              <w:ind w:left="200"/>
              <w:rPr>
                <w:sz w:val="20"/>
              </w:rPr>
            </w:pPr>
            <w:r>
              <w:rPr>
                <w:sz w:val="20"/>
              </w:rPr>
              <w:t>the Key Indicators Report is required to be submitted within 30 days of the due date of the</w:t>
            </w:r>
          </w:p>
        </w:tc>
      </w:tr>
      <w:tr w:rsidR="00416003" w14:paraId="0208FDAC" w14:textId="77777777">
        <w:trPr>
          <w:trHeight w:hRule="exact" w:val="247"/>
        </w:trPr>
        <w:tc>
          <w:tcPr>
            <w:tcW w:w="8282" w:type="dxa"/>
          </w:tcPr>
          <w:p w14:paraId="19703E0B" w14:textId="77777777" w:rsidR="00416003" w:rsidRDefault="00790D54">
            <w:pPr>
              <w:pStyle w:val="TableParagraph"/>
              <w:spacing w:before="5"/>
              <w:ind w:left="200"/>
              <w:rPr>
                <w:sz w:val="20"/>
              </w:rPr>
            </w:pPr>
            <w:r>
              <w:rPr>
                <w:sz w:val="20"/>
              </w:rPr>
              <w:t>submission of the annual report, but may be submitted at the same time as the annual</w:t>
            </w:r>
          </w:p>
        </w:tc>
      </w:tr>
      <w:tr w:rsidR="00416003" w14:paraId="2CE809D2" w14:textId="77777777">
        <w:trPr>
          <w:trHeight w:hRule="exact" w:val="235"/>
        </w:trPr>
        <w:tc>
          <w:tcPr>
            <w:tcW w:w="8282" w:type="dxa"/>
          </w:tcPr>
          <w:p w14:paraId="2DF86283" w14:textId="77777777" w:rsidR="00416003" w:rsidRDefault="00790D54">
            <w:pPr>
              <w:pStyle w:val="TableParagraph"/>
              <w:spacing w:before="5"/>
              <w:ind w:left="200"/>
              <w:rPr>
                <w:sz w:val="20"/>
              </w:rPr>
            </w:pPr>
            <w:r>
              <w:rPr>
                <w:sz w:val="20"/>
              </w:rPr>
              <w:t>report.</w:t>
            </w:r>
          </w:p>
        </w:tc>
      </w:tr>
    </w:tbl>
    <w:p w14:paraId="5CCD79AE" w14:textId="77777777" w:rsidR="00416003" w:rsidRDefault="00416003"/>
    <w:p w14:paraId="51C1F17C" w14:textId="77777777" w:rsidR="00416003" w:rsidRDefault="00416003">
      <w:pPr>
        <w:spacing w:before="4"/>
        <w:rPr>
          <w:sz w:val="27"/>
        </w:rPr>
      </w:pPr>
    </w:p>
    <w:p w14:paraId="185A03C2" w14:textId="77777777" w:rsidR="00416003" w:rsidRDefault="00790D54">
      <w:pPr>
        <w:ind w:right="358"/>
        <w:jc w:val="right"/>
        <w:rPr>
          <w:sz w:val="14"/>
        </w:rPr>
      </w:pPr>
      <w:r>
        <w:rPr>
          <w:sz w:val="14"/>
        </w:rPr>
        <w:t>September 2013</w:t>
      </w:r>
    </w:p>
    <w:p w14:paraId="504ED78F" w14:textId="77777777" w:rsidR="00416003" w:rsidRDefault="00416003">
      <w:pPr>
        <w:jc w:val="right"/>
        <w:rPr>
          <w:sz w:val="14"/>
        </w:rPr>
        <w:sectPr w:rsidR="00416003">
          <w:headerReference w:type="default" r:id="rId210"/>
          <w:footerReference w:type="default" r:id="rId211"/>
          <w:pgSz w:w="12240" w:h="15840"/>
          <w:pgMar w:top="1440" w:right="1440" w:bottom="280" w:left="1260" w:header="0" w:footer="0" w:gutter="0"/>
          <w:cols w:space="720"/>
        </w:sectPr>
      </w:pPr>
    </w:p>
    <w:tbl>
      <w:tblPr>
        <w:tblW w:w="0" w:type="auto"/>
        <w:tblInd w:w="43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54"/>
      </w:tblGrid>
      <w:tr w:rsidR="00416003" w14:paraId="371E6453" w14:textId="77777777">
        <w:trPr>
          <w:trHeight w:hRule="exact" w:val="224"/>
        </w:trPr>
        <w:tc>
          <w:tcPr>
            <w:tcW w:w="2654" w:type="dxa"/>
          </w:tcPr>
          <w:p w14:paraId="7BB0579F" w14:textId="77777777" w:rsidR="00416003" w:rsidRDefault="00790D54">
            <w:pPr>
              <w:pStyle w:val="TableParagraph"/>
              <w:spacing w:line="210" w:lineRule="exact"/>
              <w:ind w:left="177" w:right="177"/>
              <w:jc w:val="center"/>
              <w:rPr>
                <w:b/>
                <w:sz w:val="19"/>
              </w:rPr>
            </w:pPr>
            <w:bookmarkStart w:id="493" w:name="Form_1-1_SRC"/>
            <w:bookmarkEnd w:id="493"/>
            <w:r>
              <w:rPr>
                <w:b/>
                <w:sz w:val="19"/>
              </w:rPr>
              <w:t>FORM 1-1</w:t>
            </w:r>
          </w:p>
        </w:tc>
      </w:tr>
      <w:tr w:rsidR="00416003" w14:paraId="06E32B35" w14:textId="77777777">
        <w:trPr>
          <w:trHeight w:hRule="exact" w:val="224"/>
        </w:trPr>
        <w:tc>
          <w:tcPr>
            <w:tcW w:w="2654" w:type="dxa"/>
          </w:tcPr>
          <w:p w14:paraId="23FB9DD8" w14:textId="77777777" w:rsidR="00416003" w:rsidRDefault="00790D54">
            <w:pPr>
              <w:pStyle w:val="TableParagraph"/>
              <w:spacing w:before="3"/>
              <w:ind w:left="177" w:right="177"/>
              <w:jc w:val="center"/>
              <w:rPr>
                <w:b/>
                <w:sz w:val="19"/>
              </w:rPr>
            </w:pPr>
            <w:r>
              <w:rPr>
                <w:b/>
                <w:sz w:val="19"/>
              </w:rPr>
              <w:t>RESIDENT POPULATION</w:t>
            </w:r>
          </w:p>
        </w:tc>
      </w:tr>
    </w:tbl>
    <w:p w14:paraId="53FD4B85" w14:textId="77777777" w:rsidR="00416003" w:rsidRDefault="00416003">
      <w:pPr>
        <w:spacing w:before="3" w:after="1"/>
      </w:pPr>
    </w:p>
    <w:tbl>
      <w:tblPr>
        <w:tblW w:w="0" w:type="auto"/>
        <w:tblInd w:w="36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54"/>
        <w:gridCol w:w="5471"/>
        <w:gridCol w:w="2506"/>
      </w:tblGrid>
      <w:tr w:rsidR="00416003" w14:paraId="269055BE" w14:textId="77777777">
        <w:trPr>
          <w:trHeight w:hRule="exact" w:val="212"/>
        </w:trPr>
        <w:tc>
          <w:tcPr>
            <w:tcW w:w="1954" w:type="dxa"/>
          </w:tcPr>
          <w:p w14:paraId="37472128" w14:textId="77777777" w:rsidR="00416003" w:rsidRDefault="00790D54">
            <w:pPr>
              <w:pStyle w:val="TableParagraph"/>
              <w:tabs>
                <w:tab w:val="left" w:pos="199"/>
                <w:tab w:val="left" w:pos="867"/>
              </w:tabs>
              <w:spacing w:line="212" w:lineRule="exact"/>
              <w:ind w:left="-96"/>
              <w:rPr>
                <w:b/>
                <w:sz w:val="19"/>
              </w:rPr>
            </w:pPr>
            <w:r>
              <w:rPr>
                <w:b/>
                <w:w w:val="99"/>
                <w:sz w:val="19"/>
                <w:u w:val="single"/>
              </w:rPr>
              <w:t xml:space="preserve"> </w:t>
            </w:r>
            <w:r>
              <w:rPr>
                <w:b/>
                <w:sz w:val="19"/>
                <w:u w:val="single"/>
              </w:rPr>
              <w:tab/>
              <w:t>Line</w:t>
            </w:r>
            <w:r>
              <w:rPr>
                <w:b/>
                <w:sz w:val="19"/>
                <w:u w:val="single"/>
              </w:rPr>
              <w:tab/>
            </w:r>
          </w:p>
        </w:tc>
        <w:tc>
          <w:tcPr>
            <w:tcW w:w="5471" w:type="dxa"/>
          </w:tcPr>
          <w:p w14:paraId="3ECFCE54" w14:textId="77777777" w:rsidR="00416003" w:rsidRDefault="00790D54">
            <w:pPr>
              <w:pStyle w:val="TableParagraph"/>
              <w:spacing w:line="212" w:lineRule="exact"/>
              <w:ind w:left="1365"/>
              <w:rPr>
                <w:b/>
                <w:sz w:val="19"/>
              </w:rPr>
            </w:pPr>
            <w:r>
              <w:rPr>
                <w:b/>
                <w:sz w:val="19"/>
              </w:rPr>
              <w:t>Continuing Care Residents</w:t>
            </w:r>
          </w:p>
        </w:tc>
        <w:tc>
          <w:tcPr>
            <w:tcW w:w="2506" w:type="dxa"/>
          </w:tcPr>
          <w:p w14:paraId="452B3B57" w14:textId="77777777" w:rsidR="00416003" w:rsidRDefault="00790D54">
            <w:pPr>
              <w:pStyle w:val="TableParagraph"/>
              <w:tabs>
                <w:tab w:val="left" w:pos="1676"/>
                <w:tab w:val="left" w:pos="3204"/>
              </w:tabs>
              <w:spacing w:line="212" w:lineRule="exact"/>
              <w:ind w:left="773" w:right="-700"/>
              <w:rPr>
                <w:b/>
                <w:sz w:val="19"/>
              </w:rPr>
            </w:pPr>
            <w:r>
              <w:rPr>
                <w:b/>
                <w:w w:val="99"/>
                <w:sz w:val="19"/>
                <w:u w:val="single"/>
              </w:rPr>
              <w:t xml:space="preserve"> </w:t>
            </w:r>
            <w:r>
              <w:rPr>
                <w:b/>
                <w:sz w:val="19"/>
                <w:u w:val="single"/>
              </w:rPr>
              <w:tab/>
              <w:t>TOTAL</w:t>
            </w:r>
            <w:r>
              <w:rPr>
                <w:b/>
                <w:sz w:val="19"/>
                <w:u w:val="single"/>
              </w:rPr>
              <w:tab/>
            </w:r>
          </w:p>
        </w:tc>
      </w:tr>
    </w:tbl>
    <w:p w14:paraId="0A362B66" w14:textId="77777777" w:rsidR="00416003" w:rsidRDefault="00416003">
      <w:pPr>
        <w:spacing w:before="9"/>
        <w:rPr>
          <w:sz w:val="13"/>
        </w:rPr>
      </w:pPr>
    </w:p>
    <w:p w14:paraId="5B2BA592" w14:textId="468C2B4C" w:rsidR="00416003" w:rsidRDefault="00560545">
      <w:pPr>
        <w:tabs>
          <w:tab w:val="left" w:pos="2080"/>
        </w:tabs>
        <w:spacing w:before="93"/>
        <w:ind w:right="296"/>
        <w:jc w:val="right"/>
        <w:rPr>
          <w:sz w:val="19"/>
        </w:rPr>
      </w:pPr>
      <w:r>
        <w:rPr>
          <w:noProof/>
        </w:rPr>
        <mc:AlternateContent>
          <mc:Choice Requires="wps">
            <w:drawing>
              <wp:anchor distT="0" distB="0" distL="114300" distR="114300" simplePos="0" relativeHeight="251497984" behindDoc="0" locked="0" layoutInCell="1" allowOverlap="1" wp14:anchorId="37D42CC4" wp14:editId="4D90C96D">
                <wp:simplePos x="0" y="0"/>
                <wp:positionH relativeFrom="page">
                  <wp:posOffset>579755</wp:posOffset>
                </wp:positionH>
                <wp:positionV relativeFrom="paragraph">
                  <wp:posOffset>63500</wp:posOffset>
                </wp:positionV>
                <wp:extent cx="2477135" cy="134620"/>
                <wp:effectExtent l="0" t="0" r="635" b="1905"/>
                <wp:wrapNone/>
                <wp:docPr id="186498737"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3289"/>
                            </w:tblGrid>
                            <w:tr w:rsidR="00416003" w14:paraId="490B43E4" w14:textId="77777777">
                              <w:trPr>
                                <w:trHeight w:hRule="exact" w:val="212"/>
                              </w:trPr>
                              <w:tc>
                                <w:tcPr>
                                  <w:tcW w:w="612" w:type="dxa"/>
                                </w:tcPr>
                                <w:p w14:paraId="0142AE6C" w14:textId="77777777" w:rsidR="00416003" w:rsidRDefault="00790D54">
                                  <w:pPr>
                                    <w:pStyle w:val="TableParagraph"/>
                                    <w:spacing w:line="212" w:lineRule="exact"/>
                                    <w:ind w:left="200"/>
                                    <w:rPr>
                                      <w:sz w:val="19"/>
                                    </w:rPr>
                                  </w:pPr>
                                  <w:r>
                                    <w:rPr>
                                      <w:sz w:val="19"/>
                                    </w:rPr>
                                    <w:t>[1]</w:t>
                                  </w:r>
                                </w:p>
                              </w:tc>
                              <w:tc>
                                <w:tcPr>
                                  <w:tcW w:w="3289" w:type="dxa"/>
                                </w:tcPr>
                                <w:p w14:paraId="762A1F9A" w14:textId="77777777" w:rsidR="00416003" w:rsidRDefault="00790D54">
                                  <w:pPr>
                                    <w:pStyle w:val="TableParagraph"/>
                                    <w:spacing w:line="212" w:lineRule="exact"/>
                                    <w:ind w:left="200"/>
                                    <w:rPr>
                                      <w:sz w:val="19"/>
                                    </w:rPr>
                                  </w:pPr>
                                  <w:r>
                                    <w:rPr>
                                      <w:sz w:val="19"/>
                                    </w:rPr>
                                    <w:t>Number at beginning of fiscal year</w:t>
                                  </w:r>
                                </w:p>
                              </w:tc>
                            </w:tr>
                          </w:tbl>
                          <w:p w14:paraId="50386B40"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42CC4" id="Text Box 828" o:spid="_x0000_s1077" type="#_x0000_t202" style="position:absolute;left:0;text-align:left;margin-left:45.65pt;margin-top:5pt;width:195.05pt;height:10.6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3289"/>
                      </w:tblGrid>
                      <w:tr w:rsidR="00416003" w14:paraId="490B43E4" w14:textId="77777777">
                        <w:trPr>
                          <w:trHeight w:hRule="exact" w:val="212"/>
                        </w:trPr>
                        <w:tc>
                          <w:tcPr>
                            <w:tcW w:w="612" w:type="dxa"/>
                          </w:tcPr>
                          <w:p w14:paraId="0142AE6C" w14:textId="77777777" w:rsidR="00416003" w:rsidRDefault="00790D54">
                            <w:pPr>
                              <w:pStyle w:val="TableParagraph"/>
                              <w:spacing w:line="212" w:lineRule="exact"/>
                              <w:ind w:left="200"/>
                              <w:rPr>
                                <w:sz w:val="19"/>
                              </w:rPr>
                            </w:pPr>
                            <w:r>
                              <w:rPr>
                                <w:sz w:val="19"/>
                              </w:rPr>
                              <w:t>[1]</w:t>
                            </w:r>
                          </w:p>
                        </w:tc>
                        <w:tc>
                          <w:tcPr>
                            <w:tcW w:w="3289" w:type="dxa"/>
                          </w:tcPr>
                          <w:p w14:paraId="762A1F9A" w14:textId="77777777" w:rsidR="00416003" w:rsidRDefault="00790D54">
                            <w:pPr>
                              <w:pStyle w:val="TableParagraph"/>
                              <w:spacing w:line="212" w:lineRule="exact"/>
                              <w:ind w:left="200"/>
                              <w:rPr>
                                <w:sz w:val="19"/>
                              </w:rPr>
                            </w:pPr>
                            <w:r>
                              <w:rPr>
                                <w:sz w:val="19"/>
                              </w:rPr>
                              <w:t>Number at beginning of fiscal year</w:t>
                            </w:r>
                          </w:p>
                        </w:tc>
                      </w:tr>
                    </w:tbl>
                    <w:p w14:paraId="50386B40"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239</w:t>
      </w:r>
    </w:p>
    <w:p w14:paraId="347BB0C0" w14:textId="77777777" w:rsidR="00416003" w:rsidRDefault="00416003">
      <w:pPr>
        <w:spacing w:before="8"/>
        <w:rPr>
          <w:sz w:val="13"/>
        </w:rPr>
      </w:pPr>
    </w:p>
    <w:p w14:paraId="08388002" w14:textId="6DA8C1B1" w:rsidR="00416003" w:rsidRDefault="00560545">
      <w:pPr>
        <w:tabs>
          <w:tab w:val="left" w:pos="2080"/>
        </w:tabs>
        <w:spacing w:before="94"/>
        <w:ind w:right="296"/>
        <w:jc w:val="right"/>
        <w:rPr>
          <w:sz w:val="19"/>
        </w:rPr>
      </w:pPr>
      <w:r>
        <w:rPr>
          <w:noProof/>
        </w:rPr>
        <mc:AlternateContent>
          <mc:Choice Requires="wps">
            <w:drawing>
              <wp:anchor distT="0" distB="0" distL="114300" distR="114300" simplePos="0" relativeHeight="251499008" behindDoc="0" locked="0" layoutInCell="1" allowOverlap="1" wp14:anchorId="61C635B7" wp14:editId="0C3879E3">
                <wp:simplePos x="0" y="0"/>
                <wp:positionH relativeFrom="page">
                  <wp:posOffset>579755</wp:posOffset>
                </wp:positionH>
                <wp:positionV relativeFrom="paragraph">
                  <wp:posOffset>64135</wp:posOffset>
                </wp:positionV>
                <wp:extent cx="2153920" cy="134620"/>
                <wp:effectExtent l="0" t="0" r="0" b="0"/>
                <wp:wrapNone/>
                <wp:docPr id="1592578106"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780"/>
                            </w:tblGrid>
                            <w:tr w:rsidR="00416003" w14:paraId="00C7EF0F" w14:textId="77777777">
                              <w:trPr>
                                <w:trHeight w:hRule="exact" w:val="212"/>
                              </w:trPr>
                              <w:tc>
                                <w:tcPr>
                                  <w:tcW w:w="612" w:type="dxa"/>
                                </w:tcPr>
                                <w:p w14:paraId="428CCE65" w14:textId="77777777" w:rsidR="00416003" w:rsidRDefault="00790D54">
                                  <w:pPr>
                                    <w:pStyle w:val="TableParagraph"/>
                                    <w:spacing w:line="212" w:lineRule="exact"/>
                                    <w:ind w:left="200"/>
                                    <w:rPr>
                                      <w:sz w:val="19"/>
                                    </w:rPr>
                                  </w:pPr>
                                  <w:r>
                                    <w:rPr>
                                      <w:sz w:val="19"/>
                                    </w:rPr>
                                    <w:t>[2]</w:t>
                                  </w:r>
                                </w:p>
                              </w:tc>
                              <w:tc>
                                <w:tcPr>
                                  <w:tcW w:w="2780" w:type="dxa"/>
                                </w:tcPr>
                                <w:p w14:paraId="2ED6C81E" w14:textId="77777777" w:rsidR="00416003" w:rsidRDefault="00790D54">
                                  <w:pPr>
                                    <w:pStyle w:val="TableParagraph"/>
                                    <w:spacing w:line="212" w:lineRule="exact"/>
                                    <w:ind w:left="200"/>
                                    <w:rPr>
                                      <w:sz w:val="19"/>
                                    </w:rPr>
                                  </w:pPr>
                                  <w:r>
                                    <w:rPr>
                                      <w:sz w:val="19"/>
                                    </w:rPr>
                                    <w:t>Number at end of fiscal year</w:t>
                                  </w:r>
                                </w:p>
                              </w:tc>
                            </w:tr>
                          </w:tbl>
                          <w:p w14:paraId="112AC2DB"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635B7" id="Text Box 827" o:spid="_x0000_s1078" type="#_x0000_t202" style="position:absolute;left:0;text-align:left;margin-left:45.65pt;margin-top:5.05pt;width:169.6pt;height:10.6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780"/>
                      </w:tblGrid>
                      <w:tr w:rsidR="00416003" w14:paraId="00C7EF0F" w14:textId="77777777">
                        <w:trPr>
                          <w:trHeight w:hRule="exact" w:val="212"/>
                        </w:trPr>
                        <w:tc>
                          <w:tcPr>
                            <w:tcW w:w="612" w:type="dxa"/>
                          </w:tcPr>
                          <w:p w14:paraId="428CCE65" w14:textId="77777777" w:rsidR="00416003" w:rsidRDefault="00790D54">
                            <w:pPr>
                              <w:pStyle w:val="TableParagraph"/>
                              <w:spacing w:line="212" w:lineRule="exact"/>
                              <w:ind w:left="200"/>
                              <w:rPr>
                                <w:sz w:val="19"/>
                              </w:rPr>
                            </w:pPr>
                            <w:r>
                              <w:rPr>
                                <w:sz w:val="19"/>
                              </w:rPr>
                              <w:t>[2]</w:t>
                            </w:r>
                          </w:p>
                        </w:tc>
                        <w:tc>
                          <w:tcPr>
                            <w:tcW w:w="2780" w:type="dxa"/>
                          </w:tcPr>
                          <w:p w14:paraId="2ED6C81E" w14:textId="77777777" w:rsidR="00416003" w:rsidRDefault="00790D54">
                            <w:pPr>
                              <w:pStyle w:val="TableParagraph"/>
                              <w:spacing w:line="212" w:lineRule="exact"/>
                              <w:ind w:left="200"/>
                              <w:rPr>
                                <w:sz w:val="19"/>
                              </w:rPr>
                            </w:pPr>
                            <w:r>
                              <w:rPr>
                                <w:sz w:val="19"/>
                              </w:rPr>
                              <w:t>Number at end of fiscal year</w:t>
                            </w:r>
                          </w:p>
                        </w:tc>
                      </w:tr>
                    </w:tbl>
                    <w:p w14:paraId="112AC2DB"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248</w:t>
      </w:r>
    </w:p>
    <w:p w14:paraId="7A93806D" w14:textId="77777777" w:rsidR="00416003" w:rsidRDefault="00416003">
      <w:pPr>
        <w:spacing w:before="9"/>
        <w:rPr>
          <w:sz w:val="13"/>
        </w:rPr>
      </w:pPr>
    </w:p>
    <w:p w14:paraId="07B2BC2E" w14:textId="58CD2142" w:rsidR="00416003" w:rsidRDefault="00560545">
      <w:pPr>
        <w:tabs>
          <w:tab w:val="left" w:pos="2080"/>
        </w:tabs>
        <w:spacing w:before="93"/>
        <w:ind w:right="296"/>
        <w:jc w:val="right"/>
        <w:rPr>
          <w:sz w:val="19"/>
        </w:rPr>
      </w:pPr>
      <w:r>
        <w:rPr>
          <w:noProof/>
        </w:rPr>
        <mc:AlternateContent>
          <mc:Choice Requires="wps">
            <w:drawing>
              <wp:anchor distT="0" distB="0" distL="114300" distR="114300" simplePos="0" relativeHeight="251500032" behindDoc="0" locked="0" layoutInCell="1" allowOverlap="1" wp14:anchorId="0C079782" wp14:editId="28BC3F17">
                <wp:simplePos x="0" y="0"/>
                <wp:positionH relativeFrom="page">
                  <wp:posOffset>579755</wp:posOffset>
                </wp:positionH>
                <wp:positionV relativeFrom="paragraph">
                  <wp:posOffset>63500</wp:posOffset>
                </wp:positionV>
                <wp:extent cx="1670050" cy="134620"/>
                <wp:effectExtent l="0" t="3175" r="0" b="0"/>
                <wp:wrapNone/>
                <wp:docPr id="1522934361"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018"/>
                            </w:tblGrid>
                            <w:tr w:rsidR="00416003" w14:paraId="55784046" w14:textId="77777777">
                              <w:trPr>
                                <w:trHeight w:hRule="exact" w:val="212"/>
                              </w:trPr>
                              <w:tc>
                                <w:tcPr>
                                  <w:tcW w:w="612" w:type="dxa"/>
                                </w:tcPr>
                                <w:p w14:paraId="081602F2" w14:textId="77777777" w:rsidR="00416003" w:rsidRDefault="00790D54">
                                  <w:pPr>
                                    <w:pStyle w:val="TableParagraph"/>
                                    <w:spacing w:line="212" w:lineRule="exact"/>
                                    <w:ind w:left="200"/>
                                    <w:rPr>
                                      <w:sz w:val="19"/>
                                    </w:rPr>
                                  </w:pPr>
                                  <w:r>
                                    <w:rPr>
                                      <w:sz w:val="19"/>
                                    </w:rPr>
                                    <w:t>[3]</w:t>
                                  </w:r>
                                </w:p>
                              </w:tc>
                              <w:tc>
                                <w:tcPr>
                                  <w:tcW w:w="2018" w:type="dxa"/>
                                </w:tcPr>
                                <w:p w14:paraId="4F7BA510" w14:textId="77777777" w:rsidR="00416003" w:rsidRDefault="00790D54">
                                  <w:pPr>
                                    <w:pStyle w:val="TableParagraph"/>
                                    <w:spacing w:line="212" w:lineRule="exact"/>
                                    <w:ind w:left="200"/>
                                    <w:rPr>
                                      <w:sz w:val="19"/>
                                    </w:rPr>
                                  </w:pPr>
                                  <w:r>
                                    <w:rPr>
                                      <w:sz w:val="19"/>
                                    </w:rPr>
                                    <w:t>Total Lines 1 and 2</w:t>
                                  </w:r>
                                </w:p>
                              </w:tc>
                            </w:tr>
                          </w:tbl>
                          <w:p w14:paraId="01469D58"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79782" id="Text Box 826" o:spid="_x0000_s1079" type="#_x0000_t202" style="position:absolute;left:0;text-align:left;margin-left:45.65pt;margin-top:5pt;width:131.5pt;height:10.6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018"/>
                      </w:tblGrid>
                      <w:tr w:rsidR="00416003" w14:paraId="55784046" w14:textId="77777777">
                        <w:trPr>
                          <w:trHeight w:hRule="exact" w:val="212"/>
                        </w:trPr>
                        <w:tc>
                          <w:tcPr>
                            <w:tcW w:w="612" w:type="dxa"/>
                          </w:tcPr>
                          <w:p w14:paraId="081602F2" w14:textId="77777777" w:rsidR="00416003" w:rsidRDefault="00790D54">
                            <w:pPr>
                              <w:pStyle w:val="TableParagraph"/>
                              <w:spacing w:line="212" w:lineRule="exact"/>
                              <w:ind w:left="200"/>
                              <w:rPr>
                                <w:sz w:val="19"/>
                              </w:rPr>
                            </w:pPr>
                            <w:r>
                              <w:rPr>
                                <w:sz w:val="19"/>
                              </w:rPr>
                              <w:t>[3]</w:t>
                            </w:r>
                          </w:p>
                        </w:tc>
                        <w:tc>
                          <w:tcPr>
                            <w:tcW w:w="2018" w:type="dxa"/>
                          </w:tcPr>
                          <w:p w14:paraId="4F7BA510" w14:textId="77777777" w:rsidR="00416003" w:rsidRDefault="00790D54">
                            <w:pPr>
                              <w:pStyle w:val="TableParagraph"/>
                              <w:spacing w:line="212" w:lineRule="exact"/>
                              <w:ind w:left="200"/>
                              <w:rPr>
                                <w:sz w:val="19"/>
                              </w:rPr>
                            </w:pPr>
                            <w:r>
                              <w:rPr>
                                <w:sz w:val="19"/>
                              </w:rPr>
                              <w:t>Total Lines 1 and 2</w:t>
                            </w:r>
                          </w:p>
                        </w:tc>
                      </w:tr>
                    </w:tbl>
                    <w:p w14:paraId="01469D58"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487</w:t>
      </w:r>
    </w:p>
    <w:p w14:paraId="6EE9D772" w14:textId="47A0257B" w:rsidR="00416003" w:rsidRDefault="00560545">
      <w:pPr>
        <w:rPr>
          <w:sz w:val="19"/>
        </w:rPr>
      </w:pPr>
      <w:r>
        <w:rPr>
          <w:noProof/>
        </w:rPr>
        <mc:AlternateContent>
          <mc:Choice Requires="wps">
            <w:drawing>
              <wp:anchor distT="0" distB="0" distL="0" distR="0" simplePos="0" relativeHeight="251386368" behindDoc="0" locked="0" layoutInCell="1" allowOverlap="1" wp14:anchorId="1A4C0A87" wp14:editId="6751C930">
                <wp:simplePos x="0" y="0"/>
                <wp:positionH relativeFrom="page">
                  <wp:posOffset>579755</wp:posOffset>
                </wp:positionH>
                <wp:positionV relativeFrom="paragraph">
                  <wp:posOffset>163830</wp:posOffset>
                </wp:positionV>
                <wp:extent cx="3296285" cy="134620"/>
                <wp:effectExtent l="0" t="0" r="635" b="1905"/>
                <wp:wrapTopAndBottom/>
                <wp:docPr id="84320187"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579"/>
                            </w:tblGrid>
                            <w:tr w:rsidR="00416003" w14:paraId="2F8FF211" w14:textId="77777777">
                              <w:trPr>
                                <w:trHeight w:hRule="exact" w:val="212"/>
                              </w:trPr>
                              <w:tc>
                                <w:tcPr>
                                  <w:tcW w:w="612" w:type="dxa"/>
                                </w:tcPr>
                                <w:p w14:paraId="0DB1C433" w14:textId="77777777" w:rsidR="00416003" w:rsidRDefault="00790D54">
                                  <w:pPr>
                                    <w:pStyle w:val="TableParagraph"/>
                                    <w:spacing w:line="212" w:lineRule="exact"/>
                                    <w:ind w:left="200"/>
                                    <w:rPr>
                                      <w:sz w:val="19"/>
                                    </w:rPr>
                                  </w:pPr>
                                  <w:r>
                                    <w:rPr>
                                      <w:sz w:val="19"/>
                                    </w:rPr>
                                    <w:t>[4]</w:t>
                                  </w:r>
                                </w:p>
                              </w:tc>
                              <w:tc>
                                <w:tcPr>
                                  <w:tcW w:w="4579" w:type="dxa"/>
                                </w:tcPr>
                                <w:p w14:paraId="77C083DF" w14:textId="77777777" w:rsidR="00416003" w:rsidRDefault="00790D54">
                                  <w:pPr>
                                    <w:pStyle w:val="TableParagraph"/>
                                    <w:spacing w:line="212" w:lineRule="exact"/>
                                    <w:ind w:left="200"/>
                                    <w:rPr>
                                      <w:sz w:val="19"/>
                                    </w:rPr>
                                  </w:pPr>
                                  <w:r>
                                    <w:rPr>
                                      <w:sz w:val="19"/>
                                    </w:rPr>
                                    <w:t>Multiply Line 3 by ".50" and enter result on Line 5.</w:t>
                                  </w:r>
                                </w:p>
                              </w:tc>
                            </w:tr>
                          </w:tbl>
                          <w:p w14:paraId="4046558F"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C0A87" id="Text Box 825" o:spid="_x0000_s1080" type="#_x0000_t202" style="position:absolute;margin-left:45.65pt;margin-top:12.9pt;width:259.55pt;height:10.6pt;z-index:25138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579"/>
                      </w:tblGrid>
                      <w:tr w:rsidR="00416003" w14:paraId="2F8FF211" w14:textId="77777777">
                        <w:trPr>
                          <w:trHeight w:hRule="exact" w:val="212"/>
                        </w:trPr>
                        <w:tc>
                          <w:tcPr>
                            <w:tcW w:w="612" w:type="dxa"/>
                          </w:tcPr>
                          <w:p w14:paraId="0DB1C433" w14:textId="77777777" w:rsidR="00416003" w:rsidRDefault="00790D54">
                            <w:pPr>
                              <w:pStyle w:val="TableParagraph"/>
                              <w:spacing w:line="212" w:lineRule="exact"/>
                              <w:ind w:left="200"/>
                              <w:rPr>
                                <w:sz w:val="19"/>
                              </w:rPr>
                            </w:pPr>
                            <w:r>
                              <w:rPr>
                                <w:sz w:val="19"/>
                              </w:rPr>
                              <w:t>[4]</w:t>
                            </w:r>
                          </w:p>
                        </w:tc>
                        <w:tc>
                          <w:tcPr>
                            <w:tcW w:w="4579" w:type="dxa"/>
                          </w:tcPr>
                          <w:p w14:paraId="77C083DF" w14:textId="77777777" w:rsidR="00416003" w:rsidRDefault="00790D54">
                            <w:pPr>
                              <w:pStyle w:val="TableParagraph"/>
                              <w:spacing w:line="212" w:lineRule="exact"/>
                              <w:ind w:left="200"/>
                              <w:rPr>
                                <w:sz w:val="19"/>
                              </w:rPr>
                            </w:pPr>
                            <w:r>
                              <w:rPr>
                                <w:sz w:val="19"/>
                              </w:rPr>
                              <w:t>Multiply Line 3 by ".50" and enter result on Line 5.</w:t>
                            </w:r>
                          </w:p>
                        </w:tc>
                      </w:tr>
                    </w:tbl>
                    <w:p w14:paraId="4046558F"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387392" behindDoc="0" locked="0" layoutInCell="1" allowOverlap="1" wp14:anchorId="723CAEA3" wp14:editId="22363CF8">
                <wp:simplePos x="0" y="0"/>
                <wp:positionH relativeFrom="page">
                  <wp:posOffset>6129020</wp:posOffset>
                </wp:positionH>
                <wp:positionV relativeFrom="paragraph">
                  <wp:posOffset>163830</wp:posOffset>
                </wp:positionV>
                <wp:extent cx="1247775" cy="134620"/>
                <wp:effectExtent l="4445" t="0" r="0" b="1905"/>
                <wp:wrapTopAndBottom/>
                <wp:docPr id="566977013"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45"/>
                              <w:gridCol w:w="1120"/>
                            </w:tblGrid>
                            <w:tr w:rsidR="00416003" w14:paraId="30EB7F45" w14:textId="77777777">
                              <w:trPr>
                                <w:trHeight w:hRule="exact" w:val="212"/>
                              </w:trPr>
                              <w:tc>
                                <w:tcPr>
                                  <w:tcW w:w="845" w:type="dxa"/>
                                </w:tcPr>
                                <w:p w14:paraId="5D72EFEC" w14:textId="77777777" w:rsidR="00416003" w:rsidRDefault="00790D54">
                                  <w:pPr>
                                    <w:pStyle w:val="TableParagraph"/>
                                    <w:spacing w:line="212" w:lineRule="exact"/>
                                    <w:ind w:left="200"/>
                                    <w:rPr>
                                      <w:sz w:val="19"/>
                                    </w:rPr>
                                  </w:pPr>
                                  <w:r>
                                    <w:rPr>
                                      <w:w w:val="99"/>
                                      <w:sz w:val="19"/>
                                    </w:rPr>
                                    <w:t>x</w:t>
                                  </w:r>
                                </w:p>
                              </w:tc>
                              <w:tc>
                                <w:tcPr>
                                  <w:tcW w:w="1120" w:type="dxa"/>
                                </w:tcPr>
                                <w:p w14:paraId="1D6B1AAF" w14:textId="77777777" w:rsidR="00416003" w:rsidRDefault="00790D54">
                                  <w:pPr>
                                    <w:pStyle w:val="TableParagraph"/>
                                    <w:spacing w:line="212" w:lineRule="exact"/>
                                    <w:ind w:left="550"/>
                                    <w:rPr>
                                      <w:sz w:val="19"/>
                                    </w:rPr>
                                  </w:pPr>
                                  <w:r>
                                    <w:rPr>
                                      <w:sz w:val="19"/>
                                    </w:rPr>
                                    <w:t>0.50</w:t>
                                  </w:r>
                                </w:p>
                              </w:tc>
                            </w:tr>
                          </w:tbl>
                          <w:p w14:paraId="557E4FC9"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CAEA3" id="Text Box 824" o:spid="_x0000_s1081" type="#_x0000_t202" style="position:absolute;margin-left:482.6pt;margin-top:12.9pt;width:98.25pt;height:10.6pt;z-index:25138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45"/>
                        <w:gridCol w:w="1120"/>
                      </w:tblGrid>
                      <w:tr w:rsidR="00416003" w14:paraId="30EB7F45" w14:textId="77777777">
                        <w:trPr>
                          <w:trHeight w:hRule="exact" w:val="212"/>
                        </w:trPr>
                        <w:tc>
                          <w:tcPr>
                            <w:tcW w:w="845" w:type="dxa"/>
                          </w:tcPr>
                          <w:p w14:paraId="5D72EFEC" w14:textId="77777777" w:rsidR="00416003" w:rsidRDefault="00790D54">
                            <w:pPr>
                              <w:pStyle w:val="TableParagraph"/>
                              <w:spacing w:line="212" w:lineRule="exact"/>
                              <w:ind w:left="200"/>
                              <w:rPr>
                                <w:sz w:val="19"/>
                              </w:rPr>
                            </w:pPr>
                            <w:r>
                              <w:rPr>
                                <w:w w:val="99"/>
                                <w:sz w:val="19"/>
                              </w:rPr>
                              <w:t>x</w:t>
                            </w:r>
                          </w:p>
                        </w:tc>
                        <w:tc>
                          <w:tcPr>
                            <w:tcW w:w="1120" w:type="dxa"/>
                          </w:tcPr>
                          <w:p w14:paraId="1D6B1AAF" w14:textId="77777777" w:rsidR="00416003" w:rsidRDefault="00790D54">
                            <w:pPr>
                              <w:pStyle w:val="TableParagraph"/>
                              <w:spacing w:line="212" w:lineRule="exact"/>
                              <w:ind w:left="550"/>
                              <w:rPr>
                                <w:sz w:val="19"/>
                              </w:rPr>
                            </w:pPr>
                            <w:r>
                              <w:rPr>
                                <w:sz w:val="19"/>
                              </w:rPr>
                              <w:t>0.50</w:t>
                            </w:r>
                          </w:p>
                        </w:tc>
                      </w:tr>
                    </w:tbl>
                    <w:p w14:paraId="557E4FC9"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388416" behindDoc="0" locked="0" layoutInCell="1" allowOverlap="1" wp14:anchorId="1D049C00" wp14:editId="020DB740">
                <wp:simplePos x="0" y="0"/>
                <wp:positionH relativeFrom="page">
                  <wp:posOffset>579755</wp:posOffset>
                </wp:positionH>
                <wp:positionV relativeFrom="paragraph">
                  <wp:posOffset>462280</wp:posOffset>
                </wp:positionV>
                <wp:extent cx="2896235" cy="134620"/>
                <wp:effectExtent l="0" t="0" r="635" b="0"/>
                <wp:wrapTopAndBottom/>
                <wp:docPr id="534587659"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3949"/>
                            </w:tblGrid>
                            <w:tr w:rsidR="00416003" w14:paraId="04AAE1D0" w14:textId="77777777">
                              <w:trPr>
                                <w:trHeight w:hRule="exact" w:val="212"/>
                              </w:trPr>
                              <w:tc>
                                <w:tcPr>
                                  <w:tcW w:w="612" w:type="dxa"/>
                                </w:tcPr>
                                <w:p w14:paraId="2AEDF60C" w14:textId="77777777" w:rsidR="00416003" w:rsidRDefault="00790D54">
                                  <w:pPr>
                                    <w:pStyle w:val="TableParagraph"/>
                                    <w:spacing w:line="212" w:lineRule="exact"/>
                                    <w:ind w:left="200"/>
                                    <w:rPr>
                                      <w:sz w:val="19"/>
                                    </w:rPr>
                                  </w:pPr>
                                  <w:r>
                                    <w:rPr>
                                      <w:sz w:val="19"/>
                                    </w:rPr>
                                    <w:t>[5]</w:t>
                                  </w:r>
                                </w:p>
                              </w:tc>
                              <w:tc>
                                <w:tcPr>
                                  <w:tcW w:w="3949" w:type="dxa"/>
                                </w:tcPr>
                                <w:p w14:paraId="0604E3FC" w14:textId="77777777" w:rsidR="00416003" w:rsidRDefault="00790D54">
                                  <w:pPr>
                                    <w:pStyle w:val="TableParagraph"/>
                                    <w:spacing w:line="212" w:lineRule="exact"/>
                                    <w:ind w:left="200"/>
                                    <w:rPr>
                                      <w:sz w:val="19"/>
                                    </w:rPr>
                                  </w:pPr>
                                  <w:r>
                                    <w:rPr>
                                      <w:sz w:val="19"/>
                                    </w:rPr>
                                    <w:t>Mean number of continuing care residents</w:t>
                                  </w:r>
                                </w:p>
                              </w:tc>
                            </w:tr>
                          </w:tbl>
                          <w:p w14:paraId="2AA5A2EF"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49C00" id="Text Box 823" o:spid="_x0000_s1082" type="#_x0000_t202" style="position:absolute;margin-left:45.65pt;margin-top:36.4pt;width:228.05pt;height:10.6pt;z-index:25138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3949"/>
                      </w:tblGrid>
                      <w:tr w:rsidR="00416003" w14:paraId="04AAE1D0" w14:textId="77777777">
                        <w:trPr>
                          <w:trHeight w:hRule="exact" w:val="212"/>
                        </w:trPr>
                        <w:tc>
                          <w:tcPr>
                            <w:tcW w:w="612" w:type="dxa"/>
                          </w:tcPr>
                          <w:p w14:paraId="2AEDF60C" w14:textId="77777777" w:rsidR="00416003" w:rsidRDefault="00790D54">
                            <w:pPr>
                              <w:pStyle w:val="TableParagraph"/>
                              <w:spacing w:line="212" w:lineRule="exact"/>
                              <w:ind w:left="200"/>
                              <w:rPr>
                                <w:sz w:val="19"/>
                              </w:rPr>
                            </w:pPr>
                            <w:r>
                              <w:rPr>
                                <w:sz w:val="19"/>
                              </w:rPr>
                              <w:t>[5]</w:t>
                            </w:r>
                          </w:p>
                        </w:tc>
                        <w:tc>
                          <w:tcPr>
                            <w:tcW w:w="3949" w:type="dxa"/>
                          </w:tcPr>
                          <w:p w14:paraId="0604E3FC" w14:textId="77777777" w:rsidR="00416003" w:rsidRDefault="00790D54">
                            <w:pPr>
                              <w:pStyle w:val="TableParagraph"/>
                              <w:spacing w:line="212" w:lineRule="exact"/>
                              <w:ind w:left="200"/>
                              <w:rPr>
                                <w:sz w:val="19"/>
                              </w:rPr>
                            </w:pPr>
                            <w:r>
                              <w:rPr>
                                <w:sz w:val="19"/>
                              </w:rPr>
                              <w:t>Mean number of continuing care residents</w:t>
                            </w:r>
                          </w:p>
                        </w:tc>
                      </w:tr>
                    </w:tbl>
                    <w:p w14:paraId="2AA5A2EF"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94912" behindDoc="0" locked="0" layoutInCell="1" allowOverlap="1" wp14:anchorId="54E17E58" wp14:editId="498E6373">
                <wp:simplePos x="0" y="0"/>
                <wp:positionH relativeFrom="page">
                  <wp:posOffset>6339205</wp:posOffset>
                </wp:positionH>
                <wp:positionV relativeFrom="paragraph">
                  <wp:posOffset>457200</wp:posOffset>
                </wp:positionV>
                <wp:extent cx="932815" cy="149860"/>
                <wp:effectExtent l="14605" t="13970" r="14605" b="7620"/>
                <wp:wrapTopAndBottom/>
                <wp:docPr id="369194270"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14986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D380AA" w14:textId="77777777" w:rsidR="00416003" w:rsidRDefault="00790D54">
                            <w:pPr>
                              <w:spacing w:line="206" w:lineRule="exact"/>
                              <w:ind w:left="952"/>
                              <w:rPr>
                                <w:sz w:val="19"/>
                              </w:rPr>
                            </w:pPr>
                            <w:r>
                              <w:rPr>
                                <w:sz w:val="19"/>
                              </w:rPr>
                              <w:t>243.5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17E58" id="Text Box 822" o:spid="_x0000_s1083" type="#_x0000_t202" style="position:absolute;margin-left:499.15pt;margin-top:36pt;width:73.45pt;height:11.8pt;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" filled="f" strokeweight=".96pt">
                <v:textbox inset="0,0,0,0">
                  <w:txbxContent>
                    <w:p w14:paraId="54D380AA" w14:textId="77777777" w:rsidR="00416003" w:rsidRDefault="00790D54">
                      <w:pPr>
                        <w:spacing w:line="206" w:lineRule="exact"/>
                        <w:ind w:left="952"/>
                        <w:rPr>
                          <w:sz w:val="19"/>
                        </w:rPr>
                      </w:pPr>
                      <w:r>
                        <w:rPr>
                          <w:sz w:val="19"/>
                        </w:rPr>
                        <w:t>243.5</w:t>
                      </w:r>
                    </w:p>
                  </w:txbxContent>
                </v:textbox>
                <w10:wrap type="topAndBottom" anchorx="page"/>
              </v:shape>
            </w:pict>
          </mc:Fallback>
        </mc:AlternateContent>
      </w:r>
    </w:p>
    <w:p w14:paraId="1BFB2D19" w14:textId="77777777" w:rsidR="00416003" w:rsidRDefault="00416003">
      <w:pPr>
        <w:spacing w:before="2"/>
        <w:rPr>
          <w:sz w:val="16"/>
        </w:rPr>
      </w:pPr>
    </w:p>
    <w:p w14:paraId="0DFDD527" w14:textId="77777777" w:rsidR="00416003" w:rsidRDefault="00416003">
      <w:pPr>
        <w:spacing w:before="2"/>
        <w:rPr>
          <w:sz w:val="17"/>
        </w:rPr>
      </w:pPr>
    </w:p>
    <w:p w14:paraId="5DE6EE11" w14:textId="77777777" w:rsidR="00416003" w:rsidRDefault="00790D54">
      <w:pPr>
        <w:ind w:left="2957" w:right="2952"/>
        <w:jc w:val="center"/>
        <w:rPr>
          <w:b/>
          <w:sz w:val="19"/>
        </w:rPr>
      </w:pPr>
      <w:r>
        <w:rPr>
          <w:b/>
          <w:sz w:val="19"/>
        </w:rPr>
        <w:t>All Residents</w:t>
      </w:r>
    </w:p>
    <w:p w14:paraId="7F47E527" w14:textId="77777777" w:rsidR="00416003" w:rsidRDefault="00416003">
      <w:pPr>
        <w:spacing w:before="8"/>
        <w:rPr>
          <w:b/>
          <w:sz w:val="13"/>
        </w:rPr>
      </w:pPr>
    </w:p>
    <w:p w14:paraId="042F075A" w14:textId="0BDF86FF" w:rsidR="00416003" w:rsidRDefault="00560545">
      <w:pPr>
        <w:tabs>
          <w:tab w:val="left" w:pos="2080"/>
        </w:tabs>
        <w:spacing w:before="94"/>
        <w:ind w:right="296"/>
        <w:jc w:val="right"/>
        <w:rPr>
          <w:sz w:val="19"/>
        </w:rPr>
      </w:pPr>
      <w:r>
        <w:rPr>
          <w:noProof/>
        </w:rPr>
        <mc:AlternateContent>
          <mc:Choice Requires="wps">
            <w:drawing>
              <wp:anchor distT="0" distB="0" distL="114300" distR="114300" simplePos="0" relativeHeight="251501056" behindDoc="0" locked="0" layoutInCell="1" allowOverlap="1" wp14:anchorId="69B8E7B5" wp14:editId="3E317EF0">
                <wp:simplePos x="0" y="0"/>
                <wp:positionH relativeFrom="page">
                  <wp:posOffset>579755</wp:posOffset>
                </wp:positionH>
                <wp:positionV relativeFrom="paragraph">
                  <wp:posOffset>64135</wp:posOffset>
                </wp:positionV>
                <wp:extent cx="2477135" cy="134620"/>
                <wp:effectExtent l="0" t="3810" r="635" b="4445"/>
                <wp:wrapNone/>
                <wp:docPr id="1472769637"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3289"/>
                            </w:tblGrid>
                            <w:tr w:rsidR="00416003" w14:paraId="296E7395" w14:textId="77777777">
                              <w:trPr>
                                <w:trHeight w:hRule="exact" w:val="212"/>
                              </w:trPr>
                              <w:tc>
                                <w:tcPr>
                                  <w:tcW w:w="612" w:type="dxa"/>
                                </w:tcPr>
                                <w:p w14:paraId="6B5E1ECF" w14:textId="77777777" w:rsidR="00416003" w:rsidRDefault="00790D54">
                                  <w:pPr>
                                    <w:pStyle w:val="TableParagraph"/>
                                    <w:spacing w:line="212" w:lineRule="exact"/>
                                    <w:ind w:left="200"/>
                                    <w:rPr>
                                      <w:sz w:val="19"/>
                                    </w:rPr>
                                  </w:pPr>
                                  <w:r>
                                    <w:rPr>
                                      <w:sz w:val="19"/>
                                    </w:rPr>
                                    <w:t>[6]</w:t>
                                  </w:r>
                                </w:p>
                              </w:tc>
                              <w:tc>
                                <w:tcPr>
                                  <w:tcW w:w="3289" w:type="dxa"/>
                                </w:tcPr>
                                <w:p w14:paraId="14D0CDA8" w14:textId="77777777" w:rsidR="00416003" w:rsidRDefault="00790D54">
                                  <w:pPr>
                                    <w:pStyle w:val="TableParagraph"/>
                                    <w:spacing w:line="212" w:lineRule="exact"/>
                                    <w:ind w:left="200"/>
                                    <w:rPr>
                                      <w:sz w:val="19"/>
                                    </w:rPr>
                                  </w:pPr>
                                  <w:r>
                                    <w:rPr>
                                      <w:sz w:val="19"/>
                                    </w:rPr>
                                    <w:t>Number at beginning of fiscal year</w:t>
                                  </w:r>
                                </w:p>
                              </w:tc>
                            </w:tr>
                          </w:tbl>
                          <w:p w14:paraId="0D54F4E5"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8E7B5" id="Text Box 821" o:spid="_x0000_s1084" type="#_x0000_t202" style="position:absolute;left:0;text-align:left;margin-left:45.65pt;margin-top:5.05pt;width:195.05pt;height:10.6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3289"/>
                      </w:tblGrid>
                      <w:tr w:rsidR="00416003" w14:paraId="296E7395" w14:textId="77777777">
                        <w:trPr>
                          <w:trHeight w:hRule="exact" w:val="212"/>
                        </w:trPr>
                        <w:tc>
                          <w:tcPr>
                            <w:tcW w:w="612" w:type="dxa"/>
                          </w:tcPr>
                          <w:p w14:paraId="6B5E1ECF" w14:textId="77777777" w:rsidR="00416003" w:rsidRDefault="00790D54">
                            <w:pPr>
                              <w:pStyle w:val="TableParagraph"/>
                              <w:spacing w:line="212" w:lineRule="exact"/>
                              <w:ind w:left="200"/>
                              <w:rPr>
                                <w:sz w:val="19"/>
                              </w:rPr>
                            </w:pPr>
                            <w:r>
                              <w:rPr>
                                <w:sz w:val="19"/>
                              </w:rPr>
                              <w:t>[6]</w:t>
                            </w:r>
                          </w:p>
                        </w:tc>
                        <w:tc>
                          <w:tcPr>
                            <w:tcW w:w="3289" w:type="dxa"/>
                          </w:tcPr>
                          <w:p w14:paraId="14D0CDA8" w14:textId="77777777" w:rsidR="00416003" w:rsidRDefault="00790D54">
                            <w:pPr>
                              <w:pStyle w:val="TableParagraph"/>
                              <w:spacing w:line="212" w:lineRule="exact"/>
                              <w:ind w:left="200"/>
                              <w:rPr>
                                <w:sz w:val="19"/>
                              </w:rPr>
                            </w:pPr>
                            <w:r>
                              <w:rPr>
                                <w:sz w:val="19"/>
                              </w:rPr>
                              <w:t>Number at beginning of fiscal year</w:t>
                            </w:r>
                          </w:p>
                        </w:tc>
                      </w:tr>
                    </w:tbl>
                    <w:p w14:paraId="0D54F4E5"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343</w:t>
      </w:r>
    </w:p>
    <w:p w14:paraId="1B39B6AE" w14:textId="77777777" w:rsidR="00416003" w:rsidRDefault="00416003">
      <w:pPr>
        <w:spacing w:before="9"/>
        <w:rPr>
          <w:sz w:val="13"/>
        </w:rPr>
      </w:pPr>
    </w:p>
    <w:p w14:paraId="1021E06B" w14:textId="36C1D894" w:rsidR="00416003" w:rsidRDefault="00560545">
      <w:pPr>
        <w:tabs>
          <w:tab w:val="left" w:pos="2080"/>
        </w:tabs>
        <w:spacing w:before="93"/>
        <w:ind w:right="296"/>
        <w:jc w:val="right"/>
        <w:rPr>
          <w:sz w:val="19"/>
        </w:rPr>
      </w:pPr>
      <w:r>
        <w:rPr>
          <w:noProof/>
        </w:rPr>
        <mc:AlternateContent>
          <mc:Choice Requires="wps">
            <w:drawing>
              <wp:anchor distT="0" distB="0" distL="114300" distR="114300" simplePos="0" relativeHeight="251502080" behindDoc="0" locked="0" layoutInCell="1" allowOverlap="1" wp14:anchorId="759E009D" wp14:editId="11244042">
                <wp:simplePos x="0" y="0"/>
                <wp:positionH relativeFrom="page">
                  <wp:posOffset>579755</wp:posOffset>
                </wp:positionH>
                <wp:positionV relativeFrom="paragraph">
                  <wp:posOffset>63500</wp:posOffset>
                </wp:positionV>
                <wp:extent cx="2153920" cy="134620"/>
                <wp:effectExtent l="0" t="0" r="0" b="1270"/>
                <wp:wrapNone/>
                <wp:docPr id="474821013"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780"/>
                            </w:tblGrid>
                            <w:tr w:rsidR="00416003" w14:paraId="059F3DCD" w14:textId="77777777">
                              <w:trPr>
                                <w:trHeight w:hRule="exact" w:val="212"/>
                              </w:trPr>
                              <w:tc>
                                <w:tcPr>
                                  <w:tcW w:w="612" w:type="dxa"/>
                                </w:tcPr>
                                <w:p w14:paraId="352591B4" w14:textId="77777777" w:rsidR="00416003" w:rsidRDefault="00790D54">
                                  <w:pPr>
                                    <w:pStyle w:val="TableParagraph"/>
                                    <w:spacing w:line="212" w:lineRule="exact"/>
                                    <w:ind w:left="200"/>
                                    <w:rPr>
                                      <w:sz w:val="19"/>
                                    </w:rPr>
                                  </w:pPr>
                                  <w:r>
                                    <w:rPr>
                                      <w:sz w:val="19"/>
                                    </w:rPr>
                                    <w:t>[7]</w:t>
                                  </w:r>
                                </w:p>
                              </w:tc>
                              <w:tc>
                                <w:tcPr>
                                  <w:tcW w:w="2780" w:type="dxa"/>
                                </w:tcPr>
                                <w:p w14:paraId="7D53743D" w14:textId="77777777" w:rsidR="00416003" w:rsidRDefault="00790D54">
                                  <w:pPr>
                                    <w:pStyle w:val="TableParagraph"/>
                                    <w:spacing w:line="212" w:lineRule="exact"/>
                                    <w:ind w:left="200"/>
                                    <w:rPr>
                                      <w:sz w:val="19"/>
                                    </w:rPr>
                                  </w:pPr>
                                  <w:r>
                                    <w:rPr>
                                      <w:sz w:val="19"/>
                                    </w:rPr>
                                    <w:t>Number at end of fiscal year</w:t>
                                  </w:r>
                                </w:p>
                              </w:tc>
                            </w:tr>
                          </w:tbl>
                          <w:p w14:paraId="49129BD7"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E009D" id="Text Box 820" o:spid="_x0000_s1085" type="#_x0000_t202" style="position:absolute;left:0;text-align:left;margin-left:45.65pt;margin-top:5pt;width:169.6pt;height:10.6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780"/>
                      </w:tblGrid>
                      <w:tr w:rsidR="00416003" w14:paraId="059F3DCD" w14:textId="77777777">
                        <w:trPr>
                          <w:trHeight w:hRule="exact" w:val="212"/>
                        </w:trPr>
                        <w:tc>
                          <w:tcPr>
                            <w:tcW w:w="612" w:type="dxa"/>
                          </w:tcPr>
                          <w:p w14:paraId="352591B4" w14:textId="77777777" w:rsidR="00416003" w:rsidRDefault="00790D54">
                            <w:pPr>
                              <w:pStyle w:val="TableParagraph"/>
                              <w:spacing w:line="212" w:lineRule="exact"/>
                              <w:ind w:left="200"/>
                              <w:rPr>
                                <w:sz w:val="19"/>
                              </w:rPr>
                            </w:pPr>
                            <w:r>
                              <w:rPr>
                                <w:sz w:val="19"/>
                              </w:rPr>
                              <w:t>[7]</w:t>
                            </w:r>
                          </w:p>
                        </w:tc>
                        <w:tc>
                          <w:tcPr>
                            <w:tcW w:w="2780" w:type="dxa"/>
                          </w:tcPr>
                          <w:p w14:paraId="7D53743D" w14:textId="77777777" w:rsidR="00416003" w:rsidRDefault="00790D54">
                            <w:pPr>
                              <w:pStyle w:val="TableParagraph"/>
                              <w:spacing w:line="212" w:lineRule="exact"/>
                              <w:ind w:left="200"/>
                              <w:rPr>
                                <w:sz w:val="19"/>
                              </w:rPr>
                            </w:pPr>
                            <w:r>
                              <w:rPr>
                                <w:sz w:val="19"/>
                              </w:rPr>
                              <w:t>Number at end of fiscal year</w:t>
                            </w:r>
                          </w:p>
                        </w:tc>
                      </w:tr>
                    </w:tbl>
                    <w:p w14:paraId="49129BD7"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354</w:t>
      </w:r>
    </w:p>
    <w:p w14:paraId="7EAB2CFA" w14:textId="77777777" w:rsidR="00416003" w:rsidRDefault="00416003">
      <w:pPr>
        <w:spacing w:before="8"/>
        <w:rPr>
          <w:sz w:val="13"/>
        </w:rPr>
      </w:pPr>
    </w:p>
    <w:p w14:paraId="07E9774C" w14:textId="0A4A75E6" w:rsidR="00416003" w:rsidRDefault="00560545">
      <w:pPr>
        <w:tabs>
          <w:tab w:val="left" w:pos="10644"/>
        </w:tabs>
        <w:spacing w:before="94"/>
        <w:ind w:left="8563"/>
        <w:rPr>
          <w:sz w:val="19"/>
        </w:rPr>
      </w:pPr>
      <w:r>
        <w:rPr>
          <w:noProof/>
        </w:rPr>
        <mc:AlternateContent>
          <mc:Choice Requires="wps">
            <w:drawing>
              <wp:anchor distT="0" distB="0" distL="114300" distR="114300" simplePos="0" relativeHeight="251503104" behindDoc="0" locked="0" layoutInCell="1" allowOverlap="1" wp14:anchorId="498A7C86" wp14:editId="3BC8329D">
                <wp:simplePos x="0" y="0"/>
                <wp:positionH relativeFrom="page">
                  <wp:posOffset>579755</wp:posOffset>
                </wp:positionH>
                <wp:positionV relativeFrom="paragraph">
                  <wp:posOffset>64135</wp:posOffset>
                </wp:positionV>
                <wp:extent cx="1670050" cy="134620"/>
                <wp:effectExtent l="0" t="635" r="0" b="0"/>
                <wp:wrapNone/>
                <wp:docPr id="951373055"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018"/>
                            </w:tblGrid>
                            <w:tr w:rsidR="00416003" w14:paraId="041B1409" w14:textId="77777777">
                              <w:trPr>
                                <w:trHeight w:hRule="exact" w:val="212"/>
                              </w:trPr>
                              <w:tc>
                                <w:tcPr>
                                  <w:tcW w:w="612" w:type="dxa"/>
                                </w:tcPr>
                                <w:p w14:paraId="6EFDF49B" w14:textId="77777777" w:rsidR="00416003" w:rsidRDefault="00790D54">
                                  <w:pPr>
                                    <w:pStyle w:val="TableParagraph"/>
                                    <w:spacing w:line="212" w:lineRule="exact"/>
                                    <w:ind w:left="200"/>
                                    <w:rPr>
                                      <w:sz w:val="19"/>
                                    </w:rPr>
                                  </w:pPr>
                                  <w:r>
                                    <w:rPr>
                                      <w:sz w:val="19"/>
                                    </w:rPr>
                                    <w:t>[8]</w:t>
                                  </w:r>
                                </w:p>
                              </w:tc>
                              <w:tc>
                                <w:tcPr>
                                  <w:tcW w:w="2018" w:type="dxa"/>
                                </w:tcPr>
                                <w:p w14:paraId="1F9DCF01" w14:textId="77777777" w:rsidR="00416003" w:rsidRDefault="00790D54">
                                  <w:pPr>
                                    <w:pStyle w:val="TableParagraph"/>
                                    <w:spacing w:line="212" w:lineRule="exact"/>
                                    <w:ind w:left="200"/>
                                    <w:rPr>
                                      <w:sz w:val="19"/>
                                    </w:rPr>
                                  </w:pPr>
                                  <w:r>
                                    <w:rPr>
                                      <w:sz w:val="19"/>
                                    </w:rPr>
                                    <w:t>Total Lines 5 and 6</w:t>
                                  </w:r>
                                </w:p>
                              </w:tc>
                            </w:tr>
                          </w:tbl>
                          <w:p w14:paraId="1DDC595D"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A7C86" id="Text Box 819" o:spid="_x0000_s1086" type="#_x0000_t202" style="position:absolute;left:0;text-align:left;margin-left:45.65pt;margin-top:5.05pt;width:131.5pt;height:10.6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018"/>
                      </w:tblGrid>
                      <w:tr w:rsidR="00416003" w14:paraId="041B1409" w14:textId="77777777">
                        <w:trPr>
                          <w:trHeight w:hRule="exact" w:val="212"/>
                        </w:trPr>
                        <w:tc>
                          <w:tcPr>
                            <w:tcW w:w="612" w:type="dxa"/>
                          </w:tcPr>
                          <w:p w14:paraId="6EFDF49B" w14:textId="77777777" w:rsidR="00416003" w:rsidRDefault="00790D54">
                            <w:pPr>
                              <w:pStyle w:val="TableParagraph"/>
                              <w:spacing w:line="212" w:lineRule="exact"/>
                              <w:ind w:left="200"/>
                              <w:rPr>
                                <w:sz w:val="19"/>
                              </w:rPr>
                            </w:pPr>
                            <w:r>
                              <w:rPr>
                                <w:sz w:val="19"/>
                              </w:rPr>
                              <w:t>[8]</w:t>
                            </w:r>
                          </w:p>
                        </w:tc>
                        <w:tc>
                          <w:tcPr>
                            <w:tcW w:w="2018" w:type="dxa"/>
                          </w:tcPr>
                          <w:p w14:paraId="1F9DCF01" w14:textId="77777777" w:rsidR="00416003" w:rsidRDefault="00790D54">
                            <w:pPr>
                              <w:pStyle w:val="TableParagraph"/>
                              <w:spacing w:line="212" w:lineRule="exact"/>
                              <w:ind w:left="200"/>
                              <w:rPr>
                                <w:sz w:val="19"/>
                              </w:rPr>
                            </w:pPr>
                            <w:r>
                              <w:rPr>
                                <w:sz w:val="19"/>
                              </w:rPr>
                              <w:t>Total Lines 5 and 6</w:t>
                            </w:r>
                          </w:p>
                        </w:tc>
                      </w:tr>
                    </w:tbl>
                    <w:p w14:paraId="1DDC595D"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t>697</w:t>
      </w:r>
    </w:p>
    <w:p w14:paraId="2292577B" w14:textId="130D9DA4" w:rsidR="00416003" w:rsidRDefault="00560545">
      <w:pPr>
        <w:spacing w:before="1"/>
        <w:rPr>
          <w:sz w:val="19"/>
        </w:rPr>
      </w:pPr>
      <w:r>
        <w:rPr>
          <w:noProof/>
        </w:rPr>
        <mc:AlternateContent>
          <mc:Choice Requires="wps">
            <w:drawing>
              <wp:anchor distT="0" distB="0" distL="0" distR="0" simplePos="0" relativeHeight="251389440" behindDoc="0" locked="0" layoutInCell="1" allowOverlap="1" wp14:anchorId="60D7F353" wp14:editId="0262601B">
                <wp:simplePos x="0" y="0"/>
                <wp:positionH relativeFrom="page">
                  <wp:posOffset>579755</wp:posOffset>
                </wp:positionH>
                <wp:positionV relativeFrom="paragraph">
                  <wp:posOffset>164465</wp:posOffset>
                </wp:positionV>
                <wp:extent cx="3363595" cy="134620"/>
                <wp:effectExtent l="0" t="4445" r="0" b="3810"/>
                <wp:wrapTopAndBottom/>
                <wp:docPr id="1963596127"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685"/>
                            </w:tblGrid>
                            <w:tr w:rsidR="00416003" w14:paraId="7F4FD323" w14:textId="77777777">
                              <w:trPr>
                                <w:trHeight w:hRule="exact" w:val="212"/>
                              </w:trPr>
                              <w:tc>
                                <w:tcPr>
                                  <w:tcW w:w="612" w:type="dxa"/>
                                </w:tcPr>
                                <w:p w14:paraId="728F8743" w14:textId="77777777" w:rsidR="00416003" w:rsidRDefault="00790D54">
                                  <w:pPr>
                                    <w:pStyle w:val="TableParagraph"/>
                                    <w:spacing w:line="212" w:lineRule="exact"/>
                                    <w:ind w:left="200"/>
                                    <w:rPr>
                                      <w:sz w:val="19"/>
                                    </w:rPr>
                                  </w:pPr>
                                  <w:r>
                                    <w:rPr>
                                      <w:sz w:val="19"/>
                                    </w:rPr>
                                    <w:t>[9]</w:t>
                                  </w:r>
                                </w:p>
                              </w:tc>
                              <w:tc>
                                <w:tcPr>
                                  <w:tcW w:w="4685" w:type="dxa"/>
                                </w:tcPr>
                                <w:p w14:paraId="07450EA7" w14:textId="77777777" w:rsidR="00416003" w:rsidRDefault="00790D54">
                                  <w:pPr>
                                    <w:pStyle w:val="TableParagraph"/>
                                    <w:spacing w:line="212" w:lineRule="exact"/>
                                    <w:ind w:left="200"/>
                                    <w:rPr>
                                      <w:sz w:val="19"/>
                                    </w:rPr>
                                  </w:pPr>
                                  <w:r>
                                    <w:rPr>
                                      <w:sz w:val="19"/>
                                    </w:rPr>
                                    <w:t>Multiply Line 8 by ".50" and enter result on Line 10.</w:t>
                                  </w:r>
                                </w:p>
                              </w:tc>
                            </w:tr>
                          </w:tbl>
                          <w:p w14:paraId="3463E7F1"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F353" id="Text Box 818" o:spid="_x0000_s1087" type="#_x0000_t202" style="position:absolute;margin-left:45.65pt;margin-top:12.95pt;width:264.85pt;height:10.6pt;z-index:25138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685"/>
                      </w:tblGrid>
                      <w:tr w:rsidR="00416003" w14:paraId="7F4FD323" w14:textId="77777777">
                        <w:trPr>
                          <w:trHeight w:hRule="exact" w:val="212"/>
                        </w:trPr>
                        <w:tc>
                          <w:tcPr>
                            <w:tcW w:w="612" w:type="dxa"/>
                          </w:tcPr>
                          <w:p w14:paraId="728F8743" w14:textId="77777777" w:rsidR="00416003" w:rsidRDefault="00790D54">
                            <w:pPr>
                              <w:pStyle w:val="TableParagraph"/>
                              <w:spacing w:line="212" w:lineRule="exact"/>
                              <w:ind w:left="200"/>
                              <w:rPr>
                                <w:sz w:val="19"/>
                              </w:rPr>
                            </w:pPr>
                            <w:r>
                              <w:rPr>
                                <w:sz w:val="19"/>
                              </w:rPr>
                              <w:t>[9]</w:t>
                            </w:r>
                          </w:p>
                        </w:tc>
                        <w:tc>
                          <w:tcPr>
                            <w:tcW w:w="4685" w:type="dxa"/>
                          </w:tcPr>
                          <w:p w14:paraId="07450EA7" w14:textId="77777777" w:rsidR="00416003" w:rsidRDefault="00790D54">
                            <w:pPr>
                              <w:pStyle w:val="TableParagraph"/>
                              <w:spacing w:line="212" w:lineRule="exact"/>
                              <w:ind w:left="200"/>
                              <w:rPr>
                                <w:sz w:val="19"/>
                              </w:rPr>
                            </w:pPr>
                            <w:r>
                              <w:rPr>
                                <w:sz w:val="19"/>
                              </w:rPr>
                              <w:t>Multiply Line 8 by ".50" and enter result on Line 10.</w:t>
                            </w:r>
                          </w:p>
                        </w:tc>
                      </w:tr>
                    </w:tbl>
                    <w:p w14:paraId="3463E7F1"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390464" behindDoc="0" locked="0" layoutInCell="1" allowOverlap="1" wp14:anchorId="579E9E67" wp14:editId="036F8B2A">
                <wp:simplePos x="0" y="0"/>
                <wp:positionH relativeFrom="page">
                  <wp:posOffset>6129020</wp:posOffset>
                </wp:positionH>
                <wp:positionV relativeFrom="paragraph">
                  <wp:posOffset>164465</wp:posOffset>
                </wp:positionV>
                <wp:extent cx="1247775" cy="134620"/>
                <wp:effectExtent l="4445" t="4445" r="0" b="3810"/>
                <wp:wrapTopAndBottom/>
                <wp:docPr id="793297548"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45"/>
                              <w:gridCol w:w="1120"/>
                            </w:tblGrid>
                            <w:tr w:rsidR="00416003" w14:paraId="0BD9A7BE" w14:textId="77777777">
                              <w:trPr>
                                <w:trHeight w:hRule="exact" w:val="212"/>
                              </w:trPr>
                              <w:tc>
                                <w:tcPr>
                                  <w:tcW w:w="845" w:type="dxa"/>
                                </w:tcPr>
                                <w:p w14:paraId="7BCA7C2C" w14:textId="77777777" w:rsidR="00416003" w:rsidRDefault="00790D54">
                                  <w:pPr>
                                    <w:pStyle w:val="TableParagraph"/>
                                    <w:spacing w:line="212" w:lineRule="exact"/>
                                    <w:ind w:left="200"/>
                                    <w:rPr>
                                      <w:sz w:val="19"/>
                                    </w:rPr>
                                  </w:pPr>
                                  <w:r>
                                    <w:rPr>
                                      <w:w w:val="99"/>
                                      <w:sz w:val="19"/>
                                    </w:rPr>
                                    <w:t>x</w:t>
                                  </w:r>
                                </w:p>
                              </w:tc>
                              <w:tc>
                                <w:tcPr>
                                  <w:tcW w:w="1120" w:type="dxa"/>
                                </w:tcPr>
                                <w:p w14:paraId="220A9A99" w14:textId="77777777" w:rsidR="00416003" w:rsidRDefault="00790D54">
                                  <w:pPr>
                                    <w:pStyle w:val="TableParagraph"/>
                                    <w:spacing w:line="212" w:lineRule="exact"/>
                                    <w:ind w:left="550"/>
                                    <w:rPr>
                                      <w:sz w:val="19"/>
                                    </w:rPr>
                                  </w:pPr>
                                  <w:r>
                                    <w:rPr>
                                      <w:sz w:val="19"/>
                                    </w:rPr>
                                    <w:t>0.50</w:t>
                                  </w:r>
                                </w:p>
                              </w:tc>
                            </w:tr>
                          </w:tbl>
                          <w:p w14:paraId="3804D46E"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E9E67" id="Text Box 817" o:spid="_x0000_s1088" type="#_x0000_t202" style="position:absolute;margin-left:482.6pt;margin-top:12.95pt;width:98.25pt;height:10.6pt;z-index:25139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45"/>
                        <w:gridCol w:w="1120"/>
                      </w:tblGrid>
                      <w:tr w:rsidR="00416003" w14:paraId="0BD9A7BE" w14:textId="77777777">
                        <w:trPr>
                          <w:trHeight w:hRule="exact" w:val="212"/>
                        </w:trPr>
                        <w:tc>
                          <w:tcPr>
                            <w:tcW w:w="845" w:type="dxa"/>
                          </w:tcPr>
                          <w:p w14:paraId="7BCA7C2C" w14:textId="77777777" w:rsidR="00416003" w:rsidRDefault="00790D54">
                            <w:pPr>
                              <w:pStyle w:val="TableParagraph"/>
                              <w:spacing w:line="212" w:lineRule="exact"/>
                              <w:ind w:left="200"/>
                              <w:rPr>
                                <w:sz w:val="19"/>
                              </w:rPr>
                            </w:pPr>
                            <w:r>
                              <w:rPr>
                                <w:w w:val="99"/>
                                <w:sz w:val="19"/>
                              </w:rPr>
                              <w:t>x</w:t>
                            </w:r>
                          </w:p>
                        </w:tc>
                        <w:tc>
                          <w:tcPr>
                            <w:tcW w:w="1120" w:type="dxa"/>
                          </w:tcPr>
                          <w:p w14:paraId="220A9A99" w14:textId="77777777" w:rsidR="00416003" w:rsidRDefault="00790D54">
                            <w:pPr>
                              <w:pStyle w:val="TableParagraph"/>
                              <w:spacing w:line="212" w:lineRule="exact"/>
                              <w:ind w:left="550"/>
                              <w:rPr>
                                <w:sz w:val="19"/>
                              </w:rPr>
                            </w:pPr>
                            <w:r>
                              <w:rPr>
                                <w:sz w:val="19"/>
                              </w:rPr>
                              <w:t>0.50</w:t>
                            </w:r>
                          </w:p>
                        </w:tc>
                      </w:tr>
                    </w:tbl>
                    <w:p w14:paraId="3804D46E"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391488" behindDoc="0" locked="0" layoutInCell="1" allowOverlap="1" wp14:anchorId="7B2FBACB" wp14:editId="1CED4BA5">
                <wp:simplePos x="0" y="0"/>
                <wp:positionH relativeFrom="page">
                  <wp:posOffset>546100</wp:posOffset>
                </wp:positionH>
                <wp:positionV relativeFrom="paragraph">
                  <wp:posOffset>462915</wp:posOffset>
                </wp:positionV>
                <wp:extent cx="2232025" cy="134620"/>
                <wp:effectExtent l="3175" t="0" r="3175" b="635"/>
                <wp:wrapTopAndBottom/>
                <wp:docPr id="990303814"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91"/>
                              <w:gridCol w:w="2823"/>
                            </w:tblGrid>
                            <w:tr w:rsidR="00416003" w14:paraId="6F3A4011" w14:textId="77777777">
                              <w:trPr>
                                <w:trHeight w:hRule="exact" w:val="212"/>
                              </w:trPr>
                              <w:tc>
                                <w:tcPr>
                                  <w:tcW w:w="691" w:type="dxa"/>
                                </w:tcPr>
                                <w:p w14:paraId="03F44ADC" w14:textId="77777777" w:rsidR="00416003" w:rsidRDefault="00790D54">
                                  <w:pPr>
                                    <w:pStyle w:val="TableParagraph"/>
                                    <w:spacing w:line="212" w:lineRule="exact"/>
                                    <w:ind w:left="200"/>
                                    <w:rPr>
                                      <w:sz w:val="19"/>
                                    </w:rPr>
                                  </w:pPr>
                                  <w:r>
                                    <w:rPr>
                                      <w:sz w:val="19"/>
                                    </w:rPr>
                                    <w:t>[10]</w:t>
                                  </w:r>
                                </w:p>
                              </w:tc>
                              <w:tc>
                                <w:tcPr>
                                  <w:tcW w:w="2823" w:type="dxa"/>
                                </w:tcPr>
                                <w:p w14:paraId="4DE898C9" w14:textId="77777777" w:rsidR="00416003" w:rsidRDefault="00790D54">
                                  <w:pPr>
                                    <w:pStyle w:val="TableParagraph"/>
                                    <w:spacing w:line="212" w:lineRule="exact"/>
                                    <w:ind w:left="173"/>
                                    <w:rPr>
                                      <w:sz w:val="19"/>
                                    </w:rPr>
                                  </w:pPr>
                                  <w:r>
                                    <w:rPr>
                                      <w:sz w:val="19"/>
                                    </w:rPr>
                                    <w:t>Mean number of all residents</w:t>
                                  </w:r>
                                </w:p>
                              </w:tc>
                            </w:tr>
                          </w:tbl>
                          <w:p w14:paraId="28B8BF58"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FBACB" id="Text Box 816" o:spid="_x0000_s1089" type="#_x0000_t202" style="position:absolute;margin-left:43pt;margin-top:36.45pt;width:175.75pt;height:10.6pt;z-index:25139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91"/>
                        <w:gridCol w:w="2823"/>
                      </w:tblGrid>
                      <w:tr w:rsidR="00416003" w14:paraId="6F3A4011" w14:textId="77777777">
                        <w:trPr>
                          <w:trHeight w:hRule="exact" w:val="212"/>
                        </w:trPr>
                        <w:tc>
                          <w:tcPr>
                            <w:tcW w:w="691" w:type="dxa"/>
                          </w:tcPr>
                          <w:p w14:paraId="03F44ADC" w14:textId="77777777" w:rsidR="00416003" w:rsidRDefault="00790D54">
                            <w:pPr>
                              <w:pStyle w:val="TableParagraph"/>
                              <w:spacing w:line="212" w:lineRule="exact"/>
                              <w:ind w:left="200"/>
                              <w:rPr>
                                <w:sz w:val="19"/>
                              </w:rPr>
                            </w:pPr>
                            <w:r>
                              <w:rPr>
                                <w:sz w:val="19"/>
                              </w:rPr>
                              <w:t>[10]</w:t>
                            </w:r>
                          </w:p>
                        </w:tc>
                        <w:tc>
                          <w:tcPr>
                            <w:tcW w:w="2823" w:type="dxa"/>
                          </w:tcPr>
                          <w:p w14:paraId="4DE898C9" w14:textId="77777777" w:rsidR="00416003" w:rsidRDefault="00790D54">
                            <w:pPr>
                              <w:pStyle w:val="TableParagraph"/>
                              <w:spacing w:line="212" w:lineRule="exact"/>
                              <w:ind w:left="173"/>
                              <w:rPr>
                                <w:sz w:val="19"/>
                              </w:rPr>
                            </w:pPr>
                            <w:r>
                              <w:rPr>
                                <w:sz w:val="19"/>
                              </w:rPr>
                              <w:t>Mean number of all residents</w:t>
                            </w:r>
                          </w:p>
                        </w:tc>
                      </w:tr>
                    </w:tbl>
                    <w:p w14:paraId="28B8BF58"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95936" behindDoc="0" locked="0" layoutInCell="1" allowOverlap="1" wp14:anchorId="711DF4BB" wp14:editId="66EADC67">
                <wp:simplePos x="0" y="0"/>
                <wp:positionH relativeFrom="page">
                  <wp:posOffset>5729605</wp:posOffset>
                </wp:positionH>
                <wp:positionV relativeFrom="paragraph">
                  <wp:posOffset>457835</wp:posOffset>
                </wp:positionV>
                <wp:extent cx="1542415" cy="149860"/>
                <wp:effectExtent l="14605" t="12065" r="14605" b="9525"/>
                <wp:wrapTopAndBottom/>
                <wp:docPr id="232785151"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4986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5688EE" w14:textId="77777777" w:rsidR="00416003" w:rsidRDefault="00790D54">
                            <w:pPr>
                              <w:spacing w:line="211" w:lineRule="exact"/>
                              <w:ind w:right="19"/>
                              <w:jc w:val="right"/>
                              <w:rPr>
                                <w:sz w:val="19"/>
                              </w:rPr>
                            </w:pPr>
                            <w:r>
                              <w:rPr>
                                <w:w w:val="95"/>
                                <w:sz w:val="19"/>
                              </w:rPr>
                              <w:t>348.5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DF4BB" id="Text Box 815" o:spid="_x0000_s1090" type="#_x0000_t202" style="position:absolute;margin-left:451.15pt;margin-top:36.05pt;width:121.45pt;height:11.8pt;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" filled="f" strokeweight=".96pt">
                <v:textbox inset="0,0,0,0">
                  <w:txbxContent>
                    <w:p w14:paraId="2B5688EE" w14:textId="77777777" w:rsidR="00416003" w:rsidRDefault="00790D54">
                      <w:pPr>
                        <w:spacing w:line="211" w:lineRule="exact"/>
                        <w:ind w:right="19"/>
                        <w:jc w:val="right"/>
                        <w:rPr>
                          <w:sz w:val="19"/>
                        </w:rPr>
                      </w:pPr>
                      <w:r>
                        <w:rPr>
                          <w:w w:val="95"/>
                          <w:sz w:val="19"/>
                        </w:rPr>
                        <w:t>348.5</w:t>
                      </w:r>
                    </w:p>
                  </w:txbxContent>
                </v:textbox>
                <w10:wrap type="topAndBottom" anchorx="page"/>
              </v:shape>
            </w:pict>
          </mc:Fallback>
        </mc:AlternateContent>
      </w:r>
    </w:p>
    <w:p w14:paraId="6332DE5A" w14:textId="77777777" w:rsidR="00416003" w:rsidRDefault="00416003">
      <w:pPr>
        <w:spacing w:before="2"/>
        <w:rPr>
          <w:sz w:val="16"/>
        </w:rPr>
      </w:pPr>
    </w:p>
    <w:p w14:paraId="31890647" w14:textId="77777777" w:rsidR="00416003" w:rsidRDefault="00416003">
      <w:pPr>
        <w:rPr>
          <w:sz w:val="20"/>
        </w:rPr>
      </w:pPr>
    </w:p>
    <w:p w14:paraId="70C294A0" w14:textId="77777777" w:rsidR="00416003" w:rsidRDefault="00416003">
      <w:pPr>
        <w:spacing w:before="10"/>
        <w:rPr>
          <w:sz w:val="18"/>
        </w:rPr>
      </w:pPr>
    </w:p>
    <w:p w14:paraId="73CCBF39" w14:textId="0BB6C6E4" w:rsidR="00416003" w:rsidRDefault="00560545">
      <w:pPr>
        <w:ind w:left="600"/>
        <w:rPr>
          <w:sz w:val="19"/>
        </w:rPr>
      </w:pPr>
      <w:r>
        <w:rPr>
          <w:noProof/>
        </w:rPr>
        <mc:AlternateContent>
          <mc:Choice Requires="wps">
            <w:drawing>
              <wp:anchor distT="0" distB="0" distL="114300" distR="114300" simplePos="0" relativeHeight="251496960" behindDoc="0" locked="0" layoutInCell="1" allowOverlap="1" wp14:anchorId="254294DC" wp14:editId="56801BC9">
                <wp:simplePos x="0" y="0"/>
                <wp:positionH relativeFrom="page">
                  <wp:posOffset>5730875</wp:posOffset>
                </wp:positionH>
                <wp:positionV relativeFrom="paragraph">
                  <wp:posOffset>-149860</wp:posOffset>
                </wp:positionV>
                <wp:extent cx="1542415" cy="457200"/>
                <wp:effectExtent l="15875" t="12065" r="13335" b="16510"/>
                <wp:wrapNone/>
                <wp:docPr id="1577085902"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457200"/>
                        </a:xfrm>
                        <a:prstGeom prst="rect">
                          <a:avLst/>
                        </a:prstGeom>
                        <a:noFill/>
                        <a:ln w="228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081EE4" w14:textId="77777777" w:rsidR="00416003" w:rsidRDefault="00416003">
                            <w:pPr>
                              <w:rPr>
                                <w:sz w:val="20"/>
                              </w:rPr>
                            </w:pPr>
                          </w:p>
                          <w:p w14:paraId="2295C475" w14:textId="77777777" w:rsidR="00416003" w:rsidRDefault="00416003">
                            <w:pPr>
                              <w:spacing w:before="7"/>
                              <w:rPr>
                                <w:sz w:val="20"/>
                              </w:rPr>
                            </w:pPr>
                          </w:p>
                          <w:p w14:paraId="669E75BF" w14:textId="77777777" w:rsidR="00416003" w:rsidRDefault="00790D54">
                            <w:pPr>
                              <w:spacing w:line="217" w:lineRule="exact"/>
                              <w:ind w:right="12"/>
                              <w:jc w:val="right"/>
                              <w:rPr>
                                <w:sz w:val="19"/>
                              </w:rPr>
                            </w:pPr>
                            <w:r>
                              <w:rPr>
                                <w:sz w:val="19"/>
                              </w:rPr>
                              <w:t>0.70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294DC" id="Text Box 814" o:spid="_x0000_s1091" type="#_x0000_t202" style="position:absolute;left:0;text-align:left;margin-left:451.25pt;margin-top:-11.8pt;width:121.45pt;height:36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" filled="f" strokeweight="1.8pt">
                <v:textbox inset="0,0,0,0">
                  <w:txbxContent>
                    <w:p w14:paraId="10081EE4" w14:textId="77777777" w:rsidR="00416003" w:rsidRDefault="00416003">
                      <w:pPr>
                        <w:rPr>
                          <w:sz w:val="20"/>
                        </w:rPr>
                      </w:pPr>
                    </w:p>
                    <w:p w14:paraId="2295C475" w14:textId="77777777" w:rsidR="00416003" w:rsidRDefault="00416003">
                      <w:pPr>
                        <w:spacing w:before="7"/>
                        <w:rPr>
                          <w:sz w:val="20"/>
                        </w:rPr>
                      </w:pPr>
                    </w:p>
                    <w:p w14:paraId="669E75BF" w14:textId="77777777" w:rsidR="00416003" w:rsidRDefault="00790D54">
                      <w:pPr>
                        <w:spacing w:line="217" w:lineRule="exact"/>
                        <w:ind w:right="12"/>
                        <w:jc w:val="right"/>
                        <w:rPr>
                          <w:sz w:val="19"/>
                        </w:rPr>
                      </w:pPr>
                      <w:r>
                        <w:rPr>
                          <w:sz w:val="19"/>
                        </w:rPr>
                        <w:t>0.70</w:t>
                      </w:r>
                    </w:p>
                  </w:txbxContent>
                </v:textbox>
                <w10:wrap anchorx="page"/>
              </v:shape>
            </w:pict>
          </mc:Fallback>
        </mc:AlternateContent>
      </w:r>
      <w:r>
        <w:rPr>
          <w:noProof/>
        </w:rPr>
        <mc:AlternateContent>
          <mc:Choice Requires="wps">
            <w:drawing>
              <wp:anchor distT="0" distB="0" distL="114300" distR="114300" simplePos="0" relativeHeight="251504128" behindDoc="0" locked="0" layoutInCell="1" allowOverlap="1" wp14:anchorId="06557732" wp14:editId="1BFEED39">
                <wp:simplePos x="0" y="0"/>
                <wp:positionH relativeFrom="page">
                  <wp:posOffset>968375</wp:posOffset>
                </wp:positionH>
                <wp:positionV relativeFrom="paragraph">
                  <wp:posOffset>-145415</wp:posOffset>
                </wp:positionV>
                <wp:extent cx="3521075" cy="431800"/>
                <wp:effectExtent l="0" t="0" r="0" b="0"/>
                <wp:wrapNone/>
                <wp:docPr id="1027054401"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44"/>
                            </w:tblGrid>
                            <w:tr w:rsidR="00416003" w14:paraId="2C96A31E" w14:textId="77777777">
                              <w:trPr>
                                <w:trHeight w:hRule="exact" w:val="224"/>
                              </w:trPr>
                              <w:tc>
                                <w:tcPr>
                                  <w:tcW w:w="5544" w:type="dxa"/>
                                </w:tcPr>
                                <w:p w14:paraId="7F59A187" w14:textId="77777777" w:rsidR="00416003" w:rsidRDefault="00790D54">
                                  <w:pPr>
                                    <w:pStyle w:val="TableParagraph"/>
                                    <w:spacing w:line="212" w:lineRule="exact"/>
                                    <w:ind w:left="200"/>
                                    <w:rPr>
                                      <w:sz w:val="19"/>
                                    </w:rPr>
                                  </w:pPr>
                                  <w:r>
                                    <w:rPr>
                                      <w:sz w:val="19"/>
                                    </w:rPr>
                                    <w:t>Divide the mean number of continuing care residents (Line 5)</w:t>
                                  </w:r>
                                </w:p>
                              </w:tc>
                            </w:tr>
                            <w:tr w:rsidR="00416003" w14:paraId="56A4F40B" w14:textId="77777777">
                              <w:trPr>
                                <w:trHeight w:hRule="exact" w:val="234"/>
                              </w:trPr>
                              <w:tc>
                                <w:tcPr>
                                  <w:tcW w:w="5544" w:type="dxa"/>
                                </w:tcPr>
                                <w:p w14:paraId="29FC7F1B" w14:textId="77777777" w:rsidR="00416003" w:rsidRDefault="00790D54">
                                  <w:pPr>
                                    <w:pStyle w:val="TableParagraph"/>
                                    <w:spacing w:before="5"/>
                                    <w:ind w:left="200"/>
                                    <w:rPr>
                                      <w:sz w:val="19"/>
                                    </w:rPr>
                                  </w:pPr>
                                  <w:r>
                                    <w:rPr>
                                      <w:sz w:val="19"/>
                                    </w:rPr>
                                    <w:t>by the mean number of all residents (Line 10) and enter the</w:t>
                                  </w:r>
                                </w:p>
                              </w:tc>
                            </w:tr>
                            <w:tr w:rsidR="00416003" w14:paraId="71012546" w14:textId="77777777">
                              <w:trPr>
                                <w:trHeight w:hRule="exact" w:val="222"/>
                              </w:trPr>
                              <w:tc>
                                <w:tcPr>
                                  <w:tcW w:w="5544" w:type="dxa"/>
                                </w:tcPr>
                                <w:p w14:paraId="11331D8B" w14:textId="77777777" w:rsidR="00416003" w:rsidRDefault="00790D54">
                                  <w:pPr>
                                    <w:pStyle w:val="TableParagraph"/>
                                    <w:spacing w:before="4"/>
                                    <w:ind w:left="200"/>
                                    <w:rPr>
                                      <w:sz w:val="19"/>
                                    </w:rPr>
                                  </w:pPr>
                                  <w:r>
                                    <w:rPr>
                                      <w:sz w:val="19"/>
                                    </w:rPr>
                                    <w:t>result (round to two decimal places).</w:t>
                                  </w:r>
                                </w:p>
                              </w:tc>
                            </w:tr>
                          </w:tbl>
                          <w:p w14:paraId="53FFEF15"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57732" id="Text Box 813" o:spid="_x0000_s1092" type="#_x0000_t202" style="position:absolute;left:0;text-align:left;margin-left:76.25pt;margin-top:-11.45pt;width:277.25pt;height:34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44"/>
                      </w:tblGrid>
                      <w:tr w:rsidR="00416003" w14:paraId="2C96A31E" w14:textId="77777777">
                        <w:trPr>
                          <w:trHeight w:hRule="exact" w:val="224"/>
                        </w:trPr>
                        <w:tc>
                          <w:tcPr>
                            <w:tcW w:w="5544" w:type="dxa"/>
                          </w:tcPr>
                          <w:p w14:paraId="7F59A187" w14:textId="77777777" w:rsidR="00416003" w:rsidRDefault="00790D54">
                            <w:pPr>
                              <w:pStyle w:val="TableParagraph"/>
                              <w:spacing w:line="212" w:lineRule="exact"/>
                              <w:ind w:left="200"/>
                              <w:rPr>
                                <w:sz w:val="19"/>
                              </w:rPr>
                            </w:pPr>
                            <w:r>
                              <w:rPr>
                                <w:sz w:val="19"/>
                              </w:rPr>
                              <w:t>Divide the mean number of continuing care residents (Line 5)</w:t>
                            </w:r>
                          </w:p>
                        </w:tc>
                      </w:tr>
                      <w:tr w:rsidR="00416003" w14:paraId="56A4F40B" w14:textId="77777777">
                        <w:trPr>
                          <w:trHeight w:hRule="exact" w:val="234"/>
                        </w:trPr>
                        <w:tc>
                          <w:tcPr>
                            <w:tcW w:w="5544" w:type="dxa"/>
                          </w:tcPr>
                          <w:p w14:paraId="29FC7F1B" w14:textId="77777777" w:rsidR="00416003" w:rsidRDefault="00790D54">
                            <w:pPr>
                              <w:pStyle w:val="TableParagraph"/>
                              <w:spacing w:before="5"/>
                              <w:ind w:left="200"/>
                              <w:rPr>
                                <w:sz w:val="19"/>
                              </w:rPr>
                            </w:pPr>
                            <w:r>
                              <w:rPr>
                                <w:sz w:val="19"/>
                              </w:rPr>
                              <w:t>by the mean number of all residents (Line 10) and enter the</w:t>
                            </w:r>
                          </w:p>
                        </w:tc>
                      </w:tr>
                      <w:tr w:rsidR="00416003" w14:paraId="71012546" w14:textId="77777777">
                        <w:trPr>
                          <w:trHeight w:hRule="exact" w:val="222"/>
                        </w:trPr>
                        <w:tc>
                          <w:tcPr>
                            <w:tcW w:w="5544" w:type="dxa"/>
                          </w:tcPr>
                          <w:p w14:paraId="11331D8B" w14:textId="77777777" w:rsidR="00416003" w:rsidRDefault="00790D54">
                            <w:pPr>
                              <w:pStyle w:val="TableParagraph"/>
                              <w:spacing w:before="4"/>
                              <w:ind w:left="200"/>
                              <w:rPr>
                                <w:sz w:val="19"/>
                              </w:rPr>
                            </w:pPr>
                            <w:r>
                              <w:rPr>
                                <w:sz w:val="19"/>
                              </w:rPr>
                              <w:t>result (round to two decimal places).</w:t>
                            </w:r>
                          </w:p>
                        </w:tc>
                      </w:tr>
                    </w:tbl>
                    <w:p w14:paraId="53FFEF15" w14:textId="77777777" w:rsidR="00416003" w:rsidRDefault="00416003">
                      <w:pPr>
                        <w:pStyle w:val="BodyText"/>
                      </w:pPr>
                    </w:p>
                  </w:txbxContent>
                </v:textbox>
                <w10:wrap anchorx="page"/>
              </v:shape>
            </w:pict>
          </mc:Fallback>
        </mc:AlternateContent>
      </w:r>
      <w:r>
        <w:rPr>
          <w:sz w:val="19"/>
        </w:rPr>
        <w:t>[11]</w:t>
      </w:r>
    </w:p>
    <w:p w14:paraId="10D0ECB7" w14:textId="77777777" w:rsidR="00416003" w:rsidRDefault="00416003">
      <w:pPr>
        <w:rPr>
          <w:sz w:val="20"/>
        </w:rPr>
      </w:pPr>
    </w:p>
    <w:p w14:paraId="3A15D776" w14:textId="77777777" w:rsidR="00416003" w:rsidRDefault="00416003">
      <w:pPr>
        <w:spacing w:before="1"/>
        <w:rPr>
          <w:sz w:val="24"/>
        </w:rPr>
      </w:pPr>
    </w:p>
    <w:tbl>
      <w:tblPr>
        <w:tblW w:w="0" w:type="auto"/>
        <w:tblInd w:w="43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55"/>
      </w:tblGrid>
      <w:tr w:rsidR="00416003" w14:paraId="20AC4FCD" w14:textId="77777777">
        <w:trPr>
          <w:trHeight w:hRule="exact" w:val="224"/>
        </w:trPr>
        <w:tc>
          <w:tcPr>
            <w:tcW w:w="2655" w:type="dxa"/>
          </w:tcPr>
          <w:p w14:paraId="72F79F6F" w14:textId="77777777" w:rsidR="00416003" w:rsidRDefault="00790D54">
            <w:pPr>
              <w:pStyle w:val="TableParagraph"/>
              <w:spacing w:line="212" w:lineRule="exact"/>
              <w:ind w:left="863" w:right="864"/>
              <w:jc w:val="center"/>
              <w:rPr>
                <w:b/>
                <w:sz w:val="19"/>
              </w:rPr>
            </w:pPr>
            <w:r>
              <w:rPr>
                <w:b/>
                <w:sz w:val="19"/>
              </w:rPr>
              <w:t>FORM 1-2</w:t>
            </w:r>
          </w:p>
        </w:tc>
      </w:tr>
      <w:tr w:rsidR="00416003" w14:paraId="3B1CDA73" w14:textId="77777777">
        <w:trPr>
          <w:trHeight w:hRule="exact" w:val="224"/>
        </w:trPr>
        <w:tc>
          <w:tcPr>
            <w:tcW w:w="2655" w:type="dxa"/>
          </w:tcPr>
          <w:p w14:paraId="0D7E234C" w14:textId="77777777" w:rsidR="00416003" w:rsidRDefault="00790D54">
            <w:pPr>
              <w:pStyle w:val="TableParagraph"/>
              <w:tabs>
                <w:tab w:val="left" w:pos="199"/>
                <w:tab w:val="left" w:pos="6689"/>
              </w:tabs>
              <w:spacing w:before="5"/>
              <w:ind w:left="-4036" w:right="-4035"/>
              <w:jc w:val="center"/>
              <w:rPr>
                <w:b/>
                <w:sz w:val="19"/>
              </w:rPr>
            </w:pPr>
            <w:r>
              <w:rPr>
                <w:b/>
                <w:w w:val="99"/>
                <w:sz w:val="19"/>
                <w:u w:val="single"/>
              </w:rPr>
              <w:t xml:space="preserve"> </w:t>
            </w:r>
            <w:r>
              <w:rPr>
                <w:b/>
                <w:sz w:val="19"/>
                <w:u w:val="single"/>
              </w:rPr>
              <w:tab/>
            </w:r>
            <w:r>
              <w:rPr>
                <w:b/>
                <w:spacing w:val="-3"/>
                <w:sz w:val="19"/>
                <w:u w:val="single"/>
              </w:rPr>
              <w:t xml:space="preserve">ANNUAL </w:t>
            </w:r>
            <w:r>
              <w:rPr>
                <w:b/>
                <w:sz w:val="19"/>
                <w:u w:val="single"/>
              </w:rPr>
              <w:t>PROVIDER</w:t>
            </w:r>
            <w:r>
              <w:rPr>
                <w:b/>
                <w:spacing w:val="-4"/>
                <w:sz w:val="19"/>
                <w:u w:val="single"/>
              </w:rPr>
              <w:t xml:space="preserve"> </w:t>
            </w:r>
            <w:r>
              <w:rPr>
                <w:b/>
                <w:sz w:val="19"/>
                <w:u w:val="single"/>
              </w:rPr>
              <w:t>FEE</w:t>
            </w:r>
            <w:r>
              <w:rPr>
                <w:b/>
                <w:sz w:val="19"/>
                <w:u w:val="single"/>
              </w:rPr>
              <w:tab/>
            </w:r>
          </w:p>
        </w:tc>
      </w:tr>
    </w:tbl>
    <w:p w14:paraId="5CF53E53" w14:textId="77777777" w:rsidR="00416003" w:rsidRDefault="00416003">
      <w:pPr>
        <w:spacing w:before="6"/>
        <w:rPr>
          <w:sz w:val="13"/>
        </w:rPr>
      </w:pPr>
    </w:p>
    <w:p w14:paraId="4764DA1B" w14:textId="110F6667" w:rsidR="00416003" w:rsidRDefault="00560545">
      <w:pPr>
        <w:tabs>
          <w:tab w:val="left" w:pos="9945"/>
        </w:tabs>
        <w:spacing w:before="96" w:after="4"/>
        <w:ind w:left="305"/>
        <w:rPr>
          <w:b/>
          <w:sz w:val="19"/>
        </w:rPr>
      </w:pPr>
      <w:r>
        <w:rPr>
          <w:noProof/>
        </w:rPr>
        <mc:AlternateContent>
          <mc:Choice Requires="wps">
            <w:drawing>
              <wp:anchor distT="0" distB="0" distL="114300" distR="114300" simplePos="0" relativeHeight="251505152" behindDoc="0" locked="0" layoutInCell="1" allowOverlap="1" wp14:anchorId="17CA6048" wp14:editId="2EE48D59">
                <wp:simplePos x="0" y="0"/>
                <wp:positionH relativeFrom="page">
                  <wp:posOffset>462915</wp:posOffset>
                </wp:positionH>
                <wp:positionV relativeFrom="paragraph">
                  <wp:posOffset>208915</wp:posOffset>
                </wp:positionV>
                <wp:extent cx="5048885" cy="289560"/>
                <wp:effectExtent l="0" t="0" r="3175" b="635"/>
                <wp:wrapNone/>
                <wp:docPr id="1124052353"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96"/>
                              <w:gridCol w:w="7155"/>
                            </w:tblGrid>
                            <w:tr w:rsidR="00416003" w14:paraId="0EC1B9E7" w14:textId="77777777">
                              <w:trPr>
                                <w:trHeight w:hRule="exact" w:val="455"/>
                              </w:trPr>
                              <w:tc>
                                <w:tcPr>
                                  <w:tcW w:w="796" w:type="dxa"/>
                                </w:tcPr>
                                <w:p w14:paraId="077BDF4A" w14:textId="77777777" w:rsidR="00416003" w:rsidRDefault="00416003">
                                  <w:pPr>
                                    <w:pStyle w:val="TableParagraph"/>
                                    <w:spacing w:before="7"/>
                                    <w:rPr>
                                      <w:sz w:val="20"/>
                                    </w:rPr>
                                  </w:pPr>
                                </w:p>
                                <w:p w14:paraId="3631BFDF" w14:textId="77777777" w:rsidR="00416003" w:rsidRDefault="00790D54">
                                  <w:pPr>
                                    <w:pStyle w:val="TableParagraph"/>
                                    <w:ind w:left="384"/>
                                    <w:rPr>
                                      <w:sz w:val="19"/>
                                    </w:rPr>
                                  </w:pPr>
                                  <w:r>
                                    <w:rPr>
                                      <w:sz w:val="19"/>
                                    </w:rPr>
                                    <w:t>[1]</w:t>
                                  </w:r>
                                </w:p>
                              </w:tc>
                              <w:tc>
                                <w:tcPr>
                                  <w:tcW w:w="7155" w:type="dxa"/>
                                </w:tcPr>
                                <w:p w14:paraId="2D9AAB60" w14:textId="77777777" w:rsidR="00416003" w:rsidRDefault="00416003">
                                  <w:pPr>
                                    <w:pStyle w:val="TableParagraph"/>
                                    <w:spacing w:before="7"/>
                                    <w:rPr>
                                      <w:sz w:val="20"/>
                                    </w:rPr>
                                  </w:pPr>
                                </w:p>
                                <w:p w14:paraId="21AD41CA" w14:textId="77777777" w:rsidR="00416003" w:rsidRDefault="00790D54">
                                  <w:pPr>
                                    <w:pStyle w:val="TableParagraph"/>
                                    <w:ind w:left="200"/>
                                    <w:rPr>
                                      <w:sz w:val="19"/>
                                    </w:rPr>
                                  </w:pPr>
                                  <w:r>
                                    <w:rPr>
                                      <w:sz w:val="19"/>
                                    </w:rPr>
                                    <w:t>Total Operating Expenses (including depreciation and debt service-interest only)</w:t>
                                  </w:r>
                                </w:p>
                              </w:tc>
                            </w:tr>
                          </w:tbl>
                          <w:p w14:paraId="39058C64"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A6048" id="Text Box 812" o:spid="_x0000_s1093" type="#_x0000_t202" style="position:absolute;left:0;text-align:left;margin-left:36.45pt;margin-top:16.45pt;width:397.55pt;height:22.8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96"/>
                        <w:gridCol w:w="7155"/>
                      </w:tblGrid>
                      <w:tr w:rsidR="00416003" w14:paraId="0EC1B9E7" w14:textId="77777777">
                        <w:trPr>
                          <w:trHeight w:hRule="exact" w:val="455"/>
                        </w:trPr>
                        <w:tc>
                          <w:tcPr>
                            <w:tcW w:w="796" w:type="dxa"/>
                          </w:tcPr>
                          <w:p w14:paraId="077BDF4A" w14:textId="77777777" w:rsidR="00416003" w:rsidRDefault="00416003">
                            <w:pPr>
                              <w:pStyle w:val="TableParagraph"/>
                              <w:spacing w:before="7"/>
                              <w:rPr>
                                <w:sz w:val="20"/>
                              </w:rPr>
                            </w:pPr>
                          </w:p>
                          <w:p w14:paraId="3631BFDF" w14:textId="77777777" w:rsidR="00416003" w:rsidRDefault="00790D54">
                            <w:pPr>
                              <w:pStyle w:val="TableParagraph"/>
                              <w:ind w:left="384"/>
                              <w:rPr>
                                <w:sz w:val="19"/>
                              </w:rPr>
                            </w:pPr>
                            <w:r>
                              <w:rPr>
                                <w:sz w:val="19"/>
                              </w:rPr>
                              <w:t>[1]</w:t>
                            </w:r>
                          </w:p>
                        </w:tc>
                        <w:tc>
                          <w:tcPr>
                            <w:tcW w:w="7155" w:type="dxa"/>
                          </w:tcPr>
                          <w:p w14:paraId="2D9AAB60" w14:textId="77777777" w:rsidR="00416003" w:rsidRDefault="00416003">
                            <w:pPr>
                              <w:pStyle w:val="TableParagraph"/>
                              <w:spacing w:before="7"/>
                              <w:rPr>
                                <w:sz w:val="20"/>
                              </w:rPr>
                            </w:pPr>
                          </w:p>
                          <w:p w14:paraId="21AD41CA" w14:textId="77777777" w:rsidR="00416003" w:rsidRDefault="00790D54">
                            <w:pPr>
                              <w:pStyle w:val="TableParagraph"/>
                              <w:ind w:left="200"/>
                              <w:rPr>
                                <w:sz w:val="19"/>
                              </w:rPr>
                            </w:pPr>
                            <w:r>
                              <w:rPr>
                                <w:sz w:val="19"/>
                              </w:rPr>
                              <w:t>Total Operating Expenses (including depreciation and debt service-interest only)</w:t>
                            </w:r>
                          </w:p>
                        </w:tc>
                      </w:tr>
                    </w:tbl>
                    <w:p w14:paraId="39058C64" w14:textId="77777777" w:rsidR="00416003" w:rsidRDefault="00416003">
                      <w:pPr>
                        <w:pStyle w:val="BodyText"/>
                      </w:pPr>
                    </w:p>
                  </w:txbxContent>
                </v:textbox>
                <w10:wrap anchorx="page"/>
              </v:shape>
            </w:pict>
          </mc:Fallback>
        </mc:AlternateContent>
      </w:r>
      <w:r>
        <w:rPr>
          <w:b/>
          <w:sz w:val="19"/>
        </w:rPr>
        <w:t>Line</w:t>
      </w:r>
      <w:r>
        <w:rPr>
          <w:b/>
          <w:sz w:val="19"/>
        </w:rPr>
        <w:tab/>
        <w:t>TOTAL</w:t>
      </w:r>
    </w:p>
    <w:p w14:paraId="0310237E" w14:textId="09AB793F" w:rsidR="00416003" w:rsidRDefault="00560545">
      <w:pPr>
        <w:spacing w:line="20" w:lineRule="exact"/>
        <w:ind w:left="259"/>
        <w:rPr>
          <w:sz w:val="2"/>
        </w:rPr>
      </w:pPr>
      <w:r>
        <w:rPr>
          <w:noProof/>
          <w:sz w:val="2"/>
        </w:rPr>
        <mc:AlternateContent>
          <mc:Choice Requires="wpg">
            <w:drawing>
              <wp:inline distT="0" distB="0" distL="0" distR="0" wp14:anchorId="49DC5697" wp14:editId="55B486FD">
                <wp:extent cx="6823710" cy="12700"/>
                <wp:effectExtent l="8890" t="8255" r="6350" b="7620"/>
                <wp:docPr id="995839475"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12700"/>
                          <a:chOff x="0" y="0"/>
                          <a:chExt cx="10746" cy="20"/>
                        </a:xfrm>
                      </wpg:grpSpPr>
                      <wps:wsp>
                        <wps:cNvPr id="1638649597" name="Line 811"/>
                        <wps:cNvCnPr>
                          <a:cxnSpLocks noChangeShapeType="1"/>
                        </wps:cNvCnPr>
                        <wps:spPr bwMode="auto">
                          <a:xfrm>
                            <a:off x="10" y="10"/>
                            <a:ext cx="1072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0AD2F5C" id="Group 810" o:spid="_x0000_s1026" style="width:537.3pt;height:1pt;mso-position-horizontal-relative:char;mso-position-vertical-relative:line" coordsize="107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">
                <v:line id="Line 811" o:spid="_x0000_s1027" style="position:absolute;visibility:visible;mso-wrap-style:square" from="10,10" to="107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" strokeweight=".96pt"/>
                <w10:anchorlock/>
              </v:group>
            </w:pict>
          </mc:Fallback>
        </mc:AlternateContent>
      </w:r>
    </w:p>
    <w:p w14:paraId="1D2E388C" w14:textId="77777777" w:rsidR="00416003" w:rsidRDefault="00416003">
      <w:pPr>
        <w:spacing w:before="8"/>
        <w:rPr>
          <w:b/>
          <w:sz w:val="19"/>
        </w:rPr>
      </w:pPr>
    </w:p>
    <w:p w14:paraId="113C06F1" w14:textId="77777777" w:rsidR="00416003" w:rsidRDefault="00790D54">
      <w:pPr>
        <w:tabs>
          <w:tab w:val="left" w:pos="419"/>
        </w:tabs>
        <w:ind w:right="263"/>
        <w:jc w:val="right"/>
        <w:rPr>
          <w:sz w:val="19"/>
        </w:rPr>
      </w:pPr>
      <w:r>
        <w:rPr>
          <w:w w:val="99"/>
          <w:sz w:val="19"/>
          <w:u w:val="single"/>
        </w:rPr>
        <w:t xml:space="preserve"> </w:t>
      </w:r>
      <w:r>
        <w:rPr>
          <w:sz w:val="19"/>
          <w:u w:val="single"/>
        </w:rPr>
        <w:tab/>
      </w:r>
      <w:r>
        <w:rPr>
          <w:spacing w:val="-1"/>
          <w:sz w:val="19"/>
          <w:u w:val="single"/>
        </w:rPr>
        <w:t>41,988,003</w:t>
      </w:r>
      <w:r>
        <w:rPr>
          <w:spacing w:val="-5"/>
          <w:sz w:val="19"/>
          <w:u w:val="single"/>
        </w:rPr>
        <w:t xml:space="preserve"> </w:t>
      </w:r>
    </w:p>
    <w:p w14:paraId="46E2F8E2" w14:textId="77777777" w:rsidR="00416003" w:rsidRDefault="00416003">
      <w:pPr>
        <w:spacing w:before="8"/>
        <w:rPr>
          <w:sz w:val="13"/>
        </w:rPr>
      </w:pPr>
    </w:p>
    <w:p w14:paraId="0C72CBD3" w14:textId="672888DB" w:rsidR="00416003" w:rsidRDefault="00560545">
      <w:pPr>
        <w:tabs>
          <w:tab w:val="left" w:pos="7620"/>
        </w:tabs>
        <w:spacing w:before="94"/>
        <w:ind w:left="6029"/>
        <w:rPr>
          <w:sz w:val="19"/>
        </w:rPr>
      </w:pPr>
      <w:r>
        <w:rPr>
          <w:noProof/>
        </w:rPr>
        <mc:AlternateContent>
          <mc:Choice Requires="wps">
            <w:drawing>
              <wp:anchor distT="0" distB="0" distL="114300" distR="114300" simplePos="0" relativeHeight="251506176" behindDoc="0" locked="0" layoutInCell="1" allowOverlap="1" wp14:anchorId="0CFDC95A" wp14:editId="6323956E">
                <wp:simplePos x="0" y="0"/>
                <wp:positionH relativeFrom="page">
                  <wp:posOffset>788670</wp:posOffset>
                </wp:positionH>
                <wp:positionV relativeFrom="paragraph">
                  <wp:posOffset>64135</wp:posOffset>
                </wp:positionV>
                <wp:extent cx="1112520" cy="134620"/>
                <wp:effectExtent l="0" t="635" r="3810" b="0"/>
                <wp:wrapNone/>
                <wp:docPr id="2041412445"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7"/>
                              <w:gridCol w:w="1304"/>
                            </w:tblGrid>
                            <w:tr w:rsidR="00416003" w14:paraId="704CF7AC" w14:textId="77777777">
                              <w:trPr>
                                <w:trHeight w:hRule="exact" w:val="212"/>
                              </w:trPr>
                              <w:tc>
                                <w:tcPr>
                                  <w:tcW w:w="447" w:type="dxa"/>
                                </w:tcPr>
                                <w:p w14:paraId="63BFBA6D" w14:textId="77777777" w:rsidR="00416003" w:rsidRDefault="00790D54">
                                  <w:pPr>
                                    <w:pStyle w:val="TableParagraph"/>
                                    <w:spacing w:line="212" w:lineRule="exact"/>
                                    <w:ind w:left="200"/>
                                    <w:rPr>
                                      <w:sz w:val="19"/>
                                    </w:rPr>
                                  </w:pPr>
                                  <w:r>
                                    <w:rPr>
                                      <w:sz w:val="19"/>
                                    </w:rPr>
                                    <w:t>[a]</w:t>
                                  </w:r>
                                </w:p>
                              </w:tc>
                              <w:tc>
                                <w:tcPr>
                                  <w:tcW w:w="1304" w:type="dxa"/>
                                </w:tcPr>
                                <w:p w14:paraId="4D5FD3CB" w14:textId="77777777" w:rsidR="00416003" w:rsidRDefault="00790D54">
                                  <w:pPr>
                                    <w:pStyle w:val="TableParagraph"/>
                                    <w:spacing w:line="212" w:lineRule="exact"/>
                                    <w:ind w:left="35"/>
                                    <w:rPr>
                                      <w:sz w:val="19"/>
                                    </w:rPr>
                                  </w:pPr>
                                  <w:r>
                                    <w:rPr>
                                      <w:sz w:val="19"/>
                                    </w:rPr>
                                    <w:t>Depreciation</w:t>
                                  </w:r>
                                </w:p>
                              </w:tc>
                            </w:tr>
                          </w:tbl>
                          <w:p w14:paraId="53C67506"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DC95A" id="Text Box 809" o:spid="_x0000_s1094" type="#_x0000_t202" style="position:absolute;left:0;text-align:left;margin-left:62.1pt;margin-top:5.05pt;width:87.6pt;height:10.6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7"/>
                        <w:gridCol w:w="1304"/>
                      </w:tblGrid>
                      <w:tr w:rsidR="00416003" w14:paraId="704CF7AC" w14:textId="77777777">
                        <w:trPr>
                          <w:trHeight w:hRule="exact" w:val="212"/>
                        </w:trPr>
                        <w:tc>
                          <w:tcPr>
                            <w:tcW w:w="447" w:type="dxa"/>
                          </w:tcPr>
                          <w:p w14:paraId="63BFBA6D" w14:textId="77777777" w:rsidR="00416003" w:rsidRDefault="00790D54">
                            <w:pPr>
                              <w:pStyle w:val="TableParagraph"/>
                              <w:spacing w:line="212" w:lineRule="exact"/>
                              <w:ind w:left="200"/>
                              <w:rPr>
                                <w:sz w:val="19"/>
                              </w:rPr>
                            </w:pPr>
                            <w:r>
                              <w:rPr>
                                <w:sz w:val="19"/>
                              </w:rPr>
                              <w:t>[a]</w:t>
                            </w:r>
                          </w:p>
                        </w:tc>
                        <w:tc>
                          <w:tcPr>
                            <w:tcW w:w="1304" w:type="dxa"/>
                          </w:tcPr>
                          <w:p w14:paraId="4D5FD3CB" w14:textId="77777777" w:rsidR="00416003" w:rsidRDefault="00790D54">
                            <w:pPr>
                              <w:pStyle w:val="TableParagraph"/>
                              <w:spacing w:line="212" w:lineRule="exact"/>
                              <w:ind w:left="35"/>
                              <w:rPr>
                                <w:sz w:val="19"/>
                              </w:rPr>
                            </w:pPr>
                            <w:r>
                              <w:rPr>
                                <w:sz w:val="19"/>
                              </w:rPr>
                              <w:t>Depreciation</w:t>
                            </w:r>
                          </w:p>
                        </w:tc>
                      </w:tr>
                    </w:tbl>
                    <w:p w14:paraId="53C67506"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t>5,133,072</w:t>
      </w:r>
      <w:r>
        <w:rPr>
          <w:spacing w:val="-5"/>
          <w:sz w:val="19"/>
          <w:u w:val="single"/>
        </w:rPr>
        <w:t xml:space="preserve"> </w:t>
      </w:r>
    </w:p>
    <w:p w14:paraId="2B020956" w14:textId="77777777" w:rsidR="00416003" w:rsidRDefault="00416003">
      <w:pPr>
        <w:spacing w:before="9"/>
        <w:rPr>
          <w:sz w:val="13"/>
        </w:rPr>
      </w:pPr>
    </w:p>
    <w:p w14:paraId="082CFE1D" w14:textId="7C167758" w:rsidR="00416003" w:rsidRDefault="00560545">
      <w:pPr>
        <w:tabs>
          <w:tab w:val="left" w:pos="8565"/>
        </w:tabs>
        <w:spacing w:before="93"/>
        <w:ind w:left="6029"/>
        <w:rPr>
          <w:sz w:val="19"/>
        </w:rPr>
      </w:pPr>
      <w:r>
        <w:rPr>
          <w:noProof/>
        </w:rPr>
        <mc:AlternateContent>
          <mc:Choice Requires="wps">
            <w:drawing>
              <wp:anchor distT="0" distB="0" distL="114300" distR="114300" simplePos="0" relativeHeight="251507200" behindDoc="0" locked="0" layoutInCell="1" allowOverlap="1" wp14:anchorId="7F222CB3" wp14:editId="0B19E943">
                <wp:simplePos x="0" y="0"/>
                <wp:positionH relativeFrom="page">
                  <wp:posOffset>788670</wp:posOffset>
                </wp:positionH>
                <wp:positionV relativeFrom="paragraph">
                  <wp:posOffset>63500</wp:posOffset>
                </wp:positionV>
                <wp:extent cx="1920875" cy="134620"/>
                <wp:effectExtent l="0" t="3810" r="0" b="4445"/>
                <wp:wrapNone/>
                <wp:docPr id="1158821793"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7"/>
                              <w:gridCol w:w="2577"/>
                            </w:tblGrid>
                            <w:tr w:rsidR="00416003" w14:paraId="1802322D" w14:textId="77777777">
                              <w:trPr>
                                <w:trHeight w:hRule="exact" w:val="212"/>
                              </w:trPr>
                              <w:tc>
                                <w:tcPr>
                                  <w:tcW w:w="447" w:type="dxa"/>
                                </w:tcPr>
                                <w:p w14:paraId="10492849" w14:textId="77777777" w:rsidR="00416003" w:rsidRDefault="00790D54">
                                  <w:pPr>
                                    <w:pStyle w:val="TableParagraph"/>
                                    <w:spacing w:line="212" w:lineRule="exact"/>
                                    <w:ind w:left="200"/>
                                    <w:rPr>
                                      <w:sz w:val="19"/>
                                    </w:rPr>
                                  </w:pPr>
                                  <w:r>
                                    <w:rPr>
                                      <w:sz w:val="19"/>
                                    </w:rPr>
                                    <w:t>[b]</w:t>
                                  </w:r>
                                </w:p>
                              </w:tc>
                              <w:tc>
                                <w:tcPr>
                                  <w:tcW w:w="2577" w:type="dxa"/>
                                </w:tcPr>
                                <w:p w14:paraId="619B25B3" w14:textId="77777777" w:rsidR="00416003" w:rsidRDefault="00790D54">
                                  <w:pPr>
                                    <w:pStyle w:val="TableParagraph"/>
                                    <w:spacing w:line="212" w:lineRule="exact"/>
                                    <w:ind w:left="35"/>
                                    <w:rPr>
                                      <w:sz w:val="19"/>
                                    </w:rPr>
                                  </w:pPr>
                                  <w:r>
                                    <w:rPr>
                                      <w:sz w:val="19"/>
                                    </w:rPr>
                                    <w:t>Debt Service (Interest Only)</w:t>
                                  </w:r>
                                </w:p>
                              </w:tc>
                            </w:tr>
                          </w:tbl>
                          <w:p w14:paraId="274B9C46"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22CB3" id="Text Box 808" o:spid="_x0000_s1095" type="#_x0000_t202" style="position:absolute;left:0;text-align:left;margin-left:62.1pt;margin-top:5pt;width:151.25pt;height:10.6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&#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7"/>
                        <w:gridCol w:w="2577"/>
                      </w:tblGrid>
                      <w:tr w:rsidR="00416003" w14:paraId="1802322D" w14:textId="77777777">
                        <w:trPr>
                          <w:trHeight w:hRule="exact" w:val="212"/>
                        </w:trPr>
                        <w:tc>
                          <w:tcPr>
                            <w:tcW w:w="447" w:type="dxa"/>
                          </w:tcPr>
                          <w:p w14:paraId="10492849" w14:textId="77777777" w:rsidR="00416003" w:rsidRDefault="00790D54">
                            <w:pPr>
                              <w:pStyle w:val="TableParagraph"/>
                              <w:spacing w:line="212" w:lineRule="exact"/>
                              <w:ind w:left="200"/>
                              <w:rPr>
                                <w:sz w:val="19"/>
                              </w:rPr>
                            </w:pPr>
                            <w:r>
                              <w:rPr>
                                <w:sz w:val="19"/>
                              </w:rPr>
                              <w:t>[b]</w:t>
                            </w:r>
                          </w:p>
                        </w:tc>
                        <w:tc>
                          <w:tcPr>
                            <w:tcW w:w="2577" w:type="dxa"/>
                          </w:tcPr>
                          <w:p w14:paraId="619B25B3" w14:textId="77777777" w:rsidR="00416003" w:rsidRDefault="00790D54">
                            <w:pPr>
                              <w:pStyle w:val="TableParagraph"/>
                              <w:spacing w:line="212" w:lineRule="exact"/>
                              <w:ind w:left="35"/>
                              <w:rPr>
                                <w:sz w:val="19"/>
                              </w:rPr>
                            </w:pPr>
                            <w:r>
                              <w:rPr>
                                <w:sz w:val="19"/>
                              </w:rPr>
                              <w:t>Debt Service (Interest Only)</w:t>
                            </w:r>
                          </w:p>
                        </w:tc>
                      </w:tr>
                    </w:tbl>
                    <w:p w14:paraId="274B9C46"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p>
    <w:p w14:paraId="411D5828" w14:textId="77777777" w:rsidR="00416003" w:rsidRDefault="00416003">
      <w:pPr>
        <w:spacing w:before="8"/>
        <w:rPr>
          <w:sz w:val="13"/>
        </w:rPr>
      </w:pPr>
    </w:p>
    <w:p w14:paraId="1DCBC429" w14:textId="5ECF4DA8" w:rsidR="00416003" w:rsidRDefault="00560545">
      <w:pPr>
        <w:tabs>
          <w:tab w:val="left" w:pos="525"/>
        </w:tabs>
        <w:spacing w:before="94"/>
        <w:ind w:right="263"/>
        <w:jc w:val="right"/>
        <w:rPr>
          <w:sz w:val="19"/>
        </w:rPr>
      </w:pPr>
      <w:r>
        <w:rPr>
          <w:noProof/>
        </w:rPr>
        <mc:AlternateContent>
          <mc:Choice Requires="wps">
            <w:drawing>
              <wp:anchor distT="0" distB="0" distL="114300" distR="114300" simplePos="0" relativeHeight="251508224" behindDoc="0" locked="0" layoutInCell="1" allowOverlap="1" wp14:anchorId="5D19D945" wp14:editId="59A66075">
                <wp:simplePos x="0" y="0"/>
                <wp:positionH relativeFrom="page">
                  <wp:posOffset>579755</wp:posOffset>
                </wp:positionH>
                <wp:positionV relativeFrom="paragraph">
                  <wp:posOffset>64135</wp:posOffset>
                </wp:positionV>
                <wp:extent cx="2233295" cy="134620"/>
                <wp:effectExtent l="0" t="0" r="0" b="1270"/>
                <wp:wrapNone/>
                <wp:docPr id="837275190"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905"/>
                            </w:tblGrid>
                            <w:tr w:rsidR="00416003" w14:paraId="74657752" w14:textId="77777777">
                              <w:trPr>
                                <w:trHeight w:hRule="exact" w:val="212"/>
                              </w:trPr>
                              <w:tc>
                                <w:tcPr>
                                  <w:tcW w:w="612" w:type="dxa"/>
                                </w:tcPr>
                                <w:p w14:paraId="795027E2" w14:textId="77777777" w:rsidR="00416003" w:rsidRDefault="00790D54">
                                  <w:pPr>
                                    <w:pStyle w:val="TableParagraph"/>
                                    <w:spacing w:line="212" w:lineRule="exact"/>
                                    <w:ind w:left="200"/>
                                    <w:rPr>
                                      <w:sz w:val="19"/>
                                    </w:rPr>
                                  </w:pPr>
                                  <w:r>
                                    <w:rPr>
                                      <w:sz w:val="19"/>
                                    </w:rPr>
                                    <w:t>[2]</w:t>
                                  </w:r>
                                </w:p>
                              </w:tc>
                              <w:tc>
                                <w:tcPr>
                                  <w:tcW w:w="2905" w:type="dxa"/>
                                </w:tcPr>
                                <w:p w14:paraId="1316FFF1" w14:textId="77777777" w:rsidR="00416003" w:rsidRDefault="00790D54">
                                  <w:pPr>
                                    <w:pStyle w:val="TableParagraph"/>
                                    <w:spacing w:line="212" w:lineRule="exact"/>
                                    <w:ind w:left="200"/>
                                    <w:rPr>
                                      <w:sz w:val="19"/>
                                    </w:rPr>
                                  </w:pPr>
                                  <w:r>
                                    <w:rPr>
                                      <w:sz w:val="19"/>
                                    </w:rPr>
                                    <w:t>Subtotal (add Line 1a and 1b)</w:t>
                                  </w:r>
                                </w:p>
                              </w:tc>
                            </w:tr>
                          </w:tbl>
                          <w:p w14:paraId="739F7C86"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9D945" id="Text Box 807" o:spid="_x0000_s1096" type="#_x0000_t202" style="position:absolute;left:0;text-align:left;margin-left:45.65pt;margin-top:5.05pt;width:175.85pt;height:10.6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&#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905"/>
                      </w:tblGrid>
                      <w:tr w:rsidR="00416003" w14:paraId="74657752" w14:textId="77777777">
                        <w:trPr>
                          <w:trHeight w:hRule="exact" w:val="212"/>
                        </w:trPr>
                        <w:tc>
                          <w:tcPr>
                            <w:tcW w:w="612" w:type="dxa"/>
                          </w:tcPr>
                          <w:p w14:paraId="795027E2" w14:textId="77777777" w:rsidR="00416003" w:rsidRDefault="00790D54">
                            <w:pPr>
                              <w:pStyle w:val="TableParagraph"/>
                              <w:spacing w:line="212" w:lineRule="exact"/>
                              <w:ind w:left="200"/>
                              <w:rPr>
                                <w:sz w:val="19"/>
                              </w:rPr>
                            </w:pPr>
                            <w:r>
                              <w:rPr>
                                <w:sz w:val="19"/>
                              </w:rPr>
                              <w:t>[2]</w:t>
                            </w:r>
                          </w:p>
                        </w:tc>
                        <w:tc>
                          <w:tcPr>
                            <w:tcW w:w="2905" w:type="dxa"/>
                          </w:tcPr>
                          <w:p w14:paraId="1316FFF1" w14:textId="77777777" w:rsidR="00416003" w:rsidRDefault="00790D54">
                            <w:pPr>
                              <w:pStyle w:val="TableParagraph"/>
                              <w:spacing w:line="212" w:lineRule="exact"/>
                              <w:ind w:left="200"/>
                              <w:rPr>
                                <w:sz w:val="19"/>
                              </w:rPr>
                            </w:pPr>
                            <w:r>
                              <w:rPr>
                                <w:sz w:val="19"/>
                              </w:rPr>
                              <w:t>Subtotal (add Line 1a and 1b)</w:t>
                            </w:r>
                          </w:p>
                        </w:tc>
                      </w:tr>
                    </w:tbl>
                    <w:p w14:paraId="739F7C86"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w w:val="95"/>
          <w:sz w:val="19"/>
          <w:u w:val="single"/>
        </w:rPr>
        <w:t>5,133,072</w:t>
      </w:r>
      <w:r>
        <w:rPr>
          <w:spacing w:val="-5"/>
          <w:sz w:val="19"/>
          <w:u w:val="single"/>
        </w:rPr>
        <w:t xml:space="preserve"> </w:t>
      </w:r>
    </w:p>
    <w:p w14:paraId="2D311344" w14:textId="77777777" w:rsidR="00416003" w:rsidRDefault="00416003">
      <w:pPr>
        <w:spacing w:before="9"/>
        <w:rPr>
          <w:sz w:val="13"/>
        </w:rPr>
      </w:pPr>
    </w:p>
    <w:p w14:paraId="4EBCDE49" w14:textId="5043F56A" w:rsidR="00416003" w:rsidRDefault="00560545">
      <w:pPr>
        <w:tabs>
          <w:tab w:val="left" w:pos="420"/>
        </w:tabs>
        <w:spacing w:before="93"/>
        <w:ind w:right="263"/>
        <w:jc w:val="right"/>
        <w:rPr>
          <w:sz w:val="19"/>
        </w:rPr>
      </w:pPr>
      <w:r>
        <w:rPr>
          <w:noProof/>
        </w:rPr>
        <mc:AlternateContent>
          <mc:Choice Requires="wps">
            <w:drawing>
              <wp:anchor distT="0" distB="0" distL="114300" distR="114300" simplePos="0" relativeHeight="251509248" behindDoc="0" locked="0" layoutInCell="1" allowOverlap="1" wp14:anchorId="43B10ADA" wp14:editId="62D9955D">
                <wp:simplePos x="0" y="0"/>
                <wp:positionH relativeFrom="page">
                  <wp:posOffset>579755</wp:posOffset>
                </wp:positionH>
                <wp:positionV relativeFrom="paragraph">
                  <wp:posOffset>63500</wp:posOffset>
                </wp:positionV>
                <wp:extent cx="2997835" cy="134620"/>
                <wp:effectExtent l="0" t="635" r="3810" b="0"/>
                <wp:wrapNone/>
                <wp:docPr id="2127896312"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108"/>
                            </w:tblGrid>
                            <w:tr w:rsidR="00416003" w14:paraId="2AB20DAB" w14:textId="77777777">
                              <w:trPr>
                                <w:trHeight w:hRule="exact" w:val="212"/>
                              </w:trPr>
                              <w:tc>
                                <w:tcPr>
                                  <w:tcW w:w="612" w:type="dxa"/>
                                </w:tcPr>
                                <w:p w14:paraId="65B68079" w14:textId="77777777" w:rsidR="00416003" w:rsidRDefault="00790D54">
                                  <w:pPr>
                                    <w:pStyle w:val="TableParagraph"/>
                                    <w:spacing w:line="212" w:lineRule="exact"/>
                                    <w:ind w:left="200"/>
                                    <w:rPr>
                                      <w:sz w:val="19"/>
                                    </w:rPr>
                                  </w:pPr>
                                  <w:r>
                                    <w:rPr>
                                      <w:sz w:val="19"/>
                                    </w:rPr>
                                    <w:t>[3]</w:t>
                                  </w:r>
                                </w:p>
                              </w:tc>
                              <w:tc>
                                <w:tcPr>
                                  <w:tcW w:w="4108" w:type="dxa"/>
                                </w:tcPr>
                                <w:p w14:paraId="256B914D" w14:textId="77777777" w:rsidR="00416003" w:rsidRDefault="00790D54">
                                  <w:pPr>
                                    <w:pStyle w:val="TableParagraph"/>
                                    <w:spacing w:line="212" w:lineRule="exact"/>
                                    <w:ind w:left="200"/>
                                    <w:rPr>
                                      <w:sz w:val="19"/>
                                    </w:rPr>
                                  </w:pPr>
                                  <w:r>
                                    <w:rPr>
                                      <w:sz w:val="19"/>
                                    </w:rPr>
                                    <w:t>Subtract Line 2 from Line 1 and enter result.</w:t>
                                  </w:r>
                                </w:p>
                              </w:tc>
                            </w:tr>
                          </w:tbl>
                          <w:p w14:paraId="0BC312AB"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10ADA" id="Text Box 806" o:spid="_x0000_s1097" type="#_x0000_t202" style="position:absolute;left:0;text-align:left;margin-left:45.65pt;margin-top:5pt;width:236.05pt;height:10.6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108"/>
                      </w:tblGrid>
                      <w:tr w:rsidR="00416003" w14:paraId="2AB20DAB" w14:textId="77777777">
                        <w:trPr>
                          <w:trHeight w:hRule="exact" w:val="212"/>
                        </w:trPr>
                        <w:tc>
                          <w:tcPr>
                            <w:tcW w:w="612" w:type="dxa"/>
                          </w:tcPr>
                          <w:p w14:paraId="65B68079" w14:textId="77777777" w:rsidR="00416003" w:rsidRDefault="00790D54">
                            <w:pPr>
                              <w:pStyle w:val="TableParagraph"/>
                              <w:spacing w:line="212" w:lineRule="exact"/>
                              <w:ind w:left="200"/>
                              <w:rPr>
                                <w:sz w:val="19"/>
                              </w:rPr>
                            </w:pPr>
                            <w:r>
                              <w:rPr>
                                <w:sz w:val="19"/>
                              </w:rPr>
                              <w:t>[3]</w:t>
                            </w:r>
                          </w:p>
                        </w:tc>
                        <w:tc>
                          <w:tcPr>
                            <w:tcW w:w="4108" w:type="dxa"/>
                          </w:tcPr>
                          <w:p w14:paraId="256B914D" w14:textId="77777777" w:rsidR="00416003" w:rsidRDefault="00790D54">
                            <w:pPr>
                              <w:pStyle w:val="TableParagraph"/>
                              <w:spacing w:line="212" w:lineRule="exact"/>
                              <w:ind w:left="200"/>
                              <w:rPr>
                                <w:sz w:val="19"/>
                              </w:rPr>
                            </w:pPr>
                            <w:r>
                              <w:rPr>
                                <w:sz w:val="19"/>
                              </w:rPr>
                              <w:t>Subtract Line 2 from Line 1 and enter result.</w:t>
                            </w:r>
                          </w:p>
                        </w:tc>
                      </w:tr>
                    </w:tbl>
                    <w:p w14:paraId="0BC312AB"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36,854,931</w:t>
      </w:r>
      <w:r>
        <w:rPr>
          <w:spacing w:val="-6"/>
          <w:sz w:val="19"/>
          <w:u w:val="single"/>
        </w:rPr>
        <w:t xml:space="preserve"> </w:t>
      </w:r>
    </w:p>
    <w:p w14:paraId="3EA87468" w14:textId="77777777" w:rsidR="00416003" w:rsidRDefault="00416003">
      <w:pPr>
        <w:spacing w:before="8"/>
        <w:rPr>
          <w:sz w:val="13"/>
        </w:rPr>
      </w:pPr>
    </w:p>
    <w:p w14:paraId="5F86841C" w14:textId="5602F236" w:rsidR="00416003" w:rsidRDefault="00560545">
      <w:pPr>
        <w:tabs>
          <w:tab w:val="left" w:pos="1001"/>
        </w:tabs>
        <w:spacing w:before="94"/>
        <w:ind w:right="263"/>
        <w:jc w:val="right"/>
        <w:rPr>
          <w:sz w:val="19"/>
        </w:rPr>
      </w:pPr>
      <w:r>
        <w:rPr>
          <w:noProof/>
        </w:rPr>
        <mc:AlternateContent>
          <mc:Choice Requires="wps">
            <w:drawing>
              <wp:anchor distT="0" distB="0" distL="114300" distR="114300" simplePos="0" relativeHeight="251510272" behindDoc="0" locked="0" layoutInCell="1" allowOverlap="1" wp14:anchorId="79FA1E6A" wp14:editId="7FBECE72">
                <wp:simplePos x="0" y="0"/>
                <wp:positionH relativeFrom="page">
                  <wp:posOffset>579755</wp:posOffset>
                </wp:positionH>
                <wp:positionV relativeFrom="paragraph">
                  <wp:posOffset>64135</wp:posOffset>
                </wp:positionV>
                <wp:extent cx="4352925" cy="134620"/>
                <wp:effectExtent l="0" t="3810" r="1270" b="4445"/>
                <wp:wrapNone/>
                <wp:docPr id="98695813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6243"/>
                            </w:tblGrid>
                            <w:tr w:rsidR="00416003" w14:paraId="05274B80" w14:textId="77777777">
                              <w:trPr>
                                <w:trHeight w:hRule="exact" w:val="212"/>
                              </w:trPr>
                              <w:tc>
                                <w:tcPr>
                                  <w:tcW w:w="612" w:type="dxa"/>
                                </w:tcPr>
                                <w:p w14:paraId="59B4E725" w14:textId="77777777" w:rsidR="00416003" w:rsidRDefault="00790D54">
                                  <w:pPr>
                                    <w:pStyle w:val="TableParagraph"/>
                                    <w:spacing w:line="212" w:lineRule="exact"/>
                                    <w:ind w:left="200"/>
                                    <w:rPr>
                                      <w:sz w:val="19"/>
                                    </w:rPr>
                                  </w:pPr>
                                  <w:r>
                                    <w:rPr>
                                      <w:sz w:val="19"/>
                                    </w:rPr>
                                    <w:t>[4]</w:t>
                                  </w:r>
                                </w:p>
                              </w:tc>
                              <w:tc>
                                <w:tcPr>
                                  <w:tcW w:w="6243" w:type="dxa"/>
                                </w:tcPr>
                                <w:p w14:paraId="0C146304" w14:textId="77777777" w:rsidR="00416003" w:rsidRDefault="00790D54">
                                  <w:pPr>
                                    <w:pStyle w:val="TableParagraph"/>
                                    <w:spacing w:line="212" w:lineRule="exact"/>
                                    <w:ind w:left="200"/>
                                    <w:rPr>
                                      <w:sz w:val="19"/>
                                    </w:rPr>
                                  </w:pPr>
                                  <w:r>
                                    <w:rPr>
                                      <w:sz w:val="19"/>
                                    </w:rPr>
                                    <w:t>Percentage allocated to continuing care residents (Form 1-1, Line 11)</w:t>
                                  </w:r>
                                </w:p>
                              </w:tc>
                            </w:tr>
                          </w:tbl>
                          <w:p w14:paraId="4F882612"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A1E6A" id="Text Box 805" o:spid="_x0000_s1098" type="#_x0000_t202" style="position:absolute;left:0;text-align:left;margin-left:45.65pt;margin-top:5.05pt;width:342.75pt;height:10.6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&#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6243"/>
                      </w:tblGrid>
                      <w:tr w:rsidR="00416003" w14:paraId="05274B80" w14:textId="77777777">
                        <w:trPr>
                          <w:trHeight w:hRule="exact" w:val="212"/>
                        </w:trPr>
                        <w:tc>
                          <w:tcPr>
                            <w:tcW w:w="612" w:type="dxa"/>
                          </w:tcPr>
                          <w:p w14:paraId="59B4E725" w14:textId="77777777" w:rsidR="00416003" w:rsidRDefault="00790D54">
                            <w:pPr>
                              <w:pStyle w:val="TableParagraph"/>
                              <w:spacing w:line="212" w:lineRule="exact"/>
                              <w:ind w:left="200"/>
                              <w:rPr>
                                <w:sz w:val="19"/>
                              </w:rPr>
                            </w:pPr>
                            <w:r>
                              <w:rPr>
                                <w:sz w:val="19"/>
                              </w:rPr>
                              <w:t>[4]</w:t>
                            </w:r>
                          </w:p>
                        </w:tc>
                        <w:tc>
                          <w:tcPr>
                            <w:tcW w:w="6243" w:type="dxa"/>
                          </w:tcPr>
                          <w:p w14:paraId="0C146304" w14:textId="77777777" w:rsidR="00416003" w:rsidRDefault="00790D54">
                            <w:pPr>
                              <w:pStyle w:val="TableParagraph"/>
                              <w:spacing w:line="212" w:lineRule="exact"/>
                              <w:ind w:left="200"/>
                              <w:rPr>
                                <w:sz w:val="19"/>
                              </w:rPr>
                            </w:pPr>
                            <w:r>
                              <w:rPr>
                                <w:sz w:val="19"/>
                              </w:rPr>
                              <w:t>Percentage allocated to continuing care residents (Form 1-1, Line 11)</w:t>
                            </w:r>
                          </w:p>
                        </w:tc>
                      </w:tr>
                    </w:tbl>
                    <w:p w14:paraId="4F882612"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0.70</w:t>
      </w:r>
      <w:r>
        <w:rPr>
          <w:spacing w:val="-5"/>
          <w:sz w:val="19"/>
          <w:u w:val="single"/>
        </w:rPr>
        <w:t xml:space="preserve"> </w:t>
      </w:r>
    </w:p>
    <w:p w14:paraId="46870734" w14:textId="77777777" w:rsidR="00416003" w:rsidRDefault="00416003">
      <w:pPr>
        <w:spacing w:before="9"/>
        <w:rPr>
          <w:sz w:val="13"/>
        </w:rPr>
      </w:pPr>
    </w:p>
    <w:p w14:paraId="452C3859" w14:textId="6A18788A" w:rsidR="00416003" w:rsidRDefault="00560545">
      <w:pPr>
        <w:tabs>
          <w:tab w:val="left" w:pos="420"/>
        </w:tabs>
        <w:spacing w:before="93"/>
        <w:ind w:right="263"/>
        <w:jc w:val="right"/>
        <w:rPr>
          <w:sz w:val="19"/>
        </w:rPr>
      </w:pPr>
      <w:r>
        <w:rPr>
          <w:noProof/>
        </w:rPr>
        <mc:AlternateContent>
          <mc:Choice Requires="wps">
            <w:drawing>
              <wp:anchor distT="0" distB="0" distL="114300" distR="114300" simplePos="0" relativeHeight="251511296" behindDoc="0" locked="0" layoutInCell="1" allowOverlap="1" wp14:anchorId="0B6DC4D1" wp14:editId="4A0983F7">
                <wp:simplePos x="0" y="0"/>
                <wp:positionH relativeFrom="page">
                  <wp:posOffset>579755</wp:posOffset>
                </wp:positionH>
                <wp:positionV relativeFrom="paragraph">
                  <wp:posOffset>63500</wp:posOffset>
                </wp:positionV>
                <wp:extent cx="3589655" cy="284480"/>
                <wp:effectExtent l="0" t="0" r="2540" b="3810"/>
                <wp:wrapNone/>
                <wp:docPr id="1926830890"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5041"/>
                            </w:tblGrid>
                            <w:tr w:rsidR="00416003" w14:paraId="22B505E5" w14:textId="77777777">
                              <w:trPr>
                                <w:trHeight w:hRule="exact" w:val="224"/>
                              </w:trPr>
                              <w:tc>
                                <w:tcPr>
                                  <w:tcW w:w="612" w:type="dxa"/>
                                </w:tcPr>
                                <w:p w14:paraId="0F4923BB" w14:textId="77777777" w:rsidR="00416003" w:rsidRDefault="00790D54">
                                  <w:pPr>
                                    <w:pStyle w:val="TableParagraph"/>
                                    <w:spacing w:line="212" w:lineRule="exact"/>
                                    <w:ind w:left="200"/>
                                    <w:rPr>
                                      <w:sz w:val="19"/>
                                    </w:rPr>
                                  </w:pPr>
                                  <w:r>
                                    <w:rPr>
                                      <w:sz w:val="19"/>
                                    </w:rPr>
                                    <w:t>[5]</w:t>
                                  </w:r>
                                </w:p>
                              </w:tc>
                              <w:tc>
                                <w:tcPr>
                                  <w:tcW w:w="5041" w:type="dxa"/>
                                </w:tcPr>
                                <w:p w14:paraId="03EC7E46" w14:textId="77777777" w:rsidR="00416003" w:rsidRDefault="00790D54">
                                  <w:pPr>
                                    <w:pStyle w:val="TableParagraph"/>
                                    <w:spacing w:line="212" w:lineRule="exact"/>
                                    <w:ind w:left="200"/>
                                    <w:rPr>
                                      <w:sz w:val="19"/>
                                    </w:rPr>
                                  </w:pPr>
                                  <w:r>
                                    <w:rPr>
                                      <w:sz w:val="19"/>
                                    </w:rPr>
                                    <w:t>Total Operating Expense of Continuing Care Residents</w:t>
                                  </w:r>
                                </w:p>
                              </w:tc>
                            </w:tr>
                            <w:tr w:rsidR="00416003" w14:paraId="5971F6AF" w14:textId="77777777">
                              <w:trPr>
                                <w:trHeight w:hRule="exact" w:val="224"/>
                              </w:trPr>
                              <w:tc>
                                <w:tcPr>
                                  <w:tcW w:w="612" w:type="dxa"/>
                                </w:tcPr>
                                <w:p w14:paraId="15AFDA17" w14:textId="77777777" w:rsidR="00416003" w:rsidRDefault="00416003"/>
                              </w:tc>
                              <w:tc>
                                <w:tcPr>
                                  <w:tcW w:w="5041" w:type="dxa"/>
                                </w:tcPr>
                                <w:p w14:paraId="164E6B2A" w14:textId="77777777" w:rsidR="00416003" w:rsidRDefault="00790D54">
                                  <w:pPr>
                                    <w:pStyle w:val="TableParagraph"/>
                                    <w:spacing w:before="5"/>
                                    <w:ind w:left="200"/>
                                    <w:rPr>
                                      <w:sz w:val="19"/>
                                    </w:rPr>
                                  </w:pPr>
                                  <w:r>
                                    <w:rPr>
                                      <w:sz w:val="19"/>
                                    </w:rPr>
                                    <w:t>(multiply Line 3 by Line 4)</w:t>
                                  </w:r>
                                </w:p>
                              </w:tc>
                            </w:tr>
                          </w:tbl>
                          <w:p w14:paraId="04117BE8"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DC4D1" id="Text Box 804" o:spid="_x0000_s1099" type="#_x0000_t202" style="position:absolute;left:0;text-align:left;margin-left:45.65pt;margin-top:5pt;width:282.65pt;height:22.4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5041"/>
                      </w:tblGrid>
                      <w:tr w:rsidR="00416003" w14:paraId="22B505E5" w14:textId="77777777">
                        <w:trPr>
                          <w:trHeight w:hRule="exact" w:val="224"/>
                        </w:trPr>
                        <w:tc>
                          <w:tcPr>
                            <w:tcW w:w="612" w:type="dxa"/>
                          </w:tcPr>
                          <w:p w14:paraId="0F4923BB" w14:textId="77777777" w:rsidR="00416003" w:rsidRDefault="00790D54">
                            <w:pPr>
                              <w:pStyle w:val="TableParagraph"/>
                              <w:spacing w:line="212" w:lineRule="exact"/>
                              <w:ind w:left="200"/>
                              <w:rPr>
                                <w:sz w:val="19"/>
                              </w:rPr>
                            </w:pPr>
                            <w:r>
                              <w:rPr>
                                <w:sz w:val="19"/>
                              </w:rPr>
                              <w:t>[5]</w:t>
                            </w:r>
                          </w:p>
                        </w:tc>
                        <w:tc>
                          <w:tcPr>
                            <w:tcW w:w="5041" w:type="dxa"/>
                          </w:tcPr>
                          <w:p w14:paraId="03EC7E46" w14:textId="77777777" w:rsidR="00416003" w:rsidRDefault="00790D54">
                            <w:pPr>
                              <w:pStyle w:val="TableParagraph"/>
                              <w:spacing w:line="212" w:lineRule="exact"/>
                              <w:ind w:left="200"/>
                              <w:rPr>
                                <w:sz w:val="19"/>
                              </w:rPr>
                            </w:pPr>
                            <w:r>
                              <w:rPr>
                                <w:sz w:val="19"/>
                              </w:rPr>
                              <w:t>Total Operating Expense of Continuing Care Residents</w:t>
                            </w:r>
                          </w:p>
                        </w:tc>
                      </w:tr>
                      <w:tr w:rsidR="00416003" w14:paraId="5971F6AF" w14:textId="77777777">
                        <w:trPr>
                          <w:trHeight w:hRule="exact" w:val="224"/>
                        </w:trPr>
                        <w:tc>
                          <w:tcPr>
                            <w:tcW w:w="612" w:type="dxa"/>
                          </w:tcPr>
                          <w:p w14:paraId="15AFDA17" w14:textId="77777777" w:rsidR="00416003" w:rsidRDefault="00416003"/>
                        </w:tc>
                        <w:tc>
                          <w:tcPr>
                            <w:tcW w:w="5041" w:type="dxa"/>
                          </w:tcPr>
                          <w:p w14:paraId="164E6B2A" w14:textId="77777777" w:rsidR="00416003" w:rsidRDefault="00790D54">
                            <w:pPr>
                              <w:pStyle w:val="TableParagraph"/>
                              <w:spacing w:before="5"/>
                              <w:ind w:left="200"/>
                              <w:rPr>
                                <w:sz w:val="19"/>
                              </w:rPr>
                            </w:pPr>
                            <w:r>
                              <w:rPr>
                                <w:sz w:val="19"/>
                              </w:rPr>
                              <w:t>(multiply Line 3 by Line 4)</w:t>
                            </w:r>
                          </w:p>
                        </w:tc>
                      </w:tr>
                    </w:tbl>
                    <w:p w14:paraId="04117BE8"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25,750,863</w:t>
      </w:r>
      <w:r>
        <w:rPr>
          <w:spacing w:val="-6"/>
          <w:sz w:val="19"/>
          <w:u w:val="single"/>
        </w:rPr>
        <w:t xml:space="preserve"> </w:t>
      </w:r>
    </w:p>
    <w:p w14:paraId="4C7A7BBC" w14:textId="014EB518" w:rsidR="00416003" w:rsidRDefault="00560545">
      <w:pPr>
        <w:rPr>
          <w:sz w:val="19"/>
        </w:rPr>
      </w:pPr>
      <w:r>
        <w:rPr>
          <w:noProof/>
        </w:rPr>
        <mc:AlternateContent>
          <mc:Choice Requires="wps">
            <w:drawing>
              <wp:anchor distT="0" distB="0" distL="0" distR="0" simplePos="0" relativeHeight="251392512" behindDoc="0" locked="0" layoutInCell="1" allowOverlap="1" wp14:anchorId="0D244698" wp14:editId="6F288A4E">
                <wp:simplePos x="0" y="0"/>
                <wp:positionH relativeFrom="page">
                  <wp:posOffset>579755</wp:posOffset>
                </wp:positionH>
                <wp:positionV relativeFrom="paragraph">
                  <wp:posOffset>299720</wp:posOffset>
                </wp:positionV>
                <wp:extent cx="2987675" cy="146685"/>
                <wp:effectExtent l="0" t="2540" r="4445" b="3175"/>
                <wp:wrapTopAndBottom/>
                <wp:docPr id="478929039"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093"/>
                            </w:tblGrid>
                            <w:tr w:rsidR="00416003" w14:paraId="696953E5" w14:textId="77777777">
                              <w:trPr>
                                <w:trHeight w:hRule="exact" w:val="231"/>
                              </w:trPr>
                              <w:tc>
                                <w:tcPr>
                                  <w:tcW w:w="612" w:type="dxa"/>
                                </w:tcPr>
                                <w:p w14:paraId="66D9C3CB" w14:textId="77777777" w:rsidR="00416003" w:rsidRDefault="00790D54">
                                  <w:pPr>
                                    <w:pStyle w:val="TableParagraph"/>
                                    <w:spacing w:before="12"/>
                                    <w:ind w:left="200"/>
                                    <w:rPr>
                                      <w:sz w:val="19"/>
                                    </w:rPr>
                                  </w:pPr>
                                  <w:r>
                                    <w:rPr>
                                      <w:sz w:val="19"/>
                                    </w:rPr>
                                    <w:t>[6]</w:t>
                                  </w:r>
                                </w:p>
                              </w:tc>
                              <w:tc>
                                <w:tcPr>
                                  <w:tcW w:w="4093" w:type="dxa"/>
                                </w:tcPr>
                                <w:p w14:paraId="4B391F0F" w14:textId="77777777" w:rsidR="00416003" w:rsidRDefault="00790D54">
                                  <w:pPr>
                                    <w:pStyle w:val="TableParagraph"/>
                                    <w:spacing w:line="212" w:lineRule="exact"/>
                                    <w:ind w:left="200"/>
                                    <w:rPr>
                                      <w:sz w:val="19"/>
                                    </w:rPr>
                                  </w:pPr>
                                  <w:r>
                                    <w:rPr>
                                      <w:b/>
                                      <w:sz w:val="19"/>
                                    </w:rPr>
                                    <w:t xml:space="preserve">Total Amount Due </w:t>
                                  </w:r>
                                  <w:r>
                                    <w:rPr>
                                      <w:sz w:val="19"/>
                                    </w:rPr>
                                    <w:t>(multiply Line 5 by .001)</w:t>
                                  </w:r>
                                </w:p>
                              </w:tc>
                            </w:tr>
                          </w:tbl>
                          <w:p w14:paraId="08C4630B"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44698" id="Text Box 803" o:spid="_x0000_s1100" type="#_x0000_t202" style="position:absolute;margin-left:45.65pt;margin-top:23.6pt;width:235.25pt;height:11.55pt;z-index:25139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093"/>
                      </w:tblGrid>
                      <w:tr w:rsidR="00416003" w14:paraId="696953E5" w14:textId="77777777">
                        <w:trPr>
                          <w:trHeight w:hRule="exact" w:val="231"/>
                        </w:trPr>
                        <w:tc>
                          <w:tcPr>
                            <w:tcW w:w="612" w:type="dxa"/>
                          </w:tcPr>
                          <w:p w14:paraId="66D9C3CB" w14:textId="77777777" w:rsidR="00416003" w:rsidRDefault="00790D54">
                            <w:pPr>
                              <w:pStyle w:val="TableParagraph"/>
                              <w:spacing w:before="12"/>
                              <w:ind w:left="200"/>
                              <w:rPr>
                                <w:sz w:val="19"/>
                              </w:rPr>
                            </w:pPr>
                            <w:r>
                              <w:rPr>
                                <w:sz w:val="19"/>
                              </w:rPr>
                              <w:t>[6]</w:t>
                            </w:r>
                          </w:p>
                        </w:tc>
                        <w:tc>
                          <w:tcPr>
                            <w:tcW w:w="4093" w:type="dxa"/>
                          </w:tcPr>
                          <w:p w14:paraId="4B391F0F" w14:textId="77777777" w:rsidR="00416003" w:rsidRDefault="00790D54">
                            <w:pPr>
                              <w:pStyle w:val="TableParagraph"/>
                              <w:spacing w:line="212" w:lineRule="exact"/>
                              <w:ind w:left="200"/>
                              <w:rPr>
                                <w:sz w:val="19"/>
                              </w:rPr>
                            </w:pPr>
                            <w:r>
                              <w:rPr>
                                <w:b/>
                                <w:sz w:val="19"/>
                              </w:rPr>
                              <w:t xml:space="preserve">Total Amount Due </w:t>
                            </w:r>
                            <w:r>
                              <w:rPr>
                                <w:sz w:val="19"/>
                              </w:rPr>
                              <w:t>(multiply Line 5 by .001)</w:t>
                            </w:r>
                          </w:p>
                        </w:tc>
                      </w:tr>
                    </w:tbl>
                    <w:p w14:paraId="08C4630B"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393536" behindDoc="0" locked="0" layoutInCell="1" allowOverlap="1" wp14:anchorId="43B4DF54" wp14:editId="6810B46B">
                <wp:simplePos x="0" y="0"/>
                <wp:positionH relativeFrom="page">
                  <wp:posOffset>5729605</wp:posOffset>
                </wp:positionH>
                <wp:positionV relativeFrom="paragraph">
                  <wp:posOffset>163830</wp:posOffset>
                </wp:positionV>
                <wp:extent cx="1544320" cy="321310"/>
                <wp:effectExtent l="0" t="0" r="3175" b="2540"/>
                <wp:wrapTopAndBottom/>
                <wp:docPr id="142270589"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1"/>
                              <w:gridCol w:w="1011"/>
                            </w:tblGrid>
                            <w:tr w:rsidR="00416003" w14:paraId="2B3B77FE" w14:textId="77777777">
                              <w:trPr>
                                <w:trHeight w:hRule="exact" w:val="222"/>
                              </w:trPr>
                              <w:tc>
                                <w:tcPr>
                                  <w:tcW w:w="1421" w:type="dxa"/>
                                </w:tcPr>
                                <w:p w14:paraId="4CF0C256" w14:textId="77777777" w:rsidR="00416003" w:rsidRDefault="00790D54">
                                  <w:pPr>
                                    <w:pStyle w:val="TableParagraph"/>
                                    <w:spacing w:line="212" w:lineRule="exact"/>
                                    <w:ind w:left="331"/>
                                    <w:jc w:val="center"/>
                                    <w:rPr>
                                      <w:sz w:val="19"/>
                                    </w:rPr>
                                  </w:pPr>
                                  <w:r>
                                    <w:rPr>
                                      <w:w w:val="99"/>
                                      <w:sz w:val="19"/>
                                    </w:rPr>
                                    <w:t>x</w:t>
                                  </w:r>
                                </w:p>
                              </w:tc>
                              <w:tc>
                                <w:tcPr>
                                  <w:tcW w:w="1011" w:type="dxa"/>
                                </w:tcPr>
                                <w:p w14:paraId="4B5C33C9" w14:textId="77777777" w:rsidR="00416003" w:rsidRDefault="00790D54">
                                  <w:pPr>
                                    <w:pStyle w:val="TableParagraph"/>
                                    <w:spacing w:line="212" w:lineRule="exact"/>
                                    <w:ind w:left="-1421" w:right="35"/>
                                    <w:jc w:val="right"/>
                                    <w:rPr>
                                      <w:sz w:val="19"/>
                                    </w:rPr>
                                  </w:pPr>
                                  <w:r>
                                    <w:rPr>
                                      <w:sz w:val="19"/>
                                    </w:rPr>
                                    <w:t>0.001</w:t>
                                  </w:r>
                                </w:p>
                              </w:tc>
                            </w:tr>
                            <w:tr w:rsidR="00416003" w14:paraId="0241B59C" w14:textId="77777777">
                              <w:trPr>
                                <w:trHeight w:hRule="exact" w:val="273"/>
                              </w:trPr>
                              <w:tc>
                                <w:tcPr>
                                  <w:tcW w:w="1421" w:type="dxa"/>
                                  <w:tcBorders>
                                    <w:bottom w:val="single" w:sz="8" w:space="0" w:color="000000"/>
                                  </w:tcBorders>
                                </w:tcPr>
                                <w:p w14:paraId="23771A2D" w14:textId="77777777" w:rsidR="00416003" w:rsidRDefault="00416003"/>
                              </w:tc>
                              <w:tc>
                                <w:tcPr>
                                  <w:tcW w:w="1011" w:type="dxa"/>
                                  <w:tcBorders>
                                    <w:bottom w:val="single" w:sz="8" w:space="0" w:color="000000"/>
                                  </w:tcBorders>
                                </w:tcPr>
                                <w:p w14:paraId="2B33EE17" w14:textId="77777777" w:rsidR="00416003" w:rsidRDefault="00790D54">
                                  <w:pPr>
                                    <w:pStyle w:val="TableParagraph"/>
                                    <w:tabs>
                                      <w:tab w:val="left" w:pos="64"/>
                                    </w:tabs>
                                    <w:spacing w:before="4"/>
                                    <w:ind w:left="-1421"/>
                                    <w:jc w:val="right"/>
                                    <w:rPr>
                                      <w:sz w:val="19"/>
                                    </w:rPr>
                                  </w:pPr>
                                  <w:r>
                                    <w:rPr>
                                      <w:w w:val="99"/>
                                      <w:sz w:val="19"/>
                                      <w:u w:val="single"/>
                                    </w:rPr>
                                    <w:t xml:space="preserve"> </w:t>
                                  </w:r>
                                  <w:r>
                                    <w:rPr>
                                      <w:sz w:val="19"/>
                                      <w:u w:val="single"/>
                                    </w:rPr>
                                    <w:tab/>
                                  </w:r>
                                  <w:r>
                                    <w:rPr>
                                      <w:w w:val="95"/>
                                      <w:sz w:val="19"/>
                                      <w:u w:val="single"/>
                                    </w:rPr>
                                    <w:t>25,750.86</w:t>
                                  </w:r>
                                  <w:r>
                                    <w:rPr>
                                      <w:spacing w:val="-5"/>
                                      <w:sz w:val="19"/>
                                      <w:u w:val="single"/>
                                    </w:rPr>
                                    <w:t xml:space="preserve"> </w:t>
                                  </w:r>
                                </w:p>
                              </w:tc>
                            </w:tr>
                          </w:tbl>
                          <w:p w14:paraId="2DE0DF90"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4DF54" id="Text Box 802" o:spid="_x0000_s1101" type="#_x0000_t202" style="position:absolute;margin-left:451.15pt;margin-top:12.9pt;width:121.6pt;height:25.3pt;z-index:25139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1"/>
                        <w:gridCol w:w="1011"/>
                      </w:tblGrid>
                      <w:tr w:rsidR="00416003" w14:paraId="2B3B77FE" w14:textId="77777777">
                        <w:trPr>
                          <w:trHeight w:hRule="exact" w:val="222"/>
                        </w:trPr>
                        <w:tc>
                          <w:tcPr>
                            <w:tcW w:w="1421" w:type="dxa"/>
                          </w:tcPr>
                          <w:p w14:paraId="4CF0C256" w14:textId="77777777" w:rsidR="00416003" w:rsidRDefault="00790D54">
                            <w:pPr>
                              <w:pStyle w:val="TableParagraph"/>
                              <w:spacing w:line="212" w:lineRule="exact"/>
                              <w:ind w:left="331"/>
                              <w:jc w:val="center"/>
                              <w:rPr>
                                <w:sz w:val="19"/>
                              </w:rPr>
                            </w:pPr>
                            <w:r>
                              <w:rPr>
                                <w:w w:val="99"/>
                                <w:sz w:val="19"/>
                              </w:rPr>
                              <w:t>x</w:t>
                            </w:r>
                          </w:p>
                        </w:tc>
                        <w:tc>
                          <w:tcPr>
                            <w:tcW w:w="1011" w:type="dxa"/>
                          </w:tcPr>
                          <w:p w14:paraId="4B5C33C9" w14:textId="77777777" w:rsidR="00416003" w:rsidRDefault="00790D54">
                            <w:pPr>
                              <w:pStyle w:val="TableParagraph"/>
                              <w:spacing w:line="212" w:lineRule="exact"/>
                              <w:ind w:left="-1421" w:right="35"/>
                              <w:jc w:val="right"/>
                              <w:rPr>
                                <w:sz w:val="19"/>
                              </w:rPr>
                            </w:pPr>
                            <w:r>
                              <w:rPr>
                                <w:sz w:val="19"/>
                              </w:rPr>
                              <w:t>0.001</w:t>
                            </w:r>
                          </w:p>
                        </w:tc>
                      </w:tr>
                      <w:tr w:rsidR="00416003" w14:paraId="0241B59C" w14:textId="77777777">
                        <w:trPr>
                          <w:trHeight w:hRule="exact" w:val="273"/>
                        </w:trPr>
                        <w:tc>
                          <w:tcPr>
                            <w:tcW w:w="1421" w:type="dxa"/>
                            <w:tcBorders>
                              <w:bottom w:val="single" w:sz="8" w:space="0" w:color="000000"/>
                            </w:tcBorders>
                          </w:tcPr>
                          <w:p w14:paraId="23771A2D" w14:textId="77777777" w:rsidR="00416003" w:rsidRDefault="00416003"/>
                        </w:tc>
                        <w:tc>
                          <w:tcPr>
                            <w:tcW w:w="1011" w:type="dxa"/>
                            <w:tcBorders>
                              <w:bottom w:val="single" w:sz="8" w:space="0" w:color="000000"/>
                            </w:tcBorders>
                          </w:tcPr>
                          <w:p w14:paraId="2B33EE17" w14:textId="77777777" w:rsidR="00416003" w:rsidRDefault="00790D54">
                            <w:pPr>
                              <w:pStyle w:val="TableParagraph"/>
                              <w:tabs>
                                <w:tab w:val="left" w:pos="64"/>
                              </w:tabs>
                              <w:spacing w:before="4"/>
                              <w:ind w:left="-1421"/>
                              <w:jc w:val="right"/>
                              <w:rPr>
                                <w:sz w:val="19"/>
                              </w:rPr>
                            </w:pPr>
                            <w:r>
                              <w:rPr>
                                <w:w w:val="99"/>
                                <w:sz w:val="19"/>
                                <w:u w:val="single"/>
                              </w:rPr>
                              <w:t xml:space="preserve"> </w:t>
                            </w:r>
                            <w:r>
                              <w:rPr>
                                <w:sz w:val="19"/>
                                <w:u w:val="single"/>
                              </w:rPr>
                              <w:tab/>
                            </w:r>
                            <w:r>
                              <w:rPr>
                                <w:w w:val="95"/>
                                <w:sz w:val="19"/>
                                <w:u w:val="single"/>
                              </w:rPr>
                              <w:t>25,750.86</w:t>
                            </w:r>
                            <w:r>
                              <w:rPr>
                                <w:spacing w:val="-5"/>
                                <w:sz w:val="19"/>
                                <w:u w:val="single"/>
                              </w:rPr>
                              <w:t xml:space="preserve"> </w:t>
                            </w:r>
                          </w:p>
                        </w:tc>
                      </w:tr>
                    </w:tbl>
                    <w:p w14:paraId="2DE0DF90" w14:textId="77777777" w:rsidR="00416003" w:rsidRDefault="00416003">
                      <w:pPr>
                        <w:pStyle w:val="BodyText"/>
                      </w:pPr>
                    </w:p>
                  </w:txbxContent>
                </v:textbox>
                <w10:wrap type="topAndBottom" anchorx="page"/>
              </v:shape>
            </w:pict>
          </mc:Fallback>
        </mc:AlternateContent>
      </w:r>
    </w:p>
    <w:p w14:paraId="11E9A721" w14:textId="77777777" w:rsidR="00416003" w:rsidRDefault="00416003">
      <w:pPr>
        <w:rPr>
          <w:sz w:val="20"/>
        </w:rPr>
      </w:pPr>
    </w:p>
    <w:p w14:paraId="4BBD4992" w14:textId="623F99B5" w:rsidR="00416003" w:rsidRDefault="00560545">
      <w:pPr>
        <w:spacing w:before="7"/>
        <w:rPr>
          <w:sz w:val="15"/>
        </w:rPr>
      </w:pPr>
      <w:r>
        <w:rPr>
          <w:noProof/>
        </w:rPr>
        <mc:AlternateContent>
          <mc:Choice Requires="wps">
            <w:drawing>
              <wp:anchor distT="0" distB="0" distL="0" distR="0" simplePos="0" relativeHeight="251394560" behindDoc="0" locked="0" layoutInCell="1" allowOverlap="1" wp14:anchorId="0CE87681" wp14:editId="72D7F785">
                <wp:simplePos x="0" y="0"/>
                <wp:positionH relativeFrom="page">
                  <wp:posOffset>358775</wp:posOffset>
                </wp:positionH>
                <wp:positionV relativeFrom="paragraph">
                  <wp:posOffset>139065</wp:posOffset>
                </wp:positionV>
                <wp:extent cx="951230" cy="283845"/>
                <wp:effectExtent l="0" t="0" r="4445" b="4445"/>
                <wp:wrapTopAndBottom/>
                <wp:docPr id="170558870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98"/>
                            </w:tblGrid>
                            <w:tr w:rsidR="00416003" w14:paraId="264B19D3" w14:textId="77777777">
                              <w:trPr>
                                <w:trHeight w:hRule="exact" w:val="224"/>
                              </w:trPr>
                              <w:tc>
                                <w:tcPr>
                                  <w:tcW w:w="1498" w:type="dxa"/>
                                </w:tcPr>
                                <w:p w14:paraId="7E4E8B83" w14:textId="77777777" w:rsidR="00416003" w:rsidRDefault="00790D54">
                                  <w:pPr>
                                    <w:pStyle w:val="TableParagraph"/>
                                    <w:spacing w:line="212" w:lineRule="exact"/>
                                    <w:ind w:left="200"/>
                                    <w:rPr>
                                      <w:b/>
                                      <w:sz w:val="19"/>
                                    </w:rPr>
                                  </w:pPr>
                                  <w:r>
                                    <w:rPr>
                                      <w:b/>
                                      <w:sz w:val="19"/>
                                    </w:rPr>
                                    <w:t>Provider:</w:t>
                                  </w:r>
                                </w:p>
                              </w:tc>
                            </w:tr>
                            <w:tr w:rsidR="00416003" w14:paraId="3CED732C" w14:textId="77777777">
                              <w:trPr>
                                <w:trHeight w:hRule="exact" w:val="224"/>
                              </w:trPr>
                              <w:tc>
                                <w:tcPr>
                                  <w:tcW w:w="1498" w:type="dxa"/>
                                </w:tcPr>
                                <w:p w14:paraId="2A2A8999" w14:textId="77777777" w:rsidR="00416003" w:rsidRDefault="00790D54">
                                  <w:pPr>
                                    <w:pStyle w:val="TableParagraph"/>
                                    <w:spacing w:before="5"/>
                                    <w:ind w:left="200"/>
                                    <w:rPr>
                                      <w:b/>
                                      <w:sz w:val="19"/>
                                    </w:rPr>
                                  </w:pPr>
                                  <w:r>
                                    <w:rPr>
                                      <w:b/>
                                      <w:sz w:val="19"/>
                                    </w:rPr>
                                    <w:t>Community:</w:t>
                                  </w:r>
                                </w:p>
                              </w:tc>
                            </w:tr>
                          </w:tbl>
                          <w:p w14:paraId="7C68287C"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87681" id="Text Box 801" o:spid="_x0000_s1102" type="#_x0000_t202" style="position:absolute;margin-left:28.25pt;margin-top:10.95pt;width:74.9pt;height:22.35pt;z-index:25139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98"/>
                      </w:tblGrid>
                      <w:tr w:rsidR="00416003" w14:paraId="264B19D3" w14:textId="77777777">
                        <w:trPr>
                          <w:trHeight w:hRule="exact" w:val="224"/>
                        </w:trPr>
                        <w:tc>
                          <w:tcPr>
                            <w:tcW w:w="1498" w:type="dxa"/>
                          </w:tcPr>
                          <w:p w14:paraId="7E4E8B83" w14:textId="77777777" w:rsidR="00416003" w:rsidRDefault="00790D54">
                            <w:pPr>
                              <w:pStyle w:val="TableParagraph"/>
                              <w:spacing w:line="212" w:lineRule="exact"/>
                              <w:ind w:left="200"/>
                              <w:rPr>
                                <w:b/>
                                <w:sz w:val="19"/>
                              </w:rPr>
                            </w:pPr>
                            <w:r>
                              <w:rPr>
                                <w:b/>
                                <w:sz w:val="19"/>
                              </w:rPr>
                              <w:t>Provider:</w:t>
                            </w:r>
                          </w:p>
                        </w:tc>
                      </w:tr>
                      <w:tr w:rsidR="00416003" w14:paraId="3CED732C" w14:textId="77777777">
                        <w:trPr>
                          <w:trHeight w:hRule="exact" w:val="224"/>
                        </w:trPr>
                        <w:tc>
                          <w:tcPr>
                            <w:tcW w:w="1498" w:type="dxa"/>
                          </w:tcPr>
                          <w:p w14:paraId="2A2A8999" w14:textId="77777777" w:rsidR="00416003" w:rsidRDefault="00790D54">
                            <w:pPr>
                              <w:pStyle w:val="TableParagraph"/>
                              <w:spacing w:before="5"/>
                              <w:ind w:left="200"/>
                              <w:rPr>
                                <w:b/>
                                <w:sz w:val="19"/>
                              </w:rPr>
                            </w:pPr>
                            <w:r>
                              <w:rPr>
                                <w:b/>
                                <w:sz w:val="19"/>
                              </w:rPr>
                              <w:t>Community:</w:t>
                            </w:r>
                          </w:p>
                        </w:tc>
                      </w:tr>
                    </w:tbl>
                    <w:p w14:paraId="7C68287C"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395584" behindDoc="0" locked="0" layoutInCell="1" allowOverlap="1" wp14:anchorId="4D16F64C" wp14:editId="357A9DF1">
                <wp:simplePos x="0" y="0"/>
                <wp:positionH relativeFrom="page">
                  <wp:posOffset>1577975</wp:posOffset>
                </wp:positionH>
                <wp:positionV relativeFrom="paragraph">
                  <wp:posOffset>139065</wp:posOffset>
                </wp:positionV>
                <wp:extent cx="2124710" cy="283845"/>
                <wp:effectExtent l="0" t="0" r="2540" b="4445"/>
                <wp:wrapTopAndBottom/>
                <wp:docPr id="1341732809"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45"/>
                            </w:tblGrid>
                            <w:tr w:rsidR="00416003" w14:paraId="1B87E385" w14:textId="77777777">
                              <w:trPr>
                                <w:trHeight w:hRule="exact" w:val="224"/>
                              </w:trPr>
                              <w:tc>
                                <w:tcPr>
                                  <w:tcW w:w="3345" w:type="dxa"/>
                                </w:tcPr>
                                <w:p w14:paraId="1213C561" w14:textId="77777777" w:rsidR="00416003" w:rsidRDefault="00790D54">
                                  <w:pPr>
                                    <w:pStyle w:val="TableParagraph"/>
                                    <w:spacing w:line="212" w:lineRule="exact"/>
                                    <w:ind w:left="97" w:right="174"/>
                                    <w:jc w:val="center"/>
                                    <w:rPr>
                                      <w:b/>
                                      <w:sz w:val="19"/>
                                    </w:rPr>
                                  </w:pPr>
                                  <w:r>
                                    <w:rPr>
                                      <w:b/>
                                      <w:sz w:val="19"/>
                                    </w:rPr>
                                    <w:t>Odd Fellows Home of California</w:t>
                                  </w:r>
                                </w:p>
                              </w:tc>
                            </w:tr>
                            <w:tr w:rsidR="00416003" w14:paraId="1EE88ABE" w14:textId="77777777">
                              <w:trPr>
                                <w:trHeight w:hRule="exact" w:val="224"/>
                              </w:trPr>
                              <w:tc>
                                <w:tcPr>
                                  <w:tcW w:w="3345" w:type="dxa"/>
                                </w:tcPr>
                                <w:p w14:paraId="47303185" w14:textId="77777777" w:rsidR="00416003" w:rsidRDefault="00790D54">
                                  <w:pPr>
                                    <w:pStyle w:val="TableParagraph"/>
                                    <w:spacing w:before="5"/>
                                    <w:ind w:left="174" w:right="174"/>
                                    <w:jc w:val="center"/>
                                    <w:rPr>
                                      <w:b/>
                                      <w:sz w:val="19"/>
                                    </w:rPr>
                                  </w:pPr>
                                  <w:r>
                                    <w:rPr>
                                      <w:b/>
                                      <w:sz w:val="19"/>
                                    </w:rPr>
                                    <w:t>Saratoga Retirement Community</w:t>
                                  </w:r>
                                </w:p>
                              </w:tc>
                            </w:tr>
                          </w:tbl>
                          <w:p w14:paraId="5A1F632E"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6F64C" id="Text Box 800" o:spid="_x0000_s1103" type="#_x0000_t202" style="position:absolute;margin-left:124.25pt;margin-top:10.95pt;width:167.3pt;height:22.35pt;z-index:25139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45"/>
                      </w:tblGrid>
                      <w:tr w:rsidR="00416003" w14:paraId="1B87E385" w14:textId="77777777">
                        <w:trPr>
                          <w:trHeight w:hRule="exact" w:val="224"/>
                        </w:trPr>
                        <w:tc>
                          <w:tcPr>
                            <w:tcW w:w="3345" w:type="dxa"/>
                          </w:tcPr>
                          <w:p w14:paraId="1213C561" w14:textId="77777777" w:rsidR="00416003" w:rsidRDefault="00790D54">
                            <w:pPr>
                              <w:pStyle w:val="TableParagraph"/>
                              <w:spacing w:line="212" w:lineRule="exact"/>
                              <w:ind w:left="97" w:right="174"/>
                              <w:jc w:val="center"/>
                              <w:rPr>
                                <w:b/>
                                <w:sz w:val="19"/>
                              </w:rPr>
                            </w:pPr>
                            <w:r>
                              <w:rPr>
                                <w:b/>
                                <w:sz w:val="19"/>
                              </w:rPr>
                              <w:t>Odd Fellows Home of California</w:t>
                            </w:r>
                          </w:p>
                        </w:tc>
                      </w:tr>
                      <w:tr w:rsidR="00416003" w14:paraId="1EE88ABE" w14:textId="77777777">
                        <w:trPr>
                          <w:trHeight w:hRule="exact" w:val="224"/>
                        </w:trPr>
                        <w:tc>
                          <w:tcPr>
                            <w:tcW w:w="3345" w:type="dxa"/>
                          </w:tcPr>
                          <w:p w14:paraId="47303185" w14:textId="77777777" w:rsidR="00416003" w:rsidRDefault="00790D54">
                            <w:pPr>
                              <w:pStyle w:val="TableParagraph"/>
                              <w:spacing w:before="5"/>
                              <w:ind w:left="174" w:right="174"/>
                              <w:jc w:val="center"/>
                              <w:rPr>
                                <w:b/>
                                <w:sz w:val="19"/>
                              </w:rPr>
                            </w:pPr>
                            <w:r>
                              <w:rPr>
                                <w:b/>
                                <w:sz w:val="19"/>
                              </w:rPr>
                              <w:t>Saratoga Retirement Community</w:t>
                            </w:r>
                          </w:p>
                        </w:tc>
                      </w:tr>
                    </w:tbl>
                    <w:p w14:paraId="5A1F632E" w14:textId="77777777" w:rsidR="00416003" w:rsidRDefault="00416003">
                      <w:pPr>
                        <w:pStyle w:val="BodyText"/>
                      </w:pPr>
                    </w:p>
                  </w:txbxContent>
                </v:textbox>
                <w10:wrap type="topAndBottom" anchorx="page"/>
              </v:shape>
            </w:pict>
          </mc:Fallback>
        </mc:AlternateContent>
      </w:r>
    </w:p>
    <w:p w14:paraId="37BC42CD" w14:textId="77777777" w:rsidR="00416003" w:rsidRDefault="00416003">
      <w:pPr>
        <w:rPr>
          <w:sz w:val="15"/>
        </w:rPr>
        <w:sectPr w:rsidR="00416003">
          <w:headerReference w:type="default" r:id="rId212"/>
          <w:footerReference w:type="default" r:id="rId213"/>
          <w:pgSz w:w="12240" w:h="15840"/>
          <w:pgMar w:top="380" w:right="520" w:bottom="280" w:left="460" w:header="0" w:footer="0" w:gutter="0"/>
          <w:cols w:space="720"/>
        </w:sectPr>
      </w:pPr>
    </w:p>
    <w:tbl>
      <w:tblPr>
        <w:tblW w:w="0" w:type="auto"/>
        <w:tblInd w:w="43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54"/>
      </w:tblGrid>
      <w:tr w:rsidR="00416003" w14:paraId="6E64F344" w14:textId="77777777">
        <w:trPr>
          <w:trHeight w:hRule="exact" w:val="224"/>
        </w:trPr>
        <w:tc>
          <w:tcPr>
            <w:tcW w:w="2654" w:type="dxa"/>
          </w:tcPr>
          <w:p w14:paraId="4C5B875E" w14:textId="77777777" w:rsidR="00416003" w:rsidRDefault="00790D54">
            <w:pPr>
              <w:pStyle w:val="TableParagraph"/>
              <w:spacing w:line="210" w:lineRule="exact"/>
              <w:ind w:left="177" w:right="177"/>
              <w:jc w:val="center"/>
              <w:rPr>
                <w:b/>
                <w:sz w:val="19"/>
              </w:rPr>
            </w:pPr>
            <w:bookmarkStart w:id="494" w:name="Form_1-1_MNV"/>
            <w:bookmarkEnd w:id="494"/>
            <w:r>
              <w:rPr>
                <w:b/>
                <w:sz w:val="19"/>
              </w:rPr>
              <w:t>FORM 1-1</w:t>
            </w:r>
          </w:p>
        </w:tc>
      </w:tr>
      <w:tr w:rsidR="00416003" w14:paraId="65D8CBDA" w14:textId="77777777">
        <w:trPr>
          <w:trHeight w:hRule="exact" w:val="224"/>
        </w:trPr>
        <w:tc>
          <w:tcPr>
            <w:tcW w:w="2654" w:type="dxa"/>
          </w:tcPr>
          <w:p w14:paraId="31D57AE7" w14:textId="77777777" w:rsidR="00416003" w:rsidRDefault="00790D54">
            <w:pPr>
              <w:pStyle w:val="TableParagraph"/>
              <w:spacing w:before="3"/>
              <w:ind w:left="177" w:right="177"/>
              <w:jc w:val="center"/>
              <w:rPr>
                <w:b/>
                <w:sz w:val="19"/>
              </w:rPr>
            </w:pPr>
            <w:r>
              <w:rPr>
                <w:b/>
                <w:sz w:val="19"/>
              </w:rPr>
              <w:t>RESIDENT POPULATION</w:t>
            </w:r>
          </w:p>
        </w:tc>
      </w:tr>
    </w:tbl>
    <w:p w14:paraId="49116587" w14:textId="77777777" w:rsidR="00416003" w:rsidRDefault="00416003">
      <w:pPr>
        <w:spacing w:before="3" w:after="1"/>
      </w:pPr>
    </w:p>
    <w:tbl>
      <w:tblPr>
        <w:tblW w:w="0" w:type="auto"/>
        <w:tblInd w:w="36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54"/>
        <w:gridCol w:w="5471"/>
        <w:gridCol w:w="2506"/>
      </w:tblGrid>
      <w:tr w:rsidR="00416003" w14:paraId="2A448710" w14:textId="77777777">
        <w:trPr>
          <w:trHeight w:hRule="exact" w:val="212"/>
        </w:trPr>
        <w:tc>
          <w:tcPr>
            <w:tcW w:w="1954" w:type="dxa"/>
          </w:tcPr>
          <w:p w14:paraId="3B70C522" w14:textId="77777777" w:rsidR="00416003" w:rsidRDefault="00790D54">
            <w:pPr>
              <w:pStyle w:val="TableParagraph"/>
              <w:tabs>
                <w:tab w:val="left" w:pos="199"/>
                <w:tab w:val="left" w:pos="867"/>
              </w:tabs>
              <w:spacing w:line="212" w:lineRule="exact"/>
              <w:ind w:left="-96"/>
              <w:rPr>
                <w:b/>
                <w:sz w:val="19"/>
              </w:rPr>
            </w:pPr>
            <w:r>
              <w:rPr>
                <w:b/>
                <w:w w:val="99"/>
                <w:sz w:val="19"/>
                <w:u w:val="single"/>
              </w:rPr>
              <w:t xml:space="preserve"> </w:t>
            </w:r>
            <w:r>
              <w:rPr>
                <w:b/>
                <w:sz w:val="19"/>
                <w:u w:val="single"/>
              </w:rPr>
              <w:tab/>
              <w:t>Line</w:t>
            </w:r>
            <w:r>
              <w:rPr>
                <w:b/>
                <w:sz w:val="19"/>
                <w:u w:val="single"/>
              </w:rPr>
              <w:tab/>
            </w:r>
          </w:p>
        </w:tc>
        <w:tc>
          <w:tcPr>
            <w:tcW w:w="5471" w:type="dxa"/>
          </w:tcPr>
          <w:p w14:paraId="70478210" w14:textId="77777777" w:rsidR="00416003" w:rsidRDefault="00790D54">
            <w:pPr>
              <w:pStyle w:val="TableParagraph"/>
              <w:spacing w:line="212" w:lineRule="exact"/>
              <w:ind w:left="1365"/>
              <w:rPr>
                <w:b/>
                <w:sz w:val="19"/>
              </w:rPr>
            </w:pPr>
            <w:r>
              <w:rPr>
                <w:b/>
                <w:sz w:val="19"/>
              </w:rPr>
              <w:t>Continuing Care Residents</w:t>
            </w:r>
          </w:p>
        </w:tc>
        <w:tc>
          <w:tcPr>
            <w:tcW w:w="2506" w:type="dxa"/>
          </w:tcPr>
          <w:p w14:paraId="0255A26B" w14:textId="77777777" w:rsidR="00416003" w:rsidRDefault="00790D54">
            <w:pPr>
              <w:pStyle w:val="TableParagraph"/>
              <w:tabs>
                <w:tab w:val="left" w:pos="1676"/>
                <w:tab w:val="left" w:pos="3204"/>
              </w:tabs>
              <w:spacing w:line="212" w:lineRule="exact"/>
              <w:ind w:left="773" w:right="-700"/>
              <w:rPr>
                <w:b/>
                <w:sz w:val="19"/>
              </w:rPr>
            </w:pPr>
            <w:r>
              <w:rPr>
                <w:b/>
                <w:w w:val="99"/>
                <w:sz w:val="19"/>
                <w:u w:val="single"/>
              </w:rPr>
              <w:t xml:space="preserve"> </w:t>
            </w:r>
            <w:r>
              <w:rPr>
                <w:b/>
                <w:sz w:val="19"/>
                <w:u w:val="single"/>
              </w:rPr>
              <w:tab/>
              <w:t>TOTAL</w:t>
            </w:r>
            <w:r>
              <w:rPr>
                <w:b/>
                <w:sz w:val="19"/>
                <w:u w:val="single"/>
              </w:rPr>
              <w:tab/>
            </w:r>
          </w:p>
        </w:tc>
      </w:tr>
    </w:tbl>
    <w:p w14:paraId="21FE4064" w14:textId="77777777" w:rsidR="00416003" w:rsidRDefault="00416003">
      <w:pPr>
        <w:spacing w:before="9"/>
        <w:rPr>
          <w:sz w:val="13"/>
        </w:rPr>
      </w:pPr>
    </w:p>
    <w:p w14:paraId="31F90310" w14:textId="59DBE3FB" w:rsidR="00416003" w:rsidRDefault="00560545">
      <w:pPr>
        <w:tabs>
          <w:tab w:val="left" w:pos="2080"/>
        </w:tabs>
        <w:spacing w:before="93"/>
        <w:ind w:right="296"/>
        <w:jc w:val="right"/>
        <w:rPr>
          <w:sz w:val="19"/>
        </w:rPr>
      </w:pPr>
      <w:r>
        <w:rPr>
          <w:noProof/>
        </w:rPr>
        <mc:AlternateContent>
          <mc:Choice Requires="wps">
            <w:drawing>
              <wp:anchor distT="0" distB="0" distL="114300" distR="114300" simplePos="0" relativeHeight="251515392" behindDoc="0" locked="0" layoutInCell="1" allowOverlap="1" wp14:anchorId="04F3ADBC" wp14:editId="320DE376">
                <wp:simplePos x="0" y="0"/>
                <wp:positionH relativeFrom="page">
                  <wp:posOffset>579755</wp:posOffset>
                </wp:positionH>
                <wp:positionV relativeFrom="paragraph">
                  <wp:posOffset>63500</wp:posOffset>
                </wp:positionV>
                <wp:extent cx="2477135" cy="134620"/>
                <wp:effectExtent l="0" t="0" r="635" b="1905"/>
                <wp:wrapNone/>
                <wp:docPr id="831332097"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3289"/>
                            </w:tblGrid>
                            <w:tr w:rsidR="00416003" w14:paraId="01E1228C" w14:textId="77777777">
                              <w:trPr>
                                <w:trHeight w:hRule="exact" w:val="212"/>
                              </w:trPr>
                              <w:tc>
                                <w:tcPr>
                                  <w:tcW w:w="612" w:type="dxa"/>
                                </w:tcPr>
                                <w:p w14:paraId="2AC7D933" w14:textId="77777777" w:rsidR="00416003" w:rsidRDefault="00790D54">
                                  <w:pPr>
                                    <w:pStyle w:val="TableParagraph"/>
                                    <w:spacing w:line="212" w:lineRule="exact"/>
                                    <w:ind w:left="200"/>
                                    <w:rPr>
                                      <w:sz w:val="19"/>
                                    </w:rPr>
                                  </w:pPr>
                                  <w:r>
                                    <w:rPr>
                                      <w:sz w:val="19"/>
                                    </w:rPr>
                                    <w:t>[1]</w:t>
                                  </w:r>
                                </w:p>
                              </w:tc>
                              <w:tc>
                                <w:tcPr>
                                  <w:tcW w:w="3289" w:type="dxa"/>
                                </w:tcPr>
                                <w:p w14:paraId="4FE43C10" w14:textId="77777777" w:rsidR="00416003" w:rsidRDefault="00790D54">
                                  <w:pPr>
                                    <w:pStyle w:val="TableParagraph"/>
                                    <w:spacing w:line="212" w:lineRule="exact"/>
                                    <w:ind w:left="200"/>
                                    <w:rPr>
                                      <w:sz w:val="19"/>
                                    </w:rPr>
                                  </w:pPr>
                                  <w:r>
                                    <w:rPr>
                                      <w:sz w:val="19"/>
                                    </w:rPr>
                                    <w:t>Number at beginning of fiscal year</w:t>
                                  </w:r>
                                </w:p>
                              </w:tc>
                            </w:tr>
                          </w:tbl>
                          <w:p w14:paraId="34F6FFDF"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3ADBC" id="Text Box 799" o:spid="_x0000_s1104" type="#_x0000_t202" style="position:absolute;left:0;text-align:left;margin-left:45.65pt;margin-top:5pt;width:195.05pt;height:10.6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3289"/>
                      </w:tblGrid>
                      <w:tr w:rsidR="00416003" w14:paraId="01E1228C" w14:textId="77777777">
                        <w:trPr>
                          <w:trHeight w:hRule="exact" w:val="212"/>
                        </w:trPr>
                        <w:tc>
                          <w:tcPr>
                            <w:tcW w:w="612" w:type="dxa"/>
                          </w:tcPr>
                          <w:p w14:paraId="2AC7D933" w14:textId="77777777" w:rsidR="00416003" w:rsidRDefault="00790D54">
                            <w:pPr>
                              <w:pStyle w:val="TableParagraph"/>
                              <w:spacing w:line="212" w:lineRule="exact"/>
                              <w:ind w:left="200"/>
                              <w:rPr>
                                <w:sz w:val="19"/>
                              </w:rPr>
                            </w:pPr>
                            <w:r>
                              <w:rPr>
                                <w:sz w:val="19"/>
                              </w:rPr>
                              <w:t>[1]</w:t>
                            </w:r>
                          </w:p>
                        </w:tc>
                        <w:tc>
                          <w:tcPr>
                            <w:tcW w:w="3289" w:type="dxa"/>
                          </w:tcPr>
                          <w:p w14:paraId="4FE43C10" w14:textId="77777777" w:rsidR="00416003" w:rsidRDefault="00790D54">
                            <w:pPr>
                              <w:pStyle w:val="TableParagraph"/>
                              <w:spacing w:line="212" w:lineRule="exact"/>
                              <w:ind w:left="200"/>
                              <w:rPr>
                                <w:sz w:val="19"/>
                              </w:rPr>
                            </w:pPr>
                            <w:r>
                              <w:rPr>
                                <w:sz w:val="19"/>
                              </w:rPr>
                              <w:t>Number at beginning of fiscal year</w:t>
                            </w:r>
                          </w:p>
                        </w:tc>
                      </w:tr>
                    </w:tbl>
                    <w:p w14:paraId="34F6FFDF"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234</w:t>
      </w:r>
    </w:p>
    <w:p w14:paraId="38F74246" w14:textId="77777777" w:rsidR="00416003" w:rsidRDefault="00416003">
      <w:pPr>
        <w:spacing w:before="8"/>
        <w:rPr>
          <w:sz w:val="13"/>
        </w:rPr>
      </w:pPr>
    </w:p>
    <w:p w14:paraId="00B63985" w14:textId="3502797D" w:rsidR="00416003" w:rsidRDefault="00560545">
      <w:pPr>
        <w:tabs>
          <w:tab w:val="left" w:pos="2080"/>
        </w:tabs>
        <w:spacing w:before="94"/>
        <w:ind w:right="296"/>
        <w:jc w:val="right"/>
        <w:rPr>
          <w:sz w:val="19"/>
        </w:rPr>
      </w:pPr>
      <w:r>
        <w:rPr>
          <w:noProof/>
        </w:rPr>
        <mc:AlternateContent>
          <mc:Choice Requires="wps">
            <w:drawing>
              <wp:anchor distT="0" distB="0" distL="114300" distR="114300" simplePos="0" relativeHeight="251516416" behindDoc="0" locked="0" layoutInCell="1" allowOverlap="1" wp14:anchorId="135CBCE6" wp14:editId="199645DA">
                <wp:simplePos x="0" y="0"/>
                <wp:positionH relativeFrom="page">
                  <wp:posOffset>579755</wp:posOffset>
                </wp:positionH>
                <wp:positionV relativeFrom="paragraph">
                  <wp:posOffset>64135</wp:posOffset>
                </wp:positionV>
                <wp:extent cx="2153920" cy="134620"/>
                <wp:effectExtent l="0" t="0" r="0" b="0"/>
                <wp:wrapNone/>
                <wp:docPr id="130491027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780"/>
                            </w:tblGrid>
                            <w:tr w:rsidR="00416003" w14:paraId="598EB9A3" w14:textId="77777777">
                              <w:trPr>
                                <w:trHeight w:hRule="exact" w:val="212"/>
                              </w:trPr>
                              <w:tc>
                                <w:tcPr>
                                  <w:tcW w:w="612" w:type="dxa"/>
                                </w:tcPr>
                                <w:p w14:paraId="0606EFC2" w14:textId="77777777" w:rsidR="00416003" w:rsidRDefault="00790D54">
                                  <w:pPr>
                                    <w:pStyle w:val="TableParagraph"/>
                                    <w:spacing w:line="212" w:lineRule="exact"/>
                                    <w:ind w:left="200"/>
                                    <w:rPr>
                                      <w:sz w:val="19"/>
                                    </w:rPr>
                                  </w:pPr>
                                  <w:r>
                                    <w:rPr>
                                      <w:sz w:val="19"/>
                                    </w:rPr>
                                    <w:t>[2]</w:t>
                                  </w:r>
                                </w:p>
                              </w:tc>
                              <w:tc>
                                <w:tcPr>
                                  <w:tcW w:w="2780" w:type="dxa"/>
                                </w:tcPr>
                                <w:p w14:paraId="5328A6AA" w14:textId="77777777" w:rsidR="00416003" w:rsidRDefault="00790D54">
                                  <w:pPr>
                                    <w:pStyle w:val="TableParagraph"/>
                                    <w:spacing w:line="212" w:lineRule="exact"/>
                                    <w:ind w:left="200"/>
                                    <w:rPr>
                                      <w:sz w:val="19"/>
                                    </w:rPr>
                                  </w:pPr>
                                  <w:r>
                                    <w:rPr>
                                      <w:sz w:val="19"/>
                                    </w:rPr>
                                    <w:t>Number at end of fiscal year</w:t>
                                  </w:r>
                                </w:p>
                              </w:tc>
                            </w:tr>
                          </w:tbl>
                          <w:p w14:paraId="537496BA"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CBCE6" id="Text Box 798" o:spid="_x0000_s1105" type="#_x0000_t202" style="position:absolute;left:0;text-align:left;margin-left:45.65pt;margin-top:5.05pt;width:169.6pt;height:10.6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780"/>
                      </w:tblGrid>
                      <w:tr w:rsidR="00416003" w14:paraId="598EB9A3" w14:textId="77777777">
                        <w:trPr>
                          <w:trHeight w:hRule="exact" w:val="212"/>
                        </w:trPr>
                        <w:tc>
                          <w:tcPr>
                            <w:tcW w:w="612" w:type="dxa"/>
                          </w:tcPr>
                          <w:p w14:paraId="0606EFC2" w14:textId="77777777" w:rsidR="00416003" w:rsidRDefault="00790D54">
                            <w:pPr>
                              <w:pStyle w:val="TableParagraph"/>
                              <w:spacing w:line="212" w:lineRule="exact"/>
                              <w:ind w:left="200"/>
                              <w:rPr>
                                <w:sz w:val="19"/>
                              </w:rPr>
                            </w:pPr>
                            <w:r>
                              <w:rPr>
                                <w:sz w:val="19"/>
                              </w:rPr>
                              <w:t>[2]</w:t>
                            </w:r>
                          </w:p>
                        </w:tc>
                        <w:tc>
                          <w:tcPr>
                            <w:tcW w:w="2780" w:type="dxa"/>
                          </w:tcPr>
                          <w:p w14:paraId="5328A6AA" w14:textId="77777777" w:rsidR="00416003" w:rsidRDefault="00790D54">
                            <w:pPr>
                              <w:pStyle w:val="TableParagraph"/>
                              <w:spacing w:line="212" w:lineRule="exact"/>
                              <w:ind w:left="200"/>
                              <w:rPr>
                                <w:sz w:val="19"/>
                              </w:rPr>
                            </w:pPr>
                            <w:r>
                              <w:rPr>
                                <w:sz w:val="19"/>
                              </w:rPr>
                              <w:t>Number at end of fiscal year</w:t>
                            </w:r>
                          </w:p>
                        </w:tc>
                      </w:tr>
                    </w:tbl>
                    <w:p w14:paraId="537496BA"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233</w:t>
      </w:r>
    </w:p>
    <w:p w14:paraId="69C95EBB" w14:textId="77777777" w:rsidR="00416003" w:rsidRDefault="00416003">
      <w:pPr>
        <w:spacing w:before="9"/>
        <w:rPr>
          <w:sz w:val="13"/>
        </w:rPr>
      </w:pPr>
    </w:p>
    <w:p w14:paraId="6D442DB5" w14:textId="6BBB6F72" w:rsidR="00416003" w:rsidRDefault="00560545">
      <w:pPr>
        <w:tabs>
          <w:tab w:val="left" w:pos="2080"/>
        </w:tabs>
        <w:spacing w:before="93"/>
        <w:ind w:right="296"/>
        <w:jc w:val="right"/>
        <w:rPr>
          <w:sz w:val="19"/>
        </w:rPr>
      </w:pPr>
      <w:r>
        <w:rPr>
          <w:noProof/>
        </w:rPr>
        <mc:AlternateContent>
          <mc:Choice Requires="wps">
            <w:drawing>
              <wp:anchor distT="0" distB="0" distL="114300" distR="114300" simplePos="0" relativeHeight="251517440" behindDoc="0" locked="0" layoutInCell="1" allowOverlap="1" wp14:anchorId="67C76E7D" wp14:editId="0B76E853">
                <wp:simplePos x="0" y="0"/>
                <wp:positionH relativeFrom="page">
                  <wp:posOffset>579755</wp:posOffset>
                </wp:positionH>
                <wp:positionV relativeFrom="paragraph">
                  <wp:posOffset>63500</wp:posOffset>
                </wp:positionV>
                <wp:extent cx="1670050" cy="134620"/>
                <wp:effectExtent l="0" t="3175" r="0" b="0"/>
                <wp:wrapNone/>
                <wp:docPr id="1251259318"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018"/>
                            </w:tblGrid>
                            <w:tr w:rsidR="00416003" w14:paraId="30C2B77E" w14:textId="77777777">
                              <w:trPr>
                                <w:trHeight w:hRule="exact" w:val="212"/>
                              </w:trPr>
                              <w:tc>
                                <w:tcPr>
                                  <w:tcW w:w="612" w:type="dxa"/>
                                </w:tcPr>
                                <w:p w14:paraId="0A3D8AF2" w14:textId="77777777" w:rsidR="00416003" w:rsidRDefault="00790D54">
                                  <w:pPr>
                                    <w:pStyle w:val="TableParagraph"/>
                                    <w:spacing w:line="212" w:lineRule="exact"/>
                                    <w:ind w:left="200"/>
                                    <w:rPr>
                                      <w:sz w:val="19"/>
                                    </w:rPr>
                                  </w:pPr>
                                  <w:r>
                                    <w:rPr>
                                      <w:sz w:val="19"/>
                                    </w:rPr>
                                    <w:t>[3]</w:t>
                                  </w:r>
                                </w:p>
                              </w:tc>
                              <w:tc>
                                <w:tcPr>
                                  <w:tcW w:w="2018" w:type="dxa"/>
                                </w:tcPr>
                                <w:p w14:paraId="7608200E" w14:textId="77777777" w:rsidR="00416003" w:rsidRDefault="00790D54">
                                  <w:pPr>
                                    <w:pStyle w:val="TableParagraph"/>
                                    <w:spacing w:line="212" w:lineRule="exact"/>
                                    <w:ind w:left="200"/>
                                    <w:rPr>
                                      <w:sz w:val="19"/>
                                    </w:rPr>
                                  </w:pPr>
                                  <w:r>
                                    <w:rPr>
                                      <w:sz w:val="19"/>
                                    </w:rPr>
                                    <w:t>Total Lines 1 and 2</w:t>
                                  </w:r>
                                </w:p>
                              </w:tc>
                            </w:tr>
                          </w:tbl>
                          <w:p w14:paraId="390620BC"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76E7D" id="Text Box 797" o:spid="_x0000_s1106" type="#_x0000_t202" style="position:absolute;left:0;text-align:left;margin-left:45.65pt;margin-top:5pt;width:131.5pt;height:10.6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018"/>
                      </w:tblGrid>
                      <w:tr w:rsidR="00416003" w14:paraId="30C2B77E" w14:textId="77777777">
                        <w:trPr>
                          <w:trHeight w:hRule="exact" w:val="212"/>
                        </w:trPr>
                        <w:tc>
                          <w:tcPr>
                            <w:tcW w:w="612" w:type="dxa"/>
                          </w:tcPr>
                          <w:p w14:paraId="0A3D8AF2" w14:textId="77777777" w:rsidR="00416003" w:rsidRDefault="00790D54">
                            <w:pPr>
                              <w:pStyle w:val="TableParagraph"/>
                              <w:spacing w:line="212" w:lineRule="exact"/>
                              <w:ind w:left="200"/>
                              <w:rPr>
                                <w:sz w:val="19"/>
                              </w:rPr>
                            </w:pPr>
                            <w:r>
                              <w:rPr>
                                <w:sz w:val="19"/>
                              </w:rPr>
                              <w:t>[3]</w:t>
                            </w:r>
                          </w:p>
                        </w:tc>
                        <w:tc>
                          <w:tcPr>
                            <w:tcW w:w="2018" w:type="dxa"/>
                          </w:tcPr>
                          <w:p w14:paraId="7608200E" w14:textId="77777777" w:rsidR="00416003" w:rsidRDefault="00790D54">
                            <w:pPr>
                              <w:pStyle w:val="TableParagraph"/>
                              <w:spacing w:line="212" w:lineRule="exact"/>
                              <w:ind w:left="200"/>
                              <w:rPr>
                                <w:sz w:val="19"/>
                              </w:rPr>
                            </w:pPr>
                            <w:r>
                              <w:rPr>
                                <w:sz w:val="19"/>
                              </w:rPr>
                              <w:t>Total Lines 1 and 2</w:t>
                            </w:r>
                          </w:p>
                        </w:tc>
                      </w:tr>
                    </w:tbl>
                    <w:p w14:paraId="390620BC"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467</w:t>
      </w:r>
    </w:p>
    <w:p w14:paraId="6B9A7522" w14:textId="668F3DDB" w:rsidR="00416003" w:rsidRDefault="00560545">
      <w:pPr>
        <w:rPr>
          <w:sz w:val="19"/>
        </w:rPr>
      </w:pPr>
      <w:r>
        <w:rPr>
          <w:noProof/>
        </w:rPr>
        <mc:AlternateContent>
          <mc:Choice Requires="wps">
            <w:drawing>
              <wp:anchor distT="0" distB="0" distL="0" distR="0" simplePos="0" relativeHeight="251396608" behindDoc="0" locked="0" layoutInCell="1" allowOverlap="1" wp14:anchorId="68E68E52" wp14:editId="3CCB83E2">
                <wp:simplePos x="0" y="0"/>
                <wp:positionH relativeFrom="page">
                  <wp:posOffset>579755</wp:posOffset>
                </wp:positionH>
                <wp:positionV relativeFrom="paragraph">
                  <wp:posOffset>163830</wp:posOffset>
                </wp:positionV>
                <wp:extent cx="3296285" cy="134620"/>
                <wp:effectExtent l="0" t="0" r="635" b="1905"/>
                <wp:wrapTopAndBottom/>
                <wp:docPr id="103114143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579"/>
                            </w:tblGrid>
                            <w:tr w:rsidR="00416003" w14:paraId="790A6820" w14:textId="77777777">
                              <w:trPr>
                                <w:trHeight w:hRule="exact" w:val="212"/>
                              </w:trPr>
                              <w:tc>
                                <w:tcPr>
                                  <w:tcW w:w="612" w:type="dxa"/>
                                </w:tcPr>
                                <w:p w14:paraId="39D98F12" w14:textId="77777777" w:rsidR="00416003" w:rsidRDefault="00790D54">
                                  <w:pPr>
                                    <w:pStyle w:val="TableParagraph"/>
                                    <w:spacing w:line="212" w:lineRule="exact"/>
                                    <w:ind w:left="200"/>
                                    <w:rPr>
                                      <w:sz w:val="19"/>
                                    </w:rPr>
                                  </w:pPr>
                                  <w:r>
                                    <w:rPr>
                                      <w:sz w:val="19"/>
                                    </w:rPr>
                                    <w:t>[4]</w:t>
                                  </w:r>
                                </w:p>
                              </w:tc>
                              <w:tc>
                                <w:tcPr>
                                  <w:tcW w:w="4579" w:type="dxa"/>
                                </w:tcPr>
                                <w:p w14:paraId="6A527975" w14:textId="77777777" w:rsidR="00416003" w:rsidRDefault="00790D54">
                                  <w:pPr>
                                    <w:pStyle w:val="TableParagraph"/>
                                    <w:spacing w:line="212" w:lineRule="exact"/>
                                    <w:ind w:left="200"/>
                                    <w:rPr>
                                      <w:sz w:val="19"/>
                                    </w:rPr>
                                  </w:pPr>
                                  <w:r>
                                    <w:rPr>
                                      <w:sz w:val="19"/>
                                    </w:rPr>
                                    <w:t>Multiply Line 3 by ".50" and enter result on Line 5.</w:t>
                                  </w:r>
                                </w:p>
                              </w:tc>
                            </w:tr>
                          </w:tbl>
                          <w:p w14:paraId="1F497FAD"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8E52" id="Text Box 796" o:spid="_x0000_s1107" type="#_x0000_t202" style="position:absolute;margin-left:45.65pt;margin-top:12.9pt;width:259.55pt;height:10.6pt;z-index:25139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579"/>
                      </w:tblGrid>
                      <w:tr w:rsidR="00416003" w14:paraId="790A6820" w14:textId="77777777">
                        <w:trPr>
                          <w:trHeight w:hRule="exact" w:val="212"/>
                        </w:trPr>
                        <w:tc>
                          <w:tcPr>
                            <w:tcW w:w="612" w:type="dxa"/>
                          </w:tcPr>
                          <w:p w14:paraId="39D98F12" w14:textId="77777777" w:rsidR="00416003" w:rsidRDefault="00790D54">
                            <w:pPr>
                              <w:pStyle w:val="TableParagraph"/>
                              <w:spacing w:line="212" w:lineRule="exact"/>
                              <w:ind w:left="200"/>
                              <w:rPr>
                                <w:sz w:val="19"/>
                              </w:rPr>
                            </w:pPr>
                            <w:r>
                              <w:rPr>
                                <w:sz w:val="19"/>
                              </w:rPr>
                              <w:t>[4]</w:t>
                            </w:r>
                          </w:p>
                        </w:tc>
                        <w:tc>
                          <w:tcPr>
                            <w:tcW w:w="4579" w:type="dxa"/>
                          </w:tcPr>
                          <w:p w14:paraId="6A527975" w14:textId="77777777" w:rsidR="00416003" w:rsidRDefault="00790D54">
                            <w:pPr>
                              <w:pStyle w:val="TableParagraph"/>
                              <w:spacing w:line="212" w:lineRule="exact"/>
                              <w:ind w:left="200"/>
                              <w:rPr>
                                <w:sz w:val="19"/>
                              </w:rPr>
                            </w:pPr>
                            <w:r>
                              <w:rPr>
                                <w:sz w:val="19"/>
                              </w:rPr>
                              <w:t>Multiply Line 3 by ".50" and enter result on Line 5.</w:t>
                            </w:r>
                          </w:p>
                        </w:tc>
                      </w:tr>
                    </w:tbl>
                    <w:p w14:paraId="1F497FAD"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397632" behindDoc="0" locked="0" layoutInCell="1" allowOverlap="1" wp14:anchorId="6FEEC29E" wp14:editId="05B659B6">
                <wp:simplePos x="0" y="0"/>
                <wp:positionH relativeFrom="page">
                  <wp:posOffset>6129020</wp:posOffset>
                </wp:positionH>
                <wp:positionV relativeFrom="paragraph">
                  <wp:posOffset>163830</wp:posOffset>
                </wp:positionV>
                <wp:extent cx="1247775" cy="134620"/>
                <wp:effectExtent l="4445" t="0" r="0" b="1905"/>
                <wp:wrapTopAndBottom/>
                <wp:docPr id="820271511"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45"/>
                              <w:gridCol w:w="1120"/>
                            </w:tblGrid>
                            <w:tr w:rsidR="00416003" w14:paraId="19F69CED" w14:textId="77777777">
                              <w:trPr>
                                <w:trHeight w:hRule="exact" w:val="212"/>
                              </w:trPr>
                              <w:tc>
                                <w:tcPr>
                                  <w:tcW w:w="845" w:type="dxa"/>
                                </w:tcPr>
                                <w:p w14:paraId="47F19D7B" w14:textId="77777777" w:rsidR="00416003" w:rsidRDefault="00790D54">
                                  <w:pPr>
                                    <w:pStyle w:val="TableParagraph"/>
                                    <w:spacing w:line="212" w:lineRule="exact"/>
                                    <w:ind w:left="200"/>
                                    <w:rPr>
                                      <w:sz w:val="19"/>
                                    </w:rPr>
                                  </w:pPr>
                                  <w:r>
                                    <w:rPr>
                                      <w:w w:val="99"/>
                                      <w:sz w:val="19"/>
                                    </w:rPr>
                                    <w:t>x</w:t>
                                  </w:r>
                                </w:p>
                              </w:tc>
                              <w:tc>
                                <w:tcPr>
                                  <w:tcW w:w="1120" w:type="dxa"/>
                                </w:tcPr>
                                <w:p w14:paraId="1B334BFB" w14:textId="77777777" w:rsidR="00416003" w:rsidRDefault="00790D54">
                                  <w:pPr>
                                    <w:pStyle w:val="TableParagraph"/>
                                    <w:spacing w:line="212" w:lineRule="exact"/>
                                    <w:ind w:left="550"/>
                                    <w:rPr>
                                      <w:sz w:val="19"/>
                                    </w:rPr>
                                  </w:pPr>
                                  <w:r>
                                    <w:rPr>
                                      <w:sz w:val="19"/>
                                    </w:rPr>
                                    <w:t>0.50</w:t>
                                  </w:r>
                                </w:p>
                              </w:tc>
                            </w:tr>
                          </w:tbl>
                          <w:p w14:paraId="24EEE12D"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EC29E" id="Text Box 795" o:spid="_x0000_s1108" type="#_x0000_t202" style="position:absolute;margin-left:482.6pt;margin-top:12.9pt;width:98.25pt;height:10.6pt;z-index:25139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45"/>
                        <w:gridCol w:w="1120"/>
                      </w:tblGrid>
                      <w:tr w:rsidR="00416003" w14:paraId="19F69CED" w14:textId="77777777">
                        <w:trPr>
                          <w:trHeight w:hRule="exact" w:val="212"/>
                        </w:trPr>
                        <w:tc>
                          <w:tcPr>
                            <w:tcW w:w="845" w:type="dxa"/>
                          </w:tcPr>
                          <w:p w14:paraId="47F19D7B" w14:textId="77777777" w:rsidR="00416003" w:rsidRDefault="00790D54">
                            <w:pPr>
                              <w:pStyle w:val="TableParagraph"/>
                              <w:spacing w:line="212" w:lineRule="exact"/>
                              <w:ind w:left="200"/>
                              <w:rPr>
                                <w:sz w:val="19"/>
                              </w:rPr>
                            </w:pPr>
                            <w:r>
                              <w:rPr>
                                <w:w w:val="99"/>
                                <w:sz w:val="19"/>
                              </w:rPr>
                              <w:t>x</w:t>
                            </w:r>
                          </w:p>
                        </w:tc>
                        <w:tc>
                          <w:tcPr>
                            <w:tcW w:w="1120" w:type="dxa"/>
                          </w:tcPr>
                          <w:p w14:paraId="1B334BFB" w14:textId="77777777" w:rsidR="00416003" w:rsidRDefault="00790D54">
                            <w:pPr>
                              <w:pStyle w:val="TableParagraph"/>
                              <w:spacing w:line="212" w:lineRule="exact"/>
                              <w:ind w:left="550"/>
                              <w:rPr>
                                <w:sz w:val="19"/>
                              </w:rPr>
                            </w:pPr>
                            <w:r>
                              <w:rPr>
                                <w:sz w:val="19"/>
                              </w:rPr>
                              <w:t>0.50</w:t>
                            </w:r>
                          </w:p>
                        </w:tc>
                      </w:tr>
                    </w:tbl>
                    <w:p w14:paraId="24EEE12D"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398656" behindDoc="0" locked="0" layoutInCell="1" allowOverlap="1" wp14:anchorId="35AD17A4" wp14:editId="01C791B2">
                <wp:simplePos x="0" y="0"/>
                <wp:positionH relativeFrom="page">
                  <wp:posOffset>579755</wp:posOffset>
                </wp:positionH>
                <wp:positionV relativeFrom="paragraph">
                  <wp:posOffset>462280</wp:posOffset>
                </wp:positionV>
                <wp:extent cx="2896235" cy="134620"/>
                <wp:effectExtent l="0" t="0" r="635" b="0"/>
                <wp:wrapTopAndBottom/>
                <wp:docPr id="190324432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3949"/>
                            </w:tblGrid>
                            <w:tr w:rsidR="00416003" w14:paraId="14B432C6" w14:textId="77777777">
                              <w:trPr>
                                <w:trHeight w:hRule="exact" w:val="212"/>
                              </w:trPr>
                              <w:tc>
                                <w:tcPr>
                                  <w:tcW w:w="612" w:type="dxa"/>
                                </w:tcPr>
                                <w:p w14:paraId="144885CB" w14:textId="77777777" w:rsidR="00416003" w:rsidRDefault="00790D54">
                                  <w:pPr>
                                    <w:pStyle w:val="TableParagraph"/>
                                    <w:spacing w:line="212" w:lineRule="exact"/>
                                    <w:ind w:left="200"/>
                                    <w:rPr>
                                      <w:sz w:val="19"/>
                                    </w:rPr>
                                  </w:pPr>
                                  <w:r>
                                    <w:rPr>
                                      <w:sz w:val="19"/>
                                    </w:rPr>
                                    <w:t>[5]</w:t>
                                  </w:r>
                                </w:p>
                              </w:tc>
                              <w:tc>
                                <w:tcPr>
                                  <w:tcW w:w="3949" w:type="dxa"/>
                                </w:tcPr>
                                <w:p w14:paraId="3D417F0F" w14:textId="77777777" w:rsidR="00416003" w:rsidRDefault="00790D54">
                                  <w:pPr>
                                    <w:pStyle w:val="TableParagraph"/>
                                    <w:spacing w:line="212" w:lineRule="exact"/>
                                    <w:ind w:left="200"/>
                                    <w:rPr>
                                      <w:sz w:val="19"/>
                                    </w:rPr>
                                  </w:pPr>
                                  <w:r>
                                    <w:rPr>
                                      <w:sz w:val="19"/>
                                    </w:rPr>
                                    <w:t>Mean number of continuing care residents</w:t>
                                  </w:r>
                                </w:p>
                              </w:tc>
                            </w:tr>
                          </w:tbl>
                          <w:p w14:paraId="600CA4FA"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D17A4" id="Text Box 794" o:spid="_x0000_s1109" type="#_x0000_t202" style="position:absolute;margin-left:45.65pt;margin-top:36.4pt;width:228.05pt;height:10.6pt;z-index:25139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&#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3949"/>
                      </w:tblGrid>
                      <w:tr w:rsidR="00416003" w14:paraId="14B432C6" w14:textId="77777777">
                        <w:trPr>
                          <w:trHeight w:hRule="exact" w:val="212"/>
                        </w:trPr>
                        <w:tc>
                          <w:tcPr>
                            <w:tcW w:w="612" w:type="dxa"/>
                          </w:tcPr>
                          <w:p w14:paraId="144885CB" w14:textId="77777777" w:rsidR="00416003" w:rsidRDefault="00790D54">
                            <w:pPr>
                              <w:pStyle w:val="TableParagraph"/>
                              <w:spacing w:line="212" w:lineRule="exact"/>
                              <w:ind w:left="200"/>
                              <w:rPr>
                                <w:sz w:val="19"/>
                              </w:rPr>
                            </w:pPr>
                            <w:r>
                              <w:rPr>
                                <w:sz w:val="19"/>
                              </w:rPr>
                              <w:t>[5]</w:t>
                            </w:r>
                          </w:p>
                        </w:tc>
                        <w:tc>
                          <w:tcPr>
                            <w:tcW w:w="3949" w:type="dxa"/>
                          </w:tcPr>
                          <w:p w14:paraId="3D417F0F" w14:textId="77777777" w:rsidR="00416003" w:rsidRDefault="00790D54">
                            <w:pPr>
                              <w:pStyle w:val="TableParagraph"/>
                              <w:spacing w:line="212" w:lineRule="exact"/>
                              <w:ind w:left="200"/>
                              <w:rPr>
                                <w:sz w:val="19"/>
                              </w:rPr>
                            </w:pPr>
                            <w:r>
                              <w:rPr>
                                <w:sz w:val="19"/>
                              </w:rPr>
                              <w:t>Mean number of continuing care residents</w:t>
                            </w:r>
                          </w:p>
                        </w:tc>
                      </w:tr>
                    </w:tbl>
                    <w:p w14:paraId="600CA4FA"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512320" behindDoc="0" locked="0" layoutInCell="1" allowOverlap="1" wp14:anchorId="4C70CC50" wp14:editId="6B5928AB">
                <wp:simplePos x="0" y="0"/>
                <wp:positionH relativeFrom="page">
                  <wp:posOffset>6339205</wp:posOffset>
                </wp:positionH>
                <wp:positionV relativeFrom="paragraph">
                  <wp:posOffset>457200</wp:posOffset>
                </wp:positionV>
                <wp:extent cx="932815" cy="149860"/>
                <wp:effectExtent l="14605" t="13970" r="14605" b="7620"/>
                <wp:wrapTopAndBottom/>
                <wp:docPr id="21030705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14986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EE6F4C" w14:textId="77777777" w:rsidR="00416003" w:rsidRDefault="00790D54">
                            <w:pPr>
                              <w:spacing w:line="206" w:lineRule="exact"/>
                              <w:ind w:left="952"/>
                              <w:rPr>
                                <w:sz w:val="19"/>
                              </w:rPr>
                            </w:pPr>
                            <w:r>
                              <w:rPr>
                                <w:sz w:val="19"/>
                              </w:rPr>
                              <w:t>233.5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0CC50" id="Text Box 793" o:spid="_x0000_s1110" type="#_x0000_t202" style="position:absolute;margin-left:499.15pt;margin-top:36pt;width:73.45pt;height:11.8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" filled="f" strokeweight=".96pt">
                <v:textbox inset="0,0,0,0">
                  <w:txbxContent>
                    <w:p w14:paraId="12EE6F4C" w14:textId="77777777" w:rsidR="00416003" w:rsidRDefault="00790D54">
                      <w:pPr>
                        <w:spacing w:line="206" w:lineRule="exact"/>
                        <w:ind w:left="952"/>
                        <w:rPr>
                          <w:sz w:val="19"/>
                        </w:rPr>
                      </w:pPr>
                      <w:r>
                        <w:rPr>
                          <w:sz w:val="19"/>
                        </w:rPr>
                        <w:t>233.5</w:t>
                      </w:r>
                    </w:p>
                  </w:txbxContent>
                </v:textbox>
                <w10:wrap type="topAndBottom" anchorx="page"/>
              </v:shape>
            </w:pict>
          </mc:Fallback>
        </mc:AlternateContent>
      </w:r>
    </w:p>
    <w:p w14:paraId="1F8C8746" w14:textId="77777777" w:rsidR="00416003" w:rsidRDefault="00416003">
      <w:pPr>
        <w:spacing w:before="2"/>
        <w:rPr>
          <w:sz w:val="16"/>
        </w:rPr>
      </w:pPr>
    </w:p>
    <w:p w14:paraId="6D2E4DE3" w14:textId="77777777" w:rsidR="00416003" w:rsidRDefault="00416003">
      <w:pPr>
        <w:spacing w:before="2"/>
        <w:rPr>
          <w:sz w:val="17"/>
        </w:rPr>
      </w:pPr>
    </w:p>
    <w:p w14:paraId="246EE5EB" w14:textId="77777777" w:rsidR="00416003" w:rsidRDefault="00790D54">
      <w:pPr>
        <w:ind w:left="2957" w:right="2952"/>
        <w:jc w:val="center"/>
        <w:rPr>
          <w:b/>
          <w:sz w:val="19"/>
        </w:rPr>
      </w:pPr>
      <w:r>
        <w:rPr>
          <w:b/>
          <w:sz w:val="19"/>
        </w:rPr>
        <w:t>All Residents</w:t>
      </w:r>
    </w:p>
    <w:p w14:paraId="4D7723F0" w14:textId="77777777" w:rsidR="00416003" w:rsidRDefault="00416003">
      <w:pPr>
        <w:spacing w:before="8"/>
        <w:rPr>
          <w:b/>
          <w:sz w:val="13"/>
        </w:rPr>
      </w:pPr>
    </w:p>
    <w:p w14:paraId="6EAA9789" w14:textId="3B6C5CE2" w:rsidR="00416003" w:rsidRDefault="00560545">
      <w:pPr>
        <w:tabs>
          <w:tab w:val="left" w:pos="2080"/>
        </w:tabs>
        <w:spacing w:before="94"/>
        <w:ind w:right="296"/>
        <w:jc w:val="right"/>
        <w:rPr>
          <w:sz w:val="19"/>
        </w:rPr>
      </w:pPr>
      <w:r>
        <w:rPr>
          <w:noProof/>
        </w:rPr>
        <mc:AlternateContent>
          <mc:Choice Requires="wps">
            <w:drawing>
              <wp:anchor distT="0" distB="0" distL="114300" distR="114300" simplePos="0" relativeHeight="251518464" behindDoc="0" locked="0" layoutInCell="1" allowOverlap="1" wp14:anchorId="1E5AFBD2" wp14:editId="6B3716A3">
                <wp:simplePos x="0" y="0"/>
                <wp:positionH relativeFrom="page">
                  <wp:posOffset>579755</wp:posOffset>
                </wp:positionH>
                <wp:positionV relativeFrom="paragraph">
                  <wp:posOffset>64135</wp:posOffset>
                </wp:positionV>
                <wp:extent cx="2477135" cy="134620"/>
                <wp:effectExtent l="0" t="3810" r="635" b="4445"/>
                <wp:wrapNone/>
                <wp:docPr id="497211517"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3289"/>
                            </w:tblGrid>
                            <w:tr w:rsidR="00416003" w14:paraId="6D8D2C3D" w14:textId="77777777">
                              <w:trPr>
                                <w:trHeight w:hRule="exact" w:val="212"/>
                              </w:trPr>
                              <w:tc>
                                <w:tcPr>
                                  <w:tcW w:w="612" w:type="dxa"/>
                                </w:tcPr>
                                <w:p w14:paraId="3E0EEC65" w14:textId="77777777" w:rsidR="00416003" w:rsidRDefault="00790D54">
                                  <w:pPr>
                                    <w:pStyle w:val="TableParagraph"/>
                                    <w:spacing w:line="212" w:lineRule="exact"/>
                                    <w:ind w:left="200"/>
                                    <w:rPr>
                                      <w:sz w:val="19"/>
                                    </w:rPr>
                                  </w:pPr>
                                  <w:r>
                                    <w:rPr>
                                      <w:sz w:val="19"/>
                                    </w:rPr>
                                    <w:t>[6]</w:t>
                                  </w:r>
                                </w:p>
                              </w:tc>
                              <w:tc>
                                <w:tcPr>
                                  <w:tcW w:w="3289" w:type="dxa"/>
                                </w:tcPr>
                                <w:p w14:paraId="5D8FB7DB" w14:textId="77777777" w:rsidR="00416003" w:rsidRDefault="00790D54">
                                  <w:pPr>
                                    <w:pStyle w:val="TableParagraph"/>
                                    <w:spacing w:line="212" w:lineRule="exact"/>
                                    <w:ind w:left="200"/>
                                    <w:rPr>
                                      <w:sz w:val="19"/>
                                    </w:rPr>
                                  </w:pPr>
                                  <w:r>
                                    <w:rPr>
                                      <w:sz w:val="19"/>
                                    </w:rPr>
                                    <w:t>Number at beginning of fiscal year</w:t>
                                  </w:r>
                                </w:p>
                              </w:tc>
                            </w:tr>
                          </w:tbl>
                          <w:p w14:paraId="5BE71EA3"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AFBD2" id="Text Box 792" o:spid="_x0000_s1111" type="#_x0000_t202" style="position:absolute;left:0;text-align:left;margin-left:45.65pt;margin-top:5.05pt;width:195.05pt;height:10.6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3289"/>
                      </w:tblGrid>
                      <w:tr w:rsidR="00416003" w14:paraId="6D8D2C3D" w14:textId="77777777">
                        <w:trPr>
                          <w:trHeight w:hRule="exact" w:val="212"/>
                        </w:trPr>
                        <w:tc>
                          <w:tcPr>
                            <w:tcW w:w="612" w:type="dxa"/>
                          </w:tcPr>
                          <w:p w14:paraId="3E0EEC65" w14:textId="77777777" w:rsidR="00416003" w:rsidRDefault="00790D54">
                            <w:pPr>
                              <w:pStyle w:val="TableParagraph"/>
                              <w:spacing w:line="212" w:lineRule="exact"/>
                              <w:ind w:left="200"/>
                              <w:rPr>
                                <w:sz w:val="19"/>
                              </w:rPr>
                            </w:pPr>
                            <w:r>
                              <w:rPr>
                                <w:sz w:val="19"/>
                              </w:rPr>
                              <w:t>[6]</w:t>
                            </w:r>
                          </w:p>
                        </w:tc>
                        <w:tc>
                          <w:tcPr>
                            <w:tcW w:w="3289" w:type="dxa"/>
                          </w:tcPr>
                          <w:p w14:paraId="5D8FB7DB" w14:textId="77777777" w:rsidR="00416003" w:rsidRDefault="00790D54">
                            <w:pPr>
                              <w:pStyle w:val="TableParagraph"/>
                              <w:spacing w:line="212" w:lineRule="exact"/>
                              <w:ind w:left="200"/>
                              <w:rPr>
                                <w:sz w:val="19"/>
                              </w:rPr>
                            </w:pPr>
                            <w:r>
                              <w:rPr>
                                <w:sz w:val="19"/>
                              </w:rPr>
                              <w:t>Number at beginning of fiscal year</w:t>
                            </w:r>
                          </w:p>
                        </w:tc>
                      </w:tr>
                    </w:tbl>
                    <w:p w14:paraId="5BE71EA3"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353</w:t>
      </w:r>
    </w:p>
    <w:p w14:paraId="21844B72" w14:textId="77777777" w:rsidR="00416003" w:rsidRDefault="00416003">
      <w:pPr>
        <w:spacing w:before="10"/>
        <w:rPr>
          <w:sz w:val="21"/>
        </w:rPr>
      </w:pPr>
    </w:p>
    <w:p w14:paraId="6B4F24CF" w14:textId="0EF9F734" w:rsidR="00416003" w:rsidRDefault="00560545">
      <w:pPr>
        <w:tabs>
          <w:tab w:val="left" w:pos="2080"/>
        </w:tabs>
        <w:ind w:right="296"/>
        <w:jc w:val="right"/>
        <w:rPr>
          <w:sz w:val="19"/>
        </w:rPr>
      </w:pPr>
      <w:r>
        <w:rPr>
          <w:noProof/>
        </w:rPr>
        <mc:AlternateContent>
          <mc:Choice Requires="wps">
            <w:drawing>
              <wp:anchor distT="0" distB="0" distL="114300" distR="114300" simplePos="0" relativeHeight="251519488" behindDoc="0" locked="0" layoutInCell="1" allowOverlap="1" wp14:anchorId="237B6A34" wp14:editId="30B4464E">
                <wp:simplePos x="0" y="0"/>
                <wp:positionH relativeFrom="page">
                  <wp:posOffset>579755</wp:posOffset>
                </wp:positionH>
                <wp:positionV relativeFrom="paragraph">
                  <wp:posOffset>4445</wp:posOffset>
                </wp:positionV>
                <wp:extent cx="2153920" cy="134620"/>
                <wp:effectExtent l="0" t="0" r="0" b="1270"/>
                <wp:wrapNone/>
                <wp:docPr id="1979829942"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780"/>
                            </w:tblGrid>
                            <w:tr w:rsidR="00416003" w14:paraId="7FB7CC22" w14:textId="77777777">
                              <w:trPr>
                                <w:trHeight w:hRule="exact" w:val="212"/>
                              </w:trPr>
                              <w:tc>
                                <w:tcPr>
                                  <w:tcW w:w="612" w:type="dxa"/>
                                </w:tcPr>
                                <w:p w14:paraId="2F411B69" w14:textId="77777777" w:rsidR="00416003" w:rsidRDefault="00790D54">
                                  <w:pPr>
                                    <w:pStyle w:val="TableParagraph"/>
                                    <w:spacing w:line="212" w:lineRule="exact"/>
                                    <w:ind w:left="200"/>
                                    <w:rPr>
                                      <w:sz w:val="19"/>
                                    </w:rPr>
                                  </w:pPr>
                                  <w:r>
                                    <w:rPr>
                                      <w:sz w:val="19"/>
                                    </w:rPr>
                                    <w:t>[7]</w:t>
                                  </w:r>
                                </w:p>
                              </w:tc>
                              <w:tc>
                                <w:tcPr>
                                  <w:tcW w:w="2780" w:type="dxa"/>
                                </w:tcPr>
                                <w:p w14:paraId="6FC550C0" w14:textId="77777777" w:rsidR="00416003" w:rsidRDefault="00790D54">
                                  <w:pPr>
                                    <w:pStyle w:val="TableParagraph"/>
                                    <w:spacing w:line="212" w:lineRule="exact"/>
                                    <w:ind w:left="200"/>
                                    <w:rPr>
                                      <w:sz w:val="19"/>
                                    </w:rPr>
                                  </w:pPr>
                                  <w:r>
                                    <w:rPr>
                                      <w:sz w:val="19"/>
                                    </w:rPr>
                                    <w:t>Number at end of fiscal year</w:t>
                                  </w:r>
                                </w:p>
                              </w:tc>
                            </w:tr>
                          </w:tbl>
                          <w:p w14:paraId="491F3441"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B6A34" id="Text Box 791" o:spid="_x0000_s1112" type="#_x0000_t202" style="position:absolute;left:0;text-align:left;margin-left:45.65pt;margin-top:.35pt;width:169.6pt;height:10.6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780"/>
                      </w:tblGrid>
                      <w:tr w:rsidR="00416003" w14:paraId="7FB7CC22" w14:textId="77777777">
                        <w:trPr>
                          <w:trHeight w:hRule="exact" w:val="212"/>
                        </w:trPr>
                        <w:tc>
                          <w:tcPr>
                            <w:tcW w:w="612" w:type="dxa"/>
                          </w:tcPr>
                          <w:p w14:paraId="2F411B69" w14:textId="77777777" w:rsidR="00416003" w:rsidRDefault="00790D54">
                            <w:pPr>
                              <w:pStyle w:val="TableParagraph"/>
                              <w:spacing w:line="212" w:lineRule="exact"/>
                              <w:ind w:left="200"/>
                              <w:rPr>
                                <w:sz w:val="19"/>
                              </w:rPr>
                            </w:pPr>
                            <w:r>
                              <w:rPr>
                                <w:sz w:val="19"/>
                              </w:rPr>
                              <w:t>[7]</w:t>
                            </w:r>
                          </w:p>
                        </w:tc>
                        <w:tc>
                          <w:tcPr>
                            <w:tcW w:w="2780" w:type="dxa"/>
                          </w:tcPr>
                          <w:p w14:paraId="6FC550C0" w14:textId="77777777" w:rsidR="00416003" w:rsidRDefault="00790D54">
                            <w:pPr>
                              <w:pStyle w:val="TableParagraph"/>
                              <w:spacing w:line="212" w:lineRule="exact"/>
                              <w:ind w:left="200"/>
                              <w:rPr>
                                <w:sz w:val="19"/>
                              </w:rPr>
                            </w:pPr>
                            <w:r>
                              <w:rPr>
                                <w:sz w:val="19"/>
                              </w:rPr>
                              <w:t>Number at end of fiscal year</w:t>
                            </w:r>
                          </w:p>
                        </w:tc>
                      </w:tr>
                    </w:tbl>
                    <w:p w14:paraId="491F3441"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362</w:t>
      </w:r>
    </w:p>
    <w:p w14:paraId="56441594" w14:textId="77777777" w:rsidR="00416003" w:rsidRDefault="00416003">
      <w:pPr>
        <w:spacing w:before="9"/>
        <w:rPr>
          <w:sz w:val="21"/>
        </w:rPr>
      </w:pPr>
    </w:p>
    <w:p w14:paraId="0CFCBCB0" w14:textId="2F55945D" w:rsidR="00416003" w:rsidRDefault="00560545">
      <w:pPr>
        <w:tabs>
          <w:tab w:val="left" w:pos="10644"/>
        </w:tabs>
        <w:spacing w:before="1"/>
        <w:ind w:left="8563"/>
        <w:rPr>
          <w:sz w:val="19"/>
        </w:rPr>
      </w:pPr>
      <w:r>
        <w:rPr>
          <w:noProof/>
        </w:rPr>
        <mc:AlternateContent>
          <mc:Choice Requires="wps">
            <w:drawing>
              <wp:anchor distT="0" distB="0" distL="114300" distR="114300" simplePos="0" relativeHeight="251520512" behindDoc="0" locked="0" layoutInCell="1" allowOverlap="1" wp14:anchorId="50A6083C" wp14:editId="337F225A">
                <wp:simplePos x="0" y="0"/>
                <wp:positionH relativeFrom="page">
                  <wp:posOffset>579755</wp:posOffset>
                </wp:positionH>
                <wp:positionV relativeFrom="paragraph">
                  <wp:posOffset>5080</wp:posOffset>
                </wp:positionV>
                <wp:extent cx="1670050" cy="134620"/>
                <wp:effectExtent l="0" t="635" r="0" b="0"/>
                <wp:wrapNone/>
                <wp:docPr id="180062553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018"/>
                            </w:tblGrid>
                            <w:tr w:rsidR="00416003" w14:paraId="727C4B5A" w14:textId="77777777">
                              <w:trPr>
                                <w:trHeight w:hRule="exact" w:val="212"/>
                              </w:trPr>
                              <w:tc>
                                <w:tcPr>
                                  <w:tcW w:w="612" w:type="dxa"/>
                                </w:tcPr>
                                <w:p w14:paraId="0BFCDEAD" w14:textId="77777777" w:rsidR="00416003" w:rsidRDefault="00790D54">
                                  <w:pPr>
                                    <w:pStyle w:val="TableParagraph"/>
                                    <w:spacing w:line="212" w:lineRule="exact"/>
                                    <w:ind w:left="200"/>
                                    <w:rPr>
                                      <w:sz w:val="19"/>
                                    </w:rPr>
                                  </w:pPr>
                                  <w:r>
                                    <w:rPr>
                                      <w:sz w:val="19"/>
                                    </w:rPr>
                                    <w:t>[8]</w:t>
                                  </w:r>
                                </w:p>
                              </w:tc>
                              <w:tc>
                                <w:tcPr>
                                  <w:tcW w:w="2018" w:type="dxa"/>
                                </w:tcPr>
                                <w:p w14:paraId="7EF75B73" w14:textId="77777777" w:rsidR="00416003" w:rsidRDefault="00790D54">
                                  <w:pPr>
                                    <w:pStyle w:val="TableParagraph"/>
                                    <w:spacing w:line="212" w:lineRule="exact"/>
                                    <w:ind w:left="200"/>
                                    <w:rPr>
                                      <w:sz w:val="19"/>
                                    </w:rPr>
                                  </w:pPr>
                                  <w:r>
                                    <w:rPr>
                                      <w:sz w:val="19"/>
                                    </w:rPr>
                                    <w:t>Total Lines 5 and 6</w:t>
                                  </w:r>
                                </w:p>
                              </w:tc>
                            </w:tr>
                          </w:tbl>
                          <w:p w14:paraId="2563B036"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6083C" id="Text Box 790" o:spid="_x0000_s1113" type="#_x0000_t202" style="position:absolute;left:0;text-align:left;margin-left:45.65pt;margin-top:.4pt;width:131.5pt;height:10.6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018"/>
                      </w:tblGrid>
                      <w:tr w:rsidR="00416003" w14:paraId="727C4B5A" w14:textId="77777777">
                        <w:trPr>
                          <w:trHeight w:hRule="exact" w:val="212"/>
                        </w:trPr>
                        <w:tc>
                          <w:tcPr>
                            <w:tcW w:w="612" w:type="dxa"/>
                          </w:tcPr>
                          <w:p w14:paraId="0BFCDEAD" w14:textId="77777777" w:rsidR="00416003" w:rsidRDefault="00790D54">
                            <w:pPr>
                              <w:pStyle w:val="TableParagraph"/>
                              <w:spacing w:line="212" w:lineRule="exact"/>
                              <w:ind w:left="200"/>
                              <w:rPr>
                                <w:sz w:val="19"/>
                              </w:rPr>
                            </w:pPr>
                            <w:r>
                              <w:rPr>
                                <w:sz w:val="19"/>
                              </w:rPr>
                              <w:t>[8]</w:t>
                            </w:r>
                          </w:p>
                        </w:tc>
                        <w:tc>
                          <w:tcPr>
                            <w:tcW w:w="2018" w:type="dxa"/>
                          </w:tcPr>
                          <w:p w14:paraId="7EF75B73" w14:textId="77777777" w:rsidR="00416003" w:rsidRDefault="00790D54">
                            <w:pPr>
                              <w:pStyle w:val="TableParagraph"/>
                              <w:spacing w:line="212" w:lineRule="exact"/>
                              <w:ind w:left="200"/>
                              <w:rPr>
                                <w:sz w:val="19"/>
                              </w:rPr>
                            </w:pPr>
                            <w:r>
                              <w:rPr>
                                <w:sz w:val="19"/>
                              </w:rPr>
                              <w:t>Total Lines 5 and 6</w:t>
                            </w:r>
                          </w:p>
                        </w:tc>
                      </w:tr>
                    </w:tbl>
                    <w:p w14:paraId="2563B036"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t>715</w:t>
      </w:r>
    </w:p>
    <w:p w14:paraId="56DF7152" w14:textId="13A53828" w:rsidR="00416003" w:rsidRDefault="00560545">
      <w:pPr>
        <w:spacing w:before="1"/>
        <w:rPr>
          <w:sz w:val="19"/>
        </w:rPr>
      </w:pPr>
      <w:r>
        <w:rPr>
          <w:noProof/>
        </w:rPr>
        <mc:AlternateContent>
          <mc:Choice Requires="wps">
            <w:drawing>
              <wp:anchor distT="0" distB="0" distL="0" distR="0" simplePos="0" relativeHeight="251399680" behindDoc="0" locked="0" layoutInCell="1" allowOverlap="1" wp14:anchorId="0C96BA3F" wp14:editId="13AA9F12">
                <wp:simplePos x="0" y="0"/>
                <wp:positionH relativeFrom="page">
                  <wp:posOffset>579755</wp:posOffset>
                </wp:positionH>
                <wp:positionV relativeFrom="paragraph">
                  <wp:posOffset>164465</wp:posOffset>
                </wp:positionV>
                <wp:extent cx="3363595" cy="134620"/>
                <wp:effectExtent l="0" t="4445" r="0" b="3810"/>
                <wp:wrapTopAndBottom/>
                <wp:docPr id="272961326"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685"/>
                            </w:tblGrid>
                            <w:tr w:rsidR="00416003" w14:paraId="406911DA" w14:textId="77777777">
                              <w:trPr>
                                <w:trHeight w:hRule="exact" w:val="212"/>
                              </w:trPr>
                              <w:tc>
                                <w:tcPr>
                                  <w:tcW w:w="612" w:type="dxa"/>
                                </w:tcPr>
                                <w:p w14:paraId="4E903B63" w14:textId="77777777" w:rsidR="00416003" w:rsidRDefault="00790D54">
                                  <w:pPr>
                                    <w:pStyle w:val="TableParagraph"/>
                                    <w:spacing w:line="212" w:lineRule="exact"/>
                                    <w:ind w:left="200"/>
                                    <w:rPr>
                                      <w:sz w:val="19"/>
                                    </w:rPr>
                                  </w:pPr>
                                  <w:r>
                                    <w:rPr>
                                      <w:sz w:val="19"/>
                                    </w:rPr>
                                    <w:t>[9]</w:t>
                                  </w:r>
                                </w:p>
                              </w:tc>
                              <w:tc>
                                <w:tcPr>
                                  <w:tcW w:w="4685" w:type="dxa"/>
                                </w:tcPr>
                                <w:p w14:paraId="0E432181" w14:textId="77777777" w:rsidR="00416003" w:rsidRDefault="00790D54">
                                  <w:pPr>
                                    <w:pStyle w:val="TableParagraph"/>
                                    <w:spacing w:line="212" w:lineRule="exact"/>
                                    <w:ind w:left="200"/>
                                    <w:rPr>
                                      <w:sz w:val="19"/>
                                    </w:rPr>
                                  </w:pPr>
                                  <w:r>
                                    <w:rPr>
                                      <w:sz w:val="19"/>
                                    </w:rPr>
                                    <w:t>Multiply Line 8 by ".50" and enter result on Line 10.</w:t>
                                  </w:r>
                                </w:p>
                              </w:tc>
                            </w:tr>
                          </w:tbl>
                          <w:p w14:paraId="19DEB6AF"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6BA3F" id="Text Box 789" o:spid="_x0000_s1114" type="#_x0000_t202" style="position:absolute;margin-left:45.65pt;margin-top:12.95pt;width:264.85pt;height:10.6pt;z-index:25139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685"/>
                      </w:tblGrid>
                      <w:tr w:rsidR="00416003" w14:paraId="406911DA" w14:textId="77777777">
                        <w:trPr>
                          <w:trHeight w:hRule="exact" w:val="212"/>
                        </w:trPr>
                        <w:tc>
                          <w:tcPr>
                            <w:tcW w:w="612" w:type="dxa"/>
                          </w:tcPr>
                          <w:p w14:paraId="4E903B63" w14:textId="77777777" w:rsidR="00416003" w:rsidRDefault="00790D54">
                            <w:pPr>
                              <w:pStyle w:val="TableParagraph"/>
                              <w:spacing w:line="212" w:lineRule="exact"/>
                              <w:ind w:left="200"/>
                              <w:rPr>
                                <w:sz w:val="19"/>
                              </w:rPr>
                            </w:pPr>
                            <w:r>
                              <w:rPr>
                                <w:sz w:val="19"/>
                              </w:rPr>
                              <w:t>[9]</w:t>
                            </w:r>
                          </w:p>
                        </w:tc>
                        <w:tc>
                          <w:tcPr>
                            <w:tcW w:w="4685" w:type="dxa"/>
                          </w:tcPr>
                          <w:p w14:paraId="0E432181" w14:textId="77777777" w:rsidR="00416003" w:rsidRDefault="00790D54">
                            <w:pPr>
                              <w:pStyle w:val="TableParagraph"/>
                              <w:spacing w:line="212" w:lineRule="exact"/>
                              <w:ind w:left="200"/>
                              <w:rPr>
                                <w:sz w:val="19"/>
                              </w:rPr>
                            </w:pPr>
                            <w:r>
                              <w:rPr>
                                <w:sz w:val="19"/>
                              </w:rPr>
                              <w:t>Multiply Line 8 by ".50" and enter result on Line 10.</w:t>
                            </w:r>
                          </w:p>
                        </w:tc>
                      </w:tr>
                    </w:tbl>
                    <w:p w14:paraId="19DEB6AF"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00704" behindDoc="0" locked="0" layoutInCell="1" allowOverlap="1" wp14:anchorId="0D73AB34" wp14:editId="0FA66028">
                <wp:simplePos x="0" y="0"/>
                <wp:positionH relativeFrom="page">
                  <wp:posOffset>6129020</wp:posOffset>
                </wp:positionH>
                <wp:positionV relativeFrom="paragraph">
                  <wp:posOffset>164465</wp:posOffset>
                </wp:positionV>
                <wp:extent cx="1247775" cy="134620"/>
                <wp:effectExtent l="4445" t="4445" r="0" b="3810"/>
                <wp:wrapTopAndBottom/>
                <wp:docPr id="268275447"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45"/>
                              <w:gridCol w:w="1120"/>
                            </w:tblGrid>
                            <w:tr w:rsidR="00416003" w14:paraId="11596FED" w14:textId="77777777">
                              <w:trPr>
                                <w:trHeight w:hRule="exact" w:val="212"/>
                              </w:trPr>
                              <w:tc>
                                <w:tcPr>
                                  <w:tcW w:w="845" w:type="dxa"/>
                                </w:tcPr>
                                <w:p w14:paraId="45E3A029" w14:textId="77777777" w:rsidR="00416003" w:rsidRDefault="00790D54">
                                  <w:pPr>
                                    <w:pStyle w:val="TableParagraph"/>
                                    <w:spacing w:line="212" w:lineRule="exact"/>
                                    <w:ind w:left="200"/>
                                    <w:rPr>
                                      <w:sz w:val="19"/>
                                    </w:rPr>
                                  </w:pPr>
                                  <w:r>
                                    <w:rPr>
                                      <w:w w:val="99"/>
                                      <w:sz w:val="19"/>
                                    </w:rPr>
                                    <w:t>x</w:t>
                                  </w:r>
                                </w:p>
                              </w:tc>
                              <w:tc>
                                <w:tcPr>
                                  <w:tcW w:w="1120" w:type="dxa"/>
                                </w:tcPr>
                                <w:p w14:paraId="48842A59" w14:textId="77777777" w:rsidR="00416003" w:rsidRDefault="00790D54">
                                  <w:pPr>
                                    <w:pStyle w:val="TableParagraph"/>
                                    <w:spacing w:line="212" w:lineRule="exact"/>
                                    <w:ind w:left="550"/>
                                    <w:rPr>
                                      <w:sz w:val="19"/>
                                    </w:rPr>
                                  </w:pPr>
                                  <w:r>
                                    <w:rPr>
                                      <w:sz w:val="19"/>
                                    </w:rPr>
                                    <w:t>0.50</w:t>
                                  </w:r>
                                </w:p>
                              </w:tc>
                            </w:tr>
                          </w:tbl>
                          <w:p w14:paraId="2F27978A"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AB34" id="Text Box 788" o:spid="_x0000_s1115" type="#_x0000_t202" style="position:absolute;margin-left:482.6pt;margin-top:12.95pt;width:98.25pt;height:10.6pt;z-index:25140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45"/>
                        <w:gridCol w:w="1120"/>
                      </w:tblGrid>
                      <w:tr w:rsidR="00416003" w14:paraId="11596FED" w14:textId="77777777">
                        <w:trPr>
                          <w:trHeight w:hRule="exact" w:val="212"/>
                        </w:trPr>
                        <w:tc>
                          <w:tcPr>
                            <w:tcW w:w="845" w:type="dxa"/>
                          </w:tcPr>
                          <w:p w14:paraId="45E3A029" w14:textId="77777777" w:rsidR="00416003" w:rsidRDefault="00790D54">
                            <w:pPr>
                              <w:pStyle w:val="TableParagraph"/>
                              <w:spacing w:line="212" w:lineRule="exact"/>
                              <w:ind w:left="200"/>
                              <w:rPr>
                                <w:sz w:val="19"/>
                              </w:rPr>
                            </w:pPr>
                            <w:r>
                              <w:rPr>
                                <w:w w:val="99"/>
                                <w:sz w:val="19"/>
                              </w:rPr>
                              <w:t>x</w:t>
                            </w:r>
                          </w:p>
                        </w:tc>
                        <w:tc>
                          <w:tcPr>
                            <w:tcW w:w="1120" w:type="dxa"/>
                          </w:tcPr>
                          <w:p w14:paraId="48842A59" w14:textId="77777777" w:rsidR="00416003" w:rsidRDefault="00790D54">
                            <w:pPr>
                              <w:pStyle w:val="TableParagraph"/>
                              <w:spacing w:line="212" w:lineRule="exact"/>
                              <w:ind w:left="550"/>
                              <w:rPr>
                                <w:sz w:val="19"/>
                              </w:rPr>
                            </w:pPr>
                            <w:r>
                              <w:rPr>
                                <w:sz w:val="19"/>
                              </w:rPr>
                              <w:t>0.50</w:t>
                            </w:r>
                          </w:p>
                        </w:tc>
                      </w:tr>
                    </w:tbl>
                    <w:p w14:paraId="2F27978A"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01728" behindDoc="0" locked="0" layoutInCell="1" allowOverlap="1" wp14:anchorId="297B92BA" wp14:editId="7C7D7D67">
                <wp:simplePos x="0" y="0"/>
                <wp:positionH relativeFrom="page">
                  <wp:posOffset>546100</wp:posOffset>
                </wp:positionH>
                <wp:positionV relativeFrom="paragraph">
                  <wp:posOffset>462915</wp:posOffset>
                </wp:positionV>
                <wp:extent cx="2232025" cy="134620"/>
                <wp:effectExtent l="3175" t="0" r="3175" b="635"/>
                <wp:wrapTopAndBottom/>
                <wp:docPr id="1623667198"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91"/>
                              <w:gridCol w:w="2823"/>
                            </w:tblGrid>
                            <w:tr w:rsidR="00416003" w14:paraId="66EF208B" w14:textId="77777777">
                              <w:trPr>
                                <w:trHeight w:hRule="exact" w:val="212"/>
                              </w:trPr>
                              <w:tc>
                                <w:tcPr>
                                  <w:tcW w:w="691" w:type="dxa"/>
                                </w:tcPr>
                                <w:p w14:paraId="55717060" w14:textId="77777777" w:rsidR="00416003" w:rsidRDefault="00790D54">
                                  <w:pPr>
                                    <w:pStyle w:val="TableParagraph"/>
                                    <w:spacing w:line="212" w:lineRule="exact"/>
                                    <w:ind w:left="200"/>
                                    <w:rPr>
                                      <w:sz w:val="19"/>
                                    </w:rPr>
                                  </w:pPr>
                                  <w:r>
                                    <w:rPr>
                                      <w:sz w:val="19"/>
                                    </w:rPr>
                                    <w:t>[10]</w:t>
                                  </w:r>
                                </w:p>
                              </w:tc>
                              <w:tc>
                                <w:tcPr>
                                  <w:tcW w:w="2823" w:type="dxa"/>
                                </w:tcPr>
                                <w:p w14:paraId="7BF0FB8C" w14:textId="77777777" w:rsidR="00416003" w:rsidRDefault="00790D54">
                                  <w:pPr>
                                    <w:pStyle w:val="TableParagraph"/>
                                    <w:spacing w:line="212" w:lineRule="exact"/>
                                    <w:ind w:left="173"/>
                                    <w:rPr>
                                      <w:sz w:val="19"/>
                                    </w:rPr>
                                  </w:pPr>
                                  <w:r>
                                    <w:rPr>
                                      <w:sz w:val="19"/>
                                    </w:rPr>
                                    <w:t>Mean number of all residents</w:t>
                                  </w:r>
                                </w:p>
                              </w:tc>
                            </w:tr>
                          </w:tbl>
                          <w:p w14:paraId="7EC069E8"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B92BA" id="Text Box 787" o:spid="_x0000_s1116" type="#_x0000_t202" style="position:absolute;margin-left:43pt;margin-top:36.45pt;width:175.75pt;height:10.6pt;z-index:25140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91"/>
                        <w:gridCol w:w="2823"/>
                      </w:tblGrid>
                      <w:tr w:rsidR="00416003" w14:paraId="66EF208B" w14:textId="77777777">
                        <w:trPr>
                          <w:trHeight w:hRule="exact" w:val="212"/>
                        </w:trPr>
                        <w:tc>
                          <w:tcPr>
                            <w:tcW w:w="691" w:type="dxa"/>
                          </w:tcPr>
                          <w:p w14:paraId="55717060" w14:textId="77777777" w:rsidR="00416003" w:rsidRDefault="00790D54">
                            <w:pPr>
                              <w:pStyle w:val="TableParagraph"/>
                              <w:spacing w:line="212" w:lineRule="exact"/>
                              <w:ind w:left="200"/>
                              <w:rPr>
                                <w:sz w:val="19"/>
                              </w:rPr>
                            </w:pPr>
                            <w:r>
                              <w:rPr>
                                <w:sz w:val="19"/>
                              </w:rPr>
                              <w:t>[10]</w:t>
                            </w:r>
                          </w:p>
                        </w:tc>
                        <w:tc>
                          <w:tcPr>
                            <w:tcW w:w="2823" w:type="dxa"/>
                          </w:tcPr>
                          <w:p w14:paraId="7BF0FB8C" w14:textId="77777777" w:rsidR="00416003" w:rsidRDefault="00790D54">
                            <w:pPr>
                              <w:pStyle w:val="TableParagraph"/>
                              <w:spacing w:line="212" w:lineRule="exact"/>
                              <w:ind w:left="173"/>
                              <w:rPr>
                                <w:sz w:val="19"/>
                              </w:rPr>
                            </w:pPr>
                            <w:r>
                              <w:rPr>
                                <w:sz w:val="19"/>
                              </w:rPr>
                              <w:t>Mean number of all residents</w:t>
                            </w:r>
                          </w:p>
                        </w:tc>
                      </w:tr>
                    </w:tbl>
                    <w:p w14:paraId="7EC069E8"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513344" behindDoc="0" locked="0" layoutInCell="1" allowOverlap="1" wp14:anchorId="04B8C330" wp14:editId="13285243">
                <wp:simplePos x="0" y="0"/>
                <wp:positionH relativeFrom="page">
                  <wp:posOffset>5729605</wp:posOffset>
                </wp:positionH>
                <wp:positionV relativeFrom="paragraph">
                  <wp:posOffset>457835</wp:posOffset>
                </wp:positionV>
                <wp:extent cx="1542415" cy="149860"/>
                <wp:effectExtent l="14605" t="12065" r="14605" b="9525"/>
                <wp:wrapTopAndBottom/>
                <wp:docPr id="349651905"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4986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09C44F" w14:textId="77777777" w:rsidR="00416003" w:rsidRDefault="00790D54">
                            <w:pPr>
                              <w:spacing w:line="211" w:lineRule="exact"/>
                              <w:ind w:right="19"/>
                              <w:jc w:val="right"/>
                              <w:rPr>
                                <w:sz w:val="19"/>
                              </w:rPr>
                            </w:pPr>
                            <w:r>
                              <w:rPr>
                                <w:w w:val="95"/>
                                <w:sz w:val="19"/>
                              </w:rPr>
                              <w:t>357.5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8C330" id="Text Box 786" o:spid="_x0000_s1117" type="#_x0000_t202" style="position:absolute;margin-left:451.15pt;margin-top:36.05pt;width:121.45pt;height:11.8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" filled="f" strokeweight=".96pt">
                <v:textbox inset="0,0,0,0">
                  <w:txbxContent>
                    <w:p w14:paraId="7A09C44F" w14:textId="77777777" w:rsidR="00416003" w:rsidRDefault="00790D54">
                      <w:pPr>
                        <w:spacing w:line="211" w:lineRule="exact"/>
                        <w:ind w:right="19"/>
                        <w:jc w:val="right"/>
                        <w:rPr>
                          <w:sz w:val="19"/>
                        </w:rPr>
                      </w:pPr>
                      <w:r>
                        <w:rPr>
                          <w:w w:val="95"/>
                          <w:sz w:val="19"/>
                        </w:rPr>
                        <w:t>357.5</w:t>
                      </w:r>
                    </w:p>
                  </w:txbxContent>
                </v:textbox>
                <w10:wrap type="topAndBottom" anchorx="page"/>
              </v:shape>
            </w:pict>
          </mc:Fallback>
        </mc:AlternateContent>
      </w:r>
    </w:p>
    <w:p w14:paraId="550B3845" w14:textId="77777777" w:rsidR="00416003" w:rsidRDefault="00416003">
      <w:pPr>
        <w:spacing w:before="2"/>
        <w:rPr>
          <w:sz w:val="16"/>
        </w:rPr>
      </w:pPr>
    </w:p>
    <w:p w14:paraId="2A7A94F8" w14:textId="77777777" w:rsidR="00416003" w:rsidRDefault="00416003">
      <w:pPr>
        <w:rPr>
          <w:sz w:val="20"/>
        </w:rPr>
      </w:pPr>
    </w:p>
    <w:p w14:paraId="3BB1C922" w14:textId="77777777" w:rsidR="00416003" w:rsidRDefault="00416003">
      <w:pPr>
        <w:spacing w:before="10"/>
        <w:rPr>
          <w:sz w:val="18"/>
        </w:rPr>
      </w:pPr>
    </w:p>
    <w:p w14:paraId="2E7DEB6E" w14:textId="4661314B" w:rsidR="00416003" w:rsidRDefault="00560545">
      <w:pPr>
        <w:ind w:left="600"/>
        <w:rPr>
          <w:sz w:val="19"/>
        </w:rPr>
      </w:pPr>
      <w:r>
        <w:rPr>
          <w:noProof/>
        </w:rPr>
        <mc:AlternateContent>
          <mc:Choice Requires="wps">
            <w:drawing>
              <wp:anchor distT="0" distB="0" distL="114300" distR="114300" simplePos="0" relativeHeight="251514368" behindDoc="0" locked="0" layoutInCell="1" allowOverlap="1" wp14:anchorId="3F24C534" wp14:editId="3BD3C60A">
                <wp:simplePos x="0" y="0"/>
                <wp:positionH relativeFrom="page">
                  <wp:posOffset>5730875</wp:posOffset>
                </wp:positionH>
                <wp:positionV relativeFrom="paragraph">
                  <wp:posOffset>-149860</wp:posOffset>
                </wp:positionV>
                <wp:extent cx="1542415" cy="457200"/>
                <wp:effectExtent l="15875" t="12065" r="13335" b="16510"/>
                <wp:wrapNone/>
                <wp:docPr id="1952737728"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457200"/>
                        </a:xfrm>
                        <a:prstGeom prst="rect">
                          <a:avLst/>
                        </a:prstGeom>
                        <a:noFill/>
                        <a:ln w="228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5B48A1" w14:textId="77777777" w:rsidR="00416003" w:rsidRDefault="00416003">
                            <w:pPr>
                              <w:rPr>
                                <w:sz w:val="20"/>
                              </w:rPr>
                            </w:pPr>
                          </w:p>
                          <w:p w14:paraId="1CFE3057" w14:textId="77777777" w:rsidR="00416003" w:rsidRDefault="00416003">
                            <w:pPr>
                              <w:spacing w:before="7"/>
                              <w:rPr>
                                <w:sz w:val="20"/>
                              </w:rPr>
                            </w:pPr>
                          </w:p>
                          <w:p w14:paraId="5E914A01" w14:textId="77777777" w:rsidR="00416003" w:rsidRDefault="00790D54">
                            <w:pPr>
                              <w:spacing w:line="217" w:lineRule="exact"/>
                              <w:ind w:right="12"/>
                              <w:jc w:val="right"/>
                              <w:rPr>
                                <w:sz w:val="19"/>
                              </w:rPr>
                            </w:pPr>
                            <w:r>
                              <w:rPr>
                                <w:sz w:val="19"/>
                              </w:rPr>
                              <w:t>0.65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4C534" id="Text Box 785" o:spid="_x0000_s1118" type="#_x0000_t202" style="position:absolute;left:0;text-align:left;margin-left:451.25pt;margin-top:-11.8pt;width:121.45pt;height:36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" filled="f" strokeweight="1.8pt">
                <v:textbox inset="0,0,0,0">
                  <w:txbxContent>
                    <w:p w14:paraId="645B48A1" w14:textId="77777777" w:rsidR="00416003" w:rsidRDefault="00416003">
                      <w:pPr>
                        <w:rPr>
                          <w:sz w:val="20"/>
                        </w:rPr>
                      </w:pPr>
                    </w:p>
                    <w:p w14:paraId="1CFE3057" w14:textId="77777777" w:rsidR="00416003" w:rsidRDefault="00416003">
                      <w:pPr>
                        <w:spacing w:before="7"/>
                        <w:rPr>
                          <w:sz w:val="20"/>
                        </w:rPr>
                      </w:pPr>
                    </w:p>
                    <w:p w14:paraId="5E914A01" w14:textId="77777777" w:rsidR="00416003" w:rsidRDefault="00790D54">
                      <w:pPr>
                        <w:spacing w:line="217" w:lineRule="exact"/>
                        <w:ind w:right="12"/>
                        <w:jc w:val="right"/>
                        <w:rPr>
                          <w:sz w:val="19"/>
                        </w:rPr>
                      </w:pPr>
                      <w:r>
                        <w:rPr>
                          <w:sz w:val="19"/>
                        </w:rPr>
                        <w:t>0.65</w:t>
                      </w:r>
                    </w:p>
                  </w:txbxContent>
                </v:textbox>
                <w10:wrap anchorx="page"/>
              </v:shape>
            </w:pict>
          </mc:Fallback>
        </mc:AlternateContent>
      </w:r>
      <w:r>
        <w:rPr>
          <w:noProof/>
        </w:rPr>
        <mc:AlternateContent>
          <mc:Choice Requires="wps">
            <w:drawing>
              <wp:anchor distT="0" distB="0" distL="114300" distR="114300" simplePos="0" relativeHeight="251521536" behindDoc="0" locked="0" layoutInCell="1" allowOverlap="1" wp14:anchorId="00AE41A6" wp14:editId="3AAE3D5F">
                <wp:simplePos x="0" y="0"/>
                <wp:positionH relativeFrom="page">
                  <wp:posOffset>968375</wp:posOffset>
                </wp:positionH>
                <wp:positionV relativeFrom="paragraph">
                  <wp:posOffset>-145415</wp:posOffset>
                </wp:positionV>
                <wp:extent cx="3521075" cy="431800"/>
                <wp:effectExtent l="0" t="0" r="0" b="0"/>
                <wp:wrapNone/>
                <wp:docPr id="304261880"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44"/>
                            </w:tblGrid>
                            <w:tr w:rsidR="00416003" w14:paraId="379B7347" w14:textId="77777777">
                              <w:trPr>
                                <w:trHeight w:hRule="exact" w:val="224"/>
                              </w:trPr>
                              <w:tc>
                                <w:tcPr>
                                  <w:tcW w:w="5544" w:type="dxa"/>
                                </w:tcPr>
                                <w:p w14:paraId="15F01D29" w14:textId="77777777" w:rsidR="00416003" w:rsidRDefault="00790D54">
                                  <w:pPr>
                                    <w:pStyle w:val="TableParagraph"/>
                                    <w:spacing w:line="212" w:lineRule="exact"/>
                                    <w:ind w:left="200"/>
                                    <w:rPr>
                                      <w:sz w:val="19"/>
                                    </w:rPr>
                                  </w:pPr>
                                  <w:r>
                                    <w:rPr>
                                      <w:sz w:val="19"/>
                                    </w:rPr>
                                    <w:t>Divide the mean number of continuing care residents (Line 5)</w:t>
                                  </w:r>
                                </w:p>
                              </w:tc>
                            </w:tr>
                            <w:tr w:rsidR="00416003" w14:paraId="2A54FF55" w14:textId="77777777">
                              <w:trPr>
                                <w:trHeight w:hRule="exact" w:val="234"/>
                              </w:trPr>
                              <w:tc>
                                <w:tcPr>
                                  <w:tcW w:w="5544" w:type="dxa"/>
                                </w:tcPr>
                                <w:p w14:paraId="61A24C46" w14:textId="77777777" w:rsidR="00416003" w:rsidRDefault="00790D54">
                                  <w:pPr>
                                    <w:pStyle w:val="TableParagraph"/>
                                    <w:spacing w:before="5"/>
                                    <w:ind w:left="200"/>
                                    <w:rPr>
                                      <w:sz w:val="19"/>
                                    </w:rPr>
                                  </w:pPr>
                                  <w:r>
                                    <w:rPr>
                                      <w:sz w:val="19"/>
                                    </w:rPr>
                                    <w:t>by the mean number of all residents (Line 10) and enter the</w:t>
                                  </w:r>
                                </w:p>
                              </w:tc>
                            </w:tr>
                            <w:tr w:rsidR="00416003" w14:paraId="7DE51771" w14:textId="77777777">
                              <w:trPr>
                                <w:trHeight w:hRule="exact" w:val="222"/>
                              </w:trPr>
                              <w:tc>
                                <w:tcPr>
                                  <w:tcW w:w="5544" w:type="dxa"/>
                                </w:tcPr>
                                <w:p w14:paraId="19D43AEB" w14:textId="77777777" w:rsidR="00416003" w:rsidRDefault="00790D54">
                                  <w:pPr>
                                    <w:pStyle w:val="TableParagraph"/>
                                    <w:spacing w:before="4"/>
                                    <w:ind w:left="200"/>
                                    <w:rPr>
                                      <w:sz w:val="19"/>
                                    </w:rPr>
                                  </w:pPr>
                                  <w:r>
                                    <w:rPr>
                                      <w:sz w:val="19"/>
                                    </w:rPr>
                                    <w:t>result (round to two decimal places).</w:t>
                                  </w:r>
                                </w:p>
                              </w:tc>
                            </w:tr>
                          </w:tbl>
                          <w:p w14:paraId="58C15498"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E41A6" id="Text Box 784" o:spid="_x0000_s1119" type="#_x0000_t202" style="position:absolute;left:0;text-align:left;margin-left:76.25pt;margin-top:-11.45pt;width:277.25pt;height:34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44"/>
                      </w:tblGrid>
                      <w:tr w:rsidR="00416003" w14:paraId="379B7347" w14:textId="77777777">
                        <w:trPr>
                          <w:trHeight w:hRule="exact" w:val="224"/>
                        </w:trPr>
                        <w:tc>
                          <w:tcPr>
                            <w:tcW w:w="5544" w:type="dxa"/>
                          </w:tcPr>
                          <w:p w14:paraId="15F01D29" w14:textId="77777777" w:rsidR="00416003" w:rsidRDefault="00790D54">
                            <w:pPr>
                              <w:pStyle w:val="TableParagraph"/>
                              <w:spacing w:line="212" w:lineRule="exact"/>
                              <w:ind w:left="200"/>
                              <w:rPr>
                                <w:sz w:val="19"/>
                              </w:rPr>
                            </w:pPr>
                            <w:r>
                              <w:rPr>
                                <w:sz w:val="19"/>
                              </w:rPr>
                              <w:t>Divide the mean number of continuing care residents (Line 5)</w:t>
                            </w:r>
                          </w:p>
                        </w:tc>
                      </w:tr>
                      <w:tr w:rsidR="00416003" w14:paraId="2A54FF55" w14:textId="77777777">
                        <w:trPr>
                          <w:trHeight w:hRule="exact" w:val="234"/>
                        </w:trPr>
                        <w:tc>
                          <w:tcPr>
                            <w:tcW w:w="5544" w:type="dxa"/>
                          </w:tcPr>
                          <w:p w14:paraId="61A24C46" w14:textId="77777777" w:rsidR="00416003" w:rsidRDefault="00790D54">
                            <w:pPr>
                              <w:pStyle w:val="TableParagraph"/>
                              <w:spacing w:before="5"/>
                              <w:ind w:left="200"/>
                              <w:rPr>
                                <w:sz w:val="19"/>
                              </w:rPr>
                            </w:pPr>
                            <w:r>
                              <w:rPr>
                                <w:sz w:val="19"/>
                              </w:rPr>
                              <w:t>by the mean number of all residents (Line 10) and enter the</w:t>
                            </w:r>
                          </w:p>
                        </w:tc>
                      </w:tr>
                      <w:tr w:rsidR="00416003" w14:paraId="7DE51771" w14:textId="77777777">
                        <w:trPr>
                          <w:trHeight w:hRule="exact" w:val="222"/>
                        </w:trPr>
                        <w:tc>
                          <w:tcPr>
                            <w:tcW w:w="5544" w:type="dxa"/>
                          </w:tcPr>
                          <w:p w14:paraId="19D43AEB" w14:textId="77777777" w:rsidR="00416003" w:rsidRDefault="00790D54">
                            <w:pPr>
                              <w:pStyle w:val="TableParagraph"/>
                              <w:spacing w:before="4"/>
                              <w:ind w:left="200"/>
                              <w:rPr>
                                <w:sz w:val="19"/>
                              </w:rPr>
                            </w:pPr>
                            <w:r>
                              <w:rPr>
                                <w:sz w:val="19"/>
                              </w:rPr>
                              <w:t>result (round to two decimal places).</w:t>
                            </w:r>
                          </w:p>
                        </w:tc>
                      </w:tr>
                    </w:tbl>
                    <w:p w14:paraId="58C15498" w14:textId="77777777" w:rsidR="00416003" w:rsidRDefault="00416003">
                      <w:pPr>
                        <w:pStyle w:val="BodyText"/>
                      </w:pPr>
                    </w:p>
                  </w:txbxContent>
                </v:textbox>
                <w10:wrap anchorx="page"/>
              </v:shape>
            </w:pict>
          </mc:Fallback>
        </mc:AlternateContent>
      </w:r>
      <w:r>
        <w:rPr>
          <w:sz w:val="19"/>
        </w:rPr>
        <w:t>[11]</w:t>
      </w:r>
    </w:p>
    <w:p w14:paraId="2FBD98C7" w14:textId="77777777" w:rsidR="00416003" w:rsidRDefault="00416003">
      <w:pPr>
        <w:rPr>
          <w:sz w:val="20"/>
        </w:rPr>
      </w:pPr>
    </w:p>
    <w:p w14:paraId="179ADE84" w14:textId="77777777" w:rsidR="00416003" w:rsidRDefault="00416003">
      <w:pPr>
        <w:spacing w:before="1"/>
        <w:rPr>
          <w:sz w:val="24"/>
        </w:rPr>
      </w:pPr>
    </w:p>
    <w:tbl>
      <w:tblPr>
        <w:tblW w:w="0" w:type="auto"/>
        <w:tblInd w:w="43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55"/>
      </w:tblGrid>
      <w:tr w:rsidR="00416003" w14:paraId="499BBFC5" w14:textId="77777777">
        <w:trPr>
          <w:trHeight w:hRule="exact" w:val="224"/>
        </w:trPr>
        <w:tc>
          <w:tcPr>
            <w:tcW w:w="2655" w:type="dxa"/>
          </w:tcPr>
          <w:p w14:paraId="2B5727B9" w14:textId="77777777" w:rsidR="00416003" w:rsidRDefault="00790D54">
            <w:pPr>
              <w:pStyle w:val="TableParagraph"/>
              <w:spacing w:line="212" w:lineRule="exact"/>
              <w:ind w:left="863" w:right="864"/>
              <w:jc w:val="center"/>
              <w:rPr>
                <w:b/>
                <w:sz w:val="19"/>
              </w:rPr>
            </w:pPr>
            <w:r>
              <w:rPr>
                <w:b/>
                <w:sz w:val="19"/>
              </w:rPr>
              <w:t>FORM 1-2</w:t>
            </w:r>
          </w:p>
        </w:tc>
      </w:tr>
      <w:tr w:rsidR="00416003" w14:paraId="0BB323C9" w14:textId="77777777">
        <w:trPr>
          <w:trHeight w:hRule="exact" w:val="224"/>
        </w:trPr>
        <w:tc>
          <w:tcPr>
            <w:tcW w:w="2655" w:type="dxa"/>
          </w:tcPr>
          <w:p w14:paraId="7718C10E" w14:textId="77777777" w:rsidR="00416003" w:rsidRDefault="00790D54">
            <w:pPr>
              <w:pStyle w:val="TableParagraph"/>
              <w:tabs>
                <w:tab w:val="left" w:pos="199"/>
                <w:tab w:val="left" w:pos="6689"/>
              </w:tabs>
              <w:spacing w:before="5"/>
              <w:ind w:left="-4036" w:right="-4035"/>
              <w:jc w:val="center"/>
              <w:rPr>
                <w:b/>
                <w:sz w:val="19"/>
              </w:rPr>
            </w:pPr>
            <w:r>
              <w:rPr>
                <w:b/>
                <w:w w:val="99"/>
                <w:sz w:val="19"/>
                <w:u w:val="single"/>
              </w:rPr>
              <w:t xml:space="preserve"> </w:t>
            </w:r>
            <w:r>
              <w:rPr>
                <w:b/>
                <w:sz w:val="19"/>
                <w:u w:val="single"/>
              </w:rPr>
              <w:tab/>
            </w:r>
            <w:r>
              <w:rPr>
                <w:b/>
                <w:spacing w:val="-3"/>
                <w:sz w:val="19"/>
                <w:u w:val="single"/>
              </w:rPr>
              <w:t xml:space="preserve">ANNUAL </w:t>
            </w:r>
            <w:r>
              <w:rPr>
                <w:b/>
                <w:sz w:val="19"/>
                <w:u w:val="single"/>
              </w:rPr>
              <w:t>PROVIDER</w:t>
            </w:r>
            <w:r>
              <w:rPr>
                <w:b/>
                <w:spacing w:val="-4"/>
                <w:sz w:val="19"/>
                <w:u w:val="single"/>
              </w:rPr>
              <w:t xml:space="preserve"> </w:t>
            </w:r>
            <w:r>
              <w:rPr>
                <w:b/>
                <w:sz w:val="19"/>
                <w:u w:val="single"/>
              </w:rPr>
              <w:t>FEE</w:t>
            </w:r>
            <w:r>
              <w:rPr>
                <w:b/>
                <w:sz w:val="19"/>
                <w:u w:val="single"/>
              </w:rPr>
              <w:tab/>
            </w:r>
          </w:p>
        </w:tc>
      </w:tr>
    </w:tbl>
    <w:p w14:paraId="7270867F" w14:textId="77777777" w:rsidR="00416003" w:rsidRDefault="00416003">
      <w:pPr>
        <w:spacing w:before="6"/>
        <w:rPr>
          <w:sz w:val="13"/>
        </w:rPr>
      </w:pPr>
    </w:p>
    <w:p w14:paraId="61E4A3FB" w14:textId="734B37D5" w:rsidR="00416003" w:rsidRDefault="00560545">
      <w:pPr>
        <w:tabs>
          <w:tab w:val="left" w:pos="9945"/>
        </w:tabs>
        <w:spacing w:before="96" w:after="4"/>
        <w:ind w:left="305"/>
        <w:rPr>
          <w:b/>
          <w:sz w:val="19"/>
        </w:rPr>
      </w:pPr>
      <w:r>
        <w:rPr>
          <w:noProof/>
        </w:rPr>
        <mc:AlternateContent>
          <mc:Choice Requires="wps">
            <w:drawing>
              <wp:anchor distT="0" distB="0" distL="114300" distR="114300" simplePos="0" relativeHeight="251522560" behindDoc="0" locked="0" layoutInCell="1" allowOverlap="1" wp14:anchorId="3819240B" wp14:editId="040C9F62">
                <wp:simplePos x="0" y="0"/>
                <wp:positionH relativeFrom="page">
                  <wp:posOffset>462915</wp:posOffset>
                </wp:positionH>
                <wp:positionV relativeFrom="paragraph">
                  <wp:posOffset>208915</wp:posOffset>
                </wp:positionV>
                <wp:extent cx="5048885" cy="289560"/>
                <wp:effectExtent l="0" t="0" r="3175" b="635"/>
                <wp:wrapNone/>
                <wp:docPr id="360502149"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96"/>
                              <w:gridCol w:w="7155"/>
                            </w:tblGrid>
                            <w:tr w:rsidR="00416003" w14:paraId="6462F0E3" w14:textId="77777777">
                              <w:trPr>
                                <w:trHeight w:hRule="exact" w:val="455"/>
                              </w:trPr>
                              <w:tc>
                                <w:tcPr>
                                  <w:tcW w:w="796" w:type="dxa"/>
                                </w:tcPr>
                                <w:p w14:paraId="56E0CBB1" w14:textId="77777777" w:rsidR="00416003" w:rsidRDefault="00416003">
                                  <w:pPr>
                                    <w:pStyle w:val="TableParagraph"/>
                                    <w:spacing w:before="7"/>
                                    <w:rPr>
                                      <w:sz w:val="20"/>
                                    </w:rPr>
                                  </w:pPr>
                                </w:p>
                                <w:p w14:paraId="08F31CBF" w14:textId="77777777" w:rsidR="00416003" w:rsidRDefault="00790D54">
                                  <w:pPr>
                                    <w:pStyle w:val="TableParagraph"/>
                                    <w:ind w:left="384"/>
                                    <w:rPr>
                                      <w:sz w:val="19"/>
                                    </w:rPr>
                                  </w:pPr>
                                  <w:r>
                                    <w:rPr>
                                      <w:sz w:val="19"/>
                                    </w:rPr>
                                    <w:t>[1]</w:t>
                                  </w:r>
                                </w:p>
                              </w:tc>
                              <w:tc>
                                <w:tcPr>
                                  <w:tcW w:w="7155" w:type="dxa"/>
                                </w:tcPr>
                                <w:p w14:paraId="71A27DE3" w14:textId="77777777" w:rsidR="00416003" w:rsidRDefault="00416003">
                                  <w:pPr>
                                    <w:pStyle w:val="TableParagraph"/>
                                    <w:spacing w:before="7"/>
                                    <w:rPr>
                                      <w:sz w:val="20"/>
                                    </w:rPr>
                                  </w:pPr>
                                </w:p>
                                <w:p w14:paraId="01C457A4" w14:textId="77777777" w:rsidR="00416003" w:rsidRDefault="00790D54">
                                  <w:pPr>
                                    <w:pStyle w:val="TableParagraph"/>
                                    <w:ind w:left="200"/>
                                    <w:rPr>
                                      <w:sz w:val="19"/>
                                    </w:rPr>
                                  </w:pPr>
                                  <w:r>
                                    <w:rPr>
                                      <w:sz w:val="19"/>
                                    </w:rPr>
                                    <w:t>Total Operating Expenses (including depreciation and debt service-interest only)</w:t>
                                  </w:r>
                                </w:p>
                              </w:tc>
                            </w:tr>
                          </w:tbl>
                          <w:p w14:paraId="42C02B27"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9240B" id="Text Box 783" o:spid="_x0000_s1120" type="#_x0000_t202" style="position:absolute;left:0;text-align:left;margin-left:36.45pt;margin-top:16.45pt;width:397.55pt;height:22.8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96"/>
                        <w:gridCol w:w="7155"/>
                      </w:tblGrid>
                      <w:tr w:rsidR="00416003" w14:paraId="6462F0E3" w14:textId="77777777">
                        <w:trPr>
                          <w:trHeight w:hRule="exact" w:val="455"/>
                        </w:trPr>
                        <w:tc>
                          <w:tcPr>
                            <w:tcW w:w="796" w:type="dxa"/>
                          </w:tcPr>
                          <w:p w14:paraId="56E0CBB1" w14:textId="77777777" w:rsidR="00416003" w:rsidRDefault="00416003">
                            <w:pPr>
                              <w:pStyle w:val="TableParagraph"/>
                              <w:spacing w:before="7"/>
                              <w:rPr>
                                <w:sz w:val="20"/>
                              </w:rPr>
                            </w:pPr>
                          </w:p>
                          <w:p w14:paraId="08F31CBF" w14:textId="77777777" w:rsidR="00416003" w:rsidRDefault="00790D54">
                            <w:pPr>
                              <w:pStyle w:val="TableParagraph"/>
                              <w:ind w:left="384"/>
                              <w:rPr>
                                <w:sz w:val="19"/>
                              </w:rPr>
                            </w:pPr>
                            <w:r>
                              <w:rPr>
                                <w:sz w:val="19"/>
                              </w:rPr>
                              <w:t>[1]</w:t>
                            </w:r>
                          </w:p>
                        </w:tc>
                        <w:tc>
                          <w:tcPr>
                            <w:tcW w:w="7155" w:type="dxa"/>
                          </w:tcPr>
                          <w:p w14:paraId="71A27DE3" w14:textId="77777777" w:rsidR="00416003" w:rsidRDefault="00416003">
                            <w:pPr>
                              <w:pStyle w:val="TableParagraph"/>
                              <w:spacing w:before="7"/>
                              <w:rPr>
                                <w:sz w:val="20"/>
                              </w:rPr>
                            </w:pPr>
                          </w:p>
                          <w:p w14:paraId="01C457A4" w14:textId="77777777" w:rsidR="00416003" w:rsidRDefault="00790D54">
                            <w:pPr>
                              <w:pStyle w:val="TableParagraph"/>
                              <w:ind w:left="200"/>
                              <w:rPr>
                                <w:sz w:val="19"/>
                              </w:rPr>
                            </w:pPr>
                            <w:r>
                              <w:rPr>
                                <w:sz w:val="19"/>
                              </w:rPr>
                              <w:t>Total Operating Expenses (including depreciation and debt service-interest only)</w:t>
                            </w:r>
                          </w:p>
                        </w:tc>
                      </w:tr>
                    </w:tbl>
                    <w:p w14:paraId="42C02B27" w14:textId="77777777" w:rsidR="00416003" w:rsidRDefault="00416003">
                      <w:pPr>
                        <w:pStyle w:val="BodyText"/>
                      </w:pPr>
                    </w:p>
                  </w:txbxContent>
                </v:textbox>
                <w10:wrap anchorx="page"/>
              </v:shape>
            </w:pict>
          </mc:Fallback>
        </mc:AlternateContent>
      </w:r>
      <w:r>
        <w:rPr>
          <w:b/>
          <w:sz w:val="19"/>
        </w:rPr>
        <w:t>Line</w:t>
      </w:r>
      <w:r>
        <w:rPr>
          <w:b/>
          <w:sz w:val="19"/>
        </w:rPr>
        <w:tab/>
        <w:t>TOTAL</w:t>
      </w:r>
    </w:p>
    <w:p w14:paraId="1B73B91D" w14:textId="63AE3B39" w:rsidR="00416003" w:rsidRDefault="00560545">
      <w:pPr>
        <w:spacing w:line="20" w:lineRule="exact"/>
        <w:ind w:left="259"/>
        <w:rPr>
          <w:sz w:val="2"/>
        </w:rPr>
      </w:pPr>
      <w:r>
        <w:rPr>
          <w:noProof/>
          <w:sz w:val="2"/>
        </w:rPr>
        <mc:AlternateContent>
          <mc:Choice Requires="wpg">
            <w:drawing>
              <wp:inline distT="0" distB="0" distL="0" distR="0" wp14:anchorId="37889051" wp14:editId="6316259F">
                <wp:extent cx="6823710" cy="12700"/>
                <wp:effectExtent l="8890" t="8255" r="6350" b="7620"/>
                <wp:docPr id="2008567050"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12700"/>
                          <a:chOff x="0" y="0"/>
                          <a:chExt cx="10746" cy="20"/>
                        </a:xfrm>
                      </wpg:grpSpPr>
                      <wps:wsp>
                        <wps:cNvPr id="460380650" name="Line 782"/>
                        <wps:cNvCnPr>
                          <a:cxnSpLocks noChangeShapeType="1"/>
                        </wps:cNvCnPr>
                        <wps:spPr bwMode="auto">
                          <a:xfrm>
                            <a:off x="10" y="10"/>
                            <a:ext cx="1072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5D30651A" id="Group 781" o:spid="_x0000_s1026" style="width:537.3pt;height:1pt;mso-position-horizontal-relative:char;mso-position-vertical-relative:line" coordsize="107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">
                <v:line id="Line 782" o:spid="_x0000_s1027" style="position:absolute;visibility:visible;mso-wrap-style:square" from="10,10" to="107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" strokeweight=".96pt"/>
                <w10:anchorlock/>
              </v:group>
            </w:pict>
          </mc:Fallback>
        </mc:AlternateContent>
      </w:r>
    </w:p>
    <w:p w14:paraId="41915AB6" w14:textId="77777777" w:rsidR="00416003" w:rsidRDefault="00416003">
      <w:pPr>
        <w:spacing w:before="8"/>
        <w:rPr>
          <w:b/>
          <w:sz w:val="19"/>
        </w:rPr>
      </w:pPr>
    </w:p>
    <w:p w14:paraId="0051D568" w14:textId="77777777" w:rsidR="00416003" w:rsidRDefault="00790D54">
      <w:pPr>
        <w:tabs>
          <w:tab w:val="left" w:pos="419"/>
        </w:tabs>
        <w:ind w:right="263"/>
        <w:jc w:val="right"/>
        <w:rPr>
          <w:sz w:val="19"/>
        </w:rPr>
      </w:pPr>
      <w:r>
        <w:rPr>
          <w:w w:val="99"/>
          <w:sz w:val="19"/>
          <w:u w:val="single"/>
        </w:rPr>
        <w:t xml:space="preserve"> </w:t>
      </w:r>
      <w:r>
        <w:rPr>
          <w:sz w:val="19"/>
          <w:u w:val="single"/>
        </w:rPr>
        <w:tab/>
      </w:r>
      <w:r>
        <w:rPr>
          <w:spacing w:val="-1"/>
          <w:sz w:val="19"/>
          <w:u w:val="single"/>
        </w:rPr>
        <w:t>37,943,161</w:t>
      </w:r>
      <w:r>
        <w:rPr>
          <w:spacing w:val="-5"/>
          <w:sz w:val="19"/>
          <w:u w:val="single"/>
        </w:rPr>
        <w:t xml:space="preserve"> </w:t>
      </w:r>
    </w:p>
    <w:p w14:paraId="5E74AFBA" w14:textId="77777777" w:rsidR="00416003" w:rsidRDefault="00416003">
      <w:pPr>
        <w:spacing w:before="8"/>
        <w:rPr>
          <w:sz w:val="13"/>
        </w:rPr>
      </w:pPr>
    </w:p>
    <w:p w14:paraId="3D864E36" w14:textId="2CB6E0A9" w:rsidR="00416003" w:rsidRDefault="00560545">
      <w:pPr>
        <w:tabs>
          <w:tab w:val="left" w:pos="7620"/>
        </w:tabs>
        <w:spacing w:before="94"/>
        <w:ind w:left="6029"/>
        <w:rPr>
          <w:sz w:val="19"/>
        </w:rPr>
      </w:pPr>
      <w:r>
        <w:rPr>
          <w:noProof/>
        </w:rPr>
        <mc:AlternateContent>
          <mc:Choice Requires="wps">
            <w:drawing>
              <wp:anchor distT="0" distB="0" distL="114300" distR="114300" simplePos="0" relativeHeight="251523584" behindDoc="0" locked="0" layoutInCell="1" allowOverlap="1" wp14:anchorId="02A9F941" wp14:editId="3B970C12">
                <wp:simplePos x="0" y="0"/>
                <wp:positionH relativeFrom="page">
                  <wp:posOffset>788670</wp:posOffset>
                </wp:positionH>
                <wp:positionV relativeFrom="paragraph">
                  <wp:posOffset>64135</wp:posOffset>
                </wp:positionV>
                <wp:extent cx="1112520" cy="134620"/>
                <wp:effectExtent l="0" t="635" r="3810" b="0"/>
                <wp:wrapNone/>
                <wp:docPr id="1672592957"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7"/>
                              <w:gridCol w:w="1304"/>
                            </w:tblGrid>
                            <w:tr w:rsidR="00416003" w14:paraId="120971B1" w14:textId="77777777">
                              <w:trPr>
                                <w:trHeight w:hRule="exact" w:val="212"/>
                              </w:trPr>
                              <w:tc>
                                <w:tcPr>
                                  <w:tcW w:w="447" w:type="dxa"/>
                                </w:tcPr>
                                <w:p w14:paraId="16B91652" w14:textId="77777777" w:rsidR="00416003" w:rsidRDefault="00790D54">
                                  <w:pPr>
                                    <w:pStyle w:val="TableParagraph"/>
                                    <w:spacing w:line="212" w:lineRule="exact"/>
                                    <w:ind w:left="200"/>
                                    <w:rPr>
                                      <w:sz w:val="19"/>
                                    </w:rPr>
                                  </w:pPr>
                                  <w:r>
                                    <w:rPr>
                                      <w:sz w:val="19"/>
                                    </w:rPr>
                                    <w:t>[a]</w:t>
                                  </w:r>
                                </w:p>
                              </w:tc>
                              <w:tc>
                                <w:tcPr>
                                  <w:tcW w:w="1304" w:type="dxa"/>
                                </w:tcPr>
                                <w:p w14:paraId="559A0D9F" w14:textId="77777777" w:rsidR="00416003" w:rsidRDefault="00790D54">
                                  <w:pPr>
                                    <w:pStyle w:val="TableParagraph"/>
                                    <w:spacing w:line="212" w:lineRule="exact"/>
                                    <w:ind w:left="35"/>
                                    <w:rPr>
                                      <w:sz w:val="19"/>
                                    </w:rPr>
                                  </w:pPr>
                                  <w:r>
                                    <w:rPr>
                                      <w:sz w:val="19"/>
                                    </w:rPr>
                                    <w:t>Depreciation</w:t>
                                  </w:r>
                                </w:p>
                              </w:tc>
                            </w:tr>
                          </w:tbl>
                          <w:p w14:paraId="0F5B607B"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9F941" id="Text Box 780" o:spid="_x0000_s1121" type="#_x0000_t202" style="position:absolute;left:0;text-align:left;margin-left:62.1pt;margin-top:5.05pt;width:87.6pt;height:10.6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7"/>
                        <w:gridCol w:w="1304"/>
                      </w:tblGrid>
                      <w:tr w:rsidR="00416003" w14:paraId="120971B1" w14:textId="77777777">
                        <w:trPr>
                          <w:trHeight w:hRule="exact" w:val="212"/>
                        </w:trPr>
                        <w:tc>
                          <w:tcPr>
                            <w:tcW w:w="447" w:type="dxa"/>
                          </w:tcPr>
                          <w:p w14:paraId="16B91652" w14:textId="77777777" w:rsidR="00416003" w:rsidRDefault="00790D54">
                            <w:pPr>
                              <w:pStyle w:val="TableParagraph"/>
                              <w:spacing w:line="212" w:lineRule="exact"/>
                              <w:ind w:left="200"/>
                              <w:rPr>
                                <w:sz w:val="19"/>
                              </w:rPr>
                            </w:pPr>
                            <w:r>
                              <w:rPr>
                                <w:sz w:val="19"/>
                              </w:rPr>
                              <w:t>[a]</w:t>
                            </w:r>
                          </w:p>
                        </w:tc>
                        <w:tc>
                          <w:tcPr>
                            <w:tcW w:w="1304" w:type="dxa"/>
                          </w:tcPr>
                          <w:p w14:paraId="559A0D9F" w14:textId="77777777" w:rsidR="00416003" w:rsidRDefault="00790D54">
                            <w:pPr>
                              <w:pStyle w:val="TableParagraph"/>
                              <w:spacing w:line="212" w:lineRule="exact"/>
                              <w:ind w:left="35"/>
                              <w:rPr>
                                <w:sz w:val="19"/>
                              </w:rPr>
                            </w:pPr>
                            <w:r>
                              <w:rPr>
                                <w:sz w:val="19"/>
                              </w:rPr>
                              <w:t>Depreciation</w:t>
                            </w:r>
                          </w:p>
                        </w:tc>
                      </w:tr>
                    </w:tbl>
                    <w:p w14:paraId="0F5B607B"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t>8,073,426</w:t>
      </w:r>
      <w:r>
        <w:rPr>
          <w:spacing w:val="-5"/>
          <w:sz w:val="19"/>
          <w:u w:val="single"/>
        </w:rPr>
        <w:t xml:space="preserve"> </w:t>
      </w:r>
    </w:p>
    <w:p w14:paraId="64733519" w14:textId="77777777" w:rsidR="00416003" w:rsidRDefault="00416003">
      <w:pPr>
        <w:spacing w:before="9"/>
        <w:rPr>
          <w:sz w:val="13"/>
        </w:rPr>
      </w:pPr>
    </w:p>
    <w:p w14:paraId="32C8E4DD" w14:textId="2DF7D630" w:rsidR="00416003" w:rsidRDefault="00560545">
      <w:pPr>
        <w:tabs>
          <w:tab w:val="left" w:pos="8565"/>
        </w:tabs>
        <w:spacing w:before="93"/>
        <w:ind w:left="6029"/>
        <w:rPr>
          <w:sz w:val="19"/>
        </w:rPr>
      </w:pPr>
      <w:r>
        <w:rPr>
          <w:noProof/>
        </w:rPr>
        <mc:AlternateContent>
          <mc:Choice Requires="wps">
            <w:drawing>
              <wp:anchor distT="0" distB="0" distL="114300" distR="114300" simplePos="0" relativeHeight="251524608" behindDoc="0" locked="0" layoutInCell="1" allowOverlap="1" wp14:anchorId="4DCBDE85" wp14:editId="652DED5C">
                <wp:simplePos x="0" y="0"/>
                <wp:positionH relativeFrom="page">
                  <wp:posOffset>788670</wp:posOffset>
                </wp:positionH>
                <wp:positionV relativeFrom="paragraph">
                  <wp:posOffset>63500</wp:posOffset>
                </wp:positionV>
                <wp:extent cx="1920875" cy="134620"/>
                <wp:effectExtent l="0" t="3810" r="0" b="4445"/>
                <wp:wrapNone/>
                <wp:docPr id="543067351"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7"/>
                              <w:gridCol w:w="2577"/>
                            </w:tblGrid>
                            <w:tr w:rsidR="00416003" w14:paraId="2933B7BB" w14:textId="77777777">
                              <w:trPr>
                                <w:trHeight w:hRule="exact" w:val="212"/>
                              </w:trPr>
                              <w:tc>
                                <w:tcPr>
                                  <w:tcW w:w="447" w:type="dxa"/>
                                </w:tcPr>
                                <w:p w14:paraId="3990EA9E" w14:textId="77777777" w:rsidR="00416003" w:rsidRDefault="00790D54">
                                  <w:pPr>
                                    <w:pStyle w:val="TableParagraph"/>
                                    <w:spacing w:line="212" w:lineRule="exact"/>
                                    <w:ind w:left="200"/>
                                    <w:rPr>
                                      <w:sz w:val="19"/>
                                    </w:rPr>
                                  </w:pPr>
                                  <w:r>
                                    <w:rPr>
                                      <w:sz w:val="19"/>
                                    </w:rPr>
                                    <w:t>[b]</w:t>
                                  </w:r>
                                </w:p>
                              </w:tc>
                              <w:tc>
                                <w:tcPr>
                                  <w:tcW w:w="2577" w:type="dxa"/>
                                </w:tcPr>
                                <w:p w14:paraId="07858B0A" w14:textId="77777777" w:rsidR="00416003" w:rsidRDefault="00790D54">
                                  <w:pPr>
                                    <w:pStyle w:val="TableParagraph"/>
                                    <w:spacing w:line="212" w:lineRule="exact"/>
                                    <w:ind w:left="35"/>
                                    <w:rPr>
                                      <w:sz w:val="19"/>
                                    </w:rPr>
                                  </w:pPr>
                                  <w:r>
                                    <w:rPr>
                                      <w:sz w:val="19"/>
                                    </w:rPr>
                                    <w:t>Debt Service (Interest Only)</w:t>
                                  </w:r>
                                </w:p>
                              </w:tc>
                            </w:tr>
                          </w:tbl>
                          <w:p w14:paraId="401C4425"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BDE85" id="Text Box 779" o:spid="_x0000_s1122" type="#_x0000_t202" style="position:absolute;left:0;text-align:left;margin-left:62.1pt;margin-top:5pt;width:151.25pt;height:10.6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&#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7"/>
                        <w:gridCol w:w="2577"/>
                      </w:tblGrid>
                      <w:tr w:rsidR="00416003" w14:paraId="2933B7BB" w14:textId="77777777">
                        <w:trPr>
                          <w:trHeight w:hRule="exact" w:val="212"/>
                        </w:trPr>
                        <w:tc>
                          <w:tcPr>
                            <w:tcW w:w="447" w:type="dxa"/>
                          </w:tcPr>
                          <w:p w14:paraId="3990EA9E" w14:textId="77777777" w:rsidR="00416003" w:rsidRDefault="00790D54">
                            <w:pPr>
                              <w:pStyle w:val="TableParagraph"/>
                              <w:spacing w:line="212" w:lineRule="exact"/>
                              <w:ind w:left="200"/>
                              <w:rPr>
                                <w:sz w:val="19"/>
                              </w:rPr>
                            </w:pPr>
                            <w:r>
                              <w:rPr>
                                <w:sz w:val="19"/>
                              </w:rPr>
                              <w:t>[b]</w:t>
                            </w:r>
                          </w:p>
                        </w:tc>
                        <w:tc>
                          <w:tcPr>
                            <w:tcW w:w="2577" w:type="dxa"/>
                          </w:tcPr>
                          <w:p w14:paraId="07858B0A" w14:textId="77777777" w:rsidR="00416003" w:rsidRDefault="00790D54">
                            <w:pPr>
                              <w:pStyle w:val="TableParagraph"/>
                              <w:spacing w:line="212" w:lineRule="exact"/>
                              <w:ind w:left="35"/>
                              <w:rPr>
                                <w:sz w:val="19"/>
                              </w:rPr>
                            </w:pPr>
                            <w:r>
                              <w:rPr>
                                <w:sz w:val="19"/>
                              </w:rPr>
                              <w:t>Debt Service (Interest Only)</w:t>
                            </w:r>
                          </w:p>
                        </w:tc>
                      </w:tr>
                    </w:tbl>
                    <w:p w14:paraId="401C4425"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p>
    <w:p w14:paraId="6000B186" w14:textId="77777777" w:rsidR="00416003" w:rsidRDefault="00416003">
      <w:pPr>
        <w:spacing w:before="8"/>
        <w:rPr>
          <w:sz w:val="13"/>
        </w:rPr>
      </w:pPr>
    </w:p>
    <w:p w14:paraId="15A74736" w14:textId="1C62C80E" w:rsidR="00416003" w:rsidRDefault="00560545">
      <w:pPr>
        <w:tabs>
          <w:tab w:val="left" w:pos="525"/>
        </w:tabs>
        <w:spacing w:before="94"/>
        <w:ind w:right="263"/>
        <w:jc w:val="right"/>
        <w:rPr>
          <w:sz w:val="19"/>
        </w:rPr>
      </w:pPr>
      <w:r>
        <w:rPr>
          <w:noProof/>
        </w:rPr>
        <mc:AlternateContent>
          <mc:Choice Requires="wps">
            <w:drawing>
              <wp:anchor distT="0" distB="0" distL="114300" distR="114300" simplePos="0" relativeHeight="251525632" behindDoc="0" locked="0" layoutInCell="1" allowOverlap="1" wp14:anchorId="21247F18" wp14:editId="390BFFD8">
                <wp:simplePos x="0" y="0"/>
                <wp:positionH relativeFrom="page">
                  <wp:posOffset>579755</wp:posOffset>
                </wp:positionH>
                <wp:positionV relativeFrom="paragraph">
                  <wp:posOffset>64135</wp:posOffset>
                </wp:positionV>
                <wp:extent cx="2233295" cy="134620"/>
                <wp:effectExtent l="0" t="0" r="0" b="1270"/>
                <wp:wrapNone/>
                <wp:docPr id="761481910"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905"/>
                            </w:tblGrid>
                            <w:tr w:rsidR="00416003" w14:paraId="5A0202E9" w14:textId="77777777">
                              <w:trPr>
                                <w:trHeight w:hRule="exact" w:val="212"/>
                              </w:trPr>
                              <w:tc>
                                <w:tcPr>
                                  <w:tcW w:w="612" w:type="dxa"/>
                                </w:tcPr>
                                <w:p w14:paraId="1BC5155B" w14:textId="77777777" w:rsidR="00416003" w:rsidRDefault="00790D54">
                                  <w:pPr>
                                    <w:pStyle w:val="TableParagraph"/>
                                    <w:spacing w:line="212" w:lineRule="exact"/>
                                    <w:ind w:left="200"/>
                                    <w:rPr>
                                      <w:sz w:val="19"/>
                                    </w:rPr>
                                  </w:pPr>
                                  <w:r>
                                    <w:rPr>
                                      <w:sz w:val="19"/>
                                    </w:rPr>
                                    <w:t>[2]</w:t>
                                  </w:r>
                                </w:p>
                              </w:tc>
                              <w:tc>
                                <w:tcPr>
                                  <w:tcW w:w="2905" w:type="dxa"/>
                                </w:tcPr>
                                <w:p w14:paraId="72D1143B" w14:textId="77777777" w:rsidR="00416003" w:rsidRDefault="00790D54">
                                  <w:pPr>
                                    <w:pStyle w:val="TableParagraph"/>
                                    <w:spacing w:line="212" w:lineRule="exact"/>
                                    <w:ind w:left="200"/>
                                    <w:rPr>
                                      <w:sz w:val="19"/>
                                    </w:rPr>
                                  </w:pPr>
                                  <w:r>
                                    <w:rPr>
                                      <w:sz w:val="19"/>
                                    </w:rPr>
                                    <w:t>Subtotal (add Line 1a and 1b)</w:t>
                                  </w:r>
                                </w:p>
                              </w:tc>
                            </w:tr>
                          </w:tbl>
                          <w:p w14:paraId="1A3678A4"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47F18" id="Text Box 778" o:spid="_x0000_s1123" type="#_x0000_t202" style="position:absolute;left:0;text-align:left;margin-left:45.65pt;margin-top:5.05pt;width:175.85pt;height:10.6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&#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2905"/>
                      </w:tblGrid>
                      <w:tr w:rsidR="00416003" w14:paraId="5A0202E9" w14:textId="77777777">
                        <w:trPr>
                          <w:trHeight w:hRule="exact" w:val="212"/>
                        </w:trPr>
                        <w:tc>
                          <w:tcPr>
                            <w:tcW w:w="612" w:type="dxa"/>
                          </w:tcPr>
                          <w:p w14:paraId="1BC5155B" w14:textId="77777777" w:rsidR="00416003" w:rsidRDefault="00790D54">
                            <w:pPr>
                              <w:pStyle w:val="TableParagraph"/>
                              <w:spacing w:line="212" w:lineRule="exact"/>
                              <w:ind w:left="200"/>
                              <w:rPr>
                                <w:sz w:val="19"/>
                              </w:rPr>
                            </w:pPr>
                            <w:r>
                              <w:rPr>
                                <w:sz w:val="19"/>
                              </w:rPr>
                              <w:t>[2]</w:t>
                            </w:r>
                          </w:p>
                        </w:tc>
                        <w:tc>
                          <w:tcPr>
                            <w:tcW w:w="2905" w:type="dxa"/>
                          </w:tcPr>
                          <w:p w14:paraId="72D1143B" w14:textId="77777777" w:rsidR="00416003" w:rsidRDefault="00790D54">
                            <w:pPr>
                              <w:pStyle w:val="TableParagraph"/>
                              <w:spacing w:line="212" w:lineRule="exact"/>
                              <w:ind w:left="200"/>
                              <w:rPr>
                                <w:sz w:val="19"/>
                              </w:rPr>
                            </w:pPr>
                            <w:r>
                              <w:rPr>
                                <w:sz w:val="19"/>
                              </w:rPr>
                              <w:t>Subtotal (add Line 1a and 1b)</w:t>
                            </w:r>
                          </w:p>
                        </w:tc>
                      </w:tr>
                    </w:tbl>
                    <w:p w14:paraId="1A3678A4"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w w:val="95"/>
          <w:sz w:val="19"/>
          <w:u w:val="single"/>
        </w:rPr>
        <w:t>8,073,426</w:t>
      </w:r>
      <w:r>
        <w:rPr>
          <w:spacing w:val="-5"/>
          <w:sz w:val="19"/>
          <w:u w:val="single"/>
        </w:rPr>
        <w:t xml:space="preserve"> </w:t>
      </w:r>
    </w:p>
    <w:p w14:paraId="4D639AD0" w14:textId="77777777" w:rsidR="00416003" w:rsidRDefault="00416003">
      <w:pPr>
        <w:spacing w:before="9"/>
        <w:rPr>
          <w:sz w:val="13"/>
        </w:rPr>
      </w:pPr>
    </w:p>
    <w:p w14:paraId="0137003F" w14:textId="6F79F2F5" w:rsidR="00416003" w:rsidRDefault="00560545">
      <w:pPr>
        <w:tabs>
          <w:tab w:val="left" w:pos="420"/>
        </w:tabs>
        <w:spacing w:before="93"/>
        <w:ind w:right="263"/>
        <w:jc w:val="right"/>
        <w:rPr>
          <w:sz w:val="19"/>
        </w:rPr>
      </w:pPr>
      <w:r>
        <w:rPr>
          <w:noProof/>
        </w:rPr>
        <mc:AlternateContent>
          <mc:Choice Requires="wps">
            <w:drawing>
              <wp:anchor distT="0" distB="0" distL="114300" distR="114300" simplePos="0" relativeHeight="251526656" behindDoc="0" locked="0" layoutInCell="1" allowOverlap="1" wp14:anchorId="102C7FFB" wp14:editId="5307DB6E">
                <wp:simplePos x="0" y="0"/>
                <wp:positionH relativeFrom="page">
                  <wp:posOffset>579755</wp:posOffset>
                </wp:positionH>
                <wp:positionV relativeFrom="paragraph">
                  <wp:posOffset>63500</wp:posOffset>
                </wp:positionV>
                <wp:extent cx="2997835" cy="134620"/>
                <wp:effectExtent l="0" t="635" r="3810" b="0"/>
                <wp:wrapNone/>
                <wp:docPr id="630437265"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108"/>
                            </w:tblGrid>
                            <w:tr w:rsidR="00416003" w14:paraId="1C33D727" w14:textId="77777777">
                              <w:trPr>
                                <w:trHeight w:hRule="exact" w:val="212"/>
                              </w:trPr>
                              <w:tc>
                                <w:tcPr>
                                  <w:tcW w:w="612" w:type="dxa"/>
                                </w:tcPr>
                                <w:p w14:paraId="570F24C3" w14:textId="77777777" w:rsidR="00416003" w:rsidRDefault="00790D54">
                                  <w:pPr>
                                    <w:pStyle w:val="TableParagraph"/>
                                    <w:spacing w:line="212" w:lineRule="exact"/>
                                    <w:ind w:left="200"/>
                                    <w:rPr>
                                      <w:sz w:val="19"/>
                                    </w:rPr>
                                  </w:pPr>
                                  <w:r>
                                    <w:rPr>
                                      <w:sz w:val="19"/>
                                    </w:rPr>
                                    <w:t>[3]</w:t>
                                  </w:r>
                                </w:p>
                              </w:tc>
                              <w:tc>
                                <w:tcPr>
                                  <w:tcW w:w="4108" w:type="dxa"/>
                                </w:tcPr>
                                <w:p w14:paraId="7B022434" w14:textId="77777777" w:rsidR="00416003" w:rsidRDefault="00790D54">
                                  <w:pPr>
                                    <w:pStyle w:val="TableParagraph"/>
                                    <w:spacing w:line="212" w:lineRule="exact"/>
                                    <w:ind w:left="200"/>
                                    <w:rPr>
                                      <w:sz w:val="19"/>
                                    </w:rPr>
                                  </w:pPr>
                                  <w:r>
                                    <w:rPr>
                                      <w:sz w:val="19"/>
                                    </w:rPr>
                                    <w:t>Subtract Line 2 from Line 1 and enter result.</w:t>
                                  </w:r>
                                </w:p>
                              </w:tc>
                            </w:tr>
                          </w:tbl>
                          <w:p w14:paraId="0BD1BB2D"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C7FFB" id="Text Box 777" o:spid="_x0000_s1124" type="#_x0000_t202" style="position:absolute;left:0;text-align:left;margin-left:45.65pt;margin-top:5pt;width:236.05pt;height:10.6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&#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108"/>
                      </w:tblGrid>
                      <w:tr w:rsidR="00416003" w14:paraId="1C33D727" w14:textId="77777777">
                        <w:trPr>
                          <w:trHeight w:hRule="exact" w:val="212"/>
                        </w:trPr>
                        <w:tc>
                          <w:tcPr>
                            <w:tcW w:w="612" w:type="dxa"/>
                          </w:tcPr>
                          <w:p w14:paraId="570F24C3" w14:textId="77777777" w:rsidR="00416003" w:rsidRDefault="00790D54">
                            <w:pPr>
                              <w:pStyle w:val="TableParagraph"/>
                              <w:spacing w:line="212" w:lineRule="exact"/>
                              <w:ind w:left="200"/>
                              <w:rPr>
                                <w:sz w:val="19"/>
                              </w:rPr>
                            </w:pPr>
                            <w:r>
                              <w:rPr>
                                <w:sz w:val="19"/>
                              </w:rPr>
                              <w:t>[3]</w:t>
                            </w:r>
                          </w:p>
                        </w:tc>
                        <w:tc>
                          <w:tcPr>
                            <w:tcW w:w="4108" w:type="dxa"/>
                          </w:tcPr>
                          <w:p w14:paraId="7B022434" w14:textId="77777777" w:rsidR="00416003" w:rsidRDefault="00790D54">
                            <w:pPr>
                              <w:pStyle w:val="TableParagraph"/>
                              <w:spacing w:line="212" w:lineRule="exact"/>
                              <w:ind w:left="200"/>
                              <w:rPr>
                                <w:sz w:val="19"/>
                              </w:rPr>
                            </w:pPr>
                            <w:r>
                              <w:rPr>
                                <w:sz w:val="19"/>
                              </w:rPr>
                              <w:t>Subtract Line 2 from Line 1 and enter result.</w:t>
                            </w:r>
                          </w:p>
                        </w:tc>
                      </w:tr>
                    </w:tbl>
                    <w:p w14:paraId="0BD1BB2D"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29,869,735</w:t>
      </w:r>
      <w:r>
        <w:rPr>
          <w:spacing w:val="-6"/>
          <w:sz w:val="19"/>
          <w:u w:val="single"/>
        </w:rPr>
        <w:t xml:space="preserve"> </w:t>
      </w:r>
    </w:p>
    <w:p w14:paraId="36112CD5" w14:textId="77777777" w:rsidR="00416003" w:rsidRDefault="00416003">
      <w:pPr>
        <w:spacing w:before="8"/>
        <w:rPr>
          <w:sz w:val="13"/>
        </w:rPr>
      </w:pPr>
    </w:p>
    <w:p w14:paraId="4BF1A6D8" w14:textId="68D38719" w:rsidR="00416003" w:rsidRDefault="00560545">
      <w:pPr>
        <w:tabs>
          <w:tab w:val="left" w:pos="1001"/>
        </w:tabs>
        <w:spacing w:before="94"/>
        <w:ind w:right="263"/>
        <w:jc w:val="right"/>
        <w:rPr>
          <w:sz w:val="19"/>
        </w:rPr>
      </w:pPr>
      <w:r>
        <w:rPr>
          <w:noProof/>
        </w:rPr>
        <mc:AlternateContent>
          <mc:Choice Requires="wps">
            <w:drawing>
              <wp:anchor distT="0" distB="0" distL="114300" distR="114300" simplePos="0" relativeHeight="251527680" behindDoc="0" locked="0" layoutInCell="1" allowOverlap="1" wp14:anchorId="163685DF" wp14:editId="643BE52B">
                <wp:simplePos x="0" y="0"/>
                <wp:positionH relativeFrom="page">
                  <wp:posOffset>579755</wp:posOffset>
                </wp:positionH>
                <wp:positionV relativeFrom="paragraph">
                  <wp:posOffset>64135</wp:posOffset>
                </wp:positionV>
                <wp:extent cx="4352925" cy="134620"/>
                <wp:effectExtent l="0" t="3810" r="1270" b="4445"/>
                <wp:wrapNone/>
                <wp:docPr id="1422741065"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6243"/>
                            </w:tblGrid>
                            <w:tr w:rsidR="00416003" w14:paraId="57D041A9" w14:textId="77777777">
                              <w:trPr>
                                <w:trHeight w:hRule="exact" w:val="212"/>
                              </w:trPr>
                              <w:tc>
                                <w:tcPr>
                                  <w:tcW w:w="612" w:type="dxa"/>
                                </w:tcPr>
                                <w:p w14:paraId="7AF08B77" w14:textId="77777777" w:rsidR="00416003" w:rsidRDefault="00790D54">
                                  <w:pPr>
                                    <w:pStyle w:val="TableParagraph"/>
                                    <w:spacing w:line="212" w:lineRule="exact"/>
                                    <w:ind w:left="200"/>
                                    <w:rPr>
                                      <w:sz w:val="19"/>
                                    </w:rPr>
                                  </w:pPr>
                                  <w:r>
                                    <w:rPr>
                                      <w:sz w:val="19"/>
                                    </w:rPr>
                                    <w:t>[4]</w:t>
                                  </w:r>
                                </w:p>
                              </w:tc>
                              <w:tc>
                                <w:tcPr>
                                  <w:tcW w:w="6243" w:type="dxa"/>
                                </w:tcPr>
                                <w:p w14:paraId="79233C61" w14:textId="77777777" w:rsidR="00416003" w:rsidRDefault="00790D54">
                                  <w:pPr>
                                    <w:pStyle w:val="TableParagraph"/>
                                    <w:spacing w:line="212" w:lineRule="exact"/>
                                    <w:ind w:left="200"/>
                                    <w:rPr>
                                      <w:sz w:val="19"/>
                                    </w:rPr>
                                  </w:pPr>
                                  <w:r>
                                    <w:rPr>
                                      <w:sz w:val="19"/>
                                    </w:rPr>
                                    <w:t>Percentage allocated to continuing care residents (Form 1-1, Line 11)</w:t>
                                  </w:r>
                                </w:p>
                              </w:tc>
                            </w:tr>
                          </w:tbl>
                          <w:p w14:paraId="6B73C3F0"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685DF" id="Text Box 776" o:spid="_x0000_s1125" type="#_x0000_t202" style="position:absolute;left:0;text-align:left;margin-left:45.65pt;margin-top:5.05pt;width:342.75pt;height:10.6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&#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6243"/>
                      </w:tblGrid>
                      <w:tr w:rsidR="00416003" w14:paraId="57D041A9" w14:textId="77777777">
                        <w:trPr>
                          <w:trHeight w:hRule="exact" w:val="212"/>
                        </w:trPr>
                        <w:tc>
                          <w:tcPr>
                            <w:tcW w:w="612" w:type="dxa"/>
                          </w:tcPr>
                          <w:p w14:paraId="7AF08B77" w14:textId="77777777" w:rsidR="00416003" w:rsidRDefault="00790D54">
                            <w:pPr>
                              <w:pStyle w:val="TableParagraph"/>
                              <w:spacing w:line="212" w:lineRule="exact"/>
                              <w:ind w:left="200"/>
                              <w:rPr>
                                <w:sz w:val="19"/>
                              </w:rPr>
                            </w:pPr>
                            <w:r>
                              <w:rPr>
                                <w:sz w:val="19"/>
                              </w:rPr>
                              <w:t>[4]</w:t>
                            </w:r>
                          </w:p>
                        </w:tc>
                        <w:tc>
                          <w:tcPr>
                            <w:tcW w:w="6243" w:type="dxa"/>
                          </w:tcPr>
                          <w:p w14:paraId="79233C61" w14:textId="77777777" w:rsidR="00416003" w:rsidRDefault="00790D54">
                            <w:pPr>
                              <w:pStyle w:val="TableParagraph"/>
                              <w:spacing w:line="212" w:lineRule="exact"/>
                              <w:ind w:left="200"/>
                              <w:rPr>
                                <w:sz w:val="19"/>
                              </w:rPr>
                            </w:pPr>
                            <w:r>
                              <w:rPr>
                                <w:sz w:val="19"/>
                              </w:rPr>
                              <w:t>Percentage allocated to continuing care residents (Form 1-1, Line 11)</w:t>
                            </w:r>
                          </w:p>
                        </w:tc>
                      </w:tr>
                    </w:tbl>
                    <w:p w14:paraId="6B73C3F0"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0.65</w:t>
      </w:r>
      <w:r>
        <w:rPr>
          <w:spacing w:val="-5"/>
          <w:sz w:val="19"/>
          <w:u w:val="single"/>
        </w:rPr>
        <w:t xml:space="preserve"> </w:t>
      </w:r>
    </w:p>
    <w:p w14:paraId="109A8C01" w14:textId="77777777" w:rsidR="00416003" w:rsidRDefault="00416003">
      <w:pPr>
        <w:spacing w:before="9"/>
        <w:rPr>
          <w:sz w:val="13"/>
        </w:rPr>
      </w:pPr>
    </w:p>
    <w:p w14:paraId="13F9CC8C" w14:textId="197D6353" w:rsidR="00416003" w:rsidRDefault="00560545">
      <w:pPr>
        <w:tabs>
          <w:tab w:val="left" w:pos="420"/>
        </w:tabs>
        <w:spacing w:before="93"/>
        <w:ind w:right="263"/>
        <w:jc w:val="right"/>
        <w:rPr>
          <w:sz w:val="19"/>
        </w:rPr>
      </w:pPr>
      <w:r>
        <w:rPr>
          <w:noProof/>
        </w:rPr>
        <mc:AlternateContent>
          <mc:Choice Requires="wps">
            <w:drawing>
              <wp:anchor distT="0" distB="0" distL="114300" distR="114300" simplePos="0" relativeHeight="251528704" behindDoc="0" locked="0" layoutInCell="1" allowOverlap="1" wp14:anchorId="44BA6CA4" wp14:editId="462BCDA7">
                <wp:simplePos x="0" y="0"/>
                <wp:positionH relativeFrom="page">
                  <wp:posOffset>579755</wp:posOffset>
                </wp:positionH>
                <wp:positionV relativeFrom="paragraph">
                  <wp:posOffset>63500</wp:posOffset>
                </wp:positionV>
                <wp:extent cx="3589655" cy="284480"/>
                <wp:effectExtent l="0" t="0" r="2540" b="3810"/>
                <wp:wrapNone/>
                <wp:docPr id="1954787029"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5041"/>
                            </w:tblGrid>
                            <w:tr w:rsidR="00416003" w14:paraId="2580B678" w14:textId="77777777">
                              <w:trPr>
                                <w:trHeight w:hRule="exact" w:val="224"/>
                              </w:trPr>
                              <w:tc>
                                <w:tcPr>
                                  <w:tcW w:w="612" w:type="dxa"/>
                                </w:tcPr>
                                <w:p w14:paraId="0FB5E352" w14:textId="77777777" w:rsidR="00416003" w:rsidRDefault="00790D54">
                                  <w:pPr>
                                    <w:pStyle w:val="TableParagraph"/>
                                    <w:spacing w:line="212" w:lineRule="exact"/>
                                    <w:ind w:left="200"/>
                                    <w:rPr>
                                      <w:sz w:val="19"/>
                                    </w:rPr>
                                  </w:pPr>
                                  <w:r>
                                    <w:rPr>
                                      <w:sz w:val="19"/>
                                    </w:rPr>
                                    <w:t>[5]</w:t>
                                  </w:r>
                                </w:p>
                              </w:tc>
                              <w:tc>
                                <w:tcPr>
                                  <w:tcW w:w="5041" w:type="dxa"/>
                                </w:tcPr>
                                <w:p w14:paraId="4FDE7D7B" w14:textId="77777777" w:rsidR="00416003" w:rsidRDefault="00790D54">
                                  <w:pPr>
                                    <w:pStyle w:val="TableParagraph"/>
                                    <w:spacing w:line="212" w:lineRule="exact"/>
                                    <w:ind w:left="200"/>
                                    <w:rPr>
                                      <w:sz w:val="19"/>
                                    </w:rPr>
                                  </w:pPr>
                                  <w:r>
                                    <w:rPr>
                                      <w:sz w:val="19"/>
                                    </w:rPr>
                                    <w:t>Total Operating Expense of Continuing Care Residents</w:t>
                                  </w:r>
                                </w:p>
                              </w:tc>
                            </w:tr>
                            <w:tr w:rsidR="00416003" w14:paraId="0F80109A" w14:textId="77777777">
                              <w:trPr>
                                <w:trHeight w:hRule="exact" w:val="224"/>
                              </w:trPr>
                              <w:tc>
                                <w:tcPr>
                                  <w:tcW w:w="612" w:type="dxa"/>
                                </w:tcPr>
                                <w:p w14:paraId="55E4EAD1" w14:textId="77777777" w:rsidR="00416003" w:rsidRDefault="00416003"/>
                              </w:tc>
                              <w:tc>
                                <w:tcPr>
                                  <w:tcW w:w="5041" w:type="dxa"/>
                                </w:tcPr>
                                <w:p w14:paraId="4A1129DE" w14:textId="77777777" w:rsidR="00416003" w:rsidRDefault="00790D54">
                                  <w:pPr>
                                    <w:pStyle w:val="TableParagraph"/>
                                    <w:spacing w:before="5"/>
                                    <w:ind w:left="200"/>
                                    <w:rPr>
                                      <w:sz w:val="19"/>
                                    </w:rPr>
                                  </w:pPr>
                                  <w:r>
                                    <w:rPr>
                                      <w:sz w:val="19"/>
                                    </w:rPr>
                                    <w:t>(multiply Line 3 by Line 4)</w:t>
                                  </w:r>
                                </w:p>
                              </w:tc>
                            </w:tr>
                          </w:tbl>
                          <w:p w14:paraId="3F09AD73"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A6CA4" id="Text Box 775" o:spid="_x0000_s1126" type="#_x0000_t202" style="position:absolute;left:0;text-align:left;margin-left:45.65pt;margin-top:5pt;width:282.65pt;height:22.4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5041"/>
                      </w:tblGrid>
                      <w:tr w:rsidR="00416003" w14:paraId="2580B678" w14:textId="77777777">
                        <w:trPr>
                          <w:trHeight w:hRule="exact" w:val="224"/>
                        </w:trPr>
                        <w:tc>
                          <w:tcPr>
                            <w:tcW w:w="612" w:type="dxa"/>
                          </w:tcPr>
                          <w:p w14:paraId="0FB5E352" w14:textId="77777777" w:rsidR="00416003" w:rsidRDefault="00790D54">
                            <w:pPr>
                              <w:pStyle w:val="TableParagraph"/>
                              <w:spacing w:line="212" w:lineRule="exact"/>
                              <w:ind w:left="200"/>
                              <w:rPr>
                                <w:sz w:val="19"/>
                              </w:rPr>
                            </w:pPr>
                            <w:r>
                              <w:rPr>
                                <w:sz w:val="19"/>
                              </w:rPr>
                              <w:t>[5]</w:t>
                            </w:r>
                          </w:p>
                        </w:tc>
                        <w:tc>
                          <w:tcPr>
                            <w:tcW w:w="5041" w:type="dxa"/>
                          </w:tcPr>
                          <w:p w14:paraId="4FDE7D7B" w14:textId="77777777" w:rsidR="00416003" w:rsidRDefault="00790D54">
                            <w:pPr>
                              <w:pStyle w:val="TableParagraph"/>
                              <w:spacing w:line="212" w:lineRule="exact"/>
                              <w:ind w:left="200"/>
                              <w:rPr>
                                <w:sz w:val="19"/>
                              </w:rPr>
                            </w:pPr>
                            <w:r>
                              <w:rPr>
                                <w:sz w:val="19"/>
                              </w:rPr>
                              <w:t>Total Operating Expense of Continuing Care Residents</w:t>
                            </w:r>
                          </w:p>
                        </w:tc>
                      </w:tr>
                      <w:tr w:rsidR="00416003" w14:paraId="0F80109A" w14:textId="77777777">
                        <w:trPr>
                          <w:trHeight w:hRule="exact" w:val="224"/>
                        </w:trPr>
                        <w:tc>
                          <w:tcPr>
                            <w:tcW w:w="612" w:type="dxa"/>
                          </w:tcPr>
                          <w:p w14:paraId="55E4EAD1" w14:textId="77777777" w:rsidR="00416003" w:rsidRDefault="00416003"/>
                        </w:tc>
                        <w:tc>
                          <w:tcPr>
                            <w:tcW w:w="5041" w:type="dxa"/>
                          </w:tcPr>
                          <w:p w14:paraId="4A1129DE" w14:textId="77777777" w:rsidR="00416003" w:rsidRDefault="00790D54">
                            <w:pPr>
                              <w:pStyle w:val="TableParagraph"/>
                              <w:spacing w:before="5"/>
                              <w:ind w:left="200"/>
                              <w:rPr>
                                <w:sz w:val="19"/>
                              </w:rPr>
                            </w:pPr>
                            <w:r>
                              <w:rPr>
                                <w:sz w:val="19"/>
                              </w:rPr>
                              <w:t>(multiply Line 3 by Line 4)</w:t>
                            </w:r>
                          </w:p>
                        </w:tc>
                      </w:tr>
                    </w:tbl>
                    <w:p w14:paraId="3F09AD73" w14:textId="77777777" w:rsidR="00416003" w:rsidRDefault="00416003">
                      <w:pPr>
                        <w:pStyle w:val="BodyText"/>
                      </w:pPr>
                    </w:p>
                  </w:txbxContent>
                </v:textbox>
                <w10:wrap anchorx="page"/>
              </v:shape>
            </w:pict>
          </mc:Fallback>
        </mc:AlternateContent>
      </w:r>
      <w:r>
        <w:rPr>
          <w:w w:val="99"/>
          <w:sz w:val="19"/>
          <w:u w:val="single"/>
        </w:rPr>
        <w:t xml:space="preserve"> </w:t>
      </w:r>
      <w:r>
        <w:rPr>
          <w:sz w:val="19"/>
          <w:u w:val="single"/>
        </w:rPr>
        <w:tab/>
      </w:r>
      <w:r>
        <w:rPr>
          <w:spacing w:val="-1"/>
          <w:sz w:val="19"/>
          <w:u w:val="single"/>
        </w:rPr>
        <w:t>19,509,323</w:t>
      </w:r>
      <w:r>
        <w:rPr>
          <w:spacing w:val="-6"/>
          <w:sz w:val="19"/>
          <w:u w:val="single"/>
        </w:rPr>
        <w:t xml:space="preserve"> </w:t>
      </w:r>
    </w:p>
    <w:p w14:paraId="7128C397" w14:textId="4CE68CD0" w:rsidR="00416003" w:rsidRDefault="00560545">
      <w:pPr>
        <w:rPr>
          <w:sz w:val="19"/>
        </w:rPr>
      </w:pPr>
      <w:r>
        <w:rPr>
          <w:noProof/>
        </w:rPr>
        <mc:AlternateContent>
          <mc:Choice Requires="wps">
            <w:drawing>
              <wp:anchor distT="0" distB="0" distL="0" distR="0" simplePos="0" relativeHeight="251402752" behindDoc="0" locked="0" layoutInCell="1" allowOverlap="1" wp14:anchorId="3EE6A4FF" wp14:editId="3502F10F">
                <wp:simplePos x="0" y="0"/>
                <wp:positionH relativeFrom="page">
                  <wp:posOffset>579755</wp:posOffset>
                </wp:positionH>
                <wp:positionV relativeFrom="paragraph">
                  <wp:posOffset>299720</wp:posOffset>
                </wp:positionV>
                <wp:extent cx="2987675" cy="146685"/>
                <wp:effectExtent l="0" t="2540" r="4445" b="3175"/>
                <wp:wrapTopAndBottom/>
                <wp:docPr id="1420365454"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093"/>
                            </w:tblGrid>
                            <w:tr w:rsidR="00416003" w14:paraId="534F9839" w14:textId="77777777">
                              <w:trPr>
                                <w:trHeight w:hRule="exact" w:val="231"/>
                              </w:trPr>
                              <w:tc>
                                <w:tcPr>
                                  <w:tcW w:w="612" w:type="dxa"/>
                                </w:tcPr>
                                <w:p w14:paraId="2398C887" w14:textId="77777777" w:rsidR="00416003" w:rsidRDefault="00790D54">
                                  <w:pPr>
                                    <w:pStyle w:val="TableParagraph"/>
                                    <w:spacing w:before="12"/>
                                    <w:ind w:left="200"/>
                                    <w:rPr>
                                      <w:sz w:val="19"/>
                                    </w:rPr>
                                  </w:pPr>
                                  <w:r>
                                    <w:rPr>
                                      <w:sz w:val="19"/>
                                    </w:rPr>
                                    <w:t>[6]</w:t>
                                  </w:r>
                                </w:p>
                              </w:tc>
                              <w:tc>
                                <w:tcPr>
                                  <w:tcW w:w="4093" w:type="dxa"/>
                                </w:tcPr>
                                <w:p w14:paraId="3751AC66" w14:textId="77777777" w:rsidR="00416003" w:rsidRDefault="00790D54">
                                  <w:pPr>
                                    <w:pStyle w:val="TableParagraph"/>
                                    <w:spacing w:line="212" w:lineRule="exact"/>
                                    <w:ind w:left="200"/>
                                    <w:rPr>
                                      <w:sz w:val="19"/>
                                    </w:rPr>
                                  </w:pPr>
                                  <w:r>
                                    <w:rPr>
                                      <w:b/>
                                      <w:sz w:val="19"/>
                                    </w:rPr>
                                    <w:t xml:space="preserve">Total Amount Due </w:t>
                                  </w:r>
                                  <w:r>
                                    <w:rPr>
                                      <w:sz w:val="19"/>
                                    </w:rPr>
                                    <w:t>(multiply Line 5 by .001)</w:t>
                                  </w:r>
                                </w:p>
                              </w:tc>
                            </w:tr>
                          </w:tbl>
                          <w:p w14:paraId="2F8FB460"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6A4FF" id="Text Box 774" o:spid="_x0000_s1127" type="#_x0000_t202" style="position:absolute;margin-left:45.65pt;margin-top:23.6pt;width:235.25pt;height:11.55pt;z-index:25140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2"/>
                        <w:gridCol w:w="4093"/>
                      </w:tblGrid>
                      <w:tr w:rsidR="00416003" w14:paraId="534F9839" w14:textId="77777777">
                        <w:trPr>
                          <w:trHeight w:hRule="exact" w:val="231"/>
                        </w:trPr>
                        <w:tc>
                          <w:tcPr>
                            <w:tcW w:w="612" w:type="dxa"/>
                          </w:tcPr>
                          <w:p w14:paraId="2398C887" w14:textId="77777777" w:rsidR="00416003" w:rsidRDefault="00790D54">
                            <w:pPr>
                              <w:pStyle w:val="TableParagraph"/>
                              <w:spacing w:before="12"/>
                              <w:ind w:left="200"/>
                              <w:rPr>
                                <w:sz w:val="19"/>
                              </w:rPr>
                            </w:pPr>
                            <w:r>
                              <w:rPr>
                                <w:sz w:val="19"/>
                              </w:rPr>
                              <w:t>[6]</w:t>
                            </w:r>
                          </w:p>
                        </w:tc>
                        <w:tc>
                          <w:tcPr>
                            <w:tcW w:w="4093" w:type="dxa"/>
                          </w:tcPr>
                          <w:p w14:paraId="3751AC66" w14:textId="77777777" w:rsidR="00416003" w:rsidRDefault="00790D54">
                            <w:pPr>
                              <w:pStyle w:val="TableParagraph"/>
                              <w:spacing w:line="212" w:lineRule="exact"/>
                              <w:ind w:left="200"/>
                              <w:rPr>
                                <w:sz w:val="19"/>
                              </w:rPr>
                            </w:pPr>
                            <w:r>
                              <w:rPr>
                                <w:b/>
                                <w:sz w:val="19"/>
                              </w:rPr>
                              <w:t xml:space="preserve">Total Amount Due </w:t>
                            </w:r>
                            <w:r>
                              <w:rPr>
                                <w:sz w:val="19"/>
                              </w:rPr>
                              <w:t>(multiply Line 5 by .001)</w:t>
                            </w:r>
                          </w:p>
                        </w:tc>
                      </w:tr>
                    </w:tbl>
                    <w:p w14:paraId="2F8FB460"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03776" behindDoc="0" locked="0" layoutInCell="1" allowOverlap="1" wp14:anchorId="3154A72D" wp14:editId="739F79D4">
                <wp:simplePos x="0" y="0"/>
                <wp:positionH relativeFrom="page">
                  <wp:posOffset>5729605</wp:posOffset>
                </wp:positionH>
                <wp:positionV relativeFrom="paragraph">
                  <wp:posOffset>163830</wp:posOffset>
                </wp:positionV>
                <wp:extent cx="1544320" cy="321310"/>
                <wp:effectExtent l="0" t="0" r="3175" b="2540"/>
                <wp:wrapTopAndBottom/>
                <wp:docPr id="193727501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1"/>
                              <w:gridCol w:w="1011"/>
                            </w:tblGrid>
                            <w:tr w:rsidR="00416003" w14:paraId="6FDAF855" w14:textId="77777777">
                              <w:trPr>
                                <w:trHeight w:hRule="exact" w:val="222"/>
                              </w:trPr>
                              <w:tc>
                                <w:tcPr>
                                  <w:tcW w:w="1421" w:type="dxa"/>
                                </w:tcPr>
                                <w:p w14:paraId="38155C07" w14:textId="77777777" w:rsidR="00416003" w:rsidRDefault="00790D54">
                                  <w:pPr>
                                    <w:pStyle w:val="TableParagraph"/>
                                    <w:spacing w:line="212" w:lineRule="exact"/>
                                    <w:ind w:left="331"/>
                                    <w:jc w:val="center"/>
                                    <w:rPr>
                                      <w:sz w:val="19"/>
                                    </w:rPr>
                                  </w:pPr>
                                  <w:r>
                                    <w:rPr>
                                      <w:w w:val="99"/>
                                      <w:sz w:val="19"/>
                                    </w:rPr>
                                    <w:t>x</w:t>
                                  </w:r>
                                </w:p>
                              </w:tc>
                              <w:tc>
                                <w:tcPr>
                                  <w:tcW w:w="1011" w:type="dxa"/>
                                </w:tcPr>
                                <w:p w14:paraId="26784AD1" w14:textId="77777777" w:rsidR="00416003" w:rsidRDefault="00790D54">
                                  <w:pPr>
                                    <w:pStyle w:val="TableParagraph"/>
                                    <w:spacing w:line="212" w:lineRule="exact"/>
                                    <w:ind w:left="-1421" w:right="35"/>
                                    <w:jc w:val="right"/>
                                    <w:rPr>
                                      <w:sz w:val="19"/>
                                    </w:rPr>
                                  </w:pPr>
                                  <w:r>
                                    <w:rPr>
                                      <w:sz w:val="19"/>
                                    </w:rPr>
                                    <w:t>0.001</w:t>
                                  </w:r>
                                </w:p>
                              </w:tc>
                            </w:tr>
                            <w:tr w:rsidR="00416003" w14:paraId="01800671" w14:textId="77777777">
                              <w:trPr>
                                <w:trHeight w:hRule="exact" w:val="273"/>
                              </w:trPr>
                              <w:tc>
                                <w:tcPr>
                                  <w:tcW w:w="1421" w:type="dxa"/>
                                  <w:tcBorders>
                                    <w:bottom w:val="single" w:sz="8" w:space="0" w:color="000000"/>
                                  </w:tcBorders>
                                </w:tcPr>
                                <w:p w14:paraId="3E75CEDD" w14:textId="77777777" w:rsidR="00416003" w:rsidRDefault="00416003"/>
                              </w:tc>
                              <w:tc>
                                <w:tcPr>
                                  <w:tcW w:w="1011" w:type="dxa"/>
                                  <w:tcBorders>
                                    <w:bottom w:val="single" w:sz="8" w:space="0" w:color="000000"/>
                                  </w:tcBorders>
                                </w:tcPr>
                                <w:p w14:paraId="488DC309" w14:textId="77777777" w:rsidR="00416003" w:rsidRDefault="00790D54">
                                  <w:pPr>
                                    <w:pStyle w:val="TableParagraph"/>
                                    <w:tabs>
                                      <w:tab w:val="left" w:pos="64"/>
                                    </w:tabs>
                                    <w:spacing w:before="4"/>
                                    <w:ind w:left="-1421"/>
                                    <w:jc w:val="right"/>
                                    <w:rPr>
                                      <w:sz w:val="19"/>
                                    </w:rPr>
                                  </w:pPr>
                                  <w:r>
                                    <w:rPr>
                                      <w:w w:val="99"/>
                                      <w:sz w:val="19"/>
                                      <w:u w:val="single"/>
                                    </w:rPr>
                                    <w:t xml:space="preserve"> </w:t>
                                  </w:r>
                                  <w:r>
                                    <w:rPr>
                                      <w:sz w:val="19"/>
                                      <w:u w:val="single"/>
                                    </w:rPr>
                                    <w:tab/>
                                  </w:r>
                                  <w:r>
                                    <w:rPr>
                                      <w:w w:val="95"/>
                                      <w:sz w:val="19"/>
                                      <w:u w:val="single"/>
                                    </w:rPr>
                                    <w:t>19,509.32</w:t>
                                  </w:r>
                                  <w:r>
                                    <w:rPr>
                                      <w:spacing w:val="-5"/>
                                      <w:sz w:val="19"/>
                                      <w:u w:val="single"/>
                                    </w:rPr>
                                    <w:t xml:space="preserve"> </w:t>
                                  </w:r>
                                </w:p>
                              </w:tc>
                            </w:tr>
                          </w:tbl>
                          <w:p w14:paraId="2783CC2F"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4A72D" id="Text Box 773" o:spid="_x0000_s1128" type="#_x0000_t202" style="position:absolute;margin-left:451.15pt;margin-top:12.9pt;width:121.6pt;height:25.3pt;z-index:25140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1"/>
                        <w:gridCol w:w="1011"/>
                      </w:tblGrid>
                      <w:tr w:rsidR="00416003" w14:paraId="6FDAF855" w14:textId="77777777">
                        <w:trPr>
                          <w:trHeight w:hRule="exact" w:val="222"/>
                        </w:trPr>
                        <w:tc>
                          <w:tcPr>
                            <w:tcW w:w="1421" w:type="dxa"/>
                          </w:tcPr>
                          <w:p w14:paraId="38155C07" w14:textId="77777777" w:rsidR="00416003" w:rsidRDefault="00790D54">
                            <w:pPr>
                              <w:pStyle w:val="TableParagraph"/>
                              <w:spacing w:line="212" w:lineRule="exact"/>
                              <w:ind w:left="331"/>
                              <w:jc w:val="center"/>
                              <w:rPr>
                                <w:sz w:val="19"/>
                              </w:rPr>
                            </w:pPr>
                            <w:r>
                              <w:rPr>
                                <w:w w:val="99"/>
                                <w:sz w:val="19"/>
                              </w:rPr>
                              <w:t>x</w:t>
                            </w:r>
                          </w:p>
                        </w:tc>
                        <w:tc>
                          <w:tcPr>
                            <w:tcW w:w="1011" w:type="dxa"/>
                          </w:tcPr>
                          <w:p w14:paraId="26784AD1" w14:textId="77777777" w:rsidR="00416003" w:rsidRDefault="00790D54">
                            <w:pPr>
                              <w:pStyle w:val="TableParagraph"/>
                              <w:spacing w:line="212" w:lineRule="exact"/>
                              <w:ind w:left="-1421" w:right="35"/>
                              <w:jc w:val="right"/>
                              <w:rPr>
                                <w:sz w:val="19"/>
                              </w:rPr>
                            </w:pPr>
                            <w:r>
                              <w:rPr>
                                <w:sz w:val="19"/>
                              </w:rPr>
                              <w:t>0.001</w:t>
                            </w:r>
                          </w:p>
                        </w:tc>
                      </w:tr>
                      <w:tr w:rsidR="00416003" w14:paraId="01800671" w14:textId="77777777">
                        <w:trPr>
                          <w:trHeight w:hRule="exact" w:val="273"/>
                        </w:trPr>
                        <w:tc>
                          <w:tcPr>
                            <w:tcW w:w="1421" w:type="dxa"/>
                            <w:tcBorders>
                              <w:bottom w:val="single" w:sz="8" w:space="0" w:color="000000"/>
                            </w:tcBorders>
                          </w:tcPr>
                          <w:p w14:paraId="3E75CEDD" w14:textId="77777777" w:rsidR="00416003" w:rsidRDefault="00416003"/>
                        </w:tc>
                        <w:tc>
                          <w:tcPr>
                            <w:tcW w:w="1011" w:type="dxa"/>
                            <w:tcBorders>
                              <w:bottom w:val="single" w:sz="8" w:space="0" w:color="000000"/>
                            </w:tcBorders>
                          </w:tcPr>
                          <w:p w14:paraId="488DC309" w14:textId="77777777" w:rsidR="00416003" w:rsidRDefault="00790D54">
                            <w:pPr>
                              <w:pStyle w:val="TableParagraph"/>
                              <w:tabs>
                                <w:tab w:val="left" w:pos="64"/>
                              </w:tabs>
                              <w:spacing w:before="4"/>
                              <w:ind w:left="-1421"/>
                              <w:jc w:val="right"/>
                              <w:rPr>
                                <w:sz w:val="19"/>
                              </w:rPr>
                            </w:pPr>
                            <w:r>
                              <w:rPr>
                                <w:w w:val="99"/>
                                <w:sz w:val="19"/>
                                <w:u w:val="single"/>
                              </w:rPr>
                              <w:t xml:space="preserve"> </w:t>
                            </w:r>
                            <w:r>
                              <w:rPr>
                                <w:sz w:val="19"/>
                                <w:u w:val="single"/>
                              </w:rPr>
                              <w:tab/>
                            </w:r>
                            <w:r>
                              <w:rPr>
                                <w:w w:val="95"/>
                                <w:sz w:val="19"/>
                                <w:u w:val="single"/>
                              </w:rPr>
                              <w:t>19,509.32</w:t>
                            </w:r>
                            <w:r>
                              <w:rPr>
                                <w:spacing w:val="-5"/>
                                <w:sz w:val="19"/>
                                <w:u w:val="single"/>
                              </w:rPr>
                              <w:t xml:space="preserve"> </w:t>
                            </w:r>
                          </w:p>
                        </w:tc>
                      </w:tr>
                    </w:tbl>
                    <w:p w14:paraId="2783CC2F" w14:textId="77777777" w:rsidR="00416003" w:rsidRDefault="00416003">
                      <w:pPr>
                        <w:pStyle w:val="BodyText"/>
                      </w:pPr>
                    </w:p>
                  </w:txbxContent>
                </v:textbox>
                <w10:wrap type="topAndBottom" anchorx="page"/>
              </v:shape>
            </w:pict>
          </mc:Fallback>
        </mc:AlternateContent>
      </w:r>
    </w:p>
    <w:p w14:paraId="43E4628E" w14:textId="77777777" w:rsidR="00416003" w:rsidRDefault="00416003">
      <w:pPr>
        <w:rPr>
          <w:sz w:val="20"/>
        </w:rPr>
      </w:pPr>
    </w:p>
    <w:p w14:paraId="2BA5AE3D" w14:textId="356509CE" w:rsidR="00416003" w:rsidRDefault="00560545">
      <w:pPr>
        <w:spacing w:before="7"/>
        <w:rPr>
          <w:sz w:val="15"/>
        </w:rPr>
      </w:pPr>
      <w:r>
        <w:rPr>
          <w:noProof/>
        </w:rPr>
        <mc:AlternateContent>
          <mc:Choice Requires="wps">
            <w:drawing>
              <wp:anchor distT="0" distB="0" distL="0" distR="0" simplePos="0" relativeHeight="251404800" behindDoc="0" locked="0" layoutInCell="1" allowOverlap="1" wp14:anchorId="179E2957" wp14:editId="77272FE3">
                <wp:simplePos x="0" y="0"/>
                <wp:positionH relativeFrom="page">
                  <wp:posOffset>358775</wp:posOffset>
                </wp:positionH>
                <wp:positionV relativeFrom="paragraph">
                  <wp:posOffset>139065</wp:posOffset>
                </wp:positionV>
                <wp:extent cx="951230" cy="283845"/>
                <wp:effectExtent l="0" t="0" r="4445" b="4445"/>
                <wp:wrapTopAndBottom/>
                <wp:docPr id="1793533548"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98"/>
                            </w:tblGrid>
                            <w:tr w:rsidR="00416003" w14:paraId="0C5DD6A1" w14:textId="77777777">
                              <w:trPr>
                                <w:trHeight w:hRule="exact" w:val="224"/>
                              </w:trPr>
                              <w:tc>
                                <w:tcPr>
                                  <w:tcW w:w="1498" w:type="dxa"/>
                                </w:tcPr>
                                <w:p w14:paraId="690BFFB6" w14:textId="77777777" w:rsidR="00416003" w:rsidRDefault="00790D54">
                                  <w:pPr>
                                    <w:pStyle w:val="TableParagraph"/>
                                    <w:spacing w:line="212" w:lineRule="exact"/>
                                    <w:ind w:left="200"/>
                                    <w:rPr>
                                      <w:b/>
                                      <w:sz w:val="19"/>
                                    </w:rPr>
                                  </w:pPr>
                                  <w:r>
                                    <w:rPr>
                                      <w:b/>
                                      <w:sz w:val="19"/>
                                    </w:rPr>
                                    <w:t>Provider:</w:t>
                                  </w:r>
                                </w:p>
                              </w:tc>
                            </w:tr>
                            <w:tr w:rsidR="00416003" w14:paraId="155EA49B" w14:textId="77777777">
                              <w:trPr>
                                <w:trHeight w:hRule="exact" w:val="224"/>
                              </w:trPr>
                              <w:tc>
                                <w:tcPr>
                                  <w:tcW w:w="1498" w:type="dxa"/>
                                </w:tcPr>
                                <w:p w14:paraId="06FF90B2" w14:textId="77777777" w:rsidR="00416003" w:rsidRDefault="00790D54">
                                  <w:pPr>
                                    <w:pStyle w:val="TableParagraph"/>
                                    <w:spacing w:before="5"/>
                                    <w:ind w:left="200"/>
                                    <w:rPr>
                                      <w:b/>
                                      <w:sz w:val="19"/>
                                    </w:rPr>
                                  </w:pPr>
                                  <w:r>
                                    <w:rPr>
                                      <w:b/>
                                      <w:sz w:val="19"/>
                                    </w:rPr>
                                    <w:t>Community:</w:t>
                                  </w:r>
                                </w:p>
                              </w:tc>
                            </w:tr>
                          </w:tbl>
                          <w:p w14:paraId="6ADD7AAA"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E2957" id="Text Box 772" o:spid="_x0000_s1129" type="#_x0000_t202" style="position:absolute;margin-left:28.25pt;margin-top:10.95pt;width:74.9pt;height:22.35pt;z-index:25140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&#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98"/>
                      </w:tblGrid>
                      <w:tr w:rsidR="00416003" w14:paraId="0C5DD6A1" w14:textId="77777777">
                        <w:trPr>
                          <w:trHeight w:hRule="exact" w:val="224"/>
                        </w:trPr>
                        <w:tc>
                          <w:tcPr>
                            <w:tcW w:w="1498" w:type="dxa"/>
                          </w:tcPr>
                          <w:p w14:paraId="690BFFB6" w14:textId="77777777" w:rsidR="00416003" w:rsidRDefault="00790D54">
                            <w:pPr>
                              <w:pStyle w:val="TableParagraph"/>
                              <w:spacing w:line="212" w:lineRule="exact"/>
                              <w:ind w:left="200"/>
                              <w:rPr>
                                <w:b/>
                                <w:sz w:val="19"/>
                              </w:rPr>
                            </w:pPr>
                            <w:r>
                              <w:rPr>
                                <w:b/>
                                <w:sz w:val="19"/>
                              </w:rPr>
                              <w:t>Provider:</w:t>
                            </w:r>
                          </w:p>
                        </w:tc>
                      </w:tr>
                      <w:tr w:rsidR="00416003" w14:paraId="155EA49B" w14:textId="77777777">
                        <w:trPr>
                          <w:trHeight w:hRule="exact" w:val="224"/>
                        </w:trPr>
                        <w:tc>
                          <w:tcPr>
                            <w:tcW w:w="1498" w:type="dxa"/>
                          </w:tcPr>
                          <w:p w14:paraId="06FF90B2" w14:textId="77777777" w:rsidR="00416003" w:rsidRDefault="00790D54">
                            <w:pPr>
                              <w:pStyle w:val="TableParagraph"/>
                              <w:spacing w:before="5"/>
                              <w:ind w:left="200"/>
                              <w:rPr>
                                <w:b/>
                                <w:sz w:val="19"/>
                              </w:rPr>
                            </w:pPr>
                            <w:r>
                              <w:rPr>
                                <w:b/>
                                <w:sz w:val="19"/>
                              </w:rPr>
                              <w:t>Community:</w:t>
                            </w:r>
                          </w:p>
                        </w:tc>
                      </w:tr>
                    </w:tbl>
                    <w:p w14:paraId="6ADD7AAA"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05824" behindDoc="0" locked="0" layoutInCell="1" allowOverlap="1" wp14:anchorId="29A4A6BA" wp14:editId="1D965B13">
                <wp:simplePos x="0" y="0"/>
                <wp:positionH relativeFrom="page">
                  <wp:posOffset>1577975</wp:posOffset>
                </wp:positionH>
                <wp:positionV relativeFrom="paragraph">
                  <wp:posOffset>139065</wp:posOffset>
                </wp:positionV>
                <wp:extent cx="2073910" cy="283845"/>
                <wp:effectExtent l="0" t="0" r="0" b="4445"/>
                <wp:wrapTopAndBottom/>
                <wp:docPr id="712817110"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66"/>
                            </w:tblGrid>
                            <w:tr w:rsidR="00416003" w14:paraId="2541E923" w14:textId="77777777">
                              <w:trPr>
                                <w:trHeight w:hRule="exact" w:val="224"/>
                              </w:trPr>
                              <w:tc>
                                <w:tcPr>
                                  <w:tcW w:w="3266" w:type="dxa"/>
                                </w:tcPr>
                                <w:p w14:paraId="1C668D28" w14:textId="77777777" w:rsidR="00416003" w:rsidRDefault="00790D54">
                                  <w:pPr>
                                    <w:pStyle w:val="TableParagraph"/>
                                    <w:spacing w:line="212" w:lineRule="exact"/>
                                    <w:ind w:left="200"/>
                                    <w:rPr>
                                      <w:b/>
                                      <w:sz w:val="19"/>
                                    </w:rPr>
                                  </w:pPr>
                                  <w:r>
                                    <w:rPr>
                                      <w:b/>
                                      <w:sz w:val="19"/>
                                    </w:rPr>
                                    <w:t>Odd Fellows Home of California</w:t>
                                  </w:r>
                                </w:p>
                              </w:tc>
                            </w:tr>
                            <w:tr w:rsidR="00416003" w14:paraId="5CB4342D" w14:textId="77777777">
                              <w:trPr>
                                <w:trHeight w:hRule="exact" w:val="224"/>
                              </w:trPr>
                              <w:tc>
                                <w:tcPr>
                                  <w:tcW w:w="3266" w:type="dxa"/>
                                </w:tcPr>
                                <w:p w14:paraId="6C99A0A1" w14:textId="77777777" w:rsidR="00416003" w:rsidRDefault="00790D54">
                                  <w:pPr>
                                    <w:pStyle w:val="TableParagraph"/>
                                    <w:spacing w:before="5"/>
                                    <w:ind w:left="200"/>
                                    <w:rPr>
                                      <w:b/>
                                      <w:sz w:val="19"/>
                                    </w:rPr>
                                  </w:pPr>
                                  <w:r>
                                    <w:rPr>
                                      <w:b/>
                                      <w:sz w:val="19"/>
                                    </w:rPr>
                                    <w:t>Meadows of Napa Valley</w:t>
                                  </w:r>
                                </w:p>
                              </w:tc>
                            </w:tr>
                          </w:tbl>
                          <w:p w14:paraId="08428D93"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4A6BA" id="Text Box 771" o:spid="_x0000_s1130" type="#_x0000_t202" style="position:absolute;margin-left:124.25pt;margin-top:10.95pt;width:163.3pt;height:22.35pt;z-index:25140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66"/>
                      </w:tblGrid>
                      <w:tr w:rsidR="00416003" w14:paraId="2541E923" w14:textId="77777777">
                        <w:trPr>
                          <w:trHeight w:hRule="exact" w:val="224"/>
                        </w:trPr>
                        <w:tc>
                          <w:tcPr>
                            <w:tcW w:w="3266" w:type="dxa"/>
                          </w:tcPr>
                          <w:p w14:paraId="1C668D28" w14:textId="77777777" w:rsidR="00416003" w:rsidRDefault="00790D54">
                            <w:pPr>
                              <w:pStyle w:val="TableParagraph"/>
                              <w:spacing w:line="212" w:lineRule="exact"/>
                              <w:ind w:left="200"/>
                              <w:rPr>
                                <w:b/>
                                <w:sz w:val="19"/>
                              </w:rPr>
                            </w:pPr>
                            <w:r>
                              <w:rPr>
                                <w:b/>
                                <w:sz w:val="19"/>
                              </w:rPr>
                              <w:t>Odd Fellows Home of California</w:t>
                            </w:r>
                          </w:p>
                        </w:tc>
                      </w:tr>
                      <w:tr w:rsidR="00416003" w14:paraId="5CB4342D" w14:textId="77777777">
                        <w:trPr>
                          <w:trHeight w:hRule="exact" w:val="224"/>
                        </w:trPr>
                        <w:tc>
                          <w:tcPr>
                            <w:tcW w:w="3266" w:type="dxa"/>
                          </w:tcPr>
                          <w:p w14:paraId="6C99A0A1" w14:textId="77777777" w:rsidR="00416003" w:rsidRDefault="00790D54">
                            <w:pPr>
                              <w:pStyle w:val="TableParagraph"/>
                              <w:spacing w:before="5"/>
                              <w:ind w:left="200"/>
                              <w:rPr>
                                <w:b/>
                                <w:sz w:val="19"/>
                              </w:rPr>
                            </w:pPr>
                            <w:r>
                              <w:rPr>
                                <w:b/>
                                <w:sz w:val="19"/>
                              </w:rPr>
                              <w:t>Meadows of Napa Valley</w:t>
                            </w:r>
                          </w:p>
                        </w:tc>
                      </w:tr>
                    </w:tbl>
                    <w:p w14:paraId="08428D93" w14:textId="77777777" w:rsidR="00416003" w:rsidRDefault="00416003">
                      <w:pPr>
                        <w:pStyle w:val="BodyText"/>
                      </w:pPr>
                    </w:p>
                  </w:txbxContent>
                </v:textbox>
                <w10:wrap type="topAndBottom" anchorx="page"/>
              </v:shape>
            </w:pict>
          </mc:Fallback>
        </mc:AlternateContent>
      </w:r>
    </w:p>
    <w:p w14:paraId="0E1A2D09" w14:textId="77777777" w:rsidR="00416003" w:rsidRDefault="00416003">
      <w:pPr>
        <w:rPr>
          <w:sz w:val="15"/>
        </w:rPr>
        <w:sectPr w:rsidR="00416003">
          <w:headerReference w:type="default" r:id="rId214"/>
          <w:footerReference w:type="default" r:id="rId215"/>
          <w:pgSz w:w="12240" w:h="15840"/>
          <w:pgMar w:top="380" w:right="520" w:bottom="280" w:left="460" w:header="0" w:footer="0" w:gutter="0"/>
          <w:cols w:space="720"/>
        </w:sectPr>
      </w:pPr>
    </w:p>
    <w:p w14:paraId="1D3E61B4" w14:textId="77777777" w:rsidR="00416003" w:rsidRDefault="00790D54">
      <w:pPr>
        <w:spacing w:line="187" w:lineRule="exact"/>
        <w:ind w:left="1680"/>
        <w:rPr>
          <w:sz w:val="18"/>
        </w:rPr>
      </w:pPr>
      <w:r>
        <w:rPr>
          <w:noProof/>
          <w:position w:val="-3"/>
          <w:sz w:val="18"/>
        </w:rPr>
        <w:drawing>
          <wp:inline distT="0" distB="0" distL="0" distR="0" wp14:anchorId="2C9D0949" wp14:editId="1F79F596">
            <wp:extent cx="416051" cy="118872"/>
            <wp:effectExtent l="0" t="0" r="0" b="0"/>
            <wp:docPr id="2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2.jpeg"/>
                    <pic:cNvPicPr/>
                  </pic:nvPicPr>
                  <pic:blipFill>
                    <a:blip r:embed="rId216" cstate="print"/>
                    <a:stretch>
                      <a:fillRect/>
                    </a:stretch>
                  </pic:blipFill>
                  <pic:spPr>
                    <a:xfrm>
                      <a:off x="0" y="0"/>
                      <a:ext cx="416051" cy="118872"/>
                    </a:xfrm>
                    <a:prstGeom prst="rect">
                      <a:avLst/>
                    </a:prstGeom>
                  </pic:spPr>
                </pic:pic>
              </a:graphicData>
            </a:graphic>
          </wp:inline>
        </w:drawing>
      </w:r>
    </w:p>
    <w:p w14:paraId="7D36E90A" w14:textId="77777777" w:rsidR="00416003" w:rsidRDefault="00790D54">
      <w:pPr>
        <w:spacing w:before="88"/>
        <w:ind w:left="354" w:right="6589"/>
        <w:jc w:val="center"/>
        <w:rPr>
          <w:i/>
          <w:sz w:val="21"/>
        </w:rPr>
      </w:pPr>
      <w:r>
        <w:rPr>
          <w:i/>
          <w:color w:val="B8B8B8"/>
          <w:w w:val="310"/>
          <w:sz w:val="21"/>
        </w:rPr>
        <w:t>=-</w:t>
      </w:r>
    </w:p>
    <w:p w14:paraId="3E971CBE" w14:textId="77777777" w:rsidR="00416003" w:rsidRDefault="00416003">
      <w:pPr>
        <w:spacing w:before="10"/>
        <w:rPr>
          <w:i/>
          <w:sz w:val="18"/>
        </w:rPr>
      </w:pPr>
    </w:p>
    <w:p w14:paraId="46368575" w14:textId="77777777" w:rsidR="00416003" w:rsidRDefault="00790D54">
      <w:pPr>
        <w:ind w:left="112"/>
      </w:pPr>
      <w:r>
        <w:rPr>
          <w:color w:val="161616"/>
          <w:spacing w:val="-709"/>
          <w:w w:val="307"/>
        </w:rPr>
        <w:t>O</w:t>
      </w:r>
      <w:r>
        <w:rPr>
          <w:color w:val="2D2F2F"/>
          <w:spacing w:val="4"/>
          <w:w w:val="70"/>
        </w:rPr>
        <w:t>_</w:t>
      </w:r>
      <w:r>
        <w:rPr>
          <w:color w:val="161616"/>
          <w:spacing w:val="3"/>
          <w:w w:val="99"/>
        </w:rPr>
        <w:t>F</w:t>
      </w:r>
      <w:r>
        <w:rPr>
          <w:color w:val="161616"/>
          <w:w w:val="95"/>
        </w:rPr>
        <w:t>E</w:t>
      </w:r>
      <w:r>
        <w:rPr>
          <w:color w:val="161616"/>
          <w:spacing w:val="2"/>
          <w:w w:val="95"/>
        </w:rPr>
        <w:t>L</w:t>
      </w:r>
      <w:r>
        <w:rPr>
          <w:color w:val="161616"/>
          <w:w w:val="98"/>
        </w:rPr>
        <w:t>[O\IVS</w:t>
      </w:r>
    </w:p>
    <w:p w14:paraId="34AAAA94" w14:textId="77777777" w:rsidR="00416003" w:rsidRDefault="00790D54">
      <w:pPr>
        <w:spacing w:before="4"/>
        <w:ind w:left="354" w:right="7229"/>
        <w:jc w:val="center"/>
        <w:rPr>
          <w:rFonts w:ascii="Times New Roman"/>
        </w:rPr>
      </w:pPr>
      <w:r>
        <w:rPr>
          <w:color w:val="161616"/>
          <w:w w:val="110"/>
          <w:sz w:val="23"/>
        </w:rPr>
        <w:t xml:space="preserve">HOME OF </w:t>
      </w:r>
      <w:r>
        <w:rPr>
          <w:rFonts w:ascii="Times New Roman"/>
          <w:color w:val="161616"/>
          <w:w w:val="110"/>
        </w:rPr>
        <w:t>CAUFDRNJA</w:t>
      </w:r>
    </w:p>
    <w:p w14:paraId="125EB7C6" w14:textId="77777777" w:rsidR="00416003" w:rsidRDefault="00416003">
      <w:pPr>
        <w:pStyle w:val="BodyText"/>
        <w:rPr>
          <w:rFonts w:ascii="Times New Roman"/>
          <w:sz w:val="26"/>
        </w:rPr>
      </w:pPr>
    </w:p>
    <w:p w14:paraId="56BCEFC2" w14:textId="77777777" w:rsidR="00416003" w:rsidRDefault="00416003">
      <w:pPr>
        <w:pStyle w:val="BodyText"/>
        <w:rPr>
          <w:rFonts w:ascii="Times New Roman"/>
          <w:sz w:val="26"/>
        </w:rPr>
      </w:pPr>
    </w:p>
    <w:p w14:paraId="2946D499" w14:textId="77777777" w:rsidR="00416003" w:rsidRDefault="00416003">
      <w:pPr>
        <w:pStyle w:val="BodyText"/>
        <w:rPr>
          <w:rFonts w:ascii="Times New Roman"/>
          <w:sz w:val="26"/>
        </w:rPr>
      </w:pPr>
    </w:p>
    <w:p w14:paraId="1D56B35F" w14:textId="77777777" w:rsidR="00416003" w:rsidRDefault="00416003">
      <w:pPr>
        <w:pStyle w:val="BodyText"/>
        <w:spacing w:before="5"/>
        <w:rPr>
          <w:rFonts w:ascii="Times New Roman"/>
        </w:rPr>
      </w:pPr>
    </w:p>
    <w:p w14:paraId="222C096C" w14:textId="77777777" w:rsidR="00416003" w:rsidRDefault="00790D54">
      <w:pPr>
        <w:spacing w:before="1"/>
        <w:ind w:left="961" w:firstLine="2"/>
        <w:rPr>
          <w:rFonts w:ascii="Times New Roman"/>
        </w:rPr>
      </w:pPr>
      <w:r>
        <w:rPr>
          <w:rFonts w:ascii="Times New Roman"/>
          <w:color w:val="161616"/>
          <w:w w:val="105"/>
        </w:rPr>
        <w:t>August 26, 2024</w:t>
      </w:r>
    </w:p>
    <w:p w14:paraId="0E7239C5" w14:textId="77777777" w:rsidR="00416003" w:rsidRDefault="00416003">
      <w:pPr>
        <w:pStyle w:val="BodyText"/>
        <w:rPr>
          <w:rFonts w:ascii="Times New Roman"/>
        </w:rPr>
      </w:pPr>
    </w:p>
    <w:p w14:paraId="4F1F039F" w14:textId="77777777" w:rsidR="00416003" w:rsidRDefault="00416003">
      <w:pPr>
        <w:pStyle w:val="BodyText"/>
        <w:spacing w:before="5"/>
        <w:rPr>
          <w:rFonts w:ascii="Times New Roman"/>
          <w:sz w:val="23"/>
        </w:rPr>
      </w:pPr>
    </w:p>
    <w:p w14:paraId="73DAC86B" w14:textId="77777777" w:rsidR="00416003" w:rsidRDefault="00790D54">
      <w:pPr>
        <w:spacing w:before="1"/>
        <w:ind w:left="961"/>
        <w:rPr>
          <w:rFonts w:ascii="Times New Roman"/>
        </w:rPr>
      </w:pPr>
      <w:r>
        <w:rPr>
          <w:rFonts w:ascii="Times New Roman"/>
          <w:color w:val="161616"/>
          <w:w w:val="105"/>
        </w:rPr>
        <w:t>Jennifer Houston</w:t>
      </w:r>
    </w:p>
    <w:p w14:paraId="2B47B306" w14:textId="77777777" w:rsidR="00416003" w:rsidRDefault="00790D54">
      <w:pPr>
        <w:spacing w:before="13" w:line="244" w:lineRule="auto"/>
        <w:ind w:left="958" w:right="6195" w:firstLine="4"/>
        <w:rPr>
          <w:rFonts w:ascii="Times New Roman"/>
        </w:rPr>
      </w:pPr>
      <w:r>
        <w:rPr>
          <w:rFonts w:ascii="Times New Roman"/>
          <w:color w:val="161616"/>
          <w:w w:val="105"/>
        </w:rPr>
        <w:t>D</w:t>
      </w:r>
      <w:r>
        <w:rPr>
          <w:rFonts w:ascii="Times New Roman"/>
          <w:color w:val="2D2F2F"/>
          <w:w w:val="105"/>
        </w:rPr>
        <w:t>e</w:t>
      </w:r>
      <w:r>
        <w:rPr>
          <w:rFonts w:ascii="Times New Roman"/>
          <w:color w:val="161616"/>
          <w:w w:val="105"/>
        </w:rPr>
        <w:t>partment of Social Services 744 "P</w:t>
      </w:r>
      <w:r>
        <w:rPr>
          <w:rFonts w:ascii="Times New Roman"/>
          <w:color w:val="2D2F2F"/>
          <w:w w:val="105"/>
        </w:rPr>
        <w:t xml:space="preserve">" </w:t>
      </w:r>
      <w:r>
        <w:rPr>
          <w:rFonts w:ascii="Times New Roman"/>
          <w:color w:val="161616"/>
          <w:w w:val="105"/>
        </w:rPr>
        <w:t>Street</w:t>
      </w:r>
      <w:r>
        <w:rPr>
          <w:rFonts w:ascii="Times New Roman"/>
          <w:color w:val="2D2F2F"/>
          <w:w w:val="105"/>
        </w:rPr>
        <w:t xml:space="preserve">, </w:t>
      </w:r>
      <w:r>
        <w:rPr>
          <w:rFonts w:ascii="Times New Roman"/>
          <w:color w:val="161616"/>
          <w:w w:val="105"/>
        </w:rPr>
        <w:t>M</w:t>
      </w:r>
      <w:r>
        <w:rPr>
          <w:rFonts w:ascii="Times New Roman"/>
          <w:color w:val="2D2F2F"/>
          <w:w w:val="105"/>
        </w:rPr>
        <w:t xml:space="preserve">. </w:t>
      </w:r>
      <w:r>
        <w:rPr>
          <w:rFonts w:ascii="Times New Roman"/>
          <w:color w:val="161616"/>
          <w:w w:val="105"/>
        </w:rPr>
        <w:t>S. 9-14-91</w:t>
      </w:r>
    </w:p>
    <w:p w14:paraId="78ABB449" w14:textId="77777777" w:rsidR="00416003" w:rsidRDefault="00790D54">
      <w:pPr>
        <w:spacing w:before="8"/>
        <w:ind w:left="960"/>
        <w:rPr>
          <w:rFonts w:ascii="Times New Roman"/>
        </w:rPr>
      </w:pPr>
      <w:r>
        <w:rPr>
          <w:rFonts w:ascii="Times New Roman"/>
          <w:color w:val="161616"/>
          <w:w w:val="105"/>
        </w:rPr>
        <w:t>Sacramento</w:t>
      </w:r>
      <w:r>
        <w:rPr>
          <w:rFonts w:ascii="Times New Roman"/>
          <w:color w:val="2D2F2F"/>
          <w:w w:val="105"/>
        </w:rPr>
        <w:t xml:space="preserve">, </w:t>
      </w:r>
      <w:r>
        <w:rPr>
          <w:rFonts w:ascii="Times New Roman"/>
          <w:color w:val="161616"/>
          <w:w w:val="105"/>
        </w:rPr>
        <w:t>CA 95814</w:t>
      </w:r>
    </w:p>
    <w:p w14:paraId="6E303CD1" w14:textId="77777777" w:rsidR="00416003" w:rsidRDefault="00416003">
      <w:pPr>
        <w:pStyle w:val="BodyText"/>
        <w:spacing w:before="6"/>
        <w:rPr>
          <w:rFonts w:ascii="Times New Roman"/>
          <w:sz w:val="25"/>
        </w:rPr>
      </w:pPr>
    </w:p>
    <w:p w14:paraId="4B9A1822" w14:textId="77777777" w:rsidR="00416003" w:rsidRDefault="00790D54">
      <w:pPr>
        <w:spacing w:line="252" w:lineRule="auto"/>
        <w:ind w:left="1355" w:right="2995" w:hanging="394"/>
        <w:rPr>
          <w:rFonts w:ascii="Times New Roman"/>
        </w:rPr>
      </w:pPr>
      <w:r>
        <w:rPr>
          <w:rFonts w:ascii="Times New Roman"/>
          <w:color w:val="161616"/>
          <w:w w:val="105"/>
        </w:rPr>
        <w:t>Re</w:t>
      </w:r>
      <w:r>
        <w:rPr>
          <w:rFonts w:ascii="Times New Roman"/>
          <w:color w:val="2D2F2F"/>
          <w:w w:val="105"/>
        </w:rPr>
        <w:t xml:space="preserve">: </w:t>
      </w:r>
      <w:r>
        <w:rPr>
          <w:rFonts w:ascii="Times New Roman"/>
          <w:color w:val="161616"/>
          <w:w w:val="105"/>
        </w:rPr>
        <w:t>Annual Report of Odd Fellows Home of California</w:t>
      </w:r>
      <w:r>
        <w:rPr>
          <w:rFonts w:ascii="Times New Roman"/>
          <w:color w:val="2D2F2F"/>
          <w:w w:val="105"/>
        </w:rPr>
        <w:t xml:space="preserve">, </w:t>
      </w:r>
      <w:r>
        <w:rPr>
          <w:rFonts w:ascii="Times New Roman"/>
          <w:color w:val="161616"/>
          <w:w w:val="105"/>
        </w:rPr>
        <w:t>dba Saratoga Retirement Community and</w:t>
      </w:r>
    </w:p>
    <w:p w14:paraId="719CB414" w14:textId="77777777" w:rsidR="00416003" w:rsidRDefault="00790D54">
      <w:pPr>
        <w:spacing w:line="252" w:lineRule="auto"/>
        <w:ind w:left="1361" w:right="5006" w:firstLine="1"/>
        <w:rPr>
          <w:rFonts w:ascii="Times New Roman"/>
        </w:rPr>
      </w:pPr>
      <w:r>
        <w:rPr>
          <w:rFonts w:ascii="Times New Roman"/>
          <w:color w:val="161616"/>
          <w:w w:val="105"/>
        </w:rPr>
        <w:t>The Meadows of Napa Valley Certification by Chairman of the Board</w:t>
      </w:r>
    </w:p>
    <w:p w14:paraId="23B55A67" w14:textId="77777777" w:rsidR="00416003" w:rsidRDefault="00416003">
      <w:pPr>
        <w:pStyle w:val="BodyText"/>
        <w:rPr>
          <w:rFonts w:ascii="Times New Roman"/>
        </w:rPr>
      </w:pPr>
    </w:p>
    <w:p w14:paraId="7F59F40F" w14:textId="77777777" w:rsidR="00416003" w:rsidRDefault="00416003">
      <w:pPr>
        <w:pStyle w:val="BodyText"/>
        <w:spacing w:before="7"/>
        <w:rPr>
          <w:rFonts w:ascii="Times New Roman"/>
          <w:sz w:val="23"/>
        </w:rPr>
      </w:pPr>
    </w:p>
    <w:p w14:paraId="38F4F111" w14:textId="77777777" w:rsidR="00416003" w:rsidRDefault="00790D54">
      <w:pPr>
        <w:ind w:left="945"/>
        <w:rPr>
          <w:rFonts w:ascii="Times New Roman"/>
        </w:rPr>
      </w:pPr>
      <w:r>
        <w:rPr>
          <w:rFonts w:ascii="Times New Roman"/>
          <w:color w:val="161616"/>
          <w:w w:val="105"/>
        </w:rPr>
        <w:t>The annual report and any amendments thereto are correct to the best of my kno</w:t>
      </w:r>
      <w:r>
        <w:rPr>
          <w:rFonts w:ascii="Times New Roman"/>
          <w:color w:val="2D2F2F"/>
          <w:w w:val="105"/>
        </w:rPr>
        <w:t>w</w:t>
      </w:r>
      <w:r>
        <w:rPr>
          <w:rFonts w:ascii="Times New Roman"/>
          <w:color w:val="161616"/>
          <w:w w:val="105"/>
        </w:rPr>
        <w:t>ledge.</w:t>
      </w:r>
    </w:p>
    <w:p w14:paraId="27D0D858" w14:textId="77777777" w:rsidR="00416003" w:rsidRDefault="00416003">
      <w:pPr>
        <w:pStyle w:val="BodyText"/>
        <w:spacing w:before="3"/>
        <w:rPr>
          <w:rFonts w:ascii="Times New Roman"/>
        </w:rPr>
      </w:pPr>
    </w:p>
    <w:p w14:paraId="1208602B" w14:textId="77777777" w:rsidR="00416003" w:rsidRDefault="00790D54">
      <w:pPr>
        <w:ind w:left="950" w:right="356" w:hanging="6"/>
        <w:rPr>
          <w:rFonts w:ascii="Times New Roman"/>
        </w:rPr>
      </w:pPr>
      <w:r>
        <w:rPr>
          <w:rFonts w:ascii="Times New Roman"/>
          <w:color w:val="161616"/>
          <w:w w:val="105"/>
        </w:rPr>
        <w:t>To the best of my knowledge every continuing care contract form in use or offered to new residents has been approved by the Department of Social Services</w:t>
      </w:r>
      <w:r>
        <w:rPr>
          <w:rFonts w:ascii="Times New Roman"/>
          <w:color w:val="2D2F2F"/>
          <w:w w:val="105"/>
        </w:rPr>
        <w:t>.</w:t>
      </w:r>
    </w:p>
    <w:p w14:paraId="665E0DF0" w14:textId="77777777" w:rsidR="00416003" w:rsidRDefault="00416003">
      <w:pPr>
        <w:pStyle w:val="BodyText"/>
        <w:spacing w:before="9"/>
        <w:rPr>
          <w:rFonts w:ascii="Times New Roman"/>
          <w:sz w:val="25"/>
        </w:rPr>
      </w:pPr>
    </w:p>
    <w:p w14:paraId="4149927E" w14:textId="77777777" w:rsidR="00416003" w:rsidRDefault="00790D54">
      <w:pPr>
        <w:spacing w:line="244" w:lineRule="exact"/>
        <w:ind w:left="936" w:right="356" w:firstLine="14"/>
        <w:rPr>
          <w:rFonts w:ascii="Times New Roman"/>
        </w:rPr>
      </w:pPr>
      <w:r>
        <w:rPr>
          <w:rFonts w:ascii="Times New Roman"/>
          <w:color w:val="161616"/>
          <w:w w:val="105"/>
        </w:rPr>
        <w:t>As of August 26, 2024 Odd Fellows Hom</w:t>
      </w:r>
      <w:r>
        <w:rPr>
          <w:rFonts w:ascii="Times New Roman"/>
          <w:color w:val="2D2F2F"/>
          <w:w w:val="105"/>
        </w:rPr>
        <w:t xml:space="preserve">e </w:t>
      </w:r>
      <w:r>
        <w:rPr>
          <w:rFonts w:ascii="Times New Roman"/>
          <w:color w:val="161616"/>
          <w:w w:val="105"/>
        </w:rPr>
        <w:t xml:space="preserve">of California is maintaining </w:t>
      </w:r>
      <w:r>
        <w:rPr>
          <w:rFonts w:ascii="Times New Roman"/>
          <w:color w:val="2D2F2F"/>
          <w:w w:val="105"/>
        </w:rPr>
        <w:t>t</w:t>
      </w:r>
      <w:r>
        <w:rPr>
          <w:rFonts w:ascii="Times New Roman"/>
          <w:color w:val="161616"/>
          <w:w w:val="105"/>
        </w:rPr>
        <w:t>he required liquid reserve and refund reserve</w:t>
      </w:r>
      <w:r>
        <w:rPr>
          <w:rFonts w:ascii="Times New Roman"/>
          <w:color w:val="2D2F2F"/>
          <w:w w:val="105"/>
        </w:rPr>
        <w:t>.</w:t>
      </w:r>
    </w:p>
    <w:p w14:paraId="3E85D19A" w14:textId="77777777" w:rsidR="00416003" w:rsidRDefault="00416003">
      <w:pPr>
        <w:pStyle w:val="BodyText"/>
        <w:rPr>
          <w:rFonts w:ascii="Times New Roman"/>
          <w:sz w:val="15"/>
        </w:rPr>
      </w:pPr>
    </w:p>
    <w:p w14:paraId="2EC6D504" w14:textId="77777777" w:rsidR="00416003" w:rsidRDefault="00416003">
      <w:pPr>
        <w:rPr>
          <w:rFonts w:ascii="Times New Roman"/>
          <w:sz w:val="15"/>
        </w:rPr>
        <w:sectPr w:rsidR="00416003">
          <w:headerReference w:type="default" r:id="rId217"/>
          <w:footerReference w:type="default" r:id="rId218"/>
          <w:pgSz w:w="12220" w:h="15840"/>
          <w:pgMar w:top="1040" w:right="1260" w:bottom="280" w:left="660" w:header="0" w:footer="0" w:gutter="0"/>
          <w:cols w:space="720"/>
        </w:sectPr>
      </w:pPr>
    </w:p>
    <w:p w14:paraId="1CE6CCA7" w14:textId="77777777" w:rsidR="00416003" w:rsidRDefault="00790D54">
      <w:pPr>
        <w:spacing w:before="91"/>
        <w:ind w:left="938"/>
        <w:rPr>
          <w:rFonts w:ascii="Times New Roman"/>
        </w:rPr>
      </w:pPr>
      <w:r>
        <w:rPr>
          <w:rFonts w:ascii="Times New Roman"/>
          <w:color w:val="161616"/>
          <w:spacing w:val="-5"/>
          <w:w w:val="110"/>
        </w:rPr>
        <w:t>Sincerely</w:t>
      </w:r>
      <w:r>
        <w:rPr>
          <w:rFonts w:ascii="Times New Roman"/>
          <w:color w:val="2D2F2F"/>
          <w:spacing w:val="-5"/>
          <w:w w:val="110"/>
        </w:rPr>
        <w:t>,</w:t>
      </w:r>
    </w:p>
    <w:p w14:paraId="5D45E01C" w14:textId="77777777" w:rsidR="00416003" w:rsidRDefault="00790D54">
      <w:pPr>
        <w:pStyle w:val="BodyText"/>
        <w:rPr>
          <w:rFonts w:ascii="Times New Roman"/>
          <w:sz w:val="28"/>
        </w:rPr>
      </w:pPr>
      <w:r>
        <w:br w:type="column"/>
      </w:r>
    </w:p>
    <w:p w14:paraId="5CB369E9" w14:textId="77777777" w:rsidR="00416003" w:rsidRDefault="00790D54">
      <w:pPr>
        <w:spacing w:before="179" w:line="270" w:lineRule="exact"/>
        <w:ind w:left="276"/>
        <w:rPr>
          <w:i/>
          <w:sz w:val="25"/>
        </w:rPr>
      </w:pPr>
      <w:r>
        <w:rPr>
          <w:noProof/>
        </w:rPr>
        <w:drawing>
          <wp:anchor distT="0" distB="0" distL="0" distR="0" simplePos="0" relativeHeight="251372032" behindDoc="1" locked="0" layoutInCell="1" allowOverlap="1" wp14:anchorId="24CF3A95" wp14:editId="3D073DB8">
            <wp:simplePos x="0" y="0"/>
            <wp:positionH relativeFrom="page">
              <wp:posOffset>1207008</wp:posOffset>
            </wp:positionH>
            <wp:positionV relativeFrom="paragraph">
              <wp:posOffset>129982</wp:posOffset>
            </wp:positionV>
            <wp:extent cx="630935" cy="466343"/>
            <wp:effectExtent l="0" t="0" r="0" b="0"/>
            <wp:wrapNone/>
            <wp:docPr id="3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3.jpeg"/>
                    <pic:cNvPicPr/>
                  </pic:nvPicPr>
                  <pic:blipFill>
                    <a:blip r:embed="rId219" cstate="print"/>
                    <a:stretch>
                      <a:fillRect/>
                    </a:stretch>
                  </pic:blipFill>
                  <pic:spPr>
                    <a:xfrm>
                      <a:off x="0" y="0"/>
                      <a:ext cx="630935" cy="466343"/>
                    </a:xfrm>
                    <a:prstGeom prst="rect">
                      <a:avLst/>
                    </a:prstGeom>
                  </pic:spPr>
                </pic:pic>
              </a:graphicData>
            </a:graphic>
          </wp:anchor>
        </w:drawing>
      </w:r>
      <w:r>
        <w:rPr>
          <w:i/>
          <w:color w:val="5E5E5E"/>
          <w:w w:val="85"/>
          <w:sz w:val="25"/>
        </w:rPr>
        <w:t>/J</w:t>
      </w:r>
    </w:p>
    <w:p w14:paraId="69F30461" w14:textId="77777777" w:rsidR="00416003" w:rsidRDefault="00790D54">
      <w:pPr>
        <w:tabs>
          <w:tab w:val="left" w:pos="610"/>
          <w:tab w:val="left" w:pos="1093"/>
          <w:tab w:val="left" w:pos="1573"/>
        </w:tabs>
        <w:spacing w:line="223" w:lineRule="exact"/>
        <w:ind w:left="99"/>
        <w:rPr>
          <w:sz w:val="10"/>
        </w:rPr>
      </w:pPr>
      <w:r>
        <w:rPr>
          <w:rFonts w:ascii="Times New Roman"/>
          <w:i/>
          <w:color w:val="A1A3A3"/>
          <w:spacing w:val="-110"/>
          <w:w w:val="108"/>
        </w:rPr>
        <w:t>1</w:t>
      </w:r>
      <w:r>
        <w:rPr>
          <w:rFonts w:ascii="Times New Roman"/>
          <w:i/>
          <w:color w:val="B8B8B8"/>
          <w:spacing w:val="-19"/>
          <w:w w:val="108"/>
        </w:rPr>
        <w:t>,</w:t>
      </w:r>
      <w:r>
        <w:rPr>
          <w:rFonts w:ascii="Times New Roman"/>
          <w:i/>
          <w:color w:val="757575"/>
          <w:w w:val="107"/>
        </w:rPr>
        <w:t>/</w:t>
      </w:r>
      <w:r>
        <w:rPr>
          <w:rFonts w:ascii="Times New Roman"/>
          <w:i/>
          <w:color w:val="3F4141"/>
          <w:w w:val="108"/>
        </w:rPr>
        <w:t>,</w:t>
      </w:r>
      <w:r>
        <w:rPr>
          <w:rFonts w:ascii="Times New Roman"/>
          <w:i/>
          <w:color w:val="3F4141"/>
          <w:spacing w:val="-14"/>
          <w:w w:val="108"/>
        </w:rPr>
        <w:t>,</w:t>
      </w:r>
      <w:r>
        <w:rPr>
          <w:rFonts w:ascii="Times New Roman"/>
          <w:i/>
          <w:color w:val="B8B8B8"/>
          <w:w w:val="98"/>
        </w:rPr>
        <w:t>/</w:t>
      </w:r>
      <w:r>
        <w:rPr>
          <w:rFonts w:ascii="Times New Roman"/>
          <w:i/>
          <w:color w:val="B8B8B8"/>
        </w:rPr>
        <w:tab/>
      </w:r>
      <w:r>
        <w:rPr>
          <w:i/>
          <w:color w:val="2D2F2F"/>
          <w:w w:val="98"/>
          <w:sz w:val="10"/>
        </w:rPr>
        <w:t>.A</w:t>
      </w:r>
      <w:r>
        <w:rPr>
          <w:i/>
          <w:color w:val="2D2F2F"/>
          <w:sz w:val="10"/>
        </w:rPr>
        <w:tab/>
      </w:r>
      <w:r>
        <w:rPr>
          <w:i/>
          <w:color w:val="919191"/>
          <w:w w:val="99"/>
          <w:sz w:val="10"/>
        </w:rPr>
        <w:t>/</w:t>
      </w:r>
      <w:r>
        <w:rPr>
          <w:i/>
          <w:color w:val="919191"/>
          <w:sz w:val="10"/>
        </w:rPr>
        <w:tab/>
      </w:r>
      <w:r>
        <w:rPr>
          <w:color w:val="5E5E5E"/>
          <w:w w:val="99"/>
          <w:sz w:val="10"/>
        </w:rPr>
        <w:t>.</w:t>
      </w:r>
    </w:p>
    <w:p w14:paraId="2AFBFD4B" w14:textId="77777777" w:rsidR="00416003" w:rsidRDefault="00416003">
      <w:pPr>
        <w:spacing w:line="223" w:lineRule="exact"/>
        <w:rPr>
          <w:sz w:val="10"/>
        </w:rPr>
        <w:sectPr w:rsidR="00416003">
          <w:type w:val="continuous"/>
          <w:pgSz w:w="12220" w:h="15840"/>
          <w:pgMar w:top="1500" w:right="1260" w:bottom="280" w:left="660" w:header="720" w:footer="720" w:gutter="0"/>
          <w:cols w:num="2" w:space="720" w:equalWidth="0">
            <w:col w:w="1865" w:space="40"/>
            <w:col w:w="8395"/>
          </w:cols>
        </w:sectPr>
      </w:pPr>
    </w:p>
    <w:p w14:paraId="2030E9FC" w14:textId="77777777" w:rsidR="00416003" w:rsidRDefault="00790D54">
      <w:pPr>
        <w:spacing w:before="4" w:line="420" w:lineRule="exact"/>
        <w:ind w:left="2033"/>
        <w:rPr>
          <w:rFonts w:ascii="Times New Roman"/>
          <w:sz w:val="9"/>
        </w:rPr>
      </w:pPr>
      <w:r>
        <w:rPr>
          <w:rFonts w:ascii="Times New Roman"/>
          <w:color w:val="919191"/>
          <w:sz w:val="9"/>
        </w:rPr>
        <w:t xml:space="preserve">,.     </w:t>
      </w:r>
      <w:r>
        <w:rPr>
          <w:rFonts w:ascii="Times New Roman"/>
          <w:color w:val="919191"/>
          <w:spacing w:val="-1"/>
          <w:sz w:val="9"/>
        </w:rPr>
        <w:t xml:space="preserve"> </w:t>
      </w:r>
      <w:r>
        <w:rPr>
          <w:rFonts w:ascii="Courier New"/>
          <w:i/>
          <w:color w:val="5E5E5E"/>
          <w:spacing w:val="5"/>
          <w:w w:val="76"/>
          <w:position w:val="-21"/>
          <w:sz w:val="39"/>
        </w:rPr>
        <w:t>l</w:t>
      </w:r>
      <w:r>
        <w:rPr>
          <w:rFonts w:ascii="Times New Roman"/>
          <w:color w:val="A1A3A3"/>
          <w:w w:val="117"/>
          <w:sz w:val="9"/>
        </w:rPr>
        <w:t>'./</w:t>
      </w:r>
      <w:r>
        <w:rPr>
          <w:rFonts w:ascii="Times New Roman"/>
          <w:color w:val="A1A3A3"/>
          <w:spacing w:val="-19"/>
          <w:w w:val="118"/>
          <w:sz w:val="9"/>
        </w:rPr>
        <w:t>,</w:t>
      </w:r>
      <w:r>
        <w:rPr>
          <w:rFonts w:ascii="Courier New"/>
          <w:color w:val="2D2F2F"/>
          <w:spacing w:val="-124"/>
          <w:w w:val="63"/>
          <w:position w:val="-21"/>
          <w:sz w:val="39"/>
        </w:rPr>
        <w:t>-</w:t>
      </w:r>
      <w:r>
        <w:rPr>
          <w:rFonts w:ascii="Times New Roman"/>
          <w:color w:val="A1A3A3"/>
          <w:spacing w:val="-21"/>
          <w:w w:val="117"/>
          <w:sz w:val="9"/>
        </w:rPr>
        <w:t>f</w:t>
      </w:r>
      <w:r>
        <w:rPr>
          <w:rFonts w:ascii="Times New Roman"/>
          <w:color w:val="5E5E5E"/>
          <w:spacing w:val="-9"/>
          <w:w w:val="117"/>
          <w:sz w:val="9"/>
        </w:rPr>
        <w:t>/</w:t>
      </w:r>
      <w:r>
        <w:rPr>
          <w:rFonts w:ascii="Times New Roman"/>
          <w:color w:val="A1A3A3"/>
          <w:w w:val="117"/>
          <w:sz w:val="9"/>
        </w:rPr>
        <w:t>r</w:t>
      </w:r>
    </w:p>
    <w:p w14:paraId="0F8D23D2" w14:textId="77777777" w:rsidR="00416003" w:rsidRDefault="00790D54">
      <w:pPr>
        <w:spacing w:line="252" w:lineRule="auto"/>
        <w:ind w:left="929" w:right="6945" w:firstLine="2"/>
        <w:rPr>
          <w:rFonts w:ascii="Times New Roman"/>
        </w:rPr>
      </w:pPr>
      <w:r>
        <w:rPr>
          <w:rFonts w:ascii="Times New Roman"/>
          <w:color w:val="161616"/>
          <w:w w:val="105"/>
        </w:rPr>
        <w:t>Ignacio Delgado Chairman of the Board</w:t>
      </w:r>
    </w:p>
    <w:p w14:paraId="34A3D667" w14:textId="77777777" w:rsidR="00416003" w:rsidRDefault="00790D54">
      <w:pPr>
        <w:spacing w:before="10" w:line="247" w:lineRule="exact"/>
        <w:ind w:left="929"/>
        <w:rPr>
          <w:rFonts w:ascii="Times New Roman"/>
        </w:rPr>
      </w:pPr>
      <w:r>
        <w:rPr>
          <w:rFonts w:ascii="Times New Roman"/>
          <w:color w:val="161616"/>
          <w:w w:val="105"/>
        </w:rPr>
        <w:t>Odd Fellows Home of California</w:t>
      </w:r>
    </w:p>
    <w:p w14:paraId="0C650038" w14:textId="77777777" w:rsidR="00416003" w:rsidRDefault="00416003">
      <w:pPr>
        <w:pStyle w:val="BodyText"/>
        <w:rPr>
          <w:rFonts w:ascii="Times New Roman"/>
        </w:rPr>
      </w:pPr>
    </w:p>
    <w:p w14:paraId="19C60CCF" w14:textId="77777777" w:rsidR="00416003" w:rsidRDefault="00416003">
      <w:pPr>
        <w:pStyle w:val="BodyText"/>
        <w:rPr>
          <w:rFonts w:ascii="Times New Roman"/>
        </w:rPr>
      </w:pPr>
    </w:p>
    <w:p w14:paraId="5DE617F8" w14:textId="77777777" w:rsidR="00416003" w:rsidRDefault="00416003">
      <w:pPr>
        <w:pStyle w:val="BodyText"/>
        <w:rPr>
          <w:rFonts w:ascii="Times New Roman"/>
        </w:rPr>
      </w:pPr>
    </w:p>
    <w:p w14:paraId="5F327CD4" w14:textId="77777777" w:rsidR="00416003" w:rsidRDefault="00416003">
      <w:pPr>
        <w:pStyle w:val="BodyText"/>
        <w:rPr>
          <w:rFonts w:ascii="Times New Roman"/>
        </w:rPr>
      </w:pPr>
    </w:p>
    <w:p w14:paraId="2EEBB4E5" w14:textId="77777777" w:rsidR="00416003" w:rsidRDefault="00416003">
      <w:pPr>
        <w:pStyle w:val="BodyText"/>
        <w:rPr>
          <w:rFonts w:ascii="Times New Roman"/>
        </w:rPr>
      </w:pPr>
    </w:p>
    <w:p w14:paraId="238793E7" w14:textId="77777777" w:rsidR="00416003" w:rsidRDefault="00416003">
      <w:pPr>
        <w:pStyle w:val="BodyText"/>
        <w:rPr>
          <w:rFonts w:ascii="Times New Roman"/>
        </w:rPr>
      </w:pPr>
    </w:p>
    <w:p w14:paraId="2341CF2D" w14:textId="77777777" w:rsidR="00416003" w:rsidRDefault="00416003">
      <w:pPr>
        <w:pStyle w:val="BodyText"/>
        <w:rPr>
          <w:rFonts w:ascii="Times New Roman"/>
        </w:rPr>
      </w:pPr>
    </w:p>
    <w:p w14:paraId="2EB5A50D" w14:textId="77777777" w:rsidR="00416003" w:rsidRDefault="00416003">
      <w:pPr>
        <w:pStyle w:val="BodyText"/>
        <w:rPr>
          <w:rFonts w:ascii="Times New Roman"/>
        </w:rPr>
      </w:pPr>
    </w:p>
    <w:p w14:paraId="0989A3F1" w14:textId="77777777" w:rsidR="00416003" w:rsidRDefault="00416003">
      <w:pPr>
        <w:pStyle w:val="BodyText"/>
        <w:rPr>
          <w:rFonts w:ascii="Times New Roman"/>
        </w:rPr>
      </w:pPr>
    </w:p>
    <w:p w14:paraId="0062FB38" w14:textId="77777777" w:rsidR="00416003" w:rsidRDefault="00416003">
      <w:pPr>
        <w:pStyle w:val="BodyText"/>
        <w:rPr>
          <w:rFonts w:ascii="Times New Roman"/>
        </w:rPr>
      </w:pPr>
    </w:p>
    <w:p w14:paraId="704C3C54" w14:textId="77777777" w:rsidR="00416003" w:rsidRDefault="00790D54">
      <w:pPr>
        <w:spacing w:before="180"/>
        <w:ind w:left="1726" w:right="1260"/>
        <w:jc w:val="center"/>
        <w:rPr>
          <w:rFonts w:ascii="Times New Roman" w:hAnsi="Times New Roman"/>
          <w:sz w:val="16"/>
        </w:rPr>
      </w:pPr>
      <w:r>
        <w:rPr>
          <w:rFonts w:ascii="Times New Roman" w:hAnsi="Times New Roman"/>
          <w:color w:val="B8B8B8"/>
          <w:w w:val="105"/>
          <w:sz w:val="15"/>
        </w:rPr>
        <w:t xml:space="preserve">Sar.1log,, </w:t>
      </w:r>
      <w:r>
        <w:rPr>
          <w:rFonts w:ascii="Times New Roman" w:hAnsi="Times New Roman"/>
          <w:color w:val="B8B8B8"/>
          <w:w w:val="105"/>
          <w:sz w:val="16"/>
        </w:rPr>
        <w:t xml:space="preserve">Rc </w:t>
      </w:r>
      <w:r>
        <w:rPr>
          <w:rFonts w:ascii="Times New Roman" w:hAnsi="Times New Roman"/>
          <w:color w:val="B8B8B8"/>
          <w:w w:val="105"/>
          <w:sz w:val="15"/>
        </w:rPr>
        <w:t xml:space="preserve">lircment </w:t>
      </w:r>
      <w:r>
        <w:rPr>
          <w:rFonts w:ascii="Times New Roman" w:hAnsi="Times New Roman"/>
          <w:color w:val="B8B8B8"/>
          <w:w w:val="105"/>
          <w:sz w:val="16"/>
        </w:rPr>
        <w:t xml:space="preserve">Cvmntunit\' •   </w:t>
      </w:r>
      <w:r>
        <w:rPr>
          <w:rFonts w:ascii="Times New Roman" w:hAnsi="Times New Roman"/>
          <w:color w:val="B8B8B8"/>
          <w:w w:val="105"/>
          <w:sz w:val="15"/>
        </w:rPr>
        <w:t xml:space="preserve">HSU()  Fn11l\\tk ,\\ </w:t>
      </w:r>
      <w:r>
        <w:rPr>
          <w:rFonts w:ascii="Times New Roman" w:hAnsi="Times New Roman"/>
          <w:color w:val="B8B8B8"/>
          <w:w w:val="105"/>
          <w:sz w:val="17"/>
        </w:rPr>
        <w:t xml:space="preserve">,·1nu.:. </w:t>
      </w:r>
      <w:r>
        <w:rPr>
          <w:rFonts w:ascii="Times New Roman" w:hAnsi="Times New Roman"/>
          <w:color w:val="B8B8B8"/>
          <w:w w:val="105"/>
          <w:sz w:val="15"/>
        </w:rPr>
        <w:t xml:space="preserve">S, </w:t>
      </w:r>
      <w:r>
        <w:rPr>
          <w:rFonts w:ascii="Times New Roman" w:hAnsi="Times New Roman"/>
          <w:color w:val="919191"/>
          <w:w w:val="105"/>
          <w:sz w:val="15"/>
        </w:rPr>
        <w:t>t</w:t>
      </w:r>
      <w:r>
        <w:rPr>
          <w:rFonts w:ascii="Times New Roman" w:hAnsi="Times New Roman"/>
          <w:color w:val="B8B8B8"/>
          <w:w w:val="105"/>
          <w:sz w:val="15"/>
        </w:rPr>
        <w:t xml:space="preserve">rn t </w:t>
      </w:r>
      <w:r>
        <w:rPr>
          <w:rFonts w:ascii="Times New Roman" w:hAnsi="Times New Roman"/>
          <w:color w:val="B8B8B8"/>
          <w:w w:val="105"/>
          <w:sz w:val="17"/>
        </w:rPr>
        <w:t xml:space="preserve">1 ,1  </w:t>
      </w:r>
      <w:r>
        <w:rPr>
          <w:rFonts w:ascii="Times New Roman" w:hAnsi="Times New Roman"/>
          <w:color w:val="B8B8B8"/>
          <w:w w:val="105"/>
          <w:sz w:val="15"/>
        </w:rPr>
        <w:t xml:space="preserve">C.\  </w:t>
      </w:r>
      <w:r>
        <w:rPr>
          <w:rFonts w:ascii="Times New Roman" w:hAnsi="Times New Roman"/>
          <w:color w:val="A1A3A3"/>
          <w:w w:val="105"/>
          <w:sz w:val="15"/>
        </w:rPr>
        <w:t xml:space="preserve">')'ill71J </w:t>
      </w:r>
      <w:r>
        <w:rPr>
          <w:rFonts w:ascii="Times New Roman" w:hAnsi="Times New Roman"/>
          <w:color w:val="B8B8B8"/>
          <w:w w:val="105"/>
          <w:sz w:val="15"/>
        </w:rPr>
        <w:t xml:space="preserve">•  (-lllB) </w:t>
      </w:r>
      <w:r>
        <w:rPr>
          <w:rFonts w:ascii="Times New Roman" w:hAnsi="Times New Roman"/>
          <w:color w:val="B8B8B8"/>
          <w:w w:val="105"/>
          <w:sz w:val="16"/>
        </w:rPr>
        <w:t>7-11-71tlll •</w:t>
      </w:r>
    </w:p>
    <w:p w14:paraId="37B34A12" w14:textId="77777777" w:rsidR="00416003" w:rsidRDefault="00790D54">
      <w:pPr>
        <w:spacing w:before="17"/>
        <w:ind w:left="1726" w:right="1178"/>
        <w:jc w:val="center"/>
        <w:rPr>
          <w:sz w:val="18"/>
        </w:rPr>
      </w:pPr>
      <w:r>
        <w:rPr>
          <w:rFonts w:ascii="Times New Roman" w:hAnsi="Times New Roman"/>
          <w:color w:val="B8B8B8"/>
          <w:w w:val="120"/>
          <w:sz w:val="12"/>
        </w:rPr>
        <w:t>1</w:t>
      </w:r>
      <w:r>
        <w:rPr>
          <w:color w:val="B8B8B8"/>
          <w:w w:val="120"/>
          <w:sz w:val="14"/>
        </w:rPr>
        <w:t xml:space="preserve">v </w:t>
      </w:r>
      <w:r>
        <w:rPr>
          <w:rFonts w:ascii="Times New Roman" w:hAnsi="Times New Roman"/>
          <w:color w:val="B8B8B8"/>
          <w:w w:val="120"/>
          <w:sz w:val="12"/>
        </w:rPr>
        <w:t>1·1J·</w:t>
      </w:r>
      <w:r>
        <w:rPr>
          <w:rFonts w:ascii="Times New Roman" w:hAnsi="Times New Roman"/>
          <w:color w:val="D4D4D4"/>
          <w:w w:val="120"/>
          <w:sz w:val="12"/>
        </w:rPr>
        <w:t>.</w:t>
      </w:r>
      <w:r>
        <w:rPr>
          <w:rFonts w:ascii="Times New Roman" w:hAnsi="Times New Roman"/>
          <w:color w:val="B8B8B8"/>
          <w:w w:val="120"/>
          <w:sz w:val="14"/>
        </w:rPr>
        <w:t>.1_ct.1</w:t>
      </w:r>
      <w:r>
        <w:rPr>
          <w:color w:val="B8B8B8"/>
          <w:w w:val="120"/>
          <w:sz w:val="14"/>
        </w:rPr>
        <w:t>Wlll:llto</w:t>
      </w:r>
      <w:r>
        <w:rPr>
          <w:color w:val="B8B8B8"/>
          <w:w w:val="120"/>
          <w:sz w:val="18"/>
        </w:rPr>
        <w:t>r Ls1J ,1</w:t>
      </w:r>
    </w:p>
    <w:p w14:paraId="742D5772" w14:textId="4C892005" w:rsidR="00416003" w:rsidRDefault="00560545">
      <w:pPr>
        <w:spacing w:before="12"/>
        <w:ind w:left="1198"/>
        <w:rPr>
          <w:i/>
          <w:sz w:val="8"/>
        </w:rPr>
      </w:pPr>
      <w:r>
        <w:rPr>
          <w:noProof/>
        </w:rPr>
        <mc:AlternateContent>
          <mc:Choice Requires="wps">
            <w:drawing>
              <wp:anchor distT="0" distB="0" distL="114300" distR="114300" simplePos="0" relativeHeight="251834880" behindDoc="1" locked="0" layoutInCell="1" allowOverlap="1" wp14:anchorId="59D7A2A5" wp14:editId="2926B20B">
                <wp:simplePos x="0" y="0"/>
                <wp:positionH relativeFrom="page">
                  <wp:posOffset>6649085</wp:posOffset>
                </wp:positionH>
                <wp:positionV relativeFrom="paragraph">
                  <wp:posOffset>346075</wp:posOffset>
                </wp:positionV>
                <wp:extent cx="228600" cy="0"/>
                <wp:effectExtent l="19685" t="24130" r="18415" b="23495"/>
                <wp:wrapNone/>
                <wp:docPr id="1217480247"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65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44F3B1A" id="Line 770" o:spid="_x0000_s1026" style="position:absolute;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3.55pt,27.25pt" to="541.5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" strokeweight="1.0155mm">
                <w10:wrap anchorx="page"/>
              </v:line>
            </w:pict>
          </mc:Fallback>
        </mc:AlternateContent>
      </w:r>
      <w:r>
        <w:rPr>
          <w:rFonts w:ascii="Times New Roman" w:hAnsi="Times New Roman"/>
          <w:color w:val="B8B8B8"/>
          <w:w w:val="91"/>
          <w:sz w:val="17"/>
        </w:rPr>
        <w:t>l\1cJdm1·s</w:t>
      </w:r>
      <w:r>
        <w:rPr>
          <w:rFonts w:ascii="Times New Roman" w:hAnsi="Times New Roman"/>
          <w:color w:val="B8B8B8"/>
          <w:spacing w:val="-2"/>
          <w:sz w:val="17"/>
        </w:rPr>
        <w:t xml:space="preserve"> </w:t>
      </w:r>
      <w:r>
        <w:rPr>
          <w:rFonts w:ascii="Times New Roman" w:hAnsi="Times New Roman"/>
          <w:color w:val="B8B8B8"/>
          <w:w w:val="105"/>
          <w:sz w:val="17"/>
        </w:rPr>
        <w:t>ot</w:t>
      </w:r>
      <w:r>
        <w:rPr>
          <w:rFonts w:ascii="Times New Roman" w:hAnsi="Times New Roman"/>
          <w:color w:val="B8B8B8"/>
          <w:sz w:val="17"/>
        </w:rPr>
        <w:t xml:space="preserve"> </w:t>
      </w:r>
      <w:r>
        <w:rPr>
          <w:rFonts w:ascii="Times New Roman" w:hAnsi="Times New Roman"/>
          <w:color w:val="B8B8B8"/>
          <w:spacing w:val="19"/>
          <w:sz w:val="17"/>
        </w:rPr>
        <w:t xml:space="preserve"> </w:t>
      </w:r>
      <w:r>
        <w:rPr>
          <w:rFonts w:ascii="Times New Roman" w:hAnsi="Times New Roman"/>
          <w:color w:val="B8B8B8"/>
          <w:w w:val="102"/>
          <w:sz w:val="17"/>
        </w:rPr>
        <w:t>,.ip,t</w:t>
      </w:r>
      <w:r>
        <w:rPr>
          <w:rFonts w:ascii="Times New Roman" w:hAnsi="Times New Roman"/>
          <w:color w:val="B8B8B8"/>
          <w:spacing w:val="-9"/>
          <w:sz w:val="17"/>
        </w:rPr>
        <w:t xml:space="preserve"> </w:t>
      </w:r>
      <w:r>
        <w:rPr>
          <w:color w:val="B8B8B8"/>
          <w:w w:val="129"/>
          <w:sz w:val="16"/>
        </w:rPr>
        <w:t>\'.ill,</w:t>
      </w:r>
      <w:r>
        <w:rPr>
          <w:color w:val="B8B8B8"/>
          <w:spacing w:val="-22"/>
          <w:sz w:val="16"/>
        </w:rPr>
        <w:t xml:space="preserve"> </w:t>
      </w:r>
      <w:r>
        <w:rPr>
          <w:rFonts w:ascii="Times New Roman" w:hAnsi="Times New Roman"/>
          <w:color w:val="A1A3A3"/>
          <w:w w:val="102"/>
          <w:sz w:val="17"/>
        </w:rPr>
        <w:t>y</w:t>
      </w:r>
      <w:r>
        <w:rPr>
          <w:rFonts w:ascii="Times New Roman" w:hAnsi="Times New Roman"/>
          <w:color w:val="A1A3A3"/>
          <w:spacing w:val="-9"/>
          <w:sz w:val="17"/>
        </w:rPr>
        <w:t xml:space="preserve"> </w:t>
      </w:r>
      <w:r>
        <w:rPr>
          <w:rFonts w:ascii="Times New Roman" w:hAnsi="Times New Roman"/>
          <w:color w:val="B8B8B8"/>
          <w:w w:val="101"/>
          <w:sz w:val="17"/>
        </w:rPr>
        <w:t>•</w:t>
      </w:r>
      <w:r>
        <w:rPr>
          <w:rFonts w:ascii="Times New Roman" w:hAnsi="Times New Roman"/>
          <w:color w:val="B8B8B8"/>
          <w:sz w:val="17"/>
        </w:rPr>
        <w:t xml:space="preserve"> </w:t>
      </w:r>
      <w:r>
        <w:rPr>
          <w:rFonts w:ascii="Times New Roman" w:hAnsi="Times New Roman"/>
          <w:color w:val="B8B8B8"/>
          <w:spacing w:val="2"/>
          <w:sz w:val="17"/>
        </w:rPr>
        <w:t xml:space="preserve"> </w:t>
      </w:r>
      <w:r>
        <w:rPr>
          <w:rFonts w:ascii="Times New Roman" w:hAnsi="Times New Roman"/>
          <w:color w:val="B8B8B8"/>
          <w:w w:val="86"/>
          <w:sz w:val="17"/>
        </w:rPr>
        <w:t>!BOU</w:t>
      </w:r>
      <w:r>
        <w:rPr>
          <w:rFonts w:ascii="Times New Roman" w:hAnsi="Times New Roman"/>
          <w:color w:val="B8B8B8"/>
          <w:spacing w:val="3"/>
          <w:sz w:val="17"/>
        </w:rPr>
        <w:t xml:space="preserve"> </w:t>
      </w:r>
      <w:r>
        <w:rPr>
          <w:rFonts w:ascii="Times New Roman" w:hAnsi="Times New Roman"/>
          <w:color w:val="B8B8B8"/>
          <w:w w:val="97"/>
          <w:sz w:val="17"/>
        </w:rPr>
        <w:t>,</w:t>
      </w:r>
      <w:r>
        <w:rPr>
          <w:rFonts w:ascii="Times New Roman" w:hAnsi="Times New Roman"/>
          <w:color w:val="B8B8B8"/>
          <w:w w:val="96"/>
          <w:sz w:val="17"/>
        </w:rPr>
        <w:t>\t11urn</w:t>
      </w:r>
      <w:r>
        <w:rPr>
          <w:rFonts w:ascii="Times New Roman" w:hAnsi="Times New Roman"/>
          <w:color w:val="B8B8B8"/>
          <w:spacing w:val="21"/>
          <w:sz w:val="17"/>
        </w:rPr>
        <w:t xml:space="preserve"> </w:t>
      </w:r>
      <w:r>
        <w:rPr>
          <w:rFonts w:ascii="Times New Roman" w:hAnsi="Times New Roman"/>
          <w:color w:val="B8B8B8"/>
          <w:w w:val="98"/>
          <w:sz w:val="17"/>
        </w:rPr>
        <w:t>P,irlm.1v</w:t>
      </w:r>
      <w:r>
        <w:rPr>
          <w:rFonts w:ascii="Times New Roman" w:hAnsi="Times New Roman"/>
          <w:color w:val="B8B8B8"/>
          <w:sz w:val="17"/>
        </w:rPr>
        <w:t xml:space="preserve"> </w:t>
      </w:r>
      <w:r>
        <w:rPr>
          <w:rFonts w:ascii="Times New Roman" w:hAnsi="Times New Roman"/>
          <w:color w:val="B8B8B8"/>
          <w:spacing w:val="6"/>
          <w:sz w:val="17"/>
        </w:rPr>
        <w:t xml:space="preserve"> </w:t>
      </w:r>
      <w:r>
        <w:rPr>
          <w:rFonts w:ascii="Times New Roman" w:hAnsi="Times New Roman"/>
          <w:color w:val="B8B8B8"/>
          <w:w w:val="88"/>
          <w:sz w:val="17"/>
        </w:rPr>
        <w:t>N,iJld</w:t>
      </w:r>
      <w:r>
        <w:rPr>
          <w:rFonts w:ascii="Times New Roman" w:hAnsi="Times New Roman"/>
          <w:color w:val="B8B8B8"/>
          <w:spacing w:val="17"/>
          <w:sz w:val="17"/>
        </w:rPr>
        <w:t xml:space="preserve"> </w:t>
      </w:r>
      <w:r>
        <w:rPr>
          <w:rFonts w:ascii="Times New Roman" w:hAnsi="Times New Roman"/>
          <w:color w:val="B8B8B8"/>
          <w:w w:val="115"/>
          <w:sz w:val="17"/>
        </w:rPr>
        <w:t>(',\</w:t>
      </w:r>
      <w:r>
        <w:rPr>
          <w:rFonts w:ascii="Times New Roman" w:hAnsi="Times New Roman"/>
          <w:color w:val="B8B8B8"/>
          <w:spacing w:val="-3"/>
          <w:sz w:val="17"/>
        </w:rPr>
        <w:t xml:space="preserve"> </w:t>
      </w:r>
      <w:r>
        <w:rPr>
          <w:rFonts w:ascii="Times New Roman" w:hAnsi="Times New Roman"/>
          <w:color w:val="B8B8B8"/>
          <w:w w:val="97"/>
          <w:sz w:val="17"/>
        </w:rPr>
        <w:t>'/.15S'J</w:t>
      </w:r>
      <w:r>
        <w:rPr>
          <w:rFonts w:ascii="Times New Roman" w:hAnsi="Times New Roman"/>
          <w:color w:val="B8B8B8"/>
          <w:spacing w:val="15"/>
          <w:sz w:val="17"/>
        </w:rPr>
        <w:t xml:space="preserve"> </w:t>
      </w:r>
      <w:r>
        <w:rPr>
          <w:rFonts w:ascii="Times New Roman" w:hAnsi="Times New Roman"/>
          <w:color w:val="B8B8B8"/>
          <w:w w:val="97"/>
          <w:sz w:val="17"/>
        </w:rPr>
        <w:t>•</w:t>
      </w:r>
      <w:r>
        <w:rPr>
          <w:rFonts w:ascii="Times New Roman" w:hAnsi="Times New Roman"/>
          <w:color w:val="B8B8B8"/>
          <w:sz w:val="17"/>
        </w:rPr>
        <w:t xml:space="preserve"> </w:t>
      </w:r>
      <w:r>
        <w:rPr>
          <w:rFonts w:ascii="Times New Roman" w:hAnsi="Times New Roman"/>
          <w:color w:val="B8B8B8"/>
          <w:spacing w:val="-10"/>
          <w:sz w:val="17"/>
        </w:rPr>
        <w:t xml:space="preserve"> </w:t>
      </w:r>
      <w:r>
        <w:rPr>
          <w:rFonts w:ascii="Times New Roman" w:hAnsi="Times New Roman"/>
          <w:color w:val="B8B8B8"/>
          <w:w w:val="114"/>
          <w:sz w:val="17"/>
        </w:rPr>
        <w:t>(7W)</w:t>
      </w:r>
      <w:r>
        <w:rPr>
          <w:rFonts w:ascii="Times New Roman" w:hAnsi="Times New Roman"/>
          <w:color w:val="B8B8B8"/>
          <w:spacing w:val="9"/>
          <w:sz w:val="17"/>
        </w:rPr>
        <w:t xml:space="preserve"> </w:t>
      </w:r>
      <w:r>
        <w:rPr>
          <w:rFonts w:ascii="Times New Roman" w:hAnsi="Times New Roman"/>
          <w:color w:val="B8B8B8"/>
          <w:w w:val="89"/>
          <w:sz w:val="17"/>
        </w:rPr>
        <w:t>2:17-7BS.S</w:t>
      </w:r>
      <w:r>
        <w:rPr>
          <w:rFonts w:ascii="Times New Roman" w:hAnsi="Times New Roman"/>
          <w:color w:val="B8B8B8"/>
          <w:spacing w:val="-3"/>
          <w:sz w:val="17"/>
        </w:rPr>
        <w:t xml:space="preserve"> </w:t>
      </w:r>
      <w:r>
        <w:rPr>
          <w:color w:val="B8B8B8"/>
          <w:spacing w:val="20"/>
          <w:w w:val="109"/>
          <w:sz w:val="23"/>
        </w:rPr>
        <w:t>e</w:t>
      </w:r>
      <w:r>
        <w:rPr>
          <w:rFonts w:ascii="Times New Roman" w:hAnsi="Times New Roman"/>
          <w:color w:val="B8B8B8"/>
          <w:w w:val="77"/>
          <w:sz w:val="17"/>
          <w:u w:val="single" w:color="000000"/>
        </w:rPr>
        <w:t>1.L</w:t>
      </w:r>
      <w:r>
        <w:rPr>
          <w:rFonts w:ascii="Times New Roman" w:hAnsi="Times New Roman"/>
          <w:color w:val="B8B8B8"/>
          <w:spacing w:val="-13"/>
          <w:w w:val="77"/>
          <w:sz w:val="17"/>
          <w:u w:val="single" w:color="000000"/>
        </w:rPr>
        <w:t>1</w:t>
      </w:r>
      <w:r>
        <w:rPr>
          <w:rFonts w:ascii="Times New Roman" w:hAnsi="Times New Roman"/>
          <w:color w:val="B8B8B8"/>
          <w:spacing w:val="-9"/>
          <w:w w:val="99"/>
          <w:sz w:val="17"/>
          <w:u w:val="single" w:color="000000"/>
        </w:rPr>
        <w:t>·</w:t>
      </w:r>
      <w:r>
        <w:rPr>
          <w:rFonts w:ascii="Times New Roman" w:hAnsi="Times New Roman"/>
          <w:color w:val="B8B8B8"/>
          <w:w w:val="99"/>
          <w:sz w:val="17"/>
          <w:u w:val="single" w:color="000000"/>
        </w:rPr>
        <w:t>\\</w:t>
      </w:r>
      <w:r>
        <w:rPr>
          <w:rFonts w:ascii="Times New Roman" w:hAnsi="Times New Roman"/>
          <w:color w:val="B8B8B8"/>
          <w:spacing w:val="-12"/>
          <w:sz w:val="17"/>
          <w:u w:val="single" w:color="000000"/>
        </w:rPr>
        <w:t xml:space="preserve"> </w:t>
      </w:r>
      <w:r>
        <w:rPr>
          <w:rFonts w:ascii="Times New Roman" w:hAnsi="Times New Roman"/>
          <w:color w:val="919191"/>
          <w:spacing w:val="4"/>
          <w:sz w:val="17"/>
          <w:u w:val="single" w:color="000000"/>
        </w:rPr>
        <w:t>.</w:t>
      </w:r>
      <w:r>
        <w:rPr>
          <w:rFonts w:ascii="Times New Roman" w:hAnsi="Times New Roman"/>
          <w:color w:val="B8B8B8"/>
          <w:spacing w:val="10"/>
          <w:sz w:val="17"/>
          <w:u w:val="single" w:color="000000"/>
        </w:rPr>
        <w:t>r</w:t>
      </w:r>
      <w:r>
        <w:rPr>
          <w:rFonts w:ascii="Times New Roman" w:hAnsi="Times New Roman"/>
          <w:color w:val="B8B8B8"/>
          <w:w w:val="50"/>
          <w:sz w:val="17"/>
          <w:u w:val="single" w:color="000000"/>
        </w:rPr>
        <w:t>c&gt;ti</w:t>
      </w:r>
      <w:r>
        <w:rPr>
          <w:rFonts w:ascii="Times New Roman" w:hAnsi="Times New Roman"/>
          <w:color w:val="B8B8B8"/>
          <w:w w:val="51"/>
          <w:sz w:val="17"/>
          <w:u w:val="single" w:color="000000"/>
        </w:rPr>
        <w:t>n</w:t>
      </w:r>
      <w:r>
        <w:rPr>
          <w:rFonts w:ascii="Times New Roman" w:hAnsi="Times New Roman"/>
          <w:color w:val="B8B8B8"/>
          <w:spacing w:val="16"/>
          <w:sz w:val="17"/>
          <w:u w:val="single" w:color="000000"/>
        </w:rPr>
        <w:t xml:space="preserve"> </w:t>
      </w:r>
      <w:r>
        <w:rPr>
          <w:rFonts w:ascii="Times New Roman" w:hAnsi="Times New Roman"/>
          <w:color w:val="B8B8B8"/>
          <w:spacing w:val="-6"/>
          <w:sz w:val="17"/>
        </w:rPr>
        <w:t xml:space="preserve"> </w:t>
      </w:r>
      <w:r>
        <w:rPr>
          <w:rFonts w:ascii="Times New Roman" w:hAnsi="Times New Roman"/>
          <w:color w:val="B8B8B8"/>
          <w:w w:val="77"/>
          <w:sz w:val="17"/>
          <w:u w:val="single" w:color="000000"/>
        </w:rPr>
        <w:t>:!J.ll:</w:t>
      </w:r>
      <w:r>
        <w:rPr>
          <w:rFonts w:ascii="Times New Roman" w:hAnsi="Times New Roman"/>
          <w:color w:val="B8B8B8"/>
          <w:spacing w:val="-12"/>
          <w:w w:val="77"/>
          <w:sz w:val="17"/>
          <w:u w:val="single" w:color="000000"/>
        </w:rPr>
        <w:t>.</w:t>
      </w:r>
      <w:r>
        <w:rPr>
          <w:rFonts w:ascii="Times New Roman" w:hAnsi="Times New Roman"/>
          <w:color w:val="B8B8B8"/>
          <w:w w:val="101"/>
          <w:sz w:val="17"/>
          <w:u w:val="single" w:color="000000"/>
        </w:rPr>
        <w:t>nt.orp/</w:t>
      </w:r>
      <w:r>
        <w:rPr>
          <w:rFonts w:ascii="Times New Roman" w:hAnsi="Times New Roman"/>
          <w:color w:val="B8B8B8"/>
          <w:sz w:val="17"/>
          <w:u w:val="single" w:color="000000"/>
        </w:rPr>
        <w:t xml:space="preserve"> </w:t>
      </w:r>
      <w:r>
        <w:rPr>
          <w:rFonts w:ascii="Times New Roman" w:hAnsi="Times New Roman"/>
          <w:color w:val="B8B8B8"/>
          <w:spacing w:val="-16"/>
          <w:sz w:val="17"/>
          <w:u w:val="single" w:color="000000"/>
        </w:rPr>
        <w:t xml:space="preserve"> </w:t>
      </w:r>
      <w:r>
        <w:rPr>
          <w:rFonts w:ascii="Times New Roman" w:hAnsi="Times New Roman"/>
          <w:color w:val="B8B8B8"/>
          <w:w w:val="92"/>
          <w:sz w:val="17"/>
          <w:u w:val="single" w:color="000000"/>
        </w:rPr>
        <w:t>n;m</w:t>
      </w:r>
      <w:r>
        <w:rPr>
          <w:rFonts w:ascii="Times New Roman" w:hAnsi="Times New Roman"/>
          <w:color w:val="B8B8B8"/>
          <w:spacing w:val="-22"/>
          <w:sz w:val="17"/>
          <w:u w:val="single" w:color="000000"/>
        </w:rPr>
        <w:t xml:space="preserve"> </w:t>
      </w:r>
      <w:r>
        <w:rPr>
          <w:rFonts w:ascii="Times New Roman" w:hAnsi="Times New Roman"/>
          <w:color w:val="B8B8B8"/>
          <w:w w:val="92"/>
          <w:sz w:val="17"/>
          <w:u w:val="single" w:color="000000"/>
        </w:rPr>
        <w:t>a</w:t>
      </w:r>
      <w:r>
        <w:rPr>
          <w:rFonts w:ascii="Times New Roman" w:hAnsi="Times New Roman"/>
          <w:color w:val="B8B8B8"/>
          <w:sz w:val="17"/>
        </w:rPr>
        <w:t xml:space="preserve">   </w:t>
      </w:r>
      <w:r>
        <w:rPr>
          <w:rFonts w:ascii="Times New Roman" w:hAnsi="Times New Roman"/>
          <w:color w:val="B8B8B8"/>
          <w:spacing w:val="-19"/>
          <w:sz w:val="17"/>
        </w:rPr>
        <w:t xml:space="preserve"> </w:t>
      </w:r>
      <w:r>
        <w:rPr>
          <w:color w:val="161616"/>
          <w:spacing w:val="-274"/>
          <w:w w:val="92"/>
          <w:position w:val="-26"/>
          <w:sz w:val="51"/>
        </w:rPr>
        <w:t>®</w:t>
      </w:r>
      <w:r>
        <w:rPr>
          <w:rFonts w:ascii="Times New Roman" w:hAnsi="Times New Roman"/>
          <w:color w:val="5E5E5E"/>
          <w:w w:val="99"/>
          <w:position w:val="-31"/>
          <w:sz w:val="11"/>
        </w:rPr>
        <w:t>·</w:t>
      </w:r>
      <w:r>
        <w:rPr>
          <w:rFonts w:ascii="Times New Roman" w:hAnsi="Times New Roman"/>
          <w:color w:val="3F4141"/>
          <w:w w:val="99"/>
          <w:position w:val="-31"/>
          <w:sz w:val="11"/>
        </w:rPr>
        <w:t>'</w:t>
      </w:r>
      <w:r>
        <w:rPr>
          <w:rFonts w:ascii="Times New Roman" w:hAnsi="Times New Roman"/>
          <w:color w:val="3F4141"/>
          <w:spacing w:val="-5"/>
          <w:w w:val="99"/>
          <w:position w:val="-31"/>
          <w:sz w:val="11"/>
        </w:rPr>
        <w:t>»</w:t>
      </w:r>
      <w:r>
        <w:rPr>
          <w:rFonts w:ascii="Times New Roman" w:hAnsi="Times New Roman"/>
          <w:color w:val="3F4141"/>
          <w:position w:val="-31"/>
          <w:sz w:val="11"/>
        </w:rPr>
        <w:t xml:space="preserve">, </w:t>
      </w:r>
      <w:r>
        <w:rPr>
          <w:rFonts w:ascii="Times New Roman" w:hAnsi="Times New Roman"/>
          <w:color w:val="3F4141"/>
          <w:spacing w:val="-13"/>
          <w:position w:val="-31"/>
          <w:sz w:val="11"/>
        </w:rPr>
        <w:t xml:space="preserve"> </w:t>
      </w:r>
      <w:r>
        <w:rPr>
          <w:rFonts w:ascii="Times New Roman" w:hAnsi="Times New Roman"/>
          <w:color w:val="757575"/>
          <w:position w:val="-31"/>
          <w:sz w:val="11"/>
        </w:rPr>
        <w:t>.</w:t>
      </w:r>
      <w:r>
        <w:rPr>
          <w:rFonts w:ascii="Times New Roman" w:hAnsi="Times New Roman"/>
          <w:color w:val="757575"/>
          <w:spacing w:val="-10"/>
          <w:position w:val="-31"/>
          <w:sz w:val="11"/>
        </w:rPr>
        <w:t xml:space="preserve"> </w:t>
      </w:r>
      <w:r>
        <w:rPr>
          <w:rFonts w:ascii="Times New Roman" w:hAnsi="Times New Roman"/>
          <w:color w:val="919191"/>
          <w:position w:val="-31"/>
          <w:sz w:val="11"/>
        </w:rPr>
        <w:t>,</w:t>
      </w:r>
      <w:r>
        <w:rPr>
          <w:rFonts w:ascii="Times New Roman" w:hAnsi="Times New Roman"/>
          <w:color w:val="919191"/>
          <w:spacing w:val="-11"/>
          <w:position w:val="-31"/>
          <w:sz w:val="11"/>
        </w:rPr>
        <w:t xml:space="preserve"> </w:t>
      </w:r>
      <w:r>
        <w:rPr>
          <w:i/>
          <w:color w:val="2D2F2F"/>
          <w:w w:val="99"/>
          <w:position w:val="-31"/>
          <w:sz w:val="8"/>
        </w:rPr>
        <w:t>Ii</w:t>
      </w:r>
    </w:p>
    <w:p w14:paraId="0A80B87D" w14:textId="77777777" w:rsidR="00416003" w:rsidRDefault="00416003">
      <w:pPr>
        <w:rPr>
          <w:sz w:val="8"/>
        </w:rPr>
        <w:sectPr w:rsidR="00416003">
          <w:type w:val="continuous"/>
          <w:pgSz w:w="12220" w:h="15840"/>
          <w:pgMar w:top="1500" w:right="1260" w:bottom="280" w:left="660" w:header="720" w:footer="720" w:gutter="0"/>
          <w:cols w:space="720"/>
        </w:sectPr>
      </w:pPr>
    </w:p>
    <w:p w14:paraId="0732417F" w14:textId="77777777" w:rsidR="00416003" w:rsidRDefault="00790D54">
      <w:pPr>
        <w:tabs>
          <w:tab w:val="left" w:pos="9724"/>
        </w:tabs>
        <w:ind w:left="142"/>
        <w:rPr>
          <w:sz w:val="20"/>
        </w:rPr>
      </w:pPr>
      <w:r>
        <w:rPr>
          <w:noProof/>
          <w:sz w:val="20"/>
        </w:rPr>
        <w:drawing>
          <wp:inline distT="0" distB="0" distL="0" distR="0" wp14:anchorId="408775DF" wp14:editId="27C1D55D">
            <wp:extent cx="1827730" cy="365569"/>
            <wp:effectExtent l="0" t="0" r="0" b="0"/>
            <wp:docPr id="3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4.jpeg"/>
                    <pic:cNvPicPr/>
                  </pic:nvPicPr>
                  <pic:blipFill>
                    <a:blip r:embed="rId220" cstate="print"/>
                    <a:stretch>
                      <a:fillRect/>
                    </a:stretch>
                  </pic:blipFill>
                  <pic:spPr>
                    <a:xfrm>
                      <a:off x="0" y="0"/>
                      <a:ext cx="1827730" cy="365569"/>
                    </a:xfrm>
                    <a:prstGeom prst="rect">
                      <a:avLst/>
                    </a:prstGeom>
                  </pic:spPr>
                </pic:pic>
              </a:graphicData>
            </a:graphic>
          </wp:inline>
        </w:drawing>
      </w:r>
      <w:r>
        <w:rPr>
          <w:sz w:val="20"/>
        </w:rPr>
        <w:tab/>
      </w:r>
      <w:r>
        <w:rPr>
          <w:noProof/>
          <w:position w:val="20"/>
          <w:sz w:val="20"/>
        </w:rPr>
        <w:drawing>
          <wp:inline distT="0" distB="0" distL="0" distR="0" wp14:anchorId="52231319" wp14:editId="26A07668">
            <wp:extent cx="874776" cy="290702"/>
            <wp:effectExtent l="0" t="0" r="0" b="0"/>
            <wp:docPr id="3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5.png"/>
                    <pic:cNvPicPr/>
                  </pic:nvPicPr>
                  <pic:blipFill>
                    <a:blip r:embed="rId221" cstate="print"/>
                    <a:stretch>
                      <a:fillRect/>
                    </a:stretch>
                  </pic:blipFill>
                  <pic:spPr>
                    <a:xfrm>
                      <a:off x="0" y="0"/>
                      <a:ext cx="874776" cy="290702"/>
                    </a:xfrm>
                    <a:prstGeom prst="rect">
                      <a:avLst/>
                    </a:prstGeom>
                  </pic:spPr>
                </pic:pic>
              </a:graphicData>
            </a:graphic>
          </wp:inline>
        </w:drawing>
      </w:r>
    </w:p>
    <w:p w14:paraId="2E074D73" w14:textId="77777777" w:rsidR="00416003" w:rsidRDefault="00790D54">
      <w:pPr>
        <w:spacing w:before="56" w:line="249" w:lineRule="auto"/>
        <w:ind w:left="9300" w:right="208" w:firstLine="1039"/>
        <w:jc w:val="right"/>
        <w:rPr>
          <w:b/>
          <w:i/>
        </w:rPr>
      </w:pPr>
      <w:r>
        <w:rPr>
          <w:b/>
          <w:i/>
          <w:w w:val="95"/>
        </w:rPr>
        <w:t>CRIME DECLARATIONS</w:t>
      </w:r>
    </w:p>
    <w:p w14:paraId="693303F9" w14:textId="28E91486" w:rsidR="00416003" w:rsidRDefault="00560545">
      <w:pPr>
        <w:ind w:left="146"/>
        <w:rPr>
          <w:sz w:val="20"/>
        </w:rPr>
      </w:pPr>
      <w:r>
        <w:rPr>
          <w:noProof/>
          <w:sz w:val="20"/>
        </w:rPr>
        <mc:AlternateContent>
          <mc:Choice Requires="wpg">
            <w:drawing>
              <wp:inline distT="0" distB="0" distL="0" distR="0" wp14:anchorId="74EB42D4" wp14:editId="5ABD3D64">
                <wp:extent cx="6981825" cy="203835"/>
                <wp:effectExtent l="635" t="1905" r="0" b="3810"/>
                <wp:docPr id="1131166560"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203835"/>
                          <a:chOff x="0" y="0"/>
                          <a:chExt cx="10995" cy="321"/>
                        </a:xfrm>
                      </wpg:grpSpPr>
                      <wps:wsp>
                        <wps:cNvPr id="855230926" name="Rectangle 769"/>
                        <wps:cNvSpPr>
                          <a:spLocks noChangeArrowheads="1"/>
                        </wps:cNvSpPr>
                        <wps:spPr bwMode="auto">
                          <a:xfrm>
                            <a:off x="0" y="90"/>
                            <a:ext cx="10994" cy="23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77158" name="Rectangle 768"/>
                        <wps:cNvSpPr>
                          <a:spLocks noChangeArrowheads="1"/>
                        </wps:cNvSpPr>
                        <wps:spPr bwMode="auto">
                          <a:xfrm>
                            <a:off x="0" y="0"/>
                            <a:ext cx="10994" cy="1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196116" name="Text Box 767"/>
                        <wps:cNvSpPr txBox="1">
                          <a:spLocks noChangeArrowheads="1"/>
                        </wps:cNvSpPr>
                        <wps:spPr bwMode="auto">
                          <a:xfrm>
                            <a:off x="0" y="52"/>
                            <a:ext cx="109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77531" w14:textId="77777777" w:rsidR="00416003" w:rsidRDefault="00790D54">
                              <w:pPr>
                                <w:spacing w:before="60" w:line="209" w:lineRule="exact"/>
                                <w:ind w:right="100"/>
                                <w:jc w:val="right"/>
                                <w:rPr>
                                  <w:b/>
                                  <w:sz w:val="20"/>
                                </w:rPr>
                              </w:pPr>
                              <w:r>
                                <w:rPr>
                                  <w:sz w:val="20"/>
                                </w:rPr>
                                <w:t xml:space="preserve">POLICY NO. </w:t>
                              </w:r>
                              <w:r>
                                <w:rPr>
                                  <w:b/>
                                  <w:sz w:val="20"/>
                                </w:rPr>
                                <w:t>106604482</w:t>
                              </w:r>
                            </w:p>
                          </w:txbxContent>
                        </wps:txbx>
                        <wps:bodyPr rot="0" vert="horz" wrap="square" lIns="0" tIns="0" rIns="0" bIns="0" anchor="t" anchorCtr="0" upright="1">
                          <a:noAutofit/>
                        </wps:bodyPr>
                      </wps:wsp>
                    </wpg:wgp>
                  </a:graphicData>
                </a:graphic>
              </wp:inline>
            </w:drawing>
          </mc:Choice>
          <mc:Fallback>
            <w:pict>
              <v:group w14:anchorId="74EB42D4" id="Group 766" o:spid="_x0000_s1131" style="width:549.75pt;height:16.05pt;mso-position-horizontal-relative:char;mso-position-vertical-relative:line" coordsize="1099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">
                <v:rect id="Rectangle 769" o:spid="_x0000_s1132" style="position:absolute;top:90;width:1099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" fillcolor="#ccc" stroked="f"/>
                <v:rect id="Rectangle 768" o:spid="_x0000_s1133" style="position:absolute;width:10994;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" fillcolor="black" stroked="f"/>
                <v:shape id="Text Box 767" o:spid="_x0000_s1134" type="#_x0000_t202" style="position:absolute;top:52;width:1099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" filled="f" stroked="f">
                  <v:textbox inset="0,0,0,0">
                    <w:txbxContent>
                      <w:p w14:paraId="6F577531" w14:textId="77777777" w:rsidR="00416003" w:rsidRDefault="00790D54">
                        <w:pPr>
                          <w:spacing w:before="60" w:line="209" w:lineRule="exact"/>
                          <w:ind w:right="100"/>
                          <w:jc w:val="right"/>
                          <w:rPr>
                            <w:b/>
                            <w:sz w:val="20"/>
                          </w:rPr>
                        </w:pPr>
                        <w:r>
                          <w:rPr>
                            <w:sz w:val="20"/>
                          </w:rPr>
                          <w:t xml:space="preserve">POLICY NO. </w:t>
                        </w:r>
                        <w:r>
                          <w:rPr>
                            <w:b/>
                            <w:sz w:val="20"/>
                          </w:rPr>
                          <w:t>106604482</w:t>
                        </w:r>
                      </w:p>
                    </w:txbxContent>
                  </v:textbox>
                </v:shape>
                <w10:anchorlock/>
              </v:group>
            </w:pict>
          </mc:Fallback>
        </mc:AlternateContent>
      </w:r>
    </w:p>
    <w:p w14:paraId="652C676F" w14:textId="77777777" w:rsidR="00416003" w:rsidRDefault="00416003">
      <w:pPr>
        <w:spacing w:before="5"/>
        <w:rPr>
          <w:b/>
          <w:i/>
          <w:sz w:val="7"/>
        </w:rPr>
      </w:pPr>
    </w:p>
    <w:p w14:paraId="7388F074" w14:textId="77777777" w:rsidR="00416003" w:rsidRDefault="00790D54">
      <w:pPr>
        <w:spacing w:before="93" w:line="242" w:lineRule="auto"/>
        <w:ind w:left="4530" w:right="3157" w:hanging="1372"/>
        <w:rPr>
          <w:b/>
          <w:sz w:val="20"/>
        </w:rPr>
      </w:pPr>
      <w:r>
        <w:rPr>
          <w:b/>
          <w:sz w:val="20"/>
        </w:rPr>
        <w:t>Travelers Casualty and Surety Company of America Hartford, Connecticut</w:t>
      </w:r>
    </w:p>
    <w:p w14:paraId="677D77E4" w14:textId="77777777" w:rsidR="00416003" w:rsidRDefault="00790D54">
      <w:pPr>
        <w:spacing w:line="223" w:lineRule="exact"/>
        <w:ind w:left="2957" w:right="3104"/>
        <w:jc w:val="center"/>
        <w:rPr>
          <w:sz w:val="20"/>
        </w:rPr>
      </w:pPr>
      <w:r>
        <w:rPr>
          <w:sz w:val="20"/>
        </w:rPr>
        <w:t>(A Stock Insurance Company, herein called the Company)</w:t>
      </w:r>
    </w:p>
    <w:p w14:paraId="536D5971" w14:textId="77777777" w:rsidR="00416003" w:rsidRDefault="00416003">
      <w:pPr>
        <w:spacing w:before="3" w:after="1"/>
        <w:rPr>
          <w:sz w:val="20"/>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8"/>
        <w:gridCol w:w="9722"/>
      </w:tblGrid>
      <w:tr w:rsidR="00416003" w14:paraId="7042498A" w14:textId="77777777">
        <w:trPr>
          <w:trHeight w:hRule="exact" w:val="4487"/>
        </w:trPr>
        <w:tc>
          <w:tcPr>
            <w:tcW w:w="1258" w:type="dxa"/>
          </w:tcPr>
          <w:p w14:paraId="250D284F" w14:textId="77777777" w:rsidR="00416003" w:rsidRDefault="00790D54">
            <w:pPr>
              <w:pStyle w:val="TableParagraph"/>
              <w:spacing w:before="35"/>
              <w:ind w:left="101"/>
              <w:rPr>
                <w:b/>
                <w:sz w:val="20"/>
              </w:rPr>
            </w:pPr>
            <w:r>
              <w:rPr>
                <w:b/>
                <w:sz w:val="20"/>
              </w:rPr>
              <w:t>ITEM 1</w:t>
            </w:r>
          </w:p>
        </w:tc>
        <w:tc>
          <w:tcPr>
            <w:tcW w:w="9722" w:type="dxa"/>
          </w:tcPr>
          <w:p w14:paraId="04D01387" w14:textId="77777777" w:rsidR="00416003" w:rsidRDefault="00790D54">
            <w:pPr>
              <w:pStyle w:val="TableParagraph"/>
              <w:spacing w:before="57"/>
              <w:ind w:left="104"/>
              <w:rPr>
                <w:b/>
                <w:sz w:val="20"/>
              </w:rPr>
            </w:pPr>
            <w:r>
              <w:rPr>
                <w:b/>
                <w:sz w:val="20"/>
              </w:rPr>
              <w:t>NAMED INSURED:</w:t>
            </w:r>
          </w:p>
          <w:p w14:paraId="3D89D7B1" w14:textId="77777777" w:rsidR="00416003" w:rsidRDefault="00790D54">
            <w:pPr>
              <w:pStyle w:val="TableParagraph"/>
              <w:spacing w:before="187"/>
              <w:ind w:left="104"/>
              <w:rPr>
                <w:b/>
                <w:sz w:val="20"/>
              </w:rPr>
            </w:pPr>
            <w:r>
              <w:rPr>
                <w:b/>
                <w:sz w:val="20"/>
              </w:rPr>
              <w:t>Odd Fellows Home of California, Inc.</w:t>
            </w:r>
          </w:p>
          <w:p w14:paraId="6C247D3C" w14:textId="77777777" w:rsidR="00416003" w:rsidRDefault="00416003">
            <w:pPr>
              <w:pStyle w:val="TableParagraph"/>
            </w:pPr>
          </w:p>
          <w:p w14:paraId="4EE56221" w14:textId="77777777" w:rsidR="00416003" w:rsidRDefault="00416003">
            <w:pPr>
              <w:pStyle w:val="TableParagraph"/>
            </w:pPr>
          </w:p>
          <w:p w14:paraId="50F2653A" w14:textId="77777777" w:rsidR="00416003" w:rsidRDefault="00416003">
            <w:pPr>
              <w:pStyle w:val="TableParagraph"/>
              <w:spacing w:before="1"/>
            </w:pPr>
          </w:p>
          <w:p w14:paraId="7E2248B8" w14:textId="77777777" w:rsidR="00416003" w:rsidRDefault="00790D54">
            <w:pPr>
              <w:pStyle w:val="TableParagraph"/>
              <w:ind w:left="104"/>
              <w:rPr>
                <w:sz w:val="20"/>
              </w:rPr>
            </w:pPr>
            <w:r>
              <w:rPr>
                <w:sz w:val="20"/>
              </w:rPr>
              <w:t>D/B/A:</w:t>
            </w:r>
          </w:p>
          <w:p w14:paraId="044CB535" w14:textId="77777777" w:rsidR="00416003" w:rsidRDefault="00416003">
            <w:pPr>
              <w:pStyle w:val="TableParagraph"/>
            </w:pPr>
          </w:p>
          <w:p w14:paraId="0DD05732" w14:textId="77777777" w:rsidR="00416003" w:rsidRDefault="00416003">
            <w:pPr>
              <w:pStyle w:val="TableParagraph"/>
            </w:pPr>
          </w:p>
          <w:p w14:paraId="0CADE1B3" w14:textId="77777777" w:rsidR="00416003" w:rsidRDefault="00416003">
            <w:pPr>
              <w:pStyle w:val="TableParagraph"/>
            </w:pPr>
          </w:p>
          <w:p w14:paraId="05B83CEA" w14:textId="77777777" w:rsidR="00416003" w:rsidRDefault="00416003">
            <w:pPr>
              <w:pStyle w:val="TableParagraph"/>
            </w:pPr>
          </w:p>
          <w:p w14:paraId="080588EB" w14:textId="77777777" w:rsidR="00416003" w:rsidRDefault="00790D54">
            <w:pPr>
              <w:pStyle w:val="TableParagraph"/>
              <w:spacing w:before="160"/>
              <w:ind w:left="102"/>
              <w:rPr>
                <w:sz w:val="20"/>
              </w:rPr>
            </w:pPr>
            <w:r>
              <w:rPr>
                <w:sz w:val="20"/>
              </w:rPr>
              <w:t>Principal Address:</w:t>
            </w:r>
          </w:p>
          <w:p w14:paraId="576263C8" w14:textId="77777777" w:rsidR="00416003" w:rsidRDefault="00790D54">
            <w:pPr>
              <w:pStyle w:val="TableParagraph"/>
              <w:spacing w:before="36" w:line="249" w:lineRule="auto"/>
              <w:ind w:left="102" w:right="6545"/>
              <w:rPr>
                <w:b/>
                <w:sz w:val="20"/>
              </w:rPr>
            </w:pPr>
            <w:r>
              <w:rPr>
                <w:b/>
                <w:sz w:val="20"/>
              </w:rPr>
              <w:t>One West Main Street, Suite 303 Attn: Kristi Scales</w:t>
            </w:r>
          </w:p>
          <w:p w14:paraId="749AC346" w14:textId="77777777" w:rsidR="00416003" w:rsidRDefault="00790D54">
            <w:pPr>
              <w:pStyle w:val="TableParagraph"/>
              <w:ind w:left="102"/>
              <w:rPr>
                <w:b/>
                <w:sz w:val="20"/>
              </w:rPr>
            </w:pPr>
            <w:r>
              <w:rPr>
                <w:b/>
                <w:sz w:val="20"/>
              </w:rPr>
              <w:t>MEDFORD, OR 97501</w:t>
            </w:r>
          </w:p>
        </w:tc>
      </w:tr>
      <w:tr w:rsidR="00416003" w14:paraId="57D5CBDD" w14:textId="77777777">
        <w:trPr>
          <w:trHeight w:hRule="exact" w:val="1171"/>
        </w:trPr>
        <w:tc>
          <w:tcPr>
            <w:tcW w:w="1258" w:type="dxa"/>
          </w:tcPr>
          <w:p w14:paraId="3A0C2FBD" w14:textId="77777777" w:rsidR="00416003" w:rsidRDefault="00790D54">
            <w:pPr>
              <w:pStyle w:val="TableParagraph"/>
              <w:spacing w:before="33"/>
              <w:ind w:left="101"/>
              <w:rPr>
                <w:b/>
                <w:sz w:val="20"/>
              </w:rPr>
            </w:pPr>
            <w:r>
              <w:rPr>
                <w:b/>
                <w:sz w:val="20"/>
              </w:rPr>
              <w:t>ITEM 2</w:t>
            </w:r>
          </w:p>
        </w:tc>
        <w:tc>
          <w:tcPr>
            <w:tcW w:w="9722" w:type="dxa"/>
          </w:tcPr>
          <w:p w14:paraId="00904233" w14:textId="77777777" w:rsidR="00416003" w:rsidRDefault="00790D54">
            <w:pPr>
              <w:pStyle w:val="TableParagraph"/>
              <w:spacing w:before="33"/>
              <w:ind w:left="105"/>
              <w:rPr>
                <w:b/>
                <w:sz w:val="20"/>
              </w:rPr>
            </w:pPr>
            <w:r>
              <w:rPr>
                <w:b/>
                <w:sz w:val="20"/>
              </w:rPr>
              <w:t>POLICY PERIOD:</w:t>
            </w:r>
          </w:p>
          <w:p w14:paraId="39485E84" w14:textId="77777777" w:rsidR="00416003" w:rsidRDefault="00790D54">
            <w:pPr>
              <w:pStyle w:val="TableParagraph"/>
              <w:tabs>
                <w:tab w:val="left" w:pos="3842"/>
              </w:tabs>
              <w:spacing w:before="156"/>
              <w:ind w:left="105"/>
              <w:rPr>
                <w:b/>
                <w:sz w:val="20"/>
              </w:rPr>
            </w:pPr>
            <w:r>
              <w:rPr>
                <w:sz w:val="20"/>
              </w:rPr>
              <w:t xml:space="preserve">Inception Date:  </w:t>
            </w:r>
            <w:r>
              <w:rPr>
                <w:b/>
                <w:sz w:val="20"/>
              </w:rPr>
              <w:t>October</w:t>
            </w:r>
            <w:r>
              <w:rPr>
                <w:b/>
                <w:spacing w:val="1"/>
                <w:sz w:val="20"/>
              </w:rPr>
              <w:t xml:space="preserve"> </w:t>
            </w:r>
            <w:r>
              <w:rPr>
                <w:b/>
                <w:sz w:val="20"/>
              </w:rPr>
              <w:t>1,</w:t>
            </w:r>
            <w:r>
              <w:rPr>
                <w:b/>
                <w:spacing w:val="-1"/>
                <w:sz w:val="20"/>
              </w:rPr>
              <w:t xml:space="preserve"> </w:t>
            </w:r>
            <w:r>
              <w:rPr>
                <w:b/>
                <w:sz w:val="20"/>
              </w:rPr>
              <w:t>2023</w:t>
            </w:r>
            <w:r>
              <w:rPr>
                <w:b/>
                <w:sz w:val="20"/>
              </w:rPr>
              <w:tab/>
            </w:r>
            <w:r>
              <w:rPr>
                <w:sz w:val="20"/>
              </w:rPr>
              <w:t xml:space="preserve">Expiration Date: </w:t>
            </w:r>
            <w:r>
              <w:rPr>
                <w:b/>
                <w:sz w:val="20"/>
              </w:rPr>
              <w:t>October 1,</w:t>
            </w:r>
            <w:r>
              <w:rPr>
                <w:b/>
                <w:spacing w:val="12"/>
                <w:sz w:val="20"/>
              </w:rPr>
              <w:t xml:space="preserve"> </w:t>
            </w:r>
            <w:r>
              <w:rPr>
                <w:b/>
                <w:sz w:val="20"/>
              </w:rPr>
              <w:t>2024</w:t>
            </w:r>
          </w:p>
          <w:p w14:paraId="285ECC71" w14:textId="77777777" w:rsidR="00416003" w:rsidRDefault="00790D54">
            <w:pPr>
              <w:pStyle w:val="TableParagraph"/>
              <w:spacing w:before="38"/>
              <w:ind w:left="104"/>
              <w:rPr>
                <w:sz w:val="20"/>
              </w:rPr>
            </w:pPr>
            <w:r>
              <w:rPr>
                <w:sz w:val="20"/>
              </w:rPr>
              <w:t>12:01 A.M. standard time both dates at the Principal Address stated in ITEM 1.</w:t>
            </w:r>
          </w:p>
        </w:tc>
      </w:tr>
      <w:tr w:rsidR="00416003" w14:paraId="619EB86B" w14:textId="77777777">
        <w:trPr>
          <w:trHeight w:hRule="exact" w:val="4206"/>
        </w:trPr>
        <w:tc>
          <w:tcPr>
            <w:tcW w:w="1258" w:type="dxa"/>
          </w:tcPr>
          <w:p w14:paraId="3FFABBB2" w14:textId="77777777" w:rsidR="00416003" w:rsidRDefault="00790D54">
            <w:pPr>
              <w:pStyle w:val="TableParagraph"/>
              <w:spacing w:before="4"/>
              <w:ind w:left="101"/>
              <w:rPr>
                <w:b/>
                <w:sz w:val="20"/>
              </w:rPr>
            </w:pPr>
            <w:r>
              <w:rPr>
                <w:b/>
                <w:sz w:val="20"/>
              </w:rPr>
              <w:t>ITEM 3</w:t>
            </w:r>
          </w:p>
        </w:tc>
        <w:tc>
          <w:tcPr>
            <w:tcW w:w="9722" w:type="dxa"/>
          </w:tcPr>
          <w:p w14:paraId="10FF7069" w14:textId="77777777" w:rsidR="00416003" w:rsidRDefault="00790D54">
            <w:pPr>
              <w:pStyle w:val="TableParagraph"/>
              <w:spacing w:before="1" w:line="249" w:lineRule="auto"/>
              <w:ind w:left="104" w:right="255"/>
              <w:rPr>
                <w:b/>
                <w:sz w:val="20"/>
              </w:rPr>
            </w:pPr>
            <w:r>
              <w:rPr>
                <w:b/>
                <w:sz w:val="20"/>
              </w:rPr>
              <w:t>ALL NOTICES OF CLAIM OR LOSS MUST BE SENT TO THE COMPANY BY EMAIL, FACSIMILE, OR MAIL AS SET FORTH BELOW:</w:t>
            </w:r>
          </w:p>
          <w:p w14:paraId="32883055" w14:textId="77777777" w:rsidR="00416003" w:rsidRDefault="00790D54">
            <w:pPr>
              <w:pStyle w:val="TableParagraph"/>
              <w:spacing w:before="173" w:line="285" w:lineRule="auto"/>
              <w:ind w:left="133" w:right="6080"/>
              <w:rPr>
                <w:b/>
                <w:sz w:val="20"/>
              </w:rPr>
            </w:pPr>
            <w:r>
              <w:rPr>
                <w:b/>
                <w:sz w:val="20"/>
              </w:rPr>
              <w:t xml:space="preserve">Email: </w:t>
            </w:r>
            <w:hyperlink r:id="rId222">
              <w:r w:rsidR="00416003">
                <w:rPr>
                  <w:b/>
                  <w:sz w:val="20"/>
                </w:rPr>
                <w:t>BSIclaims@travelers.com</w:t>
              </w:r>
            </w:hyperlink>
            <w:r>
              <w:rPr>
                <w:b/>
                <w:sz w:val="20"/>
              </w:rPr>
              <w:t xml:space="preserve"> Fax: 1-888-460-6622</w:t>
            </w:r>
          </w:p>
          <w:p w14:paraId="2DB2EB98" w14:textId="77777777" w:rsidR="00416003" w:rsidRDefault="00416003">
            <w:pPr>
              <w:pStyle w:val="TableParagraph"/>
              <w:spacing w:before="10"/>
              <w:rPr>
                <w:sz w:val="17"/>
              </w:rPr>
            </w:pPr>
          </w:p>
          <w:p w14:paraId="44050155" w14:textId="77777777" w:rsidR="00416003" w:rsidRDefault="00790D54">
            <w:pPr>
              <w:pStyle w:val="TableParagraph"/>
              <w:ind w:left="122"/>
              <w:rPr>
                <w:b/>
                <w:sz w:val="20"/>
              </w:rPr>
            </w:pPr>
            <w:r>
              <w:rPr>
                <w:b/>
                <w:sz w:val="20"/>
              </w:rPr>
              <w:t>Mail: Travelers Bond &amp; Specialty Insurance Claim</w:t>
            </w:r>
          </w:p>
          <w:p w14:paraId="0F10EEED" w14:textId="77777777" w:rsidR="00416003" w:rsidRDefault="00790D54">
            <w:pPr>
              <w:pStyle w:val="TableParagraph"/>
              <w:spacing w:before="30"/>
              <w:ind w:left="618"/>
              <w:rPr>
                <w:b/>
                <w:sz w:val="20"/>
              </w:rPr>
            </w:pPr>
            <w:r>
              <w:rPr>
                <w:b/>
                <w:sz w:val="20"/>
              </w:rPr>
              <w:t>P.O. Box 2989</w:t>
            </w:r>
          </w:p>
          <w:p w14:paraId="17AAB3CC" w14:textId="77777777" w:rsidR="00416003" w:rsidRDefault="00790D54">
            <w:pPr>
              <w:pStyle w:val="TableParagraph"/>
              <w:spacing w:before="11"/>
              <w:ind w:left="618"/>
              <w:rPr>
                <w:b/>
                <w:sz w:val="20"/>
              </w:rPr>
            </w:pPr>
            <w:r>
              <w:rPr>
                <w:b/>
                <w:sz w:val="20"/>
              </w:rPr>
              <w:t>Hartford, CT 06104-2989</w:t>
            </w:r>
          </w:p>
          <w:p w14:paraId="0AC04758" w14:textId="77777777" w:rsidR="00416003" w:rsidRDefault="00416003">
            <w:pPr>
              <w:pStyle w:val="TableParagraph"/>
              <w:spacing w:before="11"/>
              <w:rPr>
                <w:sz w:val="32"/>
              </w:rPr>
            </w:pPr>
          </w:p>
          <w:p w14:paraId="0D7DB138" w14:textId="77777777" w:rsidR="00416003" w:rsidRDefault="00790D54">
            <w:pPr>
              <w:pStyle w:val="TableParagraph"/>
              <w:spacing w:line="271" w:lineRule="auto"/>
              <w:ind w:left="1620" w:right="3521" w:hanging="1499"/>
              <w:rPr>
                <w:b/>
                <w:sz w:val="20"/>
              </w:rPr>
            </w:pPr>
            <w:r>
              <w:rPr>
                <w:b/>
                <w:sz w:val="20"/>
              </w:rPr>
              <w:t>Overnight Mail: Travelers Bond &amp; Specialty Insurance Claim One Tower Square, S202A</w:t>
            </w:r>
          </w:p>
          <w:p w14:paraId="2A04784D" w14:textId="77777777" w:rsidR="00416003" w:rsidRDefault="00790D54">
            <w:pPr>
              <w:pStyle w:val="TableParagraph"/>
              <w:spacing w:line="226" w:lineRule="exact"/>
              <w:ind w:left="1602" w:right="6292"/>
              <w:jc w:val="center"/>
              <w:rPr>
                <w:b/>
                <w:sz w:val="20"/>
              </w:rPr>
            </w:pPr>
            <w:r>
              <w:rPr>
                <w:b/>
                <w:sz w:val="20"/>
              </w:rPr>
              <w:t>Hartford, CT 06183</w:t>
            </w:r>
          </w:p>
          <w:p w14:paraId="0887FC57" w14:textId="77777777" w:rsidR="00416003" w:rsidRDefault="00416003">
            <w:pPr>
              <w:pStyle w:val="TableParagraph"/>
            </w:pPr>
          </w:p>
          <w:p w14:paraId="63E84B54" w14:textId="77777777" w:rsidR="00416003" w:rsidRDefault="00790D54">
            <w:pPr>
              <w:pStyle w:val="TableParagraph"/>
              <w:spacing w:before="144"/>
              <w:ind w:left="122"/>
              <w:rPr>
                <w:b/>
                <w:sz w:val="20"/>
              </w:rPr>
            </w:pPr>
            <w:r>
              <w:rPr>
                <w:b/>
                <w:sz w:val="20"/>
              </w:rPr>
              <w:t>For questions related to claim reporting or handling, please call 1-800-842-8496.</w:t>
            </w:r>
          </w:p>
        </w:tc>
      </w:tr>
      <w:tr w:rsidR="00416003" w14:paraId="6E54E0A3" w14:textId="77777777">
        <w:trPr>
          <w:trHeight w:hRule="exact" w:val="1368"/>
        </w:trPr>
        <w:tc>
          <w:tcPr>
            <w:tcW w:w="1258" w:type="dxa"/>
          </w:tcPr>
          <w:p w14:paraId="2115D816" w14:textId="77777777" w:rsidR="00416003" w:rsidRDefault="00790D54">
            <w:pPr>
              <w:pStyle w:val="TableParagraph"/>
              <w:spacing w:before="42"/>
              <w:ind w:left="141"/>
              <w:rPr>
                <w:b/>
                <w:sz w:val="20"/>
              </w:rPr>
            </w:pPr>
            <w:r>
              <w:rPr>
                <w:b/>
                <w:sz w:val="20"/>
              </w:rPr>
              <w:t>ITEM 4</w:t>
            </w:r>
          </w:p>
        </w:tc>
        <w:tc>
          <w:tcPr>
            <w:tcW w:w="9722" w:type="dxa"/>
          </w:tcPr>
          <w:p w14:paraId="5E0F7717" w14:textId="77777777" w:rsidR="00416003" w:rsidRDefault="00790D54">
            <w:pPr>
              <w:pStyle w:val="TableParagraph"/>
              <w:spacing w:before="42"/>
              <w:ind w:left="145"/>
              <w:rPr>
                <w:b/>
                <w:sz w:val="20"/>
              </w:rPr>
            </w:pPr>
            <w:r>
              <w:rPr>
                <w:b/>
                <w:sz w:val="20"/>
              </w:rPr>
              <w:t>COVERAGE INCLUDED AS OF THE INCEPTION DATE IN ITEM 2:</w:t>
            </w:r>
          </w:p>
          <w:p w14:paraId="1258A8EA" w14:textId="77777777" w:rsidR="00416003" w:rsidRDefault="00790D54">
            <w:pPr>
              <w:pStyle w:val="TableParagraph"/>
              <w:spacing w:before="157"/>
              <w:ind w:left="120"/>
              <w:rPr>
                <w:sz w:val="20"/>
              </w:rPr>
            </w:pPr>
            <w:r>
              <w:rPr>
                <w:sz w:val="20"/>
              </w:rPr>
              <w:t>Crime</w:t>
            </w:r>
          </w:p>
        </w:tc>
      </w:tr>
    </w:tbl>
    <w:p w14:paraId="493ABFEE" w14:textId="77777777" w:rsidR="00416003" w:rsidRDefault="00416003">
      <w:pPr>
        <w:rPr>
          <w:sz w:val="20"/>
        </w:rPr>
      </w:pPr>
    </w:p>
    <w:p w14:paraId="6DE1EAE5" w14:textId="129CBC6A" w:rsidR="00416003" w:rsidRDefault="00560545">
      <w:pPr>
        <w:spacing w:before="11"/>
        <w:rPr>
          <w:sz w:val="12"/>
        </w:rPr>
      </w:pPr>
      <w:r>
        <w:rPr>
          <w:noProof/>
        </w:rPr>
        <mc:AlternateContent>
          <mc:Choice Requires="wps">
            <w:drawing>
              <wp:anchor distT="0" distB="0" distL="0" distR="0" simplePos="0" relativeHeight="251529728" behindDoc="0" locked="0" layoutInCell="1" allowOverlap="1" wp14:anchorId="57E8519B" wp14:editId="3BFA7664">
                <wp:simplePos x="0" y="0"/>
                <wp:positionH relativeFrom="page">
                  <wp:posOffset>438785</wp:posOffset>
                </wp:positionH>
                <wp:positionV relativeFrom="paragraph">
                  <wp:posOffset>133985</wp:posOffset>
                </wp:positionV>
                <wp:extent cx="6896100" cy="0"/>
                <wp:effectExtent l="19685" t="16510" r="18415" b="21590"/>
                <wp:wrapTopAndBottom/>
                <wp:docPr id="127312367"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5597842" id="Line 765" o:spid="_x0000_s1026" style="position:absolute;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10.55pt" to="577.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" strokeweight="2.22pt">
                <w10:wrap type="topAndBottom" anchorx="page"/>
              </v:line>
            </w:pict>
          </mc:Fallback>
        </mc:AlternateContent>
      </w:r>
    </w:p>
    <w:p w14:paraId="0EFD4071" w14:textId="77777777" w:rsidR="00416003" w:rsidRDefault="00790D54">
      <w:pPr>
        <w:tabs>
          <w:tab w:val="left" w:pos="9971"/>
        </w:tabs>
        <w:ind w:left="161"/>
        <w:rPr>
          <w:sz w:val="18"/>
        </w:rPr>
      </w:pPr>
      <w:r>
        <w:rPr>
          <w:sz w:val="18"/>
        </w:rPr>
        <w:t>CRI-2001 Ed. 01-09 Printed</w:t>
      </w:r>
      <w:r>
        <w:rPr>
          <w:spacing w:val="-1"/>
          <w:sz w:val="18"/>
        </w:rPr>
        <w:t xml:space="preserve"> </w:t>
      </w:r>
      <w:r>
        <w:rPr>
          <w:sz w:val="18"/>
        </w:rPr>
        <w:t>in</w:t>
      </w:r>
      <w:r>
        <w:rPr>
          <w:spacing w:val="-1"/>
          <w:sz w:val="18"/>
        </w:rPr>
        <w:t xml:space="preserve"> </w:t>
      </w:r>
      <w:r>
        <w:rPr>
          <w:sz w:val="18"/>
        </w:rPr>
        <w:t>U.S.A.</w:t>
      </w:r>
      <w:r>
        <w:rPr>
          <w:sz w:val="18"/>
        </w:rPr>
        <w:tab/>
        <w:t>Page 1 of</w:t>
      </w:r>
      <w:r>
        <w:rPr>
          <w:spacing w:val="-1"/>
          <w:sz w:val="18"/>
        </w:rPr>
        <w:t xml:space="preserve"> </w:t>
      </w:r>
      <w:r>
        <w:rPr>
          <w:sz w:val="18"/>
        </w:rPr>
        <w:t>4</w:t>
      </w:r>
    </w:p>
    <w:p w14:paraId="249DDC3C" w14:textId="77777777" w:rsidR="00416003" w:rsidRDefault="00790D54">
      <w:pPr>
        <w:spacing w:before="9"/>
        <w:ind w:left="161"/>
        <w:rPr>
          <w:sz w:val="18"/>
        </w:rPr>
      </w:pPr>
      <w:r>
        <w:rPr>
          <w:sz w:val="18"/>
        </w:rPr>
        <w:t>©2009 The Travelers Companies, Inc. All Rights Reserved</w:t>
      </w:r>
    </w:p>
    <w:p w14:paraId="5716B194" w14:textId="77777777" w:rsidR="00416003" w:rsidRDefault="00416003">
      <w:pPr>
        <w:rPr>
          <w:sz w:val="18"/>
        </w:rPr>
        <w:sectPr w:rsidR="00416003">
          <w:headerReference w:type="default" r:id="rId223"/>
          <w:footerReference w:type="default" r:id="rId224"/>
          <w:pgSz w:w="12240" w:h="15840"/>
          <w:pgMar w:top="760" w:right="420" w:bottom="0" w:left="560" w:header="0" w:footer="0" w:gutter="0"/>
          <w:cols w:space="720"/>
        </w:sectPr>
      </w:pPr>
    </w:p>
    <w:tbl>
      <w:tblPr>
        <w:tblW w:w="0" w:type="auto"/>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0"/>
        <w:gridCol w:w="9720"/>
      </w:tblGrid>
      <w:tr w:rsidR="00416003" w14:paraId="1AF7E4EB" w14:textId="77777777">
        <w:trPr>
          <w:trHeight w:hRule="exact" w:val="8666"/>
        </w:trPr>
        <w:tc>
          <w:tcPr>
            <w:tcW w:w="1260" w:type="dxa"/>
            <w:tcBorders>
              <w:left w:val="single" w:sz="4" w:space="0" w:color="000000"/>
            </w:tcBorders>
          </w:tcPr>
          <w:p w14:paraId="1CA7550F" w14:textId="77777777" w:rsidR="00416003" w:rsidRDefault="00790D54">
            <w:pPr>
              <w:pStyle w:val="TableParagraph"/>
              <w:spacing w:before="115"/>
              <w:ind w:left="101"/>
              <w:rPr>
                <w:b/>
                <w:sz w:val="20"/>
              </w:rPr>
            </w:pPr>
            <w:r>
              <w:rPr>
                <w:b/>
                <w:sz w:val="20"/>
              </w:rPr>
              <w:t>ITEM 5</w:t>
            </w:r>
          </w:p>
        </w:tc>
        <w:tc>
          <w:tcPr>
            <w:tcW w:w="9720" w:type="dxa"/>
            <w:tcBorders>
              <w:right w:val="single" w:sz="4" w:space="0" w:color="000000"/>
            </w:tcBorders>
          </w:tcPr>
          <w:p w14:paraId="5A76CF34" w14:textId="77777777" w:rsidR="00416003" w:rsidRDefault="00416003"/>
        </w:tc>
      </w:tr>
    </w:tbl>
    <w:p w14:paraId="3315DBD8" w14:textId="5CBDE83C" w:rsidR="00416003" w:rsidRDefault="00560545">
      <w:pPr>
        <w:rPr>
          <w:sz w:val="20"/>
        </w:rPr>
      </w:pPr>
      <w:r>
        <w:rPr>
          <w:noProof/>
        </w:rPr>
        <mc:AlternateContent>
          <mc:Choice Requires="wps">
            <w:drawing>
              <wp:anchor distT="0" distB="0" distL="114300" distR="114300" simplePos="0" relativeHeight="251531776" behindDoc="0" locked="0" layoutInCell="1" allowOverlap="1" wp14:anchorId="068F9A41" wp14:editId="626F23D1">
                <wp:simplePos x="0" y="0"/>
                <wp:positionH relativeFrom="page">
                  <wp:posOffset>1325880</wp:posOffset>
                </wp:positionH>
                <wp:positionV relativeFrom="page">
                  <wp:posOffset>585470</wp:posOffset>
                </wp:positionV>
                <wp:extent cx="6047740" cy="5372735"/>
                <wp:effectExtent l="1905" t="4445" r="0" b="4445"/>
                <wp:wrapNone/>
                <wp:docPr id="151156030"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537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4"/>
                              <w:gridCol w:w="2758"/>
                              <w:gridCol w:w="2517"/>
                            </w:tblGrid>
                            <w:tr w:rsidR="00416003" w14:paraId="04C471FD" w14:textId="77777777">
                              <w:trPr>
                                <w:trHeight w:hRule="exact" w:val="845"/>
                              </w:trPr>
                              <w:tc>
                                <w:tcPr>
                                  <w:tcW w:w="4234" w:type="dxa"/>
                                  <w:tcBorders>
                                    <w:right w:val="nil"/>
                                  </w:tcBorders>
                                </w:tcPr>
                                <w:p w14:paraId="3E590F70" w14:textId="77777777" w:rsidR="00416003" w:rsidRDefault="00416003">
                                  <w:pPr>
                                    <w:pStyle w:val="TableParagraph"/>
                                  </w:pPr>
                                </w:p>
                                <w:p w14:paraId="79B2197F" w14:textId="77777777" w:rsidR="00416003" w:rsidRDefault="00416003">
                                  <w:pPr>
                                    <w:pStyle w:val="TableParagraph"/>
                                    <w:rPr>
                                      <w:sz w:val="30"/>
                                    </w:rPr>
                                  </w:pPr>
                                </w:p>
                                <w:p w14:paraId="408906DC" w14:textId="77777777" w:rsidR="00416003" w:rsidRDefault="00790D54">
                                  <w:pPr>
                                    <w:pStyle w:val="TableParagraph"/>
                                    <w:ind w:left="102"/>
                                    <w:rPr>
                                      <w:b/>
                                      <w:sz w:val="20"/>
                                    </w:rPr>
                                  </w:pPr>
                                  <w:r>
                                    <w:rPr>
                                      <w:b/>
                                      <w:sz w:val="20"/>
                                    </w:rPr>
                                    <w:t>Insuring Agreement</w:t>
                                  </w:r>
                                </w:p>
                              </w:tc>
                              <w:tc>
                                <w:tcPr>
                                  <w:tcW w:w="2758" w:type="dxa"/>
                                  <w:tcBorders>
                                    <w:left w:val="nil"/>
                                    <w:right w:val="nil"/>
                                  </w:tcBorders>
                                </w:tcPr>
                                <w:p w14:paraId="63D90B26" w14:textId="77777777" w:rsidR="00416003" w:rsidRDefault="00790D54">
                                  <w:pPr>
                                    <w:pStyle w:val="TableParagraph"/>
                                    <w:spacing w:line="228" w:lineRule="exact"/>
                                    <w:ind w:left="195"/>
                                    <w:rPr>
                                      <w:b/>
                                      <w:sz w:val="20"/>
                                    </w:rPr>
                                  </w:pPr>
                                  <w:r>
                                    <w:rPr>
                                      <w:b/>
                                      <w:sz w:val="20"/>
                                    </w:rPr>
                                    <w:t>CRIME</w:t>
                                  </w:r>
                                </w:p>
                                <w:p w14:paraId="188D99DB" w14:textId="77777777" w:rsidR="00416003" w:rsidRDefault="00790D54">
                                  <w:pPr>
                                    <w:pStyle w:val="TableParagraph"/>
                                    <w:spacing w:before="131" w:line="249" w:lineRule="auto"/>
                                    <w:ind w:left="426" w:right="590" w:firstLine="389"/>
                                    <w:rPr>
                                      <w:b/>
                                      <w:sz w:val="20"/>
                                    </w:rPr>
                                  </w:pPr>
                                  <w:r>
                                    <w:rPr>
                                      <w:b/>
                                      <w:sz w:val="20"/>
                                    </w:rPr>
                                    <w:t>Single Loss Limit of Insurance</w:t>
                                  </w:r>
                                </w:p>
                              </w:tc>
                              <w:tc>
                                <w:tcPr>
                                  <w:tcW w:w="2517" w:type="dxa"/>
                                  <w:tcBorders>
                                    <w:left w:val="nil"/>
                                  </w:tcBorders>
                                </w:tcPr>
                                <w:p w14:paraId="0B54335D" w14:textId="77777777" w:rsidR="00416003" w:rsidRDefault="00416003">
                                  <w:pPr>
                                    <w:pStyle w:val="TableParagraph"/>
                                    <w:spacing w:before="2"/>
                                    <w:rPr>
                                      <w:sz w:val="31"/>
                                    </w:rPr>
                                  </w:pPr>
                                </w:p>
                                <w:p w14:paraId="3843313B" w14:textId="77777777" w:rsidR="00416003" w:rsidRDefault="00790D54">
                                  <w:pPr>
                                    <w:pStyle w:val="TableParagraph"/>
                                    <w:spacing w:before="1" w:line="249" w:lineRule="auto"/>
                                    <w:ind w:left="751" w:right="719" w:hanging="101"/>
                                    <w:rPr>
                                      <w:b/>
                                      <w:sz w:val="20"/>
                                    </w:rPr>
                                  </w:pPr>
                                  <w:r>
                                    <w:rPr>
                                      <w:b/>
                                      <w:sz w:val="20"/>
                                    </w:rPr>
                                    <w:t>Single Loss Retention</w:t>
                                  </w:r>
                                </w:p>
                              </w:tc>
                            </w:tr>
                            <w:tr w:rsidR="00416003" w14:paraId="50467733" w14:textId="77777777">
                              <w:trPr>
                                <w:trHeight w:hRule="exact" w:val="271"/>
                              </w:trPr>
                              <w:tc>
                                <w:tcPr>
                                  <w:tcW w:w="4234" w:type="dxa"/>
                                  <w:tcBorders>
                                    <w:bottom w:val="nil"/>
                                  </w:tcBorders>
                                </w:tcPr>
                                <w:p w14:paraId="7F55AA4F" w14:textId="77777777" w:rsidR="00416003" w:rsidRDefault="00790D54">
                                  <w:pPr>
                                    <w:pStyle w:val="TableParagraph"/>
                                    <w:spacing w:before="27"/>
                                    <w:ind w:left="179"/>
                                    <w:rPr>
                                      <w:b/>
                                      <w:sz w:val="20"/>
                                    </w:rPr>
                                  </w:pPr>
                                  <w:r>
                                    <w:rPr>
                                      <w:b/>
                                      <w:sz w:val="20"/>
                                    </w:rPr>
                                    <w:t>A.  Fidelity</w:t>
                                  </w:r>
                                </w:p>
                              </w:tc>
                              <w:tc>
                                <w:tcPr>
                                  <w:tcW w:w="2758" w:type="dxa"/>
                                  <w:tcBorders>
                                    <w:bottom w:val="nil"/>
                                  </w:tcBorders>
                                </w:tcPr>
                                <w:p w14:paraId="147389C5" w14:textId="77777777" w:rsidR="00416003" w:rsidRDefault="00416003"/>
                              </w:tc>
                              <w:tc>
                                <w:tcPr>
                                  <w:tcW w:w="2517" w:type="dxa"/>
                                  <w:tcBorders>
                                    <w:bottom w:val="nil"/>
                                  </w:tcBorders>
                                </w:tcPr>
                                <w:p w14:paraId="2F7901CA" w14:textId="77777777" w:rsidR="00416003" w:rsidRDefault="00416003"/>
                              </w:tc>
                            </w:tr>
                            <w:tr w:rsidR="00416003" w14:paraId="45624A83" w14:textId="77777777">
                              <w:trPr>
                                <w:trHeight w:hRule="exact" w:val="293"/>
                              </w:trPr>
                              <w:tc>
                                <w:tcPr>
                                  <w:tcW w:w="4234" w:type="dxa"/>
                                  <w:tcBorders>
                                    <w:top w:val="nil"/>
                                    <w:bottom w:val="nil"/>
                                  </w:tcBorders>
                                </w:tcPr>
                                <w:p w14:paraId="3A57D10B" w14:textId="77777777" w:rsidR="00416003" w:rsidRDefault="00790D54">
                                  <w:pPr>
                                    <w:pStyle w:val="TableParagraph"/>
                                    <w:spacing w:before="26"/>
                                    <w:ind w:left="473"/>
                                    <w:rPr>
                                      <w:sz w:val="20"/>
                                    </w:rPr>
                                  </w:pPr>
                                  <w:r>
                                    <w:rPr>
                                      <w:sz w:val="20"/>
                                    </w:rPr>
                                    <w:t>1.  Employee Theft</w:t>
                                  </w:r>
                                </w:p>
                              </w:tc>
                              <w:tc>
                                <w:tcPr>
                                  <w:tcW w:w="2758" w:type="dxa"/>
                                  <w:tcBorders>
                                    <w:top w:val="nil"/>
                                    <w:bottom w:val="nil"/>
                                  </w:tcBorders>
                                </w:tcPr>
                                <w:p w14:paraId="55FB73F4" w14:textId="77777777" w:rsidR="00416003" w:rsidRDefault="00790D54">
                                  <w:pPr>
                                    <w:pStyle w:val="TableParagraph"/>
                                    <w:spacing w:before="2"/>
                                    <w:ind w:left="674" w:right="844"/>
                                    <w:jc w:val="center"/>
                                    <w:rPr>
                                      <w:b/>
                                      <w:sz w:val="20"/>
                                    </w:rPr>
                                  </w:pPr>
                                  <w:r>
                                    <w:rPr>
                                      <w:b/>
                                      <w:sz w:val="20"/>
                                    </w:rPr>
                                    <w:t>$1,000,000</w:t>
                                  </w:r>
                                </w:p>
                              </w:tc>
                              <w:tc>
                                <w:tcPr>
                                  <w:tcW w:w="2517" w:type="dxa"/>
                                  <w:tcBorders>
                                    <w:top w:val="nil"/>
                                    <w:bottom w:val="nil"/>
                                  </w:tcBorders>
                                </w:tcPr>
                                <w:p w14:paraId="2A9C3321" w14:textId="77777777" w:rsidR="00416003" w:rsidRDefault="00790D54">
                                  <w:pPr>
                                    <w:pStyle w:val="TableParagraph"/>
                                    <w:spacing w:before="3"/>
                                    <w:ind w:left="862" w:right="882"/>
                                    <w:jc w:val="center"/>
                                    <w:rPr>
                                      <w:b/>
                                      <w:sz w:val="20"/>
                                    </w:rPr>
                                  </w:pPr>
                                  <w:r>
                                    <w:rPr>
                                      <w:b/>
                                      <w:sz w:val="20"/>
                                    </w:rPr>
                                    <w:t>$10,000</w:t>
                                  </w:r>
                                </w:p>
                              </w:tc>
                            </w:tr>
                            <w:tr w:rsidR="00416003" w14:paraId="19AFD7D2" w14:textId="77777777">
                              <w:trPr>
                                <w:trHeight w:hRule="exact" w:val="302"/>
                              </w:trPr>
                              <w:tc>
                                <w:tcPr>
                                  <w:tcW w:w="4234" w:type="dxa"/>
                                  <w:tcBorders>
                                    <w:top w:val="nil"/>
                                    <w:bottom w:val="nil"/>
                                  </w:tcBorders>
                                </w:tcPr>
                                <w:p w14:paraId="66D14F0A" w14:textId="77777777" w:rsidR="00416003" w:rsidRDefault="00790D54">
                                  <w:pPr>
                                    <w:pStyle w:val="TableParagraph"/>
                                    <w:spacing w:before="29"/>
                                    <w:ind w:left="473"/>
                                    <w:rPr>
                                      <w:sz w:val="20"/>
                                    </w:rPr>
                                  </w:pPr>
                                  <w:r>
                                    <w:rPr>
                                      <w:sz w:val="20"/>
                                    </w:rPr>
                                    <w:t>2.  ERISA Fidelity</w:t>
                                  </w:r>
                                </w:p>
                              </w:tc>
                              <w:tc>
                                <w:tcPr>
                                  <w:tcW w:w="2758" w:type="dxa"/>
                                  <w:tcBorders>
                                    <w:top w:val="nil"/>
                                    <w:bottom w:val="nil"/>
                                  </w:tcBorders>
                                </w:tcPr>
                                <w:p w14:paraId="06D22F78" w14:textId="77777777" w:rsidR="00416003" w:rsidRDefault="00790D54">
                                  <w:pPr>
                                    <w:pStyle w:val="TableParagraph"/>
                                    <w:spacing w:before="32"/>
                                    <w:ind w:left="674" w:right="844"/>
                                    <w:jc w:val="center"/>
                                    <w:rPr>
                                      <w:b/>
                                      <w:sz w:val="20"/>
                                    </w:rPr>
                                  </w:pPr>
                                  <w:r>
                                    <w:rPr>
                                      <w:b/>
                                      <w:sz w:val="20"/>
                                    </w:rPr>
                                    <w:t>$500,000</w:t>
                                  </w:r>
                                </w:p>
                              </w:tc>
                              <w:tc>
                                <w:tcPr>
                                  <w:tcW w:w="2517" w:type="dxa"/>
                                  <w:tcBorders>
                                    <w:top w:val="nil"/>
                                    <w:bottom w:val="nil"/>
                                  </w:tcBorders>
                                </w:tcPr>
                                <w:p w14:paraId="4873B33C" w14:textId="77777777" w:rsidR="00416003" w:rsidRDefault="00790D54">
                                  <w:pPr>
                                    <w:pStyle w:val="TableParagraph"/>
                                    <w:spacing w:before="32"/>
                                    <w:ind w:left="862" w:right="882"/>
                                    <w:jc w:val="center"/>
                                    <w:rPr>
                                      <w:b/>
                                      <w:sz w:val="20"/>
                                    </w:rPr>
                                  </w:pPr>
                                  <w:r>
                                    <w:rPr>
                                      <w:b/>
                                      <w:sz w:val="20"/>
                                    </w:rPr>
                                    <w:t>$0</w:t>
                                  </w:r>
                                </w:p>
                              </w:tc>
                            </w:tr>
                            <w:tr w:rsidR="00416003" w14:paraId="6E301844" w14:textId="77777777">
                              <w:trPr>
                                <w:trHeight w:hRule="exact" w:val="824"/>
                              </w:trPr>
                              <w:tc>
                                <w:tcPr>
                                  <w:tcW w:w="4234" w:type="dxa"/>
                                  <w:tcBorders>
                                    <w:top w:val="nil"/>
                                  </w:tcBorders>
                                </w:tcPr>
                                <w:p w14:paraId="09F750A9" w14:textId="77777777" w:rsidR="00416003" w:rsidRDefault="00790D54">
                                  <w:pPr>
                                    <w:pStyle w:val="TableParagraph"/>
                                    <w:spacing w:before="33"/>
                                    <w:ind w:left="473"/>
                                    <w:rPr>
                                      <w:sz w:val="20"/>
                                    </w:rPr>
                                  </w:pPr>
                                  <w:r>
                                    <w:rPr>
                                      <w:sz w:val="20"/>
                                    </w:rPr>
                                    <w:t>3.  Employee Theft of Client Property</w:t>
                                  </w:r>
                                </w:p>
                              </w:tc>
                              <w:tc>
                                <w:tcPr>
                                  <w:tcW w:w="2758" w:type="dxa"/>
                                  <w:tcBorders>
                                    <w:top w:val="nil"/>
                                  </w:tcBorders>
                                </w:tcPr>
                                <w:p w14:paraId="6FDE0DCD" w14:textId="77777777" w:rsidR="00416003" w:rsidRDefault="00790D54">
                                  <w:pPr>
                                    <w:pStyle w:val="TableParagraph"/>
                                    <w:spacing w:before="54"/>
                                    <w:ind w:left="674" w:right="844"/>
                                    <w:jc w:val="center"/>
                                    <w:rPr>
                                      <w:b/>
                                      <w:sz w:val="20"/>
                                    </w:rPr>
                                  </w:pPr>
                                  <w:r>
                                    <w:rPr>
                                      <w:b/>
                                      <w:sz w:val="20"/>
                                    </w:rPr>
                                    <w:t>$1,000,000</w:t>
                                  </w:r>
                                </w:p>
                              </w:tc>
                              <w:tc>
                                <w:tcPr>
                                  <w:tcW w:w="2517" w:type="dxa"/>
                                  <w:tcBorders>
                                    <w:top w:val="nil"/>
                                  </w:tcBorders>
                                </w:tcPr>
                                <w:p w14:paraId="34C46A55" w14:textId="77777777" w:rsidR="00416003" w:rsidRDefault="00790D54">
                                  <w:pPr>
                                    <w:pStyle w:val="TableParagraph"/>
                                    <w:spacing w:before="54"/>
                                    <w:ind w:left="862" w:right="882"/>
                                    <w:jc w:val="center"/>
                                    <w:rPr>
                                      <w:b/>
                                      <w:sz w:val="20"/>
                                    </w:rPr>
                                  </w:pPr>
                                  <w:r>
                                    <w:rPr>
                                      <w:b/>
                                      <w:sz w:val="20"/>
                                    </w:rPr>
                                    <w:t>$25,000</w:t>
                                  </w:r>
                                </w:p>
                              </w:tc>
                            </w:tr>
                            <w:tr w:rsidR="00416003" w14:paraId="7AC578B3" w14:textId="77777777">
                              <w:trPr>
                                <w:trHeight w:hRule="exact" w:val="329"/>
                              </w:trPr>
                              <w:tc>
                                <w:tcPr>
                                  <w:tcW w:w="4234" w:type="dxa"/>
                                </w:tcPr>
                                <w:p w14:paraId="461FDD4B" w14:textId="77777777" w:rsidR="00416003" w:rsidRDefault="00790D54">
                                  <w:pPr>
                                    <w:pStyle w:val="TableParagraph"/>
                                    <w:ind w:left="102"/>
                                    <w:rPr>
                                      <w:b/>
                                      <w:sz w:val="20"/>
                                    </w:rPr>
                                  </w:pPr>
                                  <w:r>
                                    <w:rPr>
                                      <w:b/>
                                      <w:sz w:val="20"/>
                                    </w:rPr>
                                    <w:t>B.  Forgery or Alteration</w:t>
                                  </w:r>
                                </w:p>
                              </w:tc>
                              <w:tc>
                                <w:tcPr>
                                  <w:tcW w:w="2758" w:type="dxa"/>
                                </w:tcPr>
                                <w:p w14:paraId="4F7951FF" w14:textId="77777777" w:rsidR="00416003" w:rsidRDefault="00790D54">
                                  <w:pPr>
                                    <w:pStyle w:val="TableParagraph"/>
                                    <w:spacing w:before="26"/>
                                    <w:ind w:left="674" w:right="844"/>
                                    <w:jc w:val="center"/>
                                    <w:rPr>
                                      <w:b/>
                                      <w:sz w:val="20"/>
                                    </w:rPr>
                                  </w:pPr>
                                  <w:r>
                                    <w:rPr>
                                      <w:b/>
                                      <w:sz w:val="20"/>
                                    </w:rPr>
                                    <w:t>$1,000,000</w:t>
                                  </w:r>
                                </w:p>
                              </w:tc>
                              <w:tc>
                                <w:tcPr>
                                  <w:tcW w:w="2517" w:type="dxa"/>
                                </w:tcPr>
                                <w:p w14:paraId="7C4B95F9" w14:textId="77777777" w:rsidR="00416003" w:rsidRDefault="00790D54">
                                  <w:pPr>
                                    <w:pStyle w:val="TableParagraph"/>
                                    <w:spacing w:before="53"/>
                                    <w:ind w:left="862" w:right="882"/>
                                    <w:jc w:val="center"/>
                                    <w:rPr>
                                      <w:b/>
                                      <w:sz w:val="20"/>
                                    </w:rPr>
                                  </w:pPr>
                                  <w:r>
                                    <w:rPr>
                                      <w:b/>
                                      <w:sz w:val="20"/>
                                    </w:rPr>
                                    <w:t>$10,000</w:t>
                                  </w:r>
                                </w:p>
                              </w:tc>
                            </w:tr>
                            <w:tr w:rsidR="00416003" w14:paraId="0E82E774" w14:textId="77777777">
                              <w:trPr>
                                <w:trHeight w:hRule="exact" w:val="350"/>
                              </w:trPr>
                              <w:tc>
                                <w:tcPr>
                                  <w:tcW w:w="4234" w:type="dxa"/>
                                </w:tcPr>
                                <w:p w14:paraId="04B465FD" w14:textId="77777777" w:rsidR="00416003" w:rsidRDefault="00790D54">
                                  <w:pPr>
                                    <w:pStyle w:val="TableParagraph"/>
                                    <w:ind w:left="102"/>
                                    <w:rPr>
                                      <w:b/>
                                      <w:sz w:val="20"/>
                                    </w:rPr>
                                  </w:pPr>
                                  <w:r>
                                    <w:rPr>
                                      <w:b/>
                                      <w:sz w:val="20"/>
                                    </w:rPr>
                                    <w:t>C. On Premises</w:t>
                                  </w:r>
                                </w:p>
                              </w:tc>
                              <w:tc>
                                <w:tcPr>
                                  <w:tcW w:w="2758" w:type="dxa"/>
                                </w:tcPr>
                                <w:p w14:paraId="17B9513C" w14:textId="77777777" w:rsidR="00416003" w:rsidRDefault="00790D54">
                                  <w:pPr>
                                    <w:pStyle w:val="TableParagraph"/>
                                    <w:spacing w:before="45"/>
                                    <w:ind w:left="674" w:right="844"/>
                                    <w:jc w:val="center"/>
                                    <w:rPr>
                                      <w:b/>
                                      <w:sz w:val="20"/>
                                    </w:rPr>
                                  </w:pPr>
                                  <w:r>
                                    <w:rPr>
                                      <w:b/>
                                      <w:sz w:val="20"/>
                                    </w:rPr>
                                    <w:t>$10,000</w:t>
                                  </w:r>
                                </w:p>
                              </w:tc>
                              <w:tc>
                                <w:tcPr>
                                  <w:tcW w:w="2517" w:type="dxa"/>
                                </w:tcPr>
                                <w:p w14:paraId="3B6E38B9" w14:textId="77777777" w:rsidR="00416003" w:rsidRDefault="00790D54">
                                  <w:pPr>
                                    <w:pStyle w:val="TableParagraph"/>
                                    <w:spacing w:before="46"/>
                                    <w:ind w:left="862" w:right="882"/>
                                    <w:jc w:val="center"/>
                                    <w:rPr>
                                      <w:b/>
                                      <w:sz w:val="20"/>
                                    </w:rPr>
                                  </w:pPr>
                                  <w:r>
                                    <w:rPr>
                                      <w:b/>
                                      <w:sz w:val="20"/>
                                    </w:rPr>
                                    <w:t>$500</w:t>
                                  </w:r>
                                </w:p>
                              </w:tc>
                            </w:tr>
                            <w:tr w:rsidR="00416003" w14:paraId="6F1FA5C8" w14:textId="77777777">
                              <w:trPr>
                                <w:trHeight w:hRule="exact" w:val="350"/>
                              </w:trPr>
                              <w:tc>
                                <w:tcPr>
                                  <w:tcW w:w="4234" w:type="dxa"/>
                                </w:tcPr>
                                <w:p w14:paraId="4EF6033D" w14:textId="77777777" w:rsidR="00416003" w:rsidRDefault="00790D54">
                                  <w:pPr>
                                    <w:pStyle w:val="TableParagraph"/>
                                    <w:spacing w:line="230" w:lineRule="exact"/>
                                    <w:ind w:left="102"/>
                                    <w:rPr>
                                      <w:b/>
                                      <w:sz w:val="20"/>
                                    </w:rPr>
                                  </w:pPr>
                                  <w:r>
                                    <w:rPr>
                                      <w:b/>
                                      <w:sz w:val="20"/>
                                    </w:rPr>
                                    <w:t>D.  In Transit</w:t>
                                  </w:r>
                                </w:p>
                              </w:tc>
                              <w:tc>
                                <w:tcPr>
                                  <w:tcW w:w="2758" w:type="dxa"/>
                                </w:tcPr>
                                <w:p w14:paraId="4EE71A8B" w14:textId="77777777" w:rsidR="00416003" w:rsidRDefault="00790D54">
                                  <w:pPr>
                                    <w:pStyle w:val="TableParagraph"/>
                                    <w:spacing w:before="43"/>
                                    <w:ind w:left="674" w:right="844"/>
                                    <w:jc w:val="center"/>
                                    <w:rPr>
                                      <w:b/>
                                      <w:sz w:val="20"/>
                                    </w:rPr>
                                  </w:pPr>
                                  <w:r>
                                    <w:rPr>
                                      <w:b/>
                                      <w:sz w:val="20"/>
                                    </w:rPr>
                                    <w:t>$10,000</w:t>
                                  </w:r>
                                </w:p>
                              </w:tc>
                              <w:tc>
                                <w:tcPr>
                                  <w:tcW w:w="2517" w:type="dxa"/>
                                </w:tcPr>
                                <w:p w14:paraId="12F2291B" w14:textId="77777777" w:rsidR="00416003" w:rsidRDefault="00790D54">
                                  <w:pPr>
                                    <w:pStyle w:val="TableParagraph"/>
                                    <w:spacing w:before="43"/>
                                    <w:ind w:left="862" w:right="882"/>
                                    <w:jc w:val="center"/>
                                    <w:rPr>
                                      <w:b/>
                                      <w:sz w:val="20"/>
                                    </w:rPr>
                                  </w:pPr>
                                  <w:r>
                                    <w:rPr>
                                      <w:b/>
                                      <w:sz w:val="20"/>
                                    </w:rPr>
                                    <w:t>$500</w:t>
                                  </w:r>
                                </w:p>
                              </w:tc>
                            </w:tr>
                            <w:tr w:rsidR="00416003" w14:paraId="7B007474" w14:textId="77777777">
                              <w:trPr>
                                <w:trHeight w:hRule="exact" w:val="691"/>
                              </w:trPr>
                              <w:tc>
                                <w:tcPr>
                                  <w:tcW w:w="4234" w:type="dxa"/>
                                </w:tcPr>
                                <w:p w14:paraId="2C27D39B" w14:textId="77777777" w:rsidR="00416003" w:rsidRDefault="00790D54">
                                  <w:pPr>
                                    <w:pStyle w:val="TableParagraph"/>
                                    <w:spacing w:before="38"/>
                                    <w:ind w:left="102"/>
                                    <w:rPr>
                                      <w:b/>
                                      <w:sz w:val="20"/>
                                    </w:rPr>
                                  </w:pPr>
                                  <w:r>
                                    <w:rPr>
                                      <w:b/>
                                      <w:sz w:val="20"/>
                                    </w:rPr>
                                    <w:t>E.  Money Orders and Counterfeit Money</w:t>
                                  </w:r>
                                </w:p>
                              </w:tc>
                              <w:tc>
                                <w:tcPr>
                                  <w:tcW w:w="2758" w:type="dxa"/>
                                </w:tcPr>
                                <w:p w14:paraId="0EEDB528" w14:textId="77777777" w:rsidR="00416003" w:rsidRDefault="00790D54">
                                  <w:pPr>
                                    <w:pStyle w:val="TableParagraph"/>
                                    <w:spacing w:before="67"/>
                                    <w:ind w:left="675" w:right="844"/>
                                    <w:jc w:val="center"/>
                                    <w:rPr>
                                      <w:b/>
                                      <w:sz w:val="20"/>
                                    </w:rPr>
                                  </w:pPr>
                                  <w:r>
                                    <w:rPr>
                                      <w:b/>
                                      <w:sz w:val="20"/>
                                    </w:rPr>
                                    <w:t>Not Covered</w:t>
                                  </w:r>
                                </w:p>
                              </w:tc>
                              <w:tc>
                                <w:tcPr>
                                  <w:tcW w:w="2517" w:type="dxa"/>
                                </w:tcPr>
                                <w:p w14:paraId="504B7CD2" w14:textId="77777777" w:rsidR="00416003" w:rsidRDefault="00416003"/>
                              </w:tc>
                            </w:tr>
                            <w:tr w:rsidR="00416003" w14:paraId="3DDC4DDF" w14:textId="77777777">
                              <w:trPr>
                                <w:trHeight w:hRule="exact" w:val="583"/>
                              </w:trPr>
                              <w:tc>
                                <w:tcPr>
                                  <w:tcW w:w="4234" w:type="dxa"/>
                                  <w:vMerge w:val="restart"/>
                                </w:tcPr>
                                <w:p w14:paraId="5B80831F" w14:textId="77777777" w:rsidR="00416003" w:rsidRDefault="00790D54">
                                  <w:pPr>
                                    <w:pStyle w:val="TableParagraph"/>
                                    <w:numPr>
                                      <w:ilvl w:val="0"/>
                                      <w:numId w:val="20"/>
                                    </w:numPr>
                                    <w:tabs>
                                      <w:tab w:val="left" w:pos="392"/>
                                    </w:tabs>
                                    <w:rPr>
                                      <w:b/>
                                      <w:sz w:val="20"/>
                                    </w:rPr>
                                  </w:pPr>
                                  <w:r>
                                    <w:rPr>
                                      <w:b/>
                                      <w:sz w:val="20"/>
                                    </w:rPr>
                                    <w:t>Computer</w:t>
                                  </w:r>
                                  <w:r>
                                    <w:rPr>
                                      <w:b/>
                                      <w:spacing w:val="-1"/>
                                      <w:sz w:val="20"/>
                                    </w:rPr>
                                    <w:t xml:space="preserve"> </w:t>
                                  </w:r>
                                  <w:r>
                                    <w:rPr>
                                      <w:b/>
                                      <w:sz w:val="20"/>
                                    </w:rPr>
                                    <w:t>Crime</w:t>
                                  </w:r>
                                </w:p>
                                <w:p w14:paraId="6C331533" w14:textId="77777777" w:rsidR="00416003" w:rsidRDefault="00790D54">
                                  <w:pPr>
                                    <w:pStyle w:val="TableParagraph"/>
                                    <w:numPr>
                                      <w:ilvl w:val="1"/>
                                      <w:numId w:val="20"/>
                                    </w:numPr>
                                    <w:tabs>
                                      <w:tab w:val="left" w:pos="789"/>
                                    </w:tabs>
                                    <w:spacing w:before="12"/>
                                    <w:rPr>
                                      <w:sz w:val="20"/>
                                    </w:rPr>
                                  </w:pPr>
                                  <w:r>
                                    <w:rPr>
                                      <w:sz w:val="20"/>
                                    </w:rPr>
                                    <w:t>Computer</w:t>
                                  </w:r>
                                  <w:r>
                                    <w:rPr>
                                      <w:spacing w:val="-1"/>
                                      <w:sz w:val="20"/>
                                    </w:rPr>
                                    <w:t xml:space="preserve"> </w:t>
                                  </w:r>
                                  <w:r>
                                    <w:rPr>
                                      <w:sz w:val="20"/>
                                    </w:rPr>
                                    <w:t>Fraud</w:t>
                                  </w:r>
                                </w:p>
                                <w:p w14:paraId="7EC136AA" w14:textId="77777777" w:rsidR="00416003" w:rsidRDefault="00790D54">
                                  <w:pPr>
                                    <w:pStyle w:val="TableParagraph"/>
                                    <w:numPr>
                                      <w:ilvl w:val="1"/>
                                      <w:numId w:val="20"/>
                                    </w:numPr>
                                    <w:tabs>
                                      <w:tab w:val="left" w:pos="789"/>
                                    </w:tabs>
                                    <w:spacing w:before="10" w:line="249" w:lineRule="auto"/>
                                    <w:ind w:right="410"/>
                                    <w:rPr>
                                      <w:sz w:val="20"/>
                                    </w:rPr>
                                  </w:pPr>
                                  <w:r>
                                    <w:rPr>
                                      <w:sz w:val="20"/>
                                    </w:rPr>
                                    <w:t>Computer Program and Electronic Data Restoration</w:t>
                                  </w:r>
                                  <w:r>
                                    <w:rPr>
                                      <w:spacing w:val="-1"/>
                                      <w:sz w:val="20"/>
                                    </w:rPr>
                                    <w:t xml:space="preserve"> </w:t>
                                  </w:r>
                                  <w:r>
                                    <w:rPr>
                                      <w:sz w:val="20"/>
                                    </w:rPr>
                                    <w:t>Expense</w:t>
                                  </w:r>
                                </w:p>
                              </w:tc>
                              <w:tc>
                                <w:tcPr>
                                  <w:tcW w:w="2758" w:type="dxa"/>
                                  <w:tcBorders>
                                    <w:bottom w:val="nil"/>
                                  </w:tcBorders>
                                </w:tcPr>
                                <w:p w14:paraId="555B22C0" w14:textId="77777777" w:rsidR="00416003" w:rsidRDefault="00416003">
                                  <w:pPr>
                                    <w:pStyle w:val="TableParagraph"/>
                                    <w:spacing w:before="2"/>
                                    <w:rPr>
                                      <w:sz w:val="20"/>
                                    </w:rPr>
                                  </w:pPr>
                                </w:p>
                                <w:p w14:paraId="2450F77E" w14:textId="77777777" w:rsidR="00416003" w:rsidRDefault="00790D54">
                                  <w:pPr>
                                    <w:pStyle w:val="TableParagraph"/>
                                    <w:ind w:left="674" w:right="844"/>
                                    <w:jc w:val="center"/>
                                    <w:rPr>
                                      <w:b/>
                                      <w:sz w:val="20"/>
                                    </w:rPr>
                                  </w:pPr>
                                  <w:r>
                                    <w:rPr>
                                      <w:b/>
                                      <w:sz w:val="20"/>
                                    </w:rPr>
                                    <w:t>$1,000,000</w:t>
                                  </w:r>
                                </w:p>
                              </w:tc>
                              <w:tc>
                                <w:tcPr>
                                  <w:tcW w:w="2517" w:type="dxa"/>
                                  <w:tcBorders>
                                    <w:bottom w:val="nil"/>
                                  </w:tcBorders>
                                </w:tcPr>
                                <w:p w14:paraId="51336B26" w14:textId="77777777" w:rsidR="00416003" w:rsidRDefault="00416003">
                                  <w:pPr>
                                    <w:pStyle w:val="TableParagraph"/>
                                    <w:spacing w:before="2"/>
                                    <w:rPr>
                                      <w:sz w:val="20"/>
                                    </w:rPr>
                                  </w:pPr>
                                </w:p>
                                <w:p w14:paraId="3CA26A7F" w14:textId="77777777" w:rsidR="00416003" w:rsidRDefault="00790D54">
                                  <w:pPr>
                                    <w:pStyle w:val="TableParagraph"/>
                                    <w:ind w:left="862" w:right="882"/>
                                    <w:jc w:val="center"/>
                                    <w:rPr>
                                      <w:b/>
                                      <w:sz w:val="20"/>
                                    </w:rPr>
                                  </w:pPr>
                                  <w:r>
                                    <w:rPr>
                                      <w:b/>
                                      <w:sz w:val="20"/>
                                    </w:rPr>
                                    <w:t>$10,000</w:t>
                                  </w:r>
                                </w:p>
                              </w:tc>
                            </w:tr>
                            <w:tr w:rsidR="00416003" w14:paraId="166355F3" w14:textId="77777777">
                              <w:trPr>
                                <w:trHeight w:hRule="exact" w:val="1083"/>
                              </w:trPr>
                              <w:tc>
                                <w:tcPr>
                                  <w:tcW w:w="4234" w:type="dxa"/>
                                  <w:vMerge/>
                                </w:tcPr>
                                <w:p w14:paraId="47A445A5" w14:textId="77777777" w:rsidR="00416003" w:rsidRDefault="00416003"/>
                              </w:tc>
                              <w:tc>
                                <w:tcPr>
                                  <w:tcW w:w="2758" w:type="dxa"/>
                                  <w:tcBorders>
                                    <w:top w:val="nil"/>
                                  </w:tcBorders>
                                </w:tcPr>
                                <w:p w14:paraId="0410986C" w14:textId="77777777" w:rsidR="00416003" w:rsidRDefault="00790D54">
                                  <w:pPr>
                                    <w:pStyle w:val="TableParagraph"/>
                                    <w:spacing w:before="109"/>
                                    <w:ind w:left="674" w:right="844"/>
                                    <w:jc w:val="center"/>
                                    <w:rPr>
                                      <w:b/>
                                      <w:sz w:val="20"/>
                                    </w:rPr>
                                  </w:pPr>
                                  <w:r>
                                    <w:rPr>
                                      <w:b/>
                                      <w:sz w:val="20"/>
                                    </w:rPr>
                                    <w:t>$100,000</w:t>
                                  </w:r>
                                </w:p>
                              </w:tc>
                              <w:tc>
                                <w:tcPr>
                                  <w:tcW w:w="2517" w:type="dxa"/>
                                  <w:tcBorders>
                                    <w:top w:val="nil"/>
                                  </w:tcBorders>
                                </w:tcPr>
                                <w:p w14:paraId="0BB413AC" w14:textId="77777777" w:rsidR="00416003" w:rsidRDefault="00790D54">
                                  <w:pPr>
                                    <w:pStyle w:val="TableParagraph"/>
                                    <w:spacing w:before="109"/>
                                    <w:ind w:left="862" w:right="882"/>
                                    <w:jc w:val="center"/>
                                    <w:rPr>
                                      <w:b/>
                                      <w:sz w:val="20"/>
                                    </w:rPr>
                                  </w:pPr>
                                  <w:r>
                                    <w:rPr>
                                      <w:b/>
                                      <w:sz w:val="20"/>
                                    </w:rPr>
                                    <w:t>$10,000</w:t>
                                  </w:r>
                                </w:p>
                              </w:tc>
                            </w:tr>
                            <w:tr w:rsidR="00416003" w14:paraId="3EE38608" w14:textId="77777777">
                              <w:trPr>
                                <w:trHeight w:hRule="exact" w:val="350"/>
                              </w:trPr>
                              <w:tc>
                                <w:tcPr>
                                  <w:tcW w:w="4234" w:type="dxa"/>
                                </w:tcPr>
                                <w:p w14:paraId="7BE5020C" w14:textId="77777777" w:rsidR="00416003" w:rsidRDefault="00790D54">
                                  <w:pPr>
                                    <w:pStyle w:val="TableParagraph"/>
                                    <w:spacing w:line="230" w:lineRule="exact"/>
                                    <w:ind w:left="102"/>
                                    <w:rPr>
                                      <w:b/>
                                      <w:sz w:val="20"/>
                                    </w:rPr>
                                  </w:pPr>
                                  <w:r>
                                    <w:rPr>
                                      <w:b/>
                                      <w:sz w:val="20"/>
                                    </w:rPr>
                                    <w:t>G.  Funds Transfer Fraud</w:t>
                                  </w:r>
                                </w:p>
                              </w:tc>
                              <w:tc>
                                <w:tcPr>
                                  <w:tcW w:w="2758" w:type="dxa"/>
                                </w:tcPr>
                                <w:p w14:paraId="1B8C7E19" w14:textId="77777777" w:rsidR="00416003" w:rsidRDefault="00790D54">
                                  <w:pPr>
                                    <w:pStyle w:val="TableParagraph"/>
                                    <w:spacing w:before="41"/>
                                    <w:ind w:left="674" w:right="844"/>
                                    <w:jc w:val="center"/>
                                    <w:rPr>
                                      <w:b/>
                                      <w:sz w:val="20"/>
                                    </w:rPr>
                                  </w:pPr>
                                  <w:r>
                                    <w:rPr>
                                      <w:b/>
                                      <w:sz w:val="20"/>
                                    </w:rPr>
                                    <w:t>$1,000,000</w:t>
                                  </w:r>
                                </w:p>
                              </w:tc>
                              <w:tc>
                                <w:tcPr>
                                  <w:tcW w:w="2517" w:type="dxa"/>
                                </w:tcPr>
                                <w:p w14:paraId="77CE42BF" w14:textId="77777777" w:rsidR="00416003" w:rsidRDefault="00790D54">
                                  <w:pPr>
                                    <w:pStyle w:val="TableParagraph"/>
                                    <w:spacing w:before="68"/>
                                    <w:ind w:left="862" w:right="882"/>
                                    <w:jc w:val="center"/>
                                    <w:rPr>
                                      <w:b/>
                                      <w:sz w:val="20"/>
                                    </w:rPr>
                                  </w:pPr>
                                  <w:r>
                                    <w:rPr>
                                      <w:b/>
                                      <w:sz w:val="20"/>
                                    </w:rPr>
                                    <w:t>$10,000</w:t>
                                  </w:r>
                                </w:p>
                              </w:tc>
                            </w:tr>
                            <w:tr w:rsidR="00416003" w14:paraId="28B2730B" w14:textId="77777777">
                              <w:trPr>
                                <w:trHeight w:hRule="exact" w:val="1690"/>
                              </w:trPr>
                              <w:tc>
                                <w:tcPr>
                                  <w:tcW w:w="4234" w:type="dxa"/>
                                </w:tcPr>
                                <w:p w14:paraId="3999C96F" w14:textId="77777777" w:rsidR="00416003" w:rsidRDefault="00790D54">
                                  <w:pPr>
                                    <w:pStyle w:val="TableParagraph"/>
                                    <w:numPr>
                                      <w:ilvl w:val="0"/>
                                      <w:numId w:val="19"/>
                                    </w:numPr>
                                    <w:tabs>
                                      <w:tab w:val="left" w:pos="414"/>
                                    </w:tabs>
                                    <w:ind w:hanging="311"/>
                                    <w:rPr>
                                      <w:b/>
                                      <w:sz w:val="20"/>
                                    </w:rPr>
                                  </w:pPr>
                                  <w:r>
                                    <w:rPr>
                                      <w:b/>
                                      <w:sz w:val="20"/>
                                    </w:rPr>
                                    <w:t>Personal Accounts Protection</w:t>
                                  </w:r>
                                </w:p>
                                <w:p w14:paraId="5BD169B6" w14:textId="77777777" w:rsidR="00416003" w:rsidRDefault="00790D54">
                                  <w:pPr>
                                    <w:pStyle w:val="TableParagraph"/>
                                    <w:numPr>
                                      <w:ilvl w:val="1"/>
                                      <w:numId w:val="19"/>
                                    </w:numPr>
                                    <w:tabs>
                                      <w:tab w:val="left" w:pos="789"/>
                                    </w:tabs>
                                    <w:spacing w:before="19" w:line="249" w:lineRule="auto"/>
                                    <w:ind w:right="788"/>
                                    <w:rPr>
                                      <w:sz w:val="20"/>
                                    </w:rPr>
                                  </w:pPr>
                                  <w:r>
                                    <w:rPr>
                                      <w:sz w:val="20"/>
                                    </w:rPr>
                                    <w:t>Personal Accounts Forgery or Alteration</w:t>
                                  </w:r>
                                </w:p>
                                <w:p w14:paraId="0BD1426A" w14:textId="77777777" w:rsidR="00416003" w:rsidRDefault="00790D54">
                                  <w:pPr>
                                    <w:pStyle w:val="TableParagraph"/>
                                    <w:numPr>
                                      <w:ilvl w:val="1"/>
                                      <w:numId w:val="19"/>
                                    </w:numPr>
                                    <w:tabs>
                                      <w:tab w:val="left" w:pos="789"/>
                                    </w:tabs>
                                    <w:spacing w:line="249" w:lineRule="auto"/>
                                    <w:ind w:right="1377"/>
                                    <w:rPr>
                                      <w:sz w:val="20"/>
                                    </w:rPr>
                                  </w:pPr>
                                  <w:r>
                                    <w:rPr>
                                      <w:sz w:val="20"/>
                                    </w:rPr>
                                    <w:t>Identity Fraud Expense Reimbursement</w:t>
                                  </w:r>
                                </w:p>
                              </w:tc>
                              <w:tc>
                                <w:tcPr>
                                  <w:tcW w:w="2758" w:type="dxa"/>
                                </w:tcPr>
                                <w:p w14:paraId="75ED8112" w14:textId="77777777" w:rsidR="00416003" w:rsidRDefault="00416003">
                                  <w:pPr>
                                    <w:pStyle w:val="TableParagraph"/>
                                  </w:pPr>
                                </w:p>
                                <w:p w14:paraId="337D81F5" w14:textId="77777777" w:rsidR="00416003" w:rsidRDefault="00790D54">
                                  <w:pPr>
                                    <w:pStyle w:val="TableParagraph"/>
                                    <w:spacing w:before="130" w:line="556" w:lineRule="auto"/>
                                    <w:ind w:left="693" w:right="846"/>
                                    <w:rPr>
                                      <w:b/>
                                      <w:sz w:val="20"/>
                                    </w:rPr>
                                  </w:pPr>
                                  <w:r>
                                    <w:rPr>
                                      <w:b/>
                                      <w:sz w:val="20"/>
                                    </w:rPr>
                                    <w:t>Not Covered Not Covered</w:t>
                                  </w:r>
                                </w:p>
                              </w:tc>
                              <w:tc>
                                <w:tcPr>
                                  <w:tcW w:w="2517" w:type="dxa"/>
                                </w:tcPr>
                                <w:p w14:paraId="70EF5590" w14:textId="77777777" w:rsidR="00416003" w:rsidRDefault="00416003"/>
                              </w:tc>
                            </w:tr>
                            <w:tr w:rsidR="00416003" w14:paraId="25AB38B2" w14:textId="77777777">
                              <w:trPr>
                                <w:trHeight w:hRule="exact" w:val="329"/>
                              </w:trPr>
                              <w:tc>
                                <w:tcPr>
                                  <w:tcW w:w="4234" w:type="dxa"/>
                                </w:tcPr>
                                <w:p w14:paraId="60F43F0A" w14:textId="77777777" w:rsidR="00416003" w:rsidRDefault="00790D54">
                                  <w:pPr>
                                    <w:pStyle w:val="TableParagraph"/>
                                    <w:ind w:left="102"/>
                                    <w:rPr>
                                      <w:b/>
                                      <w:sz w:val="20"/>
                                    </w:rPr>
                                  </w:pPr>
                                  <w:r>
                                    <w:rPr>
                                      <w:b/>
                                      <w:sz w:val="20"/>
                                    </w:rPr>
                                    <w:t>I.  Claim Expense</w:t>
                                  </w:r>
                                </w:p>
                              </w:tc>
                              <w:tc>
                                <w:tcPr>
                                  <w:tcW w:w="2758" w:type="dxa"/>
                                </w:tcPr>
                                <w:p w14:paraId="15235EDE" w14:textId="77777777" w:rsidR="00416003" w:rsidRDefault="00790D54">
                                  <w:pPr>
                                    <w:pStyle w:val="TableParagraph"/>
                                    <w:spacing w:before="36"/>
                                    <w:ind w:left="674" w:right="844"/>
                                    <w:jc w:val="center"/>
                                    <w:rPr>
                                      <w:b/>
                                      <w:sz w:val="20"/>
                                    </w:rPr>
                                  </w:pPr>
                                  <w:r>
                                    <w:rPr>
                                      <w:b/>
                                      <w:sz w:val="20"/>
                                    </w:rPr>
                                    <w:t>$5,000</w:t>
                                  </w:r>
                                </w:p>
                              </w:tc>
                              <w:tc>
                                <w:tcPr>
                                  <w:tcW w:w="2517" w:type="dxa"/>
                                </w:tcPr>
                                <w:p w14:paraId="08FB2446" w14:textId="77777777" w:rsidR="00416003" w:rsidRDefault="00790D54">
                                  <w:pPr>
                                    <w:pStyle w:val="TableParagraph"/>
                                    <w:spacing w:before="36"/>
                                    <w:ind w:left="862" w:right="882"/>
                                    <w:jc w:val="center"/>
                                    <w:rPr>
                                      <w:b/>
                                      <w:sz w:val="20"/>
                                    </w:rPr>
                                  </w:pPr>
                                  <w:r>
                                    <w:rPr>
                                      <w:b/>
                                      <w:sz w:val="20"/>
                                    </w:rPr>
                                    <w:t>$0</w:t>
                                  </w:r>
                                </w:p>
                              </w:tc>
                            </w:tr>
                            <w:tr w:rsidR="00416003" w14:paraId="6277C6F5" w14:textId="77777777">
                              <w:trPr>
                                <w:trHeight w:hRule="exact" w:val="161"/>
                              </w:trPr>
                              <w:tc>
                                <w:tcPr>
                                  <w:tcW w:w="4234" w:type="dxa"/>
                                  <w:tcBorders>
                                    <w:right w:val="nil"/>
                                  </w:tcBorders>
                                </w:tcPr>
                                <w:p w14:paraId="34AABF09" w14:textId="77777777" w:rsidR="00416003" w:rsidRDefault="00416003"/>
                              </w:tc>
                              <w:tc>
                                <w:tcPr>
                                  <w:tcW w:w="2758" w:type="dxa"/>
                                  <w:tcBorders>
                                    <w:left w:val="nil"/>
                                    <w:right w:val="nil"/>
                                  </w:tcBorders>
                                </w:tcPr>
                                <w:p w14:paraId="156F82DB" w14:textId="77777777" w:rsidR="00416003" w:rsidRDefault="00416003"/>
                              </w:tc>
                              <w:tc>
                                <w:tcPr>
                                  <w:tcW w:w="2517" w:type="dxa"/>
                                  <w:tcBorders>
                                    <w:left w:val="nil"/>
                                  </w:tcBorders>
                                </w:tcPr>
                                <w:p w14:paraId="71FBC314" w14:textId="77777777" w:rsidR="00416003" w:rsidRDefault="00416003"/>
                              </w:tc>
                            </w:tr>
                          </w:tbl>
                          <w:p w14:paraId="2818860A"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F9A41" id="Text Box 764" o:spid="_x0000_s1135" type="#_x0000_t202" style="position:absolute;margin-left:104.4pt;margin-top:46.1pt;width:476.2pt;height:423.05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4"/>
                        <w:gridCol w:w="2758"/>
                        <w:gridCol w:w="2517"/>
                      </w:tblGrid>
                      <w:tr w:rsidR="00416003" w14:paraId="04C471FD" w14:textId="77777777">
                        <w:trPr>
                          <w:trHeight w:hRule="exact" w:val="845"/>
                        </w:trPr>
                        <w:tc>
                          <w:tcPr>
                            <w:tcW w:w="4234" w:type="dxa"/>
                            <w:tcBorders>
                              <w:right w:val="nil"/>
                            </w:tcBorders>
                          </w:tcPr>
                          <w:p w14:paraId="3E590F70" w14:textId="77777777" w:rsidR="00416003" w:rsidRDefault="00416003">
                            <w:pPr>
                              <w:pStyle w:val="TableParagraph"/>
                            </w:pPr>
                          </w:p>
                          <w:p w14:paraId="79B2197F" w14:textId="77777777" w:rsidR="00416003" w:rsidRDefault="00416003">
                            <w:pPr>
                              <w:pStyle w:val="TableParagraph"/>
                              <w:rPr>
                                <w:sz w:val="30"/>
                              </w:rPr>
                            </w:pPr>
                          </w:p>
                          <w:p w14:paraId="408906DC" w14:textId="77777777" w:rsidR="00416003" w:rsidRDefault="00790D54">
                            <w:pPr>
                              <w:pStyle w:val="TableParagraph"/>
                              <w:ind w:left="102"/>
                              <w:rPr>
                                <w:b/>
                                <w:sz w:val="20"/>
                              </w:rPr>
                            </w:pPr>
                            <w:r>
                              <w:rPr>
                                <w:b/>
                                <w:sz w:val="20"/>
                              </w:rPr>
                              <w:t>Insuring Agreement</w:t>
                            </w:r>
                          </w:p>
                        </w:tc>
                        <w:tc>
                          <w:tcPr>
                            <w:tcW w:w="2758" w:type="dxa"/>
                            <w:tcBorders>
                              <w:left w:val="nil"/>
                              <w:right w:val="nil"/>
                            </w:tcBorders>
                          </w:tcPr>
                          <w:p w14:paraId="63D90B26" w14:textId="77777777" w:rsidR="00416003" w:rsidRDefault="00790D54">
                            <w:pPr>
                              <w:pStyle w:val="TableParagraph"/>
                              <w:spacing w:line="228" w:lineRule="exact"/>
                              <w:ind w:left="195"/>
                              <w:rPr>
                                <w:b/>
                                <w:sz w:val="20"/>
                              </w:rPr>
                            </w:pPr>
                            <w:r>
                              <w:rPr>
                                <w:b/>
                                <w:sz w:val="20"/>
                              </w:rPr>
                              <w:t>CRIME</w:t>
                            </w:r>
                          </w:p>
                          <w:p w14:paraId="188D99DB" w14:textId="77777777" w:rsidR="00416003" w:rsidRDefault="00790D54">
                            <w:pPr>
                              <w:pStyle w:val="TableParagraph"/>
                              <w:spacing w:before="131" w:line="249" w:lineRule="auto"/>
                              <w:ind w:left="426" w:right="590" w:firstLine="389"/>
                              <w:rPr>
                                <w:b/>
                                <w:sz w:val="20"/>
                              </w:rPr>
                            </w:pPr>
                            <w:r>
                              <w:rPr>
                                <w:b/>
                                <w:sz w:val="20"/>
                              </w:rPr>
                              <w:t>Single Loss Limit of Insurance</w:t>
                            </w:r>
                          </w:p>
                        </w:tc>
                        <w:tc>
                          <w:tcPr>
                            <w:tcW w:w="2517" w:type="dxa"/>
                            <w:tcBorders>
                              <w:left w:val="nil"/>
                            </w:tcBorders>
                          </w:tcPr>
                          <w:p w14:paraId="0B54335D" w14:textId="77777777" w:rsidR="00416003" w:rsidRDefault="00416003">
                            <w:pPr>
                              <w:pStyle w:val="TableParagraph"/>
                              <w:spacing w:before="2"/>
                              <w:rPr>
                                <w:sz w:val="31"/>
                              </w:rPr>
                            </w:pPr>
                          </w:p>
                          <w:p w14:paraId="3843313B" w14:textId="77777777" w:rsidR="00416003" w:rsidRDefault="00790D54">
                            <w:pPr>
                              <w:pStyle w:val="TableParagraph"/>
                              <w:spacing w:before="1" w:line="249" w:lineRule="auto"/>
                              <w:ind w:left="751" w:right="719" w:hanging="101"/>
                              <w:rPr>
                                <w:b/>
                                <w:sz w:val="20"/>
                              </w:rPr>
                            </w:pPr>
                            <w:r>
                              <w:rPr>
                                <w:b/>
                                <w:sz w:val="20"/>
                              </w:rPr>
                              <w:t>Single Loss Retention</w:t>
                            </w:r>
                          </w:p>
                        </w:tc>
                      </w:tr>
                      <w:tr w:rsidR="00416003" w14:paraId="50467733" w14:textId="77777777">
                        <w:trPr>
                          <w:trHeight w:hRule="exact" w:val="271"/>
                        </w:trPr>
                        <w:tc>
                          <w:tcPr>
                            <w:tcW w:w="4234" w:type="dxa"/>
                            <w:tcBorders>
                              <w:bottom w:val="nil"/>
                            </w:tcBorders>
                          </w:tcPr>
                          <w:p w14:paraId="7F55AA4F" w14:textId="77777777" w:rsidR="00416003" w:rsidRDefault="00790D54">
                            <w:pPr>
                              <w:pStyle w:val="TableParagraph"/>
                              <w:spacing w:before="27"/>
                              <w:ind w:left="179"/>
                              <w:rPr>
                                <w:b/>
                                <w:sz w:val="20"/>
                              </w:rPr>
                            </w:pPr>
                            <w:r>
                              <w:rPr>
                                <w:b/>
                                <w:sz w:val="20"/>
                              </w:rPr>
                              <w:t>A.  Fidelity</w:t>
                            </w:r>
                          </w:p>
                        </w:tc>
                        <w:tc>
                          <w:tcPr>
                            <w:tcW w:w="2758" w:type="dxa"/>
                            <w:tcBorders>
                              <w:bottom w:val="nil"/>
                            </w:tcBorders>
                          </w:tcPr>
                          <w:p w14:paraId="147389C5" w14:textId="77777777" w:rsidR="00416003" w:rsidRDefault="00416003"/>
                        </w:tc>
                        <w:tc>
                          <w:tcPr>
                            <w:tcW w:w="2517" w:type="dxa"/>
                            <w:tcBorders>
                              <w:bottom w:val="nil"/>
                            </w:tcBorders>
                          </w:tcPr>
                          <w:p w14:paraId="2F7901CA" w14:textId="77777777" w:rsidR="00416003" w:rsidRDefault="00416003"/>
                        </w:tc>
                      </w:tr>
                      <w:tr w:rsidR="00416003" w14:paraId="45624A83" w14:textId="77777777">
                        <w:trPr>
                          <w:trHeight w:hRule="exact" w:val="293"/>
                        </w:trPr>
                        <w:tc>
                          <w:tcPr>
                            <w:tcW w:w="4234" w:type="dxa"/>
                            <w:tcBorders>
                              <w:top w:val="nil"/>
                              <w:bottom w:val="nil"/>
                            </w:tcBorders>
                          </w:tcPr>
                          <w:p w14:paraId="3A57D10B" w14:textId="77777777" w:rsidR="00416003" w:rsidRDefault="00790D54">
                            <w:pPr>
                              <w:pStyle w:val="TableParagraph"/>
                              <w:spacing w:before="26"/>
                              <w:ind w:left="473"/>
                              <w:rPr>
                                <w:sz w:val="20"/>
                              </w:rPr>
                            </w:pPr>
                            <w:r>
                              <w:rPr>
                                <w:sz w:val="20"/>
                              </w:rPr>
                              <w:t>1.  Employee Theft</w:t>
                            </w:r>
                          </w:p>
                        </w:tc>
                        <w:tc>
                          <w:tcPr>
                            <w:tcW w:w="2758" w:type="dxa"/>
                            <w:tcBorders>
                              <w:top w:val="nil"/>
                              <w:bottom w:val="nil"/>
                            </w:tcBorders>
                          </w:tcPr>
                          <w:p w14:paraId="55FB73F4" w14:textId="77777777" w:rsidR="00416003" w:rsidRDefault="00790D54">
                            <w:pPr>
                              <w:pStyle w:val="TableParagraph"/>
                              <w:spacing w:before="2"/>
                              <w:ind w:left="674" w:right="844"/>
                              <w:jc w:val="center"/>
                              <w:rPr>
                                <w:b/>
                                <w:sz w:val="20"/>
                              </w:rPr>
                            </w:pPr>
                            <w:r>
                              <w:rPr>
                                <w:b/>
                                <w:sz w:val="20"/>
                              </w:rPr>
                              <w:t>$1,000,000</w:t>
                            </w:r>
                          </w:p>
                        </w:tc>
                        <w:tc>
                          <w:tcPr>
                            <w:tcW w:w="2517" w:type="dxa"/>
                            <w:tcBorders>
                              <w:top w:val="nil"/>
                              <w:bottom w:val="nil"/>
                            </w:tcBorders>
                          </w:tcPr>
                          <w:p w14:paraId="2A9C3321" w14:textId="77777777" w:rsidR="00416003" w:rsidRDefault="00790D54">
                            <w:pPr>
                              <w:pStyle w:val="TableParagraph"/>
                              <w:spacing w:before="3"/>
                              <w:ind w:left="862" w:right="882"/>
                              <w:jc w:val="center"/>
                              <w:rPr>
                                <w:b/>
                                <w:sz w:val="20"/>
                              </w:rPr>
                            </w:pPr>
                            <w:r>
                              <w:rPr>
                                <w:b/>
                                <w:sz w:val="20"/>
                              </w:rPr>
                              <w:t>$10,000</w:t>
                            </w:r>
                          </w:p>
                        </w:tc>
                      </w:tr>
                      <w:tr w:rsidR="00416003" w14:paraId="19AFD7D2" w14:textId="77777777">
                        <w:trPr>
                          <w:trHeight w:hRule="exact" w:val="302"/>
                        </w:trPr>
                        <w:tc>
                          <w:tcPr>
                            <w:tcW w:w="4234" w:type="dxa"/>
                            <w:tcBorders>
                              <w:top w:val="nil"/>
                              <w:bottom w:val="nil"/>
                            </w:tcBorders>
                          </w:tcPr>
                          <w:p w14:paraId="66D14F0A" w14:textId="77777777" w:rsidR="00416003" w:rsidRDefault="00790D54">
                            <w:pPr>
                              <w:pStyle w:val="TableParagraph"/>
                              <w:spacing w:before="29"/>
                              <w:ind w:left="473"/>
                              <w:rPr>
                                <w:sz w:val="20"/>
                              </w:rPr>
                            </w:pPr>
                            <w:r>
                              <w:rPr>
                                <w:sz w:val="20"/>
                              </w:rPr>
                              <w:t>2.  ERISA Fidelity</w:t>
                            </w:r>
                          </w:p>
                        </w:tc>
                        <w:tc>
                          <w:tcPr>
                            <w:tcW w:w="2758" w:type="dxa"/>
                            <w:tcBorders>
                              <w:top w:val="nil"/>
                              <w:bottom w:val="nil"/>
                            </w:tcBorders>
                          </w:tcPr>
                          <w:p w14:paraId="06D22F78" w14:textId="77777777" w:rsidR="00416003" w:rsidRDefault="00790D54">
                            <w:pPr>
                              <w:pStyle w:val="TableParagraph"/>
                              <w:spacing w:before="32"/>
                              <w:ind w:left="674" w:right="844"/>
                              <w:jc w:val="center"/>
                              <w:rPr>
                                <w:b/>
                                <w:sz w:val="20"/>
                              </w:rPr>
                            </w:pPr>
                            <w:r>
                              <w:rPr>
                                <w:b/>
                                <w:sz w:val="20"/>
                              </w:rPr>
                              <w:t>$500,000</w:t>
                            </w:r>
                          </w:p>
                        </w:tc>
                        <w:tc>
                          <w:tcPr>
                            <w:tcW w:w="2517" w:type="dxa"/>
                            <w:tcBorders>
                              <w:top w:val="nil"/>
                              <w:bottom w:val="nil"/>
                            </w:tcBorders>
                          </w:tcPr>
                          <w:p w14:paraId="4873B33C" w14:textId="77777777" w:rsidR="00416003" w:rsidRDefault="00790D54">
                            <w:pPr>
                              <w:pStyle w:val="TableParagraph"/>
                              <w:spacing w:before="32"/>
                              <w:ind w:left="862" w:right="882"/>
                              <w:jc w:val="center"/>
                              <w:rPr>
                                <w:b/>
                                <w:sz w:val="20"/>
                              </w:rPr>
                            </w:pPr>
                            <w:r>
                              <w:rPr>
                                <w:b/>
                                <w:sz w:val="20"/>
                              </w:rPr>
                              <w:t>$0</w:t>
                            </w:r>
                          </w:p>
                        </w:tc>
                      </w:tr>
                      <w:tr w:rsidR="00416003" w14:paraId="6E301844" w14:textId="77777777">
                        <w:trPr>
                          <w:trHeight w:hRule="exact" w:val="824"/>
                        </w:trPr>
                        <w:tc>
                          <w:tcPr>
                            <w:tcW w:w="4234" w:type="dxa"/>
                            <w:tcBorders>
                              <w:top w:val="nil"/>
                            </w:tcBorders>
                          </w:tcPr>
                          <w:p w14:paraId="09F750A9" w14:textId="77777777" w:rsidR="00416003" w:rsidRDefault="00790D54">
                            <w:pPr>
                              <w:pStyle w:val="TableParagraph"/>
                              <w:spacing w:before="33"/>
                              <w:ind w:left="473"/>
                              <w:rPr>
                                <w:sz w:val="20"/>
                              </w:rPr>
                            </w:pPr>
                            <w:r>
                              <w:rPr>
                                <w:sz w:val="20"/>
                              </w:rPr>
                              <w:t>3.  Employee Theft of Client Property</w:t>
                            </w:r>
                          </w:p>
                        </w:tc>
                        <w:tc>
                          <w:tcPr>
                            <w:tcW w:w="2758" w:type="dxa"/>
                            <w:tcBorders>
                              <w:top w:val="nil"/>
                            </w:tcBorders>
                          </w:tcPr>
                          <w:p w14:paraId="6FDE0DCD" w14:textId="77777777" w:rsidR="00416003" w:rsidRDefault="00790D54">
                            <w:pPr>
                              <w:pStyle w:val="TableParagraph"/>
                              <w:spacing w:before="54"/>
                              <w:ind w:left="674" w:right="844"/>
                              <w:jc w:val="center"/>
                              <w:rPr>
                                <w:b/>
                                <w:sz w:val="20"/>
                              </w:rPr>
                            </w:pPr>
                            <w:r>
                              <w:rPr>
                                <w:b/>
                                <w:sz w:val="20"/>
                              </w:rPr>
                              <w:t>$1,000,000</w:t>
                            </w:r>
                          </w:p>
                        </w:tc>
                        <w:tc>
                          <w:tcPr>
                            <w:tcW w:w="2517" w:type="dxa"/>
                            <w:tcBorders>
                              <w:top w:val="nil"/>
                            </w:tcBorders>
                          </w:tcPr>
                          <w:p w14:paraId="34C46A55" w14:textId="77777777" w:rsidR="00416003" w:rsidRDefault="00790D54">
                            <w:pPr>
                              <w:pStyle w:val="TableParagraph"/>
                              <w:spacing w:before="54"/>
                              <w:ind w:left="862" w:right="882"/>
                              <w:jc w:val="center"/>
                              <w:rPr>
                                <w:b/>
                                <w:sz w:val="20"/>
                              </w:rPr>
                            </w:pPr>
                            <w:r>
                              <w:rPr>
                                <w:b/>
                                <w:sz w:val="20"/>
                              </w:rPr>
                              <w:t>$25,000</w:t>
                            </w:r>
                          </w:p>
                        </w:tc>
                      </w:tr>
                      <w:tr w:rsidR="00416003" w14:paraId="7AC578B3" w14:textId="77777777">
                        <w:trPr>
                          <w:trHeight w:hRule="exact" w:val="329"/>
                        </w:trPr>
                        <w:tc>
                          <w:tcPr>
                            <w:tcW w:w="4234" w:type="dxa"/>
                          </w:tcPr>
                          <w:p w14:paraId="461FDD4B" w14:textId="77777777" w:rsidR="00416003" w:rsidRDefault="00790D54">
                            <w:pPr>
                              <w:pStyle w:val="TableParagraph"/>
                              <w:ind w:left="102"/>
                              <w:rPr>
                                <w:b/>
                                <w:sz w:val="20"/>
                              </w:rPr>
                            </w:pPr>
                            <w:r>
                              <w:rPr>
                                <w:b/>
                                <w:sz w:val="20"/>
                              </w:rPr>
                              <w:t>B.  Forgery or Alteration</w:t>
                            </w:r>
                          </w:p>
                        </w:tc>
                        <w:tc>
                          <w:tcPr>
                            <w:tcW w:w="2758" w:type="dxa"/>
                          </w:tcPr>
                          <w:p w14:paraId="4F7951FF" w14:textId="77777777" w:rsidR="00416003" w:rsidRDefault="00790D54">
                            <w:pPr>
                              <w:pStyle w:val="TableParagraph"/>
                              <w:spacing w:before="26"/>
                              <w:ind w:left="674" w:right="844"/>
                              <w:jc w:val="center"/>
                              <w:rPr>
                                <w:b/>
                                <w:sz w:val="20"/>
                              </w:rPr>
                            </w:pPr>
                            <w:r>
                              <w:rPr>
                                <w:b/>
                                <w:sz w:val="20"/>
                              </w:rPr>
                              <w:t>$1,000,000</w:t>
                            </w:r>
                          </w:p>
                        </w:tc>
                        <w:tc>
                          <w:tcPr>
                            <w:tcW w:w="2517" w:type="dxa"/>
                          </w:tcPr>
                          <w:p w14:paraId="7C4B95F9" w14:textId="77777777" w:rsidR="00416003" w:rsidRDefault="00790D54">
                            <w:pPr>
                              <w:pStyle w:val="TableParagraph"/>
                              <w:spacing w:before="53"/>
                              <w:ind w:left="862" w:right="882"/>
                              <w:jc w:val="center"/>
                              <w:rPr>
                                <w:b/>
                                <w:sz w:val="20"/>
                              </w:rPr>
                            </w:pPr>
                            <w:r>
                              <w:rPr>
                                <w:b/>
                                <w:sz w:val="20"/>
                              </w:rPr>
                              <w:t>$10,000</w:t>
                            </w:r>
                          </w:p>
                        </w:tc>
                      </w:tr>
                      <w:tr w:rsidR="00416003" w14:paraId="0E82E774" w14:textId="77777777">
                        <w:trPr>
                          <w:trHeight w:hRule="exact" w:val="350"/>
                        </w:trPr>
                        <w:tc>
                          <w:tcPr>
                            <w:tcW w:w="4234" w:type="dxa"/>
                          </w:tcPr>
                          <w:p w14:paraId="04B465FD" w14:textId="77777777" w:rsidR="00416003" w:rsidRDefault="00790D54">
                            <w:pPr>
                              <w:pStyle w:val="TableParagraph"/>
                              <w:ind w:left="102"/>
                              <w:rPr>
                                <w:b/>
                                <w:sz w:val="20"/>
                              </w:rPr>
                            </w:pPr>
                            <w:r>
                              <w:rPr>
                                <w:b/>
                                <w:sz w:val="20"/>
                              </w:rPr>
                              <w:t>C. On Premises</w:t>
                            </w:r>
                          </w:p>
                        </w:tc>
                        <w:tc>
                          <w:tcPr>
                            <w:tcW w:w="2758" w:type="dxa"/>
                          </w:tcPr>
                          <w:p w14:paraId="17B9513C" w14:textId="77777777" w:rsidR="00416003" w:rsidRDefault="00790D54">
                            <w:pPr>
                              <w:pStyle w:val="TableParagraph"/>
                              <w:spacing w:before="45"/>
                              <w:ind w:left="674" w:right="844"/>
                              <w:jc w:val="center"/>
                              <w:rPr>
                                <w:b/>
                                <w:sz w:val="20"/>
                              </w:rPr>
                            </w:pPr>
                            <w:r>
                              <w:rPr>
                                <w:b/>
                                <w:sz w:val="20"/>
                              </w:rPr>
                              <w:t>$10,000</w:t>
                            </w:r>
                          </w:p>
                        </w:tc>
                        <w:tc>
                          <w:tcPr>
                            <w:tcW w:w="2517" w:type="dxa"/>
                          </w:tcPr>
                          <w:p w14:paraId="3B6E38B9" w14:textId="77777777" w:rsidR="00416003" w:rsidRDefault="00790D54">
                            <w:pPr>
                              <w:pStyle w:val="TableParagraph"/>
                              <w:spacing w:before="46"/>
                              <w:ind w:left="862" w:right="882"/>
                              <w:jc w:val="center"/>
                              <w:rPr>
                                <w:b/>
                                <w:sz w:val="20"/>
                              </w:rPr>
                            </w:pPr>
                            <w:r>
                              <w:rPr>
                                <w:b/>
                                <w:sz w:val="20"/>
                              </w:rPr>
                              <w:t>$500</w:t>
                            </w:r>
                          </w:p>
                        </w:tc>
                      </w:tr>
                      <w:tr w:rsidR="00416003" w14:paraId="6F1FA5C8" w14:textId="77777777">
                        <w:trPr>
                          <w:trHeight w:hRule="exact" w:val="350"/>
                        </w:trPr>
                        <w:tc>
                          <w:tcPr>
                            <w:tcW w:w="4234" w:type="dxa"/>
                          </w:tcPr>
                          <w:p w14:paraId="4EF6033D" w14:textId="77777777" w:rsidR="00416003" w:rsidRDefault="00790D54">
                            <w:pPr>
                              <w:pStyle w:val="TableParagraph"/>
                              <w:spacing w:line="230" w:lineRule="exact"/>
                              <w:ind w:left="102"/>
                              <w:rPr>
                                <w:b/>
                                <w:sz w:val="20"/>
                              </w:rPr>
                            </w:pPr>
                            <w:r>
                              <w:rPr>
                                <w:b/>
                                <w:sz w:val="20"/>
                              </w:rPr>
                              <w:t>D.  In Transit</w:t>
                            </w:r>
                          </w:p>
                        </w:tc>
                        <w:tc>
                          <w:tcPr>
                            <w:tcW w:w="2758" w:type="dxa"/>
                          </w:tcPr>
                          <w:p w14:paraId="4EE71A8B" w14:textId="77777777" w:rsidR="00416003" w:rsidRDefault="00790D54">
                            <w:pPr>
                              <w:pStyle w:val="TableParagraph"/>
                              <w:spacing w:before="43"/>
                              <w:ind w:left="674" w:right="844"/>
                              <w:jc w:val="center"/>
                              <w:rPr>
                                <w:b/>
                                <w:sz w:val="20"/>
                              </w:rPr>
                            </w:pPr>
                            <w:r>
                              <w:rPr>
                                <w:b/>
                                <w:sz w:val="20"/>
                              </w:rPr>
                              <w:t>$10,000</w:t>
                            </w:r>
                          </w:p>
                        </w:tc>
                        <w:tc>
                          <w:tcPr>
                            <w:tcW w:w="2517" w:type="dxa"/>
                          </w:tcPr>
                          <w:p w14:paraId="12F2291B" w14:textId="77777777" w:rsidR="00416003" w:rsidRDefault="00790D54">
                            <w:pPr>
                              <w:pStyle w:val="TableParagraph"/>
                              <w:spacing w:before="43"/>
                              <w:ind w:left="862" w:right="882"/>
                              <w:jc w:val="center"/>
                              <w:rPr>
                                <w:b/>
                                <w:sz w:val="20"/>
                              </w:rPr>
                            </w:pPr>
                            <w:r>
                              <w:rPr>
                                <w:b/>
                                <w:sz w:val="20"/>
                              </w:rPr>
                              <w:t>$500</w:t>
                            </w:r>
                          </w:p>
                        </w:tc>
                      </w:tr>
                      <w:tr w:rsidR="00416003" w14:paraId="7B007474" w14:textId="77777777">
                        <w:trPr>
                          <w:trHeight w:hRule="exact" w:val="691"/>
                        </w:trPr>
                        <w:tc>
                          <w:tcPr>
                            <w:tcW w:w="4234" w:type="dxa"/>
                          </w:tcPr>
                          <w:p w14:paraId="2C27D39B" w14:textId="77777777" w:rsidR="00416003" w:rsidRDefault="00790D54">
                            <w:pPr>
                              <w:pStyle w:val="TableParagraph"/>
                              <w:spacing w:before="38"/>
                              <w:ind w:left="102"/>
                              <w:rPr>
                                <w:b/>
                                <w:sz w:val="20"/>
                              </w:rPr>
                            </w:pPr>
                            <w:r>
                              <w:rPr>
                                <w:b/>
                                <w:sz w:val="20"/>
                              </w:rPr>
                              <w:t>E.  Money Orders and Counterfeit Money</w:t>
                            </w:r>
                          </w:p>
                        </w:tc>
                        <w:tc>
                          <w:tcPr>
                            <w:tcW w:w="2758" w:type="dxa"/>
                          </w:tcPr>
                          <w:p w14:paraId="0EEDB528" w14:textId="77777777" w:rsidR="00416003" w:rsidRDefault="00790D54">
                            <w:pPr>
                              <w:pStyle w:val="TableParagraph"/>
                              <w:spacing w:before="67"/>
                              <w:ind w:left="675" w:right="844"/>
                              <w:jc w:val="center"/>
                              <w:rPr>
                                <w:b/>
                                <w:sz w:val="20"/>
                              </w:rPr>
                            </w:pPr>
                            <w:r>
                              <w:rPr>
                                <w:b/>
                                <w:sz w:val="20"/>
                              </w:rPr>
                              <w:t>Not Covered</w:t>
                            </w:r>
                          </w:p>
                        </w:tc>
                        <w:tc>
                          <w:tcPr>
                            <w:tcW w:w="2517" w:type="dxa"/>
                          </w:tcPr>
                          <w:p w14:paraId="504B7CD2" w14:textId="77777777" w:rsidR="00416003" w:rsidRDefault="00416003"/>
                        </w:tc>
                      </w:tr>
                      <w:tr w:rsidR="00416003" w14:paraId="3DDC4DDF" w14:textId="77777777">
                        <w:trPr>
                          <w:trHeight w:hRule="exact" w:val="583"/>
                        </w:trPr>
                        <w:tc>
                          <w:tcPr>
                            <w:tcW w:w="4234" w:type="dxa"/>
                            <w:vMerge w:val="restart"/>
                          </w:tcPr>
                          <w:p w14:paraId="5B80831F" w14:textId="77777777" w:rsidR="00416003" w:rsidRDefault="00790D54">
                            <w:pPr>
                              <w:pStyle w:val="TableParagraph"/>
                              <w:numPr>
                                <w:ilvl w:val="0"/>
                                <w:numId w:val="20"/>
                              </w:numPr>
                              <w:tabs>
                                <w:tab w:val="left" w:pos="392"/>
                              </w:tabs>
                              <w:rPr>
                                <w:b/>
                                <w:sz w:val="20"/>
                              </w:rPr>
                            </w:pPr>
                            <w:r>
                              <w:rPr>
                                <w:b/>
                                <w:sz w:val="20"/>
                              </w:rPr>
                              <w:t>Computer</w:t>
                            </w:r>
                            <w:r>
                              <w:rPr>
                                <w:b/>
                                <w:spacing w:val="-1"/>
                                <w:sz w:val="20"/>
                              </w:rPr>
                              <w:t xml:space="preserve"> </w:t>
                            </w:r>
                            <w:r>
                              <w:rPr>
                                <w:b/>
                                <w:sz w:val="20"/>
                              </w:rPr>
                              <w:t>Crime</w:t>
                            </w:r>
                          </w:p>
                          <w:p w14:paraId="6C331533" w14:textId="77777777" w:rsidR="00416003" w:rsidRDefault="00790D54">
                            <w:pPr>
                              <w:pStyle w:val="TableParagraph"/>
                              <w:numPr>
                                <w:ilvl w:val="1"/>
                                <w:numId w:val="20"/>
                              </w:numPr>
                              <w:tabs>
                                <w:tab w:val="left" w:pos="789"/>
                              </w:tabs>
                              <w:spacing w:before="12"/>
                              <w:rPr>
                                <w:sz w:val="20"/>
                              </w:rPr>
                            </w:pPr>
                            <w:r>
                              <w:rPr>
                                <w:sz w:val="20"/>
                              </w:rPr>
                              <w:t>Computer</w:t>
                            </w:r>
                            <w:r>
                              <w:rPr>
                                <w:spacing w:val="-1"/>
                                <w:sz w:val="20"/>
                              </w:rPr>
                              <w:t xml:space="preserve"> </w:t>
                            </w:r>
                            <w:r>
                              <w:rPr>
                                <w:sz w:val="20"/>
                              </w:rPr>
                              <w:t>Fraud</w:t>
                            </w:r>
                          </w:p>
                          <w:p w14:paraId="7EC136AA" w14:textId="77777777" w:rsidR="00416003" w:rsidRDefault="00790D54">
                            <w:pPr>
                              <w:pStyle w:val="TableParagraph"/>
                              <w:numPr>
                                <w:ilvl w:val="1"/>
                                <w:numId w:val="20"/>
                              </w:numPr>
                              <w:tabs>
                                <w:tab w:val="left" w:pos="789"/>
                              </w:tabs>
                              <w:spacing w:before="10" w:line="249" w:lineRule="auto"/>
                              <w:ind w:right="410"/>
                              <w:rPr>
                                <w:sz w:val="20"/>
                              </w:rPr>
                            </w:pPr>
                            <w:r>
                              <w:rPr>
                                <w:sz w:val="20"/>
                              </w:rPr>
                              <w:t>Computer Program and Electronic Data Restoration</w:t>
                            </w:r>
                            <w:r>
                              <w:rPr>
                                <w:spacing w:val="-1"/>
                                <w:sz w:val="20"/>
                              </w:rPr>
                              <w:t xml:space="preserve"> </w:t>
                            </w:r>
                            <w:r>
                              <w:rPr>
                                <w:sz w:val="20"/>
                              </w:rPr>
                              <w:t>Expense</w:t>
                            </w:r>
                          </w:p>
                        </w:tc>
                        <w:tc>
                          <w:tcPr>
                            <w:tcW w:w="2758" w:type="dxa"/>
                            <w:tcBorders>
                              <w:bottom w:val="nil"/>
                            </w:tcBorders>
                          </w:tcPr>
                          <w:p w14:paraId="555B22C0" w14:textId="77777777" w:rsidR="00416003" w:rsidRDefault="00416003">
                            <w:pPr>
                              <w:pStyle w:val="TableParagraph"/>
                              <w:spacing w:before="2"/>
                              <w:rPr>
                                <w:sz w:val="20"/>
                              </w:rPr>
                            </w:pPr>
                          </w:p>
                          <w:p w14:paraId="2450F77E" w14:textId="77777777" w:rsidR="00416003" w:rsidRDefault="00790D54">
                            <w:pPr>
                              <w:pStyle w:val="TableParagraph"/>
                              <w:ind w:left="674" w:right="844"/>
                              <w:jc w:val="center"/>
                              <w:rPr>
                                <w:b/>
                                <w:sz w:val="20"/>
                              </w:rPr>
                            </w:pPr>
                            <w:r>
                              <w:rPr>
                                <w:b/>
                                <w:sz w:val="20"/>
                              </w:rPr>
                              <w:t>$1,000,000</w:t>
                            </w:r>
                          </w:p>
                        </w:tc>
                        <w:tc>
                          <w:tcPr>
                            <w:tcW w:w="2517" w:type="dxa"/>
                            <w:tcBorders>
                              <w:bottom w:val="nil"/>
                            </w:tcBorders>
                          </w:tcPr>
                          <w:p w14:paraId="51336B26" w14:textId="77777777" w:rsidR="00416003" w:rsidRDefault="00416003">
                            <w:pPr>
                              <w:pStyle w:val="TableParagraph"/>
                              <w:spacing w:before="2"/>
                              <w:rPr>
                                <w:sz w:val="20"/>
                              </w:rPr>
                            </w:pPr>
                          </w:p>
                          <w:p w14:paraId="3CA26A7F" w14:textId="77777777" w:rsidR="00416003" w:rsidRDefault="00790D54">
                            <w:pPr>
                              <w:pStyle w:val="TableParagraph"/>
                              <w:ind w:left="862" w:right="882"/>
                              <w:jc w:val="center"/>
                              <w:rPr>
                                <w:b/>
                                <w:sz w:val="20"/>
                              </w:rPr>
                            </w:pPr>
                            <w:r>
                              <w:rPr>
                                <w:b/>
                                <w:sz w:val="20"/>
                              </w:rPr>
                              <w:t>$10,000</w:t>
                            </w:r>
                          </w:p>
                        </w:tc>
                      </w:tr>
                      <w:tr w:rsidR="00416003" w14:paraId="166355F3" w14:textId="77777777">
                        <w:trPr>
                          <w:trHeight w:hRule="exact" w:val="1083"/>
                        </w:trPr>
                        <w:tc>
                          <w:tcPr>
                            <w:tcW w:w="4234" w:type="dxa"/>
                            <w:vMerge/>
                          </w:tcPr>
                          <w:p w14:paraId="47A445A5" w14:textId="77777777" w:rsidR="00416003" w:rsidRDefault="00416003"/>
                        </w:tc>
                        <w:tc>
                          <w:tcPr>
                            <w:tcW w:w="2758" w:type="dxa"/>
                            <w:tcBorders>
                              <w:top w:val="nil"/>
                            </w:tcBorders>
                          </w:tcPr>
                          <w:p w14:paraId="0410986C" w14:textId="77777777" w:rsidR="00416003" w:rsidRDefault="00790D54">
                            <w:pPr>
                              <w:pStyle w:val="TableParagraph"/>
                              <w:spacing w:before="109"/>
                              <w:ind w:left="674" w:right="844"/>
                              <w:jc w:val="center"/>
                              <w:rPr>
                                <w:b/>
                                <w:sz w:val="20"/>
                              </w:rPr>
                            </w:pPr>
                            <w:r>
                              <w:rPr>
                                <w:b/>
                                <w:sz w:val="20"/>
                              </w:rPr>
                              <w:t>$100,000</w:t>
                            </w:r>
                          </w:p>
                        </w:tc>
                        <w:tc>
                          <w:tcPr>
                            <w:tcW w:w="2517" w:type="dxa"/>
                            <w:tcBorders>
                              <w:top w:val="nil"/>
                            </w:tcBorders>
                          </w:tcPr>
                          <w:p w14:paraId="0BB413AC" w14:textId="77777777" w:rsidR="00416003" w:rsidRDefault="00790D54">
                            <w:pPr>
                              <w:pStyle w:val="TableParagraph"/>
                              <w:spacing w:before="109"/>
                              <w:ind w:left="862" w:right="882"/>
                              <w:jc w:val="center"/>
                              <w:rPr>
                                <w:b/>
                                <w:sz w:val="20"/>
                              </w:rPr>
                            </w:pPr>
                            <w:r>
                              <w:rPr>
                                <w:b/>
                                <w:sz w:val="20"/>
                              </w:rPr>
                              <w:t>$10,000</w:t>
                            </w:r>
                          </w:p>
                        </w:tc>
                      </w:tr>
                      <w:tr w:rsidR="00416003" w14:paraId="3EE38608" w14:textId="77777777">
                        <w:trPr>
                          <w:trHeight w:hRule="exact" w:val="350"/>
                        </w:trPr>
                        <w:tc>
                          <w:tcPr>
                            <w:tcW w:w="4234" w:type="dxa"/>
                          </w:tcPr>
                          <w:p w14:paraId="7BE5020C" w14:textId="77777777" w:rsidR="00416003" w:rsidRDefault="00790D54">
                            <w:pPr>
                              <w:pStyle w:val="TableParagraph"/>
                              <w:spacing w:line="230" w:lineRule="exact"/>
                              <w:ind w:left="102"/>
                              <w:rPr>
                                <w:b/>
                                <w:sz w:val="20"/>
                              </w:rPr>
                            </w:pPr>
                            <w:r>
                              <w:rPr>
                                <w:b/>
                                <w:sz w:val="20"/>
                              </w:rPr>
                              <w:t>G.  Funds Transfer Fraud</w:t>
                            </w:r>
                          </w:p>
                        </w:tc>
                        <w:tc>
                          <w:tcPr>
                            <w:tcW w:w="2758" w:type="dxa"/>
                          </w:tcPr>
                          <w:p w14:paraId="1B8C7E19" w14:textId="77777777" w:rsidR="00416003" w:rsidRDefault="00790D54">
                            <w:pPr>
                              <w:pStyle w:val="TableParagraph"/>
                              <w:spacing w:before="41"/>
                              <w:ind w:left="674" w:right="844"/>
                              <w:jc w:val="center"/>
                              <w:rPr>
                                <w:b/>
                                <w:sz w:val="20"/>
                              </w:rPr>
                            </w:pPr>
                            <w:r>
                              <w:rPr>
                                <w:b/>
                                <w:sz w:val="20"/>
                              </w:rPr>
                              <w:t>$1,000,000</w:t>
                            </w:r>
                          </w:p>
                        </w:tc>
                        <w:tc>
                          <w:tcPr>
                            <w:tcW w:w="2517" w:type="dxa"/>
                          </w:tcPr>
                          <w:p w14:paraId="77CE42BF" w14:textId="77777777" w:rsidR="00416003" w:rsidRDefault="00790D54">
                            <w:pPr>
                              <w:pStyle w:val="TableParagraph"/>
                              <w:spacing w:before="68"/>
                              <w:ind w:left="862" w:right="882"/>
                              <w:jc w:val="center"/>
                              <w:rPr>
                                <w:b/>
                                <w:sz w:val="20"/>
                              </w:rPr>
                            </w:pPr>
                            <w:r>
                              <w:rPr>
                                <w:b/>
                                <w:sz w:val="20"/>
                              </w:rPr>
                              <w:t>$10,000</w:t>
                            </w:r>
                          </w:p>
                        </w:tc>
                      </w:tr>
                      <w:tr w:rsidR="00416003" w14:paraId="28B2730B" w14:textId="77777777">
                        <w:trPr>
                          <w:trHeight w:hRule="exact" w:val="1690"/>
                        </w:trPr>
                        <w:tc>
                          <w:tcPr>
                            <w:tcW w:w="4234" w:type="dxa"/>
                          </w:tcPr>
                          <w:p w14:paraId="3999C96F" w14:textId="77777777" w:rsidR="00416003" w:rsidRDefault="00790D54">
                            <w:pPr>
                              <w:pStyle w:val="TableParagraph"/>
                              <w:numPr>
                                <w:ilvl w:val="0"/>
                                <w:numId w:val="19"/>
                              </w:numPr>
                              <w:tabs>
                                <w:tab w:val="left" w:pos="414"/>
                              </w:tabs>
                              <w:ind w:hanging="311"/>
                              <w:rPr>
                                <w:b/>
                                <w:sz w:val="20"/>
                              </w:rPr>
                            </w:pPr>
                            <w:r>
                              <w:rPr>
                                <w:b/>
                                <w:sz w:val="20"/>
                              </w:rPr>
                              <w:t>Personal Accounts Protection</w:t>
                            </w:r>
                          </w:p>
                          <w:p w14:paraId="5BD169B6" w14:textId="77777777" w:rsidR="00416003" w:rsidRDefault="00790D54">
                            <w:pPr>
                              <w:pStyle w:val="TableParagraph"/>
                              <w:numPr>
                                <w:ilvl w:val="1"/>
                                <w:numId w:val="19"/>
                              </w:numPr>
                              <w:tabs>
                                <w:tab w:val="left" w:pos="789"/>
                              </w:tabs>
                              <w:spacing w:before="19" w:line="249" w:lineRule="auto"/>
                              <w:ind w:right="788"/>
                              <w:rPr>
                                <w:sz w:val="20"/>
                              </w:rPr>
                            </w:pPr>
                            <w:r>
                              <w:rPr>
                                <w:sz w:val="20"/>
                              </w:rPr>
                              <w:t>Personal Accounts Forgery or Alteration</w:t>
                            </w:r>
                          </w:p>
                          <w:p w14:paraId="0BD1426A" w14:textId="77777777" w:rsidR="00416003" w:rsidRDefault="00790D54">
                            <w:pPr>
                              <w:pStyle w:val="TableParagraph"/>
                              <w:numPr>
                                <w:ilvl w:val="1"/>
                                <w:numId w:val="19"/>
                              </w:numPr>
                              <w:tabs>
                                <w:tab w:val="left" w:pos="789"/>
                              </w:tabs>
                              <w:spacing w:line="249" w:lineRule="auto"/>
                              <w:ind w:right="1377"/>
                              <w:rPr>
                                <w:sz w:val="20"/>
                              </w:rPr>
                            </w:pPr>
                            <w:r>
                              <w:rPr>
                                <w:sz w:val="20"/>
                              </w:rPr>
                              <w:t>Identity Fraud Expense Reimbursement</w:t>
                            </w:r>
                          </w:p>
                        </w:tc>
                        <w:tc>
                          <w:tcPr>
                            <w:tcW w:w="2758" w:type="dxa"/>
                          </w:tcPr>
                          <w:p w14:paraId="75ED8112" w14:textId="77777777" w:rsidR="00416003" w:rsidRDefault="00416003">
                            <w:pPr>
                              <w:pStyle w:val="TableParagraph"/>
                            </w:pPr>
                          </w:p>
                          <w:p w14:paraId="337D81F5" w14:textId="77777777" w:rsidR="00416003" w:rsidRDefault="00790D54">
                            <w:pPr>
                              <w:pStyle w:val="TableParagraph"/>
                              <w:spacing w:before="130" w:line="556" w:lineRule="auto"/>
                              <w:ind w:left="693" w:right="846"/>
                              <w:rPr>
                                <w:b/>
                                <w:sz w:val="20"/>
                              </w:rPr>
                            </w:pPr>
                            <w:r>
                              <w:rPr>
                                <w:b/>
                                <w:sz w:val="20"/>
                              </w:rPr>
                              <w:t>Not Covered Not Covered</w:t>
                            </w:r>
                          </w:p>
                        </w:tc>
                        <w:tc>
                          <w:tcPr>
                            <w:tcW w:w="2517" w:type="dxa"/>
                          </w:tcPr>
                          <w:p w14:paraId="70EF5590" w14:textId="77777777" w:rsidR="00416003" w:rsidRDefault="00416003"/>
                        </w:tc>
                      </w:tr>
                      <w:tr w:rsidR="00416003" w14:paraId="25AB38B2" w14:textId="77777777">
                        <w:trPr>
                          <w:trHeight w:hRule="exact" w:val="329"/>
                        </w:trPr>
                        <w:tc>
                          <w:tcPr>
                            <w:tcW w:w="4234" w:type="dxa"/>
                          </w:tcPr>
                          <w:p w14:paraId="60F43F0A" w14:textId="77777777" w:rsidR="00416003" w:rsidRDefault="00790D54">
                            <w:pPr>
                              <w:pStyle w:val="TableParagraph"/>
                              <w:ind w:left="102"/>
                              <w:rPr>
                                <w:b/>
                                <w:sz w:val="20"/>
                              </w:rPr>
                            </w:pPr>
                            <w:r>
                              <w:rPr>
                                <w:b/>
                                <w:sz w:val="20"/>
                              </w:rPr>
                              <w:t>I.  Claim Expense</w:t>
                            </w:r>
                          </w:p>
                        </w:tc>
                        <w:tc>
                          <w:tcPr>
                            <w:tcW w:w="2758" w:type="dxa"/>
                          </w:tcPr>
                          <w:p w14:paraId="15235EDE" w14:textId="77777777" w:rsidR="00416003" w:rsidRDefault="00790D54">
                            <w:pPr>
                              <w:pStyle w:val="TableParagraph"/>
                              <w:spacing w:before="36"/>
                              <w:ind w:left="674" w:right="844"/>
                              <w:jc w:val="center"/>
                              <w:rPr>
                                <w:b/>
                                <w:sz w:val="20"/>
                              </w:rPr>
                            </w:pPr>
                            <w:r>
                              <w:rPr>
                                <w:b/>
                                <w:sz w:val="20"/>
                              </w:rPr>
                              <w:t>$5,000</w:t>
                            </w:r>
                          </w:p>
                        </w:tc>
                        <w:tc>
                          <w:tcPr>
                            <w:tcW w:w="2517" w:type="dxa"/>
                          </w:tcPr>
                          <w:p w14:paraId="08FB2446" w14:textId="77777777" w:rsidR="00416003" w:rsidRDefault="00790D54">
                            <w:pPr>
                              <w:pStyle w:val="TableParagraph"/>
                              <w:spacing w:before="36"/>
                              <w:ind w:left="862" w:right="882"/>
                              <w:jc w:val="center"/>
                              <w:rPr>
                                <w:b/>
                                <w:sz w:val="20"/>
                              </w:rPr>
                            </w:pPr>
                            <w:r>
                              <w:rPr>
                                <w:b/>
                                <w:sz w:val="20"/>
                              </w:rPr>
                              <w:t>$0</w:t>
                            </w:r>
                          </w:p>
                        </w:tc>
                      </w:tr>
                      <w:tr w:rsidR="00416003" w14:paraId="6277C6F5" w14:textId="77777777">
                        <w:trPr>
                          <w:trHeight w:hRule="exact" w:val="161"/>
                        </w:trPr>
                        <w:tc>
                          <w:tcPr>
                            <w:tcW w:w="4234" w:type="dxa"/>
                            <w:tcBorders>
                              <w:right w:val="nil"/>
                            </w:tcBorders>
                          </w:tcPr>
                          <w:p w14:paraId="34AABF09" w14:textId="77777777" w:rsidR="00416003" w:rsidRDefault="00416003"/>
                        </w:tc>
                        <w:tc>
                          <w:tcPr>
                            <w:tcW w:w="2758" w:type="dxa"/>
                            <w:tcBorders>
                              <w:left w:val="nil"/>
                              <w:right w:val="nil"/>
                            </w:tcBorders>
                          </w:tcPr>
                          <w:p w14:paraId="156F82DB" w14:textId="77777777" w:rsidR="00416003" w:rsidRDefault="00416003"/>
                        </w:tc>
                        <w:tc>
                          <w:tcPr>
                            <w:tcW w:w="2517" w:type="dxa"/>
                            <w:tcBorders>
                              <w:left w:val="nil"/>
                            </w:tcBorders>
                          </w:tcPr>
                          <w:p w14:paraId="71FBC314" w14:textId="77777777" w:rsidR="00416003" w:rsidRDefault="00416003"/>
                        </w:tc>
                      </w:tr>
                    </w:tbl>
                    <w:p w14:paraId="2818860A" w14:textId="77777777" w:rsidR="00416003" w:rsidRDefault="00416003">
                      <w:pPr>
                        <w:pStyle w:val="BodyText"/>
                      </w:pPr>
                    </w:p>
                  </w:txbxContent>
                </v:textbox>
                <w10:wrap anchorx="page" anchory="page"/>
              </v:shape>
            </w:pict>
          </mc:Fallback>
        </mc:AlternateContent>
      </w:r>
    </w:p>
    <w:p w14:paraId="689FCA74" w14:textId="77777777" w:rsidR="00416003" w:rsidRDefault="00416003">
      <w:pPr>
        <w:rPr>
          <w:sz w:val="20"/>
        </w:rPr>
      </w:pPr>
    </w:p>
    <w:p w14:paraId="5526ADF0" w14:textId="77777777" w:rsidR="00416003" w:rsidRDefault="00416003">
      <w:pPr>
        <w:rPr>
          <w:sz w:val="20"/>
        </w:rPr>
      </w:pPr>
    </w:p>
    <w:p w14:paraId="47EBBC4F" w14:textId="77777777" w:rsidR="00416003" w:rsidRDefault="00416003">
      <w:pPr>
        <w:rPr>
          <w:sz w:val="20"/>
        </w:rPr>
      </w:pPr>
    </w:p>
    <w:p w14:paraId="39A400A9" w14:textId="77777777" w:rsidR="00416003" w:rsidRDefault="00416003">
      <w:pPr>
        <w:rPr>
          <w:sz w:val="20"/>
        </w:rPr>
      </w:pPr>
    </w:p>
    <w:p w14:paraId="63BA24B1" w14:textId="77777777" w:rsidR="00416003" w:rsidRDefault="00416003">
      <w:pPr>
        <w:rPr>
          <w:sz w:val="20"/>
        </w:rPr>
      </w:pPr>
    </w:p>
    <w:p w14:paraId="771E7735" w14:textId="77777777" w:rsidR="00416003" w:rsidRDefault="00416003">
      <w:pPr>
        <w:rPr>
          <w:sz w:val="20"/>
        </w:rPr>
      </w:pPr>
    </w:p>
    <w:p w14:paraId="66D03572" w14:textId="77777777" w:rsidR="00416003" w:rsidRDefault="00416003">
      <w:pPr>
        <w:rPr>
          <w:sz w:val="20"/>
        </w:rPr>
      </w:pPr>
    </w:p>
    <w:p w14:paraId="5C9F46BB" w14:textId="77777777" w:rsidR="00416003" w:rsidRDefault="00416003">
      <w:pPr>
        <w:rPr>
          <w:sz w:val="20"/>
        </w:rPr>
      </w:pPr>
    </w:p>
    <w:p w14:paraId="6569587C" w14:textId="77777777" w:rsidR="00416003" w:rsidRDefault="00416003">
      <w:pPr>
        <w:rPr>
          <w:sz w:val="20"/>
        </w:rPr>
      </w:pPr>
    </w:p>
    <w:p w14:paraId="1574841C" w14:textId="77777777" w:rsidR="00416003" w:rsidRDefault="00416003">
      <w:pPr>
        <w:rPr>
          <w:sz w:val="20"/>
        </w:rPr>
      </w:pPr>
    </w:p>
    <w:p w14:paraId="31FCF1B3" w14:textId="77777777" w:rsidR="00416003" w:rsidRDefault="00416003">
      <w:pPr>
        <w:rPr>
          <w:sz w:val="20"/>
        </w:rPr>
      </w:pPr>
    </w:p>
    <w:p w14:paraId="4FD13D76" w14:textId="77777777" w:rsidR="00416003" w:rsidRDefault="00416003">
      <w:pPr>
        <w:rPr>
          <w:sz w:val="20"/>
        </w:rPr>
      </w:pPr>
    </w:p>
    <w:p w14:paraId="292FC51D" w14:textId="77777777" w:rsidR="00416003" w:rsidRDefault="00416003">
      <w:pPr>
        <w:rPr>
          <w:sz w:val="20"/>
        </w:rPr>
      </w:pPr>
    </w:p>
    <w:p w14:paraId="28A9BCEF" w14:textId="77777777" w:rsidR="00416003" w:rsidRDefault="00416003">
      <w:pPr>
        <w:rPr>
          <w:sz w:val="20"/>
        </w:rPr>
      </w:pPr>
    </w:p>
    <w:p w14:paraId="12C1D6AC" w14:textId="77777777" w:rsidR="00416003" w:rsidRDefault="00416003">
      <w:pPr>
        <w:rPr>
          <w:sz w:val="20"/>
        </w:rPr>
      </w:pPr>
    </w:p>
    <w:p w14:paraId="315540A7" w14:textId="77777777" w:rsidR="00416003" w:rsidRDefault="00416003">
      <w:pPr>
        <w:rPr>
          <w:sz w:val="20"/>
        </w:rPr>
      </w:pPr>
    </w:p>
    <w:p w14:paraId="2E9E1B0A" w14:textId="77777777" w:rsidR="00416003" w:rsidRDefault="00416003">
      <w:pPr>
        <w:rPr>
          <w:sz w:val="20"/>
        </w:rPr>
      </w:pPr>
    </w:p>
    <w:p w14:paraId="02801658" w14:textId="77777777" w:rsidR="00416003" w:rsidRDefault="00416003">
      <w:pPr>
        <w:rPr>
          <w:sz w:val="20"/>
        </w:rPr>
      </w:pPr>
    </w:p>
    <w:p w14:paraId="06E5DAEE" w14:textId="77777777" w:rsidR="00416003" w:rsidRDefault="00416003">
      <w:pPr>
        <w:rPr>
          <w:sz w:val="20"/>
        </w:rPr>
      </w:pPr>
    </w:p>
    <w:p w14:paraId="3B0C8F57" w14:textId="77777777" w:rsidR="00416003" w:rsidRDefault="00416003">
      <w:pPr>
        <w:rPr>
          <w:sz w:val="20"/>
        </w:rPr>
      </w:pPr>
    </w:p>
    <w:p w14:paraId="6BE3D3E3" w14:textId="77777777" w:rsidR="00416003" w:rsidRDefault="00416003">
      <w:pPr>
        <w:rPr>
          <w:sz w:val="20"/>
        </w:rPr>
      </w:pPr>
    </w:p>
    <w:p w14:paraId="1E448D79" w14:textId="784403B8" w:rsidR="00416003" w:rsidRDefault="00560545">
      <w:pPr>
        <w:spacing w:before="10"/>
        <w:rPr>
          <w:sz w:val="16"/>
        </w:rPr>
      </w:pPr>
      <w:r>
        <w:rPr>
          <w:noProof/>
        </w:rPr>
        <mc:AlternateContent>
          <mc:Choice Requires="wps">
            <w:drawing>
              <wp:anchor distT="0" distB="0" distL="0" distR="0" simplePos="0" relativeHeight="251530752" behindDoc="0" locked="0" layoutInCell="1" allowOverlap="1" wp14:anchorId="4E1D609E" wp14:editId="397FD610">
                <wp:simplePos x="0" y="0"/>
                <wp:positionH relativeFrom="page">
                  <wp:posOffset>438785</wp:posOffset>
                </wp:positionH>
                <wp:positionV relativeFrom="paragraph">
                  <wp:posOffset>162560</wp:posOffset>
                </wp:positionV>
                <wp:extent cx="6894830" cy="0"/>
                <wp:effectExtent l="19685" t="13970" r="19685" b="14605"/>
                <wp:wrapTopAndBottom/>
                <wp:docPr id="750182883"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483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AFAD053" id="Line 763"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12.8pt" to="577.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" strokeweight="2.16pt">
                <w10:wrap type="topAndBottom" anchorx="page"/>
              </v:line>
            </w:pict>
          </mc:Fallback>
        </mc:AlternateContent>
      </w:r>
    </w:p>
    <w:p w14:paraId="46F424E9" w14:textId="77777777" w:rsidR="00416003" w:rsidRDefault="00416003">
      <w:pPr>
        <w:rPr>
          <w:sz w:val="16"/>
        </w:rPr>
        <w:sectPr w:rsidR="00416003">
          <w:headerReference w:type="default" r:id="rId225"/>
          <w:footerReference w:type="default" r:id="rId226"/>
          <w:pgSz w:w="12240" w:h="15840"/>
          <w:pgMar w:top="800" w:right="420" w:bottom="940" w:left="560" w:header="0" w:footer="756" w:gutter="0"/>
          <w:cols w:space="720"/>
        </w:sectPr>
      </w:pPr>
    </w:p>
    <w:tbl>
      <w:tblPr>
        <w:tblW w:w="0" w:type="auto"/>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0"/>
        <w:gridCol w:w="9720"/>
      </w:tblGrid>
      <w:tr w:rsidR="00416003" w14:paraId="4F0350B2" w14:textId="77777777">
        <w:trPr>
          <w:trHeight w:hRule="exact" w:val="6897"/>
        </w:trPr>
        <w:tc>
          <w:tcPr>
            <w:tcW w:w="1260" w:type="dxa"/>
            <w:tcBorders>
              <w:left w:val="single" w:sz="4" w:space="0" w:color="000000"/>
            </w:tcBorders>
          </w:tcPr>
          <w:p w14:paraId="1F38E333" w14:textId="77777777" w:rsidR="00416003" w:rsidRDefault="00416003">
            <w:pPr>
              <w:pStyle w:val="TableParagraph"/>
              <w:spacing w:before="11"/>
            </w:pPr>
          </w:p>
          <w:p w14:paraId="6470EC39" w14:textId="77777777" w:rsidR="00416003" w:rsidRDefault="00790D54">
            <w:pPr>
              <w:pStyle w:val="TableParagraph"/>
              <w:ind w:left="101"/>
              <w:rPr>
                <w:b/>
                <w:sz w:val="20"/>
              </w:rPr>
            </w:pPr>
            <w:r>
              <w:rPr>
                <w:b/>
                <w:sz w:val="20"/>
              </w:rPr>
              <w:t>ITEM 5.</w:t>
            </w:r>
          </w:p>
          <w:p w14:paraId="5B233899" w14:textId="77777777" w:rsidR="00416003" w:rsidRDefault="00790D54">
            <w:pPr>
              <w:pStyle w:val="TableParagraph"/>
              <w:spacing w:before="9"/>
              <w:ind w:left="101"/>
              <w:rPr>
                <w:b/>
                <w:sz w:val="20"/>
              </w:rPr>
            </w:pPr>
            <w:r>
              <w:rPr>
                <w:b/>
                <w:sz w:val="20"/>
              </w:rPr>
              <w:t>(Cont’d)</w:t>
            </w:r>
          </w:p>
        </w:tc>
        <w:tc>
          <w:tcPr>
            <w:tcW w:w="9720" w:type="dxa"/>
            <w:tcBorders>
              <w:right w:val="single" w:sz="4" w:space="0" w:color="000000"/>
            </w:tcBorders>
          </w:tcPr>
          <w:p w14:paraId="713F2304" w14:textId="77777777" w:rsidR="00416003" w:rsidRDefault="00416003">
            <w:pPr>
              <w:pStyle w:val="TableParagraph"/>
            </w:pPr>
          </w:p>
          <w:p w14:paraId="1E2F3DB3" w14:textId="77777777" w:rsidR="00416003" w:rsidRDefault="00790D54">
            <w:pPr>
              <w:pStyle w:val="TableParagraph"/>
              <w:spacing w:before="181" w:line="249" w:lineRule="auto"/>
              <w:ind w:left="99" w:right="45"/>
              <w:jc w:val="both"/>
              <w:rPr>
                <w:sz w:val="20"/>
              </w:rPr>
            </w:pPr>
            <w:r>
              <w:rPr>
                <w:sz w:val="20"/>
              </w:rPr>
              <w:t>If “</w:t>
            </w:r>
            <w:r>
              <w:rPr>
                <w:i/>
                <w:sz w:val="20"/>
              </w:rPr>
              <w:t xml:space="preserve">Not Covered” </w:t>
            </w:r>
            <w:r>
              <w:rPr>
                <w:sz w:val="20"/>
              </w:rPr>
              <w:t xml:space="preserve">is inserted above opposite any specified Insuring Agreement, or if no amount is included in the Limit of Insurance, such Insuring Agreement and any other reference thereto is deemed to be deleted from this </w:t>
            </w:r>
            <w:r>
              <w:rPr>
                <w:b/>
                <w:sz w:val="20"/>
              </w:rPr>
              <w:t>Crime Policy</w:t>
            </w:r>
            <w:r>
              <w:rPr>
                <w:sz w:val="20"/>
              </w:rPr>
              <w:t>.</w:t>
            </w:r>
          </w:p>
          <w:p w14:paraId="155ECF93" w14:textId="77777777" w:rsidR="00416003" w:rsidRDefault="00416003">
            <w:pPr>
              <w:pStyle w:val="TableParagraph"/>
              <w:spacing w:before="10"/>
              <w:rPr>
                <w:sz w:val="20"/>
              </w:rPr>
            </w:pPr>
          </w:p>
          <w:p w14:paraId="714E022E" w14:textId="77777777" w:rsidR="00416003" w:rsidRDefault="00790D54">
            <w:pPr>
              <w:pStyle w:val="TableParagraph"/>
              <w:tabs>
                <w:tab w:val="left" w:pos="4212"/>
                <w:tab w:val="left" w:pos="6272"/>
              </w:tabs>
              <w:ind w:left="99"/>
              <w:jc w:val="both"/>
              <w:rPr>
                <w:sz w:val="20"/>
              </w:rPr>
            </w:pPr>
            <w:r>
              <w:rPr>
                <w:b/>
                <w:position w:val="1"/>
                <w:sz w:val="20"/>
              </w:rPr>
              <w:t>Policy Aggregate Limit of Insurance:</w:t>
            </w:r>
            <w:r>
              <w:rPr>
                <w:b/>
                <w:position w:val="1"/>
                <w:sz w:val="20"/>
              </w:rPr>
              <w:tab/>
            </w:r>
            <w:r>
              <w:rPr>
                <w:sz w:val="20"/>
              </w:rPr>
              <w:t>Applicable</w:t>
            </w:r>
            <w:r>
              <w:rPr>
                <w:sz w:val="20"/>
              </w:rPr>
              <w:tab/>
              <w:t>Not</w:t>
            </w:r>
            <w:r>
              <w:rPr>
                <w:spacing w:val="-1"/>
                <w:sz w:val="20"/>
              </w:rPr>
              <w:t xml:space="preserve"> </w:t>
            </w:r>
            <w:r>
              <w:rPr>
                <w:sz w:val="20"/>
              </w:rPr>
              <w:t>Applicable</w:t>
            </w:r>
          </w:p>
          <w:p w14:paraId="58B69F5D" w14:textId="77777777" w:rsidR="00416003" w:rsidRDefault="00790D54">
            <w:pPr>
              <w:pStyle w:val="TableParagraph"/>
              <w:spacing w:before="194"/>
              <w:ind w:left="99"/>
              <w:jc w:val="both"/>
              <w:rPr>
                <w:sz w:val="20"/>
              </w:rPr>
            </w:pPr>
            <w:r>
              <w:rPr>
                <w:sz w:val="20"/>
              </w:rPr>
              <w:t>If a Policy Aggregate Limit of Insurance is applicable, then the Policy Aggregate Limit of Insurance for  each</w:t>
            </w:r>
          </w:p>
          <w:p w14:paraId="710C87FA" w14:textId="77777777" w:rsidR="00416003" w:rsidRDefault="00790D54">
            <w:pPr>
              <w:pStyle w:val="TableParagraph"/>
              <w:tabs>
                <w:tab w:val="left" w:pos="7032"/>
              </w:tabs>
              <w:spacing w:before="10"/>
              <w:ind w:left="99"/>
              <w:jc w:val="both"/>
              <w:rPr>
                <w:b/>
                <w:sz w:val="20"/>
              </w:rPr>
            </w:pPr>
            <w:r>
              <w:rPr>
                <w:b/>
                <w:sz w:val="20"/>
              </w:rPr>
              <w:t xml:space="preserve">Policy Period </w:t>
            </w:r>
            <w:r>
              <w:rPr>
                <w:sz w:val="20"/>
              </w:rPr>
              <w:t>for Insuring Agreements A through H,</w:t>
            </w:r>
            <w:r>
              <w:rPr>
                <w:spacing w:val="-2"/>
                <w:sz w:val="20"/>
              </w:rPr>
              <w:t xml:space="preserve"> </w:t>
            </w:r>
            <w:r>
              <w:rPr>
                <w:sz w:val="20"/>
              </w:rPr>
              <w:t>inclusive,</w:t>
            </w:r>
            <w:r>
              <w:rPr>
                <w:spacing w:val="-1"/>
                <w:sz w:val="20"/>
              </w:rPr>
              <w:t xml:space="preserve"> </w:t>
            </w:r>
            <w:r>
              <w:rPr>
                <w:sz w:val="20"/>
              </w:rPr>
              <w:t>is:</w:t>
            </w:r>
            <w:r>
              <w:rPr>
                <w:sz w:val="20"/>
              </w:rPr>
              <w:tab/>
            </w:r>
            <w:r>
              <w:rPr>
                <w:b/>
                <w:position w:val="-1"/>
                <w:sz w:val="20"/>
              </w:rPr>
              <w:t>Not Applicable</w:t>
            </w:r>
          </w:p>
          <w:p w14:paraId="08C96FD2" w14:textId="77777777" w:rsidR="00416003" w:rsidRDefault="00790D54">
            <w:pPr>
              <w:pStyle w:val="TableParagraph"/>
              <w:spacing w:before="36" w:line="249" w:lineRule="auto"/>
              <w:ind w:left="93" w:right="50" w:hanging="1"/>
              <w:jc w:val="both"/>
              <w:rPr>
                <w:sz w:val="20"/>
              </w:rPr>
            </w:pPr>
            <w:r>
              <w:rPr>
                <w:sz w:val="20"/>
              </w:rPr>
              <w:t xml:space="preserve">If a Policy Aggregate Limit of Insurance is not included, then this </w:t>
            </w:r>
            <w:r>
              <w:rPr>
                <w:b/>
                <w:sz w:val="20"/>
              </w:rPr>
              <w:t xml:space="preserve">Crime Policy </w:t>
            </w:r>
            <w:r>
              <w:rPr>
                <w:sz w:val="20"/>
              </w:rPr>
              <w:t xml:space="preserve">is not subject to a Policy Aggregate Limit of Insurance as set forth in Section V. CONDITIONS B. PROVISIONS AFFECTING LOSS ADJUSTMENT AND  SETTLEMENT 1. </w:t>
            </w:r>
            <w:r>
              <w:rPr>
                <w:sz w:val="20"/>
                <w:u w:val="single"/>
              </w:rPr>
              <w:t xml:space="preserve">Limit of Insurance  </w:t>
            </w:r>
            <w:r>
              <w:rPr>
                <w:sz w:val="20"/>
              </w:rPr>
              <w:t xml:space="preserve">a. </w:t>
            </w:r>
            <w:r>
              <w:rPr>
                <w:sz w:val="20"/>
                <w:u w:val="single"/>
              </w:rPr>
              <w:t>Policy Aggregate Limit of Insurance</w:t>
            </w:r>
            <w:r>
              <w:rPr>
                <w:sz w:val="20"/>
              </w:rPr>
              <w:t>.</w:t>
            </w:r>
          </w:p>
          <w:p w14:paraId="32D37147" w14:textId="77777777" w:rsidR="00416003" w:rsidRDefault="00790D54">
            <w:pPr>
              <w:pStyle w:val="TableParagraph"/>
              <w:spacing w:before="152"/>
              <w:ind w:left="99"/>
              <w:jc w:val="both"/>
              <w:rPr>
                <w:b/>
                <w:sz w:val="20"/>
              </w:rPr>
            </w:pPr>
            <w:r>
              <w:rPr>
                <w:b/>
                <w:sz w:val="20"/>
              </w:rPr>
              <w:t>Cancellation of Prior Insurance:</w:t>
            </w:r>
          </w:p>
          <w:p w14:paraId="74AD8E27" w14:textId="77777777" w:rsidR="00416003" w:rsidRDefault="00790D54">
            <w:pPr>
              <w:pStyle w:val="TableParagraph"/>
              <w:spacing w:before="10" w:line="249" w:lineRule="auto"/>
              <w:ind w:left="99" w:right="44" w:hanging="1"/>
              <w:jc w:val="both"/>
              <w:rPr>
                <w:b/>
                <w:sz w:val="20"/>
              </w:rPr>
            </w:pPr>
            <w:r>
              <w:rPr>
                <w:sz w:val="20"/>
              </w:rPr>
              <w:t xml:space="preserve">By acceptance of this </w:t>
            </w:r>
            <w:r>
              <w:rPr>
                <w:b/>
                <w:sz w:val="20"/>
              </w:rPr>
              <w:t>Crime Policy</w:t>
            </w:r>
            <w:r>
              <w:rPr>
                <w:sz w:val="20"/>
              </w:rPr>
              <w:t xml:space="preserve">, the </w:t>
            </w:r>
            <w:r>
              <w:rPr>
                <w:b/>
                <w:sz w:val="20"/>
              </w:rPr>
              <w:t xml:space="preserve">Insured </w:t>
            </w:r>
            <w:r>
              <w:rPr>
                <w:sz w:val="20"/>
              </w:rPr>
              <w:t xml:space="preserve">gives the Company notice canceling prior policies or bonds issued by the Company that are designated by policy or bond numbers  </w:t>
            </w:r>
            <w:r>
              <w:rPr>
                <w:b/>
                <w:sz w:val="20"/>
              </w:rPr>
              <w:t>Not</w:t>
            </w:r>
            <w:r>
              <w:rPr>
                <w:b/>
                <w:spacing w:val="-18"/>
                <w:sz w:val="20"/>
              </w:rPr>
              <w:t xml:space="preserve"> </w:t>
            </w:r>
            <w:r>
              <w:rPr>
                <w:b/>
                <w:sz w:val="20"/>
              </w:rPr>
              <w:t>Applicable,</w:t>
            </w:r>
          </w:p>
          <w:p w14:paraId="41335472" w14:textId="77777777" w:rsidR="00416003" w:rsidRDefault="00790D54">
            <w:pPr>
              <w:pStyle w:val="TableParagraph"/>
              <w:spacing w:before="38"/>
              <w:ind w:left="99"/>
              <w:jc w:val="both"/>
              <w:rPr>
                <w:sz w:val="20"/>
              </w:rPr>
            </w:pPr>
            <w:r>
              <w:rPr>
                <w:sz w:val="20"/>
              </w:rPr>
              <w:t xml:space="preserve">such cancellation to be effective at the time this </w:t>
            </w:r>
            <w:r>
              <w:rPr>
                <w:b/>
                <w:sz w:val="20"/>
              </w:rPr>
              <w:t xml:space="preserve">Crime Policy </w:t>
            </w:r>
            <w:r>
              <w:rPr>
                <w:sz w:val="20"/>
              </w:rPr>
              <w:t>becomes effective.</w:t>
            </w:r>
          </w:p>
          <w:p w14:paraId="693B7101" w14:textId="77777777" w:rsidR="00416003" w:rsidRDefault="00790D54">
            <w:pPr>
              <w:pStyle w:val="TableParagraph"/>
              <w:spacing w:before="194"/>
              <w:ind w:left="99"/>
              <w:jc w:val="both"/>
              <w:rPr>
                <w:b/>
                <w:sz w:val="20"/>
              </w:rPr>
            </w:pPr>
            <w:r>
              <w:rPr>
                <w:b/>
                <w:sz w:val="20"/>
              </w:rPr>
              <w:t>INSURED’S PREMISES COVERED:</w:t>
            </w:r>
          </w:p>
          <w:p w14:paraId="286B1A2B" w14:textId="77777777" w:rsidR="00416003" w:rsidRDefault="00416003">
            <w:pPr>
              <w:pStyle w:val="TableParagraph"/>
              <w:spacing w:before="7"/>
              <w:rPr>
                <w:sz w:val="19"/>
              </w:rPr>
            </w:pPr>
          </w:p>
          <w:p w14:paraId="2FD79F31" w14:textId="77777777" w:rsidR="00416003" w:rsidRDefault="00790D54">
            <w:pPr>
              <w:pStyle w:val="TableParagraph"/>
              <w:spacing w:before="1" w:line="249" w:lineRule="auto"/>
              <w:ind w:left="99" w:right="45"/>
              <w:jc w:val="both"/>
              <w:rPr>
                <w:sz w:val="20"/>
              </w:rPr>
            </w:pPr>
            <w:r>
              <w:rPr>
                <w:sz w:val="20"/>
              </w:rPr>
              <w:t>All Premises of the Insured in the United States of America, its territories and possessions, Canada, or any other country throughout the world, except:</w:t>
            </w:r>
          </w:p>
          <w:p w14:paraId="7E02DDC9" w14:textId="77777777" w:rsidR="00416003" w:rsidRDefault="00790D54">
            <w:pPr>
              <w:pStyle w:val="TableParagraph"/>
              <w:spacing w:before="91"/>
              <w:ind w:left="99"/>
              <w:jc w:val="both"/>
              <w:rPr>
                <w:b/>
                <w:sz w:val="20"/>
              </w:rPr>
            </w:pPr>
            <w:r>
              <w:rPr>
                <w:b/>
                <w:sz w:val="20"/>
              </w:rPr>
              <w:t>Not Applicable</w:t>
            </w:r>
          </w:p>
        </w:tc>
      </w:tr>
      <w:tr w:rsidR="00416003" w14:paraId="0C1F4041" w14:textId="77777777">
        <w:trPr>
          <w:trHeight w:hRule="exact" w:val="1324"/>
        </w:trPr>
        <w:tc>
          <w:tcPr>
            <w:tcW w:w="1260" w:type="dxa"/>
            <w:tcBorders>
              <w:left w:val="single" w:sz="4" w:space="0" w:color="000000"/>
            </w:tcBorders>
          </w:tcPr>
          <w:p w14:paraId="4D3B8D10" w14:textId="77777777" w:rsidR="00416003" w:rsidRDefault="00790D54">
            <w:pPr>
              <w:pStyle w:val="TableParagraph"/>
              <w:spacing w:line="222" w:lineRule="exact"/>
              <w:ind w:left="101"/>
              <w:rPr>
                <w:b/>
                <w:sz w:val="20"/>
              </w:rPr>
            </w:pPr>
            <w:r>
              <w:rPr>
                <w:b/>
                <w:sz w:val="20"/>
              </w:rPr>
              <w:t>ITEM 6</w:t>
            </w:r>
          </w:p>
        </w:tc>
        <w:tc>
          <w:tcPr>
            <w:tcW w:w="9720" w:type="dxa"/>
            <w:tcBorders>
              <w:right w:val="single" w:sz="4" w:space="0" w:color="000000"/>
            </w:tcBorders>
          </w:tcPr>
          <w:p w14:paraId="009F74D6" w14:textId="77777777" w:rsidR="00416003" w:rsidRDefault="00790D54">
            <w:pPr>
              <w:pStyle w:val="TableParagraph"/>
              <w:spacing w:before="33"/>
              <w:ind w:left="102"/>
              <w:rPr>
                <w:b/>
                <w:sz w:val="20"/>
              </w:rPr>
            </w:pPr>
            <w:r>
              <w:rPr>
                <w:b/>
                <w:sz w:val="20"/>
              </w:rPr>
              <w:t>PREMIUM FOR THE POLICY PERIOD:</w:t>
            </w:r>
          </w:p>
          <w:p w14:paraId="0051D6F1" w14:textId="77777777" w:rsidR="00416003" w:rsidRDefault="00416003">
            <w:pPr>
              <w:pStyle w:val="TableParagraph"/>
              <w:spacing w:before="5"/>
            </w:pPr>
          </w:p>
          <w:p w14:paraId="5EAF7A92" w14:textId="77777777" w:rsidR="00416003" w:rsidRDefault="00790D54">
            <w:pPr>
              <w:pStyle w:val="TableParagraph"/>
              <w:tabs>
                <w:tab w:val="left" w:pos="3198"/>
              </w:tabs>
              <w:spacing w:before="1"/>
              <w:ind w:left="102"/>
              <w:rPr>
                <w:sz w:val="20"/>
              </w:rPr>
            </w:pPr>
            <w:r>
              <w:rPr>
                <w:b/>
                <w:position w:val="-1"/>
                <w:sz w:val="20"/>
              </w:rPr>
              <w:t>$3,792.00</w:t>
            </w:r>
            <w:r>
              <w:rPr>
                <w:b/>
                <w:position w:val="-1"/>
                <w:sz w:val="20"/>
              </w:rPr>
              <w:tab/>
            </w:r>
            <w:r>
              <w:rPr>
                <w:sz w:val="20"/>
              </w:rPr>
              <w:t>Policy</w:t>
            </w:r>
            <w:r>
              <w:rPr>
                <w:spacing w:val="-1"/>
                <w:sz w:val="20"/>
              </w:rPr>
              <w:t xml:space="preserve"> </w:t>
            </w:r>
            <w:r>
              <w:rPr>
                <w:sz w:val="20"/>
              </w:rPr>
              <w:t>Premium</w:t>
            </w:r>
          </w:p>
          <w:p w14:paraId="0CFE2006" w14:textId="77777777" w:rsidR="00416003" w:rsidRDefault="00790D54">
            <w:pPr>
              <w:pStyle w:val="TableParagraph"/>
              <w:tabs>
                <w:tab w:val="left" w:pos="3194"/>
              </w:tabs>
              <w:spacing w:before="209"/>
              <w:ind w:left="100"/>
              <w:rPr>
                <w:sz w:val="20"/>
              </w:rPr>
            </w:pPr>
            <w:r>
              <w:rPr>
                <w:b/>
                <w:position w:val="-1"/>
                <w:sz w:val="20"/>
              </w:rPr>
              <w:t>N/A</w:t>
            </w:r>
            <w:r>
              <w:rPr>
                <w:b/>
                <w:position w:val="-1"/>
                <w:sz w:val="20"/>
              </w:rPr>
              <w:tab/>
            </w:r>
            <w:r>
              <w:rPr>
                <w:sz w:val="20"/>
              </w:rPr>
              <w:t>Annual Installment</w:t>
            </w:r>
            <w:r>
              <w:rPr>
                <w:spacing w:val="-1"/>
                <w:sz w:val="20"/>
              </w:rPr>
              <w:t xml:space="preserve"> </w:t>
            </w:r>
            <w:r>
              <w:rPr>
                <w:sz w:val="20"/>
              </w:rPr>
              <w:t>Premium</w:t>
            </w:r>
          </w:p>
        </w:tc>
      </w:tr>
      <w:tr w:rsidR="00416003" w14:paraId="264F0154" w14:textId="77777777">
        <w:trPr>
          <w:trHeight w:hRule="exact" w:val="5531"/>
        </w:trPr>
        <w:tc>
          <w:tcPr>
            <w:tcW w:w="1260" w:type="dxa"/>
            <w:tcBorders>
              <w:left w:val="single" w:sz="4" w:space="0" w:color="000000"/>
            </w:tcBorders>
          </w:tcPr>
          <w:p w14:paraId="25F0A853" w14:textId="77777777" w:rsidR="00416003" w:rsidRDefault="00790D54">
            <w:pPr>
              <w:pStyle w:val="TableParagraph"/>
              <w:spacing w:line="223" w:lineRule="exact"/>
              <w:ind w:left="101"/>
              <w:rPr>
                <w:b/>
                <w:sz w:val="20"/>
              </w:rPr>
            </w:pPr>
            <w:r>
              <w:rPr>
                <w:b/>
                <w:sz w:val="20"/>
              </w:rPr>
              <w:t>ITEM 7</w:t>
            </w:r>
          </w:p>
        </w:tc>
        <w:tc>
          <w:tcPr>
            <w:tcW w:w="9720" w:type="dxa"/>
            <w:tcBorders>
              <w:right w:val="single" w:sz="4" w:space="0" w:color="000000"/>
            </w:tcBorders>
          </w:tcPr>
          <w:p w14:paraId="1C764029" w14:textId="77777777" w:rsidR="00416003" w:rsidRDefault="00790D54">
            <w:pPr>
              <w:pStyle w:val="TableParagraph"/>
              <w:spacing w:line="223" w:lineRule="exact"/>
              <w:ind w:left="100"/>
              <w:rPr>
                <w:b/>
                <w:sz w:val="20"/>
              </w:rPr>
            </w:pPr>
            <w:r>
              <w:rPr>
                <w:b/>
                <w:sz w:val="20"/>
              </w:rPr>
              <w:t>FORMS AND ENDORSEMENTS ATTACHED AT ISSUANCE:</w:t>
            </w:r>
          </w:p>
          <w:p w14:paraId="7F882DB9" w14:textId="77777777" w:rsidR="00416003" w:rsidRDefault="00790D54">
            <w:pPr>
              <w:pStyle w:val="TableParagraph"/>
              <w:spacing w:before="70" w:line="249" w:lineRule="auto"/>
              <w:ind w:left="100" w:right="324"/>
              <w:rPr>
                <w:b/>
                <w:sz w:val="20"/>
              </w:rPr>
            </w:pPr>
            <w:r>
              <w:rPr>
                <w:b/>
                <w:sz w:val="20"/>
              </w:rPr>
              <w:t>ACF-7006-0511; CRI-3001-0109; CRI-7059-0109; CRI-19060-0713; CRI-19072-0315; CRI-19101-1117; CRI-19115-0519; CRI-19085-0919; CRI-19122-1120; CRI-7027-0109; CRI-5038-0613</w:t>
            </w:r>
          </w:p>
        </w:tc>
      </w:tr>
    </w:tbl>
    <w:p w14:paraId="3FF2B561" w14:textId="47C70EFB" w:rsidR="00416003" w:rsidRDefault="00560545">
      <w:pPr>
        <w:rPr>
          <w:sz w:val="2"/>
          <w:szCs w:val="2"/>
        </w:rPr>
      </w:pPr>
      <w:r>
        <w:rPr>
          <w:noProof/>
        </w:rPr>
        <mc:AlternateContent>
          <mc:Choice Requires="wps">
            <w:drawing>
              <wp:anchor distT="0" distB="0" distL="114300" distR="114300" simplePos="0" relativeHeight="251835904" behindDoc="1" locked="0" layoutInCell="1" allowOverlap="1" wp14:anchorId="58105F4B" wp14:editId="130F29E6">
                <wp:simplePos x="0" y="0"/>
                <wp:positionH relativeFrom="page">
                  <wp:posOffset>3756660</wp:posOffset>
                </wp:positionH>
                <wp:positionV relativeFrom="page">
                  <wp:posOffset>1427480</wp:posOffset>
                </wp:positionV>
                <wp:extent cx="127000" cy="127000"/>
                <wp:effectExtent l="13335" t="8255" r="12065" b="7620"/>
                <wp:wrapNone/>
                <wp:docPr id="1285043731"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27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71F04D5" id="Rectangle 762" o:spid="_x0000_s1026" style="position:absolute;margin-left:295.8pt;margin-top:112.4pt;width:10pt;height:10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" filled="f" strokeweight=".35314mm">
                <w10:wrap anchorx="page" anchory="page"/>
              </v:rect>
            </w:pict>
          </mc:Fallback>
        </mc:AlternateContent>
      </w:r>
      <w:r>
        <w:rPr>
          <w:noProof/>
        </w:rPr>
        <mc:AlternateContent>
          <mc:Choice Requires="wpg">
            <w:drawing>
              <wp:anchor distT="0" distB="0" distL="114300" distR="114300" simplePos="0" relativeHeight="251836928" behindDoc="1" locked="0" layoutInCell="1" allowOverlap="1" wp14:anchorId="0724AE8B" wp14:editId="6B8E70D4">
                <wp:simplePos x="0" y="0"/>
                <wp:positionH relativeFrom="page">
                  <wp:posOffset>5059045</wp:posOffset>
                </wp:positionH>
                <wp:positionV relativeFrom="page">
                  <wp:posOffset>1421130</wp:posOffset>
                </wp:positionV>
                <wp:extent cx="139700" cy="139700"/>
                <wp:effectExtent l="1270" t="1905" r="1905" b="1270"/>
                <wp:wrapNone/>
                <wp:docPr id="1076637971"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967" y="2238"/>
                          <a:chExt cx="220" cy="220"/>
                        </a:xfrm>
                      </wpg:grpSpPr>
                      <wps:wsp>
                        <wps:cNvPr id="1488500448" name="Rectangle 761"/>
                        <wps:cNvSpPr>
                          <a:spLocks noChangeArrowheads="1"/>
                        </wps:cNvSpPr>
                        <wps:spPr bwMode="auto">
                          <a:xfrm>
                            <a:off x="7977" y="2248"/>
                            <a:ext cx="200" cy="200"/>
                          </a:xfrm>
                          <a:prstGeom prst="rect">
                            <a:avLst/>
                          </a:prstGeom>
                          <a:noFill/>
                          <a:ln w="127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441428" name="Line 760"/>
                        <wps:cNvCnPr>
                          <a:cxnSpLocks noChangeShapeType="1"/>
                        </wps:cNvCnPr>
                        <wps:spPr bwMode="auto">
                          <a:xfrm>
                            <a:off x="7997" y="2268"/>
                            <a:ext cx="160" cy="160"/>
                          </a:xfrm>
                          <a:prstGeom prst="line">
                            <a:avLst/>
                          </a:prstGeom>
                          <a:noFill/>
                          <a:ln w="127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002484" name="Line 759"/>
                        <wps:cNvCnPr>
                          <a:cxnSpLocks noChangeShapeType="1"/>
                        </wps:cNvCnPr>
                        <wps:spPr bwMode="auto">
                          <a:xfrm>
                            <a:off x="8157" y="2268"/>
                            <a:ext cx="0" cy="160"/>
                          </a:xfrm>
                          <a:prstGeom prst="line">
                            <a:avLst/>
                          </a:prstGeom>
                          <a:noFill/>
                          <a:ln w="127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15D144B" id="Group 758" o:spid="_x0000_s1026" style="position:absolute;margin-left:398.35pt;margin-top:111.9pt;width:11pt;height:11pt;z-index:-251479552;mso-position-horizontal-relative:page;mso-position-vertical-relative:page" coordorigin="7967,223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">
                <v:rect id="Rectangle 761" o:spid="_x0000_s1027" style="position:absolute;left:7977;top:2248;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" filled="f" strokeweight=".35314mm"/>
                <v:line id="Line 760" o:spid="_x0000_s1028" style="position:absolute;visibility:visible;mso-wrap-style:square" from="7997,2268" to="8157,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" strokeweight=".35314mm"/>
                <v:line id="Line 759" o:spid="_x0000_s1029" style="position:absolute;visibility:visible;mso-wrap-style:square" from="8157,2268" to="8157,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" strokeweight=".35314mm"/>
                <w10:wrap anchorx="page" anchory="page"/>
              </v:group>
            </w:pict>
          </mc:Fallback>
        </mc:AlternateContent>
      </w:r>
    </w:p>
    <w:p w14:paraId="5D25171D" w14:textId="77777777" w:rsidR="00416003" w:rsidRDefault="00416003">
      <w:pPr>
        <w:rPr>
          <w:sz w:val="2"/>
          <w:szCs w:val="2"/>
        </w:rPr>
        <w:sectPr w:rsidR="00416003">
          <w:headerReference w:type="default" r:id="rId227"/>
          <w:footerReference w:type="default" r:id="rId228"/>
          <w:pgSz w:w="12240" w:h="15840"/>
          <w:pgMar w:top="800" w:right="420" w:bottom="940" w:left="560" w:header="0" w:footer="756" w:gutter="0"/>
          <w:pgNumType w:start="3"/>
          <w:cols w:space="720"/>
        </w:sectPr>
      </w:pPr>
    </w:p>
    <w:p w14:paraId="72F49B4F" w14:textId="77777777" w:rsidR="00416003" w:rsidRDefault="00790D54">
      <w:pPr>
        <w:spacing w:before="77" w:line="249" w:lineRule="auto"/>
        <w:ind w:left="155" w:right="306"/>
        <w:jc w:val="both"/>
        <w:rPr>
          <w:b/>
          <w:sz w:val="20"/>
        </w:rPr>
      </w:pPr>
      <w:r>
        <w:rPr>
          <w:b/>
          <w:sz w:val="20"/>
        </w:rPr>
        <w:t>THE DECLARATIONS, THE APPLICATION, THE CRIME TERMS AND CONDITIONS, ANY PURCHASED INSURING AGREEMENTS, AND ANY ENDORSEMENTS ATTACHED THERETO, CONSTITUTE THE ENTIRE AGREEMENT BETWEEN THE COMPANY AND THE NAMED INSURED.</w:t>
      </w:r>
    </w:p>
    <w:p w14:paraId="2CF7157E" w14:textId="77777777" w:rsidR="00416003" w:rsidRDefault="00416003">
      <w:pPr>
        <w:rPr>
          <w:b/>
          <w:sz w:val="20"/>
        </w:rPr>
      </w:pPr>
    </w:p>
    <w:p w14:paraId="1E005CEA" w14:textId="0130CC68" w:rsidR="00416003" w:rsidRDefault="00560545">
      <w:pPr>
        <w:spacing w:before="6"/>
        <w:rPr>
          <w:b/>
          <w:sz w:val="13"/>
        </w:rPr>
      </w:pPr>
      <w:r>
        <w:rPr>
          <w:noProof/>
        </w:rPr>
        <mc:AlternateContent>
          <mc:Choice Requires="wps">
            <w:drawing>
              <wp:anchor distT="0" distB="0" distL="0" distR="0" simplePos="0" relativeHeight="251532800" behindDoc="0" locked="0" layoutInCell="1" allowOverlap="1" wp14:anchorId="2548CC5C" wp14:editId="416956B9">
                <wp:simplePos x="0" y="0"/>
                <wp:positionH relativeFrom="page">
                  <wp:posOffset>454025</wp:posOffset>
                </wp:positionH>
                <wp:positionV relativeFrom="paragraph">
                  <wp:posOffset>128270</wp:posOffset>
                </wp:positionV>
                <wp:extent cx="2047875" cy="0"/>
                <wp:effectExtent l="6350" t="9525" r="12700" b="9525"/>
                <wp:wrapTopAndBottom/>
                <wp:docPr id="1284654858"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6F5F5F8" id="Line 757"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75pt,10.1pt" to="19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" strokeweight=".63pt">
                <w10:wrap type="topAndBottom" anchorx="page"/>
              </v:line>
            </w:pict>
          </mc:Fallback>
        </mc:AlternateContent>
      </w:r>
    </w:p>
    <w:p w14:paraId="0EF94431" w14:textId="77777777" w:rsidR="00416003" w:rsidRDefault="00790D54">
      <w:pPr>
        <w:spacing w:line="194" w:lineRule="exact"/>
        <w:ind w:left="155"/>
        <w:rPr>
          <w:sz w:val="20"/>
        </w:rPr>
      </w:pPr>
      <w:r>
        <w:rPr>
          <w:sz w:val="20"/>
        </w:rPr>
        <w:t>Countersigned By</w:t>
      </w:r>
    </w:p>
    <w:p w14:paraId="0BB9D4B6" w14:textId="77777777" w:rsidR="00416003" w:rsidRDefault="00416003">
      <w:pPr>
        <w:spacing w:before="8"/>
        <w:rPr>
          <w:sz w:val="21"/>
        </w:rPr>
      </w:pPr>
    </w:p>
    <w:p w14:paraId="7321F37A" w14:textId="77777777" w:rsidR="00416003" w:rsidRDefault="00790D54">
      <w:pPr>
        <w:ind w:left="155"/>
        <w:rPr>
          <w:sz w:val="20"/>
        </w:rPr>
      </w:pPr>
      <w:r>
        <w:rPr>
          <w:sz w:val="20"/>
        </w:rPr>
        <w:t>IN WITNESS WHEREOF, the Company has caused this policy to be signed by its authorized officers.</w:t>
      </w:r>
    </w:p>
    <w:p w14:paraId="78867359" w14:textId="77777777" w:rsidR="00416003" w:rsidRDefault="00790D54">
      <w:pPr>
        <w:rPr>
          <w:sz w:val="17"/>
        </w:rPr>
      </w:pPr>
      <w:r>
        <w:rPr>
          <w:noProof/>
        </w:rPr>
        <w:drawing>
          <wp:anchor distT="0" distB="0" distL="0" distR="0" simplePos="0" relativeHeight="251363840" behindDoc="0" locked="0" layoutInCell="1" allowOverlap="1" wp14:anchorId="74D4B24C" wp14:editId="1EC8F563">
            <wp:simplePos x="0" y="0"/>
            <wp:positionH relativeFrom="page">
              <wp:posOffset>556806</wp:posOffset>
            </wp:positionH>
            <wp:positionV relativeFrom="paragraph">
              <wp:posOffset>148996</wp:posOffset>
            </wp:positionV>
            <wp:extent cx="2396871" cy="668654"/>
            <wp:effectExtent l="0" t="0" r="0" b="0"/>
            <wp:wrapTopAndBottom/>
            <wp:docPr id="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6.png"/>
                    <pic:cNvPicPr/>
                  </pic:nvPicPr>
                  <pic:blipFill>
                    <a:blip r:embed="rId229" cstate="print"/>
                    <a:stretch>
                      <a:fillRect/>
                    </a:stretch>
                  </pic:blipFill>
                  <pic:spPr>
                    <a:xfrm>
                      <a:off x="0" y="0"/>
                      <a:ext cx="2396871" cy="668654"/>
                    </a:xfrm>
                    <a:prstGeom prst="rect">
                      <a:avLst/>
                    </a:prstGeom>
                  </pic:spPr>
                </pic:pic>
              </a:graphicData>
            </a:graphic>
          </wp:anchor>
        </w:drawing>
      </w:r>
      <w:r>
        <w:rPr>
          <w:noProof/>
        </w:rPr>
        <w:drawing>
          <wp:anchor distT="0" distB="0" distL="0" distR="0" simplePos="0" relativeHeight="251364864" behindDoc="0" locked="0" layoutInCell="1" allowOverlap="1" wp14:anchorId="1E7AA079" wp14:editId="616AFCB3">
            <wp:simplePos x="0" y="0"/>
            <wp:positionH relativeFrom="page">
              <wp:posOffset>3655479</wp:posOffset>
            </wp:positionH>
            <wp:positionV relativeFrom="paragraph">
              <wp:posOffset>148990</wp:posOffset>
            </wp:positionV>
            <wp:extent cx="2574303" cy="674751"/>
            <wp:effectExtent l="0" t="0" r="0" b="0"/>
            <wp:wrapTopAndBottom/>
            <wp:docPr id="3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7.png"/>
                    <pic:cNvPicPr/>
                  </pic:nvPicPr>
                  <pic:blipFill>
                    <a:blip r:embed="rId230" cstate="print"/>
                    <a:stretch>
                      <a:fillRect/>
                    </a:stretch>
                  </pic:blipFill>
                  <pic:spPr>
                    <a:xfrm>
                      <a:off x="0" y="0"/>
                      <a:ext cx="2574303" cy="674751"/>
                    </a:xfrm>
                    <a:prstGeom prst="rect">
                      <a:avLst/>
                    </a:prstGeom>
                  </pic:spPr>
                </pic:pic>
              </a:graphicData>
            </a:graphic>
          </wp:anchor>
        </w:drawing>
      </w:r>
    </w:p>
    <w:p w14:paraId="59040A0D" w14:textId="77777777" w:rsidR="00416003" w:rsidRDefault="00790D54">
      <w:pPr>
        <w:tabs>
          <w:tab w:val="left" w:pos="6313"/>
        </w:tabs>
        <w:spacing w:before="52"/>
        <w:ind w:left="1912"/>
        <w:rPr>
          <w:sz w:val="20"/>
        </w:rPr>
      </w:pPr>
      <w:r>
        <w:rPr>
          <w:sz w:val="20"/>
        </w:rPr>
        <w:t>President</w:t>
      </w:r>
      <w:r>
        <w:rPr>
          <w:sz w:val="20"/>
        </w:rPr>
        <w:tab/>
        <w:t>Corporate</w:t>
      </w:r>
      <w:r>
        <w:rPr>
          <w:spacing w:val="-1"/>
          <w:sz w:val="20"/>
        </w:rPr>
        <w:t xml:space="preserve"> </w:t>
      </w:r>
      <w:r>
        <w:rPr>
          <w:sz w:val="20"/>
        </w:rPr>
        <w:t>Secretary</w:t>
      </w:r>
    </w:p>
    <w:p w14:paraId="0B028425" w14:textId="77777777" w:rsidR="00416003" w:rsidRDefault="00416003">
      <w:pPr>
        <w:rPr>
          <w:sz w:val="20"/>
        </w:rPr>
        <w:sectPr w:rsidR="00416003">
          <w:headerReference w:type="default" r:id="rId231"/>
          <w:footerReference w:type="default" r:id="rId232"/>
          <w:pgSz w:w="12240" w:h="15840"/>
          <w:pgMar w:top="800" w:right="560" w:bottom="940" w:left="560" w:header="0" w:footer="756" w:gutter="0"/>
          <w:pgNumType w:start="4"/>
          <w:cols w:space="720"/>
        </w:sectPr>
      </w:pPr>
    </w:p>
    <w:p w14:paraId="7A9436BC" w14:textId="77777777" w:rsidR="00416003" w:rsidRDefault="00416003">
      <w:pPr>
        <w:spacing w:before="8"/>
        <w:rPr>
          <w:sz w:val="15"/>
        </w:rPr>
      </w:pPr>
    </w:p>
    <w:p w14:paraId="2304CC73" w14:textId="77777777" w:rsidR="00416003" w:rsidRDefault="00790D54">
      <w:pPr>
        <w:ind w:left="5704"/>
        <w:rPr>
          <w:sz w:val="20"/>
        </w:rPr>
      </w:pPr>
      <w:r>
        <w:rPr>
          <w:noProof/>
          <w:sz w:val="20"/>
        </w:rPr>
        <w:drawing>
          <wp:inline distT="0" distB="0" distL="0" distR="0" wp14:anchorId="606D4873" wp14:editId="5B81536B">
            <wp:extent cx="157163" cy="157162"/>
            <wp:effectExtent l="0" t="0" r="0" b="0"/>
            <wp:docPr id="4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8.png"/>
                    <pic:cNvPicPr/>
                  </pic:nvPicPr>
                  <pic:blipFill>
                    <a:blip r:embed="rId233" cstate="print"/>
                    <a:stretch>
                      <a:fillRect/>
                    </a:stretch>
                  </pic:blipFill>
                  <pic:spPr>
                    <a:xfrm>
                      <a:off x="0" y="0"/>
                      <a:ext cx="157163" cy="157162"/>
                    </a:xfrm>
                    <a:prstGeom prst="rect">
                      <a:avLst/>
                    </a:prstGeom>
                  </pic:spPr>
                </pic:pic>
              </a:graphicData>
            </a:graphic>
          </wp:inline>
        </w:drawing>
      </w:r>
    </w:p>
    <w:p w14:paraId="0A241EE3" w14:textId="3C60BB27" w:rsidR="00416003" w:rsidRDefault="00790D54">
      <w:pPr>
        <w:spacing w:before="1"/>
        <w:rPr>
          <w:sz w:val="20"/>
        </w:rPr>
      </w:pPr>
      <w:r>
        <w:rPr>
          <w:noProof/>
        </w:rPr>
        <w:drawing>
          <wp:anchor distT="0" distB="0" distL="0" distR="0" simplePos="0" relativeHeight="251365888" behindDoc="0" locked="0" layoutInCell="1" allowOverlap="1" wp14:anchorId="0B6A2271" wp14:editId="01B7F21E">
            <wp:simplePos x="0" y="0"/>
            <wp:positionH relativeFrom="page">
              <wp:posOffset>4763008</wp:posOffset>
            </wp:positionH>
            <wp:positionV relativeFrom="paragraph">
              <wp:posOffset>171705</wp:posOffset>
            </wp:positionV>
            <wp:extent cx="168020" cy="168021"/>
            <wp:effectExtent l="0" t="0" r="0" b="0"/>
            <wp:wrapTopAndBottom/>
            <wp:docPr id="4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9.png"/>
                    <pic:cNvPicPr/>
                  </pic:nvPicPr>
                  <pic:blipFill>
                    <a:blip r:embed="rId234" cstate="print"/>
                    <a:stretch>
                      <a:fillRect/>
                    </a:stretch>
                  </pic:blipFill>
                  <pic:spPr>
                    <a:xfrm>
                      <a:off x="0" y="0"/>
                      <a:ext cx="168020" cy="168021"/>
                    </a:xfrm>
                    <a:prstGeom prst="rect">
                      <a:avLst/>
                    </a:prstGeom>
                  </pic:spPr>
                </pic:pic>
              </a:graphicData>
            </a:graphic>
          </wp:anchor>
        </w:drawing>
      </w:r>
      <w:r w:rsidR="00560545">
        <w:rPr>
          <w:noProof/>
        </w:rPr>
        <mc:AlternateContent>
          <mc:Choice Requires="wps">
            <w:drawing>
              <wp:anchor distT="0" distB="0" distL="0" distR="0" simplePos="0" relativeHeight="251533824" behindDoc="0" locked="0" layoutInCell="1" allowOverlap="1" wp14:anchorId="08D00AB2" wp14:editId="5DDE8352">
                <wp:simplePos x="0" y="0"/>
                <wp:positionH relativeFrom="page">
                  <wp:posOffset>5440680</wp:posOffset>
                </wp:positionH>
                <wp:positionV relativeFrom="paragraph">
                  <wp:posOffset>243840</wp:posOffset>
                </wp:positionV>
                <wp:extent cx="170180" cy="26670"/>
                <wp:effectExtent l="1905" t="635" r="8890" b="1270"/>
                <wp:wrapTopAndBottom/>
                <wp:docPr id="1417537730"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80" cy="26670"/>
                        </a:xfrm>
                        <a:custGeom>
                          <a:avLst/>
                          <a:gdLst>
                            <a:gd name="T0" fmla="+- 0 8826 8568"/>
                            <a:gd name="T1" fmla="*/ T0 w 268"/>
                            <a:gd name="T2" fmla="+- 0 384 384"/>
                            <a:gd name="T3" fmla="*/ 384 h 42"/>
                            <a:gd name="T4" fmla="+- 0 8579 8568"/>
                            <a:gd name="T5" fmla="*/ T4 w 268"/>
                            <a:gd name="T6" fmla="+- 0 384 384"/>
                            <a:gd name="T7" fmla="*/ 384 h 42"/>
                            <a:gd name="T8" fmla="+- 0 8568 8568"/>
                            <a:gd name="T9" fmla="*/ T8 w 268"/>
                            <a:gd name="T10" fmla="+- 0 392 384"/>
                            <a:gd name="T11" fmla="*/ 392 h 42"/>
                            <a:gd name="T12" fmla="+- 0 8568 8568"/>
                            <a:gd name="T13" fmla="*/ T12 w 268"/>
                            <a:gd name="T14" fmla="+- 0 414 384"/>
                            <a:gd name="T15" fmla="*/ 414 h 42"/>
                            <a:gd name="T16" fmla="+- 0 8579 8568"/>
                            <a:gd name="T17" fmla="*/ T16 w 268"/>
                            <a:gd name="T18" fmla="+- 0 426 384"/>
                            <a:gd name="T19" fmla="*/ 426 h 42"/>
                            <a:gd name="T20" fmla="+- 0 8826 8568"/>
                            <a:gd name="T21" fmla="*/ T20 w 268"/>
                            <a:gd name="T22" fmla="+- 0 426 384"/>
                            <a:gd name="T23" fmla="*/ 426 h 42"/>
                            <a:gd name="T24" fmla="+- 0 8835 8568"/>
                            <a:gd name="T25" fmla="*/ T24 w 268"/>
                            <a:gd name="T26" fmla="+- 0 414 384"/>
                            <a:gd name="T27" fmla="*/ 414 h 42"/>
                            <a:gd name="T28" fmla="+- 0 8835 8568"/>
                            <a:gd name="T29" fmla="*/ T28 w 268"/>
                            <a:gd name="T30" fmla="+- 0 392 384"/>
                            <a:gd name="T31" fmla="*/ 392 h 42"/>
                            <a:gd name="T32" fmla="+- 0 8826 8568"/>
                            <a:gd name="T33" fmla="*/ T32 w 268"/>
                            <a:gd name="T34" fmla="+- 0 384 384"/>
                            <a:gd name="T35" fmla="*/ 38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8" h="42">
                              <a:moveTo>
                                <a:pt x="258" y="0"/>
                              </a:moveTo>
                              <a:lnTo>
                                <a:pt x="11" y="0"/>
                              </a:lnTo>
                              <a:lnTo>
                                <a:pt x="0" y="8"/>
                              </a:lnTo>
                              <a:lnTo>
                                <a:pt x="0" y="30"/>
                              </a:lnTo>
                              <a:lnTo>
                                <a:pt x="11" y="42"/>
                              </a:lnTo>
                              <a:lnTo>
                                <a:pt x="258" y="42"/>
                              </a:lnTo>
                              <a:lnTo>
                                <a:pt x="267" y="30"/>
                              </a:lnTo>
                              <a:lnTo>
                                <a:pt x="267" y="8"/>
                              </a:lnTo>
                              <a:lnTo>
                                <a:pt x="258" y="0"/>
                              </a:lnTo>
                              <a:close/>
                            </a:path>
                          </a:pathLst>
                        </a:custGeom>
                        <a:solidFill>
                          <a:srgbClr val="4665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2765CF6" id="Freeform 756" o:spid="_x0000_s1026" style="position:absolute;margin-left:428.4pt;margin-top:19.2pt;width:13.4pt;height:2.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" path="m258,l11,,,8,,30,11,42r247,l267,30r,-22l258,xe" fillcolor="#46656b" stroked="f">
                <v:path arrowok="t" o:connecttype="custom" o:connectlocs="163830,243840;6985,243840;0,248920;0,262890;6985,270510;163830,270510;169545,262890;169545,248920;163830,243840" o:connectangles="0,0,0,0,0,0,0,0,0"/>
                <w10:wrap type="topAndBottom" anchorx="page"/>
              </v:shape>
            </w:pict>
          </mc:Fallback>
        </mc:AlternateContent>
      </w:r>
      <w:r>
        <w:rPr>
          <w:noProof/>
        </w:rPr>
        <w:drawing>
          <wp:anchor distT="0" distB="0" distL="0" distR="0" simplePos="0" relativeHeight="251366912" behindDoc="0" locked="0" layoutInCell="1" allowOverlap="1" wp14:anchorId="3036FF12" wp14:editId="48E42D0C">
            <wp:simplePos x="0" y="0"/>
            <wp:positionH relativeFrom="page">
              <wp:posOffset>5108447</wp:posOffset>
            </wp:positionH>
            <wp:positionV relativeFrom="paragraph">
              <wp:posOffset>514096</wp:posOffset>
            </wp:positionV>
            <wp:extent cx="155025" cy="154019"/>
            <wp:effectExtent l="0" t="0" r="0" b="0"/>
            <wp:wrapTopAndBottom/>
            <wp:docPr id="4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0.png"/>
                    <pic:cNvPicPr/>
                  </pic:nvPicPr>
                  <pic:blipFill>
                    <a:blip r:embed="rId235" cstate="print"/>
                    <a:stretch>
                      <a:fillRect/>
                    </a:stretch>
                  </pic:blipFill>
                  <pic:spPr>
                    <a:xfrm>
                      <a:off x="0" y="0"/>
                      <a:ext cx="155025" cy="154019"/>
                    </a:xfrm>
                    <a:prstGeom prst="rect">
                      <a:avLst/>
                    </a:prstGeom>
                  </pic:spPr>
                </pic:pic>
              </a:graphicData>
            </a:graphic>
          </wp:anchor>
        </w:drawing>
      </w:r>
    </w:p>
    <w:p w14:paraId="26C1AC67" w14:textId="77777777" w:rsidR="00416003" w:rsidRDefault="00416003">
      <w:pPr>
        <w:spacing w:before="11"/>
        <w:rPr>
          <w:sz w:val="17"/>
        </w:rPr>
      </w:pPr>
    </w:p>
    <w:p w14:paraId="6EFFBF43" w14:textId="77777777" w:rsidR="00416003" w:rsidRDefault="00416003">
      <w:pPr>
        <w:rPr>
          <w:sz w:val="20"/>
        </w:rPr>
      </w:pPr>
    </w:p>
    <w:p w14:paraId="645950FE" w14:textId="77777777" w:rsidR="00416003" w:rsidRDefault="00416003">
      <w:pPr>
        <w:rPr>
          <w:sz w:val="20"/>
        </w:rPr>
      </w:pPr>
    </w:p>
    <w:p w14:paraId="51851097" w14:textId="77777777" w:rsidR="00416003" w:rsidRDefault="00416003">
      <w:pPr>
        <w:rPr>
          <w:sz w:val="20"/>
        </w:rPr>
      </w:pPr>
    </w:p>
    <w:p w14:paraId="78DA5568" w14:textId="77777777" w:rsidR="00416003" w:rsidRDefault="00416003">
      <w:pPr>
        <w:rPr>
          <w:sz w:val="20"/>
        </w:rPr>
      </w:pPr>
    </w:p>
    <w:p w14:paraId="6B0B6DD7" w14:textId="77777777" w:rsidR="00416003" w:rsidRDefault="00416003">
      <w:pPr>
        <w:rPr>
          <w:sz w:val="20"/>
        </w:rPr>
      </w:pPr>
    </w:p>
    <w:p w14:paraId="3081C313" w14:textId="77777777" w:rsidR="00416003" w:rsidRDefault="00416003">
      <w:pPr>
        <w:rPr>
          <w:sz w:val="20"/>
        </w:rPr>
      </w:pPr>
    </w:p>
    <w:p w14:paraId="7D256E04" w14:textId="77777777" w:rsidR="00416003" w:rsidRDefault="00416003">
      <w:pPr>
        <w:rPr>
          <w:sz w:val="20"/>
        </w:rPr>
      </w:pPr>
    </w:p>
    <w:p w14:paraId="1FFA7F8C" w14:textId="77777777" w:rsidR="00416003" w:rsidRDefault="00416003">
      <w:pPr>
        <w:rPr>
          <w:sz w:val="20"/>
        </w:rPr>
      </w:pPr>
    </w:p>
    <w:p w14:paraId="67FBED82" w14:textId="77777777" w:rsidR="00416003" w:rsidRDefault="00416003">
      <w:pPr>
        <w:rPr>
          <w:sz w:val="20"/>
        </w:rPr>
      </w:pPr>
    </w:p>
    <w:p w14:paraId="46D3714A" w14:textId="77777777" w:rsidR="00416003" w:rsidRDefault="00416003">
      <w:pPr>
        <w:rPr>
          <w:sz w:val="20"/>
        </w:rPr>
      </w:pPr>
    </w:p>
    <w:p w14:paraId="38ADEE4A" w14:textId="77777777" w:rsidR="00416003" w:rsidRDefault="00416003">
      <w:pPr>
        <w:rPr>
          <w:sz w:val="20"/>
        </w:rPr>
      </w:pPr>
    </w:p>
    <w:p w14:paraId="039B4E86" w14:textId="77777777" w:rsidR="00416003" w:rsidRDefault="00416003">
      <w:pPr>
        <w:rPr>
          <w:sz w:val="20"/>
        </w:rPr>
      </w:pPr>
    </w:p>
    <w:p w14:paraId="782022A6" w14:textId="77777777" w:rsidR="00416003" w:rsidRDefault="00416003">
      <w:pPr>
        <w:rPr>
          <w:sz w:val="20"/>
        </w:rPr>
      </w:pPr>
    </w:p>
    <w:p w14:paraId="03DE2E73" w14:textId="77777777" w:rsidR="00416003" w:rsidRDefault="00416003">
      <w:pPr>
        <w:rPr>
          <w:sz w:val="20"/>
        </w:rPr>
      </w:pPr>
    </w:p>
    <w:p w14:paraId="7DA893DE" w14:textId="77777777" w:rsidR="00416003" w:rsidRDefault="00416003">
      <w:pPr>
        <w:rPr>
          <w:sz w:val="20"/>
        </w:rPr>
      </w:pPr>
    </w:p>
    <w:p w14:paraId="473D9E4A" w14:textId="77777777" w:rsidR="00416003" w:rsidRDefault="00416003">
      <w:pPr>
        <w:rPr>
          <w:sz w:val="20"/>
        </w:rPr>
      </w:pPr>
    </w:p>
    <w:p w14:paraId="21EE536D" w14:textId="77777777" w:rsidR="00416003" w:rsidRDefault="00416003">
      <w:pPr>
        <w:rPr>
          <w:sz w:val="20"/>
        </w:rPr>
      </w:pPr>
    </w:p>
    <w:p w14:paraId="4F034E92" w14:textId="77777777" w:rsidR="00416003" w:rsidRDefault="00416003">
      <w:pPr>
        <w:rPr>
          <w:sz w:val="20"/>
        </w:rPr>
      </w:pPr>
    </w:p>
    <w:p w14:paraId="4CEA05F0" w14:textId="77777777" w:rsidR="00416003" w:rsidRDefault="00416003">
      <w:pPr>
        <w:rPr>
          <w:sz w:val="20"/>
        </w:rPr>
      </w:pPr>
    </w:p>
    <w:p w14:paraId="48F2AC4B" w14:textId="77777777" w:rsidR="00416003" w:rsidRDefault="00416003">
      <w:pPr>
        <w:rPr>
          <w:sz w:val="20"/>
        </w:rPr>
      </w:pPr>
    </w:p>
    <w:p w14:paraId="20C88680" w14:textId="77777777" w:rsidR="00416003" w:rsidRDefault="00416003">
      <w:pPr>
        <w:rPr>
          <w:sz w:val="20"/>
        </w:rPr>
      </w:pPr>
    </w:p>
    <w:p w14:paraId="47DC9A64" w14:textId="77777777" w:rsidR="00416003" w:rsidRDefault="00416003">
      <w:pPr>
        <w:rPr>
          <w:sz w:val="20"/>
        </w:rPr>
      </w:pPr>
    </w:p>
    <w:p w14:paraId="751BC983" w14:textId="77777777" w:rsidR="00416003" w:rsidRDefault="00416003">
      <w:pPr>
        <w:rPr>
          <w:sz w:val="20"/>
        </w:rPr>
      </w:pPr>
    </w:p>
    <w:p w14:paraId="460EA8F7" w14:textId="77777777" w:rsidR="00416003" w:rsidRDefault="00416003">
      <w:pPr>
        <w:rPr>
          <w:sz w:val="20"/>
        </w:rPr>
      </w:pPr>
    </w:p>
    <w:p w14:paraId="3B74E7AB" w14:textId="77777777" w:rsidR="00416003" w:rsidRDefault="00416003">
      <w:pPr>
        <w:rPr>
          <w:sz w:val="20"/>
        </w:rPr>
      </w:pPr>
    </w:p>
    <w:p w14:paraId="0EE86018" w14:textId="77777777" w:rsidR="00416003" w:rsidRDefault="00416003">
      <w:pPr>
        <w:rPr>
          <w:sz w:val="20"/>
        </w:rPr>
      </w:pPr>
    </w:p>
    <w:p w14:paraId="03BB2B73" w14:textId="77777777" w:rsidR="00416003" w:rsidRDefault="00416003">
      <w:pPr>
        <w:rPr>
          <w:sz w:val="20"/>
        </w:rPr>
      </w:pPr>
    </w:p>
    <w:p w14:paraId="3E7E8D21" w14:textId="77777777" w:rsidR="00416003" w:rsidRDefault="00416003">
      <w:pPr>
        <w:rPr>
          <w:sz w:val="20"/>
        </w:rPr>
      </w:pPr>
    </w:p>
    <w:p w14:paraId="17F9073A" w14:textId="77777777" w:rsidR="00416003" w:rsidRDefault="00416003">
      <w:pPr>
        <w:rPr>
          <w:sz w:val="20"/>
        </w:rPr>
      </w:pPr>
    </w:p>
    <w:p w14:paraId="4797068D" w14:textId="77777777" w:rsidR="00416003" w:rsidRDefault="00416003">
      <w:pPr>
        <w:rPr>
          <w:sz w:val="20"/>
        </w:rPr>
      </w:pPr>
    </w:p>
    <w:p w14:paraId="07E317D5" w14:textId="77777777" w:rsidR="00416003" w:rsidRDefault="00416003">
      <w:pPr>
        <w:rPr>
          <w:sz w:val="20"/>
        </w:rPr>
      </w:pPr>
    </w:p>
    <w:p w14:paraId="2E15FA3B" w14:textId="77777777" w:rsidR="00416003" w:rsidRDefault="00416003">
      <w:pPr>
        <w:rPr>
          <w:sz w:val="20"/>
        </w:rPr>
      </w:pPr>
    </w:p>
    <w:p w14:paraId="1C2D7796" w14:textId="77777777" w:rsidR="00416003" w:rsidRDefault="00416003">
      <w:pPr>
        <w:rPr>
          <w:sz w:val="20"/>
        </w:rPr>
      </w:pPr>
    </w:p>
    <w:p w14:paraId="17517A47" w14:textId="77777777" w:rsidR="00416003" w:rsidRDefault="00416003">
      <w:pPr>
        <w:rPr>
          <w:sz w:val="20"/>
        </w:rPr>
      </w:pPr>
    </w:p>
    <w:p w14:paraId="2BCCC5E5" w14:textId="77777777" w:rsidR="00416003" w:rsidRDefault="00416003">
      <w:pPr>
        <w:rPr>
          <w:sz w:val="20"/>
        </w:rPr>
      </w:pPr>
    </w:p>
    <w:p w14:paraId="69D09C55" w14:textId="77777777" w:rsidR="00416003" w:rsidRDefault="00416003">
      <w:pPr>
        <w:rPr>
          <w:sz w:val="20"/>
        </w:rPr>
      </w:pPr>
    </w:p>
    <w:p w14:paraId="030A6749" w14:textId="77777777" w:rsidR="00416003" w:rsidRDefault="00416003">
      <w:pPr>
        <w:rPr>
          <w:sz w:val="20"/>
        </w:rPr>
      </w:pPr>
    </w:p>
    <w:p w14:paraId="41291F68" w14:textId="77777777" w:rsidR="00416003" w:rsidRDefault="00416003">
      <w:pPr>
        <w:rPr>
          <w:sz w:val="20"/>
        </w:rPr>
      </w:pPr>
    </w:p>
    <w:p w14:paraId="61A6A1FD" w14:textId="77777777" w:rsidR="00416003" w:rsidRDefault="00416003">
      <w:pPr>
        <w:rPr>
          <w:sz w:val="20"/>
        </w:rPr>
      </w:pPr>
    </w:p>
    <w:p w14:paraId="50A14325" w14:textId="77777777" w:rsidR="00416003" w:rsidRDefault="00416003">
      <w:pPr>
        <w:rPr>
          <w:sz w:val="20"/>
        </w:rPr>
      </w:pPr>
    </w:p>
    <w:p w14:paraId="5599D348" w14:textId="77777777" w:rsidR="00416003" w:rsidRDefault="00416003">
      <w:pPr>
        <w:rPr>
          <w:sz w:val="20"/>
        </w:rPr>
      </w:pPr>
    </w:p>
    <w:p w14:paraId="094B6021" w14:textId="77777777" w:rsidR="00416003" w:rsidRDefault="00416003">
      <w:pPr>
        <w:rPr>
          <w:sz w:val="20"/>
        </w:rPr>
      </w:pPr>
    </w:p>
    <w:p w14:paraId="2BB385D7" w14:textId="77777777" w:rsidR="00416003" w:rsidRDefault="00416003">
      <w:pPr>
        <w:rPr>
          <w:sz w:val="20"/>
        </w:rPr>
      </w:pPr>
    </w:p>
    <w:p w14:paraId="21225742" w14:textId="77777777" w:rsidR="00416003" w:rsidRDefault="00416003">
      <w:pPr>
        <w:spacing w:before="4"/>
        <w:rPr>
          <w:sz w:val="20"/>
        </w:rPr>
      </w:pPr>
    </w:p>
    <w:p w14:paraId="3D7A43C3" w14:textId="77777777" w:rsidR="00416003" w:rsidRDefault="00790D54">
      <w:pPr>
        <w:spacing w:before="99" w:line="247" w:lineRule="auto"/>
        <w:ind w:left="3785" w:right="3787"/>
        <w:jc w:val="center"/>
      </w:pPr>
      <w:r>
        <w:rPr>
          <w:w w:val="105"/>
        </w:rPr>
        <w:t>Report of Independent Auditors and</w:t>
      </w:r>
      <w:r>
        <w:rPr>
          <w:w w:val="103"/>
        </w:rPr>
        <w:t xml:space="preserve"> </w:t>
      </w:r>
      <w:r>
        <w:rPr>
          <w:w w:val="105"/>
        </w:rPr>
        <w:t xml:space="preserve">Financial Statements with </w:t>
      </w:r>
      <w:r>
        <w:t>Supplementary  Information</w:t>
      </w:r>
    </w:p>
    <w:p w14:paraId="16865FF1" w14:textId="77777777" w:rsidR="00416003" w:rsidRDefault="00416003">
      <w:pPr>
        <w:spacing w:before="1"/>
        <w:rPr>
          <w:sz w:val="23"/>
        </w:rPr>
      </w:pPr>
    </w:p>
    <w:p w14:paraId="3C1B5AB2" w14:textId="77777777" w:rsidR="00416003" w:rsidRDefault="00790D54">
      <w:pPr>
        <w:pStyle w:val="Heading7"/>
        <w:spacing w:line="240" w:lineRule="auto"/>
        <w:ind w:left="3785" w:right="3887"/>
        <w:jc w:val="center"/>
        <w:rPr>
          <w:rFonts w:ascii="Arial"/>
        </w:rPr>
      </w:pPr>
      <w:r>
        <w:rPr>
          <w:rFonts w:ascii="Arial"/>
          <w:w w:val="102"/>
        </w:rPr>
        <w:t>Odd</w:t>
      </w:r>
      <w:r>
        <w:rPr>
          <w:rFonts w:ascii="Arial"/>
          <w:spacing w:val="1"/>
        </w:rPr>
        <w:t xml:space="preserve"> </w:t>
      </w:r>
      <w:r>
        <w:rPr>
          <w:rFonts w:ascii="Arial"/>
          <w:w w:val="102"/>
        </w:rPr>
        <w:t>Fellows</w:t>
      </w:r>
      <w:r>
        <w:rPr>
          <w:rFonts w:ascii="Arial"/>
          <w:spacing w:val="1"/>
        </w:rPr>
        <w:t xml:space="preserve"> </w:t>
      </w:r>
      <w:r>
        <w:rPr>
          <w:rFonts w:ascii="Arial"/>
          <w:w w:val="102"/>
        </w:rPr>
        <w:t>Home</w:t>
      </w:r>
      <w:r>
        <w:rPr>
          <w:rFonts w:ascii="Arial"/>
          <w:spacing w:val="1"/>
        </w:rPr>
        <w:t xml:space="preserve"> </w:t>
      </w:r>
      <w:r>
        <w:rPr>
          <w:rFonts w:ascii="Arial"/>
          <w:w w:val="102"/>
        </w:rPr>
        <w:t>of</w:t>
      </w:r>
      <w:r>
        <w:rPr>
          <w:rFonts w:ascii="Arial"/>
          <w:spacing w:val="1"/>
        </w:rPr>
        <w:t xml:space="preserve"> </w:t>
      </w:r>
      <w:r>
        <w:rPr>
          <w:rFonts w:ascii="Arial"/>
          <w:w w:val="102"/>
        </w:rPr>
        <w:t>Califo</w:t>
      </w:r>
      <w:r>
        <w:rPr>
          <w:rFonts w:ascii="Arial"/>
          <w:w w:val="1"/>
        </w:rPr>
        <w:t>r</w:t>
      </w:r>
      <w:r>
        <w:rPr>
          <w:rFonts w:ascii="Arial"/>
          <w:w w:val="102"/>
        </w:rPr>
        <w:t>nia</w:t>
      </w:r>
    </w:p>
    <w:p w14:paraId="007336B6" w14:textId="77777777" w:rsidR="00416003" w:rsidRDefault="00416003">
      <w:pPr>
        <w:spacing w:before="9"/>
        <w:rPr>
          <w:b/>
          <w:sz w:val="23"/>
        </w:rPr>
      </w:pPr>
    </w:p>
    <w:p w14:paraId="5F0681A3" w14:textId="77777777" w:rsidR="00416003" w:rsidRDefault="00790D54">
      <w:pPr>
        <w:ind w:left="3785" w:right="3784"/>
        <w:jc w:val="center"/>
      </w:pPr>
      <w:r>
        <w:rPr>
          <w:w w:val="105"/>
        </w:rPr>
        <w:t>March 31, 2024 and 2023</w:t>
      </w:r>
    </w:p>
    <w:p w14:paraId="17A839C9" w14:textId="77777777" w:rsidR="00416003" w:rsidRDefault="00416003">
      <w:pPr>
        <w:rPr>
          <w:sz w:val="20"/>
        </w:rPr>
      </w:pPr>
    </w:p>
    <w:p w14:paraId="2BBDA4B8" w14:textId="77777777" w:rsidR="00416003" w:rsidRDefault="00416003">
      <w:pPr>
        <w:rPr>
          <w:sz w:val="20"/>
        </w:rPr>
      </w:pPr>
    </w:p>
    <w:p w14:paraId="2564F260" w14:textId="77777777" w:rsidR="00416003" w:rsidRDefault="00416003">
      <w:pPr>
        <w:rPr>
          <w:sz w:val="20"/>
        </w:rPr>
      </w:pPr>
    </w:p>
    <w:p w14:paraId="2CB303F3" w14:textId="77777777" w:rsidR="00416003" w:rsidRDefault="00416003">
      <w:pPr>
        <w:rPr>
          <w:sz w:val="20"/>
        </w:rPr>
      </w:pPr>
    </w:p>
    <w:p w14:paraId="6AAB4828" w14:textId="77777777" w:rsidR="00416003" w:rsidRDefault="00416003">
      <w:pPr>
        <w:rPr>
          <w:sz w:val="20"/>
        </w:rPr>
      </w:pPr>
    </w:p>
    <w:p w14:paraId="47FC204A" w14:textId="77777777" w:rsidR="00416003" w:rsidRDefault="00416003">
      <w:pPr>
        <w:rPr>
          <w:sz w:val="20"/>
        </w:rPr>
      </w:pPr>
    </w:p>
    <w:p w14:paraId="2E6F9718" w14:textId="77777777" w:rsidR="00416003" w:rsidRDefault="00416003">
      <w:pPr>
        <w:rPr>
          <w:sz w:val="20"/>
        </w:rPr>
      </w:pPr>
    </w:p>
    <w:p w14:paraId="0A042FE4" w14:textId="77777777" w:rsidR="00416003" w:rsidRDefault="00416003">
      <w:pPr>
        <w:rPr>
          <w:sz w:val="20"/>
        </w:rPr>
      </w:pPr>
    </w:p>
    <w:p w14:paraId="5DADEBD5" w14:textId="77777777" w:rsidR="00416003" w:rsidRDefault="00416003">
      <w:pPr>
        <w:rPr>
          <w:sz w:val="20"/>
        </w:rPr>
      </w:pPr>
    </w:p>
    <w:p w14:paraId="743D3872" w14:textId="77777777" w:rsidR="00416003" w:rsidRDefault="00416003">
      <w:pPr>
        <w:rPr>
          <w:sz w:val="20"/>
        </w:rPr>
      </w:pPr>
    </w:p>
    <w:p w14:paraId="6BAB6718" w14:textId="77777777" w:rsidR="00416003" w:rsidRDefault="00416003">
      <w:pPr>
        <w:rPr>
          <w:sz w:val="20"/>
        </w:rPr>
      </w:pPr>
    </w:p>
    <w:p w14:paraId="299F0353" w14:textId="77777777" w:rsidR="00416003" w:rsidRDefault="00416003">
      <w:pPr>
        <w:rPr>
          <w:sz w:val="20"/>
        </w:rPr>
      </w:pPr>
    </w:p>
    <w:p w14:paraId="544F4784" w14:textId="77777777" w:rsidR="00416003" w:rsidRDefault="00416003">
      <w:pPr>
        <w:rPr>
          <w:sz w:val="20"/>
        </w:rPr>
      </w:pPr>
    </w:p>
    <w:p w14:paraId="00776DEC" w14:textId="77777777" w:rsidR="00416003" w:rsidRDefault="00416003">
      <w:pPr>
        <w:rPr>
          <w:sz w:val="20"/>
        </w:rPr>
      </w:pPr>
    </w:p>
    <w:p w14:paraId="00C0977B" w14:textId="7C2EAEF1" w:rsidR="00416003" w:rsidRDefault="00560545">
      <w:pPr>
        <w:spacing w:before="3"/>
        <w:rPr>
          <w:sz w:val="21"/>
        </w:rPr>
      </w:pPr>
      <w:r>
        <w:rPr>
          <w:noProof/>
        </w:rPr>
        <mc:AlternateContent>
          <mc:Choice Requires="wps">
            <w:drawing>
              <wp:anchor distT="0" distB="0" distL="0" distR="0" simplePos="0" relativeHeight="251534848" behindDoc="0" locked="0" layoutInCell="1" allowOverlap="1" wp14:anchorId="74A0F5F1" wp14:editId="1A564F58">
                <wp:simplePos x="0" y="0"/>
                <wp:positionH relativeFrom="page">
                  <wp:posOffset>4273550</wp:posOffset>
                </wp:positionH>
                <wp:positionV relativeFrom="paragraph">
                  <wp:posOffset>180340</wp:posOffset>
                </wp:positionV>
                <wp:extent cx="1826895" cy="529590"/>
                <wp:effectExtent l="6350" t="3810" r="5080" b="0"/>
                <wp:wrapTopAndBottom/>
                <wp:docPr id="378940563" name="AutoShape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6895" cy="529590"/>
                        </a:xfrm>
                        <a:custGeom>
                          <a:avLst/>
                          <a:gdLst>
                            <a:gd name="T0" fmla="+- 0 6730 6730"/>
                            <a:gd name="T1" fmla="*/ T0 w 2877"/>
                            <a:gd name="T2" fmla="+- 0 700 284"/>
                            <a:gd name="T3" fmla="*/ 700 h 834"/>
                            <a:gd name="T4" fmla="+- 0 7222 6730"/>
                            <a:gd name="T5" fmla="*/ T4 w 2877"/>
                            <a:gd name="T6" fmla="+- 0 1111 284"/>
                            <a:gd name="T7" fmla="*/ 1111 h 834"/>
                            <a:gd name="T8" fmla="+- 0 6770 6730"/>
                            <a:gd name="T9" fmla="*/ T8 w 2877"/>
                            <a:gd name="T10" fmla="+- 0 777 284"/>
                            <a:gd name="T11" fmla="*/ 777 h 834"/>
                            <a:gd name="T12" fmla="+- 0 7307 6730"/>
                            <a:gd name="T13" fmla="*/ T12 w 2877"/>
                            <a:gd name="T14" fmla="+- 0 317 284"/>
                            <a:gd name="T15" fmla="*/ 317 h 834"/>
                            <a:gd name="T16" fmla="+- 0 7465 6730"/>
                            <a:gd name="T17" fmla="*/ T16 w 2877"/>
                            <a:gd name="T18" fmla="+- 0 486 284"/>
                            <a:gd name="T19" fmla="*/ 486 h 834"/>
                            <a:gd name="T20" fmla="+- 0 7224 6730"/>
                            <a:gd name="T21" fmla="*/ T20 w 2877"/>
                            <a:gd name="T22" fmla="+- 0 1077 284"/>
                            <a:gd name="T23" fmla="*/ 1077 h 834"/>
                            <a:gd name="T24" fmla="+- 0 7556 6730"/>
                            <a:gd name="T25" fmla="*/ T24 w 2877"/>
                            <a:gd name="T26" fmla="+- 0 626 284"/>
                            <a:gd name="T27" fmla="*/ 626 h 834"/>
                            <a:gd name="T28" fmla="+- 0 7059 6730"/>
                            <a:gd name="T29" fmla="*/ T28 w 2877"/>
                            <a:gd name="T30" fmla="+- 0 896 284"/>
                            <a:gd name="T31" fmla="*/ 896 h 834"/>
                            <a:gd name="T32" fmla="+- 0 6966 6730"/>
                            <a:gd name="T33" fmla="*/ T32 w 2877"/>
                            <a:gd name="T34" fmla="+- 0 820 284"/>
                            <a:gd name="T35" fmla="*/ 820 h 834"/>
                            <a:gd name="T36" fmla="+- 0 7107 6730"/>
                            <a:gd name="T37" fmla="*/ T36 w 2877"/>
                            <a:gd name="T38" fmla="+- 0 503 284"/>
                            <a:gd name="T39" fmla="*/ 503 h 834"/>
                            <a:gd name="T40" fmla="+- 0 7074 6730"/>
                            <a:gd name="T41" fmla="*/ T40 w 2877"/>
                            <a:gd name="T42" fmla="+- 0 820 284"/>
                            <a:gd name="T43" fmla="*/ 820 h 834"/>
                            <a:gd name="T44" fmla="+- 0 7160 6730"/>
                            <a:gd name="T45" fmla="*/ T44 w 2877"/>
                            <a:gd name="T46" fmla="+- 0 658 284"/>
                            <a:gd name="T47" fmla="*/ 658 h 834"/>
                            <a:gd name="T48" fmla="+- 0 7174 6730"/>
                            <a:gd name="T49" fmla="*/ T48 w 2877"/>
                            <a:gd name="T50" fmla="+- 0 693 284"/>
                            <a:gd name="T51" fmla="*/ 693 h 834"/>
                            <a:gd name="T52" fmla="+- 0 7206 6730"/>
                            <a:gd name="T53" fmla="*/ T52 w 2877"/>
                            <a:gd name="T54" fmla="+- 0 562 284"/>
                            <a:gd name="T55" fmla="*/ 562 h 834"/>
                            <a:gd name="T56" fmla="+- 0 7099 6730"/>
                            <a:gd name="T57" fmla="*/ T56 w 2877"/>
                            <a:gd name="T58" fmla="+- 0 562 284"/>
                            <a:gd name="T59" fmla="*/ 562 h 834"/>
                            <a:gd name="T60" fmla="+- 0 7128 6730"/>
                            <a:gd name="T61" fmla="*/ T60 w 2877"/>
                            <a:gd name="T62" fmla="+- 0 562 284"/>
                            <a:gd name="T63" fmla="*/ 562 h 834"/>
                            <a:gd name="T64" fmla="+- 0 8880 6730"/>
                            <a:gd name="T65" fmla="*/ T64 w 2877"/>
                            <a:gd name="T66" fmla="+- 0 610 284"/>
                            <a:gd name="T67" fmla="*/ 610 h 834"/>
                            <a:gd name="T68" fmla="+- 0 8940 6730"/>
                            <a:gd name="T69" fmla="*/ T68 w 2877"/>
                            <a:gd name="T70" fmla="+- 0 637 284"/>
                            <a:gd name="T71" fmla="*/ 637 h 834"/>
                            <a:gd name="T72" fmla="+- 0 8926 6730"/>
                            <a:gd name="T73" fmla="*/ T72 w 2877"/>
                            <a:gd name="T74" fmla="+- 0 781 284"/>
                            <a:gd name="T75" fmla="*/ 781 h 834"/>
                            <a:gd name="T76" fmla="+- 0 8693 6730"/>
                            <a:gd name="T77" fmla="*/ T76 w 2877"/>
                            <a:gd name="T78" fmla="+- 0 610 284"/>
                            <a:gd name="T79" fmla="*/ 610 h 834"/>
                            <a:gd name="T80" fmla="+- 0 8753 6730"/>
                            <a:gd name="T81" fmla="*/ T80 w 2877"/>
                            <a:gd name="T82" fmla="+- 0 783 284"/>
                            <a:gd name="T83" fmla="*/ 783 h 834"/>
                            <a:gd name="T84" fmla="+- 0 8726 6730"/>
                            <a:gd name="T85" fmla="*/ T84 w 2877"/>
                            <a:gd name="T86" fmla="+- 0 783 284"/>
                            <a:gd name="T87" fmla="*/ 783 h 834"/>
                            <a:gd name="T88" fmla="+- 0 8685 6730"/>
                            <a:gd name="T89" fmla="*/ T88 w 2877"/>
                            <a:gd name="T90" fmla="+- 0 658 284"/>
                            <a:gd name="T91" fmla="*/ 658 h 834"/>
                            <a:gd name="T92" fmla="+- 0 9016 6730"/>
                            <a:gd name="T93" fmla="*/ T92 w 2877"/>
                            <a:gd name="T94" fmla="+- 0 834 284"/>
                            <a:gd name="T95" fmla="*/ 834 h 834"/>
                            <a:gd name="T96" fmla="+- 0 9120 6730"/>
                            <a:gd name="T97" fmla="*/ T96 w 2877"/>
                            <a:gd name="T98" fmla="+- 0 655 284"/>
                            <a:gd name="T99" fmla="*/ 655 h 834"/>
                            <a:gd name="T100" fmla="+- 0 9179 6730"/>
                            <a:gd name="T101" fmla="*/ T100 w 2877"/>
                            <a:gd name="T102" fmla="+- 0 829 284"/>
                            <a:gd name="T103" fmla="*/ 829 h 834"/>
                            <a:gd name="T104" fmla="+- 0 9485 6730"/>
                            <a:gd name="T105" fmla="*/ T104 w 2877"/>
                            <a:gd name="T106" fmla="+- 0 783 284"/>
                            <a:gd name="T107" fmla="*/ 783 h 834"/>
                            <a:gd name="T108" fmla="+- 0 9525 6730"/>
                            <a:gd name="T109" fmla="*/ T108 w 2877"/>
                            <a:gd name="T110" fmla="+- 0 836 284"/>
                            <a:gd name="T111" fmla="*/ 836 h 834"/>
                            <a:gd name="T112" fmla="+- 0 9499 6730"/>
                            <a:gd name="T113" fmla="*/ T112 w 2877"/>
                            <a:gd name="T114" fmla="+- 0 788 284"/>
                            <a:gd name="T115" fmla="*/ 788 h 834"/>
                            <a:gd name="T116" fmla="+- 0 9490 6730"/>
                            <a:gd name="T117" fmla="*/ T116 w 2877"/>
                            <a:gd name="T118" fmla="+- 0 697 284"/>
                            <a:gd name="T119" fmla="*/ 697 h 834"/>
                            <a:gd name="T120" fmla="+- 0 9544 6730"/>
                            <a:gd name="T121" fmla="*/ T120 w 2877"/>
                            <a:gd name="T122" fmla="+- 0 812 284"/>
                            <a:gd name="T123" fmla="*/ 812 h 834"/>
                            <a:gd name="T124" fmla="+- 0 9509 6730"/>
                            <a:gd name="T125" fmla="*/ T124 w 2877"/>
                            <a:gd name="T126" fmla="+- 0 660 284"/>
                            <a:gd name="T127" fmla="*/ 660 h 834"/>
                            <a:gd name="T128" fmla="+- 0 9566 6730"/>
                            <a:gd name="T129" fmla="*/ T128 w 2877"/>
                            <a:gd name="T130" fmla="+- 0 610 284"/>
                            <a:gd name="T131" fmla="*/ 610 h 834"/>
                            <a:gd name="T132" fmla="+- 0 9589 6730"/>
                            <a:gd name="T133" fmla="*/ T132 w 2877"/>
                            <a:gd name="T134" fmla="+- 0 655 284"/>
                            <a:gd name="T135" fmla="*/ 655 h 834"/>
                            <a:gd name="T136" fmla="+- 0 8418 6730"/>
                            <a:gd name="T137" fmla="*/ T136 w 2877"/>
                            <a:gd name="T138" fmla="+- 0 792 284"/>
                            <a:gd name="T139" fmla="*/ 792 h 834"/>
                            <a:gd name="T140" fmla="+- 0 8516 6730"/>
                            <a:gd name="T141" fmla="*/ T140 w 2877"/>
                            <a:gd name="T142" fmla="+- 0 834 284"/>
                            <a:gd name="T143" fmla="*/ 834 h 834"/>
                            <a:gd name="T144" fmla="+- 0 8440 6730"/>
                            <a:gd name="T145" fmla="*/ T144 w 2877"/>
                            <a:gd name="T146" fmla="+- 0 783 284"/>
                            <a:gd name="T147" fmla="*/ 783 h 834"/>
                            <a:gd name="T148" fmla="+- 0 8449 6730"/>
                            <a:gd name="T149" fmla="*/ T148 w 2877"/>
                            <a:gd name="T150" fmla="+- 0 714 284"/>
                            <a:gd name="T151" fmla="*/ 714 h 834"/>
                            <a:gd name="T152" fmla="+- 0 8486 6730"/>
                            <a:gd name="T153" fmla="*/ T152 w 2877"/>
                            <a:gd name="T154" fmla="+- 0 812 284"/>
                            <a:gd name="T155" fmla="*/ 812 h 834"/>
                            <a:gd name="T156" fmla="+- 0 8453 6730"/>
                            <a:gd name="T157" fmla="*/ T156 w 2877"/>
                            <a:gd name="T158" fmla="+- 0 660 284"/>
                            <a:gd name="T159" fmla="*/ 660 h 834"/>
                            <a:gd name="T160" fmla="+- 0 8510 6730"/>
                            <a:gd name="T161" fmla="*/ T160 w 2877"/>
                            <a:gd name="T162" fmla="+- 0 610 284"/>
                            <a:gd name="T163" fmla="*/ 610 h 834"/>
                            <a:gd name="T164" fmla="+- 0 8533 6730"/>
                            <a:gd name="T165" fmla="*/ T164 w 2877"/>
                            <a:gd name="T166" fmla="+- 0 655 284"/>
                            <a:gd name="T167" fmla="*/ 655 h 834"/>
                            <a:gd name="T168" fmla="+- 0 8237 6730"/>
                            <a:gd name="T169" fmla="*/ T168 w 2877"/>
                            <a:gd name="T170" fmla="+- 0 788 284"/>
                            <a:gd name="T171" fmla="*/ 788 h 834"/>
                            <a:gd name="T172" fmla="+- 0 8301 6730"/>
                            <a:gd name="T173" fmla="*/ T172 w 2877"/>
                            <a:gd name="T174" fmla="+- 0 839 284"/>
                            <a:gd name="T175" fmla="*/ 839 h 834"/>
                            <a:gd name="T176" fmla="+- 0 8256 6730"/>
                            <a:gd name="T177" fmla="*/ T176 w 2877"/>
                            <a:gd name="T178" fmla="+- 0 786 284"/>
                            <a:gd name="T179" fmla="*/ 786 h 834"/>
                            <a:gd name="T180" fmla="+- 0 8250 6730"/>
                            <a:gd name="T181" fmla="*/ T180 w 2877"/>
                            <a:gd name="T182" fmla="+- 0 697 284"/>
                            <a:gd name="T183" fmla="*/ 697 h 834"/>
                            <a:gd name="T184" fmla="+- 0 8319 6730"/>
                            <a:gd name="T185" fmla="*/ T184 w 2877"/>
                            <a:gd name="T186" fmla="+- 0 809 284"/>
                            <a:gd name="T187" fmla="*/ 809 h 834"/>
                            <a:gd name="T188" fmla="+- 0 8275 6730"/>
                            <a:gd name="T189" fmla="*/ T188 w 2877"/>
                            <a:gd name="T190" fmla="+- 0 684 284"/>
                            <a:gd name="T191" fmla="*/ 684 h 834"/>
                            <a:gd name="T192" fmla="+- 0 8347 6730"/>
                            <a:gd name="T193" fmla="*/ T192 w 2877"/>
                            <a:gd name="T194" fmla="+- 0 621 284"/>
                            <a:gd name="T195" fmla="*/ 621 h 834"/>
                            <a:gd name="T196" fmla="+- 0 8344 6730"/>
                            <a:gd name="T197" fmla="*/ T196 w 2877"/>
                            <a:gd name="T198" fmla="+- 0 653 284"/>
                            <a:gd name="T199" fmla="*/ 653 h 834"/>
                            <a:gd name="T200" fmla="+- 0 8020 6730"/>
                            <a:gd name="T201" fmla="*/ T200 w 2877"/>
                            <a:gd name="T202" fmla="+- 0 641 284"/>
                            <a:gd name="T203" fmla="*/ 641 h 834"/>
                            <a:gd name="T204" fmla="+- 0 8063 6730"/>
                            <a:gd name="T205" fmla="*/ T204 w 2877"/>
                            <a:gd name="T206" fmla="+- 0 804 284"/>
                            <a:gd name="T207" fmla="*/ 804 h 834"/>
                            <a:gd name="T208" fmla="+- 0 8091 6730"/>
                            <a:gd name="T209" fmla="*/ T208 w 2877"/>
                            <a:gd name="T210" fmla="+- 0 607 284"/>
                            <a:gd name="T211" fmla="*/ 607 h 834"/>
                            <a:gd name="T212" fmla="+- 0 8091 6730"/>
                            <a:gd name="T213" fmla="*/ T212 w 2877"/>
                            <a:gd name="T214" fmla="+- 0 812 284"/>
                            <a:gd name="T215" fmla="*/ 812 h 834"/>
                            <a:gd name="T216" fmla="+- 0 9237 6730"/>
                            <a:gd name="T217" fmla="*/ T216 w 2877"/>
                            <a:gd name="T218" fmla="+- 0 615 284"/>
                            <a:gd name="T219" fmla="*/ 615 h 834"/>
                            <a:gd name="T220" fmla="+- 0 9291 6730"/>
                            <a:gd name="T221" fmla="*/ T220 w 2877"/>
                            <a:gd name="T222" fmla="+- 0 692 284"/>
                            <a:gd name="T223" fmla="*/ 692 h 834"/>
                            <a:gd name="T224" fmla="+- 0 9325 6730"/>
                            <a:gd name="T225" fmla="*/ T224 w 2877"/>
                            <a:gd name="T226" fmla="+- 0 788 284"/>
                            <a:gd name="T227" fmla="*/ 788 h 834"/>
                            <a:gd name="T228" fmla="+- 0 9410 6730"/>
                            <a:gd name="T229" fmla="*/ T228 w 2877"/>
                            <a:gd name="T230" fmla="+- 0 610 284"/>
                            <a:gd name="T231" fmla="*/ 610 h 834"/>
                            <a:gd name="T232" fmla="+- 0 9413 6730"/>
                            <a:gd name="T233" fmla="*/ T232 w 2877"/>
                            <a:gd name="T234" fmla="+- 0 615 284"/>
                            <a:gd name="T235" fmla="*/ 615 h 834"/>
                            <a:gd name="T236" fmla="+- 0 7817 6730"/>
                            <a:gd name="T237" fmla="*/ T236 w 2877"/>
                            <a:gd name="T238" fmla="+- 0 692 284"/>
                            <a:gd name="T239" fmla="*/ 692 h 834"/>
                            <a:gd name="T240" fmla="+- 0 7859 6730"/>
                            <a:gd name="T241" fmla="*/ T240 w 2877"/>
                            <a:gd name="T242" fmla="+- 0 834 284"/>
                            <a:gd name="T243" fmla="*/ 834 h 834"/>
                            <a:gd name="T244" fmla="+- 0 7914 6730"/>
                            <a:gd name="T245" fmla="*/ T244 w 2877"/>
                            <a:gd name="T246" fmla="+- 0 834 284"/>
                            <a:gd name="T247" fmla="*/ 834 h 834"/>
                            <a:gd name="T248" fmla="+- 0 7877 6730"/>
                            <a:gd name="T249" fmla="*/ T248 w 2877"/>
                            <a:gd name="T250" fmla="+- 0 788 284"/>
                            <a:gd name="T251" fmla="*/ 788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77" h="834">
                              <a:moveTo>
                                <a:pt x="417" y="0"/>
                              </a:moveTo>
                              <a:lnTo>
                                <a:pt x="342" y="6"/>
                              </a:lnTo>
                              <a:lnTo>
                                <a:pt x="272" y="26"/>
                              </a:lnTo>
                              <a:lnTo>
                                <a:pt x="207" y="57"/>
                              </a:lnTo>
                              <a:lnTo>
                                <a:pt x="148" y="98"/>
                              </a:lnTo>
                              <a:lnTo>
                                <a:pt x="98" y="149"/>
                              </a:lnTo>
                              <a:lnTo>
                                <a:pt x="57" y="207"/>
                              </a:lnTo>
                              <a:lnTo>
                                <a:pt x="26" y="272"/>
                              </a:lnTo>
                              <a:lnTo>
                                <a:pt x="6" y="342"/>
                              </a:lnTo>
                              <a:lnTo>
                                <a:pt x="0" y="416"/>
                              </a:lnTo>
                              <a:lnTo>
                                <a:pt x="6" y="491"/>
                              </a:lnTo>
                              <a:lnTo>
                                <a:pt x="26" y="561"/>
                              </a:lnTo>
                              <a:lnTo>
                                <a:pt x="57" y="626"/>
                              </a:lnTo>
                              <a:lnTo>
                                <a:pt x="98" y="685"/>
                              </a:lnTo>
                              <a:lnTo>
                                <a:pt x="148" y="735"/>
                              </a:lnTo>
                              <a:lnTo>
                                <a:pt x="207" y="776"/>
                              </a:lnTo>
                              <a:lnTo>
                                <a:pt x="272" y="807"/>
                              </a:lnTo>
                              <a:lnTo>
                                <a:pt x="342" y="827"/>
                              </a:lnTo>
                              <a:lnTo>
                                <a:pt x="417" y="833"/>
                              </a:lnTo>
                              <a:lnTo>
                                <a:pt x="492" y="827"/>
                              </a:lnTo>
                              <a:lnTo>
                                <a:pt x="562" y="807"/>
                              </a:lnTo>
                              <a:lnTo>
                                <a:pt x="574" y="801"/>
                              </a:lnTo>
                              <a:lnTo>
                                <a:pt x="417" y="801"/>
                              </a:lnTo>
                              <a:lnTo>
                                <a:pt x="340" y="793"/>
                              </a:lnTo>
                              <a:lnTo>
                                <a:pt x="268" y="771"/>
                              </a:lnTo>
                              <a:lnTo>
                                <a:pt x="202" y="735"/>
                              </a:lnTo>
                              <a:lnTo>
                                <a:pt x="145" y="688"/>
                              </a:lnTo>
                              <a:lnTo>
                                <a:pt x="98" y="631"/>
                              </a:lnTo>
                              <a:lnTo>
                                <a:pt x="62" y="566"/>
                              </a:lnTo>
                              <a:lnTo>
                                <a:pt x="40" y="493"/>
                              </a:lnTo>
                              <a:lnTo>
                                <a:pt x="32" y="416"/>
                              </a:lnTo>
                              <a:lnTo>
                                <a:pt x="40" y="339"/>
                              </a:lnTo>
                              <a:lnTo>
                                <a:pt x="62" y="267"/>
                              </a:lnTo>
                              <a:lnTo>
                                <a:pt x="98" y="202"/>
                              </a:lnTo>
                              <a:lnTo>
                                <a:pt x="145" y="145"/>
                              </a:lnTo>
                              <a:lnTo>
                                <a:pt x="202" y="99"/>
                              </a:lnTo>
                              <a:lnTo>
                                <a:pt x="268" y="63"/>
                              </a:lnTo>
                              <a:lnTo>
                                <a:pt x="340" y="41"/>
                              </a:lnTo>
                              <a:lnTo>
                                <a:pt x="417" y="33"/>
                              </a:lnTo>
                              <a:lnTo>
                                <a:pt x="577" y="33"/>
                              </a:lnTo>
                              <a:lnTo>
                                <a:pt x="562" y="26"/>
                              </a:lnTo>
                              <a:lnTo>
                                <a:pt x="492" y="6"/>
                              </a:lnTo>
                              <a:lnTo>
                                <a:pt x="417" y="0"/>
                              </a:lnTo>
                              <a:close/>
                              <a:moveTo>
                                <a:pt x="577" y="33"/>
                              </a:moveTo>
                              <a:lnTo>
                                <a:pt x="417" y="33"/>
                              </a:lnTo>
                              <a:lnTo>
                                <a:pt x="494" y="41"/>
                              </a:lnTo>
                              <a:lnTo>
                                <a:pt x="566" y="63"/>
                              </a:lnTo>
                              <a:lnTo>
                                <a:pt x="631" y="99"/>
                              </a:lnTo>
                              <a:lnTo>
                                <a:pt x="688" y="145"/>
                              </a:lnTo>
                              <a:lnTo>
                                <a:pt x="735" y="202"/>
                              </a:lnTo>
                              <a:lnTo>
                                <a:pt x="771" y="267"/>
                              </a:lnTo>
                              <a:lnTo>
                                <a:pt x="793" y="339"/>
                              </a:lnTo>
                              <a:lnTo>
                                <a:pt x="801" y="416"/>
                              </a:lnTo>
                              <a:lnTo>
                                <a:pt x="793" y="493"/>
                              </a:lnTo>
                              <a:lnTo>
                                <a:pt x="771" y="566"/>
                              </a:lnTo>
                              <a:lnTo>
                                <a:pt x="735" y="631"/>
                              </a:lnTo>
                              <a:lnTo>
                                <a:pt x="688" y="688"/>
                              </a:lnTo>
                              <a:lnTo>
                                <a:pt x="631" y="735"/>
                              </a:lnTo>
                              <a:lnTo>
                                <a:pt x="566" y="771"/>
                              </a:lnTo>
                              <a:lnTo>
                                <a:pt x="494" y="793"/>
                              </a:lnTo>
                              <a:lnTo>
                                <a:pt x="417" y="801"/>
                              </a:lnTo>
                              <a:lnTo>
                                <a:pt x="574" y="801"/>
                              </a:lnTo>
                              <a:lnTo>
                                <a:pt x="627" y="776"/>
                              </a:lnTo>
                              <a:lnTo>
                                <a:pt x="685" y="735"/>
                              </a:lnTo>
                              <a:lnTo>
                                <a:pt x="735" y="685"/>
                              </a:lnTo>
                              <a:lnTo>
                                <a:pt x="776" y="626"/>
                              </a:lnTo>
                              <a:lnTo>
                                <a:pt x="807" y="561"/>
                              </a:lnTo>
                              <a:lnTo>
                                <a:pt x="826" y="491"/>
                              </a:lnTo>
                              <a:lnTo>
                                <a:pt x="833" y="416"/>
                              </a:lnTo>
                              <a:lnTo>
                                <a:pt x="826" y="342"/>
                              </a:lnTo>
                              <a:lnTo>
                                <a:pt x="807" y="272"/>
                              </a:lnTo>
                              <a:lnTo>
                                <a:pt x="776" y="207"/>
                              </a:lnTo>
                              <a:lnTo>
                                <a:pt x="735" y="149"/>
                              </a:lnTo>
                              <a:lnTo>
                                <a:pt x="685" y="98"/>
                              </a:lnTo>
                              <a:lnTo>
                                <a:pt x="627" y="57"/>
                              </a:lnTo>
                              <a:lnTo>
                                <a:pt x="577" y="33"/>
                              </a:lnTo>
                              <a:close/>
                              <a:moveTo>
                                <a:pt x="499" y="598"/>
                              </a:moveTo>
                              <a:lnTo>
                                <a:pt x="334" y="598"/>
                              </a:lnTo>
                              <a:lnTo>
                                <a:pt x="329" y="601"/>
                              </a:lnTo>
                              <a:lnTo>
                                <a:pt x="329" y="612"/>
                              </a:lnTo>
                              <a:lnTo>
                                <a:pt x="334" y="617"/>
                              </a:lnTo>
                              <a:lnTo>
                                <a:pt x="499" y="617"/>
                              </a:lnTo>
                              <a:lnTo>
                                <a:pt x="504" y="612"/>
                              </a:lnTo>
                              <a:lnTo>
                                <a:pt x="504" y="601"/>
                              </a:lnTo>
                              <a:lnTo>
                                <a:pt x="499" y="598"/>
                              </a:lnTo>
                              <a:close/>
                              <a:moveTo>
                                <a:pt x="372" y="216"/>
                              </a:moveTo>
                              <a:lnTo>
                                <a:pt x="355" y="216"/>
                              </a:lnTo>
                              <a:lnTo>
                                <a:pt x="350" y="219"/>
                              </a:lnTo>
                              <a:lnTo>
                                <a:pt x="348" y="222"/>
                              </a:lnTo>
                              <a:lnTo>
                                <a:pt x="236" y="536"/>
                              </a:lnTo>
                              <a:lnTo>
                                <a:pt x="233" y="542"/>
                              </a:lnTo>
                              <a:lnTo>
                                <a:pt x="240" y="550"/>
                              </a:lnTo>
                              <a:lnTo>
                                <a:pt x="256" y="550"/>
                              </a:lnTo>
                              <a:lnTo>
                                <a:pt x="260" y="548"/>
                              </a:lnTo>
                              <a:lnTo>
                                <a:pt x="262" y="545"/>
                              </a:lnTo>
                              <a:lnTo>
                                <a:pt x="355" y="286"/>
                              </a:lnTo>
                              <a:lnTo>
                                <a:pt x="356" y="278"/>
                              </a:lnTo>
                              <a:lnTo>
                                <a:pt x="398" y="278"/>
                              </a:lnTo>
                              <a:lnTo>
                                <a:pt x="377" y="222"/>
                              </a:lnTo>
                              <a:lnTo>
                                <a:pt x="377" y="219"/>
                              </a:lnTo>
                              <a:lnTo>
                                <a:pt x="372" y="216"/>
                              </a:lnTo>
                              <a:close/>
                              <a:moveTo>
                                <a:pt x="478" y="216"/>
                              </a:moveTo>
                              <a:lnTo>
                                <a:pt x="460" y="216"/>
                              </a:lnTo>
                              <a:lnTo>
                                <a:pt x="456" y="219"/>
                              </a:lnTo>
                              <a:lnTo>
                                <a:pt x="456" y="222"/>
                              </a:lnTo>
                              <a:lnTo>
                                <a:pt x="424" y="315"/>
                              </a:lnTo>
                              <a:lnTo>
                                <a:pt x="417" y="332"/>
                              </a:lnTo>
                              <a:lnTo>
                                <a:pt x="403" y="371"/>
                              </a:lnTo>
                              <a:lnTo>
                                <a:pt x="395" y="392"/>
                              </a:lnTo>
                              <a:lnTo>
                                <a:pt x="344" y="536"/>
                              </a:lnTo>
                              <a:lnTo>
                                <a:pt x="342" y="542"/>
                              </a:lnTo>
                              <a:lnTo>
                                <a:pt x="345" y="550"/>
                              </a:lnTo>
                              <a:lnTo>
                                <a:pt x="364" y="550"/>
                              </a:lnTo>
                              <a:lnTo>
                                <a:pt x="369" y="548"/>
                              </a:lnTo>
                              <a:lnTo>
                                <a:pt x="369" y="545"/>
                              </a:lnTo>
                              <a:lnTo>
                                <a:pt x="417" y="409"/>
                              </a:lnTo>
                              <a:lnTo>
                                <a:pt x="444" y="409"/>
                              </a:lnTo>
                              <a:lnTo>
                                <a:pt x="438" y="392"/>
                              </a:lnTo>
                              <a:lnTo>
                                <a:pt x="432" y="376"/>
                              </a:lnTo>
                              <a:lnTo>
                                <a:pt x="430" y="374"/>
                              </a:lnTo>
                              <a:lnTo>
                                <a:pt x="430" y="371"/>
                              </a:lnTo>
                              <a:lnTo>
                                <a:pt x="432" y="369"/>
                              </a:lnTo>
                              <a:lnTo>
                                <a:pt x="438" y="353"/>
                              </a:lnTo>
                              <a:lnTo>
                                <a:pt x="460" y="286"/>
                              </a:lnTo>
                              <a:lnTo>
                                <a:pt x="464" y="278"/>
                              </a:lnTo>
                              <a:lnTo>
                                <a:pt x="504" y="278"/>
                              </a:lnTo>
                              <a:lnTo>
                                <a:pt x="484" y="222"/>
                              </a:lnTo>
                              <a:lnTo>
                                <a:pt x="483" y="219"/>
                              </a:lnTo>
                              <a:lnTo>
                                <a:pt x="478" y="216"/>
                              </a:lnTo>
                              <a:close/>
                              <a:moveTo>
                                <a:pt x="444" y="409"/>
                              </a:moveTo>
                              <a:lnTo>
                                <a:pt x="417" y="409"/>
                              </a:lnTo>
                              <a:lnTo>
                                <a:pt x="464" y="545"/>
                              </a:lnTo>
                              <a:lnTo>
                                <a:pt x="464" y="548"/>
                              </a:lnTo>
                              <a:lnTo>
                                <a:pt x="468" y="550"/>
                              </a:lnTo>
                              <a:lnTo>
                                <a:pt x="486" y="550"/>
                              </a:lnTo>
                              <a:lnTo>
                                <a:pt x="491" y="542"/>
                              </a:lnTo>
                              <a:lnTo>
                                <a:pt x="489" y="536"/>
                              </a:lnTo>
                              <a:lnTo>
                                <a:pt x="444" y="409"/>
                              </a:lnTo>
                              <a:close/>
                              <a:moveTo>
                                <a:pt x="504" y="278"/>
                              </a:moveTo>
                              <a:lnTo>
                                <a:pt x="476" y="278"/>
                              </a:lnTo>
                              <a:lnTo>
                                <a:pt x="478" y="286"/>
                              </a:lnTo>
                              <a:lnTo>
                                <a:pt x="571" y="545"/>
                              </a:lnTo>
                              <a:lnTo>
                                <a:pt x="572" y="548"/>
                              </a:lnTo>
                              <a:lnTo>
                                <a:pt x="577" y="550"/>
                              </a:lnTo>
                              <a:lnTo>
                                <a:pt x="593" y="550"/>
                              </a:lnTo>
                              <a:lnTo>
                                <a:pt x="600" y="542"/>
                              </a:lnTo>
                              <a:lnTo>
                                <a:pt x="596" y="536"/>
                              </a:lnTo>
                              <a:lnTo>
                                <a:pt x="504" y="278"/>
                              </a:lnTo>
                              <a:close/>
                              <a:moveTo>
                                <a:pt x="398" y="278"/>
                              </a:moveTo>
                              <a:lnTo>
                                <a:pt x="369" y="278"/>
                              </a:lnTo>
                              <a:lnTo>
                                <a:pt x="372" y="286"/>
                              </a:lnTo>
                              <a:lnTo>
                                <a:pt x="380" y="310"/>
                              </a:lnTo>
                              <a:lnTo>
                                <a:pt x="385" y="320"/>
                              </a:lnTo>
                              <a:lnTo>
                                <a:pt x="387" y="328"/>
                              </a:lnTo>
                              <a:lnTo>
                                <a:pt x="401" y="328"/>
                              </a:lnTo>
                              <a:lnTo>
                                <a:pt x="403" y="320"/>
                              </a:lnTo>
                              <a:lnTo>
                                <a:pt x="403" y="318"/>
                              </a:lnTo>
                              <a:lnTo>
                                <a:pt x="408" y="310"/>
                              </a:lnTo>
                              <a:lnTo>
                                <a:pt x="408" y="304"/>
                              </a:lnTo>
                              <a:lnTo>
                                <a:pt x="398" y="278"/>
                              </a:lnTo>
                              <a:close/>
                              <a:moveTo>
                                <a:pt x="2036" y="598"/>
                              </a:moveTo>
                              <a:lnTo>
                                <a:pt x="1872" y="598"/>
                              </a:lnTo>
                              <a:lnTo>
                                <a:pt x="1867" y="601"/>
                              </a:lnTo>
                              <a:lnTo>
                                <a:pt x="1867" y="612"/>
                              </a:lnTo>
                              <a:lnTo>
                                <a:pt x="1872" y="617"/>
                              </a:lnTo>
                              <a:lnTo>
                                <a:pt x="2036" y="617"/>
                              </a:lnTo>
                              <a:lnTo>
                                <a:pt x="2043" y="612"/>
                              </a:lnTo>
                              <a:lnTo>
                                <a:pt x="2043" y="601"/>
                              </a:lnTo>
                              <a:lnTo>
                                <a:pt x="2036" y="598"/>
                              </a:lnTo>
                              <a:close/>
                              <a:moveTo>
                                <a:pt x="2150" y="326"/>
                              </a:moveTo>
                              <a:lnTo>
                                <a:pt x="2102" y="326"/>
                              </a:lnTo>
                              <a:lnTo>
                                <a:pt x="2097" y="331"/>
                              </a:lnTo>
                              <a:lnTo>
                                <a:pt x="2097" y="547"/>
                              </a:lnTo>
                              <a:lnTo>
                                <a:pt x="2102" y="550"/>
                              </a:lnTo>
                              <a:lnTo>
                                <a:pt x="2150" y="550"/>
                              </a:lnTo>
                              <a:lnTo>
                                <a:pt x="2188" y="542"/>
                              </a:lnTo>
                              <a:lnTo>
                                <a:pt x="2209" y="524"/>
                              </a:lnTo>
                              <a:lnTo>
                                <a:pt x="2126" y="524"/>
                              </a:lnTo>
                              <a:lnTo>
                                <a:pt x="2126" y="353"/>
                              </a:lnTo>
                              <a:lnTo>
                                <a:pt x="2210" y="353"/>
                              </a:lnTo>
                              <a:lnTo>
                                <a:pt x="2188" y="335"/>
                              </a:lnTo>
                              <a:lnTo>
                                <a:pt x="2150" y="326"/>
                              </a:lnTo>
                              <a:close/>
                              <a:moveTo>
                                <a:pt x="2210" y="353"/>
                              </a:moveTo>
                              <a:lnTo>
                                <a:pt x="2150" y="353"/>
                              </a:lnTo>
                              <a:lnTo>
                                <a:pt x="2178" y="361"/>
                              </a:lnTo>
                              <a:lnTo>
                                <a:pt x="2196" y="380"/>
                              </a:lnTo>
                              <a:lnTo>
                                <a:pt x="2205" y="407"/>
                              </a:lnTo>
                              <a:lnTo>
                                <a:pt x="2208" y="438"/>
                              </a:lnTo>
                              <a:lnTo>
                                <a:pt x="2205" y="470"/>
                              </a:lnTo>
                              <a:lnTo>
                                <a:pt x="2196" y="497"/>
                              </a:lnTo>
                              <a:lnTo>
                                <a:pt x="2178" y="517"/>
                              </a:lnTo>
                              <a:lnTo>
                                <a:pt x="2150" y="524"/>
                              </a:lnTo>
                              <a:lnTo>
                                <a:pt x="2209" y="524"/>
                              </a:lnTo>
                              <a:lnTo>
                                <a:pt x="2215" y="519"/>
                              </a:lnTo>
                              <a:lnTo>
                                <a:pt x="2231" y="483"/>
                              </a:lnTo>
                              <a:lnTo>
                                <a:pt x="2236" y="438"/>
                              </a:lnTo>
                              <a:lnTo>
                                <a:pt x="2231" y="394"/>
                              </a:lnTo>
                              <a:lnTo>
                                <a:pt x="2215" y="358"/>
                              </a:lnTo>
                              <a:lnTo>
                                <a:pt x="2210" y="353"/>
                              </a:lnTo>
                              <a:close/>
                              <a:moveTo>
                                <a:pt x="1963" y="326"/>
                              </a:moveTo>
                              <a:lnTo>
                                <a:pt x="1947" y="326"/>
                              </a:lnTo>
                              <a:lnTo>
                                <a:pt x="1942" y="328"/>
                              </a:lnTo>
                              <a:lnTo>
                                <a:pt x="1942" y="332"/>
                              </a:lnTo>
                              <a:lnTo>
                                <a:pt x="1873" y="539"/>
                              </a:lnTo>
                              <a:lnTo>
                                <a:pt x="1872" y="545"/>
                              </a:lnTo>
                              <a:lnTo>
                                <a:pt x="1875" y="550"/>
                              </a:lnTo>
                              <a:lnTo>
                                <a:pt x="1896" y="550"/>
                              </a:lnTo>
                              <a:lnTo>
                                <a:pt x="1900" y="545"/>
                              </a:lnTo>
                              <a:lnTo>
                                <a:pt x="1915" y="499"/>
                              </a:lnTo>
                              <a:lnTo>
                                <a:pt x="2023" y="499"/>
                              </a:lnTo>
                              <a:lnTo>
                                <a:pt x="2015" y="475"/>
                              </a:lnTo>
                              <a:lnTo>
                                <a:pt x="1923" y="475"/>
                              </a:lnTo>
                              <a:lnTo>
                                <a:pt x="1955" y="374"/>
                              </a:lnTo>
                              <a:lnTo>
                                <a:pt x="1955" y="371"/>
                              </a:lnTo>
                              <a:lnTo>
                                <a:pt x="1980" y="371"/>
                              </a:lnTo>
                              <a:lnTo>
                                <a:pt x="1968" y="332"/>
                              </a:lnTo>
                              <a:lnTo>
                                <a:pt x="1968" y="328"/>
                              </a:lnTo>
                              <a:lnTo>
                                <a:pt x="1963" y="326"/>
                              </a:lnTo>
                              <a:close/>
                              <a:moveTo>
                                <a:pt x="2023" y="499"/>
                              </a:moveTo>
                              <a:lnTo>
                                <a:pt x="1996" y="499"/>
                              </a:lnTo>
                              <a:lnTo>
                                <a:pt x="2011" y="545"/>
                              </a:lnTo>
                              <a:lnTo>
                                <a:pt x="2011" y="548"/>
                              </a:lnTo>
                              <a:lnTo>
                                <a:pt x="2014" y="550"/>
                              </a:lnTo>
                              <a:lnTo>
                                <a:pt x="2035" y="550"/>
                              </a:lnTo>
                              <a:lnTo>
                                <a:pt x="2038" y="545"/>
                              </a:lnTo>
                              <a:lnTo>
                                <a:pt x="2036" y="539"/>
                              </a:lnTo>
                              <a:lnTo>
                                <a:pt x="2023" y="499"/>
                              </a:lnTo>
                              <a:close/>
                              <a:moveTo>
                                <a:pt x="1980" y="371"/>
                              </a:moveTo>
                              <a:lnTo>
                                <a:pt x="1955" y="371"/>
                              </a:lnTo>
                              <a:lnTo>
                                <a:pt x="1955" y="374"/>
                              </a:lnTo>
                              <a:lnTo>
                                <a:pt x="1987" y="475"/>
                              </a:lnTo>
                              <a:lnTo>
                                <a:pt x="2015" y="475"/>
                              </a:lnTo>
                              <a:lnTo>
                                <a:pt x="1980" y="371"/>
                              </a:lnTo>
                              <a:close/>
                              <a:moveTo>
                                <a:pt x="2372" y="326"/>
                              </a:moveTo>
                              <a:lnTo>
                                <a:pt x="2356" y="326"/>
                              </a:lnTo>
                              <a:lnTo>
                                <a:pt x="2353" y="328"/>
                              </a:lnTo>
                              <a:lnTo>
                                <a:pt x="2353" y="332"/>
                              </a:lnTo>
                              <a:lnTo>
                                <a:pt x="2283" y="539"/>
                              </a:lnTo>
                              <a:lnTo>
                                <a:pt x="2281" y="545"/>
                              </a:lnTo>
                              <a:lnTo>
                                <a:pt x="2286" y="550"/>
                              </a:lnTo>
                              <a:lnTo>
                                <a:pt x="2305" y="550"/>
                              </a:lnTo>
                              <a:lnTo>
                                <a:pt x="2308" y="548"/>
                              </a:lnTo>
                              <a:lnTo>
                                <a:pt x="2310" y="545"/>
                              </a:lnTo>
                              <a:lnTo>
                                <a:pt x="2324" y="499"/>
                              </a:lnTo>
                              <a:lnTo>
                                <a:pt x="2433" y="499"/>
                              </a:lnTo>
                              <a:lnTo>
                                <a:pt x="2425" y="475"/>
                              </a:lnTo>
                              <a:lnTo>
                                <a:pt x="2332" y="475"/>
                              </a:lnTo>
                              <a:lnTo>
                                <a:pt x="2364" y="374"/>
                              </a:lnTo>
                              <a:lnTo>
                                <a:pt x="2364" y="371"/>
                              </a:lnTo>
                              <a:lnTo>
                                <a:pt x="2390" y="371"/>
                              </a:lnTo>
                              <a:lnTo>
                                <a:pt x="2377" y="332"/>
                              </a:lnTo>
                              <a:lnTo>
                                <a:pt x="2377" y="328"/>
                              </a:lnTo>
                              <a:lnTo>
                                <a:pt x="2372" y="326"/>
                              </a:lnTo>
                              <a:close/>
                              <a:moveTo>
                                <a:pt x="2433" y="499"/>
                              </a:moveTo>
                              <a:lnTo>
                                <a:pt x="2406" y="499"/>
                              </a:lnTo>
                              <a:lnTo>
                                <a:pt x="2420" y="545"/>
                              </a:lnTo>
                              <a:lnTo>
                                <a:pt x="2420" y="548"/>
                              </a:lnTo>
                              <a:lnTo>
                                <a:pt x="2424" y="550"/>
                              </a:lnTo>
                              <a:lnTo>
                                <a:pt x="2444" y="550"/>
                              </a:lnTo>
                              <a:lnTo>
                                <a:pt x="2449" y="545"/>
                              </a:lnTo>
                              <a:lnTo>
                                <a:pt x="2446" y="539"/>
                              </a:lnTo>
                              <a:lnTo>
                                <a:pt x="2433" y="499"/>
                              </a:lnTo>
                              <a:close/>
                              <a:moveTo>
                                <a:pt x="2390" y="371"/>
                              </a:moveTo>
                              <a:lnTo>
                                <a:pt x="2364" y="371"/>
                              </a:lnTo>
                              <a:lnTo>
                                <a:pt x="2364" y="374"/>
                              </a:lnTo>
                              <a:lnTo>
                                <a:pt x="2398" y="475"/>
                              </a:lnTo>
                              <a:lnTo>
                                <a:pt x="2425" y="475"/>
                              </a:lnTo>
                              <a:lnTo>
                                <a:pt x="2390" y="371"/>
                              </a:lnTo>
                              <a:close/>
                              <a:moveTo>
                                <a:pt x="2758" y="496"/>
                              </a:moveTo>
                              <a:lnTo>
                                <a:pt x="2755" y="499"/>
                              </a:lnTo>
                              <a:lnTo>
                                <a:pt x="2748" y="504"/>
                              </a:lnTo>
                              <a:lnTo>
                                <a:pt x="2744" y="508"/>
                              </a:lnTo>
                              <a:lnTo>
                                <a:pt x="2744" y="512"/>
                              </a:lnTo>
                              <a:lnTo>
                                <a:pt x="2747" y="516"/>
                              </a:lnTo>
                              <a:lnTo>
                                <a:pt x="2748" y="520"/>
                              </a:lnTo>
                              <a:lnTo>
                                <a:pt x="2752" y="524"/>
                              </a:lnTo>
                              <a:lnTo>
                                <a:pt x="2755" y="526"/>
                              </a:lnTo>
                              <a:lnTo>
                                <a:pt x="2765" y="537"/>
                              </a:lnTo>
                              <a:lnTo>
                                <a:pt x="2778" y="546"/>
                              </a:lnTo>
                              <a:lnTo>
                                <a:pt x="2795" y="552"/>
                              </a:lnTo>
                              <a:lnTo>
                                <a:pt x="2814" y="555"/>
                              </a:lnTo>
                              <a:lnTo>
                                <a:pt x="2843" y="550"/>
                              </a:lnTo>
                              <a:lnTo>
                                <a:pt x="2862" y="537"/>
                              </a:lnTo>
                              <a:lnTo>
                                <a:pt x="2867" y="528"/>
                              </a:lnTo>
                              <a:lnTo>
                                <a:pt x="2814" y="528"/>
                              </a:lnTo>
                              <a:lnTo>
                                <a:pt x="2801" y="526"/>
                              </a:lnTo>
                              <a:lnTo>
                                <a:pt x="2789" y="522"/>
                              </a:lnTo>
                              <a:lnTo>
                                <a:pt x="2779" y="515"/>
                              </a:lnTo>
                              <a:lnTo>
                                <a:pt x="2771" y="505"/>
                              </a:lnTo>
                              <a:lnTo>
                                <a:pt x="2769" y="504"/>
                              </a:lnTo>
                              <a:lnTo>
                                <a:pt x="2769" y="502"/>
                              </a:lnTo>
                              <a:lnTo>
                                <a:pt x="2764" y="497"/>
                              </a:lnTo>
                              <a:lnTo>
                                <a:pt x="2758" y="496"/>
                              </a:lnTo>
                              <a:close/>
                              <a:moveTo>
                                <a:pt x="2811" y="323"/>
                              </a:moveTo>
                              <a:lnTo>
                                <a:pt x="2787" y="326"/>
                              </a:lnTo>
                              <a:lnTo>
                                <a:pt x="2767" y="336"/>
                              </a:lnTo>
                              <a:lnTo>
                                <a:pt x="2753" y="353"/>
                              </a:lnTo>
                              <a:lnTo>
                                <a:pt x="2748" y="377"/>
                              </a:lnTo>
                              <a:lnTo>
                                <a:pt x="2751" y="396"/>
                              </a:lnTo>
                              <a:lnTo>
                                <a:pt x="2760" y="413"/>
                              </a:lnTo>
                              <a:lnTo>
                                <a:pt x="2776" y="430"/>
                              </a:lnTo>
                              <a:lnTo>
                                <a:pt x="2823" y="460"/>
                              </a:lnTo>
                              <a:lnTo>
                                <a:pt x="2838" y="473"/>
                              </a:lnTo>
                              <a:lnTo>
                                <a:pt x="2845" y="485"/>
                              </a:lnTo>
                              <a:lnTo>
                                <a:pt x="2847" y="496"/>
                              </a:lnTo>
                              <a:lnTo>
                                <a:pt x="2847" y="499"/>
                              </a:lnTo>
                              <a:lnTo>
                                <a:pt x="2846" y="509"/>
                              </a:lnTo>
                              <a:lnTo>
                                <a:pt x="2840" y="518"/>
                              </a:lnTo>
                              <a:lnTo>
                                <a:pt x="2829" y="525"/>
                              </a:lnTo>
                              <a:lnTo>
                                <a:pt x="2814" y="528"/>
                              </a:lnTo>
                              <a:lnTo>
                                <a:pt x="2867" y="528"/>
                              </a:lnTo>
                              <a:lnTo>
                                <a:pt x="2873" y="518"/>
                              </a:lnTo>
                              <a:lnTo>
                                <a:pt x="2876" y="496"/>
                              </a:lnTo>
                              <a:lnTo>
                                <a:pt x="2873" y="475"/>
                              </a:lnTo>
                              <a:lnTo>
                                <a:pt x="2861" y="457"/>
                              </a:lnTo>
                              <a:lnTo>
                                <a:pt x="2843" y="440"/>
                              </a:lnTo>
                              <a:lnTo>
                                <a:pt x="2798" y="411"/>
                              </a:lnTo>
                              <a:lnTo>
                                <a:pt x="2787" y="400"/>
                              </a:lnTo>
                              <a:lnTo>
                                <a:pt x="2781" y="388"/>
                              </a:lnTo>
                              <a:lnTo>
                                <a:pt x="2779" y="376"/>
                              </a:lnTo>
                              <a:lnTo>
                                <a:pt x="2781" y="363"/>
                              </a:lnTo>
                              <a:lnTo>
                                <a:pt x="2788" y="354"/>
                              </a:lnTo>
                              <a:lnTo>
                                <a:pt x="2798" y="349"/>
                              </a:lnTo>
                              <a:lnTo>
                                <a:pt x="2811" y="347"/>
                              </a:lnTo>
                              <a:lnTo>
                                <a:pt x="2871" y="347"/>
                              </a:lnTo>
                              <a:lnTo>
                                <a:pt x="2868" y="345"/>
                              </a:lnTo>
                              <a:lnTo>
                                <a:pt x="2862" y="339"/>
                              </a:lnTo>
                              <a:lnTo>
                                <a:pt x="2856" y="337"/>
                              </a:lnTo>
                              <a:lnTo>
                                <a:pt x="2847" y="330"/>
                              </a:lnTo>
                              <a:lnTo>
                                <a:pt x="2836" y="326"/>
                              </a:lnTo>
                              <a:lnTo>
                                <a:pt x="2824" y="324"/>
                              </a:lnTo>
                              <a:lnTo>
                                <a:pt x="2811" y="323"/>
                              </a:lnTo>
                              <a:close/>
                              <a:moveTo>
                                <a:pt x="2871" y="347"/>
                              </a:moveTo>
                              <a:lnTo>
                                <a:pt x="2824" y="347"/>
                              </a:lnTo>
                              <a:lnTo>
                                <a:pt x="2836" y="353"/>
                              </a:lnTo>
                              <a:lnTo>
                                <a:pt x="2846" y="361"/>
                              </a:lnTo>
                              <a:lnTo>
                                <a:pt x="2848" y="363"/>
                              </a:lnTo>
                              <a:lnTo>
                                <a:pt x="2852" y="364"/>
                              </a:lnTo>
                              <a:lnTo>
                                <a:pt x="2854" y="369"/>
                              </a:lnTo>
                              <a:lnTo>
                                <a:pt x="2859" y="371"/>
                              </a:lnTo>
                              <a:lnTo>
                                <a:pt x="2862" y="371"/>
                              </a:lnTo>
                              <a:lnTo>
                                <a:pt x="2867" y="369"/>
                              </a:lnTo>
                              <a:lnTo>
                                <a:pt x="2876" y="360"/>
                              </a:lnTo>
                              <a:lnTo>
                                <a:pt x="2876" y="353"/>
                              </a:lnTo>
                              <a:lnTo>
                                <a:pt x="2875" y="350"/>
                              </a:lnTo>
                              <a:lnTo>
                                <a:pt x="2871" y="347"/>
                              </a:lnTo>
                              <a:close/>
                              <a:moveTo>
                                <a:pt x="1702" y="496"/>
                              </a:moveTo>
                              <a:lnTo>
                                <a:pt x="1699" y="499"/>
                              </a:lnTo>
                              <a:lnTo>
                                <a:pt x="1692" y="504"/>
                              </a:lnTo>
                              <a:lnTo>
                                <a:pt x="1688" y="508"/>
                              </a:lnTo>
                              <a:lnTo>
                                <a:pt x="1688" y="512"/>
                              </a:lnTo>
                              <a:lnTo>
                                <a:pt x="1689" y="516"/>
                              </a:lnTo>
                              <a:lnTo>
                                <a:pt x="1692" y="520"/>
                              </a:lnTo>
                              <a:lnTo>
                                <a:pt x="1696" y="524"/>
                              </a:lnTo>
                              <a:lnTo>
                                <a:pt x="1699" y="526"/>
                              </a:lnTo>
                              <a:lnTo>
                                <a:pt x="1709" y="537"/>
                              </a:lnTo>
                              <a:lnTo>
                                <a:pt x="1722" y="546"/>
                              </a:lnTo>
                              <a:lnTo>
                                <a:pt x="1738" y="552"/>
                              </a:lnTo>
                              <a:lnTo>
                                <a:pt x="1756" y="555"/>
                              </a:lnTo>
                              <a:lnTo>
                                <a:pt x="1786" y="550"/>
                              </a:lnTo>
                              <a:lnTo>
                                <a:pt x="1806" y="537"/>
                              </a:lnTo>
                              <a:lnTo>
                                <a:pt x="1811" y="528"/>
                              </a:lnTo>
                              <a:lnTo>
                                <a:pt x="1756" y="528"/>
                              </a:lnTo>
                              <a:lnTo>
                                <a:pt x="1744" y="526"/>
                              </a:lnTo>
                              <a:lnTo>
                                <a:pt x="1733" y="522"/>
                              </a:lnTo>
                              <a:lnTo>
                                <a:pt x="1723" y="515"/>
                              </a:lnTo>
                              <a:lnTo>
                                <a:pt x="1715" y="505"/>
                              </a:lnTo>
                              <a:lnTo>
                                <a:pt x="1712" y="504"/>
                              </a:lnTo>
                              <a:lnTo>
                                <a:pt x="1712" y="502"/>
                              </a:lnTo>
                              <a:lnTo>
                                <a:pt x="1710" y="499"/>
                              </a:lnTo>
                              <a:lnTo>
                                <a:pt x="1708" y="497"/>
                              </a:lnTo>
                              <a:lnTo>
                                <a:pt x="1702" y="496"/>
                              </a:lnTo>
                              <a:close/>
                              <a:moveTo>
                                <a:pt x="1755" y="323"/>
                              </a:moveTo>
                              <a:lnTo>
                                <a:pt x="1731" y="326"/>
                              </a:lnTo>
                              <a:lnTo>
                                <a:pt x="1711" y="336"/>
                              </a:lnTo>
                              <a:lnTo>
                                <a:pt x="1697" y="353"/>
                              </a:lnTo>
                              <a:lnTo>
                                <a:pt x="1692" y="377"/>
                              </a:lnTo>
                              <a:lnTo>
                                <a:pt x="1695" y="396"/>
                              </a:lnTo>
                              <a:lnTo>
                                <a:pt x="1703" y="413"/>
                              </a:lnTo>
                              <a:lnTo>
                                <a:pt x="1719" y="430"/>
                              </a:lnTo>
                              <a:lnTo>
                                <a:pt x="1745" y="446"/>
                              </a:lnTo>
                              <a:lnTo>
                                <a:pt x="1767" y="460"/>
                              </a:lnTo>
                              <a:lnTo>
                                <a:pt x="1781" y="473"/>
                              </a:lnTo>
                              <a:lnTo>
                                <a:pt x="1789" y="485"/>
                              </a:lnTo>
                              <a:lnTo>
                                <a:pt x="1791" y="496"/>
                              </a:lnTo>
                              <a:lnTo>
                                <a:pt x="1791" y="499"/>
                              </a:lnTo>
                              <a:lnTo>
                                <a:pt x="1790" y="509"/>
                              </a:lnTo>
                              <a:lnTo>
                                <a:pt x="1784" y="518"/>
                              </a:lnTo>
                              <a:lnTo>
                                <a:pt x="1773" y="525"/>
                              </a:lnTo>
                              <a:lnTo>
                                <a:pt x="1756" y="528"/>
                              </a:lnTo>
                              <a:lnTo>
                                <a:pt x="1811" y="528"/>
                              </a:lnTo>
                              <a:lnTo>
                                <a:pt x="1817" y="518"/>
                              </a:lnTo>
                              <a:lnTo>
                                <a:pt x="1820" y="496"/>
                              </a:lnTo>
                              <a:lnTo>
                                <a:pt x="1817" y="475"/>
                              </a:lnTo>
                              <a:lnTo>
                                <a:pt x="1805" y="457"/>
                              </a:lnTo>
                              <a:lnTo>
                                <a:pt x="1787" y="440"/>
                              </a:lnTo>
                              <a:lnTo>
                                <a:pt x="1742" y="411"/>
                              </a:lnTo>
                              <a:lnTo>
                                <a:pt x="1731" y="400"/>
                              </a:lnTo>
                              <a:lnTo>
                                <a:pt x="1725" y="388"/>
                              </a:lnTo>
                              <a:lnTo>
                                <a:pt x="1723" y="376"/>
                              </a:lnTo>
                              <a:lnTo>
                                <a:pt x="1725" y="363"/>
                              </a:lnTo>
                              <a:lnTo>
                                <a:pt x="1731" y="354"/>
                              </a:lnTo>
                              <a:lnTo>
                                <a:pt x="1741" y="349"/>
                              </a:lnTo>
                              <a:lnTo>
                                <a:pt x="1755" y="347"/>
                              </a:lnTo>
                              <a:lnTo>
                                <a:pt x="1813" y="347"/>
                              </a:lnTo>
                              <a:lnTo>
                                <a:pt x="1812" y="345"/>
                              </a:lnTo>
                              <a:lnTo>
                                <a:pt x="1806" y="339"/>
                              </a:lnTo>
                              <a:lnTo>
                                <a:pt x="1800" y="337"/>
                              </a:lnTo>
                              <a:lnTo>
                                <a:pt x="1791" y="330"/>
                              </a:lnTo>
                              <a:lnTo>
                                <a:pt x="1780" y="326"/>
                              </a:lnTo>
                              <a:lnTo>
                                <a:pt x="1768" y="324"/>
                              </a:lnTo>
                              <a:lnTo>
                                <a:pt x="1755" y="323"/>
                              </a:lnTo>
                              <a:close/>
                              <a:moveTo>
                                <a:pt x="1813" y="347"/>
                              </a:moveTo>
                              <a:lnTo>
                                <a:pt x="1768" y="347"/>
                              </a:lnTo>
                              <a:lnTo>
                                <a:pt x="1779" y="353"/>
                              </a:lnTo>
                              <a:lnTo>
                                <a:pt x="1790" y="361"/>
                              </a:lnTo>
                              <a:lnTo>
                                <a:pt x="1792" y="363"/>
                              </a:lnTo>
                              <a:lnTo>
                                <a:pt x="1796" y="364"/>
                              </a:lnTo>
                              <a:lnTo>
                                <a:pt x="1798" y="369"/>
                              </a:lnTo>
                              <a:lnTo>
                                <a:pt x="1803" y="371"/>
                              </a:lnTo>
                              <a:lnTo>
                                <a:pt x="1806" y="371"/>
                              </a:lnTo>
                              <a:lnTo>
                                <a:pt x="1811" y="369"/>
                              </a:lnTo>
                              <a:lnTo>
                                <a:pt x="1816" y="363"/>
                              </a:lnTo>
                              <a:lnTo>
                                <a:pt x="1820" y="360"/>
                              </a:lnTo>
                              <a:lnTo>
                                <a:pt x="1820" y="353"/>
                              </a:lnTo>
                              <a:lnTo>
                                <a:pt x="1816" y="350"/>
                              </a:lnTo>
                              <a:lnTo>
                                <a:pt x="1813" y="347"/>
                              </a:lnTo>
                              <a:close/>
                              <a:moveTo>
                                <a:pt x="1518" y="496"/>
                              </a:moveTo>
                              <a:lnTo>
                                <a:pt x="1515" y="499"/>
                              </a:lnTo>
                              <a:lnTo>
                                <a:pt x="1507" y="504"/>
                              </a:lnTo>
                              <a:lnTo>
                                <a:pt x="1504" y="508"/>
                              </a:lnTo>
                              <a:lnTo>
                                <a:pt x="1502" y="512"/>
                              </a:lnTo>
                              <a:lnTo>
                                <a:pt x="1507" y="516"/>
                              </a:lnTo>
                              <a:lnTo>
                                <a:pt x="1508" y="520"/>
                              </a:lnTo>
                              <a:lnTo>
                                <a:pt x="1510" y="524"/>
                              </a:lnTo>
                              <a:lnTo>
                                <a:pt x="1513" y="526"/>
                              </a:lnTo>
                              <a:lnTo>
                                <a:pt x="1524" y="537"/>
                              </a:lnTo>
                              <a:lnTo>
                                <a:pt x="1537" y="546"/>
                              </a:lnTo>
                              <a:lnTo>
                                <a:pt x="1553" y="552"/>
                              </a:lnTo>
                              <a:lnTo>
                                <a:pt x="1571" y="555"/>
                              </a:lnTo>
                              <a:lnTo>
                                <a:pt x="1601" y="550"/>
                              </a:lnTo>
                              <a:lnTo>
                                <a:pt x="1621" y="537"/>
                              </a:lnTo>
                              <a:lnTo>
                                <a:pt x="1626" y="528"/>
                              </a:lnTo>
                              <a:lnTo>
                                <a:pt x="1574" y="528"/>
                              </a:lnTo>
                              <a:lnTo>
                                <a:pt x="1560" y="526"/>
                              </a:lnTo>
                              <a:lnTo>
                                <a:pt x="1548" y="522"/>
                              </a:lnTo>
                              <a:lnTo>
                                <a:pt x="1538" y="515"/>
                              </a:lnTo>
                              <a:lnTo>
                                <a:pt x="1529" y="505"/>
                              </a:lnTo>
                              <a:lnTo>
                                <a:pt x="1529" y="504"/>
                              </a:lnTo>
                              <a:lnTo>
                                <a:pt x="1526" y="502"/>
                              </a:lnTo>
                              <a:lnTo>
                                <a:pt x="1526" y="499"/>
                              </a:lnTo>
                              <a:lnTo>
                                <a:pt x="1523" y="497"/>
                              </a:lnTo>
                              <a:lnTo>
                                <a:pt x="1518" y="496"/>
                              </a:lnTo>
                              <a:close/>
                              <a:moveTo>
                                <a:pt x="1571" y="323"/>
                              </a:moveTo>
                              <a:lnTo>
                                <a:pt x="1547" y="326"/>
                              </a:lnTo>
                              <a:lnTo>
                                <a:pt x="1527" y="336"/>
                              </a:lnTo>
                              <a:lnTo>
                                <a:pt x="1513" y="353"/>
                              </a:lnTo>
                              <a:lnTo>
                                <a:pt x="1508" y="377"/>
                              </a:lnTo>
                              <a:lnTo>
                                <a:pt x="1511" y="396"/>
                              </a:lnTo>
                              <a:lnTo>
                                <a:pt x="1520" y="413"/>
                              </a:lnTo>
                              <a:lnTo>
                                <a:pt x="1535" y="430"/>
                              </a:lnTo>
                              <a:lnTo>
                                <a:pt x="1560" y="446"/>
                              </a:lnTo>
                              <a:lnTo>
                                <a:pt x="1582" y="460"/>
                              </a:lnTo>
                              <a:lnTo>
                                <a:pt x="1597" y="473"/>
                              </a:lnTo>
                              <a:lnTo>
                                <a:pt x="1604" y="485"/>
                              </a:lnTo>
                              <a:lnTo>
                                <a:pt x="1606" y="496"/>
                              </a:lnTo>
                              <a:lnTo>
                                <a:pt x="1606" y="499"/>
                              </a:lnTo>
                              <a:lnTo>
                                <a:pt x="1604" y="509"/>
                              </a:lnTo>
                              <a:lnTo>
                                <a:pt x="1599" y="518"/>
                              </a:lnTo>
                              <a:lnTo>
                                <a:pt x="1589" y="525"/>
                              </a:lnTo>
                              <a:lnTo>
                                <a:pt x="1574" y="528"/>
                              </a:lnTo>
                              <a:lnTo>
                                <a:pt x="1626" y="528"/>
                              </a:lnTo>
                              <a:lnTo>
                                <a:pt x="1632" y="518"/>
                              </a:lnTo>
                              <a:lnTo>
                                <a:pt x="1635" y="496"/>
                              </a:lnTo>
                              <a:lnTo>
                                <a:pt x="1631" y="475"/>
                              </a:lnTo>
                              <a:lnTo>
                                <a:pt x="1621" y="457"/>
                              </a:lnTo>
                              <a:lnTo>
                                <a:pt x="1603" y="440"/>
                              </a:lnTo>
                              <a:lnTo>
                                <a:pt x="1577" y="424"/>
                              </a:lnTo>
                              <a:lnTo>
                                <a:pt x="1557" y="411"/>
                              </a:lnTo>
                              <a:lnTo>
                                <a:pt x="1545" y="400"/>
                              </a:lnTo>
                              <a:lnTo>
                                <a:pt x="1539" y="388"/>
                              </a:lnTo>
                              <a:lnTo>
                                <a:pt x="1537" y="376"/>
                              </a:lnTo>
                              <a:lnTo>
                                <a:pt x="1540" y="363"/>
                              </a:lnTo>
                              <a:lnTo>
                                <a:pt x="1547" y="354"/>
                              </a:lnTo>
                              <a:lnTo>
                                <a:pt x="1557" y="349"/>
                              </a:lnTo>
                              <a:lnTo>
                                <a:pt x="1569" y="347"/>
                              </a:lnTo>
                              <a:lnTo>
                                <a:pt x="1630" y="347"/>
                              </a:lnTo>
                              <a:lnTo>
                                <a:pt x="1628" y="345"/>
                              </a:lnTo>
                              <a:lnTo>
                                <a:pt x="1620" y="339"/>
                              </a:lnTo>
                              <a:lnTo>
                                <a:pt x="1617" y="337"/>
                              </a:lnTo>
                              <a:lnTo>
                                <a:pt x="1606" y="330"/>
                              </a:lnTo>
                              <a:lnTo>
                                <a:pt x="1595" y="326"/>
                              </a:lnTo>
                              <a:lnTo>
                                <a:pt x="1583" y="324"/>
                              </a:lnTo>
                              <a:lnTo>
                                <a:pt x="1571" y="323"/>
                              </a:lnTo>
                              <a:close/>
                              <a:moveTo>
                                <a:pt x="1630" y="347"/>
                              </a:moveTo>
                              <a:lnTo>
                                <a:pt x="1584" y="347"/>
                              </a:lnTo>
                              <a:lnTo>
                                <a:pt x="1595" y="353"/>
                              </a:lnTo>
                              <a:lnTo>
                                <a:pt x="1604" y="361"/>
                              </a:lnTo>
                              <a:lnTo>
                                <a:pt x="1611" y="364"/>
                              </a:lnTo>
                              <a:lnTo>
                                <a:pt x="1614" y="369"/>
                              </a:lnTo>
                              <a:lnTo>
                                <a:pt x="1619" y="371"/>
                              </a:lnTo>
                              <a:lnTo>
                                <a:pt x="1622" y="371"/>
                              </a:lnTo>
                              <a:lnTo>
                                <a:pt x="1625" y="369"/>
                              </a:lnTo>
                              <a:lnTo>
                                <a:pt x="1633" y="363"/>
                              </a:lnTo>
                              <a:lnTo>
                                <a:pt x="1636" y="360"/>
                              </a:lnTo>
                              <a:lnTo>
                                <a:pt x="1636" y="353"/>
                              </a:lnTo>
                              <a:lnTo>
                                <a:pt x="1630" y="347"/>
                              </a:lnTo>
                              <a:close/>
                              <a:moveTo>
                                <a:pt x="1361" y="323"/>
                              </a:moveTo>
                              <a:lnTo>
                                <a:pt x="1320" y="332"/>
                              </a:lnTo>
                              <a:lnTo>
                                <a:pt x="1290" y="357"/>
                              </a:lnTo>
                              <a:lnTo>
                                <a:pt x="1271" y="394"/>
                              </a:lnTo>
                              <a:lnTo>
                                <a:pt x="1265" y="438"/>
                              </a:lnTo>
                              <a:lnTo>
                                <a:pt x="1271" y="483"/>
                              </a:lnTo>
                              <a:lnTo>
                                <a:pt x="1290" y="520"/>
                              </a:lnTo>
                              <a:lnTo>
                                <a:pt x="1320" y="546"/>
                              </a:lnTo>
                              <a:lnTo>
                                <a:pt x="1361" y="555"/>
                              </a:lnTo>
                              <a:lnTo>
                                <a:pt x="1403" y="546"/>
                              </a:lnTo>
                              <a:lnTo>
                                <a:pt x="1425" y="528"/>
                              </a:lnTo>
                              <a:lnTo>
                                <a:pt x="1361" y="528"/>
                              </a:lnTo>
                              <a:lnTo>
                                <a:pt x="1333" y="520"/>
                              </a:lnTo>
                              <a:lnTo>
                                <a:pt x="1312" y="500"/>
                              </a:lnTo>
                              <a:lnTo>
                                <a:pt x="1300" y="471"/>
                              </a:lnTo>
                              <a:lnTo>
                                <a:pt x="1296" y="438"/>
                              </a:lnTo>
                              <a:lnTo>
                                <a:pt x="1300" y="405"/>
                              </a:lnTo>
                              <a:lnTo>
                                <a:pt x="1312" y="376"/>
                              </a:lnTo>
                              <a:lnTo>
                                <a:pt x="1333" y="355"/>
                              </a:lnTo>
                              <a:lnTo>
                                <a:pt x="1361" y="347"/>
                              </a:lnTo>
                              <a:lnTo>
                                <a:pt x="1421" y="347"/>
                              </a:lnTo>
                              <a:lnTo>
                                <a:pt x="1403" y="332"/>
                              </a:lnTo>
                              <a:lnTo>
                                <a:pt x="1361" y="323"/>
                              </a:lnTo>
                              <a:close/>
                              <a:moveTo>
                                <a:pt x="1421" y="347"/>
                              </a:moveTo>
                              <a:lnTo>
                                <a:pt x="1361" y="347"/>
                              </a:lnTo>
                              <a:lnTo>
                                <a:pt x="1390" y="355"/>
                              </a:lnTo>
                              <a:lnTo>
                                <a:pt x="1410" y="376"/>
                              </a:lnTo>
                              <a:lnTo>
                                <a:pt x="1423" y="405"/>
                              </a:lnTo>
                              <a:lnTo>
                                <a:pt x="1427" y="438"/>
                              </a:lnTo>
                              <a:lnTo>
                                <a:pt x="1423" y="471"/>
                              </a:lnTo>
                              <a:lnTo>
                                <a:pt x="1410" y="500"/>
                              </a:lnTo>
                              <a:lnTo>
                                <a:pt x="1390" y="520"/>
                              </a:lnTo>
                              <a:lnTo>
                                <a:pt x="1361" y="528"/>
                              </a:lnTo>
                              <a:lnTo>
                                <a:pt x="1425" y="528"/>
                              </a:lnTo>
                              <a:lnTo>
                                <a:pt x="1433" y="520"/>
                              </a:lnTo>
                              <a:lnTo>
                                <a:pt x="1451" y="483"/>
                              </a:lnTo>
                              <a:lnTo>
                                <a:pt x="1457" y="438"/>
                              </a:lnTo>
                              <a:lnTo>
                                <a:pt x="1451" y="394"/>
                              </a:lnTo>
                              <a:lnTo>
                                <a:pt x="1433" y="357"/>
                              </a:lnTo>
                              <a:lnTo>
                                <a:pt x="1421" y="347"/>
                              </a:lnTo>
                              <a:close/>
                              <a:moveTo>
                                <a:pt x="2528" y="326"/>
                              </a:moveTo>
                              <a:lnTo>
                                <a:pt x="2512" y="326"/>
                              </a:lnTo>
                              <a:lnTo>
                                <a:pt x="2507" y="331"/>
                              </a:lnTo>
                              <a:lnTo>
                                <a:pt x="2507" y="547"/>
                              </a:lnTo>
                              <a:lnTo>
                                <a:pt x="2512" y="550"/>
                              </a:lnTo>
                              <a:lnTo>
                                <a:pt x="2531" y="550"/>
                              </a:lnTo>
                              <a:lnTo>
                                <a:pt x="2534" y="547"/>
                              </a:lnTo>
                              <a:lnTo>
                                <a:pt x="2534" y="408"/>
                              </a:lnTo>
                              <a:lnTo>
                                <a:pt x="2561" y="408"/>
                              </a:lnTo>
                              <a:lnTo>
                                <a:pt x="2534" y="332"/>
                              </a:lnTo>
                              <a:lnTo>
                                <a:pt x="2532" y="328"/>
                              </a:lnTo>
                              <a:lnTo>
                                <a:pt x="2528" y="326"/>
                              </a:lnTo>
                              <a:close/>
                              <a:moveTo>
                                <a:pt x="2561" y="408"/>
                              </a:moveTo>
                              <a:lnTo>
                                <a:pt x="2536" y="408"/>
                              </a:lnTo>
                              <a:lnTo>
                                <a:pt x="2536" y="409"/>
                              </a:lnTo>
                              <a:lnTo>
                                <a:pt x="2584" y="545"/>
                              </a:lnTo>
                              <a:lnTo>
                                <a:pt x="2585" y="548"/>
                              </a:lnTo>
                              <a:lnTo>
                                <a:pt x="2587" y="550"/>
                              </a:lnTo>
                              <a:lnTo>
                                <a:pt x="2603" y="550"/>
                              </a:lnTo>
                              <a:lnTo>
                                <a:pt x="2606" y="548"/>
                              </a:lnTo>
                              <a:lnTo>
                                <a:pt x="2608" y="545"/>
                              </a:lnTo>
                              <a:lnTo>
                                <a:pt x="2622" y="504"/>
                              </a:lnTo>
                              <a:lnTo>
                                <a:pt x="2595" y="504"/>
                              </a:lnTo>
                              <a:lnTo>
                                <a:pt x="2595" y="502"/>
                              </a:lnTo>
                              <a:lnTo>
                                <a:pt x="2561" y="408"/>
                              </a:lnTo>
                              <a:close/>
                              <a:moveTo>
                                <a:pt x="2683" y="408"/>
                              </a:moveTo>
                              <a:lnTo>
                                <a:pt x="2657" y="408"/>
                              </a:lnTo>
                              <a:lnTo>
                                <a:pt x="2657" y="547"/>
                              </a:lnTo>
                              <a:lnTo>
                                <a:pt x="2659" y="550"/>
                              </a:lnTo>
                              <a:lnTo>
                                <a:pt x="2680" y="550"/>
                              </a:lnTo>
                              <a:lnTo>
                                <a:pt x="2683" y="547"/>
                              </a:lnTo>
                              <a:lnTo>
                                <a:pt x="2683" y="408"/>
                              </a:lnTo>
                              <a:close/>
                              <a:moveTo>
                                <a:pt x="2680" y="326"/>
                              </a:moveTo>
                              <a:lnTo>
                                <a:pt x="2660" y="326"/>
                              </a:lnTo>
                              <a:lnTo>
                                <a:pt x="2659" y="328"/>
                              </a:lnTo>
                              <a:lnTo>
                                <a:pt x="2657" y="332"/>
                              </a:lnTo>
                              <a:lnTo>
                                <a:pt x="2595" y="502"/>
                              </a:lnTo>
                              <a:lnTo>
                                <a:pt x="2595" y="504"/>
                              </a:lnTo>
                              <a:lnTo>
                                <a:pt x="2622" y="504"/>
                              </a:lnTo>
                              <a:lnTo>
                                <a:pt x="2654" y="409"/>
                              </a:lnTo>
                              <a:lnTo>
                                <a:pt x="2654" y="408"/>
                              </a:lnTo>
                              <a:lnTo>
                                <a:pt x="2683" y="408"/>
                              </a:lnTo>
                              <a:lnTo>
                                <a:pt x="2683" y="331"/>
                              </a:lnTo>
                              <a:lnTo>
                                <a:pt x="2680" y="326"/>
                              </a:lnTo>
                              <a:close/>
                              <a:moveTo>
                                <a:pt x="1054" y="326"/>
                              </a:moveTo>
                              <a:lnTo>
                                <a:pt x="1038" y="326"/>
                              </a:lnTo>
                              <a:lnTo>
                                <a:pt x="1033" y="331"/>
                              </a:lnTo>
                              <a:lnTo>
                                <a:pt x="1033" y="547"/>
                              </a:lnTo>
                              <a:lnTo>
                                <a:pt x="1038" y="550"/>
                              </a:lnTo>
                              <a:lnTo>
                                <a:pt x="1056" y="550"/>
                              </a:lnTo>
                              <a:lnTo>
                                <a:pt x="1060" y="547"/>
                              </a:lnTo>
                              <a:lnTo>
                                <a:pt x="1060" y="408"/>
                              </a:lnTo>
                              <a:lnTo>
                                <a:pt x="1087" y="408"/>
                              </a:lnTo>
                              <a:lnTo>
                                <a:pt x="1060" y="332"/>
                              </a:lnTo>
                              <a:lnTo>
                                <a:pt x="1057" y="328"/>
                              </a:lnTo>
                              <a:lnTo>
                                <a:pt x="1054" y="326"/>
                              </a:lnTo>
                              <a:close/>
                              <a:moveTo>
                                <a:pt x="1087" y="408"/>
                              </a:moveTo>
                              <a:lnTo>
                                <a:pt x="1062" y="408"/>
                              </a:lnTo>
                              <a:lnTo>
                                <a:pt x="1062" y="409"/>
                              </a:lnTo>
                              <a:lnTo>
                                <a:pt x="1108" y="545"/>
                              </a:lnTo>
                              <a:lnTo>
                                <a:pt x="1110" y="548"/>
                              </a:lnTo>
                              <a:lnTo>
                                <a:pt x="1113" y="550"/>
                              </a:lnTo>
                              <a:lnTo>
                                <a:pt x="1129" y="550"/>
                              </a:lnTo>
                              <a:lnTo>
                                <a:pt x="1131" y="548"/>
                              </a:lnTo>
                              <a:lnTo>
                                <a:pt x="1132" y="545"/>
                              </a:lnTo>
                              <a:lnTo>
                                <a:pt x="1147" y="504"/>
                              </a:lnTo>
                              <a:lnTo>
                                <a:pt x="1121" y="504"/>
                              </a:lnTo>
                              <a:lnTo>
                                <a:pt x="1121" y="502"/>
                              </a:lnTo>
                              <a:lnTo>
                                <a:pt x="1087" y="408"/>
                              </a:lnTo>
                              <a:close/>
                              <a:moveTo>
                                <a:pt x="1209" y="408"/>
                              </a:moveTo>
                              <a:lnTo>
                                <a:pt x="1182" y="408"/>
                              </a:lnTo>
                              <a:lnTo>
                                <a:pt x="1182" y="547"/>
                              </a:lnTo>
                              <a:lnTo>
                                <a:pt x="1184" y="550"/>
                              </a:lnTo>
                              <a:lnTo>
                                <a:pt x="1204" y="550"/>
                              </a:lnTo>
                              <a:lnTo>
                                <a:pt x="1209" y="547"/>
                              </a:lnTo>
                              <a:lnTo>
                                <a:pt x="1209" y="408"/>
                              </a:lnTo>
                              <a:close/>
                              <a:moveTo>
                                <a:pt x="1204" y="326"/>
                              </a:moveTo>
                              <a:lnTo>
                                <a:pt x="1187" y="326"/>
                              </a:lnTo>
                              <a:lnTo>
                                <a:pt x="1184" y="328"/>
                              </a:lnTo>
                              <a:lnTo>
                                <a:pt x="1182" y="332"/>
                              </a:lnTo>
                              <a:lnTo>
                                <a:pt x="1121" y="502"/>
                              </a:lnTo>
                              <a:lnTo>
                                <a:pt x="1121" y="504"/>
                              </a:lnTo>
                              <a:lnTo>
                                <a:pt x="1147" y="504"/>
                              </a:lnTo>
                              <a:lnTo>
                                <a:pt x="1180" y="409"/>
                              </a:lnTo>
                              <a:lnTo>
                                <a:pt x="1180" y="408"/>
                              </a:lnTo>
                              <a:lnTo>
                                <a:pt x="1209" y="408"/>
                              </a:lnTo>
                              <a:lnTo>
                                <a:pt x="1209" y="331"/>
                              </a:lnTo>
                              <a:lnTo>
                                <a:pt x="1204" y="326"/>
                              </a:lnTo>
                              <a:close/>
                            </a:path>
                          </a:pathLst>
                        </a:custGeom>
                        <a:solidFill>
                          <a:srgbClr val="4665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879829E" id="AutoShape 755" o:spid="_x0000_s1026" style="position:absolute;margin-left:336.5pt;margin-top:14.2pt;width:143.85pt;height:41.7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7,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" path="m417,l342,6,272,26,207,57,148,98,98,149,57,207,26,272,6,342,,416r6,75l26,561r31,65l98,685r50,50l207,776r65,31l342,827r75,6l492,827r70,-20l574,801r-157,l340,793,268,771,202,735,145,688,98,631,62,566,40,493,32,416r8,-77l62,267,98,202r47,-57l202,99,268,63,340,41r77,-8l577,33,562,26,492,6,417,xm577,33r-160,l494,41r72,22l631,99r57,46l735,202r36,65l793,339r8,77l793,493r-22,73l735,631r-47,57l631,735r-65,36l494,793r-77,8l574,801r53,-25l685,735r50,-50l776,626r31,-65l826,491r7,-75l826,342,807,272,776,207,735,149,685,98,627,57,577,33xm499,598r-165,l329,601r,11l334,617r165,l504,612r,-11l499,598xm372,216r-17,l350,219r-2,3l236,536r-3,6l240,550r16,l260,548r2,-3l355,286r1,-8l398,278,377,222r,-3l372,216xm478,216r-18,l456,219r,3l424,315r-7,17l403,371r-8,21l344,536r-2,6l345,550r19,l369,548r,-3l417,409r27,l438,392r-6,-16l430,374r,-3l432,369r6,-16l460,286r4,-8l504,278,484,222r-1,-3l478,216xm444,409r-27,l464,545r,3l468,550r18,l491,542r-2,-6l444,409xm504,278r-28,l478,286r93,259l572,548r5,2l593,550r7,-8l596,536,504,278xm398,278r-29,l372,286r8,24l385,320r2,8l401,328r2,-8l403,318r5,-8l408,304,398,278xm2036,598r-164,l1867,601r,11l1872,617r164,l2043,612r,-11l2036,598xm2150,326r-48,l2097,331r,216l2102,550r48,l2188,542r21,-18l2126,524r,-171l2210,353r-22,-18l2150,326xm2210,353r-60,l2178,361r18,19l2205,407r3,31l2205,470r-9,27l2178,517r-28,7l2209,524r6,-5l2231,483r5,-45l2231,394r-16,-36l2210,353xm1963,326r-16,l1942,328r,4l1873,539r-1,6l1875,550r21,l1900,545r15,-46l2023,499r-8,-24l1923,475r32,-101l1955,371r25,l1968,332r,-4l1963,326xm2023,499r-27,l2011,545r,3l2014,550r21,l2038,545r-2,-6l2023,499xm1980,371r-25,l1955,374r32,101l2015,475,1980,371xm2372,326r-16,l2353,328r,4l2283,539r-2,6l2286,550r19,l2308,548r2,-3l2324,499r109,l2425,475r-93,l2364,374r,-3l2390,371r-13,-39l2377,328r-5,-2xm2433,499r-27,l2420,545r,3l2424,550r20,l2449,545r-3,-6l2433,499xm2390,371r-26,l2364,374r34,101l2425,475,2390,371xm2758,496r-3,3l2748,504r-4,4l2744,512r3,4l2748,520r4,4l2755,526r10,11l2778,546r17,6l2814,555r29,-5l2862,537r5,-9l2814,528r-13,-2l2789,522r-10,-7l2771,505r-2,-1l2769,502r-5,-5l2758,496xm2811,323r-24,3l2767,336r-14,17l2748,377r3,19l2760,413r16,17l2823,460r15,13l2845,485r2,11l2847,499r-1,10l2840,518r-11,7l2814,528r53,l2873,518r3,-22l2873,475r-12,-18l2843,440r-45,-29l2787,400r-6,-12l2779,376r2,-13l2788,354r10,-5l2811,347r60,l2868,345r-6,-6l2856,337r-9,-7l2836,326r-12,-2l2811,323xm2871,347r-47,l2836,353r10,8l2848,363r4,1l2854,369r5,2l2862,371r5,-2l2876,360r,-7l2875,350r-4,-3xm1702,496r-3,3l1692,504r-4,4l1688,512r1,4l1692,520r4,4l1699,526r10,11l1722,546r16,6l1756,555r30,-5l1806,537r5,-9l1756,528r-12,-2l1733,522r-10,-7l1715,505r-3,-1l1712,502r-2,-3l1708,497r-6,-1xm1755,323r-24,3l1711,336r-14,17l1692,377r3,19l1703,413r16,17l1745,446r22,14l1781,473r8,12l1791,496r,3l1790,509r-6,9l1773,525r-17,3l1811,528r6,-10l1820,496r-3,-21l1805,457r-18,-17l1742,411r-11,-11l1725,388r-2,-12l1725,363r6,-9l1741,349r14,-2l1813,347r-1,-2l1806,339r-6,-2l1791,330r-11,-4l1768,324r-13,-1xm1813,347r-45,l1779,353r11,8l1792,363r4,1l1798,369r5,2l1806,371r5,-2l1816,363r4,-3l1820,353r-4,-3l1813,347xm1518,496r-3,3l1507,504r-3,4l1502,512r5,4l1508,520r2,4l1513,526r11,11l1537,546r16,6l1571,555r30,-5l1621,537r5,-9l1574,528r-14,-2l1548,522r-10,-7l1529,505r,-1l1526,502r,-3l1523,497r-5,-1xm1571,323r-24,3l1527,336r-14,17l1508,377r3,19l1520,413r15,17l1560,446r22,14l1597,473r7,12l1606,496r,3l1604,509r-5,9l1589,525r-15,3l1626,528r6,-10l1635,496r-4,-21l1621,457r-18,-17l1577,424r-20,-13l1545,400r-6,-12l1537,376r3,-13l1547,354r10,-5l1569,347r61,l1628,345r-8,-6l1617,337r-11,-7l1595,326r-12,-2l1571,323xm1630,347r-46,l1595,353r9,8l1611,364r3,5l1619,371r3,l1625,369r8,-6l1636,360r,-7l1630,347xm1361,323r-41,9l1290,357r-19,37l1265,438r6,45l1290,520r30,26l1361,555r42,-9l1425,528r-64,l1333,520r-21,-20l1300,471r-4,-33l1300,405r12,-29l1333,355r28,-8l1421,347r-18,-15l1361,323xm1421,347r-60,l1390,355r20,21l1423,405r4,33l1423,471r-13,29l1390,520r-29,8l1425,528r8,-8l1451,483r6,-45l1451,394r-18,-37l1421,347xm2528,326r-16,l2507,331r,216l2512,550r19,l2534,547r,-139l2561,408r-27,-76l2532,328r-4,-2xm2561,408r-25,l2536,409r48,136l2585,548r2,2l2603,550r3,-2l2608,545r14,-41l2595,504r,-2l2561,408xm2683,408r-26,l2657,547r2,3l2680,550r3,-3l2683,408xm2680,326r-20,l2659,328r-2,4l2595,502r,2l2622,504r32,-95l2654,408r29,l2683,331r-3,-5xm1054,326r-16,l1033,331r,216l1038,550r18,l1060,547r,-139l1087,408r-27,-76l1057,328r-3,-2xm1087,408r-25,l1062,409r46,136l1110,548r3,2l1129,550r2,-2l1132,545r15,-41l1121,504r,-2l1087,408xm1209,408r-27,l1182,547r2,3l1204,550r5,-3l1209,408xm1204,326r-17,l1184,328r-2,4l1121,502r,2l1147,504r33,-95l1180,408r29,l1209,331r-5,-5xe" fillcolor="#46656b" stroked="f">
                <v:path arrowok="t" o:connecttype="custom" o:connectlocs="0,444500;312420,705485;25400,493395;366395,201295;466725,308610;313690,683895;524510,397510;208915,568960;149860,520700;239395,319405;218440,520700;273050,417830;281940,440055;302260,356870;234315,356870;252730,356870;1365250,387350;1403350,404495;1394460,495935;1246505,387350;1284605,497205;1267460,497205;1241425,417830;1451610,529590;1517650,415925;1555115,526415;1749425,497205;1774825,530860;1758315,500380;1752600,442595;1786890,515620;1764665,419100;1800860,387350;1815465,415925;1071880,502920;1134110,529590;1085850,497205;1091565,453390;1115060,515620;1094105,419100;1130300,387350;1144905,415925;956945,500380;997585,532765;969010,499110;965200,442595;1009015,513715;981075,434340;1026795,394335;1024890,414655;819150,407035;846455,510540;864235,385445;864235,515620;1591945,390525;1626235,439420;1647825,500380;1701800,387350;1703705,390525;690245,439420;716915,529590;751840,529590;728345,500380" o:connectangles="0,0,0,0,0,0,0,0,0,0,0,0,0,0,0,0,0,0,0,0,0,0,0,0,0,0,0,0,0,0,0,0,0,0,0,0,0,0,0,0,0,0,0,0,0,0,0,0,0,0,0,0,0,0,0,0,0,0,0,0,0,0,0"/>
                <w10:wrap type="topAndBottom" anchorx="page"/>
              </v:shape>
            </w:pict>
          </mc:Fallback>
        </mc:AlternateContent>
      </w:r>
    </w:p>
    <w:p w14:paraId="77800B9E" w14:textId="77777777" w:rsidR="00416003" w:rsidRDefault="00416003">
      <w:pPr>
        <w:rPr>
          <w:sz w:val="21"/>
        </w:rPr>
        <w:sectPr w:rsidR="00416003">
          <w:headerReference w:type="default" r:id="rId236"/>
          <w:footerReference w:type="default" r:id="rId237"/>
          <w:pgSz w:w="16320" w:h="21120"/>
          <w:pgMar w:top="2040" w:right="2340" w:bottom="280" w:left="2340" w:header="0" w:footer="0" w:gutter="0"/>
          <w:cols w:space="720"/>
        </w:sectPr>
      </w:pPr>
    </w:p>
    <w:p w14:paraId="064AB21C" w14:textId="77777777" w:rsidR="00416003" w:rsidRDefault="00416003">
      <w:pPr>
        <w:rPr>
          <w:sz w:val="20"/>
        </w:rPr>
      </w:pPr>
    </w:p>
    <w:p w14:paraId="7A9F9125" w14:textId="77777777" w:rsidR="00416003" w:rsidRDefault="00416003">
      <w:pPr>
        <w:rPr>
          <w:sz w:val="20"/>
        </w:rPr>
      </w:pPr>
    </w:p>
    <w:p w14:paraId="56902264" w14:textId="77777777" w:rsidR="00416003" w:rsidRDefault="00416003">
      <w:pPr>
        <w:rPr>
          <w:sz w:val="20"/>
        </w:rPr>
      </w:pPr>
    </w:p>
    <w:p w14:paraId="72842A2C" w14:textId="77777777" w:rsidR="00416003" w:rsidRDefault="00416003">
      <w:pPr>
        <w:rPr>
          <w:sz w:val="20"/>
        </w:rPr>
      </w:pPr>
    </w:p>
    <w:p w14:paraId="5352BDA3" w14:textId="77777777" w:rsidR="00416003" w:rsidRDefault="00416003">
      <w:pPr>
        <w:rPr>
          <w:sz w:val="20"/>
        </w:rPr>
      </w:pPr>
    </w:p>
    <w:p w14:paraId="28420689" w14:textId="77777777" w:rsidR="00416003" w:rsidRDefault="00416003">
      <w:pPr>
        <w:rPr>
          <w:sz w:val="20"/>
        </w:rPr>
      </w:pPr>
    </w:p>
    <w:p w14:paraId="080173F7" w14:textId="77777777" w:rsidR="00416003" w:rsidRDefault="00416003">
      <w:pPr>
        <w:rPr>
          <w:sz w:val="20"/>
        </w:rPr>
      </w:pPr>
    </w:p>
    <w:p w14:paraId="3ACA7511" w14:textId="77777777" w:rsidR="00416003" w:rsidRDefault="00416003">
      <w:pPr>
        <w:rPr>
          <w:sz w:val="20"/>
        </w:rPr>
      </w:pPr>
    </w:p>
    <w:p w14:paraId="03F9D8B5" w14:textId="77777777" w:rsidR="00416003" w:rsidRDefault="00416003">
      <w:pPr>
        <w:rPr>
          <w:sz w:val="20"/>
        </w:rPr>
      </w:pPr>
    </w:p>
    <w:p w14:paraId="22FB4ED4" w14:textId="77777777" w:rsidR="00416003" w:rsidRDefault="00416003">
      <w:pPr>
        <w:rPr>
          <w:sz w:val="20"/>
        </w:rPr>
      </w:pPr>
    </w:p>
    <w:p w14:paraId="1E0BE1E6" w14:textId="77777777" w:rsidR="00416003" w:rsidRDefault="00416003">
      <w:pPr>
        <w:rPr>
          <w:sz w:val="26"/>
        </w:rPr>
      </w:pPr>
    </w:p>
    <w:p w14:paraId="48E607F3" w14:textId="23855495" w:rsidR="00416003" w:rsidRDefault="00560545">
      <w:pPr>
        <w:pStyle w:val="Heading1"/>
        <w:spacing w:before="93"/>
      </w:pPr>
      <w:r>
        <w:rPr>
          <w:noProof/>
        </w:rPr>
        <mc:AlternateContent>
          <mc:Choice Requires="wps">
            <w:drawing>
              <wp:anchor distT="0" distB="0" distL="0" distR="0" simplePos="0" relativeHeight="251535872" behindDoc="0" locked="0" layoutInCell="1" allowOverlap="1" wp14:anchorId="5E081922" wp14:editId="18417DD7">
                <wp:simplePos x="0" y="0"/>
                <wp:positionH relativeFrom="page">
                  <wp:posOffset>1193800</wp:posOffset>
                </wp:positionH>
                <wp:positionV relativeFrom="paragraph">
                  <wp:posOffset>396240</wp:posOffset>
                </wp:positionV>
                <wp:extent cx="7975600" cy="0"/>
                <wp:effectExtent l="12700" t="17780" r="12700" b="20320"/>
                <wp:wrapTopAndBottom/>
                <wp:docPr id="855823463"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A18BC38" id="Line 754" o:spid="_x0000_s1026" style="position:absolute;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pt,31.2pt" to="722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" strokeweight="2pt">
                <w10:wrap type="topAndBottom" anchorx="page"/>
              </v:line>
            </w:pict>
          </mc:Fallback>
        </mc:AlternateContent>
      </w:r>
      <w:r>
        <w:t>Table of</w:t>
      </w:r>
      <w:r>
        <w:rPr>
          <w:spacing w:val="55"/>
        </w:rPr>
        <w:t xml:space="preserve"> </w:t>
      </w:r>
      <w:r>
        <w:t>Contents</w:t>
      </w:r>
    </w:p>
    <w:p w14:paraId="3BCBD57C" w14:textId="77777777" w:rsidR="00416003" w:rsidRDefault="00416003">
      <w:pPr>
        <w:rPr>
          <w:b/>
          <w:sz w:val="20"/>
        </w:rPr>
      </w:pPr>
    </w:p>
    <w:p w14:paraId="15C9D895" w14:textId="77777777" w:rsidR="00416003" w:rsidRDefault="00416003">
      <w:pPr>
        <w:spacing w:before="1"/>
        <w:rPr>
          <w:b/>
          <w:sz w:val="25"/>
        </w:rPr>
      </w:pPr>
    </w:p>
    <w:p w14:paraId="7B867A22" w14:textId="77777777" w:rsidR="00416003" w:rsidRDefault="00790D54">
      <w:pPr>
        <w:pStyle w:val="Heading7"/>
        <w:tabs>
          <w:tab w:val="right" w:pos="12399"/>
        </w:tabs>
        <w:spacing w:before="98" w:line="240" w:lineRule="auto"/>
        <w:ind w:left="160"/>
        <w:rPr>
          <w:rFonts w:ascii="Arial"/>
          <w:b w:val="0"/>
        </w:rPr>
      </w:pPr>
      <w:r>
        <w:rPr>
          <w:rFonts w:ascii="Arial"/>
          <w:w w:val="102"/>
        </w:rPr>
        <w:t>Repo</w:t>
      </w:r>
      <w:r>
        <w:rPr>
          <w:rFonts w:ascii="Arial"/>
          <w:w w:val="1"/>
        </w:rPr>
        <w:t>r</w:t>
      </w:r>
      <w:r>
        <w:rPr>
          <w:rFonts w:ascii="Arial"/>
          <w:spacing w:val="30"/>
        </w:rPr>
        <w:t xml:space="preserve"> </w:t>
      </w:r>
      <w:r>
        <w:rPr>
          <w:rFonts w:ascii="Arial"/>
          <w:w w:val="102"/>
        </w:rPr>
        <w:t>t</w:t>
      </w:r>
      <w:r>
        <w:rPr>
          <w:rFonts w:ascii="Arial"/>
          <w:spacing w:val="1"/>
        </w:rPr>
        <w:t xml:space="preserve"> </w:t>
      </w:r>
      <w:r>
        <w:rPr>
          <w:rFonts w:ascii="Arial"/>
          <w:w w:val="102"/>
        </w:rPr>
        <w:t>of</w:t>
      </w:r>
      <w:r>
        <w:rPr>
          <w:rFonts w:ascii="Arial"/>
          <w:spacing w:val="1"/>
        </w:rPr>
        <w:t xml:space="preserve"> </w:t>
      </w:r>
      <w:r>
        <w:rPr>
          <w:rFonts w:ascii="Arial"/>
          <w:w w:val="102"/>
        </w:rPr>
        <w:t>I</w:t>
      </w:r>
      <w:r>
        <w:rPr>
          <w:rFonts w:ascii="Arial"/>
          <w:spacing w:val="-1"/>
          <w:w w:val="102"/>
        </w:rPr>
        <w:t>n</w:t>
      </w:r>
      <w:r>
        <w:rPr>
          <w:rFonts w:ascii="Arial"/>
          <w:w w:val="102"/>
        </w:rPr>
        <w:t>depen</w:t>
      </w:r>
      <w:r>
        <w:rPr>
          <w:rFonts w:ascii="Arial"/>
          <w:spacing w:val="-1"/>
          <w:w w:val="102"/>
        </w:rPr>
        <w:t>d</w:t>
      </w:r>
      <w:r>
        <w:rPr>
          <w:rFonts w:ascii="Arial"/>
          <w:w w:val="102"/>
        </w:rPr>
        <w:t>ent</w:t>
      </w:r>
      <w:r>
        <w:rPr>
          <w:rFonts w:ascii="Arial"/>
        </w:rPr>
        <w:t xml:space="preserve"> </w:t>
      </w:r>
      <w:r>
        <w:rPr>
          <w:rFonts w:ascii="Arial"/>
          <w:w w:val="102"/>
        </w:rPr>
        <w:t>Audito</w:t>
      </w:r>
      <w:r>
        <w:rPr>
          <w:rFonts w:ascii="Arial"/>
          <w:w w:val="1"/>
        </w:rPr>
        <w:t>r</w:t>
      </w:r>
      <w:r>
        <w:rPr>
          <w:rFonts w:ascii="Arial"/>
          <w:w w:val="102"/>
        </w:rPr>
        <w:t>s</w:t>
      </w:r>
      <w:r>
        <w:rPr>
          <w:rFonts w:ascii="Times New Roman"/>
          <w:b w:val="0"/>
          <w:w w:val="102"/>
        </w:rPr>
        <w:t xml:space="preserve"> </w:t>
      </w:r>
      <w:r>
        <w:rPr>
          <w:rFonts w:ascii="Times New Roman"/>
          <w:b w:val="0"/>
        </w:rPr>
        <w:tab/>
      </w:r>
      <w:r>
        <w:rPr>
          <w:rFonts w:ascii="Arial"/>
          <w:b w:val="0"/>
          <w:w w:val="102"/>
        </w:rPr>
        <w:t>1</w:t>
      </w:r>
    </w:p>
    <w:p w14:paraId="7108586B" w14:textId="77777777" w:rsidR="00416003" w:rsidRDefault="00790D54">
      <w:pPr>
        <w:pStyle w:val="Heading7"/>
        <w:spacing w:before="372" w:line="240" w:lineRule="auto"/>
        <w:ind w:left="160"/>
        <w:rPr>
          <w:rFonts w:ascii="Arial"/>
        </w:rPr>
      </w:pPr>
      <w:r>
        <w:rPr>
          <w:rFonts w:ascii="Arial"/>
        </w:rPr>
        <w:t>Financial</w:t>
      </w:r>
      <w:r>
        <w:rPr>
          <w:rFonts w:ascii="Arial"/>
          <w:spacing w:val="65"/>
        </w:rPr>
        <w:t xml:space="preserve"> </w:t>
      </w:r>
      <w:r>
        <w:rPr>
          <w:rFonts w:ascii="Arial"/>
        </w:rPr>
        <w:t>Statements</w:t>
      </w:r>
    </w:p>
    <w:p w14:paraId="6834FAA1" w14:textId="77777777" w:rsidR="00416003" w:rsidRDefault="00790D54">
      <w:pPr>
        <w:pStyle w:val="Heading8"/>
        <w:tabs>
          <w:tab w:val="right" w:pos="12399"/>
        </w:tabs>
        <w:spacing w:before="374"/>
        <w:ind w:left="640"/>
      </w:pPr>
      <w:r>
        <w:rPr>
          <w:w w:val="105"/>
        </w:rPr>
        <w:t>Statements of</w:t>
      </w:r>
      <w:r>
        <w:rPr>
          <w:spacing w:val="-8"/>
          <w:w w:val="105"/>
        </w:rPr>
        <w:t xml:space="preserve"> </w:t>
      </w:r>
      <w:r>
        <w:rPr>
          <w:w w:val="105"/>
        </w:rPr>
        <w:t>Financial</w:t>
      </w:r>
      <w:r>
        <w:rPr>
          <w:spacing w:val="-4"/>
          <w:w w:val="105"/>
        </w:rPr>
        <w:t xml:space="preserve"> </w:t>
      </w:r>
      <w:r>
        <w:rPr>
          <w:w w:val="105"/>
        </w:rPr>
        <w:t>Position</w:t>
      </w:r>
      <w:r>
        <w:rPr>
          <w:rFonts w:ascii="Times New Roman"/>
          <w:w w:val="105"/>
        </w:rPr>
        <w:tab/>
      </w:r>
      <w:r>
        <w:rPr>
          <w:w w:val="105"/>
        </w:rPr>
        <w:t>5</w:t>
      </w:r>
    </w:p>
    <w:p w14:paraId="537FD2C5" w14:textId="77777777" w:rsidR="00416003" w:rsidRDefault="00790D54">
      <w:pPr>
        <w:pStyle w:val="Heading8"/>
        <w:tabs>
          <w:tab w:val="right" w:pos="12398"/>
        </w:tabs>
        <w:spacing w:before="373"/>
        <w:ind w:left="640"/>
      </w:pPr>
      <w:r>
        <w:rPr>
          <w:w w:val="105"/>
        </w:rPr>
        <w:t>Statements of Activities and Changes in</w:t>
      </w:r>
      <w:r>
        <w:rPr>
          <w:spacing w:val="-28"/>
          <w:w w:val="105"/>
        </w:rPr>
        <w:t xml:space="preserve"> </w:t>
      </w:r>
      <w:r>
        <w:rPr>
          <w:w w:val="105"/>
        </w:rPr>
        <w:t>Net</w:t>
      </w:r>
      <w:r>
        <w:rPr>
          <w:spacing w:val="-5"/>
          <w:w w:val="105"/>
        </w:rPr>
        <w:t xml:space="preserve"> </w:t>
      </w:r>
      <w:r>
        <w:rPr>
          <w:w w:val="105"/>
        </w:rPr>
        <w:t>Assets</w:t>
      </w:r>
      <w:r>
        <w:rPr>
          <w:rFonts w:ascii="Times New Roman"/>
          <w:w w:val="105"/>
        </w:rPr>
        <w:tab/>
      </w:r>
      <w:r>
        <w:rPr>
          <w:w w:val="105"/>
        </w:rPr>
        <w:t>6</w:t>
      </w:r>
    </w:p>
    <w:p w14:paraId="69C5B910" w14:textId="77777777" w:rsidR="00416003" w:rsidRDefault="00790D54">
      <w:pPr>
        <w:pStyle w:val="Heading8"/>
        <w:tabs>
          <w:tab w:val="right" w:pos="12398"/>
        </w:tabs>
        <w:spacing w:before="374"/>
        <w:ind w:left="640"/>
      </w:pPr>
      <w:r>
        <w:rPr>
          <w:w w:val="105"/>
        </w:rPr>
        <w:t>Statements of</w:t>
      </w:r>
      <w:r>
        <w:rPr>
          <w:spacing w:val="-8"/>
          <w:w w:val="105"/>
        </w:rPr>
        <w:t xml:space="preserve"> </w:t>
      </w:r>
      <w:r>
        <w:rPr>
          <w:w w:val="105"/>
        </w:rPr>
        <w:t>Cash</w:t>
      </w:r>
      <w:r>
        <w:rPr>
          <w:spacing w:val="-4"/>
          <w:w w:val="105"/>
        </w:rPr>
        <w:t xml:space="preserve"> </w:t>
      </w:r>
      <w:r>
        <w:rPr>
          <w:w w:val="105"/>
        </w:rPr>
        <w:t>Flows</w:t>
      </w:r>
      <w:r>
        <w:rPr>
          <w:rFonts w:ascii="Times New Roman"/>
          <w:w w:val="105"/>
        </w:rPr>
        <w:tab/>
      </w:r>
      <w:r>
        <w:rPr>
          <w:w w:val="105"/>
        </w:rPr>
        <w:t>7</w:t>
      </w:r>
    </w:p>
    <w:p w14:paraId="6159916C" w14:textId="77777777" w:rsidR="00416003" w:rsidRDefault="00790D54">
      <w:pPr>
        <w:pStyle w:val="Heading8"/>
        <w:tabs>
          <w:tab w:val="right" w:pos="12399"/>
        </w:tabs>
        <w:spacing w:before="372"/>
        <w:ind w:left="640"/>
      </w:pPr>
      <w:r>
        <w:rPr>
          <w:w w:val="105"/>
        </w:rPr>
        <w:t>Notes to</w:t>
      </w:r>
      <w:r>
        <w:rPr>
          <w:spacing w:val="-7"/>
          <w:w w:val="105"/>
        </w:rPr>
        <w:t xml:space="preserve"> </w:t>
      </w:r>
      <w:r>
        <w:rPr>
          <w:w w:val="105"/>
        </w:rPr>
        <w:t>Financial</w:t>
      </w:r>
      <w:r>
        <w:rPr>
          <w:spacing w:val="-4"/>
          <w:w w:val="105"/>
        </w:rPr>
        <w:t xml:space="preserve"> </w:t>
      </w:r>
      <w:r>
        <w:rPr>
          <w:w w:val="105"/>
        </w:rPr>
        <w:t>Statements</w:t>
      </w:r>
      <w:r>
        <w:rPr>
          <w:rFonts w:ascii="Times New Roman"/>
          <w:w w:val="105"/>
        </w:rPr>
        <w:tab/>
      </w:r>
      <w:r>
        <w:rPr>
          <w:w w:val="105"/>
        </w:rPr>
        <w:t>9</w:t>
      </w:r>
    </w:p>
    <w:p w14:paraId="442CCAAE" w14:textId="77777777" w:rsidR="00416003" w:rsidRDefault="00790D54">
      <w:pPr>
        <w:pStyle w:val="Heading7"/>
        <w:tabs>
          <w:tab w:val="left" w:pos="2753"/>
        </w:tabs>
        <w:spacing w:before="372" w:line="240" w:lineRule="auto"/>
        <w:ind w:left="160"/>
        <w:rPr>
          <w:rFonts w:ascii="Arial"/>
        </w:rPr>
      </w:pPr>
      <w:r>
        <w:rPr>
          <w:rFonts w:ascii="Arial"/>
          <w:w w:val="102"/>
        </w:rPr>
        <w:t>Supplementa</w:t>
      </w:r>
      <w:r>
        <w:rPr>
          <w:rFonts w:ascii="Arial"/>
          <w:w w:val="1"/>
        </w:rPr>
        <w:t>r</w:t>
      </w:r>
      <w:r>
        <w:rPr>
          <w:rFonts w:ascii="Arial"/>
          <w:w w:val="102"/>
        </w:rPr>
        <w:t>y</w:t>
      </w:r>
      <w:r>
        <w:rPr>
          <w:rFonts w:ascii="Arial"/>
          <w:spacing w:val="1"/>
        </w:rPr>
        <w:t xml:space="preserve"> </w:t>
      </w:r>
      <w:r>
        <w:rPr>
          <w:rFonts w:ascii="Arial"/>
          <w:w w:val="102"/>
        </w:rPr>
        <w:t>Info</w:t>
      </w:r>
      <w:r>
        <w:rPr>
          <w:rFonts w:ascii="Arial"/>
          <w:w w:val="1"/>
        </w:rPr>
        <w:t>r</w:t>
      </w:r>
      <w:r>
        <w:rPr>
          <w:rFonts w:ascii="Arial"/>
        </w:rPr>
        <w:tab/>
      </w:r>
      <w:r>
        <w:rPr>
          <w:rFonts w:ascii="Arial"/>
          <w:w w:val="102"/>
        </w:rPr>
        <w:t>m</w:t>
      </w:r>
      <w:r>
        <w:rPr>
          <w:rFonts w:ascii="Arial"/>
          <w:spacing w:val="-2"/>
          <w:w w:val="102"/>
        </w:rPr>
        <w:t>a</w:t>
      </w:r>
      <w:r>
        <w:rPr>
          <w:rFonts w:ascii="Arial"/>
          <w:w w:val="102"/>
        </w:rPr>
        <w:t>t</w:t>
      </w:r>
      <w:r>
        <w:rPr>
          <w:rFonts w:ascii="Arial"/>
          <w:spacing w:val="-2"/>
          <w:w w:val="102"/>
        </w:rPr>
        <w:t>i</w:t>
      </w:r>
      <w:r>
        <w:rPr>
          <w:rFonts w:ascii="Arial"/>
          <w:w w:val="102"/>
        </w:rPr>
        <w:t>on</w:t>
      </w:r>
    </w:p>
    <w:p w14:paraId="05684503" w14:textId="77777777" w:rsidR="00416003" w:rsidRDefault="00790D54">
      <w:pPr>
        <w:pStyle w:val="Heading8"/>
        <w:tabs>
          <w:tab w:val="right" w:pos="12400"/>
        </w:tabs>
        <w:spacing w:before="374"/>
        <w:ind w:left="640"/>
      </w:pPr>
      <w:r>
        <w:rPr>
          <w:w w:val="105"/>
        </w:rPr>
        <w:t>Statement of Activities</w:t>
      </w:r>
      <w:r>
        <w:rPr>
          <w:spacing w:val="-11"/>
          <w:w w:val="105"/>
        </w:rPr>
        <w:t xml:space="preserve"> </w:t>
      </w:r>
      <w:r>
        <w:rPr>
          <w:w w:val="105"/>
        </w:rPr>
        <w:t>by</w:t>
      </w:r>
      <w:r>
        <w:rPr>
          <w:spacing w:val="-4"/>
          <w:w w:val="105"/>
        </w:rPr>
        <w:t xml:space="preserve"> </w:t>
      </w:r>
      <w:r>
        <w:rPr>
          <w:w w:val="105"/>
        </w:rPr>
        <w:t>Location</w:t>
      </w:r>
      <w:r>
        <w:rPr>
          <w:rFonts w:ascii="Times New Roman"/>
          <w:w w:val="105"/>
        </w:rPr>
        <w:tab/>
      </w:r>
      <w:r>
        <w:rPr>
          <w:w w:val="105"/>
        </w:rPr>
        <w:t>29</w:t>
      </w:r>
    </w:p>
    <w:p w14:paraId="0C2C48BA" w14:textId="77777777" w:rsidR="00416003" w:rsidRDefault="00790D54">
      <w:pPr>
        <w:pStyle w:val="Heading8"/>
        <w:tabs>
          <w:tab w:val="right" w:pos="12400"/>
        </w:tabs>
        <w:spacing w:before="373"/>
        <w:ind w:left="640"/>
      </w:pPr>
      <w:r>
        <w:rPr>
          <w:w w:val="105"/>
        </w:rPr>
        <w:t>Schedule of Patient Revenues – Saratoga</w:t>
      </w:r>
      <w:r>
        <w:rPr>
          <w:spacing w:val="-35"/>
          <w:w w:val="105"/>
        </w:rPr>
        <w:t xml:space="preserve"> </w:t>
      </w:r>
      <w:r>
        <w:rPr>
          <w:w w:val="105"/>
        </w:rPr>
        <w:t>Retirement</w:t>
      </w:r>
      <w:r>
        <w:rPr>
          <w:spacing w:val="-6"/>
          <w:w w:val="105"/>
        </w:rPr>
        <w:t xml:space="preserve"> </w:t>
      </w:r>
      <w:r>
        <w:rPr>
          <w:w w:val="105"/>
        </w:rPr>
        <w:t>Community</w:t>
      </w:r>
      <w:r>
        <w:rPr>
          <w:rFonts w:ascii="Times New Roman" w:hAnsi="Times New Roman"/>
          <w:w w:val="105"/>
        </w:rPr>
        <w:tab/>
      </w:r>
      <w:r>
        <w:rPr>
          <w:w w:val="105"/>
        </w:rPr>
        <w:t>31</w:t>
      </w:r>
    </w:p>
    <w:p w14:paraId="19EEC9BC" w14:textId="77777777" w:rsidR="00416003" w:rsidRDefault="00790D54">
      <w:pPr>
        <w:pStyle w:val="Heading8"/>
        <w:tabs>
          <w:tab w:val="right" w:pos="12398"/>
        </w:tabs>
        <w:spacing w:before="374"/>
        <w:ind w:left="640"/>
      </w:pPr>
      <w:r>
        <w:rPr>
          <w:w w:val="105"/>
        </w:rPr>
        <w:t>Schedule of Patient Revenues – The Meadows of</w:t>
      </w:r>
      <w:r>
        <w:rPr>
          <w:spacing w:val="-42"/>
          <w:w w:val="105"/>
        </w:rPr>
        <w:t xml:space="preserve"> </w:t>
      </w:r>
      <w:r>
        <w:rPr>
          <w:w w:val="105"/>
        </w:rPr>
        <w:t>Napa</w:t>
      </w:r>
      <w:r>
        <w:rPr>
          <w:spacing w:val="-6"/>
          <w:w w:val="105"/>
        </w:rPr>
        <w:t xml:space="preserve"> </w:t>
      </w:r>
      <w:r>
        <w:rPr>
          <w:w w:val="105"/>
        </w:rPr>
        <w:t>Valley</w:t>
      </w:r>
      <w:r>
        <w:rPr>
          <w:rFonts w:ascii="Times New Roman" w:hAnsi="Times New Roman"/>
          <w:w w:val="105"/>
        </w:rPr>
        <w:tab/>
      </w:r>
      <w:r>
        <w:rPr>
          <w:w w:val="105"/>
        </w:rPr>
        <w:t>33</w:t>
      </w:r>
    </w:p>
    <w:p w14:paraId="78BDF3AE" w14:textId="77777777" w:rsidR="00416003" w:rsidRDefault="00416003">
      <w:pPr>
        <w:sectPr w:rsidR="00416003">
          <w:headerReference w:type="default" r:id="rId238"/>
          <w:footerReference w:type="default" r:id="rId239"/>
          <w:pgSz w:w="16320" w:h="21120"/>
          <w:pgMar w:top="2040" w:right="1740" w:bottom="280" w:left="1760" w:header="0" w:footer="0" w:gutter="0"/>
          <w:cols w:space="720"/>
        </w:sectPr>
      </w:pPr>
    </w:p>
    <w:p w14:paraId="2A3A57DE" w14:textId="2D1649E1" w:rsidR="00416003" w:rsidRDefault="00560545">
      <w:pPr>
        <w:ind w:left="106"/>
        <w:rPr>
          <w:sz w:val="20"/>
        </w:rPr>
      </w:pPr>
      <w:r>
        <w:rPr>
          <w:noProof/>
          <w:sz w:val="20"/>
        </w:rPr>
        <mc:AlternateContent>
          <mc:Choice Requires="wpg">
            <w:drawing>
              <wp:inline distT="0" distB="0" distL="0" distR="0" wp14:anchorId="77B90D7B" wp14:editId="26C6A0DF">
                <wp:extent cx="518160" cy="516255"/>
                <wp:effectExtent l="6985" t="6350" r="8255" b="1270"/>
                <wp:docPr id="451911313"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516255"/>
                          <a:chOff x="0" y="0"/>
                          <a:chExt cx="816" cy="813"/>
                        </a:xfrm>
                      </wpg:grpSpPr>
                      <pic:pic xmlns:pic="http://schemas.openxmlformats.org/drawingml/2006/picture">
                        <pic:nvPicPr>
                          <pic:cNvPr id="1759329878" name="Picture 75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230" y="211"/>
                            <a:ext cx="35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612007" name="Freeform 752"/>
                        <wps:cNvSpPr>
                          <a:spLocks/>
                        </wps:cNvSpPr>
                        <wps:spPr bwMode="auto">
                          <a:xfrm>
                            <a:off x="323" y="584"/>
                            <a:ext cx="170" cy="18"/>
                          </a:xfrm>
                          <a:custGeom>
                            <a:avLst/>
                            <a:gdLst>
                              <a:gd name="T0" fmla="+- 0 490 323"/>
                              <a:gd name="T1" fmla="*/ T0 w 170"/>
                              <a:gd name="T2" fmla="+- 0 584 584"/>
                              <a:gd name="T3" fmla="*/ 584 h 18"/>
                              <a:gd name="T4" fmla="+- 0 328 323"/>
                              <a:gd name="T5" fmla="*/ T4 w 170"/>
                              <a:gd name="T6" fmla="+- 0 584 584"/>
                              <a:gd name="T7" fmla="*/ 584 h 18"/>
                              <a:gd name="T8" fmla="+- 0 323 323"/>
                              <a:gd name="T9" fmla="*/ T8 w 170"/>
                              <a:gd name="T10" fmla="+- 0 589 584"/>
                              <a:gd name="T11" fmla="*/ 589 h 18"/>
                              <a:gd name="T12" fmla="+- 0 323 323"/>
                              <a:gd name="T13" fmla="*/ T12 w 170"/>
                              <a:gd name="T14" fmla="+- 0 598 584"/>
                              <a:gd name="T15" fmla="*/ 598 h 18"/>
                              <a:gd name="T16" fmla="+- 0 328 323"/>
                              <a:gd name="T17" fmla="*/ T16 w 170"/>
                              <a:gd name="T18" fmla="+- 0 602 584"/>
                              <a:gd name="T19" fmla="*/ 602 h 18"/>
                              <a:gd name="T20" fmla="+- 0 490 323"/>
                              <a:gd name="T21" fmla="*/ T20 w 170"/>
                              <a:gd name="T22" fmla="+- 0 602 584"/>
                              <a:gd name="T23" fmla="*/ 602 h 18"/>
                              <a:gd name="T24" fmla="+- 0 493 323"/>
                              <a:gd name="T25" fmla="*/ T24 w 170"/>
                              <a:gd name="T26" fmla="+- 0 598 584"/>
                              <a:gd name="T27" fmla="*/ 598 h 18"/>
                              <a:gd name="T28" fmla="+- 0 493 323"/>
                              <a:gd name="T29" fmla="*/ T28 w 170"/>
                              <a:gd name="T30" fmla="+- 0 589 584"/>
                              <a:gd name="T31" fmla="*/ 589 h 18"/>
                              <a:gd name="T32" fmla="+- 0 490 323"/>
                              <a:gd name="T33" fmla="*/ T32 w 170"/>
                              <a:gd name="T34" fmla="+- 0 584 584"/>
                              <a:gd name="T35" fmla="*/ 58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 h="18">
                                <a:moveTo>
                                  <a:pt x="167" y="0"/>
                                </a:moveTo>
                                <a:lnTo>
                                  <a:pt x="5" y="0"/>
                                </a:lnTo>
                                <a:lnTo>
                                  <a:pt x="0" y="5"/>
                                </a:lnTo>
                                <a:lnTo>
                                  <a:pt x="0" y="14"/>
                                </a:lnTo>
                                <a:lnTo>
                                  <a:pt x="5" y="18"/>
                                </a:lnTo>
                                <a:lnTo>
                                  <a:pt x="167" y="18"/>
                                </a:lnTo>
                                <a:lnTo>
                                  <a:pt x="170" y="14"/>
                                </a:lnTo>
                                <a:lnTo>
                                  <a:pt x="170" y="5"/>
                                </a:lnTo>
                                <a:lnTo>
                                  <a:pt x="167" y="0"/>
                                </a:lnTo>
                                <a:close/>
                              </a:path>
                            </a:pathLst>
                          </a:custGeom>
                          <a:solidFill>
                            <a:srgbClr val="46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160431" name="AutoShape 751"/>
                        <wps:cNvSpPr>
                          <a:spLocks/>
                        </wps:cNvSpPr>
                        <wps:spPr bwMode="auto">
                          <a:xfrm>
                            <a:off x="0" y="0"/>
                            <a:ext cx="816" cy="813"/>
                          </a:xfrm>
                          <a:custGeom>
                            <a:avLst/>
                            <a:gdLst>
                              <a:gd name="T0" fmla="*/ 335 w 816"/>
                              <a:gd name="T1" fmla="*/ 7 h 813"/>
                              <a:gd name="T2" fmla="*/ 203 w 816"/>
                              <a:gd name="T3" fmla="*/ 55 h 813"/>
                              <a:gd name="T4" fmla="*/ 96 w 816"/>
                              <a:gd name="T5" fmla="*/ 144 h 813"/>
                              <a:gd name="T6" fmla="*/ 26 w 816"/>
                              <a:gd name="T7" fmla="*/ 264 h 813"/>
                              <a:gd name="T8" fmla="*/ 0 w 816"/>
                              <a:gd name="T9" fmla="*/ 406 h 813"/>
                              <a:gd name="T10" fmla="*/ 26 w 816"/>
                              <a:gd name="T11" fmla="*/ 549 h 813"/>
                              <a:gd name="T12" fmla="*/ 96 w 816"/>
                              <a:gd name="T13" fmla="*/ 669 h 813"/>
                              <a:gd name="T14" fmla="*/ 203 w 816"/>
                              <a:gd name="T15" fmla="*/ 758 h 813"/>
                              <a:gd name="T16" fmla="*/ 335 w 816"/>
                              <a:gd name="T17" fmla="*/ 806 h 813"/>
                              <a:gd name="T18" fmla="*/ 481 w 816"/>
                              <a:gd name="T19" fmla="*/ 806 h 813"/>
                              <a:gd name="T20" fmla="*/ 565 w 816"/>
                              <a:gd name="T21" fmla="*/ 781 h 813"/>
                              <a:gd name="T22" fmla="*/ 332 w 816"/>
                              <a:gd name="T23" fmla="*/ 773 h 813"/>
                              <a:gd name="T24" fmla="*/ 198 w 816"/>
                              <a:gd name="T25" fmla="*/ 717 h 813"/>
                              <a:gd name="T26" fmla="*/ 96 w 816"/>
                              <a:gd name="T27" fmla="*/ 616 h 813"/>
                              <a:gd name="T28" fmla="*/ 40 w 816"/>
                              <a:gd name="T29" fmla="*/ 482 h 813"/>
                              <a:gd name="T30" fmla="*/ 40 w 816"/>
                              <a:gd name="T31" fmla="*/ 331 h 813"/>
                              <a:gd name="T32" fmla="*/ 96 w 816"/>
                              <a:gd name="T33" fmla="*/ 197 h 813"/>
                              <a:gd name="T34" fmla="*/ 198 w 816"/>
                              <a:gd name="T35" fmla="*/ 96 h 813"/>
                              <a:gd name="T36" fmla="*/ 332 w 816"/>
                              <a:gd name="T37" fmla="*/ 40 h 813"/>
                              <a:gd name="T38" fmla="*/ 565 w 816"/>
                              <a:gd name="T39" fmla="*/ 32 h 813"/>
                              <a:gd name="T40" fmla="*/ 481 w 816"/>
                              <a:gd name="T41" fmla="*/ 7 h 813"/>
                              <a:gd name="T42" fmla="*/ 565 w 816"/>
                              <a:gd name="T43" fmla="*/ 32 h 813"/>
                              <a:gd name="T44" fmla="*/ 483 w 816"/>
                              <a:gd name="T45" fmla="*/ 40 h 813"/>
                              <a:gd name="T46" fmla="*/ 618 w 816"/>
                              <a:gd name="T47" fmla="*/ 96 h 813"/>
                              <a:gd name="T48" fmla="*/ 719 w 816"/>
                              <a:gd name="T49" fmla="*/ 197 h 813"/>
                              <a:gd name="T50" fmla="*/ 776 w 816"/>
                              <a:gd name="T51" fmla="*/ 331 h 813"/>
                              <a:gd name="T52" fmla="*/ 776 w 816"/>
                              <a:gd name="T53" fmla="*/ 482 h 813"/>
                              <a:gd name="T54" fmla="*/ 719 w 816"/>
                              <a:gd name="T55" fmla="*/ 616 h 813"/>
                              <a:gd name="T56" fmla="*/ 618 w 816"/>
                              <a:gd name="T57" fmla="*/ 717 h 813"/>
                              <a:gd name="T58" fmla="*/ 483 w 816"/>
                              <a:gd name="T59" fmla="*/ 773 h 813"/>
                              <a:gd name="T60" fmla="*/ 565 w 816"/>
                              <a:gd name="T61" fmla="*/ 781 h 813"/>
                              <a:gd name="T62" fmla="*/ 671 w 816"/>
                              <a:gd name="T63" fmla="*/ 718 h 813"/>
                              <a:gd name="T64" fmla="*/ 760 w 816"/>
                              <a:gd name="T65" fmla="*/ 612 h 813"/>
                              <a:gd name="T66" fmla="*/ 809 w 816"/>
                              <a:gd name="T67" fmla="*/ 480 h 813"/>
                              <a:gd name="T68" fmla="*/ 809 w 816"/>
                              <a:gd name="T69" fmla="*/ 333 h 813"/>
                              <a:gd name="T70" fmla="*/ 760 w 816"/>
                              <a:gd name="T71" fmla="*/ 201 h 813"/>
                              <a:gd name="T72" fmla="*/ 671 w 816"/>
                              <a:gd name="T73" fmla="*/ 95 h 813"/>
                              <a:gd name="T74" fmla="*/ 565 w 816"/>
                              <a:gd name="T75" fmla="*/ 32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16" h="813">
                                <a:moveTo>
                                  <a:pt x="408" y="0"/>
                                </a:moveTo>
                                <a:lnTo>
                                  <a:pt x="335" y="7"/>
                                </a:lnTo>
                                <a:lnTo>
                                  <a:pt x="266" y="25"/>
                                </a:lnTo>
                                <a:lnTo>
                                  <a:pt x="203" y="55"/>
                                </a:lnTo>
                                <a:lnTo>
                                  <a:pt x="146" y="95"/>
                                </a:lnTo>
                                <a:lnTo>
                                  <a:pt x="96" y="144"/>
                                </a:lnTo>
                                <a:lnTo>
                                  <a:pt x="56" y="201"/>
                                </a:lnTo>
                                <a:lnTo>
                                  <a:pt x="26" y="264"/>
                                </a:lnTo>
                                <a:lnTo>
                                  <a:pt x="7" y="333"/>
                                </a:lnTo>
                                <a:lnTo>
                                  <a:pt x="0" y="406"/>
                                </a:lnTo>
                                <a:lnTo>
                                  <a:pt x="7" y="480"/>
                                </a:lnTo>
                                <a:lnTo>
                                  <a:pt x="26" y="549"/>
                                </a:lnTo>
                                <a:lnTo>
                                  <a:pt x="56" y="612"/>
                                </a:lnTo>
                                <a:lnTo>
                                  <a:pt x="96" y="669"/>
                                </a:lnTo>
                                <a:lnTo>
                                  <a:pt x="146" y="718"/>
                                </a:lnTo>
                                <a:lnTo>
                                  <a:pt x="203" y="758"/>
                                </a:lnTo>
                                <a:lnTo>
                                  <a:pt x="266" y="788"/>
                                </a:lnTo>
                                <a:lnTo>
                                  <a:pt x="335" y="806"/>
                                </a:lnTo>
                                <a:lnTo>
                                  <a:pt x="408" y="813"/>
                                </a:lnTo>
                                <a:lnTo>
                                  <a:pt x="481" y="806"/>
                                </a:lnTo>
                                <a:lnTo>
                                  <a:pt x="550" y="788"/>
                                </a:lnTo>
                                <a:lnTo>
                                  <a:pt x="565" y="781"/>
                                </a:lnTo>
                                <a:lnTo>
                                  <a:pt x="408" y="781"/>
                                </a:lnTo>
                                <a:lnTo>
                                  <a:pt x="332" y="773"/>
                                </a:lnTo>
                                <a:lnTo>
                                  <a:pt x="262" y="752"/>
                                </a:lnTo>
                                <a:lnTo>
                                  <a:pt x="198" y="717"/>
                                </a:lnTo>
                                <a:lnTo>
                                  <a:pt x="142" y="672"/>
                                </a:lnTo>
                                <a:lnTo>
                                  <a:pt x="96" y="616"/>
                                </a:lnTo>
                                <a:lnTo>
                                  <a:pt x="62" y="553"/>
                                </a:lnTo>
                                <a:lnTo>
                                  <a:pt x="40" y="482"/>
                                </a:lnTo>
                                <a:lnTo>
                                  <a:pt x="32" y="406"/>
                                </a:lnTo>
                                <a:lnTo>
                                  <a:pt x="40" y="331"/>
                                </a:lnTo>
                                <a:lnTo>
                                  <a:pt x="62" y="260"/>
                                </a:lnTo>
                                <a:lnTo>
                                  <a:pt x="96" y="197"/>
                                </a:lnTo>
                                <a:lnTo>
                                  <a:pt x="142" y="141"/>
                                </a:lnTo>
                                <a:lnTo>
                                  <a:pt x="198" y="96"/>
                                </a:lnTo>
                                <a:lnTo>
                                  <a:pt x="262" y="61"/>
                                </a:lnTo>
                                <a:lnTo>
                                  <a:pt x="332" y="40"/>
                                </a:lnTo>
                                <a:lnTo>
                                  <a:pt x="408" y="32"/>
                                </a:lnTo>
                                <a:lnTo>
                                  <a:pt x="565" y="32"/>
                                </a:lnTo>
                                <a:lnTo>
                                  <a:pt x="550" y="25"/>
                                </a:lnTo>
                                <a:lnTo>
                                  <a:pt x="481" y="7"/>
                                </a:lnTo>
                                <a:lnTo>
                                  <a:pt x="408" y="0"/>
                                </a:lnTo>
                                <a:close/>
                                <a:moveTo>
                                  <a:pt x="565" y="32"/>
                                </a:moveTo>
                                <a:lnTo>
                                  <a:pt x="408" y="32"/>
                                </a:lnTo>
                                <a:lnTo>
                                  <a:pt x="483" y="40"/>
                                </a:lnTo>
                                <a:lnTo>
                                  <a:pt x="554" y="61"/>
                                </a:lnTo>
                                <a:lnTo>
                                  <a:pt x="618" y="96"/>
                                </a:lnTo>
                                <a:lnTo>
                                  <a:pt x="673" y="141"/>
                                </a:lnTo>
                                <a:lnTo>
                                  <a:pt x="719" y="197"/>
                                </a:lnTo>
                                <a:lnTo>
                                  <a:pt x="754" y="260"/>
                                </a:lnTo>
                                <a:lnTo>
                                  <a:pt x="776" y="331"/>
                                </a:lnTo>
                                <a:lnTo>
                                  <a:pt x="784" y="406"/>
                                </a:lnTo>
                                <a:lnTo>
                                  <a:pt x="776" y="482"/>
                                </a:lnTo>
                                <a:lnTo>
                                  <a:pt x="754" y="553"/>
                                </a:lnTo>
                                <a:lnTo>
                                  <a:pt x="719" y="616"/>
                                </a:lnTo>
                                <a:lnTo>
                                  <a:pt x="673" y="672"/>
                                </a:lnTo>
                                <a:lnTo>
                                  <a:pt x="618" y="717"/>
                                </a:lnTo>
                                <a:lnTo>
                                  <a:pt x="554" y="752"/>
                                </a:lnTo>
                                <a:lnTo>
                                  <a:pt x="483" y="773"/>
                                </a:lnTo>
                                <a:lnTo>
                                  <a:pt x="408" y="781"/>
                                </a:lnTo>
                                <a:lnTo>
                                  <a:pt x="565" y="781"/>
                                </a:lnTo>
                                <a:lnTo>
                                  <a:pt x="614" y="758"/>
                                </a:lnTo>
                                <a:lnTo>
                                  <a:pt x="671" y="718"/>
                                </a:lnTo>
                                <a:lnTo>
                                  <a:pt x="720" y="669"/>
                                </a:lnTo>
                                <a:lnTo>
                                  <a:pt x="760" y="612"/>
                                </a:lnTo>
                                <a:lnTo>
                                  <a:pt x="791" y="549"/>
                                </a:lnTo>
                                <a:lnTo>
                                  <a:pt x="809" y="480"/>
                                </a:lnTo>
                                <a:lnTo>
                                  <a:pt x="816" y="406"/>
                                </a:lnTo>
                                <a:lnTo>
                                  <a:pt x="809" y="333"/>
                                </a:lnTo>
                                <a:lnTo>
                                  <a:pt x="791" y="264"/>
                                </a:lnTo>
                                <a:lnTo>
                                  <a:pt x="760" y="201"/>
                                </a:lnTo>
                                <a:lnTo>
                                  <a:pt x="720" y="144"/>
                                </a:lnTo>
                                <a:lnTo>
                                  <a:pt x="671" y="95"/>
                                </a:lnTo>
                                <a:lnTo>
                                  <a:pt x="614" y="55"/>
                                </a:lnTo>
                                <a:lnTo>
                                  <a:pt x="565" y="32"/>
                                </a:lnTo>
                                <a:close/>
                              </a:path>
                            </a:pathLst>
                          </a:custGeom>
                          <a:solidFill>
                            <a:srgbClr val="46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5760A632" id="Group 750" o:spid="_x0000_s1026" style="width:40.8pt;height:40.65pt;mso-position-horizontal-relative:char;mso-position-vertical-relative:line" coordsize="81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">
                <v:shape id="Picture 753" o:spid="_x0000_s1027" type="#_x0000_t75" style="position:absolute;left:230;top:211;width:35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">
                  <v:imagedata r:id="rId245" o:title=""/>
                </v:shape>
                <v:shape id="Freeform 752" o:spid="_x0000_s1028" style="position:absolute;left:323;top:584;width:170;height:18;visibility:visible;mso-wrap-style:square;v-text-anchor:top" coordsize="1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" path="m167,l5,,,5r,9l5,18r162,l170,14r,-9l167,xe" fillcolor="#46666b" stroked="f">
                  <v:path arrowok="t" o:connecttype="custom" o:connectlocs="167,584;5,584;0,589;0,598;5,602;167,602;170,598;170,589;167,584" o:connectangles="0,0,0,0,0,0,0,0,0"/>
                </v:shape>
                <v:shape id="AutoShape 751" o:spid="_x0000_s1029" style="position:absolute;width:816;height:813;visibility:visible;mso-wrap-style:square;v-text-anchor:top" coordsize="8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" path="m408,l335,7,266,25,203,55,146,95,96,144,56,201,26,264,7,333,,406r7,74l26,549r30,63l96,669r50,49l203,758r63,30l335,806r73,7l481,806r69,-18l565,781r-157,l332,773,262,752,198,717,142,672,96,616,62,553,40,482,32,406r8,-75l62,260,96,197r46,-56l198,96,262,61,332,40r76,-8l565,32,550,25,481,7,408,xm565,32r-157,l483,40r71,21l618,96r55,45l719,197r35,63l776,331r8,75l776,482r-22,71l719,616r-46,56l618,717r-64,35l483,773r-75,8l565,781r49,-23l671,718r49,-49l760,612r31,-63l809,480r7,-74l809,333,791,264,760,201,720,144,671,95,614,55,565,32xe" fillcolor="#46666b" stroked="f">
                  <v:path arrowok="t" o:connecttype="custom" o:connectlocs="335,7;203,55;96,144;26,264;0,406;26,549;96,669;203,758;335,806;481,806;565,781;332,773;198,717;96,616;40,482;40,331;96,197;198,96;332,40;565,32;481,7;565,32;483,40;618,96;719,197;776,331;776,482;719,616;618,717;483,773;565,781;671,718;760,612;809,480;809,333;760,201;671,95;565,32" o:connectangles="0,0,0,0,0,0,0,0,0,0,0,0,0,0,0,0,0,0,0,0,0,0,0,0,0,0,0,0,0,0,0,0,0,0,0,0,0,0"/>
                </v:shape>
                <w10:anchorlock/>
              </v:group>
            </w:pict>
          </mc:Fallback>
        </mc:AlternateContent>
      </w:r>
      <w:r>
        <w:rPr>
          <w:rFonts w:ascii="Times New Roman"/>
          <w:spacing w:val="127"/>
          <w:sz w:val="20"/>
        </w:rPr>
        <w:t xml:space="preserve"> </w:t>
      </w:r>
      <w:r>
        <w:rPr>
          <w:noProof/>
          <w:spacing w:val="127"/>
          <w:position w:val="21"/>
          <w:sz w:val="20"/>
        </w:rPr>
        <mc:AlternateContent>
          <mc:Choice Requires="wpg">
            <w:drawing>
              <wp:inline distT="0" distB="0" distL="0" distR="0" wp14:anchorId="72141E4F" wp14:editId="6CF06CDB">
                <wp:extent cx="1145540" cy="182245"/>
                <wp:effectExtent l="0" t="0" r="1905" b="1905"/>
                <wp:docPr id="196293873"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5540" cy="182245"/>
                          <a:chOff x="0" y="0"/>
                          <a:chExt cx="1804" cy="287"/>
                        </a:xfrm>
                      </wpg:grpSpPr>
                      <pic:pic xmlns:pic="http://schemas.openxmlformats.org/drawingml/2006/picture">
                        <pic:nvPicPr>
                          <pic:cNvPr id="2042834258" name="Picture 74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3"/>
                            <a:ext cx="1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4150838" name="Picture 74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227" y="0"/>
                            <a:ext cx="18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9550717" name="Picture 74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458" y="0"/>
                            <a:ext cx="13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297114" name="Picture 74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638" y="0"/>
                            <a:ext cx="13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7032062" name="Picture 74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819" y="3"/>
                            <a:ext cx="16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238474" name="Picture 74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442" y="3"/>
                            <a:ext cx="17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662497" name="Picture 74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1674" y="0"/>
                            <a:ext cx="13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307310" name="Picture 74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1221" y="3"/>
                            <a:ext cx="16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5509887" name="Picture 74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1042" y="3"/>
                            <a:ext cx="13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5652574" name="Freeform 740"/>
                        <wps:cNvSpPr>
                          <a:spLocks/>
                        </wps:cNvSpPr>
                        <wps:spPr bwMode="auto">
                          <a:xfrm>
                            <a:off x="816" y="269"/>
                            <a:ext cx="170" cy="18"/>
                          </a:xfrm>
                          <a:custGeom>
                            <a:avLst/>
                            <a:gdLst>
                              <a:gd name="T0" fmla="+- 0 981 816"/>
                              <a:gd name="T1" fmla="*/ T0 w 170"/>
                              <a:gd name="T2" fmla="+- 0 269 269"/>
                              <a:gd name="T3" fmla="*/ 269 h 18"/>
                              <a:gd name="T4" fmla="+- 0 819 816"/>
                              <a:gd name="T5" fmla="*/ T4 w 170"/>
                              <a:gd name="T6" fmla="+- 0 269 269"/>
                              <a:gd name="T7" fmla="*/ 269 h 18"/>
                              <a:gd name="T8" fmla="+- 0 816 816"/>
                              <a:gd name="T9" fmla="*/ T8 w 170"/>
                              <a:gd name="T10" fmla="+- 0 274 269"/>
                              <a:gd name="T11" fmla="*/ 274 h 18"/>
                              <a:gd name="T12" fmla="+- 0 816 816"/>
                              <a:gd name="T13" fmla="*/ T12 w 170"/>
                              <a:gd name="T14" fmla="+- 0 283 269"/>
                              <a:gd name="T15" fmla="*/ 283 h 18"/>
                              <a:gd name="T16" fmla="+- 0 819 816"/>
                              <a:gd name="T17" fmla="*/ T16 w 170"/>
                              <a:gd name="T18" fmla="+- 0 286 269"/>
                              <a:gd name="T19" fmla="*/ 286 h 18"/>
                              <a:gd name="T20" fmla="+- 0 981 816"/>
                              <a:gd name="T21" fmla="*/ T20 w 170"/>
                              <a:gd name="T22" fmla="+- 0 286 269"/>
                              <a:gd name="T23" fmla="*/ 286 h 18"/>
                              <a:gd name="T24" fmla="+- 0 986 816"/>
                              <a:gd name="T25" fmla="*/ T24 w 170"/>
                              <a:gd name="T26" fmla="+- 0 283 269"/>
                              <a:gd name="T27" fmla="*/ 283 h 18"/>
                              <a:gd name="T28" fmla="+- 0 986 816"/>
                              <a:gd name="T29" fmla="*/ T28 w 170"/>
                              <a:gd name="T30" fmla="+- 0 274 269"/>
                              <a:gd name="T31" fmla="*/ 274 h 18"/>
                              <a:gd name="T32" fmla="+- 0 981 816"/>
                              <a:gd name="T33" fmla="*/ T32 w 170"/>
                              <a:gd name="T34" fmla="+- 0 269 269"/>
                              <a:gd name="T35" fmla="*/ 26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 h="18">
                                <a:moveTo>
                                  <a:pt x="165" y="0"/>
                                </a:moveTo>
                                <a:lnTo>
                                  <a:pt x="3" y="0"/>
                                </a:lnTo>
                                <a:lnTo>
                                  <a:pt x="0" y="5"/>
                                </a:lnTo>
                                <a:lnTo>
                                  <a:pt x="0" y="14"/>
                                </a:lnTo>
                                <a:lnTo>
                                  <a:pt x="3" y="17"/>
                                </a:lnTo>
                                <a:lnTo>
                                  <a:pt x="165" y="17"/>
                                </a:lnTo>
                                <a:lnTo>
                                  <a:pt x="170" y="14"/>
                                </a:lnTo>
                                <a:lnTo>
                                  <a:pt x="170" y="5"/>
                                </a:lnTo>
                                <a:lnTo>
                                  <a:pt x="165" y="0"/>
                                </a:lnTo>
                                <a:close/>
                              </a:path>
                            </a:pathLst>
                          </a:custGeom>
                          <a:solidFill>
                            <a:srgbClr val="46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04D69F13" id="Group 739" o:spid="_x0000_s1026" style="width:90.2pt;height:14.35pt;mso-position-horizontal-relative:char;mso-position-vertical-relative:line" coordsize="180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">
                <v:shape id="Picture 749" o:spid="_x0000_s1027" type="#_x0000_t75" style="position:absolute;top:3;width:171;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">
                  <v:imagedata r:id="rId255" o:title=""/>
                </v:shape>
                <v:shape id="Picture 748" o:spid="_x0000_s1028" type="#_x0000_t75" style="position:absolute;left:227;width:18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">
                  <v:imagedata r:id="rId256" o:title=""/>
                </v:shape>
                <v:shape id="Picture 747" o:spid="_x0000_s1029" type="#_x0000_t75" style="position:absolute;left:458;width:131;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">
                  <v:imagedata r:id="rId257" o:title=""/>
                </v:shape>
                <v:shape id="Picture 746" o:spid="_x0000_s1030" type="#_x0000_t75" style="position:absolute;left:638;width:131;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">
                  <v:imagedata r:id="rId258" o:title=""/>
                </v:shape>
                <v:shape id="Picture 745" o:spid="_x0000_s1031" type="#_x0000_t75" style="position:absolute;left:819;top:3;width:163;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">
                  <v:imagedata r:id="rId259" o:title=""/>
                </v:shape>
                <v:shape id="Picture 744" o:spid="_x0000_s1032" type="#_x0000_t75" style="position:absolute;left:1442;top:3;width:173;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">
                  <v:imagedata r:id="rId260" o:title=""/>
                </v:shape>
                <v:shape id="Picture 743" o:spid="_x0000_s1033" type="#_x0000_t75" style="position:absolute;left:1674;width:13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">
                  <v:imagedata r:id="rId261" o:title=""/>
                </v:shape>
                <v:shape id="Picture 742" o:spid="_x0000_s1034" type="#_x0000_t75" style="position:absolute;left:1221;top:3;width:163;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">
                  <v:imagedata r:id="rId262" o:title=""/>
                </v:shape>
                <v:shape id="Picture 741" o:spid="_x0000_s1035" type="#_x0000_t75" style="position:absolute;left:1042;top:3;width:13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">
                  <v:imagedata r:id="rId263" o:title=""/>
                </v:shape>
                <v:shape id="Freeform 740" o:spid="_x0000_s1036" style="position:absolute;left:816;top:269;width:170;height:18;visibility:visible;mso-wrap-style:square;v-text-anchor:top" coordsize="1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" path="m165,l3,,,5r,9l3,17r162,l170,14r,-9l165,xe" fillcolor="#46666b" stroked="f">
                  <v:path arrowok="t" o:connecttype="custom" o:connectlocs="165,269;3,269;0,274;0,283;3,286;165,286;170,283;170,274;165,269" o:connectangles="0,0,0,0,0,0,0,0,0"/>
                </v:shape>
                <w10:anchorlock/>
              </v:group>
            </w:pict>
          </mc:Fallback>
        </mc:AlternateContent>
      </w:r>
    </w:p>
    <w:p w14:paraId="1B49AAA7" w14:textId="77777777" w:rsidR="00416003" w:rsidRDefault="00416003">
      <w:pPr>
        <w:rPr>
          <w:sz w:val="42"/>
        </w:rPr>
      </w:pPr>
    </w:p>
    <w:p w14:paraId="74249BB0" w14:textId="77777777" w:rsidR="00416003" w:rsidRDefault="00416003">
      <w:pPr>
        <w:rPr>
          <w:sz w:val="42"/>
        </w:rPr>
      </w:pPr>
    </w:p>
    <w:p w14:paraId="3B7592AB" w14:textId="77777777" w:rsidR="00416003" w:rsidRDefault="00416003">
      <w:pPr>
        <w:spacing w:before="2"/>
        <w:rPr>
          <w:sz w:val="57"/>
        </w:rPr>
      </w:pPr>
    </w:p>
    <w:p w14:paraId="28887AF8" w14:textId="77777777" w:rsidR="00416003" w:rsidRDefault="00790D54">
      <w:pPr>
        <w:spacing w:before="1"/>
        <w:ind w:left="1109"/>
        <w:rPr>
          <w:rFonts w:ascii="Georgia"/>
          <w:b/>
          <w:sz w:val="37"/>
        </w:rPr>
      </w:pPr>
      <w:r>
        <w:rPr>
          <w:rFonts w:ascii="Georgia"/>
          <w:b/>
          <w:sz w:val="37"/>
        </w:rPr>
        <w:t>Report of Independent Auditors</w:t>
      </w:r>
    </w:p>
    <w:p w14:paraId="16E25590" w14:textId="77777777" w:rsidR="00416003" w:rsidRDefault="00416003">
      <w:pPr>
        <w:pStyle w:val="BodyText"/>
        <w:spacing w:before="5"/>
        <w:rPr>
          <w:rFonts w:ascii="Georgia"/>
          <w:b/>
          <w:sz w:val="62"/>
        </w:rPr>
      </w:pPr>
    </w:p>
    <w:p w14:paraId="03F92426" w14:textId="77777777" w:rsidR="00416003" w:rsidRDefault="00790D54">
      <w:pPr>
        <w:pStyle w:val="Heading8"/>
        <w:ind w:left="1109"/>
      </w:pPr>
      <w:r>
        <w:rPr>
          <w:w w:val="105"/>
        </w:rPr>
        <w:t>The Board of Directors</w:t>
      </w:r>
    </w:p>
    <w:p w14:paraId="07EC6714" w14:textId="77777777" w:rsidR="00416003" w:rsidRDefault="00790D54">
      <w:pPr>
        <w:spacing w:before="54"/>
        <w:ind w:left="1109"/>
        <w:rPr>
          <w:sz w:val="26"/>
        </w:rPr>
      </w:pPr>
      <w:r>
        <w:rPr>
          <w:w w:val="105"/>
          <w:sz w:val="26"/>
        </w:rPr>
        <w:t>Odd Fellows Home of California</w:t>
      </w:r>
    </w:p>
    <w:p w14:paraId="133B1042" w14:textId="77777777" w:rsidR="00416003" w:rsidRDefault="00416003">
      <w:pPr>
        <w:spacing w:before="5"/>
        <w:rPr>
          <w:sz w:val="32"/>
        </w:rPr>
      </w:pPr>
    </w:p>
    <w:p w14:paraId="5BEB6AF9" w14:textId="77777777" w:rsidR="00416003" w:rsidRDefault="00790D54">
      <w:pPr>
        <w:spacing w:before="1"/>
        <w:ind w:left="1109"/>
        <w:rPr>
          <w:rFonts w:ascii="Georgia"/>
          <w:b/>
          <w:sz w:val="26"/>
        </w:rPr>
      </w:pPr>
      <w:r>
        <w:rPr>
          <w:rFonts w:ascii="Georgia"/>
          <w:b/>
          <w:w w:val="105"/>
          <w:sz w:val="26"/>
        </w:rPr>
        <w:t>Report on the Audit of the Financial Statements</w:t>
      </w:r>
    </w:p>
    <w:p w14:paraId="7173B8BB" w14:textId="77777777" w:rsidR="00416003" w:rsidRDefault="00790D54">
      <w:pPr>
        <w:spacing w:before="210"/>
        <w:ind w:left="1109"/>
        <w:rPr>
          <w:rFonts w:ascii="Georgia"/>
          <w:b/>
          <w:i/>
          <w:sz w:val="25"/>
        </w:rPr>
      </w:pPr>
      <w:r>
        <w:rPr>
          <w:rFonts w:ascii="Georgia"/>
          <w:b/>
          <w:i/>
          <w:sz w:val="25"/>
        </w:rPr>
        <w:t>Opinion</w:t>
      </w:r>
    </w:p>
    <w:p w14:paraId="7F82DBCF" w14:textId="77777777" w:rsidR="00416003" w:rsidRDefault="00790D54">
      <w:pPr>
        <w:spacing w:before="210" w:line="283" w:lineRule="auto"/>
        <w:ind w:left="1109" w:right="356"/>
        <w:rPr>
          <w:sz w:val="26"/>
        </w:rPr>
      </w:pPr>
      <w:r>
        <w:rPr>
          <w:w w:val="105"/>
          <w:sz w:val="26"/>
        </w:rPr>
        <w:t>We have audited the financial statements of Odd Fellows Home of California, which comprise the statements of financial position as of March 31, 2024 and 2023, and the related statements of activities</w:t>
      </w:r>
      <w:r>
        <w:rPr>
          <w:spacing w:val="-17"/>
          <w:w w:val="105"/>
          <w:sz w:val="26"/>
        </w:rPr>
        <w:t xml:space="preserve"> </w:t>
      </w:r>
      <w:r>
        <w:rPr>
          <w:w w:val="105"/>
          <w:sz w:val="26"/>
        </w:rPr>
        <w:t>and</w:t>
      </w:r>
      <w:r>
        <w:rPr>
          <w:spacing w:val="-17"/>
          <w:w w:val="105"/>
          <w:sz w:val="26"/>
        </w:rPr>
        <w:t xml:space="preserve"> </w:t>
      </w:r>
      <w:r>
        <w:rPr>
          <w:w w:val="105"/>
          <w:sz w:val="26"/>
        </w:rPr>
        <w:t>changes</w:t>
      </w:r>
      <w:r>
        <w:rPr>
          <w:spacing w:val="-17"/>
          <w:w w:val="105"/>
          <w:sz w:val="26"/>
        </w:rPr>
        <w:t xml:space="preserve"> </w:t>
      </w:r>
      <w:r>
        <w:rPr>
          <w:w w:val="105"/>
          <w:sz w:val="26"/>
        </w:rPr>
        <w:t>in</w:t>
      </w:r>
      <w:r>
        <w:rPr>
          <w:spacing w:val="-17"/>
          <w:w w:val="105"/>
          <w:sz w:val="26"/>
        </w:rPr>
        <w:t xml:space="preserve"> </w:t>
      </w:r>
      <w:r>
        <w:rPr>
          <w:w w:val="105"/>
          <w:sz w:val="26"/>
        </w:rPr>
        <w:t>net</w:t>
      </w:r>
      <w:r>
        <w:rPr>
          <w:spacing w:val="-17"/>
          <w:w w:val="105"/>
          <w:sz w:val="26"/>
        </w:rPr>
        <w:t xml:space="preserve"> </w:t>
      </w:r>
      <w:r>
        <w:rPr>
          <w:w w:val="105"/>
          <w:sz w:val="26"/>
        </w:rPr>
        <w:t>assets,</w:t>
      </w:r>
      <w:r>
        <w:rPr>
          <w:spacing w:val="-17"/>
          <w:w w:val="105"/>
          <w:sz w:val="26"/>
        </w:rPr>
        <w:t xml:space="preserve"> </w:t>
      </w:r>
      <w:r>
        <w:rPr>
          <w:w w:val="105"/>
          <w:sz w:val="26"/>
        </w:rPr>
        <w:t>and</w:t>
      </w:r>
      <w:r>
        <w:rPr>
          <w:spacing w:val="-17"/>
          <w:w w:val="105"/>
          <w:sz w:val="26"/>
        </w:rPr>
        <w:t xml:space="preserve"> </w:t>
      </w:r>
      <w:r>
        <w:rPr>
          <w:w w:val="105"/>
          <w:sz w:val="26"/>
        </w:rPr>
        <w:t>cash</w:t>
      </w:r>
      <w:r>
        <w:rPr>
          <w:spacing w:val="-17"/>
          <w:w w:val="105"/>
          <w:sz w:val="26"/>
        </w:rPr>
        <w:t xml:space="preserve"> </w:t>
      </w:r>
      <w:r>
        <w:rPr>
          <w:w w:val="105"/>
          <w:sz w:val="26"/>
        </w:rPr>
        <w:t>flows</w:t>
      </w:r>
      <w:r>
        <w:rPr>
          <w:spacing w:val="-17"/>
          <w:w w:val="105"/>
          <w:sz w:val="26"/>
        </w:rPr>
        <w:t xml:space="preserve"> </w:t>
      </w:r>
      <w:r>
        <w:rPr>
          <w:w w:val="105"/>
          <w:sz w:val="26"/>
        </w:rPr>
        <w:t>for</w:t>
      </w:r>
      <w:r>
        <w:rPr>
          <w:spacing w:val="-17"/>
          <w:w w:val="105"/>
          <w:sz w:val="26"/>
        </w:rPr>
        <w:t xml:space="preserve"> </w:t>
      </w:r>
      <w:r>
        <w:rPr>
          <w:w w:val="105"/>
          <w:sz w:val="26"/>
        </w:rPr>
        <w:t>the</w:t>
      </w:r>
      <w:r>
        <w:rPr>
          <w:spacing w:val="-17"/>
          <w:w w:val="105"/>
          <w:sz w:val="26"/>
        </w:rPr>
        <w:t xml:space="preserve"> </w:t>
      </w:r>
      <w:r>
        <w:rPr>
          <w:w w:val="105"/>
          <w:sz w:val="26"/>
        </w:rPr>
        <w:t>years</w:t>
      </w:r>
      <w:r>
        <w:rPr>
          <w:spacing w:val="-17"/>
          <w:w w:val="105"/>
          <w:sz w:val="26"/>
        </w:rPr>
        <w:t xml:space="preserve"> </w:t>
      </w:r>
      <w:r>
        <w:rPr>
          <w:w w:val="105"/>
          <w:sz w:val="26"/>
        </w:rPr>
        <w:t>then</w:t>
      </w:r>
      <w:r>
        <w:rPr>
          <w:spacing w:val="-17"/>
          <w:w w:val="105"/>
          <w:sz w:val="26"/>
        </w:rPr>
        <w:t xml:space="preserve"> </w:t>
      </w:r>
      <w:r>
        <w:rPr>
          <w:w w:val="105"/>
          <w:sz w:val="26"/>
        </w:rPr>
        <w:t>ended,</w:t>
      </w:r>
      <w:r>
        <w:rPr>
          <w:spacing w:val="-19"/>
          <w:w w:val="105"/>
          <w:sz w:val="26"/>
        </w:rPr>
        <w:t xml:space="preserve"> </w:t>
      </w:r>
      <w:r>
        <w:rPr>
          <w:w w:val="105"/>
          <w:sz w:val="26"/>
        </w:rPr>
        <w:t>and</w:t>
      </w:r>
      <w:r>
        <w:rPr>
          <w:spacing w:val="-17"/>
          <w:w w:val="105"/>
          <w:sz w:val="26"/>
        </w:rPr>
        <w:t xml:space="preserve"> </w:t>
      </w:r>
      <w:r>
        <w:rPr>
          <w:w w:val="105"/>
          <w:sz w:val="26"/>
        </w:rPr>
        <w:t>the</w:t>
      </w:r>
      <w:r>
        <w:rPr>
          <w:spacing w:val="-17"/>
          <w:w w:val="105"/>
          <w:sz w:val="26"/>
        </w:rPr>
        <w:t xml:space="preserve"> </w:t>
      </w:r>
      <w:r>
        <w:rPr>
          <w:w w:val="105"/>
          <w:sz w:val="26"/>
        </w:rPr>
        <w:t>related</w:t>
      </w:r>
      <w:r>
        <w:rPr>
          <w:spacing w:val="-19"/>
          <w:w w:val="105"/>
          <w:sz w:val="26"/>
        </w:rPr>
        <w:t xml:space="preserve"> </w:t>
      </w:r>
      <w:r>
        <w:rPr>
          <w:w w:val="105"/>
          <w:sz w:val="26"/>
        </w:rPr>
        <w:t>notes to</w:t>
      </w:r>
      <w:r>
        <w:rPr>
          <w:spacing w:val="-27"/>
          <w:w w:val="105"/>
          <w:sz w:val="26"/>
        </w:rPr>
        <w:t xml:space="preserve"> </w:t>
      </w:r>
      <w:r>
        <w:rPr>
          <w:w w:val="105"/>
          <w:sz w:val="26"/>
        </w:rPr>
        <w:t>the</w:t>
      </w:r>
      <w:r>
        <w:rPr>
          <w:spacing w:val="-27"/>
          <w:w w:val="105"/>
          <w:sz w:val="26"/>
        </w:rPr>
        <w:t xml:space="preserve"> </w:t>
      </w:r>
      <w:r>
        <w:rPr>
          <w:w w:val="105"/>
          <w:sz w:val="26"/>
        </w:rPr>
        <w:t>financial</w:t>
      </w:r>
      <w:r>
        <w:rPr>
          <w:spacing w:val="-27"/>
          <w:w w:val="105"/>
          <w:sz w:val="26"/>
        </w:rPr>
        <w:t xml:space="preserve"> </w:t>
      </w:r>
      <w:r>
        <w:rPr>
          <w:w w:val="105"/>
          <w:sz w:val="26"/>
        </w:rPr>
        <w:t>statements.</w:t>
      </w:r>
    </w:p>
    <w:p w14:paraId="5A379A65" w14:textId="77777777" w:rsidR="00416003" w:rsidRDefault="00790D54">
      <w:pPr>
        <w:spacing w:before="160" w:line="283" w:lineRule="auto"/>
        <w:ind w:left="1109" w:right="204"/>
        <w:rPr>
          <w:sz w:val="26"/>
        </w:rPr>
      </w:pPr>
      <w:r>
        <w:rPr>
          <w:w w:val="105"/>
          <w:sz w:val="26"/>
        </w:rPr>
        <w:t>In our opinion, the accompanying financial statements present fairly, in all material respects, the financial</w:t>
      </w:r>
      <w:r>
        <w:rPr>
          <w:spacing w:val="-16"/>
          <w:w w:val="105"/>
          <w:sz w:val="26"/>
        </w:rPr>
        <w:t xml:space="preserve"> </w:t>
      </w:r>
      <w:r>
        <w:rPr>
          <w:w w:val="105"/>
          <w:sz w:val="26"/>
        </w:rPr>
        <w:t>position</w:t>
      </w:r>
      <w:r>
        <w:rPr>
          <w:spacing w:val="-16"/>
          <w:w w:val="105"/>
          <w:sz w:val="26"/>
        </w:rPr>
        <w:t xml:space="preserve"> </w:t>
      </w:r>
      <w:r>
        <w:rPr>
          <w:w w:val="105"/>
          <w:sz w:val="26"/>
        </w:rPr>
        <w:t>of</w:t>
      </w:r>
      <w:r>
        <w:rPr>
          <w:spacing w:val="-16"/>
          <w:w w:val="105"/>
          <w:sz w:val="26"/>
        </w:rPr>
        <w:t xml:space="preserve"> </w:t>
      </w:r>
      <w:r>
        <w:rPr>
          <w:w w:val="105"/>
          <w:sz w:val="26"/>
        </w:rPr>
        <w:t>Odd</w:t>
      </w:r>
      <w:r>
        <w:rPr>
          <w:spacing w:val="-16"/>
          <w:w w:val="105"/>
          <w:sz w:val="26"/>
        </w:rPr>
        <w:t xml:space="preserve"> </w:t>
      </w:r>
      <w:r>
        <w:rPr>
          <w:w w:val="105"/>
          <w:sz w:val="26"/>
        </w:rPr>
        <w:t>Fellows</w:t>
      </w:r>
      <w:r>
        <w:rPr>
          <w:spacing w:val="-16"/>
          <w:w w:val="105"/>
          <w:sz w:val="26"/>
        </w:rPr>
        <w:t xml:space="preserve"> </w:t>
      </w:r>
      <w:r>
        <w:rPr>
          <w:w w:val="105"/>
          <w:sz w:val="26"/>
        </w:rPr>
        <w:t>Home</w:t>
      </w:r>
      <w:r>
        <w:rPr>
          <w:spacing w:val="-16"/>
          <w:w w:val="105"/>
          <w:sz w:val="26"/>
        </w:rPr>
        <w:t xml:space="preserve"> </w:t>
      </w:r>
      <w:r>
        <w:rPr>
          <w:w w:val="105"/>
          <w:sz w:val="26"/>
        </w:rPr>
        <w:t>of</w:t>
      </w:r>
      <w:r>
        <w:rPr>
          <w:spacing w:val="-16"/>
          <w:w w:val="105"/>
          <w:sz w:val="26"/>
        </w:rPr>
        <w:t xml:space="preserve"> </w:t>
      </w:r>
      <w:r>
        <w:rPr>
          <w:w w:val="105"/>
          <w:sz w:val="26"/>
        </w:rPr>
        <w:t>California</w:t>
      </w:r>
      <w:r>
        <w:rPr>
          <w:spacing w:val="-16"/>
          <w:w w:val="105"/>
          <w:sz w:val="26"/>
        </w:rPr>
        <w:t xml:space="preserve"> </w:t>
      </w:r>
      <w:r>
        <w:rPr>
          <w:w w:val="105"/>
          <w:sz w:val="26"/>
        </w:rPr>
        <w:t>as</w:t>
      </w:r>
      <w:r>
        <w:rPr>
          <w:spacing w:val="-17"/>
          <w:w w:val="105"/>
          <w:sz w:val="26"/>
        </w:rPr>
        <w:t xml:space="preserve"> </w:t>
      </w:r>
      <w:r>
        <w:rPr>
          <w:w w:val="105"/>
          <w:sz w:val="26"/>
        </w:rPr>
        <w:t>of</w:t>
      </w:r>
      <w:r>
        <w:rPr>
          <w:spacing w:val="-16"/>
          <w:w w:val="105"/>
          <w:sz w:val="26"/>
        </w:rPr>
        <w:t xml:space="preserve"> </w:t>
      </w:r>
      <w:r>
        <w:rPr>
          <w:w w:val="105"/>
          <w:sz w:val="26"/>
        </w:rPr>
        <w:t>March</w:t>
      </w:r>
      <w:r>
        <w:rPr>
          <w:spacing w:val="-16"/>
          <w:w w:val="105"/>
          <w:sz w:val="26"/>
        </w:rPr>
        <w:t xml:space="preserve"> </w:t>
      </w:r>
      <w:r>
        <w:rPr>
          <w:w w:val="105"/>
          <w:sz w:val="26"/>
        </w:rPr>
        <w:t>31,</w:t>
      </w:r>
      <w:r>
        <w:rPr>
          <w:spacing w:val="-16"/>
          <w:w w:val="105"/>
          <w:sz w:val="26"/>
        </w:rPr>
        <w:t xml:space="preserve"> </w:t>
      </w:r>
      <w:r>
        <w:rPr>
          <w:w w:val="105"/>
          <w:sz w:val="26"/>
        </w:rPr>
        <w:t>2024</w:t>
      </w:r>
      <w:r>
        <w:rPr>
          <w:spacing w:val="-16"/>
          <w:w w:val="105"/>
          <w:sz w:val="26"/>
        </w:rPr>
        <w:t xml:space="preserve"> </w:t>
      </w:r>
      <w:r>
        <w:rPr>
          <w:w w:val="105"/>
          <w:sz w:val="26"/>
        </w:rPr>
        <w:t>and</w:t>
      </w:r>
      <w:r>
        <w:rPr>
          <w:spacing w:val="-16"/>
          <w:w w:val="105"/>
          <w:sz w:val="26"/>
        </w:rPr>
        <w:t xml:space="preserve"> </w:t>
      </w:r>
      <w:r>
        <w:rPr>
          <w:w w:val="105"/>
          <w:sz w:val="26"/>
        </w:rPr>
        <w:t>2023,</w:t>
      </w:r>
      <w:r>
        <w:rPr>
          <w:spacing w:val="-16"/>
          <w:w w:val="105"/>
          <w:sz w:val="26"/>
        </w:rPr>
        <w:t xml:space="preserve"> </w:t>
      </w:r>
      <w:r>
        <w:rPr>
          <w:w w:val="105"/>
          <w:sz w:val="26"/>
        </w:rPr>
        <w:t>and</w:t>
      </w:r>
      <w:r>
        <w:rPr>
          <w:spacing w:val="-16"/>
          <w:w w:val="105"/>
          <w:sz w:val="26"/>
        </w:rPr>
        <w:t xml:space="preserve"> </w:t>
      </w:r>
      <w:r>
        <w:rPr>
          <w:w w:val="105"/>
          <w:sz w:val="26"/>
        </w:rPr>
        <w:t>the</w:t>
      </w:r>
      <w:r>
        <w:rPr>
          <w:spacing w:val="-16"/>
          <w:w w:val="105"/>
          <w:sz w:val="26"/>
        </w:rPr>
        <w:t xml:space="preserve"> </w:t>
      </w:r>
      <w:r>
        <w:rPr>
          <w:w w:val="105"/>
          <w:sz w:val="26"/>
        </w:rPr>
        <w:t>results of</w:t>
      </w:r>
      <w:r>
        <w:rPr>
          <w:spacing w:val="-18"/>
          <w:w w:val="105"/>
          <w:sz w:val="26"/>
        </w:rPr>
        <w:t xml:space="preserve"> </w:t>
      </w:r>
      <w:r>
        <w:rPr>
          <w:w w:val="105"/>
          <w:sz w:val="26"/>
        </w:rPr>
        <w:t>its</w:t>
      </w:r>
      <w:r>
        <w:rPr>
          <w:spacing w:val="-18"/>
          <w:w w:val="105"/>
          <w:sz w:val="26"/>
        </w:rPr>
        <w:t xml:space="preserve"> </w:t>
      </w:r>
      <w:r>
        <w:rPr>
          <w:w w:val="105"/>
          <w:sz w:val="26"/>
        </w:rPr>
        <w:t>operations</w:t>
      </w:r>
      <w:r>
        <w:rPr>
          <w:spacing w:val="-18"/>
          <w:w w:val="105"/>
          <w:sz w:val="26"/>
        </w:rPr>
        <w:t xml:space="preserve"> </w:t>
      </w:r>
      <w:r>
        <w:rPr>
          <w:w w:val="105"/>
          <w:sz w:val="26"/>
        </w:rPr>
        <w:t>and</w:t>
      </w:r>
      <w:r>
        <w:rPr>
          <w:spacing w:val="-18"/>
          <w:w w:val="105"/>
          <w:sz w:val="26"/>
        </w:rPr>
        <w:t xml:space="preserve"> </w:t>
      </w:r>
      <w:r>
        <w:rPr>
          <w:w w:val="105"/>
          <w:sz w:val="26"/>
        </w:rPr>
        <w:t>its</w:t>
      </w:r>
      <w:r>
        <w:rPr>
          <w:spacing w:val="-18"/>
          <w:w w:val="105"/>
          <w:sz w:val="26"/>
        </w:rPr>
        <w:t xml:space="preserve"> </w:t>
      </w:r>
      <w:r>
        <w:rPr>
          <w:w w:val="105"/>
          <w:sz w:val="26"/>
        </w:rPr>
        <w:t>cash</w:t>
      </w:r>
      <w:r>
        <w:rPr>
          <w:spacing w:val="-18"/>
          <w:w w:val="105"/>
          <w:sz w:val="26"/>
        </w:rPr>
        <w:t xml:space="preserve"> </w:t>
      </w:r>
      <w:r>
        <w:rPr>
          <w:w w:val="105"/>
          <w:sz w:val="26"/>
        </w:rPr>
        <w:t>flows</w:t>
      </w:r>
      <w:r>
        <w:rPr>
          <w:spacing w:val="-18"/>
          <w:w w:val="105"/>
          <w:sz w:val="26"/>
        </w:rPr>
        <w:t xml:space="preserve"> </w:t>
      </w:r>
      <w:r>
        <w:rPr>
          <w:w w:val="105"/>
          <w:sz w:val="26"/>
        </w:rPr>
        <w:t>for</w:t>
      </w:r>
      <w:r>
        <w:rPr>
          <w:spacing w:val="-18"/>
          <w:w w:val="105"/>
          <w:sz w:val="26"/>
        </w:rPr>
        <w:t xml:space="preserve"> </w:t>
      </w:r>
      <w:r>
        <w:rPr>
          <w:w w:val="105"/>
          <w:sz w:val="26"/>
        </w:rPr>
        <w:t>the</w:t>
      </w:r>
      <w:r>
        <w:rPr>
          <w:spacing w:val="-18"/>
          <w:w w:val="105"/>
          <w:sz w:val="26"/>
        </w:rPr>
        <w:t xml:space="preserve"> </w:t>
      </w:r>
      <w:r>
        <w:rPr>
          <w:w w:val="105"/>
          <w:sz w:val="26"/>
        </w:rPr>
        <w:t>years</w:t>
      </w:r>
      <w:r>
        <w:rPr>
          <w:spacing w:val="-18"/>
          <w:w w:val="105"/>
          <w:sz w:val="26"/>
        </w:rPr>
        <w:t xml:space="preserve"> </w:t>
      </w:r>
      <w:r>
        <w:rPr>
          <w:w w:val="105"/>
          <w:sz w:val="26"/>
        </w:rPr>
        <w:t>then</w:t>
      </w:r>
      <w:r>
        <w:rPr>
          <w:spacing w:val="-18"/>
          <w:w w:val="105"/>
          <w:sz w:val="26"/>
        </w:rPr>
        <w:t xml:space="preserve"> </w:t>
      </w:r>
      <w:r>
        <w:rPr>
          <w:w w:val="105"/>
          <w:sz w:val="26"/>
        </w:rPr>
        <w:t>ended</w:t>
      </w:r>
      <w:r>
        <w:rPr>
          <w:spacing w:val="-18"/>
          <w:w w:val="105"/>
          <w:sz w:val="26"/>
        </w:rPr>
        <w:t xml:space="preserve"> </w:t>
      </w:r>
      <w:r>
        <w:rPr>
          <w:w w:val="105"/>
          <w:sz w:val="26"/>
        </w:rPr>
        <w:t>in</w:t>
      </w:r>
      <w:r>
        <w:rPr>
          <w:spacing w:val="-18"/>
          <w:w w:val="105"/>
          <w:sz w:val="26"/>
        </w:rPr>
        <w:t xml:space="preserve"> </w:t>
      </w:r>
      <w:r>
        <w:rPr>
          <w:w w:val="105"/>
          <w:sz w:val="26"/>
        </w:rPr>
        <w:t>accordance</w:t>
      </w:r>
      <w:r>
        <w:rPr>
          <w:spacing w:val="-18"/>
          <w:w w:val="105"/>
          <w:sz w:val="26"/>
        </w:rPr>
        <w:t xml:space="preserve"> </w:t>
      </w:r>
      <w:r>
        <w:rPr>
          <w:w w:val="105"/>
          <w:sz w:val="26"/>
        </w:rPr>
        <w:t>with</w:t>
      </w:r>
      <w:r>
        <w:rPr>
          <w:spacing w:val="-19"/>
          <w:w w:val="105"/>
          <w:sz w:val="26"/>
        </w:rPr>
        <w:t xml:space="preserve"> </w:t>
      </w:r>
      <w:r>
        <w:rPr>
          <w:w w:val="105"/>
          <w:sz w:val="26"/>
        </w:rPr>
        <w:t>accounting</w:t>
      </w:r>
      <w:r>
        <w:rPr>
          <w:spacing w:val="-18"/>
          <w:w w:val="105"/>
          <w:sz w:val="26"/>
        </w:rPr>
        <w:t xml:space="preserve"> </w:t>
      </w:r>
      <w:r>
        <w:rPr>
          <w:w w:val="105"/>
          <w:sz w:val="26"/>
        </w:rPr>
        <w:t>principles generally</w:t>
      </w:r>
      <w:r>
        <w:rPr>
          <w:spacing w:val="-21"/>
          <w:w w:val="105"/>
          <w:sz w:val="26"/>
        </w:rPr>
        <w:t xml:space="preserve"> </w:t>
      </w:r>
      <w:r>
        <w:rPr>
          <w:w w:val="105"/>
          <w:sz w:val="26"/>
        </w:rPr>
        <w:t>accepted</w:t>
      </w:r>
      <w:r>
        <w:rPr>
          <w:spacing w:val="-21"/>
          <w:w w:val="105"/>
          <w:sz w:val="26"/>
        </w:rPr>
        <w:t xml:space="preserve"> </w:t>
      </w:r>
      <w:r>
        <w:rPr>
          <w:w w:val="105"/>
          <w:sz w:val="26"/>
        </w:rPr>
        <w:t>in</w:t>
      </w:r>
      <w:r>
        <w:rPr>
          <w:spacing w:val="-21"/>
          <w:w w:val="105"/>
          <w:sz w:val="26"/>
        </w:rPr>
        <w:t xml:space="preserve"> </w:t>
      </w:r>
      <w:r>
        <w:rPr>
          <w:w w:val="105"/>
          <w:sz w:val="26"/>
        </w:rPr>
        <w:t>the</w:t>
      </w:r>
      <w:r>
        <w:rPr>
          <w:spacing w:val="-21"/>
          <w:w w:val="105"/>
          <w:sz w:val="26"/>
        </w:rPr>
        <w:t xml:space="preserve"> </w:t>
      </w:r>
      <w:r>
        <w:rPr>
          <w:w w:val="105"/>
          <w:sz w:val="26"/>
        </w:rPr>
        <w:t>United</w:t>
      </w:r>
      <w:r>
        <w:rPr>
          <w:spacing w:val="-21"/>
          <w:w w:val="105"/>
          <w:sz w:val="26"/>
        </w:rPr>
        <w:t xml:space="preserve"> </w:t>
      </w:r>
      <w:r>
        <w:rPr>
          <w:w w:val="105"/>
          <w:sz w:val="26"/>
        </w:rPr>
        <w:t>States</w:t>
      </w:r>
      <w:r>
        <w:rPr>
          <w:spacing w:val="-21"/>
          <w:w w:val="105"/>
          <w:sz w:val="26"/>
        </w:rPr>
        <w:t xml:space="preserve"> </w:t>
      </w:r>
      <w:r>
        <w:rPr>
          <w:w w:val="105"/>
          <w:sz w:val="26"/>
        </w:rPr>
        <w:t>of</w:t>
      </w:r>
      <w:r>
        <w:rPr>
          <w:spacing w:val="-21"/>
          <w:w w:val="105"/>
          <w:sz w:val="26"/>
        </w:rPr>
        <w:t xml:space="preserve"> </w:t>
      </w:r>
      <w:r>
        <w:rPr>
          <w:w w:val="105"/>
          <w:sz w:val="26"/>
        </w:rPr>
        <w:t>America.</w:t>
      </w:r>
    </w:p>
    <w:p w14:paraId="222AFAD2" w14:textId="77777777" w:rsidR="00416003" w:rsidRDefault="00790D54">
      <w:pPr>
        <w:spacing w:before="157"/>
        <w:ind w:left="1109"/>
        <w:rPr>
          <w:rFonts w:ascii="Georgia"/>
          <w:b/>
          <w:i/>
          <w:sz w:val="25"/>
        </w:rPr>
      </w:pPr>
      <w:r>
        <w:rPr>
          <w:rFonts w:ascii="Georgia"/>
          <w:b/>
          <w:i/>
          <w:sz w:val="25"/>
        </w:rPr>
        <w:t>Basis for Opinion</w:t>
      </w:r>
    </w:p>
    <w:p w14:paraId="65E513DE" w14:textId="77777777" w:rsidR="00416003" w:rsidRDefault="00790D54">
      <w:pPr>
        <w:spacing w:before="210" w:line="283" w:lineRule="auto"/>
        <w:ind w:left="1109" w:right="213"/>
        <w:rPr>
          <w:sz w:val="26"/>
        </w:rPr>
      </w:pPr>
      <w:r>
        <w:rPr>
          <w:w w:val="105"/>
          <w:sz w:val="26"/>
        </w:rPr>
        <w:t>We conducted our audit in accordance with auditing standards generally accepted in the United States of America (GAAS). Our responsibilities under those standards are further described in the Auditor’s Responsibilities for the Audit of the Financial Statements section of our report. We are required to be independent of Odd Fellows Home of California and to meet our other ethical responsibilities,</w:t>
      </w:r>
      <w:r>
        <w:rPr>
          <w:spacing w:val="-23"/>
          <w:w w:val="105"/>
          <w:sz w:val="26"/>
        </w:rPr>
        <w:t xml:space="preserve"> </w:t>
      </w:r>
      <w:r>
        <w:rPr>
          <w:w w:val="105"/>
          <w:sz w:val="26"/>
        </w:rPr>
        <w:t>in</w:t>
      </w:r>
      <w:r>
        <w:rPr>
          <w:spacing w:val="-23"/>
          <w:w w:val="105"/>
          <w:sz w:val="26"/>
        </w:rPr>
        <w:t xml:space="preserve"> </w:t>
      </w:r>
      <w:r>
        <w:rPr>
          <w:w w:val="105"/>
          <w:sz w:val="26"/>
        </w:rPr>
        <w:t>accordance</w:t>
      </w:r>
      <w:r>
        <w:rPr>
          <w:spacing w:val="-24"/>
          <w:w w:val="105"/>
          <w:sz w:val="26"/>
        </w:rPr>
        <w:t xml:space="preserve"> </w:t>
      </w:r>
      <w:r>
        <w:rPr>
          <w:w w:val="105"/>
          <w:sz w:val="26"/>
        </w:rPr>
        <w:t>with</w:t>
      </w:r>
      <w:r>
        <w:rPr>
          <w:spacing w:val="-23"/>
          <w:w w:val="105"/>
          <w:sz w:val="26"/>
        </w:rPr>
        <w:t xml:space="preserve"> </w:t>
      </w:r>
      <w:r>
        <w:rPr>
          <w:w w:val="105"/>
          <w:sz w:val="26"/>
        </w:rPr>
        <w:t>the</w:t>
      </w:r>
      <w:r>
        <w:rPr>
          <w:spacing w:val="-23"/>
          <w:w w:val="105"/>
          <w:sz w:val="26"/>
        </w:rPr>
        <w:t xml:space="preserve"> </w:t>
      </w:r>
      <w:r>
        <w:rPr>
          <w:w w:val="105"/>
          <w:sz w:val="26"/>
        </w:rPr>
        <w:t>relevant</w:t>
      </w:r>
      <w:r>
        <w:rPr>
          <w:spacing w:val="-21"/>
          <w:w w:val="105"/>
          <w:sz w:val="26"/>
        </w:rPr>
        <w:t xml:space="preserve"> </w:t>
      </w:r>
      <w:r>
        <w:rPr>
          <w:w w:val="105"/>
          <w:sz w:val="26"/>
        </w:rPr>
        <w:t>ethical</w:t>
      </w:r>
      <w:r>
        <w:rPr>
          <w:spacing w:val="-23"/>
          <w:w w:val="105"/>
          <w:sz w:val="26"/>
        </w:rPr>
        <w:t xml:space="preserve"> </w:t>
      </w:r>
      <w:r>
        <w:rPr>
          <w:w w:val="105"/>
          <w:sz w:val="26"/>
        </w:rPr>
        <w:t>requirements</w:t>
      </w:r>
      <w:r>
        <w:rPr>
          <w:spacing w:val="-23"/>
          <w:w w:val="105"/>
          <w:sz w:val="26"/>
        </w:rPr>
        <w:t xml:space="preserve"> </w:t>
      </w:r>
      <w:r>
        <w:rPr>
          <w:w w:val="105"/>
          <w:sz w:val="26"/>
        </w:rPr>
        <w:t>relating</w:t>
      </w:r>
      <w:r>
        <w:rPr>
          <w:spacing w:val="-23"/>
          <w:w w:val="105"/>
          <w:sz w:val="26"/>
        </w:rPr>
        <w:t xml:space="preserve"> </w:t>
      </w:r>
      <w:r>
        <w:rPr>
          <w:w w:val="105"/>
          <w:sz w:val="26"/>
        </w:rPr>
        <w:t>to</w:t>
      </w:r>
      <w:r>
        <w:rPr>
          <w:spacing w:val="-23"/>
          <w:w w:val="105"/>
          <w:sz w:val="26"/>
        </w:rPr>
        <w:t xml:space="preserve"> </w:t>
      </w:r>
      <w:r>
        <w:rPr>
          <w:w w:val="105"/>
          <w:sz w:val="26"/>
        </w:rPr>
        <w:t>our</w:t>
      </w:r>
      <w:r>
        <w:rPr>
          <w:spacing w:val="-23"/>
          <w:w w:val="105"/>
          <w:sz w:val="26"/>
        </w:rPr>
        <w:t xml:space="preserve"> </w:t>
      </w:r>
      <w:r>
        <w:rPr>
          <w:w w:val="105"/>
          <w:sz w:val="26"/>
        </w:rPr>
        <w:t>audit.</w:t>
      </w:r>
      <w:r>
        <w:rPr>
          <w:spacing w:val="-23"/>
          <w:w w:val="105"/>
          <w:sz w:val="26"/>
        </w:rPr>
        <w:t xml:space="preserve"> </w:t>
      </w:r>
      <w:r>
        <w:rPr>
          <w:w w:val="105"/>
          <w:sz w:val="26"/>
        </w:rPr>
        <w:t>We</w:t>
      </w:r>
      <w:r>
        <w:rPr>
          <w:spacing w:val="-23"/>
          <w:w w:val="105"/>
          <w:sz w:val="26"/>
        </w:rPr>
        <w:t xml:space="preserve"> </w:t>
      </w:r>
      <w:r>
        <w:rPr>
          <w:w w:val="105"/>
          <w:sz w:val="26"/>
        </w:rPr>
        <w:t>believe that</w:t>
      </w:r>
      <w:r>
        <w:rPr>
          <w:spacing w:val="-17"/>
          <w:w w:val="105"/>
          <w:sz w:val="26"/>
        </w:rPr>
        <w:t xml:space="preserve"> </w:t>
      </w:r>
      <w:r>
        <w:rPr>
          <w:w w:val="105"/>
          <w:sz w:val="26"/>
        </w:rPr>
        <w:t>the</w:t>
      </w:r>
      <w:r>
        <w:rPr>
          <w:spacing w:val="-17"/>
          <w:w w:val="105"/>
          <w:sz w:val="26"/>
        </w:rPr>
        <w:t xml:space="preserve"> </w:t>
      </w:r>
      <w:r>
        <w:rPr>
          <w:w w:val="105"/>
          <w:sz w:val="26"/>
        </w:rPr>
        <w:t>audit</w:t>
      </w:r>
      <w:r>
        <w:rPr>
          <w:spacing w:val="-17"/>
          <w:w w:val="105"/>
          <w:sz w:val="26"/>
        </w:rPr>
        <w:t xml:space="preserve"> </w:t>
      </w:r>
      <w:r>
        <w:rPr>
          <w:w w:val="105"/>
          <w:sz w:val="26"/>
        </w:rPr>
        <w:t>evidence</w:t>
      </w:r>
      <w:r>
        <w:rPr>
          <w:spacing w:val="-17"/>
          <w:w w:val="105"/>
          <w:sz w:val="26"/>
        </w:rPr>
        <w:t xml:space="preserve"> </w:t>
      </w:r>
      <w:r>
        <w:rPr>
          <w:w w:val="105"/>
          <w:sz w:val="26"/>
        </w:rPr>
        <w:t>we</w:t>
      </w:r>
      <w:r>
        <w:rPr>
          <w:spacing w:val="-17"/>
          <w:w w:val="105"/>
          <w:sz w:val="26"/>
        </w:rPr>
        <w:t xml:space="preserve"> </w:t>
      </w:r>
      <w:r>
        <w:rPr>
          <w:w w:val="105"/>
          <w:sz w:val="26"/>
        </w:rPr>
        <w:t>have</w:t>
      </w:r>
      <w:r>
        <w:rPr>
          <w:spacing w:val="-17"/>
          <w:w w:val="105"/>
          <w:sz w:val="26"/>
        </w:rPr>
        <w:t xml:space="preserve"> </w:t>
      </w:r>
      <w:r>
        <w:rPr>
          <w:w w:val="105"/>
          <w:sz w:val="26"/>
        </w:rPr>
        <w:t>obtained</w:t>
      </w:r>
      <w:r>
        <w:rPr>
          <w:spacing w:val="-17"/>
          <w:w w:val="105"/>
          <w:sz w:val="26"/>
        </w:rPr>
        <w:t xml:space="preserve"> </w:t>
      </w:r>
      <w:r>
        <w:rPr>
          <w:w w:val="105"/>
          <w:sz w:val="26"/>
        </w:rPr>
        <w:t>is</w:t>
      </w:r>
      <w:r>
        <w:rPr>
          <w:spacing w:val="-17"/>
          <w:w w:val="105"/>
          <w:sz w:val="26"/>
        </w:rPr>
        <w:t xml:space="preserve"> </w:t>
      </w:r>
      <w:r>
        <w:rPr>
          <w:w w:val="105"/>
          <w:sz w:val="26"/>
        </w:rPr>
        <w:t>sufficient</w:t>
      </w:r>
      <w:r>
        <w:rPr>
          <w:spacing w:val="-17"/>
          <w:w w:val="105"/>
          <w:sz w:val="26"/>
        </w:rPr>
        <w:t xml:space="preserve"> </w:t>
      </w:r>
      <w:r>
        <w:rPr>
          <w:w w:val="105"/>
          <w:sz w:val="26"/>
        </w:rPr>
        <w:t>and</w:t>
      </w:r>
      <w:r>
        <w:rPr>
          <w:spacing w:val="-17"/>
          <w:w w:val="105"/>
          <w:sz w:val="26"/>
        </w:rPr>
        <w:t xml:space="preserve"> </w:t>
      </w:r>
      <w:r>
        <w:rPr>
          <w:w w:val="105"/>
          <w:sz w:val="26"/>
        </w:rPr>
        <w:t>appropriate</w:t>
      </w:r>
      <w:r>
        <w:rPr>
          <w:spacing w:val="-17"/>
          <w:w w:val="105"/>
          <w:sz w:val="26"/>
        </w:rPr>
        <w:t xml:space="preserve"> </w:t>
      </w:r>
      <w:r>
        <w:rPr>
          <w:w w:val="105"/>
          <w:sz w:val="26"/>
        </w:rPr>
        <w:t>to</w:t>
      </w:r>
      <w:r>
        <w:rPr>
          <w:spacing w:val="-17"/>
          <w:w w:val="105"/>
          <w:sz w:val="26"/>
        </w:rPr>
        <w:t xml:space="preserve"> </w:t>
      </w:r>
      <w:r>
        <w:rPr>
          <w:w w:val="105"/>
          <w:sz w:val="26"/>
        </w:rPr>
        <w:t>provide</w:t>
      </w:r>
      <w:r>
        <w:rPr>
          <w:spacing w:val="-18"/>
          <w:w w:val="105"/>
          <w:sz w:val="26"/>
        </w:rPr>
        <w:t xml:space="preserve"> </w:t>
      </w:r>
      <w:r>
        <w:rPr>
          <w:w w:val="105"/>
          <w:sz w:val="26"/>
        </w:rPr>
        <w:t>a</w:t>
      </w:r>
      <w:r>
        <w:rPr>
          <w:spacing w:val="-17"/>
          <w:w w:val="105"/>
          <w:sz w:val="26"/>
        </w:rPr>
        <w:t xml:space="preserve"> </w:t>
      </w:r>
      <w:r>
        <w:rPr>
          <w:w w:val="105"/>
          <w:sz w:val="26"/>
        </w:rPr>
        <w:t>basis</w:t>
      </w:r>
      <w:r>
        <w:rPr>
          <w:spacing w:val="-17"/>
          <w:w w:val="105"/>
          <w:sz w:val="26"/>
        </w:rPr>
        <w:t xml:space="preserve"> </w:t>
      </w:r>
      <w:r>
        <w:rPr>
          <w:w w:val="105"/>
          <w:sz w:val="26"/>
        </w:rPr>
        <w:t>for</w:t>
      </w:r>
      <w:r>
        <w:rPr>
          <w:spacing w:val="-17"/>
          <w:w w:val="105"/>
          <w:sz w:val="26"/>
        </w:rPr>
        <w:t xml:space="preserve"> </w:t>
      </w:r>
      <w:r>
        <w:rPr>
          <w:w w:val="105"/>
          <w:sz w:val="26"/>
        </w:rPr>
        <w:t>our</w:t>
      </w:r>
      <w:r>
        <w:rPr>
          <w:spacing w:val="-17"/>
          <w:w w:val="105"/>
          <w:sz w:val="26"/>
        </w:rPr>
        <w:t xml:space="preserve"> </w:t>
      </w:r>
      <w:r>
        <w:rPr>
          <w:w w:val="105"/>
          <w:sz w:val="26"/>
        </w:rPr>
        <w:t>audit opinion.</w:t>
      </w:r>
    </w:p>
    <w:p w14:paraId="203813BA" w14:textId="77777777" w:rsidR="00416003" w:rsidRDefault="00790D54">
      <w:pPr>
        <w:spacing w:before="159"/>
        <w:ind w:left="1109"/>
        <w:rPr>
          <w:rFonts w:ascii="Georgia"/>
          <w:b/>
          <w:i/>
          <w:sz w:val="25"/>
        </w:rPr>
      </w:pPr>
      <w:r>
        <w:rPr>
          <w:rFonts w:ascii="Georgia"/>
          <w:b/>
          <w:i/>
          <w:sz w:val="25"/>
        </w:rPr>
        <w:t>Responsibilities of Management for the Financial  Statements</w:t>
      </w:r>
    </w:p>
    <w:p w14:paraId="22598583" w14:textId="77777777" w:rsidR="00416003" w:rsidRDefault="00790D54">
      <w:pPr>
        <w:spacing w:before="209" w:line="283" w:lineRule="auto"/>
        <w:ind w:left="1109" w:right="106"/>
        <w:rPr>
          <w:sz w:val="26"/>
        </w:rPr>
      </w:pPr>
      <w:r>
        <w:rPr>
          <w:w w:val="105"/>
          <w:sz w:val="26"/>
        </w:rPr>
        <w:t>Management is responsible for the preparation and fair presentation of the financial statements in accordance</w:t>
      </w:r>
      <w:r>
        <w:rPr>
          <w:spacing w:val="-22"/>
          <w:w w:val="105"/>
          <w:sz w:val="26"/>
        </w:rPr>
        <w:t xml:space="preserve"> </w:t>
      </w:r>
      <w:r>
        <w:rPr>
          <w:w w:val="105"/>
          <w:sz w:val="26"/>
        </w:rPr>
        <w:t>with</w:t>
      </w:r>
      <w:r>
        <w:rPr>
          <w:spacing w:val="-21"/>
          <w:w w:val="105"/>
          <w:sz w:val="26"/>
        </w:rPr>
        <w:t xml:space="preserve"> </w:t>
      </w:r>
      <w:r>
        <w:rPr>
          <w:w w:val="105"/>
          <w:sz w:val="26"/>
        </w:rPr>
        <w:t>accounting</w:t>
      </w:r>
      <w:r>
        <w:rPr>
          <w:spacing w:val="-21"/>
          <w:w w:val="105"/>
          <w:sz w:val="26"/>
        </w:rPr>
        <w:t xml:space="preserve"> </w:t>
      </w:r>
      <w:r>
        <w:rPr>
          <w:w w:val="105"/>
          <w:sz w:val="26"/>
        </w:rPr>
        <w:t>principles</w:t>
      </w:r>
      <w:r>
        <w:rPr>
          <w:spacing w:val="-22"/>
          <w:w w:val="105"/>
          <w:sz w:val="26"/>
        </w:rPr>
        <w:t xml:space="preserve"> </w:t>
      </w:r>
      <w:r>
        <w:rPr>
          <w:w w:val="105"/>
          <w:sz w:val="26"/>
        </w:rPr>
        <w:t>generally</w:t>
      </w:r>
      <w:r>
        <w:rPr>
          <w:spacing w:val="-21"/>
          <w:w w:val="105"/>
          <w:sz w:val="26"/>
        </w:rPr>
        <w:t xml:space="preserve"> </w:t>
      </w:r>
      <w:r>
        <w:rPr>
          <w:w w:val="105"/>
          <w:sz w:val="26"/>
        </w:rPr>
        <w:t>accepted</w:t>
      </w:r>
      <w:r>
        <w:rPr>
          <w:spacing w:val="-21"/>
          <w:w w:val="105"/>
          <w:sz w:val="26"/>
        </w:rPr>
        <w:t xml:space="preserve"> </w:t>
      </w:r>
      <w:r>
        <w:rPr>
          <w:w w:val="105"/>
          <w:sz w:val="26"/>
        </w:rPr>
        <w:t>in</w:t>
      </w:r>
      <w:r>
        <w:rPr>
          <w:spacing w:val="-21"/>
          <w:w w:val="105"/>
          <w:sz w:val="26"/>
        </w:rPr>
        <w:t xml:space="preserve"> </w:t>
      </w:r>
      <w:r>
        <w:rPr>
          <w:w w:val="105"/>
          <w:sz w:val="26"/>
        </w:rPr>
        <w:t>the</w:t>
      </w:r>
      <w:r>
        <w:rPr>
          <w:spacing w:val="-22"/>
          <w:w w:val="105"/>
          <w:sz w:val="26"/>
        </w:rPr>
        <w:t xml:space="preserve"> </w:t>
      </w:r>
      <w:r>
        <w:rPr>
          <w:w w:val="105"/>
          <w:sz w:val="26"/>
        </w:rPr>
        <w:t>United</w:t>
      </w:r>
      <w:r>
        <w:rPr>
          <w:spacing w:val="-21"/>
          <w:w w:val="105"/>
          <w:sz w:val="26"/>
        </w:rPr>
        <w:t xml:space="preserve"> </w:t>
      </w:r>
      <w:r>
        <w:rPr>
          <w:w w:val="105"/>
          <w:sz w:val="26"/>
        </w:rPr>
        <w:t>States</w:t>
      </w:r>
      <w:r>
        <w:rPr>
          <w:spacing w:val="-21"/>
          <w:w w:val="105"/>
          <w:sz w:val="26"/>
        </w:rPr>
        <w:t xml:space="preserve"> </w:t>
      </w:r>
      <w:r>
        <w:rPr>
          <w:w w:val="105"/>
          <w:sz w:val="26"/>
        </w:rPr>
        <w:t>of</w:t>
      </w:r>
      <w:r>
        <w:rPr>
          <w:spacing w:val="-21"/>
          <w:w w:val="105"/>
          <w:sz w:val="26"/>
        </w:rPr>
        <w:t xml:space="preserve"> </w:t>
      </w:r>
      <w:r>
        <w:rPr>
          <w:w w:val="105"/>
          <w:sz w:val="26"/>
        </w:rPr>
        <w:t>America,</w:t>
      </w:r>
      <w:r>
        <w:rPr>
          <w:spacing w:val="-21"/>
          <w:w w:val="105"/>
          <w:sz w:val="26"/>
        </w:rPr>
        <w:t xml:space="preserve"> </w:t>
      </w:r>
      <w:r>
        <w:rPr>
          <w:w w:val="105"/>
          <w:sz w:val="26"/>
        </w:rPr>
        <w:t>and</w:t>
      </w:r>
      <w:r>
        <w:rPr>
          <w:spacing w:val="-21"/>
          <w:w w:val="105"/>
          <w:sz w:val="26"/>
        </w:rPr>
        <w:t xml:space="preserve"> </w:t>
      </w:r>
      <w:r>
        <w:rPr>
          <w:w w:val="105"/>
          <w:sz w:val="26"/>
        </w:rPr>
        <w:t>for</w:t>
      </w:r>
      <w:r>
        <w:rPr>
          <w:spacing w:val="-21"/>
          <w:w w:val="105"/>
          <w:sz w:val="26"/>
        </w:rPr>
        <w:t xml:space="preserve"> </w:t>
      </w:r>
      <w:r>
        <w:rPr>
          <w:w w:val="105"/>
          <w:sz w:val="26"/>
        </w:rPr>
        <w:t>the design, implementation, and maintenance of internal control relevant to the preparation and fair presentation</w:t>
      </w:r>
      <w:r>
        <w:rPr>
          <w:spacing w:val="-19"/>
          <w:w w:val="105"/>
          <w:sz w:val="26"/>
        </w:rPr>
        <w:t xml:space="preserve"> </w:t>
      </w:r>
      <w:r>
        <w:rPr>
          <w:w w:val="105"/>
          <w:sz w:val="26"/>
        </w:rPr>
        <w:t>of</w:t>
      </w:r>
      <w:r>
        <w:rPr>
          <w:spacing w:val="-19"/>
          <w:w w:val="105"/>
          <w:sz w:val="26"/>
        </w:rPr>
        <w:t xml:space="preserve"> </w:t>
      </w:r>
      <w:r>
        <w:rPr>
          <w:w w:val="105"/>
          <w:sz w:val="26"/>
        </w:rPr>
        <w:t>financial</w:t>
      </w:r>
      <w:r>
        <w:rPr>
          <w:spacing w:val="-20"/>
          <w:w w:val="105"/>
          <w:sz w:val="26"/>
        </w:rPr>
        <w:t xml:space="preserve"> </w:t>
      </w:r>
      <w:r>
        <w:rPr>
          <w:w w:val="105"/>
          <w:sz w:val="26"/>
        </w:rPr>
        <w:t>statements</w:t>
      </w:r>
      <w:r>
        <w:rPr>
          <w:spacing w:val="-19"/>
          <w:w w:val="105"/>
          <w:sz w:val="26"/>
        </w:rPr>
        <w:t xml:space="preserve"> </w:t>
      </w:r>
      <w:r>
        <w:rPr>
          <w:w w:val="105"/>
          <w:sz w:val="26"/>
        </w:rPr>
        <w:t>that</w:t>
      </w:r>
      <w:r>
        <w:rPr>
          <w:spacing w:val="-21"/>
          <w:w w:val="105"/>
          <w:sz w:val="26"/>
        </w:rPr>
        <w:t xml:space="preserve"> </w:t>
      </w:r>
      <w:r>
        <w:rPr>
          <w:w w:val="105"/>
          <w:sz w:val="26"/>
        </w:rPr>
        <w:t>are</w:t>
      </w:r>
      <w:r>
        <w:rPr>
          <w:spacing w:val="-19"/>
          <w:w w:val="105"/>
          <w:sz w:val="26"/>
        </w:rPr>
        <w:t xml:space="preserve"> </w:t>
      </w:r>
      <w:r>
        <w:rPr>
          <w:w w:val="105"/>
          <w:sz w:val="26"/>
        </w:rPr>
        <w:t>free</w:t>
      </w:r>
      <w:r>
        <w:rPr>
          <w:spacing w:val="-19"/>
          <w:w w:val="105"/>
          <w:sz w:val="26"/>
        </w:rPr>
        <w:t xml:space="preserve"> </w:t>
      </w:r>
      <w:r>
        <w:rPr>
          <w:w w:val="105"/>
          <w:sz w:val="26"/>
        </w:rPr>
        <w:t>from</w:t>
      </w:r>
      <w:r>
        <w:rPr>
          <w:spacing w:val="-21"/>
          <w:w w:val="105"/>
          <w:sz w:val="26"/>
        </w:rPr>
        <w:t xml:space="preserve"> </w:t>
      </w:r>
      <w:r>
        <w:rPr>
          <w:w w:val="105"/>
          <w:sz w:val="26"/>
        </w:rPr>
        <w:t>material</w:t>
      </w:r>
      <w:r>
        <w:rPr>
          <w:spacing w:val="-19"/>
          <w:w w:val="105"/>
          <w:sz w:val="26"/>
        </w:rPr>
        <w:t xml:space="preserve"> </w:t>
      </w:r>
      <w:r>
        <w:rPr>
          <w:w w:val="105"/>
          <w:sz w:val="26"/>
        </w:rPr>
        <w:t>misstatement,</w:t>
      </w:r>
      <w:r>
        <w:rPr>
          <w:spacing w:val="-19"/>
          <w:w w:val="105"/>
          <w:sz w:val="26"/>
        </w:rPr>
        <w:t xml:space="preserve"> </w:t>
      </w:r>
      <w:r>
        <w:rPr>
          <w:w w:val="105"/>
          <w:sz w:val="26"/>
        </w:rPr>
        <w:t>whether</w:t>
      </w:r>
      <w:r>
        <w:rPr>
          <w:spacing w:val="-19"/>
          <w:w w:val="105"/>
          <w:sz w:val="26"/>
        </w:rPr>
        <w:t xml:space="preserve"> </w:t>
      </w:r>
      <w:r>
        <w:rPr>
          <w:w w:val="105"/>
          <w:sz w:val="26"/>
        </w:rPr>
        <w:t>due</w:t>
      </w:r>
      <w:r>
        <w:rPr>
          <w:spacing w:val="-19"/>
          <w:w w:val="105"/>
          <w:sz w:val="26"/>
        </w:rPr>
        <w:t xml:space="preserve"> </w:t>
      </w:r>
      <w:r>
        <w:rPr>
          <w:w w:val="105"/>
          <w:sz w:val="26"/>
        </w:rPr>
        <w:t>to</w:t>
      </w:r>
      <w:r>
        <w:rPr>
          <w:spacing w:val="-20"/>
          <w:w w:val="105"/>
          <w:sz w:val="26"/>
        </w:rPr>
        <w:t xml:space="preserve"> </w:t>
      </w:r>
      <w:r>
        <w:rPr>
          <w:w w:val="105"/>
          <w:sz w:val="26"/>
        </w:rPr>
        <w:t>fraud</w:t>
      </w:r>
      <w:r>
        <w:rPr>
          <w:spacing w:val="-19"/>
          <w:w w:val="105"/>
          <w:sz w:val="26"/>
        </w:rPr>
        <w:t xml:space="preserve"> </w:t>
      </w:r>
      <w:r>
        <w:rPr>
          <w:w w:val="105"/>
          <w:sz w:val="26"/>
        </w:rPr>
        <w:t>or error.</w:t>
      </w:r>
    </w:p>
    <w:p w14:paraId="5F63BC3E" w14:textId="77777777" w:rsidR="00416003" w:rsidRDefault="00790D54">
      <w:pPr>
        <w:spacing w:before="161" w:line="283" w:lineRule="auto"/>
        <w:ind w:left="1109" w:right="628" w:hanging="1"/>
        <w:rPr>
          <w:sz w:val="26"/>
        </w:rPr>
      </w:pPr>
      <w:r>
        <w:rPr>
          <w:w w:val="105"/>
          <w:sz w:val="26"/>
        </w:rPr>
        <w:t>In preparing the financial statements, management is required to evaluate whether there are conditions</w:t>
      </w:r>
      <w:r>
        <w:rPr>
          <w:spacing w:val="-22"/>
          <w:w w:val="105"/>
          <w:sz w:val="26"/>
        </w:rPr>
        <w:t xml:space="preserve"> </w:t>
      </w:r>
      <w:r>
        <w:rPr>
          <w:w w:val="105"/>
          <w:sz w:val="26"/>
        </w:rPr>
        <w:t>or</w:t>
      </w:r>
      <w:r>
        <w:rPr>
          <w:spacing w:val="-23"/>
          <w:w w:val="105"/>
          <w:sz w:val="26"/>
        </w:rPr>
        <w:t xml:space="preserve"> </w:t>
      </w:r>
      <w:r>
        <w:rPr>
          <w:w w:val="105"/>
          <w:sz w:val="26"/>
        </w:rPr>
        <w:t>events,</w:t>
      </w:r>
      <w:r>
        <w:rPr>
          <w:spacing w:val="-22"/>
          <w:w w:val="105"/>
          <w:sz w:val="26"/>
        </w:rPr>
        <w:t xml:space="preserve"> </w:t>
      </w:r>
      <w:r>
        <w:rPr>
          <w:w w:val="105"/>
          <w:sz w:val="26"/>
        </w:rPr>
        <w:t>considered</w:t>
      </w:r>
      <w:r>
        <w:rPr>
          <w:spacing w:val="-22"/>
          <w:w w:val="105"/>
          <w:sz w:val="26"/>
        </w:rPr>
        <w:t xml:space="preserve"> </w:t>
      </w:r>
      <w:r>
        <w:rPr>
          <w:w w:val="105"/>
          <w:sz w:val="26"/>
        </w:rPr>
        <w:t>in</w:t>
      </w:r>
      <w:r>
        <w:rPr>
          <w:spacing w:val="-22"/>
          <w:w w:val="105"/>
          <w:sz w:val="26"/>
        </w:rPr>
        <w:t xml:space="preserve"> </w:t>
      </w:r>
      <w:r>
        <w:rPr>
          <w:w w:val="105"/>
          <w:sz w:val="26"/>
        </w:rPr>
        <w:t>the</w:t>
      </w:r>
      <w:r>
        <w:rPr>
          <w:spacing w:val="-22"/>
          <w:w w:val="105"/>
          <w:sz w:val="26"/>
        </w:rPr>
        <w:t xml:space="preserve"> </w:t>
      </w:r>
      <w:r>
        <w:rPr>
          <w:w w:val="105"/>
          <w:sz w:val="26"/>
        </w:rPr>
        <w:t>aggregate,</w:t>
      </w:r>
      <w:r>
        <w:rPr>
          <w:spacing w:val="-22"/>
          <w:w w:val="105"/>
          <w:sz w:val="26"/>
        </w:rPr>
        <w:t xml:space="preserve"> </w:t>
      </w:r>
      <w:r>
        <w:rPr>
          <w:w w:val="105"/>
          <w:sz w:val="26"/>
        </w:rPr>
        <w:t>that</w:t>
      </w:r>
      <w:r>
        <w:rPr>
          <w:spacing w:val="-23"/>
          <w:w w:val="105"/>
          <w:sz w:val="26"/>
        </w:rPr>
        <w:t xml:space="preserve"> </w:t>
      </w:r>
      <w:r>
        <w:rPr>
          <w:w w:val="105"/>
          <w:sz w:val="26"/>
        </w:rPr>
        <w:t>raise</w:t>
      </w:r>
      <w:r>
        <w:rPr>
          <w:spacing w:val="-23"/>
          <w:w w:val="105"/>
          <w:sz w:val="26"/>
        </w:rPr>
        <w:t xml:space="preserve"> </w:t>
      </w:r>
      <w:r>
        <w:rPr>
          <w:w w:val="105"/>
          <w:sz w:val="26"/>
        </w:rPr>
        <w:t>substantial</w:t>
      </w:r>
      <w:r>
        <w:rPr>
          <w:spacing w:val="-22"/>
          <w:w w:val="105"/>
          <w:sz w:val="26"/>
        </w:rPr>
        <w:t xml:space="preserve"> </w:t>
      </w:r>
      <w:r>
        <w:rPr>
          <w:w w:val="105"/>
          <w:sz w:val="26"/>
        </w:rPr>
        <w:t>doubt</w:t>
      </w:r>
      <w:r>
        <w:rPr>
          <w:spacing w:val="-22"/>
          <w:w w:val="105"/>
          <w:sz w:val="26"/>
        </w:rPr>
        <w:t xml:space="preserve"> </w:t>
      </w:r>
      <w:r>
        <w:rPr>
          <w:w w:val="105"/>
          <w:sz w:val="26"/>
        </w:rPr>
        <w:t>about</w:t>
      </w:r>
      <w:r>
        <w:rPr>
          <w:spacing w:val="-22"/>
          <w:w w:val="105"/>
          <w:sz w:val="26"/>
        </w:rPr>
        <w:t xml:space="preserve"> </w:t>
      </w:r>
      <w:r>
        <w:rPr>
          <w:w w:val="105"/>
          <w:sz w:val="26"/>
        </w:rPr>
        <w:t>Odd</w:t>
      </w:r>
      <w:r>
        <w:rPr>
          <w:spacing w:val="-22"/>
          <w:w w:val="105"/>
          <w:sz w:val="26"/>
        </w:rPr>
        <w:t xml:space="preserve"> </w:t>
      </w:r>
      <w:r>
        <w:rPr>
          <w:w w:val="105"/>
          <w:sz w:val="26"/>
        </w:rPr>
        <w:t>Fellows Home California’s ability to continue as a going concern within one year after the date that the financial</w:t>
      </w:r>
      <w:r>
        <w:rPr>
          <w:spacing w:val="-31"/>
          <w:w w:val="105"/>
          <w:sz w:val="26"/>
        </w:rPr>
        <w:t xml:space="preserve"> </w:t>
      </w:r>
      <w:r>
        <w:rPr>
          <w:w w:val="105"/>
          <w:sz w:val="26"/>
        </w:rPr>
        <w:t>statements</w:t>
      </w:r>
      <w:r>
        <w:rPr>
          <w:spacing w:val="-31"/>
          <w:w w:val="105"/>
          <w:sz w:val="26"/>
        </w:rPr>
        <w:t xml:space="preserve"> </w:t>
      </w:r>
      <w:r>
        <w:rPr>
          <w:w w:val="105"/>
          <w:sz w:val="26"/>
        </w:rPr>
        <w:t>are</w:t>
      </w:r>
      <w:r>
        <w:rPr>
          <w:spacing w:val="-31"/>
          <w:w w:val="105"/>
          <w:sz w:val="26"/>
        </w:rPr>
        <w:t xml:space="preserve"> </w:t>
      </w:r>
      <w:r>
        <w:rPr>
          <w:w w:val="105"/>
          <w:sz w:val="26"/>
        </w:rPr>
        <w:t>issued.</w:t>
      </w:r>
    </w:p>
    <w:p w14:paraId="10398592" w14:textId="77777777" w:rsidR="00416003" w:rsidRDefault="00416003">
      <w:pPr>
        <w:spacing w:line="283" w:lineRule="auto"/>
        <w:rPr>
          <w:sz w:val="26"/>
        </w:rPr>
        <w:sectPr w:rsidR="00416003">
          <w:headerReference w:type="default" r:id="rId264"/>
          <w:footerReference w:type="default" r:id="rId265"/>
          <w:pgSz w:w="16320" w:h="21120"/>
          <w:pgMar w:top="1540" w:right="2060" w:bottom="1300" w:left="1060" w:header="0" w:footer="1112" w:gutter="0"/>
          <w:pgNumType w:start="1"/>
          <w:cols w:space="720"/>
        </w:sectPr>
      </w:pPr>
    </w:p>
    <w:p w14:paraId="09C5ECDD" w14:textId="77777777" w:rsidR="00416003" w:rsidRDefault="00416003">
      <w:pPr>
        <w:spacing w:before="8"/>
        <w:rPr>
          <w:sz w:val="9"/>
        </w:rPr>
      </w:pPr>
    </w:p>
    <w:p w14:paraId="091C7DF4" w14:textId="77777777" w:rsidR="00416003" w:rsidRDefault="00790D54">
      <w:pPr>
        <w:spacing w:before="98" w:line="283" w:lineRule="auto"/>
        <w:ind w:left="109" w:right="115"/>
        <w:rPr>
          <w:sz w:val="26"/>
        </w:rPr>
      </w:pPr>
      <w:r>
        <w:rPr>
          <w:w w:val="105"/>
          <w:sz w:val="26"/>
        </w:rPr>
        <w:t>Our</w:t>
      </w:r>
      <w:r>
        <w:rPr>
          <w:spacing w:val="-21"/>
          <w:w w:val="105"/>
          <w:sz w:val="26"/>
        </w:rPr>
        <w:t xml:space="preserve"> </w:t>
      </w:r>
      <w:r>
        <w:rPr>
          <w:w w:val="105"/>
          <w:sz w:val="26"/>
        </w:rPr>
        <w:t>objectives</w:t>
      </w:r>
      <w:r>
        <w:rPr>
          <w:spacing w:val="-21"/>
          <w:w w:val="105"/>
          <w:sz w:val="26"/>
        </w:rPr>
        <w:t xml:space="preserve"> </w:t>
      </w:r>
      <w:r>
        <w:rPr>
          <w:w w:val="105"/>
          <w:sz w:val="26"/>
        </w:rPr>
        <w:t>are</w:t>
      </w:r>
      <w:r>
        <w:rPr>
          <w:spacing w:val="-21"/>
          <w:w w:val="105"/>
          <w:sz w:val="26"/>
        </w:rPr>
        <w:t xml:space="preserve"> </w:t>
      </w:r>
      <w:r>
        <w:rPr>
          <w:w w:val="105"/>
          <w:sz w:val="26"/>
        </w:rPr>
        <w:t>to</w:t>
      </w:r>
      <w:r>
        <w:rPr>
          <w:spacing w:val="-21"/>
          <w:w w:val="105"/>
          <w:sz w:val="26"/>
        </w:rPr>
        <w:t xml:space="preserve"> </w:t>
      </w:r>
      <w:r>
        <w:rPr>
          <w:w w:val="105"/>
          <w:sz w:val="26"/>
        </w:rPr>
        <w:t>obtain</w:t>
      </w:r>
      <w:r>
        <w:rPr>
          <w:spacing w:val="-21"/>
          <w:w w:val="105"/>
          <w:sz w:val="26"/>
        </w:rPr>
        <w:t xml:space="preserve"> </w:t>
      </w:r>
      <w:r>
        <w:rPr>
          <w:w w:val="105"/>
          <w:sz w:val="26"/>
        </w:rPr>
        <w:t>reasonable</w:t>
      </w:r>
      <w:r>
        <w:rPr>
          <w:spacing w:val="-22"/>
          <w:w w:val="105"/>
          <w:sz w:val="26"/>
        </w:rPr>
        <w:t xml:space="preserve"> </w:t>
      </w:r>
      <w:r>
        <w:rPr>
          <w:w w:val="105"/>
          <w:sz w:val="26"/>
        </w:rPr>
        <w:t>assurance</w:t>
      </w:r>
      <w:r>
        <w:rPr>
          <w:spacing w:val="-21"/>
          <w:w w:val="105"/>
          <w:sz w:val="26"/>
        </w:rPr>
        <w:t xml:space="preserve"> </w:t>
      </w:r>
      <w:r>
        <w:rPr>
          <w:w w:val="105"/>
          <w:sz w:val="26"/>
        </w:rPr>
        <w:t>about</w:t>
      </w:r>
      <w:r>
        <w:rPr>
          <w:spacing w:val="-21"/>
          <w:w w:val="105"/>
          <w:sz w:val="26"/>
        </w:rPr>
        <w:t xml:space="preserve"> </w:t>
      </w:r>
      <w:r>
        <w:rPr>
          <w:w w:val="105"/>
          <w:sz w:val="26"/>
        </w:rPr>
        <w:t>whether</w:t>
      </w:r>
      <w:r>
        <w:rPr>
          <w:spacing w:val="-21"/>
          <w:w w:val="105"/>
          <w:sz w:val="26"/>
        </w:rPr>
        <w:t xml:space="preserve"> </w:t>
      </w:r>
      <w:r>
        <w:rPr>
          <w:w w:val="105"/>
          <w:sz w:val="26"/>
        </w:rPr>
        <w:t>the</w:t>
      </w:r>
      <w:r>
        <w:rPr>
          <w:spacing w:val="-21"/>
          <w:w w:val="105"/>
          <w:sz w:val="26"/>
        </w:rPr>
        <w:t xml:space="preserve"> </w:t>
      </w:r>
      <w:r>
        <w:rPr>
          <w:w w:val="105"/>
          <w:sz w:val="26"/>
        </w:rPr>
        <w:t>financial</w:t>
      </w:r>
      <w:r>
        <w:rPr>
          <w:spacing w:val="-21"/>
          <w:w w:val="105"/>
          <w:sz w:val="26"/>
        </w:rPr>
        <w:t xml:space="preserve"> </w:t>
      </w:r>
      <w:r>
        <w:rPr>
          <w:w w:val="105"/>
          <w:sz w:val="26"/>
        </w:rPr>
        <w:t>statements</w:t>
      </w:r>
      <w:r>
        <w:rPr>
          <w:spacing w:val="-21"/>
          <w:w w:val="105"/>
          <w:sz w:val="26"/>
        </w:rPr>
        <w:t xml:space="preserve"> </w:t>
      </w:r>
      <w:r>
        <w:rPr>
          <w:w w:val="105"/>
          <w:sz w:val="26"/>
        </w:rPr>
        <w:t>as</w:t>
      </w:r>
      <w:r>
        <w:rPr>
          <w:spacing w:val="-22"/>
          <w:w w:val="105"/>
          <w:sz w:val="26"/>
        </w:rPr>
        <w:t xml:space="preserve"> </w:t>
      </w:r>
      <w:r>
        <w:rPr>
          <w:w w:val="105"/>
          <w:sz w:val="26"/>
        </w:rPr>
        <w:t>a</w:t>
      </w:r>
      <w:r>
        <w:rPr>
          <w:spacing w:val="-21"/>
          <w:w w:val="105"/>
          <w:sz w:val="26"/>
        </w:rPr>
        <w:t xml:space="preserve"> </w:t>
      </w:r>
      <w:r>
        <w:rPr>
          <w:w w:val="105"/>
          <w:sz w:val="26"/>
        </w:rPr>
        <w:t>whole are free from material misstatement, whether due to fraud or error, and to issue an auditor’s report that includes our opinion. Reasonable assurance is a high level of assurance but is not absolute assurance and therefore is not a guarantee that an audit conducted in accordance with GAAS will always detect a material misstatement when it exists. The risk of not detecting a material misstatement resulting from fraud is higher than for one resulting from error, as fraud may involve collusion,</w:t>
      </w:r>
      <w:r>
        <w:rPr>
          <w:spacing w:val="-28"/>
          <w:w w:val="105"/>
          <w:sz w:val="26"/>
        </w:rPr>
        <w:t xml:space="preserve"> </w:t>
      </w:r>
      <w:r>
        <w:rPr>
          <w:w w:val="105"/>
          <w:sz w:val="26"/>
        </w:rPr>
        <w:t>forgery,</w:t>
      </w:r>
      <w:r>
        <w:rPr>
          <w:spacing w:val="-28"/>
          <w:w w:val="105"/>
          <w:sz w:val="26"/>
        </w:rPr>
        <w:t xml:space="preserve"> </w:t>
      </w:r>
      <w:r>
        <w:rPr>
          <w:w w:val="105"/>
          <w:sz w:val="26"/>
        </w:rPr>
        <w:t>intentional</w:t>
      </w:r>
      <w:r>
        <w:rPr>
          <w:spacing w:val="-28"/>
          <w:w w:val="105"/>
          <w:sz w:val="26"/>
        </w:rPr>
        <w:t xml:space="preserve"> </w:t>
      </w:r>
      <w:r>
        <w:rPr>
          <w:w w:val="105"/>
          <w:sz w:val="26"/>
        </w:rPr>
        <w:t>omissions,</w:t>
      </w:r>
      <w:r>
        <w:rPr>
          <w:spacing w:val="-28"/>
          <w:w w:val="105"/>
          <w:sz w:val="26"/>
        </w:rPr>
        <w:t xml:space="preserve"> </w:t>
      </w:r>
      <w:r>
        <w:rPr>
          <w:w w:val="105"/>
          <w:sz w:val="26"/>
        </w:rPr>
        <w:t>misrepresentations,</w:t>
      </w:r>
      <w:r>
        <w:rPr>
          <w:spacing w:val="-28"/>
          <w:w w:val="105"/>
          <w:sz w:val="26"/>
        </w:rPr>
        <w:t xml:space="preserve"> </w:t>
      </w:r>
      <w:r>
        <w:rPr>
          <w:w w:val="105"/>
          <w:sz w:val="26"/>
        </w:rPr>
        <w:t>or</w:t>
      </w:r>
      <w:r>
        <w:rPr>
          <w:spacing w:val="-28"/>
          <w:w w:val="105"/>
          <w:sz w:val="26"/>
        </w:rPr>
        <w:t xml:space="preserve"> </w:t>
      </w:r>
      <w:r>
        <w:rPr>
          <w:w w:val="105"/>
          <w:sz w:val="26"/>
        </w:rPr>
        <w:t>the</w:t>
      </w:r>
      <w:r>
        <w:rPr>
          <w:spacing w:val="-29"/>
          <w:w w:val="105"/>
          <w:sz w:val="26"/>
        </w:rPr>
        <w:t xml:space="preserve"> </w:t>
      </w:r>
      <w:r>
        <w:rPr>
          <w:w w:val="105"/>
          <w:sz w:val="26"/>
        </w:rPr>
        <w:t>override</w:t>
      </w:r>
      <w:r>
        <w:rPr>
          <w:spacing w:val="-28"/>
          <w:w w:val="105"/>
          <w:sz w:val="26"/>
        </w:rPr>
        <w:t xml:space="preserve"> </w:t>
      </w:r>
      <w:r>
        <w:rPr>
          <w:w w:val="105"/>
          <w:sz w:val="26"/>
        </w:rPr>
        <w:t>of</w:t>
      </w:r>
      <w:r>
        <w:rPr>
          <w:spacing w:val="-28"/>
          <w:w w:val="105"/>
          <w:sz w:val="26"/>
        </w:rPr>
        <w:t xml:space="preserve"> </w:t>
      </w:r>
      <w:r>
        <w:rPr>
          <w:w w:val="105"/>
          <w:sz w:val="26"/>
        </w:rPr>
        <w:t>internal</w:t>
      </w:r>
      <w:r>
        <w:rPr>
          <w:spacing w:val="-28"/>
          <w:w w:val="105"/>
          <w:sz w:val="26"/>
        </w:rPr>
        <w:t xml:space="preserve"> </w:t>
      </w:r>
      <w:r>
        <w:rPr>
          <w:w w:val="105"/>
          <w:sz w:val="26"/>
        </w:rPr>
        <w:t>control.</w:t>
      </w:r>
    </w:p>
    <w:p w14:paraId="2518BECD" w14:textId="77777777" w:rsidR="00416003" w:rsidRDefault="00790D54">
      <w:pPr>
        <w:spacing w:before="2" w:line="283" w:lineRule="auto"/>
        <w:ind w:left="109" w:right="115"/>
        <w:rPr>
          <w:sz w:val="26"/>
        </w:rPr>
      </w:pPr>
      <w:r>
        <w:rPr>
          <w:w w:val="105"/>
          <w:sz w:val="26"/>
        </w:rPr>
        <w:t>Misstatements</w:t>
      </w:r>
      <w:r>
        <w:rPr>
          <w:spacing w:val="-21"/>
          <w:w w:val="105"/>
          <w:sz w:val="26"/>
        </w:rPr>
        <w:t xml:space="preserve"> </w:t>
      </w:r>
      <w:r>
        <w:rPr>
          <w:w w:val="105"/>
          <w:sz w:val="26"/>
        </w:rPr>
        <w:t>are</w:t>
      </w:r>
      <w:r>
        <w:rPr>
          <w:spacing w:val="-22"/>
          <w:w w:val="105"/>
          <w:sz w:val="26"/>
        </w:rPr>
        <w:t xml:space="preserve"> </w:t>
      </w:r>
      <w:r>
        <w:rPr>
          <w:w w:val="105"/>
          <w:sz w:val="26"/>
        </w:rPr>
        <w:t>considered</w:t>
      </w:r>
      <w:r>
        <w:rPr>
          <w:spacing w:val="-21"/>
          <w:w w:val="105"/>
          <w:sz w:val="26"/>
        </w:rPr>
        <w:t xml:space="preserve"> </w:t>
      </w:r>
      <w:r>
        <w:rPr>
          <w:w w:val="105"/>
          <w:sz w:val="26"/>
        </w:rPr>
        <w:t>material</w:t>
      </w:r>
      <w:r>
        <w:rPr>
          <w:spacing w:val="-21"/>
          <w:w w:val="105"/>
          <w:sz w:val="26"/>
        </w:rPr>
        <w:t xml:space="preserve"> </w:t>
      </w:r>
      <w:r>
        <w:rPr>
          <w:w w:val="105"/>
          <w:sz w:val="26"/>
        </w:rPr>
        <w:t>if</w:t>
      </w:r>
      <w:r>
        <w:rPr>
          <w:spacing w:val="-21"/>
          <w:w w:val="105"/>
          <w:sz w:val="26"/>
        </w:rPr>
        <w:t xml:space="preserve"> </w:t>
      </w:r>
      <w:r>
        <w:rPr>
          <w:w w:val="105"/>
          <w:sz w:val="26"/>
        </w:rPr>
        <w:t>there</w:t>
      </w:r>
      <w:r>
        <w:rPr>
          <w:spacing w:val="-21"/>
          <w:w w:val="105"/>
          <w:sz w:val="26"/>
        </w:rPr>
        <w:t xml:space="preserve"> </w:t>
      </w:r>
      <w:r>
        <w:rPr>
          <w:w w:val="105"/>
          <w:sz w:val="26"/>
        </w:rPr>
        <w:t>is</w:t>
      </w:r>
      <w:r>
        <w:rPr>
          <w:spacing w:val="-21"/>
          <w:w w:val="105"/>
          <w:sz w:val="26"/>
        </w:rPr>
        <w:t xml:space="preserve"> </w:t>
      </w:r>
      <w:r>
        <w:rPr>
          <w:w w:val="105"/>
          <w:sz w:val="26"/>
        </w:rPr>
        <w:t>a</w:t>
      </w:r>
      <w:r>
        <w:rPr>
          <w:spacing w:val="-19"/>
          <w:w w:val="105"/>
          <w:sz w:val="26"/>
        </w:rPr>
        <w:t xml:space="preserve"> </w:t>
      </w:r>
      <w:r>
        <w:rPr>
          <w:w w:val="105"/>
          <w:sz w:val="26"/>
        </w:rPr>
        <w:t>substantial</w:t>
      </w:r>
      <w:r>
        <w:rPr>
          <w:spacing w:val="-21"/>
          <w:w w:val="105"/>
          <w:sz w:val="26"/>
        </w:rPr>
        <w:t xml:space="preserve"> </w:t>
      </w:r>
      <w:r>
        <w:rPr>
          <w:w w:val="105"/>
          <w:sz w:val="26"/>
        </w:rPr>
        <w:t>likelihood</w:t>
      </w:r>
      <w:r>
        <w:rPr>
          <w:spacing w:val="-21"/>
          <w:w w:val="105"/>
          <w:sz w:val="26"/>
        </w:rPr>
        <w:t xml:space="preserve"> </w:t>
      </w:r>
      <w:r>
        <w:rPr>
          <w:w w:val="105"/>
          <w:sz w:val="26"/>
        </w:rPr>
        <w:t>that,</w:t>
      </w:r>
      <w:r>
        <w:rPr>
          <w:spacing w:val="-21"/>
          <w:w w:val="105"/>
          <w:sz w:val="26"/>
        </w:rPr>
        <w:t xml:space="preserve"> </w:t>
      </w:r>
      <w:r>
        <w:rPr>
          <w:w w:val="105"/>
          <w:sz w:val="26"/>
        </w:rPr>
        <w:t>individually</w:t>
      </w:r>
      <w:r>
        <w:rPr>
          <w:spacing w:val="-21"/>
          <w:w w:val="105"/>
          <w:sz w:val="26"/>
        </w:rPr>
        <w:t xml:space="preserve"> </w:t>
      </w:r>
      <w:r>
        <w:rPr>
          <w:w w:val="105"/>
          <w:sz w:val="26"/>
        </w:rPr>
        <w:t>or</w:t>
      </w:r>
      <w:r>
        <w:rPr>
          <w:spacing w:val="-21"/>
          <w:w w:val="105"/>
          <w:sz w:val="26"/>
        </w:rPr>
        <w:t xml:space="preserve"> </w:t>
      </w:r>
      <w:r>
        <w:rPr>
          <w:w w:val="105"/>
          <w:sz w:val="26"/>
        </w:rPr>
        <w:t>in</w:t>
      </w:r>
      <w:r>
        <w:rPr>
          <w:spacing w:val="-21"/>
          <w:w w:val="105"/>
          <w:sz w:val="26"/>
        </w:rPr>
        <w:t xml:space="preserve"> </w:t>
      </w:r>
      <w:r>
        <w:rPr>
          <w:w w:val="105"/>
          <w:sz w:val="26"/>
        </w:rPr>
        <w:t>the aggregate,</w:t>
      </w:r>
      <w:r>
        <w:rPr>
          <w:spacing w:val="-18"/>
          <w:w w:val="105"/>
          <w:sz w:val="26"/>
        </w:rPr>
        <w:t xml:space="preserve"> </w:t>
      </w:r>
      <w:r>
        <w:rPr>
          <w:w w:val="105"/>
          <w:sz w:val="26"/>
        </w:rPr>
        <w:t>they</w:t>
      </w:r>
      <w:r>
        <w:rPr>
          <w:spacing w:val="-18"/>
          <w:w w:val="105"/>
          <w:sz w:val="26"/>
        </w:rPr>
        <w:t xml:space="preserve"> </w:t>
      </w:r>
      <w:r>
        <w:rPr>
          <w:w w:val="105"/>
          <w:sz w:val="26"/>
        </w:rPr>
        <w:t>would</w:t>
      </w:r>
      <w:r>
        <w:rPr>
          <w:spacing w:val="-18"/>
          <w:w w:val="105"/>
          <w:sz w:val="26"/>
        </w:rPr>
        <w:t xml:space="preserve"> </w:t>
      </w:r>
      <w:r>
        <w:rPr>
          <w:w w:val="105"/>
          <w:sz w:val="26"/>
        </w:rPr>
        <w:t>influence</w:t>
      </w:r>
      <w:r>
        <w:rPr>
          <w:spacing w:val="-18"/>
          <w:w w:val="105"/>
          <w:sz w:val="26"/>
        </w:rPr>
        <w:t xml:space="preserve"> </w:t>
      </w:r>
      <w:r>
        <w:rPr>
          <w:w w:val="105"/>
          <w:sz w:val="26"/>
        </w:rPr>
        <w:t>the</w:t>
      </w:r>
      <w:r>
        <w:rPr>
          <w:spacing w:val="-18"/>
          <w:w w:val="105"/>
          <w:sz w:val="26"/>
        </w:rPr>
        <w:t xml:space="preserve"> </w:t>
      </w:r>
      <w:r>
        <w:rPr>
          <w:w w:val="105"/>
          <w:sz w:val="26"/>
        </w:rPr>
        <w:t>judgment</w:t>
      </w:r>
      <w:r>
        <w:rPr>
          <w:spacing w:val="-18"/>
          <w:w w:val="105"/>
          <w:sz w:val="26"/>
        </w:rPr>
        <w:t xml:space="preserve"> </w:t>
      </w:r>
      <w:r>
        <w:rPr>
          <w:w w:val="105"/>
          <w:sz w:val="26"/>
        </w:rPr>
        <w:t>made</w:t>
      </w:r>
      <w:r>
        <w:rPr>
          <w:spacing w:val="-18"/>
          <w:w w:val="105"/>
          <w:sz w:val="26"/>
        </w:rPr>
        <w:t xml:space="preserve"> </w:t>
      </w:r>
      <w:r>
        <w:rPr>
          <w:w w:val="105"/>
          <w:sz w:val="26"/>
        </w:rPr>
        <w:t>by</w:t>
      </w:r>
      <w:r>
        <w:rPr>
          <w:spacing w:val="-18"/>
          <w:w w:val="105"/>
          <w:sz w:val="26"/>
        </w:rPr>
        <w:t xml:space="preserve"> </w:t>
      </w:r>
      <w:r>
        <w:rPr>
          <w:w w:val="105"/>
          <w:sz w:val="26"/>
        </w:rPr>
        <w:t>a</w:t>
      </w:r>
      <w:r>
        <w:rPr>
          <w:spacing w:val="-18"/>
          <w:w w:val="105"/>
          <w:sz w:val="26"/>
        </w:rPr>
        <w:t xml:space="preserve"> </w:t>
      </w:r>
      <w:r>
        <w:rPr>
          <w:w w:val="105"/>
          <w:sz w:val="26"/>
        </w:rPr>
        <w:t>reasonable</w:t>
      </w:r>
      <w:r>
        <w:rPr>
          <w:spacing w:val="-18"/>
          <w:w w:val="105"/>
          <w:sz w:val="26"/>
        </w:rPr>
        <w:t xml:space="preserve"> </w:t>
      </w:r>
      <w:r>
        <w:rPr>
          <w:w w:val="105"/>
          <w:sz w:val="26"/>
        </w:rPr>
        <w:t>user</w:t>
      </w:r>
      <w:r>
        <w:rPr>
          <w:spacing w:val="-18"/>
          <w:w w:val="105"/>
          <w:sz w:val="26"/>
        </w:rPr>
        <w:t xml:space="preserve"> </w:t>
      </w:r>
      <w:r>
        <w:rPr>
          <w:w w:val="105"/>
          <w:sz w:val="26"/>
        </w:rPr>
        <w:t>based</w:t>
      </w:r>
      <w:r>
        <w:rPr>
          <w:spacing w:val="-19"/>
          <w:w w:val="105"/>
          <w:sz w:val="26"/>
        </w:rPr>
        <w:t xml:space="preserve"> </w:t>
      </w:r>
      <w:r>
        <w:rPr>
          <w:w w:val="105"/>
          <w:sz w:val="26"/>
        </w:rPr>
        <w:t>on</w:t>
      </w:r>
      <w:r>
        <w:rPr>
          <w:spacing w:val="-18"/>
          <w:w w:val="105"/>
          <w:sz w:val="26"/>
        </w:rPr>
        <w:t xml:space="preserve"> </w:t>
      </w:r>
      <w:r>
        <w:rPr>
          <w:w w:val="105"/>
          <w:sz w:val="26"/>
        </w:rPr>
        <w:t>the</w:t>
      </w:r>
      <w:r>
        <w:rPr>
          <w:spacing w:val="-18"/>
          <w:w w:val="105"/>
          <w:sz w:val="26"/>
        </w:rPr>
        <w:t xml:space="preserve"> </w:t>
      </w:r>
      <w:r>
        <w:rPr>
          <w:w w:val="105"/>
          <w:sz w:val="26"/>
        </w:rPr>
        <w:t>financial statements.</w:t>
      </w:r>
    </w:p>
    <w:p w14:paraId="415C8B0D" w14:textId="77777777" w:rsidR="00416003" w:rsidRDefault="00790D54">
      <w:pPr>
        <w:spacing w:before="162"/>
        <w:ind w:left="109"/>
        <w:rPr>
          <w:sz w:val="26"/>
        </w:rPr>
      </w:pPr>
      <w:r>
        <w:rPr>
          <w:w w:val="105"/>
          <w:sz w:val="26"/>
        </w:rPr>
        <w:t>In performing an audit in accordance with GAAS, we:</w:t>
      </w:r>
    </w:p>
    <w:p w14:paraId="164F3DA1" w14:textId="77777777" w:rsidR="00416003" w:rsidRDefault="00790D54">
      <w:pPr>
        <w:pStyle w:val="ListParagraph"/>
        <w:numPr>
          <w:ilvl w:val="0"/>
          <w:numId w:val="18"/>
        </w:numPr>
        <w:tabs>
          <w:tab w:val="left" w:pos="589"/>
          <w:tab w:val="left" w:pos="590"/>
        </w:tabs>
        <w:spacing w:before="214"/>
        <w:rPr>
          <w:sz w:val="26"/>
        </w:rPr>
      </w:pPr>
      <w:r>
        <w:rPr>
          <w:w w:val="105"/>
          <w:sz w:val="26"/>
        </w:rPr>
        <w:t>Exercise</w:t>
      </w:r>
      <w:r>
        <w:rPr>
          <w:spacing w:val="-30"/>
          <w:w w:val="105"/>
          <w:sz w:val="26"/>
        </w:rPr>
        <w:t xml:space="preserve"> </w:t>
      </w:r>
      <w:r>
        <w:rPr>
          <w:w w:val="105"/>
          <w:sz w:val="26"/>
        </w:rPr>
        <w:t>professional</w:t>
      </w:r>
      <w:r>
        <w:rPr>
          <w:spacing w:val="-30"/>
          <w:w w:val="105"/>
          <w:sz w:val="26"/>
        </w:rPr>
        <w:t xml:space="preserve"> </w:t>
      </w:r>
      <w:r>
        <w:rPr>
          <w:w w:val="105"/>
          <w:sz w:val="26"/>
        </w:rPr>
        <w:t>judgment</w:t>
      </w:r>
      <w:r>
        <w:rPr>
          <w:spacing w:val="-30"/>
          <w:w w:val="105"/>
          <w:sz w:val="26"/>
        </w:rPr>
        <w:t xml:space="preserve"> </w:t>
      </w:r>
      <w:r>
        <w:rPr>
          <w:w w:val="105"/>
          <w:sz w:val="26"/>
        </w:rPr>
        <w:t>and</w:t>
      </w:r>
      <w:r>
        <w:rPr>
          <w:spacing w:val="-30"/>
          <w:w w:val="105"/>
          <w:sz w:val="26"/>
        </w:rPr>
        <w:t xml:space="preserve"> </w:t>
      </w:r>
      <w:r>
        <w:rPr>
          <w:w w:val="105"/>
          <w:sz w:val="26"/>
        </w:rPr>
        <w:t>maintain</w:t>
      </w:r>
      <w:r>
        <w:rPr>
          <w:spacing w:val="-28"/>
          <w:w w:val="105"/>
          <w:sz w:val="26"/>
        </w:rPr>
        <w:t xml:space="preserve"> </w:t>
      </w:r>
      <w:r>
        <w:rPr>
          <w:w w:val="105"/>
          <w:sz w:val="26"/>
        </w:rPr>
        <w:t>professional</w:t>
      </w:r>
      <w:r>
        <w:rPr>
          <w:spacing w:val="-30"/>
          <w:w w:val="105"/>
          <w:sz w:val="26"/>
        </w:rPr>
        <w:t xml:space="preserve"> </w:t>
      </w:r>
      <w:r>
        <w:rPr>
          <w:w w:val="105"/>
          <w:sz w:val="26"/>
        </w:rPr>
        <w:t>skepticism</w:t>
      </w:r>
      <w:r>
        <w:rPr>
          <w:spacing w:val="-30"/>
          <w:w w:val="105"/>
          <w:sz w:val="26"/>
        </w:rPr>
        <w:t xml:space="preserve"> </w:t>
      </w:r>
      <w:r>
        <w:rPr>
          <w:w w:val="105"/>
          <w:sz w:val="26"/>
        </w:rPr>
        <w:t>throughout</w:t>
      </w:r>
      <w:r>
        <w:rPr>
          <w:spacing w:val="-31"/>
          <w:w w:val="105"/>
          <w:sz w:val="26"/>
        </w:rPr>
        <w:t xml:space="preserve"> </w:t>
      </w:r>
      <w:r>
        <w:rPr>
          <w:w w:val="105"/>
          <w:sz w:val="26"/>
        </w:rPr>
        <w:t>the</w:t>
      </w:r>
      <w:r>
        <w:rPr>
          <w:spacing w:val="-30"/>
          <w:w w:val="105"/>
          <w:sz w:val="26"/>
        </w:rPr>
        <w:t xml:space="preserve"> </w:t>
      </w:r>
      <w:r>
        <w:rPr>
          <w:w w:val="105"/>
          <w:sz w:val="26"/>
        </w:rPr>
        <w:t>audit.</w:t>
      </w:r>
    </w:p>
    <w:p w14:paraId="78FBFD09" w14:textId="77777777" w:rsidR="00416003" w:rsidRDefault="00790D54">
      <w:pPr>
        <w:pStyle w:val="ListParagraph"/>
        <w:numPr>
          <w:ilvl w:val="0"/>
          <w:numId w:val="18"/>
        </w:numPr>
        <w:tabs>
          <w:tab w:val="left" w:pos="589"/>
          <w:tab w:val="left" w:pos="590"/>
        </w:tabs>
        <w:spacing w:before="212" w:line="280" w:lineRule="auto"/>
        <w:ind w:right="179"/>
        <w:rPr>
          <w:sz w:val="26"/>
        </w:rPr>
      </w:pPr>
      <w:r>
        <w:rPr>
          <w:w w:val="105"/>
          <w:sz w:val="26"/>
        </w:rPr>
        <w:t>Identify</w:t>
      </w:r>
      <w:r>
        <w:rPr>
          <w:spacing w:val="-20"/>
          <w:w w:val="105"/>
          <w:sz w:val="26"/>
        </w:rPr>
        <w:t xml:space="preserve"> </w:t>
      </w:r>
      <w:r>
        <w:rPr>
          <w:w w:val="105"/>
          <w:sz w:val="26"/>
        </w:rPr>
        <w:t>and</w:t>
      </w:r>
      <w:r>
        <w:rPr>
          <w:spacing w:val="-20"/>
          <w:w w:val="105"/>
          <w:sz w:val="26"/>
        </w:rPr>
        <w:t xml:space="preserve"> </w:t>
      </w:r>
      <w:r>
        <w:rPr>
          <w:w w:val="105"/>
          <w:sz w:val="26"/>
        </w:rPr>
        <w:t>assess</w:t>
      </w:r>
      <w:r>
        <w:rPr>
          <w:spacing w:val="-20"/>
          <w:w w:val="105"/>
          <w:sz w:val="26"/>
        </w:rPr>
        <w:t xml:space="preserve"> </w:t>
      </w:r>
      <w:r>
        <w:rPr>
          <w:w w:val="105"/>
          <w:sz w:val="26"/>
        </w:rPr>
        <w:t>the</w:t>
      </w:r>
      <w:r>
        <w:rPr>
          <w:spacing w:val="-20"/>
          <w:w w:val="105"/>
          <w:sz w:val="26"/>
        </w:rPr>
        <w:t xml:space="preserve"> </w:t>
      </w:r>
      <w:r>
        <w:rPr>
          <w:w w:val="105"/>
          <w:sz w:val="26"/>
        </w:rPr>
        <w:t>risks</w:t>
      </w:r>
      <w:r>
        <w:rPr>
          <w:spacing w:val="-20"/>
          <w:w w:val="105"/>
          <w:sz w:val="26"/>
        </w:rPr>
        <w:t xml:space="preserve"> </w:t>
      </w:r>
      <w:r>
        <w:rPr>
          <w:w w:val="105"/>
          <w:sz w:val="26"/>
        </w:rPr>
        <w:t>of</w:t>
      </w:r>
      <w:r>
        <w:rPr>
          <w:spacing w:val="-20"/>
          <w:w w:val="105"/>
          <w:sz w:val="26"/>
        </w:rPr>
        <w:t xml:space="preserve"> </w:t>
      </w:r>
      <w:r>
        <w:rPr>
          <w:w w:val="105"/>
          <w:sz w:val="26"/>
        </w:rPr>
        <w:t>material</w:t>
      </w:r>
      <w:r>
        <w:rPr>
          <w:spacing w:val="-21"/>
          <w:w w:val="105"/>
          <w:sz w:val="26"/>
        </w:rPr>
        <w:t xml:space="preserve"> </w:t>
      </w:r>
      <w:r>
        <w:rPr>
          <w:w w:val="105"/>
          <w:sz w:val="26"/>
        </w:rPr>
        <w:t>misstatement</w:t>
      </w:r>
      <w:r>
        <w:rPr>
          <w:spacing w:val="-22"/>
          <w:w w:val="105"/>
          <w:sz w:val="26"/>
        </w:rPr>
        <w:t xml:space="preserve"> </w:t>
      </w:r>
      <w:r>
        <w:rPr>
          <w:w w:val="105"/>
          <w:sz w:val="26"/>
        </w:rPr>
        <w:t>of</w:t>
      </w:r>
      <w:r>
        <w:rPr>
          <w:spacing w:val="-20"/>
          <w:w w:val="105"/>
          <w:sz w:val="26"/>
        </w:rPr>
        <w:t xml:space="preserve"> </w:t>
      </w:r>
      <w:r>
        <w:rPr>
          <w:w w:val="105"/>
          <w:sz w:val="26"/>
        </w:rPr>
        <w:t>the</w:t>
      </w:r>
      <w:r>
        <w:rPr>
          <w:spacing w:val="-20"/>
          <w:w w:val="105"/>
          <w:sz w:val="26"/>
        </w:rPr>
        <w:t xml:space="preserve"> </w:t>
      </w:r>
      <w:r>
        <w:rPr>
          <w:w w:val="105"/>
          <w:sz w:val="26"/>
        </w:rPr>
        <w:t>financial</w:t>
      </w:r>
      <w:r>
        <w:rPr>
          <w:spacing w:val="-20"/>
          <w:w w:val="105"/>
          <w:sz w:val="26"/>
        </w:rPr>
        <w:t xml:space="preserve"> </w:t>
      </w:r>
      <w:r>
        <w:rPr>
          <w:w w:val="105"/>
          <w:sz w:val="26"/>
        </w:rPr>
        <w:t>statements,</w:t>
      </w:r>
      <w:r>
        <w:rPr>
          <w:spacing w:val="-20"/>
          <w:w w:val="105"/>
          <w:sz w:val="26"/>
        </w:rPr>
        <w:t xml:space="preserve"> </w:t>
      </w:r>
      <w:r>
        <w:rPr>
          <w:w w:val="105"/>
          <w:sz w:val="26"/>
        </w:rPr>
        <w:t>whether</w:t>
      </w:r>
      <w:r>
        <w:rPr>
          <w:spacing w:val="-20"/>
          <w:w w:val="105"/>
          <w:sz w:val="26"/>
        </w:rPr>
        <w:t xml:space="preserve"> </w:t>
      </w:r>
      <w:r>
        <w:rPr>
          <w:w w:val="105"/>
          <w:sz w:val="26"/>
        </w:rPr>
        <w:t>due</w:t>
      </w:r>
      <w:r>
        <w:rPr>
          <w:spacing w:val="-22"/>
          <w:w w:val="105"/>
          <w:sz w:val="26"/>
        </w:rPr>
        <w:t xml:space="preserve"> </w:t>
      </w:r>
      <w:r>
        <w:rPr>
          <w:w w:val="105"/>
          <w:sz w:val="26"/>
        </w:rPr>
        <w:t>to fraud or error, and design and perform audit procedures responsive to those risks. Such procedures</w:t>
      </w:r>
      <w:r>
        <w:rPr>
          <w:spacing w:val="-21"/>
          <w:w w:val="105"/>
          <w:sz w:val="26"/>
        </w:rPr>
        <w:t xml:space="preserve"> </w:t>
      </w:r>
      <w:r>
        <w:rPr>
          <w:w w:val="105"/>
          <w:sz w:val="26"/>
        </w:rPr>
        <w:t>include</w:t>
      </w:r>
      <w:r>
        <w:rPr>
          <w:spacing w:val="-21"/>
          <w:w w:val="105"/>
          <w:sz w:val="26"/>
        </w:rPr>
        <w:t xml:space="preserve"> </w:t>
      </w:r>
      <w:r>
        <w:rPr>
          <w:w w:val="105"/>
          <w:sz w:val="26"/>
        </w:rPr>
        <w:t>examining,</w:t>
      </w:r>
      <w:r>
        <w:rPr>
          <w:spacing w:val="-21"/>
          <w:w w:val="105"/>
          <w:sz w:val="26"/>
        </w:rPr>
        <w:t xml:space="preserve"> </w:t>
      </w:r>
      <w:r>
        <w:rPr>
          <w:w w:val="105"/>
          <w:sz w:val="26"/>
        </w:rPr>
        <w:t>on</w:t>
      </w:r>
      <w:r>
        <w:rPr>
          <w:spacing w:val="-21"/>
          <w:w w:val="105"/>
          <w:sz w:val="26"/>
        </w:rPr>
        <w:t xml:space="preserve"> </w:t>
      </w:r>
      <w:r>
        <w:rPr>
          <w:w w:val="105"/>
          <w:sz w:val="26"/>
        </w:rPr>
        <w:t>a</w:t>
      </w:r>
      <w:r>
        <w:rPr>
          <w:spacing w:val="-21"/>
          <w:w w:val="105"/>
          <w:sz w:val="26"/>
        </w:rPr>
        <w:t xml:space="preserve"> </w:t>
      </w:r>
      <w:r>
        <w:rPr>
          <w:w w:val="105"/>
          <w:sz w:val="26"/>
        </w:rPr>
        <w:t>test</w:t>
      </w:r>
      <w:r>
        <w:rPr>
          <w:spacing w:val="-21"/>
          <w:w w:val="105"/>
          <w:sz w:val="26"/>
        </w:rPr>
        <w:t xml:space="preserve"> </w:t>
      </w:r>
      <w:r>
        <w:rPr>
          <w:w w:val="105"/>
          <w:sz w:val="26"/>
        </w:rPr>
        <w:t>basis,</w:t>
      </w:r>
      <w:r>
        <w:rPr>
          <w:spacing w:val="-20"/>
          <w:w w:val="105"/>
          <w:sz w:val="26"/>
        </w:rPr>
        <w:t xml:space="preserve"> </w:t>
      </w:r>
      <w:r>
        <w:rPr>
          <w:w w:val="105"/>
          <w:sz w:val="26"/>
        </w:rPr>
        <w:t>evidence</w:t>
      </w:r>
      <w:r>
        <w:rPr>
          <w:spacing w:val="-21"/>
          <w:w w:val="105"/>
          <w:sz w:val="26"/>
        </w:rPr>
        <w:t xml:space="preserve"> </w:t>
      </w:r>
      <w:r>
        <w:rPr>
          <w:w w:val="105"/>
          <w:sz w:val="26"/>
        </w:rPr>
        <w:t>regarding</w:t>
      </w:r>
      <w:r>
        <w:rPr>
          <w:spacing w:val="-21"/>
          <w:w w:val="105"/>
          <w:sz w:val="26"/>
        </w:rPr>
        <w:t xml:space="preserve"> </w:t>
      </w:r>
      <w:r>
        <w:rPr>
          <w:w w:val="105"/>
          <w:sz w:val="26"/>
        </w:rPr>
        <w:t>the</w:t>
      </w:r>
      <w:r>
        <w:rPr>
          <w:spacing w:val="-21"/>
          <w:w w:val="105"/>
          <w:sz w:val="26"/>
        </w:rPr>
        <w:t xml:space="preserve"> </w:t>
      </w:r>
      <w:r>
        <w:rPr>
          <w:w w:val="105"/>
          <w:sz w:val="26"/>
        </w:rPr>
        <w:t>amounts</w:t>
      </w:r>
      <w:r>
        <w:rPr>
          <w:spacing w:val="-21"/>
          <w:w w:val="105"/>
          <w:sz w:val="26"/>
        </w:rPr>
        <w:t xml:space="preserve"> </w:t>
      </w:r>
      <w:r>
        <w:rPr>
          <w:w w:val="105"/>
          <w:sz w:val="26"/>
        </w:rPr>
        <w:t>and</w:t>
      </w:r>
      <w:r>
        <w:rPr>
          <w:spacing w:val="-21"/>
          <w:w w:val="105"/>
          <w:sz w:val="26"/>
        </w:rPr>
        <w:t xml:space="preserve"> </w:t>
      </w:r>
      <w:r>
        <w:rPr>
          <w:w w:val="105"/>
          <w:sz w:val="26"/>
        </w:rPr>
        <w:t>disclosures in</w:t>
      </w:r>
      <w:r>
        <w:rPr>
          <w:spacing w:val="-27"/>
          <w:w w:val="105"/>
          <w:sz w:val="26"/>
        </w:rPr>
        <w:t xml:space="preserve"> </w:t>
      </w:r>
      <w:r>
        <w:rPr>
          <w:w w:val="105"/>
          <w:sz w:val="26"/>
        </w:rPr>
        <w:t>the</w:t>
      </w:r>
      <w:r>
        <w:rPr>
          <w:spacing w:val="-27"/>
          <w:w w:val="105"/>
          <w:sz w:val="26"/>
        </w:rPr>
        <w:t xml:space="preserve"> </w:t>
      </w:r>
      <w:r>
        <w:rPr>
          <w:w w:val="105"/>
          <w:sz w:val="26"/>
        </w:rPr>
        <w:t>financial</w:t>
      </w:r>
      <w:r>
        <w:rPr>
          <w:spacing w:val="-27"/>
          <w:w w:val="105"/>
          <w:sz w:val="26"/>
        </w:rPr>
        <w:t xml:space="preserve"> </w:t>
      </w:r>
      <w:r>
        <w:rPr>
          <w:w w:val="105"/>
          <w:sz w:val="26"/>
        </w:rPr>
        <w:t>statements.</w:t>
      </w:r>
    </w:p>
    <w:p w14:paraId="76274145" w14:textId="77777777" w:rsidR="00416003" w:rsidRDefault="00790D54">
      <w:pPr>
        <w:pStyle w:val="ListParagraph"/>
        <w:numPr>
          <w:ilvl w:val="0"/>
          <w:numId w:val="18"/>
        </w:numPr>
        <w:tabs>
          <w:tab w:val="left" w:pos="589"/>
          <w:tab w:val="left" w:pos="590"/>
        </w:tabs>
        <w:spacing w:before="167" w:line="280" w:lineRule="auto"/>
        <w:ind w:right="162"/>
        <w:rPr>
          <w:sz w:val="26"/>
        </w:rPr>
      </w:pPr>
      <w:r>
        <w:rPr>
          <w:w w:val="105"/>
          <w:sz w:val="26"/>
        </w:rPr>
        <w:t>Obtain an understanding of internal control relevant to the audit in order to design audit procedures that are appropriate in the circumstances, but not for the purpose of expressing an opinion</w:t>
      </w:r>
      <w:r>
        <w:rPr>
          <w:spacing w:val="-22"/>
          <w:w w:val="105"/>
          <w:sz w:val="26"/>
        </w:rPr>
        <w:t xml:space="preserve"> </w:t>
      </w:r>
      <w:r>
        <w:rPr>
          <w:w w:val="105"/>
          <w:sz w:val="26"/>
        </w:rPr>
        <w:t>on</w:t>
      </w:r>
      <w:r>
        <w:rPr>
          <w:spacing w:val="-22"/>
          <w:w w:val="105"/>
          <w:sz w:val="26"/>
        </w:rPr>
        <w:t xml:space="preserve"> </w:t>
      </w:r>
      <w:r>
        <w:rPr>
          <w:w w:val="105"/>
          <w:sz w:val="26"/>
        </w:rPr>
        <w:t>the</w:t>
      </w:r>
      <w:r>
        <w:rPr>
          <w:spacing w:val="-22"/>
          <w:w w:val="105"/>
          <w:sz w:val="26"/>
        </w:rPr>
        <w:t xml:space="preserve"> </w:t>
      </w:r>
      <w:r>
        <w:rPr>
          <w:w w:val="105"/>
          <w:sz w:val="26"/>
        </w:rPr>
        <w:t>effectiveness</w:t>
      </w:r>
      <w:r>
        <w:rPr>
          <w:spacing w:val="-22"/>
          <w:w w:val="105"/>
          <w:sz w:val="26"/>
        </w:rPr>
        <w:t xml:space="preserve"> </w:t>
      </w:r>
      <w:r>
        <w:rPr>
          <w:w w:val="105"/>
          <w:sz w:val="26"/>
        </w:rPr>
        <w:t>of</w:t>
      </w:r>
      <w:r>
        <w:rPr>
          <w:spacing w:val="-22"/>
          <w:w w:val="105"/>
          <w:sz w:val="26"/>
        </w:rPr>
        <w:t xml:space="preserve"> </w:t>
      </w:r>
      <w:r>
        <w:rPr>
          <w:w w:val="105"/>
          <w:sz w:val="26"/>
        </w:rPr>
        <w:t>Odd</w:t>
      </w:r>
      <w:r>
        <w:rPr>
          <w:spacing w:val="-22"/>
          <w:w w:val="105"/>
          <w:sz w:val="26"/>
        </w:rPr>
        <w:t xml:space="preserve"> </w:t>
      </w:r>
      <w:r>
        <w:rPr>
          <w:w w:val="105"/>
          <w:sz w:val="26"/>
        </w:rPr>
        <w:t>Fellows</w:t>
      </w:r>
      <w:r>
        <w:rPr>
          <w:spacing w:val="-22"/>
          <w:w w:val="105"/>
          <w:sz w:val="26"/>
        </w:rPr>
        <w:t xml:space="preserve"> </w:t>
      </w:r>
      <w:r>
        <w:rPr>
          <w:w w:val="105"/>
          <w:sz w:val="26"/>
        </w:rPr>
        <w:t>Home</w:t>
      </w:r>
      <w:r>
        <w:rPr>
          <w:spacing w:val="-22"/>
          <w:w w:val="105"/>
          <w:sz w:val="26"/>
        </w:rPr>
        <w:t xml:space="preserve"> </w:t>
      </w:r>
      <w:r>
        <w:rPr>
          <w:w w:val="105"/>
          <w:sz w:val="26"/>
        </w:rPr>
        <w:t>of</w:t>
      </w:r>
      <w:r>
        <w:rPr>
          <w:spacing w:val="-21"/>
          <w:w w:val="105"/>
          <w:sz w:val="26"/>
        </w:rPr>
        <w:t xml:space="preserve"> </w:t>
      </w:r>
      <w:r>
        <w:rPr>
          <w:w w:val="105"/>
          <w:sz w:val="26"/>
        </w:rPr>
        <w:t>California’s</w:t>
      </w:r>
      <w:r>
        <w:rPr>
          <w:spacing w:val="-22"/>
          <w:w w:val="105"/>
          <w:sz w:val="26"/>
        </w:rPr>
        <w:t xml:space="preserve"> </w:t>
      </w:r>
      <w:r>
        <w:rPr>
          <w:w w:val="105"/>
          <w:sz w:val="26"/>
        </w:rPr>
        <w:t>internal</w:t>
      </w:r>
      <w:r>
        <w:rPr>
          <w:spacing w:val="-23"/>
          <w:w w:val="105"/>
          <w:sz w:val="26"/>
        </w:rPr>
        <w:t xml:space="preserve"> </w:t>
      </w:r>
      <w:r>
        <w:rPr>
          <w:w w:val="105"/>
          <w:sz w:val="26"/>
        </w:rPr>
        <w:t>control.</w:t>
      </w:r>
      <w:r>
        <w:rPr>
          <w:spacing w:val="-22"/>
          <w:w w:val="105"/>
          <w:sz w:val="26"/>
        </w:rPr>
        <w:t xml:space="preserve"> </w:t>
      </w:r>
      <w:r>
        <w:rPr>
          <w:w w:val="105"/>
          <w:sz w:val="26"/>
        </w:rPr>
        <w:t>Accordingly,</w:t>
      </w:r>
      <w:r>
        <w:rPr>
          <w:spacing w:val="-22"/>
          <w:w w:val="105"/>
          <w:sz w:val="26"/>
        </w:rPr>
        <w:t xml:space="preserve"> </w:t>
      </w:r>
      <w:r>
        <w:rPr>
          <w:w w:val="105"/>
          <w:sz w:val="26"/>
        </w:rPr>
        <w:t>no such</w:t>
      </w:r>
      <w:r>
        <w:rPr>
          <w:spacing w:val="-27"/>
          <w:w w:val="105"/>
          <w:sz w:val="26"/>
        </w:rPr>
        <w:t xml:space="preserve"> </w:t>
      </w:r>
      <w:r>
        <w:rPr>
          <w:w w:val="105"/>
          <w:sz w:val="26"/>
        </w:rPr>
        <w:t>opinion</w:t>
      </w:r>
      <w:r>
        <w:rPr>
          <w:spacing w:val="-27"/>
          <w:w w:val="105"/>
          <w:sz w:val="26"/>
        </w:rPr>
        <w:t xml:space="preserve"> </w:t>
      </w:r>
      <w:r>
        <w:rPr>
          <w:w w:val="105"/>
          <w:sz w:val="26"/>
        </w:rPr>
        <w:t>is</w:t>
      </w:r>
      <w:r>
        <w:rPr>
          <w:spacing w:val="-27"/>
          <w:w w:val="105"/>
          <w:sz w:val="26"/>
        </w:rPr>
        <w:t xml:space="preserve"> </w:t>
      </w:r>
      <w:r>
        <w:rPr>
          <w:w w:val="105"/>
          <w:sz w:val="26"/>
        </w:rPr>
        <w:t>expressed.</w:t>
      </w:r>
    </w:p>
    <w:p w14:paraId="5AFFEFC6" w14:textId="77777777" w:rsidR="00416003" w:rsidRDefault="00790D54">
      <w:pPr>
        <w:pStyle w:val="ListParagraph"/>
        <w:numPr>
          <w:ilvl w:val="0"/>
          <w:numId w:val="18"/>
        </w:numPr>
        <w:tabs>
          <w:tab w:val="left" w:pos="590"/>
        </w:tabs>
        <w:spacing w:before="167" w:line="280" w:lineRule="auto"/>
        <w:ind w:right="367"/>
        <w:jc w:val="both"/>
        <w:rPr>
          <w:sz w:val="26"/>
        </w:rPr>
      </w:pPr>
      <w:r>
        <w:rPr>
          <w:w w:val="105"/>
          <w:sz w:val="26"/>
        </w:rPr>
        <w:t>Evaluate</w:t>
      </w:r>
      <w:r>
        <w:rPr>
          <w:spacing w:val="-25"/>
          <w:w w:val="105"/>
          <w:sz w:val="26"/>
        </w:rPr>
        <w:t xml:space="preserve"> </w:t>
      </w:r>
      <w:r>
        <w:rPr>
          <w:w w:val="105"/>
          <w:sz w:val="26"/>
        </w:rPr>
        <w:t>the</w:t>
      </w:r>
      <w:r>
        <w:rPr>
          <w:spacing w:val="-25"/>
          <w:w w:val="105"/>
          <w:sz w:val="26"/>
        </w:rPr>
        <w:t xml:space="preserve"> </w:t>
      </w:r>
      <w:r>
        <w:rPr>
          <w:w w:val="105"/>
          <w:sz w:val="26"/>
        </w:rPr>
        <w:t>appropriateness</w:t>
      </w:r>
      <w:r>
        <w:rPr>
          <w:spacing w:val="-25"/>
          <w:w w:val="105"/>
          <w:sz w:val="26"/>
        </w:rPr>
        <w:t xml:space="preserve"> </w:t>
      </w:r>
      <w:r>
        <w:rPr>
          <w:w w:val="105"/>
          <w:sz w:val="26"/>
        </w:rPr>
        <w:t>of</w:t>
      </w:r>
      <w:r>
        <w:rPr>
          <w:spacing w:val="-25"/>
          <w:w w:val="105"/>
          <w:sz w:val="26"/>
        </w:rPr>
        <w:t xml:space="preserve"> </w:t>
      </w:r>
      <w:r>
        <w:rPr>
          <w:w w:val="105"/>
          <w:sz w:val="26"/>
        </w:rPr>
        <w:t>accounting</w:t>
      </w:r>
      <w:r>
        <w:rPr>
          <w:spacing w:val="-25"/>
          <w:w w:val="105"/>
          <w:sz w:val="26"/>
        </w:rPr>
        <w:t xml:space="preserve"> </w:t>
      </w:r>
      <w:r>
        <w:rPr>
          <w:w w:val="105"/>
          <w:sz w:val="26"/>
        </w:rPr>
        <w:t>policies</w:t>
      </w:r>
      <w:r>
        <w:rPr>
          <w:spacing w:val="-26"/>
          <w:w w:val="105"/>
          <w:sz w:val="26"/>
        </w:rPr>
        <w:t xml:space="preserve"> </w:t>
      </w:r>
      <w:r>
        <w:rPr>
          <w:w w:val="105"/>
          <w:sz w:val="26"/>
        </w:rPr>
        <w:t>used</w:t>
      </w:r>
      <w:r>
        <w:rPr>
          <w:spacing w:val="-25"/>
          <w:w w:val="105"/>
          <w:sz w:val="26"/>
        </w:rPr>
        <w:t xml:space="preserve"> </w:t>
      </w:r>
      <w:r>
        <w:rPr>
          <w:w w:val="105"/>
          <w:sz w:val="26"/>
        </w:rPr>
        <w:t>and</w:t>
      </w:r>
      <w:r>
        <w:rPr>
          <w:spacing w:val="-25"/>
          <w:w w:val="105"/>
          <w:sz w:val="26"/>
        </w:rPr>
        <w:t xml:space="preserve"> </w:t>
      </w:r>
      <w:r>
        <w:rPr>
          <w:w w:val="105"/>
          <w:sz w:val="26"/>
        </w:rPr>
        <w:t>the</w:t>
      </w:r>
      <w:r>
        <w:rPr>
          <w:spacing w:val="-26"/>
          <w:w w:val="105"/>
          <w:sz w:val="26"/>
        </w:rPr>
        <w:t xml:space="preserve"> </w:t>
      </w:r>
      <w:r>
        <w:rPr>
          <w:w w:val="105"/>
          <w:sz w:val="26"/>
        </w:rPr>
        <w:t>reasonableness</w:t>
      </w:r>
      <w:r>
        <w:rPr>
          <w:spacing w:val="-25"/>
          <w:w w:val="105"/>
          <w:sz w:val="26"/>
        </w:rPr>
        <w:t xml:space="preserve"> </w:t>
      </w:r>
      <w:r>
        <w:rPr>
          <w:w w:val="105"/>
          <w:sz w:val="26"/>
        </w:rPr>
        <w:t>of</w:t>
      </w:r>
      <w:r>
        <w:rPr>
          <w:spacing w:val="-25"/>
          <w:w w:val="105"/>
          <w:sz w:val="26"/>
        </w:rPr>
        <w:t xml:space="preserve"> </w:t>
      </w:r>
      <w:r>
        <w:rPr>
          <w:w w:val="105"/>
          <w:sz w:val="26"/>
        </w:rPr>
        <w:t>significant accounting</w:t>
      </w:r>
      <w:r>
        <w:rPr>
          <w:spacing w:val="-22"/>
          <w:w w:val="105"/>
          <w:sz w:val="26"/>
        </w:rPr>
        <w:t xml:space="preserve"> </w:t>
      </w:r>
      <w:r>
        <w:rPr>
          <w:w w:val="105"/>
          <w:sz w:val="26"/>
        </w:rPr>
        <w:t>estimates</w:t>
      </w:r>
      <w:r>
        <w:rPr>
          <w:spacing w:val="-22"/>
          <w:w w:val="105"/>
          <w:sz w:val="26"/>
        </w:rPr>
        <w:t xml:space="preserve"> </w:t>
      </w:r>
      <w:r>
        <w:rPr>
          <w:w w:val="105"/>
          <w:sz w:val="26"/>
        </w:rPr>
        <w:t>made</w:t>
      </w:r>
      <w:r>
        <w:rPr>
          <w:spacing w:val="-22"/>
          <w:w w:val="105"/>
          <w:sz w:val="26"/>
        </w:rPr>
        <w:t xml:space="preserve"> </w:t>
      </w:r>
      <w:r>
        <w:rPr>
          <w:w w:val="105"/>
          <w:sz w:val="26"/>
        </w:rPr>
        <w:t>by</w:t>
      </w:r>
      <w:r>
        <w:rPr>
          <w:spacing w:val="-22"/>
          <w:w w:val="105"/>
          <w:sz w:val="26"/>
        </w:rPr>
        <w:t xml:space="preserve"> </w:t>
      </w:r>
      <w:r>
        <w:rPr>
          <w:w w:val="105"/>
          <w:sz w:val="26"/>
        </w:rPr>
        <w:t>management,</w:t>
      </w:r>
      <w:r>
        <w:rPr>
          <w:spacing w:val="-22"/>
          <w:w w:val="105"/>
          <w:sz w:val="26"/>
        </w:rPr>
        <w:t xml:space="preserve"> </w:t>
      </w:r>
      <w:r>
        <w:rPr>
          <w:w w:val="105"/>
          <w:sz w:val="26"/>
        </w:rPr>
        <w:t>as</w:t>
      </w:r>
      <w:r>
        <w:rPr>
          <w:spacing w:val="-22"/>
          <w:w w:val="105"/>
          <w:sz w:val="26"/>
        </w:rPr>
        <w:t xml:space="preserve"> </w:t>
      </w:r>
      <w:r>
        <w:rPr>
          <w:w w:val="105"/>
          <w:sz w:val="26"/>
        </w:rPr>
        <w:t>well</w:t>
      </w:r>
      <w:r>
        <w:rPr>
          <w:spacing w:val="-22"/>
          <w:w w:val="105"/>
          <w:sz w:val="26"/>
        </w:rPr>
        <w:t xml:space="preserve"> </w:t>
      </w:r>
      <w:r>
        <w:rPr>
          <w:w w:val="105"/>
          <w:sz w:val="26"/>
        </w:rPr>
        <w:t>as</w:t>
      </w:r>
      <w:r>
        <w:rPr>
          <w:spacing w:val="-22"/>
          <w:w w:val="105"/>
          <w:sz w:val="26"/>
        </w:rPr>
        <w:t xml:space="preserve"> </w:t>
      </w:r>
      <w:r>
        <w:rPr>
          <w:w w:val="105"/>
          <w:sz w:val="26"/>
        </w:rPr>
        <w:t>evaluate</w:t>
      </w:r>
      <w:r>
        <w:rPr>
          <w:spacing w:val="-22"/>
          <w:w w:val="105"/>
          <w:sz w:val="26"/>
        </w:rPr>
        <w:t xml:space="preserve"> </w:t>
      </w:r>
      <w:r>
        <w:rPr>
          <w:w w:val="105"/>
          <w:sz w:val="26"/>
        </w:rPr>
        <w:t>the</w:t>
      </w:r>
      <w:r>
        <w:rPr>
          <w:spacing w:val="-22"/>
          <w:w w:val="105"/>
          <w:sz w:val="26"/>
        </w:rPr>
        <w:t xml:space="preserve"> </w:t>
      </w:r>
      <w:r>
        <w:rPr>
          <w:w w:val="105"/>
          <w:sz w:val="26"/>
        </w:rPr>
        <w:t>overall</w:t>
      </w:r>
      <w:r>
        <w:rPr>
          <w:spacing w:val="-22"/>
          <w:w w:val="105"/>
          <w:sz w:val="26"/>
        </w:rPr>
        <w:t xml:space="preserve"> </w:t>
      </w:r>
      <w:r>
        <w:rPr>
          <w:w w:val="105"/>
          <w:sz w:val="26"/>
        </w:rPr>
        <w:t>presentation</w:t>
      </w:r>
      <w:r>
        <w:rPr>
          <w:spacing w:val="-22"/>
          <w:w w:val="105"/>
          <w:sz w:val="26"/>
        </w:rPr>
        <w:t xml:space="preserve"> </w:t>
      </w:r>
      <w:r>
        <w:rPr>
          <w:w w:val="105"/>
          <w:sz w:val="26"/>
        </w:rPr>
        <w:t>of</w:t>
      </w:r>
      <w:r>
        <w:rPr>
          <w:spacing w:val="-22"/>
          <w:w w:val="105"/>
          <w:sz w:val="26"/>
        </w:rPr>
        <w:t xml:space="preserve"> </w:t>
      </w:r>
      <w:r>
        <w:rPr>
          <w:w w:val="105"/>
          <w:sz w:val="26"/>
        </w:rPr>
        <w:t xml:space="preserve">the </w:t>
      </w:r>
      <w:r>
        <w:rPr>
          <w:sz w:val="26"/>
        </w:rPr>
        <w:t>financial</w:t>
      </w:r>
      <w:r>
        <w:rPr>
          <w:spacing w:val="60"/>
          <w:sz w:val="26"/>
        </w:rPr>
        <w:t xml:space="preserve"> </w:t>
      </w:r>
      <w:r>
        <w:rPr>
          <w:sz w:val="26"/>
        </w:rPr>
        <w:t>statements.</w:t>
      </w:r>
    </w:p>
    <w:p w14:paraId="279E5493" w14:textId="77777777" w:rsidR="00416003" w:rsidRDefault="00790D54">
      <w:pPr>
        <w:pStyle w:val="ListParagraph"/>
        <w:numPr>
          <w:ilvl w:val="0"/>
          <w:numId w:val="18"/>
        </w:numPr>
        <w:tabs>
          <w:tab w:val="left" w:pos="590"/>
        </w:tabs>
        <w:spacing w:before="165" w:line="280" w:lineRule="auto"/>
        <w:ind w:right="189"/>
        <w:jc w:val="both"/>
        <w:rPr>
          <w:sz w:val="26"/>
        </w:rPr>
      </w:pPr>
      <w:r>
        <w:rPr>
          <w:w w:val="105"/>
          <w:sz w:val="26"/>
        </w:rPr>
        <w:t>Conclude</w:t>
      </w:r>
      <w:r>
        <w:rPr>
          <w:spacing w:val="-21"/>
          <w:w w:val="105"/>
          <w:sz w:val="26"/>
        </w:rPr>
        <w:t xml:space="preserve"> </w:t>
      </w:r>
      <w:r>
        <w:rPr>
          <w:w w:val="105"/>
          <w:sz w:val="26"/>
        </w:rPr>
        <w:t>whether,</w:t>
      </w:r>
      <w:r>
        <w:rPr>
          <w:spacing w:val="-21"/>
          <w:w w:val="105"/>
          <w:sz w:val="26"/>
        </w:rPr>
        <w:t xml:space="preserve"> </w:t>
      </w:r>
      <w:r>
        <w:rPr>
          <w:w w:val="105"/>
          <w:sz w:val="26"/>
        </w:rPr>
        <w:t>in</w:t>
      </w:r>
      <w:r>
        <w:rPr>
          <w:spacing w:val="-21"/>
          <w:w w:val="105"/>
          <w:sz w:val="26"/>
        </w:rPr>
        <w:t xml:space="preserve"> </w:t>
      </w:r>
      <w:r>
        <w:rPr>
          <w:w w:val="105"/>
          <w:sz w:val="26"/>
        </w:rPr>
        <w:t>our</w:t>
      </w:r>
      <w:r>
        <w:rPr>
          <w:spacing w:val="-21"/>
          <w:w w:val="105"/>
          <w:sz w:val="26"/>
        </w:rPr>
        <w:t xml:space="preserve"> </w:t>
      </w:r>
      <w:r>
        <w:rPr>
          <w:w w:val="105"/>
          <w:sz w:val="26"/>
        </w:rPr>
        <w:t>judgment,</w:t>
      </w:r>
      <w:r>
        <w:rPr>
          <w:spacing w:val="-21"/>
          <w:w w:val="105"/>
          <w:sz w:val="26"/>
        </w:rPr>
        <w:t xml:space="preserve"> </w:t>
      </w:r>
      <w:r>
        <w:rPr>
          <w:w w:val="105"/>
          <w:sz w:val="26"/>
        </w:rPr>
        <w:t>there</w:t>
      </w:r>
      <w:r>
        <w:rPr>
          <w:spacing w:val="-21"/>
          <w:w w:val="105"/>
          <w:sz w:val="26"/>
        </w:rPr>
        <w:t xml:space="preserve"> </w:t>
      </w:r>
      <w:r>
        <w:rPr>
          <w:w w:val="105"/>
          <w:sz w:val="26"/>
        </w:rPr>
        <w:t>are</w:t>
      </w:r>
      <w:r>
        <w:rPr>
          <w:spacing w:val="-21"/>
          <w:w w:val="105"/>
          <w:sz w:val="26"/>
        </w:rPr>
        <w:t xml:space="preserve"> </w:t>
      </w:r>
      <w:r>
        <w:rPr>
          <w:w w:val="105"/>
          <w:sz w:val="26"/>
        </w:rPr>
        <w:t>conditions</w:t>
      </w:r>
      <w:r>
        <w:rPr>
          <w:spacing w:val="-21"/>
          <w:w w:val="105"/>
          <w:sz w:val="26"/>
        </w:rPr>
        <w:t xml:space="preserve"> </w:t>
      </w:r>
      <w:r>
        <w:rPr>
          <w:w w:val="105"/>
          <w:sz w:val="26"/>
        </w:rPr>
        <w:t>or</w:t>
      </w:r>
      <w:r>
        <w:rPr>
          <w:spacing w:val="-21"/>
          <w:w w:val="105"/>
          <w:sz w:val="26"/>
        </w:rPr>
        <w:t xml:space="preserve"> </w:t>
      </w:r>
      <w:r>
        <w:rPr>
          <w:w w:val="105"/>
          <w:sz w:val="26"/>
        </w:rPr>
        <w:t>events,</w:t>
      </w:r>
      <w:r>
        <w:rPr>
          <w:spacing w:val="-21"/>
          <w:w w:val="105"/>
          <w:sz w:val="26"/>
        </w:rPr>
        <w:t xml:space="preserve"> </w:t>
      </w:r>
      <w:r>
        <w:rPr>
          <w:w w:val="105"/>
          <w:sz w:val="26"/>
        </w:rPr>
        <w:t>considered</w:t>
      </w:r>
      <w:r>
        <w:rPr>
          <w:spacing w:val="-21"/>
          <w:w w:val="105"/>
          <w:sz w:val="26"/>
        </w:rPr>
        <w:t xml:space="preserve"> </w:t>
      </w:r>
      <w:r>
        <w:rPr>
          <w:w w:val="105"/>
          <w:sz w:val="26"/>
        </w:rPr>
        <w:t>in</w:t>
      </w:r>
      <w:r>
        <w:rPr>
          <w:spacing w:val="-21"/>
          <w:w w:val="105"/>
          <w:sz w:val="26"/>
        </w:rPr>
        <w:t xml:space="preserve"> </w:t>
      </w:r>
      <w:r>
        <w:rPr>
          <w:w w:val="105"/>
          <w:sz w:val="26"/>
        </w:rPr>
        <w:t>the</w:t>
      </w:r>
      <w:r>
        <w:rPr>
          <w:spacing w:val="-21"/>
          <w:w w:val="105"/>
          <w:sz w:val="26"/>
        </w:rPr>
        <w:t xml:space="preserve"> </w:t>
      </w:r>
      <w:r>
        <w:rPr>
          <w:w w:val="105"/>
          <w:sz w:val="26"/>
        </w:rPr>
        <w:t>aggregate, that</w:t>
      </w:r>
      <w:r>
        <w:rPr>
          <w:spacing w:val="-19"/>
          <w:w w:val="105"/>
          <w:sz w:val="26"/>
        </w:rPr>
        <w:t xml:space="preserve"> </w:t>
      </w:r>
      <w:r>
        <w:rPr>
          <w:w w:val="105"/>
          <w:sz w:val="26"/>
        </w:rPr>
        <w:t>raise</w:t>
      </w:r>
      <w:r>
        <w:rPr>
          <w:spacing w:val="-20"/>
          <w:w w:val="105"/>
          <w:sz w:val="26"/>
        </w:rPr>
        <w:t xml:space="preserve"> </w:t>
      </w:r>
      <w:r>
        <w:rPr>
          <w:w w:val="105"/>
          <w:sz w:val="26"/>
        </w:rPr>
        <w:t>substantial</w:t>
      </w:r>
      <w:r>
        <w:rPr>
          <w:spacing w:val="-19"/>
          <w:w w:val="105"/>
          <w:sz w:val="26"/>
        </w:rPr>
        <w:t xml:space="preserve"> </w:t>
      </w:r>
      <w:r>
        <w:rPr>
          <w:w w:val="105"/>
          <w:sz w:val="26"/>
        </w:rPr>
        <w:t>doubt</w:t>
      </w:r>
      <w:r>
        <w:rPr>
          <w:spacing w:val="-20"/>
          <w:w w:val="105"/>
          <w:sz w:val="26"/>
        </w:rPr>
        <w:t xml:space="preserve"> </w:t>
      </w:r>
      <w:r>
        <w:rPr>
          <w:w w:val="105"/>
          <w:sz w:val="26"/>
        </w:rPr>
        <w:t>about</w:t>
      </w:r>
      <w:r>
        <w:rPr>
          <w:spacing w:val="-19"/>
          <w:w w:val="105"/>
          <w:sz w:val="26"/>
        </w:rPr>
        <w:t xml:space="preserve"> </w:t>
      </w:r>
      <w:r>
        <w:rPr>
          <w:w w:val="105"/>
          <w:sz w:val="26"/>
        </w:rPr>
        <w:t>Odd</w:t>
      </w:r>
      <w:r>
        <w:rPr>
          <w:spacing w:val="-19"/>
          <w:w w:val="105"/>
          <w:sz w:val="26"/>
        </w:rPr>
        <w:t xml:space="preserve"> </w:t>
      </w:r>
      <w:r>
        <w:rPr>
          <w:w w:val="105"/>
          <w:sz w:val="26"/>
        </w:rPr>
        <w:t>Fellows</w:t>
      </w:r>
      <w:r>
        <w:rPr>
          <w:spacing w:val="-19"/>
          <w:w w:val="105"/>
          <w:sz w:val="26"/>
        </w:rPr>
        <w:t xml:space="preserve"> </w:t>
      </w:r>
      <w:r>
        <w:rPr>
          <w:w w:val="105"/>
          <w:sz w:val="26"/>
        </w:rPr>
        <w:t>Home</w:t>
      </w:r>
      <w:r>
        <w:rPr>
          <w:spacing w:val="-20"/>
          <w:w w:val="105"/>
          <w:sz w:val="26"/>
        </w:rPr>
        <w:t xml:space="preserve"> </w:t>
      </w:r>
      <w:r>
        <w:rPr>
          <w:w w:val="105"/>
          <w:sz w:val="26"/>
        </w:rPr>
        <w:t>of</w:t>
      </w:r>
      <w:r>
        <w:rPr>
          <w:spacing w:val="-19"/>
          <w:w w:val="105"/>
          <w:sz w:val="26"/>
        </w:rPr>
        <w:t xml:space="preserve"> </w:t>
      </w:r>
      <w:r>
        <w:rPr>
          <w:w w:val="105"/>
          <w:sz w:val="26"/>
        </w:rPr>
        <w:t>California’s</w:t>
      </w:r>
      <w:r>
        <w:rPr>
          <w:spacing w:val="-19"/>
          <w:w w:val="105"/>
          <w:sz w:val="26"/>
        </w:rPr>
        <w:t xml:space="preserve"> </w:t>
      </w:r>
      <w:r>
        <w:rPr>
          <w:w w:val="105"/>
          <w:sz w:val="26"/>
        </w:rPr>
        <w:t>ability</w:t>
      </w:r>
      <w:r>
        <w:rPr>
          <w:spacing w:val="-19"/>
          <w:w w:val="105"/>
          <w:sz w:val="26"/>
        </w:rPr>
        <w:t xml:space="preserve"> </w:t>
      </w:r>
      <w:r>
        <w:rPr>
          <w:w w:val="105"/>
          <w:sz w:val="26"/>
        </w:rPr>
        <w:t>to</w:t>
      </w:r>
      <w:r>
        <w:rPr>
          <w:spacing w:val="-19"/>
          <w:w w:val="105"/>
          <w:sz w:val="26"/>
        </w:rPr>
        <w:t xml:space="preserve"> </w:t>
      </w:r>
      <w:r>
        <w:rPr>
          <w:w w:val="105"/>
          <w:sz w:val="26"/>
        </w:rPr>
        <w:t>continue</w:t>
      </w:r>
      <w:r>
        <w:rPr>
          <w:spacing w:val="-19"/>
          <w:w w:val="105"/>
          <w:sz w:val="26"/>
        </w:rPr>
        <w:t xml:space="preserve"> </w:t>
      </w:r>
      <w:r>
        <w:rPr>
          <w:w w:val="105"/>
          <w:sz w:val="26"/>
        </w:rPr>
        <w:t>as</w:t>
      </w:r>
      <w:r>
        <w:rPr>
          <w:spacing w:val="-19"/>
          <w:w w:val="105"/>
          <w:sz w:val="26"/>
        </w:rPr>
        <w:t xml:space="preserve"> </w:t>
      </w:r>
      <w:r>
        <w:rPr>
          <w:w w:val="105"/>
          <w:sz w:val="26"/>
        </w:rPr>
        <w:t>a</w:t>
      </w:r>
      <w:r>
        <w:rPr>
          <w:spacing w:val="-19"/>
          <w:w w:val="105"/>
          <w:sz w:val="26"/>
        </w:rPr>
        <w:t xml:space="preserve"> </w:t>
      </w:r>
      <w:r>
        <w:rPr>
          <w:w w:val="105"/>
          <w:sz w:val="26"/>
        </w:rPr>
        <w:t>going concern</w:t>
      </w:r>
      <w:r>
        <w:rPr>
          <w:spacing w:val="-20"/>
          <w:w w:val="105"/>
          <w:sz w:val="26"/>
        </w:rPr>
        <w:t xml:space="preserve"> </w:t>
      </w:r>
      <w:r>
        <w:rPr>
          <w:w w:val="105"/>
          <w:sz w:val="26"/>
        </w:rPr>
        <w:t>for</w:t>
      </w:r>
      <w:r>
        <w:rPr>
          <w:spacing w:val="-20"/>
          <w:w w:val="105"/>
          <w:sz w:val="26"/>
        </w:rPr>
        <w:t xml:space="preserve"> </w:t>
      </w:r>
      <w:r>
        <w:rPr>
          <w:w w:val="105"/>
          <w:sz w:val="26"/>
        </w:rPr>
        <w:t>a</w:t>
      </w:r>
      <w:r>
        <w:rPr>
          <w:spacing w:val="-21"/>
          <w:w w:val="105"/>
          <w:sz w:val="26"/>
        </w:rPr>
        <w:t xml:space="preserve"> </w:t>
      </w:r>
      <w:r>
        <w:rPr>
          <w:w w:val="105"/>
          <w:sz w:val="26"/>
        </w:rPr>
        <w:t>reasonable</w:t>
      </w:r>
      <w:r>
        <w:rPr>
          <w:spacing w:val="-20"/>
          <w:w w:val="105"/>
          <w:sz w:val="26"/>
        </w:rPr>
        <w:t xml:space="preserve"> </w:t>
      </w:r>
      <w:r>
        <w:rPr>
          <w:w w:val="105"/>
          <w:sz w:val="26"/>
        </w:rPr>
        <w:t>period</w:t>
      </w:r>
      <w:r>
        <w:rPr>
          <w:spacing w:val="-20"/>
          <w:w w:val="105"/>
          <w:sz w:val="26"/>
        </w:rPr>
        <w:t xml:space="preserve"> </w:t>
      </w:r>
      <w:r>
        <w:rPr>
          <w:w w:val="105"/>
          <w:sz w:val="26"/>
        </w:rPr>
        <w:t>of</w:t>
      </w:r>
      <w:r>
        <w:rPr>
          <w:spacing w:val="-20"/>
          <w:w w:val="105"/>
          <w:sz w:val="26"/>
        </w:rPr>
        <w:t xml:space="preserve"> </w:t>
      </w:r>
      <w:r>
        <w:rPr>
          <w:w w:val="105"/>
          <w:sz w:val="26"/>
        </w:rPr>
        <w:t>time.</w:t>
      </w:r>
    </w:p>
    <w:p w14:paraId="001F567C" w14:textId="77777777" w:rsidR="00416003" w:rsidRDefault="00790D54">
      <w:pPr>
        <w:spacing w:before="163" w:line="283" w:lineRule="auto"/>
        <w:ind w:left="109" w:right="745"/>
        <w:rPr>
          <w:sz w:val="26"/>
        </w:rPr>
      </w:pPr>
      <w:r>
        <w:rPr>
          <w:w w:val="105"/>
          <w:sz w:val="26"/>
        </w:rPr>
        <w:t>We are required to communicate with those charged with governance regarding, among other matters,</w:t>
      </w:r>
      <w:r>
        <w:rPr>
          <w:spacing w:val="-20"/>
          <w:w w:val="105"/>
          <w:sz w:val="26"/>
        </w:rPr>
        <w:t xml:space="preserve"> </w:t>
      </w:r>
      <w:r>
        <w:rPr>
          <w:w w:val="105"/>
          <w:sz w:val="26"/>
        </w:rPr>
        <w:t>the</w:t>
      </w:r>
      <w:r>
        <w:rPr>
          <w:spacing w:val="-20"/>
          <w:w w:val="105"/>
          <w:sz w:val="26"/>
        </w:rPr>
        <w:t xml:space="preserve"> </w:t>
      </w:r>
      <w:r>
        <w:rPr>
          <w:w w:val="105"/>
          <w:sz w:val="26"/>
        </w:rPr>
        <w:t>planned</w:t>
      </w:r>
      <w:r>
        <w:rPr>
          <w:spacing w:val="-20"/>
          <w:w w:val="105"/>
          <w:sz w:val="26"/>
        </w:rPr>
        <w:t xml:space="preserve"> </w:t>
      </w:r>
      <w:r>
        <w:rPr>
          <w:w w:val="105"/>
          <w:sz w:val="26"/>
        </w:rPr>
        <w:t>scope</w:t>
      </w:r>
      <w:r>
        <w:rPr>
          <w:spacing w:val="-22"/>
          <w:w w:val="105"/>
          <w:sz w:val="26"/>
        </w:rPr>
        <w:t xml:space="preserve"> </w:t>
      </w:r>
      <w:r>
        <w:rPr>
          <w:w w:val="105"/>
          <w:sz w:val="26"/>
        </w:rPr>
        <w:t>and</w:t>
      </w:r>
      <w:r>
        <w:rPr>
          <w:spacing w:val="-20"/>
          <w:w w:val="105"/>
          <w:sz w:val="26"/>
        </w:rPr>
        <w:t xml:space="preserve"> </w:t>
      </w:r>
      <w:r>
        <w:rPr>
          <w:w w:val="105"/>
          <w:sz w:val="26"/>
        </w:rPr>
        <w:t>timing</w:t>
      </w:r>
      <w:r>
        <w:rPr>
          <w:spacing w:val="-20"/>
          <w:w w:val="105"/>
          <w:sz w:val="26"/>
        </w:rPr>
        <w:t xml:space="preserve"> </w:t>
      </w:r>
      <w:r>
        <w:rPr>
          <w:w w:val="105"/>
          <w:sz w:val="26"/>
        </w:rPr>
        <w:t>of</w:t>
      </w:r>
      <w:r>
        <w:rPr>
          <w:spacing w:val="-20"/>
          <w:w w:val="105"/>
          <w:sz w:val="26"/>
        </w:rPr>
        <w:t xml:space="preserve"> </w:t>
      </w:r>
      <w:r>
        <w:rPr>
          <w:w w:val="105"/>
          <w:sz w:val="26"/>
        </w:rPr>
        <w:t>the</w:t>
      </w:r>
      <w:r>
        <w:rPr>
          <w:spacing w:val="-20"/>
          <w:w w:val="105"/>
          <w:sz w:val="26"/>
        </w:rPr>
        <w:t xml:space="preserve"> </w:t>
      </w:r>
      <w:r>
        <w:rPr>
          <w:w w:val="105"/>
          <w:sz w:val="26"/>
        </w:rPr>
        <w:t>audit,</w:t>
      </w:r>
      <w:r>
        <w:rPr>
          <w:spacing w:val="-20"/>
          <w:w w:val="105"/>
          <w:sz w:val="26"/>
        </w:rPr>
        <w:t xml:space="preserve"> </w:t>
      </w:r>
      <w:r>
        <w:rPr>
          <w:w w:val="105"/>
          <w:sz w:val="26"/>
        </w:rPr>
        <w:t>significant</w:t>
      </w:r>
      <w:r>
        <w:rPr>
          <w:spacing w:val="-20"/>
          <w:w w:val="105"/>
          <w:sz w:val="26"/>
        </w:rPr>
        <w:t xml:space="preserve"> </w:t>
      </w:r>
      <w:r>
        <w:rPr>
          <w:w w:val="105"/>
          <w:sz w:val="26"/>
        </w:rPr>
        <w:t>audit</w:t>
      </w:r>
      <w:r>
        <w:rPr>
          <w:spacing w:val="-20"/>
          <w:w w:val="105"/>
          <w:sz w:val="26"/>
        </w:rPr>
        <w:t xml:space="preserve"> </w:t>
      </w:r>
      <w:r>
        <w:rPr>
          <w:w w:val="105"/>
          <w:sz w:val="26"/>
        </w:rPr>
        <w:t>findings,</w:t>
      </w:r>
      <w:r>
        <w:rPr>
          <w:spacing w:val="-20"/>
          <w:w w:val="105"/>
          <w:sz w:val="26"/>
        </w:rPr>
        <w:t xml:space="preserve"> </w:t>
      </w:r>
      <w:r>
        <w:rPr>
          <w:w w:val="105"/>
          <w:sz w:val="26"/>
        </w:rPr>
        <w:t>and</w:t>
      </w:r>
      <w:r>
        <w:rPr>
          <w:spacing w:val="-22"/>
          <w:w w:val="105"/>
          <w:sz w:val="26"/>
        </w:rPr>
        <w:t xml:space="preserve"> </w:t>
      </w:r>
      <w:r>
        <w:rPr>
          <w:w w:val="105"/>
          <w:sz w:val="26"/>
        </w:rPr>
        <w:t>certain</w:t>
      </w:r>
      <w:r>
        <w:rPr>
          <w:spacing w:val="-20"/>
          <w:w w:val="105"/>
          <w:sz w:val="26"/>
        </w:rPr>
        <w:t xml:space="preserve"> </w:t>
      </w:r>
      <w:r>
        <w:rPr>
          <w:w w:val="105"/>
          <w:sz w:val="26"/>
        </w:rPr>
        <w:t>internal control–related</w:t>
      </w:r>
      <w:r>
        <w:rPr>
          <w:spacing w:val="-24"/>
          <w:w w:val="105"/>
          <w:sz w:val="26"/>
        </w:rPr>
        <w:t xml:space="preserve"> </w:t>
      </w:r>
      <w:r>
        <w:rPr>
          <w:w w:val="105"/>
          <w:sz w:val="26"/>
        </w:rPr>
        <w:t>matters</w:t>
      </w:r>
      <w:r>
        <w:rPr>
          <w:spacing w:val="-24"/>
          <w:w w:val="105"/>
          <w:sz w:val="26"/>
        </w:rPr>
        <w:t xml:space="preserve"> </w:t>
      </w:r>
      <w:r>
        <w:rPr>
          <w:w w:val="105"/>
          <w:sz w:val="26"/>
        </w:rPr>
        <w:t>that</w:t>
      </w:r>
      <w:r>
        <w:rPr>
          <w:spacing w:val="-26"/>
          <w:w w:val="105"/>
          <w:sz w:val="26"/>
        </w:rPr>
        <w:t xml:space="preserve"> </w:t>
      </w:r>
      <w:r>
        <w:rPr>
          <w:w w:val="105"/>
          <w:sz w:val="26"/>
        </w:rPr>
        <w:t>we</w:t>
      </w:r>
      <w:r>
        <w:rPr>
          <w:spacing w:val="-24"/>
          <w:w w:val="105"/>
          <w:sz w:val="26"/>
        </w:rPr>
        <w:t xml:space="preserve"> </w:t>
      </w:r>
      <w:r>
        <w:rPr>
          <w:w w:val="105"/>
          <w:sz w:val="26"/>
        </w:rPr>
        <w:t>identified</w:t>
      </w:r>
      <w:r>
        <w:rPr>
          <w:spacing w:val="-25"/>
          <w:w w:val="105"/>
          <w:sz w:val="26"/>
        </w:rPr>
        <w:t xml:space="preserve"> </w:t>
      </w:r>
      <w:r>
        <w:rPr>
          <w:w w:val="105"/>
          <w:sz w:val="26"/>
        </w:rPr>
        <w:t>during</w:t>
      </w:r>
      <w:r>
        <w:rPr>
          <w:spacing w:val="-24"/>
          <w:w w:val="105"/>
          <w:sz w:val="26"/>
        </w:rPr>
        <w:t xml:space="preserve"> </w:t>
      </w:r>
      <w:r>
        <w:rPr>
          <w:w w:val="105"/>
          <w:sz w:val="26"/>
        </w:rPr>
        <w:t>the</w:t>
      </w:r>
      <w:r>
        <w:rPr>
          <w:spacing w:val="-24"/>
          <w:w w:val="105"/>
          <w:sz w:val="26"/>
        </w:rPr>
        <w:t xml:space="preserve"> </w:t>
      </w:r>
      <w:r>
        <w:rPr>
          <w:w w:val="105"/>
          <w:sz w:val="26"/>
        </w:rPr>
        <w:t>audit.</w:t>
      </w:r>
    </w:p>
    <w:p w14:paraId="4D4586AC" w14:textId="77777777" w:rsidR="00416003" w:rsidRDefault="00416003">
      <w:pPr>
        <w:spacing w:line="283" w:lineRule="auto"/>
        <w:rPr>
          <w:sz w:val="26"/>
        </w:rPr>
        <w:sectPr w:rsidR="00416003">
          <w:headerReference w:type="default" r:id="rId266"/>
          <w:pgSz w:w="16320" w:h="21120"/>
          <w:pgMar w:top="2200" w:right="2080" w:bottom="1300" w:left="2060" w:header="1920" w:footer="1112" w:gutter="0"/>
          <w:cols w:space="720"/>
        </w:sectPr>
      </w:pPr>
    </w:p>
    <w:p w14:paraId="7F4C5417" w14:textId="77777777" w:rsidR="00416003" w:rsidRDefault="00416003">
      <w:pPr>
        <w:spacing w:before="8"/>
        <w:rPr>
          <w:sz w:val="9"/>
        </w:rPr>
      </w:pPr>
    </w:p>
    <w:p w14:paraId="2E42FC41" w14:textId="77777777" w:rsidR="00416003" w:rsidRDefault="00790D54">
      <w:pPr>
        <w:spacing w:before="98" w:line="283" w:lineRule="auto"/>
        <w:ind w:left="109" w:right="105"/>
        <w:rPr>
          <w:sz w:val="26"/>
        </w:rPr>
      </w:pPr>
      <w:r>
        <w:rPr>
          <w:noProof/>
        </w:rPr>
        <w:drawing>
          <wp:anchor distT="0" distB="0" distL="0" distR="0" simplePos="0" relativeHeight="251373056" behindDoc="1" locked="0" layoutInCell="1" allowOverlap="1" wp14:anchorId="703B63A0" wp14:editId="3169EDA8">
            <wp:simplePos x="0" y="0"/>
            <wp:positionH relativeFrom="page">
              <wp:posOffset>1377696</wp:posOffset>
            </wp:positionH>
            <wp:positionV relativeFrom="paragraph">
              <wp:posOffset>3218355</wp:posOffset>
            </wp:positionV>
            <wp:extent cx="2194560" cy="609600"/>
            <wp:effectExtent l="0" t="0" r="0" b="0"/>
            <wp:wrapNone/>
            <wp:docPr id="4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1.png"/>
                    <pic:cNvPicPr/>
                  </pic:nvPicPr>
                  <pic:blipFill>
                    <a:blip r:embed="rId267" cstate="print"/>
                    <a:stretch>
                      <a:fillRect/>
                    </a:stretch>
                  </pic:blipFill>
                  <pic:spPr>
                    <a:xfrm>
                      <a:off x="0" y="0"/>
                      <a:ext cx="2194560" cy="609600"/>
                    </a:xfrm>
                    <a:prstGeom prst="rect">
                      <a:avLst/>
                    </a:prstGeom>
                  </pic:spPr>
                </pic:pic>
              </a:graphicData>
            </a:graphic>
          </wp:anchor>
        </w:drawing>
      </w:r>
      <w:r>
        <w:rPr>
          <w:w w:val="105"/>
          <w:sz w:val="26"/>
        </w:rPr>
        <w:t>Our audit was conducted for the purpose of forming an opinion on the financial statements that collectively comprise the Odd Fellows Home of California's basic financial statements. The supplementary</w:t>
      </w:r>
      <w:r>
        <w:rPr>
          <w:spacing w:val="-20"/>
          <w:w w:val="105"/>
          <w:sz w:val="26"/>
        </w:rPr>
        <w:t xml:space="preserve"> </w:t>
      </w:r>
      <w:r>
        <w:rPr>
          <w:w w:val="105"/>
          <w:sz w:val="26"/>
        </w:rPr>
        <w:t>schedules</w:t>
      </w:r>
      <w:r>
        <w:rPr>
          <w:spacing w:val="-19"/>
          <w:w w:val="105"/>
          <w:sz w:val="26"/>
        </w:rPr>
        <w:t xml:space="preserve"> </w:t>
      </w:r>
      <w:r>
        <w:rPr>
          <w:w w:val="105"/>
          <w:sz w:val="26"/>
        </w:rPr>
        <w:t>of</w:t>
      </w:r>
      <w:r>
        <w:rPr>
          <w:spacing w:val="-21"/>
          <w:w w:val="105"/>
          <w:sz w:val="26"/>
        </w:rPr>
        <w:t xml:space="preserve"> </w:t>
      </w:r>
      <w:r>
        <w:rPr>
          <w:w w:val="105"/>
          <w:sz w:val="26"/>
        </w:rPr>
        <w:t>statement</w:t>
      </w:r>
      <w:r>
        <w:rPr>
          <w:spacing w:val="-20"/>
          <w:w w:val="105"/>
          <w:sz w:val="26"/>
        </w:rPr>
        <w:t xml:space="preserve"> </w:t>
      </w:r>
      <w:r>
        <w:rPr>
          <w:w w:val="105"/>
          <w:sz w:val="26"/>
        </w:rPr>
        <w:t>of</w:t>
      </w:r>
      <w:r>
        <w:rPr>
          <w:spacing w:val="-20"/>
          <w:w w:val="105"/>
          <w:sz w:val="26"/>
        </w:rPr>
        <w:t xml:space="preserve"> </w:t>
      </w:r>
      <w:r>
        <w:rPr>
          <w:w w:val="105"/>
          <w:sz w:val="26"/>
        </w:rPr>
        <w:t>activities</w:t>
      </w:r>
      <w:r>
        <w:rPr>
          <w:spacing w:val="-18"/>
          <w:w w:val="105"/>
          <w:sz w:val="26"/>
        </w:rPr>
        <w:t xml:space="preserve"> </w:t>
      </w:r>
      <w:r>
        <w:rPr>
          <w:w w:val="105"/>
          <w:sz w:val="26"/>
        </w:rPr>
        <w:t>by</w:t>
      </w:r>
      <w:r>
        <w:rPr>
          <w:spacing w:val="-20"/>
          <w:w w:val="105"/>
          <w:sz w:val="26"/>
        </w:rPr>
        <w:t xml:space="preserve"> </w:t>
      </w:r>
      <w:r>
        <w:rPr>
          <w:w w:val="105"/>
          <w:sz w:val="26"/>
        </w:rPr>
        <w:t>location</w:t>
      </w:r>
      <w:r>
        <w:rPr>
          <w:spacing w:val="-20"/>
          <w:w w:val="105"/>
          <w:sz w:val="26"/>
        </w:rPr>
        <w:t xml:space="preserve"> </w:t>
      </w:r>
      <w:r>
        <w:rPr>
          <w:w w:val="105"/>
          <w:sz w:val="26"/>
        </w:rPr>
        <w:t>and</w:t>
      </w:r>
      <w:r>
        <w:rPr>
          <w:spacing w:val="-20"/>
          <w:w w:val="105"/>
          <w:sz w:val="26"/>
        </w:rPr>
        <w:t xml:space="preserve"> </w:t>
      </w:r>
      <w:r>
        <w:rPr>
          <w:w w:val="105"/>
          <w:sz w:val="26"/>
        </w:rPr>
        <w:t>the</w:t>
      </w:r>
      <w:r>
        <w:rPr>
          <w:spacing w:val="-20"/>
          <w:w w:val="105"/>
          <w:sz w:val="26"/>
        </w:rPr>
        <w:t xml:space="preserve"> </w:t>
      </w:r>
      <w:r>
        <w:rPr>
          <w:w w:val="105"/>
          <w:sz w:val="26"/>
        </w:rPr>
        <w:t>schedule</w:t>
      </w:r>
      <w:r>
        <w:rPr>
          <w:spacing w:val="-22"/>
          <w:w w:val="105"/>
          <w:sz w:val="26"/>
        </w:rPr>
        <w:t xml:space="preserve"> </w:t>
      </w:r>
      <w:r>
        <w:rPr>
          <w:w w:val="105"/>
          <w:sz w:val="26"/>
        </w:rPr>
        <w:t>of</w:t>
      </w:r>
      <w:r>
        <w:rPr>
          <w:spacing w:val="-20"/>
          <w:w w:val="105"/>
          <w:sz w:val="26"/>
        </w:rPr>
        <w:t xml:space="preserve"> </w:t>
      </w:r>
      <w:r>
        <w:rPr>
          <w:w w:val="105"/>
          <w:sz w:val="26"/>
        </w:rPr>
        <w:t>patient</w:t>
      </w:r>
      <w:r>
        <w:rPr>
          <w:spacing w:val="-20"/>
          <w:w w:val="105"/>
          <w:sz w:val="26"/>
        </w:rPr>
        <w:t xml:space="preserve"> </w:t>
      </w:r>
      <w:r>
        <w:rPr>
          <w:w w:val="105"/>
          <w:sz w:val="26"/>
        </w:rPr>
        <w:t>revenues are presented for purposes of additional analysis and are not a required part of the basic financial statements.</w:t>
      </w:r>
      <w:r>
        <w:rPr>
          <w:spacing w:val="-19"/>
          <w:w w:val="105"/>
          <w:sz w:val="26"/>
        </w:rPr>
        <w:t xml:space="preserve"> </w:t>
      </w:r>
      <w:r>
        <w:rPr>
          <w:w w:val="105"/>
          <w:sz w:val="26"/>
        </w:rPr>
        <w:t>Such</w:t>
      </w:r>
      <w:r>
        <w:rPr>
          <w:spacing w:val="-19"/>
          <w:w w:val="105"/>
          <w:sz w:val="26"/>
        </w:rPr>
        <w:t xml:space="preserve"> </w:t>
      </w:r>
      <w:r>
        <w:rPr>
          <w:w w:val="105"/>
          <w:sz w:val="26"/>
        </w:rPr>
        <w:t>information</w:t>
      </w:r>
      <w:r>
        <w:rPr>
          <w:spacing w:val="-19"/>
          <w:w w:val="105"/>
          <w:sz w:val="26"/>
        </w:rPr>
        <w:t xml:space="preserve"> </w:t>
      </w:r>
      <w:r>
        <w:rPr>
          <w:w w:val="105"/>
          <w:sz w:val="26"/>
        </w:rPr>
        <w:t>is</w:t>
      </w:r>
      <w:r>
        <w:rPr>
          <w:spacing w:val="-19"/>
          <w:w w:val="105"/>
          <w:sz w:val="26"/>
        </w:rPr>
        <w:t xml:space="preserve"> </w:t>
      </w:r>
      <w:r>
        <w:rPr>
          <w:w w:val="105"/>
          <w:sz w:val="26"/>
        </w:rPr>
        <w:t>the</w:t>
      </w:r>
      <w:r>
        <w:rPr>
          <w:spacing w:val="-19"/>
          <w:w w:val="105"/>
          <w:sz w:val="26"/>
        </w:rPr>
        <w:t xml:space="preserve"> </w:t>
      </w:r>
      <w:r>
        <w:rPr>
          <w:w w:val="105"/>
          <w:sz w:val="26"/>
        </w:rPr>
        <w:t>responsibility</w:t>
      </w:r>
      <w:r>
        <w:rPr>
          <w:spacing w:val="-19"/>
          <w:w w:val="105"/>
          <w:sz w:val="26"/>
        </w:rPr>
        <w:t xml:space="preserve"> </w:t>
      </w:r>
      <w:r>
        <w:rPr>
          <w:w w:val="105"/>
          <w:sz w:val="26"/>
        </w:rPr>
        <w:t>of</w:t>
      </w:r>
      <w:r>
        <w:rPr>
          <w:spacing w:val="-19"/>
          <w:w w:val="105"/>
          <w:sz w:val="26"/>
        </w:rPr>
        <w:t xml:space="preserve"> </w:t>
      </w:r>
      <w:r>
        <w:rPr>
          <w:w w:val="105"/>
          <w:sz w:val="26"/>
        </w:rPr>
        <w:t>management</w:t>
      </w:r>
      <w:r>
        <w:rPr>
          <w:spacing w:val="-19"/>
          <w:w w:val="105"/>
          <w:sz w:val="26"/>
        </w:rPr>
        <w:t xml:space="preserve"> </w:t>
      </w:r>
      <w:r>
        <w:rPr>
          <w:w w:val="105"/>
          <w:sz w:val="26"/>
        </w:rPr>
        <w:t>and</w:t>
      </w:r>
      <w:r>
        <w:rPr>
          <w:spacing w:val="-19"/>
          <w:w w:val="105"/>
          <w:sz w:val="26"/>
        </w:rPr>
        <w:t xml:space="preserve"> </w:t>
      </w:r>
      <w:r>
        <w:rPr>
          <w:w w:val="105"/>
          <w:sz w:val="26"/>
        </w:rPr>
        <w:t>was</w:t>
      </w:r>
      <w:r>
        <w:rPr>
          <w:spacing w:val="-19"/>
          <w:w w:val="105"/>
          <w:sz w:val="26"/>
        </w:rPr>
        <w:t xml:space="preserve"> </w:t>
      </w:r>
      <w:r>
        <w:rPr>
          <w:w w:val="105"/>
          <w:sz w:val="26"/>
        </w:rPr>
        <w:t>derived</w:t>
      </w:r>
      <w:r>
        <w:rPr>
          <w:spacing w:val="-19"/>
          <w:w w:val="105"/>
          <w:sz w:val="26"/>
        </w:rPr>
        <w:t xml:space="preserve"> </w:t>
      </w:r>
      <w:r>
        <w:rPr>
          <w:w w:val="105"/>
          <w:sz w:val="26"/>
        </w:rPr>
        <w:t>from</w:t>
      </w:r>
      <w:r>
        <w:rPr>
          <w:spacing w:val="-19"/>
          <w:w w:val="105"/>
          <w:sz w:val="26"/>
        </w:rPr>
        <w:t xml:space="preserve"> </w:t>
      </w:r>
      <w:r>
        <w:rPr>
          <w:w w:val="105"/>
          <w:sz w:val="26"/>
        </w:rPr>
        <w:t>and</w:t>
      </w:r>
      <w:r>
        <w:rPr>
          <w:spacing w:val="-19"/>
          <w:w w:val="105"/>
          <w:sz w:val="26"/>
        </w:rPr>
        <w:t xml:space="preserve"> </w:t>
      </w:r>
      <w:r>
        <w:rPr>
          <w:w w:val="105"/>
          <w:sz w:val="26"/>
        </w:rPr>
        <w:t>relates directly to the underlying accounting and other records used to prepare the basic financial statements.</w:t>
      </w:r>
      <w:r>
        <w:rPr>
          <w:spacing w:val="-20"/>
          <w:w w:val="105"/>
          <w:sz w:val="26"/>
        </w:rPr>
        <w:t xml:space="preserve"> </w:t>
      </w:r>
      <w:r>
        <w:rPr>
          <w:w w:val="105"/>
          <w:sz w:val="26"/>
        </w:rPr>
        <w:t>The</w:t>
      </w:r>
      <w:r>
        <w:rPr>
          <w:spacing w:val="-20"/>
          <w:w w:val="105"/>
          <w:sz w:val="26"/>
        </w:rPr>
        <w:t xml:space="preserve"> </w:t>
      </w:r>
      <w:r>
        <w:rPr>
          <w:w w:val="105"/>
          <w:sz w:val="26"/>
        </w:rPr>
        <w:t>information</w:t>
      </w:r>
      <w:r>
        <w:rPr>
          <w:spacing w:val="-20"/>
          <w:w w:val="105"/>
          <w:sz w:val="26"/>
        </w:rPr>
        <w:t xml:space="preserve"> </w:t>
      </w:r>
      <w:r>
        <w:rPr>
          <w:w w:val="105"/>
          <w:sz w:val="26"/>
        </w:rPr>
        <w:t>has</w:t>
      </w:r>
      <w:r>
        <w:rPr>
          <w:spacing w:val="-20"/>
          <w:w w:val="105"/>
          <w:sz w:val="26"/>
        </w:rPr>
        <w:t xml:space="preserve"> </w:t>
      </w:r>
      <w:r>
        <w:rPr>
          <w:w w:val="105"/>
          <w:sz w:val="26"/>
        </w:rPr>
        <w:t>been</w:t>
      </w:r>
      <w:r>
        <w:rPr>
          <w:spacing w:val="-22"/>
          <w:w w:val="105"/>
          <w:sz w:val="26"/>
        </w:rPr>
        <w:t xml:space="preserve"> </w:t>
      </w:r>
      <w:r>
        <w:rPr>
          <w:w w:val="105"/>
          <w:sz w:val="26"/>
        </w:rPr>
        <w:t>subjected</w:t>
      </w:r>
      <w:r>
        <w:rPr>
          <w:spacing w:val="-20"/>
          <w:w w:val="105"/>
          <w:sz w:val="26"/>
        </w:rPr>
        <w:t xml:space="preserve"> </w:t>
      </w:r>
      <w:r>
        <w:rPr>
          <w:w w:val="105"/>
          <w:sz w:val="26"/>
        </w:rPr>
        <w:t>to</w:t>
      </w:r>
      <w:r>
        <w:rPr>
          <w:spacing w:val="-19"/>
          <w:w w:val="105"/>
          <w:sz w:val="26"/>
        </w:rPr>
        <w:t xml:space="preserve"> </w:t>
      </w:r>
      <w:r>
        <w:rPr>
          <w:w w:val="105"/>
          <w:sz w:val="26"/>
        </w:rPr>
        <w:t>the</w:t>
      </w:r>
      <w:r>
        <w:rPr>
          <w:spacing w:val="-20"/>
          <w:w w:val="105"/>
          <w:sz w:val="26"/>
        </w:rPr>
        <w:t xml:space="preserve"> </w:t>
      </w:r>
      <w:r>
        <w:rPr>
          <w:w w:val="105"/>
          <w:sz w:val="26"/>
        </w:rPr>
        <w:t>auditing</w:t>
      </w:r>
      <w:r>
        <w:rPr>
          <w:spacing w:val="-20"/>
          <w:w w:val="105"/>
          <w:sz w:val="26"/>
        </w:rPr>
        <w:t xml:space="preserve"> </w:t>
      </w:r>
      <w:r>
        <w:rPr>
          <w:w w:val="105"/>
          <w:sz w:val="26"/>
        </w:rPr>
        <w:t>procedures</w:t>
      </w:r>
      <w:r>
        <w:rPr>
          <w:spacing w:val="-20"/>
          <w:w w:val="105"/>
          <w:sz w:val="26"/>
        </w:rPr>
        <w:t xml:space="preserve"> </w:t>
      </w:r>
      <w:r>
        <w:rPr>
          <w:w w:val="105"/>
          <w:sz w:val="26"/>
        </w:rPr>
        <w:t>applied</w:t>
      </w:r>
      <w:r>
        <w:rPr>
          <w:spacing w:val="-20"/>
          <w:w w:val="105"/>
          <w:sz w:val="26"/>
        </w:rPr>
        <w:t xml:space="preserve"> </w:t>
      </w:r>
      <w:r>
        <w:rPr>
          <w:w w:val="105"/>
          <w:sz w:val="26"/>
        </w:rPr>
        <w:t>in</w:t>
      </w:r>
      <w:r>
        <w:rPr>
          <w:spacing w:val="-20"/>
          <w:w w:val="105"/>
          <w:sz w:val="26"/>
        </w:rPr>
        <w:t xml:space="preserve"> </w:t>
      </w:r>
      <w:r>
        <w:rPr>
          <w:w w:val="105"/>
          <w:sz w:val="26"/>
        </w:rPr>
        <w:t>the</w:t>
      </w:r>
      <w:r>
        <w:rPr>
          <w:spacing w:val="-20"/>
          <w:w w:val="105"/>
          <w:sz w:val="26"/>
        </w:rPr>
        <w:t xml:space="preserve"> </w:t>
      </w:r>
      <w:r>
        <w:rPr>
          <w:w w:val="105"/>
          <w:sz w:val="26"/>
        </w:rPr>
        <w:t>audit</w:t>
      </w:r>
      <w:r>
        <w:rPr>
          <w:spacing w:val="-20"/>
          <w:w w:val="105"/>
          <w:sz w:val="26"/>
        </w:rPr>
        <w:t xml:space="preserve"> </w:t>
      </w:r>
      <w:r>
        <w:rPr>
          <w:w w:val="105"/>
          <w:sz w:val="26"/>
        </w:rPr>
        <w:t>of</w:t>
      </w:r>
      <w:r>
        <w:rPr>
          <w:spacing w:val="-20"/>
          <w:w w:val="105"/>
          <w:sz w:val="26"/>
        </w:rPr>
        <w:t xml:space="preserve"> </w:t>
      </w:r>
      <w:r>
        <w:rPr>
          <w:w w:val="105"/>
          <w:sz w:val="26"/>
        </w:rPr>
        <w:t>the basic financial statements and certain additional procedures, including comparing and reconciling such information directly to the underlying accounting and other records used to prepare the basic financial</w:t>
      </w:r>
      <w:r>
        <w:rPr>
          <w:spacing w:val="-24"/>
          <w:w w:val="105"/>
          <w:sz w:val="26"/>
        </w:rPr>
        <w:t xml:space="preserve"> </w:t>
      </w:r>
      <w:r>
        <w:rPr>
          <w:w w:val="105"/>
          <w:sz w:val="26"/>
        </w:rPr>
        <w:t>statements</w:t>
      </w:r>
      <w:r>
        <w:rPr>
          <w:spacing w:val="-24"/>
          <w:w w:val="105"/>
          <w:sz w:val="26"/>
        </w:rPr>
        <w:t xml:space="preserve"> </w:t>
      </w:r>
      <w:r>
        <w:rPr>
          <w:w w:val="105"/>
          <w:sz w:val="26"/>
        </w:rPr>
        <w:t>or</w:t>
      </w:r>
      <w:r>
        <w:rPr>
          <w:spacing w:val="-24"/>
          <w:w w:val="105"/>
          <w:sz w:val="26"/>
        </w:rPr>
        <w:t xml:space="preserve"> </w:t>
      </w:r>
      <w:r>
        <w:rPr>
          <w:w w:val="105"/>
          <w:sz w:val="26"/>
        </w:rPr>
        <w:t>to</w:t>
      </w:r>
      <w:r>
        <w:rPr>
          <w:spacing w:val="-24"/>
          <w:w w:val="105"/>
          <w:sz w:val="26"/>
        </w:rPr>
        <w:t xml:space="preserve"> </w:t>
      </w:r>
      <w:r>
        <w:rPr>
          <w:w w:val="105"/>
          <w:sz w:val="26"/>
        </w:rPr>
        <w:t>the</w:t>
      </w:r>
      <w:r>
        <w:rPr>
          <w:spacing w:val="-24"/>
          <w:w w:val="105"/>
          <w:sz w:val="26"/>
        </w:rPr>
        <w:t xml:space="preserve"> </w:t>
      </w:r>
      <w:r>
        <w:rPr>
          <w:w w:val="105"/>
          <w:sz w:val="26"/>
        </w:rPr>
        <w:t>basic</w:t>
      </w:r>
      <w:r>
        <w:rPr>
          <w:spacing w:val="-23"/>
          <w:w w:val="105"/>
          <w:sz w:val="26"/>
        </w:rPr>
        <w:t xml:space="preserve"> </w:t>
      </w:r>
      <w:r>
        <w:rPr>
          <w:w w:val="105"/>
          <w:sz w:val="26"/>
        </w:rPr>
        <w:t>financial</w:t>
      </w:r>
      <w:r>
        <w:rPr>
          <w:spacing w:val="-24"/>
          <w:w w:val="105"/>
          <w:sz w:val="26"/>
        </w:rPr>
        <w:t xml:space="preserve"> </w:t>
      </w:r>
      <w:r>
        <w:rPr>
          <w:w w:val="105"/>
          <w:sz w:val="26"/>
        </w:rPr>
        <w:t>statements</w:t>
      </w:r>
      <w:r>
        <w:rPr>
          <w:spacing w:val="-24"/>
          <w:w w:val="105"/>
          <w:sz w:val="26"/>
        </w:rPr>
        <w:t xml:space="preserve"> </w:t>
      </w:r>
      <w:r>
        <w:rPr>
          <w:w w:val="105"/>
          <w:sz w:val="26"/>
        </w:rPr>
        <w:t>themselves,</w:t>
      </w:r>
      <w:r>
        <w:rPr>
          <w:spacing w:val="-24"/>
          <w:w w:val="105"/>
          <w:sz w:val="26"/>
        </w:rPr>
        <w:t xml:space="preserve"> </w:t>
      </w:r>
      <w:r>
        <w:rPr>
          <w:w w:val="105"/>
          <w:sz w:val="26"/>
        </w:rPr>
        <w:t>and</w:t>
      </w:r>
      <w:r>
        <w:rPr>
          <w:spacing w:val="-24"/>
          <w:w w:val="105"/>
          <w:sz w:val="26"/>
        </w:rPr>
        <w:t xml:space="preserve"> </w:t>
      </w:r>
      <w:r>
        <w:rPr>
          <w:w w:val="105"/>
          <w:sz w:val="26"/>
        </w:rPr>
        <w:t>other</w:t>
      </w:r>
      <w:r>
        <w:rPr>
          <w:spacing w:val="-23"/>
          <w:w w:val="105"/>
          <w:sz w:val="26"/>
        </w:rPr>
        <w:t xml:space="preserve"> </w:t>
      </w:r>
      <w:r>
        <w:rPr>
          <w:w w:val="105"/>
          <w:sz w:val="26"/>
        </w:rPr>
        <w:t>additional</w:t>
      </w:r>
      <w:r>
        <w:rPr>
          <w:spacing w:val="-24"/>
          <w:w w:val="105"/>
          <w:sz w:val="26"/>
        </w:rPr>
        <w:t xml:space="preserve"> </w:t>
      </w:r>
      <w:r>
        <w:rPr>
          <w:w w:val="105"/>
          <w:sz w:val="26"/>
        </w:rPr>
        <w:t>procedures in accordance with auditing standards generally accepted in the United States of America. In our opinion, the supplementary schedules of statement of activities by location and schedule of patient revenues are fairly stated, in all material respects, in relation to the basic financial statements as a whole.</w:t>
      </w:r>
    </w:p>
    <w:p w14:paraId="5AD413DE" w14:textId="77777777" w:rsidR="00416003" w:rsidRDefault="00416003">
      <w:pPr>
        <w:rPr>
          <w:sz w:val="30"/>
        </w:rPr>
      </w:pPr>
    </w:p>
    <w:p w14:paraId="150B05B7" w14:textId="77777777" w:rsidR="00416003" w:rsidRDefault="00416003">
      <w:pPr>
        <w:rPr>
          <w:sz w:val="30"/>
        </w:rPr>
      </w:pPr>
    </w:p>
    <w:p w14:paraId="62E6FDB1" w14:textId="77777777" w:rsidR="00416003" w:rsidRDefault="00416003">
      <w:pPr>
        <w:spacing w:before="6"/>
        <w:rPr>
          <w:sz w:val="23"/>
        </w:rPr>
      </w:pPr>
    </w:p>
    <w:p w14:paraId="529F62B1" w14:textId="77777777" w:rsidR="00416003" w:rsidRDefault="00790D54">
      <w:pPr>
        <w:spacing w:line="283" w:lineRule="auto"/>
        <w:ind w:left="109" w:right="8941"/>
        <w:rPr>
          <w:sz w:val="26"/>
        </w:rPr>
      </w:pPr>
      <w:r>
        <w:rPr>
          <w:w w:val="105"/>
          <w:sz w:val="26"/>
        </w:rPr>
        <w:t>San Francisco, California July 31, 2024</w:t>
      </w:r>
    </w:p>
    <w:p w14:paraId="4799EFA6" w14:textId="77777777" w:rsidR="00416003" w:rsidRDefault="00416003">
      <w:pPr>
        <w:spacing w:line="283" w:lineRule="auto"/>
        <w:rPr>
          <w:sz w:val="26"/>
        </w:rPr>
        <w:sectPr w:rsidR="00416003">
          <w:headerReference w:type="default" r:id="rId268"/>
          <w:pgSz w:w="16320" w:h="21120"/>
          <w:pgMar w:top="2200" w:right="2140" w:bottom="1300" w:left="2060" w:header="1920" w:footer="1112" w:gutter="0"/>
          <w:cols w:space="720"/>
        </w:sectPr>
      </w:pPr>
    </w:p>
    <w:p w14:paraId="778B9ADA" w14:textId="77777777" w:rsidR="00416003" w:rsidRDefault="00416003">
      <w:pPr>
        <w:rPr>
          <w:sz w:val="20"/>
        </w:rPr>
      </w:pPr>
    </w:p>
    <w:p w14:paraId="41C09E72" w14:textId="77777777" w:rsidR="00416003" w:rsidRDefault="00416003">
      <w:pPr>
        <w:rPr>
          <w:sz w:val="20"/>
        </w:rPr>
      </w:pPr>
    </w:p>
    <w:p w14:paraId="158B61FE" w14:textId="77777777" w:rsidR="00416003" w:rsidRDefault="00416003">
      <w:pPr>
        <w:rPr>
          <w:sz w:val="20"/>
        </w:rPr>
      </w:pPr>
    </w:p>
    <w:p w14:paraId="1F3B1A4D" w14:textId="77777777" w:rsidR="00416003" w:rsidRDefault="00416003">
      <w:pPr>
        <w:rPr>
          <w:sz w:val="20"/>
        </w:rPr>
      </w:pPr>
    </w:p>
    <w:p w14:paraId="396CCB53" w14:textId="77777777" w:rsidR="00416003" w:rsidRDefault="00416003">
      <w:pPr>
        <w:rPr>
          <w:sz w:val="20"/>
        </w:rPr>
      </w:pPr>
    </w:p>
    <w:p w14:paraId="1DC0F058" w14:textId="77777777" w:rsidR="00416003" w:rsidRDefault="00416003">
      <w:pPr>
        <w:rPr>
          <w:sz w:val="20"/>
        </w:rPr>
      </w:pPr>
    </w:p>
    <w:p w14:paraId="0DD1147F" w14:textId="77777777" w:rsidR="00416003" w:rsidRDefault="00416003">
      <w:pPr>
        <w:rPr>
          <w:sz w:val="20"/>
        </w:rPr>
      </w:pPr>
    </w:p>
    <w:p w14:paraId="290C0C47" w14:textId="77777777" w:rsidR="00416003" w:rsidRDefault="00416003">
      <w:pPr>
        <w:rPr>
          <w:sz w:val="20"/>
        </w:rPr>
      </w:pPr>
    </w:p>
    <w:p w14:paraId="4E3FC5DA" w14:textId="77777777" w:rsidR="00416003" w:rsidRDefault="00416003">
      <w:pPr>
        <w:rPr>
          <w:sz w:val="20"/>
        </w:rPr>
      </w:pPr>
    </w:p>
    <w:p w14:paraId="7F960FA9" w14:textId="77777777" w:rsidR="00416003" w:rsidRDefault="00416003">
      <w:pPr>
        <w:rPr>
          <w:sz w:val="20"/>
        </w:rPr>
      </w:pPr>
    </w:p>
    <w:p w14:paraId="3AE3D3EF" w14:textId="77777777" w:rsidR="00416003" w:rsidRDefault="00416003">
      <w:pPr>
        <w:rPr>
          <w:sz w:val="20"/>
        </w:rPr>
      </w:pPr>
    </w:p>
    <w:p w14:paraId="5146564F" w14:textId="3B849D63" w:rsidR="00416003" w:rsidRDefault="00560545">
      <w:pPr>
        <w:spacing w:before="215"/>
        <w:ind w:left="8372"/>
        <w:rPr>
          <w:b/>
          <w:sz w:val="42"/>
        </w:rPr>
      </w:pPr>
      <w:r>
        <w:rPr>
          <w:noProof/>
        </w:rPr>
        <mc:AlternateContent>
          <mc:Choice Requires="wps">
            <w:drawing>
              <wp:anchor distT="0" distB="0" distL="0" distR="0" simplePos="0" relativeHeight="251536896" behindDoc="0" locked="0" layoutInCell="1" allowOverlap="1" wp14:anchorId="47CF1BAD" wp14:editId="0FB55B84">
                <wp:simplePos x="0" y="0"/>
                <wp:positionH relativeFrom="page">
                  <wp:posOffset>1193800</wp:posOffset>
                </wp:positionH>
                <wp:positionV relativeFrom="paragraph">
                  <wp:posOffset>473710</wp:posOffset>
                </wp:positionV>
                <wp:extent cx="7975600" cy="0"/>
                <wp:effectExtent l="12700" t="13335" r="12700" b="15240"/>
                <wp:wrapTopAndBottom/>
                <wp:docPr id="1036171729"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54F5DE9" id="Line 738" o:spid="_x0000_s1026" style="position:absolute;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pt,37.3pt" to="722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" strokeweight="2pt">
                <w10:wrap type="topAndBottom" anchorx="page"/>
              </v:line>
            </w:pict>
          </mc:Fallback>
        </mc:AlternateContent>
      </w:r>
      <w:r>
        <w:rPr>
          <w:b/>
          <w:sz w:val="42"/>
        </w:rPr>
        <w:t>Financial</w:t>
      </w:r>
      <w:r>
        <w:rPr>
          <w:b/>
          <w:spacing w:val="67"/>
          <w:sz w:val="42"/>
        </w:rPr>
        <w:t xml:space="preserve"> </w:t>
      </w:r>
      <w:r>
        <w:rPr>
          <w:b/>
          <w:sz w:val="42"/>
        </w:rPr>
        <w:t>Statements</w:t>
      </w:r>
    </w:p>
    <w:p w14:paraId="1269F06A" w14:textId="77777777" w:rsidR="00416003" w:rsidRDefault="00416003">
      <w:pPr>
        <w:rPr>
          <w:sz w:val="42"/>
        </w:rPr>
        <w:sectPr w:rsidR="00416003">
          <w:headerReference w:type="default" r:id="rId269"/>
          <w:footerReference w:type="default" r:id="rId270"/>
          <w:pgSz w:w="16320" w:h="21120"/>
          <w:pgMar w:top="2040" w:right="1740" w:bottom="280" w:left="1760" w:header="0" w:footer="0" w:gutter="0"/>
          <w:cols w:space="720"/>
        </w:sectPr>
      </w:pPr>
    </w:p>
    <w:p w14:paraId="0538D293" w14:textId="77777777" w:rsidR="00416003" w:rsidRDefault="00416003">
      <w:pPr>
        <w:rPr>
          <w:b/>
          <w:sz w:val="20"/>
        </w:rPr>
      </w:pPr>
    </w:p>
    <w:p w14:paraId="6FF3107D" w14:textId="77777777" w:rsidR="00416003" w:rsidRDefault="00416003">
      <w:pPr>
        <w:spacing w:before="1"/>
        <w:rPr>
          <w:b/>
          <w:sz w:val="29"/>
        </w:rPr>
      </w:pPr>
    </w:p>
    <w:p w14:paraId="5ACC895D" w14:textId="77777777" w:rsidR="00416003" w:rsidRDefault="00790D54">
      <w:pPr>
        <w:tabs>
          <w:tab w:val="left" w:pos="9255"/>
          <w:tab w:val="left" w:pos="10476"/>
          <w:tab w:val="left" w:pos="10847"/>
          <w:tab w:val="left" w:pos="11569"/>
          <w:tab w:val="left" w:pos="12790"/>
        </w:tabs>
        <w:spacing w:before="96"/>
        <w:ind w:left="8534"/>
        <w:rPr>
          <w:sz w:val="23"/>
        </w:rPr>
      </w:pPr>
      <w:r>
        <w:rPr>
          <w:rFonts w:ascii="Times New Roman"/>
          <w:w w:val="101"/>
          <w:sz w:val="23"/>
          <w:u w:val="thick"/>
        </w:rPr>
        <w:t xml:space="preserve"> </w:t>
      </w:r>
      <w:r>
        <w:rPr>
          <w:rFonts w:ascii="Times New Roman"/>
          <w:sz w:val="23"/>
          <w:u w:val="thick"/>
        </w:rPr>
        <w:tab/>
      </w:r>
      <w:r>
        <w:rPr>
          <w:sz w:val="23"/>
          <w:u w:val="thick"/>
        </w:rPr>
        <w:t>2024</w:t>
      </w:r>
      <w:r>
        <w:rPr>
          <w:sz w:val="23"/>
          <w:u w:val="thick"/>
        </w:rPr>
        <w:tab/>
      </w:r>
      <w:r>
        <w:rPr>
          <w:sz w:val="23"/>
        </w:rPr>
        <w:tab/>
      </w:r>
      <w:r>
        <w:rPr>
          <w:rFonts w:ascii="Times New Roman"/>
          <w:sz w:val="23"/>
          <w:u w:val="thick"/>
        </w:rPr>
        <w:t xml:space="preserve"> </w:t>
      </w:r>
      <w:r>
        <w:rPr>
          <w:rFonts w:ascii="Times New Roman"/>
          <w:sz w:val="23"/>
          <w:u w:val="thick"/>
        </w:rPr>
        <w:tab/>
      </w:r>
      <w:r>
        <w:rPr>
          <w:sz w:val="23"/>
          <w:u w:val="thick"/>
        </w:rPr>
        <w:t>2023</w:t>
      </w:r>
      <w:r>
        <w:rPr>
          <w:sz w:val="23"/>
          <w:u w:val="thick"/>
        </w:rPr>
        <w:tab/>
      </w:r>
    </w:p>
    <w:p w14:paraId="73BE9BA9" w14:textId="77777777" w:rsidR="00416003" w:rsidRDefault="00416003">
      <w:pPr>
        <w:spacing w:before="4"/>
        <w:rPr>
          <w:sz w:val="19"/>
        </w:rPr>
      </w:pPr>
    </w:p>
    <w:p w14:paraId="72668B4B" w14:textId="77777777" w:rsidR="00416003" w:rsidRDefault="00790D54">
      <w:pPr>
        <w:spacing w:before="96"/>
        <w:ind w:left="4779" w:right="4716"/>
        <w:jc w:val="center"/>
        <w:rPr>
          <w:b/>
          <w:sz w:val="23"/>
        </w:rPr>
      </w:pPr>
      <w:r>
        <w:rPr>
          <w:b/>
          <w:sz w:val="23"/>
        </w:rPr>
        <w:t>ASSETS</w:t>
      </w:r>
    </w:p>
    <w:p w14:paraId="62FAA179" w14:textId="77777777" w:rsidR="00416003" w:rsidRDefault="00416003">
      <w:pPr>
        <w:spacing w:before="9"/>
        <w:rPr>
          <w:b/>
          <w:sz w:val="18"/>
        </w:rPr>
      </w:pPr>
    </w:p>
    <w:p w14:paraId="44118815" w14:textId="77777777" w:rsidR="00416003" w:rsidRDefault="00790D54">
      <w:pPr>
        <w:spacing w:before="96" w:after="30"/>
        <w:ind w:left="335"/>
        <w:rPr>
          <w:sz w:val="23"/>
        </w:rPr>
      </w:pPr>
      <w:r>
        <w:rPr>
          <w:sz w:val="23"/>
        </w:rPr>
        <w:t>Current assets</w:t>
      </w:r>
    </w:p>
    <w:tbl>
      <w:tblPr>
        <w:tblW w:w="0" w:type="auto"/>
        <w:tblInd w:w="2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248"/>
        <w:gridCol w:w="1942"/>
        <w:gridCol w:w="371"/>
        <w:gridCol w:w="1942"/>
      </w:tblGrid>
      <w:tr w:rsidR="00416003" w14:paraId="3CAA54AB" w14:textId="77777777">
        <w:trPr>
          <w:trHeight w:hRule="exact" w:val="278"/>
        </w:trPr>
        <w:tc>
          <w:tcPr>
            <w:tcW w:w="8248" w:type="dxa"/>
          </w:tcPr>
          <w:p w14:paraId="6F9E6165" w14:textId="77777777" w:rsidR="00416003" w:rsidRDefault="00790D54">
            <w:pPr>
              <w:pStyle w:val="TableParagraph"/>
              <w:spacing w:line="261" w:lineRule="exact"/>
              <w:ind w:left="424"/>
              <w:rPr>
                <w:sz w:val="23"/>
              </w:rPr>
            </w:pPr>
            <w:r>
              <w:rPr>
                <w:sz w:val="23"/>
              </w:rPr>
              <w:t>Cash and cash equivalents</w:t>
            </w:r>
          </w:p>
        </w:tc>
        <w:tc>
          <w:tcPr>
            <w:tcW w:w="1942" w:type="dxa"/>
          </w:tcPr>
          <w:p w14:paraId="2A0B62BE" w14:textId="77777777" w:rsidR="00416003" w:rsidRDefault="00790D54">
            <w:pPr>
              <w:pStyle w:val="TableParagraph"/>
              <w:tabs>
                <w:tab w:val="left" w:pos="649"/>
              </w:tabs>
              <w:spacing w:line="264" w:lineRule="exact"/>
              <w:ind w:right="123"/>
              <w:jc w:val="right"/>
              <w:rPr>
                <w:sz w:val="23"/>
              </w:rPr>
            </w:pPr>
            <w:r>
              <w:rPr>
                <w:sz w:val="23"/>
              </w:rPr>
              <w:t>$</w:t>
            </w:r>
            <w:r>
              <w:rPr>
                <w:sz w:val="23"/>
              </w:rPr>
              <w:tab/>
            </w:r>
            <w:r>
              <w:rPr>
                <w:spacing w:val="-1"/>
                <w:sz w:val="23"/>
              </w:rPr>
              <w:t>4,235,348</w:t>
            </w:r>
          </w:p>
        </w:tc>
        <w:tc>
          <w:tcPr>
            <w:tcW w:w="371" w:type="dxa"/>
          </w:tcPr>
          <w:p w14:paraId="11D7E107" w14:textId="77777777" w:rsidR="00416003" w:rsidRDefault="00416003"/>
        </w:tc>
        <w:tc>
          <w:tcPr>
            <w:tcW w:w="1942" w:type="dxa"/>
          </w:tcPr>
          <w:p w14:paraId="21E08065" w14:textId="77777777" w:rsidR="00416003" w:rsidRDefault="00790D54">
            <w:pPr>
              <w:pStyle w:val="TableParagraph"/>
              <w:tabs>
                <w:tab w:val="left" w:pos="649"/>
              </w:tabs>
              <w:spacing w:line="264" w:lineRule="exact"/>
              <w:ind w:right="123"/>
              <w:jc w:val="right"/>
              <w:rPr>
                <w:sz w:val="23"/>
              </w:rPr>
            </w:pPr>
            <w:r>
              <w:rPr>
                <w:sz w:val="23"/>
              </w:rPr>
              <w:t>$</w:t>
            </w:r>
            <w:r>
              <w:rPr>
                <w:sz w:val="23"/>
              </w:rPr>
              <w:tab/>
            </w:r>
            <w:r>
              <w:rPr>
                <w:spacing w:val="-1"/>
                <w:sz w:val="23"/>
              </w:rPr>
              <w:t>7,544,141</w:t>
            </w:r>
          </w:p>
        </w:tc>
      </w:tr>
      <w:tr w:rsidR="00416003" w14:paraId="60D87E93" w14:textId="77777777">
        <w:trPr>
          <w:trHeight w:hRule="exact" w:val="294"/>
        </w:trPr>
        <w:tc>
          <w:tcPr>
            <w:tcW w:w="8248" w:type="dxa"/>
          </w:tcPr>
          <w:p w14:paraId="6D7F03E1" w14:textId="77777777" w:rsidR="00416003" w:rsidRDefault="00790D54">
            <w:pPr>
              <w:pStyle w:val="TableParagraph"/>
              <w:spacing w:before="9"/>
              <w:ind w:left="424"/>
              <w:rPr>
                <w:sz w:val="23"/>
              </w:rPr>
            </w:pPr>
            <w:r>
              <w:rPr>
                <w:sz w:val="23"/>
              </w:rPr>
              <w:t>Investments</w:t>
            </w:r>
          </w:p>
        </w:tc>
        <w:tc>
          <w:tcPr>
            <w:tcW w:w="1942" w:type="dxa"/>
          </w:tcPr>
          <w:p w14:paraId="3CC4ADD3" w14:textId="77777777" w:rsidR="00416003" w:rsidRDefault="00790D54">
            <w:pPr>
              <w:pStyle w:val="TableParagraph"/>
              <w:spacing w:before="14"/>
              <w:ind w:right="124"/>
              <w:jc w:val="right"/>
              <w:rPr>
                <w:sz w:val="23"/>
              </w:rPr>
            </w:pPr>
            <w:r>
              <w:rPr>
                <w:sz w:val="23"/>
              </w:rPr>
              <w:t>50,463,721</w:t>
            </w:r>
          </w:p>
        </w:tc>
        <w:tc>
          <w:tcPr>
            <w:tcW w:w="371" w:type="dxa"/>
          </w:tcPr>
          <w:p w14:paraId="604D3E75" w14:textId="77777777" w:rsidR="00416003" w:rsidRDefault="00416003"/>
        </w:tc>
        <w:tc>
          <w:tcPr>
            <w:tcW w:w="1942" w:type="dxa"/>
          </w:tcPr>
          <w:p w14:paraId="0E62014C" w14:textId="77777777" w:rsidR="00416003" w:rsidRDefault="00790D54">
            <w:pPr>
              <w:pStyle w:val="TableParagraph"/>
              <w:spacing w:before="14"/>
              <w:ind w:right="123"/>
              <w:jc w:val="right"/>
              <w:rPr>
                <w:sz w:val="23"/>
              </w:rPr>
            </w:pPr>
            <w:r>
              <w:rPr>
                <w:sz w:val="23"/>
              </w:rPr>
              <w:t>39,412,864</w:t>
            </w:r>
          </w:p>
        </w:tc>
      </w:tr>
      <w:tr w:rsidR="00416003" w14:paraId="7E269629" w14:textId="77777777">
        <w:trPr>
          <w:trHeight w:hRule="exact" w:val="291"/>
        </w:trPr>
        <w:tc>
          <w:tcPr>
            <w:tcW w:w="8248" w:type="dxa"/>
          </w:tcPr>
          <w:p w14:paraId="6C7CAF8E" w14:textId="77777777" w:rsidR="00416003" w:rsidRDefault="00790D54">
            <w:pPr>
              <w:pStyle w:val="TableParagraph"/>
              <w:spacing w:before="11"/>
              <w:ind w:left="424"/>
              <w:rPr>
                <w:sz w:val="23"/>
              </w:rPr>
            </w:pPr>
            <w:r>
              <w:rPr>
                <w:sz w:val="23"/>
              </w:rPr>
              <w:t>Accounts receivable, net</w:t>
            </w:r>
          </w:p>
        </w:tc>
        <w:tc>
          <w:tcPr>
            <w:tcW w:w="1942" w:type="dxa"/>
          </w:tcPr>
          <w:p w14:paraId="0667D8D8" w14:textId="77777777" w:rsidR="00416003" w:rsidRDefault="00790D54">
            <w:pPr>
              <w:pStyle w:val="TableParagraph"/>
              <w:spacing w:before="11"/>
              <w:ind w:right="124"/>
              <w:jc w:val="right"/>
              <w:rPr>
                <w:sz w:val="23"/>
              </w:rPr>
            </w:pPr>
            <w:r>
              <w:rPr>
                <w:sz w:val="23"/>
              </w:rPr>
              <w:t>3,449,189</w:t>
            </w:r>
          </w:p>
        </w:tc>
        <w:tc>
          <w:tcPr>
            <w:tcW w:w="371" w:type="dxa"/>
          </w:tcPr>
          <w:p w14:paraId="58F68C7E" w14:textId="77777777" w:rsidR="00416003" w:rsidRDefault="00416003"/>
        </w:tc>
        <w:tc>
          <w:tcPr>
            <w:tcW w:w="1942" w:type="dxa"/>
          </w:tcPr>
          <w:p w14:paraId="05789631" w14:textId="77777777" w:rsidR="00416003" w:rsidRDefault="00790D54">
            <w:pPr>
              <w:pStyle w:val="TableParagraph"/>
              <w:spacing w:before="11"/>
              <w:ind w:right="124"/>
              <w:jc w:val="right"/>
              <w:rPr>
                <w:sz w:val="23"/>
              </w:rPr>
            </w:pPr>
            <w:r>
              <w:rPr>
                <w:sz w:val="23"/>
              </w:rPr>
              <w:t>3,109,008</w:t>
            </w:r>
          </w:p>
        </w:tc>
      </w:tr>
      <w:tr w:rsidR="00416003" w14:paraId="7468C40C" w14:textId="77777777">
        <w:trPr>
          <w:trHeight w:hRule="exact" w:val="291"/>
        </w:trPr>
        <w:tc>
          <w:tcPr>
            <w:tcW w:w="8248" w:type="dxa"/>
          </w:tcPr>
          <w:p w14:paraId="295BA439" w14:textId="77777777" w:rsidR="00416003" w:rsidRDefault="00790D54">
            <w:pPr>
              <w:pStyle w:val="TableParagraph"/>
              <w:spacing w:before="11"/>
              <w:ind w:left="424"/>
              <w:rPr>
                <w:sz w:val="23"/>
              </w:rPr>
            </w:pPr>
            <w:r>
              <w:rPr>
                <w:sz w:val="23"/>
              </w:rPr>
              <w:t>Employee retention tax credit</w:t>
            </w:r>
          </w:p>
        </w:tc>
        <w:tc>
          <w:tcPr>
            <w:tcW w:w="1942" w:type="dxa"/>
          </w:tcPr>
          <w:p w14:paraId="3BB7E5F7" w14:textId="77777777" w:rsidR="00416003" w:rsidRDefault="00790D54">
            <w:pPr>
              <w:pStyle w:val="TableParagraph"/>
              <w:spacing w:before="11"/>
              <w:ind w:right="121"/>
              <w:jc w:val="right"/>
              <w:rPr>
                <w:sz w:val="23"/>
              </w:rPr>
            </w:pPr>
            <w:r>
              <w:rPr>
                <w:w w:val="101"/>
                <w:sz w:val="23"/>
              </w:rPr>
              <w:t>-</w:t>
            </w:r>
          </w:p>
        </w:tc>
        <w:tc>
          <w:tcPr>
            <w:tcW w:w="371" w:type="dxa"/>
          </w:tcPr>
          <w:p w14:paraId="18FE049B" w14:textId="77777777" w:rsidR="00416003" w:rsidRDefault="00416003"/>
        </w:tc>
        <w:tc>
          <w:tcPr>
            <w:tcW w:w="1942" w:type="dxa"/>
          </w:tcPr>
          <w:p w14:paraId="640379E9" w14:textId="77777777" w:rsidR="00416003" w:rsidRDefault="00790D54">
            <w:pPr>
              <w:pStyle w:val="TableParagraph"/>
              <w:spacing w:before="11"/>
              <w:ind w:right="125"/>
              <w:jc w:val="right"/>
              <w:rPr>
                <w:sz w:val="23"/>
              </w:rPr>
            </w:pPr>
            <w:r>
              <w:rPr>
                <w:sz w:val="23"/>
              </w:rPr>
              <w:t>9,305,999</w:t>
            </w:r>
          </w:p>
        </w:tc>
      </w:tr>
      <w:tr w:rsidR="00416003" w14:paraId="6AB450DA" w14:textId="77777777">
        <w:trPr>
          <w:trHeight w:hRule="exact" w:val="290"/>
        </w:trPr>
        <w:tc>
          <w:tcPr>
            <w:tcW w:w="8248" w:type="dxa"/>
          </w:tcPr>
          <w:p w14:paraId="7235E97B" w14:textId="77777777" w:rsidR="00416003" w:rsidRDefault="00790D54">
            <w:pPr>
              <w:pStyle w:val="TableParagraph"/>
              <w:spacing w:before="11"/>
              <w:ind w:left="424"/>
              <w:rPr>
                <w:sz w:val="23"/>
              </w:rPr>
            </w:pPr>
            <w:r>
              <w:rPr>
                <w:sz w:val="23"/>
              </w:rPr>
              <w:t>Supplies and other prepaid</w:t>
            </w:r>
            <w:r>
              <w:rPr>
                <w:spacing w:val="57"/>
                <w:sz w:val="23"/>
              </w:rPr>
              <w:t xml:space="preserve"> </w:t>
            </w:r>
            <w:r>
              <w:rPr>
                <w:sz w:val="23"/>
              </w:rPr>
              <w:t>expenses</w:t>
            </w:r>
          </w:p>
        </w:tc>
        <w:tc>
          <w:tcPr>
            <w:tcW w:w="1942" w:type="dxa"/>
          </w:tcPr>
          <w:p w14:paraId="194B0DE5" w14:textId="77777777" w:rsidR="00416003" w:rsidRDefault="00790D54">
            <w:pPr>
              <w:pStyle w:val="TableParagraph"/>
              <w:spacing w:before="11"/>
              <w:ind w:right="121"/>
              <w:jc w:val="right"/>
              <w:rPr>
                <w:sz w:val="23"/>
              </w:rPr>
            </w:pPr>
            <w:r>
              <w:rPr>
                <w:sz w:val="23"/>
              </w:rPr>
              <w:t>1,497,782</w:t>
            </w:r>
          </w:p>
        </w:tc>
        <w:tc>
          <w:tcPr>
            <w:tcW w:w="371" w:type="dxa"/>
          </w:tcPr>
          <w:p w14:paraId="6F60C78E" w14:textId="77777777" w:rsidR="00416003" w:rsidRDefault="00416003"/>
        </w:tc>
        <w:tc>
          <w:tcPr>
            <w:tcW w:w="1942" w:type="dxa"/>
          </w:tcPr>
          <w:p w14:paraId="6ED489B8" w14:textId="77777777" w:rsidR="00416003" w:rsidRDefault="00790D54">
            <w:pPr>
              <w:pStyle w:val="TableParagraph"/>
              <w:spacing w:before="11"/>
              <w:ind w:right="124"/>
              <w:jc w:val="right"/>
              <w:rPr>
                <w:sz w:val="23"/>
              </w:rPr>
            </w:pPr>
            <w:r>
              <w:rPr>
                <w:sz w:val="23"/>
              </w:rPr>
              <w:t>1,353,203</w:t>
            </w:r>
          </w:p>
        </w:tc>
      </w:tr>
      <w:tr w:rsidR="00416003" w14:paraId="228A0F04" w14:textId="77777777">
        <w:trPr>
          <w:trHeight w:hRule="exact" w:val="943"/>
        </w:trPr>
        <w:tc>
          <w:tcPr>
            <w:tcW w:w="8248" w:type="dxa"/>
          </w:tcPr>
          <w:p w14:paraId="228EA286" w14:textId="77777777" w:rsidR="00416003" w:rsidRDefault="00790D54">
            <w:pPr>
              <w:pStyle w:val="TableParagraph"/>
              <w:spacing w:before="9" w:line="266" w:lineRule="auto"/>
              <w:ind w:left="424" w:right="2858"/>
              <w:rPr>
                <w:sz w:val="23"/>
              </w:rPr>
            </w:pPr>
            <w:r>
              <w:rPr>
                <w:sz w:val="23"/>
              </w:rPr>
              <w:t>Due from Grand Lodge Endowment Fund Current portion of assets</w:t>
            </w:r>
            <w:r>
              <w:rPr>
                <w:spacing w:val="55"/>
                <w:sz w:val="23"/>
              </w:rPr>
              <w:t xml:space="preserve"> </w:t>
            </w:r>
            <w:r>
              <w:rPr>
                <w:sz w:val="23"/>
              </w:rPr>
              <w:t>restricted</w:t>
            </w:r>
          </w:p>
          <w:p w14:paraId="54FDB4A9" w14:textId="77777777" w:rsidR="00416003" w:rsidRDefault="00790D54">
            <w:pPr>
              <w:pStyle w:val="TableParagraph"/>
              <w:spacing w:line="263" w:lineRule="exact"/>
              <w:ind w:left="797"/>
              <w:rPr>
                <w:sz w:val="23"/>
              </w:rPr>
            </w:pPr>
            <w:r>
              <w:rPr>
                <w:sz w:val="23"/>
              </w:rPr>
              <w:t>under bond indenture</w:t>
            </w:r>
            <w:r>
              <w:rPr>
                <w:spacing w:val="52"/>
                <w:sz w:val="23"/>
              </w:rPr>
              <w:t xml:space="preserve"> </w:t>
            </w:r>
            <w:r>
              <w:rPr>
                <w:sz w:val="23"/>
              </w:rPr>
              <w:t>agreement</w:t>
            </w:r>
          </w:p>
        </w:tc>
        <w:tc>
          <w:tcPr>
            <w:tcW w:w="1942" w:type="dxa"/>
          </w:tcPr>
          <w:p w14:paraId="2408AA43" w14:textId="77777777" w:rsidR="00416003" w:rsidRDefault="00790D54">
            <w:pPr>
              <w:pStyle w:val="TableParagraph"/>
              <w:spacing w:before="12"/>
              <w:ind w:left="969"/>
              <w:rPr>
                <w:sz w:val="23"/>
              </w:rPr>
            </w:pPr>
            <w:r>
              <w:rPr>
                <w:sz w:val="23"/>
              </w:rPr>
              <w:t>359,126</w:t>
            </w:r>
          </w:p>
          <w:p w14:paraId="7B789145" w14:textId="77777777" w:rsidR="00416003" w:rsidRDefault="00416003">
            <w:pPr>
              <w:pStyle w:val="TableParagraph"/>
              <w:spacing w:before="6"/>
              <w:rPr>
                <w:sz w:val="27"/>
              </w:rPr>
            </w:pPr>
          </w:p>
          <w:p w14:paraId="5B6A0877" w14:textId="77777777" w:rsidR="00416003" w:rsidRDefault="00790D54">
            <w:pPr>
              <w:pStyle w:val="TableParagraph"/>
              <w:tabs>
                <w:tab w:val="left" w:pos="774"/>
              </w:tabs>
              <w:spacing w:before="1"/>
              <w:rPr>
                <w:sz w:val="23"/>
              </w:rPr>
            </w:pPr>
            <w:r>
              <w:rPr>
                <w:rFonts w:ascii="Times New Roman"/>
                <w:w w:val="101"/>
                <w:sz w:val="23"/>
                <w:u w:val="thick"/>
              </w:rPr>
              <w:t xml:space="preserve"> </w:t>
            </w:r>
            <w:r>
              <w:rPr>
                <w:rFonts w:ascii="Times New Roman"/>
                <w:sz w:val="23"/>
                <w:u w:val="thick"/>
              </w:rPr>
              <w:tab/>
            </w:r>
            <w:r>
              <w:rPr>
                <w:sz w:val="23"/>
                <w:u w:val="thick"/>
              </w:rPr>
              <w:t>3,191,822</w:t>
            </w:r>
          </w:p>
        </w:tc>
        <w:tc>
          <w:tcPr>
            <w:tcW w:w="371" w:type="dxa"/>
          </w:tcPr>
          <w:p w14:paraId="0DD39593" w14:textId="77777777" w:rsidR="00416003" w:rsidRDefault="00416003"/>
        </w:tc>
        <w:tc>
          <w:tcPr>
            <w:tcW w:w="1942" w:type="dxa"/>
          </w:tcPr>
          <w:p w14:paraId="091DE1CD" w14:textId="77777777" w:rsidR="00416003" w:rsidRDefault="00790D54">
            <w:pPr>
              <w:pStyle w:val="TableParagraph"/>
              <w:spacing w:before="12"/>
              <w:ind w:left="1100"/>
              <w:rPr>
                <w:sz w:val="23"/>
              </w:rPr>
            </w:pPr>
            <w:r>
              <w:rPr>
                <w:sz w:val="23"/>
              </w:rPr>
              <w:t>97,941</w:t>
            </w:r>
          </w:p>
          <w:p w14:paraId="5A6C2E31" w14:textId="77777777" w:rsidR="00416003" w:rsidRDefault="00416003">
            <w:pPr>
              <w:pStyle w:val="TableParagraph"/>
              <w:spacing w:before="6"/>
              <w:rPr>
                <w:sz w:val="27"/>
              </w:rPr>
            </w:pPr>
          </w:p>
          <w:p w14:paraId="0334FAE7" w14:textId="77777777" w:rsidR="00416003" w:rsidRDefault="00790D54">
            <w:pPr>
              <w:pStyle w:val="TableParagraph"/>
              <w:tabs>
                <w:tab w:val="left" w:pos="773"/>
              </w:tabs>
              <w:spacing w:before="1"/>
              <w:rPr>
                <w:sz w:val="23"/>
              </w:rPr>
            </w:pPr>
            <w:r>
              <w:rPr>
                <w:rFonts w:ascii="Times New Roman"/>
                <w:w w:val="101"/>
                <w:sz w:val="23"/>
                <w:u w:val="thick"/>
              </w:rPr>
              <w:t xml:space="preserve"> </w:t>
            </w:r>
            <w:r>
              <w:rPr>
                <w:rFonts w:ascii="Times New Roman"/>
                <w:sz w:val="23"/>
                <w:u w:val="thick"/>
              </w:rPr>
              <w:tab/>
            </w:r>
            <w:r>
              <w:rPr>
                <w:sz w:val="23"/>
                <w:u w:val="thick"/>
              </w:rPr>
              <w:t>5,714,577</w:t>
            </w:r>
          </w:p>
        </w:tc>
      </w:tr>
      <w:tr w:rsidR="00416003" w14:paraId="04BFFD36" w14:textId="77777777">
        <w:trPr>
          <w:trHeight w:hRule="exact" w:val="429"/>
        </w:trPr>
        <w:tc>
          <w:tcPr>
            <w:tcW w:w="8248" w:type="dxa"/>
          </w:tcPr>
          <w:p w14:paraId="256ECE8B" w14:textId="77777777" w:rsidR="00416003" w:rsidRDefault="00790D54">
            <w:pPr>
              <w:pStyle w:val="TableParagraph"/>
              <w:spacing w:before="77"/>
              <w:ind w:left="1170"/>
              <w:rPr>
                <w:sz w:val="23"/>
              </w:rPr>
            </w:pPr>
            <w:r>
              <w:rPr>
                <w:sz w:val="23"/>
              </w:rPr>
              <w:t>Total current assets</w:t>
            </w:r>
          </w:p>
        </w:tc>
        <w:tc>
          <w:tcPr>
            <w:tcW w:w="1942" w:type="dxa"/>
          </w:tcPr>
          <w:p w14:paraId="26F67CEB" w14:textId="77777777" w:rsidR="00416003" w:rsidRDefault="00790D54">
            <w:pPr>
              <w:pStyle w:val="TableParagraph"/>
              <w:tabs>
                <w:tab w:val="left" w:pos="644"/>
              </w:tabs>
              <w:spacing w:before="81"/>
              <w:ind w:right="124"/>
              <w:jc w:val="right"/>
              <w:rPr>
                <w:sz w:val="23"/>
              </w:rPr>
            </w:pPr>
            <w:r>
              <w:rPr>
                <w:rFonts w:ascii="Times New Roman"/>
                <w:w w:val="101"/>
                <w:sz w:val="23"/>
                <w:u w:val="thick"/>
              </w:rPr>
              <w:t xml:space="preserve"> </w:t>
            </w:r>
            <w:r>
              <w:rPr>
                <w:rFonts w:ascii="Times New Roman"/>
                <w:sz w:val="23"/>
                <w:u w:val="thick"/>
              </w:rPr>
              <w:tab/>
            </w:r>
            <w:r>
              <w:rPr>
                <w:spacing w:val="-1"/>
                <w:sz w:val="23"/>
                <w:u w:val="thick"/>
              </w:rPr>
              <w:t>63,196,988</w:t>
            </w:r>
          </w:p>
        </w:tc>
        <w:tc>
          <w:tcPr>
            <w:tcW w:w="371" w:type="dxa"/>
          </w:tcPr>
          <w:p w14:paraId="592315B7" w14:textId="77777777" w:rsidR="00416003" w:rsidRDefault="00416003"/>
        </w:tc>
        <w:tc>
          <w:tcPr>
            <w:tcW w:w="1942" w:type="dxa"/>
          </w:tcPr>
          <w:p w14:paraId="3204FF39" w14:textId="77777777" w:rsidR="00416003" w:rsidRDefault="00790D54">
            <w:pPr>
              <w:pStyle w:val="TableParagraph"/>
              <w:tabs>
                <w:tab w:val="left" w:pos="642"/>
              </w:tabs>
              <w:spacing w:before="81"/>
              <w:ind w:right="123"/>
              <w:jc w:val="right"/>
              <w:rPr>
                <w:sz w:val="23"/>
              </w:rPr>
            </w:pPr>
            <w:r>
              <w:rPr>
                <w:rFonts w:ascii="Times New Roman"/>
                <w:w w:val="101"/>
                <w:sz w:val="23"/>
                <w:u w:val="thick"/>
              </w:rPr>
              <w:t xml:space="preserve"> </w:t>
            </w:r>
            <w:r>
              <w:rPr>
                <w:rFonts w:ascii="Times New Roman"/>
                <w:sz w:val="23"/>
                <w:u w:val="thick"/>
              </w:rPr>
              <w:tab/>
            </w:r>
            <w:r>
              <w:rPr>
                <w:spacing w:val="-1"/>
                <w:sz w:val="23"/>
                <w:u w:val="thick"/>
              </w:rPr>
              <w:t>66,537,733</w:t>
            </w:r>
          </w:p>
        </w:tc>
      </w:tr>
      <w:tr w:rsidR="00416003" w14:paraId="6EB5B099" w14:textId="77777777">
        <w:trPr>
          <w:trHeight w:hRule="exact" w:val="430"/>
        </w:trPr>
        <w:tc>
          <w:tcPr>
            <w:tcW w:w="8248" w:type="dxa"/>
          </w:tcPr>
          <w:p w14:paraId="5461A961" w14:textId="77777777" w:rsidR="00416003" w:rsidRDefault="00790D54">
            <w:pPr>
              <w:pStyle w:val="TableParagraph"/>
              <w:spacing w:before="77"/>
              <w:ind w:left="50"/>
              <w:rPr>
                <w:sz w:val="23"/>
              </w:rPr>
            </w:pPr>
            <w:r>
              <w:rPr>
                <w:sz w:val="23"/>
              </w:rPr>
              <w:t>Property and equipment, net</w:t>
            </w:r>
          </w:p>
        </w:tc>
        <w:tc>
          <w:tcPr>
            <w:tcW w:w="1942" w:type="dxa"/>
          </w:tcPr>
          <w:p w14:paraId="41ABC0E2" w14:textId="77777777" w:rsidR="00416003" w:rsidRDefault="00790D54">
            <w:pPr>
              <w:pStyle w:val="TableParagraph"/>
              <w:tabs>
                <w:tab w:val="left" w:pos="513"/>
              </w:tabs>
              <w:spacing w:before="81"/>
              <w:ind w:right="123"/>
              <w:jc w:val="right"/>
              <w:rPr>
                <w:sz w:val="23"/>
              </w:rPr>
            </w:pPr>
            <w:r>
              <w:rPr>
                <w:rFonts w:ascii="Times New Roman"/>
                <w:w w:val="101"/>
                <w:sz w:val="23"/>
                <w:u w:val="thick"/>
              </w:rPr>
              <w:t xml:space="preserve"> </w:t>
            </w:r>
            <w:r>
              <w:rPr>
                <w:rFonts w:ascii="Times New Roman"/>
                <w:sz w:val="23"/>
                <w:u w:val="thick"/>
              </w:rPr>
              <w:tab/>
            </w:r>
            <w:r>
              <w:rPr>
                <w:spacing w:val="-1"/>
                <w:sz w:val="23"/>
                <w:u w:val="thick"/>
              </w:rPr>
              <w:t>177,395,442</w:t>
            </w:r>
          </w:p>
        </w:tc>
        <w:tc>
          <w:tcPr>
            <w:tcW w:w="371" w:type="dxa"/>
          </w:tcPr>
          <w:p w14:paraId="7513855A" w14:textId="77777777" w:rsidR="00416003" w:rsidRDefault="00416003"/>
        </w:tc>
        <w:tc>
          <w:tcPr>
            <w:tcW w:w="1942" w:type="dxa"/>
          </w:tcPr>
          <w:p w14:paraId="08EFB314" w14:textId="77777777" w:rsidR="00416003" w:rsidRDefault="00790D54">
            <w:pPr>
              <w:pStyle w:val="TableParagraph"/>
              <w:tabs>
                <w:tab w:val="left" w:pos="513"/>
              </w:tabs>
              <w:spacing w:before="81"/>
              <w:ind w:right="123"/>
              <w:jc w:val="right"/>
              <w:rPr>
                <w:sz w:val="23"/>
              </w:rPr>
            </w:pPr>
            <w:r>
              <w:rPr>
                <w:rFonts w:ascii="Times New Roman"/>
                <w:w w:val="101"/>
                <w:sz w:val="23"/>
                <w:u w:val="thick"/>
              </w:rPr>
              <w:t xml:space="preserve"> </w:t>
            </w:r>
            <w:r>
              <w:rPr>
                <w:rFonts w:ascii="Times New Roman"/>
                <w:sz w:val="23"/>
                <w:u w:val="thick"/>
              </w:rPr>
              <w:tab/>
            </w:r>
            <w:r>
              <w:rPr>
                <w:spacing w:val="-1"/>
                <w:sz w:val="23"/>
                <w:u w:val="thick"/>
              </w:rPr>
              <w:t>181,216,629</w:t>
            </w:r>
          </w:p>
        </w:tc>
      </w:tr>
      <w:tr w:rsidR="00416003" w14:paraId="5BD56194" w14:textId="77777777">
        <w:trPr>
          <w:trHeight w:hRule="exact" w:val="651"/>
        </w:trPr>
        <w:tc>
          <w:tcPr>
            <w:tcW w:w="8248" w:type="dxa"/>
          </w:tcPr>
          <w:p w14:paraId="4B44CF79" w14:textId="77777777" w:rsidR="00416003" w:rsidRDefault="00790D54">
            <w:pPr>
              <w:pStyle w:val="TableParagraph"/>
              <w:spacing w:before="79"/>
              <w:ind w:left="50"/>
              <w:rPr>
                <w:sz w:val="23"/>
              </w:rPr>
            </w:pPr>
            <w:r>
              <w:rPr>
                <w:sz w:val="23"/>
              </w:rPr>
              <w:t>Other assets</w:t>
            </w:r>
          </w:p>
          <w:p w14:paraId="29D83265" w14:textId="77777777" w:rsidR="00416003" w:rsidRDefault="00790D54">
            <w:pPr>
              <w:pStyle w:val="TableParagraph"/>
              <w:spacing w:before="26"/>
              <w:ind w:left="424"/>
              <w:rPr>
                <w:sz w:val="23"/>
              </w:rPr>
            </w:pPr>
            <w:r>
              <w:rPr>
                <w:sz w:val="23"/>
              </w:rPr>
              <w:t>Assets held in trust</w:t>
            </w:r>
          </w:p>
        </w:tc>
        <w:tc>
          <w:tcPr>
            <w:tcW w:w="1942" w:type="dxa"/>
          </w:tcPr>
          <w:p w14:paraId="66121392" w14:textId="77777777" w:rsidR="00416003" w:rsidRDefault="00416003">
            <w:pPr>
              <w:pStyle w:val="TableParagraph"/>
              <w:spacing w:before="2"/>
              <w:rPr>
                <w:sz w:val="32"/>
              </w:rPr>
            </w:pPr>
          </w:p>
          <w:p w14:paraId="5E85C1CC" w14:textId="77777777" w:rsidR="00416003" w:rsidRDefault="00790D54">
            <w:pPr>
              <w:pStyle w:val="TableParagraph"/>
              <w:ind w:right="123"/>
              <w:jc w:val="right"/>
              <w:rPr>
                <w:sz w:val="23"/>
              </w:rPr>
            </w:pPr>
            <w:r>
              <w:rPr>
                <w:sz w:val="23"/>
              </w:rPr>
              <w:t>2,852</w:t>
            </w:r>
          </w:p>
        </w:tc>
        <w:tc>
          <w:tcPr>
            <w:tcW w:w="371" w:type="dxa"/>
          </w:tcPr>
          <w:p w14:paraId="4C688F51" w14:textId="77777777" w:rsidR="00416003" w:rsidRDefault="00416003"/>
        </w:tc>
        <w:tc>
          <w:tcPr>
            <w:tcW w:w="1942" w:type="dxa"/>
          </w:tcPr>
          <w:p w14:paraId="624EF8F4" w14:textId="77777777" w:rsidR="00416003" w:rsidRDefault="00416003">
            <w:pPr>
              <w:pStyle w:val="TableParagraph"/>
              <w:spacing w:before="2"/>
              <w:rPr>
                <w:sz w:val="32"/>
              </w:rPr>
            </w:pPr>
          </w:p>
          <w:p w14:paraId="0AB1A360" w14:textId="77777777" w:rsidR="00416003" w:rsidRDefault="00790D54">
            <w:pPr>
              <w:pStyle w:val="TableParagraph"/>
              <w:ind w:right="124"/>
              <w:jc w:val="right"/>
              <w:rPr>
                <w:sz w:val="23"/>
              </w:rPr>
            </w:pPr>
            <w:r>
              <w:rPr>
                <w:sz w:val="23"/>
              </w:rPr>
              <w:t>2,846</w:t>
            </w:r>
          </w:p>
        </w:tc>
      </w:tr>
      <w:tr w:rsidR="00416003" w14:paraId="76D6AD06" w14:textId="77777777">
        <w:trPr>
          <w:trHeight w:hRule="exact" w:val="650"/>
        </w:trPr>
        <w:tc>
          <w:tcPr>
            <w:tcW w:w="8248" w:type="dxa"/>
          </w:tcPr>
          <w:p w14:paraId="240D6474" w14:textId="77777777" w:rsidR="00416003" w:rsidRDefault="00790D54">
            <w:pPr>
              <w:pStyle w:val="TableParagraph"/>
              <w:spacing w:before="11" w:line="264" w:lineRule="auto"/>
              <w:ind w:left="797" w:right="2346" w:hanging="373"/>
              <w:rPr>
                <w:sz w:val="23"/>
              </w:rPr>
            </w:pPr>
            <w:r>
              <w:rPr>
                <w:sz w:val="23"/>
              </w:rPr>
              <w:t>Assets restricted under bond indenture agreement, net of current portion</w:t>
            </w:r>
          </w:p>
        </w:tc>
        <w:tc>
          <w:tcPr>
            <w:tcW w:w="1942" w:type="dxa"/>
          </w:tcPr>
          <w:p w14:paraId="30D36905" w14:textId="77777777" w:rsidR="00416003" w:rsidRDefault="00416003">
            <w:pPr>
              <w:pStyle w:val="TableParagraph"/>
              <w:spacing w:before="4"/>
              <w:rPr>
                <w:sz w:val="26"/>
              </w:rPr>
            </w:pPr>
          </w:p>
          <w:p w14:paraId="3970A51B" w14:textId="77777777" w:rsidR="00416003" w:rsidRDefault="00790D54">
            <w:pPr>
              <w:pStyle w:val="TableParagraph"/>
              <w:tabs>
                <w:tab w:val="left" w:pos="772"/>
              </w:tabs>
              <w:ind w:right="125"/>
              <w:jc w:val="right"/>
              <w:rPr>
                <w:sz w:val="23"/>
              </w:rPr>
            </w:pPr>
            <w:r>
              <w:rPr>
                <w:rFonts w:ascii="Times New Roman"/>
                <w:w w:val="101"/>
                <w:sz w:val="23"/>
                <w:u w:val="thick"/>
              </w:rPr>
              <w:t xml:space="preserve"> </w:t>
            </w:r>
            <w:r>
              <w:rPr>
                <w:rFonts w:ascii="Times New Roman"/>
                <w:sz w:val="23"/>
                <w:u w:val="thick"/>
              </w:rPr>
              <w:tab/>
            </w:r>
            <w:r>
              <w:rPr>
                <w:spacing w:val="-1"/>
                <w:sz w:val="23"/>
                <w:u w:val="thick"/>
              </w:rPr>
              <w:t>7,832,233</w:t>
            </w:r>
          </w:p>
        </w:tc>
        <w:tc>
          <w:tcPr>
            <w:tcW w:w="371" w:type="dxa"/>
          </w:tcPr>
          <w:p w14:paraId="317AD0CE" w14:textId="77777777" w:rsidR="00416003" w:rsidRDefault="00416003"/>
        </w:tc>
        <w:tc>
          <w:tcPr>
            <w:tcW w:w="1942" w:type="dxa"/>
          </w:tcPr>
          <w:p w14:paraId="4FA93A10" w14:textId="77777777" w:rsidR="00416003" w:rsidRDefault="00416003">
            <w:pPr>
              <w:pStyle w:val="TableParagraph"/>
              <w:spacing w:before="4"/>
              <w:rPr>
                <w:sz w:val="26"/>
              </w:rPr>
            </w:pPr>
          </w:p>
          <w:p w14:paraId="2A255FBD" w14:textId="77777777" w:rsidR="00416003" w:rsidRDefault="00790D54">
            <w:pPr>
              <w:pStyle w:val="TableParagraph"/>
              <w:tabs>
                <w:tab w:val="left" w:pos="773"/>
              </w:tabs>
              <w:ind w:right="124"/>
              <w:jc w:val="right"/>
              <w:rPr>
                <w:sz w:val="23"/>
              </w:rPr>
            </w:pPr>
            <w:r>
              <w:rPr>
                <w:rFonts w:ascii="Times New Roman"/>
                <w:w w:val="101"/>
                <w:sz w:val="23"/>
                <w:u w:val="thick"/>
              </w:rPr>
              <w:t xml:space="preserve"> </w:t>
            </w:r>
            <w:r>
              <w:rPr>
                <w:rFonts w:ascii="Times New Roman"/>
                <w:sz w:val="23"/>
                <w:u w:val="thick"/>
              </w:rPr>
              <w:tab/>
            </w:r>
            <w:r>
              <w:rPr>
                <w:spacing w:val="-1"/>
                <w:sz w:val="23"/>
                <w:u w:val="thick"/>
              </w:rPr>
              <w:t>6,427,634</w:t>
            </w:r>
          </w:p>
        </w:tc>
      </w:tr>
      <w:tr w:rsidR="00416003" w14:paraId="021C1ECD" w14:textId="77777777">
        <w:trPr>
          <w:trHeight w:hRule="exact" w:val="428"/>
        </w:trPr>
        <w:tc>
          <w:tcPr>
            <w:tcW w:w="8248" w:type="dxa"/>
          </w:tcPr>
          <w:p w14:paraId="24B8B771" w14:textId="77777777" w:rsidR="00416003" w:rsidRDefault="00790D54">
            <w:pPr>
              <w:pStyle w:val="TableParagraph"/>
              <w:spacing w:before="77"/>
              <w:ind w:left="1170"/>
              <w:rPr>
                <w:sz w:val="23"/>
              </w:rPr>
            </w:pPr>
            <w:r>
              <w:rPr>
                <w:sz w:val="23"/>
              </w:rPr>
              <w:t>Total other assets</w:t>
            </w:r>
          </w:p>
        </w:tc>
        <w:tc>
          <w:tcPr>
            <w:tcW w:w="1942" w:type="dxa"/>
          </w:tcPr>
          <w:p w14:paraId="5D62320E" w14:textId="77777777" w:rsidR="00416003" w:rsidRDefault="00790D54">
            <w:pPr>
              <w:pStyle w:val="TableParagraph"/>
              <w:tabs>
                <w:tab w:val="left" w:pos="774"/>
              </w:tabs>
              <w:spacing w:before="81"/>
              <w:ind w:right="123"/>
              <w:jc w:val="right"/>
              <w:rPr>
                <w:sz w:val="23"/>
              </w:rPr>
            </w:pPr>
            <w:r>
              <w:rPr>
                <w:rFonts w:ascii="Times New Roman"/>
                <w:w w:val="101"/>
                <w:sz w:val="23"/>
                <w:u w:val="thick"/>
              </w:rPr>
              <w:t xml:space="preserve"> </w:t>
            </w:r>
            <w:r>
              <w:rPr>
                <w:rFonts w:ascii="Times New Roman"/>
                <w:sz w:val="23"/>
                <w:u w:val="thick"/>
              </w:rPr>
              <w:tab/>
            </w:r>
            <w:r>
              <w:rPr>
                <w:spacing w:val="-1"/>
                <w:sz w:val="23"/>
                <w:u w:val="thick"/>
              </w:rPr>
              <w:t>7,835,085</w:t>
            </w:r>
          </w:p>
        </w:tc>
        <w:tc>
          <w:tcPr>
            <w:tcW w:w="371" w:type="dxa"/>
          </w:tcPr>
          <w:p w14:paraId="1B273248" w14:textId="77777777" w:rsidR="00416003" w:rsidRDefault="00416003"/>
        </w:tc>
        <w:tc>
          <w:tcPr>
            <w:tcW w:w="1942" w:type="dxa"/>
          </w:tcPr>
          <w:p w14:paraId="49C0BCE9" w14:textId="77777777" w:rsidR="00416003" w:rsidRDefault="00790D54">
            <w:pPr>
              <w:pStyle w:val="TableParagraph"/>
              <w:tabs>
                <w:tab w:val="left" w:pos="773"/>
              </w:tabs>
              <w:spacing w:before="81"/>
              <w:ind w:right="124"/>
              <w:jc w:val="right"/>
              <w:rPr>
                <w:sz w:val="23"/>
              </w:rPr>
            </w:pPr>
            <w:r>
              <w:rPr>
                <w:rFonts w:ascii="Times New Roman"/>
                <w:w w:val="101"/>
                <w:sz w:val="23"/>
                <w:u w:val="thick"/>
              </w:rPr>
              <w:t xml:space="preserve"> </w:t>
            </w:r>
            <w:r>
              <w:rPr>
                <w:rFonts w:ascii="Times New Roman"/>
                <w:sz w:val="23"/>
                <w:u w:val="thick"/>
              </w:rPr>
              <w:tab/>
            </w:r>
            <w:r>
              <w:rPr>
                <w:spacing w:val="-1"/>
                <w:sz w:val="23"/>
                <w:u w:val="thick"/>
              </w:rPr>
              <w:t>6,430,480</w:t>
            </w:r>
          </w:p>
        </w:tc>
      </w:tr>
      <w:tr w:rsidR="00416003" w14:paraId="52AEBE1D" w14:textId="77777777">
        <w:trPr>
          <w:trHeight w:hRule="exact" w:val="405"/>
        </w:trPr>
        <w:tc>
          <w:tcPr>
            <w:tcW w:w="8248" w:type="dxa"/>
          </w:tcPr>
          <w:p w14:paraId="0BD63E05" w14:textId="77777777" w:rsidR="00416003" w:rsidRDefault="00790D54">
            <w:pPr>
              <w:pStyle w:val="TableParagraph"/>
              <w:spacing w:before="76"/>
              <w:ind w:left="1170"/>
              <w:rPr>
                <w:sz w:val="23"/>
              </w:rPr>
            </w:pPr>
            <w:r>
              <w:rPr>
                <w:sz w:val="23"/>
              </w:rPr>
              <w:t>Total assets</w:t>
            </w:r>
          </w:p>
        </w:tc>
        <w:tc>
          <w:tcPr>
            <w:tcW w:w="1942" w:type="dxa"/>
            <w:tcBorders>
              <w:bottom w:val="single" w:sz="9" w:space="0" w:color="000000"/>
            </w:tcBorders>
          </w:tcPr>
          <w:p w14:paraId="35160B5A" w14:textId="77777777" w:rsidR="00416003" w:rsidRDefault="00790D54">
            <w:pPr>
              <w:pStyle w:val="TableParagraph"/>
              <w:tabs>
                <w:tab w:val="left" w:pos="512"/>
              </w:tabs>
              <w:spacing w:before="76"/>
              <w:ind w:right="123"/>
              <w:jc w:val="right"/>
              <w:rPr>
                <w:sz w:val="23"/>
              </w:rPr>
            </w:pPr>
            <w:r>
              <w:rPr>
                <w:rFonts w:ascii="Times New Roman"/>
                <w:w w:val="101"/>
                <w:sz w:val="23"/>
                <w:u w:val="thick"/>
              </w:rPr>
              <w:t xml:space="preserve"> </w:t>
            </w:r>
            <w:r>
              <w:rPr>
                <w:rFonts w:ascii="Times New Roman"/>
                <w:spacing w:val="7"/>
                <w:sz w:val="23"/>
                <w:u w:val="thick"/>
              </w:rPr>
              <w:t xml:space="preserve"> </w:t>
            </w:r>
            <w:r>
              <w:rPr>
                <w:sz w:val="23"/>
                <w:u w:val="thick"/>
              </w:rPr>
              <w:t>$</w:t>
            </w:r>
            <w:r>
              <w:rPr>
                <w:sz w:val="23"/>
                <w:u w:val="thick"/>
              </w:rPr>
              <w:tab/>
            </w:r>
            <w:r>
              <w:rPr>
                <w:spacing w:val="-1"/>
                <w:sz w:val="23"/>
                <w:u w:val="thick"/>
              </w:rPr>
              <w:t>248,427,515</w:t>
            </w:r>
          </w:p>
        </w:tc>
        <w:tc>
          <w:tcPr>
            <w:tcW w:w="371" w:type="dxa"/>
          </w:tcPr>
          <w:p w14:paraId="29BE5BBF" w14:textId="77777777" w:rsidR="00416003" w:rsidRDefault="00416003"/>
        </w:tc>
        <w:tc>
          <w:tcPr>
            <w:tcW w:w="1942" w:type="dxa"/>
            <w:tcBorders>
              <w:bottom w:val="single" w:sz="9" w:space="0" w:color="000000"/>
            </w:tcBorders>
          </w:tcPr>
          <w:p w14:paraId="06D273BD" w14:textId="77777777" w:rsidR="00416003" w:rsidRDefault="00790D54">
            <w:pPr>
              <w:pStyle w:val="TableParagraph"/>
              <w:tabs>
                <w:tab w:val="left" w:pos="511"/>
              </w:tabs>
              <w:spacing w:before="76"/>
              <w:ind w:right="123"/>
              <w:jc w:val="right"/>
              <w:rPr>
                <w:sz w:val="23"/>
              </w:rPr>
            </w:pPr>
            <w:r>
              <w:rPr>
                <w:rFonts w:ascii="Times New Roman"/>
                <w:w w:val="101"/>
                <w:sz w:val="23"/>
                <w:u w:val="thick"/>
              </w:rPr>
              <w:t xml:space="preserve"> </w:t>
            </w:r>
            <w:r>
              <w:rPr>
                <w:rFonts w:ascii="Times New Roman"/>
                <w:spacing w:val="7"/>
                <w:sz w:val="23"/>
                <w:u w:val="thick"/>
              </w:rPr>
              <w:t xml:space="preserve"> </w:t>
            </w:r>
            <w:r>
              <w:rPr>
                <w:sz w:val="23"/>
                <w:u w:val="thick"/>
              </w:rPr>
              <w:t>$</w:t>
            </w:r>
            <w:r>
              <w:rPr>
                <w:sz w:val="23"/>
                <w:u w:val="thick"/>
              </w:rPr>
              <w:tab/>
            </w:r>
            <w:r>
              <w:rPr>
                <w:spacing w:val="-1"/>
                <w:sz w:val="23"/>
                <w:u w:val="thick"/>
              </w:rPr>
              <w:t>254,184,842</w:t>
            </w:r>
          </w:p>
        </w:tc>
      </w:tr>
    </w:tbl>
    <w:p w14:paraId="14C03352" w14:textId="77777777" w:rsidR="00416003" w:rsidRDefault="00416003">
      <w:pPr>
        <w:spacing w:before="6"/>
        <w:rPr>
          <w:sz w:val="23"/>
        </w:rPr>
      </w:pPr>
    </w:p>
    <w:p w14:paraId="2C7D853E" w14:textId="77777777" w:rsidR="00416003" w:rsidRDefault="00790D54">
      <w:pPr>
        <w:ind w:left="4779" w:right="4779"/>
        <w:jc w:val="center"/>
        <w:rPr>
          <w:b/>
          <w:sz w:val="23"/>
        </w:rPr>
      </w:pPr>
      <w:r>
        <w:rPr>
          <w:b/>
          <w:sz w:val="23"/>
        </w:rPr>
        <w:t>LIABILITIES AND NET</w:t>
      </w:r>
      <w:r>
        <w:rPr>
          <w:b/>
          <w:spacing w:val="55"/>
          <w:sz w:val="23"/>
        </w:rPr>
        <w:t xml:space="preserve"> </w:t>
      </w:r>
      <w:r>
        <w:rPr>
          <w:b/>
          <w:sz w:val="23"/>
        </w:rPr>
        <w:t>ASSETS</w:t>
      </w:r>
    </w:p>
    <w:p w14:paraId="666D54B1" w14:textId="77777777" w:rsidR="00416003" w:rsidRDefault="00416003">
      <w:pPr>
        <w:rPr>
          <w:b/>
          <w:sz w:val="19"/>
        </w:rPr>
      </w:pPr>
    </w:p>
    <w:p w14:paraId="0B56FAD9" w14:textId="77777777" w:rsidR="00416003" w:rsidRDefault="00790D54">
      <w:pPr>
        <w:spacing w:before="96" w:after="31"/>
        <w:ind w:left="335"/>
        <w:rPr>
          <w:sz w:val="23"/>
        </w:rPr>
      </w:pPr>
      <w:r>
        <w:rPr>
          <w:sz w:val="23"/>
        </w:rPr>
        <w:t>Current liabilities</w:t>
      </w:r>
    </w:p>
    <w:tbl>
      <w:tblPr>
        <w:tblW w:w="0" w:type="auto"/>
        <w:tblInd w:w="2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600"/>
        <w:gridCol w:w="3715"/>
        <w:gridCol w:w="2114"/>
      </w:tblGrid>
      <w:tr w:rsidR="00416003" w14:paraId="26EDF4E5" w14:textId="77777777">
        <w:trPr>
          <w:trHeight w:hRule="exact" w:val="280"/>
        </w:trPr>
        <w:tc>
          <w:tcPr>
            <w:tcW w:w="6600" w:type="dxa"/>
          </w:tcPr>
          <w:p w14:paraId="22E20391" w14:textId="77777777" w:rsidR="00416003" w:rsidRDefault="00790D54">
            <w:pPr>
              <w:pStyle w:val="TableParagraph"/>
              <w:spacing w:line="261" w:lineRule="exact"/>
              <w:ind w:left="424"/>
              <w:rPr>
                <w:sz w:val="23"/>
              </w:rPr>
            </w:pPr>
            <w:r>
              <w:rPr>
                <w:sz w:val="23"/>
              </w:rPr>
              <w:t>Accounts payable and accrued  expenses</w:t>
            </w:r>
          </w:p>
        </w:tc>
        <w:tc>
          <w:tcPr>
            <w:tcW w:w="3715" w:type="dxa"/>
          </w:tcPr>
          <w:p w14:paraId="53AF9602" w14:textId="77777777" w:rsidR="00416003" w:rsidRDefault="00790D54">
            <w:pPr>
              <w:pStyle w:val="TableParagraph"/>
              <w:tabs>
                <w:tab w:val="left" w:pos="649"/>
              </w:tabs>
              <w:spacing w:line="264" w:lineRule="exact"/>
              <w:ind w:right="247"/>
              <w:jc w:val="right"/>
              <w:rPr>
                <w:sz w:val="23"/>
              </w:rPr>
            </w:pPr>
            <w:r>
              <w:rPr>
                <w:sz w:val="23"/>
              </w:rPr>
              <w:t>$</w:t>
            </w:r>
            <w:r>
              <w:rPr>
                <w:sz w:val="23"/>
              </w:rPr>
              <w:tab/>
            </w:r>
            <w:r>
              <w:rPr>
                <w:spacing w:val="-1"/>
                <w:sz w:val="23"/>
              </w:rPr>
              <w:t>5,646,120</w:t>
            </w:r>
          </w:p>
        </w:tc>
        <w:tc>
          <w:tcPr>
            <w:tcW w:w="2114" w:type="dxa"/>
          </w:tcPr>
          <w:p w14:paraId="121ABDBF" w14:textId="77777777" w:rsidR="00416003" w:rsidRDefault="00790D54">
            <w:pPr>
              <w:pStyle w:val="TableParagraph"/>
              <w:tabs>
                <w:tab w:val="left" w:pos="649"/>
              </w:tabs>
              <w:spacing w:line="264" w:lineRule="exact"/>
              <w:ind w:right="48"/>
              <w:jc w:val="right"/>
              <w:rPr>
                <w:sz w:val="23"/>
              </w:rPr>
            </w:pPr>
            <w:r>
              <w:rPr>
                <w:sz w:val="23"/>
              </w:rPr>
              <w:t>$</w:t>
            </w:r>
            <w:r>
              <w:rPr>
                <w:sz w:val="23"/>
              </w:rPr>
              <w:tab/>
            </w:r>
            <w:r>
              <w:rPr>
                <w:spacing w:val="-1"/>
                <w:sz w:val="23"/>
              </w:rPr>
              <w:t>7,016,460</w:t>
            </w:r>
          </w:p>
        </w:tc>
      </w:tr>
      <w:tr w:rsidR="00416003" w14:paraId="62A69BCE" w14:textId="77777777">
        <w:trPr>
          <w:trHeight w:hRule="exact" w:val="290"/>
        </w:trPr>
        <w:tc>
          <w:tcPr>
            <w:tcW w:w="6600" w:type="dxa"/>
          </w:tcPr>
          <w:p w14:paraId="11D8CAFD" w14:textId="77777777" w:rsidR="00416003" w:rsidRDefault="00790D54">
            <w:pPr>
              <w:pStyle w:val="TableParagraph"/>
              <w:spacing w:before="11"/>
              <w:ind w:left="424"/>
              <w:rPr>
                <w:sz w:val="23"/>
              </w:rPr>
            </w:pPr>
            <w:r>
              <w:rPr>
                <w:sz w:val="23"/>
              </w:rPr>
              <w:t>Accrued interest payable</w:t>
            </w:r>
          </w:p>
        </w:tc>
        <w:tc>
          <w:tcPr>
            <w:tcW w:w="3715" w:type="dxa"/>
          </w:tcPr>
          <w:p w14:paraId="44EFFE90" w14:textId="77777777" w:rsidR="00416003" w:rsidRDefault="00790D54">
            <w:pPr>
              <w:pStyle w:val="TableParagraph"/>
              <w:spacing w:before="11"/>
              <w:ind w:right="247"/>
              <w:jc w:val="right"/>
              <w:rPr>
                <w:sz w:val="23"/>
              </w:rPr>
            </w:pPr>
            <w:r>
              <w:rPr>
                <w:sz w:val="23"/>
              </w:rPr>
              <w:t>1,543,175</w:t>
            </w:r>
          </w:p>
        </w:tc>
        <w:tc>
          <w:tcPr>
            <w:tcW w:w="2114" w:type="dxa"/>
          </w:tcPr>
          <w:p w14:paraId="4605AC0F" w14:textId="77777777" w:rsidR="00416003" w:rsidRDefault="00790D54">
            <w:pPr>
              <w:pStyle w:val="TableParagraph"/>
              <w:spacing w:before="11"/>
              <w:ind w:right="48"/>
              <w:jc w:val="right"/>
              <w:rPr>
                <w:sz w:val="23"/>
              </w:rPr>
            </w:pPr>
            <w:r>
              <w:rPr>
                <w:sz w:val="23"/>
              </w:rPr>
              <w:t>1,694,500</w:t>
            </w:r>
          </w:p>
        </w:tc>
      </w:tr>
      <w:tr w:rsidR="00416003" w14:paraId="2F4E2737" w14:textId="77777777">
        <w:trPr>
          <w:trHeight w:hRule="exact" w:val="294"/>
        </w:trPr>
        <w:tc>
          <w:tcPr>
            <w:tcW w:w="6600" w:type="dxa"/>
          </w:tcPr>
          <w:p w14:paraId="2CB41E4E" w14:textId="77777777" w:rsidR="00416003" w:rsidRDefault="00790D54">
            <w:pPr>
              <w:pStyle w:val="TableParagraph"/>
              <w:spacing w:before="9"/>
              <w:ind w:left="424"/>
              <w:rPr>
                <w:sz w:val="23"/>
              </w:rPr>
            </w:pPr>
            <w:r>
              <w:rPr>
                <w:sz w:val="23"/>
              </w:rPr>
              <w:t>Refundable deposits</w:t>
            </w:r>
          </w:p>
        </w:tc>
        <w:tc>
          <w:tcPr>
            <w:tcW w:w="3715" w:type="dxa"/>
          </w:tcPr>
          <w:p w14:paraId="14FB6277" w14:textId="77777777" w:rsidR="00416003" w:rsidRDefault="00790D54">
            <w:pPr>
              <w:pStyle w:val="TableParagraph"/>
              <w:spacing w:before="14"/>
              <w:ind w:right="247"/>
              <w:jc w:val="right"/>
              <w:rPr>
                <w:sz w:val="23"/>
              </w:rPr>
            </w:pPr>
            <w:r>
              <w:rPr>
                <w:sz w:val="23"/>
              </w:rPr>
              <w:t>427,954</w:t>
            </w:r>
          </w:p>
        </w:tc>
        <w:tc>
          <w:tcPr>
            <w:tcW w:w="2114" w:type="dxa"/>
          </w:tcPr>
          <w:p w14:paraId="0AFD37B1" w14:textId="77777777" w:rsidR="00416003" w:rsidRDefault="00790D54">
            <w:pPr>
              <w:pStyle w:val="TableParagraph"/>
              <w:spacing w:before="14"/>
              <w:ind w:right="49"/>
              <w:jc w:val="right"/>
              <w:rPr>
                <w:sz w:val="23"/>
              </w:rPr>
            </w:pPr>
            <w:r>
              <w:rPr>
                <w:sz w:val="23"/>
              </w:rPr>
              <w:t>558,041</w:t>
            </w:r>
          </w:p>
        </w:tc>
      </w:tr>
      <w:tr w:rsidR="00416003" w14:paraId="2B113061" w14:textId="77777777">
        <w:trPr>
          <w:trHeight w:hRule="exact" w:val="289"/>
        </w:trPr>
        <w:tc>
          <w:tcPr>
            <w:tcW w:w="6600" w:type="dxa"/>
          </w:tcPr>
          <w:p w14:paraId="64433F5F" w14:textId="77777777" w:rsidR="00416003" w:rsidRDefault="00790D54">
            <w:pPr>
              <w:pStyle w:val="TableParagraph"/>
              <w:spacing w:before="11"/>
              <w:ind w:left="424"/>
              <w:rPr>
                <w:sz w:val="23"/>
              </w:rPr>
            </w:pPr>
            <w:r>
              <w:rPr>
                <w:sz w:val="23"/>
              </w:rPr>
              <w:t>Current portion of repayable entrance</w:t>
            </w:r>
            <w:r>
              <w:rPr>
                <w:spacing w:val="63"/>
                <w:sz w:val="23"/>
              </w:rPr>
              <w:t xml:space="preserve"> </w:t>
            </w:r>
            <w:r>
              <w:rPr>
                <w:sz w:val="23"/>
              </w:rPr>
              <w:t>fees</w:t>
            </w:r>
          </w:p>
        </w:tc>
        <w:tc>
          <w:tcPr>
            <w:tcW w:w="3715" w:type="dxa"/>
          </w:tcPr>
          <w:p w14:paraId="02E309EA" w14:textId="77777777" w:rsidR="00416003" w:rsidRDefault="00790D54">
            <w:pPr>
              <w:pStyle w:val="TableParagraph"/>
              <w:spacing w:before="11"/>
              <w:ind w:right="245"/>
              <w:jc w:val="right"/>
              <w:rPr>
                <w:sz w:val="23"/>
              </w:rPr>
            </w:pPr>
            <w:r>
              <w:rPr>
                <w:sz w:val="23"/>
              </w:rPr>
              <w:t>3,988,943</w:t>
            </w:r>
          </w:p>
        </w:tc>
        <w:tc>
          <w:tcPr>
            <w:tcW w:w="2114" w:type="dxa"/>
          </w:tcPr>
          <w:p w14:paraId="5B0006C9" w14:textId="77777777" w:rsidR="00416003" w:rsidRDefault="00790D54">
            <w:pPr>
              <w:pStyle w:val="TableParagraph"/>
              <w:spacing w:before="11"/>
              <w:ind w:right="48"/>
              <w:jc w:val="right"/>
              <w:rPr>
                <w:sz w:val="23"/>
              </w:rPr>
            </w:pPr>
            <w:r>
              <w:rPr>
                <w:sz w:val="23"/>
              </w:rPr>
              <w:t>4,799,805</w:t>
            </w:r>
          </w:p>
        </w:tc>
      </w:tr>
      <w:tr w:rsidR="00416003" w14:paraId="57C6926B" w14:textId="77777777">
        <w:trPr>
          <w:trHeight w:hRule="exact" w:val="294"/>
        </w:trPr>
        <w:tc>
          <w:tcPr>
            <w:tcW w:w="6600" w:type="dxa"/>
          </w:tcPr>
          <w:p w14:paraId="4D79BE2C" w14:textId="77777777" w:rsidR="00416003" w:rsidRDefault="00790D54">
            <w:pPr>
              <w:pStyle w:val="TableParagraph"/>
              <w:spacing w:before="8"/>
              <w:ind w:left="424"/>
              <w:rPr>
                <w:sz w:val="23"/>
              </w:rPr>
            </w:pPr>
            <w:r>
              <w:rPr>
                <w:sz w:val="23"/>
              </w:rPr>
              <w:t>Current portion of long-term</w:t>
            </w:r>
            <w:r>
              <w:rPr>
                <w:spacing w:val="50"/>
                <w:sz w:val="23"/>
              </w:rPr>
              <w:t xml:space="preserve"> </w:t>
            </w:r>
            <w:r>
              <w:rPr>
                <w:sz w:val="23"/>
              </w:rPr>
              <w:t>debt</w:t>
            </w:r>
          </w:p>
        </w:tc>
        <w:tc>
          <w:tcPr>
            <w:tcW w:w="3715" w:type="dxa"/>
          </w:tcPr>
          <w:p w14:paraId="52817C05" w14:textId="77777777" w:rsidR="00416003" w:rsidRDefault="00790D54">
            <w:pPr>
              <w:pStyle w:val="TableParagraph"/>
              <w:spacing w:before="13"/>
              <w:ind w:right="247"/>
              <w:jc w:val="right"/>
              <w:rPr>
                <w:sz w:val="23"/>
              </w:rPr>
            </w:pPr>
            <w:r>
              <w:rPr>
                <w:sz w:val="23"/>
              </w:rPr>
              <w:t>1,215,000</w:t>
            </w:r>
          </w:p>
        </w:tc>
        <w:tc>
          <w:tcPr>
            <w:tcW w:w="2114" w:type="dxa"/>
          </w:tcPr>
          <w:p w14:paraId="4C7FA415" w14:textId="77777777" w:rsidR="00416003" w:rsidRDefault="00790D54">
            <w:pPr>
              <w:pStyle w:val="TableParagraph"/>
              <w:spacing w:before="13"/>
              <w:ind w:right="48"/>
              <w:jc w:val="right"/>
              <w:rPr>
                <w:sz w:val="23"/>
              </w:rPr>
            </w:pPr>
            <w:r>
              <w:rPr>
                <w:sz w:val="23"/>
              </w:rPr>
              <w:t>4,020,000</w:t>
            </w:r>
          </w:p>
        </w:tc>
      </w:tr>
      <w:tr w:rsidR="00416003" w14:paraId="3CFF145F" w14:textId="77777777">
        <w:trPr>
          <w:trHeight w:hRule="exact" w:val="277"/>
        </w:trPr>
        <w:tc>
          <w:tcPr>
            <w:tcW w:w="6600" w:type="dxa"/>
          </w:tcPr>
          <w:p w14:paraId="77EBF613" w14:textId="77777777" w:rsidR="00416003" w:rsidRDefault="00790D54">
            <w:pPr>
              <w:pStyle w:val="TableParagraph"/>
              <w:spacing w:before="11"/>
              <w:ind w:left="424"/>
              <w:rPr>
                <w:sz w:val="23"/>
              </w:rPr>
            </w:pPr>
            <w:r>
              <w:rPr>
                <w:sz w:val="23"/>
              </w:rPr>
              <w:t>Due to/from PRS MI, net</w:t>
            </w:r>
          </w:p>
        </w:tc>
        <w:tc>
          <w:tcPr>
            <w:tcW w:w="3715" w:type="dxa"/>
          </w:tcPr>
          <w:p w14:paraId="324C23A0" w14:textId="77777777" w:rsidR="00416003" w:rsidRDefault="00790D54">
            <w:pPr>
              <w:pStyle w:val="TableParagraph"/>
              <w:tabs>
                <w:tab w:val="left" w:pos="772"/>
              </w:tabs>
              <w:spacing w:before="11"/>
              <w:ind w:right="249"/>
              <w:jc w:val="right"/>
              <w:rPr>
                <w:sz w:val="23"/>
              </w:rPr>
            </w:pPr>
            <w:r>
              <w:rPr>
                <w:rFonts w:ascii="Times New Roman"/>
                <w:w w:val="101"/>
                <w:sz w:val="23"/>
                <w:u w:val="thick"/>
              </w:rPr>
              <w:t xml:space="preserve"> </w:t>
            </w:r>
            <w:r>
              <w:rPr>
                <w:rFonts w:ascii="Times New Roman"/>
                <w:sz w:val="23"/>
                <w:u w:val="thick"/>
              </w:rPr>
              <w:tab/>
            </w:r>
            <w:r>
              <w:rPr>
                <w:spacing w:val="-1"/>
                <w:sz w:val="23"/>
                <w:u w:val="thick"/>
              </w:rPr>
              <w:t>1,371,612</w:t>
            </w:r>
          </w:p>
        </w:tc>
        <w:tc>
          <w:tcPr>
            <w:tcW w:w="2114" w:type="dxa"/>
          </w:tcPr>
          <w:p w14:paraId="2DFF7A2E" w14:textId="77777777" w:rsidR="00416003" w:rsidRDefault="00790D54">
            <w:pPr>
              <w:pStyle w:val="TableParagraph"/>
              <w:tabs>
                <w:tab w:val="left" w:pos="773"/>
              </w:tabs>
              <w:spacing w:before="11"/>
              <w:ind w:right="48"/>
              <w:jc w:val="right"/>
              <w:rPr>
                <w:sz w:val="23"/>
              </w:rPr>
            </w:pPr>
            <w:r>
              <w:rPr>
                <w:rFonts w:ascii="Times New Roman"/>
                <w:w w:val="101"/>
                <w:sz w:val="23"/>
                <w:u w:val="thick"/>
              </w:rPr>
              <w:t xml:space="preserve"> </w:t>
            </w:r>
            <w:r>
              <w:rPr>
                <w:rFonts w:ascii="Times New Roman"/>
                <w:sz w:val="23"/>
                <w:u w:val="thick"/>
              </w:rPr>
              <w:tab/>
            </w:r>
            <w:r>
              <w:rPr>
                <w:spacing w:val="-1"/>
                <w:sz w:val="23"/>
                <w:u w:val="thick"/>
              </w:rPr>
              <w:t>4,697,538</w:t>
            </w:r>
          </w:p>
        </w:tc>
      </w:tr>
      <w:tr w:rsidR="00416003" w14:paraId="6E6474A1" w14:textId="77777777">
        <w:trPr>
          <w:trHeight w:hRule="exact" w:val="511"/>
        </w:trPr>
        <w:tc>
          <w:tcPr>
            <w:tcW w:w="6600" w:type="dxa"/>
          </w:tcPr>
          <w:p w14:paraId="20BD5C4D" w14:textId="77777777" w:rsidR="00416003" w:rsidRDefault="00790D54">
            <w:pPr>
              <w:pStyle w:val="TableParagraph"/>
              <w:spacing w:before="157"/>
              <w:ind w:left="1170"/>
              <w:rPr>
                <w:sz w:val="23"/>
              </w:rPr>
            </w:pPr>
            <w:r>
              <w:rPr>
                <w:sz w:val="23"/>
              </w:rPr>
              <w:t>Total current liabilities</w:t>
            </w:r>
          </w:p>
        </w:tc>
        <w:tc>
          <w:tcPr>
            <w:tcW w:w="3715" w:type="dxa"/>
          </w:tcPr>
          <w:p w14:paraId="1B8ABD02" w14:textId="77777777" w:rsidR="00416003" w:rsidRDefault="00790D54">
            <w:pPr>
              <w:pStyle w:val="TableParagraph"/>
              <w:tabs>
                <w:tab w:val="left" w:pos="644"/>
              </w:tabs>
              <w:spacing w:before="162"/>
              <w:ind w:right="248"/>
              <w:jc w:val="right"/>
              <w:rPr>
                <w:sz w:val="23"/>
              </w:rPr>
            </w:pPr>
            <w:r>
              <w:rPr>
                <w:rFonts w:ascii="Times New Roman"/>
                <w:w w:val="101"/>
                <w:sz w:val="23"/>
                <w:u w:val="thick"/>
              </w:rPr>
              <w:t xml:space="preserve"> </w:t>
            </w:r>
            <w:r>
              <w:rPr>
                <w:rFonts w:ascii="Times New Roman"/>
                <w:sz w:val="23"/>
                <w:u w:val="thick"/>
              </w:rPr>
              <w:tab/>
            </w:r>
            <w:r>
              <w:rPr>
                <w:spacing w:val="-1"/>
                <w:sz w:val="23"/>
                <w:u w:val="thick"/>
              </w:rPr>
              <w:t>14,192,804</w:t>
            </w:r>
          </w:p>
        </w:tc>
        <w:tc>
          <w:tcPr>
            <w:tcW w:w="2114" w:type="dxa"/>
          </w:tcPr>
          <w:p w14:paraId="3481B0B2" w14:textId="77777777" w:rsidR="00416003" w:rsidRDefault="00790D54">
            <w:pPr>
              <w:pStyle w:val="TableParagraph"/>
              <w:tabs>
                <w:tab w:val="left" w:pos="642"/>
              </w:tabs>
              <w:spacing w:before="162"/>
              <w:ind w:right="48"/>
              <w:jc w:val="right"/>
              <w:rPr>
                <w:sz w:val="23"/>
              </w:rPr>
            </w:pPr>
            <w:r>
              <w:rPr>
                <w:rFonts w:ascii="Times New Roman"/>
                <w:w w:val="101"/>
                <w:sz w:val="23"/>
                <w:u w:val="thick"/>
              </w:rPr>
              <w:t xml:space="preserve"> </w:t>
            </w:r>
            <w:r>
              <w:rPr>
                <w:rFonts w:ascii="Times New Roman"/>
                <w:sz w:val="23"/>
                <w:u w:val="thick"/>
              </w:rPr>
              <w:tab/>
            </w:r>
            <w:r>
              <w:rPr>
                <w:spacing w:val="-1"/>
                <w:sz w:val="23"/>
                <w:u w:val="thick"/>
              </w:rPr>
              <w:t>22,786,344</w:t>
            </w:r>
          </w:p>
        </w:tc>
      </w:tr>
      <w:tr w:rsidR="00416003" w14:paraId="1D3856AF" w14:textId="77777777">
        <w:trPr>
          <w:trHeight w:hRule="exact" w:val="360"/>
        </w:trPr>
        <w:tc>
          <w:tcPr>
            <w:tcW w:w="6600" w:type="dxa"/>
          </w:tcPr>
          <w:p w14:paraId="1EDB27C5" w14:textId="77777777" w:rsidR="00416003" w:rsidRDefault="00790D54">
            <w:pPr>
              <w:pStyle w:val="TableParagraph"/>
              <w:spacing w:before="79"/>
              <w:ind w:left="50"/>
              <w:rPr>
                <w:sz w:val="23"/>
              </w:rPr>
            </w:pPr>
            <w:r>
              <w:rPr>
                <w:sz w:val="23"/>
              </w:rPr>
              <w:t>Long-term debt, net of current</w:t>
            </w:r>
            <w:r>
              <w:rPr>
                <w:spacing w:val="56"/>
                <w:sz w:val="23"/>
              </w:rPr>
              <w:t xml:space="preserve"> </w:t>
            </w:r>
            <w:r>
              <w:rPr>
                <w:sz w:val="23"/>
              </w:rPr>
              <w:t>portion</w:t>
            </w:r>
          </w:p>
        </w:tc>
        <w:tc>
          <w:tcPr>
            <w:tcW w:w="3715" w:type="dxa"/>
          </w:tcPr>
          <w:p w14:paraId="58917DF7" w14:textId="77777777" w:rsidR="00416003" w:rsidRDefault="00790D54">
            <w:pPr>
              <w:pStyle w:val="TableParagraph"/>
              <w:spacing w:before="79"/>
              <w:ind w:right="246"/>
              <w:jc w:val="right"/>
              <w:rPr>
                <w:sz w:val="23"/>
              </w:rPr>
            </w:pPr>
            <w:r>
              <w:rPr>
                <w:sz w:val="23"/>
              </w:rPr>
              <w:t>66,542,287</w:t>
            </w:r>
          </w:p>
        </w:tc>
        <w:tc>
          <w:tcPr>
            <w:tcW w:w="2114" w:type="dxa"/>
          </w:tcPr>
          <w:p w14:paraId="609A5EEB" w14:textId="77777777" w:rsidR="00416003" w:rsidRDefault="00790D54">
            <w:pPr>
              <w:pStyle w:val="TableParagraph"/>
              <w:spacing w:before="79"/>
              <w:ind w:right="48"/>
              <w:jc w:val="right"/>
              <w:rPr>
                <w:sz w:val="23"/>
              </w:rPr>
            </w:pPr>
            <w:r>
              <w:rPr>
                <w:sz w:val="23"/>
              </w:rPr>
              <w:t>66,938,750</w:t>
            </w:r>
          </w:p>
        </w:tc>
      </w:tr>
      <w:tr w:rsidR="00416003" w14:paraId="0B1172C4" w14:textId="77777777">
        <w:trPr>
          <w:trHeight w:hRule="exact" w:val="290"/>
        </w:trPr>
        <w:tc>
          <w:tcPr>
            <w:tcW w:w="6600" w:type="dxa"/>
          </w:tcPr>
          <w:p w14:paraId="15622DFA" w14:textId="77777777" w:rsidR="00416003" w:rsidRDefault="00790D54">
            <w:pPr>
              <w:pStyle w:val="TableParagraph"/>
              <w:spacing w:before="11"/>
              <w:ind w:left="50"/>
              <w:rPr>
                <w:sz w:val="23"/>
              </w:rPr>
            </w:pPr>
            <w:r>
              <w:rPr>
                <w:sz w:val="23"/>
              </w:rPr>
              <w:t>Repayable entrance fees, net of current  portion</w:t>
            </w:r>
          </w:p>
        </w:tc>
        <w:tc>
          <w:tcPr>
            <w:tcW w:w="3715" w:type="dxa"/>
          </w:tcPr>
          <w:p w14:paraId="728A7E59" w14:textId="77777777" w:rsidR="00416003" w:rsidRDefault="00790D54">
            <w:pPr>
              <w:pStyle w:val="TableParagraph"/>
              <w:spacing w:before="11"/>
              <w:ind w:right="247"/>
              <w:jc w:val="right"/>
              <w:rPr>
                <w:sz w:val="23"/>
              </w:rPr>
            </w:pPr>
            <w:r>
              <w:rPr>
                <w:sz w:val="23"/>
              </w:rPr>
              <w:t>125,329,045</w:t>
            </w:r>
          </w:p>
        </w:tc>
        <w:tc>
          <w:tcPr>
            <w:tcW w:w="2114" w:type="dxa"/>
          </w:tcPr>
          <w:p w14:paraId="461E14D1" w14:textId="77777777" w:rsidR="00416003" w:rsidRDefault="00790D54">
            <w:pPr>
              <w:pStyle w:val="TableParagraph"/>
              <w:spacing w:before="11"/>
              <w:ind w:right="48"/>
              <w:jc w:val="right"/>
              <w:rPr>
                <w:sz w:val="23"/>
              </w:rPr>
            </w:pPr>
            <w:r>
              <w:rPr>
                <w:sz w:val="23"/>
              </w:rPr>
              <w:t>127,895,483</w:t>
            </w:r>
          </w:p>
        </w:tc>
      </w:tr>
      <w:tr w:rsidR="00416003" w14:paraId="712A1078" w14:textId="77777777">
        <w:trPr>
          <w:trHeight w:hRule="exact" w:val="279"/>
        </w:trPr>
        <w:tc>
          <w:tcPr>
            <w:tcW w:w="6600" w:type="dxa"/>
          </w:tcPr>
          <w:p w14:paraId="376C7EB4" w14:textId="77777777" w:rsidR="00416003" w:rsidRDefault="00790D54">
            <w:pPr>
              <w:pStyle w:val="TableParagraph"/>
              <w:spacing w:before="9"/>
              <w:ind w:left="50"/>
              <w:rPr>
                <w:sz w:val="23"/>
              </w:rPr>
            </w:pPr>
            <w:r>
              <w:rPr>
                <w:sz w:val="23"/>
              </w:rPr>
              <w:t>Deferred revenue from entrance</w:t>
            </w:r>
            <w:r>
              <w:rPr>
                <w:spacing w:val="59"/>
                <w:sz w:val="23"/>
              </w:rPr>
              <w:t xml:space="preserve"> </w:t>
            </w:r>
            <w:r>
              <w:rPr>
                <w:sz w:val="23"/>
              </w:rPr>
              <w:t>fees</w:t>
            </w:r>
          </w:p>
        </w:tc>
        <w:tc>
          <w:tcPr>
            <w:tcW w:w="3715" w:type="dxa"/>
          </w:tcPr>
          <w:p w14:paraId="58458D64" w14:textId="77777777" w:rsidR="00416003" w:rsidRDefault="00790D54">
            <w:pPr>
              <w:pStyle w:val="TableParagraph"/>
              <w:tabs>
                <w:tab w:val="left" w:pos="644"/>
              </w:tabs>
              <w:spacing w:before="12"/>
              <w:ind w:right="248"/>
              <w:jc w:val="right"/>
              <w:rPr>
                <w:sz w:val="23"/>
              </w:rPr>
            </w:pPr>
            <w:r>
              <w:rPr>
                <w:rFonts w:ascii="Times New Roman"/>
                <w:w w:val="101"/>
                <w:sz w:val="23"/>
                <w:u w:val="thick"/>
              </w:rPr>
              <w:t xml:space="preserve"> </w:t>
            </w:r>
            <w:r>
              <w:rPr>
                <w:rFonts w:ascii="Times New Roman"/>
                <w:sz w:val="23"/>
                <w:u w:val="thick"/>
              </w:rPr>
              <w:tab/>
            </w:r>
            <w:r>
              <w:rPr>
                <w:spacing w:val="-1"/>
                <w:sz w:val="23"/>
                <w:u w:val="thick"/>
              </w:rPr>
              <w:t>57,681,243</w:t>
            </w:r>
          </w:p>
        </w:tc>
        <w:tc>
          <w:tcPr>
            <w:tcW w:w="2114" w:type="dxa"/>
          </w:tcPr>
          <w:p w14:paraId="7F4E1289" w14:textId="77777777" w:rsidR="00416003" w:rsidRDefault="00790D54">
            <w:pPr>
              <w:pStyle w:val="TableParagraph"/>
              <w:tabs>
                <w:tab w:val="left" w:pos="642"/>
              </w:tabs>
              <w:spacing w:before="12"/>
              <w:ind w:right="48"/>
              <w:jc w:val="right"/>
              <w:rPr>
                <w:sz w:val="23"/>
              </w:rPr>
            </w:pPr>
            <w:r>
              <w:rPr>
                <w:rFonts w:ascii="Times New Roman"/>
                <w:w w:val="101"/>
                <w:sz w:val="23"/>
                <w:u w:val="thick"/>
              </w:rPr>
              <w:t xml:space="preserve"> </w:t>
            </w:r>
            <w:r>
              <w:rPr>
                <w:rFonts w:ascii="Times New Roman"/>
                <w:sz w:val="23"/>
                <w:u w:val="thick"/>
              </w:rPr>
              <w:tab/>
            </w:r>
            <w:r>
              <w:rPr>
                <w:spacing w:val="-1"/>
                <w:sz w:val="23"/>
                <w:u w:val="thick"/>
              </w:rPr>
              <w:t>52,503,524</w:t>
            </w:r>
          </w:p>
        </w:tc>
      </w:tr>
    </w:tbl>
    <w:p w14:paraId="75C6D1CA" w14:textId="77777777" w:rsidR="00416003" w:rsidRDefault="00790D54">
      <w:pPr>
        <w:tabs>
          <w:tab w:val="left" w:pos="9047"/>
          <w:tab w:val="left" w:pos="11361"/>
        </w:tabs>
        <w:spacing w:before="162"/>
        <w:ind w:left="1455"/>
        <w:rPr>
          <w:sz w:val="23"/>
        </w:rPr>
      </w:pPr>
      <w:r>
        <w:rPr>
          <w:sz w:val="23"/>
        </w:rPr>
        <w:t>Total</w:t>
      </w:r>
      <w:r>
        <w:rPr>
          <w:spacing w:val="6"/>
          <w:sz w:val="23"/>
        </w:rPr>
        <w:t xml:space="preserve"> </w:t>
      </w:r>
      <w:r>
        <w:rPr>
          <w:sz w:val="23"/>
        </w:rPr>
        <w:t>liabilities</w:t>
      </w:r>
      <w:r>
        <w:rPr>
          <w:sz w:val="23"/>
        </w:rPr>
        <w:tab/>
        <w:t>263,745,379</w:t>
      </w:r>
      <w:r>
        <w:rPr>
          <w:sz w:val="23"/>
        </w:rPr>
        <w:tab/>
        <w:t>270,124,101</w:t>
      </w:r>
    </w:p>
    <w:p w14:paraId="676B1882" w14:textId="77777777" w:rsidR="00416003" w:rsidRDefault="00790D54">
      <w:pPr>
        <w:spacing w:before="164" w:after="31"/>
        <w:ind w:left="335"/>
        <w:rPr>
          <w:sz w:val="23"/>
        </w:rPr>
      </w:pPr>
      <w:r>
        <w:rPr>
          <w:sz w:val="23"/>
        </w:rPr>
        <w:t>Net assets (deficit)</w:t>
      </w:r>
    </w:p>
    <w:tbl>
      <w:tblPr>
        <w:tblW w:w="0" w:type="auto"/>
        <w:tblInd w:w="66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74"/>
        <w:gridCol w:w="1942"/>
        <w:gridCol w:w="371"/>
        <w:gridCol w:w="1942"/>
      </w:tblGrid>
      <w:tr w:rsidR="00416003" w14:paraId="6854B5AB" w14:textId="77777777">
        <w:trPr>
          <w:trHeight w:hRule="exact" w:val="276"/>
        </w:trPr>
        <w:tc>
          <w:tcPr>
            <w:tcW w:w="7874" w:type="dxa"/>
          </w:tcPr>
          <w:p w14:paraId="1298233F" w14:textId="77777777" w:rsidR="00416003" w:rsidRDefault="00790D54">
            <w:pPr>
              <w:pStyle w:val="TableParagraph"/>
              <w:spacing w:line="261" w:lineRule="exact"/>
              <w:ind w:left="50"/>
              <w:rPr>
                <w:sz w:val="23"/>
              </w:rPr>
            </w:pPr>
            <w:r>
              <w:rPr>
                <w:sz w:val="23"/>
              </w:rPr>
              <w:t>Without donor restrictions</w:t>
            </w:r>
          </w:p>
        </w:tc>
        <w:tc>
          <w:tcPr>
            <w:tcW w:w="1942" w:type="dxa"/>
          </w:tcPr>
          <w:p w14:paraId="718CF091" w14:textId="77777777" w:rsidR="00416003" w:rsidRDefault="00790D54">
            <w:pPr>
              <w:pStyle w:val="TableParagraph"/>
              <w:spacing w:line="261" w:lineRule="exact"/>
              <w:ind w:left="567"/>
              <w:rPr>
                <w:sz w:val="23"/>
              </w:rPr>
            </w:pPr>
            <w:r>
              <w:rPr>
                <w:sz w:val="23"/>
              </w:rPr>
              <w:t>(15,484,719)</w:t>
            </w:r>
          </w:p>
        </w:tc>
        <w:tc>
          <w:tcPr>
            <w:tcW w:w="371" w:type="dxa"/>
          </w:tcPr>
          <w:p w14:paraId="46F5CBDC" w14:textId="77777777" w:rsidR="00416003" w:rsidRDefault="00416003"/>
        </w:tc>
        <w:tc>
          <w:tcPr>
            <w:tcW w:w="1942" w:type="dxa"/>
          </w:tcPr>
          <w:p w14:paraId="5E9A8106" w14:textId="77777777" w:rsidR="00416003" w:rsidRDefault="00790D54">
            <w:pPr>
              <w:pStyle w:val="TableParagraph"/>
              <w:spacing w:line="261" w:lineRule="exact"/>
              <w:ind w:left="564"/>
              <w:rPr>
                <w:sz w:val="23"/>
              </w:rPr>
            </w:pPr>
            <w:r>
              <w:rPr>
                <w:sz w:val="23"/>
              </w:rPr>
              <w:t>(16,091,276)</w:t>
            </w:r>
          </w:p>
        </w:tc>
      </w:tr>
      <w:tr w:rsidR="00416003" w14:paraId="20D2FADB" w14:textId="77777777">
        <w:trPr>
          <w:trHeight w:hRule="exact" w:val="361"/>
        </w:trPr>
        <w:tc>
          <w:tcPr>
            <w:tcW w:w="7874" w:type="dxa"/>
          </w:tcPr>
          <w:p w14:paraId="14CA4FF1" w14:textId="77777777" w:rsidR="00416003" w:rsidRDefault="00790D54">
            <w:pPr>
              <w:pStyle w:val="TableParagraph"/>
              <w:spacing w:before="11"/>
              <w:ind w:left="50"/>
              <w:rPr>
                <w:sz w:val="23"/>
              </w:rPr>
            </w:pPr>
            <w:r>
              <w:rPr>
                <w:sz w:val="23"/>
              </w:rPr>
              <w:t>With donor restrictions</w:t>
            </w:r>
          </w:p>
        </w:tc>
        <w:tc>
          <w:tcPr>
            <w:tcW w:w="1942" w:type="dxa"/>
          </w:tcPr>
          <w:p w14:paraId="30699CD4" w14:textId="77777777" w:rsidR="00416003" w:rsidRDefault="00790D54">
            <w:pPr>
              <w:pStyle w:val="TableParagraph"/>
              <w:tabs>
                <w:tab w:val="left" w:pos="970"/>
              </w:tabs>
              <w:spacing w:before="11"/>
              <w:rPr>
                <w:sz w:val="23"/>
              </w:rPr>
            </w:pPr>
            <w:r>
              <w:rPr>
                <w:rFonts w:ascii="Times New Roman"/>
                <w:w w:val="101"/>
                <w:sz w:val="23"/>
                <w:u w:val="thick"/>
              </w:rPr>
              <w:t xml:space="preserve"> </w:t>
            </w:r>
            <w:r>
              <w:rPr>
                <w:rFonts w:ascii="Times New Roman"/>
                <w:sz w:val="23"/>
                <w:u w:val="thick"/>
              </w:rPr>
              <w:tab/>
            </w:r>
            <w:r>
              <w:rPr>
                <w:sz w:val="23"/>
                <w:u w:val="thick"/>
              </w:rPr>
              <w:t>166,855</w:t>
            </w:r>
          </w:p>
        </w:tc>
        <w:tc>
          <w:tcPr>
            <w:tcW w:w="371" w:type="dxa"/>
          </w:tcPr>
          <w:p w14:paraId="5EB24768" w14:textId="77777777" w:rsidR="00416003" w:rsidRDefault="00416003"/>
        </w:tc>
        <w:tc>
          <w:tcPr>
            <w:tcW w:w="1942" w:type="dxa"/>
          </w:tcPr>
          <w:p w14:paraId="786A4B2D" w14:textId="77777777" w:rsidR="00416003" w:rsidRDefault="00790D54">
            <w:pPr>
              <w:pStyle w:val="TableParagraph"/>
              <w:tabs>
                <w:tab w:val="left" w:pos="968"/>
              </w:tabs>
              <w:spacing w:before="11"/>
              <w:rPr>
                <w:sz w:val="23"/>
              </w:rPr>
            </w:pPr>
            <w:r>
              <w:rPr>
                <w:rFonts w:ascii="Times New Roman"/>
                <w:w w:val="101"/>
                <w:sz w:val="23"/>
                <w:u w:val="thick"/>
              </w:rPr>
              <w:t xml:space="preserve"> </w:t>
            </w:r>
            <w:r>
              <w:rPr>
                <w:rFonts w:ascii="Times New Roman"/>
                <w:sz w:val="23"/>
                <w:u w:val="thick"/>
              </w:rPr>
              <w:tab/>
            </w:r>
            <w:r>
              <w:rPr>
                <w:sz w:val="23"/>
                <w:u w:val="thick"/>
              </w:rPr>
              <w:t>152,017</w:t>
            </w:r>
          </w:p>
        </w:tc>
      </w:tr>
      <w:tr w:rsidR="00416003" w14:paraId="2DF9AB47" w14:textId="77777777">
        <w:trPr>
          <w:trHeight w:hRule="exact" w:val="426"/>
        </w:trPr>
        <w:tc>
          <w:tcPr>
            <w:tcW w:w="7874" w:type="dxa"/>
          </w:tcPr>
          <w:p w14:paraId="58EE60A0" w14:textId="77777777" w:rsidR="00416003" w:rsidRDefault="00790D54">
            <w:pPr>
              <w:pStyle w:val="TableParagraph"/>
              <w:spacing w:before="79"/>
              <w:ind w:left="795"/>
              <w:rPr>
                <w:sz w:val="23"/>
              </w:rPr>
            </w:pPr>
            <w:r>
              <w:rPr>
                <w:sz w:val="23"/>
              </w:rPr>
              <w:t>Total net deficit</w:t>
            </w:r>
          </w:p>
        </w:tc>
        <w:tc>
          <w:tcPr>
            <w:tcW w:w="1942" w:type="dxa"/>
          </w:tcPr>
          <w:p w14:paraId="4BFDB563" w14:textId="77777777" w:rsidR="00416003" w:rsidRDefault="00790D54">
            <w:pPr>
              <w:pStyle w:val="TableParagraph"/>
              <w:tabs>
                <w:tab w:val="left" w:pos="565"/>
              </w:tabs>
              <w:spacing w:before="79"/>
              <w:rPr>
                <w:sz w:val="23"/>
              </w:rPr>
            </w:pPr>
            <w:r>
              <w:rPr>
                <w:rFonts w:ascii="Times New Roman"/>
                <w:w w:val="101"/>
                <w:sz w:val="23"/>
                <w:u w:val="thick"/>
              </w:rPr>
              <w:t xml:space="preserve"> </w:t>
            </w:r>
            <w:r>
              <w:rPr>
                <w:rFonts w:ascii="Times New Roman"/>
                <w:sz w:val="23"/>
                <w:u w:val="thick"/>
              </w:rPr>
              <w:tab/>
            </w:r>
            <w:r>
              <w:rPr>
                <w:sz w:val="23"/>
                <w:u w:val="thick"/>
              </w:rPr>
              <w:t>(15,317,864)</w:t>
            </w:r>
          </w:p>
        </w:tc>
        <w:tc>
          <w:tcPr>
            <w:tcW w:w="371" w:type="dxa"/>
          </w:tcPr>
          <w:p w14:paraId="5F2479F2" w14:textId="77777777" w:rsidR="00416003" w:rsidRDefault="00416003"/>
        </w:tc>
        <w:tc>
          <w:tcPr>
            <w:tcW w:w="1942" w:type="dxa"/>
          </w:tcPr>
          <w:p w14:paraId="156710BC" w14:textId="77777777" w:rsidR="00416003" w:rsidRDefault="00790D54">
            <w:pPr>
              <w:pStyle w:val="TableParagraph"/>
              <w:tabs>
                <w:tab w:val="left" w:pos="564"/>
              </w:tabs>
              <w:spacing w:before="79"/>
              <w:rPr>
                <w:sz w:val="23"/>
              </w:rPr>
            </w:pPr>
            <w:r>
              <w:rPr>
                <w:rFonts w:ascii="Times New Roman"/>
                <w:w w:val="101"/>
                <w:sz w:val="23"/>
                <w:u w:val="thick"/>
              </w:rPr>
              <w:t xml:space="preserve"> </w:t>
            </w:r>
            <w:r>
              <w:rPr>
                <w:rFonts w:ascii="Times New Roman"/>
                <w:sz w:val="23"/>
                <w:u w:val="thick"/>
              </w:rPr>
              <w:tab/>
            </w:r>
            <w:r>
              <w:rPr>
                <w:sz w:val="23"/>
                <w:u w:val="thick"/>
              </w:rPr>
              <w:t>(15,939,259)</w:t>
            </w:r>
          </w:p>
        </w:tc>
      </w:tr>
      <w:tr w:rsidR="00416003" w14:paraId="113568ED" w14:textId="77777777">
        <w:trPr>
          <w:trHeight w:hRule="exact" w:val="405"/>
        </w:trPr>
        <w:tc>
          <w:tcPr>
            <w:tcW w:w="7874" w:type="dxa"/>
          </w:tcPr>
          <w:p w14:paraId="5E2C985C" w14:textId="77777777" w:rsidR="00416003" w:rsidRDefault="00790D54">
            <w:pPr>
              <w:pStyle w:val="TableParagraph"/>
              <w:spacing w:before="77"/>
              <w:ind w:left="795"/>
              <w:rPr>
                <w:sz w:val="23"/>
              </w:rPr>
            </w:pPr>
            <w:r>
              <w:rPr>
                <w:sz w:val="23"/>
              </w:rPr>
              <w:t>Total liabilities and net deficit</w:t>
            </w:r>
          </w:p>
        </w:tc>
        <w:tc>
          <w:tcPr>
            <w:tcW w:w="1942" w:type="dxa"/>
            <w:tcBorders>
              <w:bottom w:val="single" w:sz="9" w:space="0" w:color="000000"/>
            </w:tcBorders>
          </w:tcPr>
          <w:p w14:paraId="6FDDEBE4" w14:textId="77777777" w:rsidR="00416003" w:rsidRDefault="00790D54">
            <w:pPr>
              <w:pStyle w:val="TableParagraph"/>
              <w:tabs>
                <w:tab w:val="left" w:pos="513"/>
              </w:tabs>
              <w:spacing w:before="77"/>
              <w:ind w:left="1"/>
              <w:rPr>
                <w:sz w:val="23"/>
              </w:rPr>
            </w:pPr>
            <w:r>
              <w:rPr>
                <w:rFonts w:ascii="Times New Roman"/>
                <w:w w:val="101"/>
                <w:sz w:val="23"/>
                <w:u w:val="thick"/>
              </w:rPr>
              <w:t xml:space="preserve"> </w:t>
            </w:r>
            <w:r>
              <w:rPr>
                <w:rFonts w:ascii="Times New Roman"/>
                <w:spacing w:val="7"/>
                <w:sz w:val="23"/>
                <w:u w:val="thick"/>
              </w:rPr>
              <w:t xml:space="preserve"> </w:t>
            </w:r>
            <w:r>
              <w:rPr>
                <w:sz w:val="23"/>
                <w:u w:val="thick"/>
              </w:rPr>
              <w:t>$</w:t>
            </w:r>
            <w:r>
              <w:rPr>
                <w:sz w:val="23"/>
                <w:u w:val="thick"/>
              </w:rPr>
              <w:tab/>
              <w:t>248,427,515</w:t>
            </w:r>
          </w:p>
        </w:tc>
        <w:tc>
          <w:tcPr>
            <w:tcW w:w="371" w:type="dxa"/>
          </w:tcPr>
          <w:p w14:paraId="2FAF8E4D" w14:textId="77777777" w:rsidR="00416003" w:rsidRDefault="00416003"/>
        </w:tc>
        <w:tc>
          <w:tcPr>
            <w:tcW w:w="1942" w:type="dxa"/>
            <w:tcBorders>
              <w:bottom w:val="single" w:sz="9" w:space="0" w:color="000000"/>
            </w:tcBorders>
          </w:tcPr>
          <w:p w14:paraId="7CF2FF34" w14:textId="77777777" w:rsidR="00416003" w:rsidRDefault="00790D54">
            <w:pPr>
              <w:pStyle w:val="TableParagraph"/>
              <w:tabs>
                <w:tab w:val="left" w:pos="513"/>
              </w:tabs>
              <w:spacing w:before="77"/>
              <w:ind w:left="1"/>
              <w:rPr>
                <w:sz w:val="23"/>
              </w:rPr>
            </w:pPr>
            <w:r>
              <w:rPr>
                <w:rFonts w:ascii="Times New Roman"/>
                <w:w w:val="101"/>
                <w:sz w:val="23"/>
                <w:u w:val="thick"/>
              </w:rPr>
              <w:t xml:space="preserve"> </w:t>
            </w:r>
            <w:r>
              <w:rPr>
                <w:rFonts w:ascii="Times New Roman"/>
                <w:spacing w:val="7"/>
                <w:sz w:val="23"/>
                <w:u w:val="thick"/>
              </w:rPr>
              <w:t xml:space="preserve"> </w:t>
            </w:r>
            <w:r>
              <w:rPr>
                <w:sz w:val="23"/>
                <w:u w:val="thick"/>
              </w:rPr>
              <w:t>$</w:t>
            </w:r>
            <w:r>
              <w:rPr>
                <w:sz w:val="23"/>
                <w:u w:val="thick"/>
              </w:rPr>
              <w:tab/>
              <w:t>254,184,842</w:t>
            </w:r>
          </w:p>
        </w:tc>
      </w:tr>
    </w:tbl>
    <w:p w14:paraId="49070977" w14:textId="77777777" w:rsidR="00416003" w:rsidRDefault="00416003">
      <w:pPr>
        <w:rPr>
          <w:sz w:val="23"/>
        </w:rPr>
        <w:sectPr w:rsidR="00416003">
          <w:headerReference w:type="default" r:id="rId271"/>
          <w:footerReference w:type="default" r:id="rId272"/>
          <w:pgSz w:w="16320" w:h="21120"/>
          <w:pgMar w:top="2200" w:right="1640" w:bottom="1300" w:left="1640" w:header="973" w:footer="1102" w:gutter="0"/>
          <w:pgNumType w:start="5"/>
          <w:cols w:space="720"/>
        </w:sectPr>
      </w:pPr>
    </w:p>
    <w:p w14:paraId="2E02EB01" w14:textId="77777777" w:rsidR="00416003" w:rsidRDefault="00416003">
      <w:pPr>
        <w:rPr>
          <w:sz w:val="20"/>
        </w:rPr>
      </w:pPr>
    </w:p>
    <w:p w14:paraId="40FE57DC" w14:textId="77777777" w:rsidR="00416003" w:rsidRDefault="00416003">
      <w:pPr>
        <w:spacing w:before="7"/>
        <w:rPr>
          <w:sz w:val="27"/>
        </w:rPr>
      </w:pPr>
    </w:p>
    <w:p w14:paraId="787D6C3C" w14:textId="77777777" w:rsidR="00416003" w:rsidRDefault="00790D54">
      <w:pPr>
        <w:pStyle w:val="BodyText"/>
        <w:tabs>
          <w:tab w:val="left" w:pos="9078"/>
          <w:tab w:val="left" w:pos="10359"/>
          <w:tab w:val="left" w:pos="10750"/>
          <w:tab w:val="left" w:pos="11506"/>
          <w:tab w:val="left" w:pos="12790"/>
        </w:tabs>
        <w:spacing w:before="98"/>
        <w:ind w:left="8321"/>
        <w:rPr>
          <w:rFonts w:ascii="Arial"/>
        </w:rPr>
      </w:pPr>
      <w:r>
        <w:rPr>
          <w:rFonts w:ascii="Times New Roman"/>
          <w:w w:val="102"/>
          <w:u w:val="thick"/>
        </w:rPr>
        <w:t xml:space="preserve"> </w:t>
      </w:r>
      <w:r>
        <w:rPr>
          <w:rFonts w:ascii="Times New Roman"/>
          <w:u w:val="thick"/>
        </w:rPr>
        <w:tab/>
      </w:r>
      <w:r>
        <w:rPr>
          <w:rFonts w:ascii="Arial"/>
          <w:w w:val="105"/>
          <w:u w:val="thick"/>
        </w:rPr>
        <w:t>2024</w:t>
      </w:r>
      <w:r>
        <w:rPr>
          <w:rFonts w:ascii="Arial"/>
          <w:w w:val="105"/>
          <w:u w:val="thick"/>
        </w:rPr>
        <w:tab/>
      </w:r>
      <w:r>
        <w:rPr>
          <w:rFonts w:ascii="Arial"/>
          <w:w w:val="105"/>
        </w:rPr>
        <w:tab/>
      </w:r>
      <w:r>
        <w:rPr>
          <w:rFonts w:ascii="Times New Roman"/>
          <w:w w:val="105"/>
          <w:u w:val="thick"/>
        </w:rPr>
        <w:t xml:space="preserve"> </w:t>
      </w:r>
      <w:r>
        <w:rPr>
          <w:rFonts w:ascii="Times New Roman"/>
          <w:w w:val="105"/>
          <w:u w:val="thick"/>
        </w:rPr>
        <w:tab/>
      </w:r>
      <w:r>
        <w:rPr>
          <w:rFonts w:ascii="Arial"/>
          <w:w w:val="105"/>
          <w:u w:val="thick"/>
        </w:rPr>
        <w:t>2023</w:t>
      </w:r>
      <w:r>
        <w:rPr>
          <w:rFonts w:ascii="Arial"/>
          <w:u w:val="thick"/>
        </w:rPr>
        <w:tab/>
      </w:r>
    </w:p>
    <w:p w14:paraId="7EAE276A" w14:textId="77777777" w:rsidR="00416003" w:rsidRDefault="00790D54">
      <w:pPr>
        <w:pStyle w:val="BodyText"/>
        <w:spacing w:before="10"/>
        <w:ind w:left="339"/>
        <w:rPr>
          <w:rFonts w:ascii="Arial"/>
        </w:rPr>
      </w:pPr>
      <w:r>
        <w:rPr>
          <w:rFonts w:ascii="Arial"/>
        </w:rPr>
        <w:t>CHANGES IN NET ASSETS WITHOUT DONOR   RESTRICTIONS</w:t>
      </w:r>
    </w:p>
    <w:p w14:paraId="7A2B03D1" w14:textId="77777777" w:rsidR="00416003" w:rsidRDefault="00790D54">
      <w:pPr>
        <w:pStyle w:val="BodyText"/>
        <w:spacing w:before="10" w:after="15"/>
        <w:ind w:left="731"/>
        <w:rPr>
          <w:rFonts w:ascii="Arial"/>
        </w:rPr>
      </w:pPr>
      <w:r>
        <w:rPr>
          <w:rFonts w:ascii="Arial"/>
          <w:w w:val="105"/>
        </w:rPr>
        <w:t>Revenues:</w:t>
      </w:r>
    </w:p>
    <w:tbl>
      <w:tblPr>
        <w:tblW w:w="0" w:type="auto"/>
        <w:tblInd w:w="107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962"/>
        <w:gridCol w:w="3456"/>
        <w:gridCol w:w="2298"/>
      </w:tblGrid>
      <w:tr w:rsidR="00416003" w14:paraId="586267D2" w14:textId="77777777">
        <w:trPr>
          <w:trHeight w:hRule="exact" w:val="280"/>
        </w:trPr>
        <w:tc>
          <w:tcPr>
            <w:tcW w:w="5962" w:type="dxa"/>
          </w:tcPr>
          <w:p w14:paraId="5F3E61EF" w14:textId="77777777" w:rsidR="00416003" w:rsidRDefault="00790D54">
            <w:pPr>
              <w:pStyle w:val="TableParagraph"/>
              <w:spacing w:line="273" w:lineRule="exact"/>
              <w:ind w:left="50"/>
              <w:rPr>
                <w:sz w:val="24"/>
              </w:rPr>
            </w:pPr>
            <w:r>
              <w:rPr>
                <w:sz w:val="24"/>
              </w:rPr>
              <w:t>Service fees</w:t>
            </w:r>
          </w:p>
        </w:tc>
        <w:tc>
          <w:tcPr>
            <w:tcW w:w="3456" w:type="dxa"/>
          </w:tcPr>
          <w:p w14:paraId="773FF526" w14:textId="77777777" w:rsidR="00416003" w:rsidRDefault="00790D54">
            <w:pPr>
              <w:pStyle w:val="TableParagraph"/>
              <w:tabs>
                <w:tab w:val="left" w:pos="547"/>
              </w:tabs>
              <w:spacing w:line="273" w:lineRule="exact"/>
              <w:ind w:right="258"/>
              <w:jc w:val="right"/>
              <w:rPr>
                <w:sz w:val="24"/>
              </w:rPr>
            </w:pPr>
            <w:r>
              <w:rPr>
                <w:w w:val="105"/>
                <w:sz w:val="24"/>
              </w:rPr>
              <w:t>$</w:t>
            </w:r>
            <w:r>
              <w:rPr>
                <w:w w:val="105"/>
                <w:sz w:val="24"/>
              </w:rPr>
              <w:tab/>
            </w:r>
            <w:r>
              <w:rPr>
                <w:spacing w:val="-1"/>
                <w:sz w:val="24"/>
              </w:rPr>
              <w:t>41,805,292</w:t>
            </w:r>
          </w:p>
        </w:tc>
        <w:tc>
          <w:tcPr>
            <w:tcW w:w="2298" w:type="dxa"/>
          </w:tcPr>
          <w:p w14:paraId="6BAC9F26" w14:textId="77777777" w:rsidR="00416003" w:rsidRDefault="00790D54">
            <w:pPr>
              <w:pStyle w:val="TableParagraph"/>
              <w:tabs>
                <w:tab w:val="left" w:pos="545"/>
              </w:tabs>
              <w:spacing w:line="273" w:lineRule="exact"/>
              <w:ind w:right="129"/>
              <w:jc w:val="right"/>
              <w:rPr>
                <w:sz w:val="24"/>
              </w:rPr>
            </w:pPr>
            <w:r>
              <w:rPr>
                <w:w w:val="105"/>
                <w:sz w:val="24"/>
              </w:rPr>
              <w:t>$</w:t>
            </w:r>
            <w:r>
              <w:rPr>
                <w:w w:val="105"/>
                <w:sz w:val="24"/>
              </w:rPr>
              <w:tab/>
            </w:r>
            <w:r>
              <w:rPr>
                <w:spacing w:val="-1"/>
                <w:sz w:val="24"/>
              </w:rPr>
              <w:t>37,387,485</w:t>
            </w:r>
          </w:p>
        </w:tc>
      </w:tr>
      <w:tr w:rsidR="00416003" w14:paraId="2BC1E2AB" w14:textId="77777777">
        <w:trPr>
          <w:trHeight w:hRule="exact" w:val="286"/>
        </w:trPr>
        <w:tc>
          <w:tcPr>
            <w:tcW w:w="5962" w:type="dxa"/>
          </w:tcPr>
          <w:p w14:paraId="5235B63C" w14:textId="77777777" w:rsidR="00416003" w:rsidRDefault="00790D54">
            <w:pPr>
              <w:pStyle w:val="TableParagraph"/>
              <w:spacing w:before="3"/>
              <w:ind w:left="50"/>
              <w:rPr>
                <w:sz w:val="24"/>
              </w:rPr>
            </w:pPr>
            <w:r>
              <w:rPr>
                <w:sz w:val="24"/>
              </w:rPr>
              <w:t>Health center revenues,  net</w:t>
            </w:r>
          </w:p>
        </w:tc>
        <w:tc>
          <w:tcPr>
            <w:tcW w:w="3456" w:type="dxa"/>
          </w:tcPr>
          <w:p w14:paraId="719CF88E" w14:textId="77777777" w:rsidR="00416003" w:rsidRDefault="00790D54">
            <w:pPr>
              <w:pStyle w:val="TableParagraph"/>
              <w:spacing w:before="3"/>
              <w:ind w:right="258"/>
              <w:jc w:val="right"/>
              <w:rPr>
                <w:sz w:val="24"/>
              </w:rPr>
            </w:pPr>
            <w:r>
              <w:rPr>
                <w:sz w:val="24"/>
              </w:rPr>
              <w:t>22,404,608</w:t>
            </w:r>
          </w:p>
        </w:tc>
        <w:tc>
          <w:tcPr>
            <w:tcW w:w="2298" w:type="dxa"/>
          </w:tcPr>
          <w:p w14:paraId="2DF85AD8" w14:textId="77777777" w:rsidR="00416003" w:rsidRDefault="00790D54">
            <w:pPr>
              <w:pStyle w:val="TableParagraph"/>
              <w:spacing w:before="3"/>
              <w:ind w:right="129"/>
              <w:jc w:val="right"/>
              <w:rPr>
                <w:sz w:val="24"/>
              </w:rPr>
            </w:pPr>
            <w:r>
              <w:rPr>
                <w:sz w:val="24"/>
              </w:rPr>
              <w:t>21,042,650</w:t>
            </w:r>
          </w:p>
        </w:tc>
      </w:tr>
      <w:tr w:rsidR="00416003" w14:paraId="1434928F" w14:textId="77777777">
        <w:trPr>
          <w:trHeight w:hRule="exact" w:val="287"/>
        </w:trPr>
        <w:tc>
          <w:tcPr>
            <w:tcW w:w="5962" w:type="dxa"/>
          </w:tcPr>
          <w:p w14:paraId="48217790" w14:textId="77777777" w:rsidR="00416003" w:rsidRDefault="00790D54">
            <w:pPr>
              <w:pStyle w:val="TableParagraph"/>
              <w:spacing w:before="3"/>
              <w:ind w:left="50"/>
              <w:rPr>
                <w:sz w:val="24"/>
              </w:rPr>
            </w:pPr>
            <w:r>
              <w:rPr>
                <w:w w:val="105"/>
                <w:sz w:val="24"/>
              </w:rPr>
              <w:t>Entrance fees earned</w:t>
            </w:r>
          </w:p>
        </w:tc>
        <w:tc>
          <w:tcPr>
            <w:tcW w:w="3456" w:type="dxa"/>
          </w:tcPr>
          <w:p w14:paraId="46F4A70E" w14:textId="77777777" w:rsidR="00416003" w:rsidRDefault="00790D54">
            <w:pPr>
              <w:pStyle w:val="TableParagraph"/>
              <w:spacing w:before="3"/>
              <w:ind w:right="257"/>
              <w:jc w:val="right"/>
              <w:rPr>
                <w:sz w:val="24"/>
              </w:rPr>
            </w:pPr>
            <w:r>
              <w:rPr>
                <w:sz w:val="24"/>
              </w:rPr>
              <w:t>7,993,454</w:t>
            </w:r>
          </w:p>
        </w:tc>
        <w:tc>
          <w:tcPr>
            <w:tcW w:w="2298" w:type="dxa"/>
          </w:tcPr>
          <w:p w14:paraId="32B99276" w14:textId="77777777" w:rsidR="00416003" w:rsidRDefault="00790D54">
            <w:pPr>
              <w:pStyle w:val="TableParagraph"/>
              <w:spacing w:before="3"/>
              <w:ind w:right="129"/>
              <w:jc w:val="right"/>
              <w:rPr>
                <w:sz w:val="24"/>
              </w:rPr>
            </w:pPr>
            <w:r>
              <w:rPr>
                <w:sz w:val="24"/>
              </w:rPr>
              <w:t>6,931,591</w:t>
            </w:r>
          </w:p>
        </w:tc>
      </w:tr>
      <w:tr w:rsidR="00416003" w14:paraId="622538BA" w14:textId="77777777">
        <w:trPr>
          <w:trHeight w:hRule="exact" w:val="287"/>
        </w:trPr>
        <w:tc>
          <w:tcPr>
            <w:tcW w:w="5962" w:type="dxa"/>
          </w:tcPr>
          <w:p w14:paraId="3FE73BAF" w14:textId="77777777" w:rsidR="00416003" w:rsidRDefault="00790D54">
            <w:pPr>
              <w:pStyle w:val="TableParagraph"/>
              <w:spacing w:before="4"/>
              <w:ind w:left="50"/>
              <w:rPr>
                <w:sz w:val="24"/>
              </w:rPr>
            </w:pPr>
            <w:r>
              <w:rPr>
                <w:sz w:val="24"/>
              </w:rPr>
              <w:t>Contributions</w:t>
            </w:r>
          </w:p>
        </w:tc>
        <w:tc>
          <w:tcPr>
            <w:tcW w:w="3456" w:type="dxa"/>
          </w:tcPr>
          <w:p w14:paraId="24E98A35" w14:textId="77777777" w:rsidR="00416003" w:rsidRDefault="00790D54">
            <w:pPr>
              <w:pStyle w:val="TableParagraph"/>
              <w:spacing w:before="4"/>
              <w:ind w:right="259"/>
              <w:jc w:val="right"/>
              <w:rPr>
                <w:sz w:val="24"/>
              </w:rPr>
            </w:pPr>
            <w:r>
              <w:rPr>
                <w:sz w:val="24"/>
              </w:rPr>
              <w:t>1,913,680</w:t>
            </w:r>
          </w:p>
        </w:tc>
        <w:tc>
          <w:tcPr>
            <w:tcW w:w="2298" w:type="dxa"/>
          </w:tcPr>
          <w:p w14:paraId="2E67E0BB" w14:textId="77777777" w:rsidR="00416003" w:rsidRDefault="00790D54">
            <w:pPr>
              <w:pStyle w:val="TableParagraph"/>
              <w:spacing w:before="4"/>
              <w:ind w:right="129"/>
              <w:jc w:val="right"/>
              <w:rPr>
                <w:sz w:val="24"/>
              </w:rPr>
            </w:pPr>
            <w:r>
              <w:rPr>
                <w:sz w:val="24"/>
              </w:rPr>
              <w:t>11,870,617</w:t>
            </w:r>
          </w:p>
        </w:tc>
      </w:tr>
      <w:tr w:rsidR="00416003" w14:paraId="3A16F4A9" w14:textId="77777777">
        <w:trPr>
          <w:trHeight w:hRule="exact" w:val="284"/>
        </w:trPr>
        <w:tc>
          <w:tcPr>
            <w:tcW w:w="5962" w:type="dxa"/>
          </w:tcPr>
          <w:p w14:paraId="48FE2CC2" w14:textId="77777777" w:rsidR="00416003" w:rsidRDefault="00790D54">
            <w:pPr>
              <w:pStyle w:val="TableParagraph"/>
              <w:spacing w:before="3"/>
              <w:ind w:left="50"/>
              <w:rPr>
                <w:sz w:val="24"/>
              </w:rPr>
            </w:pPr>
            <w:r>
              <w:rPr>
                <w:sz w:val="24"/>
              </w:rPr>
              <w:t>Investment income (loss),  net</w:t>
            </w:r>
          </w:p>
        </w:tc>
        <w:tc>
          <w:tcPr>
            <w:tcW w:w="3456" w:type="dxa"/>
          </w:tcPr>
          <w:p w14:paraId="5A07EB9C" w14:textId="77777777" w:rsidR="00416003" w:rsidRDefault="00790D54">
            <w:pPr>
              <w:pStyle w:val="TableParagraph"/>
              <w:spacing w:before="3"/>
              <w:ind w:right="258"/>
              <w:jc w:val="right"/>
              <w:rPr>
                <w:sz w:val="24"/>
              </w:rPr>
            </w:pPr>
            <w:r>
              <w:rPr>
                <w:sz w:val="24"/>
              </w:rPr>
              <w:t>1,770,212</w:t>
            </w:r>
          </w:p>
        </w:tc>
        <w:tc>
          <w:tcPr>
            <w:tcW w:w="2298" w:type="dxa"/>
          </w:tcPr>
          <w:p w14:paraId="7CE6B767" w14:textId="77777777" w:rsidR="00416003" w:rsidRDefault="00790D54">
            <w:pPr>
              <w:pStyle w:val="TableParagraph"/>
              <w:spacing w:before="3"/>
              <w:ind w:right="48"/>
              <w:jc w:val="right"/>
              <w:rPr>
                <w:sz w:val="24"/>
              </w:rPr>
            </w:pPr>
            <w:r>
              <w:rPr>
                <w:sz w:val="24"/>
              </w:rPr>
              <w:t>(2,523,912)</w:t>
            </w:r>
          </w:p>
        </w:tc>
      </w:tr>
      <w:tr w:rsidR="00416003" w14:paraId="4C4CDF27" w14:textId="77777777">
        <w:trPr>
          <w:trHeight w:hRule="exact" w:val="289"/>
        </w:trPr>
        <w:tc>
          <w:tcPr>
            <w:tcW w:w="5962" w:type="dxa"/>
          </w:tcPr>
          <w:p w14:paraId="1DB4D62E" w14:textId="77777777" w:rsidR="00416003" w:rsidRDefault="00790D54">
            <w:pPr>
              <w:pStyle w:val="TableParagraph"/>
              <w:spacing w:before="1"/>
              <w:ind w:left="50"/>
              <w:rPr>
                <w:sz w:val="24"/>
              </w:rPr>
            </w:pPr>
            <w:r>
              <w:rPr>
                <w:w w:val="105"/>
                <w:sz w:val="24"/>
              </w:rPr>
              <w:t>Unrealized change in value of investments</w:t>
            </w:r>
          </w:p>
        </w:tc>
        <w:tc>
          <w:tcPr>
            <w:tcW w:w="3456" w:type="dxa"/>
          </w:tcPr>
          <w:p w14:paraId="3D8973EF" w14:textId="77777777" w:rsidR="00416003" w:rsidRDefault="00790D54">
            <w:pPr>
              <w:pStyle w:val="TableParagraph"/>
              <w:spacing w:before="5"/>
              <w:ind w:right="259"/>
              <w:jc w:val="right"/>
              <w:rPr>
                <w:sz w:val="24"/>
              </w:rPr>
            </w:pPr>
            <w:r>
              <w:rPr>
                <w:sz w:val="24"/>
              </w:rPr>
              <w:t>6,655,485</w:t>
            </w:r>
          </w:p>
        </w:tc>
        <w:tc>
          <w:tcPr>
            <w:tcW w:w="2298" w:type="dxa"/>
          </w:tcPr>
          <w:p w14:paraId="5D316DC4" w14:textId="77777777" w:rsidR="00416003" w:rsidRDefault="00790D54">
            <w:pPr>
              <w:pStyle w:val="TableParagraph"/>
              <w:spacing w:before="5"/>
              <w:ind w:right="129"/>
              <w:jc w:val="right"/>
              <w:rPr>
                <w:sz w:val="24"/>
              </w:rPr>
            </w:pPr>
            <w:r>
              <w:rPr>
                <w:sz w:val="24"/>
              </w:rPr>
              <w:t>1,763,042</w:t>
            </w:r>
          </w:p>
        </w:tc>
      </w:tr>
      <w:tr w:rsidR="00416003" w14:paraId="2A617041" w14:textId="77777777">
        <w:trPr>
          <w:trHeight w:hRule="exact" w:val="282"/>
        </w:trPr>
        <w:tc>
          <w:tcPr>
            <w:tcW w:w="5962" w:type="dxa"/>
          </w:tcPr>
          <w:p w14:paraId="3C19CB09" w14:textId="77777777" w:rsidR="00416003" w:rsidRDefault="00790D54">
            <w:pPr>
              <w:pStyle w:val="TableParagraph"/>
              <w:spacing w:before="3"/>
              <w:ind w:left="50"/>
              <w:rPr>
                <w:sz w:val="24"/>
              </w:rPr>
            </w:pPr>
            <w:r>
              <w:rPr>
                <w:w w:val="105"/>
                <w:sz w:val="24"/>
              </w:rPr>
              <w:t>Other revenue</w:t>
            </w:r>
          </w:p>
        </w:tc>
        <w:tc>
          <w:tcPr>
            <w:tcW w:w="3456" w:type="dxa"/>
          </w:tcPr>
          <w:p w14:paraId="448EF960" w14:textId="77777777" w:rsidR="00416003" w:rsidRDefault="00790D54">
            <w:pPr>
              <w:pStyle w:val="TableParagraph"/>
              <w:tabs>
                <w:tab w:val="left" w:pos="1017"/>
              </w:tabs>
              <w:spacing w:before="3"/>
              <w:ind w:right="259"/>
              <w:jc w:val="right"/>
              <w:rPr>
                <w:sz w:val="24"/>
              </w:rPr>
            </w:pPr>
            <w:r>
              <w:rPr>
                <w:rFonts w:ascii="Times New Roman"/>
                <w:w w:val="102"/>
                <w:sz w:val="24"/>
                <w:u w:val="thick"/>
              </w:rPr>
              <w:t xml:space="preserve"> </w:t>
            </w:r>
            <w:r>
              <w:rPr>
                <w:rFonts w:ascii="Times New Roman"/>
                <w:sz w:val="24"/>
                <w:u w:val="thick"/>
              </w:rPr>
              <w:tab/>
            </w:r>
            <w:r>
              <w:rPr>
                <w:spacing w:val="-1"/>
                <w:sz w:val="24"/>
                <w:u w:val="thick"/>
              </w:rPr>
              <w:t>778,902</w:t>
            </w:r>
          </w:p>
        </w:tc>
        <w:tc>
          <w:tcPr>
            <w:tcW w:w="2298" w:type="dxa"/>
          </w:tcPr>
          <w:p w14:paraId="3C01C14D" w14:textId="77777777" w:rsidR="00416003" w:rsidRDefault="00790D54">
            <w:pPr>
              <w:pStyle w:val="TableParagraph"/>
              <w:tabs>
                <w:tab w:val="left" w:pos="1277"/>
              </w:tabs>
              <w:spacing w:before="3"/>
              <w:ind w:left="259"/>
              <w:rPr>
                <w:sz w:val="24"/>
              </w:rPr>
            </w:pPr>
            <w:r>
              <w:rPr>
                <w:rFonts w:ascii="Times New Roman"/>
                <w:w w:val="102"/>
                <w:sz w:val="24"/>
                <w:u w:val="thick"/>
              </w:rPr>
              <w:t xml:space="preserve"> </w:t>
            </w:r>
            <w:r>
              <w:rPr>
                <w:rFonts w:ascii="Times New Roman"/>
                <w:sz w:val="24"/>
                <w:u w:val="thick"/>
              </w:rPr>
              <w:tab/>
            </w:r>
            <w:r>
              <w:rPr>
                <w:sz w:val="24"/>
                <w:u w:val="thick"/>
              </w:rPr>
              <w:t>382,672</w:t>
            </w:r>
          </w:p>
        </w:tc>
      </w:tr>
    </w:tbl>
    <w:p w14:paraId="771C39D0" w14:textId="77777777" w:rsidR="00416003" w:rsidRDefault="00790D54">
      <w:pPr>
        <w:pStyle w:val="BodyText"/>
        <w:tabs>
          <w:tab w:val="left" w:pos="8996"/>
          <w:tab w:val="left" w:pos="11427"/>
        </w:tabs>
        <w:spacing w:before="153"/>
        <w:ind w:left="731"/>
        <w:rPr>
          <w:rFonts w:ascii="Arial"/>
        </w:rPr>
      </w:pPr>
      <w:r>
        <w:rPr>
          <w:rFonts w:ascii="Arial"/>
        </w:rPr>
        <w:t>Total</w:t>
      </w:r>
      <w:r>
        <w:rPr>
          <w:rFonts w:ascii="Arial"/>
          <w:spacing w:val="11"/>
        </w:rPr>
        <w:t xml:space="preserve"> </w:t>
      </w:r>
      <w:r>
        <w:rPr>
          <w:rFonts w:ascii="Arial"/>
        </w:rPr>
        <w:t>revenues</w:t>
      </w:r>
      <w:r>
        <w:rPr>
          <w:rFonts w:ascii="Arial"/>
        </w:rPr>
        <w:tab/>
        <w:t>83,321,633</w:t>
      </w:r>
      <w:r>
        <w:rPr>
          <w:rFonts w:ascii="Arial"/>
        </w:rPr>
        <w:tab/>
        <w:t>76,854,145</w:t>
      </w:r>
    </w:p>
    <w:p w14:paraId="10E2D65A" w14:textId="77777777" w:rsidR="00416003" w:rsidRDefault="00790D54">
      <w:pPr>
        <w:pStyle w:val="BodyText"/>
        <w:tabs>
          <w:tab w:val="left" w:pos="8321"/>
          <w:tab w:val="left" w:pos="8998"/>
          <w:tab w:val="left" w:pos="9341"/>
          <w:tab w:val="left" w:pos="10750"/>
          <w:tab w:val="left" w:pos="11427"/>
          <w:tab w:val="left" w:pos="11767"/>
        </w:tabs>
        <w:spacing w:before="153" w:line="376" w:lineRule="auto"/>
        <w:ind w:left="339" w:right="380" w:firstLine="784"/>
        <w:rPr>
          <w:rFonts w:ascii="Arial"/>
        </w:rPr>
      </w:pPr>
      <w:r>
        <w:rPr>
          <w:rFonts w:ascii="Arial"/>
        </w:rPr>
        <w:t xml:space="preserve">Net assets released - restricted </w:t>
      </w:r>
      <w:r>
        <w:rPr>
          <w:rFonts w:ascii="Arial"/>
          <w:spacing w:val="4"/>
        </w:rPr>
        <w:t xml:space="preserve"> </w:t>
      </w:r>
      <w:r>
        <w:rPr>
          <w:rFonts w:ascii="Arial"/>
        </w:rPr>
        <w:t>purpose</w:t>
      </w:r>
      <w:r>
        <w:rPr>
          <w:rFonts w:ascii="Arial"/>
          <w:spacing w:val="14"/>
        </w:rPr>
        <w:t xml:space="preserve"> </w:t>
      </w:r>
      <w:r>
        <w:rPr>
          <w:rFonts w:ascii="Arial"/>
        </w:rPr>
        <w:t>met</w:t>
      </w:r>
      <w:r>
        <w:rPr>
          <w:rFonts w:ascii="Arial"/>
        </w:rPr>
        <w:tab/>
      </w:r>
      <w:r>
        <w:rPr>
          <w:rFonts w:ascii="Times New Roman"/>
          <w:u w:val="thick"/>
        </w:rPr>
        <w:t xml:space="preserve"> </w:t>
      </w:r>
      <w:r>
        <w:rPr>
          <w:rFonts w:ascii="Times New Roman"/>
          <w:u w:val="thick"/>
        </w:rPr>
        <w:tab/>
      </w:r>
      <w:r>
        <w:rPr>
          <w:rFonts w:ascii="Times New Roman"/>
          <w:u w:val="thick"/>
        </w:rPr>
        <w:tab/>
      </w:r>
      <w:r>
        <w:rPr>
          <w:rFonts w:ascii="Arial"/>
          <w:u w:val="thick"/>
        </w:rPr>
        <w:t>493,593</w:t>
      </w:r>
      <w:r>
        <w:rPr>
          <w:rFonts w:ascii="Arial"/>
        </w:rPr>
        <w:tab/>
      </w:r>
      <w:r>
        <w:rPr>
          <w:rFonts w:ascii="Times New Roman"/>
          <w:u w:val="thick"/>
        </w:rPr>
        <w:t xml:space="preserve"> </w:t>
      </w:r>
      <w:r>
        <w:rPr>
          <w:rFonts w:ascii="Times New Roman"/>
          <w:u w:val="thick"/>
        </w:rPr>
        <w:tab/>
      </w:r>
      <w:r>
        <w:rPr>
          <w:rFonts w:ascii="Times New Roman"/>
          <w:u w:val="thick"/>
        </w:rPr>
        <w:tab/>
      </w:r>
      <w:r>
        <w:rPr>
          <w:rFonts w:ascii="Arial"/>
          <w:u w:val="thick"/>
        </w:rPr>
        <w:t xml:space="preserve">502,059 </w:t>
      </w:r>
      <w:r>
        <w:rPr>
          <w:rFonts w:ascii="Arial"/>
        </w:rPr>
        <w:t>Total revenues, gains,</w:t>
      </w:r>
      <w:r>
        <w:rPr>
          <w:rFonts w:ascii="Arial"/>
          <w:spacing w:val="41"/>
        </w:rPr>
        <w:t xml:space="preserve"> </w:t>
      </w:r>
      <w:r>
        <w:rPr>
          <w:rFonts w:ascii="Arial"/>
        </w:rPr>
        <w:t>and</w:t>
      </w:r>
      <w:r>
        <w:rPr>
          <w:rFonts w:ascii="Arial"/>
          <w:spacing w:val="14"/>
        </w:rPr>
        <w:t xml:space="preserve"> </w:t>
      </w:r>
      <w:r>
        <w:rPr>
          <w:rFonts w:ascii="Arial"/>
        </w:rPr>
        <w:t>support</w:t>
      </w:r>
      <w:r>
        <w:rPr>
          <w:rFonts w:ascii="Arial"/>
        </w:rPr>
        <w:tab/>
      </w:r>
      <w:r>
        <w:rPr>
          <w:rFonts w:ascii="Times New Roman"/>
          <w:u w:val="thick"/>
        </w:rPr>
        <w:t xml:space="preserve"> </w:t>
      </w:r>
      <w:r>
        <w:rPr>
          <w:rFonts w:ascii="Times New Roman"/>
          <w:u w:val="thick"/>
        </w:rPr>
        <w:tab/>
      </w:r>
      <w:r>
        <w:rPr>
          <w:rFonts w:ascii="Arial"/>
          <w:u w:val="thick"/>
        </w:rPr>
        <w:t>83,815,226</w:t>
      </w:r>
      <w:r>
        <w:rPr>
          <w:rFonts w:ascii="Arial"/>
        </w:rPr>
        <w:tab/>
      </w:r>
      <w:r>
        <w:rPr>
          <w:rFonts w:ascii="Times New Roman"/>
          <w:u w:val="thick"/>
        </w:rPr>
        <w:t xml:space="preserve"> </w:t>
      </w:r>
      <w:r>
        <w:rPr>
          <w:rFonts w:ascii="Times New Roman"/>
          <w:u w:val="thick"/>
        </w:rPr>
        <w:tab/>
      </w:r>
      <w:r>
        <w:rPr>
          <w:rFonts w:ascii="Arial"/>
          <w:spacing w:val="-1"/>
          <w:u w:val="thick"/>
        </w:rPr>
        <w:t>77,356,204</w:t>
      </w:r>
    </w:p>
    <w:p w14:paraId="694602D9" w14:textId="77777777" w:rsidR="00416003" w:rsidRDefault="00790D54">
      <w:pPr>
        <w:pStyle w:val="BodyText"/>
        <w:spacing w:before="1" w:after="15"/>
        <w:ind w:left="731"/>
        <w:rPr>
          <w:rFonts w:ascii="Arial"/>
        </w:rPr>
      </w:pPr>
      <w:r>
        <w:rPr>
          <w:rFonts w:ascii="Arial"/>
          <w:w w:val="105"/>
        </w:rPr>
        <w:t>Expenses:</w:t>
      </w:r>
    </w:p>
    <w:tbl>
      <w:tblPr>
        <w:tblW w:w="0" w:type="auto"/>
        <w:tblInd w:w="28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032"/>
        <w:gridCol w:w="2038"/>
        <w:gridCol w:w="390"/>
        <w:gridCol w:w="2040"/>
      </w:tblGrid>
      <w:tr w:rsidR="00416003" w14:paraId="4A29E5FE" w14:textId="77777777">
        <w:trPr>
          <w:trHeight w:hRule="exact" w:val="278"/>
        </w:trPr>
        <w:tc>
          <w:tcPr>
            <w:tcW w:w="8032" w:type="dxa"/>
          </w:tcPr>
          <w:p w14:paraId="3DE83BF6" w14:textId="77777777" w:rsidR="00416003" w:rsidRDefault="00790D54">
            <w:pPr>
              <w:pStyle w:val="TableParagraph"/>
              <w:spacing w:line="273" w:lineRule="exact"/>
              <w:ind w:left="834"/>
              <w:rPr>
                <w:sz w:val="24"/>
              </w:rPr>
            </w:pPr>
            <w:r>
              <w:rPr>
                <w:w w:val="105"/>
                <w:sz w:val="24"/>
              </w:rPr>
              <w:t>Dietary services</w:t>
            </w:r>
          </w:p>
        </w:tc>
        <w:tc>
          <w:tcPr>
            <w:tcW w:w="2038" w:type="dxa"/>
          </w:tcPr>
          <w:p w14:paraId="1151333F" w14:textId="77777777" w:rsidR="00416003" w:rsidRDefault="00790D54">
            <w:pPr>
              <w:pStyle w:val="TableParagraph"/>
              <w:spacing w:line="273" w:lineRule="exact"/>
              <w:ind w:right="127"/>
              <w:jc w:val="right"/>
              <w:rPr>
                <w:sz w:val="24"/>
              </w:rPr>
            </w:pPr>
            <w:r>
              <w:rPr>
                <w:sz w:val="24"/>
              </w:rPr>
              <w:t>13,793,037</w:t>
            </w:r>
          </w:p>
        </w:tc>
        <w:tc>
          <w:tcPr>
            <w:tcW w:w="390" w:type="dxa"/>
          </w:tcPr>
          <w:p w14:paraId="7327BA6C" w14:textId="77777777" w:rsidR="00416003" w:rsidRDefault="00416003"/>
        </w:tc>
        <w:tc>
          <w:tcPr>
            <w:tcW w:w="2040" w:type="dxa"/>
          </w:tcPr>
          <w:p w14:paraId="5627A676" w14:textId="77777777" w:rsidR="00416003" w:rsidRDefault="00790D54">
            <w:pPr>
              <w:pStyle w:val="TableParagraph"/>
              <w:spacing w:line="273" w:lineRule="exact"/>
              <w:ind w:right="131"/>
              <w:jc w:val="right"/>
              <w:rPr>
                <w:sz w:val="24"/>
              </w:rPr>
            </w:pPr>
            <w:r>
              <w:rPr>
                <w:sz w:val="24"/>
              </w:rPr>
              <w:t>12,019,977</w:t>
            </w:r>
          </w:p>
        </w:tc>
      </w:tr>
      <w:tr w:rsidR="00416003" w14:paraId="5547F77C" w14:textId="77777777">
        <w:trPr>
          <w:trHeight w:hRule="exact" w:val="289"/>
        </w:trPr>
        <w:tc>
          <w:tcPr>
            <w:tcW w:w="8032" w:type="dxa"/>
          </w:tcPr>
          <w:p w14:paraId="4469150B" w14:textId="77777777" w:rsidR="00416003" w:rsidRDefault="00790D54">
            <w:pPr>
              <w:pStyle w:val="TableParagraph"/>
              <w:spacing w:before="1"/>
              <w:ind w:left="834"/>
              <w:rPr>
                <w:sz w:val="24"/>
              </w:rPr>
            </w:pPr>
            <w:r>
              <w:rPr>
                <w:w w:val="105"/>
                <w:sz w:val="24"/>
              </w:rPr>
              <w:t>Facility services and utilities</w:t>
            </w:r>
          </w:p>
        </w:tc>
        <w:tc>
          <w:tcPr>
            <w:tcW w:w="2038" w:type="dxa"/>
          </w:tcPr>
          <w:p w14:paraId="0E5923B0" w14:textId="77777777" w:rsidR="00416003" w:rsidRDefault="00790D54">
            <w:pPr>
              <w:pStyle w:val="TableParagraph"/>
              <w:spacing w:before="5"/>
              <w:ind w:right="128"/>
              <w:jc w:val="right"/>
              <w:rPr>
                <w:sz w:val="24"/>
              </w:rPr>
            </w:pPr>
            <w:r>
              <w:rPr>
                <w:sz w:val="24"/>
              </w:rPr>
              <w:t>14,958,334</w:t>
            </w:r>
          </w:p>
        </w:tc>
        <w:tc>
          <w:tcPr>
            <w:tcW w:w="390" w:type="dxa"/>
          </w:tcPr>
          <w:p w14:paraId="0CBABE81" w14:textId="77777777" w:rsidR="00416003" w:rsidRDefault="00416003"/>
        </w:tc>
        <w:tc>
          <w:tcPr>
            <w:tcW w:w="2040" w:type="dxa"/>
          </w:tcPr>
          <w:p w14:paraId="732B0ABD" w14:textId="77777777" w:rsidR="00416003" w:rsidRDefault="00790D54">
            <w:pPr>
              <w:pStyle w:val="TableParagraph"/>
              <w:spacing w:before="5"/>
              <w:ind w:right="131"/>
              <w:jc w:val="right"/>
              <w:rPr>
                <w:sz w:val="24"/>
              </w:rPr>
            </w:pPr>
            <w:r>
              <w:rPr>
                <w:sz w:val="24"/>
              </w:rPr>
              <w:t>13,351,371</w:t>
            </w:r>
          </w:p>
        </w:tc>
      </w:tr>
      <w:tr w:rsidR="00416003" w14:paraId="273ED188" w14:textId="77777777">
        <w:trPr>
          <w:trHeight w:hRule="exact" w:val="286"/>
        </w:trPr>
        <w:tc>
          <w:tcPr>
            <w:tcW w:w="8032" w:type="dxa"/>
          </w:tcPr>
          <w:p w14:paraId="44EE2F95" w14:textId="77777777" w:rsidR="00416003" w:rsidRDefault="00790D54">
            <w:pPr>
              <w:pStyle w:val="TableParagraph"/>
              <w:spacing w:before="3"/>
              <w:ind w:left="834"/>
              <w:rPr>
                <w:sz w:val="24"/>
              </w:rPr>
            </w:pPr>
            <w:r>
              <w:rPr>
                <w:w w:val="105"/>
                <w:sz w:val="24"/>
              </w:rPr>
              <w:t>Health and social services</w:t>
            </w:r>
          </w:p>
        </w:tc>
        <w:tc>
          <w:tcPr>
            <w:tcW w:w="2038" w:type="dxa"/>
          </w:tcPr>
          <w:p w14:paraId="00A43150" w14:textId="77777777" w:rsidR="00416003" w:rsidRDefault="00790D54">
            <w:pPr>
              <w:pStyle w:val="TableParagraph"/>
              <w:spacing w:before="3"/>
              <w:ind w:right="127"/>
              <w:jc w:val="right"/>
              <w:rPr>
                <w:sz w:val="24"/>
              </w:rPr>
            </w:pPr>
            <w:r>
              <w:rPr>
                <w:sz w:val="24"/>
              </w:rPr>
              <w:t>15,812,493</w:t>
            </w:r>
          </w:p>
        </w:tc>
        <w:tc>
          <w:tcPr>
            <w:tcW w:w="390" w:type="dxa"/>
          </w:tcPr>
          <w:p w14:paraId="360476CC" w14:textId="77777777" w:rsidR="00416003" w:rsidRDefault="00416003"/>
        </w:tc>
        <w:tc>
          <w:tcPr>
            <w:tcW w:w="2040" w:type="dxa"/>
          </w:tcPr>
          <w:p w14:paraId="644E3471" w14:textId="77777777" w:rsidR="00416003" w:rsidRDefault="00790D54">
            <w:pPr>
              <w:pStyle w:val="TableParagraph"/>
              <w:spacing w:before="3"/>
              <w:ind w:right="131"/>
              <w:jc w:val="right"/>
              <w:rPr>
                <w:sz w:val="24"/>
              </w:rPr>
            </w:pPr>
            <w:r>
              <w:rPr>
                <w:sz w:val="24"/>
              </w:rPr>
              <w:t>18,547,071</w:t>
            </w:r>
          </w:p>
        </w:tc>
      </w:tr>
      <w:tr w:rsidR="00416003" w14:paraId="6BA75855" w14:textId="77777777">
        <w:trPr>
          <w:trHeight w:hRule="exact" w:val="287"/>
        </w:trPr>
        <w:tc>
          <w:tcPr>
            <w:tcW w:w="8032" w:type="dxa"/>
          </w:tcPr>
          <w:p w14:paraId="2FF91943" w14:textId="77777777" w:rsidR="00416003" w:rsidRDefault="00790D54">
            <w:pPr>
              <w:pStyle w:val="TableParagraph"/>
              <w:spacing w:before="3"/>
              <w:ind w:left="834"/>
              <w:rPr>
                <w:sz w:val="24"/>
              </w:rPr>
            </w:pPr>
            <w:r>
              <w:rPr>
                <w:w w:val="105"/>
                <w:sz w:val="24"/>
              </w:rPr>
              <w:t>Recreation</w:t>
            </w:r>
          </w:p>
        </w:tc>
        <w:tc>
          <w:tcPr>
            <w:tcW w:w="2038" w:type="dxa"/>
          </w:tcPr>
          <w:p w14:paraId="024AE46E" w14:textId="77777777" w:rsidR="00416003" w:rsidRDefault="00790D54">
            <w:pPr>
              <w:pStyle w:val="TableParagraph"/>
              <w:spacing w:before="3"/>
              <w:ind w:right="128"/>
              <w:jc w:val="right"/>
              <w:rPr>
                <w:sz w:val="24"/>
              </w:rPr>
            </w:pPr>
            <w:r>
              <w:rPr>
                <w:sz w:val="24"/>
              </w:rPr>
              <w:t>462,431</w:t>
            </w:r>
          </w:p>
        </w:tc>
        <w:tc>
          <w:tcPr>
            <w:tcW w:w="390" w:type="dxa"/>
          </w:tcPr>
          <w:p w14:paraId="0E29EF36" w14:textId="77777777" w:rsidR="00416003" w:rsidRDefault="00416003"/>
        </w:tc>
        <w:tc>
          <w:tcPr>
            <w:tcW w:w="2040" w:type="dxa"/>
          </w:tcPr>
          <w:p w14:paraId="79CA9447" w14:textId="77777777" w:rsidR="00416003" w:rsidRDefault="00790D54">
            <w:pPr>
              <w:pStyle w:val="TableParagraph"/>
              <w:spacing w:before="3"/>
              <w:ind w:right="130"/>
              <w:jc w:val="right"/>
              <w:rPr>
                <w:sz w:val="24"/>
              </w:rPr>
            </w:pPr>
            <w:r>
              <w:rPr>
                <w:sz w:val="24"/>
              </w:rPr>
              <w:t>469,181</w:t>
            </w:r>
          </w:p>
        </w:tc>
      </w:tr>
      <w:tr w:rsidR="00416003" w14:paraId="5B1F9F50" w14:textId="77777777">
        <w:trPr>
          <w:trHeight w:hRule="exact" w:val="287"/>
        </w:trPr>
        <w:tc>
          <w:tcPr>
            <w:tcW w:w="8032" w:type="dxa"/>
          </w:tcPr>
          <w:p w14:paraId="0DF4AE7E" w14:textId="77777777" w:rsidR="00416003" w:rsidRDefault="00790D54">
            <w:pPr>
              <w:pStyle w:val="TableParagraph"/>
              <w:spacing w:before="4"/>
              <w:ind w:left="834"/>
              <w:rPr>
                <w:sz w:val="24"/>
              </w:rPr>
            </w:pPr>
            <w:r>
              <w:rPr>
                <w:w w:val="105"/>
                <w:sz w:val="24"/>
              </w:rPr>
              <w:t>Assisted living</w:t>
            </w:r>
          </w:p>
        </w:tc>
        <w:tc>
          <w:tcPr>
            <w:tcW w:w="2038" w:type="dxa"/>
          </w:tcPr>
          <w:p w14:paraId="7ED6C3C1" w14:textId="77777777" w:rsidR="00416003" w:rsidRDefault="00790D54">
            <w:pPr>
              <w:pStyle w:val="TableParagraph"/>
              <w:spacing w:before="4"/>
              <w:ind w:right="127"/>
              <w:jc w:val="right"/>
              <w:rPr>
                <w:sz w:val="24"/>
              </w:rPr>
            </w:pPr>
            <w:r>
              <w:rPr>
                <w:sz w:val="24"/>
              </w:rPr>
              <w:t>6,166,883</w:t>
            </w:r>
          </w:p>
        </w:tc>
        <w:tc>
          <w:tcPr>
            <w:tcW w:w="390" w:type="dxa"/>
          </w:tcPr>
          <w:p w14:paraId="1020B4DC" w14:textId="77777777" w:rsidR="00416003" w:rsidRDefault="00416003"/>
        </w:tc>
        <w:tc>
          <w:tcPr>
            <w:tcW w:w="2040" w:type="dxa"/>
          </w:tcPr>
          <w:p w14:paraId="51C70535" w14:textId="77777777" w:rsidR="00416003" w:rsidRDefault="00790D54">
            <w:pPr>
              <w:pStyle w:val="TableParagraph"/>
              <w:spacing w:before="4"/>
              <w:ind w:right="130"/>
              <w:jc w:val="right"/>
              <w:rPr>
                <w:sz w:val="24"/>
              </w:rPr>
            </w:pPr>
            <w:r>
              <w:rPr>
                <w:sz w:val="24"/>
              </w:rPr>
              <w:t>4,294,997</w:t>
            </w:r>
          </w:p>
        </w:tc>
      </w:tr>
      <w:tr w:rsidR="00416003" w14:paraId="49BE5433" w14:textId="77777777">
        <w:trPr>
          <w:trHeight w:hRule="exact" w:val="286"/>
        </w:trPr>
        <w:tc>
          <w:tcPr>
            <w:tcW w:w="8032" w:type="dxa"/>
          </w:tcPr>
          <w:p w14:paraId="672FB0D4" w14:textId="77777777" w:rsidR="00416003" w:rsidRDefault="00790D54">
            <w:pPr>
              <w:pStyle w:val="TableParagraph"/>
              <w:spacing w:before="3"/>
              <w:ind w:left="834"/>
              <w:rPr>
                <w:sz w:val="24"/>
              </w:rPr>
            </w:pPr>
            <w:r>
              <w:rPr>
                <w:w w:val="105"/>
                <w:sz w:val="24"/>
              </w:rPr>
              <w:t>Administrative and marketing</w:t>
            </w:r>
          </w:p>
        </w:tc>
        <w:tc>
          <w:tcPr>
            <w:tcW w:w="2038" w:type="dxa"/>
          </w:tcPr>
          <w:p w14:paraId="2B9F9D05" w14:textId="77777777" w:rsidR="00416003" w:rsidRDefault="00790D54">
            <w:pPr>
              <w:pStyle w:val="TableParagraph"/>
              <w:spacing w:before="3"/>
              <w:ind w:right="128"/>
              <w:jc w:val="right"/>
              <w:rPr>
                <w:sz w:val="24"/>
              </w:rPr>
            </w:pPr>
            <w:r>
              <w:rPr>
                <w:sz w:val="24"/>
              </w:rPr>
              <w:t>9,930,009</w:t>
            </w:r>
          </w:p>
        </w:tc>
        <w:tc>
          <w:tcPr>
            <w:tcW w:w="390" w:type="dxa"/>
          </w:tcPr>
          <w:p w14:paraId="255780CA" w14:textId="77777777" w:rsidR="00416003" w:rsidRDefault="00416003"/>
        </w:tc>
        <w:tc>
          <w:tcPr>
            <w:tcW w:w="2040" w:type="dxa"/>
          </w:tcPr>
          <w:p w14:paraId="28F49329" w14:textId="77777777" w:rsidR="00416003" w:rsidRDefault="00790D54">
            <w:pPr>
              <w:pStyle w:val="TableParagraph"/>
              <w:spacing w:before="3"/>
              <w:ind w:right="130"/>
              <w:jc w:val="right"/>
              <w:rPr>
                <w:sz w:val="24"/>
              </w:rPr>
            </w:pPr>
            <w:r>
              <w:rPr>
                <w:sz w:val="24"/>
              </w:rPr>
              <w:t>9,445,923</w:t>
            </w:r>
          </w:p>
        </w:tc>
      </w:tr>
      <w:tr w:rsidR="00416003" w14:paraId="29A50BF2" w14:textId="77777777">
        <w:trPr>
          <w:trHeight w:hRule="exact" w:val="287"/>
        </w:trPr>
        <w:tc>
          <w:tcPr>
            <w:tcW w:w="8032" w:type="dxa"/>
          </w:tcPr>
          <w:p w14:paraId="25B10D3C" w14:textId="77777777" w:rsidR="00416003" w:rsidRDefault="00790D54">
            <w:pPr>
              <w:pStyle w:val="TableParagraph"/>
              <w:spacing w:before="3"/>
              <w:ind w:left="834"/>
              <w:rPr>
                <w:sz w:val="24"/>
              </w:rPr>
            </w:pPr>
            <w:r>
              <w:rPr>
                <w:sz w:val="24"/>
              </w:rPr>
              <w:t>Interest</w:t>
            </w:r>
          </w:p>
        </w:tc>
        <w:tc>
          <w:tcPr>
            <w:tcW w:w="2038" w:type="dxa"/>
          </w:tcPr>
          <w:p w14:paraId="14556F12" w14:textId="77777777" w:rsidR="00416003" w:rsidRDefault="00790D54">
            <w:pPr>
              <w:pStyle w:val="TableParagraph"/>
              <w:spacing w:before="3"/>
              <w:ind w:right="127"/>
              <w:jc w:val="right"/>
              <w:rPr>
                <w:sz w:val="24"/>
              </w:rPr>
            </w:pPr>
            <w:r>
              <w:rPr>
                <w:sz w:val="24"/>
              </w:rPr>
              <w:t>2,952,203</w:t>
            </w:r>
          </w:p>
        </w:tc>
        <w:tc>
          <w:tcPr>
            <w:tcW w:w="390" w:type="dxa"/>
          </w:tcPr>
          <w:p w14:paraId="2C92C8D4" w14:textId="77777777" w:rsidR="00416003" w:rsidRDefault="00416003"/>
        </w:tc>
        <w:tc>
          <w:tcPr>
            <w:tcW w:w="2040" w:type="dxa"/>
          </w:tcPr>
          <w:p w14:paraId="162F24D7" w14:textId="77777777" w:rsidR="00416003" w:rsidRDefault="00790D54">
            <w:pPr>
              <w:pStyle w:val="TableParagraph"/>
              <w:spacing w:before="3"/>
              <w:ind w:right="130"/>
              <w:jc w:val="right"/>
              <w:rPr>
                <w:sz w:val="24"/>
              </w:rPr>
            </w:pPr>
            <w:r>
              <w:rPr>
                <w:sz w:val="24"/>
              </w:rPr>
              <w:t>3,147,703</w:t>
            </w:r>
          </w:p>
        </w:tc>
      </w:tr>
      <w:tr w:rsidR="00416003" w14:paraId="4CFD1D82" w14:textId="77777777">
        <w:trPr>
          <w:trHeight w:hRule="exact" w:val="287"/>
        </w:trPr>
        <w:tc>
          <w:tcPr>
            <w:tcW w:w="8032" w:type="dxa"/>
          </w:tcPr>
          <w:p w14:paraId="3BC81376" w14:textId="77777777" w:rsidR="00416003" w:rsidRDefault="00790D54">
            <w:pPr>
              <w:pStyle w:val="TableParagraph"/>
              <w:spacing w:before="4"/>
              <w:ind w:left="834"/>
              <w:rPr>
                <w:sz w:val="24"/>
              </w:rPr>
            </w:pPr>
            <w:r>
              <w:rPr>
                <w:w w:val="105"/>
                <w:sz w:val="24"/>
              </w:rPr>
              <w:t>Depreciation</w:t>
            </w:r>
          </w:p>
        </w:tc>
        <w:tc>
          <w:tcPr>
            <w:tcW w:w="2038" w:type="dxa"/>
          </w:tcPr>
          <w:p w14:paraId="059F79D3" w14:textId="77777777" w:rsidR="00416003" w:rsidRDefault="00790D54">
            <w:pPr>
              <w:pStyle w:val="TableParagraph"/>
              <w:spacing w:before="4"/>
              <w:ind w:right="128"/>
              <w:jc w:val="right"/>
              <w:rPr>
                <w:sz w:val="24"/>
              </w:rPr>
            </w:pPr>
            <w:r>
              <w:rPr>
                <w:sz w:val="24"/>
              </w:rPr>
              <w:t>13,206,498</w:t>
            </w:r>
          </w:p>
        </w:tc>
        <w:tc>
          <w:tcPr>
            <w:tcW w:w="390" w:type="dxa"/>
          </w:tcPr>
          <w:p w14:paraId="521152F7" w14:textId="77777777" w:rsidR="00416003" w:rsidRDefault="00416003"/>
        </w:tc>
        <w:tc>
          <w:tcPr>
            <w:tcW w:w="2040" w:type="dxa"/>
          </w:tcPr>
          <w:p w14:paraId="7DA8BA39" w14:textId="77777777" w:rsidR="00416003" w:rsidRDefault="00790D54">
            <w:pPr>
              <w:pStyle w:val="TableParagraph"/>
              <w:spacing w:before="4"/>
              <w:ind w:right="131"/>
              <w:jc w:val="right"/>
              <w:rPr>
                <w:sz w:val="24"/>
              </w:rPr>
            </w:pPr>
            <w:r>
              <w:rPr>
                <w:sz w:val="24"/>
              </w:rPr>
              <w:t>12,565,738</w:t>
            </w:r>
          </w:p>
        </w:tc>
      </w:tr>
      <w:tr w:rsidR="00416003" w14:paraId="1E1BC356" w14:textId="77777777">
        <w:trPr>
          <w:trHeight w:hRule="exact" w:val="286"/>
        </w:trPr>
        <w:tc>
          <w:tcPr>
            <w:tcW w:w="8032" w:type="dxa"/>
          </w:tcPr>
          <w:p w14:paraId="2561E75C" w14:textId="77777777" w:rsidR="00416003" w:rsidRDefault="00790D54">
            <w:pPr>
              <w:pStyle w:val="TableParagraph"/>
              <w:spacing w:before="3"/>
              <w:ind w:left="834"/>
              <w:rPr>
                <w:sz w:val="24"/>
              </w:rPr>
            </w:pPr>
            <w:r>
              <w:rPr>
                <w:sz w:val="24"/>
              </w:rPr>
              <w:t>Fund disbursement</w:t>
            </w:r>
          </w:p>
        </w:tc>
        <w:tc>
          <w:tcPr>
            <w:tcW w:w="2038" w:type="dxa"/>
          </w:tcPr>
          <w:p w14:paraId="37F573D0" w14:textId="77777777" w:rsidR="00416003" w:rsidRDefault="00790D54">
            <w:pPr>
              <w:pStyle w:val="TableParagraph"/>
              <w:spacing w:before="3"/>
              <w:ind w:right="127"/>
              <w:jc w:val="right"/>
              <w:rPr>
                <w:sz w:val="24"/>
              </w:rPr>
            </w:pPr>
            <w:r>
              <w:rPr>
                <w:sz w:val="24"/>
              </w:rPr>
              <w:t>1,754,237</w:t>
            </w:r>
          </w:p>
        </w:tc>
        <w:tc>
          <w:tcPr>
            <w:tcW w:w="390" w:type="dxa"/>
          </w:tcPr>
          <w:p w14:paraId="5E68BFAA" w14:textId="77777777" w:rsidR="00416003" w:rsidRDefault="00416003"/>
        </w:tc>
        <w:tc>
          <w:tcPr>
            <w:tcW w:w="2040" w:type="dxa"/>
          </w:tcPr>
          <w:p w14:paraId="738DB313" w14:textId="77777777" w:rsidR="00416003" w:rsidRDefault="00790D54">
            <w:pPr>
              <w:pStyle w:val="TableParagraph"/>
              <w:spacing w:before="3"/>
              <w:ind w:right="130"/>
              <w:jc w:val="right"/>
              <w:rPr>
                <w:sz w:val="24"/>
              </w:rPr>
            </w:pPr>
            <w:r>
              <w:rPr>
                <w:sz w:val="24"/>
              </w:rPr>
              <w:t>502,059</w:t>
            </w:r>
          </w:p>
        </w:tc>
      </w:tr>
      <w:tr w:rsidR="00416003" w14:paraId="5054BD4C" w14:textId="77777777">
        <w:trPr>
          <w:trHeight w:hRule="exact" w:val="369"/>
        </w:trPr>
        <w:tc>
          <w:tcPr>
            <w:tcW w:w="8032" w:type="dxa"/>
          </w:tcPr>
          <w:p w14:paraId="2A216F38" w14:textId="77777777" w:rsidR="00416003" w:rsidRDefault="00790D54">
            <w:pPr>
              <w:pStyle w:val="TableParagraph"/>
              <w:spacing w:before="3"/>
              <w:ind w:left="834"/>
              <w:rPr>
                <w:sz w:val="24"/>
              </w:rPr>
            </w:pPr>
            <w:r>
              <w:rPr>
                <w:sz w:val="24"/>
              </w:rPr>
              <w:t>Management</w:t>
            </w:r>
            <w:r>
              <w:rPr>
                <w:spacing w:val="56"/>
                <w:sz w:val="24"/>
              </w:rPr>
              <w:t xml:space="preserve"> </w:t>
            </w:r>
            <w:r>
              <w:rPr>
                <w:sz w:val="24"/>
              </w:rPr>
              <w:t>services</w:t>
            </w:r>
          </w:p>
        </w:tc>
        <w:tc>
          <w:tcPr>
            <w:tcW w:w="2038" w:type="dxa"/>
          </w:tcPr>
          <w:p w14:paraId="5FB47AED" w14:textId="77777777" w:rsidR="00416003" w:rsidRDefault="00790D54">
            <w:pPr>
              <w:pStyle w:val="TableParagraph"/>
              <w:tabs>
                <w:tab w:val="left" w:pos="815"/>
              </w:tabs>
              <w:spacing w:before="3"/>
              <w:rPr>
                <w:sz w:val="24"/>
              </w:rPr>
            </w:pPr>
            <w:r>
              <w:rPr>
                <w:rFonts w:ascii="Times New Roman"/>
                <w:w w:val="102"/>
                <w:sz w:val="24"/>
                <w:u w:val="thick"/>
              </w:rPr>
              <w:t xml:space="preserve"> </w:t>
            </w:r>
            <w:r>
              <w:rPr>
                <w:rFonts w:ascii="Times New Roman"/>
                <w:sz w:val="24"/>
                <w:u w:val="thick"/>
              </w:rPr>
              <w:tab/>
            </w:r>
            <w:r>
              <w:rPr>
                <w:sz w:val="24"/>
                <w:u w:val="thick"/>
              </w:rPr>
              <w:t>4,006,558</w:t>
            </w:r>
          </w:p>
        </w:tc>
        <w:tc>
          <w:tcPr>
            <w:tcW w:w="390" w:type="dxa"/>
          </w:tcPr>
          <w:p w14:paraId="29DCD028" w14:textId="77777777" w:rsidR="00416003" w:rsidRDefault="00416003"/>
        </w:tc>
        <w:tc>
          <w:tcPr>
            <w:tcW w:w="2040" w:type="dxa"/>
          </w:tcPr>
          <w:p w14:paraId="172A6441" w14:textId="77777777" w:rsidR="00416003" w:rsidRDefault="00790D54">
            <w:pPr>
              <w:pStyle w:val="TableParagraph"/>
              <w:tabs>
                <w:tab w:val="left" w:pos="812"/>
              </w:tabs>
              <w:spacing w:before="3"/>
              <w:rPr>
                <w:sz w:val="24"/>
              </w:rPr>
            </w:pPr>
            <w:r>
              <w:rPr>
                <w:rFonts w:ascii="Times New Roman"/>
                <w:w w:val="102"/>
                <w:sz w:val="24"/>
                <w:u w:val="thick"/>
              </w:rPr>
              <w:t xml:space="preserve"> </w:t>
            </w:r>
            <w:r>
              <w:rPr>
                <w:rFonts w:ascii="Times New Roman"/>
                <w:sz w:val="24"/>
                <w:u w:val="thick"/>
              </w:rPr>
              <w:tab/>
            </w:r>
            <w:r>
              <w:rPr>
                <w:sz w:val="24"/>
                <w:u w:val="thick"/>
              </w:rPr>
              <w:t>3,448,412</w:t>
            </w:r>
          </w:p>
        </w:tc>
      </w:tr>
      <w:tr w:rsidR="00416003" w14:paraId="5FAA2107" w14:textId="77777777">
        <w:trPr>
          <w:trHeight w:hRule="exact" w:val="441"/>
        </w:trPr>
        <w:tc>
          <w:tcPr>
            <w:tcW w:w="8032" w:type="dxa"/>
          </w:tcPr>
          <w:p w14:paraId="5DEEE27A" w14:textId="77777777" w:rsidR="00416003" w:rsidRDefault="00790D54">
            <w:pPr>
              <w:pStyle w:val="TableParagraph"/>
              <w:spacing w:before="85"/>
              <w:ind w:left="442"/>
              <w:rPr>
                <w:sz w:val="24"/>
              </w:rPr>
            </w:pPr>
            <w:r>
              <w:rPr>
                <w:sz w:val="24"/>
              </w:rPr>
              <w:t>Total expenses</w:t>
            </w:r>
          </w:p>
        </w:tc>
        <w:tc>
          <w:tcPr>
            <w:tcW w:w="2038" w:type="dxa"/>
          </w:tcPr>
          <w:p w14:paraId="3073424E" w14:textId="77777777" w:rsidR="00416003" w:rsidRDefault="00790D54">
            <w:pPr>
              <w:pStyle w:val="TableParagraph"/>
              <w:tabs>
                <w:tab w:val="left" w:pos="675"/>
              </w:tabs>
              <w:spacing w:before="85"/>
              <w:rPr>
                <w:sz w:val="24"/>
              </w:rPr>
            </w:pPr>
            <w:r>
              <w:rPr>
                <w:rFonts w:ascii="Times New Roman"/>
                <w:w w:val="102"/>
                <w:sz w:val="24"/>
                <w:u w:val="thick"/>
              </w:rPr>
              <w:t xml:space="preserve"> </w:t>
            </w:r>
            <w:r>
              <w:rPr>
                <w:rFonts w:ascii="Times New Roman"/>
                <w:sz w:val="24"/>
                <w:u w:val="thick"/>
              </w:rPr>
              <w:tab/>
            </w:r>
            <w:r>
              <w:rPr>
                <w:sz w:val="24"/>
                <w:u w:val="thick"/>
              </w:rPr>
              <w:t>83,042,683</w:t>
            </w:r>
          </w:p>
        </w:tc>
        <w:tc>
          <w:tcPr>
            <w:tcW w:w="390" w:type="dxa"/>
          </w:tcPr>
          <w:p w14:paraId="50C377F6" w14:textId="77777777" w:rsidR="00416003" w:rsidRDefault="00416003"/>
        </w:tc>
        <w:tc>
          <w:tcPr>
            <w:tcW w:w="2040" w:type="dxa"/>
          </w:tcPr>
          <w:p w14:paraId="75DDF919" w14:textId="77777777" w:rsidR="00416003" w:rsidRDefault="00790D54">
            <w:pPr>
              <w:pStyle w:val="TableParagraph"/>
              <w:tabs>
                <w:tab w:val="left" w:pos="676"/>
              </w:tabs>
              <w:spacing w:before="85"/>
              <w:rPr>
                <w:sz w:val="24"/>
              </w:rPr>
            </w:pPr>
            <w:r>
              <w:rPr>
                <w:rFonts w:ascii="Times New Roman"/>
                <w:w w:val="102"/>
                <w:sz w:val="24"/>
                <w:u w:val="thick"/>
              </w:rPr>
              <w:t xml:space="preserve"> </w:t>
            </w:r>
            <w:r>
              <w:rPr>
                <w:rFonts w:ascii="Times New Roman"/>
                <w:sz w:val="24"/>
                <w:u w:val="thick"/>
              </w:rPr>
              <w:tab/>
            </w:r>
            <w:r>
              <w:rPr>
                <w:sz w:val="24"/>
                <w:u w:val="thick"/>
              </w:rPr>
              <w:t>77,792,432</w:t>
            </w:r>
          </w:p>
        </w:tc>
      </w:tr>
      <w:tr w:rsidR="00416003" w14:paraId="5D8A7C5E" w14:textId="77777777">
        <w:trPr>
          <w:trHeight w:hRule="exact" w:val="422"/>
        </w:trPr>
        <w:tc>
          <w:tcPr>
            <w:tcW w:w="8032" w:type="dxa"/>
          </w:tcPr>
          <w:p w14:paraId="1CC1E795" w14:textId="77777777" w:rsidR="00416003" w:rsidRDefault="00790D54">
            <w:pPr>
              <w:pStyle w:val="TableParagraph"/>
              <w:spacing w:before="74"/>
              <w:ind w:left="442"/>
              <w:rPr>
                <w:sz w:val="24"/>
              </w:rPr>
            </w:pPr>
            <w:r>
              <w:rPr>
                <w:w w:val="105"/>
                <w:sz w:val="24"/>
              </w:rPr>
              <w:t>Operating income (loss)</w:t>
            </w:r>
          </w:p>
        </w:tc>
        <w:tc>
          <w:tcPr>
            <w:tcW w:w="2038" w:type="dxa"/>
          </w:tcPr>
          <w:p w14:paraId="55DDF108" w14:textId="77777777" w:rsidR="00416003" w:rsidRDefault="00790D54">
            <w:pPr>
              <w:pStyle w:val="TableParagraph"/>
              <w:tabs>
                <w:tab w:val="left" w:pos="1018"/>
              </w:tabs>
              <w:spacing w:before="74"/>
              <w:rPr>
                <w:sz w:val="24"/>
              </w:rPr>
            </w:pPr>
            <w:r>
              <w:rPr>
                <w:rFonts w:ascii="Times New Roman"/>
                <w:w w:val="102"/>
                <w:sz w:val="24"/>
                <w:u w:val="thick"/>
              </w:rPr>
              <w:t xml:space="preserve"> </w:t>
            </w:r>
            <w:r>
              <w:rPr>
                <w:rFonts w:ascii="Times New Roman"/>
                <w:sz w:val="24"/>
                <w:u w:val="thick"/>
              </w:rPr>
              <w:tab/>
            </w:r>
            <w:r>
              <w:rPr>
                <w:sz w:val="24"/>
                <w:u w:val="thick"/>
              </w:rPr>
              <w:t>772,543</w:t>
            </w:r>
          </w:p>
        </w:tc>
        <w:tc>
          <w:tcPr>
            <w:tcW w:w="390" w:type="dxa"/>
          </w:tcPr>
          <w:p w14:paraId="3E7498B2" w14:textId="77777777" w:rsidR="00416003" w:rsidRDefault="00416003"/>
        </w:tc>
        <w:tc>
          <w:tcPr>
            <w:tcW w:w="2040" w:type="dxa"/>
          </w:tcPr>
          <w:p w14:paraId="1A12C7DF" w14:textId="77777777" w:rsidR="00416003" w:rsidRDefault="00790D54">
            <w:pPr>
              <w:pStyle w:val="TableParagraph"/>
              <w:tabs>
                <w:tab w:val="left" w:pos="935"/>
              </w:tabs>
              <w:spacing w:before="74"/>
              <w:rPr>
                <w:sz w:val="24"/>
              </w:rPr>
            </w:pPr>
            <w:r>
              <w:rPr>
                <w:rFonts w:ascii="Times New Roman"/>
                <w:w w:val="102"/>
                <w:sz w:val="24"/>
                <w:u w:val="thick"/>
              </w:rPr>
              <w:t xml:space="preserve"> </w:t>
            </w:r>
            <w:r>
              <w:rPr>
                <w:rFonts w:ascii="Times New Roman"/>
                <w:sz w:val="24"/>
                <w:u w:val="thick"/>
              </w:rPr>
              <w:tab/>
            </w:r>
            <w:r>
              <w:rPr>
                <w:w w:val="105"/>
                <w:sz w:val="24"/>
                <w:u w:val="thick"/>
              </w:rPr>
              <w:t>(436,228)</w:t>
            </w:r>
          </w:p>
        </w:tc>
      </w:tr>
      <w:tr w:rsidR="00416003" w14:paraId="55FFC917" w14:textId="77777777">
        <w:trPr>
          <w:trHeight w:hRule="exact" w:val="651"/>
        </w:trPr>
        <w:tc>
          <w:tcPr>
            <w:tcW w:w="8032" w:type="dxa"/>
          </w:tcPr>
          <w:p w14:paraId="24D2117E" w14:textId="77777777" w:rsidR="00416003" w:rsidRDefault="00790D54">
            <w:pPr>
              <w:pStyle w:val="TableParagraph"/>
              <w:spacing w:before="66"/>
              <w:ind w:left="442"/>
              <w:rPr>
                <w:sz w:val="24"/>
              </w:rPr>
            </w:pPr>
            <w:r>
              <w:rPr>
                <w:w w:val="105"/>
                <w:sz w:val="24"/>
              </w:rPr>
              <w:t>Nonoperating gain (loss):</w:t>
            </w:r>
          </w:p>
          <w:p w14:paraId="29F5E578" w14:textId="77777777" w:rsidR="00416003" w:rsidRDefault="00790D54">
            <w:pPr>
              <w:pStyle w:val="TableParagraph"/>
              <w:spacing w:before="1"/>
              <w:ind w:left="834"/>
              <w:rPr>
                <w:sz w:val="24"/>
              </w:rPr>
            </w:pPr>
            <w:r>
              <w:rPr>
                <w:w w:val="105"/>
                <w:sz w:val="24"/>
              </w:rPr>
              <w:t>Unrealized change in value of investments</w:t>
            </w:r>
          </w:p>
        </w:tc>
        <w:tc>
          <w:tcPr>
            <w:tcW w:w="2038" w:type="dxa"/>
          </w:tcPr>
          <w:p w14:paraId="5970E623" w14:textId="77777777" w:rsidR="00416003" w:rsidRDefault="00416003">
            <w:pPr>
              <w:pStyle w:val="TableParagraph"/>
              <w:spacing w:before="10"/>
              <w:rPr>
                <w:sz w:val="31"/>
              </w:rPr>
            </w:pPr>
          </w:p>
          <w:p w14:paraId="5B39B9BC" w14:textId="77777777" w:rsidR="00416003" w:rsidRDefault="00790D54">
            <w:pPr>
              <w:pStyle w:val="TableParagraph"/>
              <w:ind w:right="47"/>
              <w:jc w:val="right"/>
              <w:rPr>
                <w:sz w:val="24"/>
              </w:rPr>
            </w:pPr>
            <w:r>
              <w:rPr>
                <w:sz w:val="24"/>
              </w:rPr>
              <w:t>(2,313,413)</w:t>
            </w:r>
          </w:p>
        </w:tc>
        <w:tc>
          <w:tcPr>
            <w:tcW w:w="390" w:type="dxa"/>
          </w:tcPr>
          <w:p w14:paraId="50974626" w14:textId="77777777" w:rsidR="00416003" w:rsidRDefault="00416003"/>
        </w:tc>
        <w:tc>
          <w:tcPr>
            <w:tcW w:w="2040" w:type="dxa"/>
          </w:tcPr>
          <w:p w14:paraId="566B0C60" w14:textId="77777777" w:rsidR="00416003" w:rsidRDefault="00416003">
            <w:pPr>
              <w:pStyle w:val="TableParagraph"/>
              <w:spacing w:before="10"/>
              <w:rPr>
                <w:sz w:val="31"/>
              </w:rPr>
            </w:pPr>
          </w:p>
          <w:p w14:paraId="63C6A048" w14:textId="77777777" w:rsidR="00416003" w:rsidRDefault="00790D54">
            <w:pPr>
              <w:pStyle w:val="TableParagraph"/>
              <w:ind w:right="47"/>
              <w:jc w:val="right"/>
              <w:rPr>
                <w:sz w:val="24"/>
              </w:rPr>
            </w:pPr>
            <w:r>
              <w:rPr>
                <w:sz w:val="24"/>
              </w:rPr>
              <w:t>(568,839)</w:t>
            </w:r>
          </w:p>
        </w:tc>
      </w:tr>
      <w:tr w:rsidR="00416003" w14:paraId="008F71B9" w14:textId="77777777">
        <w:trPr>
          <w:trHeight w:hRule="exact" w:val="318"/>
        </w:trPr>
        <w:tc>
          <w:tcPr>
            <w:tcW w:w="8032" w:type="dxa"/>
          </w:tcPr>
          <w:p w14:paraId="50D25684" w14:textId="77777777" w:rsidR="00416003" w:rsidRDefault="00790D54">
            <w:pPr>
              <w:pStyle w:val="TableParagraph"/>
              <w:spacing w:before="4"/>
              <w:ind w:left="834"/>
              <w:rPr>
                <w:sz w:val="24"/>
              </w:rPr>
            </w:pPr>
            <w:r>
              <w:rPr>
                <w:sz w:val="24"/>
              </w:rPr>
              <w:t>Gain on extinguishment of  debt</w:t>
            </w:r>
          </w:p>
        </w:tc>
        <w:tc>
          <w:tcPr>
            <w:tcW w:w="2038" w:type="dxa"/>
            <w:tcBorders>
              <w:bottom w:val="single" w:sz="10" w:space="0" w:color="000000"/>
            </w:tcBorders>
          </w:tcPr>
          <w:p w14:paraId="304DD3A8" w14:textId="77777777" w:rsidR="00416003" w:rsidRDefault="00790D54">
            <w:pPr>
              <w:pStyle w:val="TableParagraph"/>
              <w:spacing w:before="4"/>
              <w:ind w:right="126"/>
              <w:jc w:val="right"/>
              <w:rPr>
                <w:sz w:val="24"/>
              </w:rPr>
            </w:pPr>
            <w:r>
              <w:rPr>
                <w:sz w:val="24"/>
              </w:rPr>
              <w:t>2,147,427</w:t>
            </w:r>
          </w:p>
        </w:tc>
        <w:tc>
          <w:tcPr>
            <w:tcW w:w="390" w:type="dxa"/>
          </w:tcPr>
          <w:p w14:paraId="34BD955F" w14:textId="77777777" w:rsidR="00416003" w:rsidRDefault="00416003"/>
        </w:tc>
        <w:tc>
          <w:tcPr>
            <w:tcW w:w="2040" w:type="dxa"/>
            <w:tcBorders>
              <w:bottom w:val="single" w:sz="10" w:space="0" w:color="000000"/>
            </w:tcBorders>
          </w:tcPr>
          <w:p w14:paraId="68181FF9" w14:textId="77777777" w:rsidR="00416003" w:rsidRDefault="00790D54">
            <w:pPr>
              <w:pStyle w:val="TableParagraph"/>
              <w:spacing w:before="4"/>
              <w:ind w:right="130"/>
              <w:jc w:val="right"/>
              <w:rPr>
                <w:sz w:val="24"/>
              </w:rPr>
            </w:pPr>
            <w:r>
              <w:rPr>
                <w:w w:val="102"/>
                <w:sz w:val="24"/>
              </w:rPr>
              <w:t>-</w:t>
            </w:r>
          </w:p>
        </w:tc>
      </w:tr>
      <w:tr w:rsidR="00416003" w14:paraId="1AD9DE07" w14:textId="77777777">
        <w:trPr>
          <w:trHeight w:hRule="exact" w:val="430"/>
        </w:trPr>
        <w:tc>
          <w:tcPr>
            <w:tcW w:w="8032" w:type="dxa"/>
          </w:tcPr>
          <w:p w14:paraId="1A0A66A7" w14:textId="77777777" w:rsidR="00416003" w:rsidRDefault="00790D54">
            <w:pPr>
              <w:pStyle w:val="TableParagraph"/>
              <w:spacing w:before="117"/>
              <w:ind w:left="442"/>
              <w:rPr>
                <w:sz w:val="24"/>
              </w:rPr>
            </w:pPr>
            <w:r>
              <w:rPr>
                <w:sz w:val="24"/>
              </w:rPr>
              <w:t>Total nonoperating</w:t>
            </w:r>
            <w:r>
              <w:rPr>
                <w:spacing w:val="55"/>
                <w:sz w:val="24"/>
              </w:rPr>
              <w:t xml:space="preserve"> </w:t>
            </w:r>
            <w:r>
              <w:rPr>
                <w:sz w:val="24"/>
              </w:rPr>
              <w:t>loss</w:t>
            </w:r>
          </w:p>
        </w:tc>
        <w:tc>
          <w:tcPr>
            <w:tcW w:w="2038" w:type="dxa"/>
            <w:tcBorders>
              <w:top w:val="single" w:sz="10" w:space="0" w:color="000000"/>
              <w:bottom w:val="single" w:sz="10" w:space="0" w:color="000000"/>
            </w:tcBorders>
          </w:tcPr>
          <w:p w14:paraId="1C10E119" w14:textId="77777777" w:rsidR="00416003" w:rsidRDefault="00790D54">
            <w:pPr>
              <w:pStyle w:val="TableParagraph"/>
              <w:spacing w:before="105"/>
              <w:ind w:right="48"/>
              <w:jc w:val="right"/>
              <w:rPr>
                <w:sz w:val="24"/>
              </w:rPr>
            </w:pPr>
            <w:r>
              <w:rPr>
                <w:sz w:val="24"/>
              </w:rPr>
              <w:t>(165,986)</w:t>
            </w:r>
          </w:p>
        </w:tc>
        <w:tc>
          <w:tcPr>
            <w:tcW w:w="390" w:type="dxa"/>
          </w:tcPr>
          <w:p w14:paraId="4E98458C" w14:textId="77777777" w:rsidR="00416003" w:rsidRDefault="00416003"/>
        </w:tc>
        <w:tc>
          <w:tcPr>
            <w:tcW w:w="2040" w:type="dxa"/>
            <w:tcBorders>
              <w:top w:val="single" w:sz="10" w:space="0" w:color="000000"/>
              <w:bottom w:val="single" w:sz="10" w:space="0" w:color="000000"/>
            </w:tcBorders>
          </w:tcPr>
          <w:p w14:paraId="42B0FCAA" w14:textId="77777777" w:rsidR="00416003" w:rsidRDefault="00790D54">
            <w:pPr>
              <w:pStyle w:val="TableParagraph"/>
              <w:spacing w:before="105"/>
              <w:ind w:right="47"/>
              <w:jc w:val="right"/>
              <w:rPr>
                <w:sz w:val="24"/>
              </w:rPr>
            </w:pPr>
            <w:r>
              <w:rPr>
                <w:sz w:val="24"/>
              </w:rPr>
              <w:t>(568,839)</w:t>
            </w:r>
          </w:p>
        </w:tc>
      </w:tr>
      <w:tr w:rsidR="00416003" w14:paraId="1BDED49E" w14:textId="77777777">
        <w:trPr>
          <w:trHeight w:hRule="exact" w:val="432"/>
        </w:trPr>
        <w:tc>
          <w:tcPr>
            <w:tcW w:w="8032" w:type="dxa"/>
          </w:tcPr>
          <w:p w14:paraId="332764F9" w14:textId="77777777" w:rsidR="00416003" w:rsidRDefault="00790D54">
            <w:pPr>
              <w:pStyle w:val="TableParagraph"/>
              <w:spacing w:before="117"/>
              <w:ind w:left="1226"/>
              <w:rPr>
                <w:sz w:val="24"/>
              </w:rPr>
            </w:pPr>
            <w:r>
              <w:rPr>
                <w:sz w:val="24"/>
              </w:rPr>
              <w:t>Change in net assets without donor  restrictions</w:t>
            </w:r>
          </w:p>
        </w:tc>
        <w:tc>
          <w:tcPr>
            <w:tcW w:w="2038" w:type="dxa"/>
            <w:tcBorders>
              <w:top w:val="single" w:sz="10" w:space="0" w:color="000000"/>
              <w:bottom w:val="single" w:sz="10" w:space="0" w:color="000000"/>
            </w:tcBorders>
          </w:tcPr>
          <w:p w14:paraId="0959614D" w14:textId="77777777" w:rsidR="00416003" w:rsidRDefault="00790D54">
            <w:pPr>
              <w:pStyle w:val="TableParagraph"/>
              <w:spacing w:before="104"/>
              <w:ind w:right="127"/>
              <w:jc w:val="right"/>
              <w:rPr>
                <w:sz w:val="24"/>
              </w:rPr>
            </w:pPr>
            <w:r>
              <w:rPr>
                <w:sz w:val="24"/>
              </w:rPr>
              <w:t>606,557</w:t>
            </w:r>
          </w:p>
        </w:tc>
        <w:tc>
          <w:tcPr>
            <w:tcW w:w="390" w:type="dxa"/>
          </w:tcPr>
          <w:p w14:paraId="44F68D55" w14:textId="77777777" w:rsidR="00416003" w:rsidRDefault="00416003"/>
        </w:tc>
        <w:tc>
          <w:tcPr>
            <w:tcW w:w="2040" w:type="dxa"/>
            <w:tcBorders>
              <w:top w:val="single" w:sz="10" w:space="0" w:color="000000"/>
              <w:bottom w:val="single" w:sz="10" w:space="0" w:color="000000"/>
            </w:tcBorders>
          </w:tcPr>
          <w:p w14:paraId="4198BEDC" w14:textId="77777777" w:rsidR="00416003" w:rsidRDefault="00790D54">
            <w:pPr>
              <w:pStyle w:val="TableParagraph"/>
              <w:spacing w:before="104"/>
              <w:ind w:right="48"/>
              <w:jc w:val="right"/>
              <w:rPr>
                <w:sz w:val="24"/>
              </w:rPr>
            </w:pPr>
            <w:r>
              <w:rPr>
                <w:sz w:val="24"/>
              </w:rPr>
              <w:t>(1,005,067)</w:t>
            </w:r>
          </w:p>
        </w:tc>
      </w:tr>
      <w:tr w:rsidR="00416003" w14:paraId="290BF94B" w14:textId="77777777">
        <w:trPr>
          <w:trHeight w:hRule="exact" w:val="702"/>
        </w:trPr>
        <w:tc>
          <w:tcPr>
            <w:tcW w:w="8032" w:type="dxa"/>
          </w:tcPr>
          <w:p w14:paraId="4E8F6AF1" w14:textId="77777777" w:rsidR="00416003" w:rsidRDefault="00790D54">
            <w:pPr>
              <w:pStyle w:val="TableParagraph"/>
              <w:spacing w:before="131"/>
              <w:ind w:left="50"/>
              <w:rPr>
                <w:sz w:val="24"/>
              </w:rPr>
            </w:pPr>
            <w:r>
              <w:rPr>
                <w:sz w:val="24"/>
              </w:rPr>
              <w:t>CHANGES IN NET ASSETS WITH DONOR   RESTRICTIONS</w:t>
            </w:r>
          </w:p>
          <w:p w14:paraId="6F068C92" w14:textId="77777777" w:rsidR="00416003" w:rsidRDefault="00790D54">
            <w:pPr>
              <w:pStyle w:val="TableParagraph"/>
              <w:spacing w:before="10"/>
              <w:ind w:left="442"/>
              <w:rPr>
                <w:sz w:val="24"/>
              </w:rPr>
            </w:pPr>
            <w:r>
              <w:rPr>
                <w:sz w:val="24"/>
              </w:rPr>
              <w:t>Contributions</w:t>
            </w:r>
          </w:p>
        </w:tc>
        <w:tc>
          <w:tcPr>
            <w:tcW w:w="2038" w:type="dxa"/>
          </w:tcPr>
          <w:p w14:paraId="694BA1E4" w14:textId="77777777" w:rsidR="00416003" w:rsidRDefault="00416003">
            <w:pPr>
              <w:pStyle w:val="TableParagraph"/>
              <w:spacing w:before="3"/>
              <w:rPr>
                <w:sz w:val="36"/>
              </w:rPr>
            </w:pPr>
          </w:p>
          <w:p w14:paraId="158E948D" w14:textId="77777777" w:rsidR="00416003" w:rsidRDefault="00790D54">
            <w:pPr>
              <w:pStyle w:val="TableParagraph"/>
              <w:ind w:right="129"/>
              <w:jc w:val="right"/>
              <w:rPr>
                <w:sz w:val="24"/>
              </w:rPr>
            </w:pPr>
            <w:r>
              <w:rPr>
                <w:sz w:val="24"/>
              </w:rPr>
              <w:t>508,431</w:t>
            </w:r>
          </w:p>
        </w:tc>
        <w:tc>
          <w:tcPr>
            <w:tcW w:w="390" w:type="dxa"/>
          </w:tcPr>
          <w:p w14:paraId="19E5AE35" w14:textId="77777777" w:rsidR="00416003" w:rsidRDefault="00416003"/>
        </w:tc>
        <w:tc>
          <w:tcPr>
            <w:tcW w:w="2040" w:type="dxa"/>
          </w:tcPr>
          <w:p w14:paraId="1B58D796" w14:textId="77777777" w:rsidR="00416003" w:rsidRDefault="00416003">
            <w:pPr>
              <w:pStyle w:val="TableParagraph"/>
              <w:spacing w:before="3"/>
              <w:rPr>
                <w:sz w:val="36"/>
              </w:rPr>
            </w:pPr>
          </w:p>
          <w:p w14:paraId="3A534F0A" w14:textId="77777777" w:rsidR="00416003" w:rsidRDefault="00790D54">
            <w:pPr>
              <w:pStyle w:val="TableParagraph"/>
              <w:ind w:right="130"/>
              <w:jc w:val="right"/>
              <w:rPr>
                <w:sz w:val="24"/>
              </w:rPr>
            </w:pPr>
            <w:r>
              <w:rPr>
                <w:sz w:val="24"/>
              </w:rPr>
              <w:t>473,900</w:t>
            </w:r>
          </w:p>
        </w:tc>
      </w:tr>
      <w:tr w:rsidR="00416003" w14:paraId="03A774FB" w14:textId="77777777">
        <w:trPr>
          <w:trHeight w:hRule="exact" w:val="318"/>
        </w:trPr>
        <w:tc>
          <w:tcPr>
            <w:tcW w:w="8032" w:type="dxa"/>
          </w:tcPr>
          <w:p w14:paraId="4B6770BC" w14:textId="77777777" w:rsidR="00416003" w:rsidRDefault="00790D54">
            <w:pPr>
              <w:pStyle w:val="TableParagraph"/>
              <w:spacing w:before="4"/>
              <w:ind w:left="442"/>
              <w:rPr>
                <w:sz w:val="24"/>
              </w:rPr>
            </w:pPr>
            <w:r>
              <w:rPr>
                <w:w w:val="105"/>
                <w:sz w:val="24"/>
              </w:rPr>
              <w:t>Net assets released - restricted purpose met</w:t>
            </w:r>
          </w:p>
        </w:tc>
        <w:tc>
          <w:tcPr>
            <w:tcW w:w="2038" w:type="dxa"/>
            <w:tcBorders>
              <w:bottom w:val="single" w:sz="10" w:space="0" w:color="000000"/>
            </w:tcBorders>
          </w:tcPr>
          <w:p w14:paraId="5A5CC8DE" w14:textId="77777777" w:rsidR="00416003" w:rsidRDefault="00790D54">
            <w:pPr>
              <w:pStyle w:val="TableParagraph"/>
              <w:spacing w:before="4"/>
              <w:ind w:right="47"/>
              <w:jc w:val="right"/>
              <w:rPr>
                <w:sz w:val="24"/>
              </w:rPr>
            </w:pPr>
            <w:r>
              <w:rPr>
                <w:sz w:val="24"/>
              </w:rPr>
              <w:t>(493,593)</w:t>
            </w:r>
          </w:p>
        </w:tc>
        <w:tc>
          <w:tcPr>
            <w:tcW w:w="390" w:type="dxa"/>
          </w:tcPr>
          <w:p w14:paraId="3492CE0E" w14:textId="77777777" w:rsidR="00416003" w:rsidRDefault="00416003"/>
        </w:tc>
        <w:tc>
          <w:tcPr>
            <w:tcW w:w="2040" w:type="dxa"/>
            <w:tcBorders>
              <w:bottom w:val="single" w:sz="10" w:space="0" w:color="000000"/>
            </w:tcBorders>
          </w:tcPr>
          <w:p w14:paraId="7EF7CE04" w14:textId="77777777" w:rsidR="00416003" w:rsidRDefault="00790D54">
            <w:pPr>
              <w:pStyle w:val="TableParagraph"/>
              <w:spacing w:before="4"/>
              <w:ind w:right="47"/>
              <w:jc w:val="right"/>
              <w:rPr>
                <w:sz w:val="24"/>
              </w:rPr>
            </w:pPr>
            <w:r>
              <w:rPr>
                <w:sz w:val="24"/>
              </w:rPr>
              <w:t>(502,059)</w:t>
            </w:r>
          </w:p>
        </w:tc>
      </w:tr>
      <w:tr w:rsidR="00416003" w14:paraId="632ED080" w14:textId="77777777">
        <w:trPr>
          <w:trHeight w:hRule="exact" w:val="430"/>
        </w:trPr>
        <w:tc>
          <w:tcPr>
            <w:tcW w:w="8032" w:type="dxa"/>
          </w:tcPr>
          <w:p w14:paraId="4A3F68AC" w14:textId="77777777" w:rsidR="00416003" w:rsidRDefault="00790D54">
            <w:pPr>
              <w:pStyle w:val="TableParagraph"/>
              <w:spacing w:before="117"/>
              <w:ind w:left="1226"/>
              <w:rPr>
                <w:sz w:val="24"/>
              </w:rPr>
            </w:pPr>
            <w:r>
              <w:rPr>
                <w:sz w:val="24"/>
              </w:rPr>
              <w:t>Change in net assets with donor  restrictions</w:t>
            </w:r>
          </w:p>
        </w:tc>
        <w:tc>
          <w:tcPr>
            <w:tcW w:w="2038" w:type="dxa"/>
            <w:tcBorders>
              <w:top w:val="single" w:sz="10" w:space="0" w:color="000000"/>
              <w:bottom w:val="single" w:sz="10" w:space="0" w:color="000000"/>
            </w:tcBorders>
          </w:tcPr>
          <w:p w14:paraId="7D9F5DC1" w14:textId="77777777" w:rsidR="00416003" w:rsidRDefault="00790D54">
            <w:pPr>
              <w:pStyle w:val="TableParagraph"/>
              <w:spacing w:before="105"/>
              <w:ind w:right="126"/>
              <w:jc w:val="right"/>
              <w:rPr>
                <w:sz w:val="24"/>
              </w:rPr>
            </w:pPr>
            <w:r>
              <w:rPr>
                <w:sz w:val="24"/>
              </w:rPr>
              <w:t>14,838</w:t>
            </w:r>
          </w:p>
        </w:tc>
        <w:tc>
          <w:tcPr>
            <w:tcW w:w="390" w:type="dxa"/>
          </w:tcPr>
          <w:p w14:paraId="65DCBC0F" w14:textId="77777777" w:rsidR="00416003" w:rsidRDefault="00416003"/>
        </w:tc>
        <w:tc>
          <w:tcPr>
            <w:tcW w:w="2040" w:type="dxa"/>
            <w:tcBorders>
              <w:top w:val="single" w:sz="10" w:space="0" w:color="000000"/>
              <w:bottom w:val="single" w:sz="10" w:space="0" w:color="000000"/>
            </w:tcBorders>
          </w:tcPr>
          <w:p w14:paraId="60276A88" w14:textId="77777777" w:rsidR="00416003" w:rsidRDefault="00790D54">
            <w:pPr>
              <w:pStyle w:val="TableParagraph"/>
              <w:spacing w:before="105"/>
              <w:ind w:right="48"/>
              <w:jc w:val="right"/>
              <w:rPr>
                <w:sz w:val="24"/>
              </w:rPr>
            </w:pPr>
            <w:r>
              <w:rPr>
                <w:sz w:val="24"/>
              </w:rPr>
              <w:t>(28,159)</w:t>
            </w:r>
          </w:p>
        </w:tc>
      </w:tr>
      <w:tr w:rsidR="00416003" w14:paraId="51169749" w14:textId="77777777">
        <w:trPr>
          <w:trHeight w:hRule="exact" w:val="474"/>
        </w:trPr>
        <w:tc>
          <w:tcPr>
            <w:tcW w:w="8032" w:type="dxa"/>
          </w:tcPr>
          <w:p w14:paraId="1601AA53" w14:textId="77777777" w:rsidR="00416003" w:rsidRDefault="00790D54">
            <w:pPr>
              <w:pStyle w:val="TableParagraph"/>
              <w:spacing w:before="118"/>
              <w:ind w:left="50"/>
              <w:rPr>
                <w:sz w:val="24"/>
              </w:rPr>
            </w:pPr>
            <w:r>
              <w:rPr>
                <w:sz w:val="24"/>
              </w:rPr>
              <w:t>CHANGE IN NET</w:t>
            </w:r>
            <w:r>
              <w:rPr>
                <w:spacing w:val="62"/>
                <w:sz w:val="24"/>
              </w:rPr>
              <w:t xml:space="preserve"> </w:t>
            </w:r>
            <w:r>
              <w:rPr>
                <w:sz w:val="24"/>
              </w:rPr>
              <w:t>ASSETS</w:t>
            </w:r>
          </w:p>
        </w:tc>
        <w:tc>
          <w:tcPr>
            <w:tcW w:w="2038" w:type="dxa"/>
            <w:tcBorders>
              <w:top w:val="single" w:sz="10" w:space="0" w:color="000000"/>
            </w:tcBorders>
          </w:tcPr>
          <w:p w14:paraId="58EFF43D" w14:textId="77777777" w:rsidR="00416003" w:rsidRDefault="00790D54">
            <w:pPr>
              <w:pStyle w:val="TableParagraph"/>
              <w:spacing w:before="106"/>
              <w:ind w:right="130"/>
              <w:jc w:val="right"/>
              <w:rPr>
                <w:sz w:val="24"/>
              </w:rPr>
            </w:pPr>
            <w:r>
              <w:rPr>
                <w:sz w:val="24"/>
              </w:rPr>
              <w:t>621,395</w:t>
            </w:r>
          </w:p>
        </w:tc>
        <w:tc>
          <w:tcPr>
            <w:tcW w:w="390" w:type="dxa"/>
          </w:tcPr>
          <w:p w14:paraId="0879A9F2" w14:textId="77777777" w:rsidR="00416003" w:rsidRDefault="00416003"/>
        </w:tc>
        <w:tc>
          <w:tcPr>
            <w:tcW w:w="2040" w:type="dxa"/>
            <w:tcBorders>
              <w:top w:val="single" w:sz="10" w:space="0" w:color="000000"/>
            </w:tcBorders>
          </w:tcPr>
          <w:p w14:paraId="3E795DF7" w14:textId="77777777" w:rsidR="00416003" w:rsidRDefault="00790D54">
            <w:pPr>
              <w:pStyle w:val="TableParagraph"/>
              <w:spacing w:before="106"/>
              <w:ind w:right="48"/>
              <w:jc w:val="right"/>
              <w:rPr>
                <w:sz w:val="24"/>
              </w:rPr>
            </w:pPr>
            <w:r>
              <w:rPr>
                <w:sz w:val="24"/>
              </w:rPr>
              <w:t>(1,033,226)</w:t>
            </w:r>
          </w:p>
        </w:tc>
      </w:tr>
      <w:tr w:rsidR="00416003" w14:paraId="29661142" w14:textId="77777777">
        <w:trPr>
          <w:trHeight w:hRule="exact" w:val="389"/>
        </w:trPr>
        <w:tc>
          <w:tcPr>
            <w:tcW w:w="8032" w:type="dxa"/>
          </w:tcPr>
          <w:p w14:paraId="6AB69B17" w14:textId="77777777" w:rsidR="00416003" w:rsidRDefault="00790D54">
            <w:pPr>
              <w:pStyle w:val="TableParagraph"/>
              <w:spacing w:before="75"/>
              <w:ind w:left="50"/>
              <w:rPr>
                <w:sz w:val="24"/>
              </w:rPr>
            </w:pPr>
            <w:r>
              <w:rPr>
                <w:sz w:val="24"/>
              </w:rPr>
              <w:t>Net deficit, beginning of  year</w:t>
            </w:r>
          </w:p>
        </w:tc>
        <w:tc>
          <w:tcPr>
            <w:tcW w:w="2038" w:type="dxa"/>
            <w:tcBorders>
              <w:bottom w:val="single" w:sz="10" w:space="0" w:color="000000"/>
            </w:tcBorders>
          </w:tcPr>
          <w:p w14:paraId="7A68BDCF" w14:textId="77777777" w:rsidR="00416003" w:rsidRDefault="00790D54">
            <w:pPr>
              <w:pStyle w:val="TableParagraph"/>
              <w:spacing w:before="75"/>
              <w:ind w:right="48"/>
              <w:jc w:val="right"/>
              <w:rPr>
                <w:sz w:val="24"/>
              </w:rPr>
            </w:pPr>
            <w:r>
              <w:rPr>
                <w:sz w:val="24"/>
              </w:rPr>
              <w:t>(15,939,259)</w:t>
            </w:r>
          </w:p>
        </w:tc>
        <w:tc>
          <w:tcPr>
            <w:tcW w:w="390" w:type="dxa"/>
          </w:tcPr>
          <w:p w14:paraId="1F46A317" w14:textId="77777777" w:rsidR="00416003" w:rsidRDefault="00416003"/>
        </w:tc>
        <w:tc>
          <w:tcPr>
            <w:tcW w:w="2040" w:type="dxa"/>
            <w:tcBorders>
              <w:bottom w:val="single" w:sz="10" w:space="0" w:color="000000"/>
            </w:tcBorders>
          </w:tcPr>
          <w:p w14:paraId="73EB6A9D" w14:textId="77777777" w:rsidR="00416003" w:rsidRDefault="00790D54">
            <w:pPr>
              <w:pStyle w:val="TableParagraph"/>
              <w:spacing w:before="75"/>
              <w:ind w:right="49"/>
              <w:jc w:val="right"/>
              <w:rPr>
                <w:sz w:val="24"/>
              </w:rPr>
            </w:pPr>
            <w:r>
              <w:rPr>
                <w:sz w:val="24"/>
              </w:rPr>
              <w:t>(14,906,033)</w:t>
            </w:r>
          </w:p>
        </w:tc>
      </w:tr>
      <w:tr w:rsidR="00416003" w14:paraId="3410F435" w14:textId="77777777">
        <w:trPr>
          <w:trHeight w:hRule="exact" w:val="479"/>
        </w:trPr>
        <w:tc>
          <w:tcPr>
            <w:tcW w:w="8032" w:type="dxa"/>
          </w:tcPr>
          <w:p w14:paraId="4BB0CD25" w14:textId="77777777" w:rsidR="00416003" w:rsidRDefault="00790D54">
            <w:pPr>
              <w:pStyle w:val="TableParagraph"/>
              <w:spacing w:before="136"/>
              <w:ind w:left="50"/>
              <w:rPr>
                <w:sz w:val="24"/>
              </w:rPr>
            </w:pPr>
            <w:r>
              <w:rPr>
                <w:sz w:val="24"/>
              </w:rPr>
              <w:t>Net deficit, end of</w:t>
            </w:r>
            <w:r>
              <w:rPr>
                <w:spacing w:val="52"/>
                <w:sz w:val="24"/>
              </w:rPr>
              <w:t xml:space="preserve"> </w:t>
            </w:r>
            <w:r>
              <w:rPr>
                <w:sz w:val="24"/>
              </w:rPr>
              <w:t>year</w:t>
            </w:r>
          </w:p>
        </w:tc>
        <w:tc>
          <w:tcPr>
            <w:tcW w:w="2038" w:type="dxa"/>
            <w:tcBorders>
              <w:top w:val="single" w:sz="10" w:space="0" w:color="000000"/>
              <w:bottom w:val="single" w:sz="10" w:space="0" w:color="000000"/>
            </w:tcBorders>
          </w:tcPr>
          <w:p w14:paraId="58BAD8CF" w14:textId="77777777" w:rsidR="00416003" w:rsidRDefault="00790D54">
            <w:pPr>
              <w:pStyle w:val="TableParagraph"/>
              <w:tabs>
                <w:tab w:val="left" w:pos="593"/>
              </w:tabs>
              <w:spacing w:before="123"/>
              <w:rPr>
                <w:sz w:val="24"/>
              </w:rPr>
            </w:pPr>
            <w:r>
              <w:rPr>
                <w:rFonts w:ascii="Times New Roman"/>
                <w:w w:val="102"/>
                <w:sz w:val="24"/>
                <w:u w:val="thick"/>
              </w:rPr>
              <w:t xml:space="preserve"> </w:t>
            </w:r>
            <w:r>
              <w:rPr>
                <w:rFonts w:ascii="Times New Roman"/>
                <w:spacing w:val="8"/>
                <w:sz w:val="24"/>
                <w:u w:val="thick"/>
              </w:rPr>
              <w:t xml:space="preserve"> </w:t>
            </w:r>
            <w:r>
              <w:rPr>
                <w:w w:val="105"/>
                <w:sz w:val="24"/>
                <w:u w:val="thick"/>
              </w:rPr>
              <w:t>$</w:t>
            </w:r>
            <w:r>
              <w:rPr>
                <w:w w:val="105"/>
                <w:sz w:val="24"/>
                <w:u w:val="thick"/>
              </w:rPr>
              <w:tab/>
            </w:r>
            <w:r>
              <w:rPr>
                <w:sz w:val="24"/>
                <w:u w:val="thick"/>
              </w:rPr>
              <w:t>(15,317,864)</w:t>
            </w:r>
          </w:p>
        </w:tc>
        <w:tc>
          <w:tcPr>
            <w:tcW w:w="390" w:type="dxa"/>
          </w:tcPr>
          <w:p w14:paraId="131C6B46" w14:textId="77777777" w:rsidR="00416003" w:rsidRDefault="00416003"/>
        </w:tc>
        <w:tc>
          <w:tcPr>
            <w:tcW w:w="2040" w:type="dxa"/>
            <w:tcBorders>
              <w:top w:val="single" w:sz="10" w:space="0" w:color="000000"/>
              <w:bottom w:val="single" w:sz="10" w:space="0" w:color="000000"/>
            </w:tcBorders>
          </w:tcPr>
          <w:p w14:paraId="444C0963" w14:textId="77777777" w:rsidR="00416003" w:rsidRDefault="00790D54">
            <w:pPr>
              <w:pStyle w:val="TableParagraph"/>
              <w:tabs>
                <w:tab w:val="left" w:pos="593"/>
              </w:tabs>
              <w:spacing w:before="123"/>
              <w:ind w:left="1"/>
              <w:rPr>
                <w:sz w:val="24"/>
              </w:rPr>
            </w:pPr>
            <w:r>
              <w:rPr>
                <w:rFonts w:ascii="Times New Roman"/>
                <w:w w:val="102"/>
                <w:sz w:val="24"/>
                <w:u w:val="thick"/>
              </w:rPr>
              <w:t xml:space="preserve"> </w:t>
            </w:r>
            <w:r>
              <w:rPr>
                <w:rFonts w:ascii="Times New Roman"/>
                <w:spacing w:val="8"/>
                <w:sz w:val="24"/>
                <w:u w:val="thick"/>
              </w:rPr>
              <w:t xml:space="preserve"> </w:t>
            </w:r>
            <w:r>
              <w:rPr>
                <w:w w:val="105"/>
                <w:sz w:val="24"/>
                <w:u w:val="thick"/>
              </w:rPr>
              <w:t>$</w:t>
            </w:r>
            <w:r>
              <w:rPr>
                <w:w w:val="105"/>
                <w:sz w:val="24"/>
                <w:u w:val="thick"/>
              </w:rPr>
              <w:tab/>
            </w:r>
            <w:r>
              <w:rPr>
                <w:sz w:val="24"/>
                <w:u w:val="thick"/>
              </w:rPr>
              <w:t>(15,939,259)</w:t>
            </w:r>
          </w:p>
        </w:tc>
      </w:tr>
    </w:tbl>
    <w:p w14:paraId="0975558C" w14:textId="77777777" w:rsidR="00416003" w:rsidRDefault="00416003">
      <w:pPr>
        <w:rPr>
          <w:sz w:val="24"/>
        </w:rPr>
        <w:sectPr w:rsidR="00416003">
          <w:headerReference w:type="default" r:id="rId273"/>
          <w:pgSz w:w="16320" w:h="21120"/>
          <w:pgMar w:top="2200" w:right="1640" w:bottom="1300" w:left="1640" w:header="973" w:footer="1102" w:gutter="0"/>
          <w:cols w:space="720"/>
        </w:sectPr>
      </w:pPr>
    </w:p>
    <w:p w14:paraId="755F897D" w14:textId="77777777" w:rsidR="00416003" w:rsidRDefault="00416003">
      <w:pPr>
        <w:rPr>
          <w:sz w:val="20"/>
        </w:rPr>
      </w:pPr>
    </w:p>
    <w:p w14:paraId="6D2A7200" w14:textId="77777777" w:rsidR="00416003" w:rsidRDefault="00416003">
      <w:pPr>
        <w:spacing w:before="3"/>
        <w:rPr>
          <w:sz w:val="29"/>
        </w:rPr>
      </w:pPr>
    </w:p>
    <w:p w14:paraId="106451EE" w14:textId="77777777" w:rsidR="00416003" w:rsidRDefault="00790D54">
      <w:pPr>
        <w:pStyle w:val="BodyText"/>
        <w:tabs>
          <w:tab w:val="left" w:pos="9334"/>
          <w:tab w:val="left" w:pos="10579"/>
          <w:tab w:val="left" w:pos="10787"/>
          <w:tab w:val="left" w:pos="11521"/>
          <w:tab w:val="left" w:pos="12766"/>
        </w:tabs>
        <w:spacing w:before="91"/>
        <w:ind w:left="8600"/>
        <w:rPr>
          <w:rFonts w:ascii="Arial"/>
        </w:rPr>
      </w:pPr>
      <w:r>
        <w:rPr>
          <w:rFonts w:ascii="Times New Roman"/>
          <w:w w:val="99"/>
          <w:u w:val="thick"/>
        </w:rPr>
        <w:t xml:space="preserve"> </w:t>
      </w:r>
      <w:r>
        <w:rPr>
          <w:rFonts w:ascii="Times New Roman"/>
          <w:u w:val="thick"/>
        </w:rPr>
        <w:tab/>
      </w:r>
      <w:r>
        <w:rPr>
          <w:rFonts w:ascii="Arial"/>
          <w:u w:val="thick"/>
        </w:rPr>
        <w:t>2024</w:t>
      </w:r>
      <w:r>
        <w:rPr>
          <w:rFonts w:ascii="Arial"/>
          <w:u w:val="thick"/>
        </w:rPr>
        <w:tab/>
      </w:r>
      <w:r>
        <w:rPr>
          <w:rFonts w:ascii="Arial"/>
        </w:rPr>
        <w:tab/>
      </w:r>
      <w:r>
        <w:rPr>
          <w:rFonts w:ascii="Times New Roman"/>
          <w:u w:val="thick"/>
        </w:rPr>
        <w:t xml:space="preserve"> </w:t>
      </w:r>
      <w:r>
        <w:rPr>
          <w:rFonts w:ascii="Times New Roman"/>
          <w:u w:val="thick"/>
        </w:rPr>
        <w:tab/>
      </w:r>
      <w:r>
        <w:rPr>
          <w:rFonts w:ascii="Arial"/>
          <w:u w:val="thick"/>
        </w:rPr>
        <w:t>2023</w:t>
      </w:r>
      <w:r>
        <w:rPr>
          <w:rFonts w:ascii="Arial"/>
          <w:u w:val="thick"/>
        </w:rPr>
        <w:tab/>
      </w:r>
    </w:p>
    <w:p w14:paraId="73A7C889" w14:textId="77777777" w:rsidR="00416003" w:rsidRDefault="00790D54">
      <w:pPr>
        <w:pStyle w:val="BodyText"/>
        <w:spacing w:before="17" w:after="34"/>
        <w:ind w:left="337"/>
        <w:rPr>
          <w:rFonts w:ascii="Arial"/>
        </w:rPr>
      </w:pPr>
      <w:r>
        <w:rPr>
          <w:rFonts w:ascii="Arial"/>
        </w:rPr>
        <w:t>CASH FLOWS FROM OPERATING ACTIVITIES</w:t>
      </w:r>
    </w:p>
    <w:tbl>
      <w:tblPr>
        <w:tblW w:w="0" w:type="auto"/>
        <w:tblInd w:w="28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312"/>
        <w:gridCol w:w="1979"/>
        <w:gridCol w:w="208"/>
        <w:gridCol w:w="1979"/>
      </w:tblGrid>
      <w:tr w:rsidR="00416003" w14:paraId="01AB5898" w14:textId="77777777">
        <w:trPr>
          <w:trHeight w:hRule="exact" w:val="282"/>
        </w:trPr>
        <w:tc>
          <w:tcPr>
            <w:tcW w:w="8312" w:type="dxa"/>
          </w:tcPr>
          <w:p w14:paraId="06C52F00" w14:textId="77777777" w:rsidR="00416003" w:rsidRDefault="00790D54">
            <w:pPr>
              <w:pStyle w:val="TableParagraph"/>
              <w:spacing w:line="268" w:lineRule="exact"/>
              <w:ind w:left="430"/>
              <w:rPr>
                <w:sz w:val="24"/>
              </w:rPr>
            </w:pPr>
            <w:r>
              <w:rPr>
                <w:sz w:val="24"/>
              </w:rPr>
              <w:t>Cash received from customers</w:t>
            </w:r>
          </w:p>
        </w:tc>
        <w:tc>
          <w:tcPr>
            <w:tcW w:w="1979" w:type="dxa"/>
          </w:tcPr>
          <w:p w14:paraId="55A8D6F5" w14:textId="77777777" w:rsidR="00416003" w:rsidRDefault="00790D54">
            <w:pPr>
              <w:pStyle w:val="TableParagraph"/>
              <w:tabs>
                <w:tab w:val="left" w:pos="653"/>
              </w:tabs>
              <w:spacing w:line="268" w:lineRule="exact"/>
              <w:ind w:left="126"/>
              <w:rPr>
                <w:sz w:val="24"/>
              </w:rPr>
            </w:pPr>
            <w:r>
              <w:rPr>
                <w:sz w:val="24"/>
              </w:rPr>
              <w:t>$</w:t>
            </w:r>
            <w:r>
              <w:rPr>
                <w:sz w:val="24"/>
              </w:rPr>
              <w:tab/>
              <w:t>64,344,172</w:t>
            </w:r>
          </w:p>
        </w:tc>
        <w:tc>
          <w:tcPr>
            <w:tcW w:w="208" w:type="dxa"/>
          </w:tcPr>
          <w:p w14:paraId="494B6B8A" w14:textId="77777777" w:rsidR="00416003" w:rsidRDefault="00416003"/>
        </w:tc>
        <w:tc>
          <w:tcPr>
            <w:tcW w:w="1979" w:type="dxa"/>
          </w:tcPr>
          <w:p w14:paraId="6D69749B" w14:textId="77777777" w:rsidR="00416003" w:rsidRDefault="00790D54">
            <w:pPr>
              <w:pStyle w:val="TableParagraph"/>
              <w:tabs>
                <w:tab w:val="left" w:pos="655"/>
              </w:tabs>
              <w:spacing w:line="268" w:lineRule="exact"/>
              <w:ind w:left="126"/>
              <w:rPr>
                <w:sz w:val="24"/>
              </w:rPr>
            </w:pPr>
            <w:r>
              <w:rPr>
                <w:sz w:val="24"/>
              </w:rPr>
              <w:t>$</w:t>
            </w:r>
            <w:r>
              <w:rPr>
                <w:sz w:val="24"/>
              </w:rPr>
              <w:tab/>
              <w:t>58,669,944</w:t>
            </w:r>
          </w:p>
        </w:tc>
      </w:tr>
      <w:tr w:rsidR="00416003" w14:paraId="2956FF1C" w14:textId="77777777">
        <w:trPr>
          <w:trHeight w:hRule="exact" w:val="298"/>
        </w:trPr>
        <w:tc>
          <w:tcPr>
            <w:tcW w:w="8312" w:type="dxa"/>
          </w:tcPr>
          <w:p w14:paraId="2572837B" w14:textId="77777777" w:rsidR="00416003" w:rsidRDefault="00790D54">
            <w:pPr>
              <w:pStyle w:val="TableParagraph"/>
              <w:spacing w:before="6"/>
              <w:ind w:left="430"/>
              <w:rPr>
                <w:sz w:val="24"/>
              </w:rPr>
            </w:pPr>
            <w:r>
              <w:rPr>
                <w:sz w:val="24"/>
              </w:rPr>
              <w:t>Advanced fees received</w:t>
            </w:r>
          </w:p>
        </w:tc>
        <w:tc>
          <w:tcPr>
            <w:tcW w:w="1979" w:type="dxa"/>
          </w:tcPr>
          <w:p w14:paraId="352ACB5F" w14:textId="77777777" w:rsidR="00416003" w:rsidRDefault="00790D54">
            <w:pPr>
              <w:pStyle w:val="TableParagraph"/>
              <w:spacing w:before="6"/>
              <w:ind w:right="125"/>
              <w:jc w:val="right"/>
              <w:rPr>
                <w:sz w:val="24"/>
              </w:rPr>
            </w:pPr>
            <w:r>
              <w:rPr>
                <w:sz w:val="24"/>
              </w:rPr>
              <w:t>13,225,870</w:t>
            </w:r>
          </w:p>
        </w:tc>
        <w:tc>
          <w:tcPr>
            <w:tcW w:w="208" w:type="dxa"/>
          </w:tcPr>
          <w:p w14:paraId="45C8C325" w14:textId="77777777" w:rsidR="00416003" w:rsidRDefault="00416003"/>
        </w:tc>
        <w:tc>
          <w:tcPr>
            <w:tcW w:w="1979" w:type="dxa"/>
          </w:tcPr>
          <w:p w14:paraId="41F32ECB" w14:textId="77777777" w:rsidR="00416003" w:rsidRDefault="00790D54">
            <w:pPr>
              <w:pStyle w:val="TableParagraph"/>
              <w:spacing w:before="6"/>
              <w:ind w:right="126"/>
              <w:jc w:val="right"/>
              <w:rPr>
                <w:sz w:val="24"/>
              </w:rPr>
            </w:pPr>
            <w:r>
              <w:rPr>
                <w:w w:val="95"/>
                <w:sz w:val="24"/>
              </w:rPr>
              <w:t>7,260,138</w:t>
            </w:r>
          </w:p>
        </w:tc>
      </w:tr>
      <w:tr w:rsidR="00416003" w14:paraId="645F4F79" w14:textId="77777777">
        <w:trPr>
          <w:trHeight w:hRule="exact" w:val="298"/>
        </w:trPr>
        <w:tc>
          <w:tcPr>
            <w:tcW w:w="8312" w:type="dxa"/>
          </w:tcPr>
          <w:p w14:paraId="09859517" w14:textId="77777777" w:rsidR="00416003" w:rsidRDefault="00790D54">
            <w:pPr>
              <w:pStyle w:val="TableParagraph"/>
              <w:spacing w:before="6"/>
              <w:ind w:left="430"/>
              <w:rPr>
                <w:sz w:val="24"/>
              </w:rPr>
            </w:pPr>
            <w:r>
              <w:rPr>
                <w:sz w:val="24"/>
              </w:rPr>
              <w:t>Other operating cash receipts</w:t>
            </w:r>
          </w:p>
        </w:tc>
        <w:tc>
          <w:tcPr>
            <w:tcW w:w="1979" w:type="dxa"/>
          </w:tcPr>
          <w:p w14:paraId="64B54482" w14:textId="77777777" w:rsidR="00416003" w:rsidRDefault="00790D54">
            <w:pPr>
              <w:pStyle w:val="TableParagraph"/>
              <w:spacing w:before="6"/>
              <w:ind w:right="127"/>
              <w:jc w:val="right"/>
              <w:rPr>
                <w:sz w:val="24"/>
              </w:rPr>
            </w:pPr>
            <w:r>
              <w:rPr>
                <w:w w:val="95"/>
                <w:sz w:val="24"/>
              </w:rPr>
              <w:t>778,902</w:t>
            </w:r>
          </w:p>
        </w:tc>
        <w:tc>
          <w:tcPr>
            <w:tcW w:w="208" w:type="dxa"/>
          </w:tcPr>
          <w:p w14:paraId="19120F10" w14:textId="77777777" w:rsidR="00416003" w:rsidRDefault="00416003"/>
        </w:tc>
        <w:tc>
          <w:tcPr>
            <w:tcW w:w="1979" w:type="dxa"/>
          </w:tcPr>
          <w:p w14:paraId="64D89880" w14:textId="77777777" w:rsidR="00416003" w:rsidRDefault="00790D54">
            <w:pPr>
              <w:pStyle w:val="TableParagraph"/>
              <w:spacing w:before="6"/>
              <w:ind w:right="127"/>
              <w:jc w:val="right"/>
              <w:rPr>
                <w:sz w:val="24"/>
              </w:rPr>
            </w:pPr>
            <w:r>
              <w:rPr>
                <w:w w:val="95"/>
                <w:sz w:val="24"/>
              </w:rPr>
              <w:t>382,670</w:t>
            </w:r>
          </w:p>
        </w:tc>
      </w:tr>
      <w:tr w:rsidR="00416003" w14:paraId="2F9D34BA" w14:textId="77777777">
        <w:trPr>
          <w:trHeight w:hRule="exact" w:val="298"/>
        </w:trPr>
        <w:tc>
          <w:tcPr>
            <w:tcW w:w="8312" w:type="dxa"/>
          </w:tcPr>
          <w:p w14:paraId="3778C128" w14:textId="77777777" w:rsidR="00416003" w:rsidRDefault="00790D54">
            <w:pPr>
              <w:pStyle w:val="TableParagraph"/>
              <w:spacing w:before="7"/>
              <w:ind w:left="430"/>
              <w:rPr>
                <w:sz w:val="24"/>
              </w:rPr>
            </w:pPr>
            <w:r>
              <w:rPr>
                <w:sz w:val="24"/>
              </w:rPr>
              <w:t>Cash paid to employees and suppliers</w:t>
            </w:r>
          </w:p>
        </w:tc>
        <w:tc>
          <w:tcPr>
            <w:tcW w:w="1979" w:type="dxa"/>
          </w:tcPr>
          <w:p w14:paraId="2E96DA19" w14:textId="77777777" w:rsidR="00416003" w:rsidRDefault="00790D54">
            <w:pPr>
              <w:pStyle w:val="TableParagraph"/>
              <w:spacing w:before="7"/>
              <w:ind w:right="46"/>
              <w:jc w:val="right"/>
              <w:rPr>
                <w:sz w:val="24"/>
              </w:rPr>
            </w:pPr>
            <w:r>
              <w:rPr>
                <w:w w:val="95"/>
                <w:sz w:val="24"/>
              </w:rPr>
              <w:t>(72,703,942)</w:t>
            </w:r>
          </w:p>
        </w:tc>
        <w:tc>
          <w:tcPr>
            <w:tcW w:w="208" w:type="dxa"/>
          </w:tcPr>
          <w:p w14:paraId="6C39BE41" w14:textId="77777777" w:rsidR="00416003" w:rsidRDefault="00416003"/>
        </w:tc>
        <w:tc>
          <w:tcPr>
            <w:tcW w:w="1979" w:type="dxa"/>
          </w:tcPr>
          <w:p w14:paraId="7E44C742" w14:textId="77777777" w:rsidR="00416003" w:rsidRDefault="00790D54">
            <w:pPr>
              <w:pStyle w:val="TableParagraph"/>
              <w:spacing w:before="7"/>
              <w:ind w:right="47"/>
              <w:jc w:val="right"/>
              <w:rPr>
                <w:sz w:val="24"/>
              </w:rPr>
            </w:pPr>
            <w:r>
              <w:rPr>
                <w:w w:val="95"/>
                <w:sz w:val="24"/>
              </w:rPr>
              <w:t>(54,716,295)</w:t>
            </w:r>
          </w:p>
        </w:tc>
      </w:tr>
      <w:tr w:rsidR="00416003" w14:paraId="13FA9930" w14:textId="77777777">
        <w:trPr>
          <w:trHeight w:hRule="exact" w:val="298"/>
        </w:trPr>
        <w:tc>
          <w:tcPr>
            <w:tcW w:w="8312" w:type="dxa"/>
          </w:tcPr>
          <w:p w14:paraId="3CFC7FE3" w14:textId="77777777" w:rsidR="00416003" w:rsidRDefault="00790D54">
            <w:pPr>
              <w:pStyle w:val="TableParagraph"/>
              <w:spacing w:before="6"/>
              <w:ind w:left="430"/>
              <w:rPr>
                <w:sz w:val="24"/>
              </w:rPr>
            </w:pPr>
            <w:r>
              <w:rPr>
                <w:sz w:val="24"/>
              </w:rPr>
              <w:t>Interest and bond fees paid</w:t>
            </w:r>
          </w:p>
        </w:tc>
        <w:tc>
          <w:tcPr>
            <w:tcW w:w="1979" w:type="dxa"/>
          </w:tcPr>
          <w:p w14:paraId="3DC309C5" w14:textId="77777777" w:rsidR="00416003" w:rsidRDefault="00790D54">
            <w:pPr>
              <w:pStyle w:val="TableParagraph"/>
              <w:spacing w:before="6"/>
              <w:ind w:right="47"/>
              <w:jc w:val="right"/>
              <w:rPr>
                <w:sz w:val="24"/>
              </w:rPr>
            </w:pPr>
            <w:r>
              <w:rPr>
                <w:w w:val="95"/>
                <w:sz w:val="24"/>
              </w:rPr>
              <w:t>(3,113,543)</w:t>
            </w:r>
          </w:p>
        </w:tc>
        <w:tc>
          <w:tcPr>
            <w:tcW w:w="208" w:type="dxa"/>
          </w:tcPr>
          <w:p w14:paraId="7E5AB064" w14:textId="77777777" w:rsidR="00416003" w:rsidRDefault="00416003"/>
        </w:tc>
        <w:tc>
          <w:tcPr>
            <w:tcW w:w="1979" w:type="dxa"/>
          </w:tcPr>
          <w:p w14:paraId="782DE6C2" w14:textId="77777777" w:rsidR="00416003" w:rsidRDefault="00790D54">
            <w:pPr>
              <w:pStyle w:val="TableParagraph"/>
              <w:spacing w:before="6"/>
              <w:ind w:right="47"/>
              <w:jc w:val="right"/>
              <w:rPr>
                <w:sz w:val="24"/>
              </w:rPr>
            </w:pPr>
            <w:r>
              <w:rPr>
                <w:w w:val="95"/>
                <w:sz w:val="24"/>
              </w:rPr>
              <w:t>(3,552,027)</w:t>
            </w:r>
          </w:p>
        </w:tc>
      </w:tr>
      <w:tr w:rsidR="00416003" w14:paraId="0D5532D2" w14:textId="77777777">
        <w:trPr>
          <w:trHeight w:hRule="exact" w:val="298"/>
        </w:trPr>
        <w:tc>
          <w:tcPr>
            <w:tcW w:w="8312" w:type="dxa"/>
          </w:tcPr>
          <w:p w14:paraId="0FD391E5" w14:textId="77777777" w:rsidR="00416003" w:rsidRDefault="00790D54">
            <w:pPr>
              <w:pStyle w:val="TableParagraph"/>
              <w:spacing w:before="6"/>
              <w:ind w:left="430"/>
              <w:rPr>
                <w:sz w:val="24"/>
              </w:rPr>
            </w:pPr>
            <w:r>
              <w:rPr>
                <w:sz w:val="24"/>
              </w:rPr>
              <w:t>Contributions received</w:t>
            </w:r>
          </w:p>
        </w:tc>
        <w:tc>
          <w:tcPr>
            <w:tcW w:w="1979" w:type="dxa"/>
          </w:tcPr>
          <w:p w14:paraId="4290AE4C" w14:textId="77777777" w:rsidR="00416003" w:rsidRDefault="00790D54">
            <w:pPr>
              <w:pStyle w:val="TableParagraph"/>
              <w:spacing w:before="6"/>
              <w:ind w:right="125"/>
              <w:jc w:val="right"/>
              <w:rPr>
                <w:sz w:val="24"/>
              </w:rPr>
            </w:pPr>
            <w:r>
              <w:rPr>
                <w:w w:val="95"/>
                <w:sz w:val="24"/>
              </w:rPr>
              <w:t>11,728,110</w:t>
            </w:r>
          </w:p>
        </w:tc>
        <w:tc>
          <w:tcPr>
            <w:tcW w:w="208" w:type="dxa"/>
          </w:tcPr>
          <w:p w14:paraId="437B649D" w14:textId="77777777" w:rsidR="00416003" w:rsidRDefault="00416003"/>
        </w:tc>
        <w:tc>
          <w:tcPr>
            <w:tcW w:w="1979" w:type="dxa"/>
          </w:tcPr>
          <w:p w14:paraId="6FCFAE0E" w14:textId="77777777" w:rsidR="00416003" w:rsidRDefault="00790D54">
            <w:pPr>
              <w:pStyle w:val="TableParagraph"/>
              <w:spacing w:before="6"/>
              <w:ind w:right="126"/>
              <w:jc w:val="right"/>
              <w:rPr>
                <w:sz w:val="24"/>
              </w:rPr>
            </w:pPr>
            <w:r>
              <w:rPr>
                <w:w w:val="95"/>
                <w:sz w:val="24"/>
              </w:rPr>
              <w:t>1,038,518</w:t>
            </w:r>
          </w:p>
        </w:tc>
      </w:tr>
      <w:tr w:rsidR="00416003" w14:paraId="18B23B70" w14:textId="77777777">
        <w:trPr>
          <w:trHeight w:hRule="exact" w:val="369"/>
        </w:trPr>
        <w:tc>
          <w:tcPr>
            <w:tcW w:w="8312" w:type="dxa"/>
          </w:tcPr>
          <w:p w14:paraId="188B4CC7" w14:textId="77777777" w:rsidR="00416003" w:rsidRDefault="00790D54">
            <w:pPr>
              <w:pStyle w:val="TableParagraph"/>
              <w:spacing w:before="7"/>
              <w:ind w:left="430"/>
              <w:rPr>
                <w:sz w:val="24"/>
              </w:rPr>
            </w:pPr>
            <w:r>
              <w:rPr>
                <w:sz w:val="24"/>
              </w:rPr>
              <w:t>Interest income</w:t>
            </w:r>
          </w:p>
        </w:tc>
        <w:tc>
          <w:tcPr>
            <w:tcW w:w="1979" w:type="dxa"/>
          </w:tcPr>
          <w:p w14:paraId="330D2165" w14:textId="77777777" w:rsidR="00416003" w:rsidRDefault="00790D54">
            <w:pPr>
              <w:pStyle w:val="TableParagraph"/>
              <w:tabs>
                <w:tab w:val="left" w:pos="1719"/>
              </w:tabs>
              <w:spacing w:before="7"/>
              <w:rPr>
                <w:sz w:val="24"/>
              </w:rPr>
            </w:pPr>
            <w:r>
              <w:rPr>
                <w:rFonts w:ascii="Times New Roman"/>
                <w:w w:val="99"/>
                <w:sz w:val="24"/>
                <w:u w:val="thick"/>
              </w:rPr>
              <w:t xml:space="preserve"> </w:t>
            </w:r>
            <w:r>
              <w:rPr>
                <w:rFonts w:ascii="Times New Roman"/>
                <w:sz w:val="24"/>
                <w:u w:val="thick"/>
              </w:rPr>
              <w:tab/>
            </w:r>
            <w:r>
              <w:rPr>
                <w:sz w:val="24"/>
                <w:u w:val="thick"/>
              </w:rPr>
              <w:t>3</w:t>
            </w:r>
          </w:p>
        </w:tc>
        <w:tc>
          <w:tcPr>
            <w:tcW w:w="208" w:type="dxa"/>
          </w:tcPr>
          <w:p w14:paraId="19C6F4E3" w14:textId="77777777" w:rsidR="00416003" w:rsidRDefault="00416003"/>
        </w:tc>
        <w:tc>
          <w:tcPr>
            <w:tcW w:w="1979" w:type="dxa"/>
          </w:tcPr>
          <w:p w14:paraId="00AD701A" w14:textId="77777777" w:rsidR="00416003" w:rsidRDefault="00790D54">
            <w:pPr>
              <w:pStyle w:val="TableParagraph"/>
              <w:tabs>
                <w:tab w:val="left" w:pos="1254"/>
              </w:tabs>
              <w:spacing w:before="7"/>
              <w:rPr>
                <w:sz w:val="24"/>
              </w:rPr>
            </w:pPr>
            <w:r>
              <w:rPr>
                <w:rFonts w:ascii="Times New Roman"/>
                <w:w w:val="99"/>
                <w:sz w:val="24"/>
                <w:u w:val="thick"/>
              </w:rPr>
              <w:t xml:space="preserve"> </w:t>
            </w:r>
            <w:r>
              <w:rPr>
                <w:rFonts w:ascii="Times New Roman"/>
                <w:sz w:val="24"/>
                <w:u w:val="thick"/>
              </w:rPr>
              <w:tab/>
            </w:r>
            <w:r>
              <w:rPr>
                <w:sz w:val="24"/>
                <w:u w:val="thick"/>
              </w:rPr>
              <w:t>1,496</w:t>
            </w:r>
          </w:p>
        </w:tc>
      </w:tr>
      <w:tr w:rsidR="00416003" w14:paraId="76B86384" w14:textId="77777777">
        <w:trPr>
          <w:trHeight w:hRule="exact" w:val="436"/>
        </w:trPr>
        <w:tc>
          <w:tcPr>
            <w:tcW w:w="8312" w:type="dxa"/>
          </w:tcPr>
          <w:p w14:paraId="089EEEB1" w14:textId="77777777" w:rsidR="00416003" w:rsidRDefault="00790D54">
            <w:pPr>
              <w:pStyle w:val="TableParagraph"/>
              <w:spacing w:before="76"/>
              <w:ind w:left="50"/>
              <w:rPr>
                <w:sz w:val="24"/>
              </w:rPr>
            </w:pPr>
            <w:r>
              <w:rPr>
                <w:sz w:val="24"/>
              </w:rPr>
              <w:t>Net cash provided by operating activities</w:t>
            </w:r>
          </w:p>
        </w:tc>
        <w:tc>
          <w:tcPr>
            <w:tcW w:w="1979" w:type="dxa"/>
          </w:tcPr>
          <w:p w14:paraId="5437A15A" w14:textId="77777777" w:rsidR="00416003" w:rsidRDefault="00790D54">
            <w:pPr>
              <w:pStyle w:val="TableParagraph"/>
              <w:tabs>
                <w:tab w:val="left" w:pos="653"/>
              </w:tabs>
              <w:spacing w:before="76"/>
              <w:rPr>
                <w:sz w:val="24"/>
              </w:rPr>
            </w:pPr>
            <w:r>
              <w:rPr>
                <w:rFonts w:ascii="Times New Roman"/>
                <w:w w:val="99"/>
                <w:sz w:val="24"/>
                <w:u w:val="thick"/>
              </w:rPr>
              <w:t xml:space="preserve"> </w:t>
            </w:r>
            <w:r>
              <w:rPr>
                <w:rFonts w:ascii="Times New Roman"/>
                <w:sz w:val="24"/>
                <w:u w:val="thick"/>
              </w:rPr>
              <w:tab/>
            </w:r>
            <w:r>
              <w:rPr>
                <w:sz w:val="24"/>
                <w:u w:val="thick"/>
              </w:rPr>
              <w:t>14,259,572</w:t>
            </w:r>
          </w:p>
        </w:tc>
        <w:tc>
          <w:tcPr>
            <w:tcW w:w="208" w:type="dxa"/>
          </w:tcPr>
          <w:p w14:paraId="7535DFDB" w14:textId="77777777" w:rsidR="00416003" w:rsidRDefault="00416003"/>
        </w:tc>
        <w:tc>
          <w:tcPr>
            <w:tcW w:w="1979" w:type="dxa"/>
          </w:tcPr>
          <w:p w14:paraId="2ED9DB22" w14:textId="77777777" w:rsidR="00416003" w:rsidRDefault="00790D54">
            <w:pPr>
              <w:pStyle w:val="TableParagraph"/>
              <w:tabs>
                <w:tab w:val="left" w:pos="788"/>
              </w:tabs>
              <w:spacing w:before="76"/>
              <w:rPr>
                <w:sz w:val="24"/>
              </w:rPr>
            </w:pPr>
            <w:r>
              <w:rPr>
                <w:rFonts w:ascii="Times New Roman"/>
                <w:w w:val="99"/>
                <w:sz w:val="24"/>
                <w:u w:val="thick"/>
              </w:rPr>
              <w:t xml:space="preserve"> </w:t>
            </w:r>
            <w:r>
              <w:rPr>
                <w:rFonts w:ascii="Times New Roman"/>
                <w:sz w:val="24"/>
                <w:u w:val="thick"/>
              </w:rPr>
              <w:tab/>
            </w:r>
            <w:r>
              <w:rPr>
                <w:sz w:val="24"/>
                <w:u w:val="thick"/>
              </w:rPr>
              <w:t>9,084,444</w:t>
            </w:r>
          </w:p>
        </w:tc>
      </w:tr>
      <w:tr w:rsidR="00416003" w14:paraId="0DC2ACE7" w14:textId="77777777">
        <w:trPr>
          <w:trHeight w:hRule="exact" w:val="367"/>
        </w:trPr>
        <w:tc>
          <w:tcPr>
            <w:tcW w:w="8312" w:type="dxa"/>
          </w:tcPr>
          <w:p w14:paraId="1ACEB9B0" w14:textId="77777777" w:rsidR="00416003" w:rsidRDefault="00790D54">
            <w:pPr>
              <w:pStyle w:val="TableParagraph"/>
              <w:spacing w:before="74"/>
              <w:ind w:left="50"/>
              <w:rPr>
                <w:sz w:val="24"/>
              </w:rPr>
            </w:pPr>
            <w:r>
              <w:rPr>
                <w:sz w:val="24"/>
              </w:rPr>
              <w:t>CASH FLOWS FROM INVESTING ACTIVITIES</w:t>
            </w:r>
          </w:p>
        </w:tc>
        <w:tc>
          <w:tcPr>
            <w:tcW w:w="1979" w:type="dxa"/>
          </w:tcPr>
          <w:p w14:paraId="07B65CCC" w14:textId="77777777" w:rsidR="00416003" w:rsidRDefault="00416003"/>
        </w:tc>
        <w:tc>
          <w:tcPr>
            <w:tcW w:w="208" w:type="dxa"/>
          </w:tcPr>
          <w:p w14:paraId="7A12B900" w14:textId="77777777" w:rsidR="00416003" w:rsidRDefault="00416003"/>
        </w:tc>
        <w:tc>
          <w:tcPr>
            <w:tcW w:w="1979" w:type="dxa"/>
          </w:tcPr>
          <w:p w14:paraId="3B502C5D" w14:textId="77777777" w:rsidR="00416003" w:rsidRDefault="00416003"/>
        </w:tc>
      </w:tr>
      <w:tr w:rsidR="00416003" w14:paraId="4473F738" w14:textId="77777777">
        <w:trPr>
          <w:trHeight w:hRule="exact" w:val="300"/>
        </w:trPr>
        <w:tc>
          <w:tcPr>
            <w:tcW w:w="8312" w:type="dxa"/>
          </w:tcPr>
          <w:p w14:paraId="006FC77B" w14:textId="77777777" w:rsidR="00416003" w:rsidRDefault="00790D54">
            <w:pPr>
              <w:pStyle w:val="TableParagraph"/>
              <w:spacing w:before="9"/>
              <w:ind w:left="430"/>
              <w:rPr>
                <w:sz w:val="24"/>
              </w:rPr>
            </w:pPr>
            <w:r>
              <w:rPr>
                <w:sz w:val="24"/>
              </w:rPr>
              <w:t>Purchases of property and equipment</w:t>
            </w:r>
          </w:p>
        </w:tc>
        <w:tc>
          <w:tcPr>
            <w:tcW w:w="1979" w:type="dxa"/>
          </w:tcPr>
          <w:p w14:paraId="5B445794" w14:textId="77777777" w:rsidR="00416003" w:rsidRDefault="00790D54">
            <w:pPr>
              <w:pStyle w:val="TableParagraph"/>
              <w:spacing w:before="9"/>
              <w:ind w:right="47"/>
              <w:jc w:val="right"/>
              <w:rPr>
                <w:sz w:val="24"/>
              </w:rPr>
            </w:pPr>
            <w:r>
              <w:rPr>
                <w:w w:val="95"/>
                <w:sz w:val="24"/>
              </w:rPr>
              <w:t>(8,539,894)</w:t>
            </w:r>
          </w:p>
        </w:tc>
        <w:tc>
          <w:tcPr>
            <w:tcW w:w="208" w:type="dxa"/>
          </w:tcPr>
          <w:p w14:paraId="67E0B4D0" w14:textId="77777777" w:rsidR="00416003" w:rsidRDefault="00416003"/>
        </w:tc>
        <w:tc>
          <w:tcPr>
            <w:tcW w:w="1979" w:type="dxa"/>
          </w:tcPr>
          <w:p w14:paraId="32857205" w14:textId="77777777" w:rsidR="00416003" w:rsidRDefault="00790D54">
            <w:pPr>
              <w:pStyle w:val="TableParagraph"/>
              <w:spacing w:before="9"/>
              <w:ind w:right="47"/>
              <w:jc w:val="right"/>
              <w:rPr>
                <w:sz w:val="24"/>
              </w:rPr>
            </w:pPr>
            <w:r>
              <w:rPr>
                <w:w w:val="95"/>
                <w:sz w:val="24"/>
              </w:rPr>
              <w:t>(19,399,596)</w:t>
            </w:r>
          </w:p>
        </w:tc>
      </w:tr>
      <w:tr w:rsidR="00416003" w14:paraId="21535512" w14:textId="77777777">
        <w:trPr>
          <w:trHeight w:hRule="exact" w:val="298"/>
        </w:trPr>
        <w:tc>
          <w:tcPr>
            <w:tcW w:w="8312" w:type="dxa"/>
          </w:tcPr>
          <w:p w14:paraId="2FDFEB2C" w14:textId="77777777" w:rsidR="00416003" w:rsidRDefault="00790D54">
            <w:pPr>
              <w:pStyle w:val="TableParagraph"/>
              <w:spacing w:before="6"/>
              <w:ind w:left="430"/>
              <w:rPr>
                <w:sz w:val="24"/>
              </w:rPr>
            </w:pPr>
            <w:r>
              <w:rPr>
                <w:sz w:val="24"/>
              </w:rPr>
              <w:t>Proceeds from sale of property and equipment</w:t>
            </w:r>
          </w:p>
        </w:tc>
        <w:tc>
          <w:tcPr>
            <w:tcW w:w="1979" w:type="dxa"/>
          </w:tcPr>
          <w:p w14:paraId="3C4DC9EE" w14:textId="77777777" w:rsidR="00416003" w:rsidRDefault="00790D54">
            <w:pPr>
              <w:pStyle w:val="TableParagraph"/>
              <w:spacing w:before="6"/>
              <w:ind w:right="126"/>
              <w:jc w:val="right"/>
              <w:rPr>
                <w:sz w:val="24"/>
              </w:rPr>
            </w:pPr>
            <w:r>
              <w:rPr>
                <w:w w:val="95"/>
                <w:sz w:val="24"/>
              </w:rPr>
              <w:t>3,605</w:t>
            </w:r>
          </w:p>
        </w:tc>
        <w:tc>
          <w:tcPr>
            <w:tcW w:w="208" w:type="dxa"/>
          </w:tcPr>
          <w:p w14:paraId="0F488C3A" w14:textId="77777777" w:rsidR="00416003" w:rsidRDefault="00416003"/>
        </w:tc>
        <w:tc>
          <w:tcPr>
            <w:tcW w:w="1979" w:type="dxa"/>
          </w:tcPr>
          <w:p w14:paraId="6D383B99" w14:textId="77777777" w:rsidR="00416003" w:rsidRDefault="00790D54">
            <w:pPr>
              <w:pStyle w:val="TableParagraph"/>
              <w:spacing w:before="6"/>
              <w:ind w:right="126"/>
              <w:jc w:val="right"/>
              <w:rPr>
                <w:sz w:val="24"/>
              </w:rPr>
            </w:pPr>
            <w:r>
              <w:rPr>
                <w:w w:val="99"/>
                <w:sz w:val="24"/>
              </w:rPr>
              <w:t>-</w:t>
            </w:r>
          </w:p>
        </w:tc>
      </w:tr>
      <w:tr w:rsidR="00416003" w14:paraId="68258BB9" w14:textId="77777777">
        <w:trPr>
          <w:trHeight w:hRule="exact" w:val="298"/>
        </w:trPr>
        <w:tc>
          <w:tcPr>
            <w:tcW w:w="8312" w:type="dxa"/>
          </w:tcPr>
          <w:p w14:paraId="14F34A04" w14:textId="77777777" w:rsidR="00416003" w:rsidRDefault="00790D54">
            <w:pPr>
              <w:pStyle w:val="TableParagraph"/>
              <w:spacing w:before="7"/>
              <w:ind w:left="430"/>
              <w:rPr>
                <w:sz w:val="24"/>
              </w:rPr>
            </w:pPr>
            <w:r>
              <w:rPr>
                <w:sz w:val="24"/>
              </w:rPr>
              <w:t>Proceeds from sale of investments</w:t>
            </w:r>
          </w:p>
        </w:tc>
        <w:tc>
          <w:tcPr>
            <w:tcW w:w="1979" w:type="dxa"/>
          </w:tcPr>
          <w:p w14:paraId="546B30F3" w14:textId="77777777" w:rsidR="00416003" w:rsidRDefault="00790D54">
            <w:pPr>
              <w:pStyle w:val="TableParagraph"/>
              <w:spacing w:before="7"/>
              <w:ind w:right="127"/>
              <w:jc w:val="right"/>
              <w:rPr>
                <w:sz w:val="24"/>
              </w:rPr>
            </w:pPr>
            <w:r>
              <w:rPr>
                <w:sz w:val="24"/>
              </w:rPr>
              <w:t>4,659,316</w:t>
            </w:r>
          </w:p>
        </w:tc>
        <w:tc>
          <w:tcPr>
            <w:tcW w:w="208" w:type="dxa"/>
          </w:tcPr>
          <w:p w14:paraId="2F41CEA4" w14:textId="77777777" w:rsidR="00416003" w:rsidRDefault="00416003"/>
        </w:tc>
        <w:tc>
          <w:tcPr>
            <w:tcW w:w="1979" w:type="dxa"/>
          </w:tcPr>
          <w:p w14:paraId="0AA146CB" w14:textId="77777777" w:rsidR="00416003" w:rsidRDefault="00790D54">
            <w:pPr>
              <w:pStyle w:val="TableParagraph"/>
              <w:spacing w:before="7"/>
              <w:ind w:right="126"/>
              <w:jc w:val="right"/>
              <w:rPr>
                <w:sz w:val="24"/>
              </w:rPr>
            </w:pPr>
            <w:r>
              <w:rPr>
                <w:w w:val="95"/>
                <w:sz w:val="24"/>
              </w:rPr>
              <w:t>11,934,934</w:t>
            </w:r>
          </w:p>
        </w:tc>
      </w:tr>
      <w:tr w:rsidR="00416003" w14:paraId="299654A6" w14:textId="77777777">
        <w:trPr>
          <w:trHeight w:hRule="exact" w:val="298"/>
        </w:trPr>
        <w:tc>
          <w:tcPr>
            <w:tcW w:w="8312" w:type="dxa"/>
          </w:tcPr>
          <w:p w14:paraId="036E17F8" w14:textId="77777777" w:rsidR="00416003" w:rsidRDefault="00790D54">
            <w:pPr>
              <w:pStyle w:val="TableParagraph"/>
              <w:spacing w:before="6"/>
              <w:ind w:left="430"/>
              <w:rPr>
                <w:sz w:val="24"/>
              </w:rPr>
            </w:pPr>
            <w:r>
              <w:rPr>
                <w:sz w:val="24"/>
              </w:rPr>
              <w:t>Purchases of investments</w:t>
            </w:r>
          </w:p>
        </w:tc>
        <w:tc>
          <w:tcPr>
            <w:tcW w:w="1979" w:type="dxa"/>
          </w:tcPr>
          <w:p w14:paraId="319A3DD1" w14:textId="77777777" w:rsidR="00416003" w:rsidRDefault="00790D54">
            <w:pPr>
              <w:pStyle w:val="TableParagraph"/>
              <w:spacing w:before="6"/>
              <w:ind w:right="45"/>
              <w:jc w:val="right"/>
              <w:rPr>
                <w:sz w:val="24"/>
              </w:rPr>
            </w:pPr>
            <w:r>
              <w:rPr>
                <w:w w:val="95"/>
                <w:sz w:val="24"/>
              </w:rPr>
              <w:t>(9,893,145)</w:t>
            </w:r>
          </w:p>
        </w:tc>
        <w:tc>
          <w:tcPr>
            <w:tcW w:w="208" w:type="dxa"/>
          </w:tcPr>
          <w:p w14:paraId="054241A9" w14:textId="77777777" w:rsidR="00416003" w:rsidRDefault="00416003"/>
        </w:tc>
        <w:tc>
          <w:tcPr>
            <w:tcW w:w="1979" w:type="dxa"/>
          </w:tcPr>
          <w:p w14:paraId="59DDB5DA" w14:textId="77777777" w:rsidR="00416003" w:rsidRDefault="00790D54">
            <w:pPr>
              <w:pStyle w:val="TableParagraph"/>
              <w:spacing w:before="6"/>
              <w:ind w:right="126"/>
              <w:jc w:val="right"/>
              <w:rPr>
                <w:sz w:val="24"/>
              </w:rPr>
            </w:pPr>
            <w:r>
              <w:rPr>
                <w:w w:val="99"/>
                <w:sz w:val="24"/>
              </w:rPr>
              <w:t>-</w:t>
            </w:r>
          </w:p>
        </w:tc>
      </w:tr>
      <w:tr w:rsidR="00416003" w14:paraId="41EC5E18" w14:textId="77777777">
        <w:trPr>
          <w:trHeight w:hRule="exact" w:val="298"/>
        </w:trPr>
        <w:tc>
          <w:tcPr>
            <w:tcW w:w="8312" w:type="dxa"/>
          </w:tcPr>
          <w:p w14:paraId="073A1FBA" w14:textId="77777777" w:rsidR="00416003" w:rsidRDefault="00790D54">
            <w:pPr>
              <w:pStyle w:val="TableParagraph"/>
              <w:spacing w:before="6"/>
              <w:ind w:left="430"/>
              <w:rPr>
                <w:sz w:val="24"/>
              </w:rPr>
            </w:pPr>
            <w:r>
              <w:rPr>
                <w:sz w:val="24"/>
              </w:rPr>
              <w:t>Change in assets restricted under bond indenture agreement</w:t>
            </w:r>
          </w:p>
        </w:tc>
        <w:tc>
          <w:tcPr>
            <w:tcW w:w="1979" w:type="dxa"/>
          </w:tcPr>
          <w:p w14:paraId="5BDFD79E" w14:textId="77777777" w:rsidR="00416003" w:rsidRDefault="00790D54">
            <w:pPr>
              <w:pStyle w:val="TableParagraph"/>
              <w:spacing w:before="6"/>
              <w:ind w:right="128"/>
              <w:jc w:val="right"/>
              <w:rPr>
                <w:sz w:val="24"/>
              </w:rPr>
            </w:pPr>
            <w:r>
              <w:rPr>
                <w:w w:val="95"/>
                <w:sz w:val="24"/>
              </w:rPr>
              <w:t>5,717,963</w:t>
            </w:r>
          </w:p>
        </w:tc>
        <w:tc>
          <w:tcPr>
            <w:tcW w:w="208" w:type="dxa"/>
          </w:tcPr>
          <w:p w14:paraId="355FB951" w14:textId="77777777" w:rsidR="00416003" w:rsidRDefault="00416003"/>
        </w:tc>
        <w:tc>
          <w:tcPr>
            <w:tcW w:w="1979" w:type="dxa"/>
          </w:tcPr>
          <w:p w14:paraId="34552800" w14:textId="77777777" w:rsidR="00416003" w:rsidRDefault="00790D54">
            <w:pPr>
              <w:pStyle w:val="TableParagraph"/>
              <w:spacing w:before="6"/>
              <w:ind w:right="127"/>
              <w:jc w:val="right"/>
              <w:rPr>
                <w:sz w:val="24"/>
              </w:rPr>
            </w:pPr>
            <w:r>
              <w:rPr>
                <w:w w:val="95"/>
                <w:sz w:val="24"/>
              </w:rPr>
              <w:t>126,266</w:t>
            </w:r>
          </w:p>
        </w:tc>
      </w:tr>
      <w:tr w:rsidR="00416003" w14:paraId="70355BB9" w14:textId="77777777">
        <w:trPr>
          <w:trHeight w:hRule="exact" w:val="369"/>
        </w:trPr>
        <w:tc>
          <w:tcPr>
            <w:tcW w:w="8312" w:type="dxa"/>
          </w:tcPr>
          <w:p w14:paraId="23E28D3F" w14:textId="77777777" w:rsidR="00416003" w:rsidRDefault="00790D54">
            <w:pPr>
              <w:pStyle w:val="TableParagraph"/>
              <w:spacing w:before="6"/>
              <w:ind w:left="430"/>
              <w:rPr>
                <w:sz w:val="24"/>
              </w:rPr>
            </w:pPr>
            <w:r>
              <w:rPr>
                <w:sz w:val="24"/>
              </w:rPr>
              <w:t>Change in notes receivable</w:t>
            </w:r>
          </w:p>
        </w:tc>
        <w:tc>
          <w:tcPr>
            <w:tcW w:w="1979" w:type="dxa"/>
          </w:tcPr>
          <w:p w14:paraId="45516B26" w14:textId="77777777" w:rsidR="00416003" w:rsidRDefault="00790D54">
            <w:pPr>
              <w:pStyle w:val="TableParagraph"/>
              <w:tabs>
                <w:tab w:val="left" w:pos="907"/>
              </w:tabs>
              <w:spacing w:before="6"/>
              <w:rPr>
                <w:sz w:val="24"/>
              </w:rPr>
            </w:pPr>
            <w:r>
              <w:rPr>
                <w:rFonts w:ascii="Times New Roman"/>
                <w:w w:val="99"/>
                <w:sz w:val="24"/>
                <w:u w:val="thick"/>
              </w:rPr>
              <w:t xml:space="preserve"> </w:t>
            </w:r>
            <w:r>
              <w:rPr>
                <w:rFonts w:ascii="Times New Roman"/>
                <w:sz w:val="24"/>
                <w:u w:val="thick"/>
              </w:rPr>
              <w:tab/>
            </w:r>
            <w:r>
              <w:rPr>
                <w:sz w:val="24"/>
                <w:u w:val="thick"/>
              </w:rPr>
              <w:t>(261,185)</w:t>
            </w:r>
          </w:p>
        </w:tc>
        <w:tc>
          <w:tcPr>
            <w:tcW w:w="208" w:type="dxa"/>
          </w:tcPr>
          <w:p w14:paraId="5F8872A9" w14:textId="77777777" w:rsidR="00416003" w:rsidRDefault="00416003"/>
        </w:tc>
        <w:tc>
          <w:tcPr>
            <w:tcW w:w="1979" w:type="dxa"/>
          </w:tcPr>
          <w:p w14:paraId="10A39FC7" w14:textId="77777777" w:rsidR="00416003" w:rsidRDefault="00790D54">
            <w:pPr>
              <w:pStyle w:val="TableParagraph"/>
              <w:tabs>
                <w:tab w:val="left" w:pos="1172"/>
              </w:tabs>
              <w:spacing w:before="6"/>
              <w:rPr>
                <w:sz w:val="24"/>
              </w:rPr>
            </w:pPr>
            <w:r>
              <w:rPr>
                <w:rFonts w:ascii="Times New Roman"/>
                <w:w w:val="99"/>
                <w:sz w:val="24"/>
                <w:u w:val="thick"/>
              </w:rPr>
              <w:t xml:space="preserve"> </w:t>
            </w:r>
            <w:r>
              <w:rPr>
                <w:rFonts w:ascii="Times New Roman"/>
                <w:sz w:val="24"/>
                <w:u w:val="thick"/>
              </w:rPr>
              <w:tab/>
            </w:r>
            <w:r>
              <w:rPr>
                <w:sz w:val="24"/>
                <w:u w:val="thick"/>
              </w:rPr>
              <w:t>(7,941)</w:t>
            </w:r>
          </w:p>
        </w:tc>
      </w:tr>
      <w:tr w:rsidR="00416003" w14:paraId="6B636EEA" w14:textId="77777777">
        <w:trPr>
          <w:trHeight w:hRule="exact" w:val="437"/>
        </w:trPr>
        <w:tc>
          <w:tcPr>
            <w:tcW w:w="8312" w:type="dxa"/>
          </w:tcPr>
          <w:p w14:paraId="4A0CBE85" w14:textId="77777777" w:rsidR="00416003" w:rsidRDefault="00790D54">
            <w:pPr>
              <w:pStyle w:val="TableParagraph"/>
              <w:spacing w:before="76"/>
              <w:ind w:left="50"/>
              <w:rPr>
                <w:sz w:val="24"/>
              </w:rPr>
            </w:pPr>
            <w:r>
              <w:rPr>
                <w:sz w:val="24"/>
              </w:rPr>
              <w:t>Net cash used in investing activities</w:t>
            </w:r>
          </w:p>
        </w:tc>
        <w:tc>
          <w:tcPr>
            <w:tcW w:w="1979" w:type="dxa"/>
          </w:tcPr>
          <w:p w14:paraId="65F5C6F6" w14:textId="77777777" w:rsidR="00416003" w:rsidRDefault="00790D54">
            <w:pPr>
              <w:pStyle w:val="TableParagraph"/>
              <w:tabs>
                <w:tab w:val="left" w:pos="706"/>
              </w:tabs>
              <w:spacing w:before="76"/>
              <w:rPr>
                <w:sz w:val="24"/>
              </w:rPr>
            </w:pPr>
            <w:r>
              <w:rPr>
                <w:rFonts w:ascii="Times New Roman"/>
                <w:w w:val="99"/>
                <w:sz w:val="24"/>
                <w:u w:val="thick"/>
              </w:rPr>
              <w:t xml:space="preserve"> </w:t>
            </w:r>
            <w:r>
              <w:rPr>
                <w:rFonts w:ascii="Times New Roman"/>
                <w:sz w:val="24"/>
                <w:u w:val="thick"/>
              </w:rPr>
              <w:tab/>
            </w:r>
            <w:r>
              <w:rPr>
                <w:sz w:val="24"/>
                <w:u w:val="thick"/>
              </w:rPr>
              <w:t>(8,313,340)</w:t>
            </w:r>
          </w:p>
        </w:tc>
        <w:tc>
          <w:tcPr>
            <w:tcW w:w="208" w:type="dxa"/>
          </w:tcPr>
          <w:p w14:paraId="20DEB29F" w14:textId="77777777" w:rsidR="00416003" w:rsidRDefault="00416003"/>
        </w:tc>
        <w:tc>
          <w:tcPr>
            <w:tcW w:w="1979" w:type="dxa"/>
          </w:tcPr>
          <w:p w14:paraId="1A773CC7" w14:textId="77777777" w:rsidR="00416003" w:rsidRDefault="00790D54">
            <w:pPr>
              <w:pStyle w:val="TableParagraph"/>
              <w:tabs>
                <w:tab w:val="left" w:pos="708"/>
              </w:tabs>
              <w:spacing w:before="76"/>
              <w:rPr>
                <w:sz w:val="24"/>
              </w:rPr>
            </w:pPr>
            <w:r>
              <w:rPr>
                <w:rFonts w:ascii="Times New Roman"/>
                <w:w w:val="99"/>
                <w:sz w:val="24"/>
                <w:u w:val="thick"/>
              </w:rPr>
              <w:t xml:space="preserve"> </w:t>
            </w:r>
            <w:r>
              <w:rPr>
                <w:rFonts w:ascii="Times New Roman"/>
                <w:sz w:val="24"/>
                <w:u w:val="thick"/>
              </w:rPr>
              <w:tab/>
            </w:r>
            <w:r>
              <w:rPr>
                <w:sz w:val="24"/>
                <w:u w:val="thick"/>
              </w:rPr>
              <w:t>(7,346,337)</w:t>
            </w:r>
          </w:p>
        </w:tc>
      </w:tr>
      <w:tr w:rsidR="00416003" w14:paraId="57F14F31" w14:textId="77777777">
        <w:trPr>
          <w:trHeight w:hRule="exact" w:val="368"/>
        </w:trPr>
        <w:tc>
          <w:tcPr>
            <w:tcW w:w="8312" w:type="dxa"/>
          </w:tcPr>
          <w:p w14:paraId="60A2F1EE" w14:textId="77777777" w:rsidR="00416003" w:rsidRDefault="00790D54">
            <w:pPr>
              <w:pStyle w:val="TableParagraph"/>
              <w:spacing w:before="75"/>
              <w:ind w:left="50"/>
              <w:rPr>
                <w:sz w:val="24"/>
              </w:rPr>
            </w:pPr>
            <w:r>
              <w:rPr>
                <w:sz w:val="24"/>
              </w:rPr>
              <w:t>CASH FLOWS FROM FINANCING ACTIVITIES</w:t>
            </w:r>
          </w:p>
        </w:tc>
        <w:tc>
          <w:tcPr>
            <w:tcW w:w="1979" w:type="dxa"/>
          </w:tcPr>
          <w:p w14:paraId="66281917" w14:textId="77777777" w:rsidR="00416003" w:rsidRDefault="00416003"/>
        </w:tc>
        <w:tc>
          <w:tcPr>
            <w:tcW w:w="208" w:type="dxa"/>
          </w:tcPr>
          <w:p w14:paraId="2B577B32" w14:textId="77777777" w:rsidR="00416003" w:rsidRDefault="00416003"/>
        </w:tc>
        <w:tc>
          <w:tcPr>
            <w:tcW w:w="1979" w:type="dxa"/>
          </w:tcPr>
          <w:p w14:paraId="561DFFF5" w14:textId="77777777" w:rsidR="00416003" w:rsidRDefault="00416003"/>
        </w:tc>
      </w:tr>
      <w:tr w:rsidR="00416003" w14:paraId="3858F8D3" w14:textId="77777777">
        <w:trPr>
          <w:trHeight w:hRule="exact" w:val="300"/>
        </w:trPr>
        <w:tc>
          <w:tcPr>
            <w:tcW w:w="8312" w:type="dxa"/>
          </w:tcPr>
          <w:p w14:paraId="5F77E7EF" w14:textId="77777777" w:rsidR="00416003" w:rsidRDefault="00790D54">
            <w:pPr>
              <w:pStyle w:val="TableParagraph"/>
              <w:spacing w:before="9"/>
              <w:ind w:left="430"/>
              <w:rPr>
                <w:sz w:val="24"/>
              </w:rPr>
            </w:pPr>
            <w:r>
              <w:rPr>
                <w:sz w:val="24"/>
              </w:rPr>
              <w:t>Repayable portion of entrance fees received</w:t>
            </w:r>
          </w:p>
        </w:tc>
        <w:tc>
          <w:tcPr>
            <w:tcW w:w="1979" w:type="dxa"/>
          </w:tcPr>
          <w:p w14:paraId="1609B390" w14:textId="77777777" w:rsidR="00416003" w:rsidRDefault="00790D54">
            <w:pPr>
              <w:pStyle w:val="TableParagraph"/>
              <w:spacing w:before="9"/>
              <w:ind w:right="126"/>
              <w:jc w:val="right"/>
              <w:rPr>
                <w:sz w:val="24"/>
              </w:rPr>
            </w:pPr>
            <w:r>
              <w:rPr>
                <w:w w:val="95"/>
                <w:sz w:val="24"/>
              </w:rPr>
              <w:t>9,091,787</w:t>
            </w:r>
          </w:p>
        </w:tc>
        <w:tc>
          <w:tcPr>
            <w:tcW w:w="208" w:type="dxa"/>
          </w:tcPr>
          <w:p w14:paraId="0D3A58D5" w14:textId="77777777" w:rsidR="00416003" w:rsidRDefault="00416003"/>
        </w:tc>
        <w:tc>
          <w:tcPr>
            <w:tcW w:w="1979" w:type="dxa"/>
          </w:tcPr>
          <w:p w14:paraId="126E9BBA" w14:textId="77777777" w:rsidR="00416003" w:rsidRDefault="00790D54">
            <w:pPr>
              <w:pStyle w:val="TableParagraph"/>
              <w:spacing w:before="9"/>
              <w:ind w:right="126"/>
              <w:jc w:val="right"/>
              <w:rPr>
                <w:sz w:val="24"/>
              </w:rPr>
            </w:pPr>
            <w:r>
              <w:rPr>
                <w:w w:val="95"/>
                <w:sz w:val="24"/>
              </w:rPr>
              <w:t>13,490,808</w:t>
            </w:r>
          </w:p>
        </w:tc>
      </w:tr>
      <w:tr w:rsidR="00416003" w14:paraId="773D7DAB" w14:textId="77777777">
        <w:trPr>
          <w:trHeight w:hRule="exact" w:val="296"/>
        </w:trPr>
        <w:tc>
          <w:tcPr>
            <w:tcW w:w="8312" w:type="dxa"/>
          </w:tcPr>
          <w:p w14:paraId="484E90B7" w14:textId="77777777" w:rsidR="00416003" w:rsidRDefault="00790D54">
            <w:pPr>
              <w:pStyle w:val="TableParagraph"/>
              <w:spacing w:before="6"/>
              <w:ind w:left="430"/>
              <w:rPr>
                <w:sz w:val="24"/>
              </w:rPr>
            </w:pPr>
            <w:r>
              <w:rPr>
                <w:sz w:val="24"/>
              </w:rPr>
              <w:t>Refunds of repayable entrance fees</w:t>
            </w:r>
          </w:p>
        </w:tc>
        <w:tc>
          <w:tcPr>
            <w:tcW w:w="1979" w:type="dxa"/>
          </w:tcPr>
          <w:p w14:paraId="0912A310" w14:textId="77777777" w:rsidR="00416003" w:rsidRDefault="00790D54">
            <w:pPr>
              <w:pStyle w:val="TableParagraph"/>
              <w:spacing w:before="6"/>
              <w:ind w:right="47"/>
              <w:jc w:val="right"/>
              <w:rPr>
                <w:sz w:val="24"/>
              </w:rPr>
            </w:pPr>
            <w:r>
              <w:rPr>
                <w:w w:val="95"/>
                <w:sz w:val="24"/>
              </w:rPr>
              <w:t>(12,998,238)</w:t>
            </w:r>
          </w:p>
        </w:tc>
        <w:tc>
          <w:tcPr>
            <w:tcW w:w="208" w:type="dxa"/>
          </w:tcPr>
          <w:p w14:paraId="2B06437A" w14:textId="77777777" w:rsidR="00416003" w:rsidRDefault="00416003"/>
        </w:tc>
        <w:tc>
          <w:tcPr>
            <w:tcW w:w="1979" w:type="dxa"/>
          </w:tcPr>
          <w:p w14:paraId="2A576EAC" w14:textId="77777777" w:rsidR="00416003" w:rsidRDefault="00790D54">
            <w:pPr>
              <w:pStyle w:val="TableParagraph"/>
              <w:spacing w:before="6"/>
              <w:ind w:right="47"/>
              <w:jc w:val="right"/>
              <w:rPr>
                <w:sz w:val="24"/>
              </w:rPr>
            </w:pPr>
            <w:r>
              <w:rPr>
                <w:w w:val="95"/>
                <w:sz w:val="24"/>
              </w:rPr>
              <w:t>(10,613,007)</w:t>
            </w:r>
          </w:p>
        </w:tc>
      </w:tr>
      <w:tr w:rsidR="00416003" w14:paraId="330F67D4" w14:textId="77777777">
        <w:trPr>
          <w:trHeight w:hRule="exact" w:val="300"/>
        </w:trPr>
        <w:tc>
          <w:tcPr>
            <w:tcW w:w="8312" w:type="dxa"/>
          </w:tcPr>
          <w:p w14:paraId="0D0B0A60" w14:textId="77777777" w:rsidR="00416003" w:rsidRDefault="00790D54">
            <w:pPr>
              <w:pStyle w:val="TableParagraph"/>
              <w:spacing w:before="5"/>
              <w:ind w:left="430"/>
              <w:rPr>
                <w:sz w:val="24"/>
              </w:rPr>
            </w:pPr>
            <w:r>
              <w:rPr>
                <w:sz w:val="24"/>
              </w:rPr>
              <w:t>Principal payments on long-term debt</w:t>
            </w:r>
          </w:p>
        </w:tc>
        <w:tc>
          <w:tcPr>
            <w:tcW w:w="1979" w:type="dxa"/>
          </w:tcPr>
          <w:p w14:paraId="7B99C516" w14:textId="77777777" w:rsidR="00416003" w:rsidRDefault="00790D54">
            <w:pPr>
              <w:pStyle w:val="TableParagraph"/>
              <w:spacing w:before="8"/>
              <w:ind w:right="45"/>
              <w:jc w:val="right"/>
              <w:rPr>
                <w:sz w:val="24"/>
              </w:rPr>
            </w:pPr>
            <w:r>
              <w:rPr>
                <w:w w:val="95"/>
                <w:sz w:val="24"/>
              </w:rPr>
              <w:t>(68,778,212)</w:t>
            </w:r>
          </w:p>
        </w:tc>
        <w:tc>
          <w:tcPr>
            <w:tcW w:w="208" w:type="dxa"/>
          </w:tcPr>
          <w:p w14:paraId="552AD061" w14:textId="77777777" w:rsidR="00416003" w:rsidRDefault="00416003"/>
        </w:tc>
        <w:tc>
          <w:tcPr>
            <w:tcW w:w="1979" w:type="dxa"/>
          </w:tcPr>
          <w:p w14:paraId="66890EF3" w14:textId="77777777" w:rsidR="00416003" w:rsidRDefault="00790D54">
            <w:pPr>
              <w:pStyle w:val="TableParagraph"/>
              <w:spacing w:before="8"/>
              <w:ind w:right="47"/>
              <w:jc w:val="right"/>
              <w:rPr>
                <w:sz w:val="24"/>
              </w:rPr>
            </w:pPr>
            <w:r>
              <w:rPr>
                <w:w w:val="95"/>
                <w:sz w:val="24"/>
              </w:rPr>
              <w:t>(3,825,000)</w:t>
            </w:r>
          </w:p>
        </w:tc>
      </w:tr>
      <w:tr w:rsidR="00416003" w14:paraId="083E3EA9" w14:textId="77777777">
        <w:trPr>
          <w:trHeight w:hRule="exact" w:val="298"/>
        </w:trPr>
        <w:tc>
          <w:tcPr>
            <w:tcW w:w="8312" w:type="dxa"/>
          </w:tcPr>
          <w:p w14:paraId="710F0AE7" w14:textId="77777777" w:rsidR="00416003" w:rsidRDefault="00790D54">
            <w:pPr>
              <w:pStyle w:val="TableParagraph"/>
              <w:spacing w:before="7"/>
              <w:ind w:left="430"/>
              <w:rPr>
                <w:sz w:val="24"/>
              </w:rPr>
            </w:pPr>
            <w:r>
              <w:rPr>
                <w:sz w:val="24"/>
              </w:rPr>
              <w:t>Proceeds from issuance of long-term debt</w:t>
            </w:r>
          </w:p>
        </w:tc>
        <w:tc>
          <w:tcPr>
            <w:tcW w:w="1979" w:type="dxa"/>
          </w:tcPr>
          <w:p w14:paraId="6922266B" w14:textId="77777777" w:rsidR="00416003" w:rsidRDefault="00790D54">
            <w:pPr>
              <w:pStyle w:val="TableParagraph"/>
              <w:spacing w:before="7"/>
              <w:ind w:right="127"/>
              <w:jc w:val="right"/>
              <w:rPr>
                <w:sz w:val="24"/>
              </w:rPr>
            </w:pPr>
            <w:r>
              <w:rPr>
                <w:w w:val="95"/>
                <w:sz w:val="24"/>
              </w:rPr>
              <w:t>70,484,346</w:t>
            </w:r>
          </w:p>
        </w:tc>
        <w:tc>
          <w:tcPr>
            <w:tcW w:w="208" w:type="dxa"/>
          </w:tcPr>
          <w:p w14:paraId="5E28C34A" w14:textId="77777777" w:rsidR="00416003" w:rsidRDefault="00416003"/>
        </w:tc>
        <w:tc>
          <w:tcPr>
            <w:tcW w:w="1979" w:type="dxa"/>
          </w:tcPr>
          <w:p w14:paraId="5CD8E7B7" w14:textId="77777777" w:rsidR="00416003" w:rsidRDefault="00790D54">
            <w:pPr>
              <w:pStyle w:val="TableParagraph"/>
              <w:spacing w:before="7"/>
              <w:ind w:right="126"/>
              <w:jc w:val="right"/>
              <w:rPr>
                <w:sz w:val="24"/>
              </w:rPr>
            </w:pPr>
            <w:r>
              <w:rPr>
                <w:w w:val="99"/>
                <w:sz w:val="24"/>
              </w:rPr>
              <w:t>-</w:t>
            </w:r>
          </w:p>
        </w:tc>
      </w:tr>
      <w:tr w:rsidR="00416003" w14:paraId="59FE5B44" w14:textId="77777777">
        <w:trPr>
          <w:trHeight w:hRule="exact" w:val="369"/>
        </w:trPr>
        <w:tc>
          <w:tcPr>
            <w:tcW w:w="8312" w:type="dxa"/>
          </w:tcPr>
          <w:p w14:paraId="56F69171" w14:textId="77777777" w:rsidR="00416003" w:rsidRDefault="00790D54">
            <w:pPr>
              <w:pStyle w:val="TableParagraph"/>
              <w:spacing w:before="6"/>
              <w:ind w:left="430"/>
              <w:rPr>
                <w:sz w:val="24"/>
              </w:rPr>
            </w:pPr>
            <w:r>
              <w:rPr>
                <w:sz w:val="24"/>
              </w:rPr>
              <w:t>Bond issue and financing costs paid</w:t>
            </w:r>
          </w:p>
        </w:tc>
        <w:tc>
          <w:tcPr>
            <w:tcW w:w="1979" w:type="dxa"/>
          </w:tcPr>
          <w:p w14:paraId="4C3670CB" w14:textId="77777777" w:rsidR="00416003" w:rsidRDefault="00790D54">
            <w:pPr>
              <w:pStyle w:val="TableParagraph"/>
              <w:tabs>
                <w:tab w:val="left" w:pos="707"/>
              </w:tabs>
              <w:spacing w:before="6"/>
              <w:rPr>
                <w:sz w:val="24"/>
              </w:rPr>
            </w:pPr>
            <w:r>
              <w:rPr>
                <w:rFonts w:ascii="Times New Roman"/>
                <w:w w:val="99"/>
                <w:sz w:val="24"/>
                <w:u w:val="thick"/>
              </w:rPr>
              <w:t xml:space="preserve"> </w:t>
            </w:r>
            <w:r>
              <w:rPr>
                <w:rFonts w:ascii="Times New Roman"/>
                <w:sz w:val="24"/>
                <w:u w:val="thick"/>
              </w:rPr>
              <w:tab/>
            </w:r>
            <w:r>
              <w:rPr>
                <w:sz w:val="24"/>
                <w:u w:val="thick"/>
              </w:rPr>
              <w:t>(2,690,552)</w:t>
            </w:r>
          </w:p>
        </w:tc>
        <w:tc>
          <w:tcPr>
            <w:tcW w:w="208" w:type="dxa"/>
          </w:tcPr>
          <w:p w14:paraId="5F92064B" w14:textId="77777777" w:rsidR="00416003" w:rsidRDefault="00416003"/>
        </w:tc>
        <w:tc>
          <w:tcPr>
            <w:tcW w:w="1979" w:type="dxa"/>
          </w:tcPr>
          <w:p w14:paraId="00085054" w14:textId="77777777" w:rsidR="00416003" w:rsidRDefault="00790D54">
            <w:pPr>
              <w:pStyle w:val="TableParagraph"/>
              <w:tabs>
                <w:tab w:val="left" w:pos="1771"/>
              </w:tabs>
              <w:spacing w:before="6"/>
              <w:rPr>
                <w:sz w:val="24"/>
              </w:rPr>
            </w:pPr>
            <w:r>
              <w:rPr>
                <w:rFonts w:ascii="Times New Roman"/>
                <w:w w:val="99"/>
                <w:sz w:val="24"/>
                <w:u w:val="thick"/>
              </w:rPr>
              <w:t xml:space="preserve"> </w:t>
            </w:r>
            <w:r>
              <w:rPr>
                <w:rFonts w:ascii="Times New Roman"/>
                <w:sz w:val="24"/>
                <w:u w:val="thick"/>
              </w:rPr>
              <w:tab/>
            </w:r>
            <w:r>
              <w:rPr>
                <w:sz w:val="24"/>
                <w:u w:val="thick"/>
              </w:rPr>
              <w:t>-</w:t>
            </w:r>
          </w:p>
        </w:tc>
      </w:tr>
      <w:tr w:rsidR="00416003" w14:paraId="479B4377" w14:textId="77777777">
        <w:trPr>
          <w:trHeight w:hRule="exact" w:val="438"/>
        </w:trPr>
        <w:tc>
          <w:tcPr>
            <w:tcW w:w="8312" w:type="dxa"/>
          </w:tcPr>
          <w:p w14:paraId="0E0014C0" w14:textId="77777777" w:rsidR="00416003" w:rsidRDefault="00790D54">
            <w:pPr>
              <w:pStyle w:val="TableParagraph"/>
              <w:spacing w:before="76"/>
              <w:ind w:left="50"/>
              <w:rPr>
                <w:sz w:val="24"/>
              </w:rPr>
            </w:pPr>
            <w:r>
              <w:rPr>
                <w:sz w:val="24"/>
              </w:rPr>
              <w:t>Net cash used in financing activities</w:t>
            </w:r>
          </w:p>
        </w:tc>
        <w:tc>
          <w:tcPr>
            <w:tcW w:w="1979" w:type="dxa"/>
          </w:tcPr>
          <w:p w14:paraId="3428D115" w14:textId="77777777" w:rsidR="00416003" w:rsidRDefault="00790D54">
            <w:pPr>
              <w:pStyle w:val="TableParagraph"/>
              <w:tabs>
                <w:tab w:val="left" w:pos="706"/>
              </w:tabs>
              <w:spacing w:before="76"/>
              <w:rPr>
                <w:sz w:val="24"/>
              </w:rPr>
            </w:pPr>
            <w:r>
              <w:rPr>
                <w:rFonts w:ascii="Times New Roman"/>
                <w:w w:val="99"/>
                <w:sz w:val="24"/>
                <w:u w:val="thick"/>
              </w:rPr>
              <w:t xml:space="preserve"> </w:t>
            </w:r>
            <w:r>
              <w:rPr>
                <w:rFonts w:ascii="Times New Roman"/>
                <w:sz w:val="24"/>
                <w:u w:val="thick"/>
              </w:rPr>
              <w:tab/>
            </w:r>
            <w:r>
              <w:rPr>
                <w:sz w:val="24"/>
                <w:u w:val="thick"/>
              </w:rPr>
              <w:t>(4,890,869)</w:t>
            </w:r>
          </w:p>
        </w:tc>
        <w:tc>
          <w:tcPr>
            <w:tcW w:w="208" w:type="dxa"/>
          </w:tcPr>
          <w:p w14:paraId="1CE9E979" w14:textId="77777777" w:rsidR="00416003" w:rsidRDefault="00416003"/>
        </w:tc>
        <w:tc>
          <w:tcPr>
            <w:tcW w:w="1979" w:type="dxa"/>
          </w:tcPr>
          <w:p w14:paraId="54AE8E70" w14:textId="77777777" w:rsidR="00416003" w:rsidRDefault="00790D54">
            <w:pPr>
              <w:pStyle w:val="TableParagraph"/>
              <w:tabs>
                <w:tab w:val="left" w:pos="907"/>
              </w:tabs>
              <w:spacing w:before="76"/>
              <w:rPr>
                <w:sz w:val="24"/>
              </w:rPr>
            </w:pPr>
            <w:r>
              <w:rPr>
                <w:rFonts w:ascii="Times New Roman"/>
                <w:w w:val="99"/>
                <w:sz w:val="24"/>
                <w:u w:val="thick"/>
              </w:rPr>
              <w:t xml:space="preserve"> </w:t>
            </w:r>
            <w:r>
              <w:rPr>
                <w:rFonts w:ascii="Times New Roman"/>
                <w:sz w:val="24"/>
                <w:u w:val="thick"/>
              </w:rPr>
              <w:tab/>
            </w:r>
            <w:r>
              <w:rPr>
                <w:sz w:val="24"/>
                <w:u w:val="thick"/>
              </w:rPr>
              <w:t>(947,199)</w:t>
            </w:r>
          </w:p>
        </w:tc>
      </w:tr>
      <w:tr w:rsidR="00416003" w14:paraId="22A69654" w14:textId="77777777">
        <w:trPr>
          <w:trHeight w:hRule="exact" w:val="438"/>
        </w:trPr>
        <w:tc>
          <w:tcPr>
            <w:tcW w:w="8312" w:type="dxa"/>
          </w:tcPr>
          <w:p w14:paraId="2A7811D6" w14:textId="77777777" w:rsidR="00416003" w:rsidRDefault="00790D54">
            <w:pPr>
              <w:pStyle w:val="TableParagraph"/>
              <w:spacing w:before="76"/>
              <w:ind w:left="50"/>
              <w:rPr>
                <w:sz w:val="24"/>
              </w:rPr>
            </w:pPr>
            <w:r>
              <w:rPr>
                <w:sz w:val="24"/>
              </w:rPr>
              <w:t>Net increase in cash, cash equivalents, and restricted cash</w:t>
            </w:r>
          </w:p>
        </w:tc>
        <w:tc>
          <w:tcPr>
            <w:tcW w:w="1979" w:type="dxa"/>
          </w:tcPr>
          <w:p w14:paraId="5B50FDE8" w14:textId="77777777" w:rsidR="00416003" w:rsidRDefault="00790D54">
            <w:pPr>
              <w:pStyle w:val="TableParagraph"/>
              <w:spacing w:before="76"/>
              <w:ind w:right="128"/>
              <w:jc w:val="right"/>
              <w:rPr>
                <w:sz w:val="24"/>
              </w:rPr>
            </w:pPr>
            <w:r>
              <w:rPr>
                <w:w w:val="95"/>
                <w:sz w:val="24"/>
              </w:rPr>
              <w:t>1,055,363</w:t>
            </w:r>
          </w:p>
        </w:tc>
        <w:tc>
          <w:tcPr>
            <w:tcW w:w="208" w:type="dxa"/>
          </w:tcPr>
          <w:p w14:paraId="4D298BD7" w14:textId="77777777" w:rsidR="00416003" w:rsidRDefault="00416003"/>
        </w:tc>
        <w:tc>
          <w:tcPr>
            <w:tcW w:w="1979" w:type="dxa"/>
          </w:tcPr>
          <w:p w14:paraId="4DE699C9" w14:textId="77777777" w:rsidR="00416003" w:rsidRDefault="00790D54">
            <w:pPr>
              <w:pStyle w:val="TableParagraph"/>
              <w:spacing w:before="76"/>
              <w:ind w:right="127"/>
              <w:jc w:val="right"/>
              <w:rPr>
                <w:sz w:val="24"/>
              </w:rPr>
            </w:pPr>
            <w:r>
              <w:rPr>
                <w:w w:val="95"/>
                <w:sz w:val="24"/>
              </w:rPr>
              <w:t>790,908</w:t>
            </w:r>
          </w:p>
        </w:tc>
      </w:tr>
      <w:tr w:rsidR="00416003" w14:paraId="5AF335E2" w14:textId="77777777">
        <w:trPr>
          <w:trHeight w:hRule="exact" w:val="437"/>
        </w:trPr>
        <w:tc>
          <w:tcPr>
            <w:tcW w:w="8312" w:type="dxa"/>
          </w:tcPr>
          <w:p w14:paraId="6BE1D3FA" w14:textId="77777777" w:rsidR="00416003" w:rsidRDefault="00790D54">
            <w:pPr>
              <w:pStyle w:val="TableParagraph"/>
              <w:spacing w:before="77"/>
              <w:ind w:left="50"/>
              <w:rPr>
                <w:sz w:val="24"/>
              </w:rPr>
            </w:pPr>
            <w:r>
              <w:rPr>
                <w:sz w:val="24"/>
              </w:rPr>
              <w:t>Cash, cash equivalents, and restricted cash - beginning</w:t>
            </w:r>
          </w:p>
        </w:tc>
        <w:tc>
          <w:tcPr>
            <w:tcW w:w="1979" w:type="dxa"/>
          </w:tcPr>
          <w:p w14:paraId="518E1841" w14:textId="77777777" w:rsidR="00416003" w:rsidRDefault="00790D54">
            <w:pPr>
              <w:pStyle w:val="TableParagraph"/>
              <w:tabs>
                <w:tab w:val="left" w:pos="653"/>
              </w:tabs>
              <w:spacing w:before="77"/>
              <w:rPr>
                <w:sz w:val="24"/>
              </w:rPr>
            </w:pPr>
            <w:r>
              <w:rPr>
                <w:rFonts w:ascii="Times New Roman"/>
                <w:w w:val="99"/>
                <w:sz w:val="24"/>
                <w:u w:val="thick"/>
              </w:rPr>
              <w:t xml:space="preserve"> </w:t>
            </w:r>
            <w:r>
              <w:rPr>
                <w:rFonts w:ascii="Times New Roman"/>
                <w:sz w:val="24"/>
                <w:u w:val="thick"/>
              </w:rPr>
              <w:tab/>
            </w:r>
            <w:r>
              <w:rPr>
                <w:sz w:val="24"/>
                <w:u w:val="thick"/>
              </w:rPr>
              <w:t>14,298,489</w:t>
            </w:r>
          </w:p>
        </w:tc>
        <w:tc>
          <w:tcPr>
            <w:tcW w:w="208" w:type="dxa"/>
          </w:tcPr>
          <w:p w14:paraId="534547F5" w14:textId="77777777" w:rsidR="00416003" w:rsidRDefault="00416003"/>
        </w:tc>
        <w:tc>
          <w:tcPr>
            <w:tcW w:w="1979" w:type="dxa"/>
          </w:tcPr>
          <w:p w14:paraId="23E673BF" w14:textId="77777777" w:rsidR="00416003" w:rsidRDefault="00790D54">
            <w:pPr>
              <w:pStyle w:val="TableParagraph"/>
              <w:tabs>
                <w:tab w:val="left" w:pos="655"/>
              </w:tabs>
              <w:spacing w:before="77"/>
              <w:rPr>
                <w:sz w:val="24"/>
              </w:rPr>
            </w:pPr>
            <w:r>
              <w:rPr>
                <w:rFonts w:ascii="Times New Roman"/>
                <w:w w:val="99"/>
                <w:sz w:val="24"/>
                <w:u w:val="thick"/>
              </w:rPr>
              <w:t xml:space="preserve"> </w:t>
            </w:r>
            <w:r>
              <w:rPr>
                <w:rFonts w:ascii="Times New Roman"/>
                <w:sz w:val="24"/>
                <w:u w:val="thick"/>
              </w:rPr>
              <w:tab/>
            </w:r>
            <w:r>
              <w:rPr>
                <w:sz w:val="24"/>
                <w:u w:val="thick"/>
              </w:rPr>
              <w:t>13,507,581</w:t>
            </w:r>
          </w:p>
        </w:tc>
      </w:tr>
      <w:tr w:rsidR="00416003" w14:paraId="0E0AB15B" w14:textId="77777777">
        <w:trPr>
          <w:trHeight w:hRule="exact" w:val="413"/>
        </w:trPr>
        <w:tc>
          <w:tcPr>
            <w:tcW w:w="8312" w:type="dxa"/>
          </w:tcPr>
          <w:p w14:paraId="3F671497" w14:textId="77777777" w:rsidR="00416003" w:rsidRDefault="00790D54">
            <w:pPr>
              <w:pStyle w:val="TableParagraph"/>
              <w:spacing w:before="74"/>
              <w:ind w:left="50"/>
              <w:rPr>
                <w:sz w:val="24"/>
              </w:rPr>
            </w:pPr>
            <w:r>
              <w:rPr>
                <w:sz w:val="24"/>
              </w:rPr>
              <w:t>Cash, cash equivalents, and restricted cash - ending</w:t>
            </w:r>
          </w:p>
        </w:tc>
        <w:tc>
          <w:tcPr>
            <w:tcW w:w="1979" w:type="dxa"/>
            <w:tcBorders>
              <w:bottom w:val="single" w:sz="9" w:space="0" w:color="000000"/>
            </w:tcBorders>
          </w:tcPr>
          <w:p w14:paraId="708DB780" w14:textId="77777777" w:rsidR="00416003" w:rsidRDefault="00790D54">
            <w:pPr>
              <w:pStyle w:val="TableParagraph"/>
              <w:tabs>
                <w:tab w:val="left" w:pos="653"/>
              </w:tabs>
              <w:spacing w:before="74"/>
              <w:ind w:left="1"/>
              <w:rPr>
                <w:sz w:val="24"/>
              </w:rPr>
            </w:pPr>
            <w:r>
              <w:rPr>
                <w:rFonts w:ascii="Times New Roman"/>
                <w:w w:val="99"/>
                <w:sz w:val="24"/>
                <w:u w:val="thick"/>
              </w:rPr>
              <w:t xml:space="preserve"> </w:t>
            </w:r>
            <w:r>
              <w:rPr>
                <w:rFonts w:ascii="Times New Roman"/>
                <w:spacing w:val="6"/>
                <w:sz w:val="24"/>
                <w:u w:val="thick"/>
              </w:rPr>
              <w:t xml:space="preserve"> </w:t>
            </w:r>
            <w:r>
              <w:rPr>
                <w:sz w:val="24"/>
                <w:u w:val="thick"/>
              </w:rPr>
              <w:t>$</w:t>
            </w:r>
            <w:r>
              <w:rPr>
                <w:sz w:val="24"/>
                <w:u w:val="thick"/>
              </w:rPr>
              <w:tab/>
              <w:t>15,353,852</w:t>
            </w:r>
          </w:p>
        </w:tc>
        <w:tc>
          <w:tcPr>
            <w:tcW w:w="208" w:type="dxa"/>
          </w:tcPr>
          <w:p w14:paraId="07C590C1" w14:textId="77777777" w:rsidR="00416003" w:rsidRDefault="00416003"/>
        </w:tc>
        <w:tc>
          <w:tcPr>
            <w:tcW w:w="1979" w:type="dxa"/>
            <w:tcBorders>
              <w:bottom w:val="single" w:sz="9" w:space="0" w:color="000000"/>
            </w:tcBorders>
          </w:tcPr>
          <w:p w14:paraId="414EFB47" w14:textId="77777777" w:rsidR="00416003" w:rsidRDefault="00790D54">
            <w:pPr>
              <w:pStyle w:val="TableParagraph"/>
              <w:tabs>
                <w:tab w:val="left" w:pos="655"/>
              </w:tabs>
              <w:spacing w:before="74"/>
              <w:rPr>
                <w:sz w:val="24"/>
              </w:rPr>
            </w:pPr>
            <w:r>
              <w:rPr>
                <w:rFonts w:ascii="Times New Roman"/>
                <w:w w:val="99"/>
                <w:sz w:val="24"/>
                <w:u w:val="thick"/>
              </w:rPr>
              <w:t xml:space="preserve"> </w:t>
            </w:r>
            <w:r>
              <w:rPr>
                <w:rFonts w:ascii="Times New Roman"/>
                <w:spacing w:val="8"/>
                <w:sz w:val="24"/>
                <w:u w:val="thick"/>
              </w:rPr>
              <w:t xml:space="preserve"> </w:t>
            </w:r>
            <w:r>
              <w:rPr>
                <w:sz w:val="24"/>
                <w:u w:val="thick"/>
              </w:rPr>
              <w:t>$</w:t>
            </w:r>
            <w:r>
              <w:rPr>
                <w:sz w:val="24"/>
                <w:u w:val="thick"/>
              </w:rPr>
              <w:tab/>
              <w:t>14,298,489</w:t>
            </w:r>
          </w:p>
        </w:tc>
      </w:tr>
      <w:tr w:rsidR="00416003" w14:paraId="1C71CFA7" w14:textId="77777777">
        <w:trPr>
          <w:trHeight w:hRule="exact" w:val="1184"/>
        </w:trPr>
        <w:tc>
          <w:tcPr>
            <w:tcW w:w="8312" w:type="dxa"/>
          </w:tcPr>
          <w:p w14:paraId="4B42AC60" w14:textId="77777777" w:rsidR="00416003" w:rsidRDefault="00416003">
            <w:pPr>
              <w:pStyle w:val="TableParagraph"/>
              <w:spacing w:before="9"/>
              <w:rPr>
                <w:sz w:val="25"/>
              </w:rPr>
            </w:pPr>
          </w:p>
          <w:p w14:paraId="57DBC12E" w14:textId="77777777" w:rsidR="00416003" w:rsidRDefault="00790D54">
            <w:pPr>
              <w:pStyle w:val="TableParagraph"/>
              <w:spacing w:line="259" w:lineRule="auto"/>
              <w:ind w:left="430" w:right="455" w:hanging="381"/>
              <w:rPr>
                <w:sz w:val="24"/>
              </w:rPr>
            </w:pPr>
            <w:r>
              <w:rPr>
                <w:sz w:val="24"/>
              </w:rPr>
              <w:t>RECONCILIATION OF CASH, CASH EQUIVALENTS AND RESTRICTED CASH</w:t>
            </w:r>
          </w:p>
          <w:p w14:paraId="248EE78A" w14:textId="77777777" w:rsidR="00416003" w:rsidRDefault="00790D54">
            <w:pPr>
              <w:pStyle w:val="TableParagraph"/>
              <w:ind w:left="430"/>
              <w:rPr>
                <w:sz w:val="24"/>
              </w:rPr>
            </w:pPr>
            <w:r>
              <w:rPr>
                <w:sz w:val="24"/>
              </w:rPr>
              <w:t>Cash and cash equivalents</w:t>
            </w:r>
          </w:p>
        </w:tc>
        <w:tc>
          <w:tcPr>
            <w:tcW w:w="1979" w:type="dxa"/>
            <w:tcBorders>
              <w:top w:val="single" w:sz="9" w:space="0" w:color="000000"/>
            </w:tcBorders>
          </w:tcPr>
          <w:p w14:paraId="19556D34" w14:textId="77777777" w:rsidR="00416003" w:rsidRDefault="00416003">
            <w:pPr>
              <w:pStyle w:val="TableParagraph"/>
              <w:rPr>
                <w:sz w:val="26"/>
              </w:rPr>
            </w:pPr>
          </w:p>
          <w:p w14:paraId="7D4B3615" w14:textId="77777777" w:rsidR="00416003" w:rsidRDefault="00416003">
            <w:pPr>
              <w:pStyle w:val="TableParagraph"/>
              <w:rPr>
                <w:sz w:val="26"/>
              </w:rPr>
            </w:pPr>
          </w:p>
          <w:p w14:paraId="4966CDCC" w14:textId="77777777" w:rsidR="00416003" w:rsidRDefault="00416003">
            <w:pPr>
              <w:pStyle w:val="TableParagraph"/>
              <w:spacing w:before="8"/>
              <w:rPr>
                <w:sz w:val="24"/>
              </w:rPr>
            </w:pPr>
          </w:p>
          <w:p w14:paraId="07F1E2DB" w14:textId="77777777" w:rsidR="00416003" w:rsidRDefault="00790D54">
            <w:pPr>
              <w:pStyle w:val="TableParagraph"/>
              <w:tabs>
                <w:tab w:val="left" w:pos="786"/>
              </w:tabs>
              <w:ind w:left="126"/>
              <w:rPr>
                <w:sz w:val="24"/>
              </w:rPr>
            </w:pPr>
            <w:r>
              <w:rPr>
                <w:sz w:val="24"/>
              </w:rPr>
              <w:t>$</w:t>
            </w:r>
            <w:r>
              <w:rPr>
                <w:sz w:val="24"/>
              </w:rPr>
              <w:tab/>
              <w:t>4,235,348</w:t>
            </w:r>
          </w:p>
        </w:tc>
        <w:tc>
          <w:tcPr>
            <w:tcW w:w="208" w:type="dxa"/>
          </w:tcPr>
          <w:p w14:paraId="65989391" w14:textId="77777777" w:rsidR="00416003" w:rsidRDefault="00416003"/>
        </w:tc>
        <w:tc>
          <w:tcPr>
            <w:tcW w:w="1979" w:type="dxa"/>
            <w:tcBorders>
              <w:top w:val="single" w:sz="9" w:space="0" w:color="000000"/>
            </w:tcBorders>
          </w:tcPr>
          <w:p w14:paraId="296221BB" w14:textId="77777777" w:rsidR="00416003" w:rsidRDefault="00416003">
            <w:pPr>
              <w:pStyle w:val="TableParagraph"/>
              <w:rPr>
                <w:sz w:val="26"/>
              </w:rPr>
            </w:pPr>
          </w:p>
          <w:p w14:paraId="34B4C6AB" w14:textId="77777777" w:rsidR="00416003" w:rsidRDefault="00416003">
            <w:pPr>
              <w:pStyle w:val="TableParagraph"/>
              <w:rPr>
                <w:sz w:val="26"/>
              </w:rPr>
            </w:pPr>
          </w:p>
          <w:p w14:paraId="16366FC1" w14:textId="77777777" w:rsidR="00416003" w:rsidRDefault="00416003">
            <w:pPr>
              <w:pStyle w:val="TableParagraph"/>
              <w:spacing w:before="8"/>
              <w:rPr>
                <w:sz w:val="24"/>
              </w:rPr>
            </w:pPr>
          </w:p>
          <w:p w14:paraId="416A0C97" w14:textId="77777777" w:rsidR="00416003" w:rsidRDefault="00790D54">
            <w:pPr>
              <w:pStyle w:val="TableParagraph"/>
              <w:tabs>
                <w:tab w:val="left" w:pos="788"/>
              </w:tabs>
              <w:ind w:left="129"/>
              <w:rPr>
                <w:sz w:val="24"/>
              </w:rPr>
            </w:pPr>
            <w:r>
              <w:rPr>
                <w:sz w:val="24"/>
              </w:rPr>
              <w:t>$</w:t>
            </w:r>
            <w:r>
              <w:rPr>
                <w:sz w:val="24"/>
              </w:rPr>
              <w:tab/>
              <w:t>7,544,141</w:t>
            </w:r>
          </w:p>
        </w:tc>
      </w:tr>
      <w:tr w:rsidR="00416003" w14:paraId="55D9DEAA" w14:textId="77777777">
        <w:trPr>
          <w:trHeight w:hRule="exact" w:val="445"/>
        </w:trPr>
        <w:tc>
          <w:tcPr>
            <w:tcW w:w="8312" w:type="dxa"/>
          </w:tcPr>
          <w:p w14:paraId="5538087E" w14:textId="77777777" w:rsidR="00416003" w:rsidRDefault="00790D54">
            <w:pPr>
              <w:pStyle w:val="TableParagraph"/>
              <w:spacing w:before="6"/>
              <w:ind w:left="430"/>
              <w:rPr>
                <w:sz w:val="24"/>
              </w:rPr>
            </w:pPr>
            <w:r>
              <w:rPr>
                <w:sz w:val="24"/>
              </w:rPr>
              <w:t>Cash and cash equivalents in assets restricted - bond indenture</w:t>
            </w:r>
          </w:p>
        </w:tc>
        <w:tc>
          <w:tcPr>
            <w:tcW w:w="1979" w:type="dxa"/>
          </w:tcPr>
          <w:p w14:paraId="61AAA6E8" w14:textId="77777777" w:rsidR="00416003" w:rsidRDefault="00790D54">
            <w:pPr>
              <w:pStyle w:val="TableParagraph"/>
              <w:tabs>
                <w:tab w:val="left" w:pos="652"/>
              </w:tabs>
              <w:spacing w:before="6"/>
              <w:rPr>
                <w:sz w:val="24"/>
              </w:rPr>
            </w:pPr>
            <w:r>
              <w:rPr>
                <w:rFonts w:ascii="Times New Roman"/>
                <w:w w:val="99"/>
                <w:sz w:val="24"/>
                <w:u w:val="thick"/>
              </w:rPr>
              <w:t xml:space="preserve"> </w:t>
            </w:r>
            <w:r>
              <w:rPr>
                <w:rFonts w:ascii="Times New Roman"/>
                <w:sz w:val="24"/>
                <w:u w:val="thick"/>
              </w:rPr>
              <w:tab/>
            </w:r>
            <w:r>
              <w:rPr>
                <w:sz w:val="24"/>
                <w:u w:val="thick"/>
              </w:rPr>
              <w:t>11,118,504</w:t>
            </w:r>
          </w:p>
        </w:tc>
        <w:tc>
          <w:tcPr>
            <w:tcW w:w="208" w:type="dxa"/>
          </w:tcPr>
          <w:p w14:paraId="6AD20A04" w14:textId="77777777" w:rsidR="00416003" w:rsidRDefault="00416003"/>
        </w:tc>
        <w:tc>
          <w:tcPr>
            <w:tcW w:w="1979" w:type="dxa"/>
          </w:tcPr>
          <w:p w14:paraId="16D71F56" w14:textId="77777777" w:rsidR="00416003" w:rsidRDefault="00790D54">
            <w:pPr>
              <w:pStyle w:val="TableParagraph"/>
              <w:tabs>
                <w:tab w:val="left" w:pos="788"/>
              </w:tabs>
              <w:spacing w:before="6"/>
              <w:rPr>
                <w:sz w:val="24"/>
              </w:rPr>
            </w:pPr>
            <w:r>
              <w:rPr>
                <w:rFonts w:ascii="Times New Roman"/>
                <w:w w:val="99"/>
                <w:sz w:val="24"/>
                <w:u w:val="thick"/>
              </w:rPr>
              <w:t xml:space="preserve"> </w:t>
            </w:r>
            <w:r>
              <w:rPr>
                <w:rFonts w:ascii="Times New Roman"/>
                <w:sz w:val="24"/>
                <w:u w:val="thick"/>
              </w:rPr>
              <w:tab/>
            </w:r>
            <w:r>
              <w:rPr>
                <w:sz w:val="24"/>
                <w:u w:val="thick"/>
              </w:rPr>
              <w:t>6,754,348</w:t>
            </w:r>
          </w:p>
        </w:tc>
      </w:tr>
      <w:tr w:rsidR="00416003" w14:paraId="315AE42D" w14:textId="77777777">
        <w:trPr>
          <w:trHeight w:hRule="exact" w:val="491"/>
        </w:trPr>
        <w:tc>
          <w:tcPr>
            <w:tcW w:w="8312" w:type="dxa"/>
          </w:tcPr>
          <w:p w14:paraId="223FF0FB" w14:textId="77777777" w:rsidR="00416003" w:rsidRDefault="00416003"/>
        </w:tc>
        <w:tc>
          <w:tcPr>
            <w:tcW w:w="1979" w:type="dxa"/>
            <w:tcBorders>
              <w:bottom w:val="single" w:sz="9" w:space="0" w:color="000000"/>
            </w:tcBorders>
          </w:tcPr>
          <w:p w14:paraId="0A0CA321" w14:textId="77777777" w:rsidR="00416003" w:rsidRDefault="00790D54">
            <w:pPr>
              <w:pStyle w:val="TableParagraph"/>
              <w:tabs>
                <w:tab w:val="left" w:pos="655"/>
              </w:tabs>
              <w:spacing w:before="152"/>
              <w:ind w:left="1"/>
              <w:rPr>
                <w:sz w:val="24"/>
              </w:rPr>
            </w:pPr>
            <w:r>
              <w:rPr>
                <w:rFonts w:ascii="Times New Roman"/>
                <w:w w:val="99"/>
                <w:sz w:val="24"/>
                <w:u w:val="thick"/>
              </w:rPr>
              <w:t xml:space="preserve"> </w:t>
            </w:r>
            <w:r>
              <w:rPr>
                <w:rFonts w:ascii="Times New Roman"/>
                <w:spacing w:val="5"/>
                <w:sz w:val="24"/>
                <w:u w:val="thick"/>
              </w:rPr>
              <w:t xml:space="preserve"> </w:t>
            </w:r>
            <w:r>
              <w:rPr>
                <w:sz w:val="24"/>
                <w:u w:val="thick"/>
              </w:rPr>
              <w:t>$</w:t>
            </w:r>
            <w:r>
              <w:rPr>
                <w:sz w:val="24"/>
                <w:u w:val="thick"/>
              </w:rPr>
              <w:tab/>
              <w:t>15,353,852</w:t>
            </w:r>
          </w:p>
        </w:tc>
        <w:tc>
          <w:tcPr>
            <w:tcW w:w="208" w:type="dxa"/>
          </w:tcPr>
          <w:p w14:paraId="21DAE994" w14:textId="77777777" w:rsidR="00416003" w:rsidRDefault="00416003"/>
        </w:tc>
        <w:tc>
          <w:tcPr>
            <w:tcW w:w="1979" w:type="dxa"/>
            <w:tcBorders>
              <w:bottom w:val="single" w:sz="9" w:space="0" w:color="000000"/>
            </w:tcBorders>
          </w:tcPr>
          <w:p w14:paraId="663F9C45" w14:textId="77777777" w:rsidR="00416003" w:rsidRDefault="00790D54">
            <w:pPr>
              <w:pStyle w:val="TableParagraph"/>
              <w:tabs>
                <w:tab w:val="left" w:pos="655"/>
              </w:tabs>
              <w:spacing w:before="152"/>
              <w:rPr>
                <w:sz w:val="24"/>
              </w:rPr>
            </w:pPr>
            <w:r>
              <w:rPr>
                <w:rFonts w:ascii="Times New Roman"/>
                <w:w w:val="99"/>
                <w:sz w:val="24"/>
                <w:u w:val="thick"/>
              </w:rPr>
              <w:t xml:space="preserve"> </w:t>
            </w:r>
            <w:r>
              <w:rPr>
                <w:rFonts w:ascii="Times New Roman"/>
                <w:spacing w:val="6"/>
                <w:sz w:val="24"/>
                <w:u w:val="thick"/>
              </w:rPr>
              <w:t xml:space="preserve"> </w:t>
            </w:r>
            <w:r>
              <w:rPr>
                <w:sz w:val="24"/>
                <w:u w:val="thick"/>
              </w:rPr>
              <w:t>$</w:t>
            </w:r>
            <w:r>
              <w:rPr>
                <w:sz w:val="24"/>
                <w:u w:val="thick"/>
              </w:rPr>
              <w:tab/>
              <w:t>14,298,489</w:t>
            </w:r>
          </w:p>
        </w:tc>
      </w:tr>
    </w:tbl>
    <w:p w14:paraId="06F0556A" w14:textId="77777777" w:rsidR="00416003" w:rsidRDefault="00416003">
      <w:pPr>
        <w:rPr>
          <w:sz w:val="24"/>
        </w:rPr>
        <w:sectPr w:rsidR="00416003">
          <w:headerReference w:type="default" r:id="rId274"/>
          <w:pgSz w:w="16320" w:h="21120"/>
          <w:pgMar w:top="2200" w:right="1640" w:bottom="1300" w:left="1640" w:header="973" w:footer="1102" w:gutter="0"/>
          <w:cols w:space="720"/>
        </w:sectPr>
      </w:pPr>
    </w:p>
    <w:p w14:paraId="4D09666D" w14:textId="77777777" w:rsidR="00416003" w:rsidRDefault="00416003">
      <w:pPr>
        <w:rPr>
          <w:sz w:val="20"/>
        </w:rPr>
      </w:pPr>
    </w:p>
    <w:p w14:paraId="7CAB2FCC" w14:textId="77777777" w:rsidR="00416003" w:rsidRDefault="00416003">
      <w:pPr>
        <w:spacing w:before="2"/>
        <w:rPr>
          <w:sz w:val="29"/>
        </w:rPr>
      </w:pPr>
    </w:p>
    <w:p w14:paraId="4E559AE5" w14:textId="77777777" w:rsidR="00416003" w:rsidRDefault="00416003">
      <w:pPr>
        <w:rPr>
          <w:sz w:val="29"/>
        </w:rPr>
        <w:sectPr w:rsidR="00416003">
          <w:pgSz w:w="16320" w:h="21120"/>
          <w:pgMar w:top="2200" w:right="1640" w:bottom="1300" w:left="1640" w:header="973" w:footer="1102" w:gutter="0"/>
          <w:cols w:space="720"/>
        </w:sectPr>
      </w:pPr>
    </w:p>
    <w:p w14:paraId="452431B6" w14:textId="77777777" w:rsidR="00416003" w:rsidRDefault="00416003">
      <w:pPr>
        <w:spacing w:before="9"/>
        <w:rPr>
          <w:sz w:val="33"/>
        </w:rPr>
      </w:pPr>
    </w:p>
    <w:p w14:paraId="1893E9E3" w14:textId="77777777" w:rsidR="00416003" w:rsidRDefault="00790D54">
      <w:pPr>
        <w:pStyle w:val="BodyText"/>
        <w:spacing w:line="259" w:lineRule="auto"/>
        <w:ind w:left="718" w:right="-11" w:hanging="381"/>
        <w:rPr>
          <w:rFonts w:ascii="Arial"/>
        </w:rPr>
      </w:pPr>
      <w:r>
        <w:rPr>
          <w:rFonts w:ascii="Arial"/>
        </w:rPr>
        <w:t>Reconciliation of change in net assets to net cash</w:t>
      </w:r>
      <w:r>
        <w:rPr>
          <w:rFonts w:ascii="Arial"/>
          <w:spacing w:val="-34"/>
        </w:rPr>
        <w:t xml:space="preserve"> </w:t>
      </w:r>
      <w:r>
        <w:rPr>
          <w:rFonts w:ascii="Arial"/>
        </w:rPr>
        <w:t>flows provided by operating</w:t>
      </w:r>
      <w:r>
        <w:rPr>
          <w:rFonts w:ascii="Arial"/>
          <w:spacing w:val="-21"/>
        </w:rPr>
        <w:t xml:space="preserve"> </w:t>
      </w:r>
      <w:r>
        <w:rPr>
          <w:rFonts w:ascii="Arial"/>
        </w:rPr>
        <w:t>activities</w:t>
      </w:r>
    </w:p>
    <w:p w14:paraId="7D8069FA" w14:textId="77777777" w:rsidR="00416003" w:rsidRDefault="00790D54">
      <w:pPr>
        <w:pStyle w:val="BodyText"/>
        <w:tabs>
          <w:tab w:val="left" w:pos="1071"/>
          <w:tab w:val="left" w:pos="2316"/>
          <w:tab w:val="left" w:pos="2524"/>
          <w:tab w:val="left" w:pos="3258"/>
          <w:tab w:val="left" w:pos="4503"/>
        </w:tabs>
        <w:spacing w:before="91"/>
        <w:ind w:left="337"/>
        <w:rPr>
          <w:rFonts w:ascii="Arial"/>
        </w:rPr>
      </w:pPr>
      <w:r>
        <w:br w:type="column"/>
      </w:r>
      <w:r>
        <w:rPr>
          <w:rFonts w:ascii="Times New Roman"/>
          <w:w w:val="99"/>
          <w:u w:val="thick"/>
        </w:rPr>
        <w:t xml:space="preserve"> </w:t>
      </w:r>
      <w:r>
        <w:rPr>
          <w:rFonts w:ascii="Times New Roman"/>
          <w:u w:val="thick"/>
        </w:rPr>
        <w:tab/>
      </w:r>
      <w:r>
        <w:rPr>
          <w:rFonts w:ascii="Arial"/>
          <w:u w:val="thick"/>
        </w:rPr>
        <w:t>2024</w:t>
      </w:r>
      <w:r>
        <w:rPr>
          <w:rFonts w:ascii="Arial"/>
          <w:u w:val="thick"/>
        </w:rPr>
        <w:tab/>
      </w:r>
      <w:r>
        <w:rPr>
          <w:rFonts w:ascii="Arial"/>
        </w:rPr>
        <w:tab/>
      </w:r>
      <w:r>
        <w:rPr>
          <w:rFonts w:ascii="Times New Roman"/>
          <w:u w:val="thick"/>
        </w:rPr>
        <w:t xml:space="preserve"> </w:t>
      </w:r>
      <w:r>
        <w:rPr>
          <w:rFonts w:ascii="Times New Roman"/>
          <w:u w:val="thick"/>
        </w:rPr>
        <w:tab/>
      </w:r>
      <w:r>
        <w:rPr>
          <w:rFonts w:ascii="Arial"/>
          <w:u w:val="thick"/>
        </w:rPr>
        <w:t>2023</w:t>
      </w:r>
      <w:r>
        <w:rPr>
          <w:rFonts w:ascii="Arial"/>
          <w:u w:val="thick"/>
        </w:rPr>
        <w:tab/>
      </w:r>
    </w:p>
    <w:p w14:paraId="426E84B8" w14:textId="77777777" w:rsidR="00416003" w:rsidRDefault="00416003">
      <w:pPr>
        <w:sectPr w:rsidR="00416003">
          <w:type w:val="continuous"/>
          <w:pgSz w:w="16320" w:h="21120"/>
          <w:pgMar w:top="1500" w:right="1640" w:bottom="280" w:left="1640" w:header="720" w:footer="720" w:gutter="0"/>
          <w:cols w:num="2" w:space="720" w:equalWidth="0">
            <w:col w:w="6196" w:space="2067"/>
            <w:col w:w="4777"/>
          </w:cols>
        </w:sectPr>
      </w:pPr>
    </w:p>
    <w:p w14:paraId="24E66C13" w14:textId="77777777" w:rsidR="00416003" w:rsidRDefault="00790D54">
      <w:pPr>
        <w:pStyle w:val="BodyText"/>
        <w:ind w:left="337"/>
        <w:rPr>
          <w:rFonts w:ascii="Arial"/>
        </w:rPr>
      </w:pPr>
      <w:r>
        <w:rPr>
          <w:rFonts w:ascii="Arial"/>
        </w:rPr>
        <w:t>Change in net assets</w:t>
      </w:r>
    </w:p>
    <w:p w14:paraId="36CCD797" w14:textId="77777777" w:rsidR="00416003" w:rsidRDefault="00790D54">
      <w:pPr>
        <w:pStyle w:val="BodyText"/>
        <w:spacing w:before="20"/>
        <w:ind w:left="718"/>
        <w:rPr>
          <w:rFonts w:ascii="Arial"/>
        </w:rPr>
      </w:pPr>
      <w:r>
        <w:rPr>
          <w:rFonts w:ascii="Arial"/>
        </w:rPr>
        <w:t>Adjustments</w:t>
      </w:r>
      <w:r>
        <w:rPr>
          <w:rFonts w:ascii="Arial"/>
          <w:spacing w:val="-7"/>
        </w:rPr>
        <w:t xml:space="preserve"> </w:t>
      </w:r>
      <w:r>
        <w:rPr>
          <w:rFonts w:ascii="Arial"/>
        </w:rPr>
        <w:t>to</w:t>
      </w:r>
      <w:r>
        <w:rPr>
          <w:rFonts w:ascii="Arial"/>
          <w:spacing w:val="-9"/>
        </w:rPr>
        <w:t xml:space="preserve"> </w:t>
      </w:r>
      <w:r>
        <w:rPr>
          <w:rFonts w:ascii="Arial"/>
        </w:rPr>
        <w:t>reconcile</w:t>
      </w:r>
      <w:r>
        <w:rPr>
          <w:rFonts w:ascii="Arial"/>
          <w:spacing w:val="-7"/>
        </w:rPr>
        <w:t xml:space="preserve"> </w:t>
      </w:r>
      <w:r>
        <w:rPr>
          <w:rFonts w:ascii="Arial"/>
        </w:rPr>
        <w:t>to</w:t>
      </w:r>
      <w:r>
        <w:rPr>
          <w:rFonts w:ascii="Arial"/>
          <w:spacing w:val="-9"/>
        </w:rPr>
        <w:t xml:space="preserve"> </w:t>
      </w:r>
      <w:r>
        <w:rPr>
          <w:rFonts w:ascii="Arial"/>
        </w:rPr>
        <w:t>net</w:t>
      </w:r>
      <w:r>
        <w:rPr>
          <w:rFonts w:ascii="Arial"/>
          <w:spacing w:val="-7"/>
        </w:rPr>
        <w:t xml:space="preserve"> </w:t>
      </w:r>
      <w:r>
        <w:rPr>
          <w:rFonts w:ascii="Arial"/>
        </w:rPr>
        <w:t>cash</w:t>
      </w:r>
      <w:r>
        <w:rPr>
          <w:rFonts w:ascii="Arial"/>
          <w:spacing w:val="-9"/>
        </w:rPr>
        <w:t xml:space="preserve"> </w:t>
      </w:r>
      <w:r>
        <w:rPr>
          <w:rFonts w:ascii="Arial"/>
        </w:rPr>
        <w:t>provided</w:t>
      </w:r>
      <w:r>
        <w:rPr>
          <w:rFonts w:ascii="Arial"/>
          <w:spacing w:val="-7"/>
        </w:rPr>
        <w:t xml:space="preserve"> </w:t>
      </w:r>
      <w:r>
        <w:rPr>
          <w:rFonts w:ascii="Arial"/>
        </w:rPr>
        <w:t>by</w:t>
      </w:r>
      <w:r>
        <w:rPr>
          <w:rFonts w:ascii="Arial"/>
          <w:spacing w:val="-9"/>
        </w:rPr>
        <w:t xml:space="preserve"> </w:t>
      </w:r>
      <w:r>
        <w:rPr>
          <w:rFonts w:ascii="Arial"/>
        </w:rPr>
        <w:t>operating</w:t>
      </w:r>
      <w:r>
        <w:rPr>
          <w:rFonts w:ascii="Arial"/>
          <w:spacing w:val="-7"/>
        </w:rPr>
        <w:t xml:space="preserve"> </w:t>
      </w:r>
      <w:r>
        <w:rPr>
          <w:rFonts w:ascii="Arial"/>
        </w:rPr>
        <w:t>activities:</w:t>
      </w:r>
    </w:p>
    <w:p w14:paraId="6B7788A8" w14:textId="77777777" w:rsidR="00416003" w:rsidRDefault="00790D54">
      <w:pPr>
        <w:pStyle w:val="BodyText"/>
        <w:tabs>
          <w:tab w:val="left" w:pos="1193"/>
        </w:tabs>
        <w:ind w:left="337"/>
        <w:rPr>
          <w:rFonts w:ascii="Arial"/>
        </w:rPr>
      </w:pPr>
      <w:r>
        <w:br w:type="column"/>
      </w:r>
      <w:r>
        <w:rPr>
          <w:rFonts w:ascii="Arial"/>
        </w:rPr>
        <w:t>$</w:t>
      </w:r>
      <w:r>
        <w:rPr>
          <w:rFonts w:ascii="Arial"/>
        </w:rPr>
        <w:tab/>
      </w:r>
      <w:r>
        <w:rPr>
          <w:rFonts w:ascii="Arial"/>
          <w:w w:val="95"/>
        </w:rPr>
        <w:t>621,395</w:t>
      </w:r>
    </w:p>
    <w:p w14:paraId="63C275D6" w14:textId="77777777" w:rsidR="00416003" w:rsidRDefault="00790D54">
      <w:pPr>
        <w:pStyle w:val="BodyText"/>
        <w:tabs>
          <w:tab w:val="left" w:pos="865"/>
        </w:tabs>
        <w:ind w:left="337"/>
        <w:rPr>
          <w:rFonts w:ascii="Arial"/>
        </w:rPr>
      </w:pPr>
      <w:r>
        <w:br w:type="column"/>
      </w:r>
      <w:r>
        <w:rPr>
          <w:rFonts w:ascii="Arial"/>
        </w:rPr>
        <w:t>$</w:t>
      </w:r>
      <w:r>
        <w:rPr>
          <w:rFonts w:ascii="Arial"/>
        </w:rPr>
        <w:tab/>
        <w:t>(1,033,226)</w:t>
      </w:r>
    </w:p>
    <w:p w14:paraId="362F86A8" w14:textId="77777777" w:rsidR="00416003" w:rsidRDefault="00416003">
      <w:pPr>
        <w:sectPr w:rsidR="00416003">
          <w:type w:val="continuous"/>
          <w:pgSz w:w="16320" w:h="21120"/>
          <w:pgMar w:top="1500" w:right="1640" w:bottom="280" w:left="1640" w:header="720" w:footer="720" w:gutter="0"/>
          <w:cols w:num="3" w:space="720" w:equalWidth="0">
            <w:col w:w="7967" w:space="427"/>
            <w:col w:w="2058" w:space="178"/>
            <w:col w:w="2410"/>
          </w:cols>
        </w:sectPr>
      </w:pPr>
    </w:p>
    <w:p w14:paraId="584DB4CB" w14:textId="77777777" w:rsidR="00416003" w:rsidRDefault="00416003">
      <w:pPr>
        <w:spacing w:before="4"/>
        <w:rPr>
          <w:sz w:val="2"/>
        </w:rPr>
      </w:pPr>
    </w:p>
    <w:tbl>
      <w:tblPr>
        <w:tblW w:w="0" w:type="auto"/>
        <w:tblInd w:w="28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312"/>
        <w:gridCol w:w="1979"/>
        <w:gridCol w:w="208"/>
        <w:gridCol w:w="1979"/>
      </w:tblGrid>
      <w:tr w:rsidR="00416003" w14:paraId="744BE88B" w14:textId="77777777">
        <w:trPr>
          <w:trHeight w:hRule="exact" w:val="285"/>
        </w:trPr>
        <w:tc>
          <w:tcPr>
            <w:tcW w:w="8312" w:type="dxa"/>
          </w:tcPr>
          <w:p w14:paraId="381DC0D0" w14:textId="77777777" w:rsidR="00416003" w:rsidRDefault="00790D54">
            <w:pPr>
              <w:pStyle w:val="TableParagraph"/>
              <w:spacing w:line="267" w:lineRule="exact"/>
              <w:ind w:left="811"/>
              <w:rPr>
                <w:sz w:val="24"/>
              </w:rPr>
            </w:pPr>
            <w:r>
              <w:rPr>
                <w:sz w:val="24"/>
              </w:rPr>
              <w:t>Depreciation</w:t>
            </w:r>
          </w:p>
        </w:tc>
        <w:tc>
          <w:tcPr>
            <w:tcW w:w="1979" w:type="dxa"/>
          </w:tcPr>
          <w:p w14:paraId="687AC912" w14:textId="77777777" w:rsidR="00416003" w:rsidRDefault="00790D54">
            <w:pPr>
              <w:pStyle w:val="TableParagraph"/>
              <w:spacing w:line="270" w:lineRule="exact"/>
              <w:ind w:right="124"/>
              <w:jc w:val="right"/>
              <w:rPr>
                <w:sz w:val="24"/>
              </w:rPr>
            </w:pPr>
            <w:r>
              <w:rPr>
                <w:sz w:val="24"/>
              </w:rPr>
              <w:t>13,206,498</w:t>
            </w:r>
          </w:p>
        </w:tc>
        <w:tc>
          <w:tcPr>
            <w:tcW w:w="208" w:type="dxa"/>
          </w:tcPr>
          <w:p w14:paraId="4980ABC1" w14:textId="77777777" w:rsidR="00416003" w:rsidRDefault="00416003"/>
        </w:tc>
        <w:tc>
          <w:tcPr>
            <w:tcW w:w="1979" w:type="dxa"/>
          </w:tcPr>
          <w:p w14:paraId="6849DA63" w14:textId="77777777" w:rsidR="00416003" w:rsidRDefault="00790D54">
            <w:pPr>
              <w:pStyle w:val="TableParagraph"/>
              <w:spacing w:line="270" w:lineRule="exact"/>
              <w:ind w:right="126"/>
              <w:jc w:val="right"/>
              <w:rPr>
                <w:sz w:val="24"/>
              </w:rPr>
            </w:pPr>
            <w:r>
              <w:rPr>
                <w:w w:val="95"/>
                <w:sz w:val="24"/>
              </w:rPr>
              <w:t>12,565,738</w:t>
            </w:r>
          </w:p>
        </w:tc>
      </w:tr>
      <w:tr w:rsidR="00416003" w14:paraId="7D6C8E08" w14:textId="77777777">
        <w:trPr>
          <w:trHeight w:hRule="exact" w:val="298"/>
        </w:trPr>
        <w:tc>
          <w:tcPr>
            <w:tcW w:w="8312" w:type="dxa"/>
          </w:tcPr>
          <w:p w14:paraId="1F2521DF" w14:textId="77777777" w:rsidR="00416003" w:rsidRDefault="00790D54">
            <w:pPr>
              <w:pStyle w:val="TableParagraph"/>
              <w:spacing w:before="6"/>
              <w:ind w:left="811"/>
              <w:rPr>
                <w:sz w:val="24"/>
              </w:rPr>
            </w:pPr>
            <w:r>
              <w:rPr>
                <w:sz w:val="24"/>
              </w:rPr>
              <w:t>Net amortization of bond premium, financing and issuance costs</w:t>
            </w:r>
          </w:p>
        </w:tc>
        <w:tc>
          <w:tcPr>
            <w:tcW w:w="1979" w:type="dxa"/>
          </w:tcPr>
          <w:p w14:paraId="6E9127C6" w14:textId="77777777" w:rsidR="00416003" w:rsidRDefault="00790D54">
            <w:pPr>
              <w:pStyle w:val="TableParagraph"/>
              <w:spacing w:before="6"/>
              <w:ind w:right="45"/>
              <w:jc w:val="right"/>
              <w:rPr>
                <w:sz w:val="24"/>
              </w:rPr>
            </w:pPr>
            <w:r>
              <w:rPr>
                <w:w w:val="95"/>
                <w:sz w:val="24"/>
              </w:rPr>
              <w:t>(10,015)</w:t>
            </w:r>
          </w:p>
        </w:tc>
        <w:tc>
          <w:tcPr>
            <w:tcW w:w="208" w:type="dxa"/>
          </w:tcPr>
          <w:p w14:paraId="51AFC6DF" w14:textId="77777777" w:rsidR="00416003" w:rsidRDefault="00416003"/>
        </w:tc>
        <w:tc>
          <w:tcPr>
            <w:tcW w:w="1979" w:type="dxa"/>
          </w:tcPr>
          <w:p w14:paraId="5F6D413C" w14:textId="77777777" w:rsidR="00416003" w:rsidRDefault="00790D54">
            <w:pPr>
              <w:pStyle w:val="TableParagraph"/>
              <w:spacing w:before="6"/>
              <w:ind w:right="47"/>
              <w:jc w:val="right"/>
              <w:rPr>
                <w:sz w:val="24"/>
              </w:rPr>
            </w:pPr>
            <w:r>
              <w:rPr>
                <w:w w:val="95"/>
                <w:sz w:val="24"/>
              </w:rPr>
              <w:t>(308,699)</w:t>
            </w:r>
          </w:p>
        </w:tc>
      </w:tr>
      <w:tr w:rsidR="00416003" w14:paraId="2CEC8D65" w14:textId="77777777">
        <w:trPr>
          <w:trHeight w:hRule="exact" w:val="298"/>
        </w:trPr>
        <w:tc>
          <w:tcPr>
            <w:tcW w:w="8312" w:type="dxa"/>
          </w:tcPr>
          <w:p w14:paraId="4891D70C" w14:textId="77777777" w:rsidR="00416003" w:rsidRDefault="00790D54">
            <w:pPr>
              <w:pStyle w:val="TableParagraph"/>
              <w:spacing w:before="6"/>
              <w:ind w:left="811"/>
              <w:rPr>
                <w:sz w:val="24"/>
              </w:rPr>
            </w:pPr>
            <w:r>
              <w:rPr>
                <w:sz w:val="24"/>
              </w:rPr>
              <w:t>Refundable advance</w:t>
            </w:r>
          </w:p>
        </w:tc>
        <w:tc>
          <w:tcPr>
            <w:tcW w:w="1979" w:type="dxa"/>
          </w:tcPr>
          <w:p w14:paraId="1DF3B0DE" w14:textId="77777777" w:rsidR="00416003" w:rsidRDefault="00790D54">
            <w:pPr>
              <w:pStyle w:val="TableParagraph"/>
              <w:spacing w:before="6"/>
              <w:ind w:right="125"/>
              <w:jc w:val="right"/>
              <w:rPr>
                <w:sz w:val="24"/>
              </w:rPr>
            </w:pPr>
            <w:r>
              <w:rPr>
                <w:w w:val="99"/>
                <w:sz w:val="24"/>
              </w:rPr>
              <w:t>-</w:t>
            </w:r>
          </w:p>
        </w:tc>
        <w:tc>
          <w:tcPr>
            <w:tcW w:w="208" w:type="dxa"/>
          </w:tcPr>
          <w:p w14:paraId="28D4EF65" w14:textId="77777777" w:rsidR="00416003" w:rsidRDefault="00416003"/>
        </w:tc>
        <w:tc>
          <w:tcPr>
            <w:tcW w:w="1979" w:type="dxa"/>
          </w:tcPr>
          <w:p w14:paraId="0BF0B8C1" w14:textId="77777777" w:rsidR="00416003" w:rsidRDefault="00790D54">
            <w:pPr>
              <w:pStyle w:val="TableParagraph"/>
              <w:spacing w:before="6"/>
              <w:ind w:right="48"/>
              <w:jc w:val="right"/>
              <w:rPr>
                <w:sz w:val="24"/>
              </w:rPr>
            </w:pPr>
            <w:r>
              <w:rPr>
                <w:w w:val="95"/>
                <w:sz w:val="24"/>
              </w:rPr>
              <w:t>(1,999,999)</w:t>
            </w:r>
          </w:p>
        </w:tc>
      </w:tr>
      <w:tr w:rsidR="00416003" w14:paraId="07F99D93" w14:textId="77777777">
        <w:trPr>
          <w:trHeight w:hRule="exact" w:val="298"/>
        </w:trPr>
        <w:tc>
          <w:tcPr>
            <w:tcW w:w="8312" w:type="dxa"/>
          </w:tcPr>
          <w:p w14:paraId="09F927E6" w14:textId="77777777" w:rsidR="00416003" w:rsidRDefault="00790D54">
            <w:pPr>
              <w:pStyle w:val="TableParagraph"/>
              <w:spacing w:before="6"/>
              <w:ind w:left="811"/>
              <w:rPr>
                <w:sz w:val="24"/>
              </w:rPr>
            </w:pPr>
            <w:r>
              <w:rPr>
                <w:sz w:val="24"/>
              </w:rPr>
              <w:t>Nonrefundable portion of entrance fees received from new residents</w:t>
            </w:r>
          </w:p>
        </w:tc>
        <w:tc>
          <w:tcPr>
            <w:tcW w:w="1979" w:type="dxa"/>
          </w:tcPr>
          <w:p w14:paraId="367C4B9E" w14:textId="77777777" w:rsidR="00416003" w:rsidRDefault="00790D54">
            <w:pPr>
              <w:pStyle w:val="TableParagraph"/>
              <w:spacing w:before="6"/>
              <w:ind w:right="127"/>
              <w:jc w:val="right"/>
              <w:rPr>
                <w:sz w:val="24"/>
              </w:rPr>
            </w:pPr>
            <w:r>
              <w:rPr>
                <w:w w:val="95"/>
                <w:sz w:val="24"/>
              </w:rPr>
              <w:t>13,225,870</w:t>
            </w:r>
          </w:p>
        </w:tc>
        <w:tc>
          <w:tcPr>
            <w:tcW w:w="208" w:type="dxa"/>
          </w:tcPr>
          <w:p w14:paraId="596DB48E" w14:textId="77777777" w:rsidR="00416003" w:rsidRDefault="00416003"/>
        </w:tc>
        <w:tc>
          <w:tcPr>
            <w:tcW w:w="1979" w:type="dxa"/>
          </w:tcPr>
          <w:p w14:paraId="60B4825A" w14:textId="77777777" w:rsidR="00416003" w:rsidRDefault="00790D54">
            <w:pPr>
              <w:pStyle w:val="TableParagraph"/>
              <w:spacing w:before="6"/>
              <w:ind w:right="126"/>
              <w:jc w:val="right"/>
              <w:rPr>
                <w:sz w:val="24"/>
              </w:rPr>
            </w:pPr>
            <w:r>
              <w:rPr>
                <w:w w:val="95"/>
                <w:sz w:val="24"/>
              </w:rPr>
              <w:t>7,575,259</w:t>
            </w:r>
          </w:p>
        </w:tc>
      </w:tr>
      <w:tr w:rsidR="00416003" w14:paraId="412AD98F" w14:textId="77777777">
        <w:trPr>
          <w:trHeight w:hRule="exact" w:val="297"/>
        </w:trPr>
        <w:tc>
          <w:tcPr>
            <w:tcW w:w="8312" w:type="dxa"/>
          </w:tcPr>
          <w:p w14:paraId="0E1ED2F1" w14:textId="77777777" w:rsidR="00416003" w:rsidRDefault="00790D54">
            <w:pPr>
              <w:pStyle w:val="TableParagraph"/>
              <w:spacing w:before="6"/>
              <w:ind w:left="811"/>
              <w:rPr>
                <w:sz w:val="24"/>
              </w:rPr>
            </w:pPr>
            <w:r>
              <w:rPr>
                <w:sz w:val="24"/>
              </w:rPr>
              <w:t>Entrance fee refunds on nonrefundable contracts</w:t>
            </w:r>
          </w:p>
        </w:tc>
        <w:tc>
          <w:tcPr>
            <w:tcW w:w="1979" w:type="dxa"/>
          </w:tcPr>
          <w:p w14:paraId="4F8F266A" w14:textId="77777777" w:rsidR="00416003" w:rsidRDefault="00790D54">
            <w:pPr>
              <w:pStyle w:val="TableParagraph"/>
              <w:spacing w:before="6"/>
              <w:ind w:right="126"/>
              <w:jc w:val="right"/>
              <w:rPr>
                <w:sz w:val="24"/>
              </w:rPr>
            </w:pPr>
            <w:r>
              <w:rPr>
                <w:w w:val="99"/>
                <w:sz w:val="24"/>
              </w:rPr>
              <w:t>-</w:t>
            </w:r>
          </w:p>
        </w:tc>
        <w:tc>
          <w:tcPr>
            <w:tcW w:w="208" w:type="dxa"/>
          </w:tcPr>
          <w:p w14:paraId="41C1998F" w14:textId="77777777" w:rsidR="00416003" w:rsidRDefault="00416003"/>
        </w:tc>
        <w:tc>
          <w:tcPr>
            <w:tcW w:w="1979" w:type="dxa"/>
          </w:tcPr>
          <w:p w14:paraId="3B2CCFC0" w14:textId="77777777" w:rsidR="00416003" w:rsidRDefault="00790D54">
            <w:pPr>
              <w:pStyle w:val="TableParagraph"/>
              <w:spacing w:before="6"/>
              <w:ind w:right="48"/>
              <w:jc w:val="right"/>
              <w:rPr>
                <w:sz w:val="24"/>
              </w:rPr>
            </w:pPr>
            <w:r>
              <w:rPr>
                <w:w w:val="95"/>
                <w:sz w:val="24"/>
              </w:rPr>
              <w:t>(315,122)</w:t>
            </w:r>
          </w:p>
        </w:tc>
      </w:tr>
      <w:tr w:rsidR="00416003" w14:paraId="6B701D18" w14:textId="77777777">
        <w:trPr>
          <w:trHeight w:hRule="exact" w:val="297"/>
        </w:trPr>
        <w:tc>
          <w:tcPr>
            <w:tcW w:w="8312" w:type="dxa"/>
          </w:tcPr>
          <w:p w14:paraId="23E91081" w14:textId="77777777" w:rsidR="00416003" w:rsidRDefault="00790D54">
            <w:pPr>
              <w:pStyle w:val="TableParagraph"/>
              <w:spacing w:before="5"/>
              <w:ind w:left="811"/>
              <w:rPr>
                <w:sz w:val="24"/>
              </w:rPr>
            </w:pPr>
            <w:r>
              <w:rPr>
                <w:sz w:val="24"/>
              </w:rPr>
              <w:t>Entrance fees earned</w:t>
            </w:r>
          </w:p>
        </w:tc>
        <w:tc>
          <w:tcPr>
            <w:tcW w:w="1979" w:type="dxa"/>
          </w:tcPr>
          <w:p w14:paraId="3F2AD844" w14:textId="77777777" w:rsidR="00416003" w:rsidRDefault="00790D54">
            <w:pPr>
              <w:pStyle w:val="TableParagraph"/>
              <w:spacing w:before="5"/>
              <w:ind w:right="46"/>
              <w:jc w:val="right"/>
              <w:rPr>
                <w:sz w:val="24"/>
              </w:rPr>
            </w:pPr>
            <w:r>
              <w:rPr>
                <w:w w:val="95"/>
                <w:sz w:val="24"/>
              </w:rPr>
              <w:t>(7,993,454)</w:t>
            </w:r>
          </w:p>
        </w:tc>
        <w:tc>
          <w:tcPr>
            <w:tcW w:w="208" w:type="dxa"/>
          </w:tcPr>
          <w:p w14:paraId="69B77368" w14:textId="77777777" w:rsidR="00416003" w:rsidRDefault="00416003"/>
        </w:tc>
        <w:tc>
          <w:tcPr>
            <w:tcW w:w="1979" w:type="dxa"/>
          </w:tcPr>
          <w:p w14:paraId="3DD33A4B" w14:textId="77777777" w:rsidR="00416003" w:rsidRDefault="00790D54">
            <w:pPr>
              <w:pStyle w:val="TableParagraph"/>
              <w:spacing w:before="5"/>
              <w:ind w:right="47"/>
              <w:jc w:val="right"/>
              <w:rPr>
                <w:sz w:val="24"/>
              </w:rPr>
            </w:pPr>
            <w:r>
              <w:rPr>
                <w:w w:val="95"/>
                <w:sz w:val="24"/>
              </w:rPr>
              <w:t>(6,931,591)</w:t>
            </w:r>
          </w:p>
        </w:tc>
      </w:tr>
      <w:tr w:rsidR="00416003" w14:paraId="7C00F5BE" w14:textId="77777777">
        <w:trPr>
          <w:trHeight w:hRule="exact" w:val="298"/>
        </w:trPr>
        <w:tc>
          <w:tcPr>
            <w:tcW w:w="8312" w:type="dxa"/>
          </w:tcPr>
          <w:p w14:paraId="4719175B" w14:textId="77777777" w:rsidR="00416003" w:rsidRDefault="00790D54">
            <w:pPr>
              <w:pStyle w:val="TableParagraph"/>
              <w:spacing w:before="6"/>
              <w:ind w:left="811"/>
              <w:rPr>
                <w:sz w:val="24"/>
              </w:rPr>
            </w:pPr>
            <w:r>
              <w:rPr>
                <w:sz w:val="24"/>
              </w:rPr>
              <w:t>Employee retention tax credit</w:t>
            </w:r>
          </w:p>
        </w:tc>
        <w:tc>
          <w:tcPr>
            <w:tcW w:w="1979" w:type="dxa"/>
          </w:tcPr>
          <w:p w14:paraId="28A1DECB" w14:textId="77777777" w:rsidR="00416003" w:rsidRDefault="00790D54">
            <w:pPr>
              <w:pStyle w:val="TableParagraph"/>
              <w:spacing w:before="6"/>
              <w:ind w:right="124"/>
              <w:jc w:val="right"/>
              <w:rPr>
                <w:sz w:val="24"/>
              </w:rPr>
            </w:pPr>
            <w:r>
              <w:rPr>
                <w:w w:val="95"/>
                <w:sz w:val="24"/>
              </w:rPr>
              <w:t>9,305,999</w:t>
            </w:r>
          </w:p>
        </w:tc>
        <w:tc>
          <w:tcPr>
            <w:tcW w:w="208" w:type="dxa"/>
          </w:tcPr>
          <w:p w14:paraId="64ECD854" w14:textId="77777777" w:rsidR="00416003" w:rsidRDefault="00416003"/>
        </w:tc>
        <w:tc>
          <w:tcPr>
            <w:tcW w:w="1979" w:type="dxa"/>
          </w:tcPr>
          <w:p w14:paraId="6D33EC66" w14:textId="77777777" w:rsidR="00416003" w:rsidRDefault="00790D54">
            <w:pPr>
              <w:pStyle w:val="TableParagraph"/>
              <w:spacing w:before="6"/>
              <w:ind w:right="47"/>
              <w:jc w:val="right"/>
              <w:rPr>
                <w:sz w:val="24"/>
              </w:rPr>
            </w:pPr>
            <w:r>
              <w:rPr>
                <w:w w:val="95"/>
                <w:sz w:val="24"/>
              </w:rPr>
              <w:t>(9,305,999)</w:t>
            </w:r>
          </w:p>
        </w:tc>
      </w:tr>
      <w:tr w:rsidR="00416003" w14:paraId="37A8416B" w14:textId="77777777">
        <w:trPr>
          <w:trHeight w:hRule="exact" w:val="317"/>
        </w:trPr>
        <w:tc>
          <w:tcPr>
            <w:tcW w:w="8312" w:type="dxa"/>
          </w:tcPr>
          <w:p w14:paraId="4BE0816B" w14:textId="77777777" w:rsidR="00416003" w:rsidRDefault="00790D54">
            <w:pPr>
              <w:pStyle w:val="TableParagraph"/>
              <w:spacing w:before="6"/>
              <w:ind w:left="811"/>
              <w:rPr>
                <w:sz w:val="24"/>
              </w:rPr>
            </w:pPr>
            <w:r>
              <w:rPr>
                <w:sz w:val="24"/>
              </w:rPr>
              <w:t>Unrealized change in value of investments</w:t>
            </w:r>
          </w:p>
        </w:tc>
        <w:tc>
          <w:tcPr>
            <w:tcW w:w="1979" w:type="dxa"/>
          </w:tcPr>
          <w:p w14:paraId="7ED1C866" w14:textId="77777777" w:rsidR="00416003" w:rsidRDefault="00790D54">
            <w:pPr>
              <w:pStyle w:val="TableParagraph"/>
              <w:spacing w:before="6"/>
              <w:ind w:right="46"/>
              <w:jc w:val="right"/>
              <w:rPr>
                <w:sz w:val="24"/>
              </w:rPr>
            </w:pPr>
            <w:r>
              <w:rPr>
                <w:w w:val="95"/>
                <w:sz w:val="24"/>
              </w:rPr>
              <w:t>(4,342,072)</w:t>
            </w:r>
          </w:p>
        </w:tc>
        <w:tc>
          <w:tcPr>
            <w:tcW w:w="208" w:type="dxa"/>
          </w:tcPr>
          <w:p w14:paraId="5101EBC9" w14:textId="77777777" w:rsidR="00416003" w:rsidRDefault="00416003"/>
        </w:tc>
        <w:tc>
          <w:tcPr>
            <w:tcW w:w="1979" w:type="dxa"/>
          </w:tcPr>
          <w:p w14:paraId="51BF6C3D" w14:textId="77777777" w:rsidR="00416003" w:rsidRDefault="00790D54">
            <w:pPr>
              <w:pStyle w:val="TableParagraph"/>
              <w:spacing w:before="6"/>
              <w:ind w:right="47"/>
              <w:jc w:val="right"/>
              <w:rPr>
                <w:sz w:val="24"/>
              </w:rPr>
            </w:pPr>
            <w:r>
              <w:rPr>
                <w:w w:val="95"/>
                <w:sz w:val="24"/>
              </w:rPr>
              <w:t>(1,194,203)</w:t>
            </w:r>
          </w:p>
        </w:tc>
      </w:tr>
      <w:tr w:rsidR="00416003" w14:paraId="5A3D86E4" w14:textId="77777777">
        <w:trPr>
          <w:trHeight w:hRule="exact" w:val="317"/>
        </w:trPr>
        <w:tc>
          <w:tcPr>
            <w:tcW w:w="8312" w:type="dxa"/>
          </w:tcPr>
          <w:p w14:paraId="4CE276DE" w14:textId="77777777" w:rsidR="00416003" w:rsidRDefault="00790D54">
            <w:pPr>
              <w:pStyle w:val="TableParagraph"/>
              <w:spacing w:before="25"/>
              <w:ind w:left="811"/>
              <w:rPr>
                <w:sz w:val="24"/>
              </w:rPr>
            </w:pPr>
            <w:r>
              <w:rPr>
                <w:sz w:val="24"/>
              </w:rPr>
              <w:t>Investment income (loss)</w:t>
            </w:r>
          </w:p>
        </w:tc>
        <w:tc>
          <w:tcPr>
            <w:tcW w:w="1979" w:type="dxa"/>
          </w:tcPr>
          <w:p w14:paraId="26F70A0D" w14:textId="77777777" w:rsidR="00416003" w:rsidRDefault="00790D54">
            <w:pPr>
              <w:pStyle w:val="TableParagraph"/>
              <w:spacing w:before="25"/>
              <w:ind w:right="45"/>
              <w:jc w:val="right"/>
              <w:rPr>
                <w:sz w:val="24"/>
              </w:rPr>
            </w:pPr>
            <w:r>
              <w:rPr>
                <w:w w:val="95"/>
                <w:sz w:val="24"/>
              </w:rPr>
              <w:t>(1,770,209)</w:t>
            </w:r>
          </w:p>
        </w:tc>
        <w:tc>
          <w:tcPr>
            <w:tcW w:w="208" w:type="dxa"/>
          </w:tcPr>
          <w:p w14:paraId="6E4961AC" w14:textId="77777777" w:rsidR="00416003" w:rsidRDefault="00416003"/>
        </w:tc>
        <w:tc>
          <w:tcPr>
            <w:tcW w:w="1979" w:type="dxa"/>
          </w:tcPr>
          <w:p w14:paraId="1034F23B" w14:textId="77777777" w:rsidR="00416003" w:rsidRDefault="00790D54">
            <w:pPr>
              <w:pStyle w:val="TableParagraph"/>
              <w:spacing w:before="25"/>
              <w:ind w:right="126"/>
              <w:jc w:val="right"/>
              <w:rPr>
                <w:sz w:val="24"/>
              </w:rPr>
            </w:pPr>
            <w:r>
              <w:rPr>
                <w:w w:val="95"/>
                <w:sz w:val="24"/>
              </w:rPr>
              <w:t>2,525,407</w:t>
            </w:r>
          </w:p>
        </w:tc>
      </w:tr>
      <w:tr w:rsidR="00416003" w14:paraId="09590656" w14:textId="77777777">
        <w:trPr>
          <w:trHeight w:hRule="exact" w:val="298"/>
        </w:trPr>
        <w:tc>
          <w:tcPr>
            <w:tcW w:w="8312" w:type="dxa"/>
          </w:tcPr>
          <w:p w14:paraId="056CC148" w14:textId="77777777" w:rsidR="00416003" w:rsidRDefault="00790D54">
            <w:pPr>
              <w:pStyle w:val="TableParagraph"/>
              <w:spacing w:before="6"/>
              <w:ind w:left="811"/>
              <w:rPr>
                <w:sz w:val="24"/>
              </w:rPr>
            </w:pPr>
            <w:r>
              <w:rPr>
                <w:sz w:val="24"/>
              </w:rPr>
              <w:t>Gain on extinguishment of debt</w:t>
            </w:r>
          </w:p>
        </w:tc>
        <w:tc>
          <w:tcPr>
            <w:tcW w:w="1979" w:type="dxa"/>
          </w:tcPr>
          <w:p w14:paraId="383FA293" w14:textId="77777777" w:rsidR="00416003" w:rsidRDefault="00790D54">
            <w:pPr>
              <w:pStyle w:val="TableParagraph"/>
              <w:spacing w:before="6"/>
              <w:ind w:right="48"/>
              <w:jc w:val="right"/>
              <w:rPr>
                <w:sz w:val="24"/>
              </w:rPr>
            </w:pPr>
            <w:r>
              <w:rPr>
                <w:sz w:val="24"/>
              </w:rPr>
              <w:t>(2,147,427)</w:t>
            </w:r>
          </w:p>
        </w:tc>
        <w:tc>
          <w:tcPr>
            <w:tcW w:w="208" w:type="dxa"/>
          </w:tcPr>
          <w:p w14:paraId="7C4CBCD0" w14:textId="77777777" w:rsidR="00416003" w:rsidRDefault="00416003"/>
        </w:tc>
        <w:tc>
          <w:tcPr>
            <w:tcW w:w="1979" w:type="dxa"/>
          </w:tcPr>
          <w:p w14:paraId="26F4687B" w14:textId="77777777" w:rsidR="00416003" w:rsidRDefault="00790D54">
            <w:pPr>
              <w:pStyle w:val="TableParagraph"/>
              <w:spacing w:before="6"/>
              <w:ind w:right="126"/>
              <w:jc w:val="right"/>
              <w:rPr>
                <w:sz w:val="24"/>
              </w:rPr>
            </w:pPr>
            <w:r>
              <w:rPr>
                <w:w w:val="99"/>
                <w:sz w:val="24"/>
              </w:rPr>
              <w:t>-</w:t>
            </w:r>
          </w:p>
        </w:tc>
      </w:tr>
      <w:tr w:rsidR="00416003" w14:paraId="58C7F81F" w14:textId="77777777">
        <w:trPr>
          <w:trHeight w:hRule="exact" w:val="576"/>
        </w:trPr>
        <w:tc>
          <w:tcPr>
            <w:tcW w:w="8312" w:type="dxa"/>
          </w:tcPr>
          <w:p w14:paraId="3754C7F1" w14:textId="77777777" w:rsidR="00416003" w:rsidRDefault="00790D54">
            <w:pPr>
              <w:pStyle w:val="TableParagraph"/>
              <w:spacing w:before="6"/>
              <w:ind w:left="811"/>
              <w:rPr>
                <w:sz w:val="24"/>
              </w:rPr>
            </w:pPr>
            <w:r>
              <w:rPr>
                <w:sz w:val="24"/>
              </w:rPr>
              <w:t>Net change in:</w:t>
            </w:r>
          </w:p>
          <w:p w14:paraId="4A8732F4" w14:textId="77777777" w:rsidR="00416003" w:rsidRDefault="00790D54">
            <w:pPr>
              <w:pStyle w:val="TableParagraph"/>
              <w:spacing w:before="2"/>
              <w:ind w:left="1190"/>
              <w:rPr>
                <w:sz w:val="24"/>
              </w:rPr>
            </w:pPr>
            <w:r>
              <w:rPr>
                <w:sz w:val="24"/>
              </w:rPr>
              <w:t>Accounts receivable, net</w:t>
            </w:r>
          </w:p>
        </w:tc>
        <w:tc>
          <w:tcPr>
            <w:tcW w:w="1979" w:type="dxa"/>
          </w:tcPr>
          <w:p w14:paraId="3FBAA2A4" w14:textId="77777777" w:rsidR="00416003" w:rsidRDefault="00416003">
            <w:pPr>
              <w:pStyle w:val="TableParagraph"/>
              <w:spacing w:before="8"/>
              <w:rPr>
                <w:sz w:val="24"/>
              </w:rPr>
            </w:pPr>
          </w:p>
          <w:p w14:paraId="75FE4BE9" w14:textId="77777777" w:rsidR="00416003" w:rsidRDefault="00790D54">
            <w:pPr>
              <w:pStyle w:val="TableParagraph"/>
              <w:spacing w:before="1"/>
              <w:ind w:right="127"/>
              <w:jc w:val="right"/>
              <w:rPr>
                <w:sz w:val="24"/>
              </w:rPr>
            </w:pPr>
            <w:r>
              <w:rPr>
                <w:w w:val="95"/>
                <w:sz w:val="24"/>
              </w:rPr>
              <w:t>134,272</w:t>
            </w:r>
          </w:p>
        </w:tc>
        <w:tc>
          <w:tcPr>
            <w:tcW w:w="208" w:type="dxa"/>
          </w:tcPr>
          <w:p w14:paraId="37B31DC9" w14:textId="77777777" w:rsidR="00416003" w:rsidRDefault="00416003"/>
        </w:tc>
        <w:tc>
          <w:tcPr>
            <w:tcW w:w="1979" w:type="dxa"/>
          </w:tcPr>
          <w:p w14:paraId="6D8A7079" w14:textId="77777777" w:rsidR="00416003" w:rsidRDefault="00416003">
            <w:pPr>
              <w:pStyle w:val="TableParagraph"/>
              <w:spacing w:before="8"/>
              <w:rPr>
                <w:sz w:val="24"/>
              </w:rPr>
            </w:pPr>
          </w:p>
          <w:p w14:paraId="7309C498" w14:textId="77777777" w:rsidR="00416003" w:rsidRDefault="00790D54">
            <w:pPr>
              <w:pStyle w:val="TableParagraph"/>
              <w:spacing w:before="1"/>
              <w:ind w:right="127"/>
              <w:jc w:val="right"/>
              <w:rPr>
                <w:sz w:val="24"/>
              </w:rPr>
            </w:pPr>
            <w:r>
              <w:rPr>
                <w:w w:val="95"/>
                <w:sz w:val="24"/>
              </w:rPr>
              <w:t>239,808</w:t>
            </w:r>
          </w:p>
        </w:tc>
      </w:tr>
      <w:tr w:rsidR="00416003" w14:paraId="4F9B3F6B" w14:textId="77777777">
        <w:trPr>
          <w:trHeight w:hRule="exact" w:val="295"/>
        </w:trPr>
        <w:tc>
          <w:tcPr>
            <w:tcW w:w="8312" w:type="dxa"/>
          </w:tcPr>
          <w:p w14:paraId="0A86B5AD" w14:textId="77777777" w:rsidR="00416003" w:rsidRDefault="00790D54">
            <w:pPr>
              <w:pStyle w:val="TableParagraph"/>
              <w:spacing w:before="6"/>
              <w:ind w:left="1190"/>
              <w:rPr>
                <w:sz w:val="24"/>
              </w:rPr>
            </w:pPr>
            <w:r>
              <w:rPr>
                <w:sz w:val="24"/>
              </w:rPr>
              <w:t>Supplies and other prepaid expenses</w:t>
            </w:r>
          </w:p>
        </w:tc>
        <w:tc>
          <w:tcPr>
            <w:tcW w:w="1979" w:type="dxa"/>
          </w:tcPr>
          <w:p w14:paraId="6CF45D5A" w14:textId="77777777" w:rsidR="00416003" w:rsidRDefault="00790D54">
            <w:pPr>
              <w:pStyle w:val="TableParagraph"/>
              <w:spacing w:before="6"/>
              <w:ind w:right="48"/>
              <w:jc w:val="right"/>
              <w:rPr>
                <w:sz w:val="24"/>
              </w:rPr>
            </w:pPr>
            <w:r>
              <w:rPr>
                <w:w w:val="95"/>
                <w:sz w:val="24"/>
              </w:rPr>
              <w:t>(144,579)</w:t>
            </w:r>
          </w:p>
        </w:tc>
        <w:tc>
          <w:tcPr>
            <w:tcW w:w="208" w:type="dxa"/>
          </w:tcPr>
          <w:p w14:paraId="75AE25AD" w14:textId="77777777" w:rsidR="00416003" w:rsidRDefault="00416003"/>
        </w:tc>
        <w:tc>
          <w:tcPr>
            <w:tcW w:w="1979" w:type="dxa"/>
          </w:tcPr>
          <w:p w14:paraId="34E851EA" w14:textId="77777777" w:rsidR="00416003" w:rsidRDefault="00790D54">
            <w:pPr>
              <w:pStyle w:val="TableParagraph"/>
              <w:spacing w:before="6"/>
              <w:ind w:right="127"/>
              <w:jc w:val="right"/>
              <w:rPr>
                <w:sz w:val="24"/>
              </w:rPr>
            </w:pPr>
            <w:r>
              <w:rPr>
                <w:w w:val="95"/>
                <w:sz w:val="24"/>
              </w:rPr>
              <w:t>181,404</w:t>
            </w:r>
          </w:p>
        </w:tc>
      </w:tr>
      <w:tr w:rsidR="00416003" w14:paraId="40F47166" w14:textId="77777777">
        <w:trPr>
          <w:trHeight w:hRule="exact" w:val="298"/>
        </w:trPr>
        <w:tc>
          <w:tcPr>
            <w:tcW w:w="8312" w:type="dxa"/>
          </w:tcPr>
          <w:p w14:paraId="11DCDBAB" w14:textId="77777777" w:rsidR="00416003" w:rsidRDefault="00790D54">
            <w:pPr>
              <w:pStyle w:val="TableParagraph"/>
              <w:spacing w:before="4"/>
              <w:ind w:left="1190"/>
              <w:rPr>
                <w:sz w:val="24"/>
              </w:rPr>
            </w:pPr>
            <w:r>
              <w:rPr>
                <w:sz w:val="24"/>
              </w:rPr>
              <w:t>Accounts payable and accrued expenses</w:t>
            </w:r>
          </w:p>
        </w:tc>
        <w:tc>
          <w:tcPr>
            <w:tcW w:w="1979" w:type="dxa"/>
          </w:tcPr>
          <w:p w14:paraId="60E3E2E5" w14:textId="77777777" w:rsidR="00416003" w:rsidRDefault="00790D54">
            <w:pPr>
              <w:pStyle w:val="TableParagraph"/>
              <w:spacing w:before="7"/>
              <w:ind w:right="45"/>
              <w:jc w:val="right"/>
              <w:rPr>
                <w:sz w:val="24"/>
              </w:rPr>
            </w:pPr>
            <w:r>
              <w:rPr>
                <w:w w:val="95"/>
                <w:sz w:val="24"/>
              </w:rPr>
              <w:t>(2,219,362)</w:t>
            </w:r>
          </w:p>
        </w:tc>
        <w:tc>
          <w:tcPr>
            <w:tcW w:w="208" w:type="dxa"/>
          </w:tcPr>
          <w:p w14:paraId="218458BD" w14:textId="77777777" w:rsidR="00416003" w:rsidRDefault="00416003"/>
        </w:tc>
        <w:tc>
          <w:tcPr>
            <w:tcW w:w="1979" w:type="dxa"/>
          </w:tcPr>
          <w:p w14:paraId="6D4D1390" w14:textId="77777777" w:rsidR="00416003" w:rsidRDefault="00790D54">
            <w:pPr>
              <w:pStyle w:val="TableParagraph"/>
              <w:spacing w:before="7"/>
              <w:ind w:right="126"/>
              <w:jc w:val="right"/>
              <w:rPr>
                <w:sz w:val="24"/>
              </w:rPr>
            </w:pPr>
            <w:r>
              <w:rPr>
                <w:w w:val="95"/>
                <w:sz w:val="24"/>
              </w:rPr>
              <w:t>3,163,237</w:t>
            </w:r>
          </w:p>
        </w:tc>
      </w:tr>
      <w:tr w:rsidR="00416003" w14:paraId="30BEC99F" w14:textId="77777777">
        <w:trPr>
          <w:trHeight w:hRule="exact" w:val="298"/>
        </w:trPr>
        <w:tc>
          <w:tcPr>
            <w:tcW w:w="8312" w:type="dxa"/>
          </w:tcPr>
          <w:p w14:paraId="7CAF3A15" w14:textId="77777777" w:rsidR="00416003" w:rsidRDefault="00790D54">
            <w:pPr>
              <w:pStyle w:val="TableParagraph"/>
              <w:spacing w:before="6"/>
              <w:ind w:left="1190"/>
              <w:rPr>
                <w:sz w:val="24"/>
              </w:rPr>
            </w:pPr>
            <w:r>
              <w:rPr>
                <w:sz w:val="24"/>
              </w:rPr>
              <w:t>Other liabilities</w:t>
            </w:r>
          </w:p>
        </w:tc>
        <w:tc>
          <w:tcPr>
            <w:tcW w:w="1979" w:type="dxa"/>
          </w:tcPr>
          <w:p w14:paraId="69542446" w14:textId="77777777" w:rsidR="00416003" w:rsidRDefault="00790D54">
            <w:pPr>
              <w:pStyle w:val="TableParagraph"/>
              <w:spacing w:before="6"/>
              <w:ind w:right="45"/>
              <w:jc w:val="right"/>
              <w:rPr>
                <w:sz w:val="24"/>
              </w:rPr>
            </w:pPr>
            <w:r>
              <w:rPr>
                <w:sz w:val="24"/>
              </w:rPr>
              <w:t>(6)</w:t>
            </w:r>
          </w:p>
        </w:tc>
        <w:tc>
          <w:tcPr>
            <w:tcW w:w="208" w:type="dxa"/>
          </w:tcPr>
          <w:p w14:paraId="5C0079F4" w14:textId="77777777" w:rsidR="00416003" w:rsidRDefault="00416003"/>
        </w:tc>
        <w:tc>
          <w:tcPr>
            <w:tcW w:w="1979" w:type="dxa"/>
          </w:tcPr>
          <w:p w14:paraId="19536E65" w14:textId="77777777" w:rsidR="00416003" w:rsidRDefault="00790D54">
            <w:pPr>
              <w:pStyle w:val="TableParagraph"/>
              <w:spacing w:before="6"/>
              <w:ind w:right="46"/>
              <w:jc w:val="right"/>
              <w:rPr>
                <w:sz w:val="24"/>
              </w:rPr>
            </w:pPr>
            <w:r>
              <w:rPr>
                <w:sz w:val="24"/>
              </w:rPr>
              <w:t>(5)</w:t>
            </w:r>
          </w:p>
        </w:tc>
      </w:tr>
      <w:tr w:rsidR="00416003" w14:paraId="2E9969BD" w14:textId="77777777">
        <w:trPr>
          <w:trHeight w:hRule="exact" w:val="298"/>
        </w:trPr>
        <w:tc>
          <w:tcPr>
            <w:tcW w:w="8312" w:type="dxa"/>
          </w:tcPr>
          <w:p w14:paraId="2249A3B1" w14:textId="77777777" w:rsidR="00416003" w:rsidRDefault="00790D54">
            <w:pPr>
              <w:pStyle w:val="TableParagraph"/>
              <w:spacing w:before="6"/>
              <w:ind w:left="1190"/>
              <w:rPr>
                <w:sz w:val="24"/>
              </w:rPr>
            </w:pPr>
            <w:r>
              <w:rPr>
                <w:sz w:val="24"/>
              </w:rPr>
              <w:t>Accrued interest payable</w:t>
            </w:r>
          </w:p>
        </w:tc>
        <w:tc>
          <w:tcPr>
            <w:tcW w:w="1979" w:type="dxa"/>
          </w:tcPr>
          <w:p w14:paraId="7E198959" w14:textId="77777777" w:rsidR="00416003" w:rsidRDefault="00790D54">
            <w:pPr>
              <w:pStyle w:val="TableParagraph"/>
              <w:spacing w:before="6"/>
              <w:ind w:right="47"/>
              <w:jc w:val="right"/>
              <w:rPr>
                <w:sz w:val="24"/>
              </w:rPr>
            </w:pPr>
            <w:r>
              <w:rPr>
                <w:w w:val="95"/>
                <w:sz w:val="24"/>
              </w:rPr>
              <w:t>(151,325)</w:t>
            </w:r>
          </w:p>
        </w:tc>
        <w:tc>
          <w:tcPr>
            <w:tcW w:w="208" w:type="dxa"/>
          </w:tcPr>
          <w:p w14:paraId="34B7298C" w14:textId="77777777" w:rsidR="00416003" w:rsidRDefault="00416003"/>
        </w:tc>
        <w:tc>
          <w:tcPr>
            <w:tcW w:w="1979" w:type="dxa"/>
          </w:tcPr>
          <w:p w14:paraId="71C1B068" w14:textId="77777777" w:rsidR="00416003" w:rsidRDefault="00790D54">
            <w:pPr>
              <w:pStyle w:val="TableParagraph"/>
              <w:spacing w:before="6"/>
              <w:ind w:right="47"/>
              <w:jc w:val="right"/>
              <w:rPr>
                <w:sz w:val="24"/>
              </w:rPr>
            </w:pPr>
            <w:r>
              <w:rPr>
                <w:w w:val="95"/>
                <w:sz w:val="24"/>
              </w:rPr>
              <w:t>(95,625)</w:t>
            </w:r>
          </w:p>
        </w:tc>
      </w:tr>
      <w:tr w:rsidR="00416003" w14:paraId="3BD33650" w14:textId="77777777">
        <w:trPr>
          <w:trHeight w:hRule="exact" w:val="295"/>
        </w:trPr>
        <w:tc>
          <w:tcPr>
            <w:tcW w:w="8312" w:type="dxa"/>
          </w:tcPr>
          <w:p w14:paraId="4E7A3720" w14:textId="77777777" w:rsidR="00416003" w:rsidRDefault="00790D54">
            <w:pPr>
              <w:pStyle w:val="TableParagraph"/>
              <w:spacing w:before="6"/>
              <w:ind w:left="1190"/>
              <w:rPr>
                <w:sz w:val="24"/>
              </w:rPr>
            </w:pPr>
            <w:r>
              <w:rPr>
                <w:sz w:val="24"/>
              </w:rPr>
              <w:t>Due to PRS MI, net</w:t>
            </w:r>
          </w:p>
        </w:tc>
        <w:tc>
          <w:tcPr>
            <w:tcW w:w="1979" w:type="dxa"/>
          </w:tcPr>
          <w:p w14:paraId="41A19AB2" w14:textId="77777777" w:rsidR="00416003" w:rsidRDefault="00790D54">
            <w:pPr>
              <w:pStyle w:val="TableParagraph"/>
              <w:spacing w:before="6"/>
              <w:ind w:right="44"/>
              <w:jc w:val="right"/>
              <w:rPr>
                <w:sz w:val="24"/>
              </w:rPr>
            </w:pPr>
            <w:r>
              <w:rPr>
                <w:sz w:val="24"/>
              </w:rPr>
              <w:t>(3,325,926)</w:t>
            </w:r>
          </w:p>
        </w:tc>
        <w:tc>
          <w:tcPr>
            <w:tcW w:w="208" w:type="dxa"/>
          </w:tcPr>
          <w:p w14:paraId="6FB870DC" w14:textId="77777777" w:rsidR="00416003" w:rsidRDefault="00416003"/>
        </w:tc>
        <w:tc>
          <w:tcPr>
            <w:tcW w:w="1979" w:type="dxa"/>
          </w:tcPr>
          <w:p w14:paraId="11CE8BBB" w14:textId="77777777" w:rsidR="00416003" w:rsidRDefault="00790D54">
            <w:pPr>
              <w:pStyle w:val="TableParagraph"/>
              <w:spacing w:before="6"/>
              <w:ind w:right="126"/>
              <w:jc w:val="right"/>
              <w:rPr>
                <w:sz w:val="24"/>
              </w:rPr>
            </w:pPr>
            <w:r>
              <w:rPr>
                <w:w w:val="95"/>
                <w:sz w:val="24"/>
              </w:rPr>
              <w:t>4,082,957</w:t>
            </w:r>
          </w:p>
        </w:tc>
      </w:tr>
      <w:tr w:rsidR="00416003" w14:paraId="7282F8D4" w14:textId="77777777">
        <w:trPr>
          <w:trHeight w:hRule="exact" w:val="368"/>
        </w:trPr>
        <w:tc>
          <w:tcPr>
            <w:tcW w:w="8312" w:type="dxa"/>
          </w:tcPr>
          <w:p w14:paraId="30D76970" w14:textId="77777777" w:rsidR="00416003" w:rsidRDefault="00790D54">
            <w:pPr>
              <w:pStyle w:val="TableParagraph"/>
              <w:spacing w:before="4"/>
              <w:ind w:left="1190"/>
              <w:rPr>
                <w:sz w:val="24"/>
              </w:rPr>
            </w:pPr>
            <w:r>
              <w:rPr>
                <w:sz w:val="24"/>
              </w:rPr>
              <w:t>Refundable deposits</w:t>
            </w:r>
          </w:p>
        </w:tc>
        <w:tc>
          <w:tcPr>
            <w:tcW w:w="1979" w:type="dxa"/>
          </w:tcPr>
          <w:p w14:paraId="52F4C760" w14:textId="77777777" w:rsidR="00416003" w:rsidRDefault="00790D54">
            <w:pPr>
              <w:pStyle w:val="TableParagraph"/>
              <w:tabs>
                <w:tab w:val="left" w:pos="908"/>
              </w:tabs>
              <w:spacing w:before="9"/>
              <w:rPr>
                <w:sz w:val="24"/>
              </w:rPr>
            </w:pPr>
            <w:r>
              <w:rPr>
                <w:rFonts w:ascii="Times New Roman"/>
                <w:w w:val="99"/>
                <w:sz w:val="24"/>
                <w:u w:val="thick"/>
              </w:rPr>
              <w:t xml:space="preserve"> </w:t>
            </w:r>
            <w:r>
              <w:rPr>
                <w:rFonts w:ascii="Times New Roman"/>
                <w:sz w:val="24"/>
                <w:u w:val="thick"/>
              </w:rPr>
              <w:tab/>
            </w:r>
            <w:r>
              <w:rPr>
                <w:sz w:val="24"/>
                <w:u w:val="thick"/>
              </w:rPr>
              <w:t>(130,087)</w:t>
            </w:r>
          </w:p>
        </w:tc>
        <w:tc>
          <w:tcPr>
            <w:tcW w:w="208" w:type="dxa"/>
          </w:tcPr>
          <w:p w14:paraId="139197FA" w14:textId="77777777" w:rsidR="00416003" w:rsidRDefault="00416003"/>
        </w:tc>
        <w:tc>
          <w:tcPr>
            <w:tcW w:w="1979" w:type="dxa"/>
          </w:tcPr>
          <w:p w14:paraId="53800D16" w14:textId="77777777" w:rsidR="00416003" w:rsidRDefault="00790D54">
            <w:pPr>
              <w:pStyle w:val="TableParagraph"/>
              <w:tabs>
                <w:tab w:val="left" w:pos="1039"/>
              </w:tabs>
              <w:spacing w:before="9"/>
              <w:rPr>
                <w:sz w:val="24"/>
              </w:rPr>
            </w:pPr>
            <w:r>
              <w:rPr>
                <w:rFonts w:ascii="Times New Roman"/>
                <w:w w:val="99"/>
                <w:sz w:val="24"/>
                <w:u w:val="thick"/>
              </w:rPr>
              <w:t xml:space="preserve"> </w:t>
            </w:r>
            <w:r>
              <w:rPr>
                <w:rFonts w:ascii="Times New Roman"/>
                <w:sz w:val="24"/>
                <w:u w:val="thick"/>
              </w:rPr>
              <w:tab/>
            </w:r>
            <w:r>
              <w:rPr>
                <w:sz w:val="24"/>
                <w:u w:val="thick"/>
              </w:rPr>
              <w:t>(64,897)</w:t>
            </w:r>
          </w:p>
        </w:tc>
      </w:tr>
      <w:tr w:rsidR="00416003" w14:paraId="2BD7AD03" w14:textId="77777777">
        <w:trPr>
          <w:trHeight w:hRule="exact" w:val="413"/>
        </w:trPr>
        <w:tc>
          <w:tcPr>
            <w:tcW w:w="8312" w:type="dxa"/>
          </w:tcPr>
          <w:p w14:paraId="2590D62D" w14:textId="77777777" w:rsidR="00416003" w:rsidRDefault="00790D54">
            <w:pPr>
              <w:pStyle w:val="TableParagraph"/>
              <w:spacing w:before="73"/>
              <w:ind w:left="50"/>
              <w:rPr>
                <w:sz w:val="24"/>
              </w:rPr>
            </w:pPr>
            <w:r>
              <w:rPr>
                <w:sz w:val="24"/>
              </w:rPr>
              <w:t>Net cash provided by operating activities</w:t>
            </w:r>
          </w:p>
        </w:tc>
        <w:tc>
          <w:tcPr>
            <w:tcW w:w="1979" w:type="dxa"/>
            <w:tcBorders>
              <w:bottom w:val="single" w:sz="9" w:space="0" w:color="000000"/>
            </w:tcBorders>
          </w:tcPr>
          <w:p w14:paraId="40754B3F" w14:textId="77777777" w:rsidR="00416003" w:rsidRDefault="00790D54">
            <w:pPr>
              <w:pStyle w:val="TableParagraph"/>
              <w:tabs>
                <w:tab w:val="left" w:pos="653"/>
              </w:tabs>
              <w:spacing w:before="73"/>
              <w:ind w:left="1"/>
              <w:rPr>
                <w:sz w:val="24"/>
              </w:rPr>
            </w:pPr>
            <w:r>
              <w:rPr>
                <w:rFonts w:ascii="Times New Roman"/>
                <w:w w:val="99"/>
                <w:sz w:val="24"/>
                <w:u w:val="thick"/>
              </w:rPr>
              <w:t xml:space="preserve"> </w:t>
            </w:r>
            <w:r>
              <w:rPr>
                <w:rFonts w:ascii="Times New Roman"/>
                <w:spacing w:val="5"/>
                <w:sz w:val="24"/>
                <w:u w:val="thick"/>
              </w:rPr>
              <w:t xml:space="preserve"> </w:t>
            </w:r>
            <w:r>
              <w:rPr>
                <w:sz w:val="24"/>
                <w:u w:val="thick"/>
              </w:rPr>
              <w:t>$</w:t>
            </w:r>
            <w:r>
              <w:rPr>
                <w:sz w:val="24"/>
                <w:u w:val="thick"/>
              </w:rPr>
              <w:tab/>
              <w:t>14,259,572</w:t>
            </w:r>
          </w:p>
        </w:tc>
        <w:tc>
          <w:tcPr>
            <w:tcW w:w="208" w:type="dxa"/>
          </w:tcPr>
          <w:p w14:paraId="6ED493FD" w14:textId="77777777" w:rsidR="00416003" w:rsidRDefault="00416003"/>
        </w:tc>
        <w:tc>
          <w:tcPr>
            <w:tcW w:w="1979" w:type="dxa"/>
            <w:tcBorders>
              <w:bottom w:val="single" w:sz="9" w:space="0" w:color="000000"/>
            </w:tcBorders>
          </w:tcPr>
          <w:p w14:paraId="6C3E4486" w14:textId="77777777" w:rsidR="00416003" w:rsidRDefault="00790D54">
            <w:pPr>
              <w:pStyle w:val="TableParagraph"/>
              <w:tabs>
                <w:tab w:val="left" w:pos="788"/>
              </w:tabs>
              <w:spacing w:before="73"/>
              <w:rPr>
                <w:sz w:val="24"/>
              </w:rPr>
            </w:pPr>
            <w:r>
              <w:rPr>
                <w:rFonts w:ascii="Times New Roman"/>
                <w:w w:val="99"/>
                <w:sz w:val="24"/>
                <w:u w:val="thick"/>
              </w:rPr>
              <w:t xml:space="preserve"> </w:t>
            </w:r>
            <w:r>
              <w:rPr>
                <w:rFonts w:ascii="Times New Roman"/>
                <w:spacing w:val="6"/>
                <w:sz w:val="24"/>
                <w:u w:val="thick"/>
              </w:rPr>
              <w:t xml:space="preserve"> </w:t>
            </w:r>
            <w:r>
              <w:rPr>
                <w:sz w:val="24"/>
                <w:u w:val="thick"/>
              </w:rPr>
              <w:t>$</w:t>
            </w:r>
            <w:r>
              <w:rPr>
                <w:sz w:val="24"/>
                <w:u w:val="thick"/>
              </w:rPr>
              <w:tab/>
              <w:t>9,084,444</w:t>
            </w:r>
          </w:p>
        </w:tc>
      </w:tr>
      <w:tr w:rsidR="00416003" w14:paraId="2AC64FC4" w14:textId="77777777">
        <w:trPr>
          <w:trHeight w:hRule="exact" w:val="581"/>
        </w:trPr>
        <w:tc>
          <w:tcPr>
            <w:tcW w:w="8312" w:type="dxa"/>
          </w:tcPr>
          <w:p w14:paraId="0C1507F6" w14:textId="77777777" w:rsidR="00416003" w:rsidRDefault="00416003">
            <w:pPr>
              <w:pStyle w:val="TableParagraph"/>
              <w:spacing w:before="5"/>
              <w:rPr>
                <w:sz w:val="25"/>
              </w:rPr>
            </w:pPr>
          </w:p>
          <w:p w14:paraId="1DDF20DE" w14:textId="77777777" w:rsidR="00416003" w:rsidRDefault="00790D54">
            <w:pPr>
              <w:pStyle w:val="TableParagraph"/>
              <w:spacing w:before="1"/>
              <w:ind w:left="50"/>
              <w:rPr>
                <w:sz w:val="24"/>
              </w:rPr>
            </w:pPr>
            <w:r>
              <w:rPr>
                <w:sz w:val="24"/>
              </w:rPr>
              <w:t>SUPPLEMENTAL DISCLOSURE OF CASH FLOW INFORMATION</w:t>
            </w:r>
          </w:p>
        </w:tc>
        <w:tc>
          <w:tcPr>
            <w:tcW w:w="1979" w:type="dxa"/>
            <w:tcBorders>
              <w:top w:val="single" w:sz="9" w:space="0" w:color="000000"/>
            </w:tcBorders>
          </w:tcPr>
          <w:p w14:paraId="13FC967B" w14:textId="77777777" w:rsidR="00416003" w:rsidRDefault="00416003"/>
        </w:tc>
        <w:tc>
          <w:tcPr>
            <w:tcW w:w="208" w:type="dxa"/>
          </w:tcPr>
          <w:p w14:paraId="5C259824" w14:textId="77777777" w:rsidR="00416003" w:rsidRDefault="00416003"/>
        </w:tc>
        <w:tc>
          <w:tcPr>
            <w:tcW w:w="1979" w:type="dxa"/>
            <w:tcBorders>
              <w:top w:val="single" w:sz="9" w:space="0" w:color="000000"/>
            </w:tcBorders>
          </w:tcPr>
          <w:p w14:paraId="294A8468" w14:textId="77777777" w:rsidR="00416003" w:rsidRDefault="00416003"/>
        </w:tc>
      </w:tr>
      <w:tr w:rsidR="00416003" w14:paraId="4B65B0FF" w14:textId="77777777">
        <w:trPr>
          <w:trHeight w:hRule="exact" w:val="345"/>
        </w:trPr>
        <w:tc>
          <w:tcPr>
            <w:tcW w:w="8312" w:type="dxa"/>
          </w:tcPr>
          <w:p w14:paraId="14EEDEB5" w14:textId="77777777" w:rsidR="00416003" w:rsidRDefault="00790D54">
            <w:pPr>
              <w:pStyle w:val="TableParagraph"/>
              <w:spacing w:before="3"/>
              <w:ind w:left="430"/>
              <w:rPr>
                <w:sz w:val="24"/>
              </w:rPr>
            </w:pPr>
            <w:r>
              <w:rPr>
                <w:sz w:val="24"/>
              </w:rPr>
              <w:t>Cash paid during the year for interest</w:t>
            </w:r>
          </w:p>
        </w:tc>
        <w:tc>
          <w:tcPr>
            <w:tcW w:w="1979" w:type="dxa"/>
            <w:tcBorders>
              <w:bottom w:val="single" w:sz="9" w:space="0" w:color="000000"/>
            </w:tcBorders>
          </w:tcPr>
          <w:p w14:paraId="2AE28AB1" w14:textId="77777777" w:rsidR="00416003" w:rsidRDefault="00790D54">
            <w:pPr>
              <w:pStyle w:val="TableParagraph"/>
              <w:tabs>
                <w:tab w:val="left" w:pos="787"/>
              </w:tabs>
              <w:spacing w:before="3"/>
              <w:ind w:left="1"/>
              <w:rPr>
                <w:sz w:val="24"/>
              </w:rPr>
            </w:pPr>
            <w:r>
              <w:rPr>
                <w:rFonts w:ascii="Times New Roman"/>
                <w:w w:val="99"/>
                <w:sz w:val="24"/>
                <w:u w:val="thick"/>
              </w:rPr>
              <w:t xml:space="preserve"> </w:t>
            </w:r>
            <w:r>
              <w:rPr>
                <w:rFonts w:ascii="Times New Roman"/>
                <w:spacing w:val="5"/>
                <w:sz w:val="24"/>
                <w:u w:val="thick"/>
              </w:rPr>
              <w:t xml:space="preserve"> </w:t>
            </w:r>
            <w:r>
              <w:rPr>
                <w:sz w:val="24"/>
                <w:u w:val="thick"/>
              </w:rPr>
              <w:t>$</w:t>
            </w:r>
            <w:r>
              <w:rPr>
                <w:sz w:val="24"/>
                <w:u w:val="thick"/>
              </w:rPr>
              <w:tab/>
              <w:t>3,213,932</w:t>
            </w:r>
          </w:p>
        </w:tc>
        <w:tc>
          <w:tcPr>
            <w:tcW w:w="208" w:type="dxa"/>
          </w:tcPr>
          <w:p w14:paraId="4FEF5FF9" w14:textId="77777777" w:rsidR="00416003" w:rsidRDefault="00416003"/>
        </w:tc>
        <w:tc>
          <w:tcPr>
            <w:tcW w:w="1979" w:type="dxa"/>
            <w:tcBorders>
              <w:bottom w:val="single" w:sz="9" w:space="0" w:color="000000"/>
            </w:tcBorders>
          </w:tcPr>
          <w:p w14:paraId="2D41ABB9" w14:textId="77777777" w:rsidR="00416003" w:rsidRDefault="00790D54">
            <w:pPr>
              <w:pStyle w:val="TableParagraph"/>
              <w:tabs>
                <w:tab w:val="left" w:pos="788"/>
              </w:tabs>
              <w:spacing w:before="3"/>
              <w:rPr>
                <w:sz w:val="24"/>
              </w:rPr>
            </w:pPr>
            <w:r>
              <w:rPr>
                <w:rFonts w:ascii="Times New Roman"/>
                <w:w w:val="99"/>
                <w:sz w:val="24"/>
                <w:u w:val="thick"/>
              </w:rPr>
              <w:t xml:space="preserve"> </w:t>
            </w:r>
            <w:r>
              <w:rPr>
                <w:rFonts w:ascii="Times New Roman"/>
                <w:spacing w:val="6"/>
                <w:sz w:val="24"/>
                <w:u w:val="thick"/>
              </w:rPr>
              <w:t xml:space="preserve"> </w:t>
            </w:r>
            <w:r>
              <w:rPr>
                <w:sz w:val="24"/>
                <w:u w:val="thick"/>
              </w:rPr>
              <w:t>$</w:t>
            </w:r>
            <w:r>
              <w:rPr>
                <w:sz w:val="24"/>
                <w:u w:val="thick"/>
              </w:rPr>
              <w:tab/>
              <w:t>3,503,736</w:t>
            </w:r>
          </w:p>
        </w:tc>
      </w:tr>
    </w:tbl>
    <w:p w14:paraId="174409D8" w14:textId="77777777" w:rsidR="00416003" w:rsidRDefault="00416003">
      <w:pPr>
        <w:spacing w:before="7"/>
        <w:rPr>
          <w:sz w:val="15"/>
        </w:rPr>
      </w:pPr>
    </w:p>
    <w:p w14:paraId="283A69D4" w14:textId="77777777" w:rsidR="00416003" w:rsidRDefault="00416003">
      <w:pPr>
        <w:rPr>
          <w:sz w:val="15"/>
        </w:rPr>
        <w:sectPr w:rsidR="00416003">
          <w:type w:val="continuous"/>
          <w:pgSz w:w="16320" w:h="21120"/>
          <w:pgMar w:top="1500" w:right="1640" w:bottom="280" w:left="1640" w:header="720" w:footer="720" w:gutter="0"/>
          <w:cols w:space="720"/>
        </w:sectPr>
      </w:pPr>
    </w:p>
    <w:p w14:paraId="63FAB2FE" w14:textId="77777777" w:rsidR="00416003" w:rsidRDefault="00790D54">
      <w:pPr>
        <w:pStyle w:val="BodyText"/>
        <w:spacing w:before="92" w:line="259" w:lineRule="auto"/>
        <w:ind w:left="718" w:right="-5" w:hanging="381"/>
        <w:rPr>
          <w:rFonts w:ascii="Arial"/>
        </w:rPr>
      </w:pPr>
      <w:r>
        <w:rPr>
          <w:rFonts w:ascii="Arial"/>
        </w:rPr>
        <w:t>SUPPLEMENTAL DISCLOSURE OF NONCASH INVESTING AND FINANCING ACTIVITIES</w:t>
      </w:r>
    </w:p>
    <w:p w14:paraId="23B1B755" w14:textId="77777777" w:rsidR="00416003" w:rsidRDefault="00790D54">
      <w:pPr>
        <w:pStyle w:val="BodyText"/>
        <w:spacing w:line="254" w:lineRule="auto"/>
        <w:ind w:left="1478" w:right="-13" w:hanging="380"/>
        <w:rPr>
          <w:rFonts w:ascii="Arial"/>
        </w:rPr>
      </w:pPr>
      <w:r>
        <w:rPr>
          <w:rFonts w:ascii="Arial"/>
        </w:rPr>
        <w:t>Property and equipment financed with accounts payable</w:t>
      </w:r>
      <w:r>
        <w:rPr>
          <w:rFonts w:ascii="Arial"/>
          <w:spacing w:val="-36"/>
        </w:rPr>
        <w:t xml:space="preserve"> </w:t>
      </w:r>
      <w:r>
        <w:rPr>
          <w:rFonts w:ascii="Arial"/>
        </w:rPr>
        <w:t>and accrued</w:t>
      </w:r>
      <w:r>
        <w:rPr>
          <w:rFonts w:ascii="Arial"/>
          <w:spacing w:val="-8"/>
        </w:rPr>
        <w:t xml:space="preserve"> </w:t>
      </w:r>
      <w:r>
        <w:rPr>
          <w:rFonts w:ascii="Arial"/>
        </w:rPr>
        <w:t>expenses</w:t>
      </w:r>
    </w:p>
    <w:p w14:paraId="73D2F16C" w14:textId="77777777" w:rsidR="00416003" w:rsidRDefault="00790D54">
      <w:pPr>
        <w:rPr>
          <w:sz w:val="26"/>
        </w:rPr>
      </w:pPr>
      <w:r>
        <w:br w:type="column"/>
      </w:r>
    </w:p>
    <w:p w14:paraId="7E84A940" w14:textId="77777777" w:rsidR="00416003" w:rsidRDefault="00416003">
      <w:pPr>
        <w:rPr>
          <w:sz w:val="26"/>
        </w:rPr>
      </w:pPr>
    </w:p>
    <w:p w14:paraId="425E078B" w14:textId="77777777" w:rsidR="00416003" w:rsidRDefault="00416003">
      <w:pPr>
        <w:rPr>
          <w:sz w:val="33"/>
        </w:rPr>
      </w:pPr>
    </w:p>
    <w:p w14:paraId="2C542CC0" w14:textId="77777777" w:rsidR="00416003" w:rsidRDefault="00790D54">
      <w:pPr>
        <w:pStyle w:val="BodyText"/>
        <w:tabs>
          <w:tab w:val="left" w:pos="1322"/>
        </w:tabs>
        <w:spacing w:before="1"/>
        <w:ind w:left="337"/>
        <w:rPr>
          <w:rFonts w:ascii="Arial"/>
        </w:rPr>
      </w:pPr>
      <w:r>
        <w:rPr>
          <w:rFonts w:ascii="Times New Roman"/>
          <w:w w:val="99"/>
          <w:u w:val="thick"/>
        </w:rPr>
        <w:t xml:space="preserve"> </w:t>
      </w:r>
      <w:r>
        <w:rPr>
          <w:rFonts w:ascii="Times New Roman"/>
          <w:spacing w:val="5"/>
          <w:u w:val="thick"/>
        </w:rPr>
        <w:t xml:space="preserve"> </w:t>
      </w:r>
      <w:r>
        <w:rPr>
          <w:rFonts w:ascii="Arial"/>
          <w:u w:val="thick"/>
        </w:rPr>
        <w:t>$</w:t>
      </w:r>
      <w:r>
        <w:rPr>
          <w:rFonts w:ascii="Arial"/>
          <w:u w:val="thick"/>
        </w:rPr>
        <w:tab/>
      </w:r>
      <w:r>
        <w:rPr>
          <w:rFonts w:ascii="Arial"/>
          <w:w w:val="95"/>
          <w:u w:val="thick"/>
        </w:rPr>
        <w:t>903,562</w:t>
      </w:r>
    </w:p>
    <w:p w14:paraId="34457FA4" w14:textId="77777777" w:rsidR="00416003" w:rsidRDefault="00790D54">
      <w:pPr>
        <w:rPr>
          <w:sz w:val="26"/>
        </w:rPr>
      </w:pPr>
      <w:r>
        <w:br w:type="column"/>
      </w:r>
    </w:p>
    <w:p w14:paraId="693E91C3" w14:textId="77777777" w:rsidR="00416003" w:rsidRDefault="00416003">
      <w:pPr>
        <w:rPr>
          <w:sz w:val="26"/>
        </w:rPr>
      </w:pPr>
    </w:p>
    <w:p w14:paraId="206AE838" w14:textId="77777777" w:rsidR="00416003" w:rsidRDefault="00416003">
      <w:pPr>
        <w:rPr>
          <w:sz w:val="33"/>
        </w:rPr>
      </w:pPr>
    </w:p>
    <w:p w14:paraId="405B61EB" w14:textId="77777777" w:rsidR="00416003" w:rsidRDefault="00790D54">
      <w:pPr>
        <w:pStyle w:val="BodyText"/>
        <w:tabs>
          <w:tab w:val="left" w:pos="1282"/>
        </w:tabs>
        <w:spacing w:before="1"/>
        <w:ind w:left="295"/>
        <w:rPr>
          <w:rFonts w:ascii="Arial"/>
        </w:rPr>
      </w:pPr>
      <w:r>
        <w:rPr>
          <w:rFonts w:ascii="Times New Roman"/>
          <w:w w:val="99"/>
          <w:u w:val="thick"/>
        </w:rPr>
        <w:t xml:space="preserve"> </w:t>
      </w:r>
      <w:r>
        <w:rPr>
          <w:rFonts w:ascii="Times New Roman"/>
          <w:spacing w:val="6"/>
          <w:u w:val="thick"/>
        </w:rPr>
        <w:t xml:space="preserve"> </w:t>
      </w:r>
      <w:r>
        <w:rPr>
          <w:rFonts w:ascii="Arial"/>
          <w:u w:val="thick"/>
        </w:rPr>
        <w:t>$</w:t>
      </w:r>
      <w:r>
        <w:rPr>
          <w:rFonts w:ascii="Arial"/>
          <w:u w:val="thick"/>
        </w:rPr>
        <w:tab/>
        <w:t>474,549</w:t>
      </w:r>
    </w:p>
    <w:p w14:paraId="0CC84958" w14:textId="77777777" w:rsidR="00416003" w:rsidRDefault="00416003">
      <w:pPr>
        <w:sectPr w:rsidR="00416003">
          <w:type w:val="continuous"/>
          <w:pgSz w:w="16320" w:h="21120"/>
          <w:pgMar w:top="1500" w:right="1640" w:bottom="280" w:left="1640" w:header="720" w:footer="720" w:gutter="0"/>
          <w:cols w:num="3" w:space="720" w:equalWidth="0">
            <w:col w:w="7500" w:space="764"/>
            <w:col w:w="2188" w:space="40"/>
            <w:col w:w="2548"/>
          </w:cols>
        </w:sectPr>
      </w:pPr>
    </w:p>
    <w:p w14:paraId="7AB267B1" w14:textId="77777777" w:rsidR="00416003" w:rsidRDefault="00416003">
      <w:pPr>
        <w:spacing w:before="2"/>
        <w:rPr>
          <w:sz w:val="3"/>
        </w:rPr>
      </w:pPr>
    </w:p>
    <w:p w14:paraId="2940F062" w14:textId="7DC52955" w:rsidR="00416003" w:rsidRDefault="00560545">
      <w:pPr>
        <w:spacing w:line="24" w:lineRule="exact"/>
        <w:ind w:left="8589"/>
        <w:rPr>
          <w:sz w:val="2"/>
        </w:rPr>
      </w:pPr>
      <w:r>
        <w:rPr>
          <w:noProof/>
          <w:sz w:val="2"/>
        </w:rPr>
        <mc:AlternateContent>
          <mc:Choice Requires="wpg">
            <w:drawing>
              <wp:inline distT="0" distB="0" distL="0" distR="0" wp14:anchorId="6F6586EC" wp14:editId="608F8A9A">
                <wp:extent cx="1271270" cy="15240"/>
                <wp:effectExtent l="8890" t="1905" r="5715" b="1905"/>
                <wp:docPr id="222510241"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15240"/>
                          <a:chOff x="0" y="0"/>
                          <a:chExt cx="2002" cy="24"/>
                        </a:xfrm>
                      </wpg:grpSpPr>
                      <wps:wsp>
                        <wps:cNvPr id="1774233073" name="Line 737"/>
                        <wps:cNvCnPr>
                          <a:cxnSpLocks noChangeShapeType="1"/>
                        </wps:cNvCnPr>
                        <wps:spPr bwMode="auto">
                          <a:xfrm>
                            <a:off x="12" y="12"/>
                            <a:ext cx="1978"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0AF1C543" id="Group 736" o:spid="_x0000_s1026" style="width:100.1pt;height:1.2pt;mso-position-horizontal-relative:char;mso-position-vertical-relative:line" coordsize="2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">
                <v:line id="Line 737" o:spid="_x0000_s1027" style="position:absolute;visibility:visible;mso-wrap-style:square" from="12,12" to="19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" strokeweight="1.2pt"/>
                <w10:anchorlock/>
              </v:group>
            </w:pict>
          </mc:Fallback>
        </mc:AlternateContent>
      </w:r>
      <w:r>
        <w:rPr>
          <w:rFonts w:ascii="Times New Roman"/>
          <w:spacing w:val="174"/>
          <w:sz w:val="2"/>
        </w:rPr>
        <w:t xml:space="preserve"> </w:t>
      </w:r>
      <w:r>
        <w:rPr>
          <w:noProof/>
          <w:spacing w:val="174"/>
          <w:sz w:val="2"/>
        </w:rPr>
        <mc:AlternateContent>
          <mc:Choice Requires="wpg">
            <w:drawing>
              <wp:inline distT="0" distB="0" distL="0" distR="0" wp14:anchorId="0E3A87AE" wp14:editId="66EF2C7B">
                <wp:extent cx="1272540" cy="15240"/>
                <wp:effectExtent l="8255" t="1905" r="5080" b="1905"/>
                <wp:docPr id="417480592"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2540" cy="15240"/>
                          <a:chOff x="0" y="0"/>
                          <a:chExt cx="2004" cy="24"/>
                        </a:xfrm>
                      </wpg:grpSpPr>
                      <wps:wsp>
                        <wps:cNvPr id="1974138016" name="Line 735"/>
                        <wps:cNvCnPr>
                          <a:cxnSpLocks noChangeShapeType="1"/>
                        </wps:cNvCnPr>
                        <wps:spPr bwMode="auto">
                          <a:xfrm>
                            <a:off x="12" y="12"/>
                            <a:ext cx="1979"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0241F46B" id="Group 734" o:spid="_x0000_s1026" style="width:100.2pt;height:1.2pt;mso-position-horizontal-relative:char;mso-position-vertical-relative:line" coordsize="20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">
                <v:line id="Line 735" o:spid="_x0000_s1027" style="position:absolute;visibility:visible;mso-wrap-style:square" from="12,12" to="19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" strokeweight="1.2pt"/>
                <w10:anchorlock/>
              </v:group>
            </w:pict>
          </mc:Fallback>
        </mc:AlternateContent>
      </w:r>
    </w:p>
    <w:p w14:paraId="3B52957A" w14:textId="77777777" w:rsidR="00416003" w:rsidRDefault="00416003">
      <w:pPr>
        <w:spacing w:line="24" w:lineRule="exact"/>
        <w:rPr>
          <w:sz w:val="2"/>
        </w:rPr>
        <w:sectPr w:rsidR="00416003">
          <w:type w:val="continuous"/>
          <w:pgSz w:w="16320" w:h="21120"/>
          <w:pgMar w:top="1500" w:right="1640" w:bottom="280" w:left="1640" w:header="720" w:footer="720" w:gutter="0"/>
          <w:cols w:space="720"/>
        </w:sectPr>
      </w:pPr>
    </w:p>
    <w:p w14:paraId="6A3D33CC" w14:textId="77777777" w:rsidR="00416003" w:rsidRDefault="00416003">
      <w:pPr>
        <w:rPr>
          <w:sz w:val="20"/>
        </w:rPr>
      </w:pPr>
    </w:p>
    <w:p w14:paraId="48F90814" w14:textId="77777777" w:rsidR="00416003" w:rsidRDefault="00416003">
      <w:pPr>
        <w:spacing w:before="8"/>
        <w:rPr>
          <w:sz w:val="27"/>
        </w:rPr>
      </w:pPr>
    </w:p>
    <w:p w14:paraId="14B7C17B" w14:textId="77777777" w:rsidR="00416003" w:rsidRDefault="00790D54">
      <w:pPr>
        <w:spacing w:before="99"/>
        <w:ind w:left="280"/>
        <w:rPr>
          <w:b/>
          <w:sz w:val="26"/>
        </w:rPr>
      </w:pPr>
      <w:r>
        <w:rPr>
          <w:b/>
          <w:w w:val="102"/>
          <w:sz w:val="26"/>
        </w:rPr>
        <w:t>Note</w:t>
      </w:r>
      <w:r>
        <w:rPr>
          <w:b/>
          <w:spacing w:val="1"/>
          <w:sz w:val="26"/>
        </w:rPr>
        <w:t xml:space="preserve"> </w:t>
      </w:r>
      <w:r>
        <w:rPr>
          <w:b/>
          <w:w w:val="102"/>
          <w:sz w:val="26"/>
        </w:rPr>
        <w:t>1</w:t>
      </w:r>
      <w:r>
        <w:rPr>
          <w:b/>
          <w:spacing w:val="1"/>
          <w:sz w:val="26"/>
        </w:rPr>
        <w:t xml:space="preserve"> </w:t>
      </w:r>
      <w:r>
        <w:rPr>
          <w:b/>
          <w:w w:val="102"/>
          <w:sz w:val="26"/>
        </w:rPr>
        <w:t>–</w:t>
      </w:r>
      <w:r>
        <w:rPr>
          <w:b/>
          <w:spacing w:val="1"/>
          <w:sz w:val="26"/>
        </w:rPr>
        <w:t xml:space="preserve"> </w:t>
      </w:r>
      <w:r>
        <w:rPr>
          <w:b/>
          <w:w w:val="102"/>
          <w:sz w:val="26"/>
        </w:rPr>
        <w:t>O</w:t>
      </w:r>
      <w:r>
        <w:rPr>
          <w:b/>
          <w:w w:val="1"/>
          <w:sz w:val="26"/>
        </w:rPr>
        <w:t>r</w:t>
      </w:r>
      <w:r>
        <w:rPr>
          <w:b/>
          <w:w w:val="102"/>
          <w:sz w:val="26"/>
        </w:rPr>
        <w:t>g</w:t>
      </w:r>
      <w:r>
        <w:rPr>
          <w:b/>
          <w:spacing w:val="31"/>
          <w:sz w:val="26"/>
        </w:rPr>
        <w:t xml:space="preserve"> </w:t>
      </w:r>
      <w:r>
        <w:rPr>
          <w:b/>
          <w:w w:val="102"/>
          <w:sz w:val="26"/>
        </w:rPr>
        <w:t>aniz</w:t>
      </w:r>
      <w:r>
        <w:rPr>
          <w:b/>
          <w:spacing w:val="-1"/>
          <w:w w:val="102"/>
          <w:sz w:val="26"/>
        </w:rPr>
        <w:t>a</w:t>
      </w:r>
      <w:r>
        <w:rPr>
          <w:b/>
          <w:w w:val="102"/>
          <w:sz w:val="26"/>
        </w:rPr>
        <w:t>tion</w:t>
      </w:r>
    </w:p>
    <w:p w14:paraId="688659D5" w14:textId="77777777" w:rsidR="00416003" w:rsidRDefault="00416003">
      <w:pPr>
        <w:spacing w:before="6"/>
        <w:rPr>
          <w:b/>
          <w:sz w:val="32"/>
        </w:rPr>
      </w:pPr>
    </w:p>
    <w:p w14:paraId="05312B88" w14:textId="77777777" w:rsidR="00416003" w:rsidRDefault="00790D54">
      <w:pPr>
        <w:spacing w:line="283" w:lineRule="auto"/>
        <w:ind w:left="279" w:right="470"/>
        <w:jc w:val="both"/>
        <w:rPr>
          <w:sz w:val="26"/>
        </w:rPr>
      </w:pPr>
      <w:r>
        <w:rPr>
          <w:b/>
          <w:w w:val="102"/>
          <w:sz w:val="26"/>
        </w:rPr>
        <w:t>O</w:t>
      </w:r>
      <w:r>
        <w:rPr>
          <w:b/>
          <w:w w:val="1"/>
          <w:sz w:val="26"/>
        </w:rPr>
        <w:t>r</w:t>
      </w:r>
      <w:r>
        <w:rPr>
          <w:b/>
          <w:w w:val="102"/>
          <w:sz w:val="26"/>
        </w:rPr>
        <w:t>gani</w:t>
      </w:r>
      <w:r>
        <w:rPr>
          <w:b/>
          <w:spacing w:val="30"/>
          <w:sz w:val="26"/>
        </w:rPr>
        <w:t xml:space="preserve"> </w:t>
      </w:r>
      <w:r>
        <w:rPr>
          <w:b/>
          <w:w w:val="102"/>
          <w:sz w:val="26"/>
        </w:rPr>
        <w:t>zation</w:t>
      </w:r>
      <w:r>
        <w:rPr>
          <w:b/>
          <w:sz w:val="26"/>
        </w:rPr>
        <w:t xml:space="preserve"> </w:t>
      </w:r>
      <w:r>
        <w:rPr>
          <w:b/>
          <w:w w:val="102"/>
          <w:sz w:val="26"/>
        </w:rPr>
        <w:t>and</w:t>
      </w:r>
      <w:r>
        <w:rPr>
          <w:b/>
          <w:spacing w:val="1"/>
          <w:sz w:val="26"/>
        </w:rPr>
        <w:t xml:space="preserve"> </w:t>
      </w:r>
      <w:r>
        <w:rPr>
          <w:b/>
          <w:w w:val="102"/>
          <w:sz w:val="26"/>
        </w:rPr>
        <w:t>basis</w:t>
      </w:r>
      <w:r>
        <w:rPr>
          <w:b/>
          <w:spacing w:val="1"/>
          <w:sz w:val="26"/>
        </w:rPr>
        <w:t xml:space="preserve"> </w:t>
      </w:r>
      <w:r>
        <w:rPr>
          <w:b/>
          <w:w w:val="102"/>
          <w:sz w:val="26"/>
        </w:rPr>
        <w:t>of</w:t>
      </w:r>
      <w:r>
        <w:rPr>
          <w:b/>
          <w:spacing w:val="1"/>
          <w:sz w:val="26"/>
        </w:rPr>
        <w:t xml:space="preserve"> </w:t>
      </w:r>
      <w:r>
        <w:rPr>
          <w:b/>
          <w:w w:val="102"/>
          <w:sz w:val="26"/>
        </w:rPr>
        <w:t>p</w:t>
      </w:r>
      <w:r>
        <w:rPr>
          <w:b/>
          <w:w w:val="1"/>
          <w:sz w:val="26"/>
        </w:rPr>
        <w:t>r</w:t>
      </w:r>
      <w:r>
        <w:rPr>
          <w:b/>
          <w:w w:val="102"/>
          <w:sz w:val="26"/>
        </w:rPr>
        <w:t>esen</w:t>
      </w:r>
      <w:r>
        <w:rPr>
          <w:b/>
          <w:spacing w:val="33"/>
          <w:sz w:val="26"/>
        </w:rPr>
        <w:t xml:space="preserve"> </w:t>
      </w:r>
      <w:r>
        <w:rPr>
          <w:b/>
          <w:w w:val="102"/>
          <w:sz w:val="26"/>
        </w:rPr>
        <w:t>tati</w:t>
      </w:r>
      <w:r>
        <w:rPr>
          <w:b/>
          <w:spacing w:val="-1"/>
          <w:w w:val="102"/>
          <w:sz w:val="26"/>
        </w:rPr>
        <w:t>o</w:t>
      </w:r>
      <w:r>
        <w:rPr>
          <w:b/>
          <w:w w:val="102"/>
          <w:sz w:val="26"/>
        </w:rPr>
        <w:t>n</w:t>
      </w:r>
      <w:r>
        <w:rPr>
          <w:b/>
          <w:spacing w:val="1"/>
          <w:sz w:val="26"/>
        </w:rPr>
        <w:t xml:space="preserve"> </w:t>
      </w:r>
      <w:r>
        <w:rPr>
          <w:w w:val="102"/>
          <w:sz w:val="26"/>
        </w:rPr>
        <w:t>–</w:t>
      </w:r>
      <w:r>
        <w:rPr>
          <w:spacing w:val="1"/>
          <w:sz w:val="26"/>
        </w:rPr>
        <w:t xml:space="preserve"> </w:t>
      </w:r>
      <w:r>
        <w:rPr>
          <w:w w:val="102"/>
          <w:sz w:val="26"/>
        </w:rPr>
        <w:t>The</w:t>
      </w:r>
      <w:r>
        <w:rPr>
          <w:spacing w:val="1"/>
          <w:sz w:val="26"/>
        </w:rPr>
        <w:t xml:space="preserve"> </w:t>
      </w:r>
      <w:r>
        <w:rPr>
          <w:w w:val="102"/>
          <w:sz w:val="26"/>
        </w:rPr>
        <w:t>Odd</w:t>
      </w:r>
      <w:r>
        <w:rPr>
          <w:spacing w:val="1"/>
          <w:sz w:val="26"/>
        </w:rPr>
        <w:t xml:space="preserve"> </w:t>
      </w:r>
      <w:r>
        <w:rPr>
          <w:w w:val="102"/>
          <w:sz w:val="26"/>
        </w:rPr>
        <w:t>Fellows</w:t>
      </w:r>
      <w:r>
        <w:rPr>
          <w:spacing w:val="1"/>
          <w:sz w:val="26"/>
        </w:rPr>
        <w:t xml:space="preserve"> </w:t>
      </w:r>
      <w:r>
        <w:rPr>
          <w:w w:val="102"/>
          <w:sz w:val="26"/>
        </w:rPr>
        <w:t>Ho</w:t>
      </w:r>
      <w:r>
        <w:rPr>
          <w:spacing w:val="-1"/>
          <w:w w:val="102"/>
          <w:sz w:val="26"/>
        </w:rPr>
        <w:t>m</w:t>
      </w:r>
      <w:r>
        <w:rPr>
          <w:w w:val="102"/>
          <w:sz w:val="26"/>
        </w:rPr>
        <w:t>e</w:t>
      </w:r>
      <w:r>
        <w:rPr>
          <w:spacing w:val="1"/>
          <w:sz w:val="26"/>
        </w:rPr>
        <w:t xml:space="preserve"> </w:t>
      </w:r>
      <w:r>
        <w:rPr>
          <w:w w:val="102"/>
          <w:sz w:val="26"/>
        </w:rPr>
        <w:t>of</w:t>
      </w:r>
      <w:r>
        <w:rPr>
          <w:spacing w:val="1"/>
          <w:sz w:val="26"/>
        </w:rPr>
        <w:t xml:space="preserve"> </w:t>
      </w:r>
      <w:r>
        <w:rPr>
          <w:w w:val="102"/>
          <w:sz w:val="26"/>
        </w:rPr>
        <w:t>Californ</w:t>
      </w:r>
      <w:r>
        <w:rPr>
          <w:spacing w:val="-1"/>
          <w:w w:val="102"/>
          <w:sz w:val="26"/>
        </w:rPr>
        <w:t>i</w:t>
      </w:r>
      <w:r>
        <w:rPr>
          <w:w w:val="102"/>
          <w:sz w:val="26"/>
        </w:rPr>
        <w:t>a</w:t>
      </w:r>
      <w:r>
        <w:rPr>
          <w:spacing w:val="1"/>
          <w:sz w:val="26"/>
        </w:rPr>
        <w:t xml:space="preserve"> </w:t>
      </w:r>
      <w:r>
        <w:rPr>
          <w:w w:val="102"/>
          <w:sz w:val="26"/>
        </w:rPr>
        <w:t>(the</w:t>
      </w:r>
      <w:r>
        <w:rPr>
          <w:spacing w:val="1"/>
          <w:sz w:val="26"/>
        </w:rPr>
        <w:t xml:space="preserve"> </w:t>
      </w:r>
      <w:r>
        <w:rPr>
          <w:w w:val="102"/>
          <w:sz w:val="26"/>
        </w:rPr>
        <w:t>“Corp</w:t>
      </w:r>
      <w:r>
        <w:rPr>
          <w:spacing w:val="-1"/>
          <w:w w:val="102"/>
          <w:sz w:val="26"/>
        </w:rPr>
        <w:t>o</w:t>
      </w:r>
      <w:r>
        <w:rPr>
          <w:w w:val="102"/>
          <w:sz w:val="26"/>
        </w:rPr>
        <w:t>ratio</w:t>
      </w:r>
      <w:r>
        <w:rPr>
          <w:spacing w:val="-1"/>
          <w:w w:val="102"/>
          <w:sz w:val="26"/>
        </w:rPr>
        <w:t>n</w:t>
      </w:r>
      <w:r>
        <w:rPr>
          <w:w w:val="102"/>
          <w:sz w:val="26"/>
        </w:rPr>
        <w:t>”)</w:t>
      </w:r>
      <w:r>
        <w:rPr>
          <w:spacing w:val="1"/>
          <w:sz w:val="26"/>
        </w:rPr>
        <w:t xml:space="preserve"> </w:t>
      </w:r>
      <w:r>
        <w:rPr>
          <w:w w:val="102"/>
          <w:sz w:val="26"/>
        </w:rPr>
        <w:t>is</w:t>
      </w:r>
      <w:r>
        <w:rPr>
          <w:spacing w:val="1"/>
          <w:sz w:val="26"/>
        </w:rPr>
        <w:t xml:space="preserve"> </w:t>
      </w:r>
      <w:r>
        <w:rPr>
          <w:w w:val="102"/>
          <w:sz w:val="26"/>
        </w:rPr>
        <w:t xml:space="preserve">a </w:t>
      </w:r>
      <w:r>
        <w:rPr>
          <w:w w:val="105"/>
          <w:sz w:val="26"/>
        </w:rPr>
        <w:t>non-profit</w:t>
      </w:r>
      <w:r>
        <w:rPr>
          <w:spacing w:val="-27"/>
          <w:w w:val="105"/>
          <w:sz w:val="26"/>
        </w:rPr>
        <w:t xml:space="preserve"> </w:t>
      </w:r>
      <w:r>
        <w:rPr>
          <w:w w:val="105"/>
          <w:sz w:val="26"/>
        </w:rPr>
        <w:t>public</w:t>
      </w:r>
      <w:r>
        <w:rPr>
          <w:spacing w:val="-27"/>
          <w:w w:val="105"/>
          <w:sz w:val="26"/>
        </w:rPr>
        <w:t xml:space="preserve"> </w:t>
      </w:r>
      <w:r>
        <w:rPr>
          <w:w w:val="105"/>
          <w:sz w:val="26"/>
        </w:rPr>
        <w:t>benefit</w:t>
      </w:r>
      <w:r>
        <w:rPr>
          <w:spacing w:val="-27"/>
          <w:w w:val="105"/>
          <w:sz w:val="26"/>
        </w:rPr>
        <w:t xml:space="preserve"> </w:t>
      </w:r>
      <w:r>
        <w:rPr>
          <w:w w:val="105"/>
          <w:sz w:val="26"/>
        </w:rPr>
        <w:t>corporation</w:t>
      </w:r>
      <w:r>
        <w:rPr>
          <w:spacing w:val="-26"/>
          <w:w w:val="105"/>
          <w:sz w:val="26"/>
        </w:rPr>
        <w:t xml:space="preserve"> </w:t>
      </w:r>
      <w:r>
        <w:rPr>
          <w:w w:val="105"/>
          <w:sz w:val="26"/>
        </w:rPr>
        <w:t>organized</w:t>
      </w:r>
      <w:r>
        <w:rPr>
          <w:spacing w:val="-27"/>
          <w:w w:val="105"/>
          <w:sz w:val="26"/>
        </w:rPr>
        <w:t xml:space="preserve"> </w:t>
      </w:r>
      <w:r>
        <w:rPr>
          <w:w w:val="105"/>
          <w:sz w:val="26"/>
        </w:rPr>
        <w:t>under</w:t>
      </w:r>
      <w:r>
        <w:rPr>
          <w:spacing w:val="-28"/>
          <w:w w:val="105"/>
          <w:sz w:val="26"/>
        </w:rPr>
        <w:t xml:space="preserve"> </w:t>
      </w:r>
      <w:r>
        <w:rPr>
          <w:w w:val="105"/>
          <w:sz w:val="26"/>
        </w:rPr>
        <w:t>the</w:t>
      </w:r>
      <w:r>
        <w:rPr>
          <w:spacing w:val="-27"/>
          <w:w w:val="105"/>
          <w:sz w:val="26"/>
        </w:rPr>
        <w:t xml:space="preserve"> </w:t>
      </w:r>
      <w:r>
        <w:rPr>
          <w:w w:val="105"/>
          <w:sz w:val="26"/>
        </w:rPr>
        <w:t>California</w:t>
      </w:r>
      <w:r>
        <w:rPr>
          <w:spacing w:val="-27"/>
          <w:w w:val="105"/>
          <w:sz w:val="26"/>
        </w:rPr>
        <w:t xml:space="preserve"> </w:t>
      </w:r>
      <w:r>
        <w:rPr>
          <w:w w:val="105"/>
          <w:sz w:val="26"/>
        </w:rPr>
        <w:t>Non-Profit</w:t>
      </w:r>
      <w:r>
        <w:rPr>
          <w:spacing w:val="-27"/>
          <w:w w:val="105"/>
          <w:sz w:val="26"/>
        </w:rPr>
        <w:t xml:space="preserve"> </w:t>
      </w:r>
      <w:r>
        <w:rPr>
          <w:w w:val="105"/>
          <w:sz w:val="26"/>
        </w:rPr>
        <w:t>Public</w:t>
      </w:r>
      <w:r>
        <w:rPr>
          <w:spacing w:val="-27"/>
          <w:w w:val="105"/>
          <w:sz w:val="26"/>
        </w:rPr>
        <w:t xml:space="preserve"> </w:t>
      </w:r>
      <w:r>
        <w:rPr>
          <w:w w:val="105"/>
          <w:sz w:val="26"/>
        </w:rPr>
        <w:t>Benefit</w:t>
      </w:r>
      <w:r>
        <w:rPr>
          <w:spacing w:val="-27"/>
          <w:w w:val="105"/>
          <w:sz w:val="26"/>
        </w:rPr>
        <w:t xml:space="preserve"> </w:t>
      </w:r>
      <w:r>
        <w:rPr>
          <w:w w:val="105"/>
          <w:sz w:val="26"/>
        </w:rPr>
        <w:t>Corporation Law</w:t>
      </w:r>
      <w:r>
        <w:rPr>
          <w:spacing w:val="-21"/>
          <w:w w:val="105"/>
          <w:sz w:val="26"/>
        </w:rPr>
        <w:t xml:space="preserve"> </w:t>
      </w:r>
      <w:r>
        <w:rPr>
          <w:w w:val="105"/>
          <w:sz w:val="26"/>
        </w:rPr>
        <w:t>for</w:t>
      </w:r>
      <w:r>
        <w:rPr>
          <w:spacing w:val="-22"/>
          <w:w w:val="105"/>
          <w:sz w:val="26"/>
        </w:rPr>
        <w:t xml:space="preserve"> </w:t>
      </w:r>
      <w:r>
        <w:rPr>
          <w:w w:val="105"/>
          <w:sz w:val="26"/>
        </w:rPr>
        <w:t>charitable</w:t>
      </w:r>
      <w:r>
        <w:rPr>
          <w:spacing w:val="-21"/>
          <w:w w:val="105"/>
          <w:sz w:val="26"/>
        </w:rPr>
        <w:t xml:space="preserve"> </w:t>
      </w:r>
      <w:r>
        <w:rPr>
          <w:w w:val="105"/>
          <w:sz w:val="26"/>
        </w:rPr>
        <w:t>purposes.</w:t>
      </w:r>
      <w:r>
        <w:rPr>
          <w:spacing w:val="-21"/>
          <w:w w:val="105"/>
          <w:sz w:val="26"/>
        </w:rPr>
        <w:t xml:space="preserve"> </w:t>
      </w:r>
      <w:r>
        <w:rPr>
          <w:w w:val="105"/>
          <w:sz w:val="26"/>
        </w:rPr>
        <w:t>It</w:t>
      </w:r>
      <w:r>
        <w:rPr>
          <w:spacing w:val="-21"/>
          <w:w w:val="105"/>
          <w:sz w:val="26"/>
        </w:rPr>
        <w:t xml:space="preserve"> </w:t>
      </w:r>
      <w:r>
        <w:rPr>
          <w:w w:val="105"/>
          <w:sz w:val="26"/>
        </w:rPr>
        <w:t>was</w:t>
      </w:r>
      <w:r>
        <w:rPr>
          <w:spacing w:val="-21"/>
          <w:w w:val="105"/>
          <w:sz w:val="26"/>
        </w:rPr>
        <w:t xml:space="preserve"> </w:t>
      </w:r>
      <w:r>
        <w:rPr>
          <w:w w:val="105"/>
          <w:sz w:val="26"/>
        </w:rPr>
        <w:t>originally</w:t>
      </w:r>
      <w:r>
        <w:rPr>
          <w:spacing w:val="-21"/>
          <w:w w:val="105"/>
          <w:sz w:val="26"/>
        </w:rPr>
        <w:t xml:space="preserve"> </w:t>
      </w:r>
      <w:r>
        <w:rPr>
          <w:w w:val="105"/>
          <w:sz w:val="26"/>
        </w:rPr>
        <w:t>established</w:t>
      </w:r>
      <w:r>
        <w:rPr>
          <w:spacing w:val="-21"/>
          <w:w w:val="105"/>
          <w:sz w:val="26"/>
        </w:rPr>
        <w:t xml:space="preserve"> </w:t>
      </w:r>
      <w:r>
        <w:rPr>
          <w:w w:val="105"/>
          <w:sz w:val="26"/>
        </w:rPr>
        <w:t>by</w:t>
      </w:r>
      <w:r>
        <w:rPr>
          <w:spacing w:val="-21"/>
          <w:w w:val="105"/>
          <w:sz w:val="26"/>
        </w:rPr>
        <w:t xml:space="preserve"> </w:t>
      </w:r>
      <w:r>
        <w:rPr>
          <w:w w:val="105"/>
          <w:sz w:val="26"/>
        </w:rPr>
        <w:t>the</w:t>
      </w:r>
      <w:r>
        <w:rPr>
          <w:spacing w:val="-21"/>
          <w:w w:val="105"/>
          <w:sz w:val="26"/>
        </w:rPr>
        <w:t xml:space="preserve"> </w:t>
      </w:r>
      <w:r>
        <w:rPr>
          <w:w w:val="105"/>
          <w:sz w:val="26"/>
        </w:rPr>
        <w:t>Grand</w:t>
      </w:r>
      <w:r>
        <w:rPr>
          <w:spacing w:val="-21"/>
          <w:w w:val="105"/>
          <w:sz w:val="26"/>
        </w:rPr>
        <w:t xml:space="preserve"> </w:t>
      </w:r>
      <w:r>
        <w:rPr>
          <w:w w:val="105"/>
          <w:sz w:val="26"/>
        </w:rPr>
        <w:t>Lodge</w:t>
      </w:r>
      <w:r>
        <w:rPr>
          <w:spacing w:val="-21"/>
          <w:w w:val="105"/>
          <w:sz w:val="26"/>
        </w:rPr>
        <w:t xml:space="preserve"> </w:t>
      </w:r>
      <w:r>
        <w:rPr>
          <w:w w:val="105"/>
          <w:sz w:val="26"/>
        </w:rPr>
        <w:t>of</w:t>
      </w:r>
      <w:r>
        <w:rPr>
          <w:spacing w:val="-22"/>
          <w:w w:val="105"/>
          <w:sz w:val="26"/>
        </w:rPr>
        <w:t xml:space="preserve"> </w:t>
      </w:r>
      <w:r>
        <w:rPr>
          <w:w w:val="105"/>
          <w:sz w:val="26"/>
        </w:rPr>
        <w:t>California,</w:t>
      </w:r>
      <w:r>
        <w:rPr>
          <w:spacing w:val="-21"/>
          <w:w w:val="105"/>
          <w:sz w:val="26"/>
        </w:rPr>
        <w:t xml:space="preserve"> </w:t>
      </w:r>
      <w:r>
        <w:rPr>
          <w:w w:val="105"/>
          <w:sz w:val="26"/>
        </w:rPr>
        <w:t>Independent Order</w:t>
      </w:r>
      <w:r>
        <w:rPr>
          <w:spacing w:val="-18"/>
          <w:w w:val="105"/>
          <w:sz w:val="26"/>
        </w:rPr>
        <w:t xml:space="preserve"> </w:t>
      </w:r>
      <w:r>
        <w:rPr>
          <w:w w:val="105"/>
          <w:sz w:val="26"/>
        </w:rPr>
        <w:t>of</w:t>
      </w:r>
      <w:r>
        <w:rPr>
          <w:spacing w:val="-18"/>
          <w:w w:val="105"/>
          <w:sz w:val="26"/>
        </w:rPr>
        <w:t xml:space="preserve"> </w:t>
      </w:r>
      <w:r>
        <w:rPr>
          <w:w w:val="105"/>
          <w:sz w:val="26"/>
        </w:rPr>
        <w:t>Odd</w:t>
      </w:r>
      <w:r>
        <w:rPr>
          <w:spacing w:val="-18"/>
          <w:w w:val="105"/>
          <w:sz w:val="26"/>
        </w:rPr>
        <w:t xml:space="preserve"> </w:t>
      </w:r>
      <w:r>
        <w:rPr>
          <w:w w:val="105"/>
          <w:sz w:val="26"/>
        </w:rPr>
        <w:t>Fellows</w:t>
      </w:r>
      <w:r>
        <w:rPr>
          <w:spacing w:val="-18"/>
          <w:w w:val="105"/>
          <w:sz w:val="26"/>
        </w:rPr>
        <w:t xml:space="preserve"> </w:t>
      </w:r>
      <w:r>
        <w:rPr>
          <w:w w:val="105"/>
          <w:sz w:val="26"/>
        </w:rPr>
        <w:t>(“Grand</w:t>
      </w:r>
      <w:r>
        <w:rPr>
          <w:spacing w:val="-18"/>
          <w:w w:val="105"/>
          <w:sz w:val="26"/>
        </w:rPr>
        <w:t xml:space="preserve"> </w:t>
      </w:r>
      <w:r>
        <w:rPr>
          <w:w w:val="105"/>
          <w:sz w:val="26"/>
        </w:rPr>
        <w:t>Lodge”)</w:t>
      </w:r>
      <w:r>
        <w:rPr>
          <w:spacing w:val="-18"/>
          <w:w w:val="105"/>
          <w:sz w:val="26"/>
        </w:rPr>
        <w:t xml:space="preserve"> </w:t>
      </w:r>
      <w:r>
        <w:rPr>
          <w:w w:val="105"/>
          <w:sz w:val="26"/>
        </w:rPr>
        <w:t>in</w:t>
      </w:r>
      <w:r>
        <w:rPr>
          <w:spacing w:val="-19"/>
          <w:w w:val="105"/>
          <w:sz w:val="26"/>
        </w:rPr>
        <w:t xml:space="preserve"> </w:t>
      </w:r>
      <w:r>
        <w:rPr>
          <w:w w:val="105"/>
          <w:sz w:val="26"/>
        </w:rPr>
        <w:t>1893</w:t>
      </w:r>
      <w:r>
        <w:rPr>
          <w:spacing w:val="-18"/>
          <w:w w:val="105"/>
          <w:sz w:val="26"/>
        </w:rPr>
        <w:t xml:space="preserve"> </w:t>
      </w:r>
      <w:r>
        <w:rPr>
          <w:w w:val="105"/>
          <w:sz w:val="26"/>
        </w:rPr>
        <w:t>and</w:t>
      </w:r>
      <w:r>
        <w:rPr>
          <w:spacing w:val="-18"/>
          <w:w w:val="105"/>
          <w:sz w:val="26"/>
        </w:rPr>
        <w:t xml:space="preserve"> </w:t>
      </w:r>
      <w:r>
        <w:rPr>
          <w:w w:val="105"/>
          <w:sz w:val="26"/>
        </w:rPr>
        <w:t>has</w:t>
      </w:r>
      <w:r>
        <w:rPr>
          <w:spacing w:val="-18"/>
          <w:w w:val="105"/>
          <w:sz w:val="26"/>
        </w:rPr>
        <w:t xml:space="preserve"> </w:t>
      </w:r>
      <w:r>
        <w:rPr>
          <w:w w:val="105"/>
          <w:sz w:val="26"/>
        </w:rPr>
        <w:t>been</w:t>
      </w:r>
      <w:r>
        <w:rPr>
          <w:spacing w:val="-18"/>
          <w:w w:val="105"/>
          <w:sz w:val="26"/>
        </w:rPr>
        <w:t xml:space="preserve"> </w:t>
      </w:r>
      <w:r>
        <w:rPr>
          <w:w w:val="105"/>
          <w:sz w:val="26"/>
        </w:rPr>
        <w:t>operating</w:t>
      </w:r>
      <w:r>
        <w:rPr>
          <w:spacing w:val="-18"/>
          <w:w w:val="105"/>
          <w:sz w:val="26"/>
        </w:rPr>
        <w:t xml:space="preserve"> </w:t>
      </w:r>
      <w:r>
        <w:rPr>
          <w:w w:val="105"/>
          <w:sz w:val="26"/>
        </w:rPr>
        <w:t>in</w:t>
      </w:r>
      <w:r>
        <w:rPr>
          <w:spacing w:val="-18"/>
          <w:w w:val="105"/>
          <w:sz w:val="26"/>
        </w:rPr>
        <w:t xml:space="preserve"> </w:t>
      </w:r>
      <w:r>
        <w:rPr>
          <w:w w:val="105"/>
          <w:sz w:val="26"/>
        </w:rPr>
        <w:t>Saratoga</w:t>
      </w:r>
      <w:r>
        <w:rPr>
          <w:spacing w:val="-18"/>
          <w:w w:val="105"/>
          <w:sz w:val="26"/>
        </w:rPr>
        <w:t xml:space="preserve"> </w:t>
      </w:r>
      <w:r>
        <w:rPr>
          <w:w w:val="105"/>
          <w:sz w:val="26"/>
        </w:rPr>
        <w:t>since</w:t>
      </w:r>
      <w:r>
        <w:rPr>
          <w:spacing w:val="-18"/>
          <w:w w:val="105"/>
          <w:sz w:val="26"/>
        </w:rPr>
        <w:t xml:space="preserve"> </w:t>
      </w:r>
      <w:r>
        <w:rPr>
          <w:w w:val="105"/>
          <w:sz w:val="26"/>
        </w:rPr>
        <w:t>1912.</w:t>
      </w:r>
      <w:r>
        <w:rPr>
          <w:spacing w:val="-18"/>
          <w:w w:val="105"/>
          <w:sz w:val="26"/>
        </w:rPr>
        <w:t xml:space="preserve"> </w:t>
      </w:r>
      <w:r>
        <w:rPr>
          <w:w w:val="105"/>
          <w:sz w:val="26"/>
        </w:rPr>
        <w:t>On</w:t>
      </w:r>
    </w:p>
    <w:p w14:paraId="4A5FAA24" w14:textId="77777777" w:rsidR="00416003" w:rsidRDefault="00790D54">
      <w:pPr>
        <w:spacing w:line="283" w:lineRule="auto"/>
        <w:ind w:left="280"/>
        <w:rPr>
          <w:sz w:val="26"/>
        </w:rPr>
      </w:pPr>
      <w:r>
        <w:rPr>
          <w:w w:val="105"/>
          <w:sz w:val="26"/>
        </w:rPr>
        <w:t>July 31, 2002, the Corporation merged with the California Odd Fellows Home of Napa, Inc. (“The Meadows”),</w:t>
      </w:r>
      <w:r>
        <w:rPr>
          <w:spacing w:val="-20"/>
          <w:w w:val="105"/>
          <w:sz w:val="26"/>
        </w:rPr>
        <w:t xml:space="preserve"> </w:t>
      </w:r>
      <w:r>
        <w:rPr>
          <w:w w:val="105"/>
          <w:sz w:val="26"/>
        </w:rPr>
        <w:t>also</w:t>
      </w:r>
      <w:r>
        <w:rPr>
          <w:spacing w:val="-20"/>
          <w:w w:val="105"/>
          <w:sz w:val="26"/>
        </w:rPr>
        <w:t xml:space="preserve"> </w:t>
      </w:r>
      <w:r>
        <w:rPr>
          <w:w w:val="105"/>
          <w:sz w:val="26"/>
        </w:rPr>
        <w:t>a</w:t>
      </w:r>
      <w:r>
        <w:rPr>
          <w:spacing w:val="-20"/>
          <w:w w:val="105"/>
          <w:sz w:val="26"/>
        </w:rPr>
        <w:t xml:space="preserve"> </w:t>
      </w:r>
      <w:r>
        <w:rPr>
          <w:w w:val="105"/>
          <w:sz w:val="26"/>
        </w:rPr>
        <w:t>non-profit</w:t>
      </w:r>
      <w:r>
        <w:rPr>
          <w:spacing w:val="-20"/>
          <w:w w:val="105"/>
          <w:sz w:val="26"/>
        </w:rPr>
        <w:t xml:space="preserve"> </w:t>
      </w:r>
      <w:r>
        <w:rPr>
          <w:w w:val="105"/>
          <w:sz w:val="26"/>
        </w:rPr>
        <w:t>public</w:t>
      </w:r>
      <w:r>
        <w:rPr>
          <w:spacing w:val="-20"/>
          <w:w w:val="105"/>
          <w:sz w:val="26"/>
        </w:rPr>
        <w:t xml:space="preserve"> </w:t>
      </w:r>
      <w:r>
        <w:rPr>
          <w:w w:val="105"/>
          <w:sz w:val="26"/>
        </w:rPr>
        <w:t>benefit</w:t>
      </w:r>
      <w:r>
        <w:rPr>
          <w:spacing w:val="-20"/>
          <w:w w:val="105"/>
          <w:sz w:val="26"/>
        </w:rPr>
        <w:t xml:space="preserve"> </w:t>
      </w:r>
      <w:r>
        <w:rPr>
          <w:w w:val="105"/>
          <w:sz w:val="26"/>
        </w:rPr>
        <w:t>corporation,</w:t>
      </w:r>
      <w:r>
        <w:rPr>
          <w:spacing w:val="-20"/>
          <w:w w:val="105"/>
          <w:sz w:val="26"/>
        </w:rPr>
        <w:t xml:space="preserve"> </w:t>
      </w:r>
      <w:r>
        <w:rPr>
          <w:w w:val="105"/>
          <w:sz w:val="26"/>
        </w:rPr>
        <w:t>established</w:t>
      </w:r>
      <w:r>
        <w:rPr>
          <w:spacing w:val="-21"/>
          <w:w w:val="105"/>
          <w:sz w:val="26"/>
        </w:rPr>
        <w:t xml:space="preserve"> </w:t>
      </w:r>
      <w:r>
        <w:rPr>
          <w:w w:val="105"/>
          <w:sz w:val="26"/>
        </w:rPr>
        <w:t>by</w:t>
      </w:r>
      <w:r>
        <w:rPr>
          <w:spacing w:val="-20"/>
          <w:w w:val="105"/>
          <w:sz w:val="26"/>
        </w:rPr>
        <w:t xml:space="preserve"> </w:t>
      </w:r>
      <w:r>
        <w:rPr>
          <w:w w:val="105"/>
          <w:sz w:val="26"/>
        </w:rPr>
        <w:t>the</w:t>
      </w:r>
      <w:r>
        <w:rPr>
          <w:spacing w:val="-20"/>
          <w:w w:val="105"/>
          <w:sz w:val="26"/>
        </w:rPr>
        <w:t xml:space="preserve"> </w:t>
      </w:r>
      <w:r>
        <w:rPr>
          <w:w w:val="105"/>
          <w:sz w:val="26"/>
        </w:rPr>
        <w:t>Grand</w:t>
      </w:r>
      <w:r>
        <w:rPr>
          <w:spacing w:val="-21"/>
          <w:w w:val="105"/>
          <w:sz w:val="26"/>
        </w:rPr>
        <w:t xml:space="preserve"> </w:t>
      </w:r>
      <w:r>
        <w:rPr>
          <w:w w:val="105"/>
          <w:sz w:val="26"/>
        </w:rPr>
        <w:t>Lodge</w:t>
      </w:r>
      <w:r>
        <w:rPr>
          <w:spacing w:val="-20"/>
          <w:w w:val="105"/>
          <w:sz w:val="26"/>
        </w:rPr>
        <w:t xml:space="preserve"> </w:t>
      </w:r>
      <w:r>
        <w:rPr>
          <w:w w:val="105"/>
          <w:sz w:val="26"/>
        </w:rPr>
        <w:t>in</w:t>
      </w:r>
      <w:r>
        <w:rPr>
          <w:spacing w:val="-20"/>
          <w:w w:val="105"/>
          <w:sz w:val="26"/>
        </w:rPr>
        <w:t xml:space="preserve"> </w:t>
      </w:r>
      <w:r>
        <w:rPr>
          <w:w w:val="105"/>
          <w:sz w:val="26"/>
        </w:rPr>
        <w:t>1992.</w:t>
      </w:r>
      <w:r>
        <w:rPr>
          <w:spacing w:val="-20"/>
          <w:w w:val="105"/>
          <w:sz w:val="26"/>
        </w:rPr>
        <w:t xml:space="preserve"> </w:t>
      </w:r>
      <w:r>
        <w:rPr>
          <w:w w:val="105"/>
          <w:sz w:val="26"/>
        </w:rPr>
        <w:t>The Meadows</w:t>
      </w:r>
      <w:r>
        <w:rPr>
          <w:spacing w:val="-18"/>
          <w:w w:val="105"/>
          <w:sz w:val="26"/>
        </w:rPr>
        <w:t xml:space="preserve"> </w:t>
      </w:r>
      <w:r>
        <w:rPr>
          <w:w w:val="105"/>
          <w:sz w:val="26"/>
        </w:rPr>
        <w:t>continues</w:t>
      </w:r>
      <w:r>
        <w:rPr>
          <w:spacing w:val="-18"/>
          <w:w w:val="105"/>
          <w:sz w:val="26"/>
        </w:rPr>
        <w:t xml:space="preserve"> </w:t>
      </w:r>
      <w:r>
        <w:rPr>
          <w:w w:val="105"/>
          <w:sz w:val="26"/>
        </w:rPr>
        <w:t>to</w:t>
      </w:r>
      <w:r>
        <w:rPr>
          <w:spacing w:val="-18"/>
          <w:w w:val="105"/>
          <w:sz w:val="26"/>
        </w:rPr>
        <w:t xml:space="preserve"> </w:t>
      </w:r>
      <w:r>
        <w:rPr>
          <w:w w:val="105"/>
          <w:sz w:val="26"/>
        </w:rPr>
        <w:t>operate</w:t>
      </w:r>
      <w:r>
        <w:rPr>
          <w:spacing w:val="-18"/>
          <w:w w:val="105"/>
          <w:sz w:val="26"/>
        </w:rPr>
        <w:t xml:space="preserve"> </w:t>
      </w:r>
      <w:r>
        <w:rPr>
          <w:w w:val="105"/>
          <w:sz w:val="26"/>
        </w:rPr>
        <w:t>as</w:t>
      </w:r>
      <w:r>
        <w:rPr>
          <w:spacing w:val="-17"/>
          <w:w w:val="105"/>
          <w:sz w:val="26"/>
        </w:rPr>
        <w:t xml:space="preserve"> </w:t>
      </w:r>
      <w:r>
        <w:rPr>
          <w:w w:val="105"/>
          <w:sz w:val="26"/>
        </w:rPr>
        <w:t>in</w:t>
      </w:r>
      <w:r>
        <w:rPr>
          <w:spacing w:val="-18"/>
          <w:w w:val="105"/>
          <w:sz w:val="26"/>
        </w:rPr>
        <w:t xml:space="preserve"> </w:t>
      </w:r>
      <w:r>
        <w:rPr>
          <w:w w:val="105"/>
          <w:sz w:val="26"/>
        </w:rPr>
        <w:t>the</w:t>
      </w:r>
      <w:r>
        <w:rPr>
          <w:spacing w:val="-18"/>
          <w:w w:val="105"/>
          <w:sz w:val="26"/>
        </w:rPr>
        <w:t xml:space="preserve"> </w:t>
      </w:r>
      <w:r>
        <w:rPr>
          <w:w w:val="105"/>
          <w:sz w:val="26"/>
        </w:rPr>
        <w:t>past,</w:t>
      </w:r>
      <w:r>
        <w:rPr>
          <w:spacing w:val="-18"/>
          <w:w w:val="105"/>
          <w:sz w:val="26"/>
        </w:rPr>
        <w:t xml:space="preserve"> </w:t>
      </w:r>
      <w:r>
        <w:rPr>
          <w:w w:val="105"/>
          <w:sz w:val="26"/>
        </w:rPr>
        <w:t>but</w:t>
      </w:r>
      <w:r>
        <w:rPr>
          <w:spacing w:val="-18"/>
          <w:w w:val="105"/>
          <w:sz w:val="26"/>
        </w:rPr>
        <w:t xml:space="preserve"> </w:t>
      </w:r>
      <w:r>
        <w:rPr>
          <w:w w:val="105"/>
          <w:sz w:val="26"/>
        </w:rPr>
        <w:t>its</w:t>
      </w:r>
      <w:r>
        <w:rPr>
          <w:spacing w:val="-18"/>
          <w:w w:val="105"/>
          <w:sz w:val="26"/>
        </w:rPr>
        <w:t xml:space="preserve"> </w:t>
      </w:r>
      <w:r>
        <w:rPr>
          <w:w w:val="105"/>
          <w:sz w:val="26"/>
        </w:rPr>
        <w:t>corporate</w:t>
      </w:r>
      <w:r>
        <w:rPr>
          <w:spacing w:val="-18"/>
          <w:w w:val="105"/>
          <w:sz w:val="26"/>
        </w:rPr>
        <w:t xml:space="preserve"> </w:t>
      </w:r>
      <w:r>
        <w:rPr>
          <w:w w:val="105"/>
          <w:sz w:val="26"/>
        </w:rPr>
        <w:t>structure</w:t>
      </w:r>
      <w:r>
        <w:rPr>
          <w:spacing w:val="-18"/>
          <w:w w:val="105"/>
          <w:sz w:val="26"/>
        </w:rPr>
        <w:t xml:space="preserve"> </w:t>
      </w:r>
      <w:r>
        <w:rPr>
          <w:w w:val="105"/>
          <w:sz w:val="26"/>
        </w:rPr>
        <w:t>has</w:t>
      </w:r>
      <w:r>
        <w:rPr>
          <w:spacing w:val="-18"/>
          <w:w w:val="105"/>
          <w:sz w:val="26"/>
        </w:rPr>
        <w:t xml:space="preserve"> </w:t>
      </w:r>
      <w:r>
        <w:rPr>
          <w:w w:val="105"/>
          <w:sz w:val="26"/>
        </w:rPr>
        <w:t>been</w:t>
      </w:r>
      <w:r>
        <w:rPr>
          <w:spacing w:val="-18"/>
          <w:w w:val="105"/>
          <w:sz w:val="26"/>
        </w:rPr>
        <w:t xml:space="preserve"> </w:t>
      </w:r>
      <w:r>
        <w:rPr>
          <w:w w:val="105"/>
          <w:sz w:val="26"/>
        </w:rPr>
        <w:t>joined</w:t>
      </w:r>
      <w:r>
        <w:rPr>
          <w:spacing w:val="-18"/>
          <w:w w:val="105"/>
          <w:sz w:val="26"/>
        </w:rPr>
        <w:t xml:space="preserve"> </w:t>
      </w:r>
      <w:r>
        <w:rPr>
          <w:w w:val="105"/>
          <w:sz w:val="26"/>
        </w:rPr>
        <w:t>with</w:t>
      </w:r>
      <w:r>
        <w:rPr>
          <w:spacing w:val="-19"/>
          <w:w w:val="105"/>
          <w:sz w:val="26"/>
        </w:rPr>
        <w:t xml:space="preserve"> </w:t>
      </w:r>
      <w:r>
        <w:rPr>
          <w:w w:val="105"/>
          <w:sz w:val="26"/>
        </w:rPr>
        <w:t>the</w:t>
      </w:r>
      <w:r>
        <w:rPr>
          <w:spacing w:val="-18"/>
          <w:w w:val="105"/>
          <w:sz w:val="26"/>
        </w:rPr>
        <w:t xml:space="preserve"> </w:t>
      </w:r>
      <w:r>
        <w:rPr>
          <w:w w:val="105"/>
          <w:sz w:val="26"/>
        </w:rPr>
        <w:t>Odd Fellows</w:t>
      </w:r>
      <w:r>
        <w:rPr>
          <w:spacing w:val="-27"/>
          <w:w w:val="105"/>
          <w:sz w:val="26"/>
        </w:rPr>
        <w:t xml:space="preserve"> </w:t>
      </w:r>
      <w:r>
        <w:rPr>
          <w:w w:val="105"/>
          <w:sz w:val="26"/>
        </w:rPr>
        <w:t>Home</w:t>
      </w:r>
      <w:r>
        <w:rPr>
          <w:spacing w:val="-27"/>
          <w:w w:val="105"/>
          <w:sz w:val="26"/>
        </w:rPr>
        <w:t xml:space="preserve"> </w:t>
      </w:r>
      <w:r>
        <w:rPr>
          <w:w w:val="105"/>
          <w:sz w:val="26"/>
        </w:rPr>
        <w:t>of</w:t>
      </w:r>
      <w:r>
        <w:rPr>
          <w:spacing w:val="-27"/>
          <w:w w:val="105"/>
          <w:sz w:val="26"/>
        </w:rPr>
        <w:t xml:space="preserve"> </w:t>
      </w:r>
      <w:r>
        <w:rPr>
          <w:w w:val="105"/>
          <w:sz w:val="26"/>
        </w:rPr>
        <w:t>California</w:t>
      </w:r>
      <w:r>
        <w:rPr>
          <w:spacing w:val="-27"/>
          <w:w w:val="105"/>
          <w:sz w:val="26"/>
        </w:rPr>
        <w:t xml:space="preserve"> </w:t>
      </w:r>
      <w:r>
        <w:rPr>
          <w:w w:val="105"/>
          <w:sz w:val="26"/>
        </w:rPr>
        <w:t>(the</w:t>
      </w:r>
      <w:r>
        <w:rPr>
          <w:spacing w:val="-27"/>
          <w:w w:val="105"/>
          <w:sz w:val="26"/>
        </w:rPr>
        <w:t xml:space="preserve"> </w:t>
      </w:r>
      <w:r>
        <w:rPr>
          <w:w w:val="105"/>
          <w:sz w:val="26"/>
        </w:rPr>
        <w:t>surviving</w:t>
      </w:r>
      <w:r>
        <w:rPr>
          <w:spacing w:val="-27"/>
          <w:w w:val="105"/>
          <w:sz w:val="26"/>
        </w:rPr>
        <w:t xml:space="preserve"> </w:t>
      </w:r>
      <w:r>
        <w:rPr>
          <w:w w:val="105"/>
          <w:sz w:val="26"/>
        </w:rPr>
        <w:t>corporation).</w:t>
      </w:r>
    </w:p>
    <w:p w14:paraId="530F0796" w14:textId="77777777" w:rsidR="00416003" w:rsidRDefault="00416003">
      <w:pPr>
        <w:rPr>
          <w:sz w:val="28"/>
        </w:rPr>
      </w:pPr>
    </w:p>
    <w:p w14:paraId="02A2DD89" w14:textId="77777777" w:rsidR="00416003" w:rsidRDefault="00790D54">
      <w:pPr>
        <w:spacing w:line="283" w:lineRule="auto"/>
        <w:ind w:left="280" w:right="303"/>
        <w:rPr>
          <w:sz w:val="26"/>
        </w:rPr>
      </w:pPr>
      <w:r>
        <w:rPr>
          <w:w w:val="105"/>
          <w:sz w:val="26"/>
        </w:rPr>
        <w:t>The</w:t>
      </w:r>
      <w:r>
        <w:rPr>
          <w:spacing w:val="-22"/>
          <w:w w:val="105"/>
          <w:sz w:val="26"/>
        </w:rPr>
        <w:t xml:space="preserve"> </w:t>
      </w:r>
      <w:r>
        <w:rPr>
          <w:w w:val="105"/>
          <w:sz w:val="26"/>
        </w:rPr>
        <w:t>Saratoga</w:t>
      </w:r>
      <w:r>
        <w:rPr>
          <w:spacing w:val="-23"/>
          <w:w w:val="105"/>
          <w:sz w:val="26"/>
        </w:rPr>
        <w:t xml:space="preserve"> </w:t>
      </w:r>
      <w:r>
        <w:rPr>
          <w:w w:val="105"/>
          <w:sz w:val="26"/>
        </w:rPr>
        <w:t>facility</w:t>
      </w:r>
      <w:r>
        <w:rPr>
          <w:spacing w:val="-22"/>
          <w:w w:val="105"/>
          <w:sz w:val="26"/>
        </w:rPr>
        <w:t xml:space="preserve"> </w:t>
      </w:r>
      <w:r>
        <w:rPr>
          <w:w w:val="105"/>
          <w:sz w:val="26"/>
        </w:rPr>
        <w:t>(dba</w:t>
      </w:r>
      <w:r>
        <w:rPr>
          <w:spacing w:val="-22"/>
          <w:w w:val="105"/>
          <w:sz w:val="26"/>
        </w:rPr>
        <w:t xml:space="preserve"> </w:t>
      </w:r>
      <w:r>
        <w:rPr>
          <w:w w:val="105"/>
          <w:sz w:val="26"/>
        </w:rPr>
        <w:t>Saratoga</w:t>
      </w:r>
      <w:r>
        <w:rPr>
          <w:spacing w:val="-22"/>
          <w:w w:val="105"/>
          <w:sz w:val="26"/>
        </w:rPr>
        <w:t xml:space="preserve"> </w:t>
      </w:r>
      <w:r>
        <w:rPr>
          <w:w w:val="105"/>
          <w:sz w:val="26"/>
        </w:rPr>
        <w:t>Retirement</w:t>
      </w:r>
      <w:r>
        <w:rPr>
          <w:spacing w:val="-22"/>
          <w:w w:val="105"/>
          <w:sz w:val="26"/>
        </w:rPr>
        <w:t xml:space="preserve"> </w:t>
      </w:r>
      <w:r>
        <w:rPr>
          <w:w w:val="105"/>
          <w:sz w:val="26"/>
        </w:rPr>
        <w:t>Community)</w:t>
      </w:r>
      <w:r>
        <w:rPr>
          <w:spacing w:val="-22"/>
          <w:w w:val="105"/>
          <w:sz w:val="26"/>
        </w:rPr>
        <w:t xml:space="preserve"> </w:t>
      </w:r>
      <w:r>
        <w:rPr>
          <w:w w:val="105"/>
          <w:sz w:val="26"/>
        </w:rPr>
        <w:t>is</w:t>
      </w:r>
      <w:r>
        <w:rPr>
          <w:spacing w:val="-22"/>
          <w:w w:val="105"/>
          <w:sz w:val="26"/>
        </w:rPr>
        <w:t xml:space="preserve"> </w:t>
      </w:r>
      <w:r>
        <w:rPr>
          <w:w w:val="105"/>
          <w:sz w:val="26"/>
        </w:rPr>
        <w:t>a</w:t>
      </w:r>
      <w:r>
        <w:rPr>
          <w:spacing w:val="-22"/>
          <w:w w:val="105"/>
          <w:sz w:val="26"/>
        </w:rPr>
        <w:t xml:space="preserve"> </w:t>
      </w:r>
      <w:r>
        <w:rPr>
          <w:w w:val="105"/>
          <w:sz w:val="26"/>
        </w:rPr>
        <w:t>life</w:t>
      </w:r>
      <w:r>
        <w:rPr>
          <w:spacing w:val="-22"/>
          <w:w w:val="105"/>
          <w:sz w:val="26"/>
        </w:rPr>
        <w:t xml:space="preserve"> </w:t>
      </w:r>
      <w:r>
        <w:rPr>
          <w:w w:val="105"/>
          <w:sz w:val="26"/>
        </w:rPr>
        <w:t>plan</w:t>
      </w:r>
      <w:r>
        <w:rPr>
          <w:spacing w:val="-22"/>
          <w:w w:val="105"/>
          <w:sz w:val="26"/>
        </w:rPr>
        <w:t xml:space="preserve"> </w:t>
      </w:r>
      <w:r>
        <w:rPr>
          <w:w w:val="105"/>
          <w:sz w:val="26"/>
        </w:rPr>
        <w:t>community,</w:t>
      </w:r>
      <w:r>
        <w:rPr>
          <w:spacing w:val="-22"/>
          <w:w w:val="105"/>
          <w:sz w:val="26"/>
        </w:rPr>
        <w:t xml:space="preserve"> </w:t>
      </w:r>
      <w:r>
        <w:rPr>
          <w:w w:val="105"/>
          <w:sz w:val="26"/>
        </w:rPr>
        <w:t>located</w:t>
      </w:r>
      <w:r>
        <w:rPr>
          <w:spacing w:val="-23"/>
          <w:w w:val="105"/>
          <w:sz w:val="26"/>
        </w:rPr>
        <w:t xml:space="preserve"> </w:t>
      </w:r>
      <w:r>
        <w:rPr>
          <w:w w:val="105"/>
          <w:sz w:val="26"/>
        </w:rPr>
        <w:t>in</w:t>
      </w:r>
      <w:r>
        <w:rPr>
          <w:spacing w:val="-22"/>
          <w:w w:val="105"/>
          <w:sz w:val="26"/>
        </w:rPr>
        <w:t xml:space="preserve"> </w:t>
      </w:r>
      <w:r>
        <w:rPr>
          <w:w w:val="105"/>
          <w:sz w:val="26"/>
        </w:rPr>
        <w:t>Saratoga, California, consisting of 143 independent living apartments, 88 assisted living apartments, a 94-bed skilled</w:t>
      </w:r>
      <w:r>
        <w:rPr>
          <w:spacing w:val="-21"/>
          <w:w w:val="105"/>
          <w:sz w:val="26"/>
        </w:rPr>
        <w:t xml:space="preserve"> </w:t>
      </w:r>
      <w:r>
        <w:rPr>
          <w:w w:val="105"/>
          <w:sz w:val="26"/>
        </w:rPr>
        <w:t>nursing</w:t>
      </w:r>
      <w:r>
        <w:rPr>
          <w:spacing w:val="-21"/>
          <w:w w:val="105"/>
          <w:sz w:val="26"/>
        </w:rPr>
        <w:t xml:space="preserve"> </w:t>
      </w:r>
      <w:r>
        <w:rPr>
          <w:w w:val="105"/>
          <w:sz w:val="26"/>
        </w:rPr>
        <w:t>facility,</w:t>
      </w:r>
      <w:r>
        <w:rPr>
          <w:spacing w:val="-21"/>
          <w:w w:val="105"/>
          <w:sz w:val="26"/>
        </w:rPr>
        <w:t xml:space="preserve"> </w:t>
      </w:r>
      <w:r>
        <w:rPr>
          <w:w w:val="105"/>
          <w:sz w:val="26"/>
        </w:rPr>
        <w:t>and</w:t>
      </w:r>
      <w:r>
        <w:rPr>
          <w:spacing w:val="-20"/>
          <w:w w:val="105"/>
          <w:sz w:val="26"/>
        </w:rPr>
        <w:t xml:space="preserve"> </w:t>
      </w:r>
      <w:r>
        <w:rPr>
          <w:w w:val="105"/>
          <w:sz w:val="26"/>
        </w:rPr>
        <w:t>15</w:t>
      </w:r>
      <w:r>
        <w:rPr>
          <w:spacing w:val="-21"/>
          <w:w w:val="105"/>
          <w:sz w:val="26"/>
        </w:rPr>
        <w:t xml:space="preserve"> </w:t>
      </w:r>
      <w:r>
        <w:rPr>
          <w:w w:val="105"/>
          <w:sz w:val="26"/>
        </w:rPr>
        <w:t>memory</w:t>
      </w:r>
      <w:r>
        <w:rPr>
          <w:spacing w:val="-22"/>
          <w:w w:val="105"/>
          <w:sz w:val="26"/>
        </w:rPr>
        <w:t xml:space="preserve"> </w:t>
      </w:r>
      <w:r>
        <w:rPr>
          <w:w w:val="105"/>
          <w:sz w:val="26"/>
        </w:rPr>
        <w:t>care</w:t>
      </w:r>
      <w:r>
        <w:rPr>
          <w:spacing w:val="-21"/>
          <w:w w:val="105"/>
          <w:sz w:val="26"/>
        </w:rPr>
        <w:t xml:space="preserve"> </w:t>
      </w:r>
      <w:r>
        <w:rPr>
          <w:w w:val="105"/>
          <w:sz w:val="26"/>
        </w:rPr>
        <w:t>beds.</w:t>
      </w:r>
    </w:p>
    <w:p w14:paraId="3D1994A8" w14:textId="77777777" w:rsidR="00416003" w:rsidRDefault="00416003">
      <w:pPr>
        <w:spacing w:before="9"/>
        <w:rPr>
          <w:sz w:val="27"/>
        </w:rPr>
      </w:pPr>
    </w:p>
    <w:p w14:paraId="1968BA3E" w14:textId="77777777" w:rsidR="00416003" w:rsidRDefault="00790D54">
      <w:pPr>
        <w:spacing w:before="1" w:line="283" w:lineRule="auto"/>
        <w:ind w:left="280" w:right="317"/>
        <w:rPr>
          <w:sz w:val="26"/>
        </w:rPr>
      </w:pPr>
      <w:r>
        <w:rPr>
          <w:w w:val="105"/>
          <w:sz w:val="26"/>
        </w:rPr>
        <w:t>The</w:t>
      </w:r>
      <w:r>
        <w:rPr>
          <w:spacing w:val="-18"/>
          <w:w w:val="105"/>
          <w:sz w:val="26"/>
        </w:rPr>
        <w:t xml:space="preserve"> </w:t>
      </w:r>
      <w:r>
        <w:rPr>
          <w:w w:val="105"/>
          <w:sz w:val="26"/>
        </w:rPr>
        <w:t>Napa</w:t>
      </w:r>
      <w:r>
        <w:rPr>
          <w:spacing w:val="-18"/>
          <w:w w:val="105"/>
          <w:sz w:val="26"/>
        </w:rPr>
        <w:t xml:space="preserve"> </w:t>
      </w:r>
      <w:r>
        <w:rPr>
          <w:w w:val="105"/>
          <w:sz w:val="26"/>
        </w:rPr>
        <w:t>facility</w:t>
      </w:r>
      <w:r>
        <w:rPr>
          <w:spacing w:val="-18"/>
          <w:w w:val="105"/>
          <w:sz w:val="26"/>
        </w:rPr>
        <w:t xml:space="preserve"> </w:t>
      </w:r>
      <w:r>
        <w:rPr>
          <w:w w:val="105"/>
          <w:sz w:val="26"/>
        </w:rPr>
        <w:t>(dba</w:t>
      </w:r>
      <w:r>
        <w:rPr>
          <w:spacing w:val="-18"/>
          <w:w w:val="105"/>
          <w:sz w:val="26"/>
        </w:rPr>
        <w:t xml:space="preserve"> </w:t>
      </w:r>
      <w:r>
        <w:rPr>
          <w:w w:val="105"/>
          <w:sz w:val="26"/>
        </w:rPr>
        <w:t>The</w:t>
      </w:r>
      <w:r>
        <w:rPr>
          <w:spacing w:val="-20"/>
          <w:w w:val="105"/>
          <w:sz w:val="26"/>
        </w:rPr>
        <w:t xml:space="preserve"> </w:t>
      </w:r>
      <w:r>
        <w:rPr>
          <w:w w:val="105"/>
          <w:sz w:val="26"/>
        </w:rPr>
        <w:t>Meadows</w:t>
      </w:r>
      <w:r>
        <w:rPr>
          <w:spacing w:val="-18"/>
          <w:w w:val="105"/>
          <w:sz w:val="26"/>
        </w:rPr>
        <w:t xml:space="preserve"> </w:t>
      </w:r>
      <w:r>
        <w:rPr>
          <w:w w:val="105"/>
          <w:sz w:val="26"/>
        </w:rPr>
        <w:t>of</w:t>
      </w:r>
      <w:r>
        <w:rPr>
          <w:spacing w:val="-18"/>
          <w:w w:val="105"/>
          <w:sz w:val="26"/>
        </w:rPr>
        <w:t xml:space="preserve"> </w:t>
      </w:r>
      <w:r>
        <w:rPr>
          <w:w w:val="105"/>
          <w:sz w:val="26"/>
        </w:rPr>
        <w:t>Napa</w:t>
      </w:r>
      <w:r>
        <w:rPr>
          <w:spacing w:val="-18"/>
          <w:w w:val="105"/>
          <w:sz w:val="26"/>
        </w:rPr>
        <w:t xml:space="preserve"> </w:t>
      </w:r>
      <w:r>
        <w:rPr>
          <w:w w:val="105"/>
          <w:sz w:val="26"/>
        </w:rPr>
        <w:t>Valley)</w:t>
      </w:r>
      <w:r>
        <w:rPr>
          <w:spacing w:val="-19"/>
          <w:w w:val="105"/>
          <w:sz w:val="26"/>
        </w:rPr>
        <w:t xml:space="preserve"> </w:t>
      </w:r>
      <w:r>
        <w:rPr>
          <w:w w:val="105"/>
          <w:sz w:val="26"/>
        </w:rPr>
        <w:t>is</w:t>
      </w:r>
      <w:r>
        <w:rPr>
          <w:spacing w:val="-17"/>
          <w:w w:val="105"/>
          <w:sz w:val="26"/>
        </w:rPr>
        <w:t xml:space="preserve"> </w:t>
      </w:r>
      <w:r>
        <w:rPr>
          <w:w w:val="105"/>
          <w:sz w:val="26"/>
        </w:rPr>
        <w:t>a</w:t>
      </w:r>
      <w:r>
        <w:rPr>
          <w:spacing w:val="-18"/>
          <w:w w:val="105"/>
          <w:sz w:val="26"/>
        </w:rPr>
        <w:t xml:space="preserve"> </w:t>
      </w:r>
      <w:r>
        <w:rPr>
          <w:w w:val="105"/>
          <w:sz w:val="26"/>
        </w:rPr>
        <w:t>life</w:t>
      </w:r>
      <w:r>
        <w:rPr>
          <w:spacing w:val="-18"/>
          <w:w w:val="105"/>
          <w:sz w:val="26"/>
        </w:rPr>
        <w:t xml:space="preserve"> </w:t>
      </w:r>
      <w:r>
        <w:rPr>
          <w:w w:val="105"/>
          <w:sz w:val="26"/>
        </w:rPr>
        <w:t>plan</w:t>
      </w:r>
      <w:r>
        <w:rPr>
          <w:spacing w:val="-18"/>
          <w:w w:val="105"/>
          <w:sz w:val="26"/>
        </w:rPr>
        <w:t xml:space="preserve"> </w:t>
      </w:r>
      <w:r>
        <w:rPr>
          <w:w w:val="105"/>
          <w:sz w:val="26"/>
        </w:rPr>
        <w:t>community,</w:t>
      </w:r>
      <w:r>
        <w:rPr>
          <w:spacing w:val="-18"/>
          <w:w w:val="105"/>
          <w:sz w:val="26"/>
        </w:rPr>
        <w:t xml:space="preserve"> </w:t>
      </w:r>
      <w:r>
        <w:rPr>
          <w:w w:val="105"/>
          <w:sz w:val="26"/>
        </w:rPr>
        <w:t>located</w:t>
      </w:r>
      <w:r>
        <w:rPr>
          <w:spacing w:val="-18"/>
          <w:w w:val="105"/>
          <w:sz w:val="26"/>
        </w:rPr>
        <w:t xml:space="preserve"> </w:t>
      </w:r>
      <w:r>
        <w:rPr>
          <w:w w:val="105"/>
          <w:sz w:val="26"/>
        </w:rPr>
        <w:t>in</w:t>
      </w:r>
      <w:r>
        <w:rPr>
          <w:spacing w:val="-19"/>
          <w:w w:val="105"/>
          <w:sz w:val="26"/>
        </w:rPr>
        <w:t xml:space="preserve"> </w:t>
      </w:r>
      <w:r>
        <w:rPr>
          <w:w w:val="105"/>
          <w:sz w:val="26"/>
        </w:rPr>
        <w:t>Napa,</w:t>
      </w:r>
      <w:r>
        <w:rPr>
          <w:spacing w:val="-18"/>
          <w:w w:val="105"/>
          <w:sz w:val="26"/>
        </w:rPr>
        <w:t xml:space="preserve"> </w:t>
      </w:r>
      <w:r>
        <w:rPr>
          <w:w w:val="105"/>
          <w:sz w:val="26"/>
        </w:rPr>
        <w:t>California, consisting</w:t>
      </w:r>
      <w:r>
        <w:rPr>
          <w:spacing w:val="-19"/>
          <w:w w:val="105"/>
          <w:sz w:val="26"/>
        </w:rPr>
        <w:t xml:space="preserve"> </w:t>
      </w:r>
      <w:r>
        <w:rPr>
          <w:w w:val="105"/>
          <w:sz w:val="26"/>
        </w:rPr>
        <w:t>of</w:t>
      </w:r>
      <w:r>
        <w:rPr>
          <w:spacing w:val="-19"/>
          <w:w w:val="105"/>
          <w:sz w:val="26"/>
        </w:rPr>
        <w:t xml:space="preserve"> </w:t>
      </w:r>
      <w:r>
        <w:rPr>
          <w:w w:val="105"/>
          <w:sz w:val="26"/>
        </w:rPr>
        <w:t>223</w:t>
      </w:r>
      <w:r>
        <w:rPr>
          <w:spacing w:val="-19"/>
          <w:w w:val="105"/>
          <w:sz w:val="26"/>
        </w:rPr>
        <w:t xml:space="preserve"> </w:t>
      </w:r>
      <w:r>
        <w:rPr>
          <w:w w:val="105"/>
          <w:sz w:val="26"/>
        </w:rPr>
        <w:t>independent</w:t>
      </w:r>
      <w:r>
        <w:rPr>
          <w:spacing w:val="-19"/>
          <w:w w:val="105"/>
          <w:sz w:val="26"/>
        </w:rPr>
        <w:t xml:space="preserve"> </w:t>
      </w:r>
      <w:r>
        <w:rPr>
          <w:w w:val="105"/>
          <w:sz w:val="26"/>
        </w:rPr>
        <w:t>living</w:t>
      </w:r>
      <w:r>
        <w:rPr>
          <w:spacing w:val="-19"/>
          <w:w w:val="105"/>
          <w:sz w:val="26"/>
        </w:rPr>
        <w:t xml:space="preserve"> </w:t>
      </w:r>
      <w:r>
        <w:rPr>
          <w:w w:val="105"/>
          <w:sz w:val="26"/>
        </w:rPr>
        <w:t>apartments,</w:t>
      </w:r>
      <w:r>
        <w:rPr>
          <w:spacing w:val="-17"/>
          <w:w w:val="105"/>
          <w:sz w:val="26"/>
        </w:rPr>
        <w:t xml:space="preserve"> </w:t>
      </w:r>
      <w:r>
        <w:rPr>
          <w:w w:val="105"/>
          <w:sz w:val="26"/>
        </w:rPr>
        <w:t>41</w:t>
      </w:r>
      <w:r>
        <w:rPr>
          <w:spacing w:val="-19"/>
          <w:w w:val="105"/>
          <w:sz w:val="26"/>
        </w:rPr>
        <w:t xml:space="preserve"> </w:t>
      </w:r>
      <w:r>
        <w:rPr>
          <w:w w:val="105"/>
          <w:sz w:val="26"/>
        </w:rPr>
        <w:t>assisted</w:t>
      </w:r>
      <w:r>
        <w:rPr>
          <w:spacing w:val="-19"/>
          <w:w w:val="105"/>
          <w:sz w:val="26"/>
        </w:rPr>
        <w:t xml:space="preserve"> </w:t>
      </w:r>
      <w:r>
        <w:rPr>
          <w:w w:val="105"/>
          <w:sz w:val="26"/>
        </w:rPr>
        <w:t>living</w:t>
      </w:r>
      <w:r>
        <w:rPr>
          <w:spacing w:val="-20"/>
          <w:w w:val="105"/>
          <w:sz w:val="26"/>
        </w:rPr>
        <w:t xml:space="preserve"> </w:t>
      </w:r>
      <w:r>
        <w:rPr>
          <w:w w:val="105"/>
          <w:sz w:val="26"/>
        </w:rPr>
        <w:t>apartments,</w:t>
      </w:r>
      <w:r>
        <w:rPr>
          <w:spacing w:val="-19"/>
          <w:w w:val="105"/>
          <w:sz w:val="26"/>
        </w:rPr>
        <w:t xml:space="preserve"> </w:t>
      </w:r>
      <w:r>
        <w:rPr>
          <w:w w:val="105"/>
          <w:sz w:val="26"/>
        </w:rPr>
        <w:t>a</w:t>
      </w:r>
      <w:r>
        <w:rPr>
          <w:spacing w:val="-19"/>
          <w:w w:val="105"/>
          <w:sz w:val="26"/>
        </w:rPr>
        <w:t xml:space="preserve"> </w:t>
      </w:r>
      <w:r>
        <w:rPr>
          <w:w w:val="105"/>
          <w:sz w:val="26"/>
        </w:rPr>
        <w:t>60-bed</w:t>
      </w:r>
      <w:r>
        <w:rPr>
          <w:spacing w:val="-19"/>
          <w:w w:val="105"/>
          <w:sz w:val="26"/>
        </w:rPr>
        <w:t xml:space="preserve"> </w:t>
      </w:r>
      <w:r>
        <w:rPr>
          <w:w w:val="105"/>
          <w:sz w:val="26"/>
        </w:rPr>
        <w:t>skilled</w:t>
      </w:r>
      <w:r>
        <w:rPr>
          <w:spacing w:val="-19"/>
          <w:w w:val="105"/>
          <w:sz w:val="26"/>
        </w:rPr>
        <w:t xml:space="preserve"> </w:t>
      </w:r>
      <w:r>
        <w:rPr>
          <w:w w:val="105"/>
          <w:sz w:val="26"/>
        </w:rPr>
        <w:t>nursing facility,</w:t>
      </w:r>
      <w:r>
        <w:rPr>
          <w:spacing w:val="-20"/>
          <w:w w:val="105"/>
          <w:sz w:val="26"/>
        </w:rPr>
        <w:t xml:space="preserve"> </w:t>
      </w:r>
      <w:r>
        <w:rPr>
          <w:w w:val="105"/>
          <w:sz w:val="26"/>
        </w:rPr>
        <w:t>and</w:t>
      </w:r>
      <w:r>
        <w:rPr>
          <w:spacing w:val="-20"/>
          <w:w w:val="105"/>
          <w:sz w:val="26"/>
        </w:rPr>
        <w:t xml:space="preserve"> </w:t>
      </w:r>
      <w:r>
        <w:rPr>
          <w:w w:val="105"/>
          <w:sz w:val="26"/>
        </w:rPr>
        <w:t>20</w:t>
      </w:r>
      <w:r>
        <w:rPr>
          <w:spacing w:val="-20"/>
          <w:w w:val="105"/>
          <w:sz w:val="26"/>
        </w:rPr>
        <w:t xml:space="preserve"> </w:t>
      </w:r>
      <w:r>
        <w:rPr>
          <w:w w:val="105"/>
          <w:sz w:val="26"/>
        </w:rPr>
        <w:t>memory</w:t>
      </w:r>
      <w:r>
        <w:rPr>
          <w:spacing w:val="-22"/>
          <w:w w:val="105"/>
          <w:sz w:val="26"/>
        </w:rPr>
        <w:t xml:space="preserve"> </w:t>
      </w:r>
      <w:r>
        <w:rPr>
          <w:w w:val="105"/>
          <w:sz w:val="26"/>
        </w:rPr>
        <w:t>care</w:t>
      </w:r>
      <w:r>
        <w:rPr>
          <w:spacing w:val="-20"/>
          <w:w w:val="105"/>
          <w:sz w:val="26"/>
        </w:rPr>
        <w:t xml:space="preserve"> </w:t>
      </w:r>
      <w:r>
        <w:rPr>
          <w:w w:val="105"/>
          <w:sz w:val="26"/>
        </w:rPr>
        <w:t>beds.</w:t>
      </w:r>
    </w:p>
    <w:p w14:paraId="61BD9265" w14:textId="77777777" w:rsidR="00416003" w:rsidRDefault="00416003">
      <w:pPr>
        <w:rPr>
          <w:sz w:val="30"/>
        </w:rPr>
      </w:pPr>
    </w:p>
    <w:p w14:paraId="40A61D89" w14:textId="77777777" w:rsidR="00416003" w:rsidRDefault="00416003">
      <w:pPr>
        <w:spacing w:before="8"/>
        <w:rPr>
          <w:sz w:val="25"/>
        </w:rPr>
      </w:pPr>
    </w:p>
    <w:p w14:paraId="3FC7D960" w14:textId="77777777" w:rsidR="00416003" w:rsidRDefault="00790D54">
      <w:pPr>
        <w:ind w:left="280"/>
        <w:rPr>
          <w:b/>
          <w:sz w:val="26"/>
        </w:rPr>
      </w:pPr>
      <w:r>
        <w:rPr>
          <w:b/>
          <w:w w:val="102"/>
          <w:sz w:val="26"/>
        </w:rPr>
        <w:t>Note</w:t>
      </w:r>
      <w:r>
        <w:rPr>
          <w:b/>
          <w:spacing w:val="1"/>
          <w:sz w:val="26"/>
        </w:rPr>
        <w:t xml:space="preserve"> </w:t>
      </w:r>
      <w:r>
        <w:rPr>
          <w:b/>
          <w:w w:val="102"/>
          <w:sz w:val="26"/>
        </w:rPr>
        <w:t>2</w:t>
      </w:r>
      <w:r>
        <w:rPr>
          <w:b/>
          <w:spacing w:val="1"/>
          <w:sz w:val="26"/>
        </w:rPr>
        <w:t xml:space="preserve"> </w:t>
      </w:r>
      <w:r>
        <w:rPr>
          <w:b/>
          <w:w w:val="102"/>
          <w:sz w:val="26"/>
        </w:rPr>
        <w:t>–</w:t>
      </w:r>
      <w:r>
        <w:rPr>
          <w:b/>
          <w:spacing w:val="1"/>
          <w:sz w:val="26"/>
        </w:rPr>
        <w:t xml:space="preserve"> </w:t>
      </w:r>
      <w:r>
        <w:rPr>
          <w:b/>
          <w:w w:val="102"/>
          <w:sz w:val="26"/>
        </w:rPr>
        <w:t>Summa</w:t>
      </w:r>
      <w:r>
        <w:rPr>
          <w:b/>
          <w:w w:val="1"/>
          <w:sz w:val="26"/>
        </w:rPr>
        <w:t>r</w:t>
      </w:r>
      <w:r>
        <w:rPr>
          <w:b/>
          <w:w w:val="102"/>
          <w:sz w:val="26"/>
        </w:rPr>
        <w:t>y</w:t>
      </w:r>
      <w:r>
        <w:rPr>
          <w:b/>
          <w:spacing w:val="1"/>
          <w:sz w:val="26"/>
        </w:rPr>
        <w:t xml:space="preserve"> </w:t>
      </w:r>
      <w:r>
        <w:rPr>
          <w:b/>
          <w:w w:val="102"/>
          <w:sz w:val="26"/>
        </w:rPr>
        <w:t>O</w:t>
      </w:r>
      <w:r>
        <w:rPr>
          <w:b/>
          <w:spacing w:val="32"/>
          <w:sz w:val="26"/>
        </w:rPr>
        <w:t xml:space="preserve"> </w:t>
      </w:r>
      <w:r>
        <w:rPr>
          <w:b/>
          <w:w w:val="102"/>
          <w:sz w:val="26"/>
        </w:rPr>
        <w:t>f</w:t>
      </w:r>
      <w:r>
        <w:rPr>
          <w:b/>
          <w:spacing w:val="1"/>
          <w:sz w:val="26"/>
        </w:rPr>
        <w:t xml:space="preserve"> </w:t>
      </w:r>
      <w:r>
        <w:rPr>
          <w:b/>
          <w:w w:val="102"/>
          <w:sz w:val="26"/>
        </w:rPr>
        <w:t>Significant</w:t>
      </w:r>
      <w:r>
        <w:rPr>
          <w:b/>
          <w:spacing w:val="1"/>
          <w:sz w:val="26"/>
        </w:rPr>
        <w:t xml:space="preserve"> </w:t>
      </w:r>
      <w:r>
        <w:rPr>
          <w:b/>
          <w:w w:val="102"/>
          <w:sz w:val="26"/>
        </w:rPr>
        <w:t>A</w:t>
      </w:r>
      <w:r>
        <w:rPr>
          <w:b/>
          <w:spacing w:val="-2"/>
          <w:w w:val="102"/>
          <w:sz w:val="26"/>
        </w:rPr>
        <w:t>c</w:t>
      </w:r>
      <w:r>
        <w:rPr>
          <w:b/>
          <w:w w:val="102"/>
          <w:sz w:val="26"/>
        </w:rPr>
        <w:t>counting</w:t>
      </w:r>
      <w:r>
        <w:rPr>
          <w:b/>
          <w:spacing w:val="1"/>
          <w:sz w:val="26"/>
        </w:rPr>
        <w:t xml:space="preserve"> </w:t>
      </w:r>
      <w:r>
        <w:rPr>
          <w:b/>
          <w:w w:val="102"/>
          <w:sz w:val="26"/>
        </w:rPr>
        <w:t>Pol</w:t>
      </w:r>
      <w:r>
        <w:rPr>
          <w:b/>
          <w:spacing w:val="-1"/>
          <w:w w:val="102"/>
          <w:sz w:val="26"/>
        </w:rPr>
        <w:t>i</w:t>
      </w:r>
      <w:r>
        <w:rPr>
          <w:b/>
          <w:w w:val="102"/>
          <w:sz w:val="26"/>
        </w:rPr>
        <w:t>cies</w:t>
      </w:r>
    </w:p>
    <w:p w14:paraId="70EB1216" w14:textId="77777777" w:rsidR="00416003" w:rsidRDefault="00416003">
      <w:pPr>
        <w:spacing w:before="6"/>
        <w:rPr>
          <w:b/>
          <w:sz w:val="32"/>
        </w:rPr>
      </w:pPr>
    </w:p>
    <w:p w14:paraId="0521CA82" w14:textId="77777777" w:rsidR="00416003" w:rsidRDefault="00790D54">
      <w:pPr>
        <w:spacing w:line="283" w:lineRule="auto"/>
        <w:ind w:left="280" w:right="620"/>
        <w:rPr>
          <w:sz w:val="26"/>
        </w:rPr>
      </w:pPr>
      <w:r>
        <w:rPr>
          <w:b/>
          <w:w w:val="102"/>
          <w:sz w:val="26"/>
        </w:rPr>
        <w:t>Basis</w:t>
      </w:r>
      <w:r>
        <w:rPr>
          <w:b/>
          <w:sz w:val="26"/>
        </w:rPr>
        <w:t xml:space="preserve"> </w:t>
      </w:r>
      <w:r>
        <w:rPr>
          <w:b/>
          <w:w w:val="102"/>
          <w:sz w:val="26"/>
        </w:rPr>
        <w:t>of</w:t>
      </w:r>
      <w:r>
        <w:rPr>
          <w:b/>
          <w:sz w:val="26"/>
        </w:rPr>
        <w:t xml:space="preserve"> </w:t>
      </w:r>
      <w:r>
        <w:rPr>
          <w:b/>
          <w:w w:val="102"/>
          <w:sz w:val="26"/>
        </w:rPr>
        <w:t>p</w:t>
      </w:r>
      <w:r>
        <w:rPr>
          <w:b/>
          <w:w w:val="1"/>
          <w:sz w:val="26"/>
        </w:rPr>
        <w:t>r</w:t>
      </w:r>
      <w:r>
        <w:rPr>
          <w:b/>
          <w:w w:val="102"/>
          <w:sz w:val="26"/>
        </w:rPr>
        <w:t>e</w:t>
      </w:r>
      <w:r>
        <w:rPr>
          <w:b/>
          <w:sz w:val="26"/>
        </w:rPr>
        <w:t xml:space="preserve"> </w:t>
      </w:r>
      <w:r>
        <w:rPr>
          <w:b/>
          <w:w w:val="102"/>
          <w:sz w:val="26"/>
        </w:rPr>
        <w:t>sentation</w:t>
      </w:r>
      <w:r>
        <w:rPr>
          <w:b/>
          <w:sz w:val="26"/>
        </w:rPr>
        <w:t xml:space="preserve"> </w:t>
      </w:r>
      <w:r>
        <w:rPr>
          <w:w w:val="102"/>
          <w:sz w:val="26"/>
        </w:rPr>
        <w:t>–</w:t>
      </w:r>
      <w:r>
        <w:rPr>
          <w:sz w:val="26"/>
        </w:rPr>
        <w:t xml:space="preserve"> </w:t>
      </w:r>
      <w:r>
        <w:rPr>
          <w:w w:val="102"/>
          <w:sz w:val="26"/>
        </w:rPr>
        <w:t>The</w:t>
      </w:r>
      <w:r>
        <w:rPr>
          <w:sz w:val="26"/>
        </w:rPr>
        <w:t xml:space="preserve"> </w:t>
      </w:r>
      <w:r>
        <w:rPr>
          <w:w w:val="102"/>
          <w:sz w:val="26"/>
        </w:rPr>
        <w:t>accompanying</w:t>
      </w:r>
      <w:r>
        <w:rPr>
          <w:sz w:val="26"/>
        </w:rPr>
        <w:t xml:space="preserve"> </w:t>
      </w:r>
      <w:r>
        <w:rPr>
          <w:w w:val="102"/>
          <w:sz w:val="26"/>
        </w:rPr>
        <w:t>financial</w:t>
      </w:r>
      <w:r>
        <w:rPr>
          <w:sz w:val="26"/>
        </w:rPr>
        <w:t xml:space="preserve"> </w:t>
      </w:r>
      <w:r>
        <w:rPr>
          <w:w w:val="102"/>
          <w:sz w:val="26"/>
        </w:rPr>
        <w:t>statements</w:t>
      </w:r>
      <w:r>
        <w:rPr>
          <w:sz w:val="26"/>
        </w:rPr>
        <w:t xml:space="preserve"> </w:t>
      </w:r>
      <w:r>
        <w:rPr>
          <w:w w:val="102"/>
          <w:sz w:val="26"/>
        </w:rPr>
        <w:t>have</w:t>
      </w:r>
      <w:r>
        <w:rPr>
          <w:sz w:val="26"/>
        </w:rPr>
        <w:t xml:space="preserve"> </w:t>
      </w:r>
      <w:r>
        <w:rPr>
          <w:w w:val="102"/>
          <w:sz w:val="26"/>
        </w:rPr>
        <w:t>been</w:t>
      </w:r>
      <w:r>
        <w:rPr>
          <w:sz w:val="26"/>
        </w:rPr>
        <w:t xml:space="preserve"> </w:t>
      </w:r>
      <w:r>
        <w:rPr>
          <w:w w:val="102"/>
          <w:sz w:val="26"/>
        </w:rPr>
        <w:t>prepared</w:t>
      </w:r>
      <w:r>
        <w:rPr>
          <w:sz w:val="26"/>
        </w:rPr>
        <w:t xml:space="preserve"> </w:t>
      </w:r>
      <w:r>
        <w:rPr>
          <w:w w:val="102"/>
          <w:sz w:val="26"/>
        </w:rPr>
        <w:t>on</w:t>
      </w:r>
      <w:r>
        <w:rPr>
          <w:sz w:val="26"/>
        </w:rPr>
        <w:t xml:space="preserve"> </w:t>
      </w:r>
      <w:r>
        <w:rPr>
          <w:w w:val="102"/>
          <w:sz w:val="26"/>
        </w:rPr>
        <w:t>the</w:t>
      </w:r>
      <w:r>
        <w:rPr>
          <w:sz w:val="26"/>
        </w:rPr>
        <w:t xml:space="preserve"> </w:t>
      </w:r>
      <w:r>
        <w:rPr>
          <w:w w:val="102"/>
          <w:sz w:val="26"/>
        </w:rPr>
        <w:t xml:space="preserve">accrual </w:t>
      </w:r>
      <w:r>
        <w:rPr>
          <w:sz w:val="26"/>
        </w:rPr>
        <w:t xml:space="preserve">basis of accounting in accordance with accounting principles generally accepted in the United States of America and in accordance with the provisions of the Financial Accounting Standards Board (“FASB”) Accounting Standards Updated (“ASU”) 2016-14, </w:t>
      </w:r>
      <w:r>
        <w:rPr>
          <w:i/>
          <w:sz w:val="26"/>
        </w:rPr>
        <w:t>Presentation of Financial Statements of Not-for-Profit Entities</w:t>
      </w:r>
      <w:r>
        <w:rPr>
          <w:sz w:val="26"/>
        </w:rPr>
        <w:t>. Net assets, revenues, gains, and losses are classified based on the existence or absence of donor-imposed restrictions. Accordingly, net assets and changes therein are classified and reported as follows:</w:t>
      </w:r>
    </w:p>
    <w:p w14:paraId="7C62A215" w14:textId="77777777" w:rsidR="00416003" w:rsidRDefault="00416003">
      <w:pPr>
        <w:spacing w:before="10"/>
        <w:rPr>
          <w:sz w:val="27"/>
        </w:rPr>
      </w:pPr>
    </w:p>
    <w:p w14:paraId="6EF0FD0E" w14:textId="77777777" w:rsidR="00416003" w:rsidRDefault="00790D54">
      <w:pPr>
        <w:spacing w:line="283" w:lineRule="auto"/>
        <w:ind w:left="760" w:right="300"/>
        <w:jc w:val="both"/>
        <w:rPr>
          <w:sz w:val="26"/>
        </w:rPr>
      </w:pPr>
      <w:r>
        <w:rPr>
          <w:b/>
          <w:w w:val="102"/>
          <w:sz w:val="26"/>
        </w:rPr>
        <w:t>Net</w:t>
      </w:r>
      <w:r>
        <w:rPr>
          <w:b/>
          <w:sz w:val="26"/>
        </w:rPr>
        <w:t xml:space="preserve"> </w:t>
      </w:r>
      <w:r>
        <w:rPr>
          <w:b/>
          <w:w w:val="102"/>
          <w:sz w:val="26"/>
        </w:rPr>
        <w:t>assets</w:t>
      </w:r>
      <w:r>
        <w:rPr>
          <w:b/>
          <w:sz w:val="26"/>
        </w:rPr>
        <w:t xml:space="preserve"> </w:t>
      </w:r>
      <w:r>
        <w:rPr>
          <w:b/>
          <w:w w:val="102"/>
          <w:sz w:val="26"/>
        </w:rPr>
        <w:t>without</w:t>
      </w:r>
      <w:r>
        <w:rPr>
          <w:b/>
          <w:sz w:val="26"/>
        </w:rPr>
        <w:t xml:space="preserve"> </w:t>
      </w:r>
      <w:r>
        <w:rPr>
          <w:b/>
          <w:w w:val="102"/>
          <w:sz w:val="26"/>
        </w:rPr>
        <w:t>dono</w:t>
      </w:r>
      <w:r>
        <w:rPr>
          <w:b/>
          <w:w w:val="1"/>
          <w:sz w:val="26"/>
        </w:rPr>
        <w:t>r</w:t>
      </w:r>
      <w:r>
        <w:rPr>
          <w:b/>
          <w:sz w:val="26"/>
        </w:rPr>
        <w:t xml:space="preserve">  </w:t>
      </w:r>
      <w:r>
        <w:rPr>
          <w:b/>
          <w:w w:val="1"/>
          <w:sz w:val="26"/>
        </w:rPr>
        <w:t>r</w:t>
      </w:r>
      <w:r>
        <w:rPr>
          <w:b/>
          <w:w w:val="102"/>
          <w:sz w:val="26"/>
        </w:rPr>
        <w:t>est</w:t>
      </w:r>
      <w:r>
        <w:rPr>
          <w:b/>
          <w:w w:val="1"/>
          <w:sz w:val="26"/>
        </w:rPr>
        <w:t>r</w:t>
      </w:r>
      <w:r>
        <w:rPr>
          <w:b/>
          <w:w w:val="102"/>
          <w:sz w:val="26"/>
        </w:rPr>
        <w:t>ic</w:t>
      </w:r>
      <w:r>
        <w:rPr>
          <w:b/>
          <w:sz w:val="26"/>
        </w:rPr>
        <w:t xml:space="preserve">   </w:t>
      </w:r>
      <w:r>
        <w:rPr>
          <w:b/>
          <w:w w:val="102"/>
          <w:sz w:val="26"/>
        </w:rPr>
        <w:t>tions</w:t>
      </w:r>
      <w:r>
        <w:rPr>
          <w:b/>
          <w:sz w:val="26"/>
        </w:rPr>
        <w:t xml:space="preserve"> </w:t>
      </w:r>
      <w:r>
        <w:rPr>
          <w:w w:val="102"/>
          <w:sz w:val="26"/>
        </w:rPr>
        <w:t>–</w:t>
      </w:r>
      <w:r>
        <w:rPr>
          <w:sz w:val="26"/>
        </w:rPr>
        <w:t xml:space="preserve"> </w:t>
      </w:r>
      <w:r>
        <w:rPr>
          <w:w w:val="102"/>
          <w:sz w:val="26"/>
        </w:rPr>
        <w:t>Represent</w:t>
      </w:r>
      <w:r>
        <w:rPr>
          <w:sz w:val="26"/>
        </w:rPr>
        <w:t xml:space="preserve"> </w:t>
      </w:r>
      <w:r>
        <w:rPr>
          <w:w w:val="102"/>
          <w:sz w:val="26"/>
        </w:rPr>
        <w:t>resources</w:t>
      </w:r>
      <w:r>
        <w:rPr>
          <w:sz w:val="26"/>
        </w:rPr>
        <w:t xml:space="preserve"> </w:t>
      </w:r>
      <w:r>
        <w:rPr>
          <w:w w:val="102"/>
          <w:sz w:val="26"/>
        </w:rPr>
        <w:t>available</w:t>
      </w:r>
      <w:r>
        <w:rPr>
          <w:sz w:val="26"/>
        </w:rPr>
        <w:t xml:space="preserve"> </w:t>
      </w:r>
      <w:r>
        <w:rPr>
          <w:w w:val="102"/>
          <w:sz w:val="26"/>
        </w:rPr>
        <w:t>to</w:t>
      </w:r>
      <w:r>
        <w:rPr>
          <w:sz w:val="26"/>
        </w:rPr>
        <w:t xml:space="preserve"> </w:t>
      </w:r>
      <w:r>
        <w:rPr>
          <w:w w:val="102"/>
          <w:sz w:val="26"/>
        </w:rPr>
        <w:t>support</w:t>
      </w:r>
      <w:r>
        <w:rPr>
          <w:sz w:val="26"/>
        </w:rPr>
        <w:t xml:space="preserve"> </w:t>
      </w:r>
      <w:r>
        <w:rPr>
          <w:w w:val="102"/>
          <w:sz w:val="26"/>
        </w:rPr>
        <w:t>the</w:t>
      </w:r>
      <w:r>
        <w:rPr>
          <w:sz w:val="26"/>
        </w:rPr>
        <w:t xml:space="preserve"> </w:t>
      </w:r>
      <w:r>
        <w:rPr>
          <w:w w:val="102"/>
          <w:sz w:val="26"/>
        </w:rPr>
        <w:t xml:space="preserve">Corporation’s </w:t>
      </w:r>
      <w:r>
        <w:rPr>
          <w:sz w:val="26"/>
        </w:rPr>
        <w:t>operations and donor restricted resources which have become available for use by the Corporation in accordance with the intention of the donor. Board designated net assets totaled $8,338,814 and</w:t>
      </w:r>
    </w:p>
    <w:p w14:paraId="2E2904FD" w14:textId="77777777" w:rsidR="00416003" w:rsidRDefault="00790D54">
      <w:pPr>
        <w:ind w:left="760"/>
        <w:rPr>
          <w:sz w:val="26"/>
        </w:rPr>
      </w:pPr>
      <w:r>
        <w:rPr>
          <w:w w:val="105"/>
          <w:sz w:val="26"/>
        </w:rPr>
        <w:t>$8,090,139 at March 31, 2024 and 2023, respectively.</w:t>
      </w:r>
    </w:p>
    <w:p w14:paraId="76B11DF9" w14:textId="77777777" w:rsidR="00416003" w:rsidRDefault="00416003">
      <w:pPr>
        <w:spacing w:before="5"/>
        <w:rPr>
          <w:sz w:val="32"/>
        </w:rPr>
      </w:pPr>
    </w:p>
    <w:p w14:paraId="03D7BEEA" w14:textId="77777777" w:rsidR="00416003" w:rsidRDefault="00790D54">
      <w:pPr>
        <w:tabs>
          <w:tab w:val="left" w:pos="4004"/>
        </w:tabs>
        <w:spacing w:before="1" w:line="283" w:lineRule="auto"/>
        <w:ind w:left="760" w:right="620"/>
        <w:rPr>
          <w:sz w:val="26"/>
        </w:rPr>
      </w:pPr>
      <w:r>
        <w:rPr>
          <w:b/>
          <w:w w:val="102"/>
          <w:sz w:val="26"/>
        </w:rPr>
        <w:t>Net</w:t>
      </w:r>
      <w:r>
        <w:rPr>
          <w:b/>
          <w:spacing w:val="1"/>
          <w:sz w:val="26"/>
        </w:rPr>
        <w:t xml:space="preserve"> </w:t>
      </w:r>
      <w:r>
        <w:rPr>
          <w:b/>
          <w:spacing w:val="-1"/>
          <w:w w:val="102"/>
          <w:sz w:val="26"/>
        </w:rPr>
        <w:t>a</w:t>
      </w:r>
      <w:r>
        <w:rPr>
          <w:b/>
          <w:w w:val="102"/>
          <w:sz w:val="26"/>
        </w:rPr>
        <w:t>ss</w:t>
      </w:r>
      <w:r>
        <w:rPr>
          <w:b/>
          <w:spacing w:val="-2"/>
          <w:w w:val="102"/>
          <w:sz w:val="26"/>
        </w:rPr>
        <w:t>e</w:t>
      </w:r>
      <w:r>
        <w:rPr>
          <w:b/>
          <w:w w:val="102"/>
          <w:sz w:val="26"/>
        </w:rPr>
        <w:t>ts</w:t>
      </w:r>
      <w:r>
        <w:rPr>
          <w:b/>
          <w:spacing w:val="1"/>
          <w:sz w:val="26"/>
        </w:rPr>
        <w:t xml:space="preserve"> </w:t>
      </w:r>
      <w:r>
        <w:rPr>
          <w:b/>
          <w:spacing w:val="-1"/>
          <w:w w:val="102"/>
          <w:sz w:val="26"/>
        </w:rPr>
        <w:t>wi</w:t>
      </w:r>
      <w:r>
        <w:rPr>
          <w:b/>
          <w:w w:val="102"/>
          <w:sz w:val="26"/>
        </w:rPr>
        <w:t>th</w:t>
      </w:r>
      <w:r>
        <w:rPr>
          <w:b/>
          <w:spacing w:val="1"/>
          <w:sz w:val="26"/>
        </w:rPr>
        <w:t xml:space="preserve"> </w:t>
      </w:r>
      <w:r>
        <w:rPr>
          <w:b/>
          <w:w w:val="102"/>
          <w:sz w:val="26"/>
        </w:rPr>
        <w:t>dono</w:t>
      </w:r>
      <w:r>
        <w:rPr>
          <w:b/>
          <w:w w:val="1"/>
          <w:sz w:val="26"/>
        </w:rPr>
        <w:t>r</w:t>
      </w:r>
      <w:r>
        <w:rPr>
          <w:b/>
          <w:spacing w:val="1"/>
          <w:sz w:val="26"/>
        </w:rPr>
        <w:t xml:space="preserve"> </w:t>
      </w:r>
      <w:r>
        <w:rPr>
          <w:b/>
          <w:w w:val="1"/>
          <w:sz w:val="26"/>
        </w:rPr>
        <w:t>r</w:t>
      </w:r>
      <w:r>
        <w:rPr>
          <w:b/>
          <w:w w:val="102"/>
          <w:sz w:val="26"/>
        </w:rPr>
        <w:t>es</w:t>
      </w:r>
      <w:r>
        <w:rPr>
          <w:b/>
          <w:sz w:val="26"/>
        </w:rPr>
        <w:tab/>
      </w:r>
      <w:r>
        <w:rPr>
          <w:b/>
          <w:w w:val="102"/>
          <w:sz w:val="26"/>
        </w:rPr>
        <w:t>t</w:t>
      </w:r>
      <w:r>
        <w:rPr>
          <w:b/>
          <w:w w:val="1"/>
          <w:sz w:val="26"/>
        </w:rPr>
        <w:t>r</w:t>
      </w:r>
      <w:r>
        <w:rPr>
          <w:b/>
          <w:w w:val="102"/>
          <w:sz w:val="26"/>
        </w:rPr>
        <w:t>iction</w:t>
      </w:r>
      <w:r>
        <w:rPr>
          <w:b/>
          <w:spacing w:val="31"/>
          <w:sz w:val="26"/>
        </w:rPr>
        <w:t xml:space="preserve"> </w:t>
      </w:r>
      <w:r>
        <w:rPr>
          <w:b/>
          <w:w w:val="102"/>
          <w:sz w:val="26"/>
        </w:rPr>
        <w:t>s</w:t>
      </w:r>
      <w:r>
        <w:rPr>
          <w:b/>
          <w:spacing w:val="2"/>
          <w:sz w:val="26"/>
        </w:rPr>
        <w:t xml:space="preserve"> </w:t>
      </w:r>
      <w:r>
        <w:rPr>
          <w:w w:val="102"/>
          <w:sz w:val="26"/>
        </w:rPr>
        <w:t>–</w:t>
      </w:r>
      <w:r>
        <w:rPr>
          <w:spacing w:val="1"/>
          <w:sz w:val="26"/>
        </w:rPr>
        <w:t xml:space="preserve"> </w:t>
      </w:r>
      <w:r>
        <w:rPr>
          <w:w w:val="102"/>
          <w:sz w:val="26"/>
        </w:rPr>
        <w:t>Repr</w:t>
      </w:r>
      <w:r>
        <w:rPr>
          <w:spacing w:val="-2"/>
          <w:w w:val="102"/>
          <w:sz w:val="26"/>
        </w:rPr>
        <w:t>e</w:t>
      </w:r>
      <w:r>
        <w:rPr>
          <w:w w:val="102"/>
          <w:sz w:val="26"/>
        </w:rPr>
        <w:t>s</w:t>
      </w:r>
      <w:r>
        <w:rPr>
          <w:spacing w:val="-2"/>
          <w:w w:val="102"/>
          <w:sz w:val="26"/>
        </w:rPr>
        <w:t>e</w:t>
      </w:r>
      <w:r>
        <w:rPr>
          <w:spacing w:val="-1"/>
          <w:w w:val="102"/>
          <w:sz w:val="26"/>
        </w:rPr>
        <w:t>n</w:t>
      </w:r>
      <w:r>
        <w:rPr>
          <w:w w:val="102"/>
          <w:sz w:val="26"/>
        </w:rPr>
        <w:t>t</w:t>
      </w:r>
      <w:r>
        <w:rPr>
          <w:spacing w:val="1"/>
          <w:sz w:val="26"/>
        </w:rPr>
        <w:t xml:space="preserve"> </w:t>
      </w:r>
      <w:r>
        <w:rPr>
          <w:w w:val="102"/>
          <w:sz w:val="26"/>
        </w:rPr>
        <w:t>con</w:t>
      </w:r>
      <w:r>
        <w:rPr>
          <w:spacing w:val="-2"/>
          <w:w w:val="102"/>
          <w:sz w:val="26"/>
        </w:rPr>
        <w:t>t</w:t>
      </w:r>
      <w:r>
        <w:rPr>
          <w:w w:val="102"/>
          <w:sz w:val="26"/>
        </w:rPr>
        <w:t>ributio</w:t>
      </w:r>
      <w:r>
        <w:rPr>
          <w:spacing w:val="-2"/>
          <w:w w:val="102"/>
          <w:sz w:val="26"/>
        </w:rPr>
        <w:t>n</w:t>
      </w:r>
      <w:r>
        <w:rPr>
          <w:w w:val="102"/>
          <w:sz w:val="26"/>
        </w:rPr>
        <w:t>s</w:t>
      </w:r>
      <w:r>
        <w:rPr>
          <w:spacing w:val="2"/>
          <w:sz w:val="26"/>
        </w:rPr>
        <w:t xml:space="preserve"> </w:t>
      </w:r>
      <w:r>
        <w:rPr>
          <w:w w:val="102"/>
          <w:sz w:val="26"/>
        </w:rPr>
        <w:t>that</w:t>
      </w:r>
      <w:r>
        <w:rPr>
          <w:spacing w:val="1"/>
          <w:sz w:val="26"/>
        </w:rPr>
        <w:t xml:space="preserve"> </w:t>
      </w:r>
      <w:r>
        <w:rPr>
          <w:w w:val="102"/>
          <w:sz w:val="26"/>
        </w:rPr>
        <w:t>are</w:t>
      </w:r>
      <w:r>
        <w:rPr>
          <w:spacing w:val="1"/>
          <w:sz w:val="26"/>
        </w:rPr>
        <w:t xml:space="preserve"> </w:t>
      </w:r>
      <w:r>
        <w:rPr>
          <w:w w:val="102"/>
          <w:sz w:val="26"/>
        </w:rPr>
        <w:t>limited</w:t>
      </w:r>
      <w:r>
        <w:rPr>
          <w:spacing w:val="1"/>
          <w:sz w:val="26"/>
        </w:rPr>
        <w:t xml:space="preserve"> </w:t>
      </w:r>
      <w:r>
        <w:rPr>
          <w:w w:val="102"/>
          <w:sz w:val="26"/>
        </w:rPr>
        <w:t>in</w:t>
      </w:r>
      <w:r>
        <w:rPr>
          <w:sz w:val="26"/>
        </w:rPr>
        <w:t xml:space="preserve"> </w:t>
      </w:r>
      <w:r>
        <w:rPr>
          <w:w w:val="102"/>
          <w:sz w:val="26"/>
        </w:rPr>
        <w:t>use</w:t>
      </w:r>
      <w:r>
        <w:rPr>
          <w:spacing w:val="1"/>
          <w:sz w:val="26"/>
        </w:rPr>
        <w:t xml:space="preserve"> </w:t>
      </w:r>
      <w:r>
        <w:rPr>
          <w:spacing w:val="-2"/>
          <w:w w:val="102"/>
          <w:sz w:val="26"/>
        </w:rPr>
        <w:t>b</w:t>
      </w:r>
      <w:r>
        <w:rPr>
          <w:w w:val="102"/>
          <w:sz w:val="26"/>
        </w:rPr>
        <w:t>y</w:t>
      </w:r>
      <w:r>
        <w:rPr>
          <w:spacing w:val="2"/>
          <w:sz w:val="26"/>
        </w:rPr>
        <w:t xml:space="preserve"> </w:t>
      </w:r>
      <w:r>
        <w:rPr>
          <w:w w:val="102"/>
          <w:sz w:val="26"/>
        </w:rPr>
        <w:t xml:space="preserve">the </w:t>
      </w:r>
      <w:r>
        <w:rPr>
          <w:sz w:val="26"/>
        </w:rPr>
        <w:t xml:space="preserve">Corporation in accordance with donor-imposed stipulations. Some donor-imposed restrictions are temporary in nature, such as those that will be met by the passage of time or other events specified  by the donor. Other donor-imposed restrictions are perpetual in nature, where the donor stipulates that resources be maintained in perpetuity. Donor-imposed restrictions are released when a  restriction expires; that is, when the stipulated time has elapsed, when the stipulated purpose for which the resource was restricted has been fulfilled, or  </w:t>
      </w:r>
      <w:r>
        <w:rPr>
          <w:spacing w:val="23"/>
          <w:sz w:val="26"/>
        </w:rPr>
        <w:t xml:space="preserve"> </w:t>
      </w:r>
      <w:r>
        <w:rPr>
          <w:sz w:val="26"/>
        </w:rPr>
        <w:t>both.</w:t>
      </w:r>
    </w:p>
    <w:p w14:paraId="06C3C864" w14:textId="77777777" w:rsidR="00416003" w:rsidRDefault="00416003">
      <w:pPr>
        <w:rPr>
          <w:sz w:val="28"/>
        </w:rPr>
      </w:pPr>
    </w:p>
    <w:p w14:paraId="1FEB4C58" w14:textId="77777777" w:rsidR="00416003" w:rsidRDefault="00790D54">
      <w:pPr>
        <w:tabs>
          <w:tab w:val="left" w:pos="1065"/>
        </w:tabs>
        <w:spacing w:line="283" w:lineRule="auto"/>
        <w:ind w:left="280" w:right="586"/>
        <w:rPr>
          <w:sz w:val="26"/>
        </w:rPr>
      </w:pPr>
      <w:r>
        <w:rPr>
          <w:b/>
          <w:w w:val="102"/>
          <w:sz w:val="26"/>
        </w:rPr>
        <w:t>Pe</w:t>
      </w:r>
      <w:r>
        <w:rPr>
          <w:b/>
          <w:w w:val="1"/>
          <w:sz w:val="26"/>
        </w:rPr>
        <w:t>r</w:t>
      </w:r>
      <w:r>
        <w:rPr>
          <w:b/>
          <w:w w:val="102"/>
          <w:sz w:val="26"/>
        </w:rPr>
        <w:t>fo</w:t>
      </w:r>
      <w:r>
        <w:rPr>
          <w:b/>
          <w:w w:val="1"/>
          <w:sz w:val="26"/>
        </w:rPr>
        <w:t>r</w:t>
      </w:r>
      <w:r>
        <w:rPr>
          <w:b/>
          <w:sz w:val="26"/>
        </w:rPr>
        <w:tab/>
      </w:r>
      <w:r>
        <w:rPr>
          <w:b/>
          <w:w w:val="102"/>
          <w:sz w:val="26"/>
        </w:rPr>
        <w:t>ma</w:t>
      </w:r>
      <w:r>
        <w:rPr>
          <w:b/>
          <w:spacing w:val="-2"/>
          <w:w w:val="102"/>
          <w:sz w:val="26"/>
        </w:rPr>
        <w:t>n</w:t>
      </w:r>
      <w:r>
        <w:rPr>
          <w:b/>
          <w:w w:val="102"/>
          <w:sz w:val="26"/>
        </w:rPr>
        <w:t>ce</w:t>
      </w:r>
      <w:r>
        <w:rPr>
          <w:b/>
          <w:spacing w:val="-1"/>
          <w:sz w:val="26"/>
        </w:rPr>
        <w:t xml:space="preserve"> </w:t>
      </w:r>
      <w:r>
        <w:rPr>
          <w:b/>
          <w:w w:val="102"/>
          <w:sz w:val="26"/>
        </w:rPr>
        <w:t>indicato</w:t>
      </w:r>
      <w:r>
        <w:rPr>
          <w:b/>
          <w:w w:val="1"/>
          <w:sz w:val="26"/>
        </w:rPr>
        <w:t>r</w:t>
      </w:r>
      <w:r>
        <w:rPr>
          <w:b/>
          <w:sz w:val="26"/>
        </w:rPr>
        <w:t xml:space="preserve"> </w:t>
      </w:r>
      <w:r>
        <w:rPr>
          <w:b/>
          <w:spacing w:val="34"/>
          <w:sz w:val="26"/>
        </w:rPr>
        <w:t xml:space="preserve"> </w:t>
      </w:r>
      <w:r>
        <w:rPr>
          <w:w w:val="102"/>
          <w:sz w:val="26"/>
        </w:rPr>
        <w:t>–</w:t>
      </w:r>
      <w:r>
        <w:rPr>
          <w:spacing w:val="1"/>
          <w:sz w:val="26"/>
        </w:rPr>
        <w:t xml:space="preserve"> </w:t>
      </w:r>
      <w:r>
        <w:rPr>
          <w:w w:val="102"/>
          <w:sz w:val="26"/>
        </w:rPr>
        <w:t>“Operating</w:t>
      </w:r>
      <w:r>
        <w:rPr>
          <w:spacing w:val="1"/>
          <w:sz w:val="26"/>
        </w:rPr>
        <w:t xml:space="preserve"> </w:t>
      </w:r>
      <w:r>
        <w:rPr>
          <w:w w:val="102"/>
          <w:sz w:val="26"/>
        </w:rPr>
        <w:t>i</w:t>
      </w:r>
      <w:r>
        <w:rPr>
          <w:spacing w:val="-2"/>
          <w:w w:val="102"/>
          <w:sz w:val="26"/>
        </w:rPr>
        <w:t>n</w:t>
      </w:r>
      <w:r>
        <w:rPr>
          <w:w w:val="102"/>
          <w:sz w:val="26"/>
        </w:rPr>
        <w:t>come</w:t>
      </w:r>
      <w:r>
        <w:rPr>
          <w:spacing w:val="1"/>
          <w:sz w:val="26"/>
        </w:rPr>
        <w:t xml:space="preserve"> </w:t>
      </w:r>
      <w:r>
        <w:rPr>
          <w:w w:val="102"/>
          <w:sz w:val="26"/>
        </w:rPr>
        <w:t>(l</w:t>
      </w:r>
      <w:r>
        <w:rPr>
          <w:spacing w:val="-2"/>
          <w:w w:val="102"/>
          <w:sz w:val="26"/>
        </w:rPr>
        <w:t>o</w:t>
      </w:r>
      <w:r>
        <w:rPr>
          <w:spacing w:val="-1"/>
          <w:w w:val="102"/>
          <w:sz w:val="26"/>
        </w:rPr>
        <w:t>s</w:t>
      </w:r>
      <w:r>
        <w:rPr>
          <w:w w:val="102"/>
          <w:sz w:val="26"/>
        </w:rPr>
        <w:t>s)”,</w:t>
      </w:r>
      <w:r>
        <w:rPr>
          <w:spacing w:val="1"/>
          <w:sz w:val="26"/>
        </w:rPr>
        <w:t xml:space="preserve"> </w:t>
      </w:r>
      <w:r>
        <w:rPr>
          <w:w w:val="102"/>
          <w:sz w:val="26"/>
        </w:rPr>
        <w:t>as</w:t>
      </w:r>
      <w:r>
        <w:rPr>
          <w:spacing w:val="1"/>
          <w:sz w:val="26"/>
        </w:rPr>
        <w:t xml:space="preserve"> </w:t>
      </w:r>
      <w:r>
        <w:rPr>
          <w:w w:val="102"/>
          <w:sz w:val="26"/>
        </w:rPr>
        <w:t>refl</w:t>
      </w:r>
      <w:r>
        <w:rPr>
          <w:spacing w:val="-2"/>
          <w:w w:val="102"/>
          <w:sz w:val="26"/>
        </w:rPr>
        <w:t>e</w:t>
      </w:r>
      <w:r>
        <w:rPr>
          <w:spacing w:val="2"/>
          <w:w w:val="102"/>
          <w:sz w:val="26"/>
        </w:rPr>
        <w:t>c</w:t>
      </w:r>
      <w:r>
        <w:rPr>
          <w:w w:val="102"/>
          <w:sz w:val="26"/>
        </w:rPr>
        <w:t>ted</w:t>
      </w:r>
      <w:r>
        <w:rPr>
          <w:spacing w:val="1"/>
          <w:sz w:val="26"/>
        </w:rPr>
        <w:t xml:space="preserve"> </w:t>
      </w:r>
      <w:r>
        <w:rPr>
          <w:w w:val="102"/>
          <w:sz w:val="26"/>
        </w:rPr>
        <w:t>in</w:t>
      </w:r>
      <w:r>
        <w:rPr>
          <w:sz w:val="26"/>
        </w:rPr>
        <w:t xml:space="preserve"> </w:t>
      </w:r>
      <w:r>
        <w:rPr>
          <w:w w:val="102"/>
          <w:sz w:val="26"/>
        </w:rPr>
        <w:t>the</w:t>
      </w:r>
      <w:r>
        <w:rPr>
          <w:spacing w:val="1"/>
          <w:sz w:val="26"/>
        </w:rPr>
        <w:t xml:space="preserve"> </w:t>
      </w:r>
      <w:r>
        <w:rPr>
          <w:w w:val="102"/>
          <w:sz w:val="26"/>
        </w:rPr>
        <w:t>accom</w:t>
      </w:r>
      <w:r>
        <w:rPr>
          <w:spacing w:val="-1"/>
          <w:w w:val="102"/>
          <w:sz w:val="26"/>
        </w:rPr>
        <w:t>p</w:t>
      </w:r>
      <w:r>
        <w:rPr>
          <w:spacing w:val="-2"/>
          <w:w w:val="102"/>
          <w:sz w:val="26"/>
        </w:rPr>
        <w:t>a</w:t>
      </w:r>
      <w:r>
        <w:rPr>
          <w:w w:val="102"/>
          <w:sz w:val="26"/>
        </w:rPr>
        <w:t>nyi</w:t>
      </w:r>
      <w:r>
        <w:rPr>
          <w:spacing w:val="-2"/>
          <w:w w:val="102"/>
          <w:sz w:val="26"/>
        </w:rPr>
        <w:t>n</w:t>
      </w:r>
      <w:r>
        <w:rPr>
          <w:w w:val="102"/>
          <w:sz w:val="26"/>
        </w:rPr>
        <w:t>g</w:t>
      </w:r>
      <w:r>
        <w:rPr>
          <w:spacing w:val="1"/>
          <w:sz w:val="26"/>
        </w:rPr>
        <w:t xml:space="preserve"> </w:t>
      </w:r>
      <w:r>
        <w:rPr>
          <w:w w:val="102"/>
          <w:sz w:val="26"/>
        </w:rPr>
        <w:t>state</w:t>
      </w:r>
      <w:r>
        <w:rPr>
          <w:spacing w:val="-1"/>
          <w:w w:val="102"/>
          <w:sz w:val="26"/>
        </w:rPr>
        <w:t>m</w:t>
      </w:r>
      <w:r>
        <w:rPr>
          <w:w w:val="102"/>
          <w:sz w:val="26"/>
        </w:rPr>
        <w:t>ents</w:t>
      </w:r>
      <w:r>
        <w:rPr>
          <w:spacing w:val="1"/>
          <w:sz w:val="26"/>
        </w:rPr>
        <w:t xml:space="preserve"> </w:t>
      </w:r>
      <w:r>
        <w:rPr>
          <w:w w:val="102"/>
          <w:sz w:val="26"/>
        </w:rPr>
        <w:t xml:space="preserve">of </w:t>
      </w:r>
      <w:r>
        <w:rPr>
          <w:w w:val="105"/>
          <w:sz w:val="26"/>
        </w:rPr>
        <w:t>activities</w:t>
      </w:r>
      <w:r>
        <w:rPr>
          <w:spacing w:val="-18"/>
          <w:w w:val="105"/>
          <w:sz w:val="26"/>
        </w:rPr>
        <w:t xml:space="preserve"> </w:t>
      </w:r>
      <w:r>
        <w:rPr>
          <w:w w:val="105"/>
          <w:sz w:val="26"/>
        </w:rPr>
        <w:t>and</w:t>
      </w:r>
      <w:r>
        <w:rPr>
          <w:spacing w:val="-18"/>
          <w:w w:val="105"/>
          <w:sz w:val="26"/>
        </w:rPr>
        <w:t xml:space="preserve"> </w:t>
      </w:r>
      <w:r>
        <w:rPr>
          <w:w w:val="105"/>
          <w:sz w:val="26"/>
        </w:rPr>
        <w:t>changes</w:t>
      </w:r>
      <w:r>
        <w:rPr>
          <w:spacing w:val="-18"/>
          <w:w w:val="105"/>
          <w:sz w:val="26"/>
        </w:rPr>
        <w:t xml:space="preserve"> </w:t>
      </w:r>
      <w:r>
        <w:rPr>
          <w:w w:val="105"/>
          <w:sz w:val="26"/>
        </w:rPr>
        <w:t>in</w:t>
      </w:r>
      <w:r>
        <w:rPr>
          <w:spacing w:val="-18"/>
          <w:w w:val="105"/>
          <w:sz w:val="26"/>
        </w:rPr>
        <w:t xml:space="preserve"> </w:t>
      </w:r>
      <w:r>
        <w:rPr>
          <w:w w:val="105"/>
          <w:sz w:val="26"/>
        </w:rPr>
        <w:t>net</w:t>
      </w:r>
      <w:r>
        <w:rPr>
          <w:spacing w:val="-18"/>
          <w:w w:val="105"/>
          <w:sz w:val="26"/>
        </w:rPr>
        <w:t xml:space="preserve"> </w:t>
      </w:r>
      <w:r>
        <w:rPr>
          <w:w w:val="105"/>
          <w:sz w:val="26"/>
        </w:rPr>
        <w:t>assets</w:t>
      </w:r>
      <w:r>
        <w:rPr>
          <w:spacing w:val="-18"/>
          <w:w w:val="105"/>
          <w:sz w:val="26"/>
        </w:rPr>
        <w:t xml:space="preserve"> </w:t>
      </w:r>
      <w:r>
        <w:rPr>
          <w:w w:val="105"/>
          <w:sz w:val="26"/>
        </w:rPr>
        <w:t>is</w:t>
      </w:r>
      <w:r>
        <w:rPr>
          <w:spacing w:val="-18"/>
          <w:w w:val="105"/>
          <w:sz w:val="26"/>
        </w:rPr>
        <w:t xml:space="preserve"> </w:t>
      </w:r>
      <w:r>
        <w:rPr>
          <w:w w:val="105"/>
          <w:sz w:val="26"/>
        </w:rPr>
        <w:t>the</w:t>
      </w:r>
      <w:r>
        <w:rPr>
          <w:spacing w:val="-18"/>
          <w:w w:val="105"/>
          <w:sz w:val="26"/>
        </w:rPr>
        <w:t xml:space="preserve"> </w:t>
      </w:r>
      <w:r>
        <w:rPr>
          <w:w w:val="105"/>
          <w:sz w:val="26"/>
        </w:rPr>
        <w:t>performance</w:t>
      </w:r>
      <w:r>
        <w:rPr>
          <w:spacing w:val="-18"/>
          <w:w w:val="105"/>
          <w:sz w:val="26"/>
        </w:rPr>
        <w:t xml:space="preserve"> </w:t>
      </w:r>
      <w:r>
        <w:rPr>
          <w:w w:val="105"/>
          <w:sz w:val="26"/>
        </w:rPr>
        <w:t>indicator.</w:t>
      </w:r>
      <w:r>
        <w:rPr>
          <w:spacing w:val="-18"/>
          <w:w w:val="105"/>
          <w:sz w:val="26"/>
        </w:rPr>
        <w:t xml:space="preserve"> </w:t>
      </w:r>
      <w:r>
        <w:rPr>
          <w:w w:val="105"/>
          <w:sz w:val="26"/>
        </w:rPr>
        <w:t>Operating</w:t>
      </w:r>
      <w:r>
        <w:rPr>
          <w:spacing w:val="-18"/>
          <w:w w:val="105"/>
          <w:sz w:val="26"/>
        </w:rPr>
        <w:t xml:space="preserve"> </w:t>
      </w:r>
      <w:r>
        <w:rPr>
          <w:w w:val="105"/>
          <w:sz w:val="26"/>
        </w:rPr>
        <w:t>income</w:t>
      </w:r>
      <w:r>
        <w:rPr>
          <w:spacing w:val="-18"/>
          <w:w w:val="105"/>
          <w:sz w:val="26"/>
        </w:rPr>
        <w:t xml:space="preserve"> </w:t>
      </w:r>
      <w:r>
        <w:rPr>
          <w:w w:val="105"/>
          <w:sz w:val="26"/>
        </w:rPr>
        <w:t>(loss)</w:t>
      </w:r>
      <w:r>
        <w:rPr>
          <w:spacing w:val="-18"/>
          <w:w w:val="105"/>
          <w:sz w:val="26"/>
        </w:rPr>
        <w:t xml:space="preserve"> </w:t>
      </w:r>
      <w:r>
        <w:rPr>
          <w:w w:val="105"/>
          <w:sz w:val="26"/>
        </w:rPr>
        <w:t>includes</w:t>
      </w:r>
      <w:r>
        <w:rPr>
          <w:spacing w:val="-18"/>
          <w:w w:val="105"/>
          <w:sz w:val="26"/>
        </w:rPr>
        <w:t xml:space="preserve"> </w:t>
      </w:r>
      <w:r>
        <w:rPr>
          <w:w w:val="105"/>
          <w:sz w:val="26"/>
        </w:rPr>
        <w:t>all changes</w:t>
      </w:r>
      <w:r>
        <w:rPr>
          <w:spacing w:val="-22"/>
          <w:w w:val="105"/>
          <w:sz w:val="26"/>
        </w:rPr>
        <w:t xml:space="preserve"> </w:t>
      </w:r>
      <w:r>
        <w:rPr>
          <w:w w:val="105"/>
          <w:sz w:val="26"/>
        </w:rPr>
        <w:t>in</w:t>
      </w:r>
      <w:r>
        <w:rPr>
          <w:spacing w:val="-22"/>
          <w:w w:val="105"/>
          <w:sz w:val="26"/>
        </w:rPr>
        <w:t xml:space="preserve"> </w:t>
      </w:r>
      <w:r>
        <w:rPr>
          <w:w w:val="105"/>
          <w:sz w:val="26"/>
        </w:rPr>
        <w:t>net</w:t>
      </w:r>
      <w:r>
        <w:rPr>
          <w:spacing w:val="-22"/>
          <w:w w:val="105"/>
          <w:sz w:val="26"/>
        </w:rPr>
        <w:t xml:space="preserve"> </w:t>
      </w:r>
      <w:r>
        <w:rPr>
          <w:w w:val="105"/>
          <w:sz w:val="26"/>
        </w:rPr>
        <w:t>assets</w:t>
      </w:r>
      <w:r>
        <w:rPr>
          <w:spacing w:val="-22"/>
          <w:w w:val="105"/>
          <w:sz w:val="26"/>
        </w:rPr>
        <w:t xml:space="preserve"> </w:t>
      </w:r>
      <w:r>
        <w:rPr>
          <w:w w:val="105"/>
          <w:sz w:val="26"/>
        </w:rPr>
        <w:t>without</w:t>
      </w:r>
      <w:r>
        <w:rPr>
          <w:spacing w:val="-22"/>
          <w:w w:val="105"/>
          <w:sz w:val="26"/>
        </w:rPr>
        <w:t xml:space="preserve"> </w:t>
      </w:r>
      <w:r>
        <w:rPr>
          <w:w w:val="105"/>
          <w:sz w:val="26"/>
        </w:rPr>
        <w:t>donor</w:t>
      </w:r>
      <w:r>
        <w:rPr>
          <w:spacing w:val="-22"/>
          <w:w w:val="105"/>
          <w:sz w:val="26"/>
        </w:rPr>
        <w:t xml:space="preserve"> </w:t>
      </w:r>
      <w:r>
        <w:rPr>
          <w:w w:val="105"/>
          <w:sz w:val="26"/>
        </w:rPr>
        <w:t>restrictions</w:t>
      </w:r>
      <w:r>
        <w:rPr>
          <w:spacing w:val="-22"/>
          <w:w w:val="105"/>
          <w:sz w:val="26"/>
        </w:rPr>
        <w:t xml:space="preserve"> </w:t>
      </w:r>
      <w:r>
        <w:rPr>
          <w:w w:val="105"/>
          <w:sz w:val="26"/>
        </w:rPr>
        <w:t>and</w:t>
      </w:r>
      <w:r>
        <w:rPr>
          <w:spacing w:val="-22"/>
          <w:w w:val="105"/>
          <w:sz w:val="26"/>
        </w:rPr>
        <w:t xml:space="preserve"> </w:t>
      </w:r>
      <w:r>
        <w:rPr>
          <w:w w:val="105"/>
          <w:sz w:val="26"/>
        </w:rPr>
        <w:t>exclude</w:t>
      </w:r>
      <w:r>
        <w:rPr>
          <w:spacing w:val="-22"/>
          <w:w w:val="105"/>
          <w:sz w:val="26"/>
        </w:rPr>
        <w:t xml:space="preserve"> </w:t>
      </w:r>
      <w:r>
        <w:rPr>
          <w:w w:val="105"/>
          <w:sz w:val="26"/>
        </w:rPr>
        <w:t>unrealized</w:t>
      </w:r>
      <w:r>
        <w:rPr>
          <w:spacing w:val="-22"/>
          <w:w w:val="105"/>
          <w:sz w:val="26"/>
        </w:rPr>
        <w:t xml:space="preserve"> </w:t>
      </w:r>
      <w:r>
        <w:rPr>
          <w:w w:val="105"/>
          <w:sz w:val="26"/>
        </w:rPr>
        <w:t>change</w:t>
      </w:r>
      <w:r>
        <w:rPr>
          <w:spacing w:val="-22"/>
          <w:w w:val="105"/>
          <w:sz w:val="26"/>
        </w:rPr>
        <w:t xml:space="preserve"> </w:t>
      </w:r>
      <w:r>
        <w:rPr>
          <w:w w:val="105"/>
          <w:sz w:val="26"/>
        </w:rPr>
        <w:t>in</w:t>
      </w:r>
      <w:r>
        <w:rPr>
          <w:spacing w:val="-22"/>
          <w:w w:val="105"/>
          <w:sz w:val="26"/>
        </w:rPr>
        <w:t xml:space="preserve"> </w:t>
      </w:r>
      <w:r>
        <w:rPr>
          <w:w w:val="105"/>
          <w:sz w:val="26"/>
        </w:rPr>
        <w:t>value</w:t>
      </w:r>
      <w:r>
        <w:rPr>
          <w:spacing w:val="-22"/>
          <w:w w:val="105"/>
          <w:sz w:val="26"/>
        </w:rPr>
        <w:t xml:space="preserve"> </w:t>
      </w:r>
      <w:r>
        <w:rPr>
          <w:w w:val="105"/>
          <w:sz w:val="26"/>
        </w:rPr>
        <w:t>of</w:t>
      </w:r>
      <w:r>
        <w:rPr>
          <w:spacing w:val="-22"/>
          <w:w w:val="105"/>
          <w:sz w:val="26"/>
        </w:rPr>
        <w:t xml:space="preserve"> </w:t>
      </w:r>
      <w:r>
        <w:rPr>
          <w:w w:val="105"/>
          <w:sz w:val="26"/>
        </w:rPr>
        <w:t>investments related</w:t>
      </w:r>
      <w:r>
        <w:rPr>
          <w:spacing w:val="-20"/>
          <w:w w:val="105"/>
          <w:sz w:val="26"/>
        </w:rPr>
        <w:t xml:space="preserve"> </w:t>
      </w:r>
      <w:r>
        <w:rPr>
          <w:w w:val="105"/>
          <w:sz w:val="26"/>
        </w:rPr>
        <w:t>to</w:t>
      </w:r>
      <w:r>
        <w:rPr>
          <w:spacing w:val="-20"/>
          <w:w w:val="105"/>
          <w:sz w:val="26"/>
        </w:rPr>
        <w:t xml:space="preserve"> </w:t>
      </w:r>
      <w:r>
        <w:rPr>
          <w:w w:val="105"/>
          <w:sz w:val="26"/>
        </w:rPr>
        <w:t>debt</w:t>
      </w:r>
      <w:r>
        <w:rPr>
          <w:spacing w:val="-21"/>
          <w:w w:val="105"/>
          <w:sz w:val="26"/>
        </w:rPr>
        <w:t xml:space="preserve"> </w:t>
      </w:r>
      <w:r>
        <w:rPr>
          <w:w w:val="105"/>
          <w:sz w:val="26"/>
        </w:rPr>
        <w:t>securities</w:t>
      </w:r>
      <w:r>
        <w:rPr>
          <w:spacing w:val="-20"/>
          <w:w w:val="105"/>
          <w:sz w:val="26"/>
        </w:rPr>
        <w:t xml:space="preserve"> </w:t>
      </w:r>
      <w:r>
        <w:rPr>
          <w:w w:val="105"/>
          <w:sz w:val="26"/>
        </w:rPr>
        <w:t>and</w:t>
      </w:r>
      <w:r>
        <w:rPr>
          <w:spacing w:val="-20"/>
          <w:w w:val="105"/>
          <w:sz w:val="26"/>
        </w:rPr>
        <w:t xml:space="preserve"> </w:t>
      </w:r>
      <w:r>
        <w:rPr>
          <w:w w:val="105"/>
          <w:sz w:val="26"/>
        </w:rPr>
        <w:t>gain</w:t>
      </w:r>
      <w:r>
        <w:rPr>
          <w:spacing w:val="-20"/>
          <w:w w:val="105"/>
          <w:sz w:val="26"/>
        </w:rPr>
        <w:t xml:space="preserve"> </w:t>
      </w:r>
      <w:r>
        <w:rPr>
          <w:w w:val="105"/>
          <w:sz w:val="26"/>
        </w:rPr>
        <w:t>on</w:t>
      </w:r>
      <w:r>
        <w:rPr>
          <w:spacing w:val="-20"/>
          <w:w w:val="105"/>
          <w:sz w:val="26"/>
        </w:rPr>
        <w:t xml:space="preserve"> </w:t>
      </w:r>
      <w:r>
        <w:rPr>
          <w:w w:val="105"/>
          <w:sz w:val="26"/>
        </w:rPr>
        <w:t>extinguishment</w:t>
      </w:r>
      <w:r>
        <w:rPr>
          <w:spacing w:val="-22"/>
          <w:w w:val="105"/>
          <w:sz w:val="26"/>
        </w:rPr>
        <w:t xml:space="preserve"> </w:t>
      </w:r>
      <w:r>
        <w:rPr>
          <w:w w:val="105"/>
          <w:sz w:val="26"/>
        </w:rPr>
        <w:t>of</w:t>
      </w:r>
      <w:r>
        <w:rPr>
          <w:spacing w:val="-20"/>
          <w:w w:val="105"/>
          <w:sz w:val="26"/>
        </w:rPr>
        <w:t xml:space="preserve"> </w:t>
      </w:r>
      <w:r>
        <w:rPr>
          <w:w w:val="105"/>
          <w:sz w:val="26"/>
        </w:rPr>
        <w:t>debt.</w:t>
      </w:r>
    </w:p>
    <w:p w14:paraId="20DC7F4C" w14:textId="77777777" w:rsidR="00416003" w:rsidRDefault="00416003">
      <w:pPr>
        <w:spacing w:line="283" w:lineRule="auto"/>
        <w:rPr>
          <w:sz w:val="26"/>
        </w:rPr>
        <w:sectPr w:rsidR="00416003">
          <w:headerReference w:type="default" r:id="rId275"/>
          <w:footerReference w:type="default" r:id="rId276"/>
          <w:pgSz w:w="16320" w:h="21120"/>
          <w:pgMar w:top="2200" w:right="1640" w:bottom="1300" w:left="1640" w:header="1370" w:footer="1102" w:gutter="0"/>
          <w:pgNumType w:start="9"/>
          <w:cols w:space="720"/>
        </w:sectPr>
      </w:pPr>
    </w:p>
    <w:p w14:paraId="460C4A58" w14:textId="77777777" w:rsidR="00416003" w:rsidRDefault="00416003">
      <w:pPr>
        <w:rPr>
          <w:sz w:val="20"/>
        </w:rPr>
      </w:pPr>
    </w:p>
    <w:p w14:paraId="608CF399" w14:textId="77777777" w:rsidR="00416003" w:rsidRDefault="00416003">
      <w:pPr>
        <w:spacing w:before="8"/>
        <w:rPr>
          <w:sz w:val="27"/>
        </w:rPr>
      </w:pPr>
    </w:p>
    <w:p w14:paraId="1A6A286C" w14:textId="77777777" w:rsidR="00416003" w:rsidRDefault="00790D54">
      <w:pPr>
        <w:spacing w:before="99" w:line="283" w:lineRule="auto"/>
        <w:ind w:left="279"/>
        <w:rPr>
          <w:sz w:val="26"/>
        </w:rPr>
      </w:pPr>
      <w:r>
        <w:rPr>
          <w:b/>
          <w:w w:val="105"/>
          <w:sz w:val="26"/>
        </w:rPr>
        <w:t xml:space="preserve">Use of estimates </w:t>
      </w:r>
      <w:r>
        <w:rPr>
          <w:w w:val="105"/>
          <w:sz w:val="26"/>
        </w:rPr>
        <w:t>– The preparation of financial statements in conformity with generally accepted accounting</w:t>
      </w:r>
      <w:r>
        <w:rPr>
          <w:spacing w:val="-20"/>
          <w:w w:val="105"/>
          <w:sz w:val="26"/>
        </w:rPr>
        <w:t xml:space="preserve"> </w:t>
      </w:r>
      <w:r>
        <w:rPr>
          <w:w w:val="105"/>
          <w:sz w:val="26"/>
        </w:rPr>
        <w:t>principles</w:t>
      </w:r>
      <w:r>
        <w:rPr>
          <w:spacing w:val="-20"/>
          <w:w w:val="105"/>
          <w:sz w:val="26"/>
        </w:rPr>
        <w:t xml:space="preserve"> </w:t>
      </w:r>
      <w:r>
        <w:rPr>
          <w:w w:val="105"/>
          <w:sz w:val="26"/>
        </w:rPr>
        <w:t>require</w:t>
      </w:r>
      <w:r>
        <w:rPr>
          <w:spacing w:val="-20"/>
          <w:w w:val="105"/>
          <w:sz w:val="26"/>
        </w:rPr>
        <w:t xml:space="preserve"> </w:t>
      </w:r>
      <w:r>
        <w:rPr>
          <w:w w:val="105"/>
          <w:sz w:val="26"/>
        </w:rPr>
        <w:t>management</w:t>
      </w:r>
      <w:r>
        <w:rPr>
          <w:spacing w:val="-20"/>
          <w:w w:val="105"/>
          <w:sz w:val="26"/>
        </w:rPr>
        <w:t xml:space="preserve"> </w:t>
      </w:r>
      <w:r>
        <w:rPr>
          <w:w w:val="105"/>
          <w:sz w:val="26"/>
        </w:rPr>
        <w:t>to</w:t>
      </w:r>
      <w:r>
        <w:rPr>
          <w:spacing w:val="-20"/>
          <w:w w:val="105"/>
          <w:sz w:val="26"/>
        </w:rPr>
        <w:t xml:space="preserve"> </w:t>
      </w:r>
      <w:r>
        <w:rPr>
          <w:w w:val="105"/>
          <w:sz w:val="26"/>
        </w:rPr>
        <w:t>make</w:t>
      </w:r>
      <w:r>
        <w:rPr>
          <w:spacing w:val="-16"/>
          <w:w w:val="105"/>
          <w:sz w:val="26"/>
        </w:rPr>
        <w:t xml:space="preserve"> </w:t>
      </w:r>
      <w:r>
        <w:rPr>
          <w:w w:val="105"/>
          <w:sz w:val="26"/>
        </w:rPr>
        <w:t>estimates</w:t>
      </w:r>
      <w:r>
        <w:rPr>
          <w:spacing w:val="-20"/>
          <w:w w:val="105"/>
          <w:sz w:val="26"/>
        </w:rPr>
        <w:t xml:space="preserve"> </w:t>
      </w:r>
      <w:r>
        <w:rPr>
          <w:w w:val="105"/>
          <w:sz w:val="26"/>
        </w:rPr>
        <w:t>and</w:t>
      </w:r>
      <w:r>
        <w:rPr>
          <w:spacing w:val="-21"/>
          <w:w w:val="105"/>
          <w:sz w:val="26"/>
        </w:rPr>
        <w:t xml:space="preserve"> </w:t>
      </w:r>
      <w:r>
        <w:rPr>
          <w:w w:val="105"/>
          <w:sz w:val="26"/>
        </w:rPr>
        <w:t>assumptions</w:t>
      </w:r>
      <w:r>
        <w:rPr>
          <w:spacing w:val="-21"/>
          <w:w w:val="105"/>
          <w:sz w:val="26"/>
        </w:rPr>
        <w:t xml:space="preserve"> </w:t>
      </w:r>
      <w:r>
        <w:rPr>
          <w:w w:val="105"/>
          <w:sz w:val="26"/>
        </w:rPr>
        <w:t>that</w:t>
      </w:r>
      <w:r>
        <w:rPr>
          <w:spacing w:val="-20"/>
          <w:w w:val="105"/>
          <w:sz w:val="26"/>
        </w:rPr>
        <w:t xml:space="preserve"> </w:t>
      </w:r>
      <w:r>
        <w:rPr>
          <w:w w:val="105"/>
          <w:sz w:val="26"/>
        </w:rPr>
        <w:t>affect</w:t>
      </w:r>
      <w:r>
        <w:rPr>
          <w:spacing w:val="-20"/>
          <w:w w:val="105"/>
          <w:sz w:val="26"/>
        </w:rPr>
        <w:t xml:space="preserve"> </w:t>
      </w:r>
      <w:r>
        <w:rPr>
          <w:w w:val="105"/>
          <w:sz w:val="26"/>
        </w:rPr>
        <w:t>the</w:t>
      </w:r>
      <w:r>
        <w:rPr>
          <w:spacing w:val="-20"/>
          <w:w w:val="105"/>
          <w:sz w:val="26"/>
        </w:rPr>
        <w:t xml:space="preserve"> </w:t>
      </w:r>
      <w:r>
        <w:rPr>
          <w:w w:val="105"/>
          <w:sz w:val="26"/>
        </w:rPr>
        <w:t>reported amounts of assets and liabilities and disclosure of contingent assets and liabilities at the date of the financial</w:t>
      </w:r>
      <w:r>
        <w:rPr>
          <w:spacing w:val="-24"/>
          <w:w w:val="105"/>
          <w:sz w:val="26"/>
        </w:rPr>
        <w:t xml:space="preserve"> </w:t>
      </w:r>
      <w:r>
        <w:rPr>
          <w:w w:val="105"/>
          <w:sz w:val="26"/>
        </w:rPr>
        <w:t>statements</w:t>
      </w:r>
      <w:r>
        <w:rPr>
          <w:spacing w:val="-24"/>
          <w:w w:val="105"/>
          <w:sz w:val="26"/>
        </w:rPr>
        <w:t xml:space="preserve"> </w:t>
      </w:r>
      <w:r>
        <w:rPr>
          <w:w w:val="105"/>
          <w:sz w:val="26"/>
        </w:rPr>
        <w:t>and</w:t>
      </w:r>
      <w:r>
        <w:rPr>
          <w:spacing w:val="-24"/>
          <w:w w:val="105"/>
          <w:sz w:val="26"/>
        </w:rPr>
        <w:t xml:space="preserve"> </w:t>
      </w:r>
      <w:r>
        <w:rPr>
          <w:w w:val="105"/>
          <w:sz w:val="26"/>
        </w:rPr>
        <w:t>reported</w:t>
      </w:r>
      <w:r>
        <w:rPr>
          <w:spacing w:val="-24"/>
          <w:w w:val="105"/>
          <w:sz w:val="26"/>
        </w:rPr>
        <w:t xml:space="preserve"> </w:t>
      </w:r>
      <w:r>
        <w:rPr>
          <w:w w:val="105"/>
          <w:sz w:val="26"/>
        </w:rPr>
        <w:t>amounts</w:t>
      </w:r>
      <w:r>
        <w:rPr>
          <w:spacing w:val="-24"/>
          <w:w w:val="105"/>
          <w:sz w:val="26"/>
        </w:rPr>
        <w:t xml:space="preserve"> </w:t>
      </w:r>
      <w:r>
        <w:rPr>
          <w:w w:val="105"/>
          <w:sz w:val="26"/>
        </w:rPr>
        <w:t>of</w:t>
      </w:r>
      <w:r>
        <w:rPr>
          <w:spacing w:val="-24"/>
          <w:w w:val="105"/>
          <w:sz w:val="26"/>
        </w:rPr>
        <w:t xml:space="preserve"> </w:t>
      </w:r>
      <w:r>
        <w:rPr>
          <w:w w:val="105"/>
          <w:sz w:val="26"/>
        </w:rPr>
        <w:t>revenues,</w:t>
      </w:r>
      <w:r>
        <w:rPr>
          <w:spacing w:val="-24"/>
          <w:w w:val="105"/>
          <w:sz w:val="26"/>
        </w:rPr>
        <w:t xml:space="preserve"> </w:t>
      </w:r>
      <w:r>
        <w:rPr>
          <w:w w:val="105"/>
          <w:sz w:val="26"/>
        </w:rPr>
        <w:t>expenses,</w:t>
      </w:r>
      <w:r>
        <w:rPr>
          <w:spacing w:val="-24"/>
          <w:w w:val="105"/>
          <w:sz w:val="26"/>
        </w:rPr>
        <w:t xml:space="preserve"> </w:t>
      </w:r>
      <w:r>
        <w:rPr>
          <w:w w:val="105"/>
          <w:sz w:val="26"/>
        </w:rPr>
        <w:t>gains,</w:t>
      </w:r>
      <w:r>
        <w:rPr>
          <w:spacing w:val="-24"/>
          <w:w w:val="105"/>
          <w:sz w:val="26"/>
        </w:rPr>
        <w:t xml:space="preserve"> </w:t>
      </w:r>
      <w:r>
        <w:rPr>
          <w:w w:val="105"/>
          <w:sz w:val="26"/>
        </w:rPr>
        <w:t>and</w:t>
      </w:r>
      <w:r>
        <w:rPr>
          <w:spacing w:val="-24"/>
          <w:w w:val="105"/>
          <w:sz w:val="26"/>
        </w:rPr>
        <w:t xml:space="preserve"> </w:t>
      </w:r>
      <w:r>
        <w:rPr>
          <w:w w:val="105"/>
          <w:sz w:val="26"/>
        </w:rPr>
        <w:t>losses</w:t>
      </w:r>
      <w:r>
        <w:rPr>
          <w:spacing w:val="-24"/>
          <w:w w:val="105"/>
          <w:sz w:val="26"/>
        </w:rPr>
        <w:t xml:space="preserve"> </w:t>
      </w:r>
      <w:r>
        <w:rPr>
          <w:w w:val="105"/>
          <w:sz w:val="26"/>
        </w:rPr>
        <w:t>during</w:t>
      </w:r>
      <w:r>
        <w:rPr>
          <w:spacing w:val="-25"/>
          <w:w w:val="105"/>
          <w:sz w:val="26"/>
        </w:rPr>
        <w:t xml:space="preserve"> </w:t>
      </w:r>
      <w:r>
        <w:rPr>
          <w:w w:val="105"/>
          <w:sz w:val="26"/>
        </w:rPr>
        <w:t>the</w:t>
      </w:r>
      <w:r>
        <w:rPr>
          <w:spacing w:val="-24"/>
          <w:w w:val="105"/>
          <w:sz w:val="26"/>
        </w:rPr>
        <w:t xml:space="preserve"> </w:t>
      </w:r>
      <w:r>
        <w:rPr>
          <w:w w:val="105"/>
          <w:sz w:val="26"/>
        </w:rPr>
        <w:t>reporting period.</w:t>
      </w:r>
      <w:r>
        <w:rPr>
          <w:spacing w:val="-23"/>
          <w:w w:val="105"/>
          <w:sz w:val="26"/>
        </w:rPr>
        <w:t xml:space="preserve"> </w:t>
      </w:r>
      <w:r>
        <w:rPr>
          <w:w w:val="105"/>
          <w:sz w:val="26"/>
        </w:rPr>
        <w:t>Significant</w:t>
      </w:r>
      <w:r>
        <w:rPr>
          <w:spacing w:val="-23"/>
          <w:w w:val="105"/>
          <w:sz w:val="26"/>
        </w:rPr>
        <w:t xml:space="preserve"> </w:t>
      </w:r>
      <w:r>
        <w:rPr>
          <w:w w:val="105"/>
          <w:sz w:val="26"/>
        </w:rPr>
        <w:t>items</w:t>
      </w:r>
      <w:r>
        <w:rPr>
          <w:spacing w:val="-23"/>
          <w:w w:val="105"/>
          <w:sz w:val="26"/>
        </w:rPr>
        <w:t xml:space="preserve"> </w:t>
      </w:r>
      <w:r>
        <w:rPr>
          <w:w w:val="105"/>
          <w:sz w:val="26"/>
        </w:rPr>
        <w:t>subject</w:t>
      </w:r>
      <w:r>
        <w:rPr>
          <w:spacing w:val="-23"/>
          <w:w w:val="105"/>
          <w:sz w:val="26"/>
        </w:rPr>
        <w:t xml:space="preserve"> </w:t>
      </w:r>
      <w:r>
        <w:rPr>
          <w:w w:val="105"/>
          <w:sz w:val="26"/>
        </w:rPr>
        <w:t>to</w:t>
      </w:r>
      <w:r>
        <w:rPr>
          <w:spacing w:val="-23"/>
          <w:w w:val="105"/>
          <w:sz w:val="26"/>
        </w:rPr>
        <w:t xml:space="preserve"> </w:t>
      </w:r>
      <w:r>
        <w:rPr>
          <w:w w:val="105"/>
          <w:sz w:val="26"/>
        </w:rPr>
        <w:t>such</w:t>
      </w:r>
      <w:r>
        <w:rPr>
          <w:spacing w:val="-25"/>
          <w:w w:val="105"/>
          <w:sz w:val="26"/>
        </w:rPr>
        <w:t xml:space="preserve"> </w:t>
      </w:r>
      <w:r>
        <w:rPr>
          <w:w w:val="105"/>
          <w:sz w:val="26"/>
        </w:rPr>
        <w:t>estimates</w:t>
      </w:r>
      <w:r>
        <w:rPr>
          <w:spacing w:val="-23"/>
          <w:w w:val="105"/>
          <w:sz w:val="26"/>
        </w:rPr>
        <w:t xml:space="preserve"> </w:t>
      </w:r>
      <w:r>
        <w:rPr>
          <w:w w:val="105"/>
          <w:sz w:val="26"/>
        </w:rPr>
        <w:t>and</w:t>
      </w:r>
      <w:r>
        <w:rPr>
          <w:spacing w:val="-23"/>
          <w:w w:val="105"/>
          <w:sz w:val="26"/>
        </w:rPr>
        <w:t xml:space="preserve"> </w:t>
      </w:r>
      <w:r>
        <w:rPr>
          <w:w w:val="105"/>
          <w:sz w:val="26"/>
        </w:rPr>
        <w:t>assumptions</w:t>
      </w:r>
      <w:r>
        <w:rPr>
          <w:spacing w:val="-22"/>
          <w:w w:val="105"/>
          <w:sz w:val="26"/>
        </w:rPr>
        <w:t xml:space="preserve"> </w:t>
      </w:r>
      <w:r>
        <w:rPr>
          <w:w w:val="105"/>
          <w:sz w:val="26"/>
        </w:rPr>
        <w:t>include</w:t>
      </w:r>
      <w:r>
        <w:rPr>
          <w:spacing w:val="-23"/>
          <w:w w:val="105"/>
          <w:sz w:val="26"/>
        </w:rPr>
        <w:t xml:space="preserve"> </w:t>
      </w:r>
      <w:r>
        <w:rPr>
          <w:w w:val="105"/>
          <w:sz w:val="26"/>
        </w:rPr>
        <w:t>the</w:t>
      </w:r>
      <w:r>
        <w:rPr>
          <w:spacing w:val="-24"/>
          <w:w w:val="105"/>
          <w:sz w:val="26"/>
        </w:rPr>
        <w:t xml:space="preserve"> </w:t>
      </w:r>
      <w:r>
        <w:rPr>
          <w:w w:val="105"/>
          <w:sz w:val="26"/>
        </w:rPr>
        <w:t>future</w:t>
      </w:r>
      <w:r>
        <w:rPr>
          <w:spacing w:val="-23"/>
          <w:w w:val="105"/>
          <w:sz w:val="26"/>
        </w:rPr>
        <w:t xml:space="preserve"> </w:t>
      </w:r>
      <w:r>
        <w:rPr>
          <w:w w:val="105"/>
          <w:sz w:val="26"/>
        </w:rPr>
        <w:t>services</w:t>
      </w:r>
      <w:r>
        <w:rPr>
          <w:spacing w:val="-22"/>
          <w:w w:val="105"/>
          <w:sz w:val="26"/>
        </w:rPr>
        <w:t xml:space="preserve"> </w:t>
      </w:r>
      <w:r>
        <w:rPr>
          <w:w w:val="105"/>
          <w:sz w:val="26"/>
        </w:rPr>
        <w:t>obligation and</w:t>
      </w:r>
      <w:r>
        <w:rPr>
          <w:spacing w:val="-22"/>
          <w:w w:val="105"/>
          <w:sz w:val="26"/>
        </w:rPr>
        <w:t xml:space="preserve"> </w:t>
      </w:r>
      <w:r>
        <w:rPr>
          <w:w w:val="105"/>
          <w:sz w:val="26"/>
        </w:rPr>
        <w:t>deferred</w:t>
      </w:r>
      <w:r>
        <w:rPr>
          <w:spacing w:val="-23"/>
          <w:w w:val="105"/>
          <w:sz w:val="26"/>
        </w:rPr>
        <w:t xml:space="preserve"> </w:t>
      </w:r>
      <w:r>
        <w:rPr>
          <w:w w:val="105"/>
          <w:sz w:val="26"/>
        </w:rPr>
        <w:t>revenue</w:t>
      </w:r>
      <w:r>
        <w:rPr>
          <w:spacing w:val="-22"/>
          <w:w w:val="105"/>
          <w:sz w:val="26"/>
        </w:rPr>
        <w:t xml:space="preserve"> </w:t>
      </w:r>
      <w:r>
        <w:rPr>
          <w:w w:val="105"/>
          <w:sz w:val="26"/>
        </w:rPr>
        <w:t>from</w:t>
      </w:r>
      <w:r>
        <w:rPr>
          <w:spacing w:val="-23"/>
          <w:w w:val="105"/>
          <w:sz w:val="26"/>
        </w:rPr>
        <w:t xml:space="preserve"> </w:t>
      </w:r>
      <w:r>
        <w:rPr>
          <w:w w:val="105"/>
          <w:sz w:val="26"/>
        </w:rPr>
        <w:t>entrance</w:t>
      </w:r>
      <w:r>
        <w:rPr>
          <w:spacing w:val="-22"/>
          <w:w w:val="105"/>
          <w:sz w:val="26"/>
        </w:rPr>
        <w:t xml:space="preserve"> </w:t>
      </w:r>
      <w:r>
        <w:rPr>
          <w:w w:val="105"/>
          <w:sz w:val="26"/>
        </w:rPr>
        <w:t>fees.</w:t>
      </w:r>
      <w:r>
        <w:rPr>
          <w:spacing w:val="-22"/>
          <w:w w:val="105"/>
          <w:sz w:val="26"/>
        </w:rPr>
        <w:t xml:space="preserve"> </w:t>
      </w:r>
      <w:r>
        <w:rPr>
          <w:w w:val="105"/>
          <w:sz w:val="26"/>
        </w:rPr>
        <w:t>Actual</w:t>
      </w:r>
      <w:r>
        <w:rPr>
          <w:spacing w:val="-21"/>
          <w:w w:val="105"/>
          <w:sz w:val="26"/>
        </w:rPr>
        <w:t xml:space="preserve"> </w:t>
      </w:r>
      <w:r>
        <w:rPr>
          <w:w w:val="105"/>
          <w:sz w:val="26"/>
        </w:rPr>
        <w:t>results</w:t>
      </w:r>
      <w:r>
        <w:rPr>
          <w:spacing w:val="-22"/>
          <w:w w:val="105"/>
          <w:sz w:val="26"/>
        </w:rPr>
        <w:t xml:space="preserve"> </w:t>
      </w:r>
      <w:r>
        <w:rPr>
          <w:w w:val="105"/>
          <w:sz w:val="26"/>
        </w:rPr>
        <w:t>could</w:t>
      </w:r>
      <w:r>
        <w:rPr>
          <w:spacing w:val="-22"/>
          <w:w w:val="105"/>
          <w:sz w:val="26"/>
        </w:rPr>
        <w:t xml:space="preserve"> </w:t>
      </w:r>
      <w:r>
        <w:rPr>
          <w:w w:val="105"/>
          <w:sz w:val="26"/>
        </w:rPr>
        <w:t>differ</w:t>
      </w:r>
      <w:r>
        <w:rPr>
          <w:spacing w:val="-22"/>
          <w:w w:val="105"/>
          <w:sz w:val="26"/>
        </w:rPr>
        <w:t xml:space="preserve"> </w:t>
      </w:r>
      <w:r>
        <w:rPr>
          <w:w w:val="105"/>
          <w:sz w:val="26"/>
        </w:rPr>
        <w:t>from</w:t>
      </w:r>
      <w:r>
        <w:rPr>
          <w:spacing w:val="-22"/>
          <w:w w:val="105"/>
          <w:sz w:val="26"/>
        </w:rPr>
        <w:t xml:space="preserve"> </w:t>
      </w:r>
      <w:r>
        <w:rPr>
          <w:w w:val="105"/>
          <w:sz w:val="26"/>
        </w:rPr>
        <w:t>those</w:t>
      </w:r>
      <w:r>
        <w:rPr>
          <w:spacing w:val="-23"/>
          <w:w w:val="105"/>
          <w:sz w:val="26"/>
        </w:rPr>
        <w:t xml:space="preserve"> </w:t>
      </w:r>
      <w:r>
        <w:rPr>
          <w:w w:val="105"/>
          <w:sz w:val="26"/>
        </w:rPr>
        <w:t>estimates.</w:t>
      </w:r>
    </w:p>
    <w:p w14:paraId="759D8A07" w14:textId="77777777" w:rsidR="00416003" w:rsidRDefault="00416003">
      <w:pPr>
        <w:rPr>
          <w:sz w:val="28"/>
        </w:rPr>
      </w:pPr>
    </w:p>
    <w:p w14:paraId="37C523BB" w14:textId="77777777" w:rsidR="00416003" w:rsidRDefault="00790D54">
      <w:pPr>
        <w:spacing w:line="283" w:lineRule="auto"/>
        <w:ind w:left="279" w:right="708"/>
        <w:jc w:val="both"/>
        <w:rPr>
          <w:sz w:val="26"/>
        </w:rPr>
      </w:pPr>
      <w:r>
        <w:rPr>
          <w:b/>
          <w:w w:val="105"/>
          <w:sz w:val="26"/>
        </w:rPr>
        <w:t>Cash</w:t>
      </w:r>
      <w:r>
        <w:rPr>
          <w:b/>
          <w:spacing w:val="-21"/>
          <w:w w:val="105"/>
          <w:sz w:val="26"/>
        </w:rPr>
        <w:t xml:space="preserve"> </w:t>
      </w:r>
      <w:r>
        <w:rPr>
          <w:b/>
          <w:w w:val="105"/>
          <w:sz w:val="26"/>
        </w:rPr>
        <w:t>and</w:t>
      </w:r>
      <w:r>
        <w:rPr>
          <w:b/>
          <w:spacing w:val="-21"/>
          <w:w w:val="105"/>
          <w:sz w:val="26"/>
        </w:rPr>
        <w:t xml:space="preserve"> </w:t>
      </w:r>
      <w:r>
        <w:rPr>
          <w:b/>
          <w:w w:val="105"/>
          <w:sz w:val="26"/>
        </w:rPr>
        <w:t>cash</w:t>
      </w:r>
      <w:r>
        <w:rPr>
          <w:b/>
          <w:spacing w:val="-21"/>
          <w:w w:val="105"/>
          <w:sz w:val="26"/>
        </w:rPr>
        <w:t xml:space="preserve"> </w:t>
      </w:r>
      <w:r>
        <w:rPr>
          <w:b/>
          <w:w w:val="105"/>
          <w:sz w:val="26"/>
        </w:rPr>
        <w:t>equivalents</w:t>
      </w:r>
      <w:r>
        <w:rPr>
          <w:b/>
          <w:spacing w:val="-21"/>
          <w:w w:val="105"/>
          <w:sz w:val="26"/>
        </w:rPr>
        <w:t xml:space="preserve"> </w:t>
      </w:r>
      <w:r>
        <w:rPr>
          <w:w w:val="105"/>
          <w:sz w:val="26"/>
        </w:rPr>
        <w:t>–</w:t>
      </w:r>
      <w:r>
        <w:rPr>
          <w:spacing w:val="-21"/>
          <w:w w:val="105"/>
          <w:sz w:val="26"/>
        </w:rPr>
        <w:t xml:space="preserve"> </w:t>
      </w:r>
      <w:r>
        <w:rPr>
          <w:w w:val="105"/>
          <w:sz w:val="26"/>
        </w:rPr>
        <w:t>Cash</w:t>
      </w:r>
      <w:r>
        <w:rPr>
          <w:spacing w:val="-21"/>
          <w:w w:val="105"/>
          <w:sz w:val="26"/>
        </w:rPr>
        <w:t xml:space="preserve"> </w:t>
      </w:r>
      <w:r>
        <w:rPr>
          <w:w w:val="105"/>
          <w:sz w:val="26"/>
        </w:rPr>
        <w:t>and</w:t>
      </w:r>
      <w:r>
        <w:rPr>
          <w:spacing w:val="-21"/>
          <w:w w:val="105"/>
          <w:sz w:val="26"/>
        </w:rPr>
        <w:t xml:space="preserve"> </w:t>
      </w:r>
      <w:r>
        <w:rPr>
          <w:w w:val="105"/>
          <w:sz w:val="26"/>
        </w:rPr>
        <w:t>cash</w:t>
      </w:r>
      <w:r>
        <w:rPr>
          <w:spacing w:val="-21"/>
          <w:w w:val="105"/>
          <w:sz w:val="26"/>
        </w:rPr>
        <w:t xml:space="preserve"> </w:t>
      </w:r>
      <w:r>
        <w:rPr>
          <w:w w:val="105"/>
          <w:sz w:val="26"/>
        </w:rPr>
        <w:t>equivalents</w:t>
      </w:r>
      <w:r>
        <w:rPr>
          <w:spacing w:val="-21"/>
          <w:w w:val="105"/>
          <w:sz w:val="26"/>
        </w:rPr>
        <w:t xml:space="preserve"> </w:t>
      </w:r>
      <w:r>
        <w:rPr>
          <w:w w:val="105"/>
          <w:sz w:val="26"/>
        </w:rPr>
        <w:t>include</w:t>
      </w:r>
      <w:r>
        <w:rPr>
          <w:spacing w:val="-23"/>
          <w:w w:val="105"/>
          <w:sz w:val="26"/>
        </w:rPr>
        <w:t xml:space="preserve"> </w:t>
      </w:r>
      <w:r>
        <w:rPr>
          <w:w w:val="105"/>
          <w:sz w:val="26"/>
        </w:rPr>
        <w:t>cash,</w:t>
      </w:r>
      <w:r>
        <w:rPr>
          <w:spacing w:val="-21"/>
          <w:w w:val="105"/>
          <w:sz w:val="26"/>
        </w:rPr>
        <w:t xml:space="preserve"> </w:t>
      </w:r>
      <w:r>
        <w:rPr>
          <w:w w:val="105"/>
          <w:sz w:val="26"/>
        </w:rPr>
        <w:t>money</w:t>
      </w:r>
      <w:r>
        <w:rPr>
          <w:spacing w:val="-21"/>
          <w:w w:val="105"/>
          <w:sz w:val="26"/>
        </w:rPr>
        <w:t xml:space="preserve"> </w:t>
      </w:r>
      <w:r>
        <w:rPr>
          <w:w w:val="105"/>
          <w:sz w:val="26"/>
        </w:rPr>
        <w:t>market</w:t>
      </w:r>
      <w:r>
        <w:rPr>
          <w:spacing w:val="-21"/>
          <w:w w:val="105"/>
          <w:sz w:val="26"/>
        </w:rPr>
        <w:t xml:space="preserve"> </w:t>
      </w:r>
      <w:r>
        <w:rPr>
          <w:w w:val="105"/>
          <w:sz w:val="26"/>
        </w:rPr>
        <w:t>accounts,</w:t>
      </w:r>
      <w:r>
        <w:rPr>
          <w:spacing w:val="-21"/>
          <w:w w:val="105"/>
          <w:sz w:val="26"/>
        </w:rPr>
        <w:t xml:space="preserve"> </w:t>
      </w:r>
      <w:r>
        <w:rPr>
          <w:w w:val="105"/>
          <w:sz w:val="26"/>
        </w:rPr>
        <w:t>and other</w:t>
      </w:r>
      <w:r>
        <w:rPr>
          <w:spacing w:val="-17"/>
          <w:w w:val="105"/>
          <w:sz w:val="26"/>
        </w:rPr>
        <w:t xml:space="preserve"> </w:t>
      </w:r>
      <w:r>
        <w:rPr>
          <w:w w:val="105"/>
          <w:sz w:val="26"/>
        </w:rPr>
        <w:t>securities</w:t>
      </w:r>
      <w:r>
        <w:rPr>
          <w:spacing w:val="-17"/>
          <w:w w:val="105"/>
          <w:sz w:val="26"/>
        </w:rPr>
        <w:t xml:space="preserve"> </w:t>
      </w:r>
      <w:r>
        <w:rPr>
          <w:w w:val="105"/>
          <w:sz w:val="26"/>
        </w:rPr>
        <w:t>with</w:t>
      </w:r>
      <w:r>
        <w:rPr>
          <w:spacing w:val="-18"/>
          <w:w w:val="105"/>
          <w:sz w:val="26"/>
        </w:rPr>
        <w:t xml:space="preserve"> </w:t>
      </w:r>
      <w:r>
        <w:rPr>
          <w:w w:val="105"/>
          <w:sz w:val="26"/>
        </w:rPr>
        <w:t>maturities</w:t>
      </w:r>
      <w:r>
        <w:rPr>
          <w:spacing w:val="-17"/>
          <w:w w:val="105"/>
          <w:sz w:val="26"/>
        </w:rPr>
        <w:t xml:space="preserve"> </w:t>
      </w:r>
      <w:r>
        <w:rPr>
          <w:w w:val="105"/>
          <w:sz w:val="26"/>
        </w:rPr>
        <w:t>of</w:t>
      </w:r>
      <w:r>
        <w:rPr>
          <w:spacing w:val="-17"/>
          <w:w w:val="105"/>
          <w:sz w:val="26"/>
        </w:rPr>
        <w:t xml:space="preserve"> </w:t>
      </w:r>
      <w:r>
        <w:rPr>
          <w:w w:val="105"/>
          <w:sz w:val="26"/>
        </w:rPr>
        <w:t>three</w:t>
      </w:r>
      <w:r>
        <w:rPr>
          <w:spacing w:val="-19"/>
          <w:w w:val="105"/>
          <w:sz w:val="26"/>
        </w:rPr>
        <w:t xml:space="preserve"> </w:t>
      </w:r>
      <w:r>
        <w:rPr>
          <w:w w:val="105"/>
          <w:sz w:val="26"/>
        </w:rPr>
        <w:t>months</w:t>
      </w:r>
      <w:r>
        <w:rPr>
          <w:spacing w:val="-17"/>
          <w:w w:val="105"/>
          <w:sz w:val="26"/>
        </w:rPr>
        <w:t xml:space="preserve"> </w:t>
      </w:r>
      <w:r>
        <w:rPr>
          <w:w w:val="105"/>
          <w:sz w:val="26"/>
        </w:rPr>
        <w:t>or</w:t>
      </w:r>
      <w:r>
        <w:rPr>
          <w:spacing w:val="-17"/>
          <w:w w:val="105"/>
          <w:sz w:val="26"/>
        </w:rPr>
        <w:t xml:space="preserve"> </w:t>
      </w:r>
      <w:r>
        <w:rPr>
          <w:w w:val="105"/>
          <w:sz w:val="26"/>
        </w:rPr>
        <w:t>less</w:t>
      </w:r>
      <w:r>
        <w:rPr>
          <w:spacing w:val="-17"/>
          <w:w w:val="105"/>
          <w:sz w:val="26"/>
        </w:rPr>
        <w:t xml:space="preserve"> </w:t>
      </w:r>
      <w:r>
        <w:rPr>
          <w:w w:val="105"/>
          <w:sz w:val="26"/>
        </w:rPr>
        <w:t>at</w:t>
      </w:r>
      <w:r>
        <w:rPr>
          <w:spacing w:val="-17"/>
          <w:w w:val="105"/>
          <w:sz w:val="26"/>
        </w:rPr>
        <w:t xml:space="preserve"> </w:t>
      </w:r>
      <w:r>
        <w:rPr>
          <w:w w:val="105"/>
          <w:sz w:val="26"/>
        </w:rPr>
        <w:t>the</w:t>
      </w:r>
      <w:r>
        <w:rPr>
          <w:spacing w:val="-17"/>
          <w:w w:val="105"/>
          <w:sz w:val="26"/>
        </w:rPr>
        <w:t xml:space="preserve"> </w:t>
      </w:r>
      <w:r>
        <w:rPr>
          <w:w w:val="105"/>
          <w:sz w:val="26"/>
        </w:rPr>
        <w:t>date</w:t>
      </w:r>
      <w:r>
        <w:rPr>
          <w:spacing w:val="-15"/>
          <w:w w:val="105"/>
          <w:sz w:val="26"/>
        </w:rPr>
        <w:t xml:space="preserve"> </w:t>
      </w:r>
      <w:r>
        <w:rPr>
          <w:w w:val="105"/>
          <w:sz w:val="26"/>
        </w:rPr>
        <w:t>of</w:t>
      </w:r>
      <w:r>
        <w:rPr>
          <w:spacing w:val="-17"/>
          <w:w w:val="105"/>
          <w:sz w:val="26"/>
        </w:rPr>
        <w:t xml:space="preserve"> </w:t>
      </w:r>
      <w:r>
        <w:rPr>
          <w:w w:val="105"/>
          <w:sz w:val="26"/>
        </w:rPr>
        <w:t>acquisition</w:t>
      </w:r>
      <w:r>
        <w:rPr>
          <w:spacing w:val="-18"/>
          <w:w w:val="105"/>
          <w:sz w:val="26"/>
        </w:rPr>
        <w:t xml:space="preserve"> </w:t>
      </w:r>
      <w:r>
        <w:rPr>
          <w:w w:val="105"/>
          <w:sz w:val="26"/>
        </w:rPr>
        <w:t>that</w:t>
      </w:r>
      <w:r>
        <w:rPr>
          <w:spacing w:val="-17"/>
          <w:w w:val="105"/>
          <w:sz w:val="26"/>
        </w:rPr>
        <w:t xml:space="preserve"> </w:t>
      </w:r>
      <w:r>
        <w:rPr>
          <w:w w:val="105"/>
          <w:sz w:val="26"/>
        </w:rPr>
        <w:t>are</w:t>
      </w:r>
      <w:r>
        <w:rPr>
          <w:spacing w:val="-17"/>
          <w:w w:val="105"/>
          <w:sz w:val="26"/>
        </w:rPr>
        <w:t xml:space="preserve"> </w:t>
      </w:r>
      <w:r>
        <w:rPr>
          <w:w w:val="105"/>
          <w:sz w:val="26"/>
        </w:rPr>
        <w:t>not</w:t>
      </w:r>
      <w:r>
        <w:rPr>
          <w:spacing w:val="-17"/>
          <w:w w:val="105"/>
          <w:sz w:val="26"/>
        </w:rPr>
        <w:t xml:space="preserve"> </w:t>
      </w:r>
      <w:r>
        <w:rPr>
          <w:w w:val="105"/>
          <w:sz w:val="26"/>
        </w:rPr>
        <w:t>otherwise held</w:t>
      </w:r>
      <w:r>
        <w:rPr>
          <w:spacing w:val="-24"/>
          <w:w w:val="105"/>
          <w:sz w:val="26"/>
        </w:rPr>
        <w:t xml:space="preserve"> </w:t>
      </w:r>
      <w:r>
        <w:rPr>
          <w:w w:val="105"/>
          <w:sz w:val="26"/>
        </w:rPr>
        <w:t>by</w:t>
      </w:r>
      <w:r>
        <w:rPr>
          <w:spacing w:val="-24"/>
          <w:w w:val="105"/>
          <w:sz w:val="26"/>
        </w:rPr>
        <w:t xml:space="preserve"> </w:t>
      </w:r>
      <w:r>
        <w:rPr>
          <w:w w:val="105"/>
          <w:sz w:val="26"/>
        </w:rPr>
        <w:t>an</w:t>
      </w:r>
      <w:r>
        <w:rPr>
          <w:spacing w:val="-24"/>
          <w:w w:val="105"/>
          <w:sz w:val="26"/>
        </w:rPr>
        <w:t xml:space="preserve"> </w:t>
      </w:r>
      <w:r>
        <w:rPr>
          <w:w w:val="105"/>
          <w:sz w:val="26"/>
        </w:rPr>
        <w:t>investment</w:t>
      </w:r>
      <w:r>
        <w:rPr>
          <w:spacing w:val="-24"/>
          <w:w w:val="105"/>
          <w:sz w:val="26"/>
        </w:rPr>
        <w:t xml:space="preserve"> </w:t>
      </w:r>
      <w:r>
        <w:rPr>
          <w:w w:val="105"/>
          <w:sz w:val="26"/>
        </w:rPr>
        <w:t>advisor</w:t>
      </w:r>
      <w:r>
        <w:rPr>
          <w:spacing w:val="-24"/>
          <w:w w:val="105"/>
          <w:sz w:val="26"/>
        </w:rPr>
        <w:t xml:space="preserve"> </w:t>
      </w:r>
      <w:r>
        <w:rPr>
          <w:w w:val="105"/>
          <w:sz w:val="26"/>
        </w:rPr>
        <w:t>or</w:t>
      </w:r>
      <w:r>
        <w:rPr>
          <w:spacing w:val="-24"/>
          <w:w w:val="105"/>
          <w:sz w:val="26"/>
        </w:rPr>
        <w:t xml:space="preserve"> </w:t>
      </w:r>
      <w:r>
        <w:rPr>
          <w:w w:val="105"/>
          <w:sz w:val="26"/>
        </w:rPr>
        <w:t>restricted</w:t>
      </w:r>
      <w:r>
        <w:rPr>
          <w:spacing w:val="-24"/>
          <w:w w:val="105"/>
          <w:sz w:val="26"/>
        </w:rPr>
        <w:t xml:space="preserve"> </w:t>
      </w:r>
      <w:r>
        <w:rPr>
          <w:w w:val="105"/>
          <w:sz w:val="26"/>
        </w:rPr>
        <w:t>under</w:t>
      </w:r>
      <w:r>
        <w:rPr>
          <w:spacing w:val="-24"/>
          <w:w w:val="105"/>
          <w:sz w:val="26"/>
        </w:rPr>
        <w:t xml:space="preserve"> </w:t>
      </w:r>
      <w:r>
        <w:rPr>
          <w:w w:val="105"/>
          <w:sz w:val="26"/>
        </w:rPr>
        <w:t>bond</w:t>
      </w:r>
      <w:r>
        <w:rPr>
          <w:spacing w:val="-24"/>
          <w:w w:val="105"/>
          <w:sz w:val="26"/>
        </w:rPr>
        <w:t xml:space="preserve"> </w:t>
      </w:r>
      <w:r>
        <w:rPr>
          <w:w w:val="105"/>
          <w:sz w:val="26"/>
        </w:rPr>
        <w:t>indenture</w:t>
      </w:r>
      <w:r>
        <w:rPr>
          <w:spacing w:val="-24"/>
          <w:w w:val="105"/>
          <w:sz w:val="26"/>
        </w:rPr>
        <w:t xml:space="preserve"> </w:t>
      </w:r>
      <w:r>
        <w:rPr>
          <w:w w:val="105"/>
          <w:sz w:val="26"/>
        </w:rPr>
        <w:t>agreements.</w:t>
      </w:r>
    </w:p>
    <w:p w14:paraId="20F89A12" w14:textId="77777777" w:rsidR="00416003" w:rsidRDefault="00416003">
      <w:pPr>
        <w:spacing w:before="11"/>
        <w:rPr>
          <w:sz w:val="27"/>
        </w:rPr>
      </w:pPr>
    </w:p>
    <w:p w14:paraId="7C3B75E8" w14:textId="77777777" w:rsidR="00416003" w:rsidRDefault="00790D54">
      <w:pPr>
        <w:spacing w:line="283" w:lineRule="auto"/>
        <w:ind w:left="279" w:right="330"/>
        <w:rPr>
          <w:sz w:val="26"/>
        </w:rPr>
      </w:pPr>
      <w:r>
        <w:rPr>
          <w:b/>
          <w:w w:val="105"/>
          <w:sz w:val="26"/>
        </w:rPr>
        <w:t>Investments</w:t>
      </w:r>
      <w:r>
        <w:rPr>
          <w:b/>
          <w:spacing w:val="-23"/>
          <w:w w:val="105"/>
          <w:sz w:val="26"/>
        </w:rPr>
        <w:t xml:space="preserve"> </w:t>
      </w:r>
      <w:r>
        <w:rPr>
          <w:w w:val="105"/>
          <w:sz w:val="26"/>
        </w:rPr>
        <w:t>–</w:t>
      </w:r>
      <w:r>
        <w:rPr>
          <w:spacing w:val="-22"/>
          <w:w w:val="105"/>
          <w:sz w:val="26"/>
        </w:rPr>
        <w:t xml:space="preserve"> </w:t>
      </w:r>
      <w:r>
        <w:rPr>
          <w:w w:val="105"/>
          <w:sz w:val="26"/>
        </w:rPr>
        <w:t>Investments</w:t>
      </w:r>
      <w:r>
        <w:rPr>
          <w:spacing w:val="-22"/>
          <w:w w:val="105"/>
          <w:sz w:val="26"/>
        </w:rPr>
        <w:t xml:space="preserve"> </w:t>
      </w:r>
      <w:r>
        <w:rPr>
          <w:w w:val="105"/>
          <w:sz w:val="26"/>
        </w:rPr>
        <w:t>are</w:t>
      </w:r>
      <w:r>
        <w:rPr>
          <w:spacing w:val="-23"/>
          <w:w w:val="105"/>
          <w:sz w:val="26"/>
        </w:rPr>
        <w:t xml:space="preserve"> </w:t>
      </w:r>
      <w:r>
        <w:rPr>
          <w:w w:val="105"/>
          <w:sz w:val="26"/>
        </w:rPr>
        <w:t>stated</w:t>
      </w:r>
      <w:r>
        <w:rPr>
          <w:spacing w:val="-22"/>
          <w:w w:val="105"/>
          <w:sz w:val="26"/>
        </w:rPr>
        <w:t xml:space="preserve"> </w:t>
      </w:r>
      <w:r>
        <w:rPr>
          <w:w w:val="105"/>
          <w:sz w:val="26"/>
        </w:rPr>
        <w:t>at</w:t>
      </w:r>
      <w:r>
        <w:rPr>
          <w:spacing w:val="-23"/>
          <w:w w:val="105"/>
          <w:sz w:val="26"/>
        </w:rPr>
        <w:t xml:space="preserve"> </w:t>
      </w:r>
      <w:r>
        <w:rPr>
          <w:w w:val="105"/>
          <w:sz w:val="26"/>
        </w:rPr>
        <w:t>fair</w:t>
      </w:r>
      <w:r>
        <w:rPr>
          <w:spacing w:val="-22"/>
          <w:w w:val="105"/>
          <w:sz w:val="26"/>
        </w:rPr>
        <w:t xml:space="preserve"> </w:t>
      </w:r>
      <w:r>
        <w:rPr>
          <w:w w:val="105"/>
          <w:sz w:val="26"/>
        </w:rPr>
        <w:t>value</w:t>
      </w:r>
      <w:r>
        <w:rPr>
          <w:spacing w:val="-22"/>
          <w:w w:val="105"/>
          <w:sz w:val="26"/>
        </w:rPr>
        <w:t xml:space="preserve"> </w:t>
      </w:r>
      <w:r>
        <w:rPr>
          <w:w w:val="105"/>
          <w:sz w:val="26"/>
        </w:rPr>
        <w:t>based</w:t>
      </w:r>
      <w:r>
        <w:rPr>
          <w:spacing w:val="-22"/>
          <w:w w:val="105"/>
          <w:sz w:val="26"/>
        </w:rPr>
        <w:t xml:space="preserve"> </w:t>
      </w:r>
      <w:r>
        <w:rPr>
          <w:w w:val="105"/>
          <w:sz w:val="26"/>
        </w:rPr>
        <w:t>on</w:t>
      </w:r>
      <w:r>
        <w:rPr>
          <w:spacing w:val="-22"/>
          <w:w w:val="105"/>
          <w:sz w:val="26"/>
        </w:rPr>
        <w:t xml:space="preserve"> </w:t>
      </w:r>
      <w:r>
        <w:rPr>
          <w:w w:val="105"/>
          <w:sz w:val="26"/>
        </w:rPr>
        <w:t>quoted</w:t>
      </w:r>
      <w:r>
        <w:rPr>
          <w:spacing w:val="-22"/>
          <w:w w:val="105"/>
          <w:sz w:val="26"/>
        </w:rPr>
        <w:t xml:space="preserve"> </w:t>
      </w:r>
      <w:r>
        <w:rPr>
          <w:w w:val="105"/>
          <w:sz w:val="26"/>
        </w:rPr>
        <w:t>market</w:t>
      </w:r>
      <w:r>
        <w:rPr>
          <w:spacing w:val="-22"/>
          <w:w w:val="105"/>
          <w:sz w:val="26"/>
        </w:rPr>
        <w:t xml:space="preserve"> </w:t>
      </w:r>
      <w:r>
        <w:rPr>
          <w:w w:val="105"/>
          <w:sz w:val="26"/>
        </w:rPr>
        <w:t>prices.</w:t>
      </w:r>
      <w:r>
        <w:rPr>
          <w:spacing w:val="-22"/>
          <w:w w:val="105"/>
          <w:sz w:val="26"/>
        </w:rPr>
        <w:t xml:space="preserve"> </w:t>
      </w:r>
      <w:r>
        <w:rPr>
          <w:w w:val="105"/>
          <w:sz w:val="26"/>
        </w:rPr>
        <w:t>Investments</w:t>
      </w:r>
      <w:r>
        <w:rPr>
          <w:spacing w:val="-22"/>
          <w:w w:val="105"/>
          <w:sz w:val="26"/>
        </w:rPr>
        <w:t xml:space="preserve"> </w:t>
      </w:r>
      <w:r>
        <w:rPr>
          <w:w w:val="105"/>
          <w:sz w:val="26"/>
        </w:rPr>
        <w:t>acquired by</w:t>
      </w:r>
      <w:r>
        <w:rPr>
          <w:spacing w:val="-18"/>
          <w:w w:val="105"/>
          <w:sz w:val="26"/>
        </w:rPr>
        <w:t xml:space="preserve"> </w:t>
      </w:r>
      <w:r>
        <w:rPr>
          <w:w w:val="105"/>
          <w:sz w:val="26"/>
        </w:rPr>
        <w:t>gift</w:t>
      </w:r>
      <w:r>
        <w:rPr>
          <w:spacing w:val="-18"/>
          <w:w w:val="105"/>
          <w:sz w:val="26"/>
        </w:rPr>
        <w:t xml:space="preserve"> </w:t>
      </w:r>
      <w:r>
        <w:rPr>
          <w:w w:val="105"/>
          <w:sz w:val="26"/>
        </w:rPr>
        <w:t>are</w:t>
      </w:r>
      <w:r>
        <w:rPr>
          <w:spacing w:val="-18"/>
          <w:w w:val="105"/>
          <w:sz w:val="26"/>
        </w:rPr>
        <w:t xml:space="preserve"> </w:t>
      </w:r>
      <w:r>
        <w:rPr>
          <w:w w:val="105"/>
          <w:sz w:val="26"/>
        </w:rPr>
        <w:t>recorded</w:t>
      </w:r>
      <w:r>
        <w:rPr>
          <w:spacing w:val="-18"/>
          <w:w w:val="105"/>
          <w:sz w:val="26"/>
        </w:rPr>
        <w:t xml:space="preserve"> </w:t>
      </w:r>
      <w:r>
        <w:rPr>
          <w:w w:val="105"/>
          <w:sz w:val="26"/>
        </w:rPr>
        <w:t>at</w:t>
      </w:r>
      <w:r>
        <w:rPr>
          <w:spacing w:val="-18"/>
          <w:w w:val="105"/>
          <w:sz w:val="26"/>
        </w:rPr>
        <w:t xml:space="preserve"> </w:t>
      </w:r>
      <w:r>
        <w:rPr>
          <w:w w:val="105"/>
          <w:sz w:val="26"/>
        </w:rPr>
        <w:t>fair</w:t>
      </w:r>
      <w:r>
        <w:rPr>
          <w:spacing w:val="-18"/>
          <w:w w:val="105"/>
          <w:sz w:val="26"/>
        </w:rPr>
        <w:t xml:space="preserve"> </w:t>
      </w:r>
      <w:r>
        <w:rPr>
          <w:w w:val="105"/>
          <w:sz w:val="26"/>
        </w:rPr>
        <w:t>value</w:t>
      </w:r>
      <w:r>
        <w:rPr>
          <w:spacing w:val="-18"/>
          <w:w w:val="105"/>
          <w:sz w:val="26"/>
        </w:rPr>
        <w:t xml:space="preserve"> </w:t>
      </w:r>
      <w:r>
        <w:rPr>
          <w:w w:val="105"/>
          <w:sz w:val="26"/>
        </w:rPr>
        <w:t>on</w:t>
      </w:r>
      <w:r>
        <w:rPr>
          <w:spacing w:val="-18"/>
          <w:w w:val="105"/>
          <w:sz w:val="26"/>
        </w:rPr>
        <w:t xml:space="preserve"> </w:t>
      </w:r>
      <w:r>
        <w:rPr>
          <w:w w:val="105"/>
          <w:sz w:val="26"/>
        </w:rPr>
        <w:t>the</w:t>
      </w:r>
      <w:r>
        <w:rPr>
          <w:spacing w:val="-18"/>
          <w:w w:val="105"/>
          <w:sz w:val="26"/>
        </w:rPr>
        <w:t xml:space="preserve"> </w:t>
      </w:r>
      <w:r>
        <w:rPr>
          <w:w w:val="105"/>
          <w:sz w:val="26"/>
        </w:rPr>
        <w:t>date</w:t>
      </w:r>
      <w:r>
        <w:rPr>
          <w:spacing w:val="-18"/>
          <w:w w:val="105"/>
          <w:sz w:val="26"/>
        </w:rPr>
        <w:t xml:space="preserve"> </w:t>
      </w:r>
      <w:r>
        <w:rPr>
          <w:w w:val="105"/>
          <w:sz w:val="26"/>
        </w:rPr>
        <w:t>received.</w:t>
      </w:r>
      <w:r>
        <w:rPr>
          <w:spacing w:val="-17"/>
          <w:w w:val="105"/>
          <w:sz w:val="26"/>
        </w:rPr>
        <w:t xml:space="preserve"> </w:t>
      </w:r>
      <w:r>
        <w:rPr>
          <w:w w:val="105"/>
          <w:sz w:val="26"/>
        </w:rPr>
        <w:t>Investment</w:t>
      </w:r>
      <w:r>
        <w:rPr>
          <w:spacing w:val="-18"/>
          <w:w w:val="105"/>
          <w:sz w:val="26"/>
        </w:rPr>
        <w:t xml:space="preserve"> </w:t>
      </w:r>
      <w:r>
        <w:rPr>
          <w:w w:val="105"/>
          <w:sz w:val="26"/>
        </w:rPr>
        <w:t>income</w:t>
      </w:r>
      <w:r>
        <w:rPr>
          <w:spacing w:val="-18"/>
          <w:w w:val="105"/>
          <w:sz w:val="26"/>
        </w:rPr>
        <w:t xml:space="preserve"> </w:t>
      </w:r>
      <w:r>
        <w:rPr>
          <w:w w:val="105"/>
          <w:sz w:val="26"/>
        </w:rPr>
        <w:t>or</w:t>
      </w:r>
      <w:r>
        <w:rPr>
          <w:spacing w:val="-18"/>
          <w:w w:val="105"/>
          <w:sz w:val="26"/>
        </w:rPr>
        <w:t xml:space="preserve"> </w:t>
      </w:r>
      <w:r>
        <w:rPr>
          <w:w w:val="105"/>
          <w:sz w:val="26"/>
        </w:rPr>
        <w:t>loss</w:t>
      </w:r>
      <w:r>
        <w:rPr>
          <w:spacing w:val="-19"/>
          <w:w w:val="105"/>
          <w:sz w:val="26"/>
        </w:rPr>
        <w:t xml:space="preserve"> </w:t>
      </w:r>
      <w:r>
        <w:rPr>
          <w:w w:val="105"/>
          <w:sz w:val="26"/>
        </w:rPr>
        <w:t>(including</w:t>
      </w:r>
      <w:r>
        <w:rPr>
          <w:spacing w:val="-18"/>
          <w:w w:val="105"/>
          <w:sz w:val="26"/>
        </w:rPr>
        <w:t xml:space="preserve"> </w:t>
      </w:r>
      <w:r>
        <w:rPr>
          <w:w w:val="105"/>
          <w:sz w:val="26"/>
        </w:rPr>
        <w:t>realized</w:t>
      </w:r>
      <w:r>
        <w:rPr>
          <w:spacing w:val="-18"/>
          <w:w w:val="105"/>
          <w:sz w:val="26"/>
        </w:rPr>
        <w:t xml:space="preserve"> </w:t>
      </w:r>
      <w:r>
        <w:rPr>
          <w:w w:val="105"/>
          <w:sz w:val="26"/>
        </w:rPr>
        <w:t>gains and losses on investments, interest, and dividends) is reported in the statements of activities and changes in net assets. Investment income is reported as an increase in net assets without donor restrictions, depending on donor-imposed restrictions on the use of the income. Gains or losses are calculated based on specific identification of the investments. Dividend, interest, and other investment income</w:t>
      </w:r>
      <w:r>
        <w:rPr>
          <w:spacing w:val="-17"/>
          <w:w w:val="105"/>
          <w:sz w:val="26"/>
        </w:rPr>
        <w:t xml:space="preserve"> </w:t>
      </w:r>
      <w:r>
        <w:rPr>
          <w:w w:val="105"/>
          <w:sz w:val="26"/>
        </w:rPr>
        <w:t>are</w:t>
      </w:r>
      <w:r>
        <w:rPr>
          <w:spacing w:val="-17"/>
          <w:w w:val="105"/>
          <w:sz w:val="26"/>
        </w:rPr>
        <w:t xml:space="preserve"> </w:t>
      </w:r>
      <w:r>
        <w:rPr>
          <w:w w:val="105"/>
          <w:sz w:val="26"/>
        </w:rPr>
        <w:t>recorded</w:t>
      </w:r>
      <w:r>
        <w:rPr>
          <w:spacing w:val="-17"/>
          <w:w w:val="105"/>
          <w:sz w:val="26"/>
        </w:rPr>
        <w:t xml:space="preserve"> </w:t>
      </w:r>
      <w:r>
        <w:rPr>
          <w:w w:val="105"/>
          <w:sz w:val="26"/>
        </w:rPr>
        <w:t>net</w:t>
      </w:r>
      <w:r>
        <w:rPr>
          <w:spacing w:val="-17"/>
          <w:w w:val="105"/>
          <w:sz w:val="26"/>
        </w:rPr>
        <w:t xml:space="preserve"> </w:t>
      </w:r>
      <w:r>
        <w:rPr>
          <w:w w:val="105"/>
          <w:sz w:val="26"/>
        </w:rPr>
        <w:t>of</w:t>
      </w:r>
      <w:r>
        <w:rPr>
          <w:spacing w:val="-17"/>
          <w:w w:val="105"/>
          <w:sz w:val="26"/>
        </w:rPr>
        <w:t xml:space="preserve"> </w:t>
      </w:r>
      <w:r>
        <w:rPr>
          <w:w w:val="105"/>
          <w:sz w:val="26"/>
        </w:rPr>
        <w:t>related</w:t>
      </w:r>
      <w:r>
        <w:rPr>
          <w:spacing w:val="-17"/>
          <w:w w:val="105"/>
          <w:sz w:val="26"/>
        </w:rPr>
        <w:t xml:space="preserve"> </w:t>
      </w:r>
      <w:r>
        <w:rPr>
          <w:w w:val="105"/>
          <w:sz w:val="26"/>
        </w:rPr>
        <w:t>custodial</w:t>
      </w:r>
      <w:r>
        <w:rPr>
          <w:spacing w:val="-17"/>
          <w:w w:val="105"/>
          <w:sz w:val="26"/>
        </w:rPr>
        <w:t xml:space="preserve"> </w:t>
      </w:r>
      <w:r>
        <w:rPr>
          <w:w w:val="105"/>
          <w:sz w:val="26"/>
        </w:rPr>
        <w:t>and</w:t>
      </w:r>
      <w:r>
        <w:rPr>
          <w:spacing w:val="-17"/>
          <w:w w:val="105"/>
          <w:sz w:val="26"/>
        </w:rPr>
        <w:t xml:space="preserve"> </w:t>
      </w:r>
      <w:r>
        <w:rPr>
          <w:w w:val="105"/>
          <w:sz w:val="26"/>
        </w:rPr>
        <w:t>advisory</w:t>
      </w:r>
      <w:r>
        <w:rPr>
          <w:spacing w:val="-17"/>
          <w:w w:val="105"/>
          <w:sz w:val="26"/>
        </w:rPr>
        <w:t xml:space="preserve"> </w:t>
      </w:r>
      <w:r>
        <w:rPr>
          <w:w w:val="105"/>
          <w:sz w:val="26"/>
        </w:rPr>
        <w:t>fees.</w:t>
      </w:r>
      <w:r>
        <w:rPr>
          <w:spacing w:val="-17"/>
          <w:w w:val="105"/>
          <w:sz w:val="26"/>
        </w:rPr>
        <w:t xml:space="preserve"> </w:t>
      </w:r>
      <w:r>
        <w:rPr>
          <w:w w:val="105"/>
          <w:sz w:val="26"/>
        </w:rPr>
        <w:t>The</w:t>
      </w:r>
      <w:r>
        <w:rPr>
          <w:spacing w:val="-18"/>
          <w:w w:val="105"/>
          <w:sz w:val="26"/>
        </w:rPr>
        <w:t xml:space="preserve"> </w:t>
      </w:r>
      <w:r>
        <w:rPr>
          <w:w w:val="105"/>
          <w:sz w:val="26"/>
        </w:rPr>
        <w:t>Corporation’s</w:t>
      </w:r>
      <w:r>
        <w:rPr>
          <w:spacing w:val="-17"/>
          <w:w w:val="105"/>
          <w:sz w:val="26"/>
        </w:rPr>
        <w:t xml:space="preserve"> </w:t>
      </w:r>
      <w:r>
        <w:rPr>
          <w:w w:val="105"/>
          <w:sz w:val="26"/>
        </w:rPr>
        <w:t>policy</w:t>
      </w:r>
      <w:r>
        <w:rPr>
          <w:spacing w:val="-17"/>
          <w:w w:val="105"/>
          <w:sz w:val="26"/>
        </w:rPr>
        <w:t xml:space="preserve"> </w:t>
      </w:r>
      <w:r>
        <w:rPr>
          <w:w w:val="105"/>
          <w:sz w:val="26"/>
        </w:rPr>
        <w:t>is</w:t>
      </w:r>
      <w:r>
        <w:rPr>
          <w:spacing w:val="-17"/>
          <w:w w:val="105"/>
          <w:sz w:val="26"/>
        </w:rPr>
        <w:t xml:space="preserve"> </w:t>
      </w:r>
      <w:r>
        <w:rPr>
          <w:w w:val="105"/>
          <w:sz w:val="26"/>
        </w:rPr>
        <w:t>to</w:t>
      </w:r>
      <w:r>
        <w:rPr>
          <w:spacing w:val="-17"/>
          <w:w w:val="105"/>
          <w:sz w:val="26"/>
        </w:rPr>
        <w:t xml:space="preserve"> </w:t>
      </w:r>
      <w:r>
        <w:rPr>
          <w:w w:val="105"/>
          <w:sz w:val="26"/>
        </w:rPr>
        <w:t>recognize transfers</w:t>
      </w:r>
      <w:r>
        <w:rPr>
          <w:spacing w:val="-14"/>
          <w:w w:val="105"/>
          <w:sz w:val="26"/>
        </w:rPr>
        <w:t xml:space="preserve"> </w:t>
      </w:r>
      <w:r>
        <w:rPr>
          <w:w w:val="105"/>
          <w:sz w:val="26"/>
        </w:rPr>
        <w:t>in</w:t>
      </w:r>
      <w:r>
        <w:rPr>
          <w:spacing w:val="-14"/>
          <w:w w:val="105"/>
          <w:sz w:val="26"/>
        </w:rPr>
        <w:t xml:space="preserve"> </w:t>
      </w:r>
      <w:r>
        <w:rPr>
          <w:w w:val="105"/>
          <w:sz w:val="26"/>
        </w:rPr>
        <w:t>and</w:t>
      </w:r>
      <w:r>
        <w:rPr>
          <w:spacing w:val="-14"/>
          <w:w w:val="105"/>
          <w:sz w:val="26"/>
        </w:rPr>
        <w:t xml:space="preserve"> </w:t>
      </w:r>
      <w:r>
        <w:rPr>
          <w:w w:val="105"/>
          <w:sz w:val="26"/>
        </w:rPr>
        <w:t>out</w:t>
      </w:r>
      <w:r>
        <w:rPr>
          <w:spacing w:val="-14"/>
          <w:w w:val="105"/>
          <w:sz w:val="26"/>
        </w:rPr>
        <w:t xml:space="preserve"> </w:t>
      </w:r>
      <w:r>
        <w:rPr>
          <w:w w:val="105"/>
          <w:sz w:val="26"/>
        </w:rPr>
        <w:t>of</w:t>
      </w:r>
      <w:r>
        <w:rPr>
          <w:spacing w:val="-14"/>
          <w:w w:val="105"/>
          <w:sz w:val="26"/>
        </w:rPr>
        <w:t xml:space="preserve"> </w:t>
      </w:r>
      <w:r>
        <w:rPr>
          <w:w w:val="105"/>
          <w:sz w:val="26"/>
        </w:rPr>
        <w:t>Level</w:t>
      </w:r>
      <w:r>
        <w:rPr>
          <w:spacing w:val="-14"/>
          <w:w w:val="105"/>
          <w:sz w:val="26"/>
        </w:rPr>
        <w:t xml:space="preserve"> </w:t>
      </w:r>
      <w:r>
        <w:rPr>
          <w:w w:val="105"/>
          <w:sz w:val="26"/>
        </w:rPr>
        <w:t>1</w:t>
      </w:r>
      <w:r>
        <w:rPr>
          <w:spacing w:val="-14"/>
          <w:w w:val="105"/>
          <w:sz w:val="26"/>
        </w:rPr>
        <w:t xml:space="preserve"> </w:t>
      </w:r>
      <w:r>
        <w:rPr>
          <w:w w:val="105"/>
          <w:sz w:val="26"/>
        </w:rPr>
        <w:t>and</w:t>
      </w:r>
      <w:r>
        <w:rPr>
          <w:spacing w:val="-14"/>
          <w:w w:val="105"/>
          <w:sz w:val="26"/>
        </w:rPr>
        <w:t xml:space="preserve"> </w:t>
      </w:r>
      <w:r>
        <w:rPr>
          <w:w w:val="105"/>
          <w:sz w:val="26"/>
        </w:rPr>
        <w:t>Level</w:t>
      </w:r>
      <w:r>
        <w:rPr>
          <w:spacing w:val="-12"/>
          <w:w w:val="105"/>
          <w:sz w:val="26"/>
        </w:rPr>
        <w:t xml:space="preserve"> </w:t>
      </w:r>
      <w:r>
        <w:rPr>
          <w:w w:val="105"/>
          <w:sz w:val="26"/>
        </w:rPr>
        <w:t>2</w:t>
      </w:r>
      <w:r>
        <w:rPr>
          <w:spacing w:val="-14"/>
          <w:w w:val="105"/>
          <w:sz w:val="26"/>
        </w:rPr>
        <w:t xml:space="preserve"> </w:t>
      </w:r>
      <w:r>
        <w:rPr>
          <w:w w:val="105"/>
          <w:sz w:val="26"/>
        </w:rPr>
        <w:t>as</w:t>
      </w:r>
      <w:r>
        <w:rPr>
          <w:spacing w:val="-14"/>
          <w:w w:val="105"/>
          <w:sz w:val="26"/>
        </w:rPr>
        <w:t xml:space="preserve"> </w:t>
      </w:r>
      <w:r>
        <w:rPr>
          <w:w w:val="105"/>
          <w:sz w:val="26"/>
        </w:rPr>
        <w:t>of</w:t>
      </w:r>
      <w:r>
        <w:rPr>
          <w:spacing w:val="-14"/>
          <w:w w:val="105"/>
          <w:sz w:val="26"/>
        </w:rPr>
        <w:t xml:space="preserve"> </w:t>
      </w:r>
      <w:r>
        <w:rPr>
          <w:w w:val="105"/>
          <w:sz w:val="26"/>
        </w:rPr>
        <w:t>the</w:t>
      </w:r>
      <w:r>
        <w:rPr>
          <w:spacing w:val="-14"/>
          <w:w w:val="105"/>
          <w:sz w:val="26"/>
        </w:rPr>
        <w:t xml:space="preserve"> </w:t>
      </w:r>
      <w:r>
        <w:rPr>
          <w:w w:val="105"/>
          <w:sz w:val="26"/>
        </w:rPr>
        <w:t>end</w:t>
      </w:r>
      <w:r>
        <w:rPr>
          <w:spacing w:val="-14"/>
          <w:w w:val="105"/>
          <w:sz w:val="26"/>
        </w:rPr>
        <w:t xml:space="preserve"> </w:t>
      </w:r>
      <w:r>
        <w:rPr>
          <w:w w:val="105"/>
          <w:sz w:val="26"/>
        </w:rPr>
        <w:t>of</w:t>
      </w:r>
      <w:r>
        <w:rPr>
          <w:spacing w:val="-14"/>
          <w:w w:val="105"/>
          <w:sz w:val="26"/>
        </w:rPr>
        <w:t xml:space="preserve"> </w:t>
      </w:r>
      <w:r>
        <w:rPr>
          <w:w w:val="105"/>
          <w:sz w:val="26"/>
        </w:rPr>
        <w:t>the</w:t>
      </w:r>
      <w:r>
        <w:rPr>
          <w:spacing w:val="-14"/>
          <w:w w:val="105"/>
          <w:sz w:val="26"/>
        </w:rPr>
        <w:t xml:space="preserve"> </w:t>
      </w:r>
      <w:r>
        <w:rPr>
          <w:w w:val="105"/>
          <w:sz w:val="26"/>
        </w:rPr>
        <w:t>reporting</w:t>
      </w:r>
      <w:r>
        <w:rPr>
          <w:spacing w:val="-14"/>
          <w:w w:val="105"/>
          <w:sz w:val="26"/>
        </w:rPr>
        <w:t xml:space="preserve"> </w:t>
      </w:r>
      <w:r>
        <w:rPr>
          <w:w w:val="105"/>
          <w:sz w:val="26"/>
        </w:rPr>
        <w:t>period.</w:t>
      </w:r>
    </w:p>
    <w:p w14:paraId="10274F87" w14:textId="77777777" w:rsidR="00416003" w:rsidRDefault="00416003">
      <w:pPr>
        <w:spacing w:before="9"/>
        <w:rPr>
          <w:sz w:val="27"/>
        </w:rPr>
      </w:pPr>
    </w:p>
    <w:p w14:paraId="4F22A677" w14:textId="77777777" w:rsidR="00416003" w:rsidRDefault="00790D54">
      <w:pPr>
        <w:spacing w:before="1" w:line="283" w:lineRule="auto"/>
        <w:ind w:left="279" w:right="492"/>
        <w:rPr>
          <w:sz w:val="26"/>
        </w:rPr>
      </w:pPr>
      <w:r>
        <w:rPr>
          <w:b/>
          <w:w w:val="102"/>
          <w:sz w:val="26"/>
        </w:rPr>
        <w:t>Acc</w:t>
      </w:r>
      <w:r>
        <w:rPr>
          <w:b/>
          <w:spacing w:val="-2"/>
          <w:w w:val="102"/>
          <w:sz w:val="26"/>
        </w:rPr>
        <w:t>o</w:t>
      </w:r>
      <w:r>
        <w:rPr>
          <w:b/>
          <w:w w:val="102"/>
          <w:sz w:val="26"/>
        </w:rPr>
        <w:t>unts</w:t>
      </w:r>
      <w:r>
        <w:rPr>
          <w:b/>
          <w:spacing w:val="1"/>
          <w:sz w:val="26"/>
        </w:rPr>
        <w:t xml:space="preserve"> </w:t>
      </w:r>
      <w:r>
        <w:rPr>
          <w:b/>
          <w:w w:val="1"/>
          <w:sz w:val="26"/>
        </w:rPr>
        <w:t>r</w:t>
      </w:r>
      <w:r>
        <w:rPr>
          <w:b/>
          <w:w w:val="102"/>
          <w:sz w:val="26"/>
        </w:rPr>
        <w:t>e</w:t>
      </w:r>
      <w:r>
        <w:rPr>
          <w:b/>
          <w:spacing w:val="30"/>
          <w:sz w:val="26"/>
        </w:rPr>
        <w:t xml:space="preserve"> </w:t>
      </w:r>
      <w:r>
        <w:rPr>
          <w:b/>
          <w:w w:val="102"/>
          <w:sz w:val="26"/>
        </w:rPr>
        <w:t>ceivable</w:t>
      </w:r>
      <w:r>
        <w:rPr>
          <w:b/>
          <w:spacing w:val="2"/>
          <w:sz w:val="26"/>
        </w:rPr>
        <w:t xml:space="preserve"> </w:t>
      </w:r>
      <w:r>
        <w:rPr>
          <w:w w:val="102"/>
          <w:sz w:val="26"/>
        </w:rPr>
        <w:t>–</w:t>
      </w:r>
      <w:r>
        <w:rPr>
          <w:spacing w:val="1"/>
          <w:sz w:val="26"/>
        </w:rPr>
        <w:t xml:space="preserve"> </w:t>
      </w:r>
      <w:r>
        <w:rPr>
          <w:spacing w:val="-2"/>
          <w:w w:val="102"/>
          <w:sz w:val="26"/>
        </w:rPr>
        <w:t>A</w:t>
      </w:r>
      <w:r>
        <w:rPr>
          <w:w w:val="102"/>
          <w:sz w:val="26"/>
        </w:rPr>
        <w:t>ccoun</w:t>
      </w:r>
      <w:r>
        <w:rPr>
          <w:spacing w:val="-2"/>
          <w:w w:val="102"/>
          <w:sz w:val="26"/>
        </w:rPr>
        <w:t>t</w:t>
      </w:r>
      <w:r>
        <w:rPr>
          <w:w w:val="102"/>
          <w:sz w:val="26"/>
        </w:rPr>
        <w:t>s</w:t>
      </w:r>
      <w:r>
        <w:rPr>
          <w:spacing w:val="1"/>
          <w:sz w:val="26"/>
        </w:rPr>
        <w:t xml:space="preserve"> </w:t>
      </w:r>
      <w:r>
        <w:rPr>
          <w:w w:val="102"/>
          <w:sz w:val="26"/>
        </w:rPr>
        <w:t>r</w:t>
      </w:r>
      <w:r>
        <w:rPr>
          <w:spacing w:val="-1"/>
          <w:w w:val="102"/>
          <w:sz w:val="26"/>
        </w:rPr>
        <w:t>e</w:t>
      </w:r>
      <w:r>
        <w:rPr>
          <w:w w:val="102"/>
          <w:sz w:val="26"/>
        </w:rPr>
        <w:t>ce</w:t>
      </w:r>
      <w:r>
        <w:rPr>
          <w:spacing w:val="-2"/>
          <w:w w:val="102"/>
          <w:sz w:val="26"/>
        </w:rPr>
        <w:t>i</w:t>
      </w:r>
      <w:r>
        <w:rPr>
          <w:w w:val="102"/>
          <w:sz w:val="26"/>
        </w:rPr>
        <w:t>vab</w:t>
      </w:r>
      <w:r>
        <w:rPr>
          <w:spacing w:val="-2"/>
          <w:w w:val="102"/>
          <w:sz w:val="26"/>
        </w:rPr>
        <w:t>l</w:t>
      </w:r>
      <w:r>
        <w:rPr>
          <w:w w:val="102"/>
          <w:sz w:val="26"/>
        </w:rPr>
        <w:t>e</w:t>
      </w:r>
      <w:r>
        <w:rPr>
          <w:spacing w:val="1"/>
          <w:sz w:val="26"/>
        </w:rPr>
        <w:t xml:space="preserve"> </w:t>
      </w:r>
      <w:r>
        <w:rPr>
          <w:w w:val="102"/>
          <w:sz w:val="26"/>
        </w:rPr>
        <w:t>pri</w:t>
      </w:r>
      <w:r>
        <w:rPr>
          <w:spacing w:val="-1"/>
          <w:w w:val="102"/>
          <w:sz w:val="26"/>
        </w:rPr>
        <w:t>m</w:t>
      </w:r>
      <w:r>
        <w:rPr>
          <w:w w:val="102"/>
          <w:sz w:val="26"/>
        </w:rPr>
        <w:t>ari</w:t>
      </w:r>
      <w:r>
        <w:rPr>
          <w:spacing w:val="-1"/>
          <w:w w:val="102"/>
          <w:sz w:val="26"/>
        </w:rPr>
        <w:t>l</w:t>
      </w:r>
      <w:r>
        <w:rPr>
          <w:w w:val="102"/>
          <w:sz w:val="26"/>
        </w:rPr>
        <w:t>y</w:t>
      </w:r>
      <w:r>
        <w:rPr>
          <w:spacing w:val="1"/>
          <w:sz w:val="26"/>
        </w:rPr>
        <w:t xml:space="preserve"> </w:t>
      </w:r>
      <w:r>
        <w:rPr>
          <w:w w:val="102"/>
          <w:sz w:val="26"/>
        </w:rPr>
        <w:t>re</w:t>
      </w:r>
      <w:r>
        <w:rPr>
          <w:spacing w:val="-1"/>
          <w:w w:val="102"/>
          <w:sz w:val="26"/>
        </w:rPr>
        <w:t>p</w:t>
      </w:r>
      <w:r>
        <w:rPr>
          <w:w w:val="102"/>
          <w:sz w:val="26"/>
        </w:rPr>
        <w:t>r</w:t>
      </w:r>
      <w:r>
        <w:rPr>
          <w:spacing w:val="-2"/>
          <w:w w:val="102"/>
          <w:sz w:val="26"/>
        </w:rPr>
        <w:t>e</w:t>
      </w:r>
      <w:r>
        <w:rPr>
          <w:w w:val="102"/>
          <w:sz w:val="26"/>
        </w:rPr>
        <w:t>s</w:t>
      </w:r>
      <w:r>
        <w:rPr>
          <w:spacing w:val="-2"/>
          <w:w w:val="102"/>
          <w:sz w:val="26"/>
        </w:rPr>
        <w:t>e</w:t>
      </w:r>
      <w:r>
        <w:rPr>
          <w:w w:val="102"/>
          <w:sz w:val="26"/>
        </w:rPr>
        <w:t>nts</w:t>
      </w:r>
      <w:r>
        <w:rPr>
          <w:sz w:val="26"/>
        </w:rPr>
        <w:t xml:space="preserve"> </w:t>
      </w:r>
      <w:r>
        <w:rPr>
          <w:w w:val="102"/>
          <w:sz w:val="26"/>
        </w:rPr>
        <w:t>amoun</w:t>
      </w:r>
      <w:r>
        <w:rPr>
          <w:spacing w:val="-1"/>
          <w:w w:val="102"/>
          <w:sz w:val="26"/>
        </w:rPr>
        <w:t>t</w:t>
      </w:r>
      <w:r>
        <w:rPr>
          <w:w w:val="102"/>
          <w:sz w:val="26"/>
        </w:rPr>
        <w:t>s</w:t>
      </w:r>
      <w:r>
        <w:rPr>
          <w:spacing w:val="1"/>
          <w:sz w:val="26"/>
        </w:rPr>
        <w:t xml:space="preserve"> </w:t>
      </w:r>
      <w:r>
        <w:rPr>
          <w:w w:val="102"/>
          <w:sz w:val="26"/>
        </w:rPr>
        <w:t>due</w:t>
      </w:r>
      <w:r>
        <w:rPr>
          <w:sz w:val="26"/>
        </w:rPr>
        <w:t xml:space="preserve"> </w:t>
      </w:r>
      <w:r>
        <w:rPr>
          <w:w w:val="102"/>
          <w:sz w:val="26"/>
        </w:rPr>
        <w:t>from</w:t>
      </w:r>
      <w:r>
        <w:rPr>
          <w:spacing w:val="1"/>
          <w:sz w:val="26"/>
        </w:rPr>
        <w:t xml:space="preserve"> </w:t>
      </w:r>
      <w:r>
        <w:rPr>
          <w:w w:val="102"/>
          <w:sz w:val="26"/>
        </w:rPr>
        <w:t>resid</w:t>
      </w:r>
      <w:r>
        <w:rPr>
          <w:spacing w:val="-1"/>
          <w:w w:val="102"/>
          <w:sz w:val="26"/>
        </w:rPr>
        <w:t>e</w:t>
      </w:r>
      <w:r>
        <w:rPr>
          <w:w w:val="102"/>
          <w:sz w:val="26"/>
        </w:rPr>
        <w:t>nts</w:t>
      </w:r>
      <w:r>
        <w:rPr>
          <w:spacing w:val="1"/>
          <w:sz w:val="26"/>
        </w:rPr>
        <w:t xml:space="preserve"> </w:t>
      </w:r>
      <w:r>
        <w:rPr>
          <w:w w:val="102"/>
          <w:sz w:val="26"/>
        </w:rPr>
        <w:t>for</w:t>
      </w:r>
      <w:r>
        <w:rPr>
          <w:spacing w:val="1"/>
          <w:sz w:val="26"/>
        </w:rPr>
        <w:t xml:space="preserve"> </w:t>
      </w:r>
      <w:r>
        <w:rPr>
          <w:w w:val="102"/>
          <w:sz w:val="26"/>
        </w:rPr>
        <w:t>livi</w:t>
      </w:r>
      <w:r>
        <w:rPr>
          <w:spacing w:val="1"/>
          <w:w w:val="102"/>
          <w:sz w:val="26"/>
        </w:rPr>
        <w:t>n</w:t>
      </w:r>
      <w:r>
        <w:rPr>
          <w:w w:val="102"/>
          <w:sz w:val="26"/>
        </w:rPr>
        <w:t xml:space="preserve">g </w:t>
      </w:r>
      <w:r>
        <w:rPr>
          <w:w w:val="105"/>
          <w:sz w:val="26"/>
        </w:rPr>
        <w:t>accommodations</w:t>
      </w:r>
      <w:r>
        <w:rPr>
          <w:spacing w:val="-25"/>
          <w:w w:val="105"/>
          <w:sz w:val="26"/>
        </w:rPr>
        <w:t xml:space="preserve"> </w:t>
      </w:r>
      <w:r>
        <w:rPr>
          <w:w w:val="105"/>
          <w:sz w:val="26"/>
        </w:rPr>
        <w:t>and</w:t>
      </w:r>
      <w:r>
        <w:rPr>
          <w:spacing w:val="-25"/>
          <w:w w:val="105"/>
          <w:sz w:val="26"/>
        </w:rPr>
        <w:t xml:space="preserve"> </w:t>
      </w:r>
      <w:r>
        <w:rPr>
          <w:w w:val="105"/>
          <w:sz w:val="26"/>
        </w:rPr>
        <w:t>services,</w:t>
      </w:r>
      <w:r>
        <w:rPr>
          <w:spacing w:val="-25"/>
          <w:w w:val="105"/>
          <w:sz w:val="26"/>
        </w:rPr>
        <w:t xml:space="preserve"> </w:t>
      </w:r>
      <w:r>
        <w:rPr>
          <w:w w:val="105"/>
          <w:sz w:val="26"/>
        </w:rPr>
        <w:t>amounts</w:t>
      </w:r>
      <w:r>
        <w:rPr>
          <w:spacing w:val="-25"/>
          <w:w w:val="105"/>
          <w:sz w:val="26"/>
        </w:rPr>
        <w:t xml:space="preserve"> </w:t>
      </w:r>
      <w:r>
        <w:rPr>
          <w:w w:val="105"/>
          <w:sz w:val="26"/>
        </w:rPr>
        <w:t>due</w:t>
      </w:r>
      <w:r>
        <w:rPr>
          <w:spacing w:val="-25"/>
          <w:w w:val="105"/>
          <w:sz w:val="26"/>
        </w:rPr>
        <w:t xml:space="preserve"> </w:t>
      </w:r>
      <w:r>
        <w:rPr>
          <w:w w:val="105"/>
          <w:sz w:val="26"/>
        </w:rPr>
        <w:t>from</w:t>
      </w:r>
      <w:r>
        <w:rPr>
          <w:spacing w:val="-25"/>
          <w:w w:val="105"/>
          <w:sz w:val="26"/>
        </w:rPr>
        <w:t xml:space="preserve"> </w:t>
      </w:r>
      <w:r>
        <w:rPr>
          <w:w w:val="105"/>
          <w:sz w:val="26"/>
        </w:rPr>
        <w:t>third</w:t>
      </w:r>
      <w:r>
        <w:rPr>
          <w:spacing w:val="-25"/>
          <w:w w:val="105"/>
          <w:sz w:val="26"/>
        </w:rPr>
        <w:t xml:space="preserve"> </w:t>
      </w:r>
      <w:r>
        <w:rPr>
          <w:w w:val="105"/>
          <w:sz w:val="26"/>
        </w:rPr>
        <w:t>parties,</w:t>
      </w:r>
      <w:r>
        <w:rPr>
          <w:spacing w:val="-25"/>
          <w:w w:val="105"/>
          <w:sz w:val="26"/>
        </w:rPr>
        <w:t xml:space="preserve"> </w:t>
      </w:r>
      <w:r>
        <w:rPr>
          <w:w w:val="105"/>
          <w:sz w:val="26"/>
        </w:rPr>
        <w:t>and</w:t>
      </w:r>
      <w:r>
        <w:rPr>
          <w:spacing w:val="-26"/>
          <w:w w:val="105"/>
          <w:sz w:val="26"/>
        </w:rPr>
        <w:t xml:space="preserve"> </w:t>
      </w:r>
      <w:r>
        <w:rPr>
          <w:w w:val="105"/>
          <w:sz w:val="26"/>
        </w:rPr>
        <w:t>interest</w:t>
      </w:r>
      <w:r>
        <w:rPr>
          <w:spacing w:val="-25"/>
          <w:w w:val="105"/>
          <w:sz w:val="26"/>
        </w:rPr>
        <w:t xml:space="preserve"> </w:t>
      </w:r>
      <w:r>
        <w:rPr>
          <w:w w:val="105"/>
          <w:sz w:val="26"/>
        </w:rPr>
        <w:t>receivable.</w:t>
      </w:r>
      <w:r>
        <w:rPr>
          <w:spacing w:val="-25"/>
          <w:w w:val="105"/>
          <w:sz w:val="26"/>
        </w:rPr>
        <w:t xml:space="preserve"> </w:t>
      </w:r>
      <w:r>
        <w:rPr>
          <w:w w:val="105"/>
          <w:sz w:val="26"/>
        </w:rPr>
        <w:t>The</w:t>
      </w:r>
      <w:r>
        <w:rPr>
          <w:spacing w:val="-25"/>
          <w:w w:val="105"/>
          <w:sz w:val="26"/>
        </w:rPr>
        <w:t xml:space="preserve"> </w:t>
      </w:r>
      <w:r>
        <w:rPr>
          <w:w w:val="105"/>
          <w:sz w:val="26"/>
        </w:rPr>
        <w:t>Corporation receives</w:t>
      </w:r>
      <w:r>
        <w:rPr>
          <w:spacing w:val="-24"/>
          <w:w w:val="105"/>
          <w:sz w:val="26"/>
        </w:rPr>
        <w:t xml:space="preserve"> </w:t>
      </w:r>
      <w:r>
        <w:rPr>
          <w:w w:val="105"/>
          <w:sz w:val="26"/>
        </w:rPr>
        <w:t>payment</w:t>
      </w:r>
      <w:r>
        <w:rPr>
          <w:spacing w:val="-24"/>
          <w:w w:val="105"/>
          <w:sz w:val="26"/>
        </w:rPr>
        <w:t xml:space="preserve"> </w:t>
      </w:r>
      <w:r>
        <w:rPr>
          <w:w w:val="105"/>
          <w:sz w:val="26"/>
        </w:rPr>
        <w:t>for</w:t>
      </w:r>
      <w:r>
        <w:rPr>
          <w:spacing w:val="-24"/>
          <w:w w:val="105"/>
          <w:sz w:val="26"/>
        </w:rPr>
        <w:t xml:space="preserve"> </w:t>
      </w:r>
      <w:r>
        <w:rPr>
          <w:w w:val="105"/>
          <w:sz w:val="26"/>
        </w:rPr>
        <w:t>health</w:t>
      </w:r>
      <w:r>
        <w:rPr>
          <w:spacing w:val="-24"/>
          <w:w w:val="105"/>
          <w:sz w:val="26"/>
        </w:rPr>
        <w:t xml:space="preserve"> </w:t>
      </w:r>
      <w:r>
        <w:rPr>
          <w:w w:val="105"/>
          <w:sz w:val="26"/>
        </w:rPr>
        <w:t>services</w:t>
      </w:r>
      <w:r>
        <w:rPr>
          <w:spacing w:val="-24"/>
          <w:w w:val="105"/>
          <w:sz w:val="26"/>
        </w:rPr>
        <w:t xml:space="preserve"> </w:t>
      </w:r>
      <w:r>
        <w:rPr>
          <w:w w:val="105"/>
          <w:sz w:val="26"/>
        </w:rPr>
        <w:t>from</w:t>
      </w:r>
      <w:r>
        <w:rPr>
          <w:spacing w:val="-24"/>
          <w:w w:val="105"/>
          <w:sz w:val="26"/>
        </w:rPr>
        <w:t xml:space="preserve"> </w:t>
      </w:r>
      <w:r>
        <w:rPr>
          <w:w w:val="105"/>
          <w:sz w:val="26"/>
        </w:rPr>
        <w:t>residents,</w:t>
      </w:r>
      <w:r>
        <w:rPr>
          <w:spacing w:val="-24"/>
          <w:w w:val="105"/>
          <w:sz w:val="26"/>
        </w:rPr>
        <w:t xml:space="preserve"> </w:t>
      </w:r>
      <w:r>
        <w:rPr>
          <w:w w:val="105"/>
          <w:sz w:val="26"/>
        </w:rPr>
        <w:t>insurance</w:t>
      </w:r>
      <w:r>
        <w:rPr>
          <w:spacing w:val="-26"/>
          <w:w w:val="105"/>
          <w:sz w:val="26"/>
        </w:rPr>
        <w:t xml:space="preserve"> </w:t>
      </w:r>
      <w:r>
        <w:rPr>
          <w:w w:val="105"/>
          <w:sz w:val="26"/>
        </w:rPr>
        <w:t>companies,</w:t>
      </w:r>
      <w:r>
        <w:rPr>
          <w:spacing w:val="-24"/>
          <w:w w:val="105"/>
          <w:sz w:val="26"/>
        </w:rPr>
        <w:t xml:space="preserve"> </w:t>
      </w:r>
      <w:r>
        <w:rPr>
          <w:w w:val="105"/>
          <w:sz w:val="26"/>
        </w:rPr>
        <w:t>Medicare,</w:t>
      </w:r>
      <w:r>
        <w:rPr>
          <w:spacing w:val="-24"/>
          <w:w w:val="105"/>
          <w:sz w:val="26"/>
        </w:rPr>
        <w:t xml:space="preserve"> </w:t>
      </w:r>
      <w:r>
        <w:rPr>
          <w:w w:val="105"/>
          <w:sz w:val="26"/>
        </w:rPr>
        <w:t>Medi-Cal,</w:t>
      </w:r>
      <w:r>
        <w:rPr>
          <w:spacing w:val="-24"/>
          <w:w w:val="105"/>
          <w:sz w:val="26"/>
        </w:rPr>
        <w:t xml:space="preserve"> </w:t>
      </w:r>
      <w:r>
        <w:rPr>
          <w:w w:val="105"/>
          <w:sz w:val="26"/>
        </w:rPr>
        <w:t>Health Maintenance Organizations (“HMOs”), and other third-party payors. As a result, the Corporation is exposed</w:t>
      </w:r>
      <w:r>
        <w:rPr>
          <w:spacing w:val="-20"/>
          <w:w w:val="105"/>
          <w:sz w:val="26"/>
        </w:rPr>
        <w:t xml:space="preserve"> </w:t>
      </w:r>
      <w:r>
        <w:rPr>
          <w:w w:val="105"/>
          <w:sz w:val="26"/>
        </w:rPr>
        <w:t>to</w:t>
      </w:r>
      <w:r>
        <w:rPr>
          <w:spacing w:val="-20"/>
          <w:w w:val="105"/>
          <w:sz w:val="26"/>
        </w:rPr>
        <w:t xml:space="preserve"> </w:t>
      </w:r>
      <w:r>
        <w:rPr>
          <w:w w:val="105"/>
          <w:sz w:val="26"/>
        </w:rPr>
        <w:t>certain</w:t>
      </w:r>
      <w:r>
        <w:rPr>
          <w:spacing w:val="-20"/>
          <w:w w:val="105"/>
          <w:sz w:val="26"/>
        </w:rPr>
        <w:t xml:space="preserve"> </w:t>
      </w:r>
      <w:r>
        <w:rPr>
          <w:w w:val="105"/>
          <w:sz w:val="26"/>
        </w:rPr>
        <w:t>credit</w:t>
      </w:r>
      <w:r>
        <w:rPr>
          <w:spacing w:val="-20"/>
          <w:w w:val="105"/>
          <w:sz w:val="26"/>
        </w:rPr>
        <w:t xml:space="preserve"> </w:t>
      </w:r>
      <w:r>
        <w:rPr>
          <w:w w:val="105"/>
          <w:sz w:val="26"/>
        </w:rPr>
        <w:t>risks.</w:t>
      </w:r>
      <w:r>
        <w:rPr>
          <w:spacing w:val="-20"/>
          <w:w w:val="105"/>
          <w:sz w:val="26"/>
        </w:rPr>
        <w:t xml:space="preserve"> </w:t>
      </w:r>
      <w:r>
        <w:rPr>
          <w:w w:val="105"/>
          <w:sz w:val="26"/>
        </w:rPr>
        <w:t>The</w:t>
      </w:r>
      <w:r>
        <w:rPr>
          <w:spacing w:val="-21"/>
          <w:w w:val="105"/>
          <w:sz w:val="26"/>
        </w:rPr>
        <w:t xml:space="preserve"> </w:t>
      </w:r>
      <w:r>
        <w:rPr>
          <w:w w:val="105"/>
          <w:sz w:val="26"/>
        </w:rPr>
        <w:t>Corporation</w:t>
      </w:r>
      <w:r>
        <w:rPr>
          <w:spacing w:val="-20"/>
          <w:w w:val="105"/>
          <w:sz w:val="26"/>
        </w:rPr>
        <w:t xml:space="preserve"> </w:t>
      </w:r>
      <w:r>
        <w:rPr>
          <w:w w:val="105"/>
          <w:sz w:val="26"/>
        </w:rPr>
        <w:t>manages</w:t>
      </w:r>
      <w:r>
        <w:rPr>
          <w:spacing w:val="-20"/>
          <w:w w:val="105"/>
          <w:sz w:val="26"/>
        </w:rPr>
        <w:t xml:space="preserve"> </w:t>
      </w:r>
      <w:r>
        <w:rPr>
          <w:w w:val="105"/>
          <w:sz w:val="26"/>
        </w:rPr>
        <w:t>its</w:t>
      </w:r>
      <w:r>
        <w:rPr>
          <w:spacing w:val="-20"/>
          <w:w w:val="105"/>
          <w:sz w:val="26"/>
        </w:rPr>
        <w:t xml:space="preserve"> </w:t>
      </w:r>
      <w:r>
        <w:rPr>
          <w:w w:val="105"/>
          <w:sz w:val="26"/>
        </w:rPr>
        <w:t>risk</w:t>
      </w:r>
      <w:r>
        <w:rPr>
          <w:spacing w:val="-20"/>
          <w:w w:val="105"/>
          <w:sz w:val="26"/>
        </w:rPr>
        <w:t xml:space="preserve"> </w:t>
      </w:r>
      <w:r>
        <w:rPr>
          <w:w w:val="105"/>
          <w:sz w:val="26"/>
        </w:rPr>
        <w:t>by</w:t>
      </w:r>
      <w:r>
        <w:rPr>
          <w:spacing w:val="-20"/>
          <w:w w:val="105"/>
          <w:sz w:val="26"/>
        </w:rPr>
        <w:t xml:space="preserve"> </w:t>
      </w:r>
      <w:r>
        <w:rPr>
          <w:w w:val="105"/>
          <w:sz w:val="26"/>
        </w:rPr>
        <w:t>regularly</w:t>
      </w:r>
      <w:r>
        <w:rPr>
          <w:spacing w:val="-20"/>
          <w:w w:val="105"/>
          <w:sz w:val="26"/>
        </w:rPr>
        <w:t xml:space="preserve"> </w:t>
      </w:r>
      <w:r>
        <w:rPr>
          <w:w w:val="105"/>
          <w:sz w:val="26"/>
        </w:rPr>
        <w:t>reviewing</w:t>
      </w:r>
      <w:r>
        <w:rPr>
          <w:spacing w:val="-20"/>
          <w:w w:val="105"/>
          <w:sz w:val="26"/>
        </w:rPr>
        <w:t xml:space="preserve"> </w:t>
      </w:r>
      <w:r>
        <w:rPr>
          <w:w w:val="105"/>
          <w:sz w:val="26"/>
        </w:rPr>
        <w:t>its</w:t>
      </w:r>
      <w:r>
        <w:rPr>
          <w:spacing w:val="-20"/>
          <w:w w:val="105"/>
          <w:sz w:val="26"/>
        </w:rPr>
        <w:t xml:space="preserve"> </w:t>
      </w:r>
      <w:r>
        <w:rPr>
          <w:w w:val="105"/>
          <w:sz w:val="26"/>
        </w:rPr>
        <w:t>accounts</w:t>
      </w:r>
      <w:r>
        <w:rPr>
          <w:spacing w:val="-20"/>
          <w:w w:val="105"/>
          <w:sz w:val="26"/>
        </w:rPr>
        <w:t xml:space="preserve"> </w:t>
      </w:r>
      <w:r>
        <w:rPr>
          <w:w w:val="105"/>
          <w:sz w:val="26"/>
        </w:rPr>
        <w:t>and by providing appropriate allowances for uncollectible accounts. An allowance for credit losses is established</w:t>
      </w:r>
      <w:r>
        <w:rPr>
          <w:spacing w:val="-26"/>
          <w:w w:val="105"/>
          <w:sz w:val="26"/>
        </w:rPr>
        <w:t xml:space="preserve"> </w:t>
      </w:r>
      <w:r>
        <w:rPr>
          <w:w w:val="105"/>
          <w:sz w:val="26"/>
        </w:rPr>
        <w:t>based</w:t>
      </w:r>
      <w:r>
        <w:rPr>
          <w:spacing w:val="-26"/>
          <w:w w:val="105"/>
          <w:sz w:val="26"/>
        </w:rPr>
        <w:t xml:space="preserve"> </w:t>
      </w:r>
      <w:r>
        <w:rPr>
          <w:w w:val="105"/>
          <w:sz w:val="26"/>
        </w:rPr>
        <w:t>on</w:t>
      </w:r>
      <w:r>
        <w:rPr>
          <w:spacing w:val="-26"/>
          <w:w w:val="105"/>
          <w:sz w:val="26"/>
        </w:rPr>
        <w:t xml:space="preserve"> </w:t>
      </w:r>
      <w:r>
        <w:rPr>
          <w:w w:val="105"/>
          <w:sz w:val="26"/>
        </w:rPr>
        <w:t>past</w:t>
      </w:r>
      <w:r>
        <w:rPr>
          <w:spacing w:val="-26"/>
          <w:w w:val="105"/>
          <w:sz w:val="26"/>
        </w:rPr>
        <w:t xml:space="preserve"> </w:t>
      </w:r>
      <w:r>
        <w:rPr>
          <w:w w:val="105"/>
          <w:sz w:val="26"/>
        </w:rPr>
        <w:t>collection</w:t>
      </w:r>
      <w:r>
        <w:rPr>
          <w:spacing w:val="-26"/>
          <w:w w:val="105"/>
          <w:sz w:val="26"/>
        </w:rPr>
        <w:t xml:space="preserve"> </w:t>
      </w:r>
      <w:r>
        <w:rPr>
          <w:w w:val="105"/>
          <w:sz w:val="26"/>
        </w:rPr>
        <w:t>history</w:t>
      </w:r>
      <w:r>
        <w:rPr>
          <w:spacing w:val="-26"/>
          <w:w w:val="105"/>
          <w:sz w:val="26"/>
        </w:rPr>
        <w:t xml:space="preserve"> </w:t>
      </w:r>
      <w:r>
        <w:rPr>
          <w:w w:val="105"/>
          <w:sz w:val="26"/>
        </w:rPr>
        <w:t>and</w:t>
      </w:r>
      <w:r>
        <w:rPr>
          <w:spacing w:val="-26"/>
          <w:w w:val="105"/>
          <w:sz w:val="26"/>
        </w:rPr>
        <w:t xml:space="preserve"> </w:t>
      </w:r>
      <w:r>
        <w:rPr>
          <w:w w:val="105"/>
          <w:sz w:val="26"/>
        </w:rPr>
        <w:t>specific</w:t>
      </w:r>
      <w:r>
        <w:rPr>
          <w:spacing w:val="-26"/>
          <w:w w:val="105"/>
          <w:sz w:val="26"/>
        </w:rPr>
        <w:t xml:space="preserve"> </w:t>
      </w:r>
      <w:r>
        <w:rPr>
          <w:w w:val="105"/>
          <w:sz w:val="26"/>
        </w:rPr>
        <w:t>identification</w:t>
      </w:r>
      <w:r>
        <w:rPr>
          <w:spacing w:val="-26"/>
          <w:w w:val="105"/>
          <w:sz w:val="26"/>
        </w:rPr>
        <w:t xml:space="preserve"> </w:t>
      </w:r>
      <w:r>
        <w:rPr>
          <w:w w:val="105"/>
          <w:sz w:val="26"/>
        </w:rPr>
        <w:t>of</w:t>
      </w:r>
      <w:r>
        <w:rPr>
          <w:spacing w:val="-26"/>
          <w:w w:val="105"/>
          <w:sz w:val="26"/>
        </w:rPr>
        <w:t xml:space="preserve"> </w:t>
      </w:r>
      <w:r>
        <w:rPr>
          <w:w w:val="105"/>
          <w:sz w:val="26"/>
        </w:rPr>
        <w:t>uncollectible</w:t>
      </w:r>
      <w:r>
        <w:rPr>
          <w:spacing w:val="-26"/>
          <w:w w:val="105"/>
          <w:sz w:val="26"/>
        </w:rPr>
        <w:t xml:space="preserve"> </w:t>
      </w:r>
      <w:r>
        <w:rPr>
          <w:w w:val="105"/>
          <w:sz w:val="26"/>
        </w:rPr>
        <w:t>amounts.</w:t>
      </w:r>
    </w:p>
    <w:p w14:paraId="7F58F473" w14:textId="77777777" w:rsidR="00416003" w:rsidRDefault="00416003">
      <w:pPr>
        <w:rPr>
          <w:sz w:val="28"/>
        </w:rPr>
      </w:pPr>
    </w:p>
    <w:p w14:paraId="12A6DC16" w14:textId="77777777" w:rsidR="00416003" w:rsidRDefault="00790D54">
      <w:pPr>
        <w:spacing w:line="283" w:lineRule="auto"/>
        <w:ind w:left="279" w:right="380"/>
        <w:rPr>
          <w:sz w:val="26"/>
        </w:rPr>
      </w:pPr>
      <w:r>
        <w:rPr>
          <w:w w:val="105"/>
          <w:sz w:val="26"/>
        </w:rPr>
        <w:t>Accounts</w:t>
      </w:r>
      <w:r>
        <w:rPr>
          <w:spacing w:val="-22"/>
          <w:w w:val="105"/>
          <w:sz w:val="26"/>
        </w:rPr>
        <w:t xml:space="preserve"> </w:t>
      </w:r>
      <w:r>
        <w:rPr>
          <w:w w:val="105"/>
          <w:sz w:val="26"/>
        </w:rPr>
        <w:t>receivable</w:t>
      </w:r>
      <w:r>
        <w:rPr>
          <w:spacing w:val="-21"/>
          <w:w w:val="105"/>
          <w:sz w:val="26"/>
        </w:rPr>
        <w:t xml:space="preserve"> </w:t>
      </w:r>
      <w:r>
        <w:rPr>
          <w:w w:val="105"/>
          <w:sz w:val="26"/>
        </w:rPr>
        <w:t>are</w:t>
      </w:r>
      <w:r>
        <w:rPr>
          <w:spacing w:val="-21"/>
          <w:w w:val="105"/>
          <w:sz w:val="26"/>
        </w:rPr>
        <w:t xml:space="preserve"> </w:t>
      </w:r>
      <w:r>
        <w:rPr>
          <w:w w:val="105"/>
          <w:sz w:val="26"/>
        </w:rPr>
        <w:t>stated</w:t>
      </w:r>
      <w:r>
        <w:rPr>
          <w:spacing w:val="-21"/>
          <w:w w:val="105"/>
          <w:sz w:val="26"/>
        </w:rPr>
        <w:t xml:space="preserve"> </w:t>
      </w:r>
      <w:r>
        <w:rPr>
          <w:w w:val="105"/>
          <w:sz w:val="26"/>
        </w:rPr>
        <w:t>at</w:t>
      </w:r>
      <w:r>
        <w:rPr>
          <w:spacing w:val="-22"/>
          <w:w w:val="105"/>
          <w:sz w:val="26"/>
        </w:rPr>
        <w:t xml:space="preserve"> </w:t>
      </w:r>
      <w:r>
        <w:rPr>
          <w:w w:val="105"/>
          <w:sz w:val="26"/>
        </w:rPr>
        <w:t>amounts</w:t>
      </w:r>
      <w:r>
        <w:rPr>
          <w:spacing w:val="-21"/>
          <w:w w:val="105"/>
          <w:sz w:val="26"/>
        </w:rPr>
        <w:t xml:space="preserve"> </w:t>
      </w:r>
      <w:r>
        <w:rPr>
          <w:w w:val="105"/>
          <w:sz w:val="26"/>
        </w:rPr>
        <w:t>management</w:t>
      </w:r>
      <w:r>
        <w:rPr>
          <w:spacing w:val="-21"/>
          <w:w w:val="105"/>
          <w:sz w:val="26"/>
        </w:rPr>
        <w:t xml:space="preserve"> </w:t>
      </w:r>
      <w:r>
        <w:rPr>
          <w:w w:val="105"/>
          <w:sz w:val="26"/>
        </w:rPr>
        <w:t>expects</w:t>
      </w:r>
      <w:r>
        <w:rPr>
          <w:spacing w:val="-21"/>
          <w:w w:val="105"/>
          <w:sz w:val="26"/>
        </w:rPr>
        <w:t xml:space="preserve"> </w:t>
      </w:r>
      <w:r>
        <w:rPr>
          <w:w w:val="105"/>
          <w:sz w:val="26"/>
        </w:rPr>
        <w:t>to</w:t>
      </w:r>
      <w:r>
        <w:rPr>
          <w:spacing w:val="-21"/>
          <w:w w:val="105"/>
          <w:sz w:val="26"/>
        </w:rPr>
        <w:t xml:space="preserve"> </w:t>
      </w:r>
      <w:r>
        <w:rPr>
          <w:w w:val="105"/>
          <w:sz w:val="26"/>
        </w:rPr>
        <w:t>collect.</w:t>
      </w:r>
      <w:r>
        <w:rPr>
          <w:spacing w:val="-21"/>
          <w:w w:val="105"/>
          <w:sz w:val="26"/>
        </w:rPr>
        <w:t xml:space="preserve"> </w:t>
      </w:r>
      <w:r>
        <w:rPr>
          <w:w w:val="105"/>
          <w:sz w:val="26"/>
        </w:rPr>
        <w:t>If</w:t>
      </w:r>
      <w:r>
        <w:rPr>
          <w:spacing w:val="-21"/>
          <w:w w:val="105"/>
          <w:sz w:val="26"/>
        </w:rPr>
        <w:t xml:space="preserve"> </w:t>
      </w:r>
      <w:r>
        <w:rPr>
          <w:w w:val="105"/>
          <w:sz w:val="26"/>
        </w:rPr>
        <w:t>necessary,</w:t>
      </w:r>
      <w:r>
        <w:rPr>
          <w:spacing w:val="-21"/>
          <w:w w:val="105"/>
          <w:sz w:val="26"/>
        </w:rPr>
        <w:t xml:space="preserve"> </w:t>
      </w:r>
      <w:r>
        <w:rPr>
          <w:w w:val="105"/>
          <w:sz w:val="26"/>
        </w:rPr>
        <w:t>management provides for possible uncollectible amounts through a charge to bad debt and a credit to a credit loss allowance</w:t>
      </w:r>
      <w:r>
        <w:rPr>
          <w:spacing w:val="-18"/>
          <w:w w:val="105"/>
          <w:sz w:val="26"/>
        </w:rPr>
        <w:t xml:space="preserve"> </w:t>
      </w:r>
      <w:r>
        <w:rPr>
          <w:w w:val="105"/>
          <w:sz w:val="26"/>
        </w:rPr>
        <w:t>based</w:t>
      </w:r>
      <w:r>
        <w:rPr>
          <w:spacing w:val="-18"/>
          <w:w w:val="105"/>
          <w:sz w:val="26"/>
        </w:rPr>
        <w:t xml:space="preserve"> </w:t>
      </w:r>
      <w:r>
        <w:rPr>
          <w:w w:val="105"/>
          <w:sz w:val="26"/>
        </w:rPr>
        <w:t>on</w:t>
      </w:r>
      <w:r>
        <w:rPr>
          <w:spacing w:val="-18"/>
          <w:w w:val="105"/>
          <w:sz w:val="26"/>
        </w:rPr>
        <w:t xml:space="preserve"> </w:t>
      </w:r>
      <w:r>
        <w:rPr>
          <w:w w:val="105"/>
          <w:sz w:val="26"/>
        </w:rPr>
        <w:t>its</w:t>
      </w:r>
      <w:r>
        <w:rPr>
          <w:spacing w:val="-18"/>
          <w:w w:val="105"/>
          <w:sz w:val="26"/>
        </w:rPr>
        <w:t xml:space="preserve"> </w:t>
      </w:r>
      <w:r>
        <w:rPr>
          <w:w w:val="105"/>
          <w:sz w:val="26"/>
        </w:rPr>
        <w:t>assessment</w:t>
      </w:r>
      <w:r>
        <w:rPr>
          <w:spacing w:val="-18"/>
          <w:w w:val="105"/>
          <w:sz w:val="26"/>
        </w:rPr>
        <w:t xml:space="preserve"> </w:t>
      </w:r>
      <w:r>
        <w:rPr>
          <w:w w:val="105"/>
          <w:sz w:val="26"/>
        </w:rPr>
        <w:t>of</w:t>
      </w:r>
      <w:r>
        <w:rPr>
          <w:spacing w:val="-20"/>
          <w:w w:val="105"/>
          <w:sz w:val="26"/>
        </w:rPr>
        <w:t xml:space="preserve"> </w:t>
      </w:r>
      <w:r>
        <w:rPr>
          <w:w w:val="105"/>
          <w:sz w:val="26"/>
        </w:rPr>
        <w:t>the</w:t>
      </w:r>
      <w:r>
        <w:rPr>
          <w:spacing w:val="-18"/>
          <w:w w:val="105"/>
          <w:sz w:val="26"/>
        </w:rPr>
        <w:t xml:space="preserve"> </w:t>
      </w:r>
      <w:r>
        <w:rPr>
          <w:w w:val="105"/>
          <w:sz w:val="26"/>
        </w:rPr>
        <w:t>current</w:t>
      </w:r>
      <w:r>
        <w:rPr>
          <w:spacing w:val="-18"/>
          <w:w w:val="105"/>
          <w:sz w:val="26"/>
        </w:rPr>
        <w:t xml:space="preserve"> </w:t>
      </w:r>
      <w:r>
        <w:rPr>
          <w:w w:val="105"/>
          <w:sz w:val="26"/>
        </w:rPr>
        <w:t>status</w:t>
      </w:r>
      <w:r>
        <w:rPr>
          <w:spacing w:val="-18"/>
          <w:w w:val="105"/>
          <w:sz w:val="26"/>
        </w:rPr>
        <w:t xml:space="preserve"> </w:t>
      </w:r>
      <w:r>
        <w:rPr>
          <w:w w:val="105"/>
          <w:sz w:val="26"/>
        </w:rPr>
        <w:t>of</w:t>
      </w:r>
      <w:r>
        <w:rPr>
          <w:spacing w:val="-18"/>
          <w:w w:val="105"/>
          <w:sz w:val="26"/>
        </w:rPr>
        <w:t xml:space="preserve"> </w:t>
      </w:r>
      <w:r>
        <w:rPr>
          <w:w w:val="105"/>
          <w:sz w:val="26"/>
        </w:rPr>
        <w:t>individuals’</w:t>
      </w:r>
      <w:r>
        <w:rPr>
          <w:spacing w:val="-18"/>
          <w:w w:val="105"/>
          <w:sz w:val="26"/>
        </w:rPr>
        <w:t xml:space="preserve"> </w:t>
      </w:r>
      <w:r>
        <w:rPr>
          <w:w w:val="105"/>
          <w:sz w:val="26"/>
        </w:rPr>
        <w:t>balances.</w:t>
      </w:r>
      <w:r>
        <w:rPr>
          <w:spacing w:val="-20"/>
          <w:w w:val="105"/>
          <w:sz w:val="26"/>
        </w:rPr>
        <w:t xml:space="preserve"> </w:t>
      </w:r>
      <w:r>
        <w:rPr>
          <w:w w:val="105"/>
          <w:sz w:val="26"/>
        </w:rPr>
        <w:t>Balances</w:t>
      </w:r>
      <w:r>
        <w:rPr>
          <w:spacing w:val="-18"/>
          <w:w w:val="105"/>
          <w:sz w:val="26"/>
        </w:rPr>
        <w:t xml:space="preserve"> </w:t>
      </w:r>
      <w:r>
        <w:rPr>
          <w:w w:val="105"/>
          <w:sz w:val="26"/>
        </w:rPr>
        <w:t>that</w:t>
      </w:r>
      <w:r>
        <w:rPr>
          <w:spacing w:val="-18"/>
          <w:w w:val="105"/>
          <w:sz w:val="26"/>
        </w:rPr>
        <w:t xml:space="preserve"> </w:t>
      </w:r>
      <w:r>
        <w:rPr>
          <w:w w:val="105"/>
          <w:sz w:val="26"/>
        </w:rPr>
        <w:t>are</w:t>
      </w:r>
      <w:r>
        <w:rPr>
          <w:spacing w:val="-18"/>
          <w:w w:val="105"/>
          <w:sz w:val="26"/>
        </w:rPr>
        <w:t xml:space="preserve"> </w:t>
      </w:r>
      <w:r>
        <w:rPr>
          <w:w w:val="105"/>
          <w:sz w:val="26"/>
        </w:rPr>
        <w:t>still outstanding</w:t>
      </w:r>
      <w:r>
        <w:rPr>
          <w:spacing w:val="-22"/>
          <w:w w:val="105"/>
          <w:sz w:val="26"/>
        </w:rPr>
        <w:t xml:space="preserve"> </w:t>
      </w:r>
      <w:r>
        <w:rPr>
          <w:w w:val="105"/>
          <w:sz w:val="26"/>
        </w:rPr>
        <w:t>after</w:t>
      </w:r>
      <w:r>
        <w:rPr>
          <w:spacing w:val="-22"/>
          <w:w w:val="105"/>
          <w:sz w:val="26"/>
        </w:rPr>
        <w:t xml:space="preserve"> </w:t>
      </w:r>
      <w:r>
        <w:rPr>
          <w:w w:val="105"/>
          <w:sz w:val="26"/>
        </w:rPr>
        <w:t>management</w:t>
      </w:r>
      <w:r>
        <w:rPr>
          <w:spacing w:val="-22"/>
          <w:w w:val="105"/>
          <w:sz w:val="26"/>
        </w:rPr>
        <w:t xml:space="preserve"> </w:t>
      </w:r>
      <w:r>
        <w:rPr>
          <w:w w:val="105"/>
          <w:sz w:val="26"/>
        </w:rPr>
        <w:t>has</w:t>
      </w:r>
      <w:r>
        <w:rPr>
          <w:spacing w:val="-22"/>
          <w:w w:val="105"/>
          <w:sz w:val="26"/>
        </w:rPr>
        <w:t xml:space="preserve"> </w:t>
      </w:r>
      <w:r>
        <w:rPr>
          <w:w w:val="105"/>
          <w:sz w:val="26"/>
        </w:rPr>
        <w:t>used</w:t>
      </w:r>
      <w:r>
        <w:rPr>
          <w:spacing w:val="-22"/>
          <w:w w:val="105"/>
          <w:sz w:val="26"/>
        </w:rPr>
        <w:t xml:space="preserve"> </w:t>
      </w:r>
      <w:r>
        <w:rPr>
          <w:w w:val="105"/>
          <w:sz w:val="26"/>
        </w:rPr>
        <w:t>reasonable</w:t>
      </w:r>
      <w:r>
        <w:rPr>
          <w:spacing w:val="-22"/>
          <w:w w:val="105"/>
          <w:sz w:val="26"/>
        </w:rPr>
        <w:t xml:space="preserve"> </w:t>
      </w:r>
      <w:r>
        <w:rPr>
          <w:w w:val="105"/>
          <w:sz w:val="26"/>
        </w:rPr>
        <w:t>collection</w:t>
      </w:r>
      <w:r>
        <w:rPr>
          <w:spacing w:val="-22"/>
          <w:w w:val="105"/>
          <w:sz w:val="26"/>
        </w:rPr>
        <w:t xml:space="preserve"> </w:t>
      </w:r>
      <w:r>
        <w:rPr>
          <w:w w:val="105"/>
          <w:sz w:val="26"/>
        </w:rPr>
        <w:t>efforts</w:t>
      </w:r>
      <w:r>
        <w:rPr>
          <w:spacing w:val="-22"/>
          <w:w w:val="105"/>
          <w:sz w:val="26"/>
        </w:rPr>
        <w:t xml:space="preserve"> </w:t>
      </w:r>
      <w:r>
        <w:rPr>
          <w:w w:val="105"/>
          <w:sz w:val="26"/>
        </w:rPr>
        <w:t>are</w:t>
      </w:r>
      <w:r>
        <w:rPr>
          <w:spacing w:val="-22"/>
          <w:w w:val="105"/>
          <w:sz w:val="26"/>
        </w:rPr>
        <w:t xml:space="preserve"> </w:t>
      </w:r>
      <w:r>
        <w:rPr>
          <w:w w:val="105"/>
          <w:sz w:val="26"/>
        </w:rPr>
        <w:t>written</w:t>
      </w:r>
      <w:r>
        <w:rPr>
          <w:spacing w:val="-22"/>
          <w:w w:val="105"/>
          <w:sz w:val="26"/>
        </w:rPr>
        <w:t xml:space="preserve"> </w:t>
      </w:r>
      <w:r>
        <w:rPr>
          <w:w w:val="105"/>
          <w:sz w:val="26"/>
        </w:rPr>
        <w:t>off</w:t>
      </w:r>
      <w:r>
        <w:rPr>
          <w:spacing w:val="-22"/>
          <w:w w:val="105"/>
          <w:sz w:val="26"/>
        </w:rPr>
        <w:t xml:space="preserve"> </w:t>
      </w:r>
      <w:r>
        <w:rPr>
          <w:w w:val="105"/>
          <w:sz w:val="26"/>
        </w:rPr>
        <w:t>through</w:t>
      </w:r>
      <w:r>
        <w:rPr>
          <w:spacing w:val="-22"/>
          <w:w w:val="105"/>
          <w:sz w:val="26"/>
        </w:rPr>
        <w:t xml:space="preserve"> </w:t>
      </w:r>
      <w:r>
        <w:rPr>
          <w:w w:val="105"/>
          <w:sz w:val="26"/>
        </w:rPr>
        <w:t>a</w:t>
      </w:r>
      <w:r>
        <w:rPr>
          <w:spacing w:val="-22"/>
          <w:w w:val="105"/>
          <w:sz w:val="26"/>
        </w:rPr>
        <w:t xml:space="preserve"> </w:t>
      </w:r>
      <w:r>
        <w:rPr>
          <w:w w:val="105"/>
          <w:sz w:val="26"/>
        </w:rPr>
        <w:t>charge</w:t>
      </w:r>
      <w:r>
        <w:rPr>
          <w:spacing w:val="-22"/>
          <w:w w:val="105"/>
          <w:sz w:val="26"/>
        </w:rPr>
        <w:t xml:space="preserve"> </w:t>
      </w:r>
      <w:r>
        <w:rPr>
          <w:w w:val="105"/>
          <w:sz w:val="26"/>
        </w:rPr>
        <w:t>to the</w:t>
      </w:r>
      <w:r>
        <w:rPr>
          <w:spacing w:val="-21"/>
          <w:w w:val="105"/>
          <w:sz w:val="26"/>
        </w:rPr>
        <w:t xml:space="preserve"> </w:t>
      </w:r>
      <w:r>
        <w:rPr>
          <w:w w:val="105"/>
          <w:sz w:val="26"/>
        </w:rPr>
        <w:t>valuation</w:t>
      </w:r>
      <w:r>
        <w:rPr>
          <w:spacing w:val="-22"/>
          <w:w w:val="105"/>
          <w:sz w:val="26"/>
        </w:rPr>
        <w:t xml:space="preserve"> </w:t>
      </w:r>
      <w:r>
        <w:rPr>
          <w:w w:val="105"/>
          <w:sz w:val="26"/>
        </w:rPr>
        <w:t>allowance</w:t>
      </w:r>
      <w:r>
        <w:rPr>
          <w:spacing w:val="-21"/>
          <w:w w:val="105"/>
          <w:sz w:val="26"/>
        </w:rPr>
        <w:t xml:space="preserve"> </w:t>
      </w:r>
      <w:r>
        <w:rPr>
          <w:w w:val="105"/>
          <w:sz w:val="26"/>
        </w:rPr>
        <w:t>and</w:t>
      </w:r>
      <w:r>
        <w:rPr>
          <w:spacing w:val="-21"/>
          <w:w w:val="105"/>
          <w:sz w:val="26"/>
        </w:rPr>
        <w:t xml:space="preserve"> </w:t>
      </w:r>
      <w:r>
        <w:rPr>
          <w:w w:val="105"/>
          <w:sz w:val="26"/>
        </w:rPr>
        <w:t>a</w:t>
      </w:r>
      <w:r>
        <w:rPr>
          <w:spacing w:val="-21"/>
          <w:w w:val="105"/>
          <w:sz w:val="26"/>
        </w:rPr>
        <w:t xml:space="preserve"> </w:t>
      </w:r>
      <w:r>
        <w:rPr>
          <w:w w:val="105"/>
          <w:sz w:val="26"/>
        </w:rPr>
        <w:t>credit</w:t>
      </w:r>
      <w:r>
        <w:rPr>
          <w:spacing w:val="-21"/>
          <w:w w:val="105"/>
          <w:sz w:val="26"/>
        </w:rPr>
        <w:t xml:space="preserve"> </w:t>
      </w:r>
      <w:r>
        <w:rPr>
          <w:w w:val="105"/>
          <w:sz w:val="26"/>
        </w:rPr>
        <w:t>to</w:t>
      </w:r>
      <w:r>
        <w:rPr>
          <w:spacing w:val="-21"/>
          <w:w w:val="105"/>
          <w:sz w:val="26"/>
        </w:rPr>
        <w:t xml:space="preserve"> </w:t>
      </w:r>
      <w:r>
        <w:rPr>
          <w:w w:val="105"/>
          <w:sz w:val="26"/>
        </w:rPr>
        <w:t>the</w:t>
      </w:r>
      <w:r>
        <w:rPr>
          <w:spacing w:val="-21"/>
          <w:w w:val="105"/>
          <w:sz w:val="26"/>
        </w:rPr>
        <w:t xml:space="preserve"> </w:t>
      </w:r>
      <w:r>
        <w:rPr>
          <w:w w:val="105"/>
          <w:sz w:val="26"/>
        </w:rPr>
        <w:t>residents</w:t>
      </w:r>
      <w:r>
        <w:rPr>
          <w:spacing w:val="-22"/>
          <w:w w:val="105"/>
          <w:sz w:val="26"/>
        </w:rPr>
        <w:t xml:space="preserve"> </w:t>
      </w:r>
      <w:r>
        <w:rPr>
          <w:w w:val="105"/>
          <w:sz w:val="26"/>
        </w:rPr>
        <w:t>accounts</w:t>
      </w:r>
      <w:r>
        <w:rPr>
          <w:spacing w:val="-21"/>
          <w:w w:val="105"/>
          <w:sz w:val="26"/>
        </w:rPr>
        <w:t xml:space="preserve"> </w:t>
      </w:r>
      <w:r>
        <w:rPr>
          <w:w w:val="105"/>
          <w:sz w:val="26"/>
        </w:rPr>
        <w:t>receivable.</w:t>
      </w:r>
    </w:p>
    <w:p w14:paraId="2655F8A8" w14:textId="77777777" w:rsidR="00416003" w:rsidRDefault="00416003">
      <w:pPr>
        <w:spacing w:before="11"/>
        <w:rPr>
          <w:sz w:val="27"/>
        </w:rPr>
      </w:pPr>
    </w:p>
    <w:p w14:paraId="4B311581" w14:textId="77777777" w:rsidR="00416003" w:rsidRDefault="00790D54">
      <w:pPr>
        <w:spacing w:line="283" w:lineRule="auto"/>
        <w:ind w:left="279"/>
        <w:rPr>
          <w:sz w:val="26"/>
        </w:rPr>
      </w:pPr>
      <w:r>
        <w:rPr>
          <w:w w:val="105"/>
          <w:sz w:val="26"/>
        </w:rPr>
        <w:t>Resident</w:t>
      </w:r>
      <w:r>
        <w:rPr>
          <w:spacing w:val="-24"/>
          <w:w w:val="105"/>
          <w:sz w:val="26"/>
        </w:rPr>
        <w:t xml:space="preserve"> </w:t>
      </w:r>
      <w:r>
        <w:rPr>
          <w:w w:val="105"/>
          <w:sz w:val="26"/>
        </w:rPr>
        <w:t>and</w:t>
      </w:r>
      <w:r>
        <w:rPr>
          <w:spacing w:val="-24"/>
          <w:w w:val="105"/>
          <w:sz w:val="26"/>
        </w:rPr>
        <w:t xml:space="preserve"> </w:t>
      </w:r>
      <w:r>
        <w:rPr>
          <w:w w:val="105"/>
          <w:sz w:val="26"/>
        </w:rPr>
        <w:t>insurance</w:t>
      </w:r>
      <w:r>
        <w:rPr>
          <w:spacing w:val="-24"/>
          <w:w w:val="105"/>
          <w:sz w:val="26"/>
        </w:rPr>
        <w:t xml:space="preserve"> </w:t>
      </w:r>
      <w:r>
        <w:rPr>
          <w:w w:val="105"/>
          <w:sz w:val="26"/>
        </w:rPr>
        <w:t>collection</w:t>
      </w:r>
      <w:r>
        <w:rPr>
          <w:spacing w:val="-24"/>
          <w:w w:val="105"/>
          <w:sz w:val="26"/>
        </w:rPr>
        <w:t xml:space="preserve"> </w:t>
      </w:r>
      <w:r>
        <w:rPr>
          <w:w w:val="105"/>
          <w:sz w:val="26"/>
        </w:rPr>
        <w:t>efforts</w:t>
      </w:r>
      <w:r>
        <w:rPr>
          <w:spacing w:val="-24"/>
          <w:w w:val="105"/>
          <w:sz w:val="26"/>
        </w:rPr>
        <w:t xml:space="preserve"> </w:t>
      </w:r>
      <w:r>
        <w:rPr>
          <w:w w:val="105"/>
          <w:sz w:val="26"/>
        </w:rPr>
        <w:t>are</w:t>
      </w:r>
      <w:r>
        <w:rPr>
          <w:spacing w:val="-24"/>
          <w:w w:val="105"/>
          <w:sz w:val="26"/>
        </w:rPr>
        <w:t xml:space="preserve"> </w:t>
      </w:r>
      <w:r>
        <w:rPr>
          <w:w w:val="105"/>
          <w:sz w:val="26"/>
        </w:rPr>
        <w:t>documented</w:t>
      </w:r>
      <w:r>
        <w:rPr>
          <w:spacing w:val="-24"/>
          <w:w w:val="105"/>
          <w:sz w:val="26"/>
        </w:rPr>
        <w:t xml:space="preserve"> </w:t>
      </w:r>
      <w:r>
        <w:rPr>
          <w:w w:val="105"/>
          <w:sz w:val="26"/>
        </w:rPr>
        <w:t>according</w:t>
      </w:r>
      <w:r>
        <w:rPr>
          <w:spacing w:val="-24"/>
          <w:w w:val="105"/>
          <w:sz w:val="26"/>
        </w:rPr>
        <w:t xml:space="preserve"> </w:t>
      </w:r>
      <w:r>
        <w:rPr>
          <w:w w:val="105"/>
          <w:sz w:val="26"/>
        </w:rPr>
        <w:t>to</w:t>
      </w:r>
      <w:r>
        <w:rPr>
          <w:spacing w:val="-24"/>
          <w:w w:val="105"/>
          <w:sz w:val="26"/>
        </w:rPr>
        <w:t xml:space="preserve"> </w:t>
      </w:r>
      <w:r>
        <w:rPr>
          <w:w w:val="105"/>
          <w:sz w:val="26"/>
        </w:rPr>
        <w:t>policy</w:t>
      </w:r>
      <w:r>
        <w:rPr>
          <w:spacing w:val="-24"/>
          <w:w w:val="105"/>
          <w:sz w:val="26"/>
        </w:rPr>
        <w:t xml:space="preserve"> </w:t>
      </w:r>
      <w:r>
        <w:rPr>
          <w:w w:val="105"/>
          <w:sz w:val="26"/>
        </w:rPr>
        <w:t>and</w:t>
      </w:r>
      <w:r>
        <w:rPr>
          <w:spacing w:val="-24"/>
          <w:w w:val="105"/>
          <w:sz w:val="26"/>
        </w:rPr>
        <w:t xml:space="preserve"> </w:t>
      </w:r>
      <w:r>
        <w:rPr>
          <w:w w:val="105"/>
          <w:sz w:val="26"/>
        </w:rPr>
        <w:t>include</w:t>
      </w:r>
      <w:r>
        <w:rPr>
          <w:spacing w:val="-24"/>
          <w:w w:val="105"/>
          <w:sz w:val="26"/>
        </w:rPr>
        <w:t xml:space="preserve"> </w:t>
      </w:r>
      <w:r>
        <w:rPr>
          <w:w w:val="105"/>
          <w:sz w:val="26"/>
        </w:rPr>
        <w:t>receivables</w:t>
      </w:r>
      <w:r>
        <w:rPr>
          <w:spacing w:val="-24"/>
          <w:w w:val="105"/>
          <w:sz w:val="26"/>
        </w:rPr>
        <w:t xml:space="preserve"> </w:t>
      </w:r>
      <w:r>
        <w:rPr>
          <w:w w:val="105"/>
          <w:sz w:val="26"/>
        </w:rPr>
        <w:t>that have</w:t>
      </w:r>
      <w:r>
        <w:rPr>
          <w:spacing w:val="-18"/>
          <w:w w:val="105"/>
          <w:sz w:val="26"/>
        </w:rPr>
        <w:t xml:space="preserve"> </w:t>
      </w:r>
      <w:r>
        <w:rPr>
          <w:w w:val="105"/>
          <w:sz w:val="26"/>
        </w:rPr>
        <w:t>a</w:t>
      </w:r>
      <w:r>
        <w:rPr>
          <w:spacing w:val="-18"/>
          <w:w w:val="105"/>
          <w:sz w:val="26"/>
        </w:rPr>
        <w:t xml:space="preserve"> </w:t>
      </w:r>
      <w:r>
        <w:rPr>
          <w:w w:val="105"/>
          <w:sz w:val="26"/>
        </w:rPr>
        <w:t>contractual</w:t>
      </w:r>
      <w:r>
        <w:rPr>
          <w:spacing w:val="-18"/>
          <w:w w:val="105"/>
          <w:sz w:val="26"/>
        </w:rPr>
        <w:t xml:space="preserve"> </w:t>
      </w:r>
      <w:r>
        <w:rPr>
          <w:w w:val="105"/>
          <w:sz w:val="26"/>
        </w:rPr>
        <w:t>maturity</w:t>
      </w:r>
      <w:r>
        <w:rPr>
          <w:spacing w:val="-18"/>
          <w:w w:val="105"/>
          <w:sz w:val="26"/>
        </w:rPr>
        <w:t xml:space="preserve"> </w:t>
      </w:r>
      <w:r>
        <w:rPr>
          <w:w w:val="105"/>
          <w:sz w:val="26"/>
        </w:rPr>
        <w:t>of</w:t>
      </w:r>
      <w:r>
        <w:rPr>
          <w:spacing w:val="-18"/>
          <w:w w:val="105"/>
          <w:sz w:val="26"/>
        </w:rPr>
        <w:t xml:space="preserve"> </w:t>
      </w:r>
      <w:r>
        <w:rPr>
          <w:w w:val="105"/>
          <w:sz w:val="26"/>
        </w:rPr>
        <w:t>less</w:t>
      </w:r>
      <w:r>
        <w:rPr>
          <w:spacing w:val="-18"/>
          <w:w w:val="105"/>
          <w:sz w:val="26"/>
        </w:rPr>
        <w:t xml:space="preserve"> </w:t>
      </w:r>
      <w:r>
        <w:rPr>
          <w:w w:val="105"/>
          <w:sz w:val="26"/>
        </w:rPr>
        <w:t>than</w:t>
      </w:r>
      <w:r>
        <w:rPr>
          <w:spacing w:val="-18"/>
          <w:w w:val="105"/>
          <w:sz w:val="26"/>
        </w:rPr>
        <w:t xml:space="preserve"> </w:t>
      </w:r>
      <w:r>
        <w:rPr>
          <w:w w:val="105"/>
          <w:sz w:val="26"/>
        </w:rPr>
        <w:t>one</w:t>
      </w:r>
      <w:r>
        <w:rPr>
          <w:spacing w:val="-18"/>
          <w:w w:val="105"/>
          <w:sz w:val="26"/>
        </w:rPr>
        <w:t xml:space="preserve"> </w:t>
      </w:r>
      <w:r>
        <w:rPr>
          <w:w w:val="105"/>
          <w:sz w:val="26"/>
        </w:rPr>
        <w:t>year.</w:t>
      </w:r>
    </w:p>
    <w:p w14:paraId="3512D2DA" w14:textId="77777777" w:rsidR="00416003" w:rsidRDefault="00416003">
      <w:pPr>
        <w:spacing w:before="9"/>
        <w:rPr>
          <w:sz w:val="27"/>
        </w:rPr>
      </w:pPr>
    </w:p>
    <w:p w14:paraId="2E2FB8A2" w14:textId="77777777" w:rsidR="00416003" w:rsidRDefault="00790D54">
      <w:pPr>
        <w:spacing w:before="1"/>
        <w:ind w:left="279"/>
        <w:rPr>
          <w:sz w:val="26"/>
        </w:rPr>
      </w:pPr>
      <w:r>
        <w:rPr>
          <w:w w:val="105"/>
          <w:sz w:val="26"/>
        </w:rPr>
        <w:t>The accounts receivable balance as of April 1, 2022, was $3,285,886.</w:t>
      </w:r>
    </w:p>
    <w:p w14:paraId="77CAE49B" w14:textId="77777777" w:rsidR="00416003" w:rsidRDefault="00416003">
      <w:pPr>
        <w:spacing w:before="6"/>
        <w:rPr>
          <w:sz w:val="32"/>
        </w:rPr>
      </w:pPr>
    </w:p>
    <w:p w14:paraId="3DB112A2" w14:textId="77777777" w:rsidR="00416003" w:rsidRDefault="00790D54">
      <w:pPr>
        <w:spacing w:line="283" w:lineRule="auto"/>
        <w:ind w:left="279" w:right="610"/>
        <w:rPr>
          <w:sz w:val="26"/>
        </w:rPr>
      </w:pPr>
      <w:r>
        <w:rPr>
          <w:b/>
          <w:w w:val="102"/>
          <w:sz w:val="26"/>
        </w:rPr>
        <w:t>Employ</w:t>
      </w:r>
      <w:r>
        <w:rPr>
          <w:b/>
          <w:spacing w:val="-1"/>
          <w:w w:val="102"/>
          <w:sz w:val="26"/>
        </w:rPr>
        <w:t>e</w:t>
      </w:r>
      <w:r>
        <w:rPr>
          <w:b/>
          <w:w w:val="102"/>
          <w:sz w:val="26"/>
        </w:rPr>
        <w:t>e</w:t>
      </w:r>
      <w:r>
        <w:rPr>
          <w:b/>
          <w:spacing w:val="1"/>
          <w:sz w:val="26"/>
        </w:rPr>
        <w:t xml:space="preserve"> </w:t>
      </w:r>
      <w:r>
        <w:rPr>
          <w:b/>
          <w:w w:val="1"/>
          <w:sz w:val="26"/>
        </w:rPr>
        <w:t>r</w:t>
      </w:r>
      <w:r>
        <w:rPr>
          <w:b/>
          <w:w w:val="102"/>
          <w:sz w:val="26"/>
        </w:rPr>
        <w:t>e</w:t>
      </w:r>
      <w:r>
        <w:rPr>
          <w:b/>
          <w:spacing w:val="30"/>
          <w:sz w:val="26"/>
        </w:rPr>
        <w:t xml:space="preserve"> </w:t>
      </w:r>
      <w:r>
        <w:rPr>
          <w:b/>
          <w:w w:val="102"/>
          <w:sz w:val="26"/>
        </w:rPr>
        <w:t>te</w:t>
      </w:r>
      <w:r>
        <w:rPr>
          <w:b/>
          <w:spacing w:val="-2"/>
          <w:w w:val="102"/>
          <w:sz w:val="26"/>
        </w:rPr>
        <w:t>n</w:t>
      </w:r>
      <w:r>
        <w:rPr>
          <w:b/>
          <w:w w:val="102"/>
          <w:sz w:val="26"/>
        </w:rPr>
        <w:t>tion</w:t>
      </w:r>
      <w:r>
        <w:rPr>
          <w:b/>
          <w:spacing w:val="1"/>
          <w:sz w:val="26"/>
        </w:rPr>
        <w:t xml:space="preserve"> </w:t>
      </w:r>
      <w:r>
        <w:rPr>
          <w:b/>
          <w:w w:val="102"/>
          <w:sz w:val="26"/>
        </w:rPr>
        <w:t>tax</w:t>
      </w:r>
      <w:r>
        <w:rPr>
          <w:b/>
          <w:spacing w:val="1"/>
          <w:sz w:val="26"/>
        </w:rPr>
        <w:t xml:space="preserve"> </w:t>
      </w:r>
      <w:r>
        <w:rPr>
          <w:b/>
          <w:spacing w:val="-1"/>
          <w:w w:val="102"/>
          <w:sz w:val="26"/>
        </w:rPr>
        <w:t>c</w:t>
      </w:r>
      <w:r>
        <w:rPr>
          <w:b/>
          <w:w w:val="1"/>
          <w:sz w:val="26"/>
        </w:rPr>
        <w:t>r</w:t>
      </w:r>
      <w:r>
        <w:rPr>
          <w:b/>
          <w:spacing w:val="31"/>
          <w:sz w:val="26"/>
        </w:rPr>
        <w:t xml:space="preserve"> </w:t>
      </w:r>
      <w:r>
        <w:rPr>
          <w:b/>
          <w:w w:val="102"/>
          <w:sz w:val="26"/>
        </w:rPr>
        <w:t>edit</w:t>
      </w:r>
      <w:r>
        <w:rPr>
          <w:b/>
          <w:spacing w:val="3"/>
          <w:sz w:val="26"/>
        </w:rPr>
        <w:t xml:space="preserve"> </w:t>
      </w:r>
      <w:r>
        <w:rPr>
          <w:w w:val="102"/>
          <w:sz w:val="26"/>
        </w:rPr>
        <w:t>–</w:t>
      </w:r>
      <w:r>
        <w:rPr>
          <w:spacing w:val="1"/>
          <w:sz w:val="26"/>
        </w:rPr>
        <w:t xml:space="preserve"> </w:t>
      </w:r>
      <w:r>
        <w:rPr>
          <w:w w:val="102"/>
          <w:sz w:val="26"/>
        </w:rPr>
        <w:t>In</w:t>
      </w:r>
      <w:r>
        <w:rPr>
          <w:spacing w:val="1"/>
          <w:sz w:val="26"/>
        </w:rPr>
        <w:t xml:space="preserve"> </w:t>
      </w:r>
      <w:r>
        <w:rPr>
          <w:w w:val="102"/>
          <w:sz w:val="26"/>
        </w:rPr>
        <w:t>fiscal</w:t>
      </w:r>
      <w:r>
        <w:rPr>
          <w:spacing w:val="1"/>
          <w:sz w:val="26"/>
        </w:rPr>
        <w:t xml:space="preserve"> </w:t>
      </w:r>
      <w:r>
        <w:rPr>
          <w:w w:val="102"/>
          <w:sz w:val="26"/>
        </w:rPr>
        <w:t>year</w:t>
      </w:r>
      <w:r>
        <w:rPr>
          <w:spacing w:val="1"/>
          <w:sz w:val="26"/>
        </w:rPr>
        <w:t xml:space="preserve"> </w:t>
      </w:r>
      <w:r>
        <w:rPr>
          <w:w w:val="102"/>
          <w:sz w:val="26"/>
        </w:rPr>
        <w:t>20</w:t>
      </w:r>
      <w:r>
        <w:rPr>
          <w:spacing w:val="-2"/>
          <w:w w:val="102"/>
          <w:sz w:val="26"/>
        </w:rPr>
        <w:t>2</w:t>
      </w:r>
      <w:r>
        <w:rPr>
          <w:w w:val="102"/>
          <w:sz w:val="26"/>
        </w:rPr>
        <w:t>3</w:t>
      </w:r>
      <w:r>
        <w:rPr>
          <w:spacing w:val="1"/>
          <w:sz w:val="26"/>
        </w:rPr>
        <w:t xml:space="preserve"> </w:t>
      </w:r>
      <w:r>
        <w:rPr>
          <w:w w:val="102"/>
          <w:sz w:val="26"/>
        </w:rPr>
        <w:t>the</w:t>
      </w:r>
      <w:r>
        <w:rPr>
          <w:spacing w:val="1"/>
          <w:sz w:val="26"/>
        </w:rPr>
        <w:t xml:space="preserve"> </w:t>
      </w:r>
      <w:r>
        <w:rPr>
          <w:w w:val="102"/>
          <w:sz w:val="26"/>
        </w:rPr>
        <w:t>C</w:t>
      </w:r>
      <w:r>
        <w:rPr>
          <w:spacing w:val="-1"/>
          <w:w w:val="102"/>
          <w:sz w:val="26"/>
        </w:rPr>
        <w:t>o</w:t>
      </w:r>
      <w:r>
        <w:rPr>
          <w:w w:val="102"/>
          <w:sz w:val="26"/>
        </w:rPr>
        <w:t>rp</w:t>
      </w:r>
      <w:r>
        <w:rPr>
          <w:spacing w:val="-2"/>
          <w:w w:val="102"/>
          <w:sz w:val="26"/>
        </w:rPr>
        <w:t>o</w:t>
      </w:r>
      <w:r>
        <w:rPr>
          <w:w w:val="102"/>
          <w:sz w:val="26"/>
        </w:rPr>
        <w:t>rati</w:t>
      </w:r>
      <w:r>
        <w:rPr>
          <w:spacing w:val="-1"/>
          <w:w w:val="102"/>
          <w:sz w:val="26"/>
        </w:rPr>
        <w:t>o</w:t>
      </w:r>
      <w:r>
        <w:rPr>
          <w:w w:val="102"/>
          <w:sz w:val="26"/>
        </w:rPr>
        <w:t>n</w:t>
      </w:r>
      <w:r>
        <w:rPr>
          <w:spacing w:val="1"/>
          <w:sz w:val="26"/>
        </w:rPr>
        <w:t xml:space="preserve"> </w:t>
      </w:r>
      <w:r>
        <w:rPr>
          <w:w w:val="102"/>
          <w:sz w:val="26"/>
        </w:rPr>
        <w:t>appli</w:t>
      </w:r>
      <w:r>
        <w:rPr>
          <w:spacing w:val="-1"/>
          <w:w w:val="102"/>
          <w:sz w:val="26"/>
        </w:rPr>
        <w:t>e</w:t>
      </w:r>
      <w:r>
        <w:rPr>
          <w:w w:val="102"/>
          <w:sz w:val="26"/>
        </w:rPr>
        <w:t>d</w:t>
      </w:r>
      <w:r>
        <w:rPr>
          <w:spacing w:val="1"/>
          <w:sz w:val="26"/>
        </w:rPr>
        <w:t xml:space="preserve"> </w:t>
      </w:r>
      <w:r>
        <w:rPr>
          <w:w w:val="102"/>
          <w:sz w:val="26"/>
        </w:rPr>
        <w:t>for</w:t>
      </w:r>
      <w:r>
        <w:rPr>
          <w:spacing w:val="1"/>
          <w:sz w:val="26"/>
        </w:rPr>
        <w:t xml:space="preserve"> </w:t>
      </w:r>
      <w:r>
        <w:rPr>
          <w:w w:val="102"/>
          <w:sz w:val="26"/>
        </w:rPr>
        <w:t>an</w:t>
      </w:r>
      <w:r>
        <w:rPr>
          <w:spacing w:val="1"/>
          <w:sz w:val="26"/>
        </w:rPr>
        <w:t xml:space="preserve"> </w:t>
      </w:r>
      <w:r>
        <w:rPr>
          <w:w w:val="102"/>
          <w:sz w:val="26"/>
        </w:rPr>
        <w:t>empl</w:t>
      </w:r>
      <w:r>
        <w:rPr>
          <w:spacing w:val="-1"/>
          <w:w w:val="102"/>
          <w:sz w:val="26"/>
        </w:rPr>
        <w:t>o</w:t>
      </w:r>
      <w:r>
        <w:rPr>
          <w:w w:val="102"/>
          <w:sz w:val="26"/>
        </w:rPr>
        <w:t>y</w:t>
      </w:r>
      <w:r>
        <w:rPr>
          <w:spacing w:val="-2"/>
          <w:w w:val="102"/>
          <w:sz w:val="26"/>
        </w:rPr>
        <w:t>e</w:t>
      </w:r>
      <w:r>
        <w:rPr>
          <w:w w:val="102"/>
          <w:sz w:val="26"/>
        </w:rPr>
        <w:t>e</w:t>
      </w:r>
      <w:r>
        <w:rPr>
          <w:spacing w:val="1"/>
          <w:sz w:val="26"/>
        </w:rPr>
        <w:t xml:space="preserve"> </w:t>
      </w:r>
      <w:r>
        <w:rPr>
          <w:w w:val="102"/>
          <w:sz w:val="26"/>
        </w:rPr>
        <w:t xml:space="preserve">retention </w:t>
      </w:r>
      <w:r>
        <w:rPr>
          <w:w w:val="105"/>
          <w:sz w:val="26"/>
        </w:rPr>
        <w:t>tax credit under the CARES Act with the IRS, which is recorded as a conditional contribution in accordance</w:t>
      </w:r>
      <w:r>
        <w:rPr>
          <w:spacing w:val="-20"/>
          <w:w w:val="105"/>
          <w:sz w:val="26"/>
        </w:rPr>
        <w:t xml:space="preserve"> </w:t>
      </w:r>
      <w:r>
        <w:rPr>
          <w:w w:val="105"/>
          <w:sz w:val="26"/>
        </w:rPr>
        <w:t>with</w:t>
      </w:r>
      <w:r>
        <w:rPr>
          <w:spacing w:val="-18"/>
          <w:w w:val="105"/>
          <w:sz w:val="26"/>
        </w:rPr>
        <w:t xml:space="preserve"> </w:t>
      </w:r>
      <w:r>
        <w:rPr>
          <w:w w:val="105"/>
          <w:sz w:val="26"/>
        </w:rPr>
        <w:t>ASC</w:t>
      </w:r>
      <w:r>
        <w:rPr>
          <w:spacing w:val="-18"/>
          <w:w w:val="105"/>
          <w:sz w:val="26"/>
        </w:rPr>
        <w:t xml:space="preserve"> </w:t>
      </w:r>
      <w:r>
        <w:rPr>
          <w:w w:val="105"/>
          <w:sz w:val="26"/>
        </w:rPr>
        <w:t>958-605.</w:t>
      </w:r>
      <w:r>
        <w:rPr>
          <w:spacing w:val="-19"/>
          <w:w w:val="105"/>
          <w:sz w:val="26"/>
        </w:rPr>
        <w:t xml:space="preserve"> </w:t>
      </w:r>
      <w:r>
        <w:rPr>
          <w:w w:val="105"/>
          <w:sz w:val="26"/>
        </w:rPr>
        <w:t>We</w:t>
      </w:r>
      <w:r>
        <w:rPr>
          <w:spacing w:val="-18"/>
          <w:w w:val="105"/>
          <w:sz w:val="26"/>
        </w:rPr>
        <w:t xml:space="preserve"> </w:t>
      </w:r>
      <w:r>
        <w:rPr>
          <w:w w:val="105"/>
          <w:sz w:val="26"/>
        </w:rPr>
        <w:t>have</w:t>
      </w:r>
      <w:r>
        <w:rPr>
          <w:spacing w:val="-18"/>
          <w:w w:val="105"/>
          <w:sz w:val="26"/>
        </w:rPr>
        <w:t xml:space="preserve"> </w:t>
      </w:r>
      <w:r>
        <w:rPr>
          <w:w w:val="105"/>
          <w:sz w:val="26"/>
        </w:rPr>
        <w:t>evaluated</w:t>
      </w:r>
      <w:r>
        <w:rPr>
          <w:spacing w:val="-18"/>
          <w:w w:val="105"/>
          <w:sz w:val="26"/>
        </w:rPr>
        <w:t xml:space="preserve"> </w:t>
      </w:r>
      <w:r>
        <w:rPr>
          <w:w w:val="105"/>
          <w:sz w:val="26"/>
        </w:rPr>
        <w:t>the</w:t>
      </w:r>
      <w:r>
        <w:rPr>
          <w:spacing w:val="-17"/>
          <w:w w:val="105"/>
          <w:sz w:val="26"/>
        </w:rPr>
        <w:t xml:space="preserve"> </w:t>
      </w:r>
      <w:r>
        <w:rPr>
          <w:w w:val="105"/>
          <w:sz w:val="26"/>
        </w:rPr>
        <w:t>conditions</w:t>
      </w:r>
      <w:r>
        <w:rPr>
          <w:spacing w:val="-18"/>
          <w:w w:val="105"/>
          <w:sz w:val="26"/>
        </w:rPr>
        <w:t xml:space="preserve"> </w:t>
      </w:r>
      <w:r>
        <w:rPr>
          <w:w w:val="105"/>
          <w:sz w:val="26"/>
        </w:rPr>
        <w:t>required</w:t>
      </w:r>
      <w:r>
        <w:rPr>
          <w:spacing w:val="-18"/>
          <w:w w:val="105"/>
          <w:sz w:val="26"/>
        </w:rPr>
        <w:t xml:space="preserve"> </w:t>
      </w:r>
      <w:r>
        <w:rPr>
          <w:w w:val="105"/>
          <w:sz w:val="26"/>
        </w:rPr>
        <w:t>by</w:t>
      </w:r>
      <w:r>
        <w:rPr>
          <w:spacing w:val="-17"/>
          <w:w w:val="105"/>
          <w:sz w:val="26"/>
        </w:rPr>
        <w:t xml:space="preserve"> </w:t>
      </w:r>
      <w:r>
        <w:rPr>
          <w:w w:val="105"/>
          <w:sz w:val="26"/>
        </w:rPr>
        <w:t>the</w:t>
      </w:r>
      <w:r>
        <w:rPr>
          <w:spacing w:val="-18"/>
          <w:w w:val="105"/>
          <w:sz w:val="26"/>
        </w:rPr>
        <w:t xml:space="preserve"> </w:t>
      </w:r>
      <w:r>
        <w:rPr>
          <w:w w:val="105"/>
          <w:sz w:val="26"/>
        </w:rPr>
        <w:t>IRS</w:t>
      </w:r>
      <w:r>
        <w:rPr>
          <w:spacing w:val="-18"/>
          <w:w w:val="105"/>
          <w:sz w:val="26"/>
        </w:rPr>
        <w:t xml:space="preserve"> </w:t>
      </w:r>
      <w:r>
        <w:rPr>
          <w:w w:val="105"/>
          <w:sz w:val="26"/>
        </w:rPr>
        <w:t>to</w:t>
      </w:r>
      <w:r>
        <w:rPr>
          <w:spacing w:val="-18"/>
          <w:w w:val="105"/>
          <w:sz w:val="26"/>
        </w:rPr>
        <w:t xml:space="preserve"> </w:t>
      </w:r>
      <w:r>
        <w:rPr>
          <w:w w:val="105"/>
          <w:sz w:val="26"/>
        </w:rPr>
        <w:t>be</w:t>
      </w:r>
      <w:r>
        <w:rPr>
          <w:spacing w:val="-18"/>
          <w:w w:val="105"/>
          <w:sz w:val="26"/>
        </w:rPr>
        <w:t xml:space="preserve"> </w:t>
      </w:r>
      <w:r>
        <w:rPr>
          <w:w w:val="105"/>
          <w:sz w:val="26"/>
        </w:rPr>
        <w:t>eligible</w:t>
      </w:r>
      <w:r>
        <w:rPr>
          <w:spacing w:val="-18"/>
          <w:w w:val="105"/>
          <w:sz w:val="26"/>
        </w:rPr>
        <w:t xml:space="preserve"> </w:t>
      </w:r>
      <w:r>
        <w:rPr>
          <w:w w:val="105"/>
          <w:sz w:val="26"/>
        </w:rPr>
        <w:t>for the</w:t>
      </w:r>
      <w:r>
        <w:rPr>
          <w:spacing w:val="-18"/>
          <w:w w:val="105"/>
          <w:sz w:val="26"/>
        </w:rPr>
        <w:t xml:space="preserve"> </w:t>
      </w:r>
      <w:r>
        <w:rPr>
          <w:w w:val="105"/>
          <w:sz w:val="26"/>
        </w:rPr>
        <w:t>credit</w:t>
      </w:r>
      <w:r>
        <w:rPr>
          <w:spacing w:val="-18"/>
          <w:w w:val="105"/>
          <w:sz w:val="26"/>
        </w:rPr>
        <w:t xml:space="preserve"> </w:t>
      </w:r>
      <w:r>
        <w:rPr>
          <w:w w:val="105"/>
          <w:sz w:val="26"/>
        </w:rPr>
        <w:t>and</w:t>
      </w:r>
      <w:r>
        <w:rPr>
          <w:spacing w:val="-19"/>
          <w:w w:val="105"/>
          <w:sz w:val="26"/>
        </w:rPr>
        <w:t xml:space="preserve"> </w:t>
      </w:r>
      <w:r>
        <w:rPr>
          <w:w w:val="105"/>
          <w:sz w:val="26"/>
        </w:rPr>
        <w:t>believe</w:t>
      </w:r>
      <w:r>
        <w:rPr>
          <w:spacing w:val="-18"/>
          <w:w w:val="105"/>
          <w:sz w:val="26"/>
        </w:rPr>
        <w:t xml:space="preserve"> </w:t>
      </w:r>
      <w:r>
        <w:rPr>
          <w:w w:val="105"/>
          <w:sz w:val="26"/>
        </w:rPr>
        <w:t>we</w:t>
      </w:r>
      <w:r>
        <w:rPr>
          <w:spacing w:val="-18"/>
          <w:w w:val="105"/>
          <w:sz w:val="26"/>
        </w:rPr>
        <w:t xml:space="preserve"> </w:t>
      </w:r>
      <w:r>
        <w:rPr>
          <w:w w:val="105"/>
          <w:sz w:val="26"/>
        </w:rPr>
        <w:t>have</w:t>
      </w:r>
      <w:r>
        <w:rPr>
          <w:spacing w:val="-18"/>
          <w:w w:val="105"/>
          <w:sz w:val="26"/>
        </w:rPr>
        <w:t xml:space="preserve"> </w:t>
      </w:r>
      <w:r>
        <w:rPr>
          <w:w w:val="105"/>
          <w:sz w:val="26"/>
        </w:rPr>
        <w:t>fulfilled</w:t>
      </w:r>
      <w:r>
        <w:rPr>
          <w:spacing w:val="-18"/>
          <w:w w:val="105"/>
          <w:sz w:val="26"/>
        </w:rPr>
        <w:t xml:space="preserve"> </w:t>
      </w:r>
      <w:r>
        <w:rPr>
          <w:w w:val="105"/>
          <w:sz w:val="26"/>
        </w:rPr>
        <w:t>all</w:t>
      </w:r>
      <w:r>
        <w:rPr>
          <w:spacing w:val="-18"/>
          <w:w w:val="105"/>
          <w:sz w:val="26"/>
        </w:rPr>
        <w:t xml:space="preserve"> </w:t>
      </w:r>
      <w:r>
        <w:rPr>
          <w:w w:val="105"/>
          <w:sz w:val="26"/>
        </w:rPr>
        <w:t>those</w:t>
      </w:r>
      <w:r>
        <w:rPr>
          <w:spacing w:val="-15"/>
          <w:w w:val="105"/>
          <w:sz w:val="26"/>
        </w:rPr>
        <w:t xml:space="preserve"> </w:t>
      </w:r>
      <w:r>
        <w:rPr>
          <w:w w:val="105"/>
          <w:sz w:val="26"/>
        </w:rPr>
        <w:t>conditions</w:t>
      </w:r>
      <w:r>
        <w:rPr>
          <w:spacing w:val="-18"/>
          <w:w w:val="105"/>
          <w:sz w:val="26"/>
        </w:rPr>
        <w:t xml:space="preserve"> </w:t>
      </w:r>
      <w:r>
        <w:rPr>
          <w:w w:val="105"/>
          <w:sz w:val="26"/>
        </w:rPr>
        <w:t>as</w:t>
      </w:r>
      <w:r>
        <w:rPr>
          <w:spacing w:val="-17"/>
          <w:w w:val="105"/>
          <w:sz w:val="26"/>
        </w:rPr>
        <w:t xml:space="preserve"> </w:t>
      </w:r>
      <w:r>
        <w:rPr>
          <w:w w:val="105"/>
          <w:sz w:val="26"/>
        </w:rPr>
        <w:t>of</w:t>
      </w:r>
      <w:r>
        <w:rPr>
          <w:spacing w:val="-18"/>
          <w:w w:val="105"/>
          <w:sz w:val="26"/>
        </w:rPr>
        <w:t xml:space="preserve"> </w:t>
      </w:r>
      <w:r>
        <w:rPr>
          <w:w w:val="105"/>
          <w:sz w:val="26"/>
        </w:rPr>
        <w:t>March</w:t>
      </w:r>
      <w:r>
        <w:rPr>
          <w:spacing w:val="-18"/>
          <w:w w:val="105"/>
          <w:sz w:val="26"/>
        </w:rPr>
        <w:t xml:space="preserve"> </w:t>
      </w:r>
      <w:r>
        <w:rPr>
          <w:w w:val="105"/>
          <w:sz w:val="26"/>
        </w:rPr>
        <w:t>31,</w:t>
      </w:r>
      <w:r>
        <w:rPr>
          <w:spacing w:val="-18"/>
          <w:w w:val="105"/>
          <w:sz w:val="26"/>
        </w:rPr>
        <w:t xml:space="preserve"> </w:t>
      </w:r>
      <w:r>
        <w:rPr>
          <w:w w:val="105"/>
          <w:sz w:val="26"/>
        </w:rPr>
        <w:t>2023,</w:t>
      </w:r>
      <w:r>
        <w:rPr>
          <w:spacing w:val="-18"/>
          <w:w w:val="105"/>
          <w:sz w:val="26"/>
        </w:rPr>
        <w:t xml:space="preserve"> </w:t>
      </w:r>
      <w:r>
        <w:rPr>
          <w:w w:val="105"/>
          <w:sz w:val="26"/>
        </w:rPr>
        <w:t>and</w:t>
      </w:r>
      <w:r>
        <w:rPr>
          <w:spacing w:val="-18"/>
          <w:w w:val="105"/>
          <w:sz w:val="26"/>
        </w:rPr>
        <w:t xml:space="preserve"> </w:t>
      </w:r>
      <w:r>
        <w:rPr>
          <w:w w:val="105"/>
          <w:sz w:val="26"/>
        </w:rPr>
        <w:t>have</w:t>
      </w:r>
      <w:r>
        <w:rPr>
          <w:spacing w:val="-18"/>
          <w:w w:val="105"/>
          <w:sz w:val="26"/>
        </w:rPr>
        <w:t xml:space="preserve"> </w:t>
      </w:r>
      <w:r>
        <w:rPr>
          <w:w w:val="105"/>
          <w:sz w:val="26"/>
        </w:rPr>
        <w:t>recognized</w:t>
      </w:r>
    </w:p>
    <w:p w14:paraId="4D24A24C" w14:textId="77777777" w:rsidR="00416003" w:rsidRDefault="00790D54">
      <w:pPr>
        <w:spacing w:line="283" w:lineRule="auto"/>
        <w:ind w:left="279" w:right="1000"/>
        <w:rPr>
          <w:sz w:val="26"/>
        </w:rPr>
      </w:pPr>
      <w:r>
        <w:rPr>
          <w:w w:val="105"/>
          <w:sz w:val="26"/>
        </w:rPr>
        <w:t>$9,305,999</w:t>
      </w:r>
      <w:r>
        <w:rPr>
          <w:spacing w:val="-21"/>
          <w:w w:val="105"/>
          <w:sz w:val="26"/>
        </w:rPr>
        <w:t xml:space="preserve"> </w:t>
      </w:r>
      <w:r>
        <w:rPr>
          <w:w w:val="105"/>
          <w:sz w:val="26"/>
        </w:rPr>
        <w:t>as</w:t>
      </w:r>
      <w:r>
        <w:rPr>
          <w:spacing w:val="-21"/>
          <w:w w:val="105"/>
          <w:sz w:val="26"/>
        </w:rPr>
        <w:t xml:space="preserve"> </w:t>
      </w:r>
      <w:r>
        <w:rPr>
          <w:w w:val="105"/>
          <w:sz w:val="26"/>
        </w:rPr>
        <w:t>contribution</w:t>
      </w:r>
      <w:r>
        <w:rPr>
          <w:spacing w:val="-22"/>
          <w:w w:val="105"/>
          <w:sz w:val="26"/>
        </w:rPr>
        <w:t xml:space="preserve"> </w:t>
      </w:r>
      <w:r>
        <w:rPr>
          <w:w w:val="105"/>
          <w:sz w:val="26"/>
        </w:rPr>
        <w:t>revenue</w:t>
      </w:r>
      <w:r>
        <w:rPr>
          <w:spacing w:val="-21"/>
          <w:w w:val="105"/>
          <w:sz w:val="26"/>
        </w:rPr>
        <w:t xml:space="preserve"> </w:t>
      </w:r>
      <w:r>
        <w:rPr>
          <w:w w:val="105"/>
          <w:sz w:val="26"/>
        </w:rPr>
        <w:t>during</w:t>
      </w:r>
      <w:r>
        <w:rPr>
          <w:spacing w:val="-21"/>
          <w:w w:val="105"/>
          <w:sz w:val="26"/>
        </w:rPr>
        <w:t xml:space="preserve"> </w:t>
      </w:r>
      <w:r>
        <w:rPr>
          <w:w w:val="105"/>
          <w:sz w:val="26"/>
        </w:rPr>
        <w:t>the</w:t>
      </w:r>
      <w:r>
        <w:rPr>
          <w:spacing w:val="-21"/>
          <w:w w:val="105"/>
          <w:sz w:val="26"/>
        </w:rPr>
        <w:t xml:space="preserve"> </w:t>
      </w:r>
      <w:r>
        <w:rPr>
          <w:w w:val="105"/>
          <w:sz w:val="26"/>
        </w:rPr>
        <w:t>year</w:t>
      </w:r>
      <w:r>
        <w:rPr>
          <w:spacing w:val="-21"/>
          <w:w w:val="105"/>
          <w:sz w:val="26"/>
        </w:rPr>
        <w:t xml:space="preserve"> </w:t>
      </w:r>
      <w:r>
        <w:rPr>
          <w:w w:val="105"/>
          <w:sz w:val="26"/>
        </w:rPr>
        <w:t>then</w:t>
      </w:r>
      <w:r>
        <w:rPr>
          <w:spacing w:val="-21"/>
          <w:w w:val="105"/>
          <w:sz w:val="26"/>
        </w:rPr>
        <w:t xml:space="preserve"> </w:t>
      </w:r>
      <w:r>
        <w:rPr>
          <w:w w:val="105"/>
          <w:sz w:val="26"/>
        </w:rPr>
        <w:t>ended</w:t>
      </w:r>
      <w:r>
        <w:rPr>
          <w:spacing w:val="-21"/>
          <w:w w:val="105"/>
          <w:sz w:val="26"/>
        </w:rPr>
        <w:t xml:space="preserve"> </w:t>
      </w:r>
      <w:r>
        <w:rPr>
          <w:w w:val="105"/>
          <w:sz w:val="26"/>
        </w:rPr>
        <w:t>and</w:t>
      </w:r>
      <w:r>
        <w:rPr>
          <w:spacing w:val="-22"/>
          <w:w w:val="105"/>
          <w:sz w:val="26"/>
        </w:rPr>
        <w:t xml:space="preserve"> </w:t>
      </w:r>
      <w:r>
        <w:rPr>
          <w:w w:val="105"/>
          <w:sz w:val="26"/>
        </w:rPr>
        <w:t>collected</w:t>
      </w:r>
      <w:r>
        <w:rPr>
          <w:spacing w:val="-21"/>
          <w:w w:val="105"/>
          <w:sz w:val="26"/>
        </w:rPr>
        <w:t xml:space="preserve"> </w:t>
      </w:r>
      <w:r>
        <w:rPr>
          <w:w w:val="105"/>
          <w:sz w:val="26"/>
        </w:rPr>
        <w:t>during</w:t>
      </w:r>
      <w:r>
        <w:rPr>
          <w:spacing w:val="-21"/>
          <w:w w:val="105"/>
          <w:sz w:val="26"/>
        </w:rPr>
        <w:t xml:space="preserve"> </w:t>
      </w:r>
      <w:r>
        <w:rPr>
          <w:w w:val="105"/>
          <w:sz w:val="26"/>
        </w:rPr>
        <w:t>the</w:t>
      </w:r>
      <w:r>
        <w:rPr>
          <w:spacing w:val="-21"/>
          <w:w w:val="105"/>
          <w:sz w:val="26"/>
        </w:rPr>
        <w:t xml:space="preserve"> </w:t>
      </w:r>
      <w:r>
        <w:rPr>
          <w:w w:val="105"/>
          <w:sz w:val="26"/>
        </w:rPr>
        <w:t>year</w:t>
      </w:r>
      <w:r>
        <w:rPr>
          <w:spacing w:val="-21"/>
          <w:w w:val="105"/>
          <w:sz w:val="26"/>
        </w:rPr>
        <w:t xml:space="preserve"> </w:t>
      </w:r>
      <w:r>
        <w:rPr>
          <w:w w:val="105"/>
          <w:sz w:val="26"/>
        </w:rPr>
        <w:t>ended March 31,</w:t>
      </w:r>
      <w:r>
        <w:rPr>
          <w:spacing w:val="-47"/>
          <w:w w:val="105"/>
          <w:sz w:val="26"/>
        </w:rPr>
        <w:t xml:space="preserve"> </w:t>
      </w:r>
      <w:r>
        <w:rPr>
          <w:w w:val="105"/>
          <w:sz w:val="26"/>
        </w:rPr>
        <w:t>2024.</w:t>
      </w:r>
    </w:p>
    <w:p w14:paraId="11732876" w14:textId="77777777" w:rsidR="00416003" w:rsidRDefault="00416003">
      <w:pPr>
        <w:spacing w:before="10"/>
        <w:rPr>
          <w:sz w:val="27"/>
        </w:rPr>
      </w:pPr>
    </w:p>
    <w:p w14:paraId="09E3EB19" w14:textId="77777777" w:rsidR="00416003" w:rsidRDefault="00790D54">
      <w:pPr>
        <w:spacing w:line="283" w:lineRule="auto"/>
        <w:ind w:left="279" w:right="659"/>
        <w:rPr>
          <w:sz w:val="26"/>
        </w:rPr>
      </w:pPr>
      <w:r>
        <w:rPr>
          <w:b/>
          <w:w w:val="102"/>
          <w:sz w:val="26"/>
        </w:rPr>
        <w:t>Supplies</w:t>
      </w:r>
      <w:r>
        <w:rPr>
          <w:b/>
          <w:spacing w:val="1"/>
          <w:sz w:val="26"/>
        </w:rPr>
        <w:t xml:space="preserve"> </w:t>
      </w:r>
      <w:r>
        <w:rPr>
          <w:b/>
          <w:w w:val="102"/>
          <w:sz w:val="26"/>
        </w:rPr>
        <w:t>invento</w:t>
      </w:r>
      <w:r>
        <w:rPr>
          <w:b/>
          <w:w w:val="1"/>
          <w:sz w:val="26"/>
        </w:rPr>
        <w:t>r</w:t>
      </w:r>
      <w:r>
        <w:rPr>
          <w:b/>
          <w:spacing w:val="31"/>
          <w:sz w:val="26"/>
        </w:rPr>
        <w:t xml:space="preserve"> </w:t>
      </w:r>
      <w:r>
        <w:rPr>
          <w:b/>
          <w:w w:val="102"/>
          <w:sz w:val="26"/>
        </w:rPr>
        <w:t>y</w:t>
      </w:r>
      <w:r>
        <w:rPr>
          <w:b/>
          <w:spacing w:val="1"/>
          <w:sz w:val="26"/>
        </w:rPr>
        <w:t xml:space="preserve"> </w:t>
      </w:r>
      <w:r>
        <w:rPr>
          <w:w w:val="102"/>
          <w:sz w:val="26"/>
        </w:rPr>
        <w:t>–</w:t>
      </w:r>
      <w:r>
        <w:rPr>
          <w:spacing w:val="1"/>
          <w:sz w:val="26"/>
        </w:rPr>
        <w:t xml:space="preserve"> </w:t>
      </w:r>
      <w:r>
        <w:rPr>
          <w:w w:val="102"/>
          <w:sz w:val="26"/>
        </w:rPr>
        <w:t>The</w:t>
      </w:r>
      <w:r>
        <w:rPr>
          <w:sz w:val="26"/>
        </w:rPr>
        <w:t xml:space="preserve"> </w:t>
      </w:r>
      <w:r>
        <w:rPr>
          <w:w w:val="102"/>
          <w:sz w:val="26"/>
        </w:rPr>
        <w:t>accounti</w:t>
      </w:r>
      <w:r>
        <w:rPr>
          <w:spacing w:val="-1"/>
          <w:w w:val="102"/>
          <w:sz w:val="26"/>
        </w:rPr>
        <w:t>n</w:t>
      </w:r>
      <w:r>
        <w:rPr>
          <w:w w:val="102"/>
          <w:sz w:val="26"/>
        </w:rPr>
        <w:t>g</w:t>
      </w:r>
      <w:r>
        <w:rPr>
          <w:spacing w:val="1"/>
          <w:sz w:val="26"/>
        </w:rPr>
        <w:t xml:space="preserve"> </w:t>
      </w:r>
      <w:r>
        <w:rPr>
          <w:w w:val="102"/>
          <w:sz w:val="26"/>
        </w:rPr>
        <w:t>method</w:t>
      </w:r>
      <w:r>
        <w:rPr>
          <w:spacing w:val="1"/>
          <w:sz w:val="26"/>
        </w:rPr>
        <w:t xml:space="preserve"> </w:t>
      </w:r>
      <w:r>
        <w:rPr>
          <w:spacing w:val="-1"/>
          <w:w w:val="102"/>
          <w:sz w:val="26"/>
        </w:rPr>
        <w:t>u</w:t>
      </w:r>
      <w:r>
        <w:rPr>
          <w:w w:val="102"/>
          <w:sz w:val="26"/>
        </w:rPr>
        <w:t>sed</w:t>
      </w:r>
      <w:r>
        <w:rPr>
          <w:spacing w:val="-1"/>
          <w:sz w:val="26"/>
        </w:rPr>
        <w:t xml:space="preserve"> </w:t>
      </w:r>
      <w:r>
        <w:rPr>
          <w:w w:val="102"/>
          <w:sz w:val="26"/>
        </w:rPr>
        <w:t>to</w:t>
      </w:r>
      <w:r>
        <w:rPr>
          <w:spacing w:val="1"/>
          <w:sz w:val="26"/>
        </w:rPr>
        <w:t xml:space="preserve"> </w:t>
      </w:r>
      <w:r>
        <w:rPr>
          <w:w w:val="102"/>
          <w:sz w:val="26"/>
        </w:rPr>
        <w:t>rec</w:t>
      </w:r>
      <w:r>
        <w:rPr>
          <w:spacing w:val="-1"/>
          <w:w w:val="102"/>
          <w:sz w:val="26"/>
        </w:rPr>
        <w:t>o</w:t>
      </w:r>
      <w:r>
        <w:rPr>
          <w:w w:val="102"/>
          <w:sz w:val="26"/>
        </w:rPr>
        <w:t>rd</w:t>
      </w:r>
      <w:r>
        <w:rPr>
          <w:spacing w:val="1"/>
          <w:sz w:val="26"/>
        </w:rPr>
        <w:t xml:space="preserve"> </w:t>
      </w:r>
      <w:r>
        <w:rPr>
          <w:w w:val="102"/>
          <w:sz w:val="26"/>
        </w:rPr>
        <w:t>i</w:t>
      </w:r>
      <w:r>
        <w:rPr>
          <w:spacing w:val="-1"/>
          <w:w w:val="102"/>
          <w:sz w:val="26"/>
        </w:rPr>
        <w:t>n</w:t>
      </w:r>
      <w:r>
        <w:rPr>
          <w:w w:val="102"/>
          <w:sz w:val="26"/>
        </w:rPr>
        <w:t>v</w:t>
      </w:r>
      <w:r>
        <w:rPr>
          <w:spacing w:val="-1"/>
          <w:w w:val="102"/>
          <w:sz w:val="26"/>
        </w:rPr>
        <w:t>e</w:t>
      </w:r>
      <w:r>
        <w:rPr>
          <w:w w:val="102"/>
          <w:sz w:val="26"/>
        </w:rPr>
        <w:t>ntory</w:t>
      </w:r>
      <w:r>
        <w:rPr>
          <w:spacing w:val="1"/>
          <w:sz w:val="26"/>
        </w:rPr>
        <w:t xml:space="preserve"> </w:t>
      </w:r>
      <w:r>
        <w:rPr>
          <w:spacing w:val="-2"/>
          <w:w w:val="102"/>
          <w:sz w:val="26"/>
        </w:rPr>
        <w:t>i</w:t>
      </w:r>
      <w:r>
        <w:rPr>
          <w:w w:val="102"/>
          <w:sz w:val="26"/>
        </w:rPr>
        <w:t>s</w:t>
      </w:r>
      <w:r>
        <w:rPr>
          <w:spacing w:val="1"/>
          <w:sz w:val="26"/>
        </w:rPr>
        <w:t xml:space="preserve"> </w:t>
      </w:r>
      <w:r>
        <w:rPr>
          <w:w w:val="102"/>
          <w:sz w:val="26"/>
        </w:rPr>
        <w:t>the</w:t>
      </w:r>
      <w:r>
        <w:rPr>
          <w:spacing w:val="1"/>
          <w:sz w:val="26"/>
        </w:rPr>
        <w:t xml:space="preserve"> </w:t>
      </w:r>
      <w:r>
        <w:rPr>
          <w:w w:val="102"/>
          <w:sz w:val="26"/>
        </w:rPr>
        <w:t>first</w:t>
      </w:r>
      <w:r>
        <w:rPr>
          <w:spacing w:val="1"/>
          <w:sz w:val="26"/>
        </w:rPr>
        <w:t xml:space="preserve"> </w:t>
      </w:r>
      <w:r>
        <w:rPr>
          <w:w w:val="102"/>
          <w:sz w:val="26"/>
        </w:rPr>
        <w:t>in</w:t>
      </w:r>
      <w:r>
        <w:rPr>
          <w:spacing w:val="1"/>
          <w:sz w:val="26"/>
        </w:rPr>
        <w:t xml:space="preserve"> </w:t>
      </w:r>
      <w:r>
        <w:rPr>
          <w:w w:val="102"/>
          <w:sz w:val="26"/>
        </w:rPr>
        <w:t>first</w:t>
      </w:r>
      <w:r>
        <w:rPr>
          <w:spacing w:val="1"/>
          <w:sz w:val="26"/>
        </w:rPr>
        <w:t xml:space="preserve"> </w:t>
      </w:r>
      <w:r>
        <w:rPr>
          <w:w w:val="102"/>
          <w:sz w:val="26"/>
        </w:rPr>
        <w:t>out</w:t>
      </w:r>
      <w:r>
        <w:rPr>
          <w:spacing w:val="1"/>
          <w:sz w:val="26"/>
        </w:rPr>
        <w:t xml:space="preserve"> </w:t>
      </w:r>
      <w:r>
        <w:rPr>
          <w:w w:val="102"/>
          <w:sz w:val="26"/>
        </w:rPr>
        <w:t xml:space="preserve">(“FIFO”) </w:t>
      </w:r>
      <w:r>
        <w:rPr>
          <w:w w:val="105"/>
          <w:sz w:val="26"/>
        </w:rPr>
        <w:t>method.</w:t>
      </w:r>
      <w:r>
        <w:rPr>
          <w:spacing w:val="-16"/>
          <w:w w:val="105"/>
          <w:sz w:val="26"/>
        </w:rPr>
        <w:t xml:space="preserve"> </w:t>
      </w:r>
      <w:r>
        <w:rPr>
          <w:w w:val="105"/>
          <w:sz w:val="26"/>
        </w:rPr>
        <w:t>Inventory</w:t>
      </w:r>
      <w:r>
        <w:rPr>
          <w:spacing w:val="-16"/>
          <w:w w:val="105"/>
          <w:sz w:val="26"/>
        </w:rPr>
        <w:t xml:space="preserve"> </w:t>
      </w:r>
      <w:r>
        <w:rPr>
          <w:w w:val="105"/>
          <w:sz w:val="26"/>
        </w:rPr>
        <w:t>is</w:t>
      </w:r>
      <w:r>
        <w:rPr>
          <w:spacing w:val="-16"/>
          <w:w w:val="105"/>
          <w:sz w:val="26"/>
        </w:rPr>
        <w:t xml:space="preserve"> </w:t>
      </w:r>
      <w:r>
        <w:rPr>
          <w:w w:val="105"/>
          <w:sz w:val="26"/>
        </w:rPr>
        <w:t>valued</w:t>
      </w:r>
      <w:r>
        <w:rPr>
          <w:spacing w:val="-16"/>
          <w:w w:val="105"/>
          <w:sz w:val="26"/>
        </w:rPr>
        <w:t xml:space="preserve"> </w:t>
      </w:r>
      <w:r>
        <w:rPr>
          <w:w w:val="105"/>
          <w:sz w:val="26"/>
        </w:rPr>
        <w:t>at</w:t>
      </w:r>
      <w:r>
        <w:rPr>
          <w:spacing w:val="-16"/>
          <w:w w:val="105"/>
          <w:sz w:val="26"/>
        </w:rPr>
        <w:t xml:space="preserve"> </w:t>
      </w:r>
      <w:r>
        <w:rPr>
          <w:w w:val="105"/>
          <w:sz w:val="26"/>
        </w:rPr>
        <w:t>the</w:t>
      </w:r>
      <w:r>
        <w:rPr>
          <w:spacing w:val="-16"/>
          <w:w w:val="105"/>
          <w:sz w:val="26"/>
        </w:rPr>
        <w:t xml:space="preserve"> </w:t>
      </w:r>
      <w:r>
        <w:rPr>
          <w:w w:val="105"/>
          <w:sz w:val="26"/>
        </w:rPr>
        <w:t>lower</w:t>
      </w:r>
      <w:r>
        <w:rPr>
          <w:spacing w:val="-16"/>
          <w:w w:val="105"/>
          <w:sz w:val="26"/>
        </w:rPr>
        <w:t xml:space="preserve"> </w:t>
      </w:r>
      <w:r>
        <w:rPr>
          <w:w w:val="105"/>
          <w:sz w:val="26"/>
        </w:rPr>
        <w:t>of</w:t>
      </w:r>
      <w:r>
        <w:rPr>
          <w:spacing w:val="-16"/>
          <w:w w:val="105"/>
          <w:sz w:val="26"/>
        </w:rPr>
        <w:t xml:space="preserve"> </w:t>
      </w:r>
      <w:r>
        <w:rPr>
          <w:w w:val="105"/>
          <w:sz w:val="26"/>
        </w:rPr>
        <w:t>cost</w:t>
      </w:r>
      <w:r>
        <w:rPr>
          <w:spacing w:val="-13"/>
          <w:w w:val="105"/>
          <w:sz w:val="26"/>
        </w:rPr>
        <w:t xml:space="preserve"> </w:t>
      </w:r>
      <w:r>
        <w:rPr>
          <w:w w:val="105"/>
          <w:sz w:val="26"/>
        </w:rPr>
        <w:t>or</w:t>
      </w:r>
      <w:r>
        <w:rPr>
          <w:spacing w:val="-16"/>
          <w:w w:val="105"/>
          <w:sz w:val="26"/>
        </w:rPr>
        <w:t xml:space="preserve"> </w:t>
      </w:r>
      <w:r>
        <w:rPr>
          <w:w w:val="105"/>
          <w:sz w:val="26"/>
        </w:rPr>
        <w:t>net</w:t>
      </w:r>
      <w:r>
        <w:rPr>
          <w:spacing w:val="-16"/>
          <w:w w:val="105"/>
          <w:sz w:val="26"/>
        </w:rPr>
        <w:t xml:space="preserve"> </w:t>
      </w:r>
      <w:r>
        <w:rPr>
          <w:w w:val="105"/>
          <w:sz w:val="26"/>
        </w:rPr>
        <w:t>realizable</w:t>
      </w:r>
      <w:r>
        <w:rPr>
          <w:spacing w:val="-17"/>
          <w:w w:val="105"/>
          <w:sz w:val="26"/>
        </w:rPr>
        <w:t xml:space="preserve"> </w:t>
      </w:r>
      <w:r>
        <w:rPr>
          <w:w w:val="105"/>
          <w:sz w:val="26"/>
        </w:rPr>
        <w:t>value</w:t>
      </w:r>
      <w:r>
        <w:rPr>
          <w:spacing w:val="-16"/>
          <w:w w:val="105"/>
          <w:sz w:val="26"/>
        </w:rPr>
        <w:t xml:space="preserve"> </w:t>
      </w:r>
      <w:r>
        <w:rPr>
          <w:w w:val="105"/>
          <w:sz w:val="26"/>
        </w:rPr>
        <w:t>as</w:t>
      </w:r>
      <w:r>
        <w:rPr>
          <w:spacing w:val="-16"/>
          <w:w w:val="105"/>
          <w:sz w:val="26"/>
        </w:rPr>
        <w:t xml:space="preserve"> </w:t>
      </w:r>
      <w:r>
        <w:rPr>
          <w:w w:val="105"/>
          <w:sz w:val="26"/>
        </w:rPr>
        <w:t>of</w:t>
      </w:r>
      <w:r>
        <w:rPr>
          <w:spacing w:val="-16"/>
          <w:w w:val="105"/>
          <w:sz w:val="26"/>
        </w:rPr>
        <w:t xml:space="preserve"> </w:t>
      </w:r>
      <w:r>
        <w:rPr>
          <w:w w:val="105"/>
          <w:sz w:val="26"/>
        </w:rPr>
        <w:t>March</w:t>
      </w:r>
      <w:r>
        <w:rPr>
          <w:spacing w:val="-16"/>
          <w:w w:val="105"/>
          <w:sz w:val="26"/>
        </w:rPr>
        <w:t xml:space="preserve"> </w:t>
      </w:r>
      <w:r>
        <w:rPr>
          <w:w w:val="105"/>
          <w:sz w:val="26"/>
        </w:rPr>
        <w:t>31,</w:t>
      </w:r>
      <w:r>
        <w:rPr>
          <w:spacing w:val="-16"/>
          <w:w w:val="105"/>
          <w:sz w:val="26"/>
        </w:rPr>
        <w:t xml:space="preserve"> </w:t>
      </w:r>
      <w:r>
        <w:rPr>
          <w:w w:val="105"/>
          <w:sz w:val="26"/>
        </w:rPr>
        <w:t>2024</w:t>
      </w:r>
      <w:r>
        <w:rPr>
          <w:spacing w:val="-16"/>
          <w:w w:val="105"/>
          <w:sz w:val="26"/>
        </w:rPr>
        <w:t xml:space="preserve"> </w:t>
      </w:r>
      <w:r>
        <w:rPr>
          <w:w w:val="105"/>
          <w:sz w:val="26"/>
        </w:rPr>
        <w:t>and</w:t>
      </w:r>
      <w:r>
        <w:rPr>
          <w:spacing w:val="-16"/>
          <w:w w:val="105"/>
          <w:sz w:val="26"/>
        </w:rPr>
        <w:t xml:space="preserve"> </w:t>
      </w:r>
      <w:r>
        <w:rPr>
          <w:w w:val="105"/>
          <w:sz w:val="26"/>
        </w:rPr>
        <w:t>2023.</w:t>
      </w:r>
    </w:p>
    <w:p w14:paraId="07BEC25A" w14:textId="77777777" w:rsidR="00416003" w:rsidRDefault="00416003">
      <w:pPr>
        <w:spacing w:line="283" w:lineRule="auto"/>
        <w:rPr>
          <w:sz w:val="26"/>
        </w:rPr>
        <w:sectPr w:rsidR="00416003">
          <w:footerReference w:type="default" r:id="rId277"/>
          <w:pgSz w:w="16320" w:h="21120"/>
          <w:pgMar w:top="2200" w:right="1640" w:bottom="1300" w:left="1640" w:header="1370" w:footer="1102" w:gutter="0"/>
          <w:pgNumType w:start="10"/>
          <w:cols w:space="720"/>
        </w:sectPr>
      </w:pPr>
    </w:p>
    <w:p w14:paraId="3C32A6E0" w14:textId="77777777" w:rsidR="00416003" w:rsidRDefault="00416003">
      <w:pPr>
        <w:rPr>
          <w:sz w:val="20"/>
        </w:rPr>
      </w:pPr>
    </w:p>
    <w:p w14:paraId="7E38B158" w14:textId="77777777" w:rsidR="00416003" w:rsidRDefault="00416003">
      <w:pPr>
        <w:spacing w:before="8"/>
        <w:rPr>
          <w:sz w:val="27"/>
        </w:rPr>
      </w:pPr>
    </w:p>
    <w:p w14:paraId="5FF8723B" w14:textId="77777777" w:rsidR="00416003" w:rsidRDefault="00790D54">
      <w:pPr>
        <w:spacing w:before="99" w:line="283" w:lineRule="auto"/>
        <w:ind w:left="279" w:right="409"/>
        <w:rPr>
          <w:sz w:val="26"/>
        </w:rPr>
      </w:pPr>
      <w:r>
        <w:rPr>
          <w:b/>
          <w:w w:val="102"/>
          <w:sz w:val="26"/>
        </w:rPr>
        <w:t>Re</w:t>
      </w:r>
      <w:r>
        <w:rPr>
          <w:b/>
          <w:spacing w:val="-2"/>
          <w:w w:val="102"/>
          <w:sz w:val="26"/>
        </w:rPr>
        <w:t>s</w:t>
      </w:r>
      <w:r>
        <w:rPr>
          <w:b/>
          <w:w w:val="102"/>
          <w:sz w:val="26"/>
        </w:rPr>
        <w:t>t</w:t>
      </w:r>
      <w:r>
        <w:rPr>
          <w:b/>
          <w:w w:val="1"/>
          <w:sz w:val="26"/>
        </w:rPr>
        <w:t>r</w:t>
      </w:r>
      <w:r>
        <w:rPr>
          <w:b/>
          <w:w w:val="102"/>
          <w:sz w:val="26"/>
        </w:rPr>
        <w:t>icted</w:t>
      </w:r>
      <w:r>
        <w:rPr>
          <w:b/>
          <w:spacing w:val="1"/>
          <w:sz w:val="26"/>
        </w:rPr>
        <w:t xml:space="preserve"> </w:t>
      </w:r>
      <w:r>
        <w:rPr>
          <w:b/>
          <w:w w:val="102"/>
          <w:sz w:val="26"/>
        </w:rPr>
        <w:t>d</w:t>
      </w:r>
      <w:r>
        <w:rPr>
          <w:b/>
          <w:spacing w:val="30"/>
          <w:sz w:val="26"/>
        </w:rPr>
        <w:t xml:space="preserve"> </w:t>
      </w:r>
      <w:r>
        <w:rPr>
          <w:b/>
          <w:w w:val="102"/>
          <w:sz w:val="26"/>
        </w:rPr>
        <w:t>eposits</w:t>
      </w:r>
      <w:r>
        <w:rPr>
          <w:b/>
          <w:spacing w:val="1"/>
          <w:sz w:val="26"/>
        </w:rPr>
        <w:t xml:space="preserve"> </w:t>
      </w:r>
      <w:r>
        <w:rPr>
          <w:w w:val="102"/>
          <w:sz w:val="26"/>
        </w:rPr>
        <w:t>–</w:t>
      </w:r>
      <w:r>
        <w:rPr>
          <w:spacing w:val="1"/>
          <w:sz w:val="26"/>
        </w:rPr>
        <w:t xml:space="preserve"> </w:t>
      </w:r>
      <w:r>
        <w:rPr>
          <w:w w:val="102"/>
          <w:sz w:val="26"/>
        </w:rPr>
        <w:t>R</w:t>
      </w:r>
      <w:r>
        <w:rPr>
          <w:spacing w:val="-1"/>
          <w:w w:val="102"/>
          <w:sz w:val="26"/>
        </w:rPr>
        <w:t>e</w:t>
      </w:r>
      <w:r>
        <w:rPr>
          <w:w w:val="102"/>
          <w:sz w:val="26"/>
        </w:rPr>
        <w:t>str</w:t>
      </w:r>
      <w:r>
        <w:rPr>
          <w:spacing w:val="-2"/>
          <w:w w:val="102"/>
          <w:sz w:val="26"/>
        </w:rPr>
        <w:t>i</w:t>
      </w:r>
      <w:r>
        <w:rPr>
          <w:w w:val="102"/>
          <w:sz w:val="26"/>
        </w:rPr>
        <w:t>cted</w:t>
      </w:r>
      <w:r>
        <w:rPr>
          <w:spacing w:val="1"/>
          <w:sz w:val="26"/>
        </w:rPr>
        <w:t xml:space="preserve"> </w:t>
      </w:r>
      <w:r>
        <w:rPr>
          <w:w w:val="102"/>
          <w:sz w:val="26"/>
        </w:rPr>
        <w:t>dep</w:t>
      </w:r>
      <w:r>
        <w:rPr>
          <w:spacing w:val="-2"/>
          <w:w w:val="102"/>
          <w:sz w:val="26"/>
        </w:rPr>
        <w:t>o</w:t>
      </w:r>
      <w:r>
        <w:rPr>
          <w:w w:val="102"/>
          <w:sz w:val="26"/>
        </w:rPr>
        <w:t>sits</w:t>
      </w:r>
      <w:r>
        <w:rPr>
          <w:spacing w:val="1"/>
          <w:sz w:val="26"/>
        </w:rPr>
        <w:t xml:space="preserve"> </w:t>
      </w:r>
      <w:r>
        <w:rPr>
          <w:w w:val="102"/>
          <w:sz w:val="26"/>
        </w:rPr>
        <w:t>i</w:t>
      </w:r>
      <w:r>
        <w:rPr>
          <w:spacing w:val="-1"/>
          <w:w w:val="102"/>
          <w:sz w:val="26"/>
        </w:rPr>
        <w:t>n</w:t>
      </w:r>
      <w:r>
        <w:rPr>
          <w:w w:val="102"/>
          <w:sz w:val="26"/>
        </w:rPr>
        <w:t>clu</w:t>
      </w:r>
      <w:r>
        <w:rPr>
          <w:spacing w:val="-1"/>
          <w:w w:val="102"/>
          <w:sz w:val="26"/>
        </w:rPr>
        <w:t>d</w:t>
      </w:r>
      <w:r>
        <w:rPr>
          <w:w w:val="102"/>
          <w:sz w:val="26"/>
        </w:rPr>
        <w:t>e</w:t>
      </w:r>
      <w:r>
        <w:rPr>
          <w:spacing w:val="1"/>
          <w:sz w:val="26"/>
        </w:rPr>
        <w:t xml:space="preserve"> </w:t>
      </w:r>
      <w:r>
        <w:rPr>
          <w:w w:val="102"/>
          <w:sz w:val="26"/>
        </w:rPr>
        <w:t>funds</w:t>
      </w:r>
      <w:r>
        <w:rPr>
          <w:spacing w:val="1"/>
          <w:sz w:val="26"/>
        </w:rPr>
        <w:t xml:space="preserve"> </w:t>
      </w:r>
      <w:r>
        <w:rPr>
          <w:w w:val="102"/>
          <w:sz w:val="26"/>
        </w:rPr>
        <w:t>p</w:t>
      </w:r>
      <w:r>
        <w:rPr>
          <w:spacing w:val="-1"/>
          <w:w w:val="102"/>
          <w:sz w:val="26"/>
        </w:rPr>
        <w:t>l</w:t>
      </w:r>
      <w:r>
        <w:rPr>
          <w:w w:val="102"/>
          <w:sz w:val="26"/>
        </w:rPr>
        <w:t>aced</w:t>
      </w:r>
      <w:r>
        <w:rPr>
          <w:spacing w:val="1"/>
          <w:sz w:val="26"/>
        </w:rPr>
        <w:t xml:space="preserve"> </w:t>
      </w:r>
      <w:r>
        <w:rPr>
          <w:w w:val="102"/>
          <w:sz w:val="26"/>
        </w:rPr>
        <w:t>in</w:t>
      </w:r>
      <w:r>
        <w:rPr>
          <w:sz w:val="26"/>
        </w:rPr>
        <w:t xml:space="preserve"> </w:t>
      </w:r>
      <w:r>
        <w:rPr>
          <w:w w:val="102"/>
          <w:sz w:val="26"/>
        </w:rPr>
        <w:t>escr</w:t>
      </w:r>
      <w:r>
        <w:rPr>
          <w:spacing w:val="-1"/>
          <w:w w:val="102"/>
          <w:sz w:val="26"/>
        </w:rPr>
        <w:t>o</w:t>
      </w:r>
      <w:r>
        <w:rPr>
          <w:w w:val="102"/>
          <w:sz w:val="26"/>
        </w:rPr>
        <w:t>w</w:t>
      </w:r>
      <w:r>
        <w:rPr>
          <w:spacing w:val="1"/>
          <w:sz w:val="26"/>
        </w:rPr>
        <w:t xml:space="preserve"> </w:t>
      </w:r>
      <w:r>
        <w:rPr>
          <w:w w:val="102"/>
          <w:sz w:val="26"/>
        </w:rPr>
        <w:t>by</w:t>
      </w:r>
      <w:r>
        <w:rPr>
          <w:spacing w:val="1"/>
          <w:sz w:val="26"/>
        </w:rPr>
        <w:t xml:space="preserve"> </w:t>
      </w:r>
      <w:r>
        <w:rPr>
          <w:spacing w:val="-1"/>
          <w:w w:val="102"/>
          <w:sz w:val="26"/>
        </w:rPr>
        <w:t>pr</w:t>
      </w:r>
      <w:r>
        <w:rPr>
          <w:w w:val="102"/>
          <w:sz w:val="26"/>
        </w:rPr>
        <w:t>os</w:t>
      </w:r>
      <w:r>
        <w:rPr>
          <w:spacing w:val="-1"/>
          <w:w w:val="102"/>
          <w:sz w:val="26"/>
        </w:rPr>
        <w:t>p</w:t>
      </w:r>
      <w:r>
        <w:rPr>
          <w:w w:val="102"/>
          <w:sz w:val="26"/>
        </w:rPr>
        <w:t>ect</w:t>
      </w:r>
      <w:r>
        <w:rPr>
          <w:spacing w:val="-1"/>
          <w:w w:val="102"/>
          <w:sz w:val="26"/>
        </w:rPr>
        <w:t>i</w:t>
      </w:r>
      <w:r>
        <w:rPr>
          <w:w w:val="102"/>
          <w:sz w:val="26"/>
        </w:rPr>
        <w:t>ve</w:t>
      </w:r>
      <w:r>
        <w:rPr>
          <w:spacing w:val="1"/>
          <w:sz w:val="26"/>
        </w:rPr>
        <w:t xml:space="preserve"> </w:t>
      </w:r>
      <w:r>
        <w:rPr>
          <w:w w:val="102"/>
          <w:sz w:val="26"/>
        </w:rPr>
        <w:t>r</w:t>
      </w:r>
      <w:r>
        <w:rPr>
          <w:spacing w:val="-1"/>
          <w:w w:val="102"/>
          <w:sz w:val="26"/>
        </w:rPr>
        <w:t>e</w:t>
      </w:r>
      <w:r>
        <w:rPr>
          <w:w w:val="102"/>
          <w:sz w:val="26"/>
        </w:rPr>
        <w:t>s</w:t>
      </w:r>
      <w:r>
        <w:rPr>
          <w:spacing w:val="-2"/>
          <w:w w:val="102"/>
          <w:sz w:val="26"/>
        </w:rPr>
        <w:t>i</w:t>
      </w:r>
      <w:r>
        <w:rPr>
          <w:w w:val="102"/>
          <w:sz w:val="26"/>
        </w:rPr>
        <w:t>dents</w:t>
      </w:r>
      <w:r>
        <w:rPr>
          <w:spacing w:val="1"/>
          <w:sz w:val="26"/>
        </w:rPr>
        <w:t xml:space="preserve"> </w:t>
      </w:r>
      <w:r>
        <w:rPr>
          <w:w w:val="102"/>
          <w:sz w:val="26"/>
        </w:rPr>
        <w:t xml:space="preserve">who </w:t>
      </w:r>
      <w:r>
        <w:rPr>
          <w:w w:val="105"/>
          <w:sz w:val="26"/>
        </w:rPr>
        <w:t>wish</w:t>
      </w:r>
      <w:r>
        <w:rPr>
          <w:spacing w:val="-18"/>
          <w:w w:val="105"/>
          <w:sz w:val="26"/>
        </w:rPr>
        <w:t xml:space="preserve"> </w:t>
      </w:r>
      <w:r>
        <w:rPr>
          <w:w w:val="105"/>
          <w:sz w:val="26"/>
        </w:rPr>
        <w:t>to</w:t>
      </w:r>
      <w:r>
        <w:rPr>
          <w:spacing w:val="-18"/>
          <w:w w:val="105"/>
          <w:sz w:val="26"/>
        </w:rPr>
        <w:t xml:space="preserve"> </w:t>
      </w:r>
      <w:r>
        <w:rPr>
          <w:w w:val="105"/>
          <w:sz w:val="26"/>
        </w:rPr>
        <w:t>reserve</w:t>
      </w:r>
      <w:r>
        <w:rPr>
          <w:spacing w:val="-18"/>
          <w:w w:val="105"/>
          <w:sz w:val="26"/>
        </w:rPr>
        <w:t xml:space="preserve"> </w:t>
      </w:r>
      <w:r>
        <w:rPr>
          <w:w w:val="105"/>
          <w:sz w:val="26"/>
        </w:rPr>
        <w:t>an</w:t>
      </w:r>
      <w:r>
        <w:rPr>
          <w:spacing w:val="-18"/>
          <w:w w:val="105"/>
          <w:sz w:val="26"/>
        </w:rPr>
        <w:t xml:space="preserve"> </w:t>
      </w:r>
      <w:r>
        <w:rPr>
          <w:w w:val="105"/>
          <w:sz w:val="26"/>
        </w:rPr>
        <w:t>independent</w:t>
      </w:r>
      <w:r>
        <w:rPr>
          <w:spacing w:val="-18"/>
          <w:w w:val="105"/>
          <w:sz w:val="26"/>
        </w:rPr>
        <w:t xml:space="preserve"> </w:t>
      </w:r>
      <w:r>
        <w:rPr>
          <w:w w:val="105"/>
          <w:sz w:val="26"/>
        </w:rPr>
        <w:t>living</w:t>
      </w:r>
      <w:r>
        <w:rPr>
          <w:spacing w:val="-18"/>
          <w:w w:val="105"/>
          <w:sz w:val="26"/>
        </w:rPr>
        <w:t xml:space="preserve"> </w:t>
      </w:r>
      <w:r>
        <w:rPr>
          <w:w w:val="105"/>
          <w:sz w:val="26"/>
        </w:rPr>
        <w:t>unit,</w:t>
      </w:r>
      <w:r>
        <w:rPr>
          <w:spacing w:val="-18"/>
          <w:w w:val="105"/>
          <w:sz w:val="26"/>
        </w:rPr>
        <w:t xml:space="preserve"> </w:t>
      </w:r>
      <w:r>
        <w:rPr>
          <w:w w:val="105"/>
          <w:sz w:val="26"/>
        </w:rPr>
        <w:t>recently</w:t>
      </w:r>
      <w:r>
        <w:rPr>
          <w:spacing w:val="-16"/>
          <w:w w:val="105"/>
          <w:sz w:val="26"/>
        </w:rPr>
        <w:t xml:space="preserve"> </w:t>
      </w:r>
      <w:r>
        <w:rPr>
          <w:w w:val="105"/>
          <w:sz w:val="26"/>
        </w:rPr>
        <w:t>under</w:t>
      </w:r>
      <w:r>
        <w:rPr>
          <w:spacing w:val="-20"/>
          <w:w w:val="105"/>
          <w:sz w:val="26"/>
        </w:rPr>
        <w:t xml:space="preserve"> </w:t>
      </w:r>
      <w:r>
        <w:rPr>
          <w:w w:val="105"/>
          <w:sz w:val="26"/>
        </w:rPr>
        <w:t>construction</w:t>
      </w:r>
      <w:r>
        <w:rPr>
          <w:spacing w:val="-18"/>
          <w:w w:val="105"/>
          <w:sz w:val="26"/>
        </w:rPr>
        <w:t xml:space="preserve"> </w:t>
      </w:r>
      <w:r>
        <w:rPr>
          <w:w w:val="105"/>
          <w:sz w:val="26"/>
        </w:rPr>
        <w:t>at</w:t>
      </w:r>
      <w:r>
        <w:rPr>
          <w:spacing w:val="-18"/>
          <w:w w:val="105"/>
          <w:sz w:val="26"/>
        </w:rPr>
        <w:t xml:space="preserve"> </w:t>
      </w:r>
      <w:r>
        <w:rPr>
          <w:w w:val="105"/>
          <w:sz w:val="26"/>
        </w:rPr>
        <w:t>The</w:t>
      </w:r>
      <w:r>
        <w:rPr>
          <w:spacing w:val="-18"/>
          <w:w w:val="105"/>
          <w:sz w:val="26"/>
        </w:rPr>
        <w:t xml:space="preserve"> </w:t>
      </w:r>
      <w:r>
        <w:rPr>
          <w:w w:val="105"/>
          <w:sz w:val="26"/>
        </w:rPr>
        <w:t>Meadows</w:t>
      </w:r>
      <w:r>
        <w:rPr>
          <w:spacing w:val="-18"/>
          <w:w w:val="105"/>
          <w:sz w:val="26"/>
        </w:rPr>
        <w:t xml:space="preserve"> </w:t>
      </w:r>
      <w:r>
        <w:rPr>
          <w:w w:val="105"/>
          <w:sz w:val="26"/>
        </w:rPr>
        <w:t>of</w:t>
      </w:r>
      <w:r>
        <w:rPr>
          <w:spacing w:val="-18"/>
          <w:w w:val="105"/>
          <w:sz w:val="26"/>
        </w:rPr>
        <w:t xml:space="preserve"> </w:t>
      </w:r>
      <w:r>
        <w:rPr>
          <w:w w:val="105"/>
          <w:sz w:val="26"/>
        </w:rPr>
        <w:t>Napa</w:t>
      </w:r>
      <w:r>
        <w:rPr>
          <w:spacing w:val="-18"/>
          <w:w w:val="105"/>
          <w:sz w:val="26"/>
        </w:rPr>
        <w:t xml:space="preserve"> </w:t>
      </w:r>
      <w:r>
        <w:rPr>
          <w:w w:val="105"/>
          <w:sz w:val="26"/>
        </w:rPr>
        <w:t>Valley. The</w:t>
      </w:r>
      <w:r>
        <w:rPr>
          <w:spacing w:val="-19"/>
          <w:w w:val="105"/>
          <w:sz w:val="26"/>
        </w:rPr>
        <w:t xml:space="preserve"> </w:t>
      </w:r>
      <w:r>
        <w:rPr>
          <w:w w:val="105"/>
          <w:sz w:val="26"/>
        </w:rPr>
        <w:t>deposits</w:t>
      </w:r>
      <w:r>
        <w:rPr>
          <w:spacing w:val="-19"/>
          <w:w w:val="105"/>
          <w:sz w:val="26"/>
        </w:rPr>
        <w:t xml:space="preserve"> </w:t>
      </w:r>
      <w:r>
        <w:rPr>
          <w:w w:val="105"/>
          <w:sz w:val="26"/>
        </w:rPr>
        <w:t>are</w:t>
      </w:r>
      <w:r>
        <w:rPr>
          <w:spacing w:val="-19"/>
          <w:w w:val="105"/>
          <w:sz w:val="26"/>
        </w:rPr>
        <w:t xml:space="preserve"> </w:t>
      </w:r>
      <w:r>
        <w:rPr>
          <w:w w:val="105"/>
          <w:sz w:val="26"/>
        </w:rPr>
        <w:t>made</w:t>
      </w:r>
      <w:r>
        <w:rPr>
          <w:spacing w:val="-19"/>
          <w:w w:val="105"/>
          <w:sz w:val="26"/>
        </w:rPr>
        <w:t xml:space="preserve"> </w:t>
      </w:r>
      <w:r>
        <w:rPr>
          <w:w w:val="105"/>
          <w:sz w:val="26"/>
        </w:rPr>
        <w:t>according</w:t>
      </w:r>
      <w:r>
        <w:rPr>
          <w:spacing w:val="-19"/>
          <w:w w:val="105"/>
          <w:sz w:val="26"/>
        </w:rPr>
        <w:t xml:space="preserve"> </w:t>
      </w:r>
      <w:r>
        <w:rPr>
          <w:w w:val="105"/>
          <w:sz w:val="26"/>
        </w:rPr>
        <w:t>to</w:t>
      </w:r>
      <w:r>
        <w:rPr>
          <w:spacing w:val="-19"/>
          <w:w w:val="105"/>
          <w:sz w:val="26"/>
        </w:rPr>
        <w:t xml:space="preserve"> </w:t>
      </w:r>
      <w:r>
        <w:rPr>
          <w:w w:val="105"/>
          <w:sz w:val="26"/>
        </w:rPr>
        <w:t>the</w:t>
      </w:r>
      <w:r>
        <w:rPr>
          <w:spacing w:val="-19"/>
          <w:w w:val="105"/>
          <w:sz w:val="26"/>
        </w:rPr>
        <w:t xml:space="preserve"> </w:t>
      </w:r>
      <w:r>
        <w:rPr>
          <w:w w:val="105"/>
          <w:sz w:val="26"/>
        </w:rPr>
        <w:t>guidelines</w:t>
      </w:r>
      <w:r>
        <w:rPr>
          <w:spacing w:val="-20"/>
          <w:w w:val="105"/>
          <w:sz w:val="26"/>
        </w:rPr>
        <w:t xml:space="preserve"> </w:t>
      </w:r>
      <w:r>
        <w:rPr>
          <w:w w:val="105"/>
          <w:sz w:val="26"/>
        </w:rPr>
        <w:t>set</w:t>
      </w:r>
      <w:r>
        <w:rPr>
          <w:spacing w:val="-20"/>
          <w:w w:val="105"/>
          <w:sz w:val="26"/>
        </w:rPr>
        <w:t xml:space="preserve"> </w:t>
      </w:r>
      <w:r>
        <w:rPr>
          <w:w w:val="105"/>
          <w:sz w:val="26"/>
        </w:rPr>
        <w:t>forth</w:t>
      </w:r>
      <w:r>
        <w:rPr>
          <w:spacing w:val="-19"/>
          <w:w w:val="105"/>
          <w:sz w:val="26"/>
        </w:rPr>
        <w:t xml:space="preserve"> </w:t>
      </w:r>
      <w:r>
        <w:rPr>
          <w:w w:val="105"/>
          <w:sz w:val="26"/>
        </w:rPr>
        <w:t>in</w:t>
      </w:r>
      <w:r>
        <w:rPr>
          <w:spacing w:val="-19"/>
          <w:w w:val="105"/>
          <w:sz w:val="26"/>
        </w:rPr>
        <w:t xml:space="preserve"> </w:t>
      </w:r>
      <w:r>
        <w:rPr>
          <w:w w:val="105"/>
          <w:sz w:val="26"/>
        </w:rPr>
        <w:t>The</w:t>
      </w:r>
      <w:r>
        <w:rPr>
          <w:spacing w:val="-19"/>
          <w:w w:val="105"/>
          <w:sz w:val="26"/>
        </w:rPr>
        <w:t xml:space="preserve"> </w:t>
      </w:r>
      <w:r>
        <w:rPr>
          <w:w w:val="105"/>
          <w:sz w:val="26"/>
        </w:rPr>
        <w:t>Continuing</w:t>
      </w:r>
      <w:r>
        <w:rPr>
          <w:spacing w:val="-19"/>
          <w:w w:val="105"/>
          <w:sz w:val="26"/>
        </w:rPr>
        <w:t xml:space="preserve"> </w:t>
      </w:r>
      <w:r>
        <w:rPr>
          <w:w w:val="105"/>
          <w:sz w:val="26"/>
        </w:rPr>
        <w:t>Care</w:t>
      </w:r>
      <w:r>
        <w:rPr>
          <w:spacing w:val="-19"/>
          <w:w w:val="105"/>
          <w:sz w:val="26"/>
        </w:rPr>
        <w:t xml:space="preserve"> </w:t>
      </w:r>
      <w:r>
        <w:rPr>
          <w:w w:val="105"/>
          <w:sz w:val="26"/>
        </w:rPr>
        <w:t>Contract</w:t>
      </w:r>
      <w:r>
        <w:rPr>
          <w:spacing w:val="-20"/>
          <w:w w:val="105"/>
          <w:sz w:val="26"/>
        </w:rPr>
        <w:t xml:space="preserve"> </w:t>
      </w:r>
      <w:r>
        <w:rPr>
          <w:w w:val="105"/>
          <w:sz w:val="26"/>
        </w:rPr>
        <w:t>Statutes</w:t>
      </w:r>
      <w:r>
        <w:rPr>
          <w:spacing w:val="-19"/>
          <w:w w:val="105"/>
          <w:sz w:val="26"/>
        </w:rPr>
        <w:t xml:space="preserve"> </w:t>
      </w:r>
      <w:r>
        <w:rPr>
          <w:w w:val="105"/>
          <w:sz w:val="26"/>
        </w:rPr>
        <w:t>for the State of California in the Health and Safety Codes Chapter 10 of Division 2, Section 1781, which requires that all deposits shall be placed in an escrow account and remain until the department has authorized release of the deposits, as provided in Section 1783.3. The funds are held in individual interest-bearing</w:t>
      </w:r>
      <w:r>
        <w:rPr>
          <w:spacing w:val="-28"/>
          <w:w w:val="105"/>
          <w:sz w:val="26"/>
        </w:rPr>
        <w:t xml:space="preserve"> </w:t>
      </w:r>
      <w:r>
        <w:rPr>
          <w:w w:val="105"/>
          <w:sz w:val="26"/>
        </w:rPr>
        <w:t>accounts</w:t>
      </w:r>
      <w:r>
        <w:rPr>
          <w:spacing w:val="-29"/>
          <w:w w:val="105"/>
          <w:sz w:val="26"/>
        </w:rPr>
        <w:t xml:space="preserve"> </w:t>
      </w:r>
      <w:r>
        <w:rPr>
          <w:w w:val="105"/>
          <w:sz w:val="26"/>
        </w:rPr>
        <w:t>maintained</w:t>
      </w:r>
      <w:r>
        <w:rPr>
          <w:spacing w:val="-28"/>
          <w:w w:val="105"/>
          <w:sz w:val="26"/>
        </w:rPr>
        <w:t xml:space="preserve"> </w:t>
      </w:r>
      <w:r>
        <w:rPr>
          <w:w w:val="105"/>
          <w:sz w:val="26"/>
        </w:rPr>
        <w:t>by</w:t>
      </w:r>
      <w:r>
        <w:rPr>
          <w:spacing w:val="-28"/>
          <w:w w:val="105"/>
          <w:sz w:val="26"/>
        </w:rPr>
        <w:t xml:space="preserve"> </w:t>
      </w:r>
      <w:r>
        <w:rPr>
          <w:w w:val="105"/>
          <w:sz w:val="26"/>
        </w:rPr>
        <w:t>U.S.</w:t>
      </w:r>
      <w:r>
        <w:rPr>
          <w:spacing w:val="-28"/>
          <w:w w:val="105"/>
          <w:sz w:val="26"/>
        </w:rPr>
        <w:t xml:space="preserve"> </w:t>
      </w:r>
      <w:r>
        <w:rPr>
          <w:w w:val="105"/>
          <w:sz w:val="26"/>
        </w:rPr>
        <w:t>Bank,</w:t>
      </w:r>
      <w:r>
        <w:rPr>
          <w:spacing w:val="-28"/>
          <w:w w:val="105"/>
          <w:sz w:val="26"/>
        </w:rPr>
        <w:t xml:space="preserve"> </w:t>
      </w:r>
      <w:r>
        <w:rPr>
          <w:w w:val="105"/>
          <w:sz w:val="26"/>
        </w:rPr>
        <w:t>N.A.</w:t>
      </w:r>
    </w:p>
    <w:p w14:paraId="5943259D" w14:textId="77777777" w:rsidR="00416003" w:rsidRDefault="00416003">
      <w:pPr>
        <w:spacing w:before="10"/>
        <w:rPr>
          <w:sz w:val="27"/>
        </w:rPr>
      </w:pPr>
    </w:p>
    <w:p w14:paraId="0006CC42" w14:textId="77777777" w:rsidR="00416003" w:rsidRDefault="00790D54">
      <w:pPr>
        <w:spacing w:line="283" w:lineRule="auto"/>
        <w:ind w:left="279" w:right="620"/>
        <w:rPr>
          <w:sz w:val="26"/>
        </w:rPr>
      </w:pPr>
      <w:r>
        <w:rPr>
          <w:b/>
          <w:w w:val="102"/>
          <w:sz w:val="26"/>
        </w:rPr>
        <w:t>Assets</w:t>
      </w:r>
      <w:r>
        <w:rPr>
          <w:b/>
          <w:sz w:val="26"/>
        </w:rPr>
        <w:t xml:space="preserve"> </w:t>
      </w:r>
      <w:r>
        <w:rPr>
          <w:b/>
          <w:w w:val="1"/>
          <w:sz w:val="26"/>
        </w:rPr>
        <w:t>r</w:t>
      </w:r>
      <w:r>
        <w:rPr>
          <w:b/>
          <w:sz w:val="26"/>
        </w:rPr>
        <w:t xml:space="preserve"> </w:t>
      </w:r>
      <w:r>
        <w:rPr>
          <w:b/>
          <w:w w:val="102"/>
          <w:sz w:val="26"/>
        </w:rPr>
        <w:t>est</w:t>
      </w:r>
      <w:r>
        <w:rPr>
          <w:b/>
          <w:w w:val="1"/>
          <w:sz w:val="26"/>
        </w:rPr>
        <w:t>r</w:t>
      </w:r>
      <w:r>
        <w:rPr>
          <w:b/>
          <w:w w:val="102"/>
          <w:sz w:val="26"/>
        </w:rPr>
        <w:t>i</w:t>
      </w:r>
      <w:r>
        <w:rPr>
          <w:b/>
          <w:sz w:val="26"/>
        </w:rPr>
        <w:t xml:space="preserve"> </w:t>
      </w:r>
      <w:r>
        <w:rPr>
          <w:b/>
          <w:w w:val="102"/>
          <w:sz w:val="26"/>
        </w:rPr>
        <w:t>cted</w:t>
      </w:r>
      <w:r>
        <w:rPr>
          <w:b/>
          <w:sz w:val="26"/>
        </w:rPr>
        <w:t xml:space="preserve"> </w:t>
      </w:r>
      <w:r>
        <w:rPr>
          <w:b/>
          <w:w w:val="102"/>
          <w:sz w:val="26"/>
        </w:rPr>
        <w:t>unde</w:t>
      </w:r>
      <w:r>
        <w:rPr>
          <w:b/>
          <w:w w:val="1"/>
          <w:sz w:val="26"/>
        </w:rPr>
        <w:t>r</w:t>
      </w:r>
      <w:r>
        <w:rPr>
          <w:b/>
          <w:sz w:val="26"/>
        </w:rPr>
        <w:t xml:space="preserve"> </w:t>
      </w:r>
      <w:r>
        <w:rPr>
          <w:b/>
          <w:w w:val="102"/>
          <w:sz w:val="26"/>
        </w:rPr>
        <w:t>b</w:t>
      </w:r>
      <w:r>
        <w:rPr>
          <w:b/>
          <w:sz w:val="26"/>
        </w:rPr>
        <w:t xml:space="preserve"> </w:t>
      </w:r>
      <w:r>
        <w:rPr>
          <w:b/>
          <w:w w:val="102"/>
          <w:sz w:val="26"/>
        </w:rPr>
        <w:t>ond</w:t>
      </w:r>
      <w:r>
        <w:rPr>
          <w:b/>
          <w:sz w:val="26"/>
        </w:rPr>
        <w:t xml:space="preserve"> </w:t>
      </w:r>
      <w:r>
        <w:rPr>
          <w:b/>
          <w:w w:val="102"/>
          <w:sz w:val="26"/>
        </w:rPr>
        <w:t>indentu</w:t>
      </w:r>
      <w:r>
        <w:rPr>
          <w:b/>
          <w:w w:val="1"/>
          <w:sz w:val="26"/>
        </w:rPr>
        <w:t>r</w:t>
      </w:r>
      <w:r>
        <w:rPr>
          <w:b/>
          <w:sz w:val="26"/>
        </w:rPr>
        <w:t xml:space="preserve"> </w:t>
      </w:r>
      <w:r>
        <w:rPr>
          <w:b/>
          <w:w w:val="102"/>
          <w:sz w:val="26"/>
        </w:rPr>
        <w:t>e</w:t>
      </w:r>
      <w:r>
        <w:rPr>
          <w:b/>
          <w:sz w:val="26"/>
        </w:rPr>
        <w:t xml:space="preserve"> </w:t>
      </w:r>
      <w:r>
        <w:rPr>
          <w:b/>
          <w:w w:val="102"/>
          <w:sz w:val="26"/>
        </w:rPr>
        <w:t>ag</w:t>
      </w:r>
      <w:r>
        <w:rPr>
          <w:b/>
          <w:w w:val="1"/>
          <w:sz w:val="26"/>
        </w:rPr>
        <w:t>r</w:t>
      </w:r>
      <w:r>
        <w:rPr>
          <w:b/>
          <w:w w:val="102"/>
          <w:sz w:val="26"/>
        </w:rPr>
        <w:t>ee</w:t>
      </w:r>
      <w:r>
        <w:rPr>
          <w:b/>
          <w:sz w:val="26"/>
        </w:rPr>
        <w:t xml:space="preserve"> </w:t>
      </w:r>
      <w:r>
        <w:rPr>
          <w:b/>
          <w:w w:val="102"/>
          <w:sz w:val="26"/>
        </w:rPr>
        <w:t>ments</w:t>
      </w:r>
      <w:r>
        <w:rPr>
          <w:b/>
          <w:sz w:val="26"/>
        </w:rPr>
        <w:t xml:space="preserve"> </w:t>
      </w:r>
      <w:r>
        <w:rPr>
          <w:w w:val="102"/>
          <w:sz w:val="26"/>
        </w:rPr>
        <w:t>–</w:t>
      </w:r>
      <w:r>
        <w:rPr>
          <w:sz w:val="26"/>
        </w:rPr>
        <w:t xml:space="preserve"> </w:t>
      </w:r>
      <w:r>
        <w:rPr>
          <w:w w:val="102"/>
          <w:sz w:val="26"/>
        </w:rPr>
        <w:t>The</w:t>
      </w:r>
      <w:r>
        <w:rPr>
          <w:sz w:val="26"/>
        </w:rPr>
        <w:t xml:space="preserve"> </w:t>
      </w:r>
      <w:r>
        <w:rPr>
          <w:w w:val="102"/>
          <w:sz w:val="26"/>
        </w:rPr>
        <w:t>bond</w:t>
      </w:r>
      <w:r>
        <w:rPr>
          <w:sz w:val="26"/>
        </w:rPr>
        <w:t xml:space="preserve"> </w:t>
      </w:r>
      <w:r>
        <w:rPr>
          <w:w w:val="102"/>
          <w:sz w:val="26"/>
        </w:rPr>
        <w:t>indenture</w:t>
      </w:r>
      <w:r>
        <w:rPr>
          <w:sz w:val="26"/>
        </w:rPr>
        <w:t xml:space="preserve"> </w:t>
      </w:r>
      <w:r>
        <w:rPr>
          <w:w w:val="102"/>
          <w:sz w:val="26"/>
        </w:rPr>
        <w:t>agreements</w:t>
      </w:r>
      <w:r>
        <w:rPr>
          <w:sz w:val="26"/>
        </w:rPr>
        <w:t xml:space="preserve"> </w:t>
      </w:r>
      <w:r>
        <w:rPr>
          <w:w w:val="102"/>
          <w:sz w:val="26"/>
        </w:rPr>
        <w:t>require</w:t>
      </w:r>
      <w:r>
        <w:rPr>
          <w:sz w:val="26"/>
        </w:rPr>
        <w:t xml:space="preserve"> </w:t>
      </w:r>
      <w:r>
        <w:rPr>
          <w:w w:val="102"/>
          <w:sz w:val="26"/>
        </w:rPr>
        <w:t xml:space="preserve">that </w:t>
      </w:r>
      <w:r>
        <w:rPr>
          <w:sz w:val="26"/>
        </w:rPr>
        <w:t>certain funds be invested and held with a Trustee in various required accounts. These required deposits and their related actual account balances are as   follows:</w:t>
      </w:r>
    </w:p>
    <w:p w14:paraId="1FD6B9C0" w14:textId="77777777" w:rsidR="00416003" w:rsidRDefault="00416003">
      <w:pPr>
        <w:rPr>
          <w:sz w:val="20"/>
        </w:rPr>
      </w:pPr>
    </w:p>
    <w:p w14:paraId="0BA0AFF4" w14:textId="77777777" w:rsidR="00416003" w:rsidRDefault="00416003">
      <w:pPr>
        <w:rPr>
          <w:sz w:val="20"/>
        </w:rPr>
        <w:sectPr w:rsidR="00416003">
          <w:pgSz w:w="16320" w:h="21120"/>
          <w:pgMar w:top="2200" w:right="1640" w:bottom="1300" w:left="1640" w:header="1370" w:footer="1102" w:gutter="0"/>
          <w:cols w:space="720"/>
        </w:sectPr>
      </w:pPr>
    </w:p>
    <w:p w14:paraId="2E8AE368" w14:textId="77777777" w:rsidR="00416003" w:rsidRDefault="00416003">
      <w:pPr>
        <w:spacing w:before="11"/>
        <w:rPr>
          <w:sz w:val="33"/>
        </w:rPr>
      </w:pPr>
    </w:p>
    <w:p w14:paraId="2142D65D" w14:textId="77777777" w:rsidR="00416003" w:rsidRDefault="00790D54">
      <w:pPr>
        <w:pStyle w:val="BodyText"/>
        <w:spacing w:line="259" w:lineRule="auto"/>
        <w:ind w:left="6457" w:hanging="136"/>
        <w:rPr>
          <w:rFonts w:ascii="Arial"/>
        </w:rPr>
      </w:pPr>
      <w:r>
        <w:rPr>
          <w:rFonts w:ascii="Arial"/>
        </w:rPr>
        <w:t>Investment Location</w:t>
      </w:r>
    </w:p>
    <w:p w14:paraId="1C266F80" w14:textId="77777777" w:rsidR="00416003" w:rsidRDefault="00790D54">
      <w:pPr>
        <w:pStyle w:val="BodyText"/>
        <w:spacing w:before="91" w:line="259" w:lineRule="auto"/>
        <w:ind w:left="1299"/>
        <w:jc w:val="center"/>
        <w:rPr>
          <w:rFonts w:ascii="Arial"/>
        </w:rPr>
      </w:pPr>
      <w:r>
        <w:br w:type="column"/>
      </w:r>
      <w:r>
        <w:rPr>
          <w:rFonts w:ascii="Arial"/>
        </w:rPr>
        <w:t>Invested Balance 2024</w:t>
      </w:r>
    </w:p>
    <w:p w14:paraId="09904072" w14:textId="77777777" w:rsidR="00416003" w:rsidRDefault="00790D54">
      <w:pPr>
        <w:pStyle w:val="BodyText"/>
        <w:spacing w:before="91" w:line="259" w:lineRule="auto"/>
        <w:ind w:left="1434" w:right="850"/>
        <w:jc w:val="center"/>
        <w:rPr>
          <w:rFonts w:ascii="Arial"/>
        </w:rPr>
      </w:pPr>
      <w:r>
        <w:br w:type="column"/>
      </w:r>
      <w:r>
        <w:rPr>
          <w:rFonts w:ascii="Arial"/>
        </w:rPr>
        <w:t>Invested Balance 2023</w:t>
      </w:r>
    </w:p>
    <w:p w14:paraId="7E04F8B4" w14:textId="36F8D177" w:rsidR="00416003" w:rsidRDefault="00560545">
      <w:pPr>
        <w:spacing w:line="25" w:lineRule="exact"/>
        <w:ind w:left="878"/>
        <w:rPr>
          <w:sz w:val="2"/>
        </w:rPr>
      </w:pPr>
      <w:r>
        <w:rPr>
          <w:noProof/>
          <w:sz w:val="2"/>
        </w:rPr>
        <mc:AlternateContent>
          <mc:Choice Requires="wpg">
            <w:drawing>
              <wp:inline distT="0" distB="0" distL="0" distR="0" wp14:anchorId="53FE0195" wp14:editId="103AB32F">
                <wp:extent cx="1292860" cy="15875"/>
                <wp:effectExtent l="0" t="5080" r="2540" b="7620"/>
                <wp:docPr id="13446899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15875"/>
                          <a:chOff x="0" y="0"/>
                          <a:chExt cx="2036" cy="25"/>
                        </a:xfrm>
                      </wpg:grpSpPr>
                      <wps:wsp>
                        <wps:cNvPr id="170444083" name="Line 733"/>
                        <wps:cNvCnPr>
                          <a:cxnSpLocks noChangeShapeType="1"/>
                        </wps:cNvCnPr>
                        <wps:spPr bwMode="auto">
                          <a:xfrm>
                            <a:off x="12" y="1"/>
                            <a:ext cx="2011"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122913" name="Line 732"/>
                        <wps:cNvCnPr>
                          <a:cxnSpLocks noChangeShapeType="1"/>
                        </wps:cNvCnPr>
                        <wps:spPr bwMode="auto">
                          <a:xfrm>
                            <a:off x="12" y="13"/>
                            <a:ext cx="2011"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F24AEBC" id="Group 731" o:spid="_x0000_s1026" style="width:101.8pt;height:1.25pt;mso-position-horizontal-relative:char;mso-position-vertical-relative:line" coordsize="20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">
                <v:line id="Line 733" o:spid="_x0000_s1027" style="position:absolute;visibility:visible;mso-wrap-style:square" from="12,1" to="2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" strokeweight=".08pt"/>
                <v:line id="Line 732" o:spid="_x0000_s1028" style="position:absolute;visibility:visible;mso-wrap-style:square" from="12,13" to="20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" strokeweight="1.2pt"/>
                <w10:anchorlock/>
              </v:group>
            </w:pict>
          </mc:Fallback>
        </mc:AlternateContent>
      </w:r>
    </w:p>
    <w:p w14:paraId="1FC60070" w14:textId="77777777" w:rsidR="00416003" w:rsidRDefault="00416003">
      <w:pPr>
        <w:spacing w:line="25" w:lineRule="exact"/>
        <w:rPr>
          <w:sz w:val="2"/>
        </w:rPr>
        <w:sectPr w:rsidR="00416003">
          <w:type w:val="continuous"/>
          <w:pgSz w:w="16320" w:h="21120"/>
          <w:pgMar w:top="1500" w:right="1640" w:bottom="280" w:left="1640" w:header="720" w:footer="720" w:gutter="0"/>
          <w:cols w:num="3" w:space="720" w:equalWidth="0">
            <w:col w:w="7521" w:space="40"/>
            <w:col w:w="2226" w:space="40"/>
            <w:col w:w="3213"/>
          </w:cols>
        </w:sectPr>
      </w:pPr>
    </w:p>
    <w:p w14:paraId="0A0B83A9" w14:textId="4A271F53" w:rsidR="00416003" w:rsidRDefault="00560545">
      <w:pPr>
        <w:tabs>
          <w:tab w:val="left" w:pos="8304"/>
        </w:tabs>
        <w:spacing w:line="25" w:lineRule="exact"/>
        <w:ind w:left="5903"/>
        <w:rPr>
          <w:sz w:val="2"/>
        </w:rPr>
      </w:pPr>
      <w:r>
        <w:rPr>
          <w:noProof/>
          <w:sz w:val="2"/>
        </w:rPr>
        <mc:AlternateContent>
          <mc:Choice Requires="wpg">
            <w:drawing>
              <wp:inline distT="0" distB="0" distL="0" distR="0" wp14:anchorId="6A797F3E" wp14:editId="0C44E58E">
                <wp:extent cx="1292860" cy="15875"/>
                <wp:effectExtent l="8255" t="11430" r="3810" b="1270"/>
                <wp:docPr id="482321794"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15875"/>
                          <a:chOff x="0" y="0"/>
                          <a:chExt cx="2036" cy="25"/>
                        </a:xfrm>
                      </wpg:grpSpPr>
                      <wps:wsp>
                        <wps:cNvPr id="915909874" name="Line 730"/>
                        <wps:cNvCnPr>
                          <a:cxnSpLocks noChangeShapeType="1"/>
                        </wps:cNvCnPr>
                        <wps:spPr bwMode="auto">
                          <a:xfrm>
                            <a:off x="10" y="1"/>
                            <a:ext cx="2013"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1860882" name="Line 729"/>
                        <wps:cNvCnPr>
                          <a:cxnSpLocks noChangeShapeType="1"/>
                        </wps:cNvCnPr>
                        <wps:spPr bwMode="auto">
                          <a:xfrm>
                            <a:off x="12" y="13"/>
                            <a:ext cx="2011"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363140B1" id="Group 728" o:spid="_x0000_s1026" style="width:101.8pt;height:1.25pt;mso-position-horizontal-relative:char;mso-position-vertical-relative:line" coordsize="20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">
                <v:line id="Line 730" o:spid="_x0000_s1027" style="position:absolute;visibility:visible;mso-wrap-style:square" from="10,1" to="2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" strokeweight=".08pt"/>
                <v:line id="Line 729" o:spid="_x0000_s1028" style="position:absolute;visibility:visible;mso-wrap-style:square" from="12,13" to="20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" strokeweight="1.2pt"/>
                <w10:anchorlock/>
              </v:group>
            </w:pict>
          </mc:Fallback>
        </mc:AlternateContent>
      </w:r>
      <w:r>
        <w:rPr>
          <w:sz w:val="2"/>
        </w:rPr>
        <w:tab/>
      </w:r>
      <w:r>
        <w:rPr>
          <w:noProof/>
          <w:sz w:val="2"/>
        </w:rPr>
        <mc:AlternateContent>
          <mc:Choice Requires="wpg">
            <w:drawing>
              <wp:inline distT="0" distB="0" distL="0" distR="0" wp14:anchorId="4C4EA24C" wp14:editId="7A831700">
                <wp:extent cx="1292860" cy="15875"/>
                <wp:effectExtent l="8890" t="11430" r="3175" b="1270"/>
                <wp:docPr id="580573773"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15875"/>
                          <a:chOff x="0" y="0"/>
                          <a:chExt cx="2036" cy="25"/>
                        </a:xfrm>
                      </wpg:grpSpPr>
                      <wps:wsp>
                        <wps:cNvPr id="2140010136" name="Line 727"/>
                        <wps:cNvCnPr>
                          <a:cxnSpLocks noChangeShapeType="1"/>
                        </wps:cNvCnPr>
                        <wps:spPr bwMode="auto">
                          <a:xfrm>
                            <a:off x="10" y="1"/>
                            <a:ext cx="2012"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587" name="Line 726"/>
                        <wps:cNvCnPr>
                          <a:cxnSpLocks noChangeShapeType="1"/>
                        </wps:cNvCnPr>
                        <wps:spPr bwMode="auto">
                          <a:xfrm>
                            <a:off x="12" y="13"/>
                            <a:ext cx="2011"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475E37FF" id="Group 725" o:spid="_x0000_s1026" style="width:101.8pt;height:1.25pt;mso-position-horizontal-relative:char;mso-position-vertical-relative:line" coordsize="20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">
                <v:line id="Line 727" o:spid="_x0000_s1027" style="position:absolute;visibility:visible;mso-wrap-style:square" from="10,1" to="2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" strokeweight=".08pt"/>
                <v:line id="Line 726" o:spid="_x0000_s1028" style="position:absolute;visibility:visible;mso-wrap-style:square" from="12,13" to="20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" strokeweight="1.2pt"/>
                <w10:anchorlock/>
              </v:group>
            </w:pict>
          </mc:Fallback>
        </mc:AlternateContent>
      </w:r>
    </w:p>
    <w:p w14:paraId="76C69BFE" w14:textId="77777777" w:rsidR="00416003" w:rsidRDefault="00416003">
      <w:pPr>
        <w:rPr>
          <w:sz w:val="16"/>
        </w:rPr>
      </w:pPr>
    </w:p>
    <w:p w14:paraId="3C5B68EB" w14:textId="77777777" w:rsidR="00416003" w:rsidRDefault="00790D54">
      <w:pPr>
        <w:pStyle w:val="BodyText"/>
        <w:tabs>
          <w:tab w:val="left" w:pos="6514"/>
          <w:tab w:val="left" w:pos="8444"/>
          <w:tab w:val="left" w:pos="10114"/>
          <w:tab w:val="left" w:pos="10846"/>
          <w:tab w:val="left" w:pos="11505"/>
        </w:tabs>
        <w:spacing w:before="91"/>
        <w:ind w:left="339"/>
        <w:rPr>
          <w:rFonts w:ascii="Arial"/>
        </w:rPr>
      </w:pPr>
      <w:r>
        <w:rPr>
          <w:rFonts w:ascii="Arial"/>
        </w:rPr>
        <w:t>Principal</w:t>
      </w:r>
      <w:r>
        <w:rPr>
          <w:rFonts w:ascii="Arial"/>
          <w:spacing w:val="9"/>
        </w:rPr>
        <w:t xml:space="preserve"> </w:t>
      </w:r>
      <w:r>
        <w:rPr>
          <w:rFonts w:ascii="Arial"/>
        </w:rPr>
        <w:t>fund</w:t>
      </w:r>
      <w:r>
        <w:rPr>
          <w:rFonts w:ascii="Arial"/>
        </w:rPr>
        <w:tab/>
        <w:t>Trustee</w:t>
      </w:r>
      <w:r>
        <w:rPr>
          <w:rFonts w:ascii="Arial"/>
        </w:rPr>
        <w:tab/>
        <w:t>$</w:t>
      </w:r>
      <w:r>
        <w:rPr>
          <w:rFonts w:ascii="Arial"/>
        </w:rPr>
        <w:tab/>
        <w:t>-</w:t>
      </w:r>
      <w:r>
        <w:rPr>
          <w:rFonts w:ascii="Arial"/>
        </w:rPr>
        <w:tab/>
        <w:t>$</w:t>
      </w:r>
      <w:r>
        <w:rPr>
          <w:rFonts w:ascii="Arial"/>
        </w:rPr>
        <w:tab/>
        <w:t>4,020,000</w:t>
      </w:r>
    </w:p>
    <w:p w14:paraId="19D4CCC6" w14:textId="77777777" w:rsidR="00416003" w:rsidRDefault="00790D54">
      <w:pPr>
        <w:pStyle w:val="BodyText"/>
        <w:tabs>
          <w:tab w:val="left" w:pos="6512"/>
          <w:tab w:val="left" w:pos="9101"/>
          <w:tab w:val="left" w:pos="12515"/>
        </w:tabs>
        <w:spacing w:before="21"/>
        <w:ind w:left="339"/>
        <w:rPr>
          <w:rFonts w:ascii="Arial"/>
        </w:rPr>
      </w:pPr>
      <w:r>
        <w:rPr>
          <w:rFonts w:ascii="Arial"/>
        </w:rPr>
        <w:t>Bond</w:t>
      </w:r>
      <w:r>
        <w:rPr>
          <w:rFonts w:ascii="Arial"/>
          <w:spacing w:val="8"/>
        </w:rPr>
        <w:t xml:space="preserve"> </w:t>
      </w:r>
      <w:r>
        <w:rPr>
          <w:rFonts w:ascii="Arial"/>
        </w:rPr>
        <w:t>project</w:t>
      </w:r>
      <w:r>
        <w:rPr>
          <w:rFonts w:ascii="Arial"/>
          <w:spacing w:val="8"/>
        </w:rPr>
        <w:t xml:space="preserve"> </w:t>
      </w:r>
      <w:r>
        <w:rPr>
          <w:rFonts w:ascii="Arial"/>
        </w:rPr>
        <w:t>fund</w:t>
      </w:r>
      <w:r>
        <w:rPr>
          <w:rFonts w:ascii="Arial"/>
        </w:rPr>
        <w:tab/>
        <w:t>Trustee</w:t>
      </w:r>
      <w:r>
        <w:rPr>
          <w:rFonts w:ascii="Arial"/>
        </w:rPr>
        <w:tab/>
        <w:t>6,397,916</w:t>
      </w:r>
      <w:r>
        <w:rPr>
          <w:rFonts w:ascii="Arial"/>
        </w:rPr>
        <w:tab/>
        <w:t>-</w:t>
      </w:r>
    </w:p>
    <w:p w14:paraId="13C093C3" w14:textId="77777777" w:rsidR="00416003" w:rsidRDefault="00790D54">
      <w:pPr>
        <w:pStyle w:val="BodyText"/>
        <w:tabs>
          <w:tab w:val="left" w:pos="6515"/>
          <w:tab w:val="left" w:pos="10116"/>
          <w:tab w:val="left" w:pos="11505"/>
        </w:tabs>
        <w:spacing w:before="23"/>
        <w:ind w:left="339"/>
        <w:rPr>
          <w:rFonts w:ascii="Arial"/>
        </w:rPr>
      </w:pPr>
      <w:r>
        <w:rPr>
          <w:rFonts w:ascii="Arial"/>
        </w:rPr>
        <w:t>Interest</w:t>
      </w:r>
      <w:r>
        <w:rPr>
          <w:rFonts w:ascii="Arial"/>
          <w:spacing w:val="9"/>
        </w:rPr>
        <w:t xml:space="preserve"> </w:t>
      </w:r>
      <w:r>
        <w:rPr>
          <w:rFonts w:ascii="Arial"/>
        </w:rPr>
        <w:t>fund</w:t>
      </w:r>
      <w:r>
        <w:rPr>
          <w:rFonts w:ascii="Arial"/>
        </w:rPr>
        <w:tab/>
        <w:t>Trustee</w:t>
      </w:r>
      <w:r>
        <w:rPr>
          <w:rFonts w:ascii="Arial"/>
        </w:rPr>
        <w:tab/>
        <w:t>-</w:t>
      </w:r>
      <w:r>
        <w:rPr>
          <w:rFonts w:ascii="Arial"/>
        </w:rPr>
        <w:tab/>
        <w:t>1,694,577</w:t>
      </w:r>
    </w:p>
    <w:p w14:paraId="5DF14C6C" w14:textId="77777777" w:rsidR="00416003" w:rsidRDefault="00790D54">
      <w:pPr>
        <w:pStyle w:val="BodyText"/>
        <w:tabs>
          <w:tab w:val="left" w:pos="6512"/>
          <w:tab w:val="left" w:pos="9101"/>
          <w:tab w:val="left" w:pos="12515"/>
        </w:tabs>
        <w:spacing w:before="21"/>
        <w:ind w:left="339"/>
        <w:rPr>
          <w:rFonts w:ascii="Arial"/>
        </w:rPr>
      </w:pPr>
      <w:r>
        <w:rPr>
          <w:rFonts w:ascii="Arial"/>
        </w:rPr>
        <w:t>Revenue</w:t>
      </w:r>
      <w:r>
        <w:rPr>
          <w:rFonts w:ascii="Arial"/>
          <w:spacing w:val="7"/>
        </w:rPr>
        <w:t xml:space="preserve"> </w:t>
      </w:r>
      <w:r>
        <w:rPr>
          <w:rFonts w:ascii="Arial"/>
        </w:rPr>
        <w:t>fund</w:t>
      </w:r>
      <w:r>
        <w:rPr>
          <w:rFonts w:ascii="Arial"/>
        </w:rPr>
        <w:tab/>
        <w:t>Trustee</w:t>
      </w:r>
      <w:r>
        <w:rPr>
          <w:rFonts w:ascii="Arial"/>
        </w:rPr>
        <w:tab/>
        <w:t>3,191,822</w:t>
      </w:r>
      <w:r>
        <w:rPr>
          <w:rFonts w:ascii="Arial"/>
        </w:rPr>
        <w:tab/>
        <w:t>-</w:t>
      </w:r>
    </w:p>
    <w:p w14:paraId="0D0DA800" w14:textId="77777777" w:rsidR="00416003" w:rsidRDefault="00790D54">
      <w:pPr>
        <w:pStyle w:val="BodyText"/>
        <w:tabs>
          <w:tab w:val="left" w:pos="6514"/>
          <w:tab w:val="left" w:pos="8315"/>
          <w:tab w:val="left" w:pos="9103"/>
          <w:tab w:val="left" w:pos="10716"/>
          <w:tab w:val="left" w:pos="11505"/>
        </w:tabs>
        <w:spacing w:before="21"/>
        <w:ind w:left="339"/>
        <w:rPr>
          <w:rFonts w:ascii="Arial"/>
        </w:rPr>
      </w:pPr>
      <w:r>
        <w:rPr>
          <w:rFonts w:ascii="Arial"/>
        </w:rPr>
        <w:t>Debt</w:t>
      </w:r>
      <w:r>
        <w:rPr>
          <w:rFonts w:ascii="Arial"/>
          <w:spacing w:val="10"/>
        </w:rPr>
        <w:t xml:space="preserve"> </w:t>
      </w:r>
      <w:r>
        <w:rPr>
          <w:rFonts w:ascii="Arial"/>
        </w:rPr>
        <w:t>service</w:t>
      </w:r>
      <w:r>
        <w:rPr>
          <w:rFonts w:ascii="Arial"/>
          <w:spacing w:val="11"/>
        </w:rPr>
        <w:t xml:space="preserve"> </w:t>
      </w:r>
      <w:r>
        <w:rPr>
          <w:rFonts w:ascii="Arial"/>
        </w:rPr>
        <w:t>reserve</w:t>
      </w:r>
      <w:r>
        <w:rPr>
          <w:rFonts w:ascii="Arial"/>
        </w:rPr>
        <w:tab/>
        <w:t>Trustee</w:t>
      </w:r>
      <w:r>
        <w:rPr>
          <w:rFonts w:ascii="Arial"/>
        </w:rPr>
        <w:tab/>
      </w:r>
      <w:r>
        <w:rPr>
          <w:rFonts w:ascii="Times New Roman"/>
          <w:u w:val="thick"/>
        </w:rPr>
        <w:t xml:space="preserve"> </w:t>
      </w:r>
      <w:r>
        <w:rPr>
          <w:rFonts w:ascii="Times New Roman"/>
          <w:u w:val="thick"/>
        </w:rPr>
        <w:tab/>
      </w:r>
      <w:r>
        <w:rPr>
          <w:rFonts w:ascii="Arial"/>
          <w:u w:val="thick"/>
        </w:rPr>
        <w:t>1,434,317</w:t>
      </w:r>
      <w:r>
        <w:rPr>
          <w:rFonts w:ascii="Arial"/>
        </w:rPr>
        <w:tab/>
      </w:r>
      <w:r>
        <w:rPr>
          <w:rFonts w:ascii="Times New Roman"/>
          <w:u w:val="thick"/>
        </w:rPr>
        <w:t xml:space="preserve"> </w:t>
      </w:r>
      <w:r>
        <w:rPr>
          <w:rFonts w:ascii="Times New Roman"/>
          <w:u w:val="thick"/>
        </w:rPr>
        <w:tab/>
      </w:r>
      <w:r>
        <w:rPr>
          <w:rFonts w:ascii="Arial"/>
          <w:u w:val="thick"/>
        </w:rPr>
        <w:t>6,427,634</w:t>
      </w:r>
    </w:p>
    <w:p w14:paraId="5FF2B687" w14:textId="77777777" w:rsidR="00416003" w:rsidRDefault="00416003">
      <w:pPr>
        <w:spacing w:before="6"/>
        <w:rPr>
          <w:sz w:val="11"/>
        </w:rPr>
      </w:pPr>
    </w:p>
    <w:p w14:paraId="7D515186" w14:textId="77777777" w:rsidR="00416003" w:rsidRDefault="00416003">
      <w:pPr>
        <w:rPr>
          <w:sz w:val="11"/>
        </w:rPr>
        <w:sectPr w:rsidR="00416003">
          <w:type w:val="continuous"/>
          <w:pgSz w:w="16320" w:h="21120"/>
          <w:pgMar w:top="1500" w:right="1640" w:bottom="280" w:left="1640" w:header="720" w:footer="720" w:gutter="0"/>
          <w:cols w:space="720"/>
        </w:sectPr>
      </w:pPr>
    </w:p>
    <w:p w14:paraId="33B184E1" w14:textId="77777777" w:rsidR="00416003" w:rsidRDefault="00790D54">
      <w:pPr>
        <w:pStyle w:val="BodyText"/>
        <w:spacing w:before="92"/>
        <w:ind w:left="729"/>
        <w:rPr>
          <w:rFonts w:ascii="Arial"/>
        </w:rPr>
      </w:pPr>
      <w:r>
        <w:rPr>
          <w:rFonts w:ascii="Arial"/>
        </w:rPr>
        <w:t>Total assets restricted under bond indenture  agreement</w:t>
      </w:r>
    </w:p>
    <w:p w14:paraId="3C4387AD" w14:textId="77777777" w:rsidR="00416003" w:rsidRDefault="00790D54">
      <w:pPr>
        <w:pStyle w:val="BodyText"/>
        <w:tabs>
          <w:tab w:val="left" w:pos="1374"/>
        </w:tabs>
        <w:spacing w:before="92"/>
        <w:ind w:left="729"/>
        <w:rPr>
          <w:rFonts w:ascii="Arial"/>
        </w:rPr>
      </w:pPr>
      <w:r>
        <w:br w:type="column"/>
      </w:r>
      <w:r>
        <w:rPr>
          <w:rFonts w:ascii="Times New Roman"/>
          <w:w w:val="102"/>
          <w:u w:val="thick"/>
        </w:rPr>
        <w:t xml:space="preserve"> </w:t>
      </w:r>
      <w:r>
        <w:rPr>
          <w:rFonts w:ascii="Times New Roman"/>
          <w:spacing w:val="6"/>
          <w:u w:val="thick"/>
        </w:rPr>
        <w:t xml:space="preserve"> </w:t>
      </w:r>
      <w:r>
        <w:rPr>
          <w:rFonts w:ascii="Arial"/>
          <w:u w:val="thick"/>
        </w:rPr>
        <w:t>$</w:t>
      </w:r>
      <w:r>
        <w:rPr>
          <w:rFonts w:ascii="Arial"/>
          <w:u w:val="thick"/>
        </w:rPr>
        <w:tab/>
        <w:t>11,024,055</w:t>
      </w:r>
    </w:p>
    <w:p w14:paraId="05B8CCD2" w14:textId="77777777" w:rsidR="00416003" w:rsidRDefault="00790D54">
      <w:pPr>
        <w:pStyle w:val="BodyText"/>
        <w:tabs>
          <w:tab w:val="left" w:pos="1137"/>
        </w:tabs>
        <w:spacing w:before="92"/>
        <w:ind w:left="485"/>
        <w:rPr>
          <w:rFonts w:ascii="Arial"/>
        </w:rPr>
      </w:pPr>
      <w:r>
        <w:br w:type="column"/>
      </w:r>
      <w:r>
        <w:rPr>
          <w:rFonts w:ascii="Times New Roman"/>
          <w:w w:val="102"/>
          <w:u w:val="thick"/>
        </w:rPr>
        <w:t xml:space="preserve"> </w:t>
      </w:r>
      <w:r>
        <w:rPr>
          <w:rFonts w:ascii="Times New Roman"/>
          <w:spacing w:val="8"/>
          <w:u w:val="thick"/>
        </w:rPr>
        <w:t xml:space="preserve"> </w:t>
      </w:r>
      <w:r>
        <w:rPr>
          <w:rFonts w:ascii="Arial"/>
          <w:u w:val="thick"/>
        </w:rPr>
        <w:t>$</w:t>
      </w:r>
      <w:r>
        <w:rPr>
          <w:rFonts w:ascii="Arial"/>
          <w:u w:val="thick"/>
        </w:rPr>
        <w:tab/>
        <w:t>12,142,211</w:t>
      </w:r>
    </w:p>
    <w:p w14:paraId="1D964705" w14:textId="77777777" w:rsidR="00416003" w:rsidRDefault="00416003">
      <w:pPr>
        <w:sectPr w:rsidR="00416003">
          <w:type w:val="continuous"/>
          <w:pgSz w:w="16320" w:h="21120"/>
          <w:pgMar w:top="1500" w:right="1640" w:bottom="280" w:left="1640" w:header="720" w:footer="720" w:gutter="0"/>
          <w:cols w:num="3" w:space="720" w:equalWidth="0">
            <w:col w:w="6771" w:space="816"/>
            <w:col w:w="2605" w:space="40"/>
            <w:col w:w="2808"/>
          </w:cols>
        </w:sectPr>
      </w:pPr>
    </w:p>
    <w:p w14:paraId="292F3D2C" w14:textId="77777777" w:rsidR="00416003" w:rsidRDefault="00416003">
      <w:pPr>
        <w:spacing w:before="6"/>
        <w:rPr>
          <w:sz w:val="4"/>
        </w:rPr>
      </w:pPr>
    </w:p>
    <w:p w14:paraId="144A76DC" w14:textId="3484E9D0" w:rsidR="00416003" w:rsidRDefault="00560545">
      <w:pPr>
        <w:tabs>
          <w:tab w:val="left" w:pos="10704"/>
        </w:tabs>
        <w:spacing w:line="24" w:lineRule="exact"/>
        <w:ind w:left="8304"/>
        <w:rPr>
          <w:sz w:val="2"/>
        </w:rPr>
      </w:pPr>
      <w:r>
        <w:rPr>
          <w:noProof/>
          <w:sz w:val="2"/>
        </w:rPr>
        <mc:AlternateContent>
          <mc:Choice Requires="wpg">
            <w:drawing>
              <wp:inline distT="0" distB="0" distL="0" distR="0" wp14:anchorId="61236A84" wp14:editId="59E80140">
                <wp:extent cx="1292860" cy="15240"/>
                <wp:effectExtent l="8890" t="6350" r="3175" b="6985"/>
                <wp:docPr id="374649639"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15240"/>
                          <a:chOff x="0" y="0"/>
                          <a:chExt cx="2036" cy="24"/>
                        </a:xfrm>
                      </wpg:grpSpPr>
                      <wps:wsp>
                        <wps:cNvPr id="1434323312" name="Line 724"/>
                        <wps:cNvCnPr>
                          <a:cxnSpLocks noChangeShapeType="1"/>
                        </wps:cNvCnPr>
                        <wps:spPr bwMode="auto">
                          <a:xfrm>
                            <a:off x="12" y="12"/>
                            <a:ext cx="2011"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E172606" id="Group 723" o:spid="_x0000_s1026" style="width:101.8pt;height:1.2pt;mso-position-horizontal-relative:char;mso-position-vertical-relative:line" coordsize="20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">
                <v:line id="Line 724" o:spid="_x0000_s1027" style="position:absolute;visibility:visible;mso-wrap-style:square" from="12,12" to="20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" strokeweight="1.2pt"/>
                <w10:anchorlock/>
              </v:group>
            </w:pict>
          </mc:Fallback>
        </mc:AlternateContent>
      </w:r>
      <w:r>
        <w:rPr>
          <w:sz w:val="2"/>
        </w:rPr>
        <w:tab/>
      </w:r>
      <w:r>
        <w:rPr>
          <w:noProof/>
          <w:sz w:val="2"/>
        </w:rPr>
        <mc:AlternateContent>
          <mc:Choice Requires="wpg">
            <w:drawing>
              <wp:inline distT="0" distB="0" distL="0" distR="0" wp14:anchorId="52124558" wp14:editId="5B27C6D6">
                <wp:extent cx="1292860" cy="15240"/>
                <wp:effectExtent l="8890" t="6350" r="3175" b="6985"/>
                <wp:docPr id="1254138922"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15240"/>
                          <a:chOff x="0" y="0"/>
                          <a:chExt cx="2036" cy="24"/>
                        </a:xfrm>
                      </wpg:grpSpPr>
                      <wps:wsp>
                        <wps:cNvPr id="739413803" name="Line 722"/>
                        <wps:cNvCnPr>
                          <a:cxnSpLocks noChangeShapeType="1"/>
                        </wps:cNvCnPr>
                        <wps:spPr bwMode="auto">
                          <a:xfrm>
                            <a:off x="12" y="12"/>
                            <a:ext cx="2011"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3B2329F1" id="Group 721" o:spid="_x0000_s1026" style="width:101.8pt;height:1.2pt;mso-position-horizontal-relative:char;mso-position-vertical-relative:line" coordsize="20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">
                <v:line id="Line 722" o:spid="_x0000_s1027" style="position:absolute;visibility:visible;mso-wrap-style:square" from="12,12" to="20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" strokeweight="1.2pt"/>
                <w10:anchorlock/>
              </v:group>
            </w:pict>
          </mc:Fallback>
        </mc:AlternateContent>
      </w:r>
    </w:p>
    <w:p w14:paraId="07BEA068" w14:textId="77777777" w:rsidR="00416003" w:rsidRDefault="00416003">
      <w:pPr>
        <w:spacing w:before="4"/>
        <w:rPr>
          <w:sz w:val="12"/>
        </w:rPr>
      </w:pPr>
    </w:p>
    <w:p w14:paraId="371C5806" w14:textId="77777777" w:rsidR="00416003" w:rsidRDefault="00790D54">
      <w:pPr>
        <w:pStyle w:val="Heading8"/>
        <w:tabs>
          <w:tab w:val="left" w:pos="1761"/>
        </w:tabs>
        <w:spacing w:before="98" w:line="283" w:lineRule="auto"/>
        <w:ind w:right="515"/>
      </w:pPr>
      <w:r>
        <w:rPr>
          <w:b/>
          <w:w w:val="102"/>
        </w:rPr>
        <w:t>P</w:t>
      </w:r>
      <w:r>
        <w:rPr>
          <w:b/>
          <w:w w:val="1"/>
        </w:rPr>
        <w:t>r</w:t>
      </w:r>
      <w:r>
        <w:rPr>
          <w:b/>
          <w:w w:val="102"/>
        </w:rPr>
        <w:t>ope</w:t>
      </w:r>
      <w:r>
        <w:rPr>
          <w:b/>
          <w:w w:val="1"/>
        </w:rPr>
        <w:t>r</w:t>
      </w:r>
      <w:r>
        <w:rPr>
          <w:b/>
          <w:w w:val="102"/>
        </w:rPr>
        <w:t>ty</w:t>
      </w:r>
      <w:r>
        <w:rPr>
          <w:b/>
          <w:spacing w:val="1"/>
        </w:rPr>
        <w:t xml:space="preserve"> </w:t>
      </w:r>
      <w:r>
        <w:rPr>
          <w:b/>
          <w:w w:val="102"/>
        </w:rPr>
        <w:t>an</w:t>
      </w:r>
      <w:r>
        <w:rPr>
          <w:b/>
        </w:rPr>
        <w:tab/>
      </w:r>
      <w:r>
        <w:rPr>
          <w:b/>
          <w:w w:val="102"/>
        </w:rPr>
        <w:t>d</w:t>
      </w:r>
      <w:r>
        <w:rPr>
          <w:b/>
          <w:spacing w:val="1"/>
        </w:rPr>
        <w:t xml:space="preserve"> </w:t>
      </w:r>
      <w:r>
        <w:rPr>
          <w:b/>
          <w:w w:val="102"/>
        </w:rPr>
        <w:t>equipment</w:t>
      </w:r>
      <w:r>
        <w:rPr>
          <w:b/>
        </w:rPr>
        <w:t xml:space="preserve"> </w:t>
      </w:r>
      <w:r>
        <w:rPr>
          <w:w w:val="102"/>
        </w:rPr>
        <w:t>–</w:t>
      </w:r>
      <w:r>
        <w:rPr>
          <w:spacing w:val="1"/>
        </w:rPr>
        <w:t xml:space="preserve"> </w:t>
      </w:r>
      <w:r>
        <w:rPr>
          <w:w w:val="102"/>
        </w:rPr>
        <w:t>Purc</w:t>
      </w:r>
      <w:r>
        <w:rPr>
          <w:spacing w:val="-1"/>
          <w:w w:val="102"/>
        </w:rPr>
        <w:t>h</w:t>
      </w:r>
      <w:r>
        <w:rPr>
          <w:w w:val="102"/>
        </w:rPr>
        <w:t>ased</w:t>
      </w:r>
      <w:r>
        <w:t xml:space="preserve"> </w:t>
      </w:r>
      <w:r>
        <w:rPr>
          <w:w w:val="102"/>
        </w:rPr>
        <w:t>prop</w:t>
      </w:r>
      <w:r>
        <w:rPr>
          <w:spacing w:val="-2"/>
          <w:w w:val="102"/>
        </w:rPr>
        <w:t>e</w:t>
      </w:r>
      <w:r>
        <w:rPr>
          <w:w w:val="102"/>
        </w:rPr>
        <w:t>rty</w:t>
      </w:r>
      <w:r>
        <w:rPr>
          <w:spacing w:val="1"/>
        </w:rPr>
        <w:t xml:space="preserve"> </w:t>
      </w:r>
      <w:r>
        <w:rPr>
          <w:spacing w:val="-1"/>
          <w:w w:val="102"/>
        </w:rPr>
        <w:t>a</w:t>
      </w:r>
      <w:r>
        <w:rPr>
          <w:w w:val="102"/>
        </w:rPr>
        <w:t>nd</w:t>
      </w:r>
      <w:r>
        <w:rPr>
          <w:spacing w:val="-1"/>
        </w:rPr>
        <w:t xml:space="preserve"> </w:t>
      </w:r>
      <w:r>
        <w:rPr>
          <w:w w:val="102"/>
        </w:rPr>
        <w:t>equipm</w:t>
      </w:r>
      <w:r>
        <w:rPr>
          <w:spacing w:val="-1"/>
          <w:w w:val="102"/>
        </w:rPr>
        <w:t>e</w:t>
      </w:r>
      <w:r>
        <w:rPr>
          <w:w w:val="102"/>
        </w:rPr>
        <w:t>nt</w:t>
      </w:r>
      <w:r>
        <w:rPr>
          <w:spacing w:val="1"/>
        </w:rPr>
        <w:t xml:space="preserve"> </w:t>
      </w:r>
      <w:r>
        <w:rPr>
          <w:w w:val="102"/>
        </w:rPr>
        <w:t>are</w:t>
      </w:r>
      <w:r>
        <w:rPr>
          <w:spacing w:val="1"/>
        </w:rPr>
        <w:t xml:space="preserve"> </w:t>
      </w:r>
      <w:r>
        <w:rPr>
          <w:w w:val="102"/>
        </w:rPr>
        <w:t>recorded</w:t>
      </w:r>
      <w:r>
        <w:rPr>
          <w:spacing w:val="1"/>
        </w:rPr>
        <w:t xml:space="preserve"> </w:t>
      </w:r>
      <w:r>
        <w:rPr>
          <w:w w:val="102"/>
        </w:rPr>
        <w:t>at</w:t>
      </w:r>
      <w:r>
        <w:t xml:space="preserve"> </w:t>
      </w:r>
      <w:r>
        <w:rPr>
          <w:w w:val="102"/>
        </w:rPr>
        <w:t>cost,</w:t>
      </w:r>
      <w:r>
        <w:rPr>
          <w:spacing w:val="1"/>
        </w:rPr>
        <w:t xml:space="preserve"> </w:t>
      </w:r>
      <w:r>
        <w:rPr>
          <w:w w:val="102"/>
        </w:rPr>
        <w:t>or</w:t>
      </w:r>
      <w:r>
        <w:rPr>
          <w:spacing w:val="1"/>
        </w:rPr>
        <w:t xml:space="preserve"> </w:t>
      </w:r>
      <w:r>
        <w:rPr>
          <w:w w:val="102"/>
        </w:rPr>
        <w:t>fair</w:t>
      </w:r>
      <w:r>
        <w:rPr>
          <w:spacing w:val="1"/>
        </w:rPr>
        <w:t xml:space="preserve"> </w:t>
      </w:r>
      <w:r>
        <w:rPr>
          <w:w w:val="102"/>
        </w:rPr>
        <w:t>value</w:t>
      </w:r>
      <w:r>
        <w:rPr>
          <w:spacing w:val="1"/>
        </w:rPr>
        <w:t xml:space="preserve"> </w:t>
      </w:r>
      <w:r>
        <w:rPr>
          <w:w w:val="102"/>
        </w:rPr>
        <w:t xml:space="preserve">when </w:t>
      </w:r>
      <w:r>
        <w:t>received, if donated. The cost basis includes any interest, finance charges, major replacements and improvements, and other related costs capitalized during construction. The Corporation capitalizes fixed assets with a cost of greater than $2,500. Maintenance, repairs, and minor replacements are charged to expense when</w:t>
      </w:r>
      <w:r>
        <w:rPr>
          <w:spacing w:val="68"/>
        </w:rPr>
        <w:t xml:space="preserve"> </w:t>
      </w:r>
      <w:r>
        <w:t>incurred.</w:t>
      </w:r>
    </w:p>
    <w:p w14:paraId="5569B864" w14:textId="77777777" w:rsidR="00416003" w:rsidRDefault="00416003">
      <w:pPr>
        <w:spacing w:before="9"/>
        <w:rPr>
          <w:sz w:val="27"/>
        </w:rPr>
      </w:pPr>
    </w:p>
    <w:p w14:paraId="53D3C8D7" w14:textId="77777777" w:rsidR="00416003" w:rsidRDefault="00790D54">
      <w:pPr>
        <w:spacing w:before="1" w:line="283" w:lineRule="auto"/>
        <w:ind w:left="280" w:right="311"/>
        <w:rPr>
          <w:sz w:val="26"/>
        </w:rPr>
      </w:pPr>
      <w:r>
        <w:rPr>
          <w:w w:val="105"/>
          <w:sz w:val="26"/>
        </w:rPr>
        <w:t>Depreciation is computed using the straight-line method over the estimated useful lives of the assets, which range from 5 to 40 years. When assets are retired or otherwise disposed of, the cost of the asset and</w:t>
      </w:r>
      <w:r>
        <w:rPr>
          <w:spacing w:val="-19"/>
          <w:w w:val="105"/>
          <w:sz w:val="26"/>
        </w:rPr>
        <w:t xml:space="preserve"> </w:t>
      </w:r>
      <w:r>
        <w:rPr>
          <w:w w:val="105"/>
          <w:sz w:val="26"/>
        </w:rPr>
        <w:t>its</w:t>
      </w:r>
      <w:r>
        <w:rPr>
          <w:spacing w:val="-19"/>
          <w:w w:val="105"/>
          <w:sz w:val="26"/>
        </w:rPr>
        <w:t xml:space="preserve"> </w:t>
      </w:r>
      <w:r>
        <w:rPr>
          <w:w w:val="105"/>
          <w:sz w:val="26"/>
        </w:rPr>
        <w:t>related</w:t>
      </w:r>
      <w:r>
        <w:rPr>
          <w:spacing w:val="-19"/>
          <w:w w:val="105"/>
          <w:sz w:val="26"/>
        </w:rPr>
        <w:t xml:space="preserve"> </w:t>
      </w:r>
      <w:r>
        <w:rPr>
          <w:w w:val="105"/>
          <w:sz w:val="26"/>
        </w:rPr>
        <w:t>accumulated</w:t>
      </w:r>
      <w:r>
        <w:rPr>
          <w:spacing w:val="-19"/>
          <w:w w:val="105"/>
          <w:sz w:val="26"/>
        </w:rPr>
        <w:t xml:space="preserve"> </w:t>
      </w:r>
      <w:r>
        <w:rPr>
          <w:w w:val="105"/>
          <w:sz w:val="26"/>
        </w:rPr>
        <w:t>depreciation</w:t>
      </w:r>
      <w:r>
        <w:rPr>
          <w:spacing w:val="-19"/>
          <w:w w:val="105"/>
          <w:sz w:val="26"/>
        </w:rPr>
        <w:t xml:space="preserve"> </w:t>
      </w:r>
      <w:r>
        <w:rPr>
          <w:w w:val="105"/>
          <w:sz w:val="26"/>
        </w:rPr>
        <w:t>are</w:t>
      </w:r>
      <w:r>
        <w:rPr>
          <w:spacing w:val="-19"/>
          <w:w w:val="105"/>
          <w:sz w:val="26"/>
        </w:rPr>
        <w:t xml:space="preserve"> </w:t>
      </w:r>
      <w:r>
        <w:rPr>
          <w:w w:val="105"/>
          <w:sz w:val="26"/>
        </w:rPr>
        <w:t>removed</w:t>
      </w:r>
      <w:r>
        <w:rPr>
          <w:spacing w:val="-19"/>
          <w:w w:val="105"/>
          <w:sz w:val="26"/>
        </w:rPr>
        <w:t xml:space="preserve"> </w:t>
      </w:r>
      <w:r>
        <w:rPr>
          <w:w w:val="105"/>
          <w:sz w:val="26"/>
        </w:rPr>
        <w:t>from</w:t>
      </w:r>
      <w:r>
        <w:rPr>
          <w:spacing w:val="-19"/>
          <w:w w:val="105"/>
          <w:sz w:val="26"/>
        </w:rPr>
        <w:t xml:space="preserve"> </w:t>
      </w:r>
      <w:r>
        <w:rPr>
          <w:w w:val="105"/>
          <w:sz w:val="26"/>
        </w:rPr>
        <w:t>the</w:t>
      </w:r>
      <w:r>
        <w:rPr>
          <w:spacing w:val="-19"/>
          <w:w w:val="105"/>
          <w:sz w:val="26"/>
        </w:rPr>
        <w:t xml:space="preserve"> </w:t>
      </w:r>
      <w:r>
        <w:rPr>
          <w:w w:val="105"/>
          <w:sz w:val="26"/>
        </w:rPr>
        <w:t>accounts,</w:t>
      </w:r>
      <w:r>
        <w:rPr>
          <w:spacing w:val="-19"/>
          <w:w w:val="105"/>
          <w:sz w:val="26"/>
        </w:rPr>
        <w:t xml:space="preserve"> </w:t>
      </w:r>
      <w:r>
        <w:rPr>
          <w:w w:val="105"/>
          <w:sz w:val="26"/>
        </w:rPr>
        <w:t>and</w:t>
      </w:r>
      <w:r>
        <w:rPr>
          <w:spacing w:val="-19"/>
          <w:w w:val="105"/>
          <w:sz w:val="26"/>
        </w:rPr>
        <w:t xml:space="preserve"> </w:t>
      </w:r>
      <w:r>
        <w:rPr>
          <w:w w:val="105"/>
          <w:sz w:val="26"/>
        </w:rPr>
        <w:t>any</w:t>
      </w:r>
      <w:r>
        <w:rPr>
          <w:spacing w:val="-19"/>
          <w:w w:val="105"/>
          <w:sz w:val="26"/>
        </w:rPr>
        <w:t xml:space="preserve"> </w:t>
      </w:r>
      <w:r>
        <w:rPr>
          <w:w w:val="105"/>
          <w:sz w:val="26"/>
        </w:rPr>
        <w:t>resulting</w:t>
      </w:r>
      <w:r>
        <w:rPr>
          <w:spacing w:val="-19"/>
          <w:w w:val="105"/>
          <w:sz w:val="26"/>
        </w:rPr>
        <w:t xml:space="preserve"> </w:t>
      </w:r>
      <w:r>
        <w:rPr>
          <w:w w:val="105"/>
          <w:sz w:val="26"/>
        </w:rPr>
        <w:t>gain</w:t>
      </w:r>
      <w:r>
        <w:rPr>
          <w:spacing w:val="-19"/>
          <w:w w:val="105"/>
          <w:sz w:val="26"/>
        </w:rPr>
        <w:t xml:space="preserve"> </w:t>
      </w:r>
      <w:r>
        <w:rPr>
          <w:w w:val="105"/>
          <w:sz w:val="26"/>
        </w:rPr>
        <w:t>or</w:t>
      </w:r>
      <w:r>
        <w:rPr>
          <w:spacing w:val="-19"/>
          <w:w w:val="105"/>
          <w:sz w:val="26"/>
        </w:rPr>
        <w:t xml:space="preserve"> </w:t>
      </w:r>
      <w:r>
        <w:rPr>
          <w:w w:val="105"/>
          <w:sz w:val="26"/>
        </w:rPr>
        <w:t>loss</w:t>
      </w:r>
      <w:r>
        <w:rPr>
          <w:spacing w:val="-19"/>
          <w:w w:val="105"/>
          <w:sz w:val="26"/>
        </w:rPr>
        <w:t xml:space="preserve"> </w:t>
      </w:r>
      <w:r>
        <w:rPr>
          <w:w w:val="105"/>
          <w:sz w:val="26"/>
        </w:rPr>
        <w:t>is recognized</w:t>
      </w:r>
      <w:r>
        <w:rPr>
          <w:spacing w:val="-22"/>
          <w:w w:val="105"/>
          <w:sz w:val="26"/>
        </w:rPr>
        <w:t xml:space="preserve"> </w:t>
      </w:r>
      <w:r>
        <w:rPr>
          <w:w w:val="105"/>
          <w:sz w:val="26"/>
        </w:rPr>
        <w:t>in</w:t>
      </w:r>
      <w:r>
        <w:rPr>
          <w:spacing w:val="-22"/>
          <w:w w:val="105"/>
          <w:sz w:val="26"/>
        </w:rPr>
        <w:t xml:space="preserve"> </w:t>
      </w:r>
      <w:r>
        <w:rPr>
          <w:w w:val="105"/>
          <w:sz w:val="26"/>
        </w:rPr>
        <w:t>expense</w:t>
      </w:r>
      <w:r>
        <w:rPr>
          <w:spacing w:val="-22"/>
          <w:w w:val="105"/>
          <w:sz w:val="26"/>
        </w:rPr>
        <w:t xml:space="preserve"> </w:t>
      </w:r>
      <w:r>
        <w:rPr>
          <w:w w:val="105"/>
          <w:sz w:val="26"/>
        </w:rPr>
        <w:t>for</w:t>
      </w:r>
      <w:r>
        <w:rPr>
          <w:spacing w:val="-22"/>
          <w:w w:val="105"/>
          <w:sz w:val="26"/>
        </w:rPr>
        <w:t xml:space="preserve"> </w:t>
      </w:r>
      <w:r>
        <w:rPr>
          <w:w w:val="105"/>
          <w:sz w:val="26"/>
        </w:rPr>
        <w:t>the</w:t>
      </w:r>
      <w:r>
        <w:rPr>
          <w:spacing w:val="-22"/>
          <w:w w:val="105"/>
          <w:sz w:val="26"/>
        </w:rPr>
        <w:t xml:space="preserve"> </w:t>
      </w:r>
      <w:r>
        <w:rPr>
          <w:w w:val="105"/>
          <w:sz w:val="26"/>
        </w:rPr>
        <w:t>period.</w:t>
      </w:r>
    </w:p>
    <w:p w14:paraId="7ECCCB40" w14:textId="77777777" w:rsidR="00416003" w:rsidRDefault="00416003">
      <w:pPr>
        <w:rPr>
          <w:sz w:val="28"/>
        </w:rPr>
      </w:pPr>
    </w:p>
    <w:p w14:paraId="119E4CB7" w14:textId="77777777" w:rsidR="00416003" w:rsidRDefault="00790D54">
      <w:pPr>
        <w:spacing w:line="283" w:lineRule="auto"/>
        <w:ind w:left="280" w:right="456"/>
        <w:rPr>
          <w:sz w:val="26"/>
        </w:rPr>
      </w:pPr>
      <w:r>
        <w:rPr>
          <w:w w:val="105"/>
          <w:sz w:val="26"/>
        </w:rPr>
        <w:t>The Corporation, using its best estimates based on reasonable and supportable assumptions and projections,</w:t>
      </w:r>
      <w:r>
        <w:rPr>
          <w:spacing w:val="-24"/>
          <w:w w:val="105"/>
          <w:sz w:val="26"/>
        </w:rPr>
        <w:t xml:space="preserve"> </w:t>
      </w:r>
      <w:r>
        <w:rPr>
          <w:w w:val="105"/>
          <w:sz w:val="26"/>
        </w:rPr>
        <w:t>reviews</w:t>
      </w:r>
      <w:r>
        <w:rPr>
          <w:spacing w:val="-24"/>
          <w:w w:val="105"/>
          <w:sz w:val="26"/>
        </w:rPr>
        <w:t xml:space="preserve"> </w:t>
      </w:r>
      <w:r>
        <w:rPr>
          <w:w w:val="105"/>
          <w:sz w:val="26"/>
        </w:rPr>
        <w:t>for</w:t>
      </w:r>
      <w:r>
        <w:rPr>
          <w:spacing w:val="-24"/>
          <w:w w:val="105"/>
          <w:sz w:val="26"/>
        </w:rPr>
        <w:t xml:space="preserve"> </w:t>
      </w:r>
      <w:r>
        <w:rPr>
          <w:w w:val="105"/>
          <w:sz w:val="26"/>
        </w:rPr>
        <w:t>impairment</w:t>
      </w:r>
      <w:r>
        <w:rPr>
          <w:spacing w:val="-24"/>
          <w:w w:val="105"/>
          <w:sz w:val="26"/>
        </w:rPr>
        <w:t xml:space="preserve"> </w:t>
      </w:r>
      <w:r>
        <w:rPr>
          <w:w w:val="105"/>
          <w:sz w:val="26"/>
        </w:rPr>
        <w:t>of</w:t>
      </w:r>
      <w:r>
        <w:rPr>
          <w:spacing w:val="-24"/>
          <w:w w:val="105"/>
          <w:sz w:val="26"/>
        </w:rPr>
        <w:t xml:space="preserve"> </w:t>
      </w:r>
      <w:r>
        <w:rPr>
          <w:w w:val="105"/>
          <w:sz w:val="26"/>
        </w:rPr>
        <w:t>long-lived</w:t>
      </w:r>
      <w:r>
        <w:rPr>
          <w:spacing w:val="-24"/>
          <w:w w:val="105"/>
          <w:sz w:val="26"/>
        </w:rPr>
        <w:t xml:space="preserve"> </w:t>
      </w:r>
      <w:r>
        <w:rPr>
          <w:w w:val="105"/>
          <w:sz w:val="26"/>
        </w:rPr>
        <w:t>assets</w:t>
      </w:r>
      <w:r>
        <w:rPr>
          <w:spacing w:val="-23"/>
          <w:w w:val="105"/>
          <w:sz w:val="26"/>
        </w:rPr>
        <w:t xml:space="preserve"> </w:t>
      </w:r>
      <w:r>
        <w:rPr>
          <w:w w:val="105"/>
          <w:sz w:val="26"/>
        </w:rPr>
        <w:t>when</w:t>
      </w:r>
      <w:r>
        <w:rPr>
          <w:spacing w:val="-24"/>
          <w:w w:val="105"/>
          <w:sz w:val="26"/>
        </w:rPr>
        <w:t xml:space="preserve"> </w:t>
      </w:r>
      <w:r>
        <w:rPr>
          <w:w w:val="105"/>
          <w:sz w:val="26"/>
        </w:rPr>
        <w:t>indicators</w:t>
      </w:r>
      <w:r>
        <w:rPr>
          <w:spacing w:val="-24"/>
          <w:w w:val="105"/>
          <w:sz w:val="26"/>
        </w:rPr>
        <w:t xml:space="preserve"> </w:t>
      </w:r>
      <w:r>
        <w:rPr>
          <w:w w:val="105"/>
          <w:sz w:val="26"/>
        </w:rPr>
        <w:t>of</w:t>
      </w:r>
      <w:r>
        <w:rPr>
          <w:spacing w:val="-24"/>
          <w:w w:val="105"/>
          <w:sz w:val="26"/>
        </w:rPr>
        <w:t xml:space="preserve"> </w:t>
      </w:r>
      <w:r>
        <w:rPr>
          <w:w w:val="105"/>
          <w:sz w:val="26"/>
        </w:rPr>
        <w:t>impairment</w:t>
      </w:r>
      <w:r>
        <w:rPr>
          <w:spacing w:val="-24"/>
          <w:w w:val="105"/>
          <w:sz w:val="26"/>
        </w:rPr>
        <w:t xml:space="preserve"> </w:t>
      </w:r>
      <w:r>
        <w:rPr>
          <w:w w:val="105"/>
          <w:sz w:val="26"/>
        </w:rPr>
        <w:t>are</w:t>
      </w:r>
      <w:r>
        <w:rPr>
          <w:spacing w:val="-24"/>
          <w:w w:val="105"/>
          <w:sz w:val="26"/>
        </w:rPr>
        <w:t xml:space="preserve"> </w:t>
      </w:r>
      <w:r>
        <w:rPr>
          <w:w w:val="105"/>
          <w:sz w:val="26"/>
        </w:rPr>
        <w:t>identified.</w:t>
      </w:r>
      <w:r>
        <w:rPr>
          <w:spacing w:val="-24"/>
          <w:w w:val="105"/>
          <w:sz w:val="26"/>
        </w:rPr>
        <w:t xml:space="preserve"> </w:t>
      </w:r>
      <w:r>
        <w:rPr>
          <w:w w:val="105"/>
          <w:sz w:val="26"/>
        </w:rPr>
        <w:t>The review addresses the estimated recoverability of the assets’ carrying value, which is principally determined</w:t>
      </w:r>
      <w:r>
        <w:rPr>
          <w:spacing w:val="-25"/>
          <w:w w:val="105"/>
          <w:sz w:val="26"/>
        </w:rPr>
        <w:t xml:space="preserve"> </w:t>
      </w:r>
      <w:r>
        <w:rPr>
          <w:w w:val="105"/>
          <w:sz w:val="26"/>
        </w:rPr>
        <w:t>based</w:t>
      </w:r>
      <w:r>
        <w:rPr>
          <w:spacing w:val="-25"/>
          <w:w w:val="105"/>
          <w:sz w:val="26"/>
        </w:rPr>
        <w:t xml:space="preserve"> </w:t>
      </w:r>
      <w:r>
        <w:rPr>
          <w:w w:val="105"/>
          <w:sz w:val="26"/>
        </w:rPr>
        <w:t>on</w:t>
      </w:r>
      <w:r>
        <w:rPr>
          <w:spacing w:val="-25"/>
          <w:w w:val="105"/>
          <w:sz w:val="26"/>
        </w:rPr>
        <w:t xml:space="preserve"> </w:t>
      </w:r>
      <w:r>
        <w:rPr>
          <w:w w:val="105"/>
          <w:sz w:val="26"/>
        </w:rPr>
        <w:t>projected</w:t>
      </w:r>
      <w:r>
        <w:rPr>
          <w:spacing w:val="-25"/>
          <w:w w:val="105"/>
          <w:sz w:val="26"/>
        </w:rPr>
        <w:t xml:space="preserve"> </w:t>
      </w:r>
      <w:r>
        <w:rPr>
          <w:w w:val="105"/>
          <w:sz w:val="26"/>
        </w:rPr>
        <w:t>undiscounted</w:t>
      </w:r>
      <w:r>
        <w:rPr>
          <w:spacing w:val="-25"/>
          <w:w w:val="105"/>
          <w:sz w:val="26"/>
        </w:rPr>
        <w:t xml:space="preserve"> </w:t>
      </w:r>
      <w:r>
        <w:rPr>
          <w:w w:val="105"/>
          <w:sz w:val="26"/>
        </w:rPr>
        <w:t>cash</w:t>
      </w:r>
      <w:r>
        <w:rPr>
          <w:spacing w:val="-25"/>
          <w:w w:val="105"/>
          <w:sz w:val="26"/>
        </w:rPr>
        <w:t xml:space="preserve"> </w:t>
      </w:r>
      <w:r>
        <w:rPr>
          <w:w w:val="105"/>
          <w:sz w:val="26"/>
        </w:rPr>
        <w:t>flows</w:t>
      </w:r>
      <w:r>
        <w:rPr>
          <w:spacing w:val="-25"/>
          <w:w w:val="105"/>
          <w:sz w:val="26"/>
        </w:rPr>
        <w:t xml:space="preserve"> </w:t>
      </w:r>
      <w:r>
        <w:rPr>
          <w:w w:val="105"/>
          <w:sz w:val="26"/>
        </w:rPr>
        <w:t>generated</w:t>
      </w:r>
      <w:r>
        <w:rPr>
          <w:spacing w:val="-25"/>
          <w:w w:val="105"/>
          <w:sz w:val="26"/>
        </w:rPr>
        <w:t xml:space="preserve"> </w:t>
      </w:r>
      <w:r>
        <w:rPr>
          <w:w w:val="105"/>
          <w:sz w:val="26"/>
        </w:rPr>
        <w:t>by</w:t>
      </w:r>
      <w:r>
        <w:rPr>
          <w:spacing w:val="-25"/>
          <w:w w:val="105"/>
          <w:sz w:val="26"/>
        </w:rPr>
        <w:t xml:space="preserve"> </w:t>
      </w:r>
      <w:r>
        <w:rPr>
          <w:w w:val="105"/>
          <w:sz w:val="26"/>
        </w:rPr>
        <w:t>the</w:t>
      </w:r>
      <w:r>
        <w:rPr>
          <w:spacing w:val="-25"/>
          <w:w w:val="105"/>
          <w:sz w:val="26"/>
        </w:rPr>
        <w:t xml:space="preserve"> </w:t>
      </w:r>
      <w:r>
        <w:rPr>
          <w:w w:val="105"/>
          <w:sz w:val="26"/>
        </w:rPr>
        <w:t>underlying</w:t>
      </w:r>
      <w:r>
        <w:rPr>
          <w:spacing w:val="-25"/>
          <w:w w:val="105"/>
          <w:sz w:val="26"/>
        </w:rPr>
        <w:t xml:space="preserve"> </w:t>
      </w:r>
      <w:r>
        <w:rPr>
          <w:w w:val="105"/>
          <w:sz w:val="26"/>
        </w:rPr>
        <w:t>tangible</w:t>
      </w:r>
      <w:r>
        <w:rPr>
          <w:spacing w:val="-25"/>
          <w:w w:val="105"/>
          <w:sz w:val="26"/>
        </w:rPr>
        <w:t xml:space="preserve"> </w:t>
      </w:r>
      <w:r>
        <w:rPr>
          <w:w w:val="105"/>
          <w:sz w:val="26"/>
        </w:rPr>
        <w:t>assets.</w:t>
      </w:r>
    </w:p>
    <w:p w14:paraId="00F1C2B4" w14:textId="77777777" w:rsidR="00416003" w:rsidRDefault="00790D54">
      <w:pPr>
        <w:spacing w:line="283" w:lineRule="auto"/>
        <w:ind w:left="280" w:right="289" w:hanging="1"/>
        <w:rPr>
          <w:sz w:val="26"/>
        </w:rPr>
      </w:pPr>
      <w:r>
        <w:rPr>
          <w:w w:val="105"/>
          <w:sz w:val="26"/>
        </w:rPr>
        <w:t>When</w:t>
      </w:r>
      <w:r>
        <w:rPr>
          <w:spacing w:val="-22"/>
          <w:w w:val="105"/>
          <w:sz w:val="26"/>
        </w:rPr>
        <w:t xml:space="preserve"> </w:t>
      </w:r>
      <w:r>
        <w:rPr>
          <w:w w:val="105"/>
          <w:sz w:val="26"/>
        </w:rPr>
        <w:t>the</w:t>
      </w:r>
      <w:r>
        <w:rPr>
          <w:spacing w:val="-22"/>
          <w:w w:val="105"/>
          <w:sz w:val="26"/>
        </w:rPr>
        <w:t xml:space="preserve"> </w:t>
      </w:r>
      <w:r>
        <w:rPr>
          <w:w w:val="105"/>
          <w:sz w:val="26"/>
        </w:rPr>
        <w:t>carrying</w:t>
      </w:r>
      <w:r>
        <w:rPr>
          <w:spacing w:val="-22"/>
          <w:w w:val="105"/>
          <w:sz w:val="26"/>
        </w:rPr>
        <w:t xml:space="preserve"> </w:t>
      </w:r>
      <w:r>
        <w:rPr>
          <w:w w:val="105"/>
          <w:sz w:val="26"/>
        </w:rPr>
        <w:t>value</w:t>
      </w:r>
      <w:r>
        <w:rPr>
          <w:spacing w:val="-22"/>
          <w:w w:val="105"/>
          <w:sz w:val="26"/>
        </w:rPr>
        <w:t xml:space="preserve"> </w:t>
      </w:r>
      <w:r>
        <w:rPr>
          <w:w w:val="105"/>
          <w:sz w:val="26"/>
        </w:rPr>
        <w:t>of</w:t>
      </w:r>
      <w:r>
        <w:rPr>
          <w:spacing w:val="-24"/>
          <w:w w:val="105"/>
          <w:sz w:val="26"/>
        </w:rPr>
        <w:t xml:space="preserve"> </w:t>
      </w:r>
      <w:r>
        <w:rPr>
          <w:w w:val="105"/>
          <w:sz w:val="26"/>
        </w:rPr>
        <w:t>an</w:t>
      </w:r>
      <w:r>
        <w:rPr>
          <w:spacing w:val="-22"/>
          <w:w w:val="105"/>
          <w:sz w:val="26"/>
        </w:rPr>
        <w:t xml:space="preserve"> </w:t>
      </w:r>
      <w:r>
        <w:rPr>
          <w:w w:val="105"/>
          <w:sz w:val="26"/>
        </w:rPr>
        <w:t>asset</w:t>
      </w:r>
      <w:r>
        <w:rPr>
          <w:spacing w:val="-22"/>
          <w:w w:val="105"/>
          <w:sz w:val="26"/>
        </w:rPr>
        <w:t xml:space="preserve"> </w:t>
      </w:r>
      <w:r>
        <w:rPr>
          <w:w w:val="105"/>
          <w:sz w:val="26"/>
        </w:rPr>
        <w:t>exceeds</w:t>
      </w:r>
      <w:r>
        <w:rPr>
          <w:spacing w:val="-22"/>
          <w:w w:val="105"/>
          <w:sz w:val="26"/>
        </w:rPr>
        <w:t xml:space="preserve"> </w:t>
      </w:r>
      <w:r>
        <w:rPr>
          <w:w w:val="105"/>
          <w:sz w:val="26"/>
        </w:rPr>
        <w:t>estimated</w:t>
      </w:r>
      <w:r>
        <w:rPr>
          <w:spacing w:val="-22"/>
          <w:w w:val="105"/>
          <w:sz w:val="26"/>
        </w:rPr>
        <w:t xml:space="preserve"> </w:t>
      </w:r>
      <w:r>
        <w:rPr>
          <w:w w:val="105"/>
          <w:sz w:val="26"/>
        </w:rPr>
        <w:t>recoverability,</w:t>
      </w:r>
      <w:r>
        <w:rPr>
          <w:spacing w:val="-22"/>
          <w:w w:val="105"/>
          <w:sz w:val="26"/>
        </w:rPr>
        <w:t xml:space="preserve"> </w:t>
      </w:r>
      <w:r>
        <w:rPr>
          <w:w w:val="105"/>
          <w:sz w:val="26"/>
        </w:rPr>
        <w:t>an</w:t>
      </w:r>
      <w:r>
        <w:rPr>
          <w:spacing w:val="-22"/>
          <w:w w:val="105"/>
          <w:sz w:val="26"/>
        </w:rPr>
        <w:t xml:space="preserve"> </w:t>
      </w:r>
      <w:r>
        <w:rPr>
          <w:w w:val="105"/>
          <w:sz w:val="26"/>
        </w:rPr>
        <w:t>asset</w:t>
      </w:r>
      <w:r>
        <w:rPr>
          <w:spacing w:val="-21"/>
          <w:w w:val="105"/>
          <w:sz w:val="26"/>
        </w:rPr>
        <w:t xml:space="preserve"> </w:t>
      </w:r>
      <w:r>
        <w:rPr>
          <w:w w:val="105"/>
          <w:sz w:val="26"/>
        </w:rPr>
        <w:t>impairment</w:t>
      </w:r>
      <w:r>
        <w:rPr>
          <w:spacing w:val="-22"/>
          <w:w w:val="105"/>
          <w:sz w:val="26"/>
        </w:rPr>
        <w:t xml:space="preserve"> </w:t>
      </w:r>
      <w:r>
        <w:rPr>
          <w:w w:val="105"/>
          <w:sz w:val="26"/>
        </w:rPr>
        <w:t>is</w:t>
      </w:r>
      <w:r>
        <w:rPr>
          <w:spacing w:val="-23"/>
          <w:w w:val="105"/>
          <w:sz w:val="26"/>
        </w:rPr>
        <w:t xml:space="preserve"> </w:t>
      </w:r>
      <w:r>
        <w:rPr>
          <w:w w:val="105"/>
          <w:sz w:val="26"/>
        </w:rPr>
        <w:t>recognized. No</w:t>
      </w:r>
      <w:r>
        <w:rPr>
          <w:spacing w:val="-19"/>
          <w:w w:val="105"/>
          <w:sz w:val="26"/>
        </w:rPr>
        <w:t xml:space="preserve"> </w:t>
      </w:r>
      <w:r>
        <w:rPr>
          <w:w w:val="105"/>
          <w:sz w:val="26"/>
        </w:rPr>
        <w:t>impairment</w:t>
      </w:r>
      <w:r>
        <w:rPr>
          <w:spacing w:val="-19"/>
          <w:w w:val="105"/>
          <w:sz w:val="26"/>
        </w:rPr>
        <w:t xml:space="preserve"> </w:t>
      </w:r>
      <w:r>
        <w:rPr>
          <w:w w:val="105"/>
          <w:sz w:val="26"/>
        </w:rPr>
        <w:t>losses</w:t>
      </w:r>
      <w:r>
        <w:rPr>
          <w:spacing w:val="-20"/>
          <w:w w:val="105"/>
          <w:sz w:val="26"/>
        </w:rPr>
        <w:t xml:space="preserve"> </w:t>
      </w:r>
      <w:r>
        <w:rPr>
          <w:w w:val="105"/>
          <w:sz w:val="26"/>
        </w:rPr>
        <w:t>were</w:t>
      </w:r>
      <w:r>
        <w:rPr>
          <w:spacing w:val="-19"/>
          <w:w w:val="105"/>
          <w:sz w:val="26"/>
        </w:rPr>
        <w:t xml:space="preserve"> </w:t>
      </w:r>
      <w:r>
        <w:rPr>
          <w:w w:val="105"/>
          <w:sz w:val="26"/>
        </w:rPr>
        <w:t>present</w:t>
      </w:r>
      <w:r>
        <w:rPr>
          <w:spacing w:val="-19"/>
          <w:w w:val="105"/>
          <w:sz w:val="26"/>
        </w:rPr>
        <w:t xml:space="preserve"> </w:t>
      </w:r>
      <w:r>
        <w:rPr>
          <w:w w:val="105"/>
          <w:sz w:val="26"/>
        </w:rPr>
        <w:t>for</w:t>
      </w:r>
      <w:r>
        <w:rPr>
          <w:spacing w:val="-20"/>
          <w:w w:val="105"/>
          <w:sz w:val="26"/>
        </w:rPr>
        <w:t xml:space="preserve"> </w:t>
      </w:r>
      <w:r>
        <w:rPr>
          <w:w w:val="105"/>
          <w:sz w:val="26"/>
        </w:rPr>
        <w:t>the</w:t>
      </w:r>
      <w:r>
        <w:rPr>
          <w:spacing w:val="-19"/>
          <w:w w:val="105"/>
          <w:sz w:val="26"/>
        </w:rPr>
        <w:t xml:space="preserve"> </w:t>
      </w:r>
      <w:r>
        <w:rPr>
          <w:w w:val="105"/>
          <w:sz w:val="26"/>
        </w:rPr>
        <w:t>years</w:t>
      </w:r>
      <w:r>
        <w:rPr>
          <w:spacing w:val="-19"/>
          <w:w w:val="105"/>
          <w:sz w:val="26"/>
        </w:rPr>
        <w:t xml:space="preserve"> </w:t>
      </w:r>
      <w:r>
        <w:rPr>
          <w:w w:val="105"/>
          <w:sz w:val="26"/>
        </w:rPr>
        <w:t>ended</w:t>
      </w:r>
      <w:r>
        <w:rPr>
          <w:spacing w:val="-19"/>
          <w:w w:val="105"/>
          <w:sz w:val="26"/>
        </w:rPr>
        <w:t xml:space="preserve"> </w:t>
      </w:r>
      <w:r>
        <w:rPr>
          <w:w w:val="105"/>
          <w:sz w:val="26"/>
        </w:rPr>
        <w:t>March</w:t>
      </w:r>
      <w:r>
        <w:rPr>
          <w:spacing w:val="-19"/>
          <w:w w:val="105"/>
          <w:sz w:val="26"/>
        </w:rPr>
        <w:t xml:space="preserve"> </w:t>
      </w:r>
      <w:r>
        <w:rPr>
          <w:w w:val="105"/>
          <w:sz w:val="26"/>
        </w:rPr>
        <w:t>31,</w:t>
      </w:r>
      <w:r>
        <w:rPr>
          <w:spacing w:val="-19"/>
          <w:w w:val="105"/>
          <w:sz w:val="26"/>
        </w:rPr>
        <w:t xml:space="preserve"> </w:t>
      </w:r>
      <w:r>
        <w:rPr>
          <w:w w:val="105"/>
          <w:sz w:val="26"/>
        </w:rPr>
        <w:t>2024</w:t>
      </w:r>
      <w:r>
        <w:rPr>
          <w:spacing w:val="-19"/>
          <w:w w:val="105"/>
          <w:sz w:val="26"/>
        </w:rPr>
        <w:t xml:space="preserve"> </w:t>
      </w:r>
      <w:r>
        <w:rPr>
          <w:w w:val="105"/>
          <w:sz w:val="26"/>
        </w:rPr>
        <w:t>and</w:t>
      </w:r>
      <w:r>
        <w:rPr>
          <w:spacing w:val="-19"/>
          <w:w w:val="105"/>
          <w:sz w:val="26"/>
        </w:rPr>
        <w:t xml:space="preserve"> </w:t>
      </w:r>
      <w:r>
        <w:rPr>
          <w:w w:val="105"/>
          <w:sz w:val="26"/>
        </w:rPr>
        <w:t>2023.</w:t>
      </w:r>
    </w:p>
    <w:p w14:paraId="55C72C09" w14:textId="77777777" w:rsidR="00416003" w:rsidRDefault="00416003">
      <w:pPr>
        <w:spacing w:line="283" w:lineRule="auto"/>
        <w:rPr>
          <w:sz w:val="26"/>
        </w:rPr>
        <w:sectPr w:rsidR="00416003">
          <w:type w:val="continuous"/>
          <w:pgSz w:w="16320" w:h="21120"/>
          <w:pgMar w:top="1500" w:right="1640" w:bottom="280" w:left="1640" w:header="720" w:footer="720" w:gutter="0"/>
          <w:cols w:space="720"/>
        </w:sectPr>
      </w:pPr>
    </w:p>
    <w:p w14:paraId="54F13B66" w14:textId="77777777" w:rsidR="00416003" w:rsidRDefault="00416003">
      <w:pPr>
        <w:rPr>
          <w:sz w:val="20"/>
        </w:rPr>
      </w:pPr>
    </w:p>
    <w:p w14:paraId="45808D19" w14:textId="77777777" w:rsidR="00416003" w:rsidRDefault="00416003">
      <w:pPr>
        <w:spacing w:before="8"/>
        <w:rPr>
          <w:sz w:val="27"/>
        </w:rPr>
      </w:pPr>
    </w:p>
    <w:p w14:paraId="6FB1D823" w14:textId="77777777" w:rsidR="00416003" w:rsidRDefault="00790D54">
      <w:pPr>
        <w:spacing w:before="99" w:line="283" w:lineRule="auto"/>
        <w:ind w:left="280" w:right="289"/>
        <w:rPr>
          <w:sz w:val="26"/>
        </w:rPr>
      </w:pPr>
      <w:r>
        <w:rPr>
          <w:b/>
          <w:w w:val="105"/>
          <w:sz w:val="26"/>
        </w:rPr>
        <w:t>Refundable</w:t>
      </w:r>
      <w:r>
        <w:rPr>
          <w:b/>
          <w:spacing w:val="-24"/>
          <w:w w:val="105"/>
          <w:sz w:val="26"/>
        </w:rPr>
        <w:t xml:space="preserve"> </w:t>
      </w:r>
      <w:r>
        <w:rPr>
          <w:b/>
          <w:w w:val="105"/>
          <w:sz w:val="26"/>
        </w:rPr>
        <w:t>deposits</w:t>
      </w:r>
      <w:r>
        <w:rPr>
          <w:b/>
          <w:spacing w:val="-24"/>
          <w:w w:val="105"/>
          <w:sz w:val="26"/>
        </w:rPr>
        <w:t xml:space="preserve"> </w:t>
      </w:r>
      <w:r>
        <w:rPr>
          <w:w w:val="105"/>
          <w:sz w:val="26"/>
        </w:rPr>
        <w:t>–</w:t>
      </w:r>
      <w:r>
        <w:rPr>
          <w:spacing w:val="-24"/>
          <w:w w:val="105"/>
          <w:sz w:val="26"/>
        </w:rPr>
        <w:t xml:space="preserve"> </w:t>
      </w:r>
      <w:r>
        <w:rPr>
          <w:w w:val="105"/>
          <w:sz w:val="26"/>
        </w:rPr>
        <w:t>Refundable</w:t>
      </w:r>
      <w:r>
        <w:rPr>
          <w:spacing w:val="-24"/>
          <w:w w:val="105"/>
          <w:sz w:val="26"/>
        </w:rPr>
        <w:t xml:space="preserve"> </w:t>
      </w:r>
      <w:r>
        <w:rPr>
          <w:w w:val="105"/>
          <w:sz w:val="26"/>
        </w:rPr>
        <w:t>deposits</w:t>
      </w:r>
      <w:r>
        <w:rPr>
          <w:spacing w:val="-24"/>
          <w:w w:val="105"/>
          <w:sz w:val="26"/>
        </w:rPr>
        <w:t xml:space="preserve"> </w:t>
      </w:r>
      <w:r>
        <w:rPr>
          <w:w w:val="105"/>
          <w:sz w:val="26"/>
        </w:rPr>
        <w:t>contain</w:t>
      </w:r>
      <w:r>
        <w:rPr>
          <w:spacing w:val="-24"/>
          <w:w w:val="105"/>
          <w:sz w:val="26"/>
        </w:rPr>
        <w:t xml:space="preserve"> </w:t>
      </w:r>
      <w:r>
        <w:rPr>
          <w:w w:val="105"/>
          <w:sz w:val="26"/>
        </w:rPr>
        <w:t>application</w:t>
      </w:r>
      <w:r>
        <w:rPr>
          <w:spacing w:val="-24"/>
          <w:w w:val="105"/>
          <w:sz w:val="26"/>
        </w:rPr>
        <w:t xml:space="preserve"> </w:t>
      </w:r>
      <w:r>
        <w:rPr>
          <w:w w:val="105"/>
          <w:sz w:val="26"/>
        </w:rPr>
        <w:t>fees</w:t>
      </w:r>
      <w:r>
        <w:rPr>
          <w:spacing w:val="-24"/>
          <w:w w:val="105"/>
          <w:sz w:val="26"/>
        </w:rPr>
        <w:t xml:space="preserve"> </w:t>
      </w:r>
      <w:r>
        <w:rPr>
          <w:w w:val="105"/>
          <w:sz w:val="26"/>
        </w:rPr>
        <w:t>paid</w:t>
      </w:r>
      <w:r>
        <w:rPr>
          <w:spacing w:val="-24"/>
          <w:w w:val="105"/>
          <w:sz w:val="26"/>
        </w:rPr>
        <w:t xml:space="preserve"> </w:t>
      </w:r>
      <w:r>
        <w:rPr>
          <w:w w:val="105"/>
          <w:sz w:val="26"/>
        </w:rPr>
        <w:t>and</w:t>
      </w:r>
      <w:r>
        <w:rPr>
          <w:spacing w:val="-24"/>
          <w:w w:val="105"/>
          <w:sz w:val="26"/>
        </w:rPr>
        <w:t xml:space="preserve"> </w:t>
      </w:r>
      <w:r>
        <w:rPr>
          <w:w w:val="105"/>
          <w:sz w:val="26"/>
        </w:rPr>
        <w:t>deposits</w:t>
      </w:r>
      <w:r>
        <w:rPr>
          <w:spacing w:val="-24"/>
          <w:w w:val="105"/>
          <w:sz w:val="26"/>
        </w:rPr>
        <w:t xml:space="preserve"> </w:t>
      </w:r>
      <w:r>
        <w:rPr>
          <w:w w:val="105"/>
          <w:sz w:val="26"/>
        </w:rPr>
        <w:t>paid</w:t>
      </w:r>
      <w:r>
        <w:rPr>
          <w:spacing w:val="-24"/>
          <w:w w:val="105"/>
          <w:sz w:val="26"/>
        </w:rPr>
        <w:t xml:space="preserve"> </w:t>
      </w:r>
      <w:r>
        <w:rPr>
          <w:w w:val="105"/>
          <w:sz w:val="26"/>
        </w:rPr>
        <w:t>by</w:t>
      </w:r>
      <w:r>
        <w:rPr>
          <w:spacing w:val="-24"/>
          <w:w w:val="105"/>
          <w:sz w:val="26"/>
        </w:rPr>
        <w:t xml:space="preserve"> </w:t>
      </w:r>
      <w:r>
        <w:rPr>
          <w:w w:val="105"/>
          <w:sz w:val="26"/>
        </w:rPr>
        <w:t>residents who</w:t>
      </w:r>
      <w:r>
        <w:rPr>
          <w:spacing w:val="-19"/>
          <w:w w:val="105"/>
          <w:sz w:val="26"/>
        </w:rPr>
        <w:t xml:space="preserve"> </w:t>
      </w:r>
      <w:r>
        <w:rPr>
          <w:w w:val="105"/>
          <w:sz w:val="26"/>
        </w:rPr>
        <w:t>have</w:t>
      </w:r>
      <w:r>
        <w:rPr>
          <w:spacing w:val="-19"/>
          <w:w w:val="105"/>
          <w:sz w:val="26"/>
        </w:rPr>
        <w:t xml:space="preserve"> </w:t>
      </w:r>
      <w:r>
        <w:rPr>
          <w:w w:val="105"/>
          <w:sz w:val="26"/>
        </w:rPr>
        <w:t>selected</w:t>
      </w:r>
      <w:r>
        <w:rPr>
          <w:spacing w:val="-19"/>
          <w:w w:val="105"/>
          <w:sz w:val="26"/>
        </w:rPr>
        <w:t xml:space="preserve"> </w:t>
      </w:r>
      <w:r>
        <w:rPr>
          <w:w w:val="105"/>
          <w:sz w:val="26"/>
        </w:rPr>
        <w:t>a</w:t>
      </w:r>
      <w:r>
        <w:rPr>
          <w:spacing w:val="-19"/>
          <w:w w:val="105"/>
          <w:sz w:val="26"/>
        </w:rPr>
        <w:t xml:space="preserve"> </w:t>
      </w:r>
      <w:r>
        <w:rPr>
          <w:w w:val="105"/>
          <w:sz w:val="26"/>
        </w:rPr>
        <w:t>unit</w:t>
      </w:r>
      <w:r>
        <w:rPr>
          <w:spacing w:val="-19"/>
          <w:w w:val="105"/>
          <w:sz w:val="26"/>
        </w:rPr>
        <w:t xml:space="preserve"> </w:t>
      </w:r>
      <w:r>
        <w:rPr>
          <w:w w:val="105"/>
          <w:sz w:val="26"/>
        </w:rPr>
        <w:t>for</w:t>
      </w:r>
      <w:r>
        <w:rPr>
          <w:spacing w:val="-19"/>
          <w:w w:val="105"/>
          <w:sz w:val="26"/>
        </w:rPr>
        <w:t xml:space="preserve"> </w:t>
      </w:r>
      <w:r>
        <w:rPr>
          <w:w w:val="105"/>
          <w:sz w:val="26"/>
        </w:rPr>
        <w:t>move-in.</w:t>
      </w:r>
    </w:p>
    <w:p w14:paraId="14BDB1AD" w14:textId="77777777" w:rsidR="00416003" w:rsidRDefault="00416003">
      <w:pPr>
        <w:spacing w:before="10"/>
        <w:rPr>
          <w:sz w:val="27"/>
        </w:rPr>
      </w:pPr>
    </w:p>
    <w:p w14:paraId="4C55F02C" w14:textId="77777777" w:rsidR="00416003" w:rsidRDefault="00790D54">
      <w:pPr>
        <w:spacing w:line="283" w:lineRule="auto"/>
        <w:ind w:left="759" w:right="380"/>
        <w:rPr>
          <w:sz w:val="26"/>
        </w:rPr>
      </w:pPr>
      <w:r>
        <w:rPr>
          <w:b/>
          <w:w w:val="105"/>
          <w:sz w:val="26"/>
        </w:rPr>
        <w:t>The</w:t>
      </w:r>
      <w:r>
        <w:rPr>
          <w:b/>
          <w:spacing w:val="-19"/>
          <w:w w:val="105"/>
          <w:sz w:val="26"/>
        </w:rPr>
        <w:t xml:space="preserve"> </w:t>
      </w:r>
      <w:r>
        <w:rPr>
          <w:b/>
          <w:w w:val="105"/>
          <w:sz w:val="26"/>
        </w:rPr>
        <w:t>Meadows</w:t>
      </w:r>
      <w:r>
        <w:rPr>
          <w:b/>
          <w:spacing w:val="-19"/>
          <w:w w:val="105"/>
          <w:sz w:val="26"/>
        </w:rPr>
        <w:t xml:space="preserve"> </w:t>
      </w:r>
      <w:r>
        <w:rPr>
          <w:b/>
          <w:w w:val="105"/>
          <w:sz w:val="26"/>
        </w:rPr>
        <w:t>of</w:t>
      </w:r>
      <w:r>
        <w:rPr>
          <w:b/>
          <w:spacing w:val="-19"/>
          <w:w w:val="105"/>
          <w:sz w:val="26"/>
        </w:rPr>
        <w:t xml:space="preserve"> </w:t>
      </w:r>
      <w:r>
        <w:rPr>
          <w:b/>
          <w:w w:val="105"/>
          <w:sz w:val="26"/>
        </w:rPr>
        <w:t>Napa</w:t>
      </w:r>
      <w:r>
        <w:rPr>
          <w:b/>
          <w:spacing w:val="-19"/>
          <w:w w:val="105"/>
          <w:sz w:val="26"/>
        </w:rPr>
        <w:t xml:space="preserve"> </w:t>
      </w:r>
      <w:r>
        <w:rPr>
          <w:b/>
          <w:w w:val="105"/>
          <w:sz w:val="26"/>
        </w:rPr>
        <w:t>Valley</w:t>
      </w:r>
      <w:r>
        <w:rPr>
          <w:b/>
          <w:spacing w:val="-19"/>
          <w:w w:val="105"/>
          <w:sz w:val="26"/>
        </w:rPr>
        <w:t xml:space="preserve"> </w:t>
      </w:r>
      <w:r>
        <w:rPr>
          <w:w w:val="105"/>
          <w:sz w:val="26"/>
        </w:rPr>
        <w:t>–</w:t>
      </w:r>
      <w:r>
        <w:rPr>
          <w:spacing w:val="-19"/>
          <w:w w:val="105"/>
          <w:sz w:val="26"/>
        </w:rPr>
        <w:t xml:space="preserve"> </w:t>
      </w:r>
      <w:r>
        <w:rPr>
          <w:w w:val="105"/>
          <w:sz w:val="26"/>
        </w:rPr>
        <w:t>Each</w:t>
      </w:r>
      <w:r>
        <w:rPr>
          <w:spacing w:val="-19"/>
          <w:w w:val="105"/>
          <w:sz w:val="26"/>
        </w:rPr>
        <w:t xml:space="preserve"> </w:t>
      </w:r>
      <w:r>
        <w:rPr>
          <w:w w:val="105"/>
          <w:sz w:val="26"/>
        </w:rPr>
        <w:t>applicant</w:t>
      </w:r>
      <w:r>
        <w:rPr>
          <w:spacing w:val="-19"/>
          <w:w w:val="105"/>
          <w:sz w:val="26"/>
        </w:rPr>
        <w:t xml:space="preserve"> </w:t>
      </w:r>
      <w:r>
        <w:rPr>
          <w:w w:val="105"/>
          <w:sz w:val="26"/>
        </w:rPr>
        <w:t>for</w:t>
      </w:r>
      <w:r>
        <w:rPr>
          <w:spacing w:val="-19"/>
          <w:w w:val="105"/>
          <w:sz w:val="26"/>
        </w:rPr>
        <w:t xml:space="preserve"> </w:t>
      </w:r>
      <w:r>
        <w:rPr>
          <w:w w:val="105"/>
          <w:sz w:val="26"/>
        </w:rPr>
        <w:t>residency</w:t>
      </w:r>
      <w:r>
        <w:rPr>
          <w:spacing w:val="-19"/>
          <w:w w:val="105"/>
          <w:sz w:val="26"/>
        </w:rPr>
        <w:t xml:space="preserve"> </w:t>
      </w:r>
      <w:r>
        <w:rPr>
          <w:w w:val="105"/>
          <w:sz w:val="26"/>
        </w:rPr>
        <w:t>is</w:t>
      </w:r>
      <w:r>
        <w:rPr>
          <w:spacing w:val="-19"/>
          <w:w w:val="105"/>
          <w:sz w:val="26"/>
        </w:rPr>
        <w:t xml:space="preserve"> </w:t>
      </w:r>
      <w:r>
        <w:rPr>
          <w:w w:val="105"/>
          <w:sz w:val="26"/>
        </w:rPr>
        <w:t>required</w:t>
      </w:r>
      <w:r>
        <w:rPr>
          <w:spacing w:val="-19"/>
          <w:w w:val="105"/>
          <w:sz w:val="26"/>
        </w:rPr>
        <w:t xml:space="preserve"> </w:t>
      </w:r>
      <w:r>
        <w:rPr>
          <w:w w:val="105"/>
          <w:sz w:val="26"/>
        </w:rPr>
        <w:t>to</w:t>
      </w:r>
      <w:r>
        <w:rPr>
          <w:spacing w:val="-19"/>
          <w:w w:val="105"/>
          <w:sz w:val="26"/>
        </w:rPr>
        <w:t xml:space="preserve"> </w:t>
      </w:r>
      <w:r>
        <w:rPr>
          <w:w w:val="105"/>
          <w:sz w:val="26"/>
        </w:rPr>
        <w:t>pay</w:t>
      </w:r>
      <w:r>
        <w:rPr>
          <w:spacing w:val="-19"/>
          <w:w w:val="105"/>
          <w:sz w:val="26"/>
        </w:rPr>
        <w:t xml:space="preserve"> </w:t>
      </w:r>
      <w:r>
        <w:rPr>
          <w:w w:val="105"/>
          <w:sz w:val="26"/>
        </w:rPr>
        <w:t>a</w:t>
      </w:r>
      <w:r>
        <w:rPr>
          <w:spacing w:val="-19"/>
          <w:w w:val="105"/>
          <w:sz w:val="26"/>
        </w:rPr>
        <w:t xml:space="preserve"> </w:t>
      </w:r>
      <w:r>
        <w:rPr>
          <w:w w:val="105"/>
          <w:sz w:val="26"/>
        </w:rPr>
        <w:t>$1,000</w:t>
      </w:r>
      <w:r>
        <w:rPr>
          <w:spacing w:val="-19"/>
          <w:w w:val="105"/>
          <w:sz w:val="26"/>
        </w:rPr>
        <w:t xml:space="preserve"> </w:t>
      </w:r>
      <w:r>
        <w:rPr>
          <w:w w:val="105"/>
          <w:sz w:val="26"/>
        </w:rPr>
        <w:t>application fee</w:t>
      </w:r>
      <w:r>
        <w:rPr>
          <w:spacing w:val="-16"/>
          <w:w w:val="105"/>
          <w:sz w:val="26"/>
        </w:rPr>
        <w:t xml:space="preserve"> </w:t>
      </w:r>
      <w:r>
        <w:rPr>
          <w:w w:val="105"/>
          <w:sz w:val="26"/>
        </w:rPr>
        <w:t>deposit.</w:t>
      </w:r>
      <w:r>
        <w:rPr>
          <w:spacing w:val="-16"/>
          <w:w w:val="105"/>
          <w:sz w:val="26"/>
        </w:rPr>
        <w:t xml:space="preserve"> </w:t>
      </w:r>
      <w:r>
        <w:rPr>
          <w:w w:val="105"/>
          <w:sz w:val="26"/>
        </w:rPr>
        <w:t>This</w:t>
      </w:r>
      <w:r>
        <w:rPr>
          <w:spacing w:val="-16"/>
          <w:w w:val="105"/>
          <w:sz w:val="26"/>
        </w:rPr>
        <w:t xml:space="preserve"> </w:t>
      </w:r>
      <w:r>
        <w:rPr>
          <w:w w:val="105"/>
          <w:sz w:val="26"/>
        </w:rPr>
        <w:t>deposit</w:t>
      </w:r>
      <w:r>
        <w:rPr>
          <w:spacing w:val="-16"/>
          <w:w w:val="105"/>
          <w:sz w:val="26"/>
        </w:rPr>
        <w:t xml:space="preserve"> </w:t>
      </w:r>
      <w:r>
        <w:rPr>
          <w:w w:val="105"/>
          <w:sz w:val="26"/>
        </w:rPr>
        <w:t>will</w:t>
      </w:r>
      <w:r>
        <w:rPr>
          <w:spacing w:val="-16"/>
          <w:w w:val="105"/>
          <w:sz w:val="26"/>
        </w:rPr>
        <w:t xml:space="preserve"> </w:t>
      </w:r>
      <w:r>
        <w:rPr>
          <w:w w:val="105"/>
          <w:sz w:val="26"/>
        </w:rPr>
        <w:t>be</w:t>
      </w:r>
      <w:r>
        <w:rPr>
          <w:spacing w:val="-16"/>
          <w:w w:val="105"/>
          <w:sz w:val="26"/>
        </w:rPr>
        <w:t xml:space="preserve"> </w:t>
      </w:r>
      <w:r>
        <w:rPr>
          <w:w w:val="105"/>
          <w:sz w:val="26"/>
        </w:rPr>
        <w:t>repaid</w:t>
      </w:r>
      <w:r>
        <w:rPr>
          <w:spacing w:val="-16"/>
          <w:w w:val="105"/>
          <w:sz w:val="26"/>
        </w:rPr>
        <w:t xml:space="preserve"> </w:t>
      </w:r>
      <w:r>
        <w:rPr>
          <w:w w:val="105"/>
          <w:sz w:val="26"/>
        </w:rPr>
        <w:t>if</w:t>
      </w:r>
      <w:r>
        <w:rPr>
          <w:spacing w:val="-16"/>
          <w:w w:val="105"/>
          <w:sz w:val="26"/>
        </w:rPr>
        <w:t xml:space="preserve"> </w:t>
      </w:r>
      <w:r>
        <w:rPr>
          <w:w w:val="105"/>
          <w:sz w:val="26"/>
        </w:rPr>
        <w:t>the</w:t>
      </w:r>
      <w:r>
        <w:rPr>
          <w:spacing w:val="-16"/>
          <w:w w:val="105"/>
          <w:sz w:val="26"/>
        </w:rPr>
        <w:t xml:space="preserve"> </w:t>
      </w:r>
      <w:r>
        <w:rPr>
          <w:w w:val="105"/>
          <w:sz w:val="26"/>
        </w:rPr>
        <w:t>application</w:t>
      </w:r>
      <w:r>
        <w:rPr>
          <w:spacing w:val="-16"/>
          <w:w w:val="105"/>
          <w:sz w:val="26"/>
        </w:rPr>
        <w:t xml:space="preserve"> </w:t>
      </w:r>
      <w:r>
        <w:rPr>
          <w:w w:val="105"/>
          <w:sz w:val="26"/>
        </w:rPr>
        <w:t>is</w:t>
      </w:r>
      <w:r>
        <w:rPr>
          <w:spacing w:val="-16"/>
          <w:w w:val="105"/>
          <w:sz w:val="26"/>
        </w:rPr>
        <w:t xml:space="preserve"> </w:t>
      </w:r>
      <w:r>
        <w:rPr>
          <w:w w:val="105"/>
          <w:sz w:val="26"/>
        </w:rPr>
        <w:t>denied.</w:t>
      </w:r>
      <w:r>
        <w:rPr>
          <w:spacing w:val="-16"/>
          <w:w w:val="105"/>
          <w:sz w:val="26"/>
        </w:rPr>
        <w:t xml:space="preserve"> </w:t>
      </w:r>
      <w:r>
        <w:rPr>
          <w:w w:val="105"/>
          <w:sz w:val="26"/>
        </w:rPr>
        <w:t>If</w:t>
      </w:r>
      <w:r>
        <w:rPr>
          <w:spacing w:val="-16"/>
          <w:w w:val="105"/>
          <w:sz w:val="26"/>
        </w:rPr>
        <w:t xml:space="preserve"> </w:t>
      </w:r>
      <w:r>
        <w:rPr>
          <w:w w:val="105"/>
          <w:sz w:val="26"/>
        </w:rPr>
        <w:t>the</w:t>
      </w:r>
      <w:r>
        <w:rPr>
          <w:spacing w:val="-16"/>
          <w:w w:val="105"/>
          <w:sz w:val="26"/>
        </w:rPr>
        <w:t xml:space="preserve"> </w:t>
      </w:r>
      <w:r>
        <w:rPr>
          <w:w w:val="105"/>
          <w:sz w:val="26"/>
        </w:rPr>
        <w:t>application</w:t>
      </w:r>
      <w:r>
        <w:rPr>
          <w:spacing w:val="-16"/>
          <w:w w:val="105"/>
          <w:sz w:val="26"/>
        </w:rPr>
        <w:t xml:space="preserve"> </w:t>
      </w:r>
      <w:r>
        <w:rPr>
          <w:w w:val="105"/>
          <w:sz w:val="26"/>
        </w:rPr>
        <w:t>is</w:t>
      </w:r>
      <w:r>
        <w:rPr>
          <w:spacing w:val="-16"/>
          <w:w w:val="105"/>
          <w:sz w:val="26"/>
        </w:rPr>
        <w:t xml:space="preserve"> </w:t>
      </w:r>
      <w:r>
        <w:rPr>
          <w:w w:val="105"/>
          <w:sz w:val="26"/>
        </w:rPr>
        <w:t>approved,</w:t>
      </w:r>
      <w:r>
        <w:rPr>
          <w:spacing w:val="-16"/>
          <w:w w:val="105"/>
          <w:sz w:val="26"/>
        </w:rPr>
        <w:t xml:space="preserve"> </w:t>
      </w:r>
      <w:r>
        <w:rPr>
          <w:w w:val="105"/>
          <w:sz w:val="26"/>
        </w:rPr>
        <w:t>but subsequently</w:t>
      </w:r>
      <w:r>
        <w:rPr>
          <w:spacing w:val="-19"/>
          <w:w w:val="105"/>
          <w:sz w:val="26"/>
        </w:rPr>
        <w:t xml:space="preserve"> </w:t>
      </w:r>
      <w:r>
        <w:rPr>
          <w:w w:val="105"/>
          <w:sz w:val="26"/>
        </w:rPr>
        <w:t>withdrawn,</w:t>
      </w:r>
      <w:r>
        <w:rPr>
          <w:spacing w:val="-19"/>
          <w:w w:val="105"/>
          <w:sz w:val="26"/>
        </w:rPr>
        <w:t xml:space="preserve"> </w:t>
      </w:r>
      <w:r>
        <w:rPr>
          <w:w w:val="105"/>
          <w:sz w:val="26"/>
        </w:rPr>
        <w:t>the</w:t>
      </w:r>
      <w:r>
        <w:rPr>
          <w:spacing w:val="-19"/>
          <w:w w:val="105"/>
          <w:sz w:val="26"/>
        </w:rPr>
        <w:t xml:space="preserve"> </w:t>
      </w:r>
      <w:r>
        <w:rPr>
          <w:w w:val="105"/>
          <w:sz w:val="26"/>
        </w:rPr>
        <w:t>application</w:t>
      </w:r>
      <w:r>
        <w:rPr>
          <w:spacing w:val="-19"/>
          <w:w w:val="105"/>
          <w:sz w:val="26"/>
        </w:rPr>
        <w:t xml:space="preserve"> </w:t>
      </w:r>
      <w:r>
        <w:rPr>
          <w:w w:val="105"/>
          <w:sz w:val="26"/>
        </w:rPr>
        <w:t>fee</w:t>
      </w:r>
      <w:r>
        <w:rPr>
          <w:spacing w:val="-19"/>
          <w:w w:val="105"/>
          <w:sz w:val="26"/>
        </w:rPr>
        <w:t xml:space="preserve"> </w:t>
      </w:r>
      <w:r>
        <w:rPr>
          <w:w w:val="105"/>
          <w:sz w:val="26"/>
        </w:rPr>
        <w:t>will</w:t>
      </w:r>
      <w:r>
        <w:rPr>
          <w:spacing w:val="-19"/>
          <w:w w:val="105"/>
          <w:sz w:val="26"/>
        </w:rPr>
        <w:t xml:space="preserve"> </w:t>
      </w:r>
      <w:r>
        <w:rPr>
          <w:w w:val="105"/>
          <w:sz w:val="26"/>
        </w:rPr>
        <w:t>be</w:t>
      </w:r>
      <w:r>
        <w:rPr>
          <w:spacing w:val="-18"/>
          <w:w w:val="105"/>
          <w:sz w:val="26"/>
        </w:rPr>
        <w:t xml:space="preserve"> </w:t>
      </w:r>
      <w:r>
        <w:rPr>
          <w:w w:val="105"/>
          <w:sz w:val="26"/>
        </w:rPr>
        <w:t>repaid</w:t>
      </w:r>
      <w:r>
        <w:rPr>
          <w:spacing w:val="-19"/>
          <w:w w:val="105"/>
          <w:sz w:val="26"/>
        </w:rPr>
        <w:t xml:space="preserve"> </w:t>
      </w:r>
      <w:r>
        <w:rPr>
          <w:w w:val="105"/>
          <w:sz w:val="26"/>
        </w:rPr>
        <w:t>per</w:t>
      </w:r>
      <w:r>
        <w:rPr>
          <w:spacing w:val="-19"/>
          <w:w w:val="105"/>
          <w:sz w:val="26"/>
        </w:rPr>
        <w:t xml:space="preserve"> </w:t>
      </w:r>
      <w:r>
        <w:rPr>
          <w:w w:val="105"/>
          <w:sz w:val="26"/>
        </w:rPr>
        <w:t>the</w:t>
      </w:r>
      <w:r>
        <w:rPr>
          <w:spacing w:val="-20"/>
          <w:w w:val="105"/>
          <w:sz w:val="26"/>
        </w:rPr>
        <w:t xml:space="preserve"> </w:t>
      </w:r>
      <w:r>
        <w:rPr>
          <w:w w:val="105"/>
          <w:sz w:val="26"/>
        </w:rPr>
        <w:t>provisions</w:t>
      </w:r>
      <w:r>
        <w:rPr>
          <w:spacing w:val="-19"/>
          <w:w w:val="105"/>
          <w:sz w:val="26"/>
        </w:rPr>
        <w:t xml:space="preserve"> </w:t>
      </w:r>
      <w:r>
        <w:rPr>
          <w:w w:val="105"/>
          <w:sz w:val="26"/>
        </w:rPr>
        <w:t>of</w:t>
      </w:r>
      <w:r>
        <w:rPr>
          <w:spacing w:val="-19"/>
          <w:w w:val="105"/>
          <w:sz w:val="26"/>
        </w:rPr>
        <w:t xml:space="preserve"> </w:t>
      </w:r>
      <w:r>
        <w:rPr>
          <w:w w:val="105"/>
          <w:sz w:val="26"/>
        </w:rPr>
        <w:t>the</w:t>
      </w:r>
      <w:r>
        <w:rPr>
          <w:spacing w:val="-19"/>
          <w:w w:val="105"/>
          <w:sz w:val="26"/>
        </w:rPr>
        <w:t xml:space="preserve"> </w:t>
      </w:r>
      <w:r>
        <w:rPr>
          <w:w w:val="105"/>
          <w:sz w:val="26"/>
        </w:rPr>
        <w:t>application</w:t>
      </w:r>
      <w:r>
        <w:rPr>
          <w:spacing w:val="-19"/>
          <w:w w:val="105"/>
          <w:sz w:val="26"/>
        </w:rPr>
        <w:t xml:space="preserve"> </w:t>
      </w:r>
      <w:r>
        <w:rPr>
          <w:w w:val="105"/>
          <w:sz w:val="26"/>
        </w:rPr>
        <w:t>form. When</w:t>
      </w:r>
      <w:r>
        <w:rPr>
          <w:spacing w:val="-18"/>
          <w:w w:val="105"/>
          <w:sz w:val="26"/>
        </w:rPr>
        <w:t xml:space="preserve"> </w:t>
      </w:r>
      <w:r>
        <w:rPr>
          <w:w w:val="105"/>
          <w:sz w:val="26"/>
        </w:rPr>
        <w:t>a</w:t>
      </w:r>
      <w:r>
        <w:rPr>
          <w:spacing w:val="-18"/>
          <w:w w:val="105"/>
          <w:sz w:val="26"/>
        </w:rPr>
        <w:t xml:space="preserve"> </w:t>
      </w:r>
      <w:r>
        <w:rPr>
          <w:w w:val="105"/>
          <w:sz w:val="26"/>
        </w:rPr>
        <w:t>unit</w:t>
      </w:r>
      <w:r>
        <w:rPr>
          <w:spacing w:val="-18"/>
          <w:w w:val="105"/>
          <w:sz w:val="26"/>
        </w:rPr>
        <w:t xml:space="preserve"> </w:t>
      </w:r>
      <w:r>
        <w:rPr>
          <w:w w:val="105"/>
          <w:sz w:val="26"/>
        </w:rPr>
        <w:t>becomes</w:t>
      </w:r>
      <w:r>
        <w:rPr>
          <w:spacing w:val="-17"/>
          <w:w w:val="105"/>
          <w:sz w:val="26"/>
        </w:rPr>
        <w:t xml:space="preserve"> </w:t>
      </w:r>
      <w:r>
        <w:rPr>
          <w:w w:val="105"/>
          <w:sz w:val="26"/>
        </w:rPr>
        <w:t>available,</w:t>
      </w:r>
      <w:r>
        <w:rPr>
          <w:spacing w:val="-18"/>
          <w:w w:val="105"/>
          <w:sz w:val="26"/>
        </w:rPr>
        <w:t xml:space="preserve"> </w:t>
      </w:r>
      <w:r>
        <w:rPr>
          <w:w w:val="105"/>
          <w:sz w:val="26"/>
        </w:rPr>
        <w:t>a</w:t>
      </w:r>
      <w:r>
        <w:rPr>
          <w:spacing w:val="-18"/>
          <w:w w:val="105"/>
          <w:sz w:val="26"/>
        </w:rPr>
        <w:t xml:space="preserve"> </w:t>
      </w:r>
      <w:r>
        <w:rPr>
          <w:w w:val="105"/>
          <w:sz w:val="26"/>
        </w:rPr>
        <w:t>CCRC</w:t>
      </w:r>
      <w:r>
        <w:rPr>
          <w:spacing w:val="-18"/>
          <w:w w:val="105"/>
          <w:sz w:val="26"/>
        </w:rPr>
        <w:t xml:space="preserve"> </w:t>
      </w:r>
      <w:r>
        <w:rPr>
          <w:w w:val="105"/>
          <w:sz w:val="26"/>
        </w:rPr>
        <w:t>applicant</w:t>
      </w:r>
      <w:r>
        <w:rPr>
          <w:spacing w:val="-18"/>
          <w:w w:val="105"/>
          <w:sz w:val="26"/>
        </w:rPr>
        <w:t xml:space="preserve"> </w:t>
      </w:r>
      <w:r>
        <w:rPr>
          <w:w w:val="105"/>
          <w:sz w:val="26"/>
        </w:rPr>
        <w:t>is</w:t>
      </w:r>
      <w:r>
        <w:rPr>
          <w:spacing w:val="-18"/>
          <w:w w:val="105"/>
          <w:sz w:val="26"/>
        </w:rPr>
        <w:t xml:space="preserve"> </w:t>
      </w:r>
      <w:r>
        <w:rPr>
          <w:w w:val="105"/>
          <w:sz w:val="26"/>
        </w:rPr>
        <w:t>required</w:t>
      </w:r>
      <w:r>
        <w:rPr>
          <w:spacing w:val="-18"/>
          <w:w w:val="105"/>
          <w:sz w:val="26"/>
        </w:rPr>
        <w:t xml:space="preserve"> </w:t>
      </w:r>
      <w:r>
        <w:rPr>
          <w:w w:val="105"/>
          <w:sz w:val="26"/>
        </w:rPr>
        <w:t>to</w:t>
      </w:r>
      <w:r>
        <w:rPr>
          <w:spacing w:val="-18"/>
          <w:w w:val="105"/>
          <w:sz w:val="26"/>
        </w:rPr>
        <w:t xml:space="preserve"> </w:t>
      </w:r>
      <w:r>
        <w:rPr>
          <w:w w:val="105"/>
          <w:sz w:val="26"/>
        </w:rPr>
        <w:t>pay</w:t>
      </w:r>
      <w:r>
        <w:rPr>
          <w:spacing w:val="-18"/>
          <w:w w:val="105"/>
          <w:sz w:val="26"/>
        </w:rPr>
        <w:t xml:space="preserve"> </w:t>
      </w:r>
      <w:r>
        <w:rPr>
          <w:w w:val="105"/>
          <w:sz w:val="26"/>
        </w:rPr>
        <w:t>an</w:t>
      </w:r>
      <w:r>
        <w:rPr>
          <w:spacing w:val="-18"/>
          <w:w w:val="105"/>
          <w:sz w:val="26"/>
        </w:rPr>
        <w:t xml:space="preserve"> </w:t>
      </w:r>
      <w:r>
        <w:rPr>
          <w:w w:val="105"/>
          <w:sz w:val="26"/>
        </w:rPr>
        <w:t>entrance</w:t>
      </w:r>
      <w:r>
        <w:rPr>
          <w:spacing w:val="-18"/>
          <w:w w:val="105"/>
          <w:sz w:val="26"/>
        </w:rPr>
        <w:t xml:space="preserve"> </w:t>
      </w:r>
      <w:r>
        <w:rPr>
          <w:w w:val="105"/>
          <w:sz w:val="26"/>
        </w:rPr>
        <w:t>fee</w:t>
      </w:r>
      <w:r>
        <w:rPr>
          <w:spacing w:val="-18"/>
          <w:w w:val="105"/>
          <w:sz w:val="26"/>
        </w:rPr>
        <w:t xml:space="preserve"> </w:t>
      </w:r>
      <w:r>
        <w:rPr>
          <w:w w:val="105"/>
          <w:sz w:val="26"/>
        </w:rPr>
        <w:t>deposit,</w:t>
      </w:r>
      <w:r>
        <w:rPr>
          <w:spacing w:val="-18"/>
          <w:w w:val="105"/>
          <w:sz w:val="26"/>
        </w:rPr>
        <w:t xml:space="preserve"> </w:t>
      </w:r>
      <w:r>
        <w:rPr>
          <w:w w:val="105"/>
          <w:sz w:val="26"/>
        </w:rPr>
        <w:t>which varies in amount, prior to occupancy. This deposit is refundable prior to occupancy. For applicants who</w:t>
      </w:r>
      <w:r>
        <w:rPr>
          <w:spacing w:val="-21"/>
          <w:w w:val="105"/>
          <w:sz w:val="26"/>
        </w:rPr>
        <w:t xml:space="preserve"> </w:t>
      </w:r>
      <w:r>
        <w:rPr>
          <w:w w:val="105"/>
          <w:sz w:val="26"/>
        </w:rPr>
        <w:t>execute</w:t>
      </w:r>
      <w:r>
        <w:rPr>
          <w:spacing w:val="-22"/>
          <w:w w:val="105"/>
          <w:sz w:val="26"/>
        </w:rPr>
        <w:t xml:space="preserve"> </w:t>
      </w:r>
      <w:r>
        <w:rPr>
          <w:w w:val="105"/>
          <w:sz w:val="26"/>
        </w:rPr>
        <w:t>a</w:t>
      </w:r>
      <w:r>
        <w:rPr>
          <w:spacing w:val="-21"/>
          <w:w w:val="105"/>
          <w:sz w:val="26"/>
        </w:rPr>
        <w:t xml:space="preserve"> </w:t>
      </w:r>
      <w:r>
        <w:rPr>
          <w:w w:val="105"/>
          <w:sz w:val="26"/>
        </w:rPr>
        <w:t>rental</w:t>
      </w:r>
      <w:r>
        <w:rPr>
          <w:spacing w:val="-21"/>
          <w:w w:val="105"/>
          <w:sz w:val="26"/>
        </w:rPr>
        <w:t xml:space="preserve"> </w:t>
      </w:r>
      <w:r>
        <w:rPr>
          <w:w w:val="105"/>
          <w:sz w:val="26"/>
        </w:rPr>
        <w:t>agreement,</w:t>
      </w:r>
      <w:r>
        <w:rPr>
          <w:spacing w:val="-21"/>
          <w:w w:val="105"/>
          <w:sz w:val="26"/>
        </w:rPr>
        <w:t xml:space="preserve"> </w:t>
      </w:r>
      <w:r>
        <w:rPr>
          <w:w w:val="105"/>
          <w:sz w:val="26"/>
        </w:rPr>
        <w:t>the</w:t>
      </w:r>
      <w:r>
        <w:rPr>
          <w:spacing w:val="-21"/>
          <w:w w:val="105"/>
          <w:sz w:val="26"/>
        </w:rPr>
        <w:t xml:space="preserve"> </w:t>
      </w:r>
      <w:r>
        <w:rPr>
          <w:w w:val="105"/>
          <w:sz w:val="26"/>
        </w:rPr>
        <w:t>$1,000</w:t>
      </w:r>
      <w:r>
        <w:rPr>
          <w:spacing w:val="-21"/>
          <w:w w:val="105"/>
          <w:sz w:val="26"/>
        </w:rPr>
        <w:t xml:space="preserve"> </w:t>
      </w:r>
      <w:r>
        <w:rPr>
          <w:w w:val="105"/>
          <w:sz w:val="26"/>
        </w:rPr>
        <w:t>is</w:t>
      </w:r>
      <w:r>
        <w:rPr>
          <w:spacing w:val="-21"/>
          <w:w w:val="105"/>
          <w:sz w:val="26"/>
        </w:rPr>
        <w:t xml:space="preserve"> </w:t>
      </w:r>
      <w:r>
        <w:rPr>
          <w:w w:val="105"/>
          <w:sz w:val="26"/>
        </w:rPr>
        <w:t>nonrefundable</w:t>
      </w:r>
      <w:r>
        <w:rPr>
          <w:spacing w:val="-21"/>
          <w:w w:val="105"/>
          <w:sz w:val="26"/>
        </w:rPr>
        <w:t xml:space="preserve"> </w:t>
      </w:r>
      <w:r>
        <w:rPr>
          <w:w w:val="105"/>
          <w:sz w:val="26"/>
        </w:rPr>
        <w:t>after</w:t>
      </w:r>
      <w:r>
        <w:rPr>
          <w:spacing w:val="-21"/>
          <w:w w:val="105"/>
          <w:sz w:val="26"/>
        </w:rPr>
        <w:t xml:space="preserve"> </w:t>
      </w:r>
      <w:r>
        <w:rPr>
          <w:w w:val="105"/>
          <w:sz w:val="26"/>
        </w:rPr>
        <w:t>three</w:t>
      </w:r>
      <w:r>
        <w:rPr>
          <w:spacing w:val="-21"/>
          <w:w w:val="105"/>
          <w:sz w:val="26"/>
        </w:rPr>
        <w:t xml:space="preserve"> </w:t>
      </w:r>
      <w:r>
        <w:rPr>
          <w:w w:val="105"/>
          <w:sz w:val="26"/>
        </w:rPr>
        <w:t>months</w:t>
      </w:r>
      <w:r>
        <w:rPr>
          <w:spacing w:val="-22"/>
          <w:w w:val="105"/>
          <w:sz w:val="26"/>
        </w:rPr>
        <w:t xml:space="preserve"> </w:t>
      </w:r>
      <w:r>
        <w:rPr>
          <w:w w:val="105"/>
          <w:sz w:val="26"/>
        </w:rPr>
        <w:t>of</w:t>
      </w:r>
      <w:r>
        <w:rPr>
          <w:spacing w:val="-21"/>
          <w:w w:val="105"/>
          <w:sz w:val="26"/>
        </w:rPr>
        <w:t xml:space="preserve"> </w:t>
      </w:r>
      <w:r>
        <w:rPr>
          <w:w w:val="105"/>
          <w:sz w:val="26"/>
        </w:rPr>
        <w:t>residency.</w:t>
      </w:r>
    </w:p>
    <w:p w14:paraId="17EB95EA" w14:textId="77777777" w:rsidR="00416003" w:rsidRDefault="00416003">
      <w:pPr>
        <w:spacing w:before="9"/>
        <w:rPr>
          <w:sz w:val="27"/>
        </w:rPr>
      </w:pPr>
    </w:p>
    <w:p w14:paraId="43E2E1E3" w14:textId="77777777" w:rsidR="00416003" w:rsidRDefault="00790D54">
      <w:pPr>
        <w:spacing w:before="1" w:line="283" w:lineRule="auto"/>
        <w:ind w:left="759" w:right="380"/>
        <w:rPr>
          <w:sz w:val="26"/>
        </w:rPr>
      </w:pPr>
      <w:r>
        <w:rPr>
          <w:b/>
          <w:w w:val="102"/>
          <w:sz w:val="26"/>
        </w:rPr>
        <w:t>Sa</w:t>
      </w:r>
      <w:r>
        <w:rPr>
          <w:b/>
          <w:w w:val="1"/>
          <w:sz w:val="26"/>
        </w:rPr>
        <w:t>r</w:t>
      </w:r>
      <w:r>
        <w:rPr>
          <w:b/>
          <w:w w:val="102"/>
          <w:sz w:val="26"/>
        </w:rPr>
        <w:t>ato</w:t>
      </w:r>
      <w:r>
        <w:rPr>
          <w:b/>
          <w:spacing w:val="30"/>
          <w:sz w:val="26"/>
        </w:rPr>
        <w:t xml:space="preserve"> </w:t>
      </w:r>
      <w:r>
        <w:rPr>
          <w:b/>
          <w:w w:val="102"/>
          <w:sz w:val="26"/>
        </w:rPr>
        <w:t>ga</w:t>
      </w:r>
      <w:r>
        <w:rPr>
          <w:b/>
          <w:spacing w:val="1"/>
          <w:sz w:val="26"/>
        </w:rPr>
        <w:t xml:space="preserve"> </w:t>
      </w:r>
      <w:r>
        <w:rPr>
          <w:b/>
          <w:w w:val="102"/>
          <w:sz w:val="26"/>
        </w:rPr>
        <w:t>R</w:t>
      </w:r>
      <w:r>
        <w:rPr>
          <w:b/>
          <w:spacing w:val="-1"/>
          <w:w w:val="102"/>
          <w:sz w:val="26"/>
        </w:rPr>
        <w:t>e</w:t>
      </w:r>
      <w:r>
        <w:rPr>
          <w:b/>
          <w:w w:val="102"/>
          <w:sz w:val="26"/>
        </w:rPr>
        <w:t>ti</w:t>
      </w:r>
      <w:r>
        <w:rPr>
          <w:b/>
          <w:w w:val="1"/>
          <w:sz w:val="26"/>
        </w:rPr>
        <w:t>r</w:t>
      </w:r>
      <w:r>
        <w:rPr>
          <w:b/>
          <w:w w:val="102"/>
          <w:sz w:val="26"/>
        </w:rPr>
        <w:t>ement</w:t>
      </w:r>
      <w:r>
        <w:rPr>
          <w:b/>
          <w:sz w:val="26"/>
        </w:rPr>
        <w:t xml:space="preserve"> </w:t>
      </w:r>
      <w:r>
        <w:rPr>
          <w:b/>
          <w:spacing w:val="32"/>
          <w:sz w:val="26"/>
        </w:rPr>
        <w:t xml:space="preserve"> </w:t>
      </w:r>
      <w:r>
        <w:rPr>
          <w:b/>
          <w:w w:val="102"/>
          <w:sz w:val="26"/>
        </w:rPr>
        <w:t>C</w:t>
      </w:r>
      <w:r>
        <w:rPr>
          <w:b/>
          <w:spacing w:val="-2"/>
          <w:w w:val="102"/>
          <w:sz w:val="26"/>
        </w:rPr>
        <w:t>o</w:t>
      </w:r>
      <w:r>
        <w:rPr>
          <w:b/>
          <w:w w:val="102"/>
          <w:sz w:val="26"/>
        </w:rPr>
        <w:t>mmunity</w:t>
      </w:r>
      <w:r>
        <w:rPr>
          <w:b/>
          <w:spacing w:val="2"/>
          <w:sz w:val="26"/>
        </w:rPr>
        <w:t xml:space="preserve"> </w:t>
      </w:r>
      <w:r>
        <w:rPr>
          <w:w w:val="102"/>
          <w:sz w:val="26"/>
        </w:rPr>
        <w:t>–</w:t>
      </w:r>
      <w:r>
        <w:rPr>
          <w:spacing w:val="1"/>
          <w:sz w:val="26"/>
        </w:rPr>
        <w:t xml:space="preserve"> </w:t>
      </w:r>
      <w:r>
        <w:rPr>
          <w:w w:val="102"/>
          <w:sz w:val="26"/>
        </w:rPr>
        <w:t>Each</w:t>
      </w:r>
      <w:r>
        <w:rPr>
          <w:spacing w:val="1"/>
          <w:sz w:val="26"/>
        </w:rPr>
        <w:t xml:space="preserve"> </w:t>
      </w:r>
      <w:r>
        <w:rPr>
          <w:spacing w:val="-1"/>
          <w:w w:val="102"/>
          <w:sz w:val="26"/>
        </w:rPr>
        <w:t>a</w:t>
      </w:r>
      <w:r>
        <w:rPr>
          <w:w w:val="102"/>
          <w:sz w:val="26"/>
        </w:rPr>
        <w:t>ppl</w:t>
      </w:r>
      <w:r>
        <w:rPr>
          <w:spacing w:val="-2"/>
          <w:w w:val="102"/>
          <w:sz w:val="26"/>
        </w:rPr>
        <w:t>i</w:t>
      </w:r>
      <w:r>
        <w:rPr>
          <w:w w:val="102"/>
          <w:sz w:val="26"/>
        </w:rPr>
        <w:t>cant</w:t>
      </w:r>
      <w:r>
        <w:rPr>
          <w:spacing w:val="-1"/>
          <w:sz w:val="26"/>
        </w:rPr>
        <w:t xml:space="preserve"> </w:t>
      </w:r>
      <w:r>
        <w:rPr>
          <w:w w:val="102"/>
          <w:sz w:val="26"/>
        </w:rPr>
        <w:t>for</w:t>
      </w:r>
      <w:r>
        <w:rPr>
          <w:spacing w:val="1"/>
          <w:sz w:val="26"/>
        </w:rPr>
        <w:t xml:space="preserve"> </w:t>
      </w:r>
      <w:r>
        <w:rPr>
          <w:w w:val="102"/>
          <w:sz w:val="26"/>
        </w:rPr>
        <w:t>res</w:t>
      </w:r>
      <w:r>
        <w:rPr>
          <w:spacing w:val="-1"/>
          <w:w w:val="102"/>
          <w:sz w:val="26"/>
        </w:rPr>
        <w:t>i</w:t>
      </w:r>
      <w:r>
        <w:rPr>
          <w:w w:val="102"/>
          <w:sz w:val="26"/>
        </w:rPr>
        <w:t>de</w:t>
      </w:r>
      <w:r>
        <w:rPr>
          <w:spacing w:val="-2"/>
          <w:w w:val="102"/>
          <w:sz w:val="26"/>
        </w:rPr>
        <w:t>n</w:t>
      </w:r>
      <w:r>
        <w:rPr>
          <w:w w:val="102"/>
          <w:sz w:val="26"/>
        </w:rPr>
        <w:t>cy</w:t>
      </w:r>
      <w:r>
        <w:rPr>
          <w:spacing w:val="1"/>
          <w:sz w:val="26"/>
        </w:rPr>
        <w:t xml:space="preserve"> </w:t>
      </w:r>
      <w:r>
        <w:rPr>
          <w:w w:val="102"/>
          <w:sz w:val="26"/>
        </w:rPr>
        <w:t>is</w:t>
      </w:r>
      <w:r>
        <w:rPr>
          <w:spacing w:val="1"/>
          <w:sz w:val="26"/>
        </w:rPr>
        <w:t xml:space="preserve"> </w:t>
      </w:r>
      <w:r>
        <w:rPr>
          <w:w w:val="102"/>
          <w:sz w:val="26"/>
        </w:rPr>
        <w:t>requ</w:t>
      </w:r>
      <w:r>
        <w:rPr>
          <w:spacing w:val="-1"/>
          <w:w w:val="102"/>
          <w:sz w:val="26"/>
        </w:rPr>
        <w:t>i</w:t>
      </w:r>
      <w:r>
        <w:rPr>
          <w:w w:val="102"/>
          <w:sz w:val="26"/>
        </w:rPr>
        <w:t>r</w:t>
      </w:r>
      <w:r>
        <w:rPr>
          <w:spacing w:val="-2"/>
          <w:w w:val="102"/>
          <w:sz w:val="26"/>
        </w:rPr>
        <w:t>e</w:t>
      </w:r>
      <w:r>
        <w:rPr>
          <w:w w:val="102"/>
          <w:sz w:val="26"/>
        </w:rPr>
        <w:t>d</w:t>
      </w:r>
      <w:r>
        <w:rPr>
          <w:spacing w:val="1"/>
          <w:sz w:val="26"/>
        </w:rPr>
        <w:t xml:space="preserve"> </w:t>
      </w:r>
      <w:r>
        <w:rPr>
          <w:w w:val="102"/>
          <w:sz w:val="26"/>
        </w:rPr>
        <w:t>to</w:t>
      </w:r>
      <w:r>
        <w:rPr>
          <w:spacing w:val="1"/>
          <w:sz w:val="26"/>
        </w:rPr>
        <w:t xml:space="preserve"> </w:t>
      </w:r>
      <w:r>
        <w:rPr>
          <w:w w:val="102"/>
          <w:sz w:val="26"/>
        </w:rPr>
        <w:t>pay</w:t>
      </w:r>
      <w:r>
        <w:rPr>
          <w:spacing w:val="1"/>
          <w:sz w:val="26"/>
        </w:rPr>
        <w:t xml:space="preserve"> </w:t>
      </w:r>
      <w:r>
        <w:rPr>
          <w:w w:val="102"/>
          <w:sz w:val="26"/>
        </w:rPr>
        <w:t>a</w:t>
      </w:r>
      <w:r>
        <w:rPr>
          <w:spacing w:val="1"/>
          <w:sz w:val="26"/>
        </w:rPr>
        <w:t xml:space="preserve"> </w:t>
      </w:r>
      <w:r>
        <w:rPr>
          <w:w w:val="102"/>
          <w:sz w:val="26"/>
        </w:rPr>
        <w:t xml:space="preserve">$1,000 </w:t>
      </w:r>
      <w:r>
        <w:rPr>
          <w:w w:val="105"/>
          <w:sz w:val="26"/>
        </w:rPr>
        <w:t>application</w:t>
      </w:r>
      <w:r>
        <w:rPr>
          <w:spacing w:val="-16"/>
          <w:w w:val="105"/>
          <w:sz w:val="26"/>
        </w:rPr>
        <w:t xml:space="preserve"> </w:t>
      </w:r>
      <w:r>
        <w:rPr>
          <w:w w:val="105"/>
          <w:sz w:val="26"/>
        </w:rPr>
        <w:t>fee</w:t>
      </w:r>
      <w:r>
        <w:rPr>
          <w:spacing w:val="-16"/>
          <w:w w:val="105"/>
          <w:sz w:val="26"/>
        </w:rPr>
        <w:t xml:space="preserve"> </w:t>
      </w:r>
      <w:r>
        <w:rPr>
          <w:w w:val="105"/>
          <w:sz w:val="26"/>
        </w:rPr>
        <w:t>deposit.</w:t>
      </w:r>
      <w:r>
        <w:rPr>
          <w:spacing w:val="-16"/>
          <w:w w:val="105"/>
          <w:sz w:val="26"/>
        </w:rPr>
        <w:t xml:space="preserve"> </w:t>
      </w:r>
      <w:r>
        <w:rPr>
          <w:w w:val="105"/>
          <w:sz w:val="26"/>
        </w:rPr>
        <w:t>This</w:t>
      </w:r>
      <w:r>
        <w:rPr>
          <w:spacing w:val="-16"/>
          <w:w w:val="105"/>
          <w:sz w:val="26"/>
        </w:rPr>
        <w:t xml:space="preserve"> </w:t>
      </w:r>
      <w:r>
        <w:rPr>
          <w:w w:val="105"/>
          <w:sz w:val="26"/>
        </w:rPr>
        <w:t>deposit</w:t>
      </w:r>
      <w:r>
        <w:rPr>
          <w:spacing w:val="-16"/>
          <w:w w:val="105"/>
          <w:sz w:val="26"/>
        </w:rPr>
        <w:t xml:space="preserve"> </w:t>
      </w:r>
      <w:r>
        <w:rPr>
          <w:w w:val="105"/>
          <w:sz w:val="26"/>
        </w:rPr>
        <w:t>will</w:t>
      </w:r>
      <w:r>
        <w:rPr>
          <w:spacing w:val="-17"/>
          <w:w w:val="105"/>
          <w:sz w:val="26"/>
        </w:rPr>
        <w:t xml:space="preserve"> </w:t>
      </w:r>
      <w:r>
        <w:rPr>
          <w:w w:val="105"/>
          <w:sz w:val="26"/>
        </w:rPr>
        <w:t>be</w:t>
      </w:r>
      <w:r>
        <w:rPr>
          <w:spacing w:val="-16"/>
          <w:w w:val="105"/>
          <w:sz w:val="26"/>
        </w:rPr>
        <w:t xml:space="preserve"> </w:t>
      </w:r>
      <w:r>
        <w:rPr>
          <w:w w:val="105"/>
          <w:sz w:val="26"/>
        </w:rPr>
        <w:t>refunded</w:t>
      </w:r>
      <w:r>
        <w:rPr>
          <w:spacing w:val="-16"/>
          <w:w w:val="105"/>
          <w:sz w:val="26"/>
        </w:rPr>
        <w:t xml:space="preserve"> </w:t>
      </w:r>
      <w:r>
        <w:rPr>
          <w:w w:val="105"/>
          <w:sz w:val="26"/>
        </w:rPr>
        <w:t>if</w:t>
      </w:r>
      <w:r>
        <w:rPr>
          <w:spacing w:val="-15"/>
          <w:w w:val="105"/>
          <w:sz w:val="26"/>
        </w:rPr>
        <w:t xml:space="preserve"> </w:t>
      </w:r>
      <w:r>
        <w:rPr>
          <w:w w:val="105"/>
          <w:sz w:val="26"/>
        </w:rPr>
        <w:t>the</w:t>
      </w:r>
      <w:r>
        <w:rPr>
          <w:spacing w:val="-16"/>
          <w:w w:val="105"/>
          <w:sz w:val="26"/>
        </w:rPr>
        <w:t xml:space="preserve"> </w:t>
      </w:r>
      <w:r>
        <w:rPr>
          <w:w w:val="105"/>
          <w:sz w:val="26"/>
        </w:rPr>
        <w:t>application</w:t>
      </w:r>
      <w:r>
        <w:rPr>
          <w:spacing w:val="-16"/>
          <w:w w:val="105"/>
          <w:sz w:val="26"/>
        </w:rPr>
        <w:t xml:space="preserve"> </w:t>
      </w:r>
      <w:r>
        <w:rPr>
          <w:w w:val="105"/>
          <w:sz w:val="26"/>
        </w:rPr>
        <w:t>is</w:t>
      </w:r>
      <w:r>
        <w:rPr>
          <w:spacing w:val="-16"/>
          <w:w w:val="105"/>
          <w:sz w:val="26"/>
        </w:rPr>
        <w:t xml:space="preserve"> </w:t>
      </w:r>
      <w:r>
        <w:rPr>
          <w:w w:val="105"/>
          <w:sz w:val="26"/>
        </w:rPr>
        <w:t>denied.</w:t>
      </w:r>
      <w:r>
        <w:rPr>
          <w:spacing w:val="-18"/>
          <w:w w:val="105"/>
          <w:sz w:val="26"/>
        </w:rPr>
        <w:t xml:space="preserve"> </w:t>
      </w:r>
      <w:r>
        <w:rPr>
          <w:w w:val="105"/>
          <w:sz w:val="26"/>
        </w:rPr>
        <w:t>If</w:t>
      </w:r>
      <w:r>
        <w:rPr>
          <w:spacing w:val="-16"/>
          <w:w w:val="105"/>
          <w:sz w:val="26"/>
        </w:rPr>
        <w:t xml:space="preserve"> </w:t>
      </w:r>
      <w:r>
        <w:rPr>
          <w:w w:val="105"/>
          <w:sz w:val="26"/>
        </w:rPr>
        <w:t>the</w:t>
      </w:r>
      <w:r>
        <w:rPr>
          <w:spacing w:val="-16"/>
          <w:w w:val="105"/>
          <w:sz w:val="26"/>
        </w:rPr>
        <w:t xml:space="preserve"> </w:t>
      </w:r>
      <w:r>
        <w:rPr>
          <w:w w:val="105"/>
          <w:sz w:val="26"/>
        </w:rPr>
        <w:t>application</w:t>
      </w:r>
      <w:r>
        <w:rPr>
          <w:spacing w:val="-16"/>
          <w:w w:val="105"/>
          <w:sz w:val="26"/>
        </w:rPr>
        <w:t xml:space="preserve"> </w:t>
      </w:r>
      <w:r>
        <w:rPr>
          <w:w w:val="105"/>
          <w:sz w:val="26"/>
        </w:rPr>
        <w:t>is approved</w:t>
      </w:r>
      <w:r>
        <w:rPr>
          <w:spacing w:val="-18"/>
          <w:w w:val="105"/>
          <w:sz w:val="26"/>
        </w:rPr>
        <w:t xml:space="preserve"> </w:t>
      </w:r>
      <w:r>
        <w:rPr>
          <w:w w:val="105"/>
          <w:sz w:val="26"/>
        </w:rPr>
        <w:t>but</w:t>
      </w:r>
      <w:r>
        <w:rPr>
          <w:spacing w:val="-19"/>
          <w:w w:val="105"/>
          <w:sz w:val="26"/>
        </w:rPr>
        <w:t xml:space="preserve"> </w:t>
      </w:r>
      <w:r>
        <w:rPr>
          <w:w w:val="105"/>
          <w:sz w:val="26"/>
        </w:rPr>
        <w:t>subsequently</w:t>
      </w:r>
      <w:r>
        <w:rPr>
          <w:spacing w:val="-18"/>
          <w:w w:val="105"/>
          <w:sz w:val="26"/>
        </w:rPr>
        <w:t xml:space="preserve"> </w:t>
      </w:r>
      <w:r>
        <w:rPr>
          <w:w w:val="105"/>
          <w:sz w:val="26"/>
        </w:rPr>
        <w:t>withdrawn,</w:t>
      </w:r>
      <w:r>
        <w:rPr>
          <w:spacing w:val="-18"/>
          <w:w w:val="105"/>
          <w:sz w:val="26"/>
        </w:rPr>
        <w:t xml:space="preserve"> </w:t>
      </w:r>
      <w:r>
        <w:rPr>
          <w:w w:val="105"/>
          <w:sz w:val="26"/>
        </w:rPr>
        <w:t>the</w:t>
      </w:r>
      <w:r>
        <w:rPr>
          <w:spacing w:val="-18"/>
          <w:w w:val="105"/>
          <w:sz w:val="26"/>
        </w:rPr>
        <w:t xml:space="preserve"> </w:t>
      </w:r>
      <w:r>
        <w:rPr>
          <w:w w:val="105"/>
          <w:sz w:val="26"/>
        </w:rPr>
        <w:t>application</w:t>
      </w:r>
      <w:r>
        <w:rPr>
          <w:spacing w:val="-18"/>
          <w:w w:val="105"/>
          <w:sz w:val="26"/>
        </w:rPr>
        <w:t xml:space="preserve"> </w:t>
      </w:r>
      <w:r>
        <w:rPr>
          <w:w w:val="105"/>
          <w:sz w:val="26"/>
        </w:rPr>
        <w:t>fee</w:t>
      </w:r>
      <w:r>
        <w:rPr>
          <w:spacing w:val="-18"/>
          <w:w w:val="105"/>
          <w:sz w:val="26"/>
        </w:rPr>
        <w:t xml:space="preserve"> </w:t>
      </w:r>
      <w:r>
        <w:rPr>
          <w:w w:val="105"/>
          <w:sz w:val="26"/>
        </w:rPr>
        <w:t>will</w:t>
      </w:r>
      <w:r>
        <w:rPr>
          <w:spacing w:val="-18"/>
          <w:w w:val="105"/>
          <w:sz w:val="26"/>
        </w:rPr>
        <w:t xml:space="preserve"> </w:t>
      </w:r>
      <w:r>
        <w:rPr>
          <w:w w:val="105"/>
          <w:sz w:val="26"/>
        </w:rPr>
        <w:t>be</w:t>
      </w:r>
      <w:r>
        <w:rPr>
          <w:spacing w:val="-18"/>
          <w:w w:val="105"/>
          <w:sz w:val="26"/>
        </w:rPr>
        <w:t xml:space="preserve"> </w:t>
      </w:r>
      <w:r>
        <w:rPr>
          <w:w w:val="105"/>
          <w:sz w:val="26"/>
        </w:rPr>
        <w:t>refunded</w:t>
      </w:r>
      <w:r>
        <w:rPr>
          <w:spacing w:val="-18"/>
          <w:w w:val="105"/>
          <w:sz w:val="26"/>
        </w:rPr>
        <w:t xml:space="preserve"> </w:t>
      </w:r>
      <w:r>
        <w:rPr>
          <w:w w:val="105"/>
          <w:sz w:val="26"/>
        </w:rPr>
        <w:t>per</w:t>
      </w:r>
      <w:r>
        <w:rPr>
          <w:spacing w:val="-18"/>
          <w:w w:val="105"/>
          <w:sz w:val="26"/>
        </w:rPr>
        <w:t xml:space="preserve"> </w:t>
      </w:r>
      <w:r>
        <w:rPr>
          <w:w w:val="105"/>
          <w:sz w:val="26"/>
        </w:rPr>
        <w:t>the</w:t>
      </w:r>
      <w:r>
        <w:rPr>
          <w:spacing w:val="-18"/>
          <w:w w:val="105"/>
          <w:sz w:val="26"/>
        </w:rPr>
        <w:t xml:space="preserve"> </w:t>
      </w:r>
      <w:r>
        <w:rPr>
          <w:w w:val="105"/>
          <w:sz w:val="26"/>
        </w:rPr>
        <w:t>provisions</w:t>
      </w:r>
      <w:r>
        <w:rPr>
          <w:spacing w:val="-18"/>
          <w:w w:val="105"/>
          <w:sz w:val="26"/>
        </w:rPr>
        <w:t xml:space="preserve"> </w:t>
      </w:r>
      <w:r>
        <w:rPr>
          <w:w w:val="105"/>
          <w:sz w:val="26"/>
        </w:rPr>
        <w:t>of</w:t>
      </w:r>
      <w:r>
        <w:rPr>
          <w:spacing w:val="-18"/>
          <w:w w:val="105"/>
          <w:sz w:val="26"/>
        </w:rPr>
        <w:t xml:space="preserve"> </w:t>
      </w:r>
      <w:r>
        <w:rPr>
          <w:w w:val="105"/>
          <w:sz w:val="26"/>
        </w:rPr>
        <w:t>the application form. When a unit becomes available, the applicant is also required to pay an entrance fee</w:t>
      </w:r>
      <w:r>
        <w:rPr>
          <w:spacing w:val="-19"/>
          <w:w w:val="105"/>
          <w:sz w:val="26"/>
        </w:rPr>
        <w:t xml:space="preserve"> </w:t>
      </w:r>
      <w:r>
        <w:rPr>
          <w:w w:val="105"/>
          <w:sz w:val="26"/>
        </w:rPr>
        <w:t>deposit,</w:t>
      </w:r>
      <w:r>
        <w:rPr>
          <w:spacing w:val="-19"/>
          <w:w w:val="105"/>
          <w:sz w:val="26"/>
        </w:rPr>
        <w:t xml:space="preserve"> </w:t>
      </w:r>
      <w:r>
        <w:rPr>
          <w:w w:val="105"/>
          <w:sz w:val="26"/>
        </w:rPr>
        <w:t>which</w:t>
      </w:r>
      <w:r>
        <w:rPr>
          <w:spacing w:val="-19"/>
          <w:w w:val="105"/>
          <w:sz w:val="26"/>
        </w:rPr>
        <w:t xml:space="preserve"> </w:t>
      </w:r>
      <w:r>
        <w:rPr>
          <w:w w:val="105"/>
          <w:sz w:val="26"/>
        </w:rPr>
        <w:t>varies</w:t>
      </w:r>
      <w:r>
        <w:rPr>
          <w:spacing w:val="-19"/>
          <w:w w:val="105"/>
          <w:sz w:val="26"/>
        </w:rPr>
        <w:t xml:space="preserve"> </w:t>
      </w:r>
      <w:r>
        <w:rPr>
          <w:w w:val="105"/>
          <w:sz w:val="26"/>
        </w:rPr>
        <w:t>in</w:t>
      </w:r>
      <w:r>
        <w:rPr>
          <w:spacing w:val="-19"/>
          <w:w w:val="105"/>
          <w:sz w:val="26"/>
        </w:rPr>
        <w:t xml:space="preserve"> </w:t>
      </w:r>
      <w:r>
        <w:rPr>
          <w:w w:val="105"/>
          <w:sz w:val="26"/>
        </w:rPr>
        <w:t>amount,</w:t>
      </w:r>
      <w:r>
        <w:rPr>
          <w:spacing w:val="-19"/>
          <w:w w:val="105"/>
          <w:sz w:val="26"/>
        </w:rPr>
        <w:t xml:space="preserve"> </w:t>
      </w:r>
      <w:r>
        <w:rPr>
          <w:w w:val="105"/>
          <w:sz w:val="26"/>
        </w:rPr>
        <w:t>to</w:t>
      </w:r>
      <w:r>
        <w:rPr>
          <w:spacing w:val="-19"/>
          <w:w w:val="105"/>
          <w:sz w:val="26"/>
        </w:rPr>
        <w:t xml:space="preserve"> </w:t>
      </w:r>
      <w:r>
        <w:rPr>
          <w:w w:val="105"/>
          <w:sz w:val="26"/>
        </w:rPr>
        <w:t>reserve</w:t>
      </w:r>
      <w:r>
        <w:rPr>
          <w:spacing w:val="-19"/>
          <w:w w:val="105"/>
          <w:sz w:val="26"/>
        </w:rPr>
        <w:t xml:space="preserve"> </w:t>
      </w:r>
      <w:r>
        <w:rPr>
          <w:w w:val="105"/>
          <w:sz w:val="26"/>
        </w:rPr>
        <w:t>the</w:t>
      </w:r>
      <w:r>
        <w:rPr>
          <w:spacing w:val="-19"/>
          <w:w w:val="105"/>
          <w:sz w:val="26"/>
        </w:rPr>
        <w:t xml:space="preserve"> </w:t>
      </w:r>
      <w:r>
        <w:rPr>
          <w:w w:val="105"/>
          <w:sz w:val="26"/>
        </w:rPr>
        <w:t>unit</w:t>
      </w:r>
      <w:r>
        <w:rPr>
          <w:spacing w:val="-17"/>
          <w:w w:val="105"/>
          <w:sz w:val="26"/>
        </w:rPr>
        <w:t xml:space="preserve"> </w:t>
      </w:r>
      <w:r>
        <w:rPr>
          <w:w w:val="105"/>
          <w:sz w:val="26"/>
        </w:rPr>
        <w:t>prior</w:t>
      </w:r>
      <w:r>
        <w:rPr>
          <w:spacing w:val="-19"/>
          <w:w w:val="105"/>
          <w:sz w:val="26"/>
        </w:rPr>
        <w:t xml:space="preserve"> </w:t>
      </w:r>
      <w:r>
        <w:rPr>
          <w:w w:val="105"/>
          <w:sz w:val="26"/>
        </w:rPr>
        <w:t>to</w:t>
      </w:r>
      <w:r>
        <w:rPr>
          <w:spacing w:val="-19"/>
          <w:w w:val="105"/>
          <w:sz w:val="26"/>
        </w:rPr>
        <w:t xml:space="preserve"> </w:t>
      </w:r>
      <w:r>
        <w:rPr>
          <w:w w:val="105"/>
          <w:sz w:val="26"/>
        </w:rPr>
        <w:t>occupancy.</w:t>
      </w:r>
      <w:r>
        <w:rPr>
          <w:spacing w:val="-19"/>
          <w:w w:val="105"/>
          <w:sz w:val="26"/>
        </w:rPr>
        <w:t xml:space="preserve"> </w:t>
      </w:r>
      <w:r>
        <w:rPr>
          <w:w w:val="105"/>
          <w:sz w:val="26"/>
        </w:rPr>
        <w:t>This</w:t>
      </w:r>
      <w:r>
        <w:rPr>
          <w:spacing w:val="-19"/>
          <w:w w:val="105"/>
          <w:sz w:val="26"/>
        </w:rPr>
        <w:t xml:space="preserve"> </w:t>
      </w:r>
      <w:r>
        <w:rPr>
          <w:w w:val="105"/>
          <w:sz w:val="26"/>
        </w:rPr>
        <w:t>deposit</w:t>
      </w:r>
      <w:r>
        <w:rPr>
          <w:spacing w:val="-19"/>
          <w:w w:val="105"/>
          <w:sz w:val="26"/>
        </w:rPr>
        <w:t xml:space="preserve"> </w:t>
      </w:r>
      <w:r>
        <w:rPr>
          <w:w w:val="105"/>
          <w:sz w:val="26"/>
        </w:rPr>
        <w:t>is</w:t>
      </w:r>
      <w:r>
        <w:rPr>
          <w:spacing w:val="-19"/>
          <w:w w:val="105"/>
          <w:sz w:val="26"/>
        </w:rPr>
        <w:t xml:space="preserve"> </w:t>
      </w:r>
      <w:r>
        <w:rPr>
          <w:w w:val="105"/>
          <w:sz w:val="26"/>
        </w:rPr>
        <w:t>refundable prior to</w:t>
      </w:r>
      <w:r>
        <w:rPr>
          <w:spacing w:val="-53"/>
          <w:w w:val="105"/>
          <w:sz w:val="26"/>
        </w:rPr>
        <w:t xml:space="preserve"> </w:t>
      </w:r>
      <w:r>
        <w:rPr>
          <w:w w:val="105"/>
          <w:sz w:val="26"/>
        </w:rPr>
        <w:t>occupancy.</w:t>
      </w:r>
    </w:p>
    <w:p w14:paraId="72009DEC" w14:textId="77777777" w:rsidR="00416003" w:rsidRDefault="00416003">
      <w:pPr>
        <w:rPr>
          <w:sz w:val="28"/>
        </w:rPr>
      </w:pPr>
    </w:p>
    <w:p w14:paraId="1CB76C7C" w14:textId="77777777" w:rsidR="00416003" w:rsidRDefault="00790D54">
      <w:pPr>
        <w:tabs>
          <w:tab w:val="left" w:pos="1214"/>
        </w:tabs>
        <w:spacing w:line="283" w:lineRule="auto"/>
        <w:ind w:left="279" w:right="839"/>
        <w:rPr>
          <w:sz w:val="26"/>
        </w:rPr>
      </w:pPr>
      <w:r>
        <w:rPr>
          <w:b/>
          <w:w w:val="102"/>
          <w:sz w:val="26"/>
        </w:rPr>
        <w:t>Defe</w:t>
      </w:r>
      <w:r>
        <w:rPr>
          <w:b/>
          <w:w w:val="1"/>
          <w:sz w:val="26"/>
        </w:rPr>
        <w:t>rr</w:t>
      </w:r>
      <w:r>
        <w:rPr>
          <w:b/>
          <w:w w:val="102"/>
          <w:sz w:val="26"/>
        </w:rPr>
        <w:t>e</w:t>
      </w:r>
      <w:r>
        <w:rPr>
          <w:b/>
          <w:sz w:val="26"/>
        </w:rPr>
        <w:tab/>
      </w:r>
      <w:r>
        <w:rPr>
          <w:b/>
          <w:w w:val="102"/>
          <w:sz w:val="26"/>
        </w:rPr>
        <w:t>d</w:t>
      </w:r>
      <w:r>
        <w:rPr>
          <w:b/>
          <w:spacing w:val="1"/>
          <w:sz w:val="26"/>
        </w:rPr>
        <w:t xml:space="preserve"> </w:t>
      </w:r>
      <w:r>
        <w:rPr>
          <w:b/>
          <w:w w:val="1"/>
          <w:sz w:val="26"/>
        </w:rPr>
        <w:t>r</w:t>
      </w:r>
      <w:r>
        <w:rPr>
          <w:b/>
          <w:w w:val="102"/>
          <w:sz w:val="26"/>
        </w:rPr>
        <w:t>ev</w:t>
      </w:r>
      <w:r>
        <w:rPr>
          <w:b/>
          <w:spacing w:val="31"/>
          <w:sz w:val="26"/>
        </w:rPr>
        <w:t xml:space="preserve"> </w:t>
      </w:r>
      <w:r>
        <w:rPr>
          <w:b/>
          <w:w w:val="102"/>
          <w:sz w:val="26"/>
        </w:rPr>
        <w:t>enue</w:t>
      </w:r>
      <w:r>
        <w:rPr>
          <w:b/>
          <w:spacing w:val="1"/>
          <w:sz w:val="26"/>
        </w:rPr>
        <w:t xml:space="preserve"> </w:t>
      </w:r>
      <w:r>
        <w:rPr>
          <w:b/>
          <w:w w:val="102"/>
          <w:sz w:val="26"/>
        </w:rPr>
        <w:t>f</w:t>
      </w:r>
      <w:r>
        <w:rPr>
          <w:b/>
          <w:w w:val="1"/>
          <w:sz w:val="26"/>
        </w:rPr>
        <w:t>r</w:t>
      </w:r>
      <w:r>
        <w:rPr>
          <w:b/>
          <w:spacing w:val="31"/>
          <w:sz w:val="26"/>
        </w:rPr>
        <w:t xml:space="preserve"> </w:t>
      </w:r>
      <w:r>
        <w:rPr>
          <w:b/>
          <w:w w:val="102"/>
          <w:sz w:val="26"/>
        </w:rPr>
        <w:t>om</w:t>
      </w:r>
      <w:r>
        <w:rPr>
          <w:b/>
          <w:spacing w:val="1"/>
          <w:sz w:val="26"/>
        </w:rPr>
        <w:t xml:space="preserve"> </w:t>
      </w:r>
      <w:r>
        <w:rPr>
          <w:b/>
          <w:spacing w:val="-1"/>
          <w:w w:val="102"/>
          <w:sz w:val="26"/>
        </w:rPr>
        <w:t>e</w:t>
      </w:r>
      <w:r>
        <w:rPr>
          <w:b/>
          <w:w w:val="102"/>
          <w:sz w:val="26"/>
        </w:rPr>
        <w:t>nt</w:t>
      </w:r>
      <w:r>
        <w:rPr>
          <w:b/>
          <w:w w:val="1"/>
          <w:sz w:val="26"/>
        </w:rPr>
        <w:t>r</w:t>
      </w:r>
      <w:r>
        <w:rPr>
          <w:b/>
          <w:w w:val="102"/>
          <w:sz w:val="26"/>
        </w:rPr>
        <w:t>an</w:t>
      </w:r>
      <w:r>
        <w:rPr>
          <w:b/>
          <w:spacing w:val="30"/>
          <w:sz w:val="26"/>
        </w:rPr>
        <w:t xml:space="preserve"> </w:t>
      </w:r>
      <w:r>
        <w:rPr>
          <w:b/>
          <w:w w:val="102"/>
          <w:sz w:val="26"/>
        </w:rPr>
        <w:t>ce</w:t>
      </w:r>
      <w:r>
        <w:rPr>
          <w:b/>
          <w:spacing w:val="1"/>
          <w:sz w:val="26"/>
        </w:rPr>
        <w:t xml:space="preserve"> </w:t>
      </w:r>
      <w:r>
        <w:rPr>
          <w:b/>
          <w:w w:val="102"/>
          <w:sz w:val="26"/>
        </w:rPr>
        <w:t>f</w:t>
      </w:r>
      <w:r>
        <w:rPr>
          <w:b/>
          <w:spacing w:val="-1"/>
          <w:w w:val="102"/>
          <w:sz w:val="26"/>
        </w:rPr>
        <w:t>e</w:t>
      </w:r>
      <w:r>
        <w:rPr>
          <w:b/>
          <w:w w:val="102"/>
          <w:sz w:val="26"/>
        </w:rPr>
        <w:t>es</w:t>
      </w:r>
      <w:r>
        <w:rPr>
          <w:b/>
          <w:sz w:val="26"/>
        </w:rPr>
        <w:t xml:space="preserve"> </w:t>
      </w:r>
      <w:r>
        <w:rPr>
          <w:w w:val="102"/>
          <w:sz w:val="26"/>
        </w:rPr>
        <w:t>–</w:t>
      </w:r>
      <w:r>
        <w:rPr>
          <w:spacing w:val="1"/>
          <w:sz w:val="26"/>
        </w:rPr>
        <w:t xml:space="preserve"> </w:t>
      </w:r>
      <w:r>
        <w:rPr>
          <w:w w:val="102"/>
          <w:sz w:val="26"/>
        </w:rPr>
        <w:t>Nonrep</w:t>
      </w:r>
      <w:r>
        <w:rPr>
          <w:spacing w:val="-1"/>
          <w:w w:val="102"/>
          <w:sz w:val="26"/>
        </w:rPr>
        <w:t>a</w:t>
      </w:r>
      <w:r>
        <w:rPr>
          <w:w w:val="102"/>
          <w:sz w:val="26"/>
        </w:rPr>
        <w:t>y</w:t>
      </w:r>
      <w:r>
        <w:rPr>
          <w:spacing w:val="-2"/>
          <w:w w:val="102"/>
          <w:sz w:val="26"/>
        </w:rPr>
        <w:t>a</w:t>
      </w:r>
      <w:r>
        <w:rPr>
          <w:w w:val="102"/>
          <w:sz w:val="26"/>
        </w:rPr>
        <w:t>ble</w:t>
      </w:r>
      <w:r>
        <w:rPr>
          <w:spacing w:val="1"/>
          <w:sz w:val="26"/>
        </w:rPr>
        <w:t xml:space="preserve"> </w:t>
      </w:r>
      <w:r>
        <w:rPr>
          <w:w w:val="102"/>
          <w:sz w:val="26"/>
        </w:rPr>
        <w:t>fees</w:t>
      </w:r>
      <w:r>
        <w:rPr>
          <w:spacing w:val="1"/>
          <w:sz w:val="26"/>
        </w:rPr>
        <w:t xml:space="preserve"> </w:t>
      </w:r>
      <w:r>
        <w:rPr>
          <w:spacing w:val="-1"/>
          <w:w w:val="102"/>
          <w:sz w:val="26"/>
        </w:rPr>
        <w:t>p</w:t>
      </w:r>
      <w:r>
        <w:rPr>
          <w:w w:val="102"/>
          <w:sz w:val="26"/>
        </w:rPr>
        <w:t>aid</w:t>
      </w:r>
      <w:r>
        <w:rPr>
          <w:spacing w:val="-1"/>
          <w:sz w:val="26"/>
        </w:rPr>
        <w:t xml:space="preserve"> </w:t>
      </w:r>
      <w:r>
        <w:rPr>
          <w:w w:val="102"/>
          <w:sz w:val="26"/>
        </w:rPr>
        <w:t>by</w:t>
      </w:r>
      <w:r>
        <w:rPr>
          <w:spacing w:val="1"/>
          <w:sz w:val="26"/>
        </w:rPr>
        <w:t xml:space="preserve"> </w:t>
      </w:r>
      <w:r>
        <w:rPr>
          <w:w w:val="102"/>
          <w:sz w:val="26"/>
        </w:rPr>
        <w:t>a</w:t>
      </w:r>
      <w:r>
        <w:rPr>
          <w:spacing w:val="1"/>
          <w:sz w:val="26"/>
        </w:rPr>
        <w:t xml:space="preserve"> </w:t>
      </w:r>
      <w:r>
        <w:rPr>
          <w:w w:val="102"/>
          <w:sz w:val="26"/>
        </w:rPr>
        <w:t>r</w:t>
      </w:r>
      <w:r>
        <w:rPr>
          <w:spacing w:val="-1"/>
          <w:w w:val="102"/>
          <w:sz w:val="26"/>
        </w:rPr>
        <w:t>e</w:t>
      </w:r>
      <w:r>
        <w:rPr>
          <w:w w:val="102"/>
          <w:sz w:val="26"/>
        </w:rPr>
        <w:t>si</w:t>
      </w:r>
      <w:r>
        <w:rPr>
          <w:spacing w:val="-2"/>
          <w:w w:val="102"/>
          <w:sz w:val="26"/>
        </w:rPr>
        <w:t>d</w:t>
      </w:r>
      <w:r>
        <w:rPr>
          <w:w w:val="102"/>
          <w:sz w:val="26"/>
        </w:rPr>
        <w:t>ent</w:t>
      </w:r>
      <w:r>
        <w:rPr>
          <w:spacing w:val="1"/>
          <w:sz w:val="26"/>
        </w:rPr>
        <w:t xml:space="preserve"> </w:t>
      </w:r>
      <w:r>
        <w:rPr>
          <w:w w:val="102"/>
          <w:sz w:val="26"/>
        </w:rPr>
        <w:t>upon</w:t>
      </w:r>
      <w:r>
        <w:rPr>
          <w:spacing w:val="1"/>
          <w:sz w:val="26"/>
        </w:rPr>
        <w:t xml:space="preserve"> </w:t>
      </w:r>
      <w:r>
        <w:rPr>
          <w:spacing w:val="-1"/>
          <w:w w:val="102"/>
          <w:sz w:val="26"/>
        </w:rPr>
        <w:t>e</w:t>
      </w:r>
      <w:r>
        <w:rPr>
          <w:w w:val="102"/>
          <w:sz w:val="26"/>
        </w:rPr>
        <w:t>nteri</w:t>
      </w:r>
      <w:r>
        <w:rPr>
          <w:spacing w:val="-1"/>
          <w:w w:val="102"/>
          <w:sz w:val="26"/>
        </w:rPr>
        <w:t>n</w:t>
      </w:r>
      <w:r>
        <w:rPr>
          <w:w w:val="102"/>
          <w:sz w:val="26"/>
        </w:rPr>
        <w:t>g</w:t>
      </w:r>
      <w:r>
        <w:rPr>
          <w:sz w:val="26"/>
        </w:rPr>
        <w:t xml:space="preserve"> </w:t>
      </w:r>
      <w:r>
        <w:rPr>
          <w:w w:val="102"/>
          <w:sz w:val="26"/>
        </w:rPr>
        <w:t>into</w:t>
      </w:r>
      <w:r>
        <w:rPr>
          <w:spacing w:val="1"/>
          <w:sz w:val="26"/>
        </w:rPr>
        <w:t xml:space="preserve"> </w:t>
      </w:r>
      <w:r>
        <w:rPr>
          <w:w w:val="102"/>
          <w:sz w:val="26"/>
        </w:rPr>
        <w:t xml:space="preserve">a </w:t>
      </w:r>
      <w:r>
        <w:rPr>
          <w:sz w:val="26"/>
        </w:rPr>
        <w:t>continuing care contract are recorded as deferred revenue. On March 31, 2024 and 2023, the Corporation</w:t>
      </w:r>
      <w:r>
        <w:rPr>
          <w:spacing w:val="28"/>
          <w:sz w:val="26"/>
        </w:rPr>
        <w:t xml:space="preserve"> </w:t>
      </w:r>
      <w:r>
        <w:rPr>
          <w:sz w:val="26"/>
        </w:rPr>
        <w:t>had</w:t>
      </w:r>
      <w:r>
        <w:rPr>
          <w:spacing w:val="28"/>
          <w:sz w:val="26"/>
        </w:rPr>
        <w:t xml:space="preserve"> </w:t>
      </w:r>
      <w:r>
        <w:rPr>
          <w:sz w:val="26"/>
        </w:rPr>
        <w:t>nonrepayable</w:t>
      </w:r>
      <w:r>
        <w:rPr>
          <w:spacing w:val="28"/>
          <w:sz w:val="26"/>
        </w:rPr>
        <w:t xml:space="preserve"> </w:t>
      </w:r>
      <w:r>
        <w:rPr>
          <w:sz w:val="26"/>
        </w:rPr>
        <w:t>deferred</w:t>
      </w:r>
      <w:r>
        <w:rPr>
          <w:spacing w:val="28"/>
          <w:sz w:val="26"/>
        </w:rPr>
        <w:t xml:space="preserve"> </w:t>
      </w:r>
      <w:r>
        <w:rPr>
          <w:sz w:val="26"/>
        </w:rPr>
        <w:t>entrance</w:t>
      </w:r>
      <w:r>
        <w:rPr>
          <w:spacing w:val="28"/>
          <w:sz w:val="26"/>
        </w:rPr>
        <w:t xml:space="preserve"> </w:t>
      </w:r>
      <w:r>
        <w:rPr>
          <w:sz w:val="26"/>
        </w:rPr>
        <w:t>fees</w:t>
      </w:r>
      <w:r>
        <w:rPr>
          <w:spacing w:val="26"/>
          <w:sz w:val="26"/>
        </w:rPr>
        <w:t xml:space="preserve"> </w:t>
      </w:r>
      <w:r>
        <w:rPr>
          <w:sz w:val="26"/>
        </w:rPr>
        <w:t>of</w:t>
      </w:r>
      <w:r>
        <w:rPr>
          <w:spacing w:val="28"/>
          <w:sz w:val="26"/>
        </w:rPr>
        <w:t xml:space="preserve"> </w:t>
      </w:r>
      <w:r>
        <w:rPr>
          <w:sz w:val="26"/>
        </w:rPr>
        <w:t>$57,681,243</w:t>
      </w:r>
      <w:r>
        <w:rPr>
          <w:spacing w:val="28"/>
          <w:sz w:val="26"/>
        </w:rPr>
        <w:t xml:space="preserve"> </w:t>
      </w:r>
      <w:r>
        <w:rPr>
          <w:sz w:val="26"/>
        </w:rPr>
        <w:t>and</w:t>
      </w:r>
      <w:r>
        <w:rPr>
          <w:spacing w:val="28"/>
          <w:sz w:val="26"/>
        </w:rPr>
        <w:t xml:space="preserve"> </w:t>
      </w:r>
      <w:r>
        <w:rPr>
          <w:sz w:val="26"/>
        </w:rPr>
        <w:t>$52,503,524,</w:t>
      </w:r>
      <w:r>
        <w:rPr>
          <w:spacing w:val="28"/>
          <w:sz w:val="26"/>
        </w:rPr>
        <w:t xml:space="preserve"> </w:t>
      </w:r>
      <w:r>
        <w:rPr>
          <w:sz w:val="26"/>
        </w:rPr>
        <w:t>respectively.</w:t>
      </w:r>
    </w:p>
    <w:p w14:paraId="43C98D5D" w14:textId="77777777" w:rsidR="00416003" w:rsidRDefault="00416003">
      <w:pPr>
        <w:spacing w:before="3"/>
        <w:rPr>
          <w:sz w:val="19"/>
        </w:rPr>
      </w:pPr>
    </w:p>
    <w:p w14:paraId="26410B18" w14:textId="77777777" w:rsidR="00416003" w:rsidRDefault="00790D54">
      <w:pPr>
        <w:spacing w:before="98"/>
        <w:ind w:left="280"/>
        <w:rPr>
          <w:sz w:val="26"/>
        </w:rPr>
      </w:pPr>
      <w:r>
        <w:rPr>
          <w:b/>
          <w:w w:val="102"/>
          <w:sz w:val="26"/>
        </w:rPr>
        <w:t>Ent</w:t>
      </w:r>
      <w:r>
        <w:rPr>
          <w:b/>
          <w:sz w:val="26"/>
        </w:rPr>
        <w:t xml:space="preserve"> </w:t>
      </w:r>
      <w:r>
        <w:rPr>
          <w:b/>
          <w:spacing w:val="4"/>
          <w:sz w:val="26"/>
        </w:rPr>
        <w:t xml:space="preserve"> </w:t>
      </w:r>
      <w:r>
        <w:rPr>
          <w:b/>
          <w:w w:val="102"/>
          <w:sz w:val="26"/>
        </w:rPr>
        <w:t>n</w:t>
      </w:r>
      <w:r>
        <w:rPr>
          <w:b/>
          <w:spacing w:val="31"/>
          <w:sz w:val="26"/>
        </w:rPr>
        <w:t xml:space="preserve"> </w:t>
      </w:r>
      <w:r>
        <w:rPr>
          <w:b/>
          <w:w w:val="102"/>
          <w:sz w:val="26"/>
        </w:rPr>
        <w:t>ce</w:t>
      </w:r>
      <w:r>
        <w:rPr>
          <w:b/>
          <w:spacing w:val="1"/>
          <w:sz w:val="26"/>
        </w:rPr>
        <w:t xml:space="preserve"> </w:t>
      </w:r>
      <w:r>
        <w:rPr>
          <w:b/>
          <w:w w:val="102"/>
          <w:sz w:val="26"/>
        </w:rPr>
        <w:t>f</w:t>
      </w:r>
      <w:r>
        <w:rPr>
          <w:b/>
          <w:spacing w:val="-1"/>
          <w:w w:val="102"/>
          <w:sz w:val="26"/>
        </w:rPr>
        <w:t>e</w:t>
      </w:r>
      <w:r>
        <w:rPr>
          <w:b/>
          <w:spacing w:val="-2"/>
          <w:w w:val="102"/>
          <w:sz w:val="26"/>
        </w:rPr>
        <w:t>e</w:t>
      </w:r>
      <w:r>
        <w:rPr>
          <w:b/>
          <w:w w:val="102"/>
          <w:sz w:val="26"/>
        </w:rPr>
        <w:t>s</w:t>
      </w:r>
      <w:r>
        <w:rPr>
          <w:b/>
          <w:spacing w:val="1"/>
          <w:sz w:val="26"/>
        </w:rPr>
        <w:t xml:space="preserve"> </w:t>
      </w:r>
      <w:r>
        <w:rPr>
          <w:b/>
          <w:w w:val="1"/>
          <w:sz w:val="26"/>
        </w:rPr>
        <w:t>r</w:t>
      </w:r>
      <w:r>
        <w:rPr>
          <w:b/>
          <w:w w:val="102"/>
          <w:sz w:val="26"/>
        </w:rPr>
        <w:t>epay</w:t>
      </w:r>
      <w:r>
        <w:rPr>
          <w:b/>
          <w:spacing w:val="31"/>
          <w:sz w:val="26"/>
        </w:rPr>
        <w:t xml:space="preserve"> </w:t>
      </w:r>
      <w:r>
        <w:rPr>
          <w:b/>
          <w:w w:val="102"/>
          <w:sz w:val="26"/>
        </w:rPr>
        <w:t>able</w:t>
      </w:r>
      <w:r>
        <w:rPr>
          <w:b/>
          <w:spacing w:val="1"/>
          <w:sz w:val="26"/>
        </w:rPr>
        <w:t xml:space="preserve"> </w:t>
      </w:r>
      <w:r>
        <w:rPr>
          <w:b/>
          <w:w w:val="102"/>
          <w:sz w:val="26"/>
        </w:rPr>
        <w:t>upon</w:t>
      </w:r>
      <w:r>
        <w:rPr>
          <w:b/>
          <w:spacing w:val="1"/>
          <w:sz w:val="26"/>
        </w:rPr>
        <w:t xml:space="preserve"> </w:t>
      </w:r>
      <w:r>
        <w:rPr>
          <w:b/>
          <w:w w:val="1"/>
          <w:sz w:val="26"/>
        </w:rPr>
        <w:t>r</w:t>
      </w:r>
      <w:r>
        <w:rPr>
          <w:b/>
          <w:w w:val="102"/>
          <w:sz w:val="26"/>
        </w:rPr>
        <w:t>eoc</w:t>
      </w:r>
      <w:r>
        <w:rPr>
          <w:b/>
          <w:spacing w:val="33"/>
          <w:sz w:val="26"/>
        </w:rPr>
        <w:t xml:space="preserve"> </w:t>
      </w:r>
      <w:r>
        <w:rPr>
          <w:b/>
          <w:w w:val="102"/>
          <w:sz w:val="26"/>
        </w:rPr>
        <w:t>c</w:t>
      </w:r>
      <w:r>
        <w:rPr>
          <w:b/>
          <w:spacing w:val="-2"/>
          <w:w w:val="102"/>
          <w:sz w:val="26"/>
        </w:rPr>
        <w:t>u</w:t>
      </w:r>
      <w:r>
        <w:rPr>
          <w:b/>
          <w:w w:val="102"/>
          <w:sz w:val="26"/>
        </w:rPr>
        <w:t>pancy</w:t>
      </w:r>
      <w:r>
        <w:rPr>
          <w:b/>
          <w:spacing w:val="2"/>
          <w:sz w:val="26"/>
        </w:rPr>
        <w:t xml:space="preserve"> </w:t>
      </w:r>
      <w:r>
        <w:rPr>
          <w:w w:val="102"/>
          <w:sz w:val="26"/>
        </w:rPr>
        <w:t>–</w:t>
      </w:r>
      <w:r>
        <w:rPr>
          <w:spacing w:val="1"/>
          <w:sz w:val="26"/>
        </w:rPr>
        <w:t xml:space="preserve"> </w:t>
      </w:r>
      <w:r>
        <w:rPr>
          <w:spacing w:val="-1"/>
          <w:w w:val="102"/>
          <w:sz w:val="26"/>
        </w:rPr>
        <w:t>T</w:t>
      </w:r>
      <w:r>
        <w:rPr>
          <w:w w:val="102"/>
          <w:sz w:val="26"/>
        </w:rPr>
        <w:t>he</w:t>
      </w:r>
      <w:r>
        <w:rPr>
          <w:spacing w:val="-1"/>
          <w:sz w:val="26"/>
        </w:rPr>
        <w:t xml:space="preserve"> </w:t>
      </w:r>
      <w:r>
        <w:rPr>
          <w:w w:val="102"/>
          <w:sz w:val="26"/>
        </w:rPr>
        <w:t>other</w:t>
      </w:r>
      <w:r>
        <w:rPr>
          <w:spacing w:val="1"/>
          <w:sz w:val="26"/>
        </w:rPr>
        <w:t xml:space="preserve"> </w:t>
      </w:r>
      <w:r>
        <w:rPr>
          <w:w w:val="102"/>
          <w:sz w:val="26"/>
        </w:rPr>
        <w:t>contrac</w:t>
      </w:r>
      <w:r>
        <w:rPr>
          <w:spacing w:val="-1"/>
          <w:w w:val="102"/>
          <w:sz w:val="26"/>
        </w:rPr>
        <w:t>t</w:t>
      </w:r>
      <w:r>
        <w:rPr>
          <w:w w:val="102"/>
          <w:sz w:val="26"/>
        </w:rPr>
        <w:t>s</w:t>
      </w:r>
      <w:r>
        <w:rPr>
          <w:spacing w:val="1"/>
          <w:sz w:val="26"/>
        </w:rPr>
        <w:t xml:space="preserve"> </w:t>
      </w:r>
      <w:r>
        <w:rPr>
          <w:w w:val="102"/>
          <w:sz w:val="26"/>
        </w:rPr>
        <w:t>are</w:t>
      </w:r>
      <w:r>
        <w:rPr>
          <w:spacing w:val="1"/>
          <w:sz w:val="26"/>
        </w:rPr>
        <w:t xml:space="preserve"> </w:t>
      </w:r>
      <w:r>
        <w:rPr>
          <w:spacing w:val="-1"/>
          <w:w w:val="102"/>
          <w:sz w:val="26"/>
        </w:rPr>
        <w:t>5</w:t>
      </w:r>
      <w:r>
        <w:rPr>
          <w:spacing w:val="-2"/>
          <w:w w:val="102"/>
          <w:sz w:val="26"/>
        </w:rPr>
        <w:t>0</w:t>
      </w:r>
      <w:r>
        <w:rPr>
          <w:w w:val="102"/>
          <w:sz w:val="26"/>
        </w:rPr>
        <w:t>%,</w:t>
      </w:r>
      <w:r>
        <w:rPr>
          <w:spacing w:val="1"/>
          <w:sz w:val="26"/>
        </w:rPr>
        <w:t xml:space="preserve"> </w:t>
      </w:r>
      <w:r>
        <w:rPr>
          <w:w w:val="102"/>
          <w:sz w:val="26"/>
        </w:rPr>
        <w:t>85%,</w:t>
      </w:r>
      <w:r>
        <w:rPr>
          <w:spacing w:val="1"/>
          <w:sz w:val="26"/>
        </w:rPr>
        <w:t xml:space="preserve"> </w:t>
      </w:r>
      <w:r>
        <w:rPr>
          <w:w w:val="102"/>
          <w:sz w:val="26"/>
        </w:rPr>
        <w:t>90%,</w:t>
      </w:r>
      <w:r>
        <w:rPr>
          <w:spacing w:val="1"/>
          <w:sz w:val="26"/>
        </w:rPr>
        <w:t xml:space="preserve"> </w:t>
      </w:r>
      <w:r>
        <w:rPr>
          <w:w w:val="102"/>
          <w:sz w:val="26"/>
        </w:rPr>
        <w:t>or</w:t>
      </w:r>
      <w:r>
        <w:rPr>
          <w:sz w:val="26"/>
        </w:rPr>
        <w:t xml:space="preserve"> </w:t>
      </w:r>
      <w:r>
        <w:rPr>
          <w:w w:val="102"/>
          <w:sz w:val="26"/>
        </w:rPr>
        <w:t>95%</w:t>
      </w:r>
    </w:p>
    <w:p w14:paraId="2853572F" w14:textId="77777777" w:rsidR="00416003" w:rsidRDefault="00790D54">
      <w:pPr>
        <w:pStyle w:val="Heading8"/>
        <w:spacing w:before="52" w:line="283" w:lineRule="auto"/>
        <w:ind w:left="279"/>
      </w:pPr>
      <w:r>
        <w:rPr>
          <w:w w:val="105"/>
        </w:rPr>
        <w:t>repayable at the time of reoccupancy after termination of the contract. The nonrepayable portion is amortized to income over the estimated remaining actuarial life expectancy of the resident. Included in such</w:t>
      </w:r>
      <w:r>
        <w:rPr>
          <w:spacing w:val="-19"/>
          <w:w w:val="105"/>
        </w:rPr>
        <w:t xml:space="preserve"> </w:t>
      </w:r>
      <w:r>
        <w:rPr>
          <w:w w:val="105"/>
        </w:rPr>
        <w:t>balances</w:t>
      </w:r>
      <w:r>
        <w:rPr>
          <w:spacing w:val="-19"/>
          <w:w w:val="105"/>
        </w:rPr>
        <w:t xml:space="preserve"> </w:t>
      </w:r>
      <w:r>
        <w:rPr>
          <w:w w:val="105"/>
        </w:rPr>
        <w:t>are</w:t>
      </w:r>
      <w:r>
        <w:rPr>
          <w:spacing w:val="-19"/>
          <w:w w:val="105"/>
        </w:rPr>
        <w:t xml:space="preserve"> </w:t>
      </w:r>
      <w:r>
        <w:rPr>
          <w:w w:val="105"/>
        </w:rPr>
        <w:t>amounts</w:t>
      </w:r>
      <w:r>
        <w:rPr>
          <w:spacing w:val="-19"/>
          <w:w w:val="105"/>
        </w:rPr>
        <w:t xml:space="preserve"> </w:t>
      </w:r>
      <w:r>
        <w:rPr>
          <w:w w:val="105"/>
        </w:rPr>
        <w:t>expected</w:t>
      </w:r>
      <w:r>
        <w:rPr>
          <w:spacing w:val="-19"/>
          <w:w w:val="105"/>
        </w:rPr>
        <w:t xml:space="preserve"> </w:t>
      </w:r>
      <w:r>
        <w:rPr>
          <w:w w:val="105"/>
        </w:rPr>
        <w:t>to</w:t>
      </w:r>
      <w:r>
        <w:rPr>
          <w:spacing w:val="-19"/>
          <w:w w:val="105"/>
        </w:rPr>
        <w:t xml:space="preserve"> </w:t>
      </w:r>
      <w:r>
        <w:rPr>
          <w:w w:val="105"/>
        </w:rPr>
        <w:t>be</w:t>
      </w:r>
      <w:r>
        <w:rPr>
          <w:spacing w:val="-19"/>
          <w:w w:val="105"/>
        </w:rPr>
        <w:t xml:space="preserve"> </w:t>
      </w:r>
      <w:r>
        <w:rPr>
          <w:w w:val="105"/>
        </w:rPr>
        <w:t>repaid</w:t>
      </w:r>
      <w:r>
        <w:rPr>
          <w:spacing w:val="-19"/>
          <w:w w:val="105"/>
        </w:rPr>
        <w:t xml:space="preserve"> </w:t>
      </w:r>
      <w:r>
        <w:rPr>
          <w:w w:val="105"/>
        </w:rPr>
        <w:t>to</w:t>
      </w:r>
      <w:r>
        <w:rPr>
          <w:spacing w:val="-19"/>
          <w:w w:val="105"/>
        </w:rPr>
        <w:t xml:space="preserve"> </w:t>
      </w:r>
      <w:r>
        <w:rPr>
          <w:w w:val="105"/>
        </w:rPr>
        <w:t>residents</w:t>
      </w:r>
      <w:r>
        <w:rPr>
          <w:spacing w:val="-19"/>
          <w:w w:val="105"/>
        </w:rPr>
        <w:t xml:space="preserve"> </w:t>
      </w:r>
      <w:r>
        <w:rPr>
          <w:w w:val="105"/>
        </w:rPr>
        <w:t>as</w:t>
      </w:r>
      <w:r>
        <w:rPr>
          <w:spacing w:val="-20"/>
          <w:w w:val="105"/>
        </w:rPr>
        <w:t xml:space="preserve"> </w:t>
      </w:r>
      <w:r>
        <w:rPr>
          <w:w w:val="105"/>
        </w:rPr>
        <w:t>actuarially</w:t>
      </w:r>
      <w:r>
        <w:rPr>
          <w:spacing w:val="-19"/>
          <w:w w:val="105"/>
        </w:rPr>
        <w:t xml:space="preserve"> </w:t>
      </w:r>
      <w:r>
        <w:rPr>
          <w:w w:val="105"/>
        </w:rPr>
        <w:t>determined.</w:t>
      </w:r>
      <w:r>
        <w:rPr>
          <w:spacing w:val="-19"/>
          <w:w w:val="105"/>
        </w:rPr>
        <w:t xml:space="preserve"> </w:t>
      </w:r>
      <w:r>
        <w:rPr>
          <w:w w:val="105"/>
        </w:rPr>
        <w:t>The</w:t>
      </w:r>
      <w:r>
        <w:rPr>
          <w:spacing w:val="-19"/>
          <w:w w:val="105"/>
        </w:rPr>
        <w:t xml:space="preserve"> </w:t>
      </w:r>
      <w:r>
        <w:rPr>
          <w:w w:val="105"/>
        </w:rPr>
        <w:t>repayable portion of entrance fees as of March 31, 2024 and 2023, were $129,317,988 and $132,695,288, respectively, of which $3,988,943 and $4,799,805, respectively, is due to residents, at the time the apartment</w:t>
      </w:r>
      <w:r>
        <w:rPr>
          <w:spacing w:val="-21"/>
          <w:w w:val="105"/>
        </w:rPr>
        <w:t xml:space="preserve"> </w:t>
      </w:r>
      <w:r>
        <w:rPr>
          <w:w w:val="105"/>
        </w:rPr>
        <w:t>is</w:t>
      </w:r>
      <w:r>
        <w:rPr>
          <w:spacing w:val="-21"/>
          <w:w w:val="105"/>
        </w:rPr>
        <w:t xml:space="preserve"> </w:t>
      </w:r>
      <w:r>
        <w:rPr>
          <w:w w:val="105"/>
        </w:rPr>
        <w:t>re-occupied</w:t>
      </w:r>
      <w:r>
        <w:rPr>
          <w:spacing w:val="-21"/>
          <w:w w:val="105"/>
        </w:rPr>
        <w:t xml:space="preserve"> </w:t>
      </w:r>
      <w:r>
        <w:rPr>
          <w:w w:val="105"/>
        </w:rPr>
        <w:t>by</w:t>
      </w:r>
      <w:r>
        <w:rPr>
          <w:spacing w:val="-21"/>
          <w:w w:val="105"/>
        </w:rPr>
        <w:t xml:space="preserve"> </w:t>
      </w:r>
      <w:r>
        <w:rPr>
          <w:w w:val="105"/>
        </w:rPr>
        <w:t>another</w:t>
      </w:r>
      <w:r>
        <w:rPr>
          <w:spacing w:val="-21"/>
          <w:w w:val="105"/>
        </w:rPr>
        <w:t xml:space="preserve"> </w:t>
      </w:r>
      <w:r>
        <w:rPr>
          <w:w w:val="105"/>
        </w:rPr>
        <w:t>resident</w:t>
      </w:r>
      <w:r>
        <w:rPr>
          <w:spacing w:val="-21"/>
          <w:w w:val="105"/>
        </w:rPr>
        <w:t xml:space="preserve"> </w:t>
      </w:r>
      <w:r>
        <w:rPr>
          <w:w w:val="105"/>
        </w:rPr>
        <w:t>and</w:t>
      </w:r>
      <w:r>
        <w:rPr>
          <w:spacing w:val="-21"/>
          <w:w w:val="105"/>
        </w:rPr>
        <w:t xml:space="preserve"> </w:t>
      </w:r>
      <w:r>
        <w:rPr>
          <w:w w:val="105"/>
        </w:rPr>
        <w:t>is</w:t>
      </w:r>
      <w:r>
        <w:rPr>
          <w:spacing w:val="-21"/>
          <w:w w:val="105"/>
        </w:rPr>
        <w:t xml:space="preserve"> </w:t>
      </w:r>
      <w:r>
        <w:rPr>
          <w:w w:val="105"/>
        </w:rPr>
        <w:t>included</w:t>
      </w:r>
      <w:r>
        <w:rPr>
          <w:spacing w:val="-21"/>
          <w:w w:val="105"/>
        </w:rPr>
        <w:t xml:space="preserve"> </w:t>
      </w:r>
      <w:r>
        <w:rPr>
          <w:w w:val="105"/>
        </w:rPr>
        <w:t>in</w:t>
      </w:r>
      <w:r>
        <w:rPr>
          <w:spacing w:val="-21"/>
          <w:w w:val="105"/>
        </w:rPr>
        <w:t xml:space="preserve"> </w:t>
      </w:r>
      <w:r>
        <w:rPr>
          <w:w w:val="105"/>
        </w:rPr>
        <w:t>current</w:t>
      </w:r>
      <w:r>
        <w:rPr>
          <w:spacing w:val="-21"/>
          <w:w w:val="105"/>
        </w:rPr>
        <w:t xml:space="preserve"> </w:t>
      </w:r>
      <w:r>
        <w:rPr>
          <w:w w:val="105"/>
        </w:rPr>
        <w:t>portion</w:t>
      </w:r>
      <w:r>
        <w:rPr>
          <w:spacing w:val="-21"/>
          <w:w w:val="105"/>
        </w:rPr>
        <w:t xml:space="preserve"> </w:t>
      </w:r>
      <w:r>
        <w:rPr>
          <w:w w:val="105"/>
        </w:rPr>
        <w:t>of</w:t>
      </w:r>
      <w:r>
        <w:rPr>
          <w:spacing w:val="-21"/>
          <w:w w:val="105"/>
        </w:rPr>
        <w:t xml:space="preserve"> </w:t>
      </w:r>
      <w:r>
        <w:rPr>
          <w:w w:val="105"/>
        </w:rPr>
        <w:t>entrance</w:t>
      </w:r>
      <w:r>
        <w:rPr>
          <w:spacing w:val="-21"/>
          <w:w w:val="105"/>
        </w:rPr>
        <w:t xml:space="preserve"> </w:t>
      </w:r>
      <w:r>
        <w:rPr>
          <w:w w:val="105"/>
        </w:rPr>
        <w:t>fees</w:t>
      </w:r>
      <w:r>
        <w:rPr>
          <w:spacing w:val="-22"/>
          <w:w w:val="105"/>
        </w:rPr>
        <w:t xml:space="preserve"> </w:t>
      </w:r>
      <w:r>
        <w:rPr>
          <w:w w:val="105"/>
        </w:rPr>
        <w:t>repayable upon</w:t>
      </w:r>
      <w:r>
        <w:rPr>
          <w:spacing w:val="-20"/>
          <w:w w:val="105"/>
        </w:rPr>
        <w:t xml:space="preserve"> </w:t>
      </w:r>
      <w:r>
        <w:rPr>
          <w:w w:val="105"/>
        </w:rPr>
        <w:t>reoccupancy.</w:t>
      </w:r>
      <w:r>
        <w:rPr>
          <w:spacing w:val="-20"/>
          <w:w w:val="105"/>
        </w:rPr>
        <w:t xml:space="preserve"> </w:t>
      </w:r>
      <w:r>
        <w:rPr>
          <w:w w:val="105"/>
        </w:rPr>
        <w:t>Actual</w:t>
      </w:r>
      <w:r>
        <w:rPr>
          <w:spacing w:val="-20"/>
          <w:w w:val="105"/>
        </w:rPr>
        <w:t xml:space="preserve"> </w:t>
      </w:r>
      <w:r>
        <w:rPr>
          <w:w w:val="105"/>
        </w:rPr>
        <w:t>repayments</w:t>
      </w:r>
      <w:r>
        <w:rPr>
          <w:spacing w:val="-20"/>
          <w:w w:val="105"/>
        </w:rPr>
        <w:t xml:space="preserve"> </w:t>
      </w:r>
      <w:r>
        <w:rPr>
          <w:w w:val="105"/>
        </w:rPr>
        <w:t>of</w:t>
      </w:r>
      <w:r>
        <w:rPr>
          <w:spacing w:val="-20"/>
          <w:w w:val="105"/>
        </w:rPr>
        <w:t xml:space="preserve"> </w:t>
      </w:r>
      <w:r>
        <w:rPr>
          <w:w w:val="105"/>
        </w:rPr>
        <w:t>such</w:t>
      </w:r>
      <w:r>
        <w:rPr>
          <w:spacing w:val="-20"/>
          <w:w w:val="105"/>
        </w:rPr>
        <w:t xml:space="preserve"> </w:t>
      </w:r>
      <w:r>
        <w:rPr>
          <w:w w:val="105"/>
        </w:rPr>
        <w:t>entrance</w:t>
      </w:r>
      <w:r>
        <w:rPr>
          <w:spacing w:val="-20"/>
          <w:w w:val="105"/>
        </w:rPr>
        <w:t xml:space="preserve"> </w:t>
      </w:r>
      <w:r>
        <w:rPr>
          <w:w w:val="105"/>
        </w:rPr>
        <w:t>fees</w:t>
      </w:r>
      <w:r>
        <w:rPr>
          <w:spacing w:val="-20"/>
          <w:w w:val="105"/>
        </w:rPr>
        <w:t xml:space="preserve"> </w:t>
      </w:r>
      <w:r>
        <w:rPr>
          <w:w w:val="105"/>
        </w:rPr>
        <w:t>were</w:t>
      </w:r>
      <w:r>
        <w:rPr>
          <w:spacing w:val="-20"/>
          <w:w w:val="105"/>
        </w:rPr>
        <w:t xml:space="preserve"> </w:t>
      </w:r>
      <w:r>
        <w:rPr>
          <w:w w:val="105"/>
        </w:rPr>
        <w:t>$12,998,238</w:t>
      </w:r>
      <w:r>
        <w:rPr>
          <w:spacing w:val="-20"/>
          <w:w w:val="105"/>
        </w:rPr>
        <w:t xml:space="preserve"> </w:t>
      </w:r>
      <w:r>
        <w:rPr>
          <w:w w:val="105"/>
        </w:rPr>
        <w:t>and</w:t>
      </w:r>
      <w:r>
        <w:rPr>
          <w:spacing w:val="-20"/>
          <w:w w:val="105"/>
        </w:rPr>
        <w:t xml:space="preserve"> </w:t>
      </w:r>
      <w:r>
        <w:rPr>
          <w:w w:val="105"/>
        </w:rPr>
        <w:t>$10,613,007</w:t>
      </w:r>
      <w:r>
        <w:rPr>
          <w:spacing w:val="-20"/>
          <w:w w:val="105"/>
        </w:rPr>
        <w:t xml:space="preserve"> </w:t>
      </w:r>
      <w:r>
        <w:rPr>
          <w:w w:val="105"/>
        </w:rPr>
        <w:t>for</w:t>
      </w:r>
      <w:r>
        <w:rPr>
          <w:spacing w:val="-20"/>
          <w:w w:val="105"/>
        </w:rPr>
        <w:t xml:space="preserve"> </w:t>
      </w:r>
      <w:r>
        <w:rPr>
          <w:w w:val="105"/>
        </w:rPr>
        <w:t>the years</w:t>
      </w:r>
      <w:r>
        <w:rPr>
          <w:spacing w:val="-22"/>
          <w:w w:val="105"/>
        </w:rPr>
        <w:t xml:space="preserve"> </w:t>
      </w:r>
      <w:r>
        <w:rPr>
          <w:w w:val="105"/>
        </w:rPr>
        <w:t>ended</w:t>
      </w:r>
      <w:r>
        <w:rPr>
          <w:spacing w:val="-22"/>
          <w:w w:val="105"/>
        </w:rPr>
        <w:t xml:space="preserve"> </w:t>
      </w:r>
      <w:r>
        <w:rPr>
          <w:w w:val="105"/>
        </w:rPr>
        <w:t>March</w:t>
      </w:r>
      <w:r>
        <w:rPr>
          <w:spacing w:val="-22"/>
          <w:w w:val="105"/>
        </w:rPr>
        <w:t xml:space="preserve"> </w:t>
      </w:r>
      <w:r>
        <w:rPr>
          <w:w w:val="105"/>
        </w:rPr>
        <w:t>31,</w:t>
      </w:r>
      <w:r>
        <w:rPr>
          <w:spacing w:val="-22"/>
          <w:w w:val="105"/>
        </w:rPr>
        <w:t xml:space="preserve"> </w:t>
      </w:r>
      <w:r>
        <w:rPr>
          <w:w w:val="105"/>
        </w:rPr>
        <w:t>2024</w:t>
      </w:r>
      <w:r>
        <w:rPr>
          <w:spacing w:val="-22"/>
          <w:w w:val="105"/>
        </w:rPr>
        <w:t xml:space="preserve"> </w:t>
      </w:r>
      <w:r>
        <w:rPr>
          <w:w w:val="105"/>
        </w:rPr>
        <w:t>and</w:t>
      </w:r>
      <w:r>
        <w:rPr>
          <w:spacing w:val="-22"/>
          <w:w w:val="105"/>
        </w:rPr>
        <w:t xml:space="preserve"> </w:t>
      </w:r>
      <w:r>
        <w:rPr>
          <w:w w:val="105"/>
        </w:rPr>
        <w:t>2023,</w:t>
      </w:r>
      <w:r>
        <w:rPr>
          <w:spacing w:val="-23"/>
          <w:w w:val="105"/>
        </w:rPr>
        <w:t xml:space="preserve"> </w:t>
      </w:r>
      <w:r>
        <w:rPr>
          <w:w w:val="105"/>
        </w:rPr>
        <w:t>respectively.</w:t>
      </w:r>
    </w:p>
    <w:p w14:paraId="20447A25" w14:textId="77777777" w:rsidR="00416003" w:rsidRDefault="00416003">
      <w:pPr>
        <w:spacing w:before="10"/>
        <w:rPr>
          <w:sz w:val="27"/>
        </w:rPr>
      </w:pPr>
    </w:p>
    <w:p w14:paraId="7E0EAFA2" w14:textId="77777777" w:rsidR="00416003" w:rsidRDefault="00790D54">
      <w:pPr>
        <w:tabs>
          <w:tab w:val="left" w:pos="4637"/>
        </w:tabs>
        <w:spacing w:line="283" w:lineRule="auto"/>
        <w:ind w:left="280" w:right="353"/>
        <w:rPr>
          <w:sz w:val="26"/>
        </w:rPr>
      </w:pPr>
      <w:r>
        <w:rPr>
          <w:b/>
          <w:w w:val="102"/>
          <w:sz w:val="26"/>
        </w:rPr>
        <w:t>Obligation</w:t>
      </w:r>
      <w:r>
        <w:rPr>
          <w:b/>
          <w:spacing w:val="1"/>
          <w:sz w:val="26"/>
        </w:rPr>
        <w:t xml:space="preserve"> </w:t>
      </w:r>
      <w:r>
        <w:rPr>
          <w:b/>
          <w:w w:val="102"/>
          <w:sz w:val="26"/>
        </w:rPr>
        <w:t>to</w:t>
      </w:r>
      <w:r>
        <w:rPr>
          <w:b/>
          <w:spacing w:val="1"/>
          <w:sz w:val="26"/>
        </w:rPr>
        <w:t xml:space="preserve"> </w:t>
      </w:r>
      <w:r>
        <w:rPr>
          <w:b/>
          <w:w w:val="102"/>
          <w:sz w:val="26"/>
        </w:rPr>
        <w:t>p</w:t>
      </w:r>
      <w:r>
        <w:rPr>
          <w:b/>
          <w:w w:val="1"/>
          <w:sz w:val="26"/>
        </w:rPr>
        <w:t>r</w:t>
      </w:r>
      <w:r>
        <w:rPr>
          <w:b/>
          <w:w w:val="102"/>
          <w:sz w:val="26"/>
        </w:rPr>
        <w:t>ovide</w:t>
      </w:r>
      <w:r>
        <w:rPr>
          <w:b/>
          <w:spacing w:val="1"/>
          <w:sz w:val="26"/>
        </w:rPr>
        <w:t xml:space="preserve"> </w:t>
      </w:r>
      <w:r>
        <w:rPr>
          <w:b/>
          <w:w w:val="102"/>
          <w:sz w:val="26"/>
        </w:rPr>
        <w:t>fu</w:t>
      </w:r>
      <w:r>
        <w:rPr>
          <w:b/>
          <w:spacing w:val="32"/>
          <w:sz w:val="26"/>
        </w:rPr>
        <w:t xml:space="preserve"> </w:t>
      </w:r>
      <w:r>
        <w:rPr>
          <w:b/>
          <w:w w:val="102"/>
          <w:sz w:val="26"/>
        </w:rPr>
        <w:t>tu</w:t>
      </w:r>
      <w:r>
        <w:rPr>
          <w:b/>
          <w:w w:val="1"/>
          <w:sz w:val="26"/>
        </w:rPr>
        <w:t>r</w:t>
      </w:r>
      <w:r>
        <w:rPr>
          <w:b/>
          <w:w w:val="102"/>
          <w:sz w:val="26"/>
        </w:rPr>
        <w:t>e</w:t>
      </w:r>
      <w:r>
        <w:rPr>
          <w:b/>
          <w:spacing w:val="1"/>
          <w:sz w:val="26"/>
        </w:rPr>
        <w:t xml:space="preserve"> </w:t>
      </w:r>
      <w:r>
        <w:rPr>
          <w:b/>
          <w:w w:val="102"/>
          <w:sz w:val="26"/>
        </w:rPr>
        <w:t>se</w:t>
      </w:r>
      <w:r>
        <w:rPr>
          <w:b/>
          <w:w w:val="1"/>
          <w:sz w:val="26"/>
        </w:rPr>
        <w:t>r</w:t>
      </w:r>
      <w:r>
        <w:rPr>
          <w:b/>
          <w:w w:val="102"/>
          <w:sz w:val="26"/>
        </w:rPr>
        <w:t>vic</w:t>
      </w:r>
      <w:r>
        <w:rPr>
          <w:b/>
          <w:sz w:val="26"/>
        </w:rPr>
        <w:tab/>
      </w:r>
      <w:r>
        <w:rPr>
          <w:b/>
          <w:w w:val="102"/>
          <w:sz w:val="26"/>
        </w:rPr>
        <w:t>es</w:t>
      </w:r>
      <w:r>
        <w:rPr>
          <w:b/>
          <w:spacing w:val="-1"/>
          <w:sz w:val="26"/>
        </w:rPr>
        <w:t xml:space="preserve"> </w:t>
      </w:r>
      <w:r>
        <w:rPr>
          <w:w w:val="102"/>
          <w:sz w:val="26"/>
        </w:rPr>
        <w:t>–</w:t>
      </w:r>
      <w:r>
        <w:rPr>
          <w:spacing w:val="1"/>
          <w:sz w:val="26"/>
        </w:rPr>
        <w:t xml:space="preserve"> </w:t>
      </w:r>
      <w:r>
        <w:rPr>
          <w:w w:val="102"/>
          <w:sz w:val="26"/>
        </w:rPr>
        <w:t>The</w:t>
      </w:r>
      <w:r>
        <w:rPr>
          <w:spacing w:val="1"/>
          <w:sz w:val="26"/>
        </w:rPr>
        <w:t xml:space="preserve"> </w:t>
      </w:r>
      <w:r>
        <w:rPr>
          <w:w w:val="102"/>
          <w:sz w:val="26"/>
        </w:rPr>
        <w:t>Cor</w:t>
      </w:r>
      <w:r>
        <w:rPr>
          <w:spacing w:val="-2"/>
          <w:w w:val="102"/>
          <w:sz w:val="26"/>
        </w:rPr>
        <w:t>p</w:t>
      </w:r>
      <w:r>
        <w:rPr>
          <w:w w:val="102"/>
          <w:sz w:val="26"/>
        </w:rPr>
        <w:t>oration</w:t>
      </w:r>
      <w:r>
        <w:rPr>
          <w:spacing w:val="1"/>
          <w:sz w:val="26"/>
        </w:rPr>
        <w:t xml:space="preserve"> </w:t>
      </w:r>
      <w:r>
        <w:rPr>
          <w:w w:val="102"/>
          <w:sz w:val="26"/>
        </w:rPr>
        <w:t>regul</w:t>
      </w:r>
      <w:r>
        <w:rPr>
          <w:spacing w:val="-2"/>
          <w:w w:val="102"/>
          <w:sz w:val="26"/>
        </w:rPr>
        <w:t>a</w:t>
      </w:r>
      <w:r>
        <w:rPr>
          <w:w w:val="102"/>
          <w:sz w:val="26"/>
        </w:rPr>
        <w:t>rly</w:t>
      </w:r>
      <w:r>
        <w:rPr>
          <w:spacing w:val="1"/>
          <w:sz w:val="26"/>
        </w:rPr>
        <w:t xml:space="preserve"> </w:t>
      </w:r>
      <w:r>
        <w:rPr>
          <w:w w:val="102"/>
          <w:sz w:val="26"/>
        </w:rPr>
        <w:t>ana</w:t>
      </w:r>
      <w:r>
        <w:rPr>
          <w:spacing w:val="-1"/>
          <w:w w:val="102"/>
          <w:sz w:val="26"/>
        </w:rPr>
        <w:t>l</w:t>
      </w:r>
      <w:r>
        <w:rPr>
          <w:w w:val="102"/>
          <w:sz w:val="26"/>
        </w:rPr>
        <w:t>yz</w:t>
      </w:r>
      <w:r>
        <w:rPr>
          <w:spacing w:val="-2"/>
          <w:w w:val="102"/>
          <w:sz w:val="26"/>
        </w:rPr>
        <w:t>e</w:t>
      </w:r>
      <w:r>
        <w:rPr>
          <w:w w:val="102"/>
          <w:sz w:val="26"/>
        </w:rPr>
        <w:t>s</w:t>
      </w:r>
      <w:r>
        <w:rPr>
          <w:spacing w:val="1"/>
          <w:sz w:val="26"/>
        </w:rPr>
        <w:t xml:space="preserve"> </w:t>
      </w:r>
      <w:r>
        <w:rPr>
          <w:w w:val="102"/>
          <w:sz w:val="26"/>
        </w:rPr>
        <w:t>the</w:t>
      </w:r>
      <w:r>
        <w:rPr>
          <w:spacing w:val="1"/>
          <w:sz w:val="26"/>
        </w:rPr>
        <w:t xml:space="preserve"> </w:t>
      </w:r>
      <w:r>
        <w:rPr>
          <w:w w:val="102"/>
          <w:sz w:val="26"/>
        </w:rPr>
        <w:t>pr</w:t>
      </w:r>
      <w:r>
        <w:rPr>
          <w:spacing w:val="-2"/>
          <w:w w:val="102"/>
          <w:sz w:val="26"/>
        </w:rPr>
        <w:t>e</w:t>
      </w:r>
      <w:r>
        <w:rPr>
          <w:w w:val="102"/>
          <w:sz w:val="26"/>
        </w:rPr>
        <w:t>sent</w:t>
      </w:r>
      <w:r>
        <w:rPr>
          <w:spacing w:val="1"/>
          <w:sz w:val="26"/>
        </w:rPr>
        <w:t xml:space="preserve"> </w:t>
      </w:r>
      <w:r>
        <w:rPr>
          <w:w w:val="102"/>
          <w:sz w:val="26"/>
        </w:rPr>
        <w:t>va</w:t>
      </w:r>
      <w:r>
        <w:rPr>
          <w:spacing w:val="-2"/>
          <w:w w:val="102"/>
          <w:sz w:val="26"/>
        </w:rPr>
        <w:t>l</w:t>
      </w:r>
      <w:r>
        <w:rPr>
          <w:w w:val="102"/>
          <w:sz w:val="26"/>
        </w:rPr>
        <w:t>ue</w:t>
      </w:r>
      <w:r>
        <w:rPr>
          <w:spacing w:val="1"/>
          <w:sz w:val="26"/>
        </w:rPr>
        <w:t xml:space="preserve"> </w:t>
      </w:r>
      <w:r>
        <w:rPr>
          <w:w w:val="102"/>
          <w:sz w:val="26"/>
        </w:rPr>
        <w:t>of</w:t>
      </w:r>
      <w:r>
        <w:rPr>
          <w:spacing w:val="1"/>
          <w:sz w:val="26"/>
        </w:rPr>
        <w:t xml:space="preserve"> </w:t>
      </w:r>
      <w:r>
        <w:rPr>
          <w:w w:val="102"/>
          <w:sz w:val="26"/>
        </w:rPr>
        <w:t>the</w:t>
      </w:r>
      <w:r>
        <w:rPr>
          <w:spacing w:val="1"/>
          <w:sz w:val="26"/>
        </w:rPr>
        <w:t xml:space="preserve"> </w:t>
      </w:r>
      <w:r>
        <w:rPr>
          <w:w w:val="102"/>
          <w:sz w:val="26"/>
        </w:rPr>
        <w:t xml:space="preserve">net </w:t>
      </w:r>
      <w:r>
        <w:rPr>
          <w:sz w:val="26"/>
        </w:rPr>
        <w:t xml:space="preserve">cost of future services and the use of facilities to be provided to current residents and compares that  amount with the balance of deferred revenue from entrance fees. If the present value of the net cost of future services and the use of facilities to be provided exceeds the balance of deferred revenue from entrance fees, a liability is recorded (obligation to provide future services and use of facilities) with the corresponding charge to income. The obligation is discounted at 5.5% for 2024 and 2023, based on the expected long-term rate of return on government obligations. The Corporation evaluates this annually,    and a liability was not deemed to exist at March 31, 2024 and  </w:t>
      </w:r>
      <w:r>
        <w:rPr>
          <w:spacing w:val="45"/>
          <w:sz w:val="26"/>
        </w:rPr>
        <w:t xml:space="preserve"> </w:t>
      </w:r>
      <w:r>
        <w:rPr>
          <w:sz w:val="26"/>
        </w:rPr>
        <w:t>2023.</w:t>
      </w:r>
    </w:p>
    <w:p w14:paraId="1474E406" w14:textId="77777777" w:rsidR="00416003" w:rsidRDefault="00416003">
      <w:pPr>
        <w:rPr>
          <w:sz w:val="28"/>
        </w:rPr>
      </w:pPr>
    </w:p>
    <w:p w14:paraId="635C6B8E" w14:textId="77777777" w:rsidR="00416003" w:rsidRDefault="00790D54">
      <w:pPr>
        <w:spacing w:line="283" w:lineRule="auto"/>
        <w:ind w:left="280" w:right="412"/>
        <w:rPr>
          <w:sz w:val="26"/>
        </w:rPr>
      </w:pPr>
      <w:r>
        <w:rPr>
          <w:b/>
          <w:w w:val="102"/>
          <w:sz w:val="26"/>
        </w:rPr>
        <w:t>P</w:t>
      </w:r>
      <w:r>
        <w:rPr>
          <w:b/>
          <w:w w:val="1"/>
          <w:sz w:val="26"/>
        </w:rPr>
        <w:t>r</w:t>
      </w:r>
      <w:r>
        <w:rPr>
          <w:b/>
          <w:w w:val="102"/>
          <w:sz w:val="26"/>
        </w:rPr>
        <w:t>ofessional</w:t>
      </w:r>
      <w:r>
        <w:rPr>
          <w:b/>
          <w:sz w:val="26"/>
        </w:rPr>
        <w:t xml:space="preserve"> </w:t>
      </w:r>
      <w:r>
        <w:rPr>
          <w:b/>
          <w:spacing w:val="30"/>
          <w:sz w:val="26"/>
        </w:rPr>
        <w:t xml:space="preserve"> </w:t>
      </w:r>
      <w:r>
        <w:rPr>
          <w:b/>
          <w:w w:val="102"/>
          <w:sz w:val="26"/>
        </w:rPr>
        <w:t>and</w:t>
      </w:r>
      <w:r>
        <w:rPr>
          <w:b/>
          <w:spacing w:val="1"/>
          <w:sz w:val="26"/>
        </w:rPr>
        <w:t xml:space="preserve"> </w:t>
      </w:r>
      <w:r>
        <w:rPr>
          <w:b/>
          <w:w w:val="102"/>
          <w:sz w:val="26"/>
        </w:rPr>
        <w:t>gene</w:t>
      </w:r>
      <w:r>
        <w:rPr>
          <w:b/>
          <w:w w:val="1"/>
          <w:sz w:val="26"/>
        </w:rPr>
        <w:t>r</w:t>
      </w:r>
      <w:r>
        <w:rPr>
          <w:b/>
          <w:w w:val="102"/>
          <w:sz w:val="26"/>
        </w:rPr>
        <w:t>al</w:t>
      </w:r>
      <w:r>
        <w:rPr>
          <w:b/>
          <w:spacing w:val="1"/>
          <w:sz w:val="26"/>
        </w:rPr>
        <w:t xml:space="preserve"> </w:t>
      </w:r>
      <w:r>
        <w:rPr>
          <w:b/>
          <w:w w:val="102"/>
          <w:sz w:val="26"/>
        </w:rPr>
        <w:t>liability</w:t>
      </w:r>
      <w:r>
        <w:rPr>
          <w:b/>
          <w:sz w:val="26"/>
        </w:rPr>
        <w:t xml:space="preserve"> </w:t>
      </w:r>
      <w:r>
        <w:rPr>
          <w:b/>
          <w:spacing w:val="33"/>
          <w:sz w:val="26"/>
        </w:rPr>
        <w:t xml:space="preserve"> </w:t>
      </w:r>
      <w:r>
        <w:rPr>
          <w:w w:val="102"/>
          <w:sz w:val="26"/>
        </w:rPr>
        <w:t>–</w:t>
      </w:r>
      <w:r>
        <w:rPr>
          <w:spacing w:val="1"/>
          <w:sz w:val="26"/>
        </w:rPr>
        <w:t xml:space="preserve"> </w:t>
      </w:r>
      <w:r>
        <w:rPr>
          <w:w w:val="102"/>
          <w:sz w:val="26"/>
        </w:rPr>
        <w:t>The</w:t>
      </w:r>
      <w:r>
        <w:rPr>
          <w:spacing w:val="1"/>
          <w:sz w:val="26"/>
        </w:rPr>
        <w:t xml:space="preserve"> </w:t>
      </w:r>
      <w:r>
        <w:rPr>
          <w:w w:val="102"/>
          <w:sz w:val="26"/>
        </w:rPr>
        <w:t>Corporation</w:t>
      </w:r>
      <w:r>
        <w:rPr>
          <w:sz w:val="26"/>
        </w:rPr>
        <w:t xml:space="preserve"> </w:t>
      </w:r>
      <w:r>
        <w:rPr>
          <w:w w:val="102"/>
          <w:sz w:val="26"/>
        </w:rPr>
        <w:t>has</w:t>
      </w:r>
      <w:r>
        <w:rPr>
          <w:spacing w:val="1"/>
          <w:sz w:val="26"/>
        </w:rPr>
        <w:t xml:space="preserve"> </w:t>
      </w:r>
      <w:r>
        <w:rPr>
          <w:w w:val="102"/>
          <w:sz w:val="26"/>
        </w:rPr>
        <w:t>secur</w:t>
      </w:r>
      <w:r>
        <w:rPr>
          <w:spacing w:val="-1"/>
          <w:w w:val="102"/>
          <w:sz w:val="26"/>
        </w:rPr>
        <w:t>e</w:t>
      </w:r>
      <w:r>
        <w:rPr>
          <w:w w:val="102"/>
          <w:sz w:val="26"/>
        </w:rPr>
        <w:t>d</w:t>
      </w:r>
      <w:r>
        <w:rPr>
          <w:spacing w:val="1"/>
          <w:sz w:val="26"/>
        </w:rPr>
        <w:t xml:space="preserve"> </w:t>
      </w:r>
      <w:r>
        <w:rPr>
          <w:w w:val="102"/>
          <w:sz w:val="26"/>
        </w:rPr>
        <w:t>clai</w:t>
      </w:r>
      <w:r>
        <w:rPr>
          <w:spacing w:val="-2"/>
          <w:w w:val="102"/>
          <w:sz w:val="26"/>
        </w:rPr>
        <w:t>m</w:t>
      </w:r>
      <w:r>
        <w:rPr>
          <w:w w:val="102"/>
          <w:sz w:val="26"/>
        </w:rPr>
        <w:t>s-</w:t>
      </w:r>
      <w:r>
        <w:rPr>
          <w:spacing w:val="-2"/>
          <w:w w:val="102"/>
          <w:sz w:val="26"/>
        </w:rPr>
        <w:t>m</w:t>
      </w:r>
      <w:r>
        <w:rPr>
          <w:w w:val="102"/>
          <w:sz w:val="26"/>
        </w:rPr>
        <w:t>ade</w:t>
      </w:r>
      <w:r>
        <w:rPr>
          <w:sz w:val="26"/>
        </w:rPr>
        <w:t xml:space="preserve"> </w:t>
      </w:r>
      <w:r>
        <w:rPr>
          <w:w w:val="102"/>
          <w:sz w:val="26"/>
        </w:rPr>
        <w:t>polic</w:t>
      </w:r>
      <w:r>
        <w:rPr>
          <w:spacing w:val="-2"/>
          <w:w w:val="102"/>
          <w:sz w:val="26"/>
        </w:rPr>
        <w:t>i</w:t>
      </w:r>
      <w:r>
        <w:rPr>
          <w:w w:val="102"/>
          <w:sz w:val="26"/>
        </w:rPr>
        <w:t>es</w:t>
      </w:r>
      <w:r>
        <w:rPr>
          <w:spacing w:val="1"/>
          <w:sz w:val="26"/>
        </w:rPr>
        <w:t xml:space="preserve"> </w:t>
      </w:r>
      <w:r>
        <w:rPr>
          <w:w w:val="102"/>
          <w:sz w:val="26"/>
        </w:rPr>
        <w:t>for</w:t>
      </w:r>
      <w:r>
        <w:rPr>
          <w:spacing w:val="1"/>
          <w:sz w:val="26"/>
        </w:rPr>
        <w:t xml:space="preserve"> </w:t>
      </w:r>
      <w:r>
        <w:rPr>
          <w:spacing w:val="-1"/>
          <w:w w:val="102"/>
          <w:sz w:val="26"/>
        </w:rPr>
        <w:t>g</w:t>
      </w:r>
      <w:r>
        <w:rPr>
          <w:w w:val="102"/>
          <w:sz w:val="26"/>
        </w:rPr>
        <w:t>eneral</w:t>
      </w:r>
      <w:r>
        <w:rPr>
          <w:spacing w:val="1"/>
          <w:sz w:val="26"/>
        </w:rPr>
        <w:t xml:space="preserve"> </w:t>
      </w:r>
      <w:r>
        <w:rPr>
          <w:w w:val="102"/>
          <w:sz w:val="26"/>
        </w:rPr>
        <w:t xml:space="preserve">and </w:t>
      </w:r>
      <w:r>
        <w:rPr>
          <w:w w:val="105"/>
          <w:sz w:val="26"/>
        </w:rPr>
        <w:t>professional</w:t>
      </w:r>
      <w:r>
        <w:rPr>
          <w:spacing w:val="-21"/>
          <w:w w:val="105"/>
          <w:sz w:val="26"/>
        </w:rPr>
        <w:t xml:space="preserve"> </w:t>
      </w:r>
      <w:r>
        <w:rPr>
          <w:w w:val="105"/>
          <w:sz w:val="26"/>
        </w:rPr>
        <w:t>liability</w:t>
      </w:r>
      <w:r>
        <w:rPr>
          <w:spacing w:val="-21"/>
          <w:w w:val="105"/>
          <w:sz w:val="26"/>
        </w:rPr>
        <w:t xml:space="preserve"> </w:t>
      </w:r>
      <w:r>
        <w:rPr>
          <w:w w:val="105"/>
          <w:sz w:val="26"/>
        </w:rPr>
        <w:t>insurance</w:t>
      </w:r>
      <w:r>
        <w:rPr>
          <w:spacing w:val="-21"/>
          <w:w w:val="105"/>
          <w:sz w:val="26"/>
        </w:rPr>
        <w:t xml:space="preserve"> </w:t>
      </w:r>
      <w:r>
        <w:rPr>
          <w:w w:val="105"/>
          <w:sz w:val="26"/>
        </w:rPr>
        <w:t>with</w:t>
      </w:r>
      <w:r>
        <w:rPr>
          <w:spacing w:val="-22"/>
          <w:w w:val="105"/>
          <w:sz w:val="26"/>
        </w:rPr>
        <w:t xml:space="preserve"> </w:t>
      </w:r>
      <w:r>
        <w:rPr>
          <w:w w:val="105"/>
          <w:sz w:val="26"/>
        </w:rPr>
        <w:t>self-insured</w:t>
      </w:r>
      <w:r>
        <w:rPr>
          <w:spacing w:val="-21"/>
          <w:w w:val="105"/>
          <w:sz w:val="26"/>
        </w:rPr>
        <w:t xml:space="preserve"> </w:t>
      </w:r>
      <w:r>
        <w:rPr>
          <w:w w:val="105"/>
          <w:sz w:val="26"/>
        </w:rPr>
        <w:t>retentions</w:t>
      </w:r>
      <w:r>
        <w:rPr>
          <w:spacing w:val="-21"/>
          <w:w w:val="105"/>
          <w:sz w:val="26"/>
        </w:rPr>
        <w:t xml:space="preserve"> </w:t>
      </w:r>
      <w:r>
        <w:rPr>
          <w:w w:val="105"/>
          <w:sz w:val="26"/>
        </w:rPr>
        <w:t>of</w:t>
      </w:r>
      <w:r>
        <w:rPr>
          <w:spacing w:val="-21"/>
          <w:w w:val="105"/>
          <w:sz w:val="26"/>
        </w:rPr>
        <w:t xml:space="preserve"> </w:t>
      </w:r>
      <w:r>
        <w:rPr>
          <w:w w:val="105"/>
          <w:sz w:val="26"/>
        </w:rPr>
        <w:t>$50,000</w:t>
      </w:r>
      <w:r>
        <w:rPr>
          <w:spacing w:val="-23"/>
          <w:w w:val="105"/>
          <w:sz w:val="26"/>
        </w:rPr>
        <w:t xml:space="preserve"> </w:t>
      </w:r>
      <w:r>
        <w:rPr>
          <w:w w:val="105"/>
          <w:sz w:val="26"/>
        </w:rPr>
        <w:t>per</w:t>
      </w:r>
      <w:r>
        <w:rPr>
          <w:spacing w:val="-21"/>
          <w:w w:val="105"/>
          <w:sz w:val="26"/>
        </w:rPr>
        <w:t xml:space="preserve"> </w:t>
      </w:r>
      <w:r>
        <w:rPr>
          <w:w w:val="105"/>
          <w:sz w:val="26"/>
        </w:rPr>
        <w:t>claim</w:t>
      </w:r>
      <w:r>
        <w:rPr>
          <w:spacing w:val="-21"/>
          <w:w w:val="105"/>
          <w:sz w:val="26"/>
        </w:rPr>
        <w:t xml:space="preserve"> </w:t>
      </w:r>
      <w:r>
        <w:rPr>
          <w:w w:val="105"/>
          <w:sz w:val="26"/>
        </w:rPr>
        <w:t>with</w:t>
      </w:r>
      <w:r>
        <w:rPr>
          <w:spacing w:val="-21"/>
          <w:w w:val="105"/>
          <w:sz w:val="26"/>
        </w:rPr>
        <w:t xml:space="preserve"> </w:t>
      </w:r>
      <w:r>
        <w:rPr>
          <w:w w:val="105"/>
          <w:sz w:val="26"/>
        </w:rPr>
        <w:t>limits</w:t>
      </w:r>
      <w:r>
        <w:rPr>
          <w:spacing w:val="-21"/>
          <w:w w:val="105"/>
          <w:sz w:val="26"/>
        </w:rPr>
        <w:t xml:space="preserve"> </w:t>
      </w:r>
      <w:r>
        <w:rPr>
          <w:w w:val="105"/>
          <w:sz w:val="26"/>
        </w:rPr>
        <w:t>of</w:t>
      </w:r>
      <w:r>
        <w:rPr>
          <w:spacing w:val="-21"/>
          <w:w w:val="105"/>
          <w:sz w:val="26"/>
        </w:rPr>
        <w:t xml:space="preserve"> </w:t>
      </w:r>
      <w:r>
        <w:rPr>
          <w:w w:val="105"/>
          <w:sz w:val="26"/>
        </w:rPr>
        <w:t>$1,000,000 per</w:t>
      </w:r>
      <w:r>
        <w:rPr>
          <w:spacing w:val="-22"/>
          <w:w w:val="105"/>
          <w:sz w:val="26"/>
        </w:rPr>
        <w:t xml:space="preserve"> </w:t>
      </w:r>
      <w:r>
        <w:rPr>
          <w:w w:val="105"/>
          <w:sz w:val="26"/>
        </w:rPr>
        <w:t>claim</w:t>
      </w:r>
      <w:r>
        <w:rPr>
          <w:spacing w:val="-22"/>
          <w:w w:val="105"/>
          <w:sz w:val="26"/>
        </w:rPr>
        <w:t xml:space="preserve"> </w:t>
      </w:r>
      <w:r>
        <w:rPr>
          <w:w w:val="105"/>
          <w:sz w:val="26"/>
        </w:rPr>
        <w:t>and</w:t>
      </w:r>
      <w:r>
        <w:rPr>
          <w:spacing w:val="-23"/>
          <w:w w:val="105"/>
          <w:sz w:val="26"/>
        </w:rPr>
        <w:t xml:space="preserve"> </w:t>
      </w:r>
      <w:r>
        <w:rPr>
          <w:w w:val="105"/>
          <w:sz w:val="26"/>
        </w:rPr>
        <w:t>$3,000,000</w:t>
      </w:r>
      <w:r>
        <w:rPr>
          <w:spacing w:val="-22"/>
          <w:w w:val="105"/>
          <w:sz w:val="26"/>
        </w:rPr>
        <w:t xml:space="preserve"> </w:t>
      </w:r>
      <w:r>
        <w:rPr>
          <w:w w:val="105"/>
          <w:sz w:val="26"/>
        </w:rPr>
        <w:t>aggregate</w:t>
      </w:r>
      <w:r>
        <w:rPr>
          <w:spacing w:val="-22"/>
          <w:w w:val="105"/>
          <w:sz w:val="26"/>
        </w:rPr>
        <w:t xml:space="preserve"> </w:t>
      </w:r>
      <w:r>
        <w:rPr>
          <w:w w:val="105"/>
          <w:sz w:val="26"/>
        </w:rPr>
        <w:t>per</w:t>
      </w:r>
      <w:r>
        <w:rPr>
          <w:spacing w:val="-24"/>
          <w:w w:val="105"/>
          <w:sz w:val="26"/>
        </w:rPr>
        <w:t xml:space="preserve"> </w:t>
      </w:r>
      <w:r>
        <w:rPr>
          <w:w w:val="105"/>
          <w:sz w:val="26"/>
        </w:rPr>
        <w:t>policy</w:t>
      </w:r>
      <w:r>
        <w:rPr>
          <w:spacing w:val="-22"/>
          <w:w w:val="105"/>
          <w:sz w:val="26"/>
        </w:rPr>
        <w:t xml:space="preserve"> </w:t>
      </w:r>
      <w:r>
        <w:rPr>
          <w:w w:val="105"/>
          <w:sz w:val="26"/>
        </w:rPr>
        <w:t>period.</w:t>
      </w:r>
      <w:r>
        <w:rPr>
          <w:spacing w:val="-24"/>
          <w:w w:val="105"/>
          <w:sz w:val="26"/>
        </w:rPr>
        <w:t xml:space="preserve"> </w:t>
      </w:r>
      <w:r>
        <w:rPr>
          <w:w w:val="105"/>
          <w:sz w:val="26"/>
        </w:rPr>
        <w:t>The</w:t>
      </w:r>
      <w:r>
        <w:rPr>
          <w:spacing w:val="-22"/>
          <w:w w:val="105"/>
          <w:sz w:val="26"/>
        </w:rPr>
        <w:t xml:space="preserve"> </w:t>
      </w:r>
      <w:r>
        <w:rPr>
          <w:w w:val="105"/>
          <w:sz w:val="26"/>
        </w:rPr>
        <w:t>Corporation</w:t>
      </w:r>
      <w:r>
        <w:rPr>
          <w:spacing w:val="-22"/>
          <w:w w:val="105"/>
          <w:sz w:val="26"/>
        </w:rPr>
        <w:t xml:space="preserve"> </w:t>
      </w:r>
      <w:r>
        <w:rPr>
          <w:w w:val="105"/>
          <w:sz w:val="26"/>
        </w:rPr>
        <w:t>has</w:t>
      </w:r>
      <w:r>
        <w:rPr>
          <w:spacing w:val="-22"/>
          <w:w w:val="105"/>
          <w:sz w:val="26"/>
        </w:rPr>
        <w:t xml:space="preserve"> </w:t>
      </w:r>
      <w:r>
        <w:rPr>
          <w:w w:val="105"/>
          <w:sz w:val="26"/>
        </w:rPr>
        <w:t>also</w:t>
      </w:r>
      <w:r>
        <w:rPr>
          <w:spacing w:val="-23"/>
          <w:w w:val="105"/>
          <w:sz w:val="26"/>
        </w:rPr>
        <w:t xml:space="preserve"> </w:t>
      </w:r>
      <w:r>
        <w:rPr>
          <w:w w:val="105"/>
          <w:sz w:val="26"/>
        </w:rPr>
        <w:t>secured</w:t>
      </w:r>
      <w:r>
        <w:rPr>
          <w:spacing w:val="-22"/>
          <w:w w:val="105"/>
          <w:sz w:val="26"/>
        </w:rPr>
        <w:t xml:space="preserve"> </w:t>
      </w:r>
      <w:r>
        <w:rPr>
          <w:w w:val="105"/>
          <w:sz w:val="26"/>
        </w:rPr>
        <w:t>excess</w:t>
      </w:r>
      <w:r>
        <w:rPr>
          <w:spacing w:val="-22"/>
          <w:w w:val="105"/>
          <w:sz w:val="26"/>
        </w:rPr>
        <w:t xml:space="preserve"> </w:t>
      </w:r>
      <w:r>
        <w:rPr>
          <w:w w:val="105"/>
          <w:sz w:val="26"/>
        </w:rPr>
        <w:t>general and</w:t>
      </w:r>
      <w:r>
        <w:rPr>
          <w:spacing w:val="-19"/>
          <w:w w:val="105"/>
          <w:sz w:val="26"/>
        </w:rPr>
        <w:t xml:space="preserve"> </w:t>
      </w:r>
      <w:r>
        <w:rPr>
          <w:w w:val="105"/>
          <w:sz w:val="26"/>
        </w:rPr>
        <w:t>professional</w:t>
      </w:r>
      <w:r>
        <w:rPr>
          <w:spacing w:val="-19"/>
          <w:w w:val="105"/>
          <w:sz w:val="26"/>
        </w:rPr>
        <w:t xml:space="preserve"> </w:t>
      </w:r>
      <w:r>
        <w:rPr>
          <w:w w:val="105"/>
          <w:sz w:val="26"/>
        </w:rPr>
        <w:t>liability</w:t>
      </w:r>
      <w:r>
        <w:rPr>
          <w:spacing w:val="-19"/>
          <w:w w:val="105"/>
          <w:sz w:val="26"/>
        </w:rPr>
        <w:t xml:space="preserve"> </w:t>
      </w:r>
      <w:r>
        <w:rPr>
          <w:w w:val="105"/>
          <w:sz w:val="26"/>
        </w:rPr>
        <w:t>insurance</w:t>
      </w:r>
      <w:r>
        <w:rPr>
          <w:spacing w:val="-19"/>
          <w:w w:val="105"/>
          <w:sz w:val="26"/>
        </w:rPr>
        <w:t xml:space="preserve"> </w:t>
      </w:r>
      <w:r>
        <w:rPr>
          <w:w w:val="105"/>
          <w:sz w:val="26"/>
        </w:rPr>
        <w:t>with</w:t>
      </w:r>
      <w:r>
        <w:rPr>
          <w:spacing w:val="-19"/>
          <w:w w:val="105"/>
          <w:sz w:val="26"/>
        </w:rPr>
        <w:t xml:space="preserve"> </w:t>
      </w:r>
      <w:r>
        <w:rPr>
          <w:w w:val="105"/>
          <w:sz w:val="26"/>
        </w:rPr>
        <w:t>limits</w:t>
      </w:r>
      <w:r>
        <w:rPr>
          <w:spacing w:val="-18"/>
          <w:w w:val="105"/>
          <w:sz w:val="26"/>
        </w:rPr>
        <w:t xml:space="preserve"> </w:t>
      </w:r>
      <w:r>
        <w:rPr>
          <w:w w:val="105"/>
          <w:sz w:val="26"/>
        </w:rPr>
        <w:t>of</w:t>
      </w:r>
      <w:r>
        <w:rPr>
          <w:spacing w:val="-19"/>
          <w:w w:val="105"/>
          <w:sz w:val="26"/>
        </w:rPr>
        <w:t xml:space="preserve"> </w:t>
      </w:r>
      <w:r>
        <w:rPr>
          <w:w w:val="105"/>
          <w:sz w:val="26"/>
        </w:rPr>
        <w:t>$10,000,000</w:t>
      </w:r>
      <w:r>
        <w:rPr>
          <w:spacing w:val="-19"/>
          <w:w w:val="105"/>
          <w:sz w:val="26"/>
        </w:rPr>
        <w:t xml:space="preserve"> </w:t>
      </w:r>
      <w:r>
        <w:rPr>
          <w:w w:val="105"/>
          <w:sz w:val="26"/>
        </w:rPr>
        <w:t>per</w:t>
      </w:r>
      <w:r>
        <w:rPr>
          <w:spacing w:val="-19"/>
          <w:w w:val="105"/>
          <w:sz w:val="26"/>
        </w:rPr>
        <w:t xml:space="preserve"> </w:t>
      </w:r>
      <w:r>
        <w:rPr>
          <w:w w:val="105"/>
          <w:sz w:val="26"/>
        </w:rPr>
        <w:t>claim</w:t>
      </w:r>
      <w:r>
        <w:rPr>
          <w:spacing w:val="-19"/>
          <w:w w:val="105"/>
          <w:sz w:val="26"/>
        </w:rPr>
        <w:t xml:space="preserve"> </w:t>
      </w:r>
      <w:r>
        <w:rPr>
          <w:w w:val="105"/>
          <w:sz w:val="26"/>
        </w:rPr>
        <w:t>and</w:t>
      </w:r>
      <w:r>
        <w:rPr>
          <w:spacing w:val="-19"/>
          <w:w w:val="105"/>
          <w:sz w:val="26"/>
        </w:rPr>
        <w:t xml:space="preserve"> </w:t>
      </w:r>
      <w:r>
        <w:rPr>
          <w:w w:val="105"/>
          <w:sz w:val="26"/>
        </w:rPr>
        <w:t>$10,000,000</w:t>
      </w:r>
      <w:r>
        <w:rPr>
          <w:spacing w:val="-19"/>
          <w:w w:val="105"/>
          <w:sz w:val="26"/>
        </w:rPr>
        <w:t xml:space="preserve"> </w:t>
      </w:r>
      <w:r>
        <w:rPr>
          <w:w w:val="105"/>
          <w:sz w:val="26"/>
        </w:rPr>
        <w:t>aggregate</w:t>
      </w:r>
      <w:r>
        <w:rPr>
          <w:spacing w:val="-19"/>
          <w:w w:val="105"/>
          <w:sz w:val="26"/>
        </w:rPr>
        <w:t xml:space="preserve"> </w:t>
      </w:r>
      <w:r>
        <w:rPr>
          <w:w w:val="105"/>
          <w:sz w:val="26"/>
        </w:rPr>
        <w:t>per policy</w:t>
      </w:r>
      <w:r>
        <w:rPr>
          <w:spacing w:val="-18"/>
          <w:w w:val="105"/>
          <w:sz w:val="26"/>
        </w:rPr>
        <w:t xml:space="preserve"> </w:t>
      </w:r>
      <w:r>
        <w:rPr>
          <w:w w:val="105"/>
          <w:sz w:val="26"/>
        </w:rPr>
        <w:t>period.</w:t>
      </w:r>
      <w:r>
        <w:rPr>
          <w:spacing w:val="-18"/>
          <w:w w:val="105"/>
          <w:sz w:val="26"/>
        </w:rPr>
        <w:t xml:space="preserve"> </w:t>
      </w:r>
      <w:r>
        <w:rPr>
          <w:w w:val="105"/>
          <w:sz w:val="26"/>
        </w:rPr>
        <w:t>The</w:t>
      </w:r>
      <w:r>
        <w:rPr>
          <w:spacing w:val="-18"/>
          <w:w w:val="105"/>
          <w:sz w:val="26"/>
        </w:rPr>
        <w:t xml:space="preserve"> </w:t>
      </w:r>
      <w:r>
        <w:rPr>
          <w:w w:val="105"/>
          <w:sz w:val="26"/>
        </w:rPr>
        <w:t>policy</w:t>
      </w:r>
      <w:r>
        <w:rPr>
          <w:spacing w:val="-18"/>
          <w:w w:val="105"/>
          <w:sz w:val="26"/>
        </w:rPr>
        <w:t xml:space="preserve"> </w:t>
      </w:r>
      <w:r>
        <w:rPr>
          <w:w w:val="105"/>
          <w:sz w:val="26"/>
        </w:rPr>
        <w:t>period</w:t>
      </w:r>
      <w:r>
        <w:rPr>
          <w:spacing w:val="-18"/>
          <w:w w:val="105"/>
          <w:sz w:val="26"/>
        </w:rPr>
        <w:t xml:space="preserve"> </w:t>
      </w:r>
      <w:r>
        <w:rPr>
          <w:w w:val="105"/>
          <w:sz w:val="26"/>
        </w:rPr>
        <w:t>begins</w:t>
      </w:r>
      <w:r>
        <w:rPr>
          <w:spacing w:val="-18"/>
          <w:w w:val="105"/>
          <w:sz w:val="26"/>
        </w:rPr>
        <w:t xml:space="preserve"> </w:t>
      </w:r>
      <w:r>
        <w:rPr>
          <w:w w:val="105"/>
          <w:sz w:val="26"/>
        </w:rPr>
        <w:t>on</w:t>
      </w:r>
      <w:r>
        <w:rPr>
          <w:spacing w:val="-18"/>
          <w:w w:val="105"/>
          <w:sz w:val="26"/>
        </w:rPr>
        <w:t xml:space="preserve"> </w:t>
      </w:r>
      <w:r>
        <w:rPr>
          <w:w w:val="105"/>
          <w:sz w:val="26"/>
        </w:rPr>
        <w:t>January</w:t>
      </w:r>
      <w:r>
        <w:rPr>
          <w:spacing w:val="-18"/>
          <w:w w:val="105"/>
          <w:sz w:val="26"/>
        </w:rPr>
        <w:t xml:space="preserve"> </w:t>
      </w:r>
      <w:r>
        <w:rPr>
          <w:w w:val="105"/>
          <w:sz w:val="26"/>
        </w:rPr>
        <w:t>1,</w:t>
      </w:r>
      <w:r>
        <w:rPr>
          <w:spacing w:val="-19"/>
          <w:w w:val="105"/>
          <w:sz w:val="26"/>
        </w:rPr>
        <w:t xml:space="preserve"> </w:t>
      </w:r>
      <w:r>
        <w:rPr>
          <w:w w:val="105"/>
          <w:sz w:val="26"/>
        </w:rPr>
        <w:t>2024,</w:t>
      </w:r>
      <w:r>
        <w:rPr>
          <w:spacing w:val="-18"/>
          <w:w w:val="105"/>
          <w:sz w:val="26"/>
        </w:rPr>
        <w:t xml:space="preserve"> </w:t>
      </w:r>
      <w:r>
        <w:rPr>
          <w:w w:val="105"/>
          <w:sz w:val="26"/>
        </w:rPr>
        <w:t>and</w:t>
      </w:r>
      <w:r>
        <w:rPr>
          <w:spacing w:val="-18"/>
          <w:w w:val="105"/>
          <w:sz w:val="26"/>
        </w:rPr>
        <w:t xml:space="preserve"> </w:t>
      </w:r>
      <w:r>
        <w:rPr>
          <w:w w:val="105"/>
          <w:sz w:val="26"/>
        </w:rPr>
        <w:t>ends</w:t>
      </w:r>
      <w:r>
        <w:rPr>
          <w:spacing w:val="-18"/>
          <w:w w:val="105"/>
          <w:sz w:val="26"/>
        </w:rPr>
        <w:t xml:space="preserve"> </w:t>
      </w:r>
      <w:r>
        <w:rPr>
          <w:w w:val="105"/>
          <w:sz w:val="26"/>
        </w:rPr>
        <w:t>on</w:t>
      </w:r>
      <w:r>
        <w:rPr>
          <w:spacing w:val="-18"/>
          <w:w w:val="105"/>
          <w:sz w:val="26"/>
        </w:rPr>
        <w:t xml:space="preserve"> </w:t>
      </w:r>
      <w:r>
        <w:rPr>
          <w:w w:val="105"/>
          <w:sz w:val="26"/>
        </w:rPr>
        <w:t>January</w:t>
      </w:r>
      <w:r>
        <w:rPr>
          <w:spacing w:val="-18"/>
          <w:w w:val="105"/>
          <w:sz w:val="26"/>
        </w:rPr>
        <w:t xml:space="preserve"> </w:t>
      </w:r>
      <w:r>
        <w:rPr>
          <w:w w:val="105"/>
          <w:sz w:val="26"/>
        </w:rPr>
        <w:t>1,</w:t>
      </w:r>
      <w:r>
        <w:rPr>
          <w:spacing w:val="-18"/>
          <w:w w:val="105"/>
          <w:sz w:val="26"/>
        </w:rPr>
        <w:t xml:space="preserve"> </w:t>
      </w:r>
      <w:r>
        <w:rPr>
          <w:w w:val="105"/>
          <w:sz w:val="26"/>
        </w:rPr>
        <w:t>2025.</w:t>
      </w:r>
    </w:p>
    <w:p w14:paraId="6B971B52" w14:textId="77777777" w:rsidR="00416003" w:rsidRDefault="00416003">
      <w:pPr>
        <w:spacing w:line="283" w:lineRule="auto"/>
        <w:rPr>
          <w:sz w:val="26"/>
        </w:rPr>
        <w:sectPr w:rsidR="00416003">
          <w:pgSz w:w="16320" w:h="21120"/>
          <w:pgMar w:top="2200" w:right="1640" w:bottom="1300" w:left="1640" w:header="1370" w:footer="1102" w:gutter="0"/>
          <w:cols w:space="720"/>
        </w:sectPr>
      </w:pPr>
    </w:p>
    <w:p w14:paraId="1F0018D8" w14:textId="77777777" w:rsidR="00416003" w:rsidRDefault="00416003">
      <w:pPr>
        <w:rPr>
          <w:sz w:val="20"/>
        </w:rPr>
      </w:pPr>
    </w:p>
    <w:p w14:paraId="61C5DA47" w14:textId="77777777" w:rsidR="00416003" w:rsidRDefault="00416003">
      <w:pPr>
        <w:spacing w:before="8"/>
        <w:rPr>
          <w:sz w:val="27"/>
        </w:rPr>
      </w:pPr>
    </w:p>
    <w:p w14:paraId="7E53BE64" w14:textId="77777777" w:rsidR="00416003" w:rsidRDefault="00790D54">
      <w:pPr>
        <w:spacing w:before="99" w:line="283" w:lineRule="auto"/>
        <w:ind w:left="280" w:right="495"/>
        <w:rPr>
          <w:sz w:val="26"/>
        </w:rPr>
      </w:pPr>
      <w:r>
        <w:rPr>
          <w:b/>
          <w:w w:val="102"/>
          <w:sz w:val="26"/>
        </w:rPr>
        <w:t>Co</w:t>
      </w:r>
      <w:r>
        <w:rPr>
          <w:b/>
          <w:spacing w:val="-2"/>
          <w:w w:val="102"/>
          <w:sz w:val="26"/>
        </w:rPr>
        <w:t>n</w:t>
      </w:r>
      <w:r>
        <w:rPr>
          <w:b/>
          <w:w w:val="102"/>
          <w:sz w:val="26"/>
        </w:rPr>
        <w:t>t</w:t>
      </w:r>
      <w:r>
        <w:rPr>
          <w:b/>
          <w:w w:val="1"/>
          <w:sz w:val="26"/>
        </w:rPr>
        <w:t>r</w:t>
      </w:r>
      <w:r>
        <w:rPr>
          <w:b/>
          <w:spacing w:val="31"/>
          <w:sz w:val="26"/>
        </w:rPr>
        <w:t xml:space="preserve"> </w:t>
      </w:r>
      <w:r>
        <w:rPr>
          <w:b/>
          <w:spacing w:val="-1"/>
          <w:w w:val="102"/>
          <w:sz w:val="26"/>
        </w:rPr>
        <w:t>i</w:t>
      </w:r>
      <w:r>
        <w:rPr>
          <w:b/>
          <w:w w:val="102"/>
          <w:sz w:val="26"/>
        </w:rPr>
        <w:t>but</w:t>
      </w:r>
      <w:r>
        <w:rPr>
          <w:b/>
          <w:spacing w:val="-2"/>
          <w:w w:val="102"/>
          <w:sz w:val="26"/>
        </w:rPr>
        <w:t>i</w:t>
      </w:r>
      <w:r>
        <w:rPr>
          <w:b/>
          <w:w w:val="102"/>
          <w:sz w:val="26"/>
        </w:rPr>
        <w:t>o</w:t>
      </w:r>
      <w:r>
        <w:rPr>
          <w:b/>
          <w:spacing w:val="-2"/>
          <w:w w:val="102"/>
          <w:sz w:val="26"/>
        </w:rPr>
        <w:t>n</w:t>
      </w:r>
      <w:r>
        <w:rPr>
          <w:b/>
          <w:w w:val="102"/>
          <w:sz w:val="26"/>
        </w:rPr>
        <w:t>s</w:t>
      </w:r>
      <w:r>
        <w:rPr>
          <w:b/>
          <w:spacing w:val="1"/>
          <w:sz w:val="26"/>
        </w:rPr>
        <w:t xml:space="preserve"> </w:t>
      </w:r>
      <w:r>
        <w:rPr>
          <w:b/>
          <w:w w:val="102"/>
          <w:sz w:val="26"/>
        </w:rPr>
        <w:t>–</w:t>
      </w:r>
      <w:r>
        <w:rPr>
          <w:b/>
          <w:spacing w:val="2"/>
          <w:sz w:val="26"/>
        </w:rPr>
        <w:t xml:space="preserve"> </w:t>
      </w:r>
      <w:r>
        <w:rPr>
          <w:w w:val="102"/>
          <w:sz w:val="26"/>
        </w:rPr>
        <w:t>The</w:t>
      </w:r>
      <w:r>
        <w:rPr>
          <w:spacing w:val="1"/>
          <w:sz w:val="26"/>
        </w:rPr>
        <w:t xml:space="preserve"> </w:t>
      </w:r>
      <w:r>
        <w:rPr>
          <w:w w:val="102"/>
          <w:sz w:val="26"/>
        </w:rPr>
        <w:t>Cor</w:t>
      </w:r>
      <w:r>
        <w:rPr>
          <w:spacing w:val="-2"/>
          <w:w w:val="102"/>
          <w:sz w:val="26"/>
        </w:rPr>
        <w:t>p</w:t>
      </w:r>
      <w:r>
        <w:rPr>
          <w:w w:val="102"/>
          <w:sz w:val="26"/>
        </w:rPr>
        <w:t>oration</w:t>
      </w:r>
      <w:r>
        <w:rPr>
          <w:spacing w:val="1"/>
          <w:sz w:val="26"/>
        </w:rPr>
        <w:t xml:space="preserve"> </w:t>
      </w:r>
      <w:r>
        <w:rPr>
          <w:w w:val="102"/>
          <w:sz w:val="26"/>
        </w:rPr>
        <w:t>re</w:t>
      </w:r>
      <w:r>
        <w:rPr>
          <w:spacing w:val="-1"/>
          <w:w w:val="102"/>
          <w:sz w:val="26"/>
        </w:rPr>
        <w:t>p</w:t>
      </w:r>
      <w:r>
        <w:rPr>
          <w:w w:val="102"/>
          <w:sz w:val="26"/>
        </w:rPr>
        <w:t>or</w:t>
      </w:r>
      <w:r>
        <w:rPr>
          <w:spacing w:val="-2"/>
          <w:w w:val="102"/>
          <w:sz w:val="26"/>
        </w:rPr>
        <w:t>t</w:t>
      </w:r>
      <w:r>
        <w:rPr>
          <w:w w:val="102"/>
          <w:sz w:val="26"/>
        </w:rPr>
        <w:t>s</w:t>
      </w:r>
      <w:r>
        <w:rPr>
          <w:spacing w:val="1"/>
          <w:sz w:val="26"/>
        </w:rPr>
        <w:t xml:space="preserve"> </w:t>
      </w:r>
      <w:r>
        <w:rPr>
          <w:w w:val="102"/>
          <w:sz w:val="26"/>
        </w:rPr>
        <w:t>u</w:t>
      </w:r>
      <w:r>
        <w:rPr>
          <w:spacing w:val="-1"/>
          <w:w w:val="102"/>
          <w:sz w:val="26"/>
        </w:rPr>
        <w:t>n</w:t>
      </w:r>
      <w:r>
        <w:rPr>
          <w:w w:val="102"/>
          <w:sz w:val="26"/>
        </w:rPr>
        <w:t>co</w:t>
      </w:r>
      <w:r>
        <w:rPr>
          <w:spacing w:val="-1"/>
          <w:w w:val="102"/>
          <w:sz w:val="26"/>
        </w:rPr>
        <w:t>n</w:t>
      </w:r>
      <w:r>
        <w:rPr>
          <w:w w:val="102"/>
          <w:sz w:val="26"/>
        </w:rPr>
        <w:t>ditio</w:t>
      </w:r>
      <w:r>
        <w:rPr>
          <w:spacing w:val="-1"/>
          <w:w w:val="102"/>
          <w:sz w:val="26"/>
        </w:rPr>
        <w:t>n</w:t>
      </w:r>
      <w:r>
        <w:rPr>
          <w:w w:val="102"/>
          <w:sz w:val="26"/>
        </w:rPr>
        <w:t>al</w:t>
      </w:r>
      <w:r>
        <w:rPr>
          <w:spacing w:val="1"/>
          <w:sz w:val="26"/>
        </w:rPr>
        <w:t xml:space="preserve"> </w:t>
      </w:r>
      <w:r>
        <w:rPr>
          <w:w w:val="102"/>
          <w:sz w:val="26"/>
        </w:rPr>
        <w:t>contributi</w:t>
      </w:r>
      <w:r>
        <w:rPr>
          <w:spacing w:val="-2"/>
          <w:w w:val="102"/>
          <w:sz w:val="26"/>
        </w:rPr>
        <w:t>o</w:t>
      </w:r>
      <w:r>
        <w:rPr>
          <w:w w:val="102"/>
          <w:sz w:val="26"/>
        </w:rPr>
        <w:t>ns</w:t>
      </w:r>
      <w:r>
        <w:rPr>
          <w:spacing w:val="1"/>
          <w:sz w:val="26"/>
        </w:rPr>
        <w:t xml:space="preserve"> </w:t>
      </w:r>
      <w:r>
        <w:rPr>
          <w:w w:val="102"/>
          <w:sz w:val="26"/>
        </w:rPr>
        <w:t>of</w:t>
      </w:r>
      <w:r>
        <w:rPr>
          <w:spacing w:val="1"/>
          <w:sz w:val="26"/>
        </w:rPr>
        <w:t xml:space="preserve"> </w:t>
      </w:r>
      <w:r>
        <w:rPr>
          <w:w w:val="102"/>
          <w:sz w:val="26"/>
        </w:rPr>
        <w:t>c</w:t>
      </w:r>
      <w:r>
        <w:rPr>
          <w:spacing w:val="-2"/>
          <w:w w:val="102"/>
          <w:sz w:val="26"/>
        </w:rPr>
        <w:t>a</w:t>
      </w:r>
      <w:r>
        <w:rPr>
          <w:w w:val="102"/>
          <w:sz w:val="26"/>
        </w:rPr>
        <w:t>sh</w:t>
      </w:r>
      <w:r>
        <w:rPr>
          <w:spacing w:val="1"/>
          <w:sz w:val="26"/>
        </w:rPr>
        <w:t xml:space="preserve"> </w:t>
      </w:r>
      <w:r>
        <w:rPr>
          <w:spacing w:val="-2"/>
          <w:w w:val="102"/>
          <w:sz w:val="26"/>
        </w:rPr>
        <w:t>an</w:t>
      </w:r>
      <w:r>
        <w:rPr>
          <w:w w:val="102"/>
          <w:sz w:val="26"/>
        </w:rPr>
        <w:t>d</w:t>
      </w:r>
      <w:r>
        <w:rPr>
          <w:spacing w:val="1"/>
          <w:sz w:val="26"/>
        </w:rPr>
        <w:t xml:space="preserve"> </w:t>
      </w:r>
      <w:r>
        <w:rPr>
          <w:w w:val="102"/>
          <w:sz w:val="26"/>
        </w:rPr>
        <w:t>other</w:t>
      </w:r>
      <w:r>
        <w:rPr>
          <w:spacing w:val="1"/>
          <w:sz w:val="26"/>
        </w:rPr>
        <w:t xml:space="preserve"> </w:t>
      </w:r>
      <w:r>
        <w:rPr>
          <w:spacing w:val="-2"/>
          <w:w w:val="102"/>
          <w:sz w:val="26"/>
        </w:rPr>
        <w:t>a</w:t>
      </w:r>
      <w:r>
        <w:rPr>
          <w:w w:val="102"/>
          <w:sz w:val="26"/>
        </w:rPr>
        <w:t>ssets</w:t>
      </w:r>
      <w:r>
        <w:rPr>
          <w:spacing w:val="1"/>
          <w:sz w:val="26"/>
        </w:rPr>
        <w:t xml:space="preserve"> </w:t>
      </w:r>
      <w:r>
        <w:rPr>
          <w:w w:val="102"/>
          <w:sz w:val="26"/>
        </w:rPr>
        <w:t>at</w:t>
      </w:r>
      <w:r>
        <w:rPr>
          <w:spacing w:val="1"/>
          <w:sz w:val="26"/>
        </w:rPr>
        <w:t xml:space="preserve"> </w:t>
      </w:r>
      <w:r>
        <w:rPr>
          <w:w w:val="102"/>
          <w:sz w:val="26"/>
        </w:rPr>
        <w:t xml:space="preserve">fair </w:t>
      </w:r>
      <w:r>
        <w:rPr>
          <w:w w:val="105"/>
          <w:sz w:val="26"/>
        </w:rPr>
        <w:t>value</w:t>
      </w:r>
      <w:r>
        <w:rPr>
          <w:spacing w:val="-18"/>
          <w:w w:val="105"/>
          <w:sz w:val="26"/>
        </w:rPr>
        <w:t xml:space="preserve"> </w:t>
      </w:r>
      <w:r>
        <w:rPr>
          <w:w w:val="105"/>
          <w:sz w:val="26"/>
        </w:rPr>
        <w:t>at</w:t>
      </w:r>
      <w:r>
        <w:rPr>
          <w:spacing w:val="-18"/>
          <w:w w:val="105"/>
          <w:sz w:val="26"/>
        </w:rPr>
        <w:t xml:space="preserve"> </w:t>
      </w:r>
      <w:r>
        <w:rPr>
          <w:w w:val="105"/>
          <w:sz w:val="26"/>
        </w:rPr>
        <w:t>the</w:t>
      </w:r>
      <w:r>
        <w:rPr>
          <w:spacing w:val="-18"/>
          <w:w w:val="105"/>
          <w:sz w:val="26"/>
        </w:rPr>
        <w:t xml:space="preserve"> </w:t>
      </w:r>
      <w:r>
        <w:rPr>
          <w:w w:val="105"/>
          <w:sz w:val="26"/>
        </w:rPr>
        <w:t>date</w:t>
      </w:r>
      <w:r>
        <w:rPr>
          <w:spacing w:val="-18"/>
          <w:w w:val="105"/>
          <w:sz w:val="26"/>
        </w:rPr>
        <w:t xml:space="preserve"> </w:t>
      </w:r>
      <w:r>
        <w:rPr>
          <w:w w:val="105"/>
          <w:sz w:val="26"/>
        </w:rPr>
        <w:t>the</w:t>
      </w:r>
      <w:r>
        <w:rPr>
          <w:spacing w:val="-18"/>
          <w:w w:val="105"/>
          <w:sz w:val="26"/>
        </w:rPr>
        <w:t xml:space="preserve"> </w:t>
      </w:r>
      <w:r>
        <w:rPr>
          <w:w w:val="105"/>
          <w:sz w:val="26"/>
        </w:rPr>
        <w:t>contribution</w:t>
      </w:r>
      <w:r>
        <w:rPr>
          <w:spacing w:val="-18"/>
          <w:w w:val="105"/>
          <w:sz w:val="26"/>
        </w:rPr>
        <w:t xml:space="preserve"> </w:t>
      </w:r>
      <w:r>
        <w:rPr>
          <w:w w:val="105"/>
          <w:sz w:val="26"/>
        </w:rPr>
        <w:t>is</w:t>
      </w:r>
      <w:r>
        <w:rPr>
          <w:spacing w:val="-18"/>
          <w:w w:val="105"/>
          <w:sz w:val="26"/>
        </w:rPr>
        <w:t xml:space="preserve"> </w:t>
      </w:r>
      <w:r>
        <w:rPr>
          <w:w w:val="105"/>
          <w:sz w:val="26"/>
        </w:rPr>
        <w:t>made.</w:t>
      </w:r>
      <w:r>
        <w:rPr>
          <w:spacing w:val="-18"/>
          <w:w w:val="105"/>
          <w:sz w:val="26"/>
        </w:rPr>
        <w:t xml:space="preserve"> </w:t>
      </w:r>
      <w:r>
        <w:rPr>
          <w:w w:val="105"/>
          <w:sz w:val="26"/>
        </w:rPr>
        <w:t>Conditional</w:t>
      </w:r>
      <w:r>
        <w:rPr>
          <w:spacing w:val="-17"/>
          <w:w w:val="105"/>
          <w:sz w:val="26"/>
        </w:rPr>
        <w:t xml:space="preserve"> </w:t>
      </w:r>
      <w:r>
        <w:rPr>
          <w:w w:val="105"/>
          <w:sz w:val="26"/>
        </w:rPr>
        <w:t>contributions</w:t>
      </w:r>
      <w:r>
        <w:rPr>
          <w:spacing w:val="-18"/>
          <w:w w:val="105"/>
          <w:sz w:val="26"/>
        </w:rPr>
        <w:t xml:space="preserve"> </w:t>
      </w:r>
      <w:r>
        <w:rPr>
          <w:w w:val="105"/>
          <w:sz w:val="26"/>
        </w:rPr>
        <w:t>are</w:t>
      </w:r>
      <w:r>
        <w:rPr>
          <w:spacing w:val="-18"/>
          <w:w w:val="105"/>
          <w:sz w:val="26"/>
        </w:rPr>
        <w:t xml:space="preserve"> </w:t>
      </w:r>
      <w:r>
        <w:rPr>
          <w:w w:val="105"/>
          <w:sz w:val="26"/>
        </w:rPr>
        <w:t>reported</w:t>
      </w:r>
      <w:r>
        <w:rPr>
          <w:spacing w:val="-18"/>
          <w:w w:val="105"/>
          <w:sz w:val="26"/>
        </w:rPr>
        <w:t xml:space="preserve"> </w:t>
      </w:r>
      <w:r>
        <w:rPr>
          <w:w w:val="105"/>
          <w:sz w:val="26"/>
        </w:rPr>
        <w:t>at</w:t>
      </w:r>
      <w:r>
        <w:rPr>
          <w:spacing w:val="-18"/>
          <w:w w:val="105"/>
          <w:sz w:val="26"/>
        </w:rPr>
        <w:t xml:space="preserve"> </w:t>
      </w:r>
      <w:r>
        <w:rPr>
          <w:w w:val="105"/>
          <w:sz w:val="26"/>
        </w:rPr>
        <w:t>fair</w:t>
      </w:r>
      <w:r>
        <w:rPr>
          <w:spacing w:val="-18"/>
          <w:w w:val="105"/>
          <w:sz w:val="26"/>
        </w:rPr>
        <w:t xml:space="preserve"> </w:t>
      </w:r>
      <w:r>
        <w:rPr>
          <w:w w:val="105"/>
          <w:sz w:val="26"/>
        </w:rPr>
        <w:t>value</w:t>
      </w:r>
      <w:r>
        <w:rPr>
          <w:spacing w:val="-18"/>
          <w:w w:val="105"/>
          <w:sz w:val="26"/>
        </w:rPr>
        <w:t xml:space="preserve"> </w:t>
      </w:r>
      <w:r>
        <w:rPr>
          <w:w w:val="105"/>
          <w:sz w:val="26"/>
        </w:rPr>
        <w:t>at</w:t>
      </w:r>
      <w:r>
        <w:rPr>
          <w:spacing w:val="-19"/>
          <w:w w:val="105"/>
          <w:sz w:val="26"/>
        </w:rPr>
        <w:t xml:space="preserve"> </w:t>
      </w:r>
      <w:r>
        <w:rPr>
          <w:w w:val="105"/>
          <w:sz w:val="26"/>
        </w:rPr>
        <w:t>the</w:t>
      </w:r>
      <w:r>
        <w:rPr>
          <w:spacing w:val="-18"/>
          <w:w w:val="105"/>
          <w:sz w:val="26"/>
        </w:rPr>
        <w:t xml:space="preserve"> </w:t>
      </w:r>
      <w:r>
        <w:rPr>
          <w:w w:val="105"/>
          <w:sz w:val="26"/>
        </w:rPr>
        <w:t>date the</w:t>
      </w:r>
      <w:r>
        <w:rPr>
          <w:spacing w:val="-17"/>
          <w:w w:val="105"/>
          <w:sz w:val="26"/>
        </w:rPr>
        <w:t xml:space="preserve"> </w:t>
      </w:r>
      <w:r>
        <w:rPr>
          <w:w w:val="105"/>
          <w:sz w:val="26"/>
        </w:rPr>
        <w:t>conditions</w:t>
      </w:r>
      <w:r>
        <w:rPr>
          <w:spacing w:val="-16"/>
          <w:w w:val="105"/>
          <w:sz w:val="26"/>
        </w:rPr>
        <w:t xml:space="preserve"> </w:t>
      </w:r>
      <w:r>
        <w:rPr>
          <w:w w:val="105"/>
          <w:sz w:val="26"/>
        </w:rPr>
        <w:t>are</w:t>
      </w:r>
      <w:r>
        <w:rPr>
          <w:spacing w:val="-19"/>
          <w:w w:val="105"/>
          <w:sz w:val="26"/>
        </w:rPr>
        <w:t xml:space="preserve"> </w:t>
      </w:r>
      <w:r>
        <w:rPr>
          <w:w w:val="105"/>
          <w:sz w:val="26"/>
        </w:rPr>
        <w:t>substantially</w:t>
      </w:r>
      <w:r>
        <w:rPr>
          <w:spacing w:val="-17"/>
          <w:w w:val="105"/>
          <w:sz w:val="26"/>
        </w:rPr>
        <w:t xml:space="preserve"> </w:t>
      </w:r>
      <w:r>
        <w:rPr>
          <w:w w:val="105"/>
          <w:sz w:val="26"/>
        </w:rPr>
        <w:t>met.</w:t>
      </w:r>
      <w:r>
        <w:rPr>
          <w:spacing w:val="-17"/>
          <w:w w:val="105"/>
          <w:sz w:val="26"/>
        </w:rPr>
        <w:t xml:space="preserve"> </w:t>
      </w:r>
      <w:r>
        <w:rPr>
          <w:w w:val="105"/>
          <w:sz w:val="26"/>
        </w:rPr>
        <w:t>The</w:t>
      </w:r>
      <w:r>
        <w:rPr>
          <w:spacing w:val="-17"/>
          <w:w w:val="105"/>
          <w:sz w:val="26"/>
        </w:rPr>
        <w:t xml:space="preserve"> </w:t>
      </w:r>
      <w:r>
        <w:rPr>
          <w:w w:val="105"/>
          <w:sz w:val="26"/>
        </w:rPr>
        <w:t>gifts</w:t>
      </w:r>
      <w:r>
        <w:rPr>
          <w:spacing w:val="-17"/>
          <w:w w:val="105"/>
          <w:sz w:val="26"/>
        </w:rPr>
        <w:t xml:space="preserve"> </w:t>
      </w:r>
      <w:r>
        <w:rPr>
          <w:w w:val="105"/>
          <w:sz w:val="26"/>
        </w:rPr>
        <w:t>are</w:t>
      </w:r>
      <w:r>
        <w:rPr>
          <w:spacing w:val="-17"/>
          <w:w w:val="105"/>
          <w:sz w:val="26"/>
        </w:rPr>
        <w:t xml:space="preserve"> </w:t>
      </w:r>
      <w:r>
        <w:rPr>
          <w:w w:val="105"/>
          <w:sz w:val="26"/>
        </w:rPr>
        <w:t>reported</w:t>
      </w:r>
      <w:r>
        <w:rPr>
          <w:spacing w:val="-17"/>
          <w:w w:val="105"/>
          <w:sz w:val="26"/>
        </w:rPr>
        <w:t xml:space="preserve"> </w:t>
      </w:r>
      <w:r>
        <w:rPr>
          <w:w w:val="105"/>
          <w:sz w:val="26"/>
        </w:rPr>
        <w:t>as</w:t>
      </w:r>
      <w:r>
        <w:rPr>
          <w:spacing w:val="-16"/>
          <w:w w:val="105"/>
          <w:sz w:val="26"/>
        </w:rPr>
        <w:t xml:space="preserve"> </w:t>
      </w:r>
      <w:r>
        <w:rPr>
          <w:w w:val="105"/>
          <w:sz w:val="26"/>
        </w:rPr>
        <w:t>support</w:t>
      </w:r>
      <w:r>
        <w:rPr>
          <w:spacing w:val="-17"/>
          <w:w w:val="105"/>
          <w:sz w:val="26"/>
        </w:rPr>
        <w:t xml:space="preserve"> </w:t>
      </w:r>
      <w:r>
        <w:rPr>
          <w:w w:val="105"/>
          <w:sz w:val="26"/>
        </w:rPr>
        <w:t>with</w:t>
      </w:r>
      <w:r>
        <w:rPr>
          <w:spacing w:val="-17"/>
          <w:w w:val="105"/>
          <w:sz w:val="26"/>
        </w:rPr>
        <w:t xml:space="preserve"> </w:t>
      </w:r>
      <w:r>
        <w:rPr>
          <w:w w:val="105"/>
          <w:sz w:val="26"/>
        </w:rPr>
        <w:t>donor</w:t>
      </w:r>
      <w:r>
        <w:rPr>
          <w:spacing w:val="-17"/>
          <w:w w:val="105"/>
          <w:sz w:val="26"/>
        </w:rPr>
        <w:t xml:space="preserve"> </w:t>
      </w:r>
      <w:r>
        <w:rPr>
          <w:w w:val="105"/>
          <w:sz w:val="26"/>
        </w:rPr>
        <w:t>restrictions</w:t>
      </w:r>
      <w:r>
        <w:rPr>
          <w:spacing w:val="-16"/>
          <w:w w:val="105"/>
          <w:sz w:val="26"/>
        </w:rPr>
        <w:t xml:space="preserve"> </w:t>
      </w:r>
      <w:r>
        <w:rPr>
          <w:w w:val="105"/>
          <w:sz w:val="26"/>
        </w:rPr>
        <w:t>if</w:t>
      </w:r>
      <w:r>
        <w:rPr>
          <w:spacing w:val="-17"/>
          <w:w w:val="105"/>
          <w:sz w:val="26"/>
        </w:rPr>
        <w:t xml:space="preserve"> </w:t>
      </w:r>
      <w:r>
        <w:rPr>
          <w:w w:val="105"/>
          <w:sz w:val="26"/>
        </w:rPr>
        <w:t>they</w:t>
      </w:r>
      <w:r>
        <w:rPr>
          <w:spacing w:val="-17"/>
          <w:w w:val="105"/>
          <w:sz w:val="26"/>
        </w:rPr>
        <w:t xml:space="preserve"> </w:t>
      </w:r>
      <w:r>
        <w:rPr>
          <w:w w:val="105"/>
          <w:sz w:val="26"/>
        </w:rPr>
        <w:t>are received</w:t>
      </w:r>
      <w:r>
        <w:rPr>
          <w:spacing w:val="-19"/>
          <w:w w:val="105"/>
          <w:sz w:val="26"/>
        </w:rPr>
        <w:t xml:space="preserve"> </w:t>
      </w:r>
      <w:r>
        <w:rPr>
          <w:w w:val="105"/>
          <w:sz w:val="26"/>
        </w:rPr>
        <w:t>with</w:t>
      </w:r>
      <w:r>
        <w:rPr>
          <w:spacing w:val="-20"/>
          <w:w w:val="105"/>
          <w:sz w:val="26"/>
        </w:rPr>
        <w:t xml:space="preserve"> </w:t>
      </w:r>
      <w:r>
        <w:rPr>
          <w:w w:val="105"/>
          <w:sz w:val="26"/>
        </w:rPr>
        <w:t>donor</w:t>
      </w:r>
      <w:r>
        <w:rPr>
          <w:spacing w:val="-19"/>
          <w:w w:val="105"/>
          <w:sz w:val="26"/>
        </w:rPr>
        <w:t xml:space="preserve"> </w:t>
      </w:r>
      <w:r>
        <w:rPr>
          <w:w w:val="105"/>
          <w:sz w:val="26"/>
        </w:rPr>
        <w:t>stipulations</w:t>
      </w:r>
      <w:r>
        <w:rPr>
          <w:spacing w:val="-19"/>
          <w:w w:val="105"/>
          <w:sz w:val="26"/>
        </w:rPr>
        <w:t xml:space="preserve"> </w:t>
      </w:r>
      <w:r>
        <w:rPr>
          <w:w w:val="105"/>
          <w:sz w:val="26"/>
        </w:rPr>
        <w:t>that</w:t>
      </w:r>
      <w:r>
        <w:rPr>
          <w:spacing w:val="-18"/>
          <w:w w:val="105"/>
          <w:sz w:val="26"/>
        </w:rPr>
        <w:t xml:space="preserve"> </w:t>
      </w:r>
      <w:r>
        <w:rPr>
          <w:w w:val="105"/>
          <w:sz w:val="26"/>
        </w:rPr>
        <w:t>limit</w:t>
      </w:r>
      <w:r>
        <w:rPr>
          <w:spacing w:val="-19"/>
          <w:w w:val="105"/>
          <w:sz w:val="26"/>
        </w:rPr>
        <w:t xml:space="preserve"> </w:t>
      </w:r>
      <w:r>
        <w:rPr>
          <w:w w:val="105"/>
          <w:sz w:val="26"/>
        </w:rPr>
        <w:t>the</w:t>
      </w:r>
      <w:r>
        <w:rPr>
          <w:spacing w:val="-19"/>
          <w:w w:val="105"/>
          <w:sz w:val="26"/>
        </w:rPr>
        <w:t xml:space="preserve"> </w:t>
      </w:r>
      <w:r>
        <w:rPr>
          <w:w w:val="105"/>
          <w:sz w:val="26"/>
        </w:rPr>
        <w:t>use</w:t>
      </w:r>
      <w:r>
        <w:rPr>
          <w:spacing w:val="-19"/>
          <w:w w:val="105"/>
          <w:sz w:val="26"/>
        </w:rPr>
        <w:t xml:space="preserve"> </w:t>
      </w:r>
      <w:r>
        <w:rPr>
          <w:w w:val="105"/>
          <w:sz w:val="26"/>
        </w:rPr>
        <w:t>of</w:t>
      </w:r>
      <w:r>
        <w:rPr>
          <w:spacing w:val="-19"/>
          <w:w w:val="105"/>
          <w:sz w:val="26"/>
        </w:rPr>
        <w:t xml:space="preserve"> </w:t>
      </w:r>
      <w:r>
        <w:rPr>
          <w:w w:val="105"/>
          <w:sz w:val="26"/>
        </w:rPr>
        <w:t>the</w:t>
      </w:r>
      <w:r>
        <w:rPr>
          <w:spacing w:val="-21"/>
          <w:w w:val="105"/>
          <w:sz w:val="26"/>
        </w:rPr>
        <w:t xml:space="preserve"> </w:t>
      </w:r>
      <w:r>
        <w:rPr>
          <w:w w:val="105"/>
          <w:sz w:val="26"/>
        </w:rPr>
        <w:t>donated</w:t>
      </w:r>
      <w:r>
        <w:rPr>
          <w:spacing w:val="-19"/>
          <w:w w:val="105"/>
          <w:sz w:val="26"/>
        </w:rPr>
        <w:t xml:space="preserve"> </w:t>
      </w:r>
      <w:r>
        <w:rPr>
          <w:w w:val="105"/>
          <w:sz w:val="26"/>
        </w:rPr>
        <w:t>assets.</w:t>
      </w:r>
    </w:p>
    <w:p w14:paraId="6DBBF20B" w14:textId="77777777" w:rsidR="00416003" w:rsidRDefault="00416003">
      <w:pPr>
        <w:rPr>
          <w:sz w:val="28"/>
        </w:rPr>
      </w:pPr>
    </w:p>
    <w:p w14:paraId="5E41899A" w14:textId="77777777" w:rsidR="00416003" w:rsidRDefault="00790D54">
      <w:pPr>
        <w:spacing w:line="283" w:lineRule="auto"/>
        <w:ind w:left="280" w:right="489"/>
        <w:rPr>
          <w:sz w:val="26"/>
        </w:rPr>
      </w:pPr>
      <w:r>
        <w:rPr>
          <w:w w:val="105"/>
          <w:sz w:val="26"/>
        </w:rPr>
        <w:t>Donor-restricted</w:t>
      </w:r>
      <w:r>
        <w:rPr>
          <w:spacing w:val="-23"/>
          <w:w w:val="105"/>
          <w:sz w:val="26"/>
        </w:rPr>
        <w:t xml:space="preserve"> </w:t>
      </w:r>
      <w:r>
        <w:rPr>
          <w:w w:val="105"/>
          <w:sz w:val="26"/>
        </w:rPr>
        <w:t>contributions</w:t>
      </w:r>
      <w:r>
        <w:rPr>
          <w:spacing w:val="-23"/>
          <w:w w:val="105"/>
          <w:sz w:val="26"/>
        </w:rPr>
        <w:t xml:space="preserve"> </w:t>
      </w:r>
      <w:r>
        <w:rPr>
          <w:w w:val="105"/>
          <w:sz w:val="26"/>
        </w:rPr>
        <w:t>and</w:t>
      </w:r>
      <w:r>
        <w:rPr>
          <w:spacing w:val="-23"/>
          <w:w w:val="105"/>
          <w:sz w:val="26"/>
        </w:rPr>
        <w:t xml:space="preserve"> </w:t>
      </w:r>
      <w:r>
        <w:rPr>
          <w:w w:val="105"/>
          <w:sz w:val="26"/>
        </w:rPr>
        <w:t>related</w:t>
      </w:r>
      <w:r>
        <w:rPr>
          <w:spacing w:val="-23"/>
          <w:w w:val="105"/>
          <w:sz w:val="26"/>
        </w:rPr>
        <w:t xml:space="preserve"> </w:t>
      </w:r>
      <w:r>
        <w:rPr>
          <w:w w:val="105"/>
          <w:sz w:val="26"/>
        </w:rPr>
        <w:t>gains</w:t>
      </w:r>
      <w:r>
        <w:rPr>
          <w:spacing w:val="-23"/>
          <w:w w:val="105"/>
          <w:sz w:val="26"/>
        </w:rPr>
        <w:t xml:space="preserve"> </w:t>
      </w:r>
      <w:r>
        <w:rPr>
          <w:w w:val="105"/>
          <w:sz w:val="26"/>
        </w:rPr>
        <w:t>and</w:t>
      </w:r>
      <w:r>
        <w:rPr>
          <w:spacing w:val="-23"/>
          <w:w w:val="105"/>
          <w:sz w:val="26"/>
        </w:rPr>
        <w:t xml:space="preserve"> </w:t>
      </w:r>
      <w:r>
        <w:rPr>
          <w:w w:val="105"/>
          <w:sz w:val="26"/>
        </w:rPr>
        <w:t>investment</w:t>
      </w:r>
      <w:r>
        <w:rPr>
          <w:spacing w:val="-23"/>
          <w:w w:val="105"/>
          <w:sz w:val="26"/>
        </w:rPr>
        <w:t xml:space="preserve"> </w:t>
      </w:r>
      <w:r>
        <w:rPr>
          <w:w w:val="105"/>
          <w:sz w:val="26"/>
        </w:rPr>
        <w:t>income</w:t>
      </w:r>
      <w:r>
        <w:rPr>
          <w:spacing w:val="-23"/>
          <w:w w:val="105"/>
          <w:sz w:val="26"/>
        </w:rPr>
        <w:t xml:space="preserve"> </w:t>
      </w:r>
      <w:r>
        <w:rPr>
          <w:w w:val="105"/>
          <w:sz w:val="26"/>
        </w:rPr>
        <w:t>are</w:t>
      </w:r>
      <w:r>
        <w:rPr>
          <w:spacing w:val="-23"/>
          <w:w w:val="105"/>
          <w:sz w:val="26"/>
        </w:rPr>
        <w:t xml:space="preserve"> </w:t>
      </w:r>
      <w:r>
        <w:rPr>
          <w:w w:val="105"/>
          <w:sz w:val="26"/>
        </w:rPr>
        <w:t>reported</w:t>
      </w:r>
      <w:r>
        <w:rPr>
          <w:spacing w:val="-23"/>
          <w:w w:val="105"/>
          <w:sz w:val="26"/>
        </w:rPr>
        <w:t xml:space="preserve"> </w:t>
      </w:r>
      <w:r>
        <w:rPr>
          <w:w w:val="105"/>
          <w:sz w:val="26"/>
        </w:rPr>
        <w:t>as</w:t>
      </w:r>
      <w:r>
        <w:rPr>
          <w:spacing w:val="-23"/>
          <w:w w:val="105"/>
          <w:sz w:val="26"/>
        </w:rPr>
        <w:t xml:space="preserve"> </w:t>
      </w:r>
      <w:r>
        <w:rPr>
          <w:w w:val="105"/>
          <w:sz w:val="26"/>
        </w:rPr>
        <w:t>increases</w:t>
      </w:r>
      <w:r>
        <w:rPr>
          <w:spacing w:val="-23"/>
          <w:w w:val="105"/>
          <w:sz w:val="26"/>
        </w:rPr>
        <w:t xml:space="preserve"> </w:t>
      </w:r>
      <w:r>
        <w:rPr>
          <w:w w:val="105"/>
          <w:sz w:val="26"/>
        </w:rPr>
        <w:t>in</w:t>
      </w:r>
      <w:r>
        <w:rPr>
          <w:spacing w:val="-23"/>
          <w:w w:val="105"/>
          <w:sz w:val="26"/>
        </w:rPr>
        <w:t xml:space="preserve"> </w:t>
      </w:r>
      <w:r>
        <w:rPr>
          <w:w w:val="105"/>
          <w:sz w:val="26"/>
        </w:rPr>
        <w:t>net assets</w:t>
      </w:r>
      <w:r>
        <w:rPr>
          <w:spacing w:val="-21"/>
          <w:w w:val="105"/>
          <w:sz w:val="26"/>
        </w:rPr>
        <w:t xml:space="preserve"> </w:t>
      </w:r>
      <w:r>
        <w:rPr>
          <w:w w:val="105"/>
          <w:sz w:val="26"/>
        </w:rPr>
        <w:t>with</w:t>
      </w:r>
      <w:r>
        <w:rPr>
          <w:spacing w:val="-18"/>
          <w:w w:val="105"/>
          <w:sz w:val="26"/>
        </w:rPr>
        <w:t xml:space="preserve"> </w:t>
      </w:r>
      <w:r>
        <w:rPr>
          <w:w w:val="105"/>
          <w:sz w:val="26"/>
        </w:rPr>
        <w:t>donor</w:t>
      </w:r>
      <w:r>
        <w:rPr>
          <w:spacing w:val="-21"/>
          <w:w w:val="105"/>
          <w:sz w:val="26"/>
        </w:rPr>
        <w:t xml:space="preserve"> </w:t>
      </w:r>
      <w:r>
        <w:rPr>
          <w:w w:val="105"/>
          <w:sz w:val="26"/>
        </w:rPr>
        <w:t>restrictions</w:t>
      </w:r>
      <w:r>
        <w:rPr>
          <w:spacing w:val="-19"/>
          <w:w w:val="105"/>
          <w:sz w:val="26"/>
        </w:rPr>
        <w:t xml:space="preserve"> </w:t>
      </w:r>
      <w:r>
        <w:rPr>
          <w:w w:val="105"/>
          <w:sz w:val="26"/>
        </w:rPr>
        <w:t>depending</w:t>
      </w:r>
      <w:r>
        <w:rPr>
          <w:spacing w:val="-20"/>
          <w:w w:val="105"/>
          <w:sz w:val="26"/>
        </w:rPr>
        <w:t xml:space="preserve"> </w:t>
      </w:r>
      <w:r>
        <w:rPr>
          <w:w w:val="105"/>
          <w:sz w:val="26"/>
        </w:rPr>
        <w:t>on</w:t>
      </w:r>
      <w:r>
        <w:rPr>
          <w:spacing w:val="-19"/>
          <w:w w:val="105"/>
          <w:sz w:val="26"/>
        </w:rPr>
        <w:t xml:space="preserve"> </w:t>
      </w:r>
      <w:r>
        <w:rPr>
          <w:w w:val="105"/>
          <w:sz w:val="26"/>
        </w:rPr>
        <w:t>the</w:t>
      </w:r>
      <w:r>
        <w:rPr>
          <w:spacing w:val="-19"/>
          <w:w w:val="105"/>
          <w:sz w:val="26"/>
        </w:rPr>
        <w:t xml:space="preserve"> </w:t>
      </w:r>
      <w:r>
        <w:rPr>
          <w:w w:val="105"/>
          <w:sz w:val="26"/>
        </w:rPr>
        <w:t>nature</w:t>
      </w:r>
      <w:r>
        <w:rPr>
          <w:spacing w:val="-19"/>
          <w:w w:val="105"/>
          <w:sz w:val="26"/>
        </w:rPr>
        <w:t xml:space="preserve"> </w:t>
      </w:r>
      <w:r>
        <w:rPr>
          <w:w w:val="105"/>
          <w:sz w:val="26"/>
        </w:rPr>
        <w:t>of</w:t>
      </w:r>
      <w:r>
        <w:rPr>
          <w:spacing w:val="-19"/>
          <w:w w:val="105"/>
          <w:sz w:val="26"/>
        </w:rPr>
        <w:t xml:space="preserve"> </w:t>
      </w:r>
      <w:r>
        <w:rPr>
          <w:w w:val="105"/>
          <w:sz w:val="26"/>
        </w:rPr>
        <w:t>the</w:t>
      </w:r>
      <w:r>
        <w:rPr>
          <w:spacing w:val="-19"/>
          <w:w w:val="105"/>
          <w:sz w:val="26"/>
        </w:rPr>
        <w:t xml:space="preserve"> </w:t>
      </w:r>
      <w:r>
        <w:rPr>
          <w:w w:val="105"/>
          <w:sz w:val="26"/>
        </w:rPr>
        <w:t>restriction.</w:t>
      </w:r>
      <w:r>
        <w:rPr>
          <w:spacing w:val="-19"/>
          <w:w w:val="105"/>
          <w:sz w:val="26"/>
        </w:rPr>
        <w:t xml:space="preserve"> </w:t>
      </w:r>
      <w:r>
        <w:rPr>
          <w:w w:val="105"/>
          <w:sz w:val="26"/>
        </w:rPr>
        <w:t>When</w:t>
      </w:r>
      <w:r>
        <w:rPr>
          <w:spacing w:val="-19"/>
          <w:w w:val="105"/>
          <w:sz w:val="26"/>
        </w:rPr>
        <w:t xml:space="preserve"> </w:t>
      </w:r>
      <w:r>
        <w:rPr>
          <w:w w:val="105"/>
          <w:sz w:val="26"/>
        </w:rPr>
        <w:t>a</w:t>
      </w:r>
      <w:r>
        <w:rPr>
          <w:spacing w:val="-20"/>
          <w:w w:val="105"/>
          <w:sz w:val="26"/>
        </w:rPr>
        <w:t xml:space="preserve"> </w:t>
      </w:r>
      <w:r>
        <w:rPr>
          <w:w w:val="105"/>
          <w:sz w:val="26"/>
        </w:rPr>
        <w:t>restriction</w:t>
      </w:r>
      <w:r>
        <w:rPr>
          <w:spacing w:val="-19"/>
          <w:w w:val="105"/>
          <w:sz w:val="26"/>
        </w:rPr>
        <w:t xml:space="preserve"> </w:t>
      </w:r>
      <w:r>
        <w:rPr>
          <w:w w:val="105"/>
          <w:sz w:val="26"/>
        </w:rPr>
        <w:t>expires</w:t>
      </w:r>
      <w:r>
        <w:rPr>
          <w:spacing w:val="-19"/>
          <w:w w:val="105"/>
          <w:sz w:val="26"/>
        </w:rPr>
        <w:t xml:space="preserve"> </w:t>
      </w:r>
      <w:r>
        <w:rPr>
          <w:w w:val="105"/>
          <w:sz w:val="26"/>
        </w:rPr>
        <w:t>(that is,</w:t>
      </w:r>
      <w:r>
        <w:rPr>
          <w:spacing w:val="-19"/>
          <w:w w:val="105"/>
          <w:sz w:val="26"/>
        </w:rPr>
        <w:t xml:space="preserve"> </w:t>
      </w:r>
      <w:r>
        <w:rPr>
          <w:w w:val="105"/>
          <w:sz w:val="26"/>
        </w:rPr>
        <w:t>when</w:t>
      </w:r>
      <w:r>
        <w:rPr>
          <w:spacing w:val="-19"/>
          <w:w w:val="105"/>
          <w:sz w:val="26"/>
        </w:rPr>
        <w:t xml:space="preserve"> </w:t>
      </w:r>
      <w:r>
        <w:rPr>
          <w:w w:val="105"/>
          <w:sz w:val="26"/>
        </w:rPr>
        <w:t>a</w:t>
      </w:r>
      <w:r>
        <w:rPr>
          <w:spacing w:val="-19"/>
          <w:w w:val="105"/>
          <w:sz w:val="26"/>
        </w:rPr>
        <w:t xml:space="preserve"> </w:t>
      </w:r>
      <w:r>
        <w:rPr>
          <w:w w:val="105"/>
          <w:sz w:val="26"/>
        </w:rPr>
        <w:t>stipulated</w:t>
      </w:r>
      <w:r>
        <w:rPr>
          <w:spacing w:val="-19"/>
          <w:w w:val="105"/>
          <w:sz w:val="26"/>
        </w:rPr>
        <w:t xml:space="preserve"> </w:t>
      </w:r>
      <w:r>
        <w:rPr>
          <w:w w:val="105"/>
          <w:sz w:val="26"/>
        </w:rPr>
        <w:t>time</w:t>
      </w:r>
      <w:r>
        <w:rPr>
          <w:spacing w:val="-19"/>
          <w:w w:val="105"/>
          <w:sz w:val="26"/>
        </w:rPr>
        <w:t xml:space="preserve"> </w:t>
      </w:r>
      <w:r>
        <w:rPr>
          <w:w w:val="105"/>
          <w:sz w:val="26"/>
        </w:rPr>
        <w:t>restriction</w:t>
      </w:r>
      <w:r>
        <w:rPr>
          <w:spacing w:val="-19"/>
          <w:w w:val="105"/>
          <w:sz w:val="26"/>
        </w:rPr>
        <w:t xml:space="preserve"> </w:t>
      </w:r>
      <w:r>
        <w:rPr>
          <w:w w:val="105"/>
          <w:sz w:val="26"/>
        </w:rPr>
        <w:t>ends</w:t>
      </w:r>
      <w:r>
        <w:rPr>
          <w:spacing w:val="-19"/>
          <w:w w:val="105"/>
          <w:sz w:val="26"/>
        </w:rPr>
        <w:t xml:space="preserve"> </w:t>
      </w:r>
      <w:r>
        <w:rPr>
          <w:w w:val="105"/>
          <w:sz w:val="26"/>
        </w:rPr>
        <w:t>or</w:t>
      </w:r>
      <w:r>
        <w:rPr>
          <w:spacing w:val="-19"/>
          <w:w w:val="105"/>
          <w:sz w:val="26"/>
        </w:rPr>
        <w:t xml:space="preserve"> </w:t>
      </w:r>
      <w:r>
        <w:rPr>
          <w:w w:val="105"/>
          <w:sz w:val="26"/>
        </w:rPr>
        <w:t>purpose</w:t>
      </w:r>
      <w:r>
        <w:rPr>
          <w:spacing w:val="-18"/>
          <w:w w:val="105"/>
          <w:sz w:val="26"/>
        </w:rPr>
        <w:t xml:space="preserve"> </w:t>
      </w:r>
      <w:r>
        <w:rPr>
          <w:w w:val="105"/>
          <w:sz w:val="26"/>
        </w:rPr>
        <w:t>restriction</w:t>
      </w:r>
      <w:r>
        <w:rPr>
          <w:spacing w:val="-19"/>
          <w:w w:val="105"/>
          <w:sz w:val="26"/>
        </w:rPr>
        <w:t xml:space="preserve"> </w:t>
      </w:r>
      <w:r>
        <w:rPr>
          <w:w w:val="105"/>
          <w:sz w:val="26"/>
        </w:rPr>
        <w:t>is</w:t>
      </w:r>
      <w:r>
        <w:rPr>
          <w:spacing w:val="-20"/>
          <w:w w:val="105"/>
          <w:sz w:val="26"/>
        </w:rPr>
        <w:t xml:space="preserve"> </w:t>
      </w:r>
      <w:r>
        <w:rPr>
          <w:w w:val="105"/>
          <w:sz w:val="26"/>
        </w:rPr>
        <w:t>accomplished),</w:t>
      </w:r>
      <w:r>
        <w:rPr>
          <w:spacing w:val="-19"/>
          <w:w w:val="105"/>
          <w:sz w:val="26"/>
        </w:rPr>
        <w:t xml:space="preserve"> </w:t>
      </w:r>
      <w:r>
        <w:rPr>
          <w:w w:val="105"/>
          <w:sz w:val="26"/>
        </w:rPr>
        <w:t>net</w:t>
      </w:r>
      <w:r>
        <w:rPr>
          <w:spacing w:val="-19"/>
          <w:w w:val="105"/>
          <w:sz w:val="26"/>
        </w:rPr>
        <w:t xml:space="preserve"> </w:t>
      </w:r>
      <w:r>
        <w:rPr>
          <w:w w:val="105"/>
          <w:sz w:val="26"/>
        </w:rPr>
        <w:t>assets</w:t>
      </w:r>
      <w:r>
        <w:rPr>
          <w:spacing w:val="-19"/>
          <w:w w:val="105"/>
          <w:sz w:val="26"/>
        </w:rPr>
        <w:t xml:space="preserve"> </w:t>
      </w:r>
      <w:r>
        <w:rPr>
          <w:w w:val="105"/>
          <w:sz w:val="26"/>
        </w:rPr>
        <w:t>with</w:t>
      </w:r>
      <w:r>
        <w:rPr>
          <w:spacing w:val="-19"/>
          <w:w w:val="105"/>
          <w:sz w:val="26"/>
        </w:rPr>
        <w:t xml:space="preserve"> </w:t>
      </w:r>
      <w:r>
        <w:rPr>
          <w:w w:val="105"/>
          <w:sz w:val="26"/>
        </w:rPr>
        <w:t>donor restrictions are reclassified to net assets without donor restrictions and reported in the statements of activities</w:t>
      </w:r>
      <w:r>
        <w:rPr>
          <w:spacing w:val="-20"/>
          <w:w w:val="105"/>
          <w:sz w:val="26"/>
        </w:rPr>
        <w:t xml:space="preserve"> </w:t>
      </w:r>
      <w:r>
        <w:rPr>
          <w:w w:val="105"/>
          <w:sz w:val="26"/>
        </w:rPr>
        <w:t>and</w:t>
      </w:r>
      <w:r>
        <w:rPr>
          <w:spacing w:val="-21"/>
          <w:w w:val="105"/>
          <w:sz w:val="26"/>
        </w:rPr>
        <w:t xml:space="preserve"> </w:t>
      </w:r>
      <w:r>
        <w:rPr>
          <w:w w:val="105"/>
          <w:sz w:val="26"/>
        </w:rPr>
        <w:t>changes</w:t>
      </w:r>
      <w:r>
        <w:rPr>
          <w:spacing w:val="-21"/>
          <w:w w:val="105"/>
          <w:sz w:val="26"/>
        </w:rPr>
        <w:t xml:space="preserve"> </w:t>
      </w:r>
      <w:r>
        <w:rPr>
          <w:w w:val="105"/>
          <w:sz w:val="26"/>
        </w:rPr>
        <w:t>in</w:t>
      </w:r>
      <w:r>
        <w:rPr>
          <w:spacing w:val="-21"/>
          <w:w w:val="105"/>
          <w:sz w:val="26"/>
        </w:rPr>
        <w:t xml:space="preserve"> </w:t>
      </w:r>
      <w:r>
        <w:rPr>
          <w:w w:val="105"/>
          <w:sz w:val="26"/>
        </w:rPr>
        <w:t>net</w:t>
      </w:r>
      <w:r>
        <w:rPr>
          <w:spacing w:val="-21"/>
          <w:w w:val="105"/>
          <w:sz w:val="26"/>
        </w:rPr>
        <w:t xml:space="preserve"> </w:t>
      </w:r>
      <w:r>
        <w:rPr>
          <w:w w:val="105"/>
          <w:sz w:val="26"/>
        </w:rPr>
        <w:t>assets</w:t>
      </w:r>
      <w:r>
        <w:rPr>
          <w:spacing w:val="-21"/>
          <w:w w:val="105"/>
          <w:sz w:val="26"/>
        </w:rPr>
        <w:t xml:space="preserve"> </w:t>
      </w:r>
      <w:r>
        <w:rPr>
          <w:w w:val="105"/>
          <w:sz w:val="26"/>
        </w:rPr>
        <w:t>as</w:t>
      </w:r>
      <w:r>
        <w:rPr>
          <w:spacing w:val="-20"/>
          <w:w w:val="105"/>
          <w:sz w:val="26"/>
        </w:rPr>
        <w:t xml:space="preserve"> </w:t>
      </w:r>
      <w:r>
        <w:rPr>
          <w:w w:val="105"/>
          <w:sz w:val="26"/>
        </w:rPr>
        <w:t>net</w:t>
      </w:r>
      <w:r>
        <w:rPr>
          <w:spacing w:val="-21"/>
          <w:w w:val="105"/>
          <w:sz w:val="26"/>
        </w:rPr>
        <w:t xml:space="preserve"> </w:t>
      </w:r>
      <w:r>
        <w:rPr>
          <w:w w:val="105"/>
          <w:sz w:val="26"/>
        </w:rPr>
        <w:t>assets</w:t>
      </w:r>
      <w:r>
        <w:rPr>
          <w:spacing w:val="-22"/>
          <w:w w:val="105"/>
          <w:sz w:val="26"/>
        </w:rPr>
        <w:t xml:space="preserve"> </w:t>
      </w:r>
      <w:r>
        <w:rPr>
          <w:w w:val="105"/>
          <w:sz w:val="26"/>
        </w:rPr>
        <w:t>released</w:t>
      </w:r>
      <w:r>
        <w:rPr>
          <w:spacing w:val="-21"/>
          <w:w w:val="105"/>
          <w:sz w:val="26"/>
        </w:rPr>
        <w:t xml:space="preserve"> </w:t>
      </w:r>
      <w:r>
        <w:rPr>
          <w:w w:val="105"/>
          <w:sz w:val="26"/>
        </w:rPr>
        <w:t>from</w:t>
      </w:r>
      <w:r>
        <w:rPr>
          <w:spacing w:val="-21"/>
          <w:w w:val="105"/>
          <w:sz w:val="26"/>
        </w:rPr>
        <w:t xml:space="preserve"> </w:t>
      </w:r>
      <w:r>
        <w:rPr>
          <w:w w:val="105"/>
          <w:sz w:val="26"/>
        </w:rPr>
        <w:t>restrictions.</w:t>
      </w:r>
    </w:p>
    <w:p w14:paraId="1348D1A8" w14:textId="77777777" w:rsidR="00416003" w:rsidRDefault="00416003">
      <w:pPr>
        <w:spacing w:before="11"/>
        <w:rPr>
          <w:sz w:val="27"/>
        </w:rPr>
      </w:pPr>
    </w:p>
    <w:p w14:paraId="6B9FE568" w14:textId="77777777" w:rsidR="00416003" w:rsidRDefault="00790D54">
      <w:pPr>
        <w:ind w:left="280"/>
        <w:rPr>
          <w:sz w:val="26"/>
        </w:rPr>
      </w:pPr>
      <w:r>
        <w:rPr>
          <w:b/>
          <w:w w:val="102"/>
          <w:sz w:val="26"/>
        </w:rPr>
        <w:t>Re</w:t>
      </w:r>
      <w:r>
        <w:rPr>
          <w:b/>
          <w:spacing w:val="-2"/>
          <w:w w:val="102"/>
          <w:sz w:val="26"/>
        </w:rPr>
        <w:t>v</w:t>
      </w:r>
      <w:r>
        <w:rPr>
          <w:b/>
          <w:spacing w:val="-1"/>
          <w:w w:val="102"/>
          <w:sz w:val="26"/>
        </w:rPr>
        <w:t>e</w:t>
      </w:r>
      <w:r>
        <w:rPr>
          <w:b/>
          <w:w w:val="102"/>
          <w:sz w:val="26"/>
        </w:rPr>
        <w:t>nue</w:t>
      </w:r>
      <w:r>
        <w:rPr>
          <w:b/>
          <w:spacing w:val="1"/>
          <w:sz w:val="26"/>
        </w:rPr>
        <w:t xml:space="preserve"> </w:t>
      </w:r>
      <w:r>
        <w:rPr>
          <w:b/>
          <w:w w:val="1"/>
          <w:sz w:val="26"/>
        </w:rPr>
        <w:t>r</w:t>
      </w:r>
      <w:r>
        <w:rPr>
          <w:b/>
          <w:w w:val="102"/>
          <w:sz w:val="26"/>
        </w:rPr>
        <w:t>e</w:t>
      </w:r>
      <w:r>
        <w:rPr>
          <w:b/>
          <w:spacing w:val="30"/>
          <w:sz w:val="26"/>
        </w:rPr>
        <w:t xml:space="preserve"> </w:t>
      </w:r>
      <w:r>
        <w:rPr>
          <w:b/>
          <w:spacing w:val="-2"/>
          <w:w w:val="102"/>
          <w:sz w:val="26"/>
        </w:rPr>
        <w:t>c</w:t>
      </w:r>
      <w:r>
        <w:rPr>
          <w:b/>
          <w:w w:val="102"/>
          <w:sz w:val="26"/>
        </w:rPr>
        <w:t>ognition</w:t>
      </w:r>
      <w:r>
        <w:rPr>
          <w:b/>
          <w:spacing w:val="3"/>
          <w:sz w:val="26"/>
        </w:rPr>
        <w:t xml:space="preserve"> </w:t>
      </w:r>
      <w:r>
        <w:rPr>
          <w:w w:val="102"/>
          <w:sz w:val="26"/>
        </w:rPr>
        <w:t>–</w:t>
      </w:r>
    </w:p>
    <w:p w14:paraId="7030BCA4" w14:textId="77777777" w:rsidR="00416003" w:rsidRDefault="00416003">
      <w:pPr>
        <w:spacing w:before="4"/>
        <w:rPr>
          <w:sz w:val="32"/>
        </w:rPr>
      </w:pPr>
    </w:p>
    <w:p w14:paraId="18C1D525" w14:textId="77777777" w:rsidR="00416003" w:rsidRDefault="00790D54">
      <w:pPr>
        <w:ind w:left="760"/>
        <w:rPr>
          <w:i/>
          <w:sz w:val="26"/>
        </w:rPr>
      </w:pPr>
      <w:r>
        <w:rPr>
          <w:i/>
          <w:w w:val="105"/>
          <w:sz w:val="26"/>
        </w:rPr>
        <w:t>Service fees revenue</w:t>
      </w:r>
    </w:p>
    <w:p w14:paraId="5F1A9FC4" w14:textId="77777777" w:rsidR="00416003" w:rsidRDefault="00416003">
      <w:pPr>
        <w:spacing w:before="5"/>
        <w:rPr>
          <w:i/>
          <w:sz w:val="32"/>
        </w:rPr>
      </w:pPr>
    </w:p>
    <w:p w14:paraId="1B700C4E" w14:textId="77777777" w:rsidR="00416003" w:rsidRDefault="00790D54">
      <w:pPr>
        <w:spacing w:before="1" w:line="283" w:lineRule="auto"/>
        <w:ind w:left="760" w:right="420"/>
        <w:rPr>
          <w:sz w:val="26"/>
        </w:rPr>
      </w:pPr>
      <w:r>
        <w:rPr>
          <w:w w:val="105"/>
          <w:sz w:val="26"/>
        </w:rPr>
        <w:t>Service fees revenue is reported at the amount that reflects the consideration to which the Corporation</w:t>
      </w:r>
      <w:r>
        <w:rPr>
          <w:spacing w:val="-19"/>
          <w:w w:val="105"/>
          <w:sz w:val="26"/>
        </w:rPr>
        <w:t xml:space="preserve"> </w:t>
      </w:r>
      <w:r>
        <w:rPr>
          <w:w w:val="105"/>
          <w:sz w:val="26"/>
        </w:rPr>
        <w:t>expects</w:t>
      </w:r>
      <w:r>
        <w:rPr>
          <w:spacing w:val="-19"/>
          <w:w w:val="105"/>
          <w:sz w:val="26"/>
        </w:rPr>
        <w:t xml:space="preserve"> </w:t>
      </w:r>
      <w:r>
        <w:rPr>
          <w:w w:val="105"/>
          <w:sz w:val="26"/>
        </w:rPr>
        <w:t>to</w:t>
      </w:r>
      <w:r>
        <w:rPr>
          <w:spacing w:val="-19"/>
          <w:w w:val="105"/>
          <w:sz w:val="26"/>
        </w:rPr>
        <w:t xml:space="preserve"> </w:t>
      </w:r>
      <w:r>
        <w:rPr>
          <w:w w:val="105"/>
          <w:sz w:val="26"/>
        </w:rPr>
        <w:t>be</w:t>
      </w:r>
      <w:r>
        <w:rPr>
          <w:spacing w:val="-20"/>
          <w:w w:val="105"/>
          <w:sz w:val="26"/>
        </w:rPr>
        <w:t xml:space="preserve"> </w:t>
      </w:r>
      <w:r>
        <w:rPr>
          <w:w w:val="105"/>
          <w:sz w:val="26"/>
        </w:rPr>
        <w:t>entitled</w:t>
      </w:r>
      <w:r>
        <w:rPr>
          <w:spacing w:val="-19"/>
          <w:w w:val="105"/>
          <w:sz w:val="26"/>
        </w:rPr>
        <w:t xml:space="preserve"> </w:t>
      </w:r>
      <w:r>
        <w:rPr>
          <w:w w:val="105"/>
          <w:sz w:val="26"/>
        </w:rPr>
        <w:t>to</w:t>
      </w:r>
      <w:r>
        <w:rPr>
          <w:spacing w:val="-19"/>
          <w:w w:val="105"/>
          <w:sz w:val="26"/>
        </w:rPr>
        <w:t xml:space="preserve"> </w:t>
      </w:r>
      <w:r>
        <w:rPr>
          <w:w w:val="105"/>
          <w:sz w:val="26"/>
        </w:rPr>
        <w:t>in</w:t>
      </w:r>
      <w:r>
        <w:rPr>
          <w:spacing w:val="-19"/>
          <w:w w:val="105"/>
          <w:sz w:val="26"/>
        </w:rPr>
        <w:t xml:space="preserve"> </w:t>
      </w:r>
      <w:r>
        <w:rPr>
          <w:w w:val="105"/>
          <w:sz w:val="26"/>
        </w:rPr>
        <w:t>exchange</w:t>
      </w:r>
      <w:r>
        <w:rPr>
          <w:spacing w:val="-19"/>
          <w:w w:val="105"/>
          <w:sz w:val="26"/>
        </w:rPr>
        <w:t xml:space="preserve"> </w:t>
      </w:r>
      <w:r>
        <w:rPr>
          <w:w w:val="105"/>
          <w:sz w:val="26"/>
        </w:rPr>
        <w:t>for</w:t>
      </w:r>
      <w:r>
        <w:rPr>
          <w:spacing w:val="-21"/>
          <w:w w:val="105"/>
          <w:sz w:val="26"/>
        </w:rPr>
        <w:t xml:space="preserve"> </w:t>
      </w:r>
      <w:r>
        <w:rPr>
          <w:w w:val="105"/>
          <w:sz w:val="26"/>
        </w:rPr>
        <w:t>the</w:t>
      </w:r>
      <w:r>
        <w:rPr>
          <w:spacing w:val="-19"/>
          <w:w w:val="105"/>
          <w:sz w:val="26"/>
        </w:rPr>
        <w:t xml:space="preserve"> </w:t>
      </w:r>
      <w:r>
        <w:rPr>
          <w:w w:val="105"/>
          <w:sz w:val="26"/>
        </w:rPr>
        <w:t>services</w:t>
      </w:r>
      <w:r>
        <w:rPr>
          <w:spacing w:val="-19"/>
          <w:w w:val="105"/>
          <w:sz w:val="26"/>
        </w:rPr>
        <w:t xml:space="preserve"> </w:t>
      </w:r>
      <w:r>
        <w:rPr>
          <w:w w:val="105"/>
          <w:sz w:val="26"/>
        </w:rPr>
        <w:t>provided.</w:t>
      </w:r>
      <w:r>
        <w:rPr>
          <w:spacing w:val="-19"/>
          <w:w w:val="105"/>
          <w:sz w:val="26"/>
        </w:rPr>
        <w:t xml:space="preserve"> </w:t>
      </w:r>
      <w:r>
        <w:rPr>
          <w:w w:val="105"/>
          <w:sz w:val="26"/>
        </w:rPr>
        <w:t>Under</w:t>
      </w:r>
      <w:r>
        <w:rPr>
          <w:spacing w:val="-19"/>
          <w:w w:val="105"/>
          <w:sz w:val="26"/>
        </w:rPr>
        <w:t xml:space="preserve"> </w:t>
      </w:r>
      <w:r>
        <w:rPr>
          <w:w w:val="105"/>
          <w:sz w:val="26"/>
        </w:rPr>
        <w:t>the</w:t>
      </w:r>
      <w:r>
        <w:rPr>
          <w:spacing w:val="-19"/>
          <w:w w:val="105"/>
          <w:sz w:val="26"/>
        </w:rPr>
        <w:t xml:space="preserve"> </w:t>
      </w:r>
      <w:r>
        <w:rPr>
          <w:w w:val="105"/>
          <w:sz w:val="26"/>
        </w:rPr>
        <w:t>Corporation’s continuing</w:t>
      </w:r>
      <w:r>
        <w:rPr>
          <w:spacing w:val="-21"/>
          <w:w w:val="105"/>
          <w:sz w:val="26"/>
        </w:rPr>
        <w:t xml:space="preserve"> </w:t>
      </w:r>
      <w:r>
        <w:rPr>
          <w:w w:val="105"/>
          <w:sz w:val="26"/>
        </w:rPr>
        <w:t>care</w:t>
      </w:r>
      <w:r>
        <w:rPr>
          <w:spacing w:val="-21"/>
          <w:w w:val="105"/>
          <w:sz w:val="26"/>
        </w:rPr>
        <w:t xml:space="preserve"> </w:t>
      </w:r>
      <w:r>
        <w:rPr>
          <w:w w:val="105"/>
          <w:sz w:val="26"/>
        </w:rPr>
        <w:t>agreements,</w:t>
      </w:r>
      <w:r>
        <w:rPr>
          <w:spacing w:val="-21"/>
          <w:w w:val="105"/>
          <w:sz w:val="26"/>
        </w:rPr>
        <w:t xml:space="preserve"> </w:t>
      </w:r>
      <w:r>
        <w:rPr>
          <w:w w:val="105"/>
          <w:sz w:val="26"/>
        </w:rPr>
        <w:t>the</w:t>
      </w:r>
      <w:r>
        <w:rPr>
          <w:spacing w:val="-21"/>
          <w:w w:val="105"/>
          <w:sz w:val="26"/>
        </w:rPr>
        <w:t xml:space="preserve"> </w:t>
      </w:r>
      <w:r>
        <w:rPr>
          <w:w w:val="105"/>
          <w:sz w:val="26"/>
        </w:rPr>
        <w:t>Corporation</w:t>
      </w:r>
      <w:r>
        <w:rPr>
          <w:spacing w:val="-21"/>
          <w:w w:val="105"/>
          <w:sz w:val="26"/>
        </w:rPr>
        <w:t xml:space="preserve"> </w:t>
      </w:r>
      <w:r>
        <w:rPr>
          <w:w w:val="105"/>
          <w:sz w:val="26"/>
        </w:rPr>
        <w:t>provides</w:t>
      </w:r>
      <w:r>
        <w:rPr>
          <w:spacing w:val="-20"/>
          <w:w w:val="105"/>
          <w:sz w:val="26"/>
        </w:rPr>
        <w:t xml:space="preserve"> </w:t>
      </w:r>
      <w:r>
        <w:rPr>
          <w:w w:val="105"/>
          <w:sz w:val="26"/>
        </w:rPr>
        <w:t>senior</w:t>
      </w:r>
      <w:r>
        <w:rPr>
          <w:spacing w:val="-21"/>
          <w:w w:val="105"/>
          <w:sz w:val="26"/>
        </w:rPr>
        <w:t xml:space="preserve"> </w:t>
      </w:r>
      <w:r>
        <w:rPr>
          <w:w w:val="105"/>
          <w:sz w:val="26"/>
        </w:rPr>
        <w:t>living</w:t>
      </w:r>
      <w:r>
        <w:rPr>
          <w:spacing w:val="-21"/>
          <w:w w:val="105"/>
          <w:sz w:val="26"/>
        </w:rPr>
        <w:t xml:space="preserve"> </w:t>
      </w:r>
      <w:r>
        <w:rPr>
          <w:w w:val="105"/>
          <w:sz w:val="26"/>
        </w:rPr>
        <w:t>services</w:t>
      </w:r>
      <w:r>
        <w:rPr>
          <w:spacing w:val="-21"/>
          <w:w w:val="105"/>
          <w:sz w:val="26"/>
        </w:rPr>
        <w:t xml:space="preserve"> </w:t>
      </w:r>
      <w:r>
        <w:rPr>
          <w:w w:val="105"/>
          <w:sz w:val="26"/>
        </w:rPr>
        <w:t>to</w:t>
      </w:r>
      <w:r>
        <w:rPr>
          <w:spacing w:val="-21"/>
          <w:w w:val="105"/>
          <w:sz w:val="26"/>
        </w:rPr>
        <w:t xml:space="preserve"> </w:t>
      </w:r>
      <w:r>
        <w:rPr>
          <w:w w:val="105"/>
          <w:sz w:val="26"/>
        </w:rPr>
        <w:t>residents</w:t>
      </w:r>
      <w:r>
        <w:rPr>
          <w:spacing w:val="-21"/>
          <w:w w:val="105"/>
          <w:sz w:val="26"/>
        </w:rPr>
        <w:t xml:space="preserve"> </w:t>
      </w:r>
      <w:r>
        <w:rPr>
          <w:w w:val="105"/>
          <w:sz w:val="26"/>
        </w:rPr>
        <w:t>for</w:t>
      </w:r>
      <w:r>
        <w:rPr>
          <w:spacing w:val="-21"/>
          <w:w w:val="105"/>
          <w:sz w:val="26"/>
        </w:rPr>
        <w:t xml:space="preserve"> </w:t>
      </w:r>
      <w:r>
        <w:rPr>
          <w:w w:val="105"/>
          <w:sz w:val="26"/>
        </w:rPr>
        <w:t>a</w:t>
      </w:r>
      <w:r>
        <w:rPr>
          <w:spacing w:val="-21"/>
          <w:w w:val="105"/>
          <w:sz w:val="26"/>
        </w:rPr>
        <w:t xml:space="preserve"> </w:t>
      </w:r>
      <w:r>
        <w:rPr>
          <w:w w:val="105"/>
          <w:sz w:val="26"/>
        </w:rPr>
        <w:t>stated monthly</w:t>
      </w:r>
      <w:r>
        <w:rPr>
          <w:spacing w:val="-23"/>
          <w:w w:val="105"/>
          <w:sz w:val="26"/>
        </w:rPr>
        <w:t xml:space="preserve"> </w:t>
      </w:r>
      <w:r>
        <w:rPr>
          <w:w w:val="105"/>
          <w:sz w:val="26"/>
        </w:rPr>
        <w:t>fee.</w:t>
      </w:r>
      <w:r>
        <w:rPr>
          <w:spacing w:val="-23"/>
          <w:w w:val="105"/>
          <w:sz w:val="26"/>
        </w:rPr>
        <w:t xml:space="preserve"> </w:t>
      </w:r>
      <w:r>
        <w:rPr>
          <w:w w:val="105"/>
          <w:sz w:val="26"/>
        </w:rPr>
        <w:t>The</w:t>
      </w:r>
      <w:r>
        <w:rPr>
          <w:spacing w:val="-23"/>
          <w:w w:val="105"/>
          <w:sz w:val="26"/>
        </w:rPr>
        <w:t xml:space="preserve"> </w:t>
      </w:r>
      <w:r>
        <w:rPr>
          <w:w w:val="105"/>
          <w:sz w:val="26"/>
        </w:rPr>
        <w:t>Corporation</w:t>
      </w:r>
      <w:r>
        <w:rPr>
          <w:spacing w:val="-23"/>
          <w:w w:val="105"/>
          <w:sz w:val="26"/>
        </w:rPr>
        <w:t xml:space="preserve"> </w:t>
      </w:r>
      <w:r>
        <w:rPr>
          <w:w w:val="105"/>
          <w:sz w:val="26"/>
        </w:rPr>
        <w:t>recognizes</w:t>
      </w:r>
      <w:r>
        <w:rPr>
          <w:spacing w:val="-23"/>
          <w:w w:val="105"/>
          <w:sz w:val="26"/>
        </w:rPr>
        <w:t xml:space="preserve"> </w:t>
      </w:r>
      <w:r>
        <w:rPr>
          <w:w w:val="105"/>
          <w:sz w:val="26"/>
        </w:rPr>
        <w:t>revenue</w:t>
      </w:r>
      <w:r>
        <w:rPr>
          <w:spacing w:val="-23"/>
          <w:w w:val="105"/>
          <w:sz w:val="26"/>
        </w:rPr>
        <w:t xml:space="preserve"> </w:t>
      </w:r>
      <w:r>
        <w:rPr>
          <w:w w:val="105"/>
          <w:sz w:val="26"/>
        </w:rPr>
        <w:t>for</w:t>
      </w:r>
      <w:r>
        <w:rPr>
          <w:spacing w:val="-24"/>
          <w:w w:val="105"/>
          <w:sz w:val="26"/>
        </w:rPr>
        <w:t xml:space="preserve"> </w:t>
      </w:r>
      <w:r>
        <w:rPr>
          <w:w w:val="105"/>
          <w:sz w:val="26"/>
        </w:rPr>
        <w:t>senior</w:t>
      </w:r>
      <w:r>
        <w:rPr>
          <w:spacing w:val="-23"/>
          <w:w w:val="105"/>
          <w:sz w:val="26"/>
        </w:rPr>
        <w:t xml:space="preserve"> </w:t>
      </w:r>
      <w:r>
        <w:rPr>
          <w:w w:val="105"/>
          <w:sz w:val="26"/>
        </w:rPr>
        <w:t>living</w:t>
      </w:r>
      <w:r>
        <w:rPr>
          <w:spacing w:val="-23"/>
          <w:w w:val="105"/>
          <w:sz w:val="26"/>
        </w:rPr>
        <w:t xml:space="preserve"> </w:t>
      </w:r>
      <w:r>
        <w:rPr>
          <w:w w:val="105"/>
          <w:sz w:val="26"/>
        </w:rPr>
        <w:t>services</w:t>
      </w:r>
      <w:r>
        <w:rPr>
          <w:spacing w:val="-23"/>
          <w:w w:val="105"/>
          <w:sz w:val="26"/>
        </w:rPr>
        <w:t xml:space="preserve"> </w:t>
      </w:r>
      <w:r>
        <w:rPr>
          <w:w w:val="105"/>
          <w:sz w:val="26"/>
        </w:rPr>
        <w:t>under</w:t>
      </w:r>
      <w:r>
        <w:rPr>
          <w:spacing w:val="-23"/>
          <w:w w:val="105"/>
          <w:sz w:val="26"/>
        </w:rPr>
        <w:t xml:space="preserve"> </w:t>
      </w:r>
      <w:r>
        <w:rPr>
          <w:w w:val="105"/>
          <w:sz w:val="26"/>
        </w:rPr>
        <w:t>the</w:t>
      </w:r>
      <w:r>
        <w:rPr>
          <w:spacing w:val="-23"/>
          <w:w w:val="105"/>
          <w:sz w:val="26"/>
        </w:rPr>
        <w:t xml:space="preserve"> </w:t>
      </w:r>
      <w:r>
        <w:rPr>
          <w:w w:val="105"/>
          <w:sz w:val="26"/>
        </w:rPr>
        <w:t>continuing</w:t>
      </w:r>
      <w:r>
        <w:rPr>
          <w:spacing w:val="-23"/>
          <w:w w:val="105"/>
          <w:sz w:val="26"/>
        </w:rPr>
        <w:t xml:space="preserve"> </w:t>
      </w:r>
      <w:r>
        <w:rPr>
          <w:w w:val="105"/>
          <w:sz w:val="26"/>
        </w:rPr>
        <w:t>care agreement</w:t>
      </w:r>
      <w:r>
        <w:rPr>
          <w:spacing w:val="-20"/>
          <w:w w:val="105"/>
          <w:sz w:val="26"/>
        </w:rPr>
        <w:t xml:space="preserve"> </w:t>
      </w:r>
      <w:r>
        <w:rPr>
          <w:w w:val="105"/>
          <w:sz w:val="26"/>
        </w:rPr>
        <w:t>for</w:t>
      </w:r>
      <w:r>
        <w:rPr>
          <w:spacing w:val="-20"/>
          <w:w w:val="105"/>
          <w:sz w:val="26"/>
        </w:rPr>
        <w:t xml:space="preserve"> </w:t>
      </w:r>
      <w:r>
        <w:rPr>
          <w:w w:val="105"/>
          <w:sz w:val="26"/>
        </w:rPr>
        <w:t>independent</w:t>
      </w:r>
      <w:r>
        <w:rPr>
          <w:spacing w:val="-21"/>
          <w:w w:val="105"/>
          <w:sz w:val="26"/>
        </w:rPr>
        <w:t xml:space="preserve"> </w:t>
      </w:r>
      <w:r>
        <w:rPr>
          <w:w w:val="105"/>
          <w:sz w:val="26"/>
        </w:rPr>
        <w:t>living,</w:t>
      </w:r>
      <w:r>
        <w:rPr>
          <w:spacing w:val="-20"/>
          <w:w w:val="105"/>
          <w:sz w:val="26"/>
        </w:rPr>
        <w:t xml:space="preserve"> </w:t>
      </w:r>
      <w:r>
        <w:rPr>
          <w:w w:val="105"/>
          <w:sz w:val="26"/>
        </w:rPr>
        <w:t>assisted</w:t>
      </w:r>
      <w:r>
        <w:rPr>
          <w:spacing w:val="-20"/>
          <w:w w:val="105"/>
          <w:sz w:val="26"/>
        </w:rPr>
        <w:t xml:space="preserve"> </w:t>
      </w:r>
      <w:r>
        <w:rPr>
          <w:w w:val="105"/>
          <w:sz w:val="26"/>
        </w:rPr>
        <w:t>living,</w:t>
      </w:r>
      <w:r>
        <w:rPr>
          <w:spacing w:val="-20"/>
          <w:w w:val="105"/>
          <w:sz w:val="26"/>
        </w:rPr>
        <w:t xml:space="preserve"> </w:t>
      </w:r>
      <w:r>
        <w:rPr>
          <w:w w:val="105"/>
          <w:sz w:val="26"/>
        </w:rPr>
        <w:t>and</w:t>
      </w:r>
      <w:r>
        <w:rPr>
          <w:spacing w:val="-19"/>
          <w:w w:val="105"/>
          <w:sz w:val="26"/>
        </w:rPr>
        <w:t xml:space="preserve"> </w:t>
      </w:r>
      <w:r>
        <w:rPr>
          <w:w w:val="105"/>
          <w:sz w:val="26"/>
        </w:rPr>
        <w:t>memory</w:t>
      </w:r>
      <w:r>
        <w:rPr>
          <w:spacing w:val="-20"/>
          <w:w w:val="105"/>
          <w:sz w:val="26"/>
        </w:rPr>
        <w:t xml:space="preserve"> </w:t>
      </w:r>
      <w:r>
        <w:rPr>
          <w:w w:val="105"/>
          <w:sz w:val="26"/>
        </w:rPr>
        <w:t>care</w:t>
      </w:r>
      <w:r>
        <w:rPr>
          <w:spacing w:val="-20"/>
          <w:w w:val="105"/>
          <w:sz w:val="26"/>
        </w:rPr>
        <w:t xml:space="preserve"> </w:t>
      </w:r>
      <w:r>
        <w:rPr>
          <w:w w:val="105"/>
          <w:sz w:val="26"/>
        </w:rPr>
        <w:t>services</w:t>
      </w:r>
      <w:r>
        <w:rPr>
          <w:spacing w:val="-20"/>
          <w:w w:val="105"/>
          <w:sz w:val="26"/>
        </w:rPr>
        <w:t xml:space="preserve"> </w:t>
      </w:r>
      <w:r>
        <w:rPr>
          <w:w w:val="105"/>
          <w:sz w:val="26"/>
        </w:rPr>
        <w:t>in</w:t>
      </w:r>
      <w:r>
        <w:rPr>
          <w:spacing w:val="-20"/>
          <w:w w:val="105"/>
          <w:sz w:val="26"/>
        </w:rPr>
        <w:t xml:space="preserve"> </w:t>
      </w:r>
      <w:r>
        <w:rPr>
          <w:w w:val="105"/>
          <w:sz w:val="26"/>
        </w:rPr>
        <w:t>accordance</w:t>
      </w:r>
      <w:r>
        <w:rPr>
          <w:spacing w:val="-20"/>
          <w:w w:val="105"/>
          <w:sz w:val="26"/>
        </w:rPr>
        <w:t xml:space="preserve"> </w:t>
      </w:r>
      <w:r>
        <w:rPr>
          <w:w w:val="105"/>
          <w:sz w:val="26"/>
        </w:rPr>
        <w:t>with</w:t>
      </w:r>
      <w:r>
        <w:rPr>
          <w:spacing w:val="-20"/>
          <w:w w:val="105"/>
          <w:sz w:val="26"/>
        </w:rPr>
        <w:t xml:space="preserve"> </w:t>
      </w:r>
      <w:r>
        <w:rPr>
          <w:w w:val="105"/>
          <w:sz w:val="26"/>
        </w:rPr>
        <w:t>the provisions</w:t>
      </w:r>
      <w:r>
        <w:rPr>
          <w:spacing w:val="-24"/>
          <w:w w:val="105"/>
          <w:sz w:val="26"/>
        </w:rPr>
        <w:t xml:space="preserve"> </w:t>
      </w:r>
      <w:r>
        <w:rPr>
          <w:w w:val="105"/>
          <w:sz w:val="26"/>
        </w:rPr>
        <w:t>of</w:t>
      </w:r>
      <w:r>
        <w:rPr>
          <w:spacing w:val="-24"/>
          <w:w w:val="105"/>
          <w:sz w:val="26"/>
        </w:rPr>
        <w:t xml:space="preserve"> </w:t>
      </w:r>
      <w:r>
        <w:rPr>
          <w:w w:val="105"/>
          <w:sz w:val="26"/>
        </w:rPr>
        <w:t>ASC</w:t>
      </w:r>
      <w:r>
        <w:rPr>
          <w:spacing w:val="-24"/>
          <w:w w:val="105"/>
          <w:sz w:val="26"/>
        </w:rPr>
        <w:t xml:space="preserve"> </w:t>
      </w:r>
      <w:r>
        <w:rPr>
          <w:w w:val="105"/>
          <w:sz w:val="26"/>
        </w:rPr>
        <w:t>842,</w:t>
      </w:r>
      <w:r>
        <w:rPr>
          <w:spacing w:val="-22"/>
          <w:w w:val="105"/>
          <w:sz w:val="26"/>
        </w:rPr>
        <w:t xml:space="preserve"> </w:t>
      </w:r>
      <w:r>
        <w:rPr>
          <w:i/>
          <w:w w:val="105"/>
          <w:sz w:val="26"/>
        </w:rPr>
        <w:t>Leases</w:t>
      </w:r>
      <w:r>
        <w:rPr>
          <w:i/>
          <w:spacing w:val="-23"/>
          <w:w w:val="105"/>
          <w:sz w:val="26"/>
        </w:rPr>
        <w:t xml:space="preserve"> </w:t>
      </w:r>
      <w:r>
        <w:rPr>
          <w:w w:val="105"/>
          <w:sz w:val="26"/>
        </w:rPr>
        <w:t>(“ASC</w:t>
      </w:r>
      <w:r>
        <w:rPr>
          <w:spacing w:val="-24"/>
          <w:w w:val="105"/>
          <w:sz w:val="26"/>
        </w:rPr>
        <w:t xml:space="preserve"> </w:t>
      </w:r>
      <w:r>
        <w:rPr>
          <w:w w:val="105"/>
          <w:sz w:val="26"/>
        </w:rPr>
        <w:t>842”).</w:t>
      </w:r>
    </w:p>
    <w:p w14:paraId="3494C79B" w14:textId="77777777" w:rsidR="00416003" w:rsidRDefault="00416003">
      <w:pPr>
        <w:spacing w:before="10"/>
        <w:rPr>
          <w:sz w:val="27"/>
        </w:rPr>
      </w:pPr>
    </w:p>
    <w:p w14:paraId="4ABA52C9" w14:textId="77777777" w:rsidR="00416003" w:rsidRDefault="00790D54">
      <w:pPr>
        <w:spacing w:line="283" w:lineRule="auto"/>
        <w:ind w:left="760" w:right="317"/>
        <w:rPr>
          <w:sz w:val="26"/>
        </w:rPr>
      </w:pPr>
      <w:r>
        <w:rPr>
          <w:w w:val="105"/>
          <w:sz w:val="26"/>
        </w:rPr>
        <w:t>Under the Corporation's senior living residency agreements, which are generally for a contractual term of 30 days to one year, the Company provides senior living services to residents for a stated daily</w:t>
      </w:r>
      <w:r>
        <w:rPr>
          <w:spacing w:val="-18"/>
          <w:w w:val="105"/>
          <w:sz w:val="26"/>
        </w:rPr>
        <w:t xml:space="preserve"> </w:t>
      </w:r>
      <w:r>
        <w:rPr>
          <w:w w:val="105"/>
          <w:sz w:val="26"/>
        </w:rPr>
        <w:t>or</w:t>
      </w:r>
      <w:r>
        <w:rPr>
          <w:spacing w:val="-18"/>
          <w:w w:val="105"/>
          <w:sz w:val="26"/>
        </w:rPr>
        <w:t xml:space="preserve"> </w:t>
      </w:r>
      <w:r>
        <w:rPr>
          <w:w w:val="105"/>
          <w:sz w:val="26"/>
        </w:rPr>
        <w:t>monthly</w:t>
      </w:r>
      <w:r>
        <w:rPr>
          <w:spacing w:val="-18"/>
          <w:w w:val="105"/>
          <w:sz w:val="26"/>
        </w:rPr>
        <w:t xml:space="preserve"> </w:t>
      </w:r>
      <w:r>
        <w:rPr>
          <w:w w:val="105"/>
          <w:sz w:val="26"/>
        </w:rPr>
        <w:t>fee.</w:t>
      </w:r>
      <w:r>
        <w:rPr>
          <w:spacing w:val="-18"/>
          <w:w w:val="105"/>
          <w:sz w:val="26"/>
        </w:rPr>
        <w:t xml:space="preserve"> </w:t>
      </w:r>
      <w:r>
        <w:rPr>
          <w:w w:val="105"/>
          <w:sz w:val="26"/>
        </w:rPr>
        <w:t>The</w:t>
      </w:r>
      <w:r>
        <w:rPr>
          <w:spacing w:val="-18"/>
          <w:w w:val="105"/>
          <w:sz w:val="26"/>
        </w:rPr>
        <w:t xml:space="preserve"> </w:t>
      </w:r>
      <w:r>
        <w:rPr>
          <w:w w:val="105"/>
          <w:sz w:val="26"/>
        </w:rPr>
        <w:t>Corporation</w:t>
      </w:r>
      <w:r>
        <w:rPr>
          <w:spacing w:val="-18"/>
          <w:w w:val="105"/>
          <w:sz w:val="26"/>
        </w:rPr>
        <w:t xml:space="preserve"> </w:t>
      </w:r>
      <w:r>
        <w:rPr>
          <w:w w:val="105"/>
          <w:sz w:val="26"/>
        </w:rPr>
        <w:t>has</w:t>
      </w:r>
      <w:r>
        <w:rPr>
          <w:spacing w:val="-18"/>
          <w:w w:val="105"/>
          <w:sz w:val="26"/>
        </w:rPr>
        <w:t xml:space="preserve"> </w:t>
      </w:r>
      <w:r>
        <w:rPr>
          <w:w w:val="105"/>
          <w:sz w:val="26"/>
        </w:rPr>
        <w:t>elected</w:t>
      </w:r>
      <w:r>
        <w:rPr>
          <w:spacing w:val="-18"/>
          <w:w w:val="105"/>
          <w:sz w:val="26"/>
        </w:rPr>
        <w:t xml:space="preserve"> </w:t>
      </w:r>
      <w:r>
        <w:rPr>
          <w:w w:val="105"/>
          <w:sz w:val="26"/>
        </w:rPr>
        <w:t>the</w:t>
      </w:r>
      <w:r>
        <w:rPr>
          <w:spacing w:val="-18"/>
          <w:w w:val="105"/>
          <w:sz w:val="26"/>
        </w:rPr>
        <w:t xml:space="preserve"> </w:t>
      </w:r>
      <w:r>
        <w:rPr>
          <w:w w:val="105"/>
          <w:sz w:val="26"/>
        </w:rPr>
        <w:t>lessor</w:t>
      </w:r>
      <w:r>
        <w:rPr>
          <w:spacing w:val="-18"/>
          <w:w w:val="105"/>
          <w:sz w:val="26"/>
        </w:rPr>
        <w:t xml:space="preserve"> </w:t>
      </w:r>
      <w:r>
        <w:rPr>
          <w:w w:val="105"/>
          <w:sz w:val="26"/>
        </w:rPr>
        <w:t>practical</w:t>
      </w:r>
      <w:r>
        <w:rPr>
          <w:spacing w:val="-18"/>
          <w:w w:val="105"/>
          <w:sz w:val="26"/>
        </w:rPr>
        <w:t xml:space="preserve"> </w:t>
      </w:r>
      <w:r>
        <w:rPr>
          <w:w w:val="105"/>
          <w:sz w:val="26"/>
        </w:rPr>
        <w:t>expedient</w:t>
      </w:r>
      <w:r>
        <w:rPr>
          <w:spacing w:val="-19"/>
          <w:w w:val="105"/>
          <w:sz w:val="26"/>
        </w:rPr>
        <w:t xml:space="preserve"> </w:t>
      </w:r>
      <w:r>
        <w:rPr>
          <w:w w:val="105"/>
          <w:sz w:val="26"/>
        </w:rPr>
        <w:t>within</w:t>
      </w:r>
      <w:r>
        <w:rPr>
          <w:spacing w:val="-18"/>
          <w:w w:val="105"/>
          <w:sz w:val="26"/>
        </w:rPr>
        <w:t xml:space="preserve"> </w:t>
      </w:r>
      <w:r>
        <w:rPr>
          <w:w w:val="105"/>
          <w:sz w:val="26"/>
        </w:rPr>
        <w:t>ASC</w:t>
      </w:r>
      <w:r>
        <w:rPr>
          <w:spacing w:val="-18"/>
          <w:w w:val="105"/>
          <w:sz w:val="26"/>
        </w:rPr>
        <w:t xml:space="preserve"> </w:t>
      </w:r>
      <w:r>
        <w:rPr>
          <w:w w:val="105"/>
          <w:sz w:val="26"/>
        </w:rPr>
        <w:t>842</w:t>
      </w:r>
      <w:r>
        <w:rPr>
          <w:spacing w:val="-18"/>
          <w:w w:val="105"/>
          <w:sz w:val="26"/>
        </w:rPr>
        <w:t xml:space="preserve"> </w:t>
      </w:r>
      <w:r>
        <w:rPr>
          <w:w w:val="105"/>
          <w:sz w:val="26"/>
        </w:rPr>
        <w:t>and recognizes, measures, presents, and discloses the revenue for services under the Corporation's senior living residency agreements based upon the predominant component, either the lease or nonlease component, of the contracts. The Corporation has determined that the services included under</w:t>
      </w:r>
      <w:r>
        <w:rPr>
          <w:spacing w:val="-21"/>
          <w:w w:val="105"/>
          <w:sz w:val="26"/>
        </w:rPr>
        <w:t xml:space="preserve"> </w:t>
      </w:r>
      <w:r>
        <w:rPr>
          <w:w w:val="105"/>
          <w:sz w:val="26"/>
        </w:rPr>
        <w:t>the</w:t>
      </w:r>
      <w:r>
        <w:rPr>
          <w:spacing w:val="-21"/>
          <w:w w:val="105"/>
          <w:sz w:val="26"/>
        </w:rPr>
        <w:t xml:space="preserve"> </w:t>
      </w:r>
      <w:r>
        <w:rPr>
          <w:w w:val="105"/>
          <w:sz w:val="26"/>
        </w:rPr>
        <w:t>Corporation's</w:t>
      </w:r>
      <w:r>
        <w:rPr>
          <w:spacing w:val="-21"/>
          <w:w w:val="105"/>
          <w:sz w:val="26"/>
        </w:rPr>
        <w:t xml:space="preserve"> </w:t>
      </w:r>
      <w:r>
        <w:rPr>
          <w:w w:val="105"/>
          <w:sz w:val="26"/>
        </w:rPr>
        <w:t>independent</w:t>
      </w:r>
      <w:r>
        <w:rPr>
          <w:spacing w:val="-22"/>
          <w:w w:val="105"/>
          <w:sz w:val="26"/>
        </w:rPr>
        <w:t xml:space="preserve"> </w:t>
      </w:r>
      <w:r>
        <w:rPr>
          <w:w w:val="105"/>
          <w:sz w:val="26"/>
        </w:rPr>
        <w:t>living,</w:t>
      </w:r>
      <w:r>
        <w:rPr>
          <w:spacing w:val="-21"/>
          <w:w w:val="105"/>
          <w:sz w:val="26"/>
        </w:rPr>
        <w:t xml:space="preserve"> </w:t>
      </w:r>
      <w:r>
        <w:rPr>
          <w:w w:val="105"/>
          <w:sz w:val="26"/>
        </w:rPr>
        <w:t>assisted</w:t>
      </w:r>
      <w:r>
        <w:rPr>
          <w:spacing w:val="-21"/>
          <w:w w:val="105"/>
          <w:sz w:val="26"/>
        </w:rPr>
        <w:t xml:space="preserve"> </w:t>
      </w:r>
      <w:r>
        <w:rPr>
          <w:w w:val="105"/>
          <w:sz w:val="26"/>
        </w:rPr>
        <w:t>living,</w:t>
      </w:r>
      <w:r>
        <w:rPr>
          <w:spacing w:val="-21"/>
          <w:w w:val="105"/>
          <w:sz w:val="26"/>
        </w:rPr>
        <w:t xml:space="preserve"> </w:t>
      </w:r>
      <w:r>
        <w:rPr>
          <w:w w:val="105"/>
          <w:sz w:val="26"/>
        </w:rPr>
        <w:t>and</w:t>
      </w:r>
      <w:r>
        <w:rPr>
          <w:spacing w:val="-21"/>
          <w:w w:val="105"/>
          <w:sz w:val="26"/>
        </w:rPr>
        <w:t xml:space="preserve"> </w:t>
      </w:r>
      <w:r>
        <w:rPr>
          <w:w w:val="105"/>
          <w:sz w:val="26"/>
        </w:rPr>
        <w:t>memory</w:t>
      </w:r>
      <w:r>
        <w:rPr>
          <w:spacing w:val="-21"/>
          <w:w w:val="105"/>
          <w:sz w:val="26"/>
        </w:rPr>
        <w:t xml:space="preserve"> </w:t>
      </w:r>
      <w:r>
        <w:rPr>
          <w:w w:val="105"/>
          <w:sz w:val="26"/>
        </w:rPr>
        <w:t>care</w:t>
      </w:r>
      <w:r>
        <w:rPr>
          <w:spacing w:val="-21"/>
          <w:w w:val="105"/>
          <w:sz w:val="26"/>
        </w:rPr>
        <w:t xml:space="preserve"> </w:t>
      </w:r>
      <w:r>
        <w:rPr>
          <w:w w:val="105"/>
          <w:sz w:val="26"/>
        </w:rPr>
        <w:t>residency</w:t>
      </w:r>
      <w:r>
        <w:rPr>
          <w:spacing w:val="-21"/>
          <w:w w:val="105"/>
          <w:sz w:val="26"/>
        </w:rPr>
        <w:t xml:space="preserve"> </w:t>
      </w:r>
      <w:r>
        <w:rPr>
          <w:w w:val="105"/>
          <w:sz w:val="26"/>
        </w:rPr>
        <w:t>agreements have</w:t>
      </w:r>
      <w:r>
        <w:rPr>
          <w:spacing w:val="-17"/>
          <w:w w:val="105"/>
          <w:sz w:val="26"/>
        </w:rPr>
        <w:t xml:space="preserve"> </w:t>
      </w:r>
      <w:r>
        <w:rPr>
          <w:w w:val="105"/>
          <w:sz w:val="26"/>
        </w:rPr>
        <w:t>the</w:t>
      </w:r>
      <w:r>
        <w:rPr>
          <w:spacing w:val="-17"/>
          <w:w w:val="105"/>
          <w:sz w:val="26"/>
        </w:rPr>
        <w:t xml:space="preserve"> </w:t>
      </w:r>
      <w:r>
        <w:rPr>
          <w:w w:val="105"/>
          <w:sz w:val="26"/>
        </w:rPr>
        <w:t>same</w:t>
      </w:r>
      <w:r>
        <w:rPr>
          <w:spacing w:val="-17"/>
          <w:w w:val="105"/>
          <w:sz w:val="26"/>
        </w:rPr>
        <w:t xml:space="preserve"> </w:t>
      </w:r>
      <w:r>
        <w:rPr>
          <w:w w:val="105"/>
          <w:sz w:val="26"/>
        </w:rPr>
        <w:t>timing</w:t>
      </w:r>
      <w:r>
        <w:rPr>
          <w:spacing w:val="-17"/>
          <w:w w:val="105"/>
          <w:sz w:val="26"/>
        </w:rPr>
        <w:t xml:space="preserve"> </w:t>
      </w:r>
      <w:r>
        <w:rPr>
          <w:w w:val="105"/>
          <w:sz w:val="26"/>
        </w:rPr>
        <w:t>and</w:t>
      </w:r>
      <w:r>
        <w:rPr>
          <w:spacing w:val="-18"/>
          <w:w w:val="105"/>
          <w:sz w:val="26"/>
        </w:rPr>
        <w:t xml:space="preserve"> </w:t>
      </w:r>
      <w:r>
        <w:rPr>
          <w:w w:val="105"/>
          <w:sz w:val="26"/>
        </w:rPr>
        <w:t>pattern</w:t>
      </w:r>
      <w:r>
        <w:rPr>
          <w:spacing w:val="-17"/>
          <w:w w:val="105"/>
          <w:sz w:val="26"/>
        </w:rPr>
        <w:t xml:space="preserve"> </w:t>
      </w:r>
      <w:r>
        <w:rPr>
          <w:w w:val="105"/>
          <w:sz w:val="26"/>
        </w:rPr>
        <w:t>of</w:t>
      </w:r>
      <w:r>
        <w:rPr>
          <w:spacing w:val="-17"/>
          <w:w w:val="105"/>
          <w:sz w:val="26"/>
        </w:rPr>
        <w:t xml:space="preserve"> </w:t>
      </w:r>
      <w:r>
        <w:rPr>
          <w:w w:val="105"/>
          <w:sz w:val="26"/>
        </w:rPr>
        <w:t>transfer</w:t>
      </w:r>
      <w:r>
        <w:rPr>
          <w:spacing w:val="-17"/>
          <w:w w:val="105"/>
          <w:sz w:val="26"/>
        </w:rPr>
        <w:t xml:space="preserve"> </w:t>
      </w:r>
      <w:r>
        <w:rPr>
          <w:w w:val="105"/>
          <w:sz w:val="26"/>
        </w:rPr>
        <w:t>and</w:t>
      </w:r>
      <w:r>
        <w:rPr>
          <w:spacing w:val="-17"/>
          <w:w w:val="105"/>
          <w:sz w:val="26"/>
        </w:rPr>
        <w:t xml:space="preserve"> </w:t>
      </w:r>
      <w:r>
        <w:rPr>
          <w:w w:val="105"/>
          <w:sz w:val="26"/>
        </w:rPr>
        <w:t>are</w:t>
      </w:r>
      <w:r>
        <w:rPr>
          <w:spacing w:val="-17"/>
          <w:w w:val="105"/>
          <w:sz w:val="26"/>
        </w:rPr>
        <w:t xml:space="preserve"> </w:t>
      </w:r>
      <w:r>
        <w:rPr>
          <w:w w:val="105"/>
          <w:sz w:val="26"/>
        </w:rPr>
        <w:t>performance</w:t>
      </w:r>
      <w:r>
        <w:rPr>
          <w:spacing w:val="-18"/>
          <w:w w:val="105"/>
          <w:sz w:val="26"/>
        </w:rPr>
        <w:t xml:space="preserve"> </w:t>
      </w:r>
      <w:r>
        <w:rPr>
          <w:w w:val="105"/>
          <w:sz w:val="26"/>
        </w:rPr>
        <w:t>obligations</w:t>
      </w:r>
      <w:r>
        <w:rPr>
          <w:spacing w:val="-17"/>
          <w:w w:val="105"/>
          <w:sz w:val="26"/>
        </w:rPr>
        <w:t xml:space="preserve"> </w:t>
      </w:r>
      <w:r>
        <w:rPr>
          <w:w w:val="105"/>
          <w:sz w:val="26"/>
        </w:rPr>
        <w:t>that</w:t>
      </w:r>
      <w:r>
        <w:rPr>
          <w:spacing w:val="-17"/>
          <w:w w:val="105"/>
          <w:sz w:val="26"/>
        </w:rPr>
        <w:t xml:space="preserve"> </w:t>
      </w:r>
      <w:r>
        <w:rPr>
          <w:w w:val="105"/>
          <w:sz w:val="26"/>
        </w:rPr>
        <w:t>are</w:t>
      </w:r>
      <w:r>
        <w:rPr>
          <w:spacing w:val="-18"/>
          <w:w w:val="105"/>
          <w:sz w:val="26"/>
        </w:rPr>
        <w:t xml:space="preserve"> </w:t>
      </w:r>
      <w:r>
        <w:rPr>
          <w:w w:val="105"/>
          <w:sz w:val="26"/>
        </w:rPr>
        <w:t>satisfied</w:t>
      </w:r>
      <w:r>
        <w:rPr>
          <w:spacing w:val="-17"/>
          <w:w w:val="105"/>
          <w:sz w:val="26"/>
        </w:rPr>
        <w:t xml:space="preserve"> </w:t>
      </w:r>
      <w:r>
        <w:rPr>
          <w:w w:val="105"/>
          <w:sz w:val="26"/>
        </w:rPr>
        <w:t>over time.</w:t>
      </w:r>
      <w:r>
        <w:rPr>
          <w:spacing w:val="-24"/>
          <w:w w:val="105"/>
          <w:sz w:val="26"/>
        </w:rPr>
        <w:t xml:space="preserve"> </w:t>
      </w:r>
      <w:r>
        <w:rPr>
          <w:w w:val="105"/>
          <w:sz w:val="26"/>
        </w:rPr>
        <w:t>The</w:t>
      </w:r>
      <w:r>
        <w:rPr>
          <w:spacing w:val="-24"/>
          <w:w w:val="105"/>
          <w:sz w:val="26"/>
        </w:rPr>
        <w:t xml:space="preserve"> </w:t>
      </w:r>
      <w:r>
        <w:rPr>
          <w:w w:val="105"/>
          <w:sz w:val="26"/>
        </w:rPr>
        <w:t>Corporation</w:t>
      </w:r>
      <w:r>
        <w:rPr>
          <w:spacing w:val="-24"/>
          <w:w w:val="105"/>
          <w:sz w:val="26"/>
        </w:rPr>
        <w:t xml:space="preserve"> </w:t>
      </w:r>
      <w:r>
        <w:rPr>
          <w:w w:val="105"/>
          <w:sz w:val="26"/>
        </w:rPr>
        <w:t>recognizes</w:t>
      </w:r>
      <w:r>
        <w:rPr>
          <w:spacing w:val="-24"/>
          <w:w w:val="105"/>
          <w:sz w:val="26"/>
        </w:rPr>
        <w:t xml:space="preserve"> </w:t>
      </w:r>
      <w:r>
        <w:rPr>
          <w:w w:val="105"/>
          <w:sz w:val="26"/>
        </w:rPr>
        <w:t>revenue</w:t>
      </w:r>
      <w:r>
        <w:rPr>
          <w:spacing w:val="-24"/>
          <w:w w:val="105"/>
          <w:sz w:val="26"/>
        </w:rPr>
        <w:t xml:space="preserve"> </w:t>
      </w:r>
      <w:r>
        <w:rPr>
          <w:w w:val="105"/>
          <w:sz w:val="26"/>
        </w:rPr>
        <w:t>under</w:t>
      </w:r>
      <w:r>
        <w:rPr>
          <w:spacing w:val="-24"/>
          <w:w w:val="105"/>
          <w:sz w:val="26"/>
        </w:rPr>
        <w:t xml:space="preserve"> </w:t>
      </w:r>
      <w:r>
        <w:rPr>
          <w:w w:val="105"/>
          <w:sz w:val="26"/>
        </w:rPr>
        <w:t>ASC</w:t>
      </w:r>
      <w:r>
        <w:rPr>
          <w:spacing w:val="-24"/>
          <w:w w:val="105"/>
          <w:sz w:val="26"/>
        </w:rPr>
        <w:t xml:space="preserve"> </w:t>
      </w:r>
      <w:r>
        <w:rPr>
          <w:w w:val="105"/>
          <w:sz w:val="26"/>
        </w:rPr>
        <w:t>606,</w:t>
      </w:r>
      <w:r>
        <w:rPr>
          <w:spacing w:val="-24"/>
          <w:w w:val="105"/>
          <w:sz w:val="26"/>
        </w:rPr>
        <w:t xml:space="preserve"> </w:t>
      </w:r>
      <w:r>
        <w:rPr>
          <w:w w:val="105"/>
          <w:sz w:val="26"/>
        </w:rPr>
        <w:t>Revenue</w:t>
      </w:r>
      <w:r>
        <w:rPr>
          <w:spacing w:val="-24"/>
          <w:w w:val="105"/>
          <w:sz w:val="26"/>
        </w:rPr>
        <w:t xml:space="preserve"> </w:t>
      </w:r>
      <w:r>
        <w:rPr>
          <w:w w:val="105"/>
          <w:sz w:val="26"/>
        </w:rPr>
        <w:t>Recognition</w:t>
      </w:r>
      <w:r>
        <w:rPr>
          <w:spacing w:val="-24"/>
          <w:w w:val="105"/>
          <w:sz w:val="26"/>
        </w:rPr>
        <w:t xml:space="preserve"> </w:t>
      </w:r>
      <w:r>
        <w:rPr>
          <w:w w:val="105"/>
          <w:sz w:val="26"/>
        </w:rPr>
        <w:t>from</w:t>
      </w:r>
      <w:r>
        <w:rPr>
          <w:spacing w:val="-24"/>
          <w:w w:val="105"/>
          <w:sz w:val="26"/>
        </w:rPr>
        <w:t xml:space="preserve"> </w:t>
      </w:r>
      <w:r>
        <w:rPr>
          <w:w w:val="105"/>
          <w:sz w:val="26"/>
        </w:rPr>
        <w:t>Contracts</w:t>
      </w:r>
      <w:r>
        <w:rPr>
          <w:spacing w:val="-24"/>
          <w:w w:val="105"/>
          <w:sz w:val="26"/>
        </w:rPr>
        <w:t xml:space="preserve"> </w:t>
      </w:r>
      <w:r>
        <w:rPr>
          <w:w w:val="105"/>
          <w:sz w:val="26"/>
        </w:rPr>
        <w:t>with Customers ("ASC 606") for its independent living, assisted living, and memory care residency agreements</w:t>
      </w:r>
      <w:r>
        <w:rPr>
          <w:spacing w:val="-19"/>
          <w:w w:val="105"/>
          <w:sz w:val="26"/>
        </w:rPr>
        <w:t xml:space="preserve"> </w:t>
      </w:r>
      <w:r>
        <w:rPr>
          <w:w w:val="105"/>
          <w:sz w:val="26"/>
        </w:rPr>
        <w:t>for</w:t>
      </w:r>
      <w:r>
        <w:rPr>
          <w:spacing w:val="-19"/>
          <w:w w:val="105"/>
          <w:sz w:val="26"/>
        </w:rPr>
        <w:t xml:space="preserve"> </w:t>
      </w:r>
      <w:r>
        <w:rPr>
          <w:w w:val="105"/>
          <w:sz w:val="26"/>
        </w:rPr>
        <w:t>which</w:t>
      </w:r>
      <w:r>
        <w:rPr>
          <w:spacing w:val="-19"/>
          <w:w w:val="105"/>
          <w:sz w:val="26"/>
        </w:rPr>
        <w:t xml:space="preserve"> </w:t>
      </w:r>
      <w:r>
        <w:rPr>
          <w:w w:val="105"/>
          <w:sz w:val="26"/>
        </w:rPr>
        <w:t>it</w:t>
      </w:r>
      <w:r>
        <w:rPr>
          <w:spacing w:val="-19"/>
          <w:w w:val="105"/>
          <w:sz w:val="26"/>
        </w:rPr>
        <w:t xml:space="preserve"> </w:t>
      </w:r>
      <w:r>
        <w:rPr>
          <w:w w:val="105"/>
          <w:sz w:val="26"/>
        </w:rPr>
        <w:t>has</w:t>
      </w:r>
      <w:r>
        <w:rPr>
          <w:spacing w:val="-19"/>
          <w:w w:val="105"/>
          <w:sz w:val="26"/>
        </w:rPr>
        <w:t xml:space="preserve"> </w:t>
      </w:r>
      <w:r>
        <w:rPr>
          <w:w w:val="105"/>
          <w:sz w:val="26"/>
        </w:rPr>
        <w:t>estimated</w:t>
      </w:r>
      <w:r>
        <w:rPr>
          <w:spacing w:val="-19"/>
          <w:w w:val="105"/>
          <w:sz w:val="26"/>
        </w:rPr>
        <w:t xml:space="preserve"> </w:t>
      </w:r>
      <w:r>
        <w:rPr>
          <w:w w:val="105"/>
          <w:sz w:val="26"/>
        </w:rPr>
        <w:t>that</w:t>
      </w:r>
      <w:r>
        <w:rPr>
          <w:spacing w:val="-19"/>
          <w:w w:val="105"/>
          <w:sz w:val="26"/>
        </w:rPr>
        <w:t xml:space="preserve"> </w:t>
      </w:r>
      <w:r>
        <w:rPr>
          <w:w w:val="105"/>
          <w:sz w:val="26"/>
        </w:rPr>
        <w:t>the</w:t>
      </w:r>
      <w:r>
        <w:rPr>
          <w:spacing w:val="-19"/>
          <w:w w:val="105"/>
          <w:sz w:val="26"/>
        </w:rPr>
        <w:t xml:space="preserve"> </w:t>
      </w:r>
      <w:r>
        <w:rPr>
          <w:w w:val="105"/>
          <w:sz w:val="26"/>
        </w:rPr>
        <w:t>nonlease</w:t>
      </w:r>
      <w:r>
        <w:rPr>
          <w:spacing w:val="-20"/>
          <w:w w:val="105"/>
          <w:sz w:val="26"/>
        </w:rPr>
        <w:t xml:space="preserve"> </w:t>
      </w:r>
      <w:r>
        <w:rPr>
          <w:w w:val="105"/>
          <w:sz w:val="26"/>
        </w:rPr>
        <w:t>components</w:t>
      </w:r>
      <w:r>
        <w:rPr>
          <w:spacing w:val="-19"/>
          <w:w w:val="105"/>
          <w:sz w:val="26"/>
        </w:rPr>
        <w:t xml:space="preserve"> </w:t>
      </w:r>
      <w:r>
        <w:rPr>
          <w:w w:val="105"/>
          <w:sz w:val="26"/>
        </w:rPr>
        <w:t>of</w:t>
      </w:r>
      <w:r>
        <w:rPr>
          <w:spacing w:val="-19"/>
          <w:w w:val="105"/>
          <w:sz w:val="26"/>
        </w:rPr>
        <w:t xml:space="preserve"> </w:t>
      </w:r>
      <w:r>
        <w:rPr>
          <w:w w:val="105"/>
          <w:sz w:val="26"/>
        </w:rPr>
        <w:t>such</w:t>
      </w:r>
      <w:r>
        <w:rPr>
          <w:spacing w:val="-19"/>
          <w:w w:val="105"/>
          <w:sz w:val="26"/>
        </w:rPr>
        <w:t xml:space="preserve"> </w:t>
      </w:r>
      <w:r>
        <w:rPr>
          <w:w w:val="105"/>
          <w:sz w:val="26"/>
        </w:rPr>
        <w:t>residency</w:t>
      </w:r>
      <w:r>
        <w:rPr>
          <w:spacing w:val="-19"/>
          <w:w w:val="105"/>
          <w:sz w:val="26"/>
        </w:rPr>
        <w:t xml:space="preserve"> </w:t>
      </w:r>
      <w:r>
        <w:rPr>
          <w:w w:val="105"/>
          <w:sz w:val="26"/>
        </w:rPr>
        <w:t>agreements are</w:t>
      </w:r>
      <w:r>
        <w:rPr>
          <w:spacing w:val="-24"/>
          <w:w w:val="105"/>
          <w:sz w:val="26"/>
        </w:rPr>
        <w:t xml:space="preserve"> </w:t>
      </w:r>
      <w:r>
        <w:rPr>
          <w:w w:val="105"/>
          <w:sz w:val="26"/>
        </w:rPr>
        <w:t>the</w:t>
      </w:r>
      <w:r>
        <w:rPr>
          <w:spacing w:val="-24"/>
          <w:w w:val="105"/>
          <w:sz w:val="26"/>
        </w:rPr>
        <w:t xml:space="preserve"> </w:t>
      </w:r>
      <w:r>
        <w:rPr>
          <w:w w:val="105"/>
          <w:sz w:val="26"/>
        </w:rPr>
        <w:t>predominant</w:t>
      </w:r>
      <w:r>
        <w:rPr>
          <w:spacing w:val="-24"/>
          <w:w w:val="105"/>
          <w:sz w:val="26"/>
        </w:rPr>
        <w:t xml:space="preserve"> </w:t>
      </w:r>
      <w:r>
        <w:rPr>
          <w:w w:val="105"/>
          <w:sz w:val="26"/>
        </w:rPr>
        <w:t>component</w:t>
      </w:r>
      <w:r>
        <w:rPr>
          <w:spacing w:val="-24"/>
          <w:w w:val="105"/>
          <w:sz w:val="26"/>
        </w:rPr>
        <w:t xml:space="preserve"> </w:t>
      </w:r>
      <w:r>
        <w:rPr>
          <w:w w:val="105"/>
          <w:sz w:val="26"/>
        </w:rPr>
        <w:t>of</w:t>
      </w:r>
      <w:r>
        <w:rPr>
          <w:spacing w:val="-24"/>
          <w:w w:val="105"/>
          <w:sz w:val="26"/>
        </w:rPr>
        <w:t xml:space="preserve"> </w:t>
      </w:r>
      <w:r>
        <w:rPr>
          <w:w w:val="105"/>
          <w:sz w:val="26"/>
        </w:rPr>
        <w:t>the</w:t>
      </w:r>
      <w:r>
        <w:rPr>
          <w:spacing w:val="-24"/>
          <w:w w:val="105"/>
          <w:sz w:val="26"/>
        </w:rPr>
        <w:t xml:space="preserve"> </w:t>
      </w:r>
      <w:r>
        <w:rPr>
          <w:w w:val="105"/>
          <w:sz w:val="26"/>
        </w:rPr>
        <w:t>contract.</w:t>
      </w:r>
    </w:p>
    <w:p w14:paraId="6906BBD0" w14:textId="77777777" w:rsidR="00416003" w:rsidRDefault="00416003">
      <w:pPr>
        <w:rPr>
          <w:sz w:val="28"/>
        </w:rPr>
      </w:pPr>
    </w:p>
    <w:p w14:paraId="42600FC0" w14:textId="77777777" w:rsidR="00416003" w:rsidRDefault="00790D54">
      <w:pPr>
        <w:ind w:left="760"/>
        <w:rPr>
          <w:i/>
          <w:sz w:val="26"/>
        </w:rPr>
      </w:pPr>
      <w:r>
        <w:rPr>
          <w:i/>
          <w:w w:val="105"/>
          <w:sz w:val="26"/>
        </w:rPr>
        <w:t>Health center revenue</w:t>
      </w:r>
    </w:p>
    <w:p w14:paraId="7A4915E2" w14:textId="77777777" w:rsidR="00416003" w:rsidRDefault="00416003">
      <w:pPr>
        <w:spacing w:before="5"/>
        <w:rPr>
          <w:i/>
          <w:sz w:val="32"/>
        </w:rPr>
      </w:pPr>
    </w:p>
    <w:p w14:paraId="60D976D6" w14:textId="77777777" w:rsidR="00416003" w:rsidRDefault="00790D54">
      <w:pPr>
        <w:spacing w:line="283" w:lineRule="auto"/>
        <w:ind w:left="760" w:right="455"/>
        <w:rPr>
          <w:sz w:val="26"/>
        </w:rPr>
      </w:pPr>
      <w:r>
        <w:rPr>
          <w:w w:val="105"/>
          <w:sz w:val="26"/>
        </w:rPr>
        <w:t>Health center revenue is reported at the amount that reflects the consideration to which the Corporation expects to be entitled to in exchange for providing care. These amounts are due from patients, third-party payors (including health insurers and government programs) and others and includes</w:t>
      </w:r>
      <w:r>
        <w:rPr>
          <w:spacing w:val="-21"/>
          <w:w w:val="105"/>
          <w:sz w:val="26"/>
        </w:rPr>
        <w:t xml:space="preserve"> </w:t>
      </w:r>
      <w:r>
        <w:rPr>
          <w:w w:val="105"/>
          <w:sz w:val="26"/>
        </w:rPr>
        <w:t>variable</w:t>
      </w:r>
      <w:r>
        <w:rPr>
          <w:spacing w:val="-21"/>
          <w:w w:val="105"/>
          <w:sz w:val="26"/>
        </w:rPr>
        <w:t xml:space="preserve"> </w:t>
      </w:r>
      <w:r>
        <w:rPr>
          <w:w w:val="105"/>
          <w:sz w:val="26"/>
        </w:rPr>
        <w:t>consideration</w:t>
      </w:r>
      <w:r>
        <w:rPr>
          <w:spacing w:val="-21"/>
          <w:w w:val="105"/>
          <w:sz w:val="26"/>
        </w:rPr>
        <w:t xml:space="preserve"> </w:t>
      </w:r>
      <w:r>
        <w:rPr>
          <w:w w:val="105"/>
          <w:sz w:val="26"/>
        </w:rPr>
        <w:t>for</w:t>
      </w:r>
      <w:r>
        <w:rPr>
          <w:spacing w:val="-21"/>
          <w:w w:val="105"/>
          <w:sz w:val="26"/>
        </w:rPr>
        <w:t xml:space="preserve"> </w:t>
      </w:r>
      <w:r>
        <w:rPr>
          <w:w w:val="105"/>
          <w:sz w:val="26"/>
        </w:rPr>
        <w:t>retroactive</w:t>
      </w:r>
      <w:r>
        <w:rPr>
          <w:spacing w:val="-21"/>
          <w:w w:val="105"/>
          <w:sz w:val="26"/>
        </w:rPr>
        <w:t xml:space="preserve"> </w:t>
      </w:r>
      <w:r>
        <w:rPr>
          <w:w w:val="105"/>
          <w:sz w:val="26"/>
        </w:rPr>
        <w:t>adjustments</w:t>
      </w:r>
      <w:r>
        <w:rPr>
          <w:spacing w:val="-21"/>
          <w:w w:val="105"/>
          <w:sz w:val="26"/>
        </w:rPr>
        <w:t xml:space="preserve"> </w:t>
      </w:r>
      <w:r>
        <w:rPr>
          <w:w w:val="105"/>
          <w:sz w:val="26"/>
        </w:rPr>
        <w:t>due</w:t>
      </w:r>
      <w:r>
        <w:rPr>
          <w:spacing w:val="-21"/>
          <w:w w:val="105"/>
          <w:sz w:val="26"/>
        </w:rPr>
        <w:t xml:space="preserve"> </w:t>
      </w:r>
      <w:r>
        <w:rPr>
          <w:w w:val="105"/>
          <w:sz w:val="26"/>
        </w:rPr>
        <w:t>to</w:t>
      </w:r>
      <w:r>
        <w:rPr>
          <w:spacing w:val="-21"/>
          <w:w w:val="105"/>
          <w:sz w:val="26"/>
        </w:rPr>
        <w:t xml:space="preserve"> </w:t>
      </w:r>
      <w:r>
        <w:rPr>
          <w:w w:val="105"/>
          <w:sz w:val="26"/>
        </w:rPr>
        <w:t>settlement</w:t>
      </w:r>
      <w:r>
        <w:rPr>
          <w:spacing w:val="-21"/>
          <w:w w:val="105"/>
          <w:sz w:val="26"/>
        </w:rPr>
        <w:t xml:space="preserve"> </w:t>
      </w:r>
      <w:r>
        <w:rPr>
          <w:w w:val="105"/>
          <w:sz w:val="26"/>
        </w:rPr>
        <w:t>of</w:t>
      </w:r>
      <w:r>
        <w:rPr>
          <w:spacing w:val="-21"/>
          <w:w w:val="105"/>
          <w:sz w:val="26"/>
        </w:rPr>
        <w:t xml:space="preserve"> </w:t>
      </w:r>
      <w:r>
        <w:rPr>
          <w:w w:val="105"/>
          <w:sz w:val="26"/>
        </w:rPr>
        <w:t>audits,</w:t>
      </w:r>
      <w:r>
        <w:rPr>
          <w:spacing w:val="-21"/>
          <w:w w:val="105"/>
          <w:sz w:val="26"/>
        </w:rPr>
        <w:t xml:space="preserve"> </w:t>
      </w:r>
      <w:r>
        <w:rPr>
          <w:w w:val="105"/>
          <w:sz w:val="26"/>
        </w:rPr>
        <w:t>reviews</w:t>
      </w:r>
      <w:r>
        <w:rPr>
          <w:spacing w:val="-21"/>
          <w:w w:val="105"/>
          <w:sz w:val="26"/>
        </w:rPr>
        <w:t xml:space="preserve"> </w:t>
      </w:r>
      <w:r>
        <w:rPr>
          <w:w w:val="105"/>
          <w:sz w:val="26"/>
        </w:rPr>
        <w:t>and investigations. Generally, the Corporation bills patients and third-party payors at the beginning of each</w:t>
      </w:r>
      <w:r>
        <w:rPr>
          <w:spacing w:val="-17"/>
          <w:w w:val="105"/>
          <w:sz w:val="26"/>
        </w:rPr>
        <w:t xml:space="preserve"> </w:t>
      </w:r>
      <w:r>
        <w:rPr>
          <w:w w:val="105"/>
          <w:sz w:val="26"/>
        </w:rPr>
        <w:t>month</w:t>
      </w:r>
      <w:r>
        <w:rPr>
          <w:spacing w:val="-17"/>
          <w:w w:val="105"/>
          <w:sz w:val="26"/>
        </w:rPr>
        <w:t xml:space="preserve"> </w:t>
      </w:r>
      <w:r>
        <w:rPr>
          <w:w w:val="105"/>
          <w:sz w:val="26"/>
        </w:rPr>
        <w:t>and</w:t>
      </w:r>
      <w:r>
        <w:rPr>
          <w:spacing w:val="-17"/>
          <w:w w:val="105"/>
          <w:sz w:val="26"/>
        </w:rPr>
        <w:t xml:space="preserve"> </w:t>
      </w:r>
      <w:r>
        <w:rPr>
          <w:w w:val="105"/>
          <w:sz w:val="26"/>
        </w:rPr>
        <w:t>sends</w:t>
      </w:r>
      <w:r>
        <w:rPr>
          <w:spacing w:val="-17"/>
          <w:w w:val="105"/>
          <w:sz w:val="26"/>
        </w:rPr>
        <w:t xml:space="preserve"> </w:t>
      </w:r>
      <w:r>
        <w:rPr>
          <w:w w:val="105"/>
          <w:sz w:val="26"/>
        </w:rPr>
        <w:t>a</w:t>
      </w:r>
      <w:r>
        <w:rPr>
          <w:spacing w:val="-17"/>
          <w:w w:val="105"/>
          <w:sz w:val="26"/>
        </w:rPr>
        <w:t xml:space="preserve"> </w:t>
      </w:r>
      <w:r>
        <w:rPr>
          <w:w w:val="105"/>
          <w:sz w:val="26"/>
        </w:rPr>
        <w:t>final</w:t>
      </w:r>
      <w:r>
        <w:rPr>
          <w:spacing w:val="-17"/>
          <w:w w:val="105"/>
          <w:sz w:val="26"/>
        </w:rPr>
        <w:t xml:space="preserve"> </w:t>
      </w:r>
      <w:r>
        <w:rPr>
          <w:w w:val="105"/>
          <w:sz w:val="26"/>
        </w:rPr>
        <w:t>bill</w:t>
      </w:r>
      <w:r>
        <w:rPr>
          <w:spacing w:val="-17"/>
          <w:w w:val="105"/>
          <w:sz w:val="26"/>
        </w:rPr>
        <w:t xml:space="preserve"> </w:t>
      </w:r>
      <w:r>
        <w:rPr>
          <w:w w:val="105"/>
          <w:sz w:val="26"/>
        </w:rPr>
        <w:t>or</w:t>
      </w:r>
      <w:r>
        <w:rPr>
          <w:spacing w:val="-17"/>
          <w:w w:val="105"/>
          <w:sz w:val="26"/>
        </w:rPr>
        <w:t xml:space="preserve"> </w:t>
      </w:r>
      <w:r>
        <w:rPr>
          <w:w w:val="105"/>
          <w:sz w:val="26"/>
        </w:rPr>
        <w:t>reconciliation</w:t>
      </w:r>
      <w:r>
        <w:rPr>
          <w:spacing w:val="-17"/>
          <w:w w:val="105"/>
          <w:sz w:val="26"/>
        </w:rPr>
        <w:t xml:space="preserve"> </w:t>
      </w:r>
      <w:r>
        <w:rPr>
          <w:w w:val="105"/>
          <w:sz w:val="26"/>
        </w:rPr>
        <w:t>at</w:t>
      </w:r>
      <w:r>
        <w:rPr>
          <w:spacing w:val="-18"/>
          <w:w w:val="105"/>
          <w:sz w:val="26"/>
        </w:rPr>
        <w:t xml:space="preserve"> </w:t>
      </w:r>
      <w:r>
        <w:rPr>
          <w:w w:val="105"/>
          <w:sz w:val="26"/>
        </w:rPr>
        <w:t>the</w:t>
      </w:r>
      <w:r>
        <w:rPr>
          <w:spacing w:val="-17"/>
          <w:w w:val="105"/>
          <w:sz w:val="26"/>
        </w:rPr>
        <w:t xml:space="preserve"> </w:t>
      </w:r>
      <w:r>
        <w:rPr>
          <w:w w:val="105"/>
          <w:sz w:val="26"/>
        </w:rPr>
        <w:t>time</w:t>
      </w:r>
      <w:r>
        <w:rPr>
          <w:spacing w:val="-17"/>
          <w:w w:val="105"/>
          <w:sz w:val="26"/>
        </w:rPr>
        <w:t xml:space="preserve"> </w:t>
      </w:r>
      <w:r>
        <w:rPr>
          <w:w w:val="105"/>
          <w:sz w:val="26"/>
        </w:rPr>
        <w:t>of</w:t>
      </w:r>
      <w:r>
        <w:rPr>
          <w:spacing w:val="-17"/>
          <w:w w:val="105"/>
          <w:sz w:val="26"/>
        </w:rPr>
        <w:t xml:space="preserve"> </w:t>
      </w:r>
      <w:r>
        <w:rPr>
          <w:w w:val="105"/>
          <w:sz w:val="26"/>
        </w:rPr>
        <w:t>discharge.</w:t>
      </w:r>
      <w:r>
        <w:rPr>
          <w:spacing w:val="-17"/>
          <w:w w:val="105"/>
          <w:sz w:val="26"/>
        </w:rPr>
        <w:t xml:space="preserve"> </w:t>
      </w:r>
      <w:r>
        <w:rPr>
          <w:w w:val="105"/>
          <w:sz w:val="26"/>
        </w:rPr>
        <w:t>Revenue</w:t>
      </w:r>
      <w:r>
        <w:rPr>
          <w:spacing w:val="-17"/>
          <w:w w:val="105"/>
          <w:sz w:val="26"/>
        </w:rPr>
        <w:t xml:space="preserve"> </w:t>
      </w:r>
      <w:r>
        <w:rPr>
          <w:w w:val="105"/>
          <w:sz w:val="26"/>
        </w:rPr>
        <w:t>is</w:t>
      </w:r>
      <w:r>
        <w:rPr>
          <w:spacing w:val="-17"/>
          <w:w w:val="105"/>
          <w:sz w:val="26"/>
        </w:rPr>
        <w:t xml:space="preserve"> </w:t>
      </w:r>
      <w:r>
        <w:rPr>
          <w:w w:val="105"/>
          <w:sz w:val="26"/>
        </w:rPr>
        <w:t>recognized</w:t>
      </w:r>
      <w:r>
        <w:rPr>
          <w:spacing w:val="-17"/>
          <w:w w:val="105"/>
          <w:sz w:val="26"/>
        </w:rPr>
        <w:t xml:space="preserve"> </w:t>
      </w:r>
      <w:r>
        <w:rPr>
          <w:w w:val="105"/>
          <w:sz w:val="26"/>
        </w:rPr>
        <w:t>in the</w:t>
      </w:r>
      <w:r>
        <w:rPr>
          <w:spacing w:val="-23"/>
          <w:w w:val="105"/>
          <w:sz w:val="26"/>
        </w:rPr>
        <w:t xml:space="preserve"> </w:t>
      </w:r>
      <w:r>
        <w:rPr>
          <w:w w:val="105"/>
          <w:sz w:val="26"/>
        </w:rPr>
        <w:t>month</w:t>
      </w:r>
      <w:r>
        <w:rPr>
          <w:spacing w:val="-23"/>
          <w:w w:val="105"/>
          <w:sz w:val="26"/>
        </w:rPr>
        <w:t xml:space="preserve"> </w:t>
      </w:r>
      <w:r>
        <w:rPr>
          <w:w w:val="105"/>
          <w:sz w:val="26"/>
        </w:rPr>
        <w:t>in</w:t>
      </w:r>
      <w:r>
        <w:rPr>
          <w:spacing w:val="-23"/>
          <w:w w:val="105"/>
          <w:sz w:val="26"/>
        </w:rPr>
        <w:t xml:space="preserve"> </w:t>
      </w:r>
      <w:r>
        <w:rPr>
          <w:w w:val="105"/>
          <w:sz w:val="26"/>
        </w:rPr>
        <w:t>which</w:t>
      </w:r>
      <w:r>
        <w:rPr>
          <w:spacing w:val="-23"/>
          <w:w w:val="105"/>
          <w:sz w:val="26"/>
        </w:rPr>
        <w:t xml:space="preserve"> </w:t>
      </w:r>
      <w:r>
        <w:rPr>
          <w:w w:val="105"/>
          <w:sz w:val="26"/>
        </w:rPr>
        <w:t>the</w:t>
      </w:r>
      <w:r>
        <w:rPr>
          <w:spacing w:val="-23"/>
          <w:w w:val="105"/>
          <w:sz w:val="26"/>
        </w:rPr>
        <w:t xml:space="preserve"> </w:t>
      </w:r>
      <w:r>
        <w:rPr>
          <w:w w:val="105"/>
          <w:sz w:val="26"/>
        </w:rPr>
        <w:t>performance</w:t>
      </w:r>
      <w:r>
        <w:rPr>
          <w:spacing w:val="-23"/>
          <w:w w:val="105"/>
          <w:sz w:val="26"/>
        </w:rPr>
        <w:t xml:space="preserve"> </w:t>
      </w:r>
      <w:r>
        <w:rPr>
          <w:w w:val="105"/>
          <w:sz w:val="26"/>
        </w:rPr>
        <w:t>obligations</w:t>
      </w:r>
      <w:r>
        <w:rPr>
          <w:spacing w:val="-22"/>
          <w:w w:val="105"/>
          <w:sz w:val="26"/>
        </w:rPr>
        <w:t xml:space="preserve"> </w:t>
      </w:r>
      <w:r>
        <w:rPr>
          <w:w w:val="105"/>
          <w:sz w:val="26"/>
        </w:rPr>
        <w:t>are</w:t>
      </w:r>
      <w:r>
        <w:rPr>
          <w:spacing w:val="-24"/>
          <w:w w:val="105"/>
          <w:sz w:val="26"/>
        </w:rPr>
        <w:t xml:space="preserve"> </w:t>
      </w:r>
      <w:r>
        <w:rPr>
          <w:w w:val="105"/>
          <w:sz w:val="26"/>
        </w:rPr>
        <w:t>satisfied.</w:t>
      </w:r>
    </w:p>
    <w:p w14:paraId="11B0D3C6" w14:textId="77777777" w:rsidR="00416003" w:rsidRDefault="00416003">
      <w:pPr>
        <w:spacing w:line="283" w:lineRule="auto"/>
        <w:rPr>
          <w:sz w:val="26"/>
        </w:rPr>
        <w:sectPr w:rsidR="00416003">
          <w:pgSz w:w="16320" w:h="21120"/>
          <w:pgMar w:top="2200" w:right="1640" w:bottom="1300" w:left="1640" w:header="1370" w:footer="1102" w:gutter="0"/>
          <w:cols w:space="720"/>
        </w:sectPr>
      </w:pPr>
    </w:p>
    <w:p w14:paraId="47B91936" w14:textId="77777777" w:rsidR="00416003" w:rsidRDefault="00416003">
      <w:pPr>
        <w:rPr>
          <w:sz w:val="20"/>
        </w:rPr>
      </w:pPr>
    </w:p>
    <w:p w14:paraId="230914FF" w14:textId="77777777" w:rsidR="00416003" w:rsidRDefault="00416003">
      <w:pPr>
        <w:spacing w:before="8"/>
        <w:rPr>
          <w:sz w:val="27"/>
        </w:rPr>
      </w:pPr>
    </w:p>
    <w:p w14:paraId="2E772F17" w14:textId="77777777" w:rsidR="00416003" w:rsidRDefault="00790D54">
      <w:pPr>
        <w:spacing w:before="99" w:line="283" w:lineRule="auto"/>
        <w:ind w:left="759"/>
        <w:rPr>
          <w:sz w:val="26"/>
        </w:rPr>
      </w:pPr>
      <w:r>
        <w:rPr>
          <w:w w:val="105"/>
          <w:sz w:val="26"/>
        </w:rPr>
        <w:t>The</w:t>
      </w:r>
      <w:r>
        <w:rPr>
          <w:spacing w:val="-23"/>
          <w:w w:val="105"/>
          <w:sz w:val="26"/>
        </w:rPr>
        <w:t xml:space="preserve"> </w:t>
      </w:r>
      <w:r>
        <w:rPr>
          <w:w w:val="105"/>
          <w:sz w:val="26"/>
        </w:rPr>
        <w:t>Corporation</w:t>
      </w:r>
      <w:r>
        <w:rPr>
          <w:spacing w:val="-23"/>
          <w:w w:val="105"/>
          <w:sz w:val="26"/>
        </w:rPr>
        <w:t xml:space="preserve"> </w:t>
      </w:r>
      <w:r>
        <w:rPr>
          <w:w w:val="105"/>
          <w:sz w:val="26"/>
        </w:rPr>
        <w:t>determines</w:t>
      </w:r>
      <w:r>
        <w:rPr>
          <w:spacing w:val="-23"/>
          <w:w w:val="105"/>
          <w:sz w:val="26"/>
        </w:rPr>
        <w:t xml:space="preserve"> </w:t>
      </w:r>
      <w:r>
        <w:rPr>
          <w:w w:val="105"/>
          <w:sz w:val="26"/>
        </w:rPr>
        <w:t>the</w:t>
      </w:r>
      <w:r>
        <w:rPr>
          <w:spacing w:val="-23"/>
          <w:w w:val="105"/>
          <w:sz w:val="26"/>
        </w:rPr>
        <w:t xml:space="preserve"> </w:t>
      </w:r>
      <w:r>
        <w:rPr>
          <w:w w:val="105"/>
          <w:sz w:val="26"/>
        </w:rPr>
        <w:t>transaction</w:t>
      </w:r>
      <w:r>
        <w:rPr>
          <w:spacing w:val="-23"/>
          <w:w w:val="105"/>
          <w:sz w:val="26"/>
        </w:rPr>
        <w:t xml:space="preserve"> </w:t>
      </w:r>
      <w:r>
        <w:rPr>
          <w:w w:val="105"/>
          <w:sz w:val="26"/>
        </w:rPr>
        <w:t>price</w:t>
      </w:r>
      <w:r>
        <w:rPr>
          <w:spacing w:val="-24"/>
          <w:w w:val="105"/>
          <w:sz w:val="26"/>
        </w:rPr>
        <w:t xml:space="preserve"> </w:t>
      </w:r>
      <w:r>
        <w:rPr>
          <w:w w:val="105"/>
          <w:sz w:val="26"/>
        </w:rPr>
        <w:t>based</w:t>
      </w:r>
      <w:r>
        <w:rPr>
          <w:spacing w:val="-23"/>
          <w:w w:val="105"/>
          <w:sz w:val="26"/>
        </w:rPr>
        <w:t xml:space="preserve"> </w:t>
      </w:r>
      <w:r>
        <w:rPr>
          <w:w w:val="105"/>
          <w:sz w:val="26"/>
        </w:rPr>
        <w:t>on</w:t>
      </w:r>
      <w:r>
        <w:rPr>
          <w:spacing w:val="-23"/>
          <w:w w:val="105"/>
          <w:sz w:val="26"/>
        </w:rPr>
        <w:t xml:space="preserve"> </w:t>
      </w:r>
      <w:r>
        <w:rPr>
          <w:w w:val="105"/>
          <w:sz w:val="26"/>
        </w:rPr>
        <w:t>standard</w:t>
      </w:r>
      <w:r>
        <w:rPr>
          <w:spacing w:val="-23"/>
          <w:w w:val="105"/>
          <w:sz w:val="26"/>
        </w:rPr>
        <w:t xml:space="preserve"> </w:t>
      </w:r>
      <w:r>
        <w:rPr>
          <w:w w:val="105"/>
          <w:sz w:val="26"/>
        </w:rPr>
        <w:t>charges</w:t>
      </w:r>
      <w:r>
        <w:rPr>
          <w:spacing w:val="-23"/>
          <w:w w:val="105"/>
          <w:sz w:val="26"/>
        </w:rPr>
        <w:t xml:space="preserve"> </w:t>
      </w:r>
      <w:r>
        <w:rPr>
          <w:w w:val="105"/>
          <w:sz w:val="26"/>
        </w:rPr>
        <w:t>for</w:t>
      </w:r>
      <w:r>
        <w:rPr>
          <w:spacing w:val="-23"/>
          <w:w w:val="105"/>
          <w:sz w:val="26"/>
        </w:rPr>
        <w:t xml:space="preserve"> </w:t>
      </w:r>
      <w:r>
        <w:rPr>
          <w:w w:val="105"/>
          <w:sz w:val="26"/>
        </w:rPr>
        <w:t>goods</w:t>
      </w:r>
      <w:r>
        <w:rPr>
          <w:spacing w:val="-23"/>
          <w:w w:val="105"/>
          <w:sz w:val="26"/>
        </w:rPr>
        <w:t xml:space="preserve"> </w:t>
      </w:r>
      <w:r>
        <w:rPr>
          <w:w w:val="105"/>
          <w:sz w:val="26"/>
        </w:rPr>
        <w:t>and</w:t>
      </w:r>
      <w:r>
        <w:rPr>
          <w:spacing w:val="-23"/>
          <w:w w:val="105"/>
          <w:sz w:val="26"/>
        </w:rPr>
        <w:t xml:space="preserve"> </w:t>
      </w:r>
      <w:r>
        <w:rPr>
          <w:w w:val="105"/>
          <w:sz w:val="26"/>
        </w:rPr>
        <w:t>services provided,</w:t>
      </w:r>
      <w:r>
        <w:rPr>
          <w:spacing w:val="-21"/>
          <w:w w:val="105"/>
          <w:sz w:val="26"/>
        </w:rPr>
        <w:t xml:space="preserve"> </w:t>
      </w:r>
      <w:r>
        <w:rPr>
          <w:w w:val="105"/>
          <w:sz w:val="26"/>
        </w:rPr>
        <w:t>adjusted</w:t>
      </w:r>
      <w:r>
        <w:rPr>
          <w:spacing w:val="-21"/>
          <w:w w:val="105"/>
          <w:sz w:val="26"/>
        </w:rPr>
        <w:t xml:space="preserve"> </w:t>
      </w:r>
      <w:r>
        <w:rPr>
          <w:w w:val="105"/>
          <w:sz w:val="26"/>
        </w:rPr>
        <w:t>by</w:t>
      </w:r>
      <w:r>
        <w:rPr>
          <w:spacing w:val="-21"/>
          <w:w w:val="105"/>
          <w:sz w:val="26"/>
        </w:rPr>
        <w:t xml:space="preserve"> </w:t>
      </w:r>
      <w:r>
        <w:rPr>
          <w:w w:val="105"/>
          <w:sz w:val="26"/>
        </w:rPr>
        <w:t>contractual</w:t>
      </w:r>
      <w:r>
        <w:rPr>
          <w:spacing w:val="-21"/>
          <w:w w:val="105"/>
          <w:sz w:val="26"/>
        </w:rPr>
        <w:t xml:space="preserve"> </w:t>
      </w:r>
      <w:r>
        <w:rPr>
          <w:w w:val="105"/>
          <w:sz w:val="26"/>
        </w:rPr>
        <w:t>agreements</w:t>
      </w:r>
      <w:r>
        <w:rPr>
          <w:spacing w:val="-21"/>
          <w:w w:val="105"/>
          <w:sz w:val="26"/>
        </w:rPr>
        <w:t xml:space="preserve"> </w:t>
      </w:r>
      <w:r>
        <w:rPr>
          <w:w w:val="105"/>
          <w:sz w:val="26"/>
        </w:rPr>
        <w:t>with</w:t>
      </w:r>
      <w:r>
        <w:rPr>
          <w:spacing w:val="-21"/>
          <w:w w:val="105"/>
          <w:sz w:val="26"/>
        </w:rPr>
        <w:t xml:space="preserve"> </w:t>
      </w:r>
      <w:r>
        <w:rPr>
          <w:w w:val="105"/>
          <w:sz w:val="26"/>
        </w:rPr>
        <w:t>third</w:t>
      </w:r>
      <w:r>
        <w:rPr>
          <w:spacing w:val="-21"/>
          <w:w w:val="105"/>
          <w:sz w:val="26"/>
        </w:rPr>
        <w:t xml:space="preserve"> </w:t>
      </w:r>
      <w:r>
        <w:rPr>
          <w:w w:val="105"/>
          <w:sz w:val="26"/>
        </w:rPr>
        <w:t>parties.</w:t>
      </w:r>
      <w:r>
        <w:rPr>
          <w:spacing w:val="-21"/>
          <w:w w:val="105"/>
          <w:sz w:val="26"/>
        </w:rPr>
        <w:t xml:space="preserve"> </w:t>
      </w:r>
      <w:r>
        <w:rPr>
          <w:w w:val="105"/>
          <w:sz w:val="26"/>
        </w:rPr>
        <w:t>These</w:t>
      </w:r>
      <w:r>
        <w:rPr>
          <w:spacing w:val="-21"/>
          <w:w w:val="105"/>
          <w:sz w:val="26"/>
        </w:rPr>
        <w:t xml:space="preserve"> </w:t>
      </w:r>
      <w:r>
        <w:rPr>
          <w:w w:val="105"/>
          <w:sz w:val="26"/>
        </w:rPr>
        <w:t>agreements</w:t>
      </w:r>
      <w:r>
        <w:rPr>
          <w:spacing w:val="-21"/>
          <w:w w:val="105"/>
          <w:sz w:val="26"/>
        </w:rPr>
        <w:t xml:space="preserve"> </w:t>
      </w:r>
      <w:r>
        <w:rPr>
          <w:w w:val="105"/>
          <w:sz w:val="26"/>
        </w:rPr>
        <w:t>with</w:t>
      </w:r>
      <w:r>
        <w:rPr>
          <w:spacing w:val="-21"/>
          <w:w w:val="105"/>
          <w:sz w:val="26"/>
        </w:rPr>
        <w:t xml:space="preserve"> </w:t>
      </w:r>
      <w:r>
        <w:rPr>
          <w:w w:val="105"/>
          <w:sz w:val="26"/>
        </w:rPr>
        <w:t>third-party payors may provide for payments at amounts less than established charges. A summary of the payment</w:t>
      </w:r>
      <w:r>
        <w:rPr>
          <w:spacing w:val="-29"/>
          <w:w w:val="105"/>
          <w:sz w:val="26"/>
        </w:rPr>
        <w:t xml:space="preserve"> </w:t>
      </w:r>
      <w:r>
        <w:rPr>
          <w:w w:val="105"/>
          <w:sz w:val="26"/>
        </w:rPr>
        <w:t>arrangements</w:t>
      </w:r>
      <w:r>
        <w:rPr>
          <w:spacing w:val="-29"/>
          <w:w w:val="105"/>
          <w:sz w:val="26"/>
        </w:rPr>
        <w:t xml:space="preserve"> </w:t>
      </w:r>
      <w:r>
        <w:rPr>
          <w:w w:val="105"/>
          <w:sz w:val="26"/>
        </w:rPr>
        <w:t>with</w:t>
      </w:r>
      <w:r>
        <w:rPr>
          <w:spacing w:val="-29"/>
          <w:w w:val="105"/>
          <w:sz w:val="26"/>
        </w:rPr>
        <w:t xml:space="preserve"> </w:t>
      </w:r>
      <w:r>
        <w:rPr>
          <w:w w:val="105"/>
          <w:sz w:val="26"/>
        </w:rPr>
        <w:t>major</w:t>
      </w:r>
      <w:r>
        <w:rPr>
          <w:spacing w:val="-29"/>
          <w:w w:val="105"/>
          <w:sz w:val="26"/>
        </w:rPr>
        <w:t xml:space="preserve"> </w:t>
      </w:r>
      <w:r>
        <w:rPr>
          <w:w w:val="105"/>
          <w:sz w:val="26"/>
        </w:rPr>
        <w:t>third-party</w:t>
      </w:r>
      <w:r>
        <w:rPr>
          <w:spacing w:val="-29"/>
          <w:w w:val="105"/>
          <w:sz w:val="26"/>
        </w:rPr>
        <w:t xml:space="preserve"> </w:t>
      </w:r>
      <w:r>
        <w:rPr>
          <w:w w:val="105"/>
          <w:sz w:val="26"/>
        </w:rPr>
        <w:t>payors</w:t>
      </w:r>
      <w:r>
        <w:rPr>
          <w:spacing w:val="-29"/>
          <w:w w:val="105"/>
          <w:sz w:val="26"/>
        </w:rPr>
        <w:t xml:space="preserve"> </w:t>
      </w:r>
      <w:r>
        <w:rPr>
          <w:w w:val="105"/>
          <w:sz w:val="26"/>
        </w:rPr>
        <w:t>follows:</w:t>
      </w:r>
    </w:p>
    <w:p w14:paraId="2D563E87" w14:textId="77777777" w:rsidR="00416003" w:rsidRDefault="00416003">
      <w:pPr>
        <w:spacing w:before="2"/>
        <w:rPr>
          <w:sz w:val="28"/>
        </w:rPr>
      </w:pPr>
    </w:p>
    <w:p w14:paraId="60A98B38" w14:textId="77777777" w:rsidR="00416003" w:rsidRDefault="00790D54">
      <w:pPr>
        <w:pStyle w:val="ListParagraph"/>
        <w:numPr>
          <w:ilvl w:val="1"/>
          <w:numId w:val="18"/>
        </w:numPr>
        <w:tabs>
          <w:tab w:val="left" w:pos="1239"/>
          <w:tab w:val="left" w:pos="1240"/>
        </w:tabs>
        <w:spacing w:line="280" w:lineRule="auto"/>
        <w:ind w:right="281"/>
        <w:rPr>
          <w:sz w:val="26"/>
        </w:rPr>
      </w:pPr>
      <w:r>
        <w:rPr>
          <w:w w:val="105"/>
          <w:sz w:val="26"/>
        </w:rPr>
        <w:t>Medicare:</w:t>
      </w:r>
      <w:r>
        <w:rPr>
          <w:spacing w:val="-22"/>
          <w:w w:val="105"/>
          <w:sz w:val="26"/>
        </w:rPr>
        <w:t xml:space="preserve"> </w:t>
      </w:r>
      <w:r>
        <w:rPr>
          <w:w w:val="105"/>
          <w:sz w:val="26"/>
        </w:rPr>
        <w:t>Skilled</w:t>
      </w:r>
      <w:r>
        <w:rPr>
          <w:spacing w:val="-22"/>
          <w:w w:val="105"/>
          <w:sz w:val="26"/>
        </w:rPr>
        <w:t xml:space="preserve"> </w:t>
      </w:r>
      <w:r>
        <w:rPr>
          <w:w w:val="105"/>
          <w:sz w:val="26"/>
        </w:rPr>
        <w:t>services</w:t>
      </w:r>
      <w:r>
        <w:rPr>
          <w:spacing w:val="-23"/>
          <w:w w:val="105"/>
          <w:sz w:val="26"/>
        </w:rPr>
        <w:t xml:space="preserve"> </w:t>
      </w:r>
      <w:r>
        <w:rPr>
          <w:w w:val="105"/>
          <w:sz w:val="26"/>
        </w:rPr>
        <w:t>are</w:t>
      </w:r>
      <w:r>
        <w:rPr>
          <w:spacing w:val="-22"/>
          <w:w w:val="105"/>
          <w:sz w:val="26"/>
        </w:rPr>
        <w:t xml:space="preserve"> </w:t>
      </w:r>
      <w:r>
        <w:rPr>
          <w:w w:val="105"/>
          <w:sz w:val="26"/>
        </w:rPr>
        <w:t>paid</w:t>
      </w:r>
      <w:r>
        <w:rPr>
          <w:spacing w:val="-22"/>
          <w:w w:val="105"/>
          <w:sz w:val="26"/>
        </w:rPr>
        <w:t xml:space="preserve"> </w:t>
      </w:r>
      <w:r>
        <w:rPr>
          <w:w w:val="105"/>
          <w:sz w:val="26"/>
        </w:rPr>
        <w:t>at</w:t>
      </w:r>
      <w:r>
        <w:rPr>
          <w:spacing w:val="-22"/>
          <w:w w:val="105"/>
          <w:sz w:val="26"/>
        </w:rPr>
        <w:t xml:space="preserve"> </w:t>
      </w:r>
      <w:r>
        <w:rPr>
          <w:w w:val="105"/>
          <w:sz w:val="26"/>
        </w:rPr>
        <w:t>prospectively</w:t>
      </w:r>
      <w:r>
        <w:rPr>
          <w:spacing w:val="-22"/>
          <w:w w:val="105"/>
          <w:sz w:val="26"/>
        </w:rPr>
        <w:t xml:space="preserve"> </w:t>
      </w:r>
      <w:r>
        <w:rPr>
          <w:w w:val="105"/>
          <w:sz w:val="26"/>
        </w:rPr>
        <w:t>determined</w:t>
      </w:r>
      <w:r>
        <w:rPr>
          <w:spacing w:val="-22"/>
          <w:w w:val="105"/>
          <w:sz w:val="26"/>
        </w:rPr>
        <w:t xml:space="preserve"> </w:t>
      </w:r>
      <w:r>
        <w:rPr>
          <w:w w:val="105"/>
          <w:sz w:val="26"/>
        </w:rPr>
        <w:t>rates</w:t>
      </w:r>
      <w:r>
        <w:rPr>
          <w:spacing w:val="-22"/>
          <w:w w:val="105"/>
          <w:sz w:val="26"/>
        </w:rPr>
        <w:t xml:space="preserve"> </w:t>
      </w:r>
      <w:r>
        <w:rPr>
          <w:w w:val="105"/>
          <w:sz w:val="26"/>
        </w:rPr>
        <w:t>per</w:t>
      </w:r>
      <w:r>
        <w:rPr>
          <w:spacing w:val="-22"/>
          <w:w w:val="105"/>
          <w:sz w:val="26"/>
        </w:rPr>
        <w:t xml:space="preserve"> </w:t>
      </w:r>
      <w:r>
        <w:rPr>
          <w:w w:val="105"/>
          <w:sz w:val="26"/>
        </w:rPr>
        <w:t>day</w:t>
      </w:r>
      <w:r>
        <w:rPr>
          <w:spacing w:val="-22"/>
          <w:w w:val="105"/>
          <w:sz w:val="26"/>
        </w:rPr>
        <w:t xml:space="preserve"> </w:t>
      </w:r>
      <w:r>
        <w:rPr>
          <w:w w:val="105"/>
          <w:sz w:val="26"/>
        </w:rPr>
        <w:t>based</w:t>
      </w:r>
      <w:r>
        <w:rPr>
          <w:spacing w:val="-22"/>
          <w:w w:val="105"/>
          <w:sz w:val="26"/>
        </w:rPr>
        <w:t xml:space="preserve"> </w:t>
      </w:r>
      <w:r>
        <w:rPr>
          <w:w w:val="105"/>
          <w:sz w:val="26"/>
        </w:rPr>
        <w:t>on</w:t>
      </w:r>
      <w:r>
        <w:rPr>
          <w:spacing w:val="-22"/>
          <w:w w:val="105"/>
          <w:sz w:val="26"/>
        </w:rPr>
        <w:t xml:space="preserve"> </w:t>
      </w:r>
      <w:r>
        <w:rPr>
          <w:w w:val="105"/>
          <w:sz w:val="26"/>
        </w:rPr>
        <w:t>Medicare- defined diagnostic assessments. Nonskilled services are paid based on cost reimbursement methodologies</w:t>
      </w:r>
      <w:r>
        <w:rPr>
          <w:spacing w:val="-33"/>
          <w:w w:val="105"/>
          <w:sz w:val="26"/>
        </w:rPr>
        <w:t xml:space="preserve"> </w:t>
      </w:r>
      <w:r>
        <w:rPr>
          <w:w w:val="105"/>
          <w:sz w:val="26"/>
        </w:rPr>
        <w:t>or</w:t>
      </w:r>
      <w:r>
        <w:rPr>
          <w:spacing w:val="-33"/>
          <w:w w:val="105"/>
          <w:sz w:val="26"/>
        </w:rPr>
        <w:t xml:space="preserve"> </w:t>
      </w:r>
      <w:r>
        <w:rPr>
          <w:w w:val="105"/>
          <w:sz w:val="26"/>
        </w:rPr>
        <w:t>established</w:t>
      </w:r>
      <w:r>
        <w:rPr>
          <w:spacing w:val="-33"/>
          <w:w w:val="105"/>
          <w:sz w:val="26"/>
        </w:rPr>
        <w:t xml:space="preserve"> </w:t>
      </w:r>
      <w:r>
        <w:rPr>
          <w:w w:val="105"/>
          <w:sz w:val="26"/>
        </w:rPr>
        <w:t>fee</w:t>
      </w:r>
      <w:r>
        <w:rPr>
          <w:spacing w:val="-33"/>
          <w:w w:val="105"/>
          <w:sz w:val="26"/>
        </w:rPr>
        <w:t xml:space="preserve"> </w:t>
      </w:r>
      <w:r>
        <w:rPr>
          <w:w w:val="105"/>
          <w:sz w:val="26"/>
        </w:rPr>
        <w:t>schedules.</w:t>
      </w:r>
    </w:p>
    <w:p w14:paraId="634EDCCD" w14:textId="77777777" w:rsidR="00416003" w:rsidRDefault="00416003">
      <w:pPr>
        <w:spacing w:before="3"/>
        <w:rPr>
          <w:sz w:val="28"/>
        </w:rPr>
      </w:pPr>
    </w:p>
    <w:p w14:paraId="63798F2B" w14:textId="77777777" w:rsidR="00416003" w:rsidRDefault="00790D54">
      <w:pPr>
        <w:pStyle w:val="ListParagraph"/>
        <w:numPr>
          <w:ilvl w:val="1"/>
          <w:numId w:val="18"/>
        </w:numPr>
        <w:tabs>
          <w:tab w:val="left" w:pos="1239"/>
          <w:tab w:val="left" w:pos="1240"/>
        </w:tabs>
        <w:spacing w:line="280" w:lineRule="auto"/>
        <w:ind w:right="638"/>
        <w:rPr>
          <w:sz w:val="26"/>
        </w:rPr>
      </w:pPr>
      <w:r>
        <w:rPr>
          <w:w w:val="105"/>
          <w:sz w:val="26"/>
        </w:rPr>
        <w:t>Secondary</w:t>
      </w:r>
      <w:r>
        <w:rPr>
          <w:spacing w:val="-30"/>
          <w:w w:val="105"/>
          <w:sz w:val="26"/>
        </w:rPr>
        <w:t xml:space="preserve"> </w:t>
      </w:r>
      <w:r>
        <w:rPr>
          <w:w w:val="105"/>
          <w:sz w:val="26"/>
        </w:rPr>
        <w:t>Insurance:</w:t>
      </w:r>
      <w:r>
        <w:rPr>
          <w:spacing w:val="-30"/>
          <w:w w:val="105"/>
          <w:sz w:val="26"/>
        </w:rPr>
        <w:t xml:space="preserve"> </w:t>
      </w:r>
      <w:r>
        <w:rPr>
          <w:w w:val="105"/>
          <w:sz w:val="26"/>
        </w:rPr>
        <w:t>Payment</w:t>
      </w:r>
      <w:r>
        <w:rPr>
          <w:spacing w:val="-30"/>
          <w:w w:val="105"/>
          <w:sz w:val="26"/>
        </w:rPr>
        <w:t xml:space="preserve"> </w:t>
      </w:r>
      <w:r>
        <w:rPr>
          <w:w w:val="105"/>
          <w:sz w:val="26"/>
        </w:rPr>
        <w:t>agreements</w:t>
      </w:r>
      <w:r>
        <w:rPr>
          <w:spacing w:val="-30"/>
          <w:w w:val="105"/>
          <w:sz w:val="26"/>
        </w:rPr>
        <w:t xml:space="preserve"> </w:t>
      </w:r>
      <w:r>
        <w:rPr>
          <w:w w:val="105"/>
          <w:sz w:val="26"/>
        </w:rPr>
        <w:t>with</w:t>
      </w:r>
      <w:r>
        <w:rPr>
          <w:spacing w:val="-31"/>
          <w:w w:val="105"/>
          <w:sz w:val="26"/>
        </w:rPr>
        <w:t xml:space="preserve"> </w:t>
      </w:r>
      <w:r>
        <w:rPr>
          <w:w w:val="105"/>
          <w:sz w:val="26"/>
        </w:rPr>
        <w:t>certain</w:t>
      </w:r>
      <w:r>
        <w:rPr>
          <w:spacing w:val="-30"/>
          <w:w w:val="105"/>
          <w:sz w:val="26"/>
        </w:rPr>
        <w:t xml:space="preserve"> </w:t>
      </w:r>
      <w:r>
        <w:rPr>
          <w:w w:val="105"/>
          <w:sz w:val="26"/>
        </w:rPr>
        <w:t>commercial</w:t>
      </w:r>
      <w:r>
        <w:rPr>
          <w:spacing w:val="-30"/>
          <w:w w:val="105"/>
          <w:sz w:val="26"/>
        </w:rPr>
        <w:t xml:space="preserve"> </w:t>
      </w:r>
      <w:r>
        <w:rPr>
          <w:w w:val="105"/>
          <w:sz w:val="26"/>
        </w:rPr>
        <w:t>insurance</w:t>
      </w:r>
      <w:r>
        <w:rPr>
          <w:spacing w:val="-32"/>
          <w:w w:val="105"/>
          <w:sz w:val="26"/>
        </w:rPr>
        <w:t xml:space="preserve"> </w:t>
      </w:r>
      <w:r>
        <w:rPr>
          <w:w w:val="105"/>
          <w:sz w:val="26"/>
        </w:rPr>
        <w:t>carriers,</w:t>
      </w:r>
      <w:r>
        <w:rPr>
          <w:spacing w:val="-30"/>
          <w:w w:val="105"/>
          <w:sz w:val="26"/>
        </w:rPr>
        <w:t xml:space="preserve"> </w:t>
      </w:r>
      <w:r>
        <w:rPr>
          <w:w w:val="105"/>
          <w:sz w:val="26"/>
        </w:rPr>
        <w:t>HMOs and</w:t>
      </w:r>
      <w:r>
        <w:rPr>
          <w:spacing w:val="-27"/>
          <w:w w:val="105"/>
          <w:sz w:val="26"/>
        </w:rPr>
        <w:t xml:space="preserve"> </w:t>
      </w:r>
      <w:r>
        <w:rPr>
          <w:w w:val="105"/>
          <w:sz w:val="26"/>
        </w:rPr>
        <w:t>preferred</w:t>
      </w:r>
      <w:r>
        <w:rPr>
          <w:spacing w:val="-28"/>
          <w:w w:val="105"/>
          <w:sz w:val="26"/>
        </w:rPr>
        <w:t xml:space="preserve"> </w:t>
      </w:r>
      <w:r>
        <w:rPr>
          <w:w w:val="105"/>
          <w:sz w:val="26"/>
        </w:rPr>
        <w:t>provider</w:t>
      </w:r>
      <w:r>
        <w:rPr>
          <w:spacing w:val="-27"/>
          <w:w w:val="105"/>
          <w:sz w:val="26"/>
        </w:rPr>
        <w:t xml:space="preserve"> </w:t>
      </w:r>
      <w:r>
        <w:rPr>
          <w:w w:val="105"/>
          <w:sz w:val="26"/>
        </w:rPr>
        <w:t>organizations</w:t>
      </w:r>
      <w:r>
        <w:rPr>
          <w:spacing w:val="-27"/>
          <w:w w:val="105"/>
          <w:sz w:val="26"/>
        </w:rPr>
        <w:t xml:space="preserve"> </w:t>
      </w:r>
      <w:r>
        <w:rPr>
          <w:w w:val="105"/>
          <w:sz w:val="26"/>
        </w:rPr>
        <w:t>provide</w:t>
      </w:r>
      <w:r>
        <w:rPr>
          <w:spacing w:val="-27"/>
          <w:w w:val="105"/>
          <w:sz w:val="26"/>
        </w:rPr>
        <w:t xml:space="preserve"> </w:t>
      </w:r>
      <w:r>
        <w:rPr>
          <w:w w:val="105"/>
          <w:sz w:val="26"/>
        </w:rPr>
        <w:t>for</w:t>
      </w:r>
      <w:r>
        <w:rPr>
          <w:spacing w:val="-27"/>
          <w:w w:val="105"/>
          <w:sz w:val="26"/>
        </w:rPr>
        <w:t xml:space="preserve"> </w:t>
      </w:r>
      <w:r>
        <w:rPr>
          <w:w w:val="105"/>
          <w:sz w:val="26"/>
        </w:rPr>
        <w:t>payment</w:t>
      </w:r>
      <w:r>
        <w:rPr>
          <w:spacing w:val="-27"/>
          <w:w w:val="105"/>
          <w:sz w:val="26"/>
        </w:rPr>
        <w:t xml:space="preserve"> </w:t>
      </w:r>
      <w:r>
        <w:rPr>
          <w:w w:val="105"/>
          <w:sz w:val="26"/>
        </w:rPr>
        <w:t>using</w:t>
      </w:r>
      <w:r>
        <w:rPr>
          <w:spacing w:val="-27"/>
          <w:w w:val="105"/>
          <w:sz w:val="26"/>
        </w:rPr>
        <w:t xml:space="preserve"> </w:t>
      </w:r>
      <w:r>
        <w:rPr>
          <w:w w:val="105"/>
          <w:sz w:val="26"/>
        </w:rPr>
        <w:t>prospectively</w:t>
      </w:r>
      <w:r>
        <w:rPr>
          <w:spacing w:val="-27"/>
          <w:w w:val="105"/>
          <w:sz w:val="26"/>
        </w:rPr>
        <w:t xml:space="preserve"> </w:t>
      </w:r>
      <w:r>
        <w:rPr>
          <w:w w:val="105"/>
          <w:sz w:val="26"/>
        </w:rPr>
        <w:t>determined</w:t>
      </w:r>
      <w:r>
        <w:rPr>
          <w:spacing w:val="-27"/>
          <w:w w:val="105"/>
          <w:sz w:val="26"/>
        </w:rPr>
        <w:t xml:space="preserve"> </w:t>
      </w:r>
      <w:r>
        <w:rPr>
          <w:w w:val="105"/>
          <w:sz w:val="26"/>
        </w:rPr>
        <w:t>rates per day, primary coverage rates, and co-pays and deductibles not covered under primary insurance.</w:t>
      </w:r>
    </w:p>
    <w:p w14:paraId="497657A3" w14:textId="77777777" w:rsidR="00416003" w:rsidRDefault="00416003">
      <w:pPr>
        <w:spacing w:before="1"/>
        <w:rPr>
          <w:sz w:val="28"/>
        </w:rPr>
      </w:pPr>
    </w:p>
    <w:p w14:paraId="5C0CDB16" w14:textId="77777777" w:rsidR="00416003" w:rsidRDefault="00790D54">
      <w:pPr>
        <w:spacing w:line="283" w:lineRule="auto"/>
        <w:ind w:left="760" w:right="423"/>
        <w:rPr>
          <w:sz w:val="26"/>
        </w:rPr>
      </w:pPr>
      <w:r>
        <w:rPr>
          <w:w w:val="105"/>
          <w:sz w:val="26"/>
        </w:rPr>
        <w:t>Settlements</w:t>
      </w:r>
      <w:r>
        <w:rPr>
          <w:spacing w:val="-25"/>
          <w:w w:val="105"/>
          <w:sz w:val="26"/>
        </w:rPr>
        <w:t xml:space="preserve"> </w:t>
      </w:r>
      <w:r>
        <w:rPr>
          <w:w w:val="105"/>
          <w:sz w:val="26"/>
        </w:rPr>
        <w:t>with</w:t>
      </w:r>
      <w:r>
        <w:rPr>
          <w:spacing w:val="-25"/>
          <w:w w:val="105"/>
          <w:sz w:val="26"/>
        </w:rPr>
        <w:t xml:space="preserve"> </w:t>
      </w:r>
      <w:r>
        <w:rPr>
          <w:w w:val="105"/>
          <w:sz w:val="26"/>
        </w:rPr>
        <w:t>third-party</w:t>
      </w:r>
      <w:r>
        <w:rPr>
          <w:spacing w:val="-25"/>
          <w:w w:val="105"/>
          <w:sz w:val="26"/>
        </w:rPr>
        <w:t xml:space="preserve"> </w:t>
      </w:r>
      <w:r>
        <w:rPr>
          <w:w w:val="105"/>
          <w:sz w:val="26"/>
        </w:rPr>
        <w:t>payors</w:t>
      </w:r>
      <w:r>
        <w:rPr>
          <w:spacing w:val="-25"/>
          <w:w w:val="105"/>
          <w:sz w:val="26"/>
        </w:rPr>
        <w:t xml:space="preserve"> </w:t>
      </w:r>
      <w:r>
        <w:rPr>
          <w:w w:val="105"/>
          <w:sz w:val="26"/>
        </w:rPr>
        <w:t>for</w:t>
      </w:r>
      <w:r>
        <w:rPr>
          <w:spacing w:val="-25"/>
          <w:w w:val="105"/>
          <w:sz w:val="26"/>
        </w:rPr>
        <w:t xml:space="preserve"> </w:t>
      </w:r>
      <w:r>
        <w:rPr>
          <w:w w:val="105"/>
          <w:sz w:val="26"/>
        </w:rPr>
        <w:t>retroactive</w:t>
      </w:r>
      <w:r>
        <w:rPr>
          <w:spacing w:val="-25"/>
          <w:w w:val="105"/>
          <w:sz w:val="26"/>
        </w:rPr>
        <w:t xml:space="preserve"> </w:t>
      </w:r>
      <w:r>
        <w:rPr>
          <w:w w:val="105"/>
          <w:sz w:val="26"/>
        </w:rPr>
        <w:t>adjustments</w:t>
      </w:r>
      <w:r>
        <w:rPr>
          <w:spacing w:val="-25"/>
          <w:w w:val="105"/>
          <w:sz w:val="26"/>
        </w:rPr>
        <w:t xml:space="preserve"> </w:t>
      </w:r>
      <w:r>
        <w:rPr>
          <w:w w:val="105"/>
          <w:sz w:val="26"/>
        </w:rPr>
        <w:t>due</w:t>
      </w:r>
      <w:r>
        <w:rPr>
          <w:spacing w:val="-25"/>
          <w:w w:val="105"/>
          <w:sz w:val="26"/>
        </w:rPr>
        <w:t xml:space="preserve"> </w:t>
      </w:r>
      <w:r>
        <w:rPr>
          <w:w w:val="105"/>
          <w:sz w:val="26"/>
        </w:rPr>
        <w:t>to</w:t>
      </w:r>
      <w:r>
        <w:rPr>
          <w:spacing w:val="-25"/>
          <w:w w:val="105"/>
          <w:sz w:val="26"/>
        </w:rPr>
        <w:t xml:space="preserve"> </w:t>
      </w:r>
      <w:r>
        <w:rPr>
          <w:w w:val="105"/>
          <w:sz w:val="26"/>
        </w:rPr>
        <w:t>audits,</w:t>
      </w:r>
      <w:r>
        <w:rPr>
          <w:spacing w:val="-25"/>
          <w:w w:val="105"/>
          <w:sz w:val="26"/>
        </w:rPr>
        <w:t xml:space="preserve"> </w:t>
      </w:r>
      <w:r>
        <w:rPr>
          <w:w w:val="105"/>
          <w:sz w:val="26"/>
        </w:rPr>
        <w:t>review</w:t>
      </w:r>
      <w:r>
        <w:rPr>
          <w:spacing w:val="-25"/>
          <w:w w:val="105"/>
          <w:sz w:val="26"/>
        </w:rPr>
        <w:t xml:space="preserve"> </w:t>
      </w:r>
      <w:r>
        <w:rPr>
          <w:w w:val="105"/>
          <w:sz w:val="26"/>
        </w:rPr>
        <w:t>or</w:t>
      </w:r>
      <w:r>
        <w:rPr>
          <w:spacing w:val="-25"/>
          <w:w w:val="105"/>
          <w:sz w:val="26"/>
        </w:rPr>
        <w:t xml:space="preserve"> </w:t>
      </w:r>
      <w:r>
        <w:rPr>
          <w:w w:val="105"/>
          <w:sz w:val="26"/>
        </w:rPr>
        <w:t>investigations are</w:t>
      </w:r>
      <w:r>
        <w:rPr>
          <w:spacing w:val="-24"/>
          <w:w w:val="105"/>
          <w:sz w:val="26"/>
        </w:rPr>
        <w:t xml:space="preserve"> </w:t>
      </w:r>
      <w:r>
        <w:rPr>
          <w:w w:val="105"/>
          <w:sz w:val="26"/>
        </w:rPr>
        <w:t>considered</w:t>
      </w:r>
      <w:r>
        <w:rPr>
          <w:spacing w:val="-24"/>
          <w:w w:val="105"/>
          <w:sz w:val="26"/>
        </w:rPr>
        <w:t xml:space="preserve"> </w:t>
      </w:r>
      <w:r>
        <w:rPr>
          <w:w w:val="105"/>
          <w:sz w:val="26"/>
        </w:rPr>
        <w:t>variable</w:t>
      </w:r>
      <w:r>
        <w:rPr>
          <w:spacing w:val="-24"/>
          <w:w w:val="105"/>
          <w:sz w:val="26"/>
        </w:rPr>
        <w:t xml:space="preserve"> </w:t>
      </w:r>
      <w:r>
        <w:rPr>
          <w:w w:val="105"/>
          <w:sz w:val="26"/>
        </w:rPr>
        <w:t>consideration</w:t>
      </w:r>
      <w:r>
        <w:rPr>
          <w:spacing w:val="-24"/>
          <w:w w:val="105"/>
          <w:sz w:val="26"/>
        </w:rPr>
        <w:t xml:space="preserve"> </w:t>
      </w:r>
      <w:r>
        <w:rPr>
          <w:w w:val="105"/>
          <w:sz w:val="26"/>
        </w:rPr>
        <w:t>and</w:t>
      </w:r>
      <w:r>
        <w:rPr>
          <w:spacing w:val="-24"/>
          <w:w w:val="105"/>
          <w:sz w:val="26"/>
        </w:rPr>
        <w:t xml:space="preserve"> </w:t>
      </w:r>
      <w:r>
        <w:rPr>
          <w:w w:val="105"/>
          <w:sz w:val="26"/>
        </w:rPr>
        <w:t>are</w:t>
      </w:r>
      <w:r>
        <w:rPr>
          <w:spacing w:val="-24"/>
          <w:w w:val="105"/>
          <w:sz w:val="26"/>
        </w:rPr>
        <w:t xml:space="preserve"> </w:t>
      </w:r>
      <w:r>
        <w:rPr>
          <w:w w:val="105"/>
          <w:sz w:val="26"/>
        </w:rPr>
        <w:t>included</w:t>
      </w:r>
      <w:r>
        <w:rPr>
          <w:spacing w:val="-24"/>
          <w:w w:val="105"/>
          <w:sz w:val="26"/>
        </w:rPr>
        <w:t xml:space="preserve"> </w:t>
      </w:r>
      <w:r>
        <w:rPr>
          <w:w w:val="105"/>
          <w:sz w:val="26"/>
        </w:rPr>
        <w:t>in</w:t>
      </w:r>
      <w:r>
        <w:rPr>
          <w:spacing w:val="-24"/>
          <w:w w:val="105"/>
          <w:sz w:val="26"/>
        </w:rPr>
        <w:t xml:space="preserve"> </w:t>
      </w:r>
      <w:r>
        <w:rPr>
          <w:w w:val="105"/>
          <w:sz w:val="26"/>
        </w:rPr>
        <w:t>the</w:t>
      </w:r>
      <w:r>
        <w:rPr>
          <w:spacing w:val="-24"/>
          <w:w w:val="105"/>
          <w:sz w:val="26"/>
        </w:rPr>
        <w:t xml:space="preserve"> </w:t>
      </w:r>
      <w:r>
        <w:rPr>
          <w:w w:val="105"/>
          <w:sz w:val="26"/>
        </w:rPr>
        <w:t>determination</w:t>
      </w:r>
      <w:r>
        <w:rPr>
          <w:spacing w:val="-24"/>
          <w:w w:val="105"/>
          <w:sz w:val="26"/>
        </w:rPr>
        <w:t xml:space="preserve"> </w:t>
      </w:r>
      <w:r>
        <w:rPr>
          <w:w w:val="105"/>
          <w:sz w:val="26"/>
        </w:rPr>
        <w:t>of</w:t>
      </w:r>
      <w:r>
        <w:rPr>
          <w:spacing w:val="-24"/>
          <w:w w:val="105"/>
          <w:sz w:val="26"/>
        </w:rPr>
        <w:t xml:space="preserve"> </w:t>
      </w:r>
      <w:r>
        <w:rPr>
          <w:w w:val="105"/>
          <w:sz w:val="26"/>
        </w:rPr>
        <w:t>estimated</w:t>
      </w:r>
      <w:r>
        <w:rPr>
          <w:spacing w:val="-24"/>
          <w:w w:val="105"/>
          <w:sz w:val="26"/>
        </w:rPr>
        <w:t xml:space="preserve"> </w:t>
      </w:r>
      <w:r>
        <w:rPr>
          <w:w w:val="105"/>
          <w:sz w:val="26"/>
        </w:rPr>
        <w:t>transaction price</w:t>
      </w:r>
      <w:r>
        <w:rPr>
          <w:spacing w:val="-19"/>
          <w:w w:val="105"/>
          <w:sz w:val="26"/>
        </w:rPr>
        <w:t xml:space="preserve"> </w:t>
      </w:r>
      <w:r>
        <w:rPr>
          <w:w w:val="105"/>
          <w:sz w:val="26"/>
        </w:rPr>
        <w:t>for</w:t>
      </w:r>
      <w:r>
        <w:rPr>
          <w:spacing w:val="-19"/>
          <w:w w:val="105"/>
          <w:sz w:val="26"/>
        </w:rPr>
        <w:t xml:space="preserve"> </w:t>
      </w:r>
      <w:r>
        <w:rPr>
          <w:w w:val="105"/>
          <w:sz w:val="26"/>
        </w:rPr>
        <w:t>providing</w:t>
      </w:r>
      <w:r>
        <w:rPr>
          <w:spacing w:val="-19"/>
          <w:w w:val="105"/>
          <w:sz w:val="26"/>
        </w:rPr>
        <w:t xml:space="preserve"> </w:t>
      </w:r>
      <w:r>
        <w:rPr>
          <w:w w:val="105"/>
          <w:sz w:val="26"/>
        </w:rPr>
        <w:t>patient</w:t>
      </w:r>
      <w:r>
        <w:rPr>
          <w:spacing w:val="-19"/>
          <w:w w:val="105"/>
          <w:sz w:val="26"/>
        </w:rPr>
        <w:t xml:space="preserve"> </w:t>
      </w:r>
      <w:r>
        <w:rPr>
          <w:w w:val="105"/>
          <w:sz w:val="26"/>
        </w:rPr>
        <w:t>care.</w:t>
      </w:r>
      <w:r>
        <w:rPr>
          <w:spacing w:val="-19"/>
          <w:w w:val="105"/>
          <w:sz w:val="26"/>
        </w:rPr>
        <w:t xml:space="preserve"> </w:t>
      </w:r>
      <w:r>
        <w:rPr>
          <w:w w:val="105"/>
          <w:sz w:val="26"/>
        </w:rPr>
        <w:t>These</w:t>
      </w:r>
      <w:r>
        <w:rPr>
          <w:spacing w:val="-20"/>
          <w:w w:val="105"/>
          <w:sz w:val="26"/>
        </w:rPr>
        <w:t xml:space="preserve"> </w:t>
      </w:r>
      <w:r>
        <w:rPr>
          <w:w w:val="105"/>
          <w:sz w:val="26"/>
        </w:rPr>
        <w:t>settlements</w:t>
      </w:r>
      <w:r>
        <w:rPr>
          <w:spacing w:val="-19"/>
          <w:w w:val="105"/>
          <w:sz w:val="26"/>
        </w:rPr>
        <w:t xml:space="preserve"> </w:t>
      </w:r>
      <w:r>
        <w:rPr>
          <w:w w:val="105"/>
          <w:sz w:val="26"/>
        </w:rPr>
        <w:t>are</w:t>
      </w:r>
      <w:r>
        <w:rPr>
          <w:spacing w:val="-19"/>
          <w:w w:val="105"/>
          <w:sz w:val="26"/>
        </w:rPr>
        <w:t xml:space="preserve"> </w:t>
      </w:r>
      <w:r>
        <w:rPr>
          <w:w w:val="105"/>
          <w:sz w:val="26"/>
        </w:rPr>
        <w:t>estimated</w:t>
      </w:r>
      <w:r>
        <w:rPr>
          <w:spacing w:val="-19"/>
          <w:w w:val="105"/>
          <w:sz w:val="26"/>
        </w:rPr>
        <w:t xml:space="preserve"> </w:t>
      </w:r>
      <w:r>
        <w:rPr>
          <w:w w:val="105"/>
          <w:sz w:val="26"/>
        </w:rPr>
        <w:t>based</w:t>
      </w:r>
      <w:r>
        <w:rPr>
          <w:spacing w:val="-19"/>
          <w:w w:val="105"/>
          <w:sz w:val="26"/>
        </w:rPr>
        <w:t xml:space="preserve"> </w:t>
      </w:r>
      <w:r>
        <w:rPr>
          <w:w w:val="105"/>
          <w:sz w:val="26"/>
        </w:rPr>
        <w:t>on</w:t>
      </w:r>
      <w:r>
        <w:rPr>
          <w:spacing w:val="-19"/>
          <w:w w:val="105"/>
          <w:sz w:val="26"/>
        </w:rPr>
        <w:t xml:space="preserve"> </w:t>
      </w:r>
      <w:r>
        <w:rPr>
          <w:w w:val="105"/>
          <w:sz w:val="26"/>
        </w:rPr>
        <w:t>the</w:t>
      </w:r>
      <w:r>
        <w:rPr>
          <w:spacing w:val="-19"/>
          <w:w w:val="105"/>
          <w:sz w:val="26"/>
        </w:rPr>
        <w:t xml:space="preserve"> </w:t>
      </w:r>
      <w:r>
        <w:rPr>
          <w:w w:val="105"/>
          <w:sz w:val="26"/>
        </w:rPr>
        <w:t>terms</w:t>
      </w:r>
      <w:r>
        <w:rPr>
          <w:spacing w:val="-19"/>
          <w:w w:val="105"/>
          <w:sz w:val="26"/>
        </w:rPr>
        <w:t xml:space="preserve"> </w:t>
      </w:r>
      <w:r>
        <w:rPr>
          <w:w w:val="105"/>
          <w:sz w:val="26"/>
        </w:rPr>
        <w:t>of</w:t>
      </w:r>
      <w:r>
        <w:rPr>
          <w:spacing w:val="-19"/>
          <w:w w:val="105"/>
          <w:sz w:val="26"/>
        </w:rPr>
        <w:t xml:space="preserve"> </w:t>
      </w:r>
      <w:r>
        <w:rPr>
          <w:w w:val="105"/>
          <w:sz w:val="26"/>
        </w:rPr>
        <w:t>the</w:t>
      </w:r>
      <w:r>
        <w:rPr>
          <w:spacing w:val="-19"/>
          <w:w w:val="105"/>
          <w:sz w:val="26"/>
        </w:rPr>
        <w:t xml:space="preserve"> </w:t>
      </w:r>
      <w:r>
        <w:rPr>
          <w:w w:val="105"/>
          <w:sz w:val="26"/>
        </w:rPr>
        <w:t>payment agreement with the payor and correspondence from the payor, including an assessment to ensure that</w:t>
      </w:r>
      <w:r>
        <w:rPr>
          <w:spacing w:val="-17"/>
          <w:w w:val="105"/>
          <w:sz w:val="26"/>
        </w:rPr>
        <w:t xml:space="preserve"> </w:t>
      </w:r>
      <w:r>
        <w:rPr>
          <w:w w:val="105"/>
          <w:sz w:val="26"/>
        </w:rPr>
        <w:t>it</w:t>
      </w:r>
      <w:r>
        <w:rPr>
          <w:spacing w:val="-17"/>
          <w:w w:val="105"/>
          <w:sz w:val="26"/>
        </w:rPr>
        <w:t xml:space="preserve"> </w:t>
      </w:r>
      <w:r>
        <w:rPr>
          <w:w w:val="105"/>
          <w:sz w:val="26"/>
        </w:rPr>
        <w:t>is</w:t>
      </w:r>
      <w:r>
        <w:rPr>
          <w:spacing w:val="-17"/>
          <w:w w:val="105"/>
          <w:sz w:val="26"/>
        </w:rPr>
        <w:t xml:space="preserve"> </w:t>
      </w:r>
      <w:r>
        <w:rPr>
          <w:w w:val="105"/>
          <w:sz w:val="26"/>
        </w:rPr>
        <w:t>probable</w:t>
      </w:r>
      <w:r>
        <w:rPr>
          <w:spacing w:val="-17"/>
          <w:w w:val="105"/>
          <w:sz w:val="26"/>
        </w:rPr>
        <w:t xml:space="preserve"> </w:t>
      </w:r>
      <w:r>
        <w:rPr>
          <w:w w:val="105"/>
          <w:sz w:val="26"/>
        </w:rPr>
        <w:t>that</w:t>
      </w:r>
      <w:r>
        <w:rPr>
          <w:spacing w:val="-17"/>
          <w:w w:val="105"/>
          <w:sz w:val="26"/>
        </w:rPr>
        <w:t xml:space="preserve"> </w:t>
      </w:r>
      <w:r>
        <w:rPr>
          <w:w w:val="105"/>
          <w:sz w:val="26"/>
        </w:rPr>
        <w:t>a</w:t>
      </w:r>
      <w:r>
        <w:rPr>
          <w:spacing w:val="-17"/>
          <w:w w:val="105"/>
          <w:sz w:val="26"/>
        </w:rPr>
        <w:t xml:space="preserve"> </w:t>
      </w:r>
      <w:r>
        <w:rPr>
          <w:w w:val="105"/>
          <w:sz w:val="26"/>
        </w:rPr>
        <w:t>significant</w:t>
      </w:r>
      <w:r>
        <w:rPr>
          <w:spacing w:val="-17"/>
          <w:w w:val="105"/>
          <w:sz w:val="26"/>
        </w:rPr>
        <w:t xml:space="preserve"> </w:t>
      </w:r>
      <w:r>
        <w:rPr>
          <w:w w:val="105"/>
          <w:sz w:val="26"/>
        </w:rPr>
        <w:t>reversal</w:t>
      </w:r>
      <w:r>
        <w:rPr>
          <w:spacing w:val="-17"/>
          <w:w w:val="105"/>
          <w:sz w:val="26"/>
        </w:rPr>
        <w:t xml:space="preserve"> </w:t>
      </w:r>
      <w:r>
        <w:rPr>
          <w:w w:val="105"/>
          <w:sz w:val="26"/>
        </w:rPr>
        <w:t>in</w:t>
      </w:r>
      <w:r>
        <w:rPr>
          <w:spacing w:val="-14"/>
          <w:w w:val="105"/>
          <w:sz w:val="26"/>
        </w:rPr>
        <w:t xml:space="preserve"> </w:t>
      </w:r>
      <w:r>
        <w:rPr>
          <w:w w:val="105"/>
          <w:sz w:val="26"/>
        </w:rPr>
        <w:t>the</w:t>
      </w:r>
      <w:r>
        <w:rPr>
          <w:spacing w:val="-17"/>
          <w:w w:val="105"/>
          <w:sz w:val="26"/>
        </w:rPr>
        <w:t xml:space="preserve"> </w:t>
      </w:r>
      <w:r>
        <w:rPr>
          <w:w w:val="105"/>
          <w:sz w:val="26"/>
        </w:rPr>
        <w:t>amount</w:t>
      </w:r>
      <w:r>
        <w:rPr>
          <w:spacing w:val="-17"/>
          <w:w w:val="105"/>
          <w:sz w:val="26"/>
        </w:rPr>
        <w:t xml:space="preserve"> </w:t>
      </w:r>
      <w:r>
        <w:rPr>
          <w:w w:val="105"/>
          <w:sz w:val="26"/>
        </w:rPr>
        <w:t>of</w:t>
      </w:r>
      <w:r>
        <w:rPr>
          <w:spacing w:val="-17"/>
          <w:w w:val="105"/>
          <w:sz w:val="26"/>
        </w:rPr>
        <w:t xml:space="preserve"> </w:t>
      </w:r>
      <w:r>
        <w:rPr>
          <w:w w:val="105"/>
          <w:sz w:val="26"/>
        </w:rPr>
        <w:t>cumulative</w:t>
      </w:r>
      <w:r>
        <w:rPr>
          <w:spacing w:val="-17"/>
          <w:w w:val="105"/>
          <w:sz w:val="26"/>
        </w:rPr>
        <w:t xml:space="preserve"> </w:t>
      </w:r>
      <w:r>
        <w:rPr>
          <w:w w:val="105"/>
          <w:sz w:val="26"/>
        </w:rPr>
        <w:t>revenue</w:t>
      </w:r>
      <w:r>
        <w:rPr>
          <w:spacing w:val="-18"/>
          <w:w w:val="105"/>
          <w:sz w:val="26"/>
        </w:rPr>
        <w:t xml:space="preserve"> </w:t>
      </w:r>
      <w:r>
        <w:rPr>
          <w:w w:val="105"/>
          <w:sz w:val="26"/>
        </w:rPr>
        <w:t>recognized</w:t>
      </w:r>
      <w:r>
        <w:rPr>
          <w:spacing w:val="-18"/>
          <w:w w:val="105"/>
          <w:sz w:val="26"/>
        </w:rPr>
        <w:t xml:space="preserve"> </w:t>
      </w:r>
      <w:r>
        <w:rPr>
          <w:w w:val="105"/>
          <w:sz w:val="26"/>
        </w:rPr>
        <w:t>will</w:t>
      </w:r>
      <w:r>
        <w:rPr>
          <w:spacing w:val="-17"/>
          <w:w w:val="105"/>
          <w:sz w:val="26"/>
        </w:rPr>
        <w:t xml:space="preserve"> </w:t>
      </w:r>
      <w:r>
        <w:rPr>
          <w:w w:val="105"/>
          <w:sz w:val="26"/>
        </w:rPr>
        <w:t>not occur</w:t>
      </w:r>
      <w:r>
        <w:rPr>
          <w:spacing w:val="-26"/>
          <w:w w:val="105"/>
          <w:sz w:val="26"/>
        </w:rPr>
        <w:t xml:space="preserve"> </w:t>
      </w:r>
      <w:r>
        <w:rPr>
          <w:w w:val="105"/>
          <w:sz w:val="26"/>
        </w:rPr>
        <w:t>when</w:t>
      </w:r>
      <w:r>
        <w:rPr>
          <w:spacing w:val="-26"/>
          <w:w w:val="105"/>
          <w:sz w:val="26"/>
        </w:rPr>
        <w:t xml:space="preserve"> </w:t>
      </w:r>
      <w:r>
        <w:rPr>
          <w:w w:val="105"/>
          <w:sz w:val="26"/>
        </w:rPr>
        <w:t>the</w:t>
      </w:r>
      <w:r>
        <w:rPr>
          <w:spacing w:val="-26"/>
          <w:w w:val="105"/>
          <w:sz w:val="26"/>
        </w:rPr>
        <w:t xml:space="preserve"> </w:t>
      </w:r>
      <w:r>
        <w:rPr>
          <w:w w:val="105"/>
          <w:sz w:val="26"/>
        </w:rPr>
        <w:t>uncertainty</w:t>
      </w:r>
      <w:r>
        <w:rPr>
          <w:spacing w:val="-26"/>
          <w:w w:val="105"/>
          <w:sz w:val="26"/>
        </w:rPr>
        <w:t xml:space="preserve"> </w:t>
      </w:r>
      <w:r>
        <w:rPr>
          <w:w w:val="105"/>
          <w:sz w:val="26"/>
        </w:rPr>
        <w:t>associated</w:t>
      </w:r>
      <w:r>
        <w:rPr>
          <w:spacing w:val="-26"/>
          <w:w w:val="105"/>
          <w:sz w:val="26"/>
        </w:rPr>
        <w:t xml:space="preserve"> </w:t>
      </w:r>
      <w:r>
        <w:rPr>
          <w:w w:val="105"/>
          <w:sz w:val="26"/>
        </w:rPr>
        <w:t>with</w:t>
      </w:r>
      <w:r>
        <w:rPr>
          <w:spacing w:val="-26"/>
          <w:w w:val="105"/>
          <w:sz w:val="26"/>
        </w:rPr>
        <w:t xml:space="preserve"> </w:t>
      </w:r>
      <w:r>
        <w:rPr>
          <w:w w:val="105"/>
          <w:sz w:val="26"/>
        </w:rPr>
        <w:t>the</w:t>
      </w:r>
      <w:r>
        <w:rPr>
          <w:spacing w:val="-26"/>
          <w:w w:val="105"/>
          <w:sz w:val="26"/>
        </w:rPr>
        <w:t xml:space="preserve"> </w:t>
      </w:r>
      <w:r>
        <w:rPr>
          <w:w w:val="105"/>
          <w:sz w:val="26"/>
        </w:rPr>
        <w:t>retroactive</w:t>
      </w:r>
      <w:r>
        <w:rPr>
          <w:spacing w:val="-26"/>
          <w:w w:val="105"/>
          <w:sz w:val="26"/>
        </w:rPr>
        <w:t xml:space="preserve"> </w:t>
      </w:r>
      <w:r>
        <w:rPr>
          <w:w w:val="105"/>
          <w:sz w:val="26"/>
        </w:rPr>
        <w:t>adjustment</w:t>
      </w:r>
      <w:r>
        <w:rPr>
          <w:spacing w:val="-26"/>
          <w:w w:val="105"/>
          <w:sz w:val="26"/>
        </w:rPr>
        <w:t xml:space="preserve"> </w:t>
      </w:r>
      <w:r>
        <w:rPr>
          <w:w w:val="105"/>
          <w:sz w:val="26"/>
        </w:rPr>
        <w:t>is</w:t>
      </w:r>
      <w:r>
        <w:rPr>
          <w:spacing w:val="-26"/>
          <w:w w:val="105"/>
          <w:sz w:val="26"/>
        </w:rPr>
        <w:t xml:space="preserve"> </w:t>
      </w:r>
      <w:r>
        <w:rPr>
          <w:w w:val="105"/>
          <w:sz w:val="26"/>
        </w:rPr>
        <w:t>subsequently</w:t>
      </w:r>
      <w:r>
        <w:rPr>
          <w:spacing w:val="-26"/>
          <w:w w:val="105"/>
          <w:sz w:val="26"/>
        </w:rPr>
        <w:t xml:space="preserve"> </w:t>
      </w:r>
      <w:r>
        <w:rPr>
          <w:w w:val="105"/>
          <w:sz w:val="26"/>
        </w:rPr>
        <w:t>resolved.</w:t>
      </w:r>
    </w:p>
    <w:p w14:paraId="743DB0C8" w14:textId="77777777" w:rsidR="00416003" w:rsidRDefault="00790D54">
      <w:pPr>
        <w:spacing w:line="283" w:lineRule="auto"/>
        <w:ind w:left="760" w:right="331"/>
        <w:rPr>
          <w:sz w:val="26"/>
        </w:rPr>
      </w:pPr>
      <w:r>
        <w:rPr>
          <w:w w:val="105"/>
          <w:sz w:val="26"/>
        </w:rPr>
        <w:t>Estimated</w:t>
      </w:r>
      <w:r>
        <w:rPr>
          <w:spacing w:val="-19"/>
          <w:w w:val="105"/>
          <w:sz w:val="26"/>
        </w:rPr>
        <w:t xml:space="preserve"> </w:t>
      </w:r>
      <w:r>
        <w:rPr>
          <w:w w:val="105"/>
          <w:sz w:val="26"/>
        </w:rPr>
        <w:t>settlements</w:t>
      </w:r>
      <w:r>
        <w:rPr>
          <w:spacing w:val="-19"/>
          <w:w w:val="105"/>
          <w:sz w:val="26"/>
        </w:rPr>
        <w:t xml:space="preserve"> </w:t>
      </w:r>
      <w:r>
        <w:rPr>
          <w:w w:val="105"/>
          <w:sz w:val="26"/>
        </w:rPr>
        <w:t>are</w:t>
      </w:r>
      <w:r>
        <w:rPr>
          <w:spacing w:val="-20"/>
          <w:w w:val="105"/>
          <w:sz w:val="26"/>
        </w:rPr>
        <w:t xml:space="preserve"> </w:t>
      </w:r>
      <w:r>
        <w:rPr>
          <w:w w:val="105"/>
          <w:sz w:val="26"/>
        </w:rPr>
        <w:t>adjusted</w:t>
      </w:r>
      <w:r>
        <w:rPr>
          <w:spacing w:val="-19"/>
          <w:w w:val="105"/>
          <w:sz w:val="26"/>
        </w:rPr>
        <w:t xml:space="preserve"> </w:t>
      </w:r>
      <w:r>
        <w:rPr>
          <w:w w:val="105"/>
          <w:sz w:val="26"/>
        </w:rPr>
        <w:t>in</w:t>
      </w:r>
      <w:r>
        <w:rPr>
          <w:spacing w:val="-19"/>
          <w:w w:val="105"/>
          <w:sz w:val="26"/>
        </w:rPr>
        <w:t xml:space="preserve"> </w:t>
      </w:r>
      <w:r>
        <w:rPr>
          <w:w w:val="105"/>
          <w:sz w:val="26"/>
        </w:rPr>
        <w:t>future</w:t>
      </w:r>
      <w:r>
        <w:rPr>
          <w:spacing w:val="-19"/>
          <w:w w:val="105"/>
          <w:sz w:val="26"/>
        </w:rPr>
        <w:t xml:space="preserve"> </w:t>
      </w:r>
      <w:r>
        <w:rPr>
          <w:w w:val="105"/>
          <w:sz w:val="26"/>
        </w:rPr>
        <w:t>periods</w:t>
      </w:r>
      <w:r>
        <w:rPr>
          <w:spacing w:val="-19"/>
          <w:w w:val="105"/>
          <w:sz w:val="26"/>
        </w:rPr>
        <w:t xml:space="preserve"> </w:t>
      </w:r>
      <w:r>
        <w:rPr>
          <w:w w:val="105"/>
          <w:sz w:val="26"/>
        </w:rPr>
        <w:t>as</w:t>
      </w:r>
      <w:r>
        <w:rPr>
          <w:spacing w:val="-19"/>
          <w:w w:val="105"/>
          <w:sz w:val="26"/>
        </w:rPr>
        <w:t xml:space="preserve"> </w:t>
      </w:r>
      <w:r>
        <w:rPr>
          <w:w w:val="105"/>
          <w:sz w:val="26"/>
        </w:rPr>
        <w:t>adjustments</w:t>
      </w:r>
      <w:r>
        <w:rPr>
          <w:spacing w:val="-19"/>
          <w:w w:val="105"/>
          <w:sz w:val="26"/>
        </w:rPr>
        <w:t xml:space="preserve"> </w:t>
      </w:r>
      <w:r>
        <w:rPr>
          <w:w w:val="105"/>
          <w:sz w:val="26"/>
        </w:rPr>
        <w:t>become</w:t>
      </w:r>
      <w:r>
        <w:rPr>
          <w:spacing w:val="-20"/>
          <w:w w:val="105"/>
          <w:sz w:val="26"/>
        </w:rPr>
        <w:t xml:space="preserve"> </w:t>
      </w:r>
      <w:r>
        <w:rPr>
          <w:w w:val="105"/>
          <w:sz w:val="26"/>
        </w:rPr>
        <w:t>known,</w:t>
      </w:r>
      <w:r>
        <w:rPr>
          <w:spacing w:val="-19"/>
          <w:w w:val="105"/>
          <w:sz w:val="26"/>
        </w:rPr>
        <w:t xml:space="preserve"> </w:t>
      </w:r>
      <w:r>
        <w:rPr>
          <w:w w:val="105"/>
          <w:sz w:val="26"/>
        </w:rPr>
        <w:t>or</w:t>
      </w:r>
      <w:r>
        <w:rPr>
          <w:spacing w:val="-19"/>
          <w:w w:val="105"/>
          <w:sz w:val="26"/>
        </w:rPr>
        <w:t xml:space="preserve"> </w:t>
      </w:r>
      <w:r>
        <w:rPr>
          <w:w w:val="105"/>
          <w:sz w:val="26"/>
        </w:rPr>
        <w:t>as</w:t>
      </w:r>
      <w:r>
        <w:rPr>
          <w:spacing w:val="-20"/>
          <w:w w:val="105"/>
          <w:sz w:val="26"/>
        </w:rPr>
        <w:t xml:space="preserve"> </w:t>
      </w:r>
      <w:r>
        <w:rPr>
          <w:w w:val="105"/>
          <w:sz w:val="26"/>
        </w:rPr>
        <w:t>years</w:t>
      </w:r>
      <w:r>
        <w:rPr>
          <w:spacing w:val="-19"/>
          <w:w w:val="105"/>
          <w:sz w:val="26"/>
        </w:rPr>
        <w:t xml:space="preserve"> </w:t>
      </w:r>
      <w:r>
        <w:rPr>
          <w:w w:val="105"/>
          <w:sz w:val="26"/>
        </w:rPr>
        <w:t>are settled</w:t>
      </w:r>
      <w:r>
        <w:rPr>
          <w:spacing w:val="-20"/>
          <w:w w:val="105"/>
          <w:sz w:val="26"/>
        </w:rPr>
        <w:t xml:space="preserve"> </w:t>
      </w:r>
      <w:r>
        <w:rPr>
          <w:w w:val="105"/>
          <w:sz w:val="26"/>
        </w:rPr>
        <w:t>or</w:t>
      </w:r>
      <w:r>
        <w:rPr>
          <w:spacing w:val="-20"/>
          <w:w w:val="105"/>
          <w:sz w:val="26"/>
        </w:rPr>
        <w:t xml:space="preserve"> </w:t>
      </w:r>
      <w:r>
        <w:rPr>
          <w:w w:val="105"/>
          <w:sz w:val="26"/>
        </w:rPr>
        <w:t>are</w:t>
      </w:r>
      <w:r>
        <w:rPr>
          <w:spacing w:val="-21"/>
          <w:w w:val="105"/>
          <w:sz w:val="26"/>
        </w:rPr>
        <w:t xml:space="preserve"> </w:t>
      </w:r>
      <w:r>
        <w:rPr>
          <w:w w:val="105"/>
          <w:sz w:val="26"/>
        </w:rPr>
        <w:t>no</w:t>
      </w:r>
      <w:r>
        <w:rPr>
          <w:spacing w:val="-20"/>
          <w:w w:val="105"/>
          <w:sz w:val="26"/>
        </w:rPr>
        <w:t xml:space="preserve"> </w:t>
      </w:r>
      <w:r>
        <w:rPr>
          <w:w w:val="105"/>
          <w:sz w:val="26"/>
        </w:rPr>
        <w:t>longer</w:t>
      </w:r>
      <w:r>
        <w:rPr>
          <w:spacing w:val="-20"/>
          <w:w w:val="105"/>
          <w:sz w:val="26"/>
        </w:rPr>
        <w:t xml:space="preserve"> </w:t>
      </w:r>
      <w:r>
        <w:rPr>
          <w:w w:val="105"/>
          <w:sz w:val="26"/>
        </w:rPr>
        <w:t>subject</w:t>
      </w:r>
      <w:r>
        <w:rPr>
          <w:spacing w:val="-20"/>
          <w:w w:val="105"/>
          <w:sz w:val="26"/>
        </w:rPr>
        <w:t xml:space="preserve"> </w:t>
      </w:r>
      <w:r>
        <w:rPr>
          <w:w w:val="105"/>
          <w:sz w:val="26"/>
        </w:rPr>
        <w:t>to</w:t>
      </w:r>
      <w:r>
        <w:rPr>
          <w:spacing w:val="-20"/>
          <w:w w:val="105"/>
          <w:sz w:val="26"/>
        </w:rPr>
        <w:t xml:space="preserve"> </w:t>
      </w:r>
      <w:r>
        <w:rPr>
          <w:w w:val="105"/>
          <w:sz w:val="26"/>
        </w:rPr>
        <w:t>such</w:t>
      </w:r>
      <w:r>
        <w:rPr>
          <w:spacing w:val="-20"/>
          <w:w w:val="105"/>
          <w:sz w:val="26"/>
        </w:rPr>
        <w:t xml:space="preserve"> </w:t>
      </w:r>
      <w:r>
        <w:rPr>
          <w:w w:val="105"/>
          <w:sz w:val="26"/>
        </w:rPr>
        <w:t>audits,</w:t>
      </w:r>
      <w:r>
        <w:rPr>
          <w:spacing w:val="-20"/>
          <w:w w:val="105"/>
          <w:sz w:val="26"/>
        </w:rPr>
        <w:t xml:space="preserve"> </w:t>
      </w:r>
      <w:r>
        <w:rPr>
          <w:w w:val="105"/>
          <w:sz w:val="26"/>
        </w:rPr>
        <w:t>reviews</w:t>
      </w:r>
      <w:r>
        <w:rPr>
          <w:spacing w:val="-20"/>
          <w:w w:val="105"/>
          <w:sz w:val="26"/>
        </w:rPr>
        <w:t xml:space="preserve"> </w:t>
      </w:r>
      <w:r>
        <w:rPr>
          <w:w w:val="105"/>
          <w:sz w:val="26"/>
        </w:rPr>
        <w:t>and</w:t>
      </w:r>
      <w:r>
        <w:rPr>
          <w:spacing w:val="-20"/>
          <w:w w:val="105"/>
          <w:sz w:val="26"/>
        </w:rPr>
        <w:t xml:space="preserve"> </w:t>
      </w:r>
      <w:r>
        <w:rPr>
          <w:w w:val="105"/>
          <w:sz w:val="26"/>
        </w:rPr>
        <w:t>investigations.</w:t>
      </w:r>
      <w:r>
        <w:rPr>
          <w:spacing w:val="-20"/>
          <w:w w:val="105"/>
          <w:sz w:val="26"/>
        </w:rPr>
        <w:t xml:space="preserve"> </w:t>
      </w:r>
      <w:r>
        <w:rPr>
          <w:w w:val="105"/>
          <w:sz w:val="26"/>
        </w:rPr>
        <w:t>Adjustments</w:t>
      </w:r>
      <w:r>
        <w:rPr>
          <w:spacing w:val="-20"/>
          <w:w w:val="105"/>
          <w:sz w:val="26"/>
        </w:rPr>
        <w:t xml:space="preserve"> </w:t>
      </w:r>
      <w:r>
        <w:rPr>
          <w:w w:val="105"/>
          <w:sz w:val="26"/>
        </w:rPr>
        <w:t>arising</w:t>
      </w:r>
      <w:r>
        <w:rPr>
          <w:spacing w:val="-21"/>
          <w:w w:val="105"/>
          <w:sz w:val="26"/>
        </w:rPr>
        <w:t xml:space="preserve"> </w:t>
      </w:r>
      <w:r>
        <w:rPr>
          <w:w w:val="105"/>
          <w:sz w:val="26"/>
        </w:rPr>
        <w:t>from</w:t>
      </w:r>
      <w:r>
        <w:rPr>
          <w:spacing w:val="-20"/>
          <w:w w:val="105"/>
          <w:sz w:val="26"/>
        </w:rPr>
        <w:t xml:space="preserve"> </w:t>
      </w:r>
      <w:r>
        <w:rPr>
          <w:w w:val="105"/>
          <w:sz w:val="26"/>
        </w:rPr>
        <w:t>a change</w:t>
      </w:r>
      <w:r>
        <w:rPr>
          <w:spacing w:val="-19"/>
          <w:w w:val="105"/>
          <w:sz w:val="26"/>
        </w:rPr>
        <w:t xml:space="preserve"> </w:t>
      </w:r>
      <w:r>
        <w:rPr>
          <w:w w:val="105"/>
          <w:sz w:val="26"/>
        </w:rPr>
        <w:t>in</w:t>
      </w:r>
      <w:r>
        <w:rPr>
          <w:spacing w:val="-19"/>
          <w:w w:val="105"/>
          <w:sz w:val="26"/>
        </w:rPr>
        <w:t xml:space="preserve"> </w:t>
      </w:r>
      <w:r>
        <w:rPr>
          <w:w w:val="105"/>
          <w:sz w:val="26"/>
        </w:rPr>
        <w:t>the</w:t>
      </w:r>
      <w:r>
        <w:rPr>
          <w:spacing w:val="-19"/>
          <w:w w:val="105"/>
          <w:sz w:val="26"/>
        </w:rPr>
        <w:t xml:space="preserve"> </w:t>
      </w:r>
      <w:r>
        <w:rPr>
          <w:w w:val="105"/>
          <w:sz w:val="26"/>
        </w:rPr>
        <w:t>transaction</w:t>
      </w:r>
      <w:r>
        <w:rPr>
          <w:spacing w:val="-19"/>
          <w:w w:val="105"/>
          <w:sz w:val="26"/>
        </w:rPr>
        <w:t xml:space="preserve"> </w:t>
      </w:r>
      <w:r>
        <w:rPr>
          <w:w w:val="105"/>
          <w:sz w:val="26"/>
        </w:rPr>
        <w:t>price</w:t>
      </w:r>
      <w:r>
        <w:rPr>
          <w:spacing w:val="-19"/>
          <w:w w:val="105"/>
          <w:sz w:val="26"/>
        </w:rPr>
        <w:t xml:space="preserve"> </w:t>
      </w:r>
      <w:r>
        <w:rPr>
          <w:w w:val="105"/>
          <w:sz w:val="26"/>
        </w:rPr>
        <w:t>were</w:t>
      </w:r>
      <w:r>
        <w:rPr>
          <w:spacing w:val="-19"/>
          <w:w w:val="105"/>
          <w:sz w:val="26"/>
        </w:rPr>
        <w:t xml:space="preserve"> </w:t>
      </w:r>
      <w:r>
        <w:rPr>
          <w:w w:val="105"/>
          <w:sz w:val="26"/>
        </w:rPr>
        <w:t>not</w:t>
      </w:r>
      <w:r>
        <w:rPr>
          <w:spacing w:val="-19"/>
          <w:w w:val="105"/>
          <w:sz w:val="26"/>
        </w:rPr>
        <w:t xml:space="preserve"> </w:t>
      </w:r>
      <w:r>
        <w:rPr>
          <w:w w:val="105"/>
          <w:sz w:val="26"/>
        </w:rPr>
        <w:t>significant</w:t>
      </w:r>
      <w:r>
        <w:rPr>
          <w:spacing w:val="-19"/>
          <w:w w:val="105"/>
          <w:sz w:val="26"/>
        </w:rPr>
        <w:t xml:space="preserve"> </w:t>
      </w:r>
      <w:r>
        <w:rPr>
          <w:w w:val="105"/>
          <w:sz w:val="26"/>
        </w:rPr>
        <w:t>in</w:t>
      </w:r>
      <w:r>
        <w:rPr>
          <w:spacing w:val="-19"/>
          <w:w w:val="105"/>
          <w:sz w:val="26"/>
        </w:rPr>
        <w:t xml:space="preserve"> </w:t>
      </w:r>
      <w:r>
        <w:rPr>
          <w:w w:val="105"/>
          <w:sz w:val="26"/>
        </w:rPr>
        <w:t>2024</w:t>
      </w:r>
      <w:r>
        <w:rPr>
          <w:spacing w:val="-19"/>
          <w:w w:val="105"/>
          <w:sz w:val="26"/>
        </w:rPr>
        <w:t xml:space="preserve"> </w:t>
      </w:r>
      <w:r>
        <w:rPr>
          <w:w w:val="105"/>
          <w:sz w:val="26"/>
        </w:rPr>
        <w:t>or</w:t>
      </w:r>
      <w:r>
        <w:rPr>
          <w:spacing w:val="-19"/>
          <w:w w:val="105"/>
          <w:sz w:val="26"/>
        </w:rPr>
        <w:t xml:space="preserve"> </w:t>
      </w:r>
      <w:r>
        <w:rPr>
          <w:w w:val="105"/>
          <w:sz w:val="26"/>
        </w:rPr>
        <w:t>2023.</w:t>
      </w:r>
    </w:p>
    <w:p w14:paraId="7DB3E808" w14:textId="77777777" w:rsidR="00416003" w:rsidRDefault="00416003">
      <w:pPr>
        <w:rPr>
          <w:sz w:val="28"/>
        </w:rPr>
      </w:pPr>
    </w:p>
    <w:p w14:paraId="79D97303" w14:textId="77777777" w:rsidR="00416003" w:rsidRDefault="00790D54">
      <w:pPr>
        <w:spacing w:line="283" w:lineRule="auto"/>
        <w:ind w:left="760" w:right="387"/>
        <w:rPr>
          <w:sz w:val="26"/>
        </w:rPr>
      </w:pPr>
      <w:r>
        <w:rPr>
          <w:w w:val="105"/>
          <w:sz w:val="26"/>
        </w:rPr>
        <w:t>Generally,</w:t>
      </w:r>
      <w:r>
        <w:rPr>
          <w:spacing w:val="-23"/>
          <w:w w:val="105"/>
          <w:sz w:val="26"/>
        </w:rPr>
        <w:t xml:space="preserve"> </w:t>
      </w:r>
      <w:r>
        <w:rPr>
          <w:w w:val="105"/>
          <w:sz w:val="26"/>
        </w:rPr>
        <w:t>patients</w:t>
      </w:r>
      <w:r>
        <w:rPr>
          <w:spacing w:val="-23"/>
          <w:w w:val="105"/>
          <w:sz w:val="26"/>
        </w:rPr>
        <w:t xml:space="preserve"> </w:t>
      </w:r>
      <w:r>
        <w:rPr>
          <w:w w:val="105"/>
          <w:sz w:val="26"/>
        </w:rPr>
        <w:t>who</w:t>
      </w:r>
      <w:r>
        <w:rPr>
          <w:spacing w:val="-23"/>
          <w:w w:val="105"/>
          <w:sz w:val="26"/>
        </w:rPr>
        <w:t xml:space="preserve"> </w:t>
      </w:r>
      <w:r>
        <w:rPr>
          <w:w w:val="105"/>
          <w:sz w:val="26"/>
        </w:rPr>
        <w:t>are</w:t>
      </w:r>
      <w:r>
        <w:rPr>
          <w:spacing w:val="-23"/>
          <w:w w:val="105"/>
          <w:sz w:val="26"/>
        </w:rPr>
        <w:t xml:space="preserve"> </w:t>
      </w:r>
      <w:r>
        <w:rPr>
          <w:w w:val="105"/>
          <w:sz w:val="26"/>
        </w:rPr>
        <w:t>covered</w:t>
      </w:r>
      <w:r>
        <w:rPr>
          <w:spacing w:val="-23"/>
          <w:w w:val="105"/>
          <w:sz w:val="26"/>
        </w:rPr>
        <w:t xml:space="preserve"> </w:t>
      </w:r>
      <w:r>
        <w:rPr>
          <w:w w:val="105"/>
          <w:sz w:val="26"/>
        </w:rPr>
        <w:t>by</w:t>
      </w:r>
      <w:r>
        <w:rPr>
          <w:spacing w:val="-23"/>
          <w:w w:val="105"/>
          <w:sz w:val="26"/>
        </w:rPr>
        <w:t xml:space="preserve"> </w:t>
      </w:r>
      <w:r>
        <w:rPr>
          <w:w w:val="105"/>
          <w:sz w:val="26"/>
        </w:rPr>
        <w:t>third-party</w:t>
      </w:r>
      <w:r>
        <w:rPr>
          <w:spacing w:val="-22"/>
          <w:w w:val="105"/>
          <w:sz w:val="26"/>
        </w:rPr>
        <w:t xml:space="preserve"> </w:t>
      </w:r>
      <w:r>
        <w:rPr>
          <w:w w:val="105"/>
          <w:sz w:val="26"/>
        </w:rPr>
        <w:t>payors</w:t>
      </w:r>
      <w:r>
        <w:rPr>
          <w:spacing w:val="-23"/>
          <w:w w:val="105"/>
          <w:sz w:val="26"/>
        </w:rPr>
        <w:t xml:space="preserve"> </w:t>
      </w:r>
      <w:r>
        <w:rPr>
          <w:w w:val="105"/>
          <w:sz w:val="26"/>
        </w:rPr>
        <w:t>are</w:t>
      </w:r>
      <w:r>
        <w:rPr>
          <w:spacing w:val="-23"/>
          <w:w w:val="105"/>
          <w:sz w:val="26"/>
        </w:rPr>
        <w:t xml:space="preserve"> </w:t>
      </w:r>
      <w:r>
        <w:rPr>
          <w:w w:val="105"/>
          <w:sz w:val="26"/>
        </w:rPr>
        <w:t>responsible</w:t>
      </w:r>
      <w:r>
        <w:rPr>
          <w:spacing w:val="-23"/>
          <w:w w:val="105"/>
          <w:sz w:val="26"/>
        </w:rPr>
        <w:t xml:space="preserve"> </w:t>
      </w:r>
      <w:r>
        <w:rPr>
          <w:w w:val="105"/>
          <w:sz w:val="26"/>
        </w:rPr>
        <w:t>for</w:t>
      </w:r>
      <w:r>
        <w:rPr>
          <w:spacing w:val="-23"/>
          <w:w w:val="105"/>
          <w:sz w:val="26"/>
        </w:rPr>
        <w:t xml:space="preserve"> </w:t>
      </w:r>
      <w:r>
        <w:rPr>
          <w:w w:val="105"/>
          <w:sz w:val="26"/>
        </w:rPr>
        <w:t>related</w:t>
      </w:r>
      <w:r>
        <w:rPr>
          <w:spacing w:val="-23"/>
          <w:w w:val="105"/>
          <w:sz w:val="26"/>
        </w:rPr>
        <w:t xml:space="preserve"> </w:t>
      </w:r>
      <w:r>
        <w:rPr>
          <w:w w:val="105"/>
          <w:sz w:val="26"/>
        </w:rPr>
        <w:t>deductibles</w:t>
      </w:r>
      <w:r>
        <w:rPr>
          <w:spacing w:val="-23"/>
          <w:w w:val="105"/>
          <w:sz w:val="26"/>
        </w:rPr>
        <w:t xml:space="preserve"> </w:t>
      </w:r>
      <w:r>
        <w:rPr>
          <w:w w:val="105"/>
          <w:sz w:val="26"/>
        </w:rPr>
        <w:t>and coinsurance, which vary in amount. The initial estimate of the transaction price is determined by adjusting</w:t>
      </w:r>
      <w:r>
        <w:rPr>
          <w:spacing w:val="-23"/>
          <w:w w:val="105"/>
          <w:sz w:val="26"/>
        </w:rPr>
        <w:t xml:space="preserve"> </w:t>
      </w:r>
      <w:r>
        <w:rPr>
          <w:w w:val="105"/>
          <w:sz w:val="26"/>
        </w:rPr>
        <w:t>the</w:t>
      </w:r>
      <w:r>
        <w:rPr>
          <w:spacing w:val="-23"/>
          <w:w w:val="105"/>
          <w:sz w:val="26"/>
        </w:rPr>
        <w:t xml:space="preserve"> </w:t>
      </w:r>
      <w:r>
        <w:rPr>
          <w:w w:val="105"/>
          <w:sz w:val="26"/>
        </w:rPr>
        <w:t>standard</w:t>
      </w:r>
      <w:r>
        <w:rPr>
          <w:spacing w:val="-24"/>
          <w:w w:val="105"/>
          <w:sz w:val="26"/>
        </w:rPr>
        <w:t xml:space="preserve"> </w:t>
      </w:r>
      <w:r>
        <w:rPr>
          <w:w w:val="105"/>
          <w:sz w:val="26"/>
        </w:rPr>
        <w:t>charge</w:t>
      </w:r>
      <w:r>
        <w:rPr>
          <w:spacing w:val="-23"/>
          <w:w w:val="105"/>
          <w:sz w:val="26"/>
        </w:rPr>
        <w:t xml:space="preserve"> </w:t>
      </w:r>
      <w:r>
        <w:rPr>
          <w:w w:val="105"/>
          <w:sz w:val="26"/>
        </w:rPr>
        <w:t>by</w:t>
      </w:r>
      <w:r>
        <w:rPr>
          <w:spacing w:val="-23"/>
          <w:w w:val="105"/>
          <w:sz w:val="26"/>
        </w:rPr>
        <w:t xml:space="preserve"> </w:t>
      </w:r>
      <w:r>
        <w:rPr>
          <w:w w:val="105"/>
          <w:sz w:val="26"/>
        </w:rPr>
        <w:t>any</w:t>
      </w:r>
      <w:r>
        <w:rPr>
          <w:spacing w:val="-25"/>
          <w:w w:val="105"/>
          <w:sz w:val="26"/>
        </w:rPr>
        <w:t xml:space="preserve"> </w:t>
      </w:r>
      <w:r>
        <w:rPr>
          <w:w w:val="105"/>
          <w:sz w:val="26"/>
        </w:rPr>
        <w:t>contractual</w:t>
      </w:r>
      <w:r>
        <w:rPr>
          <w:spacing w:val="-23"/>
          <w:w w:val="105"/>
          <w:sz w:val="26"/>
        </w:rPr>
        <w:t xml:space="preserve"> </w:t>
      </w:r>
      <w:r>
        <w:rPr>
          <w:w w:val="105"/>
          <w:sz w:val="26"/>
        </w:rPr>
        <w:t>adjustments</w:t>
      </w:r>
      <w:r>
        <w:rPr>
          <w:spacing w:val="-23"/>
          <w:w w:val="105"/>
          <w:sz w:val="26"/>
        </w:rPr>
        <w:t xml:space="preserve"> </w:t>
      </w:r>
      <w:r>
        <w:rPr>
          <w:w w:val="105"/>
          <w:sz w:val="26"/>
        </w:rPr>
        <w:t>based</w:t>
      </w:r>
      <w:r>
        <w:rPr>
          <w:spacing w:val="-23"/>
          <w:w w:val="105"/>
          <w:sz w:val="26"/>
        </w:rPr>
        <w:t xml:space="preserve"> </w:t>
      </w:r>
      <w:r>
        <w:rPr>
          <w:w w:val="105"/>
          <w:sz w:val="26"/>
        </w:rPr>
        <w:t>on</w:t>
      </w:r>
      <w:r>
        <w:rPr>
          <w:spacing w:val="-23"/>
          <w:w w:val="105"/>
          <w:sz w:val="26"/>
        </w:rPr>
        <w:t xml:space="preserve"> </w:t>
      </w:r>
      <w:r>
        <w:rPr>
          <w:w w:val="105"/>
          <w:sz w:val="26"/>
        </w:rPr>
        <w:t>each</w:t>
      </w:r>
      <w:r>
        <w:rPr>
          <w:spacing w:val="-23"/>
          <w:w w:val="105"/>
          <w:sz w:val="26"/>
        </w:rPr>
        <w:t xml:space="preserve"> </w:t>
      </w:r>
      <w:r>
        <w:rPr>
          <w:w w:val="105"/>
          <w:sz w:val="26"/>
        </w:rPr>
        <w:t>insurance</w:t>
      </w:r>
      <w:r>
        <w:rPr>
          <w:spacing w:val="-23"/>
          <w:w w:val="105"/>
          <w:sz w:val="26"/>
        </w:rPr>
        <w:t xml:space="preserve"> </w:t>
      </w:r>
      <w:r>
        <w:rPr>
          <w:w w:val="105"/>
          <w:sz w:val="26"/>
        </w:rPr>
        <w:t>plan.</w:t>
      </w:r>
    </w:p>
    <w:p w14:paraId="261E40E3" w14:textId="77777777" w:rsidR="00416003" w:rsidRDefault="00790D54">
      <w:pPr>
        <w:spacing w:before="2" w:line="283" w:lineRule="auto"/>
        <w:ind w:left="760" w:right="271"/>
        <w:rPr>
          <w:sz w:val="26"/>
        </w:rPr>
      </w:pPr>
      <w:r>
        <w:rPr>
          <w:w w:val="105"/>
          <w:sz w:val="26"/>
        </w:rPr>
        <w:t>Subsequent changes to the estimate of the transaction price are generally recorded as adjustments to</w:t>
      </w:r>
      <w:r>
        <w:rPr>
          <w:spacing w:val="-16"/>
          <w:w w:val="105"/>
          <w:sz w:val="26"/>
        </w:rPr>
        <w:t xml:space="preserve"> </w:t>
      </w:r>
      <w:r>
        <w:rPr>
          <w:w w:val="105"/>
          <w:sz w:val="26"/>
        </w:rPr>
        <w:t>health</w:t>
      </w:r>
      <w:r>
        <w:rPr>
          <w:spacing w:val="-16"/>
          <w:w w:val="105"/>
          <w:sz w:val="26"/>
        </w:rPr>
        <w:t xml:space="preserve"> </w:t>
      </w:r>
      <w:r>
        <w:rPr>
          <w:w w:val="105"/>
          <w:sz w:val="26"/>
        </w:rPr>
        <w:t>center</w:t>
      </w:r>
      <w:r>
        <w:rPr>
          <w:spacing w:val="-16"/>
          <w:w w:val="105"/>
          <w:sz w:val="26"/>
        </w:rPr>
        <w:t xml:space="preserve"> </w:t>
      </w:r>
      <w:r>
        <w:rPr>
          <w:w w:val="105"/>
          <w:sz w:val="26"/>
        </w:rPr>
        <w:t>revenue</w:t>
      </w:r>
      <w:r>
        <w:rPr>
          <w:spacing w:val="-16"/>
          <w:w w:val="105"/>
          <w:sz w:val="26"/>
        </w:rPr>
        <w:t xml:space="preserve"> </w:t>
      </w:r>
      <w:r>
        <w:rPr>
          <w:w w:val="105"/>
          <w:sz w:val="26"/>
        </w:rPr>
        <w:t>in</w:t>
      </w:r>
      <w:r>
        <w:rPr>
          <w:spacing w:val="-17"/>
          <w:w w:val="105"/>
          <w:sz w:val="26"/>
        </w:rPr>
        <w:t xml:space="preserve"> </w:t>
      </w:r>
      <w:r>
        <w:rPr>
          <w:w w:val="105"/>
          <w:sz w:val="26"/>
        </w:rPr>
        <w:t>the</w:t>
      </w:r>
      <w:r>
        <w:rPr>
          <w:spacing w:val="-16"/>
          <w:w w:val="105"/>
          <w:sz w:val="26"/>
        </w:rPr>
        <w:t xml:space="preserve"> </w:t>
      </w:r>
      <w:r>
        <w:rPr>
          <w:w w:val="105"/>
          <w:sz w:val="26"/>
        </w:rPr>
        <w:t>period</w:t>
      </w:r>
      <w:r>
        <w:rPr>
          <w:spacing w:val="-16"/>
          <w:w w:val="105"/>
          <w:sz w:val="26"/>
        </w:rPr>
        <w:t xml:space="preserve"> </w:t>
      </w:r>
      <w:r>
        <w:rPr>
          <w:w w:val="105"/>
          <w:sz w:val="26"/>
        </w:rPr>
        <w:t>of</w:t>
      </w:r>
      <w:r>
        <w:rPr>
          <w:spacing w:val="-16"/>
          <w:w w:val="105"/>
          <w:sz w:val="26"/>
        </w:rPr>
        <w:t xml:space="preserve"> </w:t>
      </w:r>
      <w:r>
        <w:rPr>
          <w:w w:val="105"/>
          <w:sz w:val="26"/>
        </w:rPr>
        <w:t>the</w:t>
      </w:r>
      <w:r>
        <w:rPr>
          <w:spacing w:val="-16"/>
          <w:w w:val="105"/>
          <w:sz w:val="26"/>
        </w:rPr>
        <w:t xml:space="preserve"> </w:t>
      </w:r>
      <w:r>
        <w:rPr>
          <w:w w:val="105"/>
          <w:sz w:val="26"/>
        </w:rPr>
        <w:t>change.</w:t>
      </w:r>
      <w:r>
        <w:rPr>
          <w:spacing w:val="-16"/>
          <w:w w:val="105"/>
          <w:sz w:val="26"/>
        </w:rPr>
        <w:t xml:space="preserve"> </w:t>
      </w:r>
      <w:r>
        <w:rPr>
          <w:w w:val="105"/>
          <w:sz w:val="26"/>
        </w:rPr>
        <w:t>Subsequent</w:t>
      </w:r>
      <w:r>
        <w:rPr>
          <w:spacing w:val="-16"/>
          <w:w w:val="105"/>
          <w:sz w:val="26"/>
        </w:rPr>
        <w:t xml:space="preserve"> </w:t>
      </w:r>
      <w:r>
        <w:rPr>
          <w:w w:val="105"/>
          <w:sz w:val="26"/>
        </w:rPr>
        <w:t>changes</w:t>
      </w:r>
      <w:r>
        <w:rPr>
          <w:spacing w:val="-16"/>
          <w:w w:val="105"/>
          <w:sz w:val="26"/>
        </w:rPr>
        <w:t xml:space="preserve"> </w:t>
      </w:r>
      <w:r>
        <w:rPr>
          <w:w w:val="105"/>
          <w:sz w:val="26"/>
        </w:rPr>
        <w:t>that</w:t>
      </w:r>
      <w:r>
        <w:rPr>
          <w:spacing w:val="-16"/>
          <w:w w:val="105"/>
          <w:sz w:val="26"/>
        </w:rPr>
        <w:t xml:space="preserve"> </w:t>
      </w:r>
      <w:r>
        <w:rPr>
          <w:w w:val="105"/>
          <w:sz w:val="26"/>
        </w:rPr>
        <w:t>are</w:t>
      </w:r>
      <w:r>
        <w:rPr>
          <w:spacing w:val="-16"/>
          <w:w w:val="105"/>
          <w:sz w:val="26"/>
        </w:rPr>
        <w:t xml:space="preserve"> </w:t>
      </w:r>
      <w:r>
        <w:rPr>
          <w:w w:val="105"/>
          <w:sz w:val="26"/>
        </w:rPr>
        <w:t>determined</w:t>
      </w:r>
      <w:r>
        <w:rPr>
          <w:spacing w:val="-18"/>
          <w:w w:val="105"/>
          <w:sz w:val="26"/>
        </w:rPr>
        <w:t xml:space="preserve"> </w:t>
      </w:r>
      <w:r>
        <w:rPr>
          <w:w w:val="105"/>
          <w:sz w:val="26"/>
        </w:rPr>
        <w:t>to</w:t>
      </w:r>
      <w:r>
        <w:rPr>
          <w:spacing w:val="-16"/>
          <w:w w:val="105"/>
          <w:sz w:val="26"/>
        </w:rPr>
        <w:t xml:space="preserve"> </w:t>
      </w:r>
      <w:r>
        <w:rPr>
          <w:w w:val="105"/>
          <w:sz w:val="26"/>
        </w:rPr>
        <w:t>be the</w:t>
      </w:r>
      <w:r>
        <w:rPr>
          <w:spacing w:val="-17"/>
          <w:w w:val="105"/>
          <w:sz w:val="26"/>
        </w:rPr>
        <w:t xml:space="preserve"> </w:t>
      </w:r>
      <w:r>
        <w:rPr>
          <w:w w:val="105"/>
          <w:sz w:val="26"/>
        </w:rPr>
        <w:t>result</w:t>
      </w:r>
      <w:r>
        <w:rPr>
          <w:spacing w:val="-17"/>
          <w:w w:val="105"/>
          <w:sz w:val="26"/>
        </w:rPr>
        <w:t xml:space="preserve"> </w:t>
      </w:r>
      <w:r>
        <w:rPr>
          <w:w w:val="105"/>
          <w:sz w:val="26"/>
        </w:rPr>
        <w:t>of</w:t>
      </w:r>
      <w:r>
        <w:rPr>
          <w:spacing w:val="-17"/>
          <w:w w:val="105"/>
          <w:sz w:val="26"/>
        </w:rPr>
        <w:t xml:space="preserve"> </w:t>
      </w:r>
      <w:r>
        <w:rPr>
          <w:w w:val="105"/>
          <w:sz w:val="26"/>
        </w:rPr>
        <w:t>an</w:t>
      </w:r>
      <w:r>
        <w:rPr>
          <w:spacing w:val="-17"/>
          <w:w w:val="105"/>
          <w:sz w:val="26"/>
        </w:rPr>
        <w:t xml:space="preserve"> </w:t>
      </w:r>
      <w:r>
        <w:rPr>
          <w:w w:val="105"/>
          <w:sz w:val="26"/>
        </w:rPr>
        <w:t>adverse</w:t>
      </w:r>
      <w:r>
        <w:rPr>
          <w:spacing w:val="-17"/>
          <w:w w:val="105"/>
          <w:sz w:val="26"/>
        </w:rPr>
        <w:t xml:space="preserve"> </w:t>
      </w:r>
      <w:r>
        <w:rPr>
          <w:w w:val="105"/>
          <w:sz w:val="26"/>
        </w:rPr>
        <w:t>change</w:t>
      </w:r>
      <w:r>
        <w:rPr>
          <w:spacing w:val="-17"/>
          <w:w w:val="105"/>
          <w:sz w:val="26"/>
        </w:rPr>
        <w:t xml:space="preserve"> </w:t>
      </w:r>
      <w:r>
        <w:rPr>
          <w:w w:val="105"/>
          <w:sz w:val="26"/>
        </w:rPr>
        <w:t>in</w:t>
      </w:r>
      <w:r>
        <w:rPr>
          <w:spacing w:val="-17"/>
          <w:w w:val="105"/>
          <w:sz w:val="26"/>
        </w:rPr>
        <w:t xml:space="preserve"> </w:t>
      </w:r>
      <w:r>
        <w:rPr>
          <w:w w:val="105"/>
          <w:sz w:val="26"/>
        </w:rPr>
        <w:t>the</w:t>
      </w:r>
      <w:r>
        <w:rPr>
          <w:spacing w:val="-17"/>
          <w:w w:val="105"/>
          <w:sz w:val="26"/>
        </w:rPr>
        <w:t xml:space="preserve"> </w:t>
      </w:r>
      <w:r>
        <w:rPr>
          <w:w w:val="105"/>
          <w:sz w:val="26"/>
        </w:rPr>
        <w:t>resident’s</w:t>
      </w:r>
      <w:r>
        <w:rPr>
          <w:spacing w:val="-17"/>
          <w:w w:val="105"/>
          <w:sz w:val="26"/>
        </w:rPr>
        <w:t xml:space="preserve"> </w:t>
      </w:r>
      <w:r>
        <w:rPr>
          <w:w w:val="105"/>
          <w:sz w:val="26"/>
        </w:rPr>
        <w:t>ability</w:t>
      </w:r>
      <w:r>
        <w:rPr>
          <w:spacing w:val="-17"/>
          <w:w w:val="105"/>
          <w:sz w:val="26"/>
        </w:rPr>
        <w:t xml:space="preserve"> </w:t>
      </w:r>
      <w:r>
        <w:rPr>
          <w:w w:val="105"/>
          <w:sz w:val="26"/>
        </w:rPr>
        <w:t>to</w:t>
      </w:r>
      <w:r>
        <w:rPr>
          <w:spacing w:val="-17"/>
          <w:w w:val="105"/>
          <w:sz w:val="26"/>
        </w:rPr>
        <w:t xml:space="preserve"> </w:t>
      </w:r>
      <w:r>
        <w:rPr>
          <w:w w:val="105"/>
          <w:sz w:val="26"/>
        </w:rPr>
        <w:t>pay</w:t>
      </w:r>
      <w:r>
        <w:rPr>
          <w:spacing w:val="-17"/>
          <w:w w:val="105"/>
          <w:sz w:val="26"/>
        </w:rPr>
        <w:t xml:space="preserve"> </w:t>
      </w:r>
      <w:r>
        <w:rPr>
          <w:w w:val="105"/>
          <w:sz w:val="26"/>
        </w:rPr>
        <w:t>are</w:t>
      </w:r>
      <w:r>
        <w:rPr>
          <w:spacing w:val="-17"/>
          <w:w w:val="105"/>
          <w:sz w:val="26"/>
        </w:rPr>
        <w:t xml:space="preserve"> </w:t>
      </w:r>
      <w:r>
        <w:rPr>
          <w:w w:val="105"/>
          <w:sz w:val="26"/>
        </w:rPr>
        <w:t>recorded</w:t>
      </w:r>
      <w:r>
        <w:rPr>
          <w:spacing w:val="-17"/>
          <w:w w:val="105"/>
          <w:sz w:val="26"/>
        </w:rPr>
        <w:t xml:space="preserve"> </w:t>
      </w:r>
      <w:r>
        <w:rPr>
          <w:w w:val="105"/>
          <w:sz w:val="26"/>
        </w:rPr>
        <w:t>as</w:t>
      </w:r>
      <w:r>
        <w:rPr>
          <w:spacing w:val="-17"/>
          <w:w w:val="105"/>
          <w:sz w:val="26"/>
        </w:rPr>
        <w:t xml:space="preserve"> </w:t>
      </w:r>
      <w:r>
        <w:rPr>
          <w:w w:val="105"/>
          <w:sz w:val="26"/>
        </w:rPr>
        <w:t>bad</w:t>
      </w:r>
      <w:r>
        <w:rPr>
          <w:spacing w:val="-17"/>
          <w:w w:val="105"/>
          <w:sz w:val="26"/>
        </w:rPr>
        <w:t xml:space="preserve"> </w:t>
      </w:r>
      <w:r>
        <w:rPr>
          <w:w w:val="105"/>
          <w:sz w:val="26"/>
        </w:rPr>
        <w:t>debt</w:t>
      </w:r>
      <w:r>
        <w:rPr>
          <w:spacing w:val="-17"/>
          <w:w w:val="105"/>
          <w:sz w:val="26"/>
        </w:rPr>
        <w:t xml:space="preserve"> </w:t>
      </w:r>
      <w:r>
        <w:rPr>
          <w:w w:val="105"/>
          <w:sz w:val="26"/>
        </w:rPr>
        <w:t>expense.</w:t>
      </w:r>
      <w:r>
        <w:rPr>
          <w:spacing w:val="-17"/>
          <w:w w:val="105"/>
          <w:sz w:val="26"/>
        </w:rPr>
        <w:t xml:space="preserve"> </w:t>
      </w:r>
      <w:r>
        <w:rPr>
          <w:w w:val="105"/>
          <w:sz w:val="26"/>
        </w:rPr>
        <w:t>Bad debt</w:t>
      </w:r>
      <w:r>
        <w:rPr>
          <w:spacing w:val="-18"/>
          <w:w w:val="105"/>
          <w:sz w:val="26"/>
        </w:rPr>
        <w:t xml:space="preserve"> </w:t>
      </w:r>
      <w:r>
        <w:rPr>
          <w:w w:val="105"/>
          <w:sz w:val="26"/>
        </w:rPr>
        <w:t>expense</w:t>
      </w:r>
      <w:r>
        <w:rPr>
          <w:spacing w:val="-19"/>
          <w:w w:val="105"/>
          <w:sz w:val="26"/>
        </w:rPr>
        <w:t xml:space="preserve"> </w:t>
      </w:r>
      <w:r>
        <w:rPr>
          <w:w w:val="105"/>
          <w:sz w:val="26"/>
        </w:rPr>
        <w:t>for</w:t>
      </w:r>
      <w:r>
        <w:rPr>
          <w:spacing w:val="-18"/>
          <w:w w:val="105"/>
          <w:sz w:val="26"/>
        </w:rPr>
        <w:t xml:space="preserve"> </w:t>
      </w:r>
      <w:r>
        <w:rPr>
          <w:w w:val="105"/>
          <w:sz w:val="26"/>
        </w:rPr>
        <w:t>the</w:t>
      </w:r>
      <w:r>
        <w:rPr>
          <w:spacing w:val="-18"/>
          <w:w w:val="105"/>
          <w:sz w:val="26"/>
        </w:rPr>
        <w:t xml:space="preserve"> </w:t>
      </w:r>
      <w:r>
        <w:rPr>
          <w:w w:val="105"/>
          <w:sz w:val="26"/>
        </w:rPr>
        <w:t>years</w:t>
      </w:r>
      <w:r>
        <w:rPr>
          <w:spacing w:val="-20"/>
          <w:w w:val="105"/>
          <w:sz w:val="26"/>
        </w:rPr>
        <w:t xml:space="preserve"> </w:t>
      </w:r>
      <w:r>
        <w:rPr>
          <w:w w:val="105"/>
          <w:sz w:val="26"/>
        </w:rPr>
        <w:t>ended</w:t>
      </w:r>
      <w:r>
        <w:rPr>
          <w:spacing w:val="-18"/>
          <w:w w:val="105"/>
          <w:sz w:val="26"/>
        </w:rPr>
        <w:t xml:space="preserve"> </w:t>
      </w:r>
      <w:r>
        <w:rPr>
          <w:w w:val="105"/>
          <w:sz w:val="26"/>
        </w:rPr>
        <w:t>March</w:t>
      </w:r>
      <w:r>
        <w:rPr>
          <w:spacing w:val="-19"/>
          <w:w w:val="105"/>
          <w:sz w:val="26"/>
        </w:rPr>
        <w:t xml:space="preserve"> </w:t>
      </w:r>
      <w:r>
        <w:rPr>
          <w:w w:val="105"/>
          <w:sz w:val="26"/>
        </w:rPr>
        <w:t>31,</w:t>
      </w:r>
      <w:r>
        <w:rPr>
          <w:spacing w:val="-18"/>
          <w:w w:val="105"/>
          <w:sz w:val="26"/>
        </w:rPr>
        <w:t xml:space="preserve"> </w:t>
      </w:r>
      <w:r>
        <w:rPr>
          <w:w w:val="105"/>
          <w:sz w:val="26"/>
        </w:rPr>
        <w:t>2024</w:t>
      </w:r>
      <w:r>
        <w:rPr>
          <w:spacing w:val="-18"/>
          <w:w w:val="105"/>
          <w:sz w:val="26"/>
        </w:rPr>
        <w:t xml:space="preserve"> </w:t>
      </w:r>
      <w:r>
        <w:rPr>
          <w:w w:val="105"/>
          <w:sz w:val="26"/>
        </w:rPr>
        <w:t>and</w:t>
      </w:r>
      <w:r>
        <w:rPr>
          <w:spacing w:val="-20"/>
          <w:w w:val="105"/>
          <w:sz w:val="26"/>
        </w:rPr>
        <w:t xml:space="preserve"> </w:t>
      </w:r>
      <w:r>
        <w:rPr>
          <w:w w:val="105"/>
          <w:sz w:val="26"/>
        </w:rPr>
        <w:t>2023,</w:t>
      </w:r>
      <w:r>
        <w:rPr>
          <w:spacing w:val="-18"/>
          <w:w w:val="105"/>
          <w:sz w:val="26"/>
        </w:rPr>
        <w:t xml:space="preserve"> </w:t>
      </w:r>
      <w:r>
        <w:rPr>
          <w:w w:val="105"/>
          <w:sz w:val="26"/>
        </w:rPr>
        <w:t>was</w:t>
      </w:r>
      <w:r>
        <w:rPr>
          <w:spacing w:val="-18"/>
          <w:w w:val="105"/>
          <w:sz w:val="26"/>
        </w:rPr>
        <w:t xml:space="preserve"> </w:t>
      </w:r>
      <w:r>
        <w:rPr>
          <w:w w:val="105"/>
          <w:sz w:val="26"/>
        </w:rPr>
        <w:t>not</w:t>
      </w:r>
      <w:r>
        <w:rPr>
          <w:spacing w:val="-18"/>
          <w:w w:val="105"/>
          <w:sz w:val="26"/>
        </w:rPr>
        <w:t xml:space="preserve"> </w:t>
      </w:r>
      <w:r>
        <w:rPr>
          <w:w w:val="105"/>
          <w:sz w:val="26"/>
        </w:rPr>
        <w:t>significant.</w:t>
      </w:r>
    </w:p>
    <w:p w14:paraId="71AC159C" w14:textId="77777777" w:rsidR="00416003" w:rsidRDefault="00416003">
      <w:pPr>
        <w:spacing w:after="1"/>
        <w:rPr>
          <w:sz w:val="28"/>
        </w:rPr>
      </w:pPr>
    </w:p>
    <w:tbl>
      <w:tblPr>
        <w:tblW w:w="0" w:type="auto"/>
        <w:tblInd w:w="7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456"/>
        <w:gridCol w:w="2075"/>
        <w:gridCol w:w="397"/>
        <w:gridCol w:w="2075"/>
      </w:tblGrid>
      <w:tr w:rsidR="00416003" w14:paraId="189CE39E" w14:textId="77777777">
        <w:trPr>
          <w:trHeight w:hRule="exact" w:val="986"/>
        </w:trPr>
        <w:tc>
          <w:tcPr>
            <w:tcW w:w="7456" w:type="dxa"/>
          </w:tcPr>
          <w:p w14:paraId="71C5F702" w14:textId="77777777" w:rsidR="00416003" w:rsidRDefault="00790D54">
            <w:pPr>
              <w:pStyle w:val="TableParagraph"/>
              <w:spacing w:line="297" w:lineRule="exact"/>
              <w:ind w:left="50"/>
              <w:rPr>
                <w:sz w:val="26"/>
              </w:rPr>
            </w:pPr>
            <w:r>
              <w:rPr>
                <w:w w:val="105"/>
                <w:sz w:val="26"/>
              </w:rPr>
              <w:t>The following table shows health center revenue by payor:</w:t>
            </w:r>
          </w:p>
        </w:tc>
        <w:tc>
          <w:tcPr>
            <w:tcW w:w="2075" w:type="dxa"/>
          </w:tcPr>
          <w:p w14:paraId="52A1F2F3" w14:textId="77777777" w:rsidR="00416003" w:rsidRDefault="00416003">
            <w:pPr>
              <w:pStyle w:val="TableParagraph"/>
              <w:rPr>
                <w:sz w:val="28"/>
              </w:rPr>
            </w:pPr>
          </w:p>
          <w:p w14:paraId="29F22B6C" w14:textId="77777777" w:rsidR="00416003" w:rsidRDefault="00416003">
            <w:pPr>
              <w:pStyle w:val="TableParagraph"/>
              <w:spacing w:before="2"/>
              <w:rPr>
                <w:sz w:val="31"/>
              </w:rPr>
            </w:pPr>
          </w:p>
          <w:p w14:paraId="4A788B3A" w14:textId="77777777" w:rsidR="00416003" w:rsidRDefault="00790D54">
            <w:pPr>
              <w:pStyle w:val="TableParagraph"/>
              <w:ind w:left="379"/>
              <w:rPr>
                <w:sz w:val="25"/>
              </w:rPr>
            </w:pPr>
            <w:r>
              <w:rPr>
                <w:sz w:val="25"/>
              </w:rPr>
              <w:t>Year Ended</w:t>
            </w:r>
          </w:p>
        </w:tc>
        <w:tc>
          <w:tcPr>
            <w:tcW w:w="397" w:type="dxa"/>
          </w:tcPr>
          <w:p w14:paraId="0D82045E" w14:textId="77777777" w:rsidR="00416003" w:rsidRDefault="00416003"/>
        </w:tc>
        <w:tc>
          <w:tcPr>
            <w:tcW w:w="2075" w:type="dxa"/>
          </w:tcPr>
          <w:p w14:paraId="4FEE4AE3" w14:textId="77777777" w:rsidR="00416003" w:rsidRDefault="00416003">
            <w:pPr>
              <w:pStyle w:val="TableParagraph"/>
              <w:rPr>
                <w:sz w:val="28"/>
              </w:rPr>
            </w:pPr>
          </w:p>
          <w:p w14:paraId="03BBBDE9" w14:textId="77777777" w:rsidR="00416003" w:rsidRDefault="00416003">
            <w:pPr>
              <w:pStyle w:val="TableParagraph"/>
              <w:spacing w:before="2"/>
              <w:rPr>
                <w:sz w:val="31"/>
              </w:rPr>
            </w:pPr>
          </w:p>
          <w:p w14:paraId="54714625" w14:textId="77777777" w:rsidR="00416003" w:rsidRDefault="00790D54">
            <w:pPr>
              <w:pStyle w:val="TableParagraph"/>
              <w:ind w:left="379"/>
              <w:rPr>
                <w:sz w:val="25"/>
              </w:rPr>
            </w:pPr>
            <w:r>
              <w:rPr>
                <w:sz w:val="25"/>
              </w:rPr>
              <w:t>Year Ended</w:t>
            </w:r>
          </w:p>
        </w:tc>
      </w:tr>
      <w:tr w:rsidR="00416003" w14:paraId="5BB96843" w14:textId="77777777">
        <w:trPr>
          <w:trHeight w:hRule="exact" w:val="325"/>
        </w:trPr>
        <w:tc>
          <w:tcPr>
            <w:tcW w:w="7456" w:type="dxa"/>
          </w:tcPr>
          <w:p w14:paraId="55D4E6A2" w14:textId="77777777" w:rsidR="00416003" w:rsidRDefault="00416003"/>
        </w:tc>
        <w:tc>
          <w:tcPr>
            <w:tcW w:w="2075" w:type="dxa"/>
            <w:tcBorders>
              <w:bottom w:val="single" w:sz="10" w:space="0" w:color="000000"/>
            </w:tcBorders>
          </w:tcPr>
          <w:p w14:paraId="63A0C491" w14:textId="77777777" w:rsidR="00416003" w:rsidRDefault="00790D54">
            <w:pPr>
              <w:pStyle w:val="TableParagraph"/>
              <w:spacing w:before="13"/>
              <w:ind w:right="163"/>
              <w:jc w:val="right"/>
              <w:rPr>
                <w:sz w:val="25"/>
              </w:rPr>
            </w:pPr>
            <w:r>
              <w:rPr>
                <w:sz w:val="25"/>
              </w:rPr>
              <w:t>March 31, 2024</w:t>
            </w:r>
          </w:p>
        </w:tc>
        <w:tc>
          <w:tcPr>
            <w:tcW w:w="397" w:type="dxa"/>
          </w:tcPr>
          <w:p w14:paraId="29A1E836" w14:textId="77777777" w:rsidR="00416003" w:rsidRDefault="00416003"/>
        </w:tc>
        <w:tc>
          <w:tcPr>
            <w:tcW w:w="2075" w:type="dxa"/>
            <w:tcBorders>
              <w:bottom w:val="single" w:sz="10" w:space="0" w:color="000000"/>
            </w:tcBorders>
          </w:tcPr>
          <w:p w14:paraId="43562AEC" w14:textId="77777777" w:rsidR="00416003" w:rsidRDefault="00790D54">
            <w:pPr>
              <w:pStyle w:val="TableParagraph"/>
              <w:spacing w:before="13"/>
              <w:ind w:right="165"/>
              <w:jc w:val="right"/>
              <w:rPr>
                <w:sz w:val="25"/>
              </w:rPr>
            </w:pPr>
            <w:r>
              <w:rPr>
                <w:sz w:val="25"/>
              </w:rPr>
              <w:t>March 31, 2023</w:t>
            </w:r>
          </w:p>
        </w:tc>
      </w:tr>
      <w:tr w:rsidR="00416003" w14:paraId="0F1BE222" w14:textId="77777777">
        <w:trPr>
          <w:trHeight w:hRule="exact" w:val="950"/>
        </w:trPr>
        <w:tc>
          <w:tcPr>
            <w:tcW w:w="7456" w:type="dxa"/>
          </w:tcPr>
          <w:p w14:paraId="72E1CBF2" w14:textId="77777777" w:rsidR="00416003" w:rsidRDefault="00416003">
            <w:pPr>
              <w:pStyle w:val="TableParagraph"/>
              <w:spacing w:before="6"/>
              <w:rPr>
                <w:sz w:val="28"/>
              </w:rPr>
            </w:pPr>
          </w:p>
          <w:p w14:paraId="5B59FB8C" w14:textId="77777777" w:rsidR="00416003" w:rsidRDefault="00790D54">
            <w:pPr>
              <w:pStyle w:val="TableParagraph"/>
              <w:spacing w:line="264" w:lineRule="auto"/>
              <w:ind w:left="509" w:right="4811" w:hanging="399"/>
              <w:rPr>
                <w:sz w:val="25"/>
              </w:rPr>
            </w:pPr>
            <w:r>
              <w:rPr>
                <w:sz w:val="25"/>
              </w:rPr>
              <w:t>Health center by payor Private pay</w:t>
            </w:r>
          </w:p>
        </w:tc>
        <w:tc>
          <w:tcPr>
            <w:tcW w:w="2075" w:type="dxa"/>
            <w:tcBorders>
              <w:top w:val="single" w:sz="10" w:space="0" w:color="000000"/>
            </w:tcBorders>
          </w:tcPr>
          <w:p w14:paraId="261414C9" w14:textId="77777777" w:rsidR="00416003" w:rsidRDefault="00416003">
            <w:pPr>
              <w:pStyle w:val="TableParagraph"/>
              <w:rPr>
                <w:sz w:val="28"/>
              </w:rPr>
            </w:pPr>
          </w:p>
          <w:p w14:paraId="6B6E1E36" w14:textId="77777777" w:rsidR="00416003" w:rsidRDefault="00416003">
            <w:pPr>
              <w:pStyle w:val="TableParagraph"/>
              <w:rPr>
                <w:sz w:val="27"/>
              </w:rPr>
            </w:pPr>
          </w:p>
          <w:p w14:paraId="7A89EA7C" w14:textId="77777777" w:rsidR="00416003" w:rsidRDefault="00790D54">
            <w:pPr>
              <w:pStyle w:val="TableParagraph"/>
              <w:tabs>
                <w:tab w:val="left" w:pos="693"/>
              </w:tabs>
              <w:ind w:right="132"/>
              <w:jc w:val="right"/>
              <w:rPr>
                <w:sz w:val="25"/>
              </w:rPr>
            </w:pPr>
            <w:r>
              <w:rPr>
                <w:sz w:val="25"/>
              </w:rPr>
              <w:t>$</w:t>
            </w:r>
            <w:r>
              <w:rPr>
                <w:sz w:val="25"/>
              </w:rPr>
              <w:tab/>
            </w:r>
            <w:r>
              <w:rPr>
                <w:spacing w:val="-1"/>
                <w:sz w:val="25"/>
              </w:rPr>
              <w:t>7,445,638</w:t>
            </w:r>
          </w:p>
        </w:tc>
        <w:tc>
          <w:tcPr>
            <w:tcW w:w="397" w:type="dxa"/>
          </w:tcPr>
          <w:p w14:paraId="17F59468" w14:textId="77777777" w:rsidR="00416003" w:rsidRDefault="00416003"/>
        </w:tc>
        <w:tc>
          <w:tcPr>
            <w:tcW w:w="2075" w:type="dxa"/>
            <w:tcBorders>
              <w:top w:val="single" w:sz="10" w:space="0" w:color="000000"/>
            </w:tcBorders>
          </w:tcPr>
          <w:p w14:paraId="434B08E9" w14:textId="77777777" w:rsidR="00416003" w:rsidRDefault="00416003">
            <w:pPr>
              <w:pStyle w:val="TableParagraph"/>
              <w:rPr>
                <w:sz w:val="28"/>
              </w:rPr>
            </w:pPr>
          </w:p>
          <w:p w14:paraId="30A1B627" w14:textId="77777777" w:rsidR="00416003" w:rsidRDefault="00416003">
            <w:pPr>
              <w:pStyle w:val="TableParagraph"/>
              <w:rPr>
                <w:sz w:val="27"/>
              </w:rPr>
            </w:pPr>
          </w:p>
          <w:p w14:paraId="46D5B209" w14:textId="77777777" w:rsidR="00416003" w:rsidRDefault="00790D54">
            <w:pPr>
              <w:pStyle w:val="TableParagraph"/>
              <w:tabs>
                <w:tab w:val="left" w:pos="694"/>
              </w:tabs>
              <w:ind w:right="132"/>
              <w:jc w:val="right"/>
              <w:rPr>
                <w:sz w:val="25"/>
              </w:rPr>
            </w:pPr>
            <w:r>
              <w:rPr>
                <w:sz w:val="25"/>
              </w:rPr>
              <w:t>$</w:t>
            </w:r>
            <w:r>
              <w:rPr>
                <w:sz w:val="25"/>
              </w:rPr>
              <w:tab/>
            </w:r>
            <w:r>
              <w:rPr>
                <w:spacing w:val="-1"/>
                <w:sz w:val="25"/>
              </w:rPr>
              <w:t>6,925,252</w:t>
            </w:r>
          </w:p>
        </w:tc>
      </w:tr>
      <w:tr w:rsidR="00416003" w14:paraId="2853BAA9" w14:textId="77777777">
        <w:trPr>
          <w:trHeight w:hRule="exact" w:val="318"/>
        </w:trPr>
        <w:tc>
          <w:tcPr>
            <w:tcW w:w="7456" w:type="dxa"/>
          </w:tcPr>
          <w:p w14:paraId="3BBEE42E" w14:textId="77777777" w:rsidR="00416003" w:rsidRDefault="00790D54">
            <w:pPr>
              <w:pStyle w:val="TableParagraph"/>
              <w:spacing w:before="13"/>
              <w:ind w:left="509"/>
              <w:rPr>
                <w:sz w:val="25"/>
              </w:rPr>
            </w:pPr>
            <w:r>
              <w:rPr>
                <w:sz w:val="25"/>
              </w:rPr>
              <w:t>Medicare</w:t>
            </w:r>
          </w:p>
        </w:tc>
        <w:tc>
          <w:tcPr>
            <w:tcW w:w="2075" w:type="dxa"/>
          </w:tcPr>
          <w:p w14:paraId="25448A89" w14:textId="77777777" w:rsidR="00416003" w:rsidRDefault="00790D54">
            <w:pPr>
              <w:pStyle w:val="TableParagraph"/>
              <w:spacing w:before="13"/>
              <w:ind w:right="132"/>
              <w:jc w:val="right"/>
              <w:rPr>
                <w:sz w:val="25"/>
              </w:rPr>
            </w:pPr>
            <w:r>
              <w:rPr>
                <w:sz w:val="25"/>
              </w:rPr>
              <w:t>7,876,623</w:t>
            </w:r>
          </w:p>
        </w:tc>
        <w:tc>
          <w:tcPr>
            <w:tcW w:w="397" w:type="dxa"/>
          </w:tcPr>
          <w:p w14:paraId="51836ABB" w14:textId="77777777" w:rsidR="00416003" w:rsidRDefault="00416003"/>
        </w:tc>
        <w:tc>
          <w:tcPr>
            <w:tcW w:w="2075" w:type="dxa"/>
          </w:tcPr>
          <w:p w14:paraId="39A27448" w14:textId="77777777" w:rsidR="00416003" w:rsidRDefault="00790D54">
            <w:pPr>
              <w:pStyle w:val="TableParagraph"/>
              <w:spacing w:before="13"/>
              <w:ind w:right="133"/>
              <w:jc w:val="right"/>
              <w:rPr>
                <w:sz w:val="25"/>
              </w:rPr>
            </w:pPr>
            <w:r>
              <w:rPr>
                <w:sz w:val="25"/>
              </w:rPr>
              <w:t>7,288,140</w:t>
            </w:r>
          </w:p>
        </w:tc>
      </w:tr>
      <w:tr w:rsidR="00416003" w14:paraId="1102DABC" w14:textId="77777777">
        <w:trPr>
          <w:trHeight w:hRule="exact" w:val="318"/>
        </w:trPr>
        <w:tc>
          <w:tcPr>
            <w:tcW w:w="7456" w:type="dxa"/>
          </w:tcPr>
          <w:p w14:paraId="2F2CAA54" w14:textId="77777777" w:rsidR="00416003" w:rsidRDefault="00790D54">
            <w:pPr>
              <w:pStyle w:val="TableParagraph"/>
              <w:spacing w:before="12"/>
              <w:ind w:left="509"/>
              <w:rPr>
                <w:sz w:val="25"/>
              </w:rPr>
            </w:pPr>
            <w:r>
              <w:rPr>
                <w:sz w:val="25"/>
              </w:rPr>
              <w:t>Insurance</w:t>
            </w:r>
          </w:p>
        </w:tc>
        <w:tc>
          <w:tcPr>
            <w:tcW w:w="2075" w:type="dxa"/>
          </w:tcPr>
          <w:p w14:paraId="5F8F368D" w14:textId="77777777" w:rsidR="00416003" w:rsidRDefault="00790D54">
            <w:pPr>
              <w:pStyle w:val="TableParagraph"/>
              <w:spacing w:before="12"/>
              <w:ind w:right="133"/>
              <w:jc w:val="right"/>
              <w:rPr>
                <w:sz w:val="25"/>
              </w:rPr>
            </w:pPr>
            <w:r>
              <w:rPr>
                <w:sz w:val="25"/>
              </w:rPr>
              <w:t>5,436,969</w:t>
            </w:r>
          </w:p>
        </w:tc>
        <w:tc>
          <w:tcPr>
            <w:tcW w:w="397" w:type="dxa"/>
          </w:tcPr>
          <w:p w14:paraId="142C977E" w14:textId="77777777" w:rsidR="00416003" w:rsidRDefault="00416003"/>
        </w:tc>
        <w:tc>
          <w:tcPr>
            <w:tcW w:w="2075" w:type="dxa"/>
          </w:tcPr>
          <w:p w14:paraId="0DBC6F34" w14:textId="77777777" w:rsidR="00416003" w:rsidRDefault="00790D54">
            <w:pPr>
              <w:pStyle w:val="TableParagraph"/>
              <w:spacing w:before="12"/>
              <w:ind w:right="133"/>
              <w:jc w:val="right"/>
              <w:rPr>
                <w:sz w:val="25"/>
              </w:rPr>
            </w:pPr>
            <w:r>
              <w:rPr>
                <w:sz w:val="25"/>
              </w:rPr>
              <w:t>5,532,923</w:t>
            </w:r>
          </w:p>
        </w:tc>
      </w:tr>
      <w:tr w:rsidR="00416003" w14:paraId="348B7C56" w14:textId="77777777">
        <w:trPr>
          <w:trHeight w:hRule="exact" w:val="318"/>
        </w:trPr>
        <w:tc>
          <w:tcPr>
            <w:tcW w:w="7456" w:type="dxa"/>
          </w:tcPr>
          <w:p w14:paraId="358E24A8" w14:textId="77777777" w:rsidR="00416003" w:rsidRDefault="00790D54">
            <w:pPr>
              <w:pStyle w:val="TableParagraph"/>
              <w:spacing w:before="13"/>
              <w:ind w:left="509"/>
              <w:rPr>
                <w:sz w:val="25"/>
              </w:rPr>
            </w:pPr>
            <w:r>
              <w:rPr>
                <w:sz w:val="25"/>
              </w:rPr>
              <w:t>Medi-Cal</w:t>
            </w:r>
          </w:p>
        </w:tc>
        <w:tc>
          <w:tcPr>
            <w:tcW w:w="2075" w:type="dxa"/>
          </w:tcPr>
          <w:p w14:paraId="29210A03" w14:textId="77777777" w:rsidR="00416003" w:rsidRDefault="00790D54">
            <w:pPr>
              <w:pStyle w:val="TableParagraph"/>
              <w:spacing w:before="13"/>
              <w:ind w:right="132"/>
              <w:jc w:val="right"/>
              <w:rPr>
                <w:sz w:val="25"/>
              </w:rPr>
            </w:pPr>
            <w:r>
              <w:rPr>
                <w:sz w:val="25"/>
              </w:rPr>
              <w:t>813,368</w:t>
            </w:r>
          </w:p>
        </w:tc>
        <w:tc>
          <w:tcPr>
            <w:tcW w:w="397" w:type="dxa"/>
          </w:tcPr>
          <w:p w14:paraId="7389EBC7" w14:textId="77777777" w:rsidR="00416003" w:rsidRDefault="00416003"/>
        </w:tc>
        <w:tc>
          <w:tcPr>
            <w:tcW w:w="2075" w:type="dxa"/>
          </w:tcPr>
          <w:p w14:paraId="0D273791" w14:textId="77777777" w:rsidR="00416003" w:rsidRDefault="00790D54">
            <w:pPr>
              <w:pStyle w:val="TableParagraph"/>
              <w:spacing w:before="13"/>
              <w:ind w:right="133"/>
              <w:jc w:val="right"/>
              <w:rPr>
                <w:sz w:val="25"/>
              </w:rPr>
            </w:pPr>
            <w:r>
              <w:rPr>
                <w:sz w:val="25"/>
              </w:rPr>
              <w:t>661,015</w:t>
            </w:r>
          </w:p>
        </w:tc>
      </w:tr>
      <w:tr w:rsidR="00416003" w14:paraId="2969E5AA" w14:textId="77777777">
        <w:trPr>
          <w:trHeight w:hRule="exact" w:val="426"/>
        </w:trPr>
        <w:tc>
          <w:tcPr>
            <w:tcW w:w="7456" w:type="dxa"/>
          </w:tcPr>
          <w:p w14:paraId="662DADBB" w14:textId="77777777" w:rsidR="00416003" w:rsidRDefault="00790D54">
            <w:pPr>
              <w:pStyle w:val="TableParagraph"/>
              <w:spacing w:before="12"/>
              <w:ind w:left="509"/>
              <w:rPr>
                <w:sz w:val="25"/>
              </w:rPr>
            </w:pPr>
            <w:r>
              <w:rPr>
                <w:sz w:val="25"/>
              </w:rPr>
              <w:t>Other</w:t>
            </w:r>
          </w:p>
        </w:tc>
        <w:tc>
          <w:tcPr>
            <w:tcW w:w="2075" w:type="dxa"/>
          </w:tcPr>
          <w:p w14:paraId="016ECB82" w14:textId="77777777" w:rsidR="00416003" w:rsidRDefault="00790D54">
            <w:pPr>
              <w:pStyle w:val="TableParagraph"/>
              <w:tabs>
                <w:tab w:val="left" w:pos="1034"/>
              </w:tabs>
              <w:spacing w:before="12"/>
              <w:ind w:right="132"/>
              <w:jc w:val="right"/>
              <w:rPr>
                <w:sz w:val="25"/>
              </w:rPr>
            </w:pPr>
            <w:r>
              <w:rPr>
                <w:rFonts w:ascii="Times New Roman"/>
                <w:sz w:val="25"/>
                <w:u w:val="thick"/>
              </w:rPr>
              <w:t xml:space="preserve"> </w:t>
            </w:r>
            <w:r>
              <w:rPr>
                <w:rFonts w:ascii="Times New Roman"/>
                <w:sz w:val="25"/>
                <w:u w:val="thick"/>
              </w:rPr>
              <w:tab/>
            </w:r>
            <w:r>
              <w:rPr>
                <w:sz w:val="25"/>
                <w:u w:val="thick"/>
              </w:rPr>
              <w:t>832,010</w:t>
            </w:r>
          </w:p>
        </w:tc>
        <w:tc>
          <w:tcPr>
            <w:tcW w:w="397" w:type="dxa"/>
          </w:tcPr>
          <w:p w14:paraId="1281F546" w14:textId="77777777" w:rsidR="00416003" w:rsidRDefault="00416003"/>
        </w:tc>
        <w:tc>
          <w:tcPr>
            <w:tcW w:w="2075" w:type="dxa"/>
          </w:tcPr>
          <w:p w14:paraId="1EAB3701" w14:textId="77777777" w:rsidR="00416003" w:rsidRDefault="00790D54">
            <w:pPr>
              <w:pStyle w:val="TableParagraph"/>
              <w:tabs>
                <w:tab w:val="left" w:pos="1035"/>
              </w:tabs>
              <w:spacing w:before="12"/>
              <w:ind w:right="133"/>
              <w:jc w:val="right"/>
              <w:rPr>
                <w:sz w:val="25"/>
              </w:rPr>
            </w:pPr>
            <w:r>
              <w:rPr>
                <w:rFonts w:ascii="Times New Roman"/>
                <w:sz w:val="25"/>
                <w:u w:val="thick"/>
              </w:rPr>
              <w:t xml:space="preserve"> </w:t>
            </w:r>
            <w:r>
              <w:rPr>
                <w:rFonts w:ascii="Times New Roman"/>
                <w:sz w:val="25"/>
                <w:u w:val="thick"/>
              </w:rPr>
              <w:tab/>
            </w:r>
            <w:r>
              <w:rPr>
                <w:spacing w:val="-1"/>
                <w:sz w:val="25"/>
                <w:u w:val="thick"/>
              </w:rPr>
              <w:t>635,320</w:t>
            </w:r>
          </w:p>
        </w:tc>
      </w:tr>
      <w:tr w:rsidR="00416003" w14:paraId="74505BAC" w14:textId="77777777">
        <w:trPr>
          <w:trHeight w:hRule="exact" w:val="477"/>
        </w:trPr>
        <w:tc>
          <w:tcPr>
            <w:tcW w:w="7456" w:type="dxa"/>
          </w:tcPr>
          <w:p w14:paraId="5E9C60BE" w14:textId="77777777" w:rsidR="00416003" w:rsidRDefault="00416003"/>
        </w:tc>
        <w:tc>
          <w:tcPr>
            <w:tcW w:w="2075" w:type="dxa"/>
            <w:tcBorders>
              <w:bottom w:val="single" w:sz="10" w:space="0" w:color="000000"/>
            </w:tcBorders>
          </w:tcPr>
          <w:p w14:paraId="30384123" w14:textId="77777777" w:rsidR="00416003" w:rsidRDefault="00790D54">
            <w:pPr>
              <w:pStyle w:val="TableParagraph"/>
              <w:tabs>
                <w:tab w:val="left" w:pos="686"/>
              </w:tabs>
              <w:spacing w:before="120"/>
              <w:ind w:right="132"/>
              <w:jc w:val="right"/>
              <w:rPr>
                <w:sz w:val="25"/>
              </w:rPr>
            </w:pPr>
            <w:r>
              <w:rPr>
                <w:rFonts w:ascii="Times New Roman"/>
                <w:sz w:val="25"/>
                <w:u w:val="thick"/>
              </w:rPr>
              <w:t xml:space="preserve"> </w:t>
            </w:r>
            <w:r>
              <w:rPr>
                <w:rFonts w:ascii="Times New Roman"/>
                <w:spacing w:val="6"/>
                <w:sz w:val="25"/>
                <w:u w:val="thick"/>
              </w:rPr>
              <w:t xml:space="preserve"> </w:t>
            </w:r>
            <w:r>
              <w:rPr>
                <w:sz w:val="25"/>
                <w:u w:val="thick"/>
              </w:rPr>
              <w:t>$</w:t>
            </w:r>
            <w:r>
              <w:rPr>
                <w:sz w:val="25"/>
                <w:u w:val="thick"/>
              </w:rPr>
              <w:tab/>
            </w:r>
            <w:r>
              <w:rPr>
                <w:spacing w:val="-1"/>
                <w:sz w:val="25"/>
                <w:u w:val="thick"/>
              </w:rPr>
              <w:t>22,404,608</w:t>
            </w:r>
          </w:p>
        </w:tc>
        <w:tc>
          <w:tcPr>
            <w:tcW w:w="397" w:type="dxa"/>
          </w:tcPr>
          <w:p w14:paraId="7927B148" w14:textId="77777777" w:rsidR="00416003" w:rsidRDefault="00416003"/>
        </w:tc>
        <w:tc>
          <w:tcPr>
            <w:tcW w:w="2075" w:type="dxa"/>
            <w:tcBorders>
              <w:bottom w:val="single" w:sz="10" w:space="0" w:color="000000"/>
            </w:tcBorders>
          </w:tcPr>
          <w:p w14:paraId="02C901A2" w14:textId="77777777" w:rsidR="00416003" w:rsidRDefault="00790D54">
            <w:pPr>
              <w:pStyle w:val="TableParagraph"/>
              <w:tabs>
                <w:tab w:val="left" w:pos="687"/>
              </w:tabs>
              <w:spacing w:before="120"/>
              <w:ind w:right="132"/>
              <w:jc w:val="right"/>
              <w:rPr>
                <w:sz w:val="25"/>
              </w:rPr>
            </w:pPr>
            <w:r>
              <w:rPr>
                <w:rFonts w:ascii="Times New Roman"/>
                <w:sz w:val="25"/>
                <w:u w:val="thick"/>
              </w:rPr>
              <w:t xml:space="preserve"> </w:t>
            </w:r>
            <w:r>
              <w:rPr>
                <w:rFonts w:ascii="Times New Roman"/>
                <w:spacing w:val="7"/>
                <w:sz w:val="25"/>
                <w:u w:val="thick"/>
              </w:rPr>
              <w:t xml:space="preserve"> </w:t>
            </w:r>
            <w:r>
              <w:rPr>
                <w:sz w:val="25"/>
                <w:u w:val="thick"/>
              </w:rPr>
              <w:t>$</w:t>
            </w:r>
            <w:r>
              <w:rPr>
                <w:sz w:val="25"/>
                <w:u w:val="thick"/>
              </w:rPr>
              <w:tab/>
            </w:r>
            <w:r>
              <w:rPr>
                <w:spacing w:val="-1"/>
                <w:sz w:val="25"/>
                <w:u w:val="thick"/>
              </w:rPr>
              <w:t>21,042,650</w:t>
            </w:r>
          </w:p>
        </w:tc>
      </w:tr>
    </w:tbl>
    <w:p w14:paraId="49D9BBB0" w14:textId="77777777" w:rsidR="00416003" w:rsidRDefault="00416003">
      <w:pPr>
        <w:spacing w:before="4"/>
        <w:rPr>
          <w:sz w:val="27"/>
        </w:rPr>
      </w:pPr>
    </w:p>
    <w:p w14:paraId="41023690" w14:textId="77777777" w:rsidR="00416003" w:rsidRDefault="00790D54">
      <w:pPr>
        <w:spacing w:before="1" w:line="283" w:lineRule="auto"/>
        <w:ind w:left="760"/>
        <w:rPr>
          <w:sz w:val="26"/>
        </w:rPr>
      </w:pPr>
      <w:r>
        <w:rPr>
          <w:w w:val="105"/>
          <w:sz w:val="26"/>
        </w:rPr>
        <w:t>Approximately</w:t>
      </w:r>
      <w:r>
        <w:rPr>
          <w:spacing w:val="-19"/>
          <w:w w:val="105"/>
          <w:sz w:val="26"/>
        </w:rPr>
        <w:t xml:space="preserve"> </w:t>
      </w:r>
      <w:r>
        <w:rPr>
          <w:w w:val="105"/>
          <w:sz w:val="26"/>
        </w:rPr>
        <w:t>39%</w:t>
      </w:r>
      <w:r>
        <w:rPr>
          <w:spacing w:val="-19"/>
          <w:w w:val="105"/>
          <w:sz w:val="26"/>
        </w:rPr>
        <w:t xml:space="preserve"> </w:t>
      </w:r>
      <w:r>
        <w:rPr>
          <w:w w:val="105"/>
          <w:sz w:val="26"/>
        </w:rPr>
        <w:t>and</w:t>
      </w:r>
      <w:r>
        <w:rPr>
          <w:spacing w:val="-19"/>
          <w:w w:val="105"/>
          <w:sz w:val="26"/>
        </w:rPr>
        <w:t xml:space="preserve"> </w:t>
      </w:r>
      <w:r>
        <w:rPr>
          <w:w w:val="105"/>
          <w:sz w:val="26"/>
        </w:rPr>
        <w:t>38%</w:t>
      </w:r>
      <w:r>
        <w:rPr>
          <w:spacing w:val="-18"/>
          <w:w w:val="105"/>
          <w:sz w:val="26"/>
        </w:rPr>
        <w:t xml:space="preserve"> </w:t>
      </w:r>
      <w:r>
        <w:rPr>
          <w:w w:val="105"/>
          <w:sz w:val="26"/>
        </w:rPr>
        <w:t>of</w:t>
      </w:r>
      <w:r>
        <w:rPr>
          <w:spacing w:val="-19"/>
          <w:w w:val="105"/>
          <w:sz w:val="26"/>
        </w:rPr>
        <w:t xml:space="preserve"> </w:t>
      </w:r>
      <w:r>
        <w:rPr>
          <w:w w:val="105"/>
          <w:sz w:val="26"/>
        </w:rPr>
        <w:t>health</w:t>
      </w:r>
      <w:r>
        <w:rPr>
          <w:spacing w:val="-19"/>
          <w:w w:val="105"/>
          <w:sz w:val="26"/>
        </w:rPr>
        <w:t xml:space="preserve"> </w:t>
      </w:r>
      <w:r>
        <w:rPr>
          <w:w w:val="105"/>
          <w:sz w:val="26"/>
        </w:rPr>
        <w:t>center</w:t>
      </w:r>
      <w:r>
        <w:rPr>
          <w:spacing w:val="-19"/>
          <w:w w:val="105"/>
          <w:sz w:val="26"/>
        </w:rPr>
        <w:t xml:space="preserve"> </w:t>
      </w:r>
      <w:r>
        <w:rPr>
          <w:w w:val="105"/>
          <w:sz w:val="26"/>
        </w:rPr>
        <w:t>revenue</w:t>
      </w:r>
      <w:r>
        <w:rPr>
          <w:spacing w:val="-19"/>
          <w:w w:val="105"/>
          <w:sz w:val="26"/>
        </w:rPr>
        <w:t xml:space="preserve"> </w:t>
      </w:r>
      <w:r>
        <w:rPr>
          <w:w w:val="105"/>
          <w:sz w:val="26"/>
        </w:rPr>
        <w:t>for</w:t>
      </w:r>
      <w:r>
        <w:rPr>
          <w:spacing w:val="-19"/>
          <w:w w:val="105"/>
          <w:sz w:val="26"/>
        </w:rPr>
        <w:t xml:space="preserve"> </w:t>
      </w:r>
      <w:r>
        <w:rPr>
          <w:w w:val="105"/>
          <w:sz w:val="26"/>
        </w:rPr>
        <w:t>the</w:t>
      </w:r>
      <w:r>
        <w:rPr>
          <w:spacing w:val="-19"/>
          <w:w w:val="105"/>
          <w:sz w:val="26"/>
        </w:rPr>
        <w:t xml:space="preserve"> </w:t>
      </w:r>
      <w:r>
        <w:rPr>
          <w:w w:val="105"/>
          <w:sz w:val="26"/>
        </w:rPr>
        <w:t>years</w:t>
      </w:r>
      <w:r>
        <w:rPr>
          <w:spacing w:val="-19"/>
          <w:w w:val="105"/>
          <w:sz w:val="26"/>
        </w:rPr>
        <w:t xml:space="preserve"> </w:t>
      </w:r>
      <w:r>
        <w:rPr>
          <w:w w:val="105"/>
          <w:sz w:val="26"/>
        </w:rPr>
        <w:t>ended</w:t>
      </w:r>
      <w:r>
        <w:rPr>
          <w:spacing w:val="-19"/>
          <w:w w:val="105"/>
          <w:sz w:val="26"/>
        </w:rPr>
        <w:t xml:space="preserve"> </w:t>
      </w:r>
      <w:r>
        <w:rPr>
          <w:w w:val="105"/>
          <w:sz w:val="26"/>
        </w:rPr>
        <w:t>March</w:t>
      </w:r>
      <w:r>
        <w:rPr>
          <w:spacing w:val="-19"/>
          <w:w w:val="105"/>
          <w:sz w:val="26"/>
        </w:rPr>
        <w:t xml:space="preserve"> </w:t>
      </w:r>
      <w:r>
        <w:rPr>
          <w:w w:val="105"/>
          <w:sz w:val="26"/>
        </w:rPr>
        <w:t>31,</w:t>
      </w:r>
      <w:r>
        <w:rPr>
          <w:spacing w:val="-19"/>
          <w:w w:val="105"/>
          <w:sz w:val="26"/>
        </w:rPr>
        <w:t xml:space="preserve"> </w:t>
      </w:r>
      <w:r>
        <w:rPr>
          <w:w w:val="105"/>
          <w:sz w:val="26"/>
        </w:rPr>
        <w:t>2024</w:t>
      </w:r>
      <w:r>
        <w:rPr>
          <w:spacing w:val="-19"/>
          <w:w w:val="105"/>
          <w:sz w:val="26"/>
        </w:rPr>
        <w:t xml:space="preserve"> </w:t>
      </w:r>
      <w:r>
        <w:rPr>
          <w:w w:val="105"/>
          <w:sz w:val="26"/>
        </w:rPr>
        <w:t>and</w:t>
      </w:r>
      <w:r>
        <w:rPr>
          <w:spacing w:val="-19"/>
          <w:w w:val="105"/>
          <w:sz w:val="26"/>
        </w:rPr>
        <w:t xml:space="preserve"> </w:t>
      </w:r>
      <w:r>
        <w:rPr>
          <w:w w:val="105"/>
          <w:sz w:val="26"/>
        </w:rPr>
        <w:t>2023, respectively,</w:t>
      </w:r>
      <w:r>
        <w:rPr>
          <w:spacing w:val="-29"/>
          <w:w w:val="105"/>
          <w:sz w:val="26"/>
        </w:rPr>
        <w:t xml:space="preserve"> </w:t>
      </w:r>
      <w:r>
        <w:rPr>
          <w:w w:val="105"/>
          <w:sz w:val="26"/>
        </w:rPr>
        <w:t>were</w:t>
      </w:r>
      <w:r>
        <w:rPr>
          <w:spacing w:val="-29"/>
          <w:w w:val="105"/>
          <w:sz w:val="26"/>
        </w:rPr>
        <w:t xml:space="preserve"> </w:t>
      </w:r>
      <w:r>
        <w:rPr>
          <w:w w:val="105"/>
          <w:sz w:val="26"/>
        </w:rPr>
        <w:t>derived</w:t>
      </w:r>
      <w:r>
        <w:rPr>
          <w:spacing w:val="-29"/>
          <w:w w:val="105"/>
          <w:sz w:val="26"/>
        </w:rPr>
        <w:t xml:space="preserve"> </w:t>
      </w:r>
      <w:r>
        <w:rPr>
          <w:w w:val="105"/>
          <w:sz w:val="26"/>
        </w:rPr>
        <w:t>under</w:t>
      </w:r>
      <w:r>
        <w:rPr>
          <w:spacing w:val="-29"/>
          <w:w w:val="105"/>
          <w:sz w:val="26"/>
        </w:rPr>
        <w:t xml:space="preserve"> </w:t>
      </w:r>
      <w:r>
        <w:rPr>
          <w:w w:val="105"/>
          <w:sz w:val="26"/>
        </w:rPr>
        <w:t>federal</w:t>
      </w:r>
      <w:r>
        <w:rPr>
          <w:spacing w:val="-30"/>
          <w:w w:val="105"/>
          <w:sz w:val="26"/>
        </w:rPr>
        <w:t xml:space="preserve"> </w:t>
      </w:r>
      <w:r>
        <w:rPr>
          <w:w w:val="105"/>
          <w:sz w:val="26"/>
        </w:rPr>
        <w:t>and</w:t>
      </w:r>
      <w:r>
        <w:rPr>
          <w:spacing w:val="-28"/>
          <w:w w:val="105"/>
          <w:sz w:val="26"/>
        </w:rPr>
        <w:t xml:space="preserve"> </w:t>
      </w:r>
      <w:r>
        <w:rPr>
          <w:w w:val="105"/>
          <w:sz w:val="26"/>
        </w:rPr>
        <w:t>state</w:t>
      </w:r>
      <w:r>
        <w:rPr>
          <w:spacing w:val="-29"/>
          <w:w w:val="105"/>
          <w:sz w:val="26"/>
        </w:rPr>
        <w:t xml:space="preserve"> </w:t>
      </w:r>
      <w:r>
        <w:rPr>
          <w:w w:val="105"/>
          <w:sz w:val="26"/>
        </w:rPr>
        <w:t>third-party</w:t>
      </w:r>
      <w:r>
        <w:rPr>
          <w:spacing w:val="-29"/>
          <w:w w:val="105"/>
          <w:sz w:val="26"/>
        </w:rPr>
        <w:t xml:space="preserve"> </w:t>
      </w:r>
      <w:r>
        <w:rPr>
          <w:w w:val="105"/>
          <w:sz w:val="26"/>
        </w:rPr>
        <w:t>reimbursement</w:t>
      </w:r>
      <w:r>
        <w:rPr>
          <w:spacing w:val="-29"/>
          <w:w w:val="105"/>
          <w:sz w:val="26"/>
        </w:rPr>
        <w:t xml:space="preserve"> </w:t>
      </w:r>
      <w:r>
        <w:rPr>
          <w:w w:val="105"/>
          <w:sz w:val="26"/>
        </w:rPr>
        <w:t>programs.</w:t>
      </w:r>
    </w:p>
    <w:p w14:paraId="0CF4142C" w14:textId="77777777" w:rsidR="00416003" w:rsidRDefault="00416003">
      <w:pPr>
        <w:spacing w:line="283" w:lineRule="auto"/>
        <w:rPr>
          <w:sz w:val="26"/>
        </w:rPr>
        <w:sectPr w:rsidR="00416003">
          <w:pgSz w:w="16320" w:h="21120"/>
          <w:pgMar w:top="2200" w:right="1640" w:bottom="1300" w:left="1640" w:header="1370" w:footer="1102" w:gutter="0"/>
          <w:cols w:space="720"/>
        </w:sectPr>
      </w:pPr>
    </w:p>
    <w:p w14:paraId="0AB69801" w14:textId="77777777" w:rsidR="00416003" w:rsidRDefault="00416003">
      <w:pPr>
        <w:rPr>
          <w:sz w:val="20"/>
        </w:rPr>
      </w:pPr>
    </w:p>
    <w:p w14:paraId="19F224CC" w14:textId="77777777" w:rsidR="00416003" w:rsidRDefault="00416003">
      <w:pPr>
        <w:spacing w:before="8"/>
        <w:rPr>
          <w:sz w:val="27"/>
        </w:rPr>
      </w:pPr>
    </w:p>
    <w:p w14:paraId="797A760E" w14:textId="77777777" w:rsidR="00416003" w:rsidRDefault="00790D54">
      <w:pPr>
        <w:spacing w:before="99"/>
        <w:ind w:left="760"/>
        <w:rPr>
          <w:i/>
          <w:sz w:val="26"/>
        </w:rPr>
      </w:pPr>
      <w:r>
        <w:rPr>
          <w:i/>
          <w:w w:val="105"/>
          <w:sz w:val="26"/>
        </w:rPr>
        <w:t>Amortization of entrance fees</w:t>
      </w:r>
    </w:p>
    <w:p w14:paraId="6A0FF005" w14:textId="77777777" w:rsidR="00416003" w:rsidRDefault="00416003">
      <w:pPr>
        <w:spacing w:before="6"/>
        <w:rPr>
          <w:i/>
          <w:sz w:val="32"/>
        </w:rPr>
      </w:pPr>
    </w:p>
    <w:p w14:paraId="0077D041" w14:textId="77777777" w:rsidR="00416003" w:rsidRDefault="00790D54">
      <w:pPr>
        <w:spacing w:line="283" w:lineRule="auto"/>
        <w:ind w:left="759" w:right="327"/>
        <w:rPr>
          <w:sz w:val="26"/>
        </w:rPr>
      </w:pPr>
      <w:r>
        <w:rPr>
          <w:w w:val="105"/>
          <w:sz w:val="26"/>
        </w:rPr>
        <w:t>The</w:t>
      </w:r>
      <w:r>
        <w:rPr>
          <w:spacing w:val="-18"/>
          <w:w w:val="105"/>
          <w:sz w:val="26"/>
        </w:rPr>
        <w:t xml:space="preserve"> </w:t>
      </w:r>
      <w:r>
        <w:rPr>
          <w:w w:val="105"/>
          <w:sz w:val="26"/>
        </w:rPr>
        <w:t>Corporation</w:t>
      </w:r>
      <w:r>
        <w:rPr>
          <w:spacing w:val="-18"/>
          <w:w w:val="105"/>
          <w:sz w:val="26"/>
        </w:rPr>
        <w:t xml:space="preserve"> </w:t>
      </w:r>
      <w:r>
        <w:rPr>
          <w:w w:val="105"/>
          <w:sz w:val="26"/>
        </w:rPr>
        <w:t>receives</w:t>
      </w:r>
      <w:r>
        <w:rPr>
          <w:spacing w:val="-18"/>
          <w:w w:val="105"/>
          <w:sz w:val="26"/>
        </w:rPr>
        <w:t xml:space="preserve"> </w:t>
      </w:r>
      <w:r>
        <w:rPr>
          <w:w w:val="105"/>
          <w:sz w:val="26"/>
        </w:rPr>
        <w:t>an</w:t>
      </w:r>
      <w:r>
        <w:rPr>
          <w:spacing w:val="-18"/>
          <w:w w:val="105"/>
          <w:sz w:val="26"/>
        </w:rPr>
        <w:t xml:space="preserve"> </w:t>
      </w:r>
      <w:r>
        <w:rPr>
          <w:w w:val="105"/>
          <w:sz w:val="26"/>
        </w:rPr>
        <w:t>entrance</w:t>
      </w:r>
      <w:r>
        <w:rPr>
          <w:spacing w:val="-18"/>
          <w:w w:val="105"/>
          <w:sz w:val="26"/>
        </w:rPr>
        <w:t xml:space="preserve"> </w:t>
      </w:r>
      <w:r>
        <w:rPr>
          <w:w w:val="105"/>
          <w:sz w:val="26"/>
        </w:rPr>
        <w:t>fee</w:t>
      </w:r>
      <w:r>
        <w:rPr>
          <w:spacing w:val="-18"/>
          <w:w w:val="105"/>
          <w:sz w:val="26"/>
        </w:rPr>
        <w:t xml:space="preserve"> </w:t>
      </w:r>
      <w:r>
        <w:rPr>
          <w:w w:val="105"/>
          <w:sz w:val="26"/>
        </w:rPr>
        <w:t>upon</w:t>
      </w:r>
      <w:r>
        <w:rPr>
          <w:spacing w:val="-18"/>
          <w:w w:val="105"/>
          <w:sz w:val="26"/>
        </w:rPr>
        <w:t xml:space="preserve"> </w:t>
      </w:r>
      <w:r>
        <w:rPr>
          <w:w w:val="105"/>
          <w:sz w:val="26"/>
        </w:rPr>
        <w:t>execution</w:t>
      </w:r>
      <w:r>
        <w:rPr>
          <w:spacing w:val="-18"/>
          <w:w w:val="105"/>
          <w:sz w:val="26"/>
        </w:rPr>
        <w:t xml:space="preserve"> </w:t>
      </w:r>
      <w:r>
        <w:rPr>
          <w:w w:val="105"/>
          <w:sz w:val="26"/>
        </w:rPr>
        <w:t>of</w:t>
      </w:r>
      <w:r>
        <w:rPr>
          <w:spacing w:val="-18"/>
          <w:w w:val="105"/>
          <w:sz w:val="26"/>
        </w:rPr>
        <w:t xml:space="preserve"> </w:t>
      </w:r>
      <w:r>
        <w:rPr>
          <w:w w:val="105"/>
          <w:sz w:val="26"/>
        </w:rPr>
        <w:t>the</w:t>
      </w:r>
      <w:r>
        <w:rPr>
          <w:spacing w:val="-18"/>
          <w:w w:val="105"/>
          <w:sz w:val="26"/>
        </w:rPr>
        <w:t xml:space="preserve"> </w:t>
      </w:r>
      <w:r>
        <w:rPr>
          <w:w w:val="105"/>
          <w:sz w:val="26"/>
        </w:rPr>
        <w:t>continuing</w:t>
      </w:r>
      <w:r>
        <w:rPr>
          <w:spacing w:val="-19"/>
          <w:w w:val="105"/>
          <w:sz w:val="26"/>
        </w:rPr>
        <w:t xml:space="preserve"> </w:t>
      </w:r>
      <w:r>
        <w:rPr>
          <w:w w:val="105"/>
          <w:sz w:val="26"/>
        </w:rPr>
        <w:t>care</w:t>
      </w:r>
      <w:r>
        <w:rPr>
          <w:spacing w:val="-18"/>
          <w:w w:val="105"/>
          <w:sz w:val="26"/>
        </w:rPr>
        <w:t xml:space="preserve"> </w:t>
      </w:r>
      <w:r>
        <w:rPr>
          <w:w w:val="105"/>
          <w:sz w:val="26"/>
        </w:rPr>
        <w:t>agreement,</w:t>
      </w:r>
      <w:r>
        <w:rPr>
          <w:spacing w:val="-18"/>
          <w:w w:val="105"/>
          <w:sz w:val="26"/>
        </w:rPr>
        <w:t xml:space="preserve"> </w:t>
      </w:r>
      <w:r>
        <w:rPr>
          <w:w w:val="105"/>
          <w:sz w:val="26"/>
        </w:rPr>
        <w:t>as</w:t>
      </w:r>
      <w:r>
        <w:rPr>
          <w:spacing w:val="-18"/>
          <w:w w:val="105"/>
          <w:sz w:val="26"/>
        </w:rPr>
        <w:t xml:space="preserve"> </w:t>
      </w:r>
      <w:r>
        <w:rPr>
          <w:w w:val="105"/>
          <w:sz w:val="26"/>
        </w:rPr>
        <w:t>well as a monthly service fee. The continuing care agreement provides the resident occupancy of a specified unit and continued care within the Corporation. The continuing care agreement creates a performance obligation to be satisfied over the resident’s remaining life at the Corporation. The Corporation</w:t>
      </w:r>
      <w:r>
        <w:rPr>
          <w:spacing w:val="-22"/>
          <w:w w:val="105"/>
          <w:sz w:val="26"/>
        </w:rPr>
        <w:t xml:space="preserve"> </w:t>
      </w:r>
      <w:r>
        <w:rPr>
          <w:w w:val="105"/>
          <w:sz w:val="26"/>
        </w:rPr>
        <w:t>recognizes</w:t>
      </w:r>
      <w:r>
        <w:rPr>
          <w:spacing w:val="-22"/>
          <w:w w:val="105"/>
          <w:sz w:val="26"/>
        </w:rPr>
        <w:t xml:space="preserve"> </w:t>
      </w:r>
      <w:r>
        <w:rPr>
          <w:w w:val="105"/>
          <w:sz w:val="26"/>
        </w:rPr>
        <w:t>the</w:t>
      </w:r>
      <w:r>
        <w:rPr>
          <w:spacing w:val="-22"/>
          <w:w w:val="105"/>
          <w:sz w:val="26"/>
        </w:rPr>
        <w:t xml:space="preserve"> </w:t>
      </w:r>
      <w:r>
        <w:rPr>
          <w:w w:val="105"/>
          <w:sz w:val="26"/>
        </w:rPr>
        <w:t>revenue</w:t>
      </w:r>
      <w:r>
        <w:rPr>
          <w:spacing w:val="-22"/>
          <w:w w:val="105"/>
          <w:sz w:val="26"/>
        </w:rPr>
        <w:t xml:space="preserve"> </w:t>
      </w:r>
      <w:r>
        <w:rPr>
          <w:w w:val="105"/>
          <w:sz w:val="26"/>
        </w:rPr>
        <w:t>associated</w:t>
      </w:r>
      <w:r>
        <w:rPr>
          <w:spacing w:val="-23"/>
          <w:w w:val="105"/>
          <w:sz w:val="26"/>
        </w:rPr>
        <w:t xml:space="preserve"> </w:t>
      </w:r>
      <w:r>
        <w:rPr>
          <w:w w:val="105"/>
          <w:sz w:val="26"/>
        </w:rPr>
        <w:t>with</w:t>
      </w:r>
      <w:r>
        <w:rPr>
          <w:spacing w:val="-23"/>
          <w:w w:val="105"/>
          <w:sz w:val="26"/>
        </w:rPr>
        <w:t xml:space="preserve"> </w:t>
      </w:r>
      <w:r>
        <w:rPr>
          <w:w w:val="105"/>
          <w:sz w:val="26"/>
        </w:rPr>
        <w:t>the</w:t>
      </w:r>
      <w:r>
        <w:rPr>
          <w:spacing w:val="-22"/>
          <w:w w:val="105"/>
          <w:sz w:val="26"/>
        </w:rPr>
        <w:t xml:space="preserve"> </w:t>
      </w:r>
      <w:r>
        <w:rPr>
          <w:w w:val="105"/>
          <w:sz w:val="26"/>
        </w:rPr>
        <w:t>nonrepayable</w:t>
      </w:r>
      <w:r>
        <w:rPr>
          <w:spacing w:val="-22"/>
          <w:w w:val="105"/>
          <w:sz w:val="26"/>
        </w:rPr>
        <w:t xml:space="preserve"> </w:t>
      </w:r>
      <w:r>
        <w:rPr>
          <w:w w:val="105"/>
          <w:sz w:val="26"/>
        </w:rPr>
        <w:t>portion</w:t>
      </w:r>
      <w:r>
        <w:rPr>
          <w:spacing w:val="-22"/>
          <w:w w:val="105"/>
          <w:sz w:val="26"/>
        </w:rPr>
        <w:t xml:space="preserve"> </w:t>
      </w:r>
      <w:r>
        <w:rPr>
          <w:w w:val="105"/>
          <w:sz w:val="26"/>
        </w:rPr>
        <w:t>of</w:t>
      </w:r>
      <w:r>
        <w:rPr>
          <w:spacing w:val="-22"/>
          <w:w w:val="105"/>
          <w:sz w:val="26"/>
        </w:rPr>
        <w:t xml:space="preserve"> </w:t>
      </w:r>
      <w:r>
        <w:rPr>
          <w:w w:val="105"/>
          <w:sz w:val="26"/>
        </w:rPr>
        <w:t>entrance</w:t>
      </w:r>
      <w:r>
        <w:rPr>
          <w:spacing w:val="-22"/>
          <w:w w:val="105"/>
          <w:sz w:val="26"/>
        </w:rPr>
        <w:t xml:space="preserve"> </w:t>
      </w:r>
      <w:r>
        <w:rPr>
          <w:w w:val="105"/>
          <w:sz w:val="26"/>
        </w:rPr>
        <w:t>fee</w:t>
      </w:r>
      <w:r>
        <w:rPr>
          <w:spacing w:val="-23"/>
          <w:w w:val="105"/>
          <w:sz w:val="26"/>
        </w:rPr>
        <w:t xml:space="preserve"> </w:t>
      </w:r>
      <w:r>
        <w:rPr>
          <w:w w:val="105"/>
          <w:sz w:val="26"/>
        </w:rPr>
        <w:t>using</w:t>
      </w:r>
      <w:r>
        <w:rPr>
          <w:spacing w:val="-22"/>
          <w:w w:val="105"/>
          <w:sz w:val="26"/>
        </w:rPr>
        <w:t xml:space="preserve"> </w:t>
      </w:r>
      <w:r>
        <w:rPr>
          <w:w w:val="105"/>
          <w:sz w:val="26"/>
        </w:rPr>
        <w:t>a straight-line method over the actuarially determined estimated life of each resident. Resident life expectancies</w:t>
      </w:r>
      <w:r>
        <w:rPr>
          <w:spacing w:val="-20"/>
          <w:w w:val="105"/>
          <w:sz w:val="26"/>
        </w:rPr>
        <w:t xml:space="preserve"> </w:t>
      </w:r>
      <w:r>
        <w:rPr>
          <w:w w:val="105"/>
          <w:sz w:val="26"/>
        </w:rPr>
        <w:t>are</w:t>
      </w:r>
      <w:r>
        <w:rPr>
          <w:spacing w:val="-19"/>
          <w:w w:val="105"/>
          <w:sz w:val="26"/>
        </w:rPr>
        <w:t xml:space="preserve"> </w:t>
      </w:r>
      <w:r>
        <w:rPr>
          <w:w w:val="105"/>
          <w:sz w:val="26"/>
        </w:rPr>
        <w:t>reevaluated</w:t>
      </w:r>
      <w:r>
        <w:rPr>
          <w:spacing w:val="-19"/>
          <w:w w:val="105"/>
          <w:sz w:val="26"/>
        </w:rPr>
        <w:t xml:space="preserve"> </w:t>
      </w:r>
      <w:r>
        <w:rPr>
          <w:w w:val="105"/>
          <w:sz w:val="26"/>
        </w:rPr>
        <w:t>annually</w:t>
      </w:r>
      <w:r>
        <w:rPr>
          <w:spacing w:val="-19"/>
          <w:w w:val="105"/>
          <w:sz w:val="26"/>
        </w:rPr>
        <w:t xml:space="preserve"> </w:t>
      </w:r>
      <w:r>
        <w:rPr>
          <w:w w:val="105"/>
          <w:sz w:val="26"/>
        </w:rPr>
        <w:t>and</w:t>
      </w:r>
      <w:r>
        <w:rPr>
          <w:spacing w:val="-19"/>
          <w:w w:val="105"/>
          <w:sz w:val="26"/>
        </w:rPr>
        <w:t xml:space="preserve"> </w:t>
      </w:r>
      <w:r>
        <w:rPr>
          <w:w w:val="105"/>
          <w:sz w:val="26"/>
        </w:rPr>
        <w:t>any</w:t>
      </w:r>
      <w:r>
        <w:rPr>
          <w:spacing w:val="-19"/>
          <w:w w:val="105"/>
          <w:sz w:val="26"/>
        </w:rPr>
        <w:t xml:space="preserve"> </w:t>
      </w:r>
      <w:r>
        <w:rPr>
          <w:w w:val="105"/>
          <w:sz w:val="26"/>
        </w:rPr>
        <w:t>changes</w:t>
      </w:r>
      <w:r>
        <w:rPr>
          <w:spacing w:val="-19"/>
          <w:w w:val="105"/>
          <w:sz w:val="26"/>
        </w:rPr>
        <w:t xml:space="preserve"> </w:t>
      </w:r>
      <w:r>
        <w:rPr>
          <w:w w:val="105"/>
          <w:sz w:val="26"/>
        </w:rPr>
        <w:t>in</w:t>
      </w:r>
      <w:r>
        <w:rPr>
          <w:spacing w:val="-19"/>
          <w:w w:val="105"/>
          <w:sz w:val="26"/>
        </w:rPr>
        <w:t xml:space="preserve"> </w:t>
      </w:r>
      <w:r>
        <w:rPr>
          <w:w w:val="105"/>
          <w:sz w:val="26"/>
        </w:rPr>
        <w:t>the</w:t>
      </w:r>
      <w:r>
        <w:rPr>
          <w:spacing w:val="-19"/>
          <w:w w:val="105"/>
          <w:sz w:val="26"/>
        </w:rPr>
        <w:t xml:space="preserve"> </w:t>
      </w:r>
      <w:r>
        <w:rPr>
          <w:w w:val="105"/>
          <w:sz w:val="26"/>
        </w:rPr>
        <w:t>revenue</w:t>
      </w:r>
      <w:r>
        <w:rPr>
          <w:spacing w:val="-19"/>
          <w:w w:val="105"/>
          <w:sz w:val="26"/>
        </w:rPr>
        <w:t xml:space="preserve"> </w:t>
      </w:r>
      <w:r>
        <w:rPr>
          <w:w w:val="105"/>
          <w:sz w:val="26"/>
        </w:rPr>
        <w:t>as</w:t>
      </w:r>
      <w:r>
        <w:rPr>
          <w:spacing w:val="-19"/>
          <w:w w:val="105"/>
          <w:sz w:val="26"/>
        </w:rPr>
        <w:t xml:space="preserve"> </w:t>
      </w:r>
      <w:r>
        <w:rPr>
          <w:w w:val="105"/>
          <w:sz w:val="26"/>
        </w:rPr>
        <w:t>a</w:t>
      </w:r>
      <w:r>
        <w:rPr>
          <w:spacing w:val="-19"/>
          <w:w w:val="105"/>
          <w:sz w:val="26"/>
        </w:rPr>
        <w:t xml:space="preserve"> </w:t>
      </w:r>
      <w:r>
        <w:rPr>
          <w:w w:val="105"/>
          <w:sz w:val="26"/>
        </w:rPr>
        <w:t>result</w:t>
      </w:r>
      <w:r>
        <w:rPr>
          <w:spacing w:val="-19"/>
          <w:w w:val="105"/>
          <w:sz w:val="26"/>
        </w:rPr>
        <w:t xml:space="preserve"> </w:t>
      </w:r>
      <w:r>
        <w:rPr>
          <w:w w:val="105"/>
          <w:sz w:val="26"/>
        </w:rPr>
        <w:t>of</w:t>
      </w:r>
      <w:r>
        <w:rPr>
          <w:spacing w:val="-19"/>
          <w:w w:val="105"/>
          <w:sz w:val="26"/>
        </w:rPr>
        <w:t xml:space="preserve"> </w:t>
      </w:r>
      <w:r>
        <w:rPr>
          <w:w w:val="105"/>
          <w:sz w:val="26"/>
        </w:rPr>
        <w:t>that</w:t>
      </w:r>
      <w:r>
        <w:rPr>
          <w:spacing w:val="-19"/>
          <w:w w:val="105"/>
          <w:sz w:val="26"/>
        </w:rPr>
        <w:t xml:space="preserve"> </w:t>
      </w:r>
      <w:r>
        <w:rPr>
          <w:w w:val="105"/>
          <w:sz w:val="26"/>
        </w:rPr>
        <w:t>revaluation will</w:t>
      </w:r>
      <w:r>
        <w:rPr>
          <w:spacing w:val="-17"/>
          <w:w w:val="105"/>
          <w:sz w:val="26"/>
        </w:rPr>
        <w:t xml:space="preserve"> </w:t>
      </w:r>
      <w:r>
        <w:rPr>
          <w:w w:val="105"/>
          <w:sz w:val="26"/>
        </w:rPr>
        <w:t>be</w:t>
      </w:r>
      <w:r>
        <w:rPr>
          <w:spacing w:val="-17"/>
          <w:w w:val="105"/>
          <w:sz w:val="26"/>
        </w:rPr>
        <w:t xml:space="preserve"> </w:t>
      </w:r>
      <w:r>
        <w:rPr>
          <w:w w:val="105"/>
          <w:sz w:val="26"/>
        </w:rPr>
        <w:t>recognized</w:t>
      </w:r>
      <w:r>
        <w:rPr>
          <w:spacing w:val="-17"/>
          <w:w w:val="105"/>
          <w:sz w:val="26"/>
        </w:rPr>
        <w:t xml:space="preserve"> </w:t>
      </w:r>
      <w:r>
        <w:rPr>
          <w:w w:val="105"/>
          <w:sz w:val="26"/>
        </w:rPr>
        <w:t>in</w:t>
      </w:r>
      <w:r>
        <w:rPr>
          <w:spacing w:val="-17"/>
          <w:w w:val="105"/>
          <w:sz w:val="26"/>
        </w:rPr>
        <w:t xml:space="preserve"> </w:t>
      </w:r>
      <w:r>
        <w:rPr>
          <w:w w:val="105"/>
          <w:sz w:val="26"/>
        </w:rPr>
        <w:t>the</w:t>
      </w:r>
      <w:r>
        <w:rPr>
          <w:spacing w:val="-17"/>
          <w:w w:val="105"/>
          <w:sz w:val="26"/>
        </w:rPr>
        <w:t xml:space="preserve"> </w:t>
      </w:r>
      <w:r>
        <w:rPr>
          <w:w w:val="105"/>
          <w:sz w:val="26"/>
        </w:rPr>
        <w:t>period</w:t>
      </w:r>
      <w:r>
        <w:rPr>
          <w:spacing w:val="-17"/>
          <w:w w:val="105"/>
          <w:sz w:val="26"/>
        </w:rPr>
        <w:t xml:space="preserve"> </w:t>
      </w:r>
      <w:r>
        <w:rPr>
          <w:w w:val="105"/>
          <w:sz w:val="26"/>
        </w:rPr>
        <w:t>noted.</w:t>
      </w:r>
      <w:r>
        <w:rPr>
          <w:spacing w:val="-17"/>
          <w:w w:val="105"/>
          <w:sz w:val="26"/>
        </w:rPr>
        <w:t xml:space="preserve"> </w:t>
      </w:r>
      <w:r>
        <w:rPr>
          <w:w w:val="105"/>
          <w:sz w:val="26"/>
        </w:rPr>
        <w:t>As</w:t>
      </w:r>
      <w:r>
        <w:rPr>
          <w:spacing w:val="-17"/>
          <w:w w:val="105"/>
          <w:sz w:val="26"/>
        </w:rPr>
        <w:t xml:space="preserve"> </w:t>
      </w:r>
      <w:r>
        <w:rPr>
          <w:w w:val="105"/>
          <w:sz w:val="26"/>
        </w:rPr>
        <w:t>of</w:t>
      </w:r>
      <w:r>
        <w:rPr>
          <w:spacing w:val="-17"/>
          <w:w w:val="105"/>
          <w:sz w:val="26"/>
        </w:rPr>
        <w:t xml:space="preserve"> </w:t>
      </w:r>
      <w:r>
        <w:rPr>
          <w:w w:val="105"/>
          <w:sz w:val="26"/>
        </w:rPr>
        <w:t>March</w:t>
      </w:r>
      <w:r>
        <w:rPr>
          <w:spacing w:val="-17"/>
          <w:w w:val="105"/>
          <w:sz w:val="26"/>
        </w:rPr>
        <w:t xml:space="preserve"> </w:t>
      </w:r>
      <w:r>
        <w:rPr>
          <w:w w:val="105"/>
          <w:sz w:val="26"/>
        </w:rPr>
        <w:t>31,</w:t>
      </w:r>
      <w:r>
        <w:rPr>
          <w:spacing w:val="-17"/>
          <w:w w:val="105"/>
          <w:sz w:val="26"/>
        </w:rPr>
        <w:t xml:space="preserve"> </w:t>
      </w:r>
      <w:r>
        <w:rPr>
          <w:w w:val="105"/>
          <w:sz w:val="26"/>
        </w:rPr>
        <w:t>2024</w:t>
      </w:r>
      <w:r>
        <w:rPr>
          <w:spacing w:val="-17"/>
          <w:w w:val="105"/>
          <w:sz w:val="26"/>
        </w:rPr>
        <w:t xml:space="preserve"> </w:t>
      </w:r>
      <w:r>
        <w:rPr>
          <w:w w:val="105"/>
          <w:sz w:val="26"/>
        </w:rPr>
        <w:t>and</w:t>
      </w:r>
      <w:r>
        <w:rPr>
          <w:spacing w:val="-17"/>
          <w:w w:val="105"/>
          <w:sz w:val="26"/>
        </w:rPr>
        <w:t xml:space="preserve"> </w:t>
      </w:r>
      <w:r>
        <w:rPr>
          <w:w w:val="105"/>
          <w:sz w:val="26"/>
        </w:rPr>
        <w:t>2023,</w:t>
      </w:r>
      <w:r>
        <w:rPr>
          <w:spacing w:val="-17"/>
          <w:w w:val="105"/>
          <w:sz w:val="26"/>
        </w:rPr>
        <w:t xml:space="preserve"> </w:t>
      </w:r>
      <w:r>
        <w:rPr>
          <w:w w:val="105"/>
          <w:sz w:val="26"/>
        </w:rPr>
        <w:t>the</w:t>
      </w:r>
      <w:r>
        <w:rPr>
          <w:spacing w:val="-17"/>
          <w:w w:val="105"/>
          <w:sz w:val="26"/>
        </w:rPr>
        <w:t xml:space="preserve"> </w:t>
      </w:r>
      <w:r>
        <w:rPr>
          <w:w w:val="105"/>
          <w:sz w:val="26"/>
        </w:rPr>
        <w:t>Corporation</w:t>
      </w:r>
      <w:r>
        <w:rPr>
          <w:spacing w:val="-17"/>
          <w:w w:val="105"/>
          <w:sz w:val="26"/>
        </w:rPr>
        <w:t xml:space="preserve"> </w:t>
      </w:r>
      <w:r>
        <w:rPr>
          <w:w w:val="105"/>
          <w:sz w:val="26"/>
        </w:rPr>
        <w:t>had</w:t>
      </w:r>
    </w:p>
    <w:p w14:paraId="0F7CF853" w14:textId="77777777" w:rsidR="00416003" w:rsidRDefault="00790D54">
      <w:pPr>
        <w:spacing w:before="1" w:line="283" w:lineRule="auto"/>
        <w:ind w:left="759"/>
        <w:rPr>
          <w:sz w:val="26"/>
        </w:rPr>
      </w:pPr>
      <w:r>
        <w:rPr>
          <w:w w:val="105"/>
          <w:sz w:val="26"/>
        </w:rPr>
        <w:t>$57,681,243 and $52,503,524 in unearned deferred revenue to be recognized as the performance obligations</w:t>
      </w:r>
      <w:r>
        <w:rPr>
          <w:spacing w:val="-18"/>
          <w:w w:val="105"/>
          <w:sz w:val="26"/>
        </w:rPr>
        <w:t xml:space="preserve"> </w:t>
      </w:r>
      <w:r>
        <w:rPr>
          <w:w w:val="105"/>
          <w:sz w:val="26"/>
        </w:rPr>
        <w:t>are</w:t>
      </w:r>
      <w:r>
        <w:rPr>
          <w:spacing w:val="-19"/>
          <w:w w:val="105"/>
          <w:sz w:val="26"/>
        </w:rPr>
        <w:t xml:space="preserve"> </w:t>
      </w:r>
      <w:r>
        <w:rPr>
          <w:w w:val="105"/>
          <w:sz w:val="26"/>
        </w:rPr>
        <w:t>satisfied.</w:t>
      </w:r>
      <w:r>
        <w:rPr>
          <w:spacing w:val="-19"/>
          <w:w w:val="105"/>
          <w:sz w:val="26"/>
        </w:rPr>
        <w:t xml:space="preserve"> </w:t>
      </w:r>
      <w:r>
        <w:rPr>
          <w:w w:val="105"/>
          <w:sz w:val="26"/>
        </w:rPr>
        <w:t>See</w:t>
      </w:r>
      <w:r>
        <w:rPr>
          <w:spacing w:val="-19"/>
          <w:w w:val="105"/>
          <w:sz w:val="26"/>
        </w:rPr>
        <w:t xml:space="preserve"> </w:t>
      </w:r>
      <w:r>
        <w:rPr>
          <w:w w:val="105"/>
          <w:sz w:val="26"/>
        </w:rPr>
        <w:t>Note</w:t>
      </w:r>
      <w:r>
        <w:rPr>
          <w:spacing w:val="-19"/>
          <w:w w:val="105"/>
          <w:sz w:val="26"/>
        </w:rPr>
        <w:t xml:space="preserve"> </w:t>
      </w:r>
      <w:r>
        <w:rPr>
          <w:w w:val="105"/>
          <w:sz w:val="26"/>
        </w:rPr>
        <w:t>12</w:t>
      </w:r>
      <w:r>
        <w:rPr>
          <w:spacing w:val="-19"/>
          <w:w w:val="105"/>
          <w:sz w:val="26"/>
        </w:rPr>
        <w:t xml:space="preserve"> </w:t>
      </w:r>
      <w:r>
        <w:rPr>
          <w:w w:val="105"/>
          <w:sz w:val="26"/>
        </w:rPr>
        <w:t>for</w:t>
      </w:r>
      <w:r>
        <w:rPr>
          <w:spacing w:val="-19"/>
          <w:w w:val="105"/>
          <w:sz w:val="26"/>
        </w:rPr>
        <w:t xml:space="preserve"> </w:t>
      </w:r>
      <w:r>
        <w:rPr>
          <w:w w:val="105"/>
          <w:sz w:val="26"/>
        </w:rPr>
        <w:t>changes</w:t>
      </w:r>
      <w:r>
        <w:rPr>
          <w:spacing w:val="-19"/>
          <w:w w:val="105"/>
          <w:sz w:val="26"/>
        </w:rPr>
        <w:t xml:space="preserve"> </w:t>
      </w:r>
      <w:r>
        <w:rPr>
          <w:w w:val="105"/>
          <w:sz w:val="26"/>
        </w:rPr>
        <w:t>in</w:t>
      </w:r>
      <w:r>
        <w:rPr>
          <w:spacing w:val="-19"/>
          <w:w w:val="105"/>
          <w:sz w:val="26"/>
        </w:rPr>
        <w:t xml:space="preserve"> </w:t>
      </w:r>
      <w:r>
        <w:rPr>
          <w:w w:val="105"/>
          <w:sz w:val="26"/>
        </w:rPr>
        <w:t>the</w:t>
      </w:r>
      <w:r>
        <w:rPr>
          <w:spacing w:val="-19"/>
          <w:w w:val="105"/>
          <w:sz w:val="26"/>
        </w:rPr>
        <w:t xml:space="preserve"> </w:t>
      </w:r>
      <w:r>
        <w:rPr>
          <w:w w:val="105"/>
          <w:sz w:val="26"/>
        </w:rPr>
        <w:t>unearned</w:t>
      </w:r>
      <w:r>
        <w:rPr>
          <w:spacing w:val="-19"/>
          <w:w w:val="105"/>
          <w:sz w:val="26"/>
        </w:rPr>
        <w:t xml:space="preserve"> </w:t>
      </w:r>
      <w:r>
        <w:rPr>
          <w:w w:val="105"/>
          <w:sz w:val="26"/>
        </w:rPr>
        <w:t>entrance</w:t>
      </w:r>
      <w:r>
        <w:rPr>
          <w:spacing w:val="-19"/>
          <w:w w:val="105"/>
          <w:sz w:val="26"/>
        </w:rPr>
        <w:t xml:space="preserve"> </w:t>
      </w:r>
      <w:r>
        <w:rPr>
          <w:w w:val="105"/>
          <w:sz w:val="26"/>
        </w:rPr>
        <w:t>fee</w:t>
      </w:r>
      <w:r>
        <w:rPr>
          <w:spacing w:val="-19"/>
          <w:w w:val="105"/>
          <w:sz w:val="26"/>
        </w:rPr>
        <w:t xml:space="preserve"> </w:t>
      </w:r>
      <w:r>
        <w:rPr>
          <w:w w:val="105"/>
          <w:sz w:val="26"/>
        </w:rPr>
        <w:t>revenue</w:t>
      </w:r>
      <w:r>
        <w:rPr>
          <w:spacing w:val="-19"/>
          <w:w w:val="105"/>
          <w:sz w:val="26"/>
        </w:rPr>
        <w:t xml:space="preserve"> </w:t>
      </w:r>
      <w:r>
        <w:rPr>
          <w:w w:val="105"/>
          <w:sz w:val="26"/>
        </w:rPr>
        <w:t>for</w:t>
      </w:r>
      <w:r>
        <w:rPr>
          <w:spacing w:val="-19"/>
          <w:w w:val="105"/>
          <w:sz w:val="26"/>
        </w:rPr>
        <w:t xml:space="preserve"> </w:t>
      </w:r>
      <w:r>
        <w:rPr>
          <w:w w:val="105"/>
          <w:sz w:val="26"/>
        </w:rPr>
        <w:t>the</w:t>
      </w:r>
      <w:r>
        <w:rPr>
          <w:spacing w:val="-19"/>
          <w:w w:val="105"/>
          <w:sz w:val="26"/>
        </w:rPr>
        <w:t xml:space="preserve"> </w:t>
      </w:r>
      <w:r>
        <w:rPr>
          <w:w w:val="105"/>
          <w:sz w:val="26"/>
        </w:rPr>
        <w:t>years ended March 31, 2024 and 2023. The performance obligation is satisfied upon termination of the continuing</w:t>
      </w:r>
      <w:r>
        <w:rPr>
          <w:spacing w:val="-43"/>
          <w:w w:val="105"/>
          <w:sz w:val="26"/>
        </w:rPr>
        <w:t xml:space="preserve"> </w:t>
      </w:r>
      <w:r>
        <w:rPr>
          <w:w w:val="105"/>
          <w:sz w:val="26"/>
        </w:rPr>
        <w:t>care</w:t>
      </w:r>
      <w:r>
        <w:rPr>
          <w:spacing w:val="-42"/>
          <w:w w:val="105"/>
          <w:sz w:val="26"/>
        </w:rPr>
        <w:t xml:space="preserve"> </w:t>
      </w:r>
      <w:r>
        <w:rPr>
          <w:w w:val="105"/>
          <w:sz w:val="26"/>
        </w:rPr>
        <w:t>agreement.</w:t>
      </w:r>
    </w:p>
    <w:p w14:paraId="484F5029" w14:textId="77777777" w:rsidR="00416003" w:rsidRDefault="00416003">
      <w:pPr>
        <w:spacing w:before="9"/>
        <w:rPr>
          <w:sz w:val="27"/>
        </w:rPr>
      </w:pPr>
    </w:p>
    <w:p w14:paraId="25C3093A" w14:textId="77777777" w:rsidR="00416003" w:rsidRDefault="00790D54">
      <w:pPr>
        <w:tabs>
          <w:tab w:val="left" w:pos="1673"/>
        </w:tabs>
        <w:spacing w:line="283" w:lineRule="auto"/>
        <w:ind w:left="280" w:right="367"/>
        <w:rPr>
          <w:sz w:val="26"/>
        </w:rPr>
      </w:pPr>
      <w:r>
        <w:rPr>
          <w:b/>
          <w:w w:val="102"/>
          <w:sz w:val="26"/>
        </w:rPr>
        <w:t>Cha</w:t>
      </w:r>
      <w:r>
        <w:rPr>
          <w:b/>
          <w:w w:val="1"/>
          <w:sz w:val="26"/>
        </w:rPr>
        <w:t>r</w:t>
      </w:r>
      <w:r>
        <w:rPr>
          <w:b/>
          <w:w w:val="102"/>
          <w:sz w:val="26"/>
        </w:rPr>
        <w:t>ity</w:t>
      </w:r>
      <w:r>
        <w:rPr>
          <w:b/>
          <w:spacing w:val="1"/>
          <w:sz w:val="26"/>
        </w:rPr>
        <w:t xml:space="preserve"> </w:t>
      </w:r>
      <w:r>
        <w:rPr>
          <w:b/>
          <w:w w:val="102"/>
          <w:sz w:val="26"/>
        </w:rPr>
        <w:t>ca</w:t>
      </w:r>
      <w:r>
        <w:rPr>
          <w:b/>
          <w:w w:val="1"/>
          <w:sz w:val="26"/>
        </w:rPr>
        <w:t>r</w:t>
      </w:r>
      <w:r>
        <w:rPr>
          <w:b/>
          <w:sz w:val="26"/>
        </w:rPr>
        <w:tab/>
      </w:r>
      <w:r>
        <w:rPr>
          <w:b/>
          <w:w w:val="102"/>
          <w:sz w:val="26"/>
        </w:rPr>
        <w:t>e</w:t>
      </w:r>
      <w:r>
        <w:rPr>
          <w:b/>
          <w:spacing w:val="1"/>
          <w:sz w:val="26"/>
        </w:rPr>
        <w:t xml:space="preserve"> </w:t>
      </w:r>
      <w:r>
        <w:rPr>
          <w:w w:val="102"/>
          <w:sz w:val="26"/>
        </w:rPr>
        <w:t>–</w:t>
      </w:r>
      <w:r>
        <w:rPr>
          <w:spacing w:val="1"/>
          <w:sz w:val="26"/>
        </w:rPr>
        <w:t xml:space="preserve"> </w:t>
      </w:r>
      <w:r>
        <w:rPr>
          <w:w w:val="102"/>
          <w:sz w:val="26"/>
        </w:rPr>
        <w:t>The</w:t>
      </w:r>
      <w:r>
        <w:rPr>
          <w:spacing w:val="1"/>
          <w:sz w:val="26"/>
        </w:rPr>
        <w:t xml:space="preserve"> </w:t>
      </w:r>
      <w:r>
        <w:rPr>
          <w:w w:val="102"/>
          <w:sz w:val="26"/>
        </w:rPr>
        <w:t>Cor</w:t>
      </w:r>
      <w:r>
        <w:rPr>
          <w:spacing w:val="-2"/>
          <w:w w:val="102"/>
          <w:sz w:val="26"/>
        </w:rPr>
        <w:t>p</w:t>
      </w:r>
      <w:r>
        <w:rPr>
          <w:w w:val="102"/>
          <w:sz w:val="26"/>
        </w:rPr>
        <w:t>oration</w:t>
      </w:r>
      <w:r>
        <w:rPr>
          <w:spacing w:val="1"/>
          <w:sz w:val="26"/>
        </w:rPr>
        <w:t xml:space="preserve"> </w:t>
      </w:r>
      <w:r>
        <w:rPr>
          <w:w w:val="102"/>
          <w:sz w:val="26"/>
        </w:rPr>
        <w:t>provi</w:t>
      </w:r>
      <w:r>
        <w:rPr>
          <w:spacing w:val="-2"/>
          <w:w w:val="102"/>
          <w:sz w:val="26"/>
        </w:rPr>
        <w:t>de</w:t>
      </w:r>
      <w:r>
        <w:rPr>
          <w:w w:val="102"/>
          <w:sz w:val="26"/>
        </w:rPr>
        <w:t>s</w:t>
      </w:r>
      <w:r>
        <w:rPr>
          <w:spacing w:val="1"/>
          <w:sz w:val="26"/>
        </w:rPr>
        <w:t xml:space="preserve"> </w:t>
      </w:r>
      <w:r>
        <w:rPr>
          <w:w w:val="102"/>
          <w:sz w:val="26"/>
        </w:rPr>
        <w:t>c</w:t>
      </w:r>
      <w:r>
        <w:rPr>
          <w:spacing w:val="-1"/>
          <w:w w:val="102"/>
          <w:sz w:val="26"/>
        </w:rPr>
        <w:t>a</w:t>
      </w:r>
      <w:r>
        <w:rPr>
          <w:w w:val="102"/>
          <w:sz w:val="26"/>
        </w:rPr>
        <w:t>re</w:t>
      </w:r>
      <w:r>
        <w:rPr>
          <w:sz w:val="26"/>
        </w:rPr>
        <w:t xml:space="preserve"> </w:t>
      </w:r>
      <w:r>
        <w:rPr>
          <w:w w:val="102"/>
          <w:sz w:val="26"/>
        </w:rPr>
        <w:t>witho</w:t>
      </w:r>
      <w:r>
        <w:rPr>
          <w:spacing w:val="-1"/>
          <w:w w:val="102"/>
          <w:sz w:val="26"/>
        </w:rPr>
        <w:t>u</w:t>
      </w:r>
      <w:r>
        <w:rPr>
          <w:w w:val="102"/>
          <w:sz w:val="26"/>
        </w:rPr>
        <w:t>t</w:t>
      </w:r>
      <w:r>
        <w:rPr>
          <w:spacing w:val="1"/>
          <w:sz w:val="26"/>
        </w:rPr>
        <w:t xml:space="preserve"> </w:t>
      </w:r>
      <w:r>
        <w:rPr>
          <w:w w:val="102"/>
          <w:sz w:val="26"/>
        </w:rPr>
        <w:t>char</w:t>
      </w:r>
      <w:r>
        <w:rPr>
          <w:spacing w:val="-2"/>
          <w:w w:val="102"/>
          <w:sz w:val="26"/>
        </w:rPr>
        <w:t>g</w:t>
      </w:r>
      <w:r>
        <w:rPr>
          <w:w w:val="102"/>
          <w:sz w:val="26"/>
        </w:rPr>
        <w:t>e</w:t>
      </w:r>
      <w:r>
        <w:rPr>
          <w:spacing w:val="1"/>
          <w:sz w:val="26"/>
        </w:rPr>
        <w:t xml:space="preserve"> </w:t>
      </w:r>
      <w:r>
        <w:rPr>
          <w:w w:val="102"/>
          <w:sz w:val="26"/>
        </w:rPr>
        <w:t>or</w:t>
      </w:r>
      <w:r>
        <w:rPr>
          <w:spacing w:val="1"/>
          <w:sz w:val="26"/>
        </w:rPr>
        <w:t xml:space="preserve"> </w:t>
      </w:r>
      <w:r>
        <w:rPr>
          <w:w w:val="102"/>
          <w:sz w:val="26"/>
        </w:rPr>
        <w:t>at</w:t>
      </w:r>
      <w:r>
        <w:rPr>
          <w:spacing w:val="-1"/>
          <w:sz w:val="26"/>
        </w:rPr>
        <w:t xml:space="preserve"> </w:t>
      </w:r>
      <w:r>
        <w:rPr>
          <w:w w:val="102"/>
          <w:sz w:val="26"/>
        </w:rPr>
        <w:t>amounts</w:t>
      </w:r>
      <w:r>
        <w:rPr>
          <w:spacing w:val="1"/>
          <w:sz w:val="26"/>
        </w:rPr>
        <w:t xml:space="preserve"> </w:t>
      </w:r>
      <w:r>
        <w:rPr>
          <w:w w:val="102"/>
          <w:sz w:val="26"/>
        </w:rPr>
        <w:t>l</w:t>
      </w:r>
      <w:r>
        <w:rPr>
          <w:spacing w:val="-1"/>
          <w:w w:val="102"/>
          <w:sz w:val="26"/>
        </w:rPr>
        <w:t>e</w:t>
      </w:r>
      <w:r>
        <w:rPr>
          <w:w w:val="102"/>
          <w:sz w:val="26"/>
        </w:rPr>
        <w:t>ss</w:t>
      </w:r>
      <w:r>
        <w:rPr>
          <w:spacing w:val="1"/>
          <w:sz w:val="26"/>
        </w:rPr>
        <w:t xml:space="preserve"> </w:t>
      </w:r>
      <w:r>
        <w:rPr>
          <w:w w:val="102"/>
          <w:sz w:val="26"/>
        </w:rPr>
        <w:t>than</w:t>
      </w:r>
      <w:r>
        <w:rPr>
          <w:spacing w:val="1"/>
          <w:sz w:val="26"/>
        </w:rPr>
        <w:t xml:space="preserve"> </w:t>
      </w:r>
      <w:r>
        <w:rPr>
          <w:w w:val="102"/>
          <w:sz w:val="26"/>
        </w:rPr>
        <w:t>its</w:t>
      </w:r>
      <w:r>
        <w:rPr>
          <w:spacing w:val="1"/>
          <w:sz w:val="26"/>
        </w:rPr>
        <w:t xml:space="preserve"> </w:t>
      </w:r>
      <w:r>
        <w:rPr>
          <w:spacing w:val="-1"/>
          <w:w w:val="102"/>
          <w:sz w:val="26"/>
        </w:rPr>
        <w:t>e</w:t>
      </w:r>
      <w:r>
        <w:rPr>
          <w:w w:val="102"/>
          <w:sz w:val="26"/>
        </w:rPr>
        <w:t xml:space="preserve">stablished </w:t>
      </w:r>
      <w:r>
        <w:rPr>
          <w:w w:val="105"/>
          <w:sz w:val="26"/>
        </w:rPr>
        <w:t>rates to residents who meet certain criteria under its charity care policy. Because the Corporation does not</w:t>
      </w:r>
      <w:r>
        <w:rPr>
          <w:spacing w:val="-21"/>
          <w:w w:val="105"/>
          <w:sz w:val="26"/>
        </w:rPr>
        <w:t xml:space="preserve"> </w:t>
      </w:r>
      <w:r>
        <w:rPr>
          <w:w w:val="105"/>
          <w:sz w:val="26"/>
        </w:rPr>
        <w:t>normally</w:t>
      </w:r>
      <w:r>
        <w:rPr>
          <w:spacing w:val="-22"/>
          <w:w w:val="105"/>
          <w:sz w:val="26"/>
        </w:rPr>
        <w:t xml:space="preserve"> </w:t>
      </w:r>
      <w:r>
        <w:rPr>
          <w:w w:val="105"/>
          <w:sz w:val="26"/>
        </w:rPr>
        <w:t>pursue</w:t>
      </w:r>
      <w:r>
        <w:rPr>
          <w:spacing w:val="-22"/>
          <w:w w:val="105"/>
          <w:sz w:val="26"/>
        </w:rPr>
        <w:t xml:space="preserve"> </w:t>
      </w:r>
      <w:r>
        <w:rPr>
          <w:w w:val="105"/>
          <w:sz w:val="26"/>
        </w:rPr>
        <w:t>collection</w:t>
      </w:r>
      <w:r>
        <w:rPr>
          <w:spacing w:val="-21"/>
          <w:w w:val="105"/>
          <w:sz w:val="26"/>
        </w:rPr>
        <w:t xml:space="preserve"> </w:t>
      </w:r>
      <w:r>
        <w:rPr>
          <w:w w:val="105"/>
          <w:sz w:val="26"/>
        </w:rPr>
        <w:t>of</w:t>
      </w:r>
      <w:r>
        <w:rPr>
          <w:spacing w:val="-21"/>
          <w:w w:val="105"/>
          <w:sz w:val="26"/>
        </w:rPr>
        <w:t xml:space="preserve"> </w:t>
      </w:r>
      <w:r>
        <w:rPr>
          <w:w w:val="105"/>
          <w:sz w:val="26"/>
        </w:rPr>
        <w:t>amounts</w:t>
      </w:r>
      <w:r>
        <w:rPr>
          <w:spacing w:val="-21"/>
          <w:w w:val="105"/>
          <w:sz w:val="26"/>
        </w:rPr>
        <w:t xml:space="preserve"> </w:t>
      </w:r>
      <w:r>
        <w:rPr>
          <w:w w:val="105"/>
          <w:sz w:val="26"/>
        </w:rPr>
        <w:t>determined</w:t>
      </w:r>
      <w:r>
        <w:rPr>
          <w:spacing w:val="-22"/>
          <w:w w:val="105"/>
          <w:sz w:val="26"/>
        </w:rPr>
        <w:t xml:space="preserve"> </w:t>
      </w:r>
      <w:r>
        <w:rPr>
          <w:w w:val="105"/>
          <w:sz w:val="26"/>
        </w:rPr>
        <w:t>to</w:t>
      </w:r>
      <w:r>
        <w:rPr>
          <w:spacing w:val="-17"/>
          <w:w w:val="105"/>
          <w:sz w:val="26"/>
        </w:rPr>
        <w:t xml:space="preserve"> </w:t>
      </w:r>
      <w:r>
        <w:rPr>
          <w:w w:val="105"/>
          <w:sz w:val="26"/>
        </w:rPr>
        <w:t>qualify</w:t>
      </w:r>
      <w:r>
        <w:rPr>
          <w:spacing w:val="-21"/>
          <w:w w:val="105"/>
          <w:sz w:val="26"/>
        </w:rPr>
        <w:t xml:space="preserve"> </w:t>
      </w:r>
      <w:r>
        <w:rPr>
          <w:w w:val="105"/>
          <w:sz w:val="26"/>
        </w:rPr>
        <w:t>as</w:t>
      </w:r>
      <w:r>
        <w:rPr>
          <w:spacing w:val="-21"/>
          <w:w w:val="105"/>
          <w:sz w:val="26"/>
        </w:rPr>
        <w:t xml:space="preserve"> </w:t>
      </w:r>
      <w:r>
        <w:rPr>
          <w:w w:val="105"/>
          <w:sz w:val="26"/>
        </w:rPr>
        <w:t>benevolence,</w:t>
      </w:r>
      <w:r>
        <w:rPr>
          <w:spacing w:val="-22"/>
          <w:w w:val="105"/>
          <w:sz w:val="26"/>
        </w:rPr>
        <w:t xml:space="preserve"> </w:t>
      </w:r>
      <w:r>
        <w:rPr>
          <w:w w:val="105"/>
          <w:sz w:val="26"/>
        </w:rPr>
        <w:t>they</w:t>
      </w:r>
      <w:r>
        <w:rPr>
          <w:spacing w:val="-21"/>
          <w:w w:val="105"/>
          <w:sz w:val="26"/>
        </w:rPr>
        <w:t xml:space="preserve"> </w:t>
      </w:r>
      <w:r>
        <w:rPr>
          <w:w w:val="105"/>
          <w:sz w:val="26"/>
        </w:rPr>
        <w:t>are</w:t>
      </w:r>
      <w:r>
        <w:rPr>
          <w:spacing w:val="-21"/>
          <w:w w:val="105"/>
          <w:sz w:val="26"/>
        </w:rPr>
        <w:t xml:space="preserve"> </w:t>
      </w:r>
      <w:r>
        <w:rPr>
          <w:w w:val="105"/>
          <w:sz w:val="26"/>
        </w:rPr>
        <w:t>not</w:t>
      </w:r>
      <w:r>
        <w:rPr>
          <w:spacing w:val="-21"/>
          <w:w w:val="105"/>
          <w:sz w:val="26"/>
        </w:rPr>
        <w:t xml:space="preserve"> </w:t>
      </w:r>
      <w:r>
        <w:rPr>
          <w:w w:val="105"/>
          <w:sz w:val="26"/>
        </w:rPr>
        <w:t>reported</w:t>
      </w:r>
      <w:r>
        <w:rPr>
          <w:spacing w:val="-21"/>
          <w:w w:val="105"/>
          <w:sz w:val="26"/>
        </w:rPr>
        <w:t xml:space="preserve"> </w:t>
      </w:r>
      <w:r>
        <w:rPr>
          <w:w w:val="105"/>
          <w:sz w:val="26"/>
        </w:rPr>
        <w:t>as revenue.</w:t>
      </w:r>
    </w:p>
    <w:p w14:paraId="4645CD70" w14:textId="77777777" w:rsidR="00416003" w:rsidRDefault="00416003">
      <w:pPr>
        <w:spacing w:before="9"/>
        <w:rPr>
          <w:sz w:val="27"/>
        </w:rPr>
      </w:pPr>
    </w:p>
    <w:p w14:paraId="7EE71395" w14:textId="77777777" w:rsidR="00416003" w:rsidRDefault="00790D54">
      <w:pPr>
        <w:spacing w:line="283" w:lineRule="auto"/>
        <w:ind w:left="280" w:right="472"/>
        <w:rPr>
          <w:sz w:val="26"/>
        </w:rPr>
      </w:pPr>
      <w:r>
        <w:rPr>
          <w:b/>
          <w:w w:val="105"/>
          <w:sz w:val="26"/>
        </w:rPr>
        <w:t>Tax</w:t>
      </w:r>
      <w:r>
        <w:rPr>
          <w:b/>
          <w:spacing w:val="-17"/>
          <w:w w:val="105"/>
          <w:sz w:val="26"/>
        </w:rPr>
        <w:t xml:space="preserve"> </w:t>
      </w:r>
      <w:r>
        <w:rPr>
          <w:b/>
          <w:w w:val="105"/>
          <w:sz w:val="26"/>
        </w:rPr>
        <w:t>exempt</w:t>
      </w:r>
      <w:r>
        <w:rPr>
          <w:b/>
          <w:spacing w:val="-17"/>
          <w:w w:val="105"/>
          <w:sz w:val="26"/>
        </w:rPr>
        <w:t xml:space="preserve"> </w:t>
      </w:r>
      <w:r>
        <w:rPr>
          <w:b/>
          <w:w w:val="105"/>
          <w:sz w:val="26"/>
        </w:rPr>
        <w:t>status</w:t>
      </w:r>
      <w:r>
        <w:rPr>
          <w:b/>
          <w:spacing w:val="-17"/>
          <w:w w:val="105"/>
          <w:sz w:val="26"/>
        </w:rPr>
        <w:t xml:space="preserve"> </w:t>
      </w:r>
      <w:r>
        <w:rPr>
          <w:w w:val="105"/>
          <w:sz w:val="26"/>
        </w:rPr>
        <w:t>–</w:t>
      </w:r>
      <w:r>
        <w:rPr>
          <w:spacing w:val="-17"/>
          <w:w w:val="105"/>
          <w:sz w:val="26"/>
        </w:rPr>
        <w:t xml:space="preserve"> </w:t>
      </w:r>
      <w:r>
        <w:rPr>
          <w:w w:val="105"/>
          <w:sz w:val="26"/>
        </w:rPr>
        <w:t>The</w:t>
      </w:r>
      <w:r>
        <w:rPr>
          <w:spacing w:val="-17"/>
          <w:w w:val="105"/>
          <w:sz w:val="26"/>
        </w:rPr>
        <w:t xml:space="preserve"> </w:t>
      </w:r>
      <w:r>
        <w:rPr>
          <w:w w:val="105"/>
          <w:sz w:val="26"/>
        </w:rPr>
        <w:t>Corporation</w:t>
      </w:r>
      <w:r>
        <w:rPr>
          <w:spacing w:val="-17"/>
          <w:w w:val="105"/>
          <w:sz w:val="26"/>
        </w:rPr>
        <w:t xml:space="preserve"> </w:t>
      </w:r>
      <w:r>
        <w:rPr>
          <w:w w:val="105"/>
          <w:sz w:val="26"/>
        </w:rPr>
        <w:t>has</w:t>
      </w:r>
      <w:r>
        <w:rPr>
          <w:spacing w:val="-17"/>
          <w:w w:val="105"/>
          <w:sz w:val="26"/>
        </w:rPr>
        <w:t xml:space="preserve"> </w:t>
      </w:r>
      <w:r>
        <w:rPr>
          <w:w w:val="105"/>
          <w:sz w:val="26"/>
        </w:rPr>
        <w:t>been</w:t>
      </w:r>
      <w:r>
        <w:rPr>
          <w:spacing w:val="-17"/>
          <w:w w:val="105"/>
          <w:sz w:val="26"/>
        </w:rPr>
        <w:t xml:space="preserve"> </w:t>
      </w:r>
      <w:r>
        <w:rPr>
          <w:w w:val="105"/>
          <w:sz w:val="26"/>
        </w:rPr>
        <w:t>recognized</w:t>
      </w:r>
      <w:r>
        <w:rPr>
          <w:spacing w:val="-17"/>
          <w:w w:val="105"/>
          <w:sz w:val="26"/>
        </w:rPr>
        <w:t xml:space="preserve"> </w:t>
      </w:r>
      <w:r>
        <w:rPr>
          <w:w w:val="105"/>
          <w:sz w:val="26"/>
        </w:rPr>
        <w:t>by</w:t>
      </w:r>
      <w:r>
        <w:rPr>
          <w:spacing w:val="-17"/>
          <w:w w:val="105"/>
          <w:sz w:val="26"/>
        </w:rPr>
        <w:t xml:space="preserve"> </w:t>
      </w:r>
      <w:r>
        <w:rPr>
          <w:w w:val="105"/>
          <w:sz w:val="26"/>
        </w:rPr>
        <w:t>the</w:t>
      </w:r>
      <w:r>
        <w:rPr>
          <w:spacing w:val="-17"/>
          <w:w w:val="105"/>
          <w:sz w:val="26"/>
        </w:rPr>
        <w:t xml:space="preserve"> </w:t>
      </w:r>
      <w:r>
        <w:rPr>
          <w:w w:val="105"/>
          <w:sz w:val="26"/>
        </w:rPr>
        <w:t>Internal</w:t>
      </w:r>
      <w:r>
        <w:rPr>
          <w:spacing w:val="-17"/>
          <w:w w:val="105"/>
          <w:sz w:val="26"/>
        </w:rPr>
        <w:t xml:space="preserve"> </w:t>
      </w:r>
      <w:r>
        <w:rPr>
          <w:w w:val="105"/>
          <w:sz w:val="26"/>
        </w:rPr>
        <w:t>Revenue</w:t>
      </w:r>
      <w:r>
        <w:rPr>
          <w:spacing w:val="-17"/>
          <w:w w:val="105"/>
          <w:sz w:val="26"/>
        </w:rPr>
        <w:t xml:space="preserve"> </w:t>
      </w:r>
      <w:r>
        <w:rPr>
          <w:w w:val="105"/>
          <w:sz w:val="26"/>
        </w:rPr>
        <w:t>Service</w:t>
      </w:r>
      <w:r>
        <w:rPr>
          <w:spacing w:val="-18"/>
          <w:w w:val="105"/>
          <w:sz w:val="26"/>
        </w:rPr>
        <w:t xml:space="preserve"> </w:t>
      </w:r>
      <w:r>
        <w:rPr>
          <w:w w:val="105"/>
          <w:sz w:val="26"/>
        </w:rPr>
        <w:t>as</w:t>
      </w:r>
      <w:r>
        <w:rPr>
          <w:spacing w:val="-17"/>
          <w:w w:val="105"/>
          <w:sz w:val="26"/>
        </w:rPr>
        <w:t xml:space="preserve"> </w:t>
      </w:r>
      <w:r>
        <w:rPr>
          <w:w w:val="105"/>
          <w:sz w:val="26"/>
        </w:rPr>
        <w:t>a</w:t>
      </w:r>
      <w:r>
        <w:rPr>
          <w:spacing w:val="-17"/>
          <w:w w:val="105"/>
          <w:sz w:val="26"/>
        </w:rPr>
        <w:t xml:space="preserve"> </w:t>
      </w:r>
      <w:r>
        <w:rPr>
          <w:w w:val="105"/>
          <w:sz w:val="26"/>
        </w:rPr>
        <w:t>not- for-profit</w:t>
      </w:r>
      <w:r>
        <w:rPr>
          <w:spacing w:val="-21"/>
          <w:w w:val="105"/>
          <w:sz w:val="26"/>
        </w:rPr>
        <w:t xml:space="preserve"> </w:t>
      </w:r>
      <w:r>
        <w:rPr>
          <w:w w:val="105"/>
          <w:sz w:val="26"/>
        </w:rPr>
        <w:t>corporation</w:t>
      </w:r>
      <w:r>
        <w:rPr>
          <w:spacing w:val="-21"/>
          <w:w w:val="105"/>
          <w:sz w:val="26"/>
        </w:rPr>
        <w:t xml:space="preserve"> </w:t>
      </w:r>
      <w:r>
        <w:rPr>
          <w:w w:val="105"/>
          <w:sz w:val="26"/>
        </w:rPr>
        <w:t>as</w:t>
      </w:r>
      <w:r>
        <w:rPr>
          <w:spacing w:val="-21"/>
          <w:w w:val="105"/>
          <w:sz w:val="26"/>
        </w:rPr>
        <w:t xml:space="preserve"> </w:t>
      </w:r>
      <w:r>
        <w:rPr>
          <w:w w:val="105"/>
          <w:sz w:val="26"/>
        </w:rPr>
        <w:t>described</w:t>
      </w:r>
      <w:r>
        <w:rPr>
          <w:spacing w:val="-21"/>
          <w:w w:val="105"/>
          <w:sz w:val="26"/>
        </w:rPr>
        <w:t xml:space="preserve"> </w:t>
      </w:r>
      <w:r>
        <w:rPr>
          <w:w w:val="105"/>
          <w:sz w:val="26"/>
        </w:rPr>
        <w:t>in</w:t>
      </w:r>
      <w:r>
        <w:rPr>
          <w:spacing w:val="-21"/>
          <w:w w:val="105"/>
          <w:sz w:val="26"/>
        </w:rPr>
        <w:t xml:space="preserve"> </w:t>
      </w:r>
      <w:r>
        <w:rPr>
          <w:w w:val="105"/>
          <w:sz w:val="26"/>
        </w:rPr>
        <w:t>Section</w:t>
      </w:r>
      <w:r>
        <w:rPr>
          <w:spacing w:val="-21"/>
          <w:w w:val="105"/>
          <w:sz w:val="26"/>
        </w:rPr>
        <w:t xml:space="preserve"> </w:t>
      </w:r>
      <w:r>
        <w:rPr>
          <w:w w:val="105"/>
          <w:sz w:val="26"/>
        </w:rPr>
        <w:t>501(c)(3)</w:t>
      </w:r>
      <w:r>
        <w:rPr>
          <w:spacing w:val="-21"/>
          <w:w w:val="105"/>
          <w:sz w:val="26"/>
        </w:rPr>
        <w:t xml:space="preserve"> </w:t>
      </w:r>
      <w:r>
        <w:rPr>
          <w:w w:val="105"/>
          <w:sz w:val="26"/>
        </w:rPr>
        <w:t>of</w:t>
      </w:r>
      <w:r>
        <w:rPr>
          <w:spacing w:val="-21"/>
          <w:w w:val="105"/>
          <w:sz w:val="26"/>
        </w:rPr>
        <w:t xml:space="preserve"> </w:t>
      </w:r>
      <w:r>
        <w:rPr>
          <w:w w:val="105"/>
          <w:sz w:val="26"/>
        </w:rPr>
        <w:t>the</w:t>
      </w:r>
      <w:r>
        <w:rPr>
          <w:spacing w:val="-21"/>
          <w:w w:val="105"/>
          <w:sz w:val="26"/>
        </w:rPr>
        <w:t xml:space="preserve"> </w:t>
      </w:r>
      <w:r>
        <w:rPr>
          <w:w w:val="105"/>
          <w:sz w:val="26"/>
        </w:rPr>
        <w:t>Internal</w:t>
      </w:r>
      <w:r>
        <w:rPr>
          <w:spacing w:val="-21"/>
          <w:w w:val="105"/>
          <w:sz w:val="26"/>
        </w:rPr>
        <w:t xml:space="preserve"> </w:t>
      </w:r>
      <w:r>
        <w:rPr>
          <w:w w:val="105"/>
          <w:sz w:val="26"/>
        </w:rPr>
        <w:t>Revenue</w:t>
      </w:r>
      <w:r>
        <w:rPr>
          <w:spacing w:val="-21"/>
          <w:w w:val="105"/>
          <w:sz w:val="26"/>
        </w:rPr>
        <w:t xml:space="preserve"> </w:t>
      </w:r>
      <w:r>
        <w:rPr>
          <w:w w:val="105"/>
          <w:sz w:val="26"/>
        </w:rPr>
        <w:t>Code</w:t>
      </w:r>
      <w:r>
        <w:rPr>
          <w:spacing w:val="-21"/>
          <w:w w:val="105"/>
          <w:sz w:val="26"/>
        </w:rPr>
        <w:t xml:space="preserve"> </w:t>
      </w:r>
      <w:r>
        <w:rPr>
          <w:w w:val="105"/>
          <w:sz w:val="26"/>
        </w:rPr>
        <w:t>and</w:t>
      </w:r>
      <w:r>
        <w:rPr>
          <w:spacing w:val="-21"/>
          <w:w w:val="105"/>
          <w:sz w:val="26"/>
        </w:rPr>
        <w:t xml:space="preserve"> </w:t>
      </w:r>
      <w:r>
        <w:rPr>
          <w:w w:val="105"/>
          <w:sz w:val="26"/>
        </w:rPr>
        <w:t>is</w:t>
      </w:r>
      <w:r>
        <w:rPr>
          <w:spacing w:val="-21"/>
          <w:w w:val="105"/>
          <w:sz w:val="26"/>
        </w:rPr>
        <w:t xml:space="preserve"> </w:t>
      </w:r>
      <w:r>
        <w:rPr>
          <w:w w:val="105"/>
          <w:sz w:val="26"/>
        </w:rPr>
        <w:t>exempt</w:t>
      </w:r>
      <w:r>
        <w:rPr>
          <w:spacing w:val="-21"/>
          <w:w w:val="105"/>
          <w:sz w:val="26"/>
        </w:rPr>
        <w:t xml:space="preserve"> </w:t>
      </w:r>
      <w:r>
        <w:rPr>
          <w:w w:val="105"/>
          <w:sz w:val="26"/>
        </w:rPr>
        <w:t>from federal and state income taxes on related activities. No tax provision has been made in the accompanying</w:t>
      </w:r>
      <w:r>
        <w:rPr>
          <w:spacing w:val="-25"/>
          <w:w w:val="105"/>
          <w:sz w:val="26"/>
        </w:rPr>
        <w:t xml:space="preserve"> </w:t>
      </w:r>
      <w:r>
        <w:rPr>
          <w:w w:val="105"/>
          <w:sz w:val="26"/>
        </w:rPr>
        <w:t>statements</w:t>
      </w:r>
      <w:r>
        <w:rPr>
          <w:spacing w:val="-26"/>
          <w:w w:val="105"/>
          <w:sz w:val="26"/>
        </w:rPr>
        <w:t xml:space="preserve"> </w:t>
      </w:r>
      <w:r>
        <w:rPr>
          <w:w w:val="105"/>
          <w:sz w:val="26"/>
        </w:rPr>
        <w:t>of</w:t>
      </w:r>
      <w:r>
        <w:rPr>
          <w:spacing w:val="-25"/>
          <w:w w:val="105"/>
          <w:sz w:val="26"/>
        </w:rPr>
        <w:t xml:space="preserve"> </w:t>
      </w:r>
      <w:r>
        <w:rPr>
          <w:w w:val="105"/>
          <w:sz w:val="26"/>
        </w:rPr>
        <w:t>activities</w:t>
      </w:r>
      <w:r>
        <w:rPr>
          <w:spacing w:val="-25"/>
          <w:w w:val="105"/>
          <w:sz w:val="26"/>
        </w:rPr>
        <w:t xml:space="preserve"> </w:t>
      </w:r>
      <w:r>
        <w:rPr>
          <w:w w:val="105"/>
          <w:sz w:val="26"/>
        </w:rPr>
        <w:t>and</w:t>
      </w:r>
      <w:r>
        <w:rPr>
          <w:spacing w:val="-25"/>
          <w:w w:val="105"/>
          <w:sz w:val="26"/>
        </w:rPr>
        <w:t xml:space="preserve"> </w:t>
      </w:r>
      <w:r>
        <w:rPr>
          <w:w w:val="105"/>
          <w:sz w:val="26"/>
        </w:rPr>
        <w:t>changes</w:t>
      </w:r>
      <w:r>
        <w:rPr>
          <w:spacing w:val="-25"/>
          <w:w w:val="105"/>
          <w:sz w:val="26"/>
        </w:rPr>
        <w:t xml:space="preserve"> </w:t>
      </w:r>
      <w:r>
        <w:rPr>
          <w:w w:val="105"/>
          <w:sz w:val="26"/>
        </w:rPr>
        <w:t>in</w:t>
      </w:r>
      <w:r>
        <w:rPr>
          <w:spacing w:val="-25"/>
          <w:w w:val="105"/>
          <w:sz w:val="26"/>
        </w:rPr>
        <w:t xml:space="preserve"> </w:t>
      </w:r>
      <w:r>
        <w:rPr>
          <w:w w:val="105"/>
          <w:sz w:val="26"/>
        </w:rPr>
        <w:t>net</w:t>
      </w:r>
      <w:r>
        <w:rPr>
          <w:spacing w:val="-25"/>
          <w:w w:val="105"/>
          <w:sz w:val="26"/>
        </w:rPr>
        <w:t xml:space="preserve"> </w:t>
      </w:r>
      <w:r>
        <w:rPr>
          <w:w w:val="105"/>
          <w:sz w:val="26"/>
        </w:rPr>
        <w:t>assets.</w:t>
      </w:r>
    </w:p>
    <w:p w14:paraId="01E7296D" w14:textId="77777777" w:rsidR="00416003" w:rsidRDefault="00416003">
      <w:pPr>
        <w:spacing w:before="11"/>
        <w:rPr>
          <w:sz w:val="27"/>
        </w:rPr>
      </w:pPr>
    </w:p>
    <w:p w14:paraId="1C2CFC76" w14:textId="77777777" w:rsidR="00416003" w:rsidRDefault="00790D54">
      <w:pPr>
        <w:spacing w:line="283" w:lineRule="auto"/>
        <w:ind w:left="279" w:right="380"/>
        <w:rPr>
          <w:sz w:val="26"/>
        </w:rPr>
      </w:pPr>
      <w:r>
        <w:rPr>
          <w:w w:val="105"/>
          <w:sz w:val="26"/>
        </w:rPr>
        <w:t>The</w:t>
      </w:r>
      <w:r>
        <w:rPr>
          <w:spacing w:val="-18"/>
          <w:w w:val="105"/>
          <w:sz w:val="26"/>
        </w:rPr>
        <w:t xml:space="preserve"> </w:t>
      </w:r>
      <w:r>
        <w:rPr>
          <w:w w:val="105"/>
          <w:sz w:val="26"/>
        </w:rPr>
        <w:t>Corporation</w:t>
      </w:r>
      <w:r>
        <w:rPr>
          <w:spacing w:val="-18"/>
          <w:w w:val="105"/>
          <w:sz w:val="26"/>
        </w:rPr>
        <w:t xml:space="preserve"> </w:t>
      </w:r>
      <w:r>
        <w:rPr>
          <w:w w:val="105"/>
          <w:sz w:val="26"/>
        </w:rPr>
        <w:t>recognizes</w:t>
      </w:r>
      <w:r>
        <w:rPr>
          <w:spacing w:val="-18"/>
          <w:w w:val="105"/>
          <w:sz w:val="26"/>
        </w:rPr>
        <w:t xml:space="preserve"> </w:t>
      </w:r>
      <w:r>
        <w:rPr>
          <w:w w:val="105"/>
          <w:sz w:val="26"/>
        </w:rPr>
        <w:t>the</w:t>
      </w:r>
      <w:r>
        <w:rPr>
          <w:spacing w:val="-18"/>
          <w:w w:val="105"/>
          <w:sz w:val="26"/>
        </w:rPr>
        <w:t xml:space="preserve"> </w:t>
      </w:r>
      <w:r>
        <w:rPr>
          <w:w w:val="105"/>
          <w:sz w:val="26"/>
        </w:rPr>
        <w:t>tax</w:t>
      </w:r>
      <w:r>
        <w:rPr>
          <w:spacing w:val="-18"/>
          <w:w w:val="105"/>
          <w:sz w:val="26"/>
        </w:rPr>
        <w:t xml:space="preserve"> </w:t>
      </w:r>
      <w:r>
        <w:rPr>
          <w:w w:val="105"/>
          <w:sz w:val="26"/>
        </w:rPr>
        <w:t>benefit</w:t>
      </w:r>
      <w:r>
        <w:rPr>
          <w:spacing w:val="-18"/>
          <w:w w:val="105"/>
          <w:sz w:val="26"/>
        </w:rPr>
        <w:t xml:space="preserve"> </w:t>
      </w:r>
      <w:r>
        <w:rPr>
          <w:w w:val="105"/>
          <w:sz w:val="26"/>
        </w:rPr>
        <w:t>from</w:t>
      </w:r>
      <w:r>
        <w:rPr>
          <w:spacing w:val="-18"/>
          <w:w w:val="105"/>
          <w:sz w:val="26"/>
        </w:rPr>
        <w:t xml:space="preserve"> </w:t>
      </w:r>
      <w:r>
        <w:rPr>
          <w:w w:val="105"/>
          <w:sz w:val="26"/>
        </w:rPr>
        <w:t>uncertain</w:t>
      </w:r>
      <w:r>
        <w:rPr>
          <w:spacing w:val="-18"/>
          <w:w w:val="105"/>
          <w:sz w:val="26"/>
        </w:rPr>
        <w:t xml:space="preserve"> </w:t>
      </w:r>
      <w:r>
        <w:rPr>
          <w:w w:val="105"/>
          <w:sz w:val="26"/>
        </w:rPr>
        <w:t>tax</w:t>
      </w:r>
      <w:r>
        <w:rPr>
          <w:spacing w:val="-18"/>
          <w:w w:val="105"/>
          <w:sz w:val="26"/>
        </w:rPr>
        <w:t xml:space="preserve"> </w:t>
      </w:r>
      <w:r>
        <w:rPr>
          <w:w w:val="105"/>
          <w:sz w:val="26"/>
        </w:rPr>
        <w:t>positions</w:t>
      </w:r>
      <w:r>
        <w:rPr>
          <w:spacing w:val="-18"/>
          <w:w w:val="105"/>
          <w:sz w:val="26"/>
        </w:rPr>
        <w:t xml:space="preserve"> </w:t>
      </w:r>
      <w:r>
        <w:rPr>
          <w:w w:val="105"/>
          <w:sz w:val="26"/>
        </w:rPr>
        <w:t>only</w:t>
      </w:r>
      <w:r>
        <w:rPr>
          <w:spacing w:val="-18"/>
          <w:w w:val="105"/>
          <w:sz w:val="26"/>
        </w:rPr>
        <w:t xml:space="preserve"> </w:t>
      </w:r>
      <w:r>
        <w:rPr>
          <w:w w:val="105"/>
          <w:sz w:val="26"/>
        </w:rPr>
        <w:t>if</w:t>
      </w:r>
      <w:r>
        <w:rPr>
          <w:spacing w:val="-18"/>
          <w:w w:val="105"/>
          <w:sz w:val="26"/>
        </w:rPr>
        <w:t xml:space="preserve"> </w:t>
      </w:r>
      <w:r>
        <w:rPr>
          <w:w w:val="105"/>
          <w:sz w:val="26"/>
        </w:rPr>
        <w:t>it</w:t>
      </w:r>
      <w:r>
        <w:rPr>
          <w:spacing w:val="-18"/>
          <w:w w:val="105"/>
          <w:sz w:val="26"/>
        </w:rPr>
        <w:t xml:space="preserve"> </w:t>
      </w:r>
      <w:r>
        <w:rPr>
          <w:w w:val="105"/>
          <w:sz w:val="26"/>
        </w:rPr>
        <w:t>is</w:t>
      </w:r>
      <w:r>
        <w:rPr>
          <w:spacing w:val="-18"/>
          <w:w w:val="105"/>
          <w:sz w:val="26"/>
        </w:rPr>
        <w:t xml:space="preserve"> </w:t>
      </w:r>
      <w:r>
        <w:rPr>
          <w:w w:val="105"/>
          <w:sz w:val="26"/>
        </w:rPr>
        <w:t>more</w:t>
      </w:r>
      <w:r>
        <w:rPr>
          <w:spacing w:val="-18"/>
          <w:w w:val="105"/>
          <w:sz w:val="26"/>
        </w:rPr>
        <w:t xml:space="preserve"> </w:t>
      </w:r>
      <w:r>
        <w:rPr>
          <w:w w:val="105"/>
          <w:sz w:val="26"/>
        </w:rPr>
        <w:t>likely</w:t>
      </w:r>
      <w:r>
        <w:rPr>
          <w:spacing w:val="-18"/>
          <w:w w:val="105"/>
          <w:sz w:val="26"/>
        </w:rPr>
        <w:t xml:space="preserve"> </w:t>
      </w:r>
      <w:r>
        <w:rPr>
          <w:w w:val="105"/>
          <w:sz w:val="26"/>
        </w:rPr>
        <w:t>than</w:t>
      </w:r>
      <w:r>
        <w:rPr>
          <w:spacing w:val="-18"/>
          <w:w w:val="105"/>
          <w:sz w:val="26"/>
        </w:rPr>
        <w:t xml:space="preserve"> </w:t>
      </w:r>
      <w:r>
        <w:rPr>
          <w:w w:val="105"/>
          <w:sz w:val="26"/>
        </w:rPr>
        <w:t>not that the tax positions will be sustained on examination by the tax authorities, based on the technical merits</w:t>
      </w:r>
      <w:r>
        <w:rPr>
          <w:spacing w:val="-17"/>
          <w:w w:val="105"/>
          <w:sz w:val="26"/>
        </w:rPr>
        <w:t xml:space="preserve"> </w:t>
      </w:r>
      <w:r>
        <w:rPr>
          <w:w w:val="105"/>
          <w:sz w:val="26"/>
        </w:rPr>
        <w:t>of</w:t>
      </w:r>
      <w:r>
        <w:rPr>
          <w:spacing w:val="-17"/>
          <w:w w:val="105"/>
          <w:sz w:val="26"/>
        </w:rPr>
        <w:t xml:space="preserve"> </w:t>
      </w:r>
      <w:r>
        <w:rPr>
          <w:w w:val="105"/>
          <w:sz w:val="26"/>
        </w:rPr>
        <w:t>the</w:t>
      </w:r>
      <w:r>
        <w:rPr>
          <w:spacing w:val="-18"/>
          <w:w w:val="105"/>
          <w:sz w:val="26"/>
        </w:rPr>
        <w:t xml:space="preserve"> </w:t>
      </w:r>
      <w:r>
        <w:rPr>
          <w:w w:val="105"/>
          <w:sz w:val="26"/>
        </w:rPr>
        <w:t>position.</w:t>
      </w:r>
      <w:r>
        <w:rPr>
          <w:spacing w:val="-17"/>
          <w:w w:val="105"/>
          <w:sz w:val="26"/>
        </w:rPr>
        <w:t xml:space="preserve"> </w:t>
      </w:r>
      <w:r>
        <w:rPr>
          <w:w w:val="105"/>
          <w:sz w:val="26"/>
        </w:rPr>
        <w:t>The</w:t>
      </w:r>
      <w:r>
        <w:rPr>
          <w:spacing w:val="-17"/>
          <w:w w:val="105"/>
          <w:sz w:val="26"/>
        </w:rPr>
        <w:t xml:space="preserve"> </w:t>
      </w:r>
      <w:r>
        <w:rPr>
          <w:w w:val="105"/>
          <w:sz w:val="26"/>
        </w:rPr>
        <w:t>tax</w:t>
      </w:r>
      <w:r>
        <w:rPr>
          <w:spacing w:val="-17"/>
          <w:w w:val="105"/>
          <w:sz w:val="26"/>
        </w:rPr>
        <w:t xml:space="preserve"> </w:t>
      </w:r>
      <w:r>
        <w:rPr>
          <w:w w:val="105"/>
          <w:sz w:val="26"/>
        </w:rPr>
        <w:t>benefit</w:t>
      </w:r>
      <w:r>
        <w:rPr>
          <w:spacing w:val="-17"/>
          <w:w w:val="105"/>
          <w:sz w:val="26"/>
        </w:rPr>
        <w:t xml:space="preserve"> </w:t>
      </w:r>
      <w:r>
        <w:rPr>
          <w:w w:val="105"/>
          <w:sz w:val="26"/>
        </w:rPr>
        <w:t>is</w:t>
      </w:r>
      <w:r>
        <w:rPr>
          <w:spacing w:val="-17"/>
          <w:w w:val="105"/>
          <w:sz w:val="26"/>
        </w:rPr>
        <w:t xml:space="preserve"> </w:t>
      </w:r>
      <w:r>
        <w:rPr>
          <w:w w:val="105"/>
          <w:sz w:val="26"/>
        </w:rPr>
        <w:t>measured</w:t>
      </w:r>
      <w:r>
        <w:rPr>
          <w:spacing w:val="-17"/>
          <w:w w:val="105"/>
          <w:sz w:val="26"/>
        </w:rPr>
        <w:t xml:space="preserve"> </w:t>
      </w:r>
      <w:r>
        <w:rPr>
          <w:w w:val="105"/>
          <w:sz w:val="26"/>
        </w:rPr>
        <w:t>based</w:t>
      </w:r>
      <w:r>
        <w:rPr>
          <w:spacing w:val="-17"/>
          <w:w w:val="105"/>
          <w:sz w:val="26"/>
        </w:rPr>
        <w:t xml:space="preserve"> </w:t>
      </w:r>
      <w:r>
        <w:rPr>
          <w:w w:val="105"/>
          <w:sz w:val="26"/>
        </w:rPr>
        <w:t>on</w:t>
      </w:r>
      <w:r>
        <w:rPr>
          <w:spacing w:val="-17"/>
          <w:w w:val="105"/>
          <w:sz w:val="26"/>
        </w:rPr>
        <w:t xml:space="preserve"> </w:t>
      </w:r>
      <w:r>
        <w:rPr>
          <w:w w:val="105"/>
          <w:sz w:val="26"/>
        </w:rPr>
        <w:t>the</w:t>
      </w:r>
      <w:r>
        <w:rPr>
          <w:spacing w:val="-17"/>
          <w:w w:val="105"/>
          <w:sz w:val="26"/>
        </w:rPr>
        <w:t xml:space="preserve"> </w:t>
      </w:r>
      <w:r>
        <w:rPr>
          <w:w w:val="105"/>
          <w:sz w:val="26"/>
        </w:rPr>
        <w:t>largest</w:t>
      </w:r>
      <w:r>
        <w:rPr>
          <w:spacing w:val="-17"/>
          <w:w w:val="105"/>
          <w:sz w:val="26"/>
        </w:rPr>
        <w:t xml:space="preserve"> </w:t>
      </w:r>
      <w:r>
        <w:rPr>
          <w:w w:val="105"/>
          <w:sz w:val="26"/>
        </w:rPr>
        <w:t>benefit</w:t>
      </w:r>
      <w:r>
        <w:rPr>
          <w:spacing w:val="-17"/>
          <w:w w:val="105"/>
          <w:sz w:val="26"/>
        </w:rPr>
        <w:t xml:space="preserve"> </w:t>
      </w:r>
      <w:r>
        <w:rPr>
          <w:w w:val="105"/>
          <w:sz w:val="26"/>
        </w:rPr>
        <w:t>that</w:t>
      </w:r>
      <w:r>
        <w:rPr>
          <w:spacing w:val="-17"/>
          <w:w w:val="105"/>
          <w:sz w:val="26"/>
        </w:rPr>
        <w:t xml:space="preserve"> </w:t>
      </w:r>
      <w:r>
        <w:rPr>
          <w:w w:val="105"/>
          <w:sz w:val="26"/>
        </w:rPr>
        <w:t>has</w:t>
      </w:r>
      <w:r>
        <w:rPr>
          <w:spacing w:val="-17"/>
          <w:w w:val="105"/>
          <w:sz w:val="26"/>
        </w:rPr>
        <w:t xml:space="preserve"> </w:t>
      </w:r>
      <w:r>
        <w:rPr>
          <w:w w:val="105"/>
          <w:sz w:val="26"/>
        </w:rPr>
        <w:t>a</w:t>
      </w:r>
      <w:r>
        <w:rPr>
          <w:spacing w:val="-17"/>
          <w:w w:val="105"/>
          <w:sz w:val="26"/>
        </w:rPr>
        <w:t xml:space="preserve"> </w:t>
      </w:r>
      <w:r>
        <w:rPr>
          <w:w w:val="105"/>
          <w:sz w:val="26"/>
        </w:rPr>
        <w:t>greater</w:t>
      </w:r>
      <w:r>
        <w:rPr>
          <w:spacing w:val="-17"/>
          <w:w w:val="105"/>
          <w:sz w:val="26"/>
        </w:rPr>
        <w:t xml:space="preserve"> </w:t>
      </w:r>
      <w:r>
        <w:rPr>
          <w:w w:val="105"/>
          <w:sz w:val="26"/>
        </w:rPr>
        <w:t>than 50% likelihood of being realized upon ultimate settlement. The Corporation recognizes interest and penalties</w:t>
      </w:r>
      <w:r>
        <w:rPr>
          <w:spacing w:val="-22"/>
          <w:w w:val="105"/>
          <w:sz w:val="26"/>
        </w:rPr>
        <w:t xml:space="preserve"> </w:t>
      </w:r>
      <w:r>
        <w:rPr>
          <w:w w:val="105"/>
          <w:sz w:val="26"/>
        </w:rPr>
        <w:t>related</w:t>
      </w:r>
      <w:r>
        <w:rPr>
          <w:spacing w:val="-23"/>
          <w:w w:val="105"/>
          <w:sz w:val="26"/>
        </w:rPr>
        <w:t xml:space="preserve"> </w:t>
      </w:r>
      <w:r>
        <w:rPr>
          <w:w w:val="105"/>
          <w:sz w:val="26"/>
        </w:rPr>
        <w:t>to</w:t>
      </w:r>
      <w:r>
        <w:rPr>
          <w:spacing w:val="-23"/>
          <w:w w:val="105"/>
          <w:sz w:val="26"/>
        </w:rPr>
        <w:t xml:space="preserve"> </w:t>
      </w:r>
      <w:r>
        <w:rPr>
          <w:w w:val="105"/>
          <w:sz w:val="26"/>
        </w:rPr>
        <w:t>income</w:t>
      </w:r>
      <w:r>
        <w:rPr>
          <w:spacing w:val="-24"/>
          <w:w w:val="105"/>
          <w:sz w:val="26"/>
        </w:rPr>
        <w:t xml:space="preserve"> </w:t>
      </w:r>
      <w:r>
        <w:rPr>
          <w:w w:val="105"/>
          <w:sz w:val="26"/>
        </w:rPr>
        <w:t>tax</w:t>
      </w:r>
      <w:r>
        <w:rPr>
          <w:spacing w:val="-23"/>
          <w:w w:val="105"/>
          <w:sz w:val="26"/>
        </w:rPr>
        <w:t xml:space="preserve"> </w:t>
      </w:r>
      <w:r>
        <w:rPr>
          <w:w w:val="105"/>
          <w:sz w:val="26"/>
        </w:rPr>
        <w:t>matters</w:t>
      </w:r>
      <w:r>
        <w:rPr>
          <w:spacing w:val="-23"/>
          <w:w w:val="105"/>
          <w:sz w:val="26"/>
        </w:rPr>
        <w:t xml:space="preserve"> </w:t>
      </w:r>
      <w:r>
        <w:rPr>
          <w:w w:val="105"/>
          <w:sz w:val="26"/>
        </w:rPr>
        <w:t>in</w:t>
      </w:r>
      <w:r>
        <w:rPr>
          <w:spacing w:val="-23"/>
          <w:w w:val="105"/>
          <w:sz w:val="26"/>
        </w:rPr>
        <w:t xml:space="preserve"> </w:t>
      </w:r>
      <w:r>
        <w:rPr>
          <w:w w:val="105"/>
          <w:sz w:val="26"/>
        </w:rPr>
        <w:t>operating</w:t>
      </w:r>
      <w:r>
        <w:rPr>
          <w:spacing w:val="-23"/>
          <w:w w:val="105"/>
          <w:sz w:val="26"/>
        </w:rPr>
        <w:t xml:space="preserve"> </w:t>
      </w:r>
      <w:r>
        <w:rPr>
          <w:w w:val="105"/>
          <w:sz w:val="26"/>
        </w:rPr>
        <w:t>expenses.</w:t>
      </w:r>
    </w:p>
    <w:p w14:paraId="04DE07C0" w14:textId="77777777" w:rsidR="00416003" w:rsidRDefault="00416003">
      <w:pPr>
        <w:spacing w:before="9"/>
        <w:rPr>
          <w:sz w:val="27"/>
        </w:rPr>
      </w:pPr>
    </w:p>
    <w:p w14:paraId="54DC02CD" w14:textId="77777777" w:rsidR="00416003" w:rsidRDefault="00790D54">
      <w:pPr>
        <w:spacing w:before="1" w:line="283" w:lineRule="auto"/>
        <w:ind w:left="279" w:right="659"/>
        <w:rPr>
          <w:sz w:val="26"/>
        </w:rPr>
      </w:pPr>
      <w:r>
        <w:rPr>
          <w:b/>
          <w:w w:val="102"/>
          <w:sz w:val="26"/>
        </w:rPr>
        <w:t>Con</w:t>
      </w:r>
      <w:r>
        <w:rPr>
          <w:b/>
          <w:spacing w:val="-2"/>
          <w:w w:val="102"/>
          <w:sz w:val="26"/>
        </w:rPr>
        <w:t>c</w:t>
      </w:r>
      <w:r>
        <w:rPr>
          <w:b/>
          <w:w w:val="102"/>
          <w:sz w:val="26"/>
        </w:rPr>
        <w:t>ent</w:t>
      </w:r>
      <w:r>
        <w:rPr>
          <w:b/>
          <w:w w:val="1"/>
          <w:sz w:val="26"/>
        </w:rPr>
        <w:t>r</w:t>
      </w:r>
      <w:r>
        <w:rPr>
          <w:b/>
          <w:w w:val="102"/>
          <w:sz w:val="26"/>
        </w:rPr>
        <w:t>ati</w:t>
      </w:r>
      <w:r>
        <w:rPr>
          <w:b/>
          <w:spacing w:val="29"/>
          <w:sz w:val="26"/>
        </w:rPr>
        <w:t xml:space="preserve"> </w:t>
      </w:r>
      <w:r>
        <w:rPr>
          <w:b/>
          <w:w w:val="102"/>
          <w:sz w:val="26"/>
        </w:rPr>
        <w:t>ons</w:t>
      </w:r>
      <w:r>
        <w:rPr>
          <w:b/>
          <w:spacing w:val="1"/>
          <w:sz w:val="26"/>
        </w:rPr>
        <w:t xml:space="preserve"> </w:t>
      </w:r>
      <w:r>
        <w:rPr>
          <w:b/>
          <w:w w:val="102"/>
          <w:sz w:val="26"/>
        </w:rPr>
        <w:t>of</w:t>
      </w:r>
      <w:r>
        <w:rPr>
          <w:b/>
          <w:spacing w:val="1"/>
          <w:sz w:val="26"/>
        </w:rPr>
        <w:t xml:space="preserve"> </w:t>
      </w:r>
      <w:r>
        <w:rPr>
          <w:b/>
          <w:w w:val="102"/>
          <w:sz w:val="26"/>
        </w:rPr>
        <w:t>c</w:t>
      </w:r>
      <w:r>
        <w:rPr>
          <w:b/>
          <w:w w:val="1"/>
          <w:sz w:val="26"/>
        </w:rPr>
        <w:t>r</w:t>
      </w:r>
      <w:r>
        <w:rPr>
          <w:b/>
          <w:spacing w:val="30"/>
          <w:sz w:val="26"/>
        </w:rPr>
        <w:t xml:space="preserve"> </w:t>
      </w:r>
      <w:r>
        <w:rPr>
          <w:b/>
          <w:w w:val="102"/>
          <w:sz w:val="26"/>
        </w:rPr>
        <w:t>edit</w:t>
      </w:r>
      <w:r>
        <w:rPr>
          <w:b/>
          <w:spacing w:val="1"/>
          <w:sz w:val="26"/>
        </w:rPr>
        <w:t xml:space="preserve"> </w:t>
      </w:r>
      <w:r>
        <w:rPr>
          <w:b/>
          <w:w w:val="1"/>
          <w:sz w:val="26"/>
        </w:rPr>
        <w:t>r</w:t>
      </w:r>
      <w:r>
        <w:rPr>
          <w:b/>
          <w:w w:val="102"/>
          <w:sz w:val="26"/>
        </w:rPr>
        <w:t>isk</w:t>
      </w:r>
      <w:r>
        <w:rPr>
          <w:b/>
          <w:sz w:val="26"/>
        </w:rPr>
        <w:t xml:space="preserve"> </w:t>
      </w:r>
      <w:r>
        <w:rPr>
          <w:b/>
          <w:spacing w:val="34"/>
          <w:sz w:val="26"/>
        </w:rPr>
        <w:t xml:space="preserve"> </w:t>
      </w:r>
      <w:r>
        <w:rPr>
          <w:w w:val="102"/>
          <w:sz w:val="26"/>
        </w:rPr>
        <w:t>–</w:t>
      </w:r>
      <w:r>
        <w:rPr>
          <w:spacing w:val="1"/>
          <w:sz w:val="26"/>
        </w:rPr>
        <w:t xml:space="preserve"> </w:t>
      </w:r>
      <w:r>
        <w:rPr>
          <w:w w:val="102"/>
          <w:sz w:val="26"/>
        </w:rPr>
        <w:t>The</w:t>
      </w:r>
      <w:r>
        <w:rPr>
          <w:spacing w:val="1"/>
          <w:sz w:val="26"/>
        </w:rPr>
        <w:t xml:space="preserve"> </w:t>
      </w:r>
      <w:r>
        <w:rPr>
          <w:w w:val="102"/>
          <w:sz w:val="26"/>
        </w:rPr>
        <w:t>Corp</w:t>
      </w:r>
      <w:r>
        <w:rPr>
          <w:spacing w:val="-1"/>
          <w:w w:val="102"/>
          <w:sz w:val="26"/>
        </w:rPr>
        <w:t>o</w:t>
      </w:r>
      <w:r>
        <w:rPr>
          <w:w w:val="102"/>
          <w:sz w:val="26"/>
        </w:rPr>
        <w:t>rati</w:t>
      </w:r>
      <w:r>
        <w:rPr>
          <w:spacing w:val="-2"/>
          <w:w w:val="102"/>
          <w:sz w:val="26"/>
        </w:rPr>
        <w:t>o</w:t>
      </w:r>
      <w:r>
        <w:rPr>
          <w:w w:val="102"/>
          <w:sz w:val="26"/>
        </w:rPr>
        <w:t>n’s</w:t>
      </w:r>
      <w:r>
        <w:rPr>
          <w:spacing w:val="-1"/>
          <w:sz w:val="26"/>
        </w:rPr>
        <w:t xml:space="preserve"> </w:t>
      </w:r>
      <w:r>
        <w:rPr>
          <w:w w:val="102"/>
          <w:sz w:val="26"/>
        </w:rPr>
        <w:t>cash,</w:t>
      </w:r>
      <w:r>
        <w:rPr>
          <w:spacing w:val="1"/>
          <w:sz w:val="26"/>
        </w:rPr>
        <w:t xml:space="preserve"> </w:t>
      </w:r>
      <w:r>
        <w:rPr>
          <w:w w:val="102"/>
          <w:sz w:val="26"/>
        </w:rPr>
        <w:t>cash</w:t>
      </w:r>
      <w:r>
        <w:rPr>
          <w:spacing w:val="1"/>
          <w:sz w:val="26"/>
        </w:rPr>
        <w:t xml:space="preserve"> </w:t>
      </w:r>
      <w:r>
        <w:rPr>
          <w:w w:val="102"/>
          <w:sz w:val="26"/>
        </w:rPr>
        <w:t>e</w:t>
      </w:r>
      <w:r>
        <w:rPr>
          <w:spacing w:val="-1"/>
          <w:w w:val="102"/>
          <w:sz w:val="26"/>
        </w:rPr>
        <w:t>q</w:t>
      </w:r>
      <w:r>
        <w:rPr>
          <w:w w:val="102"/>
          <w:sz w:val="26"/>
        </w:rPr>
        <w:t>uiva</w:t>
      </w:r>
      <w:r>
        <w:rPr>
          <w:spacing w:val="-2"/>
          <w:w w:val="102"/>
          <w:sz w:val="26"/>
        </w:rPr>
        <w:t>l</w:t>
      </w:r>
      <w:r>
        <w:rPr>
          <w:w w:val="102"/>
          <w:sz w:val="26"/>
        </w:rPr>
        <w:t>ents,</w:t>
      </w:r>
      <w:r>
        <w:rPr>
          <w:spacing w:val="1"/>
          <w:sz w:val="26"/>
        </w:rPr>
        <w:t xml:space="preserve"> </w:t>
      </w:r>
      <w:r>
        <w:rPr>
          <w:w w:val="102"/>
          <w:sz w:val="26"/>
        </w:rPr>
        <w:t>i</w:t>
      </w:r>
      <w:r>
        <w:rPr>
          <w:spacing w:val="-1"/>
          <w:w w:val="102"/>
          <w:sz w:val="26"/>
        </w:rPr>
        <w:t>n</w:t>
      </w:r>
      <w:r>
        <w:rPr>
          <w:w w:val="102"/>
          <w:sz w:val="26"/>
        </w:rPr>
        <w:t>vestmen</w:t>
      </w:r>
      <w:r>
        <w:rPr>
          <w:spacing w:val="-2"/>
          <w:w w:val="102"/>
          <w:sz w:val="26"/>
        </w:rPr>
        <w:t>t</w:t>
      </w:r>
      <w:r>
        <w:rPr>
          <w:w w:val="102"/>
          <w:sz w:val="26"/>
        </w:rPr>
        <w:t>s,</w:t>
      </w:r>
      <w:r>
        <w:rPr>
          <w:spacing w:val="1"/>
          <w:sz w:val="26"/>
        </w:rPr>
        <w:t xml:space="preserve"> </w:t>
      </w:r>
      <w:r>
        <w:rPr>
          <w:w w:val="102"/>
          <w:sz w:val="26"/>
        </w:rPr>
        <w:t>a</w:t>
      </w:r>
      <w:r>
        <w:rPr>
          <w:spacing w:val="-1"/>
          <w:w w:val="102"/>
          <w:sz w:val="26"/>
        </w:rPr>
        <w:t>n</w:t>
      </w:r>
      <w:r>
        <w:rPr>
          <w:w w:val="102"/>
          <w:sz w:val="26"/>
        </w:rPr>
        <w:t>d</w:t>
      </w:r>
      <w:r>
        <w:rPr>
          <w:spacing w:val="1"/>
          <w:sz w:val="26"/>
        </w:rPr>
        <w:t xml:space="preserve"> </w:t>
      </w:r>
      <w:r>
        <w:rPr>
          <w:w w:val="102"/>
          <w:sz w:val="26"/>
        </w:rPr>
        <w:t xml:space="preserve">assets </w:t>
      </w:r>
      <w:r>
        <w:rPr>
          <w:sz w:val="26"/>
        </w:rPr>
        <w:t xml:space="preserve">restricted under bond indenture agreement consist of various financial instruments. These financial instruments may subject the Corporation to concentrations of risk as, from time to time, cash and investment balances may exceed amounts insured by the Federal Deposit Insurance Corporation   (“FDIC”) and the Securities Investor Protection Corporation (“SIPC”), the fair value of debt securities is dependent on the ability of the issuer to honor its contractual commitments, and the fair value of investments are subject to change. Management monitors the financial condition of these institutions on  an ongoing basis and does not believe significant credit risk exists at this  </w:t>
      </w:r>
      <w:r>
        <w:rPr>
          <w:spacing w:val="71"/>
          <w:sz w:val="26"/>
        </w:rPr>
        <w:t xml:space="preserve"> </w:t>
      </w:r>
      <w:r>
        <w:rPr>
          <w:sz w:val="26"/>
        </w:rPr>
        <w:t>time.</w:t>
      </w:r>
    </w:p>
    <w:p w14:paraId="17645934" w14:textId="77777777" w:rsidR="00416003" w:rsidRDefault="00416003">
      <w:pPr>
        <w:rPr>
          <w:sz w:val="28"/>
        </w:rPr>
      </w:pPr>
    </w:p>
    <w:p w14:paraId="7FBED47D" w14:textId="77777777" w:rsidR="00416003" w:rsidRDefault="00790D54">
      <w:pPr>
        <w:spacing w:line="283" w:lineRule="auto"/>
        <w:ind w:left="279" w:right="461"/>
        <w:rPr>
          <w:sz w:val="26"/>
        </w:rPr>
      </w:pPr>
      <w:r>
        <w:rPr>
          <w:w w:val="105"/>
          <w:sz w:val="26"/>
        </w:rPr>
        <w:t>Concentration</w:t>
      </w:r>
      <w:r>
        <w:rPr>
          <w:spacing w:val="-20"/>
          <w:w w:val="105"/>
          <w:sz w:val="26"/>
        </w:rPr>
        <w:t xml:space="preserve"> </w:t>
      </w:r>
      <w:r>
        <w:rPr>
          <w:w w:val="105"/>
          <w:sz w:val="26"/>
        </w:rPr>
        <w:t>of</w:t>
      </w:r>
      <w:r>
        <w:rPr>
          <w:spacing w:val="-20"/>
          <w:w w:val="105"/>
          <w:sz w:val="26"/>
        </w:rPr>
        <w:t xml:space="preserve"> </w:t>
      </w:r>
      <w:r>
        <w:rPr>
          <w:w w:val="105"/>
          <w:sz w:val="26"/>
        </w:rPr>
        <w:t>credit</w:t>
      </w:r>
      <w:r>
        <w:rPr>
          <w:spacing w:val="-20"/>
          <w:w w:val="105"/>
          <w:sz w:val="26"/>
        </w:rPr>
        <w:t xml:space="preserve"> </w:t>
      </w:r>
      <w:r>
        <w:rPr>
          <w:w w:val="105"/>
          <w:sz w:val="26"/>
        </w:rPr>
        <w:t>risk</w:t>
      </w:r>
      <w:r>
        <w:rPr>
          <w:spacing w:val="-20"/>
          <w:w w:val="105"/>
          <w:sz w:val="26"/>
        </w:rPr>
        <w:t xml:space="preserve"> </w:t>
      </w:r>
      <w:r>
        <w:rPr>
          <w:w w:val="105"/>
          <w:sz w:val="26"/>
        </w:rPr>
        <w:t>results</w:t>
      </w:r>
      <w:r>
        <w:rPr>
          <w:spacing w:val="-20"/>
          <w:w w:val="105"/>
          <w:sz w:val="26"/>
        </w:rPr>
        <w:t xml:space="preserve"> </w:t>
      </w:r>
      <w:r>
        <w:rPr>
          <w:w w:val="105"/>
          <w:sz w:val="26"/>
        </w:rPr>
        <w:t>from</w:t>
      </w:r>
      <w:r>
        <w:rPr>
          <w:spacing w:val="-20"/>
          <w:w w:val="105"/>
          <w:sz w:val="26"/>
        </w:rPr>
        <w:t xml:space="preserve"> </w:t>
      </w:r>
      <w:r>
        <w:rPr>
          <w:w w:val="105"/>
          <w:sz w:val="26"/>
        </w:rPr>
        <w:t>the</w:t>
      </w:r>
      <w:r>
        <w:rPr>
          <w:spacing w:val="-20"/>
          <w:w w:val="105"/>
          <w:sz w:val="26"/>
        </w:rPr>
        <w:t xml:space="preserve"> </w:t>
      </w:r>
      <w:r>
        <w:rPr>
          <w:w w:val="105"/>
          <w:sz w:val="26"/>
        </w:rPr>
        <w:t>Corporation</w:t>
      </w:r>
      <w:r>
        <w:rPr>
          <w:spacing w:val="-20"/>
          <w:w w:val="105"/>
          <w:sz w:val="26"/>
        </w:rPr>
        <w:t xml:space="preserve"> </w:t>
      </w:r>
      <w:r>
        <w:rPr>
          <w:w w:val="105"/>
          <w:sz w:val="26"/>
        </w:rPr>
        <w:t>granting</w:t>
      </w:r>
      <w:r>
        <w:rPr>
          <w:spacing w:val="-20"/>
          <w:w w:val="105"/>
          <w:sz w:val="26"/>
        </w:rPr>
        <w:t xml:space="preserve"> </w:t>
      </w:r>
      <w:r>
        <w:rPr>
          <w:w w:val="105"/>
          <w:sz w:val="26"/>
        </w:rPr>
        <w:t>credit</w:t>
      </w:r>
      <w:r>
        <w:rPr>
          <w:spacing w:val="-20"/>
          <w:w w:val="105"/>
          <w:sz w:val="26"/>
        </w:rPr>
        <w:t xml:space="preserve"> </w:t>
      </w:r>
      <w:r>
        <w:rPr>
          <w:w w:val="105"/>
          <w:sz w:val="26"/>
        </w:rPr>
        <w:t>without</w:t>
      </w:r>
      <w:r>
        <w:rPr>
          <w:spacing w:val="-20"/>
          <w:w w:val="105"/>
          <w:sz w:val="26"/>
        </w:rPr>
        <w:t xml:space="preserve"> </w:t>
      </w:r>
      <w:r>
        <w:rPr>
          <w:w w:val="105"/>
          <w:sz w:val="26"/>
        </w:rPr>
        <w:t>collateral</w:t>
      </w:r>
      <w:r>
        <w:rPr>
          <w:spacing w:val="-20"/>
          <w:w w:val="105"/>
          <w:sz w:val="26"/>
        </w:rPr>
        <w:t xml:space="preserve"> </w:t>
      </w:r>
      <w:r>
        <w:rPr>
          <w:w w:val="105"/>
          <w:sz w:val="26"/>
        </w:rPr>
        <w:t>to</w:t>
      </w:r>
      <w:r>
        <w:rPr>
          <w:spacing w:val="-20"/>
          <w:w w:val="105"/>
          <w:sz w:val="26"/>
        </w:rPr>
        <w:t xml:space="preserve"> </w:t>
      </w:r>
      <w:r>
        <w:rPr>
          <w:w w:val="105"/>
          <w:sz w:val="26"/>
        </w:rPr>
        <w:t>its</w:t>
      </w:r>
      <w:r>
        <w:rPr>
          <w:spacing w:val="-20"/>
          <w:w w:val="105"/>
          <w:sz w:val="26"/>
        </w:rPr>
        <w:t xml:space="preserve"> </w:t>
      </w:r>
      <w:r>
        <w:rPr>
          <w:w w:val="105"/>
          <w:sz w:val="26"/>
        </w:rPr>
        <w:t>residents and</w:t>
      </w:r>
      <w:r>
        <w:rPr>
          <w:spacing w:val="-20"/>
          <w:w w:val="105"/>
          <w:sz w:val="26"/>
        </w:rPr>
        <w:t xml:space="preserve"> </w:t>
      </w:r>
      <w:r>
        <w:rPr>
          <w:w w:val="105"/>
          <w:sz w:val="26"/>
        </w:rPr>
        <w:t>patients,</w:t>
      </w:r>
      <w:r>
        <w:rPr>
          <w:spacing w:val="-20"/>
          <w:w w:val="105"/>
          <w:sz w:val="26"/>
        </w:rPr>
        <w:t xml:space="preserve"> </w:t>
      </w:r>
      <w:r>
        <w:rPr>
          <w:w w:val="105"/>
          <w:sz w:val="26"/>
        </w:rPr>
        <w:t>most</w:t>
      </w:r>
      <w:r>
        <w:rPr>
          <w:spacing w:val="-20"/>
          <w:w w:val="105"/>
          <w:sz w:val="26"/>
        </w:rPr>
        <w:t xml:space="preserve"> </w:t>
      </w:r>
      <w:r>
        <w:rPr>
          <w:w w:val="105"/>
          <w:sz w:val="26"/>
        </w:rPr>
        <w:t>of</w:t>
      </w:r>
      <w:r>
        <w:rPr>
          <w:spacing w:val="-20"/>
          <w:w w:val="105"/>
          <w:sz w:val="26"/>
        </w:rPr>
        <w:t xml:space="preserve"> </w:t>
      </w:r>
      <w:r>
        <w:rPr>
          <w:w w:val="105"/>
          <w:sz w:val="26"/>
        </w:rPr>
        <w:t>whom</w:t>
      </w:r>
      <w:r>
        <w:rPr>
          <w:spacing w:val="-20"/>
          <w:w w:val="105"/>
          <w:sz w:val="26"/>
        </w:rPr>
        <w:t xml:space="preserve"> </w:t>
      </w:r>
      <w:r>
        <w:rPr>
          <w:w w:val="105"/>
          <w:sz w:val="26"/>
        </w:rPr>
        <w:t>are</w:t>
      </w:r>
      <w:r>
        <w:rPr>
          <w:spacing w:val="-20"/>
          <w:w w:val="105"/>
          <w:sz w:val="26"/>
        </w:rPr>
        <w:t xml:space="preserve"> </w:t>
      </w:r>
      <w:r>
        <w:rPr>
          <w:w w:val="105"/>
          <w:sz w:val="26"/>
        </w:rPr>
        <w:t>local</w:t>
      </w:r>
      <w:r>
        <w:rPr>
          <w:spacing w:val="-20"/>
          <w:w w:val="105"/>
          <w:sz w:val="26"/>
        </w:rPr>
        <w:t xml:space="preserve"> </w:t>
      </w:r>
      <w:r>
        <w:rPr>
          <w:w w:val="105"/>
          <w:sz w:val="26"/>
        </w:rPr>
        <w:t>residents</w:t>
      </w:r>
      <w:r>
        <w:rPr>
          <w:spacing w:val="-20"/>
          <w:w w:val="105"/>
          <w:sz w:val="26"/>
        </w:rPr>
        <w:t xml:space="preserve"> </w:t>
      </w:r>
      <w:r>
        <w:rPr>
          <w:w w:val="105"/>
          <w:sz w:val="26"/>
        </w:rPr>
        <w:t>and</w:t>
      </w:r>
      <w:r>
        <w:rPr>
          <w:spacing w:val="-20"/>
          <w:w w:val="105"/>
          <w:sz w:val="26"/>
        </w:rPr>
        <w:t xml:space="preserve"> </w:t>
      </w:r>
      <w:r>
        <w:rPr>
          <w:w w:val="105"/>
          <w:sz w:val="26"/>
        </w:rPr>
        <w:t>are</w:t>
      </w:r>
      <w:r>
        <w:rPr>
          <w:spacing w:val="-20"/>
          <w:w w:val="105"/>
          <w:sz w:val="26"/>
        </w:rPr>
        <w:t xml:space="preserve"> </w:t>
      </w:r>
      <w:r>
        <w:rPr>
          <w:w w:val="105"/>
          <w:sz w:val="26"/>
        </w:rPr>
        <w:t>insured</w:t>
      </w:r>
      <w:r>
        <w:rPr>
          <w:spacing w:val="-20"/>
          <w:w w:val="105"/>
          <w:sz w:val="26"/>
        </w:rPr>
        <w:t xml:space="preserve"> </w:t>
      </w:r>
      <w:r>
        <w:rPr>
          <w:w w:val="105"/>
          <w:sz w:val="26"/>
        </w:rPr>
        <w:t>under</w:t>
      </w:r>
      <w:r>
        <w:rPr>
          <w:spacing w:val="-20"/>
          <w:w w:val="105"/>
          <w:sz w:val="26"/>
        </w:rPr>
        <w:t xml:space="preserve"> </w:t>
      </w:r>
      <w:r>
        <w:rPr>
          <w:w w:val="105"/>
          <w:sz w:val="26"/>
        </w:rPr>
        <w:t>third-party</w:t>
      </w:r>
      <w:r>
        <w:rPr>
          <w:spacing w:val="-20"/>
          <w:w w:val="105"/>
          <w:sz w:val="26"/>
        </w:rPr>
        <w:t xml:space="preserve"> </w:t>
      </w:r>
      <w:r>
        <w:rPr>
          <w:w w:val="105"/>
          <w:sz w:val="26"/>
        </w:rPr>
        <w:t>payer</w:t>
      </w:r>
      <w:r>
        <w:rPr>
          <w:spacing w:val="-20"/>
          <w:w w:val="105"/>
          <w:sz w:val="26"/>
        </w:rPr>
        <w:t xml:space="preserve"> </w:t>
      </w:r>
      <w:r>
        <w:rPr>
          <w:w w:val="105"/>
          <w:sz w:val="26"/>
        </w:rPr>
        <w:t>agreements.</w:t>
      </w:r>
      <w:r>
        <w:rPr>
          <w:spacing w:val="-20"/>
          <w:w w:val="105"/>
          <w:sz w:val="26"/>
        </w:rPr>
        <w:t xml:space="preserve"> </w:t>
      </w:r>
      <w:r>
        <w:rPr>
          <w:w w:val="105"/>
          <w:sz w:val="26"/>
        </w:rPr>
        <w:t>The mix</w:t>
      </w:r>
      <w:r>
        <w:rPr>
          <w:spacing w:val="-17"/>
          <w:w w:val="105"/>
          <w:sz w:val="26"/>
        </w:rPr>
        <w:t xml:space="preserve"> </w:t>
      </w:r>
      <w:r>
        <w:rPr>
          <w:w w:val="105"/>
          <w:sz w:val="26"/>
        </w:rPr>
        <w:t>of</w:t>
      </w:r>
      <w:r>
        <w:rPr>
          <w:spacing w:val="-17"/>
          <w:w w:val="105"/>
          <w:sz w:val="26"/>
        </w:rPr>
        <w:t xml:space="preserve"> </w:t>
      </w:r>
      <w:r>
        <w:rPr>
          <w:w w:val="105"/>
          <w:sz w:val="26"/>
        </w:rPr>
        <w:t>receivables</w:t>
      </w:r>
      <w:r>
        <w:rPr>
          <w:spacing w:val="-17"/>
          <w:w w:val="105"/>
          <w:sz w:val="26"/>
        </w:rPr>
        <w:t xml:space="preserve"> </w:t>
      </w:r>
      <w:r>
        <w:rPr>
          <w:w w:val="105"/>
          <w:sz w:val="26"/>
        </w:rPr>
        <w:t>as</w:t>
      </w:r>
      <w:r>
        <w:rPr>
          <w:spacing w:val="-17"/>
          <w:w w:val="105"/>
          <w:sz w:val="26"/>
        </w:rPr>
        <w:t xml:space="preserve"> </w:t>
      </w:r>
      <w:r>
        <w:rPr>
          <w:w w:val="105"/>
          <w:sz w:val="26"/>
        </w:rPr>
        <w:t>of</w:t>
      </w:r>
      <w:r>
        <w:rPr>
          <w:spacing w:val="-17"/>
          <w:w w:val="105"/>
          <w:sz w:val="26"/>
        </w:rPr>
        <w:t xml:space="preserve"> </w:t>
      </w:r>
      <w:r>
        <w:rPr>
          <w:w w:val="105"/>
          <w:sz w:val="26"/>
        </w:rPr>
        <w:t>March</w:t>
      </w:r>
      <w:r>
        <w:rPr>
          <w:spacing w:val="-17"/>
          <w:w w:val="105"/>
          <w:sz w:val="26"/>
        </w:rPr>
        <w:t xml:space="preserve"> </w:t>
      </w:r>
      <w:r>
        <w:rPr>
          <w:w w:val="105"/>
          <w:sz w:val="26"/>
        </w:rPr>
        <w:t>31,</w:t>
      </w:r>
      <w:r>
        <w:rPr>
          <w:spacing w:val="-17"/>
          <w:w w:val="105"/>
          <w:sz w:val="26"/>
        </w:rPr>
        <w:t xml:space="preserve"> </w:t>
      </w:r>
      <w:r>
        <w:rPr>
          <w:w w:val="105"/>
          <w:sz w:val="26"/>
        </w:rPr>
        <w:t>2024</w:t>
      </w:r>
      <w:r>
        <w:rPr>
          <w:spacing w:val="-19"/>
          <w:w w:val="105"/>
          <w:sz w:val="26"/>
        </w:rPr>
        <w:t xml:space="preserve"> </w:t>
      </w:r>
      <w:r>
        <w:rPr>
          <w:w w:val="105"/>
          <w:sz w:val="26"/>
        </w:rPr>
        <w:t>and</w:t>
      </w:r>
      <w:r>
        <w:rPr>
          <w:spacing w:val="-17"/>
          <w:w w:val="105"/>
          <w:sz w:val="26"/>
        </w:rPr>
        <w:t xml:space="preserve"> </w:t>
      </w:r>
      <w:r>
        <w:rPr>
          <w:w w:val="105"/>
          <w:sz w:val="26"/>
        </w:rPr>
        <w:t>2023,</w:t>
      </w:r>
      <w:r>
        <w:rPr>
          <w:spacing w:val="-17"/>
          <w:w w:val="105"/>
          <w:sz w:val="26"/>
        </w:rPr>
        <w:t xml:space="preserve"> </w:t>
      </w:r>
      <w:r>
        <w:rPr>
          <w:w w:val="105"/>
          <w:sz w:val="26"/>
        </w:rPr>
        <w:t>from</w:t>
      </w:r>
      <w:r>
        <w:rPr>
          <w:spacing w:val="-17"/>
          <w:w w:val="105"/>
          <w:sz w:val="26"/>
        </w:rPr>
        <w:t xml:space="preserve"> </w:t>
      </w:r>
      <w:r>
        <w:rPr>
          <w:w w:val="105"/>
          <w:sz w:val="26"/>
        </w:rPr>
        <w:t>residents</w:t>
      </w:r>
      <w:r>
        <w:rPr>
          <w:spacing w:val="-18"/>
          <w:w w:val="105"/>
          <w:sz w:val="26"/>
        </w:rPr>
        <w:t xml:space="preserve"> </w:t>
      </w:r>
      <w:r>
        <w:rPr>
          <w:w w:val="105"/>
          <w:sz w:val="26"/>
        </w:rPr>
        <w:t>and</w:t>
      </w:r>
      <w:r>
        <w:rPr>
          <w:spacing w:val="-17"/>
          <w:w w:val="105"/>
          <w:sz w:val="26"/>
        </w:rPr>
        <w:t xml:space="preserve"> </w:t>
      </w:r>
      <w:r>
        <w:rPr>
          <w:w w:val="105"/>
          <w:sz w:val="26"/>
        </w:rPr>
        <w:t>third-party</w:t>
      </w:r>
      <w:r>
        <w:rPr>
          <w:spacing w:val="-17"/>
          <w:w w:val="105"/>
          <w:sz w:val="26"/>
        </w:rPr>
        <w:t xml:space="preserve"> </w:t>
      </w:r>
      <w:r>
        <w:rPr>
          <w:w w:val="105"/>
          <w:sz w:val="26"/>
        </w:rPr>
        <w:t>payors</w:t>
      </w:r>
      <w:r>
        <w:rPr>
          <w:spacing w:val="-17"/>
          <w:w w:val="105"/>
          <w:sz w:val="26"/>
        </w:rPr>
        <w:t xml:space="preserve"> </w:t>
      </w:r>
      <w:r>
        <w:rPr>
          <w:w w:val="105"/>
          <w:sz w:val="26"/>
        </w:rPr>
        <w:t>is</w:t>
      </w:r>
      <w:r>
        <w:rPr>
          <w:spacing w:val="-17"/>
          <w:w w:val="105"/>
          <w:sz w:val="26"/>
        </w:rPr>
        <w:t xml:space="preserve"> </w:t>
      </w:r>
      <w:r>
        <w:rPr>
          <w:w w:val="105"/>
          <w:sz w:val="26"/>
        </w:rPr>
        <w:t>listed</w:t>
      </w:r>
      <w:r>
        <w:rPr>
          <w:spacing w:val="-17"/>
          <w:w w:val="105"/>
          <w:sz w:val="26"/>
        </w:rPr>
        <w:t xml:space="preserve"> </w:t>
      </w:r>
      <w:r>
        <w:rPr>
          <w:w w:val="105"/>
          <w:sz w:val="26"/>
        </w:rPr>
        <w:t>in</w:t>
      </w:r>
    </w:p>
    <w:p w14:paraId="56EAACE1" w14:textId="77777777" w:rsidR="00416003" w:rsidRDefault="00790D54">
      <w:pPr>
        <w:spacing w:before="2"/>
        <w:ind w:left="279"/>
        <w:rPr>
          <w:sz w:val="26"/>
        </w:rPr>
      </w:pPr>
      <w:r>
        <w:rPr>
          <w:w w:val="105"/>
          <w:sz w:val="26"/>
        </w:rPr>
        <w:t>Note 4.</w:t>
      </w:r>
    </w:p>
    <w:p w14:paraId="03F71C1E" w14:textId="77777777" w:rsidR="00416003" w:rsidRDefault="00416003">
      <w:pPr>
        <w:rPr>
          <w:sz w:val="26"/>
        </w:rPr>
        <w:sectPr w:rsidR="00416003">
          <w:pgSz w:w="16320" w:h="21120"/>
          <w:pgMar w:top="2200" w:right="1640" w:bottom="1300" w:left="1640" w:header="1370" w:footer="1102" w:gutter="0"/>
          <w:cols w:space="720"/>
        </w:sectPr>
      </w:pPr>
    </w:p>
    <w:p w14:paraId="39FE5F59" w14:textId="77777777" w:rsidR="00416003" w:rsidRDefault="00416003">
      <w:pPr>
        <w:rPr>
          <w:sz w:val="20"/>
        </w:rPr>
      </w:pPr>
    </w:p>
    <w:p w14:paraId="6E9CB8DD" w14:textId="77777777" w:rsidR="00416003" w:rsidRDefault="00416003">
      <w:pPr>
        <w:spacing w:before="8"/>
        <w:rPr>
          <w:sz w:val="27"/>
        </w:rPr>
      </w:pPr>
    </w:p>
    <w:p w14:paraId="0D6CE6D5" w14:textId="77777777" w:rsidR="00416003" w:rsidRDefault="00790D54">
      <w:pPr>
        <w:spacing w:before="99" w:line="283" w:lineRule="auto"/>
        <w:ind w:left="280" w:right="303"/>
        <w:rPr>
          <w:sz w:val="26"/>
        </w:rPr>
      </w:pPr>
      <w:r>
        <w:rPr>
          <w:w w:val="105"/>
          <w:sz w:val="26"/>
        </w:rPr>
        <w:t>If</w:t>
      </w:r>
      <w:r>
        <w:rPr>
          <w:spacing w:val="-16"/>
          <w:w w:val="105"/>
          <w:sz w:val="26"/>
        </w:rPr>
        <w:t xml:space="preserve"> </w:t>
      </w:r>
      <w:r>
        <w:rPr>
          <w:w w:val="105"/>
          <w:sz w:val="26"/>
        </w:rPr>
        <w:t>any</w:t>
      </w:r>
      <w:r>
        <w:rPr>
          <w:spacing w:val="-16"/>
          <w:w w:val="105"/>
          <w:sz w:val="26"/>
        </w:rPr>
        <w:t xml:space="preserve"> </w:t>
      </w:r>
      <w:r>
        <w:rPr>
          <w:w w:val="105"/>
          <w:sz w:val="26"/>
        </w:rPr>
        <w:t>of</w:t>
      </w:r>
      <w:r>
        <w:rPr>
          <w:spacing w:val="-16"/>
          <w:w w:val="105"/>
          <w:sz w:val="26"/>
        </w:rPr>
        <w:t xml:space="preserve"> </w:t>
      </w:r>
      <w:r>
        <w:rPr>
          <w:w w:val="105"/>
          <w:sz w:val="26"/>
        </w:rPr>
        <w:t>the</w:t>
      </w:r>
      <w:r>
        <w:rPr>
          <w:spacing w:val="-16"/>
          <w:w w:val="105"/>
          <w:sz w:val="26"/>
        </w:rPr>
        <w:t xml:space="preserve"> </w:t>
      </w:r>
      <w:r>
        <w:rPr>
          <w:w w:val="105"/>
          <w:sz w:val="26"/>
        </w:rPr>
        <w:t>financial</w:t>
      </w:r>
      <w:r>
        <w:rPr>
          <w:spacing w:val="-16"/>
          <w:w w:val="105"/>
          <w:sz w:val="26"/>
        </w:rPr>
        <w:t xml:space="preserve"> </w:t>
      </w:r>
      <w:r>
        <w:rPr>
          <w:w w:val="105"/>
          <w:sz w:val="26"/>
        </w:rPr>
        <w:t>institutions</w:t>
      </w:r>
      <w:r>
        <w:rPr>
          <w:spacing w:val="-16"/>
          <w:w w:val="105"/>
          <w:sz w:val="26"/>
        </w:rPr>
        <w:t xml:space="preserve"> </w:t>
      </w:r>
      <w:r>
        <w:rPr>
          <w:w w:val="105"/>
          <w:sz w:val="26"/>
        </w:rPr>
        <w:t>with</w:t>
      </w:r>
      <w:r>
        <w:rPr>
          <w:spacing w:val="-17"/>
          <w:w w:val="105"/>
          <w:sz w:val="26"/>
        </w:rPr>
        <w:t xml:space="preserve"> </w:t>
      </w:r>
      <w:r>
        <w:rPr>
          <w:w w:val="105"/>
          <w:sz w:val="26"/>
        </w:rPr>
        <w:t>whom</w:t>
      </w:r>
      <w:r>
        <w:rPr>
          <w:spacing w:val="-16"/>
          <w:w w:val="105"/>
          <w:sz w:val="26"/>
        </w:rPr>
        <w:t xml:space="preserve"> </w:t>
      </w:r>
      <w:r>
        <w:rPr>
          <w:w w:val="105"/>
          <w:sz w:val="26"/>
        </w:rPr>
        <w:t>we</w:t>
      </w:r>
      <w:r>
        <w:rPr>
          <w:spacing w:val="-16"/>
          <w:w w:val="105"/>
          <w:sz w:val="26"/>
        </w:rPr>
        <w:t xml:space="preserve"> </w:t>
      </w:r>
      <w:r>
        <w:rPr>
          <w:w w:val="105"/>
          <w:sz w:val="26"/>
        </w:rPr>
        <w:t>do</w:t>
      </w:r>
      <w:r>
        <w:rPr>
          <w:spacing w:val="-13"/>
          <w:w w:val="105"/>
          <w:sz w:val="26"/>
        </w:rPr>
        <w:t xml:space="preserve"> </w:t>
      </w:r>
      <w:r>
        <w:rPr>
          <w:w w:val="105"/>
          <w:sz w:val="26"/>
        </w:rPr>
        <w:t>business</w:t>
      </w:r>
      <w:r>
        <w:rPr>
          <w:spacing w:val="-16"/>
          <w:w w:val="105"/>
          <w:sz w:val="26"/>
        </w:rPr>
        <w:t xml:space="preserve"> </w:t>
      </w:r>
      <w:r>
        <w:rPr>
          <w:w w:val="105"/>
          <w:sz w:val="26"/>
        </w:rPr>
        <w:t>were</w:t>
      </w:r>
      <w:r>
        <w:rPr>
          <w:spacing w:val="-16"/>
          <w:w w:val="105"/>
          <w:sz w:val="26"/>
        </w:rPr>
        <w:t xml:space="preserve"> </w:t>
      </w:r>
      <w:r>
        <w:rPr>
          <w:w w:val="105"/>
          <w:sz w:val="26"/>
        </w:rPr>
        <w:t>to</w:t>
      </w:r>
      <w:r>
        <w:rPr>
          <w:spacing w:val="-16"/>
          <w:w w:val="105"/>
          <w:sz w:val="26"/>
        </w:rPr>
        <w:t xml:space="preserve"> </w:t>
      </w:r>
      <w:r>
        <w:rPr>
          <w:w w:val="105"/>
          <w:sz w:val="26"/>
        </w:rPr>
        <w:t>be</w:t>
      </w:r>
      <w:r>
        <w:rPr>
          <w:spacing w:val="-16"/>
          <w:w w:val="105"/>
          <w:sz w:val="26"/>
        </w:rPr>
        <w:t xml:space="preserve"> </w:t>
      </w:r>
      <w:r>
        <w:rPr>
          <w:w w:val="105"/>
          <w:sz w:val="26"/>
        </w:rPr>
        <w:t>placed</w:t>
      </w:r>
      <w:r>
        <w:rPr>
          <w:spacing w:val="-16"/>
          <w:w w:val="105"/>
          <w:sz w:val="26"/>
        </w:rPr>
        <w:t xml:space="preserve"> </w:t>
      </w:r>
      <w:r>
        <w:rPr>
          <w:w w:val="105"/>
          <w:sz w:val="26"/>
        </w:rPr>
        <w:t>into</w:t>
      </w:r>
      <w:r>
        <w:rPr>
          <w:spacing w:val="-16"/>
          <w:w w:val="105"/>
          <w:sz w:val="26"/>
        </w:rPr>
        <w:t xml:space="preserve"> </w:t>
      </w:r>
      <w:r>
        <w:rPr>
          <w:w w:val="105"/>
          <w:sz w:val="26"/>
        </w:rPr>
        <w:t>receivership,</w:t>
      </w:r>
      <w:r>
        <w:rPr>
          <w:spacing w:val="-16"/>
          <w:w w:val="105"/>
          <w:sz w:val="26"/>
        </w:rPr>
        <w:t xml:space="preserve"> </w:t>
      </w:r>
      <w:r>
        <w:rPr>
          <w:w w:val="105"/>
          <w:sz w:val="26"/>
        </w:rPr>
        <w:t>we</w:t>
      </w:r>
      <w:r>
        <w:rPr>
          <w:spacing w:val="-16"/>
          <w:w w:val="105"/>
          <w:sz w:val="26"/>
        </w:rPr>
        <w:t xml:space="preserve"> </w:t>
      </w:r>
      <w:r>
        <w:rPr>
          <w:w w:val="105"/>
          <w:sz w:val="26"/>
        </w:rPr>
        <w:t>may be unable to access the cash and cash equivalents we have on deposit with such institutions. The Corporation</w:t>
      </w:r>
      <w:r>
        <w:rPr>
          <w:spacing w:val="-21"/>
          <w:w w:val="105"/>
          <w:sz w:val="26"/>
        </w:rPr>
        <w:t xml:space="preserve"> </w:t>
      </w:r>
      <w:r>
        <w:rPr>
          <w:w w:val="105"/>
          <w:sz w:val="26"/>
        </w:rPr>
        <w:t>has</w:t>
      </w:r>
      <w:r>
        <w:rPr>
          <w:spacing w:val="-21"/>
          <w:w w:val="105"/>
          <w:sz w:val="26"/>
        </w:rPr>
        <w:t xml:space="preserve"> </w:t>
      </w:r>
      <w:r>
        <w:rPr>
          <w:w w:val="105"/>
          <w:sz w:val="26"/>
        </w:rPr>
        <w:t>not</w:t>
      </w:r>
      <w:r>
        <w:rPr>
          <w:spacing w:val="-21"/>
          <w:w w:val="105"/>
          <w:sz w:val="26"/>
        </w:rPr>
        <w:t xml:space="preserve"> </w:t>
      </w:r>
      <w:r>
        <w:rPr>
          <w:w w:val="105"/>
          <w:sz w:val="26"/>
        </w:rPr>
        <w:t>experienced</w:t>
      </w:r>
      <w:r>
        <w:rPr>
          <w:spacing w:val="-21"/>
          <w:w w:val="105"/>
          <w:sz w:val="26"/>
        </w:rPr>
        <w:t xml:space="preserve"> </w:t>
      </w:r>
      <w:r>
        <w:rPr>
          <w:w w:val="105"/>
          <w:sz w:val="26"/>
        </w:rPr>
        <w:t>any</w:t>
      </w:r>
      <w:r>
        <w:rPr>
          <w:spacing w:val="-21"/>
          <w:w w:val="105"/>
          <w:sz w:val="26"/>
        </w:rPr>
        <w:t xml:space="preserve"> </w:t>
      </w:r>
      <w:r>
        <w:rPr>
          <w:w w:val="105"/>
          <w:sz w:val="26"/>
        </w:rPr>
        <w:t>losses</w:t>
      </w:r>
      <w:r>
        <w:rPr>
          <w:spacing w:val="-21"/>
          <w:w w:val="105"/>
          <w:sz w:val="26"/>
        </w:rPr>
        <w:t xml:space="preserve"> </w:t>
      </w:r>
      <w:r>
        <w:rPr>
          <w:w w:val="105"/>
          <w:sz w:val="26"/>
        </w:rPr>
        <w:t>in</w:t>
      </w:r>
      <w:r>
        <w:rPr>
          <w:spacing w:val="-21"/>
          <w:w w:val="105"/>
          <w:sz w:val="26"/>
        </w:rPr>
        <w:t xml:space="preserve"> </w:t>
      </w:r>
      <w:r>
        <w:rPr>
          <w:w w:val="105"/>
          <w:sz w:val="26"/>
        </w:rPr>
        <w:t>such</w:t>
      </w:r>
      <w:r>
        <w:rPr>
          <w:spacing w:val="-21"/>
          <w:w w:val="105"/>
          <w:sz w:val="26"/>
        </w:rPr>
        <w:t xml:space="preserve"> </w:t>
      </w:r>
      <w:r>
        <w:rPr>
          <w:w w:val="105"/>
          <w:sz w:val="26"/>
        </w:rPr>
        <w:t>accounts.</w:t>
      </w:r>
      <w:r>
        <w:rPr>
          <w:spacing w:val="-21"/>
          <w:w w:val="105"/>
          <w:sz w:val="26"/>
        </w:rPr>
        <w:t xml:space="preserve"> </w:t>
      </w:r>
      <w:r>
        <w:rPr>
          <w:w w:val="105"/>
          <w:sz w:val="26"/>
        </w:rPr>
        <w:t>The</w:t>
      </w:r>
      <w:r>
        <w:rPr>
          <w:spacing w:val="-21"/>
          <w:w w:val="105"/>
          <w:sz w:val="26"/>
        </w:rPr>
        <w:t xml:space="preserve"> </w:t>
      </w:r>
      <w:r>
        <w:rPr>
          <w:w w:val="105"/>
          <w:sz w:val="26"/>
        </w:rPr>
        <w:t>Corporation</w:t>
      </w:r>
      <w:r>
        <w:rPr>
          <w:spacing w:val="-21"/>
          <w:w w:val="105"/>
          <w:sz w:val="26"/>
        </w:rPr>
        <w:t xml:space="preserve"> </w:t>
      </w:r>
      <w:r>
        <w:rPr>
          <w:w w:val="105"/>
          <w:sz w:val="26"/>
        </w:rPr>
        <w:t>believes</w:t>
      </w:r>
      <w:r>
        <w:rPr>
          <w:spacing w:val="-21"/>
          <w:w w:val="105"/>
          <w:sz w:val="26"/>
        </w:rPr>
        <w:t xml:space="preserve"> </w:t>
      </w:r>
      <w:r>
        <w:rPr>
          <w:w w:val="105"/>
          <w:sz w:val="26"/>
        </w:rPr>
        <w:t>it</w:t>
      </w:r>
      <w:r>
        <w:rPr>
          <w:spacing w:val="-21"/>
          <w:w w:val="105"/>
          <w:sz w:val="26"/>
        </w:rPr>
        <w:t xml:space="preserve"> </w:t>
      </w:r>
      <w:r>
        <w:rPr>
          <w:w w:val="105"/>
          <w:sz w:val="26"/>
        </w:rPr>
        <w:t>is</w:t>
      </w:r>
      <w:r>
        <w:rPr>
          <w:spacing w:val="-21"/>
          <w:w w:val="105"/>
          <w:sz w:val="26"/>
        </w:rPr>
        <w:t xml:space="preserve"> </w:t>
      </w:r>
      <w:r>
        <w:rPr>
          <w:w w:val="105"/>
          <w:sz w:val="26"/>
        </w:rPr>
        <w:t>not</w:t>
      </w:r>
      <w:r>
        <w:rPr>
          <w:spacing w:val="-21"/>
          <w:w w:val="105"/>
          <w:sz w:val="26"/>
        </w:rPr>
        <w:t xml:space="preserve"> </w:t>
      </w:r>
      <w:r>
        <w:rPr>
          <w:w w:val="105"/>
          <w:sz w:val="26"/>
        </w:rPr>
        <w:t>exposed to</w:t>
      </w:r>
      <w:r>
        <w:rPr>
          <w:spacing w:val="-20"/>
          <w:w w:val="105"/>
          <w:sz w:val="26"/>
        </w:rPr>
        <w:t xml:space="preserve"> </w:t>
      </w:r>
      <w:r>
        <w:rPr>
          <w:w w:val="105"/>
          <w:sz w:val="26"/>
        </w:rPr>
        <w:t>any</w:t>
      </w:r>
      <w:r>
        <w:rPr>
          <w:spacing w:val="-20"/>
          <w:w w:val="105"/>
          <w:sz w:val="26"/>
        </w:rPr>
        <w:t xml:space="preserve"> </w:t>
      </w:r>
      <w:r>
        <w:rPr>
          <w:w w:val="105"/>
          <w:sz w:val="26"/>
        </w:rPr>
        <w:t>significant</w:t>
      </w:r>
      <w:r>
        <w:rPr>
          <w:spacing w:val="-20"/>
          <w:w w:val="105"/>
          <w:sz w:val="26"/>
        </w:rPr>
        <w:t xml:space="preserve"> </w:t>
      </w:r>
      <w:r>
        <w:rPr>
          <w:w w:val="105"/>
          <w:sz w:val="26"/>
        </w:rPr>
        <w:t>credit</w:t>
      </w:r>
      <w:r>
        <w:rPr>
          <w:spacing w:val="-20"/>
          <w:w w:val="105"/>
          <w:sz w:val="26"/>
        </w:rPr>
        <w:t xml:space="preserve"> </w:t>
      </w:r>
      <w:r>
        <w:rPr>
          <w:w w:val="105"/>
          <w:sz w:val="26"/>
        </w:rPr>
        <w:t>risk</w:t>
      </w:r>
      <w:r>
        <w:rPr>
          <w:spacing w:val="-20"/>
          <w:w w:val="105"/>
          <w:sz w:val="26"/>
        </w:rPr>
        <w:t xml:space="preserve"> </w:t>
      </w:r>
      <w:r>
        <w:rPr>
          <w:w w:val="105"/>
          <w:sz w:val="26"/>
        </w:rPr>
        <w:t>on</w:t>
      </w:r>
      <w:r>
        <w:rPr>
          <w:spacing w:val="-20"/>
          <w:w w:val="105"/>
          <w:sz w:val="26"/>
        </w:rPr>
        <w:t xml:space="preserve"> </w:t>
      </w:r>
      <w:r>
        <w:rPr>
          <w:w w:val="105"/>
          <w:sz w:val="26"/>
        </w:rPr>
        <w:t>cash</w:t>
      </w:r>
      <w:r>
        <w:rPr>
          <w:spacing w:val="-20"/>
          <w:w w:val="105"/>
          <w:sz w:val="26"/>
        </w:rPr>
        <w:t xml:space="preserve"> </w:t>
      </w:r>
      <w:r>
        <w:rPr>
          <w:w w:val="105"/>
          <w:sz w:val="26"/>
        </w:rPr>
        <w:t>and</w:t>
      </w:r>
      <w:r>
        <w:rPr>
          <w:spacing w:val="-20"/>
          <w:w w:val="105"/>
          <w:sz w:val="26"/>
        </w:rPr>
        <w:t xml:space="preserve"> </w:t>
      </w:r>
      <w:r>
        <w:rPr>
          <w:w w:val="105"/>
          <w:sz w:val="26"/>
        </w:rPr>
        <w:t>cash</w:t>
      </w:r>
      <w:r>
        <w:rPr>
          <w:spacing w:val="-20"/>
          <w:w w:val="105"/>
          <w:sz w:val="26"/>
        </w:rPr>
        <w:t xml:space="preserve"> </w:t>
      </w:r>
      <w:r>
        <w:rPr>
          <w:w w:val="105"/>
          <w:sz w:val="26"/>
        </w:rPr>
        <w:t>equivalents.</w:t>
      </w:r>
    </w:p>
    <w:p w14:paraId="25E02643" w14:textId="77777777" w:rsidR="00416003" w:rsidRDefault="00416003">
      <w:pPr>
        <w:spacing w:before="6"/>
        <w:rPr>
          <w:sz w:val="19"/>
        </w:rPr>
      </w:pPr>
    </w:p>
    <w:p w14:paraId="2328AA9D" w14:textId="77777777" w:rsidR="00416003" w:rsidRDefault="00790D54">
      <w:pPr>
        <w:tabs>
          <w:tab w:val="left" w:pos="4056"/>
        </w:tabs>
        <w:spacing w:before="98"/>
        <w:ind w:left="280"/>
        <w:rPr>
          <w:sz w:val="26"/>
        </w:rPr>
      </w:pPr>
      <w:r>
        <w:rPr>
          <w:b/>
          <w:w w:val="102"/>
          <w:sz w:val="26"/>
        </w:rPr>
        <w:t>F</w:t>
      </w:r>
      <w:r>
        <w:rPr>
          <w:b/>
          <w:spacing w:val="-1"/>
          <w:w w:val="102"/>
          <w:sz w:val="26"/>
        </w:rPr>
        <w:t>a</w:t>
      </w:r>
      <w:r>
        <w:rPr>
          <w:b/>
          <w:w w:val="102"/>
          <w:sz w:val="26"/>
        </w:rPr>
        <w:t>i</w:t>
      </w:r>
      <w:r>
        <w:rPr>
          <w:b/>
          <w:w w:val="1"/>
          <w:sz w:val="26"/>
        </w:rPr>
        <w:t>r</w:t>
      </w:r>
      <w:r>
        <w:rPr>
          <w:b/>
          <w:sz w:val="26"/>
        </w:rPr>
        <w:t xml:space="preserve"> </w:t>
      </w:r>
      <w:r>
        <w:rPr>
          <w:b/>
          <w:spacing w:val="-1"/>
          <w:w w:val="102"/>
          <w:sz w:val="26"/>
        </w:rPr>
        <w:t>va</w:t>
      </w:r>
      <w:r>
        <w:rPr>
          <w:b/>
          <w:w w:val="102"/>
          <w:sz w:val="26"/>
        </w:rPr>
        <w:t>lue</w:t>
      </w:r>
      <w:r>
        <w:rPr>
          <w:b/>
          <w:sz w:val="26"/>
        </w:rPr>
        <w:t xml:space="preserve"> </w:t>
      </w:r>
      <w:r>
        <w:rPr>
          <w:b/>
          <w:w w:val="102"/>
          <w:sz w:val="26"/>
        </w:rPr>
        <w:t>of</w:t>
      </w:r>
      <w:r>
        <w:rPr>
          <w:b/>
          <w:sz w:val="26"/>
        </w:rPr>
        <w:t xml:space="preserve"> </w:t>
      </w:r>
      <w:r>
        <w:rPr>
          <w:b/>
          <w:spacing w:val="-1"/>
          <w:w w:val="102"/>
          <w:sz w:val="26"/>
        </w:rPr>
        <w:t>f</w:t>
      </w:r>
      <w:r>
        <w:rPr>
          <w:b/>
          <w:w w:val="102"/>
          <w:sz w:val="26"/>
        </w:rPr>
        <w:t>in</w:t>
      </w:r>
      <w:r>
        <w:rPr>
          <w:b/>
          <w:spacing w:val="-1"/>
          <w:w w:val="102"/>
          <w:sz w:val="26"/>
        </w:rPr>
        <w:t>a</w:t>
      </w:r>
      <w:r>
        <w:rPr>
          <w:b/>
          <w:w w:val="102"/>
          <w:sz w:val="26"/>
        </w:rPr>
        <w:t>n</w:t>
      </w:r>
      <w:r>
        <w:rPr>
          <w:b/>
          <w:spacing w:val="-1"/>
          <w:w w:val="102"/>
          <w:sz w:val="26"/>
        </w:rPr>
        <w:t>c</w:t>
      </w:r>
      <w:r>
        <w:rPr>
          <w:b/>
          <w:w w:val="102"/>
          <w:sz w:val="26"/>
        </w:rPr>
        <w:t>i</w:t>
      </w:r>
      <w:r>
        <w:rPr>
          <w:b/>
          <w:spacing w:val="-1"/>
          <w:w w:val="102"/>
          <w:sz w:val="26"/>
        </w:rPr>
        <w:t>a</w:t>
      </w:r>
      <w:r>
        <w:rPr>
          <w:b/>
          <w:w w:val="102"/>
          <w:sz w:val="26"/>
        </w:rPr>
        <w:t>l</w:t>
      </w:r>
      <w:r>
        <w:rPr>
          <w:b/>
          <w:spacing w:val="1"/>
          <w:sz w:val="26"/>
        </w:rPr>
        <w:t xml:space="preserve"> </w:t>
      </w:r>
      <w:r>
        <w:rPr>
          <w:b/>
          <w:w w:val="102"/>
          <w:sz w:val="26"/>
        </w:rPr>
        <w:t>in</w:t>
      </w:r>
      <w:r>
        <w:rPr>
          <w:b/>
          <w:spacing w:val="-1"/>
          <w:w w:val="102"/>
          <w:sz w:val="26"/>
        </w:rPr>
        <w:t>st</w:t>
      </w:r>
      <w:r>
        <w:rPr>
          <w:b/>
          <w:w w:val="102"/>
          <w:sz w:val="26"/>
        </w:rPr>
        <w:t>um</w:t>
      </w:r>
      <w:r>
        <w:rPr>
          <w:b/>
          <w:sz w:val="26"/>
        </w:rPr>
        <w:tab/>
      </w:r>
      <w:r>
        <w:rPr>
          <w:b/>
          <w:spacing w:val="-1"/>
          <w:w w:val="102"/>
          <w:sz w:val="26"/>
        </w:rPr>
        <w:t>e</w:t>
      </w:r>
      <w:r>
        <w:rPr>
          <w:b/>
          <w:w w:val="102"/>
          <w:sz w:val="26"/>
        </w:rPr>
        <w:t>n</w:t>
      </w:r>
      <w:r>
        <w:rPr>
          <w:b/>
          <w:spacing w:val="-1"/>
          <w:w w:val="102"/>
          <w:sz w:val="26"/>
        </w:rPr>
        <w:t>t</w:t>
      </w:r>
      <w:r>
        <w:rPr>
          <w:b/>
          <w:w w:val="102"/>
          <w:sz w:val="26"/>
        </w:rPr>
        <w:t>s</w:t>
      </w:r>
      <w:r>
        <w:rPr>
          <w:b/>
          <w:spacing w:val="3"/>
          <w:sz w:val="26"/>
        </w:rPr>
        <w:t xml:space="preserve"> </w:t>
      </w:r>
      <w:r>
        <w:rPr>
          <w:w w:val="102"/>
          <w:sz w:val="26"/>
        </w:rPr>
        <w:t>–</w:t>
      </w:r>
      <w:r>
        <w:rPr>
          <w:spacing w:val="1"/>
          <w:sz w:val="26"/>
        </w:rPr>
        <w:t xml:space="preserve"> </w:t>
      </w:r>
      <w:r>
        <w:rPr>
          <w:spacing w:val="-1"/>
          <w:w w:val="102"/>
          <w:sz w:val="26"/>
        </w:rPr>
        <w:t>T</w:t>
      </w:r>
      <w:r>
        <w:rPr>
          <w:w w:val="102"/>
          <w:sz w:val="26"/>
        </w:rPr>
        <w:t>he</w:t>
      </w:r>
      <w:r>
        <w:rPr>
          <w:spacing w:val="1"/>
          <w:sz w:val="26"/>
        </w:rPr>
        <w:t xml:space="preserve"> </w:t>
      </w:r>
      <w:r>
        <w:rPr>
          <w:w w:val="102"/>
          <w:sz w:val="26"/>
        </w:rPr>
        <w:t>car</w:t>
      </w:r>
      <w:r>
        <w:rPr>
          <w:spacing w:val="-1"/>
          <w:w w:val="102"/>
          <w:sz w:val="26"/>
        </w:rPr>
        <w:t>r</w:t>
      </w:r>
      <w:r>
        <w:rPr>
          <w:w w:val="102"/>
          <w:sz w:val="26"/>
        </w:rPr>
        <w:t>yi</w:t>
      </w:r>
      <w:r>
        <w:rPr>
          <w:spacing w:val="-1"/>
          <w:w w:val="102"/>
          <w:sz w:val="26"/>
        </w:rPr>
        <w:t>n</w:t>
      </w:r>
      <w:r>
        <w:rPr>
          <w:w w:val="102"/>
          <w:sz w:val="26"/>
        </w:rPr>
        <w:t>g</w:t>
      </w:r>
      <w:r>
        <w:rPr>
          <w:spacing w:val="1"/>
          <w:sz w:val="26"/>
        </w:rPr>
        <w:t xml:space="preserve"> </w:t>
      </w:r>
      <w:r>
        <w:rPr>
          <w:spacing w:val="-1"/>
          <w:w w:val="102"/>
          <w:sz w:val="26"/>
        </w:rPr>
        <w:t>v</w:t>
      </w:r>
      <w:r>
        <w:rPr>
          <w:w w:val="102"/>
          <w:sz w:val="26"/>
        </w:rPr>
        <w:t>alu</w:t>
      </w:r>
      <w:r>
        <w:rPr>
          <w:spacing w:val="-1"/>
          <w:w w:val="102"/>
          <w:sz w:val="26"/>
        </w:rPr>
        <w:t>e</w:t>
      </w:r>
      <w:r>
        <w:rPr>
          <w:w w:val="102"/>
          <w:sz w:val="26"/>
        </w:rPr>
        <w:t>s</w:t>
      </w:r>
      <w:r>
        <w:rPr>
          <w:spacing w:val="1"/>
          <w:sz w:val="26"/>
        </w:rPr>
        <w:t xml:space="preserve"> </w:t>
      </w:r>
      <w:r>
        <w:rPr>
          <w:w w:val="102"/>
          <w:sz w:val="26"/>
        </w:rPr>
        <w:t>of</w:t>
      </w:r>
      <w:r>
        <w:rPr>
          <w:spacing w:val="1"/>
          <w:sz w:val="26"/>
        </w:rPr>
        <w:t xml:space="preserve"> </w:t>
      </w:r>
      <w:r>
        <w:rPr>
          <w:w w:val="102"/>
          <w:sz w:val="26"/>
        </w:rPr>
        <w:t>c</w:t>
      </w:r>
      <w:r>
        <w:rPr>
          <w:spacing w:val="-1"/>
          <w:w w:val="102"/>
          <w:sz w:val="26"/>
        </w:rPr>
        <w:t>a</w:t>
      </w:r>
      <w:r>
        <w:rPr>
          <w:w w:val="102"/>
          <w:sz w:val="26"/>
        </w:rPr>
        <w:t>s</w:t>
      </w:r>
      <w:r>
        <w:rPr>
          <w:spacing w:val="-1"/>
          <w:w w:val="102"/>
          <w:sz w:val="26"/>
        </w:rPr>
        <w:t>h</w:t>
      </w:r>
      <w:r>
        <w:rPr>
          <w:w w:val="102"/>
          <w:sz w:val="26"/>
        </w:rPr>
        <w:t>,</w:t>
      </w:r>
      <w:r>
        <w:rPr>
          <w:sz w:val="26"/>
        </w:rPr>
        <w:t xml:space="preserve"> </w:t>
      </w:r>
      <w:r>
        <w:rPr>
          <w:w w:val="102"/>
          <w:sz w:val="26"/>
        </w:rPr>
        <w:t>inves</w:t>
      </w:r>
      <w:r>
        <w:rPr>
          <w:spacing w:val="1"/>
          <w:w w:val="102"/>
          <w:sz w:val="26"/>
        </w:rPr>
        <w:t>t</w:t>
      </w:r>
      <w:r>
        <w:rPr>
          <w:spacing w:val="-2"/>
          <w:w w:val="102"/>
          <w:sz w:val="26"/>
        </w:rPr>
        <w:t>m</w:t>
      </w:r>
      <w:r>
        <w:rPr>
          <w:w w:val="102"/>
          <w:sz w:val="26"/>
        </w:rPr>
        <w:t>ent</w:t>
      </w:r>
      <w:r>
        <w:rPr>
          <w:spacing w:val="-1"/>
          <w:w w:val="102"/>
          <w:sz w:val="26"/>
        </w:rPr>
        <w:t>s</w:t>
      </w:r>
      <w:r>
        <w:rPr>
          <w:w w:val="102"/>
          <w:sz w:val="26"/>
        </w:rPr>
        <w:t>,</w:t>
      </w:r>
      <w:r>
        <w:rPr>
          <w:sz w:val="26"/>
        </w:rPr>
        <w:t xml:space="preserve"> </w:t>
      </w:r>
      <w:r>
        <w:rPr>
          <w:w w:val="102"/>
          <w:sz w:val="26"/>
        </w:rPr>
        <w:t>acc</w:t>
      </w:r>
      <w:r>
        <w:rPr>
          <w:spacing w:val="-1"/>
          <w:w w:val="102"/>
          <w:sz w:val="26"/>
        </w:rPr>
        <w:t>o</w:t>
      </w:r>
      <w:r>
        <w:rPr>
          <w:w w:val="102"/>
          <w:sz w:val="26"/>
        </w:rPr>
        <w:t>unts</w:t>
      </w:r>
      <w:r>
        <w:rPr>
          <w:sz w:val="26"/>
        </w:rPr>
        <w:t xml:space="preserve"> </w:t>
      </w:r>
      <w:r>
        <w:rPr>
          <w:w w:val="102"/>
          <w:sz w:val="26"/>
        </w:rPr>
        <w:t>r</w:t>
      </w:r>
      <w:r>
        <w:rPr>
          <w:spacing w:val="-1"/>
          <w:w w:val="102"/>
          <w:sz w:val="26"/>
        </w:rPr>
        <w:t>e</w:t>
      </w:r>
      <w:r>
        <w:rPr>
          <w:w w:val="102"/>
          <w:sz w:val="26"/>
        </w:rPr>
        <w:t>ce</w:t>
      </w:r>
      <w:r>
        <w:rPr>
          <w:spacing w:val="-2"/>
          <w:w w:val="102"/>
          <w:sz w:val="26"/>
        </w:rPr>
        <w:t>i</w:t>
      </w:r>
      <w:r>
        <w:rPr>
          <w:w w:val="102"/>
          <w:sz w:val="26"/>
        </w:rPr>
        <w:t>vab</w:t>
      </w:r>
      <w:r>
        <w:rPr>
          <w:spacing w:val="-1"/>
          <w:w w:val="102"/>
          <w:sz w:val="26"/>
        </w:rPr>
        <w:t>l</w:t>
      </w:r>
      <w:r>
        <w:rPr>
          <w:w w:val="102"/>
          <w:sz w:val="26"/>
        </w:rPr>
        <w:t>e,</w:t>
      </w:r>
    </w:p>
    <w:p w14:paraId="6A260D71" w14:textId="77777777" w:rsidR="00416003" w:rsidRDefault="00790D54">
      <w:pPr>
        <w:pStyle w:val="Heading8"/>
        <w:spacing w:before="53" w:line="283" w:lineRule="auto"/>
        <w:ind w:right="599"/>
      </w:pPr>
      <w:r>
        <w:rPr>
          <w:w w:val="105"/>
        </w:rPr>
        <w:t>accounts</w:t>
      </w:r>
      <w:r>
        <w:rPr>
          <w:spacing w:val="-25"/>
          <w:w w:val="105"/>
        </w:rPr>
        <w:t xml:space="preserve"> </w:t>
      </w:r>
      <w:r>
        <w:rPr>
          <w:w w:val="105"/>
        </w:rPr>
        <w:t>payable</w:t>
      </w:r>
      <w:r>
        <w:rPr>
          <w:spacing w:val="-25"/>
          <w:w w:val="105"/>
        </w:rPr>
        <w:t xml:space="preserve"> </w:t>
      </w:r>
      <w:r>
        <w:rPr>
          <w:w w:val="105"/>
        </w:rPr>
        <w:t>and</w:t>
      </w:r>
      <w:r>
        <w:rPr>
          <w:spacing w:val="-25"/>
          <w:w w:val="105"/>
        </w:rPr>
        <w:t xml:space="preserve"> </w:t>
      </w:r>
      <w:r>
        <w:rPr>
          <w:w w:val="105"/>
        </w:rPr>
        <w:t>accrued</w:t>
      </w:r>
      <w:r>
        <w:rPr>
          <w:spacing w:val="-25"/>
          <w:w w:val="105"/>
        </w:rPr>
        <w:t xml:space="preserve"> </w:t>
      </w:r>
      <w:r>
        <w:rPr>
          <w:w w:val="105"/>
        </w:rPr>
        <w:t>expenses,</w:t>
      </w:r>
      <w:r>
        <w:rPr>
          <w:spacing w:val="-25"/>
          <w:w w:val="105"/>
        </w:rPr>
        <w:t xml:space="preserve"> </w:t>
      </w:r>
      <w:r>
        <w:rPr>
          <w:w w:val="105"/>
        </w:rPr>
        <w:t>refundable</w:t>
      </w:r>
      <w:r>
        <w:rPr>
          <w:spacing w:val="-27"/>
          <w:w w:val="105"/>
        </w:rPr>
        <w:t xml:space="preserve"> </w:t>
      </w:r>
      <w:r>
        <w:rPr>
          <w:w w:val="105"/>
        </w:rPr>
        <w:t>deposits,</w:t>
      </w:r>
      <w:r>
        <w:rPr>
          <w:spacing w:val="-25"/>
          <w:w w:val="105"/>
        </w:rPr>
        <w:t xml:space="preserve"> </w:t>
      </w:r>
      <w:r>
        <w:rPr>
          <w:w w:val="105"/>
        </w:rPr>
        <w:t>and</w:t>
      </w:r>
      <w:r>
        <w:rPr>
          <w:spacing w:val="-27"/>
          <w:w w:val="105"/>
        </w:rPr>
        <w:t xml:space="preserve"> </w:t>
      </w:r>
      <w:r>
        <w:rPr>
          <w:w w:val="105"/>
        </w:rPr>
        <w:t>due</w:t>
      </w:r>
      <w:r>
        <w:rPr>
          <w:spacing w:val="-25"/>
          <w:w w:val="105"/>
        </w:rPr>
        <w:t xml:space="preserve"> </w:t>
      </w:r>
      <w:r>
        <w:rPr>
          <w:w w:val="105"/>
        </w:rPr>
        <w:t>to/from</w:t>
      </w:r>
      <w:r>
        <w:rPr>
          <w:spacing w:val="-25"/>
          <w:w w:val="105"/>
        </w:rPr>
        <w:t xml:space="preserve"> </w:t>
      </w:r>
      <w:r>
        <w:rPr>
          <w:w w:val="105"/>
        </w:rPr>
        <w:t>PRS</w:t>
      </w:r>
      <w:r>
        <w:rPr>
          <w:spacing w:val="-25"/>
          <w:w w:val="105"/>
        </w:rPr>
        <w:t xml:space="preserve"> </w:t>
      </w:r>
      <w:r>
        <w:rPr>
          <w:w w:val="105"/>
        </w:rPr>
        <w:t>Management,</w:t>
      </w:r>
      <w:r>
        <w:rPr>
          <w:spacing w:val="-25"/>
          <w:w w:val="105"/>
        </w:rPr>
        <w:t xml:space="preserve"> </w:t>
      </w:r>
      <w:r>
        <w:rPr>
          <w:w w:val="105"/>
        </w:rPr>
        <w:t>Inc. (“PRS MI”) approximate fair value due to the short maturity of such instruments. The fair values of investments</w:t>
      </w:r>
      <w:r>
        <w:rPr>
          <w:spacing w:val="-23"/>
          <w:w w:val="105"/>
        </w:rPr>
        <w:t xml:space="preserve"> </w:t>
      </w:r>
      <w:r>
        <w:rPr>
          <w:w w:val="105"/>
        </w:rPr>
        <w:t>and</w:t>
      </w:r>
      <w:r>
        <w:rPr>
          <w:spacing w:val="-23"/>
          <w:w w:val="105"/>
        </w:rPr>
        <w:t xml:space="preserve"> </w:t>
      </w:r>
      <w:r>
        <w:rPr>
          <w:w w:val="105"/>
        </w:rPr>
        <w:t>assets</w:t>
      </w:r>
      <w:r>
        <w:rPr>
          <w:spacing w:val="-23"/>
          <w:w w:val="105"/>
        </w:rPr>
        <w:t xml:space="preserve"> </w:t>
      </w:r>
      <w:r>
        <w:rPr>
          <w:w w:val="105"/>
        </w:rPr>
        <w:t>restricted</w:t>
      </w:r>
      <w:r>
        <w:rPr>
          <w:spacing w:val="-23"/>
          <w:w w:val="105"/>
        </w:rPr>
        <w:t xml:space="preserve"> </w:t>
      </w:r>
      <w:r>
        <w:rPr>
          <w:w w:val="105"/>
        </w:rPr>
        <w:t>under</w:t>
      </w:r>
      <w:r>
        <w:rPr>
          <w:spacing w:val="-23"/>
          <w:w w:val="105"/>
        </w:rPr>
        <w:t xml:space="preserve"> </w:t>
      </w:r>
      <w:r>
        <w:rPr>
          <w:w w:val="105"/>
        </w:rPr>
        <w:t>bond</w:t>
      </w:r>
      <w:r>
        <w:rPr>
          <w:spacing w:val="-23"/>
          <w:w w:val="105"/>
        </w:rPr>
        <w:t xml:space="preserve"> </w:t>
      </w:r>
      <w:r>
        <w:rPr>
          <w:w w:val="105"/>
        </w:rPr>
        <w:t>indenture</w:t>
      </w:r>
      <w:r>
        <w:rPr>
          <w:spacing w:val="-23"/>
          <w:w w:val="105"/>
        </w:rPr>
        <w:t xml:space="preserve"> </w:t>
      </w:r>
      <w:r>
        <w:rPr>
          <w:w w:val="105"/>
        </w:rPr>
        <w:t>agreements</w:t>
      </w:r>
      <w:r>
        <w:rPr>
          <w:spacing w:val="-23"/>
          <w:w w:val="105"/>
        </w:rPr>
        <w:t xml:space="preserve"> </w:t>
      </w:r>
      <w:r>
        <w:rPr>
          <w:w w:val="105"/>
        </w:rPr>
        <w:t>are</w:t>
      </w:r>
      <w:r>
        <w:rPr>
          <w:spacing w:val="-23"/>
          <w:w w:val="105"/>
        </w:rPr>
        <w:t xml:space="preserve"> </w:t>
      </w:r>
      <w:r>
        <w:rPr>
          <w:w w:val="105"/>
        </w:rPr>
        <w:t>disclosed</w:t>
      </w:r>
      <w:r>
        <w:rPr>
          <w:spacing w:val="-23"/>
          <w:w w:val="105"/>
        </w:rPr>
        <w:t xml:space="preserve"> </w:t>
      </w:r>
      <w:r>
        <w:rPr>
          <w:w w:val="105"/>
        </w:rPr>
        <w:t>in</w:t>
      </w:r>
      <w:r>
        <w:rPr>
          <w:spacing w:val="-23"/>
          <w:w w:val="105"/>
        </w:rPr>
        <w:t xml:space="preserve"> </w:t>
      </w:r>
      <w:r>
        <w:rPr>
          <w:w w:val="105"/>
        </w:rPr>
        <w:t>Note</w:t>
      </w:r>
      <w:r>
        <w:rPr>
          <w:spacing w:val="-23"/>
          <w:w w:val="105"/>
        </w:rPr>
        <w:t xml:space="preserve"> </w:t>
      </w:r>
      <w:r>
        <w:rPr>
          <w:w w:val="105"/>
        </w:rPr>
        <w:t>14.</w:t>
      </w:r>
    </w:p>
    <w:p w14:paraId="50DEA209" w14:textId="77777777" w:rsidR="00416003" w:rsidRDefault="00416003">
      <w:pPr>
        <w:spacing w:before="10"/>
        <w:rPr>
          <w:sz w:val="27"/>
        </w:rPr>
      </w:pPr>
    </w:p>
    <w:p w14:paraId="07FB0206" w14:textId="77777777" w:rsidR="00416003" w:rsidRDefault="00790D54">
      <w:pPr>
        <w:spacing w:line="283" w:lineRule="auto"/>
        <w:ind w:left="280"/>
        <w:rPr>
          <w:sz w:val="26"/>
        </w:rPr>
      </w:pPr>
      <w:r>
        <w:rPr>
          <w:b/>
          <w:w w:val="102"/>
          <w:sz w:val="26"/>
        </w:rPr>
        <w:t>Adve</w:t>
      </w:r>
      <w:r>
        <w:rPr>
          <w:b/>
          <w:spacing w:val="-89"/>
          <w:w w:val="102"/>
          <w:sz w:val="26"/>
        </w:rPr>
        <w:t>t</w:t>
      </w:r>
      <w:r>
        <w:rPr>
          <w:b/>
          <w:w w:val="1"/>
          <w:sz w:val="26"/>
        </w:rPr>
        <w:t>r</w:t>
      </w:r>
      <w:r>
        <w:rPr>
          <w:b/>
          <w:spacing w:val="16"/>
          <w:sz w:val="26"/>
        </w:rPr>
        <w:t xml:space="preserve"> </w:t>
      </w:r>
      <w:r>
        <w:rPr>
          <w:b/>
          <w:w w:val="102"/>
          <w:sz w:val="26"/>
        </w:rPr>
        <w:t>ising</w:t>
      </w:r>
      <w:r>
        <w:rPr>
          <w:b/>
          <w:sz w:val="26"/>
        </w:rPr>
        <w:t xml:space="preserve"> </w:t>
      </w:r>
      <w:r>
        <w:rPr>
          <w:b/>
          <w:spacing w:val="31"/>
          <w:sz w:val="26"/>
        </w:rPr>
        <w:t xml:space="preserve"> </w:t>
      </w:r>
      <w:r>
        <w:rPr>
          <w:w w:val="102"/>
          <w:sz w:val="26"/>
        </w:rPr>
        <w:t>–</w:t>
      </w:r>
      <w:r>
        <w:rPr>
          <w:spacing w:val="1"/>
          <w:sz w:val="26"/>
        </w:rPr>
        <w:t xml:space="preserve"> </w:t>
      </w:r>
      <w:r>
        <w:rPr>
          <w:w w:val="102"/>
          <w:sz w:val="26"/>
        </w:rPr>
        <w:t>The</w:t>
      </w:r>
      <w:r>
        <w:rPr>
          <w:spacing w:val="1"/>
          <w:sz w:val="26"/>
        </w:rPr>
        <w:t xml:space="preserve"> </w:t>
      </w:r>
      <w:r>
        <w:rPr>
          <w:w w:val="102"/>
          <w:sz w:val="26"/>
        </w:rPr>
        <w:t>Cor</w:t>
      </w:r>
      <w:r>
        <w:rPr>
          <w:spacing w:val="-2"/>
          <w:w w:val="102"/>
          <w:sz w:val="26"/>
        </w:rPr>
        <w:t>p</w:t>
      </w:r>
      <w:r>
        <w:rPr>
          <w:w w:val="102"/>
          <w:sz w:val="26"/>
        </w:rPr>
        <w:t>oration</w:t>
      </w:r>
      <w:r>
        <w:rPr>
          <w:spacing w:val="1"/>
          <w:sz w:val="26"/>
        </w:rPr>
        <w:t xml:space="preserve"> </w:t>
      </w:r>
      <w:r>
        <w:rPr>
          <w:w w:val="102"/>
          <w:sz w:val="26"/>
        </w:rPr>
        <w:t>expe</w:t>
      </w:r>
      <w:r>
        <w:rPr>
          <w:spacing w:val="1"/>
          <w:w w:val="102"/>
          <w:sz w:val="26"/>
        </w:rPr>
        <w:t>n</w:t>
      </w:r>
      <w:r>
        <w:rPr>
          <w:w w:val="102"/>
          <w:sz w:val="26"/>
        </w:rPr>
        <w:t>ses</w:t>
      </w:r>
      <w:r>
        <w:rPr>
          <w:spacing w:val="1"/>
          <w:sz w:val="26"/>
        </w:rPr>
        <w:t xml:space="preserve"> </w:t>
      </w:r>
      <w:r>
        <w:rPr>
          <w:w w:val="102"/>
          <w:sz w:val="26"/>
        </w:rPr>
        <w:t>a</w:t>
      </w:r>
      <w:r>
        <w:rPr>
          <w:spacing w:val="-1"/>
          <w:w w:val="102"/>
          <w:sz w:val="26"/>
        </w:rPr>
        <w:t>d</w:t>
      </w:r>
      <w:r>
        <w:rPr>
          <w:w w:val="102"/>
          <w:sz w:val="26"/>
        </w:rPr>
        <w:t>v</w:t>
      </w:r>
      <w:r>
        <w:rPr>
          <w:spacing w:val="-2"/>
          <w:w w:val="102"/>
          <w:sz w:val="26"/>
        </w:rPr>
        <w:t>e</w:t>
      </w:r>
      <w:r>
        <w:rPr>
          <w:w w:val="102"/>
          <w:sz w:val="26"/>
        </w:rPr>
        <w:t>rtisi</w:t>
      </w:r>
      <w:r>
        <w:rPr>
          <w:spacing w:val="-1"/>
          <w:w w:val="102"/>
          <w:sz w:val="26"/>
        </w:rPr>
        <w:t>n</w:t>
      </w:r>
      <w:r>
        <w:rPr>
          <w:w w:val="102"/>
          <w:sz w:val="26"/>
        </w:rPr>
        <w:t>g</w:t>
      </w:r>
      <w:r>
        <w:rPr>
          <w:spacing w:val="1"/>
          <w:sz w:val="26"/>
        </w:rPr>
        <w:t xml:space="preserve"> </w:t>
      </w:r>
      <w:r>
        <w:rPr>
          <w:w w:val="102"/>
          <w:sz w:val="26"/>
        </w:rPr>
        <w:t>c</w:t>
      </w:r>
      <w:r>
        <w:rPr>
          <w:spacing w:val="-3"/>
          <w:w w:val="102"/>
          <w:sz w:val="26"/>
        </w:rPr>
        <w:t>o</w:t>
      </w:r>
      <w:r>
        <w:rPr>
          <w:w w:val="102"/>
          <w:sz w:val="26"/>
        </w:rPr>
        <w:t>sts</w:t>
      </w:r>
      <w:r>
        <w:rPr>
          <w:spacing w:val="1"/>
          <w:sz w:val="26"/>
        </w:rPr>
        <w:t xml:space="preserve"> </w:t>
      </w:r>
      <w:r>
        <w:rPr>
          <w:spacing w:val="-1"/>
          <w:w w:val="102"/>
          <w:sz w:val="26"/>
        </w:rPr>
        <w:t>a</w:t>
      </w:r>
      <w:r>
        <w:rPr>
          <w:w w:val="102"/>
          <w:sz w:val="26"/>
        </w:rPr>
        <w:t>s</w:t>
      </w:r>
      <w:r>
        <w:rPr>
          <w:spacing w:val="2"/>
          <w:sz w:val="26"/>
        </w:rPr>
        <w:t xml:space="preserve"> </w:t>
      </w:r>
      <w:r>
        <w:rPr>
          <w:w w:val="102"/>
          <w:sz w:val="26"/>
        </w:rPr>
        <w:t>incurred.</w:t>
      </w:r>
      <w:r>
        <w:rPr>
          <w:spacing w:val="1"/>
          <w:sz w:val="26"/>
        </w:rPr>
        <w:t xml:space="preserve"> </w:t>
      </w:r>
      <w:r>
        <w:rPr>
          <w:w w:val="102"/>
          <w:sz w:val="26"/>
        </w:rPr>
        <w:t>The</w:t>
      </w:r>
      <w:r>
        <w:rPr>
          <w:spacing w:val="1"/>
          <w:sz w:val="26"/>
        </w:rPr>
        <w:t xml:space="preserve"> </w:t>
      </w:r>
      <w:r>
        <w:rPr>
          <w:w w:val="102"/>
          <w:sz w:val="26"/>
        </w:rPr>
        <w:t>Corp</w:t>
      </w:r>
      <w:r>
        <w:rPr>
          <w:spacing w:val="-1"/>
          <w:w w:val="102"/>
          <w:sz w:val="26"/>
        </w:rPr>
        <w:t>o</w:t>
      </w:r>
      <w:r>
        <w:rPr>
          <w:w w:val="102"/>
          <w:sz w:val="26"/>
        </w:rPr>
        <w:t>rati</w:t>
      </w:r>
      <w:r>
        <w:rPr>
          <w:spacing w:val="-2"/>
          <w:w w:val="102"/>
          <w:sz w:val="26"/>
        </w:rPr>
        <w:t>o</w:t>
      </w:r>
      <w:r>
        <w:rPr>
          <w:w w:val="102"/>
          <w:sz w:val="26"/>
        </w:rPr>
        <w:t>n</w:t>
      </w:r>
      <w:r>
        <w:rPr>
          <w:spacing w:val="1"/>
          <w:sz w:val="26"/>
        </w:rPr>
        <w:t xml:space="preserve"> </w:t>
      </w:r>
      <w:r>
        <w:rPr>
          <w:w w:val="102"/>
          <w:sz w:val="26"/>
        </w:rPr>
        <w:t xml:space="preserve">incurred </w:t>
      </w:r>
      <w:r>
        <w:rPr>
          <w:w w:val="105"/>
          <w:sz w:val="26"/>
        </w:rPr>
        <w:t>advertising</w:t>
      </w:r>
      <w:r>
        <w:rPr>
          <w:spacing w:val="-21"/>
          <w:w w:val="105"/>
          <w:sz w:val="26"/>
        </w:rPr>
        <w:t xml:space="preserve"> </w:t>
      </w:r>
      <w:r>
        <w:rPr>
          <w:w w:val="105"/>
          <w:sz w:val="26"/>
        </w:rPr>
        <w:t>costs</w:t>
      </w:r>
      <w:r>
        <w:rPr>
          <w:spacing w:val="-21"/>
          <w:w w:val="105"/>
          <w:sz w:val="26"/>
        </w:rPr>
        <w:t xml:space="preserve"> </w:t>
      </w:r>
      <w:r>
        <w:rPr>
          <w:w w:val="105"/>
          <w:sz w:val="26"/>
        </w:rPr>
        <w:t>of</w:t>
      </w:r>
      <w:r>
        <w:rPr>
          <w:spacing w:val="-21"/>
          <w:w w:val="105"/>
          <w:sz w:val="26"/>
        </w:rPr>
        <w:t xml:space="preserve"> </w:t>
      </w:r>
      <w:r>
        <w:rPr>
          <w:w w:val="105"/>
          <w:sz w:val="26"/>
        </w:rPr>
        <w:t>$646,363</w:t>
      </w:r>
      <w:r>
        <w:rPr>
          <w:spacing w:val="-21"/>
          <w:w w:val="105"/>
          <w:sz w:val="26"/>
        </w:rPr>
        <w:t xml:space="preserve"> </w:t>
      </w:r>
      <w:r>
        <w:rPr>
          <w:w w:val="105"/>
          <w:sz w:val="26"/>
        </w:rPr>
        <w:t>and</w:t>
      </w:r>
      <w:r>
        <w:rPr>
          <w:spacing w:val="-21"/>
          <w:w w:val="105"/>
          <w:sz w:val="26"/>
        </w:rPr>
        <w:t xml:space="preserve"> </w:t>
      </w:r>
      <w:r>
        <w:rPr>
          <w:w w:val="105"/>
          <w:sz w:val="26"/>
        </w:rPr>
        <w:t>$413,500</w:t>
      </w:r>
      <w:r>
        <w:rPr>
          <w:spacing w:val="-21"/>
          <w:w w:val="105"/>
          <w:sz w:val="26"/>
        </w:rPr>
        <w:t xml:space="preserve"> </w:t>
      </w:r>
      <w:r>
        <w:rPr>
          <w:w w:val="105"/>
          <w:sz w:val="26"/>
        </w:rPr>
        <w:t>for</w:t>
      </w:r>
      <w:r>
        <w:rPr>
          <w:spacing w:val="-21"/>
          <w:w w:val="105"/>
          <w:sz w:val="26"/>
        </w:rPr>
        <w:t xml:space="preserve"> </w:t>
      </w:r>
      <w:r>
        <w:rPr>
          <w:w w:val="105"/>
          <w:sz w:val="26"/>
        </w:rPr>
        <w:t>the</w:t>
      </w:r>
      <w:r>
        <w:rPr>
          <w:spacing w:val="-21"/>
          <w:w w:val="105"/>
          <w:sz w:val="26"/>
        </w:rPr>
        <w:t xml:space="preserve"> </w:t>
      </w:r>
      <w:r>
        <w:rPr>
          <w:w w:val="105"/>
          <w:sz w:val="26"/>
        </w:rPr>
        <w:t>years</w:t>
      </w:r>
      <w:r>
        <w:rPr>
          <w:spacing w:val="-21"/>
          <w:w w:val="105"/>
          <w:sz w:val="26"/>
        </w:rPr>
        <w:t xml:space="preserve"> </w:t>
      </w:r>
      <w:r>
        <w:rPr>
          <w:w w:val="105"/>
          <w:sz w:val="26"/>
        </w:rPr>
        <w:t>ended</w:t>
      </w:r>
      <w:r>
        <w:rPr>
          <w:spacing w:val="-21"/>
          <w:w w:val="105"/>
          <w:sz w:val="26"/>
        </w:rPr>
        <w:t xml:space="preserve"> </w:t>
      </w:r>
      <w:r>
        <w:rPr>
          <w:w w:val="105"/>
          <w:sz w:val="26"/>
        </w:rPr>
        <w:t>March</w:t>
      </w:r>
      <w:r>
        <w:rPr>
          <w:spacing w:val="-21"/>
          <w:w w:val="105"/>
          <w:sz w:val="26"/>
        </w:rPr>
        <w:t xml:space="preserve"> </w:t>
      </w:r>
      <w:r>
        <w:rPr>
          <w:w w:val="105"/>
          <w:sz w:val="26"/>
        </w:rPr>
        <w:t>31,</w:t>
      </w:r>
      <w:r>
        <w:rPr>
          <w:spacing w:val="-21"/>
          <w:w w:val="105"/>
          <w:sz w:val="26"/>
        </w:rPr>
        <w:t xml:space="preserve"> </w:t>
      </w:r>
      <w:r>
        <w:rPr>
          <w:w w:val="105"/>
          <w:sz w:val="26"/>
        </w:rPr>
        <w:t>2024</w:t>
      </w:r>
      <w:r>
        <w:rPr>
          <w:spacing w:val="-21"/>
          <w:w w:val="105"/>
          <w:sz w:val="26"/>
        </w:rPr>
        <w:t xml:space="preserve"> </w:t>
      </w:r>
      <w:r>
        <w:rPr>
          <w:w w:val="105"/>
          <w:sz w:val="26"/>
        </w:rPr>
        <w:t>and</w:t>
      </w:r>
      <w:r>
        <w:rPr>
          <w:spacing w:val="-21"/>
          <w:w w:val="105"/>
          <w:sz w:val="26"/>
        </w:rPr>
        <w:t xml:space="preserve"> </w:t>
      </w:r>
      <w:r>
        <w:rPr>
          <w:w w:val="105"/>
          <w:sz w:val="26"/>
        </w:rPr>
        <w:t>2023,</w:t>
      </w:r>
      <w:r>
        <w:rPr>
          <w:spacing w:val="-21"/>
          <w:w w:val="105"/>
          <w:sz w:val="26"/>
        </w:rPr>
        <w:t xml:space="preserve"> </w:t>
      </w:r>
      <w:r>
        <w:rPr>
          <w:w w:val="105"/>
          <w:sz w:val="26"/>
        </w:rPr>
        <w:t>respectively.</w:t>
      </w:r>
    </w:p>
    <w:p w14:paraId="43894FFC" w14:textId="77777777" w:rsidR="00416003" w:rsidRDefault="00416003">
      <w:pPr>
        <w:spacing w:before="10"/>
        <w:rPr>
          <w:sz w:val="27"/>
        </w:rPr>
      </w:pPr>
    </w:p>
    <w:p w14:paraId="05CE4C0B" w14:textId="77777777" w:rsidR="00416003" w:rsidRDefault="00790D54">
      <w:pPr>
        <w:spacing w:line="283" w:lineRule="auto"/>
        <w:ind w:left="279" w:right="325"/>
        <w:rPr>
          <w:sz w:val="26"/>
        </w:rPr>
      </w:pPr>
      <w:r>
        <w:rPr>
          <w:b/>
          <w:w w:val="102"/>
          <w:sz w:val="26"/>
        </w:rPr>
        <w:t>New</w:t>
      </w:r>
      <w:r>
        <w:rPr>
          <w:b/>
          <w:spacing w:val="1"/>
          <w:sz w:val="26"/>
        </w:rPr>
        <w:t xml:space="preserve"> </w:t>
      </w:r>
      <w:r>
        <w:rPr>
          <w:b/>
          <w:spacing w:val="-1"/>
          <w:w w:val="102"/>
          <w:sz w:val="26"/>
        </w:rPr>
        <w:t>a</w:t>
      </w:r>
      <w:r>
        <w:rPr>
          <w:b/>
          <w:w w:val="102"/>
          <w:sz w:val="26"/>
        </w:rPr>
        <w:t>cco</w:t>
      </w:r>
      <w:r>
        <w:rPr>
          <w:b/>
          <w:spacing w:val="-1"/>
          <w:w w:val="102"/>
          <w:sz w:val="26"/>
        </w:rPr>
        <w:t>u</w:t>
      </w:r>
      <w:r>
        <w:rPr>
          <w:b/>
          <w:spacing w:val="-2"/>
          <w:w w:val="102"/>
          <w:sz w:val="26"/>
        </w:rPr>
        <w:t>n</w:t>
      </w:r>
      <w:r>
        <w:rPr>
          <w:b/>
          <w:w w:val="102"/>
          <w:sz w:val="26"/>
        </w:rPr>
        <w:t>ting</w:t>
      </w:r>
      <w:r>
        <w:rPr>
          <w:b/>
          <w:spacing w:val="1"/>
          <w:sz w:val="26"/>
        </w:rPr>
        <w:t xml:space="preserve"> </w:t>
      </w:r>
      <w:r>
        <w:rPr>
          <w:b/>
          <w:w w:val="102"/>
          <w:sz w:val="26"/>
        </w:rPr>
        <w:t>p</w:t>
      </w:r>
      <w:r>
        <w:rPr>
          <w:b/>
          <w:w w:val="1"/>
          <w:sz w:val="26"/>
        </w:rPr>
        <w:t>r</w:t>
      </w:r>
      <w:r>
        <w:rPr>
          <w:b/>
          <w:w w:val="102"/>
          <w:sz w:val="26"/>
        </w:rPr>
        <w:t>onou</w:t>
      </w:r>
      <w:r>
        <w:rPr>
          <w:b/>
          <w:spacing w:val="33"/>
          <w:sz w:val="26"/>
        </w:rPr>
        <w:t xml:space="preserve"> </w:t>
      </w:r>
      <w:r>
        <w:rPr>
          <w:b/>
          <w:w w:val="102"/>
          <w:sz w:val="26"/>
        </w:rPr>
        <w:t>nc</w:t>
      </w:r>
      <w:r>
        <w:rPr>
          <w:b/>
          <w:spacing w:val="-1"/>
          <w:w w:val="102"/>
          <w:sz w:val="26"/>
        </w:rPr>
        <w:t>e</w:t>
      </w:r>
      <w:r>
        <w:rPr>
          <w:b/>
          <w:w w:val="102"/>
          <w:sz w:val="26"/>
        </w:rPr>
        <w:t>me</w:t>
      </w:r>
      <w:r>
        <w:rPr>
          <w:b/>
          <w:spacing w:val="-2"/>
          <w:w w:val="102"/>
          <w:sz w:val="26"/>
        </w:rPr>
        <w:t>n</w:t>
      </w:r>
      <w:r>
        <w:rPr>
          <w:b/>
          <w:w w:val="102"/>
          <w:sz w:val="26"/>
        </w:rPr>
        <w:t>ts</w:t>
      </w:r>
      <w:r>
        <w:rPr>
          <w:b/>
          <w:sz w:val="26"/>
        </w:rPr>
        <w:t xml:space="preserve"> </w:t>
      </w:r>
      <w:r>
        <w:rPr>
          <w:w w:val="102"/>
          <w:sz w:val="26"/>
        </w:rPr>
        <w:t>–</w:t>
      </w:r>
      <w:r>
        <w:rPr>
          <w:sz w:val="26"/>
        </w:rPr>
        <w:t xml:space="preserve"> </w:t>
      </w:r>
      <w:r>
        <w:rPr>
          <w:spacing w:val="-1"/>
          <w:w w:val="102"/>
          <w:sz w:val="26"/>
        </w:rPr>
        <w:t>I</w:t>
      </w:r>
      <w:r>
        <w:rPr>
          <w:w w:val="102"/>
          <w:sz w:val="26"/>
        </w:rPr>
        <w:t>n</w:t>
      </w:r>
      <w:r>
        <w:rPr>
          <w:sz w:val="26"/>
        </w:rPr>
        <w:t xml:space="preserve"> </w:t>
      </w:r>
      <w:r>
        <w:rPr>
          <w:spacing w:val="-1"/>
          <w:w w:val="102"/>
          <w:sz w:val="26"/>
        </w:rPr>
        <w:t>Mar</w:t>
      </w:r>
      <w:r>
        <w:rPr>
          <w:spacing w:val="1"/>
          <w:w w:val="102"/>
          <w:sz w:val="26"/>
        </w:rPr>
        <w:t>c</w:t>
      </w:r>
      <w:r>
        <w:rPr>
          <w:w w:val="102"/>
          <w:sz w:val="26"/>
        </w:rPr>
        <w:t>h</w:t>
      </w:r>
      <w:r>
        <w:rPr>
          <w:sz w:val="26"/>
        </w:rPr>
        <w:t xml:space="preserve"> </w:t>
      </w:r>
      <w:r>
        <w:rPr>
          <w:spacing w:val="-1"/>
          <w:w w:val="102"/>
          <w:sz w:val="26"/>
        </w:rPr>
        <w:t>2020</w:t>
      </w:r>
      <w:r>
        <w:rPr>
          <w:w w:val="102"/>
          <w:sz w:val="26"/>
        </w:rPr>
        <w:t>,</w:t>
      </w:r>
      <w:r>
        <w:rPr>
          <w:sz w:val="26"/>
        </w:rPr>
        <w:t xml:space="preserve"> </w:t>
      </w:r>
      <w:r>
        <w:rPr>
          <w:spacing w:val="-1"/>
          <w:w w:val="102"/>
          <w:sz w:val="26"/>
        </w:rPr>
        <w:t>th</w:t>
      </w:r>
      <w:r>
        <w:rPr>
          <w:w w:val="102"/>
          <w:sz w:val="26"/>
        </w:rPr>
        <w:t>e</w:t>
      </w:r>
      <w:r>
        <w:rPr>
          <w:sz w:val="26"/>
        </w:rPr>
        <w:t xml:space="preserve"> </w:t>
      </w:r>
      <w:r>
        <w:rPr>
          <w:spacing w:val="-1"/>
          <w:w w:val="102"/>
          <w:sz w:val="26"/>
        </w:rPr>
        <w:t>FAS</w:t>
      </w:r>
      <w:r>
        <w:rPr>
          <w:w w:val="102"/>
          <w:sz w:val="26"/>
        </w:rPr>
        <w:t>B</w:t>
      </w:r>
      <w:r>
        <w:rPr>
          <w:sz w:val="26"/>
        </w:rPr>
        <w:t xml:space="preserve"> </w:t>
      </w:r>
      <w:r>
        <w:rPr>
          <w:spacing w:val="-1"/>
          <w:w w:val="102"/>
          <w:sz w:val="26"/>
        </w:rPr>
        <w:t>i</w:t>
      </w:r>
      <w:r>
        <w:rPr>
          <w:spacing w:val="4"/>
          <w:w w:val="102"/>
          <w:sz w:val="26"/>
        </w:rPr>
        <w:t>s</w:t>
      </w:r>
      <w:r>
        <w:rPr>
          <w:w w:val="102"/>
          <w:sz w:val="26"/>
        </w:rPr>
        <w:t>su</w:t>
      </w:r>
      <w:r>
        <w:rPr>
          <w:spacing w:val="-1"/>
          <w:w w:val="102"/>
          <w:sz w:val="26"/>
        </w:rPr>
        <w:t>e</w:t>
      </w:r>
      <w:r>
        <w:rPr>
          <w:w w:val="102"/>
          <w:sz w:val="26"/>
        </w:rPr>
        <w:t>d</w:t>
      </w:r>
      <w:r>
        <w:rPr>
          <w:sz w:val="26"/>
        </w:rPr>
        <w:t xml:space="preserve"> </w:t>
      </w:r>
      <w:r>
        <w:rPr>
          <w:spacing w:val="-1"/>
          <w:w w:val="102"/>
          <w:sz w:val="26"/>
        </w:rPr>
        <w:t>AS</w:t>
      </w:r>
      <w:r>
        <w:rPr>
          <w:w w:val="102"/>
          <w:sz w:val="26"/>
        </w:rPr>
        <w:t>U</w:t>
      </w:r>
      <w:r>
        <w:rPr>
          <w:sz w:val="26"/>
        </w:rPr>
        <w:t xml:space="preserve"> </w:t>
      </w:r>
      <w:r>
        <w:rPr>
          <w:spacing w:val="-1"/>
          <w:w w:val="102"/>
          <w:sz w:val="26"/>
        </w:rPr>
        <w:t>2020-04</w:t>
      </w:r>
      <w:r>
        <w:rPr>
          <w:w w:val="102"/>
          <w:sz w:val="26"/>
        </w:rPr>
        <w:t>,</w:t>
      </w:r>
      <w:r>
        <w:rPr>
          <w:spacing w:val="1"/>
          <w:sz w:val="26"/>
        </w:rPr>
        <w:t xml:space="preserve"> </w:t>
      </w:r>
      <w:r>
        <w:rPr>
          <w:spacing w:val="-1"/>
          <w:w w:val="102"/>
          <w:sz w:val="26"/>
        </w:rPr>
        <w:t>(“</w:t>
      </w:r>
      <w:r>
        <w:rPr>
          <w:w w:val="102"/>
          <w:sz w:val="26"/>
        </w:rPr>
        <w:t>T</w:t>
      </w:r>
      <w:r>
        <w:rPr>
          <w:spacing w:val="-1"/>
          <w:w w:val="102"/>
          <w:sz w:val="26"/>
        </w:rPr>
        <w:t>opi</w:t>
      </w:r>
      <w:r>
        <w:rPr>
          <w:w w:val="102"/>
          <w:sz w:val="26"/>
        </w:rPr>
        <w:t>c</w:t>
      </w:r>
      <w:r>
        <w:rPr>
          <w:spacing w:val="3"/>
          <w:sz w:val="26"/>
        </w:rPr>
        <w:t xml:space="preserve"> </w:t>
      </w:r>
      <w:r>
        <w:rPr>
          <w:spacing w:val="-1"/>
          <w:w w:val="102"/>
          <w:sz w:val="26"/>
        </w:rPr>
        <w:t>848”</w:t>
      </w:r>
      <w:r>
        <w:rPr>
          <w:spacing w:val="1"/>
          <w:w w:val="102"/>
          <w:sz w:val="26"/>
        </w:rPr>
        <w:t>)</w:t>
      </w:r>
      <w:r>
        <w:rPr>
          <w:i/>
          <w:w w:val="102"/>
          <w:sz w:val="26"/>
        </w:rPr>
        <w:t xml:space="preserve">: </w:t>
      </w:r>
      <w:r>
        <w:rPr>
          <w:i/>
          <w:w w:val="105"/>
          <w:sz w:val="26"/>
        </w:rPr>
        <w:t xml:space="preserve">Facilitation of the Effects of Reference Rate Reform of Financial Reports </w:t>
      </w:r>
      <w:r>
        <w:rPr>
          <w:w w:val="105"/>
          <w:sz w:val="26"/>
        </w:rPr>
        <w:t>(“ASU 2020-04”) to provide optional</w:t>
      </w:r>
      <w:r>
        <w:rPr>
          <w:spacing w:val="-23"/>
          <w:w w:val="105"/>
          <w:sz w:val="26"/>
        </w:rPr>
        <w:t xml:space="preserve"> </w:t>
      </w:r>
      <w:r>
        <w:rPr>
          <w:w w:val="105"/>
          <w:sz w:val="26"/>
        </w:rPr>
        <w:t>expedients</w:t>
      </w:r>
      <w:r>
        <w:rPr>
          <w:spacing w:val="-23"/>
          <w:w w:val="105"/>
          <w:sz w:val="26"/>
        </w:rPr>
        <w:t xml:space="preserve"> </w:t>
      </w:r>
      <w:r>
        <w:rPr>
          <w:w w:val="105"/>
          <w:sz w:val="26"/>
        </w:rPr>
        <w:t>and</w:t>
      </w:r>
      <w:r>
        <w:rPr>
          <w:spacing w:val="-23"/>
          <w:w w:val="105"/>
          <w:sz w:val="26"/>
        </w:rPr>
        <w:t xml:space="preserve"> </w:t>
      </w:r>
      <w:r>
        <w:rPr>
          <w:w w:val="105"/>
          <w:sz w:val="26"/>
        </w:rPr>
        <w:t>exceptions</w:t>
      </w:r>
      <w:r>
        <w:rPr>
          <w:spacing w:val="-26"/>
          <w:w w:val="105"/>
          <w:sz w:val="26"/>
        </w:rPr>
        <w:t xml:space="preserve"> </w:t>
      </w:r>
      <w:r>
        <w:rPr>
          <w:w w:val="105"/>
          <w:sz w:val="26"/>
        </w:rPr>
        <w:t>for</w:t>
      </w:r>
      <w:r>
        <w:rPr>
          <w:spacing w:val="-23"/>
          <w:w w:val="105"/>
          <w:sz w:val="26"/>
        </w:rPr>
        <w:t xml:space="preserve"> </w:t>
      </w:r>
      <w:r>
        <w:rPr>
          <w:w w:val="105"/>
          <w:sz w:val="26"/>
        </w:rPr>
        <w:t>applying</w:t>
      </w:r>
      <w:r>
        <w:rPr>
          <w:spacing w:val="-23"/>
          <w:w w:val="105"/>
          <w:sz w:val="26"/>
        </w:rPr>
        <w:t xml:space="preserve"> </w:t>
      </w:r>
      <w:r>
        <w:rPr>
          <w:w w:val="105"/>
          <w:sz w:val="26"/>
        </w:rPr>
        <w:t>U.S.</w:t>
      </w:r>
      <w:r>
        <w:rPr>
          <w:spacing w:val="-23"/>
          <w:w w:val="105"/>
          <w:sz w:val="26"/>
        </w:rPr>
        <w:t xml:space="preserve"> </w:t>
      </w:r>
      <w:r>
        <w:rPr>
          <w:w w:val="105"/>
          <w:sz w:val="26"/>
        </w:rPr>
        <w:t>GAAP</w:t>
      </w:r>
      <w:r>
        <w:rPr>
          <w:spacing w:val="-23"/>
          <w:w w:val="105"/>
          <w:sz w:val="26"/>
        </w:rPr>
        <w:t xml:space="preserve"> </w:t>
      </w:r>
      <w:r>
        <w:rPr>
          <w:w w:val="105"/>
          <w:sz w:val="26"/>
        </w:rPr>
        <w:t>to</w:t>
      </w:r>
      <w:r>
        <w:rPr>
          <w:spacing w:val="-23"/>
          <w:w w:val="105"/>
          <w:sz w:val="26"/>
        </w:rPr>
        <w:t xml:space="preserve"> </w:t>
      </w:r>
      <w:r>
        <w:rPr>
          <w:w w:val="105"/>
          <w:sz w:val="26"/>
        </w:rPr>
        <w:t>contracts,</w:t>
      </w:r>
      <w:r>
        <w:rPr>
          <w:spacing w:val="-23"/>
          <w:w w:val="105"/>
          <w:sz w:val="26"/>
        </w:rPr>
        <w:t xml:space="preserve"> </w:t>
      </w:r>
      <w:r>
        <w:rPr>
          <w:w w:val="105"/>
          <w:sz w:val="26"/>
        </w:rPr>
        <w:t>hedging</w:t>
      </w:r>
      <w:r>
        <w:rPr>
          <w:spacing w:val="-23"/>
          <w:w w:val="105"/>
          <w:sz w:val="26"/>
        </w:rPr>
        <w:t xml:space="preserve"> </w:t>
      </w:r>
      <w:r>
        <w:rPr>
          <w:w w:val="105"/>
          <w:sz w:val="26"/>
        </w:rPr>
        <w:t>relationships,</w:t>
      </w:r>
      <w:r>
        <w:rPr>
          <w:spacing w:val="-23"/>
          <w:w w:val="105"/>
          <w:sz w:val="26"/>
        </w:rPr>
        <w:t xml:space="preserve"> </w:t>
      </w:r>
      <w:r>
        <w:rPr>
          <w:w w:val="105"/>
          <w:sz w:val="26"/>
        </w:rPr>
        <w:t>and</w:t>
      </w:r>
      <w:r>
        <w:rPr>
          <w:spacing w:val="-23"/>
          <w:w w:val="105"/>
          <w:sz w:val="26"/>
        </w:rPr>
        <w:t xml:space="preserve"> </w:t>
      </w:r>
      <w:r>
        <w:rPr>
          <w:w w:val="105"/>
          <w:sz w:val="26"/>
        </w:rPr>
        <w:t>other transactions</w:t>
      </w:r>
      <w:r>
        <w:rPr>
          <w:spacing w:val="-22"/>
          <w:w w:val="105"/>
          <w:sz w:val="26"/>
        </w:rPr>
        <w:t xml:space="preserve"> </w:t>
      </w:r>
      <w:r>
        <w:rPr>
          <w:w w:val="105"/>
          <w:sz w:val="26"/>
        </w:rPr>
        <w:t>affected</w:t>
      </w:r>
      <w:r>
        <w:rPr>
          <w:spacing w:val="-20"/>
          <w:w w:val="105"/>
          <w:sz w:val="26"/>
        </w:rPr>
        <w:t xml:space="preserve"> </w:t>
      </w:r>
      <w:r>
        <w:rPr>
          <w:w w:val="105"/>
          <w:sz w:val="26"/>
        </w:rPr>
        <w:t>by</w:t>
      </w:r>
      <w:r>
        <w:rPr>
          <w:spacing w:val="-19"/>
          <w:w w:val="105"/>
          <w:sz w:val="26"/>
        </w:rPr>
        <w:t xml:space="preserve"> </w:t>
      </w:r>
      <w:r>
        <w:rPr>
          <w:w w:val="105"/>
          <w:sz w:val="26"/>
        </w:rPr>
        <w:t>reference</w:t>
      </w:r>
      <w:r>
        <w:rPr>
          <w:spacing w:val="-20"/>
          <w:w w:val="105"/>
          <w:sz w:val="26"/>
        </w:rPr>
        <w:t xml:space="preserve"> </w:t>
      </w:r>
      <w:r>
        <w:rPr>
          <w:w w:val="105"/>
          <w:sz w:val="26"/>
        </w:rPr>
        <w:t>rate</w:t>
      </w:r>
      <w:r>
        <w:rPr>
          <w:spacing w:val="-20"/>
          <w:w w:val="105"/>
          <w:sz w:val="26"/>
        </w:rPr>
        <w:t xml:space="preserve"> </w:t>
      </w:r>
      <w:r>
        <w:rPr>
          <w:w w:val="105"/>
          <w:sz w:val="26"/>
        </w:rPr>
        <w:t>reform.</w:t>
      </w:r>
      <w:r>
        <w:rPr>
          <w:spacing w:val="-20"/>
          <w:w w:val="105"/>
          <w:sz w:val="26"/>
        </w:rPr>
        <w:t xml:space="preserve"> </w:t>
      </w:r>
      <w:r>
        <w:rPr>
          <w:w w:val="105"/>
          <w:sz w:val="26"/>
        </w:rPr>
        <w:t>ASU</w:t>
      </w:r>
      <w:r>
        <w:rPr>
          <w:spacing w:val="-20"/>
          <w:w w:val="105"/>
          <w:sz w:val="26"/>
        </w:rPr>
        <w:t xml:space="preserve"> </w:t>
      </w:r>
      <w:r>
        <w:rPr>
          <w:w w:val="105"/>
          <w:sz w:val="26"/>
        </w:rPr>
        <w:t>2020-04</w:t>
      </w:r>
      <w:r>
        <w:rPr>
          <w:spacing w:val="-20"/>
          <w:w w:val="105"/>
          <w:sz w:val="26"/>
        </w:rPr>
        <w:t xml:space="preserve"> </w:t>
      </w:r>
      <w:r>
        <w:rPr>
          <w:w w:val="105"/>
          <w:sz w:val="26"/>
        </w:rPr>
        <w:t>is</w:t>
      </w:r>
      <w:r>
        <w:rPr>
          <w:spacing w:val="-20"/>
          <w:w w:val="105"/>
          <w:sz w:val="26"/>
        </w:rPr>
        <w:t xml:space="preserve"> </w:t>
      </w:r>
      <w:r>
        <w:rPr>
          <w:w w:val="105"/>
          <w:sz w:val="26"/>
        </w:rPr>
        <w:t>elective</w:t>
      </w:r>
      <w:r>
        <w:rPr>
          <w:spacing w:val="-20"/>
          <w:w w:val="105"/>
          <w:sz w:val="26"/>
        </w:rPr>
        <w:t xml:space="preserve"> </w:t>
      </w:r>
      <w:r>
        <w:rPr>
          <w:w w:val="105"/>
          <w:sz w:val="26"/>
        </w:rPr>
        <w:t>and</w:t>
      </w:r>
      <w:r>
        <w:rPr>
          <w:spacing w:val="-20"/>
          <w:w w:val="105"/>
          <w:sz w:val="26"/>
        </w:rPr>
        <w:t xml:space="preserve"> </w:t>
      </w:r>
      <w:r>
        <w:rPr>
          <w:w w:val="105"/>
          <w:sz w:val="26"/>
        </w:rPr>
        <w:t>applies</w:t>
      </w:r>
      <w:r>
        <w:rPr>
          <w:spacing w:val="-20"/>
          <w:w w:val="105"/>
          <w:sz w:val="26"/>
        </w:rPr>
        <w:t xml:space="preserve"> </w:t>
      </w:r>
      <w:r>
        <w:rPr>
          <w:w w:val="105"/>
          <w:sz w:val="26"/>
        </w:rPr>
        <w:t>to</w:t>
      </w:r>
      <w:r>
        <w:rPr>
          <w:spacing w:val="-20"/>
          <w:w w:val="105"/>
          <w:sz w:val="26"/>
        </w:rPr>
        <w:t xml:space="preserve"> </w:t>
      </w:r>
      <w:r>
        <w:rPr>
          <w:w w:val="105"/>
          <w:sz w:val="26"/>
        </w:rPr>
        <w:t>all</w:t>
      </w:r>
      <w:r>
        <w:rPr>
          <w:spacing w:val="-20"/>
          <w:w w:val="105"/>
          <w:sz w:val="26"/>
        </w:rPr>
        <w:t xml:space="preserve"> </w:t>
      </w:r>
      <w:r>
        <w:rPr>
          <w:w w:val="105"/>
          <w:sz w:val="26"/>
        </w:rPr>
        <w:t>entities,</w:t>
      </w:r>
      <w:r>
        <w:rPr>
          <w:spacing w:val="-20"/>
          <w:w w:val="105"/>
          <w:sz w:val="26"/>
        </w:rPr>
        <w:t xml:space="preserve"> </w:t>
      </w:r>
      <w:r>
        <w:rPr>
          <w:w w:val="105"/>
          <w:sz w:val="26"/>
        </w:rPr>
        <w:t>subject to meeting certain criteria, that have contracts, hedging relationships, and other transactions that reference the London Interbank Offered Rate (“LIBOR”) or another reference rate expected to be discontinued because of reference rate reform. ASU 2020-04 was subject to election as of March 12, 2020, and can be elected for both interim and annual periods through December 31, 2024. The Corporation adopted ASU 2020-04 on April 1, 2023, and the adoption did not have a material impact to the</w:t>
      </w:r>
      <w:r>
        <w:rPr>
          <w:spacing w:val="-38"/>
          <w:w w:val="105"/>
          <w:sz w:val="26"/>
        </w:rPr>
        <w:t xml:space="preserve"> </w:t>
      </w:r>
      <w:r>
        <w:rPr>
          <w:w w:val="105"/>
          <w:sz w:val="26"/>
        </w:rPr>
        <w:t>Corporation’s</w:t>
      </w:r>
      <w:r>
        <w:rPr>
          <w:spacing w:val="-38"/>
          <w:w w:val="105"/>
          <w:sz w:val="26"/>
        </w:rPr>
        <w:t xml:space="preserve"> </w:t>
      </w:r>
      <w:r>
        <w:rPr>
          <w:w w:val="105"/>
          <w:sz w:val="26"/>
        </w:rPr>
        <w:t>financial</w:t>
      </w:r>
      <w:r>
        <w:rPr>
          <w:spacing w:val="-38"/>
          <w:w w:val="105"/>
          <w:sz w:val="26"/>
        </w:rPr>
        <w:t xml:space="preserve"> </w:t>
      </w:r>
      <w:r>
        <w:rPr>
          <w:w w:val="105"/>
          <w:sz w:val="26"/>
        </w:rPr>
        <w:t>statements.</w:t>
      </w:r>
    </w:p>
    <w:p w14:paraId="5647FF23" w14:textId="77777777" w:rsidR="00416003" w:rsidRDefault="00416003">
      <w:pPr>
        <w:spacing w:before="10"/>
        <w:rPr>
          <w:sz w:val="27"/>
        </w:rPr>
      </w:pPr>
    </w:p>
    <w:p w14:paraId="2313C3F3" w14:textId="77777777" w:rsidR="00416003" w:rsidRDefault="00790D54">
      <w:pPr>
        <w:spacing w:line="283" w:lineRule="auto"/>
        <w:ind w:left="279" w:right="342"/>
        <w:rPr>
          <w:sz w:val="26"/>
        </w:rPr>
      </w:pPr>
      <w:r>
        <w:rPr>
          <w:w w:val="105"/>
          <w:sz w:val="26"/>
        </w:rPr>
        <w:t xml:space="preserve">In June 2016, FASB issued ASU 2016-13, </w:t>
      </w:r>
      <w:r>
        <w:rPr>
          <w:i/>
          <w:w w:val="105"/>
          <w:sz w:val="26"/>
        </w:rPr>
        <w:t>Financial Instruments-Credit Losses (Topic 326): Measurement</w:t>
      </w:r>
      <w:r>
        <w:rPr>
          <w:i/>
          <w:spacing w:val="-22"/>
          <w:w w:val="105"/>
          <w:sz w:val="26"/>
        </w:rPr>
        <w:t xml:space="preserve"> </w:t>
      </w:r>
      <w:r>
        <w:rPr>
          <w:i/>
          <w:w w:val="105"/>
          <w:sz w:val="26"/>
        </w:rPr>
        <w:t>of</w:t>
      </w:r>
      <w:r>
        <w:rPr>
          <w:i/>
          <w:spacing w:val="-21"/>
          <w:w w:val="105"/>
          <w:sz w:val="26"/>
        </w:rPr>
        <w:t xml:space="preserve"> </w:t>
      </w:r>
      <w:r>
        <w:rPr>
          <w:i/>
          <w:w w:val="105"/>
          <w:sz w:val="26"/>
        </w:rPr>
        <w:t>Credit</w:t>
      </w:r>
      <w:r>
        <w:rPr>
          <w:i/>
          <w:spacing w:val="-21"/>
          <w:w w:val="105"/>
          <w:sz w:val="26"/>
        </w:rPr>
        <w:t xml:space="preserve"> </w:t>
      </w:r>
      <w:r>
        <w:rPr>
          <w:i/>
          <w:w w:val="105"/>
          <w:sz w:val="26"/>
        </w:rPr>
        <w:t>Losses</w:t>
      </w:r>
      <w:r>
        <w:rPr>
          <w:i/>
          <w:spacing w:val="-20"/>
          <w:w w:val="105"/>
          <w:sz w:val="26"/>
        </w:rPr>
        <w:t xml:space="preserve"> </w:t>
      </w:r>
      <w:r>
        <w:rPr>
          <w:i/>
          <w:w w:val="105"/>
          <w:sz w:val="26"/>
        </w:rPr>
        <w:t>on</w:t>
      </w:r>
      <w:r>
        <w:rPr>
          <w:i/>
          <w:spacing w:val="-21"/>
          <w:w w:val="105"/>
          <w:sz w:val="26"/>
        </w:rPr>
        <w:t xml:space="preserve"> </w:t>
      </w:r>
      <w:r>
        <w:rPr>
          <w:i/>
          <w:w w:val="105"/>
          <w:sz w:val="26"/>
        </w:rPr>
        <w:t>Financial</w:t>
      </w:r>
      <w:r>
        <w:rPr>
          <w:i/>
          <w:spacing w:val="-21"/>
          <w:w w:val="105"/>
          <w:sz w:val="26"/>
        </w:rPr>
        <w:t xml:space="preserve"> </w:t>
      </w:r>
      <w:r>
        <w:rPr>
          <w:i/>
          <w:w w:val="105"/>
          <w:sz w:val="26"/>
        </w:rPr>
        <w:t>Instruments</w:t>
      </w:r>
      <w:r>
        <w:rPr>
          <w:i/>
          <w:spacing w:val="-19"/>
          <w:w w:val="105"/>
          <w:sz w:val="26"/>
        </w:rPr>
        <w:t xml:space="preserve"> </w:t>
      </w:r>
      <w:r>
        <w:rPr>
          <w:w w:val="105"/>
          <w:sz w:val="26"/>
        </w:rPr>
        <w:t>(ASU</w:t>
      </w:r>
      <w:r>
        <w:rPr>
          <w:spacing w:val="-21"/>
          <w:w w:val="105"/>
          <w:sz w:val="26"/>
        </w:rPr>
        <w:t xml:space="preserve"> </w:t>
      </w:r>
      <w:r>
        <w:rPr>
          <w:w w:val="105"/>
          <w:sz w:val="26"/>
        </w:rPr>
        <w:t>2016-13),</w:t>
      </w:r>
      <w:r>
        <w:rPr>
          <w:spacing w:val="-21"/>
          <w:w w:val="105"/>
          <w:sz w:val="26"/>
        </w:rPr>
        <w:t xml:space="preserve"> </w:t>
      </w:r>
      <w:r>
        <w:rPr>
          <w:w w:val="105"/>
          <w:sz w:val="26"/>
        </w:rPr>
        <w:t>intended</w:t>
      </w:r>
      <w:r>
        <w:rPr>
          <w:spacing w:val="-21"/>
          <w:w w:val="105"/>
          <w:sz w:val="26"/>
        </w:rPr>
        <w:t xml:space="preserve"> </w:t>
      </w:r>
      <w:r>
        <w:rPr>
          <w:w w:val="105"/>
          <w:sz w:val="26"/>
        </w:rPr>
        <w:t>to</w:t>
      </w:r>
      <w:r>
        <w:rPr>
          <w:spacing w:val="-21"/>
          <w:w w:val="105"/>
          <w:sz w:val="26"/>
        </w:rPr>
        <w:t xml:space="preserve"> </w:t>
      </w:r>
      <w:r>
        <w:rPr>
          <w:w w:val="105"/>
          <w:sz w:val="26"/>
        </w:rPr>
        <w:t>improve</w:t>
      </w:r>
      <w:r>
        <w:rPr>
          <w:spacing w:val="-22"/>
          <w:w w:val="105"/>
          <w:sz w:val="26"/>
        </w:rPr>
        <w:t xml:space="preserve"> </w:t>
      </w:r>
      <w:r>
        <w:rPr>
          <w:w w:val="105"/>
          <w:sz w:val="26"/>
        </w:rPr>
        <w:t>the</w:t>
      </w:r>
      <w:r>
        <w:rPr>
          <w:spacing w:val="-21"/>
          <w:w w:val="105"/>
          <w:sz w:val="26"/>
        </w:rPr>
        <w:t xml:space="preserve"> </w:t>
      </w:r>
      <w:r>
        <w:rPr>
          <w:w w:val="105"/>
          <w:sz w:val="26"/>
        </w:rPr>
        <w:t>timing, and</w:t>
      </w:r>
      <w:r>
        <w:rPr>
          <w:spacing w:val="-21"/>
          <w:w w:val="105"/>
          <w:sz w:val="26"/>
        </w:rPr>
        <w:t xml:space="preserve"> </w:t>
      </w:r>
      <w:r>
        <w:rPr>
          <w:w w:val="105"/>
          <w:sz w:val="26"/>
        </w:rPr>
        <w:t>enhance</w:t>
      </w:r>
      <w:r>
        <w:rPr>
          <w:spacing w:val="-22"/>
          <w:w w:val="105"/>
          <w:sz w:val="26"/>
        </w:rPr>
        <w:t xml:space="preserve"> </w:t>
      </w:r>
      <w:r>
        <w:rPr>
          <w:w w:val="105"/>
          <w:sz w:val="26"/>
        </w:rPr>
        <w:t>the</w:t>
      </w:r>
      <w:r>
        <w:rPr>
          <w:spacing w:val="-21"/>
          <w:w w:val="105"/>
          <w:sz w:val="26"/>
        </w:rPr>
        <w:t xml:space="preserve"> </w:t>
      </w:r>
      <w:r>
        <w:rPr>
          <w:w w:val="105"/>
          <w:sz w:val="26"/>
        </w:rPr>
        <w:t>accounting</w:t>
      </w:r>
      <w:r>
        <w:rPr>
          <w:spacing w:val="-21"/>
          <w:w w:val="105"/>
          <w:sz w:val="26"/>
        </w:rPr>
        <w:t xml:space="preserve"> </w:t>
      </w:r>
      <w:r>
        <w:rPr>
          <w:w w:val="105"/>
          <w:sz w:val="26"/>
        </w:rPr>
        <w:t>and</w:t>
      </w:r>
      <w:r>
        <w:rPr>
          <w:spacing w:val="-21"/>
          <w:w w:val="105"/>
          <w:sz w:val="26"/>
        </w:rPr>
        <w:t xml:space="preserve"> </w:t>
      </w:r>
      <w:r>
        <w:rPr>
          <w:w w:val="105"/>
          <w:sz w:val="26"/>
        </w:rPr>
        <w:t>disclosure,</w:t>
      </w:r>
      <w:r>
        <w:rPr>
          <w:spacing w:val="-21"/>
          <w:w w:val="105"/>
          <w:sz w:val="26"/>
        </w:rPr>
        <w:t xml:space="preserve"> </w:t>
      </w:r>
      <w:r>
        <w:rPr>
          <w:w w:val="105"/>
          <w:sz w:val="26"/>
        </w:rPr>
        <w:t>of</w:t>
      </w:r>
      <w:r>
        <w:rPr>
          <w:spacing w:val="-21"/>
          <w:w w:val="105"/>
          <w:sz w:val="26"/>
        </w:rPr>
        <w:t xml:space="preserve"> </w:t>
      </w:r>
      <w:r>
        <w:rPr>
          <w:w w:val="105"/>
          <w:sz w:val="26"/>
        </w:rPr>
        <w:t>credit</w:t>
      </w:r>
      <w:r>
        <w:rPr>
          <w:spacing w:val="-21"/>
          <w:w w:val="105"/>
          <w:sz w:val="26"/>
        </w:rPr>
        <w:t xml:space="preserve"> </w:t>
      </w:r>
      <w:r>
        <w:rPr>
          <w:w w:val="105"/>
          <w:sz w:val="26"/>
        </w:rPr>
        <w:t>losses</w:t>
      </w:r>
      <w:r>
        <w:rPr>
          <w:spacing w:val="-20"/>
          <w:w w:val="105"/>
          <w:sz w:val="26"/>
        </w:rPr>
        <w:t xml:space="preserve"> </w:t>
      </w:r>
      <w:r>
        <w:rPr>
          <w:w w:val="105"/>
          <w:sz w:val="26"/>
        </w:rPr>
        <w:t>on</w:t>
      </w:r>
      <w:r>
        <w:rPr>
          <w:spacing w:val="-21"/>
          <w:w w:val="105"/>
          <w:sz w:val="26"/>
        </w:rPr>
        <w:t xml:space="preserve"> </w:t>
      </w:r>
      <w:r>
        <w:rPr>
          <w:w w:val="105"/>
          <w:sz w:val="26"/>
        </w:rPr>
        <w:t>financial</w:t>
      </w:r>
      <w:r>
        <w:rPr>
          <w:spacing w:val="-21"/>
          <w:w w:val="105"/>
          <w:sz w:val="26"/>
        </w:rPr>
        <w:t xml:space="preserve"> </w:t>
      </w:r>
      <w:r>
        <w:rPr>
          <w:w w:val="105"/>
          <w:sz w:val="26"/>
        </w:rPr>
        <w:t>assets.</w:t>
      </w:r>
      <w:r>
        <w:rPr>
          <w:spacing w:val="-21"/>
          <w:w w:val="105"/>
          <w:sz w:val="26"/>
        </w:rPr>
        <w:t xml:space="preserve"> </w:t>
      </w:r>
      <w:r>
        <w:rPr>
          <w:w w:val="105"/>
          <w:sz w:val="26"/>
        </w:rPr>
        <w:t>This</w:t>
      </w:r>
      <w:r>
        <w:rPr>
          <w:spacing w:val="-21"/>
          <w:w w:val="105"/>
          <w:sz w:val="26"/>
        </w:rPr>
        <w:t xml:space="preserve"> </w:t>
      </w:r>
      <w:r>
        <w:rPr>
          <w:w w:val="105"/>
          <w:sz w:val="26"/>
        </w:rPr>
        <w:t>update</w:t>
      </w:r>
      <w:r>
        <w:rPr>
          <w:spacing w:val="-21"/>
          <w:w w:val="105"/>
          <w:sz w:val="26"/>
        </w:rPr>
        <w:t xml:space="preserve"> </w:t>
      </w:r>
      <w:r>
        <w:rPr>
          <w:w w:val="105"/>
          <w:sz w:val="26"/>
        </w:rPr>
        <w:t>modified</w:t>
      </w:r>
      <w:r>
        <w:rPr>
          <w:spacing w:val="-21"/>
          <w:w w:val="105"/>
          <w:sz w:val="26"/>
        </w:rPr>
        <w:t xml:space="preserve"> </w:t>
      </w:r>
      <w:r>
        <w:rPr>
          <w:w w:val="105"/>
          <w:sz w:val="26"/>
        </w:rPr>
        <w:t>the existing accounting guidance related to the impairment evaluation for available-for-sale debt securities, reinsurance</w:t>
      </w:r>
      <w:r>
        <w:rPr>
          <w:spacing w:val="-20"/>
          <w:w w:val="105"/>
          <w:sz w:val="26"/>
        </w:rPr>
        <w:t xml:space="preserve"> </w:t>
      </w:r>
      <w:r>
        <w:rPr>
          <w:w w:val="105"/>
          <w:sz w:val="26"/>
        </w:rPr>
        <w:t>recoverables,</w:t>
      </w:r>
      <w:r>
        <w:rPr>
          <w:spacing w:val="-20"/>
          <w:w w:val="105"/>
          <w:sz w:val="26"/>
        </w:rPr>
        <w:t xml:space="preserve"> </w:t>
      </w:r>
      <w:r>
        <w:rPr>
          <w:w w:val="105"/>
          <w:sz w:val="26"/>
        </w:rPr>
        <w:t>and</w:t>
      </w:r>
      <w:r>
        <w:rPr>
          <w:spacing w:val="-20"/>
          <w:w w:val="105"/>
          <w:sz w:val="26"/>
        </w:rPr>
        <w:t xml:space="preserve"> </w:t>
      </w:r>
      <w:r>
        <w:rPr>
          <w:w w:val="105"/>
          <w:sz w:val="26"/>
        </w:rPr>
        <w:t>premiums</w:t>
      </w:r>
      <w:r>
        <w:rPr>
          <w:spacing w:val="-20"/>
          <w:w w:val="105"/>
          <w:sz w:val="26"/>
        </w:rPr>
        <w:t xml:space="preserve"> </w:t>
      </w:r>
      <w:r>
        <w:rPr>
          <w:w w:val="105"/>
          <w:sz w:val="26"/>
        </w:rPr>
        <w:t>receivables</w:t>
      </w:r>
      <w:r>
        <w:rPr>
          <w:spacing w:val="-20"/>
          <w:w w:val="105"/>
          <w:sz w:val="26"/>
        </w:rPr>
        <w:t xml:space="preserve"> </w:t>
      </w:r>
      <w:r>
        <w:rPr>
          <w:w w:val="105"/>
          <w:sz w:val="26"/>
        </w:rPr>
        <w:t>and</w:t>
      </w:r>
      <w:r>
        <w:rPr>
          <w:spacing w:val="-20"/>
          <w:w w:val="105"/>
          <w:sz w:val="26"/>
        </w:rPr>
        <w:t xml:space="preserve"> </w:t>
      </w:r>
      <w:r>
        <w:rPr>
          <w:w w:val="105"/>
          <w:sz w:val="26"/>
        </w:rPr>
        <w:t>could</w:t>
      </w:r>
      <w:r>
        <w:rPr>
          <w:spacing w:val="-20"/>
          <w:w w:val="105"/>
          <w:sz w:val="26"/>
        </w:rPr>
        <w:t xml:space="preserve"> </w:t>
      </w:r>
      <w:r>
        <w:rPr>
          <w:w w:val="105"/>
          <w:sz w:val="26"/>
        </w:rPr>
        <w:t>result</w:t>
      </w:r>
      <w:r>
        <w:rPr>
          <w:spacing w:val="-20"/>
          <w:w w:val="105"/>
          <w:sz w:val="26"/>
        </w:rPr>
        <w:t xml:space="preserve"> </w:t>
      </w:r>
      <w:r>
        <w:rPr>
          <w:w w:val="105"/>
          <w:sz w:val="26"/>
        </w:rPr>
        <w:t>in</w:t>
      </w:r>
      <w:r>
        <w:rPr>
          <w:spacing w:val="-20"/>
          <w:w w:val="105"/>
          <w:sz w:val="26"/>
        </w:rPr>
        <w:t xml:space="preserve"> </w:t>
      </w:r>
      <w:r>
        <w:rPr>
          <w:w w:val="105"/>
          <w:sz w:val="26"/>
        </w:rPr>
        <w:t>the</w:t>
      </w:r>
      <w:r>
        <w:rPr>
          <w:spacing w:val="-20"/>
          <w:w w:val="105"/>
          <w:sz w:val="26"/>
        </w:rPr>
        <w:t xml:space="preserve"> </w:t>
      </w:r>
      <w:r>
        <w:rPr>
          <w:w w:val="105"/>
          <w:sz w:val="26"/>
        </w:rPr>
        <w:t>creation</w:t>
      </w:r>
      <w:r>
        <w:rPr>
          <w:spacing w:val="-20"/>
          <w:w w:val="105"/>
          <w:sz w:val="26"/>
        </w:rPr>
        <w:t xml:space="preserve"> </w:t>
      </w:r>
      <w:r>
        <w:rPr>
          <w:w w:val="105"/>
          <w:sz w:val="26"/>
        </w:rPr>
        <w:t>of</w:t>
      </w:r>
      <w:r>
        <w:rPr>
          <w:spacing w:val="-20"/>
          <w:w w:val="105"/>
          <w:sz w:val="26"/>
        </w:rPr>
        <w:t xml:space="preserve"> </w:t>
      </w:r>
      <w:r>
        <w:rPr>
          <w:w w:val="105"/>
          <w:sz w:val="26"/>
        </w:rPr>
        <w:t>an</w:t>
      </w:r>
      <w:r>
        <w:rPr>
          <w:spacing w:val="-20"/>
          <w:w w:val="105"/>
          <w:sz w:val="26"/>
        </w:rPr>
        <w:t xml:space="preserve"> </w:t>
      </w:r>
      <w:r>
        <w:rPr>
          <w:w w:val="105"/>
          <w:sz w:val="26"/>
        </w:rPr>
        <w:t>allowance</w:t>
      </w:r>
      <w:r>
        <w:rPr>
          <w:spacing w:val="-20"/>
          <w:w w:val="105"/>
          <w:sz w:val="26"/>
        </w:rPr>
        <w:t xml:space="preserve"> </w:t>
      </w:r>
      <w:r>
        <w:rPr>
          <w:w w:val="105"/>
          <w:sz w:val="26"/>
        </w:rPr>
        <w:t>for credit losses as a contra asset account. The ASU requires a cumulative-effect change to retained earnings in the period of adoption and prospective changes on previously recorded impairments, to the extent applicable. The Corporation adopted ASU 2016-03 on April 1, 2023, using the modified retrospective approach. The adoption did not have a material impact to the Corporation’s financial statements.</w:t>
      </w:r>
    </w:p>
    <w:p w14:paraId="4850F9C6" w14:textId="77777777" w:rsidR="00416003" w:rsidRDefault="00416003">
      <w:pPr>
        <w:rPr>
          <w:sz w:val="30"/>
        </w:rPr>
      </w:pPr>
    </w:p>
    <w:p w14:paraId="658AF91E" w14:textId="77777777" w:rsidR="00416003" w:rsidRDefault="00416003">
      <w:pPr>
        <w:spacing w:before="8"/>
        <w:rPr>
          <w:sz w:val="25"/>
        </w:rPr>
      </w:pPr>
    </w:p>
    <w:p w14:paraId="1F83EC16" w14:textId="77777777" w:rsidR="00416003" w:rsidRDefault="00790D54">
      <w:pPr>
        <w:ind w:left="279"/>
        <w:rPr>
          <w:b/>
          <w:sz w:val="26"/>
        </w:rPr>
      </w:pPr>
      <w:r>
        <w:rPr>
          <w:b/>
          <w:w w:val="105"/>
          <w:sz w:val="26"/>
        </w:rPr>
        <w:t>Note 3 – Investment Income</w:t>
      </w:r>
    </w:p>
    <w:p w14:paraId="2304C8F5" w14:textId="77777777" w:rsidR="00416003" w:rsidRDefault="00416003">
      <w:pPr>
        <w:spacing w:before="5"/>
        <w:rPr>
          <w:b/>
          <w:sz w:val="32"/>
        </w:rPr>
      </w:pPr>
    </w:p>
    <w:p w14:paraId="099E24FE" w14:textId="77777777" w:rsidR="00416003" w:rsidRDefault="00790D54">
      <w:pPr>
        <w:spacing w:line="283" w:lineRule="auto"/>
        <w:ind w:left="279" w:right="1207"/>
        <w:rPr>
          <w:sz w:val="26"/>
        </w:rPr>
      </w:pPr>
      <w:r>
        <w:rPr>
          <w:w w:val="105"/>
          <w:sz w:val="26"/>
        </w:rPr>
        <w:t>Income</w:t>
      </w:r>
      <w:r>
        <w:rPr>
          <w:spacing w:val="-24"/>
          <w:w w:val="105"/>
          <w:sz w:val="26"/>
        </w:rPr>
        <w:t xml:space="preserve"> </w:t>
      </w:r>
      <w:r>
        <w:rPr>
          <w:w w:val="105"/>
          <w:sz w:val="26"/>
        </w:rPr>
        <w:t>from</w:t>
      </w:r>
      <w:r>
        <w:rPr>
          <w:spacing w:val="-24"/>
          <w:w w:val="105"/>
          <w:sz w:val="26"/>
        </w:rPr>
        <w:t xml:space="preserve"> </w:t>
      </w:r>
      <w:r>
        <w:rPr>
          <w:w w:val="105"/>
          <w:sz w:val="26"/>
        </w:rPr>
        <w:t>investments,</w:t>
      </w:r>
      <w:r>
        <w:rPr>
          <w:spacing w:val="-24"/>
          <w:w w:val="105"/>
          <w:sz w:val="26"/>
        </w:rPr>
        <w:t xml:space="preserve"> </w:t>
      </w:r>
      <w:r>
        <w:rPr>
          <w:w w:val="105"/>
          <w:sz w:val="26"/>
        </w:rPr>
        <w:t>assets</w:t>
      </w:r>
      <w:r>
        <w:rPr>
          <w:spacing w:val="-24"/>
          <w:w w:val="105"/>
          <w:sz w:val="26"/>
        </w:rPr>
        <w:t xml:space="preserve"> </w:t>
      </w:r>
      <w:r>
        <w:rPr>
          <w:w w:val="105"/>
          <w:sz w:val="26"/>
        </w:rPr>
        <w:t>restricted</w:t>
      </w:r>
      <w:r>
        <w:rPr>
          <w:spacing w:val="-24"/>
          <w:w w:val="105"/>
          <w:sz w:val="26"/>
        </w:rPr>
        <w:t xml:space="preserve"> </w:t>
      </w:r>
      <w:r>
        <w:rPr>
          <w:w w:val="105"/>
          <w:sz w:val="26"/>
        </w:rPr>
        <w:t>under</w:t>
      </w:r>
      <w:r>
        <w:rPr>
          <w:spacing w:val="-24"/>
          <w:w w:val="105"/>
          <w:sz w:val="26"/>
        </w:rPr>
        <w:t xml:space="preserve"> </w:t>
      </w:r>
      <w:r>
        <w:rPr>
          <w:w w:val="105"/>
          <w:sz w:val="26"/>
        </w:rPr>
        <w:t>bond</w:t>
      </w:r>
      <w:r>
        <w:rPr>
          <w:spacing w:val="-24"/>
          <w:w w:val="105"/>
          <w:sz w:val="26"/>
        </w:rPr>
        <w:t xml:space="preserve"> </w:t>
      </w:r>
      <w:r>
        <w:rPr>
          <w:w w:val="105"/>
          <w:sz w:val="26"/>
        </w:rPr>
        <w:t>indenture</w:t>
      </w:r>
      <w:r>
        <w:rPr>
          <w:spacing w:val="-24"/>
          <w:w w:val="105"/>
          <w:sz w:val="26"/>
        </w:rPr>
        <w:t xml:space="preserve"> </w:t>
      </w:r>
      <w:r>
        <w:rPr>
          <w:w w:val="105"/>
          <w:sz w:val="26"/>
        </w:rPr>
        <w:t>agreements,</w:t>
      </w:r>
      <w:r>
        <w:rPr>
          <w:spacing w:val="-24"/>
          <w:w w:val="105"/>
          <w:sz w:val="26"/>
        </w:rPr>
        <w:t xml:space="preserve"> </w:t>
      </w:r>
      <w:r>
        <w:rPr>
          <w:w w:val="105"/>
          <w:sz w:val="26"/>
        </w:rPr>
        <w:t>and</w:t>
      </w:r>
      <w:r>
        <w:rPr>
          <w:spacing w:val="-24"/>
          <w:w w:val="105"/>
          <w:sz w:val="26"/>
        </w:rPr>
        <w:t xml:space="preserve"> </w:t>
      </w:r>
      <w:r>
        <w:rPr>
          <w:w w:val="105"/>
          <w:sz w:val="26"/>
        </w:rPr>
        <w:t>cash</w:t>
      </w:r>
      <w:r>
        <w:rPr>
          <w:spacing w:val="-24"/>
          <w:w w:val="105"/>
          <w:sz w:val="26"/>
        </w:rPr>
        <w:t xml:space="preserve"> </w:t>
      </w:r>
      <w:r>
        <w:rPr>
          <w:w w:val="105"/>
          <w:sz w:val="26"/>
        </w:rPr>
        <w:t>and</w:t>
      </w:r>
      <w:r>
        <w:rPr>
          <w:spacing w:val="-24"/>
          <w:w w:val="105"/>
          <w:sz w:val="26"/>
        </w:rPr>
        <w:t xml:space="preserve"> </w:t>
      </w:r>
      <w:r>
        <w:rPr>
          <w:w w:val="105"/>
          <w:sz w:val="26"/>
        </w:rPr>
        <w:t>cash equivalents</w:t>
      </w:r>
      <w:r>
        <w:rPr>
          <w:spacing w:val="-20"/>
          <w:w w:val="105"/>
          <w:sz w:val="26"/>
        </w:rPr>
        <w:t xml:space="preserve"> </w:t>
      </w:r>
      <w:r>
        <w:rPr>
          <w:w w:val="105"/>
          <w:sz w:val="26"/>
        </w:rPr>
        <w:t>are</w:t>
      </w:r>
      <w:r>
        <w:rPr>
          <w:spacing w:val="-20"/>
          <w:w w:val="105"/>
          <w:sz w:val="26"/>
        </w:rPr>
        <w:t xml:space="preserve"> </w:t>
      </w:r>
      <w:r>
        <w:rPr>
          <w:w w:val="105"/>
          <w:sz w:val="26"/>
        </w:rPr>
        <w:t>comprised</w:t>
      </w:r>
      <w:r>
        <w:rPr>
          <w:spacing w:val="-20"/>
          <w:w w:val="105"/>
          <w:sz w:val="26"/>
        </w:rPr>
        <w:t xml:space="preserve"> </w:t>
      </w:r>
      <w:r>
        <w:rPr>
          <w:w w:val="105"/>
          <w:sz w:val="26"/>
        </w:rPr>
        <w:t>of</w:t>
      </w:r>
      <w:r>
        <w:rPr>
          <w:spacing w:val="-20"/>
          <w:w w:val="105"/>
          <w:sz w:val="26"/>
        </w:rPr>
        <w:t xml:space="preserve"> </w:t>
      </w:r>
      <w:r>
        <w:rPr>
          <w:w w:val="105"/>
          <w:sz w:val="26"/>
        </w:rPr>
        <w:t>the</w:t>
      </w:r>
      <w:r>
        <w:rPr>
          <w:spacing w:val="-20"/>
          <w:w w:val="105"/>
          <w:sz w:val="26"/>
        </w:rPr>
        <w:t xml:space="preserve"> </w:t>
      </w:r>
      <w:r>
        <w:rPr>
          <w:w w:val="105"/>
          <w:sz w:val="26"/>
        </w:rPr>
        <w:t>following</w:t>
      </w:r>
      <w:r>
        <w:rPr>
          <w:spacing w:val="-20"/>
          <w:w w:val="105"/>
          <w:sz w:val="26"/>
        </w:rPr>
        <w:t xml:space="preserve"> </w:t>
      </w:r>
      <w:r>
        <w:rPr>
          <w:w w:val="105"/>
          <w:sz w:val="26"/>
        </w:rPr>
        <w:t>for</w:t>
      </w:r>
      <w:r>
        <w:rPr>
          <w:spacing w:val="-20"/>
          <w:w w:val="105"/>
          <w:sz w:val="26"/>
        </w:rPr>
        <w:t xml:space="preserve"> </w:t>
      </w:r>
      <w:r>
        <w:rPr>
          <w:w w:val="105"/>
          <w:sz w:val="26"/>
        </w:rPr>
        <w:t>the</w:t>
      </w:r>
      <w:r>
        <w:rPr>
          <w:spacing w:val="-20"/>
          <w:w w:val="105"/>
          <w:sz w:val="26"/>
        </w:rPr>
        <w:t xml:space="preserve"> </w:t>
      </w:r>
      <w:r>
        <w:rPr>
          <w:w w:val="105"/>
          <w:sz w:val="26"/>
        </w:rPr>
        <w:t>years</w:t>
      </w:r>
      <w:r>
        <w:rPr>
          <w:spacing w:val="-20"/>
          <w:w w:val="105"/>
          <w:sz w:val="26"/>
        </w:rPr>
        <w:t xml:space="preserve"> </w:t>
      </w:r>
      <w:r>
        <w:rPr>
          <w:w w:val="105"/>
          <w:sz w:val="26"/>
        </w:rPr>
        <w:t>ended</w:t>
      </w:r>
      <w:r>
        <w:rPr>
          <w:spacing w:val="-20"/>
          <w:w w:val="105"/>
          <w:sz w:val="26"/>
        </w:rPr>
        <w:t xml:space="preserve"> </w:t>
      </w:r>
      <w:r>
        <w:rPr>
          <w:w w:val="105"/>
          <w:sz w:val="26"/>
        </w:rPr>
        <w:t>March</w:t>
      </w:r>
      <w:r>
        <w:rPr>
          <w:spacing w:val="-20"/>
          <w:w w:val="105"/>
          <w:sz w:val="26"/>
        </w:rPr>
        <w:t xml:space="preserve"> </w:t>
      </w:r>
      <w:r>
        <w:rPr>
          <w:w w:val="105"/>
          <w:sz w:val="26"/>
        </w:rPr>
        <w:t>31:</w:t>
      </w:r>
    </w:p>
    <w:p w14:paraId="12FDCA6A" w14:textId="77777777" w:rsidR="00416003" w:rsidRDefault="00416003">
      <w:pPr>
        <w:spacing w:before="3"/>
        <w:rPr>
          <w:sz w:val="29"/>
        </w:rPr>
      </w:pPr>
    </w:p>
    <w:p w14:paraId="2D4B0971" w14:textId="77777777" w:rsidR="00416003" w:rsidRDefault="00790D54">
      <w:pPr>
        <w:tabs>
          <w:tab w:val="left" w:pos="8959"/>
          <w:tab w:val="left" w:pos="10166"/>
          <w:tab w:val="left" w:pos="10556"/>
          <w:tab w:val="left" w:pos="11234"/>
          <w:tab w:val="left" w:pos="12443"/>
        </w:tabs>
        <w:spacing w:before="1"/>
        <w:ind w:left="8280"/>
        <w:rPr>
          <w:sz w:val="23"/>
        </w:rPr>
      </w:pPr>
      <w:r>
        <w:rPr>
          <w:rFonts w:ascii="Times New Roman"/>
          <w:w w:val="107"/>
          <w:sz w:val="23"/>
          <w:u w:val="thick"/>
        </w:rPr>
        <w:t xml:space="preserve"> </w:t>
      </w:r>
      <w:r>
        <w:rPr>
          <w:rFonts w:ascii="Times New Roman"/>
          <w:sz w:val="23"/>
          <w:u w:val="thick"/>
        </w:rPr>
        <w:tab/>
      </w:r>
      <w:r>
        <w:rPr>
          <w:w w:val="105"/>
          <w:sz w:val="23"/>
          <w:u w:val="thick"/>
        </w:rPr>
        <w:t>2024</w:t>
      </w:r>
      <w:r>
        <w:rPr>
          <w:w w:val="105"/>
          <w:sz w:val="23"/>
          <w:u w:val="thick"/>
        </w:rPr>
        <w:tab/>
      </w:r>
      <w:r>
        <w:rPr>
          <w:w w:val="105"/>
          <w:sz w:val="23"/>
        </w:rPr>
        <w:tab/>
      </w:r>
      <w:r>
        <w:rPr>
          <w:rFonts w:ascii="Times New Roman"/>
          <w:w w:val="105"/>
          <w:sz w:val="23"/>
          <w:u w:val="thick"/>
        </w:rPr>
        <w:t xml:space="preserve"> </w:t>
      </w:r>
      <w:r>
        <w:rPr>
          <w:rFonts w:ascii="Times New Roman"/>
          <w:w w:val="105"/>
          <w:sz w:val="23"/>
          <w:u w:val="thick"/>
        </w:rPr>
        <w:tab/>
      </w:r>
      <w:r>
        <w:rPr>
          <w:w w:val="105"/>
          <w:sz w:val="23"/>
          <w:u w:val="thick"/>
        </w:rPr>
        <w:t>2023</w:t>
      </w:r>
      <w:r>
        <w:rPr>
          <w:sz w:val="23"/>
          <w:u w:val="thick"/>
        </w:rPr>
        <w:tab/>
      </w:r>
    </w:p>
    <w:p w14:paraId="32B61216" w14:textId="77777777" w:rsidR="00416003" w:rsidRDefault="00416003">
      <w:pPr>
        <w:spacing w:before="2"/>
        <w:rPr>
          <w:sz w:val="20"/>
        </w:rPr>
      </w:pPr>
    </w:p>
    <w:p w14:paraId="0DE0AE43" w14:textId="77777777" w:rsidR="00416003" w:rsidRDefault="00416003">
      <w:pPr>
        <w:rPr>
          <w:sz w:val="20"/>
        </w:rPr>
        <w:sectPr w:rsidR="00416003">
          <w:pgSz w:w="16320" w:h="21120"/>
          <w:pgMar w:top="2200" w:right="1640" w:bottom="1300" w:left="1640" w:header="1370" w:footer="1102" w:gutter="0"/>
          <w:cols w:space="720"/>
        </w:sectPr>
      </w:pPr>
    </w:p>
    <w:p w14:paraId="7F89F2C3" w14:textId="77777777" w:rsidR="00416003" w:rsidRDefault="00790D54">
      <w:pPr>
        <w:spacing w:before="100"/>
        <w:ind w:left="339"/>
        <w:rPr>
          <w:sz w:val="23"/>
        </w:rPr>
      </w:pPr>
      <w:r>
        <w:rPr>
          <w:w w:val="105"/>
          <w:sz w:val="23"/>
        </w:rPr>
        <w:t>Dividends and interest,</w:t>
      </w:r>
      <w:r>
        <w:rPr>
          <w:spacing w:val="54"/>
          <w:w w:val="105"/>
          <w:sz w:val="23"/>
        </w:rPr>
        <w:t xml:space="preserve"> </w:t>
      </w:r>
      <w:r>
        <w:rPr>
          <w:w w:val="105"/>
          <w:sz w:val="23"/>
        </w:rPr>
        <w:t>net</w:t>
      </w:r>
    </w:p>
    <w:p w14:paraId="6A332C68" w14:textId="77777777" w:rsidR="00416003" w:rsidRDefault="00790D54">
      <w:pPr>
        <w:tabs>
          <w:tab w:val="left" w:pos="865"/>
        </w:tabs>
        <w:spacing w:before="100"/>
        <w:ind w:left="339"/>
        <w:rPr>
          <w:sz w:val="23"/>
        </w:rPr>
      </w:pPr>
      <w:r>
        <w:br w:type="column"/>
      </w:r>
      <w:r>
        <w:rPr>
          <w:w w:val="105"/>
          <w:sz w:val="23"/>
        </w:rPr>
        <w:t>$</w:t>
      </w:r>
      <w:r>
        <w:rPr>
          <w:w w:val="105"/>
          <w:sz w:val="23"/>
        </w:rPr>
        <w:tab/>
        <w:t>1,341,645</w:t>
      </w:r>
    </w:p>
    <w:p w14:paraId="483B7E81" w14:textId="77777777" w:rsidR="00416003" w:rsidRDefault="00790D54">
      <w:pPr>
        <w:tabs>
          <w:tab w:val="left" w:pos="1070"/>
        </w:tabs>
        <w:spacing w:before="100"/>
        <w:ind w:left="339"/>
        <w:rPr>
          <w:sz w:val="23"/>
        </w:rPr>
      </w:pPr>
      <w:r>
        <w:br w:type="column"/>
      </w:r>
      <w:r>
        <w:rPr>
          <w:w w:val="105"/>
          <w:sz w:val="23"/>
        </w:rPr>
        <w:t>$</w:t>
      </w:r>
      <w:r>
        <w:rPr>
          <w:w w:val="105"/>
          <w:sz w:val="23"/>
        </w:rPr>
        <w:tab/>
        <w:t>215,459</w:t>
      </w:r>
    </w:p>
    <w:p w14:paraId="2D70E3D8" w14:textId="77777777" w:rsidR="00416003" w:rsidRDefault="00416003">
      <w:pPr>
        <w:rPr>
          <w:sz w:val="23"/>
        </w:rPr>
        <w:sectPr w:rsidR="00416003">
          <w:type w:val="continuous"/>
          <w:pgSz w:w="16320" w:h="21120"/>
          <w:pgMar w:top="1500" w:right="1640" w:bottom="280" w:left="1640" w:header="720" w:footer="720" w:gutter="0"/>
          <w:cols w:num="3" w:space="720" w:equalWidth="0">
            <w:col w:w="3260" w:space="4812"/>
            <w:col w:w="1963" w:space="313"/>
            <w:col w:w="2692"/>
          </w:cols>
        </w:sectPr>
      </w:pPr>
    </w:p>
    <w:p w14:paraId="5EE1AC29" w14:textId="77777777" w:rsidR="00416003" w:rsidRDefault="00790D54">
      <w:pPr>
        <w:tabs>
          <w:tab w:val="left" w:pos="8279"/>
          <w:tab w:val="left" w:pos="9143"/>
          <w:tab w:val="left" w:pos="10556"/>
          <w:tab w:val="left" w:pos="11130"/>
        </w:tabs>
        <w:spacing w:before="31"/>
        <w:ind w:left="339"/>
        <w:rPr>
          <w:sz w:val="23"/>
        </w:rPr>
      </w:pPr>
      <w:r>
        <w:rPr>
          <w:w w:val="105"/>
          <w:sz w:val="23"/>
        </w:rPr>
        <w:t>Realized gains (losses)</w:t>
      </w:r>
      <w:r>
        <w:rPr>
          <w:spacing w:val="44"/>
          <w:w w:val="105"/>
          <w:sz w:val="23"/>
        </w:rPr>
        <w:t xml:space="preserve"> </w:t>
      </w:r>
      <w:r>
        <w:rPr>
          <w:w w:val="105"/>
          <w:sz w:val="23"/>
        </w:rPr>
        <w:t>on</w:t>
      </w:r>
      <w:r>
        <w:rPr>
          <w:spacing w:val="18"/>
          <w:w w:val="105"/>
          <w:sz w:val="23"/>
        </w:rPr>
        <w:t xml:space="preserve"> </w:t>
      </w:r>
      <w:r>
        <w:rPr>
          <w:w w:val="105"/>
          <w:sz w:val="23"/>
        </w:rPr>
        <w:t>investments</w:t>
      </w:r>
      <w:r>
        <w:rPr>
          <w:w w:val="105"/>
          <w:sz w:val="23"/>
        </w:rPr>
        <w:tab/>
      </w:r>
      <w:r>
        <w:rPr>
          <w:rFonts w:ascii="Times New Roman"/>
          <w:w w:val="105"/>
          <w:sz w:val="23"/>
          <w:u w:val="thick"/>
        </w:rPr>
        <w:t xml:space="preserve"> </w:t>
      </w:r>
      <w:r>
        <w:rPr>
          <w:rFonts w:ascii="Times New Roman"/>
          <w:w w:val="105"/>
          <w:sz w:val="23"/>
          <w:u w:val="thick"/>
        </w:rPr>
        <w:tab/>
      </w:r>
      <w:r>
        <w:rPr>
          <w:w w:val="105"/>
          <w:sz w:val="23"/>
          <w:u w:val="thick"/>
        </w:rPr>
        <w:t>428,567</w:t>
      </w:r>
      <w:r>
        <w:rPr>
          <w:w w:val="105"/>
          <w:sz w:val="23"/>
        </w:rPr>
        <w:tab/>
      </w:r>
      <w:r>
        <w:rPr>
          <w:rFonts w:ascii="Times New Roman"/>
          <w:w w:val="105"/>
          <w:sz w:val="23"/>
          <w:u w:val="thick"/>
        </w:rPr>
        <w:t xml:space="preserve"> </w:t>
      </w:r>
      <w:r>
        <w:rPr>
          <w:rFonts w:ascii="Times New Roman"/>
          <w:w w:val="105"/>
          <w:sz w:val="23"/>
          <w:u w:val="thick"/>
        </w:rPr>
        <w:tab/>
      </w:r>
      <w:r>
        <w:rPr>
          <w:w w:val="105"/>
          <w:sz w:val="23"/>
          <w:u w:val="thick"/>
        </w:rPr>
        <w:t>(2,739,371)</w:t>
      </w:r>
    </w:p>
    <w:p w14:paraId="129680CE" w14:textId="77777777" w:rsidR="00416003" w:rsidRDefault="00416003">
      <w:pPr>
        <w:spacing w:before="4"/>
        <w:rPr>
          <w:sz w:val="19"/>
        </w:rPr>
      </w:pPr>
    </w:p>
    <w:p w14:paraId="32D8257F" w14:textId="0F8009E9" w:rsidR="00416003" w:rsidRDefault="00560545">
      <w:pPr>
        <w:tabs>
          <w:tab w:val="left" w:pos="8937"/>
          <w:tab w:val="left" w:pos="10558"/>
          <w:tab w:val="left" w:pos="11131"/>
        </w:tabs>
        <w:spacing w:before="100"/>
        <w:ind w:left="8281"/>
        <w:rPr>
          <w:sz w:val="23"/>
        </w:rPr>
      </w:pPr>
      <w:r>
        <w:rPr>
          <w:noProof/>
        </w:rPr>
        <mc:AlternateContent>
          <mc:Choice Requires="wps">
            <w:drawing>
              <wp:anchor distT="0" distB="0" distL="0" distR="0" simplePos="0" relativeHeight="251537920" behindDoc="0" locked="0" layoutInCell="1" allowOverlap="1" wp14:anchorId="3899905F" wp14:editId="3C89DA14">
                <wp:simplePos x="0" y="0"/>
                <wp:positionH relativeFrom="page">
                  <wp:posOffset>6300470</wp:posOffset>
                </wp:positionH>
                <wp:positionV relativeFrom="paragraph">
                  <wp:posOffset>273050</wp:posOffset>
                </wp:positionV>
                <wp:extent cx="1196340" cy="0"/>
                <wp:effectExtent l="13970" t="10160" r="8890" b="8890"/>
                <wp:wrapTopAndBottom/>
                <wp:docPr id="2064869603"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634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4908B87" id="Line 720" o:spid="_x0000_s1026" style="position:absolute;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1pt,21.5pt" to="590.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" strokeweight="1.2pt">
                <w10:wrap type="topAndBottom" anchorx="page"/>
              </v:line>
            </w:pict>
          </mc:Fallback>
        </mc:AlternateContent>
      </w:r>
      <w:r>
        <w:rPr>
          <w:noProof/>
        </w:rPr>
        <mc:AlternateContent>
          <mc:Choice Requires="wps">
            <w:drawing>
              <wp:anchor distT="0" distB="0" distL="0" distR="0" simplePos="0" relativeHeight="251538944" behindDoc="0" locked="0" layoutInCell="1" allowOverlap="1" wp14:anchorId="76446EBD" wp14:editId="261085EC">
                <wp:simplePos x="0" y="0"/>
                <wp:positionH relativeFrom="page">
                  <wp:posOffset>7745730</wp:posOffset>
                </wp:positionH>
                <wp:positionV relativeFrom="paragraph">
                  <wp:posOffset>273050</wp:posOffset>
                </wp:positionV>
                <wp:extent cx="1196975" cy="0"/>
                <wp:effectExtent l="11430" t="10160" r="10795" b="8890"/>
                <wp:wrapTopAndBottom/>
                <wp:docPr id="1115188922"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697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3372E36" id="Line 719" o:spid="_x0000_s1026" style="position:absolute;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9.9pt,21.5pt" to="704.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" strokeweight="1.2pt">
                <w10:wrap type="topAndBottom" anchorx="page"/>
              </v:line>
            </w:pict>
          </mc:Fallback>
        </mc:AlternateContent>
      </w:r>
      <w:r>
        <w:rPr>
          <w:rFonts w:ascii="Times New Roman"/>
          <w:w w:val="107"/>
          <w:sz w:val="23"/>
          <w:u w:val="thick"/>
        </w:rPr>
        <w:t xml:space="preserve"> </w:t>
      </w:r>
      <w:r>
        <w:rPr>
          <w:rFonts w:ascii="Times New Roman"/>
          <w:spacing w:val="10"/>
          <w:sz w:val="23"/>
          <w:u w:val="thick"/>
        </w:rPr>
        <w:t xml:space="preserve"> </w:t>
      </w:r>
      <w:r>
        <w:rPr>
          <w:w w:val="105"/>
          <w:sz w:val="23"/>
          <w:u w:val="thick"/>
        </w:rPr>
        <w:t>$</w:t>
      </w:r>
      <w:r>
        <w:rPr>
          <w:w w:val="105"/>
          <w:sz w:val="23"/>
          <w:u w:val="thick"/>
        </w:rPr>
        <w:tab/>
        <w:t>1,770,212</w:t>
      </w:r>
      <w:r>
        <w:rPr>
          <w:w w:val="105"/>
          <w:sz w:val="23"/>
        </w:rPr>
        <w:tab/>
      </w:r>
      <w:r>
        <w:rPr>
          <w:w w:val="105"/>
          <w:sz w:val="23"/>
          <w:u w:val="thick"/>
        </w:rPr>
        <w:t>$</w:t>
      </w:r>
      <w:r>
        <w:rPr>
          <w:w w:val="105"/>
          <w:sz w:val="23"/>
          <w:u w:val="thick"/>
        </w:rPr>
        <w:tab/>
        <w:t>(2,523,912)</w:t>
      </w:r>
    </w:p>
    <w:p w14:paraId="292337A1" w14:textId="77777777" w:rsidR="00416003" w:rsidRDefault="00416003">
      <w:pPr>
        <w:rPr>
          <w:sz w:val="23"/>
        </w:rPr>
        <w:sectPr w:rsidR="00416003">
          <w:type w:val="continuous"/>
          <w:pgSz w:w="16320" w:h="21120"/>
          <w:pgMar w:top="1500" w:right="1640" w:bottom="280" w:left="1640" w:header="720" w:footer="720" w:gutter="0"/>
          <w:cols w:space="720"/>
        </w:sectPr>
      </w:pPr>
    </w:p>
    <w:p w14:paraId="4719E1B2" w14:textId="77777777" w:rsidR="00416003" w:rsidRDefault="00416003">
      <w:pPr>
        <w:rPr>
          <w:sz w:val="20"/>
        </w:rPr>
      </w:pPr>
    </w:p>
    <w:p w14:paraId="46F44B12" w14:textId="77777777" w:rsidR="00416003" w:rsidRDefault="00416003">
      <w:pPr>
        <w:spacing w:before="8"/>
        <w:rPr>
          <w:sz w:val="27"/>
        </w:rPr>
      </w:pPr>
    </w:p>
    <w:p w14:paraId="24F0D07A" w14:textId="77777777" w:rsidR="00416003" w:rsidRDefault="00790D54">
      <w:pPr>
        <w:pStyle w:val="Heading8"/>
        <w:spacing w:before="99" w:line="283" w:lineRule="auto"/>
      </w:pPr>
      <w:r>
        <w:rPr>
          <w:w w:val="105"/>
        </w:rPr>
        <w:t>Investment</w:t>
      </w:r>
      <w:r>
        <w:rPr>
          <w:spacing w:val="-21"/>
          <w:w w:val="105"/>
        </w:rPr>
        <w:t xml:space="preserve"> </w:t>
      </w:r>
      <w:r>
        <w:rPr>
          <w:w w:val="105"/>
        </w:rPr>
        <w:t>income</w:t>
      </w:r>
      <w:r>
        <w:rPr>
          <w:spacing w:val="-21"/>
          <w:w w:val="105"/>
        </w:rPr>
        <w:t xml:space="preserve"> </w:t>
      </w:r>
      <w:r>
        <w:rPr>
          <w:w w:val="105"/>
        </w:rPr>
        <w:t>is</w:t>
      </w:r>
      <w:r>
        <w:rPr>
          <w:spacing w:val="-20"/>
          <w:w w:val="105"/>
        </w:rPr>
        <w:t xml:space="preserve"> </w:t>
      </w:r>
      <w:r>
        <w:rPr>
          <w:w w:val="105"/>
        </w:rPr>
        <w:t>reported</w:t>
      </w:r>
      <w:r>
        <w:rPr>
          <w:spacing w:val="-21"/>
          <w:w w:val="105"/>
        </w:rPr>
        <w:t xml:space="preserve"> </w:t>
      </w:r>
      <w:r>
        <w:rPr>
          <w:w w:val="105"/>
        </w:rPr>
        <w:t>net</w:t>
      </w:r>
      <w:r>
        <w:rPr>
          <w:spacing w:val="-21"/>
          <w:w w:val="105"/>
        </w:rPr>
        <w:t xml:space="preserve"> </w:t>
      </w:r>
      <w:r>
        <w:rPr>
          <w:w w:val="105"/>
        </w:rPr>
        <w:t>of</w:t>
      </w:r>
      <w:r>
        <w:rPr>
          <w:spacing w:val="-21"/>
          <w:w w:val="105"/>
        </w:rPr>
        <w:t xml:space="preserve"> </w:t>
      </w:r>
      <w:r>
        <w:rPr>
          <w:w w:val="105"/>
        </w:rPr>
        <w:t>investment</w:t>
      </w:r>
      <w:r>
        <w:rPr>
          <w:spacing w:val="-19"/>
          <w:w w:val="105"/>
        </w:rPr>
        <w:t xml:space="preserve"> </w:t>
      </w:r>
      <w:r>
        <w:rPr>
          <w:w w:val="105"/>
        </w:rPr>
        <w:t>expenses</w:t>
      </w:r>
      <w:r>
        <w:rPr>
          <w:spacing w:val="-21"/>
          <w:w w:val="105"/>
        </w:rPr>
        <w:t xml:space="preserve"> </w:t>
      </w:r>
      <w:r>
        <w:rPr>
          <w:w w:val="105"/>
        </w:rPr>
        <w:t>of</w:t>
      </w:r>
      <w:r>
        <w:rPr>
          <w:spacing w:val="-21"/>
          <w:w w:val="105"/>
        </w:rPr>
        <w:t xml:space="preserve"> </w:t>
      </w:r>
      <w:r>
        <w:rPr>
          <w:w w:val="105"/>
        </w:rPr>
        <w:t>$217,934</w:t>
      </w:r>
      <w:r>
        <w:rPr>
          <w:spacing w:val="-21"/>
          <w:w w:val="105"/>
        </w:rPr>
        <w:t xml:space="preserve"> </w:t>
      </w:r>
      <w:r>
        <w:rPr>
          <w:w w:val="105"/>
        </w:rPr>
        <w:t>and</w:t>
      </w:r>
      <w:r>
        <w:rPr>
          <w:spacing w:val="-21"/>
          <w:w w:val="105"/>
        </w:rPr>
        <w:t xml:space="preserve"> </w:t>
      </w:r>
      <w:r>
        <w:rPr>
          <w:w w:val="105"/>
        </w:rPr>
        <w:t>$205,688</w:t>
      </w:r>
      <w:r>
        <w:rPr>
          <w:spacing w:val="-21"/>
          <w:w w:val="105"/>
        </w:rPr>
        <w:t xml:space="preserve"> </w:t>
      </w:r>
      <w:r>
        <w:rPr>
          <w:w w:val="105"/>
        </w:rPr>
        <w:t>for</w:t>
      </w:r>
      <w:r>
        <w:rPr>
          <w:spacing w:val="-21"/>
          <w:w w:val="105"/>
        </w:rPr>
        <w:t xml:space="preserve"> </w:t>
      </w:r>
      <w:r>
        <w:rPr>
          <w:w w:val="105"/>
        </w:rPr>
        <w:t>the</w:t>
      </w:r>
      <w:r>
        <w:rPr>
          <w:spacing w:val="-21"/>
          <w:w w:val="105"/>
        </w:rPr>
        <w:t xml:space="preserve"> </w:t>
      </w:r>
      <w:r>
        <w:rPr>
          <w:w w:val="105"/>
        </w:rPr>
        <w:t>years</w:t>
      </w:r>
      <w:r>
        <w:rPr>
          <w:spacing w:val="-21"/>
          <w:w w:val="105"/>
        </w:rPr>
        <w:t xml:space="preserve"> </w:t>
      </w:r>
      <w:r>
        <w:rPr>
          <w:w w:val="105"/>
        </w:rPr>
        <w:t>ended March</w:t>
      </w:r>
      <w:r>
        <w:rPr>
          <w:spacing w:val="-23"/>
          <w:w w:val="105"/>
        </w:rPr>
        <w:t xml:space="preserve"> </w:t>
      </w:r>
      <w:r>
        <w:rPr>
          <w:w w:val="105"/>
        </w:rPr>
        <w:t>31,</w:t>
      </w:r>
      <w:r>
        <w:rPr>
          <w:spacing w:val="-23"/>
          <w:w w:val="105"/>
        </w:rPr>
        <w:t xml:space="preserve"> </w:t>
      </w:r>
      <w:r>
        <w:rPr>
          <w:w w:val="105"/>
        </w:rPr>
        <w:t>2024</w:t>
      </w:r>
      <w:r>
        <w:rPr>
          <w:spacing w:val="-23"/>
          <w:w w:val="105"/>
        </w:rPr>
        <w:t xml:space="preserve"> </w:t>
      </w:r>
      <w:r>
        <w:rPr>
          <w:w w:val="105"/>
        </w:rPr>
        <w:t>and</w:t>
      </w:r>
      <w:r>
        <w:rPr>
          <w:spacing w:val="-23"/>
          <w:w w:val="105"/>
        </w:rPr>
        <w:t xml:space="preserve"> </w:t>
      </w:r>
      <w:r>
        <w:rPr>
          <w:w w:val="105"/>
        </w:rPr>
        <w:t>2023,</w:t>
      </w:r>
      <w:r>
        <w:rPr>
          <w:spacing w:val="-24"/>
          <w:w w:val="105"/>
        </w:rPr>
        <w:t xml:space="preserve"> </w:t>
      </w:r>
      <w:r>
        <w:rPr>
          <w:w w:val="105"/>
        </w:rPr>
        <w:t>respectively.</w:t>
      </w:r>
    </w:p>
    <w:p w14:paraId="457A911E" w14:textId="77777777" w:rsidR="00416003" w:rsidRDefault="00416003">
      <w:pPr>
        <w:rPr>
          <w:sz w:val="30"/>
        </w:rPr>
      </w:pPr>
    </w:p>
    <w:p w14:paraId="0A1DF99A" w14:textId="77777777" w:rsidR="00416003" w:rsidRDefault="00416003">
      <w:pPr>
        <w:spacing w:before="8"/>
        <w:rPr>
          <w:sz w:val="25"/>
        </w:rPr>
      </w:pPr>
    </w:p>
    <w:p w14:paraId="3AFD4A49" w14:textId="77777777" w:rsidR="00416003" w:rsidRDefault="00790D54">
      <w:pPr>
        <w:ind w:left="280"/>
        <w:rPr>
          <w:b/>
          <w:sz w:val="26"/>
        </w:rPr>
      </w:pPr>
      <w:r>
        <w:rPr>
          <w:b/>
          <w:w w:val="105"/>
          <w:sz w:val="26"/>
        </w:rPr>
        <w:t>Note 4 – Accounts Receivable</w:t>
      </w:r>
    </w:p>
    <w:p w14:paraId="221794FC" w14:textId="77777777" w:rsidR="00416003" w:rsidRDefault="00416003">
      <w:pPr>
        <w:spacing w:before="4"/>
        <w:rPr>
          <w:b/>
          <w:sz w:val="32"/>
        </w:rPr>
      </w:pPr>
    </w:p>
    <w:p w14:paraId="7DBB3F71" w14:textId="77777777" w:rsidR="00416003" w:rsidRDefault="00790D54">
      <w:pPr>
        <w:ind w:left="280"/>
        <w:rPr>
          <w:sz w:val="26"/>
        </w:rPr>
      </w:pPr>
      <w:r>
        <w:rPr>
          <w:w w:val="105"/>
          <w:sz w:val="26"/>
        </w:rPr>
        <w:t>Accounts receivable consists of the following at March 31:</w:t>
      </w:r>
    </w:p>
    <w:p w14:paraId="137DBF39" w14:textId="77777777" w:rsidR="00416003" w:rsidRDefault="00416003">
      <w:pPr>
        <w:spacing w:before="2"/>
        <w:rPr>
          <w:sz w:val="25"/>
        </w:rPr>
      </w:pPr>
    </w:p>
    <w:p w14:paraId="5A1DBA35" w14:textId="77777777" w:rsidR="00416003" w:rsidRDefault="00790D54">
      <w:pPr>
        <w:pStyle w:val="BodyText"/>
        <w:tabs>
          <w:tab w:val="left" w:pos="7513"/>
          <w:tab w:val="left" w:pos="9244"/>
          <w:tab w:val="left" w:pos="9631"/>
          <w:tab w:val="left" w:pos="10910"/>
          <w:tab w:val="left" w:pos="12710"/>
        </w:tabs>
        <w:spacing w:before="92"/>
        <w:ind w:left="6304"/>
        <w:rPr>
          <w:rFonts w:ascii="Arial"/>
        </w:rPr>
      </w:pPr>
      <w:r>
        <w:rPr>
          <w:rFonts w:ascii="Times New Roman"/>
          <w:w w:val="101"/>
          <w:u w:val="thick"/>
        </w:rPr>
        <w:t xml:space="preserve"> </w:t>
      </w:r>
      <w:r>
        <w:rPr>
          <w:rFonts w:ascii="Times New Roman"/>
          <w:u w:val="thick"/>
        </w:rPr>
        <w:tab/>
      </w:r>
      <w:r>
        <w:rPr>
          <w:rFonts w:ascii="Arial"/>
          <w:u w:val="thick"/>
        </w:rPr>
        <w:t>2024</w:t>
      </w:r>
      <w:r>
        <w:rPr>
          <w:rFonts w:ascii="Arial"/>
          <w:u w:val="thick"/>
        </w:rPr>
        <w:tab/>
      </w:r>
      <w:r>
        <w:rPr>
          <w:rFonts w:ascii="Arial"/>
        </w:rPr>
        <w:tab/>
      </w:r>
      <w:r>
        <w:rPr>
          <w:rFonts w:ascii="Times New Roman"/>
          <w:u w:val="thick"/>
        </w:rPr>
        <w:t xml:space="preserve"> </w:t>
      </w:r>
      <w:r>
        <w:rPr>
          <w:rFonts w:ascii="Times New Roman"/>
          <w:u w:val="thick"/>
        </w:rPr>
        <w:tab/>
      </w:r>
      <w:r>
        <w:rPr>
          <w:rFonts w:ascii="Arial"/>
          <w:u w:val="thick"/>
        </w:rPr>
        <w:t>2023</w:t>
      </w:r>
      <w:r>
        <w:rPr>
          <w:rFonts w:ascii="Arial"/>
          <w:u w:val="thick"/>
        </w:rPr>
        <w:tab/>
      </w:r>
    </w:p>
    <w:p w14:paraId="417D6E8D" w14:textId="77777777" w:rsidR="00416003" w:rsidRDefault="00416003">
      <w:pPr>
        <w:spacing w:before="6"/>
        <w:rPr>
          <w:sz w:val="28"/>
        </w:rPr>
      </w:pPr>
    </w:p>
    <w:tbl>
      <w:tblPr>
        <w:tblW w:w="0" w:type="auto"/>
        <w:tblInd w:w="22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074"/>
        <w:gridCol w:w="2026"/>
        <w:gridCol w:w="1302"/>
        <w:gridCol w:w="687"/>
        <w:gridCol w:w="390"/>
        <w:gridCol w:w="950"/>
        <w:gridCol w:w="1064"/>
      </w:tblGrid>
      <w:tr w:rsidR="00416003" w14:paraId="700F83A6" w14:textId="77777777">
        <w:trPr>
          <w:trHeight w:hRule="exact" w:val="282"/>
        </w:trPr>
        <w:tc>
          <w:tcPr>
            <w:tcW w:w="6074" w:type="dxa"/>
          </w:tcPr>
          <w:p w14:paraId="0406F543" w14:textId="77777777" w:rsidR="00416003" w:rsidRDefault="00790D54">
            <w:pPr>
              <w:pStyle w:val="TableParagraph"/>
              <w:spacing w:line="267" w:lineRule="exact"/>
              <w:ind w:left="109"/>
              <w:rPr>
                <w:sz w:val="24"/>
              </w:rPr>
            </w:pPr>
            <w:r>
              <w:rPr>
                <w:sz w:val="24"/>
              </w:rPr>
              <w:t>Medicare</w:t>
            </w:r>
          </w:p>
        </w:tc>
        <w:tc>
          <w:tcPr>
            <w:tcW w:w="2026" w:type="dxa"/>
          </w:tcPr>
          <w:p w14:paraId="19FBBD3F" w14:textId="77777777" w:rsidR="00416003" w:rsidRDefault="00790D54">
            <w:pPr>
              <w:pStyle w:val="TableParagraph"/>
              <w:tabs>
                <w:tab w:val="left" w:pos="1010"/>
              </w:tabs>
              <w:spacing w:line="267" w:lineRule="exact"/>
              <w:ind w:left="129"/>
              <w:rPr>
                <w:sz w:val="24"/>
              </w:rPr>
            </w:pPr>
            <w:r>
              <w:rPr>
                <w:sz w:val="24"/>
              </w:rPr>
              <w:t>$</w:t>
            </w:r>
            <w:r>
              <w:rPr>
                <w:sz w:val="24"/>
              </w:rPr>
              <w:tab/>
              <w:t>693,070</w:t>
            </w:r>
          </w:p>
        </w:tc>
        <w:tc>
          <w:tcPr>
            <w:tcW w:w="1302" w:type="dxa"/>
          </w:tcPr>
          <w:p w14:paraId="6997CC50" w14:textId="77777777" w:rsidR="00416003" w:rsidRDefault="00790D54">
            <w:pPr>
              <w:pStyle w:val="TableParagraph"/>
              <w:spacing w:line="267" w:lineRule="exact"/>
              <w:ind w:left="350"/>
              <w:rPr>
                <w:sz w:val="24"/>
              </w:rPr>
            </w:pPr>
            <w:r>
              <w:rPr>
                <w:sz w:val="24"/>
              </w:rPr>
              <w:t>20%</w:t>
            </w:r>
          </w:p>
        </w:tc>
        <w:tc>
          <w:tcPr>
            <w:tcW w:w="2027" w:type="dxa"/>
            <w:gridSpan w:val="3"/>
          </w:tcPr>
          <w:p w14:paraId="7F85FC44" w14:textId="77777777" w:rsidR="00416003" w:rsidRDefault="00790D54">
            <w:pPr>
              <w:pStyle w:val="TableParagraph"/>
              <w:tabs>
                <w:tab w:val="left" w:pos="1010"/>
              </w:tabs>
              <w:spacing w:line="267" w:lineRule="exact"/>
              <w:ind w:left="129"/>
              <w:rPr>
                <w:sz w:val="24"/>
              </w:rPr>
            </w:pPr>
            <w:r>
              <w:rPr>
                <w:sz w:val="24"/>
              </w:rPr>
              <w:t>$</w:t>
            </w:r>
            <w:r>
              <w:rPr>
                <w:sz w:val="24"/>
              </w:rPr>
              <w:tab/>
              <w:t>789,871</w:t>
            </w:r>
          </w:p>
        </w:tc>
        <w:tc>
          <w:tcPr>
            <w:tcW w:w="1064" w:type="dxa"/>
          </w:tcPr>
          <w:p w14:paraId="522BA96C" w14:textId="77777777" w:rsidR="00416003" w:rsidRDefault="00790D54">
            <w:pPr>
              <w:pStyle w:val="TableParagraph"/>
              <w:spacing w:line="267" w:lineRule="exact"/>
              <w:ind w:right="87"/>
              <w:jc w:val="right"/>
              <w:rPr>
                <w:sz w:val="24"/>
              </w:rPr>
            </w:pPr>
            <w:r>
              <w:rPr>
                <w:sz w:val="24"/>
              </w:rPr>
              <w:t>25%</w:t>
            </w:r>
          </w:p>
        </w:tc>
      </w:tr>
      <w:tr w:rsidR="00416003" w14:paraId="7F3D1352" w14:textId="77777777">
        <w:trPr>
          <w:trHeight w:hRule="exact" w:val="298"/>
        </w:trPr>
        <w:tc>
          <w:tcPr>
            <w:tcW w:w="6074" w:type="dxa"/>
          </w:tcPr>
          <w:p w14:paraId="1E3A7B55" w14:textId="77777777" w:rsidR="00416003" w:rsidRDefault="00790D54">
            <w:pPr>
              <w:pStyle w:val="TableParagraph"/>
              <w:spacing w:before="6"/>
              <w:ind w:left="109"/>
              <w:rPr>
                <w:sz w:val="24"/>
              </w:rPr>
            </w:pPr>
            <w:r>
              <w:rPr>
                <w:sz w:val="24"/>
              </w:rPr>
              <w:t>Medi-Cal</w:t>
            </w:r>
          </w:p>
        </w:tc>
        <w:tc>
          <w:tcPr>
            <w:tcW w:w="2026" w:type="dxa"/>
          </w:tcPr>
          <w:p w14:paraId="449A2174" w14:textId="77777777" w:rsidR="00416003" w:rsidRDefault="00790D54">
            <w:pPr>
              <w:pStyle w:val="TableParagraph"/>
              <w:spacing w:before="6"/>
              <w:ind w:right="128"/>
              <w:jc w:val="right"/>
              <w:rPr>
                <w:sz w:val="24"/>
              </w:rPr>
            </w:pPr>
            <w:r>
              <w:rPr>
                <w:sz w:val="24"/>
              </w:rPr>
              <w:t>890,046</w:t>
            </w:r>
          </w:p>
        </w:tc>
        <w:tc>
          <w:tcPr>
            <w:tcW w:w="1302" w:type="dxa"/>
          </w:tcPr>
          <w:p w14:paraId="6802341B" w14:textId="77777777" w:rsidR="00416003" w:rsidRDefault="00790D54">
            <w:pPr>
              <w:pStyle w:val="TableParagraph"/>
              <w:spacing w:before="6"/>
              <w:ind w:left="351"/>
              <w:rPr>
                <w:sz w:val="24"/>
              </w:rPr>
            </w:pPr>
            <w:r>
              <w:rPr>
                <w:sz w:val="24"/>
              </w:rPr>
              <w:t>25%</w:t>
            </w:r>
          </w:p>
        </w:tc>
        <w:tc>
          <w:tcPr>
            <w:tcW w:w="2027" w:type="dxa"/>
            <w:gridSpan w:val="3"/>
          </w:tcPr>
          <w:p w14:paraId="3795EF43" w14:textId="77777777" w:rsidR="00416003" w:rsidRDefault="00790D54">
            <w:pPr>
              <w:pStyle w:val="TableParagraph"/>
              <w:spacing w:before="6"/>
              <w:ind w:left="807"/>
              <w:rPr>
                <w:sz w:val="24"/>
              </w:rPr>
            </w:pPr>
            <w:r>
              <w:rPr>
                <w:sz w:val="24"/>
              </w:rPr>
              <w:t>1,070,761</w:t>
            </w:r>
          </w:p>
        </w:tc>
        <w:tc>
          <w:tcPr>
            <w:tcW w:w="1064" w:type="dxa"/>
          </w:tcPr>
          <w:p w14:paraId="0E08B60F" w14:textId="77777777" w:rsidR="00416003" w:rsidRDefault="00790D54">
            <w:pPr>
              <w:pStyle w:val="TableParagraph"/>
              <w:spacing w:before="6"/>
              <w:ind w:right="86"/>
              <w:jc w:val="right"/>
              <w:rPr>
                <w:sz w:val="24"/>
              </w:rPr>
            </w:pPr>
            <w:r>
              <w:rPr>
                <w:sz w:val="24"/>
              </w:rPr>
              <w:t>34%</w:t>
            </w:r>
          </w:p>
        </w:tc>
      </w:tr>
      <w:tr w:rsidR="00416003" w14:paraId="4D84FE92" w14:textId="77777777">
        <w:trPr>
          <w:trHeight w:hRule="exact" w:val="298"/>
        </w:trPr>
        <w:tc>
          <w:tcPr>
            <w:tcW w:w="6074" w:type="dxa"/>
          </w:tcPr>
          <w:p w14:paraId="651B21A1" w14:textId="77777777" w:rsidR="00416003" w:rsidRDefault="00790D54">
            <w:pPr>
              <w:pStyle w:val="TableParagraph"/>
              <w:spacing w:before="6"/>
              <w:ind w:left="109"/>
              <w:rPr>
                <w:sz w:val="24"/>
              </w:rPr>
            </w:pPr>
            <w:r>
              <w:rPr>
                <w:sz w:val="24"/>
              </w:rPr>
              <w:t>Insurance</w:t>
            </w:r>
          </w:p>
        </w:tc>
        <w:tc>
          <w:tcPr>
            <w:tcW w:w="2026" w:type="dxa"/>
          </w:tcPr>
          <w:p w14:paraId="5CE60C9B" w14:textId="77777777" w:rsidR="00416003" w:rsidRDefault="00790D54">
            <w:pPr>
              <w:pStyle w:val="TableParagraph"/>
              <w:spacing w:before="6"/>
              <w:ind w:right="127"/>
              <w:jc w:val="right"/>
              <w:rPr>
                <w:sz w:val="24"/>
              </w:rPr>
            </w:pPr>
            <w:r>
              <w:rPr>
                <w:sz w:val="24"/>
              </w:rPr>
              <w:t>225,331</w:t>
            </w:r>
          </w:p>
        </w:tc>
        <w:tc>
          <w:tcPr>
            <w:tcW w:w="1302" w:type="dxa"/>
          </w:tcPr>
          <w:p w14:paraId="007E7E77" w14:textId="77777777" w:rsidR="00416003" w:rsidRDefault="00790D54">
            <w:pPr>
              <w:pStyle w:val="TableParagraph"/>
              <w:spacing w:before="6"/>
              <w:ind w:left="418"/>
              <w:rPr>
                <w:sz w:val="24"/>
              </w:rPr>
            </w:pPr>
            <w:r>
              <w:rPr>
                <w:sz w:val="24"/>
              </w:rPr>
              <w:t>6%</w:t>
            </w:r>
          </w:p>
        </w:tc>
        <w:tc>
          <w:tcPr>
            <w:tcW w:w="2027" w:type="dxa"/>
            <w:gridSpan w:val="3"/>
          </w:tcPr>
          <w:p w14:paraId="0FC63AC7" w14:textId="77777777" w:rsidR="00416003" w:rsidRDefault="00790D54">
            <w:pPr>
              <w:pStyle w:val="TableParagraph"/>
              <w:spacing w:before="6"/>
              <w:ind w:left="1011"/>
              <w:rPr>
                <w:sz w:val="24"/>
              </w:rPr>
            </w:pPr>
            <w:r>
              <w:rPr>
                <w:sz w:val="24"/>
              </w:rPr>
              <w:t>261,402</w:t>
            </w:r>
          </w:p>
        </w:tc>
        <w:tc>
          <w:tcPr>
            <w:tcW w:w="1064" w:type="dxa"/>
          </w:tcPr>
          <w:p w14:paraId="42C9A9D4" w14:textId="77777777" w:rsidR="00416003" w:rsidRDefault="00790D54">
            <w:pPr>
              <w:pStyle w:val="TableParagraph"/>
              <w:spacing w:before="6"/>
              <w:ind w:right="155"/>
              <w:jc w:val="right"/>
              <w:rPr>
                <w:sz w:val="24"/>
              </w:rPr>
            </w:pPr>
            <w:r>
              <w:rPr>
                <w:sz w:val="24"/>
              </w:rPr>
              <w:t>8%</w:t>
            </w:r>
          </w:p>
        </w:tc>
      </w:tr>
      <w:tr w:rsidR="00416003" w14:paraId="53268BA1" w14:textId="77777777">
        <w:trPr>
          <w:trHeight w:hRule="exact" w:val="298"/>
        </w:trPr>
        <w:tc>
          <w:tcPr>
            <w:tcW w:w="6074" w:type="dxa"/>
          </w:tcPr>
          <w:p w14:paraId="02271364" w14:textId="77777777" w:rsidR="00416003" w:rsidRDefault="00790D54">
            <w:pPr>
              <w:pStyle w:val="TableParagraph"/>
              <w:spacing w:before="6"/>
              <w:ind w:left="109"/>
              <w:rPr>
                <w:sz w:val="24"/>
              </w:rPr>
            </w:pPr>
            <w:r>
              <w:rPr>
                <w:sz w:val="24"/>
              </w:rPr>
              <w:t>Resident monthly fees</w:t>
            </w:r>
          </w:p>
        </w:tc>
        <w:tc>
          <w:tcPr>
            <w:tcW w:w="2026" w:type="dxa"/>
          </w:tcPr>
          <w:p w14:paraId="301F8978" w14:textId="77777777" w:rsidR="00416003" w:rsidRDefault="00790D54">
            <w:pPr>
              <w:pStyle w:val="TableParagraph"/>
              <w:spacing w:before="6"/>
              <w:ind w:right="129"/>
              <w:jc w:val="right"/>
              <w:rPr>
                <w:sz w:val="24"/>
              </w:rPr>
            </w:pPr>
            <w:r>
              <w:rPr>
                <w:sz w:val="24"/>
              </w:rPr>
              <w:t>717,417</w:t>
            </w:r>
          </w:p>
        </w:tc>
        <w:tc>
          <w:tcPr>
            <w:tcW w:w="1302" w:type="dxa"/>
          </w:tcPr>
          <w:p w14:paraId="44E98588" w14:textId="77777777" w:rsidR="00416003" w:rsidRDefault="00790D54">
            <w:pPr>
              <w:pStyle w:val="TableParagraph"/>
              <w:spacing w:before="6"/>
              <w:ind w:left="351"/>
              <w:rPr>
                <w:sz w:val="24"/>
              </w:rPr>
            </w:pPr>
            <w:r>
              <w:rPr>
                <w:sz w:val="24"/>
              </w:rPr>
              <w:t>20%</w:t>
            </w:r>
          </w:p>
        </w:tc>
        <w:tc>
          <w:tcPr>
            <w:tcW w:w="2027" w:type="dxa"/>
            <w:gridSpan w:val="3"/>
          </w:tcPr>
          <w:p w14:paraId="4DB48115" w14:textId="77777777" w:rsidR="00416003" w:rsidRDefault="00790D54">
            <w:pPr>
              <w:pStyle w:val="TableParagraph"/>
              <w:spacing w:before="6"/>
              <w:ind w:left="1010"/>
              <w:rPr>
                <w:sz w:val="24"/>
              </w:rPr>
            </w:pPr>
            <w:r>
              <w:rPr>
                <w:sz w:val="24"/>
              </w:rPr>
              <w:t>840,190</w:t>
            </w:r>
          </w:p>
        </w:tc>
        <w:tc>
          <w:tcPr>
            <w:tcW w:w="1064" w:type="dxa"/>
          </w:tcPr>
          <w:p w14:paraId="20C8D1D5" w14:textId="77777777" w:rsidR="00416003" w:rsidRDefault="00790D54">
            <w:pPr>
              <w:pStyle w:val="TableParagraph"/>
              <w:spacing w:before="6"/>
              <w:ind w:right="86"/>
              <w:jc w:val="right"/>
              <w:rPr>
                <w:sz w:val="24"/>
              </w:rPr>
            </w:pPr>
            <w:r>
              <w:rPr>
                <w:sz w:val="24"/>
              </w:rPr>
              <w:t>26%</w:t>
            </w:r>
          </w:p>
        </w:tc>
      </w:tr>
      <w:tr w:rsidR="00416003" w14:paraId="57C1602B" w14:textId="77777777">
        <w:trPr>
          <w:trHeight w:hRule="exact" w:val="296"/>
        </w:trPr>
        <w:tc>
          <w:tcPr>
            <w:tcW w:w="6074" w:type="dxa"/>
          </w:tcPr>
          <w:p w14:paraId="08C7829F" w14:textId="77777777" w:rsidR="00416003" w:rsidRDefault="00790D54">
            <w:pPr>
              <w:pStyle w:val="TableParagraph"/>
              <w:spacing w:before="6"/>
              <w:ind w:left="109"/>
              <w:rPr>
                <w:sz w:val="24"/>
              </w:rPr>
            </w:pPr>
            <w:r>
              <w:rPr>
                <w:sz w:val="24"/>
              </w:rPr>
              <w:t>Entrance fees</w:t>
            </w:r>
          </w:p>
        </w:tc>
        <w:tc>
          <w:tcPr>
            <w:tcW w:w="2026" w:type="dxa"/>
          </w:tcPr>
          <w:p w14:paraId="68EACD26" w14:textId="77777777" w:rsidR="00416003" w:rsidRDefault="00790D54">
            <w:pPr>
              <w:pStyle w:val="TableParagraph"/>
              <w:spacing w:before="6"/>
              <w:ind w:right="128"/>
              <w:jc w:val="right"/>
              <w:rPr>
                <w:sz w:val="24"/>
              </w:rPr>
            </w:pPr>
            <w:r>
              <w:rPr>
                <w:sz w:val="24"/>
              </w:rPr>
              <w:t>556,704</w:t>
            </w:r>
          </w:p>
        </w:tc>
        <w:tc>
          <w:tcPr>
            <w:tcW w:w="1302" w:type="dxa"/>
          </w:tcPr>
          <w:p w14:paraId="12CD1E46" w14:textId="77777777" w:rsidR="00416003" w:rsidRDefault="00790D54">
            <w:pPr>
              <w:pStyle w:val="TableParagraph"/>
              <w:spacing w:before="6"/>
              <w:ind w:left="351"/>
              <w:rPr>
                <w:sz w:val="24"/>
              </w:rPr>
            </w:pPr>
            <w:r>
              <w:rPr>
                <w:sz w:val="24"/>
              </w:rPr>
              <w:t>16%</w:t>
            </w:r>
          </w:p>
        </w:tc>
        <w:tc>
          <w:tcPr>
            <w:tcW w:w="2027" w:type="dxa"/>
            <w:gridSpan w:val="3"/>
          </w:tcPr>
          <w:p w14:paraId="620F1362" w14:textId="77777777" w:rsidR="00416003" w:rsidRDefault="00790D54">
            <w:pPr>
              <w:pStyle w:val="TableParagraph"/>
              <w:spacing w:before="6"/>
              <w:ind w:left="1284"/>
              <w:rPr>
                <w:sz w:val="24"/>
              </w:rPr>
            </w:pPr>
            <w:r>
              <w:rPr>
                <w:sz w:val="24"/>
              </w:rPr>
              <w:t>4,900</w:t>
            </w:r>
          </w:p>
        </w:tc>
        <w:tc>
          <w:tcPr>
            <w:tcW w:w="1064" w:type="dxa"/>
          </w:tcPr>
          <w:p w14:paraId="77677A07" w14:textId="77777777" w:rsidR="00416003" w:rsidRDefault="00790D54">
            <w:pPr>
              <w:pStyle w:val="TableParagraph"/>
              <w:spacing w:before="6"/>
              <w:ind w:right="156"/>
              <w:jc w:val="right"/>
              <w:rPr>
                <w:sz w:val="24"/>
              </w:rPr>
            </w:pPr>
            <w:r>
              <w:rPr>
                <w:sz w:val="24"/>
              </w:rPr>
              <w:t>0%</w:t>
            </w:r>
          </w:p>
        </w:tc>
      </w:tr>
      <w:tr w:rsidR="00416003" w14:paraId="7B4241A4" w14:textId="77777777">
        <w:trPr>
          <w:trHeight w:hRule="exact" w:val="447"/>
        </w:trPr>
        <w:tc>
          <w:tcPr>
            <w:tcW w:w="6074" w:type="dxa"/>
          </w:tcPr>
          <w:p w14:paraId="309334C1" w14:textId="77777777" w:rsidR="00416003" w:rsidRDefault="00790D54">
            <w:pPr>
              <w:pStyle w:val="TableParagraph"/>
              <w:spacing w:before="5"/>
              <w:ind w:left="109"/>
              <w:rPr>
                <w:sz w:val="24"/>
              </w:rPr>
            </w:pPr>
            <w:r>
              <w:rPr>
                <w:sz w:val="24"/>
              </w:rPr>
              <w:t>Other</w:t>
            </w:r>
          </w:p>
        </w:tc>
        <w:tc>
          <w:tcPr>
            <w:tcW w:w="2026" w:type="dxa"/>
          </w:tcPr>
          <w:p w14:paraId="1A5B8F81" w14:textId="77777777" w:rsidR="00416003" w:rsidRDefault="00790D54">
            <w:pPr>
              <w:pStyle w:val="TableParagraph"/>
              <w:tabs>
                <w:tab w:val="left" w:pos="1011"/>
              </w:tabs>
              <w:spacing w:before="8"/>
              <w:rPr>
                <w:sz w:val="24"/>
              </w:rPr>
            </w:pPr>
            <w:r>
              <w:rPr>
                <w:rFonts w:ascii="Times New Roman"/>
                <w:w w:val="101"/>
                <w:sz w:val="24"/>
                <w:u w:val="thick"/>
              </w:rPr>
              <w:t xml:space="preserve"> </w:t>
            </w:r>
            <w:r>
              <w:rPr>
                <w:rFonts w:ascii="Times New Roman"/>
                <w:sz w:val="24"/>
                <w:u w:val="thick"/>
              </w:rPr>
              <w:tab/>
            </w:r>
            <w:r>
              <w:rPr>
                <w:sz w:val="24"/>
                <w:u w:val="thick"/>
              </w:rPr>
              <w:t>460,671</w:t>
            </w:r>
          </w:p>
        </w:tc>
        <w:tc>
          <w:tcPr>
            <w:tcW w:w="1302" w:type="dxa"/>
          </w:tcPr>
          <w:p w14:paraId="459D14F7" w14:textId="77777777" w:rsidR="00416003" w:rsidRDefault="00790D54">
            <w:pPr>
              <w:pStyle w:val="TableParagraph"/>
              <w:spacing w:before="8"/>
              <w:ind w:left="351"/>
              <w:rPr>
                <w:sz w:val="24"/>
              </w:rPr>
            </w:pPr>
            <w:r>
              <w:rPr>
                <w:sz w:val="24"/>
              </w:rPr>
              <w:t>13%</w:t>
            </w:r>
          </w:p>
        </w:tc>
        <w:tc>
          <w:tcPr>
            <w:tcW w:w="2027" w:type="dxa"/>
            <w:gridSpan w:val="3"/>
          </w:tcPr>
          <w:p w14:paraId="363A1E0C" w14:textId="77777777" w:rsidR="00416003" w:rsidRDefault="00790D54">
            <w:pPr>
              <w:pStyle w:val="TableParagraph"/>
              <w:tabs>
                <w:tab w:val="left" w:pos="1010"/>
              </w:tabs>
              <w:spacing w:before="8"/>
              <w:rPr>
                <w:sz w:val="24"/>
              </w:rPr>
            </w:pPr>
            <w:r>
              <w:rPr>
                <w:rFonts w:ascii="Times New Roman"/>
                <w:w w:val="101"/>
                <w:sz w:val="24"/>
                <w:u w:val="thick"/>
              </w:rPr>
              <w:t xml:space="preserve"> </w:t>
            </w:r>
            <w:r>
              <w:rPr>
                <w:rFonts w:ascii="Times New Roman"/>
                <w:sz w:val="24"/>
                <w:u w:val="thick"/>
              </w:rPr>
              <w:tab/>
            </w:r>
            <w:r>
              <w:rPr>
                <w:sz w:val="24"/>
                <w:u w:val="thick"/>
              </w:rPr>
              <w:t>215,553</w:t>
            </w:r>
          </w:p>
        </w:tc>
        <w:tc>
          <w:tcPr>
            <w:tcW w:w="1064" w:type="dxa"/>
          </w:tcPr>
          <w:p w14:paraId="6E9F95C9" w14:textId="77777777" w:rsidR="00416003" w:rsidRDefault="00790D54">
            <w:pPr>
              <w:pStyle w:val="TableParagraph"/>
              <w:spacing w:before="8"/>
              <w:ind w:right="155"/>
              <w:jc w:val="right"/>
              <w:rPr>
                <w:sz w:val="24"/>
              </w:rPr>
            </w:pPr>
            <w:r>
              <w:rPr>
                <w:sz w:val="24"/>
              </w:rPr>
              <w:t>7%</w:t>
            </w:r>
          </w:p>
        </w:tc>
      </w:tr>
      <w:tr w:rsidR="00416003" w14:paraId="0D0E3DEF" w14:textId="77777777">
        <w:trPr>
          <w:trHeight w:hRule="exact" w:val="447"/>
        </w:trPr>
        <w:tc>
          <w:tcPr>
            <w:tcW w:w="6074" w:type="dxa"/>
          </w:tcPr>
          <w:p w14:paraId="37DD3A13" w14:textId="77777777" w:rsidR="00416003" w:rsidRDefault="00790D54">
            <w:pPr>
              <w:pStyle w:val="TableParagraph"/>
              <w:spacing w:before="153"/>
              <w:ind w:left="109"/>
              <w:rPr>
                <w:sz w:val="24"/>
              </w:rPr>
            </w:pPr>
            <w:r>
              <w:rPr>
                <w:sz w:val="24"/>
              </w:rPr>
              <w:t>Subtotal accounts</w:t>
            </w:r>
            <w:r>
              <w:rPr>
                <w:spacing w:val="54"/>
                <w:sz w:val="24"/>
              </w:rPr>
              <w:t xml:space="preserve"> </w:t>
            </w:r>
            <w:r>
              <w:rPr>
                <w:sz w:val="24"/>
              </w:rPr>
              <w:t>receivable</w:t>
            </w:r>
          </w:p>
        </w:tc>
        <w:tc>
          <w:tcPr>
            <w:tcW w:w="2026" w:type="dxa"/>
          </w:tcPr>
          <w:p w14:paraId="3D09AA5E" w14:textId="77777777" w:rsidR="00416003" w:rsidRDefault="00790D54">
            <w:pPr>
              <w:pStyle w:val="TableParagraph"/>
              <w:spacing w:before="156"/>
              <w:ind w:right="127"/>
              <w:jc w:val="right"/>
              <w:rPr>
                <w:sz w:val="24"/>
              </w:rPr>
            </w:pPr>
            <w:r>
              <w:rPr>
                <w:sz w:val="24"/>
              </w:rPr>
              <w:t>3,543,239</w:t>
            </w:r>
          </w:p>
        </w:tc>
        <w:tc>
          <w:tcPr>
            <w:tcW w:w="1302" w:type="dxa"/>
          </w:tcPr>
          <w:p w14:paraId="36D9AC38" w14:textId="77777777" w:rsidR="00416003" w:rsidRDefault="00416003"/>
        </w:tc>
        <w:tc>
          <w:tcPr>
            <w:tcW w:w="2027" w:type="dxa"/>
            <w:gridSpan w:val="3"/>
          </w:tcPr>
          <w:p w14:paraId="57B0B28A" w14:textId="77777777" w:rsidR="00416003" w:rsidRDefault="00790D54">
            <w:pPr>
              <w:pStyle w:val="TableParagraph"/>
              <w:spacing w:before="156"/>
              <w:ind w:left="808"/>
              <w:rPr>
                <w:sz w:val="24"/>
              </w:rPr>
            </w:pPr>
            <w:r>
              <w:rPr>
                <w:sz w:val="24"/>
              </w:rPr>
              <w:t>3,182,677</w:t>
            </w:r>
          </w:p>
        </w:tc>
        <w:tc>
          <w:tcPr>
            <w:tcW w:w="1064" w:type="dxa"/>
          </w:tcPr>
          <w:p w14:paraId="30BE3BF0" w14:textId="77777777" w:rsidR="00416003" w:rsidRDefault="00416003"/>
        </w:tc>
      </w:tr>
      <w:tr w:rsidR="00416003" w14:paraId="59308EA4" w14:textId="77777777">
        <w:trPr>
          <w:trHeight w:hRule="exact" w:val="445"/>
        </w:trPr>
        <w:tc>
          <w:tcPr>
            <w:tcW w:w="6074" w:type="dxa"/>
          </w:tcPr>
          <w:p w14:paraId="766AA1D5" w14:textId="77777777" w:rsidR="00416003" w:rsidRDefault="00790D54">
            <w:pPr>
              <w:pStyle w:val="TableParagraph"/>
              <w:spacing w:before="6"/>
              <w:ind w:left="109"/>
              <w:rPr>
                <w:sz w:val="24"/>
              </w:rPr>
            </w:pPr>
            <w:r>
              <w:rPr>
                <w:sz w:val="24"/>
              </w:rPr>
              <w:t>Less allowance for credit</w:t>
            </w:r>
            <w:r>
              <w:rPr>
                <w:spacing w:val="62"/>
                <w:sz w:val="24"/>
              </w:rPr>
              <w:t xml:space="preserve"> </w:t>
            </w:r>
            <w:r>
              <w:rPr>
                <w:sz w:val="24"/>
              </w:rPr>
              <w:t>losses</w:t>
            </w:r>
          </w:p>
        </w:tc>
        <w:tc>
          <w:tcPr>
            <w:tcW w:w="2026" w:type="dxa"/>
          </w:tcPr>
          <w:p w14:paraId="73CF686E" w14:textId="77777777" w:rsidR="00416003" w:rsidRDefault="00790D54">
            <w:pPr>
              <w:pStyle w:val="TableParagraph"/>
              <w:tabs>
                <w:tab w:val="left" w:pos="1063"/>
              </w:tabs>
              <w:spacing w:before="6"/>
              <w:rPr>
                <w:sz w:val="24"/>
              </w:rPr>
            </w:pPr>
            <w:r>
              <w:rPr>
                <w:rFonts w:ascii="Times New Roman"/>
                <w:w w:val="101"/>
                <w:sz w:val="24"/>
                <w:u w:val="thick"/>
              </w:rPr>
              <w:t xml:space="preserve"> </w:t>
            </w:r>
            <w:r>
              <w:rPr>
                <w:rFonts w:ascii="Times New Roman"/>
                <w:sz w:val="24"/>
                <w:u w:val="thick"/>
              </w:rPr>
              <w:tab/>
            </w:r>
            <w:r>
              <w:rPr>
                <w:sz w:val="24"/>
                <w:u w:val="thick"/>
              </w:rPr>
              <w:t>(94,050)</w:t>
            </w:r>
          </w:p>
        </w:tc>
        <w:tc>
          <w:tcPr>
            <w:tcW w:w="1302" w:type="dxa"/>
          </w:tcPr>
          <w:p w14:paraId="76E62E22" w14:textId="77777777" w:rsidR="00416003" w:rsidRDefault="00416003"/>
        </w:tc>
        <w:tc>
          <w:tcPr>
            <w:tcW w:w="2027" w:type="dxa"/>
            <w:gridSpan w:val="3"/>
          </w:tcPr>
          <w:p w14:paraId="7784B706" w14:textId="77777777" w:rsidR="00416003" w:rsidRDefault="00790D54">
            <w:pPr>
              <w:pStyle w:val="TableParagraph"/>
              <w:tabs>
                <w:tab w:val="left" w:pos="1066"/>
              </w:tabs>
              <w:spacing w:before="6"/>
              <w:rPr>
                <w:sz w:val="24"/>
              </w:rPr>
            </w:pPr>
            <w:r>
              <w:rPr>
                <w:rFonts w:ascii="Times New Roman"/>
                <w:w w:val="101"/>
                <w:sz w:val="24"/>
                <w:u w:val="thick"/>
              </w:rPr>
              <w:t xml:space="preserve"> </w:t>
            </w:r>
            <w:r>
              <w:rPr>
                <w:rFonts w:ascii="Times New Roman"/>
                <w:sz w:val="24"/>
                <w:u w:val="thick"/>
              </w:rPr>
              <w:tab/>
            </w:r>
            <w:r>
              <w:rPr>
                <w:sz w:val="24"/>
                <w:u w:val="thick"/>
              </w:rPr>
              <w:t>(73,669)</w:t>
            </w:r>
          </w:p>
        </w:tc>
        <w:tc>
          <w:tcPr>
            <w:tcW w:w="1064" w:type="dxa"/>
          </w:tcPr>
          <w:p w14:paraId="396E57F1" w14:textId="77777777" w:rsidR="00416003" w:rsidRDefault="00416003"/>
        </w:tc>
      </w:tr>
      <w:tr w:rsidR="00416003" w14:paraId="0C690C4B" w14:textId="77777777">
        <w:trPr>
          <w:trHeight w:hRule="exact" w:val="494"/>
        </w:trPr>
        <w:tc>
          <w:tcPr>
            <w:tcW w:w="6074" w:type="dxa"/>
          </w:tcPr>
          <w:p w14:paraId="36DD1E78" w14:textId="77777777" w:rsidR="00416003" w:rsidRDefault="00790D54">
            <w:pPr>
              <w:pStyle w:val="TableParagraph"/>
              <w:spacing w:before="152"/>
              <w:ind w:left="498"/>
              <w:rPr>
                <w:sz w:val="24"/>
              </w:rPr>
            </w:pPr>
            <w:r>
              <w:rPr>
                <w:sz w:val="24"/>
              </w:rPr>
              <w:t>Total accounts receivable,</w:t>
            </w:r>
            <w:r>
              <w:rPr>
                <w:spacing w:val="56"/>
                <w:sz w:val="24"/>
              </w:rPr>
              <w:t xml:space="preserve"> </w:t>
            </w:r>
            <w:r>
              <w:rPr>
                <w:sz w:val="24"/>
              </w:rPr>
              <w:t>net</w:t>
            </w:r>
          </w:p>
        </w:tc>
        <w:tc>
          <w:tcPr>
            <w:tcW w:w="2026" w:type="dxa"/>
            <w:tcBorders>
              <w:bottom w:val="single" w:sz="10" w:space="0" w:color="000000"/>
            </w:tcBorders>
          </w:tcPr>
          <w:p w14:paraId="5BE6A2DB" w14:textId="77777777" w:rsidR="00416003" w:rsidRDefault="00790D54">
            <w:pPr>
              <w:pStyle w:val="TableParagraph"/>
              <w:tabs>
                <w:tab w:val="left" w:pos="805"/>
              </w:tabs>
              <w:spacing w:before="152"/>
              <w:rPr>
                <w:sz w:val="24"/>
              </w:rPr>
            </w:pPr>
            <w:r>
              <w:rPr>
                <w:rFonts w:ascii="Times New Roman"/>
                <w:w w:val="101"/>
                <w:sz w:val="24"/>
                <w:u w:val="thick"/>
              </w:rPr>
              <w:t xml:space="preserve"> </w:t>
            </w:r>
            <w:r>
              <w:rPr>
                <w:rFonts w:ascii="Times New Roman"/>
                <w:spacing w:val="8"/>
                <w:sz w:val="24"/>
                <w:u w:val="thick"/>
              </w:rPr>
              <w:t xml:space="preserve"> </w:t>
            </w:r>
            <w:r>
              <w:rPr>
                <w:sz w:val="24"/>
                <w:u w:val="thick"/>
              </w:rPr>
              <w:t>$</w:t>
            </w:r>
            <w:r>
              <w:rPr>
                <w:sz w:val="24"/>
                <w:u w:val="thick"/>
              </w:rPr>
              <w:tab/>
              <w:t>3,449,189</w:t>
            </w:r>
          </w:p>
        </w:tc>
        <w:tc>
          <w:tcPr>
            <w:tcW w:w="1302" w:type="dxa"/>
          </w:tcPr>
          <w:p w14:paraId="3A028D6A" w14:textId="77777777" w:rsidR="00416003" w:rsidRDefault="00416003"/>
        </w:tc>
        <w:tc>
          <w:tcPr>
            <w:tcW w:w="2027" w:type="dxa"/>
            <w:gridSpan w:val="3"/>
            <w:tcBorders>
              <w:bottom w:val="single" w:sz="10" w:space="0" w:color="000000"/>
            </w:tcBorders>
          </w:tcPr>
          <w:p w14:paraId="0EF7FDE4" w14:textId="77777777" w:rsidR="00416003" w:rsidRDefault="00790D54">
            <w:pPr>
              <w:pStyle w:val="TableParagraph"/>
              <w:tabs>
                <w:tab w:val="left" w:pos="807"/>
              </w:tabs>
              <w:spacing w:before="152"/>
              <w:ind w:left="1"/>
              <w:rPr>
                <w:sz w:val="24"/>
              </w:rPr>
            </w:pPr>
            <w:r>
              <w:rPr>
                <w:rFonts w:ascii="Times New Roman"/>
                <w:w w:val="101"/>
                <w:sz w:val="24"/>
                <w:u w:val="thick"/>
              </w:rPr>
              <w:t xml:space="preserve"> </w:t>
            </w:r>
            <w:r>
              <w:rPr>
                <w:rFonts w:ascii="Times New Roman"/>
                <w:spacing w:val="6"/>
                <w:sz w:val="24"/>
                <w:u w:val="thick"/>
              </w:rPr>
              <w:t xml:space="preserve"> </w:t>
            </w:r>
            <w:r>
              <w:rPr>
                <w:sz w:val="24"/>
                <w:u w:val="thick"/>
              </w:rPr>
              <w:t>$</w:t>
            </w:r>
            <w:r>
              <w:rPr>
                <w:sz w:val="24"/>
                <w:u w:val="thick"/>
              </w:rPr>
              <w:tab/>
              <w:t>3,109,008</w:t>
            </w:r>
          </w:p>
        </w:tc>
        <w:tc>
          <w:tcPr>
            <w:tcW w:w="1064" w:type="dxa"/>
          </w:tcPr>
          <w:p w14:paraId="5AD3DA42" w14:textId="77777777" w:rsidR="00416003" w:rsidRDefault="00416003"/>
        </w:tc>
      </w:tr>
      <w:tr w:rsidR="00416003" w14:paraId="1EF2E9FD" w14:textId="77777777">
        <w:trPr>
          <w:trHeight w:hRule="exact" w:val="1163"/>
        </w:trPr>
        <w:tc>
          <w:tcPr>
            <w:tcW w:w="6074" w:type="dxa"/>
          </w:tcPr>
          <w:p w14:paraId="35094574" w14:textId="77777777" w:rsidR="00416003" w:rsidRDefault="00416003">
            <w:pPr>
              <w:pStyle w:val="TableParagraph"/>
              <w:rPr>
                <w:sz w:val="30"/>
              </w:rPr>
            </w:pPr>
          </w:p>
          <w:p w14:paraId="3FBA536C" w14:textId="77777777" w:rsidR="00416003" w:rsidRDefault="00416003">
            <w:pPr>
              <w:pStyle w:val="TableParagraph"/>
              <w:spacing w:before="8"/>
              <w:rPr>
                <w:sz w:val="28"/>
              </w:rPr>
            </w:pPr>
          </w:p>
          <w:p w14:paraId="6A1F3FBB" w14:textId="77777777" w:rsidR="00416003" w:rsidRDefault="00790D54">
            <w:pPr>
              <w:pStyle w:val="TableParagraph"/>
              <w:ind w:left="50"/>
              <w:rPr>
                <w:b/>
                <w:sz w:val="26"/>
              </w:rPr>
            </w:pPr>
            <w:r>
              <w:rPr>
                <w:b/>
                <w:w w:val="102"/>
                <w:sz w:val="26"/>
              </w:rPr>
              <w:t>Note</w:t>
            </w:r>
            <w:r>
              <w:rPr>
                <w:b/>
                <w:spacing w:val="1"/>
                <w:sz w:val="26"/>
              </w:rPr>
              <w:t xml:space="preserve"> </w:t>
            </w:r>
            <w:r>
              <w:rPr>
                <w:b/>
                <w:w w:val="102"/>
                <w:sz w:val="26"/>
              </w:rPr>
              <w:t>5</w:t>
            </w:r>
            <w:r>
              <w:rPr>
                <w:b/>
                <w:spacing w:val="1"/>
                <w:sz w:val="26"/>
              </w:rPr>
              <w:t xml:space="preserve"> </w:t>
            </w:r>
            <w:r>
              <w:rPr>
                <w:b/>
                <w:w w:val="102"/>
                <w:sz w:val="26"/>
              </w:rPr>
              <w:t>–</w:t>
            </w:r>
            <w:r>
              <w:rPr>
                <w:b/>
                <w:spacing w:val="1"/>
                <w:sz w:val="26"/>
              </w:rPr>
              <w:t xml:space="preserve"> </w:t>
            </w:r>
            <w:r>
              <w:rPr>
                <w:b/>
                <w:w w:val="102"/>
                <w:sz w:val="26"/>
              </w:rPr>
              <w:t>P</w:t>
            </w:r>
            <w:r>
              <w:rPr>
                <w:b/>
                <w:w w:val="1"/>
                <w:sz w:val="26"/>
              </w:rPr>
              <w:t>r</w:t>
            </w:r>
            <w:r>
              <w:rPr>
                <w:b/>
                <w:w w:val="102"/>
                <w:sz w:val="26"/>
              </w:rPr>
              <w:t>o</w:t>
            </w:r>
            <w:r>
              <w:rPr>
                <w:b/>
                <w:spacing w:val="30"/>
                <w:sz w:val="26"/>
              </w:rPr>
              <w:t xml:space="preserve"> </w:t>
            </w:r>
            <w:r>
              <w:rPr>
                <w:b/>
                <w:w w:val="102"/>
                <w:sz w:val="26"/>
              </w:rPr>
              <w:t>pe</w:t>
            </w:r>
            <w:r>
              <w:rPr>
                <w:b/>
                <w:spacing w:val="-89"/>
                <w:w w:val="102"/>
                <w:sz w:val="26"/>
              </w:rPr>
              <w:t>t</w:t>
            </w:r>
            <w:r>
              <w:rPr>
                <w:b/>
                <w:w w:val="1"/>
                <w:sz w:val="26"/>
              </w:rPr>
              <w:t>r</w:t>
            </w:r>
            <w:r>
              <w:rPr>
                <w:b/>
                <w:spacing w:val="16"/>
                <w:sz w:val="26"/>
              </w:rPr>
              <w:t xml:space="preserve"> </w:t>
            </w:r>
            <w:r>
              <w:rPr>
                <w:b/>
                <w:w w:val="102"/>
                <w:sz w:val="26"/>
              </w:rPr>
              <w:t>y</w:t>
            </w:r>
            <w:r>
              <w:rPr>
                <w:b/>
                <w:spacing w:val="1"/>
                <w:sz w:val="26"/>
              </w:rPr>
              <w:t xml:space="preserve"> </w:t>
            </w:r>
            <w:r>
              <w:rPr>
                <w:b/>
                <w:w w:val="102"/>
                <w:sz w:val="26"/>
              </w:rPr>
              <w:t>a</w:t>
            </w:r>
            <w:r>
              <w:rPr>
                <w:b/>
                <w:spacing w:val="30"/>
                <w:sz w:val="26"/>
              </w:rPr>
              <w:t xml:space="preserve"> </w:t>
            </w:r>
            <w:r>
              <w:rPr>
                <w:b/>
                <w:w w:val="102"/>
                <w:sz w:val="26"/>
              </w:rPr>
              <w:t>nd</w:t>
            </w:r>
            <w:r>
              <w:rPr>
                <w:b/>
                <w:spacing w:val="1"/>
                <w:sz w:val="26"/>
              </w:rPr>
              <w:t xml:space="preserve"> </w:t>
            </w:r>
            <w:r>
              <w:rPr>
                <w:b/>
                <w:w w:val="102"/>
                <w:sz w:val="26"/>
              </w:rPr>
              <w:t>E</w:t>
            </w:r>
            <w:r>
              <w:rPr>
                <w:b/>
                <w:spacing w:val="-1"/>
                <w:w w:val="102"/>
                <w:sz w:val="26"/>
              </w:rPr>
              <w:t>q</w:t>
            </w:r>
            <w:r>
              <w:rPr>
                <w:b/>
                <w:w w:val="102"/>
                <w:sz w:val="26"/>
              </w:rPr>
              <w:t>uipme</w:t>
            </w:r>
            <w:r>
              <w:rPr>
                <w:b/>
                <w:spacing w:val="-1"/>
                <w:w w:val="102"/>
                <w:sz w:val="26"/>
              </w:rPr>
              <w:t>n</w:t>
            </w:r>
            <w:r>
              <w:rPr>
                <w:b/>
                <w:w w:val="102"/>
                <w:sz w:val="26"/>
              </w:rPr>
              <w:t>t</w:t>
            </w:r>
          </w:p>
        </w:tc>
        <w:tc>
          <w:tcPr>
            <w:tcW w:w="2026" w:type="dxa"/>
            <w:tcBorders>
              <w:top w:val="single" w:sz="10" w:space="0" w:color="000000"/>
            </w:tcBorders>
          </w:tcPr>
          <w:p w14:paraId="4BDCDF8B" w14:textId="77777777" w:rsidR="00416003" w:rsidRDefault="00416003"/>
        </w:tc>
        <w:tc>
          <w:tcPr>
            <w:tcW w:w="1302" w:type="dxa"/>
          </w:tcPr>
          <w:p w14:paraId="7378C5F0" w14:textId="77777777" w:rsidR="00416003" w:rsidRDefault="00416003"/>
        </w:tc>
        <w:tc>
          <w:tcPr>
            <w:tcW w:w="2027" w:type="dxa"/>
            <w:gridSpan w:val="3"/>
            <w:tcBorders>
              <w:top w:val="single" w:sz="10" w:space="0" w:color="000000"/>
            </w:tcBorders>
          </w:tcPr>
          <w:p w14:paraId="7B4E7E59" w14:textId="77777777" w:rsidR="00416003" w:rsidRDefault="00416003"/>
        </w:tc>
        <w:tc>
          <w:tcPr>
            <w:tcW w:w="1064" w:type="dxa"/>
          </w:tcPr>
          <w:p w14:paraId="0D520768" w14:textId="77777777" w:rsidR="00416003" w:rsidRDefault="00416003"/>
        </w:tc>
      </w:tr>
      <w:tr w:rsidR="00416003" w14:paraId="62C478CA" w14:textId="77777777">
        <w:trPr>
          <w:trHeight w:hRule="exact" w:val="679"/>
        </w:trPr>
        <w:tc>
          <w:tcPr>
            <w:tcW w:w="8100" w:type="dxa"/>
            <w:gridSpan w:val="2"/>
          </w:tcPr>
          <w:p w14:paraId="68075424" w14:textId="77777777" w:rsidR="00416003" w:rsidRDefault="00790D54">
            <w:pPr>
              <w:pStyle w:val="TableParagraph"/>
              <w:spacing w:before="185"/>
              <w:ind w:left="50"/>
              <w:rPr>
                <w:sz w:val="26"/>
              </w:rPr>
            </w:pPr>
            <w:r>
              <w:rPr>
                <w:w w:val="105"/>
                <w:sz w:val="26"/>
              </w:rPr>
              <w:t>Property and equipment consists of the following at March 31:</w:t>
            </w:r>
          </w:p>
        </w:tc>
        <w:tc>
          <w:tcPr>
            <w:tcW w:w="1989" w:type="dxa"/>
            <w:gridSpan w:val="2"/>
          </w:tcPr>
          <w:p w14:paraId="7C33E2FC" w14:textId="77777777" w:rsidR="00416003" w:rsidRDefault="00416003"/>
        </w:tc>
        <w:tc>
          <w:tcPr>
            <w:tcW w:w="390" w:type="dxa"/>
          </w:tcPr>
          <w:p w14:paraId="6D97CBB0" w14:textId="77777777" w:rsidR="00416003" w:rsidRDefault="00416003"/>
        </w:tc>
        <w:tc>
          <w:tcPr>
            <w:tcW w:w="2014" w:type="dxa"/>
            <w:gridSpan w:val="2"/>
          </w:tcPr>
          <w:p w14:paraId="736E1FBD" w14:textId="77777777" w:rsidR="00416003" w:rsidRDefault="00416003"/>
        </w:tc>
      </w:tr>
      <w:tr w:rsidR="00416003" w14:paraId="70428546" w14:textId="77777777">
        <w:trPr>
          <w:trHeight w:hRule="exact" w:val="493"/>
        </w:trPr>
        <w:tc>
          <w:tcPr>
            <w:tcW w:w="8100" w:type="dxa"/>
            <w:gridSpan w:val="2"/>
          </w:tcPr>
          <w:p w14:paraId="265AC336" w14:textId="77777777" w:rsidR="00416003" w:rsidRDefault="00416003"/>
        </w:tc>
        <w:tc>
          <w:tcPr>
            <w:tcW w:w="1989" w:type="dxa"/>
            <w:gridSpan w:val="2"/>
            <w:tcBorders>
              <w:bottom w:val="single" w:sz="10" w:space="0" w:color="000000"/>
            </w:tcBorders>
          </w:tcPr>
          <w:p w14:paraId="02FFC2B1" w14:textId="77777777" w:rsidR="00416003" w:rsidRDefault="00790D54">
            <w:pPr>
              <w:pStyle w:val="TableParagraph"/>
              <w:spacing w:before="183"/>
              <w:ind w:left="697" w:right="716"/>
              <w:jc w:val="center"/>
              <w:rPr>
                <w:sz w:val="24"/>
              </w:rPr>
            </w:pPr>
            <w:r>
              <w:rPr>
                <w:sz w:val="24"/>
              </w:rPr>
              <w:t>2024</w:t>
            </w:r>
          </w:p>
        </w:tc>
        <w:tc>
          <w:tcPr>
            <w:tcW w:w="390" w:type="dxa"/>
          </w:tcPr>
          <w:p w14:paraId="28DCAC23" w14:textId="77777777" w:rsidR="00416003" w:rsidRDefault="00416003"/>
        </w:tc>
        <w:tc>
          <w:tcPr>
            <w:tcW w:w="2014" w:type="dxa"/>
            <w:gridSpan w:val="2"/>
            <w:tcBorders>
              <w:bottom w:val="single" w:sz="10" w:space="0" w:color="000000"/>
            </w:tcBorders>
          </w:tcPr>
          <w:p w14:paraId="34C47829" w14:textId="77777777" w:rsidR="00416003" w:rsidRDefault="00790D54">
            <w:pPr>
              <w:pStyle w:val="TableParagraph"/>
              <w:spacing w:before="183"/>
              <w:ind w:left="720" w:right="720"/>
              <w:jc w:val="center"/>
              <w:rPr>
                <w:sz w:val="24"/>
              </w:rPr>
            </w:pPr>
            <w:r>
              <w:rPr>
                <w:sz w:val="24"/>
              </w:rPr>
              <w:t>2023</w:t>
            </w:r>
          </w:p>
        </w:tc>
      </w:tr>
      <w:tr w:rsidR="00416003" w14:paraId="3100A9CA" w14:textId="77777777">
        <w:trPr>
          <w:trHeight w:hRule="exact" w:val="615"/>
        </w:trPr>
        <w:tc>
          <w:tcPr>
            <w:tcW w:w="8100" w:type="dxa"/>
            <w:gridSpan w:val="2"/>
          </w:tcPr>
          <w:p w14:paraId="42FFBA1A" w14:textId="77777777" w:rsidR="00416003" w:rsidRDefault="00416003">
            <w:pPr>
              <w:pStyle w:val="TableParagraph"/>
              <w:spacing w:before="1"/>
              <w:rPr>
                <w:sz w:val="27"/>
              </w:rPr>
            </w:pPr>
          </w:p>
          <w:p w14:paraId="67935208" w14:textId="77777777" w:rsidR="00416003" w:rsidRDefault="00790D54">
            <w:pPr>
              <w:pStyle w:val="TableParagraph"/>
              <w:spacing w:before="1"/>
              <w:ind w:left="109"/>
              <w:rPr>
                <w:sz w:val="24"/>
              </w:rPr>
            </w:pPr>
            <w:r>
              <w:rPr>
                <w:sz w:val="24"/>
              </w:rPr>
              <w:t>Land</w:t>
            </w:r>
          </w:p>
        </w:tc>
        <w:tc>
          <w:tcPr>
            <w:tcW w:w="1989" w:type="dxa"/>
            <w:gridSpan w:val="2"/>
            <w:tcBorders>
              <w:top w:val="single" w:sz="10" w:space="0" w:color="000000"/>
            </w:tcBorders>
          </w:tcPr>
          <w:p w14:paraId="19BEEDE7" w14:textId="77777777" w:rsidR="00416003" w:rsidRDefault="00416003">
            <w:pPr>
              <w:pStyle w:val="TableParagraph"/>
              <w:spacing w:before="1"/>
              <w:rPr>
                <w:sz w:val="26"/>
              </w:rPr>
            </w:pPr>
          </w:p>
          <w:p w14:paraId="4CB96719" w14:textId="77777777" w:rsidR="00416003" w:rsidRDefault="00790D54">
            <w:pPr>
              <w:pStyle w:val="TableParagraph"/>
              <w:tabs>
                <w:tab w:val="left" w:pos="766"/>
              </w:tabs>
              <w:ind w:left="105"/>
              <w:rPr>
                <w:sz w:val="24"/>
              </w:rPr>
            </w:pPr>
            <w:r>
              <w:rPr>
                <w:sz w:val="24"/>
              </w:rPr>
              <w:t>$</w:t>
            </w:r>
            <w:r>
              <w:rPr>
                <w:sz w:val="24"/>
              </w:rPr>
              <w:tab/>
              <w:t>6,887,183</w:t>
            </w:r>
          </w:p>
        </w:tc>
        <w:tc>
          <w:tcPr>
            <w:tcW w:w="390" w:type="dxa"/>
          </w:tcPr>
          <w:p w14:paraId="7FB4FC0D" w14:textId="77777777" w:rsidR="00416003" w:rsidRDefault="00416003"/>
        </w:tc>
        <w:tc>
          <w:tcPr>
            <w:tcW w:w="2014" w:type="dxa"/>
            <w:gridSpan w:val="2"/>
            <w:tcBorders>
              <w:top w:val="single" w:sz="10" w:space="0" w:color="000000"/>
            </w:tcBorders>
          </w:tcPr>
          <w:p w14:paraId="5D3673FC" w14:textId="77777777" w:rsidR="00416003" w:rsidRDefault="00416003">
            <w:pPr>
              <w:pStyle w:val="TableParagraph"/>
              <w:spacing w:before="1"/>
              <w:rPr>
                <w:sz w:val="26"/>
              </w:rPr>
            </w:pPr>
          </w:p>
          <w:p w14:paraId="0D0C6EBB" w14:textId="77777777" w:rsidR="00416003" w:rsidRDefault="00790D54">
            <w:pPr>
              <w:pStyle w:val="TableParagraph"/>
              <w:tabs>
                <w:tab w:val="left" w:pos="790"/>
              </w:tabs>
              <w:ind w:left="129"/>
              <w:rPr>
                <w:sz w:val="24"/>
              </w:rPr>
            </w:pPr>
            <w:r>
              <w:rPr>
                <w:sz w:val="24"/>
              </w:rPr>
              <w:t>$</w:t>
            </w:r>
            <w:r>
              <w:rPr>
                <w:sz w:val="24"/>
              </w:rPr>
              <w:tab/>
              <w:t>6,887,183</w:t>
            </w:r>
          </w:p>
        </w:tc>
      </w:tr>
      <w:tr w:rsidR="00416003" w14:paraId="69F5672E" w14:textId="77777777">
        <w:trPr>
          <w:trHeight w:hRule="exact" w:val="309"/>
        </w:trPr>
        <w:tc>
          <w:tcPr>
            <w:tcW w:w="8100" w:type="dxa"/>
            <w:gridSpan w:val="2"/>
          </w:tcPr>
          <w:p w14:paraId="017E8A85" w14:textId="77777777" w:rsidR="00416003" w:rsidRDefault="00790D54">
            <w:pPr>
              <w:pStyle w:val="TableParagraph"/>
              <w:spacing w:before="6"/>
              <w:ind w:left="109"/>
              <w:rPr>
                <w:sz w:val="24"/>
              </w:rPr>
            </w:pPr>
            <w:r>
              <w:rPr>
                <w:sz w:val="24"/>
              </w:rPr>
              <w:t>Buildings and land improvements</w:t>
            </w:r>
          </w:p>
        </w:tc>
        <w:tc>
          <w:tcPr>
            <w:tcW w:w="1989" w:type="dxa"/>
            <w:gridSpan w:val="2"/>
          </w:tcPr>
          <w:p w14:paraId="6E94C583" w14:textId="77777777" w:rsidR="00416003" w:rsidRDefault="00790D54">
            <w:pPr>
              <w:pStyle w:val="TableParagraph"/>
              <w:spacing w:before="6"/>
              <w:ind w:left="489"/>
              <w:rPr>
                <w:sz w:val="24"/>
              </w:rPr>
            </w:pPr>
            <w:r>
              <w:rPr>
                <w:sz w:val="24"/>
              </w:rPr>
              <w:t>285,608,114</w:t>
            </w:r>
          </w:p>
        </w:tc>
        <w:tc>
          <w:tcPr>
            <w:tcW w:w="390" w:type="dxa"/>
          </w:tcPr>
          <w:p w14:paraId="5C6A3171" w14:textId="77777777" w:rsidR="00416003" w:rsidRDefault="00416003"/>
        </w:tc>
        <w:tc>
          <w:tcPr>
            <w:tcW w:w="2014" w:type="dxa"/>
            <w:gridSpan w:val="2"/>
          </w:tcPr>
          <w:p w14:paraId="70F7B55B" w14:textId="77777777" w:rsidR="00416003" w:rsidRDefault="00790D54">
            <w:pPr>
              <w:pStyle w:val="TableParagraph"/>
              <w:spacing w:before="6"/>
              <w:ind w:left="516"/>
              <w:rPr>
                <w:sz w:val="24"/>
              </w:rPr>
            </w:pPr>
            <w:r>
              <w:rPr>
                <w:sz w:val="24"/>
              </w:rPr>
              <w:t>276,399,028</w:t>
            </w:r>
          </w:p>
        </w:tc>
      </w:tr>
      <w:tr w:rsidR="00416003" w14:paraId="688ADB1E" w14:textId="77777777">
        <w:trPr>
          <w:trHeight w:hRule="exact" w:val="416"/>
        </w:trPr>
        <w:tc>
          <w:tcPr>
            <w:tcW w:w="8100" w:type="dxa"/>
            <w:gridSpan w:val="2"/>
          </w:tcPr>
          <w:p w14:paraId="06844B1F" w14:textId="77777777" w:rsidR="00416003" w:rsidRDefault="00790D54">
            <w:pPr>
              <w:pStyle w:val="TableParagraph"/>
              <w:spacing w:before="6"/>
              <w:ind w:left="109"/>
              <w:rPr>
                <w:sz w:val="24"/>
              </w:rPr>
            </w:pPr>
            <w:r>
              <w:rPr>
                <w:sz w:val="24"/>
              </w:rPr>
              <w:t>Furniture and equipment</w:t>
            </w:r>
          </w:p>
        </w:tc>
        <w:tc>
          <w:tcPr>
            <w:tcW w:w="1989" w:type="dxa"/>
            <w:gridSpan w:val="2"/>
          </w:tcPr>
          <w:p w14:paraId="1C429DF6" w14:textId="77777777" w:rsidR="00416003" w:rsidRDefault="00790D54">
            <w:pPr>
              <w:pStyle w:val="TableParagraph"/>
              <w:tabs>
                <w:tab w:val="left" w:pos="630"/>
              </w:tabs>
              <w:spacing w:before="6"/>
              <w:ind w:left="-26"/>
              <w:rPr>
                <w:sz w:val="24"/>
              </w:rPr>
            </w:pPr>
            <w:r>
              <w:rPr>
                <w:rFonts w:ascii="Times New Roman"/>
                <w:w w:val="98"/>
                <w:sz w:val="24"/>
                <w:u w:val="thick"/>
              </w:rPr>
              <w:t xml:space="preserve"> </w:t>
            </w:r>
            <w:r>
              <w:rPr>
                <w:rFonts w:ascii="Times New Roman"/>
                <w:sz w:val="24"/>
                <w:u w:val="thick"/>
              </w:rPr>
              <w:tab/>
            </w:r>
            <w:r>
              <w:rPr>
                <w:sz w:val="24"/>
                <w:u w:val="thick"/>
              </w:rPr>
              <w:t>25,222,155</w:t>
            </w:r>
          </w:p>
        </w:tc>
        <w:tc>
          <w:tcPr>
            <w:tcW w:w="390" w:type="dxa"/>
          </w:tcPr>
          <w:p w14:paraId="42B29499" w14:textId="77777777" w:rsidR="00416003" w:rsidRDefault="00416003"/>
        </w:tc>
        <w:tc>
          <w:tcPr>
            <w:tcW w:w="2014" w:type="dxa"/>
            <w:gridSpan w:val="2"/>
          </w:tcPr>
          <w:p w14:paraId="57FB8E31" w14:textId="77777777" w:rsidR="00416003" w:rsidRDefault="00790D54">
            <w:pPr>
              <w:pStyle w:val="TableParagraph"/>
              <w:tabs>
                <w:tab w:val="left" w:pos="652"/>
              </w:tabs>
              <w:spacing w:before="6"/>
              <w:rPr>
                <w:sz w:val="24"/>
              </w:rPr>
            </w:pPr>
            <w:r>
              <w:rPr>
                <w:rFonts w:ascii="Times New Roman"/>
                <w:w w:val="98"/>
                <w:sz w:val="24"/>
                <w:u w:val="thick"/>
              </w:rPr>
              <w:t xml:space="preserve"> </w:t>
            </w:r>
            <w:r>
              <w:rPr>
                <w:rFonts w:ascii="Times New Roman"/>
                <w:sz w:val="24"/>
                <w:u w:val="thick"/>
              </w:rPr>
              <w:tab/>
            </w:r>
            <w:r>
              <w:rPr>
                <w:sz w:val="24"/>
                <w:u w:val="thick"/>
              </w:rPr>
              <w:t>24,040,834</w:t>
            </w:r>
          </w:p>
        </w:tc>
      </w:tr>
      <w:tr w:rsidR="00416003" w14:paraId="6DC72B81" w14:textId="77777777">
        <w:trPr>
          <w:trHeight w:hRule="exact" w:val="422"/>
        </w:trPr>
        <w:tc>
          <w:tcPr>
            <w:tcW w:w="8100" w:type="dxa"/>
            <w:gridSpan w:val="2"/>
          </w:tcPr>
          <w:p w14:paraId="32050EA0" w14:textId="77777777" w:rsidR="00416003" w:rsidRDefault="00790D54">
            <w:pPr>
              <w:pStyle w:val="TableParagraph"/>
              <w:spacing w:before="116"/>
              <w:ind w:left="499"/>
              <w:rPr>
                <w:sz w:val="24"/>
              </w:rPr>
            </w:pPr>
            <w:r>
              <w:rPr>
                <w:sz w:val="24"/>
              </w:rPr>
              <w:t>Total property and equipment</w:t>
            </w:r>
          </w:p>
        </w:tc>
        <w:tc>
          <w:tcPr>
            <w:tcW w:w="1989" w:type="dxa"/>
            <w:gridSpan w:val="2"/>
          </w:tcPr>
          <w:p w14:paraId="070EEC37" w14:textId="77777777" w:rsidR="00416003" w:rsidRDefault="00790D54">
            <w:pPr>
              <w:pStyle w:val="TableParagraph"/>
              <w:tabs>
                <w:tab w:val="left" w:pos="491"/>
              </w:tabs>
              <w:spacing w:before="116"/>
              <w:ind w:left="-26"/>
              <w:rPr>
                <w:sz w:val="24"/>
              </w:rPr>
            </w:pPr>
            <w:r>
              <w:rPr>
                <w:rFonts w:ascii="Times New Roman"/>
                <w:w w:val="98"/>
                <w:sz w:val="24"/>
                <w:u w:val="thick"/>
              </w:rPr>
              <w:t xml:space="preserve"> </w:t>
            </w:r>
            <w:r>
              <w:rPr>
                <w:rFonts w:ascii="Times New Roman"/>
                <w:sz w:val="24"/>
                <w:u w:val="thick"/>
              </w:rPr>
              <w:tab/>
            </w:r>
            <w:r>
              <w:rPr>
                <w:sz w:val="24"/>
                <w:u w:val="thick"/>
              </w:rPr>
              <w:t>317,717,452</w:t>
            </w:r>
          </w:p>
        </w:tc>
        <w:tc>
          <w:tcPr>
            <w:tcW w:w="390" w:type="dxa"/>
          </w:tcPr>
          <w:p w14:paraId="6288B685" w14:textId="77777777" w:rsidR="00416003" w:rsidRDefault="00416003"/>
        </w:tc>
        <w:tc>
          <w:tcPr>
            <w:tcW w:w="2014" w:type="dxa"/>
            <w:gridSpan w:val="2"/>
            <w:tcBorders>
              <w:bottom w:val="single" w:sz="10" w:space="0" w:color="000000"/>
            </w:tcBorders>
          </w:tcPr>
          <w:p w14:paraId="31CF0387" w14:textId="77777777" w:rsidR="00416003" w:rsidRDefault="00790D54">
            <w:pPr>
              <w:pStyle w:val="TableParagraph"/>
              <w:spacing w:before="111"/>
              <w:ind w:left="519"/>
              <w:rPr>
                <w:sz w:val="24"/>
              </w:rPr>
            </w:pPr>
            <w:r>
              <w:rPr>
                <w:sz w:val="24"/>
              </w:rPr>
              <w:t>307,327,045</w:t>
            </w:r>
          </w:p>
        </w:tc>
      </w:tr>
      <w:tr w:rsidR="00416003" w14:paraId="11E28EE8" w14:textId="77777777">
        <w:trPr>
          <w:trHeight w:hRule="exact" w:val="631"/>
        </w:trPr>
        <w:tc>
          <w:tcPr>
            <w:tcW w:w="8100" w:type="dxa"/>
            <w:gridSpan w:val="2"/>
          </w:tcPr>
          <w:p w14:paraId="0CDCEF6C" w14:textId="77777777" w:rsidR="00416003" w:rsidRDefault="00790D54">
            <w:pPr>
              <w:pStyle w:val="TableParagraph"/>
              <w:spacing w:before="216"/>
              <w:ind w:left="109"/>
              <w:rPr>
                <w:sz w:val="24"/>
              </w:rPr>
            </w:pPr>
            <w:r>
              <w:rPr>
                <w:sz w:val="24"/>
              </w:rPr>
              <w:t>Less accumulated depreciation</w:t>
            </w:r>
          </w:p>
        </w:tc>
        <w:tc>
          <w:tcPr>
            <w:tcW w:w="1989" w:type="dxa"/>
            <w:gridSpan w:val="2"/>
          </w:tcPr>
          <w:p w14:paraId="12D9C9F2" w14:textId="77777777" w:rsidR="00416003" w:rsidRDefault="00790D54">
            <w:pPr>
              <w:pStyle w:val="TableParagraph"/>
              <w:spacing w:before="219"/>
              <w:ind w:left="409"/>
              <w:rPr>
                <w:sz w:val="24"/>
              </w:rPr>
            </w:pPr>
            <w:r>
              <w:rPr>
                <w:sz w:val="24"/>
              </w:rPr>
              <w:t>(148,085,588)</w:t>
            </w:r>
          </w:p>
        </w:tc>
        <w:tc>
          <w:tcPr>
            <w:tcW w:w="390" w:type="dxa"/>
          </w:tcPr>
          <w:p w14:paraId="4824F5DF" w14:textId="77777777" w:rsidR="00416003" w:rsidRDefault="00416003"/>
        </w:tc>
        <w:tc>
          <w:tcPr>
            <w:tcW w:w="2014" w:type="dxa"/>
            <w:gridSpan w:val="2"/>
            <w:tcBorders>
              <w:top w:val="single" w:sz="10" w:space="0" w:color="000000"/>
            </w:tcBorders>
          </w:tcPr>
          <w:p w14:paraId="4CF94540" w14:textId="77777777" w:rsidR="00416003" w:rsidRDefault="00790D54">
            <w:pPr>
              <w:pStyle w:val="TableParagraph"/>
              <w:spacing w:before="207"/>
              <w:ind w:left="433"/>
              <w:rPr>
                <w:sz w:val="24"/>
              </w:rPr>
            </w:pPr>
            <w:r>
              <w:rPr>
                <w:sz w:val="24"/>
              </w:rPr>
              <w:t>(135,323,678)</w:t>
            </w:r>
          </w:p>
        </w:tc>
      </w:tr>
      <w:tr w:rsidR="00416003" w14:paraId="6287F94C" w14:textId="77777777">
        <w:trPr>
          <w:trHeight w:hRule="exact" w:val="524"/>
        </w:trPr>
        <w:tc>
          <w:tcPr>
            <w:tcW w:w="8100" w:type="dxa"/>
            <w:gridSpan w:val="2"/>
          </w:tcPr>
          <w:p w14:paraId="3B9107EA" w14:textId="77777777" w:rsidR="00416003" w:rsidRDefault="00790D54">
            <w:pPr>
              <w:pStyle w:val="TableParagraph"/>
              <w:spacing w:before="114"/>
              <w:ind w:left="109"/>
              <w:rPr>
                <w:sz w:val="24"/>
              </w:rPr>
            </w:pPr>
            <w:r>
              <w:rPr>
                <w:sz w:val="24"/>
              </w:rPr>
              <w:t>Construction in progress</w:t>
            </w:r>
          </w:p>
        </w:tc>
        <w:tc>
          <w:tcPr>
            <w:tcW w:w="1989" w:type="dxa"/>
            <w:gridSpan w:val="2"/>
          </w:tcPr>
          <w:p w14:paraId="45E9673C" w14:textId="77777777" w:rsidR="00416003" w:rsidRDefault="00790D54">
            <w:pPr>
              <w:pStyle w:val="TableParagraph"/>
              <w:tabs>
                <w:tab w:val="left" w:pos="768"/>
              </w:tabs>
              <w:spacing w:before="114"/>
              <w:ind w:left="-26"/>
              <w:rPr>
                <w:sz w:val="24"/>
              </w:rPr>
            </w:pPr>
            <w:r>
              <w:rPr>
                <w:rFonts w:ascii="Times New Roman"/>
                <w:w w:val="98"/>
                <w:sz w:val="24"/>
                <w:u w:val="thick"/>
              </w:rPr>
              <w:t xml:space="preserve"> </w:t>
            </w:r>
            <w:r>
              <w:rPr>
                <w:rFonts w:ascii="Times New Roman"/>
                <w:sz w:val="24"/>
                <w:u w:val="thick"/>
              </w:rPr>
              <w:tab/>
            </w:r>
            <w:r>
              <w:rPr>
                <w:sz w:val="24"/>
                <w:u w:val="thick"/>
              </w:rPr>
              <w:t>7,763,578</w:t>
            </w:r>
          </w:p>
        </w:tc>
        <w:tc>
          <w:tcPr>
            <w:tcW w:w="390" w:type="dxa"/>
          </w:tcPr>
          <w:p w14:paraId="262A50B9" w14:textId="77777777" w:rsidR="00416003" w:rsidRDefault="00416003"/>
        </w:tc>
        <w:tc>
          <w:tcPr>
            <w:tcW w:w="2014" w:type="dxa"/>
            <w:gridSpan w:val="2"/>
          </w:tcPr>
          <w:p w14:paraId="4067A093" w14:textId="77777777" w:rsidR="00416003" w:rsidRDefault="00790D54">
            <w:pPr>
              <w:pStyle w:val="TableParagraph"/>
              <w:tabs>
                <w:tab w:val="left" w:pos="790"/>
              </w:tabs>
              <w:spacing w:before="114"/>
              <w:rPr>
                <w:sz w:val="24"/>
              </w:rPr>
            </w:pPr>
            <w:r>
              <w:rPr>
                <w:rFonts w:ascii="Times New Roman"/>
                <w:w w:val="98"/>
                <w:sz w:val="24"/>
                <w:u w:val="thick"/>
              </w:rPr>
              <w:t xml:space="preserve"> </w:t>
            </w:r>
            <w:r>
              <w:rPr>
                <w:rFonts w:ascii="Times New Roman"/>
                <w:sz w:val="24"/>
                <w:u w:val="thick"/>
              </w:rPr>
              <w:tab/>
            </w:r>
            <w:r>
              <w:rPr>
                <w:sz w:val="24"/>
                <w:u w:val="thick"/>
              </w:rPr>
              <w:t>9,213,262</w:t>
            </w:r>
          </w:p>
        </w:tc>
      </w:tr>
      <w:tr w:rsidR="00416003" w14:paraId="11FAEF53" w14:textId="77777777">
        <w:trPr>
          <w:trHeight w:hRule="exact" w:val="465"/>
        </w:trPr>
        <w:tc>
          <w:tcPr>
            <w:tcW w:w="8100" w:type="dxa"/>
            <w:gridSpan w:val="2"/>
          </w:tcPr>
          <w:p w14:paraId="1573C6E8" w14:textId="77777777" w:rsidR="00416003" w:rsidRDefault="00790D54">
            <w:pPr>
              <w:pStyle w:val="TableParagraph"/>
              <w:spacing w:before="111"/>
              <w:ind w:left="499"/>
              <w:rPr>
                <w:sz w:val="24"/>
              </w:rPr>
            </w:pPr>
            <w:r>
              <w:rPr>
                <w:sz w:val="24"/>
              </w:rPr>
              <w:t>Property and equipment, net</w:t>
            </w:r>
          </w:p>
        </w:tc>
        <w:tc>
          <w:tcPr>
            <w:tcW w:w="1989" w:type="dxa"/>
            <w:gridSpan w:val="2"/>
            <w:tcBorders>
              <w:bottom w:val="single" w:sz="10" w:space="0" w:color="000000"/>
            </w:tcBorders>
          </w:tcPr>
          <w:p w14:paraId="15A27425" w14:textId="77777777" w:rsidR="00416003" w:rsidRDefault="00790D54">
            <w:pPr>
              <w:pStyle w:val="TableParagraph"/>
              <w:tabs>
                <w:tab w:val="left" w:pos="491"/>
              </w:tabs>
              <w:spacing w:before="111"/>
              <w:ind w:left="-24"/>
              <w:rPr>
                <w:sz w:val="24"/>
              </w:rPr>
            </w:pPr>
            <w:r>
              <w:rPr>
                <w:rFonts w:ascii="Times New Roman"/>
                <w:w w:val="98"/>
                <w:sz w:val="24"/>
                <w:u w:val="thick"/>
              </w:rPr>
              <w:t xml:space="preserve"> </w:t>
            </w:r>
            <w:r>
              <w:rPr>
                <w:rFonts w:ascii="Times New Roman"/>
                <w:spacing w:val="8"/>
                <w:sz w:val="24"/>
                <w:u w:val="thick"/>
              </w:rPr>
              <w:t xml:space="preserve"> </w:t>
            </w:r>
            <w:r>
              <w:rPr>
                <w:sz w:val="24"/>
                <w:u w:val="thick"/>
              </w:rPr>
              <w:t>$</w:t>
            </w:r>
            <w:r>
              <w:rPr>
                <w:sz w:val="24"/>
                <w:u w:val="thick"/>
              </w:rPr>
              <w:tab/>
              <w:t>177,395,442</w:t>
            </w:r>
          </w:p>
        </w:tc>
        <w:tc>
          <w:tcPr>
            <w:tcW w:w="390" w:type="dxa"/>
          </w:tcPr>
          <w:p w14:paraId="144E7C52" w14:textId="77777777" w:rsidR="00416003" w:rsidRDefault="00416003"/>
        </w:tc>
        <w:tc>
          <w:tcPr>
            <w:tcW w:w="2014" w:type="dxa"/>
            <w:gridSpan w:val="2"/>
            <w:tcBorders>
              <w:bottom w:val="single" w:sz="10" w:space="0" w:color="000000"/>
            </w:tcBorders>
          </w:tcPr>
          <w:p w14:paraId="22041734" w14:textId="77777777" w:rsidR="00416003" w:rsidRDefault="00790D54">
            <w:pPr>
              <w:pStyle w:val="TableParagraph"/>
              <w:tabs>
                <w:tab w:val="left" w:pos="516"/>
              </w:tabs>
              <w:spacing w:before="111"/>
              <w:rPr>
                <w:sz w:val="24"/>
              </w:rPr>
            </w:pPr>
            <w:r>
              <w:rPr>
                <w:rFonts w:ascii="Times New Roman"/>
                <w:w w:val="98"/>
                <w:sz w:val="24"/>
                <w:u w:val="thick"/>
              </w:rPr>
              <w:t xml:space="preserve"> </w:t>
            </w:r>
            <w:r>
              <w:rPr>
                <w:rFonts w:ascii="Times New Roman"/>
                <w:spacing w:val="8"/>
                <w:sz w:val="24"/>
                <w:u w:val="thick"/>
              </w:rPr>
              <w:t xml:space="preserve"> </w:t>
            </w:r>
            <w:r>
              <w:rPr>
                <w:sz w:val="24"/>
                <w:u w:val="thick"/>
              </w:rPr>
              <w:t>$</w:t>
            </w:r>
            <w:r>
              <w:rPr>
                <w:sz w:val="24"/>
                <w:u w:val="thick"/>
              </w:rPr>
              <w:tab/>
              <w:t>181,216,629</w:t>
            </w:r>
          </w:p>
        </w:tc>
      </w:tr>
    </w:tbl>
    <w:p w14:paraId="62BBF6ED" w14:textId="77777777" w:rsidR="00416003" w:rsidRDefault="00416003">
      <w:pPr>
        <w:rPr>
          <w:sz w:val="26"/>
        </w:rPr>
      </w:pPr>
    </w:p>
    <w:p w14:paraId="5FFCCFA4" w14:textId="77777777" w:rsidR="00416003" w:rsidRDefault="00416003">
      <w:pPr>
        <w:spacing w:before="6"/>
        <w:rPr>
          <w:sz w:val="28"/>
        </w:rPr>
      </w:pPr>
    </w:p>
    <w:p w14:paraId="00B6B5DA" w14:textId="77777777" w:rsidR="00416003" w:rsidRDefault="00790D54">
      <w:pPr>
        <w:ind w:left="279"/>
        <w:rPr>
          <w:b/>
          <w:sz w:val="26"/>
        </w:rPr>
      </w:pPr>
      <w:r>
        <w:rPr>
          <w:b/>
          <w:w w:val="102"/>
          <w:sz w:val="26"/>
        </w:rPr>
        <w:t>Note</w:t>
      </w:r>
      <w:r>
        <w:rPr>
          <w:b/>
          <w:spacing w:val="1"/>
          <w:sz w:val="26"/>
        </w:rPr>
        <w:t xml:space="preserve"> </w:t>
      </w:r>
      <w:r>
        <w:rPr>
          <w:b/>
          <w:w w:val="102"/>
          <w:sz w:val="26"/>
        </w:rPr>
        <w:t>6</w:t>
      </w:r>
      <w:r>
        <w:rPr>
          <w:b/>
          <w:spacing w:val="1"/>
          <w:sz w:val="26"/>
        </w:rPr>
        <w:t xml:space="preserve"> </w:t>
      </w:r>
      <w:r>
        <w:rPr>
          <w:b/>
          <w:w w:val="102"/>
          <w:sz w:val="26"/>
        </w:rPr>
        <w:t>–</w:t>
      </w:r>
      <w:r>
        <w:rPr>
          <w:b/>
          <w:spacing w:val="1"/>
          <w:sz w:val="26"/>
        </w:rPr>
        <w:t xml:space="preserve"> </w:t>
      </w:r>
      <w:r>
        <w:rPr>
          <w:b/>
          <w:w w:val="102"/>
          <w:sz w:val="26"/>
        </w:rPr>
        <w:t>Un</w:t>
      </w:r>
      <w:r>
        <w:rPr>
          <w:b/>
          <w:spacing w:val="-2"/>
          <w:w w:val="102"/>
          <w:sz w:val="26"/>
        </w:rPr>
        <w:t>a</w:t>
      </w:r>
      <w:r>
        <w:rPr>
          <w:b/>
          <w:w w:val="102"/>
          <w:sz w:val="26"/>
        </w:rPr>
        <w:t>mo</w:t>
      </w:r>
      <w:r>
        <w:rPr>
          <w:b/>
          <w:w w:val="1"/>
          <w:sz w:val="26"/>
        </w:rPr>
        <w:t>r</w:t>
      </w:r>
      <w:r>
        <w:rPr>
          <w:b/>
          <w:spacing w:val="30"/>
          <w:sz w:val="26"/>
        </w:rPr>
        <w:t xml:space="preserve"> </w:t>
      </w:r>
      <w:r>
        <w:rPr>
          <w:b/>
          <w:w w:val="102"/>
          <w:sz w:val="26"/>
        </w:rPr>
        <w:t>tiz</w:t>
      </w:r>
      <w:r>
        <w:rPr>
          <w:b/>
          <w:spacing w:val="-1"/>
          <w:w w:val="102"/>
          <w:sz w:val="26"/>
        </w:rPr>
        <w:t>e</w:t>
      </w:r>
      <w:r>
        <w:rPr>
          <w:b/>
          <w:w w:val="102"/>
          <w:sz w:val="26"/>
        </w:rPr>
        <w:t>d</w:t>
      </w:r>
      <w:r>
        <w:rPr>
          <w:b/>
          <w:spacing w:val="1"/>
          <w:sz w:val="26"/>
        </w:rPr>
        <w:t xml:space="preserve"> </w:t>
      </w:r>
      <w:r>
        <w:rPr>
          <w:b/>
          <w:w w:val="102"/>
          <w:sz w:val="26"/>
        </w:rPr>
        <w:t>D</w:t>
      </w:r>
      <w:r>
        <w:rPr>
          <w:b/>
          <w:spacing w:val="-1"/>
          <w:w w:val="102"/>
          <w:sz w:val="26"/>
        </w:rPr>
        <w:t>e</w:t>
      </w:r>
      <w:r>
        <w:rPr>
          <w:b/>
          <w:w w:val="102"/>
          <w:sz w:val="26"/>
        </w:rPr>
        <w:t>bt</w:t>
      </w:r>
      <w:r>
        <w:rPr>
          <w:b/>
          <w:spacing w:val="1"/>
          <w:sz w:val="26"/>
        </w:rPr>
        <w:t xml:space="preserve"> </w:t>
      </w:r>
      <w:r>
        <w:rPr>
          <w:b/>
          <w:w w:val="102"/>
          <w:sz w:val="26"/>
        </w:rPr>
        <w:t>Issuance</w:t>
      </w:r>
      <w:r>
        <w:rPr>
          <w:b/>
          <w:sz w:val="26"/>
        </w:rPr>
        <w:t xml:space="preserve"> </w:t>
      </w:r>
      <w:r>
        <w:rPr>
          <w:b/>
          <w:w w:val="102"/>
          <w:sz w:val="26"/>
        </w:rPr>
        <w:t>Co</w:t>
      </w:r>
      <w:r>
        <w:rPr>
          <w:b/>
          <w:spacing w:val="-1"/>
          <w:w w:val="102"/>
          <w:sz w:val="26"/>
        </w:rPr>
        <w:t>s</w:t>
      </w:r>
      <w:r>
        <w:rPr>
          <w:b/>
          <w:w w:val="102"/>
          <w:sz w:val="26"/>
        </w:rPr>
        <w:t>ts</w:t>
      </w:r>
    </w:p>
    <w:p w14:paraId="7C6B158D" w14:textId="77777777" w:rsidR="00416003" w:rsidRDefault="00416003">
      <w:pPr>
        <w:spacing w:before="4"/>
        <w:rPr>
          <w:b/>
          <w:sz w:val="32"/>
        </w:rPr>
      </w:pPr>
    </w:p>
    <w:p w14:paraId="3326CC9E" w14:textId="77777777" w:rsidR="00416003" w:rsidRDefault="00790D54">
      <w:pPr>
        <w:pStyle w:val="Heading8"/>
        <w:spacing w:line="283" w:lineRule="auto"/>
        <w:ind w:left="279" w:right="380"/>
      </w:pPr>
      <w:r>
        <w:rPr>
          <w:w w:val="105"/>
        </w:rPr>
        <w:t>Debt issuance costs associated with the Series 2012A and 2023 bond issuances are being amortized using</w:t>
      </w:r>
      <w:r>
        <w:rPr>
          <w:spacing w:val="-17"/>
          <w:w w:val="105"/>
        </w:rPr>
        <w:t xml:space="preserve"> </w:t>
      </w:r>
      <w:r>
        <w:rPr>
          <w:w w:val="105"/>
        </w:rPr>
        <w:t>an</w:t>
      </w:r>
      <w:r>
        <w:rPr>
          <w:spacing w:val="-17"/>
          <w:w w:val="105"/>
        </w:rPr>
        <w:t xml:space="preserve"> </w:t>
      </w:r>
      <w:r>
        <w:rPr>
          <w:w w:val="105"/>
        </w:rPr>
        <w:t>effective</w:t>
      </w:r>
      <w:r>
        <w:rPr>
          <w:spacing w:val="-17"/>
          <w:w w:val="105"/>
        </w:rPr>
        <w:t xml:space="preserve"> </w:t>
      </w:r>
      <w:r>
        <w:rPr>
          <w:w w:val="105"/>
        </w:rPr>
        <w:t>interest</w:t>
      </w:r>
      <w:r>
        <w:rPr>
          <w:spacing w:val="-17"/>
          <w:w w:val="105"/>
        </w:rPr>
        <w:t xml:space="preserve"> </w:t>
      </w:r>
      <w:r>
        <w:rPr>
          <w:w w:val="105"/>
        </w:rPr>
        <w:t>method</w:t>
      </w:r>
      <w:r>
        <w:rPr>
          <w:spacing w:val="-17"/>
          <w:w w:val="105"/>
        </w:rPr>
        <w:t xml:space="preserve"> </w:t>
      </w:r>
      <w:r>
        <w:rPr>
          <w:w w:val="105"/>
        </w:rPr>
        <w:t>over</w:t>
      </w:r>
      <w:r>
        <w:rPr>
          <w:spacing w:val="-17"/>
          <w:w w:val="105"/>
        </w:rPr>
        <w:t xml:space="preserve"> </w:t>
      </w:r>
      <w:r>
        <w:rPr>
          <w:w w:val="105"/>
        </w:rPr>
        <w:t>the</w:t>
      </w:r>
      <w:r>
        <w:rPr>
          <w:spacing w:val="-17"/>
          <w:w w:val="105"/>
        </w:rPr>
        <w:t xml:space="preserve"> </w:t>
      </w:r>
      <w:r>
        <w:rPr>
          <w:w w:val="105"/>
        </w:rPr>
        <w:t>terms</w:t>
      </w:r>
      <w:r>
        <w:rPr>
          <w:spacing w:val="-17"/>
          <w:w w:val="105"/>
        </w:rPr>
        <w:t xml:space="preserve"> </w:t>
      </w:r>
      <w:r>
        <w:rPr>
          <w:w w:val="105"/>
        </w:rPr>
        <w:t>of</w:t>
      </w:r>
      <w:r>
        <w:rPr>
          <w:spacing w:val="-17"/>
          <w:w w:val="105"/>
        </w:rPr>
        <w:t xml:space="preserve"> </w:t>
      </w:r>
      <w:r>
        <w:rPr>
          <w:w w:val="105"/>
        </w:rPr>
        <w:t>the</w:t>
      </w:r>
      <w:r>
        <w:rPr>
          <w:spacing w:val="-17"/>
          <w:w w:val="105"/>
        </w:rPr>
        <w:t xml:space="preserve"> </w:t>
      </w:r>
      <w:r>
        <w:rPr>
          <w:w w:val="105"/>
        </w:rPr>
        <w:t>bonds.</w:t>
      </w:r>
      <w:r>
        <w:rPr>
          <w:spacing w:val="-17"/>
          <w:w w:val="105"/>
        </w:rPr>
        <w:t xml:space="preserve"> </w:t>
      </w:r>
      <w:r>
        <w:rPr>
          <w:w w:val="105"/>
        </w:rPr>
        <w:t>The</w:t>
      </w:r>
      <w:r>
        <w:rPr>
          <w:spacing w:val="-18"/>
          <w:w w:val="105"/>
        </w:rPr>
        <w:t xml:space="preserve"> </w:t>
      </w:r>
      <w:r>
        <w:rPr>
          <w:w w:val="105"/>
        </w:rPr>
        <w:t>Series</w:t>
      </w:r>
      <w:r>
        <w:rPr>
          <w:spacing w:val="-17"/>
          <w:w w:val="105"/>
        </w:rPr>
        <w:t xml:space="preserve"> </w:t>
      </w:r>
      <w:r>
        <w:rPr>
          <w:w w:val="105"/>
        </w:rPr>
        <w:t>2021A</w:t>
      </w:r>
      <w:r>
        <w:rPr>
          <w:spacing w:val="-17"/>
          <w:w w:val="105"/>
        </w:rPr>
        <w:t xml:space="preserve"> </w:t>
      </w:r>
      <w:r>
        <w:rPr>
          <w:w w:val="105"/>
        </w:rPr>
        <w:t>bond</w:t>
      </w:r>
      <w:r>
        <w:rPr>
          <w:spacing w:val="-17"/>
          <w:w w:val="105"/>
        </w:rPr>
        <w:t xml:space="preserve"> </w:t>
      </w:r>
      <w:r>
        <w:rPr>
          <w:w w:val="105"/>
        </w:rPr>
        <w:t>issuance</w:t>
      </w:r>
      <w:r>
        <w:rPr>
          <w:spacing w:val="-17"/>
          <w:w w:val="105"/>
        </w:rPr>
        <w:t xml:space="preserve"> </w:t>
      </w:r>
      <w:r>
        <w:rPr>
          <w:w w:val="105"/>
        </w:rPr>
        <w:t>costs were written off when they were redeemed and refinanced with the Series 2023 bonds. Amortization expense</w:t>
      </w:r>
      <w:r>
        <w:rPr>
          <w:spacing w:val="-21"/>
          <w:w w:val="105"/>
        </w:rPr>
        <w:t xml:space="preserve"> </w:t>
      </w:r>
      <w:r>
        <w:rPr>
          <w:w w:val="105"/>
        </w:rPr>
        <w:t>amounted</w:t>
      </w:r>
      <w:r>
        <w:rPr>
          <w:spacing w:val="-21"/>
          <w:w w:val="105"/>
        </w:rPr>
        <w:t xml:space="preserve"> </w:t>
      </w:r>
      <w:r>
        <w:rPr>
          <w:w w:val="105"/>
        </w:rPr>
        <w:t>to</w:t>
      </w:r>
      <w:r>
        <w:rPr>
          <w:spacing w:val="-21"/>
          <w:w w:val="105"/>
        </w:rPr>
        <w:t xml:space="preserve"> </w:t>
      </w:r>
      <w:r>
        <w:rPr>
          <w:w w:val="105"/>
        </w:rPr>
        <w:t>$65,369</w:t>
      </w:r>
      <w:r>
        <w:rPr>
          <w:spacing w:val="-21"/>
          <w:w w:val="105"/>
        </w:rPr>
        <w:t xml:space="preserve"> </w:t>
      </w:r>
      <w:r>
        <w:rPr>
          <w:w w:val="105"/>
        </w:rPr>
        <w:t>and</w:t>
      </w:r>
      <w:r>
        <w:rPr>
          <w:spacing w:val="-21"/>
          <w:w w:val="105"/>
        </w:rPr>
        <w:t xml:space="preserve"> </w:t>
      </w:r>
      <w:r>
        <w:rPr>
          <w:w w:val="105"/>
        </w:rPr>
        <w:t>$69,074</w:t>
      </w:r>
      <w:r>
        <w:rPr>
          <w:spacing w:val="-21"/>
          <w:w w:val="105"/>
        </w:rPr>
        <w:t xml:space="preserve"> </w:t>
      </w:r>
      <w:r>
        <w:rPr>
          <w:w w:val="105"/>
        </w:rPr>
        <w:t>for</w:t>
      </w:r>
      <w:r>
        <w:rPr>
          <w:spacing w:val="-21"/>
          <w:w w:val="105"/>
        </w:rPr>
        <w:t xml:space="preserve"> </w:t>
      </w:r>
      <w:r>
        <w:rPr>
          <w:w w:val="105"/>
        </w:rPr>
        <w:t>the</w:t>
      </w:r>
      <w:r>
        <w:rPr>
          <w:spacing w:val="-21"/>
          <w:w w:val="105"/>
        </w:rPr>
        <w:t xml:space="preserve"> </w:t>
      </w:r>
      <w:r>
        <w:rPr>
          <w:w w:val="105"/>
        </w:rPr>
        <w:t>years</w:t>
      </w:r>
      <w:r>
        <w:rPr>
          <w:spacing w:val="-21"/>
          <w:w w:val="105"/>
        </w:rPr>
        <w:t xml:space="preserve"> </w:t>
      </w:r>
      <w:r>
        <w:rPr>
          <w:w w:val="105"/>
        </w:rPr>
        <w:t>ended</w:t>
      </w:r>
      <w:r>
        <w:rPr>
          <w:spacing w:val="-21"/>
          <w:w w:val="105"/>
        </w:rPr>
        <w:t xml:space="preserve"> </w:t>
      </w:r>
      <w:r>
        <w:rPr>
          <w:w w:val="105"/>
        </w:rPr>
        <w:t>March</w:t>
      </w:r>
      <w:r>
        <w:rPr>
          <w:spacing w:val="-21"/>
          <w:w w:val="105"/>
        </w:rPr>
        <w:t xml:space="preserve"> </w:t>
      </w:r>
      <w:r>
        <w:rPr>
          <w:w w:val="105"/>
        </w:rPr>
        <w:t>31,</w:t>
      </w:r>
      <w:r>
        <w:rPr>
          <w:spacing w:val="-21"/>
          <w:w w:val="105"/>
        </w:rPr>
        <w:t xml:space="preserve"> </w:t>
      </w:r>
      <w:r>
        <w:rPr>
          <w:w w:val="105"/>
        </w:rPr>
        <w:t>2024</w:t>
      </w:r>
      <w:r>
        <w:rPr>
          <w:spacing w:val="-22"/>
          <w:w w:val="105"/>
        </w:rPr>
        <w:t xml:space="preserve"> </w:t>
      </w:r>
      <w:r>
        <w:rPr>
          <w:w w:val="105"/>
        </w:rPr>
        <w:t>and</w:t>
      </w:r>
      <w:r>
        <w:rPr>
          <w:spacing w:val="-21"/>
          <w:w w:val="105"/>
        </w:rPr>
        <w:t xml:space="preserve"> </w:t>
      </w:r>
      <w:r>
        <w:rPr>
          <w:w w:val="105"/>
        </w:rPr>
        <w:t>2023,</w:t>
      </w:r>
      <w:r>
        <w:rPr>
          <w:spacing w:val="-21"/>
          <w:w w:val="105"/>
        </w:rPr>
        <w:t xml:space="preserve"> </w:t>
      </w:r>
      <w:r>
        <w:rPr>
          <w:w w:val="105"/>
        </w:rPr>
        <w:t>respectively.</w:t>
      </w:r>
    </w:p>
    <w:p w14:paraId="72849B4B" w14:textId="77777777" w:rsidR="00416003" w:rsidRDefault="00416003">
      <w:pPr>
        <w:spacing w:line="283" w:lineRule="auto"/>
        <w:sectPr w:rsidR="00416003">
          <w:pgSz w:w="16320" w:h="21120"/>
          <w:pgMar w:top="2200" w:right="1640" w:bottom="1300" w:left="1640" w:header="1370" w:footer="1102" w:gutter="0"/>
          <w:cols w:space="720"/>
        </w:sectPr>
      </w:pPr>
    </w:p>
    <w:p w14:paraId="64467A8A" w14:textId="77777777" w:rsidR="00416003" w:rsidRDefault="00416003">
      <w:pPr>
        <w:rPr>
          <w:sz w:val="20"/>
        </w:rPr>
      </w:pPr>
    </w:p>
    <w:p w14:paraId="7ED7E85B" w14:textId="77777777" w:rsidR="00416003" w:rsidRDefault="00416003">
      <w:pPr>
        <w:spacing w:before="8"/>
        <w:rPr>
          <w:sz w:val="27"/>
        </w:rPr>
      </w:pPr>
    </w:p>
    <w:p w14:paraId="3BF9DE4D" w14:textId="77777777" w:rsidR="00416003" w:rsidRDefault="00790D54">
      <w:pPr>
        <w:spacing w:before="99"/>
        <w:ind w:left="280"/>
        <w:rPr>
          <w:sz w:val="26"/>
        </w:rPr>
      </w:pPr>
      <w:r>
        <w:rPr>
          <w:w w:val="105"/>
          <w:sz w:val="26"/>
        </w:rPr>
        <w:t>The balance of unamortized debt issuance costs consists of the following:</w:t>
      </w:r>
    </w:p>
    <w:p w14:paraId="7BD1F188" w14:textId="77777777" w:rsidR="00416003" w:rsidRDefault="00416003">
      <w:pPr>
        <w:spacing w:before="2"/>
        <w:rPr>
          <w:sz w:val="33"/>
        </w:rPr>
      </w:pPr>
    </w:p>
    <w:p w14:paraId="402BEC23" w14:textId="77777777" w:rsidR="00416003" w:rsidRDefault="00790D54">
      <w:pPr>
        <w:pStyle w:val="BodyText"/>
        <w:tabs>
          <w:tab w:val="left" w:pos="9038"/>
          <w:tab w:val="left" w:pos="10313"/>
          <w:tab w:val="left" w:pos="10705"/>
          <w:tab w:val="left" w:pos="11454"/>
          <w:tab w:val="left" w:pos="12731"/>
        </w:tabs>
        <w:spacing w:before="1"/>
        <w:ind w:left="8289"/>
        <w:rPr>
          <w:rFonts w:ascii="Arial"/>
        </w:rPr>
      </w:pPr>
      <w:r>
        <w:rPr>
          <w:rFonts w:ascii="Times New Roman"/>
          <w:w w:val="102"/>
          <w:u w:val="thick"/>
        </w:rPr>
        <w:t xml:space="preserve"> </w:t>
      </w:r>
      <w:r>
        <w:rPr>
          <w:rFonts w:ascii="Times New Roman"/>
          <w:u w:val="thick"/>
        </w:rPr>
        <w:tab/>
      </w:r>
      <w:r>
        <w:rPr>
          <w:rFonts w:ascii="Arial"/>
          <w:w w:val="105"/>
          <w:u w:val="thick"/>
        </w:rPr>
        <w:t>2024</w:t>
      </w:r>
      <w:r>
        <w:rPr>
          <w:rFonts w:ascii="Arial"/>
          <w:w w:val="105"/>
          <w:u w:val="thick"/>
        </w:rPr>
        <w:tab/>
      </w:r>
      <w:r>
        <w:rPr>
          <w:rFonts w:ascii="Arial"/>
          <w:w w:val="105"/>
        </w:rPr>
        <w:tab/>
      </w:r>
      <w:r>
        <w:rPr>
          <w:rFonts w:ascii="Times New Roman"/>
          <w:w w:val="105"/>
          <w:u w:val="thick"/>
        </w:rPr>
        <w:t xml:space="preserve"> </w:t>
      </w:r>
      <w:r>
        <w:rPr>
          <w:rFonts w:ascii="Times New Roman"/>
          <w:w w:val="105"/>
          <w:u w:val="thick"/>
        </w:rPr>
        <w:tab/>
      </w:r>
      <w:r>
        <w:rPr>
          <w:rFonts w:ascii="Arial"/>
          <w:w w:val="105"/>
          <w:u w:val="thick"/>
        </w:rPr>
        <w:t>2023</w:t>
      </w:r>
      <w:r>
        <w:rPr>
          <w:rFonts w:ascii="Arial"/>
          <w:u w:val="thick"/>
        </w:rPr>
        <w:tab/>
      </w:r>
    </w:p>
    <w:p w14:paraId="700ECCC2" w14:textId="77777777" w:rsidR="00416003" w:rsidRDefault="00416003">
      <w:pPr>
        <w:spacing w:before="6"/>
        <w:rPr>
          <w:sz w:val="28"/>
        </w:rPr>
      </w:pPr>
    </w:p>
    <w:tbl>
      <w:tblPr>
        <w:tblW w:w="0" w:type="auto"/>
        <w:tblInd w:w="28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782"/>
        <w:gridCol w:w="4413"/>
        <w:gridCol w:w="2246"/>
      </w:tblGrid>
      <w:tr w:rsidR="00416003" w14:paraId="67EA6509" w14:textId="77777777">
        <w:trPr>
          <w:trHeight w:hRule="exact" w:val="281"/>
        </w:trPr>
        <w:tc>
          <w:tcPr>
            <w:tcW w:w="5782" w:type="dxa"/>
          </w:tcPr>
          <w:p w14:paraId="02D22AB6" w14:textId="77777777" w:rsidR="00416003" w:rsidRDefault="00790D54">
            <w:pPr>
              <w:pStyle w:val="TableParagraph"/>
              <w:spacing w:line="267" w:lineRule="exact"/>
              <w:ind w:left="50"/>
              <w:rPr>
                <w:sz w:val="24"/>
              </w:rPr>
            </w:pPr>
            <w:r>
              <w:rPr>
                <w:w w:val="105"/>
                <w:sz w:val="24"/>
              </w:rPr>
              <w:t>Costs related to bond issuances</w:t>
            </w:r>
          </w:p>
        </w:tc>
        <w:tc>
          <w:tcPr>
            <w:tcW w:w="4413" w:type="dxa"/>
          </w:tcPr>
          <w:p w14:paraId="53BD41E3" w14:textId="77777777" w:rsidR="00416003" w:rsidRDefault="00790D54">
            <w:pPr>
              <w:pStyle w:val="TableParagraph"/>
              <w:tabs>
                <w:tab w:val="left" w:pos="663"/>
              </w:tabs>
              <w:spacing w:line="267" w:lineRule="exact"/>
              <w:ind w:right="300"/>
              <w:jc w:val="right"/>
              <w:rPr>
                <w:sz w:val="24"/>
              </w:rPr>
            </w:pPr>
            <w:r>
              <w:rPr>
                <w:w w:val="105"/>
                <w:sz w:val="24"/>
              </w:rPr>
              <w:t>$</w:t>
            </w:r>
            <w:r>
              <w:rPr>
                <w:w w:val="105"/>
                <w:sz w:val="24"/>
              </w:rPr>
              <w:tab/>
            </w:r>
            <w:r>
              <w:rPr>
                <w:sz w:val="24"/>
              </w:rPr>
              <w:t>1,391,616</w:t>
            </w:r>
          </w:p>
        </w:tc>
        <w:tc>
          <w:tcPr>
            <w:tcW w:w="2246" w:type="dxa"/>
          </w:tcPr>
          <w:p w14:paraId="1E957D08" w14:textId="77777777" w:rsidR="00416003" w:rsidRDefault="00790D54">
            <w:pPr>
              <w:pStyle w:val="TableParagraph"/>
              <w:tabs>
                <w:tab w:val="left" w:pos="884"/>
              </w:tabs>
              <w:spacing w:line="267" w:lineRule="exact"/>
              <w:ind w:left="220"/>
              <w:jc w:val="center"/>
              <w:rPr>
                <w:sz w:val="24"/>
              </w:rPr>
            </w:pPr>
            <w:r>
              <w:rPr>
                <w:w w:val="105"/>
                <w:sz w:val="24"/>
              </w:rPr>
              <w:t>$</w:t>
            </w:r>
            <w:r>
              <w:rPr>
                <w:w w:val="105"/>
                <w:sz w:val="24"/>
              </w:rPr>
              <w:tab/>
              <w:t>1,417,893</w:t>
            </w:r>
          </w:p>
        </w:tc>
      </w:tr>
      <w:tr w:rsidR="00416003" w14:paraId="0562AD59" w14:textId="77777777">
        <w:trPr>
          <w:trHeight w:hRule="exact" w:val="287"/>
        </w:trPr>
        <w:tc>
          <w:tcPr>
            <w:tcW w:w="5782" w:type="dxa"/>
          </w:tcPr>
          <w:p w14:paraId="2632EEE6" w14:textId="77777777" w:rsidR="00416003" w:rsidRDefault="00790D54">
            <w:pPr>
              <w:pStyle w:val="TableParagraph"/>
              <w:spacing w:before="5"/>
              <w:ind w:left="50"/>
              <w:rPr>
                <w:sz w:val="24"/>
              </w:rPr>
            </w:pPr>
            <w:r>
              <w:rPr>
                <w:w w:val="105"/>
                <w:sz w:val="24"/>
              </w:rPr>
              <w:t>Less accumulated amortization</w:t>
            </w:r>
          </w:p>
        </w:tc>
        <w:tc>
          <w:tcPr>
            <w:tcW w:w="4413" w:type="dxa"/>
          </w:tcPr>
          <w:p w14:paraId="0B03C539" w14:textId="77777777" w:rsidR="00416003" w:rsidRDefault="00790D54">
            <w:pPr>
              <w:pStyle w:val="TableParagraph"/>
              <w:tabs>
                <w:tab w:val="left" w:pos="1054"/>
              </w:tabs>
              <w:spacing w:before="10"/>
              <w:ind w:right="219"/>
              <w:jc w:val="right"/>
              <w:rPr>
                <w:sz w:val="24"/>
              </w:rPr>
            </w:pPr>
            <w:r>
              <w:rPr>
                <w:rFonts w:ascii="Times New Roman"/>
                <w:w w:val="102"/>
                <w:sz w:val="24"/>
                <w:u w:val="thick"/>
              </w:rPr>
              <w:t xml:space="preserve"> </w:t>
            </w:r>
            <w:r>
              <w:rPr>
                <w:rFonts w:ascii="Times New Roman"/>
                <w:sz w:val="24"/>
                <w:u w:val="thick"/>
              </w:rPr>
              <w:tab/>
            </w:r>
            <w:r>
              <w:rPr>
                <w:spacing w:val="-1"/>
                <w:sz w:val="24"/>
                <w:u w:val="thick"/>
              </w:rPr>
              <w:t>(65,369)</w:t>
            </w:r>
          </w:p>
        </w:tc>
        <w:tc>
          <w:tcPr>
            <w:tcW w:w="2246" w:type="dxa"/>
          </w:tcPr>
          <w:p w14:paraId="2AB1E31E" w14:textId="77777777" w:rsidR="00416003" w:rsidRDefault="00790D54">
            <w:pPr>
              <w:pStyle w:val="TableParagraph"/>
              <w:tabs>
                <w:tab w:val="left" w:pos="1088"/>
              </w:tabs>
              <w:spacing w:before="10"/>
              <w:ind w:left="171"/>
              <w:jc w:val="center"/>
              <w:rPr>
                <w:sz w:val="24"/>
              </w:rPr>
            </w:pPr>
            <w:r>
              <w:rPr>
                <w:rFonts w:ascii="Times New Roman"/>
                <w:w w:val="102"/>
                <w:sz w:val="24"/>
                <w:u w:val="thick"/>
              </w:rPr>
              <w:t xml:space="preserve"> </w:t>
            </w:r>
            <w:r>
              <w:rPr>
                <w:rFonts w:ascii="Times New Roman"/>
                <w:sz w:val="24"/>
                <w:u w:val="thick"/>
              </w:rPr>
              <w:tab/>
            </w:r>
            <w:r>
              <w:rPr>
                <w:w w:val="105"/>
                <w:sz w:val="24"/>
                <w:u w:val="thick"/>
              </w:rPr>
              <w:t>(882,189)</w:t>
            </w:r>
          </w:p>
        </w:tc>
      </w:tr>
    </w:tbl>
    <w:p w14:paraId="35A0F2B2" w14:textId="77777777" w:rsidR="00416003" w:rsidRDefault="00416003">
      <w:pPr>
        <w:spacing w:before="9"/>
        <w:rPr>
          <w:sz w:val="16"/>
        </w:rPr>
      </w:pPr>
    </w:p>
    <w:p w14:paraId="7A8B5573" w14:textId="77777777" w:rsidR="00416003" w:rsidRDefault="00416003">
      <w:pPr>
        <w:rPr>
          <w:sz w:val="16"/>
        </w:rPr>
        <w:sectPr w:rsidR="00416003">
          <w:pgSz w:w="16320" w:h="21120"/>
          <w:pgMar w:top="2200" w:right="1640" w:bottom="1300" w:left="1640" w:header="1370" w:footer="1102" w:gutter="0"/>
          <w:cols w:space="720"/>
        </w:sectPr>
      </w:pPr>
    </w:p>
    <w:p w14:paraId="4E5A2539" w14:textId="77777777" w:rsidR="00416003" w:rsidRDefault="00790D54">
      <w:pPr>
        <w:pStyle w:val="BodyText"/>
        <w:spacing w:before="91"/>
        <w:ind w:left="732"/>
        <w:rPr>
          <w:rFonts w:ascii="Arial"/>
        </w:rPr>
      </w:pPr>
      <w:r>
        <w:rPr>
          <w:rFonts w:ascii="Arial"/>
          <w:w w:val="105"/>
        </w:rPr>
        <w:t>Unamortized</w:t>
      </w:r>
      <w:r>
        <w:rPr>
          <w:rFonts w:ascii="Arial"/>
          <w:spacing w:val="-26"/>
          <w:w w:val="105"/>
        </w:rPr>
        <w:t xml:space="preserve"> </w:t>
      </w:r>
      <w:r>
        <w:rPr>
          <w:rFonts w:ascii="Arial"/>
          <w:w w:val="105"/>
        </w:rPr>
        <w:t>debt</w:t>
      </w:r>
      <w:r>
        <w:rPr>
          <w:rFonts w:ascii="Arial"/>
          <w:spacing w:val="-26"/>
          <w:w w:val="105"/>
        </w:rPr>
        <w:t xml:space="preserve"> </w:t>
      </w:r>
      <w:r>
        <w:rPr>
          <w:rFonts w:ascii="Arial"/>
          <w:w w:val="105"/>
        </w:rPr>
        <w:t>issuance</w:t>
      </w:r>
      <w:r>
        <w:rPr>
          <w:rFonts w:ascii="Arial"/>
          <w:spacing w:val="-25"/>
          <w:w w:val="105"/>
        </w:rPr>
        <w:t xml:space="preserve"> </w:t>
      </w:r>
      <w:r>
        <w:rPr>
          <w:rFonts w:ascii="Arial"/>
          <w:w w:val="105"/>
        </w:rPr>
        <w:t>costs</w:t>
      </w:r>
    </w:p>
    <w:p w14:paraId="7352CCB4" w14:textId="77777777" w:rsidR="00416003" w:rsidRDefault="00790D54">
      <w:pPr>
        <w:pStyle w:val="BodyText"/>
        <w:tabs>
          <w:tab w:val="left" w:pos="1526"/>
        </w:tabs>
        <w:spacing w:before="119"/>
        <w:ind w:left="732"/>
        <w:rPr>
          <w:rFonts w:ascii="Arial"/>
        </w:rPr>
      </w:pPr>
      <w:r>
        <w:br w:type="column"/>
      </w:r>
      <w:r>
        <w:rPr>
          <w:rFonts w:ascii="Times New Roman"/>
          <w:w w:val="102"/>
          <w:u w:val="thick"/>
        </w:rPr>
        <w:t xml:space="preserve"> </w:t>
      </w:r>
      <w:r>
        <w:rPr>
          <w:rFonts w:ascii="Times New Roman"/>
          <w:spacing w:val="7"/>
          <w:u w:val="thick"/>
        </w:rPr>
        <w:t xml:space="preserve"> </w:t>
      </w:r>
      <w:r>
        <w:rPr>
          <w:rFonts w:ascii="Arial"/>
          <w:w w:val="105"/>
          <w:u w:val="thick"/>
        </w:rPr>
        <w:t>$</w:t>
      </w:r>
      <w:r>
        <w:rPr>
          <w:rFonts w:ascii="Arial"/>
          <w:w w:val="105"/>
          <w:u w:val="thick"/>
        </w:rPr>
        <w:tab/>
      </w:r>
      <w:r>
        <w:rPr>
          <w:rFonts w:ascii="Arial"/>
          <w:u w:val="thick"/>
        </w:rPr>
        <w:t>1,326,247</w:t>
      </w:r>
    </w:p>
    <w:p w14:paraId="4A83FCCB" w14:textId="77777777" w:rsidR="00416003" w:rsidRDefault="00790D54">
      <w:pPr>
        <w:pStyle w:val="BodyText"/>
        <w:tabs>
          <w:tab w:val="left" w:pos="1484"/>
        </w:tabs>
        <w:spacing w:before="119"/>
        <w:ind w:left="483"/>
        <w:rPr>
          <w:rFonts w:ascii="Arial"/>
        </w:rPr>
      </w:pPr>
      <w:r>
        <w:br w:type="column"/>
      </w:r>
      <w:r>
        <w:rPr>
          <w:rFonts w:ascii="Times New Roman"/>
          <w:w w:val="102"/>
          <w:u w:val="thick"/>
        </w:rPr>
        <w:t xml:space="preserve"> </w:t>
      </w:r>
      <w:r>
        <w:rPr>
          <w:rFonts w:ascii="Times New Roman"/>
          <w:spacing w:val="9"/>
          <w:u w:val="thick"/>
        </w:rPr>
        <w:t xml:space="preserve"> </w:t>
      </w:r>
      <w:r>
        <w:rPr>
          <w:rFonts w:ascii="Arial"/>
          <w:w w:val="105"/>
          <w:u w:val="thick"/>
        </w:rPr>
        <w:t>$</w:t>
      </w:r>
      <w:r>
        <w:rPr>
          <w:rFonts w:ascii="Arial"/>
          <w:w w:val="105"/>
          <w:u w:val="thick"/>
        </w:rPr>
        <w:tab/>
        <w:t>535,704</w:t>
      </w:r>
    </w:p>
    <w:p w14:paraId="4485C4B3" w14:textId="77777777" w:rsidR="00416003" w:rsidRDefault="00416003">
      <w:pPr>
        <w:sectPr w:rsidR="00416003">
          <w:type w:val="continuous"/>
          <w:pgSz w:w="16320" w:h="21120"/>
          <w:pgMar w:top="1500" w:right="1640" w:bottom="280" w:left="1640" w:header="720" w:footer="720" w:gutter="0"/>
          <w:cols w:num="3" w:space="720" w:equalWidth="0">
            <w:col w:w="4373" w:space="3184"/>
            <w:col w:w="2626" w:space="40"/>
            <w:col w:w="2817"/>
          </w:cols>
        </w:sectPr>
      </w:pPr>
    </w:p>
    <w:p w14:paraId="5AD7CF68" w14:textId="77777777" w:rsidR="00416003" w:rsidRDefault="00416003">
      <w:pPr>
        <w:spacing w:before="8"/>
        <w:rPr>
          <w:sz w:val="4"/>
        </w:rPr>
      </w:pPr>
    </w:p>
    <w:p w14:paraId="243CB475" w14:textId="30B51A1F" w:rsidR="00416003" w:rsidRDefault="00560545">
      <w:pPr>
        <w:tabs>
          <w:tab w:val="left" w:pos="10694"/>
        </w:tabs>
        <w:spacing w:line="23" w:lineRule="exact"/>
        <w:ind w:left="8278"/>
        <w:rPr>
          <w:sz w:val="2"/>
        </w:rPr>
      </w:pPr>
      <w:r>
        <w:rPr>
          <w:noProof/>
          <w:sz w:val="2"/>
        </w:rPr>
        <mc:AlternateContent>
          <mc:Choice Requires="wpg">
            <w:drawing>
              <wp:inline distT="0" distB="0" distL="0" distR="0" wp14:anchorId="3A594DE2" wp14:editId="07C1CBD3">
                <wp:extent cx="1299845" cy="14605"/>
                <wp:effectExtent l="1905" t="3810" r="3175" b="635"/>
                <wp:docPr id="179129148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4605"/>
                          <a:chOff x="0" y="0"/>
                          <a:chExt cx="2047" cy="23"/>
                        </a:xfrm>
                      </wpg:grpSpPr>
                      <wps:wsp>
                        <wps:cNvPr id="236582333" name="Line 718"/>
                        <wps:cNvCnPr>
                          <a:cxnSpLocks noChangeShapeType="1"/>
                        </wps:cNvCnPr>
                        <wps:spPr bwMode="auto">
                          <a:xfrm>
                            <a:off x="11" y="11"/>
                            <a:ext cx="2024" cy="0"/>
                          </a:xfrm>
                          <a:prstGeom prst="line">
                            <a:avLst/>
                          </a:prstGeom>
                          <a:noFill/>
                          <a:ln w="142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3A29B2CD" id="Group 717" o:spid="_x0000_s1026" style="width:102.35pt;height:1.15pt;mso-position-horizontal-relative:char;mso-position-vertical-relative:line" coordsize="20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">
                <v:line id="Line 718" o:spid="_x0000_s1027" style="position:absolute;visibility:visible;mso-wrap-style:square" from="11,11" to="20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" strokeweight="1.12pt"/>
                <w10:anchorlock/>
              </v:group>
            </w:pict>
          </mc:Fallback>
        </mc:AlternateContent>
      </w:r>
      <w:r>
        <w:rPr>
          <w:sz w:val="2"/>
        </w:rPr>
        <w:tab/>
      </w:r>
      <w:r>
        <w:rPr>
          <w:noProof/>
          <w:sz w:val="2"/>
        </w:rPr>
        <mc:AlternateContent>
          <mc:Choice Requires="wpg">
            <w:drawing>
              <wp:inline distT="0" distB="0" distL="0" distR="0" wp14:anchorId="1B1061D0" wp14:editId="12867A01">
                <wp:extent cx="1301115" cy="14605"/>
                <wp:effectExtent l="2540" t="3810" r="1270" b="635"/>
                <wp:docPr id="1415007686"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 cy="14605"/>
                          <a:chOff x="0" y="0"/>
                          <a:chExt cx="2049" cy="23"/>
                        </a:xfrm>
                      </wpg:grpSpPr>
                      <wps:wsp>
                        <wps:cNvPr id="1705394804" name="Line 716"/>
                        <wps:cNvCnPr>
                          <a:cxnSpLocks noChangeShapeType="1"/>
                        </wps:cNvCnPr>
                        <wps:spPr bwMode="auto">
                          <a:xfrm>
                            <a:off x="11" y="11"/>
                            <a:ext cx="2026" cy="0"/>
                          </a:xfrm>
                          <a:prstGeom prst="line">
                            <a:avLst/>
                          </a:prstGeom>
                          <a:noFill/>
                          <a:ln w="142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7F20948C" id="Group 715" o:spid="_x0000_s1026" style="width:102.45pt;height:1.15pt;mso-position-horizontal-relative:char;mso-position-vertical-relative:line" coordsize="20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">
                <v:line id="Line 716" o:spid="_x0000_s1027" style="position:absolute;visibility:visible;mso-wrap-style:square" from="11,11" to="20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" strokeweight="1.12pt"/>
                <w10:anchorlock/>
              </v:group>
            </w:pict>
          </mc:Fallback>
        </mc:AlternateContent>
      </w:r>
    </w:p>
    <w:p w14:paraId="47E3A0A7" w14:textId="77777777" w:rsidR="00416003" w:rsidRDefault="00416003">
      <w:pPr>
        <w:rPr>
          <w:sz w:val="20"/>
        </w:rPr>
      </w:pPr>
    </w:p>
    <w:p w14:paraId="029710B2" w14:textId="77777777" w:rsidR="00416003" w:rsidRDefault="00416003">
      <w:pPr>
        <w:spacing w:before="5"/>
        <w:rPr>
          <w:sz w:val="29"/>
        </w:rPr>
      </w:pPr>
    </w:p>
    <w:p w14:paraId="786830F6" w14:textId="77777777" w:rsidR="00416003" w:rsidRDefault="00790D54">
      <w:pPr>
        <w:pStyle w:val="Heading7"/>
        <w:tabs>
          <w:tab w:val="left" w:pos="3273"/>
        </w:tabs>
        <w:spacing w:before="98" w:line="240" w:lineRule="auto"/>
        <w:ind w:left="280"/>
        <w:rPr>
          <w:rFonts w:ascii="Arial" w:hAnsi="Arial"/>
        </w:rPr>
      </w:pPr>
      <w:r>
        <w:rPr>
          <w:rFonts w:ascii="Arial" w:hAnsi="Arial"/>
          <w:w w:val="102"/>
        </w:rPr>
        <w:t>Note</w:t>
      </w:r>
      <w:r>
        <w:rPr>
          <w:rFonts w:ascii="Arial" w:hAnsi="Arial"/>
          <w:spacing w:val="1"/>
        </w:rPr>
        <w:t xml:space="preserve"> </w:t>
      </w:r>
      <w:r>
        <w:rPr>
          <w:rFonts w:ascii="Arial" w:hAnsi="Arial"/>
          <w:w w:val="102"/>
        </w:rPr>
        <w:t>7</w:t>
      </w:r>
      <w:r>
        <w:rPr>
          <w:rFonts w:ascii="Arial" w:hAnsi="Arial"/>
          <w:spacing w:val="1"/>
        </w:rPr>
        <w:t xml:space="preserve"> </w:t>
      </w:r>
      <w:r>
        <w:rPr>
          <w:rFonts w:ascii="Arial" w:hAnsi="Arial"/>
          <w:w w:val="102"/>
        </w:rPr>
        <w:t>–</w:t>
      </w:r>
      <w:r>
        <w:rPr>
          <w:rFonts w:ascii="Arial" w:hAnsi="Arial"/>
          <w:spacing w:val="1"/>
        </w:rPr>
        <w:t xml:space="preserve"> </w:t>
      </w:r>
      <w:r>
        <w:rPr>
          <w:rFonts w:ascii="Arial" w:hAnsi="Arial"/>
          <w:w w:val="102"/>
        </w:rPr>
        <w:t>D</w:t>
      </w:r>
      <w:r>
        <w:rPr>
          <w:rFonts w:ascii="Arial" w:hAnsi="Arial"/>
          <w:spacing w:val="-1"/>
          <w:w w:val="102"/>
        </w:rPr>
        <w:t>e</w:t>
      </w:r>
      <w:r>
        <w:rPr>
          <w:rFonts w:ascii="Arial" w:hAnsi="Arial"/>
          <w:w w:val="102"/>
        </w:rPr>
        <w:t>fe</w:t>
      </w:r>
      <w:r>
        <w:rPr>
          <w:rFonts w:ascii="Arial" w:hAnsi="Arial"/>
          <w:w w:val="1"/>
        </w:rPr>
        <w:t>rr</w:t>
      </w:r>
      <w:r>
        <w:rPr>
          <w:rFonts w:ascii="Arial" w:hAnsi="Arial"/>
          <w:w w:val="102"/>
        </w:rPr>
        <w:t>ed</w:t>
      </w:r>
      <w:r>
        <w:rPr>
          <w:rFonts w:ascii="Arial" w:hAnsi="Arial"/>
          <w:spacing w:val="1"/>
        </w:rPr>
        <w:t xml:space="preserve"> </w:t>
      </w:r>
      <w:r>
        <w:rPr>
          <w:rFonts w:ascii="Arial" w:hAnsi="Arial"/>
          <w:w w:val="102"/>
        </w:rPr>
        <w:t>Finan</w:t>
      </w:r>
      <w:r>
        <w:rPr>
          <w:rFonts w:ascii="Arial" w:hAnsi="Arial"/>
        </w:rPr>
        <w:tab/>
      </w:r>
      <w:r>
        <w:rPr>
          <w:rFonts w:ascii="Arial" w:hAnsi="Arial"/>
          <w:spacing w:val="-2"/>
          <w:w w:val="102"/>
        </w:rPr>
        <w:t>c</w:t>
      </w:r>
      <w:r>
        <w:rPr>
          <w:rFonts w:ascii="Arial" w:hAnsi="Arial"/>
          <w:w w:val="102"/>
        </w:rPr>
        <w:t>ing</w:t>
      </w:r>
      <w:r>
        <w:rPr>
          <w:rFonts w:ascii="Arial" w:hAnsi="Arial"/>
          <w:spacing w:val="1"/>
        </w:rPr>
        <w:t xml:space="preserve"> </w:t>
      </w:r>
      <w:r>
        <w:rPr>
          <w:rFonts w:ascii="Arial" w:hAnsi="Arial"/>
          <w:w w:val="102"/>
        </w:rPr>
        <w:t>Costs</w:t>
      </w:r>
    </w:p>
    <w:p w14:paraId="502B4554" w14:textId="77777777" w:rsidR="00416003" w:rsidRDefault="00416003">
      <w:pPr>
        <w:spacing w:before="4"/>
        <w:rPr>
          <w:b/>
          <w:sz w:val="32"/>
        </w:rPr>
      </w:pPr>
    </w:p>
    <w:p w14:paraId="270F90F1" w14:textId="77777777" w:rsidR="00416003" w:rsidRDefault="00790D54">
      <w:pPr>
        <w:pStyle w:val="Heading8"/>
        <w:spacing w:before="1" w:line="283" w:lineRule="auto"/>
        <w:ind w:right="1134"/>
      </w:pPr>
      <w:r>
        <w:rPr>
          <w:w w:val="105"/>
        </w:rPr>
        <w:t>In</w:t>
      </w:r>
      <w:r>
        <w:rPr>
          <w:spacing w:val="-17"/>
          <w:w w:val="105"/>
        </w:rPr>
        <w:t xml:space="preserve"> </w:t>
      </w:r>
      <w:r>
        <w:rPr>
          <w:w w:val="105"/>
        </w:rPr>
        <w:t>connection</w:t>
      </w:r>
      <w:r>
        <w:rPr>
          <w:spacing w:val="-19"/>
          <w:w w:val="105"/>
        </w:rPr>
        <w:t xml:space="preserve"> </w:t>
      </w:r>
      <w:r>
        <w:rPr>
          <w:w w:val="105"/>
        </w:rPr>
        <w:t>with</w:t>
      </w:r>
      <w:r>
        <w:rPr>
          <w:spacing w:val="-17"/>
          <w:w w:val="105"/>
        </w:rPr>
        <w:t xml:space="preserve"> </w:t>
      </w:r>
      <w:r>
        <w:rPr>
          <w:w w:val="105"/>
        </w:rPr>
        <w:t>the</w:t>
      </w:r>
      <w:r>
        <w:rPr>
          <w:spacing w:val="-17"/>
          <w:w w:val="105"/>
        </w:rPr>
        <w:t xml:space="preserve"> </w:t>
      </w:r>
      <w:r>
        <w:rPr>
          <w:w w:val="105"/>
        </w:rPr>
        <w:t>issuance</w:t>
      </w:r>
      <w:r>
        <w:rPr>
          <w:spacing w:val="-17"/>
          <w:w w:val="105"/>
        </w:rPr>
        <w:t xml:space="preserve"> </w:t>
      </w:r>
      <w:r>
        <w:rPr>
          <w:w w:val="105"/>
        </w:rPr>
        <w:t>of</w:t>
      </w:r>
      <w:r>
        <w:rPr>
          <w:spacing w:val="-17"/>
          <w:w w:val="105"/>
        </w:rPr>
        <w:t xml:space="preserve"> </w:t>
      </w:r>
      <w:r>
        <w:rPr>
          <w:w w:val="105"/>
        </w:rPr>
        <w:t>the</w:t>
      </w:r>
      <w:r>
        <w:rPr>
          <w:spacing w:val="-17"/>
          <w:w w:val="105"/>
        </w:rPr>
        <w:t xml:space="preserve"> </w:t>
      </w:r>
      <w:r>
        <w:rPr>
          <w:w w:val="105"/>
        </w:rPr>
        <w:t>$98.5</w:t>
      </w:r>
      <w:r>
        <w:rPr>
          <w:spacing w:val="-17"/>
          <w:w w:val="105"/>
        </w:rPr>
        <w:t xml:space="preserve"> </w:t>
      </w:r>
      <w:r>
        <w:rPr>
          <w:w w:val="105"/>
        </w:rPr>
        <w:t>million</w:t>
      </w:r>
      <w:r>
        <w:rPr>
          <w:spacing w:val="-16"/>
          <w:w w:val="105"/>
        </w:rPr>
        <w:t xml:space="preserve"> </w:t>
      </w:r>
      <w:r>
        <w:rPr>
          <w:w w:val="105"/>
        </w:rPr>
        <w:t>Series</w:t>
      </w:r>
      <w:r>
        <w:rPr>
          <w:spacing w:val="-17"/>
          <w:w w:val="105"/>
        </w:rPr>
        <w:t xml:space="preserve"> </w:t>
      </w:r>
      <w:r>
        <w:rPr>
          <w:w w:val="105"/>
        </w:rPr>
        <w:t>2012A</w:t>
      </w:r>
      <w:r>
        <w:rPr>
          <w:spacing w:val="-17"/>
          <w:w w:val="105"/>
        </w:rPr>
        <w:t xml:space="preserve"> </w:t>
      </w:r>
      <w:r>
        <w:rPr>
          <w:w w:val="105"/>
        </w:rPr>
        <w:t>bonds</w:t>
      </w:r>
      <w:r>
        <w:rPr>
          <w:spacing w:val="-17"/>
          <w:w w:val="105"/>
        </w:rPr>
        <w:t xml:space="preserve"> </w:t>
      </w:r>
      <w:r>
        <w:rPr>
          <w:w w:val="105"/>
        </w:rPr>
        <w:t>(see</w:t>
      </w:r>
      <w:r>
        <w:rPr>
          <w:spacing w:val="-19"/>
          <w:w w:val="105"/>
        </w:rPr>
        <w:t xml:space="preserve"> </w:t>
      </w:r>
      <w:r>
        <w:rPr>
          <w:w w:val="105"/>
        </w:rPr>
        <w:t>Note</w:t>
      </w:r>
      <w:r>
        <w:rPr>
          <w:spacing w:val="-17"/>
          <w:w w:val="105"/>
        </w:rPr>
        <w:t xml:space="preserve"> </w:t>
      </w:r>
      <w:r>
        <w:rPr>
          <w:w w:val="105"/>
        </w:rPr>
        <w:t>8),</w:t>
      </w:r>
      <w:r>
        <w:rPr>
          <w:spacing w:val="-17"/>
          <w:w w:val="105"/>
        </w:rPr>
        <w:t xml:space="preserve"> </w:t>
      </w:r>
      <w:r>
        <w:rPr>
          <w:w w:val="105"/>
        </w:rPr>
        <w:t>the</w:t>
      </w:r>
      <w:r>
        <w:rPr>
          <w:spacing w:val="-17"/>
          <w:w w:val="105"/>
        </w:rPr>
        <w:t xml:space="preserve"> </w:t>
      </w:r>
      <w:r>
        <w:rPr>
          <w:w w:val="105"/>
        </w:rPr>
        <w:t>Office</w:t>
      </w:r>
      <w:r>
        <w:rPr>
          <w:spacing w:val="-17"/>
          <w:w w:val="105"/>
        </w:rPr>
        <w:t xml:space="preserve"> </w:t>
      </w:r>
      <w:r>
        <w:rPr>
          <w:w w:val="105"/>
        </w:rPr>
        <w:t>of Statewide</w:t>
      </w:r>
      <w:r>
        <w:rPr>
          <w:spacing w:val="-24"/>
          <w:w w:val="105"/>
        </w:rPr>
        <w:t xml:space="preserve"> </w:t>
      </w:r>
      <w:r>
        <w:rPr>
          <w:w w:val="105"/>
        </w:rPr>
        <w:t>Health</w:t>
      </w:r>
      <w:r>
        <w:rPr>
          <w:spacing w:val="-24"/>
          <w:w w:val="105"/>
        </w:rPr>
        <w:t xml:space="preserve"> </w:t>
      </w:r>
      <w:r>
        <w:rPr>
          <w:w w:val="105"/>
        </w:rPr>
        <w:t>Planning</w:t>
      </w:r>
      <w:r>
        <w:rPr>
          <w:spacing w:val="-26"/>
          <w:w w:val="105"/>
        </w:rPr>
        <w:t xml:space="preserve"> </w:t>
      </w:r>
      <w:r>
        <w:rPr>
          <w:w w:val="105"/>
        </w:rPr>
        <w:t>and</w:t>
      </w:r>
      <w:r>
        <w:rPr>
          <w:spacing w:val="-24"/>
          <w:w w:val="105"/>
        </w:rPr>
        <w:t xml:space="preserve"> </w:t>
      </w:r>
      <w:r>
        <w:rPr>
          <w:w w:val="105"/>
        </w:rPr>
        <w:t>Development</w:t>
      </w:r>
      <w:r>
        <w:rPr>
          <w:spacing w:val="-24"/>
          <w:w w:val="105"/>
        </w:rPr>
        <w:t xml:space="preserve"> </w:t>
      </w:r>
      <w:r>
        <w:rPr>
          <w:w w:val="105"/>
        </w:rPr>
        <w:t>of</w:t>
      </w:r>
      <w:r>
        <w:rPr>
          <w:spacing w:val="-24"/>
          <w:w w:val="105"/>
        </w:rPr>
        <w:t xml:space="preserve"> </w:t>
      </w:r>
      <w:r>
        <w:rPr>
          <w:w w:val="105"/>
        </w:rPr>
        <w:t>the</w:t>
      </w:r>
      <w:r>
        <w:rPr>
          <w:spacing w:val="-22"/>
          <w:w w:val="105"/>
        </w:rPr>
        <w:t xml:space="preserve"> </w:t>
      </w:r>
      <w:r>
        <w:rPr>
          <w:w w:val="105"/>
        </w:rPr>
        <w:t>State</w:t>
      </w:r>
      <w:r>
        <w:rPr>
          <w:spacing w:val="-24"/>
          <w:w w:val="105"/>
        </w:rPr>
        <w:t xml:space="preserve"> </w:t>
      </w:r>
      <w:r>
        <w:rPr>
          <w:w w:val="105"/>
        </w:rPr>
        <w:t>of</w:t>
      </w:r>
      <w:r>
        <w:rPr>
          <w:spacing w:val="-24"/>
          <w:w w:val="105"/>
        </w:rPr>
        <w:t xml:space="preserve"> </w:t>
      </w:r>
      <w:r>
        <w:rPr>
          <w:w w:val="105"/>
        </w:rPr>
        <w:t>California</w:t>
      </w:r>
      <w:r>
        <w:rPr>
          <w:spacing w:val="-24"/>
          <w:w w:val="105"/>
        </w:rPr>
        <w:t xml:space="preserve"> </w:t>
      </w:r>
      <w:r>
        <w:rPr>
          <w:w w:val="105"/>
        </w:rPr>
        <w:t>(“Cal-Mortgage”)</w:t>
      </w:r>
      <w:r>
        <w:rPr>
          <w:spacing w:val="-25"/>
          <w:w w:val="105"/>
        </w:rPr>
        <w:t xml:space="preserve"> </w:t>
      </w:r>
      <w:r>
        <w:rPr>
          <w:w w:val="105"/>
        </w:rPr>
        <w:t>was</w:t>
      </w:r>
      <w:r>
        <w:rPr>
          <w:spacing w:val="-24"/>
          <w:w w:val="105"/>
        </w:rPr>
        <w:t xml:space="preserve"> </w:t>
      </w:r>
      <w:r>
        <w:rPr>
          <w:w w:val="105"/>
        </w:rPr>
        <w:t>paid</w:t>
      </w:r>
    </w:p>
    <w:p w14:paraId="1B3836D5" w14:textId="77777777" w:rsidR="00416003" w:rsidRDefault="00790D54">
      <w:pPr>
        <w:spacing w:before="2" w:line="283" w:lineRule="auto"/>
        <w:ind w:left="280" w:right="464"/>
        <w:rPr>
          <w:sz w:val="26"/>
        </w:rPr>
      </w:pPr>
      <w:r>
        <w:rPr>
          <w:w w:val="105"/>
          <w:sz w:val="26"/>
        </w:rPr>
        <w:t>$3,638,187</w:t>
      </w:r>
      <w:r>
        <w:rPr>
          <w:spacing w:val="-15"/>
          <w:w w:val="105"/>
          <w:sz w:val="26"/>
        </w:rPr>
        <w:t xml:space="preserve"> </w:t>
      </w:r>
      <w:r>
        <w:rPr>
          <w:w w:val="105"/>
          <w:sz w:val="26"/>
        </w:rPr>
        <w:t>at</w:t>
      </w:r>
      <w:r>
        <w:rPr>
          <w:spacing w:val="-17"/>
          <w:w w:val="105"/>
          <w:sz w:val="26"/>
        </w:rPr>
        <w:t xml:space="preserve"> </w:t>
      </w:r>
      <w:r>
        <w:rPr>
          <w:w w:val="105"/>
          <w:sz w:val="26"/>
        </w:rPr>
        <w:t>the</w:t>
      </w:r>
      <w:r>
        <w:rPr>
          <w:spacing w:val="-15"/>
          <w:w w:val="105"/>
          <w:sz w:val="26"/>
        </w:rPr>
        <w:t xml:space="preserve"> </w:t>
      </w:r>
      <w:r>
        <w:rPr>
          <w:w w:val="105"/>
          <w:sz w:val="26"/>
        </w:rPr>
        <w:t>bond</w:t>
      </w:r>
      <w:r>
        <w:rPr>
          <w:spacing w:val="-15"/>
          <w:w w:val="105"/>
          <w:sz w:val="26"/>
        </w:rPr>
        <w:t xml:space="preserve"> </w:t>
      </w:r>
      <w:r>
        <w:rPr>
          <w:w w:val="105"/>
          <w:sz w:val="26"/>
        </w:rPr>
        <w:t>closing</w:t>
      </w:r>
      <w:r>
        <w:rPr>
          <w:spacing w:val="-15"/>
          <w:w w:val="105"/>
          <w:sz w:val="26"/>
        </w:rPr>
        <w:t xml:space="preserve"> </w:t>
      </w:r>
      <w:r>
        <w:rPr>
          <w:w w:val="105"/>
          <w:sz w:val="26"/>
        </w:rPr>
        <w:t>on</w:t>
      </w:r>
      <w:r>
        <w:rPr>
          <w:spacing w:val="-15"/>
          <w:w w:val="105"/>
          <w:sz w:val="26"/>
        </w:rPr>
        <w:t xml:space="preserve"> </w:t>
      </w:r>
      <w:r>
        <w:rPr>
          <w:w w:val="105"/>
          <w:sz w:val="26"/>
        </w:rPr>
        <w:t>October</w:t>
      </w:r>
      <w:r>
        <w:rPr>
          <w:spacing w:val="-15"/>
          <w:w w:val="105"/>
          <w:sz w:val="26"/>
        </w:rPr>
        <w:t xml:space="preserve"> </w:t>
      </w:r>
      <w:r>
        <w:rPr>
          <w:w w:val="105"/>
          <w:sz w:val="26"/>
        </w:rPr>
        <w:t>1,</w:t>
      </w:r>
      <w:r>
        <w:rPr>
          <w:spacing w:val="-15"/>
          <w:w w:val="105"/>
          <w:sz w:val="26"/>
        </w:rPr>
        <w:t xml:space="preserve"> </w:t>
      </w:r>
      <w:r>
        <w:rPr>
          <w:w w:val="105"/>
          <w:sz w:val="26"/>
        </w:rPr>
        <w:t>2012,</w:t>
      </w:r>
      <w:r>
        <w:rPr>
          <w:spacing w:val="-15"/>
          <w:w w:val="105"/>
          <w:sz w:val="26"/>
        </w:rPr>
        <w:t xml:space="preserve"> </w:t>
      </w:r>
      <w:r>
        <w:rPr>
          <w:w w:val="105"/>
          <w:sz w:val="26"/>
        </w:rPr>
        <w:t>for</w:t>
      </w:r>
      <w:r>
        <w:rPr>
          <w:spacing w:val="-12"/>
          <w:w w:val="105"/>
          <w:sz w:val="26"/>
        </w:rPr>
        <w:t xml:space="preserve"> </w:t>
      </w:r>
      <w:r>
        <w:rPr>
          <w:w w:val="105"/>
          <w:sz w:val="26"/>
        </w:rPr>
        <w:t>the</w:t>
      </w:r>
      <w:r>
        <w:rPr>
          <w:spacing w:val="-15"/>
          <w:w w:val="105"/>
          <w:sz w:val="26"/>
        </w:rPr>
        <w:t xml:space="preserve"> </w:t>
      </w:r>
      <w:r>
        <w:rPr>
          <w:w w:val="105"/>
          <w:sz w:val="26"/>
        </w:rPr>
        <w:t>cost</w:t>
      </w:r>
      <w:r>
        <w:rPr>
          <w:spacing w:val="-15"/>
          <w:w w:val="105"/>
          <w:sz w:val="26"/>
        </w:rPr>
        <w:t xml:space="preserve"> </w:t>
      </w:r>
      <w:r>
        <w:rPr>
          <w:w w:val="105"/>
          <w:sz w:val="26"/>
        </w:rPr>
        <w:t>of</w:t>
      </w:r>
      <w:r>
        <w:rPr>
          <w:spacing w:val="-15"/>
          <w:w w:val="105"/>
          <w:sz w:val="26"/>
        </w:rPr>
        <w:t xml:space="preserve"> </w:t>
      </w:r>
      <w:r>
        <w:rPr>
          <w:w w:val="105"/>
          <w:sz w:val="26"/>
        </w:rPr>
        <w:t>insuring</w:t>
      </w:r>
      <w:r>
        <w:rPr>
          <w:spacing w:val="-15"/>
          <w:w w:val="105"/>
          <w:sz w:val="26"/>
        </w:rPr>
        <w:t xml:space="preserve"> </w:t>
      </w:r>
      <w:r>
        <w:rPr>
          <w:w w:val="105"/>
          <w:sz w:val="26"/>
        </w:rPr>
        <w:t>the</w:t>
      </w:r>
      <w:r>
        <w:rPr>
          <w:spacing w:val="-15"/>
          <w:w w:val="105"/>
          <w:sz w:val="26"/>
        </w:rPr>
        <w:t xml:space="preserve"> </w:t>
      </w:r>
      <w:r>
        <w:rPr>
          <w:w w:val="105"/>
          <w:sz w:val="26"/>
        </w:rPr>
        <w:t>bonds</w:t>
      </w:r>
      <w:r>
        <w:rPr>
          <w:spacing w:val="-15"/>
          <w:w w:val="105"/>
          <w:sz w:val="26"/>
        </w:rPr>
        <w:t xml:space="preserve"> </w:t>
      </w:r>
      <w:r>
        <w:rPr>
          <w:w w:val="105"/>
          <w:sz w:val="26"/>
        </w:rPr>
        <w:t>over</w:t>
      </w:r>
      <w:r>
        <w:rPr>
          <w:spacing w:val="-15"/>
          <w:w w:val="105"/>
          <w:sz w:val="26"/>
        </w:rPr>
        <w:t xml:space="preserve"> </w:t>
      </w:r>
      <w:r>
        <w:rPr>
          <w:w w:val="105"/>
          <w:sz w:val="26"/>
        </w:rPr>
        <w:t>the</w:t>
      </w:r>
      <w:r>
        <w:rPr>
          <w:spacing w:val="-15"/>
          <w:w w:val="105"/>
          <w:sz w:val="26"/>
        </w:rPr>
        <w:t xml:space="preserve"> </w:t>
      </w:r>
      <w:r>
        <w:rPr>
          <w:w w:val="105"/>
          <w:sz w:val="26"/>
        </w:rPr>
        <w:t>29</w:t>
      </w:r>
      <w:r>
        <w:rPr>
          <w:spacing w:val="-15"/>
          <w:w w:val="105"/>
          <w:sz w:val="26"/>
        </w:rPr>
        <w:t xml:space="preserve"> </w:t>
      </w:r>
      <w:r>
        <w:rPr>
          <w:w w:val="105"/>
          <w:sz w:val="26"/>
        </w:rPr>
        <w:t>years and</w:t>
      </w:r>
      <w:r>
        <w:rPr>
          <w:spacing w:val="-18"/>
          <w:w w:val="105"/>
          <w:sz w:val="26"/>
        </w:rPr>
        <w:t xml:space="preserve"> </w:t>
      </w:r>
      <w:r>
        <w:rPr>
          <w:w w:val="105"/>
          <w:sz w:val="26"/>
        </w:rPr>
        <w:t>5</w:t>
      </w:r>
      <w:r>
        <w:rPr>
          <w:spacing w:val="-18"/>
          <w:w w:val="105"/>
          <w:sz w:val="26"/>
        </w:rPr>
        <w:t xml:space="preserve"> </w:t>
      </w:r>
      <w:r>
        <w:rPr>
          <w:w w:val="105"/>
          <w:sz w:val="26"/>
        </w:rPr>
        <w:t>months’</w:t>
      </w:r>
      <w:r>
        <w:rPr>
          <w:spacing w:val="-18"/>
          <w:w w:val="105"/>
          <w:sz w:val="26"/>
        </w:rPr>
        <w:t xml:space="preserve"> </w:t>
      </w:r>
      <w:r>
        <w:rPr>
          <w:w w:val="105"/>
          <w:sz w:val="26"/>
        </w:rPr>
        <w:t>term.</w:t>
      </w:r>
      <w:r>
        <w:rPr>
          <w:spacing w:val="-18"/>
          <w:w w:val="105"/>
          <w:sz w:val="26"/>
        </w:rPr>
        <w:t xml:space="preserve"> </w:t>
      </w:r>
      <w:r>
        <w:rPr>
          <w:w w:val="105"/>
          <w:sz w:val="26"/>
        </w:rPr>
        <w:t>This</w:t>
      </w:r>
      <w:r>
        <w:rPr>
          <w:spacing w:val="-18"/>
          <w:w w:val="105"/>
          <w:sz w:val="26"/>
        </w:rPr>
        <w:t xml:space="preserve"> </w:t>
      </w:r>
      <w:r>
        <w:rPr>
          <w:w w:val="105"/>
          <w:sz w:val="26"/>
        </w:rPr>
        <w:t>was</w:t>
      </w:r>
      <w:r>
        <w:rPr>
          <w:spacing w:val="-18"/>
          <w:w w:val="105"/>
          <w:sz w:val="26"/>
        </w:rPr>
        <w:t xml:space="preserve"> </w:t>
      </w:r>
      <w:r>
        <w:rPr>
          <w:w w:val="105"/>
          <w:sz w:val="26"/>
        </w:rPr>
        <w:t>written</w:t>
      </w:r>
      <w:r>
        <w:rPr>
          <w:spacing w:val="-18"/>
          <w:w w:val="105"/>
          <w:sz w:val="26"/>
        </w:rPr>
        <w:t xml:space="preserve"> </w:t>
      </w:r>
      <w:r>
        <w:rPr>
          <w:w w:val="105"/>
          <w:sz w:val="26"/>
        </w:rPr>
        <w:t>off</w:t>
      </w:r>
      <w:r>
        <w:rPr>
          <w:spacing w:val="-18"/>
          <w:w w:val="105"/>
          <w:sz w:val="26"/>
        </w:rPr>
        <w:t xml:space="preserve"> </w:t>
      </w:r>
      <w:r>
        <w:rPr>
          <w:w w:val="105"/>
          <w:sz w:val="26"/>
        </w:rPr>
        <w:t>when</w:t>
      </w:r>
      <w:r>
        <w:rPr>
          <w:spacing w:val="-18"/>
          <w:w w:val="105"/>
          <w:sz w:val="26"/>
        </w:rPr>
        <w:t xml:space="preserve"> </w:t>
      </w:r>
      <w:r>
        <w:rPr>
          <w:w w:val="105"/>
          <w:sz w:val="26"/>
        </w:rPr>
        <w:t>the</w:t>
      </w:r>
      <w:r>
        <w:rPr>
          <w:spacing w:val="-18"/>
          <w:w w:val="105"/>
          <w:sz w:val="26"/>
        </w:rPr>
        <w:t xml:space="preserve"> </w:t>
      </w:r>
      <w:r>
        <w:rPr>
          <w:w w:val="105"/>
          <w:sz w:val="26"/>
        </w:rPr>
        <w:t>2012A</w:t>
      </w:r>
      <w:r>
        <w:rPr>
          <w:spacing w:val="-18"/>
          <w:w w:val="105"/>
          <w:sz w:val="26"/>
        </w:rPr>
        <w:t xml:space="preserve"> </w:t>
      </w:r>
      <w:r>
        <w:rPr>
          <w:w w:val="105"/>
          <w:sz w:val="26"/>
        </w:rPr>
        <w:t>bonds</w:t>
      </w:r>
      <w:r>
        <w:rPr>
          <w:spacing w:val="-18"/>
          <w:w w:val="105"/>
          <w:sz w:val="26"/>
        </w:rPr>
        <w:t xml:space="preserve"> </w:t>
      </w:r>
      <w:r>
        <w:rPr>
          <w:w w:val="105"/>
          <w:sz w:val="26"/>
        </w:rPr>
        <w:t>were</w:t>
      </w:r>
      <w:r>
        <w:rPr>
          <w:spacing w:val="-18"/>
          <w:w w:val="105"/>
          <w:sz w:val="26"/>
        </w:rPr>
        <w:t xml:space="preserve"> </w:t>
      </w:r>
      <w:r>
        <w:rPr>
          <w:w w:val="105"/>
          <w:sz w:val="26"/>
        </w:rPr>
        <w:t>redeemed</w:t>
      </w:r>
      <w:r>
        <w:rPr>
          <w:spacing w:val="-18"/>
          <w:w w:val="105"/>
          <w:sz w:val="26"/>
        </w:rPr>
        <w:t xml:space="preserve"> </w:t>
      </w:r>
      <w:r>
        <w:rPr>
          <w:w w:val="105"/>
          <w:sz w:val="26"/>
        </w:rPr>
        <w:t>and</w:t>
      </w:r>
      <w:r>
        <w:rPr>
          <w:spacing w:val="-18"/>
          <w:w w:val="105"/>
          <w:sz w:val="26"/>
        </w:rPr>
        <w:t xml:space="preserve"> </w:t>
      </w:r>
      <w:r>
        <w:rPr>
          <w:w w:val="105"/>
          <w:sz w:val="26"/>
        </w:rPr>
        <w:t>refinanced</w:t>
      </w:r>
      <w:r>
        <w:rPr>
          <w:spacing w:val="-18"/>
          <w:w w:val="105"/>
          <w:sz w:val="26"/>
        </w:rPr>
        <w:t xml:space="preserve"> </w:t>
      </w:r>
      <w:r>
        <w:rPr>
          <w:w w:val="105"/>
          <w:sz w:val="26"/>
        </w:rPr>
        <w:t>with</w:t>
      </w:r>
      <w:r>
        <w:rPr>
          <w:spacing w:val="-18"/>
          <w:w w:val="105"/>
          <w:sz w:val="26"/>
        </w:rPr>
        <w:t xml:space="preserve"> </w:t>
      </w:r>
      <w:r>
        <w:rPr>
          <w:w w:val="105"/>
          <w:sz w:val="26"/>
        </w:rPr>
        <w:t>the Series</w:t>
      </w:r>
      <w:r>
        <w:rPr>
          <w:spacing w:val="-18"/>
          <w:w w:val="105"/>
          <w:sz w:val="26"/>
        </w:rPr>
        <w:t xml:space="preserve"> </w:t>
      </w:r>
      <w:r>
        <w:rPr>
          <w:w w:val="105"/>
          <w:sz w:val="26"/>
        </w:rPr>
        <w:t>2023</w:t>
      </w:r>
      <w:r>
        <w:rPr>
          <w:spacing w:val="-19"/>
          <w:w w:val="105"/>
          <w:sz w:val="26"/>
        </w:rPr>
        <w:t xml:space="preserve"> </w:t>
      </w:r>
      <w:r>
        <w:rPr>
          <w:w w:val="105"/>
          <w:sz w:val="26"/>
        </w:rPr>
        <w:t>bonds.</w:t>
      </w:r>
      <w:r>
        <w:rPr>
          <w:spacing w:val="-19"/>
          <w:w w:val="105"/>
          <w:sz w:val="26"/>
        </w:rPr>
        <w:t xml:space="preserve"> </w:t>
      </w:r>
      <w:r>
        <w:rPr>
          <w:w w:val="105"/>
          <w:sz w:val="26"/>
        </w:rPr>
        <w:t>In</w:t>
      </w:r>
      <w:r>
        <w:rPr>
          <w:spacing w:val="-19"/>
          <w:w w:val="105"/>
          <w:sz w:val="26"/>
        </w:rPr>
        <w:t xml:space="preserve"> </w:t>
      </w:r>
      <w:r>
        <w:rPr>
          <w:w w:val="105"/>
          <w:sz w:val="26"/>
        </w:rPr>
        <w:t>connection</w:t>
      </w:r>
      <w:r>
        <w:rPr>
          <w:spacing w:val="-19"/>
          <w:w w:val="105"/>
          <w:sz w:val="26"/>
        </w:rPr>
        <w:t xml:space="preserve"> </w:t>
      </w:r>
      <w:r>
        <w:rPr>
          <w:w w:val="105"/>
          <w:sz w:val="26"/>
        </w:rPr>
        <w:t>with</w:t>
      </w:r>
      <w:r>
        <w:rPr>
          <w:spacing w:val="-19"/>
          <w:w w:val="105"/>
          <w:sz w:val="26"/>
        </w:rPr>
        <w:t xml:space="preserve"> </w:t>
      </w:r>
      <w:r>
        <w:rPr>
          <w:w w:val="105"/>
          <w:sz w:val="26"/>
        </w:rPr>
        <w:t>the</w:t>
      </w:r>
      <w:r>
        <w:rPr>
          <w:spacing w:val="-19"/>
          <w:w w:val="105"/>
          <w:sz w:val="26"/>
        </w:rPr>
        <w:t xml:space="preserve"> </w:t>
      </w:r>
      <w:r>
        <w:rPr>
          <w:w w:val="105"/>
          <w:sz w:val="26"/>
        </w:rPr>
        <w:t>issuance</w:t>
      </w:r>
      <w:r>
        <w:rPr>
          <w:spacing w:val="-19"/>
          <w:w w:val="105"/>
          <w:sz w:val="26"/>
        </w:rPr>
        <w:t xml:space="preserve"> </w:t>
      </w:r>
      <w:r>
        <w:rPr>
          <w:w w:val="105"/>
          <w:sz w:val="26"/>
        </w:rPr>
        <w:t>of</w:t>
      </w:r>
      <w:r>
        <w:rPr>
          <w:spacing w:val="-19"/>
          <w:w w:val="105"/>
          <w:sz w:val="26"/>
        </w:rPr>
        <w:t xml:space="preserve"> </w:t>
      </w:r>
      <w:r>
        <w:rPr>
          <w:w w:val="105"/>
          <w:sz w:val="26"/>
        </w:rPr>
        <w:t>the</w:t>
      </w:r>
      <w:r>
        <w:rPr>
          <w:spacing w:val="-19"/>
          <w:w w:val="105"/>
          <w:sz w:val="26"/>
        </w:rPr>
        <w:t xml:space="preserve"> </w:t>
      </w:r>
      <w:r>
        <w:rPr>
          <w:w w:val="105"/>
          <w:sz w:val="26"/>
        </w:rPr>
        <w:t>$67,065,000</w:t>
      </w:r>
      <w:r>
        <w:rPr>
          <w:spacing w:val="-19"/>
          <w:w w:val="105"/>
          <w:sz w:val="26"/>
        </w:rPr>
        <w:t xml:space="preserve"> </w:t>
      </w:r>
      <w:r>
        <w:rPr>
          <w:w w:val="105"/>
          <w:sz w:val="26"/>
        </w:rPr>
        <w:t>Series</w:t>
      </w:r>
      <w:r>
        <w:rPr>
          <w:spacing w:val="-21"/>
          <w:w w:val="105"/>
          <w:sz w:val="26"/>
        </w:rPr>
        <w:t xml:space="preserve"> </w:t>
      </w:r>
      <w:r>
        <w:rPr>
          <w:w w:val="105"/>
          <w:sz w:val="26"/>
        </w:rPr>
        <w:t>2023</w:t>
      </w:r>
      <w:r>
        <w:rPr>
          <w:spacing w:val="-19"/>
          <w:w w:val="105"/>
          <w:sz w:val="26"/>
        </w:rPr>
        <w:t xml:space="preserve"> </w:t>
      </w:r>
      <w:r>
        <w:rPr>
          <w:w w:val="105"/>
          <w:sz w:val="26"/>
        </w:rPr>
        <w:t>bonds</w:t>
      </w:r>
      <w:r>
        <w:rPr>
          <w:spacing w:val="-19"/>
          <w:w w:val="105"/>
          <w:sz w:val="26"/>
        </w:rPr>
        <w:t xml:space="preserve"> </w:t>
      </w:r>
      <w:r>
        <w:rPr>
          <w:w w:val="105"/>
          <w:sz w:val="26"/>
        </w:rPr>
        <w:t>(see</w:t>
      </w:r>
      <w:r>
        <w:rPr>
          <w:spacing w:val="-20"/>
          <w:w w:val="105"/>
          <w:sz w:val="26"/>
        </w:rPr>
        <w:t xml:space="preserve"> </w:t>
      </w:r>
      <w:r>
        <w:rPr>
          <w:w w:val="105"/>
          <w:sz w:val="26"/>
        </w:rPr>
        <w:t>Note</w:t>
      </w:r>
      <w:r>
        <w:rPr>
          <w:spacing w:val="-19"/>
          <w:w w:val="105"/>
          <w:sz w:val="26"/>
        </w:rPr>
        <w:t xml:space="preserve"> </w:t>
      </w:r>
      <w:r>
        <w:rPr>
          <w:w w:val="105"/>
          <w:sz w:val="26"/>
        </w:rPr>
        <w:t>8), the Department of Health Care Access and Information was paid $1,298,936 at the bond closing on August</w:t>
      </w:r>
      <w:r>
        <w:rPr>
          <w:spacing w:val="-15"/>
          <w:w w:val="105"/>
          <w:sz w:val="26"/>
        </w:rPr>
        <w:t xml:space="preserve"> </w:t>
      </w:r>
      <w:r>
        <w:rPr>
          <w:w w:val="105"/>
          <w:sz w:val="26"/>
        </w:rPr>
        <w:t>8,</w:t>
      </w:r>
      <w:r>
        <w:rPr>
          <w:spacing w:val="-15"/>
          <w:w w:val="105"/>
          <w:sz w:val="26"/>
        </w:rPr>
        <w:t xml:space="preserve"> </w:t>
      </w:r>
      <w:r>
        <w:rPr>
          <w:w w:val="105"/>
          <w:sz w:val="26"/>
        </w:rPr>
        <w:t>2023,</w:t>
      </w:r>
      <w:r>
        <w:rPr>
          <w:spacing w:val="-15"/>
          <w:w w:val="105"/>
          <w:sz w:val="26"/>
        </w:rPr>
        <w:t xml:space="preserve"> </w:t>
      </w:r>
      <w:r>
        <w:rPr>
          <w:w w:val="105"/>
          <w:sz w:val="26"/>
        </w:rPr>
        <w:t>for</w:t>
      </w:r>
      <w:r>
        <w:rPr>
          <w:spacing w:val="-15"/>
          <w:w w:val="105"/>
          <w:sz w:val="26"/>
        </w:rPr>
        <w:t xml:space="preserve"> </w:t>
      </w:r>
      <w:r>
        <w:rPr>
          <w:w w:val="105"/>
          <w:sz w:val="26"/>
        </w:rPr>
        <w:t>the</w:t>
      </w:r>
      <w:r>
        <w:rPr>
          <w:spacing w:val="-15"/>
          <w:w w:val="105"/>
          <w:sz w:val="26"/>
        </w:rPr>
        <w:t xml:space="preserve"> </w:t>
      </w:r>
      <w:r>
        <w:rPr>
          <w:w w:val="105"/>
          <w:sz w:val="26"/>
        </w:rPr>
        <w:t>cost</w:t>
      </w:r>
      <w:r>
        <w:rPr>
          <w:spacing w:val="-15"/>
          <w:w w:val="105"/>
          <w:sz w:val="26"/>
        </w:rPr>
        <w:t xml:space="preserve"> </w:t>
      </w:r>
      <w:r>
        <w:rPr>
          <w:w w:val="105"/>
          <w:sz w:val="26"/>
        </w:rPr>
        <w:t>of</w:t>
      </w:r>
      <w:r>
        <w:rPr>
          <w:spacing w:val="-15"/>
          <w:w w:val="105"/>
          <w:sz w:val="26"/>
        </w:rPr>
        <w:t xml:space="preserve"> </w:t>
      </w:r>
      <w:r>
        <w:rPr>
          <w:w w:val="105"/>
          <w:sz w:val="26"/>
        </w:rPr>
        <w:t>insuring</w:t>
      </w:r>
      <w:r>
        <w:rPr>
          <w:spacing w:val="-17"/>
          <w:w w:val="105"/>
          <w:sz w:val="26"/>
        </w:rPr>
        <w:t xml:space="preserve"> </w:t>
      </w:r>
      <w:r>
        <w:rPr>
          <w:w w:val="105"/>
          <w:sz w:val="26"/>
        </w:rPr>
        <w:t>the</w:t>
      </w:r>
      <w:r>
        <w:rPr>
          <w:spacing w:val="-15"/>
          <w:w w:val="105"/>
          <w:sz w:val="26"/>
        </w:rPr>
        <w:t xml:space="preserve"> </w:t>
      </w:r>
      <w:r>
        <w:rPr>
          <w:w w:val="105"/>
          <w:sz w:val="26"/>
        </w:rPr>
        <w:t>bonds</w:t>
      </w:r>
      <w:r>
        <w:rPr>
          <w:spacing w:val="-15"/>
          <w:w w:val="105"/>
          <w:sz w:val="26"/>
        </w:rPr>
        <w:t xml:space="preserve"> </w:t>
      </w:r>
      <w:r>
        <w:rPr>
          <w:w w:val="105"/>
          <w:sz w:val="26"/>
        </w:rPr>
        <w:t>over</w:t>
      </w:r>
      <w:r>
        <w:rPr>
          <w:spacing w:val="-15"/>
          <w:w w:val="105"/>
          <w:sz w:val="26"/>
        </w:rPr>
        <w:t xml:space="preserve"> </w:t>
      </w:r>
      <w:r>
        <w:rPr>
          <w:w w:val="105"/>
          <w:sz w:val="26"/>
        </w:rPr>
        <w:t>the</w:t>
      </w:r>
      <w:r>
        <w:rPr>
          <w:spacing w:val="-15"/>
          <w:w w:val="105"/>
          <w:sz w:val="26"/>
        </w:rPr>
        <w:t xml:space="preserve"> </w:t>
      </w:r>
      <w:r>
        <w:rPr>
          <w:w w:val="105"/>
          <w:sz w:val="26"/>
        </w:rPr>
        <w:t>30</w:t>
      </w:r>
      <w:r>
        <w:rPr>
          <w:spacing w:val="-15"/>
          <w:w w:val="105"/>
          <w:sz w:val="26"/>
        </w:rPr>
        <w:t xml:space="preserve"> </w:t>
      </w:r>
      <w:r>
        <w:rPr>
          <w:w w:val="105"/>
          <w:sz w:val="26"/>
        </w:rPr>
        <w:t>years</w:t>
      </w:r>
      <w:r>
        <w:rPr>
          <w:spacing w:val="-15"/>
          <w:w w:val="105"/>
          <w:sz w:val="26"/>
        </w:rPr>
        <w:t xml:space="preserve"> </w:t>
      </w:r>
      <w:r>
        <w:rPr>
          <w:w w:val="105"/>
          <w:sz w:val="26"/>
        </w:rPr>
        <w:t>and</w:t>
      </w:r>
      <w:r>
        <w:rPr>
          <w:spacing w:val="-15"/>
          <w:w w:val="105"/>
          <w:sz w:val="26"/>
        </w:rPr>
        <w:t xml:space="preserve"> </w:t>
      </w:r>
      <w:r>
        <w:rPr>
          <w:w w:val="105"/>
          <w:sz w:val="26"/>
        </w:rPr>
        <w:t>2</w:t>
      </w:r>
      <w:r>
        <w:rPr>
          <w:spacing w:val="-15"/>
          <w:w w:val="105"/>
          <w:sz w:val="26"/>
        </w:rPr>
        <w:t xml:space="preserve"> </w:t>
      </w:r>
      <w:r>
        <w:rPr>
          <w:w w:val="105"/>
          <w:sz w:val="26"/>
        </w:rPr>
        <w:t>months’</w:t>
      </w:r>
      <w:r>
        <w:rPr>
          <w:spacing w:val="-15"/>
          <w:w w:val="105"/>
          <w:sz w:val="26"/>
        </w:rPr>
        <w:t xml:space="preserve"> </w:t>
      </w:r>
      <w:r>
        <w:rPr>
          <w:w w:val="105"/>
          <w:sz w:val="26"/>
        </w:rPr>
        <w:t>term.</w:t>
      </w:r>
    </w:p>
    <w:p w14:paraId="569C5594" w14:textId="77777777" w:rsidR="00416003" w:rsidRDefault="00416003">
      <w:pPr>
        <w:spacing w:before="11"/>
        <w:rPr>
          <w:sz w:val="27"/>
        </w:rPr>
      </w:pPr>
    </w:p>
    <w:p w14:paraId="468C048E" w14:textId="77777777" w:rsidR="00416003" w:rsidRDefault="00790D54">
      <w:pPr>
        <w:spacing w:line="283" w:lineRule="auto"/>
        <w:ind w:left="280" w:right="922"/>
        <w:rPr>
          <w:sz w:val="26"/>
        </w:rPr>
      </w:pPr>
      <w:r>
        <w:rPr>
          <w:w w:val="105"/>
          <w:sz w:val="26"/>
        </w:rPr>
        <w:t>Amortization</w:t>
      </w:r>
      <w:r>
        <w:rPr>
          <w:spacing w:val="-21"/>
          <w:w w:val="105"/>
          <w:sz w:val="26"/>
        </w:rPr>
        <w:t xml:space="preserve"> </w:t>
      </w:r>
      <w:r>
        <w:rPr>
          <w:w w:val="105"/>
          <w:sz w:val="26"/>
        </w:rPr>
        <w:t>expense</w:t>
      </w:r>
      <w:r>
        <w:rPr>
          <w:spacing w:val="-21"/>
          <w:w w:val="105"/>
          <w:sz w:val="26"/>
        </w:rPr>
        <w:t xml:space="preserve"> </w:t>
      </w:r>
      <w:r>
        <w:rPr>
          <w:w w:val="105"/>
          <w:sz w:val="26"/>
        </w:rPr>
        <w:t>amounted</w:t>
      </w:r>
      <w:r>
        <w:rPr>
          <w:spacing w:val="-21"/>
          <w:w w:val="105"/>
          <w:sz w:val="26"/>
        </w:rPr>
        <w:t xml:space="preserve"> </w:t>
      </w:r>
      <w:r>
        <w:rPr>
          <w:w w:val="105"/>
          <w:sz w:val="26"/>
        </w:rPr>
        <w:t>to</w:t>
      </w:r>
      <w:r>
        <w:rPr>
          <w:spacing w:val="-21"/>
          <w:w w:val="105"/>
          <w:sz w:val="26"/>
        </w:rPr>
        <w:t xml:space="preserve"> </w:t>
      </w:r>
      <w:r>
        <w:rPr>
          <w:w w:val="105"/>
          <w:sz w:val="26"/>
        </w:rPr>
        <w:t>$118,169</w:t>
      </w:r>
      <w:r>
        <w:rPr>
          <w:spacing w:val="-21"/>
          <w:w w:val="105"/>
          <w:sz w:val="26"/>
        </w:rPr>
        <w:t xml:space="preserve"> </w:t>
      </w:r>
      <w:r>
        <w:rPr>
          <w:w w:val="105"/>
          <w:sz w:val="26"/>
        </w:rPr>
        <w:t>and</w:t>
      </w:r>
      <w:r>
        <w:rPr>
          <w:spacing w:val="-21"/>
          <w:w w:val="105"/>
          <w:sz w:val="26"/>
        </w:rPr>
        <w:t xml:space="preserve"> </w:t>
      </w:r>
      <w:r>
        <w:rPr>
          <w:w w:val="105"/>
          <w:sz w:val="26"/>
        </w:rPr>
        <w:t>$177,635</w:t>
      </w:r>
      <w:r>
        <w:rPr>
          <w:spacing w:val="-21"/>
          <w:w w:val="105"/>
          <w:sz w:val="26"/>
        </w:rPr>
        <w:t xml:space="preserve"> </w:t>
      </w:r>
      <w:r>
        <w:rPr>
          <w:w w:val="105"/>
          <w:sz w:val="26"/>
        </w:rPr>
        <w:t>for</w:t>
      </w:r>
      <w:r>
        <w:rPr>
          <w:spacing w:val="-21"/>
          <w:w w:val="105"/>
          <w:sz w:val="26"/>
        </w:rPr>
        <w:t xml:space="preserve"> </w:t>
      </w:r>
      <w:r>
        <w:rPr>
          <w:w w:val="105"/>
          <w:sz w:val="26"/>
        </w:rPr>
        <w:t>the</w:t>
      </w:r>
      <w:r>
        <w:rPr>
          <w:spacing w:val="-21"/>
          <w:w w:val="105"/>
          <w:sz w:val="26"/>
        </w:rPr>
        <w:t xml:space="preserve"> </w:t>
      </w:r>
      <w:r>
        <w:rPr>
          <w:w w:val="105"/>
          <w:sz w:val="26"/>
        </w:rPr>
        <w:t>years</w:t>
      </w:r>
      <w:r>
        <w:rPr>
          <w:spacing w:val="-21"/>
          <w:w w:val="105"/>
          <w:sz w:val="26"/>
        </w:rPr>
        <w:t xml:space="preserve"> </w:t>
      </w:r>
      <w:r>
        <w:rPr>
          <w:w w:val="105"/>
          <w:sz w:val="26"/>
        </w:rPr>
        <w:t>ended</w:t>
      </w:r>
      <w:r>
        <w:rPr>
          <w:spacing w:val="-21"/>
          <w:w w:val="105"/>
          <w:sz w:val="26"/>
        </w:rPr>
        <w:t xml:space="preserve"> </w:t>
      </w:r>
      <w:r>
        <w:rPr>
          <w:w w:val="105"/>
          <w:sz w:val="26"/>
        </w:rPr>
        <w:t>March</w:t>
      </w:r>
      <w:r>
        <w:rPr>
          <w:spacing w:val="-21"/>
          <w:w w:val="105"/>
          <w:sz w:val="26"/>
        </w:rPr>
        <w:t xml:space="preserve"> </w:t>
      </w:r>
      <w:r>
        <w:rPr>
          <w:w w:val="105"/>
          <w:sz w:val="26"/>
        </w:rPr>
        <w:t>31,</w:t>
      </w:r>
      <w:r>
        <w:rPr>
          <w:spacing w:val="-21"/>
          <w:w w:val="105"/>
          <w:sz w:val="26"/>
        </w:rPr>
        <w:t xml:space="preserve"> </w:t>
      </w:r>
      <w:r>
        <w:rPr>
          <w:w w:val="105"/>
          <w:sz w:val="26"/>
        </w:rPr>
        <w:t>2024</w:t>
      </w:r>
      <w:r>
        <w:rPr>
          <w:spacing w:val="-21"/>
          <w:w w:val="105"/>
          <w:sz w:val="26"/>
        </w:rPr>
        <w:t xml:space="preserve"> </w:t>
      </w:r>
      <w:r>
        <w:rPr>
          <w:w w:val="105"/>
          <w:sz w:val="26"/>
        </w:rPr>
        <w:t>and 2023,</w:t>
      </w:r>
      <w:r>
        <w:rPr>
          <w:spacing w:val="-25"/>
          <w:w w:val="105"/>
          <w:sz w:val="26"/>
        </w:rPr>
        <w:t xml:space="preserve"> </w:t>
      </w:r>
      <w:r>
        <w:rPr>
          <w:w w:val="105"/>
          <w:sz w:val="26"/>
        </w:rPr>
        <w:t>respectively.</w:t>
      </w:r>
      <w:r>
        <w:rPr>
          <w:spacing w:val="-25"/>
          <w:w w:val="105"/>
          <w:sz w:val="26"/>
        </w:rPr>
        <w:t xml:space="preserve"> </w:t>
      </w:r>
      <w:r>
        <w:rPr>
          <w:w w:val="105"/>
          <w:sz w:val="26"/>
        </w:rPr>
        <w:t>The</w:t>
      </w:r>
      <w:r>
        <w:rPr>
          <w:spacing w:val="-25"/>
          <w:w w:val="105"/>
          <w:sz w:val="26"/>
        </w:rPr>
        <w:t xml:space="preserve"> </w:t>
      </w:r>
      <w:r>
        <w:rPr>
          <w:w w:val="105"/>
          <w:sz w:val="26"/>
        </w:rPr>
        <w:t>unamortized</w:t>
      </w:r>
      <w:r>
        <w:rPr>
          <w:spacing w:val="-25"/>
          <w:w w:val="105"/>
          <w:sz w:val="26"/>
        </w:rPr>
        <w:t xml:space="preserve"> </w:t>
      </w:r>
      <w:r>
        <w:rPr>
          <w:w w:val="105"/>
          <w:sz w:val="26"/>
        </w:rPr>
        <w:t>balance</w:t>
      </w:r>
      <w:r>
        <w:rPr>
          <w:spacing w:val="-25"/>
          <w:w w:val="105"/>
          <w:sz w:val="26"/>
        </w:rPr>
        <w:t xml:space="preserve"> </w:t>
      </w:r>
      <w:r>
        <w:rPr>
          <w:w w:val="105"/>
          <w:sz w:val="26"/>
        </w:rPr>
        <w:t>is</w:t>
      </w:r>
      <w:r>
        <w:rPr>
          <w:spacing w:val="-25"/>
          <w:w w:val="105"/>
          <w:sz w:val="26"/>
        </w:rPr>
        <w:t xml:space="preserve"> </w:t>
      </w:r>
      <w:r>
        <w:rPr>
          <w:w w:val="105"/>
          <w:sz w:val="26"/>
        </w:rPr>
        <w:t>as</w:t>
      </w:r>
      <w:r>
        <w:rPr>
          <w:spacing w:val="-25"/>
          <w:w w:val="105"/>
          <w:sz w:val="26"/>
        </w:rPr>
        <w:t xml:space="preserve"> </w:t>
      </w:r>
      <w:r>
        <w:rPr>
          <w:w w:val="105"/>
          <w:sz w:val="26"/>
        </w:rPr>
        <w:t>follows:</w:t>
      </w:r>
    </w:p>
    <w:p w14:paraId="049783BF" w14:textId="77777777" w:rsidR="00416003" w:rsidRDefault="00416003">
      <w:pPr>
        <w:spacing w:before="9"/>
        <w:rPr>
          <w:sz w:val="28"/>
        </w:rPr>
      </w:pPr>
    </w:p>
    <w:p w14:paraId="43A5E6CA" w14:textId="77777777" w:rsidR="00416003" w:rsidRDefault="00790D54">
      <w:pPr>
        <w:pStyle w:val="Heading9"/>
        <w:tabs>
          <w:tab w:val="left" w:pos="9003"/>
          <w:tab w:val="left" w:pos="10279"/>
          <w:tab w:val="left" w:pos="10668"/>
          <w:tab w:val="left" w:pos="11421"/>
          <w:tab w:val="left" w:pos="12699"/>
        </w:tabs>
        <w:ind w:left="8249"/>
        <w:rPr>
          <w:rFonts w:ascii="Arial"/>
        </w:rPr>
      </w:pPr>
      <w:r>
        <w:rPr>
          <w:w w:val="98"/>
          <w:u w:val="thick"/>
        </w:rPr>
        <w:t xml:space="preserve"> </w:t>
      </w:r>
      <w:r>
        <w:rPr>
          <w:u w:val="thick"/>
        </w:rPr>
        <w:tab/>
      </w:r>
      <w:r>
        <w:rPr>
          <w:rFonts w:ascii="Arial"/>
          <w:u w:val="thick"/>
        </w:rPr>
        <w:t>2024</w:t>
      </w:r>
      <w:r>
        <w:rPr>
          <w:rFonts w:ascii="Arial"/>
          <w:u w:val="thick"/>
        </w:rPr>
        <w:tab/>
      </w:r>
      <w:r>
        <w:rPr>
          <w:rFonts w:ascii="Arial"/>
        </w:rPr>
        <w:tab/>
      </w:r>
      <w:r>
        <w:rPr>
          <w:u w:val="thick"/>
        </w:rPr>
        <w:t xml:space="preserve"> </w:t>
      </w:r>
      <w:r>
        <w:rPr>
          <w:u w:val="thick"/>
        </w:rPr>
        <w:tab/>
      </w:r>
      <w:r>
        <w:rPr>
          <w:rFonts w:ascii="Arial"/>
          <w:u w:val="thick"/>
        </w:rPr>
        <w:t>2023</w:t>
      </w:r>
      <w:r>
        <w:rPr>
          <w:rFonts w:ascii="Arial"/>
          <w:u w:val="thick"/>
        </w:rPr>
        <w:tab/>
      </w:r>
    </w:p>
    <w:p w14:paraId="4E93BA42" w14:textId="77777777" w:rsidR="00416003" w:rsidRDefault="00416003">
      <w:pPr>
        <w:spacing w:before="7"/>
        <w:rPr>
          <w:sz w:val="29"/>
        </w:rPr>
      </w:pPr>
    </w:p>
    <w:tbl>
      <w:tblPr>
        <w:tblW w:w="0" w:type="auto"/>
        <w:tblInd w:w="28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695"/>
        <w:gridCol w:w="4465"/>
        <w:gridCol w:w="2248"/>
      </w:tblGrid>
      <w:tr w:rsidR="00416003" w14:paraId="4E890B70" w14:textId="77777777">
        <w:trPr>
          <w:trHeight w:hRule="exact" w:val="293"/>
        </w:trPr>
        <w:tc>
          <w:tcPr>
            <w:tcW w:w="5695" w:type="dxa"/>
          </w:tcPr>
          <w:p w14:paraId="145D5EE1" w14:textId="77777777" w:rsidR="00416003" w:rsidRDefault="00790D54">
            <w:pPr>
              <w:pStyle w:val="TableParagraph"/>
              <w:spacing w:line="278" w:lineRule="exact"/>
              <w:ind w:left="50"/>
              <w:rPr>
                <w:sz w:val="25"/>
              </w:rPr>
            </w:pPr>
            <w:r>
              <w:rPr>
                <w:sz w:val="25"/>
              </w:rPr>
              <w:t>Deferred financing costs</w:t>
            </w:r>
          </w:p>
        </w:tc>
        <w:tc>
          <w:tcPr>
            <w:tcW w:w="4465" w:type="dxa"/>
          </w:tcPr>
          <w:p w14:paraId="5D0D9C9A" w14:textId="77777777" w:rsidR="00416003" w:rsidRDefault="00790D54">
            <w:pPr>
              <w:pStyle w:val="TableParagraph"/>
              <w:tabs>
                <w:tab w:val="left" w:pos="676"/>
              </w:tabs>
              <w:spacing w:line="278" w:lineRule="exact"/>
              <w:ind w:right="300"/>
              <w:jc w:val="right"/>
              <w:rPr>
                <w:sz w:val="25"/>
              </w:rPr>
            </w:pPr>
            <w:r>
              <w:rPr>
                <w:sz w:val="25"/>
              </w:rPr>
              <w:t>$</w:t>
            </w:r>
            <w:r>
              <w:rPr>
                <w:sz w:val="25"/>
              </w:rPr>
              <w:tab/>
            </w:r>
            <w:r>
              <w:rPr>
                <w:spacing w:val="-1"/>
                <w:w w:val="95"/>
                <w:sz w:val="25"/>
              </w:rPr>
              <w:t>1,298,936</w:t>
            </w:r>
          </w:p>
        </w:tc>
        <w:tc>
          <w:tcPr>
            <w:tcW w:w="2248" w:type="dxa"/>
          </w:tcPr>
          <w:p w14:paraId="6E3DA8FE" w14:textId="77777777" w:rsidR="00416003" w:rsidRDefault="00790D54">
            <w:pPr>
              <w:pStyle w:val="TableParagraph"/>
              <w:tabs>
                <w:tab w:val="left" w:pos="896"/>
              </w:tabs>
              <w:spacing w:line="278" w:lineRule="exact"/>
              <w:ind w:left="218"/>
              <w:jc w:val="center"/>
              <w:rPr>
                <w:sz w:val="25"/>
              </w:rPr>
            </w:pPr>
            <w:r>
              <w:rPr>
                <w:sz w:val="25"/>
              </w:rPr>
              <w:t>$</w:t>
            </w:r>
            <w:r>
              <w:rPr>
                <w:sz w:val="25"/>
              </w:rPr>
              <w:tab/>
              <w:t>3,638,187</w:t>
            </w:r>
          </w:p>
        </w:tc>
      </w:tr>
      <w:tr w:rsidR="00416003" w14:paraId="25544E4D" w14:textId="77777777">
        <w:trPr>
          <w:trHeight w:hRule="exact" w:val="294"/>
        </w:trPr>
        <w:tc>
          <w:tcPr>
            <w:tcW w:w="5695" w:type="dxa"/>
          </w:tcPr>
          <w:p w14:paraId="7A88A891" w14:textId="77777777" w:rsidR="00416003" w:rsidRDefault="00790D54">
            <w:pPr>
              <w:pStyle w:val="TableParagraph"/>
              <w:spacing w:before="6"/>
              <w:ind w:left="50"/>
              <w:rPr>
                <w:sz w:val="25"/>
              </w:rPr>
            </w:pPr>
            <w:r>
              <w:rPr>
                <w:sz w:val="25"/>
              </w:rPr>
              <w:t>Less accumulated amortization</w:t>
            </w:r>
          </w:p>
        </w:tc>
        <w:tc>
          <w:tcPr>
            <w:tcW w:w="4465" w:type="dxa"/>
          </w:tcPr>
          <w:p w14:paraId="67B7BD8E" w14:textId="77777777" w:rsidR="00416003" w:rsidRDefault="00790D54">
            <w:pPr>
              <w:pStyle w:val="TableParagraph"/>
              <w:tabs>
                <w:tab w:val="left" w:pos="1065"/>
              </w:tabs>
              <w:spacing w:before="6"/>
              <w:ind w:right="217"/>
              <w:jc w:val="right"/>
              <w:rPr>
                <w:sz w:val="25"/>
              </w:rPr>
            </w:pPr>
            <w:r>
              <w:rPr>
                <w:rFonts w:ascii="Times New Roman"/>
                <w:w w:val="98"/>
                <w:sz w:val="25"/>
                <w:u w:val="thick"/>
              </w:rPr>
              <w:t xml:space="preserve"> </w:t>
            </w:r>
            <w:r>
              <w:rPr>
                <w:rFonts w:ascii="Times New Roman"/>
                <w:sz w:val="25"/>
                <w:u w:val="thick"/>
              </w:rPr>
              <w:tab/>
            </w:r>
            <w:r>
              <w:rPr>
                <w:w w:val="95"/>
                <w:sz w:val="25"/>
                <w:u w:val="thick"/>
              </w:rPr>
              <w:t>(62,407)</w:t>
            </w:r>
          </w:p>
        </w:tc>
        <w:tc>
          <w:tcPr>
            <w:tcW w:w="2248" w:type="dxa"/>
          </w:tcPr>
          <w:p w14:paraId="0EEFEC98" w14:textId="77777777" w:rsidR="00416003" w:rsidRDefault="00790D54">
            <w:pPr>
              <w:pStyle w:val="TableParagraph"/>
              <w:tabs>
                <w:tab w:val="left" w:pos="895"/>
              </w:tabs>
              <w:spacing w:before="6"/>
              <w:ind w:left="169"/>
              <w:jc w:val="center"/>
              <w:rPr>
                <w:sz w:val="25"/>
              </w:rPr>
            </w:pPr>
            <w:r>
              <w:rPr>
                <w:rFonts w:ascii="Times New Roman"/>
                <w:w w:val="98"/>
                <w:sz w:val="25"/>
                <w:u w:val="thick"/>
              </w:rPr>
              <w:t xml:space="preserve"> </w:t>
            </w:r>
            <w:r>
              <w:rPr>
                <w:rFonts w:ascii="Times New Roman"/>
                <w:sz w:val="25"/>
                <w:u w:val="thick"/>
              </w:rPr>
              <w:tab/>
            </w:r>
            <w:r>
              <w:rPr>
                <w:sz w:val="25"/>
                <w:u w:val="thick"/>
              </w:rPr>
              <w:t>(2,272,733)</w:t>
            </w:r>
          </w:p>
        </w:tc>
      </w:tr>
    </w:tbl>
    <w:p w14:paraId="2E4C939A" w14:textId="77777777" w:rsidR="00416003" w:rsidRDefault="00416003">
      <w:pPr>
        <w:spacing w:before="5"/>
        <w:rPr>
          <w:sz w:val="20"/>
        </w:rPr>
      </w:pPr>
    </w:p>
    <w:p w14:paraId="4AC73431" w14:textId="77777777" w:rsidR="00416003" w:rsidRDefault="00416003">
      <w:pPr>
        <w:rPr>
          <w:sz w:val="20"/>
        </w:rPr>
        <w:sectPr w:rsidR="00416003">
          <w:type w:val="continuous"/>
          <w:pgSz w:w="16320" w:h="21120"/>
          <w:pgMar w:top="1500" w:right="1640" w:bottom="280" w:left="1640" w:header="720" w:footer="720" w:gutter="0"/>
          <w:cols w:space="720"/>
        </w:sectPr>
      </w:pPr>
    </w:p>
    <w:p w14:paraId="572A0CF2" w14:textId="77777777" w:rsidR="00416003" w:rsidRDefault="00790D54">
      <w:pPr>
        <w:spacing w:before="91"/>
        <w:ind w:left="729"/>
        <w:rPr>
          <w:sz w:val="25"/>
        </w:rPr>
      </w:pPr>
      <w:r>
        <w:rPr>
          <w:sz w:val="25"/>
        </w:rPr>
        <w:t>Unamortized</w:t>
      </w:r>
      <w:r>
        <w:rPr>
          <w:spacing w:val="-29"/>
          <w:sz w:val="25"/>
        </w:rPr>
        <w:t xml:space="preserve"> </w:t>
      </w:r>
      <w:r>
        <w:rPr>
          <w:sz w:val="25"/>
        </w:rPr>
        <w:t>deferred</w:t>
      </w:r>
      <w:r>
        <w:rPr>
          <w:spacing w:val="-29"/>
          <w:sz w:val="25"/>
        </w:rPr>
        <w:t xml:space="preserve"> </w:t>
      </w:r>
      <w:r>
        <w:rPr>
          <w:sz w:val="25"/>
        </w:rPr>
        <w:t>financing</w:t>
      </w:r>
      <w:r>
        <w:rPr>
          <w:spacing w:val="-29"/>
          <w:sz w:val="25"/>
        </w:rPr>
        <w:t xml:space="preserve"> </w:t>
      </w:r>
      <w:r>
        <w:rPr>
          <w:sz w:val="25"/>
        </w:rPr>
        <w:t>costs</w:t>
      </w:r>
    </w:p>
    <w:p w14:paraId="033F9541" w14:textId="77777777" w:rsidR="00416003" w:rsidRDefault="00790D54">
      <w:pPr>
        <w:tabs>
          <w:tab w:val="left" w:pos="1536"/>
        </w:tabs>
        <w:spacing w:before="91"/>
        <w:ind w:left="729"/>
        <w:rPr>
          <w:sz w:val="25"/>
        </w:rPr>
      </w:pPr>
      <w:r>
        <w:br w:type="column"/>
      </w:r>
      <w:r>
        <w:rPr>
          <w:rFonts w:ascii="Times New Roman"/>
          <w:w w:val="98"/>
          <w:sz w:val="25"/>
          <w:u w:val="thick"/>
        </w:rPr>
        <w:t xml:space="preserve"> </w:t>
      </w:r>
      <w:r>
        <w:rPr>
          <w:rFonts w:ascii="Times New Roman"/>
          <w:spacing w:val="5"/>
          <w:sz w:val="25"/>
          <w:u w:val="thick"/>
        </w:rPr>
        <w:t xml:space="preserve"> </w:t>
      </w:r>
      <w:r>
        <w:rPr>
          <w:sz w:val="25"/>
          <w:u w:val="thick"/>
        </w:rPr>
        <w:t>$</w:t>
      </w:r>
      <w:r>
        <w:rPr>
          <w:sz w:val="25"/>
          <w:u w:val="thick"/>
        </w:rPr>
        <w:tab/>
      </w:r>
      <w:r>
        <w:rPr>
          <w:w w:val="95"/>
          <w:sz w:val="25"/>
          <w:u w:val="thick"/>
        </w:rPr>
        <w:t>1,236,529</w:t>
      </w:r>
    </w:p>
    <w:p w14:paraId="394DA353" w14:textId="77777777" w:rsidR="00416003" w:rsidRDefault="00790D54">
      <w:pPr>
        <w:tabs>
          <w:tab w:val="left" w:pos="1288"/>
        </w:tabs>
        <w:spacing w:before="91"/>
        <w:ind w:left="480"/>
        <w:rPr>
          <w:sz w:val="25"/>
        </w:rPr>
      </w:pPr>
      <w:r>
        <w:br w:type="column"/>
      </w:r>
      <w:r>
        <w:rPr>
          <w:rFonts w:ascii="Times New Roman"/>
          <w:w w:val="98"/>
          <w:sz w:val="25"/>
          <w:u w:val="thick"/>
        </w:rPr>
        <w:t xml:space="preserve"> </w:t>
      </w:r>
      <w:r>
        <w:rPr>
          <w:rFonts w:ascii="Times New Roman"/>
          <w:spacing w:val="5"/>
          <w:sz w:val="25"/>
          <w:u w:val="thick"/>
        </w:rPr>
        <w:t xml:space="preserve"> </w:t>
      </w:r>
      <w:r>
        <w:rPr>
          <w:sz w:val="25"/>
          <w:u w:val="thick"/>
        </w:rPr>
        <w:t>$</w:t>
      </w:r>
      <w:r>
        <w:rPr>
          <w:sz w:val="25"/>
          <w:u w:val="thick"/>
        </w:rPr>
        <w:tab/>
        <w:t>1,365,454</w:t>
      </w:r>
    </w:p>
    <w:p w14:paraId="727F7048" w14:textId="77777777" w:rsidR="00416003" w:rsidRDefault="00416003">
      <w:pPr>
        <w:rPr>
          <w:sz w:val="25"/>
        </w:rPr>
        <w:sectPr w:rsidR="00416003">
          <w:type w:val="continuous"/>
          <w:pgSz w:w="16320" w:h="21120"/>
          <w:pgMar w:top="1500" w:right="1640" w:bottom="280" w:left="1640" w:header="720" w:footer="720" w:gutter="0"/>
          <w:cols w:num="3" w:space="720" w:equalWidth="0">
            <w:col w:w="4791" w:space="2729"/>
            <w:col w:w="2629" w:space="40"/>
            <w:col w:w="2851"/>
          </w:cols>
        </w:sectPr>
      </w:pPr>
    </w:p>
    <w:p w14:paraId="1E0375CA" w14:textId="77777777" w:rsidR="00416003" w:rsidRDefault="00416003">
      <w:pPr>
        <w:spacing w:before="8"/>
        <w:rPr>
          <w:sz w:val="4"/>
        </w:rPr>
      </w:pPr>
    </w:p>
    <w:p w14:paraId="05CA9523" w14:textId="73AA58FB" w:rsidR="00416003" w:rsidRDefault="00560545">
      <w:pPr>
        <w:tabs>
          <w:tab w:val="left" w:pos="10656"/>
        </w:tabs>
        <w:spacing w:line="24" w:lineRule="exact"/>
        <w:ind w:left="8237"/>
        <w:rPr>
          <w:sz w:val="2"/>
        </w:rPr>
      </w:pPr>
      <w:r>
        <w:rPr>
          <w:noProof/>
          <w:sz w:val="2"/>
        </w:rPr>
        <mc:AlternateContent>
          <mc:Choice Requires="wpg">
            <w:drawing>
              <wp:inline distT="0" distB="0" distL="0" distR="0" wp14:anchorId="345AB441" wp14:editId="5B269EE3">
                <wp:extent cx="1304925" cy="15240"/>
                <wp:effectExtent l="4445" t="8255" r="5080" b="5080"/>
                <wp:docPr id="1962296249"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15240"/>
                          <a:chOff x="0" y="0"/>
                          <a:chExt cx="2055" cy="24"/>
                        </a:xfrm>
                      </wpg:grpSpPr>
                      <wps:wsp>
                        <wps:cNvPr id="326254037" name="Line 714"/>
                        <wps:cNvCnPr>
                          <a:cxnSpLocks noChangeShapeType="1"/>
                        </wps:cNvCnPr>
                        <wps:spPr bwMode="auto">
                          <a:xfrm>
                            <a:off x="12" y="12"/>
                            <a:ext cx="203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7FBE4EF6" id="Group 713" o:spid="_x0000_s1026" style="width:102.75pt;height:1.2pt;mso-position-horizontal-relative:char;mso-position-vertical-relative:line" coordsize="20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">
                <v:line id="Line 714" o:spid="_x0000_s1027" style="position:absolute;visibility:visible;mso-wrap-style:square" from="12,12" to="20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" strokeweight="1.2pt"/>
                <w10:anchorlock/>
              </v:group>
            </w:pict>
          </mc:Fallback>
        </mc:AlternateContent>
      </w:r>
      <w:r>
        <w:rPr>
          <w:sz w:val="2"/>
        </w:rPr>
        <w:tab/>
      </w:r>
      <w:r>
        <w:rPr>
          <w:noProof/>
          <w:sz w:val="2"/>
        </w:rPr>
        <mc:AlternateContent>
          <mc:Choice Requires="wpg">
            <w:drawing>
              <wp:inline distT="0" distB="0" distL="0" distR="0" wp14:anchorId="27CA85FE" wp14:editId="088E2E7C">
                <wp:extent cx="1304925" cy="15240"/>
                <wp:effectExtent l="6985" t="8255" r="2540" b="5080"/>
                <wp:docPr id="61930408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15240"/>
                          <a:chOff x="0" y="0"/>
                          <a:chExt cx="2055" cy="24"/>
                        </a:xfrm>
                      </wpg:grpSpPr>
                      <wps:wsp>
                        <wps:cNvPr id="1137482979" name="Line 712"/>
                        <wps:cNvCnPr>
                          <a:cxnSpLocks noChangeShapeType="1"/>
                        </wps:cNvCnPr>
                        <wps:spPr bwMode="auto">
                          <a:xfrm>
                            <a:off x="12" y="12"/>
                            <a:ext cx="203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B8C85B2" id="Group 711" o:spid="_x0000_s1026" style="width:102.75pt;height:1.2pt;mso-position-horizontal-relative:char;mso-position-vertical-relative:line" coordsize="20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">
                <v:line id="Line 712" o:spid="_x0000_s1027" style="position:absolute;visibility:visible;mso-wrap-style:square" from="12,12" to="20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" strokeweight="1.2pt"/>
                <w10:anchorlock/>
              </v:group>
            </w:pict>
          </mc:Fallback>
        </mc:AlternateContent>
      </w:r>
    </w:p>
    <w:p w14:paraId="47C80F85" w14:textId="77777777" w:rsidR="00416003" w:rsidRDefault="00416003">
      <w:pPr>
        <w:rPr>
          <w:sz w:val="20"/>
        </w:rPr>
      </w:pPr>
    </w:p>
    <w:p w14:paraId="610836CF" w14:textId="77777777" w:rsidR="00416003" w:rsidRDefault="00416003">
      <w:pPr>
        <w:rPr>
          <w:sz w:val="20"/>
        </w:rPr>
      </w:pPr>
    </w:p>
    <w:p w14:paraId="132B86B5" w14:textId="77777777" w:rsidR="00416003" w:rsidRDefault="00416003">
      <w:pPr>
        <w:spacing w:before="11"/>
        <w:rPr>
          <w:sz w:val="18"/>
        </w:rPr>
      </w:pPr>
    </w:p>
    <w:tbl>
      <w:tblPr>
        <w:tblW w:w="0" w:type="auto"/>
        <w:tblInd w:w="22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074"/>
        <w:gridCol w:w="2014"/>
        <w:gridCol w:w="390"/>
        <w:gridCol w:w="2065"/>
      </w:tblGrid>
      <w:tr w:rsidR="00416003" w14:paraId="0EC5C632" w14:textId="77777777">
        <w:trPr>
          <w:trHeight w:hRule="exact" w:val="1166"/>
        </w:trPr>
        <w:tc>
          <w:tcPr>
            <w:tcW w:w="8074" w:type="dxa"/>
          </w:tcPr>
          <w:p w14:paraId="07DB89A0" w14:textId="77777777" w:rsidR="00416003" w:rsidRDefault="00790D54">
            <w:pPr>
              <w:pStyle w:val="TableParagraph"/>
              <w:spacing w:line="297" w:lineRule="exact"/>
              <w:ind w:left="50"/>
              <w:rPr>
                <w:b/>
                <w:sz w:val="26"/>
              </w:rPr>
            </w:pPr>
            <w:r>
              <w:rPr>
                <w:b/>
                <w:w w:val="102"/>
                <w:sz w:val="26"/>
              </w:rPr>
              <w:t>Note</w:t>
            </w:r>
            <w:r>
              <w:rPr>
                <w:b/>
                <w:spacing w:val="1"/>
                <w:sz w:val="26"/>
              </w:rPr>
              <w:t xml:space="preserve"> </w:t>
            </w:r>
            <w:r>
              <w:rPr>
                <w:b/>
                <w:w w:val="102"/>
                <w:sz w:val="26"/>
              </w:rPr>
              <w:t>8</w:t>
            </w:r>
            <w:r>
              <w:rPr>
                <w:b/>
                <w:spacing w:val="1"/>
                <w:sz w:val="26"/>
              </w:rPr>
              <w:t xml:space="preserve"> </w:t>
            </w:r>
            <w:r>
              <w:rPr>
                <w:b/>
                <w:w w:val="102"/>
                <w:sz w:val="26"/>
              </w:rPr>
              <w:t>–</w:t>
            </w:r>
            <w:r>
              <w:rPr>
                <w:b/>
                <w:spacing w:val="1"/>
                <w:sz w:val="26"/>
              </w:rPr>
              <w:t xml:space="preserve"> </w:t>
            </w:r>
            <w:r>
              <w:rPr>
                <w:b/>
                <w:w w:val="102"/>
                <w:sz w:val="26"/>
              </w:rPr>
              <w:t>Lo</w:t>
            </w:r>
            <w:r>
              <w:rPr>
                <w:b/>
                <w:spacing w:val="-1"/>
                <w:w w:val="102"/>
                <w:sz w:val="26"/>
              </w:rPr>
              <w:t>n</w:t>
            </w:r>
            <w:r>
              <w:rPr>
                <w:b/>
                <w:w w:val="102"/>
                <w:sz w:val="26"/>
              </w:rPr>
              <w:t>g-</w:t>
            </w:r>
            <w:r>
              <w:rPr>
                <w:b/>
                <w:spacing w:val="2"/>
                <w:w w:val="102"/>
                <w:sz w:val="26"/>
              </w:rPr>
              <w:t>T</w:t>
            </w:r>
            <w:r>
              <w:rPr>
                <w:b/>
                <w:spacing w:val="-1"/>
                <w:w w:val="102"/>
                <w:sz w:val="26"/>
              </w:rPr>
              <w:t>e</w:t>
            </w:r>
            <w:r>
              <w:rPr>
                <w:b/>
                <w:w w:val="1"/>
                <w:sz w:val="26"/>
              </w:rPr>
              <w:t>r</w:t>
            </w:r>
            <w:r>
              <w:rPr>
                <w:b/>
                <w:spacing w:val="30"/>
                <w:sz w:val="26"/>
              </w:rPr>
              <w:t xml:space="preserve"> </w:t>
            </w:r>
            <w:r>
              <w:rPr>
                <w:b/>
                <w:w w:val="102"/>
                <w:sz w:val="26"/>
              </w:rPr>
              <w:t>m</w:t>
            </w:r>
            <w:r>
              <w:rPr>
                <w:b/>
                <w:sz w:val="26"/>
              </w:rPr>
              <w:t xml:space="preserve"> </w:t>
            </w:r>
            <w:r>
              <w:rPr>
                <w:b/>
                <w:w w:val="102"/>
                <w:sz w:val="26"/>
              </w:rPr>
              <w:t>De</w:t>
            </w:r>
            <w:r>
              <w:rPr>
                <w:b/>
                <w:spacing w:val="-2"/>
                <w:w w:val="102"/>
                <w:sz w:val="26"/>
              </w:rPr>
              <w:t>b</w:t>
            </w:r>
            <w:r>
              <w:rPr>
                <w:b/>
                <w:w w:val="102"/>
                <w:sz w:val="26"/>
              </w:rPr>
              <w:t>t</w:t>
            </w:r>
          </w:p>
          <w:p w14:paraId="0C3B77A0" w14:textId="77777777" w:rsidR="00416003" w:rsidRDefault="00416003">
            <w:pPr>
              <w:pStyle w:val="TableParagraph"/>
              <w:spacing w:before="5"/>
              <w:rPr>
                <w:sz w:val="32"/>
              </w:rPr>
            </w:pPr>
          </w:p>
          <w:p w14:paraId="6068E6F3" w14:textId="77777777" w:rsidR="00416003" w:rsidRDefault="00790D54">
            <w:pPr>
              <w:pStyle w:val="TableParagraph"/>
              <w:ind w:left="50"/>
              <w:rPr>
                <w:sz w:val="26"/>
              </w:rPr>
            </w:pPr>
            <w:r>
              <w:rPr>
                <w:w w:val="105"/>
                <w:sz w:val="26"/>
              </w:rPr>
              <w:t>Long-term debt at March 31 consisted of the following:</w:t>
            </w:r>
          </w:p>
        </w:tc>
        <w:tc>
          <w:tcPr>
            <w:tcW w:w="4469" w:type="dxa"/>
            <w:gridSpan w:val="3"/>
          </w:tcPr>
          <w:p w14:paraId="3370F077" w14:textId="77777777" w:rsidR="00416003" w:rsidRDefault="00416003"/>
        </w:tc>
      </w:tr>
      <w:tr w:rsidR="00416003" w14:paraId="25F9EBBB" w14:textId="77777777">
        <w:trPr>
          <w:trHeight w:hRule="exact" w:val="588"/>
        </w:trPr>
        <w:tc>
          <w:tcPr>
            <w:tcW w:w="8074" w:type="dxa"/>
          </w:tcPr>
          <w:p w14:paraId="54513225" w14:textId="77777777" w:rsidR="00416003" w:rsidRDefault="00416003"/>
        </w:tc>
        <w:tc>
          <w:tcPr>
            <w:tcW w:w="2014" w:type="dxa"/>
          </w:tcPr>
          <w:p w14:paraId="49FDA84E" w14:textId="77777777" w:rsidR="00416003" w:rsidRDefault="00790D54">
            <w:pPr>
              <w:pStyle w:val="TableParagraph"/>
              <w:tabs>
                <w:tab w:val="left" w:pos="745"/>
                <w:tab w:val="left" w:pos="2014"/>
              </w:tabs>
              <w:spacing w:before="189"/>
              <w:rPr>
                <w:sz w:val="24"/>
              </w:rPr>
            </w:pPr>
            <w:r>
              <w:rPr>
                <w:rFonts w:ascii="Times New Roman"/>
                <w:w w:val="102"/>
                <w:sz w:val="24"/>
                <w:u w:val="thick"/>
              </w:rPr>
              <w:t xml:space="preserve"> </w:t>
            </w:r>
            <w:r>
              <w:rPr>
                <w:rFonts w:ascii="Times New Roman"/>
                <w:sz w:val="24"/>
                <w:u w:val="thick"/>
              </w:rPr>
              <w:tab/>
            </w:r>
            <w:r>
              <w:rPr>
                <w:sz w:val="24"/>
                <w:u w:val="thick"/>
              </w:rPr>
              <w:t>2024</w:t>
            </w:r>
            <w:r>
              <w:rPr>
                <w:sz w:val="24"/>
                <w:u w:val="thick"/>
              </w:rPr>
              <w:tab/>
            </w:r>
          </w:p>
        </w:tc>
        <w:tc>
          <w:tcPr>
            <w:tcW w:w="390" w:type="dxa"/>
          </w:tcPr>
          <w:p w14:paraId="232EA3A3" w14:textId="77777777" w:rsidR="00416003" w:rsidRDefault="00416003"/>
        </w:tc>
        <w:tc>
          <w:tcPr>
            <w:tcW w:w="2064" w:type="dxa"/>
          </w:tcPr>
          <w:p w14:paraId="4F485BE3" w14:textId="77777777" w:rsidR="00416003" w:rsidRDefault="00790D54">
            <w:pPr>
              <w:pStyle w:val="TableParagraph"/>
              <w:tabs>
                <w:tab w:val="left" w:pos="743"/>
                <w:tab w:val="left" w:pos="2014"/>
              </w:tabs>
              <w:spacing w:before="189"/>
              <w:rPr>
                <w:sz w:val="24"/>
              </w:rPr>
            </w:pPr>
            <w:r>
              <w:rPr>
                <w:rFonts w:ascii="Times New Roman"/>
                <w:w w:val="102"/>
                <w:sz w:val="24"/>
                <w:u w:val="thick"/>
              </w:rPr>
              <w:t xml:space="preserve"> </w:t>
            </w:r>
            <w:r>
              <w:rPr>
                <w:rFonts w:ascii="Times New Roman"/>
                <w:sz w:val="24"/>
                <w:u w:val="thick"/>
              </w:rPr>
              <w:tab/>
            </w:r>
            <w:r>
              <w:rPr>
                <w:sz w:val="24"/>
                <w:u w:val="thick"/>
              </w:rPr>
              <w:t>2023</w:t>
            </w:r>
            <w:r>
              <w:rPr>
                <w:sz w:val="24"/>
                <w:u w:val="thick"/>
              </w:rPr>
              <w:tab/>
            </w:r>
          </w:p>
        </w:tc>
      </w:tr>
      <w:tr w:rsidR="00416003" w14:paraId="1462876C" w14:textId="77777777">
        <w:trPr>
          <w:trHeight w:hRule="exact" w:val="709"/>
        </w:trPr>
        <w:tc>
          <w:tcPr>
            <w:tcW w:w="8074" w:type="dxa"/>
          </w:tcPr>
          <w:p w14:paraId="7FD53DB8" w14:textId="77777777" w:rsidR="00416003" w:rsidRDefault="00790D54">
            <w:pPr>
              <w:pStyle w:val="TableParagraph"/>
              <w:spacing w:before="115" w:line="264" w:lineRule="auto"/>
              <w:ind w:left="109" w:right="1580"/>
              <w:rPr>
                <w:sz w:val="24"/>
              </w:rPr>
            </w:pPr>
            <w:r>
              <w:rPr>
                <w:sz w:val="24"/>
              </w:rPr>
              <w:t>Insured Senior Living Revenue Bonds, Series 2012A Insured Senior Living Revenue Bonds, Series  2023</w:t>
            </w:r>
          </w:p>
        </w:tc>
        <w:tc>
          <w:tcPr>
            <w:tcW w:w="2014" w:type="dxa"/>
          </w:tcPr>
          <w:p w14:paraId="32ADC56A" w14:textId="77777777" w:rsidR="00416003" w:rsidRDefault="00790D54">
            <w:pPr>
              <w:pStyle w:val="TableParagraph"/>
              <w:tabs>
                <w:tab w:val="left" w:pos="1803"/>
              </w:tabs>
              <w:spacing w:before="115"/>
              <w:ind w:left="131"/>
              <w:rPr>
                <w:sz w:val="24"/>
              </w:rPr>
            </w:pPr>
            <w:r>
              <w:rPr>
                <w:sz w:val="24"/>
              </w:rPr>
              <w:t>$</w:t>
            </w:r>
            <w:r>
              <w:rPr>
                <w:sz w:val="24"/>
              </w:rPr>
              <w:tab/>
              <w:t>-</w:t>
            </w:r>
          </w:p>
          <w:p w14:paraId="4F7B39DD" w14:textId="77777777" w:rsidR="00416003" w:rsidRDefault="00790D54">
            <w:pPr>
              <w:pStyle w:val="TableParagraph"/>
              <w:spacing w:before="26"/>
              <w:ind w:left="656"/>
              <w:rPr>
                <w:sz w:val="24"/>
              </w:rPr>
            </w:pPr>
            <w:r>
              <w:rPr>
                <w:sz w:val="24"/>
              </w:rPr>
              <w:t>67,065,000</w:t>
            </w:r>
          </w:p>
        </w:tc>
        <w:tc>
          <w:tcPr>
            <w:tcW w:w="390" w:type="dxa"/>
          </w:tcPr>
          <w:p w14:paraId="4567C2A1" w14:textId="77777777" w:rsidR="00416003" w:rsidRDefault="00416003"/>
        </w:tc>
        <w:tc>
          <w:tcPr>
            <w:tcW w:w="2064" w:type="dxa"/>
          </w:tcPr>
          <w:p w14:paraId="38A2712E" w14:textId="77777777" w:rsidR="00416003" w:rsidRDefault="00790D54">
            <w:pPr>
              <w:pStyle w:val="TableParagraph"/>
              <w:tabs>
                <w:tab w:val="left" w:pos="522"/>
              </w:tabs>
              <w:spacing w:before="115"/>
              <w:ind w:right="182"/>
              <w:jc w:val="right"/>
              <w:rPr>
                <w:sz w:val="24"/>
              </w:rPr>
            </w:pPr>
            <w:r>
              <w:rPr>
                <w:sz w:val="24"/>
              </w:rPr>
              <w:t>$</w:t>
            </w:r>
            <w:r>
              <w:rPr>
                <w:sz w:val="24"/>
              </w:rPr>
              <w:tab/>
            </w:r>
            <w:r>
              <w:rPr>
                <w:spacing w:val="-1"/>
                <w:sz w:val="24"/>
              </w:rPr>
              <w:t>68,655,000</w:t>
            </w:r>
          </w:p>
          <w:p w14:paraId="4ADCD19E" w14:textId="77777777" w:rsidR="00416003" w:rsidRDefault="00790D54">
            <w:pPr>
              <w:pStyle w:val="TableParagraph"/>
              <w:spacing w:before="26"/>
              <w:ind w:right="180"/>
              <w:jc w:val="right"/>
              <w:rPr>
                <w:sz w:val="24"/>
              </w:rPr>
            </w:pPr>
            <w:r>
              <w:rPr>
                <w:w w:val="102"/>
                <w:sz w:val="24"/>
              </w:rPr>
              <w:t>-</w:t>
            </w:r>
          </w:p>
        </w:tc>
      </w:tr>
      <w:tr w:rsidR="00416003" w14:paraId="6E974586" w14:textId="77777777">
        <w:trPr>
          <w:trHeight w:hRule="exact" w:val="302"/>
        </w:trPr>
        <w:tc>
          <w:tcPr>
            <w:tcW w:w="8074" w:type="dxa"/>
          </w:tcPr>
          <w:p w14:paraId="22F1F8BA" w14:textId="77777777" w:rsidR="00416003" w:rsidRDefault="00790D54">
            <w:pPr>
              <w:pStyle w:val="TableParagraph"/>
              <w:spacing w:before="9"/>
              <w:ind w:left="109"/>
              <w:rPr>
                <w:sz w:val="24"/>
              </w:rPr>
            </w:pPr>
            <w:r>
              <w:rPr>
                <w:sz w:val="24"/>
              </w:rPr>
              <w:t>Add: unamortized</w:t>
            </w:r>
            <w:r>
              <w:rPr>
                <w:spacing w:val="61"/>
                <w:sz w:val="24"/>
              </w:rPr>
              <w:t xml:space="preserve"> </w:t>
            </w:r>
            <w:r>
              <w:rPr>
                <w:sz w:val="24"/>
              </w:rPr>
              <w:t>premium</w:t>
            </w:r>
          </w:p>
        </w:tc>
        <w:tc>
          <w:tcPr>
            <w:tcW w:w="2014" w:type="dxa"/>
          </w:tcPr>
          <w:p w14:paraId="37DFBDC7" w14:textId="77777777" w:rsidR="00416003" w:rsidRDefault="00790D54">
            <w:pPr>
              <w:pStyle w:val="TableParagraph"/>
              <w:spacing w:before="9"/>
              <w:ind w:right="127"/>
              <w:jc w:val="right"/>
              <w:rPr>
                <w:sz w:val="24"/>
              </w:rPr>
            </w:pPr>
            <w:r>
              <w:rPr>
                <w:sz w:val="24"/>
              </w:rPr>
              <w:t>3,255,063</w:t>
            </w:r>
          </w:p>
        </w:tc>
        <w:tc>
          <w:tcPr>
            <w:tcW w:w="390" w:type="dxa"/>
          </w:tcPr>
          <w:p w14:paraId="1D805CB4" w14:textId="77777777" w:rsidR="00416003" w:rsidRDefault="00416003"/>
        </w:tc>
        <w:tc>
          <w:tcPr>
            <w:tcW w:w="2064" w:type="dxa"/>
          </w:tcPr>
          <w:p w14:paraId="60711DF6" w14:textId="77777777" w:rsidR="00416003" w:rsidRDefault="00790D54">
            <w:pPr>
              <w:pStyle w:val="TableParagraph"/>
              <w:spacing w:before="9"/>
              <w:ind w:left="790"/>
              <w:rPr>
                <w:sz w:val="24"/>
              </w:rPr>
            </w:pPr>
            <w:r>
              <w:rPr>
                <w:sz w:val="24"/>
              </w:rPr>
              <w:t>4,204,908</w:t>
            </w:r>
          </w:p>
        </w:tc>
      </w:tr>
      <w:tr w:rsidR="00416003" w14:paraId="033830B6" w14:textId="77777777">
        <w:trPr>
          <w:trHeight w:hRule="exact" w:val="302"/>
        </w:trPr>
        <w:tc>
          <w:tcPr>
            <w:tcW w:w="8074" w:type="dxa"/>
          </w:tcPr>
          <w:p w14:paraId="3C5319BF" w14:textId="77777777" w:rsidR="00416003" w:rsidRDefault="00790D54">
            <w:pPr>
              <w:pStyle w:val="TableParagraph"/>
              <w:spacing w:before="10"/>
              <w:ind w:left="109"/>
              <w:rPr>
                <w:sz w:val="24"/>
              </w:rPr>
            </w:pPr>
            <w:r>
              <w:rPr>
                <w:sz w:val="24"/>
              </w:rPr>
              <w:t>Less: current portion</w:t>
            </w:r>
          </w:p>
        </w:tc>
        <w:tc>
          <w:tcPr>
            <w:tcW w:w="2014" w:type="dxa"/>
          </w:tcPr>
          <w:p w14:paraId="5B0F75CC" w14:textId="77777777" w:rsidR="00416003" w:rsidRDefault="00790D54">
            <w:pPr>
              <w:pStyle w:val="TableParagraph"/>
              <w:spacing w:before="10"/>
              <w:ind w:right="44"/>
              <w:jc w:val="right"/>
              <w:rPr>
                <w:sz w:val="24"/>
              </w:rPr>
            </w:pPr>
            <w:r>
              <w:rPr>
                <w:sz w:val="24"/>
              </w:rPr>
              <w:t>(1,215,000)</w:t>
            </w:r>
          </w:p>
        </w:tc>
        <w:tc>
          <w:tcPr>
            <w:tcW w:w="390" w:type="dxa"/>
          </w:tcPr>
          <w:p w14:paraId="7B2702E6" w14:textId="77777777" w:rsidR="00416003" w:rsidRDefault="00416003"/>
        </w:tc>
        <w:tc>
          <w:tcPr>
            <w:tcW w:w="2064" w:type="dxa"/>
          </w:tcPr>
          <w:p w14:paraId="22A7320F" w14:textId="77777777" w:rsidR="00416003" w:rsidRDefault="00790D54">
            <w:pPr>
              <w:pStyle w:val="TableParagraph"/>
              <w:spacing w:before="10"/>
              <w:ind w:left="707"/>
              <w:rPr>
                <w:sz w:val="24"/>
              </w:rPr>
            </w:pPr>
            <w:r>
              <w:rPr>
                <w:sz w:val="24"/>
              </w:rPr>
              <w:t>(4,020,000)</w:t>
            </w:r>
          </w:p>
        </w:tc>
      </w:tr>
      <w:tr w:rsidR="00416003" w14:paraId="4B88C426" w14:textId="77777777">
        <w:trPr>
          <w:trHeight w:hRule="exact" w:val="405"/>
        </w:trPr>
        <w:tc>
          <w:tcPr>
            <w:tcW w:w="8074" w:type="dxa"/>
          </w:tcPr>
          <w:p w14:paraId="1DB15FA1" w14:textId="77777777" w:rsidR="00416003" w:rsidRDefault="00790D54">
            <w:pPr>
              <w:pStyle w:val="TableParagraph"/>
              <w:spacing w:before="9"/>
              <w:ind w:left="109"/>
              <w:rPr>
                <w:sz w:val="24"/>
              </w:rPr>
            </w:pPr>
            <w:r>
              <w:rPr>
                <w:sz w:val="24"/>
              </w:rPr>
              <w:t xml:space="preserve">Less: unamortized debt issuance and deferred financing </w:t>
            </w:r>
            <w:r>
              <w:rPr>
                <w:spacing w:val="51"/>
                <w:sz w:val="24"/>
              </w:rPr>
              <w:t xml:space="preserve"> </w:t>
            </w:r>
            <w:r>
              <w:rPr>
                <w:sz w:val="24"/>
              </w:rPr>
              <w:t>costs</w:t>
            </w:r>
          </w:p>
        </w:tc>
        <w:tc>
          <w:tcPr>
            <w:tcW w:w="2014" w:type="dxa"/>
          </w:tcPr>
          <w:p w14:paraId="38AE6F18" w14:textId="77777777" w:rsidR="00416003" w:rsidRDefault="00790D54">
            <w:pPr>
              <w:pStyle w:val="TableParagraph"/>
              <w:tabs>
                <w:tab w:val="left" w:pos="703"/>
              </w:tabs>
              <w:spacing w:before="9"/>
              <w:rPr>
                <w:sz w:val="24"/>
              </w:rPr>
            </w:pPr>
            <w:r>
              <w:rPr>
                <w:rFonts w:ascii="Times New Roman"/>
                <w:w w:val="102"/>
                <w:sz w:val="24"/>
                <w:u w:val="thick"/>
              </w:rPr>
              <w:t xml:space="preserve"> </w:t>
            </w:r>
            <w:r>
              <w:rPr>
                <w:rFonts w:ascii="Times New Roman"/>
                <w:sz w:val="24"/>
                <w:u w:val="thick"/>
              </w:rPr>
              <w:tab/>
            </w:r>
            <w:r>
              <w:rPr>
                <w:sz w:val="24"/>
                <w:u w:val="thick"/>
              </w:rPr>
              <w:t>(2,562,776)</w:t>
            </w:r>
          </w:p>
        </w:tc>
        <w:tc>
          <w:tcPr>
            <w:tcW w:w="390" w:type="dxa"/>
          </w:tcPr>
          <w:p w14:paraId="16E8C0C4" w14:textId="77777777" w:rsidR="00416003" w:rsidRDefault="00416003"/>
        </w:tc>
        <w:tc>
          <w:tcPr>
            <w:tcW w:w="2064" w:type="dxa"/>
          </w:tcPr>
          <w:p w14:paraId="7A37D8E5" w14:textId="77777777" w:rsidR="00416003" w:rsidRDefault="00790D54">
            <w:pPr>
              <w:pStyle w:val="TableParagraph"/>
              <w:tabs>
                <w:tab w:val="left" w:pos="706"/>
              </w:tabs>
              <w:spacing w:before="9"/>
              <w:rPr>
                <w:sz w:val="24"/>
              </w:rPr>
            </w:pPr>
            <w:r>
              <w:rPr>
                <w:rFonts w:ascii="Times New Roman"/>
                <w:w w:val="102"/>
                <w:sz w:val="24"/>
                <w:u w:val="thick"/>
              </w:rPr>
              <w:t xml:space="preserve"> </w:t>
            </w:r>
            <w:r>
              <w:rPr>
                <w:rFonts w:ascii="Times New Roman"/>
                <w:sz w:val="24"/>
                <w:u w:val="thick"/>
              </w:rPr>
              <w:tab/>
            </w:r>
            <w:r>
              <w:rPr>
                <w:sz w:val="24"/>
                <w:u w:val="thick"/>
              </w:rPr>
              <w:t>(1,901,158)</w:t>
            </w:r>
          </w:p>
        </w:tc>
      </w:tr>
      <w:tr w:rsidR="00416003" w14:paraId="01351F95" w14:textId="77777777">
        <w:trPr>
          <w:trHeight w:hRule="exact" w:val="454"/>
        </w:trPr>
        <w:tc>
          <w:tcPr>
            <w:tcW w:w="8074" w:type="dxa"/>
          </w:tcPr>
          <w:p w14:paraId="58D9C27D" w14:textId="77777777" w:rsidR="00416003" w:rsidRDefault="00790D54">
            <w:pPr>
              <w:pStyle w:val="TableParagraph"/>
              <w:spacing w:before="112"/>
              <w:ind w:left="499"/>
              <w:rPr>
                <w:sz w:val="24"/>
              </w:rPr>
            </w:pPr>
            <w:r>
              <w:rPr>
                <w:sz w:val="24"/>
              </w:rPr>
              <w:t>Total long-term debt</w:t>
            </w:r>
          </w:p>
        </w:tc>
        <w:tc>
          <w:tcPr>
            <w:tcW w:w="2014" w:type="dxa"/>
            <w:tcBorders>
              <w:bottom w:val="single" w:sz="9" w:space="0" w:color="000000"/>
            </w:tcBorders>
          </w:tcPr>
          <w:p w14:paraId="350729B3" w14:textId="77777777" w:rsidR="00416003" w:rsidRDefault="00790D54">
            <w:pPr>
              <w:pStyle w:val="TableParagraph"/>
              <w:tabs>
                <w:tab w:val="left" w:pos="654"/>
              </w:tabs>
              <w:spacing w:before="112"/>
              <w:ind w:left="1"/>
              <w:rPr>
                <w:sz w:val="24"/>
              </w:rPr>
            </w:pPr>
            <w:r>
              <w:rPr>
                <w:rFonts w:ascii="Times New Roman"/>
                <w:w w:val="102"/>
                <w:sz w:val="24"/>
                <w:u w:val="thick"/>
              </w:rPr>
              <w:t xml:space="preserve"> </w:t>
            </w:r>
            <w:r>
              <w:rPr>
                <w:rFonts w:ascii="Times New Roman"/>
                <w:spacing w:val="8"/>
                <w:sz w:val="24"/>
                <w:u w:val="thick"/>
              </w:rPr>
              <w:t xml:space="preserve"> </w:t>
            </w:r>
            <w:r>
              <w:rPr>
                <w:sz w:val="24"/>
                <w:u w:val="thick"/>
              </w:rPr>
              <w:t>$</w:t>
            </w:r>
            <w:r>
              <w:rPr>
                <w:sz w:val="24"/>
                <w:u w:val="thick"/>
              </w:rPr>
              <w:tab/>
              <w:t>66,542,287</w:t>
            </w:r>
          </w:p>
        </w:tc>
        <w:tc>
          <w:tcPr>
            <w:tcW w:w="390" w:type="dxa"/>
          </w:tcPr>
          <w:p w14:paraId="6ED78E44" w14:textId="77777777" w:rsidR="00416003" w:rsidRDefault="00416003"/>
        </w:tc>
        <w:tc>
          <w:tcPr>
            <w:tcW w:w="2064" w:type="dxa"/>
            <w:tcBorders>
              <w:bottom w:val="single" w:sz="9" w:space="0" w:color="000000"/>
            </w:tcBorders>
          </w:tcPr>
          <w:p w14:paraId="5E79C987" w14:textId="77777777" w:rsidR="00416003" w:rsidRDefault="00790D54">
            <w:pPr>
              <w:pStyle w:val="TableParagraph"/>
              <w:tabs>
                <w:tab w:val="left" w:pos="652"/>
              </w:tabs>
              <w:spacing w:before="112"/>
              <w:rPr>
                <w:sz w:val="24"/>
              </w:rPr>
            </w:pPr>
            <w:r>
              <w:rPr>
                <w:rFonts w:ascii="Times New Roman"/>
                <w:w w:val="102"/>
                <w:sz w:val="24"/>
                <w:u w:val="thick"/>
              </w:rPr>
              <w:t xml:space="preserve"> </w:t>
            </w:r>
            <w:r>
              <w:rPr>
                <w:rFonts w:ascii="Times New Roman"/>
                <w:spacing w:val="8"/>
                <w:sz w:val="24"/>
                <w:u w:val="thick"/>
              </w:rPr>
              <w:t xml:space="preserve"> </w:t>
            </w:r>
            <w:r>
              <w:rPr>
                <w:sz w:val="24"/>
                <w:u w:val="thick"/>
              </w:rPr>
              <w:t>$</w:t>
            </w:r>
            <w:r>
              <w:rPr>
                <w:sz w:val="24"/>
                <w:u w:val="thick"/>
              </w:rPr>
              <w:tab/>
              <w:t>66,938,750</w:t>
            </w:r>
          </w:p>
        </w:tc>
      </w:tr>
    </w:tbl>
    <w:p w14:paraId="6E093AF1" w14:textId="77777777" w:rsidR="00416003" w:rsidRDefault="00416003">
      <w:pPr>
        <w:spacing w:before="8"/>
        <w:rPr>
          <w:sz w:val="20"/>
        </w:rPr>
      </w:pPr>
    </w:p>
    <w:p w14:paraId="73272902" w14:textId="77777777" w:rsidR="00416003" w:rsidRDefault="00790D54">
      <w:pPr>
        <w:pStyle w:val="Heading8"/>
        <w:spacing w:before="99" w:line="283" w:lineRule="auto"/>
        <w:ind w:left="279" w:right="293"/>
      </w:pPr>
      <w:r>
        <w:rPr>
          <w:b/>
          <w:w w:val="102"/>
        </w:rPr>
        <w:t>Se</w:t>
      </w:r>
      <w:r>
        <w:rPr>
          <w:b/>
          <w:w w:val="1"/>
        </w:rPr>
        <w:t>r</w:t>
      </w:r>
      <w:r>
        <w:rPr>
          <w:b/>
          <w:w w:val="102"/>
        </w:rPr>
        <w:t>ies</w:t>
      </w:r>
      <w:r>
        <w:rPr>
          <w:b/>
          <w:spacing w:val="1"/>
        </w:rPr>
        <w:t xml:space="preserve"> </w:t>
      </w:r>
      <w:r>
        <w:rPr>
          <w:b/>
          <w:w w:val="102"/>
        </w:rPr>
        <w:t>201</w:t>
      </w:r>
      <w:r>
        <w:rPr>
          <w:b/>
          <w:spacing w:val="30"/>
        </w:rPr>
        <w:t xml:space="preserve"> </w:t>
      </w:r>
      <w:r>
        <w:rPr>
          <w:b/>
          <w:spacing w:val="-2"/>
          <w:w w:val="102"/>
        </w:rPr>
        <w:t>2</w:t>
      </w:r>
      <w:r>
        <w:rPr>
          <w:b/>
          <w:w w:val="102"/>
        </w:rPr>
        <w:t>A</w:t>
      </w:r>
      <w:r>
        <w:rPr>
          <w:b/>
          <w:spacing w:val="1"/>
        </w:rPr>
        <w:t xml:space="preserve"> </w:t>
      </w:r>
      <w:r>
        <w:rPr>
          <w:b/>
          <w:w w:val="102"/>
        </w:rPr>
        <w:t>Insu</w:t>
      </w:r>
      <w:r>
        <w:rPr>
          <w:b/>
          <w:w w:val="1"/>
        </w:rPr>
        <w:t>r</w:t>
      </w:r>
      <w:r>
        <w:rPr>
          <w:b/>
          <w:w w:val="102"/>
        </w:rPr>
        <w:t>ed</w:t>
      </w:r>
      <w:r>
        <w:rPr>
          <w:b/>
          <w:spacing w:val="1"/>
        </w:rPr>
        <w:t xml:space="preserve"> </w:t>
      </w:r>
      <w:r>
        <w:rPr>
          <w:b/>
          <w:w w:val="102"/>
        </w:rPr>
        <w:t>Se</w:t>
      </w:r>
      <w:r>
        <w:rPr>
          <w:b/>
          <w:spacing w:val="31"/>
        </w:rPr>
        <w:t xml:space="preserve"> </w:t>
      </w:r>
      <w:r>
        <w:rPr>
          <w:b/>
          <w:w w:val="102"/>
        </w:rPr>
        <w:t>nio</w:t>
      </w:r>
      <w:r>
        <w:rPr>
          <w:b/>
          <w:w w:val="1"/>
        </w:rPr>
        <w:t>r</w:t>
      </w:r>
      <w:r>
        <w:rPr>
          <w:b/>
          <w:spacing w:val="1"/>
        </w:rPr>
        <w:t xml:space="preserve"> </w:t>
      </w:r>
      <w:r>
        <w:rPr>
          <w:b/>
          <w:w w:val="102"/>
        </w:rPr>
        <w:t>Living</w:t>
      </w:r>
      <w:r>
        <w:rPr>
          <w:b/>
          <w:spacing w:val="1"/>
        </w:rPr>
        <w:t xml:space="preserve"> </w:t>
      </w:r>
      <w:r>
        <w:rPr>
          <w:b/>
          <w:w w:val="102"/>
        </w:rPr>
        <w:t>Revenu</w:t>
      </w:r>
      <w:r>
        <w:rPr>
          <w:b/>
          <w:spacing w:val="31"/>
        </w:rPr>
        <w:t xml:space="preserve"> </w:t>
      </w:r>
      <w:r>
        <w:rPr>
          <w:b/>
          <w:w w:val="102"/>
        </w:rPr>
        <w:t>e</w:t>
      </w:r>
      <w:r>
        <w:rPr>
          <w:b/>
          <w:spacing w:val="1"/>
        </w:rPr>
        <w:t xml:space="preserve"> </w:t>
      </w:r>
      <w:r>
        <w:rPr>
          <w:b/>
          <w:w w:val="102"/>
        </w:rPr>
        <w:t>Bo</w:t>
      </w:r>
      <w:r>
        <w:rPr>
          <w:b/>
          <w:spacing w:val="-2"/>
          <w:w w:val="102"/>
        </w:rPr>
        <w:t>n</w:t>
      </w:r>
      <w:r>
        <w:rPr>
          <w:b/>
          <w:w w:val="102"/>
        </w:rPr>
        <w:t>ds</w:t>
      </w:r>
      <w:r>
        <w:rPr>
          <w:b/>
          <w:spacing w:val="2"/>
        </w:rPr>
        <w:t xml:space="preserve"> </w:t>
      </w:r>
      <w:r>
        <w:rPr>
          <w:w w:val="102"/>
        </w:rPr>
        <w:t>–</w:t>
      </w:r>
      <w:r>
        <w:rPr>
          <w:spacing w:val="1"/>
        </w:rPr>
        <w:t xml:space="preserve"> </w:t>
      </w:r>
      <w:r>
        <w:rPr>
          <w:w w:val="102"/>
        </w:rPr>
        <w:t>On</w:t>
      </w:r>
      <w:r>
        <w:rPr>
          <w:spacing w:val="1"/>
        </w:rPr>
        <w:t xml:space="preserve"> </w:t>
      </w:r>
      <w:r>
        <w:rPr>
          <w:w w:val="102"/>
        </w:rPr>
        <w:t>October</w:t>
      </w:r>
      <w:r>
        <w:rPr>
          <w:spacing w:val="1"/>
        </w:rPr>
        <w:t xml:space="preserve"> </w:t>
      </w:r>
      <w:r>
        <w:rPr>
          <w:w w:val="102"/>
        </w:rPr>
        <w:t>25,</w:t>
      </w:r>
      <w:r>
        <w:rPr>
          <w:spacing w:val="1"/>
        </w:rPr>
        <w:t xml:space="preserve"> </w:t>
      </w:r>
      <w:r>
        <w:rPr>
          <w:w w:val="102"/>
        </w:rPr>
        <w:t>2012,</w:t>
      </w:r>
      <w:r>
        <w:rPr>
          <w:spacing w:val="-2"/>
        </w:rPr>
        <w:t xml:space="preserve"> </w:t>
      </w:r>
      <w:r>
        <w:rPr>
          <w:w w:val="102"/>
        </w:rPr>
        <w:t>ABAG</w:t>
      </w:r>
      <w:r>
        <w:rPr>
          <w:spacing w:val="1"/>
        </w:rPr>
        <w:t xml:space="preserve"> </w:t>
      </w:r>
      <w:r>
        <w:rPr>
          <w:w w:val="102"/>
        </w:rPr>
        <w:t xml:space="preserve">Financing </w:t>
      </w:r>
      <w:r>
        <w:t xml:space="preserve">Authority issued $98,550,000 of Revenue Bonds. The bonds bear interest at an average rate of 4.9%.     The bonds were used to refinance prior debt, and finance among other things capital improvements. The bonds are subject to redemption, as scheduled, prior to final maturity in April 2042. On August 8, 2023 the bonds were redeemed and refinanced with the Series 2023  </w:t>
      </w:r>
      <w:r>
        <w:rPr>
          <w:spacing w:val="47"/>
        </w:rPr>
        <w:t xml:space="preserve"> </w:t>
      </w:r>
      <w:r>
        <w:t>bonds.</w:t>
      </w:r>
    </w:p>
    <w:p w14:paraId="405D280A" w14:textId="77777777" w:rsidR="00416003" w:rsidRDefault="00416003">
      <w:pPr>
        <w:spacing w:line="283" w:lineRule="auto"/>
        <w:sectPr w:rsidR="00416003">
          <w:type w:val="continuous"/>
          <w:pgSz w:w="16320" w:h="21120"/>
          <w:pgMar w:top="1500" w:right="1640" w:bottom="280" w:left="1640" w:header="720" w:footer="720" w:gutter="0"/>
          <w:cols w:space="720"/>
        </w:sectPr>
      </w:pPr>
    </w:p>
    <w:p w14:paraId="50D5DA47" w14:textId="77777777" w:rsidR="00416003" w:rsidRDefault="00416003">
      <w:pPr>
        <w:rPr>
          <w:sz w:val="20"/>
        </w:rPr>
      </w:pPr>
    </w:p>
    <w:p w14:paraId="3723BD0C" w14:textId="77777777" w:rsidR="00416003" w:rsidRDefault="00416003">
      <w:pPr>
        <w:spacing w:before="8"/>
        <w:rPr>
          <w:sz w:val="27"/>
        </w:rPr>
      </w:pPr>
    </w:p>
    <w:p w14:paraId="7118345F" w14:textId="77777777" w:rsidR="00416003" w:rsidRDefault="00790D54">
      <w:pPr>
        <w:spacing w:before="99" w:line="283" w:lineRule="auto"/>
        <w:ind w:left="279" w:right="534"/>
        <w:rPr>
          <w:sz w:val="26"/>
        </w:rPr>
      </w:pPr>
      <w:r>
        <w:rPr>
          <w:b/>
          <w:w w:val="102"/>
          <w:sz w:val="26"/>
        </w:rPr>
        <w:t>Se</w:t>
      </w:r>
      <w:r>
        <w:rPr>
          <w:b/>
          <w:w w:val="1"/>
          <w:sz w:val="26"/>
        </w:rPr>
        <w:t>r</w:t>
      </w:r>
      <w:r>
        <w:rPr>
          <w:b/>
          <w:w w:val="102"/>
          <w:sz w:val="26"/>
        </w:rPr>
        <w:t>ies</w:t>
      </w:r>
      <w:r>
        <w:rPr>
          <w:b/>
          <w:spacing w:val="1"/>
          <w:sz w:val="26"/>
        </w:rPr>
        <w:t xml:space="preserve"> </w:t>
      </w:r>
      <w:r>
        <w:rPr>
          <w:b/>
          <w:w w:val="102"/>
          <w:sz w:val="26"/>
        </w:rPr>
        <w:t>202</w:t>
      </w:r>
      <w:r>
        <w:rPr>
          <w:b/>
          <w:spacing w:val="31"/>
          <w:sz w:val="26"/>
        </w:rPr>
        <w:t xml:space="preserve"> </w:t>
      </w:r>
      <w:r>
        <w:rPr>
          <w:b/>
          <w:w w:val="102"/>
          <w:sz w:val="26"/>
        </w:rPr>
        <w:t>3</w:t>
      </w:r>
      <w:r>
        <w:rPr>
          <w:b/>
          <w:spacing w:val="1"/>
          <w:sz w:val="26"/>
        </w:rPr>
        <w:t xml:space="preserve"> </w:t>
      </w:r>
      <w:r>
        <w:rPr>
          <w:b/>
          <w:w w:val="102"/>
          <w:sz w:val="26"/>
        </w:rPr>
        <w:t>Insu</w:t>
      </w:r>
      <w:r>
        <w:rPr>
          <w:b/>
          <w:w w:val="1"/>
          <w:sz w:val="26"/>
        </w:rPr>
        <w:t>r</w:t>
      </w:r>
      <w:r>
        <w:rPr>
          <w:b/>
          <w:w w:val="102"/>
          <w:sz w:val="26"/>
        </w:rPr>
        <w:t>ed</w:t>
      </w:r>
      <w:r>
        <w:rPr>
          <w:b/>
          <w:spacing w:val="1"/>
          <w:sz w:val="26"/>
        </w:rPr>
        <w:t xml:space="preserve"> </w:t>
      </w:r>
      <w:r>
        <w:rPr>
          <w:b/>
          <w:w w:val="102"/>
          <w:sz w:val="26"/>
        </w:rPr>
        <w:t>Seni</w:t>
      </w:r>
      <w:r>
        <w:rPr>
          <w:b/>
          <w:spacing w:val="31"/>
          <w:sz w:val="26"/>
        </w:rPr>
        <w:t xml:space="preserve"> </w:t>
      </w:r>
      <w:r>
        <w:rPr>
          <w:b/>
          <w:w w:val="102"/>
          <w:sz w:val="26"/>
        </w:rPr>
        <w:t>o</w:t>
      </w:r>
      <w:r>
        <w:rPr>
          <w:b/>
          <w:w w:val="1"/>
          <w:sz w:val="26"/>
        </w:rPr>
        <w:t>r</w:t>
      </w:r>
      <w:r>
        <w:rPr>
          <w:b/>
          <w:spacing w:val="1"/>
          <w:sz w:val="26"/>
        </w:rPr>
        <w:t xml:space="preserve"> </w:t>
      </w:r>
      <w:r>
        <w:rPr>
          <w:b/>
          <w:w w:val="102"/>
          <w:sz w:val="26"/>
        </w:rPr>
        <w:t>Living</w:t>
      </w:r>
      <w:r>
        <w:rPr>
          <w:b/>
          <w:spacing w:val="1"/>
          <w:sz w:val="26"/>
        </w:rPr>
        <w:t xml:space="preserve"> </w:t>
      </w:r>
      <w:r>
        <w:rPr>
          <w:b/>
          <w:w w:val="102"/>
          <w:sz w:val="26"/>
        </w:rPr>
        <w:t>Re</w:t>
      </w:r>
      <w:r>
        <w:rPr>
          <w:b/>
          <w:spacing w:val="32"/>
          <w:sz w:val="26"/>
        </w:rPr>
        <w:t xml:space="preserve"> </w:t>
      </w:r>
      <w:r>
        <w:rPr>
          <w:b/>
          <w:w w:val="102"/>
          <w:sz w:val="26"/>
        </w:rPr>
        <w:t>venue</w:t>
      </w:r>
      <w:r>
        <w:rPr>
          <w:b/>
          <w:sz w:val="26"/>
        </w:rPr>
        <w:t xml:space="preserve"> </w:t>
      </w:r>
      <w:r>
        <w:rPr>
          <w:b/>
          <w:w w:val="102"/>
          <w:sz w:val="26"/>
        </w:rPr>
        <w:t>Bon</w:t>
      </w:r>
      <w:r>
        <w:rPr>
          <w:b/>
          <w:spacing w:val="-1"/>
          <w:w w:val="102"/>
          <w:sz w:val="26"/>
        </w:rPr>
        <w:t>d</w:t>
      </w:r>
      <w:r>
        <w:rPr>
          <w:b/>
          <w:w w:val="102"/>
          <w:sz w:val="26"/>
        </w:rPr>
        <w:t>s</w:t>
      </w:r>
      <w:r>
        <w:rPr>
          <w:b/>
          <w:sz w:val="26"/>
        </w:rPr>
        <w:t xml:space="preserve"> </w:t>
      </w:r>
      <w:r>
        <w:rPr>
          <w:w w:val="102"/>
          <w:sz w:val="26"/>
        </w:rPr>
        <w:t>–</w:t>
      </w:r>
      <w:r>
        <w:rPr>
          <w:spacing w:val="1"/>
          <w:sz w:val="26"/>
        </w:rPr>
        <w:t xml:space="preserve"> </w:t>
      </w:r>
      <w:r>
        <w:rPr>
          <w:w w:val="102"/>
          <w:sz w:val="26"/>
        </w:rPr>
        <w:t>On</w:t>
      </w:r>
      <w:r>
        <w:rPr>
          <w:spacing w:val="1"/>
          <w:sz w:val="26"/>
        </w:rPr>
        <w:t xml:space="preserve"> </w:t>
      </w:r>
      <w:r>
        <w:rPr>
          <w:w w:val="102"/>
          <w:sz w:val="26"/>
        </w:rPr>
        <w:t>Aug</w:t>
      </w:r>
      <w:r>
        <w:rPr>
          <w:spacing w:val="-1"/>
          <w:w w:val="102"/>
          <w:sz w:val="26"/>
        </w:rPr>
        <w:t>u</w:t>
      </w:r>
      <w:r>
        <w:rPr>
          <w:w w:val="102"/>
          <w:sz w:val="26"/>
        </w:rPr>
        <w:t>st</w:t>
      </w:r>
      <w:r>
        <w:rPr>
          <w:spacing w:val="1"/>
          <w:sz w:val="26"/>
        </w:rPr>
        <w:t xml:space="preserve"> </w:t>
      </w:r>
      <w:r>
        <w:rPr>
          <w:w w:val="102"/>
          <w:sz w:val="26"/>
        </w:rPr>
        <w:t>8,</w:t>
      </w:r>
      <w:r>
        <w:rPr>
          <w:spacing w:val="1"/>
          <w:sz w:val="26"/>
        </w:rPr>
        <w:t xml:space="preserve"> </w:t>
      </w:r>
      <w:r>
        <w:rPr>
          <w:w w:val="102"/>
          <w:sz w:val="26"/>
        </w:rPr>
        <w:t>2023,</w:t>
      </w:r>
      <w:r>
        <w:rPr>
          <w:spacing w:val="1"/>
          <w:sz w:val="26"/>
        </w:rPr>
        <w:t xml:space="preserve"> </w:t>
      </w:r>
      <w:r>
        <w:rPr>
          <w:w w:val="102"/>
          <w:sz w:val="26"/>
        </w:rPr>
        <w:t>Ca</w:t>
      </w:r>
      <w:r>
        <w:rPr>
          <w:spacing w:val="-2"/>
          <w:w w:val="102"/>
          <w:sz w:val="26"/>
        </w:rPr>
        <w:t>l</w:t>
      </w:r>
      <w:r>
        <w:rPr>
          <w:spacing w:val="-1"/>
          <w:w w:val="102"/>
          <w:sz w:val="26"/>
        </w:rPr>
        <w:t>i</w:t>
      </w:r>
      <w:r>
        <w:rPr>
          <w:w w:val="102"/>
          <w:sz w:val="26"/>
        </w:rPr>
        <w:t>fornia</w:t>
      </w:r>
      <w:r>
        <w:rPr>
          <w:spacing w:val="1"/>
          <w:sz w:val="26"/>
        </w:rPr>
        <w:t xml:space="preserve"> </w:t>
      </w:r>
      <w:r>
        <w:rPr>
          <w:w w:val="102"/>
          <w:sz w:val="26"/>
        </w:rPr>
        <w:t xml:space="preserve">Statewide </w:t>
      </w:r>
      <w:r>
        <w:rPr>
          <w:w w:val="105"/>
          <w:sz w:val="26"/>
        </w:rPr>
        <w:t>Communities</w:t>
      </w:r>
      <w:r>
        <w:rPr>
          <w:spacing w:val="-27"/>
          <w:w w:val="105"/>
          <w:sz w:val="26"/>
        </w:rPr>
        <w:t xml:space="preserve"> </w:t>
      </w:r>
      <w:r>
        <w:rPr>
          <w:w w:val="105"/>
          <w:sz w:val="26"/>
        </w:rPr>
        <w:t>Development</w:t>
      </w:r>
      <w:r>
        <w:rPr>
          <w:spacing w:val="-28"/>
          <w:w w:val="105"/>
          <w:sz w:val="26"/>
        </w:rPr>
        <w:t xml:space="preserve"> </w:t>
      </w:r>
      <w:r>
        <w:rPr>
          <w:w w:val="105"/>
          <w:sz w:val="26"/>
        </w:rPr>
        <w:t>Authority</w:t>
      </w:r>
      <w:r>
        <w:rPr>
          <w:spacing w:val="-27"/>
          <w:w w:val="105"/>
          <w:sz w:val="26"/>
        </w:rPr>
        <w:t xml:space="preserve"> </w:t>
      </w:r>
      <w:r>
        <w:rPr>
          <w:w w:val="105"/>
          <w:sz w:val="26"/>
        </w:rPr>
        <w:t>issued</w:t>
      </w:r>
      <w:r>
        <w:rPr>
          <w:spacing w:val="-27"/>
          <w:w w:val="105"/>
          <w:sz w:val="26"/>
        </w:rPr>
        <w:t xml:space="preserve"> </w:t>
      </w:r>
      <w:r>
        <w:rPr>
          <w:w w:val="105"/>
          <w:sz w:val="26"/>
        </w:rPr>
        <w:t>$67,065,000</w:t>
      </w:r>
      <w:r>
        <w:rPr>
          <w:spacing w:val="-27"/>
          <w:w w:val="105"/>
          <w:sz w:val="26"/>
        </w:rPr>
        <w:t xml:space="preserve"> </w:t>
      </w:r>
      <w:r>
        <w:rPr>
          <w:w w:val="105"/>
          <w:sz w:val="26"/>
        </w:rPr>
        <w:t>of</w:t>
      </w:r>
      <w:r>
        <w:rPr>
          <w:spacing w:val="-27"/>
          <w:w w:val="105"/>
          <w:sz w:val="26"/>
        </w:rPr>
        <w:t xml:space="preserve"> </w:t>
      </w:r>
      <w:r>
        <w:rPr>
          <w:w w:val="105"/>
          <w:sz w:val="26"/>
        </w:rPr>
        <w:t>Revenue</w:t>
      </w:r>
      <w:r>
        <w:rPr>
          <w:spacing w:val="-27"/>
          <w:w w:val="105"/>
          <w:sz w:val="26"/>
        </w:rPr>
        <w:t xml:space="preserve"> </w:t>
      </w:r>
      <w:r>
        <w:rPr>
          <w:w w:val="105"/>
          <w:sz w:val="26"/>
        </w:rPr>
        <w:t>and</w:t>
      </w:r>
      <w:r>
        <w:rPr>
          <w:spacing w:val="-28"/>
          <w:w w:val="105"/>
          <w:sz w:val="26"/>
        </w:rPr>
        <w:t xml:space="preserve"> </w:t>
      </w:r>
      <w:r>
        <w:rPr>
          <w:w w:val="105"/>
          <w:sz w:val="26"/>
        </w:rPr>
        <w:t>Refunding</w:t>
      </w:r>
      <w:r>
        <w:rPr>
          <w:spacing w:val="-27"/>
          <w:w w:val="105"/>
          <w:sz w:val="26"/>
        </w:rPr>
        <w:t xml:space="preserve"> </w:t>
      </w:r>
      <w:r>
        <w:rPr>
          <w:w w:val="105"/>
          <w:sz w:val="26"/>
        </w:rPr>
        <w:t>Bonds.</w:t>
      </w:r>
      <w:r>
        <w:rPr>
          <w:spacing w:val="-27"/>
          <w:w w:val="105"/>
          <w:sz w:val="26"/>
        </w:rPr>
        <w:t xml:space="preserve"> </w:t>
      </w:r>
      <w:r>
        <w:rPr>
          <w:w w:val="105"/>
          <w:sz w:val="26"/>
        </w:rPr>
        <w:t>The</w:t>
      </w:r>
      <w:r>
        <w:rPr>
          <w:spacing w:val="-27"/>
          <w:w w:val="105"/>
          <w:sz w:val="26"/>
        </w:rPr>
        <w:t xml:space="preserve"> </w:t>
      </w:r>
      <w:r>
        <w:rPr>
          <w:w w:val="105"/>
          <w:sz w:val="26"/>
        </w:rPr>
        <w:t>bonds bear</w:t>
      </w:r>
      <w:r>
        <w:rPr>
          <w:spacing w:val="-15"/>
          <w:w w:val="105"/>
          <w:sz w:val="26"/>
        </w:rPr>
        <w:t xml:space="preserve"> </w:t>
      </w:r>
      <w:r>
        <w:rPr>
          <w:w w:val="105"/>
          <w:sz w:val="26"/>
        </w:rPr>
        <w:t>interest</w:t>
      </w:r>
      <w:r>
        <w:rPr>
          <w:spacing w:val="-15"/>
          <w:w w:val="105"/>
          <w:sz w:val="26"/>
        </w:rPr>
        <w:t xml:space="preserve"> </w:t>
      </w:r>
      <w:r>
        <w:rPr>
          <w:w w:val="105"/>
          <w:sz w:val="26"/>
        </w:rPr>
        <w:t>at</w:t>
      </w:r>
      <w:r>
        <w:rPr>
          <w:spacing w:val="-15"/>
          <w:w w:val="105"/>
          <w:sz w:val="26"/>
        </w:rPr>
        <w:t xml:space="preserve"> </w:t>
      </w:r>
      <w:r>
        <w:rPr>
          <w:w w:val="105"/>
          <w:sz w:val="26"/>
        </w:rPr>
        <w:t>an</w:t>
      </w:r>
      <w:r>
        <w:rPr>
          <w:spacing w:val="-15"/>
          <w:w w:val="105"/>
          <w:sz w:val="26"/>
        </w:rPr>
        <w:t xml:space="preserve"> </w:t>
      </w:r>
      <w:r>
        <w:rPr>
          <w:w w:val="105"/>
          <w:sz w:val="26"/>
        </w:rPr>
        <w:t>average</w:t>
      </w:r>
      <w:r>
        <w:rPr>
          <w:spacing w:val="-17"/>
          <w:w w:val="105"/>
          <w:sz w:val="26"/>
        </w:rPr>
        <w:t xml:space="preserve"> </w:t>
      </w:r>
      <w:r>
        <w:rPr>
          <w:w w:val="105"/>
          <w:sz w:val="26"/>
        </w:rPr>
        <w:t>of</w:t>
      </w:r>
      <w:r>
        <w:rPr>
          <w:spacing w:val="-15"/>
          <w:w w:val="105"/>
          <w:sz w:val="26"/>
        </w:rPr>
        <w:t xml:space="preserve"> </w:t>
      </w:r>
      <w:r>
        <w:rPr>
          <w:w w:val="105"/>
          <w:sz w:val="26"/>
        </w:rPr>
        <w:t>4.4%.</w:t>
      </w:r>
      <w:r>
        <w:rPr>
          <w:spacing w:val="-15"/>
          <w:w w:val="105"/>
          <w:sz w:val="26"/>
        </w:rPr>
        <w:t xml:space="preserve"> </w:t>
      </w:r>
      <w:r>
        <w:rPr>
          <w:w w:val="105"/>
          <w:sz w:val="26"/>
        </w:rPr>
        <w:t>The</w:t>
      </w:r>
      <w:r>
        <w:rPr>
          <w:spacing w:val="-14"/>
          <w:w w:val="105"/>
          <w:sz w:val="26"/>
        </w:rPr>
        <w:t xml:space="preserve"> </w:t>
      </w:r>
      <w:r>
        <w:rPr>
          <w:w w:val="105"/>
          <w:sz w:val="26"/>
        </w:rPr>
        <w:t>bonds</w:t>
      </w:r>
      <w:r>
        <w:rPr>
          <w:spacing w:val="-15"/>
          <w:w w:val="105"/>
          <w:sz w:val="26"/>
        </w:rPr>
        <w:t xml:space="preserve"> </w:t>
      </w:r>
      <w:r>
        <w:rPr>
          <w:w w:val="105"/>
          <w:sz w:val="26"/>
        </w:rPr>
        <w:t>were</w:t>
      </w:r>
      <w:r>
        <w:rPr>
          <w:spacing w:val="-17"/>
          <w:w w:val="105"/>
          <w:sz w:val="26"/>
        </w:rPr>
        <w:t xml:space="preserve"> </w:t>
      </w:r>
      <w:r>
        <w:rPr>
          <w:w w:val="105"/>
          <w:sz w:val="26"/>
        </w:rPr>
        <w:t>used</w:t>
      </w:r>
      <w:r>
        <w:rPr>
          <w:spacing w:val="-15"/>
          <w:w w:val="105"/>
          <w:sz w:val="26"/>
        </w:rPr>
        <w:t xml:space="preserve"> </w:t>
      </w:r>
      <w:r>
        <w:rPr>
          <w:w w:val="105"/>
          <w:sz w:val="26"/>
        </w:rPr>
        <w:t>to</w:t>
      </w:r>
      <w:r>
        <w:rPr>
          <w:spacing w:val="-15"/>
          <w:w w:val="105"/>
          <w:sz w:val="26"/>
        </w:rPr>
        <w:t xml:space="preserve"> </w:t>
      </w:r>
      <w:r>
        <w:rPr>
          <w:w w:val="105"/>
          <w:sz w:val="26"/>
        </w:rPr>
        <w:t>refinance</w:t>
      </w:r>
      <w:r>
        <w:rPr>
          <w:spacing w:val="-15"/>
          <w:w w:val="105"/>
          <w:sz w:val="26"/>
        </w:rPr>
        <w:t xml:space="preserve"> </w:t>
      </w:r>
      <w:r>
        <w:rPr>
          <w:w w:val="105"/>
          <w:sz w:val="26"/>
        </w:rPr>
        <w:t>prior</w:t>
      </w:r>
      <w:r>
        <w:rPr>
          <w:spacing w:val="-15"/>
          <w:w w:val="105"/>
          <w:sz w:val="26"/>
        </w:rPr>
        <w:t xml:space="preserve"> </w:t>
      </w:r>
      <w:r>
        <w:rPr>
          <w:w w:val="105"/>
          <w:sz w:val="26"/>
        </w:rPr>
        <w:t>debt,</w:t>
      </w:r>
      <w:r>
        <w:rPr>
          <w:spacing w:val="-15"/>
          <w:w w:val="105"/>
          <w:sz w:val="26"/>
        </w:rPr>
        <w:t xml:space="preserve"> </w:t>
      </w:r>
      <w:r>
        <w:rPr>
          <w:w w:val="105"/>
          <w:sz w:val="26"/>
        </w:rPr>
        <w:t>and</w:t>
      </w:r>
      <w:r>
        <w:rPr>
          <w:spacing w:val="-15"/>
          <w:w w:val="105"/>
          <w:sz w:val="26"/>
        </w:rPr>
        <w:t xml:space="preserve"> </w:t>
      </w:r>
      <w:r>
        <w:rPr>
          <w:w w:val="105"/>
          <w:sz w:val="26"/>
        </w:rPr>
        <w:t>finance</w:t>
      </w:r>
      <w:r>
        <w:rPr>
          <w:spacing w:val="-15"/>
          <w:w w:val="105"/>
          <w:sz w:val="26"/>
        </w:rPr>
        <w:t xml:space="preserve"> </w:t>
      </w:r>
      <w:r>
        <w:rPr>
          <w:w w:val="105"/>
          <w:sz w:val="26"/>
        </w:rPr>
        <w:t>among other things capital improvements. The bonds are subject to redemption, as scheduled, prior to final maturity</w:t>
      </w:r>
      <w:r>
        <w:rPr>
          <w:spacing w:val="-25"/>
          <w:w w:val="105"/>
          <w:sz w:val="26"/>
        </w:rPr>
        <w:t xml:space="preserve"> </w:t>
      </w:r>
      <w:r>
        <w:rPr>
          <w:w w:val="105"/>
          <w:sz w:val="26"/>
        </w:rPr>
        <w:t>in</w:t>
      </w:r>
      <w:r>
        <w:rPr>
          <w:spacing w:val="-25"/>
          <w:w w:val="105"/>
          <w:sz w:val="26"/>
        </w:rPr>
        <w:t xml:space="preserve"> </w:t>
      </w:r>
      <w:r>
        <w:rPr>
          <w:w w:val="105"/>
          <w:sz w:val="26"/>
        </w:rPr>
        <w:t>October</w:t>
      </w:r>
      <w:r>
        <w:rPr>
          <w:spacing w:val="-25"/>
          <w:w w:val="105"/>
          <w:sz w:val="26"/>
        </w:rPr>
        <w:t xml:space="preserve"> </w:t>
      </w:r>
      <w:r>
        <w:rPr>
          <w:w w:val="105"/>
          <w:sz w:val="26"/>
        </w:rPr>
        <w:t>2053.</w:t>
      </w:r>
    </w:p>
    <w:p w14:paraId="489E177F" w14:textId="77777777" w:rsidR="00416003" w:rsidRDefault="00416003">
      <w:pPr>
        <w:spacing w:before="10"/>
        <w:rPr>
          <w:sz w:val="27"/>
        </w:rPr>
      </w:pPr>
    </w:p>
    <w:p w14:paraId="73F84E0E" w14:textId="77777777" w:rsidR="00416003" w:rsidRDefault="00790D54">
      <w:pPr>
        <w:spacing w:line="283" w:lineRule="auto"/>
        <w:ind w:left="279"/>
        <w:rPr>
          <w:sz w:val="26"/>
        </w:rPr>
      </w:pPr>
      <w:r>
        <w:rPr>
          <w:w w:val="105"/>
          <w:sz w:val="26"/>
        </w:rPr>
        <w:t>The Corporation has granted a security interest and lien on certain real property, improvements, and tangible</w:t>
      </w:r>
      <w:r>
        <w:rPr>
          <w:spacing w:val="-21"/>
          <w:w w:val="105"/>
          <w:sz w:val="26"/>
        </w:rPr>
        <w:t xml:space="preserve"> </w:t>
      </w:r>
      <w:r>
        <w:rPr>
          <w:w w:val="105"/>
          <w:sz w:val="26"/>
        </w:rPr>
        <w:t>personal</w:t>
      </w:r>
      <w:r>
        <w:rPr>
          <w:spacing w:val="-21"/>
          <w:w w:val="105"/>
          <w:sz w:val="26"/>
        </w:rPr>
        <w:t xml:space="preserve"> </w:t>
      </w:r>
      <w:r>
        <w:rPr>
          <w:w w:val="105"/>
          <w:sz w:val="26"/>
        </w:rPr>
        <w:t>property</w:t>
      </w:r>
      <w:r>
        <w:rPr>
          <w:spacing w:val="-21"/>
          <w:w w:val="105"/>
          <w:sz w:val="26"/>
        </w:rPr>
        <w:t xml:space="preserve"> </w:t>
      </w:r>
      <w:r>
        <w:rPr>
          <w:w w:val="105"/>
          <w:sz w:val="26"/>
        </w:rPr>
        <w:t>in</w:t>
      </w:r>
      <w:r>
        <w:rPr>
          <w:spacing w:val="-21"/>
          <w:w w:val="105"/>
          <w:sz w:val="26"/>
        </w:rPr>
        <w:t xml:space="preserve"> </w:t>
      </w:r>
      <w:r>
        <w:rPr>
          <w:w w:val="105"/>
          <w:sz w:val="26"/>
        </w:rPr>
        <w:t>connection</w:t>
      </w:r>
      <w:r>
        <w:rPr>
          <w:spacing w:val="-21"/>
          <w:w w:val="105"/>
          <w:sz w:val="26"/>
        </w:rPr>
        <w:t xml:space="preserve"> </w:t>
      </w:r>
      <w:r>
        <w:rPr>
          <w:w w:val="105"/>
          <w:sz w:val="26"/>
        </w:rPr>
        <w:t>with</w:t>
      </w:r>
      <w:r>
        <w:rPr>
          <w:spacing w:val="-21"/>
          <w:w w:val="105"/>
          <w:sz w:val="26"/>
        </w:rPr>
        <w:t xml:space="preserve"> </w:t>
      </w:r>
      <w:r>
        <w:rPr>
          <w:w w:val="105"/>
          <w:sz w:val="26"/>
        </w:rPr>
        <w:t>the</w:t>
      </w:r>
      <w:r>
        <w:rPr>
          <w:spacing w:val="-21"/>
          <w:w w:val="105"/>
          <w:sz w:val="26"/>
        </w:rPr>
        <w:t xml:space="preserve"> </w:t>
      </w:r>
      <w:r>
        <w:rPr>
          <w:w w:val="105"/>
          <w:sz w:val="26"/>
        </w:rPr>
        <w:t>debt</w:t>
      </w:r>
      <w:r>
        <w:rPr>
          <w:spacing w:val="-20"/>
          <w:w w:val="105"/>
          <w:sz w:val="26"/>
        </w:rPr>
        <w:t xml:space="preserve"> </w:t>
      </w:r>
      <w:r>
        <w:rPr>
          <w:w w:val="105"/>
          <w:sz w:val="26"/>
        </w:rPr>
        <w:t>described</w:t>
      </w:r>
      <w:r>
        <w:rPr>
          <w:spacing w:val="-21"/>
          <w:w w:val="105"/>
          <w:sz w:val="26"/>
        </w:rPr>
        <w:t xml:space="preserve"> </w:t>
      </w:r>
      <w:r>
        <w:rPr>
          <w:w w:val="105"/>
          <w:sz w:val="26"/>
        </w:rPr>
        <w:t>above.</w:t>
      </w:r>
      <w:r>
        <w:rPr>
          <w:spacing w:val="-21"/>
          <w:w w:val="105"/>
          <w:sz w:val="26"/>
        </w:rPr>
        <w:t xml:space="preserve"> </w:t>
      </w:r>
      <w:r>
        <w:rPr>
          <w:w w:val="105"/>
          <w:sz w:val="26"/>
        </w:rPr>
        <w:t>The</w:t>
      </w:r>
      <w:r>
        <w:rPr>
          <w:spacing w:val="-21"/>
          <w:w w:val="105"/>
          <w:sz w:val="26"/>
        </w:rPr>
        <w:t xml:space="preserve"> </w:t>
      </w:r>
      <w:r>
        <w:rPr>
          <w:w w:val="105"/>
          <w:sz w:val="26"/>
        </w:rPr>
        <w:t>security</w:t>
      </w:r>
      <w:r>
        <w:rPr>
          <w:spacing w:val="-21"/>
          <w:w w:val="105"/>
          <w:sz w:val="26"/>
        </w:rPr>
        <w:t xml:space="preserve"> </w:t>
      </w:r>
      <w:r>
        <w:rPr>
          <w:w w:val="105"/>
          <w:sz w:val="26"/>
        </w:rPr>
        <w:t>interest</w:t>
      </w:r>
      <w:r>
        <w:rPr>
          <w:spacing w:val="-21"/>
          <w:w w:val="105"/>
          <w:sz w:val="26"/>
        </w:rPr>
        <w:t xml:space="preserve"> </w:t>
      </w:r>
      <w:r>
        <w:rPr>
          <w:w w:val="105"/>
          <w:sz w:val="26"/>
        </w:rPr>
        <w:t>and</w:t>
      </w:r>
      <w:r>
        <w:rPr>
          <w:spacing w:val="-21"/>
          <w:w w:val="105"/>
          <w:sz w:val="26"/>
        </w:rPr>
        <w:t xml:space="preserve"> </w:t>
      </w:r>
      <w:r>
        <w:rPr>
          <w:w w:val="105"/>
          <w:sz w:val="26"/>
        </w:rPr>
        <w:t>lien</w:t>
      </w:r>
      <w:r>
        <w:rPr>
          <w:spacing w:val="-21"/>
          <w:w w:val="105"/>
          <w:sz w:val="26"/>
        </w:rPr>
        <w:t xml:space="preserve"> </w:t>
      </w:r>
      <w:r>
        <w:rPr>
          <w:w w:val="105"/>
          <w:sz w:val="26"/>
        </w:rPr>
        <w:t>are described in the Master Trust Indenture entered into with U.S. Bank National Association, as master trustee,</w:t>
      </w:r>
      <w:r>
        <w:rPr>
          <w:spacing w:val="-20"/>
          <w:w w:val="105"/>
          <w:sz w:val="26"/>
        </w:rPr>
        <w:t xml:space="preserve"> </w:t>
      </w:r>
      <w:r>
        <w:rPr>
          <w:w w:val="105"/>
          <w:sz w:val="26"/>
        </w:rPr>
        <w:t>and</w:t>
      </w:r>
      <w:r>
        <w:rPr>
          <w:spacing w:val="-20"/>
          <w:w w:val="105"/>
          <w:sz w:val="26"/>
        </w:rPr>
        <w:t xml:space="preserve"> </w:t>
      </w:r>
      <w:r>
        <w:rPr>
          <w:w w:val="105"/>
          <w:sz w:val="26"/>
        </w:rPr>
        <w:t>the</w:t>
      </w:r>
      <w:r>
        <w:rPr>
          <w:spacing w:val="-20"/>
          <w:w w:val="105"/>
          <w:sz w:val="26"/>
        </w:rPr>
        <w:t xml:space="preserve"> </w:t>
      </w:r>
      <w:r>
        <w:rPr>
          <w:w w:val="105"/>
          <w:sz w:val="26"/>
        </w:rPr>
        <w:t>associated</w:t>
      </w:r>
      <w:r>
        <w:rPr>
          <w:spacing w:val="-20"/>
          <w:w w:val="105"/>
          <w:sz w:val="26"/>
        </w:rPr>
        <w:t xml:space="preserve"> </w:t>
      </w:r>
      <w:r>
        <w:rPr>
          <w:w w:val="105"/>
          <w:sz w:val="26"/>
        </w:rPr>
        <w:t>deed</w:t>
      </w:r>
      <w:r>
        <w:rPr>
          <w:spacing w:val="-20"/>
          <w:w w:val="105"/>
          <w:sz w:val="26"/>
        </w:rPr>
        <w:t xml:space="preserve"> </w:t>
      </w:r>
      <w:r>
        <w:rPr>
          <w:w w:val="105"/>
          <w:sz w:val="26"/>
        </w:rPr>
        <w:t>of</w:t>
      </w:r>
      <w:r>
        <w:rPr>
          <w:spacing w:val="-20"/>
          <w:w w:val="105"/>
          <w:sz w:val="26"/>
        </w:rPr>
        <w:t xml:space="preserve"> </w:t>
      </w:r>
      <w:r>
        <w:rPr>
          <w:w w:val="105"/>
          <w:sz w:val="26"/>
        </w:rPr>
        <w:t>trust.</w:t>
      </w:r>
    </w:p>
    <w:p w14:paraId="17D77702" w14:textId="77777777" w:rsidR="00416003" w:rsidRDefault="00416003">
      <w:pPr>
        <w:spacing w:before="11"/>
        <w:rPr>
          <w:sz w:val="27"/>
        </w:rPr>
      </w:pPr>
    </w:p>
    <w:p w14:paraId="3FFD4E62" w14:textId="77777777" w:rsidR="00416003" w:rsidRDefault="00790D54">
      <w:pPr>
        <w:spacing w:line="283" w:lineRule="auto"/>
        <w:ind w:left="279" w:right="478"/>
        <w:rPr>
          <w:sz w:val="26"/>
        </w:rPr>
      </w:pPr>
      <w:r>
        <w:rPr>
          <w:w w:val="105"/>
          <w:sz w:val="26"/>
        </w:rPr>
        <w:t>The Corporation is subject to financial covenants on long-term debt which include a debt service coverage</w:t>
      </w:r>
      <w:r>
        <w:rPr>
          <w:spacing w:val="-27"/>
          <w:w w:val="105"/>
          <w:sz w:val="26"/>
        </w:rPr>
        <w:t xml:space="preserve"> </w:t>
      </w:r>
      <w:r>
        <w:rPr>
          <w:w w:val="105"/>
          <w:sz w:val="26"/>
        </w:rPr>
        <w:t>ratio,</w:t>
      </w:r>
      <w:r>
        <w:rPr>
          <w:spacing w:val="-25"/>
          <w:w w:val="105"/>
          <w:sz w:val="26"/>
        </w:rPr>
        <w:t xml:space="preserve"> </w:t>
      </w:r>
      <w:r>
        <w:rPr>
          <w:w w:val="105"/>
          <w:sz w:val="26"/>
        </w:rPr>
        <w:t>current</w:t>
      </w:r>
      <w:r>
        <w:rPr>
          <w:spacing w:val="-25"/>
          <w:w w:val="105"/>
          <w:sz w:val="26"/>
        </w:rPr>
        <w:t xml:space="preserve"> </w:t>
      </w:r>
      <w:r>
        <w:rPr>
          <w:w w:val="105"/>
          <w:sz w:val="26"/>
        </w:rPr>
        <w:t>ratio</w:t>
      </w:r>
      <w:r>
        <w:rPr>
          <w:spacing w:val="-25"/>
          <w:w w:val="105"/>
          <w:sz w:val="26"/>
        </w:rPr>
        <w:t xml:space="preserve"> </w:t>
      </w:r>
      <w:r>
        <w:rPr>
          <w:w w:val="105"/>
          <w:sz w:val="26"/>
        </w:rPr>
        <w:t>and</w:t>
      </w:r>
      <w:r>
        <w:rPr>
          <w:spacing w:val="-25"/>
          <w:w w:val="105"/>
          <w:sz w:val="26"/>
        </w:rPr>
        <w:t xml:space="preserve"> </w:t>
      </w:r>
      <w:r>
        <w:rPr>
          <w:w w:val="105"/>
          <w:sz w:val="26"/>
        </w:rPr>
        <w:t>minimum</w:t>
      </w:r>
      <w:r>
        <w:rPr>
          <w:spacing w:val="-25"/>
          <w:w w:val="105"/>
          <w:sz w:val="26"/>
        </w:rPr>
        <w:t xml:space="preserve"> </w:t>
      </w:r>
      <w:r>
        <w:rPr>
          <w:w w:val="105"/>
          <w:sz w:val="26"/>
        </w:rPr>
        <w:t>days</w:t>
      </w:r>
      <w:r>
        <w:rPr>
          <w:spacing w:val="-25"/>
          <w:w w:val="105"/>
          <w:sz w:val="26"/>
        </w:rPr>
        <w:t xml:space="preserve"> </w:t>
      </w:r>
      <w:r>
        <w:rPr>
          <w:w w:val="105"/>
          <w:sz w:val="26"/>
        </w:rPr>
        <w:t>of</w:t>
      </w:r>
      <w:r>
        <w:rPr>
          <w:spacing w:val="-25"/>
          <w:w w:val="105"/>
          <w:sz w:val="26"/>
        </w:rPr>
        <w:t xml:space="preserve"> </w:t>
      </w:r>
      <w:r>
        <w:rPr>
          <w:w w:val="105"/>
          <w:sz w:val="26"/>
        </w:rPr>
        <w:t>cash-on-hand</w:t>
      </w:r>
      <w:r>
        <w:rPr>
          <w:spacing w:val="-25"/>
          <w:w w:val="105"/>
          <w:sz w:val="26"/>
        </w:rPr>
        <w:t xml:space="preserve"> </w:t>
      </w:r>
      <w:r>
        <w:rPr>
          <w:w w:val="105"/>
          <w:sz w:val="26"/>
        </w:rPr>
        <w:t>requirement.</w:t>
      </w:r>
      <w:r>
        <w:rPr>
          <w:spacing w:val="-25"/>
          <w:w w:val="105"/>
          <w:sz w:val="26"/>
        </w:rPr>
        <w:t xml:space="preserve"> </w:t>
      </w:r>
      <w:r>
        <w:rPr>
          <w:w w:val="105"/>
          <w:sz w:val="26"/>
        </w:rPr>
        <w:t>Management</w:t>
      </w:r>
      <w:r>
        <w:rPr>
          <w:spacing w:val="-25"/>
          <w:w w:val="105"/>
          <w:sz w:val="26"/>
        </w:rPr>
        <w:t xml:space="preserve"> </w:t>
      </w:r>
      <w:r>
        <w:rPr>
          <w:w w:val="105"/>
          <w:sz w:val="26"/>
        </w:rPr>
        <w:t>believes</w:t>
      </w:r>
      <w:r>
        <w:rPr>
          <w:spacing w:val="-25"/>
          <w:w w:val="105"/>
          <w:sz w:val="26"/>
        </w:rPr>
        <w:t xml:space="preserve"> </w:t>
      </w:r>
      <w:r>
        <w:rPr>
          <w:w w:val="105"/>
          <w:sz w:val="26"/>
        </w:rPr>
        <w:t>the Corporation</w:t>
      </w:r>
      <w:r>
        <w:rPr>
          <w:spacing w:val="-20"/>
          <w:w w:val="105"/>
          <w:sz w:val="26"/>
        </w:rPr>
        <w:t xml:space="preserve"> </w:t>
      </w:r>
      <w:r>
        <w:rPr>
          <w:w w:val="105"/>
          <w:sz w:val="26"/>
        </w:rPr>
        <w:t>was</w:t>
      </w:r>
      <w:r>
        <w:rPr>
          <w:spacing w:val="-19"/>
          <w:w w:val="105"/>
          <w:sz w:val="26"/>
        </w:rPr>
        <w:t xml:space="preserve"> </w:t>
      </w:r>
      <w:r>
        <w:rPr>
          <w:w w:val="105"/>
          <w:sz w:val="26"/>
        </w:rPr>
        <w:t>in</w:t>
      </w:r>
      <w:r>
        <w:rPr>
          <w:spacing w:val="-19"/>
          <w:w w:val="105"/>
          <w:sz w:val="26"/>
        </w:rPr>
        <w:t xml:space="preserve"> </w:t>
      </w:r>
      <w:r>
        <w:rPr>
          <w:w w:val="105"/>
          <w:sz w:val="26"/>
        </w:rPr>
        <w:t>compliance</w:t>
      </w:r>
      <w:r>
        <w:rPr>
          <w:spacing w:val="-19"/>
          <w:w w:val="105"/>
          <w:sz w:val="26"/>
        </w:rPr>
        <w:t xml:space="preserve"> </w:t>
      </w:r>
      <w:r>
        <w:rPr>
          <w:w w:val="105"/>
          <w:sz w:val="26"/>
        </w:rPr>
        <w:t>with</w:t>
      </w:r>
      <w:r>
        <w:rPr>
          <w:spacing w:val="-19"/>
          <w:w w:val="105"/>
          <w:sz w:val="26"/>
        </w:rPr>
        <w:t xml:space="preserve"> </w:t>
      </w:r>
      <w:r>
        <w:rPr>
          <w:w w:val="105"/>
          <w:sz w:val="26"/>
        </w:rPr>
        <w:t>all</w:t>
      </w:r>
      <w:r>
        <w:rPr>
          <w:spacing w:val="-20"/>
          <w:w w:val="105"/>
          <w:sz w:val="26"/>
        </w:rPr>
        <w:t xml:space="preserve"> </w:t>
      </w:r>
      <w:r>
        <w:rPr>
          <w:w w:val="105"/>
          <w:sz w:val="26"/>
        </w:rPr>
        <w:t>provisions</w:t>
      </w:r>
      <w:r>
        <w:rPr>
          <w:spacing w:val="-19"/>
          <w:w w:val="105"/>
          <w:sz w:val="26"/>
        </w:rPr>
        <w:t xml:space="preserve"> </w:t>
      </w:r>
      <w:r>
        <w:rPr>
          <w:w w:val="105"/>
          <w:sz w:val="26"/>
        </w:rPr>
        <w:t>as</w:t>
      </w:r>
      <w:r>
        <w:rPr>
          <w:spacing w:val="-20"/>
          <w:w w:val="105"/>
          <w:sz w:val="26"/>
        </w:rPr>
        <w:t xml:space="preserve"> </w:t>
      </w:r>
      <w:r>
        <w:rPr>
          <w:w w:val="105"/>
          <w:sz w:val="26"/>
        </w:rPr>
        <w:t>of</w:t>
      </w:r>
      <w:r>
        <w:rPr>
          <w:spacing w:val="-19"/>
          <w:w w:val="105"/>
          <w:sz w:val="26"/>
        </w:rPr>
        <w:t xml:space="preserve"> </w:t>
      </w:r>
      <w:r>
        <w:rPr>
          <w:w w:val="105"/>
          <w:sz w:val="26"/>
        </w:rPr>
        <w:t>March</w:t>
      </w:r>
      <w:r>
        <w:rPr>
          <w:spacing w:val="-19"/>
          <w:w w:val="105"/>
          <w:sz w:val="26"/>
        </w:rPr>
        <w:t xml:space="preserve"> </w:t>
      </w:r>
      <w:r>
        <w:rPr>
          <w:w w:val="105"/>
          <w:sz w:val="26"/>
        </w:rPr>
        <w:t>31,</w:t>
      </w:r>
      <w:r>
        <w:rPr>
          <w:spacing w:val="-19"/>
          <w:w w:val="105"/>
          <w:sz w:val="26"/>
        </w:rPr>
        <w:t xml:space="preserve"> </w:t>
      </w:r>
      <w:r>
        <w:rPr>
          <w:w w:val="105"/>
          <w:sz w:val="26"/>
        </w:rPr>
        <w:t>2024</w:t>
      </w:r>
      <w:r>
        <w:rPr>
          <w:spacing w:val="-19"/>
          <w:w w:val="105"/>
          <w:sz w:val="26"/>
        </w:rPr>
        <w:t xml:space="preserve"> </w:t>
      </w:r>
      <w:r>
        <w:rPr>
          <w:w w:val="105"/>
          <w:sz w:val="26"/>
        </w:rPr>
        <w:t>and</w:t>
      </w:r>
      <w:r>
        <w:rPr>
          <w:spacing w:val="-19"/>
          <w:w w:val="105"/>
          <w:sz w:val="26"/>
        </w:rPr>
        <w:t xml:space="preserve"> </w:t>
      </w:r>
      <w:r>
        <w:rPr>
          <w:w w:val="105"/>
          <w:sz w:val="26"/>
        </w:rPr>
        <w:t>2023.</w:t>
      </w:r>
    </w:p>
    <w:p w14:paraId="73B4EA74" w14:textId="77777777" w:rsidR="00416003" w:rsidRDefault="00416003">
      <w:pPr>
        <w:spacing w:before="9"/>
        <w:rPr>
          <w:sz w:val="27"/>
        </w:rPr>
      </w:pPr>
    </w:p>
    <w:p w14:paraId="7E9350B5" w14:textId="77777777" w:rsidR="00416003" w:rsidRDefault="00790D54">
      <w:pPr>
        <w:spacing w:before="1" w:line="283" w:lineRule="auto"/>
        <w:ind w:left="279" w:right="489"/>
        <w:rPr>
          <w:sz w:val="26"/>
        </w:rPr>
      </w:pPr>
      <w:r>
        <w:rPr>
          <w:w w:val="105"/>
          <w:sz w:val="26"/>
        </w:rPr>
        <w:t>Bond</w:t>
      </w:r>
      <w:r>
        <w:rPr>
          <w:spacing w:val="-20"/>
          <w:w w:val="105"/>
          <w:sz w:val="26"/>
        </w:rPr>
        <w:t xml:space="preserve"> </w:t>
      </w:r>
      <w:r>
        <w:rPr>
          <w:w w:val="105"/>
          <w:sz w:val="26"/>
        </w:rPr>
        <w:t>interest</w:t>
      </w:r>
      <w:r>
        <w:rPr>
          <w:spacing w:val="-20"/>
          <w:w w:val="105"/>
          <w:sz w:val="26"/>
        </w:rPr>
        <w:t xml:space="preserve"> </w:t>
      </w:r>
      <w:r>
        <w:rPr>
          <w:w w:val="105"/>
          <w:sz w:val="26"/>
        </w:rPr>
        <w:t>expense</w:t>
      </w:r>
      <w:r>
        <w:rPr>
          <w:spacing w:val="-20"/>
          <w:w w:val="105"/>
          <w:sz w:val="26"/>
        </w:rPr>
        <w:t xml:space="preserve"> </w:t>
      </w:r>
      <w:r>
        <w:rPr>
          <w:w w:val="105"/>
          <w:sz w:val="26"/>
        </w:rPr>
        <w:t>on</w:t>
      </w:r>
      <w:r>
        <w:rPr>
          <w:spacing w:val="-20"/>
          <w:w w:val="105"/>
          <w:sz w:val="26"/>
        </w:rPr>
        <w:t xml:space="preserve"> </w:t>
      </w:r>
      <w:r>
        <w:rPr>
          <w:w w:val="105"/>
          <w:sz w:val="26"/>
        </w:rPr>
        <w:t>the</w:t>
      </w:r>
      <w:r>
        <w:rPr>
          <w:spacing w:val="-20"/>
          <w:w w:val="105"/>
          <w:sz w:val="26"/>
        </w:rPr>
        <w:t xml:space="preserve"> </w:t>
      </w:r>
      <w:r>
        <w:rPr>
          <w:w w:val="105"/>
          <w:sz w:val="26"/>
        </w:rPr>
        <w:t>Series</w:t>
      </w:r>
      <w:r>
        <w:rPr>
          <w:spacing w:val="-20"/>
          <w:w w:val="105"/>
          <w:sz w:val="26"/>
        </w:rPr>
        <w:t xml:space="preserve"> </w:t>
      </w:r>
      <w:r>
        <w:rPr>
          <w:w w:val="105"/>
          <w:sz w:val="26"/>
        </w:rPr>
        <w:t>2012A</w:t>
      </w:r>
      <w:r>
        <w:rPr>
          <w:spacing w:val="-20"/>
          <w:w w:val="105"/>
          <w:sz w:val="26"/>
        </w:rPr>
        <w:t xml:space="preserve"> </w:t>
      </w:r>
      <w:r>
        <w:rPr>
          <w:w w:val="105"/>
          <w:sz w:val="26"/>
        </w:rPr>
        <w:t>and</w:t>
      </w:r>
      <w:r>
        <w:rPr>
          <w:spacing w:val="-20"/>
          <w:w w:val="105"/>
          <w:sz w:val="26"/>
        </w:rPr>
        <w:t xml:space="preserve"> </w:t>
      </w:r>
      <w:r>
        <w:rPr>
          <w:w w:val="105"/>
          <w:sz w:val="26"/>
        </w:rPr>
        <w:t>Series</w:t>
      </w:r>
      <w:r>
        <w:rPr>
          <w:spacing w:val="-20"/>
          <w:w w:val="105"/>
          <w:sz w:val="26"/>
        </w:rPr>
        <w:t xml:space="preserve"> </w:t>
      </w:r>
      <w:r>
        <w:rPr>
          <w:w w:val="105"/>
          <w:sz w:val="26"/>
        </w:rPr>
        <w:t>2023</w:t>
      </w:r>
      <w:r>
        <w:rPr>
          <w:spacing w:val="-20"/>
          <w:w w:val="105"/>
          <w:sz w:val="26"/>
        </w:rPr>
        <w:t xml:space="preserve"> </w:t>
      </w:r>
      <w:r>
        <w:rPr>
          <w:w w:val="105"/>
          <w:sz w:val="26"/>
        </w:rPr>
        <w:t>Bonds</w:t>
      </w:r>
      <w:r>
        <w:rPr>
          <w:spacing w:val="-20"/>
          <w:w w:val="105"/>
          <w:sz w:val="26"/>
        </w:rPr>
        <w:t xml:space="preserve"> </w:t>
      </w:r>
      <w:r>
        <w:rPr>
          <w:w w:val="105"/>
          <w:sz w:val="26"/>
        </w:rPr>
        <w:t>was</w:t>
      </w:r>
      <w:r>
        <w:rPr>
          <w:spacing w:val="-20"/>
          <w:w w:val="105"/>
          <w:sz w:val="26"/>
        </w:rPr>
        <w:t xml:space="preserve"> </w:t>
      </w:r>
      <w:r>
        <w:rPr>
          <w:w w:val="105"/>
          <w:sz w:val="26"/>
        </w:rPr>
        <w:t>$2,760,846</w:t>
      </w:r>
      <w:r>
        <w:rPr>
          <w:spacing w:val="-20"/>
          <w:w w:val="105"/>
          <w:sz w:val="26"/>
        </w:rPr>
        <w:t xml:space="preserve"> </w:t>
      </w:r>
      <w:r>
        <w:rPr>
          <w:w w:val="105"/>
          <w:sz w:val="26"/>
        </w:rPr>
        <w:t>and</w:t>
      </w:r>
      <w:r>
        <w:rPr>
          <w:spacing w:val="-20"/>
          <w:w w:val="105"/>
          <w:sz w:val="26"/>
        </w:rPr>
        <w:t xml:space="preserve"> </w:t>
      </w:r>
      <w:r>
        <w:rPr>
          <w:w w:val="105"/>
          <w:sz w:val="26"/>
        </w:rPr>
        <w:t>$3,389,000</w:t>
      </w:r>
      <w:r>
        <w:rPr>
          <w:spacing w:val="-20"/>
          <w:w w:val="105"/>
          <w:sz w:val="26"/>
        </w:rPr>
        <w:t xml:space="preserve"> </w:t>
      </w:r>
      <w:r>
        <w:rPr>
          <w:w w:val="105"/>
          <w:sz w:val="26"/>
        </w:rPr>
        <w:t>for the</w:t>
      </w:r>
      <w:r>
        <w:rPr>
          <w:spacing w:val="-22"/>
          <w:w w:val="105"/>
          <w:sz w:val="26"/>
        </w:rPr>
        <w:t xml:space="preserve"> </w:t>
      </w:r>
      <w:r>
        <w:rPr>
          <w:w w:val="105"/>
          <w:sz w:val="26"/>
        </w:rPr>
        <w:t>years</w:t>
      </w:r>
      <w:r>
        <w:rPr>
          <w:spacing w:val="-22"/>
          <w:w w:val="105"/>
          <w:sz w:val="26"/>
        </w:rPr>
        <w:t xml:space="preserve"> </w:t>
      </w:r>
      <w:r>
        <w:rPr>
          <w:w w:val="105"/>
          <w:sz w:val="26"/>
        </w:rPr>
        <w:t>ended</w:t>
      </w:r>
      <w:r>
        <w:rPr>
          <w:spacing w:val="-22"/>
          <w:w w:val="105"/>
          <w:sz w:val="26"/>
        </w:rPr>
        <w:t xml:space="preserve"> </w:t>
      </w:r>
      <w:r>
        <w:rPr>
          <w:w w:val="105"/>
          <w:sz w:val="26"/>
        </w:rPr>
        <w:t>March</w:t>
      </w:r>
      <w:r>
        <w:rPr>
          <w:spacing w:val="-22"/>
          <w:w w:val="105"/>
          <w:sz w:val="26"/>
        </w:rPr>
        <w:t xml:space="preserve"> </w:t>
      </w:r>
      <w:r>
        <w:rPr>
          <w:w w:val="105"/>
          <w:sz w:val="26"/>
        </w:rPr>
        <w:t>31,</w:t>
      </w:r>
      <w:r>
        <w:rPr>
          <w:spacing w:val="-22"/>
          <w:w w:val="105"/>
          <w:sz w:val="26"/>
        </w:rPr>
        <w:t xml:space="preserve"> </w:t>
      </w:r>
      <w:r>
        <w:rPr>
          <w:w w:val="105"/>
          <w:sz w:val="26"/>
        </w:rPr>
        <w:t>2024</w:t>
      </w:r>
      <w:r>
        <w:rPr>
          <w:spacing w:val="-22"/>
          <w:w w:val="105"/>
          <w:sz w:val="26"/>
        </w:rPr>
        <w:t xml:space="preserve"> </w:t>
      </w:r>
      <w:r>
        <w:rPr>
          <w:w w:val="105"/>
          <w:sz w:val="26"/>
        </w:rPr>
        <w:t>and</w:t>
      </w:r>
      <w:r>
        <w:rPr>
          <w:spacing w:val="-22"/>
          <w:w w:val="105"/>
          <w:sz w:val="26"/>
        </w:rPr>
        <w:t xml:space="preserve"> </w:t>
      </w:r>
      <w:r>
        <w:rPr>
          <w:w w:val="105"/>
          <w:sz w:val="26"/>
        </w:rPr>
        <w:t>2023,</w:t>
      </w:r>
      <w:r>
        <w:rPr>
          <w:spacing w:val="-22"/>
          <w:w w:val="105"/>
          <w:sz w:val="26"/>
        </w:rPr>
        <w:t xml:space="preserve"> </w:t>
      </w:r>
      <w:r>
        <w:rPr>
          <w:w w:val="105"/>
          <w:sz w:val="26"/>
        </w:rPr>
        <w:t>respectively.</w:t>
      </w:r>
    </w:p>
    <w:p w14:paraId="748C3799" w14:textId="77777777" w:rsidR="00416003" w:rsidRDefault="00416003">
      <w:pPr>
        <w:rPr>
          <w:sz w:val="28"/>
        </w:rPr>
      </w:pPr>
    </w:p>
    <w:p w14:paraId="423DCE8F" w14:textId="77777777" w:rsidR="00416003" w:rsidRDefault="00790D54">
      <w:pPr>
        <w:ind w:left="279"/>
        <w:rPr>
          <w:sz w:val="26"/>
        </w:rPr>
      </w:pPr>
      <w:r>
        <w:rPr>
          <w:w w:val="105"/>
          <w:sz w:val="26"/>
        </w:rPr>
        <w:t>Aggregate mandatory maturities of long-term debt, shown net of premiums, are as follows:</w:t>
      </w:r>
    </w:p>
    <w:p w14:paraId="582A2607" w14:textId="77777777" w:rsidR="00416003" w:rsidRDefault="00416003">
      <w:pPr>
        <w:rPr>
          <w:sz w:val="20"/>
        </w:rPr>
      </w:pPr>
    </w:p>
    <w:p w14:paraId="6401D1D4" w14:textId="77777777" w:rsidR="00416003" w:rsidRDefault="00416003">
      <w:pPr>
        <w:spacing w:before="8" w:after="1"/>
        <w:rPr>
          <w:sz w:val="13"/>
        </w:rPr>
      </w:pPr>
    </w:p>
    <w:tbl>
      <w:tblPr>
        <w:tblW w:w="0" w:type="auto"/>
        <w:tblInd w:w="178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818"/>
        <w:gridCol w:w="1844"/>
      </w:tblGrid>
      <w:tr w:rsidR="00416003" w14:paraId="740F7133" w14:textId="77777777">
        <w:trPr>
          <w:trHeight w:hRule="exact" w:val="393"/>
        </w:trPr>
        <w:tc>
          <w:tcPr>
            <w:tcW w:w="6818" w:type="dxa"/>
          </w:tcPr>
          <w:p w14:paraId="34DB9273" w14:textId="77777777" w:rsidR="00416003" w:rsidRDefault="00790D54">
            <w:pPr>
              <w:pStyle w:val="TableParagraph"/>
              <w:spacing w:line="269" w:lineRule="exact"/>
              <w:ind w:left="50"/>
              <w:rPr>
                <w:sz w:val="24"/>
              </w:rPr>
            </w:pPr>
            <w:r>
              <w:rPr>
                <w:sz w:val="24"/>
                <w:u w:val="single"/>
              </w:rPr>
              <w:t>Fiscal Year Ending March 31,</w:t>
            </w:r>
          </w:p>
        </w:tc>
        <w:tc>
          <w:tcPr>
            <w:tcW w:w="1844" w:type="dxa"/>
          </w:tcPr>
          <w:p w14:paraId="668E16D9" w14:textId="77777777" w:rsidR="00416003" w:rsidRDefault="00790D54">
            <w:pPr>
              <w:pStyle w:val="TableParagraph"/>
              <w:tabs>
                <w:tab w:val="left" w:pos="636"/>
                <w:tab w:val="left" w:pos="1793"/>
              </w:tabs>
              <w:spacing w:line="269" w:lineRule="exact"/>
              <w:rPr>
                <w:sz w:val="24"/>
              </w:rPr>
            </w:pPr>
            <w:r>
              <w:rPr>
                <w:rFonts w:ascii="Times New Roman"/>
                <w:w w:val="97"/>
                <w:sz w:val="24"/>
                <w:u w:val="thick"/>
              </w:rPr>
              <w:t xml:space="preserve"> </w:t>
            </w:r>
            <w:r>
              <w:rPr>
                <w:rFonts w:ascii="Times New Roman"/>
                <w:sz w:val="24"/>
                <w:u w:val="thick"/>
              </w:rPr>
              <w:tab/>
            </w:r>
            <w:r>
              <w:rPr>
                <w:sz w:val="24"/>
                <w:u w:val="thick"/>
              </w:rPr>
              <w:t>Total</w:t>
            </w:r>
            <w:r>
              <w:rPr>
                <w:sz w:val="24"/>
                <w:u w:val="thick"/>
              </w:rPr>
              <w:tab/>
            </w:r>
          </w:p>
        </w:tc>
      </w:tr>
      <w:tr w:rsidR="00416003" w14:paraId="14524285" w14:textId="77777777">
        <w:trPr>
          <w:trHeight w:hRule="exact" w:val="407"/>
        </w:trPr>
        <w:tc>
          <w:tcPr>
            <w:tcW w:w="6818" w:type="dxa"/>
          </w:tcPr>
          <w:p w14:paraId="0F76A0B9" w14:textId="77777777" w:rsidR="00416003" w:rsidRDefault="00790D54">
            <w:pPr>
              <w:pStyle w:val="TableParagraph"/>
              <w:spacing w:before="115"/>
              <w:ind w:left="630"/>
              <w:rPr>
                <w:sz w:val="24"/>
              </w:rPr>
            </w:pPr>
            <w:r>
              <w:rPr>
                <w:sz w:val="24"/>
              </w:rPr>
              <w:t>2025</w:t>
            </w:r>
          </w:p>
        </w:tc>
        <w:tc>
          <w:tcPr>
            <w:tcW w:w="1844" w:type="dxa"/>
          </w:tcPr>
          <w:p w14:paraId="5500A1F6" w14:textId="77777777" w:rsidR="00416003" w:rsidRDefault="00790D54">
            <w:pPr>
              <w:pStyle w:val="TableParagraph"/>
              <w:tabs>
                <w:tab w:val="left" w:pos="625"/>
              </w:tabs>
              <w:spacing w:before="115"/>
              <w:ind w:left="124"/>
              <w:rPr>
                <w:sz w:val="24"/>
              </w:rPr>
            </w:pPr>
            <w:r>
              <w:rPr>
                <w:sz w:val="24"/>
              </w:rPr>
              <w:t>$</w:t>
            </w:r>
            <w:r>
              <w:rPr>
                <w:sz w:val="24"/>
              </w:rPr>
              <w:tab/>
              <w:t>1,215,000</w:t>
            </w:r>
          </w:p>
        </w:tc>
      </w:tr>
      <w:tr w:rsidR="00416003" w14:paraId="6E307F5C" w14:textId="77777777">
        <w:trPr>
          <w:trHeight w:hRule="exact" w:val="301"/>
        </w:trPr>
        <w:tc>
          <w:tcPr>
            <w:tcW w:w="6818" w:type="dxa"/>
          </w:tcPr>
          <w:p w14:paraId="32CEAE3A" w14:textId="77777777" w:rsidR="00416003" w:rsidRDefault="00790D54">
            <w:pPr>
              <w:pStyle w:val="TableParagraph"/>
              <w:spacing w:before="9"/>
              <w:ind w:left="630"/>
              <w:rPr>
                <w:sz w:val="24"/>
              </w:rPr>
            </w:pPr>
            <w:r>
              <w:rPr>
                <w:sz w:val="24"/>
              </w:rPr>
              <w:t>2026</w:t>
            </w:r>
          </w:p>
        </w:tc>
        <w:tc>
          <w:tcPr>
            <w:tcW w:w="1844" w:type="dxa"/>
          </w:tcPr>
          <w:p w14:paraId="3DFEAC9B" w14:textId="77777777" w:rsidR="00416003" w:rsidRDefault="00790D54">
            <w:pPr>
              <w:pStyle w:val="TableParagraph"/>
              <w:spacing w:before="9"/>
              <w:ind w:right="174"/>
              <w:jc w:val="right"/>
              <w:rPr>
                <w:sz w:val="24"/>
              </w:rPr>
            </w:pPr>
            <w:r>
              <w:rPr>
                <w:w w:val="95"/>
                <w:sz w:val="24"/>
              </w:rPr>
              <w:t>1,935,000</w:t>
            </w:r>
          </w:p>
        </w:tc>
      </w:tr>
      <w:tr w:rsidR="00416003" w14:paraId="224F4EAB" w14:textId="77777777">
        <w:trPr>
          <w:trHeight w:hRule="exact" w:val="301"/>
        </w:trPr>
        <w:tc>
          <w:tcPr>
            <w:tcW w:w="6818" w:type="dxa"/>
          </w:tcPr>
          <w:p w14:paraId="5592F072" w14:textId="77777777" w:rsidR="00416003" w:rsidRDefault="00790D54">
            <w:pPr>
              <w:pStyle w:val="TableParagraph"/>
              <w:spacing w:before="9"/>
              <w:ind w:left="630"/>
              <w:rPr>
                <w:sz w:val="24"/>
              </w:rPr>
            </w:pPr>
            <w:r>
              <w:rPr>
                <w:sz w:val="24"/>
              </w:rPr>
              <w:t>2027</w:t>
            </w:r>
          </w:p>
        </w:tc>
        <w:tc>
          <w:tcPr>
            <w:tcW w:w="1844" w:type="dxa"/>
          </w:tcPr>
          <w:p w14:paraId="011F215B" w14:textId="77777777" w:rsidR="00416003" w:rsidRDefault="00790D54">
            <w:pPr>
              <w:pStyle w:val="TableParagraph"/>
              <w:spacing w:before="9"/>
              <w:ind w:right="174"/>
              <w:jc w:val="right"/>
              <w:rPr>
                <w:sz w:val="24"/>
              </w:rPr>
            </w:pPr>
            <w:r>
              <w:rPr>
                <w:w w:val="95"/>
                <w:sz w:val="24"/>
              </w:rPr>
              <w:t>2,030,000</w:t>
            </w:r>
          </w:p>
        </w:tc>
      </w:tr>
      <w:tr w:rsidR="00416003" w14:paraId="6C40C434" w14:textId="77777777">
        <w:trPr>
          <w:trHeight w:hRule="exact" w:val="301"/>
        </w:trPr>
        <w:tc>
          <w:tcPr>
            <w:tcW w:w="6818" w:type="dxa"/>
          </w:tcPr>
          <w:p w14:paraId="5789A8D9" w14:textId="77777777" w:rsidR="00416003" w:rsidRDefault="00790D54">
            <w:pPr>
              <w:pStyle w:val="TableParagraph"/>
              <w:spacing w:before="9"/>
              <w:ind w:left="630"/>
              <w:rPr>
                <w:sz w:val="24"/>
              </w:rPr>
            </w:pPr>
            <w:r>
              <w:rPr>
                <w:sz w:val="24"/>
              </w:rPr>
              <w:t>2028</w:t>
            </w:r>
          </w:p>
        </w:tc>
        <w:tc>
          <w:tcPr>
            <w:tcW w:w="1844" w:type="dxa"/>
          </w:tcPr>
          <w:p w14:paraId="571F710C" w14:textId="77777777" w:rsidR="00416003" w:rsidRDefault="00790D54">
            <w:pPr>
              <w:pStyle w:val="TableParagraph"/>
              <w:spacing w:before="9"/>
              <w:ind w:right="174"/>
              <w:jc w:val="right"/>
              <w:rPr>
                <w:sz w:val="24"/>
              </w:rPr>
            </w:pPr>
            <w:r>
              <w:rPr>
                <w:w w:val="95"/>
                <w:sz w:val="24"/>
              </w:rPr>
              <w:t>2,135,000</w:t>
            </w:r>
          </w:p>
        </w:tc>
      </w:tr>
      <w:tr w:rsidR="00416003" w14:paraId="03279180" w14:textId="77777777">
        <w:trPr>
          <w:trHeight w:hRule="exact" w:val="301"/>
        </w:trPr>
        <w:tc>
          <w:tcPr>
            <w:tcW w:w="6818" w:type="dxa"/>
          </w:tcPr>
          <w:p w14:paraId="0BB3FFD9" w14:textId="77777777" w:rsidR="00416003" w:rsidRDefault="00790D54">
            <w:pPr>
              <w:pStyle w:val="TableParagraph"/>
              <w:spacing w:before="9"/>
              <w:ind w:left="630"/>
              <w:rPr>
                <w:sz w:val="24"/>
              </w:rPr>
            </w:pPr>
            <w:r>
              <w:rPr>
                <w:sz w:val="24"/>
              </w:rPr>
              <w:t>2029</w:t>
            </w:r>
          </w:p>
        </w:tc>
        <w:tc>
          <w:tcPr>
            <w:tcW w:w="1844" w:type="dxa"/>
          </w:tcPr>
          <w:p w14:paraId="136ACC2D" w14:textId="77777777" w:rsidR="00416003" w:rsidRDefault="00790D54">
            <w:pPr>
              <w:pStyle w:val="TableParagraph"/>
              <w:spacing w:before="9"/>
              <w:ind w:right="174"/>
              <w:jc w:val="right"/>
              <w:rPr>
                <w:sz w:val="24"/>
              </w:rPr>
            </w:pPr>
            <w:r>
              <w:rPr>
                <w:w w:val="95"/>
                <w:sz w:val="24"/>
              </w:rPr>
              <w:t>2,240,000</w:t>
            </w:r>
          </w:p>
        </w:tc>
      </w:tr>
      <w:tr w:rsidR="00416003" w14:paraId="374449A9" w14:textId="77777777">
        <w:trPr>
          <w:trHeight w:hRule="exact" w:val="406"/>
        </w:trPr>
        <w:tc>
          <w:tcPr>
            <w:tcW w:w="6818" w:type="dxa"/>
          </w:tcPr>
          <w:p w14:paraId="200582FD" w14:textId="77777777" w:rsidR="00416003" w:rsidRDefault="00790D54">
            <w:pPr>
              <w:pStyle w:val="TableParagraph"/>
              <w:spacing w:before="9"/>
              <w:ind w:left="630"/>
              <w:rPr>
                <w:sz w:val="24"/>
              </w:rPr>
            </w:pPr>
            <w:r>
              <w:rPr>
                <w:sz w:val="24"/>
              </w:rPr>
              <w:t>Thereafter</w:t>
            </w:r>
          </w:p>
        </w:tc>
        <w:tc>
          <w:tcPr>
            <w:tcW w:w="1844" w:type="dxa"/>
          </w:tcPr>
          <w:p w14:paraId="0E7EF331" w14:textId="77777777" w:rsidR="00416003" w:rsidRDefault="00790D54">
            <w:pPr>
              <w:pStyle w:val="TableParagraph"/>
              <w:tabs>
                <w:tab w:val="left" w:pos="494"/>
              </w:tabs>
              <w:spacing w:before="9"/>
              <w:rPr>
                <w:sz w:val="24"/>
              </w:rPr>
            </w:pPr>
            <w:r>
              <w:rPr>
                <w:rFonts w:ascii="Times New Roman"/>
                <w:w w:val="97"/>
                <w:sz w:val="24"/>
                <w:u w:val="thick"/>
              </w:rPr>
              <w:t xml:space="preserve"> </w:t>
            </w:r>
            <w:r>
              <w:rPr>
                <w:rFonts w:ascii="Times New Roman"/>
                <w:sz w:val="24"/>
                <w:u w:val="thick"/>
              </w:rPr>
              <w:tab/>
            </w:r>
            <w:r>
              <w:rPr>
                <w:sz w:val="24"/>
                <w:u w:val="thick"/>
              </w:rPr>
              <w:t>57,510,000</w:t>
            </w:r>
          </w:p>
        </w:tc>
      </w:tr>
      <w:tr w:rsidR="00416003" w14:paraId="740747AA" w14:textId="77777777">
        <w:trPr>
          <w:trHeight w:hRule="exact" w:val="405"/>
        </w:trPr>
        <w:tc>
          <w:tcPr>
            <w:tcW w:w="6818" w:type="dxa"/>
          </w:tcPr>
          <w:p w14:paraId="51CAAE56" w14:textId="77777777" w:rsidR="00416003" w:rsidRDefault="00790D54">
            <w:pPr>
              <w:pStyle w:val="TableParagraph"/>
              <w:spacing w:before="113"/>
              <w:ind w:left="50"/>
              <w:rPr>
                <w:sz w:val="24"/>
              </w:rPr>
            </w:pPr>
            <w:r>
              <w:rPr>
                <w:sz w:val="24"/>
              </w:rPr>
              <w:t>Total</w:t>
            </w:r>
          </w:p>
        </w:tc>
        <w:tc>
          <w:tcPr>
            <w:tcW w:w="1844" w:type="dxa"/>
          </w:tcPr>
          <w:p w14:paraId="678F0031" w14:textId="77777777" w:rsidR="00416003" w:rsidRDefault="00790D54">
            <w:pPr>
              <w:pStyle w:val="TableParagraph"/>
              <w:spacing w:before="113"/>
              <w:ind w:right="173"/>
              <w:jc w:val="right"/>
              <w:rPr>
                <w:sz w:val="24"/>
              </w:rPr>
            </w:pPr>
            <w:r>
              <w:rPr>
                <w:w w:val="95"/>
                <w:sz w:val="24"/>
              </w:rPr>
              <w:t>67,065,000</w:t>
            </w:r>
          </w:p>
        </w:tc>
      </w:tr>
      <w:tr w:rsidR="00416003" w14:paraId="1CE96F6B" w14:textId="77777777">
        <w:trPr>
          <w:trHeight w:hRule="exact" w:val="301"/>
        </w:trPr>
        <w:tc>
          <w:tcPr>
            <w:tcW w:w="6818" w:type="dxa"/>
          </w:tcPr>
          <w:p w14:paraId="56554C3A" w14:textId="77777777" w:rsidR="00416003" w:rsidRDefault="00790D54">
            <w:pPr>
              <w:pStyle w:val="TableParagraph"/>
              <w:spacing w:before="9"/>
              <w:ind w:left="50"/>
              <w:rPr>
                <w:sz w:val="24"/>
              </w:rPr>
            </w:pPr>
            <w:r>
              <w:rPr>
                <w:sz w:val="24"/>
              </w:rPr>
              <w:t>Add: unamortized premium</w:t>
            </w:r>
          </w:p>
        </w:tc>
        <w:tc>
          <w:tcPr>
            <w:tcW w:w="1844" w:type="dxa"/>
          </w:tcPr>
          <w:p w14:paraId="215A367F" w14:textId="77777777" w:rsidR="00416003" w:rsidRDefault="00790D54">
            <w:pPr>
              <w:pStyle w:val="TableParagraph"/>
              <w:spacing w:before="9"/>
              <w:ind w:right="171"/>
              <w:jc w:val="right"/>
              <w:rPr>
                <w:sz w:val="24"/>
              </w:rPr>
            </w:pPr>
            <w:r>
              <w:rPr>
                <w:w w:val="95"/>
                <w:sz w:val="24"/>
              </w:rPr>
              <w:t>3,255,063</w:t>
            </w:r>
          </w:p>
        </w:tc>
      </w:tr>
      <w:tr w:rsidR="00416003" w14:paraId="2CE4CEAC" w14:textId="77777777">
        <w:trPr>
          <w:trHeight w:hRule="exact" w:val="404"/>
        </w:trPr>
        <w:tc>
          <w:tcPr>
            <w:tcW w:w="6818" w:type="dxa"/>
          </w:tcPr>
          <w:p w14:paraId="42642813" w14:textId="77777777" w:rsidR="00416003" w:rsidRDefault="00790D54">
            <w:pPr>
              <w:pStyle w:val="TableParagraph"/>
              <w:spacing w:before="9"/>
              <w:ind w:left="50"/>
              <w:rPr>
                <w:sz w:val="24"/>
              </w:rPr>
            </w:pPr>
            <w:r>
              <w:rPr>
                <w:sz w:val="24"/>
              </w:rPr>
              <w:t>Less: unamortized debt issuance and deferred financing costs</w:t>
            </w:r>
          </w:p>
        </w:tc>
        <w:tc>
          <w:tcPr>
            <w:tcW w:w="1844" w:type="dxa"/>
          </w:tcPr>
          <w:p w14:paraId="17623054" w14:textId="77777777" w:rsidR="00416003" w:rsidRDefault="00790D54">
            <w:pPr>
              <w:pStyle w:val="TableParagraph"/>
              <w:tabs>
                <w:tab w:val="left" w:pos="546"/>
              </w:tabs>
              <w:spacing w:before="9"/>
              <w:rPr>
                <w:sz w:val="24"/>
              </w:rPr>
            </w:pPr>
            <w:r>
              <w:rPr>
                <w:rFonts w:ascii="Times New Roman"/>
                <w:w w:val="97"/>
                <w:sz w:val="24"/>
                <w:u w:val="thick"/>
              </w:rPr>
              <w:t xml:space="preserve"> </w:t>
            </w:r>
            <w:r>
              <w:rPr>
                <w:rFonts w:ascii="Times New Roman"/>
                <w:sz w:val="24"/>
                <w:u w:val="thick"/>
              </w:rPr>
              <w:tab/>
            </w:r>
            <w:r>
              <w:rPr>
                <w:sz w:val="24"/>
                <w:u w:val="thick"/>
              </w:rPr>
              <w:t>(2,562,776)</w:t>
            </w:r>
          </w:p>
        </w:tc>
      </w:tr>
      <w:tr w:rsidR="00416003" w14:paraId="2A93C587" w14:textId="77777777">
        <w:trPr>
          <w:trHeight w:hRule="exact" w:val="451"/>
        </w:trPr>
        <w:tc>
          <w:tcPr>
            <w:tcW w:w="6818" w:type="dxa"/>
          </w:tcPr>
          <w:p w14:paraId="60D97340" w14:textId="77777777" w:rsidR="00416003" w:rsidRDefault="00416003"/>
        </w:tc>
        <w:tc>
          <w:tcPr>
            <w:tcW w:w="1844" w:type="dxa"/>
            <w:tcBorders>
              <w:bottom w:val="single" w:sz="9" w:space="0" w:color="000000"/>
            </w:tcBorders>
          </w:tcPr>
          <w:p w14:paraId="11274521" w14:textId="77777777" w:rsidR="00416003" w:rsidRDefault="00790D54">
            <w:pPr>
              <w:pStyle w:val="TableParagraph"/>
              <w:tabs>
                <w:tab w:val="left" w:pos="494"/>
              </w:tabs>
              <w:spacing w:before="111"/>
              <w:ind w:left="1"/>
              <w:rPr>
                <w:sz w:val="24"/>
              </w:rPr>
            </w:pPr>
            <w:r>
              <w:rPr>
                <w:rFonts w:ascii="Times New Roman"/>
                <w:w w:val="97"/>
                <w:sz w:val="24"/>
                <w:u w:val="thick"/>
              </w:rPr>
              <w:t xml:space="preserve"> </w:t>
            </w:r>
            <w:r>
              <w:rPr>
                <w:rFonts w:ascii="Times New Roman"/>
                <w:spacing w:val="4"/>
                <w:sz w:val="24"/>
                <w:u w:val="thick"/>
              </w:rPr>
              <w:t xml:space="preserve"> </w:t>
            </w:r>
            <w:r>
              <w:rPr>
                <w:sz w:val="24"/>
                <w:u w:val="thick"/>
              </w:rPr>
              <w:t>$</w:t>
            </w:r>
            <w:r>
              <w:rPr>
                <w:sz w:val="24"/>
                <w:u w:val="thick"/>
              </w:rPr>
              <w:tab/>
              <w:t>67,757,287</w:t>
            </w:r>
          </w:p>
        </w:tc>
      </w:tr>
    </w:tbl>
    <w:p w14:paraId="020D8AE9" w14:textId="77777777" w:rsidR="00416003" w:rsidRDefault="00416003">
      <w:pPr>
        <w:spacing w:before="2"/>
        <w:rPr>
          <w:sz w:val="26"/>
        </w:rPr>
      </w:pPr>
    </w:p>
    <w:p w14:paraId="5C96CF54" w14:textId="77777777" w:rsidR="00416003" w:rsidRDefault="00790D54">
      <w:pPr>
        <w:spacing w:line="283" w:lineRule="auto"/>
        <w:ind w:left="279" w:right="366"/>
        <w:rPr>
          <w:sz w:val="26"/>
        </w:rPr>
      </w:pPr>
      <w:r>
        <w:rPr>
          <w:b/>
          <w:w w:val="102"/>
          <w:sz w:val="26"/>
        </w:rPr>
        <w:t>G</w:t>
      </w:r>
      <w:r>
        <w:rPr>
          <w:b/>
          <w:w w:val="1"/>
          <w:sz w:val="26"/>
        </w:rPr>
        <w:t>r</w:t>
      </w:r>
      <w:r>
        <w:rPr>
          <w:b/>
          <w:w w:val="102"/>
          <w:sz w:val="26"/>
        </w:rPr>
        <w:t>and</w:t>
      </w:r>
      <w:r>
        <w:rPr>
          <w:b/>
          <w:spacing w:val="1"/>
          <w:sz w:val="26"/>
        </w:rPr>
        <w:t xml:space="preserve"> </w:t>
      </w:r>
      <w:r>
        <w:rPr>
          <w:b/>
          <w:w w:val="102"/>
          <w:sz w:val="26"/>
        </w:rPr>
        <w:t>Lo</w:t>
      </w:r>
      <w:r>
        <w:rPr>
          <w:b/>
          <w:spacing w:val="32"/>
          <w:sz w:val="26"/>
        </w:rPr>
        <w:t xml:space="preserve"> </w:t>
      </w:r>
      <w:r>
        <w:rPr>
          <w:b/>
          <w:w w:val="102"/>
          <w:sz w:val="26"/>
        </w:rPr>
        <w:t>d</w:t>
      </w:r>
      <w:r>
        <w:rPr>
          <w:b/>
          <w:spacing w:val="-1"/>
          <w:w w:val="102"/>
          <w:sz w:val="26"/>
        </w:rPr>
        <w:t>g</w:t>
      </w:r>
      <w:r>
        <w:rPr>
          <w:b/>
          <w:w w:val="102"/>
          <w:sz w:val="26"/>
        </w:rPr>
        <w:t>e</w:t>
      </w:r>
      <w:r>
        <w:rPr>
          <w:b/>
          <w:spacing w:val="1"/>
          <w:sz w:val="26"/>
        </w:rPr>
        <w:t xml:space="preserve"> </w:t>
      </w:r>
      <w:r>
        <w:rPr>
          <w:b/>
          <w:w w:val="102"/>
          <w:sz w:val="26"/>
        </w:rPr>
        <w:t>gua</w:t>
      </w:r>
      <w:r>
        <w:rPr>
          <w:b/>
          <w:w w:val="1"/>
          <w:sz w:val="26"/>
        </w:rPr>
        <w:t>r</w:t>
      </w:r>
      <w:r>
        <w:rPr>
          <w:b/>
          <w:w w:val="102"/>
          <w:sz w:val="26"/>
        </w:rPr>
        <w:t>an</w:t>
      </w:r>
      <w:r>
        <w:rPr>
          <w:b/>
          <w:spacing w:val="31"/>
          <w:sz w:val="26"/>
        </w:rPr>
        <w:t xml:space="preserve"> </w:t>
      </w:r>
      <w:r>
        <w:rPr>
          <w:b/>
          <w:w w:val="102"/>
          <w:sz w:val="26"/>
        </w:rPr>
        <w:t>te</w:t>
      </w:r>
      <w:r>
        <w:rPr>
          <w:b/>
          <w:spacing w:val="-2"/>
          <w:w w:val="102"/>
          <w:sz w:val="26"/>
        </w:rPr>
        <w:t>e</w:t>
      </w:r>
      <w:r>
        <w:rPr>
          <w:b/>
          <w:w w:val="102"/>
          <w:sz w:val="26"/>
        </w:rPr>
        <w:t>s</w:t>
      </w:r>
      <w:r>
        <w:rPr>
          <w:b/>
          <w:sz w:val="26"/>
        </w:rPr>
        <w:t xml:space="preserve"> </w:t>
      </w:r>
      <w:r>
        <w:rPr>
          <w:w w:val="102"/>
          <w:sz w:val="26"/>
        </w:rPr>
        <w:t>–</w:t>
      </w:r>
      <w:r>
        <w:rPr>
          <w:spacing w:val="1"/>
          <w:sz w:val="26"/>
        </w:rPr>
        <w:t xml:space="preserve"> </w:t>
      </w:r>
      <w:r>
        <w:rPr>
          <w:w w:val="102"/>
          <w:sz w:val="26"/>
        </w:rPr>
        <w:t>In</w:t>
      </w:r>
      <w:r>
        <w:rPr>
          <w:spacing w:val="1"/>
          <w:sz w:val="26"/>
        </w:rPr>
        <w:t xml:space="preserve"> </w:t>
      </w:r>
      <w:r>
        <w:rPr>
          <w:w w:val="102"/>
          <w:sz w:val="26"/>
        </w:rPr>
        <w:t>October</w:t>
      </w:r>
      <w:r>
        <w:rPr>
          <w:spacing w:val="1"/>
          <w:sz w:val="26"/>
        </w:rPr>
        <w:t xml:space="preserve"> </w:t>
      </w:r>
      <w:r>
        <w:rPr>
          <w:w w:val="102"/>
          <w:sz w:val="26"/>
        </w:rPr>
        <w:t>2012,</w:t>
      </w:r>
      <w:r>
        <w:rPr>
          <w:spacing w:val="1"/>
          <w:sz w:val="26"/>
        </w:rPr>
        <w:t xml:space="preserve"> </w:t>
      </w:r>
      <w:r>
        <w:rPr>
          <w:w w:val="102"/>
          <w:sz w:val="26"/>
        </w:rPr>
        <w:t>the</w:t>
      </w:r>
      <w:r>
        <w:rPr>
          <w:spacing w:val="1"/>
          <w:sz w:val="26"/>
        </w:rPr>
        <w:t xml:space="preserve"> </w:t>
      </w:r>
      <w:r>
        <w:rPr>
          <w:w w:val="102"/>
          <w:sz w:val="26"/>
        </w:rPr>
        <w:t>Grand</w:t>
      </w:r>
      <w:r>
        <w:rPr>
          <w:spacing w:val="1"/>
          <w:sz w:val="26"/>
        </w:rPr>
        <w:t xml:space="preserve"> </w:t>
      </w:r>
      <w:r>
        <w:rPr>
          <w:spacing w:val="-2"/>
          <w:w w:val="102"/>
          <w:sz w:val="26"/>
        </w:rPr>
        <w:t>L</w:t>
      </w:r>
      <w:r>
        <w:rPr>
          <w:w w:val="102"/>
          <w:sz w:val="26"/>
        </w:rPr>
        <w:t>od</w:t>
      </w:r>
      <w:r>
        <w:rPr>
          <w:spacing w:val="-2"/>
          <w:w w:val="102"/>
          <w:sz w:val="26"/>
        </w:rPr>
        <w:t>g</w:t>
      </w:r>
      <w:r>
        <w:rPr>
          <w:w w:val="102"/>
          <w:sz w:val="26"/>
        </w:rPr>
        <w:t>e</w:t>
      </w:r>
      <w:r>
        <w:rPr>
          <w:spacing w:val="1"/>
          <w:sz w:val="26"/>
        </w:rPr>
        <w:t xml:space="preserve"> </w:t>
      </w:r>
      <w:r>
        <w:rPr>
          <w:spacing w:val="-2"/>
          <w:w w:val="102"/>
          <w:sz w:val="26"/>
        </w:rPr>
        <w:t>e</w:t>
      </w:r>
      <w:r>
        <w:rPr>
          <w:w w:val="102"/>
          <w:sz w:val="26"/>
        </w:rPr>
        <w:t>ntered</w:t>
      </w:r>
      <w:r>
        <w:rPr>
          <w:spacing w:val="1"/>
          <w:sz w:val="26"/>
        </w:rPr>
        <w:t xml:space="preserve"> </w:t>
      </w:r>
      <w:r>
        <w:rPr>
          <w:w w:val="102"/>
          <w:sz w:val="26"/>
        </w:rPr>
        <w:t>into</w:t>
      </w:r>
      <w:r>
        <w:rPr>
          <w:spacing w:val="1"/>
          <w:sz w:val="26"/>
        </w:rPr>
        <w:t xml:space="preserve"> </w:t>
      </w:r>
      <w:r>
        <w:rPr>
          <w:w w:val="102"/>
          <w:sz w:val="26"/>
        </w:rPr>
        <w:t>a</w:t>
      </w:r>
      <w:r>
        <w:rPr>
          <w:sz w:val="26"/>
        </w:rPr>
        <w:t xml:space="preserve"> </w:t>
      </w:r>
      <w:r>
        <w:rPr>
          <w:w w:val="102"/>
          <w:sz w:val="26"/>
        </w:rPr>
        <w:t>guarantee</w:t>
      </w:r>
      <w:r>
        <w:rPr>
          <w:spacing w:val="1"/>
          <w:sz w:val="26"/>
        </w:rPr>
        <w:t xml:space="preserve"> </w:t>
      </w:r>
      <w:r>
        <w:rPr>
          <w:spacing w:val="-1"/>
          <w:w w:val="102"/>
          <w:sz w:val="26"/>
        </w:rPr>
        <w:t>a</w:t>
      </w:r>
      <w:r>
        <w:rPr>
          <w:spacing w:val="-2"/>
          <w:w w:val="102"/>
          <w:sz w:val="26"/>
        </w:rPr>
        <w:t>g</w:t>
      </w:r>
      <w:r>
        <w:rPr>
          <w:w w:val="102"/>
          <w:sz w:val="26"/>
        </w:rPr>
        <w:t>ree</w:t>
      </w:r>
      <w:r>
        <w:rPr>
          <w:spacing w:val="-2"/>
          <w:w w:val="102"/>
          <w:sz w:val="26"/>
        </w:rPr>
        <w:t>m</w:t>
      </w:r>
      <w:r>
        <w:rPr>
          <w:w w:val="102"/>
          <w:sz w:val="26"/>
        </w:rPr>
        <w:t>ent</w:t>
      </w:r>
      <w:r>
        <w:rPr>
          <w:spacing w:val="1"/>
          <w:sz w:val="26"/>
        </w:rPr>
        <w:t xml:space="preserve"> </w:t>
      </w:r>
      <w:r>
        <w:rPr>
          <w:w w:val="102"/>
          <w:sz w:val="26"/>
        </w:rPr>
        <w:t xml:space="preserve">with </w:t>
      </w:r>
      <w:r>
        <w:rPr>
          <w:w w:val="105"/>
          <w:sz w:val="26"/>
        </w:rPr>
        <w:t>Cal-Mortgage,</w:t>
      </w:r>
      <w:r>
        <w:rPr>
          <w:spacing w:val="-19"/>
          <w:w w:val="105"/>
          <w:sz w:val="26"/>
        </w:rPr>
        <w:t xml:space="preserve"> </w:t>
      </w:r>
      <w:r>
        <w:rPr>
          <w:w w:val="105"/>
          <w:sz w:val="26"/>
        </w:rPr>
        <w:t>the</w:t>
      </w:r>
      <w:r>
        <w:rPr>
          <w:spacing w:val="-19"/>
          <w:w w:val="105"/>
          <w:sz w:val="26"/>
        </w:rPr>
        <w:t xml:space="preserve"> </w:t>
      </w:r>
      <w:r>
        <w:rPr>
          <w:w w:val="105"/>
          <w:sz w:val="26"/>
        </w:rPr>
        <w:t>mortgage</w:t>
      </w:r>
      <w:r>
        <w:rPr>
          <w:spacing w:val="-19"/>
          <w:w w:val="105"/>
          <w:sz w:val="26"/>
        </w:rPr>
        <w:t xml:space="preserve"> </w:t>
      </w:r>
      <w:r>
        <w:rPr>
          <w:w w:val="105"/>
          <w:sz w:val="26"/>
        </w:rPr>
        <w:t>insurers</w:t>
      </w:r>
      <w:r>
        <w:rPr>
          <w:spacing w:val="-19"/>
          <w:w w:val="105"/>
          <w:sz w:val="26"/>
        </w:rPr>
        <w:t xml:space="preserve"> </w:t>
      </w:r>
      <w:r>
        <w:rPr>
          <w:w w:val="105"/>
          <w:sz w:val="26"/>
        </w:rPr>
        <w:t>of</w:t>
      </w:r>
      <w:r>
        <w:rPr>
          <w:spacing w:val="-19"/>
          <w:w w:val="105"/>
          <w:sz w:val="26"/>
        </w:rPr>
        <w:t xml:space="preserve"> </w:t>
      </w:r>
      <w:r>
        <w:rPr>
          <w:w w:val="105"/>
          <w:sz w:val="26"/>
        </w:rPr>
        <w:t>the</w:t>
      </w:r>
      <w:r>
        <w:rPr>
          <w:spacing w:val="-19"/>
          <w:w w:val="105"/>
          <w:sz w:val="26"/>
        </w:rPr>
        <w:t xml:space="preserve"> </w:t>
      </w:r>
      <w:r>
        <w:rPr>
          <w:w w:val="105"/>
          <w:sz w:val="26"/>
        </w:rPr>
        <w:t>Series</w:t>
      </w:r>
      <w:r>
        <w:rPr>
          <w:spacing w:val="-17"/>
          <w:w w:val="105"/>
          <w:sz w:val="26"/>
        </w:rPr>
        <w:t xml:space="preserve"> </w:t>
      </w:r>
      <w:r>
        <w:rPr>
          <w:w w:val="105"/>
          <w:sz w:val="26"/>
        </w:rPr>
        <w:t>2012A</w:t>
      </w:r>
      <w:r>
        <w:rPr>
          <w:spacing w:val="-19"/>
          <w:w w:val="105"/>
          <w:sz w:val="26"/>
        </w:rPr>
        <w:t xml:space="preserve"> </w:t>
      </w:r>
      <w:r>
        <w:rPr>
          <w:w w:val="105"/>
          <w:sz w:val="26"/>
        </w:rPr>
        <w:t>Bonds.</w:t>
      </w:r>
      <w:r>
        <w:rPr>
          <w:spacing w:val="-19"/>
          <w:w w:val="105"/>
          <w:sz w:val="26"/>
        </w:rPr>
        <w:t xml:space="preserve"> </w:t>
      </w:r>
      <w:r>
        <w:rPr>
          <w:w w:val="105"/>
          <w:sz w:val="26"/>
        </w:rPr>
        <w:t>The</w:t>
      </w:r>
      <w:r>
        <w:rPr>
          <w:spacing w:val="-19"/>
          <w:w w:val="105"/>
          <w:sz w:val="26"/>
        </w:rPr>
        <w:t xml:space="preserve"> </w:t>
      </w:r>
      <w:r>
        <w:rPr>
          <w:w w:val="105"/>
          <w:sz w:val="26"/>
        </w:rPr>
        <w:t>Series</w:t>
      </w:r>
      <w:r>
        <w:rPr>
          <w:spacing w:val="-18"/>
          <w:w w:val="105"/>
          <w:sz w:val="26"/>
        </w:rPr>
        <w:t xml:space="preserve"> </w:t>
      </w:r>
      <w:r>
        <w:rPr>
          <w:w w:val="105"/>
          <w:sz w:val="26"/>
        </w:rPr>
        <w:t>2012A</w:t>
      </w:r>
      <w:r>
        <w:rPr>
          <w:spacing w:val="-19"/>
          <w:w w:val="105"/>
          <w:sz w:val="26"/>
        </w:rPr>
        <w:t xml:space="preserve"> </w:t>
      </w:r>
      <w:r>
        <w:rPr>
          <w:w w:val="105"/>
          <w:sz w:val="26"/>
        </w:rPr>
        <w:t>Bonds</w:t>
      </w:r>
      <w:r>
        <w:rPr>
          <w:spacing w:val="-19"/>
          <w:w w:val="105"/>
          <w:sz w:val="26"/>
        </w:rPr>
        <w:t xml:space="preserve"> </w:t>
      </w:r>
      <w:r>
        <w:rPr>
          <w:w w:val="105"/>
          <w:sz w:val="26"/>
        </w:rPr>
        <w:t>were</w:t>
      </w:r>
      <w:r>
        <w:rPr>
          <w:spacing w:val="-19"/>
          <w:w w:val="105"/>
          <w:sz w:val="26"/>
        </w:rPr>
        <w:t xml:space="preserve"> </w:t>
      </w:r>
      <w:r>
        <w:rPr>
          <w:w w:val="105"/>
          <w:sz w:val="26"/>
        </w:rPr>
        <w:t>issued to refinance the 1993, 1999, and 2003 bonds, these refunded bonds were also under guarantee by the Grand Lodge. The Guarantee has been a required prerequisite by Cal-Mortgage. The 2012 Guarantee agreement allows for release of the agreement by submission of written request to Cal-Mortgage if the Corporation</w:t>
      </w:r>
      <w:r>
        <w:rPr>
          <w:spacing w:val="-16"/>
          <w:w w:val="105"/>
          <w:sz w:val="26"/>
        </w:rPr>
        <w:t xml:space="preserve"> </w:t>
      </w:r>
      <w:r>
        <w:rPr>
          <w:w w:val="105"/>
          <w:sz w:val="26"/>
        </w:rPr>
        <w:t>has</w:t>
      </w:r>
      <w:r>
        <w:rPr>
          <w:spacing w:val="-16"/>
          <w:w w:val="105"/>
          <w:sz w:val="26"/>
        </w:rPr>
        <w:t xml:space="preserve"> </w:t>
      </w:r>
      <w:r>
        <w:rPr>
          <w:w w:val="105"/>
          <w:sz w:val="26"/>
        </w:rPr>
        <w:t>met</w:t>
      </w:r>
      <w:r>
        <w:rPr>
          <w:spacing w:val="-16"/>
          <w:w w:val="105"/>
          <w:sz w:val="26"/>
        </w:rPr>
        <w:t xml:space="preserve"> </w:t>
      </w:r>
      <w:r>
        <w:rPr>
          <w:w w:val="105"/>
          <w:sz w:val="26"/>
        </w:rPr>
        <w:t>all</w:t>
      </w:r>
      <w:r>
        <w:rPr>
          <w:spacing w:val="-16"/>
          <w:w w:val="105"/>
          <w:sz w:val="26"/>
        </w:rPr>
        <w:t xml:space="preserve"> </w:t>
      </w:r>
      <w:r>
        <w:rPr>
          <w:w w:val="105"/>
          <w:sz w:val="26"/>
        </w:rPr>
        <w:t>payment</w:t>
      </w:r>
      <w:r>
        <w:rPr>
          <w:spacing w:val="-16"/>
          <w:w w:val="105"/>
          <w:sz w:val="26"/>
        </w:rPr>
        <w:t xml:space="preserve"> </w:t>
      </w:r>
      <w:r>
        <w:rPr>
          <w:w w:val="105"/>
          <w:sz w:val="26"/>
        </w:rPr>
        <w:t>obligations,</w:t>
      </w:r>
      <w:r>
        <w:rPr>
          <w:spacing w:val="-16"/>
          <w:w w:val="105"/>
          <w:sz w:val="26"/>
        </w:rPr>
        <w:t xml:space="preserve"> </w:t>
      </w:r>
      <w:r>
        <w:rPr>
          <w:w w:val="105"/>
          <w:sz w:val="26"/>
        </w:rPr>
        <w:t>is</w:t>
      </w:r>
      <w:r>
        <w:rPr>
          <w:spacing w:val="-16"/>
          <w:w w:val="105"/>
          <w:sz w:val="26"/>
        </w:rPr>
        <w:t xml:space="preserve"> </w:t>
      </w:r>
      <w:r>
        <w:rPr>
          <w:w w:val="105"/>
          <w:sz w:val="26"/>
        </w:rPr>
        <w:t>not</w:t>
      </w:r>
      <w:r>
        <w:rPr>
          <w:spacing w:val="-16"/>
          <w:w w:val="105"/>
          <w:sz w:val="26"/>
        </w:rPr>
        <w:t xml:space="preserve"> </w:t>
      </w:r>
      <w:r>
        <w:rPr>
          <w:w w:val="105"/>
          <w:sz w:val="26"/>
        </w:rPr>
        <w:t>in</w:t>
      </w:r>
      <w:r>
        <w:rPr>
          <w:spacing w:val="-16"/>
          <w:w w:val="105"/>
          <w:sz w:val="26"/>
        </w:rPr>
        <w:t xml:space="preserve"> </w:t>
      </w:r>
      <w:r>
        <w:rPr>
          <w:w w:val="105"/>
          <w:sz w:val="26"/>
        </w:rPr>
        <w:t>default</w:t>
      </w:r>
      <w:r>
        <w:rPr>
          <w:spacing w:val="-16"/>
          <w:w w:val="105"/>
          <w:sz w:val="26"/>
        </w:rPr>
        <w:t xml:space="preserve"> </w:t>
      </w:r>
      <w:r>
        <w:rPr>
          <w:w w:val="105"/>
          <w:sz w:val="26"/>
        </w:rPr>
        <w:t>with</w:t>
      </w:r>
      <w:r>
        <w:rPr>
          <w:spacing w:val="-16"/>
          <w:w w:val="105"/>
          <w:sz w:val="26"/>
        </w:rPr>
        <w:t xml:space="preserve"> </w:t>
      </w:r>
      <w:r>
        <w:rPr>
          <w:w w:val="105"/>
          <w:sz w:val="26"/>
        </w:rPr>
        <w:t>any</w:t>
      </w:r>
      <w:r>
        <w:rPr>
          <w:spacing w:val="-16"/>
          <w:w w:val="105"/>
          <w:sz w:val="26"/>
        </w:rPr>
        <w:t xml:space="preserve"> </w:t>
      </w:r>
      <w:r>
        <w:rPr>
          <w:w w:val="105"/>
          <w:sz w:val="26"/>
        </w:rPr>
        <w:t>covenants,</w:t>
      </w:r>
      <w:r>
        <w:rPr>
          <w:spacing w:val="-16"/>
          <w:w w:val="105"/>
          <w:sz w:val="26"/>
        </w:rPr>
        <w:t xml:space="preserve"> </w:t>
      </w:r>
      <w:r>
        <w:rPr>
          <w:w w:val="105"/>
          <w:sz w:val="26"/>
        </w:rPr>
        <w:t>and</w:t>
      </w:r>
      <w:r>
        <w:rPr>
          <w:spacing w:val="-16"/>
          <w:w w:val="105"/>
          <w:sz w:val="26"/>
        </w:rPr>
        <w:t xml:space="preserve"> </w:t>
      </w:r>
      <w:r>
        <w:rPr>
          <w:w w:val="105"/>
          <w:sz w:val="26"/>
        </w:rPr>
        <w:t>has,</w:t>
      </w:r>
      <w:r>
        <w:rPr>
          <w:spacing w:val="-16"/>
          <w:w w:val="105"/>
          <w:sz w:val="26"/>
        </w:rPr>
        <w:t xml:space="preserve"> </w:t>
      </w:r>
      <w:r>
        <w:rPr>
          <w:w w:val="105"/>
          <w:sz w:val="26"/>
        </w:rPr>
        <w:t>for</w:t>
      </w:r>
      <w:r>
        <w:rPr>
          <w:spacing w:val="-16"/>
          <w:w w:val="105"/>
          <w:sz w:val="26"/>
        </w:rPr>
        <w:t xml:space="preserve"> </w:t>
      </w:r>
      <w:r>
        <w:rPr>
          <w:w w:val="105"/>
          <w:sz w:val="26"/>
        </w:rPr>
        <w:t>at</w:t>
      </w:r>
      <w:r>
        <w:rPr>
          <w:spacing w:val="-16"/>
          <w:w w:val="105"/>
          <w:sz w:val="26"/>
        </w:rPr>
        <w:t xml:space="preserve"> </w:t>
      </w:r>
      <w:r>
        <w:rPr>
          <w:w w:val="105"/>
          <w:sz w:val="26"/>
        </w:rPr>
        <w:t>least</w:t>
      </w:r>
      <w:r>
        <w:rPr>
          <w:spacing w:val="-16"/>
          <w:w w:val="105"/>
          <w:sz w:val="26"/>
        </w:rPr>
        <w:t xml:space="preserve"> </w:t>
      </w:r>
      <w:r>
        <w:rPr>
          <w:w w:val="105"/>
          <w:sz w:val="26"/>
        </w:rPr>
        <w:t>5 consecutive</w:t>
      </w:r>
      <w:r>
        <w:rPr>
          <w:spacing w:val="-16"/>
          <w:w w:val="105"/>
          <w:sz w:val="26"/>
        </w:rPr>
        <w:t xml:space="preserve"> </w:t>
      </w:r>
      <w:r>
        <w:rPr>
          <w:w w:val="105"/>
          <w:sz w:val="26"/>
        </w:rPr>
        <w:t>years,</w:t>
      </w:r>
      <w:r>
        <w:rPr>
          <w:spacing w:val="-16"/>
          <w:w w:val="105"/>
          <w:sz w:val="26"/>
        </w:rPr>
        <w:t xml:space="preserve"> </w:t>
      </w:r>
      <w:r>
        <w:rPr>
          <w:w w:val="105"/>
          <w:sz w:val="26"/>
        </w:rPr>
        <w:t>maintained</w:t>
      </w:r>
      <w:r>
        <w:rPr>
          <w:spacing w:val="-16"/>
          <w:w w:val="105"/>
          <w:sz w:val="26"/>
        </w:rPr>
        <w:t xml:space="preserve"> </w:t>
      </w:r>
      <w:r>
        <w:rPr>
          <w:w w:val="105"/>
          <w:sz w:val="26"/>
        </w:rPr>
        <w:t>as</w:t>
      </w:r>
      <w:r>
        <w:rPr>
          <w:spacing w:val="-15"/>
          <w:w w:val="105"/>
          <w:sz w:val="26"/>
        </w:rPr>
        <w:t xml:space="preserve"> </w:t>
      </w:r>
      <w:r>
        <w:rPr>
          <w:w w:val="105"/>
          <w:sz w:val="26"/>
        </w:rPr>
        <w:t>of</w:t>
      </w:r>
      <w:r>
        <w:rPr>
          <w:spacing w:val="-16"/>
          <w:w w:val="105"/>
          <w:sz w:val="26"/>
        </w:rPr>
        <w:t xml:space="preserve"> </w:t>
      </w:r>
      <w:r>
        <w:rPr>
          <w:w w:val="105"/>
          <w:sz w:val="26"/>
        </w:rPr>
        <w:t>each</w:t>
      </w:r>
      <w:r>
        <w:rPr>
          <w:spacing w:val="-16"/>
          <w:w w:val="105"/>
          <w:sz w:val="26"/>
        </w:rPr>
        <w:t xml:space="preserve"> </w:t>
      </w:r>
      <w:r>
        <w:rPr>
          <w:w w:val="105"/>
          <w:sz w:val="26"/>
        </w:rPr>
        <w:t>fiscal</w:t>
      </w:r>
      <w:r>
        <w:rPr>
          <w:spacing w:val="-17"/>
          <w:w w:val="105"/>
          <w:sz w:val="26"/>
        </w:rPr>
        <w:t xml:space="preserve"> </w:t>
      </w:r>
      <w:r>
        <w:rPr>
          <w:w w:val="105"/>
          <w:sz w:val="26"/>
        </w:rPr>
        <w:t>year</w:t>
      </w:r>
      <w:r>
        <w:rPr>
          <w:spacing w:val="-13"/>
          <w:w w:val="105"/>
          <w:sz w:val="26"/>
        </w:rPr>
        <w:t xml:space="preserve"> </w:t>
      </w:r>
      <w:r>
        <w:rPr>
          <w:w w:val="105"/>
          <w:sz w:val="26"/>
        </w:rPr>
        <w:t>end,</w:t>
      </w:r>
      <w:r>
        <w:rPr>
          <w:spacing w:val="-16"/>
          <w:w w:val="105"/>
          <w:sz w:val="26"/>
        </w:rPr>
        <w:t xml:space="preserve"> </w:t>
      </w:r>
      <w:r>
        <w:rPr>
          <w:w w:val="105"/>
          <w:sz w:val="26"/>
        </w:rPr>
        <w:t>a</w:t>
      </w:r>
      <w:r>
        <w:rPr>
          <w:spacing w:val="-16"/>
          <w:w w:val="105"/>
          <w:sz w:val="26"/>
        </w:rPr>
        <w:t xml:space="preserve"> </w:t>
      </w:r>
      <w:r>
        <w:rPr>
          <w:w w:val="105"/>
          <w:sz w:val="26"/>
        </w:rPr>
        <w:t>debt</w:t>
      </w:r>
      <w:r>
        <w:rPr>
          <w:spacing w:val="-16"/>
          <w:w w:val="105"/>
          <w:sz w:val="26"/>
        </w:rPr>
        <w:t xml:space="preserve"> </w:t>
      </w:r>
      <w:r>
        <w:rPr>
          <w:w w:val="105"/>
          <w:sz w:val="26"/>
        </w:rPr>
        <w:t>service</w:t>
      </w:r>
      <w:r>
        <w:rPr>
          <w:spacing w:val="-17"/>
          <w:w w:val="105"/>
          <w:sz w:val="26"/>
        </w:rPr>
        <w:t xml:space="preserve"> </w:t>
      </w:r>
      <w:r>
        <w:rPr>
          <w:w w:val="105"/>
          <w:sz w:val="26"/>
        </w:rPr>
        <w:t>coverage</w:t>
      </w:r>
      <w:r>
        <w:rPr>
          <w:spacing w:val="-16"/>
          <w:w w:val="105"/>
          <w:sz w:val="26"/>
        </w:rPr>
        <w:t xml:space="preserve"> </w:t>
      </w:r>
      <w:r>
        <w:rPr>
          <w:w w:val="105"/>
          <w:sz w:val="26"/>
        </w:rPr>
        <w:t>ratio</w:t>
      </w:r>
      <w:r>
        <w:rPr>
          <w:spacing w:val="-16"/>
          <w:w w:val="105"/>
          <w:sz w:val="26"/>
        </w:rPr>
        <w:t xml:space="preserve"> </w:t>
      </w:r>
      <w:r>
        <w:rPr>
          <w:w w:val="105"/>
          <w:sz w:val="26"/>
        </w:rPr>
        <w:t>of</w:t>
      </w:r>
      <w:r>
        <w:rPr>
          <w:spacing w:val="-16"/>
          <w:w w:val="105"/>
          <w:sz w:val="26"/>
        </w:rPr>
        <w:t xml:space="preserve"> </w:t>
      </w:r>
      <w:r>
        <w:rPr>
          <w:w w:val="105"/>
          <w:sz w:val="26"/>
        </w:rPr>
        <w:t>at</w:t>
      </w:r>
      <w:r>
        <w:rPr>
          <w:spacing w:val="-16"/>
          <w:w w:val="105"/>
          <w:sz w:val="26"/>
        </w:rPr>
        <w:t xml:space="preserve"> </w:t>
      </w:r>
      <w:r>
        <w:rPr>
          <w:w w:val="105"/>
          <w:sz w:val="26"/>
        </w:rPr>
        <w:t>least</w:t>
      </w:r>
      <w:r>
        <w:rPr>
          <w:spacing w:val="-16"/>
          <w:w w:val="105"/>
          <w:sz w:val="26"/>
        </w:rPr>
        <w:t xml:space="preserve"> </w:t>
      </w:r>
      <w:r>
        <w:rPr>
          <w:w w:val="105"/>
          <w:sz w:val="26"/>
        </w:rPr>
        <w:t>1.30, maintained</w:t>
      </w:r>
      <w:r>
        <w:rPr>
          <w:spacing w:val="-15"/>
          <w:w w:val="105"/>
          <w:sz w:val="26"/>
        </w:rPr>
        <w:t xml:space="preserve"> </w:t>
      </w:r>
      <w:r>
        <w:rPr>
          <w:w w:val="105"/>
          <w:sz w:val="26"/>
        </w:rPr>
        <w:t>greater</w:t>
      </w:r>
      <w:r>
        <w:rPr>
          <w:spacing w:val="-15"/>
          <w:w w:val="105"/>
          <w:sz w:val="26"/>
        </w:rPr>
        <w:t xml:space="preserve"> </w:t>
      </w:r>
      <w:r>
        <w:rPr>
          <w:w w:val="105"/>
          <w:sz w:val="26"/>
        </w:rPr>
        <w:t>than</w:t>
      </w:r>
      <w:r>
        <w:rPr>
          <w:spacing w:val="-15"/>
          <w:w w:val="105"/>
          <w:sz w:val="26"/>
        </w:rPr>
        <w:t xml:space="preserve"> </w:t>
      </w:r>
      <w:r>
        <w:rPr>
          <w:w w:val="105"/>
          <w:sz w:val="26"/>
        </w:rPr>
        <w:t>300</w:t>
      </w:r>
      <w:r>
        <w:rPr>
          <w:spacing w:val="-15"/>
          <w:w w:val="105"/>
          <w:sz w:val="26"/>
        </w:rPr>
        <w:t xml:space="preserve"> </w:t>
      </w:r>
      <w:r>
        <w:rPr>
          <w:w w:val="105"/>
          <w:sz w:val="26"/>
        </w:rPr>
        <w:t>days</w:t>
      </w:r>
      <w:r>
        <w:rPr>
          <w:spacing w:val="-15"/>
          <w:w w:val="105"/>
          <w:sz w:val="26"/>
        </w:rPr>
        <w:t xml:space="preserve"> </w:t>
      </w:r>
      <w:r>
        <w:rPr>
          <w:w w:val="105"/>
          <w:sz w:val="26"/>
        </w:rPr>
        <w:t>cash</w:t>
      </w:r>
      <w:r>
        <w:rPr>
          <w:spacing w:val="-15"/>
          <w:w w:val="105"/>
          <w:sz w:val="26"/>
        </w:rPr>
        <w:t xml:space="preserve"> </w:t>
      </w:r>
      <w:r>
        <w:rPr>
          <w:w w:val="105"/>
          <w:sz w:val="26"/>
        </w:rPr>
        <w:t>on</w:t>
      </w:r>
      <w:r>
        <w:rPr>
          <w:spacing w:val="-15"/>
          <w:w w:val="105"/>
          <w:sz w:val="26"/>
        </w:rPr>
        <w:t xml:space="preserve"> </w:t>
      </w:r>
      <w:r>
        <w:rPr>
          <w:w w:val="105"/>
          <w:sz w:val="26"/>
        </w:rPr>
        <w:t>hand,</w:t>
      </w:r>
      <w:r>
        <w:rPr>
          <w:spacing w:val="-15"/>
          <w:w w:val="105"/>
          <w:sz w:val="26"/>
        </w:rPr>
        <w:t xml:space="preserve"> </w:t>
      </w:r>
      <w:r>
        <w:rPr>
          <w:w w:val="105"/>
          <w:sz w:val="26"/>
        </w:rPr>
        <w:t>and</w:t>
      </w:r>
      <w:r>
        <w:rPr>
          <w:spacing w:val="-16"/>
          <w:w w:val="105"/>
          <w:sz w:val="26"/>
        </w:rPr>
        <w:t xml:space="preserve"> </w:t>
      </w:r>
      <w:r>
        <w:rPr>
          <w:w w:val="105"/>
          <w:sz w:val="26"/>
        </w:rPr>
        <w:t>a</w:t>
      </w:r>
      <w:r>
        <w:rPr>
          <w:spacing w:val="-15"/>
          <w:w w:val="105"/>
          <w:sz w:val="26"/>
        </w:rPr>
        <w:t xml:space="preserve"> </w:t>
      </w:r>
      <w:r>
        <w:rPr>
          <w:w w:val="105"/>
          <w:sz w:val="26"/>
        </w:rPr>
        <w:t>current</w:t>
      </w:r>
      <w:r>
        <w:rPr>
          <w:spacing w:val="-15"/>
          <w:w w:val="105"/>
          <w:sz w:val="26"/>
        </w:rPr>
        <w:t xml:space="preserve"> </w:t>
      </w:r>
      <w:r>
        <w:rPr>
          <w:w w:val="105"/>
          <w:sz w:val="26"/>
        </w:rPr>
        <w:t>ratio</w:t>
      </w:r>
      <w:r>
        <w:rPr>
          <w:spacing w:val="-15"/>
          <w:w w:val="105"/>
          <w:sz w:val="26"/>
        </w:rPr>
        <w:t xml:space="preserve"> </w:t>
      </w:r>
      <w:r>
        <w:rPr>
          <w:w w:val="105"/>
          <w:sz w:val="26"/>
        </w:rPr>
        <w:t>of</w:t>
      </w:r>
      <w:r>
        <w:rPr>
          <w:spacing w:val="-15"/>
          <w:w w:val="105"/>
          <w:sz w:val="26"/>
        </w:rPr>
        <w:t xml:space="preserve"> </w:t>
      </w:r>
      <w:r>
        <w:rPr>
          <w:w w:val="105"/>
          <w:sz w:val="26"/>
        </w:rPr>
        <w:t>at</w:t>
      </w:r>
      <w:r>
        <w:rPr>
          <w:spacing w:val="-15"/>
          <w:w w:val="105"/>
          <w:sz w:val="26"/>
        </w:rPr>
        <w:t xml:space="preserve"> </w:t>
      </w:r>
      <w:r>
        <w:rPr>
          <w:w w:val="105"/>
          <w:sz w:val="26"/>
        </w:rPr>
        <w:t>least</w:t>
      </w:r>
      <w:r>
        <w:rPr>
          <w:spacing w:val="-15"/>
          <w:w w:val="105"/>
          <w:sz w:val="26"/>
        </w:rPr>
        <w:t xml:space="preserve"> </w:t>
      </w:r>
      <w:r>
        <w:rPr>
          <w:w w:val="105"/>
          <w:sz w:val="26"/>
        </w:rPr>
        <w:t>1.5.</w:t>
      </w:r>
      <w:r>
        <w:rPr>
          <w:spacing w:val="-15"/>
          <w:w w:val="105"/>
          <w:sz w:val="26"/>
        </w:rPr>
        <w:t xml:space="preserve"> </w:t>
      </w:r>
      <w:r>
        <w:rPr>
          <w:w w:val="105"/>
          <w:sz w:val="26"/>
        </w:rPr>
        <w:t>This</w:t>
      </w:r>
      <w:r>
        <w:rPr>
          <w:spacing w:val="-15"/>
          <w:w w:val="105"/>
          <w:sz w:val="26"/>
        </w:rPr>
        <w:t xml:space="preserve"> </w:t>
      </w:r>
      <w:r>
        <w:rPr>
          <w:w w:val="105"/>
          <w:sz w:val="26"/>
        </w:rPr>
        <w:t>agreement</w:t>
      </w:r>
      <w:r>
        <w:rPr>
          <w:spacing w:val="-15"/>
          <w:w w:val="105"/>
          <w:sz w:val="26"/>
        </w:rPr>
        <w:t xml:space="preserve"> </w:t>
      </w:r>
      <w:r>
        <w:rPr>
          <w:w w:val="105"/>
          <w:sz w:val="26"/>
        </w:rPr>
        <w:t>was terminated</w:t>
      </w:r>
      <w:r>
        <w:rPr>
          <w:spacing w:val="-21"/>
          <w:w w:val="105"/>
          <w:sz w:val="26"/>
        </w:rPr>
        <w:t xml:space="preserve"> </w:t>
      </w:r>
      <w:r>
        <w:rPr>
          <w:w w:val="105"/>
          <w:sz w:val="26"/>
        </w:rPr>
        <w:t>with</w:t>
      </w:r>
      <w:r>
        <w:rPr>
          <w:spacing w:val="-21"/>
          <w:w w:val="105"/>
          <w:sz w:val="26"/>
        </w:rPr>
        <w:t xml:space="preserve"> </w:t>
      </w:r>
      <w:r>
        <w:rPr>
          <w:w w:val="105"/>
          <w:sz w:val="26"/>
        </w:rPr>
        <w:t>the</w:t>
      </w:r>
      <w:r>
        <w:rPr>
          <w:spacing w:val="-21"/>
          <w:w w:val="105"/>
          <w:sz w:val="26"/>
        </w:rPr>
        <w:t xml:space="preserve"> </w:t>
      </w:r>
      <w:r>
        <w:rPr>
          <w:w w:val="105"/>
          <w:sz w:val="26"/>
        </w:rPr>
        <w:t>issuance</w:t>
      </w:r>
      <w:r>
        <w:rPr>
          <w:spacing w:val="-21"/>
          <w:w w:val="105"/>
          <w:sz w:val="26"/>
        </w:rPr>
        <w:t xml:space="preserve"> </w:t>
      </w:r>
      <w:r>
        <w:rPr>
          <w:w w:val="105"/>
          <w:sz w:val="26"/>
        </w:rPr>
        <w:t>of</w:t>
      </w:r>
      <w:r>
        <w:rPr>
          <w:spacing w:val="-21"/>
          <w:w w:val="105"/>
          <w:sz w:val="26"/>
        </w:rPr>
        <w:t xml:space="preserve"> </w:t>
      </w:r>
      <w:r>
        <w:rPr>
          <w:w w:val="105"/>
          <w:sz w:val="26"/>
        </w:rPr>
        <w:t>the</w:t>
      </w:r>
      <w:r>
        <w:rPr>
          <w:spacing w:val="-21"/>
          <w:w w:val="105"/>
          <w:sz w:val="26"/>
        </w:rPr>
        <w:t xml:space="preserve"> </w:t>
      </w:r>
      <w:r>
        <w:rPr>
          <w:w w:val="105"/>
          <w:sz w:val="26"/>
        </w:rPr>
        <w:t>Series</w:t>
      </w:r>
      <w:r>
        <w:rPr>
          <w:spacing w:val="-21"/>
          <w:w w:val="105"/>
          <w:sz w:val="26"/>
        </w:rPr>
        <w:t xml:space="preserve"> </w:t>
      </w:r>
      <w:r>
        <w:rPr>
          <w:w w:val="105"/>
          <w:sz w:val="26"/>
        </w:rPr>
        <w:t>2023</w:t>
      </w:r>
      <w:r>
        <w:rPr>
          <w:spacing w:val="-21"/>
          <w:w w:val="105"/>
          <w:sz w:val="26"/>
        </w:rPr>
        <w:t xml:space="preserve"> </w:t>
      </w:r>
      <w:r>
        <w:rPr>
          <w:w w:val="105"/>
          <w:sz w:val="26"/>
        </w:rPr>
        <w:t>bonds.</w:t>
      </w:r>
    </w:p>
    <w:p w14:paraId="209CBCAF" w14:textId="77777777" w:rsidR="00416003" w:rsidRDefault="00416003">
      <w:pPr>
        <w:spacing w:line="283" w:lineRule="auto"/>
        <w:rPr>
          <w:sz w:val="26"/>
        </w:rPr>
        <w:sectPr w:rsidR="00416003">
          <w:pgSz w:w="16320" w:h="21120"/>
          <w:pgMar w:top="2200" w:right="1640" w:bottom="1300" w:left="1640" w:header="1370" w:footer="1102" w:gutter="0"/>
          <w:cols w:space="720"/>
        </w:sectPr>
      </w:pPr>
    </w:p>
    <w:p w14:paraId="37FF5706" w14:textId="77777777" w:rsidR="00416003" w:rsidRDefault="00416003">
      <w:pPr>
        <w:rPr>
          <w:sz w:val="20"/>
        </w:rPr>
      </w:pPr>
    </w:p>
    <w:p w14:paraId="59BA45AA" w14:textId="77777777" w:rsidR="00416003" w:rsidRDefault="00416003">
      <w:pPr>
        <w:spacing w:before="8"/>
        <w:rPr>
          <w:sz w:val="27"/>
        </w:rPr>
      </w:pPr>
    </w:p>
    <w:p w14:paraId="5A0F6558" w14:textId="77777777" w:rsidR="00416003" w:rsidRDefault="00790D54">
      <w:pPr>
        <w:spacing w:before="99"/>
        <w:ind w:left="280"/>
        <w:rPr>
          <w:b/>
          <w:sz w:val="26"/>
        </w:rPr>
      </w:pPr>
      <w:r>
        <w:rPr>
          <w:b/>
          <w:w w:val="102"/>
          <w:sz w:val="26"/>
        </w:rPr>
        <w:t>Note</w:t>
      </w:r>
      <w:r>
        <w:rPr>
          <w:b/>
          <w:spacing w:val="1"/>
          <w:sz w:val="26"/>
        </w:rPr>
        <w:t xml:space="preserve"> </w:t>
      </w:r>
      <w:r>
        <w:rPr>
          <w:b/>
          <w:w w:val="102"/>
          <w:sz w:val="26"/>
        </w:rPr>
        <w:t>9</w:t>
      </w:r>
      <w:r>
        <w:rPr>
          <w:b/>
          <w:spacing w:val="1"/>
          <w:sz w:val="26"/>
        </w:rPr>
        <w:t xml:space="preserve"> </w:t>
      </w:r>
      <w:r>
        <w:rPr>
          <w:b/>
          <w:w w:val="102"/>
          <w:sz w:val="26"/>
        </w:rPr>
        <w:t>–</w:t>
      </w:r>
      <w:r>
        <w:rPr>
          <w:b/>
          <w:spacing w:val="1"/>
          <w:sz w:val="26"/>
        </w:rPr>
        <w:t xml:space="preserve"> </w:t>
      </w:r>
      <w:r>
        <w:rPr>
          <w:b/>
          <w:w w:val="102"/>
          <w:sz w:val="26"/>
        </w:rPr>
        <w:t>Manag</w:t>
      </w:r>
      <w:r>
        <w:rPr>
          <w:b/>
          <w:spacing w:val="-1"/>
          <w:w w:val="102"/>
          <w:sz w:val="26"/>
        </w:rPr>
        <w:t>e</w:t>
      </w:r>
      <w:r>
        <w:rPr>
          <w:b/>
          <w:w w:val="102"/>
          <w:sz w:val="26"/>
        </w:rPr>
        <w:t>me</w:t>
      </w:r>
      <w:r>
        <w:rPr>
          <w:b/>
          <w:spacing w:val="-1"/>
          <w:w w:val="102"/>
          <w:sz w:val="26"/>
        </w:rPr>
        <w:t>n</w:t>
      </w:r>
      <w:r>
        <w:rPr>
          <w:b/>
          <w:w w:val="102"/>
          <w:sz w:val="26"/>
        </w:rPr>
        <w:t>t</w:t>
      </w:r>
      <w:r>
        <w:rPr>
          <w:b/>
          <w:spacing w:val="1"/>
          <w:sz w:val="26"/>
        </w:rPr>
        <w:t xml:space="preserve"> </w:t>
      </w:r>
      <w:r>
        <w:rPr>
          <w:b/>
          <w:spacing w:val="-2"/>
          <w:w w:val="102"/>
          <w:sz w:val="26"/>
        </w:rPr>
        <w:t>a</w:t>
      </w:r>
      <w:r>
        <w:rPr>
          <w:b/>
          <w:w w:val="102"/>
          <w:sz w:val="26"/>
        </w:rPr>
        <w:t>nd</w:t>
      </w:r>
      <w:r>
        <w:rPr>
          <w:b/>
          <w:spacing w:val="1"/>
          <w:sz w:val="26"/>
        </w:rPr>
        <w:t xml:space="preserve"> </w:t>
      </w:r>
      <w:r>
        <w:rPr>
          <w:b/>
          <w:w w:val="102"/>
          <w:sz w:val="26"/>
        </w:rPr>
        <w:t>Develo</w:t>
      </w:r>
      <w:r>
        <w:rPr>
          <w:b/>
          <w:spacing w:val="-1"/>
          <w:w w:val="102"/>
          <w:sz w:val="26"/>
        </w:rPr>
        <w:t>p</w:t>
      </w:r>
      <w:r>
        <w:rPr>
          <w:b/>
          <w:w w:val="102"/>
          <w:sz w:val="26"/>
        </w:rPr>
        <w:t>me</w:t>
      </w:r>
      <w:r>
        <w:rPr>
          <w:b/>
          <w:spacing w:val="-2"/>
          <w:w w:val="102"/>
          <w:sz w:val="26"/>
        </w:rPr>
        <w:t>n</w:t>
      </w:r>
      <w:r>
        <w:rPr>
          <w:b/>
          <w:w w:val="102"/>
          <w:sz w:val="26"/>
        </w:rPr>
        <w:t>t</w:t>
      </w:r>
      <w:r>
        <w:rPr>
          <w:b/>
          <w:spacing w:val="1"/>
          <w:sz w:val="26"/>
        </w:rPr>
        <w:t xml:space="preserve"> </w:t>
      </w:r>
      <w:r>
        <w:rPr>
          <w:b/>
          <w:w w:val="102"/>
          <w:sz w:val="26"/>
        </w:rPr>
        <w:t>A</w:t>
      </w:r>
      <w:r>
        <w:rPr>
          <w:b/>
          <w:spacing w:val="-1"/>
          <w:w w:val="102"/>
          <w:sz w:val="26"/>
        </w:rPr>
        <w:t>g</w:t>
      </w:r>
      <w:r>
        <w:rPr>
          <w:b/>
          <w:w w:val="1"/>
          <w:sz w:val="26"/>
        </w:rPr>
        <w:t>r</w:t>
      </w:r>
      <w:r>
        <w:rPr>
          <w:b/>
          <w:w w:val="102"/>
          <w:sz w:val="26"/>
        </w:rPr>
        <w:t>ee</w:t>
      </w:r>
      <w:r>
        <w:rPr>
          <w:b/>
          <w:spacing w:val="30"/>
          <w:sz w:val="26"/>
        </w:rPr>
        <w:t xml:space="preserve"> </w:t>
      </w:r>
      <w:r>
        <w:rPr>
          <w:b/>
          <w:w w:val="102"/>
          <w:sz w:val="26"/>
        </w:rPr>
        <w:t>me</w:t>
      </w:r>
      <w:r>
        <w:rPr>
          <w:b/>
          <w:spacing w:val="-2"/>
          <w:w w:val="102"/>
          <w:sz w:val="26"/>
        </w:rPr>
        <w:t>n</w:t>
      </w:r>
      <w:r>
        <w:rPr>
          <w:b/>
          <w:w w:val="102"/>
          <w:sz w:val="26"/>
        </w:rPr>
        <w:t>ts</w:t>
      </w:r>
    </w:p>
    <w:p w14:paraId="1BAFD1F7" w14:textId="77777777" w:rsidR="00416003" w:rsidRDefault="00416003">
      <w:pPr>
        <w:spacing w:before="6"/>
        <w:rPr>
          <w:b/>
          <w:sz w:val="32"/>
        </w:rPr>
      </w:pPr>
    </w:p>
    <w:p w14:paraId="4316A0E9" w14:textId="77777777" w:rsidR="00416003" w:rsidRDefault="00790D54">
      <w:pPr>
        <w:spacing w:line="283" w:lineRule="auto"/>
        <w:ind w:left="280" w:right="605"/>
        <w:rPr>
          <w:sz w:val="26"/>
        </w:rPr>
      </w:pPr>
      <w:r>
        <w:rPr>
          <w:w w:val="105"/>
          <w:sz w:val="26"/>
        </w:rPr>
        <w:t>On</w:t>
      </w:r>
      <w:r>
        <w:rPr>
          <w:spacing w:val="-21"/>
          <w:w w:val="105"/>
          <w:sz w:val="26"/>
        </w:rPr>
        <w:t xml:space="preserve"> </w:t>
      </w:r>
      <w:r>
        <w:rPr>
          <w:w w:val="105"/>
          <w:sz w:val="26"/>
        </w:rPr>
        <w:t>August</w:t>
      </w:r>
      <w:r>
        <w:rPr>
          <w:spacing w:val="-21"/>
          <w:w w:val="105"/>
          <w:sz w:val="26"/>
        </w:rPr>
        <w:t xml:space="preserve"> </w:t>
      </w:r>
      <w:r>
        <w:rPr>
          <w:w w:val="105"/>
          <w:sz w:val="26"/>
        </w:rPr>
        <w:t>1,</w:t>
      </w:r>
      <w:r>
        <w:rPr>
          <w:spacing w:val="-21"/>
          <w:w w:val="105"/>
          <w:sz w:val="26"/>
        </w:rPr>
        <w:t xml:space="preserve"> </w:t>
      </w:r>
      <w:r>
        <w:rPr>
          <w:w w:val="105"/>
          <w:sz w:val="26"/>
        </w:rPr>
        <w:t>2017,</w:t>
      </w:r>
      <w:r>
        <w:rPr>
          <w:spacing w:val="-21"/>
          <w:w w:val="105"/>
          <w:sz w:val="26"/>
        </w:rPr>
        <w:t xml:space="preserve"> </w:t>
      </w:r>
      <w:r>
        <w:rPr>
          <w:w w:val="105"/>
          <w:sz w:val="26"/>
        </w:rPr>
        <w:t>the</w:t>
      </w:r>
      <w:r>
        <w:rPr>
          <w:spacing w:val="-21"/>
          <w:w w:val="105"/>
          <w:sz w:val="26"/>
        </w:rPr>
        <w:t xml:space="preserve"> </w:t>
      </w:r>
      <w:r>
        <w:rPr>
          <w:w w:val="105"/>
          <w:sz w:val="26"/>
        </w:rPr>
        <w:t>Corporation</w:t>
      </w:r>
      <w:r>
        <w:rPr>
          <w:spacing w:val="-21"/>
          <w:w w:val="105"/>
          <w:sz w:val="26"/>
        </w:rPr>
        <w:t xml:space="preserve"> </w:t>
      </w:r>
      <w:r>
        <w:rPr>
          <w:w w:val="105"/>
          <w:sz w:val="26"/>
        </w:rPr>
        <w:t>executed</w:t>
      </w:r>
      <w:r>
        <w:rPr>
          <w:spacing w:val="-21"/>
          <w:w w:val="105"/>
          <w:sz w:val="26"/>
        </w:rPr>
        <w:t xml:space="preserve"> </w:t>
      </w:r>
      <w:r>
        <w:rPr>
          <w:w w:val="105"/>
          <w:sz w:val="26"/>
        </w:rPr>
        <w:t>a</w:t>
      </w:r>
      <w:r>
        <w:rPr>
          <w:spacing w:val="-21"/>
          <w:w w:val="105"/>
          <w:sz w:val="26"/>
        </w:rPr>
        <w:t xml:space="preserve"> </w:t>
      </w:r>
      <w:r>
        <w:rPr>
          <w:w w:val="105"/>
          <w:sz w:val="26"/>
        </w:rPr>
        <w:t>management</w:t>
      </w:r>
      <w:r>
        <w:rPr>
          <w:spacing w:val="-21"/>
          <w:w w:val="105"/>
          <w:sz w:val="26"/>
        </w:rPr>
        <w:t xml:space="preserve"> </w:t>
      </w:r>
      <w:r>
        <w:rPr>
          <w:w w:val="105"/>
          <w:sz w:val="26"/>
        </w:rPr>
        <w:t>contract</w:t>
      </w:r>
      <w:r>
        <w:rPr>
          <w:spacing w:val="-21"/>
          <w:w w:val="105"/>
          <w:sz w:val="26"/>
        </w:rPr>
        <w:t xml:space="preserve"> </w:t>
      </w:r>
      <w:r>
        <w:rPr>
          <w:w w:val="105"/>
          <w:sz w:val="26"/>
        </w:rPr>
        <w:t>with</w:t>
      </w:r>
      <w:r>
        <w:rPr>
          <w:spacing w:val="-21"/>
          <w:w w:val="105"/>
          <w:sz w:val="26"/>
        </w:rPr>
        <w:t xml:space="preserve"> </w:t>
      </w:r>
      <w:r>
        <w:rPr>
          <w:w w:val="105"/>
          <w:sz w:val="26"/>
        </w:rPr>
        <w:t>PRS</w:t>
      </w:r>
      <w:r>
        <w:rPr>
          <w:spacing w:val="-21"/>
          <w:w w:val="105"/>
          <w:sz w:val="26"/>
        </w:rPr>
        <w:t xml:space="preserve"> </w:t>
      </w:r>
      <w:r>
        <w:rPr>
          <w:w w:val="105"/>
          <w:sz w:val="26"/>
        </w:rPr>
        <w:t>MI,</w:t>
      </w:r>
      <w:r>
        <w:rPr>
          <w:spacing w:val="-21"/>
          <w:w w:val="105"/>
          <w:sz w:val="26"/>
        </w:rPr>
        <w:t xml:space="preserve"> </w:t>
      </w:r>
      <w:r>
        <w:rPr>
          <w:w w:val="105"/>
          <w:sz w:val="26"/>
        </w:rPr>
        <w:t>which</w:t>
      </w:r>
      <w:r>
        <w:rPr>
          <w:spacing w:val="-21"/>
          <w:w w:val="105"/>
          <w:sz w:val="26"/>
        </w:rPr>
        <w:t xml:space="preserve"> </w:t>
      </w:r>
      <w:r>
        <w:rPr>
          <w:w w:val="105"/>
          <w:sz w:val="26"/>
        </w:rPr>
        <w:t>commenced on</w:t>
      </w:r>
      <w:r>
        <w:rPr>
          <w:spacing w:val="-14"/>
          <w:w w:val="105"/>
          <w:sz w:val="26"/>
        </w:rPr>
        <w:t xml:space="preserve"> </w:t>
      </w:r>
      <w:r>
        <w:rPr>
          <w:w w:val="105"/>
          <w:sz w:val="26"/>
        </w:rPr>
        <w:t>August</w:t>
      </w:r>
      <w:r>
        <w:rPr>
          <w:spacing w:val="-14"/>
          <w:w w:val="105"/>
          <w:sz w:val="26"/>
        </w:rPr>
        <w:t xml:space="preserve"> </w:t>
      </w:r>
      <w:r>
        <w:rPr>
          <w:w w:val="105"/>
          <w:sz w:val="26"/>
        </w:rPr>
        <w:t>1,</w:t>
      </w:r>
      <w:r>
        <w:rPr>
          <w:spacing w:val="-14"/>
          <w:w w:val="105"/>
          <w:sz w:val="26"/>
        </w:rPr>
        <w:t xml:space="preserve"> </w:t>
      </w:r>
      <w:r>
        <w:rPr>
          <w:w w:val="105"/>
          <w:sz w:val="26"/>
        </w:rPr>
        <w:t>2017,</w:t>
      </w:r>
      <w:r>
        <w:rPr>
          <w:spacing w:val="-14"/>
          <w:w w:val="105"/>
          <w:sz w:val="26"/>
        </w:rPr>
        <w:t xml:space="preserve"> </w:t>
      </w:r>
      <w:r>
        <w:rPr>
          <w:w w:val="105"/>
          <w:sz w:val="26"/>
        </w:rPr>
        <w:t>and</w:t>
      </w:r>
      <w:r>
        <w:rPr>
          <w:spacing w:val="-14"/>
          <w:w w:val="105"/>
          <w:sz w:val="26"/>
        </w:rPr>
        <w:t xml:space="preserve"> </w:t>
      </w:r>
      <w:r>
        <w:rPr>
          <w:w w:val="105"/>
          <w:sz w:val="26"/>
        </w:rPr>
        <w:t>will</w:t>
      </w:r>
      <w:r>
        <w:rPr>
          <w:spacing w:val="-15"/>
          <w:w w:val="105"/>
          <w:sz w:val="26"/>
        </w:rPr>
        <w:t xml:space="preserve"> </w:t>
      </w:r>
      <w:r>
        <w:rPr>
          <w:w w:val="105"/>
          <w:sz w:val="26"/>
        </w:rPr>
        <w:t>continue</w:t>
      </w:r>
      <w:r>
        <w:rPr>
          <w:spacing w:val="-14"/>
          <w:w w:val="105"/>
          <w:sz w:val="26"/>
        </w:rPr>
        <w:t xml:space="preserve"> </w:t>
      </w:r>
      <w:r>
        <w:rPr>
          <w:w w:val="105"/>
          <w:sz w:val="26"/>
        </w:rPr>
        <w:t>for</w:t>
      </w:r>
      <w:r>
        <w:rPr>
          <w:spacing w:val="-14"/>
          <w:w w:val="105"/>
          <w:sz w:val="26"/>
        </w:rPr>
        <w:t xml:space="preserve"> </w:t>
      </w:r>
      <w:r>
        <w:rPr>
          <w:w w:val="105"/>
          <w:sz w:val="26"/>
        </w:rPr>
        <w:t>five</w:t>
      </w:r>
      <w:r>
        <w:rPr>
          <w:spacing w:val="-14"/>
          <w:w w:val="105"/>
          <w:sz w:val="26"/>
        </w:rPr>
        <w:t xml:space="preserve"> </w:t>
      </w:r>
      <w:r>
        <w:rPr>
          <w:w w:val="105"/>
          <w:sz w:val="26"/>
        </w:rPr>
        <w:t>(5)</w:t>
      </w:r>
      <w:r>
        <w:rPr>
          <w:spacing w:val="-12"/>
          <w:w w:val="105"/>
          <w:sz w:val="26"/>
        </w:rPr>
        <w:t xml:space="preserve"> </w:t>
      </w:r>
      <w:r>
        <w:rPr>
          <w:w w:val="105"/>
          <w:sz w:val="26"/>
        </w:rPr>
        <w:t>years</w:t>
      </w:r>
      <w:r>
        <w:rPr>
          <w:spacing w:val="-15"/>
          <w:w w:val="105"/>
          <w:sz w:val="26"/>
        </w:rPr>
        <w:t xml:space="preserve"> </w:t>
      </w:r>
      <w:r>
        <w:rPr>
          <w:w w:val="105"/>
          <w:sz w:val="26"/>
        </w:rPr>
        <w:t>and</w:t>
      </w:r>
      <w:r>
        <w:rPr>
          <w:spacing w:val="-14"/>
          <w:w w:val="105"/>
          <w:sz w:val="26"/>
        </w:rPr>
        <w:t xml:space="preserve"> </w:t>
      </w:r>
      <w:r>
        <w:rPr>
          <w:w w:val="105"/>
          <w:sz w:val="26"/>
        </w:rPr>
        <w:t>may</w:t>
      </w:r>
      <w:r>
        <w:rPr>
          <w:spacing w:val="-14"/>
          <w:w w:val="105"/>
          <w:sz w:val="26"/>
        </w:rPr>
        <w:t xml:space="preserve"> </w:t>
      </w:r>
      <w:r>
        <w:rPr>
          <w:w w:val="105"/>
          <w:sz w:val="26"/>
        </w:rPr>
        <w:t>be</w:t>
      </w:r>
      <w:r>
        <w:rPr>
          <w:spacing w:val="-14"/>
          <w:w w:val="105"/>
          <w:sz w:val="26"/>
        </w:rPr>
        <w:t xml:space="preserve"> </w:t>
      </w:r>
      <w:r>
        <w:rPr>
          <w:w w:val="105"/>
          <w:sz w:val="26"/>
        </w:rPr>
        <w:t>renewed</w:t>
      </w:r>
      <w:r>
        <w:rPr>
          <w:spacing w:val="-14"/>
          <w:w w:val="105"/>
          <w:sz w:val="26"/>
        </w:rPr>
        <w:t xml:space="preserve"> </w:t>
      </w:r>
      <w:r>
        <w:rPr>
          <w:w w:val="105"/>
          <w:sz w:val="26"/>
        </w:rPr>
        <w:t>for</w:t>
      </w:r>
      <w:r>
        <w:rPr>
          <w:spacing w:val="-14"/>
          <w:w w:val="105"/>
          <w:sz w:val="26"/>
        </w:rPr>
        <w:t xml:space="preserve"> </w:t>
      </w:r>
      <w:r>
        <w:rPr>
          <w:w w:val="105"/>
          <w:sz w:val="26"/>
        </w:rPr>
        <w:t>an</w:t>
      </w:r>
      <w:r>
        <w:rPr>
          <w:spacing w:val="-14"/>
          <w:w w:val="105"/>
          <w:sz w:val="26"/>
        </w:rPr>
        <w:t xml:space="preserve"> </w:t>
      </w:r>
      <w:r>
        <w:rPr>
          <w:w w:val="105"/>
          <w:sz w:val="26"/>
        </w:rPr>
        <w:t>additional</w:t>
      </w:r>
      <w:r>
        <w:rPr>
          <w:spacing w:val="-14"/>
          <w:w w:val="105"/>
          <w:sz w:val="26"/>
        </w:rPr>
        <w:t xml:space="preserve"> </w:t>
      </w:r>
      <w:r>
        <w:rPr>
          <w:w w:val="105"/>
          <w:sz w:val="26"/>
        </w:rPr>
        <w:t>three</w:t>
      </w:r>
      <w:r>
        <w:rPr>
          <w:spacing w:val="-15"/>
          <w:w w:val="105"/>
          <w:sz w:val="26"/>
        </w:rPr>
        <w:t xml:space="preserve"> </w:t>
      </w:r>
      <w:r>
        <w:rPr>
          <w:w w:val="105"/>
          <w:sz w:val="26"/>
        </w:rPr>
        <w:t>(3) years.</w:t>
      </w:r>
      <w:r>
        <w:rPr>
          <w:spacing w:val="-19"/>
          <w:w w:val="105"/>
          <w:sz w:val="26"/>
        </w:rPr>
        <w:t xml:space="preserve"> </w:t>
      </w:r>
      <w:r>
        <w:rPr>
          <w:w w:val="105"/>
          <w:sz w:val="26"/>
        </w:rPr>
        <w:t>The</w:t>
      </w:r>
      <w:r>
        <w:rPr>
          <w:spacing w:val="-19"/>
          <w:w w:val="105"/>
          <w:sz w:val="26"/>
        </w:rPr>
        <w:t xml:space="preserve"> </w:t>
      </w:r>
      <w:r>
        <w:rPr>
          <w:w w:val="105"/>
          <w:sz w:val="26"/>
        </w:rPr>
        <w:t>current</w:t>
      </w:r>
      <w:r>
        <w:rPr>
          <w:spacing w:val="-19"/>
          <w:w w:val="105"/>
          <w:sz w:val="26"/>
        </w:rPr>
        <w:t xml:space="preserve"> </w:t>
      </w:r>
      <w:r>
        <w:rPr>
          <w:w w:val="105"/>
          <w:sz w:val="26"/>
        </w:rPr>
        <w:t>contract</w:t>
      </w:r>
      <w:r>
        <w:rPr>
          <w:spacing w:val="-21"/>
          <w:w w:val="105"/>
          <w:sz w:val="26"/>
        </w:rPr>
        <w:t xml:space="preserve"> </w:t>
      </w:r>
      <w:r>
        <w:rPr>
          <w:w w:val="105"/>
          <w:sz w:val="26"/>
        </w:rPr>
        <w:t>expires</w:t>
      </w:r>
      <w:r>
        <w:rPr>
          <w:spacing w:val="-19"/>
          <w:w w:val="105"/>
          <w:sz w:val="26"/>
        </w:rPr>
        <w:t xml:space="preserve"> </w:t>
      </w:r>
      <w:r>
        <w:rPr>
          <w:w w:val="105"/>
          <w:sz w:val="26"/>
        </w:rPr>
        <w:t>on</w:t>
      </w:r>
      <w:r>
        <w:rPr>
          <w:spacing w:val="-19"/>
          <w:w w:val="105"/>
          <w:sz w:val="26"/>
        </w:rPr>
        <w:t xml:space="preserve"> </w:t>
      </w:r>
      <w:r>
        <w:rPr>
          <w:w w:val="105"/>
          <w:sz w:val="26"/>
        </w:rPr>
        <w:t>July</w:t>
      </w:r>
      <w:r>
        <w:rPr>
          <w:spacing w:val="-19"/>
          <w:w w:val="105"/>
          <w:sz w:val="26"/>
        </w:rPr>
        <w:t xml:space="preserve"> </w:t>
      </w:r>
      <w:r>
        <w:rPr>
          <w:w w:val="105"/>
          <w:sz w:val="26"/>
        </w:rPr>
        <w:t>31,</w:t>
      </w:r>
      <w:r>
        <w:rPr>
          <w:spacing w:val="-19"/>
          <w:w w:val="105"/>
          <w:sz w:val="26"/>
        </w:rPr>
        <w:t xml:space="preserve"> </w:t>
      </w:r>
      <w:r>
        <w:rPr>
          <w:w w:val="105"/>
          <w:sz w:val="26"/>
        </w:rPr>
        <w:t>2025.</w:t>
      </w:r>
    </w:p>
    <w:p w14:paraId="5627DC9D" w14:textId="77777777" w:rsidR="00416003" w:rsidRDefault="00416003">
      <w:pPr>
        <w:spacing w:before="11"/>
        <w:rPr>
          <w:sz w:val="27"/>
        </w:rPr>
      </w:pPr>
    </w:p>
    <w:p w14:paraId="5247684C" w14:textId="77777777" w:rsidR="00416003" w:rsidRDefault="00790D54">
      <w:pPr>
        <w:ind w:left="280"/>
        <w:rPr>
          <w:sz w:val="26"/>
        </w:rPr>
      </w:pPr>
      <w:r>
        <w:rPr>
          <w:w w:val="105"/>
          <w:sz w:val="26"/>
        </w:rPr>
        <w:t>Management and accounting fees charged by PRS MI were as follows for the years ended March 31:</w:t>
      </w:r>
    </w:p>
    <w:p w14:paraId="18790FB7" w14:textId="77777777" w:rsidR="00416003" w:rsidRDefault="00416003">
      <w:pPr>
        <w:spacing w:before="4"/>
        <w:rPr>
          <w:sz w:val="25"/>
        </w:rPr>
      </w:pPr>
    </w:p>
    <w:p w14:paraId="775CACBA" w14:textId="77777777" w:rsidR="00416003" w:rsidRDefault="00790D54">
      <w:pPr>
        <w:pStyle w:val="BodyText"/>
        <w:tabs>
          <w:tab w:val="left" w:pos="9022"/>
          <w:tab w:val="left" w:pos="10302"/>
          <w:tab w:val="left" w:pos="10691"/>
          <w:tab w:val="left" w:pos="11445"/>
          <w:tab w:val="left" w:pos="12726"/>
        </w:tabs>
        <w:spacing w:before="97"/>
        <w:ind w:left="8267"/>
        <w:rPr>
          <w:rFonts w:ascii="Arial"/>
        </w:rPr>
      </w:pPr>
      <w:r>
        <w:rPr>
          <w:rFonts w:ascii="Times New Roman"/>
          <w:w w:val="102"/>
          <w:u w:val="thick"/>
        </w:rPr>
        <w:t xml:space="preserve"> </w:t>
      </w:r>
      <w:r>
        <w:rPr>
          <w:rFonts w:ascii="Times New Roman"/>
          <w:u w:val="thick"/>
        </w:rPr>
        <w:tab/>
      </w:r>
      <w:r>
        <w:rPr>
          <w:rFonts w:ascii="Arial"/>
          <w:u w:val="thick"/>
        </w:rPr>
        <w:t>2024</w:t>
      </w:r>
      <w:r>
        <w:rPr>
          <w:rFonts w:ascii="Arial"/>
          <w:u w:val="thick"/>
        </w:rPr>
        <w:tab/>
      </w:r>
      <w:r>
        <w:rPr>
          <w:rFonts w:ascii="Arial"/>
        </w:rPr>
        <w:tab/>
      </w:r>
      <w:r>
        <w:rPr>
          <w:rFonts w:ascii="Times New Roman"/>
          <w:u w:val="thick"/>
        </w:rPr>
        <w:t xml:space="preserve"> </w:t>
      </w:r>
      <w:r>
        <w:rPr>
          <w:rFonts w:ascii="Times New Roman"/>
          <w:u w:val="thick"/>
        </w:rPr>
        <w:tab/>
      </w:r>
      <w:r>
        <w:rPr>
          <w:rFonts w:ascii="Arial"/>
          <w:u w:val="thick"/>
        </w:rPr>
        <w:t>2023</w:t>
      </w:r>
      <w:r>
        <w:rPr>
          <w:rFonts w:ascii="Arial"/>
          <w:u w:val="thick"/>
        </w:rPr>
        <w:tab/>
      </w:r>
    </w:p>
    <w:p w14:paraId="395B6630" w14:textId="77777777" w:rsidR="00416003" w:rsidRDefault="00790D54">
      <w:pPr>
        <w:pStyle w:val="BodyText"/>
        <w:spacing w:before="28"/>
        <w:ind w:left="339"/>
        <w:rPr>
          <w:rFonts w:ascii="Arial"/>
        </w:rPr>
      </w:pPr>
      <w:r>
        <w:rPr>
          <w:rFonts w:ascii="Arial"/>
        </w:rPr>
        <w:t>Management and accounting services for  Saratoga</w:t>
      </w:r>
    </w:p>
    <w:p w14:paraId="026C1AC7" w14:textId="77777777" w:rsidR="00416003" w:rsidRDefault="00416003">
      <w:pPr>
        <w:sectPr w:rsidR="00416003">
          <w:footerReference w:type="default" r:id="rId278"/>
          <w:pgSz w:w="16320" w:h="21120"/>
          <w:pgMar w:top="2200" w:right="1640" w:bottom="1300" w:left="1640" w:header="1370" w:footer="1102" w:gutter="0"/>
          <w:pgNumType w:start="20"/>
          <w:cols w:space="720"/>
        </w:sectPr>
      </w:pPr>
    </w:p>
    <w:p w14:paraId="084C07E2" w14:textId="77777777" w:rsidR="00416003" w:rsidRDefault="00790D54">
      <w:pPr>
        <w:pStyle w:val="BodyText"/>
        <w:spacing w:before="29"/>
        <w:ind w:left="729"/>
        <w:rPr>
          <w:rFonts w:ascii="Arial"/>
        </w:rPr>
      </w:pPr>
      <w:r>
        <w:rPr>
          <w:rFonts w:ascii="Arial"/>
        </w:rPr>
        <w:t>Retirement Community</w:t>
      </w:r>
    </w:p>
    <w:p w14:paraId="67D7166F" w14:textId="77777777" w:rsidR="00416003" w:rsidRDefault="00790D54">
      <w:pPr>
        <w:pStyle w:val="BodyText"/>
        <w:spacing w:before="29"/>
        <w:ind w:left="339"/>
        <w:rPr>
          <w:rFonts w:ascii="Arial"/>
        </w:rPr>
      </w:pPr>
      <w:r>
        <w:rPr>
          <w:rFonts w:ascii="Arial"/>
        </w:rPr>
        <w:t xml:space="preserve">Management and accounting services for The Meadows </w:t>
      </w:r>
      <w:r>
        <w:rPr>
          <w:rFonts w:ascii="Arial"/>
          <w:spacing w:val="56"/>
        </w:rPr>
        <w:t xml:space="preserve"> </w:t>
      </w:r>
      <w:r>
        <w:rPr>
          <w:rFonts w:ascii="Arial"/>
        </w:rPr>
        <w:t>of</w:t>
      </w:r>
    </w:p>
    <w:p w14:paraId="41848D09" w14:textId="77777777" w:rsidR="00416003" w:rsidRDefault="00790D54">
      <w:pPr>
        <w:pStyle w:val="BodyText"/>
        <w:tabs>
          <w:tab w:val="left" w:pos="1020"/>
        </w:tabs>
        <w:spacing w:before="29"/>
        <w:ind w:left="339"/>
        <w:rPr>
          <w:rFonts w:ascii="Arial"/>
        </w:rPr>
      </w:pPr>
      <w:r>
        <w:br w:type="column"/>
      </w:r>
      <w:r>
        <w:rPr>
          <w:rFonts w:ascii="Arial"/>
        </w:rPr>
        <w:t>$</w:t>
      </w:r>
      <w:r>
        <w:rPr>
          <w:rFonts w:ascii="Arial"/>
        </w:rPr>
        <w:tab/>
      </w:r>
      <w:r>
        <w:rPr>
          <w:rFonts w:ascii="Arial"/>
          <w:spacing w:val="-1"/>
        </w:rPr>
        <w:t>2,325,459</w:t>
      </w:r>
    </w:p>
    <w:p w14:paraId="15237255" w14:textId="77777777" w:rsidR="00416003" w:rsidRDefault="00790D54">
      <w:pPr>
        <w:pStyle w:val="BodyText"/>
        <w:tabs>
          <w:tab w:val="left" w:pos="1020"/>
        </w:tabs>
        <w:spacing w:before="29"/>
        <w:ind w:left="339"/>
        <w:rPr>
          <w:rFonts w:ascii="Arial"/>
        </w:rPr>
      </w:pPr>
      <w:r>
        <w:br w:type="column"/>
      </w:r>
      <w:r>
        <w:rPr>
          <w:rFonts w:ascii="Arial"/>
        </w:rPr>
        <w:t>$</w:t>
      </w:r>
      <w:r>
        <w:rPr>
          <w:rFonts w:ascii="Arial"/>
        </w:rPr>
        <w:tab/>
        <w:t>1,858,962</w:t>
      </w:r>
    </w:p>
    <w:p w14:paraId="0BE5D51D" w14:textId="77777777" w:rsidR="00416003" w:rsidRDefault="00416003">
      <w:pPr>
        <w:sectPr w:rsidR="00416003">
          <w:type w:val="continuous"/>
          <w:pgSz w:w="16320" w:h="21120"/>
          <w:pgMar w:top="1500" w:right="1640" w:bottom="280" w:left="1640" w:header="720" w:footer="720" w:gutter="0"/>
          <w:cols w:num="3" w:space="720" w:equalWidth="0">
            <w:col w:w="6720" w:space="1338"/>
            <w:col w:w="2113" w:space="311"/>
            <w:col w:w="2558"/>
          </w:cols>
        </w:sectPr>
      </w:pPr>
    </w:p>
    <w:p w14:paraId="0B2D6FC9" w14:textId="77777777" w:rsidR="00416003" w:rsidRDefault="00790D54">
      <w:pPr>
        <w:pStyle w:val="BodyText"/>
        <w:tabs>
          <w:tab w:val="left" w:pos="8267"/>
          <w:tab w:val="left" w:pos="9079"/>
          <w:tab w:val="left" w:pos="10691"/>
          <w:tab w:val="left" w:pos="11502"/>
        </w:tabs>
        <w:spacing w:before="29"/>
        <w:ind w:left="729"/>
        <w:rPr>
          <w:rFonts w:ascii="Arial"/>
        </w:rPr>
      </w:pPr>
      <w:r>
        <w:rPr>
          <w:rFonts w:ascii="Arial"/>
        </w:rPr>
        <w:t>Napa</w:t>
      </w:r>
      <w:r>
        <w:rPr>
          <w:rFonts w:ascii="Arial"/>
          <w:spacing w:val="8"/>
        </w:rPr>
        <w:t xml:space="preserve"> </w:t>
      </w:r>
      <w:r>
        <w:rPr>
          <w:rFonts w:ascii="Arial"/>
        </w:rPr>
        <w:t>Valley</w:t>
      </w:r>
      <w:r>
        <w:rPr>
          <w:rFonts w:ascii="Arial"/>
        </w:rPr>
        <w:tab/>
      </w:r>
      <w:r>
        <w:rPr>
          <w:rFonts w:ascii="Times New Roman"/>
          <w:u w:val="thick"/>
        </w:rPr>
        <w:t xml:space="preserve"> </w:t>
      </w:r>
      <w:r>
        <w:rPr>
          <w:rFonts w:ascii="Times New Roman"/>
          <w:u w:val="thick"/>
        </w:rPr>
        <w:tab/>
      </w:r>
      <w:r>
        <w:rPr>
          <w:rFonts w:ascii="Arial"/>
          <w:u w:val="thick"/>
        </w:rPr>
        <w:t>1,681,099</w:t>
      </w:r>
      <w:r>
        <w:rPr>
          <w:rFonts w:ascii="Arial"/>
        </w:rPr>
        <w:tab/>
      </w:r>
      <w:r>
        <w:rPr>
          <w:rFonts w:ascii="Times New Roman"/>
          <w:u w:val="thick"/>
        </w:rPr>
        <w:t xml:space="preserve"> </w:t>
      </w:r>
      <w:r>
        <w:rPr>
          <w:rFonts w:ascii="Times New Roman"/>
          <w:u w:val="thick"/>
        </w:rPr>
        <w:tab/>
      </w:r>
      <w:r>
        <w:rPr>
          <w:rFonts w:ascii="Arial"/>
          <w:u w:val="thick"/>
        </w:rPr>
        <w:t xml:space="preserve">1,589,450 </w:t>
      </w:r>
    </w:p>
    <w:p w14:paraId="692638F9" w14:textId="77777777" w:rsidR="00416003" w:rsidRDefault="00416003">
      <w:pPr>
        <w:spacing w:before="1"/>
        <w:rPr>
          <w:sz w:val="20"/>
        </w:rPr>
      </w:pPr>
    </w:p>
    <w:p w14:paraId="7A64A92E" w14:textId="2FC8F100" w:rsidR="00416003" w:rsidRDefault="00560545">
      <w:pPr>
        <w:pStyle w:val="BodyText"/>
        <w:tabs>
          <w:tab w:val="left" w:pos="9078"/>
          <w:tab w:val="left" w:pos="10691"/>
          <w:tab w:val="left" w:pos="11502"/>
        </w:tabs>
        <w:spacing w:before="97"/>
        <w:ind w:left="8267"/>
        <w:rPr>
          <w:rFonts w:ascii="Arial"/>
        </w:rPr>
      </w:pPr>
      <w:r>
        <w:rPr>
          <w:noProof/>
        </w:rPr>
        <mc:AlternateContent>
          <mc:Choice Requires="wps">
            <w:drawing>
              <wp:anchor distT="0" distB="0" distL="0" distR="0" simplePos="0" relativeHeight="251539968" behindDoc="0" locked="0" layoutInCell="1" allowOverlap="1" wp14:anchorId="03F08DB8" wp14:editId="0B0DE9A4">
                <wp:simplePos x="0" y="0"/>
                <wp:positionH relativeFrom="page">
                  <wp:posOffset>6290945</wp:posOffset>
                </wp:positionH>
                <wp:positionV relativeFrom="paragraph">
                  <wp:posOffset>280035</wp:posOffset>
                </wp:positionV>
                <wp:extent cx="1292225" cy="0"/>
                <wp:effectExtent l="13970" t="8890" r="8255" b="10160"/>
                <wp:wrapTopAndBottom/>
                <wp:docPr id="1884142072"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222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A2A7516" id="Line 710" o:spid="_x0000_s1026" style="position:absolute;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35pt,22.05pt" to="597.1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" strokeweight="1.2pt">
                <w10:wrap type="topAndBottom" anchorx="page"/>
              </v:line>
            </w:pict>
          </mc:Fallback>
        </mc:AlternateContent>
      </w:r>
      <w:r>
        <w:rPr>
          <w:noProof/>
        </w:rPr>
        <mc:AlternateContent>
          <mc:Choice Requires="wps">
            <w:drawing>
              <wp:anchor distT="0" distB="0" distL="0" distR="0" simplePos="0" relativeHeight="251540992" behindDoc="0" locked="0" layoutInCell="1" allowOverlap="1" wp14:anchorId="3E797009" wp14:editId="6FB33DEE">
                <wp:simplePos x="0" y="0"/>
                <wp:positionH relativeFrom="page">
                  <wp:posOffset>7830185</wp:posOffset>
                </wp:positionH>
                <wp:positionV relativeFrom="paragraph">
                  <wp:posOffset>280035</wp:posOffset>
                </wp:positionV>
                <wp:extent cx="1292225" cy="0"/>
                <wp:effectExtent l="10160" t="8890" r="12065" b="10160"/>
                <wp:wrapTopAndBottom/>
                <wp:docPr id="1649735970"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222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E6FC7E0" id="Line 709" o:spid="_x0000_s1026" style="position:absolute;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6.55pt,22.05pt" to="718.3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" strokeweight="1.2pt">
                <w10:wrap type="topAndBottom" anchorx="page"/>
              </v:line>
            </w:pict>
          </mc:Fallback>
        </mc:AlternateContent>
      </w:r>
      <w:r>
        <w:rPr>
          <w:rFonts w:ascii="Times New Roman"/>
          <w:w w:val="102"/>
          <w:u w:val="thick"/>
        </w:rPr>
        <w:t xml:space="preserve"> </w:t>
      </w:r>
      <w:r>
        <w:rPr>
          <w:rFonts w:ascii="Times New Roman"/>
          <w:spacing w:val="8"/>
          <w:u w:val="thick"/>
        </w:rPr>
        <w:t xml:space="preserve"> </w:t>
      </w:r>
      <w:r>
        <w:rPr>
          <w:rFonts w:ascii="Arial"/>
          <w:u w:val="thick"/>
        </w:rPr>
        <w:t>$</w:t>
      </w:r>
      <w:r>
        <w:rPr>
          <w:rFonts w:ascii="Arial"/>
          <w:u w:val="thick"/>
        </w:rPr>
        <w:tab/>
        <w:t>4,006,558</w:t>
      </w:r>
      <w:r>
        <w:rPr>
          <w:rFonts w:ascii="Arial"/>
        </w:rPr>
        <w:tab/>
      </w:r>
      <w:r>
        <w:rPr>
          <w:rFonts w:ascii="Arial"/>
          <w:u w:val="thick"/>
        </w:rPr>
        <w:t>$</w:t>
      </w:r>
      <w:r>
        <w:rPr>
          <w:rFonts w:ascii="Arial"/>
          <w:u w:val="thick"/>
        </w:rPr>
        <w:tab/>
        <w:t>3,448,412</w:t>
      </w:r>
      <w:r>
        <w:rPr>
          <w:rFonts w:ascii="Arial"/>
          <w:spacing w:val="-1"/>
          <w:u w:val="thick"/>
        </w:rPr>
        <w:t xml:space="preserve"> </w:t>
      </w:r>
    </w:p>
    <w:p w14:paraId="02BB4C2A" w14:textId="77777777" w:rsidR="00416003" w:rsidRDefault="00416003">
      <w:pPr>
        <w:spacing w:before="5"/>
        <w:rPr>
          <w:sz w:val="19"/>
        </w:rPr>
      </w:pPr>
    </w:p>
    <w:p w14:paraId="6665A3DF" w14:textId="77777777" w:rsidR="00416003" w:rsidRDefault="00790D54">
      <w:pPr>
        <w:pStyle w:val="Heading8"/>
        <w:spacing w:before="99"/>
        <w:ind w:left="279"/>
      </w:pPr>
      <w:r>
        <w:rPr>
          <w:w w:val="105"/>
        </w:rPr>
        <w:t>The amount owed for management services and other expenses to this related party was $1,371,612 and</w:t>
      </w:r>
    </w:p>
    <w:p w14:paraId="644CA031" w14:textId="77777777" w:rsidR="00416003" w:rsidRDefault="00790D54">
      <w:pPr>
        <w:spacing w:before="54"/>
        <w:ind w:left="279"/>
        <w:rPr>
          <w:sz w:val="26"/>
        </w:rPr>
      </w:pPr>
      <w:r>
        <w:rPr>
          <w:w w:val="105"/>
          <w:sz w:val="26"/>
        </w:rPr>
        <w:t>$4,697,538 as of March 31, 2024 and 2023, respectively.</w:t>
      </w:r>
    </w:p>
    <w:p w14:paraId="6AAA6425" w14:textId="77777777" w:rsidR="00416003" w:rsidRDefault="00416003">
      <w:pPr>
        <w:spacing w:before="4"/>
        <w:rPr>
          <w:sz w:val="32"/>
        </w:rPr>
      </w:pPr>
    </w:p>
    <w:p w14:paraId="25D0D24F" w14:textId="77777777" w:rsidR="00416003" w:rsidRDefault="00790D54">
      <w:pPr>
        <w:spacing w:line="283" w:lineRule="auto"/>
        <w:ind w:left="279" w:right="1163"/>
        <w:rPr>
          <w:sz w:val="26"/>
        </w:rPr>
      </w:pPr>
      <w:r>
        <w:rPr>
          <w:w w:val="105"/>
          <w:sz w:val="26"/>
        </w:rPr>
        <w:t>In</w:t>
      </w:r>
      <w:r>
        <w:rPr>
          <w:spacing w:val="-22"/>
          <w:w w:val="105"/>
          <w:sz w:val="26"/>
        </w:rPr>
        <w:t xml:space="preserve"> </w:t>
      </w:r>
      <w:r>
        <w:rPr>
          <w:w w:val="105"/>
          <w:sz w:val="26"/>
        </w:rPr>
        <w:t>addition</w:t>
      </w:r>
      <w:r>
        <w:rPr>
          <w:spacing w:val="-22"/>
          <w:w w:val="105"/>
          <w:sz w:val="26"/>
        </w:rPr>
        <w:t xml:space="preserve"> </w:t>
      </w:r>
      <w:r>
        <w:rPr>
          <w:w w:val="105"/>
          <w:sz w:val="26"/>
        </w:rPr>
        <w:t>to</w:t>
      </w:r>
      <w:r>
        <w:rPr>
          <w:spacing w:val="-22"/>
          <w:w w:val="105"/>
          <w:sz w:val="26"/>
        </w:rPr>
        <w:t xml:space="preserve"> </w:t>
      </w:r>
      <w:r>
        <w:rPr>
          <w:w w:val="105"/>
          <w:sz w:val="26"/>
        </w:rPr>
        <w:t>management</w:t>
      </w:r>
      <w:r>
        <w:rPr>
          <w:spacing w:val="-22"/>
          <w:w w:val="105"/>
          <w:sz w:val="26"/>
        </w:rPr>
        <w:t xml:space="preserve"> </w:t>
      </w:r>
      <w:r>
        <w:rPr>
          <w:w w:val="105"/>
          <w:sz w:val="26"/>
        </w:rPr>
        <w:t>services,</w:t>
      </w:r>
      <w:r>
        <w:rPr>
          <w:spacing w:val="-22"/>
          <w:w w:val="105"/>
          <w:sz w:val="26"/>
        </w:rPr>
        <w:t xml:space="preserve"> </w:t>
      </w:r>
      <w:r>
        <w:rPr>
          <w:w w:val="105"/>
          <w:sz w:val="26"/>
        </w:rPr>
        <w:t>the</w:t>
      </w:r>
      <w:r>
        <w:rPr>
          <w:spacing w:val="-22"/>
          <w:w w:val="105"/>
          <w:sz w:val="26"/>
        </w:rPr>
        <w:t xml:space="preserve"> </w:t>
      </w:r>
      <w:r>
        <w:rPr>
          <w:w w:val="105"/>
          <w:sz w:val="26"/>
        </w:rPr>
        <w:t>Corporation</w:t>
      </w:r>
      <w:r>
        <w:rPr>
          <w:spacing w:val="-22"/>
          <w:w w:val="105"/>
          <w:sz w:val="26"/>
        </w:rPr>
        <w:t xml:space="preserve"> </w:t>
      </w:r>
      <w:r>
        <w:rPr>
          <w:w w:val="105"/>
          <w:sz w:val="26"/>
        </w:rPr>
        <w:t>pays</w:t>
      </w:r>
      <w:r>
        <w:rPr>
          <w:spacing w:val="-22"/>
          <w:w w:val="105"/>
          <w:sz w:val="26"/>
        </w:rPr>
        <w:t xml:space="preserve"> </w:t>
      </w:r>
      <w:r>
        <w:rPr>
          <w:w w:val="105"/>
          <w:sz w:val="26"/>
        </w:rPr>
        <w:t>for</w:t>
      </w:r>
      <w:r>
        <w:rPr>
          <w:spacing w:val="-22"/>
          <w:w w:val="105"/>
          <w:sz w:val="26"/>
        </w:rPr>
        <w:t xml:space="preserve"> </w:t>
      </w:r>
      <w:r>
        <w:rPr>
          <w:w w:val="105"/>
          <w:sz w:val="26"/>
        </w:rPr>
        <w:t>travel,</w:t>
      </w:r>
      <w:r>
        <w:rPr>
          <w:spacing w:val="-24"/>
          <w:w w:val="105"/>
          <w:sz w:val="26"/>
        </w:rPr>
        <w:t xml:space="preserve"> </w:t>
      </w:r>
      <w:r>
        <w:rPr>
          <w:w w:val="105"/>
          <w:sz w:val="26"/>
        </w:rPr>
        <w:t>marketing,</w:t>
      </w:r>
      <w:r>
        <w:rPr>
          <w:spacing w:val="-22"/>
          <w:w w:val="105"/>
          <w:sz w:val="26"/>
        </w:rPr>
        <w:t xml:space="preserve"> </w:t>
      </w:r>
      <w:r>
        <w:rPr>
          <w:w w:val="105"/>
          <w:sz w:val="26"/>
        </w:rPr>
        <w:t>and</w:t>
      </w:r>
      <w:r>
        <w:rPr>
          <w:spacing w:val="-22"/>
          <w:w w:val="105"/>
          <w:sz w:val="26"/>
        </w:rPr>
        <w:t xml:space="preserve"> </w:t>
      </w:r>
      <w:r>
        <w:rPr>
          <w:w w:val="105"/>
          <w:sz w:val="26"/>
        </w:rPr>
        <w:t>other</w:t>
      </w:r>
      <w:r>
        <w:rPr>
          <w:spacing w:val="-23"/>
          <w:w w:val="105"/>
          <w:sz w:val="26"/>
        </w:rPr>
        <w:t xml:space="preserve"> </w:t>
      </w:r>
      <w:r>
        <w:rPr>
          <w:w w:val="105"/>
          <w:sz w:val="26"/>
        </w:rPr>
        <w:t>services provided</w:t>
      </w:r>
      <w:r>
        <w:rPr>
          <w:spacing w:val="-24"/>
          <w:w w:val="105"/>
          <w:sz w:val="26"/>
        </w:rPr>
        <w:t xml:space="preserve"> </w:t>
      </w:r>
      <w:r>
        <w:rPr>
          <w:w w:val="105"/>
          <w:sz w:val="26"/>
        </w:rPr>
        <w:t>by</w:t>
      </w:r>
      <w:r>
        <w:rPr>
          <w:spacing w:val="-24"/>
          <w:w w:val="105"/>
          <w:sz w:val="26"/>
        </w:rPr>
        <w:t xml:space="preserve"> </w:t>
      </w:r>
      <w:r>
        <w:rPr>
          <w:w w:val="105"/>
          <w:sz w:val="26"/>
        </w:rPr>
        <w:t>PRS</w:t>
      </w:r>
      <w:r>
        <w:rPr>
          <w:spacing w:val="-24"/>
          <w:w w:val="105"/>
          <w:sz w:val="26"/>
        </w:rPr>
        <w:t xml:space="preserve"> </w:t>
      </w:r>
      <w:r>
        <w:rPr>
          <w:w w:val="105"/>
          <w:sz w:val="26"/>
        </w:rPr>
        <w:t>MI</w:t>
      </w:r>
      <w:r>
        <w:rPr>
          <w:spacing w:val="-24"/>
          <w:w w:val="105"/>
          <w:sz w:val="26"/>
        </w:rPr>
        <w:t xml:space="preserve"> </w:t>
      </w:r>
      <w:r>
        <w:rPr>
          <w:w w:val="105"/>
          <w:sz w:val="26"/>
        </w:rPr>
        <w:t>personnel.</w:t>
      </w:r>
    </w:p>
    <w:p w14:paraId="5720E5A2" w14:textId="77777777" w:rsidR="00416003" w:rsidRDefault="00416003">
      <w:pPr>
        <w:rPr>
          <w:sz w:val="30"/>
        </w:rPr>
      </w:pPr>
    </w:p>
    <w:p w14:paraId="241655E3" w14:textId="77777777" w:rsidR="00416003" w:rsidRDefault="00416003">
      <w:pPr>
        <w:spacing w:before="8"/>
        <w:rPr>
          <w:sz w:val="25"/>
        </w:rPr>
      </w:pPr>
    </w:p>
    <w:p w14:paraId="07E9BDBC" w14:textId="77777777" w:rsidR="00416003" w:rsidRDefault="00790D54">
      <w:pPr>
        <w:ind w:left="279"/>
        <w:rPr>
          <w:b/>
          <w:sz w:val="26"/>
        </w:rPr>
      </w:pPr>
      <w:r>
        <w:rPr>
          <w:b/>
          <w:w w:val="102"/>
          <w:sz w:val="26"/>
        </w:rPr>
        <w:t>Note</w:t>
      </w:r>
      <w:r>
        <w:rPr>
          <w:b/>
          <w:spacing w:val="1"/>
          <w:sz w:val="26"/>
        </w:rPr>
        <w:t xml:space="preserve"> </w:t>
      </w:r>
      <w:r>
        <w:rPr>
          <w:b/>
          <w:w w:val="102"/>
          <w:sz w:val="26"/>
        </w:rPr>
        <w:t>10</w:t>
      </w:r>
      <w:r>
        <w:rPr>
          <w:b/>
          <w:spacing w:val="1"/>
          <w:sz w:val="26"/>
        </w:rPr>
        <w:t xml:space="preserve"> </w:t>
      </w:r>
      <w:r>
        <w:rPr>
          <w:b/>
          <w:w w:val="102"/>
          <w:sz w:val="26"/>
        </w:rPr>
        <w:t>–</w:t>
      </w:r>
      <w:r>
        <w:rPr>
          <w:b/>
          <w:spacing w:val="1"/>
          <w:sz w:val="26"/>
        </w:rPr>
        <w:t xml:space="preserve"> </w:t>
      </w:r>
      <w:r>
        <w:rPr>
          <w:b/>
          <w:w w:val="102"/>
          <w:sz w:val="26"/>
        </w:rPr>
        <w:t>R</w:t>
      </w:r>
      <w:r>
        <w:rPr>
          <w:b/>
          <w:spacing w:val="-1"/>
          <w:w w:val="102"/>
          <w:sz w:val="26"/>
        </w:rPr>
        <w:t>e</w:t>
      </w:r>
      <w:r>
        <w:rPr>
          <w:b/>
          <w:w w:val="102"/>
          <w:sz w:val="26"/>
        </w:rPr>
        <w:t>lated</w:t>
      </w:r>
      <w:r>
        <w:rPr>
          <w:b/>
          <w:spacing w:val="1"/>
          <w:sz w:val="26"/>
        </w:rPr>
        <w:t xml:space="preserve"> </w:t>
      </w:r>
      <w:r>
        <w:rPr>
          <w:b/>
          <w:w w:val="102"/>
          <w:sz w:val="26"/>
        </w:rPr>
        <w:t>Pa</w:t>
      </w:r>
      <w:r>
        <w:rPr>
          <w:b/>
          <w:w w:val="1"/>
          <w:sz w:val="26"/>
        </w:rPr>
        <w:t>r</w:t>
      </w:r>
      <w:r>
        <w:rPr>
          <w:b/>
          <w:spacing w:val="31"/>
          <w:sz w:val="26"/>
        </w:rPr>
        <w:t xml:space="preserve"> </w:t>
      </w:r>
      <w:r>
        <w:rPr>
          <w:b/>
          <w:w w:val="102"/>
          <w:sz w:val="26"/>
        </w:rPr>
        <w:t>ty</w:t>
      </w:r>
      <w:r>
        <w:rPr>
          <w:b/>
          <w:spacing w:val="-1"/>
          <w:sz w:val="26"/>
        </w:rPr>
        <w:t xml:space="preserve"> </w:t>
      </w:r>
      <w:r>
        <w:rPr>
          <w:b/>
          <w:w w:val="102"/>
          <w:sz w:val="26"/>
        </w:rPr>
        <w:t>T</w:t>
      </w:r>
      <w:r>
        <w:rPr>
          <w:b/>
          <w:w w:val="1"/>
          <w:sz w:val="26"/>
        </w:rPr>
        <w:t>r</w:t>
      </w:r>
      <w:r>
        <w:rPr>
          <w:b/>
          <w:w w:val="102"/>
          <w:sz w:val="26"/>
        </w:rPr>
        <w:t>ansa</w:t>
      </w:r>
      <w:r>
        <w:rPr>
          <w:b/>
          <w:spacing w:val="30"/>
          <w:sz w:val="26"/>
        </w:rPr>
        <w:t xml:space="preserve"> </w:t>
      </w:r>
      <w:r>
        <w:rPr>
          <w:b/>
          <w:w w:val="102"/>
          <w:sz w:val="26"/>
        </w:rPr>
        <w:t>ctions</w:t>
      </w:r>
    </w:p>
    <w:p w14:paraId="2D2087BA" w14:textId="77777777" w:rsidR="00416003" w:rsidRDefault="00416003">
      <w:pPr>
        <w:spacing w:before="5"/>
        <w:rPr>
          <w:b/>
          <w:sz w:val="32"/>
        </w:rPr>
      </w:pPr>
    </w:p>
    <w:p w14:paraId="5403A769" w14:textId="77777777" w:rsidR="00416003" w:rsidRDefault="00790D54">
      <w:pPr>
        <w:spacing w:line="283" w:lineRule="auto"/>
        <w:ind w:left="279"/>
        <w:rPr>
          <w:sz w:val="26"/>
        </w:rPr>
      </w:pPr>
      <w:r>
        <w:rPr>
          <w:w w:val="105"/>
          <w:sz w:val="26"/>
        </w:rPr>
        <w:t>The</w:t>
      </w:r>
      <w:r>
        <w:rPr>
          <w:spacing w:val="-21"/>
          <w:w w:val="105"/>
          <w:sz w:val="26"/>
        </w:rPr>
        <w:t xml:space="preserve"> </w:t>
      </w:r>
      <w:r>
        <w:rPr>
          <w:w w:val="105"/>
          <w:sz w:val="26"/>
        </w:rPr>
        <w:t>Corporation</w:t>
      </w:r>
      <w:r>
        <w:rPr>
          <w:spacing w:val="-21"/>
          <w:w w:val="105"/>
          <w:sz w:val="26"/>
        </w:rPr>
        <w:t xml:space="preserve"> </w:t>
      </w:r>
      <w:r>
        <w:rPr>
          <w:w w:val="105"/>
          <w:sz w:val="26"/>
        </w:rPr>
        <w:t>is</w:t>
      </w:r>
      <w:r>
        <w:rPr>
          <w:spacing w:val="-21"/>
          <w:w w:val="105"/>
          <w:sz w:val="26"/>
        </w:rPr>
        <w:t xml:space="preserve"> </w:t>
      </w:r>
      <w:r>
        <w:rPr>
          <w:w w:val="105"/>
          <w:sz w:val="26"/>
        </w:rPr>
        <w:t>under</w:t>
      </w:r>
      <w:r>
        <w:rPr>
          <w:spacing w:val="-21"/>
          <w:w w:val="105"/>
          <w:sz w:val="26"/>
        </w:rPr>
        <w:t xml:space="preserve"> </w:t>
      </w:r>
      <w:r>
        <w:rPr>
          <w:w w:val="105"/>
          <w:sz w:val="26"/>
        </w:rPr>
        <w:t>the</w:t>
      </w:r>
      <w:r>
        <w:rPr>
          <w:spacing w:val="-21"/>
          <w:w w:val="105"/>
          <w:sz w:val="26"/>
        </w:rPr>
        <w:t xml:space="preserve"> </w:t>
      </w:r>
      <w:r>
        <w:rPr>
          <w:w w:val="105"/>
          <w:sz w:val="26"/>
        </w:rPr>
        <w:t>control</w:t>
      </w:r>
      <w:r>
        <w:rPr>
          <w:spacing w:val="-21"/>
          <w:w w:val="105"/>
          <w:sz w:val="26"/>
        </w:rPr>
        <w:t xml:space="preserve"> </w:t>
      </w:r>
      <w:r>
        <w:rPr>
          <w:w w:val="105"/>
          <w:sz w:val="26"/>
        </w:rPr>
        <w:t>of</w:t>
      </w:r>
      <w:r>
        <w:rPr>
          <w:spacing w:val="-21"/>
          <w:w w:val="105"/>
          <w:sz w:val="26"/>
        </w:rPr>
        <w:t xml:space="preserve"> </w:t>
      </w:r>
      <w:r>
        <w:rPr>
          <w:w w:val="105"/>
          <w:sz w:val="26"/>
        </w:rPr>
        <w:t>the</w:t>
      </w:r>
      <w:r>
        <w:rPr>
          <w:spacing w:val="-21"/>
          <w:w w:val="105"/>
          <w:sz w:val="26"/>
        </w:rPr>
        <w:t xml:space="preserve"> </w:t>
      </w:r>
      <w:r>
        <w:rPr>
          <w:w w:val="105"/>
          <w:sz w:val="26"/>
        </w:rPr>
        <w:t>Grand</w:t>
      </w:r>
      <w:r>
        <w:rPr>
          <w:spacing w:val="-20"/>
          <w:w w:val="105"/>
          <w:sz w:val="26"/>
        </w:rPr>
        <w:t xml:space="preserve"> </w:t>
      </w:r>
      <w:r>
        <w:rPr>
          <w:w w:val="105"/>
          <w:sz w:val="26"/>
        </w:rPr>
        <w:t>Lodge,</w:t>
      </w:r>
      <w:r>
        <w:rPr>
          <w:spacing w:val="-21"/>
          <w:w w:val="105"/>
          <w:sz w:val="26"/>
        </w:rPr>
        <w:t xml:space="preserve"> </w:t>
      </w:r>
      <w:r>
        <w:rPr>
          <w:w w:val="105"/>
          <w:sz w:val="26"/>
        </w:rPr>
        <w:t>a</w:t>
      </w:r>
      <w:r>
        <w:rPr>
          <w:spacing w:val="-21"/>
          <w:w w:val="105"/>
          <w:sz w:val="26"/>
        </w:rPr>
        <w:t xml:space="preserve"> </w:t>
      </w:r>
      <w:r>
        <w:rPr>
          <w:w w:val="105"/>
          <w:sz w:val="26"/>
        </w:rPr>
        <w:t>non-profit</w:t>
      </w:r>
      <w:r>
        <w:rPr>
          <w:spacing w:val="-21"/>
          <w:w w:val="105"/>
          <w:sz w:val="26"/>
        </w:rPr>
        <w:t xml:space="preserve"> </w:t>
      </w:r>
      <w:r>
        <w:rPr>
          <w:w w:val="105"/>
          <w:sz w:val="26"/>
        </w:rPr>
        <w:t>corporation</w:t>
      </w:r>
      <w:r>
        <w:rPr>
          <w:spacing w:val="-21"/>
          <w:w w:val="105"/>
          <w:sz w:val="26"/>
        </w:rPr>
        <w:t xml:space="preserve"> </w:t>
      </w:r>
      <w:r>
        <w:rPr>
          <w:w w:val="105"/>
          <w:sz w:val="26"/>
        </w:rPr>
        <w:t>exempt</w:t>
      </w:r>
      <w:r>
        <w:rPr>
          <w:spacing w:val="-21"/>
          <w:w w:val="105"/>
          <w:sz w:val="26"/>
        </w:rPr>
        <w:t xml:space="preserve"> </w:t>
      </w:r>
      <w:r>
        <w:rPr>
          <w:w w:val="105"/>
          <w:sz w:val="26"/>
        </w:rPr>
        <w:t>under</w:t>
      </w:r>
      <w:r>
        <w:rPr>
          <w:spacing w:val="-21"/>
          <w:w w:val="105"/>
          <w:sz w:val="26"/>
        </w:rPr>
        <w:t xml:space="preserve"> </w:t>
      </w:r>
      <w:r>
        <w:rPr>
          <w:w w:val="105"/>
          <w:sz w:val="26"/>
        </w:rPr>
        <w:t>Internal Revenue Code section 501(c)(8) and California Revenue and Taxation Code Section 23701(b). Also affiliated with the Corporation is the Rebekah Assembly of California, a related non-profit corporation, which</w:t>
      </w:r>
      <w:r>
        <w:rPr>
          <w:spacing w:val="-19"/>
          <w:w w:val="105"/>
          <w:sz w:val="26"/>
        </w:rPr>
        <w:t xml:space="preserve"> </w:t>
      </w:r>
      <w:r>
        <w:rPr>
          <w:w w:val="105"/>
          <w:sz w:val="26"/>
        </w:rPr>
        <w:t>is</w:t>
      </w:r>
      <w:r>
        <w:rPr>
          <w:spacing w:val="-19"/>
          <w:w w:val="105"/>
          <w:sz w:val="26"/>
        </w:rPr>
        <w:t xml:space="preserve"> </w:t>
      </w:r>
      <w:r>
        <w:rPr>
          <w:w w:val="105"/>
          <w:sz w:val="26"/>
        </w:rPr>
        <w:t>exempt</w:t>
      </w:r>
      <w:r>
        <w:rPr>
          <w:spacing w:val="-19"/>
          <w:w w:val="105"/>
          <w:sz w:val="26"/>
        </w:rPr>
        <w:t xml:space="preserve"> </w:t>
      </w:r>
      <w:r>
        <w:rPr>
          <w:w w:val="105"/>
          <w:sz w:val="26"/>
        </w:rPr>
        <w:t>under</w:t>
      </w:r>
      <w:r>
        <w:rPr>
          <w:spacing w:val="-19"/>
          <w:w w:val="105"/>
          <w:sz w:val="26"/>
        </w:rPr>
        <w:t xml:space="preserve"> </w:t>
      </w:r>
      <w:r>
        <w:rPr>
          <w:w w:val="105"/>
          <w:sz w:val="26"/>
        </w:rPr>
        <w:t>the</w:t>
      </w:r>
      <w:r>
        <w:rPr>
          <w:spacing w:val="-19"/>
          <w:w w:val="105"/>
          <w:sz w:val="26"/>
        </w:rPr>
        <w:t xml:space="preserve"> </w:t>
      </w:r>
      <w:r>
        <w:rPr>
          <w:w w:val="105"/>
          <w:sz w:val="26"/>
        </w:rPr>
        <w:t>same</w:t>
      </w:r>
      <w:r>
        <w:rPr>
          <w:spacing w:val="-19"/>
          <w:w w:val="105"/>
          <w:sz w:val="26"/>
        </w:rPr>
        <w:t xml:space="preserve"> </w:t>
      </w:r>
      <w:r>
        <w:rPr>
          <w:w w:val="105"/>
          <w:sz w:val="26"/>
        </w:rPr>
        <w:t>code</w:t>
      </w:r>
      <w:r>
        <w:rPr>
          <w:spacing w:val="-19"/>
          <w:w w:val="105"/>
          <w:sz w:val="26"/>
        </w:rPr>
        <w:t xml:space="preserve"> </w:t>
      </w:r>
      <w:r>
        <w:rPr>
          <w:w w:val="105"/>
          <w:sz w:val="26"/>
        </w:rPr>
        <w:t>sections</w:t>
      </w:r>
      <w:r>
        <w:rPr>
          <w:spacing w:val="-19"/>
          <w:w w:val="105"/>
          <w:sz w:val="26"/>
        </w:rPr>
        <w:t xml:space="preserve"> </w:t>
      </w:r>
      <w:r>
        <w:rPr>
          <w:w w:val="105"/>
          <w:sz w:val="26"/>
        </w:rPr>
        <w:t>as</w:t>
      </w:r>
      <w:r>
        <w:rPr>
          <w:spacing w:val="-19"/>
          <w:w w:val="105"/>
          <w:sz w:val="26"/>
        </w:rPr>
        <w:t xml:space="preserve"> </w:t>
      </w:r>
      <w:r>
        <w:rPr>
          <w:w w:val="105"/>
          <w:sz w:val="26"/>
        </w:rPr>
        <w:t>the</w:t>
      </w:r>
      <w:r>
        <w:rPr>
          <w:spacing w:val="-19"/>
          <w:w w:val="105"/>
          <w:sz w:val="26"/>
        </w:rPr>
        <w:t xml:space="preserve"> </w:t>
      </w:r>
      <w:r>
        <w:rPr>
          <w:w w:val="105"/>
          <w:sz w:val="26"/>
        </w:rPr>
        <w:t>Grand</w:t>
      </w:r>
      <w:r>
        <w:rPr>
          <w:spacing w:val="-19"/>
          <w:w w:val="105"/>
          <w:sz w:val="26"/>
        </w:rPr>
        <w:t xml:space="preserve"> </w:t>
      </w:r>
      <w:r>
        <w:rPr>
          <w:w w:val="105"/>
          <w:sz w:val="26"/>
        </w:rPr>
        <w:t>Lodge.</w:t>
      </w:r>
    </w:p>
    <w:p w14:paraId="2B3A53DE" w14:textId="77777777" w:rsidR="00416003" w:rsidRDefault="00416003">
      <w:pPr>
        <w:spacing w:before="10"/>
        <w:rPr>
          <w:sz w:val="27"/>
        </w:rPr>
      </w:pPr>
    </w:p>
    <w:p w14:paraId="77B034A0" w14:textId="77777777" w:rsidR="00416003" w:rsidRDefault="00790D54">
      <w:pPr>
        <w:spacing w:line="283" w:lineRule="auto"/>
        <w:ind w:left="280" w:right="314"/>
        <w:rPr>
          <w:sz w:val="26"/>
        </w:rPr>
      </w:pPr>
      <w:r>
        <w:rPr>
          <w:w w:val="105"/>
          <w:sz w:val="26"/>
        </w:rPr>
        <w:t>The</w:t>
      </w:r>
      <w:r>
        <w:rPr>
          <w:spacing w:val="-18"/>
          <w:w w:val="105"/>
          <w:sz w:val="26"/>
        </w:rPr>
        <w:t xml:space="preserve"> </w:t>
      </w:r>
      <w:r>
        <w:rPr>
          <w:w w:val="105"/>
          <w:sz w:val="26"/>
        </w:rPr>
        <w:t>composition</w:t>
      </w:r>
      <w:r>
        <w:rPr>
          <w:spacing w:val="-18"/>
          <w:w w:val="105"/>
          <w:sz w:val="26"/>
        </w:rPr>
        <w:t xml:space="preserve"> </w:t>
      </w:r>
      <w:r>
        <w:rPr>
          <w:w w:val="105"/>
          <w:sz w:val="26"/>
        </w:rPr>
        <w:t>of</w:t>
      </w:r>
      <w:r>
        <w:rPr>
          <w:spacing w:val="-18"/>
          <w:w w:val="105"/>
          <w:sz w:val="26"/>
        </w:rPr>
        <w:t xml:space="preserve"> </w:t>
      </w:r>
      <w:r>
        <w:rPr>
          <w:w w:val="105"/>
          <w:sz w:val="26"/>
        </w:rPr>
        <w:t>the</w:t>
      </w:r>
      <w:r>
        <w:rPr>
          <w:spacing w:val="-18"/>
          <w:w w:val="105"/>
          <w:sz w:val="26"/>
        </w:rPr>
        <w:t xml:space="preserve"> </w:t>
      </w:r>
      <w:r>
        <w:rPr>
          <w:w w:val="105"/>
          <w:sz w:val="26"/>
        </w:rPr>
        <w:t>members</w:t>
      </w:r>
      <w:r>
        <w:rPr>
          <w:spacing w:val="-18"/>
          <w:w w:val="105"/>
          <w:sz w:val="26"/>
        </w:rPr>
        <w:t xml:space="preserve"> </w:t>
      </w:r>
      <w:r>
        <w:rPr>
          <w:w w:val="105"/>
          <w:sz w:val="26"/>
        </w:rPr>
        <w:t>of</w:t>
      </w:r>
      <w:r>
        <w:rPr>
          <w:spacing w:val="-17"/>
          <w:w w:val="105"/>
          <w:sz w:val="26"/>
        </w:rPr>
        <w:t xml:space="preserve"> </w:t>
      </w:r>
      <w:r>
        <w:rPr>
          <w:w w:val="105"/>
          <w:sz w:val="26"/>
        </w:rPr>
        <w:t>the</w:t>
      </w:r>
      <w:r>
        <w:rPr>
          <w:spacing w:val="-18"/>
          <w:w w:val="105"/>
          <w:sz w:val="26"/>
        </w:rPr>
        <w:t xml:space="preserve"> </w:t>
      </w:r>
      <w:r>
        <w:rPr>
          <w:w w:val="105"/>
          <w:sz w:val="26"/>
        </w:rPr>
        <w:t>Board</w:t>
      </w:r>
      <w:r>
        <w:rPr>
          <w:spacing w:val="-18"/>
          <w:w w:val="105"/>
          <w:sz w:val="26"/>
        </w:rPr>
        <w:t xml:space="preserve"> </w:t>
      </w:r>
      <w:r>
        <w:rPr>
          <w:w w:val="105"/>
          <w:sz w:val="26"/>
        </w:rPr>
        <w:t>of</w:t>
      </w:r>
      <w:r>
        <w:rPr>
          <w:spacing w:val="-18"/>
          <w:w w:val="105"/>
          <w:sz w:val="26"/>
        </w:rPr>
        <w:t xml:space="preserve"> </w:t>
      </w:r>
      <w:r>
        <w:rPr>
          <w:w w:val="105"/>
          <w:sz w:val="26"/>
        </w:rPr>
        <w:t>Directors</w:t>
      </w:r>
      <w:r>
        <w:rPr>
          <w:spacing w:val="-18"/>
          <w:w w:val="105"/>
          <w:sz w:val="26"/>
        </w:rPr>
        <w:t xml:space="preserve"> </w:t>
      </w:r>
      <w:r>
        <w:rPr>
          <w:w w:val="105"/>
          <w:sz w:val="26"/>
        </w:rPr>
        <w:t>of</w:t>
      </w:r>
      <w:r>
        <w:rPr>
          <w:spacing w:val="-18"/>
          <w:w w:val="105"/>
          <w:sz w:val="26"/>
        </w:rPr>
        <w:t xml:space="preserve"> </w:t>
      </w:r>
      <w:r>
        <w:rPr>
          <w:w w:val="105"/>
          <w:sz w:val="26"/>
        </w:rPr>
        <w:t>the</w:t>
      </w:r>
      <w:r>
        <w:rPr>
          <w:spacing w:val="-18"/>
          <w:w w:val="105"/>
          <w:sz w:val="26"/>
        </w:rPr>
        <w:t xml:space="preserve"> </w:t>
      </w:r>
      <w:r>
        <w:rPr>
          <w:w w:val="105"/>
          <w:sz w:val="26"/>
        </w:rPr>
        <w:t>Corporation</w:t>
      </w:r>
      <w:r>
        <w:rPr>
          <w:spacing w:val="-18"/>
          <w:w w:val="105"/>
          <w:sz w:val="26"/>
        </w:rPr>
        <w:t xml:space="preserve"> </w:t>
      </w:r>
      <w:r>
        <w:rPr>
          <w:w w:val="105"/>
          <w:sz w:val="26"/>
        </w:rPr>
        <w:t>is</w:t>
      </w:r>
      <w:r>
        <w:rPr>
          <w:spacing w:val="-20"/>
          <w:w w:val="105"/>
          <w:sz w:val="26"/>
        </w:rPr>
        <w:t xml:space="preserve"> </w:t>
      </w:r>
      <w:r>
        <w:rPr>
          <w:w w:val="105"/>
          <w:sz w:val="26"/>
        </w:rPr>
        <w:t>determined</w:t>
      </w:r>
      <w:r>
        <w:rPr>
          <w:spacing w:val="-18"/>
          <w:w w:val="105"/>
          <w:sz w:val="26"/>
        </w:rPr>
        <w:t xml:space="preserve"> </w:t>
      </w:r>
      <w:r>
        <w:rPr>
          <w:w w:val="105"/>
          <w:sz w:val="26"/>
        </w:rPr>
        <w:t>in</w:t>
      </w:r>
      <w:r>
        <w:rPr>
          <w:spacing w:val="-19"/>
          <w:w w:val="105"/>
          <w:sz w:val="26"/>
        </w:rPr>
        <w:t xml:space="preserve"> </w:t>
      </w:r>
      <w:r>
        <w:rPr>
          <w:w w:val="105"/>
          <w:sz w:val="26"/>
        </w:rPr>
        <w:t>the</w:t>
      </w:r>
      <w:r>
        <w:rPr>
          <w:spacing w:val="-18"/>
          <w:w w:val="105"/>
          <w:sz w:val="26"/>
        </w:rPr>
        <w:t xml:space="preserve"> </w:t>
      </w:r>
      <w:r>
        <w:rPr>
          <w:w w:val="105"/>
          <w:sz w:val="26"/>
        </w:rPr>
        <w:t>bylaws. Four</w:t>
      </w:r>
      <w:r>
        <w:rPr>
          <w:spacing w:val="-16"/>
          <w:w w:val="105"/>
          <w:sz w:val="26"/>
        </w:rPr>
        <w:t xml:space="preserve"> </w:t>
      </w:r>
      <w:r>
        <w:rPr>
          <w:w w:val="105"/>
          <w:sz w:val="26"/>
        </w:rPr>
        <w:t>directors,</w:t>
      </w:r>
      <w:r>
        <w:rPr>
          <w:spacing w:val="-16"/>
          <w:w w:val="105"/>
          <w:sz w:val="26"/>
        </w:rPr>
        <w:t xml:space="preserve"> </w:t>
      </w:r>
      <w:r>
        <w:rPr>
          <w:w w:val="105"/>
          <w:sz w:val="26"/>
        </w:rPr>
        <w:t>who</w:t>
      </w:r>
      <w:r>
        <w:rPr>
          <w:spacing w:val="-16"/>
          <w:w w:val="105"/>
          <w:sz w:val="26"/>
        </w:rPr>
        <w:t xml:space="preserve"> </w:t>
      </w:r>
      <w:r>
        <w:rPr>
          <w:w w:val="105"/>
          <w:sz w:val="26"/>
        </w:rPr>
        <w:t>are</w:t>
      </w:r>
      <w:r>
        <w:rPr>
          <w:spacing w:val="-16"/>
          <w:w w:val="105"/>
          <w:sz w:val="26"/>
        </w:rPr>
        <w:t xml:space="preserve"> </w:t>
      </w:r>
      <w:r>
        <w:rPr>
          <w:w w:val="105"/>
          <w:sz w:val="26"/>
        </w:rPr>
        <w:t>members</w:t>
      </w:r>
      <w:r>
        <w:rPr>
          <w:spacing w:val="-16"/>
          <w:w w:val="105"/>
          <w:sz w:val="26"/>
        </w:rPr>
        <w:t xml:space="preserve"> </w:t>
      </w:r>
      <w:r>
        <w:rPr>
          <w:w w:val="105"/>
          <w:sz w:val="26"/>
        </w:rPr>
        <w:t>of</w:t>
      </w:r>
      <w:r>
        <w:rPr>
          <w:spacing w:val="-16"/>
          <w:w w:val="105"/>
          <w:sz w:val="26"/>
        </w:rPr>
        <w:t xml:space="preserve"> </w:t>
      </w:r>
      <w:r>
        <w:rPr>
          <w:w w:val="105"/>
          <w:sz w:val="26"/>
        </w:rPr>
        <w:t>the</w:t>
      </w:r>
      <w:r>
        <w:rPr>
          <w:spacing w:val="-16"/>
          <w:w w:val="105"/>
          <w:sz w:val="26"/>
        </w:rPr>
        <w:t xml:space="preserve"> </w:t>
      </w:r>
      <w:r>
        <w:rPr>
          <w:w w:val="105"/>
          <w:sz w:val="26"/>
        </w:rPr>
        <w:t>order,</w:t>
      </w:r>
      <w:r>
        <w:rPr>
          <w:spacing w:val="-16"/>
          <w:w w:val="105"/>
          <w:sz w:val="26"/>
        </w:rPr>
        <w:t xml:space="preserve"> </w:t>
      </w:r>
      <w:r>
        <w:rPr>
          <w:w w:val="105"/>
          <w:sz w:val="26"/>
        </w:rPr>
        <w:t>and</w:t>
      </w:r>
      <w:r>
        <w:rPr>
          <w:spacing w:val="-16"/>
          <w:w w:val="105"/>
          <w:sz w:val="26"/>
        </w:rPr>
        <w:t xml:space="preserve"> </w:t>
      </w:r>
      <w:r>
        <w:rPr>
          <w:w w:val="105"/>
          <w:sz w:val="26"/>
        </w:rPr>
        <w:t>four</w:t>
      </w:r>
      <w:r>
        <w:rPr>
          <w:spacing w:val="-16"/>
          <w:w w:val="105"/>
          <w:sz w:val="26"/>
        </w:rPr>
        <w:t xml:space="preserve"> </w:t>
      </w:r>
      <w:r>
        <w:rPr>
          <w:w w:val="105"/>
          <w:sz w:val="26"/>
        </w:rPr>
        <w:t>directors,</w:t>
      </w:r>
      <w:r>
        <w:rPr>
          <w:spacing w:val="-17"/>
          <w:w w:val="105"/>
          <w:sz w:val="26"/>
        </w:rPr>
        <w:t xml:space="preserve"> </w:t>
      </w:r>
      <w:r>
        <w:rPr>
          <w:w w:val="105"/>
          <w:sz w:val="26"/>
        </w:rPr>
        <w:t>who</w:t>
      </w:r>
      <w:r>
        <w:rPr>
          <w:spacing w:val="-16"/>
          <w:w w:val="105"/>
          <w:sz w:val="26"/>
        </w:rPr>
        <w:t xml:space="preserve"> </w:t>
      </w:r>
      <w:r>
        <w:rPr>
          <w:w w:val="105"/>
          <w:sz w:val="26"/>
        </w:rPr>
        <w:t>may</w:t>
      </w:r>
      <w:r>
        <w:rPr>
          <w:spacing w:val="-16"/>
          <w:w w:val="105"/>
          <w:sz w:val="26"/>
        </w:rPr>
        <w:t xml:space="preserve"> </w:t>
      </w:r>
      <w:r>
        <w:rPr>
          <w:w w:val="105"/>
          <w:sz w:val="26"/>
        </w:rPr>
        <w:t>or</w:t>
      </w:r>
      <w:r>
        <w:rPr>
          <w:spacing w:val="-16"/>
          <w:w w:val="105"/>
          <w:sz w:val="26"/>
        </w:rPr>
        <w:t xml:space="preserve"> </w:t>
      </w:r>
      <w:r>
        <w:rPr>
          <w:w w:val="105"/>
          <w:sz w:val="26"/>
        </w:rPr>
        <w:t>may</w:t>
      </w:r>
      <w:r>
        <w:rPr>
          <w:spacing w:val="-16"/>
          <w:w w:val="105"/>
          <w:sz w:val="26"/>
        </w:rPr>
        <w:t xml:space="preserve"> </w:t>
      </w:r>
      <w:r>
        <w:rPr>
          <w:w w:val="105"/>
          <w:sz w:val="26"/>
        </w:rPr>
        <w:t>not</w:t>
      </w:r>
      <w:r>
        <w:rPr>
          <w:spacing w:val="-16"/>
          <w:w w:val="105"/>
          <w:sz w:val="26"/>
        </w:rPr>
        <w:t xml:space="preserve"> </w:t>
      </w:r>
      <w:r>
        <w:rPr>
          <w:w w:val="105"/>
          <w:sz w:val="26"/>
        </w:rPr>
        <w:t>be</w:t>
      </w:r>
      <w:r>
        <w:rPr>
          <w:spacing w:val="-16"/>
          <w:w w:val="105"/>
          <w:sz w:val="26"/>
        </w:rPr>
        <w:t xml:space="preserve"> </w:t>
      </w:r>
      <w:r>
        <w:rPr>
          <w:w w:val="105"/>
          <w:sz w:val="26"/>
        </w:rPr>
        <w:t>members</w:t>
      </w:r>
      <w:r>
        <w:rPr>
          <w:spacing w:val="-16"/>
          <w:w w:val="105"/>
          <w:sz w:val="26"/>
        </w:rPr>
        <w:t xml:space="preserve"> </w:t>
      </w:r>
      <w:r>
        <w:rPr>
          <w:w w:val="105"/>
          <w:sz w:val="26"/>
        </w:rPr>
        <w:t>of</w:t>
      </w:r>
      <w:r>
        <w:rPr>
          <w:spacing w:val="-16"/>
          <w:w w:val="105"/>
          <w:sz w:val="26"/>
        </w:rPr>
        <w:t xml:space="preserve"> </w:t>
      </w:r>
      <w:r>
        <w:rPr>
          <w:w w:val="105"/>
          <w:sz w:val="26"/>
        </w:rPr>
        <w:t>the order, but are from the professional sector (legal, accounting, medical, and financial) are elected by the Grand</w:t>
      </w:r>
      <w:r>
        <w:rPr>
          <w:spacing w:val="-20"/>
          <w:w w:val="105"/>
          <w:sz w:val="26"/>
        </w:rPr>
        <w:t xml:space="preserve"> </w:t>
      </w:r>
      <w:r>
        <w:rPr>
          <w:w w:val="105"/>
          <w:sz w:val="26"/>
        </w:rPr>
        <w:t>Lodge.</w:t>
      </w:r>
      <w:r>
        <w:rPr>
          <w:spacing w:val="-22"/>
          <w:w w:val="105"/>
          <w:sz w:val="26"/>
        </w:rPr>
        <w:t xml:space="preserve"> </w:t>
      </w:r>
      <w:r>
        <w:rPr>
          <w:w w:val="105"/>
          <w:sz w:val="26"/>
        </w:rPr>
        <w:t>Three</w:t>
      </w:r>
      <w:r>
        <w:rPr>
          <w:spacing w:val="-20"/>
          <w:w w:val="105"/>
          <w:sz w:val="26"/>
        </w:rPr>
        <w:t xml:space="preserve"> </w:t>
      </w:r>
      <w:r>
        <w:rPr>
          <w:w w:val="105"/>
          <w:sz w:val="26"/>
        </w:rPr>
        <w:t>directors,</w:t>
      </w:r>
      <w:r>
        <w:rPr>
          <w:spacing w:val="-20"/>
          <w:w w:val="105"/>
          <w:sz w:val="26"/>
        </w:rPr>
        <w:t xml:space="preserve"> </w:t>
      </w:r>
      <w:r>
        <w:rPr>
          <w:w w:val="105"/>
          <w:sz w:val="26"/>
        </w:rPr>
        <w:t>who</w:t>
      </w:r>
      <w:r>
        <w:rPr>
          <w:spacing w:val="-20"/>
          <w:w w:val="105"/>
          <w:sz w:val="26"/>
        </w:rPr>
        <w:t xml:space="preserve"> </w:t>
      </w:r>
      <w:r>
        <w:rPr>
          <w:w w:val="105"/>
          <w:sz w:val="26"/>
        </w:rPr>
        <w:t>are</w:t>
      </w:r>
      <w:r>
        <w:rPr>
          <w:spacing w:val="-21"/>
          <w:w w:val="105"/>
          <w:sz w:val="26"/>
        </w:rPr>
        <w:t xml:space="preserve"> </w:t>
      </w:r>
      <w:r>
        <w:rPr>
          <w:w w:val="105"/>
          <w:sz w:val="26"/>
        </w:rPr>
        <w:t>members</w:t>
      </w:r>
      <w:r>
        <w:rPr>
          <w:spacing w:val="-20"/>
          <w:w w:val="105"/>
          <w:sz w:val="26"/>
        </w:rPr>
        <w:t xml:space="preserve"> </w:t>
      </w:r>
      <w:r>
        <w:rPr>
          <w:w w:val="105"/>
          <w:sz w:val="26"/>
        </w:rPr>
        <w:t>of</w:t>
      </w:r>
      <w:r>
        <w:rPr>
          <w:spacing w:val="-19"/>
          <w:w w:val="105"/>
          <w:sz w:val="26"/>
        </w:rPr>
        <w:t xml:space="preserve"> </w:t>
      </w:r>
      <w:r>
        <w:rPr>
          <w:w w:val="105"/>
          <w:sz w:val="26"/>
        </w:rPr>
        <w:t>the</w:t>
      </w:r>
      <w:r>
        <w:rPr>
          <w:spacing w:val="-20"/>
          <w:w w:val="105"/>
          <w:sz w:val="26"/>
        </w:rPr>
        <w:t xml:space="preserve"> </w:t>
      </w:r>
      <w:r>
        <w:rPr>
          <w:w w:val="105"/>
          <w:sz w:val="26"/>
        </w:rPr>
        <w:t>order,</w:t>
      </w:r>
      <w:r>
        <w:rPr>
          <w:spacing w:val="-20"/>
          <w:w w:val="105"/>
          <w:sz w:val="26"/>
        </w:rPr>
        <w:t xml:space="preserve"> </w:t>
      </w:r>
      <w:r>
        <w:rPr>
          <w:w w:val="105"/>
          <w:sz w:val="26"/>
        </w:rPr>
        <w:t>are</w:t>
      </w:r>
      <w:r>
        <w:rPr>
          <w:spacing w:val="-20"/>
          <w:w w:val="105"/>
          <w:sz w:val="26"/>
        </w:rPr>
        <w:t xml:space="preserve"> </w:t>
      </w:r>
      <w:r>
        <w:rPr>
          <w:w w:val="105"/>
          <w:sz w:val="26"/>
        </w:rPr>
        <w:t>elected</w:t>
      </w:r>
      <w:r>
        <w:rPr>
          <w:spacing w:val="-20"/>
          <w:w w:val="105"/>
          <w:sz w:val="26"/>
        </w:rPr>
        <w:t xml:space="preserve"> </w:t>
      </w:r>
      <w:r>
        <w:rPr>
          <w:w w:val="105"/>
          <w:sz w:val="26"/>
        </w:rPr>
        <w:t>by</w:t>
      </w:r>
      <w:r>
        <w:rPr>
          <w:spacing w:val="-20"/>
          <w:w w:val="105"/>
          <w:sz w:val="26"/>
        </w:rPr>
        <w:t xml:space="preserve"> </w:t>
      </w:r>
      <w:r>
        <w:rPr>
          <w:w w:val="105"/>
          <w:sz w:val="26"/>
        </w:rPr>
        <w:t>the</w:t>
      </w:r>
      <w:r>
        <w:rPr>
          <w:spacing w:val="-20"/>
          <w:w w:val="105"/>
          <w:sz w:val="26"/>
        </w:rPr>
        <w:t xml:space="preserve"> </w:t>
      </w:r>
      <w:r>
        <w:rPr>
          <w:w w:val="105"/>
          <w:sz w:val="26"/>
        </w:rPr>
        <w:t>Rebekah</w:t>
      </w:r>
      <w:r>
        <w:rPr>
          <w:spacing w:val="-20"/>
          <w:w w:val="105"/>
          <w:sz w:val="26"/>
        </w:rPr>
        <w:t xml:space="preserve"> </w:t>
      </w:r>
      <w:r>
        <w:rPr>
          <w:w w:val="105"/>
          <w:sz w:val="26"/>
        </w:rPr>
        <w:t>Assembly.</w:t>
      </w:r>
    </w:p>
    <w:p w14:paraId="3DDFDB2E" w14:textId="77777777" w:rsidR="00416003" w:rsidRDefault="00790D54">
      <w:pPr>
        <w:spacing w:before="2" w:line="283" w:lineRule="auto"/>
        <w:ind w:left="280" w:right="614"/>
        <w:jc w:val="both"/>
        <w:rPr>
          <w:sz w:val="26"/>
        </w:rPr>
      </w:pPr>
      <w:r>
        <w:rPr>
          <w:w w:val="105"/>
          <w:sz w:val="26"/>
        </w:rPr>
        <w:t>Two</w:t>
      </w:r>
      <w:r>
        <w:rPr>
          <w:spacing w:val="-20"/>
          <w:w w:val="105"/>
          <w:sz w:val="26"/>
        </w:rPr>
        <w:t xml:space="preserve"> </w:t>
      </w:r>
      <w:r>
        <w:rPr>
          <w:w w:val="105"/>
          <w:sz w:val="26"/>
        </w:rPr>
        <w:t>resident</w:t>
      </w:r>
      <w:r>
        <w:rPr>
          <w:spacing w:val="-21"/>
          <w:w w:val="105"/>
          <w:sz w:val="26"/>
        </w:rPr>
        <w:t xml:space="preserve"> </w:t>
      </w:r>
      <w:r>
        <w:rPr>
          <w:w w:val="105"/>
          <w:sz w:val="26"/>
        </w:rPr>
        <w:t>directors</w:t>
      </w:r>
      <w:r>
        <w:rPr>
          <w:spacing w:val="-20"/>
          <w:w w:val="105"/>
          <w:sz w:val="26"/>
        </w:rPr>
        <w:t xml:space="preserve"> </w:t>
      </w:r>
      <w:r>
        <w:rPr>
          <w:w w:val="105"/>
          <w:sz w:val="26"/>
        </w:rPr>
        <w:t>are</w:t>
      </w:r>
      <w:r>
        <w:rPr>
          <w:spacing w:val="-20"/>
          <w:w w:val="105"/>
          <w:sz w:val="26"/>
        </w:rPr>
        <w:t xml:space="preserve"> </w:t>
      </w:r>
      <w:r>
        <w:rPr>
          <w:w w:val="105"/>
          <w:sz w:val="26"/>
        </w:rPr>
        <w:t>appointed</w:t>
      </w:r>
      <w:r>
        <w:rPr>
          <w:spacing w:val="-21"/>
          <w:w w:val="105"/>
          <w:sz w:val="26"/>
        </w:rPr>
        <w:t xml:space="preserve"> </w:t>
      </w:r>
      <w:r>
        <w:rPr>
          <w:w w:val="105"/>
          <w:sz w:val="26"/>
        </w:rPr>
        <w:t>by</w:t>
      </w:r>
      <w:r>
        <w:rPr>
          <w:spacing w:val="-20"/>
          <w:w w:val="105"/>
          <w:sz w:val="26"/>
        </w:rPr>
        <w:t xml:space="preserve"> </w:t>
      </w:r>
      <w:r>
        <w:rPr>
          <w:w w:val="105"/>
          <w:sz w:val="26"/>
        </w:rPr>
        <w:t>the</w:t>
      </w:r>
      <w:r>
        <w:rPr>
          <w:spacing w:val="-20"/>
          <w:w w:val="105"/>
          <w:sz w:val="26"/>
        </w:rPr>
        <w:t xml:space="preserve"> </w:t>
      </w:r>
      <w:r>
        <w:rPr>
          <w:w w:val="105"/>
          <w:sz w:val="26"/>
        </w:rPr>
        <w:t>board:</w:t>
      </w:r>
      <w:r>
        <w:rPr>
          <w:spacing w:val="-20"/>
          <w:w w:val="105"/>
          <w:sz w:val="26"/>
        </w:rPr>
        <w:t xml:space="preserve"> </w:t>
      </w:r>
      <w:r>
        <w:rPr>
          <w:w w:val="105"/>
          <w:sz w:val="26"/>
        </w:rPr>
        <w:t>one</w:t>
      </w:r>
      <w:r>
        <w:rPr>
          <w:spacing w:val="-20"/>
          <w:w w:val="105"/>
          <w:sz w:val="26"/>
        </w:rPr>
        <w:t xml:space="preserve"> </w:t>
      </w:r>
      <w:r>
        <w:rPr>
          <w:w w:val="105"/>
          <w:sz w:val="26"/>
        </w:rPr>
        <w:t>from</w:t>
      </w:r>
      <w:r>
        <w:rPr>
          <w:spacing w:val="-20"/>
          <w:w w:val="105"/>
          <w:sz w:val="26"/>
        </w:rPr>
        <w:t xml:space="preserve"> </w:t>
      </w:r>
      <w:r>
        <w:rPr>
          <w:w w:val="105"/>
          <w:sz w:val="26"/>
        </w:rPr>
        <w:t>Saratoga</w:t>
      </w:r>
      <w:r>
        <w:rPr>
          <w:spacing w:val="-20"/>
          <w:w w:val="105"/>
          <w:sz w:val="26"/>
        </w:rPr>
        <w:t xml:space="preserve"> </w:t>
      </w:r>
      <w:r>
        <w:rPr>
          <w:w w:val="105"/>
          <w:sz w:val="26"/>
        </w:rPr>
        <w:t>Retirement</w:t>
      </w:r>
      <w:r>
        <w:rPr>
          <w:spacing w:val="-21"/>
          <w:w w:val="105"/>
          <w:sz w:val="26"/>
        </w:rPr>
        <w:t xml:space="preserve"> </w:t>
      </w:r>
      <w:r>
        <w:rPr>
          <w:w w:val="105"/>
          <w:sz w:val="26"/>
        </w:rPr>
        <w:t>Community</w:t>
      </w:r>
      <w:r>
        <w:rPr>
          <w:spacing w:val="-20"/>
          <w:w w:val="105"/>
          <w:sz w:val="26"/>
        </w:rPr>
        <w:t xml:space="preserve"> </w:t>
      </w:r>
      <w:r>
        <w:rPr>
          <w:w w:val="105"/>
          <w:sz w:val="26"/>
        </w:rPr>
        <w:t>and</w:t>
      </w:r>
      <w:r>
        <w:rPr>
          <w:spacing w:val="-20"/>
          <w:w w:val="105"/>
          <w:sz w:val="26"/>
        </w:rPr>
        <w:t xml:space="preserve"> </w:t>
      </w:r>
      <w:r>
        <w:rPr>
          <w:w w:val="105"/>
          <w:sz w:val="26"/>
        </w:rPr>
        <w:t>one from</w:t>
      </w:r>
      <w:r>
        <w:rPr>
          <w:spacing w:val="-19"/>
          <w:w w:val="105"/>
          <w:sz w:val="26"/>
        </w:rPr>
        <w:t xml:space="preserve"> </w:t>
      </w:r>
      <w:r>
        <w:rPr>
          <w:w w:val="105"/>
          <w:sz w:val="26"/>
        </w:rPr>
        <w:t>The</w:t>
      </w:r>
      <w:r>
        <w:rPr>
          <w:spacing w:val="-19"/>
          <w:w w:val="105"/>
          <w:sz w:val="26"/>
        </w:rPr>
        <w:t xml:space="preserve"> </w:t>
      </w:r>
      <w:r>
        <w:rPr>
          <w:w w:val="105"/>
          <w:sz w:val="26"/>
        </w:rPr>
        <w:t>Meadows</w:t>
      </w:r>
      <w:r>
        <w:rPr>
          <w:spacing w:val="-19"/>
          <w:w w:val="105"/>
          <w:sz w:val="26"/>
        </w:rPr>
        <w:t xml:space="preserve"> </w:t>
      </w:r>
      <w:r>
        <w:rPr>
          <w:w w:val="105"/>
          <w:sz w:val="26"/>
        </w:rPr>
        <w:t>of</w:t>
      </w:r>
      <w:r>
        <w:rPr>
          <w:spacing w:val="-19"/>
          <w:w w:val="105"/>
          <w:sz w:val="26"/>
        </w:rPr>
        <w:t xml:space="preserve"> </w:t>
      </w:r>
      <w:r>
        <w:rPr>
          <w:w w:val="105"/>
          <w:sz w:val="26"/>
        </w:rPr>
        <w:t>Napa</w:t>
      </w:r>
      <w:r>
        <w:rPr>
          <w:spacing w:val="-19"/>
          <w:w w:val="105"/>
          <w:sz w:val="26"/>
        </w:rPr>
        <w:t xml:space="preserve"> </w:t>
      </w:r>
      <w:r>
        <w:rPr>
          <w:w w:val="105"/>
          <w:sz w:val="26"/>
        </w:rPr>
        <w:t>Valley.</w:t>
      </w:r>
      <w:r>
        <w:rPr>
          <w:spacing w:val="-19"/>
          <w:w w:val="105"/>
          <w:sz w:val="26"/>
        </w:rPr>
        <w:t xml:space="preserve"> </w:t>
      </w:r>
      <w:r>
        <w:rPr>
          <w:w w:val="105"/>
          <w:sz w:val="26"/>
        </w:rPr>
        <w:t>In</w:t>
      </w:r>
      <w:r>
        <w:rPr>
          <w:spacing w:val="-19"/>
          <w:w w:val="105"/>
          <w:sz w:val="26"/>
        </w:rPr>
        <w:t xml:space="preserve"> </w:t>
      </w:r>
      <w:r>
        <w:rPr>
          <w:w w:val="105"/>
          <w:sz w:val="26"/>
        </w:rPr>
        <w:t>addition,</w:t>
      </w:r>
      <w:r>
        <w:rPr>
          <w:spacing w:val="-19"/>
          <w:w w:val="105"/>
          <w:sz w:val="26"/>
        </w:rPr>
        <w:t xml:space="preserve"> </w:t>
      </w:r>
      <w:r>
        <w:rPr>
          <w:w w:val="105"/>
          <w:sz w:val="26"/>
        </w:rPr>
        <w:t>the</w:t>
      </w:r>
      <w:r>
        <w:rPr>
          <w:spacing w:val="-19"/>
          <w:w w:val="105"/>
          <w:sz w:val="26"/>
        </w:rPr>
        <w:t xml:space="preserve"> </w:t>
      </w:r>
      <w:r>
        <w:rPr>
          <w:w w:val="105"/>
          <w:sz w:val="26"/>
        </w:rPr>
        <w:t>Grand</w:t>
      </w:r>
      <w:r>
        <w:rPr>
          <w:spacing w:val="-19"/>
          <w:w w:val="105"/>
          <w:sz w:val="26"/>
        </w:rPr>
        <w:t xml:space="preserve"> </w:t>
      </w:r>
      <w:r>
        <w:rPr>
          <w:w w:val="105"/>
          <w:sz w:val="26"/>
        </w:rPr>
        <w:t>Secretary</w:t>
      </w:r>
      <w:r>
        <w:rPr>
          <w:spacing w:val="-19"/>
          <w:w w:val="105"/>
          <w:sz w:val="26"/>
        </w:rPr>
        <w:t xml:space="preserve"> </w:t>
      </w:r>
      <w:r>
        <w:rPr>
          <w:w w:val="105"/>
          <w:sz w:val="26"/>
        </w:rPr>
        <w:t>and</w:t>
      </w:r>
      <w:r>
        <w:rPr>
          <w:spacing w:val="-19"/>
          <w:w w:val="105"/>
          <w:sz w:val="26"/>
        </w:rPr>
        <w:t xml:space="preserve"> </w:t>
      </w:r>
      <w:r>
        <w:rPr>
          <w:w w:val="105"/>
          <w:sz w:val="26"/>
        </w:rPr>
        <w:t>Grand</w:t>
      </w:r>
      <w:r>
        <w:rPr>
          <w:spacing w:val="-19"/>
          <w:w w:val="105"/>
          <w:sz w:val="26"/>
        </w:rPr>
        <w:t xml:space="preserve"> </w:t>
      </w:r>
      <w:r>
        <w:rPr>
          <w:w w:val="105"/>
          <w:sz w:val="26"/>
        </w:rPr>
        <w:t>Treasurer</w:t>
      </w:r>
      <w:r>
        <w:rPr>
          <w:spacing w:val="-19"/>
          <w:w w:val="105"/>
          <w:sz w:val="26"/>
        </w:rPr>
        <w:t xml:space="preserve"> </w:t>
      </w:r>
      <w:r>
        <w:rPr>
          <w:w w:val="105"/>
          <w:sz w:val="26"/>
        </w:rPr>
        <w:t>of</w:t>
      </w:r>
      <w:r>
        <w:rPr>
          <w:spacing w:val="-19"/>
          <w:w w:val="105"/>
          <w:sz w:val="26"/>
        </w:rPr>
        <w:t xml:space="preserve"> </w:t>
      </w:r>
      <w:r>
        <w:rPr>
          <w:w w:val="105"/>
          <w:sz w:val="26"/>
        </w:rPr>
        <w:t>the</w:t>
      </w:r>
      <w:r>
        <w:rPr>
          <w:spacing w:val="-19"/>
          <w:w w:val="105"/>
          <w:sz w:val="26"/>
        </w:rPr>
        <w:t xml:space="preserve"> </w:t>
      </w:r>
      <w:r>
        <w:rPr>
          <w:w w:val="105"/>
          <w:sz w:val="26"/>
        </w:rPr>
        <w:t>Grand Lodge</w:t>
      </w:r>
      <w:r>
        <w:rPr>
          <w:spacing w:val="-20"/>
          <w:w w:val="105"/>
          <w:sz w:val="26"/>
        </w:rPr>
        <w:t xml:space="preserve"> </w:t>
      </w:r>
      <w:r>
        <w:rPr>
          <w:w w:val="105"/>
          <w:sz w:val="26"/>
        </w:rPr>
        <w:t>are</w:t>
      </w:r>
      <w:r>
        <w:rPr>
          <w:spacing w:val="-20"/>
          <w:w w:val="105"/>
          <w:sz w:val="26"/>
        </w:rPr>
        <w:t xml:space="preserve"> </w:t>
      </w:r>
      <w:r>
        <w:rPr>
          <w:w w:val="105"/>
          <w:sz w:val="26"/>
        </w:rPr>
        <w:t>ex-officio</w:t>
      </w:r>
      <w:r>
        <w:rPr>
          <w:spacing w:val="-20"/>
          <w:w w:val="105"/>
          <w:sz w:val="26"/>
        </w:rPr>
        <w:t xml:space="preserve"> </w:t>
      </w:r>
      <w:r>
        <w:rPr>
          <w:w w:val="105"/>
          <w:sz w:val="26"/>
        </w:rPr>
        <w:t>members</w:t>
      </w:r>
      <w:r>
        <w:rPr>
          <w:spacing w:val="-20"/>
          <w:w w:val="105"/>
          <w:sz w:val="26"/>
        </w:rPr>
        <w:t xml:space="preserve"> </w:t>
      </w:r>
      <w:r>
        <w:rPr>
          <w:w w:val="105"/>
          <w:sz w:val="26"/>
        </w:rPr>
        <w:t>of</w:t>
      </w:r>
      <w:r>
        <w:rPr>
          <w:spacing w:val="-20"/>
          <w:w w:val="105"/>
          <w:sz w:val="26"/>
        </w:rPr>
        <w:t xml:space="preserve"> </w:t>
      </w:r>
      <w:r>
        <w:rPr>
          <w:w w:val="105"/>
          <w:sz w:val="26"/>
        </w:rPr>
        <w:t>the</w:t>
      </w:r>
      <w:r>
        <w:rPr>
          <w:spacing w:val="-20"/>
          <w:w w:val="105"/>
          <w:sz w:val="26"/>
        </w:rPr>
        <w:t xml:space="preserve"> </w:t>
      </w:r>
      <w:r>
        <w:rPr>
          <w:w w:val="105"/>
          <w:sz w:val="26"/>
        </w:rPr>
        <w:t>board</w:t>
      </w:r>
      <w:r>
        <w:rPr>
          <w:spacing w:val="-20"/>
          <w:w w:val="105"/>
          <w:sz w:val="26"/>
        </w:rPr>
        <w:t xml:space="preserve"> </w:t>
      </w:r>
      <w:r>
        <w:rPr>
          <w:w w:val="105"/>
          <w:sz w:val="26"/>
        </w:rPr>
        <w:t>with</w:t>
      </w:r>
      <w:r>
        <w:rPr>
          <w:spacing w:val="-21"/>
          <w:w w:val="105"/>
          <w:sz w:val="26"/>
        </w:rPr>
        <w:t xml:space="preserve"> </w:t>
      </w:r>
      <w:r>
        <w:rPr>
          <w:w w:val="105"/>
          <w:sz w:val="26"/>
        </w:rPr>
        <w:t>voting</w:t>
      </w:r>
      <w:r>
        <w:rPr>
          <w:spacing w:val="-21"/>
          <w:w w:val="105"/>
          <w:sz w:val="26"/>
        </w:rPr>
        <w:t xml:space="preserve"> </w:t>
      </w:r>
      <w:r>
        <w:rPr>
          <w:w w:val="105"/>
          <w:sz w:val="26"/>
        </w:rPr>
        <w:t>rights.</w:t>
      </w:r>
    </w:p>
    <w:p w14:paraId="4FE853B2" w14:textId="77777777" w:rsidR="00416003" w:rsidRDefault="00416003">
      <w:pPr>
        <w:rPr>
          <w:sz w:val="28"/>
        </w:rPr>
      </w:pPr>
    </w:p>
    <w:p w14:paraId="1EDFA14B" w14:textId="77777777" w:rsidR="00416003" w:rsidRDefault="00790D54">
      <w:pPr>
        <w:spacing w:line="283" w:lineRule="auto"/>
        <w:ind w:left="280" w:right="421"/>
        <w:rPr>
          <w:sz w:val="26"/>
        </w:rPr>
      </w:pPr>
      <w:r>
        <w:rPr>
          <w:w w:val="105"/>
          <w:sz w:val="26"/>
        </w:rPr>
        <w:t>The</w:t>
      </w:r>
      <w:r>
        <w:rPr>
          <w:spacing w:val="-22"/>
          <w:w w:val="105"/>
          <w:sz w:val="26"/>
        </w:rPr>
        <w:t xml:space="preserve"> </w:t>
      </w:r>
      <w:r>
        <w:rPr>
          <w:w w:val="105"/>
          <w:sz w:val="26"/>
        </w:rPr>
        <w:t>Grand</w:t>
      </w:r>
      <w:r>
        <w:rPr>
          <w:spacing w:val="-22"/>
          <w:w w:val="105"/>
          <w:sz w:val="26"/>
        </w:rPr>
        <w:t xml:space="preserve"> </w:t>
      </w:r>
      <w:r>
        <w:rPr>
          <w:w w:val="105"/>
          <w:sz w:val="26"/>
        </w:rPr>
        <w:t>Lodge</w:t>
      </w:r>
      <w:r>
        <w:rPr>
          <w:spacing w:val="-22"/>
          <w:w w:val="105"/>
          <w:sz w:val="26"/>
        </w:rPr>
        <w:t xml:space="preserve"> </w:t>
      </w:r>
      <w:r>
        <w:rPr>
          <w:w w:val="105"/>
          <w:sz w:val="26"/>
        </w:rPr>
        <w:t>provides</w:t>
      </w:r>
      <w:r>
        <w:rPr>
          <w:spacing w:val="-22"/>
          <w:w w:val="105"/>
          <w:sz w:val="26"/>
        </w:rPr>
        <w:t xml:space="preserve"> </w:t>
      </w:r>
      <w:r>
        <w:rPr>
          <w:w w:val="105"/>
          <w:sz w:val="26"/>
        </w:rPr>
        <w:t>administrative</w:t>
      </w:r>
      <w:r>
        <w:rPr>
          <w:spacing w:val="-22"/>
          <w:w w:val="105"/>
          <w:sz w:val="26"/>
        </w:rPr>
        <w:t xml:space="preserve"> </w:t>
      </w:r>
      <w:r>
        <w:rPr>
          <w:w w:val="105"/>
          <w:sz w:val="26"/>
        </w:rPr>
        <w:t>services</w:t>
      </w:r>
      <w:r>
        <w:rPr>
          <w:spacing w:val="-22"/>
          <w:w w:val="105"/>
          <w:sz w:val="26"/>
        </w:rPr>
        <w:t xml:space="preserve"> </w:t>
      </w:r>
      <w:r>
        <w:rPr>
          <w:w w:val="105"/>
          <w:sz w:val="26"/>
        </w:rPr>
        <w:t>to</w:t>
      </w:r>
      <w:r>
        <w:rPr>
          <w:spacing w:val="-21"/>
          <w:w w:val="105"/>
          <w:sz w:val="26"/>
        </w:rPr>
        <w:t xml:space="preserve"> </w:t>
      </w:r>
      <w:r>
        <w:rPr>
          <w:w w:val="105"/>
          <w:sz w:val="26"/>
        </w:rPr>
        <w:t>the</w:t>
      </w:r>
      <w:r>
        <w:rPr>
          <w:spacing w:val="-22"/>
          <w:w w:val="105"/>
          <w:sz w:val="26"/>
        </w:rPr>
        <w:t xml:space="preserve"> </w:t>
      </w:r>
      <w:r>
        <w:rPr>
          <w:w w:val="105"/>
          <w:sz w:val="26"/>
        </w:rPr>
        <w:t>Corporation.</w:t>
      </w:r>
      <w:r>
        <w:rPr>
          <w:spacing w:val="-22"/>
          <w:w w:val="105"/>
          <w:sz w:val="26"/>
        </w:rPr>
        <w:t xml:space="preserve"> </w:t>
      </w:r>
      <w:r>
        <w:rPr>
          <w:w w:val="105"/>
          <w:sz w:val="26"/>
        </w:rPr>
        <w:t>During</w:t>
      </w:r>
      <w:r>
        <w:rPr>
          <w:spacing w:val="-22"/>
          <w:w w:val="105"/>
          <w:sz w:val="26"/>
        </w:rPr>
        <w:t xml:space="preserve"> </w:t>
      </w:r>
      <w:r>
        <w:rPr>
          <w:w w:val="105"/>
          <w:sz w:val="26"/>
        </w:rPr>
        <w:t>the</w:t>
      </w:r>
      <w:r>
        <w:rPr>
          <w:spacing w:val="-22"/>
          <w:w w:val="105"/>
          <w:sz w:val="26"/>
        </w:rPr>
        <w:t xml:space="preserve"> </w:t>
      </w:r>
      <w:r>
        <w:rPr>
          <w:w w:val="105"/>
          <w:sz w:val="26"/>
        </w:rPr>
        <w:t>years</w:t>
      </w:r>
      <w:r>
        <w:rPr>
          <w:spacing w:val="-22"/>
          <w:w w:val="105"/>
          <w:sz w:val="26"/>
        </w:rPr>
        <w:t xml:space="preserve"> </w:t>
      </w:r>
      <w:r>
        <w:rPr>
          <w:w w:val="105"/>
          <w:sz w:val="26"/>
        </w:rPr>
        <w:t>ended</w:t>
      </w:r>
      <w:r>
        <w:rPr>
          <w:spacing w:val="-22"/>
          <w:w w:val="105"/>
          <w:sz w:val="26"/>
        </w:rPr>
        <w:t xml:space="preserve"> </w:t>
      </w:r>
      <w:r>
        <w:rPr>
          <w:w w:val="105"/>
          <w:sz w:val="26"/>
        </w:rPr>
        <w:t>March</w:t>
      </w:r>
      <w:r>
        <w:rPr>
          <w:spacing w:val="-22"/>
          <w:w w:val="105"/>
          <w:sz w:val="26"/>
        </w:rPr>
        <w:t xml:space="preserve"> </w:t>
      </w:r>
      <w:r>
        <w:rPr>
          <w:w w:val="105"/>
          <w:sz w:val="26"/>
        </w:rPr>
        <w:t>31, 2024 and 2023, a total of $259,340 and $229,434 was paid to the Grand Lodge, $83,252 from The Meadows</w:t>
      </w:r>
      <w:r>
        <w:rPr>
          <w:spacing w:val="-22"/>
          <w:w w:val="105"/>
          <w:sz w:val="26"/>
        </w:rPr>
        <w:t xml:space="preserve"> </w:t>
      </w:r>
      <w:r>
        <w:rPr>
          <w:w w:val="105"/>
          <w:sz w:val="26"/>
        </w:rPr>
        <w:t>of</w:t>
      </w:r>
      <w:r>
        <w:rPr>
          <w:spacing w:val="-22"/>
          <w:w w:val="105"/>
          <w:sz w:val="26"/>
        </w:rPr>
        <w:t xml:space="preserve"> </w:t>
      </w:r>
      <w:r>
        <w:rPr>
          <w:w w:val="105"/>
          <w:sz w:val="26"/>
        </w:rPr>
        <w:t>Napa</w:t>
      </w:r>
      <w:r>
        <w:rPr>
          <w:spacing w:val="-22"/>
          <w:w w:val="105"/>
          <w:sz w:val="26"/>
        </w:rPr>
        <w:t xml:space="preserve"> </w:t>
      </w:r>
      <w:r>
        <w:rPr>
          <w:w w:val="105"/>
          <w:sz w:val="26"/>
        </w:rPr>
        <w:t>Valley</w:t>
      </w:r>
      <w:r>
        <w:rPr>
          <w:spacing w:val="-23"/>
          <w:w w:val="105"/>
          <w:sz w:val="26"/>
        </w:rPr>
        <w:t xml:space="preserve"> </w:t>
      </w:r>
      <w:r>
        <w:rPr>
          <w:w w:val="105"/>
          <w:sz w:val="26"/>
        </w:rPr>
        <w:t>and</w:t>
      </w:r>
      <w:r>
        <w:rPr>
          <w:spacing w:val="-22"/>
          <w:w w:val="105"/>
          <w:sz w:val="26"/>
        </w:rPr>
        <w:t xml:space="preserve"> </w:t>
      </w:r>
      <w:r>
        <w:rPr>
          <w:w w:val="105"/>
          <w:sz w:val="26"/>
        </w:rPr>
        <w:t>$176,088</w:t>
      </w:r>
      <w:r>
        <w:rPr>
          <w:spacing w:val="-23"/>
          <w:w w:val="105"/>
          <w:sz w:val="26"/>
        </w:rPr>
        <w:t xml:space="preserve"> </w:t>
      </w:r>
      <w:r>
        <w:rPr>
          <w:w w:val="105"/>
          <w:sz w:val="26"/>
        </w:rPr>
        <w:t>from</w:t>
      </w:r>
      <w:r>
        <w:rPr>
          <w:spacing w:val="-22"/>
          <w:w w:val="105"/>
          <w:sz w:val="26"/>
        </w:rPr>
        <w:t xml:space="preserve"> </w:t>
      </w:r>
      <w:r>
        <w:rPr>
          <w:w w:val="105"/>
          <w:sz w:val="26"/>
        </w:rPr>
        <w:t>Saratoga</w:t>
      </w:r>
      <w:r>
        <w:rPr>
          <w:spacing w:val="-22"/>
          <w:w w:val="105"/>
          <w:sz w:val="26"/>
        </w:rPr>
        <w:t xml:space="preserve"> </w:t>
      </w:r>
      <w:r>
        <w:rPr>
          <w:w w:val="105"/>
          <w:sz w:val="26"/>
        </w:rPr>
        <w:t>Retirement</w:t>
      </w:r>
      <w:r>
        <w:rPr>
          <w:spacing w:val="-23"/>
          <w:w w:val="105"/>
          <w:sz w:val="26"/>
        </w:rPr>
        <w:t xml:space="preserve"> </w:t>
      </w:r>
      <w:r>
        <w:rPr>
          <w:w w:val="105"/>
          <w:sz w:val="26"/>
        </w:rPr>
        <w:t>Community</w:t>
      </w:r>
      <w:r>
        <w:rPr>
          <w:spacing w:val="-22"/>
          <w:w w:val="105"/>
          <w:sz w:val="26"/>
        </w:rPr>
        <w:t xml:space="preserve"> </w:t>
      </w:r>
      <w:r>
        <w:rPr>
          <w:w w:val="105"/>
          <w:sz w:val="26"/>
        </w:rPr>
        <w:t>for</w:t>
      </w:r>
      <w:r>
        <w:rPr>
          <w:spacing w:val="-22"/>
          <w:w w:val="105"/>
          <w:sz w:val="26"/>
        </w:rPr>
        <w:t xml:space="preserve"> </w:t>
      </w:r>
      <w:r>
        <w:rPr>
          <w:w w:val="105"/>
          <w:sz w:val="26"/>
        </w:rPr>
        <w:t>the</w:t>
      </w:r>
      <w:r>
        <w:rPr>
          <w:spacing w:val="-22"/>
          <w:w w:val="105"/>
          <w:sz w:val="26"/>
        </w:rPr>
        <w:t xml:space="preserve"> </w:t>
      </w:r>
      <w:r>
        <w:rPr>
          <w:w w:val="105"/>
          <w:sz w:val="26"/>
        </w:rPr>
        <w:t>year</w:t>
      </w:r>
      <w:r>
        <w:rPr>
          <w:spacing w:val="-22"/>
          <w:w w:val="105"/>
          <w:sz w:val="26"/>
        </w:rPr>
        <w:t xml:space="preserve"> </w:t>
      </w:r>
      <w:r>
        <w:rPr>
          <w:w w:val="105"/>
          <w:sz w:val="26"/>
        </w:rPr>
        <w:t>ended</w:t>
      </w:r>
    </w:p>
    <w:p w14:paraId="043B749F" w14:textId="77777777" w:rsidR="00416003" w:rsidRDefault="00790D54">
      <w:pPr>
        <w:spacing w:line="283" w:lineRule="auto"/>
        <w:ind w:left="280" w:right="1639"/>
        <w:rPr>
          <w:sz w:val="26"/>
        </w:rPr>
      </w:pPr>
      <w:r>
        <w:rPr>
          <w:w w:val="105"/>
          <w:sz w:val="26"/>
        </w:rPr>
        <w:t>March</w:t>
      </w:r>
      <w:r>
        <w:rPr>
          <w:spacing w:val="-20"/>
          <w:w w:val="105"/>
          <w:sz w:val="26"/>
        </w:rPr>
        <w:t xml:space="preserve"> </w:t>
      </w:r>
      <w:r>
        <w:rPr>
          <w:w w:val="105"/>
          <w:sz w:val="26"/>
        </w:rPr>
        <w:t>31,</w:t>
      </w:r>
      <w:r>
        <w:rPr>
          <w:spacing w:val="-20"/>
          <w:w w:val="105"/>
          <w:sz w:val="26"/>
        </w:rPr>
        <w:t xml:space="preserve"> </w:t>
      </w:r>
      <w:r>
        <w:rPr>
          <w:w w:val="105"/>
          <w:sz w:val="26"/>
        </w:rPr>
        <w:t>2024,</w:t>
      </w:r>
      <w:r>
        <w:rPr>
          <w:spacing w:val="-20"/>
          <w:w w:val="105"/>
          <w:sz w:val="26"/>
        </w:rPr>
        <w:t xml:space="preserve"> </w:t>
      </w:r>
      <w:r>
        <w:rPr>
          <w:w w:val="105"/>
          <w:sz w:val="26"/>
        </w:rPr>
        <w:t>and</w:t>
      </w:r>
      <w:r>
        <w:rPr>
          <w:spacing w:val="-20"/>
          <w:w w:val="105"/>
          <w:sz w:val="26"/>
        </w:rPr>
        <w:t xml:space="preserve"> </w:t>
      </w:r>
      <w:r>
        <w:rPr>
          <w:w w:val="105"/>
          <w:sz w:val="26"/>
        </w:rPr>
        <w:t>$77,548</w:t>
      </w:r>
      <w:r>
        <w:rPr>
          <w:spacing w:val="-20"/>
          <w:w w:val="105"/>
          <w:sz w:val="26"/>
        </w:rPr>
        <w:t xml:space="preserve"> </w:t>
      </w:r>
      <w:r>
        <w:rPr>
          <w:w w:val="105"/>
          <w:sz w:val="26"/>
        </w:rPr>
        <w:t>from</w:t>
      </w:r>
      <w:r>
        <w:rPr>
          <w:spacing w:val="-20"/>
          <w:w w:val="105"/>
          <w:sz w:val="26"/>
        </w:rPr>
        <w:t xml:space="preserve"> </w:t>
      </w:r>
      <w:r>
        <w:rPr>
          <w:w w:val="105"/>
          <w:sz w:val="26"/>
        </w:rPr>
        <w:t>The</w:t>
      </w:r>
      <w:r>
        <w:rPr>
          <w:spacing w:val="-20"/>
          <w:w w:val="105"/>
          <w:sz w:val="26"/>
        </w:rPr>
        <w:t xml:space="preserve"> </w:t>
      </w:r>
      <w:r>
        <w:rPr>
          <w:w w:val="105"/>
          <w:sz w:val="26"/>
        </w:rPr>
        <w:t>Meadows</w:t>
      </w:r>
      <w:r>
        <w:rPr>
          <w:spacing w:val="-20"/>
          <w:w w:val="105"/>
          <w:sz w:val="26"/>
        </w:rPr>
        <w:t xml:space="preserve"> </w:t>
      </w:r>
      <w:r>
        <w:rPr>
          <w:w w:val="105"/>
          <w:sz w:val="26"/>
        </w:rPr>
        <w:t>of</w:t>
      </w:r>
      <w:r>
        <w:rPr>
          <w:spacing w:val="-20"/>
          <w:w w:val="105"/>
          <w:sz w:val="26"/>
        </w:rPr>
        <w:t xml:space="preserve"> </w:t>
      </w:r>
      <w:r>
        <w:rPr>
          <w:w w:val="105"/>
          <w:sz w:val="26"/>
        </w:rPr>
        <w:t>Napa</w:t>
      </w:r>
      <w:r>
        <w:rPr>
          <w:spacing w:val="-20"/>
          <w:w w:val="105"/>
          <w:sz w:val="26"/>
        </w:rPr>
        <w:t xml:space="preserve"> </w:t>
      </w:r>
      <w:r>
        <w:rPr>
          <w:w w:val="105"/>
          <w:sz w:val="26"/>
        </w:rPr>
        <w:t>Valley</w:t>
      </w:r>
      <w:r>
        <w:rPr>
          <w:spacing w:val="-21"/>
          <w:w w:val="105"/>
          <w:sz w:val="26"/>
        </w:rPr>
        <w:t xml:space="preserve"> </w:t>
      </w:r>
      <w:r>
        <w:rPr>
          <w:w w:val="105"/>
          <w:sz w:val="26"/>
        </w:rPr>
        <w:t>and</w:t>
      </w:r>
      <w:r>
        <w:rPr>
          <w:spacing w:val="-20"/>
          <w:w w:val="105"/>
          <w:sz w:val="26"/>
        </w:rPr>
        <w:t xml:space="preserve"> </w:t>
      </w:r>
      <w:r>
        <w:rPr>
          <w:w w:val="105"/>
          <w:sz w:val="26"/>
        </w:rPr>
        <w:t>$151,886</w:t>
      </w:r>
      <w:r>
        <w:rPr>
          <w:spacing w:val="-21"/>
          <w:w w:val="105"/>
          <w:sz w:val="26"/>
        </w:rPr>
        <w:t xml:space="preserve"> </w:t>
      </w:r>
      <w:r>
        <w:rPr>
          <w:w w:val="105"/>
          <w:sz w:val="26"/>
        </w:rPr>
        <w:t>from</w:t>
      </w:r>
      <w:r>
        <w:rPr>
          <w:spacing w:val="-20"/>
          <w:w w:val="105"/>
          <w:sz w:val="26"/>
        </w:rPr>
        <w:t xml:space="preserve"> </w:t>
      </w:r>
      <w:r>
        <w:rPr>
          <w:w w:val="105"/>
          <w:sz w:val="26"/>
        </w:rPr>
        <w:t>Saratoga Retirement</w:t>
      </w:r>
      <w:r>
        <w:rPr>
          <w:spacing w:val="-22"/>
          <w:w w:val="105"/>
          <w:sz w:val="26"/>
        </w:rPr>
        <w:t xml:space="preserve"> </w:t>
      </w:r>
      <w:r>
        <w:rPr>
          <w:w w:val="105"/>
          <w:sz w:val="26"/>
        </w:rPr>
        <w:t>Community</w:t>
      </w:r>
      <w:r>
        <w:rPr>
          <w:spacing w:val="-21"/>
          <w:w w:val="105"/>
          <w:sz w:val="26"/>
        </w:rPr>
        <w:t xml:space="preserve"> </w:t>
      </w:r>
      <w:r>
        <w:rPr>
          <w:w w:val="105"/>
          <w:sz w:val="26"/>
        </w:rPr>
        <w:t>for</w:t>
      </w:r>
      <w:r>
        <w:rPr>
          <w:spacing w:val="-23"/>
          <w:w w:val="105"/>
          <w:sz w:val="26"/>
        </w:rPr>
        <w:t xml:space="preserve"> </w:t>
      </w:r>
      <w:r>
        <w:rPr>
          <w:w w:val="105"/>
          <w:sz w:val="26"/>
        </w:rPr>
        <w:t>the</w:t>
      </w:r>
      <w:r>
        <w:rPr>
          <w:spacing w:val="-22"/>
          <w:w w:val="105"/>
          <w:sz w:val="26"/>
        </w:rPr>
        <w:t xml:space="preserve"> </w:t>
      </w:r>
      <w:r>
        <w:rPr>
          <w:w w:val="105"/>
          <w:sz w:val="26"/>
        </w:rPr>
        <w:t>year</w:t>
      </w:r>
      <w:r>
        <w:rPr>
          <w:spacing w:val="-22"/>
          <w:w w:val="105"/>
          <w:sz w:val="26"/>
        </w:rPr>
        <w:t xml:space="preserve"> </w:t>
      </w:r>
      <w:r>
        <w:rPr>
          <w:w w:val="105"/>
          <w:sz w:val="26"/>
        </w:rPr>
        <w:t>ended</w:t>
      </w:r>
      <w:r>
        <w:rPr>
          <w:spacing w:val="-22"/>
          <w:w w:val="105"/>
          <w:sz w:val="26"/>
        </w:rPr>
        <w:t xml:space="preserve"> </w:t>
      </w:r>
      <w:r>
        <w:rPr>
          <w:w w:val="105"/>
          <w:sz w:val="26"/>
        </w:rPr>
        <w:t>March</w:t>
      </w:r>
      <w:r>
        <w:rPr>
          <w:spacing w:val="-22"/>
          <w:w w:val="105"/>
          <w:sz w:val="26"/>
        </w:rPr>
        <w:t xml:space="preserve"> </w:t>
      </w:r>
      <w:r>
        <w:rPr>
          <w:w w:val="105"/>
          <w:sz w:val="26"/>
        </w:rPr>
        <w:t>31,</w:t>
      </w:r>
      <w:r>
        <w:rPr>
          <w:spacing w:val="-22"/>
          <w:w w:val="105"/>
          <w:sz w:val="26"/>
        </w:rPr>
        <w:t xml:space="preserve"> </w:t>
      </w:r>
      <w:r>
        <w:rPr>
          <w:w w:val="105"/>
          <w:sz w:val="26"/>
        </w:rPr>
        <w:t>2023.</w:t>
      </w:r>
    </w:p>
    <w:p w14:paraId="77F597FA" w14:textId="77777777" w:rsidR="00416003" w:rsidRDefault="00416003">
      <w:pPr>
        <w:spacing w:line="283" w:lineRule="auto"/>
        <w:rPr>
          <w:sz w:val="26"/>
        </w:rPr>
        <w:sectPr w:rsidR="00416003">
          <w:type w:val="continuous"/>
          <w:pgSz w:w="16320" w:h="21120"/>
          <w:pgMar w:top="1500" w:right="1640" w:bottom="280" w:left="1640" w:header="720" w:footer="720" w:gutter="0"/>
          <w:cols w:space="720"/>
        </w:sectPr>
      </w:pPr>
    </w:p>
    <w:p w14:paraId="23D45612" w14:textId="77777777" w:rsidR="00416003" w:rsidRDefault="00416003">
      <w:pPr>
        <w:rPr>
          <w:sz w:val="20"/>
        </w:rPr>
      </w:pPr>
    </w:p>
    <w:p w14:paraId="23F6BAF2" w14:textId="77777777" w:rsidR="00416003" w:rsidRDefault="00416003">
      <w:pPr>
        <w:spacing w:before="8"/>
        <w:rPr>
          <w:sz w:val="27"/>
        </w:rPr>
      </w:pPr>
    </w:p>
    <w:p w14:paraId="4B6E978D" w14:textId="77777777" w:rsidR="00416003" w:rsidRDefault="00790D54">
      <w:pPr>
        <w:spacing w:before="99" w:line="283" w:lineRule="auto"/>
        <w:ind w:left="279" w:right="375"/>
        <w:rPr>
          <w:sz w:val="26"/>
        </w:rPr>
      </w:pPr>
      <w:r>
        <w:rPr>
          <w:w w:val="105"/>
          <w:sz w:val="26"/>
        </w:rPr>
        <w:t>The</w:t>
      </w:r>
      <w:r>
        <w:rPr>
          <w:spacing w:val="-18"/>
          <w:w w:val="105"/>
          <w:sz w:val="26"/>
        </w:rPr>
        <w:t xml:space="preserve"> </w:t>
      </w:r>
      <w:r>
        <w:rPr>
          <w:w w:val="105"/>
          <w:sz w:val="26"/>
        </w:rPr>
        <w:t>Odd</w:t>
      </w:r>
      <w:r>
        <w:rPr>
          <w:spacing w:val="-18"/>
          <w:w w:val="105"/>
          <w:sz w:val="26"/>
        </w:rPr>
        <w:t xml:space="preserve"> </w:t>
      </w:r>
      <w:r>
        <w:rPr>
          <w:w w:val="105"/>
          <w:sz w:val="26"/>
        </w:rPr>
        <w:t>Fellows</w:t>
      </w:r>
      <w:r>
        <w:rPr>
          <w:spacing w:val="-18"/>
          <w:w w:val="105"/>
          <w:sz w:val="26"/>
        </w:rPr>
        <w:t xml:space="preserve"> </w:t>
      </w:r>
      <w:r>
        <w:rPr>
          <w:w w:val="105"/>
          <w:sz w:val="26"/>
        </w:rPr>
        <w:t>Home</w:t>
      </w:r>
      <w:r>
        <w:rPr>
          <w:spacing w:val="-18"/>
          <w:w w:val="105"/>
          <w:sz w:val="26"/>
        </w:rPr>
        <w:t xml:space="preserve"> </w:t>
      </w:r>
      <w:r>
        <w:rPr>
          <w:w w:val="105"/>
          <w:sz w:val="26"/>
        </w:rPr>
        <w:t>Endowment</w:t>
      </w:r>
      <w:r>
        <w:rPr>
          <w:spacing w:val="-18"/>
          <w:w w:val="105"/>
          <w:sz w:val="26"/>
        </w:rPr>
        <w:t xml:space="preserve"> </w:t>
      </w:r>
      <w:r>
        <w:rPr>
          <w:w w:val="105"/>
          <w:sz w:val="26"/>
        </w:rPr>
        <w:t>Fund</w:t>
      </w:r>
      <w:r>
        <w:rPr>
          <w:spacing w:val="-18"/>
          <w:w w:val="105"/>
          <w:sz w:val="26"/>
        </w:rPr>
        <w:t xml:space="preserve"> </w:t>
      </w:r>
      <w:r>
        <w:rPr>
          <w:w w:val="105"/>
          <w:sz w:val="26"/>
        </w:rPr>
        <w:t>of</w:t>
      </w:r>
      <w:r>
        <w:rPr>
          <w:spacing w:val="-18"/>
          <w:w w:val="105"/>
          <w:sz w:val="26"/>
        </w:rPr>
        <w:t xml:space="preserve"> </w:t>
      </w:r>
      <w:r>
        <w:rPr>
          <w:w w:val="105"/>
          <w:sz w:val="26"/>
        </w:rPr>
        <w:t>the</w:t>
      </w:r>
      <w:r>
        <w:rPr>
          <w:spacing w:val="-18"/>
          <w:w w:val="105"/>
          <w:sz w:val="26"/>
        </w:rPr>
        <w:t xml:space="preserve"> </w:t>
      </w:r>
      <w:r>
        <w:rPr>
          <w:w w:val="105"/>
          <w:sz w:val="26"/>
        </w:rPr>
        <w:t>Grand</w:t>
      </w:r>
      <w:r>
        <w:rPr>
          <w:spacing w:val="-18"/>
          <w:w w:val="105"/>
          <w:sz w:val="26"/>
        </w:rPr>
        <w:t xml:space="preserve"> </w:t>
      </w:r>
      <w:r>
        <w:rPr>
          <w:w w:val="105"/>
          <w:sz w:val="26"/>
        </w:rPr>
        <w:t>Lodge</w:t>
      </w:r>
      <w:r>
        <w:rPr>
          <w:spacing w:val="-18"/>
          <w:w w:val="105"/>
          <w:sz w:val="26"/>
        </w:rPr>
        <w:t xml:space="preserve"> </w:t>
      </w:r>
      <w:r>
        <w:rPr>
          <w:w w:val="105"/>
          <w:sz w:val="26"/>
        </w:rPr>
        <w:t>was</w:t>
      </w:r>
      <w:r>
        <w:rPr>
          <w:spacing w:val="-18"/>
          <w:w w:val="105"/>
          <w:sz w:val="26"/>
        </w:rPr>
        <w:t xml:space="preserve"> </w:t>
      </w:r>
      <w:r>
        <w:rPr>
          <w:w w:val="105"/>
          <w:sz w:val="26"/>
        </w:rPr>
        <w:t>created</w:t>
      </w:r>
      <w:r>
        <w:rPr>
          <w:spacing w:val="-18"/>
          <w:w w:val="105"/>
          <w:sz w:val="26"/>
        </w:rPr>
        <w:t xml:space="preserve"> </w:t>
      </w:r>
      <w:r>
        <w:rPr>
          <w:w w:val="105"/>
          <w:sz w:val="26"/>
        </w:rPr>
        <w:t>to</w:t>
      </w:r>
      <w:r>
        <w:rPr>
          <w:spacing w:val="-18"/>
          <w:w w:val="105"/>
          <w:sz w:val="26"/>
        </w:rPr>
        <w:t xml:space="preserve"> </w:t>
      </w:r>
      <w:r>
        <w:rPr>
          <w:w w:val="105"/>
          <w:sz w:val="26"/>
        </w:rPr>
        <w:t>help</w:t>
      </w:r>
      <w:r>
        <w:rPr>
          <w:spacing w:val="-18"/>
          <w:w w:val="105"/>
          <w:sz w:val="26"/>
        </w:rPr>
        <w:t xml:space="preserve"> </w:t>
      </w:r>
      <w:r>
        <w:rPr>
          <w:w w:val="105"/>
          <w:sz w:val="26"/>
        </w:rPr>
        <w:t>fund</w:t>
      </w:r>
      <w:r>
        <w:rPr>
          <w:spacing w:val="-18"/>
          <w:w w:val="105"/>
          <w:sz w:val="26"/>
        </w:rPr>
        <w:t xml:space="preserve"> </w:t>
      </w:r>
      <w:r>
        <w:rPr>
          <w:w w:val="105"/>
          <w:sz w:val="26"/>
        </w:rPr>
        <w:t>the</w:t>
      </w:r>
      <w:r>
        <w:rPr>
          <w:spacing w:val="-18"/>
          <w:w w:val="105"/>
          <w:sz w:val="26"/>
        </w:rPr>
        <w:t xml:space="preserve"> </w:t>
      </w:r>
      <w:r>
        <w:rPr>
          <w:w w:val="105"/>
          <w:sz w:val="26"/>
        </w:rPr>
        <w:t>operations</w:t>
      </w:r>
      <w:r>
        <w:rPr>
          <w:spacing w:val="-18"/>
          <w:w w:val="105"/>
          <w:sz w:val="26"/>
        </w:rPr>
        <w:t xml:space="preserve"> </w:t>
      </w:r>
      <w:r>
        <w:rPr>
          <w:w w:val="105"/>
          <w:sz w:val="26"/>
        </w:rPr>
        <w:t>of the Corporation. Investment income earned by the fund and passed through to the Corporation for the years ended March 31, 2024 and 2023, amounted to $1,101,128 and $539,114, respectively, which is included</w:t>
      </w:r>
      <w:r>
        <w:rPr>
          <w:spacing w:val="-19"/>
          <w:w w:val="105"/>
          <w:sz w:val="26"/>
        </w:rPr>
        <w:t xml:space="preserve"> </w:t>
      </w:r>
      <w:r>
        <w:rPr>
          <w:w w:val="105"/>
          <w:sz w:val="26"/>
        </w:rPr>
        <w:t>in</w:t>
      </w:r>
      <w:r>
        <w:rPr>
          <w:spacing w:val="-19"/>
          <w:w w:val="105"/>
          <w:sz w:val="26"/>
        </w:rPr>
        <w:t xml:space="preserve"> </w:t>
      </w:r>
      <w:r>
        <w:rPr>
          <w:w w:val="105"/>
          <w:sz w:val="26"/>
        </w:rPr>
        <w:t>contributions</w:t>
      </w:r>
      <w:r>
        <w:rPr>
          <w:spacing w:val="-19"/>
          <w:w w:val="105"/>
          <w:sz w:val="26"/>
        </w:rPr>
        <w:t xml:space="preserve"> </w:t>
      </w:r>
      <w:r>
        <w:rPr>
          <w:w w:val="105"/>
          <w:sz w:val="26"/>
        </w:rPr>
        <w:t>on</w:t>
      </w:r>
      <w:r>
        <w:rPr>
          <w:spacing w:val="-19"/>
          <w:w w:val="105"/>
          <w:sz w:val="26"/>
        </w:rPr>
        <w:t xml:space="preserve"> </w:t>
      </w:r>
      <w:r>
        <w:rPr>
          <w:w w:val="105"/>
          <w:sz w:val="26"/>
        </w:rPr>
        <w:t>the</w:t>
      </w:r>
      <w:r>
        <w:rPr>
          <w:spacing w:val="-19"/>
          <w:w w:val="105"/>
          <w:sz w:val="26"/>
        </w:rPr>
        <w:t xml:space="preserve"> </w:t>
      </w:r>
      <w:r>
        <w:rPr>
          <w:w w:val="105"/>
          <w:sz w:val="26"/>
        </w:rPr>
        <w:t>statement</w:t>
      </w:r>
      <w:r>
        <w:rPr>
          <w:spacing w:val="-19"/>
          <w:w w:val="105"/>
          <w:sz w:val="26"/>
        </w:rPr>
        <w:t xml:space="preserve"> </w:t>
      </w:r>
      <w:r>
        <w:rPr>
          <w:w w:val="105"/>
          <w:sz w:val="26"/>
        </w:rPr>
        <w:t>of</w:t>
      </w:r>
      <w:r>
        <w:rPr>
          <w:spacing w:val="-19"/>
          <w:w w:val="105"/>
          <w:sz w:val="26"/>
        </w:rPr>
        <w:t xml:space="preserve"> </w:t>
      </w:r>
      <w:r>
        <w:rPr>
          <w:w w:val="105"/>
          <w:sz w:val="26"/>
        </w:rPr>
        <w:t>activities</w:t>
      </w:r>
      <w:r>
        <w:rPr>
          <w:spacing w:val="-19"/>
          <w:w w:val="105"/>
          <w:sz w:val="26"/>
        </w:rPr>
        <w:t xml:space="preserve"> </w:t>
      </w:r>
      <w:r>
        <w:rPr>
          <w:w w:val="105"/>
          <w:sz w:val="26"/>
        </w:rPr>
        <w:t>and</w:t>
      </w:r>
      <w:r>
        <w:rPr>
          <w:spacing w:val="-19"/>
          <w:w w:val="105"/>
          <w:sz w:val="26"/>
        </w:rPr>
        <w:t xml:space="preserve"> </w:t>
      </w:r>
      <w:r>
        <w:rPr>
          <w:w w:val="105"/>
          <w:sz w:val="26"/>
        </w:rPr>
        <w:t>changes</w:t>
      </w:r>
      <w:r>
        <w:rPr>
          <w:spacing w:val="-19"/>
          <w:w w:val="105"/>
          <w:sz w:val="26"/>
        </w:rPr>
        <w:t xml:space="preserve"> </w:t>
      </w:r>
      <w:r>
        <w:rPr>
          <w:w w:val="105"/>
          <w:sz w:val="26"/>
        </w:rPr>
        <w:t>in</w:t>
      </w:r>
      <w:r>
        <w:rPr>
          <w:spacing w:val="-19"/>
          <w:w w:val="105"/>
          <w:sz w:val="26"/>
        </w:rPr>
        <w:t xml:space="preserve"> </w:t>
      </w:r>
      <w:r>
        <w:rPr>
          <w:w w:val="105"/>
          <w:sz w:val="26"/>
        </w:rPr>
        <w:t>net</w:t>
      </w:r>
      <w:r>
        <w:rPr>
          <w:spacing w:val="-19"/>
          <w:w w:val="105"/>
          <w:sz w:val="26"/>
        </w:rPr>
        <w:t xml:space="preserve"> </w:t>
      </w:r>
      <w:r>
        <w:rPr>
          <w:w w:val="105"/>
          <w:sz w:val="26"/>
        </w:rPr>
        <w:t>assets,</w:t>
      </w:r>
      <w:r>
        <w:rPr>
          <w:spacing w:val="-19"/>
          <w:w w:val="105"/>
          <w:sz w:val="26"/>
        </w:rPr>
        <w:t xml:space="preserve"> </w:t>
      </w:r>
      <w:r>
        <w:rPr>
          <w:w w:val="105"/>
          <w:sz w:val="26"/>
        </w:rPr>
        <w:t>of</w:t>
      </w:r>
      <w:r>
        <w:rPr>
          <w:spacing w:val="-19"/>
          <w:w w:val="105"/>
          <w:sz w:val="26"/>
        </w:rPr>
        <w:t xml:space="preserve"> </w:t>
      </w:r>
      <w:r>
        <w:rPr>
          <w:w w:val="105"/>
          <w:sz w:val="26"/>
        </w:rPr>
        <w:t>which</w:t>
      </w:r>
      <w:r>
        <w:rPr>
          <w:spacing w:val="-19"/>
          <w:w w:val="105"/>
          <w:sz w:val="26"/>
        </w:rPr>
        <w:t xml:space="preserve"> </w:t>
      </w:r>
      <w:r>
        <w:rPr>
          <w:w w:val="105"/>
          <w:sz w:val="26"/>
        </w:rPr>
        <w:t>$359,126</w:t>
      </w:r>
      <w:r>
        <w:rPr>
          <w:spacing w:val="-19"/>
          <w:w w:val="105"/>
          <w:sz w:val="26"/>
        </w:rPr>
        <w:t xml:space="preserve"> </w:t>
      </w:r>
      <w:r>
        <w:rPr>
          <w:w w:val="105"/>
          <w:sz w:val="26"/>
        </w:rPr>
        <w:t>was receivable by the Corporation at March 31, 2024 and $97,941 was receivable by the Corporation at March 31,</w:t>
      </w:r>
      <w:r>
        <w:rPr>
          <w:spacing w:val="-47"/>
          <w:w w:val="105"/>
          <w:sz w:val="26"/>
        </w:rPr>
        <w:t xml:space="preserve"> </w:t>
      </w:r>
      <w:r>
        <w:rPr>
          <w:w w:val="105"/>
          <w:sz w:val="26"/>
        </w:rPr>
        <w:t>2023.</w:t>
      </w:r>
    </w:p>
    <w:p w14:paraId="6CB8DA8E" w14:textId="77777777" w:rsidR="00416003" w:rsidRDefault="00416003">
      <w:pPr>
        <w:rPr>
          <w:sz w:val="20"/>
        </w:rPr>
      </w:pPr>
    </w:p>
    <w:p w14:paraId="0AA56DBA" w14:textId="77777777" w:rsidR="00416003" w:rsidRDefault="00416003">
      <w:pPr>
        <w:spacing w:before="4"/>
        <w:rPr>
          <w:sz w:val="27"/>
        </w:rPr>
      </w:pPr>
    </w:p>
    <w:p w14:paraId="076F4108" w14:textId="77777777" w:rsidR="00416003" w:rsidRDefault="00790D54">
      <w:pPr>
        <w:spacing w:before="98"/>
        <w:ind w:left="279"/>
        <w:rPr>
          <w:b/>
          <w:sz w:val="26"/>
        </w:rPr>
      </w:pPr>
      <w:r>
        <w:rPr>
          <w:b/>
          <w:w w:val="105"/>
          <w:sz w:val="26"/>
        </w:rPr>
        <w:t>Note 11 – Reti ment Pla n</w:t>
      </w:r>
    </w:p>
    <w:p w14:paraId="521E75D2" w14:textId="77777777" w:rsidR="00416003" w:rsidRDefault="00416003">
      <w:pPr>
        <w:spacing w:before="10"/>
        <w:rPr>
          <w:b/>
          <w:sz w:val="23"/>
        </w:rPr>
      </w:pPr>
    </w:p>
    <w:p w14:paraId="759ACFAE" w14:textId="77777777" w:rsidR="00416003" w:rsidRDefault="00790D54">
      <w:pPr>
        <w:spacing w:before="98" w:line="283" w:lineRule="auto"/>
        <w:ind w:left="279" w:right="380"/>
        <w:rPr>
          <w:sz w:val="26"/>
        </w:rPr>
      </w:pPr>
      <w:r>
        <w:rPr>
          <w:w w:val="105"/>
          <w:sz w:val="26"/>
        </w:rPr>
        <w:t>The Corporation has a 403(b) retirement plan that provides matching funds for employees who have reached</w:t>
      </w:r>
      <w:r>
        <w:rPr>
          <w:spacing w:val="-16"/>
          <w:w w:val="105"/>
          <w:sz w:val="26"/>
        </w:rPr>
        <w:t xml:space="preserve"> </w:t>
      </w:r>
      <w:r>
        <w:rPr>
          <w:w w:val="105"/>
          <w:sz w:val="26"/>
        </w:rPr>
        <w:t>the</w:t>
      </w:r>
      <w:r>
        <w:rPr>
          <w:spacing w:val="-16"/>
          <w:w w:val="105"/>
          <w:sz w:val="26"/>
        </w:rPr>
        <w:t xml:space="preserve"> </w:t>
      </w:r>
      <w:r>
        <w:rPr>
          <w:w w:val="105"/>
          <w:sz w:val="26"/>
        </w:rPr>
        <w:t>age</w:t>
      </w:r>
      <w:r>
        <w:rPr>
          <w:spacing w:val="-16"/>
          <w:w w:val="105"/>
          <w:sz w:val="26"/>
        </w:rPr>
        <w:t xml:space="preserve"> </w:t>
      </w:r>
      <w:r>
        <w:rPr>
          <w:w w:val="105"/>
          <w:sz w:val="26"/>
        </w:rPr>
        <w:t>of</w:t>
      </w:r>
      <w:r>
        <w:rPr>
          <w:spacing w:val="-16"/>
          <w:w w:val="105"/>
          <w:sz w:val="26"/>
        </w:rPr>
        <w:t xml:space="preserve"> </w:t>
      </w:r>
      <w:r>
        <w:rPr>
          <w:w w:val="105"/>
          <w:sz w:val="26"/>
        </w:rPr>
        <w:t>21</w:t>
      </w:r>
      <w:r>
        <w:rPr>
          <w:spacing w:val="-16"/>
          <w:w w:val="105"/>
          <w:sz w:val="26"/>
        </w:rPr>
        <w:t xml:space="preserve"> </w:t>
      </w:r>
      <w:r>
        <w:rPr>
          <w:w w:val="105"/>
          <w:sz w:val="26"/>
        </w:rPr>
        <w:t>and</w:t>
      </w:r>
      <w:r>
        <w:rPr>
          <w:spacing w:val="-16"/>
          <w:w w:val="105"/>
          <w:sz w:val="26"/>
        </w:rPr>
        <w:t xml:space="preserve"> </w:t>
      </w:r>
      <w:r>
        <w:rPr>
          <w:w w:val="105"/>
          <w:sz w:val="26"/>
        </w:rPr>
        <w:t>have</w:t>
      </w:r>
      <w:r>
        <w:rPr>
          <w:spacing w:val="-16"/>
          <w:w w:val="105"/>
          <w:sz w:val="26"/>
        </w:rPr>
        <w:t xml:space="preserve"> </w:t>
      </w:r>
      <w:r>
        <w:rPr>
          <w:w w:val="105"/>
          <w:sz w:val="26"/>
        </w:rPr>
        <w:t>completed</w:t>
      </w:r>
      <w:r>
        <w:rPr>
          <w:spacing w:val="-16"/>
          <w:w w:val="105"/>
          <w:sz w:val="26"/>
        </w:rPr>
        <w:t xml:space="preserve"> </w:t>
      </w:r>
      <w:r>
        <w:rPr>
          <w:w w:val="105"/>
          <w:sz w:val="26"/>
        </w:rPr>
        <w:t>one</w:t>
      </w:r>
      <w:r>
        <w:rPr>
          <w:spacing w:val="-17"/>
          <w:w w:val="105"/>
          <w:sz w:val="26"/>
        </w:rPr>
        <w:t xml:space="preserve"> </w:t>
      </w:r>
      <w:r>
        <w:rPr>
          <w:w w:val="105"/>
          <w:sz w:val="26"/>
        </w:rPr>
        <w:t>year</w:t>
      </w:r>
      <w:r>
        <w:rPr>
          <w:spacing w:val="-16"/>
          <w:w w:val="105"/>
          <w:sz w:val="26"/>
        </w:rPr>
        <w:t xml:space="preserve"> </w:t>
      </w:r>
      <w:r>
        <w:rPr>
          <w:w w:val="105"/>
          <w:sz w:val="26"/>
        </w:rPr>
        <w:t>of</w:t>
      </w:r>
      <w:r>
        <w:rPr>
          <w:spacing w:val="-16"/>
          <w:w w:val="105"/>
          <w:sz w:val="26"/>
        </w:rPr>
        <w:t xml:space="preserve"> </w:t>
      </w:r>
      <w:r>
        <w:rPr>
          <w:w w:val="105"/>
          <w:sz w:val="26"/>
        </w:rPr>
        <w:t>service</w:t>
      </w:r>
      <w:r>
        <w:rPr>
          <w:spacing w:val="-16"/>
          <w:w w:val="105"/>
          <w:sz w:val="26"/>
        </w:rPr>
        <w:t xml:space="preserve"> </w:t>
      </w:r>
      <w:r>
        <w:rPr>
          <w:w w:val="105"/>
          <w:sz w:val="26"/>
        </w:rPr>
        <w:t>of</w:t>
      </w:r>
      <w:r>
        <w:rPr>
          <w:spacing w:val="-16"/>
          <w:w w:val="105"/>
          <w:sz w:val="26"/>
        </w:rPr>
        <w:t xml:space="preserve"> </w:t>
      </w:r>
      <w:r>
        <w:rPr>
          <w:w w:val="105"/>
          <w:sz w:val="26"/>
        </w:rPr>
        <w:t>at</w:t>
      </w:r>
      <w:r>
        <w:rPr>
          <w:spacing w:val="-16"/>
          <w:w w:val="105"/>
          <w:sz w:val="26"/>
        </w:rPr>
        <w:t xml:space="preserve"> </w:t>
      </w:r>
      <w:r>
        <w:rPr>
          <w:w w:val="105"/>
          <w:sz w:val="26"/>
        </w:rPr>
        <w:t>least</w:t>
      </w:r>
      <w:r>
        <w:rPr>
          <w:spacing w:val="-16"/>
          <w:w w:val="105"/>
          <w:sz w:val="26"/>
        </w:rPr>
        <w:t xml:space="preserve"> </w:t>
      </w:r>
      <w:r>
        <w:rPr>
          <w:w w:val="105"/>
          <w:sz w:val="26"/>
        </w:rPr>
        <w:t>1,000</w:t>
      </w:r>
      <w:r>
        <w:rPr>
          <w:spacing w:val="-16"/>
          <w:w w:val="105"/>
          <w:sz w:val="26"/>
        </w:rPr>
        <w:t xml:space="preserve"> </w:t>
      </w:r>
      <w:r>
        <w:rPr>
          <w:w w:val="105"/>
          <w:sz w:val="26"/>
        </w:rPr>
        <w:t>hours.</w:t>
      </w:r>
      <w:r>
        <w:rPr>
          <w:spacing w:val="-16"/>
          <w:w w:val="105"/>
          <w:sz w:val="26"/>
        </w:rPr>
        <w:t xml:space="preserve"> </w:t>
      </w:r>
      <w:r>
        <w:rPr>
          <w:w w:val="105"/>
          <w:sz w:val="26"/>
        </w:rPr>
        <w:t>Contributions</w:t>
      </w:r>
      <w:r>
        <w:rPr>
          <w:spacing w:val="-16"/>
          <w:w w:val="105"/>
          <w:sz w:val="26"/>
        </w:rPr>
        <w:t xml:space="preserve"> </w:t>
      </w:r>
      <w:r>
        <w:rPr>
          <w:w w:val="105"/>
          <w:sz w:val="26"/>
        </w:rPr>
        <w:t>to the</w:t>
      </w:r>
      <w:r>
        <w:rPr>
          <w:spacing w:val="-17"/>
          <w:w w:val="105"/>
          <w:sz w:val="26"/>
        </w:rPr>
        <w:t xml:space="preserve"> </w:t>
      </w:r>
      <w:r>
        <w:rPr>
          <w:w w:val="105"/>
          <w:sz w:val="26"/>
        </w:rPr>
        <w:t>plan</w:t>
      </w:r>
      <w:r>
        <w:rPr>
          <w:spacing w:val="-17"/>
          <w:w w:val="105"/>
          <w:sz w:val="26"/>
        </w:rPr>
        <w:t xml:space="preserve"> </w:t>
      </w:r>
      <w:r>
        <w:rPr>
          <w:w w:val="105"/>
          <w:sz w:val="26"/>
        </w:rPr>
        <w:t>are</w:t>
      </w:r>
      <w:r>
        <w:rPr>
          <w:spacing w:val="-17"/>
          <w:w w:val="105"/>
          <w:sz w:val="26"/>
        </w:rPr>
        <w:t xml:space="preserve"> </w:t>
      </w:r>
      <w:r>
        <w:rPr>
          <w:w w:val="105"/>
          <w:sz w:val="26"/>
        </w:rPr>
        <w:t>based</w:t>
      </w:r>
      <w:r>
        <w:rPr>
          <w:spacing w:val="-17"/>
          <w:w w:val="105"/>
          <w:sz w:val="26"/>
        </w:rPr>
        <w:t xml:space="preserve"> </w:t>
      </w:r>
      <w:r>
        <w:rPr>
          <w:w w:val="105"/>
          <w:sz w:val="26"/>
        </w:rPr>
        <w:t>on</w:t>
      </w:r>
      <w:r>
        <w:rPr>
          <w:spacing w:val="-17"/>
          <w:w w:val="105"/>
          <w:sz w:val="26"/>
        </w:rPr>
        <w:t xml:space="preserve"> </w:t>
      </w:r>
      <w:r>
        <w:rPr>
          <w:w w:val="105"/>
          <w:sz w:val="26"/>
        </w:rPr>
        <w:t>a</w:t>
      </w:r>
      <w:r>
        <w:rPr>
          <w:spacing w:val="-17"/>
          <w:w w:val="105"/>
          <w:sz w:val="26"/>
        </w:rPr>
        <w:t xml:space="preserve"> </w:t>
      </w:r>
      <w:r>
        <w:rPr>
          <w:w w:val="105"/>
          <w:sz w:val="26"/>
        </w:rPr>
        <w:t>match</w:t>
      </w:r>
      <w:r>
        <w:rPr>
          <w:spacing w:val="-17"/>
          <w:w w:val="105"/>
          <w:sz w:val="26"/>
        </w:rPr>
        <w:t xml:space="preserve"> </w:t>
      </w:r>
      <w:r>
        <w:rPr>
          <w:w w:val="105"/>
          <w:sz w:val="26"/>
        </w:rPr>
        <w:t>of</w:t>
      </w:r>
      <w:r>
        <w:rPr>
          <w:spacing w:val="-17"/>
          <w:w w:val="105"/>
          <w:sz w:val="26"/>
        </w:rPr>
        <w:t xml:space="preserve"> </w:t>
      </w:r>
      <w:r>
        <w:rPr>
          <w:w w:val="105"/>
          <w:sz w:val="26"/>
        </w:rPr>
        <w:t>the</w:t>
      </w:r>
      <w:r>
        <w:rPr>
          <w:spacing w:val="-17"/>
          <w:w w:val="105"/>
          <w:sz w:val="26"/>
        </w:rPr>
        <w:t xml:space="preserve"> </w:t>
      </w:r>
      <w:r>
        <w:rPr>
          <w:w w:val="105"/>
          <w:sz w:val="26"/>
        </w:rPr>
        <w:t>employee’s</w:t>
      </w:r>
      <w:r>
        <w:rPr>
          <w:spacing w:val="-17"/>
          <w:w w:val="105"/>
          <w:sz w:val="26"/>
        </w:rPr>
        <w:t xml:space="preserve"> </w:t>
      </w:r>
      <w:r>
        <w:rPr>
          <w:w w:val="105"/>
          <w:sz w:val="26"/>
        </w:rPr>
        <w:t>own</w:t>
      </w:r>
      <w:r>
        <w:rPr>
          <w:spacing w:val="-19"/>
          <w:w w:val="105"/>
          <w:sz w:val="26"/>
        </w:rPr>
        <w:t xml:space="preserve"> </w:t>
      </w:r>
      <w:r>
        <w:rPr>
          <w:w w:val="105"/>
          <w:sz w:val="26"/>
        </w:rPr>
        <w:t>contribution</w:t>
      </w:r>
      <w:r>
        <w:rPr>
          <w:spacing w:val="-19"/>
          <w:w w:val="105"/>
          <w:sz w:val="26"/>
        </w:rPr>
        <w:t xml:space="preserve"> </w:t>
      </w:r>
      <w:r>
        <w:rPr>
          <w:w w:val="105"/>
          <w:sz w:val="26"/>
        </w:rPr>
        <w:t>(determined</w:t>
      </w:r>
      <w:r>
        <w:rPr>
          <w:spacing w:val="-17"/>
          <w:w w:val="105"/>
          <w:sz w:val="26"/>
        </w:rPr>
        <w:t xml:space="preserve"> </w:t>
      </w:r>
      <w:r>
        <w:rPr>
          <w:w w:val="105"/>
          <w:sz w:val="26"/>
        </w:rPr>
        <w:t>for</w:t>
      </w:r>
      <w:r>
        <w:rPr>
          <w:spacing w:val="-17"/>
          <w:w w:val="105"/>
          <w:sz w:val="26"/>
        </w:rPr>
        <w:t xml:space="preserve"> </w:t>
      </w:r>
      <w:r>
        <w:rPr>
          <w:w w:val="105"/>
          <w:sz w:val="26"/>
        </w:rPr>
        <w:t>each</w:t>
      </w:r>
      <w:r>
        <w:rPr>
          <w:spacing w:val="-17"/>
          <w:w w:val="105"/>
          <w:sz w:val="26"/>
        </w:rPr>
        <w:t xml:space="preserve"> </w:t>
      </w:r>
      <w:r>
        <w:rPr>
          <w:w w:val="105"/>
          <w:sz w:val="26"/>
        </w:rPr>
        <w:t>plan</w:t>
      </w:r>
      <w:r>
        <w:rPr>
          <w:spacing w:val="-18"/>
          <w:w w:val="105"/>
          <w:sz w:val="26"/>
        </w:rPr>
        <w:t xml:space="preserve"> </w:t>
      </w:r>
      <w:r>
        <w:rPr>
          <w:w w:val="105"/>
          <w:sz w:val="26"/>
        </w:rPr>
        <w:t>year</w:t>
      </w:r>
      <w:r>
        <w:rPr>
          <w:spacing w:val="-17"/>
          <w:w w:val="105"/>
          <w:sz w:val="26"/>
        </w:rPr>
        <w:t xml:space="preserve"> </w:t>
      </w:r>
      <w:r>
        <w:rPr>
          <w:w w:val="105"/>
          <w:sz w:val="26"/>
        </w:rPr>
        <w:t>at</w:t>
      </w:r>
      <w:r>
        <w:rPr>
          <w:spacing w:val="-17"/>
          <w:w w:val="105"/>
          <w:sz w:val="26"/>
        </w:rPr>
        <w:t xml:space="preserve"> </w:t>
      </w:r>
      <w:r>
        <w:rPr>
          <w:w w:val="105"/>
          <w:sz w:val="26"/>
        </w:rPr>
        <w:t>the Corporation’s</w:t>
      </w:r>
      <w:r>
        <w:rPr>
          <w:spacing w:val="-21"/>
          <w:w w:val="105"/>
          <w:sz w:val="26"/>
        </w:rPr>
        <w:t xml:space="preserve"> </w:t>
      </w:r>
      <w:r>
        <w:rPr>
          <w:w w:val="105"/>
          <w:sz w:val="26"/>
        </w:rPr>
        <w:t>discretion),</w:t>
      </w:r>
      <w:r>
        <w:rPr>
          <w:spacing w:val="-21"/>
          <w:w w:val="105"/>
          <w:sz w:val="26"/>
        </w:rPr>
        <w:t xml:space="preserve"> </w:t>
      </w:r>
      <w:r>
        <w:rPr>
          <w:w w:val="105"/>
          <w:sz w:val="26"/>
        </w:rPr>
        <w:t>up</w:t>
      </w:r>
      <w:r>
        <w:rPr>
          <w:spacing w:val="-21"/>
          <w:w w:val="105"/>
          <w:sz w:val="26"/>
        </w:rPr>
        <w:t xml:space="preserve"> </w:t>
      </w:r>
      <w:r>
        <w:rPr>
          <w:w w:val="105"/>
          <w:sz w:val="26"/>
        </w:rPr>
        <w:t>to</w:t>
      </w:r>
      <w:r>
        <w:rPr>
          <w:spacing w:val="-21"/>
          <w:w w:val="105"/>
          <w:sz w:val="26"/>
        </w:rPr>
        <w:t xml:space="preserve"> </w:t>
      </w:r>
      <w:r>
        <w:rPr>
          <w:w w:val="105"/>
          <w:sz w:val="26"/>
        </w:rPr>
        <w:t>a</w:t>
      </w:r>
      <w:r>
        <w:rPr>
          <w:spacing w:val="-21"/>
          <w:w w:val="105"/>
          <w:sz w:val="26"/>
        </w:rPr>
        <w:t xml:space="preserve"> </w:t>
      </w:r>
      <w:r>
        <w:rPr>
          <w:w w:val="105"/>
          <w:sz w:val="26"/>
        </w:rPr>
        <w:t>maximum</w:t>
      </w:r>
      <w:r>
        <w:rPr>
          <w:spacing w:val="-21"/>
          <w:w w:val="105"/>
          <w:sz w:val="26"/>
        </w:rPr>
        <w:t xml:space="preserve"> </w:t>
      </w:r>
      <w:r>
        <w:rPr>
          <w:w w:val="105"/>
          <w:sz w:val="26"/>
        </w:rPr>
        <w:t>of</w:t>
      </w:r>
      <w:r>
        <w:rPr>
          <w:spacing w:val="-21"/>
          <w:w w:val="105"/>
          <w:sz w:val="26"/>
        </w:rPr>
        <w:t xml:space="preserve"> </w:t>
      </w:r>
      <w:r>
        <w:rPr>
          <w:w w:val="105"/>
          <w:sz w:val="26"/>
        </w:rPr>
        <w:t>4%</w:t>
      </w:r>
      <w:r>
        <w:rPr>
          <w:spacing w:val="-19"/>
          <w:w w:val="105"/>
          <w:sz w:val="26"/>
        </w:rPr>
        <w:t xml:space="preserve"> </w:t>
      </w:r>
      <w:r>
        <w:rPr>
          <w:w w:val="105"/>
          <w:sz w:val="26"/>
        </w:rPr>
        <w:t>of</w:t>
      </w:r>
      <w:r>
        <w:rPr>
          <w:spacing w:val="-21"/>
          <w:w w:val="105"/>
          <w:sz w:val="26"/>
        </w:rPr>
        <w:t xml:space="preserve"> </w:t>
      </w:r>
      <w:r>
        <w:rPr>
          <w:w w:val="105"/>
          <w:sz w:val="26"/>
        </w:rPr>
        <w:t>plan</w:t>
      </w:r>
      <w:r>
        <w:rPr>
          <w:spacing w:val="-21"/>
          <w:w w:val="105"/>
          <w:sz w:val="26"/>
        </w:rPr>
        <w:t xml:space="preserve"> </w:t>
      </w:r>
      <w:r>
        <w:rPr>
          <w:w w:val="105"/>
          <w:sz w:val="26"/>
        </w:rPr>
        <w:t>compensation,</w:t>
      </w:r>
      <w:r>
        <w:rPr>
          <w:spacing w:val="-21"/>
          <w:w w:val="105"/>
          <w:sz w:val="26"/>
        </w:rPr>
        <w:t xml:space="preserve"> </w:t>
      </w:r>
      <w:r>
        <w:rPr>
          <w:w w:val="105"/>
          <w:sz w:val="26"/>
        </w:rPr>
        <w:t>evaluated</w:t>
      </w:r>
      <w:r>
        <w:rPr>
          <w:spacing w:val="-21"/>
          <w:w w:val="105"/>
          <w:sz w:val="26"/>
        </w:rPr>
        <w:t xml:space="preserve"> </w:t>
      </w:r>
      <w:r>
        <w:rPr>
          <w:w w:val="105"/>
          <w:sz w:val="26"/>
        </w:rPr>
        <w:t>each</w:t>
      </w:r>
      <w:r>
        <w:rPr>
          <w:spacing w:val="-21"/>
          <w:w w:val="105"/>
          <w:sz w:val="26"/>
        </w:rPr>
        <w:t xml:space="preserve"> </w:t>
      </w:r>
      <w:r>
        <w:rPr>
          <w:w w:val="105"/>
          <w:sz w:val="26"/>
        </w:rPr>
        <w:t>calendar</w:t>
      </w:r>
      <w:r>
        <w:rPr>
          <w:spacing w:val="-21"/>
          <w:w w:val="105"/>
          <w:sz w:val="26"/>
        </w:rPr>
        <w:t xml:space="preserve"> </w:t>
      </w:r>
      <w:r>
        <w:rPr>
          <w:w w:val="105"/>
          <w:sz w:val="26"/>
        </w:rPr>
        <w:t>year. Total contributions charged to expense for the plan were $610,029 and $643,874 for the years ended March</w:t>
      </w:r>
      <w:r>
        <w:rPr>
          <w:spacing w:val="-23"/>
          <w:w w:val="105"/>
          <w:sz w:val="26"/>
        </w:rPr>
        <w:t xml:space="preserve"> </w:t>
      </w:r>
      <w:r>
        <w:rPr>
          <w:w w:val="105"/>
          <w:sz w:val="26"/>
        </w:rPr>
        <w:t>31,</w:t>
      </w:r>
      <w:r>
        <w:rPr>
          <w:spacing w:val="-23"/>
          <w:w w:val="105"/>
          <w:sz w:val="26"/>
        </w:rPr>
        <w:t xml:space="preserve"> </w:t>
      </w:r>
      <w:r>
        <w:rPr>
          <w:w w:val="105"/>
          <w:sz w:val="26"/>
        </w:rPr>
        <w:t>2024</w:t>
      </w:r>
      <w:r>
        <w:rPr>
          <w:spacing w:val="-23"/>
          <w:w w:val="105"/>
          <w:sz w:val="26"/>
        </w:rPr>
        <w:t xml:space="preserve"> </w:t>
      </w:r>
      <w:r>
        <w:rPr>
          <w:w w:val="105"/>
          <w:sz w:val="26"/>
        </w:rPr>
        <w:t>and</w:t>
      </w:r>
      <w:r>
        <w:rPr>
          <w:spacing w:val="-23"/>
          <w:w w:val="105"/>
          <w:sz w:val="26"/>
        </w:rPr>
        <w:t xml:space="preserve"> </w:t>
      </w:r>
      <w:r>
        <w:rPr>
          <w:w w:val="105"/>
          <w:sz w:val="26"/>
        </w:rPr>
        <w:t>2023,</w:t>
      </w:r>
      <w:r>
        <w:rPr>
          <w:spacing w:val="-24"/>
          <w:w w:val="105"/>
          <w:sz w:val="26"/>
        </w:rPr>
        <w:t xml:space="preserve"> </w:t>
      </w:r>
      <w:r>
        <w:rPr>
          <w:w w:val="105"/>
          <w:sz w:val="26"/>
        </w:rPr>
        <w:t>respectively.</w:t>
      </w:r>
    </w:p>
    <w:p w14:paraId="4F1E309C" w14:textId="77777777" w:rsidR="00416003" w:rsidRDefault="00416003">
      <w:pPr>
        <w:rPr>
          <w:sz w:val="20"/>
        </w:rPr>
      </w:pPr>
    </w:p>
    <w:p w14:paraId="543BA7D0" w14:textId="77777777" w:rsidR="00416003" w:rsidRDefault="00416003">
      <w:pPr>
        <w:rPr>
          <w:sz w:val="20"/>
        </w:rPr>
      </w:pPr>
    </w:p>
    <w:p w14:paraId="0FA1B9EC" w14:textId="77777777" w:rsidR="00416003" w:rsidRDefault="00416003">
      <w:pPr>
        <w:spacing w:before="9" w:after="1"/>
        <w:rPr>
          <w:sz w:val="15"/>
        </w:rPr>
      </w:pPr>
    </w:p>
    <w:tbl>
      <w:tblPr>
        <w:tblW w:w="0" w:type="auto"/>
        <w:tblInd w:w="22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969"/>
        <w:gridCol w:w="4105"/>
        <w:gridCol w:w="2014"/>
        <w:gridCol w:w="390"/>
        <w:gridCol w:w="2065"/>
      </w:tblGrid>
      <w:tr w:rsidR="00416003" w14:paraId="23799BA7" w14:textId="77777777">
        <w:trPr>
          <w:trHeight w:hRule="exact" w:val="494"/>
        </w:trPr>
        <w:tc>
          <w:tcPr>
            <w:tcW w:w="3969" w:type="dxa"/>
          </w:tcPr>
          <w:p w14:paraId="4A6640AA" w14:textId="77777777" w:rsidR="00416003" w:rsidRDefault="00790D54">
            <w:pPr>
              <w:pStyle w:val="TableParagraph"/>
              <w:tabs>
                <w:tab w:val="left" w:pos="2243"/>
              </w:tabs>
              <w:spacing w:line="297" w:lineRule="exact"/>
              <w:ind w:left="50"/>
              <w:rPr>
                <w:b/>
                <w:sz w:val="26"/>
              </w:rPr>
            </w:pPr>
            <w:r>
              <w:rPr>
                <w:b/>
                <w:w w:val="102"/>
                <w:sz w:val="26"/>
              </w:rPr>
              <w:t>Note</w:t>
            </w:r>
            <w:r>
              <w:rPr>
                <w:b/>
                <w:spacing w:val="1"/>
                <w:sz w:val="26"/>
              </w:rPr>
              <w:t xml:space="preserve"> </w:t>
            </w:r>
            <w:r>
              <w:rPr>
                <w:b/>
                <w:w w:val="102"/>
                <w:sz w:val="26"/>
              </w:rPr>
              <w:t>12</w:t>
            </w:r>
            <w:r>
              <w:rPr>
                <w:b/>
                <w:spacing w:val="1"/>
                <w:sz w:val="26"/>
              </w:rPr>
              <w:t xml:space="preserve"> </w:t>
            </w:r>
            <w:r>
              <w:rPr>
                <w:b/>
                <w:w w:val="102"/>
                <w:sz w:val="26"/>
              </w:rPr>
              <w:t>–</w:t>
            </w:r>
            <w:r>
              <w:rPr>
                <w:b/>
                <w:spacing w:val="1"/>
                <w:sz w:val="26"/>
              </w:rPr>
              <w:t xml:space="preserve"> </w:t>
            </w:r>
            <w:r>
              <w:rPr>
                <w:b/>
                <w:w w:val="102"/>
                <w:sz w:val="26"/>
              </w:rPr>
              <w:t>D</w:t>
            </w:r>
            <w:r>
              <w:rPr>
                <w:b/>
                <w:spacing w:val="-1"/>
                <w:w w:val="102"/>
                <w:sz w:val="26"/>
              </w:rPr>
              <w:t>e</w:t>
            </w:r>
            <w:r>
              <w:rPr>
                <w:b/>
                <w:w w:val="102"/>
                <w:sz w:val="26"/>
              </w:rPr>
              <w:t>fe</w:t>
            </w:r>
            <w:r>
              <w:rPr>
                <w:b/>
                <w:w w:val="1"/>
                <w:sz w:val="26"/>
              </w:rPr>
              <w:t>rr</w:t>
            </w:r>
            <w:r>
              <w:rPr>
                <w:b/>
                <w:w w:val="102"/>
                <w:sz w:val="26"/>
              </w:rPr>
              <w:t>e</w:t>
            </w:r>
            <w:r>
              <w:rPr>
                <w:b/>
                <w:sz w:val="26"/>
              </w:rPr>
              <w:tab/>
            </w:r>
            <w:r>
              <w:rPr>
                <w:b/>
                <w:w w:val="102"/>
                <w:sz w:val="26"/>
              </w:rPr>
              <w:t>d</w:t>
            </w:r>
            <w:r>
              <w:rPr>
                <w:b/>
                <w:spacing w:val="1"/>
                <w:sz w:val="26"/>
              </w:rPr>
              <w:t xml:space="preserve"> </w:t>
            </w:r>
            <w:r>
              <w:rPr>
                <w:b/>
                <w:w w:val="102"/>
                <w:sz w:val="26"/>
              </w:rPr>
              <w:t>R</w:t>
            </w:r>
            <w:r>
              <w:rPr>
                <w:b/>
                <w:spacing w:val="-1"/>
                <w:w w:val="102"/>
                <w:sz w:val="26"/>
              </w:rPr>
              <w:t>e</w:t>
            </w:r>
            <w:r>
              <w:rPr>
                <w:b/>
                <w:w w:val="102"/>
                <w:sz w:val="26"/>
              </w:rPr>
              <w:t>ve</w:t>
            </w:r>
            <w:r>
              <w:rPr>
                <w:b/>
                <w:spacing w:val="-2"/>
                <w:w w:val="102"/>
                <w:sz w:val="26"/>
              </w:rPr>
              <w:t>n</w:t>
            </w:r>
            <w:r>
              <w:rPr>
                <w:b/>
                <w:w w:val="102"/>
                <w:sz w:val="26"/>
              </w:rPr>
              <w:t>ue</w:t>
            </w:r>
            <w:r>
              <w:rPr>
                <w:b/>
                <w:spacing w:val="1"/>
                <w:sz w:val="26"/>
              </w:rPr>
              <w:t xml:space="preserve"> </w:t>
            </w:r>
            <w:r>
              <w:rPr>
                <w:b/>
                <w:w w:val="102"/>
                <w:sz w:val="26"/>
              </w:rPr>
              <w:t>f</w:t>
            </w:r>
            <w:r>
              <w:rPr>
                <w:b/>
                <w:w w:val="1"/>
                <w:sz w:val="26"/>
              </w:rPr>
              <w:t>r</w:t>
            </w:r>
            <w:r>
              <w:rPr>
                <w:b/>
                <w:w w:val="102"/>
                <w:sz w:val="26"/>
              </w:rPr>
              <w:t>o</w:t>
            </w:r>
          </w:p>
        </w:tc>
        <w:tc>
          <w:tcPr>
            <w:tcW w:w="4105" w:type="dxa"/>
          </w:tcPr>
          <w:p w14:paraId="4FCBA0DC" w14:textId="77777777" w:rsidR="00416003" w:rsidRDefault="00790D54">
            <w:pPr>
              <w:pStyle w:val="TableParagraph"/>
              <w:spacing w:line="297" w:lineRule="exact"/>
              <w:ind w:left="51"/>
              <w:rPr>
                <w:b/>
                <w:sz w:val="26"/>
              </w:rPr>
            </w:pPr>
            <w:r>
              <w:rPr>
                <w:b/>
                <w:w w:val="102"/>
                <w:sz w:val="26"/>
              </w:rPr>
              <w:t>m</w:t>
            </w:r>
            <w:r>
              <w:rPr>
                <w:b/>
                <w:spacing w:val="1"/>
                <w:sz w:val="26"/>
              </w:rPr>
              <w:t xml:space="preserve"> </w:t>
            </w:r>
            <w:r>
              <w:rPr>
                <w:b/>
                <w:w w:val="102"/>
                <w:sz w:val="26"/>
              </w:rPr>
              <w:t>Ent</w:t>
            </w:r>
            <w:r>
              <w:rPr>
                <w:b/>
                <w:w w:val="1"/>
                <w:sz w:val="26"/>
              </w:rPr>
              <w:t>r</w:t>
            </w:r>
            <w:r>
              <w:rPr>
                <w:b/>
                <w:spacing w:val="31"/>
                <w:sz w:val="26"/>
              </w:rPr>
              <w:t xml:space="preserve"> </w:t>
            </w:r>
            <w:r>
              <w:rPr>
                <w:b/>
                <w:w w:val="102"/>
                <w:sz w:val="26"/>
              </w:rPr>
              <w:t>ance</w:t>
            </w:r>
            <w:r>
              <w:rPr>
                <w:b/>
                <w:spacing w:val="1"/>
                <w:sz w:val="26"/>
              </w:rPr>
              <w:t xml:space="preserve"> </w:t>
            </w:r>
            <w:r>
              <w:rPr>
                <w:b/>
                <w:w w:val="102"/>
                <w:sz w:val="26"/>
              </w:rPr>
              <w:t>F</w:t>
            </w:r>
            <w:r>
              <w:rPr>
                <w:b/>
                <w:spacing w:val="-1"/>
                <w:w w:val="102"/>
                <w:sz w:val="26"/>
              </w:rPr>
              <w:t>e</w:t>
            </w:r>
            <w:r>
              <w:rPr>
                <w:b/>
                <w:w w:val="102"/>
                <w:sz w:val="26"/>
              </w:rPr>
              <w:t>es</w:t>
            </w:r>
          </w:p>
        </w:tc>
        <w:tc>
          <w:tcPr>
            <w:tcW w:w="4469" w:type="dxa"/>
            <w:gridSpan w:val="3"/>
          </w:tcPr>
          <w:p w14:paraId="51E6EF5D" w14:textId="77777777" w:rsidR="00416003" w:rsidRDefault="00416003"/>
        </w:tc>
      </w:tr>
      <w:tr w:rsidR="00416003" w14:paraId="6B860F7E" w14:textId="77777777">
        <w:trPr>
          <w:trHeight w:hRule="exact" w:val="602"/>
        </w:trPr>
        <w:tc>
          <w:tcPr>
            <w:tcW w:w="3969" w:type="dxa"/>
          </w:tcPr>
          <w:p w14:paraId="0B55197B" w14:textId="77777777" w:rsidR="00416003" w:rsidRDefault="00416003"/>
        </w:tc>
        <w:tc>
          <w:tcPr>
            <w:tcW w:w="4105" w:type="dxa"/>
          </w:tcPr>
          <w:p w14:paraId="5ABF45EB" w14:textId="77777777" w:rsidR="00416003" w:rsidRDefault="00416003"/>
        </w:tc>
        <w:tc>
          <w:tcPr>
            <w:tcW w:w="2014" w:type="dxa"/>
          </w:tcPr>
          <w:p w14:paraId="76EA3816" w14:textId="77777777" w:rsidR="00416003" w:rsidRDefault="00790D54">
            <w:pPr>
              <w:pStyle w:val="TableParagraph"/>
              <w:tabs>
                <w:tab w:val="left" w:pos="745"/>
                <w:tab w:val="left" w:pos="2014"/>
              </w:tabs>
              <w:spacing w:before="188"/>
              <w:rPr>
                <w:sz w:val="25"/>
              </w:rPr>
            </w:pPr>
            <w:r>
              <w:rPr>
                <w:rFonts w:ascii="Times New Roman"/>
                <w:w w:val="98"/>
                <w:sz w:val="25"/>
                <w:u w:val="thick"/>
              </w:rPr>
              <w:t xml:space="preserve"> </w:t>
            </w:r>
            <w:r>
              <w:rPr>
                <w:rFonts w:ascii="Times New Roman"/>
                <w:sz w:val="25"/>
                <w:u w:val="thick"/>
              </w:rPr>
              <w:tab/>
            </w:r>
            <w:r>
              <w:rPr>
                <w:sz w:val="25"/>
                <w:u w:val="thick"/>
              </w:rPr>
              <w:t>2024</w:t>
            </w:r>
            <w:r>
              <w:rPr>
                <w:sz w:val="25"/>
                <w:u w:val="thick"/>
              </w:rPr>
              <w:tab/>
            </w:r>
          </w:p>
        </w:tc>
        <w:tc>
          <w:tcPr>
            <w:tcW w:w="2455" w:type="dxa"/>
            <w:gridSpan w:val="2"/>
          </w:tcPr>
          <w:p w14:paraId="12769D87" w14:textId="77777777" w:rsidR="00416003" w:rsidRDefault="00790D54">
            <w:pPr>
              <w:pStyle w:val="TableParagraph"/>
              <w:tabs>
                <w:tab w:val="left" w:pos="1134"/>
                <w:tab w:val="left" w:pos="2404"/>
              </w:tabs>
              <w:spacing w:before="188"/>
              <w:ind w:left="390"/>
              <w:rPr>
                <w:sz w:val="25"/>
              </w:rPr>
            </w:pPr>
            <w:r>
              <w:rPr>
                <w:rFonts w:ascii="Times New Roman"/>
                <w:w w:val="98"/>
                <w:sz w:val="25"/>
                <w:u w:val="thick"/>
              </w:rPr>
              <w:t xml:space="preserve"> </w:t>
            </w:r>
            <w:r>
              <w:rPr>
                <w:rFonts w:ascii="Times New Roman"/>
                <w:sz w:val="25"/>
                <w:u w:val="thick"/>
              </w:rPr>
              <w:tab/>
            </w:r>
            <w:r>
              <w:rPr>
                <w:sz w:val="25"/>
                <w:u w:val="thick"/>
              </w:rPr>
              <w:t>2023</w:t>
            </w:r>
            <w:r>
              <w:rPr>
                <w:sz w:val="25"/>
                <w:u w:val="thick"/>
              </w:rPr>
              <w:tab/>
            </w:r>
          </w:p>
        </w:tc>
      </w:tr>
      <w:tr w:rsidR="00416003" w14:paraId="51FA09AD" w14:textId="77777777">
        <w:trPr>
          <w:trHeight w:hRule="exact" w:val="422"/>
        </w:trPr>
        <w:tc>
          <w:tcPr>
            <w:tcW w:w="3969" w:type="dxa"/>
          </w:tcPr>
          <w:p w14:paraId="110D519B" w14:textId="77777777" w:rsidR="00416003" w:rsidRDefault="00790D54">
            <w:pPr>
              <w:pStyle w:val="TableParagraph"/>
              <w:spacing w:before="117"/>
              <w:ind w:left="109"/>
              <w:rPr>
                <w:sz w:val="25"/>
              </w:rPr>
            </w:pPr>
            <w:r>
              <w:rPr>
                <w:sz w:val="25"/>
              </w:rPr>
              <w:t>Balance, beginning of year</w:t>
            </w:r>
          </w:p>
        </w:tc>
        <w:tc>
          <w:tcPr>
            <w:tcW w:w="4105" w:type="dxa"/>
          </w:tcPr>
          <w:p w14:paraId="47007276" w14:textId="77777777" w:rsidR="00416003" w:rsidRDefault="00416003"/>
        </w:tc>
        <w:tc>
          <w:tcPr>
            <w:tcW w:w="2014" w:type="dxa"/>
          </w:tcPr>
          <w:p w14:paraId="7733F9D2" w14:textId="77777777" w:rsidR="00416003" w:rsidRDefault="00790D54">
            <w:pPr>
              <w:pStyle w:val="TableParagraph"/>
              <w:tabs>
                <w:tab w:val="left" w:pos="653"/>
              </w:tabs>
              <w:spacing w:before="117"/>
              <w:ind w:left="131"/>
              <w:rPr>
                <w:sz w:val="25"/>
              </w:rPr>
            </w:pPr>
            <w:r>
              <w:rPr>
                <w:sz w:val="25"/>
              </w:rPr>
              <w:t>$</w:t>
            </w:r>
            <w:r>
              <w:rPr>
                <w:sz w:val="25"/>
              </w:rPr>
              <w:tab/>
              <w:t>52,503,524</w:t>
            </w:r>
          </w:p>
        </w:tc>
        <w:tc>
          <w:tcPr>
            <w:tcW w:w="2455" w:type="dxa"/>
            <w:gridSpan w:val="2"/>
          </w:tcPr>
          <w:p w14:paraId="2003EF24" w14:textId="77777777" w:rsidR="00416003" w:rsidRDefault="00790D54">
            <w:pPr>
              <w:pStyle w:val="TableParagraph"/>
              <w:tabs>
                <w:tab w:val="left" w:pos="1042"/>
              </w:tabs>
              <w:spacing w:before="117"/>
              <w:ind w:left="520"/>
              <w:rPr>
                <w:sz w:val="25"/>
              </w:rPr>
            </w:pPr>
            <w:r>
              <w:rPr>
                <w:sz w:val="25"/>
              </w:rPr>
              <w:t>$</w:t>
            </w:r>
            <w:r>
              <w:rPr>
                <w:sz w:val="25"/>
              </w:rPr>
              <w:tab/>
              <w:t>52,174,978</w:t>
            </w:r>
          </w:p>
        </w:tc>
      </w:tr>
      <w:tr w:rsidR="00416003" w14:paraId="25F84707" w14:textId="77777777">
        <w:trPr>
          <w:trHeight w:hRule="exact" w:val="313"/>
        </w:trPr>
        <w:tc>
          <w:tcPr>
            <w:tcW w:w="3969" w:type="dxa"/>
          </w:tcPr>
          <w:p w14:paraId="00520446" w14:textId="77777777" w:rsidR="00416003" w:rsidRDefault="00790D54">
            <w:pPr>
              <w:pStyle w:val="TableParagraph"/>
              <w:spacing w:before="9"/>
              <w:ind w:left="109"/>
              <w:rPr>
                <w:sz w:val="25"/>
              </w:rPr>
            </w:pPr>
            <w:r>
              <w:rPr>
                <w:sz w:val="25"/>
              </w:rPr>
              <w:t>New fees received</w:t>
            </w:r>
          </w:p>
        </w:tc>
        <w:tc>
          <w:tcPr>
            <w:tcW w:w="4105" w:type="dxa"/>
          </w:tcPr>
          <w:p w14:paraId="657A9D69" w14:textId="77777777" w:rsidR="00416003" w:rsidRDefault="00416003"/>
        </w:tc>
        <w:tc>
          <w:tcPr>
            <w:tcW w:w="2014" w:type="dxa"/>
          </w:tcPr>
          <w:p w14:paraId="2BF5B6E4" w14:textId="77777777" w:rsidR="00416003" w:rsidRDefault="00790D54">
            <w:pPr>
              <w:pStyle w:val="TableParagraph"/>
              <w:spacing w:before="9"/>
              <w:ind w:right="129"/>
              <w:jc w:val="right"/>
              <w:rPr>
                <w:sz w:val="25"/>
              </w:rPr>
            </w:pPr>
            <w:r>
              <w:rPr>
                <w:w w:val="95"/>
                <w:sz w:val="25"/>
              </w:rPr>
              <w:t>13,225,870</w:t>
            </w:r>
          </w:p>
        </w:tc>
        <w:tc>
          <w:tcPr>
            <w:tcW w:w="2455" w:type="dxa"/>
            <w:gridSpan w:val="2"/>
          </w:tcPr>
          <w:p w14:paraId="0C76005A" w14:textId="77777777" w:rsidR="00416003" w:rsidRDefault="00790D54">
            <w:pPr>
              <w:pStyle w:val="TableParagraph"/>
              <w:spacing w:before="9"/>
              <w:ind w:left="1180"/>
              <w:rPr>
                <w:sz w:val="25"/>
              </w:rPr>
            </w:pPr>
            <w:r>
              <w:rPr>
                <w:sz w:val="25"/>
              </w:rPr>
              <w:t>7,575,259</w:t>
            </w:r>
          </w:p>
        </w:tc>
      </w:tr>
      <w:tr w:rsidR="00416003" w14:paraId="733E9433" w14:textId="77777777">
        <w:trPr>
          <w:trHeight w:hRule="exact" w:val="312"/>
        </w:trPr>
        <w:tc>
          <w:tcPr>
            <w:tcW w:w="3969" w:type="dxa"/>
          </w:tcPr>
          <w:p w14:paraId="40C99236" w14:textId="77777777" w:rsidR="00416003" w:rsidRDefault="00790D54">
            <w:pPr>
              <w:pStyle w:val="TableParagraph"/>
              <w:spacing w:before="8"/>
              <w:ind w:left="109"/>
              <w:rPr>
                <w:sz w:val="25"/>
              </w:rPr>
            </w:pPr>
            <w:r>
              <w:rPr>
                <w:sz w:val="25"/>
              </w:rPr>
              <w:t>Entrance fees</w:t>
            </w:r>
            <w:r>
              <w:rPr>
                <w:spacing w:val="-50"/>
                <w:sz w:val="25"/>
              </w:rPr>
              <w:t xml:space="preserve"> </w:t>
            </w:r>
            <w:r>
              <w:rPr>
                <w:sz w:val="25"/>
              </w:rPr>
              <w:t>repaid</w:t>
            </w:r>
          </w:p>
        </w:tc>
        <w:tc>
          <w:tcPr>
            <w:tcW w:w="4105" w:type="dxa"/>
          </w:tcPr>
          <w:p w14:paraId="0FFB0414" w14:textId="77777777" w:rsidR="00416003" w:rsidRDefault="00416003"/>
        </w:tc>
        <w:tc>
          <w:tcPr>
            <w:tcW w:w="2014" w:type="dxa"/>
          </w:tcPr>
          <w:p w14:paraId="2BD81A4E" w14:textId="77777777" w:rsidR="00416003" w:rsidRDefault="00790D54">
            <w:pPr>
              <w:pStyle w:val="TableParagraph"/>
              <w:spacing w:before="8"/>
              <w:ind w:right="132"/>
              <w:jc w:val="right"/>
              <w:rPr>
                <w:sz w:val="25"/>
              </w:rPr>
            </w:pPr>
            <w:r>
              <w:rPr>
                <w:w w:val="98"/>
                <w:sz w:val="25"/>
              </w:rPr>
              <w:t>-</w:t>
            </w:r>
          </w:p>
        </w:tc>
        <w:tc>
          <w:tcPr>
            <w:tcW w:w="2455" w:type="dxa"/>
            <w:gridSpan w:val="2"/>
          </w:tcPr>
          <w:p w14:paraId="1C75EE2A" w14:textId="77777777" w:rsidR="00416003" w:rsidRDefault="00790D54">
            <w:pPr>
              <w:pStyle w:val="TableParagraph"/>
              <w:spacing w:before="8"/>
              <w:ind w:left="1302"/>
              <w:rPr>
                <w:sz w:val="25"/>
              </w:rPr>
            </w:pPr>
            <w:r>
              <w:rPr>
                <w:sz w:val="25"/>
              </w:rPr>
              <w:t>(315,122)</w:t>
            </w:r>
          </w:p>
        </w:tc>
      </w:tr>
      <w:tr w:rsidR="00416003" w14:paraId="4E0E7C29" w14:textId="77777777">
        <w:trPr>
          <w:trHeight w:hRule="exact" w:val="313"/>
        </w:trPr>
        <w:tc>
          <w:tcPr>
            <w:tcW w:w="3969" w:type="dxa"/>
          </w:tcPr>
          <w:p w14:paraId="42C86BA7" w14:textId="77777777" w:rsidR="00416003" w:rsidRDefault="00790D54">
            <w:pPr>
              <w:pStyle w:val="TableParagraph"/>
              <w:spacing w:before="8"/>
              <w:ind w:left="109"/>
              <w:rPr>
                <w:sz w:val="25"/>
              </w:rPr>
            </w:pPr>
            <w:r>
              <w:rPr>
                <w:sz w:val="25"/>
              </w:rPr>
              <w:t>Amortization of</w:t>
            </w:r>
            <w:r>
              <w:rPr>
                <w:spacing w:val="-52"/>
                <w:sz w:val="25"/>
              </w:rPr>
              <w:t xml:space="preserve"> </w:t>
            </w:r>
            <w:r>
              <w:rPr>
                <w:sz w:val="25"/>
              </w:rPr>
              <w:t>fees</w:t>
            </w:r>
          </w:p>
        </w:tc>
        <w:tc>
          <w:tcPr>
            <w:tcW w:w="4105" w:type="dxa"/>
          </w:tcPr>
          <w:p w14:paraId="1DD6BAB7" w14:textId="77777777" w:rsidR="00416003" w:rsidRDefault="00416003"/>
        </w:tc>
        <w:tc>
          <w:tcPr>
            <w:tcW w:w="2014" w:type="dxa"/>
          </w:tcPr>
          <w:p w14:paraId="51C5B82D" w14:textId="77777777" w:rsidR="00416003" w:rsidRDefault="00790D54">
            <w:pPr>
              <w:pStyle w:val="TableParagraph"/>
              <w:spacing w:before="8"/>
              <w:ind w:right="49"/>
              <w:jc w:val="right"/>
              <w:rPr>
                <w:sz w:val="25"/>
              </w:rPr>
            </w:pPr>
            <w:r>
              <w:rPr>
                <w:w w:val="95"/>
                <w:sz w:val="25"/>
              </w:rPr>
              <w:t>(7,993,454)</w:t>
            </w:r>
          </w:p>
        </w:tc>
        <w:tc>
          <w:tcPr>
            <w:tcW w:w="2455" w:type="dxa"/>
            <w:gridSpan w:val="2"/>
          </w:tcPr>
          <w:p w14:paraId="29376AF2" w14:textId="77777777" w:rsidR="00416003" w:rsidRDefault="00790D54">
            <w:pPr>
              <w:pStyle w:val="TableParagraph"/>
              <w:spacing w:before="8"/>
              <w:ind w:left="1097"/>
              <w:rPr>
                <w:sz w:val="25"/>
              </w:rPr>
            </w:pPr>
            <w:r>
              <w:rPr>
                <w:sz w:val="25"/>
              </w:rPr>
              <w:t>(6,931,591)</w:t>
            </w:r>
          </w:p>
        </w:tc>
      </w:tr>
      <w:tr w:rsidR="00416003" w14:paraId="1EA77220" w14:textId="77777777">
        <w:trPr>
          <w:trHeight w:hRule="exact" w:val="420"/>
        </w:trPr>
        <w:tc>
          <w:tcPr>
            <w:tcW w:w="8074" w:type="dxa"/>
            <w:gridSpan w:val="2"/>
          </w:tcPr>
          <w:p w14:paraId="1CBE1E38" w14:textId="77777777" w:rsidR="00416003" w:rsidRDefault="00790D54">
            <w:pPr>
              <w:pStyle w:val="TableParagraph"/>
              <w:spacing w:line="280" w:lineRule="exact"/>
              <w:ind w:left="109"/>
              <w:rPr>
                <w:sz w:val="25"/>
              </w:rPr>
            </w:pPr>
            <w:r>
              <w:rPr>
                <w:sz w:val="25"/>
              </w:rPr>
              <w:t>Other changes in account payable and notes receivable</w:t>
            </w:r>
          </w:p>
        </w:tc>
        <w:tc>
          <w:tcPr>
            <w:tcW w:w="2014" w:type="dxa"/>
          </w:tcPr>
          <w:p w14:paraId="4499FE58" w14:textId="77777777" w:rsidR="00416003" w:rsidRDefault="00790D54">
            <w:pPr>
              <w:pStyle w:val="TableParagraph"/>
              <w:tabs>
                <w:tab w:val="left" w:pos="1051"/>
              </w:tabs>
              <w:spacing w:line="280" w:lineRule="exact"/>
              <w:rPr>
                <w:sz w:val="25"/>
              </w:rPr>
            </w:pPr>
            <w:r>
              <w:rPr>
                <w:rFonts w:ascii="Times New Roman"/>
                <w:w w:val="98"/>
                <w:sz w:val="25"/>
                <w:u w:val="thick"/>
              </w:rPr>
              <w:t xml:space="preserve"> </w:t>
            </w:r>
            <w:r>
              <w:rPr>
                <w:rFonts w:ascii="Times New Roman"/>
                <w:sz w:val="25"/>
                <w:u w:val="thick"/>
              </w:rPr>
              <w:tab/>
            </w:r>
            <w:r>
              <w:rPr>
                <w:sz w:val="25"/>
                <w:u w:val="thick"/>
              </w:rPr>
              <w:t>(54,697)</w:t>
            </w:r>
          </w:p>
        </w:tc>
        <w:tc>
          <w:tcPr>
            <w:tcW w:w="390" w:type="dxa"/>
          </w:tcPr>
          <w:p w14:paraId="62BF520E" w14:textId="77777777" w:rsidR="00416003" w:rsidRDefault="00416003"/>
        </w:tc>
        <w:tc>
          <w:tcPr>
            <w:tcW w:w="2064" w:type="dxa"/>
          </w:tcPr>
          <w:p w14:paraId="60BBC5FD" w14:textId="77777777" w:rsidR="00416003" w:rsidRDefault="00790D54">
            <w:pPr>
              <w:pStyle w:val="TableParagraph"/>
              <w:tabs>
                <w:tab w:val="left" w:pos="1799"/>
              </w:tabs>
              <w:spacing w:line="280" w:lineRule="exact"/>
              <w:rPr>
                <w:sz w:val="25"/>
              </w:rPr>
            </w:pPr>
            <w:r>
              <w:rPr>
                <w:rFonts w:ascii="Times New Roman"/>
                <w:w w:val="98"/>
                <w:sz w:val="25"/>
                <w:u w:val="thick"/>
              </w:rPr>
              <w:t xml:space="preserve"> </w:t>
            </w:r>
            <w:r>
              <w:rPr>
                <w:rFonts w:ascii="Times New Roman"/>
                <w:sz w:val="25"/>
                <w:u w:val="thick"/>
              </w:rPr>
              <w:tab/>
            </w:r>
            <w:r>
              <w:rPr>
                <w:sz w:val="25"/>
                <w:u w:val="thick"/>
              </w:rPr>
              <w:t>-</w:t>
            </w:r>
          </w:p>
        </w:tc>
      </w:tr>
      <w:tr w:rsidR="00416003" w14:paraId="5798DE14" w14:textId="77777777">
        <w:trPr>
          <w:trHeight w:hRule="exact" w:val="471"/>
        </w:trPr>
        <w:tc>
          <w:tcPr>
            <w:tcW w:w="8074" w:type="dxa"/>
            <w:gridSpan w:val="2"/>
          </w:tcPr>
          <w:p w14:paraId="18D1E8BB" w14:textId="77777777" w:rsidR="00416003" w:rsidRDefault="00790D54">
            <w:pPr>
              <w:pStyle w:val="TableParagraph"/>
              <w:spacing w:before="114"/>
              <w:ind w:left="109"/>
              <w:rPr>
                <w:sz w:val="25"/>
              </w:rPr>
            </w:pPr>
            <w:r>
              <w:rPr>
                <w:sz w:val="25"/>
              </w:rPr>
              <w:t>Balance, end of year</w:t>
            </w:r>
          </w:p>
        </w:tc>
        <w:tc>
          <w:tcPr>
            <w:tcW w:w="2014" w:type="dxa"/>
            <w:tcBorders>
              <w:bottom w:val="single" w:sz="10" w:space="0" w:color="000000"/>
            </w:tcBorders>
          </w:tcPr>
          <w:p w14:paraId="47D9FCC3" w14:textId="77777777" w:rsidR="00416003" w:rsidRDefault="00790D54">
            <w:pPr>
              <w:pStyle w:val="TableParagraph"/>
              <w:tabs>
                <w:tab w:val="left" w:pos="654"/>
              </w:tabs>
              <w:spacing w:before="114"/>
              <w:ind w:left="1"/>
              <w:rPr>
                <w:sz w:val="25"/>
              </w:rPr>
            </w:pPr>
            <w:r>
              <w:rPr>
                <w:rFonts w:ascii="Times New Roman"/>
                <w:w w:val="98"/>
                <w:sz w:val="25"/>
                <w:u w:val="thick"/>
              </w:rPr>
              <w:t xml:space="preserve"> </w:t>
            </w:r>
            <w:r>
              <w:rPr>
                <w:rFonts w:ascii="Times New Roman"/>
                <w:sz w:val="25"/>
                <w:u w:val="thick"/>
              </w:rPr>
              <w:t xml:space="preserve"> </w:t>
            </w:r>
            <w:r>
              <w:rPr>
                <w:rFonts w:ascii="Times New Roman"/>
                <w:spacing w:val="-9"/>
                <w:sz w:val="25"/>
                <w:u w:val="thick"/>
              </w:rPr>
              <w:t xml:space="preserve"> </w:t>
            </w:r>
            <w:r>
              <w:rPr>
                <w:sz w:val="25"/>
                <w:u w:val="thick"/>
              </w:rPr>
              <w:t>$</w:t>
            </w:r>
            <w:r>
              <w:rPr>
                <w:sz w:val="25"/>
                <w:u w:val="thick"/>
              </w:rPr>
              <w:tab/>
              <w:t>57,681,243</w:t>
            </w:r>
          </w:p>
        </w:tc>
        <w:tc>
          <w:tcPr>
            <w:tcW w:w="390" w:type="dxa"/>
          </w:tcPr>
          <w:p w14:paraId="10C2B2D6" w14:textId="77777777" w:rsidR="00416003" w:rsidRDefault="00416003"/>
        </w:tc>
        <w:tc>
          <w:tcPr>
            <w:tcW w:w="2064" w:type="dxa"/>
            <w:tcBorders>
              <w:bottom w:val="single" w:sz="10" w:space="0" w:color="000000"/>
            </w:tcBorders>
          </w:tcPr>
          <w:p w14:paraId="18538819" w14:textId="77777777" w:rsidR="00416003" w:rsidRDefault="00790D54">
            <w:pPr>
              <w:pStyle w:val="TableParagraph"/>
              <w:tabs>
                <w:tab w:val="left" w:pos="652"/>
              </w:tabs>
              <w:spacing w:before="114"/>
              <w:rPr>
                <w:sz w:val="25"/>
              </w:rPr>
            </w:pPr>
            <w:r>
              <w:rPr>
                <w:rFonts w:ascii="Times New Roman"/>
                <w:w w:val="98"/>
                <w:sz w:val="25"/>
                <w:u w:val="thick"/>
              </w:rPr>
              <w:t xml:space="preserve"> </w:t>
            </w:r>
            <w:r>
              <w:rPr>
                <w:rFonts w:ascii="Times New Roman"/>
                <w:sz w:val="25"/>
                <w:u w:val="thick"/>
              </w:rPr>
              <w:t xml:space="preserve"> </w:t>
            </w:r>
            <w:r>
              <w:rPr>
                <w:rFonts w:ascii="Times New Roman"/>
                <w:spacing w:val="-9"/>
                <w:sz w:val="25"/>
                <w:u w:val="thick"/>
              </w:rPr>
              <w:t xml:space="preserve"> </w:t>
            </w:r>
            <w:r>
              <w:rPr>
                <w:sz w:val="25"/>
                <w:u w:val="thick"/>
              </w:rPr>
              <w:t>$</w:t>
            </w:r>
            <w:r>
              <w:rPr>
                <w:sz w:val="25"/>
                <w:u w:val="thick"/>
              </w:rPr>
              <w:tab/>
              <w:t>52,503,524</w:t>
            </w:r>
          </w:p>
        </w:tc>
      </w:tr>
      <w:tr w:rsidR="00416003" w14:paraId="2B4CFB86" w14:textId="77777777">
        <w:trPr>
          <w:trHeight w:hRule="exact" w:val="955"/>
        </w:trPr>
        <w:tc>
          <w:tcPr>
            <w:tcW w:w="8074" w:type="dxa"/>
            <w:gridSpan w:val="2"/>
          </w:tcPr>
          <w:p w14:paraId="1E8C8B8C" w14:textId="77777777" w:rsidR="00416003" w:rsidRDefault="00416003">
            <w:pPr>
              <w:pStyle w:val="TableParagraph"/>
              <w:rPr>
                <w:sz w:val="30"/>
              </w:rPr>
            </w:pPr>
          </w:p>
          <w:p w14:paraId="10D22B04" w14:textId="77777777" w:rsidR="00416003" w:rsidRDefault="00416003">
            <w:pPr>
              <w:pStyle w:val="TableParagraph"/>
              <w:spacing w:before="10"/>
              <w:rPr>
                <w:sz w:val="26"/>
              </w:rPr>
            </w:pPr>
          </w:p>
          <w:p w14:paraId="69C8F1EC" w14:textId="77777777" w:rsidR="00416003" w:rsidRDefault="00790D54">
            <w:pPr>
              <w:pStyle w:val="TableParagraph"/>
              <w:ind w:left="50"/>
              <w:rPr>
                <w:b/>
                <w:sz w:val="26"/>
              </w:rPr>
            </w:pPr>
            <w:r>
              <w:rPr>
                <w:b/>
                <w:w w:val="102"/>
                <w:sz w:val="26"/>
              </w:rPr>
              <w:t>Note</w:t>
            </w:r>
            <w:r>
              <w:rPr>
                <w:b/>
                <w:spacing w:val="1"/>
                <w:sz w:val="26"/>
              </w:rPr>
              <w:t xml:space="preserve"> </w:t>
            </w:r>
            <w:r>
              <w:rPr>
                <w:b/>
                <w:w w:val="102"/>
                <w:sz w:val="26"/>
              </w:rPr>
              <w:t>13</w:t>
            </w:r>
            <w:r>
              <w:rPr>
                <w:b/>
                <w:spacing w:val="1"/>
                <w:sz w:val="26"/>
              </w:rPr>
              <w:t xml:space="preserve"> </w:t>
            </w:r>
            <w:r>
              <w:rPr>
                <w:b/>
                <w:w w:val="102"/>
                <w:sz w:val="26"/>
              </w:rPr>
              <w:t>–</w:t>
            </w:r>
            <w:r>
              <w:rPr>
                <w:b/>
                <w:spacing w:val="1"/>
                <w:sz w:val="26"/>
              </w:rPr>
              <w:t xml:space="preserve"> </w:t>
            </w:r>
            <w:r>
              <w:rPr>
                <w:b/>
                <w:w w:val="102"/>
                <w:sz w:val="26"/>
              </w:rPr>
              <w:t>N</w:t>
            </w:r>
            <w:r>
              <w:rPr>
                <w:b/>
                <w:spacing w:val="-2"/>
                <w:w w:val="102"/>
                <w:sz w:val="26"/>
              </w:rPr>
              <w:t>e</w:t>
            </w:r>
            <w:r>
              <w:rPr>
                <w:b/>
                <w:w w:val="102"/>
                <w:sz w:val="26"/>
              </w:rPr>
              <w:t>t</w:t>
            </w:r>
            <w:r>
              <w:rPr>
                <w:b/>
                <w:spacing w:val="1"/>
                <w:sz w:val="26"/>
              </w:rPr>
              <w:t xml:space="preserve"> </w:t>
            </w:r>
            <w:r>
              <w:rPr>
                <w:b/>
                <w:w w:val="102"/>
                <w:sz w:val="26"/>
              </w:rPr>
              <w:t>As</w:t>
            </w:r>
            <w:r>
              <w:rPr>
                <w:b/>
                <w:spacing w:val="-2"/>
                <w:w w:val="102"/>
                <w:sz w:val="26"/>
              </w:rPr>
              <w:t>s</w:t>
            </w:r>
            <w:r>
              <w:rPr>
                <w:b/>
                <w:spacing w:val="-1"/>
                <w:w w:val="102"/>
                <w:sz w:val="26"/>
              </w:rPr>
              <w:t>e</w:t>
            </w:r>
            <w:r>
              <w:rPr>
                <w:b/>
                <w:w w:val="102"/>
                <w:sz w:val="26"/>
              </w:rPr>
              <w:t>ts</w:t>
            </w:r>
            <w:r>
              <w:rPr>
                <w:b/>
                <w:spacing w:val="1"/>
                <w:sz w:val="26"/>
              </w:rPr>
              <w:t xml:space="preserve"> </w:t>
            </w:r>
            <w:r>
              <w:rPr>
                <w:b/>
                <w:w w:val="102"/>
                <w:sz w:val="26"/>
              </w:rPr>
              <w:t>with</w:t>
            </w:r>
            <w:r>
              <w:rPr>
                <w:b/>
                <w:spacing w:val="1"/>
                <w:sz w:val="26"/>
              </w:rPr>
              <w:t xml:space="preserve"> </w:t>
            </w:r>
            <w:r>
              <w:rPr>
                <w:b/>
                <w:w w:val="102"/>
                <w:sz w:val="26"/>
              </w:rPr>
              <w:t>Dono</w:t>
            </w:r>
            <w:r>
              <w:rPr>
                <w:b/>
                <w:w w:val="1"/>
                <w:sz w:val="26"/>
              </w:rPr>
              <w:t>r</w:t>
            </w:r>
            <w:r>
              <w:rPr>
                <w:b/>
                <w:sz w:val="26"/>
              </w:rPr>
              <w:t xml:space="preserve"> </w:t>
            </w:r>
            <w:r>
              <w:rPr>
                <w:b/>
                <w:spacing w:val="32"/>
                <w:sz w:val="26"/>
              </w:rPr>
              <w:t xml:space="preserve"> </w:t>
            </w:r>
            <w:r>
              <w:rPr>
                <w:b/>
                <w:w w:val="102"/>
                <w:sz w:val="26"/>
              </w:rPr>
              <w:t>Re</w:t>
            </w:r>
            <w:r>
              <w:rPr>
                <w:b/>
                <w:spacing w:val="-2"/>
                <w:w w:val="102"/>
                <w:sz w:val="26"/>
              </w:rPr>
              <w:t>s</w:t>
            </w:r>
            <w:r>
              <w:rPr>
                <w:b/>
                <w:w w:val="102"/>
                <w:sz w:val="26"/>
              </w:rPr>
              <w:t>t</w:t>
            </w:r>
            <w:r>
              <w:rPr>
                <w:b/>
                <w:w w:val="1"/>
                <w:sz w:val="26"/>
              </w:rPr>
              <w:t>r</w:t>
            </w:r>
            <w:r>
              <w:rPr>
                <w:b/>
                <w:w w:val="102"/>
                <w:sz w:val="26"/>
              </w:rPr>
              <w:t>iction</w:t>
            </w:r>
            <w:r>
              <w:rPr>
                <w:b/>
                <w:spacing w:val="31"/>
                <w:sz w:val="26"/>
              </w:rPr>
              <w:t xml:space="preserve"> </w:t>
            </w:r>
            <w:r>
              <w:rPr>
                <w:b/>
                <w:w w:val="102"/>
                <w:sz w:val="26"/>
              </w:rPr>
              <w:t>s</w:t>
            </w:r>
          </w:p>
        </w:tc>
        <w:tc>
          <w:tcPr>
            <w:tcW w:w="2014" w:type="dxa"/>
            <w:tcBorders>
              <w:top w:val="single" w:sz="10" w:space="0" w:color="000000"/>
            </w:tcBorders>
          </w:tcPr>
          <w:p w14:paraId="5CF5D0C9" w14:textId="77777777" w:rsidR="00416003" w:rsidRDefault="00416003"/>
        </w:tc>
        <w:tc>
          <w:tcPr>
            <w:tcW w:w="390" w:type="dxa"/>
          </w:tcPr>
          <w:p w14:paraId="5D5797FE" w14:textId="77777777" w:rsidR="00416003" w:rsidRDefault="00416003"/>
        </w:tc>
        <w:tc>
          <w:tcPr>
            <w:tcW w:w="2064" w:type="dxa"/>
            <w:tcBorders>
              <w:top w:val="single" w:sz="10" w:space="0" w:color="000000"/>
            </w:tcBorders>
          </w:tcPr>
          <w:p w14:paraId="046ED779" w14:textId="77777777" w:rsidR="00416003" w:rsidRDefault="00416003"/>
        </w:tc>
      </w:tr>
    </w:tbl>
    <w:p w14:paraId="435A10DB" w14:textId="77777777" w:rsidR="00416003" w:rsidRDefault="00416003">
      <w:pPr>
        <w:spacing w:before="9"/>
        <w:rPr>
          <w:sz w:val="23"/>
        </w:rPr>
      </w:pPr>
    </w:p>
    <w:p w14:paraId="71457ED7" w14:textId="77777777" w:rsidR="00416003" w:rsidRDefault="00790D54">
      <w:pPr>
        <w:spacing w:before="98"/>
        <w:ind w:left="279"/>
        <w:rPr>
          <w:sz w:val="26"/>
        </w:rPr>
      </w:pPr>
      <w:r>
        <w:rPr>
          <w:w w:val="105"/>
          <w:sz w:val="26"/>
        </w:rPr>
        <w:t>Net assets with donor restrictions consist of the following as of March 31:</w:t>
      </w:r>
    </w:p>
    <w:p w14:paraId="122003C8" w14:textId="77777777" w:rsidR="00416003" w:rsidRDefault="00416003">
      <w:pPr>
        <w:rPr>
          <w:sz w:val="20"/>
        </w:rPr>
      </w:pPr>
    </w:p>
    <w:p w14:paraId="713DC4ED" w14:textId="77777777" w:rsidR="00416003" w:rsidRDefault="00416003">
      <w:pPr>
        <w:spacing w:before="10" w:after="1"/>
        <w:rPr>
          <w:sz w:val="13"/>
        </w:rPr>
      </w:pPr>
    </w:p>
    <w:tbl>
      <w:tblPr>
        <w:tblW w:w="0" w:type="auto"/>
        <w:tblInd w:w="28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951"/>
        <w:gridCol w:w="2043"/>
        <w:gridCol w:w="395"/>
        <w:gridCol w:w="2093"/>
      </w:tblGrid>
      <w:tr w:rsidR="00416003" w14:paraId="22273963" w14:textId="77777777">
        <w:trPr>
          <w:trHeight w:hRule="exact" w:val="416"/>
        </w:trPr>
        <w:tc>
          <w:tcPr>
            <w:tcW w:w="7951" w:type="dxa"/>
          </w:tcPr>
          <w:p w14:paraId="69B8BDEB" w14:textId="77777777" w:rsidR="00416003" w:rsidRDefault="00416003"/>
        </w:tc>
        <w:tc>
          <w:tcPr>
            <w:tcW w:w="2043" w:type="dxa"/>
          </w:tcPr>
          <w:p w14:paraId="6F5ACA18" w14:textId="77777777" w:rsidR="00416003" w:rsidRDefault="00790D54">
            <w:pPr>
              <w:pStyle w:val="TableParagraph"/>
              <w:tabs>
                <w:tab w:val="left" w:pos="756"/>
                <w:tab w:val="left" w:pos="2043"/>
              </w:tabs>
              <w:spacing w:line="281" w:lineRule="exact"/>
              <w:rPr>
                <w:sz w:val="25"/>
              </w:rPr>
            </w:pPr>
            <w:r>
              <w:rPr>
                <w:rFonts w:ascii="Times New Roman"/>
                <w:w w:val="99"/>
                <w:sz w:val="25"/>
                <w:u w:val="thick"/>
              </w:rPr>
              <w:t xml:space="preserve"> </w:t>
            </w:r>
            <w:r>
              <w:rPr>
                <w:rFonts w:ascii="Times New Roman"/>
                <w:sz w:val="25"/>
                <w:u w:val="thick"/>
              </w:rPr>
              <w:tab/>
            </w:r>
            <w:r>
              <w:rPr>
                <w:sz w:val="25"/>
                <w:u w:val="thick"/>
              </w:rPr>
              <w:t>2024</w:t>
            </w:r>
            <w:r>
              <w:rPr>
                <w:sz w:val="25"/>
                <w:u w:val="thick"/>
              </w:rPr>
              <w:tab/>
            </w:r>
          </w:p>
        </w:tc>
        <w:tc>
          <w:tcPr>
            <w:tcW w:w="395" w:type="dxa"/>
          </w:tcPr>
          <w:p w14:paraId="0907DFE0" w14:textId="77777777" w:rsidR="00416003" w:rsidRDefault="00416003"/>
        </w:tc>
        <w:tc>
          <w:tcPr>
            <w:tcW w:w="2093" w:type="dxa"/>
          </w:tcPr>
          <w:p w14:paraId="0E24503F" w14:textId="77777777" w:rsidR="00416003" w:rsidRDefault="00790D54">
            <w:pPr>
              <w:pStyle w:val="TableParagraph"/>
              <w:tabs>
                <w:tab w:val="left" w:pos="754"/>
                <w:tab w:val="left" w:pos="2043"/>
              </w:tabs>
              <w:spacing w:line="281" w:lineRule="exact"/>
              <w:rPr>
                <w:sz w:val="25"/>
              </w:rPr>
            </w:pPr>
            <w:r>
              <w:rPr>
                <w:rFonts w:ascii="Times New Roman"/>
                <w:w w:val="99"/>
                <w:sz w:val="25"/>
                <w:u w:val="thick"/>
              </w:rPr>
              <w:t xml:space="preserve"> </w:t>
            </w:r>
            <w:r>
              <w:rPr>
                <w:rFonts w:ascii="Times New Roman"/>
                <w:sz w:val="25"/>
                <w:u w:val="thick"/>
              </w:rPr>
              <w:tab/>
            </w:r>
            <w:r>
              <w:rPr>
                <w:sz w:val="25"/>
                <w:u w:val="thick"/>
              </w:rPr>
              <w:t>2023</w:t>
            </w:r>
            <w:r>
              <w:rPr>
                <w:sz w:val="25"/>
                <w:u w:val="thick"/>
              </w:rPr>
              <w:tab/>
            </w:r>
          </w:p>
        </w:tc>
      </w:tr>
      <w:tr w:rsidR="00416003" w14:paraId="6D153DD5" w14:textId="77777777">
        <w:trPr>
          <w:trHeight w:hRule="exact" w:val="431"/>
        </w:trPr>
        <w:tc>
          <w:tcPr>
            <w:tcW w:w="7951" w:type="dxa"/>
          </w:tcPr>
          <w:p w14:paraId="55D13CCB" w14:textId="77777777" w:rsidR="00416003" w:rsidRDefault="00790D54">
            <w:pPr>
              <w:pStyle w:val="TableParagraph"/>
              <w:spacing w:before="126"/>
              <w:ind w:left="50"/>
              <w:rPr>
                <w:sz w:val="25"/>
              </w:rPr>
            </w:pPr>
            <w:r>
              <w:rPr>
                <w:sz w:val="25"/>
              </w:rPr>
              <w:t>Other Funds</w:t>
            </w:r>
          </w:p>
        </w:tc>
        <w:tc>
          <w:tcPr>
            <w:tcW w:w="2043" w:type="dxa"/>
          </w:tcPr>
          <w:p w14:paraId="57160991" w14:textId="77777777" w:rsidR="00416003" w:rsidRDefault="00790D54">
            <w:pPr>
              <w:pStyle w:val="TableParagraph"/>
              <w:tabs>
                <w:tab w:val="left" w:pos="1148"/>
              </w:tabs>
              <w:spacing w:before="126"/>
              <w:ind w:left="132"/>
              <w:rPr>
                <w:sz w:val="25"/>
              </w:rPr>
            </w:pPr>
            <w:r>
              <w:rPr>
                <w:sz w:val="25"/>
              </w:rPr>
              <w:t>$</w:t>
            </w:r>
            <w:r>
              <w:rPr>
                <w:sz w:val="25"/>
              </w:rPr>
              <w:tab/>
              <w:t>82,550</w:t>
            </w:r>
          </w:p>
        </w:tc>
        <w:tc>
          <w:tcPr>
            <w:tcW w:w="395" w:type="dxa"/>
          </w:tcPr>
          <w:p w14:paraId="0379E702" w14:textId="77777777" w:rsidR="00416003" w:rsidRDefault="00416003"/>
        </w:tc>
        <w:tc>
          <w:tcPr>
            <w:tcW w:w="2093" w:type="dxa"/>
          </w:tcPr>
          <w:p w14:paraId="769FD758" w14:textId="77777777" w:rsidR="00416003" w:rsidRDefault="00790D54">
            <w:pPr>
              <w:pStyle w:val="TableParagraph"/>
              <w:tabs>
                <w:tab w:val="left" w:pos="1147"/>
              </w:tabs>
              <w:spacing w:before="126"/>
              <w:ind w:left="131"/>
              <w:rPr>
                <w:sz w:val="25"/>
              </w:rPr>
            </w:pPr>
            <w:r>
              <w:rPr>
                <w:sz w:val="25"/>
              </w:rPr>
              <w:t>$</w:t>
            </w:r>
            <w:r>
              <w:rPr>
                <w:sz w:val="25"/>
              </w:rPr>
              <w:tab/>
              <w:t>67,712</w:t>
            </w:r>
          </w:p>
        </w:tc>
      </w:tr>
      <w:tr w:rsidR="00416003" w14:paraId="74017EF6" w14:textId="77777777">
        <w:trPr>
          <w:trHeight w:hRule="exact" w:val="314"/>
        </w:trPr>
        <w:tc>
          <w:tcPr>
            <w:tcW w:w="7951" w:type="dxa"/>
          </w:tcPr>
          <w:p w14:paraId="62F1FFC0" w14:textId="77777777" w:rsidR="00416003" w:rsidRDefault="00790D54">
            <w:pPr>
              <w:pStyle w:val="TableParagraph"/>
              <w:spacing w:before="9"/>
              <w:ind w:left="50"/>
              <w:rPr>
                <w:sz w:val="25"/>
              </w:rPr>
            </w:pPr>
            <w:r>
              <w:rPr>
                <w:sz w:val="25"/>
              </w:rPr>
              <w:t>Frank Manders Memorial Fund</w:t>
            </w:r>
          </w:p>
        </w:tc>
        <w:tc>
          <w:tcPr>
            <w:tcW w:w="2043" w:type="dxa"/>
          </w:tcPr>
          <w:p w14:paraId="78ED4DD3" w14:textId="77777777" w:rsidR="00416003" w:rsidRDefault="00790D54">
            <w:pPr>
              <w:pStyle w:val="TableParagraph"/>
              <w:spacing w:before="9"/>
              <w:ind w:left="1146"/>
              <w:rPr>
                <w:sz w:val="25"/>
              </w:rPr>
            </w:pPr>
            <w:r>
              <w:rPr>
                <w:sz w:val="25"/>
              </w:rPr>
              <w:t>71,718</w:t>
            </w:r>
          </w:p>
        </w:tc>
        <w:tc>
          <w:tcPr>
            <w:tcW w:w="395" w:type="dxa"/>
          </w:tcPr>
          <w:p w14:paraId="42CF9921" w14:textId="77777777" w:rsidR="00416003" w:rsidRDefault="00416003"/>
        </w:tc>
        <w:tc>
          <w:tcPr>
            <w:tcW w:w="2093" w:type="dxa"/>
          </w:tcPr>
          <w:p w14:paraId="31325C08" w14:textId="77777777" w:rsidR="00416003" w:rsidRDefault="00790D54">
            <w:pPr>
              <w:pStyle w:val="TableParagraph"/>
              <w:spacing w:before="9"/>
              <w:ind w:left="1148"/>
              <w:rPr>
                <w:sz w:val="25"/>
              </w:rPr>
            </w:pPr>
            <w:r>
              <w:rPr>
                <w:sz w:val="25"/>
              </w:rPr>
              <w:t>71,718</w:t>
            </w:r>
          </w:p>
        </w:tc>
      </w:tr>
      <w:tr w:rsidR="00416003" w14:paraId="52F16D28" w14:textId="77777777">
        <w:trPr>
          <w:trHeight w:hRule="exact" w:val="421"/>
        </w:trPr>
        <w:tc>
          <w:tcPr>
            <w:tcW w:w="7951" w:type="dxa"/>
          </w:tcPr>
          <w:p w14:paraId="78709E52" w14:textId="77777777" w:rsidR="00416003" w:rsidRDefault="00790D54">
            <w:pPr>
              <w:pStyle w:val="TableParagraph"/>
              <w:spacing w:before="9"/>
              <w:ind w:left="50"/>
              <w:rPr>
                <w:sz w:val="25"/>
              </w:rPr>
            </w:pPr>
            <w:r>
              <w:rPr>
                <w:sz w:val="25"/>
              </w:rPr>
              <w:t>Endowment Fund</w:t>
            </w:r>
          </w:p>
        </w:tc>
        <w:tc>
          <w:tcPr>
            <w:tcW w:w="2043" w:type="dxa"/>
          </w:tcPr>
          <w:p w14:paraId="1376B2D7" w14:textId="77777777" w:rsidR="00416003" w:rsidRDefault="00790D54">
            <w:pPr>
              <w:pStyle w:val="TableParagraph"/>
              <w:tabs>
                <w:tab w:val="left" w:pos="1146"/>
              </w:tabs>
              <w:spacing w:before="9"/>
              <w:rPr>
                <w:sz w:val="25"/>
              </w:rPr>
            </w:pPr>
            <w:r>
              <w:rPr>
                <w:rFonts w:ascii="Times New Roman"/>
                <w:w w:val="99"/>
                <w:sz w:val="25"/>
                <w:u w:val="thick"/>
              </w:rPr>
              <w:t xml:space="preserve"> </w:t>
            </w:r>
            <w:r>
              <w:rPr>
                <w:rFonts w:ascii="Times New Roman"/>
                <w:sz w:val="25"/>
                <w:u w:val="thick"/>
              </w:rPr>
              <w:tab/>
            </w:r>
            <w:r>
              <w:rPr>
                <w:sz w:val="25"/>
                <w:u w:val="thick"/>
              </w:rPr>
              <w:t>12,587</w:t>
            </w:r>
          </w:p>
        </w:tc>
        <w:tc>
          <w:tcPr>
            <w:tcW w:w="395" w:type="dxa"/>
          </w:tcPr>
          <w:p w14:paraId="4BB7B01B" w14:textId="77777777" w:rsidR="00416003" w:rsidRDefault="00416003"/>
        </w:tc>
        <w:tc>
          <w:tcPr>
            <w:tcW w:w="2093" w:type="dxa"/>
          </w:tcPr>
          <w:p w14:paraId="60EBD905" w14:textId="77777777" w:rsidR="00416003" w:rsidRDefault="00790D54">
            <w:pPr>
              <w:pStyle w:val="TableParagraph"/>
              <w:tabs>
                <w:tab w:val="left" w:pos="1148"/>
              </w:tabs>
              <w:spacing w:before="9"/>
              <w:rPr>
                <w:sz w:val="25"/>
              </w:rPr>
            </w:pPr>
            <w:r>
              <w:rPr>
                <w:rFonts w:ascii="Times New Roman"/>
                <w:w w:val="99"/>
                <w:sz w:val="25"/>
                <w:u w:val="thick"/>
              </w:rPr>
              <w:t xml:space="preserve"> </w:t>
            </w:r>
            <w:r>
              <w:rPr>
                <w:rFonts w:ascii="Times New Roman"/>
                <w:sz w:val="25"/>
                <w:u w:val="thick"/>
              </w:rPr>
              <w:tab/>
            </w:r>
            <w:r>
              <w:rPr>
                <w:sz w:val="25"/>
                <w:u w:val="thick"/>
              </w:rPr>
              <w:t>12,587</w:t>
            </w:r>
          </w:p>
        </w:tc>
      </w:tr>
      <w:tr w:rsidR="00416003" w14:paraId="2A558C69" w14:textId="77777777">
        <w:trPr>
          <w:trHeight w:hRule="exact" w:val="475"/>
        </w:trPr>
        <w:tc>
          <w:tcPr>
            <w:tcW w:w="7951" w:type="dxa"/>
          </w:tcPr>
          <w:p w14:paraId="12F5774B" w14:textId="77777777" w:rsidR="00416003" w:rsidRDefault="00416003"/>
        </w:tc>
        <w:tc>
          <w:tcPr>
            <w:tcW w:w="2043" w:type="dxa"/>
            <w:tcBorders>
              <w:bottom w:val="single" w:sz="10" w:space="0" w:color="000000"/>
            </w:tcBorders>
          </w:tcPr>
          <w:p w14:paraId="6DEE30F7" w14:textId="77777777" w:rsidR="00416003" w:rsidRDefault="00790D54">
            <w:pPr>
              <w:pStyle w:val="TableParagraph"/>
              <w:tabs>
                <w:tab w:val="left" w:pos="1009"/>
              </w:tabs>
              <w:spacing w:before="116"/>
              <w:ind w:left="1"/>
              <w:rPr>
                <w:sz w:val="25"/>
              </w:rPr>
            </w:pPr>
            <w:r>
              <w:rPr>
                <w:rFonts w:ascii="Times New Roman"/>
                <w:w w:val="99"/>
                <w:sz w:val="25"/>
                <w:u w:val="thick"/>
              </w:rPr>
              <w:t xml:space="preserve"> </w:t>
            </w:r>
            <w:r>
              <w:rPr>
                <w:rFonts w:ascii="Times New Roman"/>
                <w:spacing w:val="6"/>
                <w:sz w:val="25"/>
                <w:u w:val="thick"/>
              </w:rPr>
              <w:t xml:space="preserve"> </w:t>
            </w:r>
            <w:r>
              <w:rPr>
                <w:sz w:val="25"/>
                <w:u w:val="thick"/>
              </w:rPr>
              <w:t>$</w:t>
            </w:r>
            <w:r>
              <w:rPr>
                <w:sz w:val="25"/>
                <w:u w:val="thick"/>
              </w:rPr>
              <w:tab/>
              <w:t>166,855</w:t>
            </w:r>
          </w:p>
        </w:tc>
        <w:tc>
          <w:tcPr>
            <w:tcW w:w="395" w:type="dxa"/>
          </w:tcPr>
          <w:p w14:paraId="65D960D3" w14:textId="77777777" w:rsidR="00416003" w:rsidRDefault="00416003"/>
        </w:tc>
        <w:tc>
          <w:tcPr>
            <w:tcW w:w="2093" w:type="dxa"/>
            <w:tcBorders>
              <w:bottom w:val="single" w:sz="10" w:space="0" w:color="000000"/>
            </w:tcBorders>
          </w:tcPr>
          <w:p w14:paraId="5F646A79" w14:textId="77777777" w:rsidR="00416003" w:rsidRDefault="00790D54">
            <w:pPr>
              <w:pStyle w:val="TableParagraph"/>
              <w:tabs>
                <w:tab w:val="left" w:pos="1008"/>
              </w:tabs>
              <w:spacing w:before="116"/>
              <w:rPr>
                <w:sz w:val="25"/>
              </w:rPr>
            </w:pPr>
            <w:r>
              <w:rPr>
                <w:rFonts w:ascii="Times New Roman"/>
                <w:w w:val="99"/>
                <w:sz w:val="25"/>
                <w:u w:val="thick"/>
              </w:rPr>
              <w:t xml:space="preserve"> </w:t>
            </w:r>
            <w:r>
              <w:rPr>
                <w:rFonts w:ascii="Times New Roman"/>
                <w:spacing w:val="6"/>
                <w:sz w:val="25"/>
                <w:u w:val="thick"/>
              </w:rPr>
              <w:t xml:space="preserve"> </w:t>
            </w:r>
            <w:r>
              <w:rPr>
                <w:sz w:val="25"/>
                <w:u w:val="thick"/>
              </w:rPr>
              <w:t>$</w:t>
            </w:r>
            <w:r>
              <w:rPr>
                <w:sz w:val="25"/>
                <w:u w:val="thick"/>
              </w:rPr>
              <w:tab/>
              <w:t>152,017</w:t>
            </w:r>
          </w:p>
        </w:tc>
      </w:tr>
    </w:tbl>
    <w:p w14:paraId="2EF85390" w14:textId="77777777" w:rsidR="00416003" w:rsidRDefault="00416003">
      <w:pPr>
        <w:spacing w:before="3"/>
        <w:rPr>
          <w:sz w:val="30"/>
        </w:rPr>
      </w:pPr>
    </w:p>
    <w:p w14:paraId="07AA96BB" w14:textId="77777777" w:rsidR="00416003" w:rsidRDefault="00790D54">
      <w:pPr>
        <w:spacing w:before="1" w:line="283" w:lineRule="auto"/>
        <w:ind w:left="279" w:right="481"/>
        <w:rPr>
          <w:sz w:val="26"/>
        </w:rPr>
      </w:pPr>
      <w:r>
        <w:rPr>
          <w:w w:val="105"/>
          <w:sz w:val="26"/>
        </w:rPr>
        <w:t>Contributions</w:t>
      </w:r>
      <w:r>
        <w:rPr>
          <w:spacing w:val="-20"/>
          <w:w w:val="105"/>
          <w:sz w:val="26"/>
        </w:rPr>
        <w:t xml:space="preserve"> </w:t>
      </w:r>
      <w:r>
        <w:rPr>
          <w:w w:val="105"/>
          <w:sz w:val="26"/>
        </w:rPr>
        <w:t>received</w:t>
      </w:r>
      <w:r>
        <w:rPr>
          <w:spacing w:val="-19"/>
          <w:w w:val="105"/>
          <w:sz w:val="26"/>
        </w:rPr>
        <w:t xml:space="preserve"> </w:t>
      </w:r>
      <w:r>
        <w:rPr>
          <w:w w:val="105"/>
          <w:sz w:val="26"/>
        </w:rPr>
        <w:t>in</w:t>
      </w:r>
      <w:r>
        <w:rPr>
          <w:spacing w:val="-19"/>
          <w:w w:val="105"/>
          <w:sz w:val="26"/>
        </w:rPr>
        <w:t xml:space="preserve"> </w:t>
      </w:r>
      <w:r>
        <w:rPr>
          <w:w w:val="105"/>
          <w:sz w:val="26"/>
        </w:rPr>
        <w:t>prior</w:t>
      </w:r>
      <w:r>
        <w:rPr>
          <w:spacing w:val="-20"/>
          <w:w w:val="105"/>
          <w:sz w:val="26"/>
        </w:rPr>
        <w:t xml:space="preserve"> </w:t>
      </w:r>
      <w:r>
        <w:rPr>
          <w:w w:val="105"/>
          <w:sz w:val="26"/>
        </w:rPr>
        <w:t>years</w:t>
      </w:r>
      <w:r>
        <w:rPr>
          <w:spacing w:val="-19"/>
          <w:w w:val="105"/>
          <w:sz w:val="26"/>
        </w:rPr>
        <w:t xml:space="preserve"> </w:t>
      </w:r>
      <w:r>
        <w:rPr>
          <w:w w:val="105"/>
          <w:sz w:val="26"/>
        </w:rPr>
        <w:t>of</w:t>
      </w:r>
      <w:r>
        <w:rPr>
          <w:spacing w:val="-19"/>
          <w:w w:val="105"/>
          <w:sz w:val="26"/>
        </w:rPr>
        <w:t xml:space="preserve"> </w:t>
      </w:r>
      <w:r>
        <w:rPr>
          <w:w w:val="105"/>
          <w:sz w:val="26"/>
        </w:rPr>
        <w:t>$84,305</w:t>
      </w:r>
      <w:r>
        <w:rPr>
          <w:spacing w:val="-19"/>
          <w:w w:val="105"/>
          <w:sz w:val="26"/>
        </w:rPr>
        <w:t xml:space="preserve"> </w:t>
      </w:r>
      <w:r>
        <w:rPr>
          <w:w w:val="105"/>
          <w:sz w:val="26"/>
        </w:rPr>
        <w:t>have</w:t>
      </w:r>
      <w:r>
        <w:rPr>
          <w:spacing w:val="-19"/>
          <w:w w:val="105"/>
          <w:sz w:val="26"/>
        </w:rPr>
        <w:t xml:space="preserve"> </w:t>
      </w:r>
      <w:r>
        <w:rPr>
          <w:w w:val="105"/>
          <w:sz w:val="26"/>
        </w:rPr>
        <w:t>been</w:t>
      </w:r>
      <w:r>
        <w:rPr>
          <w:spacing w:val="-19"/>
          <w:w w:val="105"/>
          <w:sz w:val="26"/>
        </w:rPr>
        <w:t xml:space="preserve"> </w:t>
      </w:r>
      <w:r>
        <w:rPr>
          <w:w w:val="105"/>
          <w:sz w:val="26"/>
        </w:rPr>
        <w:t>restricted</w:t>
      </w:r>
      <w:r>
        <w:rPr>
          <w:spacing w:val="-19"/>
          <w:w w:val="105"/>
          <w:sz w:val="26"/>
        </w:rPr>
        <w:t xml:space="preserve"> </w:t>
      </w:r>
      <w:r>
        <w:rPr>
          <w:w w:val="105"/>
          <w:sz w:val="26"/>
        </w:rPr>
        <w:t>by</w:t>
      </w:r>
      <w:r>
        <w:rPr>
          <w:spacing w:val="-19"/>
          <w:w w:val="105"/>
          <w:sz w:val="26"/>
        </w:rPr>
        <w:t xml:space="preserve"> </w:t>
      </w:r>
      <w:r>
        <w:rPr>
          <w:w w:val="105"/>
          <w:sz w:val="26"/>
        </w:rPr>
        <w:t>donors</w:t>
      </w:r>
      <w:r>
        <w:rPr>
          <w:spacing w:val="-19"/>
          <w:w w:val="105"/>
          <w:sz w:val="26"/>
        </w:rPr>
        <w:t xml:space="preserve"> </w:t>
      </w:r>
      <w:r>
        <w:rPr>
          <w:w w:val="105"/>
          <w:sz w:val="26"/>
        </w:rPr>
        <w:t>to</w:t>
      </w:r>
      <w:r>
        <w:rPr>
          <w:spacing w:val="-19"/>
          <w:w w:val="105"/>
          <w:sz w:val="26"/>
        </w:rPr>
        <w:t xml:space="preserve"> </w:t>
      </w:r>
      <w:r>
        <w:rPr>
          <w:w w:val="105"/>
          <w:sz w:val="26"/>
        </w:rPr>
        <w:t>allow</w:t>
      </w:r>
      <w:r>
        <w:rPr>
          <w:spacing w:val="-19"/>
          <w:w w:val="105"/>
          <w:sz w:val="26"/>
        </w:rPr>
        <w:t xml:space="preserve"> </w:t>
      </w:r>
      <w:r>
        <w:rPr>
          <w:w w:val="105"/>
          <w:sz w:val="26"/>
        </w:rPr>
        <w:t>only</w:t>
      </w:r>
      <w:r>
        <w:rPr>
          <w:spacing w:val="-19"/>
          <w:w w:val="105"/>
          <w:sz w:val="26"/>
        </w:rPr>
        <w:t xml:space="preserve"> </w:t>
      </w:r>
      <w:r>
        <w:rPr>
          <w:w w:val="105"/>
          <w:sz w:val="26"/>
        </w:rPr>
        <w:t>earnings</w:t>
      </w:r>
      <w:r>
        <w:rPr>
          <w:spacing w:val="-19"/>
          <w:w w:val="105"/>
          <w:sz w:val="26"/>
        </w:rPr>
        <w:t xml:space="preserve"> </w:t>
      </w:r>
      <w:r>
        <w:rPr>
          <w:w w:val="105"/>
          <w:sz w:val="26"/>
        </w:rPr>
        <w:t>to be</w:t>
      </w:r>
      <w:r>
        <w:rPr>
          <w:spacing w:val="-22"/>
          <w:w w:val="105"/>
          <w:sz w:val="26"/>
        </w:rPr>
        <w:t xml:space="preserve"> </w:t>
      </w:r>
      <w:r>
        <w:rPr>
          <w:w w:val="105"/>
          <w:sz w:val="26"/>
        </w:rPr>
        <w:t>used</w:t>
      </w:r>
      <w:r>
        <w:rPr>
          <w:spacing w:val="-22"/>
          <w:w w:val="105"/>
          <w:sz w:val="26"/>
        </w:rPr>
        <w:t xml:space="preserve"> </w:t>
      </w:r>
      <w:r>
        <w:rPr>
          <w:w w:val="105"/>
          <w:sz w:val="26"/>
        </w:rPr>
        <w:t>for</w:t>
      </w:r>
      <w:r>
        <w:rPr>
          <w:spacing w:val="-22"/>
          <w:w w:val="105"/>
          <w:sz w:val="26"/>
        </w:rPr>
        <w:t xml:space="preserve"> </w:t>
      </w:r>
      <w:r>
        <w:rPr>
          <w:w w:val="105"/>
          <w:sz w:val="26"/>
        </w:rPr>
        <w:t>general</w:t>
      </w:r>
      <w:r>
        <w:rPr>
          <w:spacing w:val="-22"/>
          <w:w w:val="105"/>
          <w:sz w:val="26"/>
        </w:rPr>
        <w:t xml:space="preserve"> </w:t>
      </w:r>
      <w:r>
        <w:rPr>
          <w:w w:val="105"/>
          <w:sz w:val="26"/>
        </w:rPr>
        <w:t>purposes.</w:t>
      </w:r>
    </w:p>
    <w:p w14:paraId="36652820" w14:textId="77777777" w:rsidR="00416003" w:rsidRDefault="00416003">
      <w:pPr>
        <w:spacing w:line="283" w:lineRule="auto"/>
        <w:rPr>
          <w:sz w:val="26"/>
        </w:rPr>
        <w:sectPr w:rsidR="00416003">
          <w:pgSz w:w="16320" w:h="21120"/>
          <w:pgMar w:top="2200" w:right="1640" w:bottom="1300" w:left="1640" w:header="1370" w:footer="1102" w:gutter="0"/>
          <w:cols w:space="720"/>
        </w:sectPr>
      </w:pPr>
    </w:p>
    <w:p w14:paraId="61C12332" w14:textId="77777777" w:rsidR="00416003" w:rsidRDefault="00416003">
      <w:pPr>
        <w:rPr>
          <w:sz w:val="20"/>
        </w:rPr>
      </w:pPr>
    </w:p>
    <w:p w14:paraId="4970319F" w14:textId="77777777" w:rsidR="00416003" w:rsidRDefault="00416003">
      <w:pPr>
        <w:spacing w:before="8"/>
        <w:rPr>
          <w:sz w:val="27"/>
        </w:rPr>
      </w:pPr>
    </w:p>
    <w:p w14:paraId="702C6F49" w14:textId="77777777" w:rsidR="00416003" w:rsidRDefault="00790D54">
      <w:pPr>
        <w:spacing w:before="99"/>
        <w:ind w:left="280"/>
        <w:rPr>
          <w:b/>
          <w:sz w:val="26"/>
        </w:rPr>
      </w:pPr>
      <w:r>
        <w:rPr>
          <w:b/>
          <w:w w:val="102"/>
          <w:sz w:val="26"/>
        </w:rPr>
        <w:t>Note</w:t>
      </w:r>
      <w:r>
        <w:rPr>
          <w:b/>
          <w:spacing w:val="1"/>
          <w:sz w:val="26"/>
        </w:rPr>
        <w:t xml:space="preserve"> </w:t>
      </w:r>
      <w:r>
        <w:rPr>
          <w:b/>
          <w:w w:val="102"/>
          <w:sz w:val="26"/>
        </w:rPr>
        <w:t>14</w:t>
      </w:r>
      <w:r>
        <w:rPr>
          <w:b/>
          <w:spacing w:val="1"/>
          <w:sz w:val="26"/>
        </w:rPr>
        <w:t xml:space="preserve"> </w:t>
      </w:r>
      <w:r>
        <w:rPr>
          <w:b/>
          <w:w w:val="102"/>
          <w:sz w:val="26"/>
        </w:rPr>
        <w:t>–</w:t>
      </w:r>
      <w:r>
        <w:rPr>
          <w:b/>
          <w:spacing w:val="1"/>
          <w:sz w:val="26"/>
        </w:rPr>
        <w:t xml:space="preserve"> </w:t>
      </w:r>
      <w:r>
        <w:rPr>
          <w:b/>
          <w:w w:val="102"/>
          <w:sz w:val="26"/>
        </w:rPr>
        <w:t>F</w:t>
      </w:r>
      <w:r>
        <w:rPr>
          <w:b/>
          <w:spacing w:val="-2"/>
          <w:w w:val="102"/>
          <w:sz w:val="26"/>
        </w:rPr>
        <w:t>a</w:t>
      </w:r>
      <w:r>
        <w:rPr>
          <w:b/>
          <w:w w:val="102"/>
          <w:sz w:val="26"/>
        </w:rPr>
        <w:t>i</w:t>
      </w:r>
      <w:r>
        <w:rPr>
          <w:b/>
          <w:w w:val="1"/>
          <w:sz w:val="26"/>
        </w:rPr>
        <w:t>r</w:t>
      </w:r>
      <w:r>
        <w:rPr>
          <w:b/>
          <w:spacing w:val="1"/>
          <w:sz w:val="26"/>
        </w:rPr>
        <w:t xml:space="preserve"> </w:t>
      </w:r>
      <w:r>
        <w:rPr>
          <w:b/>
          <w:w w:val="102"/>
          <w:sz w:val="26"/>
        </w:rPr>
        <w:t>Value</w:t>
      </w:r>
      <w:r>
        <w:rPr>
          <w:b/>
          <w:spacing w:val="1"/>
          <w:sz w:val="26"/>
        </w:rPr>
        <w:t xml:space="preserve"> </w:t>
      </w:r>
      <w:r>
        <w:rPr>
          <w:b/>
          <w:w w:val="102"/>
          <w:sz w:val="26"/>
        </w:rPr>
        <w:t>of</w:t>
      </w:r>
      <w:r>
        <w:rPr>
          <w:b/>
          <w:sz w:val="26"/>
        </w:rPr>
        <w:t xml:space="preserve"> </w:t>
      </w:r>
      <w:r>
        <w:rPr>
          <w:b/>
          <w:spacing w:val="34"/>
          <w:sz w:val="26"/>
        </w:rPr>
        <w:t xml:space="preserve"> </w:t>
      </w:r>
      <w:r>
        <w:rPr>
          <w:b/>
          <w:w w:val="102"/>
          <w:sz w:val="26"/>
        </w:rPr>
        <w:t>Financial</w:t>
      </w:r>
      <w:r>
        <w:rPr>
          <w:b/>
          <w:spacing w:val="1"/>
          <w:sz w:val="26"/>
        </w:rPr>
        <w:t xml:space="preserve"> </w:t>
      </w:r>
      <w:r>
        <w:rPr>
          <w:b/>
          <w:w w:val="102"/>
          <w:sz w:val="26"/>
        </w:rPr>
        <w:t>Inst</w:t>
      </w:r>
      <w:r>
        <w:rPr>
          <w:b/>
          <w:w w:val="1"/>
          <w:sz w:val="26"/>
        </w:rPr>
        <w:t>r</w:t>
      </w:r>
      <w:r>
        <w:rPr>
          <w:b/>
          <w:spacing w:val="32"/>
          <w:sz w:val="26"/>
        </w:rPr>
        <w:t xml:space="preserve"> </w:t>
      </w:r>
      <w:r>
        <w:rPr>
          <w:b/>
          <w:w w:val="102"/>
          <w:sz w:val="26"/>
        </w:rPr>
        <w:t>um</w:t>
      </w:r>
      <w:r>
        <w:rPr>
          <w:b/>
          <w:spacing w:val="-2"/>
          <w:w w:val="102"/>
          <w:sz w:val="26"/>
        </w:rPr>
        <w:t>e</w:t>
      </w:r>
      <w:r>
        <w:rPr>
          <w:b/>
          <w:w w:val="102"/>
          <w:sz w:val="26"/>
        </w:rPr>
        <w:t>nts</w:t>
      </w:r>
    </w:p>
    <w:p w14:paraId="73B62B24" w14:textId="77777777" w:rsidR="00416003" w:rsidRDefault="00416003">
      <w:pPr>
        <w:spacing w:before="6"/>
        <w:rPr>
          <w:b/>
          <w:sz w:val="32"/>
        </w:rPr>
      </w:pPr>
    </w:p>
    <w:p w14:paraId="2EA20C60" w14:textId="77777777" w:rsidR="00416003" w:rsidRDefault="00790D54">
      <w:pPr>
        <w:spacing w:line="283" w:lineRule="auto"/>
        <w:ind w:left="279" w:right="552"/>
        <w:rPr>
          <w:sz w:val="26"/>
        </w:rPr>
      </w:pPr>
      <w:r>
        <w:rPr>
          <w:w w:val="105"/>
          <w:sz w:val="26"/>
        </w:rPr>
        <w:t>Fair</w:t>
      </w:r>
      <w:r>
        <w:rPr>
          <w:spacing w:val="-13"/>
          <w:w w:val="105"/>
          <w:sz w:val="26"/>
        </w:rPr>
        <w:t xml:space="preserve"> </w:t>
      </w:r>
      <w:r>
        <w:rPr>
          <w:w w:val="105"/>
          <w:sz w:val="26"/>
        </w:rPr>
        <w:t>value</w:t>
      </w:r>
      <w:r>
        <w:rPr>
          <w:spacing w:val="-13"/>
          <w:w w:val="105"/>
          <w:sz w:val="26"/>
        </w:rPr>
        <w:t xml:space="preserve"> </w:t>
      </w:r>
      <w:r>
        <w:rPr>
          <w:w w:val="105"/>
          <w:sz w:val="26"/>
        </w:rPr>
        <w:t>is</w:t>
      </w:r>
      <w:r>
        <w:rPr>
          <w:spacing w:val="-13"/>
          <w:w w:val="105"/>
          <w:sz w:val="26"/>
        </w:rPr>
        <w:t xml:space="preserve"> </w:t>
      </w:r>
      <w:r>
        <w:rPr>
          <w:w w:val="105"/>
          <w:sz w:val="26"/>
        </w:rPr>
        <w:t>defined</w:t>
      </w:r>
      <w:r>
        <w:rPr>
          <w:spacing w:val="-13"/>
          <w:w w:val="105"/>
          <w:sz w:val="26"/>
        </w:rPr>
        <w:t xml:space="preserve"> </w:t>
      </w:r>
      <w:r>
        <w:rPr>
          <w:w w:val="105"/>
          <w:sz w:val="26"/>
        </w:rPr>
        <w:t>as</w:t>
      </w:r>
      <w:r>
        <w:rPr>
          <w:spacing w:val="-13"/>
          <w:w w:val="105"/>
          <w:sz w:val="26"/>
        </w:rPr>
        <w:t xml:space="preserve"> </w:t>
      </w:r>
      <w:r>
        <w:rPr>
          <w:w w:val="105"/>
          <w:sz w:val="26"/>
        </w:rPr>
        <w:t>the</w:t>
      </w:r>
      <w:r>
        <w:rPr>
          <w:spacing w:val="-13"/>
          <w:w w:val="105"/>
          <w:sz w:val="26"/>
        </w:rPr>
        <w:t xml:space="preserve"> </w:t>
      </w:r>
      <w:r>
        <w:rPr>
          <w:w w:val="105"/>
          <w:sz w:val="26"/>
        </w:rPr>
        <w:t>price</w:t>
      </w:r>
      <w:r>
        <w:rPr>
          <w:spacing w:val="-13"/>
          <w:w w:val="105"/>
          <w:sz w:val="26"/>
        </w:rPr>
        <w:t xml:space="preserve"> </w:t>
      </w:r>
      <w:r>
        <w:rPr>
          <w:w w:val="105"/>
          <w:sz w:val="26"/>
        </w:rPr>
        <w:t>that</w:t>
      </w:r>
      <w:r>
        <w:rPr>
          <w:spacing w:val="-13"/>
          <w:w w:val="105"/>
          <w:sz w:val="26"/>
        </w:rPr>
        <w:t xml:space="preserve"> </w:t>
      </w:r>
      <w:r>
        <w:rPr>
          <w:w w:val="105"/>
          <w:sz w:val="26"/>
        </w:rPr>
        <w:t>would</w:t>
      </w:r>
      <w:r>
        <w:rPr>
          <w:spacing w:val="-13"/>
          <w:w w:val="105"/>
          <w:sz w:val="26"/>
        </w:rPr>
        <w:t xml:space="preserve"> </w:t>
      </w:r>
      <w:r>
        <w:rPr>
          <w:w w:val="105"/>
          <w:sz w:val="26"/>
        </w:rPr>
        <w:t>be</w:t>
      </w:r>
      <w:r>
        <w:rPr>
          <w:spacing w:val="-13"/>
          <w:w w:val="105"/>
          <w:sz w:val="26"/>
        </w:rPr>
        <w:t xml:space="preserve"> </w:t>
      </w:r>
      <w:r>
        <w:rPr>
          <w:w w:val="105"/>
          <w:sz w:val="26"/>
        </w:rPr>
        <w:t>received</w:t>
      </w:r>
      <w:r>
        <w:rPr>
          <w:spacing w:val="-13"/>
          <w:w w:val="105"/>
          <w:sz w:val="26"/>
        </w:rPr>
        <w:t xml:space="preserve"> </w:t>
      </w:r>
      <w:r>
        <w:rPr>
          <w:w w:val="105"/>
          <w:sz w:val="26"/>
        </w:rPr>
        <w:t>to</w:t>
      </w:r>
      <w:r>
        <w:rPr>
          <w:spacing w:val="-13"/>
          <w:w w:val="105"/>
          <w:sz w:val="26"/>
        </w:rPr>
        <w:t xml:space="preserve"> </w:t>
      </w:r>
      <w:r>
        <w:rPr>
          <w:w w:val="105"/>
          <w:sz w:val="26"/>
        </w:rPr>
        <w:t>sell</w:t>
      </w:r>
      <w:r>
        <w:rPr>
          <w:spacing w:val="-13"/>
          <w:w w:val="105"/>
          <w:sz w:val="26"/>
        </w:rPr>
        <w:t xml:space="preserve"> </w:t>
      </w:r>
      <w:r>
        <w:rPr>
          <w:w w:val="105"/>
          <w:sz w:val="26"/>
        </w:rPr>
        <w:t>an</w:t>
      </w:r>
      <w:r>
        <w:rPr>
          <w:spacing w:val="-14"/>
          <w:w w:val="105"/>
          <w:sz w:val="26"/>
        </w:rPr>
        <w:t xml:space="preserve"> </w:t>
      </w:r>
      <w:r>
        <w:rPr>
          <w:w w:val="105"/>
          <w:sz w:val="26"/>
        </w:rPr>
        <w:t>asset</w:t>
      </w:r>
      <w:r>
        <w:rPr>
          <w:spacing w:val="-13"/>
          <w:w w:val="105"/>
          <w:sz w:val="26"/>
        </w:rPr>
        <w:t xml:space="preserve"> </w:t>
      </w:r>
      <w:r>
        <w:rPr>
          <w:w w:val="105"/>
          <w:sz w:val="26"/>
        </w:rPr>
        <w:t>or</w:t>
      </w:r>
      <w:r>
        <w:rPr>
          <w:spacing w:val="-13"/>
          <w:w w:val="105"/>
          <w:sz w:val="26"/>
        </w:rPr>
        <w:t xml:space="preserve"> </w:t>
      </w:r>
      <w:r>
        <w:rPr>
          <w:w w:val="105"/>
          <w:sz w:val="26"/>
        </w:rPr>
        <w:t>paid</w:t>
      </w:r>
      <w:r>
        <w:rPr>
          <w:spacing w:val="-14"/>
          <w:w w:val="105"/>
          <w:sz w:val="26"/>
        </w:rPr>
        <w:t xml:space="preserve"> </w:t>
      </w:r>
      <w:r>
        <w:rPr>
          <w:w w:val="105"/>
          <w:sz w:val="26"/>
        </w:rPr>
        <w:t>to</w:t>
      </w:r>
      <w:r>
        <w:rPr>
          <w:spacing w:val="-13"/>
          <w:w w:val="105"/>
          <w:sz w:val="26"/>
        </w:rPr>
        <w:t xml:space="preserve"> </w:t>
      </w:r>
      <w:r>
        <w:rPr>
          <w:w w:val="105"/>
          <w:sz w:val="26"/>
        </w:rPr>
        <w:t>transfer</w:t>
      </w:r>
      <w:r>
        <w:rPr>
          <w:spacing w:val="-13"/>
          <w:w w:val="105"/>
          <w:sz w:val="26"/>
        </w:rPr>
        <w:t xml:space="preserve"> </w:t>
      </w:r>
      <w:r>
        <w:rPr>
          <w:w w:val="105"/>
          <w:sz w:val="26"/>
        </w:rPr>
        <w:t>a</w:t>
      </w:r>
      <w:r>
        <w:rPr>
          <w:spacing w:val="-13"/>
          <w:w w:val="105"/>
          <w:sz w:val="26"/>
        </w:rPr>
        <w:t xml:space="preserve"> </w:t>
      </w:r>
      <w:r>
        <w:rPr>
          <w:w w:val="105"/>
          <w:sz w:val="26"/>
        </w:rPr>
        <w:t>liability</w:t>
      </w:r>
      <w:r>
        <w:rPr>
          <w:spacing w:val="-13"/>
          <w:w w:val="105"/>
          <w:sz w:val="26"/>
        </w:rPr>
        <w:t xml:space="preserve"> </w:t>
      </w:r>
      <w:r>
        <w:rPr>
          <w:w w:val="105"/>
          <w:sz w:val="26"/>
        </w:rPr>
        <w:t>in orderly</w:t>
      </w:r>
      <w:r>
        <w:rPr>
          <w:spacing w:val="-20"/>
          <w:w w:val="105"/>
          <w:sz w:val="26"/>
        </w:rPr>
        <w:t xml:space="preserve"> </w:t>
      </w:r>
      <w:r>
        <w:rPr>
          <w:w w:val="105"/>
          <w:sz w:val="26"/>
        </w:rPr>
        <w:t>transaction</w:t>
      </w:r>
      <w:r>
        <w:rPr>
          <w:spacing w:val="-20"/>
          <w:w w:val="105"/>
          <w:sz w:val="26"/>
        </w:rPr>
        <w:t xml:space="preserve"> </w:t>
      </w:r>
      <w:r>
        <w:rPr>
          <w:w w:val="105"/>
          <w:sz w:val="26"/>
        </w:rPr>
        <w:t>between</w:t>
      </w:r>
      <w:r>
        <w:rPr>
          <w:spacing w:val="-20"/>
          <w:w w:val="105"/>
          <w:sz w:val="26"/>
        </w:rPr>
        <w:t xml:space="preserve"> </w:t>
      </w:r>
      <w:r>
        <w:rPr>
          <w:w w:val="105"/>
          <w:sz w:val="26"/>
        </w:rPr>
        <w:t>market</w:t>
      </w:r>
      <w:r>
        <w:rPr>
          <w:spacing w:val="-20"/>
          <w:w w:val="105"/>
          <w:sz w:val="26"/>
        </w:rPr>
        <w:t xml:space="preserve"> </w:t>
      </w:r>
      <w:r>
        <w:rPr>
          <w:w w:val="105"/>
          <w:sz w:val="26"/>
        </w:rPr>
        <w:t>participants</w:t>
      </w:r>
      <w:r>
        <w:rPr>
          <w:spacing w:val="-20"/>
          <w:w w:val="105"/>
          <w:sz w:val="26"/>
        </w:rPr>
        <w:t xml:space="preserve"> </w:t>
      </w:r>
      <w:r>
        <w:rPr>
          <w:w w:val="105"/>
          <w:sz w:val="26"/>
        </w:rPr>
        <w:t>at</w:t>
      </w:r>
      <w:r>
        <w:rPr>
          <w:spacing w:val="-20"/>
          <w:w w:val="105"/>
          <w:sz w:val="26"/>
        </w:rPr>
        <w:t xml:space="preserve"> </w:t>
      </w:r>
      <w:r>
        <w:rPr>
          <w:w w:val="105"/>
          <w:sz w:val="26"/>
        </w:rPr>
        <w:t>the</w:t>
      </w:r>
      <w:r>
        <w:rPr>
          <w:spacing w:val="-22"/>
          <w:w w:val="105"/>
          <w:sz w:val="26"/>
        </w:rPr>
        <w:t xml:space="preserve"> </w:t>
      </w:r>
      <w:r>
        <w:rPr>
          <w:w w:val="105"/>
          <w:sz w:val="26"/>
        </w:rPr>
        <w:t>measurement</w:t>
      </w:r>
      <w:r>
        <w:rPr>
          <w:spacing w:val="-20"/>
          <w:w w:val="105"/>
          <w:sz w:val="26"/>
        </w:rPr>
        <w:t xml:space="preserve"> </w:t>
      </w:r>
      <w:r>
        <w:rPr>
          <w:w w:val="105"/>
          <w:sz w:val="26"/>
        </w:rPr>
        <w:t>date.</w:t>
      </w:r>
      <w:r>
        <w:rPr>
          <w:spacing w:val="-20"/>
          <w:w w:val="105"/>
          <w:sz w:val="26"/>
        </w:rPr>
        <w:t xml:space="preserve"> </w:t>
      </w:r>
      <w:r>
        <w:rPr>
          <w:w w:val="105"/>
          <w:sz w:val="26"/>
        </w:rPr>
        <w:t>A</w:t>
      </w:r>
      <w:r>
        <w:rPr>
          <w:spacing w:val="-20"/>
          <w:w w:val="105"/>
          <w:sz w:val="26"/>
        </w:rPr>
        <w:t xml:space="preserve"> </w:t>
      </w:r>
      <w:r>
        <w:rPr>
          <w:w w:val="105"/>
          <w:sz w:val="26"/>
        </w:rPr>
        <w:t>fair</w:t>
      </w:r>
      <w:r>
        <w:rPr>
          <w:spacing w:val="-17"/>
          <w:w w:val="105"/>
          <w:sz w:val="26"/>
        </w:rPr>
        <w:t xml:space="preserve"> </w:t>
      </w:r>
      <w:r>
        <w:rPr>
          <w:w w:val="105"/>
          <w:sz w:val="26"/>
        </w:rPr>
        <w:t>value</w:t>
      </w:r>
      <w:r>
        <w:rPr>
          <w:spacing w:val="-20"/>
          <w:w w:val="105"/>
          <w:sz w:val="26"/>
        </w:rPr>
        <w:t xml:space="preserve"> </w:t>
      </w:r>
      <w:r>
        <w:rPr>
          <w:w w:val="105"/>
          <w:sz w:val="26"/>
        </w:rPr>
        <w:t>hierarchy</w:t>
      </w:r>
      <w:r>
        <w:rPr>
          <w:spacing w:val="-20"/>
          <w:w w:val="105"/>
          <w:sz w:val="26"/>
        </w:rPr>
        <w:t xml:space="preserve"> </w:t>
      </w:r>
      <w:r>
        <w:rPr>
          <w:w w:val="105"/>
          <w:sz w:val="26"/>
        </w:rPr>
        <w:t>is</w:t>
      </w:r>
      <w:r>
        <w:rPr>
          <w:spacing w:val="-20"/>
          <w:w w:val="105"/>
          <w:sz w:val="26"/>
        </w:rPr>
        <w:t xml:space="preserve"> </w:t>
      </w:r>
      <w:r>
        <w:rPr>
          <w:w w:val="105"/>
          <w:sz w:val="26"/>
        </w:rPr>
        <w:t>also established</w:t>
      </w:r>
      <w:r>
        <w:rPr>
          <w:spacing w:val="-17"/>
          <w:w w:val="105"/>
          <w:sz w:val="26"/>
        </w:rPr>
        <w:t xml:space="preserve"> </w:t>
      </w:r>
      <w:r>
        <w:rPr>
          <w:w w:val="105"/>
          <w:sz w:val="26"/>
        </w:rPr>
        <w:t>which</w:t>
      </w:r>
      <w:r>
        <w:rPr>
          <w:spacing w:val="-17"/>
          <w:w w:val="105"/>
          <w:sz w:val="26"/>
        </w:rPr>
        <w:t xml:space="preserve"> </w:t>
      </w:r>
      <w:r>
        <w:rPr>
          <w:w w:val="105"/>
          <w:sz w:val="26"/>
        </w:rPr>
        <w:t>requires</w:t>
      </w:r>
      <w:r>
        <w:rPr>
          <w:spacing w:val="-19"/>
          <w:w w:val="105"/>
          <w:sz w:val="26"/>
        </w:rPr>
        <w:t xml:space="preserve"> </w:t>
      </w:r>
      <w:r>
        <w:rPr>
          <w:w w:val="105"/>
          <w:sz w:val="26"/>
        </w:rPr>
        <w:t>an</w:t>
      </w:r>
      <w:r>
        <w:rPr>
          <w:spacing w:val="-17"/>
          <w:w w:val="105"/>
          <w:sz w:val="26"/>
        </w:rPr>
        <w:t xml:space="preserve"> </w:t>
      </w:r>
      <w:r>
        <w:rPr>
          <w:w w:val="105"/>
          <w:sz w:val="26"/>
        </w:rPr>
        <w:t>entity</w:t>
      </w:r>
      <w:r>
        <w:rPr>
          <w:spacing w:val="-17"/>
          <w:w w:val="105"/>
          <w:sz w:val="26"/>
        </w:rPr>
        <w:t xml:space="preserve"> </w:t>
      </w:r>
      <w:r>
        <w:rPr>
          <w:w w:val="105"/>
          <w:sz w:val="26"/>
        </w:rPr>
        <w:t>to</w:t>
      </w:r>
      <w:r>
        <w:rPr>
          <w:spacing w:val="-17"/>
          <w:w w:val="105"/>
          <w:sz w:val="26"/>
        </w:rPr>
        <w:t xml:space="preserve"> </w:t>
      </w:r>
      <w:r>
        <w:rPr>
          <w:w w:val="105"/>
          <w:sz w:val="26"/>
        </w:rPr>
        <w:t>maximize</w:t>
      </w:r>
      <w:r>
        <w:rPr>
          <w:spacing w:val="-17"/>
          <w:w w:val="105"/>
          <w:sz w:val="26"/>
        </w:rPr>
        <w:t xml:space="preserve"> </w:t>
      </w:r>
      <w:r>
        <w:rPr>
          <w:w w:val="105"/>
          <w:sz w:val="26"/>
        </w:rPr>
        <w:t>the</w:t>
      </w:r>
      <w:r>
        <w:rPr>
          <w:spacing w:val="-17"/>
          <w:w w:val="105"/>
          <w:sz w:val="26"/>
        </w:rPr>
        <w:t xml:space="preserve"> </w:t>
      </w:r>
      <w:r>
        <w:rPr>
          <w:w w:val="105"/>
          <w:sz w:val="26"/>
        </w:rPr>
        <w:t>use</w:t>
      </w:r>
      <w:r>
        <w:rPr>
          <w:spacing w:val="-17"/>
          <w:w w:val="105"/>
          <w:sz w:val="26"/>
        </w:rPr>
        <w:t xml:space="preserve"> </w:t>
      </w:r>
      <w:r>
        <w:rPr>
          <w:w w:val="105"/>
          <w:sz w:val="26"/>
        </w:rPr>
        <w:t>of</w:t>
      </w:r>
      <w:r>
        <w:rPr>
          <w:spacing w:val="-17"/>
          <w:w w:val="105"/>
          <w:sz w:val="26"/>
        </w:rPr>
        <w:t xml:space="preserve"> </w:t>
      </w:r>
      <w:r>
        <w:rPr>
          <w:w w:val="105"/>
          <w:sz w:val="26"/>
        </w:rPr>
        <w:t>observable</w:t>
      </w:r>
      <w:r>
        <w:rPr>
          <w:spacing w:val="-17"/>
          <w:w w:val="105"/>
          <w:sz w:val="26"/>
        </w:rPr>
        <w:t xml:space="preserve"> </w:t>
      </w:r>
      <w:r>
        <w:rPr>
          <w:w w:val="105"/>
          <w:sz w:val="26"/>
        </w:rPr>
        <w:t>inputs</w:t>
      </w:r>
      <w:r>
        <w:rPr>
          <w:spacing w:val="-17"/>
          <w:w w:val="105"/>
          <w:sz w:val="26"/>
        </w:rPr>
        <w:t xml:space="preserve"> </w:t>
      </w:r>
      <w:r>
        <w:rPr>
          <w:w w:val="105"/>
          <w:sz w:val="26"/>
        </w:rPr>
        <w:t>and</w:t>
      </w:r>
      <w:r>
        <w:rPr>
          <w:spacing w:val="-17"/>
          <w:w w:val="105"/>
          <w:sz w:val="26"/>
        </w:rPr>
        <w:t xml:space="preserve"> </w:t>
      </w:r>
      <w:r>
        <w:rPr>
          <w:w w:val="105"/>
          <w:sz w:val="26"/>
        </w:rPr>
        <w:t>minimize</w:t>
      </w:r>
      <w:r>
        <w:rPr>
          <w:spacing w:val="-17"/>
          <w:w w:val="105"/>
          <w:sz w:val="26"/>
        </w:rPr>
        <w:t xml:space="preserve"> </w:t>
      </w:r>
      <w:r>
        <w:rPr>
          <w:w w:val="105"/>
          <w:sz w:val="26"/>
        </w:rPr>
        <w:t>the</w:t>
      </w:r>
      <w:r>
        <w:rPr>
          <w:spacing w:val="-17"/>
          <w:w w:val="105"/>
          <w:sz w:val="26"/>
        </w:rPr>
        <w:t xml:space="preserve"> </w:t>
      </w:r>
      <w:r>
        <w:rPr>
          <w:w w:val="105"/>
          <w:sz w:val="26"/>
        </w:rPr>
        <w:t>use</w:t>
      </w:r>
      <w:r>
        <w:rPr>
          <w:spacing w:val="-17"/>
          <w:w w:val="105"/>
          <w:sz w:val="26"/>
        </w:rPr>
        <w:t xml:space="preserve"> </w:t>
      </w:r>
      <w:r>
        <w:rPr>
          <w:w w:val="105"/>
          <w:sz w:val="26"/>
        </w:rPr>
        <w:t>of observable</w:t>
      </w:r>
      <w:r>
        <w:rPr>
          <w:spacing w:val="-20"/>
          <w:w w:val="105"/>
          <w:sz w:val="26"/>
        </w:rPr>
        <w:t xml:space="preserve"> </w:t>
      </w:r>
      <w:r>
        <w:rPr>
          <w:w w:val="105"/>
          <w:sz w:val="26"/>
        </w:rPr>
        <w:t>inputs</w:t>
      </w:r>
      <w:r>
        <w:rPr>
          <w:spacing w:val="-20"/>
          <w:w w:val="105"/>
          <w:sz w:val="26"/>
        </w:rPr>
        <w:t xml:space="preserve"> </w:t>
      </w:r>
      <w:r>
        <w:rPr>
          <w:w w:val="105"/>
          <w:sz w:val="26"/>
        </w:rPr>
        <w:t>when</w:t>
      </w:r>
      <w:r>
        <w:rPr>
          <w:spacing w:val="-20"/>
          <w:w w:val="105"/>
          <w:sz w:val="26"/>
        </w:rPr>
        <w:t xml:space="preserve"> </w:t>
      </w:r>
      <w:r>
        <w:rPr>
          <w:w w:val="105"/>
          <w:sz w:val="26"/>
        </w:rPr>
        <w:t>measuring</w:t>
      </w:r>
      <w:r>
        <w:rPr>
          <w:spacing w:val="-20"/>
          <w:w w:val="105"/>
          <w:sz w:val="26"/>
        </w:rPr>
        <w:t xml:space="preserve"> </w:t>
      </w:r>
      <w:r>
        <w:rPr>
          <w:w w:val="105"/>
          <w:sz w:val="26"/>
        </w:rPr>
        <w:t>fair</w:t>
      </w:r>
      <w:r>
        <w:rPr>
          <w:spacing w:val="-21"/>
          <w:w w:val="105"/>
          <w:sz w:val="26"/>
        </w:rPr>
        <w:t xml:space="preserve"> </w:t>
      </w:r>
      <w:r>
        <w:rPr>
          <w:w w:val="105"/>
          <w:sz w:val="26"/>
        </w:rPr>
        <w:t>value.</w:t>
      </w:r>
      <w:r>
        <w:rPr>
          <w:spacing w:val="-20"/>
          <w:w w:val="105"/>
          <w:sz w:val="26"/>
        </w:rPr>
        <w:t xml:space="preserve"> </w:t>
      </w:r>
      <w:r>
        <w:rPr>
          <w:w w:val="105"/>
          <w:sz w:val="26"/>
        </w:rPr>
        <w:t>The</w:t>
      </w:r>
      <w:r>
        <w:rPr>
          <w:spacing w:val="-20"/>
          <w:w w:val="105"/>
          <w:sz w:val="26"/>
        </w:rPr>
        <w:t xml:space="preserve"> </w:t>
      </w:r>
      <w:r>
        <w:rPr>
          <w:w w:val="105"/>
          <w:sz w:val="26"/>
        </w:rPr>
        <w:t>standard</w:t>
      </w:r>
      <w:r>
        <w:rPr>
          <w:spacing w:val="-20"/>
          <w:w w:val="105"/>
          <w:sz w:val="26"/>
        </w:rPr>
        <w:t xml:space="preserve"> </w:t>
      </w:r>
      <w:r>
        <w:rPr>
          <w:w w:val="105"/>
          <w:sz w:val="26"/>
        </w:rPr>
        <w:t>describes</w:t>
      </w:r>
      <w:r>
        <w:rPr>
          <w:spacing w:val="-20"/>
          <w:w w:val="105"/>
          <w:sz w:val="26"/>
        </w:rPr>
        <w:t xml:space="preserve"> </w:t>
      </w:r>
      <w:r>
        <w:rPr>
          <w:w w:val="105"/>
          <w:sz w:val="26"/>
        </w:rPr>
        <w:t>three</w:t>
      </w:r>
      <w:r>
        <w:rPr>
          <w:spacing w:val="-20"/>
          <w:w w:val="105"/>
          <w:sz w:val="26"/>
        </w:rPr>
        <w:t xml:space="preserve"> </w:t>
      </w:r>
      <w:r>
        <w:rPr>
          <w:w w:val="105"/>
          <w:sz w:val="26"/>
        </w:rPr>
        <w:t>levels</w:t>
      </w:r>
      <w:r>
        <w:rPr>
          <w:spacing w:val="-20"/>
          <w:w w:val="105"/>
          <w:sz w:val="26"/>
        </w:rPr>
        <w:t xml:space="preserve"> </w:t>
      </w:r>
      <w:r>
        <w:rPr>
          <w:w w:val="105"/>
          <w:sz w:val="26"/>
        </w:rPr>
        <w:t>of</w:t>
      </w:r>
      <w:r>
        <w:rPr>
          <w:spacing w:val="-20"/>
          <w:w w:val="105"/>
          <w:sz w:val="26"/>
        </w:rPr>
        <w:t xml:space="preserve"> </w:t>
      </w:r>
      <w:r>
        <w:rPr>
          <w:w w:val="105"/>
          <w:sz w:val="26"/>
        </w:rPr>
        <w:t>inputs</w:t>
      </w:r>
      <w:r>
        <w:rPr>
          <w:spacing w:val="-20"/>
          <w:w w:val="105"/>
          <w:sz w:val="26"/>
        </w:rPr>
        <w:t xml:space="preserve"> </w:t>
      </w:r>
      <w:r>
        <w:rPr>
          <w:w w:val="105"/>
          <w:sz w:val="26"/>
        </w:rPr>
        <w:t>that</w:t>
      </w:r>
      <w:r>
        <w:rPr>
          <w:spacing w:val="-20"/>
          <w:w w:val="105"/>
          <w:sz w:val="26"/>
        </w:rPr>
        <w:t xml:space="preserve"> </w:t>
      </w:r>
      <w:r>
        <w:rPr>
          <w:w w:val="105"/>
          <w:sz w:val="26"/>
        </w:rPr>
        <w:t>may</w:t>
      </w:r>
      <w:r>
        <w:rPr>
          <w:spacing w:val="-20"/>
          <w:w w:val="105"/>
          <w:sz w:val="26"/>
        </w:rPr>
        <w:t xml:space="preserve"> </w:t>
      </w:r>
      <w:r>
        <w:rPr>
          <w:w w:val="105"/>
          <w:sz w:val="26"/>
        </w:rPr>
        <w:t>be used</w:t>
      </w:r>
      <w:r>
        <w:rPr>
          <w:spacing w:val="-20"/>
          <w:w w:val="105"/>
          <w:sz w:val="26"/>
        </w:rPr>
        <w:t xml:space="preserve"> </w:t>
      </w:r>
      <w:r>
        <w:rPr>
          <w:w w:val="105"/>
          <w:sz w:val="26"/>
        </w:rPr>
        <w:t>to</w:t>
      </w:r>
      <w:r>
        <w:rPr>
          <w:spacing w:val="-20"/>
          <w:w w:val="105"/>
          <w:sz w:val="26"/>
        </w:rPr>
        <w:t xml:space="preserve"> </w:t>
      </w:r>
      <w:r>
        <w:rPr>
          <w:w w:val="105"/>
          <w:sz w:val="26"/>
        </w:rPr>
        <w:t>measure</w:t>
      </w:r>
      <w:r>
        <w:rPr>
          <w:spacing w:val="-20"/>
          <w:w w:val="105"/>
          <w:sz w:val="26"/>
        </w:rPr>
        <w:t xml:space="preserve"> </w:t>
      </w:r>
      <w:r>
        <w:rPr>
          <w:w w:val="105"/>
          <w:sz w:val="26"/>
        </w:rPr>
        <w:t>fair</w:t>
      </w:r>
      <w:r>
        <w:rPr>
          <w:spacing w:val="-21"/>
          <w:w w:val="105"/>
          <w:sz w:val="26"/>
        </w:rPr>
        <w:t xml:space="preserve"> </w:t>
      </w:r>
      <w:r>
        <w:rPr>
          <w:w w:val="105"/>
          <w:sz w:val="26"/>
        </w:rPr>
        <w:t>value:</w:t>
      </w:r>
    </w:p>
    <w:p w14:paraId="19C181F0" w14:textId="77777777" w:rsidR="00416003" w:rsidRDefault="00416003">
      <w:pPr>
        <w:spacing w:before="11"/>
        <w:rPr>
          <w:sz w:val="27"/>
        </w:rPr>
      </w:pPr>
    </w:p>
    <w:p w14:paraId="2FA29D78" w14:textId="77777777" w:rsidR="00416003" w:rsidRDefault="00790D54">
      <w:pPr>
        <w:ind w:left="759"/>
        <w:rPr>
          <w:sz w:val="26"/>
        </w:rPr>
      </w:pPr>
      <w:r>
        <w:rPr>
          <w:b/>
          <w:w w:val="105"/>
          <w:sz w:val="26"/>
        </w:rPr>
        <w:t xml:space="preserve">Level 1 </w:t>
      </w:r>
      <w:r>
        <w:rPr>
          <w:w w:val="105"/>
          <w:sz w:val="26"/>
        </w:rPr>
        <w:t>– Quoted prices in active markets for identical assets or liabilities.</w:t>
      </w:r>
    </w:p>
    <w:p w14:paraId="0C7FD0CD" w14:textId="77777777" w:rsidR="00416003" w:rsidRDefault="00416003">
      <w:pPr>
        <w:spacing w:before="5"/>
        <w:rPr>
          <w:sz w:val="32"/>
        </w:rPr>
      </w:pPr>
    </w:p>
    <w:p w14:paraId="1E79F189" w14:textId="77777777" w:rsidR="00416003" w:rsidRDefault="00790D54">
      <w:pPr>
        <w:spacing w:line="283" w:lineRule="auto"/>
        <w:ind w:left="759" w:right="728"/>
        <w:rPr>
          <w:sz w:val="26"/>
        </w:rPr>
      </w:pPr>
      <w:r>
        <w:rPr>
          <w:b/>
          <w:w w:val="105"/>
          <w:sz w:val="26"/>
        </w:rPr>
        <w:t>Level</w:t>
      </w:r>
      <w:r>
        <w:rPr>
          <w:b/>
          <w:spacing w:val="-16"/>
          <w:w w:val="105"/>
          <w:sz w:val="26"/>
        </w:rPr>
        <w:t xml:space="preserve"> </w:t>
      </w:r>
      <w:r>
        <w:rPr>
          <w:b/>
          <w:w w:val="105"/>
          <w:sz w:val="26"/>
        </w:rPr>
        <w:t>2</w:t>
      </w:r>
      <w:r>
        <w:rPr>
          <w:b/>
          <w:spacing w:val="-15"/>
          <w:w w:val="105"/>
          <w:sz w:val="26"/>
        </w:rPr>
        <w:t xml:space="preserve"> </w:t>
      </w:r>
      <w:r>
        <w:rPr>
          <w:w w:val="105"/>
          <w:sz w:val="26"/>
        </w:rPr>
        <w:t>–</w:t>
      </w:r>
      <w:r>
        <w:rPr>
          <w:spacing w:val="-17"/>
          <w:w w:val="105"/>
          <w:sz w:val="26"/>
        </w:rPr>
        <w:t xml:space="preserve"> </w:t>
      </w:r>
      <w:r>
        <w:rPr>
          <w:w w:val="105"/>
          <w:sz w:val="26"/>
        </w:rPr>
        <w:t>Observable</w:t>
      </w:r>
      <w:r>
        <w:rPr>
          <w:spacing w:val="-16"/>
          <w:w w:val="105"/>
          <w:sz w:val="26"/>
        </w:rPr>
        <w:t xml:space="preserve"> </w:t>
      </w:r>
      <w:r>
        <w:rPr>
          <w:w w:val="105"/>
          <w:sz w:val="26"/>
        </w:rPr>
        <w:t>inputs</w:t>
      </w:r>
      <w:r>
        <w:rPr>
          <w:spacing w:val="-16"/>
          <w:w w:val="105"/>
          <w:sz w:val="26"/>
        </w:rPr>
        <w:t xml:space="preserve"> </w:t>
      </w:r>
      <w:r>
        <w:rPr>
          <w:w w:val="105"/>
          <w:sz w:val="26"/>
        </w:rPr>
        <w:t>other</w:t>
      </w:r>
      <w:r>
        <w:rPr>
          <w:spacing w:val="-16"/>
          <w:w w:val="105"/>
          <w:sz w:val="26"/>
        </w:rPr>
        <w:t xml:space="preserve"> </w:t>
      </w:r>
      <w:r>
        <w:rPr>
          <w:w w:val="105"/>
          <w:sz w:val="26"/>
        </w:rPr>
        <w:t>than</w:t>
      </w:r>
      <w:r>
        <w:rPr>
          <w:spacing w:val="-16"/>
          <w:w w:val="105"/>
          <w:sz w:val="26"/>
        </w:rPr>
        <w:t xml:space="preserve"> </w:t>
      </w:r>
      <w:r>
        <w:rPr>
          <w:w w:val="105"/>
          <w:sz w:val="26"/>
        </w:rPr>
        <w:t>Level</w:t>
      </w:r>
      <w:r>
        <w:rPr>
          <w:spacing w:val="-16"/>
          <w:w w:val="105"/>
          <w:sz w:val="26"/>
        </w:rPr>
        <w:t xml:space="preserve"> </w:t>
      </w:r>
      <w:r>
        <w:rPr>
          <w:w w:val="105"/>
          <w:sz w:val="26"/>
        </w:rPr>
        <w:t>1</w:t>
      </w:r>
      <w:r>
        <w:rPr>
          <w:spacing w:val="-16"/>
          <w:w w:val="105"/>
          <w:sz w:val="26"/>
        </w:rPr>
        <w:t xml:space="preserve"> </w:t>
      </w:r>
      <w:r>
        <w:rPr>
          <w:w w:val="105"/>
          <w:sz w:val="26"/>
        </w:rPr>
        <w:t>prices,</w:t>
      </w:r>
      <w:r>
        <w:rPr>
          <w:spacing w:val="-16"/>
          <w:w w:val="105"/>
          <w:sz w:val="26"/>
        </w:rPr>
        <w:t xml:space="preserve"> </w:t>
      </w:r>
      <w:r>
        <w:rPr>
          <w:w w:val="105"/>
          <w:sz w:val="26"/>
        </w:rPr>
        <w:t>such</w:t>
      </w:r>
      <w:r>
        <w:rPr>
          <w:spacing w:val="-16"/>
          <w:w w:val="105"/>
          <w:sz w:val="26"/>
        </w:rPr>
        <w:t xml:space="preserve"> </w:t>
      </w:r>
      <w:r>
        <w:rPr>
          <w:w w:val="105"/>
          <w:sz w:val="26"/>
        </w:rPr>
        <w:t>as</w:t>
      </w:r>
      <w:r>
        <w:rPr>
          <w:spacing w:val="-16"/>
          <w:w w:val="105"/>
          <w:sz w:val="26"/>
        </w:rPr>
        <w:t xml:space="preserve"> </w:t>
      </w:r>
      <w:r>
        <w:rPr>
          <w:w w:val="105"/>
          <w:sz w:val="26"/>
        </w:rPr>
        <w:t>quoted</w:t>
      </w:r>
      <w:r>
        <w:rPr>
          <w:spacing w:val="-16"/>
          <w:w w:val="105"/>
          <w:sz w:val="26"/>
        </w:rPr>
        <w:t xml:space="preserve"> </w:t>
      </w:r>
      <w:r>
        <w:rPr>
          <w:w w:val="105"/>
          <w:sz w:val="26"/>
        </w:rPr>
        <w:t>prices</w:t>
      </w:r>
      <w:r>
        <w:rPr>
          <w:spacing w:val="-16"/>
          <w:w w:val="105"/>
          <w:sz w:val="26"/>
        </w:rPr>
        <w:t xml:space="preserve"> </w:t>
      </w:r>
      <w:r>
        <w:rPr>
          <w:w w:val="105"/>
          <w:sz w:val="26"/>
        </w:rPr>
        <w:t>for</w:t>
      </w:r>
      <w:r>
        <w:rPr>
          <w:spacing w:val="-16"/>
          <w:w w:val="105"/>
          <w:sz w:val="26"/>
        </w:rPr>
        <w:t xml:space="preserve"> </w:t>
      </w:r>
      <w:r>
        <w:rPr>
          <w:w w:val="105"/>
          <w:sz w:val="26"/>
        </w:rPr>
        <w:t>similar</w:t>
      </w:r>
      <w:r>
        <w:rPr>
          <w:spacing w:val="-16"/>
          <w:w w:val="105"/>
          <w:sz w:val="26"/>
        </w:rPr>
        <w:t xml:space="preserve"> </w:t>
      </w:r>
      <w:r>
        <w:rPr>
          <w:w w:val="105"/>
          <w:sz w:val="26"/>
        </w:rPr>
        <w:t>assets</w:t>
      </w:r>
      <w:r>
        <w:rPr>
          <w:spacing w:val="-16"/>
          <w:w w:val="105"/>
          <w:sz w:val="26"/>
        </w:rPr>
        <w:t xml:space="preserve"> </w:t>
      </w:r>
      <w:r>
        <w:rPr>
          <w:w w:val="105"/>
          <w:sz w:val="26"/>
        </w:rPr>
        <w:t>or liabilities;</w:t>
      </w:r>
      <w:r>
        <w:rPr>
          <w:spacing w:val="-18"/>
          <w:w w:val="105"/>
          <w:sz w:val="26"/>
        </w:rPr>
        <w:t xml:space="preserve"> </w:t>
      </w:r>
      <w:r>
        <w:rPr>
          <w:w w:val="105"/>
          <w:sz w:val="26"/>
        </w:rPr>
        <w:t>quoted</w:t>
      </w:r>
      <w:r>
        <w:rPr>
          <w:spacing w:val="-18"/>
          <w:w w:val="105"/>
          <w:sz w:val="26"/>
        </w:rPr>
        <w:t xml:space="preserve"> </w:t>
      </w:r>
      <w:r>
        <w:rPr>
          <w:w w:val="105"/>
          <w:sz w:val="26"/>
        </w:rPr>
        <w:t>prices</w:t>
      </w:r>
      <w:r>
        <w:rPr>
          <w:spacing w:val="-18"/>
          <w:w w:val="105"/>
          <w:sz w:val="26"/>
        </w:rPr>
        <w:t xml:space="preserve"> </w:t>
      </w:r>
      <w:r>
        <w:rPr>
          <w:w w:val="105"/>
          <w:sz w:val="26"/>
        </w:rPr>
        <w:t>in</w:t>
      </w:r>
      <w:r>
        <w:rPr>
          <w:spacing w:val="-19"/>
          <w:w w:val="105"/>
          <w:sz w:val="26"/>
        </w:rPr>
        <w:t xml:space="preserve"> </w:t>
      </w:r>
      <w:r>
        <w:rPr>
          <w:w w:val="105"/>
          <w:sz w:val="26"/>
        </w:rPr>
        <w:t>active</w:t>
      </w:r>
      <w:r>
        <w:rPr>
          <w:spacing w:val="-18"/>
          <w:w w:val="105"/>
          <w:sz w:val="26"/>
        </w:rPr>
        <w:t xml:space="preserve"> </w:t>
      </w:r>
      <w:r>
        <w:rPr>
          <w:w w:val="105"/>
          <w:sz w:val="26"/>
        </w:rPr>
        <w:t>markets</w:t>
      </w:r>
      <w:r>
        <w:rPr>
          <w:spacing w:val="-18"/>
          <w:w w:val="105"/>
          <w:sz w:val="26"/>
        </w:rPr>
        <w:t xml:space="preserve"> </w:t>
      </w:r>
      <w:r>
        <w:rPr>
          <w:w w:val="105"/>
          <w:sz w:val="26"/>
        </w:rPr>
        <w:t>that</w:t>
      </w:r>
      <w:r>
        <w:rPr>
          <w:spacing w:val="-18"/>
          <w:w w:val="105"/>
          <w:sz w:val="26"/>
        </w:rPr>
        <w:t xml:space="preserve"> </w:t>
      </w:r>
      <w:r>
        <w:rPr>
          <w:w w:val="105"/>
          <w:sz w:val="26"/>
        </w:rPr>
        <w:t>are</w:t>
      </w:r>
      <w:r>
        <w:rPr>
          <w:spacing w:val="-18"/>
          <w:w w:val="105"/>
          <w:sz w:val="26"/>
        </w:rPr>
        <w:t xml:space="preserve"> </w:t>
      </w:r>
      <w:r>
        <w:rPr>
          <w:w w:val="105"/>
          <w:sz w:val="26"/>
        </w:rPr>
        <w:t>not</w:t>
      </w:r>
      <w:r>
        <w:rPr>
          <w:spacing w:val="-18"/>
          <w:w w:val="105"/>
          <w:sz w:val="26"/>
        </w:rPr>
        <w:t xml:space="preserve"> </w:t>
      </w:r>
      <w:r>
        <w:rPr>
          <w:w w:val="105"/>
          <w:sz w:val="26"/>
        </w:rPr>
        <w:t>active;</w:t>
      </w:r>
      <w:r>
        <w:rPr>
          <w:spacing w:val="-18"/>
          <w:w w:val="105"/>
          <w:sz w:val="26"/>
        </w:rPr>
        <w:t xml:space="preserve"> </w:t>
      </w:r>
      <w:r>
        <w:rPr>
          <w:w w:val="105"/>
          <w:sz w:val="26"/>
        </w:rPr>
        <w:t>or</w:t>
      </w:r>
      <w:r>
        <w:rPr>
          <w:spacing w:val="-18"/>
          <w:w w:val="105"/>
          <w:sz w:val="26"/>
        </w:rPr>
        <w:t xml:space="preserve"> </w:t>
      </w:r>
      <w:r>
        <w:rPr>
          <w:w w:val="105"/>
          <w:sz w:val="26"/>
        </w:rPr>
        <w:t>other</w:t>
      </w:r>
      <w:r>
        <w:rPr>
          <w:spacing w:val="-18"/>
          <w:w w:val="105"/>
          <w:sz w:val="26"/>
        </w:rPr>
        <w:t xml:space="preserve"> </w:t>
      </w:r>
      <w:r>
        <w:rPr>
          <w:w w:val="105"/>
          <w:sz w:val="26"/>
        </w:rPr>
        <w:t>inputs</w:t>
      </w:r>
      <w:r>
        <w:rPr>
          <w:spacing w:val="-18"/>
          <w:w w:val="105"/>
          <w:sz w:val="26"/>
        </w:rPr>
        <w:t xml:space="preserve"> </w:t>
      </w:r>
      <w:r>
        <w:rPr>
          <w:w w:val="105"/>
          <w:sz w:val="26"/>
        </w:rPr>
        <w:t>that</w:t>
      </w:r>
      <w:r>
        <w:rPr>
          <w:spacing w:val="-18"/>
          <w:w w:val="105"/>
          <w:sz w:val="26"/>
        </w:rPr>
        <w:t xml:space="preserve"> </w:t>
      </w:r>
      <w:r>
        <w:rPr>
          <w:w w:val="105"/>
          <w:sz w:val="26"/>
        </w:rPr>
        <w:t>are</w:t>
      </w:r>
      <w:r>
        <w:rPr>
          <w:spacing w:val="-18"/>
          <w:w w:val="105"/>
          <w:sz w:val="26"/>
        </w:rPr>
        <w:t xml:space="preserve"> </w:t>
      </w:r>
      <w:r>
        <w:rPr>
          <w:w w:val="105"/>
          <w:sz w:val="26"/>
        </w:rPr>
        <w:t>observable</w:t>
      </w:r>
      <w:r>
        <w:rPr>
          <w:spacing w:val="-18"/>
          <w:w w:val="105"/>
          <w:sz w:val="26"/>
        </w:rPr>
        <w:t xml:space="preserve"> </w:t>
      </w:r>
      <w:r>
        <w:rPr>
          <w:w w:val="105"/>
          <w:sz w:val="26"/>
        </w:rPr>
        <w:t>or can be corroborated by observable market data for substantially the full term of the assets or liabilities.</w:t>
      </w:r>
    </w:p>
    <w:p w14:paraId="4733DCED" w14:textId="77777777" w:rsidR="00416003" w:rsidRDefault="00416003">
      <w:pPr>
        <w:rPr>
          <w:sz w:val="28"/>
        </w:rPr>
      </w:pPr>
    </w:p>
    <w:p w14:paraId="2BAF46DE" w14:textId="77777777" w:rsidR="00416003" w:rsidRDefault="00790D54">
      <w:pPr>
        <w:spacing w:line="283" w:lineRule="auto"/>
        <w:ind w:left="759" w:right="271"/>
        <w:rPr>
          <w:sz w:val="26"/>
        </w:rPr>
      </w:pPr>
      <w:r>
        <w:rPr>
          <w:b/>
          <w:w w:val="105"/>
          <w:sz w:val="26"/>
        </w:rPr>
        <w:t>Level</w:t>
      </w:r>
      <w:r>
        <w:rPr>
          <w:b/>
          <w:spacing w:val="-18"/>
          <w:w w:val="105"/>
          <w:sz w:val="26"/>
        </w:rPr>
        <w:t xml:space="preserve"> </w:t>
      </w:r>
      <w:r>
        <w:rPr>
          <w:b/>
          <w:w w:val="105"/>
          <w:sz w:val="26"/>
        </w:rPr>
        <w:t>3</w:t>
      </w:r>
      <w:r>
        <w:rPr>
          <w:b/>
          <w:spacing w:val="-17"/>
          <w:w w:val="105"/>
          <w:sz w:val="26"/>
        </w:rPr>
        <w:t xml:space="preserve"> </w:t>
      </w:r>
      <w:r>
        <w:rPr>
          <w:w w:val="105"/>
          <w:sz w:val="26"/>
        </w:rPr>
        <w:t>–</w:t>
      </w:r>
      <w:r>
        <w:rPr>
          <w:spacing w:val="-19"/>
          <w:w w:val="105"/>
          <w:sz w:val="26"/>
        </w:rPr>
        <w:t xml:space="preserve"> </w:t>
      </w:r>
      <w:r>
        <w:rPr>
          <w:w w:val="105"/>
          <w:sz w:val="26"/>
        </w:rPr>
        <w:t>Unobservable</w:t>
      </w:r>
      <w:r>
        <w:rPr>
          <w:spacing w:val="-18"/>
          <w:w w:val="105"/>
          <w:sz w:val="26"/>
        </w:rPr>
        <w:t xml:space="preserve"> </w:t>
      </w:r>
      <w:r>
        <w:rPr>
          <w:w w:val="105"/>
          <w:sz w:val="26"/>
        </w:rPr>
        <w:t>inputs</w:t>
      </w:r>
      <w:r>
        <w:rPr>
          <w:spacing w:val="-18"/>
          <w:w w:val="105"/>
          <w:sz w:val="26"/>
        </w:rPr>
        <w:t xml:space="preserve"> </w:t>
      </w:r>
      <w:r>
        <w:rPr>
          <w:w w:val="105"/>
          <w:sz w:val="26"/>
        </w:rPr>
        <w:t>that</w:t>
      </w:r>
      <w:r>
        <w:rPr>
          <w:spacing w:val="-19"/>
          <w:w w:val="105"/>
          <w:sz w:val="26"/>
        </w:rPr>
        <w:t xml:space="preserve"> </w:t>
      </w:r>
      <w:r>
        <w:rPr>
          <w:w w:val="105"/>
          <w:sz w:val="26"/>
        </w:rPr>
        <w:t>are</w:t>
      </w:r>
      <w:r>
        <w:rPr>
          <w:spacing w:val="-18"/>
          <w:w w:val="105"/>
          <w:sz w:val="26"/>
        </w:rPr>
        <w:t xml:space="preserve"> </w:t>
      </w:r>
      <w:r>
        <w:rPr>
          <w:w w:val="105"/>
          <w:sz w:val="26"/>
        </w:rPr>
        <w:t>supported</w:t>
      </w:r>
      <w:r>
        <w:rPr>
          <w:spacing w:val="-18"/>
          <w:w w:val="105"/>
          <w:sz w:val="26"/>
        </w:rPr>
        <w:t xml:space="preserve"> </w:t>
      </w:r>
      <w:r>
        <w:rPr>
          <w:w w:val="105"/>
          <w:sz w:val="26"/>
        </w:rPr>
        <w:t>by</w:t>
      </w:r>
      <w:r>
        <w:rPr>
          <w:spacing w:val="-18"/>
          <w:w w:val="105"/>
          <w:sz w:val="26"/>
        </w:rPr>
        <w:t xml:space="preserve"> </w:t>
      </w:r>
      <w:r>
        <w:rPr>
          <w:w w:val="105"/>
          <w:sz w:val="26"/>
        </w:rPr>
        <w:t>little</w:t>
      </w:r>
      <w:r>
        <w:rPr>
          <w:spacing w:val="-16"/>
          <w:w w:val="105"/>
          <w:sz w:val="26"/>
        </w:rPr>
        <w:t xml:space="preserve"> </w:t>
      </w:r>
      <w:r>
        <w:rPr>
          <w:w w:val="105"/>
          <w:sz w:val="26"/>
        </w:rPr>
        <w:t>or</w:t>
      </w:r>
      <w:r>
        <w:rPr>
          <w:spacing w:val="-18"/>
          <w:w w:val="105"/>
          <w:sz w:val="26"/>
        </w:rPr>
        <w:t xml:space="preserve"> </w:t>
      </w:r>
      <w:r>
        <w:rPr>
          <w:w w:val="105"/>
          <w:sz w:val="26"/>
        </w:rPr>
        <w:t>no</w:t>
      </w:r>
      <w:r>
        <w:rPr>
          <w:spacing w:val="-18"/>
          <w:w w:val="105"/>
          <w:sz w:val="26"/>
        </w:rPr>
        <w:t xml:space="preserve"> </w:t>
      </w:r>
      <w:r>
        <w:rPr>
          <w:w w:val="105"/>
          <w:sz w:val="26"/>
        </w:rPr>
        <w:t>market</w:t>
      </w:r>
      <w:r>
        <w:rPr>
          <w:spacing w:val="-18"/>
          <w:w w:val="105"/>
          <w:sz w:val="26"/>
        </w:rPr>
        <w:t xml:space="preserve"> </w:t>
      </w:r>
      <w:r>
        <w:rPr>
          <w:w w:val="105"/>
          <w:sz w:val="26"/>
        </w:rPr>
        <w:t>activity</w:t>
      </w:r>
      <w:r>
        <w:rPr>
          <w:spacing w:val="-18"/>
          <w:w w:val="105"/>
          <w:sz w:val="26"/>
        </w:rPr>
        <w:t xml:space="preserve"> </w:t>
      </w:r>
      <w:r>
        <w:rPr>
          <w:w w:val="105"/>
          <w:sz w:val="26"/>
        </w:rPr>
        <w:t>and</w:t>
      </w:r>
      <w:r>
        <w:rPr>
          <w:spacing w:val="-18"/>
          <w:w w:val="105"/>
          <w:sz w:val="26"/>
        </w:rPr>
        <w:t xml:space="preserve"> </w:t>
      </w:r>
      <w:r>
        <w:rPr>
          <w:w w:val="105"/>
          <w:sz w:val="26"/>
        </w:rPr>
        <w:t>that</w:t>
      </w:r>
      <w:r>
        <w:rPr>
          <w:spacing w:val="-18"/>
          <w:w w:val="105"/>
          <w:sz w:val="26"/>
        </w:rPr>
        <w:t xml:space="preserve"> </w:t>
      </w:r>
      <w:r>
        <w:rPr>
          <w:w w:val="105"/>
          <w:sz w:val="26"/>
        </w:rPr>
        <w:t>are</w:t>
      </w:r>
      <w:r>
        <w:rPr>
          <w:spacing w:val="-18"/>
          <w:w w:val="105"/>
          <w:sz w:val="26"/>
        </w:rPr>
        <w:t xml:space="preserve"> </w:t>
      </w:r>
      <w:r>
        <w:rPr>
          <w:w w:val="105"/>
          <w:sz w:val="26"/>
        </w:rPr>
        <w:t>significant to</w:t>
      </w:r>
      <w:r>
        <w:rPr>
          <w:spacing w:val="-15"/>
          <w:w w:val="105"/>
          <w:sz w:val="26"/>
        </w:rPr>
        <w:t xml:space="preserve"> </w:t>
      </w:r>
      <w:r>
        <w:rPr>
          <w:w w:val="105"/>
          <w:sz w:val="26"/>
        </w:rPr>
        <w:t>the</w:t>
      </w:r>
      <w:r>
        <w:rPr>
          <w:spacing w:val="-15"/>
          <w:w w:val="105"/>
          <w:sz w:val="26"/>
        </w:rPr>
        <w:t xml:space="preserve"> </w:t>
      </w:r>
      <w:r>
        <w:rPr>
          <w:w w:val="105"/>
          <w:sz w:val="26"/>
        </w:rPr>
        <w:t>fair</w:t>
      </w:r>
      <w:r>
        <w:rPr>
          <w:spacing w:val="-15"/>
          <w:w w:val="105"/>
          <w:sz w:val="26"/>
        </w:rPr>
        <w:t xml:space="preserve"> </w:t>
      </w:r>
      <w:r>
        <w:rPr>
          <w:w w:val="105"/>
          <w:sz w:val="26"/>
        </w:rPr>
        <w:t>value</w:t>
      </w:r>
      <w:r>
        <w:rPr>
          <w:spacing w:val="-15"/>
          <w:w w:val="105"/>
          <w:sz w:val="26"/>
        </w:rPr>
        <w:t xml:space="preserve"> </w:t>
      </w:r>
      <w:r>
        <w:rPr>
          <w:w w:val="105"/>
          <w:sz w:val="26"/>
        </w:rPr>
        <w:t>of</w:t>
      </w:r>
      <w:r>
        <w:rPr>
          <w:spacing w:val="-15"/>
          <w:w w:val="105"/>
          <w:sz w:val="26"/>
        </w:rPr>
        <w:t xml:space="preserve"> </w:t>
      </w:r>
      <w:r>
        <w:rPr>
          <w:w w:val="105"/>
          <w:sz w:val="26"/>
        </w:rPr>
        <w:t>the</w:t>
      </w:r>
      <w:r>
        <w:rPr>
          <w:spacing w:val="-15"/>
          <w:w w:val="105"/>
          <w:sz w:val="26"/>
        </w:rPr>
        <w:t xml:space="preserve"> </w:t>
      </w:r>
      <w:r>
        <w:rPr>
          <w:w w:val="105"/>
          <w:sz w:val="26"/>
        </w:rPr>
        <w:t>assets</w:t>
      </w:r>
      <w:r>
        <w:rPr>
          <w:spacing w:val="-15"/>
          <w:w w:val="105"/>
          <w:sz w:val="26"/>
        </w:rPr>
        <w:t xml:space="preserve"> </w:t>
      </w:r>
      <w:r>
        <w:rPr>
          <w:w w:val="105"/>
          <w:sz w:val="26"/>
        </w:rPr>
        <w:t>or</w:t>
      </w:r>
      <w:r>
        <w:rPr>
          <w:spacing w:val="-15"/>
          <w:w w:val="105"/>
          <w:sz w:val="26"/>
        </w:rPr>
        <w:t xml:space="preserve"> </w:t>
      </w:r>
      <w:r>
        <w:rPr>
          <w:w w:val="105"/>
          <w:sz w:val="26"/>
        </w:rPr>
        <w:t>liabilities.</w:t>
      </w:r>
    </w:p>
    <w:p w14:paraId="7E3E7329" w14:textId="77777777" w:rsidR="00416003" w:rsidRDefault="00416003">
      <w:pPr>
        <w:spacing w:before="9"/>
        <w:rPr>
          <w:sz w:val="27"/>
        </w:rPr>
      </w:pPr>
    </w:p>
    <w:p w14:paraId="3CD4D4CB" w14:textId="77777777" w:rsidR="00416003" w:rsidRDefault="00790D54">
      <w:pPr>
        <w:spacing w:before="1" w:line="283" w:lineRule="auto"/>
        <w:ind w:left="279" w:right="283"/>
        <w:rPr>
          <w:sz w:val="26"/>
        </w:rPr>
      </w:pPr>
      <w:r>
        <w:rPr>
          <w:w w:val="105"/>
          <w:sz w:val="26"/>
        </w:rPr>
        <w:t>Following</w:t>
      </w:r>
      <w:r>
        <w:rPr>
          <w:spacing w:val="-19"/>
          <w:w w:val="105"/>
          <w:sz w:val="26"/>
        </w:rPr>
        <w:t xml:space="preserve"> </w:t>
      </w:r>
      <w:r>
        <w:rPr>
          <w:w w:val="105"/>
          <w:sz w:val="26"/>
        </w:rPr>
        <w:t>is</w:t>
      </w:r>
      <w:r>
        <w:rPr>
          <w:spacing w:val="-19"/>
          <w:w w:val="105"/>
          <w:sz w:val="26"/>
        </w:rPr>
        <w:t xml:space="preserve"> </w:t>
      </w:r>
      <w:r>
        <w:rPr>
          <w:w w:val="105"/>
          <w:sz w:val="26"/>
        </w:rPr>
        <w:t>a</w:t>
      </w:r>
      <w:r>
        <w:rPr>
          <w:spacing w:val="-20"/>
          <w:w w:val="105"/>
          <w:sz w:val="26"/>
        </w:rPr>
        <w:t xml:space="preserve"> </w:t>
      </w:r>
      <w:r>
        <w:rPr>
          <w:w w:val="105"/>
          <w:sz w:val="26"/>
        </w:rPr>
        <w:t>description</w:t>
      </w:r>
      <w:r>
        <w:rPr>
          <w:spacing w:val="-19"/>
          <w:w w:val="105"/>
          <w:sz w:val="26"/>
        </w:rPr>
        <w:t xml:space="preserve"> </w:t>
      </w:r>
      <w:r>
        <w:rPr>
          <w:w w:val="105"/>
          <w:sz w:val="26"/>
        </w:rPr>
        <w:t>of</w:t>
      </w:r>
      <w:r>
        <w:rPr>
          <w:spacing w:val="-19"/>
          <w:w w:val="105"/>
          <w:sz w:val="26"/>
        </w:rPr>
        <w:t xml:space="preserve"> </w:t>
      </w:r>
      <w:r>
        <w:rPr>
          <w:w w:val="105"/>
          <w:sz w:val="26"/>
        </w:rPr>
        <w:t>the</w:t>
      </w:r>
      <w:r>
        <w:rPr>
          <w:spacing w:val="-19"/>
          <w:w w:val="105"/>
          <w:sz w:val="26"/>
        </w:rPr>
        <w:t xml:space="preserve"> </w:t>
      </w:r>
      <w:r>
        <w:rPr>
          <w:w w:val="105"/>
          <w:sz w:val="26"/>
        </w:rPr>
        <w:t>valuation</w:t>
      </w:r>
      <w:r>
        <w:rPr>
          <w:spacing w:val="-19"/>
          <w:w w:val="105"/>
          <w:sz w:val="26"/>
        </w:rPr>
        <w:t xml:space="preserve"> </w:t>
      </w:r>
      <w:r>
        <w:rPr>
          <w:w w:val="105"/>
          <w:sz w:val="26"/>
        </w:rPr>
        <w:t>methodologies</w:t>
      </w:r>
      <w:r>
        <w:rPr>
          <w:spacing w:val="-19"/>
          <w:w w:val="105"/>
          <w:sz w:val="26"/>
        </w:rPr>
        <w:t xml:space="preserve"> </w:t>
      </w:r>
      <w:r>
        <w:rPr>
          <w:w w:val="105"/>
          <w:sz w:val="26"/>
        </w:rPr>
        <w:t>used</w:t>
      </w:r>
      <w:r>
        <w:rPr>
          <w:spacing w:val="-19"/>
          <w:w w:val="105"/>
          <w:sz w:val="26"/>
        </w:rPr>
        <w:t xml:space="preserve"> </w:t>
      </w:r>
      <w:r>
        <w:rPr>
          <w:w w:val="105"/>
          <w:sz w:val="26"/>
        </w:rPr>
        <w:t>for</w:t>
      </w:r>
      <w:r>
        <w:rPr>
          <w:spacing w:val="-19"/>
          <w:w w:val="105"/>
          <w:sz w:val="26"/>
        </w:rPr>
        <w:t xml:space="preserve"> </w:t>
      </w:r>
      <w:r>
        <w:rPr>
          <w:w w:val="105"/>
          <w:sz w:val="26"/>
        </w:rPr>
        <w:t>instruments</w:t>
      </w:r>
      <w:r>
        <w:rPr>
          <w:spacing w:val="-19"/>
          <w:w w:val="105"/>
          <w:sz w:val="26"/>
        </w:rPr>
        <w:t xml:space="preserve"> </w:t>
      </w:r>
      <w:r>
        <w:rPr>
          <w:w w:val="105"/>
          <w:sz w:val="26"/>
        </w:rPr>
        <w:t>measured</w:t>
      </w:r>
      <w:r>
        <w:rPr>
          <w:spacing w:val="-19"/>
          <w:w w:val="105"/>
          <w:sz w:val="26"/>
        </w:rPr>
        <w:t xml:space="preserve"> </w:t>
      </w:r>
      <w:r>
        <w:rPr>
          <w:w w:val="105"/>
          <w:sz w:val="26"/>
        </w:rPr>
        <w:t>at</w:t>
      </w:r>
      <w:r>
        <w:rPr>
          <w:spacing w:val="-19"/>
          <w:w w:val="105"/>
          <w:sz w:val="26"/>
        </w:rPr>
        <w:t xml:space="preserve"> </w:t>
      </w:r>
      <w:r>
        <w:rPr>
          <w:w w:val="105"/>
          <w:sz w:val="26"/>
        </w:rPr>
        <w:t>fair</w:t>
      </w:r>
      <w:r>
        <w:rPr>
          <w:spacing w:val="-19"/>
          <w:w w:val="105"/>
          <w:sz w:val="26"/>
        </w:rPr>
        <w:t xml:space="preserve"> </w:t>
      </w:r>
      <w:r>
        <w:rPr>
          <w:w w:val="105"/>
          <w:sz w:val="26"/>
        </w:rPr>
        <w:t>value</w:t>
      </w:r>
      <w:r>
        <w:rPr>
          <w:spacing w:val="-19"/>
          <w:w w:val="105"/>
          <w:sz w:val="26"/>
        </w:rPr>
        <w:t xml:space="preserve"> </w:t>
      </w:r>
      <w:r>
        <w:rPr>
          <w:w w:val="105"/>
          <w:sz w:val="26"/>
        </w:rPr>
        <w:t>on</w:t>
      </w:r>
      <w:r>
        <w:rPr>
          <w:spacing w:val="-19"/>
          <w:w w:val="105"/>
          <w:sz w:val="26"/>
        </w:rPr>
        <w:t xml:space="preserve"> </w:t>
      </w:r>
      <w:r>
        <w:rPr>
          <w:w w:val="105"/>
          <w:sz w:val="26"/>
        </w:rPr>
        <w:t>a recurring basis and recognized in the accompanying statements of financial position at March 31, 2024 and</w:t>
      </w:r>
      <w:r>
        <w:rPr>
          <w:spacing w:val="-20"/>
          <w:w w:val="105"/>
          <w:sz w:val="26"/>
        </w:rPr>
        <w:t xml:space="preserve"> </w:t>
      </w:r>
      <w:r>
        <w:rPr>
          <w:w w:val="105"/>
          <w:sz w:val="26"/>
        </w:rPr>
        <w:t>2023,</w:t>
      </w:r>
      <w:r>
        <w:rPr>
          <w:spacing w:val="-20"/>
          <w:w w:val="105"/>
          <w:sz w:val="26"/>
        </w:rPr>
        <w:t xml:space="preserve"> </w:t>
      </w:r>
      <w:r>
        <w:rPr>
          <w:w w:val="105"/>
          <w:sz w:val="26"/>
        </w:rPr>
        <w:t>as</w:t>
      </w:r>
      <w:r>
        <w:rPr>
          <w:spacing w:val="-21"/>
          <w:w w:val="105"/>
          <w:sz w:val="26"/>
        </w:rPr>
        <w:t xml:space="preserve"> </w:t>
      </w:r>
      <w:r>
        <w:rPr>
          <w:w w:val="105"/>
          <w:sz w:val="26"/>
        </w:rPr>
        <w:t>well</w:t>
      </w:r>
      <w:r>
        <w:rPr>
          <w:spacing w:val="-20"/>
          <w:w w:val="105"/>
          <w:sz w:val="26"/>
        </w:rPr>
        <w:t xml:space="preserve"> </w:t>
      </w:r>
      <w:r>
        <w:rPr>
          <w:w w:val="105"/>
          <w:sz w:val="26"/>
        </w:rPr>
        <w:t>as</w:t>
      </w:r>
      <w:r>
        <w:rPr>
          <w:spacing w:val="-20"/>
          <w:w w:val="105"/>
          <w:sz w:val="26"/>
        </w:rPr>
        <w:t xml:space="preserve"> </w:t>
      </w:r>
      <w:r>
        <w:rPr>
          <w:w w:val="105"/>
          <w:sz w:val="26"/>
        </w:rPr>
        <w:t>the</w:t>
      </w:r>
      <w:r>
        <w:rPr>
          <w:spacing w:val="-20"/>
          <w:w w:val="105"/>
          <w:sz w:val="26"/>
        </w:rPr>
        <w:t xml:space="preserve"> </w:t>
      </w:r>
      <w:r>
        <w:rPr>
          <w:w w:val="105"/>
          <w:sz w:val="26"/>
        </w:rPr>
        <w:t>general</w:t>
      </w:r>
      <w:r>
        <w:rPr>
          <w:spacing w:val="-21"/>
          <w:w w:val="105"/>
          <w:sz w:val="26"/>
        </w:rPr>
        <w:t xml:space="preserve"> </w:t>
      </w:r>
      <w:r>
        <w:rPr>
          <w:w w:val="105"/>
          <w:sz w:val="26"/>
        </w:rPr>
        <w:t>classification</w:t>
      </w:r>
      <w:r>
        <w:rPr>
          <w:spacing w:val="-20"/>
          <w:w w:val="105"/>
          <w:sz w:val="26"/>
        </w:rPr>
        <w:t xml:space="preserve"> </w:t>
      </w:r>
      <w:r>
        <w:rPr>
          <w:w w:val="105"/>
          <w:sz w:val="26"/>
        </w:rPr>
        <w:t>of</w:t>
      </w:r>
      <w:r>
        <w:rPr>
          <w:spacing w:val="-20"/>
          <w:w w:val="105"/>
          <w:sz w:val="26"/>
        </w:rPr>
        <w:t xml:space="preserve"> </w:t>
      </w:r>
      <w:r>
        <w:rPr>
          <w:w w:val="105"/>
          <w:sz w:val="26"/>
        </w:rPr>
        <w:t>such</w:t>
      </w:r>
      <w:r>
        <w:rPr>
          <w:spacing w:val="-20"/>
          <w:w w:val="105"/>
          <w:sz w:val="26"/>
        </w:rPr>
        <w:t xml:space="preserve"> </w:t>
      </w:r>
      <w:r>
        <w:rPr>
          <w:w w:val="105"/>
          <w:sz w:val="26"/>
        </w:rPr>
        <w:t>instruments</w:t>
      </w:r>
      <w:r>
        <w:rPr>
          <w:spacing w:val="-20"/>
          <w:w w:val="105"/>
          <w:sz w:val="26"/>
        </w:rPr>
        <w:t xml:space="preserve"> </w:t>
      </w:r>
      <w:r>
        <w:rPr>
          <w:w w:val="105"/>
          <w:sz w:val="26"/>
        </w:rPr>
        <w:t>pursuant</w:t>
      </w:r>
      <w:r>
        <w:rPr>
          <w:spacing w:val="-20"/>
          <w:w w:val="105"/>
          <w:sz w:val="26"/>
        </w:rPr>
        <w:t xml:space="preserve"> </w:t>
      </w:r>
      <w:r>
        <w:rPr>
          <w:w w:val="105"/>
          <w:sz w:val="26"/>
        </w:rPr>
        <w:t>to</w:t>
      </w:r>
      <w:r>
        <w:rPr>
          <w:spacing w:val="-20"/>
          <w:w w:val="105"/>
          <w:sz w:val="26"/>
        </w:rPr>
        <w:t xml:space="preserve"> </w:t>
      </w:r>
      <w:r>
        <w:rPr>
          <w:w w:val="105"/>
          <w:sz w:val="26"/>
        </w:rPr>
        <w:t>the</w:t>
      </w:r>
      <w:r>
        <w:rPr>
          <w:spacing w:val="-20"/>
          <w:w w:val="105"/>
          <w:sz w:val="26"/>
        </w:rPr>
        <w:t xml:space="preserve"> </w:t>
      </w:r>
      <w:r>
        <w:rPr>
          <w:w w:val="105"/>
          <w:sz w:val="26"/>
        </w:rPr>
        <w:t>valuation</w:t>
      </w:r>
      <w:r>
        <w:rPr>
          <w:spacing w:val="-20"/>
          <w:w w:val="105"/>
          <w:sz w:val="26"/>
        </w:rPr>
        <w:t xml:space="preserve"> </w:t>
      </w:r>
      <w:r>
        <w:rPr>
          <w:w w:val="105"/>
          <w:sz w:val="26"/>
        </w:rPr>
        <w:t>hierarchy.</w:t>
      </w:r>
    </w:p>
    <w:p w14:paraId="4BF454F9" w14:textId="77777777" w:rsidR="00416003" w:rsidRDefault="00416003">
      <w:pPr>
        <w:rPr>
          <w:sz w:val="28"/>
        </w:rPr>
      </w:pPr>
    </w:p>
    <w:p w14:paraId="776CBD81" w14:textId="77777777" w:rsidR="00416003" w:rsidRDefault="00790D54">
      <w:pPr>
        <w:spacing w:line="283" w:lineRule="auto"/>
        <w:ind w:left="280" w:right="746"/>
        <w:rPr>
          <w:sz w:val="26"/>
        </w:rPr>
      </w:pPr>
      <w:r>
        <w:rPr>
          <w:b/>
          <w:w w:val="105"/>
          <w:sz w:val="26"/>
        </w:rPr>
        <w:t>Investments</w:t>
      </w:r>
      <w:r>
        <w:rPr>
          <w:b/>
          <w:spacing w:val="-22"/>
          <w:w w:val="105"/>
          <w:sz w:val="26"/>
        </w:rPr>
        <w:t xml:space="preserve"> </w:t>
      </w:r>
      <w:r>
        <w:rPr>
          <w:w w:val="105"/>
          <w:sz w:val="26"/>
        </w:rPr>
        <w:t>–</w:t>
      </w:r>
      <w:r>
        <w:rPr>
          <w:spacing w:val="-21"/>
          <w:w w:val="105"/>
          <w:sz w:val="26"/>
        </w:rPr>
        <w:t xml:space="preserve"> </w:t>
      </w:r>
      <w:r>
        <w:rPr>
          <w:w w:val="105"/>
          <w:sz w:val="26"/>
        </w:rPr>
        <w:t>Where</w:t>
      </w:r>
      <w:r>
        <w:rPr>
          <w:spacing w:val="-21"/>
          <w:w w:val="105"/>
          <w:sz w:val="26"/>
        </w:rPr>
        <w:t xml:space="preserve"> </w:t>
      </w:r>
      <w:r>
        <w:rPr>
          <w:w w:val="105"/>
          <w:sz w:val="26"/>
        </w:rPr>
        <w:t>quoted</w:t>
      </w:r>
      <w:r>
        <w:rPr>
          <w:spacing w:val="-21"/>
          <w:w w:val="105"/>
          <w:sz w:val="26"/>
        </w:rPr>
        <w:t xml:space="preserve"> </w:t>
      </w:r>
      <w:r>
        <w:rPr>
          <w:w w:val="105"/>
          <w:sz w:val="26"/>
        </w:rPr>
        <w:t>market</w:t>
      </w:r>
      <w:r>
        <w:rPr>
          <w:spacing w:val="-21"/>
          <w:w w:val="105"/>
          <w:sz w:val="26"/>
        </w:rPr>
        <w:t xml:space="preserve"> </w:t>
      </w:r>
      <w:r>
        <w:rPr>
          <w:w w:val="105"/>
          <w:sz w:val="26"/>
        </w:rPr>
        <w:t>prices</w:t>
      </w:r>
      <w:r>
        <w:rPr>
          <w:spacing w:val="-21"/>
          <w:w w:val="105"/>
          <w:sz w:val="26"/>
        </w:rPr>
        <w:t xml:space="preserve"> </w:t>
      </w:r>
      <w:r>
        <w:rPr>
          <w:w w:val="105"/>
          <w:sz w:val="26"/>
        </w:rPr>
        <w:t>are</w:t>
      </w:r>
      <w:r>
        <w:rPr>
          <w:spacing w:val="-21"/>
          <w:w w:val="105"/>
          <w:sz w:val="26"/>
        </w:rPr>
        <w:t xml:space="preserve"> </w:t>
      </w:r>
      <w:r>
        <w:rPr>
          <w:w w:val="105"/>
          <w:sz w:val="26"/>
        </w:rPr>
        <w:t>available</w:t>
      </w:r>
      <w:r>
        <w:rPr>
          <w:spacing w:val="-21"/>
          <w:w w:val="105"/>
          <w:sz w:val="26"/>
        </w:rPr>
        <w:t xml:space="preserve"> </w:t>
      </w:r>
      <w:r>
        <w:rPr>
          <w:w w:val="105"/>
          <w:sz w:val="26"/>
        </w:rPr>
        <w:t>in</w:t>
      </w:r>
      <w:r>
        <w:rPr>
          <w:spacing w:val="-21"/>
          <w:w w:val="105"/>
          <w:sz w:val="26"/>
        </w:rPr>
        <w:t xml:space="preserve"> </w:t>
      </w:r>
      <w:r>
        <w:rPr>
          <w:w w:val="105"/>
          <w:sz w:val="26"/>
        </w:rPr>
        <w:t>an</w:t>
      </w:r>
      <w:r>
        <w:rPr>
          <w:spacing w:val="-21"/>
          <w:w w:val="105"/>
          <w:sz w:val="26"/>
        </w:rPr>
        <w:t xml:space="preserve"> </w:t>
      </w:r>
      <w:r>
        <w:rPr>
          <w:w w:val="105"/>
          <w:sz w:val="26"/>
        </w:rPr>
        <w:t>active</w:t>
      </w:r>
      <w:r>
        <w:rPr>
          <w:spacing w:val="-21"/>
          <w:w w:val="105"/>
          <w:sz w:val="26"/>
        </w:rPr>
        <w:t xml:space="preserve"> </w:t>
      </w:r>
      <w:r>
        <w:rPr>
          <w:w w:val="105"/>
          <w:sz w:val="26"/>
        </w:rPr>
        <w:t>market,</w:t>
      </w:r>
      <w:r>
        <w:rPr>
          <w:spacing w:val="-21"/>
          <w:w w:val="105"/>
          <w:sz w:val="26"/>
        </w:rPr>
        <w:t xml:space="preserve"> </w:t>
      </w:r>
      <w:r>
        <w:rPr>
          <w:w w:val="105"/>
          <w:sz w:val="26"/>
        </w:rPr>
        <w:t>securities</w:t>
      </w:r>
      <w:r>
        <w:rPr>
          <w:spacing w:val="-21"/>
          <w:w w:val="105"/>
          <w:sz w:val="26"/>
        </w:rPr>
        <w:t xml:space="preserve"> </w:t>
      </w:r>
      <w:r>
        <w:rPr>
          <w:w w:val="105"/>
          <w:sz w:val="26"/>
        </w:rPr>
        <w:t>are</w:t>
      </w:r>
      <w:r>
        <w:rPr>
          <w:spacing w:val="-23"/>
          <w:w w:val="105"/>
          <w:sz w:val="26"/>
        </w:rPr>
        <w:t xml:space="preserve"> </w:t>
      </w:r>
      <w:r>
        <w:rPr>
          <w:w w:val="105"/>
          <w:sz w:val="26"/>
        </w:rPr>
        <w:t>classified within Level 1 of the valuation hierarchy. Level 1 securities include exchange traded equities, fixed income</w:t>
      </w:r>
      <w:r>
        <w:rPr>
          <w:spacing w:val="-24"/>
          <w:w w:val="105"/>
          <w:sz w:val="26"/>
        </w:rPr>
        <w:t xml:space="preserve"> </w:t>
      </w:r>
      <w:r>
        <w:rPr>
          <w:w w:val="105"/>
          <w:sz w:val="26"/>
        </w:rPr>
        <w:t>securities,</w:t>
      </w:r>
      <w:r>
        <w:rPr>
          <w:spacing w:val="-24"/>
          <w:w w:val="105"/>
          <w:sz w:val="26"/>
        </w:rPr>
        <w:t xml:space="preserve"> </w:t>
      </w:r>
      <w:r>
        <w:rPr>
          <w:w w:val="105"/>
          <w:sz w:val="26"/>
        </w:rPr>
        <w:t>mutual</w:t>
      </w:r>
      <w:r>
        <w:rPr>
          <w:spacing w:val="-24"/>
          <w:w w:val="105"/>
          <w:sz w:val="26"/>
        </w:rPr>
        <w:t xml:space="preserve"> </w:t>
      </w:r>
      <w:r>
        <w:rPr>
          <w:w w:val="105"/>
          <w:sz w:val="26"/>
        </w:rPr>
        <w:t>funds,</w:t>
      </w:r>
      <w:r>
        <w:rPr>
          <w:spacing w:val="-24"/>
          <w:w w:val="105"/>
          <w:sz w:val="26"/>
        </w:rPr>
        <w:t xml:space="preserve"> </w:t>
      </w:r>
      <w:r>
        <w:rPr>
          <w:w w:val="105"/>
          <w:sz w:val="26"/>
        </w:rPr>
        <w:t>and</w:t>
      </w:r>
      <w:r>
        <w:rPr>
          <w:spacing w:val="-24"/>
          <w:w w:val="105"/>
          <w:sz w:val="26"/>
        </w:rPr>
        <w:t xml:space="preserve"> </w:t>
      </w:r>
      <w:r>
        <w:rPr>
          <w:w w:val="105"/>
          <w:sz w:val="26"/>
        </w:rPr>
        <w:t>cash</w:t>
      </w:r>
      <w:r>
        <w:rPr>
          <w:spacing w:val="-24"/>
          <w:w w:val="105"/>
          <w:sz w:val="26"/>
        </w:rPr>
        <w:t xml:space="preserve"> </w:t>
      </w:r>
      <w:r>
        <w:rPr>
          <w:w w:val="105"/>
          <w:sz w:val="26"/>
        </w:rPr>
        <w:t>equivalents</w:t>
      </w:r>
      <w:r>
        <w:rPr>
          <w:spacing w:val="-24"/>
          <w:w w:val="105"/>
          <w:sz w:val="26"/>
        </w:rPr>
        <w:t xml:space="preserve"> </w:t>
      </w:r>
      <w:r>
        <w:rPr>
          <w:w w:val="105"/>
          <w:sz w:val="26"/>
        </w:rPr>
        <w:t>included</w:t>
      </w:r>
      <w:r>
        <w:rPr>
          <w:spacing w:val="-24"/>
          <w:w w:val="105"/>
          <w:sz w:val="26"/>
        </w:rPr>
        <w:t xml:space="preserve"> </w:t>
      </w:r>
      <w:r>
        <w:rPr>
          <w:w w:val="105"/>
          <w:sz w:val="26"/>
        </w:rPr>
        <w:t>in</w:t>
      </w:r>
      <w:r>
        <w:rPr>
          <w:spacing w:val="-24"/>
          <w:w w:val="105"/>
          <w:sz w:val="26"/>
        </w:rPr>
        <w:t xml:space="preserve"> </w:t>
      </w:r>
      <w:r>
        <w:rPr>
          <w:w w:val="105"/>
          <w:sz w:val="26"/>
        </w:rPr>
        <w:t>money</w:t>
      </w:r>
      <w:r>
        <w:rPr>
          <w:spacing w:val="-24"/>
          <w:w w:val="105"/>
          <w:sz w:val="26"/>
        </w:rPr>
        <w:t xml:space="preserve"> </w:t>
      </w:r>
      <w:r>
        <w:rPr>
          <w:w w:val="105"/>
          <w:sz w:val="26"/>
        </w:rPr>
        <w:t>market</w:t>
      </w:r>
      <w:r>
        <w:rPr>
          <w:spacing w:val="-24"/>
          <w:w w:val="105"/>
          <w:sz w:val="26"/>
        </w:rPr>
        <w:t xml:space="preserve"> </w:t>
      </w:r>
      <w:r>
        <w:rPr>
          <w:w w:val="105"/>
          <w:sz w:val="26"/>
        </w:rPr>
        <w:t>funds.</w:t>
      </w:r>
    </w:p>
    <w:p w14:paraId="21AEF108" w14:textId="77777777" w:rsidR="00416003" w:rsidRDefault="00416003">
      <w:pPr>
        <w:spacing w:line="283" w:lineRule="auto"/>
        <w:rPr>
          <w:sz w:val="26"/>
        </w:rPr>
        <w:sectPr w:rsidR="00416003">
          <w:pgSz w:w="16320" w:h="21120"/>
          <w:pgMar w:top="2200" w:right="1640" w:bottom="1300" w:left="1640" w:header="1370" w:footer="1102" w:gutter="0"/>
          <w:cols w:space="720"/>
        </w:sectPr>
      </w:pPr>
    </w:p>
    <w:p w14:paraId="4F617A6D" w14:textId="77777777" w:rsidR="00416003" w:rsidRDefault="00416003">
      <w:pPr>
        <w:rPr>
          <w:sz w:val="20"/>
        </w:rPr>
      </w:pPr>
    </w:p>
    <w:p w14:paraId="69A27C1D" w14:textId="77777777" w:rsidR="00416003" w:rsidRDefault="00416003">
      <w:pPr>
        <w:spacing w:before="8"/>
        <w:rPr>
          <w:sz w:val="27"/>
        </w:rPr>
      </w:pPr>
    </w:p>
    <w:p w14:paraId="1980608B" w14:textId="77777777" w:rsidR="00416003" w:rsidRDefault="00790D54">
      <w:pPr>
        <w:spacing w:before="99" w:line="283" w:lineRule="auto"/>
        <w:ind w:left="280" w:right="380"/>
        <w:rPr>
          <w:sz w:val="26"/>
        </w:rPr>
      </w:pPr>
      <w:r>
        <w:rPr>
          <w:w w:val="105"/>
          <w:sz w:val="26"/>
        </w:rPr>
        <w:t>The following tables present the fair value hierarchy for those assets measured at fair value on a recurring</w:t>
      </w:r>
      <w:r>
        <w:rPr>
          <w:spacing w:val="-18"/>
          <w:w w:val="105"/>
          <w:sz w:val="26"/>
        </w:rPr>
        <w:t xml:space="preserve"> </w:t>
      </w:r>
      <w:r>
        <w:rPr>
          <w:w w:val="105"/>
          <w:sz w:val="26"/>
        </w:rPr>
        <w:t>basis</w:t>
      </w:r>
      <w:r>
        <w:rPr>
          <w:spacing w:val="-18"/>
          <w:w w:val="105"/>
          <w:sz w:val="26"/>
        </w:rPr>
        <w:t xml:space="preserve"> </w:t>
      </w:r>
      <w:r>
        <w:rPr>
          <w:w w:val="105"/>
          <w:sz w:val="26"/>
        </w:rPr>
        <w:t>and</w:t>
      </w:r>
      <w:r>
        <w:rPr>
          <w:spacing w:val="-18"/>
          <w:w w:val="105"/>
          <w:sz w:val="26"/>
        </w:rPr>
        <w:t xml:space="preserve"> </w:t>
      </w:r>
      <w:r>
        <w:rPr>
          <w:w w:val="105"/>
          <w:sz w:val="26"/>
        </w:rPr>
        <w:t>the</w:t>
      </w:r>
      <w:r>
        <w:rPr>
          <w:spacing w:val="-18"/>
          <w:w w:val="105"/>
          <w:sz w:val="26"/>
        </w:rPr>
        <w:t xml:space="preserve"> </w:t>
      </w:r>
      <w:r>
        <w:rPr>
          <w:w w:val="105"/>
          <w:sz w:val="26"/>
        </w:rPr>
        <w:t>level</w:t>
      </w:r>
      <w:r>
        <w:rPr>
          <w:spacing w:val="-18"/>
          <w:w w:val="105"/>
          <w:sz w:val="26"/>
        </w:rPr>
        <w:t xml:space="preserve"> </w:t>
      </w:r>
      <w:r>
        <w:rPr>
          <w:w w:val="105"/>
          <w:sz w:val="26"/>
        </w:rPr>
        <w:t>within</w:t>
      </w:r>
      <w:r>
        <w:rPr>
          <w:spacing w:val="-18"/>
          <w:w w:val="105"/>
          <w:sz w:val="26"/>
        </w:rPr>
        <w:t xml:space="preserve"> </w:t>
      </w:r>
      <w:r>
        <w:rPr>
          <w:w w:val="105"/>
          <w:sz w:val="26"/>
        </w:rPr>
        <w:t>the</w:t>
      </w:r>
      <w:r>
        <w:rPr>
          <w:spacing w:val="-18"/>
          <w:w w:val="105"/>
          <w:sz w:val="26"/>
        </w:rPr>
        <w:t xml:space="preserve"> </w:t>
      </w:r>
      <w:r>
        <w:rPr>
          <w:w w:val="105"/>
          <w:sz w:val="26"/>
        </w:rPr>
        <w:t>fair</w:t>
      </w:r>
      <w:r>
        <w:rPr>
          <w:spacing w:val="-18"/>
          <w:w w:val="105"/>
          <w:sz w:val="26"/>
        </w:rPr>
        <w:t xml:space="preserve"> </w:t>
      </w:r>
      <w:r>
        <w:rPr>
          <w:w w:val="105"/>
          <w:sz w:val="26"/>
        </w:rPr>
        <w:t>value</w:t>
      </w:r>
      <w:r>
        <w:rPr>
          <w:spacing w:val="-18"/>
          <w:w w:val="105"/>
          <w:sz w:val="26"/>
        </w:rPr>
        <w:t xml:space="preserve"> </w:t>
      </w:r>
      <w:r>
        <w:rPr>
          <w:w w:val="105"/>
          <w:sz w:val="26"/>
        </w:rPr>
        <w:t>hierarchy</w:t>
      </w:r>
      <w:r>
        <w:rPr>
          <w:spacing w:val="-18"/>
          <w:w w:val="105"/>
          <w:sz w:val="26"/>
        </w:rPr>
        <w:t xml:space="preserve"> </w:t>
      </w:r>
      <w:r>
        <w:rPr>
          <w:w w:val="105"/>
          <w:sz w:val="26"/>
        </w:rPr>
        <w:t>in</w:t>
      </w:r>
      <w:r>
        <w:rPr>
          <w:spacing w:val="-19"/>
          <w:w w:val="105"/>
          <w:sz w:val="26"/>
        </w:rPr>
        <w:t xml:space="preserve"> </w:t>
      </w:r>
      <w:r>
        <w:rPr>
          <w:w w:val="105"/>
          <w:sz w:val="26"/>
        </w:rPr>
        <w:t>which</w:t>
      </w:r>
      <w:r>
        <w:rPr>
          <w:spacing w:val="-18"/>
          <w:w w:val="105"/>
          <w:sz w:val="26"/>
        </w:rPr>
        <w:t xml:space="preserve"> </w:t>
      </w:r>
      <w:r>
        <w:rPr>
          <w:w w:val="105"/>
          <w:sz w:val="26"/>
        </w:rPr>
        <w:t>the</w:t>
      </w:r>
      <w:r>
        <w:rPr>
          <w:spacing w:val="-18"/>
          <w:w w:val="105"/>
          <w:sz w:val="26"/>
        </w:rPr>
        <w:t xml:space="preserve"> </w:t>
      </w:r>
      <w:r>
        <w:rPr>
          <w:w w:val="105"/>
          <w:sz w:val="26"/>
        </w:rPr>
        <w:t>fair</w:t>
      </w:r>
      <w:r>
        <w:rPr>
          <w:spacing w:val="-18"/>
          <w:w w:val="105"/>
          <w:sz w:val="26"/>
        </w:rPr>
        <w:t xml:space="preserve"> </w:t>
      </w:r>
      <w:r>
        <w:rPr>
          <w:w w:val="105"/>
          <w:sz w:val="26"/>
        </w:rPr>
        <w:t>value</w:t>
      </w:r>
      <w:r>
        <w:rPr>
          <w:spacing w:val="-18"/>
          <w:w w:val="105"/>
          <w:sz w:val="26"/>
        </w:rPr>
        <w:t xml:space="preserve"> </w:t>
      </w:r>
      <w:r>
        <w:rPr>
          <w:w w:val="105"/>
          <w:sz w:val="26"/>
        </w:rPr>
        <w:t>measurements</w:t>
      </w:r>
      <w:r>
        <w:rPr>
          <w:spacing w:val="-18"/>
          <w:w w:val="105"/>
          <w:sz w:val="26"/>
        </w:rPr>
        <w:t xml:space="preserve"> </w:t>
      </w:r>
      <w:r>
        <w:rPr>
          <w:w w:val="105"/>
          <w:sz w:val="26"/>
        </w:rPr>
        <w:t>fall</w:t>
      </w:r>
      <w:r>
        <w:rPr>
          <w:spacing w:val="-18"/>
          <w:w w:val="105"/>
          <w:sz w:val="26"/>
        </w:rPr>
        <w:t xml:space="preserve"> </w:t>
      </w:r>
      <w:r>
        <w:rPr>
          <w:w w:val="105"/>
          <w:sz w:val="26"/>
        </w:rPr>
        <w:t>at March</w:t>
      </w:r>
      <w:r>
        <w:rPr>
          <w:spacing w:val="-28"/>
          <w:w w:val="105"/>
          <w:sz w:val="26"/>
        </w:rPr>
        <w:t xml:space="preserve"> </w:t>
      </w:r>
      <w:r>
        <w:rPr>
          <w:w w:val="105"/>
          <w:sz w:val="26"/>
        </w:rPr>
        <w:t>31:</w:t>
      </w:r>
    </w:p>
    <w:p w14:paraId="6D047F92" w14:textId="77777777" w:rsidR="00416003" w:rsidRDefault="00416003">
      <w:pPr>
        <w:spacing w:before="10"/>
        <w:rPr>
          <w:sz w:val="20"/>
        </w:rPr>
      </w:pPr>
    </w:p>
    <w:p w14:paraId="609F0464" w14:textId="77777777" w:rsidR="00416003" w:rsidRDefault="00416003">
      <w:pPr>
        <w:rPr>
          <w:sz w:val="20"/>
        </w:rPr>
        <w:sectPr w:rsidR="00416003">
          <w:pgSz w:w="16320" w:h="21120"/>
          <w:pgMar w:top="2200" w:right="1640" w:bottom="1300" w:left="1640" w:header="1370" w:footer="1102" w:gutter="0"/>
          <w:cols w:space="720"/>
        </w:sectPr>
      </w:pPr>
    </w:p>
    <w:p w14:paraId="4F785003" w14:textId="77777777" w:rsidR="00416003" w:rsidRDefault="00416003">
      <w:pPr>
        <w:rPr>
          <w:sz w:val="28"/>
        </w:rPr>
      </w:pPr>
    </w:p>
    <w:p w14:paraId="55A25B34" w14:textId="77777777" w:rsidR="00416003" w:rsidRDefault="00416003">
      <w:pPr>
        <w:spacing w:before="11"/>
        <w:rPr>
          <w:sz w:val="33"/>
        </w:rPr>
      </w:pPr>
    </w:p>
    <w:p w14:paraId="5091CB1B" w14:textId="77777777" w:rsidR="00416003" w:rsidRDefault="00790D54">
      <w:pPr>
        <w:pStyle w:val="Heading9"/>
        <w:ind w:left="340"/>
        <w:rPr>
          <w:rFonts w:ascii="Arial"/>
        </w:rPr>
      </w:pPr>
      <w:r>
        <w:rPr>
          <w:rFonts w:ascii="Arial"/>
        </w:rPr>
        <w:t>Assets</w:t>
      </w:r>
    </w:p>
    <w:p w14:paraId="0429B642" w14:textId="77777777" w:rsidR="00416003" w:rsidRDefault="00790D54">
      <w:pPr>
        <w:spacing w:before="92"/>
        <w:ind w:left="45"/>
        <w:jc w:val="center"/>
        <w:rPr>
          <w:sz w:val="25"/>
        </w:rPr>
      </w:pPr>
      <w:r>
        <w:br w:type="column"/>
      </w:r>
      <w:r>
        <w:rPr>
          <w:sz w:val="25"/>
        </w:rPr>
        <w:t>2024</w:t>
      </w:r>
    </w:p>
    <w:p w14:paraId="4F41C796" w14:textId="75528CD1" w:rsidR="00416003" w:rsidRDefault="00560545">
      <w:pPr>
        <w:spacing w:line="25" w:lineRule="exact"/>
        <w:ind w:left="330"/>
        <w:rPr>
          <w:sz w:val="2"/>
        </w:rPr>
      </w:pPr>
      <w:r>
        <w:rPr>
          <w:noProof/>
          <w:sz w:val="2"/>
        </w:rPr>
        <mc:AlternateContent>
          <mc:Choice Requires="wpg">
            <w:drawing>
              <wp:inline distT="0" distB="0" distL="0" distR="0" wp14:anchorId="53CBD8D8" wp14:editId="20E7BD36">
                <wp:extent cx="4891405" cy="15875"/>
                <wp:effectExtent l="5715" t="9525" r="8255" b="3175"/>
                <wp:docPr id="117304034"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1405" cy="15875"/>
                          <a:chOff x="0" y="0"/>
                          <a:chExt cx="7703" cy="25"/>
                        </a:xfrm>
                      </wpg:grpSpPr>
                      <wps:wsp>
                        <wps:cNvPr id="6504191" name="Line 708"/>
                        <wps:cNvCnPr>
                          <a:cxnSpLocks noChangeShapeType="1"/>
                        </wps:cNvCnPr>
                        <wps:spPr bwMode="auto">
                          <a:xfrm>
                            <a:off x="10" y="1"/>
                            <a:ext cx="7680"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6087393" name="Line 707"/>
                        <wps:cNvCnPr>
                          <a:cxnSpLocks noChangeShapeType="1"/>
                        </wps:cNvCnPr>
                        <wps:spPr bwMode="auto">
                          <a:xfrm>
                            <a:off x="12" y="13"/>
                            <a:ext cx="7678" cy="0"/>
                          </a:xfrm>
                          <a:prstGeom prst="line">
                            <a:avLst/>
                          </a:prstGeom>
                          <a:noFill/>
                          <a:ln w="1523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2FDAF4F6" id="Group 706" o:spid="_x0000_s1026" style="width:385.15pt;height:1.25pt;mso-position-horizontal-relative:char;mso-position-vertical-relative:line" coordsize="77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">
                <v:line id="Line 708" o:spid="_x0000_s1027" style="position:absolute;visibility:visible;mso-wrap-style:square" from="10,1" to="7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" strokeweight=".08pt"/>
                <v:line id="Line 707" o:spid="_x0000_s1028" style="position:absolute;visibility:visible;mso-wrap-style:square" from="12,13" to="769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" strokeweight=".42331mm"/>
                <w10:anchorlock/>
              </v:group>
            </w:pict>
          </mc:Fallback>
        </mc:AlternateContent>
      </w:r>
    </w:p>
    <w:p w14:paraId="29929584" w14:textId="77777777" w:rsidR="00416003" w:rsidRDefault="00790D54">
      <w:pPr>
        <w:tabs>
          <w:tab w:val="left" w:pos="507"/>
          <w:tab w:val="left" w:pos="1777"/>
          <w:tab w:val="left" w:pos="1995"/>
          <w:tab w:val="left" w:pos="2480"/>
          <w:tab w:val="left" w:pos="3751"/>
          <w:tab w:val="left" w:pos="3969"/>
          <w:tab w:val="left" w:pos="4453"/>
          <w:tab w:val="left" w:pos="5726"/>
          <w:tab w:val="left" w:pos="5943"/>
          <w:tab w:val="left" w:pos="6552"/>
          <w:tab w:val="left" w:pos="7700"/>
        </w:tabs>
        <w:ind w:left="20"/>
        <w:jc w:val="center"/>
        <w:rPr>
          <w:sz w:val="25"/>
        </w:rPr>
      </w:pPr>
      <w:r>
        <w:rPr>
          <w:rFonts w:ascii="Times New Roman"/>
          <w:sz w:val="25"/>
          <w:u w:val="thick"/>
        </w:rPr>
        <w:t xml:space="preserve"> </w:t>
      </w:r>
      <w:r>
        <w:rPr>
          <w:rFonts w:ascii="Times New Roman"/>
          <w:sz w:val="25"/>
          <w:u w:val="thick"/>
        </w:rPr>
        <w:tab/>
      </w:r>
      <w:r>
        <w:rPr>
          <w:sz w:val="25"/>
          <w:u w:val="thick"/>
        </w:rPr>
        <w:t>Level</w:t>
      </w:r>
      <w:r>
        <w:rPr>
          <w:spacing w:val="-2"/>
          <w:sz w:val="25"/>
          <w:u w:val="thick"/>
        </w:rPr>
        <w:t xml:space="preserve"> </w:t>
      </w:r>
      <w:r>
        <w:rPr>
          <w:sz w:val="25"/>
          <w:u w:val="thick"/>
        </w:rPr>
        <w:t>1</w:t>
      </w:r>
      <w:r>
        <w:rPr>
          <w:sz w:val="25"/>
          <w:u w:val="thick"/>
        </w:rPr>
        <w:tab/>
      </w:r>
      <w:r>
        <w:rPr>
          <w:sz w:val="25"/>
        </w:rPr>
        <w:tab/>
      </w:r>
      <w:r>
        <w:rPr>
          <w:rFonts w:ascii="Times New Roman"/>
          <w:sz w:val="25"/>
          <w:u w:val="thick"/>
        </w:rPr>
        <w:t xml:space="preserve"> </w:t>
      </w:r>
      <w:r>
        <w:rPr>
          <w:rFonts w:ascii="Times New Roman"/>
          <w:sz w:val="25"/>
          <w:u w:val="thick"/>
        </w:rPr>
        <w:tab/>
      </w:r>
      <w:r>
        <w:rPr>
          <w:sz w:val="25"/>
          <w:u w:val="thick"/>
        </w:rPr>
        <w:t>Level</w:t>
      </w:r>
      <w:r>
        <w:rPr>
          <w:spacing w:val="-2"/>
          <w:sz w:val="25"/>
          <w:u w:val="thick"/>
        </w:rPr>
        <w:t xml:space="preserve"> </w:t>
      </w:r>
      <w:r>
        <w:rPr>
          <w:sz w:val="25"/>
          <w:u w:val="thick"/>
        </w:rPr>
        <w:t>2</w:t>
      </w:r>
      <w:r>
        <w:rPr>
          <w:sz w:val="25"/>
          <w:u w:val="thick"/>
        </w:rPr>
        <w:tab/>
      </w:r>
      <w:r>
        <w:rPr>
          <w:sz w:val="25"/>
        </w:rPr>
        <w:tab/>
      </w:r>
      <w:r>
        <w:rPr>
          <w:rFonts w:ascii="Times New Roman"/>
          <w:sz w:val="25"/>
          <w:u w:val="thick"/>
        </w:rPr>
        <w:t xml:space="preserve"> </w:t>
      </w:r>
      <w:r>
        <w:rPr>
          <w:rFonts w:ascii="Times New Roman"/>
          <w:sz w:val="25"/>
          <w:u w:val="thick"/>
        </w:rPr>
        <w:tab/>
      </w:r>
      <w:r>
        <w:rPr>
          <w:sz w:val="25"/>
          <w:u w:val="thick"/>
        </w:rPr>
        <w:t>Level</w:t>
      </w:r>
      <w:r>
        <w:rPr>
          <w:spacing w:val="-2"/>
          <w:sz w:val="25"/>
          <w:u w:val="thick"/>
        </w:rPr>
        <w:t xml:space="preserve"> </w:t>
      </w:r>
      <w:r>
        <w:rPr>
          <w:sz w:val="25"/>
          <w:u w:val="thick"/>
        </w:rPr>
        <w:t>3</w:t>
      </w:r>
      <w:r>
        <w:rPr>
          <w:sz w:val="25"/>
          <w:u w:val="thick"/>
        </w:rPr>
        <w:tab/>
      </w:r>
      <w:r>
        <w:rPr>
          <w:sz w:val="25"/>
        </w:rPr>
        <w:tab/>
      </w:r>
      <w:r>
        <w:rPr>
          <w:rFonts w:ascii="Times New Roman"/>
          <w:sz w:val="25"/>
          <w:u w:val="thick"/>
        </w:rPr>
        <w:t xml:space="preserve"> </w:t>
      </w:r>
      <w:r>
        <w:rPr>
          <w:rFonts w:ascii="Times New Roman"/>
          <w:sz w:val="25"/>
          <w:u w:val="thick"/>
        </w:rPr>
        <w:tab/>
      </w:r>
      <w:r>
        <w:rPr>
          <w:sz w:val="25"/>
          <w:u w:val="thick"/>
        </w:rPr>
        <w:t>Total</w:t>
      </w:r>
      <w:r>
        <w:rPr>
          <w:sz w:val="25"/>
          <w:u w:val="thick"/>
        </w:rPr>
        <w:tab/>
      </w:r>
    </w:p>
    <w:p w14:paraId="777EC27D" w14:textId="77777777" w:rsidR="00416003" w:rsidRDefault="00416003">
      <w:pPr>
        <w:jc w:val="center"/>
        <w:rPr>
          <w:sz w:val="25"/>
        </w:rPr>
        <w:sectPr w:rsidR="00416003">
          <w:type w:val="continuous"/>
          <w:pgSz w:w="16320" w:h="21120"/>
          <w:pgMar w:top="1500" w:right="1640" w:bottom="280" w:left="1640" w:header="720" w:footer="720" w:gutter="0"/>
          <w:cols w:num="2" w:space="720" w:equalWidth="0">
            <w:col w:w="1094" w:space="3605"/>
            <w:col w:w="8341"/>
          </w:cols>
        </w:sectPr>
      </w:pPr>
    </w:p>
    <w:p w14:paraId="54F837EF" w14:textId="77777777" w:rsidR="00416003" w:rsidRDefault="00790D54">
      <w:pPr>
        <w:spacing w:before="22" w:line="259" w:lineRule="auto"/>
        <w:ind w:left="739" w:right="893" w:hanging="1"/>
        <w:rPr>
          <w:sz w:val="25"/>
        </w:rPr>
      </w:pPr>
      <w:r>
        <w:rPr>
          <w:sz w:val="25"/>
        </w:rPr>
        <w:t>Cash and cash equivalents Fixed income</w:t>
      </w:r>
    </w:p>
    <w:p w14:paraId="5186B5D9" w14:textId="77777777" w:rsidR="00416003" w:rsidRDefault="00790D54">
      <w:pPr>
        <w:spacing w:before="1" w:line="259" w:lineRule="auto"/>
        <w:ind w:left="1139" w:right="909" w:hanging="1"/>
        <w:rPr>
          <w:sz w:val="25"/>
        </w:rPr>
      </w:pPr>
      <w:r>
        <w:rPr>
          <w:sz w:val="25"/>
        </w:rPr>
        <w:t>Long term bond Intermediate term bond Short term bond</w:t>
      </w:r>
    </w:p>
    <w:p w14:paraId="37FB207F" w14:textId="77777777" w:rsidR="00416003" w:rsidRDefault="00790D54">
      <w:pPr>
        <w:spacing w:line="259" w:lineRule="auto"/>
        <w:ind w:left="1139" w:right="-8" w:hanging="1"/>
        <w:rPr>
          <w:sz w:val="25"/>
        </w:rPr>
      </w:pPr>
      <w:r>
        <w:rPr>
          <w:sz w:val="25"/>
        </w:rPr>
        <w:t>Fixed income blend Treasury/government securities</w:t>
      </w:r>
    </w:p>
    <w:p w14:paraId="381A79BC" w14:textId="77777777" w:rsidR="00416003" w:rsidRDefault="00790D54">
      <w:pPr>
        <w:spacing w:line="259" w:lineRule="auto"/>
        <w:ind w:left="1139" w:right="1562" w:hanging="400"/>
        <w:rPr>
          <w:sz w:val="25"/>
        </w:rPr>
      </w:pPr>
      <w:r>
        <w:rPr>
          <w:sz w:val="25"/>
        </w:rPr>
        <w:t>Equity securities Large cap value Large cap growth</w:t>
      </w:r>
    </w:p>
    <w:p w14:paraId="6ABCF3B7" w14:textId="77777777" w:rsidR="00416003" w:rsidRDefault="00790D54">
      <w:pPr>
        <w:spacing w:line="259" w:lineRule="auto"/>
        <w:ind w:left="1139" w:right="1105" w:hanging="1"/>
        <w:rPr>
          <w:sz w:val="25"/>
        </w:rPr>
      </w:pPr>
      <w:r>
        <w:rPr>
          <w:sz w:val="25"/>
        </w:rPr>
        <w:t>Small/mid cap growth Small/mid cap value International</w:t>
      </w:r>
    </w:p>
    <w:p w14:paraId="6DDEAC30" w14:textId="77777777" w:rsidR="00416003" w:rsidRDefault="00790D54">
      <w:pPr>
        <w:spacing w:line="261" w:lineRule="auto"/>
        <w:ind w:left="739" w:right="1924" w:firstLine="399"/>
        <w:rPr>
          <w:sz w:val="25"/>
        </w:rPr>
      </w:pPr>
      <w:r>
        <w:rPr>
          <w:sz w:val="25"/>
        </w:rPr>
        <w:t>Equities blend Mutual funds</w:t>
      </w:r>
    </w:p>
    <w:p w14:paraId="12809F2F" w14:textId="77777777" w:rsidR="00416003" w:rsidRDefault="00790D54">
      <w:pPr>
        <w:tabs>
          <w:tab w:val="left" w:pos="2454"/>
          <w:tab w:val="left" w:pos="3861"/>
          <w:tab w:val="left" w:pos="4429"/>
        </w:tabs>
        <w:spacing w:before="22"/>
        <w:ind w:left="480"/>
        <w:rPr>
          <w:sz w:val="25"/>
        </w:rPr>
      </w:pPr>
      <w:r>
        <w:br w:type="column"/>
      </w:r>
      <w:r>
        <w:rPr>
          <w:sz w:val="25"/>
        </w:rPr>
        <w:t>$</w:t>
      </w:r>
      <w:r>
        <w:rPr>
          <w:spacing w:val="24"/>
          <w:sz w:val="25"/>
        </w:rPr>
        <w:t xml:space="preserve"> </w:t>
      </w:r>
      <w:r>
        <w:rPr>
          <w:sz w:val="25"/>
        </w:rPr>
        <w:t>12,230,699</w:t>
      </w:r>
      <w:r>
        <w:rPr>
          <w:sz w:val="25"/>
        </w:rPr>
        <w:tab/>
        <w:t>$</w:t>
      </w:r>
      <w:r>
        <w:rPr>
          <w:sz w:val="25"/>
        </w:rPr>
        <w:tab/>
        <w:t>-</w:t>
      </w:r>
      <w:r>
        <w:rPr>
          <w:sz w:val="25"/>
        </w:rPr>
        <w:tab/>
        <w:t>$</w:t>
      </w:r>
    </w:p>
    <w:p w14:paraId="6B67775B" w14:textId="77777777" w:rsidR="00416003" w:rsidRDefault="00790D54">
      <w:pPr>
        <w:tabs>
          <w:tab w:val="left" w:pos="1307"/>
        </w:tabs>
        <w:spacing w:before="22"/>
        <w:ind w:left="739"/>
        <w:rPr>
          <w:sz w:val="25"/>
        </w:rPr>
      </w:pPr>
      <w:r>
        <w:br w:type="column"/>
      </w:r>
      <w:r>
        <w:rPr>
          <w:sz w:val="25"/>
        </w:rPr>
        <w:t>-</w:t>
      </w:r>
      <w:r>
        <w:rPr>
          <w:sz w:val="25"/>
        </w:rPr>
        <w:tab/>
        <w:t>$</w:t>
      </w:r>
      <w:r>
        <w:rPr>
          <w:spacing w:val="26"/>
          <w:sz w:val="25"/>
        </w:rPr>
        <w:t xml:space="preserve"> </w:t>
      </w:r>
      <w:r>
        <w:rPr>
          <w:sz w:val="25"/>
        </w:rPr>
        <w:t>12,230,699</w:t>
      </w:r>
    </w:p>
    <w:p w14:paraId="7B5AE17B" w14:textId="77777777" w:rsidR="00416003" w:rsidRDefault="00416003">
      <w:pPr>
        <w:rPr>
          <w:sz w:val="25"/>
        </w:rPr>
        <w:sectPr w:rsidR="00416003">
          <w:type w:val="continuous"/>
          <w:pgSz w:w="16320" w:h="21120"/>
          <w:pgMar w:top="1500" w:right="1640" w:bottom="280" w:left="1640" w:header="720" w:footer="720" w:gutter="0"/>
          <w:cols w:num="3" w:space="720" w:equalWidth="0">
            <w:col w:w="4653" w:space="40"/>
            <w:col w:w="4569" w:space="527"/>
            <w:col w:w="3251"/>
          </w:cols>
        </w:sectPr>
      </w:pPr>
    </w:p>
    <w:p w14:paraId="68891C99" w14:textId="77777777" w:rsidR="00416003" w:rsidRDefault="00416003">
      <w:pPr>
        <w:spacing w:before="3"/>
        <w:rPr>
          <w:sz w:val="18"/>
        </w:rPr>
      </w:pPr>
    </w:p>
    <w:p w14:paraId="6F1B0F97" w14:textId="563A1F0C" w:rsidR="00416003" w:rsidRDefault="00560545">
      <w:pPr>
        <w:spacing w:before="91"/>
        <w:ind w:left="739"/>
        <w:rPr>
          <w:sz w:val="25"/>
        </w:rPr>
      </w:pPr>
      <w:r>
        <w:rPr>
          <w:noProof/>
        </w:rPr>
        <mc:AlternateContent>
          <mc:Choice Requires="wps">
            <w:drawing>
              <wp:anchor distT="0" distB="0" distL="114300" distR="114300" simplePos="0" relativeHeight="251542016" behindDoc="0" locked="0" layoutInCell="1" allowOverlap="1" wp14:anchorId="21CADED7" wp14:editId="14AD44EE">
                <wp:simplePos x="0" y="0"/>
                <wp:positionH relativeFrom="page">
                  <wp:posOffset>4210050</wp:posOffset>
                </wp:positionH>
                <wp:positionV relativeFrom="paragraph">
                  <wp:posOffset>-2694305</wp:posOffset>
                </wp:positionV>
                <wp:extent cx="4908550" cy="4000500"/>
                <wp:effectExtent l="0" t="1905" r="0" b="0"/>
                <wp:wrapNone/>
                <wp:docPr id="1883994433"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400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07"/>
                              <w:gridCol w:w="218"/>
                              <w:gridCol w:w="1757"/>
                              <w:gridCol w:w="218"/>
                              <w:gridCol w:w="1757"/>
                              <w:gridCol w:w="218"/>
                              <w:gridCol w:w="1757"/>
                            </w:tblGrid>
                            <w:tr w:rsidR="00416003" w14:paraId="6D1931C8" w14:textId="77777777">
                              <w:trPr>
                                <w:trHeight w:hRule="exact" w:val="295"/>
                              </w:trPr>
                              <w:tc>
                                <w:tcPr>
                                  <w:tcW w:w="1807" w:type="dxa"/>
                                </w:tcPr>
                                <w:p w14:paraId="1C4551F9" w14:textId="77777777" w:rsidR="00416003" w:rsidRDefault="00790D54">
                                  <w:pPr>
                                    <w:pStyle w:val="TableParagraph"/>
                                    <w:spacing w:line="279" w:lineRule="exact"/>
                                    <w:ind w:right="130"/>
                                    <w:jc w:val="right"/>
                                    <w:rPr>
                                      <w:sz w:val="25"/>
                                    </w:rPr>
                                  </w:pPr>
                                  <w:r>
                                    <w:rPr>
                                      <w:sz w:val="25"/>
                                    </w:rPr>
                                    <w:t>3,561,394</w:t>
                                  </w:r>
                                </w:p>
                              </w:tc>
                              <w:tc>
                                <w:tcPr>
                                  <w:tcW w:w="218" w:type="dxa"/>
                                </w:tcPr>
                                <w:p w14:paraId="2A668949" w14:textId="77777777" w:rsidR="00416003" w:rsidRDefault="00416003"/>
                              </w:tc>
                              <w:tc>
                                <w:tcPr>
                                  <w:tcW w:w="1757" w:type="dxa"/>
                                </w:tcPr>
                                <w:p w14:paraId="3AAD8877" w14:textId="77777777" w:rsidR="00416003" w:rsidRDefault="00790D54">
                                  <w:pPr>
                                    <w:pStyle w:val="TableParagraph"/>
                                    <w:spacing w:line="279" w:lineRule="exact"/>
                                    <w:ind w:right="131"/>
                                    <w:jc w:val="right"/>
                                    <w:rPr>
                                      <w:sz w:val="25"/>
                                    </w:rPr>
                                  </w:pPr>
                                  <w:r>
                                    <w:rPr>
                                      <w:sz w:val="25"/>
                                    </w:rPr>
                                    <w:t>-</w:t>
                                  </w:r>
                                </w:p>
                              </w:tc>
                              <w:tc>
                                <w:tcPr>
                                  <w:tcW w:w="218" w:type="dxa"/>
                                </w:tcPr>
                                <w:p w14:paraId="2E5919FE" w14:textId="77777777" w:rsidR="00416003" w:rsidRDefault="00416003"/>
                              </w:tc>
                              <w:tc>
                                <w:tcPr>
                                  <w:tcW w:w="1757" w:type="dxa"/>
                                </w:tcPr>
                                <w:p w14:paraId="2B46FA2B" w14:textId="77777777" w:rsidR="00416003" w:rsidRDefault="00790D54">
                                  <w:pPr>
                                    <w:pStyle w:val="TableParagraph"/>
                                    <w:spacing w:line="279" w:lineRule="exact"/>
                                    <w:ind w:right="131"/>
                                    <w:jc w:val="right"/>
                                    <w:rPr>
                                      <w:sz w:val="25"/>
                                    </w:rPr>
                                  </w:pPr>
                                  <w:r>
                                    <w:rPr>
                                      <w:sz w:val="25"/>
                                    </w:rPr>
                                    <w:t>-</w:t>
                                  </w:r>
                                </w:p>
                              </w:tc>
                              <w:tc>
                                <w:tcPr>
                                  <w:tcW w:w="218" w:type="dxa"/>
                                </w:tcPr>
                                <w:p w14:paraId="5CF815BE" w14:textId="77777777" w:rsidR="00416003" w:rsidRDefault="00416003"/>
                              </w:tc>
                              <w:tc>
                                <w:tcPr>
                                  <w:tcW w:w="1757" w:type="dxa"/>
                                </w:tcPr>
                                <w:p w14:paraId="3466F6DC" w14:textId="77777777" w:rsidR="00416003" w:rsidRDefault="00790D54">
                                  <w:pPr>
                                    <w:pStyle w:val="TableParagraph"/>
                                    <w:spacing w:line="279" w:lineRule="exact"/>
                                    <w:ind w:right="131"/>
                                    <w:jc w:val="right"/>
                                    <w:rPr>
                                      <w:sz w:val="25"/>
                                    </w:rPr>
                                  </w:pPr>
                                  <w:r>
                                    <w:rPr>
                                      <w:sz w:val="25"/>
                                    </w:rPr>
                                    <w:t>3,561,394</w:t>
                                  </w:r>
                                </w:p>
                              </w:tc>
                            </w:tr>
                            <w:tr w:rsidR="00416003" w14:paraId="584095AA" w14:textId="77777777">
                              <w:trPr>
                                <w:trHeight w:hRule="exact" w:val="310"/>
                              </w:trPr>
                              <w:tc>
                                <w:tcPr>
                                  <w:tcW w:w="1807" w:type="dxa"/>
                                </w:tcPr>
                                <w:p w14:paraId="7A97BA04" w14:textId="77777777" w:rsidR="00416003" w:rsidRDefault="00790D54">
                                  <w:pPr>
                                    <w:pStyle w:val="TableParagraph"/>
                                    <w:spacing w:before="7"/>
                                    <w:ind w:right="132"/>
                                    <w:jc w:val="right"/>
                                    <w:rPr>
                                      <w:sz w:val="25"/>
                                    </w:rPr>
                                  </w:pPr>
                                  <w:r>
                                    <w:rPr>
                                      <w:sz w:val="25"/>
                                    </w:rPr>
                                    <w:t>4,571,790</w:t>
                                  </w:r>
                                </w:p>
                              </w:tc>
                              <w:tc>
                                <w:tcPr>
                                  <w:tcW w:w="218" w:type="dxa"/>
                                </w:tcPr>
                                <w:p w14:paraId="29C82F1B" w14:textId="77777777" w:rsidR="00416003" w:rsidRDefault="00416003"/>
                              </w:tc>
                              <w:tc>
                                <w:tcPr>
                                  <w:tcW w:w="1757" w:type="dxa"/>
                                </w:tcPr>
                                <w:p w14:paraId="7FC3D7D3" w14:textId="77777777" w:rsidR="00416003" w:rsidRDefault="00790D54">
                                  <w:pPr>
                                    <w:pStyle w:val="TableParagraph"/>
                                    <w:spacing w:before="7"/>
                                    <w:ind w:right="131"/>
                                    <w:jc w:val="right"/>
                                    <w:rPr>
                                      <w:sz w:val="25"/>
                                    </w:rPr>
                                  </w:pPr>
                                  <w:r>
                                    <w:rPr>
                                      <w:sz w:val="25"/>
                                    </w:rPr>
                                    <w:t>-</w:t>
                                  </w:r>
                                </w:p>
                              </w:tc>
                              <w:tc>
                                <w:tcPr>
                                  <w:tcW w:w="218" w:type="dxa"/>
                                </w:tcPr>
                                <w:p w14:paraId="173BC2A0" w14:textId="77777777" w:rsidR="00416003" w:rsidRDefault="00416003"/>
                              </w:tc>
                              <w:tc>
                                <w:tcPr>
                                  <w:tcW w:w="1757" w:type="dxa"/>
                                </w:tcPr>
                                <w:p w14:paraId="6AA62919" w14:textId="77777777" w:rsidR="00416003" w:rsidRDefault="00790D54">
                                  <w:pPr>
                                    <w:pStyle w:val="TableParagraph"/>
                                    <w:spacing w:before="7"/>
                                    <w:ind w:right="131"/>
                                    <w:jc w:val="right"/>
                                    <w:rPr>
                                      <w:sz w:val="25"/>
                                    </w:rPr>
                                  </w:pPr>
                                  <w:r>
                                    <w:rPr>
                                      <w:sz w:val="25"/>
                                    </w:rPr>
                                    <w:t>-</w:t>
                                  </w:r>
                                </w:p>
                              </w:tc>
                              <w:tc>
                                <w:tcPr>
                                  <w:tcW w:w="218" w:type="dxa"/>
                                </w:tcPr>
                                <w:p w14:paraId="03838E09" w14:textId="77777777" w:rsidR="00416003" w:rsidRDefault="00416003"/>
                              </w:tc>
                              <w:tc>
                                <w:tcPr>
                                  <w:tcW w:w="1757" w:type="dxa"/>
                                </w:tcPr>
                                <w:p w14:paraId="68EC9C99" w14:textId="77777777" w:rsidR="00416003" w:rsidRDefault="00790D54">
                                  <w:pPr>
                                    <w:pStyle w:val="TableParagraph"/>
                                    <w:spacing w:before="7"/>
                                    <w:ind w:right="131"/>
                                    <w:jc w:val="right"/>
                                    <w:rPr>
                                      <w:sz w:val="25"/>
                                    </w:rPr>
                                  </w:pPr>
                                  <w:r>
                                    <w:rPr>
                                      <w:sz w:val="25"/>
                                    </w:rPr>
                                    <w:t>4,571,790</w:t>
                                  </w:r>
                                </w:p>
                              </w:tc>
                            </w:tr>
                            <w:tr w:rsidR="00416003" w14:paraId="0258B4F5" w14:textId="77777777">
                              <w:trPr>
                                <w:trHeight w:hRule="exact" w:val="310"/>
                              </w:trPr>
                              <w:tc>
                                <w:tcPr>
                                  <w:tcW w:w="1807" w:type="dxa"/>
                                </w:tcPr>
                                <w:p w14:paraId="40BA6CCE" w14:textId="77777777" w:rsidR="00416003" w:rsidRDefault="00790D54">
                                  <w:pPr>
                                    <w:pStyle w:val="TableParagraph"/>
                                    <w:spacing w:before="7"/>
                                    <w:ind w:right="132"/>
                                    <w:jc w:val="right"/>
                                    <w:rPr>
                                      <w:sz w:val="25"/>
                                    </w:rPr>
                                  </w:pPr>
                                  <w:r>
                                    <w:rPr>
                                      <w:sz w:val="25"/>
                                    </w:rPr>
                                    <w:t>2,218,085</w:t>
                                  </w:r>
                                </w:p>
                              </w:tc>
                              <w:tc>
                                <w:tcPr>
                                  <w:tcW w:w="218" w:type="dxa"/>
                                </w:tcPr>
                                <w:p w14:paraId="4AECF0B4" w14:textId="77777777" w:rsidR="00416003" w:rsidRDefault="00416003"/>
                              </w:tc>
                              <w:tc>
                                <w:tcPr>
                                  <w:tcW w:w="1757" w:type="dxa"/>
                                </w:tcPr>
                                <w:p w14:paraId="7EDB095F" w14:textId="77777777" w:rsidR="00416003" w:rsidRDefault="00790D54">
                                  <w:pPr>
                                    <w:pStyle w:val="TableParagraph"/>
                                    <w:spacing w:before="7"/>
                                    <w:ind w:right="131"/>
                                    <w:jc w:val="right"/>
                                    <w:rPr>
                                      <w:sz w:val="25"/>
                                    </w:rPr>
                                  </w:pPr>
                                  <w:r>
                                    <w:rPr>
                                      <w:sz w:val="25"/>
                                    </w:rPr>
                                    <w:t>-</w:t>
                                  </w:r>
                                </w:p>
                              </w:tc>
                              <w:tc>
                                <w:tcPr>
                                  <w:tcW w:w="218" w:type="dxa"/>
                                </w:tcPr>
                                <w:p w14:paraId="34037580" w14:textId="77777777" w:rsidR="00416003" w:rsidRDefault="00416003"/>
                              </w:tc>
                              <w:tc>
                                <w:tcPr>
                                  <w:tcW w:w="1757" w:type="dxa"/>
                                </w:tcPr>
                                <w:p w14:paraId="03BF903D" w14:textId="77777777" w:rsidR="00416003" w:rsidRDefault="00790D54">
                                  <w:pPr>
                                    <w:pStyle w:val="TableParagraph"/>
                                    <w:spacing w:before="7"/>
                                    <w:ind w:right="131"/>
                                    <w:jc w:val="right"/>
                                    <w:rPr>
                                      <w:sz w:val="25"/>
                                    </w:rPr>
                                  </w:pPr>
                                  <w:r>
                                    <w:rPr>
                                      <w:sz w:val="25"/>
                                    </w:rPr>
                                    <w:t>-</w:t>
                                  </w:r>
                                </w:p>
                              </w:tc>
                              <w:tc>
                                <w:tcPr>
                                  <w:tcW w:w="218" w:type="dxa"/>
                                </w:tcPr>
                                <w:p w14:paraId="670D1461" w14:textId="77777777" w:rsidR="00416003" w:rsidRDefault="00416003"/>
                              </w:tc>
                              <w:tc>
                                <w:tcPr>
                                  <w:tcW w:w="1757" w:type="dxa"/>
                                </w:tcPr>
                                <w:p w14:paraId="7BD3AB1F" w14:textId="77777777" w:rsidR="00416003" w:rsidRDefault="00790D54">
                                  <w:pPr>
                                    <w:pStyle w:val="TableParagraph"/>
                                    <w:spacing w:before="7"/>
                                    <w:ind w:right="131"/>
                                    <w:jc w:val="right"/>
                                    <w:rPr>
                                      <w:sz w:val="25"/>
                                    </w:rPr>
                                  </w:pPr>
                                  <w:r>
                                    <w:rPr>
                                      <w:sz w:val="25"/>
                                    </w:rPr>
                                    <w:t>2,218,085</w:t>
                                  </w:r>
                                </w:p>
                              </w:tc>
                            </w:tr>
                            <w:tr w:rsidR="00416003" w14:paraId="23862765" w14:textId="77777777">
                              <w:trPr>
                                <w:trHeight w:hRule="exact" w:val="310"/>
                              </w:trPr>
                              <w:tc>
                                <w:tcPr>
                                  <w:tcW w:w="1807" w:type="dxa"/>
                                </w:tcPr>
                                <w:p w14:paraId="2022D5AD" w14:textId="77777777" w:rsidR="00416003" w:rsidRDefault="00790D54">
                                  <w:pPr>
                                    <w:pStyle w:val="TableParagraph"/>
                                    <w:spacing w:before="7"/>
                                    <w:ind w:right="133"/>
                                    <w:jc w:val="right"/>
                                    <w:rPr>
                                      <w:sz w:val="25"/>
                                    </w:rPr>
                                  </w:pPr>
                                  <w:r>
                                    <w:rPr>
                                      <w:sz w:val="25"/>
                                    </w:rPr>
                                    <w:t>2,154,729</w:t>
                                  </w:r>
                                </w:p>
                              </w:tc>
                              <w:tc>
                                <w:tcPr>
                                  <w:tcW w:w="218" w:type="dxa"/>
                                </w:tcPr>
                                <w:p w14:paraId="736C09F1" w14:textId="77777777" w:rsidR="00416003" w:rsidRDefault="00416003"/>
                              </w:tc>
                              <w:tc>
                                <w:tcPr>
                                  <w:tcW w:w="1757" w:type="dxa"/>
                                </w:tcPr>
                                <w:p w14:paraId="12C646F5" w14:textId="77777777" w:rsidR="00416003" w:rsidRDefault="00790D54">
                                  <w:pPr>
                                    <w:pStyle w:val="TableParagraph"/>
                                    <w:spacing w:before="7"/>
                                    <w:ind w:right="131"/>
                                    <w:jc w:val="right"/>
                                    <w:rPr>
                                      <w:sz w:val="25"/>
                                    </w:rPr>
                                  </w:pPr>
                                  <w:r>
                                    <w:rPr>
                                      <w:sz w:val="25"/>
                                    </w:rPr>
                                    <w:t>-</w:t>
                                  </w:r>
                                </w:p>
                              </w:tc>
                              <w:tc>
                                <w:tcPr>
                                  <w:tcW w:w="218" w:type="dxa"/>
                                </w:tcPr>
                                <w:p w14:paraId="5B9CE7C3" w14:textId="77777777" w:rsidR="00416003" w:rsidRDefault="00416003"/>
                              </w:tc>
                              <w:tc>
                                <w:tcPr>
                                  <w:tcW w:w="1757" w:type="dxa"/>
                                </w:tcPr>
                                <w:p w14:paraId="2D741DF9" w14:textId="77777777" w:rsidR="00416003" w:rsidRDefault="00790D54">
                                  <w:pPr>
                                    <w:pStyle w:val="TableParagraph"/>
                                    <w:spacing w:before="7"/>
                                    <w:ind w:right="131"/>
                                    <w:jc w:val="right"/>
                                    <w:rPr>
                                      <w:sz w:val="25"/>
                                    </w:rPr>
                                  </w:pPr>
                                  <w:r>
                                    <w:rPr>
                                      <w:sz w:val="25"/>
                                    </w:rPr>
                                    <w:t>-</w:t>
                                  </w:r>
                                </w:p>
                              </w:tc>
                              <w:tc>
                                <w:tcPr>
                                  <w:tcW w:w="218" w:type="dxa"/>
                                </w:tcPr>
                                <w:p w14:paraId="5AAEB624" w14:textId="77777777" w:rsidR="00416003" w:rsidRDefault="00416003"/>
                              </w:tc>
                              <w:tc>
                                <w:tcPr>
                                  <w:tcW w:w="1757" w:type="dxa"/>
                                </w:tcPr>
                                <w:p w14:paraId="7B8E775D" w14:textId="77777777" w:rsidR="00416003" w:rsidRDefault="00790D54">
                                  <w:pPr>
                                    <w:pStyle w:val="TableParagraph"/>
                                    <w:spacing w:before="7"/>
                                    <w:ind w:right="131"/>
                                    <w:jc w:val="right"/>
                                    <w:rPr>
                                      <w:sz w:val="25"/>
                                    </w:rPr>
                                  </w:pPr>
                                  <w:r>
                                    <w:rPr>
                                      <w:sz w:val="25"/>
                                    </w:rPr>
                                    <w:t>2,154,729</w:t>
                                  </w:r>
                                </w:p>
                              </w:tc>
                            </w:tr>
                            <w:tr w:rsidR="00416003" w14:paraId="4DF66C46" w14:textId="77777777">
                              <w:trPr>
                                <w:trHeight w:hRule="exact" w:val="466"/>
                              </w:trPr>
                              <w:tc>
                                <w:tcPr>
                                  <w:tcW w:w="1807" w:type="dxa"/>
                                </w:tcPr>
                                <w:p w14:paraId="6CA203DD" w14:textId="77777777" w:rsidR="00416003" w:rsidRDefault="00790D54">
                                  <w:pPr>
                                    <w:pStyle w:val="TableParagraph"/>
                                    <w:spacing w:before="7"/>
                                    <w:ind w:right="132"/>
                                    <w:jc w:val="right"/>
                                    <w:rPr>
                                      <w:sz w:val="25"/>
                                    </w:rPr>
                                  </w:pPr>
                                  <w:r>
                                    <w:rPr>
                                      <w:sz w:val="25"/>
                                    </w:rPr>
                                    <w:t>2,811,740</w:t>
                                  </w:r>
                                </w:p>
                              </w:tc>
                              <w:tc>
                                <w:tcPr>
                                  <w:tcW w:w="218" w:type="dxa"/>
                                </w:tcPr>
                                <w:p w14:paraId="1E7B1BA4" w14:textId="77777777" w:rsidR="00416003" w:rsidRDefault="00416003"/>
                              </w:tc>
                              <w:tc>
                                <w:tcPr>
                                  <w:tcW w:w="1757" w:type="dxa"/>
                                </w:tcPr>
                                <w:p w14:paraId="73E01AD9" w14:textId="77777777" w:rsidR="00416003" w:rsidRDefault="00790D54">
                                  <w:pPr>
                                    <w:pStyle w:val="TableParagraph"/>
                                    <w:spacing w:before="7"/>
                                    <w:ind w:right="131"/>
                                    <w:jc w:val="right"/>
                                    <w:rPr>
                                      <w:sz w:val="25"/>
                                    </w:rPr>
                                  </w:pPr>
                                  <w:r>
                                    <w:rPr>
                                      <w:sz w:val="25"/>
                                    </w:rPr>
                                    <w:t>-</w:t>
                                  </w:r>
                                </w:p>
                              </w:tc>
                              <w:tc>
                                <w:tcPr>
                                  <w:tcW w:w="218" w:type="dxa"/>
                                </w:tcPr>
                                <w:p w14:paraId="7772E07A" w14:textId="77777777" w:rsidR="00416003" w:rsidRDefault="00416003"/>
                              </w:tc>
                              <w:tc>
                                <w:tcPr>
                                  <w:tcW w:w="1757" w:type="dxa"/>
                                </w:tcPr>
                                <w:p w14:paraId="0D1AAD06" w14:textId="77777777" w:rsidR="00416003" w:rsidRDefault="00790D54">
                                  <w:pPr>
                                    <w:pStyle w:val="TableParagraph"/>
                                    <w:spacing w:before="7"/>
                                    <w:ind w:right="131"/>
                                    <w:jc w:val="right"/>
                                    <w:rPr>
                                      <w:sz w:val="25"/>
                                    </w:rPr>
                                  </w:pPr>
                                  <w:r>
                                    <w:rPr>
                                      <w:sz w:val="25"/>
                                    </w:rPr>
                                    <w:t>-</w:t>
                                  </w:r>
                                </w:p>
                              </w:tc>
                              <w:tc>
                                <w:tcPr>
                                  <w:tcW w:w="218" w:type="dxa"/>
                                </w:tcPr>
                                <w:p w14:paraId="536C66AB" w14:textId="77777777" w:rsidR="00416003" w:rsidRDefault="00416003"/>
                              </w:tc>
                              <w:tc>
                                <w:tcPr>
                                  <w:tcW w:w="1757" w:type="dxa"/>
                                </w:tcPr>
                                <w:p w14:paraId="00AB7D66" w14:textId="77777777" w:rsidR="00416003" w:rsidRDefault="00790D54">
                                  <w:pPr>
                                    <w:pStyle w:val="TableParagraph"/>
                                    <w:spacing w:before="7"/>
                                    <w:ind w:right="131"/>
                                    <w:jc w:val="right"/>
                                    <w:rPr>
                                      <w:sz w:val="25"/>
                                    </w:rPr>
                                  </w:pPr>
                                  <w:r>
                                    <w:rPr>
                                      <w:sz w:val="25"/>
                                    </w:rPr>
                                    <w:t>2,811,740</w:t>
                                  </w:r>
                                </w:p>
                              </w:tc>
                            </w:tr>
                            <w:tr w:rsidR="00416003" w14:paraId="709D184B" w14:textId="77777777">
                              <w:trPr>
                                <w:trHeight w:hRule="exact" w:val="466"/>
                              </w:trPr>
                              <w:tc>
                                <w:tcPr>
                                  <w:tcW w:w="1807" w:type="dxa"/>
                                </w:tcPr>
                                <w:p w14:paraId="01A49872" w14:textId="77777777" w:rsidR="00416003" w:rsidRDefault="00790D54">
                                  <w:pPr>
                                    <w:pStyle w:val="TableParagraph"/>
                                    <w:spacing w:before="163"/>
                                    <w:ind w:right="131"/>
                                    <w:jc w:val="right"/>
                                    <w:rPr>
                                      <w:sz w:val="25"/>
                                    </w:rPr>
                                  </w:pPr>
                                  <w:r>
                                    <w:rPr>
                                      <w:sz w:val="25"/>
                                    </w:rPr>
                                    <w:t>5,755,263</w:t>
                                  </w:r>
                                </w:p>
                              </w:tc>
                              <w:tc>
                                <w:tcPr>
                                  <w:tcW w:w="218" w:type="dxa"/>
                                </w:tcPr>
                                <w:p w14:paraId="2278F248" w14:textId="77777777" w:rsidR="00416003" w:rsidRDefault="00416003"/>
                              </w:tc>
                              <w:tc>
                                <w:tcPr>
                                  <w:tcW w:w="1757" w:type="dxa"/>
                                </w:tcPr>
                                <w:p w14:paraId="14F375B9" w14:textId="77777777" w:rsidR="00416003" w:rsidRDefault="00790D54">
                                  <w:pPr>
                                    <w:pStyle w:val="TableParagraph"/>
                                    <w:spacing w:before="163"/>
                                    <w:ind w:right="131"/>
                                    <w:jc w:val="right"/>
                                    <w:rPr>
                                      <w:sz w:val="25"/>
                                    </w:rPr>
                                  </w:pPr>
                                  <w:r>
                                    <w:rPr>
                                      <w:sz w:val="25"/>
                                    </w:rPr>
                                    <w:t>-</w:t>
                                  </w:r>
                                </w:p>
                              </w:tc>
                              <w:tc>
                                <w:tcPr>
                                  <w:tcW w:w="218" w:type="dxa"/>
                                </w:tcPr>
                                <w:p w14:paraId="5AF7F6B6" w14:textId="77777777" w:rsidR="00416003" w:rsidRDefault="00416003"/>
                              </w:tc>
                              <w:tc>
                                <w:tcPr>
                                  <w:tcW w:w="1757" w:type="dxa"/>
                                </w:tcPr>
                                <w:p w14:paraId="75C084A9" w14:textId="77777777" w:rsidR="00416003" w:rsidRDefault="00790D54">
                                  <w:pPr>
                                    <w:pStyle w:val="TableParagraph"/>
                                    <w:spacing w:before="163"/>
                                    <w:ind w:right="131"/>
                                    <w:jc w:val="right"/>
                                    <w:rPr>
                                      <w:sz w:val="25"/>
                                    </w:rPr>
                                  </w:pPr>
                                  <w:r>
                                    <w:rPr>
                                      <w:sz w:val="25"/>
                                    </w:rPr>
                                    <w:t>-</w:t>
                                  </w:r>
                                </w:p>
                              </w:tc>
                              <w:tc>
                                <w:tcPr>
                                  <w:tcW w:w="218" w:type="dxa"/>
                                </w:tcPr>
                                <w:p w14:paraId="75AE3623" w14:textId="77777777" w:rsidR="00416003" w:rsidRDefault="00416003"/>
                              </w:tc>
                              <w:tc>
                                <w:tcPr>
                                  <w:tcW w:w="1757" w:type="dxa"/>
                                </w:tcPr>
                                <w:p w14:paraId="375FC88A" w14:textId="77777777" w:rsidR="00416003" w:rsidRDefault="00790D54">
                                  <w:pPr>
                                    <w:pStyle w:val="TableParagraph"/>
                                    <w:spacing w:before="163"/>
                                    <w:ind w:right="131"/>
                                    <w:jc w:val="right"/>
                                    <w:rPr>
                                      <w:sz w:val="25"/>
                                    </w:rPr>
                                  </w:pPr>
                                  <w:r>
                                    <w:rPr>
                                      <w:sz w:val="25"/>
                                    </w:rPr>
                                    <w:t>5,755,263</w:t>
                                  </w:r>
                                </w:p>
                              </w:tc>
                            </w:tr>
                            <w:tr w:rsidR="00416003" w14:paraId="1CBB306C" w14:textId="77777777">
                              <w:trPr>
                                <w:trHeight w:hRule="exact" w:val="310"/>
                              </w:trPr>
                              <w:tc>
                                <w:tcPr>
                                  <w:tcW w:w="1807" w:type="dxa"/>
                                </w:tcPr>
                                <w:p w14:paraId="55B9DDFF" w14:textId="77777777" w:rsidR="00416003" w:rsidRDefault="00790D54">
                                  <w:pPr>
                                    <w:pStyle w:val="TableParagraph"/>
                                    <w:spacing w:before="7"/>
                                    <w:ind w:right="131"/>
                                    <w:jc w:val="right"/>
                                    <w:rPr>
                                      <w:sz w:val="25"/>
                                    </w:rPr>
                                  </w:pPr>
                                  <w:r>
                                    <w:rPr>
                                      <w:sz w:val="25"/>
                                    </w:rPr>
                                    <w:t>8,037,671</w:t>
                                  </w:r>
                                </w:p>
                              </w:tc>
                              <w:tc>
                                <w:tcPr>
                                  <w:tcW w:w="218" w:type="dxa"/>
                                </w:tcPr>
                                <w:p w14:paraId="56865714" w14:textId="77777777" w:rsidR="00416003" w:rsidRDefault="00416003"/>
                              </w:tc>
                              <w:tc>
                                <w:tcPr>
                                  <w:tcW w:w="1757" w:type="dxa"/>
                                </w:tcPr>
                                <w:p w14:paraId="7AC77321" w14:textId="77777777" w:rsidR="00416003" w:rsidRDefault="00790D54">
                                  <w:pPr>
                                    <w:pStyle w:val="TableParagraph"/>
                                    <w:spacing w:before="7"/>
                                    <w:ind w:right="131"/>
                                    <w:jc w:val="right"/>
                                    <w:rPr>
                                      <w:sz w:val="25"/>
                                    </w:rPr>
                                  </w:pPr>
                                  <w:r>
                                    <w:rPr>
                                      <w:sz w:val="25"/>
                                    </w:rPr>
                                    <w:t>-</w:t>
                                  </w:r>
                                </w:p>
                              </w:tc>
                              <w:tc>
                                <w:tcPr>
                                  <w:tcW w:w="218" w:type="dxa"/>
                                </w:tcPr>
                                <w:p w14:paraId="5098A329" w14:textId="77777777" w:rsidR="00416003" w:rsidRDefault="00416003"/>
                              </w:tc>
                              <w:tc>
                                <w:tcPr>
                                  <w:tcW w:w="1757" w:type="dxa"/>
                                </w:tcPr>
                                <w:p w14:paraId="0AB84493" w14:textId="77777777" w:rsidR="00416003" w:rsidRDefault="00790D54">
                                  <w:pPr>
                                    <w:pStyle w:val="TableParagraph"/>
                                    <w:spacing w:before="7"/>
                                    <w:ind w:right="131"/>
                                    <w:jc w:val="right"/>
                                    <w:rPr>
                                      <w:sz w:val="25"/>
                                    </w:rPr>
                                  </w:pPr>
                                  <w:r>
                                    <w:rPr>
                                      <w:sz w:val="25"/>
                                    </w:rPr>
                                    <w:t>-</w:t>
                                  </w:r>
                                </w:p>
                              </w:tc>
                              <w:tc>
                                <w:tcPr>
                                  <w:tcW w:w="218" w:type="dxa"/>
                                </w:tcPr>
                                <w:p w14:paraId="5A2B655C" w14:textId="77777777" w:rsidR="00416003" w:rsidRDefault="00416003"/>
                              </w:tc>
                              <w:tc>
                                <w:tcPr>
                                  <w:tcW w:w="1757" w:type="dxa"/>
                                </w:tcPr>
                                <w:p w14:paraId="4DDC6FD6" w14:textId="77777777" w:rsidR="00416003" w:rsidRDefault="00790D54">
                                  <w:pPr>
                                    <w:pStyle w:val="TableParagraph"/>
                                    <w:spacing w:before="7"/>
                                    <w:ind w:right="131"/>
                                    <w:jc w:val="right"/>
                                    <w:rPr>
                                      <w:sz w:val="25"/>
                                    </w:rPr>
                                  </w:pPr>
                                  <w:r>
                                    <w:rPr>
                                      <w:sz w:val="25"/>
                                    </w:rPr>
                                    <w:t>8,037,671</w:t>
                                  </w:r>
                                </w:p>
                              </w:tc>
                            </w:tr>
                            <w:tr w:rsidR="00416003" w14:paraId="4CD2306B" w14:textId="77777777">
                              <w:trPr>
                                <w:trHeight w:hRule="exact" w:val="310"/>
                              </w:trPr>
                              <w:tc>
                                <w:tcPr>
                                  <w:tcW w:w="1807" w:type="dxa"/>
                                </w:tcPr>
                                <w:p w14:paraId="543D643E" w14:textId="77777777" w:rsidR="00416003" w:rsidRDefault="00790D54">
                                  <w:pPr>
                                    <w:pStyle w:val="TableParagraph"/>
                                    <w:spacing w:before="7"/>
                                    <w:ind w:right="130"/>
                                    <w:jc w:val="right"/>
                                    <w:rPr>
                                      <w:sz w:val="25"/>
                                    </w:rPr>
                                  </w:pPr>
                                  <w:r>
                                    <w:rPr>
                                      <w:sz w:val="25"/>
                                    </w:rPr>
                                    <w:t>3,981,183</w:t>
                                  </w:r>
                                </w:p>
                              </w:tc>
                              <w:tc>
                                <w:tcPr>
                                  <w:tcW w:w="218" w:type="dxa"/>
                                </w:tcPr>
                                <w:p w14:paraId="523B8387" w14:textId="77777777" w:rsidR="00416003" w:rsidRDefault="00416003"/>
                              </w:tc>
                              <w:tc>
                                <w:tcPr>
                                  <w:tcW w:w="1757" w:type="dxa"/>
                                </w:tcPr>
                                <w:p w14:paraId="5031A630" w14:textId="77777777" w:rsidR="00416003" w:rsidRDefault="00790D54">
                                  <w:pPr>
                                    <w:pStyle w:val="TableParagraph"/>
                                    <w:spacing w:before="7"/>
                                    <w:ind w:right="131"/>
                                    <w:jc w:val="right"/>
                                    <w:rPr>
                                      <w:sz w:val="25"/>
                                    </w:rPr>
                                  </w:pPr>
                                  <w:r>
                                    <w:rPr>
                                      <w:sz w:val="25"/>
                                    </w:rPr>
                                    <w:t>-</w:t>
                                  </w:r>
                                </w:p>
                              </w:tc>
                              <w:tc>
                                <w:tcPr>
                                  <w:tcW w:w="218" w:type="dxa"/>
                                </w:tcPr>
                                <w:p w14:paraId="1BC1589B" w14:textId="77777777" w:rsidR="00416003" w:rsidRDefault="00416003"/>
                              </w:tc>
                              <w:tc>
                                <w:tcPr>
                                  <w:tcW w:w="1757" w:type="dxa"/>
                                </w:tcPr>
                                <w:p w14:paraId="6370EBA0" w14:textId="77777777" w:rsidR="00416003" w:rsidRDefault="00790D54">
                                  <w:pPr>
                                    <w:pStyle w:val="TableParagraph"/>
                                    <w:spacing w:before="7"/>
                                    <w:ind w:right="131"/>
                                    <w:jc w:val="right"/>
                                    <w:rPr>
                                      <w:sz w:val="25"/>
                                    </w:rPr>
                                  </w:pPr>
                                  <w:r>
                                    <w:rPr>
                                      <w:sz w:val="25"/>
                                    </w:rPr>
                                    <w:t>-</w:t>
                                  </w:r>
                                </w:p>
                              </w:tc>
                              <w:tc>
                                <w:tcPr>
                                  <w:tcW w:w="218" w:type="dxa"/>
                                </w:tcPr>
                                <w:p w14:paraId="7E0C579A" w14:textId="77777777" w:rsidR="00416003" w:rsidRDefault="00416003"/>
                              </w:tc>
                              <w:tc>
                                <w:tcPr>
                                  <w:tcW w:w="1757" w:type="dxa"/>
                                </w:tcPr>
                                <w:p w14:paraId="3A89A02A" w14:textId="77777777" w:rsidR="00416003" w:rsidRDefault="00790D54">
                                  <w:pPr>
                                    <w:pStyle w:val="TableParagraph"/>
                                    <w:spacing w:before="7"/>
                                    <w:ind w:right="131"/>
                                    <w:jc w:val="right"/>
                                    <w:rPr>
                                      <w:sz w:val="25"/>
                                    </w:rPr>
                                  </w:pPr>
                                  <w:r>
                                    <w:rPr>
                                      <w:sz w:val="25"/>
                                    </w:rPr>
                                    <w:t>3,981,183</w:t>
                                  </w:r>
                                </w:p>
                              </w:tc>
                            </w:tr>
                            <w:tr w:rsidR="00416003" w14:paraId="711E90F2" w14:textId="77777777">
                              <w:trPr>
                                <w:trHeight w:hRule="exact" w:val="310"/>
                              </w:trPr>
                              <w:tc>
                                <w:tcPr>
                                  <w:tcW w:w="1807" w:type="dxa"/>
                                </w:tcPr>
                                <w:p w14:paraId="36984573" w14:textId="77777777" w:rsidR="00416003" w:rsidRDefault="00790D54">
                                  <w:pPr>
                                    <w:pStyle w:val="TableParagraph"/>
                                    <w:spacing w:before="7"/>
                                    <w:ind w:right="129"/>
                                    <w:jc w:val="right"/>
                                    <w:rPr>
                                      <w:sz w:val="25"/>
                                    </w:rPr>
                                  </w:pPr>
                                  <w:r>
                                    <w:rPr>
                                      <w:sz w:val="25"/>
                                    </w:rPr>
                                    <w:t>4,092,493</w:t>
                                  </w:r>
                                </w:p>
                              </w:tc>
                              <w:tc>
                                <w:tcPr>
                                  <w:tcW w:w="218" w:type="dxa"/>
                                </w:tcPr>
                                <w:p w14:paraId="0AAD18AF" w14:textId="77777777" w:rsidR="00416003" w:rsidRDefault="00416003"/>
                              </w:tc>
                              <w:tc>
                                <w:tcPr>
                                  <w:tcW w:w="1757" w:type="dxa"/>
                                </w:tcPr>
                                <w:p w14:paraId="2D98A520" w14:textId="77777777" w:rsidR="00416003" w:rsidRDefault="00790D54">
                                  <w:pPr>
                                    <w:pStyle w:val="TableParagraph"/>
                                    <w:spacing w:before="7"/>
                                    <w:ind w:right="131"/>
                                    <w:jc w:val="right"/>
                                    <w:rPr>
                                      <w:sz w:val="25"/>
                                    </w:rPr>
                                  </w:pPr>
                                  <w:r>
                                    <w:rPr>
                                      <w:sz w:val="25"/>
                                    </w:rPr>
                                    <w:t>-</w:t>
                                  </w:r>
                                </w:p>
                              </w:tc>
                              <w:tc>
                                <w:tcPr>
                                  <w:tcW w:w="218" w:type="dxa"/>
                                </w:tcPr>
                                <w:p w14:paraId="54039544" w14:textId="77777777" w:rsidR="00416003" w:rsidRDefault="00416003"/>
                              </w:tc>
                              <w:tc>
                                <w:tcPr>
                                  <w:tcW w:w="1757" w:type="dxa"/>
                                </w:tcPr>
                                <w:p w14:paraId="288226F9" w14:textId="77777777" w:rsidR="00416003" w:rsidRDefault="00790D54">
                                  <w:pPr>
                                    <w:pStyle w:val="TableParagraph"/>
                                    <w:spacing w:before="7"/>
                                    <w:ind w:right="131"/>
                                    <w:jc w:val="right"/>
                                    <w:rPr>
                                      <w:sz w:val="25"/>
                                    </w:rPr>
                                  </w:pPr>
                                  <w:r>
                                    <w:rPr>
                                      <w:sz w:val="25"/>
                                    </w:rPr>
                                    <w:t>-</w:t>
                                  </w:r>
                                </w:p>
                              </w:tc>
                              <w:tc>
                                <w:tcPr>
                                  <w:tcW w:w="218" w:type="dxa"/>
                                </w:tcPr>
                                <w:p w14:paraId="241DED0F" w14:textId="77777777" w:rsidR="00416003" w:rsidRDefault="00416003"/>
                              </w:tc>
                              <w:tc>
                                <w:tcPr>
                                  <w:tcW w:w="1757" w:type="dxa"/>
                                </w:tcPr>
                                <w:p w14:paraId="2B1C20AF" w14:textId="77777777" w:rsidR="00416003" w:rsidRDefault="00790D54">
                                  <w:pPr>
                                    <w:pStyle w:val="TableParagraph"/>
                                    <w:spacing w:before="7"/>
                                    <w:ind w:right="131"/>
                                    <w:jc w:val="right"/>
                                    <w:rPr>
                                      <w:sz w:val="25"/>
                                    </w:rPr>
                                  </w:pPr>
                                  <w:r>
                                    <w:rPr>
                                      <w:sz w:val="25"/>
                                    </w:rPr>
                                    <w:t>4,092,493</w:t>
                                  </w:r>
                                </w:p>
                              </w:tc>
                            </w:tr>
                            <w:tr w:rsidR="00416003" w14:paraId="621DEF99" w14:textId="77777777">
                              <w:trPr>
                                <w:trHeight w:hRule="exact" w:val="310"/>
                              </w:trPr>
                              <w:tc>
                                <w:tcPr>
                                  <w:tcW w:w="1807" w:type="dxa"/>
                                </w:tcPr>
                                <w:p w14:paraId="3CAB76AC" w14:textId="77777777" w:rsidR="00416003" w:rsidRDefault="00790D54">
                                  <w:pPr>
                                    <w:pStyle w:val="TableParagraph"/>
                                    <w:spacing w:before="7"/>
                                    <w:ind w:right="131"/>
                                    <w:jc w:val="right"/>
                                    <w:rPr>
                                      <w:sz w:val="25"/>
                                    </w:rPr>
                                  </w:pPr>
                                  <w:r>
                                    <w:rPr>
                                      <w:sz w:val="25"/>
                                    </w:rPr>
                                    <w:t>7,686,741</w:t>
                                  </w:r>
                                </w:p>
                              </w:tc>
                              <w:tc>
                                <w:tcPr>
                                  <w:tcW w:w="218" w:type="dxa"/>
                                </w:tcPr>
                                <w:p w14:paraId="18F4678C" w14:textId="77777777" w:rsidR="00416003" w:rsidRDefault="00416003"/>
                              </w:tc>
                              <w:tc>
                                <w:tcPr>
                                  <w:tcW w:w="1757" w:type="dxa"/>
                                </w:tcPr>
                                <w:p w14:paraId="73352F23" w14:textId="77777777" w:rsidR="00416003" w:rsidRDefault="00790D54">
                                  <w:pPr>
                                    <w:pStyle w:val="TableParagraph"/>
                                    <w:spacing w:before="7"/>
                                    <w:ind w:right="131"/>
                                    <w:jc w:val="right"/>
                                    <w:rPr>
                                      <w:sz w:val="25"/>
                                    </w:rPr>
                                  </w:pPr>
                                  <w:r>
                                    <w:rPr>
                                      <w:sz w:val="25"/>
                                    </w:rPr>
                                    <w:t>-</w:t>
                                  </w:r>
                                </w:p>
                              </w:tc>
                              <w:tc>
                                <w:tcPr>
                                  <w:tcW w:w="218" w:type="dxa"/>
                                </w:tcPr>
                                <w:p w14:paraId="5A5E4447" w14:textId="77777777" w:rsidR="00416003" w:rsidRDefault="00416003"/>
                              </w:tc>
                              <w:tc>
                                <w:tcPr>
                                  <w:tcW w:w="1757" w:type="dxa"/>
                                </w:tcPr>
                                <w:p w14:paraId="6D6E4DA7" w14:textId="77777777" w:rsidR="00416003" w:rsidRDefault="00790D54">
                                  <w:pPr>
                                    <w:pStyle w:val="TableParagraph"/>
                                    <w:spacing w:before="7"/>
                                    <w:ind w:right="131"/>
                                    <w:jc w:val="right"/>
                                    <w:rPr>
                                      <w:sz w:val="25"/>
                                    </w:rPr>
                                  </w:pPr>
                                  <w:r>
                                    <w:rPr>
                                      <w:sz w:val="25"/>
                                    </w:rPr>
                                    <w:t>-</w:t>
                                  </w:r>
                                </w:p>
                              </w:tc>
                              <w:tc>
                                <w:tcPr>
                                  <w:tcW w:w="218" w:type="dxa"/>
                                </w:tcPr>
                                <w:p w14:paraId="3BA5F528" w14:textId="77777777" w:rsidR="00416003" w:rsidRDefault="00416003"/>
                              </w:tc>
                              <w:tc>
                                <w:tcPr>
                                  <w:tcW w:w="1757" w:type="dxa"/>
                                </w:tcPr>
                                <w:p w14:paraId="68BAD22D" w14:textId="77777777" w:rsidR="00416003" w:rsidRDefault="00790D54">
                                  <w:pPr>
                                    <w:pStyle w:val="TableParagraph"/>
                                    <w:spacing w:before="7"/>
                                    <w:ind w:right="131"/>
                                    <w:jc w:val="right"/>
                                    <w:rPr>
                                      <w:sz w:val="25"/>
                                    </w:rPr>
                                  </w:pPr>
                                  <w:r>
                                    <w:rPr>
                                      <w:sz w:val="25"/>
                                    </w:rPr>
                                    <w:t>7,686,741</w:t>
                                  </w:r>
                                </w:p>
                              </w:tc>
                            </w:tr>
                            <w:tr w:rsidR="00416003" w14:paraId="5553326C" w14:textId="77777777">
                              <w:trPr>
                                <w:trHeight w:hRule="exact" w:val="311"/>
                              </w:trPr>
                              <w:tc>
                                <w:tcPr>
                                  <w:tcW w:w="1807" w:type="dxa"/>
                                </w:tcPr>
                                <w:p w14:paraId="317DA5F6" w14:textId="77777777" w:rsidR="00416003" w:rsidRDefault="00790D54">
                                  <w:pPr>
                                    <w:pStyle w:val="TableParagraph"/>
                                    <w:spacing w:before="7"/>
                                    <w:ind w:right="129"/>
                                    <w:jc w:val="right"/>
                                    <w:rPr>
                                      <w:sz w:val="25"/>
                                    </w:rPr>
                                  </w:pPr>
                                  <w:r>
                                    <w:rPr>
                                      <w:sz w:val="25"/>
                                    </w:rPr>
                                    <w:t>851,649</w:t>
                                  </w:r>
                                </w:p>
                              </w:tc>
                              <w:tc>
                                <w:tcPr>
                                  <w:tcW w:w="218" w:type="dxa"/>
                                </w:tcPr>
                                <w:p w14:paraId="3C549EFE" w14:textId="77777777" w:rsidR="00416003" w:rsidRDefault="00416003"/>
                              </w:tc>
                              <w:tc>
                                <w:tcPr>
                                  <w:tcW w:w="1757" w:type="dxa"/>
                                </w:tcPr>
                                <w:p w14:paraId="15643AD6" w14:textId="77777777" w:rsidR="00416003" w:rsidRDefault="00790D54">
                                  <w:pPr>
                                    <w:pStyle w:val="TableParagraph"/>
                                    <w:spacing w:before="7"/>
                                    <w:ind w:right="131"/>
                                    <w:jc w:val="right"/>
                                    <w:rPr>
                                      <w:sz w:val="25"/>
                                    </w:rPr>
                                  </w:pPr>
                                  <w:r>
                                    <w:rPr>
                                      <w:sz w:val="25"/>
                                    </w:rPr>
                                    <w:t>-</w:t>
                                  </w:r>
                                </w:p>
                              </w:tc>
                              <w:tc>
                                <w:tcPr>
                                  <w:tcW w:w="218" w:type="dxa"/>
                                </w:tcPr>
                                <w:p w14:paraId="4131DEF0" w14:textId="77777777" w:rsidR="00416003" w:rsidRDefault="00416003"/>
                              </w:tc>
                              <w:tc>
                                <w:tcPr>
                                  <w:tcW w:w="1757" w:type="dxa"/>
                                </w:tcPr>
                                <w:p w14:paraId="314263B2" w14:textId="77777777" w:rsidR="00416003" w:rsidRDefault="00790D54">
                                  <w:pPr>
                                    <w:pStyle w:val="TableParagraph"/>
                                    <w:spacing w:before="7"/>
                                    <w:ind w:right="131"/>
                                    <w:jc w:val="right"/>
                                    <w:rPr>
                                      <w:sz w:val="25"/>
                                    </w:rPr>
                                  </w:pPr>
                                  <w:r>
                                    <w:rPr>
                                      <w:sz w:val="25"/>
                                    </w:rPr>
                                    <w:t>-</w:t>
                                  </w:r>
                                </w:p>
                              </w:tc>
                              <w:tc>
                                <w:tcPr>
                                  <w:tcW w:w="218" w:type="dxa"/>
                                </w:tcPr>
                                <w:p w14:paraId="5AF77A94" w14:textId="77777777" w:rsidR="00416003" w:rsidRDefault="00416003"/>
                              </w:tc>
                              <w:tc>
                                <w:tcPr>
                                  <w:tcW w:w="1757" w:type="dxa"/>
                                </w:tcPr>
                                <w:p w14:paraId="63267494" w14:textId="77777777" w:rsidR="00416003" w:rsidRDefault="00790D54">
                                  <w:pPr>
                                    <w:pStyle w:val="TableParagraph"/>
                                    <w:spacing w:before="7"/>
                                    <w:ind w:right="131"/>
                                    <w:jc w:val="right"/>
                                    <w:rPr>
                                      <w:sz w:val="25"/>
                                    </w:rPr>
                                  </w:pPr>
                                  <w:r>
                                    <w:rPr>
                                      <w:sz w:val="25"/>
                                    </w:rPr>
                                    <w:t>851,649</w:t>
                                  </w:r>
                                </w:p>
                              </w:tc>
                            </w:tr>
                            <w:tr w:rsidR="00416003" w14:paraId="61AD7FE0" w14:textId="77777777">
                              <w:trPr>
                                <w:trHeight w:hRule="exact" w:val="464"/>
                              </w:trPr>
                              <w:tc>
                                <w:tcPr>
                                  <w:tcW w:w="1807" w:type="dxa"/>
                                </w:tcPr>
                                <w:p w14:paraId="73C23F35" w14:textId="77777777" w:rsidR="00416003" w:rsidRDefault="00790D54">
                                  <w:pPr>
                                    <w:pStyle w:val="TableParagraph"/>
                                    <w:tabs>
                                      <w:tab w:val="left" w:pos="506"/>
                                    </w:tabs>
                                    <w:spacing w:before="8"/>
                                    <w:ind w:right="131"/>
                                    <w:jc w:val="right"/>
                                    <w:rPr>
                                      <w:sz w:val="25"/>
                                    </w:rPr>
                                  </w:pPr>
                                  <w:r>
                                    <w:rPr>
                                      <w:rFonts w:ascii="Times New Roman"/>
                                      <w:sz w:val="25"/>
                                      <w:u w:val="thick"/>
                                    </w:rPr>
                                    <w:t xml:space="preserve"> </w:t>
                                  </w:r>
                                  <w:r>
                                    <w:rPr>
                                      <w:rFonts w:ascii="Times New Roman"/>
                                      <w:sz w:val="25"/>
                                      <w:u w:val="thick"/>
                                    </w:rPr>
                                    <w:tab/>
                                  </w:r>
                                  <w:r>
                                    <w:rPr>
                                      <w:spacing w:val="-1"/>
                                      <w:sz w:val="25"/>
                                      <w:u w:val="thick"/>
                                    </w:rPr>
                                    <w:t>2,391,923</w:t>
                                  </w:r>
                                </w:p>
                              </w:tc>
                              <w:tc>
                                <w:tcPr>
                                  <w:tcW w:w="218" w:type="dxa"/>
                                </w:tcPr>
                                <w:p w14:paraId="7DFFDC9F" w14:textId="77777777" w:rsidR="00416003" w:rsidRDefault="00416003"/>
                              </w:tc>
                              <w:tc>
                                <w:tcPr>
                                  <w:tcW w:w="1757" w:type="dxa"/>
                                </w:tcPr>
                                <w:p w14:paraId="5BBFB014" w14:textId="77777777" w:rsidR="00416003" w:rsidRDefault="00790D54">
                                  <w:pPr>
                                    <w:pStyle w:val="TableParagraph"/>
                                    <w:tabs>
                                      <w:tab w:val="left" w:pos="1539"/>
                                    </w:tabs>
                                    <w:spacing w:before="8"/>
                                    <w:ind w:right="131"/>
                                    <w:jc w:val="right"/>
                                    <w:rPr>
                                      <w:sz w:val="25"/>
                                    </w:rPr>
                                  </w:pPr>
                                  <w:r>
                                    <w:rPr>
                                      <w:rFonts w:ascii="Times New Roman"/>
                                      <w:sz w:val="25"/>
                                      <w:u w:val="thick"/>
                                    </w:rPr>
                                    <w:t xml:space="preserve"> </w:t>
                                  </w:r>
                                  <w:r>
                                    <w:rPr>
                                      <w:rFonts w:ascii="Times New Roman"/>
                                      <w:sz w:val="25"/>
                                      <w:u w:val="thick"/>
                                    </w:rPr>
                                    <w:tab/>
                                  </w:r>
                                  <w:r>
                                    <w:rPr>
                                      <w:sz w:val="25"/>
                                      <w:u w:val="thick"/>
                                    </w:rPr>
                                    <w:t>-</w:t>
                                  </w:r>
                                </w:p>
                              </w:tc>
                              <w:tc>
                                <w:tcPr>
                                  <w:tcW w:w="218" w:type="dxa"/>
                                </w:tcPr>
                                <w:p w14:paraId="63D2D3E4" w14:textId="77777777" w:rsidR="00416003" w:rsidRDefault="00416003"/>
                              </w:tc>
                              <w:tc>
                                <w:tcPr>
                                  <w:tcW w:w="1757" w:type="dxa"/>
                                </w:tcPr>
                                <w:p w14:paraId="2A17CFDC" w14:textId="77777777" w:rsidR="00416003" w:rsidRDefault="00790D54">
                                  <w:pPr>
                                    <w:pStyle w:val="TableParagraph"/>
                                    <w:tabs>
                                      <w:tab w:val="left" w:pos="1540"/>
                                    </w:tabs>
                                    <w:spacing w:before="8"/>
                                    <w:ind w:right="131"/>
                                    <w:jc w:val="right"/>
                                    <w:rPr>
                                      <w:sz w:val="25"/>
                                    </w:rPr>
                                  </w:pPr>
                                  <w:r>
                                    <w:rPr>
                                      <w:rFonts w:ascii="Times New Roman"/>
                                      <w:sz w:val="25"/>
                                      <w:u w:val="thick"/>
                                    </w:rPr>
                                    <w:t xml:space="preserve"> </w:t>
                                  </w:r>
                                  <w:r>
                                    <w:rPr>
                                      <w:rFonts w:ascii="Times New Roman"/>
                                      <w:sz w:val="25"/>
                                      <w:u w:val="thick"/>
                                    </w:rPr>
                                    <w:tab/>
                                  </w:r>
                                  <w:r>
                                    <w:rPr>
                                      <w:sz w:val="25"/>
                                      <w:u w:val="thick"/>
                                    </w:rPr>
                                    <w:t>-</w:t>
                                  </w:r>
                                </w:p>
                              </w:tc>
                              <w:tc>
                                <w:tcPr>
                                  <w:tcW w:w="218" w:type="dxa"/>
                                </w:tcPr>
                                <w:p w14:paraId="6E8DF253" w14:textId="77777777" w:rsidR="00416003" w:rsidRDefault="00416003"/>
                              </w:tc>
                              <w:tc>
                                <w:tcPr>
                                  <w:tcW w:w="1757" w:type="dxa"/>
                                </w:tcPr>
                                <w:p w14:paraId="56965E53" w14:textId="77777777" w:rsidR="00416003" w:rsidRDefault="00790D54">
                                  <w:pPr>
                                    <w:pStyle w:val="TableParagraph"/>
                                    <w:tabs>
                                      <w:tab w:val="left" w:pos="509"/>
                                    </w:tabs>
                                    <w:spacing w:before="8"/>
                                    <w:ind w:right="131"/>
                                    <w:jc w:val="right"/>
                                    <w:rPr>
                                      <w:sz w:val="25"/>
                                    </w:rPr>
                                  </w:pPr>
                                  <w:r>
                                    <w:rPr>
                                      <w:rFonts w:ascii="Times New Roman"/>
                                      <w:sz w:val="25"/>
                                      <w:u w:val="thick"/>
                                    </w:rPr>
                                    <w:t xml:space="preserve"> </w:t>
                                  </w:r>
                                  <w:r>
                                    <w:rPr>
                                      <w:rFonts w:ascii="Times New Roman"/>
                                      <w:sz w:val="25"/>
                                      <w:u w:val="thick"/>
                                    </w:rPr>
                                    <w:tab/>
                                  </w:r>
                                  <w:r>
                                    <w:rPr>
                                      <w:spacing w:val="-1"/>
                                      <w:sz w:val="25"/>
                                      <w:u w:val="thick"/>
                                    </w:rPr>
                                    <w:t>2,391,923</w:t>
                                  </w:r>
                                </w:p>
                              </w:tc>
                            </w:tr>
                            <w:tr w:rsidR="00416003" w14:paraId="6D65A416" w14:textId="77777777">
                              <w:trPr>
                                <w:trHeight w:hRule="exact" w:val="512"/>
                              </w:trPr>
                              <w:tc>
                                <w:tcPr>
                                  <w:tcW w:w="1807" w:type="dxa"/>
                                  <w:tcBorders>
                                    <w:bottom w:val="single" w:sz="10" w:space="0" w:color="000000"/>
                                  </w:tcBorders>
                                </w:tcPr>
                                <w:p w14:paraId="580F9987" w14:textId="77777777" w:rsidR="00416003" w:rsidRDefault="00790D54">
                                  <w:pPr>
                                    <w:pStyle w:val="TableParagraph"/>
                                    <w:spacing w:before="158"/>
                                    <w:ind w:right="132"/>
                                    <w:jc w:val="right"/>
                                    <w:rPr>
                                      <w:sz w:val="25"/>
                                    </w:rPr>
                                  </w:pPr>
                                  <w:r>
                                    <w:rPr>
                                      <w:rFonts w:ascii="Times New Roman"/>
                                      <w:sz w:val="25"/>
                                      <w:u w:val="thick"/>
                                    </w:rPr>
                                    <w:t xml:space="preserve">  </w:t>
                                  </w:r>
                                  <w:r>
                                    <w:rPr>
                                      <w:sz w:val="25"/>
                                      <w:u w:val="thick"/>
                                    </w:rPr>
                                    <w:t>$ 60,345,360</w:t>
                                  </w:r>
                                </w:p>
                              </w:tc>
                              <w:tc>
                                <w:tcPr>
                                  <w:tcW w:w="218" w:type="dxa"/>
                                </w:tcPr>
                                <w:p w14:paraId="6981B21F" w14:textId="77777777" w:rsidR="00416003" w:rsidRDefault="00416003"/>
                              </w:tc>
                              <w:tc>
                                <w:tcPr>
                                  <w:tcW w:w="1757" w:type="dxa"/>
                                  <w:tcBorders>
                                    <w:bottom w:val="single" w:sz="10" w:space="0" w:color="000000"/>
                                  </w:tcBorders>
                                </w:tcPr>
                                <w:p w14:paraId="2F9B468D" w14:textId="77777777" w:rsidR="00416003" w:rsidRDefault="00790D54">
                                  <w:pPr>
                                    <w:pStyle w:val="TableParagraph"/>
                                    <w:tabs>
                                      <w:tab w:val="left" w:pos="1537"/>
                                    </w:tabs>
                                    <w:spacing w:before="158"/>
                                    <w:ind w:right="131"/>
                                    <w:jc w:val="right"/>
                                    <w:rPr>
                                      <w:sz w:val="25"/>
                                    </w:rPr>
                                  </w:pPr>
                                  <w:r>
                                    <w:rPr>
                                      <w:rFonts w:ascii="Times New Roman"/>
                                      <w:sz w:val="25"/>
                                      <w:u w:val="thick"/>
                                    </w:rPr>
                                    <w:t xml:space="preserve"> </w:t>
                                  </w:r>
                                  <w:r>
                                    <w:rPr>
                                      <w:rFonts w:ascii="Times New Roman"/>
                                      <w:spacing w:val="6"/>
                                      <w:sz w:val="25"/>
                                      <w:u w:val="thick"/>
                                    </w:rPr>
                                    <w:t xml:space="preserve"> </w:t>
                                  </w:r>
                                  <w:r>
                                    <w:rPr>
                                      <w:sz w:val="25"/>
                                      <w:u w:val="thick"/>
                                    </w:rPr>
                                    <w:t>$</w:t>
                                  </w:r>
                                  <w:r>
                                    <w:rPr>
                                      <w:sz w:val="25"/>
                                      <w:u w:val="thick"/>
                                    </w:rPr>
                                    <w:tab/>
                                    <w:t>-</w:t>
                                  </w:r>
                                </w:p>
                              </w:tc>
                              <w:tc>
                                <w:tcPr>
                                  <w:tcW w:w="218" w:type="dxa"/>
                                </w:tcPr>
                                <w:p w14:paraId="72EE494A" w14:textId="77777777" w:rsidR="00416003" w:rsidRDefault="00416003"/>
                              </w:tc>
                              <w:tc>
                                <w:tcPr>
                                  <w:tcW w:w="1757" w:type="dxa"/>
                                  <w:tcBorders>
                                    <w:bottom w:val="single" w:sz="10" w:space="0" w:color="000000"/>
                                  </w:tcBorders>
                                </w:tcPr>
                                <w:p w14:paraId="3A7E9352" w14:textId="77777777" w:rsidR="00416003" w:rsidRDefault="00790D54">
                                  <w:pPr>
                                    <w:pStyle w:val="TableParagraph"/>
                                    <w:tabs>
                                      <w:tab w:val="left" w:pos="1539"/>
                                    </w:tabs>
                                    <w:spacing w:before="158"/>
                                    <w:ind w:right="131"/>
                                    <w:jc w:val="right"/>
                                    <w:rPr>
                                      <w:sz w:val="25"/>
                                    </w:rPr>
                                  </w:pPr>
                                  <w:r>
                                    <w:rPr>
                                      <w:rFonts w:ascii="Times New Roman"/>
                                      <w:sz w:val="25"/>
                                      <w:u w:val="thick"/>
                                    </w:rPr>
                                    <w:t xml:space="preserve"> </w:t>
                                  </w:r>
                                  <w:r>
                                    <w:rPr>
                                      <w:rFonts w:ascii="Times New Roman"/>
                                      <w:spacing w:val="8"/>
                                      <w:sz w:val="25"/>
                                      <w:u w:val="thick"/>
                                    </w:rPr>
                                    <w:t xml:space="preserve"> </w:t>
                                  </w:r>
                                  <w:r>
                                    <w:rPr>
                                      <w:sz w:val="25"/>
                                      <w:u w:val="thick"/>
                                    </w:rPr>
                                    <w:t>$</w:t>
                                  </w:r>
                                  <w:r>
                                    <w:rPr>
                                      <w:sz w:val="25"/>
                                      <w:u w:val="thick"/>
                                    </w:rPr>
                                    <w:tab/>
                                    <w:t>-</w:t>
                                  </w:r>
                                </w:p>
                              </w:tc>
                              <w:tc>
                                <w:tcPr>
                                  <w:tcW w:w="218" w:type="dxa"/>
                                </w:tcPr>
                                <w:p w14:paraId="24E678F2" w14:textId="77777777" w:rsidR="00416003" w:rsidRDefault="00416003"/>
                              </w:tc>
                              <w:tc>
                                <w:tcPr>
                                  <w:tcW w:w="1757" w:type="dxa"/>
                                </w:tcPr>
                                <w:p w14:paraId="38BAB2AF" w14:textId="77777777" w:rsidR="00416003" w:rsidRDefault="00790D54">
                                  <w:pPr>
                                    <w:pStyle w:val="TableParagraph"/>
                                    <w:spacing w:before="158"/>
                                    <w:ind w:right="131"/>
                                    <w:jc w:val="right"/>
                                    <w:rPr>
                                      <w:sz w:val="25"/>
                                    </w:rPr>
                                  </w:pPr>
                                  <w:r>
                                    <w:rPr>
                                      <w:sz w:val="25"/>
                                    </w:rPr>
                                    <w:t>60,345,360</w:t>
                                  </w:r>
                                </w:p>
                              </w:tc>
                            </w:tr>
                            <w:tr w:rsidR="00416003" w14:paraId="1AFE9988" w14:textId="77777777">
                              <w:trPr>
                                <w:trHeight w:hRule="exact" w:val="1076"/>
                              </w:trPr>
                              <w:tc>
                                <w:tcPr>
                                  <w:tcW w:w="1807" w:type="dxa"/>
                                  <w:tcBorders>
                                    <w:top w:val="single" w:sz="10" w:space="0" w:color="000000"/>
                                  </w:tcBorders>
                                </w:tcPr>
                                <w:p w14:paraId="6F54C8E4" w14:textId="77777777" w:rsidR="00416003" w:rsidRDefault="00416003"/>
                              </w:tc>
                              <w:tc>
                                <w:tcPr>
                                  <w:tcW w:w="218" w:type="dxa"/>
                                </w:tcPr>
                                <w:p w14:paraId="22ABB80F" w14:textId="77777777" w:rsidR="00416003" w:rsidRDefault="00416003"/>
                              </w:tc>
                              <w:tc>
                                <w:tcPr>
                                  <w:tcW w:w="1757" w:type="dxa"/>
                                  <w:tcBorders>
                                    <w:top w:val="single" w:sz="10" w:space="0" w:color="000000"/>
                                  </w:tcBorders>
                                </w:tcPr>
                                <w:p w14:paraId="30C0DA36" w14:textId="77777777" w:rsidR="00416003" w:rsidRDefault="00416003"/>
                              </w:tc>
                              <w:tc>
                                <w:tcPr>
                                  <w:tcW w:w="218" w:type="dxa"/>
                                </w:tcPr>
                                <w:p w14:paraId="71801D62" w14:textId="77777777" w:rsidR="00416003" w:rsidRDefault="00416003"/>
                              </w:tc>
                              <w:tc>
                                <w:tcPr>
                                  <w:tcW w:w="1757" w:type="dxa"/>
                                  <w:tcBorders>
                                    <w:top w:val="single" w:sz="10" w:space="0" w:color="000000"/>
                                  </w:tcBorders>
                                </w:tcPr>
                                <w:p w14:paraId="5AF43BA6" w14:textId="77777777" w:rsidR="00416003" w:rsidRDefault="00416003"/>
                              </w:tc>
                              <w:tc>
                                <w:tcPr>
                                  <w:tcW w:w="218" w:type="dxa"/>
                                </w:tcPr>
                                <w:p w14:paraId="66A143AB" w14:textId="77777777" w:rsidR="00416003" w:rsidRDefault="00416003"/>
                              </w:tc>
                              <w:tc>
                                <w:tcPr>
                                  <w:tcW w:w="1757" w:type="dxa"/>
                                </w:tcPr>
                                <w:p w14:paraId="53ADD455" w14:textId="77777777" w:rsidR="00416003" w:rsidRDefault="00416003">
                                  <w:pPr>
                                    <w:pStyle w:val="TableParagraph"/>
                                    <w:rPr>
                                      <w:sz w:val="28"/>
                                    </w:rPr>
                                  </w:pPr>
                                </w:p>
                                <w:p w14:paraId="4EB79938" w14:textId="77777777" w:rsidR="00416003" w:rsidRDefault="00416003">
                                  <w:pPr>
                                    <w:pStyle w:val="TableParagraph"/>
                                    <w:spacing w:before="11"/>
                                    <w:rPr>
                                      <w:sz w:val="25"/>
                                    </w:rPr>
                                  </w:pPr>
                                </w:p>
                                <w:p w14:paraId="747DD919" w14:textId="77777777" w:rsidR="00416003" w:rsidRDefault="00790D54">
                                  <w:pPr>
                                    <w:pStyle w:val="TableParagraph"/>
                                    <w:tabs>
                                      <w:tab w:val="left" w:pos="509"/>
                                    </w:tabs>
                                    <w:ind w:right="130"/>
                                    <w:jc w:val="right"/>
                                    <w:rPr>
                                      <w:sz w:val="25"/>
                                    </w:rPr>
                                  </w:pPr>
                                  <w:r>
                                    <w:rPr>
                                      <w:rFonts w:ascii="Times New Roman"/>
                                      <w:sz w:val="25"/>
                                      <w:u w:val="thick"/>
                                    </w:rPr>
                                    <w:t xml:space="preserve"> </w:t>
                                  </w:r>
                                  <w:r>
                                    <w:rPr>
                                      <w:rFonts w:ascii="Times New Roman"/>
                                      <w:sz w:val="25"/>
                                      <w:u w:val="thick"/>
                                    </w:rPr>
                                    <w:tab/>
                                  </w:r>
                                  <w:r>
                                    <w:rPr>
                                      <w:spacing w:val="-1"/>
                                      <w:sz w:val="25"/>
                                      <w:u w:val="thick"/>
                                    </w:rPr>
                                    <w:t>1,145,268</w:t>
                                  </w:r>
                                </w:p>
                              </w:tc>
                            </w:tr>
                            <w:tr w:rsidR="00416003" w14:paraId="7C646ADD" w14:textId="77777777">
                              <w:trPr>
                                <w:trHeight w:hRule="exact" w:val="513"/>
                              </w:trPr>
                              <w:tc>
                                <w:tcPr>
                                  <w:tcW w:w="1807" w:type="dxa"/>
                                </w:tcPr>
                                <w:p w14:paraId="3454BD37" w14:textId="77777777" w:rsidR="00416003" w:rsidRDefault="00416003"/>
                              </w:tc>
                              <w:tc>
                                <w:tcPr>
                                  <w:tcW w:w="218" w:type="dxa"/>
                                </w:tcPr>
                                <w:p w14:paraId="31EBB369" w14:textId="77777777" w:rsidR="00416003" w:rsidRDefault="00416003"/>
                              </w:tc>
                              <w:tc>
                                <w:tcPr>
                                  <w:tcW w:w="1757" w:type="dxa"/>
                                </w:tcPr>
                                <w:p w14:paraId="3A4E811C" w14:textId="77777777" w:rsidR="00416003" w:rsidRDefault="00416003"/>
                              </w:tc>
                              <w:tc>
                                <w:tcPr>
                                  <w:tcW w:w="218" w:type="dxa"/>
                                </w:tcPr>
                                <w:p w14:paraId="70BBF153" w14:textId="77777777" w:rsidR="00416003" w:rsidRDefault="00416003"/>
                              </w:tc>
                              <w:tc>
                                <w:tcPr>
                                  <w:tcW w:w="1757" w:type="dxa"/>
                                </w:tcPr>
                                <w:p w14:paraId="7525FB67" w14:textId="77777777" w:rsidR="00416003" w:rsidRDefault="00416003"/>
                              </w:tc>
                              <w:tc>
                                <w:tcPr>
                                  <w:tcW w:w="218" w:type="dxa"/>
                                </w:tcPr>
                                <w:p w14:paraId="4D2AA12B" w14:textId="77777777" w:rsidR="00416003" w:rsidRDefault="00416003"/>
                              </w:tc>
                              <w:tc>
                                <w:tcPr>
                                  <w:tcW w:w="1757" w:type="dxa"/>
                                  <w:tcBorders>
                                    <w:bottom w:val="single" w:sz="9" w:space="0" w:color="000000"/>
                                  </w:tcBorders>
                                </w:tcPr>
                                <w:p w14:paraId="7775C71C" w14:textId="77777777" w:rsidR="00416003" w:rsidRDefault="00790D54">
                                  <w:pPr>
                                    <w:pStyle w:val="TableParagraph"/>
                                    <w:spacing w:before="158"/>
                                    <w:ind w:right="129"/>
                                    <w:jc w:val="right"/>
                                    <w:rPr>
                                      <w:sz w:val="25"/>
                                    </w:rPr>
                                  </w:pPr>
                                  <w:r>
                                    <w:rPr>
                                      <w:rFonts w:ascii="Times New Roman"/>
                                      <w:sz w:val="25"/>
                                      <w:u w:val="thick"/>
                                    </w:rPr>
                                    <w:t xml:space="preserve">  </w:t>
                                  </w:r>
                                  <w:r>
                                    <w:rPr>
                                      <w:sz w:val="25"/>
                                      <w:u w:val="thick"/>
                                    </w:rPr>
                                    <w:t>$ 61,490,628</w:t>
                                  </w:r>
                                </w:p>
                              </w:tc>
                            </w:tr>
                          </w:tbl>
                          <w:p w14:paraId="33649D7E"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ADED7" id="Text Box 705" o:spid="_x0000_s1136" type="#_x0000_t202" style="position:absolute;left:0;text-align:left;margin-left:331.5pt;margin-top:-212.15pt;width:386.5pt;height:31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07"/>
                        <w:gridCol w:w="218"/>
                        <w:gridCol w:w="1757"/>
                        <w:gridCol w:w="218"/>
                        <w:gridCol w:w="1757"/>
                        <w:gridCol w:w="218"/>
                        <w:gridCol w:w="1757"/>
                      </w:tblGrid>
                      <w:tr w:rsidR="00416003" w14:paraId="6D1931C8" w14:textId="77777777">
                        <w:trPr>
                          <w:trHeight w:hRule="exact" w:val="295"/>
                        </w:trPr>
                        <w:tc>
                          <w:tcPr>
                            <w:tcW w:w="1807" w:type="dxa"/>
                          </w:tcPr>
                          <w:p w14:paraId="1C4551F9" w14:textId="77777777" w:rsidR="00416003" w:rsidRDefault="00790D54">
                            <w:pPr>
                              <w:pStyle w:val="TableParagraph"/>
                              <w:spacing w:line="279" w:lineRule="exact"/>
                              <w:ind w:right="130"/>
                              <w:jc w:val="right"/>
                              <w:rPr>
                                <w:sz w:val="25"/>
                              </w:rPr>
                            </w:pPr>
                            <w:r>
                              <w:rPr>
                                <w:sz w:val="25"/>
                              </w:rPr>
                              <w:t>3,561,394</w:t>
                            </w:r>
                          </w:p>
                        </w:tc>
                        <w:tc>
                          <w:tcPr>
                            <w:tcW w:w="218" w:type="dxa"/>
                          </w:tcPr>
                          <w:p w14:paraId="2A668949" w14:textId="77777777" w:rsidR="00416003" w:rsidRDefault="00416003"/>
                        </w:tc>
                        <w:tc>
                          <w:tcPr>
                            <w:tcW w:w="1757" w:type="dxa"/>
                          </w:tcPr>
                          <w:p w14:paraId="3AAD8877" w14:textId="77777777" w:rsidR="00416003" w:rsidRDefault="00790D54">
                            <w:pPr>
                              <w:pStyle w:val="TableParagraph"/>
                              <w:spacing w:line="279" w:lineRule="exact"/>
                              <w:ind w:right="131"/>
                              <w:jc w:val="right"/>
                              <w:rPr>
                                <w:sz w:val="25"/>
                              </w:rPr>
                            </w:pPr>
                            <w:r>
                              <w:rPr>
                                <w:sz w:val="25"/>
                              </w:rPr>
                              <w:t>-</w:t>
                            </w:r>
                          </w:p>
                        </w:tc>
                        <w:tc>
                          <w:tcPr>
                            <w:tcW w:w="218" w:type="dxa"/>
                          </w:tcPr>
                          <w:p w14:paraId="2E5919FE" w14:textId="77777777" w:rsidR="00416003" w:rsidRDefault="00416003"/>
                        </w:tc>
                        <w:tc>
                          <w:tcPr>
                            <w:tcW w:w="1757" w:type="dxa"/>
                          </w:tcPr>
                          <w:p w14:paraId="2B46FA2B" w14:textId="77777777" w:rsidR="00416003" w:rsidRDefault="00790D54">
                            <w:pPr>
                              <w:pStyle w:val="TableParagraph"/>
                              <w:spacing w:line="279" w:lineRule="exact"/>
                              <w:ind w:right="131"/>
                              <w:jc w:val="right"/>
                              <w:rPr>
                                <w:sz w:val="25"/>
                              </w:rPr>
                            </w:pPr>
                            <w:r>
                              <w:rPr>
                                <w:sz w:val="25"/>
                              </w:rPr>
                              <w:t>-</w:t>
                            </w:r>
                          </w:p>
                        </w:tc>
                        <w:tc>
                          <w:tcPr>
                            <w:tcW w:w="218" w:type="dxa"/>
                          </w:tcPr>
                          <w:p w14:paraId="5CF815BE" w14:textId="77777777" w:rsidR="00416003" w:rsidRDefault="00416003"/>
                        </w:tc>
                        <w:tc>
                          <w:tcPr>
                            <w:tcW w:w="1757" w:type="dxa"/>
                          </w:tcPr>
                          <w:p w14:paraId="3466F6DC" w14:textId="77777777" w:rsidR="00416003" w:rsidRDefault="00790D54">
                            <w:pPr>
                              <w:pStyle w:val="TableParagraph"/>
                              <w:spacing w:line="279" w:lineRule="exact"/>
                              <w:ind w:right="131"/>
                              <w:jc w:val="right"/>
                              <w:rPr>
                                <w:sz w:val="25"/>
                              </w:rPr>
                            </w:pPr>
                            <w:r>
                              <w:rPr>
                                <w:sz w:val="25"/>
                              </w:rPr>
                              <w:t>3,561,394</w:t>
                            </w:r>
                          </w:p>
                        </w:tc>
                      </w:tr>
                      <w:tr w:rsidR="00416003" w14:paraId="584095AA" w14:textId="77777777">
                        <w:trPr>
                          <w:trHeight w:hRule="exact" w:val="310"/>
                        </w:trPr>
                        <w:tc>
                          <w:tcPr>
                            <w:tcW w:w="1807" w:type="dxa"/>
                          </w:tcPr>
                          <w:p w14:paraId="7A97BA04" w14:textId="77777777" w:rsidR="00416003" w:rsidRDefault="00790D54">
                            <w:pPr>
                              <w:pStyle w:val="TableParagraph"/>
                              <w:spacing w:before="7"/>
                              <w:ind w:right="132"/>
                              <w:jc w:val="right"/>
                              <w:rPr>
                                <w:sz w:val="25"/>
                              </w:rPr>
                            </w:pPr>
                            <w:r>
                              <w:rPr>
                                <w:sz w:val="25"/>
                              </w:rPr>
                              <w:t>4,571,790</w:t>
                            </w:r>
                          </w:p>
                        </w:tc>
                        <w:tc>
                          <w:tcPr>
                            <w:tcW w:w="218" w:type="dxa"/>
                          </w:tcPr>
                          <w:p w14:paraId="29C82F1B" w14:textId="77777777" w:rsidR="00416003" w:rsidRDefault="00416003"/>
                        </w:tc>
                        <w:tc>
                          <w:tcPr>
                            <w:tcW w:w="1757" w:type="dxa"/>
                          </w:tcPr>
                          <w:p w14:paraId="7FC3D7D3" w14:textId="77777777" w:rsidR="00416003" w:rsidRDefault="00790D54">
                            <w:pPr>
                              <w:pStyle w:val="TableParagraph"/>
                              <w:spacing w:before="7"/>
                              <w:ind w:right="131"/>
                              <w:jc w:val="right"/>
                              <w:rPr>
                                <w:sz w:val="25"/>
                              </w:rPr>
                            </w:pPr>
                            <w:r>
                              <w:rPr>
                                <w:sz w:val="25"/>
                              </w:rPr>
                              <w:t>-</w:t>
                            </w:r>
                          </w:p>
                        </w:tc>
                        <w:tc>
                          <w:tcPr>
                            <w:tcW w:w="218" w:type="dxa"/>
                          </w:tcPr>
                          <w:p w14:paraId="173BC2A0" w14:textId="77777777" w:rsidR="00416003" w:rsidRDefault="00416003"/>
                        </w:tc>
                        <w:tc>
                          <w:tcPr>
                            <w:tcW w:w="1757" w:type="dxa"/>
                          </w:tcPr>
                          <w:p w14:paraId="6AA62919" w14:textId="77777777" w:rsidR="00416003" w:rsidRDefault="00790D54">
                            <w:pPr>
                              <w:pStyle w:val="TableParagraph"/>
                              <w:spacing w:before="7"/>
                              <w:ind w:right="131"/>
                              <w:jc w:val="right"/>
                              <w:rPr>
                                <w:sz w:val="25"/>
                              </w:rPr>
                            </w:pPr>
                            <w:r>
                              <w:rPr>
                                <w:sz w:val="25"/>
                              </w:rPr>
                              <w:t>-</w:t>
                            </w:r>
                          </w:p>
                        </w:tc>
                        <w:tc>
                          <w:tcPr>
                            <w:tcW w:w="218" w:type="dxa"/>
                          </w:tcPr>
                          <w:p w14:paraId="03838E09" w14:textId="77777777" w:rsidR="00416003" w:rsidRDefault="00416003"/>
                        </w:tc>
                        <w:tc>
                          <w:tcPr>
                            <w:tcW w:w="1757" w:type="dxa"/>
                          </w:tcPr>
                          <w:p w14:paraId="68EC9C99" w14:textId="77777777" w:rsidR="00416003" w:rsidRDefault="00790D54">
                            <w:pPr>
                              <w:pStyle w:val="TableParagraph"/>
                              <w:spacing w:before="7"/>
                              <w:ind w:right="131"/>
                              <w:jc w:val="right"/>
                              <w:rPr>
                                <w:sz w:val="25"/>
                              </w:rPr>
                            </w:pPr>
                            <w:r>
                              <w:rPr>
                                <w:sz w:val="25"/>
                              </w:rPr>
                              <w:t>4,571,790</w:t>
                            </w:r>
                          </w:p>
                        </w:tc>
                      </w:tr>
                      <w:tr w:rsidR="00416003" w14:paraId="0258B4F5" w14:textId="77777777">
                        <w:trPr>
                          <w:trHeight w:hRule="exact" w:val="310"/>
                        </w:trPr>
                        <w:tc>
                          <w:tcPr>
                            <w:tcW w:w="1807" w:type="dxa"/>
                          </w:tcPr>
                          <w:p w14:paraId="40BA6CCE" w14:textId="77777777" w:rsidR="00416003" w:rsidRDefault="00790D54">
                            <w:pPr>
                              <w:pStyle w:val="TableParagraph"/>
                              <w:spacing w:before="7"/>
                              <w:ind w:right="132"/>
                              <w:jc w:val="right"/>
                              <w:rPr>
                                <w:sz w:val="25"/>
                              </w:rPr>
                            </w:pPr>
                            <w:r>
                              <w:rPr>
                                <w:sz w:val="25"/>
                              </w:rPr>
                              <w:t>2,218,085</w:t>
                            </w:r>
                          </w:p>
                        </w:tc>
                        <w:tc>
                          <w:tcPr>
                            <w:tcW w:w="218" w:type="dxa"/>
                          </w:tcPr>
                          <w:p w14:paraId="4AECF0B4" w14:textId="77777777" w:rsidR="00416003" w:rsidRDefault="00416003"/>
                        </w:tc>
                        <w:tc>
                          <w:tcPr>
                            <w:tcW w:w="1757" w:type="dxa"/>
                          </w:tcPr>
                          <w:p w14:paraId="7EDB095F" w14:textId="77777777" w:rsidR="00416003" w:rsidRDefault="00790D54">
                            <w:pPr>
                              <w:pStyle w:val="TableParagraph"/>
                              <w:spacing w:before="7"/>
                              <w:ind w:right="131"/>
                              <w:jc w:val="right"/>
                              <w:rPr>
                                <w:sz w:val="25"/>
                              </w:rPr>
                            </w:pPr>
                            <w:r>
                              <w:rPr>
                                <w:sz w:val="25"/>
                              </w:rPr>
                              <w:t>-</w:t>
                            </w:r>
                          </w:p>
                        </w:tc>
                        <w:tc>
                          <w:tcPr>
                            <w:tcW w:w="218" w:type="dxa"/>
                          </w:tcPr>
                          <w:p w14:paraId="34037580" w14:textId="77777777" w:rsidR="00416003" w:rsidRDefault="00416003"/>
                        </w:tc>
                        <w:tc>
                          <w:tcPr>
                            <w:tcW w:w="1757" w:type="dxa"/>
                          </w:tcPr>
                          <w:p w14:paraId="03BF903D" w14:textId="77777777" w:rsidR="00416003" w:rsidRDefault="00790D54">
                            <w:pPr>
                              <w:pStyle w:val="TableParagraph"/>
                              <w:spacing w:before="7"/>
                              <w:ind w:right="131"/>
                              <w:jc w:val="right"/>
                              <w:rPr>
                                <w:sz w:val="25"/>
                              </w:rPr>
                            </w:pPr>
                            <w:r>
                              <w:rPr>
                                <w:sz w:val="25"/>
                              </w:rPr>
                              <w:t>-</w:t>
                            </w:r>
                          </w:p>
                        </w:tc>
                        <w:tc>
                          <w:tcPr>
                            <w:tcW w:w="218" w:type="dxa"/>
                          </w:tcPr>
                          <w:p w14:paraId="670D1461" w14:textId="77777777" w:rsidR="00416003" w:rsidRDefault="00416003"/>
                        </w:tc>
                        <w:tc>
                          <w:tcPr>
                            <w:tcW w:w="1757" w:type="dxa"/>
                          </w:tcPr>
                          <w:p w14:paraId="7BD3AB1F" w14:textId="77777777" w:rsidR="00416003" w:rsidRDefault="00790D54">
                            <w:pPr>
                              <w:pStyle w:val="TableParagraph"/>
                              <w:spacing w:before="7"/>
                              <w:ind w:right="131"/>
                              <w:jc w:val="right"/>
                              <w:rPr>
                                <w:sz w:val="25"/>
                              </w:rPr>
                            </w:pPr>
                            <w:r>
                              <w:rPr>
                                <w:sz w:val="25"/>
                              </w:rPr>
                              <w:t>2,218,085</w:t>
                            </w:r>
                          </w:p>
                        </w:tc>
                      </w:tr>
                      <w:tr w:rsidR="00416003" w14:paraId="23862765" w14:textId="77777777">
                        <w:trPr>
                          <w:trHeight w:hRule="exact" w:val="310"/>
                        </w:trPr>
                        <w:tc>
                          <w:tcPr>
                            <w:tcW w:w="1807" w:type="dxa"/>
                          </w:tcPr>
                          <w:p w14:paraId="2022D5AD" w14:textId="77777777" w:rsidR="00416003" w:rsidRDefault="00790D54">
                            <w:pPr>
                              <w:pStyle w:val="TableParagraph"/>
                              <w:spacing w:before="7"/>
                              <w:ind w:right="133"/>
                              <w:jc w:val="right"/>
                              <w:rPr>
                                <w:sz w:val="25"/>
                              </w:rPr>
                            </w:pPr>
                            <w:r>
                              <w:rPr>
                                <w:sz w:val="25"/>
                              </w:rPr>
                              <w:t>2,154,729</w:t>
                            </w:r>
                          </w:p>
                        </w:tc>
                        <w:tc>
                          <w:tcPr>
                            <w:tcW w:w="218" w:type="dxa"/>
                          </w:tcPr>
                          <w:p w14:paraId="736C09F1" w14:textId="77777777" w:rsidR="00416003" w:rsidRDefault="00416003"/>
                        </w:tc>
                        <w:tc>
                          <w:tcPr>
                            <w:tcW w:w="1757" w:type="dxa"/>
                          </w:tcPr>
                          <w:p w14:paraId="12C646F5" w14:textId="77777777" w:rsidR="00416003" w:rsidRDefault="00790D54">
                            <w:pPr>
                              <w:pStyle w:val="TableParagraph"/>
                              <w:spacing w:before="7"/>
                              <w:ind w:right="131"/>
                              <w:jc w:val="right"/>
                              <w:rPr>
                                <w:sz w:val="25"/>
                              </w:rPr>
                            </w:pPr>
                            <w:r>
                              <w:rPr>
                                <w:sz w:val="25"/>
                              </w:rPr>
                              <w:t>-</w:t>
                            </w:r>
                          </w:p>
                        </w:tc>
                        <w:tc>
                          <w:tcPr>
                            <w:tcW w:w="218" w:type="dxa"/>
                          </w:tcPr>
                          <w:p w14:paraId="5B9CE7C3" w14:textId="77777777" w:rsidR="00416003" w:rsidRDefault="00416003"/>
                        </w:tc>
                        <w:tc>
                          <w:tcPr>
                            <w:tcW w:w="1757" w:type="dxa"/>
                          </w:tcPr>
                          <w:p w14:paraId="2D741DF9" w14:textId="77777777" w:rsidR="00416003" w:rsidRDefault="00790D54">
                            <w:pPr>
                              <w:pStyle w:val="TableParagraph"/>
                              <w:spacing w:before="7"/>
                              <w:ind w:right="131"/>
                              <w:jc w:val="right"/>
                              <w:rPr>
                                <w:sz w:val="25"/>
                              </w:rPr>
                            </w:pPr>
                            <w:r>
                              <w:rPr>
                                <w:sz w:val="25"/>
                              </w:rPr>
                              <w:t>-</w:t>
                            </w:r>
                          </w:p>
                        </w:tc>
                        <w:tc>
                          <w:tcPr>
                            <w:tcW w:w="218" w:type="dxa"/>
                          </w:tcPr>
                          <w:p w14:paraId="5AAEB624" w14:textId="77777777" w:rsidR="00416003" w:rsidRDefault="00416003"/>
                        </w:tc>
                        <w:tc>
                          <w:tcPr>
                            <w:tcW w:w="1757" w:type="dxa"/>
                          </w:tcPr>
                          <w:p w14:paraId="7B8E775D" w14:textId="77777777" w:rsidR="00416003" w:rsidRDefault="00790D54">
                            <w:pPr>
                              <w:pStyle w:val="TableParagraph"/>
                              <w:spacing w:before="7"/>
                              <w:ind w:right="131"/>
                              <w:jc w:val="right"/>
                              <w:rPr>
                                <w:sz w:val="25"/>
                              </w:rPr>
                            </w:pPr>
                            <w:r>
                              <w:rPr>
                                <w:sz w:val="25"/>
                              </w:rPr>
                              <w:t>2,154,729</w:t>
                            </w:r>
                          </w:p>
                        </w:tc>
                      </w:tr>
                      <w:tr w:rsidR="00416003" w14:paraId="4DF66C46" w14:textId="77777777">
                        <w:trPr>
                          <w:trHeight w:hRule="exact" w:val="466"/>
                        </w:trPr>
                        <w:tc>
                          <w:tcPr>
                            <w:tcW w:w="1807" w:type="dxa"/>
                          </w:tcPr>
                          <w:p w14:paraId="6CA203DD" w14:textId="77777777" w:rsidR="00416003" w:rsidRDefault="00790D54">
                            <w:pPr>
                              <w:pStyle w:val="TableParagraph"/>
                              <w:spacing w:before="7"/>
                              <w:ind w:right="132"/>
                              <w:jc w:val="right"/>
                              <w:rPr>
                                <w:sz w:val="25"/>
                              </w:rPr>
                            </w:pPr>
                            <w:r>
                              <w:rPr>
                                <w:sz w:val="25"/>
                              </w:rPr>
                              <w:t>2,811,740</w:t>
                            </w:r>
                          </w:p>
                        </w:tc>
                        <w:tc>
                          <w:tcPr>
                            <w:tcW w:w="218" w:type="dxa"/>
                          </w:tcPr>
                          <w:p w14:paraId="1E7B1BA4" w14:textId="77777777" w:rsidR="00416003" w:rsidRDefault="00416003"/>
                        </w:tc>
                        <w:tc>
                          <w:tcPr>
                            <w:tcW w:w="1757" w:type="dxa"/>
                          </w:tcPr>
                          <w:p w14:paraId="73E01AD9" w14:textId="77777777" w:rsidR="00416003" w:rsidRDefault="00790D54">
                            <w:pPr>
                              <w:pStyle w:val="TableParagraph"/>
                              <w:spacing w:before="7"/>
                              <w:ind w:right="131"/>
                              <w:jc w:val="right"/>
                              <w:rPr>
                                <w:sz w:val="25"/>
                              </w:rPr>
                            </w:pPr>
                            <w:r>
                              <w:rPr>
                                <w:sz w:val="25"/>
                              </w:rPr>
                              <w:t>-</w:t>
                            </w:r>
                          </w:p>
                        </w:tc>
                        <w:tc>
                          <w:tcPr>
                            <w:tcW w:w="218" w:type="dxa"/>
                          </w:tcPr>
                          <w:p w14:paraId="7772E07A" w14:textId="77777777" w:rsidR="00416003" w:rsidRDefault="00416003"/>
                        </w:tc>
                        <w:tc>
                          <w:tcPr>
                            <w:tcW w:w="1757" w:type="dxa"/>
                          </w:tcPr>
                          <w:p w14:paraId="0D1AAD06" w14:textId="77777777" w:rsidR="00416003" w:rsidRDefault="00790D54">
                            <w:pPr>
                              <w:pStyle w:val="TableParagraph"/>
                              <w:spacing w:before="7"/>
                              <w:ind w:right="131"/>
                              <w:jc w:val="right"/>
                              <w:rPr>
                                <w:sz w:val="25"/>
                              </w:rPr>
                            </w:pPr>
                            <w:r>
                              <w:rPr>
                                <w:sz w:val="25"/>
                              </w:rPr>
                              <w:t>-</w:t>
                            </w:r>
                          </w:p>
                        </w:tc>
                        <w:tc>
                          <w:tcPr>
                            <w:tcW w:w="218" w:type="dxa"/>
                          </w:tcPr>
                          <w:p w14:paraId="536C66AB" w14:textId="77777777" w:rsidR="00416003" w:rsidRDefault="00416003"/>
                        </w:tc>
                        <w:tc>
                          <w:tcPr>
                            <w:tcW w:w="1757" w:type="dxa"/>
                          </w:tcPr>
                          <w:p w14:paraId="00AB7D66" w14:textId="77777777" w:rsidR="00416003" w:rsidRDefault="00790D54">
                            <w:pPr>
                              <w:pStyle w:val="TableParagraph"/>
                              <w:spacing w:before="7"/>
                              <w:ind w:right="131"/>
                              <w:jc w:val="right"/>
                              <w:rPr>
                                <w:sz w:val="25"/>
                              </w:rPr>
                            </w:pPr>
                            <w:r>
                              <w:rPr>
                                <w:sz w:val="25"/>
                              </w:rPr>
                              <w:t>2,811,740</w:t>
                            </w:r>
                          </w:p>
                        </w:tc>
                      </w:tr>
                      <w:tr w:rsidR="00416003" w14:paraId="709D184B" w14:textId="77777777">
                        <w:trPr>
                          <w:trHeight w:hRule="exact" w:val="466"/>
                        </w:trPr>
                        <w:tc>
                          <w:tcPr>
                            <w:tcW w:w="1807" w:type="dxa"/>
                          </w:tcPr>
                          <w:p w14:paraId="01A49872" w14:textId="77777777" w:rsidR="00416003" w:rsidRDefault="00790D54">
                            <w:pPr>
                              <w:pStyle w:val="TableParagraph"/>
                              <w:spacing w:before="163"/>
                              <w:ind w:right="131"/>
                              <w:jc w:val="right"/>
                              <w:rPr>
                                <w:sz w:val="25"/>
                              </w:rPr>
                            </w:pPr>
                            <w:r>
                              <w:rPr>
                                <w:sz w:val="25"/>
                              </w:rPr>
                              <w:t>5,755,263</w:t>
                            </w:r>
                          </w:p>
                        </w:tc>
                        <w:tc>
                          <w:tcPr>
                            <w:tcW w:w="218" w:type="dxa"/>
                          </w:tcPr>
                          <w:p w14:paraId="2278F248" w14:textId="77777777" w:rsidR="00416003" w:rsidRDefault="00416003"/>
                        </w:tc>
                        <w:tc>
                          <w:tcPr>
                            <w:tcW w:w="1757" w:type="dxa"/>
                          </w:tcPr>
                          <w:p w14:paraId="14F375B9" w14:textId="77777777" w:rsidR="00416003" w:rsidRDefault="00790D54">
                            <w:pPr>
                              <w:pStyle w:val="TableParagraph"/>
                              <w:spacing w:before="163"/>
                              <w:ind w:right="131"/>
                              <w:jc w:val="right"/>
                              <w:rPr>
                                <w:sz w:val="25"/>
                              </w:rPr>
                            </w:pPr>
                            <w:r>
                              <w:rPr>
                                <w:sz w:val="25"/>
                              </w:rPr>
                              <w:t>-</w:t>
                            </w:r>
                          </w:p>
                        </w:tc>
                        <w:tc>
                          <w:tcPr>
                            <w:tcW w:w="218" w:type="dxa"/>
                          </w:tcPr>
                          <w:p w14:paraId="5AF7F6B6" w14:textId="77777777" w:rsidR="00416003" w:rsidRDefault="00416003"/>
                        </w:tc>
                        <w:tc>
                          <w:tcPr>
                            <w:tcW w:w="1757" w:type="dxa"/>
                          </w:tcPr>
                          <w:p w14:paraId="75C084A9" w14:textId="77777777" w:rsidR="00416003" w:rsidRDefault="00790D54">
                            <w:pPr>
                              <w:pStyle w:val="TableParagraph"/>
                              <w:spacing w:before="163"/>
                              <w:ind w:right="131"/>
                              <w:jc w:val="right"/>
                              <w:rPr>
                                <w:sz w:val="25"/>
                              </w:rPr>
                            </w:pPr>
                            <w:r>
                              <w:rPr>
                                <w:sz w:val="25"/>
                              </w:rPr>
                              <w:t>-</w:t>
                            </w:r>
                          </w:p>
                        </w:tc>
                        <w:tc>
                          <w:tcPr>
                            <w:tcW w:w="218" w:type="dxa"/>
                          </w:tcPr>
                          <w:p w14:paraId="75AE3623" w14:textId="77777777" w:rsidR="00416003" w:rsidRDefault="00416003"/>
                        </w:tc>
                        <w:tc>
                          <w:tcPr>
                            <w:tcW w:w="1757" w:type="dxa"/>
                          </w:tcPr>
                          <w:p w14:paraId="375FC88A" w14:textId="77777777" w:rsidR="00416003" w:rsidRDefault="00790D54">
                            <w:pPr>
                              <w:pStyle w:val="TableParagraph"/>
                              <w:spacing w:before="163"/>
                              <w:ind w:right="131"/>
                              <w:jc w:val="right"/>
                              <w:rPr>
                                <w:sz w:val="25"/>
                              </w:rPr>
                            </w:pPr>
                            <w:r>
                              <w:rPr>
                                <w:sz w:val="25"/>
                              </w:rPr>
                              <w:t>5,755,263</w:t>
                            </w:r>
                          </w:p>
                        </w:tc>
                      </w:tr>
                      <w:tr w:rsidR="00416003" w14:paraId="1CBB306C" w14:textId="77777777">
                        <w:trPr>
                          <w:trHeight w:hRule="exact" w:val="310"/>
                        </w:trPr>
                        <w:tc>
                          <w:tcPr>
                            <w:tcW w:w="1807" w:type="dxa"/>
                          </w:tcPr>
                          <w:p w14:paraId="55B9DDFF" w14:textId="77777777" w:rsidR="00416003" w:rsidRDefault="00790D54">
                            <w:pPr>
                              <w:pStyle w:val="TableParagraph"/>
                              <w:spacing w:before="7"/>
                              <w:ind w:right="131"/>
                              <w:jc w:val="right"/>
                              <w:rPr>
                                <w:sz w:val="25"/>
                              </w:rPr>
                            </w:pPr>
                            <w:r>
                              <w:rPr>
                                <w:sz w:val="25"/>
                              </w:rPr>
                              <w:t>8,037,671</w:t>
                            </w:r>
                          </w:p>
                        </w:tc>
                        <w:tc>
                          <w:tcPr>
                            <w:tcW w:w="218" w:type="dxa"/>
                          </w:tcPr>
                          <w:p w14:paraId="56865714" w14:textId="77777777" w:rsidR="00416003" w:rsidRDefault="00416003"/>
                        </w:tc>
                        <w:tc>
                          <w:tcPr>
                            <w:tcW w:w="1757" w:type="dxa"/>
                          </w:tcPr>
                          <w:p w14:paraId="7AC77321" w14:textId="77777777" w:rsidR="00416003" w:rsidRDefault="00790D54">
                            <w:pPr>
                              <w:pStyle w:val="TableParagraph"/>
                              <w:spacing w:before="7"/>
                              <w:ind w:right="131"/>
                              <w:jc w:val="right"/>
                              <w:rPr>
                                <w:sz w:val="25"/>
                              </w:rPr>
                            </w:pPr>
                            <w:r>
                              <w:rPr>
                                <w:sz w:val="25"/>
                              </w:rPr>
                              <w:t>-</w:t>
                            </w:r>
                          </w:p>
                        </w:tc>
                        <w:tc>
                          <w:tcPr>
                            <w:tcW w:w="218" w:type="dxa"/>
                          </w:tcPr>
                          <w:p w14:paraId="5098A329" w14:textId="77777777" w:rsidR="00416003" w:rsidRDefault="00416003"/>
                        </w:tc>
                        <w:tc>
                          <w:tcPr>
                            <w:tcW w:w="1757" w:type="dxa"/>
                          </w:tcPr>
                          <w:p w14:paraId="0AB84493" w14:textId="77777777" w:rsidR="00416003" w:rsidRDefault="00790D54">
                            <w:pPr>
                              <w:pStyle w:val="TableParagraph"/>
                              <w:spacing w:before="7"/>
                              <w:ind w:right="131"/>
                              <w:jc w:val="right"/>
                              <w:rPr>
                                <w:sz w:val="25"/>
                              </w:rPr>
                            </w:pPr>
                            <w:r>
                              <w:rPr>
                                <w:sz w:val="25"/>
                              </w:rPr>
                              <w:t>-</w:t>
                            </w:r>
                          </w:p>
                        </w:tc>
                        <w:tc>
                          <w:tcPr>
                            <w:tcW w:w="218" w:type="dxa"/>
                          </w:tcPr>
                          <w:p w14:paraId="5A2B655C" w14:textId="77777777" w:rsidR="00416003" w:rsidRDefault="00416003"/>
                        </w:tc>
                        <w:tc>
                          <w:tcPr>
                            <w:tcW w:w="1757" w:type="dxa"/>
                          </w:tcPr>
                          <w:p w14:paraId="4DDC6FD6" w14:textId="77777777" w:rsidR="00416003" w:rsidRDefault="00790D54">
                            <w:pPr>
                              <w:pStyle w:val="TableParagraph"/>
                              <w:spacing w:before="7"/>
                              <w:ind w:right="131"/>
                              <w:jc w:val="right"/>
                              <w:rPr>
                                <w:sz w:val="25"/>
                              </w:rPr>
                            </w:pPr>
                            <w:r>
                              <w:rPr>
                                <w:sz w:val="25"/>
                              </w:rPr>
                              <w:t>8,037,671</w:t>
                            </w:r>
                          </w:p>
                        </w:tc>
                      </w:tr>
                      <w:tr w:rsidR="00416003" w14:paraId="4CD2306B" w14:textId="77777777">
                        <w:trPr>
                          <w:trHeight w:hRule="exact" w:val="310"/>
                        </w:trPr>
                        <w:tc>
                          <w:tcPr>
                            <w:tcW w:w="1807" w:type="dxa"/>
                          </w:tcPr>
                          <w:p w14:paraId="543D643E" w14:textId="77777777" w:rsidR="00416003" w:rsidRDefault="00790D54">
                            <w:pPr>
                              <w:pStyle w:val="TableParagraph"/>
                              <w:spacing w:before="7"/>
                              <w:ind w:right="130"/>
                              <w:jc w:val="right"/>
                              <w:rPr>
                                <w:sz w:val="25"/>
                              </w:rPr>
                            </w:pPr>
                            <w:r>
                              <w:rPr>
                                <w:sz w:val="25"/>
                              </w:rPr>
                              <w:t>3,981,183</w:t>
                            </w:r>
                          </w:p>
                        </w:tc>
                        <w:tc>
                          <w:tcPr>
                            <w:tcW w:w="218" w:type="dxa"/>
                          </w:tcPr>
                          <w:p w14:paraId="523B8387" w14:textId="77777777" w:rsidR="00416003" w:rsidRDefault="00416003"/>
                        </w:tc>
                        <w:tc>
                          <w:tcPr>
                            <w:tcW w:w="1757" w:type="dxa"/>
                          </w:tcPr>
                          <w:p w14:paraId="5031A630" w14:textId="77777777" w:rsidR="00416003" w:rsidRDefault="00790D54">
                            <w:pPr>
                              <w:pStyle w:val="TableParagraph"/>
                              <w:spacing w:before="7"/>
                              <w:ind w:right="131"/>
                              <w:jc w:val="right"/>
                              <w:rPr>
                                <w:sz w:val="25"/>
                              </w:rPr>
                            </w:pPr>
                            <w:r>
                              <w:rPr>
                                <w:sz w:val="25"/>
                              </w:rPr>
                              <w:t>-</w:t>
                            </w:r>
                          </w:p>
                        </w:tc>
                        <w:tc>
                          <w:tcPr>
                            <w:tcW w:w="218" w:type="dxa"/>
                          </w:tcPr>
                          <w:p w14:paraId="1BC1589B" w14:textId="77777777" w:rsidR="00416003" w:rsidRDefault="00416003"/>
                        </w:tc>
                        <w:tc>
                          <w:tcPr>
                            <w:tcW w:w="1757" w:type="dxa"/>
                          </w:tcPr>
                          <w:p w14:paraId="6370EBA0" w14:textId="77777777" w:rsidR="00416003" w:rsidRDefault="00790D54">
                            <w:pPr>
                              <w:pStyle w:val="TableParagraph"/>
                              <w:spacing w:before="7"/>
                              <w:ind w:right="131"/>
                              <w:jc w:val="right"/>
                              <w:rPr>
                                <w:sz w:val="25"/>
                              </w:rPr>
                            </w:pPr>
                            <w:r>
                              <w:rPr>
                                <w:sz w:val="25"/>
                              </w:rPr>
                              <w:t>-</w:t>
                            </w:r>
                          </w:p>
                        </w:tc>
                        <w:tc>
                          <w:tcPr>
                            <w:tcW w:w="218" w:type="dxa"/>
                          </w:tcPr>
                          <w:p w14:paraId="7E0C579A" w14:textId="77777777" w:rsidR="00416003" w:rsidRDefault="00416003"/>
                        </w:tc>
                        <w:tc>
                          <w:tcPr>
                            <w:tcW w:w="1757" w:type="dxa"/>
                          </w:tcPr>
                          <w:p w14:paraId="3A89A02A" w14:textId="77777777" w:rsidR="00416003" w:rsidRDefault="00790D54">
                            <w:pPr>
                              <w:pStyle w:val="TableParagraph"/>
                              <w:spacing w:before="7"/>
                              <w:ind w:right="131"/>
                              <w:jc w:val="right"/>
                              <w:rPr>
                                <w:sz w:val="25"/>
                              </w:rPr>
                            </w:pPr>
                            <w:r>
                              <w:rPr>
                                <w:sz w:val="25"/>
                              </w:rPr>
                              <w:t>3,981,183</w:t>
                            </w:r>
                          </w:p>
                        </w:tc>
                      </w:tr>
                      <w:tr w:rsidR="00416003" w14:paraId="711E90F2" w14:textId="77777777">
                        <w:trPr>
                          <w:trHeight w:hRule="exact" w:val="310"/>
                        </w:trPr>
                        <w:tc>
                          <w:tcPr>
                            <w:tcW w:w="1807" w:type="dxa"/>
                          </w:tcPr>
                          <w:p w14:paraId="36984573" w14:textId="77777777" w:rsidR="00416003" w:rsidRDefault="00790D54">
                            <w:pPr>
                              <w:pStyle w:val="TableParagraph"/>
                              <w:spacing w:before="7"/>
                              <w:ind w:right="129"/>
                              <w:jc w:val="right"/>
                              <w:rPr>
                                <w:sz w:val="25"/>
                              </w:rPr>
                            </w:pPr>
                            <w:r>
                              <w:rPr>
                                <w:sz w:val="25"/>
                              </w:rPr>
                              <w:t>4,092,493</w:t>
                            </w:r>
                          </w:p>
                        </w:tc>
                        <w:tc>
                          <w:tcPr>
                            <w:tcW w:w="218" w:type="dxa"/>
                          </w:tcPr>
                          <w:p w14:paraId="0AAD18AF" w14:textId="77777777" w:rsidR="00416003" w:rsidRDefault="00416003"/>
                        </w:tc>
                        <w:tc>
                          <w:tcPr>
                            <w:tcW w:w="1757" w:type="dxa"/>
                          </w:tcPr>
                          <w:p w14:paraId="2D98A520" w14:textId="77777777" w:rsidR="00416003" w:rsidRDefault="00790D54">
                            <w:pPr>
                              <w:pStyle w:val="TableParagraph"/>
                              <w:spacing w:before="7"/>
                              <w:ind w:right="131"/>
                              <w:jc w:val="right"/>
                              <w:rPr>
                                <w:sz w:val="25"/>
                              </w:rPr>
                            </w:pPr>
                            <w:r>
                              <w:rPr>
                                <w:sz w:val="25"/>
                              </w:rPr>
                              <w:t>-</w:t>
                            </w:r>
                          </w:p>
                        </w:tc>
                        <w:tc>
                          <w:tcPr>
                            <w:tcW w:w="218" w:type="dxa"/>
                          </w:tcPr>
                          <w:p w14:paraId="54039544" w14:textId="77777777" w:rsidR="00416003" w:rsidRDefault="00416003"/>
                        </w:tc>
                        <w:tc>
                          <w:tcPr>
                            <w:tcW w:w="1757" w:type="dxa"/>
                          </w:tcPr>
                          <w:p w14:paraId="288226F9" w14:textId="77777777" w:rsidR="00416003" w:rsidRDefault="00790D54">
                            <w:pPr>
                              <w:pStyle w:val="TableParagraph"/>
                              <w:spacing w:before="7"/>
                              <w:ind w:right="131"/>
                              <w:jc w:val="right"/>
                              <w:rPr>
                                <w:sz w:val="25"/>
                              </w:rPr>
                            </w:pPr>
                            <w:r>
                              <w:rPr>
                                <w:sz w:val="25"/>
                              </w:rPr>
                              <w:t>-</w:t>
                            </w:r>
                          </w:p>
                        </w:tc>
                        <w:tc>
                          <w:tcPr>
                            <w:tcW w:w="218" w:type="dxa"/>
                          </w:tcPr>
                          <w:p w14:paraId="241DED0F" w14:textId="77777777" w:rsidR="00416003" w:rsidRDefault="00416003"/>
                        </w:tc>
                        <w:tc>
                          <w:tcPr>
                            <w:tcW w:w="1757" w:type="dxa"/>
                          </w:tcPr>
                          <w:p w14:paraId="2B1C20AF" w14:textId="77777777" w:rsidR="00416003" w:rsidRDefault="00790D54">
                            <w:pPr>
                              <w:pStyle w:val="TableParagraph"/>
                              <w:spacing w:before="7"/>
                              <w:ind w:right="131"/>
                              <w:jc w:val="right"/>
                              <w:rPr>
                                <w:sz w:val="25"/>
                              </w:rPr>
                            </w:pPr>
                            <w:r>
                              <w:rPr>
                                <w:sz w:val="25"/>
                              </w:rPr>
                              <w:t>4,092,493</w:t>
                            </w:r>
                          </w:p>
                        </w:tc>
                      </w:tr>
                      <w:tr w:rsidR="00416003" w14:paraId="621DEF99" w14:textId="77777777">
                        <w:trPr>
                          <w:trHeight w:hRule="exact" w:val="310"/>
                        </w:trPr>
                        <w:tc>
                          <w:tcPr>
                            <w:tcW w:w="1807" w:type="dxa"/>
                          </w:tcPr>
                          <w:p w14:paraId="3CAB76AC" w14:textId="77777777" w:rsidR="00416003" w:rsidRDefault="00790D54">
                            <w:pPr>
                              <w:pStyle w:val="TableParagraph"/>
                              <w:spacing w:before="7"/>
                              <w:ind w:right="131"/>
                              <w:jc w:val="right"/>
                              <w:rPr>
                                <w:sz w:val="25"/>
                              </w:rPr>
                            </w:pPr>
                            <w:r>
                              <w:rPr>
                                <w:sz w:val="25"/>
                              </w:rPr>
                              <w:t>7,686,741</w:t>
                            </w:r>
                          </w:p>
                        </w:tc>
                        <w:tc>
                          <w:tcPr>
                            <w:tcW w:w="218" w:type="dxa"/>
                          </w:tcPr>
                          <w:p w14:paraId="18F4678C" w14:textId="77777777" w:rsidR="00416003" w:rsidRDefault="00416003"/>
                        </w:tc>
                        <w:tc>
                          <w:tcPr>
                            <w:tcW w:w="1757" w:type="dxa"/>
                          </w:tcPr>
                          <w:p w14:paraId="73352F23" w14:textId="77777777" w:rsidR="00416003" w:rsidRDefault="00790D54">
                            <w:pPr>
                              <w:pStyle w:val="TableParagraph"/>
                              <w:spacing w:before="7"/>
                              <w:ind w:right="131"/>
                              <w:jc w:val="right"/>
                              <w:rPr>
                                <w:sz w:val="25"/>
                              </w:rPr>
                            </w:pPr>
                            <w:r>
                              <w:rPr>
                                <w:sz w:val="25"/>
                              </w:rPr>
                              <w:t>-</w:t>
                            </w:r>
                          </w:p>
                        </w:tc>
                        <w:tc>
                          <w:tcPr>
                            <w:tcW w:w="218" w:type="dxa"/>
                          </w:tcPr>
                          <w:p w14:paraId="5A5E4447" w14:textId="77777777" w:rsidR="00416003" w:rsidRDefault="00416003"/>
                        </w:tc>
                        <w:tc>
                          <w:tcPr>
                            <w:tcW w:w="1757" w:type="dxa"/>
                          </w:tcPr>
                          <w:p w14:paraId="6D6E4DA7" w14:textId="77777777" w:rsidR="00416003" w:rsidRDefault="00790D54">
                            <w:pPr>
                              <w:pStyle w:val="TableParagraph"/>
                              <w:spacing w:before="7"/>
                              <w:ind w:right="131"/>
                              <w:jc w:val="right"/>
                              <w:rPr>
                                <w:sz w:val="25"/>
                              </w:rPr>
                            </w:pPr>
                            <w:r>
                              <w:rPr>
                                <w:sz w:val="25"/>
                              </w:rPr>
                              <w:t>-</w:t>
                            </w:r>
                          </w:p>
                        </w:tc>
                        <w:tc>
                          <w:tcPr>
                            <w:tcW w:w="218" w:type="dxa"/>
                          </w:tcPr>
                          <w:p w14:paraId="3BA5F528" w14:textId="77777777" w:rsidR="00416003" w:rsidRDefault="00416003"/>
                        </w:tc>
                        <w:tc>
                          <w:tcPr>
                            <w:tcW w:w="1757" w:type="dxa"/>
                          </w:tcPr>
                          <w:p w14:paraId="68BAD22D" w14:textId="77777777" w:rsidR="00416003" w:rsidRDefault="00790D54">
                            <w:pPr>
                              <w:pStyle w:val="TableParagraph"/>
                              <w:spacing w:before="7"/>
                              <w:ind w:right="131"/>
                              <w:jc w:val="right"/>
                              <w:rPr>
                                <w:sz w:val="25"/>
                              </w:rPr>
                            </w:pPr>
                            <w:r>
                              <w:rPr>
                                <w:sz w:val="25"/>
                              </w:rPr>
                              <w:t>7,686,741</w:t>
                            </w:r>
                          </w:p>
                        </w:tc>
                      </w:tr>
                      <w:tr w:rsidR="00416003" w14:paraId="5553326C" w14:textId="77777777">
                        <w:trPr>
                          <w:trHeight w:hRule="exact" w:val="311"/>
                        </w:trPr>
                        <w:tc>
                          <w:tcPr>
                            <w:tcW w:w="1807" w:type="dxa"/>
                          </w:tcPr>
                          <w:p w14:paraId="317DA5F6" w14:textId="77777777" w:rsidR="00416003" w:rsidRDefault="00790D54">
                            <w:pPr>
                              <w:pStyle w:val="TableParagraph"/>
                              <w:spacing w:before="7"/>
                              <w:ind w:right="129"/>
                              <w:jc w:val="right"/>
                              <w:rPr>
                                <w:sz w:val="25"/>
                              </w:rPr>
                            </w:pPr>
                            <w:r>
                              <w:rPr>
                                <w:sz w:val="25"/>
                              </w:rPr>
                              <w:t>851,649</w:t>
                            </w:r>
                          </w:p>
                        </w:tc>
                        <w:tc>
                          <w:tcPr>
                            <w:tcW w:w="218" w:type="dxa"/>
                          </w:tcPr>
                          <w:p w14:paraId="3C549EFE" w14:textId="77777777" w:rsidR="00416003" w:rsidRDefault="00416003"/>
                        </w:tc>
                        <w:tc>
                          <w:tcPr>
                            <w:tcW w:w="1757" w:type="dxa"/>
                          </w:tcPr>
                          <w:p w14:paraId="15643AD6" w14:textId="77777777" w:rsidR="00416003" w:rsidRDefault="00790D54">
                            <w:pPr>
                              <w:pStyle w:val="TableParagraph"/>
                              <w:spacing w:before="7"/>
                              <w:ind w:right="131"/>
                              <w:jc w:val="right"/>
                              <w:rPr>
                                <w:sz w:val="25"/>
                              </w:rPr>
                            </w:pPr>
                            <w:r>
                              <w:rPr>
                                <w:sz w:val="25"/>
                              </w:rPr>
                              <w:t>-</w:t>
                            </w:r>
                          </w:p>
                        </w:tc>
                        <w:tc>
                          <w:tcPr>
                            <w:tcW w:w="218" w:type="dxa"/>
                          </w:tcPr>
                          <w:p w14:paraId="4131DEF0" w14:textId="77777777" w:rsidR="00416003" w:rsidRDefault="00416003"/>
                        </w:tc>
                        <w:tc>
                          <w:tcPr>
                            <w:tcW w:w="1757" w:type="dxa"/>
                          </w:tcPr>
                          <w:p w14:paraId="314263B2" w14:textId="77777777" w:rsidR="00416003" w:rsidRDefault="00790D54">
                            <w:pPr>
                              <w:pStyle w:val="TableParagraph"/>
                              <w:spacing w:before="7"/>
                              <w:ind w:right="131"/>
                              <w:jc w:val="right"/>
                              <w:rPr>
                                <w:sz w:val="25"/>
                              </w:rPr>
                            </w:pPr>
                            <w:r>
                              <w:rPr>
                                <w:sz w:val="25"/>
                              </w:rPr>
                              <w:t>-</w:t>
                            </w:r>
                          </w:p>
                        </w:tc>
                        <w:tc>
                          <w:tcPr>
                            <w:tcW w:w="218" w:type="dxa"/>
                          </w:tcPr>
                          <w:p w14:paraId="5AF77A94" w14:textId="77777777" w:rsidR="00416003" w:rsidRDefault="00416003"/>
                        </w:tc>
                        <w:tc>
                          <w:tcPr>
                            <w:tcW w:w="1757" w:type="dxa"/>
                          </w:tcPr>
                          <w:p w14:paraId="63267494" w14:textId="77777777" w:rsidR="00416003" w:rsidRDefault="00790D54">
                            <w:pPr>
                              <w:pStyle w:val="TableParagraph"/>
                              <w:spacing w:before="7"/>
                              <w:ind w:right="131"/>
                              <w:jc w:val="right"/>
                              <w:rPr>
                                <w:sz w:val="25"/>
                              </w:rPr>
                            </w:pPr>
                            <w:r>
                              <w:rPr>
                                <w:sz w:val="25"/>
                              </w:rPr>
                              <w:t>851,649</w:t>
                            </w:r>
                          </w:p>
                        </w:tc>
                      </w:tr>
                      <w:tr w:rsidR="00416003" w14:paraId="61AD7FE0" w14:textId="77777777">
                        <w:trPr>
                          <w:trHeight w:hRule="exact" w:val="464"/>
                        </w:trPr>
                        <w:tc>
                          <w:tcPr>
                            <w:tcW w:w="1807" w:type="dxa"/>
                          </w:tcPr>
                          <w:p w14:paraId="73C23F35" w14:textId="77777777" w:rsidR="00416003" w:rsidRDefault="00790D54">
                            <w:pPr>
                              <w:pStyle w:val="TableParagraph"/>
                              <w:tabs>
                                <w:tab w:val="left" w:pos="506"/>
                              </w:tabs>
                              <w:spacing w:before="8"/>
                              <w:ind w:right="131"/>
                              <w:jc w:val="right"/>
                              <w:rPr>
                                <w:sz w:val="25"/>
                              </w:rPr>
                            </w:pPr>
                            <w:r>
                              <w:rPr>
                                <w:rFonts w:ascii="Times New Roman"/>
                                <w:sz w:val="25"/>
                                <w:u w:val="thick"/>
                              </w:rPr>
                              <w:t xml:space="preserve"> </w:t>
                            </w:r>
                            <w:r>
                              <w:rPr>
                                <w:rFonts w:ascii="Times New Roman"/>
                                <w:sz w:val="25"/>
                                <w:u w:val="thick"/>
                              </w:rPr>
                              <w:tab/>
                            </w:r>
                            <w:r>
                              <w:rPr>
                                <w:spacing w:val="-1"/>
                                <w:sz w:val="25"/>
                                <w:u w:val="thick"/>
                              </w:rPr>
                              <w:t>2,391,923</w:t>
                            </w:r>
                          </w:p>
                        </w:tc>
                        <w:tc>
                          <w:tcPr>
                            <w:tcW w:w="218" w:type="dxa"/>
                          </w:tcPr>
                          <w:p w14:paraId="7DFFDC9F" w14:textId="77777777" w:rsidR="00416003" w:rsidRDefault="00416003"/>
                        </w:tc>
                        <w:tc>
                          <w:tcPr>
                            <w:tcW w:w="1757" w:type="dxa"/>
                          </w:tcPr>
                          <w:p w14:paraId="5BBFB014" w14:textId="77777777" w:rsidR="00416003" w:rsidRDefault="00790D54">
                            <w:pPr>
                              <w:pStyle w:val="TableParagraph"/>
                              <w:tabs>
                                <w:tab w:val="left" w:pos="1539"/>
                              </w:tabs>
                              <w:spacing w:before="8"/>
                              <w:ind w:right="131"/>
                              <w:jc w:val="right"/>
                              <w:rPr>
                                <w:sz w:val="25"/>
                              </w:rPr>
                            </w:pPr>
                            <w:r>
                              <w:rPr>
                                <w:rFonts w:ascii="Times New Roman"/>
                                <w:sz w:val="25"/>
                                <w:u w:val="thick"/>
                              </w:rPr>
                              <w:t xml:space="preserve"> </w:t>
                            </w:r>
                            <w:r>
                              <w:rPr>
                                <w:rFonts w:ascii="Times New Roman"/>
                                <w:sz w:val="25"/>
                                <w:u w:val="thick"/>
                              </w:rPr>
                              <w:tab/>
                            </w:r>
                            <w:r>
                              <w:rPr>
                                <w:sz w:val="25"/>
                                <w:u w:val="thick"/>
                              </w:rPr>
                              <w:t>-</w:t>
                            </w:r>
                          </w:p>
                        </w:tc>
                        <w:tc>
                          <w:tcPr>
                            <w:tcW w:w="218" w:type="dxa"/>
                          </w:tcPr>
                          <w:p w14:paraId="63D2D3E4" w14:textId="77777777" w:rsidR="00416003" w:rsidRDefault="00416003"/>
                        </w:tc>
                        <w:tc>
                          <w:tcPr>
                            <w:tcW w:w="1757" w:type="dxa"/>
                          </w:tcPr>
                          <w:p w14:paraId="2A17CFDC" w14:textId="77777777" w:rsidR="00416003" w:rsidRDefault="00790D54">
                            <w:pPr>
                              <w:pStyle w:val="TableParagraph"/>
                              <w:tabs>
                                <w:tab w:val="left" w:pos="1540"/>
                              </w:tabs>
                              <w:spacing w:before="8"/>
                              <w:ind w:right="131"/>
                              <w:jc w:val="right"/>
                              <w:rPr>
                                <w:sz w:val="25"/>
                              </w:rPr>
                            </w:pPr>
                            <w:r>
                              <w:rPr>
                                <w:rFonts w:ascii="Times New Roman"/>
                                <w:sz w:val="25"/>
                                <w:u w:val="thick"/>
                              </w:rPr>
                              <w:t xml:space="preserve"> </w:t>
                            </w:r>
                            <w:r>
                              <w:rPr>
                                <w:rFonts w:ascii="Times New Roman"/>
                                <w:sz w:val="25"/>
                                <w:u w:val="thick"/>
                              </w:rPr>
                              <w:tab/>
                            </w:r>
                            <w:r>
                              <w:rPr>
                                <w:sz w:val="25"/>
                                <w:u w:val="thick"/>
                              </w:rPr>
                              <w:t>-</w:t>
                            </w:r>
                          </w:p>
                        </w:tc>
                        <w:tc>
                          <w:tcPr>
                            <w:tcW w:w="218" w:type="dxa"/>
                          </w:tcPr>
                          <w:p w14:paraId="6E8DF253" w14:textId="77777777" w:rsidR="00416003" w:rsidRDefault="00416003"/>
                        </w:tc>
                        <w:tc>
                          <w:tcPr>
                            <w:tcW w:w="1757" w:type="dxa"/>
                          </w:tcPr>
                          <w:p w14:paraId="56965E53" w14:textId="77777777" w:rsidR="00416003" w:rsidRDefault="00790D54">
                            <w:pPr>
                              <w:pStyle w:val="TableParagraph"/>
                              <w:tabs>
                                <w:tab w:val="left" w:pos="509"/>
                              </w:tabs>
                              <w:spacing w:before="8"/>
                              <w:ind w:right="131"/>
                              <w:jc w:val="right"/>
                              <w:rPr>
                                <w:sz w:val="25"/>
                              </w:rPr>
                            </w:pPr>
                            <w:r>
                              <w:rPr>
                                <w:rFonts w:ascii="Times New Roman"/>
                                <w:sz w:val="25"/>
                                <w:u w:val="thick"/>
                              </w:rPr>
                              <w:t xml:space="preserve"> </w:t>
                            </w:r>
                            <w:r>
                              <w:rPr>
                                <w:rFonts w:ascii="Times New Roman"/>
                                <w:sz w:val="25"/>
                                <w:u w:val="thick"/>
                              </w:rPr>
                              <w:tab/>
                            </w:r>
                            <w:r>
                              <w:rPr>
                                <w:spacing w:val="-1"/>
                                <w:sz w:val="25"/>
                                <w:u w:val="thick"/>
                              </w:rPr>
                              <w:t>2,391,923</w:t>
                            </w:r>
                          </w:p>
                        </w:tc>
                      </w:tr>
                      <w:tr w:rsidR="00416003" w14:paraId="6D65A416" w14:textId="77777777">
                        <w:trPr>
                          <w:trHeight w:hRule="exact" w:val="512"/>
                        </w:trPr>
                        <w:tc>
                          <w:tcPr>
                            <w:tcW w:w="1807" w:type="dxa"/>
                            <w:tcBorders>
                              <w:bottom w:val="single" w:sz="10" w:space="0" w:color="000000"/>
                            </w:tcBorders>
                          </w:tcPr>
                          <w:p w14:paraId="580F9987" w14:textId="77777777" w:rsidR="00416003" w:rsidRDefault="00790D54">
                            <w:pPr>
                              <w:pStyle w:val="TableParagraph"/>
                              <w:spacing w:before="158"/>
                              <w:ind w:right="132"/>
                              <w:jc w:val="right"/>
                              <w:rPr>
                                <w:sz w:val="25"/>
                              </w:rPr>
                            </w:pPr>
                            <w:r>
                              <w:rPr>
                                <w:rFonts w:ascii="Times New Roman"/>
                                <w:sz w:val="25"/>
                                <w:u w:val="thick"/>
                              </w:rPr>
                              <w:t xml:space="preserve">  </w:t>
                            </w:r>
                            <w:r>
                              <w:rPr>
                                <w:sz w:val="25"/>
                                <w:u w:val="thick"/>
                              </w:rPr>
                              <w:t>$ 60,345,360</w:t>
                            </w:r>
                          </w:p>
                        </w:tc>
                        <w:tc>
                          <w:tcPr>
                            <w:tcW w:w="218" w:type="dxa"/>
                          </w:tcPr>
                          <w:p w14:paraId="6981B21F" w14:textId="77777777" w:rsidR="00416003" w:rsidRDefault="00416003"/>
                        </w:tc>
                        <w:tc>
                          <w:tcPr>
                            <w:tcW w:w="1757" w:type="dxa"/>
                            <w:tcBorders>
                              <w:bottom w:val="single" w:sz="10" w:space="0" w:color="000000"/>
                            </w:tcBorders>
                          </w:tcPr>
                          <w:p w14:paraId="2F9B468D" w14:textId="77777777" w:rsidR="00416003" w:rsidRDefault="00790D54">
                            <w:pPr>
                              <w:pStyle w:val="TableParagraph"/>
                              <w:tabs>
                                <w:tab w:val="left" w:pos="1537"/>
                              </w:tabs>
                              <w:spacing w:before="158"/>
                              <w:ind w:right="131"/>
                              <w:jc w:val="right"/>
                              <w:rPr>
                                <w:sz w:val="25"/>
                              </w:rPr>
                            </w:pPr>
                            <w:r>
                              <w:rPr>
                                <w:rFonts w:ascii="Times New Roman"/>
                                <w:sz w:val="25"/>
                                <w:u w:val="thick"/>
                              </w:rPr>
                              <w:t xml:space="preserve"> </w:t>
                            </w:r>
                            <w:r>
                              <w:rPr>
                                <w:rFonts w:ascii="Times New Roman"/>
                                <w:spacing w:val="6"/>
                                <w:sz w:val="25"/>
                                <w:u w:val="thick"/>
                              </w:rPr>
                              <w:t xml:space="preserve"> </w:t>
                            </w:r>
                            <w:r>
                              <w:rPr>
                                <w:sz w:val="25"/>
                                <w:u w:val="thick"/>
                              </w:rPr>
                              <w:t>$</w:t>
                            </w:r>
                            <w:r>
                              <w:rPr>
                                <w:sz w:val="25"/>
                                <w:u w:val="thick"/>
                              </w:rPr>
                              <w:tab/>
                              <w:t>-</w:t>
                            </w:r>
                          </w:p>
                        </w:tc>
                        <w:tc>
                          <w:tcPr>
                            <w:tcW w:w="218" w:type="dxa"/>
                          </w:tcPr>
                          <w:p w14:paraId="72EE494A" w14:textId="77777777" w:rsidR="00416003" w:rsidRDefault="00416003"/>
                        </w:tc>
                        <w:tc>
                          <w:tcPr>
                            <w:tcW w:w="1757" w:type="dxa"/>
                            <w:tcBorders>
                              <w:bottom w:val="single" w:sz="10" w:space="0" w:color="000000"/>
                            </w:tcBorders>
                          </w:tcPr>
                          <w:p w14:paraId="3A7E9352" w14:textId="77777777" w:rsidR="00416003" w:rsidRDefault="00790D54">
                            <w:pPr>
                              <w:pStyle w:val="TableParagraph"/>
                              <w:tabs>
                                <w:tab w:val="left" w:pos="1539"/>
                              </w:tabs>
                              <w:spacing w:before="158"/>
                              <w:ind w:right="131"/>
                              <w:jc w:val="right"/>
                              <w:rPr>
                                <w:sz w:val="25"/>
                              </w:rPr>
                            </w:pPr>
                            <w:r>
                              <w:rPr>
                                <w:rFonts w:ascii="Times New Roman"/>
                                <w:sz w:val="25"/>
                                <w:u w:val="thick"/>
                              </w:rPr>
                              <w:t xml:space="preserve"> </w:t>
                            </w:r>
                            <w:r>
                              <w:rPr>
                                <w:rFonts w:ascii="Times New Roman"/>
                                <w:spacing w:val="8"/>
                                <w:sz w:val="25"/>
                                <w:u w:val="thick"/>
                              </w:rPr>
                              <w:t xml:space="preserve"> </w:t>
                            </w:r>
                            <w:r>
                              <w:rPr>
                                <w:sz w:val="25"/>
                                <w:u w:val="thick"/>
                              </w:rPr>
                              <w:t>$</w:t>
                            </w:r>
                            <w:r>
                              <w:rPr>
                                <w:sz w:val="25"/>
                                <w:u w:val="thick"/>
                              </w:rPr>
                              <w:tab/>
                              <w:t>-</w:t>
                            </w:r>
                          </w:p>
                        </w:tc>
                        <w:tc>
                          <w:tcPr>
                            <w:tcW w:w="218" w:type="dxa"/>
                          </w:tcPr>
                          <w:p w14:paraId="24E678F2" w14:textId="77777777" w:rsidR="00416003" w:rsidRDefault="00416003"/>
                        </w:tc>
                        <w:tc>
                          <w:tcPr>
                            <w:tcW w:w="1757" w:type="dxa"/>
                          </w:tcPr>
                          <w:p w14:paraId="38BAB2AF" w14:textId="77777777" w:rsidR="00416003" w:rsidRDefault="00790D54">
                            <w:pPr>
                              <w:pStyle w:val="TableParagraph"/>
                              <w:spacing w:before="158"/>
                              <w:ind w:right="131"/>
                              <w:jc w:val="right"/>
                              <w:rPr>
                                <w:sz w:val="25"/>
                              </w:rPr>
                            </w:pPr>
                            <w:r>
                              <w:rPr>
                                <w:sz w:val="25"/>
                              </w:rPr>
                              <w:t>60,345,360</w:t>
                            </w:r>
                          </w:p>
                        </w:tc>
                      </w:tr>
                      <w:tr w:rsidR="00416003" w14:paraId="1AFE9988" w14:textId="77777777">
                        <w:trPr>
                          <w:trHeight w:hRule="exact" w:val="1076"/>
                        </w:trPr>
                        <w:tc>
                          <w:tcPr>
                            <w:tcW w:w="1807" w:type="dxa"/>
                            <w:tcBorders>
                              <w:top w:val="single" w:sz="10" w:space="0" w:color="000000"/>
                            </w:tcBorders>
                          </w:tcPr>
                          <w:p w14:paraId="6F54C8E4" w14:textId="77777777" w:rsidR="00416003" w:rsidRDefault="00416003"/>
                        </w:tc>
                        <w:tc>
                          <w:tcPr>
                            <w:tcW w:w="218" w:type="dxa"/>
                          </w:tcPr>
                          <w:p w14:paraId="22ABB80F" w14:textId="77777777" w:rsidR="00416003" w:rsidRDefault="00416003"/>
                        </w:tc>
                        <w:tc>
                          <w:tcPr>
                            <w:tcW w:w="1757" w:type="dxa"/>
                            <w:tcBorders>
                              <w:top w:val="single" w:sz="10" w:space="0" w:color="000000"/>
                            </w:tcBorders>
                          </w:tcPr>
                          <w:p w14:paraId="30C0DA36" w14:textId="77777777" w:rsidR="00416003" w:rsidRDefault="00416003"/>
                        </w:tc>
                        <w:tc>
                          <w:tcPr>
                            <w:tcW w:w="218" w:type="dxa"/>
                          </w:tcPr>
                          <w:p w14:paraId="71801D62" w14:textId="77777777" w:rsidR="00416003" w:rsidRDefault="00416003"/>
                        </w:tc>
                        <w:tc>
                          <w:tcPr>
                            <w:tcW w:w="1757" w:type="dxa"/>
                            <w:tcBorders>
                              <w:top w:val="single" w:sz="10" w:space="0" w:color="000000"/>
                            </w:tcBorders>
                          </w:tcPr>
                          <w:p w14:paraId="5AF43BA6" w14:textId="77777777" w:rsidR="00416003" w:rsidRDefault="00416003"/>
                        </w:tc>
                        <w:tc>
                          <w:tcPr>
                            <w:tcW w:w="218" w:type="dxa"/>
                          </w:tcPr>
                          <w:p w14:paraId="66A143AB" w14:textId="77777777" w:rsidR="00416003" w:rsidRDefault="00416003"/>
                        </w:tc>
                        <w:tc>
                          <w:tcPr>
                            <w:tcW w:w="1757" w:type="dxa"/>
                          </w:tcPr>
                          <w:p w14:paraId="53ADD455" w14:textId="77777777" w:rsidR="00416003" w:rsidRDefault="00416003">
                            <w:pPr>
                              <w:pStyle w:val="TableParagraph"/>
                              <w:rPr>
                                <w:sz w:val="28"/>
                              </w:rPr>
                            </w:pPr>
                          </w:p>
                          <w:p w14:paraId="4EB79938" w14:textId="77777777" w:rsidR="00416003" w:rsidRDefault="00416003">
                            <w:pPr>
                              <w:pStyle w:val="TableParagraph"/>
                              <w:spacing w:before="11"/>
                              <w:rPr>
                                <w:sz w:val="25"/>
                              </w:rPr>
                            </w:pPr>
                          </w:p>
                          <w:p w14:paraId="747DD919" w14:textId="77777777" w:rsidR="00416003" w:rsidRDefault="00790D54">
                            <w:pPr>
                              <w:pStyle w:val="TableParagraph"/>
                              <w:tabs>
                                <w:tab w:val="left" w:pos="509"/>
                              </w:tabs>
                              <w:ind w:right="130"/>
                              <w:jc w:val="right"/>
                              <w:rPr>
                                <w:sz w:val="25"/>
                              </w:rPr>
                            </w:pPr>
                            <w:r>
                              <w:rPr>
                                <w:rFonts w:ascii="Times New Roman"/>
                                <w:sz w:val="25"/>
                                <w:u w:val="thick"/>
                              </w:rPr>
                              <w:t xml:space="preserve"> </w:t>
                            </w:r>
                            <w:r>
                              <w:rPr>
                                <w:rFonts w:ascii="Times New Roman"/>
                                <w:sz w:val="25"/>
                                <w:u w:val="thick"/>
                              </w:rPr>
                              <w:tab/>
                            </w:r>
                            <w:r>
                              <w:rPr>
                                <w:spacing w:val="-1"/>
                                <w:sz w:val="25"/>
                                <w:u w:val="thick"/>
                              </w:rPr>
                              <w:t>1,145,268</w:t>
                            </w:r>
                          </w:p>
                        </w:tc>
                      </w:tr>
                      <w:tr w:rsidR="00416003" w14:paraId="7C646ADD" w14:textId="77777777">
                        <w:trPr>
                          <w:trHeight w:hRule="exact" w:val="513"/>
                        </w:trPr>
                        <w:tc>
                          <w:tcPr>
                            <w:tcW w:w="1807" w:type="dxa"/>
                          </w:tcPr>
                          <w:p w14:paraId="3454BD37" w14:textId="77777777" w:rsidR="00416003" w:rsidRDefault="00416003"/>
                        </w:tc>
                        <w:tc>
                          <w:tcPr>
                            <w:tcW w:w="218" w:type="dxa"/>
                          </w:tcPr>
                          <w:p w14:paraId="31EBB369" w14:textId="77777777" w:rsidR="00416003" w:rsidRDefault="00416003"/>
                        </w:tc>
                        <w:tc>
                          <w:tcPr>
                            <w:tcW w:w="1757" w:type="dxa"/>
                          </w:tcPr>
                          <w:p w14:paraId="3A4E811C" w14:textId="77777777" w:rsidR="00416003" w:rsidRDefault="00416003"/>
                        </w:tc>
                        <w:tc>
                          <w:tcPr>
                            <w:tcW w:w="218" w:type="dxa"/>
                          </w:tcPr>
                          <w:p w14:paraId="70BBF153" w14:textId="77777777" w:rsidR="00416003" w:rsidRDefault="00416003"/>
                        </w:tc>
                        <w:tc>
                          <w:tcPr>
                            <w:tcW w:w="1757" w:type="dxa"/>
                          </w:tcPr>
                          <w:p w14:paraId="7525FB67" w14:textId="77777777" w:rsidR="00416003" w:rsidRDefault="00416003"/>
                        </w:tc>
                        <w:tc>
                          <w:tcPr>
                            <w:tcW w:w="218" w:type="dxa"/>
                          </w:tcPr>
                          <w:p w14:paraId="4D2AA12B" w14:textId="77777777" w:rsidR="00416003" w:rsidRDefault="00416003"/>
                        </w:tc>
                        <w:tc>
                          <w:tcPr>
                            <w:tcW w:w="1757" w:type="dxa"/>
                            <w:tcBorders>
                              <w:bottom w:val="single" w:sz="9" w:space="0" w:color="000000"/>
                            </w:tcBorders>
                          </w:tcPr>
                          <w:p w14:paraId="7775C71C" w14:textId="77777777" w:rsidR="00416003" w:rsidRDefault="00790D54">
                            <w:pPr>
                              <w:pStyle w:val="TableParagraph"/>
                              <w:spacing w:before="158"/>
                              <w:ind w:right="129"/>
                              <w:jc w:val="right"/>
                              <w:rPr>
                                <w:sz w:val="25"/>
                              </w:rPr>
                            </w:pPr>
                            <w:r>
                              <w:rPr>
                                <w:rFonts w:ascii="Times New Roman"/>
                                <w:sz w:val="25"/>
                                <w:u w:val="thick"/>
                              </w:rPr>
                              <w:t xml:space="preserve">  </w:t>
                            </w:r>
                            <w:r>
                              <w:rPr>
                                <w:sz w:val="25"/>
                                <w:u w:val="thick"/>
                              </w:rPr>
                              <w:t>$ 61,490,628</w:t>
                            </w:r>
                          </w:p>
                        </w:tc>
                      </w:tr>
                    </w:tbl>
                    <w:p w14:paraId="33649D7E" w14:textId="77777777" w:rsidR="00416003" w:rsidRDefault="00416003">
                      <w:pPr>
                        <w:pStyle w:val="BodyText"/>
                      </w:pPr>
                    </w:p>
                  </w:txbxContent>
                </v:textbox>
                <w10:wrap anchorx="page"/>
              </v:shape>
            </w:pict>
          </mc:Fallback>
        </mc:AlternateContent>
      </w:r>
      <w:r>
        <w:rPr>
          <w:sz w:val="25"/>
        </w:rPr>
        <w:t>Investments measured at fair value</w:t>
      </w:r>
    </w:p>
    <w:p w14:paraId="7C321747" w14:textId="77777777" w:rsidR="00416003" w:rsidRDefault="00416003">
      <w:pPr>
        <w:spacing w:before="8"/>
        <w:rPr>
          <w:sz w:val="32"/>
        </w:rPr>
      </w:pPr>
    </w:p>
    <w:p w14:paraId="28B3EFB6" w14:textId="77777777" w:rsidR="00416003" w:rsidRDefault="00790D54">
      <w:pPr>
        <w:spacing w:line="259" w:lineRule="auto"/>
        <w:ind w:left="1139" w:right="8821" w:hanging="400"/>
        <w:rPr>
          <w:sz w:val="25"/>
        </w:rPr>
      </w:pPr>
      <w:r>
        <w:rPr>
          <w:sz w:val="25"/>
        </w:rPr>
        <w:t>Investments measured at NAV: Hedge funds</w:t>
      </w:r>
    </w:p>
    <w:p w14:paraId="19FFE8C5" w14:textId="77777777" w:rsidR="00416003" w:rsidRDefault="00416003">
      <w:pPr>
        <w:spacing w:before="5"/>
        <w:rPr>
          <w:sz w:val="26"/>
        </w:rPr>
      </w:pPr>
    </w:p>
    <w:p w14:paraId="09918445" w14:textId="77777777" w:rsidR="00416003" w:rsidRDefault="00790D54">
      <w:pPr>
        <w:ind w:left="341"/>
        <w:rPr>
          <w:sz w:val="25"/>
        </w:rPr>
      </w:pPr>
      <w:r>
        <w:rPr>
          <w:sz w:val="25"/>
        </w:rPr>
        <w:t>Total assets</w:t>
      </w:r>
    </w:p>
    <w:p w14:paraId="2E8BEF1C" w14:textId="77777777" w:rsidR="00416003" w:rsidRDefault="00416003">
      <w:pPr>
        <w:rPr>
          <w:sz w:val="25"/>
        </w:rPr>
        <w:sectPr w:rsidR="00416003">
          <w:type w:val="continuous"/>
          <w:pgSz w:w="16320" w:h="21120"/>
          <w:pgMar w:top="1500" w:right="1640" w:bottom="280" w:left="1640" w:header="720" w:footer="720" w:gutter="0"/>
          <w:cols w:space="720"/>
        </w:sectPr>
      </w:pPr>
    </w:p>
    <w:p w14:paraId="4960C6CF" w14:textId="77777777" w:rsidR="00416003" w:rsidRDefault="00416003">
      <w:pPr>
        <w:rPr>
          <w:sz w:val="20"/>
        </w:rPr>
      </w:pPr>
    </w:p>
    <w:p w14:paraId="20B7D189" w14:textId="77777777" w:rsidR="00416003" w:rsidRDefault="00416003">
      <w:pPr>
        <w:spacing w:before="4"/>
        <w:rPr>
          <w:sz w:val="29"/>
        </w:rPr>
      </w:pPr>
    </w:p>
    <w:p w14:paraId="46EE428C" w14:textId="77777777" w:rsidR="00416003" w:rsidRDefault="00416003">
      <w:pPr>
        <w:rPr>
          <w:sz w:val="29"/>
        </w:rPr>
        <w:sectPr w:rsidR="00416003">
          <w:pgSz w:w="16320" w:h="21120"/>
          <w:pgMar w:top="2200" w:right="1640" w:bottom="1300" w:left="1640" w:header="1370" w:footer="1102" w:gutter="0"/>
          <w:cols w:space="720"/>
        </w:sectPr>
      </w:pPr>
    </w:p>
    <w:p w14:paraId="3D7BBD2A" w14:textId="77777777" w:rsidR="00416003" w:rsidRDefault="00416003">
      <w:pPr>
        <w:rPr>
          <w:sz w:val="28"/>
        </w:rPr>
      </w:pPr>
    </w:p>
    <w:p w14:paraId="4F14D8F6" w14:textId="77777777" w:rsidR="00416003" w:rsidRDefault="00416003">
      <w:pPr>
        <w:rPr>
          <w:sz w:val="34"/>
        </w:rPr>
      </w:pPr>
    </w:p>
    <w:p w14:paraId="6DD43400" w14:textId="77777777" w:rsidR="00416003" w:rsidRDefault="00790D54">
      <w:pPr>
        <w:ind w:left="340"/>
        <w:rPr>
          <w:sz w:val="25"/>
        </w:rPr>
      </w:pPr>
      <w:r>
        <w:rPr>
          <w:sz w:val="25"/>
        </w:rPr>
        <w:t>Assets</w:t>
      </w:r>
    </w:p>
    <w:p w14:paraId="00DBCDA7" w14:textId="77777777" w:rsidR="00416003" w:rsidRDefault="00790D54">
      <w:pPr>
        <w:spacing w:before="92"/>
        <w:ind w:left="40"/>
        <w:jc w:val="center"/>
        <w:rPr>
          <w:sz w:val="25"/>
        </w:rPr>
      </w:pPr>
      <w:r>
        <w:br w:type="column"/>
      </w:r>
      <w:r>
        <w:rPr>
          <w:sz w:val="25"/>
        </w:rPr>
        <w:t>2023</w:t>
      </w:r>
    </w:p>
    <w:p w14:paraId="0B6D37A5" w14:textId="7929DF40" w:rsidR="00416003" w:rsidRDefault="00560545">
      <w:pPr>
        <w:spacing w:line="25" w:lineRule="exact"/>
        <w:ind w:left="328"/>
        <w:rPr>
          <w:sz w:val="2"/>
        </w:rPr>
      </w:pPr>
      <w:r>
        <w:rPr>
          <w:noProof/>
          <w:sz w:val="2"/>
        </w:rPr>
        <mc:AlternateContent>
          <mc:Choice Requires="wpg">
            <w:drawing>
              <wp:inline distT="0" distB="0" distL="0" distR="0" wp14:anchorId="7ED39F5D" wp14:editId="7D42725A">
                <wp:extent cx="4891405" cy="15875"/>
                <wp:effectExtent l="4445" t="10795" r="0" b="1905"/>
                <wp:docPr id="1543635543"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1405" cy="15875"/>
                          <a:chOff x="0" y="0"/>
                          <a:chExt cx="7703" cy="25"/>
                        </a:xfrm>
                      </wpg:grpSpPr>
                      <wps:wsp>
                        <wps:cNvPr id="883442293" name="Line 704"/>
                        <wps:cNvCnPr>
                          <a:cxnSpLocks noChangeShapeType="1"/>
                        </wps:cNvCnPr>
                        <wps:spPr bwMode="auto">
                          <a:xfrm>
                            <a:off x="12" y="1"/>
                            <a:ext cx="7678"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944935" name="Line 703"/>
                        <wps:cNvCnPr>
                          <a:cxnSpLocks noChangeShapeType="1"/>
                        </wps:cNvCnPr>
                        <wps:spPr bwMode="auto">
                          <a:xfrm>
                            <a:off x="12" y="13"/>
                            <a:ext cx="7678"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36828BAA" id="Group 702" o:spid="_x0000_s1026" style="width:385.15pt;height:1.25pt;mso-position-horizontal-relative:char;mso-position-vertical-relative:line" coordsize="77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">
                <v:line id="Line 704" o:spid="_x0000_s1027" style="position:absolute;visibility:visible;mso-wrap-style:square" from="12,1" to="7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" strokeweight=".08pt"/>
                <v:line id="Line 703" o:spid="_x0000_s1028" style="position:absolute;visibility:visible;mso-wrap-style:square" from="12,13" to="769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" strokeweight="1.2pt"/>
                <w10:anchorlock/>
              </v:group>
            </w:pict>
          </mc:Fallback>
        </mc:AlternateContent>
      </w:r>
    </w:p>
    <w:p w14:paraId="77FC5C5A" w14:textId="77777777" w:rsidR="00416003" w:rsidRDefault="00790D54">
      <w:pPr>
        <w:tabs>
          <w:tab w:val="left" w:pos="503"/>
          <w:tab w:val="left" w:pos="1775"/>
          <w:tab w:val="left" w:pos="1991"/>
          <w:tab w:val="left" w:pos="2478"/>
          <w:tab w:val="left" w:pos="3750"/>
          <w:tab w:val="left" w:pos="3966"/>
          <w:tab w:val="left" w:pos="4452"/>
          <w:tab w:val="left" w:pos="5724"/>
          <w:tab w:val="left" w:pos="5940"/>
          <w:tab w:val="left" w:pos="6551"/>
          <w:tab w:val="left" w:pos="7697"/>
        </w:tabs>
        <w:ind w:left="19"/>
        <w:jc w:val="center"/>
        <w:rPr>
          <w:sz w:val="25"/>
        </w:rPr>
      </w:pPr>
      <w:r>
        <w:rPr>
          <w:rFonts w:ascii="Times New Roman"/>
          <w:sz w:val="25"/>
          <w:u w:val="thick"/>
        </w:rPr>
        <w:t xml:space="preserve"> </w:t>
      </w:r>
      <w:r>
        <w:rPr>
          <w:rFonts w:ascii="Times New Roman"/>
          <w:sz w:val="25"/>
          <w:u w:val="thick"/>
        </w:rPr>
        <w:tab/>
      </w:r>
      <w:r>
        <w:rPr>
          <w:sz w:val="25"/>
          <w:u w:val="thick"/>
        </w:rPr>
        <w:t>Level</w:t>
      </w:r>
      <w:r>
        <w:rPr>
          <w:spacing w:val="-1"/>
          <w:sz w:val="25"/>
          <w:u w:val="thick"/>
        </w:rPr>
        <w:t xml:space="preserve"> </w:t>
      </w:r>
      <w:r>
        <w:rPr>
          <w:sz w:val="25"/>
          <w:u w:val="thick"/>
        </w:rPr>
        <w:t>1</w:t>
      </w:r>
      <w:r>
        <w:rPr>
          <w:sz w:val="25"/>
          <w:u w:val="thick"/>
        </w:rPr>
        <w:tab/>
      </w:r>
      <w:r>
        <w:rPr>
          <w:sz w:val="25"/>
        </w:rPr>
        <w:tab/>
      </w:r>
      <w:r>
        <w:rPr>
          <w:rFonts w:ascii="Times New Roman"/>
          <w:sz w:val="25"/>
          <w:u w:val="thick"/>
        </w:rPr>
        <w:t xml:space="preserve"> </w:t>
      </w:r>
      <w:r>
        <w:rPr>
          <w:rFonts w:ascii="Times New Roman"/>
          <w:sz w:val="25"/>
          <w:u w:val="thick"/>
        </w:rPr>
        <w:tab/>
      </w:r>
      <w:r>
        <w:rPr>
          <w:sz w:val="25"/>
          <w:u w:val="thick"/>
        </w:rPr>
        <w:t>Level</w:t>
      </w:r>
      <w:r>
        <w:rPr>
          <w:spacing w:val="-2"/>
          <w:sz w:val="25"/>
          <w:u w:val="thick"/>
        </w:rPr>
        <w:t xml:space="preserve"> </w:t>
      </w:r>
      <w:r>
        <w:rPr>
          <w:sz w:val="25"/>
          <w:u w:val="thick"/>
        </w:rPr>
        <w:t>2</w:t>
      </w:r>
      <w:r>
        <w:rPr>
          <w:sz w:val="25"/>
          <w:u w:val="thick"/>
        </w:rPr>
        <w:tab/>
      </w:r>
      <w:r>
        <w:rPr>
          <w:sz w:val="25"/>
        </w:rPr>
        <w:tab/>
      </w:r>
      <w:r>
        <w:rPr>
          <w:rFonts w:ascii="Times New Roman"/>
          <w:sz w:val="25"/>
          <w:u w:val="thick"/>
        </w:rPr>
        <w:t xml:space="preserve"> </w:t>
      </w:r>
      <w:r>
        <w:rPr>
          <w:rFonts w:ascii="Times New Roman"/>
          <w:sz w:val="25"/>
          <w:u w:val="thick"/>
        </w:rPr>
        <w:tab/>
      </w:r>
      <w:r>
        <w:rPr>
          <w:sz w:val="25"/>
          <w:u w:val="thick"/>
        </w:rPr>
        <w:t>Level</w:t>
      </w:r>
      <w:r>
        <w:rPr>
          <w:spacing w:val="-1"/>
          <w:sz w:val="25"/>
          <w:u w:val="thick"/>
        </w:rPr>
        <w:t xml:space="preserve"> </w:t>
      </w:r>
      <w:r>
        <w:rPr>
          <w:sz w:val="25"/>
          <w:u w:val="thick"/>
        </w:rPr>
        <w:t>3</w:t>
      </w:r>
      <w:r>
        <w:rPr>
          <w:sz w:val="25"/>
          <w:u w:val="thick"/>
        </w:rPr>
        <w:tab/>
      </w:r>
      <w:r>
        <w:rPr>
          <w:sz w:val="25"/>
        </w:rPr>
        <w:tab/>
      </w:r>
      <w:r>
        <w:rPr>
          <w:rFonts w:ascii="Times New Roman"/>
          <w:sz w:val="25"/>
          <w:u w:val="thick"/>
        </w:rPr>
        <w:t xml:space="preserve"> </w:t>
      </w:r>
      <w:r>
        <w:rPr>
          <w:rFonts w:ascii="Times New Roman"/>
          <w:sz w:val="25"/>
          <w:u w:val="thick"/>
        </w:rPr>
        <w:tab/>
      </w:r>
      <w:r>
        <w:rPr>
          <w:sz w:val="25"/>
          <w:u w:val="thick"/>
        </w:rPr>
        <w:t>Total</w:t>
      </w:r>
      <w:r>
        <w:rPr>
          <w:sz w:val="25"/>
          <w:u w:val="thick"/>
        </w:rPr>
        <w:tab/>
      </w:r>
    </w:p>
    <w:p w14:paraId="276FE2DE" w14:textId="77777777" w:rsidR="00416003" w:rsidRDefault="00416003">
      <w:pPr>
        <w:jc w:val="center"/>
        <w:rPr>
          <w:sz w:val="25"/>
        </w:rPr>
        <w:sectPr w:rsidR="00416003">
          <w:type w:val="continuous"/>
          <w:pgSz w:w="16320" w:h="21120"/>
          <w:pgMar w:top="1500" w:right="1640" w:bottom="280" w:left="1640" w:header="720" w:footer="720" w:gutter="0"/>
          <w:cols w:num="2" w:space="720" w:equalWidth="0">
            <w:col w:w="1093" w:space="3606"/>
            <w:col w:w="8341"/>
          </w:cols>
        </w:sectPr>
      </w:pPr>
    </w:p>
    <w:p w14:paraId="0A5F2BC1" w14:textId="77777777" w:rsidR="00416003" w:rsidRDefault="00790D54">
      <w:pPr>
        <w:spacing w:before="24" w:line="259" w:lineRule="auto"/>
        <w:ind w:left="739" w:right="889"/>
        <w:rPr>
          <w:sz w:val="25"/>
        </w:rPr>
      </w:pPr>
      <w:r>
        <w:rPr>
          <w:sz w:val="25"/>
        </w:rPr>
        <w:t>Cash and cash equivalents Fixed income</w:t>
      </w:r>
    </w:p>
    <w:p w14:paraId="001E3B12" w14:textId="77777777" w:rsidR="00416003" w:rsidRDefault="00790D54">
      <w:pPr>
        <w:spacing w:line="259" w:lineRule="auto"/>
        <w:ind w:left="1139" w:right="906"/>
        <w:rPr>
          <w:sz w:val="25"/>
        </w:rPr>
      </w:pPr>
      <w:r>
        <w:rPr>
          <w:sz w:val="25"/>
        </w:rPr>
        <w:t>Long term bond Intermediate term bond Short term bond</w:t>
      </w:r>
    </w:p>
    <w:p w14:paraId="22CCDE9C" w14:textId="77777777" w:rsidR="00416003" w:rsidRDefault="00790D54">
      <w:pPr>
        <w:spacing w:line="261" w:lineRule="auto"/>
        <w:ind w:left="1139" w:right="-11"/>
        <w:rPr>
          <w:sz w:val="25"/>
        </w:rPr>
      </w:pPr>
      <w:r>
        <w:rPr>
          <w:sz w:val="25"/>
        </w:rPr>
        <w:t>Fixed income blend Treasury/government securities</w:t>
      </w:r>
    </w:p>
    <w:p w14:paraId="2884BB93" w14:textId="77777777" w:rsidR="00416003" w:rsidRDefault="00790D54">
      <w:pPr>
        <w:spacing w:line="259" w:lineRule="auto"/>
        <w:ind w:left="1139" w:right="1559" w:hanging="400"/>
        <w:rPr>
          <w:sz w:val="25"/>
        </w:rPr>
      </w:pPr>
      <w:r>
        <w:rPr>
          <w:sz w:val="25"/>
        </w:rPr>
        <w:t>Equity securities Large cap value Large cap growth</w:t>
      </w:r>
    </w:p>
    <w:p w14:paraId="071CC169" w14:textId="77777777" w:rsidR="00416003" w:rsidRDefault="00790D54">
      <w:pPr>
        <w:spacing w:before="3" w:line="259" w:lineRule="auto"/>
        <w:ind w:left="1138" w:right="1102"/>
        <w:rPr>
          <w:sz w:val="25"/>
        </w:rPr>
      </w:pPr>
      <w:r>
        <w:rPr>
          <w:sz w:val="25"/>
        </w:rPr>
        <w:t>Small/mid cap growth Small/mid cap value International</w:t>
      </w:r>
    </w:p>
    <w:p w14:paraId="753485CD" w14:textId="77777777" w:rsidR="00416003" w:rsidRDefault="00790D54">
      <w:pPr>
        <w:spacing w:line="259" w:lineRule="auto"/>
        <w:ind w:left="738" w:right="1921" w:firstLine="400"/>
        <w:rPr>
          <w:sz w:val="25"/>
        </w:rPr>
      </w:pPr>
      <w:r>
        <w:rPr>
          <w:sz w:val="25"/>
        </w:rPr>
        <w:t>Equities blend Mutual funds</w:t>
      </w:r>
    </w:p>
    <w:p w14:paraId="7AFDED33" w14:textId="77777777" w:rsidR="00416003" w:rsidRDefault="00790D54">
      <w:pPr>
        <w:tabs>
          <w:tab w:val="left" w:pos="854"/>
          <w:tab w:val="left" w:pos="2457"/>
          <w:tab w:val="left" w:pos="3863"/>
          <w:tab w:val="left" w:pos="4430"/>
        </w:tabs>
        <w:spacing w:before="24"/>
        <w:ind w:left="483"/>
        <w:rPr>
          <w:sz w:val="25"/>
        </w:rPr>
      </w:pPr>
      <w:r>
        <w:br w:type="column"/>
      </w:r>
      <w:r>
        <w:rPr>
          <w:sz w:val="25"/>
        </w:rPr>
        <w:t>$</w:t>
      </w:r>
      <w:r>
        <w:rPr>
          <w:sz w:val="25"/>
        </w:rPr>
        <w:tab/>
        <w:t>7,540,248</w:t>
      </w:r>
      <w:r>
        <w:rPr>
          <w:sz w:val="25"/>
        </w:rPr>
        <w:tab/>
        <w:t>$</w:t>
      </w:r>
      <w:r>
        <w:rPr>
          <w:sz w:val="25"/>
        </w:rPr>
        <w:tab/>
        <w:t>-</w:t>
      </w:r>
      <w:r>
        <w:rPr>
          <w:sz w:val="25"/>
        </w:rPr>
        <w:tab/>
        <w:t>$</w:t>
      </w:r>
    </w:p>
    <w:p w14:paraId="7A81B4BC" w14:textId="77777777" w:rsidR="00416003" w:rsidRDefault="00790D54">
      <w:pPr>
        <w:tabs>
          <w:tab w:val="left" w:pos="1307"/>
          <w:tab w:val="left" w:pos="1683"/>
        </w:tabs>
        <w:spacing w:before="24"/>
        <w:ind w:left="738"/>
        <w:rPr>
          <w:sz w:val="25"/>
        </w:rPr>
      </w:pPr>
      <w:r>
        <w:br w:type="column"/>
      </w:r>
      <w:r>
        <w:rPr>
          <w:sz w:val="25"/>
        </w:rPr>
        <w:t>-</w:t>
      </w:r>
      <w:r>
        <w:rPr>
          <w:sz w:val="25"/>
        </w:rPr>
        <w:tab/>
        <w:t>$</w:t>
      </w:r>
      <w:r>
        <w:rPr>
          <w:sz w:val="25"/>
        </w:rPr>
        <w:tab/>
        <w:t>7,540,248</w:t>
      </w:r>
    </w:p>
    <w:p w14:paraId="5CFF9033" w14:textId="77777777" w:rsidR="00416003" w:rsidRDefault="00416003">
      <w:pPr>
        <w:rPr>
          <w:sz w:val="25"/>
        </w:rPr>
        <w:sectPr w:rsidR="00416003">
          <w:type w:val="continuous"/>
          <w:pgSz w:w="16320" w:h="21120"/>
          <w:pgMar w:top="1500" w:right="1640" w:bottom="280" w:left="1640" w:header="720" w:footer="720" w:gutter="0"/>
          <w:cols w:num="3" w:space="720" w:equalWidth="0">
            <w:col w:w="4650" w:space="40"/>
            <w:col w:w="4571" w:space="527"/>
            <w:col w:w="3252"/>
          </w:cols>
        </w:sectPr>
      </w:pPr>
    </w:p>
    <w:p w14:paraId="534BD0C3" w14:textId="77777777" w:rsidR="00416003" w:rsidRDefault="00416003">
      <w:pPr>
        <w:spacing w:before="7"/>
        <w:rPr>
          <w:sz w:val="18"/>
        </w:rPr>
      </w:pPr>
    </w:p>
    <w:p w14:paraId="1E94B9AF" w14:textId="4B1B775B" w:rsidR="00416003" w:rsidRDefault="00560545">
      <w:pPr>
        <w:spacing w:before="91"/>
        <w:ind w:left="738"/>
        <w:rPr>
          <w:sz w:val="25"/>
        </w:rPr>
      </w:pPr>
      <w:r>
        <w:rPr>
          <w:noProof/>
        </w:rPr>
        <mc:AlternateContent>
          <mc:Choice Requires="wps">
            <w:drawing>
              <wp:anchor distT="0" distB="0" distL="114300" distR="114300" simplePos="0" relativeHeight="251543040" behindDoc="0" locked="0" layoutInCell="1" allowOverlap="1" wp14:anchorId="6633F7E4" wp14:editId="68597647">
                <wp:simplePos x="0" y="0"/>
                <wp:positionH relativeFrom="page">
                  <wp:posOffset>4210050</wp:posOffset>
                </wp:positionH>
                <wp:positionV relativeFrom="paragraph">
                  <wp:posOffset>-2697480</wp:posOffset>
                </wp:positionV>
                <wp:extent cx="4907915" cy="4004945"/>
                <wp:effectExtent l="0" t="0" r="0" b="0"/>
                <wp:wrapNone/>
                <wp:docPr id="2075261595"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915"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07"/>
                              <w:gridCol w:w="216"/>
                              <w:gridCol w:w="1758"/>
                              <w:gridCol w:w="216"/>
                              <w:gridCol w:w="1758"/>
                              <w:gridCol w:w="216"/>
                              <w:gridCol w:w="1757"/>
                            </w:tblGrid>
                            <w:tr w:rsidR="00416003" w14:paraId="589C2D85" w14:textId="77777777">
                              <w:trPr>
                                <w:trHeight w:hRule="exact" w:val="295"/>
                              </w:trPr>
                              <w:tc>
                                <w:tcPr>
                                  <w:tcW w:w="1807" w:type="dxa"/>
                                </w:tcPr>
                                <w:p w14:paraId="6D982C43" w14:textId="77777777" w:rsidR="00416003" w:rsidRDefault="00790D54">
                                  <w:pPr>
                                    <w:pStyle w:val="TableParagraph"/>
                                    <w:spacing w:line="279" w:lineRule="exact"/>
                                    <w:ind w:right="133"/>
                                    <w:jc w:val="right"/>
                                    <w:rPr>
                                      <w:sz w:val="25"/>
                                    </w:rPr>
                                  </w:pPr>
                                  <w:r>
                                    <w:rPr>
                                      <w:sz w:val="25"/>
                                    </w:rPr>
                                    <w:t>128,721</w:t>
                                  </w:r>
                                </w:p>
                              </w:tc>
                              <w:tc>
                                <w:tcPr>
                                  <w:tcW w:w="216" w:type="dxa"/>
                                </w:tcPr>
                                <w:p w14:paraId="01E6E7D3" w14:textId="77777777" w:rsidR="00416003" w:rsidRDefault="00416003"/>
                              </w:tc>
                              <w:tc>
                                <w:tcPr>
                                  <w:tcW w:w="1758" w:type="dxa"/>
                                </w:tcPr>
                                <w:p w14:paraId="12584945" w14:textId="77777777" w:rsidR="00416003" w:rsidRDefault="00790D54">
                                  <w:pPr>
                                    <w:pStyle w:val="TableParagraph"/>
                                    <w:spacing w:line="279" w:lineRule="exact"/>
                                    <w:ind w:right="133"/>
                                    <w:jc w:val="right"/>
                                    <w:rPr>
                                      <w:sz w:val="25"/>
                                    </w:rPr>
                                  </w:pPr>
                                  <w:r>
                                    <w:rPr>
                                      <w:sz w:val="25"/>
                                    </w:rPr>
                                    <w:t>-</w:t>
                                  </w:r>
                                </w:p>
                              </w:tc>
                              <w:tc>
                                <w:tcPr>
                                  <w:tcW w:w="216" w:type="dxa"/>
                                </w:tcPr>
                                <w:p w14:paraId="5FFF97B6" w14:textId="77777777" w:rsidR="00416003" w:rsidRDefault="00416003"/>
                              </w:tc>
                              <w:tc>
                                <w:tcPr>
                                  <w:tcW w:w="1758" w:type="dxa"/>
                                </w:tcPr>
                                <w:p w14:paraId="6B6C0212" w14:textId="77777777" w:rsidR="00416003" w:rsidRDefault="00790D54">
                                  <w:pPr>
                                    <w:pStyle w:val="TableParagraph"/>
                                    <w:spacing w:line="279" w:lineRule="exact"/>
                                    <w:ind w:right="133"/>
                                    <w:jc w:val="right"/>
                                    <w:rPr>
                                      <w:sz w:val="25"/>
                                    </w:rPr>
                                  </w:pPr>
                                  <w:r>
                                    <w:rPr>
                                      <w:sz w:val="25"/>
                                    </w:rPr>
                                    <w:t>-</w:t>
                                  </w:r>
                                </w:p>
                              </w:tc>
                              <w:tc>
                                <w:tcPr>
                                  <w:tcW w:w="216" w:type="dxa"/>
                                </w:tcPr>
                                <w:p w14:paraId="29986E64" w14:textId="77777777" w:rsidR="00416003" w:rsidRDefault="00416003"/>
                              </w:tc>
                              <w:tc>
                                <w:tcPr>
                                  <w:tcW w:w="1757" w:type="dxa"/>
                                </w:tcPr>
                                <w:p w14:paraId="57CFC3ED" w14:textId="77777777" w:rsidR="00416003" w:rsidRDefault="00790D54">
                                  <w:pPr>
                                    <w:pStyle w:val="TableParagraph"/>
                                    <w:spacing w:line="279" w:lineRule="exact"/>
                                    <w:ind w:right="131"/>
                                    <w:jc w:val="right"/>
                                    <w:rPr>
                                      <w:sz w:val="25"/>
                                    </w:rPr>
                                  </w:pPr>
                                  <w:r>
                                    <w:rPr>
                                      <w:sz w:val="25"/>
                                    </w:rPr>
                                    <w:t>128,721</w:t>
                                  </w:r>
                                </w:p>
                              </w:tc>
                            </w:tr>
                            <w:tr w:rsidR="00416003" w14:paraId="11423745" w14:textId="77777777">
                              <w:trPr>
                                <w:trHeight w:hRule="exact" w:val="311"/>
                              </w:trPr>
                              <w:tc>
                                <w:tcPr>
                                  <w:tcW w:w="1807" w:type="dxa"/>
                                </w:tcPr>
                                <w:p w14:paraId="7A8B19A9" w14:textId="77777777" w:rsidR="00416003" w:rsidRDefault="00790D54">
                                  <w:pPr>
                                    <w:pStyle w:val="TableParagraph"/>
                                    <w:spacing w:before="8"/>
                                    <w:ind w:right="135"/>
                                    <w:jc w:val="right"/>
                                    <w:rPr>
                                      <w:sz w:val="25"/>
                                    </w:rPr>
                                  </w:pPr>
                                  <w:r>
                                    <w:rPr>
                                      <w:sz w:val="25"/>
                                    </w:rPr>
                                    <w:t>1,287,444</w:t>
                                  </w:r>
                                </w:p>
                              </w:tc>
                              <w:tc>
                                <w:tcPr>
                                  <w:tcW w:w="216" w:type="dxa"/>
                                </w:tcPr>
                                <w:p w14:paraId="45645A23" w14:textId="77777777" w:rsidR="00416003" w:rsidRDefault="00416003"/>
                              </w:tc>
                              <w:tc>
                                <w:tcPr>
                                  <w:tcW w:w="1758" w:type="dxa"/>
                                </w:tcPr>
                                <w:p w14:paraId="35E2C05D" w14:textId="77777777" w:rsidR="00416003" w:rsidRDefault="00790D54">
                                  <w:pPr>
                                    <w:pStyle w:val="TableParagraph"/>
                                    <w:spacing w:before="8"/>
                                    <w:ind w:right="132"/>
                                    <w:jc w:val="right"/>
                                    <w:rPr>
                                      <w:sz w:val="25"/>
                                    </w:rPr>
                                  </w:pPr>
                                  <w:r>
                                    <w:rPr>
                                      <w:sz w:val="25"/>
                                    </w:rPr>
                                    <w:t>-</w:t>
                                  </w:r>
                                </w:p>
                              </w:tc>
                              <w:tc>
                                <w:tcPr>
                                  <w:tcW w:w="216" w:type="dxa"/>
                                </w:tcPr>
                                <w:p w14:paraId="56FA8CD8" w14:textId="77777777" w:rsidR="00416003" w:rsidRDefault="00416003"/>
                              </w:tc>
                              <w:tc>
                                <w:tcPr>
                                  <w:tcW w:w="1758" w:type="dxa"/>
                                </w:tcPr>
                                <w:p w14:paraId="64FA2B3C" w14:textId="77777777" w:rsidR="00416003" w:rsidRDefault="00790D54">
                                  <w:pPr>
                                    <w:pStyle w:val="TableParagraph"/>
                                    <w:spacing w:before="8"/>
                                    <w:ind w:right="133"/>
                                    <w:jc w:val="right"/>
                                    <w:rPr>
                                      <w:sz w:val="25"/>
                                    </w:rPr>
                                  </w:pPr>
                                  <w:r>
                                    <w:rPr>
                                      <w:sz w:val="25"/>
                                    </w:rPr>
                                    <w:t>-</w:t>
                                  </w:r>
                                </w:p>
                              </w:tc>
                              <w:tc>
                                <w:tcPr>
                                  <w:tcW w:w="216" w:type="dxa"/>
                                </w:tcPr>
                                <w:p w14:paraId="6C5984CC" w14:textId="77777777" w:rsidR="00416003" w:rsidRDefault="00416003"/>
                              </w:tc>
                              <w:tc>
                                <w:tcPr>
                                  <w:tcW w:w="1757" w:type="dxa"/>
                                </w:tcPr>
                                <w:p w14:paraId="41486472" w14:textId="77777777" w:rsidR="00416003" w:rsidRDefault="00790D54">
                                  <w:pPr>
                                    <w:pStyle w:val="TableParagraph"/>
                                    <w:spacing w:before="8"/>
                                    <w:ind w:right="132"/>
                                    <w:jc w:val="right"/>
                                    <w:rPr>
                                      <w:sz w:val="25"/>
                                    </w:rPr>
                                  </w:pPr>
                                  <w:r>
                                    <w:rPr>
                                      <w:sz w:val="25"/>
                                    </w:rPr>
                                    <w:t>1,287,444</w:t>
                                  </w:r>
                                </w:p>
                              </w:tc>
                            </w:tr>
                            <w:tr w:rsidR="00416003" w14:paraId="38022886" w14:textId="77777777">
                              <w:trPr>
                                <w:trHeight w:hRule="exact" w:val="310"/>
                              </w:trPr>
                              <w:tc>
                                <w:tcPr>
                                  <w:tcW w:w="1807" w:type="dxa"/>
                                </w:tcPr>
                                <w:p w14:paraId="344EFAFA" w14:textId="77777777" w:rsidR="00416003" w:rsidRDefault="00790D54">
                                  <w:pPr>
                                    <w:pStyle w:val="TableParagraph"/>
                                    <w:spacing w:before="7"/>
                                    <w:ind w:right="134"/>
                                    <w:jc w:val="right"/>
                                    <w:rPr>
                                      <w:sz w:val="25"/>
                                    </w:rPr>
                                  </w:pPr>
                                  <w:r>
                                    <w:rPr>
                                      <w:sz w:val="25"/>
                                    </w:rPr>
                                    <w:t>657,919</w:t>
                                  </w:r>
                                </w:p>
                              </w:tc>
                              <w:tc>
                                <w:tcPr>
                                  <w:tcW w:w="216" w:type="dxa"/>
                                </w:tcPr>
                                <w:p w14:paraId="54FF2967" w14:textId="77777777" w:rsidR="00416003" w:rsidRDefault="00416003"/>
                              </w:tc>
                              <w:tc>
                                <w:tcPr>
                                  <w:tcW w:w="1758" w:type="dxa"/>
                                </w:tcPr>
                                <w:p w14:paraId="5BE4336D" w14:textId="77777777" w:rsidR="00416003" w:rsidRDefault="00790D54">
                                  <w:pPr>
                                    <w:pStyle w:val="TableParagraph"/>
                                    <w:spacing w:before="7"/>
                                    <w:ind w:right="132"/>
                                    <w:jc w:val="right"/>
                                    <w:rPr>
                                      <w:sz w:val="25"/>
                                    </w:rPr>
                                  </w:pPr>
                                  <w:r>
                                    <w:rPr>
                                      <w:sz w:val="25"/>
                                    </w:rPr>
                                    <w:t>-</w:t>
                                  </w:r>
                                </w:p>
                              </w:tc>
                              <w:tc>
                                <w:tcPr>
                                  <w:tcW w:w="216" w:type="dxa"/>
                                </w:tcPr>
                                <w:p w14:paraId="5C95C2B9" w14:textId="77777777" w:rsidR="00416003" w:rsidRDefault="00416003"/>
                              </w:tc>
                              <w:tc>
                                <w:tcPr>
                                  <w:tcW w:w="1758" w:type="dxa"/>
                                </w:tcPr>
                                <w:p w14:paraId="785C2326" w14:textId="77777777" w:rsidR="00416003" w:rsidRDefault="00790D54">
                                  <w:pPr>
                                    <w:pStyle w:val="TableParagraph"/>
                                    <w:spacing w:before="7"/>
                                    <w:ind w:right="133"/>
                                    <w:jc w:val="right"/>
                                    <w:rPr>
                                      <w:sz w:val="25"/>
                                    </w:rPr>
                                  </w:pPr>
                                  <w:r>
                                    <w:rPr>
                                      <w:sz w:val="25"/>
                                    </w:rPr>
                                    <w:t>-</w:t>
                                  </w:r>
                                </w:p>
                              </w:tc>
                              <w:tc>
                                <w:tcPr>
                                  <w:tcW w:w="216" w:type="dxa"/>
                                </w:tcPr>
                                <w:p w14:paraId="01BD50E2" w14:textId="77777777" w:rsidR="00416003" w:rsidRDefault="00416003"/>
                              </w:tc>
                              <w:tc>
                                <w:tcPr>
                                  <w:tcW w:w="1757" w:type="dxa"/>
                                </w:tcPr>
                                <w:p w14:paraId="56D4AD1D" w14:textId="77777777" w:rsidR="00416003" w:rsidRDefault="00790D54">
                                  <w:pPr>
                                    <w:pStyle w:val="TableParagraph"/>
                                    <w:spacing w:before="7"/>
                                    <w:ind w:right="131"/>
                                    <w:jc w:val="right"/>
                                    <w:rPr>
                                      <w:sz w:val="25"/>
                                    </w:rPr>
                                  </w:pPr>
                                  <w:r>
                                    <w:rPr>
                                      <w:sz w:val="25"/>
                                    </w:rPr>
                                    <w:t>657,919</w:t>
                                  </w:r>
                                </w:p>
                              </w:tc>
                            </w:tr>
                            <w:tr w:rsidR="00416003" w14:paraId="7E427A8B" w14:textId="77777777">
                              <w:trPr>
                                <w:trHeight w:hRule="exact" w:val="311"/>
                              </w:trPr>
                              <w:tc>
                                <w:tcPr>
                                  <w:tcW w:w="1807" w:type="dxa"/>
                                </w:tcPr>
                                <w:p w14:paraId="45D9783E" w14:textId="77777777" w:rsidR="00416003" w:rsidRDefault="00790D54">
                                  <w:pPr>
                                    <w:pStyle w:val="TableParagraph"/>
                                    <w:spacing w:before="7"/>
                                    <w:ind w:right="132"/>
                                    <w:jc w:val="right"/>
                                    <w:rPr>
                                      <w:sz w:val="25"/>
                                    </w:rPr>
                                  </w:pPr>
                                  <w:r>
                                    <w:rPr>
                                      <w:sz w:val="25"/>
                                    </w:rPr>
                                    <w:t>2,374,467</w:t>
                                  </w:r>
                                </w:p>
                              </w:tc>
                              <w:tc>
                                <w:tcPr>
                                  <w:tcW w:w="216" w:type="dxa"/>
                                </w:tcPr>
                                <w:p w14:paraId="42E6BB04" w14:textId="77777777" w:rsidR="00416003" w:rsidRDefault="00416003"/>
                              </w:tc>
                              <w:tc>
                                <w:tcPr>
                                  <w:tcW w:w="1758" w:type="dxa"/>
                                </w:tcPr>
                                <w:p w14:paraId="28A14FC9" w14:textId="77777777" w:rsidR="00416003" w:rsidRDefault="00790D54">
                                  <w:pPr>
                                    <w:pStyle w:val="TableParagraph"/>
                                    <w:spacing w:before="7"/>
                                    <w:ind w:right="132"/>
                                    <w:jc w:val="right"/>
                                    <w:rPr>
                                      <w:sz w:val="25"/>
                                    </w:rPr>
                                  </w:pPr>
                                  <w:r>
                                    <w:rPr>
                                      <w:sz w:val="25"/>
                                    </w:rPr>
                                    <w:t>-</w:t>
                                  </w:r>
                                </w:p>
                              </w:tc>
                              <w:tc>
                                <w:tcPr>
                                  <w:tcW w:w="216" w:type="dxa"/>
                                </w:tcPr>
                                <w:p w14:paraId="4F7EA8DC" w14:textId="77777777" w:rsidR="00416003" w:rsidRDefault="00416003"/>
                              </w:tc>
                              <w:tc>
                                <w:tcPr>
                                  <w:tcW w:w="1758" w:type="dxa"/>
                                </w:tcPr>
                                <w:p w14:paraId="4920EDC4" w14:textId="77777777" w:rsidR="00416003" w:rsidRDefault="00790D54">
                                  <w:pPr>
                                    <w:pStyle w:val="TableParagraph"/>
                                    <w:spacing w:before="7"/>
                                    <w:ind w:right="133"/>
                                    <w:jc w:val="right"/>
                                    <w:rPr>
                                      <w:sz w:val="25"/>
                                    </w:rPr>
                                  </w:pPr>
                                  <w:r>
                                    <w:rPr>
                                      <w:sz w:val="25"/>
                                    </w:rPr>
                                    <w:t>-</w:t>
                                  </w:r>
                                </w:p>
                              </w:tc>
                              <w:tc>
                                <w:tcPr>
                                  <w:tcW w:w="216" w:type="dxa"/>
                                </w:tcPr>
                                <w:p w14:paraId="0F4E5CFC" w14:textId="77777777" w:rsidR="00416003" w:rsidRDefault="00416003"/>
                              </w:tc>
                              <w:tc>
                                <w:tcPr>
                                  <w:tcW w:w="1757" w:type="dxa"/>
                                </w:tcPr>
                                <w:p w14:paraId="4C51EEC9" w14:textId="77777777" w:rsidR="00416003" w:rsidRDefault="00790D54">
                                  <w:pPr>
                                    <w:pStyle w:val="TableParagraph"/>
                                    <w:spacing w:before="7"/>
                                    <w:ind w:right="132"/>
                                    <w:jc w:val="right"/>
                                    <w:rPr>
                                      <w:sz w:val="25"/>
                                    </w:rPr>
                                  </w:pPr>
                                  <w:r>
                                    <w:rPr>
                                      <w:sz w:val="25"/>
                                    </w:rPr>
                                    <w:t>2,374,467</w:t>
                                  </w:r>
                                </w:p>
                              </w:tc>
                            </w:tr>
                            <w:tr w:rsidR="00416003" w14:paraId="609DA5B4" w14:textId="77777777">
                              <w:trPr>
                                <w:trHeight w:hRule="exact" w:val="466"/>
                              </w:trPr>
                              <w:tc>
                                <w:tcPr>
                                  <w:tcW w:w="1807" w:type="dxa"/>
                                </w:tcPr>
                                <w:p w14:paraId="57642B6B" w14:textId="77777777" w:rsidR="00416003" w:rsidRDefault="00790D54">
                                  <w:pPr>
                                    <w:pStyle w:val="TableParagraph"/>
                                    <w:spacing w:before="8"/>
                                    <w:ind w:right="135"/>
                                    <w:jc w:val="right"/>
                                    <w:rPr>
                                      <w:sz w:val="25"/>
                                    </w:rPr>
                                  </w:pPr>
                                  <w:r>
                                    <w:rPr>
                                      <w:sz w:val="25"/>
                                    </w:rPr>
                                    <w:t>8,304,180</w:t>
                                  </w:r>
                                </w:p>
                              </w:tc>
                              <w:tc>
                                <w:tcPr>
                                  <w:tcW w:w="216" w:type="dxa"/>
                                </w:tcPr>
                                <w:p w14:paraId="38E28AB4" w14:textId="77777777" w:rsidR="00416003" w:rsidRDefault="00416003"/>
                              </w:tc>
                              <w:tc>
                                <w:tcPr>
                                  <w:tcW w:w="1758" w:type="dxa"/>
                                </w:tcPr>
                                <w:p w14:paraId="65EFE545" w14:textId="77777777" w:rsidR="00416003" w:rsidRDefault="00790D54">
                                  <w:pPr>
                                    <w:pStyle w:val="TableParagraph"/>
                                    <w:spacing w:before="8"/>
                                    <w:ind w:right="132"/>
                                    <w:jc w:val="right"/>
                                    <w:rPr>
                                      <w:sz w:val="25"/>
                                    </w:rPr>
                                  </w:pPr>
                                  <w:r>
                                    <w:rPr>
                                      <w:sz w:val="25"/>
                                    </w:rPr>
                                    <w:t>-</w:t>
                                  </w:r>
                                </w:p>
                              </w:tc>
                              <w:tc>
                                <w:tcPr>
                                  <w:tcW w:w="216" w:type="dxa"/>
                                </w:tcPr>
                                <w:p w14:paraId="3F3B65A7" w14:textId="77777777" w:rsidR="00416003" w:rsidRDefault="00416003"/>
                              </w:tc>
                              <w:tc>
                                <w:tcPr>
                                  <w:tcW w:w="1758" w:type="dxa"/>
                                </w:tcPr>
                                <w:p w14:paraId="64B78C7C" w14:textId="77777777" w:rsidR="00416003" w:rsidRDefault="00790D54">
                                  <w:pPr>
                                    <w:pStyle w:val="TableParagraph"/>
                                    <w:spacing w:before="8"/>
                                    <w:ind w:right="133"/>
                                    <w:jc w:val="right"/>
                                    <w:rPr>
                                      <w:sz w:val="25"/>
                                    </w:rPr>
                                  </w:pPr>
                                  <w:r>
                                    <w:rPr>
                                      <w:sz w:val="25"/>
                                    </w:rPr>
                                    <w:t>-</w:t>
                                  </w:r>
                                </w:p>
                              </w:tc>
                              <w:tc>
                                <w:tcPr>
                                  <w:tcW w:w="216" w:type="dxa"/>
                                </w:tcPr>
                                <w:p w14:paraId="70956290" w14:textId="77777777" w:rsidR="00416003" w:rsidRDefault="00416003"/>
                              </w:tc>
                              <w:tc>
                                <w:tcPr>
                                  <w:tcW w:w="1757" w:type="dxa"/>
                                </w:tcPr>
                                <w:p w14:paraId="2DF30F45" w14:textId="77777777" w:rsidR="00416003" w:rsidRDefault="00790D54">
                                  <w:pPr>
                                    <w:pStyle w:val="TableParagraph"/>
                                    <w:spacing w:before="8"/>
                                    <w:ind w:right="132"/>
                                    <w:jc w:val="right"/>
                                    <w:rPr>
                                      <w:sz w:val="25"/>
                                    </w:rPr>
                                  </w:pPr>
                                  <w:r>
                                    <w:rPr>
                                      <w:sz w:val="25"/>
                                    </w:rPr>
                                    <w:t>8,304,180</w:t>
                                  </w:r>
                                </w:p>
                              </w:tc>
                            </w:tr>
                            <w:tr w:rsidR="00416003" w14:paraId="0FD8247B" w14:textId="77777777">
                              <w:trPr>
                                <w:trHeight w:hRule="exact" w:val="466"/>
                              </w:trPr>
                              <w:tc>
                                <w:tcPr>
                                  <w:tcW w:w="1807" w:type="dxa"/>
                                </w:tcPr>
                                <w:p w14:paraId="1AEAC9DA" w14:textId="77777777" w:rsidR="00416003" w:rsidRDefault="00790D54">
                                  <w:pPr>
                                    <w:pStyle w:val="TableParagraph"/>
                                    <w:spacing w:before="162"/>
                                    <w:ind w:right="133"/>
                                    <w:jc w:val="right"/>
                                    <w:rPr>
                                      <w:sz w:val="25"/>
                                    </w:rPr>
                                  </w:pPr>
                                  <w:r>
                                    <w:rPr>
                                      <w:sz w:val="25"/>
                                    </w:rPr>
                                    <w:t>4,484,355</w:t>
                                  </w:r>
                                </w:p>
                              </w:tc>
                              <w:tc>
                                <w:tcPr>
                                  <w:tcW w:w="216" w:type="dxa"/>
                                </w:tcPr>
                                <w:p w14:paraId="3C4E7368" w14:textId="77777777" w:rsidR="00416003" w:rsidRDefault="00416003"/>
                              </w:tc>
                              <w:tc>
                                <w:tcPr>
                                  <w:tcW w:w="1758" w:type="dxa"/>
                                </w:tcPr>
                                <w:p w14:paraId="28AE3400" w14:textId="77777777" w:rsidR="00416003" w:rsidRDefault="00790D54">
                                  <w:pPr>
                                    <w:pStyle w:val="TableParagraph"/>
                                    <w:spacing w:before="162"/>
                                    <w:ind w:right="132"/>
                                    <w:jc w:val="right"/>
                                    <w:rPr>
                                      <w:sz w:val="25"/>
                                    </w:rPr>
                                  </w:pPr>
                                  <w:r>
                                    <w:rPr>
                                      <w:sz w:val="25"/>
                                    </w:rPr>
                                    <w:t>-</w:t>
                                  </w:r>
                                </w:p>
                              </w:tc>
                              <w:tc>
                                <w:tcPr>
                                  <w:tcW w:w="216" w:type="dxa"/>
                                </w:tcPr>
                                <w:p w14:paraId="3E0DA7F6" w14:textId="77777777" w:rsidR="00416003" w:rsidRDefault="00416003"/>
                              </w:tc>
                              <w:tc>
                                <w:tcPr>
                                  <w:tcW w:w="1758" w:type="dxa"/>
                                </w:tcPr>
                                <w:p w14:paraId="2CF1588B" w14:textId="77777777" w:rsidR="00416003" w:rsidRDefault="00790D54">
                                  <w:pPr>
                                    <w:pStyle w:val="TableParagraph"/>
                                    <w:spacing w:before="162"/>
                                    <w:ind w:right="133"/>
                                    <w:jc w:val="right"/>
                                    <w:rPr>
                                      <w:sz w:val="25"/>
                                    </w:rPr>
                                  </w:pPr>
                                  <w:r>
                                    <w:rPr>
                                      <w:sz w:val="25"/>
                                    </w:rPr>
                                    <w:t>-</w:t>
                                  </w:r>
                                </w:p>
                              </w:tc>
                              <w:tc>
                                <w:tcPr>
                                  <w:tcW w:w="216" w:type="dxa"/>
                                </w:tcPr>
                                <w:p w14:paraId="41DE8D9C" w14:textId="77777777" w:rsidR="00416003" w:rsidRDefault="00416003"/>
                              </w:tc>
                              <w:tc>
                                <w:tcPr>
                                  <w:tcW w:w="1757" w:type="dxa"/>
                                </w:tcPr>
                                <w:p w14:paraId="11EB6D98" w14:textId="77777777" w:rsidR="00416003" w:rsidRDefault="00790D54">
                                  <w:pPr>
                                    <w:pStyle w:val="TableParagraph"/>
                                    <w:spacing w:before="162"/>
                                    <w:ind w:right="132"/>
                                    <w:jc w:val="right"/>
                                    <w:rPr>
                                      <w:sz w:val="25"/>
                                    </w:rPr>
                                  </w:pPr>
                                  <w:r>
                                    <w:rPr>
                                      <w:sz w:val="25"/>
                                    </w:rPr>
                                    <w:t>4,484,355</w:t>
                                  </w:r>
                                </w:p>
                              </w:tc>
                            </w:tr>
                            <w:tr w:rsidR="00416003" w14:paraId="400BD4A3" w14:textId="77777777">
                              <w:trPr>
                                <w:trHeight w:hRule="exact" w:val="311"/>
                              </w:trPr>
                              <w:tc>
                                <w:tcPr>
                                  <w:tcW w:w="1807" w:type="dxa"/>
                                </w:tcPr>
                                <w:p w14:paraId="71FC485D" w14:textId="77777777" w:rsidR="00416003" w:rsidRDefault="00790D54">
                                  <w:pPr>
                                    <w:pStyle w:val="TableParagraph"/>
                                    <w:spacing w:before="8"/>
                                    <w:ind w:right="134"/>
                                    <w:jc w:val="right"/>
                                    <w:rPr>
                                      <w:sz w:val="25"/>
                                    </w:rPr>
                                  </w:pPr>
                                  <w:r>
                                    <w:rPr>
                                      <w:sz w:val="25"/>
                                    </w:rPr>
                                    <w:t>6,434,082</w:t>
                                  </w:r>
                                </w:p>
                              </w:tc>
                              <w:tc>
                                <w:tcPr>
                                  <w:tcW w:w="216" w:type="dxa"/>
                                </w:tcPr>
                                <w:p w14:paraId="76711523" w14:textId="77777777" w:rsidR="00416003" w:rsidRDefault="00416003"/>
                              </w:tc>
                              <w:tc>
                                <w:tcPr>
                                  <w:tcW w:w="1758" w:type="dxa"/>
                                </w:tcPr>
                                <w:p w14:paraId="6B44DB92" w14:textId="77777777" w:rsidR="00416003" w:rsidRDefault="00790D54">
                                  <w:pPr>
                                    <w:pStyle w:val="TableParagraph"/>
                                    <w:spacing w:before="8"/>
                                    <w:ind w:right="132"/>
                                    <w:jc w:val="right"/>
                                    <w:rPr>
                                      <w:sz w:val="25"/>
                                    </w:rPr>
                                  </w:pPr>
                                  <w:r>
                                    <w:rPr>
                                      <w:sz w:val="25"/>
                                    </w:rPr>
                                    <w:t>-</w:t>
                                  </w:r>
                                </w:p>
                              </w:tc>
                              <w:tc>
                                <w:tcPr>
                                  <w:tcW w:w="216" w:type="dxa"/>
                                </w:tcPr>
                                <w:p w14:paraId="4BA8539E" w14:textId="77777777" w:rsidR="00416003" w:rsidRDefault="00416003"/>
                              </w:tc>
                              <w:tc>
                                <w:tcPr>
                                  <w:tcW w:w="1758" w:type="dxa"/>
                                </w:tcPr>
                                <w:p w14:paraId="139CBDAD" w14:textId="77777777" w:rsidR="00416003" w:rsidRDefault="00790D54">
                                  <w:pPr>
                                    <w:pStyle w:val="TableParagraph"/>
                                    <w:spacing w:before="8"/>
                                    <w:ind w:right="133"/>
                                    <w:jc w:val="right"/>
                                    <w:rPr>
                                      <w:sz w:val="25"/>
                                    </w:rPr>
                                  </w:pPr>
                                  <w:r>
                                    <w:rPr>
                                      <w:sz w:val="25"/>
                                    </w:rPr>
                                    <w:t>-</w:t>
                                  </w:r>
                                </w:p>
                              </w:tc>
                              <w:tc>
                                <w:tcPr>
                                  <w:tcW w:w="216" w:type="dxa"/>
                                </w:tcPr>
                                <w:p w14:paraId="7F255130" w14:textId="77777777" w:rsidR="00416003" w:rsidRDefault="00416003"/>
                              </w:tc>
                              <w:tc>
                                <w:tcPr>
                                  <w:tcW w:w="1757" w:type="dxa"/>
                                </w:tcPr>
                                <w:p w14:paraId="55A8993E" w14:textId="77777777" w:rsidR="00416003" w:rsidRDefault="00790D54">
                                  <w:pPr>
                                    <w:pStyle w:val="TableParagraph"/>
                                    <w:spacing w:before="8"/>
                                    <w:ind w:right="132"/>
                                    <w:jc w:val="right"/>
                                    <w:rPr>
                                      <w:sz w:val="25"/>
                                    </w:rPr>
                                  </w:pPr>
                                  <w:r>
                                    <w:rPr>
                                      <w:sz w:val="25"/>
                                    </w:rPr>
                                    <w:t>6,434,082</w:t>
                                  </w:r>
                                </w:p>
                              </w:tc>
                            </w:tr>
                            <w:tr w:rsidR="00416003" w14:paraId="723C8E52" w14:textId="77777777">
                              <w:trPr>
                                <w:trHeight w:hRule="exact" w:val="310"/>
                              </w:trPr>
                              <w:tc>
                                <w:tcPr>
                                  <w:tcW w:w="1807" w:type="dxa"/>
                                </w:tcPr>
                                <w:p w14:paraId="20E94762" w14:textId="77777777" w:rsidR="00416003" w:rsidRDefault="00790D54">
                                  <w:pPr>
                                    <w:pStyle w:val="TableParagraph"/>
                                    <w:spacing w:before="7"/>
                                    <w:ind w:right="132"/>
                                    <w:jc w:val="right"/>
                                    <w:rPr>
                                      <w:sz w:val="25"/>
                                    </w:rPr>
                                  </w:pPr>
                                  <w:r>
                                    <w:rPr>
                                      <w:sz w:val="25"/>
                                    </w:rPr>
                                    <w:t>2,389,591</w:t>
                                  </w:r>
                                </w:p>
                              </w:tc>
                              <w:tc>
                                <w:tcPr>
                                  <w:tcW w:w="216" w:type="dxa"/>
                                </w:tcPr>
                                <w:p w14:paraId="30645019" w14:textId="77777777" w:rsidR="00416003" w:rsidRDefault="00416003"/>
                              </w:tc>
                              <w:tc>
                                <w:tcPr>
                                  <w:tcW w:w="1758" w:type="dxa"/>
                                </w:tcPr>
                                <w:p w14:paraId="13618C3A" w14:textId="77777777" w:rsidR="00416003" w:rsidRDefault="00790D54">
                                  <w:pPr>
                                    <w:pStyle w:val="TableParagraph"/>
                                    <w:spacing w:before="7"/>
                                    <w:ind w:right="132"/>
                                    <w:jc w:val="right"/>
                                    <w:rPr>
                                      <w:sz w:val="25"/>
                                    </w:rPr>
                                  </w:pPr>
                                  <w:r>
                                    <w:rPr>
                                      <w:sz w:val="25"/>
                                    </w:rPr>
                                    <w:t>-</w:t>
                                  </w:r>
                                </w:p>
                              </w:tc>
                              <w:tc>
                                <w:tcPr>
                                  <w:tcW w:w="216" w:type="dxa"/>
                                </w:tcPr>
                                <w:p w14:paraId="204D48F1" w14:textId="77777777" w:rsidR="00416003" w:rsidRDefault="00416003"/>
                              </w:tc>
                              <w:tc>
                                <w:tcPr>
                                  <w:tcW w:w="1758" w:type="dxa"/>
                                </w:tcPr>
                                <w:p w14:paraId="4FF3FE0C" w14:textId="77777777" w:rsidR="00416003" w:rsidRDefault="00790D54">
                                  <w:pPr>
                                    <w:pStyle w:val="TableParagraph"/>
                                    <w:spacing w:before="7"/>
                                    <w:ind w:right="133"/>
                                    <w:jc w:val="right"/>
                                    <w:rPr>
                                      <w:sz w:val="25"/>
                                    </w:rPr>
                                  </w:pPr>
                                  <w:r>
                                    <w:rPr>
                                      <w:sz w:val="25"/>
                                    </w:rPr>
                                    <w:t>-</w:t>
                                  </w:r>
                                </w:p>
                              </w:tc>
                              <w:tc>
                                <w:tcPr>
                                  <w:tcW w:w="216" w:type="dxa"/>
                                </w:tcPr>
                                <w:p w14:paraId="5E65EA8C" w14:textId="77777777" w:rsidR="00416003" w:rsidRDefault="00416003"/>
                              </w:tc>
                              <w:tc>
                                <w:tcPr>
                                  <w:tcW w:w="1757" w:type="dxa"/>
                                </w:tcPr>
                                <w:p w14:paraId="06E3F50C" w14:textId="77777777" w:rsidR="00416003" w:rsidRDefault="00790D54">
                                  <w:pPr>
                                    <w:pStyle w:val="TableParagraph"/>
                                    <w:spacing w:before="7"/>
                                    <w:ind w:right="132"/>
                                    <w:jc w:val="right"/>
                                    <w:rPr>
                                      <w:sz w:val="25"/>
                                    </w:rPr>
                                  </w:pPr>
                                  <w:r>
                                    <w:rPr>
                                      <w:sz w:val="25"/>
                                    </w:rPr>
                                    <w:t>2,389,591</w:t>
                                  </w:r>
                                </w:p>
                              </w:tc>
                            </w:tr>
                            <w:tr w:rsidR="00416003" w14:paraId="1EAD6EEE" w14:textId="77777777">
                              <w:trPr>
                                <w:trHeight w:hRule="exact" w:val="311"/>
                              </w:trPr>
                              <w:tc>
                                <w:tcPr>
                                  <w:tcW w:w="1807" w:type="dxa"/>
                                </w:tcPr>
                                <w:p w14:paraId="182CCC23" w14:textId="77777777" w:rsidR="00416003" w:rsidRDefault="00790D54">
                                  <w:pPr>
                                    <w:pStyle w:val="TableParagraph"/>
                                    <w:spacing w:before="7"/>
                                    <w:ind w:right="132"/>
                                    <w:jc w:val="right"/>
                                    <w:rPr>
                                      <w:sz w:val="25"/>
                                    </w:rPr>
                                  </w:pPr>
                                  <w:r>
                                    <w:rPr>
                                      <w:sz w:val="25"/>
                                    </w:rPr>
                                    <w:t>3,055,622</w:t>
                                  </w:r>
                                </w:p>
                              </w:tc>
                              <w:tc>
                                <w:tcPr>
                                  <w:tcW w:w="216" w:type="dxa"/>
                                </w:tcPr>
                                <w:p w14:paraId="09A0275F" w14:textId="77777777" w:rsidR="00416003" w:rsidRDefault="00416003"/>
                              </w:tc>
                              <w:tc>
                                <w:tcPr>
                                  <w:tcW w:w="1758" w:type="dxa"/>
                                </w:tcPr>
                                <w:p w14:paraId="60131404" w14:textId="77777777" w:rsidR="00416003" w:rsidRDefault="00790D54">
                                  <w:pPr>
                                    <w:pStyle w:val="TableParagraph"/>
                                    <w:spacing w:before="7"/>
                                    <w:ind w:right="132"/>
                                    <w:jc w:val="right"/>
                                    <w:rPr>
                                      <w:sz w:val="25"/>
                                    </w:rPr>
                                  </w:pPr>
                                  <w:r>
                                    <w:rPr>
                                      <w:sz w:val="25"/>
                                    </w:rPr>
                                    <w:t>-</w:t>
                                  </w:r>
                                </w:p>
                              </w:tc>
                              <w:tc>
                                <w:tcPr>
                                  <w:tcW w:w="216" w:type="dxa"/>
                                </w:tcPr>
                                <w:p w14:paraId="56F3D99C" w14:textId="77777777" w:rsidR="00416003" w:rsidRDefault="00416003"/>
                              </w:tc>
                              <w:tc>
                                <w:tcPr>
                                  <w:tcW w:w="1758" w:type="dxa"/>
                                </w:tcPr>
                                <w:p w14:paraId="63F00EAF" w14:textId="77777777" w:rsidR="00416003" w:rsidRDefault="00790D54">
                                  <w:pPr>
                                    <w:pStyle w:val="TableParagraph"/>
                                    <w:spacing w:before="7"/>
                                    <w:ind w:right="133"/>
                                    <w:jc w:val="right"/>
                                    <w:rPr>
                                      <w:sz w:val="25"/>
                                    </w:rPr>
                                  </w:pPr>
                                  <w:r>
                                    <w:rPr>
                                      <w:sz w:val="25"/>
                                    </w:rPr>
                                    <w:t>-</w:t>
                                  </w:r>
                                </w:p>
                              </w:tc>
                              <w:tc>
                                <w:tcPr>
                                  <w:tcW w:w="216" w:type="dxa"/>
                                </w:tcPr>
                                <w:p w14:paraId="0B7047B0" w14:textId="77777777" w:rsidR="00416003" w:rsidRDefault="00416003"/>
                              </w:tc>
                              <w:tc>
                                <w:tcPr>
                                  <w:tcW w:w="1757" w:type="dxa"/>
                                </w:tcPr>
                                <w:p w14:paraId="6D7AE4EE" w14:textId="77777777" w:rsidR="00416003" w:rsidRDefault="00790D54">
                                  <w:pPr>
                                    <w:pStyle w:val="TableParagraph"/>
                                    <w:spacing w:before="7"/>
                                    <w:ind w:right="132"/>
                                    <w:jc w:val="right"/>
                                    <w:rPr>
                                      <w:sz w:val="25"/>
                                    </w:rPr>
                                  </w:pPr>
                                  <w:r>
                                    <w:rPr>
                                      <w:sz w:val="25"/>
                                    </w:rPr>
                                    <w:t>3,055,622</w:t>
                                  </w:r>
                                </w:p>
                              </w:tc>
                            </w:tr>
                            <w:tr w:rsidR="00416003" w14:paraId="09FC08B9" w14:textId="77777777">
                              <w:trPr>
                                <w:trHeight w:hRule="exact" w:val="311"/>
                              </w:trPr>
                              <w:tc>
                                <w:tcPr>
                                  <w:tcW w:w="1807" w:type="dxa"/>
                                </w:tcPr>
                                <w:p w14:paraId="7E856CA9" w14:textId="77777777" w:rsidR="00416003" w:rsidRDefault="00790D54">
                                  <w:pPr>
                                    <w:pStyle w:val="TableParagraph"/>
                                    <w:spacing w:before="8"/>
                                    <w:ind w:right="133"/>
                                    <w:jc w:val="right"/>
                                    <w:rPr>
                                      <w:sz w:val="25"/>
                                    </w:rPr>
                                  </w:pPr>
                                  <w:r>
                                    <w:rPr>
                                      <w:sz w:val="25"/>
                                    </w:rPr>
                                    <w:t>2,542,019</w:t>
                                  </w:r>
                                </w:p>
                              </w:tc>
                              <w:tc>
                                <w:tcPr>
                                  <w:tcW w:w="216" w:type="dxa"/>
                                </w:tcPr>
                                <w:p w14:paraId="5FA6852E" w14:textId="77777777" w:rsidR="00416003" w:rsidRDefault="00416003"/>
                              </w:tc>
                              <w:tc>
                                <w:tcPr>
                                  <w:tcW w:w="1758" w:type="dxa"/>
                                </w:tcPr>
                                <w:p w14:paraId="1250243C" w14:textId="77777777" w:rsidR="00416003" w:rsidRDefault="00790D54">
                                  <w:pPr>
                                    <w:pStyle w:val="TableParagraph"/>
                                    <w:spacing w:before="8"/>
                                    <w:ind w:right="132"/>
                                    <w:jc w:val="right"/>
                                    <w:rPr>
                                      <w:sz w:val="25"/>
                                    </w:rPr>
                                  </w:pPr>
                                  <w:r>
                                    <w:rPr>
                                      <w:sz w:val="25"/>
                                    </w:rPr>
                                    <w:t>-</w:t>
                                  </w:r>
                                </w:p>
                              </w:tc>
                              <w:tc>
                                <w:tcPr>
                                  <w:tcW w:w="216" w:type="dxa"/>
                                </w:tcPr>
                                <w:p w14:paraId="278AC234" w14:textId="77777777" w:rsidR="00416003" w:rsidRDefault="00416003"/>
                              </w:tc>
                              <w:tc>
                                <w:tcPr>
                                  <w:tcW w:w="1758" w:type="dxa"/>
                                </w:tcPr>
                                <w:p w14:paraId="11490568" w14:textId="77777777" w:rsidR="00416003" w:rsidRDefault="00790D54">
                                  <w:pPr>
                                    <w:pStyle w:val="TableParagraph"/>
                                    <w:spacing w:before="8"/>
                                    <w:ind w:right="133"/>
                                    <w:jc w:val="right"/>
                                    <w:rPr>
                                      <w:sz w:val="25"/>
                                    </w:rPr>
                                  </w:pPr>
                                  <w:r>
                                    <w:rPr>
                                      <w:sz w:val="25"/>
                                    </w:rPr>
                                    <w:t>-</w:t>
                                  </w:r>
                                </w:p>
                              </w:tc>
                              <w:tc>
                                <w:tcPr>
                                  <w:tcW w:w="216" w:type="dxa"/>
                                </w:tcPr>
                                <w:p w14:paraId="39612951" w14:textId="77777777" w:rsidR="00416003" w:rsidRDefault="00416003"/>
                              </w:tc>
                              <w:tc>
                                <w:tcPr>
                                  <w:tcW w:w="1757" w:type="dxa"/>
                                </w:tcPr>
                                <w:p w14:paraId="5F7AEDA7" w14:textId="77777777" w:rsidR="00416003" w:rsidRDefault="00790D54">
                                  <w:pPr>
                                    <w:pStyle w:val="TableParagraph"/>
                                    <w:spacing w:before="8"/>
                                    <w:ind w:right="132"/>
                                    <w:jc w:val="right"/>
                                    <w:rPr>
                                      <w:sz w:val="25"/>
                                    </w:rPr>
                                  </w:pPr>
                                  <w:r>
                                    <w:rPr>
                                      <w:sz w:val="25"/>
                                    </w:rPr>
                                    <w:t>2,542,019</w:t>
                                  </w:r>
                                </w:p>
                              </w:tc>
                            </w:tr>
                            <w:tr w:rsidR="00416003" w14:paraId="1DE49825" w14:textId="77777777">
                              <w:trPr>
                                <w:trHeight w:hRule="exact" w:val="310"/>
                              </w:trPr>
                              <w:tc>
                                <w:tcPr>
                                  <w:tcW w:w="1807" w:type="dxa"/>
                                </w:tcPr>
                                <w:p w14:paraId="24E747A6" w14:textId="77777777" w:rsidR="00416003" w:rsidRDefault="00790D54">
                                  <w:pPr>
                                    <w:pStyle w:val="TableParagraph"/>
                                    <w:spacing w:before="7"/>
                                    <w:ind w:right="133"/>
                                    <w:jc w:val="right"/>
                                    <w:rPr>
                                      <w:sz w:val="25"/>
                                    </w:rPr>
                                  </w:pPr>
                                  <w:r>
                                    <w:rPr>
                                      <w:sz w:val="25"/>
                                    </w:rPr>
                                    <w:t>788,411</w:t>
                                  </w:r>
                                </w:p>
                              </w:tc>
                              <w:tc>
                                <w:tcPr>
                                  <w:tcW w:w="216" w:type="dxa"/>
                                </w:tcPr>
                                <w:p w14:paraId="57B465BF" w14:textId="77777777" w:rsidR="00416003" w:rsidRDefault="00416003"/>
                              </w:tc>
                              <w:tc>
                                <w:tcPr>
                                  <w:tcW w:w="1758" w:type="dxa"/>
                                </w:tcPr>
                                <w:p w14:paraId="3EB0444D" w14:textId="77777777" w:rsidR="00416003" w:rsidRDefault="00790D54">
                                  <w:pPr>
                                    <w:pStyle w:val="TableParagraph"/>
                                    <w:spacing w:before="7"/>
                                    <w:ind w:right="132"/>
                                    <w:jc w:val="right"/>
                                    <w:rPr>
                                      <w:sz w:val="25"/>
                                    </w:rPr>
                                  </w:pPr>
                                  <w:r>
                                    <w:rPr>
                                      <w:sz w:val="25"/>
                                    </w:rPr>
                                    <w:t>-</w:t>
                                  </w:r>
                                </w:p>
                              </w:tc>
                              <w:tc>
                                <w:tcPr>
                                  <w:tcW w:w="216" w:type="dxa"/>
                                </w:tcPr>
                                <w:p w14:paraId="0B3917BE" w14:textId="77777777" w:rsidR="00416003" w:rsidRDefault="00416003"/>
                              </w:tc>
                              <w:tc>
                                <w:tcPr>
                                  <w:tcW w:w="1758" w:type="dxa"/>
                                </w:tcPr>
                                <w:p w14:paraId="2850785E" w14:textId="77777777" w:rsidR="00416003" w:rsidRDefault="00790D54">
                                  <w:pPr>
                                    <w:pStyle w:val="TableParagraph"/>
                                    <w:spacing w:before="7"/>
                                    <w:ind w:right="133"/>
                                    <w:jc w:val="right"/>
                                    <w:rPr>
                                      <w:sz w:val="25"/>
                                    </w:rPr>
                                  </w:pPr>
                                  <w:r>
                                    <w:rPr>
                                      <w:sz w:val="25"/>
                                    </w:rPr>
                                    <w:t>-</w:t>
                                  </w:r>
                                </w:p>
                              </w:tc>
                              <w:tc>
                                <w:tcPr>
                                  <w:tcW w:w="216" w:type="dxa"/>
                                </w:tcPr>
                                <w:p w14:paraId="3226654C" w14:textId="77777777" w:rsidR="00416003" w:rsidRDefault="00416003"/>
                              </w:tc>
                              <w:tc>
                                <w:tcPr>
                                  <w:tcW w:w="1757" w:type="dxa"/>
                                </w:tcPr>
                                <w:p w14:paraId="0608E277" w14:textId="77777777" w:rsidR="00416003" w:rsidRDefault="00790D54">
                                  <w:pPr>
                                    <w:pStyle w:val="TableParagraph"/>
                                    <w:spacing w:before="7"/>
                                    <w:ind w:right="132"/>
                                    <w:jc w:val="right"/>
                                    <w:rPr>
                                      <w:sz w:val="25"/>
                                    </w:rPr>
                                  </w:pPr>
                                  <w:r>
                                    <w:rPr>
                                      <w:sz w:val="25"/>
                                    </w:rPr>
                                    <w:t>788,411</w:t>
                                  </w:r>
                                </w:p>
                              </w:tc>
                            </w:tr>
                            <w:tr w:rsidR="00416003" w14:paraId="34E03EC3" w14:textId="77777777">
                              <w:trPr>
                                <w:trHeight w:hRule="exact" w:val="464"/>
                              </w:trPr>
                              <w:tc>
                                <w:tcPr>
                                  <w:tcW w:w="1807" w:type="dxa"/>
                                </w:tcPr>
                                <w:p w14:paraId="65AD7DA9" w14:textId="77777777" w:rsidR="00416003" w:rsidRDefault="00790D54">
                                  <w:pPr>
                                    <w:pStyle w:val="TableParagraph"/>
                                    <w:tabs>
                                      <w:tab w:val="left" w:pos="505"/>
                                    </w:tabs>
                                    <w:spacing w:before="7"/>
                                    <w:ind w:right="133"/>
                                    <w:jc w:val="right"/>
                                    <w:rPr>
                                      <w:sz w:val="25"/>
                                    </w:rPr>
                                  </w:pPr>
                                  <w:r>
                                    <w:rPr>
                                      <w:rFonts w:ascii="Times New Roman"/>
                                      <w:sz w:val="25"/>
                                      <w:u w:val="thick"/>
                                    </w:rPr>
                                    <w:t xml:space="preserve"> </w:t>
                                  </w:r>
                                  <w:r>
                                    <w:rPr>
                                      <w:rFonts w:ascii="Times New Roman"/>
                                      <w:sz w:val="25"/>
                                      <w:u w:val="thick"/>
                                    </w:rPr>
                                    <w:tab/>
                                  </w:r>
                                  <w:r>
                                    <w:rPr>
                                      <w:spacing w:val="-1"/>
                                      <w:sz w:val="25"/>
                                      <w:u w:val="thick"/>
                                    </w:rPr>
                                    <w:t>9,476,839</w:t>
                                  </w:r>
                                </w:p>
                              </w:tc>
                              <w:tc>
                                <w:tcPr>
                                  <w:tcW w:w="216" w:type="dxa"/>
                                </w:tcPr>
                                <w:p w14:paraId="4BBA9B67" w14:textId="77777777" w:rsidR="00416003" w:rsidRDefault="00416003"/>
                              </w:tc>
                              <w:tc>
                                <w:tcPr>
                                  <w:tcW w:w="1758" w:type="dxa"/>
                                </w:tcPr>
                                <w:p w14:paraId="50E8A48B" w14:textId="77777777" w:rsidR="00416003" w:rsidRDefault="00790D54">
                                  <w:pPr>
                                    <w:pStyle w:val="TableParagraph"/>
                                    <w:tabs>
                                      <w:tab w:val="left" w:pos="1540"/>
                                    </w:tabs>
                                    <w:spacing w:before="7"/>
                                    <w:ind w:right="132"/>
                                    <w:jc w:val="right"/>
                                    <w:rPr>
                                      <w:sz w:val="25"/>
                                    </w:rPr>
                                  </w:pPr>
                                  <w:r>
                                    <w:rPr>
                                      <w:rFonts w:ascii="Times New Roman"/>
                                      <w:sz w:val="25"/>
                                      <w:u w:val="thick"/>
                                    </w:rPr>
                                    <w:t xml:space="preserve"> </w:t>
                                  </w:r>
                                  <w:r>
                                    <w:rPr>
                                      <w:rFonts w:ascii="Times New Roman"/>
                                      <w:sz w:val="25"/>
                                      <w:u w:val="thick"/>
                                    </w:rPr>
                                    <w:tab/>
                                  </w:r>
                                  <w:r>
                                    <w:rPr>
                                      <w:sz w:val="25"/>
                                      <w:u w:val="thick"/>
                                    </w:rPr>
                                    <w:t>-</w:t>
                                  </w:r>
                                </w:p>
                              </w:tc>
                              <w:tc>
                                <w:tcPr>
                                  <w:tcW w:w="216" w:type="dxa"/>
                                </w:tcPr>
                                <w:p w14:paraId="07FD5871" w14:textId="77777777" w:rsidR="00416003" w:rsidRDefault="00416003"/>
                              </w:tc>
                              <w:tc>
                                <w:tcPr>
                                  <w:tcW w:w="1758" w:type="dxa"/>
                                </w:tcPr>
                                <w:p w14:paraId="1D36A8C4" w14:textId="77777777" w:rsidR="00416003" w:rsidRDefault="00790D54">
                                  <w:pPr>
                                    <w:pStyle w:val="TableParagraph"/>
                                    <w:tabs>
                                      <w:tab w:val="left" w:pos="1539"/>
                                    </w:tabs>
                                    <w:spacing w:before="7"/>
                                    <w:ind w:right="133"/>
                                    <w:jc w:val="right"/>
                                    <w:rPr>
                                      <w:sz w:val="25"/>
                                    </w:rPr>
                                  </w:pPr>
                                  <w:r>
                                    <w:rPr>
                                      <w:rFonts w:ascii="Times New Roman"/>
                                      <w:sz w:val="25"/>
                                      <w:u w:val="thick"/>
                                    </w:rPr>
                                    <w:t xml:space="preserve"> </w:t>
                                  </w:r>
                                  <w:r>
                                    <w:rPr>
                                      <w:rFonts w:ascii="Times New Roman"/>
                                      <w:sz w:val="25"/>
                                      <w:u w:val="thick"/>
                                    </w:rPr>
                                    <w:tab/>
                                  </w:r>
                                  <w:r>
                                    <w:rPr>
                                      <w:sz w:val="25"/>
                                      <w:u w:val="thick"/>
                                    </w:rPr>
                                    <w:t>-</w:t>
                                  </w:r>
                                </w:p>
                              </w:tc>
                              <w:tc>
                                <w:tcPr>
                                  <w:tcW w:w="216" w:type="dxa"/>
                                </w:tcPr>
                                <w:p w14:paraId="54F52624" w14:textId="77777777" w:rsidR="00416003" w:rsidRDefault="00416003"/>
                              </w:tc>
                              <w:tc>
                                <w:tcPr>
                                  <w:tcW w:w="1757" w:type="dxa"/>
                                </w:tcPr>
                                <w:p w14:paraId="5BC52318" w14:textId="77777777" w:rsidR="00416003" w:rsidRDefault="00790D54">
                                  <w:pPr>
                                    <w:pStyle w:val="TableParagraph"/>
                                    <w:tabs>
                                      <w:tab w:val="left" w:pos="508"/>
                                    </w:tabs>
                                    <w:spacing w:before="7"/>
                                    <w:ind w:right="132"/>
                                    <w:jc w:val="right"/>
                                    <w:rPr>
                                      <w:sz w:val="25"/>
                                    </w:rPr>
                                  </w:pPr>
                                  <w:r>
                                    <w:rPr>
                                      <w:rFonts w:ascii="Times New Roman"/>
                                      <w:sz w:val="25"/>
                                      <w:u w:val="thick"/>
                                    </w:rPr>
                                    <w:t xml:space="preserve"> </w:t>
                                  </w:r>
                                  <w:r>
                                    <w:rPr>
                                      <w:rFonts w:ascii="Times New Roman"/>
                                      <w:sz w:val="25"/>
                                      <w:u w:val="thick"/>
                                    </w:rPr>
                                    <w:tab/>
                                  </w:r>
                                  <w:r>
                                    <w:rPr>
                                      <w:spacing w:val="-1"/>
                                      <w:sz w:val="25"/>
                                      <w:u w:val="thick"/>
                                    </w:rPr>
                                    <w:t>9,476,839</w:t>
                                  </w:r>
                                </w:p>
                              </w:tc>
                            </w:tr>
                            <w:tr w:rsidR="00416003" w14:paraId="047E9826" w14:textId="77777777">
                              <w:trPr>
                                <w:trHeight w:hRule="exact" w:val="513"/>
                              </w:trPr>
                              <w:tc>
                                <w:tcPr>
                                  <w:tcW w:w="1807" w:type="dxa"/>
                                  <w:tcBorders>
                                    <w:bottom w:val="single" w:sz="10" w:space="0" w:color="000000"/>
                                  </w:tcBorders>
                                </w:tcPr>
                                <w:p w14:paraId="19D4A006" w14:textId="77777777" w:rsidR="00416003" w:rsidRDefault="00790D54">
                                  <w:pPr>
                                    <w:pStyle w:val="TableParagraph"/>
                                    <w:spacing w:before="159"/>
                                    <w:ind w:right="131"/>
                                    <w:jc w:val="right"/>
                                    <w:rPr>
                                      <w:sz w:val="25"/>
                                    </w:rPr>
                                  </w:pPr>
                                  <w:r>
                                    <w:rPr>
                                      <w:rFonts w:ascii="Times New Roman"/>
                                      <w:sz w:val="25"/>
                                      <w:u w:val="thick"/>
                                    </w:rPr>
                                    <w:t xml:space="preserve">  </w:t>
                                  </w:r>
                                  <w:r>
                                    <w:rPr>
                                      <w:sz w:val="25"/>
                                      <w:u w:val="thick"/>
                                    </w:rPr>
                                    <w:t>$ 49,463,898</w:t>
                                  </w:r>
                                </w:p>
                              </w:tc>
                              <w:tc>
                                <w:tcPr>
                                  <w:tcW w:w="216" w:type="dxa"/>
                                </w:tcPr>
                                <w:p w14:paraId="0D0BD036" w14:textId="77777777" w:rsidR="00416003" w:rsidRDefault="00416003"/>
                              </w:tc>
                              <w:tc>
                                <w:tcPr>
                                  <w:tcW w:w="1758" w:type="dxa"/>
                                  <w:tcBorders>
                                    <w:bottom w:val="single" w:sz="10" w:space="0" w:color="000000"/>
                                  </w:tcBorders>
                                </w:tcPr>
                                <w:p w14:paraId="193F6CC7" w14:textId="77777777" w:rsidR="00416003" w:rsidRDefault="00790D54">
                                  <w:pPr>
                                    <w:pStyle w:val="TableParagraph"/>
                                    <w:tabs>
                                      <w:tab w:val="left" w:pos="1538"/>
                                    </w:tabs>
                                    <w:spacing w:before="159"/>
                                    <w:ind w:right="132"/>
                                    <w:jc w:val="right"/>
                                    <w:rPr>
                                      <w:sz w:val="25"/>
                                    </w:rPr>
                                  </w:pPr>
                                  <w:r>
                                    <w:rPr>
                                      <w:rFonts w:ascii="Times New Roman"/>
                                      <w:sz w:val="25"/>
                                      <w:u w:val="thick"/>
                                    </w:rPr>
                                    <w:t xml:space="preserve"> </w:t>
                                  </w:r>
                                  <w:r>
                                    <w:rPr>
                                      <w:rFonts w:ascii="Times New Roman"/>
                                      <w:spacing w:val="7"/>
                                      <w:sz w:val="25"/>
                                      <w:u w:val="thick"/>
                                    </w:rPr>
                                    <w:t xml:space="preserve"> </w:t>
                                  </w:r>
                                  <w:r>
                                    <w:rPr>
                                      <w:sz w:val="25"/>
                                      <w:u w:val="thick"/>
                                    </w:rPr>
                                    <w:t>$</w:t>
                                  </w:r>
                                  <w:r>
                                    <w:rPr>
                                      <w:sz w:val="25"/>
                                      <w:u w:val="thick"/>
                                    </w:rPr>
                                    <w:tab/>
                                    <w:t>-</w:t>
                                  </w:r>
                                </w:p>
                              </w:tc>
                              <w:tc>
                                <w:tcPr>
                                  <w:tcW w:w="216" w:type="dxa"/>
                                </w:tcPr>
                                <w:p w14:paraId="313CDADF" w14:textId="77777777" w:rsidR="00416003" w:rsidRDefault="00416003"/>
                              </w:tc>
                              <w:tc>
                                <w:tcPr>
                                  <w:tcW w:w="1758" w:type="dxa"/>
                                  <w:tcBorders>
                                    <w:bottom w:val="single" w:sz="10" w:space="0" w:color="000000"/>
                                  </w:tcBorders>
                                </w:tcPr>
                                <w:p w14:paraId="06A568EB" w14:textId="77777777" w:rsidR="00416003" w:rsidRDefault="00790D54">
                                  <w:pPr>
                                    <w:pStyle w:val="TableParagraph"/>
                                    <w:tabs>
                                      <w:tab w:val="left" w:pos="1536"/>
                                    </w:tabs>
                                    <w:spacing w:before="159"/>
                                    <w:ind w:right="134"/>
                                    <w:jc w:val="right"/>
                                    <w:rPr>
                                      <w:sz w:val="25"/>
                                    </w:rPr>
                                  </w:pPr>
                                  <w:r>
                                    <w:rPr>
                                      <w:rFonts w:ascii="Times New Roman"/>
                                      <w:sz w:val="25"/>
                                      <w:u w:val="thick"/>
                                    </w:rPr>
                                    <w:t xml:space="preserve"> </w:t>
                                  </w:r>
                                  <w:r>
                                    <w:rPr>
                                      <w:rFonts w:ascii="Times New Roman"/>
                                      <w:spacing w:val="5"/>
                                      <w:sz w:val="25"/>
                                      <w:u w:val="thick"/>
                                    </w:rPr>
                                    <w:t xml:space="preserve"> </w:t>
                                  </w:r>
                                  <w:r>
                                    <w:rPr>
                                      <w:sz w:val="25"/>
                                      <w:u w:val="thick"/>
                                    </w:rPr>
                                    <w:t>$</w:t>
                                  </w:r>
                                  <w:r>
                                    <w:rPr>
                                      <w:sz w:val="25"/>
                                      <w:u w:val="thick"/>
                                    </w:rPr>
                                    <w:tab/>
                                    <w:t>-</w:t>
                                  </w:r>
                                </w:p>
                              </w:tc>
                              <w:tc>
                                <w:tcPr>
                                  <w:tcW w:w="216" w:type="dxa"/>
                                </w:tcPr>
                                <w:p w14:paraId="12B6B2ED" w14:textId="77777777" w:rsidR="00416003" w:rsidRDefault="00416003"/>
                              </w:tc>
                              <w:tc>
                                <w:tcPr>
                                  <w:tcW w:w="1757" w:type="dxa"/>
                                </w:tcPr>
                                <w:p w14:paraId="05FAE061" w14:textId="77777777" w:rsidR="00416003" w:rsidRDefault="00790D54">
                                  <w:pPr>
                                    <w:pStyle w:val="TableParagraph"/>
                                    <w:spacing w:before="159"/>
                                    <w:ind w:right="132"/>
                                    <w:jc w:val="right"/>
                                    <w:rPr>
                                      <w:sz w:val="25"/>
                                    </w:rPr>
                                  </w:pPr>
                                  <w:r>
                                    <w:rPr>
                                      <w:sz w:val="25"/>
                                    </w:rPr>
                                    <w:t>49,463,898</w:t>
                                  </w:r>
                                </w:p>
                              </w:tc>
                            </w:tr>
                            <w:tr w:rsidR="00416003" w14:paraId="69BF1198" w14:textId="77777777">
                              <w:trPr>
                                <w:trHeight w:hRule="exact" w:val="1077"/>
                              </w:trPr>
                              <w:tc>
                                <w:tcPr>
                                  <w:tcW w:w="1807" w:type="dxa"/>
                                  <w:tcBorders>
                                    <w:top w:val="single" w:sz="10" w:space="0" w:color="000000"/>
                                  </w:tcBorders>
                                </w:tcPr>
                                <w:p w14:paraId="079F920C" w14:textId="77777777" w:rsidR="00416003" w:rsidRDefault="00416003"/>
                              </w:tc>
                              <w:tc>
                                <w:tcPr>
                                  <w:tcW w:w="216" w:type="dxa"/>
                                </w:tcPr>
                                <w:p w14:paraId="0FB2783B" w14:textId="77777777" w:rsidR="00416003" w:rsidRDefault="00416003"/>
                              </w:tc>
                              <w:tc>
                                <w:tcPr>
                                  <w:tcW w:w="1758" w:type="dxa"/>
                                  <w:tcBorders>
                                    <w:top w:val="single" w:sz="10" w:space="0" w:color="000000"/>
                                  </w:tcBorders>
                                </w:tcPr>
                                <w:p w14:paraId="4CBB26CE" w14:textId="77777777" w:rsidR="00416003" w:rsidRDefault="00416003"/>
                              </w:tc>
                              <w:tc>
                                <w:tcPr>
                                  <w:tcW w:w="216" w:type="dxa"/>
                                </w:tcPr>
                                <w:p w14:paraId="42CC8F97" w14:textId="77777777" w:rsidR="00416003" w:rsidRDefault="00416003"/>
                              </w:tc>
                              <w:tc>
                                <w:tcPr>
                                  <w:tcW w:w="1758" w:type="dxa"/>
                                  <w:tcBorders>
                                    <w:top w:val="single" w:sz="10" w:space="0" w:color="000000"/>
                                  </w:tcBorders>
                                </w:tcPr>
                                <w:p w14:paraId="3CAD7D21" w14:textId="77777777" w:rsidR="00416003" w:rsidRDefault="00416003"/>
                              </w:tc>
                              <w:tc>
                                <w:tcPr>
                                  <w:tcW w:w="216" w:type="dxa"/>
                                </w:tcPr>
                                <w:p w14:paraId="66A63CB1" w14:textId="77777777" w:rsidR="00416003" w:rsidRDefault="00416003"/>
                              </w:tc>
                              <w:tc>
                                <w:tcPr>
                                  <w:tcW w:w="1757" w:type="dxa"/>
                                </w:tcPr>
                                <w:p w14:paraId="12734D1D" w14:textId="77777777" w:rsidR="00416003" w:rsidRDefault="00416003">
                                  <w:pPr>
                                    <w:pStyle w:val="TableParagraph"/>
                                    <w:rPr>
                                      <w:sz w:val="28"/>
                                    </w:rPr>
                                  </w:pPr>
                                </w:p>
                                <w:p w14:paraId="6C61F9D8" w14:textId="77777777" w:rsidR="00416003" w:rsidRDefault="00416003">
                                  <w:pPr>
                                    <w:pStyle w:val="TableParagraph"/>
                                    <w:spacing w:before="11"/>
                                    <w:rPr>
                                      <w:sz w:val="25"/>
                                    </w:rPr>
                                  </w:pPr>
                                </w:p>
                                <w:p w14:paraId="05BAC909" w14:textId="77777777" w:rsidR="00416003" w:rsidRDefault="00790D54">
                                  <w:pPr>
                                    <w:pStyle w:val="TableParagraph"/>
                                    <w:tabs>
                                      <w:tab w:val="left" w:pos="508"/>
                                    </w:tabs>
                                    <w:ind w:right="130"/>
                                    <w:jc w:val="right"/>
                                    <w:rPr>
                                      <w:sz w:val="25"/>
                                    </w:rPr>
                                  </w:pPr>
                                  <w:r>
                                    <w:rPr>
                                      <w:rFonts w:ascii="Times New Roman"/>
                                      <w:sz w:val="25"/>
                                      <w:u w:val="thick"/>
                                    </w:rPr>
                                    <w:t xml:space="preserve"> </w:t>
                                  </w:r>
                                  <w:r>
                                    <w:rPr>
                                      <w:rFonts w:ascii="Times New Roman"/>
                                      <w:sz w:val="25"/>
                                      <w:u w:val="thick"/>
                                    </w:rPr>
                                    <w:tab/>
                                  </w:r>
                                  <w:r>
                                    <w:rPr>
                                      <w:spacing w:val="-1"/>
                                      <w:sz w:val="25"/>
                                      <w:u w:val="thick"/>
                                    </w:rPr>
                                    <w:t>2,094,023</w:t>
                                  </w:r>
                                </w:p>
                              </w:tc>
                            </w:tr>
                            <w:tr w:rsidR="00416003" w14:paraId="41DB49F3" w14:textId="77777777">
                              <w:trPr>
                                <w:trHeight w:hRule="exact" w:val="513"/>
                              </w:trPr>
                              <w:tc>
                                <w:tcPr>
                                  <w:tcW w:w="1807" w:type="dxa"/>
                                </w:tcPr>
                                <w:p w14:paraId="6212DE51" w14:textId="77777777" w:rsidR="00416003" w:rsidRDefault="00416003"/>
                              </w:tc>
                              <w:tc>
                                <w:tcPr>
                                  <w:tcW w:w="216" w:type="dxa"/>
                                </w:tcPr>
                                <w:p w14:paraId="08E7AB10" w14:textId="77777777" w:rsidR="00416003" w:rsidRDefault="00416003"/>
                              </w:tc>
                              <w:tc>
                                <w:tcPr>
                                  <w:tcW w:w="1758" w:type="dxa"/>
                                </w:tcPr>
                                <w:p w14:paraId="3A9A2BED" w14:textId="77777777" w:rsidR="00416003" w:rsidRDefault="00416003"/>
                              </w:tc>
                              <w:tc>
                                <w:tcPr>
                                  <w:tcW w:w="216" w:type="dxa"/>
                                </w:tcPr>
                                <w:p w14:paraId="4793F5E5" w14:textId="77777777" w:rsidR="00416003" w:rsidRDefault="00416003"/>
                              </w:tc>
                              <w:tc>
                                <w:tcPr>
                                  <w:tcW w:w="1758" w:type="dxa"/>
                                </w:tcPr>
                                <w:p w14:paraId="124D2105" w14:textId="77777777" w:rsidR="00416003" w:rsidRDefault="00416003"/>
                              </w:tc>
                              <w:tc>
                                <w:tcPr>
                                  <w:tcW w:w="216" w:type="dxa"/>
                                </w:tcPr>
                                <w:p w14:paraId="33F87397" w14:textId="77777777" w:rsidR="00416003" w:rsidRDefault="00416003"/>
                              </w:tc>
                              <w:tc>
                                <w:tcPr>
                                  <w:tcW w:w="1757" w:type="dxa"/>
                                  <w:tcBorders>
                                    <w:bottom w:val="single" w:sz="10" w:space="0" w:color="000000"/>
                                  </w:tcBorders>
                                </w:tcPr>
                                <w:p w14:paraId="5D77393A" w14:textId="77777777" w:rsidR="00416003" w:rsidRDefault="00790D54">
                                  <w:pPr>
                                    <w:pStyle w:val="TableParagraph"/>
                                    <w:spacing w:before="159"/>
                                    <w:ind w:right="130"/>
                                    <w:jc w:val="right"/>
                                    <w:rPr>
                                      <w:sz w:val="25"/>
                                    </w:rPr>
                                  </w:pPr>
                                  <w:r>
                                    <w:rPr>
                                      <w:rFonts w:ascii="Times New Roman"/>
                                      <w:sz w:val="25"/>
                                      <w:u w:val="thick"/>
                                    </w:rPr>
                                    <w:t xml:space="preserve">  </w:t>
                                  </w:r>
                                  <w:r>
                                    <w:rPr>
                                      <w:sz w:val="25"/>
                                      <w:u w:val="thick"/>
                                    </w:rPr>
                                    <w:t>$ 51,557,921</w:t>
                                  </w:r>
                                </w:p>
                              </w:tc>
                            </w:tr>
                          </w:tbl>
                          <w:p w14:paraId="14B0CDFD"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3F7E4" id="Text Box 701" o:spid="_x0000_s1137" type="#_x0000_t202" style="position:absolute;left:0;text-align:left;margin-left:331.5pt;margin-top:-212.4pt;width:386.45pt;height:315.3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07"/>
                        <w:gridCol w:w="216"/>
                        <w:gridCol w:w="1758"/>
                        <w:gridCol w:w="216"/>
                        <w:gridCol w:w="1758"/>
                        <w:gridCol w:w="216"/>
                        <w:gridCol w:w="1757"/>
                      </w:tblGrid>
                      <w:tr w:rsidR="00416003" w14:paraId="589C2D85" w14:textId="77777777">
                        <w:trPr>
                          <w:trHeight w:hRule="exact" w:val="295"/>
                        </w:trPr>
                        <w:tc>
                          <w:tcPr>
                            <w:tcW w:w="1807" w:type="dxa"/>
                          </w:tcPr>
                          <w:p w14:paraId="6D982C43" w14:textId="77777777" w:rsidR="00416003" w:rsidRDefault="00790D54">
                            <w:pPr>
                              <w:pStyle w:val="TableParagraph"/>
                              <w:spacing w:line="279" w:lineRule="exact"/>
                              <w:ind w:right="133"/>
                              <w:jc w:val="right"/>
                              <w:rPr>
                                <w:sz w:val="25"/>
                              </w:rPr>
                            </w:pPr>
                            <w:r>
                              <w:rPr>
                                <w:sz w:val="25"/>
                              </w:rPr>
                              <w:t>128,721</w:t>
                            </w:r>
                          </w:p>
                        </w:tc>
                        <w:tc>
                          <w:tcPr>
                            <w:tcW w:w="216" w:type="dxa"/>
                          </w:tcPr>
                          <w:p w14:paraId="01E6E7D3" w14:textId="77777777" w:rsidR="00416003" w:rsidRDefault="00416003"/>
                        </w:tc>
                        <w:tc>
                          <w:tcPr>
                            <w:tcW w:w="1758" w:type="dxa"/>
                          </w:tcPr>
                          <w:p w14:paraId="12584945" w14:textId="77777777" w:rsidR="00416003" w:rsidRDefault="00790D54">
                            <w:pPr>
                              <w:pStyle w:val="TableParagraph"/>
                              <w:spacing w:line="279" w:lineRule="exact"/>
                              <w:ind w:right="133"/>
                              <w:jc w:val="right"/>
                              <w:rPr>
                                <w:sz w:val="25"/>
                              </w:rPr>
                            </w:pPr>
                            <w:r>
                              <w:rPr>
                                <w:sz w:val="25"/>
                              </w:rPr>
                              <w:t>-</w:t>
                            </w:r>
                          </w:p>
                        </w:tc>
                        <w:tc>
                          <w:tcPr>
                            <w:tcW w:w="216" w:type="dxa"/>
                          </w:tcPr>
                          <w:p w14:paraId="5FFF97B6" w14:textId="77777777" w:rsidR="00416003" w:rsidRDefault="00416003"/>
                        </w:tc>
                        <w:tc>
                          <w:tcPr>
                            <w:tcW w:w="1758" w:type="dxa"/>
                          </w:tcPr>
                          <w:p w14:paraId="6B6C0212" w14:textId="77777777" w:rsidR="00416003" w:rsidRDefault="00790D54">
                            <w:pPr>
                              <w:pStyle w:val="TableParagraph"/>
                              <w:spacing w:line="279" w:lineRule="exact"/>
                              <w:ind w:right="133"/>
                              <w:jc w:val="right"/>
                              <w:rPr>
                                <w:sz w:val="25"/>
                              </w:rPr>
                            </w:pPr>
                            <w:r>
                              <w:rPr>
                                <w:sz w:val="25"/>
                              </w:rPr>
                              <w:t>-</w:t>
                            </w:r>
                          </w:p>
                        </w:tc>
                        <w:tc>
                          <w:tcPr>
                            <w:tcW w:w="216" w:type="dxa"/>
                          </w:tcPr>
                          <w:p w14:paraId="29986E64" w14:textId="77777777" w:rsidR="00416003" w:rsidRDefault="00416003"/>
                        </w:tc>
                        <w:tc>
                          <w:tcPr>
                            <w:tcW w:w="1757" w:type="dxa"/>
                          </w:tcPr>
                          <w:p w14:paraId="57CFC3ED" w14:textId="77777777" w:rsidR="00416003" w:rsidRDefault="00790D54">
                            <w:pPr>
                              <w:pStyle w:val="TableParagraph"/>
                              <w:spacing w:line="279" w:lineRule="exact"/>
                              <w:ind w:right="131"/>
                              <w:jc w:val="right"/>
                              <w:rPr>
                                <w:sz w:val="25"/>
                              </w:rPr>
                            </w:pPr>
                            <w:r>
                              <w:rPr>
                                <w:sz w:val="25"/>
                              </w:rPr>
                              <w:t>128,721</w:t>
                            </w:r>
                          </w:p>
                        </w:tc>
                      </w:tr>
                      <w:tr w:rsidR="00416003" w14:paraId="11423745" w14:textId="77777777">
                        <w:trPr>
                          <w:trHeight w:hRule="exact" w:val="311"/>
                        </w:trPr>
                        <w:tc>
                          <w:tcPr>
                            <w:tcW w:w="1807" w:type="dxa"/>
                          </w:tcPr>
                          <w:p w14:paraId="7A8B19A9" w14:textId="77777777" w:rsidR="00416003" w:rsidRDefault="00790D54">
                            <w:pPr>
                              <w:pStyle w:val="TableParagraph"/>
                              <w:spacing w:before="8"/>
                              <w:ind w:right="135"/>
                              <w:jc w:val="right"/>
                              <w:rPr>
                                <w:sz w:val="25"/>
                              </w:rPr>
                            </w:pPr>
                            <w:r>
                              <w:rPr>
                                <w:sz w:val="25"/>
                              </w:rPr>
                              <w:t>1,287,444</w:t>
                            </w:r>
                          </w:p>
                        </w:tc>
                        <w:tc>
                          <w:tcPr>
                            <w:tcW w:w="216" w:type="dxa"/>
                          </w:tcPr>
                          <w:p w14:paraId="45645A23" w14:textId="77777777" w:rsidR="00416003" w:rsidRDefault="00416003"/>
                        </w:tc>
                        <w:tc>
                          <w:tcPr>
                            <w:tcW w:w="1758" w:type="dxa"/>
                          </w:tcPr>
                          <w:p w14:paraId="35E2C05D" w14:textId="77777777" w:rsidR="00416003" w:rsidRDefault="00790D54">
                            <w:pPr>
                              <w:pStyle w:val="TableParagraph"/>
                              <w:spacing w:before="8"/>
                              <w:ind w:right="132"/>
                              <w:jc w:val="right"/>
                              <w:rPr>
                                <w:sz w:val="25"/>
                              </w:rPr>
                            </w:pPr>
                            <w:r>
                              <w:rPr>
                                <w:sz w:val="25"/>
                              </w:rPr>
                              <w:t>-</w:t>
                            </w:r>
                          </w:p>
                        </w:tc>
                        <w:tc>
                          <w:tcPr>
                            <w:tcW w:w="216" w:type="dxa"/>
                          </w:tcPr>
                          <w:p w14:paraId="56FA8CD8" w14:textId="77777777" w:rsidR="00416003" w:rsidRDefault="00416003"/>
                        </w:tc>
                        <w:tc>
                          <w:tcPr>
                            <w:tcW w:w="1758" w:type="dxa"/>
                          </w:tcPr>
                          <w:p w14:paraId="64FA2B3C" w14:textId="77777777" w:rsidR="00416003" w:rsidRDefault="00790D54">
                            <w:pPr>
                              <w:pStyle w:val="TableParagraph"/>
                              <w:spacing w:before="8"/>
                              <w:ind w:right="133"/>
                              <w:jc w:val="right"/>
                              <w:rPr>
                                <w:sz w:val="25"/>
                              </w:rPr>
                            </w:pPr>
                            <w:r>
                              <w:rPr>
                                <w:sz w:val="25"/>
                              </w:rPr>
                              <w:t>-</w:t>
                            </w:r>
                          </w:p>
                        </w:tc>
                        <w:tc>
                          <w:tcPr>
                            <w:tcW w:w="216" w:type="dxa"/>
                          </w:tcPr>
                          <w:p w14:paraId="6C5984CC" w14:textId="77777777" w:rsidR="00416003" w:rsidRDefault="00416003"/>
                        </w:tc>
                        <w:tc>
                          <w:tcPr>
                            <w:tcW w:w="1757" w:type="dxa"/>
                          </w:tcPr>
                          <w:p w14:paraId="41486472" w14:textId="77777777" w:rsidR="00416003" w:rsidRDefault="00790D54">
                            <w:pPr>
                              <w:pStyle w:val="TableParagraph"/>
                              <w:spacing w:before="8"/>
                              <w:ind w:right="132"/>
                              <w:jc w:val="right"/>
                              <w:rPr>
                                <w:sz w:val="25"/>
                              </w:rPr>
                            </w:pPr>
                            <w:r>
                              <w:rPr>
                                <w:sz w:val="25"/>
                              </w:rPr>
                              <w:t>1,287,444</w:t>
                            </w:r>
                          </w:p>
                        </w:tc>
                      </w:tr>
                      <w:tr w:rsidR="00416003" w14:paraId="38022886" w14:textId="77777777">
                        <w:trPr>
                          <w:trHeight w:hRule="exact" w:val="310"/>
                        </w:trPr>
                        <w:tc>
                          <w:tcPr>
                            <w:tcW w:w="1807" w:type="dxa"/>
                          </w:tcPr>
                          <w:p w14:paraId="344EFAFA" w14:textId="77777777" w:rsidR="00416003" w:rsidRDefault="00790D54">
                            <w:pPr>
                              <w:pStyle w:val="TableParagraph"/>
                              <w:spacing w:before="7"/>
                              <w:ind w:right="134"/>
                              <w:jc w:val="right"/>
                              <w:rPr>
                                <w:sz w:val="25"/>
                              </w:rPr>
                            </w:pPr>
                            <w:r>
                              <w:rPr>
                                <w:sz w:val="25"/>
                              </w:rPr>
                              <w:t>657,919</w:t>
                            </w:r>
                          </w:p>
                        </w:tc>
                        <w:tc>
                          <w:tcPr>
                            <w:tcW w:w="216" w:type="dxa"/>
                          </w:tcPr>
                          <w:p w14:paraId="54FF2967" w14:textId="77777777" w:rsidR="00416003" w:rsidRDefault="00416003"/>
                        </w:tc>
                        <w:tc>
                          <w:tcPr>
                            <w:tcW w:w="1758" w:type="dxa"/>
                          </w:tcPr>
                          <w:p w14:paraId="5BE4336D" w14:textId="77777777" w:rsidR="00416003" w:rsidRDefault="00790D54">
                            <w:pPr>
                              <w:pStyle w:val="TableParagraph"/>
                              <w:spacing w:before="7"/>
                              <w:ind w:right="132"/>
                              <w:jc w:val="right"/>
                              <w:rPr>
                                <w:sz w:val="25"/>
                              </w:rPr>
                            </w:pPr>
                            <w:r>
                              <w:rPr>
                                <w:sz w:val="25"/>
                              </w:rPr>
                              <w:t>-</w:t>
                            </w:r>
                          </w:p>
                        </w:tc>
                        <w:tc>
                          <w:tcPr>
                            <w:tcW w:w="216" w:type="dxa"/>
                          </w:tcPr>
                          <w:p w14:paraId="5C95C2B9" w14:textId="77777777" w:rsidR="00416003" w:rsidRDefault="00416003"/>
                        </w:tc>
                        <w:tc>
                          <w:tcPr>
                            <w:tcW w:w="1758" w:type="dxa"/>
                          </w:tcPr>
                          <w:p w14:paraId="785C2326" w14:textId="77777777" w:rsidR="00416003" w:rsidRDefault="00790D54">
                            <w:pPr>
                              <w:pStyle w:val="TableParagraph"/>
                              <w:spacing w:before="7"/>
                              <w:ind w:right="133"/>
                              <w:jc w:val="right"/>
                              <w:rPr>
                                <w:sz w:val="25"/>
                              </w:rPr>
                            </w:pPr>
                            <w:r>
                              <w:rPr>
                                <w:sz w:val="25"/>
                              </w:rPr>
                              <w:t>-</w:t>
                            </w:r>
                          </w:p>
                        </w:tc>
                        <w:tc>
                          <w:tcPr>
                            <w:tcW w:w="216" w:type="dxa"/>
                          </w:tcPr>
                          <w:p w14:paraId="01BD50E2" w14:textId="77777777" w:rsidR="00416003" w:rsidRDefault="00416003"/>
                        </w:tc>
                        <w:tc>
                          <w:tcPr>
                            <w:tcW w:w="1757" w:type="dxa"/>
                          </w:tcPr>
                          <w:p w14:paraId="56D4AD1D" w14:textId="77777777" w:rsidR="00416003" w:rsidRDefault="00790D54">
                            <w:pPr>
                              <w:pStyle w:val="TableParagraph"/>
                              <w:spacing w:before="7"/>
                              <w:ind w:right="131"/>
                              <w:jc w:val="right"/>
                              <w:rPr>
                                <w:sz w:val="25"/>
                              </w:rPr>
                            </w:pPr>
                            <w:r>
                              <w:rPr>
                                <w:sz w:val="25"/>
                              </w:rPr>
                              <w:t>657,919</w:t>
                            </w:r>
                          </w:p>
                        </w:tc>
                      </w:tr>
                      <w:tr w:rsidR="00416003" w14:paraId="7E427A8B" w14:textId="77777777">
                        <w:trPr>
                          <w:trHeight w:hRule="exact" w:val="311"/>
                        </w:trPr>
                        <w:tc>
                          <w:tcPr>
                            <w:tcW w:w="1807" w:type="dxa"/>
                          </w:tcPr>
                          <w:p w14:paraId="45D9783E" w14:textId="77777777" w:rsidR="00416003" w:rsidRDefault="00790D54">
                            <w:pPr>
                              <w:pStyle w:val="TableParagraph"/>
                              <w:spacing w:before="7"/>
                              <w:ind w:right="132"/>
                              <w:jc w:val="right"/>
                              <w:rPr>
                                <w:sz w:val="25"/>
                              </w:rPr>
                            </w:pPr>
                            <w:r>
                              <w:rPr>
                                <w:sz w:val="25"/>
                              </w:rPr>
                              <w:t>2,374,467</w:t>
                            </w:r>
                          </w:p>
                        </w:tc>
                        <w:tc>
                          <w:tcPr>
                            <w:tcW w:w="216" w:type="dxa"/>
                          </w:tcPr>
                          <w:p w14:paraId="42E6BB04" w14:textId="77777777" w:rsidR="00416003" w:rsidRDefault="00416003"/>
                        </w:tc>
                        <w:tc>
                          <w:tcPr>
                            <w:tcW w:w="1758" w:type="dxa"/>
                          </w:tcPr>
                          <w:p w14:paraId="28A14FC9" w14:textId="77777777" w:rsidR="00416003" w:rsidRDefault="00790D54">
                            <w:pPr>
                              <w:pStyle w:val="TableParagraph"/>
                              <w:spacing w:before="7"/>
                              <w:ind w:right="132"/>
                              <w:jc w:val="right"/>
                              <w:rPr>
                                <w:sz w:val="25"/>
                              </w:rPr>
                            </w:pPr>
                            <w:r>
                              <w:rPr>
                                <w:sz w:val="25"/>
                              </w:rPr>
                              <w:t>-</w:t>
                            </w:r>
                          </w:p>
                        </w:tc>
                        <w:tc>
                          <w:tcPr>
                            <w:tcW w:w="216" w:type="dxa"/>
                          </w:tcPr>
                          <w:p w14:paraId="4F7EA8DC" w14:textId="77777777" w:rsidR="00416003" w:rsidRDefault="00416003"/>
                        </w:tc>
                        <w:tc>
                          <w:tcPr>
                            <w:tcW w:w="1758" w:type="dxa"/>
                          </w:tcPr>
                          <w:p w14:paraId="4920EDC4" w14:textId="77777777" w:rsidR="00416003" w:rsidRDefault="00790D54">
                            <w:pPr>
                              <w:pStyle w:val="TableParagraph"/>
                              <w:spacing w:before="7"/>
                              <w:ind w:right="133"/>
                              <w:jc w:val="right"/>
                              <w:rPr>
                                <w:sz w:val="25"/>
                              </w:rPr>
                            </w:pPr>
                            <w:r>
                              <w:rPr>
                                <w:sz w:val="25"/>
                              </w:rPr>
                              <w:t>-</w:t>
                            </w:r>
                          </w:p>
                        </w:tc>
                        <w:tc>
                          <w:tcPr>
                            <w:tcW w:w="216" w:type="dxa"/>
                          </w:tcPr>
                          <w:p w14:paraId="0F4E5CFC" w14:textId="77777777" w:rsidR="00416003" w:rsidRDefault="00416003"/>
                        </w:tc>
                        <w:tc>
                          <w:tcPr>
                            <w:tcW w:w="1757" w:type="dxa"/>
                          </w:tcPr>
                          <w:p w14:paraId="4C51EEC9" w14:textId="77777777" w:rsidR="00416003" w:rsidRDefault="00790D54">
                            <w:pPr>
                              <w:pStyle w:val="TableParagraph"/>
                              <w:spacing w:before="7"/>
                              <w:ind w:right="132"/>
                              <w:jc w:val="right"/>
                              <w:rPr>
                                <w:sz w:val="25"/>
                              </w:rPr>
                            </w:pPr>
                            <w:r>
                              <w:rPr>
                                <w:sz w:val="25"/>
                              </w:rPr>
                              <w:t>2,374,467</w:t>
                            </w:r>
                          </w:p>
                        </w:tc>
                      </w:tr>
                      <w:tr w:rsidR="00416003" w14:paraId="609DA5B4" w14:textId="77777777">
                        <w:trPr>
                          <w:trHeight w:hRule="exact" w:val="466"/>
                        </w:trPr>
                        <w:tc>
                          <w:tcPr>
                            <w:tcW w:w="1807" w:type="dxa"/>
                          </w:tcPr>
                          <w:p w14:paraId="57642B6B" w14:textId="77777777" w:rsidR="00416003" w:rsidRDefault="00790D54">
                            <w:pPr>
                              <w:pStyle w:val="TableParagraph"/>
                              <w:spacing w:before="8"/>
                              <w:ind w:right="135"/>
                              <w:jc w:val="right"/>
                              <w:rPr>
                                <w:sz w:val="25"/>
                              </w:rPr>
                            </w:pPr>
                            <w:r>
                              <w:rPr>
                                <w:sz w:val="25"/>
                              </w:rPr>
                              <w:t>8,304,180</w:t>
                            </w:r>
                          </w:p>
                        </w:tc>
                        <w:tc>
                          <w:tcPr>
                            <w:tcW w:w="216" w:type="dxa"/>
                          </w:tcPr>
                          <w:p w14:paraId="38E28AB4" w14:textId="77777777" w:rsidR="00416003" w:rsidRDefault="00416003"/>
                        </w:tc>
                        <w:tc>
                          <w:tcPr>
                            <w:tcW w:w="1758" w:type="dxa"/>
                          </w:tcPr>
                          <w:p w14:paraId="65EFE545" w14:textId="77777777" w:rsidR="00416003" w:rsidRDefault="00790D54">
                            <w:pPr>
                              <w:pStyle w:val="TableParagraph"/>
                              <w:spacing w:before="8"/>
                              <w:ind w:right="132"/>
                              <w:jc w:val="right"/>
                              <w:rPr>
                                <w:sz w:val="25"/>
                              </w:rPr>
                            </w:pPr>
                            <w:r>
                              <w:rPr>
                                <w:sz w:val="25"/>
                              </w:rPr>
                              <w:t>-</w:t>
                            </w:r>
                          </w:p>
                        </w:tc>
                        <w:tc>
                          <w:tcPr>
                            <w:tcW w:w="216" w:type="dxa"/>
                          </w:tcPr>
                          <w:p w14:paraId="3F3B65A7" w14:textId="77777777" w:rsidR="00416003" w:rsidRDefault="00416003"/>
                        </w:tc>
                        <w:tc>
                          <w:tcPr>
                            <w:tcW w:w="1758" w:type="dxa"/>
                          </w:tcPr>
                          <w:p w14:paraId="64B78C7C" w14:textId="77777777" w:rsidR="00416003" w:rsidRDefault="00790D54">
                            <w:pPr>
                              <w:pStyle w:val="TableParagraph"/>
                              <w:spacing w:before="8"/>
                              <w:ind w:right="133"/>
                              <w:jc w:val="right"/>
                              <w:rPr>
                                <w:sz w:val="25"/>
                              </w:rPr>
                            </w:pPr>
                            <w:r>
                              <w:rPr>
                                <w:sz w:val="25"/>
                              </w:rPr>
                              <w:t>-</w:t>
                            </w:r>
                          </w:p>
                        </w:tc>
                        <w:tc>
                          <w:tcPr>
                            <w:tcW w:w="216" w:type="dxa"/>
                          </w:tcPr>
                          <w:p w14:paraId="70956290" w14:textId="77777777" w:rsidR="00416003" w:rsidRDefault="00416003"/>
                        </w:tc>
                        <w:tc>
                          <w:tcPr>
                            <w:tcW w:w="1757" w:type="dxa"/>
                          </w:tcPr>
                          <w:p w14:paraId="2DF30F45" w14:textId="77777777" w:rsidR="00416003" w:rsidRDefault="00790D54">
                            <w:pPr>
                              <w:pStyle w:val="TableParagraph"/>
                              <w:spacing w:before="8"/>
                              <w:ind w:right="132"/>
                              <w:jc w:val="right"/>
                              <w:rPr>
                                <w:sz w:val="25"/>
                              </w:rPr>
                            </w:pPr>
                            <w:r>
                              <w:rPr>
                                <w:sz w:val="25"/>
                              </w:rPr>
                              <w:t>8,304,180</w:t>
                            </w:r>
                          </w:p>
                        </w:tc>
                      </w:tr>
                      <w:tr w:rsidR="00416003" w14:paraId="0FD8247B" w14:textId="77777777">
                        <w:trPr>
                          <w:trHeight w:hRule="exact" w:val="466"/>
                        </w:trPr>
                        <w:tc>
                          <w:tcPr>
                            <w:tcW w:w="1807" w:type="dxa"/>
                          </w:tcPr>
                          <w:p w14:paraId="1AEAC9DA" w14:textId="77777777" w:rsidR="00416003" w:rsidRDefault="00790D54">
                            <w:pPr>
                              <w:pStyle w:val="TableParagraph"/>
                              <w:spacing w:before="162"/>
                              <w:ind w:right="133"/>
                              <w:jc w:val="right"/>
                              <w:rPr>
                                <w:sz w:val="25"/>
                              </w:rPr>
                            </w:pPr>
                            <w:r>
                              <w:rPr>
                                <w:sz w:val="25"/>
                              </w:rPr>
                              <w:t>4,484,355</w:t>
                            </w:r>
                          </w:p>
                        </w:tc>
                        <w:tc>
                          <w:tcPr>
                            <w:tcW w:w="216" w:type="dxa"/>
                          </w:tcPr>
                          <w:p w14:paraId="3C4E7368" w14:textId="77777777" w:rsidR="00416003" w:rsidRDefault="00416003"/>
                        </w:tc>
                        <w:tc>
                          <w:tcPr>
                            <w:tcW w:w="1758" w:type="dxa"/>
                          </w:tcPr>
                          <w:p w14:paraId="28AE3400" w14:textId="77777777" w:rsidR="00416003" w:rsidRDefault="00790D54">
                            <w:pPr>
                              <w:pStyle w:val="TableParagraph"/>
                              <w:spacing w:before="162"/>
                              <w:ind w:right="132"/>
                              <w:jc w:val="right"/>
                              <w:rPr>
                                <w:sz w:val="25"/>
                              </w:rPr>
                            </w:pPr>
                            <w:r>
                              <w:rPr>
                                <w:sz w:val="25"/>
                              </w:rPr>
                              <w:t>-</w:t>
                            </w:r>
                          </w:p>
                        </w:tc>
                        <w:tc>
                          <w:tcPr>
                            <w:tcW w:w="216" w:type="dxa"/>
                          </w:tcPr>
                          <w:p w14:paraId="3E0DA7F6" w14:textId="77777777" w:rsidR="00416003" w:rsidRDefault="00416003"/>
                        </w:tc>
                        <w:tc>
                          <w:tcPr>
                            <w:tcW w:w="1758" w:type="dxa"/>
                          </w:tcPr>
                          <w:p w14:paraId="2CF1588B" w14:textId="77777777" w:rsidR="00416003" w:rsidRDefault="00790D54">
                            <w:pPr>
                              <w:pStyle w:val="TableParagraph"/>
                              <w:spacing w:before="162"/>
                              <w:ind w:right="133"/>
                              <w:jc w:val="right"/>
                              <w:rPr>
                                <w:sz w:val="25"/>
                              </w:rPr>
                            </w:pPr>
                            <w:r>
                              <w:rPr>
                                <w:sz w:val="25"/>
                              </w:rPr>
                              <w:t>-</w:t>
                            </w:r>
                          </w:p>
                        </w:tc>
                        <w:tc>
                          <w:tcPr>
                            <w:tcW w:w="216" w:type="dxa"/>
                          </w:tcPr>
                          <w:p w14:paraId="41DE8D9C" w14:textId="77777777" w:rsidR="00416003" w:rsidRDefault="00416003"/>
                        </w:tc>
                        <w:tc>
                          <w:tcPr>
                            <w:tcW w:w="1757" w:type="dxa"/>
                          </w:tcPr>
                          <w:p w14:paraId="11EB6D98" w14:textId="77777777" w:rsidR="00416003" w:rsidRDefault="00790D54">
                            <w:pPr>
                              <w:pStyle w:val="TableParagraph"/>
                              <w:spacing w:before="162"/>
                              <w:ind w:right="132"/>
                              <w:jc w:val="right"/>
                              <w:rPr>
                                <w:sz w:val="25"/>
                              </w:rPr>
                            </w:pPr>
                            <w:r>
                              <w:rPr>
                                <w:sz w:val="25"/>
                              </w:rPr>
                              <w:t>4,484,355</w:t>
                            </w:r>
                          </w:p>
                        </w:tc>
                      </w:tr>
                      <w:tr w:rsidR="00416003" w14:paraId="400BD4A3" w14:textId="77777777">
                        <w:trPr>
                          <w:trHeight w:hRule="exact" w:val="311"/>
                        </w:trPr>
                        <w:tc>
                          <w:tcPr>
                            <w:tcW w:w="1807" w:type="dxa"/>
                          </w:tcPr>
                          <w:p w14:paraId="71FC485D" w14:textId="77777777" w:rsidR="00416003" w:rsidRDefault="00790D54">
                            <w:pPr>
                              <w:pStyle w:val="TableParagraph"/>
                              <w:spacing w:before="8"/>
                              <w:ind w:right="134"/>
                              <w:jc w:val="right"/>
                              <w:rPr>
                                <w:sz w:val="25"/>
                              </w:rPr>
                            </w:pPr>
                            <w:r>
                              <w:rPr>
                                <w:sz w:val="25"/>
                              </w:rPr>
                              <w:t>6,434,082</w:t>
                            </w:r>
                          </w:p>
                        </w:tc>
                        <w:tc>
                          <w:tcPr>
                            <w:tcW w:w="216" w:type="dxa"/>
                          </w:tcPr>
                          <w:p w14:paraId="76711523" w14:textId="77777777" w:rsidR="00416003" w:rsidRDefault="00416003"/>
                        </w:tc>
                        <w:tc>
                          <w:tcPr>
                            <w:tcW w:w="1758" w:type="dxa"/>
                          </w:tcPr>
                          <w:p w14:paraId="6B44DB92" w14:textId="77777777" w:rsidR="00416003" w:rsidRDefault="00790D54">
                            <w:pPr>
                              <w:pStyle w:val="TableParagraph"/>
                              <w:spacing w:before="8"/>
                              <w:ind w:right="132"/>
                              <w:jc w:val="right"/>
                              <w:rPr>
                                <w:sz w:val="25"/>
                              </w:rPr>
                            </w:pPr>
                            <w:r>
                              <w:rPr>
                                <w:sz w:val="25"/>
                              </w:rPr>
                              <w:t>-</w:t>
                            </w:r>
                          </w:p>
                        </w:tc>
                        <w:tc>
                          <w:tcPr>
                            <w:tcW w:w="216" w:type="dxa"/>
                          </w:tcPr>
                          <w:p w14:paraId="4BA8539E" w14:textId="77777777" w:rsidR="00416003" w:rsidRDefault="00416003"/>
                        </w:tc>
                        <w:tc>
                          <w:tcPr>
                            <w:tcW w:w="1758" w:type="dxa"/>
                          </w:tcPr>
                          <w:p w14:paraId="139CBDAD" w14:textId="77777777" w:rsidR="00416003" w:rsidRDefault="00790D54">
                            <w:pPr>
                              <w:pStyle w:val="TableParagraph"/>
                              <w:spacing w:before="8"/>
                              <w:ind w:right="133"/>
                              <w:jc w:val="right"/>
                              <w:rPr>
                                <w:sz w:val="25"/>
                              </w:rPr>
                            </w:pPr>
                            <w:r>
                              <w:rPr>
                                <w:sz w:val="25"/>
                              </w:rPr>
                              <w:t>-</w:t>
                            </w:r>
                          </w:p>
                        </w:tc>
                        <w:tc>
                          <w:tcPr>
                            <w:tcW w:w="216" w:type="dxa"/>
                          </w:tcPr>
                          <w:p w14:paraId="7F255130" w14:textId="77777777" w:rsidR="00416003" w:rsidRDefault="00416003"/>
                        </w:tc>
                        <w:tc>
                          <w:tcPr>
                            <w:tcW w:w="1757" w:type="dxa"/>
                          </w:tcPr>
                          <w:p w14:paraId="55A8993E" w14:textId="77777777" w:rsidR="00416003" w:rsidRDefault="00790D54">
                            <w:pPr>
                              <w:pStyle w:val="TableParagraph"/>
                              <w:spacing w:before="8"/>
                              <w:ind w:right="132"/>
                              <w:jc w:val="right"/>
                              <w:rPr>
                                <w:sz w:val="25"/>
                              </w:rPr>
                            </w:pPr>
                            <w:r>
                              <w:rPr>
                                <w:sz w:val="25"/>
                              </w:rPr>
                              <w:t>6,434,082</w:t>
                            </w:r>
                          </w:p>
                        </w:tc>
                      </w:tr>
                      <w:tr w:rsidR="00416003" w14:paraId="723C8E52" w14:textId="77777777">
                        <w:trPr>
                          <w:trHeight w:hRule="exact" w:val="310"/>
                        </w:trPr>
                        <w:tc>
                          <w:tcPr>
                            <w:tcW w:w="1807" w:type="dxa"/>
                          </w:tcPr>
                          <w:p w14:paraId="20E94762" w14:textId="77777777" w:rsidR="00416003" w:rsidRDefault="00790D54">
                            <w:pPr>
                              <w:pStyle w:val="TableParagraph"/>
                              <w:spacing w:before="7"/>
                              <w:ind w:right="132"/>
                              <w:jc w:val="right"/>
                              <w:rPr>
                                <w:sz w:val="25"/>
                              </w:rPr>
                            </w:pPr>
                            <w:r>
                              <w:rPr>
                                <w:sz w:val="25"/>
                              </w:rPr>
                              <w:t>2,389,591</w:t>
                            </w:r>
                          </w:p>
                        </w:tc>
                        <w:tc>
                          <w:tcPr>
                            <w:tcW w:w="216" w:type="dxa"/>
                          </w:tcPr>
                          <w:p w14:paraId="30645019" w14:textId="77777777" w:rsidR="00416003" w:rsidRDefault="00416003"/>
                        </w:tc>
                        <w:tc>
                          <w:tcPr>
                            <w:tcW w:w="1758" w:type="dxa"/>
                          </w:tcPr>
                          <w:p w14:paraId="13618C3A" w14:textId="77777777" w:rsidR="00416003" w:rsidRDefault="00790D54">
                            <w:pPr>
                              <w:pStyle w:val="TableParagraph"/>
                              <w:spacing w:before="7"/>
                              <w:ind w:right="132"/>
                              <w:jc w:val="right"/>
                              <w:rPr>
                                <w:sz w:val="25"/>
                              </w:rPr>
                            </w:pPr>
                            <w:r>
                              <w:rPr>
                                <w:sz w:val="25"/>
                              </w:rPr>
                              <w:t>-</w:t>
                            </w:r>
                          </w:p>
                        </w:tc>
                        <w:tc>
                          <w:tcPr>
                            <w:tcW w:w="216" w:type="dxa"/>
                          </w:tcPr>
                          <w:p w14:paraId="204D48F1" w14:textId="77777777" w:rsidR="00416003" w:rsidRDefault="00416003"/>
                        </w:tc>
                        <w:tc>
                          <w:tcPr>
                            <w:tcW w:w="1758" w:type="dxa"/>
                          </w:tcPr>
                          <w:p w14:paraId="4FF3FE0C" w14:textId="77777777" w:rsidR="00416003" w:rsidRDefault="00790D54">
                            <w:pPr>
                              <w:pStyle w:val="TableParagraph"/>
                              <w:spacing w:before="7"/>
                              <w:ind w:right="133"/>
                              <w:jc w:val="right"/>
                              <w:rPr>
                                <w:sz w:val="25"/>
                              </w:rPr>
                            </w:pPr>
                            <w:r>
                              <w:rPr>
                                <w:sz w:val="25"/>
                              </w:rPr>
                              <w:t>-</w:t>
                            </w:r>
                          </w:p>
                        </w:tc>
                        <w:tc>
                          <w:tcPr>
                            <w:tcW w:w="216" w:type="dxa"/>
                          </w:tcPr>
                          <w:p w14:paraId="5E65EA8C" w14:textId="77777777" w:rsidR="00416003" w:rsidRDefault="00416003"/>
                        </w:tc>
                        <w:tc>
                          <w:tcPr>
                            <w:tcW w:w="1757" w:type="dxa"/>
                          </w:tcPr>
                          <w:p w14:paraId="06E3F50C" w14:textId="77777777" w:rsidR="00416003" w:rsidRDefault="00790D54">
                            <w:pPr>
                              <w:pStyle w:val="TableParagraph"/>
                              <w:spacing w:before="7"/>
                              <w:ind w:right="132"/>
                              <w:jc w:val="right"/>
                              <w:rPr>
                                <w:sz w:val="25"/>
                              </w:rPr>
                            </w:pPr>
                            <w:r>
                              <w:rPr>
                                <w:sz w:val="25"/>
                              </w:rPr>
                              <w:t>2,389,591</w:t>
                            </w:r>
                          </w:p>
                        </w:tc>
                      </w:tr>
                      <w:tr w:rsidR="00416003" w14:paraId="1EAD6EEE" w14:textId="77777777">
                        <w:trPr>
                          <w:trHeight w:hRule="exact" w:val="311"/>
                        </w:trPr>
                        <w:tc>
                          <w:tcPr>
                            <w:tcW w:w="1807" w:type="dxa"/>
                          </w:tcPr>
                          <w:p w14:paraId="182CCC23" w14:textId="77777777" w:rsidR="00416003" w:rsidRDefault="00790D54">
                            <w:pPr>
                              <w:pStyle w:val="TableParagraph"/>
                              <w:spacing w:before="7"/>
                              <w:ind w:right="132"/>
                              <w:jc w:val="right"/>
                              <w:rPr>
                                <w:sz w:val="25"/>
                              </w:rPr>
                            </w:pPr>
                            <w:r>
                              <w:rPr>
                                <w:sz w:val="25"/>
                              </w:rPr>
                              <w:t>3,055,622</w:t>
                            </w:r>
                          </w:p>
                        </w:tc>
                        <w:tc>
                          <w:tcPr>
                            <w:tcW w:w="216" w:type="dxa"/>
                          </w:tcPr>
                          <w:p w14:paraId="09A0275F" w14:textId="77777777" w:rsidR="00416003" w:rsidRDefault="00416003"/>
                        </w:tc>
                        <w:tc>
                          <w:tcPr>
                            <w:tcW w:w="1758" w:type="dxa"/>
                          </w:tcPr>
                          <w:p w14:paraId="60131404" w14:textId="77777777" w:rsidR="00416003" w:rsidRDefault="00790D54">
                            <w:pPr>
                              <w:pStyle w:val="TableParagraph"/>
                              <w:spacing w:before="7"/>
                              <w:ind w:right="132"/>
                              <w:jc w:val="right"/>
                              <w:rPr>
                                <w:sz w:val="25"/>
                              </w:rPr>
                            </w:pPr>
                            <w:r>
                              <w:rPr>
                                <w:sz w:val="25"/>
                              </w:rPr>
                              <w:t>-</w:t>
                            </w:r>
                          </w:p>
                        </w:tc>
                        <w:tc>
                          <w:tcPr>
                            <w:tcW w:w="216" w:type="dxa"/>
                          </w:tcPr>
                          <w:p w14:paraId="56F3D99C" w14:textId="77777777" w:rsidR="00416003" w:rsidRDefault="00416003"/>
                        </w:tc>
                        <w:tc>
                          <w:tcPr>
                            <w:tcW w:w="1758" w:type="dxa"/>
                          </w:tcPr>
                          <w:p w14:paraId="63F00EAF" w14:textId="77777777" w:rsidR="00416003" w:rsidRDefault="00790D54">
                            <w:pPr>
                              <w:pStyle w:val="TableParagraph"/>
                              <w:spacing w:before="7"/>
                              <w:ind w:right="133"/>
                              <w:jc w:val="right"/>
                              <w:rPr>
                                <w:sz w:val="25"/>
                              </w:rPr>
                            </w:pPr>
                            <w:r>
                              <w:rPr>
                                <w:sz w:val="25"/>
                              </w:rPr>
                              <w:t>-</w:t>
                            </w:r>
                          </w:p>
                        </w:tc>
                        <w:tc>
                          <w:tcPr>
                            <w:tcW w:w="216" w:type="dxa"/>
                          </w:tcPr>
                          <w:p w14:paraId="0B7047B0" w14:textId="77777777" w:rsidR="00416003" w:rsidRDefault="00416003"/>
                        </w:tc>
                        <w:tc>
                          <w:tcPr>
                            <w:tcW w:w="1757" w:type="dxa"/>
                          </w:tcPr>
                          <w:p w14:paraId="6D7AE4EE" w14:textId="77777777" w:rsidR="00416003" w:rsidRDefault="00790D54">
                            <w:pPr>
                              <w:pStyle w:val="TableParagraph"/>
                              <w:spacing w:before="7"/>
                              <w:ind w:right="132"/>
                              <w:jc w:val="right"/>
                              <w:rPr>
                                <w:sz w:val="25"/>
                              </w:rPr>
                            </w:pPr>
                            <w:r>
                              <w:rPr>
                                <w:sz w:val="25"/>
                              </w:rPr>
                              <w:t>3,055,622</w:t>
                            </w:r>
                          </w:p>
                        </w:tc>
                      </w:tr>
                      <w:tr w:rsidR="00416003" w14:paraId="09FC08B9" w14:textId="77777777">
                        <w:trPr>
                          <w:trHeight w:hRule="exact" w:val="311"/>
                        </w:trPr>
                        <w:tc>
                          <w:tcPr>
                            <w:tcW w:w="1807" w:type="dxa"/>
                          </w:tcPr>
                          <w:p w14:paraId="7E856CA9" w14:textId="77777777" w:rsidR="00416003" w:rsidRDefault="00790D54">
                            <w:pPr>
                              <w:pStyle w:val="TableParagraph"/>
                              <w:spacing w:before="8"/>
                              <w:ind w:right="133"/>
                              <w:jc w:val="right"/>
                              <w:rPr>
                                <w:sz w:val="25"/>
                              </w:rPr>
                            </w:pPr>
                            <w:r>
                              <w:rPr>
                                <w:sz w:val="25"/>
                              </w:rPr>
                              <w:t>2,542,019</w:t>
                            </w:r>
                          </w:p>
                        </w:tc>
                        <w:tc>
                          <w:tcPr>
                            <w:tcW w:w="216" w:type="dxa"/>
                          </w:tcPr>
                          <w:p w14:paraId="5FA6852E" w14:textId="77777777" w:rsidR="00416003" w:rsidRDefault="00416003"/>
                        </w:tc>
                        <w:tc>
                          <w:tcPr>
                            <w:tcW w:w="1758" w:type="dxa"/>
                          </w:tcPr>
                          <w:p w14:paraId="1250243C" w14:textId="77777777" w:rsidR="00416003" w:rsidRDefault="00790D54">
                            <w:pPr>
                              <w:pStyle w:val="TableParagraph"/>
                              <w:spacing w:before="8"/>
                              <w:ind w:right="132"/>
                              <w:jc w:val="right"/>
                              <w:rPr>
                                <w:sz w:val="25"/>
                              </w:rPr>
                            </w:pPr>
                            <w:r>
                              <w:rPr>
                                <w:sz w:val="25"/>
                              </w:rPr>
                              <w:t>-</w:t>
                            </w:r>
                          </w:p>
                        </w:tc>
                        <w:tc>
                          <w:tcPr>
                            <w:tcW w:w="216" w:type="dxa"/>
                          </w:tcPr>
                          <w:p w14:paraId="278AC234" w14:textId="77777777" w:rsidR="00416003" w:rsidRDefault="00416003"/>
                        </w:tc>
                        <w:tc>
                          <w:tcPr>
                            <w:tcW w:w="1758" w:type="dxa"/>
                          </w:tcPr>
                          <w:p w14:paraId="11490568" w14:textId="77777777" w:rsidR="00416003" w:rsidRDefault="00790D54">
                            <w:pPr>
                              <w:pStyle w:val="TableParagraph"/>
                              <w:spacing w:before="8"/>
                              <w:ind w:right="133"/>
                              <w:jc w:val="right"/>
                              <w:rPr>
                                <w:sz w:val="25"/>
                              </w:rPr>
                            </w:pPr>
                            <w:r>
                              <w:rPr>
                                <w:sz w:val="25"/>
                              </w:rPr>
                              <w:t>-</w:t>
                            </w:r>
                          </w:p>
                        </w:tc>
                        <w:tc>
                          <w:tcPr>
                            <w:tcW w:w="216" w:type="dxa"/>
                          </w:tcPr>
                          <w:p w14:paraId="39612951" w14:textId="77777777" w:rsidR="00416003" w:rsidRDefault="00416003"/>
                        </w:tc>
                        <w:tc>
                          <w:tcPr>
                            <w:tcW w:w="1757" w:type="dxa"/>
                          </w:tcPr>
                          <w:p w14:paraId="5F7AEDA7" w14:textId="77777777" w:rsidR="00416003" w:rsidRDefault="00790D54">
                            <w:pPr>
                              <w:pStyle w:val="TableParagraph"/>
                              <w:spacing w:before="8"/>
                              <w:ind w:right="132"/>
                              <w:jc w:val="right"/>
                              <w:rPr>
                                <w:sz w:val="25"/>
                              </w:rPr>
                            </w:pPr>
                            <w:r>
                              <w:rPr>
                                <w:sz w:val="25"/>
                              </w:rPr>
                              <w:t>2,542,019</w:t>
                            </w:r>
                          </w:p>
                        </w:tc>
                      </w:tr>
                      <w:tr w:rsidR="00416003" w14:paraId="1DE49825" w14:textId="77777777">
                        <w:trPr>
                          <w:trHeight w:hRule="exact" w:val="310"/>
                        </w:trPr>
                        <w:tc>
                          <w:tcPr>
                            <w:tcW w:w="1807" w:type="dxa"/>
                          </w:tcPr>
                          <w:p w14:paraId="24E747A6" w14:textId="77777777" w:rsidR="00416003" w:rsidRDefault="00790D54">
                            <w:pPr>
                              <w:pStyle w:val="TableParagraph"/>
                              <w:spacing w:before="7"/>
                              <w:ind w:right="133"/>
                              <w:jc w:val="right"/>
                              <w:rPr>
                                <w:sz w:val="25"/>
                              </w:rPr>
                            </w:pPr>
                            <w:r>
                              <w:rPr>
                                <w:sz w:val="25"/>
                              </w:rPr>
                              <w:t>788,411</w:t>
                            </w:r>
                          </w:p>
                        </w:tc>
                        <w:tc>
                          <w:tcPr>
                            <w:tcW w:w="216" w:type="dxa"/>
                          </w:tcPr>
                          <w:p w14:paraId="57B465BF" w14:textId="77777777" w:rsidR="00416003" w:rsidRDefault="00416003"/>
                        </w:tc>
                        <w:tc>
                          <w:tcPr>
                            <w:tcW w:w="1758" w:type="dxa"/>
                          </w:tcPr>
                          <w:p w14:paraId="3EB0444D" w14:textId="77777777" w:rsidR="00416003" w:rsidRDefault="00790D54">
                            <w:pPr>
                              <w:pStyle w:val="TableParagraph"/>
                              <w:spacing w:before="7"/>
                              <w:ind w:right="132"/>
                              <w:jc w:val="right"/>
                              <w:rPr>
                                <w:sz w:val="25"/>
                              </w:rPr>
                            </w:pPr>
                            <w:r>
                              <w:rPr>
                                <w:sz w:val="25"/>
                              </w:rPr>
                              <w:t>-</w:t>
                            </w:r>
                          </w:p>
                        </w:tc>
                        <w:tc>
                          <w:tcPr>
                            <w:tcW w:w="216" w:type="dxa"/>
                          </w:tcPr>
                          <w:p w14:paraId="0B3917BE" w14:textId="77777777" w:rsidR="00416003" w:rsidRDefault="00416003"/>
                        </w:tc>
                        <w:tc>
                          <w:tcPr>
                            <w:tcW w:w="1758" w:type="dxa"/>
                          </w:tcPr>
                          <w:p w14:paraId="2850785E" w14:textId="77777777" w:rsidR="00416003" w:rsidRDefault="00790D54">
                            <w:pPr>
                              <w:pStyle w:val="TableParagraph"/>
                              <w:spacing w:before="7"/>
                              <w:ind w:right="133"/>
                              <w:jc w:val="right"/>
                              <w:rPr>
                                <w:sz w:val="25"/>
                              </w:rPr>
                            </w:pPr>
                            <w:r>
                              <w:rPr>
                                <w:sz w:val="25"/>
                              </w:rPr>
                              <w:t>-</w:t>
                            </w:r>
                          </w:p>
                        </w:tc>
                        <w:tc>
                          <w:tcPr>
                            <w:tcW w:w="216" w:type="dxa"/>
                          </w:tcPr>
                          <w:p w14:paraId="3226654C" w14:textId="77777777" w:rsidR="00416003" w:rsidRDefault="00416003"/>
                        </w:tc>
                        <w:tc>
                          <w:tcPr>
                            <w:tcW w:w="1757" w:type="dxa"/>
                          </w:tcPr>
                          <w:p w14:paraId="0608E277" w14:textId="77777777" w:rsidR="00416003" w:rsidRDefault="00790D54">
                            <w:pPr>
                              <w:pStyle w:val="TableParagraph"/>
                              <w:spacing w:before="7"/>
                              <w:ind w:right="132"/>
                              <w:jc w:val="right"/>
                              <w:rPr>
                                <w:sz w:val="25"/>
                              </w:rPr>
                            </w:pPr>
                            <w:r>
                              <w:rPr>
                                <w:sz w:val="25"/>
                              </w:rPr>
                              <w:t>788,411</w:t>
                            </w:r>
                          </w:p>
                        </w:tc>
                      </w:tr>
                      <w:tr w:rsidR="00416003" w14:paraId="34E03EC3" w14:textId="77777777">
                        <w:trPr>
                          <w:trHeight w:hRule="exact" w:val="464"/>
                        </w:trPr>
                        <w:tc>
                          <w:tcPr>
                            <w:tcW w:w="1807" w:type="dxa"/>
                          </w:tcPr>
                          <w:p w14:paraId="65AD7DA9" w14:textId="77777777" w:rsidR="00416003" w:rsidRDefault="00790D54">
                            <w:pPr>
                              <w:pStyle w:val="TableParagraph"/>
                              <w:tabs>
                                <w:tab w:val="left" w:pos="505"/>
                              </w:tabs>
                              <w:spacing w:before="7"/>
                              <w:ind w:right="133"/>
                              <w:jc w:val="right"/>
                              <w:rPr>
                                <w:sz w:val="25"/>
                              </w:rPr>
                            </w:pPr>
                            <w:r>
                              <w:rPr>
                                <w:rFonts w:ascii="Times New Roman"/>
                                <w:sz w:val="25"/>
                                <w:u w:val="thick"/>
                              </w:rPr>
                              <w:t xml:space="preserve"> </w:t>
                            </w:r>
                            <w:r>
                              <w:rPr>
                                <w:rFonts w:ascii="Times New Roman"/>
                                <w:sz w:val="25"/>
                                <w:u w:val="thick"/>
                              </w:rPr>
                              <w:tab/>
                            </w:r>
                            <w:r>
                              <w:rPr>
                                <w:spacing w:val="-1"/>
                                <w:sz w:val="25"/>
                                <w:u w:val="thick"/>
                              </w:rPr>
                              <w:t>9,476,839</w:t>
                            </w:r>
                          </w:p>
                        </w:tc>
                        <w:tc>
                          <w:tcPr>
                            <w:tcW w:w="216" w:type="dxa"/>
                          </w:tcPr>
                          <w:p w14:paraId="4BBA9B67" w14:textId="77777777" w:rsidR="00416003" w:rsidRDefault="00416003"/>
                        </w:tc>
                        <w:tc>
                          <w:tcPr>
                            <w:tcW w:w="1758" w:type="dxa"/>
                          </w:tcPr>
                          <w:p w14:paraId="50E8A48B" w14:textId="77777777" w:rsidR="00416003" w:rsidRDefault="00790D54">
                            <w:pPr>
                              <w:pStyle w:val="TableParagraph"/>
                              <w:tabs>
                                <w:tab w:val="left" w:pos="1540"/>
                              </w:tabs>
                              <w:spacing w:before="7"/>
                              <w:ind w:right="132"/>
                              <w:jc w:val="right"/>
                              <w:rPr>
                                <w:sz w:val="25"/>
                              </w:rPr>
                            </w:pPr>
                            <w:r>
                              <w:rPr>
                                <w:rFonts w:ascii="Times New Roman"/>
                                <w:sz w:val="25"/>
                                <w:u w:val="thick"/>
                              </w:rPr>
                              <w:t xml:space="preserve"> </w:t>
                            </w:r>
                            <w:r>
                              <w:rPr>
                                <w:rFonts w:ascii="Times New Roman"/>
                                <w:sz w:val="25"/>
                                <w:u w:val="thick"/>
                              </w:rPr>
                              <w:tab/>
                            </w:r>
                            <w:r>
                              <w:rPr>
                                <w:sz w:val="25"/>
                                <w:u w:val="thick"/>
                              </w:rPr>
                              <w:t>-</w:t>
                            </w:r>
                          </w:p>
                        </w:tc>
                        <w:tc>
                          <w:tcPr>
                            <w:tcW w:w="216" w:type="dxa"/>
                          </w:tcPr>
                          <w:p w14:paraId="07FD5871" w14:textId="77777777" w:rsidR="00416003" w:rsidRDefault="00416003"/>
                        </w:tc>
                        <w:tc>
                          <w:tcPr>
                            <w:tcW w:w="1758" w:type="dxa"/>
                          </w:tcPr>
                          <w:p w14:paraId="1D36A8C4" w14:textId="77777777" w:rsidR="00416003" w:rsidRDefault="00790D54">
                            <w:pPr>
                              <w:pStyle w:val="TableParagraph"/>
                              <w:tabs>
                                <w:tab w:val="left" w:pos="1539"/>
                              </w:tabs>
                              <w:spacing w:before="7"/>
                              <w:ind w:right="133"/>
                              <w:jc w:val="right"/>
                              <w:rPr>
                                <w:sz w:val="25"/>
                              </w:rPr>
                            </w:pPr>
                            <w:r>
                              <w:rPr>
                                <w:rFonts w:ascii="Times New Roman"/>
                                <w:sz w:val="25"/>
                                <w:u w:val="thick"/>
                              </w:rPr>
                              <w:t xml:space="preserve"> </w:t>
                            </w:r>
                            <w:r>
                              <w:rPr>
                                <w:rFonts w:ascii="Times New Roman"/>
                                <w:sz w:val="25"/>
                                <w:u w:val="thick"/>
                              </w:rPr>
                              <w:tab/>
                            </w:r>
                            <w:r>
                              <w:rPr>
                                <w:sz w:val="25"/>
                                <w:u w:val="thick"/>
                              </w:rPr>
                              <w:t>-</w:t>
                            </w:r>
                          </w:p>
                        </w:tc>
                        <w:tc>
                          <w:tcPr>
                            <w:tcW w:w="216" w:type="dxa"/>
                          </w:tcPr>
                          <w:p w14:paraId="54F52624" w14:textId="77777777" w:rsidR="00416003" w:rsidRDefault="00416003"/>
                        </w:tc>
                        <w:tc>
                          <w:tcPr>
                            <w:tcW w:w="1757" w:type="dxa"/>
                          </w:tcPr>
                          <w:p w14:paraId="5BC52318" w14:textId="77777777" w:rsidR="00416003" w:rsidRDefault="00790D54">
                            <w:pPr>
                              <w:pStyle w:val="TableParagraph"/>
                              <w:tabs>
                                <w:tab w:val="left" w:pos="508"/>
                              </w:tabs>
                              <w:spacing w:before="7"/>
                              <w:ind w:right="132"/>
                              <w:jc w:val="right"/>
                              <w:rPr>
                                <w:sz w:val="25"/>
                              </w:rPr>
                            </w:pPr>
                            <w:r>
                              <w:rPr>
                                <w:rFonts w:ascii="Times New Roman"/>
                                <w:sz w:val="25"/>
                                <w:u w:val="thick"/>
                              </w:rPr>
                              <w:t xml:space="preserve"> </w:t>
                            </w:r>
                            <w:r>
                              <w:rPr>
                                <w:rFonts w:ascii="Times New Roman"/>
                                <w:sz w:val="25"/>
                                <w:u w:val="thick"/>
                              </w:rPr>
                              <w:tab/>
                            </w:r>
                            <w:r>
                              <w:rPr>
                                <w:spacing w:val="-1"/>
                                <w:sz w:val="25"/>
                                <w:u w:val="thick"/>
                              </w:rPr>
                              <w:t>9,476,839</w:t>
                            </w:r>
                          </w:p>
                        </w:tc>
                      </w:tr>
                      <w:tr w:rsidR="00416003" w14:paraId="047E9826" w14:textId="77777777">
                        <w:trPr>
                          <w:trHeight w:hRule="exact" w:val="513"/>
                        </w:trPr>
                        <w:tc>
                          <w:tcPr>
                            <w:tcW w:w="1807" w:type="dxa"/>
                            <w:tcBorders>
                              <w:bottom w:val="single" w:sz="10" w:space="0" w:color="000000"/>
                            </w:tcBorders>
                          </w:tcPr>
                          <w:p w14:paraId="19D4A006" w14:textId="77777777" w:rsidR="00416003" w:rsidRDefault="00790D54">
                            <w:pPr>
                              <w:pStyle w:val="TableParagraph"/>
                              <w:spacing w:before="159"/>
                              <w:ind w:right="131"/>
                              <w:jc w:val="right"/>
                              <w:rPr>
                                <w:sz w:val="25"/>
                              </w:rPr>
                            </w:pPr>
                            <w:r>
                              <w:rPr>
                                <w:rFonts w:ascii="Times New Roman"/>
                                <w:sz w:val="25"/>
                                <w:u w:val="thick"/>
                              </w:rPr>
                              <w:t xml:space="preserve">  </w:t>
                            </w:r>
                            <w:r>
                              <w:rPr>
                                <w:sz w:val="25"/>
                                <w:u w:val="thick"/>
                              </w:rPr>
                              <w:t>$ 49,463,898</w:t>
                            </w:r>
                          </w:p>
                        </w:tc>
                        <w:tc>
                          <w:tcPr>
                            <w:tcW w:w="216" w:type="dxa"/>
                          </w:tcPr>
                          <w:p w14:paraId="0D0BD036" w14:textId="77777777" w:rsidR="00416003" w:rsidRDefault="00416003"/>
                        </w:tc>
                        <w:tc>
                          <w:tcPr>
                            <w:tcW w:w="1758" w:type="dxa"/>
                            <w:tcBorders>
                              <w:bottom w:val="single" w:sz="10" w:space="0" w:color="000000"/>
                            </w:tcBorders>
                          </w:tcPr>
                          <w:p w14:paraId="193F6CC7" w14:textId="77777777" w:rsidR="00416003" w:rsidRDefault="00790D54">
                            <w:pPr>
                              <w:pStyle w:val="TableParagraph"/>
                              <w:tabs>
                                <w:tab w:val="left" w:pos="1538"/>
                              </w:tabs>
                              <w:spacing w:before="159"/>
                              <w:ind w:right="132"/>
                              <w:jc w:val="right"/>
                              <w:rPr>
                                <w:sz w:val="25"/>
                              </w:rPr>
                            </w:pPr>
                            <w:r>
                              <w:rPr>
                                <w:rFonts w:ascii="Times New Roman"/>
                                <w:sz w:val="25"/>
                                <w:u w:val="thick"/>
                              </w:rPr>
                              <w:t xml:space="preserve"> </w:t>
                            </w:r>
                            <w:r>
                              <w:rPr>
                                <w:rFonts w:ascii="Times New Roman"/>
                                <w:spacing w:val="7"/>
                                <w:sz w:val="25"/>
                                <w:u w:val="thick"/>
                              </w:rPr>
                              <w:t xml:space="preserve"> </w:t>
                            </w:r>
                            <w:r>
                              <w:rPr>
                                <w:sz w:val="25"/>
                                <w:u w:val="thick"/>
                              </w:rPr>
                              <w:t>$</w:t>
                            </w:r>
                            <w:r>
                              <w:rPr>
                                <w:sz w:val="25"/>
                                <w:u w:val="thick"/>
                              </w:rPr>
                              <w:tab/>
                              <w:t>-</w:t>
                            </w:r>
                          </w:p>
                        </w:tc>
                        <w:tc>
                          <w:tcPr>
                            <w:tcW w:w="216" w:type="dxa"/>
                          </w:tcPr>
                          <w:p w14:paraId="313CDADF" w14:textId="77777777" w:rsidR="00416003" w:rsidRDefault="00416003"/>
                        </w:tc>
                        <w:tc>
                          <w:tcPr>
                            <w:tcW w:w="1758" w:type="dxa"/>
                            <w:tcBorders>
                              <w:bottom w:val="single" w:sz="10" w:space="0" w:color="000000"/>
                            </w:tcBorders>
                          </w:tcPr>
                          <w:p w14:paraId="06A568EB" w14:textId="77777777" w:rsidR="00416003" w:rsidRDefault="00790D54">
                            <w:pPr>
                              <w:pStyle w:val="TableParagraph"/>
                              <w:tabs>
                                <w:tab w:val="left" w:pos="1536"/>
                              </w:tabs>
                              <w:spacing w:before="159"/>
                              <w:ind w:right="134"/>
                              <w:jc w:val="right"/>
                              <w:rPr>
                                <w:sz w:val="25"/>
                              </w:rPr>
                            </w:pPr>
                            <w:r>
                              <w:rPr>
                                <w:rFonts w:ascii="Times New Roman"/>
                                <w:sz w:val="25"/>
                                <w:u w:val="thick"/>
                              </w:rPr>
                              <w:t xml:space="preserve"> </w:t>
                            </w:r>
                            <w:r>
                              <w:rPr>
                                <w:rFonts w:ascii="Times New Roman"/>
                                <w:spacing w:val="5"/>
                                <w:sz w:val="25"/>
                                <w:u w:val="thick"/>
                              </w:rPr>
                              <w:t xml:space="preserve"> </w:t>
                            </w:r>
                            <w:r>
                              <w:rPr>
                                <w:sz w:val="25"/>
                                <w:u w:val="thick"/>
                              </w:rPr>
                              <w:t>$</w:t>
                            </w:r>
                            <w:r>
                              <w:rPr>
                                <w:sz w:val="25"/>
                                <w:u w:val="thick"/>
                              </w:rPr>
                              <w:tab/>
                              <w:t>-</w:t>
                            </w:r>
                          </w:p>
                        </w:tc>
                        <w:tc>
                          <w:tcPr>
                            <w:tcW w:w="216" w:type="dxa"/>
                          </w:tcPr>
                          <w:p w14:paraId="12B6B2ED" w14:textId="77777777" w:rsidR="00416003" w:rsidRDefault="00416003"/>
                        </w:tc>
                        <w:tc>
                          <w:tcPr>
                            <w:tcW w:w="1757" w:type="dxa"/>
                          </w:tcPr>
                          <w:p w14:paraId="05FAE061" w14:textId="77777777" w:rsidR="00416003" w:rsidRDefault="00790D54">
                            <w:pPr>
                              <w:pStyle w:val="TableParagraph"/>
                              <w:spacing w:before="159"/>
                              <w:ind w:right="132"/>
                              <w:jc w:val="right"/>
                              <w:rPr>
                                <w:sz w:val="25"/>
                              </w:rPr>
                            </w:pPr>
                            <w:r>
                              <w:rPr>
                                <w:sz w:val="25"/>
                              </w:rPr>
                              <w:t>49,463,898</w:t>
                            </w:r>
                          </w:p>
                        </w:tc>
                      </w:tr>
                      <w:tr w:rsidR="00416003" w14:paraId="69BF1198" w14:textId="77777777">
                        <w:trPr>
                          <w:trHeight w:hRule="exact" w:val="1077"/>
                        </w:trPr>
                        <w:tc>
                          <w:tcPr>
                            <w:tcW w:w="1807" w:type="dxa"/>
                            <w:tcBorders>
                              <w:top w:val="single" w:sz="10" w:space="0" w:color="000000"/>
                            </w:tcBorders>
                          </w:tcPr>
                          <w:p w14:paraId="079F920C" w14:textId="77777777" w:rsidR="00416003" w:rsidRDefault="00416003"/>
                        </w:tc>
                        <w:tc>
                          <w:tcPr>
                            <w:tcW w:w="216" w:type="dxa"/>
                          </w:tcPr>
                          <w:p w14:paraId="0FB2783B" w14:textId="77777777" w:rsidR="00416003" w:rsidRDefault="00416003"/>
                        </w:tc>
                        <w:tc>
                          <w:tcPr>
                            <w:tcW w:w="1758" w:type="dxa"/>
                            <w:tcBorders>
                              <w:top w:val="single" w:sz="10" w:space="0" w:color="000000"/>
                            </w:tcBorders>
                          </w:tcPr>
                          <w:p w14:paraId="4CBB26CE" w14:textId="77777777" w:rsidR="00416003" w:rsidRDefault="00416003"/>
                        </w:tc>
                        <w:tc>
                          <w:tcPr>
                            <w:tcW w:w="216" w:type="dxa"/>
                          </w:tcPr>
                          <w:p w14:paraId="42CC8F97" w14:textId="77777777" w:rsidR="00416003" w:rsidRDefault="00416003"/>
                        </w:tc>
                        <w:tc>
                          <w:tcPr>
                            <w:tcW w:w="1758" w:type="dxa"/>
                            <w:tcBorders>
                              <w:top w:val="single" w:sz="10" w:space="0" w:color="000000"/>
                            </w:tcBorders>
                          </w:tcPr>
                          <w:p w14:paraId="3CAD7D21" w14:textId="77777777" w:rsidR="00416003" w:rsidRDefault="00416003"/>
                        </w:tc>
                        <w:tc>
                          <w:tcPr>
                            <w:tcW w:w="216" w:type="dxa"/>
                          </w:tcPr>
                          <w:p w14:paraId="66A63CB1" w14:textId="77777777" w:rsidR="00416003" w:rsidRDefault="00416003"/>
                        </w:tc>
                        <w:tc>
                          <w:tcPr>
                            <w:tcW w:w="1757" w:type="dxa"/>
                          </w:tcPr>
                          <w:p w14:paraId="12734D1D" w14:textId="77777777" w:rsidR="00416003" w:rsidRDefault="00416003">
                            <w:pPr>
                              <w:pStyle w:val="TableParagraph"/>
                              <w:rPr>
                                <w:sz w:val="28"/>
                              </w:rPr>
                            </w:pPr>
                          </w:p>
                          <w:p w14:paraId="6C61F9D8" w14:textId="77777777" w:rsidR="00416003" w:rsidRDefault="00416003">
                            <w:pPr>
                              <w:pStyle w:val="TableParagraph"/>
                              <w:spacing w:before="11"/>
                              <w:rPr>
                                <w:sz w:val="25"/>
                              </w:rPr>
                            </w:pPr>
                          </w:p>
                          <w:p w14:paraId="05BAC909" w14:textId="77777777" w:rsidR="00416003" w:rsidRDefault="00790D54">
                            <w:pPr>
                              <w:pStyle w:val="TableParagraph"/>
                              <w:tabs>
                                <w:tab w:val="left" w:pos="508"/>
                              </w:tabs>
                              <w:ind w:right="130"/>
                              <w:jc w:val="right"/>
                              <w:rPr>
                                <w:sz w:val="25"/>
                              </w:rPr>
                            </w:pPr>
                            <w:r>
                              <w:rPr>
                                <w:rFonts w:ascii="Times New Roman"/>
                                <w:sz w:val="25"/>
                                <w:u w:val="thick"/>
                              </w:rPr>
                              <w:t xml:space="preserve"> </w:t>
                            </w:r>
                            <w:r>
                              <w:rPr>
                                <w:rFonts w:ascii="Times New Roman"/>
                                <w:sz w:val="25"/>
                                <w:u w:val="thick"/>
                              </w:rPr>
                              <w:tab/>
                            </w:r>
                            <w:r>
                              <w:rPr>
                                <w:spacing w:val="-1"/>
                                <w:sz w:val="25"/>
                                <w:u w:val="thick"/>
                              </w:rPr>
                              <w:t>2,094,023</w:t>
                            </w:r>
                          </w:p>
                        </w:tc>
                      </w:tr>
                      <w:tr w:rsidR="00416003" w14:paraId="41DB49F3" w14:textId="77777777">
                        <w:trPr>
                          <w:trHeight w:hRule="exact" w:val="513"/>
                        </w:trPr>
                        <w:tc>
                          <w:tcPr>
                            <w:tcW w:w="1807" w:type="dxa"/>
                          </w:tcPr>
                          <w:p w14:paraId="6212DE51" w14:textId="77777777" w:rsidR="00416003" w:rsidRDefault="00416003"/>
                        </w:tc>
                        <w:tc>
                          <w:tcPr>
                            <w:tcW w:w="216" w:type="dxa"/>
                          </w:tcPr>
                          <w:p w14:paraId="08E7AB10" w14:textId="77777777" w:rsidR="00416003" w:rsidRDefault="00416003"/>
                        </w:tc>
                        <w:tc>
                          <w:tcPr>
                            <w:tcW w:w="1758" w:type="dxa"/>
                          </w:tcPr>
                          <w:p w14:paraId="3A9A2BED" w14:textId="77777777" w:rsidR="00416003" w:rsidRDefault="00416003"/>
                        </w:tc>
                        <w:tc>
                          <w:tcPr>
                            <w:tcW w:w="216" w:type="dxa"/>
                          </w:tcPr>
                          <w:p w14:paraId="4793F5E5" w14:textId="77777777" w:rsidR="00416003" w:rsidRDefault="00416003"/>
                        </w:tc>
                        <w:tc>
                          <w:tcPr>
                            <w:tcW w:w="1758" w:type="dxa"/>
                          </w:tcPr>
                          <w:p w14:paraId="124D2105" w14:textId="77777777" w:rsidR="00416003" w:rsidRDefault="00416003"/>
                        </w:tc>
                        <w:tc>
                          <w:tcPr>
                            <w:tcW w:w="216" w:type="dxa"/>
                          </w:tcPr>
                          <w:p w14:paraId="33F87397" w14:textId="77777777" w:rsidR="00416003" w:rsidRDefault="00416003"/>
                        </w:tc>
                        <w:tc>
                          <w:tcPr>
                            <w:tcW w:w="1757" w:type="dxa"/>
                            <w:tcBorders>
                              <w:bottom w:val="single" w:sz="10" w:space="0" w:color="000000"/>
                            </w:tcBorders>
                          </w:tcPr>
                          <w:p w14:paraId="5D77393A" w14:textId="77777777" w:rsidR="00416003" w:rsidRDefault="00790D54">
                            <w:pPr>
                              <w:pStyle w:val="TableParagraph"/>
                              <w:spacing w:before="159"/>
                              <w:ind w:right="130"/>
                              <w:jc w:val="right"/>
                              <w:rPr>
                                <w:sz w:val="25"/>
                              </w:rPr>
                            </w:pPr>
                            <w:r>
                              <w:rPr>
                                <w:rFonts w:ascii="Times New Roman"/>
                                <w:sz w:val="25"/>
                                <w:u w:val="thick"/>
                              </w:rPr>
                              <w:t xml:space="preserve">  </w:t>
                            </w:r>
                            <w:r>
                              <w:rPr>
                                <w:sz w:val="25"/>
                                <w:u w:val="thick"/>
                              </w:rPr>
                              <w:t>$ 51,557,921</w:t>
                            </w:r>
                          </w:p>
                        </w:tc>
                      </w:tr>
                    </w:tbl>
                    <w:p w14:paraId="14B0CDFD" w14:textId="77777777" w:rsidR="00416003" w:rsidRDefault="00416003">
                      <w:pPr>
                        <w:pStyle w:val="BodyText"/>
                      </w:pPr>
                    </w:p>
                  </w:txbxContent>
                </v:textbox>
                <w10:wrap anchorx="page"/>
              </v:shape>
            </w:pict>
          </mc:Fallback>
        </mc:AlternateContent>
      </w:r>
      <w:r>
        <w:rPr>
          <w:sz w:val="25"/>
        </w:rPr>
        <w:t>Investments measured at fair value</w:t>
      </w:r>
    </w:p>
    <w:p w14:paraId="4AA4372E" w14:textId="77777777" w:rsidR="00416003" w:rsidRDefault="00416003">
      <w:pPr>
        <w:spacing w:before="7"/>
        <w:rPr>
          <w:sz w:val="32"/>
        </w:rPr>
      </w:pPr>
    </w:p>
    <w:p w14:paraId="18E5B9ED" w14:textId="77777777" w:rsidR="00416003" w:rsidRDefault="00790D54">
      <w:pPr>
        <w:spacing w:before="1" w:line="259" w:lineRule="auto"/>
        <w:ind w:left="1138" w:right="8822" w:hanging="400"/>
        <w:rPr>
          <w:sz w:val="25"/>
        </w:rPr>
      </w:pPr>
      <w:r>
        <w:rPr>
          <w:sz w:val="25"/>
        </w:rPr>
        <w:t>Investments measured at NAV: Hedge funds</w:t>
      </w:r>
    </w:p>
    <w:p w14:paraId="401A8740" w14:textId="77777777" w:rsidR="00416003" w:rsidRDefault="00416003">
      <w:pPr>
        <w:spacing w:before="7"/>
        <w:rPr>
          <w:sz w:val="26"/>
        </w:rPr>
      </w:pPr>
    </w:p>
    <w:p w14:paraId="54C36709" w14:textId="77777777" w:rsidR="00416003" w:rsidRDefault="00790D54">
      <w:pPr>
        <w:ind w:left="340"/>
        <w:rPr>
          <w:sz w:val="25"/>
        </w:rPr>
      </w:pPr>
      <w:r>
        <w:rPr>
          <w:sz w:val="25"/>
        </w:rPr>
        <w:t>Total assets</w:t>
      </w:r>
    </w:p>
    <w:p w14:paraId="6754945E" w14:textId="77777777" w:rsidR="00416003" w:rsidRDefault="00416003">
      <w:pPr>
        <w:rPr>
          <w:sz w:val="38"/>
        </w:rPr>
      </w:pPr>
    </w:p>
    <w:p w14:paraId="32CCBAA8" w14:textId="77777777" w:rsidR="00416003" w:rsidRDefault="00790D54">
      <w:pPr>
        <w:spacing w:line="283" w:lineRule="auto"/>
        <w:ind w:left="279" w:right="437"/>
        <w:rPr>
          <w:sz w:val="26"/>
        </w:rPr>
      </w:pPr>
      <w:r>
        <w:rPr>
          <w:w w:val="105"/>
          <w:sz w:val="26"/>
        </w:rPr>
        <w:t>During 2024 and 2023, there were no transfers into and out of Level 3 of the fair value hierarchy. At March</w:t>
      </w:r>
      <w:r>
        <w:rPr>
          <w:spacing w:val="-18"/>
          <w:w w:val="105"/>
          <w:sz w:val="26"/>
        </w:rPr>
        <w:t xml:space="preserve"> </w:t>
      </w:r>
      <w:r>
        <w:rPr>
          <w:w w:val="105"/>
          <w:sz w:val="26"/>
        </w:rPr>
        <w:t>31,</w:t>
      </w:r>
      <w:r>
        <w:rPr>
          <w:spacing w:val="-18"/>
          <w:w w:val="105"/>
          <w:sz w:val="26"/>
        </w:rPr>
        <w:t xml:space="preserve"> </w:t>
      </w:r>
      <w:r>
        <w:rPr>
          <w:w w:val="105"/>
          <w:sz w:val="26"/>
        </w:rPr>
        <w:t>2024</w:t>
      </w:r>
      <w:r>
        <w:rPr>
          <w:spacing w:val="-18"/>
          <w:w w:val="105"/>
          <w:sz w:val="26"/>
        </w:rPr>
        <w:t xml:space="preserve"> </w:t>
      </w:r>
      <w:r>
        <w:rPr>
          <w:w w:val="105"/>
          <w:sz w:val="26"/>
        </w:rPr>
        <w:t>and</w:t>
      </w:r>
      <w:r>
        <w:rPr>
          <w:spacing w:val="-18"/>
          <w:w w:val="105"/>
          <w:sz w:val="26"/>
        </w:rPr>
        <w:t xml:space="preserve"> </w:t>
      </w:r>
      <w:r>
        <w:rPr>
          <w:w w:val="105"/>
          <w:sz w:val="26"/>
        </w:rPr>
        <w:t>2023,</w:t>
      </w:r>
      <w:r>
        <w:rPr>
          <w:spacing w:val="-20"/>
          <w:w w:val="105"/>
          <w:sz w:val="26"/>
        </w:rPr>
        <w:t xml:space="preserve"> </w:t>
      </w:r>
      <w:r>
        <w:rPr>
          <w:w w:val="105"/>
          <w:sz w:val="26"/>
        </w:rPr>
        <w:t>the</w:t>
      </w:r>
      <w:r>
        <w:rPr>
          <w:spacing w:val="-18"/>
          <w:w w:val="105"/>
          <w:sz w:val="26"/>
        </w:rPr>
        <w:t xml:space="preserve"> </w:t>
      </w:r>
      <w:r>
        <w:rPr>
          <w:w w:val="105"/>
          <w:sz w:val="26"/>
        </w:rPr>
        <w:t>timing</w:t>
      </w:r>
      <w:r>
        <w:rPr>
          <w:spacing w:val="-18"/>
          <w:w w:val="105"/>
          <w:sz w:val="26"/>
        </w:rPr>
        <w:t xml:space="preserve"> </w:t>
      </w:r>
      <w:r>
        <w:rPr>
          <w:w w:val="105"/>
          <w:sz w:val="26"/>
        </w:rPr>
        <w:t>of</w:t>
      </w:r>
      <w:r>
        <w:rPr>
          <w:spacing w:val="-18"/>
          <w:w w:val="105"/>
          <w:sz w:val="26"/>
        </w:rPr>
        <w:t xml:space="preserve"> </w:t>
      </w:r>
      <w:r>
        <w:rPr>
          <w:w w:val="105"/>
          <w:sz w:val="26"/>
        </w:rPr>
        <w:t>liquidation</w:t>
      </w:r>
      <w:r>
        <w:rPr>
          <w:spacing w:val="-18"/>
          <w:w w:val="105"/>
          <w:sz w:val="26"/>
        </w:rPr>
        <w:t xml:space="preserve"> </w:t>
      </w:r>
      <w:r>
        <w:rPr>
          <w:w w:val="105"/>
          <w:sz w:val="26"/>
        </w:rPr>
        <w:t>of</w:t>
      </w:r>
      <w:r>
        <w:rPr>
          <w:spacing w:val="-17"/>
          <w:w w:val="105"/>
          <w:sz w:val="26"/>
        </w:rPr>
        <w:t xml:space="preserve"> </w:t>
      </w:r>
      <w:r>
        <w:rPr>
          <w:w w:val="105"/>
          <w:sz w:val="26"/>
        </w:rPr>
        <w:t>the</w:t>
      </w:r>
      <w:r>
        <w:rPr>
          <w:spacing w:val="-18"/>
          <w:w w:val="105"/>
          <w:sz w:val="26"/>
        </w:rPr>
        <w:t xml:space="preserve"> </w:t>
      </w:r>
      <w:r>
        <w:rPr>
          <w:w w:val="105"/>
          <w:sz w:val="26"/>
        </w:rPr>
        <w:t>assets</w:t>
      </w:r>
      <w:r>
        <w:rPr>
          <w:spacing w:val="-18"/>
          <w:w w:val="105"/>
          <w:sz w:val="26"/>
        </w:rPr>
        <w:t xml:space="preserve"> </w:t>
      </w:r>
      <w:r>
        <w:rPr>
          <w:w w:val="105"/>
          <w:sz w:val="26"/>
        </w:rPr>
        <w:t>measured</w:t>
      </w:r>
      <w:r>
        <w:rPr>
          <w:spacing w:val="-18"/>
          <w:w w:val="105"/>
          <w:sz w:val="26"/>
        </w:rPr>
        <w:t xml:space="preserve"> </w:t>
      </w:r>
      <w:r>
        <w:rPr>
          <w:w w:val="105"/>
          <w:sz w:val="26"/>
        </w:rPr>
        <w:t>using</w:t>
      </w:r>
      <w:r>
        <w:rPr>
          <w:spacing w:val="-18"/>
          <w:w w:val="105"/>
          <w:sz w:val="26"/>
        </w:rPr>
        <w:t xml:space="preserve"> </w:t>
      </w:r>
      <w:r>
        <w:rPr>
          <w:w w:val="105"/>
          <w:sz w:val="26"/>
        </w:rPr>
        <w:t>net</w:t>
      </w:r>
      <w:r>
        <w:rPr>
          <w:spacing w:val="-18"/>
          <w:w w:val="105"/>
          <w:sz w:val="26"/>
        </w:rPr>
        <w:t xml:space="preserve"> </w:t>
      </w:r>
      <w:r>
        <w:rPr>
          <w:w w:val="105"/>
          <w:sz w:val="26"/>
        </w:rPr>
        <w:t>asset</w:t>
      </w:r>
      <w:r>
        <w:rPr>
          <w:spacing w:val="-18"/>
          <w:w w:val="105"/>
          <w:sz w:val="26"/>
        </w:rPr>
        <w:t xml:space="preserve"> </w:t>
      </w:r>
      <w:r>
        <w:rPr>
          <w:w w:val="105"/>
          <w:sz w:val="26"/>
        </w:rPr>
        <w:t>value</w:t>
      </w:r>
      <w:r>
        <w:rPr>
          <w:spacing w:val="-18"/>
          <w:w w:val="105"/>
          <w:sz w:val="26"/>
        </w:rPr>
        <w:t xml:space="preserve"> </w:t>
      </w:r>
      <w:r>
        <w:rPr>
          <w:w w:val="105"/>
          <w:sz w:val="26"/>
        </w:rPr>
        <w:t>(“NAV”) as</w:t>
      </w:r>
      <w:r>
        <w:rPr>
          <w:spacing w:val="-21"/>
          <w:w w:val="105"/>
          <w:sz w:val="26"/>
        </w:rPr>
        <w:t xml:space="preserve"> </w:t>
      </w:r>
      <w:r>
        <w:rPr>
          <w:w w:val="105"/>
          <w:sz w:val="26"/>
        </w:rPr>
        <w:t>a</w:t>
      </w:r>
      <w:r>
        <w:rPr>
          <w:spacing w:val="-21"/>
          <w:w w:val="105"/>
          <w:sz w:val="26"/>
        </w:rPr>
        <w:t xml:space="preserve"> </w:t>
      </w:r>
      <w:r>
        <w:rPr>
          <w:w w:val="105"/>
          <w:sz w:val="26"/>
        </w:rPr>
        <w:t>practical</w:t>
      </w:r>
      <w:r>
        <w:rPr>
          <w:spacing w:val="-22"/>
          <w:w w:val="105"/>
          <w:sz w:val="26"/>
        </w:rPr>
        <w:t xml:space="preserve"> </w:t>
      </w:r>
      <w:r>
        <w:rPr>
          <w:w w:val="105"/>
          <w:sz w:val="26"/>
        </w:rPr>
        <w:t>expedient</w:t>
      </w:r>
      <w:r>
        <w:rPr>
          <w:spacing w:val="-21"/>
          <w:w w:val="105"/>
          <w:sz w:val="26"/>
        </w:rPr>
        <w:t xml:space="preserve"> </w:t>
      </w:r>
      <w:r>
        <w:rPr>
          <w:w w:val="105"/>
          <w:sz w:val="26"/>
        </w:rPr>
        <w:t>and</w:t>
      </w:r>
      <w:r>
        <w:rPr>
          <w:spacing w:val="-21"/>
          <w:w w:val="105"/>
          <w:sz w:val="26"/>
        </w:rPr>
        <w:t xml:space="preserve"> </w:t>
      </w:r>
      <w:r>
        <w:rPr>
          <w:w w:val="105"/>
          <w:sz w:val="26"/>
        </w:rPr>
        <w:t>the</w:t>
      </w:r>
      <w:r>
        <w:rPr>
          <w:spacing w:val="-21"/>
          <w:w w:val="105"/>
          <w:sz w:val="26"/>
        </w:rPr>
        <w:t xml:space="preserve"> </w:t>
      </w:r>
      <w:r>
        <w:rPr>
          <w:w w:val="105"/>
          <w:sz w:val="26"/>
        </w:rPr>
        <w:t>date</w:t>
      </w:r>
      <w:r>
        <w:rPr>
          <w:spacing w:val="-21"/>
          <w:w w:val="105"/>
          <w:sz w:val="26"/>
        </w:rPr>
        <w:t xml:space="preserve"> </w:t>
      </w:r>
      <w:r>
        <w:rPr>
          <w:w w:val="105"/>
          <w:sz w:val="26"/>
        </w:rPr>
        <w:t>when</w:t>
      </w:r>
      <w:r>
        <w:rPr>
          <w:spacing w:val="-21"/>
          <w:w w:val="105"/>
          <w:sz w:val="26"/>
        </w:rPr>
        <w:t xml:space="preserve"> </w:t>
      </w:r>
      <w:r>
        <w:rPr>
          <w:w w:val="105"/>
          <w:sz w:val="26"/>
        </w:rPr>
        <w:t>restrictions</w:t>
      </w:r>
      <w:r>
        <w:rPr>
          <w:spacing w:val="-21"/>
          <w:w w:val="105"/>
          <w:sz w:val="26"/>
        </w:rPr>
        <w:t xml:space="preserve"> </w:t>
      </w:r>
      <w:r>
        <w:rPr>
          <w:w w:val="105"/>
          <w:sz w:val="26"/>
        </w:rPr>
        <w:t>from</w:t>
      </w:r>
      <w:r>
        <w:rPr>
          <w:spacing w:val="-21"/>
          <w:w w:val="105"/>
          <w:sz w:val="26"/>
        </w:rPr>
        <w:t xml:space="preserve"> </w:t>
      </w:r>
      <w:r>
        <w:rPr>
          <w:w w:val="105"/>
          <w:sz w:val="26"/>
        </w:rPr>
        <w:t>redemption</w:t>
      </w:r>
      <w:r>
        <w:rPr>
          <w:spacing w:val="-21"/>
          <w:w w:val="105"/>
          <w:sz w:val="26"/>
        </w:rPr>
        <w:t xml:space="preserve"> </w:t>
      </w:r>
      <w:r>
        <w:rPr>
          <w:w w:val="105"/>
          <w:sz w:val="26"/>
        </w:rPr>
        <w:t>might</w:t>
      </w:r>
      <w:r>
        <w:rPr>
          <w:spacing w:val="-21"/>
          <w:w w:val="105"/>
          <w:sz w:val="26"/>
        </w:rPr>
        <w:t xml:space="preserve"> </w:t>
      </w:r>
      <w:r>
        <w:rPr>
          <w:w w:val="105"/>
          <w:sz w:val="26"/>
        </w:rPr>
        <w:t>lapse</w:t>
      </w:r>
      <w:r>
        <w:rPr>
          <w:spacing w:val="-21"/>
          <w:w w:val="105"/>
          <w:sz w:val="26"/>
        </w:rPr>
        <w:t xml:space="preserve"> </w:t>
      </w:r>
      <w:r>
        <w:rPr>
          <w:w w:val="105"/>
          <w:sz w:val="26"/>
        </w:rPr>
        <w:t>are</w:t>
      </w:r>
      <w:r>
        <w:rPr>
          <w:spacing w:val="-21"/>
          <w:w w:val="105"/>
          <w:sz w:val="26"/>
        </w:rPr>
        <w:t xml:space="preserve"> </w:t>
      </w:r>
      <w:r>
        <w:rPr>
          <w:w w:val="105"/>
          <w:sz w:val="26"/>
        </w:rPr>
        <w:t>unknown.</w:t>
      </w:r>
    </w:p>
    <w:p w14:paraId="73219712" w14:textId="77777777" w:rsidR="00416003" w:rsidRDefault="00416003">
      <w:pPr>
        <w:spacing w:before="11"/>
        <w:rPr>
          <w:sz w:val="27"/>
        </w:rPr>
      </w:pPr>
    </w:p>
    <w:p w14:paraId="6AAD77C9" w14:textId="77777777" w:rsidR="00416003" w:rsidRDefault="00790D54">
      <w:pPr>
        <w:spacing w:line="283" w:lineRule="auto"/>
        <w:ind w:left="279" w:right="380"/>
        <w:rPr>
          <w:sz w:val="26"/>
        </w:rPr>
      </w:pPr>
      <w:r>
        <w:rPr>
          <w:w w:val="105"/>
          <w:sz w:val="26"/>
        </w:rPr>
        <w:t>The</w:t>
      </w:r>
      <w:r>
        <w:rPr>
          <w:spacing w:val="-22"/>
          <w:w w:val="105"/>
          <w:sz w:val="26"/>
        </w:rPr>
        <w:t xml:space="preserve"> </w:t>
      </w:r>
      <w:r>
        <w:rPr>
          <w:w w:val="105"/>
          <w:sz w:val="26"/>
        </w:rPr>
        <w:t>following</w:t>
      </w:r>
      <w:r>
        <w:rPr>
          <w:spacing w:val="-23"/>
          <w:w w:val="105"/>
          <w:sz w:val="26"/>
        </w:rPr>
        <w:t xml:space="preserve"> </w:t>
      </w:r>
      <w:r>
        <w:rPr>
          <w:w w:val="105"/>
          <w:sz w:val="26"/>
        </w:rPr>
        <w:t>table</w:t>
      </w:r>
      <w:r>
        <w:rPr>
          <w:spacing w:val="-22"/>
          <w:w w:val="105"/>
          <w:sz w:val="26"/>
        </w:rPr>
        <w:t xml:space="preserve"> </w:t>
      </w:r>
      <w:r>
        <w:rPr>
          <w:w w:val="105"/>
          <w:sz w:val="26"/>
        </w:rPr>
        <w:t>provides</w:t>
      </w:r>
      <w:r>
        <w:rPr>
          <w:spacing w:val="-22"/>
          <w:w w:val="105"/>
          <w:sz w:val="26"/>
        </w:rPr>
        <w:t xml:space="preserve"> </w:t>
      </w:r>
      <w:r>
        <w:rPr>
          <w:w w:val="105"/>
          <w:sz w:val="26"/>
        </w:rPr>
        <w:t>the</w:t>
      </w:r>
      <w:r>
        <w:rPr>
          <w:spacing w:val="-22"/>
          <w:w w:val="105"/>
          <w:sz w:val="26"/>
        </w:rPr>
        <w:t xml:space="preserve"> </w:t>
      </w:r>
      <w:r>
        <w:rPr>
          <w:w w:val="105"/>
          <w:sz w:val="26"/>
        </w:rPr>
        <w:t>fair</w:t>
      </w:r>
      <w:r>
        <w:rPr>
          <w:spacing w:val="-22"/>
          <w:w w:val="105"/>
          <w:sz w:val="26"/>
        </w:rPr>
        <w:t xml:space="preserve"> </w:t>
      </w:r>
      <w:r>
        <w:rPr>
          <w:w w:val="105"/>
          <w:sz w:val="26"/>
        </w:rPr>
        <w:t>value</w:t>
      </w:r>
      <w:r>
        <w:rPr>
          <w:spacing w:val="-22"/>
          <w:w w:val="105"/>
          <w:sz w:val="26"/>
        </w:rPr>
        <w:t xml:space="preserve"> </w:t>
      </w:r>
      <w:r>
        <w:rPr>
          <w:w w:val="105"/>
          <w:sz w:val="26"/>
        </w:rPr>
        <w:t>and</w:t>
      </w:r>
      <w:r>
        <w:rPr>
          <w:spacing w:val="-22"/>
          <w:w w:val="105"/>
          <w:sz w:val="26"/>
        </w:rPr>
        <w:t xml:space="preserve"> </w:t>
      </w:r>
      <w:r>
        <w:rPr>
          <w:w w:val="105"/>
          <w:sz w:val="26"/>
        </w:rPr>
        <w:t>redemption</w:t>
      </w:r>
      <w:r>
        <w:rPr>
          <w:spacing w:val="-22"/>
          <w:w w:val="105"/>
          <w:sz w:val="26"/>
        </w:rPr>
        <w:t xml:space="preserve"> </w:t>
      </w:r>
      <w:r>
        <w:rPr>
          <w:w w:val="105"/>
          <w:sz w:val="26"/>
        </w:rPr>
        <w:t>terms</w:t>
      </w:r>
      <w:r>
        <w:rPr>
          <w:spacing w:val="-22"/>
          <w:w w:val="105"/>
          <w:sz w:val="26"/>
        </w:rPr>
        <w:t xml:space="preserve"> </w:t>
      </w:r>
      <w:r>
        <w:rPr>
          <w:w w:val="105"/>
          <w:sz w:val="26"/>
        </w:rPr>
        <w:t>and</w:t>
      </w:r>
      <w:r>
        <w:rPr>
          <w:spacing w:val="-22"/>
          <w:w w:val="105"/>
          <w:sz w:val="26"/>
        </w:rPr>
        <w:t xml:space="preserve"> </w:t>
      </w:r>
      <w:r>
        <w:rPr>
          <w:w w:val="105"/>
          <w:sz w:val="26"/>
        </w:rPr>
        <w:t>restrictions</w:t>
      </w:r>
      <w:r>
        <w:rPr>
          <w:spacing w:val="-22"/>
          <w:w w:val="105"/>
          <w:sz w:val="26"/>
        </w:rPr>
        <w:t xml:space="preserve"> </w:t>
      </w:r>
      <w:r>
        <w:rPr>
          <w:w w:val="105"/>
          <w:sz w:val="26"/>
        </w:rPr>
        <w:t>for</w:t>
      </w:r>
      <w:r>
        <w:rPr>
          <w:spacing w:val="-22"/>
          <w:w w:val="105"/>
          <w:sz w:val="26"/>
        </w:rPr>
        <w:t xml:space="preserve"> </w:t>
      </w:r>
      <w:r>
        <w:rPr>
          <w:w w:val="105"/>
          <w:sz w:val="26"/>
        </w:rPr>
        <w:t>investments measured</w:t>
      </w:r>
      <w:r>
        <w:rPr>
          <w:spacing w:val="-20"/>
          <w:w w:val="105"/>
          <w:sz w:val="26"/>
        </w:rPr>
        <w:t xml:space="preserve"> </w:t>
      </w:r>
      <w:r>
        <w:rPr>
          <w:w w:val="105"/>
          <w:sz w:val="26"/>
        </w:rPr>
        <w:t>using</w:t>
      </w:r>
      <w:r>
        <w:rPr>
          <w:spacing w:val="-20"/>
          <w:w w:val="105"/>
          <w:sz w:val="26"/>
        </w:rPr>
        <w:t xml:space="preserve"> </w:t>
      </w:r>
      <w:r>
        <w:rPr>
          <w:w w:val="105"/>
          <w:sz w:val="26"/>
        </w:rPr>
        <w:t>NAV</w:t>
      </w:r>
      <w:r>
        <w:rPr>
          <w:spacing w:val="-20"/>
          <w:w w:val="105"/>
          <w:sz w:val="26"/>
        </w:rPr>
        <w:t xml:space="preserve"> </w:t>
      </w:r>
      <w:r>
        <w:rPr>
          <w:w w:val="105"/>
          <w:sz w:val="26"/>
        </w:rPr>
        <w:t>as</w:t>
      </w:r>
      <w:r>
        <w:rPr>
          <w:spacing w:val="-20"/>
          <w:w w:val="105"/>
          <w:sz w:val="26"/>
        </w:rPr>
        <w:t xml:space="preserve"> </w:t>
      </w:r>
      <w:r>
        <w:rPr>
          <w:w w:val="105"/>
          <w:sz w:val="26"/>
        </w:rPr>
        <w:t>a</w:t>
      </w:r>
      <w:r>
        <w:rPr>
          <w:spacing w:val="-20"/>
          <w:w w:val="105"/>
          <w:sz w:val="26"/>
        </w:rPr>
        <w:t xml:space="preserve"> </w:t>
      </w:r>
      <w:r>
        <w:rPr>
          <w:w w:val="105"/>
          <w:sz w:val="26"/>
        </w:rPr>
        <w:t>practical</w:t>
      </w:r>
      <w:r>
        <w:rPr>
          <w:spacing w:val="-20"/>
          <w:w w:val="105"/>
          <w:sz w:val="26"/>
        </w:rPr>
        <w:t xml:space="preserve"> </w:t>
      </w:r>
      <w:r>
        <w:rPr>
          <w:w w:val="105"/>
          <w:sz w:val="26"/>
        </w:rPr>
        <w:t>expedient</w:t>
      </w:r>
      <w:r>
        <w:rPr>
          <w:spacing w:val="-20"/>
          <w:w w:val="105"/>
          <w:sz w:val="26"/>
        </w:rPr>
        <w:t xml:space="preserve"> </w:t>
      </w:r>
      <w:r>
        <w:rPr>
          <w:w w:val="105"/>
          <w:sz w:val="26"/>
        </w:rPr>
        <w:t>at</w:t>
      </w:r>
      <w:r>
        <w:rPr>
          <w:spacing w:val="-20"/>
          <w:w w:val="105"/>
          <w:sz w:val="26"/>
        </w:rPr>
        <w:t xml:space="preserve"> </w:t>
      </w:r>
      <w:r>
        <w:rPr>
          <w:w w:val="105"/>
          <w:sz w:val="26"/>
        </w:rPr>
        <w:t>March</w:t>
      </w:r>
      <w:r>
        <w:rPr>
          <w:spacing w:val="-20"/>
          <w:w w:val="105"/>
          <w:sz w:val="26"/>
        </w:rPr>
        <w:t xml:space="preserve"> </w:t>
      </w:r>
      <w:r>
        <w:rPr>
          <w:w w:val="105"/>
          <w:sz w:val="26"/>
        </w:rPr>
        <w:t>31:</w:t>
      </w:r>
    </w:p>
    <w:p w14:paraId="1BD949BD" w14:textId="77777777" w:rsidR="00416003" w:rsidRDefault="00416003">
      <w:pPr>
        <w:spacing w:before="1"/>
        <w:rPr>
          <w:sz w:val="20"/>
        </w:rPr>
      </w:pPr>
    </w:p>
    <w:p w14:paraId="79EEAAD4" w14:textId="77777777" w:rsidR="00416003" w:rsidRDefault="00416003">
      <w:pPr>
        <w:rPr>
          <w:sz w:val="20"/>
        </w:rPr>
        <w:sectPr w:rsidR="00416003">
          <w:type w:val="continuous"/>
          <w:pgSz w:w="16320" w:h="21120"/>
          <w:pgMar w:top="1500" w:right="1640" w:bottom="280" w:left="1640" w:header="720" w:footer="720" w:gutter="0"/>
          <w:cols w:space="720"/>
        </w:sectPr>
      </w:pPr>
    </w:p>
    <w:p w14:paraId="541C78AE" w14:textId="77777777" w:rsidR="00416003" w:rsidRDefault="00416003">
      <w:pPr>
        <w:rPr>
          <w:sz w:val="24"/>
        </w:rPr>
      </w:pPr>
    </w:p>
    <w:p w14:paraId="634E9A2E" w14:textId="77777777" w:rsidR="00416003" w:rsidRDefault="00416003">
      <w:pPr>
        <w:rPr>
          <w:sz w:val="24"/>
        </w:rPr>
      </w:pPr>
    </w:p>
    <w:p w14:paraId="597DB0EC" w14:textId="77777777" w:rsidR="00416003" w:rsidRDefault="00416003">
      <w:pPr>
        <w:spacing w:before="7"/>
        <w:rPr>
          <w:sz w:val="34"/>
        </w:rPr>
      </w:pPr>
    </w:p>
    <w:p w14:paraId="45F9423F" w14:textId="77777777" w:rsidR="00416003" w:rsidRDefault="00790D54">
      <w:pPr>
        <w:tabs>
          <w:tab w:val="left" w:pos="2034"/>
        </w:tabs>
        <w:spacing w:before="1"/>
        <w:ind w:left="289"/>
      </w:pPr>
      <w:r>
        <w:rPr>
          <w:rFonts w:ascii="Times New Roman"/>
          <w:w w:val="99"/>
          <w:u w:val="thick"/>
        </w:rPr>
        <w:t xml:space="preserve"> </w:t>
      </w:r>
      <w:r>
        <w:rPr>
          <w:rFonts w:ascii="Times New Roman"/>
          <w:u w:val="thick"/>
        </w:rPr>
        <w:t xml:space="preserve">  </w:t>
      </w:r>
      <w:r>
        <w:rPr>
          <w:rFonts w:ascii="Times New Roman"/>
          <w:spacing w:val="-11"/>
          <w:u w:val="thick"/>
        </w:rPr>
        <w:t xml:space="preserve"> </w:t>
      </w:r>
      <w:r>
        <w:rPr>
          <w:u w:val="thick"/>
        </w:rPr>
        <w:t>Fund</w:t>
      </w:r>
      <w:r>
        <w:rPr>
          <w:spacing w:val="-4"/>
          <w:u w:val="thick"/>
        </w:rPr>
        <w:t xml:space="preserve"> </w:t>
      </w:r>
      <w:r>
        <w:rPr>
          <w:u w:val="thick"/>
        </w:rPr>
        <w:t>Type</w:t>
      </w:r>
      <w:r>
        <w:tab/>
      </w:r>
      <w:r>
        <w:rPr>
          <w:u w:val="thick"/>
        </w:rPr>
        <w:t>2024 Fair Value     2023 Fair</w:t>
      </w:r>
      <w:r>
        <w:rPr>
          <w:spacing w:val="-13"/>
          <w:u w:val="thick"/>
        </w:rPr>
        <w:t xml:space="preserve"> </w:t>
      </w:r>
      <w:r>
        <w:rPr>
          <w:u w:val="thick"/>
        </w:rPr>
        <w:t>Value</w:t>
      </w:r>
    </w:p>
    <w:p w14:paraId="066F560A" w14:textId="77777777" w:rsidR="00416003" w:rsidRDefault="00790D54">
      <w:pPr>
        <w:rPr>
          <w:sz w:val="24"/>
        </w:rPr>
      </w:pPr>
      <w:r>
        <w:br w:type="column"/>
      </w:r>
    </w:p>
    <w:p w14:paraId="7844675D" w14:textId="77777777" w:rsidR="00416003" w:rsidRDefault="00416003">
      <w:pPr>
        <w:spacing w:before="8"/>
        <w:rPr>
          <w:sz w:val="33"/>
        </w:rPr>
      </w:pPr>
    </w:p>
    <w:p w14:paraId="733E61A7" w14:textId="77777777" w:rsidR="00416003" w:rsidRDefault="00790D54">
      <w:pPr>
        <w:spacing w:before="1" w:line="266" w:lineRule="auto"/>
        <w:ind w:left="289" w:firstLine="200"/>
      </w:pPr>
      <w:r>
        <w:t xml:space="preserve">Unfunded </w:t>
      </w:r>
      <w:r>
        <w:rPr>
          <w:w w:val="95"/>
        </w:rPr>
        <w:t>Commitments</w:t>
      </w:r>
    </w:p>
    <w:p w14:paraId="3B354213" w14:textId="77777777" w:rsidR="00416003" w:rsidRDefault="00790D54">
      <w:pPr>
        <w:spacing w:before="99" w:line="268" w:lineRule="auto"/>
        <w:ind w:left="290" w:right="1"/>
        <w:jc w:val="center"/>
      </w:pPr>
      <w:r>
        <w:br w:type="column"/>
      </w:r>
      <w:r>
        <w:rPr>
          <w:w w:val="95"/>
        </w:rPr>
        <w:t xml:space="preserve">Redemption </w:t>
      </w:r>
      <w:r>
        <w:t>Frequency (if Currently Eligible)</w:t>
      </w:r>
    </w:p>
    <w:p w14:paraId="053496DE" w14:textId="77777777" w:rsidR="00416003" w:rsidRDefault="00790D54">
      <w:pPr>
        <w:rPr>
          <w:sz w:val="24"/>
        </w:rPr>
      </w:pPr>
      <w:r>
        <w:br w:type="column"/>
      </w:r>
    </w:p>
    <w:p w14:paraId="4D8C6C75" w14:textId="77777777" w:rsidR="00416003" w:rsidRDefault="00416003">
      <w:pPr>
        <w:spacing w:before="8"/>
        <w:rPr>
          <w:sz w:val="33"/>
        </w:rPr>
      </w:pPr>
    </w:p>
    <w:p w14:paraId="1F29ABFB" w14:textId="77777777" w:rsidR="00416003" w:rsidRDefault="00790D54">
      <w:pPr>
        <w:spacing w:before="1" w:line="266" w:lineRule="auto"/>
        <w:ind w:left="289" w:right="468" w:firstLine="67"/>
      </w:pPr>
      <w:r>
        <w:t>Redemption Notice Period</w:t>
      </w:r>
    </w:p>
    <w:p w14:paraId="1CB7901B" w14:textId="77777777" w:rsidR="00416003" w:rsidRDefault="00416003">
      <w:pPr>
        <w:spacing w:line="266" w:lineRule="auto"/>
        <w:sectPr w:rsidR="00416003">
          <w:type w:val="continuous"/>
          <w:pgSz w:w="16320" w:h="21120"/>
          <w:pgMar w:top="1500" w:right="1640" w:bottom="280" w:left="1640" w:header="720" w:footer="720" w:gutter="0"/>
          <w:cols w:num="4" w:space="720" w:equalWidth="0">
            <w:col w:w="5438" w:space="82"/>
            <w:col w:w="1638" w:space="596"/>
            <w:col w:w="1469" w:space="1203"/>
            <w:col w:w="2614"/>
          </w:cols>
        </w:sectPr>
      </w:pPr>
    </w:p>
    <w:p w14:paraId="49202011" w14:textId="2FD77FD7" w:rsidR="00416003" w:rsidRDefault="00560545">
      <w:pPr>
        <w:spacing w:line="23" w:lineRule="exact"/>
        <w:ind w:left="5689"/>
        <w:rPr>
          <w:sz w:val="2"/>
        </w:rPr>
      </w:pPr>
      <w:r>
        <w:rPr>
          <w:noProof/>
          <w:sz w:val="2"/>
        </w:rPr>
        <mc:AlternateContent>
          <mc:Choice Requires="wpg">
            <w:drawing>
              <wp:inline distT="0" distB="0" distL="0" distR="0" wp14:anchorId="72B9E08F" wp14:editId="2DF8761A">
                <wp:extent cx="1009650" cy="15240"/>
                <wp:effectExtent l="5715" t="6350" r="3810" b="6985"/>
                <wp:docPr id="1565358610"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5240"/>
                          <a:chOff x="0" y="0"/>
                          <a:chExt cx="1590" cy="24"/>
                        </a:xfrm>
                      </wpg:grpSpPr>
                      <wps:wsp>
                        <wps:cNvPr id="1155047997" name="Line 700"/>
                        <wps:cNvCnPr>
                          <a:cxnSpLocks noChangeShapeType="1"/>
                        </wps:cNvCnPr>
                        <wps:spPr bwMode="auto">
                          <a:xfrm>
                            <a:off x="10" y="1"/>
                            <a:ext cx="1566"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2156434" name="Line 699"/>
                        <wps:cNvCnPr>
                          <a:cxnSpLocks noChangeShapeType="1"/>
                        </wps:cNvCnPr>
                        <wps:spPr bwMode="auto">
                          <a:xfrm>
                            <a:off x="11" y="12"/>
                            <a:ext cx="1567" cy="0"/>
                          </a:xfrm>
                          <a:prstGeom prst="line">
                            <a:avLst/>
                          </a:prstGeom>
                          <a:noFill/>
                          <a:ln w="142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76CDC972" id="Group 698" o:spid="_x0000_s1026" style="width:79.5pt;height:1.2pt;mso-position-horizontal-relative:char;mso-position-vertical-relative:line" coordsize="15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">
                <v:line id="Line 700" o:spid="_x0000_s1027" style="position:absolute;visibility:visible;mso-wrap-style:square" from="10,1" to="1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" strokeweight=".08pt"/>
                <v:line id="Line 699" o:spid="_x0000_s1028" style="position:absolute;visibility:visible;mso-wrap-style:square" from="11,12" to="15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" strokeweight="1.12pt"/>
                <w10:anchorlock/>
              </v:group>
            </w:pict>
          </mc:Fallback>
        </mc:AlternateContent>
      </w:r>
      <w:r>
        <w:rPr>
          <w:rFonts w:ascii="Times New Roman"/>
          <w:spacing w:val="93"/>
          <w:sz w:val="2"/>
        </w:rPr>
        <w:t xml:space="preserve"> </w:t>
      </w:r>
      <w:r>
        <w:rPr>
          <w:noProof/>
          <w:spacing w:val="93"/>
          <w:sz w:val="2"/>
        </w:rPr>
        <mc:AlternateContent>
          <mc:Choice Requires="wpg">
            <w:drawing>
              <wp:inline distT="0" distB="0" distL="0" distR="0" wp14:anchorId="7E81DF35" wp14:editId="39E43182">
                <wp:extent cx="1595755" cy="15240"/>
                <wp:effectExtent l="1270" t="6350" r="3175" b="6985"/>
                <wp:docPr id="1268806243"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15240"/>
                          <a:chOff x="0" y="0"/>
                          <a:chExt cx="2513" cy="24"/>
                        </a:xfrm>
                      </wpg:grpSpPr>
                      <wps:wsp>
                        <wps:cNvPr id="2009777848" name="Line 697"/>
                        <wps:cNvCnPr>
                          <a:cxnSpLocks noChangeShapeType="1"/>
                        </wps:cNvCnPr>
                        <wps:spPr bwMode="auto">
                          <a:xfrm>
                            <a:off x="11" y="1"/>
                            <a:ext cx="2489"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262377" name="Line 696"/>
                        <wps:cNvCnPr>
                          <a:cxnSpLocks noChangeShapeType="1"/>
                        </wps:cNvCnPr>
                        <wps:spPr bwMode="auto">
                          <a:xfrm>
                            <a:off x="11" y="12"/>
                            <a:ext cx="2490" cy="0"/>
                          </a:xfrm>
                          <a:prstGeom prst="line">
                            <a:avLst/>
                          </a:prstGeom>
                          <a:noFill/>
                          <a:ln w="142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56C3E84E" id="Group 695" o:spid="_x0000_s1026" style="width:125.65pt;height:1.2pt;mso-position-horizontal-relative:char;mso-position-vertical-relative:line" coordsize="25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">
                <v:line id="Line 697" o:spid="_x0000_s1027" style="position:absolute;visibility:visible;mso-wrap-style:square" from="11,1" to="2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" strokeweight=".08pt"/>
                <v:line id="Line 696" o:spid="_x0000_s1028" style="position:absolute;visibility:visible;mso-wrap-style:square" from="11,12" to="25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" strokeweight="1.12pt"/>
                <w10:anchorlock/>
              </v:group>
            </w:pict>
          </mc:Fallback>
        </mc:AlternateContent>
      </w:r>
      <w:r>
        <w:rPr>
          <w:rFonts w:ascii="Times New Roman"/>
          <w:spacing w:val="87"/>
          <w:sz w:val="2"/>
        </w:rPr>
        <w:t xml:space="preserve"> </w:t>
      </w:r>
      <w:r>
        <w:rPr>
          <w:noProof/>
          <w:spacing w:val="87"/>
          <w:sz w:val="2"/>
        </w:rPr>
        <mc:AlternateContent>
          <mc:Choice Requires="wpg">
            <w:drawing>
              <wp:inline distT="0" distB="0" distL="0" distR="0" wp14:anchorId="250F532F" wp14:editId="650AA33D">
                <wp:extent cx="1760220" cy="15240"/>
                <wp:effectExtent l="2540" t="6350" r="8890" b="6985"/>
                <wp:docPr id="132008487"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220" cy="15240"/>
                          <a:chOff x="0" y="0"/>
                          <a:chExt cx="2772" cy="24"/>
                        </a:xfrm>
                      </wpg:grpSpPr>
                      <wps:wsp>
                        <wps:cNvPr id="633836906" name="Line 694"/>
                        <wps:cNvCnPr>
                          <a:cxnSpLocks noChangeShapeType="1"/>
                        </wps:cNvCnPr>
                        <wps:spPr bwMode="auto">
                          <a:xfrm>
                            <a:off x="11" y="1"/>
                            <a:ext cx="2749"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728673" name="Line 693"/>
                        <wps:cNvCnPr>
                          <a:cxnSpLocks noChangeShapeType="1"/>
                        </wps:cNvCnPr>
                        <wps:spPr bwMode="auto">
                          <a:xfrm>
                            <a:off x="11" y="12"/>
                            <a:ext cx="2749" cy="0"/>
                          </a:xfrm>
                          <a:prstGeom prst="line">
                            <a:avLst/>
                          </a:prstGeom>
                          <a:noFill/>
                          <a:ln w="142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53B1E222" id="Group 692" o:spid="_x0000_s1026" style="width:138.6pt;height:1.2pt;mso-position-horizontal-relative:char;mso-position-vertical-relative:line" coordsize="27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">
                <v:line id="Line 694" o:spid="_x0000_s1027" style="position:absolute;visibility:visible;mso-wrap-style:square" from="11,1" to="2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" strokeweight=".08pt"/>
                <v:line id="Line 693" o:spid="_x0000_s1028" style="position:absolute;visibility:visible;mso-wrap-style:square" from="11,12" to="2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" strokeweight="1.12pt"/>
                <w10:anchorlock/>
              </v:group>
            </w:pict>
          </mc:Fallback>
        </mc:AlternateContent>
      </w:r>
    </w:p>
    <w:p w14:paraId="707B1838" w14:textId="77777777" w:rsidR="00416003" w:rsidRDefault="00416003">
      <w:pPr>
        <w:spacing w:before="3"/>
        <w:rPr>
          <w:sz w:val="14"/>
        </w:rPr>
      </w:pPr>
    </w:p>
    <w:p w14:paraId="3D5D19B3" w14:textId="77777777" w:rsidR="00416003" w:rsidRDefault="00416003">
      <w:pPr>
        <w:rPr>
          <w:sz w:val="14"/>
        </w:rPr>
        <w:sectPr w:rsidR="00416003">
          <w:type w:val="continuous"/>
          <w:pgSz w:w="16320" w:h="21120"/>
          <w:pgMar w:top="1500" w:right="1640" w:bottom="280" w:left="1640" w:header="720" w:footer="720" w:gutter="0"/>
          <w:cols w:space="720"/>
        </w:sectPr>
      </w:pPr>
    </w:p>
    <w:p w14:paraId="37AFBD85" w14:textId="77777777" w:rsidR="00416003" w:rsidRDefault="00790D54">
      <w:pPr>
        <w:spacing w:before="99"/>
        <w:ind w:left="332"/>
      </w:pPr>
      <w:r>
        <w:t xml:space="preserve">Hedge funds (a) </w:t>
      </w:r>
      <w:r>
        <w:rPr>
          <w:spacing w:val="56"/>
        </w:rPr>
        <w:t xml:space="preserve"> </w:t>
      </w:r>
      <w:r>
        <w:t>$</w:t>
      </w:r>
    </w:p>
    <w:p w14:paraId="6C067AD2" w14:textId="77777777" w:rsidR="00416003" w:rsidRDefault="00790D54">
      <w:pPr>
        <w:tabs>
          <w:tab w:val="left" w:pos="1612"/>
        </w:tabs>
        <w:spacing w:before="99"/>
        <w:ind w:left="269"/>
      </w:pPr>
      <w:r>
        <w:br w:type="column"/>
        <w:t>1,145,268</w:t>
      </w:r>
      <w:r>
        <w:tab/>
        <w:t>$</w:t>
      </w:r>
    </w:p>
    <w:p w14:paraId="4FA2AC85" w14:textId="77777777" w:rsidR="00416003" w:rsidRDefault="00790D54">
      <w:pPr>
        <w:tabs>
          <w:tab w:val="left" w:pos="1674"/>
        </w:tabs>
        <w:spacing w:before="99"/>
        <w:ind w:left="332"/>
      </w:pPr>
      <w:r>
        <w:br w:type="column"/>
        <w:t>2,094,023</w:t>
      </w:r>
      <w:r>
        <w:tab/>
        <w:t>$</w:t>
      </w:r>
    </w:p>
    <w:p w14:paraId="2EC14940" w14:textId="77777777" w:rsidR="00416003" w:rsidRDefault="00790D54">
      <w:pPr>
        <w:tabs>
          <w:tab w:val="left" w:pos="727"/>
          <w:tab w:val="left" w:pos="3508"/>
        </w:tabs>
        <w:spacing w:before="99"/>
        <w:ind w:left="332"/>
      </w:pPr>
      <w:r>
        <w:br w:type="column"/>
        <w:t>-</w:t>
      </w:r>
      <w:r>
        <w:tab/>
        <w:t>Daily,</w:t>
      </w:r>
      <w:r>
        <w:rPr>
          <w:spacing w:val="-6"/>
        </w:rPr>
        <w:t xml:space="preserve"> </w:t>
      </w:r>
      <w:r>
        <w:t>monthly,</w:t>
      </w:r>
      <w:r>
        <w:rPr>
          <w:spacing w:val="-7"/>
        </w:rPr>
        <w:t xml:space="preserve"> </w:t>
      </w:r>
      <w:r>
        <w:t>quarterly</w:t>
      </w:r>
      <w:r>
        <w:tab/>
        <w:t>Daily, 30 days, 60</w:t>
      </w:r>
      <w:r>
        <w:rPr>
          <w:spacing w:val="-20"/>
        </w:rPr>
        <w:t xml:space="preserve"> </w:t>
      </w:r>
      <w:r>
        <w:t>days</w:t>
      </w:r>
    </w:p>
    <w:p w14:paraId="4823FB69" w14:textId="77777777" w:rsidR="00416003" w:rsidRDefault="00416003">
      <w:pPr>
        <w:sectPr w:rsidR="00416003">
          <w:type w:val="continuous"/>
          <w:pgSz w:w="16320" w:h="21120"/>
          <w:pgMar w:top="1500" w:right="1640" w:bottom="280" w:left="1640" w:header="720" w:footer="720" w:gutter="0"/>
          <w:cols w:num="4" w:space="720" w:equalWidth="0">
            <w:col w:w="2215" w:space="40"/>
            <w:col w:w="1735" w:space="152"/>
            <w:col w:w="1797" w:space="807"/>
            <w:col w:w="6294"/>
          </w:cols>
        </w:sectPr>
      </w:pPr>
    </w:p>
    <w:p w14:paraId="2770B8D9" w14:textId="77777777" w:rsidR="00416003" w:rsidRDefault="00416003">
      <w:pPr>
        <w:spacing w:before="4"/>
        <w:rPr>
          <w:sz w:val="23"/>
        </w:rPr>
      </w:pPr>
    </w:p>
    <w:p w14:paraId="2A701E2C" w14:textId="77777777" w:rsidR="00416003" w:rsidRDefault="00790D54">
      <w:pPr>
        <w:pStyle w:val="Heading8"/>
        <w:numPr>
          <w:ilvl w:val="0"/>
          <w:numId w:val="2"/>
        </w:numPr>
        <w:tabs>
          <w:tab w:val="left" w:pos="680"/>
        </w:tabs>
        <w:spacing w:before="98" w:line="283" w:lineRule="auto"/>
        <w:ind w:right="441" w:firstLine="0"/>
      </w:pPr>
      <w:r>
        <w:rPr>
          <w:w w:val="105"/>
        </w:rPr>
        <w:t>This</w:t>
      </w:r>
      <w:r>
        <w:rPr>
          <w:spacing w:val="-19"/>
          <w:w w:val="105"/>
        </w:rPr>
        <w:t xml:space="preserve"> </w:t>
      </w:r>
      <w:r>
        <w:rPr>
          <w:w w:val="105"/>
        </w:rPr>
        <w:t>category</w:t>
      </w:r>
      <w:r>
        <w:rPr>
          <w:spacing w:val="-18"/>
          <w:w w:val="105"/>
        </w:rPr>
        <w:t xml:space="preserve"> </w:t>
      </w:r>
      <w:r>
        <w:rPr>
          <w:w w:val="105"/>
        </w:rPr>
        <w:t>invests</w:t>
      </w:r>
      <w:r>
        <w:rPr>
          <w:spacing w:val="-18"/>
          <w:w w:val="105"/>
        </w:rPr>
        <w:t xml:space="preserve"> </w:t>
      </w:r>
      <w:r>
        <w:rPr>
          <w:w w:val="105"/>
        </w:rPr>
        <w:t>in</w:t>
      </w:r>
      <w:r>
        <w:rPr>
          <w:spacing w:val="-19"/>
          <w:w w:val="105"/>
        </w:rPr>
        <w:t xml:space="preserve"> </w:t>
      </w:r>
      <w:r>
        <w:rPr>
          <w:w w:val="105"/>
        </w:rPr>
        <w:t>investment</w:t>
      </w:r>
      <w:r>
        <w:rPr>
          <w:spacing w:val="-18"/>
          <w:w w:val="105"/>
        </w:rPr>
        <w:t xml:space="preserve"> </w:t>
      </w:r>
      <w:r>
        <w:rPr>
          <w:w w:val="105"/>
        </w:rPr>
        <w:t>funds.</w:t>
      </w:r>
      <w:r>
        <w:rPr>
          <w:spacing w:val="-18"/>
          <w:w w:val="105"/>
        </w:rPr>
        <w:t xml:space="preserve"> </w:t>
      </w:r>
      <w:r>
        <w:rPr>
          <w:w w:val="105"/>
        </w:rPr>
        <w:t>The</w:t>
      </w:r>
      <w:r>
        <w:rPr>
          <w:spacing w:val="-18"/>
          <w:w w:val="105"/>
        </w:rPr>
        <w:t xml:space="preserve"> </w:t>
      </w:r>
      <w:r>
        <w:rPr>
          <w:w w:val="105"/>
        </w:rPr>
        <w:t>investment</w:t>
      </w:r>
      <w:r>
        <w:rPr>
          <w:spacing w:val="-18"/>
          <w:w w:val="105"/>
        </w:rPr>
        <w:t xml:space="preserve"> </w:t>
      </w:r>
      <w:r>
        <w:rPr>
          <w:w w:val="105"/>
        </w:rPr>
        <w:t>objective</w:t>
      </w:r>
      <w:r>
        <w:rPr>
          <w:spacing w:val="-18"/>
          <w:w w:val="105"/>
        </w:rPr>
        <w:t xml:space="preserve"> </w:t>
      </w:r>
      <w:r>
        <w:rPr>
          <w:w w:val="105"/>
        </w:rPr>
        <w:t>is</w:t>
      </w:r>
      <w:r>
        <w:rPr>
          <w:spacing w:val="-18"/>
          <w:w w:val="105"/>
        </w:rPr>
        <w:t xml:space="preserve"> </w:t>
      </w:r>
      <w:r>
        <w:rPr>
          <w:w w:val="105"/>
        </w:rPr>
        <w:t>to</w:t>
      </w:r>
      <w:r>
        <w:rPr>
          <w:spacing w:val="-18"/>
          <w:w w:val="105"/>
        </w:rPr>
        <w:t xml:space="preserve"> </w:t>
      </w:r>
      <w:r>
        <w:rPr>
          <w:w w:val="105"/>
        </w:rPr>
        <w:t>preserve</w:t>
      </w:r>
      <w:r>
        <w:rPr>
          <w:spacing w:val="-18"/>
          <w:w w:val="105"/>
        </w:rPr>
        <w:t xml:space="preserve"> </w:t>
      </w:r>
      <w:r>
        <w:rPr>
          <w:w w:val="105"/>
        </w:rPr>
        <w:t>and</w:t>
      </w:r>
      <w:r>
        <w:rPr>
          <w:spacing w:val="-18"/>
          <w:w w:val="105"/>
        </w:rPr>
        <w:t xml:space="preserve"> </w:t>
      </w:r>
      <w:r>
        <w:rPr>
          <w:w w:val="105"/>
        </w:rPr>
        <w:t>grow</w:t>
      </w:r>
      <w:r>
        <w:rPr>
          <w:spacing w:val="-18"/>
          <w:w w:val="105"/>
        </w:rPr>
        <w:t xml:space="preserve"> </w:t>
      </w:r>
      <w:r>
        <w:rPr>
          <w:w w:val="105"/>
        </w:rPr>
        <w:t>capital. The</w:t>
      </w:r>
      <w:r>
        <w:rPr>
          <w:spacing w:val="-21"/>
          <w:w w:val="105"/>
        </w:rPr>
        <w:t xml:space="preserve"> </w:t>
      </w:r>
      <w:r>
        <w:rPr>
          <w:w w:val="105"/>
        </w:rPr>
        <w:t>Investment</w:t>
      </w:r>
      <w:r>
        <w:rPr>
          <w:spacing w:val="-21"/>
          <w:w w:val="105"/>
        </w:rPr>
        <w:t xml:space="preserve"> </w:t>
      </w:r>
      <w:r>
        <w:rPr>
          <w:w w:val="105"/>
        </w:rPr>
        <w:t>Manager</w:t>
      </w:r>
      <w:r>
        <w:rPr>
          <w:spacing w:val="-21"/>
          <w:w w:val="105"/>
        </w:rPr>
        <w:t xml:space="preserve"> </w:t>
      </w:r>
      <w:r>
        <w:rPr>
          <w:w w:val="105"/>
        </w:rPr>
        <w:t>assists</w:t>
      </w:r>
      <w:r>
        <w:rPr>
          <w:spacing w:val="-21"/>
          <w:w w:val="105"/>
        </w:rPr>
        <w:t xml:space="preserve"> </w:t>
      </w:r>
      <w:r>
        <w:rPr>
          <w:w w:val="105"/>
        </w:rPr>
        <w:t>the</w:t>
      </w:r>
      <w:r>
        <w:rPr>
          <w:spacing w:val="-21"/>
          <w:w w:val="105"/>
        </w:rPr>
        <w:t xml:space="preserve"> </w:t>
      </w:r>
      <w:r>
        <w:rPr>
          <w:w w:val="105"/>
        </w:rPr>
        <w:t>Fund</w:t>
      </w:r>
      <w:r>
        <w:rPr>
          <w:spacing w:val="-21"/>
          <w:w w:val="105"/>
        </w:rPr>
        <w:t xml:space="preserve"> </w:t>
      </w:r>
      <w:r>
        <w:rPr>
          <w:w w:val="105"/>
        </w:rPr>
        <w:t>by</w:t>
      </w:r>
      <w:r>
        <w:rPr>
          <w:spacing w:val="-21"/>
          <w:w w:val="105"/>
        </w:rPr>
        <w:t xml:space="preserve"> </w:t>
      </w:r>
      <w:r>
        <w:rPr>
          <w:w w:val="105"/>
        </w:rPr>
        <w:t>identifying</w:t>
      </w:r>
      <w:r>
        <w:rPr>
          <w:spacing w:val="-21"/>
          <w:w w:val="105"/>
        </w:rPr>
        <w:t xml:space="preserve"> </w:t>
      </w:r>
      <w:r>
        <w:rPr>
          <w:w w:val="105"/>
        </w:rPr>
        <w:t>high-quality</w:t>
      </w:r>
      <w:r>
        <w:rPr>
          <w:spacing w:val="-21"/>
          <w:w w:val="105"/>
        </w:rPr>
        <w:t xml:space="preserve"> </w:t>
      </w:r>
      <w:r>
        <w:rPr>
          <w:w w:val="105"/>
        </w:rPr>
        <w:t>investment</w:t>
      </w:r>
      <w:r>
        <w:rPr>
          <w:spacing w:val="-21"/>
          <w:w w:val="105"/>
        </w:rPr>
        <w:t xml:space="preserve"> </w:t>
      </w:r>
      <w:r>
        <w:rPr>
          <w:w w:val="105"/>
        </w:rPr>
        <w:t>managers</w:t>
      </w:r>
      <w:r>
        <w:rPr>
          <w:spacing w:val="-21"/>
          <w:w w:val="105"/>
        </w:rPr>
        <w:t xml:space="preserve"> </w:t>
      </w:r>
      <w:r>
        <w:rPr>
          <w:w w:val="105"/>
        </w:rPr>
        <w:t>with</w:t>
      </w:r>
      <w:r>
        <w:rPr>
          <w:spacing w:val="-21"/>
          <w:w w:val="105"/>
        </w:rPr>
        <w:t xml:space="preserve"> </w:t>
      </w:r>
      <w:r>
        <w:rPr>
          <w:w w:val="105"/>
        </w:rPr>
        <w:t>above- average</w:t>
      </w:r>
      <w:r>
        <w:rPr>
          <w:spacing w:val="-28"/>
          <w:w w:val="105"/>
        </w:rPr>
        <w:t xml:space="preserve"> </w:t>
      </w:r>
      <w:r>
        <w:rPr>
          <w:w w:val="105"/>
        </w:rPr>
        <w:t>investment</w:t>
      </w:r>
      <w:r>
        <w:rPr>
          <w:spacing w:val="-28"/>
          <w:w w:val="105"/>
        </w:rPr>
        <w:t xml:space="preserve"> </w:t>
      </w:r>
      <w:r>
        <w:rPr>
          <w:w w:val="105"/>
        </w:rPr>
        <w:t>histories</w:t>
      </w:r>
      <w:r>
        <w:rPr>
          <w:spacing w:val="-28"/>
          <w:w w:val="105"/>
        </w:rPr>
        <w:t xml:space="preserve"> </w:t>
      </w:r>
      <w:r>
        <w:rPr>
          <w:w w:val="105"/>
        </w:rPr>
        <w:t>and/or</w:t>
      </w:r>
      <w:r>
        <w:rPr>
          <w:spacing w:val="-28"/>
          <w:w w:val="105"/>
        </w:rPr>
        <w:t xml:space="preserve"> </w:t>
      </w:r>
      <w:r>
        <w:rPr>
          <w:w w:val="105"/>
        </w:rPr>
        <w:t>prospects</w:t>
      </w:r>
      <w:r>
        <w:rPr>
          <w:spacing w:val="-29"/>
          <w:w w:val="105"/>
        </w:rPr>
        <w:t xml:space="preserve"> </w:t>
      </w:r>
      <w:r>
        <w:rPr>
          <w:w w:val="105"/>
        </w:rPr>
        <w:t>(the</w:t>
      </w:r>
      <w:r>
        <w:rPr>
          <w:spacing w:val="-26"/>
          <w:w w:val="105"/>
        </w:rPr>
        <w:t xml:space="preserve"> </w:t>
      </w:r>
      <w:r>
        <w:rPr>
          <w:w w:val="105"/>
        </w:rPr>
        <w:t>“Portfolio</w:t>
      </w:r>
      <w:r>
        <w:rPr>
          <w:spacing w:val="-28"/>
          <w:w w:val="105"/>
        </w:rPr>
        <w:t xml:space="preserve"> </w:t>
      </w:r>
      <w:r>
        <w:rPr>
          <w:w w:val="105"/>
        </w:rPr>
        <w:t>Managers”),</w:t>
      </w:r>
      <w:r>
        <w:rPr>
          <w:spacing w:val="-28"/>
          <w:w w:val="105"/>
        </w:rPr>
        <w:t xml:space="preserve"> </w:t>
      </w:r>
      <w:r>
        <w:rPr>
          <w:w w:val="105"/>
        </w:rPr>
        <w:t>and</w:t>
      </w:r>
      <w:r>
        <w:rPr>
          <w:spacing w:val="-29"/>
          <w:w w:val="105"/>
        </w:rPr>
        <w:t xml:space="preserve"> </w:t>
      </w:r>
      <w:r>
        <w:rPr>
          <w:w w:val="105"/>
        </w:rPr>
        <w:t>allocating</w:t>
      </w:r>
      <w:r>
        <w:rPr>
          <w:spacing w:val="-28"/>
          <w:w w:val="105"/>
        </w:rPr>
        <w:t xml:space="preserve"> </w:t>
      </w:r>
      <w:r>
        <w:rPr>
          <w:w w:val="105"/>
        </w:rPr>
        <w:t>and</w:t>
      </w:r>
      <w:r>
        <w:rPr>
          <w:spacing w:val="-28"/>
          <w:w w:val="105"/>
        </w:rPr>
        <w:t xml:space="preserve"> </w:t>
      </w:r>
      <w:r>
        <w:rPr>
          <w:w w:val="105"/>
        </w:rPr>
        <w:t>reallocating the Fund’s assets to discretionary investment accounts and/or private investment vehicles (the “Investment Funds”) managed by such Portfolio Managers. The Fund may invest in any type of Investment Fund within the investment policy statement. Generally, these Investment Funds may be liquidated and other Investment Funds may be added or liquidated at the discretion of the investment committee or board of directors. The fair values of investments in this category have been estimated using</w:t>
      </w:r>
      <w:r>
        <w:rPr>
          <w:spacing w:val="-20"/>
          <w:w w:val="105"/>
        </w:rPr>
        <w:t xml:space="preserve"> </w:t>
      </w:r>
      <w:r>
        <w:rPr>
          <w:w w:val="105"/>
        </w:rPr>
        <w:t>the</w:t>
      </w:r>
      <w:r>
        <w:rPr>
          <w:spacing w:val="-20"/>
          <w:w w:val="105"/>
        </w:rPr>
        <w:t xml:space="preserve"> </w:t>
      </w:r>
      <w:r>
        <w:rPr>
          <w:w w:val="105"/>
        </w:rPr>
        <w:t>NAV</w:t>
      </w:r>
      <w:r>
        <w:rPr>
          <w:spacing w:val="-20"/>
          <w:w w:val="105"/>
        </w:rPr>
        <w:t xml:space="preserve"> </w:t>
      </w:r>
      <w:r>
        <w:rPr>
          <w:w w:val="105"/>
        </w:rPr>
        <w:t>per</w:t>
      </w:r>
      <w:r>
        <w:rPr>
          <w:spacing w:val="-20"/>
          <w:w w:val="105"/>
        </w:rPr>
        <w:t xml:space="preserve"> </w:t>
      </w:r>
      <w:r>
        <w:rPr>
          <w:w w:val="105"/>
        </w:rPr>
        <w:t>share</w:t>
      </w:r>
      <w:r>
        <w:rPr>
          <w:spacing w:val="-20"/>
          <w:w w:val="105"/>
        </w:rPr>
        <w:t xml:space="preserve"> </w:t>
      </w:r>
      <w:r>
        <w:rPr>
          <w:w w:val="105"/>
        </w:rPr>
        <w:t>of</w:t>
      </w:r>
      <w:r>
        <w:rPr>
          <w:spacing w:val="-20"/>
          <w:w w:val="105"/>
        </w:rPr>
        <w:t xml:space="preserve"> </w:t>
      </w:r>
      <w:r>
        <w:rPr>
          <w:w w:val="105"/>
        </w:rPr>
        <w:t>investments.</w:t>
      </w:r>
    </w:p>
    <w:p w14:paraId="2A424073" w14:textId="77777777" w:rsidR="00416003" w:rsidRDefault="00416003">
      <w:pPr>
        <w:spacing w:line="283" w:lineRule="auto"/>
        <w:sectPr w:rsidR="00416003">
          <w:type w:val="continuous"/>
          <w:pgSz w:w="16320" w:h="21120"/>
          <w:pgMar w:top="1500" w:right="1640" w:bottom="280" w:left="1640" w:header="720" w:footer="720" w:gutter="0"/>
          <w:cols w:space="720"/>
        </w:sectPr>
      </w:pPr>
    </w:p>
    <w:p w14:paraId="4AAF33AC" w14:textId="77777777" w:rsidR="00416003" w:rsidRDefault="00416003">
      <w:pPr>
        <w:rPr>
          <w:sz w:val="20"/>
        </w:rPr>
      </w:pPr>
    </w:p>
    <w:p w14:paraId="3E5E3AA8" w14:textId="77777777" w:rsidR="00416003" w:rsidRDefault="00416003">
      <w:pPr>
        <w:spacing w:before="8"/>
        <w:rPr>
          <w:sz w:val="27"/>
        </w:rPr>
      </w:pPr>
    </w:p>
    <w:p w14:paraId="3FFD0B75" w14:textId="77777777" w:rsidR="00416003" w:rsidRDefault="00790D54">
      <w:pPr>
        <w:spacing w:before="99" w:line="283" w:lineRule="auto"/>
        <w:ind w:left="280" w:right="523"/>
        <w:rPr>
          <w:sz w:val="26"/>
        </w:rPr>
      </w:pPr>
      <w:r>
        <w:rPr>
          <w:w w:val="105"/>
          <w:sz w:val="26"/>
        </w:rPr>
        <w:t>The</w:t>
      </w:r>
      <w:r>
        <w:rPr>
          <w:spacing w:val="-23"/>
          <w:w w:val="105"/>
          <w:sz w:val="26"/>
        </w:rPr>
        <w:t xml:space="preserve"> </w:t>
      </w:r>
      <w:r>
        <w:rPr>
          <w:w w:val="105"/>
          <w:sz w:val="26"/>
        </w:rPr>
        <w:t>Board</w:t>
      </w:r>
      <w:r>
        <w:rPr>
          <w:spacing w:val="-23"/>
          <w:w w:val="105"/>
          <w:sz w:val="26"/>
        </w:rPr>
        <w:t xml:space="preserve"> </w:t>
      </w:r>
      <w:r>
        <w:rPr>
          <w:w w:val="105"/>
          <w:sz w:val="26"/>
        </w:rPr>
        <w:t>of</w:t>
      </w:r>
      <w:r>
        <w:rPr>
          <w:spacing w:val="-23"/>
          <w:w w:val="105"/>
          <w:sz w:val="26"/>
        </w:rPr>
        <w:t xml:space="preserve"> </w:t>
      </w:r>
      <w:r>
        <w:rPr>
          <w:w w:val="105"/>
          <w:sz w:val="26"/>
        </w:rPr>
        <w:t>Directors,</w:t>
      </w:r>
      <w:r>
        <w:rPr>
          <w:spacing w:val="-23"/>
          <w:w w:val="105"/>
          <w:sz w:val="26"/>
        </w:rPr>
        <w:t xml:space="preserve"> </w:t>
      </w:r>
      <w:r>
        <w:rPr>
          <w:w w:val="105"/>
          <w:sz w:val="26"/>
        </w:rPr>
        <w:t>in</w:t>
      </w:r>
      <w:r>
        <w:rPr>
          <w:spacing w:val="-23"/>
          <w:w w:val="105"/>
          <w:sz w:val="26"/>
        </w:rPr>
        <w:t xml:space="preserve"> </w:t>
      </w:r>
      <w:r>
        <w:rPr>
          <w:w w:val="105"/>
          <w:sz w:val="26"/>
        </w:rPr>
        <w:t>conjunction</w:t>
      </w:r>
      <w:r>
        <w:rPr>
          <w:spacing w:val="-24"/>
          <w:w w:val="105"/>
          <w:sz w:val="26"/>
        </w:rPr>
        <w:t xml:space="preserve"> </w:t>
      </w:r>
      <w:r>
        <w:rPr>
          <w:w w:val="105"/>
          <w:sz w:val="26"/>
        </w:rPr>
        <w:t>with</w:t>
      </w:r>
      <w:r>
        <w:rPr>
          <w:spacing w:val="-23"/>
          <w:w w:val="105"/>
          <w:sz w:val="26"/>
        </w:rPr>
        <w:t xml:space="preserve"> </w:t>
      </w:r>
      <w:r>
        <w:rPr>
          <w:w w:val="105"/>
          <w:sz w:val="26"/>
        </w:rPr>
        <w:t>the</w:t>
      </w:r>
      <w:r>
        <w:rPr>
          <w:spacing w:val="-23"/>
          <w:w w:val="105"/>
          <w:sz w:val="26"/>
        </w:rPr>
        <w:t xml:space="preserve"> </w:t>
      </w:r>
      <w:r>
        <w:rPr>
          <w:w w:val="105"/>
          <w:sz w:val="26"/>
        </w:rPr>
        <w:t>external</w:t>
      </w:r>
      <w:r>
        <w:rPr>
          <w:spacing w:val="-25"/>
          <w:w w:val="105"/>
          <w:sz w:val="26"/>
        </w:rPr>
        <w:t xml:space="preserve"> </w:t>
      </w:r>
      <w:r>
        <w:rPr>
          <w:w w:val="105"/>
          <w:sz w:val="26"/>
        </w:rPr>
        <w:t>investment</w:t>
      </w:r>
      <w:r>
        <w:rPr>
          <w:spacing w:val="-23"/>
          <w:w w:val="105"/>
          <w:sz w:val="26"/>
        </w:rPr>
        <w:t xml:space="preserve"> </w:t>
      </w:r>
      <w:r>
        <w:rPr>
          <w:w w:val="105"/>
          <w:sz w:val="26"/>
        </w:rPr>
        <w:t>advisors</w:t>
      </w:r>
      <w:r>
        <w:rPr>
          <w:spacing w:val="-23"/>
          <w:w w:val="105"/>
          <w:sz w:val="26"/>
        </w:rPr>
        <w:t xml:space="preserve"> </w:t>
      </w:r>
      <w:r>
        <w:rPr>
          <w:w w:val="105"/>
          <w:sz w:val="26"/>
        </w:rPr>
        <w:t>and</w:t>
      </w:r>
      <w:r>
        <w:rPr>
          <w:spacing w:val="-23"/>
          <w:w w:val="105"/>
          <w:sz w:val="26"/>
        </w:rPr>
        <w:t xml:space="preserve"> </w:t>
      </w:r>
      <w:r>
        <w:rPr>
          <w:w w:val="105"/>
          <w:sz w:val="26"/>
        </w:rPr>
        <w:t>management,</w:t>
      </w:r>
      <w:r>
        <w:rPr>
          <w:spacing w:val="-23"/>
          <w:w w:val="105"/>
          <w:sz w:val="26"/>
        </w:rPr>
        <w:t xml:space="preserve"> </w:t>
      </w:r>
      <w:r>
        <w:rPr>
          <w:w w:val="105"/>
          <w:sz w:val="26"/>
        </w:rPr>
        <w:t>monitors and analyzes the valuation of the investments on a quarterly basis. The valuations consider variables such as financial performance of several publicly traded companies in the oil and gas market, recent sales</w:t>
      </w:r>
      <w:r>
        <w:rPr>
          <w:spacing w:val="-26"/>
          <w:w w:val="105"/>
          <w:sz w:val="26"/>
        </w:rPr>
        <w:t xml:space="preserve"> </w:t>
      </w:r>
      <w:r>
        <w:rPr>
          <w:w w:val="105"/>
          <w:sz w:val="26"/>
        </w:rPr>
        <w:t>prices</w:t>
      </w:r>
      <w:r>
        <w:rPr>
          <w:spacing w:val="-25"/>
          <w:w w:val="105"/>
          <w:sz w:val="26"/>
        </w:rPr>
        <w:t xml:space="preserve"> </w:t>
      </w:r>
      <w:r>
        <w:rPr>
          <w:w w:val="105"/>
          <w:sz w:val="26"/>
        </w:rPr>
        <w:t>of</w:t>
      </w:r>
      <w:r>
        <w:rPr>
          <w:spacing w:val="-26"/>
          <w:w w:val="105"/>
          <w:sz w:val="26"/>
        </w:rPr>
        <w:t xml:space="preserve"> </w:t>
      </w:r>
      <w:r>
        <w:rPr>
          <w:w w:val="105"/>
          <w:sz w:val="26"/>
        </w:rPr>
        <w:t>investments,</w:t>
      </w:r>
      <w:r>
        <w:rPr>
          <w:spacing w:val="-26"/>
          <w:w w:val="105"/>
          <w:sz w:val="26"/>
        </w:rPr>
        <w:t xml:space="preserve"> </w:t>
      </w:r>
      <w:r>
        <w:rPr>
          <w:w w:val="105"/>
          <w:sz w:val="26"/>
        </w:rPr>
        <w:t>and</w:t>
      </w:r>
      <w:r>
        <w:rPr>
          <w:spacing w:val="-26"/>
          <w:w w:val="105"/>
          <w:sz w:val="26"/>
        </w:rPr>
        <w:t xml:space="preserve"> </w:t>
      </w:r>
      <w:r>
        <w:rPr>
          <w:w w:val="105"/>
          <w:sz w:val="26"/>
        </w:rPr>
        <w:t>other</w:t>
      </w:r>
      <w:r>
        <w:rPr>
          <w:spacing w:val="-26"/>
          <w:w w:val="105"/>
          <w:sz w:val="26"/>
        </w:rPr>
        <w:t xml:space="preserve"> </w:t>
      </w:r>
      <w:r>
        <w:rPr>
          <w:w w:val="105"/>
          <w:sz w:val="26"/>
        </w:rPr>
        <w:t>pertinent</w:t>
      </w:r>
      <w:r>
        <w:rPr>
          <w:spacing w:val="-26"/>
          <w:w w:val="105"/>
          <w:sz w:val="26"/>
        </w:rPr>
        <w:t xml:space="preserve"> </w:t>
      </w:r>
      <w:r>
        <w:rPr>
          <w:w w:val="105"/>
          <w:sz w:val="26"/>
        </w:rPr>
        <w:t>information.</w:t>
      </w:r>
    </w:p>
    <w:p w14:paraId="69AD6BD5" w14:textId="77777777" w:rsidR="00416003" w:rsidRDefault="00416003">
      <w:pPr>
        <w:rPr>
          <w:sz w:val="28"/>
        </w:rPr>
      </w:pPr>
    </w:p>
    <w:p w14:paraId="3D0EAC89" w14:textId="77777777" w:rsidR="00416003" w:rsidRDefault="00790D54">
      <w:pPr>
        <w:ind w:left="280"/>
        <w:rPr>
          <w:sz w:val="26"/>
        </w:rPr>
      </w:pPr>
      <w:r>
        <w:rPr>
          <w:w w:val="105"/>
          <w:sz w:val="26"/>
        </w:rPr>
        <w:t>Short-term investments consist of the following at fair value at March 31:</w:t>
      </w:r>
    </w:p>
    <w:p w14:paraId="76FDDBA8" w14:textId="77777777" w:rsidR="00416003" w:rsidRDefault="00416003">
      <w:pPr>
        <w:spacing w:before="5"/>
        <w:rPr>
          <w:sz w:val="25"/>
        </w:rPr>
      </w:pPr>
    </w:p>
    <w:p w14:paraId="03E0BEB6" w14:textId="77777777" w:rsidR="00416003" w:rsidRDefault="00790D54">
      <w:pPr>
        <w:tabs>
          <w:tab w:val="left" w:pos="8775"/>
          <w:tab w:val="left" w:pos="10145"/>
          <w:tab w:val="left" w:pos="10564"/>
          <w:tab w:val="left" w:pos="11369"/>
          <w:tab w:val="left" w:pos="12739"/>
        </w:tabs>
        <w:spacing w:before="96"/>
        <w:ind w:left="7971"/>
        <w:rPr>
          <w:sz w:val="26"/>
        </w:rPr>
      </w:pPr>
      <w:r>
        <w:rPr>
          <w:rFonts w:ascii="Times New Roman"/>
          <w:w w:val="101"/>
          <w:sz w:val="26"/>
          <w:u w:val="thick"/>
        </w:rPr>
        <w:t xml:space="preserve"> </w:t>
      </w:r>
      <w:r>
        <w:rPr>
          <w:rFonts w:ascii="Times New Roman"/>
          <w:sz w:val="26"/>
          <w:u w:val="thick"/>
        </w:rPr>
        <w:tab/>
      </w:r>
      <w:r>
        <w:rPr>
          <w:sz w:val="26"/>
          <w:u w:val="thick"/>
        </w:rPr>
        <w:t>2024</w:t>
      </w:r>
      <w:r>
        <w:rPr>
          <w:sz w:val="26"/>
          <w:u w:val="thick"/>
        </w:rPr>
        <w:tab/>
      </w:r>
      <w:r>
        <w:rPr>
          <w:sz w:val="26"/>
        </w:rPr>
        <w:tab/>
      </w:r>
      <w:r>
        <w:rPr>
          <w:rFonts w:ascii="Times New Roman"/>
          <w:sz w:val="26"/>
          <w:u w:val="thick"/>
        </w:rPr>
        <w:t xml:space="preserve"> </w:t>
      </w:r>
      <w:r>
        <w:rPr>
          <w:rFonts w:ascii="Times New Roman"/>
          <w:sz w:val="26"/>
          <w:u w:val="thick"/>
        </w:rPr>
        <w:tab/>
      </w:r>
      <w:r>
        <w:rPr>
          <w:sz w:val="26"/>
          <w:u w:val="thick"/>
        </w:rPr>
        <w:t>2023</w:t>
      </w:r>
      <w:r>
        <w:rPr>
          <w:sz w:val="26"/>
          <w:u w:val="thick"/>
        </w:rPr>
        <w:tab/>
      </w:r>
    </w:p>
    <w:p w14:paraId="6000F733" w14:textId="77777777" w:rsidR="00416003" w:rsidRDefault="00790D54">
      <w:pPr>
        <w:spacing w:before="29"/>
        <w:ind w:left="343"/>
        <w:rPr>
          <w:sz w:val="26"/>
        </w:rPr>
      </w:pPr>
      <w:r>
        <w:rPr>
          <w:sz w:val="26"/>
        </w:rPr>
        <w:t>Cash and cash</w:t>
      </w:r>
      <w:r>
        <w:rPr>
          <w:spacing w:val="61"/>
          <w:sz w:val="26"/>
        </w:rPr>
        <w:t xml:space="preserve"> </w:t>
      </w:r>
      <w:r>
        <w:rPr>
          <w:sz w:val="26"/>
        </w:rPr>
        <w:t>equivalents</w:t>
      </w:r>
    </w:p>
    <w:p w14:paraId="20184A61" w14:textId="77777777" w:rsidR="00416003" w:rsidRDefault="00416003">
      <w:pPr>
        <w:rPr>
          <w:sz w:val="26"/>
        </w:rPr>
        <w:sectPr w:rsidR="00416003">
          <w:pgSz w:w="16320" w:h="21120"/>
          <w:pgMar w:top="2200" w:right="1640" w:bottom="1300" w:left="1640" w:header="1370" w:footer="1102" w:gutter="0"/>
          <w:cols w:space="720"/>
        </w:sectPr>
      </w:pPr>
    </w:p>
    <w:p w14:paraId="5EEA1F76" w14:textId="77777777" w:rsidR="00416003" w:rsidRDefault="00790D54">
      <w:pPr>
        <w:spacing w:before="30"/>
        <w:ind w:left="766"/>
        <w:rPr>
          <w:sz w:val="26"/>
        </w:rPr>
      </w:pPr>
      <w:r>
        <w:rPr>
          <w:sz w:val="26"/>
        </w:rPr>
        <w:t>including amounts held for investment  purposes</w:t>
      </w:r>
    </w:p>
    <w:p w14:paraId="56C5E2DC" w14:textId="77777777" w:rsidR="00416003" w:rsidRDefault="00790D54">
      <w:pPr>
        <w:tabs>
          <w:tab w:val="left" w:pos="1328"/>
        </w:tabs>
        <w:spacing w:before="30"/>
        <w:ind w:left="766"/>
        <w:rPr>
          <w:sz w:val="26"/>
        </w:rPr>
      </w:pPr>
      <w:r>
        <w:br w:type="column"/>
      </w:r>
      <w:r>
        <w:rPr>
          <w:sz w:val="26"/>
        </w:rPr>
        <w:t>$</w:t>
      </w:r>
      <w:r>
        <w:rPr>
          <w:sz w:val="26"/>
        </w:rPr>
        <w:tab/>
        <w:t>12,230,699</w:t>
      </w:r>
    </w:p>
    <w:p w14:paraId="009CE878" w14:textId="77777777" w:rsidR="00416003" w:rsidRDefault="00790D54">
      <w:pPr>
        <w:tabs>
          <w:tab w:val="left" w:pos="1378"/>
        </w:tabs>
        <w:spacing w:before="30"/>
        <w:ind w:left="664"/>
        <w:rPr>
          <w:sz w:val="26"/>
        </w:rPr>
      </w:pPr>
      <w:r>
        <w:br w:type="column"/>
      </w:r>
      <w:r>
        <w:rPr>
          <w:sz w:val="26"/>
        </w:rPr>
        <w:t>$</w:t>
      </w:r>
      <w:r>
        <w:rPr>
          <w:sz w:val="26"/>
        </w:rPr>
        <w:tab/>
        <w:t>7,540,248</w:t>
      </w:r>
    </w:p>
    <w:p w14:paraId="1E8EEF34" w14:textId="77777777" w:rsidR="00416003" w:rsidRDefault="00416003">
      <w:pPr>
        <w:rPr>
          <w:sz w:val="26"/>
        </w:rPr>
        <w:sectPr w:rsidR="00416003">
          <w:type w:val="continuous"/>
          <w:pgSz w:w="16320" w:h="21120"/>
          <w:pgMar w:top="1500" w:right="1640" w:bottom="280" w:left="1640" w:header="720" w:footer="720" w:gutter="0"/>
          <w:cols w:num="3" w:space="720" w:equalWidth="0">
            <w:col w:w="6380" w:space="966"/>
            <w:col w:w="2656" w:space="40"/>
            <w:col w:w="2998"/>
          </w:cols>
        </w:sectPr>
      </w:pPr>
    </w:p>
    <w:p w14:paraId="6C7B6CCA" w14:textId="77777777" w:rsidR="00416003" w:rsidRDefault="00790D54">
      <w:pPr>
        <w:tabs>
          <w:tab w:val="left" w:pos="8673"/>
          <w:tab w:val="left" w:pos="10564"/>
          <w:tab w:val="left" w:pos="11270"/>
        </w:tabs>
        <w:spacing w:before="28" w:after="14" w:line="528" w:lineRule="auto"/>
        <w:ind w:left="1188" w:right="439" w:hanging="845"/>
        <w:rPr>
          <w:sz w:val="26"/>
        </w:rPr>
      </w:pPr>
      <w:r>
        <w:rPr>
          <w:sz w:val="26"/>
        </w:rPr>
        <w:t xml:space="preserve">Equity, fixed income, mutual funds, and hedge </w:t>
      </w:r>
      <w:r>
        <w:rPr>
          <w:spacing w:val="11"/>
          <w:sz w:val="26"/>
        </w:rPr>
        <w:t xml:space="preserve"> </w:t>
      </w:r>
      <w:r>
        <w:rPr>
          <w:sz w:val="26"/>
        </w:rPr>
        <w:t>fund</w:t>
      </w:r>
      <w:r>
        <w:rPr>
          <w:spacing w:val="12"/>
          <w:sz w:val="26"/>
        </w:rPr>
        <w:t xml:space="preserve"> </w:t>
      </w:r>
      <w:r>
        <w:rPr>
          <w:sz w:val="26"/>
        </w:rPr>
        <w:t>investments</w:t>
      </w:r>
      <w:r>
        <w:rPr>
          <w:rFonts w:ascii="Times New Roman"/>
          <w:sz w:val="26"/>
          <w:u w:val="thick"/>
        </w:rPr>
        <w:t xml:space="preserve"> </w:t>
      </w:r>
      <w:r>
        <w:rPr>
          <w:rFonts w:ascii="Times New Roman"/>
          <w:sz w:val="26"/>
          <w:u w:val="thick"/>
        </w:rPr>
        <w:tab/>
      </w:r>
      <w:r>
        <w:rPr>
          <w:sz w:val="26"/>
          <w:u w:val="thick"/>
        </w:rPr>
        <w:t>49,259,929</w:t>
      </w:r>
      <w:r>
        <w:rPr>
          <w:sz w:val="26"/>
        </w:rPr>
        <w:tab/>
      </w:r>
      <w:r>
        <w:rPr>
          <w:rFonts w:ascii="Times New Roman"/>
          <w:sz w:val="26"/>
          <w:u w:val="thick"/>
        </w:rPr>
        <w:t xml:space="preserve"> </w:t>
      </w:r>
      <w:r>
        <w:rPr>
          <w:rFonts w:ascii="Times New Roman"/>
          <w:sz w:val="26"/>
          <w:u w:val="thick"/>
        </w:rPr>
        <w:tab/>
      </w:r>
      <w:r>
        <w:rPr>
          <w:sz w:val="26"/>
          <w:u w:val="thick"/>
        </w:rPr>
        <w:t xml:space="preserve">44,017,673 </w:t>
      </w:r>
      <w:r>
        <w:rPr>
          <w:sz w:val="26"/>
        </w:rPr>
        <w:t>Total</w:t>
      </w:r>
      <w:r>
        <w:rPr>
          <w:sz w:val="26"/>
        </w:rPr>
        <w:tab/>
        <w:t>61,490,628</w:t>
      </w:r>
      <w:r>
        <w:rPr>
          <w:sz w:val="26"/>
        </w:rPr>
        <w:tab/>
      </w:r>
      <w:r>
        <w:rPr>
          <w:sz w:val="26"/>
        </w:rPr>
        <w:tab/>
        <w:t>51,557,921</w:t>
      </w:r>
    </w:p>
    <w:tbl>
      <w:tblPr>
        <w:tblW w:w="0" w:type="auto"/>
        <w:tblInd w:w="29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116"/>
        <w:gridCol w:w="2918"/>
        <w:gridCol w:w="2410"/>
      </w:tblGrid>
      <w:tr w:rsidR="00416003" w14:paraId="64D7C38F" w14:textId="77777777">
        <w:trPr>
          <w:trHeight w:hRule="exact" w:val="311"/>
        </w:trPr>
        <w:tc>
          <w:tcPr>
            <w:tcW w:w="7116" w:type="dxa"/>
          </w:tcPr>
          <w:p w14:paraId="560970FD" w14:textId="77777777" w:rsidR="00416003" w:rsidRDefault="00790D54">
            <w:pPr>
              <w:pStyle w:val="TableParagraph"/>
              <w:spacing w:line="294" w:lineRule="exact"/>
              <w:ind w:left="50"/>
              <w:rPr>
                <w:sz w:val="26"/>
              </w:rPr>
            </w:pPr>
            <w:r>
              <w:rPr>
                <w:sz w:val="26"/>
              </w:rPr>
              <w:t>Less assets restricted under bond indenture  agreement</w:t>
            </w:r>
          </w:p>
        </w:tc>
        <w:tc>
          <w:tcPr>
            <w:tcW w:w="2918" w:type="dxa"/>
          </w:tcPr>
          <w:p w14:paraId="434075D9" w14:textId="77777777" w:rsidR="00416003" w:rsidRDefault="00790D54">
            <w:pPr>
              <w:pStyle w:val="TableParagraph"/>
              <w:spacing w:line="294" w:lineRule="exact"/>
              <w:ind w:right="235"/>
              <w:jc w:val="right"/>
              <w:rPr>
                <w:sz w:val="26"/>
              </w:rPr>
            </w:pPr>
            <w:r>
              <w:rPr>
                <w:sz w:val="26"/>
              </w:rPr>
              <w:t>(11,024,055)</w:t>
            </w:r>
          </w:p>
        </w:tc>
        <w:tc>
          <w:tcPr>
            <w:tcW w:w="2410" w:type="dxa"/>
          </w:tcPr>
          <w:p w14:paraId="1AF5DACE" w14:textId="77777777" w:rsidR="00416003" w:rsidRDefault="00790D54">
            <w:pPr>
              <w:pStyle w:val="TableParagraph"/>
              <w:spacing w:line="294" w:lineRule="exact"/>
              <w:ind w:right="48"/>
              <w:jc w:val="right"/>
              <w:rPr>
                <w:sz w:val="26"/>
              </w:rPr>
            </w:pPr>
            <w:r>
              <w:rPr>
                <w:sz w:val="26"/>
              </w:rPr>
              <w:t>(12,142,211)</w:t>
            </w:r>
          </w:p>
        </w:tc>
      </w:tr>
      <w:tr w:rsidR="00416003" w14:paraId="342F5A52" w14:textId="77777777">
        <w:trPr>
          <w:trHeight w:hRule="exact" w:val="313"/>
        </w:trPr>
        <w:tc>
          <w:tcPr>
            <w:tcW w:w="7116" w:type="dxa"/>
          </w:tcPr>
          <w:p w14:paraId="44764407" w14:textId="77777777" w:rsidR="00416003" w:rsidRDefault="00790D54">
            <w:pPr>
              <w:pStyle w:val="TableParagraph"/>
              <w:spacing w:before="11"/>
              <w:ind w:left="50"/>
              <w:rPr>
                <w:sz w:val="26"/>
              </w:rPr>
            </w:pPr>
            <w:r>
              <w:rPr>
                <w:sz w:val="26"/>
              </w:rPr>
              <w:t>Less assets held in</w:t>
            </w:r>
            <w:r>
              <w:rPr>
                <w:spacing w:val="53"/>
                <w:sz w:val="26"/>
              </w:rPr>
              <w:t xml:space="preserve"> </w:t>
            </w:r>
            <w:r>
              <w:rPr>
                <w:sz w:val="26"/>
              </w:rPr>
              <w:t>trust</w:t>
            </w:r>
          </w:p>
        </w:tc>
        <w:tc>
          <w:tcPr>
            <w:tcW w:w="2918" w:type="dxa"/>
          </w:tcPr>
          <w:p w14:paraId="081C9CC9" w14:textId="77777777" w:rsidR="00416003" w:rsidRDefault="00790D54">
            <w:pPr>
              <w:pStyle w:val="TableParagraph"/>
              <w:tabs>
                <w:tab w:val="left" w:pos="1278"/>
              </w:tabs>
              <w:spacing w:before="11"/>
              <w:ind w:right="235"/>
              <w:jc w:val="right"/>
              <w:rPr>
                <w:sz w:val="26"/>
              </w:rPr>
            </w:pPr>
            <w:r>
              <w:rPr>
                <w:rFonts w:ascii="Times New Roman"/>
                <w:w w:val="101"/>
                <w:sz w:val="26"/>
                <w:u w:val="thick"/>
              </w:rPr>
              <w:t xml:space="preserve"> </w:t>
            </w:r>
            <w:r>
              <w:rPr>
                <w:rFonts w:ascii="Times New Roman"/>
                <w:sz w:val="26"/>
                <w:u w:val="thick"/>
              </w:rPr>
              <w:tab/>
            </w:r>
            <w:r>
              <w:rPr>
                <w:sz w:val="26"/>
                <w:u w:val="thick"/>
              </w:rPr>
              <w:t>(2,852)</w:t>
            </w:r>
          </w:p>
        </w:tc>
        <w:tc>
          <w:tcPr>
            <w:tcW w:w="2410" w:type="dxa"/>
          </w:tcPr>
          <w:p w14:paraId="4CB76F22" w14:textId="77777777" w:rsidR="00416003" w:rsidRDefault="00790D54">
            <w:pPr>
              <w:pStyle w:val="TableParagraph"/>
              <w:tabs>
                <w:tab w:val="left" w:pos="1282"/>
              </w:tabs>
              <w:spacing w:before="11"/>
              <w:ind w:right="48"/>
              <w:jc w:val="right"/>
              <w:rPr>
                <w:sz w:val="26"/>
              </w:rPr>
            </w:pPr>
            <w:r>
              <w:rPr>
                <w:rFonts w:ascii="Times New Roman"/>
                <w:w w:val="101"/>
                <w:sz w:val="26"/>
                <w:u w:val="thick"/>
              </w:rPr>
              <w:t xml:space="preserve"> </w:t>
            </w:r>
            <w:r>
              <w:rPr>
                <w:rFonts w:ascii="Times New Roman"/>
                <w:sz w:val="26"/>
                <w:u w:val="thick"/>
              </w:rPr>
              <w:tab/>
            </w:r>
            <w:r>
              <w:rPr>
                <w:sz w:val="26"/>
                <w:u w:val="thick"/>
              </w:rPr>
              <w:t>(2,846)</w:t>
            </w:r>
          </w:p>
        </w:tc>
      </w:tr>
    </w:tbl>
    <w:p w14:paraId="17A8D601" w14:textId="77777777" w:rsidR="00416003" w:rsidRDefault="00416003">
      <w:pPr>
        <w:spacing w:before="2"/>
      </w:pPr>
    </w:p>
    <w:p w14:paraId="4326B283" w14:textId="77777777" w:rsidR="00416003" w:rsidRDefault="00416003">
      <w:pPr>
        <w:sectPr w:rsidR="00416003">
          <w:type w:val="continuous"/>
          <w:pgSz w:w="16320" w:h="21120"/>
          <w:pgMar w:top="1500" w:right="1640" w:bottom="280" w:left="1640" w:header="720" w:footer="720" w:gutter="0"/>
          <w:cols w:space="720"/>
        </w:sectPr>
      </w:pPr>
    </w:p>
    <w:p w14:paraId="3E9B36BD" w14:textId="77777777" w:rsidR="00416003" w:rsidRDefault="00790D54">
      <w:pPr>
        <w:spacing w:before="95"/>
        <w:ind w:left="1188"/>
        <w:rPr>
          <w:sz w:val="26"/>
        </w:rPr>
      </w:pPr>
      <w:r>
        <w:rPr>
          <w:sz w:val="26"/>
        </w:rPr>
        <w:t>Total short-term</w:t>
      </w:r>
      <w:r>
        <w:rPr>
          <w:spacing w:val="58"/>
          <w:sz w:val="26"/>
        </w:rPr>
        <w:t xml:space="preserve"> </w:t>
      </w:r>
      <w:r>
        <w:rPr>
          <w:sz w:val="26"/>
        </w:rPr>
        <w:t>investments</w:t>
      </w:r>
    </w:p>
    <w:p w14:paraId="638FC0C2" w14:textId="77777777" w:rsidR="00416003" w:rsidRDefault="00790D54">
      <w:pPr>
        <w:tabs>
          <w:tab w:val="left" w:pos="1892"/>
        </w:tabs>
        <w:spacing w:before="95"/>
        <w:ind w:left="1188"/>
        <w:rPr>
          <w:sz w:val="26"/>
        </w:rPr>
      </w:pPr>
      <w:r>
        <w:br w:type="column"/>
      </w:r>
      <w:r>
        <w:rPr>
          <w:rFonts w:ascii="Times New Roman"/>
          <w:w w:val="101"/>
          <w:sz w:val="26"/>
          <w:u w:val="thick"/>
        </w:rPr>
        <w:t xml:space="preserve"> </w:t>
      </w:r>
      <w:r>
        <w:rPr>
          <w:rFonts w:ascii="Times New Roman"/>
          <w:spacing w:val="9"/>
          <w:sz w:val="26"/>
          <w:u w:val="thick"/>
        </w:rPr>
        <w:t xml:space="preserve"> </w:t>
      </w:r>
      <w:r>
        <w:rPr>
          <w:sz w:val="26"/>
          <w:u w:val="thick"/>
        </w:rPr>
        <w:t>$</w:t>
      </w:r>
      <w:r>
        <w:rPr>
          <w:sz w:val="26"/>
          <w:u w:val="thick"/>
        </w:rPr>
        <w:tab/>
        <w:t>50,463,721</w:t>
      </w:r>
    </w:p>
    <w:p w14:paraId="1CE2B2FD" w14:textId="77777777" w:rsidR="00416003" w:rsidRDefault="00790D54">
      <w:pPr>
        <w:tabs>
          <w:tab w:val="left" w:pos="1228"/>
        </w:tabs>
        <w:spacing w:before="95"/>
        <w:ind w:left="524"/>
        <w:rPr>
          <w:sz w:val="26"/>
        </w:rPr>
      </w:pPr>
      <w:r>
        <w:br w:type="column"/>
      </w:r>
      <w:r>
        <w:rPr>
          <w:rFonts w:ascii="Times New Roman"/>
          <w:w w:val="101"/>
          <w:sz w:val="26"/>
          <w:u w:val="thick"/>
        </w:rPr>
        <w:t xml:space="preserve"> </w:t>
      </w:r>
      <w:r>
        <w:rPr>
          <w:rFonts w:ascii="Times New Roman"/>
          <w:spacing w:val="7"/>
          <w:sz w:val="26"/>
          <w:u w:val="thick"/>
        </w:rPr>
        <w:t xml:space="preserve"> </w:t>
      </w:r>
      <w:r>
        <w:rPr>
          <w:sz w:val="26"/>
          <w:u w:val="thick"/>
        </w:rPr>
        <w:t>$</w:t>
      </w:r>
      <w:r>
        <w:rPr>
          <w:sz w:val="26"/>
          <w:u w:val="thick"/>
        </w:rPr>
        <w:tab/>
        <w:t>39,412,864</w:t>
      </w:r>
    </w:p>
    <w:p w14:paraId="3FF94597" w14:textId="77777777" w:rsidR="00416003" w:rsidRDefault="00416003">
      <w:pPr>
        <w:rPr>
          <w:sz w:val="26"/>
        </w:rPr>
        <w:sectPr w:rsidR="00416003">
          <w:type w:val="continuous"/>
          <w:pgSz w:w="16320" w:h="21120"/>
          <w:pgMar w:top="1500" w:right="1640" w:bottom="280" w:left="1640" w:header="720" w:footer="720" w:gutter="0"/>
          <w:cols w:num="3" w:space="720" w:equalWidth="0">
            <w:col w:w="4547" w:space="2236"/>
            <w:col w:w="3220" w:space="40"/>
            <w:col w:w="2997"/>
          </w:cols>
        </w:sectPr>
      </w:pPr>
    </w:p>
    <w:p w14:paraId="58EF75BD" w14:textId="77777777" w:rsidR="00416003" w:rsidRDefault="00416003">
      <w:pPr>
        <w:spacing w:before="2"/>
        <w:rPr>
          <w:sz w:val="5"/>
        </w:rPr>
      </w:pPr>
    </w:p>
    <w:p w14:paraId="7584C33A" w14:textId="49BF6D1B" w:rsidR="00416003" w:rsidRDefault="00560545">
      <w:pPr>
        <w:tabs>
          <w:tab w:val="left" w:pos="10553"/>
        </w:tabs>
        <w:spacing w:line="26" w:lineRule="exact"/>
        <w:ind w:left="7958"/>
        <w:rPr>
          <w:sz w:val="2"/>
        </w:rPr>
      </w:pPr>
      <w:r>
        <w:rPr>
          <w:noProof/>
          <w:sz w:val="2"/>
        </w:rPr>
        <mc:AlternateContent>
          <mc:Choice Requires="wpg">
            <w:drawing>
              <wp:inline distT="0" distB="0" distL="0" distR="0" wp14:anchorId="3ABF0B1F" wp14:editId="0E4A0C1D">
                <wp:extent cx="1397635" cy="16510"/>
                <wp:effectExtent l="8255" t="5715" r="3810" b="6350"/>
                <wp:docPr id="822912066"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635" cy="16510"/>
                          <a:chOff x="0" y="0"/>
                          <a:chExt cx="2201" cy="26"/>
                        </a:xfrm>
                      </wpg:grpSpPr>
                      <wps:wsp>
                        <wps:cNvPr id="1559218860" name="Line 691"/>
                        <wps:cNvCnPr>
                          <a:cxnSpLocks noChangeShapeType="1"/>
                        </wps:cNvCnPr>
                        <wps:spPr bwMode="auto">
                          <a:xfrm>
                            <a:off x="13" y="13"/>
                            <a:ext cx="2174" cy="0"/>
                          </a:xfrm>
                          <a:prstGeom prst="line">
                            <a:avLst/>
                          </a:prstGeom>
                          <a:noFill/>
                          <a:ln w="162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676DB18C" id="Group 690" o:spid="_x0000_s1026" style="width:110.05pt;height:1.3pt;mso-position-horizontal-relative:char;mso-position-vertical-relative:line" coordsize="22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">
                <v:line id="Line 691" o:spid="_x0000_s1027" style="position:absolute;visibility:visible;mso-wrap-style:square" from="13,13" to="21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" strokeweight="1.28pt"/>
                <w10:anchorlock/>
              </v:group>
            </w:pict>
          </mc:Fallback>
        </mc:AlternateContent>
      </w:r>
      <w:r>
        <w:rPr>
          <w:sz w:val="2"/>
        </w:rPr>
        <w:tab/>
      </w:r>
      <w:r>
        <w:rPr>
          <w:noProof/>
          <w:sz w:val="2"/>
        </w:rPr>
        <mc:AlternateContent>
          <mc:Choice Requires="wpg">
            <w:drawing>
              <wp:inline distT="0" distB="0" distL="0" distR="0" wp14:anchorId="686A685E" wp14:editId="10FB393A">
                <wp:extent cx="1396365" cy="16510"/>
                <wp:effectExtent l="8255" t="5715" r="5080" b="6350"/>
                <wp:docPr id="1291826602"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16510"/>
                          <a:chOff x="0" y="0"/>
                          <a:chExt cx="2199" cy="26"/>
                        </a:xfrm>
                      </wpg:grpSpPr>
                      <wps:wsp>
                        <wps:cNvPr id="875019146" name="Line 689"/>
                        <wps:cNvCnPr>
                          <a:cxnSpLocks noChangeShapeType="1"/>
                        </wps:cNvCnPr>
                        <wps:spPr bwMode="auto">
                          <a:xfrm>
                            <a:off x="13" y="13"/>
                            <a:ext cx="2173" cy="0"/>
                          </a:xfrm>
                          <a:prstGeom prst="line">
                            <a:avLst/>
                          </a:prstGeom>
                          <a:noFill/>
                          <a:ln w="162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7EC6C15C" id="Group 688" o:spid="_x0000_s1026" style="width:109.95pt;height:1.3pt;mso-position-horizontal-relative:char;mso-position-vertical-relative:line" coordsize="21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">
                <v:line id="Line 689" o:spid="_x0000_s1027" style="position:absolute;visibility:visible;mso-wrap-style:square" from="13,13" to="21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" strokeweight="1.28pt"/>
                <w10:anchorlock/>
              </v:group>
            </w:pict>
          </mc:Fallback>
        </mc:AlternateContent>
      </w:r>
    </w:p>
    <w:p w14:paraId="014273AC" w14:textId="77777777" w:rsidR="00416003" w:rsidRDefault="00416003">
      <w:pPr>
        <w:rPr>
          <w:sz w:val="20"/>
        </w:rPr>
      </w:pPr>
    </w:p>
    <w:p w14:paraId="6D5C3AAA" w14:textId="77777777" w:rsidR="00416003" w:rsidRDefault="00416003">
      <w:pPr>
        <w:rPr>
          <w:sz w:val="20"/>
        </w:rPr>
      </w:pPr>
    </w:p>
    <w:p w14:paraId="064379E8" w14:textId="77777777" w:rsidR="00416003" w:rsidRDefault="00790D54">
      <w:pPr>
        <w:pStyle w:val="Heading7"/>
        <w:spacing w:before="235" w:line="240" w:lineRule="auto"/>
        <w:ind w:left="280"/>
        <w:rPr>
          <w:rFonts w:ascii="Arial" w:hAnsi="Arial"/>
        </w:rPr>
      </w:pPr>
      <w:r>
        <w:rPr>
          <w:rFonts w:ascii="Arial" w:hAnsi="Arial"/>
          <w:w w:val="105"/>
        </w:rPr>
        <w:t>Note 15 – Commitments and Contingencies</w:t>
      </w:r>
    </w:p>
    <w:p w14:paraId="65A878BE" w14:textId="77777777" w:rsidR="00416003" w:rsidRDefault="00416003">
      <w:pPr>
        <w:spacing w:before="4"/>
        <w:rPr>
          <w:b/>
          <w:sz w:val="32"/>
        </w:rPr>
      </w:pPr>
    </w:p>
    <w:p w14:paraId="0B2D0B76" w14:textId="77777777" w:rsidR="00416003" w:rsidRDefault="00790D54">
      <w:pPr>
        <w:pStyle w:val="Heading8"/>
        <w:spacing w:line="283" w:lineRule="auto"/>
        <w:ind w:right="288"/>
      </w:pPr>
      <w:r>
        <w:rPr>
          <w:b/>
          <w:w w:val="102"/>
        </w:rPr>
        <w:t>Employ</w:t>
      </w:r>
      <w:r>
        <w:rPr>
          <w:b/>
          <w:spacing w:val="-1"/>
          <w:w w:val="102"/>
        </w:rPr>
        <w:t>e</w:t>
      </w:r>
      <w:r>
        <w:rPr>
          <w:b/>
          <w:w w:val="102"/>
        </w:rPr>
        <w:t>e</w:t>
      </w:r>
      <w:r>
        <w:rPr>
          <w:b/>
          <w:spacing w:val="1"/>
        </w:rPr>
        <w:t xml:space="preserve"> </w:t>
      </w:r>
      <w:r>
        <w:rPr>
          <w:b/>
          <w:w w:val="1"/>
        </w:rPr>
        <w:t>r</w:t>
      </w:r>
      <w:r>
        <w:rPr>
          <w:b/>
          <w:w w:val="102"/>
        </w:rPr>
        <w:t>e</w:t>
      </w:r>
      <w:r>
        <w:rPr>
          <w:b/>
          <w:spacing w:val="30"/>
        </w:rPr>
        <w:t xml:space="preserve"> </w:t>
      </w:r>
      <w:r>
        <w:rPr>
          <w:b/>
          <w:w w:val="102"/>
        </w:rPr>
        <w:t>te</w:t>
      </w:r>
      <w:r>
        <w:rPr>
          <w:b/>
          <w:spacing w:val="-2"/>
          <w:w w:val="102"/>
        </w:rPr>
        <w:t>n</w:t>
      </w:r>
      <w:r>
        <w:rPr>
          <w:b/>
          <w:w w:val="102"/>
        </w:rPr>
        <w:t>tion</w:t>
      </w:r>
      <w:r>
        <w:rPr>
          <w:b/>
          <w:spacing w:val="1"/>
        </w:rPr>
        <w:t xml:space="preserve"> </w:t>
      </w:r>
      <w:r>
        <w:rPr>
          <w:b/>
          <w:w w:val="102"/>
        </w:rPr>
        <w:t>tax</w:t>
      </w:r>
      <w:r>
        <w:rPr>
          <w:b/>
          <w:spacing w:val="1"/>
        </w:rPr>
        <w:t xml:space="preserve"> </w:t>
      </w:r>
      <w:r>
        <w:rPr>
          <w:b/>
          <w:spacing w:val="-1"/>
          <w:w w:val="102"/>
        </w:rPr>
        <w:t>c</w:t>
      </w:r>
      <w:r>
        <w:rPr>
          <w:b/>
          <w:w w:val="1"/>
        </w:rPr>
        <w:t>r</w:t>
      </w:r>
      <w:r>
        <w:rPr>
          <w:b/>
          <w:spacing w:val="31"/>
        </w:rPr>
        <w:t xml:space="preserve"> </w:t>
      </w:r>
      <w:r>
        <w:rPr>
          <w:b/>
          <w:w w:val="102"/>
        </w:rPr>
        <w:t>edit</w:t>
      </w:r>
      <w:r>
        <w:rPr>
          <w:b/>
          <w:spacing w:val="3"/>
        </w:rPr>
        <w:t xml:space="preserve"> </w:t>
      </w:r>
      <w:r>
        <w:rPr>
          <w:w w:val="102"/>
        </w:rPr>
        <w:t>–</w:t>
      </w:r>
      <w:r>
        <w:rPr>
          <w:spacing w:val="1"/>
        </w:rPr>
        <w:t xml:space="preserve"> </w:t>
      </w:r>
      <w:r>
        <w:rPr>
          <w:w w:val="102"/>
        </w:rPr>
        <w:t>Ma</w:t>
      </w:r>
      <w:r>
        <w:rPr>
          <w:spacing w:val="-1"/>
          <w:w w:val="102"/>
        </w:rPr>
        <w:t>n</w:t>
      </w:r>
      <w:r>
        <w:rPr>
          <w:spacing w:val="-2"/>
          <w:w w:val="102"/>
        </w:rPr>
        <w:t>a</w:t>
      </w:r>
      <w:r>
        <w:rPr>
          <w:w w:val="102"/>
        </w:rPr>
        <w:t>gement</w:t>
      </w:r>
      <w:r>
        <w:rPr>
          <w:spacing w:val="1"/>
        </w:rPr>
        <w:t xml:space="preserve"> </w:t>
      </w:r>
      <w:r>
        <w:rPr>
          <w:w w:val="102"/>
        </w:rPr>
        <w:t>h</w:t>
      </w:r>
      <w:r>
        <w:rPr>
          <w:spacing w:val="-1"/>
          <w:w w:val="102"/>
        </w:rPr>
        <w:t>a</w:t>
      </w:r>
      <w:r>
        <w:rPr>
          <w:w w:val="102"/>
        </w:rPr>
        <w:t>s</w:t>
      </w:r>
      <w:r>
        <w:rPr>
          <w:spacing w:val="1"/>
        </w:rPr>
        <w:t xml:space="preserve"> </w:t>
      </w:r>
      <w:r>
        <w:rPr>
          <w:w w:val="102"/>
        </w:rPr>
        <w:t>revi</w:t>
      </w:r>
      <w:r>
        <w:rPr>
          <w:spacing w:val="-1"/>
          <w:w w:val="102"/>
        </w:rPr>
        <w:t>e</w:t>
      </w:r>
      <w:r>
        <w:rPr>
          <w:w w:val="102"/>
        </w:rPr>
        <w:t>w</w:t>
      </w:r>
      <w:r>
        <w:rPr>
          <w:spacing w:val="-2"/>
          <w:w w:val="102"/>
        </w:rPr>
        <w:t>e</w:t>
      </w:r>
      <w:r>
        <w:rPr>
          <w:w w:val="102"/>
        </w:rPr>
        <w:t>d</w:t>
      </w:r>
      <w:r>
        <w:rPr>
          <w:spacing w:val="1"/>
        </w:rPr>
        <w:t xml:space="preserve"> </w:t>
      </w:r>
      <w:r>
        <w:rPr>
          <w:w w:val="102"/>
        </w:rPr>
        <w:t>the</w:t>
      </w:r>
      <w:r>
        <w:rPr>
          <w:spacing w:val="1"/>
        </w:rPr>
        <w:t xml:space="preserve"> </w:t>
      </w:r>
      <w:r>
        <w:rPr>
          <w:w w:val="102"/>
        </w:rPr>
        <w:t>eligibility</w:t>
      </w:r>
      <w:r>
        <w:rPr>
          <w:spacing w:val="1"/>
        </w:rPr>
        <w:t xml:space="preserve"> </w:t>
      </w:r>
      <w:r>
        <w:rPr>
          <w:w w:val="102"/>
        </w:rPr>
        <w:t>crit</w:t>
      </w:r>
      <w:r>
        <w:rPr>
          <w:spacing w:val="-1"/>
          <w:w w:val="102"/>
        </w:rPr>
        <w:t>e</w:t>
      </w:r>
      <w:r>
        <w:rPr>
          <w:w w:val="102"/>
        </w:rPr>
        <w:t>ria</w:t>
      </w:r>
      <w:r>
        <w:rPr>
          <w:spacing w:val="1"/>
        </w:rPr>
        <w:t xml:space="preserve"> </w:t>
      </w:r>
      <w:r>
        <w:rPr>
          <w:w w:val="102"/>
        </w:rPr>
        <w:t>and</w:t>
      </w:r>
      <w:r>
        <w:t xml:space="preserve"> </w:t>
      </w:r>
      <w:r>
        <w:rPr>
          <w:w w:val="102"/>
        </w:rPr>
        <w:t>co</w:t>
      </w:r>
      <w:r>
        <w:rPr>
          <w:spacing w:val="-2"/>
          <w:w w:val="102"/>
        </w:rPr>
        <w:t>n</w:t>
      </w:r>
      <w:r>
        <w:rPr>
          <w:w w:val="102"/>
        </w:rPr>
        <w:t>c</w:t>
      </w:r>
      <w:r>
        <w:rPr>
          <w:spacing w:val="-2"/>
          <w:w w:val="102"/>
        </w:rPr>
        <w:t>l</w:t>
      </w:r>
      <w:r>
        <w:rPr>
          <w:w w:val="102"/>
        </w:rPr>
        <w:t>uded</w:t>
      </w:r>
      <w:r>
        <w:rPr>
          <w:spacing w:val="1"/>
        </w:rPr>
        <w:t xml:space="preserve"> </w:t>
      </w:r>
      <w:r>
        <w:rPr>
          <w:w w:val="102"/>
        </w:rPr>
        <w:t xml:space="preserve">the </w:t>
      </w:r>
      <w:r>
        <w:rPr>
          <w:w w:val="105"/>
        </w:rPr>
        <w:t>Corporation is eligible for the Employee Retention Credit (“ERC”) under the CARES Act. Total ERC recorded</w:t>
      </w:r>
      <w:r>
        <w:rPr>
          <w:spacing w:val="-24"/>
          <w:w w:val="105"/>
        </w:rPr>
        <w:t xml:space="preserve"> </w:t>
      </w:r>
      <w:r>
        <w:rPr>
          <w:w w:val="105"/>
        </w:rPr>
        <w:t>as</w:t>
      </w:r>
      <w:r>
        <w:rPr>
          <w:spacing w:val="-24"/>
          <w:w w:val="105"/>
        </w:rPr>
        <w:t xml:space="preserve"> </w:t>
      </w:r>
      <w:r>
        <w:rPr>
          <w:w w:val="105"/>
        </w:rPr>
        <w:t>of</w:t>
      </w:r>
      <w:r>
        <w:rPr>
          <w:spacing w:val="-24"/>
          <w:w w:val="105"/>
        </w:rPr>
        <w:t xml:space="preserve"> </w:t>
      </w:r>
      <w:r>
        <w:rPr>
          <w:w w:val="105"/>
        </w:rPr>
        <w:t>March</w:t>
      </w:r>
      <w:r>
        <w:rPr>
          <w:spacing w:val="-24"/>
          <w:w w:val="105"/>
        </w:rPr>
        <w:t xml:space="preserve"> </w:t>
      </w:r>
      <w:r>
        <w:rPr>
          <w:w w:val="105"/>
        </w:rPr>
        <w:t>31,</w:t>
      </w:r>
      <w:r>
        <w:rPr>
          <w:spacing w:val="-24"/>
          <w:w w:val="105"/>
        </w:rPr>
        <w:t xml:space="preserve"> </w:t>
      </w:r>
      <w:r>
        <w:rPr>
          <w:w w:val="105"/>
        </w:rPr>
        <w:t>2023,</w:t>
      </w:r>
      <w:r>
        <w:rPr>
          <w:spacing w:val="-24"/>
          <w:w w:val="105"/>
        </w:rPr>
        <w:t xml:space="preserve"> </w:t>
      </w:r>
      <w:r>
        <w:rPr>
          <w:w w:val="105"/>
        </w:rPr>
        <w:t>was</w:t>
      </w:r>
      <w:r>
        <w:rPr>
          <w:spacing w:val="-24"/>
          <w:w w:val="105"/>
        </w:rPr>
        <w:t xml:space="preserve"> </w:t>
      </w:r>
      <w:r>
        <w:rPr>
          <w:w w:val="105"/>
        </w:rPr>
        <w:t>$9,305,999.</w:t>
      </w:r>
      <w:r>
        <w:rPr>
          <w:spacing w:val="-24"/>
          <w:w w:val="105"/>
        </w:rPr>
        <w:t xml:space="preserve"> </w:t>
      </w:r>
      <w:r>
        <w:rPr>
          <w:w w:val="105"/>
        </w:rPr>
        <w:t>Laws</w:t>
      </w:r>
      <w:r>
        <w:rPr>
          <w:spacing w:val="-22"/>
          <w:w w:val="105"/>
        </w:rPr>
        <w:t xml:space="preserve"> </w:t>
      </w:r>
      <w:r>
        <w:rPr>
          <w:w w:val="105"/>
        </w:rPr>
        <w:t>and</w:t>
      </w:r>
      <w:r>
        <w:rPr>
          <w:spacing w:val="-24"/>
          <w:w w:val="105"/>
        </w:rPr>
        <w:t xml:space="preserve"> </w:t>
      </w:r>
      <w:r>
        <w:rPr>
          <w:w w:val="105"/>
        </w:rPr>
        <w:t>regulations</w:t>
      </w:r>
      <w:r>
        <w:rPr>
          <w:spacing w:val="-25"/>
          <w:w w:val="105"/>
        </w:rPr>
        <w:t xml:space="preserve"> </w:t>
      </w:r>
      <w:r>
        <w:rPr>
          <w:w w:val="105"/>
        </w:rPr>
        <w:t>concerning</w:t>
      </w:r>
      <w:r>
        <w:rPr>
          <w:spacing w:val="-24"/>
          <w:w w:val="105"/>
        </w:rPr>
        <w:t xml:space="preserve"> </w:t>
      </w:r>
      <w:r>
        <w:rPr>
          <w:w w:val="105"/>
        </w:rPr>
        <w:t>government</w:t>
      </w:r>
      <w:r>
        <w:rPr>
          <w:spacing w:val="-24"/>
          <w:w w:val="105"/>
        </w:rPr>
        <w:t xml:space="preserve"> </w:t>
      </w:r>
      <w:r>
        <w:rPr>
          <w:w w:val="105"/>
        </w:rPr>
        <w:t>programs, including</w:t>
      </w:r>
      <w:r>
        <w:rPr>
          <w:spacing w:val="-22"/>
          <w:w w:val="105"/>
        </w:rPr>
        <w:t xml:space="preserve"> </w:t>
      </w:r>
      <w:r>
        <w:rPr>
          <w:w w:val="105"/>
        </w:rPr>
        <w:t>the</w:t>
      </w:r>
      <w:r>
        <w:rPr>
          <w:spacing w:val="-23"/>
          <w:w w:val="105"/>
        </w:rPr>
        <w:t xml:space="preserve"> </w:t>
      </w:r>
      <w:r>
        <w:rPr>
          <w:w w:val="105"/>
        </w:rPr>
        <w:t>ERC</w:t>
      </w:r>
      <w:r>
        <w:rPr>
          <w:spacing w:val="-22"/>
          <w:w w:val="105"/>
        </w:rPr>
        <w:t xml:space="preserve"> </w:t>
      </w:r>
      <w:r>
        <w:rPr>
          <w:w w:val="105"/>
        </w:rPr>
        <w:t>established</w:t>
      </w:r>
      <w:r>
        <w:rPr>
          <w:spacing w:val="-22"/>
          <w:w w:val="105"/>
        </w:rPr>
        <w:t xml:space="preserve"> </w:t>
      </w:r>
      <w:r>
        <w:rPr>
          <w:w w:val="105"/>
        </w:rPr>
        <w:t>by</w:t>
      </w:r>
      <w:r>
        <w:rPr>
          <w:spacing w:val="-21"/>
          <w:w w:val="105"/>
        </w:rPr>
        <w:t xml:space="preserve"> </w:t>
      </w:r>
      <w:r>
        <w:rPr>
          <w:w w:val="105"/>
        </w:rPr>
        <w:t>the</w:t>
      </w:r>
      <w:r>
        <w:rPr>
          <w:spacing w:val="-22"/>
          <w:w w:val="105"/>
        </w:rPr>
        <w:t xml:space="preserve"> </w:t>
      </w:r>
      <w:r>
        <w:rPr>
          <w:w w:val="105"/>
        </w:rPr>
        <w:t>CARES</w:t>
      </w:r>
      <w:r>
        <w:rPr>
          <w:spacing w:val="-22"/>
          <w:w w:val="105"/>
        </w:rPr>
        <w:t xml:space="preserve"> </w:t>
      </w:r>
      <w:r>
        <w:rPr>
          <w:w w:val="105"/>
        </w:rPr>
        <w:t>Act</w:t>
      </w:r>
      <w:r>
        <w:rPr>
          <w:spacing w:val="-22"/>
          <w:w w:val="105"/>
        </w:rPr>
        <w:t xml:space="preserve"> </w:t>
      </w:r>
      <w:r>
        <w:rPr>
          <w:w w:val="105"/>
        </w:rPr>
        <w:t>are</w:t>
      </w:r>
      <w:r>
        <w:rPr>
          <w:spacing w:val="-20"/>
          <w:w w:val="105"/>
        </w:rPr>
        <w:t xml:space="preserve"> </w:t>
      </w:r>
      <w:r>
        <w:rPr>
          <w:w w:val="105"/>
        </w:rPr>
        <w:t>complex</w:t>
      </w:r>
      <w:r>
        <w:rPr>
          <w:spacing w:val="-22"/>
          <w:w w:val="105"/>
        </w:rPr>
        <w:t xml:space="preserve"> </w:t>
      </w:r>
      <w:r>
        <w:rPr>
          <w:w w:val="105"/>
        </w:rPr>
        <w:t>and</w:t>
      </w:r>
      <w:r>
        <w:rPr>
          <w:spacing w:val="-22"/>
          <w:w w:val="105"/>
        </w:rPr>
        <w:t xml:space="preserve"> </w:t>
      </w:r>
      <w:r>
        <w:rPr>
          <w:w w:val="105"/>
        </w:rPr>
        <w:t>subject</w:t>
      </w:r>
      <w:r>
        <w:rPr>
          <w:spacing w:val="-22"/>
          <w:w w:val="105"/>
        </w:rPr>
        <w:t xml:space="preserve"> </w:t>
      </w:r>
      <w:r>
        <w:rPr>
          <w:w w:val="105"/>
        </w:rPr>
        <w:t>to</w:t>
      </w:r>
      <w:r>
        <w:rPr>
          <w:spacing w:val="-22"/>
          <w:w w:val="105"/>
        </w:rPr>
        <w:t xml:space="preserve"> </w:t>
      </w:r>
      <w:r>
        <w:rPr>
          <w:w w:val="105"/>
        </w:rPr>
        <w:t>varying</w:t>
      </w:r>
      <w:r>
        <w:rPr>
          <w:spacing w:val="-22"/>
          <w:w w:val="105"/>
        </w:rPr>
        <w:t xml:space="preserve"> </w:t>
      </w:r>
      <w:r>
        <w:rPr>
          <w:w w:val="105"/>
        </w:rPr>
        <w:t>interpretations.</w:t>
      </w:r>
    </w:p>
    <w:p w14:paraId="5A1D59B3" w14:textId="77777777" w:rsidR="00416003" w:rsidRDefault="00790D54">
      <w:pPr>
        <w:spacing w:line="283" w:lineRule="auto"/>
        <w:ind w:left="280" w:right="391"/>
        <w:rPr>
          <w:sz w:val="26"/>
        </w:rPr>
      </w:pPr>
      <w:r>
        <w:rPr>
          <w:w w:val="105"/>
          <w:sz w:val="26"/>
        </w:rPr>
        <w:t>Claims</w:t>
      </w:r>
      <w:r>
        <w:rPr>
          <w:spacing w:val="-17"/>
          <w:w w:val="105"/>
          <w:sz w:val="26"/>
        </w:rPr>
        <w:t xml:space="preserve"> </w:t>
      </w:r>
      <w:r>
        <w:rPr>
          <w:w w:val="105"/>
          <w:sz w:val="26"/>
        </w:rPr>
        <w:t>made</w:t>
      </w:r>
      <w:r>
        <w:rPr>
          <w:spacing w:val="-17"/>
          <w:w w:val="105"/>
          <w:sz w:val="26"/>
        </w:rPr>
        <w:t xml:space="preserve"> </w:t>
      </w:r>
      <w:r>
        <w:rPr>
          <w:w w:val="105"/>
          <w:sz w:val="26"/>
        </w:rPr>
        <w:t>under</w:t>
      </w:r>
      <w:r>
        <w:rPr>
          <w:spacing w:val="-17"/>
          <w:w w:val="105"/>
          <w:sz w:val="26"/>
        </w:rPr>
        <w:t xml:space="preserve"> </w:t>
      </w:r>
      <w:r>
        <w:rPr>
          <w:w w:val="105"/>
          <w:sz w:val="26"/>
        </w:rPr>
        <w:t>the</w:t>
      </w:r>
      <w:r>
        <w:rPr>
          <w:spacing w:val="-17"/>
          <w:w w:val="105"/>
          <w:sz w:val="26"/>
        </w:rPr>
        <w:t xml:space="preserve"> </w:t>
      </w:r>
      <w:r>
        <w:rPr>
          <w:w w:val="105"/>
          <w:sz w:val="26"/>
        </w:rPr>
        <w:t>CARES</w:t>
      </w:r>
      <w:r>
        <w:rPr>
          <w:spacing w:val="-17"/>
          <w:w w:val="105"/>
          <w:sz w:val="26"/>
        </w:rPr>
        <w:t xml:space="preserve"> </w:t>
      </w:r>
      <w:r>
        <w:rPr>
          <w:w w:val="105"/>
          <w:sz w:val="26"/>
        </w:rPr>
        <w:t>Act</w:t>
      </w:r>
      <w:r>
        <w:rPr>
          <w:spacing w:val="-17"/>
          <w:w w:val="105"/>
          <w:sz w:val="26"/>
        </w:rPr>
        <w:t xml:space="preserve"> </w:t>
      </w:r>
      <w:r>
        <w:rPr>
          <w:w w:val="105"/>
          <w:sz w:val="26"/>
        </w:rPr>
        <w:t>may</w:t>
      </w:r>
      <w:r>
        <w:rPr>
          <w:spacing w:val="-17"/>
          <w:w w:val="105"/>
          <w:sz w:val="26"/>
        </w:rPr>
        <w:t xml:space="preserve"> </w:t>
      </w:r>
      <w:r>
        <w:rPr>
          <w:w w:val="105"/>
          <w:sz w:val="26"/>
        </w:rPr>
        <w:t>also</w:t>
      </w:r>
      <w:r>
        <w:rPr>
          <w:spacing w:val="-17"/>
          <w:w w:val="105"/>
          <w:sz w:val="26"/>
        </w:rPr>
        <w:t xml:space="preserve"> </w:t>
      </w:r>
      <w:r>
        <w:rPr>
          <w:w w:val="105"/>
          <w:sz w:val="26"/>
        </w:rPr>
        <w:t>be</w:t>
      </w:r>
      <w:r>
        <w:rPr>
          <w:spacing w:val="-17"/>
          <w:w w:val="105"/>
          <w:sz w:val="26"/>
        </w:rPr>
        <w:t xml:space="preserve"> </w:t>
      </w:r>
      <w:r>
        <w:rPr>
          <w:w w:val="105"/>
          <w:sz w:val="26"/>
        </w:rPr>
        <w:t>subject</w:t>
      </w:r>
      <w:r>
        <w:rPr>
          <w:spacing w:val="-17"/>
          <w:w w:val="105"/>
          <w:sz w:val="26"/>
        </w:rPr>
        <w:t xml:space="preserve"> </w:t>
      </w:r>
      <w:r>
        <w:rPr>
          <w:w w:val="105"/>
          <w:sz w:val="26"/>
        </w:rPr>
        <w:t>to</w:t>
      </w:r>
      <w:r>
        <w:rPr>
          <w:spacing w:val="-17"/>
          <w:w w:val="105"/>
          <w:sz w:val="26"/>
        </w:rPr>
        <w:t xml:space="preserve"> </w:t>
      </w:r>
      <w:r>
        <w:rPr>
          <w:w w:val="105"/>
          <w:sz w:val="26"/>
        </w:rPr>
        <w:t>retroactive</w:t>
      </w:r>
      <w:r>
        <w:rPr>
          <w:spacing w:val="-17"/>
          <w:w w:val="105"/>
          <w:sz w:val="26"/>
        </w:rPr>
        <w:t xml:space="preserve"> </w:t>
      </w:r>
      <w:r>
        <w:rPr>
          <w:w w:val="105"/>
          <w:sz w:val="26"/>
        </w:rPr>
        <w:t>audit</w:t>
      </w:r>
      <w:r>
        <w:rPr>
          <w:spacing w:val="-17"/>
          <w:w w:val="105"/>
          <w:sz w:val="26"/>
        </w:rPr>
        <w:t xml:space="preserve"> </w:t>
      </w:r>
      <w:r>
        <w:rPr>
          <w:w w:val="105"/>
          <w:sz w:val="26"/>
        </w:rPr>
        <w:t>and</w:t>
      </w:r>
      <w:r>
        <w:rPr>
          <w:spacing w:val="-17"/>
          <w:w w:val="105"/>
          <w:sz w:val="26"/>
        </w:rPr>
        <w:t xml:space="preserve"> </w:t>
      </w:r>
      <w:r>
        <w:rPr>
          <w:w w:val="105"/>
          <w:sz w:val="26"/>
        </w:rPr>
        <w:t>review.</w:t>
      </w:r>
      <w:r>
        <w:rPr>
          <w:spacing w:val="-17"/>
          <w:w w:val="105"/>
          <w:sz w:val="26"/>
        </w:rPr>
        <w:t xml:space="preserve"> </w:t>
      </w:r>
      <w:r>
        <w:rPr>
          <w:w w:val="105"/>
          <w:sz w:val="26"/>
        </w:rPr>
        <w:t>There</w:t>
      </w:r>
      <w:r>
        <w:rPr>
          <w:spacing w:val="-18"/>
          <w:w w:val="105"/>
          <w:sz w:val="26"/>
        </w:rPr>
        <w:t xml:space="preserve"> </w:t>
      </w:r>
      <w:r>
        <w:rPr>
          <w:w w:val="105"/>
          <w:sz w:val="26"/>
        </w:rPr>
        <w:t>can</w:t>
      </w:r>
      <w:r>
        <w:rPr>
          <w:spacing w:val="-17"/>
          <w:w w:val="105"/>
          <w:sz w:val="26"/>
        </w:rPr>
        <w:t xml:space="preserve"> </w:t>
      </w:r>
      <w:r>
        <w:rPr>
          <w:w w:val="105"/>
          <w:sz w:val="26"/>
        </w:rPr>
        <w:t>be</w:t>
      </w:r>
      <w:r>
        <w:rPr>
          <w:spacing w:val="-17"/>
          <w:w w:val="105"/>
          <w:sz w:val="26"/>
        </w:rPr>
        <w:t xml:space="preserve"> </w:t>
      </w:r>
      <w:r>
        <w:rPr>
          <w:w w:val="105"/>
          <w:sz w:val="26"/>
        </w:rPr>
        <w:t>no assurance</w:t>
      </w:r>
      <w:r>
        <w:rPr>
          <w:spacing w:val="-16"/>
          <w:w w:val="105"/>
          <w:sz w:val="26"/>
        </w:rPr>
        <w:t xml:space="preserve"> </w:t>
      </w:r>
      <w:r>
        <w:rPr>
          <w:w w:val="105"/>
          <w:sz w:val="26"/>
        </w:rPr>
        <w:t>that</w:t>
      </w:r>
      <w:r>
        <w:rPr>
          <w:spacing w:val="-16"/>
          <w:w w:val="105"/>
          <w:sz w:val="26"/>
        </w:rPr>
        <w:t xml:space="preserve"> </w:t>
      </w:r>
      <w:r>
        <w:rPr>
          <w:w w:val="105"/>
          <w:sz w:val="26"/>
        </w:rPr>
        <w:t>regulatory</w:t>
      </w:r>
      <w:r>
        <w:rPr>
          <w:spacing w:val="-16"/>
          <w:w w:val="105"/>
          <w:sz w:val="26"/>
        </w:rPr>
        <w:t xml:space="preserve"> </w:t>
      </w:r>
      <w:r>
        <w:rPr>
          <w:w w:val="105"/>
          <w:sz w:val="26"/>
        </w:rPr>
        <w:t>authorities</w:t>
      </w:r>
      <w:r>
        <w:rPr>
          <w:spacing w:val="-16"/>
          <w:w w:val="105"/>
          <w:sz w:val="26"/>
        </w:rPr>
        <w:t xml:space="preserve"> </w:t>
      </w:r>
      <w:r>
        <w:rPr>
          <w:w w:val="105"/>
          <w:sz w:val="26"/>
        </w:rPr>
        <w:t>will</w:t>
      </w:r>
      <w:r>
        <w:rPr>
          <w:spacing w:val="-16"/>
          <w:w w:val="105"/>
          <w:sz w:val="26"/>
        </w:rPr>
        <w:t xml:space="preserve"> </w:t>
      </w:r>
      <w:r>
        <w:rPr>
          <w:w w:val="105"/>
          <w:sz w:val="26"/>
        </w:rPr>
        <w:t>not</w:t>
      </w:r>
      <w:r>
        <w:rPr>
          <w:spacing w:val="-16"/>
          <w:w w:val="105"/>
          <w:sz w:val="26"/>
        </w:rPr>
        <w:t xml:space="preserve"> </w:t>
      </w:r>
      <w:r>
        <w:rPr>
          <w:w w:val="105"/>
          <w:sz w:val="26"/>
        </w:rPr>
        <w:t>challenge</w:t>
      </w:r>
      <w:r>
        <w:rPr>
          <w:spacing w:val="-16"/>
          <w:w w:val="105"/>
          <w:sz w:val="26"/>
        </w:rPr>
        <w:t xml:space="preserve"> </w:t>
      </w:r>
      <w:r>
        <w:rPr>
          <w:w w:val="105"/>
          <w:sz w:val="26"/>
        </w:rPr>
        <w:t>the</w:t>
      </w:r>
      <w:r>
        <w:rPr>
          <w:spacing w:val="-16"/>
          <w:w w:val="105"/>
          <w:sz w:val="26"/>
        </w:rPr>
        <w:t xml:space="preserve"> </w:t>
      </w:r>
      <w:r>
        <w:rPr>
          <w:w w:val="105"/>
          <w:sz w:val="26"/>
        </w:rPr>
        <w:t>Corporation’s</w:t>
      </w:r>
      <w:r>
        <w:rPr>
          <w:spacing w:val="-16"/>
          <w:w w:val="105"/>
          <w:sz w:val="26"/>
        </w:rPr>
        <w:t xml:space="preserve"> </w:t>
      </w:r>
      <w:r>
        <w:rPr>
          <w:w w:val="105"/>
          <w:sz w:val="26"/>
        </w:rPr>
        <w:t>claim</w:t>
      </w:r>
      <w:r>
        <w:rPr>
          <w:spacing w:val="-16"/>
          <w:w w:val="105"/>
          <w:sz w:val="26"/>
        </w:rPr>
        <w:t xml:space="preserve"> </w:t>
      </w:r>
      <w:r>
        <w:rPr>
          <w:w w:val="105"/>
          <w:sz w:val="26"/>
        </w:rPr>
        <w:t>to</w:t>
      </w:r>
      <w:r>
        <w:rPr>
          <w:spacing w:val="-16"/>
          <w:w w:val="105"/>
          <w:sz w:val="26"/>
        </w:rPr>
        <w:t xml:space="preserve"> </w:t>
      </w:r>
      <w:r>
        <w:rPr>
          <w:w w:val="105"/>
          <w:sz w:val="26"/>
        </w:rPr>
        <w:t>the</w:t>
      </w:r>
      <w:r>
        <w:rPr>
          <w:spacing w:val="-16"/>
          <w:w w:val="105"/>
          <w:sz w:val="26"/>
        </w:rPr>
        <w:t xml:space="preserve"> </w:t>
      </w:r>
      <w:r>
        <w:rPr>
          <w:w w:val="105"/>
          <w:sz w:val="26"/>
        </w:rPr>
        <w:t>ERC,</w:t>
      </w:r>
      <w:r>
        <w:rPr>
          <w:spacing w:val="-16"/>
          <w:w w:val="105"/>
          <w:sz w:val="26"/>
        </w:rPr>
        <w:t xml:space="preserve"> </w:t>
      </w:r>
      <w:r>
        <w:rPr>
          <w:w w:val="105"/>
          <w:sz w:val="26"/>
        </w:rPr>
        <w:t>and</w:t>
      </w:r>
      <w:r>
        <w:rPr>
          <w:spacing w:val="-16"/>
          <w:w w:val="105"/>
          <w:sz w:val="26"/>
        </w:rPr>
        <w:t xml:space="preserve"> </w:t>
      </w:r>
      <w:r>
        <w:rPr>
          <w:w w:val="105"/>
          <w:sz w:val="26"/>
        </w:rPr>
        <w:t>it</w:t>
      </w:r>
      <w:r>
        <w:rPr>
          <w:spacing w:val="-16"/>
          <w:w w:val="105"/>
          <w:sz w:val="26"/>
        </w:rPr>
        <w:t xml:space="preserve"> </w:t>
      </w:r>
      <w:r>
        <w:rPr>
          <w:w w:val="105"/>
          <w:sz w:val="26"/>
        </w:rPr>
        <w:t>is</w:t>
      </w:r>
      <w:r>
        <w:rPr>
          <w:spacing w:val="-16"/>
          <w:w w:val="105"/>
          <w:sz w:val="26"/>
        </w:rPr>
        <w:t xml:space="preserve"> </w:t>
      </w:r>
      <w:r>
        <w:rPr>
          <w:w w:val="105"/>
          <w:sz w:val="26"/>
        </w:rPr>
        <w:t>not possible</w:t>
      </w:r>
      <w:r>
        <w:rPr>
          <w:spacing w:val="-19"/>
          <w:w w:val="105"/>
          <w:sz w:val="26"/>
        </w:rPr>
        <w:t xml:space="preserve"> </w:t>
      </w:r>
      <w:r>
        <w:rPr>
          <w:w w:val="105"/>
          <w:sz w:val="26"/>
        </w:rPr>
        <w:t>to</w:t>
      </w:r>
      <w:r>
        <w:rPr>
          <w:spacing w:val="-19"/>
          <w:w w:val="105"/>
          <w:sz w:val="26"/>
        </w:rPr>
        <w:t xml:space="preserve"> </w:t>
      </w:r>
      <w:r>
        <w:rPr>
          <w:w w:val="105"/>
          <w:sz w:val="26"/>
        </w:rPr>
        <w:t>determine</w:t>
      </w:r>
      <w:r>
        <w:rPr>
          <w:spacing w:val="-19"/>
          <w:w w:val="105"/>
          <w:sz w:val="26"/>
        </w:rPr>
        <w:t xml:space="preserve"> </w:t>
      </w:r>
      <w:r>
        <w:rPr>
          <w:w w:val="105"/>
          <w:sz w:val="26"/>
        </w:rPr>
        <w:t>the</w:t>
      </w:r>
      <w:r>
        <w:rPr>
          <w:spacing w:val="-19"/>
          <w:w w:val="105"/>
          <w:sz w:val="26"/>
        </w:rPr>
        <w:t xml:space="preserve"> </w:t>
      </w:r>
      <w:r>
        <w:rPr>
          <w:w w:val="105"/>
          <w:sz w:val="26"/>
        </w:rPr>
        <w:t>impact</w:t>
      </w:r>
      <w:r>
        <w:rPr>
          <w:spacing w:val="-19"/>
          <w:w w:val="105"/>
          <w:sz w:val="26"/>
        </w:rPr>
        <w:t xml:space="preserve"> </w:t>
      </w:r>
      <w:r>
        <w:rPr>
          <w:w w:val="105"/>
          <w:sz w:val="26"/>
        </w:rPr>
        <w:t>(if</w:t>
      </w:r>
      <w:r>
        <w:rPr>
          <w:spacing w:val="-19"/>
          <w:w w:val="105"/>
          <w:sz w:val="26"/>
        </w:rPr>
        <w:t xml:space="preserve"> </w:t>
      </w:r>
      <w:r>
        <w:rPr>
          <w:w w:val="105"/>
          <w:sz w:val="26"/>
        </w:rPr>
        <w:t>any)</w:t>
      </w:r>
      <w:r>
        <w:rPr>
          <w:spacing w:val="-18"/>
          <w:w w:val="105"/>
          <w:sz w:val="26"/>
        </w:rPr>
        <w:t xml:space="preserve"> </w:t>
      </w:r>
      <w:r>
        <w:rPr>
          <w:w w:val="105"/>
          <w:sz w:val="26"/>
        </w:rPr>
        <w:t>this</w:t>
      </w:r>
      <w:r>
        <w:rPr>
          <w:spacing w:val="-19"/>
          <w:w w:val="105"/>
          <w:sz w:val="26"/>
        </w:rPr>
        <w:t xml:space="preserve"> </w:t>
      </w:r>
      <w:r>
        <w:rPr>
          <w:w w:val="105"/>
          <w:sz w:val="26"/>
        </w:rPr>
        <w:t>would</w:t>
      </w:r>
      <w:r>
        <w:rPr>
          <w:spacing w:val="-19"/>
          <w:w w:val="105"/>
          <w:sz w:val="26"/>
        </w:rPr>
        <w:t xml:space="preserve"> </w:t>
      </w:r>
      <w:r>
        <w:rPr>
          <w:w w:val="105"/>
          <w:sz w:val="26"/>
        </w:rPr>
        <w:t>have</w:t>
      </w:r>
      <w:r>
        <w:rPr>
          <w:spacing w:val="-19"/>
          <w:w w:val="105"/>
          <w:sz w:val="26"/>
        </w:rPr>
        <w:t xml:space="preserve"> </w:t>
      </w:r>
      <w:r>
        <w:rPr>
          <w:w w:val="105"/>
          <w:sz w:val="26"/>
        </w:rPr>
        <w:t>on</w:t>
      </w:r>
      <w:r>
        <w:rPr>
          <w:spacing w:val="-19"/>
          <w:w w:val="105"/>
          <w:sz w:val="26"/>
        </w:rPr>
        <w:t xml:space="preserve"> </w:t>
      </w:r>
      <w:r>
        <w:rPr>
          <w:w w:val="105"/>
          <w:sz w:val="26"/>
        </w:rPr>
        <w:t>the</w:t>
      </w:r>
      <w:r>
        <w:rPr>
          <w:spacing w:val="-20"/>
          <w:w w:val="105"/>
          <w:sz w:val="26"/>
        </w:rPr>
        <w:t xml:space="preserve"> </w:t>
      </w:r>
      <w:r>
        <w:rPr>
          <w:w w:val="105"/>
          <w:sz w:val="26"/>
        </w:rPr>
        <w:t>Corporation.</w:t>
      </w:r>
    </w:p>
    <w:p w14:paraId="33070BD5" w14:textId="77777777" w:rsidR="00416003" w:rsidRDefault="00416003">
      <w:pPr>
        <w:spacing w:before="10"/>
        <w:rPr>
          <w:sz w:val="27"/>
        </w:rPr>
      </w:pPr>
    </w:p>
    <w:p w14:paraId="305DC21F" w14:textId="77777777" w:rsidR="00416003" w:rsidRDefault="00790D54">
      <w:pPr>
        <w:spacing w:line="283" w:lineRule="auto"/>
        <w:ind w:left="280" w:right="271" w:hanging="1"/>
        <w:rPr>
          <w:sz w:val="26"/>
        </w:rPr>
      </w:pPr>
      <w:r>
        <w:rPr>
          <w:b/>
          <w:w w:val="105"/>
          <w:sz w:val="26"/>
        </w:rPr>
        <w:t>Litigation</w:t>
      </w:r>
      <w:r>
        <w:rPr>
          <w:b/>
          <w:spacing w:val="-18"/>
          <w:w w:val="105"/>
          <w:sz w:val="26"/>
        </w:rPr>
        <w:t xml:space="preserve"> </w:t>
      </w:r>
      <w:r>
        <w:rPr>
          <w:w w:val="105"/>
          <w:sz w:val="26"/>
        </w:rPr>
        <w:t>–</w:t>
      </w:r>
      <w:r>
        <w:rPr>
          <w:spacing w:val="-20"/>
          <w:w w:val="105"/>
          <w:sz w:val="26"/>
        </w:rPr>
        <w:t xml:space="preserve"> </w:t>
      </w:r>
      <w:r>
        <w:rPr>
          <w:w w:val="105"/>
          <w:sz w:val="26"/>
        </w:rPr>
        <w:t>The</w:t>
      </w:r>
      <w:r>
        <w:rPr>
          <w:spacing w:val="-19"/>
          <w:w w:val="105"/>
          <w:sz w:val="26"/>
        </w:rPr>
        <w:t xml:space="preserve"> </w:t>
      </w:r>
      <w:r>
        <w:rPr>
          <w:w w:val="105"/>
          <w:sz w:val="26"/>
        </w:rPr>
        <w:t>Corporation</w:t>
      </w:r>
      <w:r>
        <w:rPr>
          <w:spacing w:val="-19"/>
          <w:w w:val="105"/>
          <w:sz w:val="26"/>
        </w:rPr>
        <w:t xml:space="preserve"> </w:t>
      </w:r>
      <w:r>
        <w:rPr>
          <w:w w:val="105"/>
          <w:sz w:val="26"/>
        </w:rPr>
        <w:t>is</w:t>
      </w:r>
      <w:r>
        <w:rPr>
          <w:spacing w:val="-19"/>
          <w:w w:val="105"/>
          <w:sz w:val="26"/>
        </w:rPr>
        <w:t xml:space="preserve"> </w:t>
      </w:r>
      <w:r>
        <w:rPr>
          <w:w w:val="105"/>
          <w:sz w:val="26"/>
        </w:rPr>
        <w:t>party</w:t>
      </w:r>
      <w:r>
        <w:rPr>
          <w:spacing w:val="-19"/>
          <w:w w:val="105"/>
          <w:sz w:val="26"/>
        </w:rPr>
        <w:t xml:space="preserve"> </w:t>
      </w:r>
      <w:r>
        <w:rPr>
          <w:w w:val="105"/>
          <w:sz w:val="26"/>
        </w:rPr>
        <w:t>to</w:t>
      </w:r>
      <w:r>
        <w:rPr>
          <w:spacing w:val="-19"/>
          <w:w w:val="105"/>
          <w:sz w:val="26"/>
        </w:rPr>
        <w:t xml:space="preserve"> </w:t>
      </w:r>
      <w:r>
        <w:rPr>
          <w:w w:val="105"/>
          <w:sz w:val="26"/>
        </w:rPr>
        <w:t>various</w:t>
      </w:r>
      <w:r>
        <w:rPr>
          <w:spacing w:val="-19"/>
          <w:w w:val="105"/>
          <w:sz w:val="26"/>
        </w:rPr>
        <w:t xml:space="preserve"> </w:t>
      </w:r>
      <w:r>
        <w:rPr>
          <w:w w:val="105"/>
          <w:sz w:val="26"/>
        </w:rPr>
        <w:t>claims</w:t>
      </w:r>
      <w:r>
        <w:rPr>
          <w:spacing w:val="-18"/>
          <w:w w:val="105"/>
          <w:sz w:val="26"/>
        </w:rPr>
        <w:t xml:space="preserve"> </w:t>
      </w:r>
      <w:r>
        <w:rPr>
          <w:w w:val="105"/>
          <w:sz w:val="26"/>
        </w:rPr>
        <w:t>and</w:t>
      </w:r>
      <w:r>
        <w:rPr>
          <w:spacing w:val="-18"/>
          <w:w w:val="105"/>
          <w:sz w:val="26"/>
        </w:rPr>
        <w:t xml:space="preserve"> </w:t>
      </w:r>
      <w:r>
        <w:rPr>
          <w:w w:val="105"/>
          <w:sz w:val="26"/>
        </w:rPr>
        <w:t>legal</w:t>
      </w:r>
      <w:r>
        <w:rPr>
          <w:spacing w:val="-19"/>
          <w:w w:val="105"/>
          <w:sz w:val="26"/>
        </w:rPr>
        <w:t xml:space="preserve"> </w:t>
      </w:r>
      <w:r>
        <w:rPr>
          <w:w w:val="105"/>
          <w:sz w:val="26"/>
        </w:rPr>
        <w:t>actions</w:t>
      </w:r>
      <w:r>
        <w:rPr>
          <w:spacing w:val="-19"/>
          <w:w w:val="105"/>
          <w:sz w:val="26"/>
        </w:rPr>
        <w:t xml:space="preserve"> </w:t>
      </w:r>
      <w:r>
        <w:rPr>
          <w:w w:val="105"/>
          <w:sz w:val="26"/>
        </w:rPr>
        <w:t>in</w:t>
      </w:r>
      <w:r>
        <w:rPr>
          <w:spacing w:val="-19"/>
          <w:w w:val="105"/>
          <w:sz w:val="26"/>
        </w:rPr>
        <w:t xml:space="preserve"> </w:t>
      </w:r>
      <w:r>
        <w:rPr>
          <w:w w:val="105"/>
          <w:sz w:val="26"/>
        </w:rPr>
        <w:t>the</w:t>
      </w:r>
      <w:r>
        <w:rPr>
          <w:spacing w:val="-19"/>
          <w:w w:val="105"/>
          <w:sz w:val="26"/>
        </w:rPr>
        <w:t xml:space="preserve"> </w:t>
      </w:r>
      <w:r>
        <w:rPr>
          <w:w w:val="105"/>
          <w:sz w:val="26"/>
        </w:rPr>
        <w:t>normal</w:t>
      </w:r>
      <w:r>
        <w:rPr>
          <w:spacing w:val="-19"/>
          <w:w w:val="105"/>
          <w:sz w:val="26"/>
        </w:rPr>
        <w:t xml:space="preserve"> </w:t>
      </w:r>
      <w:r>
        <w:rPr>
          <w:w w:val="105"/>
          <w:sz w:val="26"/>
        </w:rPr>
        <w:t>course</w:t>
      </w:r>
      <w:r>
        <w:rPr>
          <w:spacing w:val="-19"/>
          <w:w w:val="105"/>
          <w:sz w:val="26"/>
        </w:rPr>
        <w:t xml:space="preserve"> </w:t>
      </w:r>
      <w:r>
        <w:rPr>
          <w:w w:val="105"/>
          <w:sz w:val="26"/>
        </w:rPr>
        <w:t>of</w:t>
      </w:r>
      <w:r>
        <w:rPr>
          <w:spacing w:val="-19"/>
          <w:w w:val="105"/>
          <w:sz w:val="26"/>
        </w:rPr>
        <w:t xml:space="preserve"> </w:t>
      </w:r>
      <w:r>
        <w:rPr>
          <w:w w:val="105"/>
          <w:sz w:val="26"/>
        </w:rPr>
        <w:t>business. In the opinion of management, the Corporation has substantial meritorious defenses to pending or threatened</w:t>
      </w:r>
      <w:r>
        <w:rPr>
          <w:spacing w:val="-18"/>
          <w:w w:val="105"/>
          <w:sz w:val="26"/>
        </w:rPr>
        <w:t xml:space="preserve"> </w:t>
      </w:r>
      <w:r>
        <w:rPr>
          <w:w w:val="105"/>
          <w:sz w:val="26"/>
        </w:rPr>
        <w:t>litigation</w:t>
      </w:r>
      <w:r>
        <w:rPr>
          <w:spacing w:val="-18"/>
          <w:w w:val="105"/>
          <w:sz w:val="26"/>
        </w:rPr>
        <w:t xml:space="preserve"> </w:t>
      </w:r>
      <w:r>
        <w:rPr>
          <w:w w:val="105"/>
          <w:sz w:val="26"/>
        </w:rPr>
        <w:t>and,</w:t>
      </w:r>
      <w:r>
        <w:rPr>
          <w:spacing w:val="-18"/>
          <w:w w:val="105"/>
          <w:sz w:val="26"/>
        </w:rPr>
        <w:t xml:space="preserve"> </w:t>
      </w:r>
      <w:r>
        <w:rPr>
          <w:w w:val="105"/>
          <w:sz w:val="26"/>
        </w:rPr>
        <w:t>based</w:t>
      </w:r>
      <w:r>
        <w:rPr>
          <w:spacing w:val="-18"/>
          <w:w w:val="105"/>
          <w:sz w:val="26"/>
        </w:rPr>
        <w:t xml:space="preserve"> </w:t>
      </w:r>
      <w:r>
        <w:rPr>
          <w:w w:val="105"/>
          <w:sz w:val="26"/>
        </w:rPr>
        <w:t>upon</w:t>
      </w:r>
      <w:r>
        <w:rPr>
          <w:spacing w:val="-18"/>
          <w:w w:val="105"/>
          <w:sz w:val="26"/>
        </w:rPr>
        <w:t xml:space="preserve"> </w:t>
      </w:r>
      <w:r>
        <w:rPr>
          <w:w w:val="105"/>
          <w:sz w:val="26"/>
        </w:rPr>
        <w:t>current</w:t>
      </w:r>
      <w:r>
        <w:rPr>
          <w:spacing w:val="-18"/>
          <w:w w:val="105"/>
          <w:sz w:val="26"/>
        </w:rPr>
        <w:t xml:space="preserve"> </w:t>
      </w:r>
      <w:r>
        <w:rPr>
          <w:w w:val="105"/>
          <w:sz w:val="26"/>
        </w:rPr>
        <w:t>facts</w:t>
      </w:r>
      <w:r>
        <w:rPr>
          <w:spacing w:val="-18"/>
          <w:w w:val="105"/>
          <w:sz w:val="26"/>
        </w:rPr>
        <w:t xml:space="preserve"> </w:t>
      </w:r>
      <w:r>
        <w:rPr>
          <w:w w:val="105"/>
          <w:sz w:val="26"/>
        </w:rPr>
        <w:t>and</w:t>
      </w:r>
      <w:r>
        <w:rPr>
          <w:spacing w:val="-18"/>
          <w:w w:val="105"/>
          <w:sz w:val="26"/>
        </w:rPr>
        <w:t xml:space="preserve"> </w:t>
      </w:r>
      <w:r>
        <w:rPr>
          <w:w w:val="105"/>
          <w:sz w:val="26"/>
        </w:rPr>
        <w:t>circumstances,</w:t>
      </w:r>
      <w:r>
        <w:rPr>
          <w:spacing w:val="-18"/>
          <w:w w:val="105"/>
          <w:sz w:val="26"/>
        </w:rPr>
        <w:t xml:space="preserve"> </w:t>
      </w:r>
      <w:r>
        <w:rPr>
          <w:w w:val="105"/>
          <w:sz w:val="26"/>
        </w:rPr>
        <w:t>the</w:t>
      </w:r>
      <w:r>
        <w:rPr>
          <w:spacing w:val="-18"/>
          <w:w w:val="105"/>
          <w:sz w:val="26"/>
        </w:rPr>
        <w:t xml:space="preserve"> </w:t>
      </w:r>
      <w:r>
        <w:rPr>
          <w:w w:val="105"/>
          <w:sz w:val="26"/>
        </w:rPr>
        <w:t>resolution</w:t>
      </w:r>
      <w:r>
        <w:rPr>
          <w:spacing w:val="-18"/>
          <w:w w:val="105"/>
          <w:sz w:val="26"/>
        </w:rPr>
        <w:t xml:space="preserve"> </w:t>
      </w:r>
      <w:r>
        <w:rPr>
          <w:w w:val="105"/>
          <w:sz w:val="26"/>
        </w:rPr>
        <w:t>of</w:t>
      </w:r>
      <w:r>
        <w:rPr>
          <w:spacing w:val="-18"/>
          <w:w w:val="105"/>
          <w:sz w:val="26"/>
        </w:rPr>
        <w:t xml:space="preserve"> </w:t>
      </w:r>
      <w:r>
        <w:rPr>
          <w:w w:val="105"/>
          <w:sz w:val="26"/>
        </w:rPr>
        <w:t>these</w:t>
      </w:r>
      <w:r>
        <w:rPr>
          <w:spacing w:val="-18"/>
          <w:w w:val="105"/>
          <w:sz w:val="26"/>
        </w:rPr>
        <w:t xml:space="preserve"> </w:t>
      </w:r>
      <w:r>
        <w:rPr>
          <w:w w:val="105"/>
          <w:sz w:val="26"/>
        </w:rPr>
        <w:t>matters</w:t>
      </w:r>
      <w:r>
        <w:rPr>
          <w:spacing w:val="-18"/>
          <w:w w:val="105"/>
          <w:sz w:val="26"/>
        </w:rPr>
        <w:t xml:space="preserve"> </w:t>
      </w:r>
      <w:r>
        <w:rPr>
          <w:w w:val="105"/>
          <w:sz w:val="26"/>
        </w:rPr>
        <w:t>is not</w:t>
      </w:r>
      <w:r>
        <w:rPr>
          <w:spacing w:val="-19"/>
          <w:w w:val="105"/>
          <w:sz w:val="26"/>
        </w:rPr>
        <w:t xml:space="preserve"> </w:t>
      </w:r>
      <w:r>
        <w:rPr>
          <w:w w:val="105"/>
          <w:sz w:val="26"/>
        </w:rPr>
        <w:t>expected</w:t>
      </w:r>
      <w:r>
        <w:rPr>
          <w:spacing w:val="-19"/>
          <w:w w:val="105"/>
          <w:sz w:val="26"/>
        </w:rPr>
        <w:t xml:space="preserve"> </w:t>
      </w:r>
      <w:r>
        <w:rPr>
          <w:w w:val="105"/>
          <w:sz w:val="26"/>
        </w:rPr>
        <w:t>to</w:t>
      </w:r>
      <w:r>
        <w:rPr>
          <w:spacing w:val="-19"/>
          <w:w w:val="105"/>
          <w:sz w:val="26"/>
        </w:rPr>
        <w:t xml:space="preserve"> </w:t>
      </w:r>
      <w:r>
        <w:rPr>
          <w:w w:val="105"/>
          <w:sz w:val="26"/>
        </w:rPr>
        <w:t>have</w:t>
      </w:r>
      <w:r>
        <w:rPr>
          <w:spacing w:val="-19"/>
          <w:w w:val="105"/>
          <w:sz w:val="26"/>
        </w:rPr>
        <w:t xml:space="preserve"> </w:t>
      </w:r>
      <w:r>
        <w:rPr>
          <w:w w:val="105"/>
          <w:sz w:val="26"/>
        </w:rPr>
        <w:t>a</w:t>
      </w:r>
      <w:r>
        <w:rPr>
          <w:spacing w:val="-19"/>
          <w:w w:val="105"/>
          <w:sz w:val="26"/>
        </w:rPr>
        <w:t xml:space="preserve"> </w:t>
      </w:r>
      <w:r>
        <w:rPr>
          <w:w w:val="105"/>
          <w:sz w:val="26"/>
        </w:rPr>
        <w:t>material</w:t>
      </w:r>
      <w:r>
        <w:rPr>
          <w:spacing w:val="-19"/>
          <w:w w:val="105"/>
          <w:sz w:val="26"/>
        </w:rPr>
        <w:t xml:space="preserve"> </w:t>
      </w:r>
      <w:r>
        <w:rPr>
          <w:w w:val="105"/>
          <w:sz w:val="26"/>
        </w:rPr>
        <w:t>adverse</w:t>
      </w:r>
      <w:r>
        <w:rPr>
          <w:spacing w:val="-20"/>
          <w:w w:val="105"/>
          <w:sz w:val="26"/>
        </w:rPr>
        <w:t xml:space="preserve"> </w:t>
      </w:r>
      <w:r>
        <w:rPr>
          <w:w w:val="105"/>
          <w:sz w:val="26"/>
        </w:rPr>
        <w:t>effect</w:t>
      </w:r>
      <w:r>
        <w:rPr>
          <w:spacing w:val="-18"/>
          <w:w w:val="105"/>
          <w:sz w:val="26"/>
        </w:rPr>
        <w:t xml:space="preserve"> </w:t>
      </w:r>
      <w:r>
        <w:rPr>
          <w:w w:val="105"/>
          <w:sz w:val="26"/>
        </w:rPr>
        <w:t>on</w:t>
      </w:r>
      <w:r>
        <w:rPr>
          <w:spacing w:val="-19"/>
          <w:w w:val="105"/>
          <w:sz w:val="26"/>
        </w:rPr>
        <w:t xml:space="preserve"> </w:t>
      </w:r>
      <w:r>
        <w:rPr>
          <w:w w:val="105"/>
          <w:sz w:val="26"/>
        </w:rPr>
        <w:t>the</w:t>
      </w:r>
      <w:r>
        <w:rPr>
          <w:spacing w:val="-19"/>
          <w:w w:val="105"/>
          <w:sz w:val="26"/>
        </w:rPr>
        <w:t xml:space="preserve"> </w:t>
      </w:r>
      <w:r>
        <w:rPr>
          <w:w w:val="105"/>
          <w:sz w:val="26"/>
        </w:rPr>
        <w:t>financial</w:t>
      </w:r>
      <w:r>
        <w:rPr>
          <w:spacing w:val="-19"/>
          <w:w w:val="105"/>
          <w:sz w:val="26"/>
        </w:rPr>
        <w:t xml:space="preserve"> </w:t>
      </w:r>
      <w:r>
        <w:rPr>
          <w:w w:val="105"/>
          <w:sz w:val="26"/>
        </w:rPr>
        <w:t>position</w:t>
      </w:r>
      <w:r>
        <w:rPr>
          <w:spacing w:val="-19"/>
          <w:w w:val="105"/>
          <w:sz w:val="26"/>
        </w:rPr>
        <w:t xml:space="preserve"> </w:t>
      </w:r>
      <w:r>
        <w:rPr>
          <w:w w:val="105"/>
          <w:sz w:val="26"/>
        </w:rPr>
        <w:t>of</w:t>
      </w:r>
      <w:r>
        <w:rPr>
          <w:spacing w:val="-19"/>
          <w:w w:val="105"/>
          <w:sz w:val="26"/>
        </w:rPr>
        <w:t xml:space="preserve"> </w:t>
      </w:r>
      <w:r>
        <w:rPr>
          <w:w w:val="105"/>
          <w:sz w:val="26"/>
        </w:rPr>
        <w:t>the</w:t>
      </w:r>
      <w:r>
        <w:rPr>
          <w:spacing w:val="-19"/>
          <w:w w:val="105"/>
          <w:sz w:val="26"/>
        </w:rPr>
        <w:t xml:space="preserve"> </w:t>
      </w:r>
      <w:r>
        <w:rPr>
          <w:w w:val="105"/>
          <w:sz w:val="26"/>
        </w:rPr>
        <w:t>Corporation.</w:t>
      </w:r>
    </w:p>
    <w:p w14:paraId="17ECEDA4" w14:textId="77777777" w:rsidR="00416003" w:rsidRDefault="00416003">
      <w:pPr>
        <w:rPr>
          <w:sz w:val="28"/>
        </w:rPr>
      </w:pPr>
    </w:p>
    <w:p w14:paraId="77655FE7" w14:textId="77777777" w:rsidR="00416003" w:rsidRDefault="00790D54">
      <w:pPr>
        <w:tabs>
          <w:tab w:val="left" w:pos="1896"/>
        </w:tabs>
        <w:spacing w:line="283" w:lineRule="auto"/>
        <w:ind w:left="280" w:right="380"/>
        <w:rPr>
          <w:sz w:val="26"/>
        </w:rPr>
      </w:pPr>
      <w:r>
        <w:rPr>
          <w:b/>
          <w:w w:val="102"/>
          <w:sz w:val="26"/>
        </w:rPr>
        <w:t>Health</w:t>
      </w:r>
      <w:r>
        <w:rPr>
          <w:b/>
          <w:spacing w:val="1"/>
          <w:sz w:val="26"/>
        </w:rPr>
        <w:t xml:space="preserve"> </w:t>
      </w:r>
      <w:r>
        <w:rPr>
          <w:b/>
          <w:w w:val="102"/>
          <w:sz w:val="26"/>
        </w:rPr>
        <w:t>ca</w:t>
      </w:r>
      <w:r>
        <w:rPr>
          <w:b/>
          <w:w w:val="1"/>
          <w:sz w:val="26"/>
        </w:rPr>
        <w:t>r</w:t>
      </w:r>
      <w:r>
        <w:rPr>
          <w:b/>
          <w:w w:val="102"/>
          <w:sz w:val="26"/>
        </w:rPr>
        <w:t>e</w:t>
      </w:r>
      <w:r>
        <w:rPr>
          <w:b/>
          <w:spacing w:val="1"/>
          <w:sz w:val="26"/>
        </w:rPr>
        <w:t xml:space="preserve"> </w:t>
      </w:r>
      <w:r>
        <w:rPr>
          <w:b/>
          <w:w w:val="1"/>
          <w:sz w:val="26"/>
        </w:rPr>
        <w:t>r</w:t>
      </w:r>
      <w:r>
        <w:rPr>
          <w:b/>
          <w:sz w:val="26"/>
        </w:rPr>
        <w:tab/>
      </w:r>
      <w:r>
        <w:rPr>
          <w:b/>
          <w:w w:val="102"/>
          <w:sz w:val="26"/>
        </w:rPr>
        <w:t>efo</w:t>
      </w:r>
      <w:r>
        <w:rPr>
          <w:b/>
          <w:w w:val="1"/>
          <w:sz w:val="26"/>
        </w:rPr>
        <w:t>r</w:t>
      </w:r>
      <w:r>
        <w:rPr>
          <w:b/>
          <w:spacing w:val="30"/>
          <w:sz w:val="26"/>
        </w:rPr>
        <w:t xml:space="preserve"> </w:t>
      </w:r>
      <w:r>
        <w:rPr>
          <w:b/>
          <w:w w:val="102"/>
          <w:sz w:val="26"/>
        </w:rPr>
        <w:t>m</w:t>
      </w:r>
      <w:r>
        <w:rPr>
          <w:b/>
          <w:spacing w:val="2"/>
          <w:sz w:val="26"/>
        </w:rPr>
        <w:t xml:space="preserve"> </w:t>
      </w:r>
      <w:r>
        <w:rPr>
          <w:w w:val="102"/>
          <w:sz w:val="26"/>
        </w:rPr>
        <w:t>–</w:t>
      </w:r>
      <w:r>
        <w:rPr>
          <w:spacing w:val="1"/>
          <w:sz w:val="26"/>
        </w:rPr>
        <w:t xml:space="preserve"> </w:t>
      </w:r>
      <w:r>
        <w:rPr>
          <w:w w:val="102"/>
          <w:sz w:val="26"/>
        </w:rPr>
        <w:t>The</w:t>
      </w:r>
      <w:r>
        <w:rPr>
          <w:sz w:val="26"/>
        </w:rPr>
        <w:t xml:space="preserve"> </w:t>
      </w:r>
      <w:r>
        <w:rPr>
          <w:w w:val="102"/>
          <w:sz w:val="26"/>
        </w:rPr>
        <w:t>Patient</w:t>
      </w:r>
      <w:r>
        <w:rPr>
          <w:spacing w:val="1"/>
          <w:sz w:val="26"/>
        </w:rPr>
        <w:t xml:space="preserve"> </w:t>
      </w:r>
      <w:r>
        <w:rPr>
          <w:w w:val="102"/>
          <w:sz w:val="26"/>
        </w:rPr>
        <w:t>Protection</w:t>
      </w:r>
      <w:r>
        <w:rPr>
          <w:spacing w:val="1"/>
          <w:sz w:val="26"/>
        </w:rPr>
        <w:t xml:space="preserve"> </w:t>
      </w:r>
      <w:r>
        <w:rPr>
          <w:w w:val="102"/>
          <w:sz w:val="26"/>
        </w:rPr>
        <w:t>and</w:t>
      </w:r>
      <w:r>
        <w:rPr>
          <w:spacing w:val="1"/>
          <w:sz w:val="26"/>
        </w:rPr>
        <w:t xml:space="preserve"> </w:t>
      </w:r>
      <w:r>
        <w:rPr>
          <w:w w:val="102"/>
          <w:sz w:val="26"/>
        </w:rPr>
        <w:t>Affordab</w:t>
      </w:r>
      <w:r>
        <w:rPr>
          <w:spacing w:val="-1"/>
          <w:w w:val="102"/>
          <w:sz w:val="26"/>
        </w:rPr>
        <w:t>l</w:t>
      </w:r>
      <w:r>
        <w:rPr>
          <w:w w:val="102"/>
          <w:sz w:val="26"/>
        </w:rPr>
        <w:t>e</w:t>
      </w:r>
      <w:r>
        <w:rPr>
          <w:spacing w:val="1"/>
          <w:sz w:val="26"/>
        </w:rPr>
        <w:t xml:space="preserve"> </w:t>
      </w:r>
      <w:r>
        <w:rPr>
          <w:w w:val="102"/>
          <w:sz w:val="26"/>
        </w:rPr>
        <w:t>Care</w:t>
      </w:r>
      <w:r>
        <w:rPr>
          <w:spacing w:val="-1"/>
          <w:sz w:val="26"/>
        </w:rPr>
        <w:t xml:space="preserve"> </w:t>
      </w:r>
      <w:r>
        <w:rPr>
          <w:w w:val="102"/>
          <w:sz w:val="26"/>
        </w:rPr>
        <w:t>Act</w:t>
      </w:r>
      <w:r>
        <w:rPr>
          <w:spacing w:val="1"/>
          <w:sz w:val="26"/>
        </w:rPr>
        <w:t xml:space="preserve"> </w:t>
      </w:r>
      <w:r>
        <w:rPr>
          <w:w w:val="102"/>
          <w:sz w:val="26"/>
        </w:rPr>
        <w:t>(“PPACA”)</w:t>
      </w:r>
      <w:r>
        <w:rPr>
          <w:spacing w:val="1"/>
          <w:sz w:val="26"/>
        </w:rPr>
        <w:t xml:space="preserve"> </w:t>
      </w:r>
      <w:r>
        <w:rPr>
          <w:w w:val="102"/>
          <w:sz w:val="26"/>
        </w:rPr>
        <w:t>allowed</w:t>
      </w:r>
      <w:r>
        <w:rPr>
          <w:spacing w:val="1"/>
          <w:sz w:val="26"/>
        </w:rPr>
        <w:t xml:space="preserve"> </w:t>
      </w:r>
      <w:r>
        <w:rPr>
          <w:w w:val="102"/>
          <w:sz w:val="26"/>
        </w:rPr>
        <w:t>for</w:t>
      </w:r>
      <w:r>
        <w:rPr>
          <w:spacing w:val="1"/>
          <w:sz w:val="26"/>
        </w:rPr>
        <w:t xml:space="preserve"> </w:t>
      </w:r>
      <w:r>
        <w:rPr>
          <w:w w:val="102"/>
          <w:sz w:val="26"/>
        </w:rPr>
        <w:t xml:space="preserve">the </w:t>
      </w:r>
      <w:r>
        <w:rPr>
          <w:sz w:val="26"/>
        </w:rPr>
        <w:t>expansion of Medicaid members in the State of California. Any further federal or state changes to funding could have an impact on the Corporation. With the changes in the executive branch, the future of PPACA and</w:t>
      </w:r>
      <w:r>
        <w:rPr>
          <w:spacing w:val="16"/>
          <w:sz w:val="26"/>
        </w:rPr>
        <w:t xml:space="preserve"> </w:t>
      </w:r>
      <w:r>
        <w:rPr>
          <w:sz w:val="26"/>
        </w:rPr>
        <w:t>impact</w:t>
      </w:r>
      <w:r>
        <w:rPr>
          <w:spacing w:val="16"/>
          <w:sz w:val="26"/>
        </w:rPr>
        <w:t xml:space="preserve"> </w:t>
      </w:r>
      <w:r>
        <w:rPr>
          <w:sz w:val="26"/>
        </w:rPr>
        <w:t>of</w:t>
      </w:r>
      <w:r>
        <w:rPr>
          <w:spacing w:val="16"/>
          <w:sz w:val="26"/>
        </w:rPr>
        <w:t xml:space="preserve"> </w:t>
      </w:r>
      <w:r>
        <w:rPr>
          <w:sz w:val="26"/>
        </w:rPr>
        <w:t>future</w:t>
      </w:r>
      <w:r>
        <w:rPr>
          <w:spacing w:val="16"/>
          <w:sz w:val="26"/>
        </w:rPr>
        <w:t xml:space="preserve"> </w:t>
      </w:r>
      <w:r>
        <w:rPr>
          <w:sz w:val="26"/>
        </w:rPr>
        <w:t>changes</w:t>
      </w:r>
      <w:r>
        <w:rPr>
          <w:spacing w:val="16"/>
          <w:sz w:val="26"/>
        </w:rPr>
        <w:t xml:space="preserve"> </w:t>
      </w:r>
      <w:r>
        <w:rPr>
          <w:sz w:val="26"/>
        </w:rPr>
        <w:t>in</w:t>
      </w:r>
      <w:r>
        <w:rPr>
          <w:spacing w:val="16"/>
          <w:sz w:val="26"/>
        </w:rPr>
        <w:t xml:space="preserve"> </w:t>
      </w:r>
      <w:r>
        <w:rPr>
          <w:sz w:val="26"/>
        </w:rPr>
        <w:t>Medicaid</w:t>
      </w:r>
      <w:r>
        <w:rPr>
          <w:spacing w:val="16"/>
          <w:sz w:val="26"/>
        </w:rPr>
        <w:t xml:space="preserve"> </w:t>
      </w:r>
      <w:r>
        <w:rPr>
          <w:sz w:val="26"/>
        </w:rPr>
        <w:t>to</w:t>
      </w:r>
      <w:r>
        <w:rPr>
          <w:spacing w:val="16"/>
          <w:sz w:val="26"/>
        </w:rPr>
        <w:t xml:space="preserve"> </w:t>
      </w:r>
      <w:r>
        <w:rPr>
          <w:sz w:val="26"/>
        </w:rPr>
        <w:t>the</w:t>
      </w:r>
      <w:r>
        <w:rPr>
          <w:spacing w:val="16"/>
          <w:sz w:val="26"/>
        </w:rPr>
        <w:t xml:space="preserve"> </w:t>
      </w:r>
      <w:r>
        <w:rPr>
          <w:sz w:val="26"/>
        </w:rPr>
        <w:t>Corporation</w:t>
      </w:r>
      <w:r>
        <w:rPr>
          <w:spacing w:val="16"/>
          <w:sz w:val="26"/>
        </w:rPr>
        <w:t xml:space="preserve"> </w:t>
      </w:r>
      <w:r>
        <w:rPr>
          <w:sz w:val="26"/>
        </w:rPr>
        <w:t>is</w:t>
      </w:r>
      <w:r>
        <w:rPr>
          <w:spacing w:val="18"/>
          <w:sz w:val="26"/>
        </w:rPr>
        <w:t xml:space="preserve"> </w:t>
      </w:r>
      <w:r>
        <w:rPr>
          <w:sz w:val="26"/>
        </w:rPr>
        <w:t>uncertain</w:t>
      </w:r>
      <w:r>
        <w:rPr>
          <w:spacing w:val="16"/>
          <w:sz w:val="26"/>
        </w:rPr>
        <w:t xml:space="preserve"> </w:t>
      </w:r>
      <w:r>
        <w:rPr>
          <w:sz w:val="26"/>
        </w:rPr>
        <w:t>at</w:t>
      </w:r>
      <w:r>
        <w:rPr>
          <w:spacing w:val="16"/>
          <w:sz w:val="26"/>
        </w:rPr>
        <w:t xml:space="preserve"> </w:t>
      </w:r>
      <w:r>
        <w:rPr>
          <w:sz w:val="26"/>
        </w:rPr>
        <w:t>this</w:t>
      </w:r>
      <w:r>
        <w:rPr>
          <w:spacing w:val="16"/>
          <w:sz w:val="26"/>
        </w:rPr>
        <w:t xml:space="preserve"> </w:t>
      </w:r>
      <w:r>
        <w:rPr>
          <w:sz w:val="26"/>
        </w:rPr>
        <w:t>time.</w:t>
      </w:r>
    </w:p>
    <w:p w14:paraId="071D0B05" w14:textId="77777777" w:rsidR="00416003" w:rsidRDefault="00416003">
      <w:pPr>
        <w:rPr>
          <w:sz w:val="30"/>
        </w:rPr>
      </w:pPr>
    </w:p>
    <w:p w14:paraId="003C7A17" w14:textId="77777777" w:rsidR="00416003" w:rsidRDefault="00416003">
      <w:pPr>
        <w:spacing w:before="8"/>
        <w:rPr>
          <w:sz w:val="25"/>
        </w:rPr>
      </w:pPr>
    </w:p>
    <w:p w14:paraId="2B246B78" w14:textId="77777777" w:rsidR="00416003" w:rsidRDefault="00790D54">
      <w:pPr>
        <w:ind w:left="280"/>
        <w:rPr>
          <w:b/>
          <w:sz w:val="26"/>
        </w:rPr>
      </w:pPr>
      <w:r>
        <w:rPr>
          <w:b/>
          <w:w w:val="102"/>
          <w:sz w:val="26"/>
        </w:rPr>
        <w:t>Note</w:t>
      </w:r>
      <w:r>
        <w:rPr>
          <w:b/>
          <w:spacing w:val="1"/>
          <w:sz w:val="26"/>
        </w:rPr>
        <w:t xml:space="preserve"> </w:t>
      </w:r>
      <w:r>
        <w:rPr>
          <w:b/>
          <w:w w:val="102"/>
          <w:sz w:val="26"/>
        </w:rPr>
        <w:t>16</w:t>
      </w:r>
      <w:r>
        <w:rPr>
          <w:b/>
          <w:spacing w:val="1"/>
          <w:sz w:val="26"/>
        </w:rPr>
        <w:t xml:space="preserve"> </w:t>
      </w:r>
      <w:r>
        <w:rPr>
          <w:b/>
          <w:w w:val="102"/>
          <w:sz w:val="26"/>
        </w:rPr>
        <w:t>–</w:t>
      </w:r>
      <w:r>
        <w:rPr>
          <w:b/>
          <w:spacing w:val="1"/>
          <w:sz w:val="26"/>
        </w:rPr>
        <w:t xml:space="preserve"> </w:t>
      </w:r>
      <w:r>
        <w:rPr>
          <w:b/>
          <w:w w:val="102"/>
          <w:sz w:val="26"/>
        </w:rPr>
        <w:t>Statuto</w:t>
      </w:r>
      <w:r>
        <w:rPr>
          <w:b/>
          <w:w w:val="1"/>
          <w:sz w:val="26"/>
        </w:rPr>
        <w:t>r</w:t>
      </w:r>
      <w:r>
        <w:rPr>
          <w:b/>
          <w:w w:val="102"/>
          <w:sz w:val="26"/>
        </w:rPr>
        <w:t>y</w:t>
      </w:r>
      <w:r>
        <w:rPr>
          <w:b/>
          <w:sz w:val="26"/>
        </w:rPr>
        <w:t xml:space="preserve"> </w:t>
      </w:r>
      <w:r>
        <w:rPr>
          <w:b/>
          <w:spacing w:val="31"/>
          <w:sz w:val="26"/>
        </w:rPr>
        <w:t xml:space="preserve"> </w:t>
      </w:r>
      <w:r>
        <w:rPr>
          <w:b/>
          <w:w w:val="102"/>
          <w:sz w:val="26"/>
        </w:rPr>
        <w:t>Res</w:t>
      </w:r>
      <w:r>
        <w:rPr>
          <w:b/>
          <w:spacing w:val="-2"/>
          <w:w w:val="102"/>
          <w:sz w:val="26"/>
        </w:rPr>
        <w:t>e</w:t>
      </w:r>
      <w:r>
        <w:rPr>
          <w:b/>
          <w:w w:val="1"/>
          <w:sz w:val="26"/>
        </w:rPr>
        <w:t>r</w:t>
      </w:r>
      <w:r>
        <w:rPr>
          <w:b/>
          <w:w w:val="102"/>
          <w:sz w:val="26"/>
        </w:rPr>
        <w:t>ves</w:t>
      </w:r>
    </w:p>
    <w:p w14:paraId="2F3BAD64" w14:textId="77777777" w:rsidR="00416003" w:rsidRDefault="00416003">
      <w:pPr>
        <w:spacing w:before="6"/>
        <w:rPr>
          <w:b/>
          <w:sz w:val="32"/>
        </w:rPr>
      </w:pPr>
    </w:p>
    <w:p w14:paraId="1F77B28B" w14:textId="77777777" w:rsidR="00416003" w:rsidRDefault="00790D54">
      <w:pPr>
        <w:spacing w:line="283" w:lineRule="auto"/>
        <w:ind w:left="280" w:right="380"/>
        <w:rPr>
          <w:sz w:val="26"/>
        </w:rPr>
      </w:pPr>
      <w:r>
        <w:rPr>
          <w:w w:val="105"/>
          <w:sz w:val="26"/>
        </w:rPr>
        <w:t>The Corporation is certified as a CCRC by the State of California Department of Social Services. California</w:t>
      </w:r>
      <w:r>
        <w:rPr>
          <w:spacing w:val="-18"/>
          <w:w w:val="105"/>
          <w:sz w:val="26"/>
        </w:rPr>
        <w:t xml:space="preserve"> </w:t>
      </w:r>
      <w:r>
        <w:rPr>
          <w:w w:val="105"/>
          <w:sz w:val="26"/>
        </w:rPr>
        <w:t>Code</w:t>
      </w:r>
      <w:r>
        <w:rPr>
          <w:spacing w:val="-18"/>
          <w:w w:val="105"/>
          <w:sz w:val="26"/>
        </w:rPr>
        <w:t xml:space="preserve"> </w:t>
      </w:r>
      <w:r>
        <w:rPr>
          <w:w w:val="105"/>
          <w:sz w:val="26"/>
        </w:rPr>
        <w:t>Chapter</w:t>
      </w:r>
      <w:r>
        <w:rPr>
          <w:spacing w:val="-18"/>
          <w:w w:val="105"/>
          <w:sz w:val="26"/>
        </w:rPr>
        <w:t xml:space="preserve"> </w:t>
      </w:r>
      <w:r>
        <w:rPr>
          <w:w w:val="105"/>
          <w:sz w:val="26"/>
        </w:rPr>
        <w:t>10,</w:t>
      </w:r>
      <w:r>
        <w:rPr>
          <w:spacing w:val="-18"/>
          <w:w w:val="105"/>
          <w:sz w:val="26"/>
        </w:rPr>
        <w:t xml:space="preserve"> </w:t>
      </w:r>
      <w:r>
        <w:rPr>
          <w:w w:val="105"/>
          <w:sz w:val="26"/>
        </w:rPr>
        <w:t>Article</w:t>
      </w:r>
      <w:r>
        <w:rPr>
          <w:spacing w:val="-18"/>
          <w:w w:val="105"/>
          <w:sz w:val="26"/>
        </w:rPr>
        <w:t xml:space="preserve"> </w:t>
      </w:r>
      <w:r>
        <w:rPr>
          <w:w w:val="105"/>
          <w:sz w:val="26"/>
        </w:rPr>
        <w:t>6,</w:t>
      </w:r>
      <w:r>
        <w:rPr>
          <w:spacing w:val="-18"/>
          <w:w w:val="105"/>
          <w:sz w:val="26"/>
        </w:rPr>
        <w:t xml:space="preserve"> </w:t>
      </w:r>
      <w:r>
        <w:rPr>
          <w:w w:val="105"/>
          <w:sz w:val="26"/>
        </w:rPr>
        <w:t>Section</w:t>
      </w:r>
      <w:r>
        <w:rPr>
          <w:spacing w:val="-18"/>
          <w:w w:val="105"/>
          <w:sz w:val="26"/>
        </w:rPr>
        <w:t xml:space="preserve"> </w:t>
      </w:r>
      <w:r>
        <w:rPr>
          <w:w w:val="105"/>
          <w:sz w:val="26"/>
        </w:rPr>
        <w:t>1792</w:t>
      </w:r>
      <w:r>
        <w:rPr>
          <w:spacing w:val="-18"/>
          <w:w w:val="105"/>
          <w:sz w:val="26"/>
        </w:rPr>
        <w:t xml:space="preserve"> </w:t>
      </w:r>
      <w:r>
        <w:rPr>
          <w:w w:val="105"/>
          <w:sz w:val="26"/>
        </w:rPr>
        <w:t>requires</w:t>
      </w:r>
      <w:r>
        <w:rPr>
          <w:spacing w:val="-19"/>
          <w:w w:val="105"/>
          <w:sz w:val="26"/>
        </w:rPr>
        <w:t xml:space="preserve"> </w:t>
      </w:r>
      <w:r>
        <w:rPr>
          <w:w w:val="105"/>
          <w:sz w:val="26"/>
        </w:rPr>
        <w:t>CCRCs</w:t>
      </w:r>
      <w:r>
        <w:rPr>
          <w:spacing w:val="-18"/>
          <w:w w:val="105"/>
          <w:sz w:val="26"/>
        </w:rPr>
        <w:t xml:space="preserve"> </w:t>
      </w:r>
      <w:r>
        <w:rPr>
          <w:w w:val="105"/>
          <w:sz w:val="26"/>
        </w:rPr>
        <w:t>to</w:t>
      </w:r>
      <w:r>
        <w:rPr>
          <w:spacing w:val="-18"/>
          <w:w w:val="105"/>
          <w:sz w:val="26"/>
        </w:rPr>
        <w:t xml:space="preserve"> </w:t>
      </w:r>
      <w:r>
        <w:rPr>
          <w:w w:val="105"/>
          <w:sz w:val="26"/>
        </w:rPr>
        <w:t>establish</w:t>
      </w:r>
      <w:r>
        <w:rPr>
          <w:spacing w:val="-18"/>
          <w:w w:val="105"/>
          <w:sz w:val="26"/>
        </w:rPr>
        <w:t xml:space="preserve"> </w:t>
      </w:r>
      <w:r>
        <w:rPr>
          <w:w w:val="105"/>
          <w:sz w:val="26"/>
        </w:rPr>
        <w:t>liquid</w:t>
      </w:r>
      <w:r>
        <w:rPr>
          <w:spacing w:val="-18"/>
          <w:w w:val="105"/>
          <w:sz w:val="26"/>
        </w:rPr>
        <w:t xml:space="preserve"> </w:t>
      </w:r>
      <w:r>
        <w:rPr>
          <w:w w:val="105"/>
          <w:sz w:val="26"/>
        </w:rPr>
        <w:t>reserves</w:t>
      </w:r>
      <w:r>
        <w:rPr>
          <w:spacing w:val="-18"/>
          <w:w w:val="105"/>
          <w:sz w:val="26"/>
        </w:rPr>
        <w:t xml:space="preserve"> </w:t>
      </w:r>
      <w:r>
        <w:rPr>
          <w:w w:val="105"/>
          <w:sz w:val="26"/>
        </w:rPr>
        <w:t>(cash, marketable</w:t>
      </w:r>
      <w:r>
        <w:rPr>
          <w:spacing w:val="-21"/>
          <w:w w:val="105"/>
          <w:sz w:val="26"/>
        </w:rPr>
        <w:t xml:space="preserve"> </w:t>
      </w:r>
      <w:r>
        <w:rPr>
          <w:w w:val="105"/>
          <w:sz w:val="26"/>
        </w:rPr>
        <w:t>securities,</w:t>
      </w:r>
      <w:r>
        <w:rPr>
          <w:spacing w:val="-21"/>
          <w:w w:val="105"/>
          <w:sz w:val="26"/>
        </w:rPr>
        <w:t xml:space="preserve"> </w:t>
      </w:r>
      <w:r>
        <w:rPr>
          <w:w w:val="105"/>
          <w:sz w:val="26"/>
        </w:rPr>
        <w:t>etc.)</w:t>
      </w:r>
      <w:r>
        <w:rPr>
          <w:spacing w:val="-21"/>
          <w:w w:val="105"/>
          <w:sz w:val="26"/>
        </w:rPr>
        <w:t xml:space="preserve"> </w:t>
      </w:r>
      <w:r>
        <w:rPr>
          <w:w w:val="105"/>
          <w:sz w:val="26"/>
        </w:rPr>
        <w:t>equal</w:t>
      </w:r>
      <w:r>
        <w:rPr>
          <w:spacing w:val="-21"/>
          <w:w w:val="105"/>
          <w:sz w:val="26"/>
        </w:rPr>
        <w:t xml:space="preserve"> </w:t>
      </w:r>
      <w:r>
        <w:rPr>
          <w:w w:val="105"/>
          <w:sz w:val="26"/>
        </w:rPr>
        <w:t>to,</w:t>
      </w:r>
      <w:r>
        <w:rPr>
          <w:spacing w:val="-21"/>
          <w:w w:val="105"/>
          <w:sz w:val="26"/>
        </w:rPr>
        <w:t xml:space="preserve"> </w:t>
      </w:r>
      <w:r>
        <w:rPr>
          <w:w w:val="105"/>
          <w:sz w:val="26"/>
        </w:rPr>
        <w:t>or</w:t>
      </w:r>
      <w:r>
        <w:rPr>
          <w:spacing w:val="-21"/>
          <w:w w:val="105"/>
          <w:sz w:val="26"/>
        </w:rPr>
        <w:t xml:space="preserve"> </w:t>
      </w:r>
      <w:r>
        <w:rPr>
          <w:w w:val="105"/>
          <w:sz w:val="26"/>
        </w:rPr>
        <w:t>greater</w:t>
      </w:r>
      <w:r>
        <w:rPr>
          <w:spacing w:val="-21"/>
          <w:w w:val="105"/>
          <w:sz w:val="26"/>
        </w:rPr>
        <w:t xml:space="preserve"> </w:t>
      </w:r>
      <w:r>
        <w:rPr>
          <w:w w:val="105"/>
          <w:sz w:val="26"/>
        </w:rPr>
        <w:t>than,</w:t>
      </w:r>
      <w:r>
        <w:rPr>
          <w:spacing w:val="-21"/>
          <w:w w:val="105"/>
          <w:sz w:val="26"/>
        </w:rPr>
        <w:t xml:space="preserve"> </w:t>
      </w:r>
      <w:r>
        <w:rPr>
          <w:w w:val="105"/>
          <w:sz w:val="26"/>
        </w:rPr>
        <w:t>the</w:t>
      </w:r>
      <w:r>
        <w:rPr>
          <w:spacing w:val="-21"/>
          <w:w w:val="105"/>
          <w:sz w:val="26"/>
        </w:rPr>
        <w:t xml:space="preserve"> </w:t>
      </w:r>
      <w:r>
        <w:rPr>
          <w:w w:val="105"/>
          <w:sz w:val="26"/>
        </w:rPr>
        <w:t>annual</w:t>
      </w:r>
      <w:r>
        <w:rPr>
          <w:spacing w:val="-21"/>
          <w:w w:val="105"/>
          <w:sz w:val="26"/>
        </w:rPr>
        <w:t xml:space="preserve"> </w:t>
      </w:r>
      <w:r>
        <w:rPr>
          <w:w w:val="105"/>
          <w:sz w:val="26"/>
        </w:rPr>
        <w:t>principal</w:t>
      </w:r>
      <w:r>
        <w:rPr>
          <w:spacing w:val="-21"/>
          <w:w w:val="105"/>
          <w:sz w:val="26"/>
        </w:rPr>
        <w:t xml:space="preserve"> </w:t>
      </w:r>
      <w:r>
        <w:rPr>
          <w:w w:val="105"/>
          <w:sz w:val="26"/>
        </w:rPr>
        <w:t>and</w:t>
      </w:r>
      <w:r>
        <w:rPr>
          <w:spacing w:val="-21"/>
          <w:w w:val="105"/>
          <w:sz w:val="26"/>
        </w:rPr>
        <w:t xml:space="preserve"> </w:t>
      </w:r>
      <w:r>
        <w:rPr>
          <w:w w:val="105"/>
          <w:sz w:val="26"/>
        </w:rPr>
        <w:t>interest</w:t>
      </w:r>
      <w:r>
        <w:rPr>
          <w:spacing w:val="-21"/>
          <w:w w:val="105"/>
          <w:sz w:val="26"/>
        </w:rPr>
        <w:t xml:space="preserve"> </w:t>
      </w:r>
      <w:r>
        <w:rPr>
          <w:w w:val="105"/>
          <w:sz w:val="26"/>
        </w:rPr>
        <w:t>payments</w:t>
      </w:r>
      <w:r>
        <w:rPr>
          <w:spacing w:val="-21"/>
          <w:w w:val="105"/>
          <w:sz w:val="26"/>
        </w:rPr>
        <w:t xml:space="preserve"> </w:t>
      </w:r>
      <w:r>
        <w:rPr>
          <w:w w:val="105"/>
          <w:sz w:val="26"/>
        </w:rPr>
        <w:t>on</w:t>
      </w:r>
      <w:r>
        <w:rPr>
          <w:spacing w:val="-21"/>
          <w:w w:val="105"/>
          <w:sz w:val="26"/>
        </w:rPr>
        <w:t xml:space="preserve"> </w:t>
      </w:r>
      <w:r>
        <w:rPr>
          <w:w w:val="105"/>
          <w:sz w:val="26"/>
        </w:rPr>
        <w:t>long- term obligations plus 75 days of the CCRC’s adjusted operating expenses. The Corporation’s liquid reserves</w:t>
      </w:r>
      <w:r>
        <w:rPr>
          <w:spacing w:val="-20"/>
          <w:w w:val="105"/>
          <w:sz w:val="26"/>
        </w:rPr>
        <w:t xml:space="preserve"> </w:t>
      </w:r>
      <w:r>
        <w:rPr>
          <w:w w:val="105"/>
          <w:sz w:val="26"/>
        </w:rPr>
        <w:t>at</w:t>
      </w:r>
      <w:r>
        <w:rPr>
          <w:spacing w:val="-20"/>
          <w:w w:val="105"/>
          <w:sz w:val="26"/>
        </w:rPr>
        <w:t xml:space="preserve"> </w:t>
      </w:r>
      <w:r>
        <w:rPr>
          <w:w w:val="105"/>
          <w:sz w:val="26"/>
        </w:rPr>
        <w:t>March</w:t>
      </w:r>
      <w:r>
        <w:rPr>
          <w:spacing w:val="-20"/>
          <w:w w:val="105"/>
          <w:sz w:val="26"/>
        </w:rPr>
        <w:t xml:space="preserve"> </w:t>
      </w:r>
      <w:r>
        <w:rPr>
          <w:w w:val="105"/>
          <w:sz w:val="26"/>
        </w:rPr>
        <w:t>31,</w:t>
      </w:r>
      <w:r>
        <w:rPr>
          <w:spacing w:val="-20"/>
          <w:w w:val="105"/>
          <w:sz w:val="26"/>
        </w:rPr>
        <w:t xml:space="preserve"> </w:t>
      </w:r>
      <w:r>
        <w:rPr>
          <w:w w:val="105"/>
          <w:sz w:val="26"/>
        </w:rPr>
        <w:t>2024</w:t>
      </w:r>
      <w:r>
        <w:rPr>
          <w:spacing w:val="-20"/>
          <w:w w:val="105"/>
          <w:sz w:val="26"/>
        </w:rPr>
        <w:t xml:space="preserve"> </w:t>
      </w:r>
      <w:r>
        <w:rPr>
          <w:w w:val="105"/>
          <w:sz w:val="26"/>
        </w:rPr>
        <w:t>and</w:t>
      </w:r>
      <w:r>
        <w:rPr>
          <w:spacing w:val="-20"/>
          <w:w w:val="105"/>
          <w:sz w:val="26"/>
        </w:rPr>
        <w:t xml:space="preserve"> </w:t>
      </w:r>
      <w:r>
        <w:rPr>
          <w:w w:val="105"/>
          <w:sz w:val="26"/>
        </w:rPr>
        <w:t>2023,</w:t>
      </w:r>
      <w:r>
        <w:rPr>
          <w:spacing w:val="-20"/>
          <w:w w:val="105"/>
          <w:sz w:val="26"/>
        </w:rPr>
        <w:t xml:space="preserve"> </w:t>
      </w:r>
      <w:r>
        <w:rPr>
          <w:w w:val="105"/>
          <w:sz w:val="26"/>
        </w:rPr>
        <w:t>were</w:t>
      </w:r>
      <w:r>
        <w:rPr>
          <w:spacing w:val="-20"/>
          <w:w w:val="105"/>
          <w:sz w:val="26"/>
        </w:rPr>
        <w:t xml:space="preserve"> </w:t>
      </w:r>
      <w:r>
        <w:rPr>
          <w:w w:val="105"/>
          <w:sz w:val="26"/>
        </w:rPr>
        <w:t>sufficient</w:t>
      </w:r>
      <w:r>
        <w:rPr>
          <w:spacing w:val="-21"/>
          <w:w w:val="105"/>
          <w:sz w:val="26"/>
        </w:rPr>
        <w:t xml:space="preserve"> </w:t>
      </w:r>
      <w:r>
        <w:rPr>
          <w:w w:val="105"/>
          <w:sz w:val="26"/>
        </w:rPr>
        <w:t>to</w:t>
      </w:r>
      <w:r>
        <w:rPr>
          <w:spacing w:val="-20"/>
          <w:w w:val="105"/>
          <w:sz w:val="26"/>
        </w:rPr>
        <w:t xml:space="preserve"> </w:t>
      </w:r>
      <w:r>
        <w:rPr>
          <w:w w:val="105"/>
          <w:sz w:val="26"/>
        </w:rPr>
        <w:t>meet</w:t>
      </w:r>
      <w:r>
        <w:rPr>
          <w:spacing w:val="-20"/>
          <w:w w:val="105"/>
          <w:sz w:val="26"/>
        </w:rPr>
        <w:t xml:space="preserve"> </w:t>
      </w:r>
      <w:r>
        <w:rPr>
          <w:w w:val="105"/>
          <w:sz w:val="26"/>
        </w:rPr>
        <w:t>this</w:t>
      </w:r>
      <w:r>
        <w:rPr>
          <w:spacing w:val="-20"/>
          <w:w w:val="105"/>
          <w:sz w:val="26"/>
        </w:rPr>
        <w:t xml:space="preserve"> </w:t>
      </w:r>
      <w:r>
        <w:rPr>
          <w:w w:val="105"/>
          <w:sz w:val="26"/>
        </w:rPr>
        <w:t>requirement.</w:t>
      </w:r>
    </w:p>
    <w:p w14:paraId="4E093079" w14:textId="77777777" w:rsidR="00416003" w:rsidRDefault="00416003">
      <w:pPr>
        <w:spacing w:line="283" w:lineRule="auto"/>
        <w:rPr>
          <w:sz w:val="26"/>
        </w:rPr>
        <w:sectPr w:rsidR="00416003">
          <w:type w:val="continuous"/>
          <w:pgSz w:w="16320" w:h="21120"/>
          <w:pgMar w:top="1500" w:right="1640" w:bottom="280" w:left="1640" w:header="720" w:footer="720" w:gutter="0"/>
          <w:cols w:space="720"/>
        </w:sectPr>
      </w:pPr>
    </w:p>
    <w:p w14:paraId="519571B7" w14:textId="77777777" w:rsidR="00416003" w:rsidRDefault="00416003">
      <w:pPr>
        <w:rPr>
          <w:sz w:val="20"/>
        </w:rPr>
      </w:pPr>
    </w:p>
    <w:p w14:paraId="6D385890" w14:textId="77777777" w:rsidR="00416003" w:rsidRDefault="00416003">
      <w:pPr>
        <w:spacing w:before="8"/>
        <w:rPr>
          <w:sz w:val="27"/>
        </w:rPr>
      </w:pPr>
    </w:p>
    <w:p w14:paraId="25AA7969" w14:textId="77777777" w:rsidR="00416003" w:rsidRDefault="00790D54">
      <w:pPr>
        <w:spacing w:before="99"/>
        <w:ind w:left="280"/>
        <w:rPr>
          <w:b/>
          <w:sz w:val="26"/>
        </w:rPr>
      </w:pPr>
      <w:r>
        <w:rPr>
          <w:b/>
          <w:w w:val="105"/>
          <w:sz w:val="26"/>
        </w:rPr>
        <w:t>Note 17 – Liquidity and Availability</w:t>
      </w:r>
    </w:p>
    <w:p w14:paraId="1800769B" w14:textId="77777777" w:rsidR="00416003" w:rsidRDefault="00416003">
      <w:pPr>
        <w:spacing w:before="6"/>
        <w:rPr>
          <w:b/>
          <w:sz w:val="32"/>
        </w:rPr>
      </w:pPr>
    </w:p>
    <w:p w14:paraId="64D2DA65" w14:textId="77777777" w:rsidR="00416003" w:rsidRDefault="00790D54">
      <w:pPr>
        <w:spacing w:line="283" w:lineRule="auto"/>
        <w:ind w:left="280" w:right="437"/>
        <w:rPr>
          <w:sz w:val="26"/>
        </w:rPr>
      </w:pPr>
      <w:r>
        <w:rPr>
          <w:w w:val="105"/>
          <w:sz w:val="26"/>
        </w:rPr>
        <w:t>Financial</w:t>
      </w:r>
      <w:r>
        <w:rPr>
          <w:spacing w:val="-22"/>
          <w:w w:val="105"/>
          <w:sz w:val="26"/>
        </w:rPr>
        <w:t xml:space="preserve"> </w:t>
      </w:r>
      <w:r>
        <w:rPr>
          <w:w w:val="105"/>
          <w:sz w:val="26"/>
        </w:rPr>
        <w:t>assets</w:t>
      </w:r>
      <w:r>
        <w:rPr>
          <w:spacing w:val="-22"/>
          <w:w w:val="105"/>
          <w:sz w:val="26"/>
        </w:rPr>
        <w:t xml:space="preserve"> </w:t>
      </w:r>
      <w:r>
        <w:rPr>
          <w:w w:val="105"/>
          <w:sz w:val="26"/>
        </w:rPr>
        <w:t>available</w:t>
      </w:r>
      <w:r>
        <w:rPr>
          <w:spacing w:val="-22"/>
          <w:w w:val="105"/>
          <w:sz w:val="26"/>
        </w:rPr>
        <w:t xml:space="preserve"> </w:t>
      </w:r>
      <w:r>
        <w:rPr>
          <w:w w:val="105"/>
          <w:sz w:val="26"/>
        </w:rPr>
        <w:t>for</w:t>
      </w:r>
      <w:r>
        <w:rPr>
          <w:spacing w:val="-22"/>
          <w:w w:val="105"/>
          <w:sz w:val="26"/>
        </w:rPr>
        <w:t xml:space="preserve"> </w:t>
      </w:r>
      <w:r>
        <w:rPr>
          <w:w w:val="105"/>
          <w:sz w:val="26"/>
        </w:rPr>
        <w:t>general</w:t>
      </w:r>
      <w:r>
        <w:rPr>
          <w:spacing w:val="-22"/>
          <w:w w:val="105"/>
          <w:sz w:val="26"/>
        </w:rPr>
        <w:t xml:space="preserve"> </w:t>
      </w:r>
      <w:r>
        <w:rPr>
          <w:w w:val="105"/>
          <w:sz w:val="26"/>
        </w:rPr>
        <w:t>expenditure,</w:t>
      </w:r>
      <w:r>
        <w:rPr>
          <w:spacing w:val="-22"/>
          <w:w w:val="105"/>
          <w:sz w:val="26"/>
        </w:rPr>
        <w:t xml:space="preserve"> </w:t>
      </w:r>
      <w:r>
        <w:rPr>
          <w:w w:val="105"/>
          <w:sz w:val="26"/>
        </w:rPr>
        <w:t>that</w:t>
      </w:r>
      <w:r>
        <w:rPr>
          <w:spacing w:val="-21"/>
          <w:w w:val="105"/>
          <w:sz w:val="26"/>
        </w:rPr>
        <w:t xml:space="preserve"> </w:t>
      </w:r>
      <w:r>
        <w:rPr>
          <w:w w:val="105"/>
          <w:sz w:val="26"/>
        </w:rPr>
        <w:t>is,</w:t>
      </w:r>
      <w:r>
        <w:rPr>
          <w:spacing w:val="-22"/>
          <w:w w:val="105"/>
          <w:sz w:val="26"/>
        </w:rPr>
        <w:t xml:space="preserve"> </w:t>
      </w:r>
      <w:r>
        <w:rPr>
          <w:w w:val="105"/>
          <w:sz w:val="26"/>
        </w:rPr>
        <w:t>without</w:t>
      </w:r>
      <w:r>
        <w:rPr>
          <w:spacing w:val="-22"/>
          <w:w w:val="105"/>
          <w:sz w:val="26"/>
        </w:rPr>
        <w:t xml:space="preserve"> </w:t>
      </w:r>
      <w:r>
        <w:rPr>
          <w:w w:val="105"/>
          <w:sz w:val="26"/>
        </w:rPr>
        <w:t>donor</w:t>
      </w:r>
      <w:r>
        <w:rPr>
          <w:spacing w:val="-22"/>
          <w:w w:val="105"/>
          <w:sz w:val="26"/>
        </w:rPr>
        <w:t xml:space="preserve"> </w:t>
      </w:r>
      <w:r>
        <w:rPr>
          <w:w w:val="105"/>
          <w:sz w:val="26"/>
        </w:rPr>
        <w:t>or</w:t>
      </w:r>
      <w:r>
        <w:rPr>
          <w:spacing w:val="-22"/>
          <w:w w:val="105"/>
          <w:sz w:val="26"/>
        </w:rPr>
        <w:t xml:space="preserve"> </w:t>
      </w:r>
      <w:r>
        <w:rPr>
          <w:w w:val="105"/>
          <w:sz w:val="26"/>
        </w:rPr>
        <w:t>other</w:t>
      </w:r>
      <w:r>
        <w:rPr>
          <w:spacing w:val="-22"/>
          <w:w w:val="105"/>
          <w:sz w:val="26"/>
        </w:rPr>
        <w:t xml:space="preserve"> </w:t>
      </w:r>
      <w:r>
        <w:rPr>
          <w:w w:val="105"/>
          <w:sz w:val="26"/>
        </w:rPr>
        <w:t>restrictions</w:t>
      </w:r>
      <w:r>
        <w:rPr>
          <w:spacing w:val="-22"/>
          <w:w w:val="105"/>
          <w:sz w:val="26"/>
        </w:rPr>
        <w:t xml:space="preserve"> </w:t>
      </w:r>
      <w:r>
        <w:rPr>
          <w:w w:val="105"/>
          <w:sz w:val="26"/>
        </w:rPr>
        <w:t>limiting</w:t>
      </w:r>
      <w:r>
        <w:rPr>
          <w:spacing w:val="-22"/>
          <w:w w:val="105"/>
          <w:sz w:val="26"/>
        </w:rPr>
        <w:t xml:space="preserve"> </w:t>
      </w:r>
      <w:r>
        <w:rPr>
          <w:w w:val="105"/>
          <w:sz w:val="26"/>
        </w:rPr>
        <w:t>their use,</w:t>
      </w:r>
      <w:r>
        <w:rPr>
          <w:spacing w:val="-19"/>
          <w:w w:val="105"/>
          <w:sz w:val="26"/>
        </w:rPr>
        <w:t xml:space="preserve"> </w:t>
      </w:r>
      <w:r>
        <w:rPr>
          <w:w w:val="105"/>
          <w:sz w:val="26"/>
        </w:rPr>
        <w:t>within</w:t>
      </w:r>
      <w:r>
        <w:rPr>
          <w:spacing w:val="-19"/>
          <w:w w:val="105"/>
          <w:sz w:val="26"/>
        </w:rPr>
        <w:t xml:space="preserve"> </w:t>
      </w:r>
      <w:r>
        <w:rPr>
          <w:w w:val="105"/>
          <w:sz w:val="26"/>
        </w:rPr>
        <w:t>one</w:t>
      </w:r>
      <w:r>
        <w:rPr>
          <w:spacing w:val="-19"/>
          <w:w w:val="105"/>
          <w:sz w:val="26"/>
        </w:rPr>
        <w:t xml:space="preserve"> </w:t>
      </w:r>
      <w:r>
        <w:rPr>
          <w:w w:val="105"/>
          <w:sz w:val="26"/>
        </w:rPr>
        <w:t>year</w:t>
      </w:r>
      <w:r>
        <w:rPr>
          <w:spacing w:val="-19"/>
          <w:w w:val="105"/>
          <w:sz w:val="26"/>
        </w:rPr>
        <w:t xml:space="preserve"> </w:t>
      </w:r>
      <w:r>
        <w:rPr>
          <w:w w:val="105"/>
          <w:sz w:val="26"/>
        </w:rPr>
        <w:t>of</w:t>
      </w:r>
      <w:r>
        <w:rPr>
          <w:spacing w:val="-19"/>
          <w:w w:val="105"/>
          <w:sz w:val="26"/>
        </w:rPr>
        <w:t xml:space="preserve"> </w:t>
      </w:r>
      <w:r>
        <w:rPr>
          <w:w w:val="105"/>
          <w:sz w:val="26"/>
        </w:rPr>
        <w:t>March</w:t>
      </w:r>
      <w:r>
        <w:rPr>
          <w:spacing w:val="-19"/>
          <w:w w:val="105"/>
          <w:sz w:val="26"/>
        </w:rPr>
        <w:t xml:space="preserve"> </w:t>
      </w:r>
      <w:r>
        <w:rPr>
          <w:w w:val="105"/>
          <w:sz w:val="26"/>
        </w:rPr>
        <w:t>31,</w:t>
      </w:r>
      <w:r>
        <w:rPr>
          <w:spacing w:val="-19"/>
          <w:w w:val="105"/>
          <w:sz w:val="26"/>
        </w:rPr>
        <w:t xml:space="preserve"> </w:t>
      </w:r>
      <w:r>
        <w:rPr>
          <w:w w:val="105"/>
          <w:sz w:val="26"/>
        </w:rPr>
        <w:t>comprise</w:t>
      </w:r>
      <w:r>
        <w:rPr>
          <w:spacing w:val="-19"/>
          <w:w w:val="105"/>
          <w:sz w:val="26"/>
        </w:rPr>
        <w:t xml:space="preserve"> </w:t>
      </w:r>
      <w:r>
        <w:rPr>
          <w:w w:val="105"/>
          <w:sz w:val="26"/>
        </w:rPr>
        <w:t>the</w:t>
      </w:r>
      <w:r>
        <w:rPr>
          <w:spacing w:val="-19"/>
          <w:w w:val="105"/>
          <w:sz w:val="26"/>
        </w:rPr>
        <w:t xml:space="preserve"> </w:t>
      </w:r>
      <w:r>
        <w:rPr>
          <w:w w:val="105"/>
          <w:sz w:val="26"/>
        </w:rPr>
        <w:t>following:</w:t>
      </w:r>
    </w:p>
    <w:p w14:paraId="0811367A" w14:textId="77777777" w:rsidR="00416003" w:rsidRDefault="00416003">
      <w:pPr>
        <w:spacing w:before="5"/>
        <w:rPr>
          <w:sz w:val="29"/>
        </w:rPr>
      </w:pPr>
    </w:p>
    <w:tbl>
      <w:tblPr>
        <w:tblW w:w="0" w:type="auto"/>
        <w:tblInd w:w="28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015"/>
        <w:gridCol w:w="2014"/>
        <w:gridCol w:w="390"/>
        <w:gridCol w:w="2064"/>
      </w:tblGrid>
      <w:tr w:rsidR="00416003" w14:paraId="16379D00" w14:textId="77777777">
        <w:trPr>
          <w:trHeight w:hRule="exact" w:val="446"/>
        </w:trPr>
        <w:tc>
          <w:tcPr>
            <w:tcW w:w="8015" w:type="dxa"/>
          </w:tcPr>
          <w:p w14:paraId="17639B5F" w14:textId="77777777" w:rsidR="00416003" w:rsidRDefault="00416003"/>
        </w:tc>
        <w:tc>
          <w:tcPr>
            <w:tcW w:w="2014" w:type="dxa"/>
          </w:tcPr>
          <w:p w14:paraId="634C5610" w14:textId="77777777" w:rsidR="00416003" w:rsidRDefault="00790D54">
            <w:pPr>
              <w:pStyle w:val="TableParagraph"/>
              <w:tabs>
                <w:tab w:val="left" w:pos="745"/>
                <w:tab w:val="left" w:pos="2014"/>
              </w:tabs>
              <w:spacing w:line="274" w:lineRule="exact"/>
              <w:rPr>
                <w:sz w:val="24"/>
              </w:rPr>
            </w:pPr>
            <w:r>
              <w:rPr>
                <w:rFonts w:ascii="Times New Roman"/>
                <w:w w:val="102"/>
                <w:sz w:val="24"/>
                <w:u w:val="thick"/>
              </w:rPr>
              <w:t xml:space="preserve"> </w:t>
            </w:r>
            <w:r>
              <w:rPr>
                <w:rFonts w:ascii="Times New Roman"/>
                <w:sz w:val="24"/>
                <w:u w:val="thick"/>
              </w:rPr>
              <w:tab/>
            </w:r>
            <w:r>
              <w:rPr>
                <w:sz w:val="24"/>
                <w:u w:val="thick"/>
              </w:rPr>
              <w:t>2024</w:t>
            </w:r>
            <w:r>
              <w:rPr>
                <w:sz w:val="24"/>
                <w:u w:val="thick"/>
              </w:rPr>
              <w:tab/>
            </w:r>
          </w:p>
        </w:tc>
        <w:tc>
          <w:tcPr>
            <w:tcW w:w="390" w:type="dxa"/>
          </w:tcPr>
          <w:p w14:paraId="028E99C1" w14:textId="77777777" w:rsidR="00416003" w:rsidRDefault="00416003"/>
        </w:tc>
        <w:tc>
          <w:tcPr>
            <w:tcW w:w="2064" w:type="dxa"/>
          </w:tcPr>
          <w:p w14:paraId="33AD30D8" w14:textId="77777777" w:rsidR="00416003" w:rsidRDefault="00790D54">
            <w:pPr>
              <w:pStyle w:val="TableParagraph"/>
              <w:tabs>
                <w:tab w:val="left" w:pos="743"/>
                <w:tab w:val="left" w:pos="2014"/>
              </w:tabs>
              <w:spacing w:line="274" w:lineRule="exact"/>
              <w:rPr>
                <w:sz w:val="24"/>
              </w:rPr>
            </w:pPr>
            <w:r>
              <w:rPr>
                <w:rFonts w:ascii="Times New Roman"/>
                <w:w w:val="102"/>
                <w:sz w:val="24"/>
                <w:u w:val="thick"/>
              </w:rPr>
              <w:t xml:space="preserve"> </w:t>
            </w:r>
            <w:r>
              <w:rPr>
                <w:rFonts w:ascii="Times New Roman"/>
                <w:sz w:val="24"/>
                <w:u w:val="thick"/>
              </w:rPr>
              <w:tab/>
            </w:r>
            <w:r>
              <w:rPr>
                <w:sz w:val="24"/>
                <w:u w:val="thick"/>
              </w:rPr>
              <w:t>2023</w:t>
            </w:r>
            <w:r>
              <w:rPr>
                <w:sz w:val="24"/>
                <w:u w:val="thick"/>
              </w:rPr>
              <w:tab/>
            </w:r>
          </w:p>
        </w:tc>
      </w:tr>
      <w:tr w:rsidR="00416003" w14:paraId="25FF75FD" w14:textId="77777777">
        <w:trPr>
          <w:trHeight w:hRule="exact" w:val="1075"/>
        </w:trPr>
        <w:tc>
          <w:tcPr>
            <w:tcW w:w="8015" w:type="dxa"/>
          </w:tcPr>
          <w:p w14:paraId="6E8EBAE6" w14:textId="77777777" w:rsidR="00416003" w:rsidRDefault="00790D54">
            <w:pPr>
              <w:pStyle w:val="TableParagraph"/>
              <w:spacing w:before="167"/>
              <w:ind w:left="50"/>
              <w:rPr>
                <w:sz w:val="24"/>
              </w:rPr>
            </w:pPr>
            <w:r>
              <w:rPr>
                <w:sz w:val="24"/>
              </w:rPr>
              <w:t>Cash and cash</w:t>
            </w:r>
            <w:r>
              <w:rPr>
                <w:spacing w:val="54"/>
                <w:sz w:val="24"/>
              </w:rPr>
              <w:t xml:space="preserve"> </w:t>
            </w:r>
            <w:r>
              <w:rPr>
                <w:sz w:val="24"/>
              </w:rPr>
              <w:t>equivalents</w:t>
            </w:r>
          </w:p>
          <w:p w14:paraId="74A508B5" w14:textId="77777777" w:rsidR="00416003" w:rsidRDefault="00790D54">
            <w:pPr>
              <w:pStyle w:val="TableParagraph"/>
              <w:spacing w:before="31" w:line="266" w:lineRule="auto"/>
              <w:ind w:left="320" w:right="2489" w:hanging="271"/>
              <w:rPr>
                <w:sz w:val="24"/>
              </w:rPr>
            </w:pPr>
            <w:r>
              <w:rPr>
                <w:sz w:val="24"/>
              </w:rPr>
              <w:t>Accounts receivable, net and due from Grand Lodge Endowment</w:t>
            </w:r>
            <w:r>
              <w:rPr>
                <w:spacing w:val="53"/>
                <w:sz w:val="24"/>
              </w:rPr>
              <w:t xml:space="preserve"> </w:t>
            </w:r>
            <w:r>
              <w:rPr>
                <w:sz w:val="24"/>
              </w:rPr>
              <w:t>Fund</w:t>
            </w:r>
          </w:p>
        </w:tc>
        <w:tc>
          <w:tcPr>
            <w:tcW w:w="2014" w:type="dxa"/>
          </w:tcPr>
          <w:p w14:paraId="7A4BEB08" w14:textId="77777777" w:rsidR="00416003" w:rsidRDefault="00790D54">
            <w:pPr>
              <w:pStyle w:val="TableParagraph"/>
              <w:tabs>
                <w:tab w:val="left" w:pos="788"/>
              </w:tabs>
              <w:spacing w:before="167"/>
              <w:ind w:left="131"/>
              <w:rPr>
                <w:sz w:val="24"/>
              </w:rPr>
            </w:pPr>
            <w:r>
              <w:rPr>
                <w:sz w:val="24"/>
              </w:rPr>
              <w:t>$</w:t>
            </w:r>
            <w:r>
              <w:rPr>
                <w:sz w:val="24"/>
              </w:rPr>
              <w:tab/>
              <w:t>4,235,348</w:t>
            </w:r>
          </w:p>
          <w:p w14:paraId="4D8485AC" w14:textId="77777777" w:rsidR="00416003" w:rsidRDefault="00416003">
            <w:pPr>
              <w:pStyle w:val="TableParagraph"/>
              <w:spacing w:before="4"/>
              <w:rPr>
                <w:sz w:val="29"/>
              </w:rPr>
            </w:pPr>
          </w:p>
          <w:p w14:paraId="7008E362" w14:textId="77777777" w:rsidR="00416003" w:rsidRDefault="00790D54">
            <w:pPr>
              <w:pStyle w:val="TableParagraph"/>
              <w:spacing w:before="1"/>
              <w:ind w:left="793"/>
              <w:rPr>
                <w:sz w:val="24"/>
              </w:rPr>
            </w:pPr>
            <w:r>
              <w:rPr>
                <w:sz w:val="24"/>
              </w:rPr>
              <w:t>3,449,189</w:t>
            </w:r>
          </w:p>
        </w:tc>
        <w:tc>
          <w:tcPr>
            <w:tcW w:w="390" w:type="dxa"/>
          </w:tcPr>
          <w:p w14:paraId="200826E2" w14:textId="77777777" w:rsidR="00416003" w:rsidRDefault="00416003"/>
        </w:tc>
        <w:tc>
          <w:tcPr>
            <w:tcW w:w="2064" w:type="dxa"/>
          </w:tcPr>
          <w:p w14:paraId="73C85E60" w14:textId="77777777" w:rsidR="00416003" w:rsidRDefault="00790D54">
            <w:pPr>
              <w:pStyle w:val="TableParagraph"/>
              <w:tabs>
                <w:tab w:val="left" w:pos="790"/>
              </w:tabs>
              <w:spacing w:before="167"/>
              <w:ind w:left="129"/>
              <w:rPr>
                <w:sz w:val="24"/>
              </w:rPr>
            </w:pPr>
            <w:r>
              <w:rPr>
                <w:sz w:val="24"/>
              </w:rPr>
              <w:t>$</w:t>
            </w:r>
            <w:r>
              <w:rPr>
                <w:sz w:val="24"/>
              </w:rPr>
              <w:tab/>
              <w:t>7,544,141</w:t>
            </w:r>
          </w:p>
          <w:p w14:paraId="68D98481" w14:textId="77777777" w:rsidR="00416003" w:rsidRDefault="00416003">
            <w:pPr>
              <w:pStyle w:val="TableParagraph"/>
              <w:spacing w:before="4"/>
              <w:rPr>
                <w:sz w:val="29"/>
              </w:rPr>
            </w:pPr>
          </w:p>
          <w:p w14:paraId="7BBD3DF9" w14:textId="77777777" w:rsidR="00416003" w:rsidRDefault="00790D54">
            <w:pPr>
              <w:pStyle w:val="TableParagraph"/>
              <w:spacing w:before="1"/>
              <w:ind w:left="790"/>
              <w:rPr>
                <w:sz w:val="24"/>
              </w:rPr>
            </w:pPr>
            <w:r>
              <w:rPr>
                <w:sz w:val="24"/>
              </w:rPr>
              <w:t>3,109,008</w:t>
            </w:r>
          </w:p>
        </w:tc>
      </w:tr>
      <w:tr w:rsidR="00416003" w14:paraId="73C492C8" w14:textId="77777777">
        <w:trPr>
          <w:trHeight w:hRule="exact" w:val="307"/>
        </w:trPr>
        <w:tc>
          <w:tcPr>
            <w:tcW w:w="8015" w:type="dxa"/>
          </w:tcPr>
          <w:p w14:paraId="545E408D" w14:textId="77777777" w:rsidR="00416003" w:rsidRDefault="00790D54">
            <w:pPr>
              <w:pStyle w:val="TableParagraph"/>
              <w:spacing w:before="14"/>
              <w:ind w:left="50"/>
              <w:rPr>
                <w:sz w:val="24"/>
              </w:rPr>
            </w:pPr>
            <w:r>
              <w:rPr>
                <w:sz w:val="24"/>
              </w:rPr>
              <w:t>Employee retention tax</w:t>
            </w:r>
            <w:r>
              <w:rPr>
                <w:spacing w:val="54"/>
                <w:sz w:val="24"/>
              </w:rPr>
              <w:t xml:space="preserve"> </w:t>
            </w:r>
            <w:r>
              <w:rPr>
                <w:sz w:val="24"/>
              </w:rPr>
              <w:t>credit</w:t>
            </w:r>
          </w:p>
        </w:tc>
        <w:tc>
          <w:tcPr>
            <w:tcW w:w="2014" w:type="dxa"/>
          </w:tcPr>
          <w:p w14:paraId="3EDF52AA" w14:textId="77777777" w:rsidR="00416003" w:rsidRDefault="00790D54">
            <w:pPr>
              <w:pStyle w:val="TableParagraph"/>
              <w:spacing w:before="14"/>
              <w:ind w:right="131"/>
              <w:jc w:val="right"/>
              <w:rPr>
                <w:sz w:val="24"/>
              </w:rPr>
            </w:pPr>
            <w:r>
              <w:rPr>
                <w:w w:val="102"/>
                <w:sz w:val="24"/>
              </w:rPr>
              <w:t>-</w:t>
            </w:r>
          </w:p>
        </w:tc>
        <w:tc>
          <w:tcPr>
            <w:tcW w:w="390" w:type="dxa"/>
          </w:tcPr>
          <w:p w14:paraId="18731DC0" w14:textId="77777777" w:rsidR="00416003" w:rsidRDefault="00416003"/>
        </w:tc>
        <w:tc>
          <w:tcPr>
            <w:tcW w:w="2064" w:type="dxa"/>
          </w:tcPr>
          <w:p w14:paraId="13490800" w14:textId="77777777" w:rsidR="00416003" w:rsidRDefault="00790D54">
            <w:pPr>
              <w:pStyle w:val="TableParagraph"/>
              <w:spacing w:before="14"/>
              <w:ind w:left="790"/>
              <w:rPr>
                <w:sz w:val="24"/>
              </w:rPr>
            </w:pPr>
            <w:r>
              <w:rPr>
                <w:sz w:val="24"/>
              </w:rPr>
              <w:t>9,305,999</w:t>
            </w:r>
          </w:p>
        </w:tc>
      </w:tr>
      <w:tr w:rsidR="00416003" w14:paraId="4BBBCC35" w14:textId="77777777">
        <w:trPr>
          <w:trHeight w:hRule="exact" w:val="458"/>
        </w:trPr>
        <w:tc>
          <w:tcPr>
            <w:tcW w:w="8015" w:type="dxa"/>
          </w:tcPr>
          <w:p w14:paraId="573FF7FE" w14:textId="77777777" w:rsidR="00416003" w:rsidRDefault="00790D54">
            <w:pPr>
              <w:pStyle w:val="TableParagraph"/>
              <w:spacing w:before="14"/>
              <w:ind w:left="50"/>
              <w:rPr>
                <w:sz w:val="24"/>
              </w:rPr>
            </w:pPr>
            <w:r>
              <w:rPr>
                <w:sz w:val="24"/>
              </w:rPr>
              <w:t>Investments</w:t>
            </w:r>
          </w:p>
        </w:tc>
        <w:tc>
          <w:tcPr>
            <w:tcW w:w="2014" w:type="dxa"/>
          </w:tcPr>
          <w:p w14:paraId="4C19B67F" w14:textId="77777777" w:rsidR="00416003" w:rsidRDefault="00790D54">
            <w:pPr>
              <w:pStyle w:val="TableParagraph"/>
              <w:tabs>
                <w:tab w:val="left" w:pos="654"/>
              </w:tabs>
              <w:spacing w:before="14"/>
              <w:rPr>
                <w:sz w:val="24"/>
              </w:rPr>
            </w:pPr>
            <w:r>
              <w:rPr>
                <w:rFonts w:ascii="Times New Roman"/>
                <w:w w:val="102"/>
                <w:sz w:val="24"/>
                <w:u w:val="thick"/>
              </w:rPr>
              <w:t xml:space="preserve"> </w:t>
            </w:r>
            <w:r>
              <w:rPr>
                <w:rFonts w:ascii="Times New Roman"/>
                <w:sz w:val="24"/>
                <w:u w:val="thick"/>
              </w:rPr>
              <w:tab/>
            </w:r>
            <w:r>
              <w:rPr>
                <w:sz w:val="24"/>
                <w:u w:val="thick"/>
              </w:rPr>
              <w:t>50,463,721</w:t>
            </w:r>
          </w:p>
        </w:tc>
        <w:tc>
          <w:tcPr>
            <w:tcW w:w="390" w:type="dxa"/>
          </w:tcPr>
          <w:p w14:paraId="117AFD35" w14:textId="77777777" w:rsidR="00416003" w:rsidRDefault="00416003"/>
        </w:tc>
        <w:tc>
          <w:tcPr>
            <w:tcW w:w="2064" w:type="dxa"/>
          </w:tcPr>
          <w:p w14:paraId="36509047" w14:textId="77777777" w:rsidR="00416003" w:rsidRDefault="00790D54">
            <w:pPr>
              <w:pStyle w:val="TableParagraph"/>
              <w:tabs>
                <w:tab w:val="left" w:pos="652"/>
              </w:tabs>
              <w:spacing w:before="14"/>
              <w:rPr>
                <w:sz w:val="24"/>
              </w:rPr>
            </w:pPr>
            <w:r>
              <w:rPr>
                <w:rFonts w:ascii="Times New Roman"/>
                <w:w w:val="102"/>
                <w:sz w:val="24"/>
                <w:u w:val="thick"/>
              </w:rPr>
              <w:t xml:space="preserve"> </w:t>
            </w:r>
            <w:r>
              <w:rPr>
                <w:rFonts w:ascii="Times New Roman"/>
                <w:sz w:val="24"/>
                <w:u w:val="thick"/>
              </w:rPr>
              <w:tab/>
            </w:r>
            <w:r>
              <w:rPr>
                <w:sz w:val="24"/>
                <w:u w:val="thick"/>
              </w:rPr>
              <w:t>39,412,864</w:t>
            </w:r>
          </w:p>
        </w:tc>
      </w:tr>
      <w:tr w:rsidR="00416003" w14:paraId="484E288A" w14:textId="77777777">
        <w:trPr>
          <w:trHeight w:hRule="exact" w:val="508"/>
        </w:trPr>
        <w:tc>
          <w:tcPr>
            <w:tcW w:w="8015" w:type="dxa"/>
          </w:tcPr>
          <w:p w14:paraId="7E95F3FA" w14:textId="77777777" w:rsidR="00416003" w:rsidRDefault="00416003"/>
        </w:tc>
        <w:tc>
          <w:tcPr>
            <w:tcW w:w="2014" w:type="dxa"/>
            <w:tcBorders>
              <w:bottom w:val="single" w:sz="10" w:space="0" w:color="000000"/>
            </w:tcBorders>
          </w:tcPr>
          <w:p w14:paraId="59BDBF25" w14:textId="77777777" w:rsidR="00416003" w:rsidRDefault="00790D54">
            <w:pPr>
              <w:pStyle w:val="TableParagraph"/>
              <w:tabs>
                <w:tab w:val="left" w:pos="654"/>
              </w:tabs>
              <w:spacing w:before="164"/>
              <w:ind w:left="1"/>
              <w:rPr>
                <w:sz w:val="24"/>
              </w:rPr>
            </w:pPr>
            <w:r>
              <w:rPr>
                <w:rFonts w:ascii="Times New Roman"/>
                <w:w w:val="102"/>
                <w:sz w:val="24"/>
                <w:u w:val="thick"/>
              </w:rPr>
              <w:t xml:space="preserve"> </w:t>
            </w:r>
            <w:r>
              <w:rPr>
                <w:rFonts w:ascii="Times New Roman"/>
                <w:sz w:val="24"/>
                <w:u w:val="thick"/>
              </w:rPr>
              <w:t xml:space="preserve"> </w:t>
            </w:r>
            <w:r>
              <w:rPr>
                <w:rFonts w:ascii="Times New Roman"/>
                <w:spacing w:val="-4"/>
                <w:sz w:val="24"/>
                <w:u w:val="thick"/>
              </w:rPr>
              <w:t xml:space="preserve"> </w:t>
            </w:r>
            <w:r>
              <w:rPr>
                <w:sz w:val="24"/>
                <w:u w:val="thick"/>
              </w:rPr>
              <w:t>$</w:t>
            </w:r>
            <w:r>
              <w:rPr>
                <w:sz w:val="24"/>
                <w:u w:val="thick"/>
              </w:rPr>
              <w:tab/>
              <w:t>58,148,258</w:t>
            </w:r>
          </w:p>
        </w:tc>
        <w:tc>
          <w:tcPr>
            <w:tcW w:w="390" w:type="dxa"/>
          </w:tcPr>
          <w:p w14:paraId="5F5ADC0F" w14:textId="77777777" w:rsidR="00416003" w:rsidRDefault="00416003"/>
        </w:tc>
        <w:tc>
          <w:tcPr>
            <w:tcW w:w="2064" w:type="dxa"/>
            <w:tcBorders>
              <w:bottom w:val="single" w:sz="10" w:space="0" w:color="000000"/>
            </w:tcBorders>
          </w:tcPr>
          <w:p w14:paraId="3BB921B0" w14:textId="77777777" w:rsidR="00416003" w:rsidRDefault="00790D54">
            <w:pPr>
              <w:pStyle w:val="TableParagraph"/>
              <w:tabs>
                <w:tab w:val="left" w:pos="652"/>
              </w:tabs>
              <w:spacing w:before="164"/>
              <w:rPr>
                <w:sz w:val="24"/>
              </w:rPr>
            </w:pPr>
            <w:r>
              <w:rPr>
                <w:rFonts w:ascii="Times New Roman"/>
                <w:w w:val="102"/>
                <w:sz w:val="24"/>
                <w:u w:val="thick"/>
              </w:rPr>
              <w:t xml:space="preserve"> </w:t>
            </w:r>
            <w:r>
              <w:rPr>
                <w:rFonts w:ascii="Times New Roman"/>
                <w:sz w:val="24"/>
                <w:u w:val="thick"/>
              </w:rPr>
              <w:t xml:space="preserve"> </w:t>
            </w:r>
            <w:r>
              <w:rPr>
                <w:rFonts w:ascii="Times New Roman"/>
                <w:spacing w:val="-4"/>
                <w:sz w:val="24"/>
                <w:u w:val="thick"/>
              </w:rPr>
              <w:t xml:space="preserve"> </w:t>
            </w:r>
            <w:r>
              <w:rPr>
                <w:sz w:val="24"/>
                <w:u w:val="thick"/>
              </w:rPr>
              <w:t>$</w:t>
            </w:r>
            <w:r>
              <w:rPr>
                <w:sz w:val="24"/>
                <w:u w:val="thick"/>
              </w:rPr>
              <w:tab/>
              <w:t>59,372,012</w:t>
            </w:r>
          </w:p>
        </w:tc>
      </w:tr>
    </w:tbl>
    <w:p w14:paraId="79761A89" w14:textId="77777777" w:rsidR="00416003" w:rsidRDefault="00416003">
      <w:pPr>
        <w:spacing w:before="9"/>
        <w:rPr>
          <w:sz w:val="29"/>
        </w:rPr>
      </w:pPr>
    </w:p>
    <w:p w14:paraId="42E4E2E5" w14:textId="77777777" w:rsidR="00416003" w:rsidRDefault="00790D54">
      <w:pPr>
        <w:spacing w:line="283" w:lineRule="auto"/>
        <w:ind w:left="279" w:right="380"/>
        <w:rPr>
          <w:sz w:val="26"/>
        </w:rPr>
      </w:pPr>
      <w:r>
        <w:rPr>
          <w:w w:val="105"/>
          <w:sz w:val="26"/>
        </w:rPr>
        <w:t>As</w:t>
      </w:r>
      <w:r>
        <w:rPr>
          <w:spacing w:val="-20"/>
          <w:w w:val="105"/>
          <w:sz w:val="26"/>
        </w:rPr>
        <w:t xml:space="preserve"> </w:t>
      </w:r>
      <w:r>
        <w:rPr>
          <w:w w:val="105"/>
          <w:sz w:val="26"/>
        </w:rPr>
        <w:t>part</w:t>
      </w:r>
      <w:r>
        <w:rPr>
          <w:spacing w:val="-20"/>
          <w:w w:val="105"/>
          <w:sz w:val="26"/>
        </w:rPr>
        <w:t xml:space="preserve"> </w:t>
      </w:r>
      <w:r>
        <w:rPr>
          <w:w w:val="105"/>
          <w:sz w:val="26"/>
        </w:rPr>
        <w:t>of</w:t>
      </w:r>
      <w:r>
        <w:rPr>
          <w:spacing w:val="-20"/>
          <w:w w:val="105"/>
          <w:sz w:val="26"/>
        </w:rPr>
        <w:t xml:space="preserve"> </w:t>
      </w:r>
      <w:r>
        <w:rPr>
          <w:w w:val="105"/>
          <w:sz w:val="26"/>
        </w:rPr>
        <w:t>the</w:t>
      </w:r>
      <w:r>
        <w:rPr>
          <w:spacing w:val="-20"/>
          <w:w w:val="105"/>
          <w:sz w:val="26"/>
        </w:rPr>
        <w:t xml:space="preserve"> </w:t>
      </w:r>
      <w:r>
        <w:rPr>
          <w:w w:val="105"/>
          <w:sz w:val="26"/>
        </w:rPr>
        <w:t>Corporation’s</w:t>
      </w:r>
      <w:r>
        <w:rPr>
          <w:spacing w:val="-20"/>
          <w:w w:val="105"/>
          <w:sz w:val="26"/>
        </w:rPr>
        <w:t xml:space="preserve"> </w:t>
      </w:r>
      <w:r>
        <w:rPr>
          <w:w w:val="105"/>
          <w:sz w:val="26"/>
        </w:rPr>
        <w:t>liquidity</w:t>
      </w:r>
      <w:r>
        <w:rPr>
          <w:spacing w:val="-19"/>
          <w:w w:val="105"/>
          <w:sz w:val="26"/>
        </w:rPr>
        <w:t xml:space="preserve"> </w:t>
      </w:r>
      <w:r>
        <w:rPr>
          <w:w w:val="105"/>
          <w:sz w:val="26"/>
        </w:rPr>
        <w:t>management</w:t>
      </w:r>
      <w:r>
        <w:rPr>
          <w:spacing w:val="-20"/>
          <w:w w:val="105"/>
          <w:sz w:val="26"/>
        </w:rPr>
        <w:t xml:space="preserve"> </w:t>
      </w:r>
      <w:r>
        <w:rPr>
          <w:w w:val="105"/>
          <w:sz w:val="26"/>
        </w:rPr>
        <w:t>plan,</w:t>
      </w:r>
      <w:r>
        <w:rPr>
          <w:spacing w:val="-20"/>
          <w:w w:val="105"/>
          <w:sz w:val="26"/>
        </w:rPr>
        <w:t xml:space="preserve"> </w:t>
      </w:r>
      <w:r>
        <w:rPr>
          <w:w w:val="105"/>
          <w:sz w:val="26"/>
        </w:rPr>
        <w:t>it</w:t>
      </w:r>
      <w:r>
        <w:rPr>
          <w:spacing w:val="-17"/>
          <w:w w:val="105"/>
          <w:sz w:val="26"/>
        </w:rPr>
        <w:t xml:space="preserve"> </w:t>
      </w:r>
      <w:r>
        <w:rPr>
          <w:w w:val="105"/>
          <w:sz w:val="26"/>
        </w:rPr>
        <w:t>invests</w:t>
      </w:r>
      <w:r>
        <w:rPr>
          <w:spacing w:val="-20"/>
          <w:w w:val="105"/>
          <w:sz w:val="26"/>
        </w:rPr>
        <w:t xml:space="preserve"> </w:t>
      </w:r>
      <w:r>
        <w:rPr>
          <w:w w:val="105"/>
          <w:sz w:val="26"/>
        </w:rPr>
        <w:t>cash</w:t>
      </w:r>
      <w:r>
        <w:rPr>
          <w:spacing w:val="-20"/>
          <w:w w:val="105"/>
          <w:sz w:val="26"/>
        </w:rPr>
        <w:t xml:space="preserve"> </w:t>
      </w:r>
      <w:r>
        <w:rPr>
          <w:w w:val="105"/>
          <w:sz w:val="26"/>
        </w:rPr>
        <w:t>in</w:t>
      </w:r>
      <w:r>
        <w:rPr>
          <w:spacing w:val="-20"/>
          <w:w w:val="105"/>
          <w:sz w:val="26"/>
        </w:rPr>
        <w:t xml:space="preserve"> </w:t>
      </w:r>
      <w:r>
        <w:rPr>
          <w:w w:val="105"/>
          <w:sz w:val="26"/>
        </w:rPr>
        <w:t>excess</w:t>
      </w:r>
      <w:r>
        <w:rPr>
          <w:spacing w:val="-20"/>
          <w:w w:val="105"/>
          <w:sz w:val="26"/>
        </w:rPr>
        <w:t xml:space="preserve"> </w:t>
      </w:r>
      <w:r>
        <w:rPr>
          <w:w w:val="105"/>
          <w:sz w:val="26"/>
        </w:rPr>
        <w:t>of</w:t>
      </w:r>
      <w:r>
        <w:rPr>
          <w:spacing w:val="-20"/>
          <w:w w:val="105"/>
          <w:sz w:val="26"/>
        </w:rPr>
        <w:t xml:space="preserve"> </w:t>
      </w:r>
      <w:r>
        <w:rPr>
          <w:w w:val="105"/>
          <w:sz w:val="26"/>
        </w:rPr>
        <w:t>its</w:t>
      </w:r>
      <w:r>
        <w:rPr>
          <w:spacing w:val="-20"/>
          <w:w w:val="105"/>
          <w:sz w:val="26"/>
        </w:rPr>
        <w:t xml:space="preserve"> </w:t>
      </w:r>
      <w:r>
        <w:rPr>
          <w:w w:val="105"/>
          <w:sz w:val="26"/>
        </w:rPr>
        <w:t>daily</w:t>
      </w:r>
      <w:r>
        <w:rPr>
          <w:spacing w:val="-20"/>
          <w:w w:val="105"/>
          <w:sz w:val="26"/>
        </w:rPr>
        <w:t xml:space="preserve"> </w:t>
      </w:r>
      <w:r>
        <w:rPr>
          <w:w w:val="105"/>
          <w:sz w:val="26"/>
        </w:rPr>
        <w:t>requirements in</w:t>
      </w:r>
      <w:r>
        <w:rPr>
          <w:spacing w:val="-20"/>
          <w:w w:val="105"/>
          <w:sz w:val="26"/>
        </w:rPr>
        <w:t xml:space="preserve"> </w:t>
      </w:r>
      <w:r>
        <w:rPr>
          <w:w w:val="105"/>
          <w:sz w:val="26"/>
        </w:rPr>
        <w:t>short-term</w:t>
      </w:r>
      <w:r>
        <w:rPr>
          <w:spacing w:val="-20"/>
          <w:w w:val="105"/>
          <w:sz w:val="26"/>
        </w:rPr>
        <w:t xml:space="preserve"> </w:t>
      </w:r>
      <w:r>
        <w:rPr>
          <w:w w:val="105"/>
          <w:sz w:val="26"/>
        </w:rPr>
        <w:t>investments,</w:t>
      </w:r>
      <w:r>
        <w:rPr>
          <w:spacing w:val="-20"/>
          <w:w w:val="105"/>
          <w:sz w:val="26"/>
        </w:rPr>
        <w:t xml:space="preserve"> </w:t>
      </w:r>
      <w:r>
        <w:rPr>
          <w:w w:val="105"/>
          <w:sz w:val="26"/>
        </w:rPr>
        <w:t>which</w:t>
      </w:r>
      <w:r>
        <w:rPr>
          <w:spacing w:val="-20"/>
          <w:w w:val="105"/>
          <w:sz w:val="26"/>
        </w:rPr>
        <w:t xml:space="preserve"> </w:t>
      </w:r>
      <w:r>
        <w:rPr>
          <w:w w:val="105"/>
          <w:sz w:val="26"/>
        </w:rPr>
        <w:t>can</w:t>
      </w:r>
      <w:r>
        <w:rPr>
          <w:spacing w:val="-20"/>
          <w:w w:val="105"/>
          <w:sz w:val="26"/>
        </w:rPr>
        <w:t xml:space="preserve"> </w:t>
      </w:r>
      <w:r>
        <w:rPr>
          <w:w w:val="105"/>
          <w:sz w:val="26"/>
        </w:rPr>
        <w:t>be</w:t>
      </w:r>
      <w:r>
        <w:rPr>
          <w:spacing w:val="-21"/>
          <w:w w:val="105"/>
          <w:sz w:val="26"/>
        </w:rPr>
        <w:t xml:space="preserve"> </w:t>
      </w:r>
      <w:r>
        <w:rPr>
          <w:w w:val="105"/>
          <w:sz w:val="26"/>
        </w:rPr>
        <w:t>sold</w:t>
      </w:r>
      <w:r>
        <w:rPr>
          <w:spacing w:val="-20"/>
          <w:w w:val="105"/>
          <w:sz w:val="26"/>
        </w:rPr>
        <w:t xml:space="preserve"> </w:t>
      </w:r>
      <w:r>
        <w:rPr>
          <w:w w:val="105"/>
          <w:sz w:val="26"/>
        </w:rPr>
        <w:t>and</w:t>
      </w:r>
      <w:r>
        <w:rPr>
          <w:spacing w:val="-20"/>
          <w:w w:val="105"/>
          <w:sz w:val="26"/>
        </w:rPr>
        <w:t xml:space="preserve"> </w:t>
      </w:r>
      <w:r>
        <w:rPr>
          <w:w w:val="105"/>
          <w:sz w:val="26"/>
        </w:rPr>
        <w:t>used</w:t>
      </w:r>
      <w:r>
        <w:rPr>
          <w:spacing w:val="-20"/>
          <w:w w:val="105"/>
          <w:sz w:val="26"/>
        </w:rPr>
        <w:t xml:space="preserve"> </w:t>
      </w:r>
      <w:r>
        <w:rPr>
          <w:w w:val="105"/>
          <w:sz w:val="26"/>
        </w:rPr>
        <w:t>for</w:t>
      </w:r>
      <w:r>
        <w:rPr>
          <w:spacing w:val="-20"/>
          <w:w w:val="105"/>
          <w:sz w:val="26"/>
        </w:rPr>
        <w:t xml:space="preserve"> </w:t>
      </w:r>
      <w:r>
        <w:rPr>
          <w:w w:val="105"/>
          <w:sz w:val="26"/>
        </w:rPr>
        <w:t>operations</w:t>
      </w:r>
      <w:r>
        <w:rPr>
          <w:spacing w:val="-20"/>
          <w:w w:val="105"/>
          <w:sz w:val="26"/>
        </w:rPr>
        <w:t xml:space="preserve"> </w:t>
      </w:r>
      <w:r>
        <w:rPr>
          <w:w w:val="105"/>
          <w:sz w:val="26"/>
        </w:rPr>
        <w:t>if</w:t>
      </w:r>
      <w:r>
        <w:rPr>
          <w:spacing w:val="-20"/>
          <w:w w:val="105"/>
          <w:sz w:val="26"/>
        </w:rPr>
        <w:t xml:space="preserve"> </w:t>
      </w:r>
      <w:r>
        <w:rPr>
          <w:w w:val="105"/>
          <w:sz w:val="26"/>
        </w:rPr>
        <w:t>necessary.</w:t>
      </w:r>
    </w:p>
    <w:p w14:paraId="61E13F09" w14:textId="77777777" w:rsidR="00416003" w:rsidRDefault="00416003">
      <w:pPr>
        <w:rPr>
          <w:sz w:val="30"/>
        </w:rPr>
      </w:pPr>
    </w:p>
    <w:p w14:paraId="193C1FED" w14:textId="77777777" w:rsidR="00416003" w:rsidRDefault="00416003">
      <w:pPr>
        <w:spacing w:before="9"/>
        <w:rPr>
          <w:sz w:val="25"/>
        </w:rPr>
      </w:pPr>
    </w:p>
    <w:p w14:paraId="32A190E7" w14:textId="77777777" w:rsidR="00416003" w:rsidRDefault="00790D54">
      <w:pPr>
        <w:spacing w:before="1"/>
        <w:ind w:left="279"/>
        <w:rPr>
          <w:b/>
          <w:sz w:val="26"/>
        </w:rPr>
      </w:pPr>
      <w:r>
        <w:rPr>
          <w:b/>
          <w:w w:val="105"/>
          <w:sz w:val="26"/>
        </w:rPr>
        <w:t>Note 18 – Functional Expenses</w:t>
      </w:r>
    </w:p>
    <w:p w14:paraId="7B40C488" w14:textId="77777777" w:rsidR="00416003" w:rsidRDefault="00416003">
      <w:pPr>
        <w:spacing w:before="4"/>
        <w:rPr>
          <w:b/>
          <w:sz w:val="25"/>
        </w:rPr>
      </w:pPr>
    </w:p>
    <w:p w14:paraId="7EC094B5" w14:textId="77777777" w:rsidR="00416003" w:rsidRDefault="00790D54">
      <w:pPr>
        <w:pStyle w:val="BodyText"/>
        <w:spacing w:before="92" w:after="4"/>
        <w:ind w:left="7791"/>
        <w:rPr>
          <w:rFonts w:ascii="Arial"/>
        </w:rPr>
      </w:pPr>
      <w:r>
        <w:rPr>
          <w:rFonts w:ascii="Arial"/>
        </w:rPr>
        <w:t>Year Ended March 31, 2024</w:t>
      </w:r>
    </w:p>
    <w:p w14:paraId="3D15D4F9" w14:textId="27572B81" w:rsidR="00416003" w:rsidRDefault="00560545">
      <w:pPr>
        <w:spacing w:line="25" w:lineRule="exact"/>
        <w:ind w:left="5938"/>
        <w:rPr>
          <w:sz w:val="2"/>
        </w:rPr>
      </w:pPr>
      <w:r>
        <w:rPr>
          <w:noProof/>
          <w:sz w:val="2"/>
        </w:rPr>
        <mc:AlternateContent>
          <mc:Choice Requires="wpg">
            <w:drawing>
              <wp:inline distT="0" distB="0" distL="0" distR="0" wp14:anchorId="17B4C078" wp14:editId="7A298EC6">
                <wp:extent cx="4269740" cy="15875"/>
                <wp:effectExtent l="1905" t="12700" r="5080" b="0"/>
                <wp:docPr id="1678844957"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15875"/>
                          <a:chOff x="0" y="0"/>
                          <a:chExt cx="6724" cy="25"/>
                        </a:xfrm>
                      </wpg:grpSpPr>
                      <wps:wsp>
                        <wps:cNvPr id="1798181469" name="Line 687"/>
                        <wps:cNvCnPr>
                          <a:cxnSpLocks noChangeShapeType="1"/>
                        </wps:cNvCnPr>
                        <wps:spPr bwMode="auto">
                          <a:xfrm>
                            <a:off x="12" y="1"/>
                            <a:ext cx="6698"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419157" name="Line 686"/>
                        <wps:cNvCnPr>
                          <a:cxnSpLocks noChangeShapeType="1"/>
                        </wps:cNvCnPr>
                        <wps:spPr bwMode="auto">
                          <a:xfrm>
                            <a:off x="12" y="13"/>
                            <a:ext cx="6699"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23F8EFB8" id="Group 685" o:spid="_x0000_s1026" style="width:336.2pt;height:1.25pt;mso-position-horizontal-relative:char;mso-position-vertical-relative:line" coordsize="67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">
                <v:line id="Line 687" o:spid="_x0000_s1027" style="position:absolute;visibility:visible;mso-wrap-style:square" from="12,1" to="6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" strokeweight=".08pt"/>
                <v:line id="Line 686" o:spid="_x0000_s1028" style="position:absolute;visibility:visible;mso-wrap-style:square" from="12,13" to="67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" strokeweight="1.2pt"/>
                <w10:anchorlock/>
              </v:group>
            </w:pict>
          </mc:Fallback>
        </mc:AlternateContent>
      </w:r>
    </w:p>
    <w:p w14:paraId="0998199F" w14:textId="77777777" w:rsidR="00416003" w:rsidRDefault="00790D54">
      <w:pPr>
        <w:pStyle w:val="BodyText"/>
        <w:tabs>
          <w:tab w:val="left" w:pos="6489"/>
          <w:tab w:val="left" w:pos="7940"/>
          <w:tab w:val="left" w:pos="8303"/>
          <w:tab w:val="left" w:pos="8601"/>
          <w:tab w:val="left" w:pos="10294"/>
          <w:tab w:val="left" w:pos="10659"/>
          <w:tab w:val="left" w:pos="11395"/>
          <w:tab w:val="left" w:pos="12649"/>
        </w:tabs>
        <w:ind w:left="5950"/>
        <w:rPr>
          <w:rFonts w:ascii="Arial"/>
        </w:rPr>
      </w:pPr>
      <w:r>
        <w:rPr>
          <w:rFonts w:ascii="Times New Roman"/>
          <w:w w:val="101"/>
          <w:u w:val="thick"/>
        </w:rPr>
        <w:t xml:space="preserve"> </w:t>
      </w:r>
      <w:r>
        <w:rPr>
          <w:rFonts w:ascii="Times New Roman"/>
          <w:u w:val="thick"/>
        </w:rPr>
        <w:tab/>
      </w:r>
      <w:r>
        <w:rPr>
          <w:rFonts w:ascii="Arial"/>
          <w:u w:val="thick"/>
        </w:rPr>
        <w:t>Program</w:t>
      </w:r>
      <w:r>
        <w:rPr>
          <w:rFonts w:ascii="Arial"/>
          <w:u w:val="thick"/>
        </w:rPr>
        <w:tab/>
      </w:r>
      <w:r>
        <w:rPr>
          <w:rFonts w:ascii="Arial"/>
        </w:rPr>
        <w:tab/>
      </w:r>
      <w:r>
        <w:rPr>
          <w:rFonts w:ascii="Times New Roman"/>
          <w:u w:val="thick"/>
        </w:rPr>
        <w:t xml:space="preserve"> </w:t>
      </w:r>
      <w:r>
        <w:rPr>
          <w:rFonts w:ascii="Times New Roman"/>
          <w:u w:val="thick"/>
        </w:rPr>
        <w:tab/>
      </w:r>
      <w:r>
        <w:rPr>
          <w:rFonts w:ascii="Arial"/>
          <w:u w:val="thick"/>
        </w:rPr>
        <w:t>Management</w:t>
      </w:r>
      <w:r>
        <w:rPr>
          <w:rFonts w:ascii="Arial"/>
          <w:u w:val="thick"/>
        </w:rPr>
        <w:tab/>
      </w:r>
      <w:r>
        <w:rPr>
          <w:rFonts w:ascii="Arial"/>
        </w:rPr>
        <w:tab/>
      </w:r>
      <w:r>
        <w:rPr>
          <w:rFonts w:ascii="Times New Roman"/>
          <w:u w:val="thick"/>
        </w:rPr>
        <w:t xml:space="preserve"> </w:t>
      </w:r>
      <w:r>
        <w:rPr>
          <w:rFonts w:ascii="Times New Roman"/>
          <w:u w:val="thick"/>
        </w:rPr>
        <w:tab/>
      </w:r>
      <w:r>
        <w:rPr>
          <w:rFonts w:ascii="Arial"/>
          <w:u w:val="thick"/>
        </w:rPr>
        <w:t>Total</w:t>
      </w:r>
      <w:r>
        <w:rPr>
          <w:rFonts w:ascii="Arial"/>
          <w:u w:val="thick"/>
        </w:rPr>
        <w:tab/>
      </w:r>
    </w:p>
    <w:p w14:paraId="2B1B8EFA" w14:textId="77777777" w:rsidR="00416003" w:rsidRDefault="00416003">
      <w:pPr>
        <w:spacing w:before="7"/>
        <w:rPr>
          <w:sz w:val="28"/>
        </w:rPr>
      </w:pPr>
    </w:p>
    <w:tbl>
      <w:tblPr>
        <w:tblW w:w="0" w:type="auto"/>
        <w:tblInd w:w="28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663"/>
        <w:gridCol w:w="1990"/>
        <w:gridCol w:w="363"/>
        <w:gridCol w:w="1990"/>
        <w:gridCol w:w="365"/>
        <w:gridCol w:w="2041"/>
      </w:tblGrid>
      <w:tr w:rsidR="00416003" w14:paraId="66144205" w14:textId="77777777">
        <w:trPr>
          <w:trHeight w:hRule="exact" w:val="282"/>
        </w:trPr>
        <w:tc>
          <w:tcPr>
            <w:tcW w:w="5663" w:type="dxa"/>
          </w:tcPr>
          <w:p w14:paraId="5B48D8B9" w14:textId="77777777" w:rsidR="00416003" w:rsidRDefault="00790D54">
            <w:pPr>
              <w:pStyle w:val="TableParagraph"/>
              <w:spacing w:line="267" w:lineRule="exact"/>
              <w:ind w:left="50"/>
              <w:rPr>
                <w:sz w:val="24"/>
              </w:rPr>
            </w:pPr>
            <w:r>
              <w:rPr>
                <w:sz w:val="24"/>
              </w:rPr>
              <w:t>Salaries and benefits</w:t>
            </w:r>
          </w:p>
        </w:tc>
        <w:tc>
          <w:tcPr>
            <w:tcW w:w="1990" w:type="dxa"/>
          </w:tcPr>
          <w:p w14:paraId="14AF0B20" w14:textId="77777777" w:rsidR="00416003" w:rsidRDefault="00790D54">
            <w:pPr>
              <w:pStyle w:val="TableParagraph"/>
              <w:tabs>
                <w:tab w:val="left" w:pos="645"/>
              </w:tabs>
              <w:spacing w:line="267" w:lineRule="exact"/>
              <w:ind w:left="127"/>
              <w:rPr>
                <w:sz w:val="24"/>
              </w:rPr>
            </w:pPr>
            <w:r>
              <w:rPr>
                <w:sz w:val="24"/>
              </w:rPr>
              <w:t>$</w:t>
            </w:r>
            <w:r>
              <w:rPr>
                <w:sz w:val="24"/>
              </w:rPr>
              <w:tab/>
              <w:t>34,336,809</w:t>
            </w:r>
          </w:p>
        </w:tc>
        <w:tc>
          <w:tcPr>
            <w:tcW w:w="363" w:type="dxa"/>
          </w:tcPr>
          <w:p w14:paraId="1A4A7CE8" w14:textId="77777777" w:rsidR="00416003" w:rsidRDefault="00416003"/>
        </w:tc>
        <w:tc>
          <w:tcPr>
            <w:tcW w:w="1990" w:type="dxa"/>
          </w:tcPr>
          <w:p w14:paraId="36A67F30" w14:textId="77777777" w:rsidR="00416003" w:rsidRDefault="00790D54">
            <w:pPr>
              <w:pStyle w:val="TableParagraph"/>
              <w:tabs>
                <w:tab w:val="left" w:pos="782"/>
              </w:tabs>
              <w:spacing w:line="267" w:lineRule="exact"/>
              <w:ind w:left="129"/>
              <w:rPr>
                <w:sz w:val="24"/>
              </w:rPr>
            </w:pPr>
            <w:r>
              <w:rPr>
                <w:sz w:val="24"/>
              </w:rPr>
              <w:t>$</w:t>
            </w:r>
            <w:r>
              <w:rPr>
                <w:sz w:val="24"/>
              </w:rPr>
              <w:tab/>
              <w:t>2,967,051</w:t>
            </w:r>
          </w:p>
        </w:tc>
        <w:tc>
          <w:tcPr>
            <w:tcW w:w="365" w:type="dxa"/>
          </w:tcPr>
          <w:p w14:paraId="2C6A230A" w14:textId="77777777" w:rsidR="00416003" w:rsidRDefault="00416003"/>
        </w:tc>
        <w:tc>
          <w:tcPr>
            <w:tcW w:w="2040" w:type="dxa"/>
          </w:tcPr>
          <w:p w14:paraId="7ECEFEDC" w14:textId="77777777" w:rsidR="00416003" w:rsidRDefault="00790D54">
            <w:pPr>
              <w:pStyle w:val="TableParagraph"/>
              <w:tabs>
                <w:tab w:val="left" w:pos="646"/>
              </w:tabs>
              <w:spacing w:line="267" w:lineRule="exact"/>
              <w:ind w:left="127"/>
              <w:rPr>
                <w:sz w:val="24"/>
              </w:rPr>
            </w:pPr>
            <w:r>
              <w:rPr>
                <w:sz w:val="24"/>
              </w:rPr>
              <w:t>$</w:t>
            </w:r>
            <w:r>
              <w:rPr>
                <w:sz w:val="24"/>
              </w:rPr>
              <w:tab/>
              <w:t>37,303,860</w:t>
            </w:r>
          </w:p>
        </w:tc>
      </w:tr>
      <w:tr w:rsidR="00416003" w14:paraId="6309062F" w14:textId="77777777">
        <w:trPr>
          <w:trHeight w:hRule="exact" w:val="298"/>
        </w:trPr>
        <w:tc>
          <w:tcPr>
            <w:tcW w:w="5663" w:type="dxa"/>
          </w:tcPr>
          <w:p w14:paraId="32359CA6" w14:textId="77777777" w:rsidR="00416003" w:rsidRDefault="00790D54">
            <w:pPr>
              <w:pStyle w:val="TableParagraph"/>
              <w:spacing w:before="6"/>
              <w:ind w:left="50"/>
              <w:rPr>
                <w:sz w:val="24"/>
              </w:rPr>
            </w:pPr>
            <w:r>
              <w:rPr>
                <w:sz w:val="24"/>
              </w:rPr>
              <w:t>Supplies</w:t>
            </w:r>
          </w:p>
        </w:tc>
        <w:tc>
          <w:tcPr>
            <w:tcW w:w="1990" w:type="dxa"/>
          </w:tcPr>
          <w:p w14:paraId="4DC7562F" w14:textId="77777777" w:rsidR="00416003" w:rsidRDefault="00790D54">
            <w:pPr>
              <w:pStyle w:val="TableParagraph"/>
              <w:spacing w:before="6"/>
              <w:ind w:left="781"/>
              <w:rPr>
                <w:sz w:val="24"/>
              </w:rPr>
            </w:pPr>
            <w:r>
              <w:rPr>
                <w:sz w:val="24"/>
              </w:rPr>
              <w:t>6,077,055</w:t>
            </w:r>
          </w:p>
        </w:tc>
        <w:tc>
          <w:tcPr>
            <w:tcW w:w="363" w:type="dxa"/>
          </w:tcPr>
          <w:p w14:paraId="734226A8" w14:textId="77777777" w:rsidR="00416003" w:rsidRDefault="00416003"/>
        </w:tc>
        <w:tc>
          <w:tcPr>
            <w:tcW w:w="1990" w:type="dxa"/>
          </w:tcPr>
          <w:p w14:paraId="4BD1F637" w14:textId="77777777" w:rsidR="00416003" w:rsidRDefault="00790D54">
            <w:pPr>
              <w:pStyle w:val="TableParagraph"/>
              <w:spacing w:before="6"/>
              <w:ind w:right="126"/>
              <w:jc w:val="right"/>
              <w:rPr>
                <w:sz w:val="24"/>
              </w:rPr>
            </w:pPr>
            <w:r>
              <w:rPr>
                <w:sz w:val="24"/>
              </w:rPr>
              <w:t>278,016</w:t>
            </w:r>
          </w:p>
        </w:tc>
        <w:tc>
          <w:tcPr>
            <w:tcW w:w="365" w:type="dxa"/>
          </w:tcPr>
          <w:p w14:paraId="50DF6722" w14:textId="77777777" w:rsidR="00416003" w:rsidRDefault="00416003"/>
        </w:tc>
        <w:tc>
          <w:tcPr>
            <w:tcW w:w="2040" w:type="dxa"/>
          </w:tcPr>
          <w:p w14:paraId="25846450" w14:textId="77777777" w:rsidR="00416003" w:rsidRDefault="00790D54">
            <w:pPr>
              <w:pStyle w:val="TableParagraph"/>
              <w:spacing w:before="6"/>
              <w:ind w:left="781"/>
              <w:rPr>
                <w:sz w:val="24"/>
              </w:rPr>
            </w:pPr>
            <w:r>
              <w:rPr>
                <w:sz w:val="24"/>
              </w:rPr>
              <w:t>6,355,071</w:t>
            </w:r>
          </w:p>
        </w:tc>
      </w:tr>
      <w:tr w:rsidR="00416003" w14:paraId="1B10B65A" w14:textId="77777777">
        <w:trPr>
          <w:trHeight w:hRule="exact" w:val="298"/>
        </w:trPr>
        <w:tc>
          <w:tcPr>
            <w:tcW w:w="5663" w:type="dxa"/>
          </w:tcPr>
          <w:p w14:paraId="6C3F30F5" w14:textId="77777777" w:rsidR="00416003" w:rsidRDefault="00790D54">
            <w:pPr>
              <w:pStyle w:val="TableParagraph"/>
              <w:spacing w:before="6"/>
              <w:ind w:left="50"/>
              <w:rPr>
                <w:sz w:val="24"/>
              </w:rPr>
            </w:pPr>
            <w:r>
              <w:rPr>
                <w:sz w:val="24"/>
              </w:rPr>
              <w:t>Services</w:t>
            </w:r>
          </w:p>
        </w:tc>
        <w:tc>
          <w:tcPr>
            <w:tcW w:w="1990" w:type="dxa"/>
          </w:tcPr>
          <w:p w14:paraId="4F4618D2" w14:textId="77777777" w:rsidR="00416003" w:rsidRDefault="00790D54">
            <w:pPr>
              <w:pStyle w:val="TableParagraph"/>
              <w:spacing w:before="6"/>
              <w:ind w:left="781"/>
              <w:rPr>
                <w:sz w:val="24"/>
              </w:rPr>
            </w:pPr>
            <w:r>
              <w:rPr>
                <w:sz w:val="24"/>
              </w:rPr>
              <w:t>6,583,160</w:t>
            </w:r>
          </w:p>
        </w:tc>
        <w:tc>
          <w:tcPr>
            <w:tcW w:w="363" w:type="dxa"/>
          </w:tcPr>
          <w:p w14:paraId="4F3306D5" w14:textId="77777777" w:rsidR="00416003" w:rsidRDefault="00416003"/>
        </w:tc>
        <w:tc>
          <w:tcPr>
            <w:tcW w:w="1990" w:type="dxa"/>
          </w:tcPr>
          <w:p w14:paraId="7399EB59" w14:textId="77777777" w:rsidR="00416003" w:rsidRDefault="00790D54">
            <w:pPr>
              <w:pStyle w:val="TableParagraph"/>
              <w:spacing w:before="6"/>
              <w:ind w:right="126"/>
              <w:jc w:val="right"/>
              <w:rPr>
                <w:sz w:val="24"/>
              </w:rPr>
            </w:pPr>
            <w:r>
              <w:rPr>
                <w:sz w:val="24"/>
              </w:rPr>
              <w:t>5,618,000</w:t>
            </w:r>
          </w:p>
        </w:tc>
        <w:tc>
          <w:tcPr>
            <w:tcW w:w="365" w:type="dxa"/>
          </w:tcPr>
          <w:p w14:paraId="72E6AA98" w14:textId="77777777" w:rsidR="00416003" w:rsidRDefault="00416003"/>
        </w:tc>
        <w:tc>
          <w:tcPr>
            <w:tcW w:w="2040" w:type="dxa"/>
          </w:tcPr>
          <w:p w14:paraId="162B6D67" w14:textId="77777777" w:rsidR="00416003" w:rsidRDefault="00790D54">
            <w:pPr>
              <w:pStyle w:val="TableParagraph"/>
              <w:spacing w:before="6"/>
              <w:ind w:left="646"/>
              <w:rPr>
                <w:sz w:val="24"/>
              </w:rPr>
            </w:pPr>
            <w:r>
              <w:rPr>
                <w:sz w:val="24"/>
              </w:rPr>
              <w:t>12,201,160</w:t>
            </w:r>
          </w:p>
        </w:tc>
      </w:tr>
      <w:tr w:rsidR="00416003" w14:paraId="2FE6FD1F" w14:textId="77777777">
        <w:trPr>
          <w:trHeight w:hRule="exact" w:val="298"/>
        </w:trPr>
        <w:tc>
          <w:tcPr>
            <w:tcW w:w="5663" w:type="dxa"/>
          </w:tcPr>
          <w:p w14:paraId="6B305B6E" w14:textId="77777777" w:rsidR="00416003" w:rsidRDefault="00790D54">
            <w:pPr>
              <w:pStyle w:val="TableParagraph"/>
              <w:spacing w:before="7"/>
              <w:ind w:left="50"/>
              <w:rPr>
                <w:sz w:val="24"/>
              </w:rPr>
            </w:pPr>
            <w:r>
              <w:rPr>
                <w:sz w:val="24"/>
              </w:rPr>
              <w:t>Depreciation</w:t>
            </w:r>
          </w:p>
        </w:tc>
        <w:tc>
          <w:tcPr>
            <w:tcW w:w="1990" w:type="dxa"/>
          </w:tcPr>
          <w:p w14:paraId="393088C4" w14:textId="77777777" w:rsidR="00416003" w:rsidRDefault="00790D54">
            <w:pPr>
              <w:pStyle w:val="TableParagraph"/>
              <w:spacing w:before="7"/>
              <w:ind w:left="644"/>
              <w:rPr>
                <w:sz w:val="24"/>
              </w:rPr>
            </w:pPr>
            <w:r>
              <w:rPr>
                <w:sz w:val="24"/>
              </w:rPr>
              <w:t>13,206,498</w:t>
            </w:r>
          </w:p>
        </w:tc>
        <w:tc>
          <w:tcPr>
            <w:tcW w:w="363" w:type="dxa"/>
          </w:tcPr>
          <w:p w14:paraId="15FBA025" w14:textId="77777777" w:rsidR="00416003" w:rsidRDefault="00416003"/>
        </w:tc>
        <w:tc>
          <w:tcPr>
            <w:tcW w:w="1990" w:type="dxa"/>
          </w:tcPr>
          <w:p w14:paraId="713B7638" w14:textId="77777777" w:rsidR="00416003" w:rsidRDefault="00790D54">
            <w:pPr>
              <w:pStyle w:val="TableParagraph"/>
              <w:spacing w:before="7"/>
              <w:ind w:right="126"/>
              <w:jc w:val="right"/>
              <w:rPr>
                <w:sz w:val="24"/>
              </w:rPr>
            </w:pPr>
            <w:r>
              <w:rPr>
                <w:w w:val="101"/>
                <w:sz w:val="24"/>
              </w:rPr>
              <w:t>-</w:t>
            </w:r>
          </w:p>
        </w:tc>
        <w:tc>
          <w:tcPr>
            <w:tcW w:w="365" w:type="dxa"/>
          </w:tcPr>
          <w:p w14:paraId="113326D3" w14:textId="77777777" w:rsidR="00416003" w:rsidRDefault="00416003"/>
        </w:tc>
        <w:tc>
          <w:tcPr>
            <w:tcW w:w="2040" w:type="dxa"/>
          </w:tcPr>
          <w:p w14:paraId="72653674" w14:textId="77777777" w:rsidR="00416003" w:rsidRDefault="00790D54">
            <w:pPr>
              <w:pStyle w:val="TableParagraph"/>
              <w:spacing w:before="7"/>
              <w:ind w:left="648"/>
              <w:rPr>
                <w:sz w:val="24"/>
              </w:rPr>
            </w:pPr>
            <w:r>
              <w:rPr>
                <w:sz w:val="24"/>
              </w:rPr>
              <w:t>13,206,498</w:t>
            </w:r>
          </w:p>
        </w:tc>
      </w:tr>
      <w:tr w:rsidR="00416003" w14:paraId="3CA8A122" w14:textId="77777777">
        <w:trPr>
          <w:trHeight w:hRule="exact" w:val="298"/>
        </w:trPr>
        <w:tc>
          <w:tcPr>
            <w:tcW w:w="5663" w:type="dxa"/>
          </w:tcPr>
          <w:p w14:paraId="4B896734" w14:textId="77777777" w:rsidR="00416003" w:rsidRDefault="00790D54">
            <w:pPr>
              <w:pStyle w:val="TableParagraph"/>
              <w:spacing w:before="6"/>
              <w:ind w:left="50"/>
              <w:rPr>
                <w:sz w:val="24"/>
              </w:rPr>
            </w:pPr>
            <w:r>
              <w:rPr>
                <w:sz w:val="24"/>
              </w:rPr>
              <w:t>Interest and financing</w:t>
            </w:r>
          </w:p>
        </w:tc>
        <w:tc>
          <w:tcPr>
            <w:tcW w:w="1990" w:type="dxa"/>
          </w:tcPr>
          <w:p w14:paraId="714900AB" w14:textId="77777777" w:rsidR="00416003" w:rsidRDefault="00790D54">
            <w:pPr>
              <w:pStyle w:val="TableParagraph"/>
              <w:spacing w:before="6"/>
              <w:ind w:left="778"/>
              <w:rPr>
                <w:sz w:val="24"/>
              </w:rPr>
            </w:pPr>
            <w:r>
              <w:rPr>
                <w:sz w:val="24"/>
              </w:rPr>
              <w:t>2,952,203</w:t>
            </w:r>
          </w:p>
        </w:tc>
        <w:tc>
          <w:tcPr>
            <w:tcW w:w="363" w:type="dxa"/>
          </w:tcPr>
          <w:p w14:paraId="18AB849A" w14:textId="77777777" w:rsidR="00416003" w:rsidRDefault="00416003"/>
        </w:tc>
        <w:tc>
          <w:tcPr>
            <w:tcW w:w="1990" w:type="dxa"/>
          </w:tcPr>
          <w:p w14:paraId="070AD1C1" w14:textId="77777777" w:rsidR="00416003" w:rsidRDefault="00790D54">
            <w:pPr>
              <w:pStyle w:val="TableParagraph"/>
              <w:spacing w:before="6"/>
              <w:ind w:right="126"/>
              <w:jc w:val="right"/>
              <w:rPr>
                <w:sz w:val="24"/>
              </w:rPr>
            </w:pPr>
            <w:r>
              <w:rPr>
                <w:w w:val="101"/>
                <w:sz w:val="24"/>
              </w:rPr>
              <w:t>-</w:t>
            </w:r>
          </w:p>
        </w:tc>
        <w:tc>
          <w:tcPr>
            <w:tcW w:w="365" w:type="dxa"/>
          </w:tcPr>
          <w:p w14:paraId="451D895E" w14:textId="77777777" w:rsidR="00416003" w:rsidRDefault="00416003"/>
        </w:tc>
        <w:tc>
          <w:tcPr>
            <w:tcW w:w="2040" w:type="dxa"/>
          </w:tcPr>
          <w:p w14:paraId="192BB417" w14:textId="77777777" w:rsidR="00416003" w:rsidRDefault="00790D54">
            <w:pPr>
              <w:pStyle w:val="TableParagraph"/>
              <w:spacing w:before="6"/>
              <w:ind w:left="782"/>
              <w:rPr>
                <w:sz w:val="24"/>
              </w:rPr>
            </w:pPr>
            <w:r>
              <w:rPr>
                <w:sz w:val="24"/>
              </w:rPr>
              <w:t>2,952,203</w:t>
            </w:r>
          </w:p>
        </w:tc>
      </w:tr>
      <w:tr w:rsidR="00416003" w14:paraId="0DD749F8" w14:textId="77777777">
        <w:trPr>
          <w:trHeight w:hRule="exact" w:val="298"/>
        </w:trPr>
        <w:tc>
          <w:tcPr>
            <w:tcW w:w="5663" w:type="dxa"/>
          </w:tcPr>
          <w:p w14:paraId="2C3A79D5" w14:textId="77777777" w:rsidR="00416003" w:rsidRDefault="00790D54">
            <w:pPr>
              <w:pStyle w:val="TableParagraph"/>
              <w:spacing w:before="6"/>
              <w:ind w:left="50"/>
              <w:rPr>
                <w:sz w:val="24"/>
              </w:rPr>
            </w:pPr>
            <w:r>
              <w:rPr>
                <w:sz w:val="24"/>
              </w:rPr>
              <w:t>Utilities</w:t>
            </w:r>
          </w:p>
        </w:tc>
        <w:tc>
          <w:tcPr>
            <w:tcW w:w="1990" w:type="dxa"/>
          </w:tcPr>
          <w:p w14:paraId="5A60AA1B" w14:textId="77777777" w:rsidR="00416003" w:rsidRDefault="00790D54">
            <w:pPr>
              <w:pStyle w:val="TableParagraph"/>
              <w:spacing w:before="6"/>
              <w:ind w:left="779"/>
              <w:rPr>
                <w:sz w:val="24"/>
              </w:rPr>
            </w:pPr>
            <w:r>
              <w:rPr>
                <w:sz w:val="24"/>
              </w:rPr>
              <w:t>4,558,566</w:t>
            </w:r>
          </w:p>
        </w:tc>
        <w:tc>
          <w:tcPr>
            <w:tcW w:w="363" w:type="dxa"/>
          </w:tcPr>
          <w:p w14:paraId="496AC3D2" w14:textId="77777777" w:rsidR="00416003" w:rsidRDefault="00416003"/>
        </w:tc>
        <w:tc>
          <w:tcPr>
            <w:tcW w:w="1990" w:type="dxa"/>
          </w:tcPr>
          <w:p w14:paraId="1FE72C5A" w14:textId="77777777" w:rsidR="00416003" w:rsidRDefault="00790D54">
            <w:pPr>
              <w:pStyle w:val="TableParagraph"/>
              <w:spacing w:before="6"/>
              <w:ind w:right="126"/>
              <w:jc w:val="right"/>
              <w:rPr>
                <w:sz w:val="24"/>
              </w:rPr>
            </w:pPr>
            <w:r>
              <w:rPr>
                <w:w w:val="101"/>
                <w:sz w:val="24"/>
              </w:rPr>
              <w:t>-</w:t>
            </w:r>
          </w:p>
        </w:tc>
        <w:tc>
          <w:tcPr>
            <w:tcW w:w="365" w:type="dxa"/>
          </w:tcPr>
          <w:p w14:paraId="029D431A" w14:textId="77777777" w:rsidR="00416003" w:rsidRDefault="00416003"/>
        </w:tc>
        <w:tc>
          <w:tcPr>
            <w:tcW w:w="2040" w:type="dxa"/>
          </w:tcPr>
          <w:p w14:paraId="6623FE15" w14:textId="77777777" w:rsidR="00416003" w:rsidRDefault="00790D54">
            <w:pPr>
              <w:pStyle w:val="TableParagraph"/>
              <w:spacing w:before="6"/>
              <w:ind w:left="782"/>
              <w:rPr>
                <w:sz w:val="24"/>
              </w:rPr>
            </w:pPr>
            <w:r>
              <w:rPr>
                <w:sz w:val="24"/>
              </w:rPr>
              <w:t>4,558,566</w:t>
            </w:r>
          </w:p>
        </w:tc>
      </w:tr>
      <w:tr w:rsidR="00416003" w14:paraId="1097DF0F" w14:textId="77777777">
        <w:trPr>
          <w:trHeight w:hRule="exact" w:val="445"/>
        </w:trPr>
        <w:tc>
          <w:tcPr>
            <w:tcW w:w="5663" w:type="dxa"/>
          </w:tcPr>
          <w:p w14:paraId="173D6D83" w14:textId="77777777" w:rsidR="00416003" w:rsidRDefault="00790D54">
            <w:pPr>
              <w:pStyle w:val="TableParagraph"/>
              <w:spacing w:before="6"/>
              <w:ind w:left="50"/>
              <w:rPr>
                <w:sz w:val="24"/>
              </w:rPr>
            </w:pPr>
            <w:r>
              <w:rPr>
                <w:sz w:val="24"/>
              </w:rPr>
              <w:t>Other</w:t>
            </w:r>
          </w:p>
        </w:tc>
        <w:tc>
          <w:tcPr>
            <w:tcW w:w="1990" w:type="dxa"/>
          </w:tcPr>
          <w:p w14:paraId="2A9EF9D5" w14:textId="77777777" w:rsidR="00416003" w:rsidRDefault="00790D54">
            <w:pPr>
              <w:pStyle w:val="TableParagraph"/>
              <w:tabs>
                <w:tab w:val="left" w:pos="780"/>
              </w:tabs>
              <w:spacing w:before="6"/>
              <w:rPr>
                <w:sz w:val="24"/>
              </w:rPr>
            </w:pPr>
            <w:r>
              <w:rPr>
                <w:rFonts w:ascii="Times New Roman"/>
                <w:w w:val="101"/>
                <w:sz w:val="24"/>
                <w:u w:val="thick"/>
              </w:rPr>
              <w:t xml:space="preserve"> </w:t>
            </w:r>
            <w:r>
              <w:rPr>
                <w:rFonts w:ascii="Times New Roman"/>
                <w:sz w:val="24"/>
                <w:u w:val="thick"/>
              </w:rPr>
              <w:tab/>
            </w:r>
            <w:r>
              <w:rPr>
                <w:sz w:val="24"/>
                <w:u w:val="thick"/>
              </w:rPr>
              <w:t>2,376,313</w:t>
            </w:r>
          </w:p>
        </w:tc>
        <w:tc>
          <w:tcPr>
            <w:tcW w:w="363" w:type="dxa"/>
          </w:tcPr>
          <w:p w14:paraId="2FE31F8B" w14:textId="77777777" w:rsidR="00416003" w:rsidRDefault="00416003"/>
        </w:tc>
        <w:tc>
          <w:tcPr>
            <w:tcW w:w="1990" w:type="dxa"/>
          </w:tcPr>
          <w:p w14:paraId="373DF60E" w14:textId="77777777" w:rsidR="00416003" w:rsidRDefault="00790D54">
            <w:pPr>
              <w:pStyle w:val="TableParagraph"/>
              <w:tabs>
                <w:tab w:val="left" w:pos="782"/>
              </w:tabs>
              <w:spacing w:before="6"/>
              <w:rPr>
                <w:sz w:val="24"/>
              </w:rPr>
            </w:pPr>
            <w:r>
              <w:rPr>
                <w:rFonts w:ascii="Times New Roman"/>
                <w:w w:val="101"/>
                <w:sz w:val="24"/>
                <w:u w:val="thick"/>
              </w:rPr>
              <w:t xml:space="preserve"> </w:t>
            </w:r>
            <w:r>
              <w:rPr>
                <w:rFonts w:ascii="Times New Roman"/>
                <w:sz w:val="24"/>
                <w:u w:val="thick"/>
              </w:rPr>
              <w:tab/>
            </w:r>
            <w:r>
              <w:rPr>
                <w:sz w:val="24"/>
                <w:u w:val="thick"/>
              </w:rPr>
              <w:t>4,089,012</w:t>
            </w:r>
          </w:p>
        </w:tc>
        <w:tc>
          <w:tcPr>
            <w:tcW w:w="365" w:type="dxa"/>
          </w:tcPr>
          <w:p w14:paraId="5F1559C4" w14:textId="77777777" w:rsidR="00416003" w:rsidRDefault="00416003"/>
        </w:tc>
        <w:tc>
          <w:tcPr>
            <w:tcW w:w="2040" w:type="dxa"/>
          </w:tcPr>
          <w:p w14:paraId="51219682" w14:textId="77777777" w:rsidR="00416003" w:rsidRDefault="00790D54">
            <w:pPr>
              <w:pStyle w:val="TableParagraph"/>
              <w:tabs>
                <w:tab w:val="left" w:pos="781"/>
              </w:tabs>
              <w:spacing w:before="6"/>
              <w:rPr>
                <w:sz w:val="24"/>
              </w:rPr>
            </w:pPr>
            <w:r>
              <w:rPr>
                <w:rFonts w:ascii="Times New Roman"/>
                <w:w w:val="101"/>
                <w:sz w:val="24"/>
                <w:u w:val="thick"/>
              </w:rPr>
              <w:t xml:space="preserve"> </w:t>
            </w:r>
            <w:r>
              <w:rPr>
                <w:rFonts w:ascii="Times New Roman"/>
                <w:sz w:val="24"/>
                <w:u w:val="thick"/>
              </w:rPr>
              <w:tab/>
            </w:r>
            <w:r>
              <w:rPr>
                <w:sz w:val="24"/>
                <w:u w:val="thick"/>
              </w:rPr>
              <w:t>6,465,325</w:t>
            </w:r>
          </w:p>
        </w:tc>
      </w:tr>
      <w:tr w:rsidR="00416003" w14:paraId="3BD2D07F" w14:textId="77777777">
        <w:trPr>
          <w:trHeight w:hRule="exact" w:val="491"/>
        </w:trPr>
        <w:tc>
          <w:tcPr>
            <w:tcW w:w="5663" w:type="dxa"/>
          </w:tcPr>
          <w:p w14:paraId="2D54F028" w14:textId="77777777" w:rsidR="00416003" w:rsidRDefault="00416003"/>
        </w:tc>
        <w:tc>
          <w:tcPr>
            <w:tcW w:w="1990" w:type="dxa"/>
            <w:tcBorders>
              <w:bottom w:val="single" w:sz="9" w:space="0" w:color="000000"/>
            </w:tcBorders>
          </w:tcPr>
          <w:p w14:paraId="2E8E00BB" w14:textId="77777777" w:rsidR="00416003" w:rsidRDefault="00790D54">
            <w:pPr>
              <w:pStyle w:val="TableParagraph"/>
              <w:tabs>
                <w:tab w:val="left" w:pos="646"/>
              </w:tabs>
              <w:spacing w:before="152"/>
              <w:rPr>
                <w:sz w:val="24"/>
              </w:rPr>
            </w:pPr>
            <w:r>
              <w:rPr>
                <w:rFonts w:ascii="Times New Roman"/>
                <w:w w:val="101"/>
                <w:sz w:val="24"/>
                <w:u w:val="thick"/>
              </w:rPr>
              <w:t xml:space="preserve"> </w:t>
            </w:r>
            <w:r>
              <w:rPr>
                <w:rFonts w:ascii="Times New Roman"/>
                <w:spacing w:val="7"/>
                <w:sz w:val="24"/>
                <w:u w:val="thick"/>
              </w:rPr>
              <w:t xml:space="preserve"> </w:t>
            </w:r>
            <w:r>
              <w:rPr>
                <w:sz w:val="24"/>
                <w:u w:val="thick"/>
              </w:rPr>
              <w:t>$</w:t>
            </w:r>
            <w:r>
              <w:rPr>
                <w:sz w:val="24"/>
                <w:u w:val="thick"/>
              </w:rPr>
              <w:tab/>
              <w:t>70,090,604</w:t>
            </w:r>
          </w:p>
        </w:tc>
        <w:tc>
          <w:tcPr>
            <w:tcW w:w="363" w:type="dxa"/>
          </w:tcPr>
          <w:p w14:paraId="18BEC361" w14:textId="77777777" w:rsidR="00416003" w:rsidRDefault="00416003"/>
        </w:tc>
        <w:tc>
          <w:tcPr>
            <w:tcW w:w="1990" w:type="dxa"/>
            <w:tcBorders>
              <w:bottom w:val="single" w:sz="9" w:space="0" w:color="000000"/>
            </w:tcBorders>
          </w:tcPr>
          <w:p w14:paraId="695A119D" w14:textId="77777777" w:rsidR="00416003" w:rsidRDefault="00790D54">
            <w:pPr>
              <w:pStyle w:val="TableParagraph"/>
              <w:tabs>
                <w:tab w:val="left" w:pos="646"/>
              </w:tabs>
              <w:spacing w:before="152"/>
              <w:ind w:left="1"/>
              <w:rPr>
                <w:sz w:val="24"/>
              </w:rPr>
            </w:pPr>
            <w:r>
              <w:rPr>
                <w:rFonts w:ascii="Times New Roman"/>
                <w:w w:val="101"/>
                <w:sz w:val="24"/>
                <w:u w:val="thick"/>
              </w:rPr>
              <w:t xml:space="preserve"> </w:t>
            </w:r>
            <w:r>
              <w:rPr>
                <w:rFonts w:ascii="Times New Roman"/>
                <w:spacing w:val="7"/>
                <w:sz w:val="24"/>
                <w:u w:val="thick"/>
              </w:rPr>
              <w:t xml:space="preserve"> </w:t>
            </w:r>
            <w:r>
              <w:rPr>
                <w:sz w:val="24"/>
                <w:u w:val="thick"/>
              </w:rPr>
              <w:t>$</w:t>
            </w:r>
            <w:r>
              <w:rPr>
                <w:sz w:val="24"/>
                <w:u w:val="thick"/>
              </w:rPr>
              <w:tab/>
              <w:t>12,952,079</w:t>
            </w:r>
          </w:p>
        </w:tc>
        <w:tc>
          <w:tcPr>
            <w:tcW w:w="365" w:type="dxa"/>
          </w:tcPr>
          <w:p w14:paraId="3F62A8C6" w14:textId="77777777" w:rsidR="00416003" w:rsidRDefault="00416003"/>
        </w:tc>
        <w:tc>
          <w:tcPr>
            <w:tcW w:w="2040" w:type="dxa"/>
            <w:tcBorders>
              <w:bottom w:val="single" w:sz="9" w:space="0" w:color="000000"/>
            </w:tcBorders>
          </w:tcPr>
          <w:p w14:paraId="46F18D9E" w14:textId="77777777" w:rsidR="00416003" w:rsidRDefault="00790D54">
            <w:pPr>
              <w:pStyle w:val="TableParagraph"/>
              <w:tabs>
                <w:tab w:val="left" w:pos="646"/>
              </w:tabs>
              <w:spacing w:before="152"/>
              <w:rPr>
                <w:sz w:val="24"/>
              </w:rPr>
            </w:pPr>
            <w:r>
              <w:rPr>
                <w:rFonts w:ascii="Times New Roman"/>
                <w:w w:val="101"/>
                <w:sz w:val="24"/>
                <w:u w:val="thick"/>
              </w:rPr>
              <w:t xml:space="preserve"> </w:t>
            </w:r>
            <w:r>
              <w:rPr>
                <w:rFonts w:ascii="Times New Roman"/>
                <w:spacing w:val="7"/>
                <w:sz w:val="24"/>
                <w:u w:val="thick"/>
              </w:rPr>
              <w:t xml:space="preserve"> </w:t>
            </w:r>
            <w:r>
              <w:rPr>
                <w:sz w:val="24"/>
                <w:u w:val="thick"/>
              </w:rPr>
              <w:t>$</w:t>
            </w:r>
            <w:r>
              <w:rPr>
                <w:sz w:val="24"/>
                <w:u w:val="thick"/>
              </w:rPr>
              <w:tab/>
              <w:t>83,042,683</w:t>
            </w:r>
          </w:p>
        </w:tc>
      </w:tr>
      <w:tr w:rsidR="00416003" w14:paraId="4171A0CB" w14:textId="77777777">
        <w:trPr>
          <w:trHeight w:hRule="exact" w:val="648"/>
        </w:trPr>
        <w:tc>
          <w:tcPr>
            <w:tcW w:w="12412" w:type="dxa"/>
            <w:gridSpan w:val="6"/>
          </w:tcPr>
          <w:p w14:paraId="219579C5" w14:textId="77777777" w:rsidR="00416003" w:rsidRDefault="00416003">
            <w:pPr>
              <w:pStyle w:val="TableParagraph"/>
              <w:spacing w:before="3"/>
              <w:rPr>
                <w:sz w:val="32"/>
              </w:rPr>
            </w:pPr>
          </w:p>
          <w:p w14:paraId="7E6D480A" w14:textId="77777777" w:rsidR="00416003" w:rsidRDefault="00790D54">
            <w:pPr>
              <w:pStyle w:val="TableParagraph"/>
              <w:ind w:left="7504"/>
              <w:rPr>
                <w:sz w:val="24"/>
              </w:rPr>
            </w:pPr>
            <w:r>
              <w:rPr>
                <w:sz w:val="24"/>
              </w:rPr>
              <w:t>Year Ended March 31, 2023</w:t>
            </w:r>
          </w:p>
        </w:tc>
      </w:tr>
      <w:tr w:rsidR="00416003" w14:paraId="43EE1120" w14:textId="77777777">
        <w:trPr>
          <w:trHeight w:hRule="exact" w:val="472"/>
        </w:trPr>
        <w:tc>
          <w:tcPr>
            <w:tcW w:w="5663" w:type="dxa"/>
          </w:tcPr>
          <w:p w14:paraId="3F325AA5" w14:textId="77777777" w:rsidR="00416003" w:rsidRDefault="00416003"/>
        </w:tc>
        <w:tc>
          <w:tcPr>
            <w:tcW w:w="1990" w:type="dxa"/>
            <w:tcBorders>
              <w:top w:val="single" w:sz="11" w:space="0" w:color="000000"/>
            </w:tcBorders>
          </w:tcPr>
          <w:p w14:paraId="09CC500D" w14:textId="77777777" w:rsidR="00416003" w:rsidRDefault="00790D54">
            <w:pPr>
              <w:pStyle w:val="TableParagraph"/>
              <w:tabs>
                <w:tab w:val="left" w:pos="539"/>
                <w:tab w:val="left" w:pos="1990"/>
              </w:tabs>
              <w:spacing w:line="272" w:lineRule="exact"/>
              <w:rPr>
                <w:sz w:val="24"/>
              </w:rPr>
            </w:pPr>
            <w:r>
              <w:rPr>
                <w:rFonts w:ascii="Times New Roman"/>
                <w:w w:val="101"/>
                <w:sz w:val="24"/>
                <w:u w:val="thick"/>
              </w:rPr>
              <w:t xml:space="preserve"> </w:t>
            </w:r>
            <w:r>
              <w:rPr>
                <w:rFonts w:ascii="Times New Roman"/>
                <w:sz w:val="24"/>
                <w:u w:val="thick"/>
              </w:rPr>
              <w:tab/>
            </w:r>
            <w:r>
              <w:rPr>
                <w:sz w:val="24"/>
                <w:u w:val="thick"/>
              </w:rPr>
              <w:t>Program</w:t>
            </w:r>
            <w:r>
              <w:rPr>
                <w:sz w:val="24"/>
                <w:u w:val="thick"/>
              </w:rPr>
              <w:tab/>
            </w:r>
          </w:p>
        </w:tc>
        <w:tc>
          <w:tcPr>
            <w:tcW w:w="363" w:type="dxa"/>
            <w:tcBorders>
              <w:top w:val="single" w:sz="11" w:space="0" w:color="000000"/>
            </w:tcBorders>
          </w:tcPr>
          <w:p w14:paraId="7E27A99B" w14:textId="77777777" w:rsidR="00416003" w:rsidRDefault="00416003"/>
        </w:tc>
        <w:tc>
          <w:tcPr>
            <w:tcW w:w="1990" w:type="dxa"/>
            <w:tcBorders>
              <w:top w:val="single" w:sz="11" w:space="0" w:color="000000"/>
            </w:tcBorders>
          </w:tcPr>
          <w:p w14:paraId="52A2A9ED" w14:textId="77777777" w:rsidR="00416003" w:rsidRDefault="00790D54">
            <w:pPr>
              <w:pStyle w:val="TableParagraph"/>
              <w:tabs>
                <w:tab w:val="left" w:pos="297"/>
                <w:tab w:val="left" w:pos="1990"/>
              </w:tabs>
              <w:spacing w:line="272" w:lineRule="exact"/>
              <w:rPr>
                <w:sz w:val="24"/>
              </w:rPr>
            </w:pPr>
            <w:r>
              <w:rPr>
                <w:rFonts w:ascii="Times New Roman"/>
                <w:w w:val="101"/>
                <w:sz w:val="24"/>
                <w:u w:val="thick"/>
              </w:rPr>
              <w:t xml:space="preserve"> </w:t>
            </w:r>
            <w:r>
              <w:rPr>
                <w:rFonts w:ascii="Times New Roman"/>
                <w:sz w:val="24"/>
                <w:u w:val="thick"/>
              </w:rPr>
              <w:tab/>
            </w:r>
            <w:r>
              <w:rPr>
                <w:sz w:val="24"/>
                <w:u w:val="thick"/>
              </w:rPr>
              <w:t>Management</w:t>
            </w:r>
            <w:r>
              <w:rPr>
                <w:sz w:val="24"/>
                <w:u w:val="thick"/>
              </w:rPr>
              <w:tab/>
            </w:r>
          </w:p>
        </w:tc>
        <w:tc>
          <w:tcPr>
            <w:tcW w:w="365" w:type="dxa"/>
            <w:tcBorders>
              <w:top w:val="single" w:sz="11" w:space="0" w:color="000000"/>
            </w:tcBorders>
          </w:tcPr>
          <w:p w14:paraId="455DC46F" w14:textId="77777777" w:rsidR="00416003" w:rsidRDefault="00416003"/>
        </w:tc>
        <w:tc>
          <w:tcPr>
            <w:tcW w:w="2040" w:type="dxa"/>
            <w:tcBorders>
              <w:top w:val="single" w:sz="11" w:space="0" w:color="000000"/>
            </w:tcBorders>
          </w:tcPr>
          <w:p w14:paraId="3945C046" w14:textId="77777777" w:rsidR="00416003" w:rsidRDefault="00790D54">
            <w:pPr>
              <w:pStyle w:val="TableParagraph"/>
              <w:tabs>
                <w:tab w:val="left" w:pos="736"/>
                <w:tab w:val="left" w:pos="1990"/>
              </w:tabs>
              <w:spacing w:line="272" w:lineRule="exact"/>
              <w:rPr>
                <w:sz w:val="24"/>
              </w:rPr>
            </w:pPr>
            <w:r>
              <w:rPr>
                <w:rFonts w:ascii="Times New Roman"/>
                <w:w w:val="101"/>
                <w:sz w:val="24"/>
                <w:u w:val="thick"/>
              </w:rPr>
              <w:t xml:space="preserve"> </w:t>
            </w:r>
            <w:r>
              <w:rPr>
                <w:rFonts w:ascii="Times New Roman"/>
                <w:sz w:val="24"/>
                <w:u w:val="thick"/>
              </w:rPr>
              <w:tab/>
            </w:r>
            <w:r>
              <w:rPr>
                <w:sz w:val="24"/>
                <w:u w:val="thick"/>
              </w:rPr>
              <w:t>Total</w:t>
            </w:r>
            <w:r>
              <w:rPr>
                <w:sz w:val="24"/>
                <w:u w:val="thick"/>
              </w:rPr>
              <w:tab/>
            </w:r>
          </w:p>
        </w:tc>
      </w:tr>
      <w:tr w:rsidR="00416003" w14:paraId="0A20FD60" w14:textId="77777777">
        <w:trPr>
          <w:trHeight w:hRule="exact" w:val="455"/>
        </w:trPr>
        <w:tc>
          <w:tcPr>
            <w:tcW w:w="5663" w:type="dxa"/>
          </w:tcPr>
          <w:p w14:paraId="1F13CE58" w14:textId="77777777" w:rsidR="00416003" w:rsidRDefault="00790D54">
            <w:pPr>
              <w:pStyle w:val="TableParagraph"/>
              <w:spacing w:before="163"/>
              <w:ind w:left="50"/>
              <w:rPr>
                <w:sz w:val="24"/>
              </w:rPr>
            </w:pPr>
            <w:r>
              <w:rPr>
                <w:sz w:val="24"/>
              </w:rPr>
              <w:t>Salaries and benefits</w:t>
            </w:r>
          </w:p>
        </w:tc>
        <w:tc>
          <w:tcPr>
            <w:tcW w:w="1990" w:type="dxa"/>
          </w:tcPr>
          <w:p w14:paraId="55DFD804" w14:textId="77777777" w:rsidR="00416003" w:rsidRDefault="00790D54">
            <w:pPr>
              <w:pStyle w:val="TableParagraph"/>
              <w:tabs>
                <w:tab w:val="left" w:pos="645"/>
              </w:tabs>
              <w:spacing w:before="163"/>
              <w:ind w:left="127"/>
              <w:rPr>
                <w:sz w:val="24"/>
              </w:rPr>
            </w:pPr>
            <w:r>
              <w:rPr>
                <w:sz w:val="24"/>
              </w:rPr>
              <w:t>$</w:t>
            </w:r>
            <w:r>
              <w:rPr>
                <w:sz w:val="24"/>
              </w:rPr>
              <w:tab/>
              <w:t>32,280,528</w:t>
            </w:r>
          </w:p>
        </w:tc>
        <w:tc>
          <w:tcPr>
            <w:tcW w:w="363" w:type="dxa"/>
          </w:tcPr>
          <w:p w14:paraId="076EE753" w14:textId="77777777" w:rsidR="00416003" w:rsidRDefault="00416003"/>
        </w:tc>
        <w:tc>
          <w:tcPr>
            <w:tcW w:w="1990" w:type="dxa"/>
          </w:tcPr>
          <w:p w14:paraId="44AD14C6" w14:textId="77777777" w:rsidR="00416003" w:rsidRDefault="00790D54">
            <w:pPr>
              <w:pStyle w:val="TableParagraph"/>
              <w:tabs>
                <w:tab w:val="left" w:pos="782"/>
              </w:tabs>
              <w:spacing w:before="163"/>
              <w:ind w:left="129"/>
              <w:rPr>
                <w:sz w:val="24"/>
              </w:rPr>
            </w:pPr>
            <w:r>
              <w:rPr>
                <w:sz w:val="24"/>
              </w:rPr>
              <w:t>$</w:t>
            </w:r>
            <w:r>
              <w:rPr>
                <w:sz w:val="24"/>
              </w:rPr>
              <w:tab/>
              <w:t>2,657,241</w:t>
            </w:r>
          </w:p>
        </w:tc>
        <w:tc>
          <w:tcPr>
            <w:tcW w:w="365" w:type="dxa"/>
          </w:tcPr>
          <w:p w14:paraId="3F02BD8E" w14:textId="77777777" w:rsidR="00416003" w:rsidRDefault="00416003"/>
        </w:tc>
        <w:tc>
          <w:tcPr>
            <w:tcW w:w="2040" w:type="dxa"/>
          </w:tcPr>
          <w:p w14:paraId="672ED151" w14:textId="77777777" w:rsidR="00416003" w:rsidRDefault="00790D54">
            <w:pPr>
              <w:pStyle w:val="TableParagraph"/>
              <w:tabs>
                <w:tab w:val="left" w:pos="646"/>
              </w:tabs>
              <w:spacing w:before="163"/>
              <w:ind w:left="127"/>
              <w:rPr>
                <w:sz w:val="24"/>
              </w:rPr>
            </w:pPr>
            <w:r>
              <w:rPr>
                <w:sz w:val="24"/>
              </w:rPr>
              <w:t>$</w:t>
            </w:r>
            <w:r>
              <w:rPr>
                <w:sz w:val="24"/>
              </w:rPr>
              <w:tab/>
              <w:t>34,937,769</w:t>
            </w:r>
          </w:p>
        </w:tc>
      </w:tr>
      <w:tr w:rsidR="00416003" w14:paraId="218BA061" w14:textId="77777777">
        <w:trPr>
          <w:trHeight w:hRule="exact" w:val="304"/>
        </w:trPr>
        <w:tc>
          <w:tcPr>
            <w:tcW w:w="5663" w:type="dxa"/>
          </w:tcPr>
          <w:p w14:paraId="2EA50366" w14:textId="77777777" w:rsidR="00416003" w:rsidRDefault="00790D54">
            <w:pPr>
              <w:pStyle w:val="TableParagraph"/>
              <w:spacing w:before="11"/>
              <w:ind w:left="50"/>
              <w:rPr>
                <w:sz w:val="24"/>
              </w:rPr>
            </w:pPr>
            <w:r>
              <w:rPr>
                <w:sz w:val="24"/>
              </w:rPr>
              <w:t>Supplies</w:t>
            </w:r>
          </w:p>
        </w:tc>
        <w:tc>
          <w:tcPr>
            <w:tcW w:w="1990" w:type="dxa"/>
          </w:tcPr>
          <w:p w14:paraId="0B802A63" w14:textId="77777777" w:rsidR="00416003" w:rsidRDefault="00790D54">
            <w:pPr>
              <w:pStyle w:val="TableParagraph"/>
              <w:spacing w:before="11"/>
              <w:ind w:left="781"/>
              <w:rPr>
                <w:sz w:val="24"/>
              </w:rPr>
            </w:pPr>
            <w:r>
              <w:rPr>
                <w:sz w:val="24"/>
              </w:rPr>
              <w:t>6,320,226</w:t>
            </w:r>
          </w:p>
        </w:tc>
        <w:tc>
          <w:tcPr>
            <w:tcW w:w="363" w:type="dxa"/>
          </w:tcPr>
          <w:p w14:paraId="4EE6D2A2" w14:textId="77777777" w:rsidR="00416003" w:rsidRDefault="00416003"/>
        </w:tc>
        <w:tc>
          <w:tcPr>
            <w:tcW w:w="1990" w:type="dxa"/>
          </w:tcPr>
          <w:p w14:paraId="082B7350" w14:textId="77777777" w:rsidR="00416003" w:rsidRDefault="00790D54">
            <w:pPr>
              <w:pStyle w:val="TableParagraph"/>
              <w:spacing w:before="11"/>
              <w:ind w:right="126"/>
              <w:jc w:val="right"/>
              <w:rPr>
                <w:sz w:val="24"/>
              </w:rPr>
            </w:pPr>
            <w:r>
              <w:rPr>
                <w:sz w:val="24"/>
              </w:rPr>
              <w:t>323,402</w:t>
            </w:r>
          </w:p>
        </w:tc>
        <w:tc>
          <w:tcPr>
            <w:tcW w:w="365" w:type="dxa"/>
          </w:tcPr>
          <w:p w14:paraId="05F36B1B" w14:textId="77777777" w:rsidR="00416003" w:rsidRDefault="00416003"/>
        </w:tc>
        <w:tc>
          <w:tcPr>
            <w:tcW w:w="2040" w:type="dxa"/>
          </w:tcPr>
          <w:p w14:paraId="66609045" w14:textId="77777777" w:rsidR="00416003" w:rsidRDefault="00790D54">
            <w:pPr>
              <w:pStyle w:val="TableParagraph"/>
              <w:spacing w:before="11"/>
              <w:ind w:left="781"/>
              <w:rPr>
                <w:sz w:val="24"/>
              </w:rPr>
            </w:pPr>
            <w:r>
              <w:rPr>
                <w:sz w:val="24"/>
              </w:rPr>
              <w:t>6,643,628</w:t>
            </w:r>
          </w:p>
        </w:tc>
      </w:tr>
      <w:tr w:rsidR="00416003" w14:paraId="6C53846F" w14:textId="77777777">
        <w:trPr>
          <w:trHeight w:hRule="exact" w:val="304"/>
        </w:trPr>
        <w:tc>
          <w:tcPr>
            <w:tcW w:w="5663" w:type="dxa"/>
          </w:tcPr>
          <w:p w14:paraId="04945FA4" w14:textId="77777777" w:rsidR="00416003" w:rsidRDefault="00790D54">
            <w:pPr>
              <w:pStyle w:val="TableParagraph"/>
              <w:spacing w:before="11"/>
              <w:ind w:left="50"/>
              <w:rPr>
                <w:sz w:val="24"/>
              </w:rPr>
            </w:pPr>
            <w:r>
              <w:rPr>
                <w:sz w:val="24"/>
              </w:rPr>
              <w:t>Services</w:t>
            </w:r>
          </w:p>
        </w:tc>
        <w:tc>
          <w:tcPr>
            <w:tcW w:w="1990" w:type="dxa"/>
          </w:tcPr>
          <w:p w14:paraId="4B25C51C" w14:textId="77777777" w:rsidR="00416003" w:rsidRDefault="00790D54">
            <w:pPr>
              <w:pStyle w:val="TableParagraph"/>
              <w:spacing w:before="11"/>
              <w:ind w:left="781"/>
              <w:rPr>
                <w:sz w:val="24"/>
              </w:rPr>
            </w:pPr>
            <w:r>
              <w:rPr>
                <w:sz w:val="24"/>
              </w:rPr>
              <w:t>6,205,377</w:t>
            </w:r>
          </w:p>
        </w:tc>
        <w:tc>
          <w:tcPr>
            <w:tcW w:w="363" w:type="dxa"/>
          </w:tcPr>
          <w:p w14:paraId="0307954C" w14:textId="77777777" w:rsidR="00416003" w:rsidRDefault="00416003"/>
        </w:tc>
        <w:tc>
          <w:tcPr>
            <w:tcW w:w="1990" w:type="dxa"/>
          </w:tcPr>
          <w:p w14:paraId="54F73B15" w14:textId="77777777" w:rsidR="00416003" w:rsidRDefault="00790D54">
            <w:pPr>
              <w:pStyle w:val="TableParagraph"/>
              <w:spacing w:before="11"/>
              <w:ind w:right="126"/>
              <w:jc w:val="right"/>
              <w:rPr>
                <w:sz w:val="24"/>
              </w:rPr>
            </w:pPr>
            <w:r>
              <w:rPr>
                <w:sz w:val="24"/>
              </w:rPr>
              <w:t>5,415,468</w:t>
            </w:r>
          </w:p>
        </w:tc>
        <w:tc>
          <w:tcPr>
            <w:tcW w:w="365" w:type="dxa"/>
          </w:tcPr>
          <w:p w14:paraId="2BA2707F" w14:textId="77777777" w:rsidR="00416003" w:rsidRDefault="00416003"/>
        </w:tc>
        <w:tc>
          <w:tcPr>
            <w:tcW w:w="2040" w:type="dxa"/>
          </w:tcPr>
          <w:p w14:paraId="11C276C8" w14:textId="77777777" w:rsidR="00416003" w:rsidRDefault="00790D54">
            <w:pPr>
              <w:pStyle w:val="TableParagraph"/>
              <w:spacing w:before="11"/>
              <w:ind w:left="646"/>
              <w:rPr>
                <w:sz w:val="24"/>
              </w:rPr>
            </w:pPr>
            <w:r>
              <w:rPr>
                <w:sz w:val="24"/>
              </w:rPr>
              <w:t>11,620,845</w:t>
            </w:r>
          </w:p>
        </w:tc>
      </w:tr>
      <w:tr w:rsidR="00416003" w14:paraId="4F902FDA" w14:textId="77777777">
        <w:trPr>
          <w:trHeight w:hRule="exact" w:val="304"/>
        </w:trPr>
        <w:tc>
          <w:tcPr>
            <w:tcW w:w="5663" w:type="dxa"/>
          </w:tcPr>
          <w:p w14:paraId="5B0C95DA" w14:textId="77777777" w:rsidR="00416003" w:rsidRDefault="00790D54">
            <w:pPr>
              <w:pStyle w:val="TableParagraph"/>
              <w:spacing w:before="11"/>
              <w:ind w:left="50"/>
              <w:rPr>
                <w:sz w:val="24"/>
              </w:rPr>
            </w:pPr>
            <w:r>
              <w:rPr>
                <w:sz w:val="24"/>
              </w:rPr>
              <w:t>Depreciation</w:t>
            </w:r>
          </w:p>
        </w:tc>
        <w:tc>
          <w:tcPr>
            <w:tcW w:w="1990" w:type="dxa"/>
          </w:tcPr>
          <w:p w14:paraId="0CDDAC08" w14:textId="77777777" w:rsidR="00416003" w:rsidRDefault="00790D54">
            <w:pPr>
              <w:pStyle w:val="TableParagraph"/>
              <w:spacing w:before="11"/>
              <w:ind w:left="644"/>
              <w:rPr>
                <w:sz w:val="24"/>
              </w:rPr>
            </w:pPr>
            <w:r>
              <w:rPr>
                <w:sz w:val="24"/>
              </w:rPr>
              <w:t>12,565,738</w:t>
            </w:r>
          </w:p>
        </w:tc>
        <w:tc>
          <w:tcPr>
            <w:tcW w:w="363" w:type="dxa"/>
          </w:tcPr>
          <w:p w14:paraId="2F1D6E99" w14:textId="77777777" w:rsidR="00416003" w:rsidRDefault="00416003"/>
        </w:tc>
        <w:tc>
          <w:tcPr>
            <w:tcW w:w="1990" w:type="dxa"/>
          </w:tcPr>
          <w:p w14:paraId="1728A632" w14:textId="77777777" w:rsidR="00416003" w:rsidRDefault="00790D54">
            <w:pPr>
              <w:pStyle w:val="TableParagraph"/>
              <w:spacing w:before="11"/>
              <w:ind w:right="126"/>
              <w:jc w:val="right"/>
              <w:rPr>
                <w:sz w:val="24"/>
              </w:rPr>
            </w:pPr>
            <w:r>
              <w:rPr>
                <w:w w:val="101"/>
                <w:sz w:val="24"/>
              </w:rPr>
              <w:t>-</w:t>
            </w:r>
          </w:p>
        </w:tc>
        <w:tc>
          <w:tcPr>
            <w:tcW w:w="365" w:type="dxa"/>
          </w:tcPr>
          <w:p w14:paraId="0D7C9200" w14:textId="77777777" w:rsidR="00416003" w:rsidRDefault="00416003"/>
        </w:tc>
        <w:tc>
          <w:tcPr>
            <w:tcW w:w="2040" w:type="dxa"/>
          </w:tcPr>
          <w:p w14:paraId="7EF9C890" w14:textId="77777777" w:rsidR="00416003" w:rsidRDefault="00790D54">
            <w:pPr>
              <w:pStyle w:val="TableParagraph"/>
              <w:spacing w:before="11"/>
              <w:ind w:left="648"/>
              <w:rPr>
                <w:sz w:val="24"/>
              </w:rPr>
            </w:pPr>
            <w:r>
              <w:rPr>
                <w:sz w:val="24"/>
              </w:rPr>
              <w:t>12,565,738</w:t>
            </w:r>
          </w:p>
        </w:tc>
      </w:tr>
      <w:tr w:rsidR="00416003" w14:paraId="32451869" w14:textId="77777777">
        <w:trPr>
          <w:trHeight w:hRule="exact" w:val="304"/>
        </w:trPr>
        <w:tc>
          <w:tcPr>
            <w:tcW w:w="5663" w:type="dxa"/>
          </w:tcPr>
          <w:p w14:paraId="69889BA1" w14:textId="77777777" w:rsidR="00416003" w:rsidRDefault="00790D54">
            <w:pPr>
              <w:pStyle w:val="TableParagraph"/>
              <w:spacing w:before="11"/>
              <w:ind w:left="50"/>
              <w:rPr>
                <w:sz w:val="24"/>
              </w:rPr>
            </w:pPr>
            <w:r>
              <w:rPr>
                <w:sz w:val="24"/>
              </w:rPr>
              <w:t>Interest and financing</w:t>
            </w:r>
          </w:p>
        </w:tc>
        <w:tc>
          <w:tcPr>
            <w:tcW w:w="1990" w:type="dxa"/>
          </w:tcPr>
          <w:p w14:paraId="38C75CBC" w14:textId="77777777" w:rsidR="00416003" w:rsidRDefault="00790D54">
            <w:pPr>
              <w:pStyle w:val="TableParagraph"/>
              <w:spacing w:before="11"/>
              <w:ind w:left="778"/>
              <w:rPr>
                <w:sz w:val="24"/>
              </w:rPr>
            </w:pPr>
            <w:r>
              <w:rPr>
                <w:sz w:val="24"/>
              </w:rPr>
              <w:t>3,147,703</w:t>
            </w:r>
          </w:p>
        </w:tc>
        <w:tc>
          <w:tcPr>
            <w:tcW w:w="363" w:type="dxa"/>
          </w:tcPr>
          <w:p w14:paraId="533D6BB1" w14:textId="77777777" w:rsidR="00416003" w:rsidRDefault="00416003"/>
        </w:tc>
        <w:tc>
          <w:tcPr>
            <w:tcW w:w="1990" w:type="dxa"/>
          </w:tcPr>
          <w:p w14:paraId="76594581" w14:textId="77777777" w:rsidR="00416003" w:rsidRDefault="00790D54">
            <w:pPr>
              <w:pStyle w:val="TableParagraph"/>
              <w:spacing w:before="11"/>
              <w:ind w:right="126"/>
              <w:jc w:val="right"/>
              <w:rPr>
                <w:sz w:val="24"/>
              </w:rPr>
            </w:pPr>
            <w:r>
              <w:rPr>
                <w:w w:val="101"/>
                <w:sz w:val="24"/>
              </w:rPr>
              <w:t>-</w:t>
            </w:r>
          </w:p>
        </w:tc>
        <w:tc>
          <w:tcPr>
            <w:tcW w:w="365" w:type="dxa"/>
          </w:tcPr>
          <w:p w14:paraId="59CC6EC2" w14:textId="77777777" w:rsidR="00416003" w:rsidRDefault="00416003"/>
        </w:tc>
        <w:tc>
          <w:tcPr>
            <w:tcW w:w="2040" w:type="dxa"/>
          </w:tcPr>
          <w:p w14:paraId="12C1DCED" w14:textId="77777777" w:rsidR="00416003" w:rsidRDefault="00790D54">
            <w:pPr>
              <w:pStyle w:val="TableParagraph"/>
              <w:spacing w:before="11"/>
              <w:ind w:left="782"/>
              <w:rPr>
                <w:sz w:val="24"/>
              </w:rPr>
            </w:pPr>
            <w:r>
              <w:rPr>
                <w:sz w:val="24"/>
              </w:rPr>
              <w:t>3,147,703</w:t>
            </w:r>
          </w:p>
        </w:tc>
      </w:tr>
      <w:tr w:rsidR="00416003" w14:paraId="73F6CFEB" w14:textId="77777777">
        <w:trPr>
          <w:trHeight w:hRule="exact" w:val="304"/>
        </w:trPr>
        <w:tc>
          <w:tcPr>
            <w:tcW w:w="5663" w:type="dxa"/>
          </w:tcPr>
          <w:p w14:paraId="1FC64359" w14:textId="77777777" w:rsidR="00416003" w:rsidRDefault="00790D54">
            <w:pPr>
              <w:pStyle w:val="TableParagraph"/>
              <w:spacing w:before="11"/>
              <w:ind w:left="50"/>
              <w:rPr>
                <w:sz w:val="24"/>
              </w:rPr>
            </w:pPr>
            <w:r>
              <w:rPr>
                <w:sz w:val="24"/>
              </w:rPr>
              <w:t>Utilities</w:t>
            </w:r>
          </w:p>
        </w:tc>
        <w:tc>
          <w:tcPr>
            <w:tcW w:w="1990" w:type="dxa"/>
          </w:tcPr>
          <w:p w14:paraId="14126096" w14:textId="77777777" w:rsidR="00416003" w:rsidRDefault="00790D54">
            <w:pPr>
              <w:pStyle w:val="TableParagraph"/>
              <w:spacing w:before="11"/>
              <w:ind w:left="779"/>
              <w:rPr>
                <w:sz w:val="24"/>
              </w:rPr>
            </w:pPr>
            <w:r>
              <w:rPr>
                <w:sz w:val="24"/>
              </w:rPr>
              <w:t>4,143,002</w:t>
            </w:r>
          </w:p>
        </w:tc>
        <w:tc>
          <w:tcPr>
            <w:tcW w:w="363" w:type="dxa"/>
          </w:tcPr>
          <w:p w14:paraId="20101743" w14:textId="77777777" w:rsidR="00416003" w:rsidRDefault="00416003"/>
        </w:tc>
        <w:tc>
          <w:tcPr>
            <w:tcW w:w="1990" w:type="dxa"/>
          </w:tcPr>
          <w:p w14:paraId="245924BB" w14:textId="77777777" w:rsidR="00416003" w:rsidRDefault="00790D54">
            <w:pPr>
              <w:pStyle w:val="TableParagraph"/>
              <w:spacing w:before="11"/>
              <w:ind w:right="126"/>
              <w:jc w:val="right"/>
              <w:rPr>
                <w:sz w:val="24"/>
              </w:rPr>
            </w:pPr>
            <w:r>
              <w:rPr>
                <w:w w:val="101"/>
                <w:sz w:val="24"/>
              </w:rPr>
              <w:t>-</w:t>
            </w:r>
          </w:p>
        </w:tc>
        <w:tc>
          <w:tcPr>
            <w:tcW w:w="365" w:type="dxa"/>
          </w:tcPr>
          <w:p w14:paraId="0AE2E70A" w14:textId="77777777" w:rsidR="00416003" w:rsidRDefault="00416003"/>
        </w:tc>
        <w:tc>
          <w:tcPr>
            <w:tcW w:w="2040" w:type="dxa"/>
          </w:tcPr>
          <w:p w14:paraId="3DC61A96" w14:textId="77777777" w:rsidR="00416003" w:rsidRDefault="00790D54">
            <w:pPr>
              <w:pStyle w:val="TableParagraph"/>
              <w:spacing w:before="11"/>
              <w:ind w:left="782"/>
              <w:rPr>
                <w:sz w:val="24"/>
              </w:rPr>
            </w:pPr>
            <w:r>
              <w:rPr>
                <w:sz w:val="24"/>
              </w:rPr>
              <w:t>4,143,002</w:t>
            </w:r>
          </w:p>
        </w:tc>
      </w:tr>
      <w:tr w:rsidR="00416003" w14:paraId="52CC133D" w14:textId="77777777">
        <w:trPr>
          <w:trHeight w:hRule="exact" w:val="453"/>
        </w:trPr>
        <w:tc>
          <w:tcPr>
            <w:tcW w:w="5663" w:type="dxa"/>
          </w:tcPr>
          <w:p w14:paraId="5E936BFF" w14:textId="77777777" w:rsidR="00416003" w:rsidRDefault="00790D54">
            <w:pPr>
              <w:pStyle w:val="TableParagraph"/>
              <w:spacing w:before="11"/>
              <w:ind w:left="50"/>
              <w:rPr>
                <w:sz w:val="24"/>
              </w:rPr>
            </w:pPr>
            <w:r>
              <w:rPr>
                <w:sz w:val="24"/>
              </w:rPr>
              <w:t>Other</w:t>
            </w:r>
          </w:p>
        </w:tc>
        <w:tc>
          <w:tcPr>
            <w:tcW w:w="1990" w:type="dxa"/>
          </w:tcPr>
          <w:p w14:paraId="58A2F8C4" w14:textId="77777777" w:rsidR="00416003" w:rsidRDefault="00790D54">
            <w:pPr>
              <w:pStyle w:val="TableParagraph"/>
              <w:tabs>
                <w:tab w:val="left" w:pos="780"/>
              </w:tabs>
              <w:spacing w:before="11"/>
              <w:rPr>
                <w:sz w:val="24"/>
              </w:rPr>
            </w:pPr>
            <w:r>
              <w:rPr>
                <w:rFonts w:ascii="Times New Roman"/>
                <w:w w:val="101"/>
                <w:sz w:val="24"/>
                <w:u w:val="thick"/>
              </w:rPr>
              <w:t xml:space="preserve"> </w:t>
            </w:r>
            <w:r>
              <w:rPr>
                <w:rFonts w:ascii="Times New Roman"/>
                <w:sz w:val="24"/>
                <w:u w:val="thick"/>
              </w:rPr>
              <w:tab/>
            </w:r>
            <w:r>
              <w:rPr>
                <w:sz w:val="24"/>
                <w:u w:val="thick"/>
              </w:rPr>
              <w:t>2,084,454</w:t>
            </w:r>
          </w:p>
        </w:tc>
        <w:tc>
          <w:tcPr>
            <w:tcW w:w="363" w:type="dxa"/>
          </w:tcPr>
          <w:p w14:paraId="7F2E5CF4" w14:textId="77777777" w:rsidR="00416003" w:rsidRDefault="00416003"/>
        </w:tc>
        <w:tc>
          <w:tcPr>
            <w:tcW w:w="1990" w:type="dxa"/>
          </w:tcPr>
          <w:p w14:paraId="30B0F01B" w14:textId="77777777" w:rsidR="00416003" w:rsidRDefault="00790D54">
            <w:pPr>
              <w:pStyle w:val="TableParagraph"/>
              <w:tabs>
                <w:tab w:val="left" w:pos="782"/>
              </w:tabs>
              <w:spacing w:before="11"/>
              <w:rPr>
                <w:sz w:val="24"/>
              </w:rPr>
            </w:pPr>
            <w:r>
              <w:rPr>
                <w:rFonts w:ascii="Times New Roman"/>
                <w:w w:val="101"/>
                <w:sz w:val="24"/>
                <w:u w:val="thick"/>
              </w:rPr>
              <w:t xml:space="preserve"> </w:t>
            </w:r>
            <w:r>
              <w:rPr>
                <w:rFonts w:ascii="Times New Roman"/>
                <w:sz w:val="24"/>
                <w:u w:val="thick"/>
              </w:rPr>
              <w:tab/>
            </w:r>
            <w:r>
              <w:rPr>
                <w:sz w:val="24"/>
                <w:u w:val="thick"/>
              </w:rPr>
              <w:t>2,649,293</w:t>
            </w:r>
          </w:p>
        </w:tc>
        <w:tc>
          <w:tcPr>
            <w:tcW w:w="365" w:type="dxa"/>
          </w:tcPr>
          <w:p w14:paraId="0EF81234" w14:textId="77777777" w:rsidR="00416003" w:rsidRDefault="00416003"/>
        </w:tc>
        <w:tc>
          <w:tcPr>
            <w:tcW w:w="2040" w:type="dxa"/>
          </w:tcPr>
          <w:p w14:paraId="5DDF18ED" w14:textId="77777777" w:rsidR="00416003" w:rsidRDefault="00790D54">
            <w:pPr>
              <w:pStyle w:val="TableParagraph"/>
              <w:tabs>
                <w:tab w:val="left" w:pos="781"/>
              </w:tabs>
              <w:spacing w:before="11"/>
              <w:rPr>
                <w:sz w:val="24"/>
              </w:rPr>
            </w:pPr>
            <w:r>
              <w:rPr>
                <w:rFonts w:ascii="Times New Roman"/>
                <w:w w:val="101"/>
                <w:sz w:val="24"/>
                <w:u w:val="thick"/>
              </w:rPr>
              <w:t xml:space="preserve"> </w:t>
            </w:r>
            <w:r>
              <w:rPr>
                <w:rFonts w:ascii="Times New Roman"/>
                <w:sz w:val="24"/>
                <w:u w:val="thick"/>
              </w:rPr>
              <w:tab/>
            </w:r>
            <w:r>
              <w:rPr>
                <w:sz w:val="24"/>
                <w:u w:val="thick"/>
              </w:rPr>
              <w:t>4,733,747</w:t>
            </w:r>
          </w:p>
        </w:tc>
      </w:tr>
      <w:tr w:rsidR="00416003" w14:paraId="7FDF9060" w14:textId="77777777">
        <w:trPr>
          <w:trHeight w:hRule="exact" w:val="503"/>
        </w:trPr>
        <w:tc>
          <w:tcPr>
            <w:tcW w:w="5663" w:type="dxa"/>
          </w:tcPr>
          <w:p w14:paraId="7A0AEE83" w14:textId="77777777" w:rsidR="00416003" w:rsidRDefault="00416003"/>
        </w:tc>
        <w:tc>
          <w:tcPr>
            <w:tcW w:w="1990" w:type="dxa"/>
            <w:tcBorders>
              <w:bottom w:val="single" w:sz="10" w:space="0" w:color="000000"/>
            </w:tcBorders>
          </w:tcPr>
          <w:p w14:paraId="106D1240" w14:textId="77777777" w:rsidR="00416003" w:rsidRDefault="00790D54">
            <w:pPr>
              <w:pStyle w:val="TableParagraph"/>
              <w:tabs>
                <w:tab w:val="left" w:pos="646"/>
              </w:tabs>
              <w:spacing w:before="159"/>
              <w:rPr>
                <w:sz w:val="24"/>
              </w:rPr>
            </w:pPr>
            <w:r>
              <w:rPr>
                <w:rFonts w:ascii="Times New Roman"/>
                <w:w w:val="101"/>
                <w:sz w:val="24"/>
                <w:u w:val="thick"/>
              </w:rPr>
              <w:t xml:space="preserve"> </w:t>
            </w:r>
            <w:r>
              <w:rPr>
                <w:rFonts w:ascii="Times New Roman"/>
                <w:spacing w:val="7"/>
                <w:sz w:val="24"/>
                <w:u w:val="thick"/>
              </w:rPr>
              <w:t xml:space="preserve"> </w:t>
            </w:r>
            <w:r>
              <w:rPr>
                <w:sz w:val="24"/>
                <w:u w:val="thick"/>
              </w:rPr>
              <w:t>$</w:t>
            </w:r>
            <w:r>
              <w:rPr>
                <w:sz w:val="24"/>
                <w:u w:val="thick"/>
              </w:rPr>
              <w:tab/>
              <w:t>66,747,028</w:t>
            </w:r>
          </w:p>
        </w:tc>
        <w:tc>
          <w:tcPr>
            <w:tcW w:w="363" w:type="dxa"/>
          </w:tcPr>
          <w:p w14:paraId="4361E210" w14:textId="77777777" w:rsidR="00416003" w:rsidRDefault="00416003"/>
        </w:tc>
        <w:tc>
          <w:tcPr>
            <w:tcW w:w="1990" w:type="dxa"/>
            <w:tcBorders>
              <w:bottom w:val="single" w:sz="10" w:space="0" w:color="000000"/>
            </w:tcBorders>
          </w:tcPr>
          <w:p w14:paraId="1D2A5E39" w14:textId="77777777" w:rsidR="00416003" w:rsidRDefault="00790D54">
            <w:pPr>
              <w:pStyle w:val="TableParagraph"/>
              <w:tabs>
                <w:tab w:val="left" w:pos="646"/>
              </w:tabs>
              <w:spacing w:before="159"/>
              <w:ind w:left="1"/>
              <w:rPr>
                <w:sz w:val="24"/>
              </w:rPr>
            </w:pPr>
            <w:r>
              <w:rPr>
                <w:rFonts w:ascii="Times New Roman"/>
                <w:w w:val="101"/>
                <w:sz w:val="24"/>
                <w:u w:val="thick"/>
              </w:rPr>
              <w:t xml:space="preserve"> </w:t>
            </w:r>
            <w:r>
              <w:rPr>
                <w:rFonts w:ascii="Times New Roman"/>
                <w:spacing w:val="7"/>
                <w:sz w:val="24"/>
                <w:u w:val="thick"/>
              </w:rPr>
              <w:t xml:space="preserve"> </w:t>
            </w:r>
            <w:r>
              <w:rPr>
                <w:sz w:val="24"/>
                <w:u w:val="thick"/>
              </w:rPr>
              <w:t>$</w:t>
            </w:r>
            <w:r>
              <w:rPr>
                <w:sz w:val="24"/>
                <w:u w:val="thick"/>
              </w:rPr>
              <w:tab/>
              <w:t>11,045,404</w:t>
            </w:r>
          </w:p>
        </w:tc>
        <w:tc>
          <w:tcPr>
            <w:tcW w:w="365" w:type="dxa"/>
          </w:tcPr>
          <w:p w14:paraId="7D6D8573" w14:textId="77777777" w:rsidR="00416003" w:rsidRDefault="00416003"/>
        </w:tc>
        <w:tc>
          <w:tcPr>
            <w:tcW w:w="2040" w:type="dxa"/>
            <w:tcBorders>
              <w:bottom w:val="single" w:sz="10" w:space="0" w:color="000000"/>
            </w:tcBorders>
          </w:tcPr>
          <w:p w14:paraId="6DA57753" w14:textId="77777777" w:rsidR="00416003" w:rsidRDefault="00790D54">
            <w:pPr>
              <w:pStyle w:val="TableParagraph"/>
              <w:tabs>
                <w:tab w:val="left" w:pos="646"/>
              </w:tabs>
              <w:spacing w:before="159"/>
              <w:rPr>
                <w:sz w:val="24"/>
              </w:rPr>
            </w:pPr>
            <w:r>
              <w:rPr>
                <w:rFonts w:ascii="Times New Roman"/>
                <w:w w:val="101"/>
                <w:sz w:val="24"/>
                <w:u w:val="thick"/>
              </w:rPr>
              <w:t xml:space="preserve"> </w:t>
            </w:r>
            <w:r>
              <w:rPr>
                <w:rFonts w:ascii="Times New Roman"/>
                <w:spacing w:val="7"/>
                <w:sz w:val="24"/>
                <w:u w:val="thick"/>
              </w:rPr>
              <w:t xml:space="preserve"> </w:t>
            </w:r>
            <w:r>
              <w:rPr>
                <w:sz w:val="24"/>
                <w:u w:val="thick"/>
              </w:rPr>
              <w:t>$</w:t>
            </w:r>
            <w:r>
              <w:rPr>
                <w:sz w:val="24"/>
                <w:u w:val="thick"/>
              </w:rPr>
              <w:tab/>
              <w:t>77,792,432</w:t>
            </w:r>
          </w:p>
        </w:tc>
      </w:tr>
    </w:tbl>
    <w:p w14:paraId="3EB2C25D" w14:textId="77777777" w:rsidR="00416003" w:rsidRDefault="00416003">
      <w:pPr>
        <w:spacing w:before="5"/>
        <w:rPr>
          <w:sz w:val="29"/>
        </w:rPr>
      </w:pPr>
    </w:p>
    <w:p w14:paraId="6AD73DA1" w14:textId="77777777" w:rsidR="00416003" w:rsidRDefault="00790D54">
      <w:pPr>
        <w:pStyle w:val="Heading8"/>
        <w:spacing w:before="1" w:line="283" w:lineRule="auto"/>
        <w:ind w:right="429"/>
      </w:pPr>
      <w:r>
        <w:rPr>
          <w:w w:val="105"/>
        </w:rPr>
        <w:t>The financial statements report certain expense categories that are attributable to more than one residential,</w:t>
      </w:r>
      <w:r>
        <w:rPr>
          <w:spacing w:val="-19"/>
          <w:w w:val="105"/>
        </w:rPr>
        <w:t xml:space="preserve"> </w:t>
      </w:r>
      <w:r>
        <w:rPr>
          <w:w w:val="105"/>
        </w:rPr>
        <w:t>health</w:t>
      </w:r>
      <w:r>
        <w:rPr>
          <w:spacing w:val="-19"/>
          <w:w w:val="105"/>
        </w:rPr>
        <w:t xml:space="preserve"> </w:t>
      </w:r>
      <w:r>
        <w:rPr>
          <w:w w:val="105"/>
        </w:rPr>
        <w:t>care</w:t>
      </w:r>
      <w:r>
        <w:rPr>
          <w:spacing w:val="-19"/>
          <w:w w:val="105"/>
        </w:rPr>
        <w:t xml:space="preserve"> </w:t>
      </w:r>
      <w:r>
        <w:rPr>
          <w:w w:val="105"/>
        </w:rPr>
        <w:t>or</w:t>
      </w:r>
      <w:r>
        <w:rPr>
          <w:spacing w:val="-19"/>
          <w:w w:val="105"/>
        </w:rPr>
        <w:t xml:space="preserve"> </w:t>
      </w:r>
      <w:r>
        <w:rPr>
          <w:w w:val="105"/>
        </w:rPr>
        <w:t>support</w:t>
      </w:r>
      <w:r>
        <w:rPr>
          <w:spacing w:val="-19"/>
          <w:w w:val="105"/>
        </w:rPr>
        <w:t xml:space="preserve"> </w:t>
      </w:r>
      <w:r>
        <w:rPr>
          <w:w w:val="105"/>
        </w:rPr>
        <w:t>services</w:t>
      </w:r>
      <w:r>
        <w:rPr>
          <w:spacing w:val="-18"/>
          <w:w w:val="105"/>
        </w:rPr>
        <w:t xml:space="preserve"> </w:t>
      </w:r>
      <w:r>
        <w:rPr>
          <w:w w:val="105"/>
        </w:rPr>
        <w:t>function.</w:t>
      </w:r>
      <w:r>
        <w:rPr>
          <w:spacing w:val="-19"/>
          <w:w w:val="105"/>
        </w:rPr>
        <w:t xml:space="preserve"> </w:t>
      </w:r>
      <w:r>
        <w:rPr>
          <w:w w:val="105"/>
        </w:rPr>
        <w:t>Therefore,</w:t>
      </w:r>
      <w:r>
        <w:rPr>
          <w:spacing w:val="-19"/>
          <w:w w:val="105"/>
        </w:rPr>
        <w:t xml:space="preserve"> </w:t>
      </w:r>
      <w:r>
        <w:rPr>
          <w:w w:val="105"/>
        </w:rPr>
        <w:t>these</w:t>
      </w:r>
      <w:r>
        <w:rPr>
          <w:spacing w:val="-19"/>
          <w:w w:val="105"/>
        </w:rPr>
        <w:t xml:space="preserve"> </w:t>
      </w:r>
      <w:r>
        <w:rPr>
          <w:w w:val="105"/>
        </w:rPr>
        <w:t>expenses</w:t>
      </w:r>
      <w:r>
        <w:rPr>
          <w:spacing w:val="-19"/>
          <w:w w:val="105"/>
        </w:rPr>
        <w:t xml:space="preserve"> </w:t>
      </w:r>
      <w:r>
        <w:rPr>
          <w:w w:val="105"/>
        </w:rPr>
        <w:t>require</w:t>
      </w:r>
      <w:r>
        <w:rPr>
          <w:spacing w:val="-19"/>
          <w:w w:val="105"/>
        </w:rPr>
        <w:t xml:space="preserve"> </w:t>
      </w:r>
      <w:r>
        <w:rPr>
          <w:w w:val="105"/>
        </w:rPr>
        <w:t>allocation</w:t>
      </w:r>
      <w:r>
        <w:rPr>
          <w:spacing w:val="-19"/>
          <w:w w:val="105"/>
        </w:rPr>
        <w:t xml:space="preserve"> </w:t>
      </w:r>
      <w:r>
        <w:rPr>
          <w:w w:val="105"/>
        </w:rPr>
        <w:t>on</w:t>
      </w:r>
      <w:r>
        <w:rPr>
          <w:spacing w:val="-19"/>
          <w:w w:val="105"/>
        </w:rPr>
        <w:t xml:space="preserve"> </w:t>
      </w:r>
      <w:r>
        <w:rPr>
          <w:w w:val="105"/>
        </w:rPr>
        <w:t>a reasonable basis that is consistently applied. Costs not directly attributable to a function, including depreciation,</w:t>
      </w:r>
      <w:r>
        <w:rPr>
          <w:spacing w:val="-25"/>
          <w:w w:val="105"/>
        </w:rPr>
        <w:t xml:space="preserve"> </w:t>
      </w:r>
      <w:r>
        <w:rPr>
          <w:w w:val="105"/>
        </w:rPr>
        <w:t>amortization,</w:t>
      </w:r>
      <w:r>
        <w:rPr>
          <w:spacing w:val="-26"/>
          <w:w w:val="105"/>
        </w:rPr>
        <w:t xml:space="preserve"> </w:t>
      </w:r>
      <w:r>
        <w:rPr>
          <w:w w:val="105"/>
        </w:rPr>
        <w:t>interest,</w:t>
      </w:r>
      <w:r>
        <w:rPr>
          <w:spacing w:val="-25"/>
          <w:w w:val="105"/>
        </w:rPr>
        <w:t xml:space="preserve"> </w:t>
      </w:r>
      <w:r>
        <w:rPr>
          <w:w w:val="105"/>
        </w:rPr>
        <w:t>and</w:t>
      </w:r>
      <w:r>
        <w:rPr>
          <w:spacing w:val="-25"/>
          <w:w w:val="105"/>
        </w:rPr>
        <w:t xml:space="preserve"> </w:t>
      </w:r>
      <w:r>
        <w:rPr>
          <w:w w:val="105"/>
        </w:rPr>
        <w:t>other</w:t>
      </w:r>
      <w:r>
        <w:rPr>
          <w:spacing w:val="-25"/>
          <w:w w:val="105"/>
        </w:rPr>
        <w:t xml:space="preserve"> </w:t>
      </w:r>
      <w:r>
        <w:rPr>
          <w:w w:val="105"/>
        </w:rPr>
        <w:t>occupancy</w:t>
      </w:r>
      <w:r>
        <w:rPr>
          <w:spacing w:val="-25"/>
          <w:w w:val="105"/>
        </w:rPr>
        <w:t xml:space="preserve"> </w:t>
      </w:r>
      <w:r>
        <w:rPr>
          <w:w w:val="105"/>
        </w:rPr>
        <w:t>costs,</w:t>
      </w:r>
      <w:r>
        <w:rPr>
          <w:spacing w:val="-25"/>
          <w:w w:val="105"/>
        </w:rPr>
        <w:t xml:space="preserve"> </w:t>
      </w:r>
      <w:r>
        <w:rPr>
          <w:w w:val="105"/>
        </w:rPr>
        <w:t>are</w:t>
      </w:r>
      <w:r>
        <w:rPr>
          <w:spacing w:val="-25"/>
          <w:w w:val="105"/>
        </w:rPr>
        <w:t xml:space="preserve"> </w:t>
      </w:r>
      <w:r>
        <w:rPr>
          <w:w w:val="105"/>
        </w:rPr>
        <w:t>allocated</w:t>
      </w:r>
      <w:r>
        <w:rPr>
          <w:spacing w:val="-25"/>
          <w:w w:val="105"/>
        </w:rPr>
        <w:t xml:space="preserve"> </w:t>
      </w:r>
      <w:r>
        <w:rPr>
          <w:w w:val="105"/>
        </w:rPr>
        <w:t>based</w:t>
      </w:r>
      <w:r>
        <w:rPr>
          <w:spacing w:val="-25"/>
          <w:w w:val="105"/>
        </w:rPr>
        <w:t xml:space="preserve"> </w:t>
      </w:r>
      <w:r>
        <w:rPr>
          <w:w w:val="105"/>
        </w:rPr>
        <w:t>on</w:t>
      </w:r>
      <w:r>
        <w:rPr>
          <w:spacing w:val="-25"/>
          <w:w w:val="105"/>
        </w:rPr>
        <w:t xml:space="preserve"> </w:t>
      </w:r>
      <w:r>
        <w:rPr>
          <w:w w:val="105"/>
        </w:rPr>
        <w:t>the</w:t>
      </w:r>
      <w:r>
        <w:rPr>
          <w:spacing w:val="-25"/>
          <w:w w:val="105"/>
        </w:rPr>
        <w:t xml:space="preserve"> </w:t>
      </w:r>
      <w:r>
        <w:rPr>
          <w:w w:val="105"/>
        </w:rPr>
        <w:t>departmental applicability</w:t>
      </w:r>
      <w:r>
        <w:rPr>
          <w:spacing w:val="-32"/>
          <w:w w:val="105"/>
        </w:rPr>
        <w:t xml:space="preserve"> </w:t>
      </w:r>
      <w:r>
        <w:rPr>
          <w:w w:val="105"/>
        </w:rPr>
        <w:t>within</w:t>
      </w:r>
      <w:r>
        <w:rPr>
          <w:spacing w:val="-32"/>
          <w:w w:val="105"/>
        </w:rPr>
        <w:t xml:space="preserve"> </w:t>
      </w:r>
      <w:r>
        <w:rPr>
          <w:w w:val="105"/>
        </w:rPr>
        <w:t>each</w:t>
      </w:r>
      <w:r>
        <w:rPr>
          <w:spacing w:val="-32"/>
          <w:w w:val="105"/>
        </w:rPr>
        <w:t xml:space="preserve"> </w:t>
      </w:r>
      <w:r>
        <w:rPr>
          <w:w w:val="105"/>
        </w:rPr>
        <w:t>function.</w:t>
      </w:r>
    </w:p>
    <w:p w14:paraId="5E642D24" w14:textId="77777777" w:rsidR="00416003" w:rsidRDefault="00416003">
      <w:pPr>
        <w:spacing w:line="283" w:lineRule="auto"/>
        <w:sectPr w:rsidR="00416003">
          <w:pgSz w:w="16320" w:h="21120"/>
          <w:pgMar w:top="2200" w:right="1640" w:bottom="1300" w:left="1640" w:header="1370" w:footer="1102" w:gutter="0"/>
          <w:cols w:space="720"/>
        </w:sectPr>
      </w:pPr>
    </w:p>
    <w:p w14:paraId="4424AE65" w14:textId="77777777" w:rsidR="00416003" w:rsidRDefault="00416003">
      <w:pPr>
        <w:rPr>
          <w:sz w:val="20"/>
        </w:rPr>
      </w:pPr>
    </w:p>
    <w:p w14:paraId="4E433D3F" w14:textId="77777777" w:rsidR="00416003" w:rsidRDefault="00416003">
      <w:pPr>
        <w:spacing w:before="8"/>
        <w:rPr>
          <w:sz w:val="27"/>
        </w:rPr>
      </w:pPr>
    </w:p>
    <w:p w14:paraId="04916A97" w14:textId="77777777" w:rsidR="00416003" w:rsidRDefault="00790D54">
      <w:pPr>
        <w:spacing w:before="99"/>
        <w:ind w:left="280"/>
        <w:rPr>
          <w:b/>
          <w:sz w:val="26"/>
        </w:rPr>
      </w:pPr>
      <w:r>
        <w:rPr>
          <w:b/>
          <w:w w:val="105"/>
          <w:sz w:val="26"/>
        </w:rPr>
        <w:t>Note 20 – Subsequent Events</w:t>
      </w:r>
    </w:p>
    <w:p w14:paraId="59B2C805" w14:textId="77777777" w:rsidR="00416003" w:rsidRDefault="00416003">
      <w:pPr>
        <w:spacing w:before="6"/>
        <w:rPr>
          <w:b/>
          <w:sz w:val="32"/>
        </w:rPr>
      </w:pPr>
    </w:p>
    <w:p w14:paraId="3AB04541" w14:textId="77777777" w:rsidR="00416003" w:rsidRDefault="00790D54">
      <w:pPr>
        <w:spacing w:line="283" w:lineRule="auto"/>
        <w:ind w:left="280" w:right="354"/>
        <w:rPr>
          <w:sz w:val="26"/>
        </w:rPr>
      </w:pPr>
      <w:r>
        <w:rPr>
          <w:w w:val="105"/>
          <w:sz w:val="26"/>
        </w:rPr>
        <w:t>Subsequent</w:t>
      </w:r>
      <w:r>
        <w:rPr>
          <w:spacing w:val="-20"/>
          <w:w w:val="105"/>
          <w:sz w:val="26"/>
        </w:rPr>
        <w:t xml:space="preserve"> </w:t>
      </w:r>
      <w:r>
        <w:rPr>
          <w:w w:val="105"/>
          <w:sz w:val="26"/>
        </w:rPr>
        <w:t>events</w:t>
      </w:r>
      <w:r>
        <w:rPr>
          <w:spacing w:val="-20"/>
          <w:w w:val="105"/>
          <w:sz w:val="26"/>
        </w:rPr>
        <w:t xml:space="preserve"> </w:t>
      </w:r>
      <w:r>
        <w:rPr>
          <w:w w:val="105"/>
          <w:sz w:val="26"/>
        </w:rPr>
        <w:t>are</w:t>
      </w:r>
      <w:r>
        <w:rPr>
          <w:spacing w:val="-20"/>
          <w:w w:val="105"/>
          <w:sz w:val="26"/>
        </w:rPr>
        <w:t xml:space="preserve"> </w:t>
      </w:r>
      <w:r>
        <w:rPr>
          <w:w w:val="105"/>
          <w:sz w:val="26"/>
        </w:rPr>
        <w:t>events</w:t>
      </w:r>
      <w:r>
        <w:rPr>
          <w:spacing w:val="-20"/>
          <w:w w:val="105"/>
          <w:sz w:val="26"/>
        </w:rPr>
        <w:t xml:space="preserve"> </w:t>
      </w:r>
      <w:r>
        <w:rPr>
          <w:w w:val="105"/>
          <w:sz w:val="26"/>
        </w:rPr>
        <w:t>or</w:t>
      </w:r>
      <w:r>
        <w:rPr>
          <w:spacing w:val="-20"/>
          <w:w w:val="105"/>
          <w:sz w:val="26"/>
        </w:rPr>
        <w:t xml:space="preserve"> </w:t>
      </w:r>
      <w:r>
        <w:rPr>
          <w:w w:val="105"/>
          <w:sz w:val="26"/>
        </w:rPr>
        <w:t>transactions</w:t>
      </w:r>
      <w:r>
        <w:rPr>
          <w:spacing w:val="-19"/>
          <w:w w:val="105"/>
          <w:sz w:val="26"/>
        </w:rPr>
        <w:t xml:space="preserve"> </w:t>
      </w:r>
      <w:r>
        <w:rPr>
          <w:w w:val="105"/>
          <w:sz w:val="26"/>
        </w:rPr>
        <w:t>that</w:t>
      </w:r>
      <w:r>
        <w:rPr>
          <w:spacing w:val="-20"/>
          <w:w w:val="105"/>
          <w:sz w:val="26"/>
        </w:rPr>
        <w:t xml:space="preserve"> </w:t>
      </w:r>
      <w:r>
        <w:rPr>
          <w:w w:val="105"/>
          <w:sz w:val="26"/>
        </w:rPr>
        <w:t>occur</w:t>
      </w:r>
      <w:r>
        <w:rPr>
          <w:spacing w:val="-20"/>
          <w:w w:val="105"/>
          <w:sz w:val="26"/>
        </w:rPr>
        <w:t xml:space="preserve"> </w:t>
      </w:r>
      <w:r>
        <w:rPr>
          <w:w w:val="105"/>
          <w:sz w:val="26"/>
        </w:rPr>
        <w:t>after</w:t>
      </w:r>
      <w:r>
        <w:rPr>
          <w:spacing w:val="-20"/>
          <w:w w:val="105"/>
          <w:sz w:val="26"/>
        </w:rPr>
        <w:t xml:space="preserve"> </w:t>
      </w:r>
      <w:r>
        <w:rPr>
          <w:w w:val="105"/>
          <w:sz w:val="26"/>
        </w:rPr>
        <w:t>the</w:t>
      </w:r>
      <w:r>
        <w:rPr>
          <w:spacing w:val="-20"/>
          <w:w w:val="105"/>
          <w:sz w:val="26"/>
        </w:rPr>
        <w:t xml:space="preserve"> </w:t>
      </w:r>
      <w:r>
        <w:rPr>
          <w:w w:val="105"/>
          <w:sz w:val="26"/>
        </w:rPr>
        <w:t>statement</w:t>
      </w:r>
      <w:r>
        <w:rPr>
          <w:spacing w:val="-20"/>
          <w:w w:val="105"/>
          <w:sz w:val="26"/>
        </w:rPr>
        <w:t xml:space="preserve"> </w:t>
      </w:r>
      <w:r>
        <w:rPr>
          <w:w w:val="105"/>
          <w:sz w:val="26"/>
        </w:rPr>
        <w:t>of</w:t>
      </w:r>
      <w:r>
        <w:rPr>
          <w:spacing w:val="-20"/>
          <w:w w:val="105"/>
          <w:sz w:val="26"/>
        </w:rPr>
        <w:t xml:space="preserve"> </w:t>
      </w:r>
      <w:r>
        <w:rPr>
          <w:w w:val="105"/>
          <w:sz w:val="26"/>
        </w:rPr>
        <w:t>financial</w:t>
      </w:r>
      <w:r>
        <w:rPr>
          <w:spacing w:val="-20"/>
          <w:w w:val="105"/>
          <w:sz w:val="26"/>
        </w:rPr>
        <w:t xml:space="preserve"> </w:t>
      </w:r>
      <w:r>
        <w:rPr>
          <w:w w:val="105"/>
          <w:sz w:val="26"/>
        </w:rPr>
        <w:t>position</w:t>
      </w:r>
      <w:r>
        <w:rPr>
          <w:spacing w:val="-20"/>
          <w:w w:val="105"/>
          <w:sz w:val="26"/>
        </w:rPr>
        <w:t xml:space="preserve"> </w:t>
      </w:r>
      <w:r>
        <w:rPr>
          <w:w w:val="105"/>
          <w:sz w:val="26"/>
        </w:rPr>
        <w:t>date</w:t>
      </w:r>
      <w:r>
        <w:rPr>
          <w:spacing w:val="-20"/>
          <w:w w:val="105"/>
          <w:sz w:val="26"/>
        </w:rPr>
        <w:t xml:space="preserve"> </w:t>
      </w:r>
      <w:r>
        <w:rPr>
          <w:w w:val="105"/>
          <w:sz w:val="26"/>
        </w:rPr>
        <w:t>but before</w:t>
      </w:r>
      <w:r>
        <w:rPr>
          <w:spacing w:val="-23"/>
          <w:w w:val="105"/>
          <w:sz w:val="26"/>
        </w:rPr>
        <w:t xml:space="preserve"> </w:t>
      </w:r>
      <w:r>
        <w:rPr>
          <w:w w:val="105"/>
          <w:sz w:val="26"/>
        </w:rPr>
        <w:t>financial</w:t>
      </w:r>
      <w:r>
        <w:rPr>
          <w:spacing w:val="-23"/>
          <w:w w:val="105"/>
          <w:sz w:val="26"/>
        </w:rPr>
        <w:t xml:space="preserve"> </w:t>
      </w:r>
      <w:r>
        <w:rPr>
          <w:w w:val="105"/>
          <w:sz w:val="26"/>
        </w:rPr>
        <w:t>statements</w:t>
      </w:r>
      <w:r>
        <w:rPr>
          <w:spacing w:val="-23"/>
          <w:w w:val="105"/>
          <w:sz w:val="26"/>
        </w:rPr>
        <w:t xml:space="preserve"> </w:t>
      </w:r>
      <w:r>
        <w:rPr>
          <w:w w:val="105"/>
          <w:sz w:val="26"/>
        </w:rPr>
        <w:t>are</w:t>
      </w:r>
      <w:r>
        <w:rPr>
          <w:spacing w:val="-23"/>
          <w:w w:val="105"/>
          <w:sz w:val="26"/>
        </w:rPr>
        <w:t xml:space="preserve"> </w:t>
      </w:r>
      <w:r>
        <w:rPr>
          <w:w w:val="105"/>
          <w:sz w:val="26"/>
        </w:rPr>
        <w:t>issued.</w:t>
      </w:r>
      <w:r>
        <w:rPr>
          <w:spacing w:val="-23"/>
          <w:w w:val="105"/>
          <w:sz w:val="26"/>
        </w:rPr>
        <w:t xml:space="preserve"> </w:t>
      </w:r>
      <w:r>
        <w:rPr>
          <w:w w:val="105"/>
          <w:sz w:val="26"/>
        </w:rPr>
        <w:t>The</w:t>
      </w:r>
      <w:r>
        <w:rPr>
          <w:spacing w:val="-23"/>
          <w:w w:val="105"/>
          <w:sz w:val="26"/>
        </w:rPr>
        <w:t xml:space="preserve"> </w:t>
      </w:r>
      <w:r>
        <w:rPr>
          <w:w w:val="105"/>
          <w:sz w:val="26"/>
        </w:rPr>
        <w:t>Corporation</w:t>
      </w:r>
      <w:r>
        <w:rPr>
          <w:spacing w:val="-23"/>
          <w:w w:val="105"/>
          <w:sz w:val="26"/>
        </w:rPr>
        <w:t xml:space="preserve"> </w:t>
      </w:r>
      <w:r>
        <w:rPr>
          <w:w w:val="105"/>
          <w:sz w:val="26"/>
        </w:rPr>
        <w:t>recognizes</w:t>
      </w:r>
      <w:r>
        <w:rPr>
          <w:spacing w:val="-25"/>
          <w:w w:val="105"/>
          <w:sz w:val="26"/>
        </w:rPr>
        <w:t xml:space="preserve"> </w:t>
      </w:r>
      <w:r>
        <w:rPr>
          <w:w w:val="105"/>
          <w:sz w:val="26"/>
        </w:rPr>
        <w:t>in</w:t>
      </w:r>
      <w:r>
        <w:rPr>
          <w:spacing w:val="-23"/>
          <w:w w:val="105"/>
          <w:sz w:val="26"/>
        </w:rPr>
        <w:t xml:space="preserve"> </w:t>
      </w:r>
      <w:r>
        <w:rPr>
          <w:w w:val="105"/>
          <w:sz w:val="26"/>
        </w:rPr>
        <w:t>the</w:t>
      </w:r>
      <w:r>
        <w:rPr>
          <w:spacing w:val="-23"/>
          <w:w w:val="105"/>
          <w:sz w:val="26"/>
        </w:rPr>
        <w:t xml:space="preserve"> </w:t>
      </w:r>
      <w:r>
        <w:rPr>
          <w:w w:val="105"/>
          <w:sz w:val="26"/>
        </w:rPr>
        <w:t>financial</w:t>
      </w:r>
      <w:r>
        <w:rPr>
          <w:spacing w:val="-23"/>
          <w:w w:val="105"/>
          <w:sz w:val="26"/>
        </w:rPr>
        <w:t xml:space="preserve"> </w:t>
      </w:r>
      <w:r>
        <w:rPr>
          <w:w w:val="105"/>
          <w:sz w:val="26"/>
        </w:rPr>
        <w:t>statements</w:t>
      </w:r>
      <w:r>
        <w:rPr>
          <w:spacing w:val="-23"/>
          <w:w w:val="105"/>
          <w:sz w:val="26"/>
        </w:rPr>
        <w:t xml:space="preserve"> </w:t>
      </w:r>
      <w:r>
        <w:rPr>
          <w:w w:val="105"/>
          <w:sz w:val="26"/>
        </w:rPr>
        <w:t>the</w:t>
      </w:r>
      <w:r>
        <w:rPr>
          <w:spacing w:val="-23"/>
          <w:w w:val="105"/>
          <w:sz w:val="26"/>
        </w:rPr>
        <w:t xml:space="preserve"> </w:t>
      </w:r>
      <w:r>
        <w:rPr>
          <w:w w:val="105"/>
          <w:sz w:val="26"/>
        </w:rPr>
        <w:t>effects of</w:t>
      </w:r>
      <w:r>
        <w:rPr>
          <w:spacing w:val="-17"/>
          <w:w w:val="105"/>
          <w:sz w:val="26"/>
        </w:rPr>
        <w:t xml:space="preserve"> </w:t>
      </w:r>
      <w:r>
        <w:rPr>
          <w:w w:val="105"/>
          <w:sz w:val="26"/>
        </w:rPr>
        <w:t>all</w:t>
      </w:r>
      <w:r>
        <w:rPr>
          <w:spacing w:val="-17"/>
          <w:w w:val="105"/>
          <w:sz w:val="26"/>
        </w:rPr>
        <w:t xml:space="preserve"> </w:t>
      </w:r>
      <w:r>
        <w:rPr>
          <w:w w:val="105"/>
          <w:sz w:val="26"/>
        </w:rPr>
        <w:t>subsequent</w:t>
      </w:r>
      <w:r>
        <w:rPr>
          <w:spacing w:val="-17"/>
          <w:w w:val="105"/>
          <w:sz w:val="26"/>
        </w:rPr>
        <w:t xml:space="preserve"> </w:t>
      </w:r>
      <w:r>
        <w:rPr>
          <w:w w:val="105"/>
          <w:sz w:val="26"/>
        </w:rPr>
        <w:t>events</w:t>
      </w:r>
      <w:r>
        <w:rPr>
          <w:spacing w:val="-17"/>
          <w:w w:val="105"/>
          <w:sz w:val="26"/>
        </w:rPr>
        <w:t xml:space="preserve"> </w:t>
      </w:r>
      <w:r>
        <w:rPr>
          <w:w w:val="105"/>
          <w:sz w:val="26"/>
        </w:rPr>
        <w:t>that</w:t>
      </w:r>
      <w:r>
        <w:rPr>
          <w:spacing w:val="-17"/>
          <w:w w:val="105"/>
          <w:sz w:val="26"/>
        </w:rPr>
        <w:t xml:space="preserve"> </w:t>
      </w:r>
      <w:r>
        <w:rPr>
          <w:w w:val="105"/>
          <w:sz w:val="26"/>
        </w:rPr>
        <w:t>provide</w:t>
      </w:r>
      <w:r>
        <w:rPr>
          <w:spacing w:val="-17"/>
          <w:w w:val="105"/>
          <w:sz w:val="26"/>
        </w:rPr>
        <w:t xml:space="preserve"> </w:t>
      </w:r>
      <w:r>
        <w:rPr>
          <w:w w:val="105"/>
          <w:sz w:val="26"/>
        </w:rPr>
        <w:t>additional</w:t>
      </w:r>
      <w:r>
        <w:rPr>
          <w:spacing w:val="-17"/>
          <w:w w:val="105"/>
          <w:sz w:val="26"/>
        </w:rPr>
        <w:t xml:space="preserve"> </w:t>
      </w:r>
      <w:r>
        <w:rPr>
          <w:w w:val="105"/>
          <w:sz w:val="26"/>
        </w:rPr>
        <w:t>evidence</w:t>
      </w:r>
      <w:r>
        <w:rPr>
          <w:spacing w:val="-17"/>
          <w:w w:val="105"/>
          <w:sz w:val="26"/>
        </w:rPr>
        <w:t xml:space="preserve"> </w:t>
      </w:r>
      <w:r>
        <w:rPr>
          <w:w w:val="105"/>
          <w:sz w:val="26"/>
        </w:rPr>
        <w:t>about</w:t>
      </w:r>
      <w:r>
        <w:rPr>
          <w:spacing w:val="-17"/>
          <w:w w:val="105"/>
          <w:sz w:val="26"/>
        </w:rPr>
        <w:t xml:space="preserve"> </w:t>
      </w:r>
      <w:r>
        <w:rPr>
          <w:w w:val="105"/>
          <w:sz w:val="26"/>
        </w:rPr>
        <w:t>conditions</w:t>
      </w:r>
      <w:r>
        <w:rPr>
          <w:spacing w:val="-17"/>
          <w:w w:val="105"/>
          <w:sz w:val="26"/>
        </w:rPr>
        <w:t xml:space="preserve"> </w:t>
      </w:r>
      <w:r>
        <w:rPr>
          <w:w w:val="105"/>
          <w:sz w:val="26"/>
        </w:rPr>
        <w:t>that</w:t>
      </w:r>
      <w:r>
        <w:rPr>
          <w:spacing w:val="-19"/>
          <w:w w:val="105"/>
          <w:sz w:val="26"/>
        </w:rPr>
        <w:t xml:space="preserve"> </w:t>
      </w:r>
      <w:r>
        <w:rPr>
          <w:w w:val="105"/>
          <w:sz w:val="26"/>
        </w:rPr>
        <w:t>existed</w:t>
      </w:r>
      <w:r>
        <w:rPr>
          <w:spacing w:val="-17"/>
          <w:w w:val="105"/>
          <w:sz w:val="26"/>
        </w:rPr>
        <w:t xml:space="preserve"> </w:t>
      </w:r>
      <w:r>
        <w:rPr>
          <w:w w:val="105"/>
          <w:sz w:val="26"/>
        </w:rPr>
        <w:t>at</w:t>
      </w:r>
      <w:r>
        <w:rPr>
          <w:spacing w:val="-17"/>
          <w:w w:val="105"/>
          <w:sz w:val="26"/>
        </w:rPr>
        <w:t xml:space="preserve"> </w:t>
      </w:r>
      <w:r>
        <w:rPr>
          <w:w w:val="105"/>
          <w:sz w:val="26"/>
        </w:rPr>
        <w:t>the</w:t>
      </w:r>
      <w:r>
        <w:rPr>
          <w:spacing w:val="-17"/>
          <w:w w:val="105"/>
          <w:sz w:val="26"/>
        </w:rPr>
        <w:t xml:space="preserve"> </w:t>
      </w:r>
      <w:r>
        <w:rPr>
          <w:w w:val="105"/>
          <w:sz w:val="26"/>
        </w:rPr>
        <w:t>date</w:t>
      </w:r>
      <w:r>
        <w:rPr>
          <w:spacing w:val="-17"/>
          <w:w w:val="105"/>
          <w:sz w:val="26"/>
        </w:rPr>
        <w:t xml:space="preserve"> </w:t>
      </w:r>
      <w:r>
        <w:rPr>
          <w:w w:val="105"/>
          <w:sz w:val="26"/>
        </w:rPr>
        <w:t>of</w:t>
      </w:r>
      <w:r>
        <w:rPr>
          <w:spacing w:val="-17"/>
          <w:w w:val="105"/>
          <w:sz w:val="26"/>
        </w:rPr>
        <w:t xml:space="preserve"> </w:t>
      </w:r>
      <w:r>
        <w:rPr>
          <w:w w:val="105"/>
          <w:sz w:val="26"/>
        </w:rPr>
        <w:t>the statement</w:t>
      </w:r>
      <w:r>
        <w:rPr>
          <w:spacing w:val="-18"/>
          <w:w w:val="105"/>
          <w:sz w:val="26"/>
        </w:rPr>
        <w:t xml:space="preserve"> </w:t>
      </w:r>
      <w:r>
        <w:rPr>
          <w:w w:val="105"/>
          <w:sz w:val="26"/>
        </w:rPr>
        <w:t>of</w:t>
      </w:r>
      <w:r>
        <w:rPr>
          <w:spacing w:val="-18"/>
          <w:w w:val="105"/>
          <w:sz w:val="26"/>
        </w:rPr>
        <w:t xml:space="preserve"> </w:t>
      </w:r>
      <w:r>
        <w:rPr>
          <w:w w:val="105"/>
          <w:sz w:val="26"/>
        </w:rPr>
        <w:t>financial</w:t>
      </w:r>
      <w:r>
        <w:rPr>
          <w:spacing w:val="-18"/>
          <w:w w:val="105"/>
          <w:sz w:val="26"/>
        </w:rPr>
        <w:t xml:space="preserve"> </w:t>
      </w:r>
      <w:r>
        <w:rPr>
          <w:w w:val="105"/>
          <w:sz w:val="26"/>
        </w:rPr>
        <w:t>position,</w:t>
      </w:r>
      <w:r>
        <w:rPr>
          <w:spacing w:val="-18"/>
          <w:w w:val="105"/>
          <w:sz w:val="26"/>
        </w:rPr>
        <w:t xml:space="preserve"> </w:t>
      </w:r>
      <w:r>
        <w:rPr>
          <w:w w:val="105"/>
          <w:sz w:val="26"/>
        </w:rPr>
        <w:t>including</w:t>
      </w:r>
      <w:r>
        <w:rPr>
          <w:spacing w:val="-19"/>
          <w:w w:val="105"/>
          <w:sz w:val="26"/>
        </w:rPr>
        <w:t xml:space="preserve"> </w:t>
      </w:r>
      <w:r>
        <w:rPr>
          <w:w w:val="105"/>
          <w:sz w:val="26"/>
        </w:rPr>
        <w:t>the</w:t>
      </w:r>
      <w:r>
        <w:rPr>
          <w:spacing w:val="-18"/>
          <w:w w:val="105"/>
          <w:sz w:val="26"/>
        </w:rPr>
        <w:t xml:space="preserve"> </w:t>
      </w:r>
      <w:r>
        <w:rPr>
          <w:w w:val="105"/>
          <w:sz w:val="26"/>
        </w:rPr>
        <w:t>estimates</w:t>
      </w:r>
      <w:r>
        <w:rPr>
          <w:spacing w:val="-18"/>
          <w:w w:val="105"/>
          <w:sz w:val="26"/>
        </w:rPr>
        <w:t xml:space="preserve"> </w:t>
      </w:r>
      <w:r>
        <w:rPr>
          <w:w w:val="105"/>
          <w:sz w:val="26"/>
        </w:rPr>
        <w:t>inherent</w:t>
      </w:r>
      <w:r>
        <w:rPr>
          <w:spacing w:val="-18"/>
          <w:w w:val="105"/>
          <w:sz w:val="26"/>
        </w:rPr>
        <w:t xml:space="preserve"> </w:t>
      </w:r>
      <w:r>
        <w:rPr>
          <w:w w:val="105"/>
          <w:sz w:val="26"/>
        </w:rPr>
        <w:t>in</w:t>
      </w:r>
      <w:r>
        <w:rPr>
          <w:spacing w:val="-18"/>
          <w:w w:val="105"/>
          <w:sz w:val="26"/>
        </w:rPr>
        <w:t xml:space="preserve"> </w:t>
      </w:r>
      <w:r>
        <w:rPr>
          <w:w w:val="105"/>
          <w:sz w:val="26"/>
        </w:rPr>
        <w:t>the</w:t>
      </w:r>
      <w:r>
        <w:rPr>
          <w:spacing w:val="-18"/>
          <w:w w:val="105"/>
          <w:sz w:val="26"/>
        </w:rPr>
        <w:t xml:space="preserve"> </w:t>
      </w:r>
      <w:r>
        <w:rPr>
          <w:w w:val="105"/>
          <w:sz w:val="26"/>
        </w:rPr>
        <w:t>process</w:t>
      </w:r>
      <w:r>
        <w:rPr>
          <w:spacing w:val="-18"/>
          <w:w w:val="105"/>
          <w:sz w:val="26"/>
        </w:rPr>
        <w:t xml:space="preserve"> </w:t>
      </w:r>
      <w:r>
        <w:rPr>
          <w:w w:val="105"/>
          <w:sz w:val="26"/>
        </w:rPr>
        <w:t>of</w:t>
      </w:r>
      <w:r>
        <w:rPr>
          <w:spacing w:val="-19"/>
          <w:w w:val="105"/>
          <w:sz w:val="26"/>
        </w:rPr>
        <w:t xml:space="preserve"> </w:t>
      </w:r>
      <w:r>
        <w:rPr>
          <w:w w:val="105"/>
          <w:sz w:val="26"/>
        </w:rPr>
        <w:t>preparing</w:t>
      </w:r>
      <w:r>
        <w:rPr>
          <w:spacing w:val="-18"/>
          <w:w w:val="105"/>
          <w:sz w:val="26"/>
        </w:rPr>
        <w:t xml:space="preserve"> </w:t>
      </w:r>
      <w:r>
        <w:rPr>
          <w:w w:val="105"/>
          <w:sz w:val="26"/>
        </w:rPr>
        <w:t>the</w:t>
      </w:r>
      <w:r>
        <w:rPr>
          <w:spacing w:val="-19"/>
          <w:w w:val="105"/>
          <w:sz w:val="26"/>
        </w:rPr>
        <w:t xml:space="preserve"> </w:t>
      </w:r>
      <w:r>
        <w:rPr>
          <w:w w:val="105"/>
          <w:sz w:val="26"/>
        </w:rPr>
        <w:t>financial statements. The Corporation’s financial statements do not recognize subsequent events that provide evidence about conditions that did not exist at the date of the statement of financial position but arose after</w:t>
      </w:r>
      <w:r>
        <w:rPr>
          <w:spacing w:val="-22"/>
          <w:w w:val="105"/>
          <w:sz w:val="26"/>
        </w:rPr>
        <w:t xml:space="preserve"> </w:t>
      </w:r>
      <w:r>
        <w:rPr>
          <w:w w:val="105"/>
          <w:sz w:val="26"/>
        </w:rPr>
        <w:t>the</w:t>
      </w:r>
      <w:r>
        <w:rPr>
          <w:spacing w:val="-22"/>
          <w:w w:val="105"/>
          <w:sz w:val="26"/>
        </w:rPr>
        <w:t xml:space="preserve"> </w:t>
      </w:r>
      <w:r>
        <w:rPr>
          <w:w w:val="105"/>
          <w:sz w:val="26"/>
        </w:rPr>
        <w:t>statement</w:t>
      </w:r>
      <w:r>
        <w:rPr>
          <w:spacing w:val="-22"/>
          <w:w w:val="105"/>
          <w:sz w:val="26"/>
        </w:rPr>
        <w:t xml:space="preserve"> </w:t>
      </w:r>
      <w:r>
        <w:rPr>
          <w:w w:val="105"/>
          <w:sz w:val="26"/>
        </w:rPr>
        <w:t>of</w:t>
      </w:r>
      <w:r>
        <w:rPr>
          <w:spacing w:val="-22"/>
          <w:w w:val="105"/>
          <w:sz w:val="26"/>
        </w:rPr>
        <w:t xml:space="preserve"> </w:t>
      </w:r>
      <w:r>
        <w:rPr>
          <w:w w:val="105"/>
          <w:sz w:val="26"/>
        </w:rPr>
        <w:t>financial</w:t>
      </w:r>
      <w:r>
        <w:rPr>
          <w:spacing w:val="-22"/>
          <w:w w:val="105"/>
          <w:sz w:val="26"/>
        </w:rPr>
        <w:t xml:space="preserve"> </w:t>
      </w:r>
      <w:r>
        <w:rPr>
          <w:w w:val="105"/>
          <w:sz w:val="26"/>
        </w:rPr>
        <w:t>position</w:t>
      </w:r>
      <w:r>
        <w:rPr>
          <w:spacing w:val="-22"/>
          <w:w w:val="105"/>
          <w:sz w:val="26"/>
        </w:rPr>
        <w:t xml:space="preserve"> </w:t>
      </w:r>
      <w:r>
        <w:rPr>
          <w:w w:val="105"/>
          <w:sz w:val="26"/>
        </w:rPr>
        <w:t>date</w:t>
      </w:r>
      <w:r>
        <w:rPr>
          <w:spacing w:val="-22"/>
          <w:w w:val="105"/>
          <w:sz w:val="26"/>
        </w:rPr>
        <w:t xml:space="preserve"> </w:t>
      </w:r>
      <w:r>
        <w:rPr>
          <w:w w:val="105"/>
          <w:sz w:val="26"/>
        </w:rPr>
        <w:t>and</w:t>
      </w:r>
      <w:r>
        <w:rPr>
          <w:spacing w:val="-22"/>
          <w:w w:val="105"/>
          <w:sz w:val="26"/>
        </w:rPr>
        <w:t xml:space="preserve"> </w:t>
      </w:r>
      <w:r>
        <w:rPr>
          <w:w w:val="105"/>
          <w:sz w:val="26"/>
        </w:rPr>
        <w:t>before</w:t>
      </w:r>
      <w:r>
        <w:rPr>
          <w:spacing w:val="-22"/>
          <w:w w:val="105"/>
          <w:sz w:val="26"/>
        </w:rPr>
        <w:t xml:space="preserve"> </w:t>
      </w:r>
      <w:r>
        <w:rPr>
          <w:w w:val="105"/>
          <w:sz w:val="26"/>
        </w:rPr>
        <w:t>financial</w:t>
      </w:r>
      <w:r>
        <w:rPr>
          <w:spacing w:val="-22"/>
          <w:w w:val="105"/>
          <w:sz w:val="26"/>
        </w:rPr>
        <w:t xml:space="preserve"> </w:t>
      </w:r>
      <w:r>
        <w:rPr>
          <w:w w:val="105"/>
          <w:sz w:val="26"/>
        </w:rPr>
        <w:t>statements</w:t>
      </w:r>
      <w:r>
        <w:rPr>
          <w:spacing w:val="-22"/>
          <w:w w:val="105"/>
          <w:sz w:val="26"/>
        </w:rPr>
        <w:t xml:space="preserve"> </w:t>
      </w:r>
      <w:r>
        <w:rPr>
          <w:w w:val="105"/>
          <w:sz w:val="26"/>
        </w:rPr>
        <w:t>are</w:t>
      </w:r>
      <w:r>
        <w:rPr>
          <w:spacing w:val="-22"/>
          <w:w w:val="105"/>
          <w:sz w:val="26"/>
        </w:rPr>
        <w:t xml:space="preserve"> </w:t>
      </w:r>
      <w:r>
        <w:rPr>
          <w:w w:val="105"/>
          <w:sz w:val="26"/>
        </w:rPr>
        <w:t>issued.</w:t>
      </w:r>
    </w:p>
    <w:p w14:paraId="175D9580" w14:textId="77777777" w:rsidR="00416003" w:rsidRDefault="00416003">
      <w:pPr>
        <w:spacing w:before="9"/>
        <w:rPr>
          <w:sz w:val="27"/>
        </w:rPr>
      </w:pPr>
    </w:p>
    <w:p w14:paraId="7C3CFC87" w14:textId="77777777" w:rsidR="00416003" w:rsidRDefault="00790D54">
      <w:pPr>
        <w:spacing w:line="283" w:lineRule="auto"/>
        <w:ind w:left="280" w:right="508"/>
        <w:rPr>
          <w:sz w:val="26"/>
        </w:rPr>
      </w:pPr>
      <w:r>
        <w:rPr>
          <w:w w:val="105"/>
          <w:sz w:val="26"/>
        </w:rPr>
        <w:t>The</w:t>
      </w:r>
      <w:r>
        <w:rPr>
          <w:spacing w:val="-20"/>
          <w:w w:val="105"/>
          <w:sz w:val="26"/>
        </w:rPr>
        <w:t xml:space="preserve"> </w:t>
      </w:r>
      <w:r>
        <w:rPr>
          <w:w w:val="105"/>
          <w:sz w:val="26"/>
        </w:rPr>
        <w:t>Corporation</w:t>
      </w:r>
      <w:r>
        <w:rPr>
          <w:spacing w:val="-20"/>
          <w:w w:val="105"/>
          <w:sz w:val="26"/>
        </w:rPr>
        <w:t xml:space="preserve"> </w:t>
      </w:r>
      <w:r>
        <w:rPr>
          <w:w w:val="105"/>
          <w:sz w:val="26"/>
        </w:rPr>
        <w:t>has</w:t>
      </w:r>
      <w:r>
        <w:rPr>
          <w:spacing w:val="-20"/>
          <w:w w:val="105"/>
          <w:sz w:val="26"/>
        </w:rPr>
        <w:t xml:space="preserve"> </w:t>
      </w:r>
      <w:r>
        <w:rPr>
          <w:w w:val="105"/>
          <w:sz w:val="26"/>
        </w:rPr>
        <w:t>evaluated</w:t>
      </w:r>
      <w:r>
        <w:rPr>
          <w:spacing w:val="-20"/>
          <w:w w:val="105"/>
          <w:sz w:val="26"/>
        </w:rPr>
        <w:t xml:space="preserve"> </w:t>
      </w:r>
      <w:r>
        <w:rPr>
          <w:w w:val="105"/>
          <w:sz w:val="26"/>
        </w:rPr>
        <w:t>subsequent</w:t>
      </w:r>
      <w:r>
        <w:rPr>
          <w:spacing w:val="-20"/>
          <w:w w:val="105"/>
          <w:sz w:val="26"/>
        </w:rPr>
        <w:t xml:space="preserve"> </w:t>
      </w:r>
      <w:r>
        <w:rPr>
          <w:w w:val="105"/>
          <w:sz w:val="26"/>
        </w:rPr>
        <w:t>events</w:t>
      </w:r>
      <w:r>
        <w:rPr>
          <w:spacing w:val="-20"/>
          <w:w w:val="105"/>
          <w:sz w:val="26"/>
        </w:rPr>
        <w:t xml:space="preserve"> </w:t>
      </w:r>
      <w:r>
        <w:rPr>
          <w:w w:val="105"/>
          <w:sz w:val="26"/>
        </w:rPr>
        <w:t>through</w:t>
      </w:r>
      <w:r>
        <w:rPr>
          <w:spacing w:val="-22"/>
          <w:w w:val="105"/>
          <w:sz w:val="26"/>
        </w:rPr>
        <w:t xml:space="preserve"> </w:t>
      </w:r>
      <w:r>
        <w:rPr>
          <w:w w:val="105"/>
          <w:sz w:val="26"/>
        </w:rPr>
        <w:t>July</w:t>
      </w:r>
      <w:r>
        <w:rPr>
          <w:spacing w:val="-20"/>
          <w:w w:val="105"/>
          <w:sz w:val="26"/>
        </w:rPr>
        <w:t xml:space="preserve"> </w:t>
      </w:r>
      <w:r>
        <w:rPr>
          <w:w w:val="105"/>
          <w:sz w:val="26"/>
        </w:rPr>
        <w:t>31,</w:t>
      </w:r>
      <w:r>
        <w:rPr>
          <w:spacing w:val="-22"/>
          <w:w w:val="105"/>
          <w:sz w:val="26"/>
        </w:rPr>
        <w:t xml:space="preserve"> </w:t>
      </w:r>
      <w:r>
        <w:rPr>
          <w:w w:val="105"/>
          <w:sz w:val="26"/>
        </w:rPr>
        <w:t>2024,</w:t>
      </w:r>
      <w:r>
        <w:rPr>
          <w:spacing w:val="-20"/>
          <w:w w:val="105"/>
          <w:sz w:val="26"/>
        </w:rPr>
        <w:t xml:space="preserve"> </w:t>
      </w:r>
      <w:r>
        <w:rPr>
          <w:w w:val="105"/>
          <w:sz w:val="26"/>
        </w:rPr>
        <w:t>which</w:t>
      </w:r>
      <w:r>
        <w:rPr>
          <w:spacing w:val="-20"/>
          <w:w w:val="105"/>
          <w:sz w:val="26"/>
        </w:rPr>
        <w:t xml:space="preserve"> </w:t>
      </w:r>
      <w:r>
        <w:rPr>
          <w:w w:val="105"/>
          <w:sz w:val="26"/>
        </w:rPr>
        <w:t>is</w:t>
      </w:r>
      <w:r>
        <w:rPr>
          <w:spacing w:val="-20"/>
          <w:w w:val="105"/>
          <w:sz w:val="26"/>
        </w:rPr>
        <w:t xml:space="preserve"> </w:t>
      </w:r>
      <w:r>
        <w:rPr>
          <w:w w:val="105"/>
          <w:sz w:val="26"/>
        </w:rPr>
        <w:t>the</w:t>
      </w:r>
      <w:r>
        <w:rPr>
          <w:spacing w:val="-20"/>
          <w:w w:val="105"/>
          <w:sz w:val="26"/>
        </w:rPr>
        <w:t xml:space="preserve"> </w:t>
      </w:r>
      <w:r>
        <w:rPr>
          <w:w w:val="105"/>
          <w:sz w:val="26"/>
        </w:rPr>
        <w:t>date</w:t>
      </w:r>
      <w:r>
        <w:rPr>
          <w:spacing w:val="-20"/>
          <w:w w:val="105"/>
          <w:sz w:val="26"/>
        </w:rPr>
        <w:t xml:space="preserve"> </w:t>
      </w:r>
      <w:r>
        <w:rPr>
          <w:w w:val="105"/>
          <w:sz w:val="26"/>
        </w:rPr>
        <w:t>the</w:t>
      </w:r>
      <w:r>
        <w:rPr>
          <w:spacing w:val="-20"/>
          <w:w w:val="105"/>
          <w:sz w:val="26"/>
        </w:rPr>
        <w:t xml:space="preserve"> </w:t>
      </w:r>
      <w:r>
        <w:rPr>
          <w:w w:val="105"/>
          <w:sz w:val="26"/>
        </w:rPr>
        <w:t>financial statements</w:t>
      </w:r>
      <w:r>
        <w:rPr>
          <w:spacing w:val="-32"/>
          <w:w w:val="105"/>
          <w:sz w:val="26"/>
        </w:rPr>
        <w:t xml:space="preserve"> </w:t>
      </w:r>
      <w:r>
        <w:rPr>
          <w:w w:val="105"/>
          <w:sz w:val="26"/>
        </w:rPr>
        <w:t>are</w:t>
      </w:r>
      <w:r>
        <w:rPr>
          <w:spacing w:val="-32"/>
          <w:w w:val="105"/>
          <w:sz w:val="26"/>
        </w:rPr>
        <w:t xml:space="preserve"> </w:t>
      </w:r>
      <w:r>
        <w:rPr>
          <w:w w:val="105"/>
          <w:sz w:val="26"/>
        </w:rPr>
        <w:t>issued.</w:t>
      </w:r>
    </w:p>
    <w:p w14:paraId="4AB0CD9D" w14:textId="77777777" w:rsidR="00416003" w:rsidRDefault="00416003">
      <w:pPr>
        <w:spacing w:line="283" w:lineRule="auto"/>
        <w:rPr>
          <w:sz w:val="26"/>
        </w:rPr>
        <w:sectPr w:rsidR="00416003">
          <w:pgSz w:w="16320" w:h="21120"/>
          <w:pgMar w:top="2200" w:right="1640" w:bottom="1300" w:left="1640" w:header="1370" w:footer="1102" w:gutter="0"/>
          <w:cols w:space="720"/>
        </w:sectPr>
      </w:pPr>
    </w:p>
    <w:p w14:paraId="7BCCE290" w14:textId="77777777" w:rsidR="00416003" w:rsidRDefault="00416003">
      <w:pPr>
        <w:rPr>
          <w:sz w:val="20"/>
        </w:rPr>
      </w:pPr>
    </w:p>
    <w:p w14:paraId="7E1CA90B" w14:textId="77777777" w:rsidR="00416003" w:rsidRDefault="00416003">
      <w:pPr>
        <w:rPr>
          <w:sz w:val="20"/>
        </w:rPr>
      </w:pPr>
    </w:p>
    <w:p w14:paraId="2C8DF938" w14:textId="77777777" w:rsidR="00416003" w:rsidRDefault="00416003">
      <w:pPr>
        <w:rPr>
          <w:sz w:val="20"/>
        </w:rPr>
      </w:pPr>
    </w:p>
    <w:p w14:paraId="5D9E9450" w14:textId="77777777" w:rsidR="00416003" w:rsidRDefault="00416003">
      <w:pPr>
        <w:rPr>
          <w:sz w:val="20"/>
        </w:rPr>
      </w:pPr>
    </w:p>
    <w:p w14:paraId="27AC9908" w14:textId="77777777" w:rsidR="00416003" w:rsidRDefault="00416003">
      <w:pPr>
        <w:rPr>
          <w:sz w:val="20"/>
        </w:rPr>
      </w:pPr>
    </w:p>
    <w:p w14:paraId="237784D3" w14:textId="77777777" w:rsidR="00416003" w:rsidRDefault="00416003">
      <w:pPr>
        <w:rPr>
          <w:sz w:val="20"/>
        </w:rPr>
      </w:pPr>
    </w:p>
    <w:p w14:paraId="3B2F5FFB" w14:textId="77777777" w:rsidR="00416003" w:rsidRDefault="00416003">
      <w:pPr>
        <w:rPr>
          <w:sz w:val="20"/>
        </w:rPr>
      </w:pPr>
    </w:p>
    <w:p w14:paraId="2381E50B" w14:textId="77777777" w:rsidR="00416003" w:rsidRDefault="00416003">
      <w:pPr>
        <w:rPr>
          <w:sz w:val="20"/>
        </w:rPr>
      </w:pPr>
    </w:p>
    <w:p w14:paraId="493CAE10" w14:textId="77777777" w:rsidR="00416003" w:rsidRDefault="00416003">
      <w:pPr>
        <w:rPr>
          <w:sz w:val="20"/>
        </w:rPr>
      </w:pPr>
    </w:p>
    <w:p w14:paraId="37EE7833" w14:textId="77777777" w:rsidR="00416003" w:rsidRDefault="00416003">
      <w:pPr>
        <w:rPr>
          <w:sz w:val="20"/>
        </w:rPr>
      </w:pPr>
    </w:p>
    <w:p w14:paraId="528614F1" w14:textId="77777777" w:rsidR="00416003" w:rsidRDefault="00416003">
      <w:pPr>
        <w:rPr>
          <w:sz w:val="20"/>
        </w:rPr>
      </w:pPr>
    </w:p>
    <w:p w14:paraId="7CDE4846" w14:textId="37D13ADA" w:rsidR="00416003" w:rsidRDefault="00560545">
      <w:pPr>
        <w:spacing w:before="215"/>
        <w:ind w:left="7092"/>
        <w:rPr>
          <w:b/>
          <w:sz w:val="42"/>
        </w:rPr>
      </w:pPr>
      <w:r>
        <w:rPr>
          <w:noProof/>
        </w:rPr>
        <mc:AlternateContent>
          <mc:Choice Requires="wps">
            <w:drawing>
              <wp:anchor distT="0" distB="0" distL="0" distR="0" simplePos="0" relativeHeight="251544064" behindDoc="0" locked="0" layoutInCell="1" allowOverlap="1" wp14:anchorId="55690E37" wp14:editId="59128DA8">
                <wp:simplePos x="0" y="0"/>
                <wp:positionH relativeFrom="page">
                  <wp:posOffset>1193800</wp:posOffset>
                </wp:positionH>
                <wp:positionV relativeFrom="paragraph">
                  <wp:posOffset>473710</wp:posOffset>
                </wp:positionV>
                <wp:extent cx="7975600" cy="0"/>
                <wp:effectExtent l="12700" t="13335" r="12700" b="15240"/>
                <wp:wrapTopAndBottom/>
                <wp:docPr id="775619148"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94B7768" id="Line 684" o:spid="_x0000_s1026" style="position:absolute;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pt,37.3pt" to="722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" strokeweight="2pt">
                <w10:wrap type="topAndBottom" anchorx="page"/>
              </v:line>
            </w:pict>
          </mc:Fallback>
        </mc:AlternateContent>
      </w:r>
      <w:r>
        <w:rPr>
          <w:b/>
          <w:w w:val="101"/>
          <w:sz w:val="42"/>
        </w:rPr>
        <w:t>Supplementa</w:t>
      </w:r>
      <w:r>
        <w:rPr>
          <w:b/>
          <w:w w:val="1"/>
          <w:sz w:val="42"/>
        </w:rPr>
        <w:t>r</w:t>
      </w:r>
      <w:r>
        <w:rPr>
          <w:b/>
          <w:w w:val="101"/>
          <w:sz w:val="42"/>
        </w:rPr>
        <w:t>y</w:t>
      </w:r>
      <w:r>
        <w:rPr>
          <w:b/>
          <w:spacing w:val="1"/>
          <w:sz w:val="42"/>
        </w:rPr>
        <w:t xml:space="preserve"> </w:t>
      </w:r>
      <w:r>
        <w:rPr>
          <w:b/>
          <w:w w:val="101"/>
          <w:sz w:val="42"/>
        </w:rPr>
        <w:t>Info</w:t>
      </w:r>
      <w:r>
        <w:rPr>
          <w:b/>
          <w:w w:val="1"/>
          <w:sz w:val="42"/>
        </w:rPr>
        <w:t>r</w:t>
      </w:r>
      <w:r>
        <w:rPr>
          <w:b/>
          <w:w w:val="101"/>
          <w:sz w:val="42"/>
        </w:rPr>
        <w:t>mation</w:t>
      </w:r>
    </w:p>
    <w:p w14:paraId="7687A6C1" w14:textId="77777777" w:rsidR="00416003" w:rsidRDefault="00416003">
      <w:pPr>
        <w:rPr>
          <w:sz w:val="42"/>
        </w:rPr>
        <w:sectPr w:rsidR="00416003">
          <w:headerReference w:type="default" r:id="rId279"/>
          <w:footerReference w:type="default" r:id="rId280"/>
          <w:pgSz w:w="16320" w:h="21120"/>
          <w:pgMar w:top="2040" w:right="1740" w:bottom="280" w:left="1760" w:header="0" w:footer="0" w:gutter="0"/>
          <w:cols w:space="720"/>
        </w:sectPr>
      </w:pPr>
    </w:p>
    <w:p w14:paraId="4D1527BC" w14:textId="77777777" w:rsidR="00416003" w:rsidRDefault="00416003">
      <w:pPr>
        <w:rPr>
          <w:b/>
          <w:sz w:val="20"/>
        </w:rPr>
      </w:pPr>
    </w:p>
    <w:p w14:paraId="3FA2273F" w14:textId="77777777" w:rsidR="00416003" w:rsidRDefault="00416003">
      <w:pPr>
        <w:spacing w:before="10"/>
        <w:rPr>
          <w:b/>
          <w:sz w:val="28"/>
        </w:rPr>
      </w:pPr>
    </w:p>
    <w:p w14:paraId="4AC86E75" w14:textId="77777777" w:rsidR="00416003" w:rsidRDefault="00416003">
      <w:pPr>
        <w:rPr>
          <w:sz w:val="28"/>
        </w:rPr>
        <w:sectPr w:rsidR="00416003">
          <w:headerReference w:type="default" r:id="rId281"/>
          <w:footerReference w:type="default" r:id="rId282"/>
          <w:pgSz w:w="16320" w:h="21120"/>
          <w:pgMar w:top="2200" w:right="1640" w:bottom="1300" w:left="1640" w:header="973" w:footer="1102" w:gutter="0"/>
          <w:pgNumType w:start="29"/>
          <w:cols w:space="720"/>
        </w:sectPr>
      </w:pPr>
    </w:p>
    <w:p w14:paraId="06425ECA" w14:textId="77777777" w:rsidR="00416003" w:rsidRDefault="00416003">
      <w:pPr>
        <w:rPr>
          <w:b/>
          <w:sz w:val="20"/>
        </w:rPr>
      </w:pPr>
    </w:p>
    <w:p w14:paraId="3B3B2E85" w14:textId="77777777" w:rsidR="00416003" w:rsidRDefault="00416003">
      <w:pPr>
        <w:rPr>
          <w:b/>
          <w:sz w:val="20"/>
        </w:rPr>
      </w:pPr>
    </w:p>
    <w:p w14:paraId="68747490" w14:textId="77777777" w:rsidR="00416003" w:rsidRDefault="00416003">
      <w:pPr>
        <w:spacing w:before="7"/>
        <w:rPr>
          <w:b/>
          <w:sz w:val="27"/>
        </w:rPr>
      </w:pPr>
    </w:p>
    <w:p w14:paraId="56A8A6C1" w14:textId="77777777" w:rsidR="00416003" w:rsidRDefault="00790D54">
      <w:pPr>
        <w:ind w:left="323"/>
        <w:rPr>
          <w:sz w:val="18"/>
        </w:rPr>
      </w:pPr>
      <w:r>
        <w:rPr>
          <w:sz w:val="18"/>
        </w:rPr>
        <w:t>CHANGES IN NET ASSETS WITHOUT DONOR  RESTRICTIONS</w:t>
      </w:r>
    </w:p>
    <w:p w14:paraId="1F123047" w14:textId="77777777" w:rsidR="00416003" w:rsidRDefault="00790D54">
      <w:pPr>
        <w:spacing w:before="19"/>
        <w:ind w:left="614"/>
        <w:rPr>
          <w:sz w:val="18"/>
        </w:rPr>
      </w:pPr>
      <w:r>
        <w:rPr>
          <w:sz w:val="18"/>
        </w:rPr>
        <w:t>Revenues:</w:t>
      </w:r>
    </w:p>
    <w:p w14:paraId="17D2D86E" w14:textId="77777777" w:rsidR="00416003" w:rsidRDefault="00790D54">
      <w:pPr>
        <w:tabs>
          <w:tab w:val="left" w:pos="2202"/>
          <w:tab w:val="left" w:pos="2455"/>
          <w:tab w:val="left" w:pos="3810"/>
          <w:tab w:val="left" w:pos="4108"/>
        </w:tabs>
        <w:spacing w:before="96" w:line="264" w:lineRule="auto"/>
        <w:ind w:left="504" w:right="2140" w:firstLine="75"/>
        <w:rPr>
          <w:sz w:val="18"/>
        </w:rPr>
      </w:pPr>
      <w:r>
        <w:br w:type="column"/>
      </w:r>
      <w:r>
        <w:rPr>
          <w:sz w:val="18"/>
        </w:rPr>
        <w:t>Saratoga</w:t>
      </w:r>
      <w:r>
        <w:rPr>
          <w:sz w:val="18"/>
        </w:rPr>
        <w:tab/>
        <w:t>The</w:t>
      </w:r>
      <w:r>
        <w:rPr>
          <w:spacing w:val="6"/>
          <w:sz w:val="18"/>
        </w:rPr>
        <w:t xml:space="preserve"> </w:t>
      </w:r>
      <w:r>
        <w:rPr>
          <w:sz w:val="18"/>
        </w:rPr>
        <w:t>Meadows</w:t>
      </w:r>
      <w:r>
        <w:rPr>
          <w:sz w:val="18"/>
        </w:rPr>
        <w:tab/>
      </w:r>
      <w:r>
        <w:rPr>
          <w:sz w:val="18"/>
        </w:rPr>
        <w:tab/>
        <w:t>The</w:t>
      </w:r>
      <w:r>
        <w:rPr>
          <w:spacing w:val="7"/>
          <w:sz w:val="18"/>
        </w:rPr>
        <w:t xml:space="preserve"> </w:t>
      </w:r>
      <w:r>
        <w:rPr>
          <w:sz w:val="18"/>
        </w:rPr>
        <w:t>Odd</w:t>
      </w:r>
      <w:r>
        <w:rPr>
          <w:w w:val="101"/>
          <w:sz w:val="18"/>
        </w:rPr>
        <w:t xml:space="preserve"> </w:t>
      </w:r>
      <w:r>
        <w:rPr>
          <w:sz w:val="18"/>
        </w:rPr>
        <w:t>Retirement</w:t>
      </w:r>
      <w:r>
        <w:rPr>
          <w:sz w:val="18"/>
        </w:rPr>
        <w:tab/>
      </w:r>
      <w:r>
        <w:rPr>
          <w:sz w:val="18"/>
        </w:rPr>
        <w:tab/>
        <w:t>of</w:t>
      </w:r>
      <w:r>
        <w:rPr>
          <w:spacing w:val="2"/>
          <w:sz w:val="18"/>
        </w:rPr>
        <w:t xml:space="preserve"> </w:t>
      </w:r>
      <w:r>
        <w:rPr>
          <w:sz w:val="18"/>
        </w:rPr>
        <w:t>Napa</w:t>
      </w:r>
      <w:r>
        <w:rPr>
          <w:sz w:val="18"/>
        </w:rPr>
        <w:tab/>
        <w:t>Fellows Home</w:t>
      </w:r>
      <w:r>
        <w:rPr>
          <w:spacing w:val="11"/>
          <w:sz w:val="18"/>
        </w:rPr>
        <w:t xml:space="preserve"> </w:t>
      </w:r>
      <w:r>
        <w:rPr>
          <w:sz w:val="18"/>
        </w:rPr>
        <w:t>of</w:t>
      </w:r>
    </w:p>
    <w:p w14:paraId="0EC5B620" w14:textId="77777777" w:rsidR="00416003" w:rsidRDefault="00790D54">
      <w:pPr>
        <w:tabs>
          <w:tab w:val="left" w:pos="507"/>
          <w:tab w:val="left" w:pos="1723"/>
          <w:tab w:val="left" w:pos="2013"/>
          <w:tab w:val="left" w:pos="2521"/>
          <w:tab w:val="left" w:pos="3525"/>
          <w:tab w:val="left" w:pos="3726"/>
          <w:tab w:val="left" w:pos="4096"/>
          <w:tab w:val="left" w:pos="5238"/>
          <w:tab w:val="left" w:pos="5528"/>
          <w:tab w:val="left" w:pos="6081"/>
          <w:tab w:val="left" w:pos="7040"/>
        </w:tabs>
        <w:spacing w:line="204" w:lineRule="exact"/>
        <w:ind w:left="211"/>
        <w:rPr>
          <w:sz w:val="18"/>
        </w:rPr>
      </w:pPr>
      <w:r>
        <w:rPr>
          <w:rFonts w:ascii="Times New Roman"/>
          <w:w w:val="101"/>
          <w:sz w:val="18"/>
          <w:u w:val="single"/>
        </w:rPr>
        <w:t xml:space="preserve"> </w:t>
      </w:r>
      <w:r>
        <w:rPr>
          <w:rFonts w:ascii="Times New Roman"/>
          <w:sz w:val="18"/>
          <w:u w:val="single"/>
        </w:rPr>
        <w:tab/>
      </w:r>
      <w:r>
        <w:rPr>
          <w:sz w:val="18"/>
          <w:u w:val="single"/>
        </w:rPr>
        <w:t>Community</w:t>
      </w:r>
      <w:r>
        <w:rPr>
          <w:sz w:val="18"/>
          <w:u w:val="single"/>
        </w:rPr>
        <w:tab/>
      </w:r>
      <w:r>
        <w:rPr>
          <w:sz w:val="18"/>
        </w:rPr>
        <w:tab/>
      </w:r>
      <w:r>
        <w:rPr>
          <w:rFonts w:ascii="Times New Roman"/>
          <w:sz w:val="18"/>
          <w:u w:val="single"/>
        </w:rPr>
        <w:t xml:space="preserve"> </w:t>
      </w:r>
      <w:r>
        <w:rPr>
          <w:rFonts w:ascii="Times New Roman"/>
          <w:sz w:val="18"/>
          <w:u w:val="single"/>
        </w:rPr>
        <w:tab/>
      </w:r>
      <w:r>
        <w:rPr>
          <w:sz w:val="18"/>
          <w:u w:val="single"/>
        </w:rPr>
        <w:t>Valley</w:t>
      </w:r>
      <w:r>
        <w:rPr>
          <w:sz w:val="18"/>
          <w:u w:val="single"/>
        </w:rPr>
        <w:tab/>
      </w:r>
      <w:r>
        <w:rPr>
          <w:sz w:val="18"/>
        </w:rPr>
        <w:tab/>
      </w:r>
      <w:r>
        <w:rPr>
          <w:rFonts w:ascii="Times New Roman"/>
          <w:sz w:val="18"/>
          <w:u w:val="single"/>
        </w:rPr>
        <w:t xml:space="preserve"> </w:t>
      </w:r>
      <w:r>
        <w:rPr>
          <w:rFonts w:ascii="Times New Roman"/>
          <w:sz w:val="18"/>
          <w:u w:val="single"/>
        </w:rPr>
        <w:tab/>
      </w:r>
      <w:r>
        <w:rPr>
          <w:sz w:val="18"/>
          <w:u w:val="single"/>
        </w:rPr>
        <w:t>California</w:t>
      </w:r>
      <w:r>
        <w:rPr>
          <w:sz w:val="18"/>
          <w:u w:val="single"/>
        </w:rPr>
        <w:tab/>
      </w:r>
      <w:r>
        <w:rPr>
          <w:sz w:val="18"/>
        </w:rPr>
        <w:tab/>
      </w:r>
      <w:r>
        <w:rPr>
          <w:rFonts w:ascii="Times New Roman"/>
          <w:sz w:val="18"/>
          <w:u w:val="single"/>
        </w:rPr>
        <w:t xml:space="preserve"> </w:t>
      </w:r>
      <w:r>
        <w:rPr>
          <w:rFonts w:ascii="Times New Roman"/>
          <w:sz w:val="18"/>
          <w:u w:val="single"/>
        </w:rPr>
        <w:tab/>
      </w:r>
      <w:r>
        <w:rPr>
          <w:sz w:val="18"/>
          <w:u w:val="single"/>
        </w:rPr>
        <w:t>Total</w:t>
      </w:r>
      <w:r>
        <w:rPr>
          <w:sz w:val="18"/>
          <w:u w:val="single"/>
        </w:rPr>
        <w:tab/>
      </w:r>
    </w:p>
    <w:p w14:paraId="51E8AC03" w14:textId="77777777" w:rsidR="00416003" w:rsidRDefault="00416003">
      <w:pPr>
        <w:spacing w:line="204" w:lineRule="exact"/>
        <w:rPr>
          <w:sz w:val="18"/>
        </w:rPr>
        <w:sectPr w:rsidR="00416003">
          <w:type w:val="continuous"/>
          <w:pgSz w:w="16320" w:h="21120"/>
          <w:pgMar w:top="1500" w:right="1640" w:bottom="280" w:left="1640" w:header="720" w:footer="720" w:gutter="0"/>
          <w:cols w:num="2" w:space="720" w:equalWidth="0">
            <w:col w:w="5688" w:space="40"/>
            <w:col w:w="7312"/>
          </w:cols>
        </w:sectPr>
      </w:pPr>
    </w:p>
    <w:tbl>
      <w:tblPr>
        <w:tblW w:w="0" w:type="auto"/>
        <w:tblInd w:w="85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280"/>
        <w:gridCol w:w="2414"/>
        <w:gridCol w:w="1756"/>
        <w:gridCol w:w="1758"/>
        <w:gridCol w:w="1646"/>
      </w:tblGrid>
      <w:tr w:rsidR="00416003" w14:paraId="2ED89E44" w14:textId="77777777">
        <w:trPr>
          <w:trHeight w:hRule="exact" w:val="217"/>
        </w:trPr>
        <w:tc>
          <w:tcPr>
            <w:tcW w:w="4280" w:type="dxa"/>
          </w:tcPr>
          <w:p w14:paraId="661BC661" w14:textId="77777777" w:rsidR="00416003" w:rsidRDefault="00790D54">
            <w:pPr>
              <w:pStyle w:val="TableParagraph"/>
              <w:spacing w:line="207" w:lineRule="exact"/>
              <w:ind w:left="50"/>
              <w:rPr>
                <w:sz w:val="18"/>
              </w:rPr>
            </w:pPr>
            <w:r>
              <w:rPr>
                <w:sz w:val="18"/>
              </w:rPr>
              <w:t>Service fees</w:t>
            </w:r>
          </w:p>
        </w:tc>
        <w:tc>
          <w:tcPr>
            <w:tcW w:w="2414" w:type="dxa"/>
          </w:tcPr>
          <w:p w14:paraId="52966887" w14:textId="77777777" w:rsidR="00416003" w:rsidRDefault="00790D54">
            <w:pPr>
              <w:pStyle w:val="TableParagraph"/>
              <w:tabs>
                <w:tab w:val="left" w:pos="405"/>
              </w:tabs>
              <w:spacing w:line="207" w:lineRule="exact"/>
              <w:ind w:right="192"/>
              <w:jc w:val="right"/>
              <w:rPr>
                <w:sz w:val="18"/>
              </w:rPr>
            </w:pPr>
            <w:r>
              <w:rPr>
                <w:sz w:val="18"/>
              </w:rPr>
              <w:t>$</w:t>
            </w:r>
            <w:r>
              <w:rPr>
                <w:sz w:val="18"/>
              </w:rPr>
              <w:tab/>
            </w:r>
            <w:r>
              <w:rPr>
                <w:spacing w:val="-1"/>
                <w:sz w:val="18"/>
              </w:rPr>
              <w:t>23,212,220</w:t>
            </w:r>
          </w:p>
        </w:tc>
        <w:tc>
          <w:tcPr>
            <w:tcW w:w="1756" w:type="dxa"/>
          </w:tcPr>
          <w:p w14:paraId="6F34F575" w14:textId="77777777" w:rsidR="00416003" w:rsidRDefault="00790D54">
            <w:pPr>
              <w:pStyle w:val="TableParagraph"/>
              <w:tabs>
                <w:tab w:val="left" w:pos="404"/>
              </w:tabs>
              <w:spacing w:line="207" w:lineRule="exact"/>
              <w:ind w:right="147"/>
              <w:jc w:val="right"/>
              <w:rPr>
                <w:sz w:val="18"/>
              </w:rPr>
            </w:pPr>
            <w:r>
              <w:rPr>
                <w:sz w:val="18"/>
              </w:rPr>
              <w:t>$</w:t>
            </w:r>
            <w:r>
              <w:rPr>
                <w:sz w:val="18"/>
              </w:rPr>
              <w:tab/>
            </w:r>
            <w:r>
              <w:rPr>
                <w:spacing w:val="-1"/>
                <w:sz w:val="18"/>
              </w:rPr>
              <w:t>18,593,072</w:t>
            </w:r>
          </w:p>
        </w:tc>
        <w:tc>
          <w:tcPr>
            <w:tcW w:w="1758" w:type="dxa"/>
          </w:tcPr>
          <w:p w14:paraId="5DB9715A" w14:textId="77777777" w:rsidR="00416003" w:rsidRDefault="00790D54">
            <w:pPr>
              <w:pStyle w:val="TableParagraph"/>
              <w:tabs>
                <w:tab w:val="left" w:pos="1257"/>
              </w:tabs>
              <w:spacing w:line="207" w:lineRule="exact"/>
              <w:ind w:right="191"/>
              <w:jc w:val="right"/>
              <w:rPr>
                <w:sz w:val="18"/>
              </w:rPr>
            </w:pPr>
            <w:r>
              <w:rPr>
                <w:sz w:val="18"/>
              </w:rPr>
              <w:t>$</w:t>
            </w:r>
            <w:r>
              <w:rPr>
                <w:sz w:val="18"/>
              </w:rPr>
              <w:tab/>
            </w:r>
            <w:r>
              <w:rPr>
                <w:spacing w:val="-1"/>
                <w:sz w:val="18"/>
              </w:rPr>
              <w:t>-</w:t>
            </w:r>
          </w:p>
        </w:tc>
        <w:tc>
          <w:tcPr>
            <w:tcW w:w="1646" w:type="dxa"/>
          </w:tcPr>
          <w:p w14:paraId="2E3E809C" w14:textId="77777777" w:rsidR="00416003" w:rsidRDefault="00790D54">
            <w:pPr>
              <w:pStyle w:val="TableParagraph"/>
              <w:tabs>
                <w:tab w:val="left" w:pos="403"/>
              </w:tabs>
              <w:spacing w:line="203" w:lineRule="exact"/>
              <w:ind w:right="48"/>
              <w:jc w:val="right"/>
              <w:rPr>
                <w:sz w:val="18"/>
              </w:rPr>
            </w:pPr>
            <w:r>
              <w:rPr>
                <w:sz w:val="18"/>
              </w:rPr>
              <w:t>$</w:t>
            </w:r>
            <w:r>
              <w:rPr>
                <w:sz w:val="18"/>
              </w:rPr>
              <w:tab/>
            </w:r>
            <w:r>
              <w:rPr>
                <w:spacing w:val="-1"/>
                <w:sz w:val="18"/>
              </w:rPr>
              <w:t>41,805,292</w:t>
            </w:r>
          </w:p>
        </w:tc>
      </w:tr>
      <w:tr w:rsidR="00416003" w14:paraId="4D4E1EB3" w14:textId="77777777">
        <w:trPr>
          <w:trHeight w:hRule="exact" w:val="229"/>
        </w:trPr>
        <w:tc>
          <w:tcPr>
            <w:tcW w:w="4280" w:type="dxa"/>
          </w:tcPr>
          <w:p w14:paraId="473C5604" w14:textId="77777777" w:rsidR="00416003" w:rsidRDefault="00790D54">
            <w:pPr>
              <w:pStyle w:val="TableParagraph"/>
              <w:spacing w:before="11"/>
              <w:ind w:left="50"/>
              <w:rPr>
                <w:sz w:val="18"/>
              </w:rPr>
            </w:pPr>
            <w:r>
              <w:rPr>
                <w:sz w:val="18"/>
              </w:rPr>
              <w:t>Health center revenues, net</w:t>
            </w:r>
          </w:p>
        </w:tc>
        <w:tc>
          <w:tcPr>
            <w:tcW w:w="2414" w:type="dxa"/>
          </w:tcPr>
          <w:p w14:paraId="70BCC3F2" w14:textId="77777777" w:rsidR="00416003" w:rsidRDefault="00790D54">
            <w:pPr>
              <w:pStyle w:val="TableParagraph"/>
              <w:spacing w:before="11"/>
              <w:ind w:right="189"/>
              <w:jc w:val="right"/>
              <w:rPr>
                <w:sz w:val="18"/>
              </w:rPr>
            </w:pPr>
            <w:r>
              <w:rPr>
                <w:sz w:val="18"/>
              </w:rPr>
              <w:t>14,767,153</w:t>
            </w:r>
          </w:p>
        </w:tc>
        <w:tc>
          <w:tcPr>
            <w:tcW w:w="1756" w:type="dxa"/>
          </w:tcPr>
          <w:p w14:paraId="14B61BB8" w14:textId="77777777" w:rsidR="00416003" w:rsidRDefault="00790D54">
            <w:pPr>
              <w:pStyle w:val="TableParagraph"/>
              <w:spacing w:before="11"/>
              <w:ind w:right="148"/>
              <w:jc w:val="right"/>
              <w:rPr>
                <w:sz w:val="18"/>
              </w:rPr>
            </w:pPr>
            <w:r>
              <w:rPr>
                <w:sz w:val="18"/>
              </w:rPr>
              <w:t>7,637,455</w:t>
            </w:r>
          </w:p>
        </w:tc>
        <w:tc>
          <w:tcPr>
            <w:tcW w:w="1758" w:type="dxa"/>
          </w:tcPr>
          <w:p w14:paraId="29521E9D" w14:textId="77777777" w:rsidR="00416003" w:rsidRDefault="00790D54">
            <w:pPr>
              <w:pStyle w:val="TableParagraph"/>
              <w:spacing w:before="11"/>
              <w:ind w:right="191"/>
              <w:jc w:val="right"/>
              <w:rPr>
                <w:sz w:val="18"/>
              </w:rPr>
            </w:pPr>
            <w:r>
              <w:rPr>
                <w:w w:val="101"/>
                <w:sz w:val="18"/>
              </w:rPr>
              <w:t>-</w:t>
            </w:r>
          </w:p>
        </w:tc>
        <w:tc>
          <w:tcPr>
            <w:tcW w:w="1646" w:type="dxa"/>
          </w:tcPr>
          <w:p w14:paraId="4E6D2C6D" w14:textId="77777777" w:rsidR="00416003" w:rsidRDefault="00790D54">
            <w:pPr>
              <w:pStyle w:val="TableParagraph"/>
              <w:spacing w:before="6"/>
              <w:ind w:right="48"/>
              <w:jc w:val="right"/>
              <w:rPr>
                <w:sz w:val="18"/>
              </w:rPr>
            </w:pPr>
            <w:r>
              <w:rPr>
                <w:sz w:val="18"/>
              </w:rPr>
              <w:t>22,404,608</w:t>
            </w:r>
          </w:p>
        </w:tc>
      </w:tr>
      <w:tr w:rsidR="00416003" w14:paraId="5128ABED" w14:textId="77777777">
        <w:trPr>
          <w:trHeight w:hRule="exact" w:val="227"/>
        </w:trPr>
        <w:tc>
          <w:tcPr>
            <w:tcW w:w="4280" w:type="dxa"/>
          </w:tcPr>
          <w:p w14:paraId="48FC8F58" w14:textId="77777777" w:rsidR="00416003" w:rsidRDefault="00790D54">
            <w:pPr>
              <w:pStyle w:val="TableParagraph"/>
              <w:spacing w:before="9"/>
              <w:ind w:left="50"/>
              <w:rPr>
                <w:sz w:val="18"/>
              </w:rPr>
            </w:pPr>
            <w:r>
              <w:rPr>
                <w:sz w:val="18"/>
              </w:rPr>
              <w:t>Entrance fees earned</w:t>
            </w:r>
          </w:p>
        </w:tc>
        <w:tc>
          <w:tcPr>
            <w:tcW w:w="2414" w:type="dxa"/>
          </w:tcPr>
          <w:p w14:paraId="1C140667" w14:textId="77777777" w:rsidR="00416003" w:rsidRDefault="00790D54">
            <w:pPr>
              <w:pStyle w:val="TableParagraph"/>
              <w:spacing w:before="9"/>
              <w:ind w:right="194"/>
              <w:jc w:val="right"/>
              <w:rPr>
                <w:sz w:val="18"/>
              </w:rPr>
            </w:pPr>
            <w:r>
              <w:rPr>
                <w:sz w:val="18"/>
              </w:rPr>
              <w:t>5,185,116</w:t>
            </w:r>
          </w:p>
        </w:tc>
        <w:tc>
          <w:tcPr>
            <w:tcW w:w="1756" w:type="dxa"/>
          </w:tcPr>
          <w:p w14:paraId="47465251" w14:textId="77777777" w:rsidR="00416003" w:rsidRDefault="00790D54">
            <w:pPr>
              <w:pStyle w:val="TableParagraph"/>
              <w:spacing w:before="9"/>
              <w:ind w:right="148"/>
              <w:jc w:val="right"/>
              <w:rPr>
                <w:sz w:val="18"/>
              </w:rPr>
            </w:pPr>
            <w:r>
              <w:rPr>
                <w:sz w:val="18"/>
              </w:rPr>
              <w:t>2,808,338</w:t>
            </w:r>
          </w:p>
        </w:tc>
        <w:tc>
          <w:tcPr>
            <w:tcW w:w="1758" w:type="dxa"/>
          </w:tcPr>
          <w:p w14:paraId="6FD0D067" w14:textId="77777777" w:rsidR="00416003" w:rsidRDefault="00790D54">
            <w:pPr>
              <w:pStyle w:val="TableParagraph"/>
              <w:spacing w:before="9"/>
              <w:ind w:right="191"/>
              <w:jc w:val="right"/>
              <w:rPr>
                <w:sz w:val="18"/>
              </w:rPr>
            </w:pPr>
            <w:r>
              <w:rPr>
                <w:w w:val="101"/>
                <w:sz w:val="18"/>
              </w:rPr>
              <w:t>-</w:t>
            </w:r>
          </w:p>
        </w:tc>
        <w:tc>
          <w:tcPr>
            <w:tcW w:w="1646" w:type="dxa"/>
          </w:tcPr>
          <w:p w14:paraId="38D7FD99" w14:textId="77777777" w:rsidR="00416003" w:rsidRDefault="00790D54">
            <w:pPr>
              <w:pStyle w:val="TableParagraph"/>
              <w:spacing w:before="6"/>
              <w:ind w:right="50"/>
              <w:jc w:val="right"/>
              <w:rPr>
                <w:sz w:val="18"/>
              </w:rPr>
            </w:pPr>
            <w:r>
              <w:rPr>
                <w:sz w:val="18"/>
              </w:rPr>
              <w:t>7,993,454</w:t>
            </w:r>
          </w:p>
        </w:tc>
      </w:tr>
      <w:tr w:rsidR="00416003" w14:paraId="0762F987" w14:textId="77777777">
        <w:trPr>
          <w:trHeight w:hRule="exact" w:val="227"/>
        </w:trPr>
        <w:tc>
          <w:tcPr>
            <w:tcW w:w="4280" w:type="dxa"/>
          </w:tcPr>
          <w:p w14:paraId="205878AB" w14:textId="77777777" w:rsidR="00416003" w:rsidRDefault="00790D54">
            <w:pPr>
              <w:pStyle w:val="TableParagraph"/>
              <w:spacing w:before="9"/>
              <w:ind w:left="50"/>
              <w:rPr>
                <w:sz w:val="18"/>
              </w:rPr>
            </w:pPr>
            <w:r>
              <w:rPr>
                <w:sz w:val="18"/>
              </w:rPr>
              <w:t>Contributions</w:t>
            </w:r>
          </w:p>
        </w:tc>
        <w:tc>
          <w:tcPr>
            <w:tcW w:w="2414" w:type="dxa"/>
          </w:tcPr>
          <w:p w14:paraId="7D19FC3A" w14:textId="77777777" w:rsidR="00416003" w:rsidRDefault="00790D54">
            <w:pPr>
              <w:pStyle w:val="TableParagraph"/>
              <w:spacing w:before="9"/>
              <w:ind w:right="192"/>
              <w:jc w:val="right"/>
              <w:rPr>
                <w:sz w:val="18"/>
              </w:rPr>
            </w:pPr>
            <w:r>
              <w:rPr>
                <w:sz w:val="18"/>
              </w:rPr>
              <w:t>765,161</w:t>
            </w:r>
          </w:p>
        </w:tc>
        <w:tc>
          <w:tcPr>
            <w:tcW w:w="1756" w:type="dxa"/>
          </w:tcPr>
          <w:p w14:paraId="68EE418B" w14:textId="77777777" w:rsidR="00416003" w:rsidRDefault="00790D54">
            <w:pPr>
              <w:pStyle w:val="TableParagraph"/>
              <w:spacing w:before="9"/>
              <w:ind w:right="148"/>
              <w:jc w:val="right"/>
              <w:rPr>
                <w:sz w:val="18"/>
              </w:rPr>
            </w:pPr>
            <w:r>
              <w:rPr>
                <w:sz w:val="18"/>
              </w:rPr>
              <w:t>1,148,519</w:t>
            </w:r>
          </w:p>
        </w:tc>
        <w:tc>
          <w:tcPr>
            <w:tcW w:w="1758" w:type="dxa"/>
          </w:tcPr>
          <w:p w14:paraId="175550BC" w14:textId="77777777" w:rsidR="00416003" w:rsidRDefault="00790D54">
            <w:pPr>
              <w:pStyle w:val="TableParagraph"/>
              <w:spacing w:before="9"/>
              <w:ind w:right="191"/>
              <w:jc w:val="right"/>
              <w:rPr>
                <w:sz w:val="18"/>
              </w:rPr>
            </w:pPr>
            <w:r>
              <w:rPr>
                <w:w w:val="101"/>
                <w:sz w:val="18"/>
              </w:rPr>
              <w:t>-</w:t>
            </w:r>
          </w:p>
        </w:tc>
        <w:tc>
          <w:tcPr>
            <w:tcW w:w="1646" w:type="dxa"/>
          </w:tcPr>
          <w:p w14:paraId="3F06EA9A" w14:textId="77777777" w:rsidR="00416003" w:rsidRDefault="00790D54">
            <w:pPr>
              <w:pStyle w:val="TableParagraph"/>
              <w:spacing w:before="6"/>
              <w:ind w:right="50"/>
              <w:jc w:val="right"/>
              <w:rPr>
                <w:sz w:val="18"/>
              </w:rPr>
            </w:pPr>
            <w:r>
              <w:rPr>
                <w:sz w:val="18"/>
              </w:rPr>
              <w:t>1,913,680</w:t>
            </w:r>
          </w:p>
        </w:tc>
      </w:tr>
      <w:tr w:rsidR="00416003" w14:paraId="0C4BCC51" w14:textId="77777777">
        <w:trPr>
          <w:trHeight w:hRule="exact" w:val="227"/>
        </w:trPr>
        <w:tc>
          <w:tcPr>
            <w:tcW w:w="4280" w:type="dxa"/>
          </w:tcPr>
          <w:p w14:paraId="7B0B72E0" w14:textId="77777777" w:rsidR="00416003" w:rsidRDefault="00790D54">
            <w:pPr>
              <w:pStyle w:val="TableParagraph"/>
              <w:spacing w:before="9"/>
              <w:ind w:left="50"/>
              <w:rPr>
                <w:sz w:val="18"/>
              </w:rPr>
            </w:pPr>
            <w:r>
              <w:rPr>
                <w:sz w:val="18"/>
              </w:rPr>
              <w:t>Investment income, net</w:t>
            </w:r>
          </w:p>
        </w:tc>
        <w:tc>
          <w:tcPr>
            <w:tcW w:w="2414" w:type="dxa"/>
          </w:tcPr>
          <w:p w14:paraId="0142FC7B" w14:textId="77777777" w:rsidR="00416003" w:rsidRDefault="00790D54">
            <w:pPr>
              <w:pStyle w:val="TableParagraph"/>
              <w:spacing w:before="9"/>
              <w:ind w:right="193"/>
              <w:jc w:val="right"/>
              <w:rPr>
                <w:sz w:val="18"/>
              </w:rPr>
            </w:pPr>
            <w:r>
              <w:rPr>
                <w:w w:val="101"/>
                <w:sz w:val="18"/>
              </w:rPr>
              <w:t>-</w:t>
            </w:r>
          </w:p>
        </w:tc>
        <w:tc>
          <w:tcPr>
            <w:tcW w:w="1756" w:type="dxa"/>
          </w:tcPr>
          <w:p w14:paraId="01DCACF7" w14:textId="77777777" w:rsidR="00416003" w:rsidRDefault="00790D54">
            <w:pPr>
              <w:pStyle w:val="TableParagraph"/>
              <w:spacing w:before="9"/>
              <w:ind w:right="148"/>
              <w:jc w:val="right"/>
              <w:rPr>
                <w:sz w:val="18"/>
              </w:rPr>
            </w:pPr>
            <w:r>
              <w:rPr>
                <w:w w:val="101"/>
                <w:sz w:val="18"/>
              </w:rPr>
              <w:t>-</w:t>
            </w:r>
          </w:p>
        </w:tc>
        <w:tc>
          <w:tcPr>
            <w:tcW w:w="1758" w:type="dxa"/>
          </w:tcPr>
          <w:p w14:paraId="09E42EA4" w14:textId="77777777" w:rsidR="00416003" w:rsidRDefault="00790D54">
            <w:pPr>
              <w:pStyle w:val="TableParagraph"/>
              <w:spacing w:before="9"/>
              <w:ind w:right="192"/>
              <w:jc w:val="right"/>
              <w:rPr>
                <w:sz w:val="18"/>
              </w:rPr>
            </w:pPr>
            <w:r>
              <w:rPr>
                <w:sz w:val="18"/>
              </w:rPr>
              <w:t>1,770,212</w:t>
            </w:r>
          </w:p>
        </w:tc>
        <w:tc>
          <w:tcPr>
            <w:tcW w:w="1646" w:type="dxa"/>
          </w:tcPr>
          <w:p w14:paraId="11DDFD51" w14:textId="77777777" w:rsidR="00416003" w:rsidRDefault="00790D54">
            <w:pPr>
              <w:pStyle w:val="TableParagraph"/>
              <w:spacing w:before="6"/>
              <w:ind w:right="50"/>
              <w:jc w:val="right"/>
              <w:rPr>
                <w:sz w:val="18"/>
              </w:rPr>
            </w:pPr>
            <w:r>
              <w:rPr>
                <w:sz w:val="18"/>
              </w:rPr>
              <w:t>1,770,212</w:t>
            </w:r>
          </w:p>
        </w:tc>
      </w:tr>
      <w:tr w:rsidR="00416003" w14:paraId="58ADE8EA" w14:textId="77777777">
        <w:trPr>
          <w:trHeight w:hRule="exact" w:val="227"/>
        </w:trPr>
        <w:tc>
          <w:tcPr>
            <w:tcW w:w="4280" w:type="dxa"/>
          </w:tcPr>
          <w:p w14:paraId="52E9E929" w14:textId="77777777" w:rsidR="00416003" w:rsidRDefault="00790D54">
            <w:pPr>
              <w:pStyle w:val="TableParagraph"/>
              <w:spacing w:before="6"/>
              <w:ind w:left="50"/>
              <w:rPr>
                <w:sz w:val="18"/>
              </w:rPr>
            </w:pPr>
            <w:r>
              <w:rPr>
                <w:sz w:val="18"/>
              </w:rPr>
              <w:t>Unrealized change in value of investments</w:t>
            </w:r>
          </w:p>
        </w:tc>
        <w:tc>
          <w:tcPr>
            <w:tcW w:w="2414" w:type="dxa"/>
          </w:tcPr>
          <w:p w14:paraId="72A2AA66" w14:textId="77777777" w:rsidR="00416003" w:rsidRDefault="00790D54">
            <w:pPr>
              <w:pStyle w:val="TableParagraph"/>
              <w:spacing w:before="9"/>
              <w:ind w:right="193"/>
              <w:jc w:val="right"/>
              <w:rPr>
                <w:sz w:val="18"/>
              </w:rPr>
            </w:pPr>
            <w:r>
              <w:rPr>
                <w:w w:val="101"/>
                <w:sz w:val="18"/>
              </w:rPr>
              <w:t>-</w:t>
            </w:r>
          </w:p>
        </w:tc>
        <w:tc>
          <w:tcPr>
            <w:tcW w:w="1756" w:type="dxa"/>
          </w:tcPr>
          <w:p w14:paraId="65700975" w14:textId="77777777" w:rsidR="00416003" w:rsidRDefault="00790D54">
            <w:pPr>
              <w:pStyle w:val="TableParagraph"/>
              <w:spacing w:before="9"/>
              <w:ind w:right="148"/>
              <w:jc w:val="right"/>
              <w:rPr>
                <w:sz w:val="18"/>
              </w:rPr>
            </w:pPr>
            <w:r>
              <w:rPr>
                <w:w w:val="101"/>
                <w:sz w:val="18"/>
              </w:rPr>
              <w:t>-</w:t>
            </w:r>
          </w:p>
        </w:tc>
        <w:tc>
          <w:tcPr>
            <w:tcW w:w="1758" w:type="dxa"/>
          </w:tcPr>
          <w:p w14:paraId="1627B7D4" w14:textId="77777777" w:rsidR="00416003" w:rsidRDefault="00790D54">
            <w:pPr>
              <w:pStyle w:val="TableParagraph"/>
              <w:spacing w:before="9"/>
              <w:ind w:right="192"/>
              <w:jc w:val="right"/>
              <w:rPr>
                <w:sz w:val="18"/>
              </w:rPr>
            </w:pPr>
            <w:r>
              <w:rPr>
                <w:sz w:val="18"/>
              </w:rPr>
              <w:t>6,655,485</w:t>
            </w:r>
          </w:p>
        </w:tc>
        <w:tc>
          <w:tcPr>
            <w:tcW w:w="1646" w:type="dxa"/>
          </w:tcPr>
          <w:p w14:paraId="0CC41031" w14:textId="77777777" w:rsidR="00416003" w:rsidRDefault="00790D54">
            <w:pPr>
              <w:pStyle w:val="TableParagraph"/>
              <w:spacing w:before="6"/>
              <w:ind w:right="50"/>
              <w:jc w:val="right"/>
              <w:rPr>
                <w:sz w:val="18"/>
              </w:rPr>
            </w:pPr>
            <w:r>
              <w:rPr>
                <w:sz w:val="18"/>
              </w:rPr>
              <w:t>6,655,485</w:t>
            </w:r>
          </w:p>
        </w:tc>
      </w:tr>
      <w:tr w:rsidR="00416003" w14:paraId="179ABE4B" w14:textId="77777777">
        <w:trPr>
          <w:trHeight w:hRule="exact" w:val="218"/>
        </w:trPr>
        <w:tc>
          <w:tcPr>
            <w:tcW w:w="4280" w:type="dxa"/>
          </w:tcPr>
          <w:p w14:paraId="22CD2CEE" w14:textId="77777777" w:rsidR="00416003" w:rsidRDefault="00790D54">
            <w:pPr>
              <w:pStyle w:val="TableParagraph"/>
              <w:spacing w:before="9"/>
              <w:ind w:left="50"/>
              <w:rPr>
                <w:sz w:val="18"/>
              </w:rPr>
            </w:pPr>
            <w:r>
              <w:rPr>
                <w:sz w:val="18"/>
              </w:rPr>
              <w:t>Other revenue</w:t>
            </w:r>
          </w:p>
        </w:tc>
        <w:tc>
          <w:tcPr>
            <w:tcW w:w="2414" w:type="dxa"/>
          </w:tcPr>
          <w:p w14:paraId="34416AB9" w14:textId="77777777" w:rsidR="00416003" w:rsidRDefault="00790D54">
            <w:pPr>
              <w:pStyle w:val="TableParagraph"/>
              <w:tabs>
                <w:tab w:val="left" w:pos="755"/>
              </w:tabs>
              <w:spacing w:before="9"/>
              <w:ind w:right="192"/>
              <w:jc w:val="right"/>
              <w:rPr>
                <w:sz w:val="18"/>
              </w:rPr>
            </w:pPr>
            <w:r>
              <w:rPr>
                <w:rFonts w:ascii="Times New Roman"/>
                <w:w w:val="101"/>
                <w:sz w:val="18"/>
                <w:u w:val="single"/>
              </w:rPr>
              <w:t xml:space="preserve"> </w:t>
            </w:r>
            <w:r>
              <w:rPr>
                <w:rFonts w:ascii="Times New Roman"/>
                <w:sz w:val="18"/>
                <w:u w:val="single"/>
              </w:rPr>
              <w:tab/>
            </w:r>
            <w:r>
              <w:rPr>
                <w:spacing w:val="-1"/>
                <w:sz w:val="18"/>
                <w:u w:val="single"/>
              </w:rPr>
              <w:t>350,183</w:t>
            </w:r>
          </w:p>
        </w:tc>
        <w:tc>
          <w:tcPr>
            <w:tcW w:w="1756" w:type="dxa"/>
          </w:tcPr>
          <w:p w14:paraId="4CA800E4" w14:textId="77777777" w:rsidR="00416003" w:rsidRDefault="00790D54">
            <w:pPr>
              <w:pStyle w:val="TableParagraph"/>
              <w:tabs>
                <w:tab w:val="left" w:pos="753"/>
              </w:tabs>
              <w:spacing w:before="9"/>
              <w:ind w:right="149"/>
              <w:jc w:val="right"/>
              <w:rPr>
                <w:sz w:val="18"/>
              </w:rPr>
            </w:pPr>
            <w:r>
              <w:rPr>
                <w:rFonts w:ascii="Times New Roman"/>
                <w:w w:val="101"/>
                <w:sz w:val="18"/>
                <w:u w:val="single"/>
              </w:rPr>
              <w:t xml:space="preserve"> </w:t>
            </w:r>
            <w:r>
              <w:rPr>
                <w:rFonts w:ascii="Times New Roman"/>
                <w:sz w:val="18"/>
                <w:u w:val="single"/>
              </w:rPr>
              <w:tab/>
            </w:r>
            <w:r>
              <w:rPr>
                <w:spacing w:val="-1"/>
                <w:sz w:val="18"/>
                <w:u w:val="single"/>
              </w:rPr>
              <w:t>428,719</w:t>
            </w:r>
          </w:p>
        </w:tc>
        <w:tc>
          <w:tcPr>
            <w:tcW w:w="1758" w:type="dxa"/>
          </w:tcPr>
          <w:p w14:paraId="643701D1" w14:textId="77777777" w:rsidR="00416003" w:rsidRDefault="00790D54">
            <w:pPr>
              <w:pStyle w:val="TableParagraph"/>
              <w:tabs>
                <w:tab w:val="left" w:pos="1353"/>
              </w:tabs>
              <w:spacing w:before="9"/>
              <w:ind w:right="191"/>
              <w:jc w:val="right"/>
              <w:rPr>
                <w:sz w:val="18"/>
              </w:rPr>
            </w:pPr>
            <w:r>
              <w:rPr>
                <w:rFonts w:ascii="Times New Roman"/>
                <w:w w:val="101"/>
                <w:sz w:val="18"/>
                <w:u w:val="single"/>
              </w:rPr>
              <w:t xml:space="preserve"> </w:t>
            </w:r>
            <w:r>
              <w:rPr>
                <w:rFonts w:ascii="Times New Roman"/>
                <w:sz w:val="18"/>
                <w:u w:val="single"/>
              </w:rPr>
              <w:tab/>
            </w:r>
            <w:r>
              <w:rPr>
                <w:sz w:val="18"/>
                <w:u w:val="single"/>
              </w:rPr>
              <w:t>-</w:t>
            </w:r>
          </w:p>
        </w:tc>
        <w:tc>
          <w:tcPr>
            <w:tcW w:w="1646" w:type="dxa"/>
          </w:tcPr>
          <w:p w14:paraId="2D4DAAB5" w14:textId="77777777" w:rsidR="00416003" w:rsidRDefault="00790D54">
            <w:pPr>
              <w:pStyle w:val="TableParagraph"/>
              <w:tabs>
                <w:tab w:val="left" w:pos="738"/>
              </w:tabs>
              <w:spacing w:before="6"/>
              <w:ind w:right="51"/>
              <w:jc w:val="right"/>
              <w:rPr>
                <w:sz w:val="18"/>
              </w:rPr>
            </w:pPr>
            <w:r>
              <w:rPr>
                <w:rFonts w:ascii="Times New Roman"/>
                <w:w w:val="101"/>
                <w:sz w:val="18"/>
                <w:u w:val="single"/>
              </w:rPr>
              <w:t xml:space="preserve"> </w:t>
            </w:r>
            <w:r>
              <w:rPr>
                <w:rFonts w:ascii="Times New Roman"/>
                <w:sz w:val="18"/>
                <w:u w:val="single"/>
              </w:rPr>
              <w:tab/>
            </w:r>
            <w:r>
              <w:rPr>
                <w:spacing w:val="-1"/>
                <w:sz w:val="18"/>
                <w:u w:val="single"/>
              </w:rPr>
              <w:t>778,902</w:t>
            </w:r>
          </w:p>
        </w:tc>
      </w:tr>
    </w:tbl>
    <w:p w14:paraId="2683033D" w14:textId="77777777" w:rsidR="00416003" w:rsidRDefault="00416003">
      <w:pPr>
        <w:spacing w:before="8"/>
        <w:rPr>
          <w:sz w:val="14"/>
        </w:rPr>
      </w:pPr>
    </w:p>
    <w:p w14:paraId="0B1FF349" w14:textId="77777777" w:rsidR="00416003" w:rsidRDefault="00790D54">
      <w:pPr>
        <w:tabs>
          <w:tab w:val="left" w:pos="6440"/>
          <w:tab w:val="left" w:pos="8241"/>
          <w:tab w:val="left" w:pos="10057"/>
          <w:tab w:val="left" w:pos="11756"/>
        </w:tabs>
        <w:spacing w:before="97"/>
        <w:ind w:left="614"/>
        <w:rPr>
          <w:sz w:val="18"/>
        </w:rPr>
      </w:pPr>
      <w:r>
        <w:rPr>
          <w:sz w:val="18"/>
        </w:rPr>
        <w:t>Total</w:t>
      </w:r>
      <w:r>
        <w:rPr>
          <w:spacing w:val="3"/>
          <w:sz w:val="18"/>
        </w:rPr>
        <w:t xml:space="preserve"> </w:t>
      </w:r>
      <w:r>
        <w:rPr>
          <w:sz w:val="18"/>
        </w:rPr>
        <w:t>revenues</w:t>
      </w:r>
      <w:r>
        <w:rPr>
          <w:sz w:val="18"/>
        </w:rPr>
        <w:tab/>
        <w:t>44,279,833</w:t>
      </w:r>
      <w:r>
        <w:rPr>
          <w:sz w:val="18"/>
        </w:rPr>
        <w:tab/>
        <w:t>30,616,103</w:t>
      </w:r>
      <w:r>
        <w:rPr>
          <w:sz w:val="18"/>
        </w:rPr>
        <w:tab/>
        <w:t>8,425,697</w:t>
      </w:r>
      <w:r>
        <w:rPr>
          <w:sz w:val="18"/>
        </w:rPr>
        <w:tab/>
        <w:t>83,321,633</w:t>
      </w:r>
    </w:p>
    <w:p w14:paraId="63C4ECDE" w14:textId="77777777" w:rsidR="00416003" w:rsidRDefault="00416003">
      <w:pPr>
        <w:spacing w:before="5"/>
        <w:rPr>
          <w:sz w:val="21"/>
        </w:rPr>
      </w:pPr>
    </w:p>
    <w:p w14:paraId="14BFE714" w14:textId="77777777" w:rsidR="00416003" w:rsidRDefault="00790D54">
      <w:pPr>
        <w:tabs>
          <w:tab w:val="left" w:pos="5939"/>
          <w:tab w:val="left" w:pos="6440"/>
          <w:tab w:val="left" w:pos="6695"/>
          <w:tab w:val="left" w:pos="7740"/>
          <w:tab w:val="left" w:pos="8241"/>
          <w:tab w:val="left" w:pos="8494"/>
          <w:tab w:val="left" w:pos="9454"/>
          <w:tab w:val="left" w:pos="10057"/>
          <w:tab w:val="left" w:pos="10807"/>
          <w:tab w:val="left" w:pos="11255"/>
          <w:tab w:val="left" w:pos="11756"/>
          <w:tab w:val="left" w:pos="11994"/>
        </w:tabs>
        <w:spacing w:line="528" w:lineRule="auto"/>
        <w:ind w:left="323" w:right="367" w:firstLine="582"/>
        <w:rPr>
          <w:sz w:val="18"/>
        </w:rPr>
      </w:pPr>
      <w:r>
        <w:rPr>
          <w:sz w:val="18"/>
        </w:rPr>
        <w:t>Net assets released - restricted</w:t>
      </w:r>
      <w:r>
        <w:rPr>
          <w:spacing w:val="24"/>
          <w:sz w:val="18"/>
        </w:rPr>
        <w:t xml:space="preserve"> </w:t>
      </w:r>
      <w:r>
        <w:rPr>
          <w:sz w:val="18"/>
        </w:rPr>
        <w:t>purpose</w:t>
      </w:r>
      <w:r>
        <w:rPr>
          <w:spacing w:val="4"/>
          <w:sz w:val="18"/>
        </w:rPr>
        <w:t xml:space="preserve"> </w:t>
      </w:r>
      <w:r>
        <w:rPr>
          <w:sz w:val="18"/>
        </w:rPr>
        <w:t>met</w:t>
      </w:r>
      <w:r>
        <w:rPr>
          <w:sz w:val="18"/>
        </w:rPr>
        <w:tab/>
      </w:r>
      <w:r>
        <w:rPr>
          <w:rFonts w:ascii="Times New Roman"/>
          <w:sz w:val="18"/>
          <w:u w:val="single"/>
        </w:rPr>
        <w:t xml:space="preserve"> </w:t>
      </w:r>
      <w:r>
        <w:rPr>
          <w:rFonts w:ascii="Times New Roman"/>
          <w:sz w:val="18"/>
          <w:u w:val="single"/>
        </w:rPr>
        <w:tab/>
      </w:r>
      <w:r>
        <w:rPr>
          <w:rFonts w:ascii="Times New Roman"/>
          <w:sz w:val="18"/>
          <w:u w:val="single"/>
        </w:rPr>
        <w:tab/>
      </w:r>
      <w:r>
        <w:rPr>
          <w:sz w:val="18"/>
          <w:u w:val="single"/>
        </w:rPr>
        <w:t>207,500</w:t>
      </w:r>
      <w:r>
        <w:rPr>
          <w:sz w:val="18"/>
        </w:rPr>
        <w:tab/>
      </w:r>
      <w:r>
        <w:rPr>
          <w:rFonts w:ascii="Times New Roman"/>
          <w:sz w:val="18"/>
          <w:u w:val="single"/>
        </w:rPr>
        <w:t xml:space="preserve"> </w:t>
      </w:r>
      <w:r>
        <w:rPr>
          <w:rFonts w:ascii="Times New Roman"/>
          <w:sz w:val="18"/>
          <w:u w:val="single"/>
        </w:rPr>
        <w:tab/>
      </w:r>
      <w:r>
        <w:rPr>
          <w:rFonts w:ascii="Times New Roman"/>
          <w:sz w:val="18"/>
          <w:u w:val="single"/>
        </w:rPr>
        <w:tab/>
      </w:r>
      <w:r>
        <w:rPr>
          <w:sz w:val="18"/>
          <w:u w:val="single"/>
        </w:rPr>
        <w:t>286,093</w:t>
      </w:r>
      <w:r>
        <w:rPr>
          <w:sz w:val="18"/>
        </w:rPr>
        <w:tab/>
      </w:r>
      <w:r>
        <w:rPr>
          <w:rFonts w:ascii="Times New Roman"/>
          <w:sz w:val="18"/>
          <w:u w:val="single"/>
        </w:rPr>
        <w:t xml:space="preserve"> </w:t>
      </w:r>
      <w:r>
        <w:rPr>
          <w:rFonts w:ascii="Times New Roman"/>
          <w:sz w:val="18"/>
          <w:u w:val="single"/>
        </w:rPr>
        <w:tab/>
      </w:r>
      <w:r>
        <w:rPr>
          <w:rFonts w:ascii="Times New Roman"/>
          <w:sz w:val="18"/>
          <w:u w:val="single"/>
        </w:rPr>
        <w:tab/>
      </w:r>
      <w:r>
        <w:rPr>
          <w:sz w:val="18"/>
          <w:u w:val="single"/>
        </w:rPr>
        <w:t>-</w:t>
      </w:r>
      <w:r>
        <w:rPr>
          <w:sz w:val="18"/>
        </w:rPr>
        <w:tab/>
      </w:r>
      <w:r>
        <w:rPr>
          <w:rFonts w:ascii="Times New Roman"/>
          <w:sz w:val="18"/>
          <w:u w:val="single"/>
        </w:rPr>
        <w:t xml:space="preserve"> </w:t>
      </w:r>
      <w:r>
        <w:rPr>
          <w:rFonts w:ascii="Times New Roman"/>
          <w:sz w:val="18"/>
          <w:u w:val="single"/>
        </w:rPr>
        <w:tab/>
      </w:r>
      <w:r>
        <w:rPr>
          <w:rFonts w:ascii="Times New Roman"/>
          <w:sz w:val="18"/>
          <w:u w:val="single"/>
        </w:rPr>
        <w:tab/>
      </w:r>
      <w:r>
        <w:rPr>
          <w:sz w:val="18"/>
          <w:u w:val="single"/>
        </w:rPr>
        <w:t xml:space="preserve">493,593 </w:t>
      </w:r>
      <w:r>
        <w:rPr>
          <w:sz w:val="18"/>
        </w:rPr>
        <w:t>Total revenues, gains,</w:t>
      </w:r>
      <w:r>
        <w:rPr>
          <w:spacing w:val="11"/>
          <w:sz w:val="18"/>
        </w:rPr>
        <w:t xml:space="preserve"> </w:t>
      </w:r>
      <w:r>
        <w:rPr>
          <w:sz w:val="18"/>
        </w:rPr>
        <w:t>and</w:t>
      </w:r>
      <w:r>
        <w:rPr>
          <w:spacing w:val="4"/>
          <w:sz w:val="18"/>
        </w:rPr>
        <w:t xml:space="preserve"> </w:t>
      </w:r>
      <w:r>
        <w:rPr>
          <w:sz w:val="18"/>
        </w:rPr>
        <w:t>support</w:t>
      </w:r>
      <w:r>
        <w:rPr>
          <w:sz w:val="18"/>
        </w:rPr>
        <w:tab/>
      </w:r>
      <w:r>
        <w:rPr>
          <w:rFonts w:ascii="Times New Roman"/>
          <w:sz w:val="18"/>
          <w:u w:val="single"/>
        </w:rPr>
        <w:t xml:space="preserve"> </w:t>
      </w:r>
      <w:r>
        <w:rPr>
          <w:rFonts w:ascii="Times New Roman"/>
          <w:sz w:val="18"/>
          <w:u w:val="single"/>
        </w:rPr>
        <w:tab/>
      </w:r>
      <w:r>
        <w:rPr>
          <w:sz w:val="18"/>
          <w:u w:val="single"/>
        </w:rPr>
        <w:t>44,487,333</w:t>
      </w:r>
      <w:r>
        <w:rPr>
          <w:sz w:val="18"/>
        </w:rPr>
        <w:tab/>
      </w:r>
      <w:r>
        <w:rPr>
          <w:rFonts w:ascii="Times New Roman"/>
          <w:sz w:val="18"/>
          <w:u w:val="single"/>
        </w:rPr>
        <w:t xml:space="preserve"> </w:t>
      </w:r>
      <w:r>
        <w:rPr>
          <w:rFonts w:ascii="Times New Roman"/>
          <w:sz w:val="18"/>
          <w:u w:val="single"/>
        </w:rPr>
        <w:tab/>
      </w:r>
      <w:r>
        <w:rPr>
          <w:sz w:val="18"/>
          <w:u w:val="single"/>
        </w:rPr>
        <w:t>30,902,196</w:t>
      </w:r>
      <w:r>
        <w:rPr>
          <w:sz w:val="18"/>
        </w:rPr>
        <w:tab/>
      </w:r>
      <w:r>
        <w:rPr>
          <w:rFonts w:ascii="Times New Roman"/>
          <w:sz w:val="18"/>
          <w:u w:val="single"/>
        </w:rPr>
        <w:t xml:space="preserve"> </w:t>
      </w:r>
      <w:r>
        <w:rPr>
          <w:rFonts w:ascii="Times New Roman"/>
          <w:sz w:val="18"/>
          <w:u w:val="single"/>
        </w:rPr>
        <w:tab/>
      </w:r>
      <w:r>
        <w:rPr>
          <w:sz w:val="18"/>
          <w:u w:val="single"/>
        </w:rPr>
        <w:t>8,425,697</w:t>
      </w:r>
      <w:r>
        <w:rPr>
          <w:sz w:val="18"/>
        </w:rPr>
        <w:tab/>
      </w:r>
      <w:r>
        <w:rPr>
          <w:rFonts w:ascii="Times New Roman"/>
          <w:sz w:val="18"/>
          <w:u w:val="single"/>
        </w:rPr>
        <w:t xml:space="preserve"> </w:t>
      </w:r>
      <w:r>
        <w:rPr>
          <w:rFonts w:ascii="Times New Roman"/>
          <w:sz w:val="18"/>
          <w:u w:val="single"/>
        </w:rPr>
        <w:tab/>
      </w:r>
      <w:r>
        <w:rPr>
          <w:sz w:val="18"/>
          <w:u w:val="single"/>
        </w:rPr>
        <w:t>83,815,226</w:t>
      </w:r>
    </w:p>
    <w:p w14:paraId="2110A95C" w14:textId="77777777" w:rsidR="00416003" w:rsidRDefault="00790D54">
      <w:pPr>
        <w:spacing w:before="5" w:after="20"/>
        <w:ind w:left="614"/>
        <w:rPr>
          <w:sz w:val="18"/>
        </w:rPr>
      </w:pPr>
      <w:r>
        <w:rPr>
          <w:sz w:val="18"/>
        </w:rPr>
        <w:t>Expenses:</w:t>
      </w:r>
    </w:p>
    <w:tbl>
      <w:tblPr>
        <w:tblW w:w="0" w:type="auto"/>
        <w:tblInd w:w="56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01"/>
        <w:gridCol w:w="2083"/>
        <w:gridCol w:w="1786"/>
        <w:gridCol w:w="1758"/>
        <w:gridCol w:w="1688"/>
      </w:tblGrid>
      <w:tr w:rsidR="00416003" w14:paraId="47E327BE" w14:textId="77777777">
        <w:trPr>
          <w:trHeight w:hRule="exact" w:val="217"/>
        </w:trPr>
        <w:tc>
          <w:tcPr>
            <w:tcW w:w="4901" w:type="dxa"/>
          </w:tcPr>
          <w:p w14:paraId="173DDFA7" w14:textId="77777777" w:rsidR="00416003" w:rsidRDefault="00790D54">
            <w:pPr>
              <w:pStyle w:val="TableParagraph"/>
              <w:spacing w:line="207" w:lineRule="exact"/>
              <w:ind w:left="341"/>
              <w:rPr>
                <w:sz w:val="18"/>
              </w:rPr>
            </w:pPr>
            <w:r>
              <w:rPr>
                <w:sz w:val="18"/>
              </w:rPr>
              <w:t>Dietary services</w:t>
            </w:r>
          </w:p>
        </w:tc>
        <w:tc>
          <w:tcPr>
            <w:tcW w:w="2083" w:type="dxa"/>
          </w:tcPr>
          <w:p w14:paraId="3BB9CA1B" w14:textId="77777777" w:rsidR="00416003" w:rsidRDefault="00790D54">
            <w:pPr>
              <w:pStyle w:val="TableParagraph"/>
              <w:spacing w:line="207" w:lineRule="exact"/>
              <w:ind w:right="190"/>
              <w:jc w:val="right"/>
              <w:rPr>
                <w:sz w:val="18"/>
              </w:rPr>
            </w:pPr>
            <w:r>
              <w:rPr>
                <w:sz w:val="18"/>
              </w:rPr>
              <w:t>7,662,098</w:t>
            </w:r>
          </w:p>
        </w:tc>
        <w:tc>
          <w:tcPr>
            <w:tcW w:w="1786" w:type="dxa"/>
          </w:tcPr>
          <w:p w14:paraId="618B4FBD" w14:textId="77777777" w:rsidR="00416003" w:rsidRDefault="00790D54">
            <w:pPr>
              <w:pStyle w:val="TableParagraph"/>
              <w:spacing w:line="207" w:lineRule="exact"/>
              <w:ind w:right="177"/>
              <w:jc w:val="right"/>
              <w:rPr>
                <w:sz w:val="18"/>
              </w:rPr>
            </w:pPr>
            <w:r>
              <w:rPr>
                <w:sz w:val="18"/>
              </w:rPr>
              <w:t>6,130,939</w:t>
            </w:r>
          </w:p>
        </w:tc>
        <w:tc>
          <w:tcPr>
            <w:tcW w:w="1758" w:type="dxa"/>
          </w:tcPr>
          <w:p w14:paraId="387EEF03" w14:textId="77777777" w:rsidR="00416003" w:rsidRDefault="00790D54">
            <w:pPr>
              <w:pStyle w:val="TableParagraph"/>
              <w:spacing w:line="207" w:lineRule="exact"/>
              <w:ind w:right="222"/>
              <w:jc w:val="right"/>
              <w:rPr>
                <w:sz w:val="18"/>
              </w:rPr>
            </w:pPr>
            <w:r>
              <w:rPr>
                <w:w w:val="101"/>
                <w:sz w:val="18"/>
              </w:rPr>
              <w:t>-</w:t>
            </w:r>
          </w:p>
        </w:tc>
        <w:tc>
          <w:tcPr>
            <w:tcW w:w="1688" w:type="dxa"/>
          </w:tcPr>
          <w:p w14:paraId="78A40866" w14:textId="77777777" w:rsidR="00416003" w:rsidRDefault="00790D54">
            <w:pPr>
              <w:pStyle w:val="TableParagraph"/>
              <w:spacing w:line="203" w:lineRule="exact"/>
              <w:ind w:right="120"/>
              <w:jc w:val="right"/>
              <w:rPr>
                <w:sz w:val="18"/>
              </w:rPr>
            </w:pPr>
            <w:r>
              <w:rPr>
                <w:sz w:val="18"/>
              </w:rPr>
              <w:t>13,793,037</w:t>
            </w:r>
          </w:p>
        </w:tc>
      </w:tr>
      <w:tr w:rsidR="00416003" w14:paraId="6F9FC47A" w14:textId="77777777">
        <w:trPr>
          <w:trHeight w:hRule="exact" w:val="227"/>
        </w:trPr>
        <w:tc>
          <w:tcPr>
            <w:tcW w:w="4901" w:type="dxa"/>
          </w:tcPr>
          <w:p w14:paraId="70787312" w14:textId="77777777" w:rsidR="00416003" w:rsidRDefault="00790D54">
            <w:pPr>
              <w:pStyle w:val="TableParagraph"/>
              <w:spacing w:before="6"/>
              <w:ind w:left="341"/>
              <w:rPr>
                <w:sz w:val="18"/>
              </w:rPr>
            </w:pPr>
            <w:r>
              <w:rPr>
                <w:sz w:val="18"/>
              </w:rPr>
              <w:t>Facility services and utilities</w:t>
            </w:r>
          </w:p>
        </w:tc>
        <w:tc>
          <w:tcPr>
            <w:tcW w:w="2083" w:type="dxa"/>
          </w:tcPr>
          <w:p w14:paraId="57E36B94" w14:textId="77777777" w:rsidR="00416003" w:rsidRDefault="00790D54">
            <w:pPr>
              <w:pStyle w:val="TableParagraph"/>
              <w:spacing w:before="9"/>
              <w:ind w:right="191"/>
              <w:jc w:val="right"/>
              <w:rPr>
                <w:sz w:val="18"/>
              </w:rPr>
            </w:pPr>
            <w:r>
              <w:rPr>
                <w:sz w:val="18"/>
              </w:rPr>
              <w:t>8,022,881</w:t>
            </w:r>
          </w:p>
        </w:tc>
        <w:tc>
          <w:tcPr>
            <w:tcW w:w="1786" w:type="dxa"/>
          </w:tcPr>
          <w:p w14:paraId="4AA2F84A" w14:textId="77777777" w:rsidR="00416003" w:rsidRDefault="00790D54">
            <w:pPr>
              <w:pStyle w:val="TableParagraph"/>
              <w:spacing w:before="9"/>
              <w:ind w:right="177"/>
              <w:jc w:val="right"/>
              <w:rPr>
                <w:sz w:val="18"/>
              </w:rPr>
            </w:pPr>
            <w:r>
              <w:rPr>
                <w:sz w:val="18"/>
              </w:rPr>
              <w:t>6,935,453</w:t>
            </w:r>
          </w:p>
        </w:tc>
        <w:tc>
          <w:tcPr>
            <w:tcW w:w="1758" w:type="dxa"/>
          </w:tcPr>
          <w:p w14:paraId="691BFB75" w14:textId="77777777" w:rsidR="00416003" w:rsidRDefault="00790D54">
            <w:pPr>
              <w:pStyle w:val="TableParagraph"/>
              <w:spacing w:before="9"/>
              <w:ind w:right="222"/>
              <w:jc w:val="right"/>
              <w:rPr>
                <w:sz w:val="18"/>
              </w:rPr>
            </w:pPr>
            <w:r>
              <w:rPr>
                <w:w w:val="101"/>
                <w:sz w:val="18"/>
              </w:rPr>
              <w:t>-</w:t>
            </w:r>
          </w:p>
        </w:tc>
        <w:tc>
          <w:tcPr>
            <w:tcW w:w="1688" w:type="dxa"/>
          </w:tcPr>
          <w:p w14:paraId="718AA9C4" w14:textId="77777777" w:rsidR="00416003" w:rsidRDefault="00790D54">
            <w:pPr>
              <w:pStyle w:val="TableParagraph"/>
              <w:spacing w:before="6"/>
              <w:ind w:right="120"/>
              <w:jc w:val="right"/>
              <w:rPr>
                <w:sz w:val="18"/>
              </w:rPr>
            </w:pPr>
            <w:r>
              <w:rPr>
                <w:sz w:val="18"/>
              </w:rPr>
              <w:t>14,958,334</w:t>
            </w:r>
          </w:p>
        </w:tc>
      </w:tr>
      <w:tr w:rsidR="00416003" w14:paraId="2A4C21DC" w14:textId="77777777">
        <w:trPr>
          <w:trHeight w:hRule="exact" w:val="227"/>
        </w:trPr>
        <w:tc>
          <w:tcPr>
            <w:tcW w:w="4901" w:type="dxa"/>
          </w:tcPr>
          <w:p w14:paraId="5F417B52" w14:textId="77777777" w:rsidR="00416003" w:rsidRDefault="00790D54">
            <w:pPr>
              <w:pStyle w:val="TableParagraph"/>
              <w:spacing w:before="9"/>
              <w:ind w:left="341"/>
              <w:rPr>
                <w:sz w:val="18"/>
              </w:rPr>
            </w:pPr>
            <w:r>
              <w:rPr>
                <w:sz w:val="18"/>
              </w:rPr>
              <w:t>Health and social services</w:t>
            </w:r>
          </w:p>
        </w:tc>
        <w:tc>
          <w:tcPr>
            <w:tcW w:w="2083" w:type="dxa"/>
          </w:tcPr>
          <w:p w14:paraId="6E24F47E" w14:textId="77777777" w:rsidR="00416003" w:rsidRDefault="00790D54">
            <w:pPr>
              <w:pStyle w:val="TableParagraph"/>
              <w:spacing w:before="9"/>
              <w:ind w:right="192"/>
              <w:jc w:val="right"/>
              <w:rPr>
                <w:sz w:val="18"/>
              </w:rPr>
            </w:pPr>
            <w:r>
              <w:rPr>
                <w:sz w:val="18"/>
              </w:rPr>
              <w:t>9,829,008</w:t>
            </w:r>
          </w:p>
        </w:tc>
        <w:tc>
          <w:tcPr>
            <w:tcW w:w="1786" w:type="dxa"/>
          </w:tcPr>
          <w:p w14:paraId="1AC481B5" w14:textId="77777777" w:rsidR="00416003" w:rsidRDefault="00790D54">
            <w:pPr>
              <w:pStyle w:val="TableParagraph"/>
              <w:spacing w:before="9"/>
              <w:ind w:right="177"/>
              <w:jc w:val="right"/>
              <w:rPr>
                <w:sz w:val="18"/>
              </w:rPr>
            </w:pPr>
            <w:r>
              <w:rPr>
                <w:sz w:val="18"/>
              </w:rPr>
              <w:t>5,983,485</w:t>
            </w:r>
          </w:p>
        </w:tc>
        <w:tc>
          <w:tcPr>
            <w:tcW w:w="1758" w:type="dxa"/>
          </w:tcPr>
          <w:p w14:paraId="7FB0C103" w14:textId="77777777" w:rsidR="00416003" w:rsidRDefault="00790D54">
            <w:pPr>
              <w:pStyle w:val="TableParagraph"/>
              <w:spacing w:before="9"/>
              <w:ind w:right="223"/>
              <w:jc w:val="right"/>
              <w:rPr>
                <w:sz w:val="18"/>
              </w:rPr>
            </w:pPr>
            <w:r>
              <w:rPr>
                <w:w w:val="101"/>
                <w:sz w:val="18"/>
              </w:rPr>
              <w:t>-</w:t>
            </w:r>
          </w:p>
        </w:tc>
        <w:tc>
          <w:tcPr>
            <w:tcW w:w="1688" w:type="dxa"/>
          </w:tcPr>
          <w:p w14:paraId="3AE97C23" w14:textId="77777777" w:rsidR="00416003" w:rsidRDefault="00790D54">
            <w:pPr>
              <w:pStyle w:val="TableParagraph"/>
              <w:spacing w:before="6"/>
              <w:ind w:right="120"/>
              <w:jc w:val="right"/>
              <w:rPr>
                <w:sz w:val="18"/>
              </w:rPr>
            </w:pPr>
            <w:r>
              <w:rPr>
                <w:sz w:val="18"/>
              </w:rPr>
              <w:t>15,812,493</w:t>
            </w:r>
          </w:p>
        </w:tc>
      </w:tr>
      <w:tr w:rsidR="00416003" w14:paraId="01D3D46D" w14:textId="77777777">
        <w:trPr>
          <w:trHeight w:hRule="exact" w:val="227"/>
        </w:trPr>
        <w:tc>
          <w:tcPr>
            <w:tcW w:w="4901" w:type="dxa"/>
          </w:tcPr>
          <w:p w14:paraId="45BBB1EA" w14:textId="77777777" w:rsidR="00416003" w:rsidRDefault="00790D54">
            <w:pPr>
              <w:pStyle w:val="TableParagraph"/>
              <w:spacing w:before="9"/>
              <w:ind w:left="341"/>
              <w:rPr>
                <w:sz w:val="18"/>
              </w:rPr>
            </w:pPr>
            <w:r>
              <w:rPr>
                <w:sz w:val="18"/>
              </w:rPr>
              <w:t>Recreation</w:t>
            </w:r>
          </w:p>
        </w:tc>
        <w:tc>
          <w:tcPr>
            <w:tcW w:w="2083" w:type="dxa"/>
          </w:tcPr>
          <w:p w14:paraId="4CA5324D" w14:textId="77777777" w:rsidR="00416003" w:rsidRDefault="00790D54">
            <w:pPr>
              <w:pStyle w:val="TableParagraph"/>
              <w:spacing w:before="9"/>
              <w:ind w:right="192"/>
              <w:jc w:val="right"/>
              <w:rPr>
                <w:sz w:val="18"/>
              </w:rPr>
            </w:pPr>
            <w:r>
              <w:rPr>
                <w:sz w:val="18"/>
              </w:rPr>
              <w:t>193,762</w:t>
            </w:r>
          </w:p>
        </w:tc>
        <w:tc>
          <w:tcPr>
            <w:tcW w:w="1786" w:type="dxa"/>
          </w:tcPr>
          <w:p w14:paraId="78879B12" w14:textId="77777777" w:rsidR="00416003" w:rsidRDefault="00790D54">
            <w:pPr>
              <w:pStyle w:val="TableParagraph"/>
              <w:spacing w:before="9"/>
              <w:ind w:right="177"/>
              <w:jc w:val="right"/>
              <w:rPr>
                <w:sz w:val="18"/>
              </w:rPr>
            </w:pPr>
            <w:r>
              <w:rPr>
                <w:sz w:val="18"/>
              </w:rPr>
              <w:t>268,669</w:t>
            </w:r>
          </w:p>
        </w:tc>
        <w:tc>
          <w:tcPr>
            <w:tcW w:w="1758" w:type="dxa"/>
          </w:tcPr>
          <w:p w14:paraId="0554FF59" w14:textId="77777777" w:rsidR="00416003" w:rsidRDefault="00790D54">
            <w:pPr>
              <w:pStyle w:val="TableParagraph"/>
              <w:spacing w:before="9"/>
              <w:ind w:right="222"/>
              <w:jc w:val="right"/>
              <w:rPr>
                <w:sz w:val="18"/>
              </w:rPr>
            </w:pPr>
            <w:r>
              <w:rPr>
                <w:w w:val="101"/>
                <w:sz w:val="18"/>
              </w:rPr>
              <w:t>-</w:t>
            </w:r>
          </w:p>
        </w:tc>
        <w:tc>
          <w:tcPr>
            <w:tcW w:w="1688" w:type="dxa"/>
          </w:tcPr>
          <w:p w14:paraId="28D4ABE9" w14:textId="77777777" w:rsidR="00416003" w:rsidRDefault="00790D54">
            <w:pPr>
              <w:pStyle w:val="TableParagraph"/>
              <w:spacing w:before="6"/>
              <w:ind w:right="124"/>
              <w:jc w:val="right"/>
              <w:rPr>
                <w:sz w:val="18"/>
              </w:rPr>
            </w:pPr>
            <w:r>
              <w:rPr>
                <w:sz w:val="18"/>
              </w:rPr>
              <w:t>462,431</w:t>
            </w:r>
          </w:p>
        </w:tc>
      </w:tr>
      <w:tr w:rsidR="00416003" w14:paraId="52FE4E8F" w14:textId="77777777">
        <w:trPr>
          <w:trHeight w:hRule="exact" w:val="227"/>
        </w:trPr>
        <w:tc>
          <w:tcPr>
            <w:tcW w:w="4901" w:type="dxa"/>
          </w:tcPr>
          <w:p w14:paraId="368917B7" w14:textId="77777777" w:rsidR="00416003" w:rsidRDefault="00790D54">
            <w:pPr>
              <w:pStyle w:val="TableParagraph"/>
              <w:spacing w:before="9"/>
              <w:ind w:left="341"/>
              <w:rPr>
                <w:sz w:val="18"/>
              </w:rPr>
            </w:pPr>
            <w:r>
              <w:rPr>
                <w:sz w:val="18"/>
              </w:rPr>
              <w:t>Assisted living</w:t>
            </w:r>
          </w:p>
        </w:tc>
        <w:tc>
          <w:tcPr>
            <w:tcW w:w="2083" w:type="dxa"/>
          </w:tcPr>
          <w:p w14:paraId="445F9136" w14:textId="77777777" w:rsidR="00416003" w:rsidRDefault="00790D54">
            <w:pPr>
              <w:pStyle w:val="TableParagraph"/>
              <w:spacing w:before="9"/>
              <w:ind w:right="193"/>
              <w:jc w:val="right"/>
              <w:rPr>
                <w:sz w:val="18"/>
              </w:rPr>
            </w:pPr>
            <w:r>
              <w:rPr>
                <w:sz w:val="18"/>
              </w:rPr>
              <w:t>3,587,589</w:t>
            </w:r>
          </w:p>
        </w:tc>
        <w:tc>
          <w:tcPr>
            <w:tcW w:w="1786" w:type="dxa"/>
          </w:tcPr>
          <w:p w14:paraId="2152AB45" w14:textId="77777777" w:rsidR="00416003" w:rsidRDefault="00790D54">
            <w:pPr>
              <w:pStyle w:val="TableParagraph"/>
              <w:spacing w:before="9"/>
              <w:ind w:right="177"/>
              <w:jc w:val="right"/>
              <w:rPr>
                <w:sz w:val="18"/>
              </w:rPr>
            </w:pPr>
            <w:r>
              <w:rPr>
                <w:sz w:val="18"/>
              </w:rPr>
              <w:t>2,579,294</w:t>
            </w:r>
          </w:p>
        </w:tc>
        <w:tc>
          <w:tcPr>
            <w:tcW w:w="1758" w:type="dxa"/>
          </w:tcPr>
          <w:p w14:paraId="7B814A0F" w14:textId="77777777" w:rsidR="00416003" w:rsidRDefault="00790D54">
            <w:pPr>
              <w:pStyle w:val="TableParagraph"/>
              <w:spacing w:before="9"/>
              <w:ind w:right="221"/>
              <w:jc w:val="right"/>
              <w:rPr>
                <w:sz w:val="18"/>
              </w:rPr>
            </w:pPr>
            <w:r>
              <w:rPr>
                <w:w w:val="101"/>
                <w:sz w:val="18"/>
              </w:rPr>
              <w:t>-</w:t>
            </w:r>
          </w:p>
        </w:tc>
        <w:tc>
          <w:tcPr>
            <w:tcW w:w="1688" w:type="dxa"/>
          </w:tcPr>
          <w:p w14:paraId="2A03130B" w14:textId="77777777" w:rsidR="00416003" w:rsidRDefault="00790D54">
            <w:pPr>
              <w:pStyle w:val="TableParagraph"/>
              <w:spacing w:before="6"/>
              <w:ind w:right="123"/>
              <w:jc w:val="right"/>
              <w:rPr>
                <w:sz w:val="18"/>
              </w:rPr>
            </w:pPr>
            <w:r>
              <w:rPr>
                <w:sz w:val="18"/>
              </w:rPr>
              <w:t>6,166,883</w:t>
            </w:r>
          </w:p>
        </w:tc>
      </w:tr>
      <w:tr w:rsidR="00416003" w14:paraId="485DAF40" w14:textId="77777777">
        <w:trPr>
          <w:trHeight w:hRule="exact" w:val="227"/>
        </w:trPr>
        <w:tc>
          <w:tcPr>
            <w:tcW w:w="4901" w:type="dxa"/>
          </w:tcPr>
          <w:p w14:paraId="01189B52" w14:textId="77777777" w:rsidR="00416003" w:rsidRDefault="00790D54">
            <w:pPr>
              <w:pStyle w:val="TableParagraph"/>
              <w:spacing w:before="9"/>
              <w:ind w:left="341"/>
              <w:rPr>
                <w:sz w:val="18"/>
              </w:rPr>
            </w:pPr>
            <w:r>
              <w:rPr>
                <w:sz w:val="18"/>
              </w:rPr>
              <w:t>Administrative and marketing</w:t>
            </w:r>
          </w:p>
        </w:tc>
        <w:tc>
          <w:tcPr>
            <w:tcW w:w="2083" w:type="dxa"/>
          </w:tcPr>
          <w:p w14:paraId="280B4453" w14:textId="77777777" w:rsidR="00416003" w:rsidRDefault="00790D54">
            <w:pPr>
              <w:pStyle w:val="TableParagraph"/>
              <w:spacing w:before="9"/>
              <w:ind w:right="190"/>
              <w:jc w:val="right"/>
              <w:rPr>
                <w:sz w:val="18"/>
              </w:rPr>
            </w:pPr>
            <w:r>
              <w:rPr>
                <w:sz w:val="18"/>
              </w:rPr>
              <w:t>4,719,140</w:t>
            </w:r>
          </w:p>
        </w:tc>
        <w:tc>
          <w:tcPr>
            <w:tcW w:w="1786" w:type="dxa"/>
          </w:tcPr>
          <w:p w14:paraId="5348EC15" w14:textId="77777777" w:rsidR="00416003" w:rsidRDefault="00790D54">
            <w:pPr>
              <w:pStyle w:val="TableParagraph"/>
              <w:spacing w:before="9"/>
              <w:ind w:right="177"/>
              <w:jc w:val="right"/>
              <w:rPr>
                <w:sz w:val="18"/>
              </w:rPr>
            </w:pPr>
            <w:r>
              <w:rPr>
                <w:sz w:val="18"/>
              </w:rPr>
              <w:t>5,210,869</w:t>
            </w:r>
          </w:p>
        </w:tc>
        <w:tc>
          <w:tcPr>
            <w:tcW w:w="1758" w:type="dxa"/>
          </w:tcPr>
          <w:p w14:paraId="2F95D55B" w14:textId="77777777" w:rsidR="00416003" w:rsidRDefault="00790D54">
            <w:pPr>
              <w:pStyle w:val="TableParagraph"/>
              <w:spacing w:before="9"/>
              <w:ind w:right="221"/>
              <w:jc w:val="right"/>
              <w:rPr>
                <w:sz w:val="18"/>
              </w:rPr>
            </w:pPr>
            <w:r>
              <w:rPr>
                <w:w w:val="101"/>
                <w:sz w:val="18"/>
              </w:rPr>
              <w:t>-</w:t>
            </w:r>
          </w:p>
        </w:tc>
        <w:tc>
          <w:tcPr>
            <w:tcW w:w="1688" w:type="dxa"/>
          </w:tcPr>
          <w:p w14:paraId="2226DFA0" w14:textId="77777777" w:rsidR="00416003" w:rsidRDefault="00790D54">
            <w:pPr>
              <w:pStyle w:val="TableParagraph"/>
              <w:spacing w:before="6"/>
              <w:ind w:right="123"/>
              <w:jc w:val="right"/>
              <w:rPr>
                <w:sz w:val="18"/>
              </w:rPr>
            </w:pPr>
            <w:r>
              <w:rPr>
                <w:sz w:val="18"/>
              </w:rPr>
              <w:t>9,930,009</w:t>
            </w:r>
          </w:p>
        </w:tc>
      </w:tr>
      <w:tr w:rsidR="00416003" w14:paraId="2D05C460" w14:textId="77777777">
        <w:trPr>
          <w:trHeight w:hRule="exact" w:val="227"/>
        </w:trPr>
        <w:tc>
          <w:tcPr>
            <w:tcW w:w="4901" w:type="dxa"/>
          </w:tcPr>
          <w:p w14:paraId="4D1917F2" w14:textId="77777777" w:rsidR="00416003" w:rsidRDefault="00790D54">
            <w:pPr>
              <w:pStyle w:val="TableParagraph"/>
              <w:spacing w:before="9"/>
              <w:ind w:left="341"/>
              <w:rPr>
                <w:sz w:val="18"/>
              </w:rPr>
            </w:pPr>
            <w:r>
              <w:rPr>
                <w:sz w:val="18"/>
              </w:rPr>
              <w:t>Interest</w:t>
            </w:r>
          </w:p>
        </w:tc>
        <w:tc>
          <w:tcPr>
            <w:tcW w:w="2083" w:type="dxa"/>
          </w:tcPr>
          <w:p w14:paraId="56B875C1" w14:textId="77777777" w:rsidR="00416003" w:rsidRDefault="00790D54">
            <w:pPr>
              <w:pStyle w:val="TableParagraph"/>
              <w:spacing w:before="9"/>
              <w:ind w:right="192"/>
              <w:jc w:val="right"/>
              <w:rPr>
                <w:sz w:val="18"/>
              </w:rPr>
            </w:pPr>
            <w:r>
              <w:rPr>
                <w:w w:val="101"/>
                <w:sz w:val="18"/>
              </w:rPr>
              <w:t>-</w:t>
            </w:r>
          </w:p>
        </w:tc>
        <w:tc>
          <w:tcPr>
            <w:tcW w:w="1786" w:type="dxa"/>
          </w:tcPr>
          <w:p w14:paraId="7D8A5AF4" w14:textId="77777777" w:rsidR="00416003" w:rsidRDefault="00790D54">
            <w:pPr>
              <w:pStyle w:val="TableParagraph"/>
              <w:spacing w:before="9"/>
              <w:ind w:right="177"/>
              <w:jc w:val="right"/>
              <w:rPr>
                <w:sz w:val="18"/>
              </w:rPr>
            </w:pPr>
            <w:r>
              <w:rPr>
                <w:w w:val="101"/>
                <w:sz w:val="18"/>
              </w:rPr>
              <w:t>-</w:t>
            </w:r>
          </w:p>
        </w:tc>
        <w:tc>
          <w:tcPr>
            <w:tcW w:w="1758" w:type="dxa"/>
          </w:tcPr>
          <w:p w14:paraId="3FD04DC8" w14:textId="77777777" w:rsidR="00416003" w:rsidRDefault="00790D54">
            <w:pPr>
              <w:pStyle w:val="TableParagraph"/>
              <w:spacing w:before="9"/>
              <w:ind w:right="224"/>
              <w:jc w:val="right"/>
              <w:rPr>
                <w:sz w:val="18"/>
              </w:rPr>
            </w:pPr>
            <w:r>
              <w:rPr>
                <w:sz w:val="18"/>
              </w:rPr>
              <w:t>2,952,203</w:t>
            </w:r>
          </w:p>
        </w:tc>
        <w:tc>
          <w:tcPr>
            <w:tcW w:w="1688" w:type="dxa"/>
          </w:tcPr>
          <w:p w14:paraId="3544D756" w14:textId="77777777" w:rsidR="00416003" w:rsidRDefault="00790D54">
            <w:pPr>
              <w:pStyle w:val="TableParagraph"/>
              <w:spacing w:before="6"/>
              <w:ind w:right="123"/>
              <w:jc w:val="right"/>
              <w:rPr>
                <w:sz w:val="18"/>
              </w:rPr>
            </w:pPr>
            <w:r>
              <w:rPr>
                <w:sz w:val="18"/>
              </w:rPr>
              <w:t>2,952,203</w:t>
            </w:r>
          </w:p>
        </w:tc>
      </w:tr>
      <w:tr w:rsidR="00416003" w14:paraId="5D8DC9BF" w14:textId="77777777">
        <w:trPr>
          <w:trHeight w:hRule="exact" w:val="227"/>
        </w:trPr>
        <w:tc>
          <w:tcPr>
            <w:tcW w:w="4901" w:type="dxa"/>
          </w:tcPr>
          <w:p w14:paraId="514B7150" w14:textId="77777777" w:rsidR="00416003" w:rsidRDefault="00790D54">
            <w:pPr>
              <w:pStyle w:val="TableParagraph"/>
              <w:spacing w:before="9"/>
              <w:ind w:left="341"/>
              <w:rPr>
                <w:sz w:val="18"/>
              </w:rPr>
            </w:pPr>
            <w:r>
              <w:rPr>
                <w:sz w:val="18"/>
              </w:rPr>
              <w:t>Depreciation</w:t>
            </w:r>
          </w:p>
        </w:tc>
        <w:tc>
          <w:tcPr>
            <w:tcW w:w="2083" w:type="dxa"/>
          </w:tcPr>
          <w:p w14:paraId="5646ED1E" w14:textId="77777777" w:rsidR="00416003" w:rsidRDefault="00790D54">
            <w:pPr>
              <w:pStyle w:val="TableParagraph"/>
              <w:spacing w:before="9"/>
              <w:ind w:right="191"/>
              <w:jc w:val="right"/>
              <w:rPr>
                <w:sz w:val="18"/>
              </w:rPr>
            </w:pPr>
            <w:r>
              <w:rPr>
                <w:sz w:val="18"/>
              </w:rPr>
              <w:t>5,133,072</w:t>
            </w:r>
          </w:p>
        </w:tc>
        <w:tc>
          <w:tcPr>
            <w:tcW w:w="1786" w:type="dxa"/>
          </w:tcPr>
          <w:p w14:paraId="7A0376AE" w14:textId="77777777" w:rsidR="00416003" w:rsidRDefault="00790D54">
            <w:pPr>
              <w:pStyle w:val="TableParagraph"/>
              <w:spacing w:before="9"/>
              <w:ind w:right="177"/>
              <w:jc w:val="right"/>
              <w:rPr>
                <w:sz w:val="18"/>
              </w:rPr>
            </w:pPr>
            <w:r>
              <w:rPr>
                <w:sz w:val="18"/>
              </w:rPr>
              <w:t>8,073,426</w:t>
            </w:r>
          </w:p>
        </w:tc>
        <w:tc>
          <w:tcPr>
            <w:tcW w:w="1758" w:type="dxa"/>
          </w:tcPr>
          <w:p w14:paraId="71ECE8CB" w14:textId="77777777" w:rsidR="00416003" w:rsidRDefault="00790D54">
            <w:pPr>
              <w:pStyle w:val="TableParagraph"/>
              <w:spacing w:before="9"/>
              <w:ind w:right="221"/>
              <w:jc w:val="right"/>
              <w:rPr>
                <w:sz w:val="18"/>
              </w:rPr>
            </w:pPr>
            <w:r>
              <w:rPr>
                <w:w w:val="101"/>
                <w:sz w:val="18"/>
              </w:rPr>
              <w:t>-</w:t>
            </w:r>
          </w:p>
        </w:tc>
        <w:tc>
          <w:tcPr>
            <w:tcW w:w="1688" w:type="dxa"/>
          </w:tcPr>
          <w:p w14:paraId="28ABB00E" w14:textId="77777777" w:rsidR="00416003" w:rsidRDefault="00790D54">
            <w:pPr>
              <w:pStyle w:val="TableParagraph"/>
              <w:spacing w:before="6"/>
              <w:ind w:right="120"/>
              <w:jc w:val="right"/>
              <w:rPr>
                <w:sz w:val="18"/>
              </w:rPr>
            </w:pPr>
            <w:r>
              <w:rPr>
                <w:sz w:val="18"/>
              </w:rPr>
              <w:t>13,206,498</w:t>
            </w:r>
          </w:p>
        </w:tc>
      </w:tr>
      <w:tr w:rsidR="00416003" w14:paraId="4CF38DA4" w14:textId="77777777">
        <w:trPr>
          <w:trHeight w:hRule="exact" w:val="227"/>
        </w:trPr>
        <w:tc>
          <w:tcPr>
            <w:tcW w:w="4901" w:type="dxa"/>
          </w:tcPr>
          <w:p w14:paraId="23819B3A" w14:textId="77777777" w:rsidR="00416003" w:rsidRDefault="00790D54">
            <w:pPr>
              <w:pStyle w:val="TableParagraph"/>
              <w:spacing w:before="9"/>
              <w:ind w:left="341"/>
              <w:rPr>
                <w:sz w:val="18"/>
              </w:rPr>
            </w:pPr>
            <w:r>
              <w:rPr>
                <w:sz w:val="18"/>
              </w:rPr>
              <w:t>Fund disbursement</w:t>
            </w:r>
          </w:p>
        </w:tc>
        <w:tc>
          <w:tcPr>
            <w:tcW w:w="2083" w:type="dxa"/>
          </w:tcPr>
          <w:p w14:paraId="3E2CB6B2" w14:textId="77777777" w:rsidR="00416003" w:rsidRDefault="00790D54">
            <w:pPr>
              <w:pStyle w:val="TableParagraph"/>
              <w:spacing w:before="9"/>
              <w:ind w:right="192"/>
              <w:jc w:val="right"/>
              <w:rPr>
                <w:sz w:val="18"/>
              </w:rPr>
            </w:pPr>
            <w:r>
              <w:rPr>
                <w:sz w:val="18"/>
              </w:rPr>
              <w:t>514,994</w:t>
            </w:r>
          </w:p>
        </w:tc>
        <w:tc>
          <w:tcPr>
            <w:tcW w:w="1786" w:type="dxa"/>
          </w:tcPr>
          <w:p w14:paraId="54698E19" w14:textId="77777777" w:rsidR="00416003" w:rsidRDefault="00790D54">
            <w:pPr>
              <w:pStyle w:val="TableParagraph"/>
              <w:spacing w:before="9"/>
              <w:ind w:right="177"/>
              <w:jc w:val="right"/>
              <w:rPr>
                <w:sz w:val="18"/>
              </w:rPr>
            </w:pPr>
            <w:r>
              <w:rPr>
                <w:sz w:val="18"/>
              </w:rPr>
              <w:t>1,079,927</w:t>
            </w:r>
          </w:p>
        </w:tc>
        <w:tc>
          <w:tcPr>
            <w:tcW w:w="1758" w:type="dxa"/>
          </w:tcPr>
          <w:p w14:paraId="707D4133" w14:textId="77777777" w:rsidR="00416003" w:rsidRDefault="00790D54">
            <w:pPr>
              <w:pStyle w:val="TableParagraph"/>
              <w:spacing w:before="9"/>
              <w:ind w:right="222"/>
              <w:jc w:val="right"/>
              <w:rPr>
                <w:sz w:val="18"/>
              </w:rPr>
            </w:pPr>
            <w:r>
              <w:rPr>
                <w:sz w:val="18"/>
              </w:rPr>
              <w:t>159,316</w:t>
            </w:r>
          </w:p>
        </w:tc>
        <w:tc>
          <w:tcPr>
            <w:tcW w:w="1688" w:type="dxa"/>
          </w:tcPr>
          <w:p w14:paraId="103B45DB" w14:textId="77777777" w:rsidR="00416003" w:rsidRDefault="00790D54">
            <w:pPr>
              <w:pStyle w:val="TableParagraph"/>
              <w:spacing w:before="6"/>
              <w:ind w:right="123"/>
              <w:jc w:val="right"/>
              <w:rPr>
                <w:sz w:val="18"/>
              </w:rPr>
            </w:pPr>
            <w:r>
              <w:rPr>
                <w:sz w:val="18"/>
              </w:rPr>
              <w:t>1,754,237</w:t>
            </w:r>
          </w:p>
        </w:tc>
      </w:tr>
      <w:tr w:rsidR="00416003" w14:paraId="5F1CEDD3" w14:textId="77777777">
        <w:trPr>
          <w:trHeight w:hRule="exact" w:val="343"/>
        </w:trPr>
        <w:tc>
          <w:tcPr>
            <w:tcW w:w="4901" w:type="dxa"/>
          </w:tcPr>
          <w:p w14:paraId="368DB76D" w14:textId="77777777" w:rsidR="00416003" w:rsidRDefault="00790D54">
            <w:pPr>
              <w:pStyle w:val="TableParagraph"/>
              <w:spacing w:before="9"/>
              <w:ind w:left="341"/>
              <w:rPr>
                <w:sz w:val="18"/>
              </w:rPr>
            </w:pPr>
            <w:r>
              <w:rPr>
                <w:sz w:val="18"/>
              </w:rPr>
              <w:t>Management services</w:t>
            </w:r>
          </w:p>
        </w:tc>
        <w:tc>
          <w:tcPr>
            <w:tcW w:w="2083" w:type="dxa"/>
          </w:tcPr>
          <w:p w14:paraId="75C2AB2F" w14:textId="77777777" w:rsidR="00416003" w:rsidRDefault="00790D54">
            <w:pPr>
              <w:pStyle w:val="TableParagraph"/>
              <w:tabs>
                <w:tab w:val="left" w:pos="602"/>
              </w:tabs>
              <w:spacing w:before="9"/>
              <w:ind w:right="191"/>
              <w:jc w:val="right"/>
              <w:rPr>
                <w:sz w:val="18"/>
              </w:rPr>
            </w:pPr>
            <w:r>
              <w:rPr>
                <w:rFonts w:ascii="Times New Roman"/>
                <w:w w:val="101"/>
                <w:sz w:val="18"/>
                <w:u w:val="single"/>
              </w:rPr>
              <w:t xml:space="preserve"> </w:t>
            </w:r>
            <w:r>
              <w:rPr>
                <w:rFonts w:ascii="Times New Roman"/>
                <w:sz w:val="18"/>
                <w:u w:val="single"/>
              </w:rPr>
              <w:tab/>
            </w:r>
            <w:r>
              <w:rPr>
                <w:spacing w:val="-1"/>
                <w:sz w:val="18"/>
                <w:u w:val="single"/>
              </w:rPr>
              <w:t>2,325,459</w:t>
            </w:r>
          </w:p>
        </w:tc>
        <w:tc>
          <w:tcPr>
            <w:tcW w:w="1786" w:type="dxa"/>
          </w:tcPr>
          <w:p w14:paraId="482E1B11" w14:textId="77777777" w:rsidR="00416003" w:rsidRDefault="00790D54">
            <w:pPr>
              <w:pStyle w:val="TableParagraph"/>
              <w:tabs>
                <w:tab w:val="left" w:pos="793"/>
              </w:tabs>
              <w:spacing w:before="9"/>
              <w:ind w:left="192"/>
              <w:rPr>
                <w:sz w:val="18"/>
              </w:rPr>
            </w:pPr>
            <w:r>
              <w:rPr>
                <w:rFonts w:ascii="Times New Roman"/>
                <w:w w:val="101"/>
                <w:sz w:val="18"/>
                <w:u w:val="single"/>
              </w:rPr>
              <w:t xml:space="preserve"> </w:t>
            </w:r>
            <w:r>
              <w:rPr>
                <w:rFonts w:ascii="Times New Roman"/>
                <w:sz w:val="18"/>
                <w:u w:val="single"/>
              </w:rPr>
              <w:tab/>
            </w:r>
            <w:r>
              <w:rPr>
                <w:sz w:val="18"/>
                <w:u w:val="single"/>
              </w:rPr>
              <w:t>1,681,099</w:t>
            </w:r>
          </w:p>
        </w:tc>
        <w:tc>
          <w:tcPr>
            <w:tcW w:w="1758" w:type="dxa"/>
          </w:tcPr>
          <w:p w14:paraId="2BD131B8" w14:textId="77777777" w:rsidR="00416003" w:rsidRDefault="00790D54">
            <w:pPr>
              <w:pStyle w:val="TableParagraph"/>
              <w:tabs>
                <w:tab w:val="left" w:pos="1473"/>
              </w:tabs>
              <w:spacing w:before="9"/>
              <w:ind w:left="119"/>
              <w:rPr>
                <w:sz w:val="18"/>
              </w:rPr>
            </w:pPr>
            <w:r>
              <w:rPr>
                <w:rFonts w:ascii="Times New Roman"/>
                <w:w w:val="101"/>
                <w:sz w:val="18"/>
                <w:u w:val="single"/>
              </w:rPr>
              <w:t xml:space="preserve"> </w:t>
            </w:r>
            <w:r>
              <w:rPr>
                <w:rFonts w:ascii="Times New Roman"/>
                <w:sz w:val="18"/>
                <w:u w:val="single"/>
              </w:rPr>
              <w:tab/>
            </w:r>
            <w:r>
              <w:rPr>
                <w:sz w:val="18"/>
                <w:u w:val="single"/>
              </w:rPr>
              <w:t>-</w:t>
            </w:r>
          </w:p>
        </w:tc>
        <w:tc>
          <w:tcPr>
            <w:tcW w:w="1688" w:type="dxa"/>
          </w:tcPr>
          <w:p w14:paraId="136D31D1" w14:textId="77777777" w:rsidR="00416003" w:rsidRDefault="00790D54">
            <w:pPr>
              <w:pStyle w:val="TableParagraph"/>
              <w:tabs>
                <w:tab w:val="left" w:pos="751"/>
              </w:tabs>
              <w:spacing w:before="6"/>
              <w:ind w:left="163"/>
              <w:rPr>
                <w:sz w:val="18"/>
              </w:rPr>
            </w:pPr>
            <w:r>
              <w:rPr>
                <w:rFonts w:ascii="Times New Roman"/>
                <w:w w:val="101"/>
                <w:sz w:val="18"/>
                <w:u w:val="single"/>
              </w:rPr>
              <w:t xml:space="preserve"> </w:t>
            </w:r>
            <w:r>
              <w:rPr>
                <w:rFonts w:ascii="Times New Roman"/>
                <w:sz w:val="18"/>
                <w:u w:val="single"/>
              </w:rPr>
              <w:tab/>
            </w:r>
            <w:r>
              <w:rPr>
                <w:sz w:val="18"/>
                <w:u w:val="single"/>
              </w:rPr>
              <w:t>4,006,558</w:t>
            </w:r>
          </w:p>
        </w:tc>
      </w:tr>
      <w:tr w:rsidR="00416003" w14:paraId="2D57B6EF" w14:textId="77777777">
        <w:trPr>
          <w:trHeight w:hRule="exact" w:val="454"/>
        </w:trPr>
        <w:tc>
          <w:tcPr>
            <w:tcW w:w="4901" w:type="dxa"/>
          </w:tcPr>
          <w:p w14:paraId="73DC9BC1" w14:textId="77777777" w:rsidR="00416003" w:rsidRDefault="00790D54">
            <w:pPr>
              <w:pStyle w:val="TableParagraph"/>
              <w:spacing w:before="121"/>
              <w:ind w:left="50"/>
              <w:rPr>
                <w:sz w:val="18"/>
              </w:rPr>
            </w:pPr>
            <w:r>
              <w:rPr>
                <w:sz w:val="18"/>
              </w:rPr>
              <w:t>Total expenses</w:t>
            </w:r>
          </w:p>
        </w:tc>
        <w:tc>
          <w:tcPr>
            <w:tcW w:w="2083" w:type="dxa"/>
          </w:tcPr>
          <w:p w14:paraId="71502EBA" w14:textId="77777777" w:rsidR="00416003" w:rsidRDefault="00790D54">
            <w:pPr>
              <w:pStyle w:val="TableParagraph"/>
              <w:tabs>
                <w:tab w:val="left" w:pos="500"/>
              </w:tabs>
              <w:spacing w:before="121"/>
              <w:ind w:right="191"/>
              <w:jc w:val="right"/>
              <w:rPr>
                <w:sz w:val="18"/>
              </w:rPr>
            </w:pPr>
            <w:r>
              <w:rPr>
                <w:rFonts w:ascii="Times New Roman"/>
                <w:w w:val="101"/>
                <w:sz w:val="18"/>
                <w:u w:val="single"/>
              </w:rPr>
              <w:t xml:space="preserve"> </w:t>
            </w:r>
            <w:r>
              <w:rPr>
                <w:rFonts w:ascii="Times New Roman"/>
                <w:sz w:val="18"/>
                <w:u w:val="single"/>
              </w:rPr>
              <w:tab/>
            </w:r>
            <w:r>
              <w:rPr>
                <w:spacing w:val="-1"/>
                <w:sz w:val="18"/>
                <w:u w:val="single"/>
              </w:rPr>
              <w:t>41,988,003</w:t>
            </w:r>
          </w:p>
        </w:tc>
        <w:tc>
          <w:tcPr>
            <w:tcW w:w="1786" w:type="dxa"/>
          </w:tcPr>
          <w:p w14:paraId="2C1D79E7" w14:textId="77777777" w:rsidR="00416003" w:rsidRDefault="00790D54">
            <w:pPr>
              <w:pStyle w:val="TableParagraph"/>
              <w:tabs>
                <w:tab w:val="left" w:pos="692"/>
              </w:tabs>
              <w:spacing w:before="121"/>
              <w:ind w:left="192"/>
              <w:rPr>
                <w:sz w:val="18"/>
              </w:rPr>
            </w:pPr>
            <w:r>
              <w:rPr>
                <w:rFonts w:ascii="Times New Roman"/>
                <w:w w:val="101"/>
                <w:sz w:val="18"/>
                <w:u w:val="single"/>
              </w:rPr>
              <w:t xml:space="preserve"> </w:t>
            </w:r>
            <w:r>
              <w:rPr>
                <w:rFonts w:ascii="Times New Roman"/>
                <w:sz w:val="18"/>
                <w:u w:val="single"/>
              </w:rPr>
              <w:tab/>
            </w:r>
            <w:r>
              <w:rPr>
                <w:sz w:val="18"/>
                <w:u w:val="single"/>
              </w:rPr>
              <w:t>37,943,161</w:t>
            </w:r>
          </w:p>
        </w:tc>
        <w:tc>
          <w:tcPr>
            <w:tcW w:w="1758" w:type="dxa"/>
          </w:tcPr>
          <w:p w14:paraId="01DA4ECA" w14:textId="77777777" w:rsidR="00416003" w:rsidRDefault="00790D54">
            <w:pPr>
              <w:pStyle w:val="TableParagraph"/>
              <w:tabs>
                <w:tab w:val="left" w:pos="722"/>
              </w:tabs>
              <w:spacing w:before="121"/>
              <w:ind w:left="119"/>
              <w:rPr>
                <w:sz w:val="18"/>
              </w:rPr>
            </w:pPr>
            <w:r>
              <w:rPr>
                <w:rFonts w:ascii="Times New Roman"/>
                <w:w w:val="101"/>
                <w:sz w:val="18"/>
                <w:u w:val="single"/>
              </w:rPr>
              <w:t xml:space="preserve"> </w:t>
            </w:r>
            <w:r>
              <w:rPr>
                <w:rFonts w:ascii="Times New Roman"/>
                <w:sz w:val="18"/>
                <w:u w:val="single"/>
              </w:rPr>
              <w:tab/>
            </w:r>
            <w:r>
              <w:rPr>
                <w:sz w:val="18"/>
                <w:u w:val="single"/>
              </w:rPr>
              <w:t>3,111,519</w:t>
            </w:r>
          </w:p>
        </w:tc>
        <w:tc>
          <w:tcPr>
            <w:tcW w:w="1688" w:type="dxa"/>
          </w:tcPr>
          <w:p w14:paraId="2F0D53E1" w14:textId="77777777" w:rsidR="00416003" w:rsidRDefault="00790D54">
            <w:pPr>
              <w:pStyle w:val="TableParagraph"/>
              <w:tabs>
                <w:tab w:val="left" w:pos="663"/>
              </w:tabs>
              <w:spacing w:before="121"/>
              <w:ind w:left="163"/>
              <w:rPr>
                <w:sz w:val="18"/>
              </w:rPr>
            </w:pPr>
            <w:r>
              <w:rPr>
                <w:rFonts w:ascii="Times New Roman"/>
                <w:w w:val="101"/>
                <w:sz w:val="18"/>
                <w:u w:val="single"/>
              </w:rPr>
              <w:t xml:space="preserve"> </w:t>
            </w:r>
            <w:r>
              <w:rPr>
                <w:rFonts w:ascii="Times New Roman"/>
                <w:sz w:val="18"/>
                <w:u w:val="single"/>
              </w:rPr>
              <w:tab/>
            </w:r>
            <w:r>
              <w:rPr>
                <w:sz w:val="18"/>
                <w:u w:val="single"/>
              </w:rPr>
              <w:t>83,042,683</w:t>
            </w:r>
          </w:p>
        </w:tc>
      </w:tr>
      <w:tr w:rsidR="00416003" w14:paraId="731A0793" w14:textId="77777777">
        <w:trPr>
          <w:trHeight w:hRule="exact" w:val="454"/>
        </w:trPr>
        <w:tc>
          <w:tcPr>
            <w:tcW w:w="4901" w:type="dxa"/>
          </w:tcPr>
          <w:p w14:paraId="1911B14A" w14:textId="77777777" w:rsidR="00416003" w:rsidRDefault="00790D54">
            <w:pPr>
              <w:pStyle w:val="TableParagraph"/>
              <w:spacing w:before="121"/>
              <w:ind w:left="50"/>
              <w:rPr>
                <w:sz w:val="18"/>
              </w:rPr>
            </w:pPr>
            <w:r>
              <w:rPr>
                <w:sz w:val="18"/>
              </w:rPr>
              <w:t>Operating income (loss)</w:t>
            </w:r>
          </w:p>
        </w:tc>
        <w:tc>
          <w:tcPr>
            <w:tcW w:w="2083" w:type="dxa"/>
          </w:tcPr>
          <w:p w14:paraId="56CB1BC7" w14:textId="77777777" w:rsidR="00416003" w:rsidRDefault="00790D54">
            <w:pPr>
              <w:pStyle w:val="TableParagraph"/>
              <w:tabs>
                <w:tab w:val="left" w:pos="603"/>
              </w:tabs>
              <w:spacing w:before="121"/>
              <w:ind w:right="192"/>
              <w:jc w:val="right"/>
              <w:rPr>
                <w:sz w:val="18"/>
              </w:rPr>
            </w:pPr>
            <w:r>
              <w:rPr>
                <w:rFonts w:ascii="Times New Roman"/>
                <w:w w:val="101"/>
                <w:sz w:val="18"/>
                <w:u w:val="single"/>
              </w:rPr>
              <w:t xml:space="preserve"> </w:t>
            </w:r>
            <w:r>
              <w:rPr>
                <w:rFonts w:ascii="Times New Roman"/>
                <w:sz w:val="18"/>
                <w:u w:val="single"/>
              </w:rPr>
              <w:tab/>
            </w:r>
            <w:r>
              <w:rPr>
                <w:spacing w:val="-1"/>
                <w:sz w:val="18"/>
                <w:u w:val="single"/>
              </w:rPr>
              <w:t>2,499,330</w:t>
            </w:r>
          </w:p>
        </w:tc>
        <w:tc>
          <w:tcPr>
            <w:tcW w:w="1786" w:type="dxa"/>
          </w:tcPr>
          <w:p w14:paraId="48F58E77" w14:textId="77777777" w:rsidR="00416003" w:rsidRDefault="00790D54">
            <w:pPr>
              <w:pStyle w:val="TableParagraph"/>
              <w:tabs>
                <w:tab w:val="left" w:pos="540"/>
              </w:tabs>
              <w:spacing w:before="121"/>
              <w:ind w:right="117"/>
              <w:jc w:val="right"/>
              <w:rPr>
                <w:sz w:val="18"/>
              </w:rPr>
            </w:pPr>
            <w:r>
              <w:rPr>
                <w:rFonts w:ascii="Times New Roman"/>
                <w:w w:val="101"/>
                <w:sz w:val="18"/>
                <w:u w:val="single"/>
              </w:rPr>
              <w:t xml:space="preserve"> </w:t>
            </w:r>
            <w:r>
              <w:rPr>
                <w:rFonts w:ascii="Times New Roman"/>
                <w:sz w:val="18"/>
                <w:u w:val="single"/>
              </w:rPr>
              <w:tab/>
            </w:r>
            <w:r>
              <w:rPr>
                <w:spacing w:val="-1"/>
                <w:sz w:val="18"/>
                <w:u w:val="single"/>
              </w:rPr>
              <w:t>(7,040,965)</w:t>
            </w:r>
          </w:p>
        </w:tc>
        <w:tc>
          <w:tcPr>
            <w:tcW w:w="1758" w:type="dxa"/>
          </w:tcPr>
          <w:p w14:paraId="0F6737A9" w14:textId="77777777" w:rsidR="00416003" w:rsidRDefault="00790D54">
            <w:pPr>
              <w:pStyle w:val="TableParagraph"/>
              <w:tabs>
                <w:tab w:val="left" w:pos="722"/>
              </w:tabs>
              <w:spacing w:before="121"/>
              <w:ind w:left="119"/>
              <w:rPr>
                <w:sz w:val="18"/>
              </w:rPr>
            </w:pPr>
            <w:r>
              <w:rPr>
                <w:rFonts w:ascii="Times New Roman"/>
                <w:w w:val="101"/>
                <w:sz w:val="18"/>
                <w:u w:val="single"/>
              </w:rPr>
              <w:t xml:space="preserve"> </w:t>
            </w:r>
            <w:r>
              <w:rPr>
                <w:rFonts w:ascii="Times New Roman"/>
                <w:sz w:val="18"/>
                <w:u w:val="single"/>
              </w:rPr>
              <w:tab/>
            </w:r>
            <w:r>
              <w:rPr>
                <w:sz w:val="18"/>
                <w:u w:val="single"/>
              </w:rPr>
              <w:t>5,314,178</w:t>
            </w:r>
          </w:p>
        </w:tc>
        <w:tc>
          <w:tcPr>
            <w:tcW w:w="1688" w:type="dxa"/>
          </w:tcPr>
          <w:p w14:paraId="05CF0C5D" w14:textId="77777777" w:rsidR="00416003" w:rsidRDefault="00790D54">
            <w:pPr>
              <w:pStyle w:val="TableParagraph"/>
              <w:tabs>
                <w:tab w:val="left" w:pos="918"/>
              </w:tabs>
              <w:spacing w:before="121"/>
              <w:ind w:left="163"/>
              <w:rPr>
                <w:sz w:val="18"/>
              </w:rPr>
            </w:pPr>
            <w:r>
              <w:rPr>
                <w:rFonts w:ascii="Times New Roman"/>
                <w:w w:val="101"/>
                <w:sz w:val="18"/>
                <w:u w:val="single"/>
              </w:rPr>
              <w:t xml:space="preserve"> </w:t>
            </w:r>
            <w:r>
              <w:rPr>
                <w:rFonts w:ascii="Times New Roman"/>
                <w:sz w:val="18"/>
                <w:u w:val="single"/>
              </w:rPr>
              <w:tab/>
            </w:r>
            <w:r>
              <w:rPr>
                <w:sz w:val="18"/>
                <w:u w:val="single"/>
              </w:rPr>
              <w:t>772,543</w:t>
            </w:r>
          </w:p>
        </w:tc>
      </w:tr>
      <w:tr w:rsidR="00416003" w14:paraId="1264B390" w14:textId="77777777">
        <w:trPr>
          <w:trHeight w:hRule="exact" w:val="569"/>
        </w:trPr>
        <w:tc>
          <w:tcPr>
            <w:tcW w:w="4901" w:type="dxa"/>
          </w:tcPr>
          <w:p w14:paraId="48A190A8" w14:textId="77777777" w:rsidR="00416003" w:rsidRDefault="00790D54">
            <w:pPr>
              <w:pStyle w:val="TableParagraph"/>
              <w:spacing w:before="121"/>
              <w:ind w:left="50"/>
              <w:rPr>
                <w:sz w:val="18"/>
              </w:rPr>
            </w:pPr>
            <w:r>
              <w:rPr>
                <w:sz w:val="18"/>
              </w:rPr>
              <w:t>Nonoperating loss:</w:t>
            </w:r>
          </w:p>
          <w:p w14:paraId="7937596A" w14:textId="77777777" w:rsidR="00416003" w:rsidRDefault="00790D54">
            <w:pPr>
              <w:pStyle w:val="TableParagraph"/>
              <w:spacing w:before="17"/>
              <w:ind w:left="341"/>
              <w:rPr>
                <w:sz w:val="18"/>
              </w:rPr>
            </w:pPr>
            <w:r>
              <w:rPr>
                <w:sz w:val="18"/>
              </w:rPr>
              <w:t>Unrealized change in value of investments</w:t>
            </w:r>
          </w:p>
        </w:tc>
        <w:tc>
          <w:tcPr>
            <w:tcW w:w="2083" w:type="dxa"/>
          </w:tcPr>
          <w:p w14:paraId="5B6E3649" w14:textId="77777777" w:rsidR="00416003" w:rsidRDefault="00416003">
            <w:pPr>
              <w:pStyle w:val="TableParagraph"/>
              <w:rPr>
                <w:sz w:val="20"/>
              </w:rPr>
            </w:pPr>
          </w:p>
          <w:p w14:paraId="2E25753F" w14:textId="77777777" w:rsidR="00416003" w:rsidRDefault="00790D54">
            <w:pPr>
              <w:pStyle w:val="TableParagraph"/>
              <w:spacing w:before="120"/>
              <w:ind w:right="192"/>
              <w:jc w:val="right"/>
              <w:rPr>
                <w:sz w:val="18"/>
              </w:rPr>
            </w:pPr>
            <w:r>
              <w:rPr>
                <w:w w:val="101"/>
                <w:sz w:val="18"/>
              </w:rPr>
              <w:t>-</w:t>
            </w:r>
          </w:p>
        </w:tc>
        <w:tc>
          <w:tcPr>
            <w:tcW w:w="1786" w:type="dxa"/>
          </w:tcPr>
          <w:p w14:paraId="6E0FCCD9" w14:textId="77777777" w:rsidR="00416003" w:rsidRDefault="00416003">
            <w:pPr>
              <w:pStyle w:val="TableParagraph"/>
              <w:rPr>
                <w:sz w:val="20"/>
              </w:rPr>
            </w:pPr>
          </w:p>
          <w:p w14:paraId="6F328E4D" w14:textId="77777777" w:rsidR="00416003" w:rsidRDefault="00790D54">
            <w:pPr>
              <w:pStyle w:val="TableParagraph"/>
              <w:spacing w:before="120"/>
              <w:ind w:right="177"/>
              <w:jc w:val="right"/>
              <w:rPr>
                <w:sz w:val="18"/>
              </w:rPr>
            </w:pPr>
            <w:r>
              <w:rPr>
                <w:w w:val="101"/>
                <w:sz w:val="18"/>
              </w:rPr>
              <w:t>-</w:t>
            </w:r>
          </w:p>
        </w:tc>
        <w:tc>
          <w:tcPr>
            <w:tcW w:w="1758" w:type="dxa"/>
          </w:tcPr>
          <w:p w14:paraId="018A085A" w14:textId="77777777" w:rsidR="00416003" w:rsidRDefault="00416003">
            <w:pPr>
              <w:pStyle w:val="TableParagraph"/>
              <w:rPr>
                <w:sz w:val="20"/>
              </w:rPr>
            </w:pPr>
          </w:p>
          <w:p w14:paraId="276F1939" w14:textId="77777777" w:rsidR="00416003" w:rsidRDefault="00790D54">
            <w:pPr>
              <w:pStyle w:val="TableParagraph"/>
              <w:spacing w:before="120"/>
              <w:ind w:right="161"/>
              <w:jc w:val="right"/>
              <w:rPr>
                <w:sz w:val="18"/>
              </w:rPr>
            </w:pPr>
            <w:r>
              <w:rPr>
                <w:sz w:val="18"/>
              </w:rPr>
              <w:t>(2,313,413)</w:t>
            </w:r>
          </w:p>
        </w:tc>
        <w:tc>
          <w:tcPr>
            <w:tcW w:w="1688" w:type="dxa"/>
          </w:tcPr>
          <w:p w14:paraId="6C275FD8" w14:textId="77777777" w:rsidR="00416003" w:rsidRDefault="00416003">
            <w:pPr>
              <w:pStyle w:val="TableParagraph"/>
              <w:rPr>
                <w:sz w:val="20"/>
              </w:rPr>
            </w:pPr>
          </w:p>
          <w:p w14:paraId="3D94D964" w14:textId="77777777" w:rsidR="00416003" w:rsidRDefault="00790D54">
            <w:pPr>
              <w:pStyle w:val="TableParagraph"/>
              <w:spacing w:before="120"/>
              <w:ind w:right="48"/>
              <w:jc w:val="right"/>
              <w:rPr>
                <w:sz w:val="18"/>
              </w:rPr>
            </w:pPr>
            <w:r>
              <w:rPr>
                <w:sz w:val="18"/>
              </w:rPr>
              <w:t>(2,313,413)</w:t>
            </w:r>
          </w:p>
        </w:tc>
      </w:tr>
      <w:tr w:rsidR="00416003" w14:paraId="4D25C0BE" w14:textId="77777777">
        <w:trPr>
          <w:trHeight w:hRule="exact" w:val="341"/>
        </w:trPr>
        <w:tc>
          <w:tcPr>
            <w:tcW w:w="4901" w:type="dxa"/>
          </w:tcPr>
          <w:p w14:paraId="3C4953CF" w14:textId="77777777" w:rsidR="00416003" w:rsidRDefault="00790D54">
            <w:pPr>
              <w:pStyle w:val="TableParagraph"/>
              <w:spacing w:before="8"/>
              <w:ind w:left="341"/>
              <w:rPr>
                <w:sz w:val="18"/>
              </w:rPr>
            </w:pPr>
            <w:r>
              <w:rPr>
                <w:sz w:val="18"/>
              </w:rPr>
              <w:t>Gain on extinguishment of debt</w:t>
            </w:r>
          </w:p>
        </w:tc>
        <w:tc>
          <w:tcPr>
            <w:tcW w:w="2083" w:type="dxa"/>
          </w:tcPr>
          <w:p w14:paraId="64210463" w14:textId="77777777" w:rsidR="00416003" w:rsidRDefault="00790D54">
            <w:pPr>
              <w:pStyle w:val="TableParagraph"/>
              <w:tabs>
                <w:tab w:val="left" w:pos="1353"/>
              </w:tabs>
              <w:spacing w:before="8"/>
              <w:ind w:right="192"/>
              <w:jc w:val="right"/>
              <w:rPr>
                <w:sz w:val="18"/>
              </w:rPr>
            </w:pPr>
            <w:r>
              <w:rPr>
                <w:rFonts w:ascii="Times New Roman"/>
                <w:w w:val="101"/>
                <w:sz w:val="18"/>
                <w:u w:val="single"/>
              </w:rPr>
              <w:t xml:space="preserve"> </w:t>
            </w:r>
            <w:r>
              <w:rPr>
                <w:rFonts w:ascii="Times New Roman"/>
                <w:sz w:val="18"/>
                <w:u w:val="single"/>
              </w:rPr>
              <w:tab/>
            </w:r>
            <w:r>
              <w:rPr>
                <w:sz w:val="18"/>
                <w:u w:val="single"/>
              </w:rPr>
              <w:t>-</w:t>
            </w:r>
          </w:p>
        </w:tc>
        <w:tc>
          <w:tcPr>
            <w:tcW w:w="1786" w:type="dxa"/>
          </w:tcPr>
          <w:p w14:paraId="61B24226" w14:textId="77777777" w:rsidR="00416003" w:rsidRDefault="00790D54">
            <w:pPr>
              <w:pStyle w:val="TableParagraph"/>
              <w:tabs>
                <w:tab w:val="left" w:pos="1545"/>
              </w:tabs>
              <w:spacing w:before="8"/>
              <w:ind w:left="192"/>
              <w:rPr>
                <w:sz w:val="18"/>
              </w:rPr>
            </w:pPr>
            <w:r>
              <w:rPr>
                <w:rFonts w:ascii="Times New Roman"/>
                <w:w w:val="101"/>
                <w:sz w:val="18"/>
                <w:u w:val="single"/>
              </w:rPr>
              <w:t xml:space="preserve"> </w:t>
            </w:r>
            <w:r>
              <w:rPr>
                <w:rFonts w:ascii="Times New Roman"/>
                <w:sz w:val="18"/>
                <w:u w:val="single"/>
              </w:rPr>
              <w:tab/>
            </w:r>
            <w:r>
              <w:rPr>
                <w:sz w:val="18"/>
                <w:u w:val="single"/>
              </w:rPr>
              <w:t>-</w:t>
            </w:r>
          </w:p>
        </w:tc>
        <w:tc>
          <w:tcPr>
            <w:tcW w:w="1758" w:type="dxa"/>
          </w:tcPr>
          <w:p w14:paraId="0EA09322" w14:textId="77777777" w:rsidR="00416003" w:rsidRDefault="00790D54">
            <w:pPr>
              <w:pStyle w:val="TableParagraph"/>
              <w:tabs>
                <w:tab w:val="left" w:pos="722"/>
              </w:tabs>
              <w:spacing w:before="8"/>
              <w:ind w:left="119"/>
              <w:rPr>
                <w:sz w:val="18"/>
              </w:rPr>
            </w:pPr>
            <w:r>
              <w:rPr>
                <w:rFonts w:ascii="Times New Roman"/>
                <w:w w:val="101"/>
                <w:sz w:val="18"/>
                <w:u w:val="single"/>
              </w:rPr>
              <w:t xml:space="preserve"> </w:t>
            </w:r>
            <w:r>
              <w:rPr>
                <w:rFonts w:ascii="Times New Roman"/>
                <w:sz w:val="18"/>
                <w:u w:val="single"/>
              </w:rPr>
              <w:tab/>
            </w:r>
            <w:r>
              <w:rPr>
                <w:sz w:val="18"/>
                <w:u w:val="single"/>
              </w:rPr>
              <w:t>2,147,427</w:t>
            </w:r>
          </w:p>
        </w:tc>
        <w:tc>
          <w:tcPr>
            <w:tcW w:w="1688" w:type="dxa"/>
          </w:tcPr>
          <w:p w14:paraId="41394556" w14:textId="77777777" w:rsidR="00416003" w:rsidRDefault="00790D54">
            <w:pPr>
              <w:pStyle w:val="TableParagraph"/>
              <w:tabs>
                <w:tab w:val="left" w:pos="766"/>
              </w:tabs>
              <w:spacing w:before="8"/>
              <w:ind w:left="163"/>
              <w:rPr>
                <w:sz w:val="18"/>
              </w:rPr>
            </w:pPr>
            <w:r>
              <w:rPr>
                <w:rFonts w:ascii="Times New Roman"/>
                <w:w w:val="101"/>
                <w:sz w:val="18"/>
                <w:u w:val="single"/>
              </w:rPr>
              <w:t xml:space="preserve"> </w:t>
            </w:r>
            <w:r>
              <w:rPr>
                <w:rFonts w:ascii="Times New Roman"/>
                <w:sz w:val="18"/>
                <w:u w:val="single"/>
              </w:rPr>
              <w:tab/>
            </w:r>
            <w:r>
              <w:rPr>
                <w:sz w:val="18"/>
                <w:u w:val="single"/>
              </w:rPr>
              <w:t>2,147,427</w:t>
            </w:r>
          </w:p>
        </w:tc>
      </w:tr>
      <w:tr w:rsidR="00416003" w14:paraId="24737CC0" w14:textId="77777777">
        <w:trPr>
          <w:trHeight w:hRule="exact" w:val="454"/>
        </w:trPr>
        <w:tc>
          <w:tcPr>
            <w:tcW w:w="4901" w:type="dxa"/>
          </w:tcPr>
          <w:p w14:paraId="3C602452" w14:textId="77777777" w:rsidR="00416003" w:rsidRDefault="00790D54">
            <w:pPr>
              <w:pStyle w:val="TableParagraph"/>
              <w:spacing w:before="121"/>
              <w:ind w:left="50"/>
              <w:rPr>
                <w:sz w:val="18"/>
              </w:rPr>
            </w:pPr>
            <w:r>
              <w:rPr>
                <w:sz w:val="18"/>
              </w:rPr>
              <w:t>Total nonoperating loss</w:t>
            </w:r>
          </w:p>
        </w:tc>
        <w:tc>
          <w:tcPr>
            <w:tcW w:w="2083" w:type="dxa"/>
          </w:tcPr>
          <w:p w14:paraId="4F5E3BD3" w14:textId="77777777" w:rsidR="00416003" w:rsidRDefault="00790D54">
            <w:pPr>
              <w:pStyle w:val="TableParagraph"/>
              <w:tabs>
                <w:tab w:val="left" w:pos="1353"/>
              </w:tabs>
              <w:spacing w:before="121"/>
              <w:ind w:right="192"/>
              <w:jc w:val="right"/>
              <w:rPr>
                <w:sz w:val="18"/>
              </w:rPr>
            </w:pPr>
            <w:r>
              <w:rPr>
                <w:rFonts w:ascii="Times New Roman"/>
                <w:w w:val="101"/>
                <w:sz w:val="18"/>
                <w:u w:val="single"/>
              </w:rPr>
              <w:t xml:space="preserve"> </w:t>
            </w:r>
            <w:r>
              <w:rPr>
                <w:rFonts w:ascii="Times New Roman"/>
                <w:sz w:val="18"/>
                <w:u w:val="single"/>
              </w:rPr>
              <w:tab/>
            </w:r>
            <w:r>
              <w:rPr>
                <w:sz w:val="18"/>
                <w:u w:val="single"/>
              </w:rPr>
              <w:t>-</w:t>
            </w:r>
          </w:p>
        </w:tc>
        <w:tc>
          <w:tcPr>
            <w:tcW w:w="1786" w:type="dxa"/>
          </w:tcPr>
          <w:p w14:paraId="6D29E5EA" w14:textId="77777777" w:rsidR="00416003" w:rsidRDefault="00790D54">
            <w:pPr>
              <w:pStyle w:val="TableParagraph"/>
              <w:tabs>
                <w:tab w:val="left" w:pos="1545"/>
              </w:tabs>
              <w:spacing w:before="121"/>
              <w:ind w:left="192"/>
              <w:rPr>
                <w:sz w:val="18"/>
              </w:rPr>
            </w:pPr>
            <w:r>
              <w:rPr>
                <w:rFonts w:ascii="Times New Roman"/>
                <w:w w:val="101"/>
                <w:sz w:val="18"/>
                <w:u w:val="single"/>
              </w:rPr>
              <w:t xml:space="preserve"> </w:t>
            </w:r>
            <w:r>
              <w:rPr>
                <w:rFonts w:ascii="Times New Roman"/>
                <w:sz w:val="18"/>
                <w:u w:val="single"/>
              </w:rPr>
              <w:tab/>
            </w:r>
            <w:r>
              <w:rPr>
                <w:sz w:val="18"/>
                <w:u w:val="single"/>
              </w:rPr>
              <w:t>-</w:t>
            </w:r>
          </w:p>
        </w:tc>
        <w:tc>
          <w:tcPr>
            <w:tcW w:w="1758" w:type="dxa"/>
          </w:tcPr>
          <w:p w14:paraId="7B664128" w14:textId="77777777" w:rsidR="00416003" w:rsidRDefault="00790D54">
            <w:pPr>
              <w:pStyle w:val="TableParagraph"/>
              <w:tabs>
                <w:tab w:val="left" w:pos="813"/>
              </w:tabs>
              <w:spacing w:before="121"/>
              <w:ind w:left="119"/>
              <w:rPr>
                <w:sz w:val="18"/>
              </w:rPr>
            </w:pPr>
            <w:r>
              <w:rPr>
                <w:rFonts w:ascii="Times New Roman"/>
                <w:w w:val="101"/>
                <w:sz w:val="18"/>
                <w:u w:val="single"/>
              </w:rPr>
              <w:t xml:space="preserve"> </w:t>
            </w:r>
            <w:r>
              <w:rPr>
                <w:rFonts w:ascii="Times New Roman"/>
                <w:sz w:val="18"/>
                <w:u w:val="single"/>
              </w:rPr>
              <w:tab/>
            </w:r>
            <w:r>
              <w:rPr>
                <w:sz w:val="18"/>
                <w:u w:val="single"/>
              </w:rPr>
              <w:t>(165,986)</w:t>
            </w:r>
          </w:p>
        </w:tc>
        <w:tc>
          <w:tcPr>
            <w:tcW w:w="1688" w:type="dxa"/>
          </w:tcPr>
          <w:p w14:paraId="1CDEA52D" w14:textId="77777777" w:rsidR="00416003" w:rsidRDefault="00790D54">
            <w:pPr>
              <w:pStyle w:val="TableParagraph"/>
              <w:tabs>
                <w:tab w:val="left" w:pos="692"/>
              </w:tabs>
              <w:spacing w:before="121"/>
              <w:ind w:right="48"/>
              <w:jc w:val="right"/>
              <w:rPr>
                <w:sz w:val="18"/>
              </w:rPr>
            </w:pPr>
            <w:r>
              <w:rPr>
                <w:rFonts w:ascii="Times New Roman"/>
                <w:w w:val="101"/>
                <w:sz w:val="18"/>
                <w:u w:val="single"/>
              </w:rPr>
              <w:t xml:space="preserve"> </w:t>
            </w:r>
            <w:r>
              <w:rPr>
                <w:rFonts w:ascii="Times New Roman"/>
                <w:sz w:val="18"/>
                <w:u w:val="single"/>
              </w:rPr>
              <w:tab/>
            </w:r>
            <w:r>
              <w:rPr>
                <w:spacing w:val="-1"/>
                <w:sz w:val="18"/>
                <w:u w:val="single"/>
              </w:rPr>
              <w:t>(165,986)</w:t>
            </w:r>
          </w:p>
        </w:tc>
      </w:tr>
      <w:tr w:rsidR="00416003" w14:paraId="545FE43D" w14:textId="77777777">
        <w:trPr>
          <w:trHeight w:hRule="exact" w:val="330"/>
        </w:trPr>
        <w:tc>
          <w:tcPr>
            <w:tcW w:w="4901" w:type="dxa"/>
          </w:tcPr>
          <w:p w14:paraId="7D859D93" w14:textId="77777777" w:rsidR="00416003" w:rsidRDefault="00790D54">
            <w:pPr>
              <w:pStyle w:val="TableParagraph"/>
              <w:spacing w:before="121"/>
              <w:ind w:left="632"/>
              <w:rPr>
                <w:sz w:val="18"/>
              </w:rPr>
            </w:pPr>
            <w:r>
              <w:rPr>
                <w:sz w:val="18"/>
              </w:rPr>
              <w:t>Change in net assets without donor restrictions</w:t>
            </w:r>
          </w:p>
        </w:tc>
        <w:tc>
          <w:tcPr>
            <w:tcW w:w="2083" w:type="dxa"/>
          </w:tcPr>
          <w:p w14:paraId="09FB09B7" w14:textId="77777777" w:rsidR="00416003" w:rsidRDefault="00790D54">
            <w:pPr>
              <w:pStyle w:val="TableParagraph"/>
              <w:tabs>
                <w:tab w:val="left" w:pos="600"/>
              </w:tabs>
              <w:spacing w:before="121"/>
              <w:ind w:right="194"/>
              <w:jc w:val="right"/>
              <w:rPr>
                <w:sz w:val="18"/>
              </w:rPr>
            </w:pPr>
            <w:r>
              <w:rPr>
                <w:rFonts w:ascii="Times New Roman"/>
                <w:w w:val="101"/>
                <w:sz w:val="18"/>
                <w:u w:val="single"/>
              </w:rPr>
              <w:t xml:space="preserve"> </w:t>
            </w:r>
            <w:r>
              <w:rPr>
                <w:rFonts w:ascii="Times New Roman"/>
                <w:sz w:val="18"/>
                <w:u w:val="single"/>
              </w:rPr>
              <w:tab/>
            </w:r>
            <w:r>
              <w:rPr>
                <w:spacing w:val="-1"/>
                <w:sz w:val="18"/>
                <w:u w:val="single"/>
              </w:rPr>
              <w:t>2,499,330</w:t>
            </w:r>
          </w:p>
        </w:tc>
        <w:tc>
          <w:tcPr>
            <w:tcW w:w="1786" w:type="dxa"/>
          </w:tcPr>
          <w:p w14:paraId="7EB067F3" w14:textId="77777777" w:rsidR="00416003" w:rsidRDefault="00790D54">
            <w:pPr>
              <w:pStyle w:val="TableParagraph"/>
              <w:tabs>
                <w:tab w:val="left" w:pos="540"/>
              </w:tabs>
              <w:spacing w:before="121"/>
              <w:ind w:right="117"/>
              <w:jc w:val="right"/>
              <w:rPr>
                <w:sz w:val="18"/>
              </w:rPr>
            </w:pPr>
            <w:r>
              <w:rPr>
                <w:rFonts w:ascii="Times New Roman"/>
                <w:w w:val="101"/>
                <w:sz w:val="18"/>
                <w:u w:val="single"/>
              </w:rPr>
              <w:t xml:space="preserve"> </w:t>
            </w:r>
            <w:r>
              <w:rPr>
                <w:rFonts w:ascii="Times New Roman"/>
                <w:sz w:val="18"/>
                <w:u w:val="single"/>
              </w:rPr>
              <w:tab/>
            </w:r>
            <w:r>
              <w:rPr>
                <w:spacing w:val="-1"/>
                <w:sz w:val="18"/>
                <w:u w:val="single"/>
              </w:rPr>
              <w:t>(7,040,965)</w:t>
            </w:r>
          </w:p>
        </w:tc>
        <w:tc>
          <w:tcPr>
            <w:tcW w:w="1758" w:type="dxa"/>
          </w:tcPr>
          <w:p w14:paraId="5090D781" w14:textId="77777777" w:rsidR="00416003" w:rsidRDefault="00790D54">
            <w:pPr>
              <w:pStyle w:val="TableParagraph"/>
              <w:tabs>
                <w:tab w:val="left" w:pos="722"/>
              </w:tabs>
              <w:spacing w:before="121"/>
              <w:ind w:left="119"/>
              <w:rPr>
                <w:sz w:val="18"/>
              </w:rPr>
            </w:pPr>
            <w:r>
              <w:rPr>
                <w:rFonts w:ascii="Times New Roman"/>
                <w:w w:val="101"/>
                <w:sz w:val="18"/>
                <w:u w:val="single"/>
              </w:rPr>
              <w:t xml:space="preserve"> </w:t>
            </w:r>
            <w:r>
              <w:rPr>
                <w:rFonts w:ascii="Times New Roman"/>
                <w:sz w:val="18"/>
                <w:u w:val="single"/>
              </w:rPr>
              <w:tab/>
            </w:r>
            <w:r>
              <w:rPr>
                <w:sz w:val="18"/>
                <w:u w:val="single"/>
              </w:rPr>
              <w:t>5,148,192</w:t>
            </w:r>
          </w:p>
        </w:tc>
        <w:tc>
          <w:tcPr>
            <w:tcW w:w="1688" w:type="dxa"/>
          </w:tcPr>
          <w:p w14:paraId="5FA83E03" w14:textId="77777777" w:rsidR="00416003" w:rsidRDefault="00790D54">
            <w:pPr>
              <w:pStyle w:val="TableParagraph"/>
              <w:tabs>
                <w:tab w:val="left" w:pos="918"/>
              </w:tabs>
              <w:spacing w:before="121"/>
              <w:ind w:left="163"/>
              <w:rPr>
                <w:sz w:val="18"/>
              </w:rPr>
            </w:pPr>
            <w:r>
              <w:rPr>
                <w:rFonts w:ascii="Times New Roman"/>
                <w:w w:val="101"/>
                <w:sz w:val="18"/>
                <w:u w:val="single"/>
              </w:rPr>
              <w:t xml:space="preserve"> </w:t>
            </w:r>
            <w:r>
              <w:rPr>
                <w:rFonts w:ascii="Times New Roman"/>
                <w:sz w:val="18"/>
                <w:u w:val="single"/>
              </w:rPr>
              <w:tab/>
            </w:r>
            <w:r>
              <w:rPr>
                <w:sz w:val="18"/>
                <w:u w:val="single"/>
              </w:rPr>
              <w:t>606,557</w:t>
            </w:r>
          </w:p>
        </w:tc>
      </w:tr>
    </w:tbl>
    <w:p w14:paraId="7DC3C841" w14:textId="77777777" w:rsidR="00416003" w:rsidRDefault="00416003">
      <w:pPr>
        <w:spacing w:before="4"/>
        <w:rPr>
          <w:sz w:val="21"/>
        </w:rPr>
      </w:pPr>
    </w:p>
    <w:p w14:paraId="5AE66C7C" w14:textId="77777777" w:rsidR="00416003" w:rsidRDefault="00790D54">
      <w:pPr>
        <w:spacing w:after="20"/>
        <w:ind w:left="323"/>
        <w:rPr>
          <w:sz w:val="18"/>
        </w:rPr>
      </w:pPr>
      <w:r>
        <w:rPr>
          <w:sz w:val="18"/>
        </w:rPr>
        <w:t>CHANGES IN NET ASSETS WITH DONOR  RESTRICTIONS</w:t>
      </w:r>
    </w:p>
    <w:tbl>
      <w:tblPr>
        <w:tblW w:w="0" w:type="auto"/>
        <w:tblInd w:w="56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11"/>
        <w:gridCol w:w="2503"/>
        <w:gridCol w:w="1757"/>
        <w:gridCol w:w="1727"/>
        <w:gridCol w:w="1715"/>
      </w:tblGrid>
      <w:tr w:rsidR="00416003" w14:paraId="7AD89766" w14:textId="77777777">
        <w:trPr>
          <w:trHeight w:hRule="exact" w:val="217"/>
        </w:trPr>
        <w:tc>
          <w:tcPr>
            <w:tcW w:w="4511" w:type="dxa"/>
          </w:tcPr>
          <w:p w14:paraId="54DCA916" w14:textId="77777777" w:rsidR="00416003" w:rsidRDefault="00790D54">
            <w:pPr>
              <w:pStyle w:val="TableParagraph"/>
              <w:spacing w:line="207" w:lineRule="exact"/>
              <w:ind w:left="50"/>
              <w:rPr>
                <w:sz w:val="18"/>
              </w:rPr>
            </w:pPr>
            <w:r>
              <w:rPr>
                <w:sz w:val="18"/>
              </w:rPr>
              <w:t>Contributions</w:t>
            </w:r>
          </w:p>
        </w:tc>
        <w:tc>
          <w:tcPr>
            <w:tcW w:w="2503" w:type="dxa"/>
          </w:tcPr>
          <w:p w14:paraId="304F9B3E" w14:textId="77777777" w:rsidR="00416003" w:rsidRDefault="00790D54">
            <w:pPr>
              <w:pStyle w:val="TableParagraph"/>
              <w:spacing w:line="207" w:lineRule="exact"/>
              <w:ind w:right="221"/>
              <w:jc w:val="right"/>
              <w:rPr>
                <w:sz w:val="18"/>
              </w:rPr>
            </w:pPr>
            <w:r>
              <w:rPr>
                <w:sz w:val="18"/>
              </w:rPr>
              <w:t>216,900</w:t>
            </w:r>
          </w:p>
        </w:tc>
        <w:tc>
          <w:tcPr>
            <w:tcW w:w="1757" w:type="dxa"/>
          </w:tcPr>
          <w:p w14:paraId="790362BA" w14:textId="77777777" w:rsidR="00416003" w:rsidRDefault="00790D54">
            <w:pPr>
              <w:pStyle w:val="TableParagraph"/>
              <w:spacing w:line="207" w:lineRule="exact"/>
              <w:ind w:right="178"/>
              <w:jc w:val="right"/>
              <w:rPr>
                <w:sz w:val="18"/>
              </w:rPr>
            </w:pPr>
            <w:r>
              <w:rPr>
                <w:sz w:val="18"/>
              </w:rPr>
              <w:t>291,531</w:t>
            </w:r>
          </w:p>
        </w:tc>
        <w:tc>
          <w:tcPr>
            <w:tcW w:w="1727" w:type="dxa"/>
          </w:tcPr>
          <w:p w14:paraId="11EF652C" w14:textId="77777777" w:rsidR="00416003" w:rsidRDefault="00790D54">
            <w:pPr>
              <w:pStyle w:val="TableParagraph"/>
              <w:spacing w:line="207" w:lineRule="exact"/>
              <w:ind w:right="191"/>
              <w:jc w:val="right"/>
              <w:rPr>
                <w:sz w:val="18"/>
              </w:rPr>
            </w:pPr>
            <w:r>
              <w:rPr>
                <w:w w:val="101"/>
                <w:sz w:val="18"/>
              </w:rPr>
              <w:t>-</w:t>
            </w:r>
          </w:p>
        </w:tc>
        <w:tc>
          <w:tcPr>
            <w:tcW w:w="1715" w:type="dxa"/>
          </w:tcPr>
          <w:p w14:paraId="2808F62B" w14:textId="77777777" w:rsidR="00416003" w:rsidRDefault="00790D54">
            <w:pPr>
              <w:pStyle w:val="TableParagraph"/>
              <w:spacing w:line="203" w:lineRule="exact"/>
              <w:ind w:right="120"/>
              <w:jc w:val="right"/>
              <w:rPr>
                <w:sz w:val="18"/>
              </w:rPr>
            </w:pPr>
            <w:r>
              <w:rPr>
                <w:sz w:val="18"/>
              </w:rPr>
              <w:t>508,431</w:t>
            </w:r>
          </w:p>
        </w:tc>
      </w:tr>
      <w:tr w:rsidR="00416003" w14:paraId="6F1166E9" w14:textId="77777777">
        <w:trPr>
          <w:trHeight w:hRule="exact" w:val="218"/>
        </w:trPr>
        <w:tc>
          <w:tcPr>
            <w:tcW w:w="4511" w:type="dxa"/>
          </w:tcPr>
          <w:p w14:paraId="623524B4" w14:textId="77777777" w:rsidR="00416003" w:rsidRDefault="00790D54">
            <w:pPr>
              <w:pStyle w:val="TableParagraph"/>
              <w:spacing w:before="9"/>
              <w:ind w:left="50"/>
              <w:rPr>
                <w:sz w:val="18"/>
              </w:rPr>
            </w:pPr>
            <w:r>
              <w:rPr>
                <w:sz w:val="18"/>
              </w:rPr>
              <w:t>Net assets released - restricted purpose met</w:t>
            </w:r>
          </w:p>
        </w:tc>
        <w:tc>
          <w:tcPr>
            <w:tcW w:w="2503" w:type="dxa"/>
          </w:tcPr>
          <w:p w14:paraId="2BCE08F3" w14:textId="77777777" w:rsidR="00416003" w:rsidRDefault="00790D54">
            <w:pPr>
              <w:pStyle w:val="TableParagraph"/>
              <w:tabs>
                <w:tab w:val="left" w:pos="693"/>
              </w:tabs>
              <w:spacing w:before="9"/>
              <w:ind w:right="160"/>
              <w:jc w:val="right"/>
              <w:rPr>
                <w:sz w:val="18"/>
              </w:rPr>
            </w:pPr>
            <w:r>
              <w:rPr>
                <w:rFonts w:ascii="Times New Roman"/>
                <w:w w:val="101"/>
                <w:sz w:val="18"/>
                <w:u w:val="single"/>
              </w:rPr>
              <w:t xml:space="preserve"> </w:t>
            </w:r>
            <w:r>
              <w:rPr>
                <w:rFonts w:ascii="Times New Roman"/>
                <w:sz w:val="18"/>
                <w:u w:val="single"/>
              </w:rPr>
              <w:tab/>
            </w:r>
            <w:r>
              <w:rPr>
                <w:spacing w:val="-1"/>
                <w:sz w:val="18"/>
                <w:u w:val="single"/>
              </w:rPr>
              <w:t>(207,500)</w:t>
            </w:r>
          </w:p>
        </w:tc>
        <w:tc>
          <w:tcPr>
            <w:tcW w:w="1757" w:type="dxa"/>
          </w:tcPr>
          <w:p w14:paraId="1A3A19E9" w14:textId="77777777" w:rsidR="00416003" w:rsidRDefault="00790D54">
            <w:pPr>
              <w:pStyle w:val="TableParagraph"/>
              <w:tabs>
                <w:tab w:val="left" w:pos="692"/>
              </w:tabs>
              <w:spacing w:before="9"/>
              <w:ind w:right="117"/>
              <w:jc w:val="right"/>
              <w:rPr>
                <w:sz w:val="18"/>
              </w:rPr>
            </w:pPr>
            <w:r>
              <w:rPr>
                <w:rFonts w:ascii="Times New Roman"/>
                <w:w w:val="101"/>
                <w:sz w:val="18"/>
                <w:u w:val="single"/>
              </w:rPr>
              <w:t xml:space="preserve"> </w:t>
            </w:r>
            <w:r>
              <w:rPr>
                <w:rFonts w:ascii="Times New Roman"/>
                <w:sz w:val="18"/>
                <w:u w:val="single"/>
              </w:rPr>
              <w:tab/>
            </w:r>
            <w:r>
              <w:rPr>
                <w:spacing w:val="-1"/>
                <w:sz w:val="18"/>
                <w:u w:val="single"/>
              </w:rPr>
              <w:t>(286,093)</w:t>
            </w:r>
          </w:p>
        </w:tc>
        <w:tc>
          <w:tcPr>
            <w:tcW w:w="1727" w:type="dxa"/>
          </w:tcPr>
          <w:p w14:paraId="4200CBFF" w14:textId="77777777" w:rsidR="00416003" w:rsidRDefault="00790D54">
            <w:pPr>
              <w:pStyle w:val="TableParagraph"/>
              <w:tabs>
                <w:tab w:val="left" w:pos="1353"/>
              </w:tabs>
              <w:spacing w:before="9"/>
              <w:ind w:right="191"/>
              <w:jc w:val="right"/>
              <w:rPr>
                <w:sz w:val="18"/>
              </w:rPr>
            </w:pPr>
            <w:r>
              <w:rPr>
                <w:rFonts w:ascii="Times New Roman"/>
                <w:w w:val="101"/>
                <w:sz w:val="18"/>
                <w:u w:val="single"/>
              </w:rPr>
              <w:t xml:space="preserve"> </w:t>
            </w:r>
            <w:r>
              <w:rPr>
                <w:rFonts w:ascii="Times New Roman"/>
                <w:sz w:val="18"/>
                <w:u w:val="single"/>
              </w:rPr>
              <w:tab/>
            </w:r>
            <w:r>
              <w:rPr>
                <w:sz w:val="18"/>
                <w:u w:val="single"/>
              </w:rPr>
              <w:t>-</w:t>
            </w:r>
          </w:p>
        </w:tc>
        <w:tc>
          <w:tcPr>
            <w:tcW w:w="1715" w:type="dxa"/>
          </w:tcPr>
          <w:p w14:paraId="339ED300" w14:textId="77777777" w:rsidR="00416003" w:rsidRDefault="00790D54">
            <w:pPr>
              <w:pStyle w:val="TableParagraph"/>
              <w:tabs>
                <w:tab w:val="left" w:pos="689"/>
              </w:tabs>
              <w:spacing w:before="6"/>
              <w:ind w:right="48"/>
              <w:jc w:val="right"/>
              <w:rPr>
                <w:sz w:val="18"/>
              </w:rPr>
            </w:pPr>
            <w:r>
              <w:rPr>
                <w:rFonts w:ascii="Times New Roman"/>
                <w:w w:val="101"/>
                <w:sz w:val="18"/>
                <w:u w:val="single"/>
              </w:rPr>
              <w:t xml:space="preserve"> </w:t>
            </w:r>
            <w:r>
              <w:rPr>
                <w:rFonts w:ascii="Times New Roman"/>
                <w:sz w:val="18"/>
                <w:u w:val="single"/>
              </w:rPr>
              <w:tab/>
            </w:r>
            <w:r>
              <w:rPr>
                <w:spacing w:val="-1"/>
                <w:sz w:val="18"/>
                <w:u w:val="single"/>
              </w:rPr>
              <w:t>(493,593)</w:t>
            </w:r>
          </w:p>
        </w:tc>
      </w:tr>
    </w:tbl>
    <w:p w14:paraId="09A5F687" w14:textId="77777777" w:rsidR="00416003" w:rsidRDefault="00416003">
      <w:pPr>
        <w:spacing w:before="4"/>
        <w:rPr>
          <w:sz w:val="21"/>
        </w:rPr>
      </w:pPr>
    </w:p>
    <w:p w14:paraId="3EEF5283" w14:textId="77777777" w:rsidR="00416003" w:rsidRDefault="00790D54">
      <w:pPr>
        <w:tabs>
          <w:tab w:val="left" w:pos="5939"/>
          <w:tab w:val="left" w:pos="6895"/>
          <w:tab w:val="left" w:pos="7740"/>
          <w:tab w:val="left" w:pos="8698"/>
          <w:tab w:val="left" w:pos="9454"/>
          <w:tab w:val="left" w:pos="10807"/>
          <w:tab w:val="left" w:pos="11255"/>
          <w:tab w:val="left" w:pos="12111"/>
        </w:tabs>
        <w:ind w:left="1196"/>
        <w:rPr>
          <w:sz w:val="18"/>
        </w:rPr>
      </w:pPr>
      <w:r>
        <w:rPr>
          <w:sz w:val="18"/>
        </w:rPr>
        <w:t>Change in net assets with</w:t>
      </w:r>
      <w:r>
        <w:rPr>
          <w:spacing w:val="19"/>
          <w:sz w:val="18"/>
        </w:rPr>
        <w:t xml:space="preserve"> </w:t>
      </w:r>
      <w:r>
        <w:rPr>
          <w:sz w:val="18"/>
        </w:rPr>
        <w:t>donor</w:t>
      </w:r>
      <w:r>
        <w:rPr>
          <w:spacing w:val="3"/>
          <w:sz w:val="18"/>
        </w:rPr>
        <w:t xml:space="preserve"> </w:t>
      </w:r>
      <w:r>
        <w:rPr>
          <w:sz w:val="18"/>
        </w:rPr>
        <w:t>restrictions</w:t>
      </w:r>
      <w:r>
        <w:rPr>
          <w:sz w:val="18"/>
        </w:rPr>
        <w:tab/>
      </w:r>
      <w:r>
        <w:rPr>
          <w:rFonts w:ascii="Times New Roman"/>
          <w:sz w:val="18"/>
          <w:u w:val="thick"/>
        </w:rPr>
        <w:t xml:space="preserve"> </w:t>
      </w:r>
      <w:r>
        <w:rPr>
          <w:rFonts w:ascii="Times New Roman"/>
          <w:sz w:val="18"/>
          <w:u w:val="thick"/>
        </w:rPr>
        <w:tab/>
      </w:r>
      <w:r>
        <w:rPr>
          <w:sz w:val="18"/>
          <w:u w:val="thick"/>
        </w:rPr>
        <w:t>9,400</w:t>
      </w:r>
      <w:r>
        <w:rPr>
          <w:sz w:val="18"/>
        </w:rPr>
        <w:tab/>
      </w:r>
      <w:r>
        <w:rPr>
          <w:rFonts w:ascii="Times New Roman"/>
          <w:sz w:val="18"/>
          <w:u w:val="thick"/>
        </w:rPr>
        <w:t xml:space="preserve"> </w:t>
      </w:r>
      <w:r>
        <w:rPr>
          <w:rFonts w:ascii="Times New Roman"/>
          <w:sz w:val="18"/>
          <w:u w:val="thick"/>
        </w:rPr>
        <w:tab/>
      </w:r>
      <w:r>
        <w:rPr>
          <w:sz w:val="18"/>
          <w:u w:val="thick"/>
        </w:rPr>
        <w:t>5,438</w:t>
      </w:r>
      <w:r>
        <w:rPr>
          <w:sz w:val="18"/>
        </w:rPr>
        <w:tab/>
      </w:r>
      <w:r>
        <w:rPr>
          <w:rFonts w:ascii="Times New Roman"/>
          <w:sz w:val="18"/>
          <w:u w:val="thick"/>
        </w:rPr>
        <w:t xml:space="preserve"> </w:t>
      </w:r>
      <w:r>
        <w:rPr>
          <w:rFonts w:ascii="Times New Roman"/>
          <w:sz w:val="18"/>
          <w:u w:val="thick"/>
        </w:rPr>
        <w:tab/>
      </w:r>
      <w:r>
        <w:rPr>
          <w:sz w:val="18"/>
          <w:u w:val="thick"/>
        </w:rPr>
        <w:t>-</w:t>
      </w:r>
      <w:r>
        <w:rPr>
          <w:sz w:val="18"/>
        </w:rPr>
        <w:tab/>
      </w:r>
      <w:r>
        <w:rPr>
          <w:rFonts w:ascii="Times New Roman"/>
          <w:sz w:val="18"/>
          <w:u w:val="thick"/>
        </w:rPr>
        <w:t xml:space="preserve"> </w:t>
      </w:r>
      <w:r>
        <w:rPr>
          <w:rFonts w:ascii="Times New Roman"/>
          <w:sz w:val="18"/>
          <w:u w:val="thick"/>
        </w:rPr>
        <w:tab/>
      </w:r>
      <w:r>
        <w:rPr>
          <w:sz w:val="18"/>
          <w:u w:val="thick"/>
        </w:rPr>
        <w:t>14,838</w:t>
      </w:r>
    </w:p>
    <w:p w14:paraId="7E3D51A4" w14:textId="77777777" w:rsidR="00416003" w:rsidRDefault="00416003">
      <w:pPr>
        <w:spacing w:before="7"/>
        <w:rPr>
          <w:sz w:val="12"/>
        </w:rPr>
      </w:pPr>
    </w:p>
    <w:p w14:paraId="1171E98E" w14:textId="77777777" w:rsidR="00416003" w:rsidRDefault="00416003">
      <w:pPr>
        <w:rPr>
          <w:sz w:val="12"/>
        </w:rPr>
        <w:sectPr w:rsidR="00416003">
          <w:type w:val="continuous"/>
          <w:pgSz w:w="16320" w:h="21120"/>
          <w:pgMar w:top="1500" w:right="1640" w:bottom="280" w:left="1640" w:header="720" w:footer="720" w:gutter="0"/>
          <w:cols w:space="720"/>
        </w:sectPr>
      </w:pPr>
    </w:p>
    <w:p w14:paraId="5A19B27E" w14:textId="77777777" w:rsidR="00416003" w:rsidRDefault="00790D54">
      <w:pPr>
        <w:spacing w:before="97"/>
        <w:ind w:left="323"/>
        <w:rPr>
          <w:sz w:val="18"/>
        </w:rPr>
      </w:pPr>
      <w:r>
        <w:rPr>
          <w:sz w:val="18"/>
        </w:rPr>
        <w:t>CHANGES IN NET ASSETS (DEFICIT)</w:t>
      </w:r>
    </w:p>
    <w:p w14:paraId="26E177AC" w14:textId="77777777" w:rsidR="00416003" w:rsidRDefault="00790D54">
      <w:pPr>
        <w:tabs>
          <w:tab w:val="left" w:pos="927"/>
        </w:tabs>
        <w:spacing w:before="97"/>
        <w:ind w:left="323"/>
        <w:rPr>
          <w:sz w:val="18"/>
        </w:rPr>
      </w:pPr>
      <w:r>
        <w:br w:type="column"/>
      </w:r>
      <w:r>
        <w:rPr>
          <w:rFonts w:ascii="Times New Roman"/>
          <w:w w:val="101"/>
          <w:sz w:val="18"/>
          <w:u w:val="single"/>
        </w:rPr>
        <w:t xml:space="preserve"> </w:t>
      </w:r>
      <w:r>
        <w:rPr>
          <w:rFonts w:ascii="Times New Roman"/>
          <w:spacing w:val="5"/>
          <w:sz w:val="18"/>
          <w:u w:val="single"/>
        </w:rPr>
        <w:t xml:space="preserve"> </w:t>
      </w:r>
      <w:r>
        <w:rPr>
          <w:sz w:val="18"/>
          <w:u w:val="single"/>
        </w:rPr>
        <w:t>$</w:t>
      </w:r>
      <w:r>
        <w:rPr>
          <w:sz w:val="18"/>
          <w:u w:val="single"/>
        </w:rPr>
        <w:tab/>
        <w:t>2,508,730</w:t>
      </w:r>
    </w:p>
    <w:p w14:paraId="32B8CA8A" w14:textId="77777777" w:rsidR="00416003" w:rsidRDefault="00790D54">
      <w:pPr>
        <w:tabs>
          <w:tab w:val="left" w:pos="863"/>
        </w:tabs>
        <w:spacing w:before="97"/>
        <w:ind w:left="323"/>
        <w:rPr>
          <w:sz w:val="18"/>
        </w:rPr>
      </w:pPr>
      <w:r>
        <w:br w:type="column"/>
      </w:r>
      <w:r>
        <w:rPr>
          <w:rFonts w:ascii="Times New Roman"/>
          <w:w w:val="101"/>
          <w:sz w:val="18"/>
          <w:u w:val="single"/>
        </w:rPr>
        <w:t xml:space="preserve"> </w:t>
      </w:r>
      <w:r>
        <w:rPr>
          <w:rFonts w:ascii="Times New Roman"/>
          <w:spacing w:val="5"/>
          <w:sz w:val="18"/>
          <w:u w:val="single"/>
        </w:rPr>
        <w:t xml:space="preserve"> </w:t>
      </w:r>
      <w:r>
        <w:rPr>
          <w:sz w:val="18"/>
          <w:u w:val="single"/>
        </w:rPr>
        <w:t>$</w:t>
      </w:r>
      <w:r>
        <w:rPr>
          <w:sz w:val="18"/>
          <w:u w:val="single"/>
        </w:rPr>
        <w:tab/>
        <w:t>(7,035,527)</w:t>
      </w:r>
    </w:p>
    <w:p w14:paraId="763EEDCA" w14:textId="77777777" w:rsidR="00416003" w:rsidRDefault="00790D54">
      <w:pPr>
        <w:tabs>
          <w:tab w:val="left" w:pos="801"/>
        </w:tabs>
        <w:spacing w:before="97"/>
        <w:ind w:left="198"/>
        <w:rPr>
          <w:sz w:val="18"/>
        </w:rPr>
      </w:pPr>
      <w:r>
        <w:br w:type="column"/>
      </w:r>
      <w:r>
        <w:rPr>
          <w:rFonts w:ascii="Times New Roman"/>
          <w:w w:val="101"/>
          <w:sz w:val="18"/>
          <w:u w:val="single"/>
        </w:rPr>
        <w:t xml:space="preserve"> </w:t>
      </w:r>
      <w:r>
        <w:rPr>
          <w:rFonts w:ascii="Times New Roman"/>
          <w:spacing w:val="5"/>
          <w:sz w:val="18"/>
          <w:u w:val="single"/>
        </w:rPr>
        <w:t xml:space="preserve"> </w:t>
      </w:r>
      <w:r>
        <w:rPr>
          <w:sz w:val="18"/>
          <w:u w:val="single"/>
        </w:rPr>
        <w:t>$</w:t>
      </w:r>
      <w:r>
        <w:rPr>
          <w:sz w:val="18"/>
          <w:u w:val="single"/>
        </w:rPr>
        <w:tab/>
      </w:r>
      <w:r>
        <w:rPr>
          <w:spacing w:val="-1"/>
          <w:sz w:val="18"/>
          <w:u w:val="single"/>
        </w:rPr>
        <w:t>5,148,192</w:t>
      </w:r>
    </w:p>
    <w:p w14:paraId="67356088" w14:textId="77777777" w:rsidR="00416003" w:rsidRDefault="00790D54">
      <w:pPr>
        <w:tabs>
          <w:tab w:val="left" w:pos="1078"/>
        </w:tabs>
        <w:spacing w:before="97"/>
        <w:ind w:left="323"/>
        <w:rPr>
          <w:sz w:val="18"/>
        </w:rPr>
      </w:pPr>
      <w:r>
        <w:br w:type="column"/>
      </w:r>
      <w:r>
        <w:rPr>
          <w:rFonts w:ascii="Times New Roman"/>
          <w:w w:val="101"/>
          <w:sz w:val="18"/>
          <w:u w:val="single"/>
        </w:rPr>
        <w:t xml:space="preserve"> </w:t>
      </w:r>
      <w:r>
        <w:rPr>
          <w:rFonts w:ascii="Times New Roman"/>
          <w:spacing w:val="5"/>
          <w:sz w:val="18"/>
          <w:u w:val="single"/>
        </w:rPr>
        <w:t xml:space="preserve"> </w:t>
      </w:r>
      <w:r>
        <w:rPr>
          <w:sz w:val="18"/>
          <w:u w:val="single"/>
        </w:rPr>
        <w:t>$</w:t>
      </w:r>
      <w:r>
        <w:rPr>
          <w:sz w:val="18"/>
          <w:u w:val="single"/>
        </w:rPr>
        <w:tab/>
        <w:t>621,395</w:t>
      </w:r>
    </w:p>
    <w:p w14:paraId="05C52EE1" w14:textId="77777777" w:rsidR="00416003" w:rsidRDefault="00416003">
      <w:pPr>
        <w:rPr>
          <w:sz w:val="18"/>
        </w:rPr>
        <w:sectPr w:rsidR="00416003">
          <w:type w:val="continuous"/>
          <w:pgSz w:w="16320" w:h="21120"/>
          <w:pgMar w:top="1500" w:right="1640" w:bottom="280" w:left="1640" w:header="720" w:footer="720" w:gutter="0"/>
          <w:cols w:num="5" w:space="720" w:equalWidth="0">
            <w:col w:w="3526" w:space="2090"/>
            <w:col w:w="1740" w:space="61"/>
            <w:col w:w="1799" w:space="40"/>
            <w:col w:w="1613" w:space="64"/>
            <w:col w:w="2107"/>
          </w:cols>
        </w:sectPr>
      </w:pPr>
    </w:p>
    <w:p w14:paraId="78A42FAC" w14:textId="77777777" w:rsidR="00416003" w:rsidRDefault="00416003">
      <w:pPr>
        <w:spacing w:before="5"/>
        <w:rPr>
          <w:sz w:val="3"/>
        </w:rPr>
      </w:pPr>
    </w:p>
    <w:p w14:paraId="4DC5D3B1" w14:textId="458234B9" w:rsidR="00416003" w:rsidRDefault="00560545">
      <w:pPr>
        <w:tabs>
          <w:tab w:val="left" w:pos="7731"/>
          <w:tab w:val="left" w:pos="11247"/>
        </w:tabs>
        <w:spacing w:line="20" w:lineRule="exact"/>
        <w:ind w:left="5930"/>
        <w:rPr>
          <w:sz w:val="2"/>
        </w:rPr>
      </w:pPr>
      <w:r>
        <w:rPr>
          <w:noProof/>
          <w:sz w:val="2"/>
        </w:rPr>
        <mc:AlternateContent>
          <mc:Choice Requires="wpg">
            <w:drawing>
              <wp:inline distT="0" distB="0" distL="0" distR="0" wp14:anchorId="3A532B59" wp14:editId="0A6450F3">
                <wp:extent cx="971550" cy="11430"/>
                <wp:effectExtent l="6350" t="8890" r="3175" b="8255"/>
                <wp:docPr id="1799172377"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11430"/>
                          <a:chOff x="0" y="0"/>
                          <a:chExt cx="1530" cy="18"/>
                        </a:xfrm>
                      </wpg:grpSpPr>
                      <wps:wsp>
                        <wps:cNvPr id="428780280" name="Line 683"/>
                        <wps:cNvCnPr>
                          <a:cxnSpLocks noChangeShapeType="1"/>
                        </wps:cNvCnPr>
                        <wps:spPr bwMode="auto">
                          <a:xfrm>
                            <a:off x="9" y="9"/>
                            <a:ext cx="1512" cy="0"/>
                          </a:xfrm>
                          <a:prstGeom prst="line">
                            <a:avLst/>
                          </a:prstGeom>
                          <a:noFill/>
                          <a:ln w="111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74A31FB1" id="Group 682" o:spid="_x0000_s1026" style="width:76.5pt;height:.9pt;mso-position-horizontal-relative:char;mso-position-vertical-relative:line" coordsize="15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">
                <v:line id="Line 683" o:spid="_x0000_s1027" style="position:absolute;visibility:visible;mso-wrap-style:square" from="9,9" to="1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" strokeweight=".88pt"/>
                <w10:anchorlock/>
              </v:group>
            </w:pict>
          </mc:Fallback>
        </mc:AlternateContent>
      </w:r>
      <w:r>
        <w:rPr>
          <w:sz w:val="2"/>
        </w:rPr>
        <w:tab/>
      </w:r>
      <w:r>
        <w:rPr>
          <w:noProof/>
          <w:sz w:val="2"/>
        </w:rPr>
        <mc:AlternateContent>
          <mc:Choice Requires="wpg">
            <w:drawing>
              <wp:inline distT="0" distB="0" distL="0" distR="0" wp14:anchorId="1C91EA5E" wp14:editId="0AF51415">
                <wp:extent cx="971550" cy="11430"/>
                <wp:effectExtent l="6985" t="8890" r="2540" b="8255"/>
                <wp:docPr id="2055950551"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11430"/>
                          <a:chOff x="0" y="0"/>
                          <a:chExt cx="1530" cy="18"/>
                        </a:xfrm>
                      </wpg:grpSpPr>
                      <wps:wsp>
                        <wps:cNvPr id="601321602" name="Line 681"/>
                        <wps:cNvCnPr>
                          <a:cxnSpLocks noChangeShapeType="1"/>
                        </wps:cNvCnPr>
                        <wps:spPr bwMode="auto">
                          <a:xfrm>
                            <a:off x="9" y="9"/>
                            <a:ext cx="1512" cy="0"/>
                          </a:xfrm>
                          <a:prstGeom prst="line">
                            <a:avLst/>
                          </a:prstGeom>
                          <a:noFill/>
                          <a:ln w="111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2347CDB5" id="Group 680" o:spid="_x0000_s1026" style="width:76.5pt;height:.9pt;mso-position-horizontal-relative:char;mso-position-vertical-relative:line" coordsize="15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">
                <v:line id="Line 681" o:spid="_x0000_s1027" style="position:absolute;visibility:visible;mso-wrap-style:square" from="9,9" to="1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" strokeweight=".88pt"/>
                <w10:anchorlock/>
              </v:group>
            </w:pict>
          </mc:Fallback>
        </mc:AlternateContent>
      </w:r>
      <w:r>
        <w:rPr>
          <w:rFonts w:ascii="Times New Roman"/>
          <w:spacing w:val="163"/>
          <w:sz w:val="2"/>
        </w:rPr>
        <w:t xml:space="preserve"> </w:t>
      </w:r>
      <w:r>
        <w:rPr>
          <w:noProof/>
          <w:spacing w:val="163"/>
          <w:sz w:val="2"/>
        </w:rPr>
        <mc:AlternateContent>
          <mc:Choice Requires="wpg">
            <w:drawing>
              <wp:inline distT="0" distB="0" distL="0" distR="0" wp14:anchorId="2E3071F8" wp14:editId="42751423">
                <wp:extent cx="971550" cy="11430"/>
                <wp:effectExtent l="8890" t="8890" r="635" b="8255"/>
                <wp:docPr id="1231667823"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11430"/>
                          <a:chOff x="0" y="0"/>
                          <a:chExt cx="1530" cy="18"/>
                        </a:xfrm>
                      </wpg:grpSpPr>
                      <wps:wsp>
                        <wps:cNvPr id="1633097938" name="Line 679"/>
                        <wps:cNvCnPr>
                          <a:cxnSpLocks noChangeShapeType="1"/>
                        </wps:cNvCnPr>
                        <wps:spPr bwMode="auto">
                          <a:xfrm>
                            <a:off x="9" y="9"/>
                            <a:ext cx="1512" cy="0"/>
                          </a:xfrm>
                          <a:prstGeom prst="line">
                            <a:avLst/>
                          </a:prstGeom>
                          <a:noFill/>
                          <a:ln w="111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4293671B" id="Group 678" o:spid="_x0000_s1026" style="width:76.5pt;height:.9pt;mso-position-horizontal-relative:char;mso-position-vertical-relative:line" coordsize="15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">
                <v:line id="Line 679" o:spid="_x0000_s1027" style="position:absolute;visibility:visible;mso-wrap-style:square" from="9,9" to="1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" strokeweight=".88pt"/>
                <w10:anchorlock/>
              </v:group>
            </w:pict>
          </mc:Fallback>
        </mc:AlternateContent>
      </w:r>
      <w:r>
        <w:rPr>
          <w:spacing w:val="163"/>
          <w:sz w:val="2"/>
        </w:rPr>
        <w:tab/>
      </w:r>
      <w:r>
        <w:rPr>
          <w:noProof/>
          <w:spacing w:val="163"/>
          <w:sz w:val="2"/>
        </w:rPr>
        <mc:AlternateContent>
          <mc:Choice Requires="wpg">
            <w:drawing>
              <wp:inline distT="0" distB="0" distL="0" distR="0" wp14:anchorId="3B9A5CA8" wp14:editId="3BC08D5D">
                <wp:extent cx="971550" cy="11430"/>
                <wp:effectExtent l="1270" t="8890" r="8255" b="8255"/>
                <wp:docPr id="208341925"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11430"/>
                          <a:chOff x="0" y="0"/>
                          <a:chExt cx="1530" cy="18"/>
                        </a:xfrm>
                      </wpg:grpSpPr>
                      <wps:wsp>
                        <wps:cNvPr id="61394286" name="Line 677"/>
                        <wps:cNvCnPr>
                          <a:cxnSpLocks noChangeShapeType="1"/>
                        </wps:cNvCnPr>
                        <wps:spPr bwMode="auto">
                          <a:xfrm>
                            <a:off x="9" y="9"/>
                            <a:ext cx="1512" cy="0"/>
                          </a:xfrm>
                          <a:prstGeom prst="line">
                            <a:avLst/>
                          </a:prstGeom>
                          <a:noFill/>
                          <a:ln w="111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4700A9A3" id="Group 676" o:spid="_x0000_s1026" style="width:76.5pt;height:.9pt;mso-position-horizontal-relative:char;mso-position-vertical-relative:line" coordsize="15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">
                <v:line id="Line 677" o:spid="_x0000_s1027" style="position:absolute;visibility:visible;mso-wrap-style:square" from="9,9" to="1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" strokeweight=".88pt"/>
                <w10:anchorlock/>
              </v:group>
            </w:pict>
          </mc:Fallback>
        </mc:AlternateContent>
      </w:r>
    </w:p>
    <w:p w14:paraId="39571108" w14:textId="77777777" w:rsidR="00416003" w:rsidRDefault="00416003">
      <w:pPr>
        <w:spacing w:line="20" w:lineRule="exact"/>
        <w:rPr>
          <w:sz w:val="2"/>
        </w:rPr>
        <w:sectPr w:rsidR="00416003">
          <w:type w:val="continuous"/>
          <w:pgSz w:w="16320" w:h="21120"/>
          <w:pgMar w:top="1500" w:right="1640" w:bottom="280" w:left="1640" w:header="720" w:footer="720" w:gutter="0"/>
          <w:cols w:space="720"/>
        </w:sectPr>
      </w:pPr>
    </w:p>
    <w:p w14:paraId="5C3530AD" w14:textId="77777777" w:rsidR="00416003" w:rsidRDefault="00416003">
      <w:pPr>
        <w:rPr>
          <w:sz w:val="20"/>
        </w:rPr>
      </w:pPr>
    </w:p>
    <w:p w14:paraId="7F9955B4" w14:textId="77777777" w:rsidR="00416003" w:rsidRDefault="00416003">
      <w:pPr>
        <w:spacing w:before="8"/>
        <w:rPr>
          <w:sz w:val="28"/>
        </w:rPr>
      </w:pPr>
    </w:p>
    <w:p w14:paraId="3879DA12" w14:textId="77777777" w:rsidR="00416003" w:rsidRDefault="00416003">
      <w:pPr>
        <w:rPr>
          <w:sz w:val="28"/>
        </w:rPr>
        <w:sectPr w:rsidR="00416003">
          <w:headerReference w:type="default" r:id="rId283"/>
          <w:footerReference w:type="default" r:id="rId284"/>
          <w:pgSz w:w="16320" w:h="21120"/>
          <w:pgMar w:top="2200" w:right="1640" w:bottom="1300" w:left="1640" w:header="973" w:footer="1102" w:gutter="0"/>
          <w:pgNumType w:start="30"/>
          <w:cols w:space="720"/>
        </w:sectPr>
      </w:pPr>
    </w:p>
    <w:p w14:paraId="35AFABCC" w14:textId="77777777" w:rsidR="00416003" w:rsidRDefault="00416003">
      <w:pPr>
        <w:rPr>
          <w:sz w:val="20"/>
        </w:rPr>
      </w:pPr>
    </w:p>
    <w:p w14:paraId="2F5E80FC" w14:textId="77777777" w:rsidR="00416003" w:rsidRDefault="00416003">
      <w:pPr>
        <w:rPr>
          <w:sz w:val="20"/>
        </w:rPr>
      </w:pPr>
    </w:p>
    <w:p w14:paraId="57870F26" w14:textId="77777777" w:rsidR="00416003" w:rsidRDefault="00416003">
      <w:pPr>
        <w:spacing w:before="1"/>
        <w:rPr>
          <w:sz w:val="27"/>
        </w:rPr>
      </w:pPr>
    </w:p>
    <w:p w14:paraId="735D0935" w14:textId="77777777" w:rsidR="00416003" w:rsidRDefault="00790D54">
      <w:pPr>
        <w:ind w:left="323"/>
        <w:rPr>
          <w:sz w:val="18"/>
        </w:rPr>
      </w:pPr>
      <w:r>
        <w:rPr>
          <w:sz w:val="18"/>
        </w:rPr>
        <w:t>CHANGES IN NET ASSETS WITHOUT DONOR RESTRICTIONS</w:t>
      </w:r>
    </w:p>
    <w:p w14:paraId="53371F61" w14:textId="77777777" w:rsidR="00416003" w:rsidRDefault="00790D54">
      <w:pPr>
        <w:spacing w:before="18"/>
        <w:ind w:left="611"/>
        <w:rPr>
          <w:sz w:val="18"/>
        </w:rPr>
      </w:pPr>
      <w:r>
        <w:rPr>
          <w:sz w:val="18"/>
        </w:rPr>
        <w:t>Revenues:</w:t>
      </w:r>
    </w:p>
    <w:p w14:paraId="04BBA016" w14:textId="77777777" w:rsidR="00416003" w:rsidRDefault="00790D54">
      <w:pPr>
        <w:tabs>
          <w:tab w:val="left" w:pos="2007"/>
          <w:tab w:val="left" w:pos="2260"/>
          <w:tab w:val="left" w:pos="3645"/>
          <w:tab w:val="left" w:pos="3942"/>
        </w:tabs>
        <w:spacing w:before="95" w:line="261" w:lineRule="auto"/>
        <w:ind w:left="323" w:right="2118" w:firstLine="76"/>
        <w:rPr>
          <w:sz w:val="18"/>
        </w:rPr>
      </w:pPr>
      <w:r>
        <w:br w:type="column"/>
      </w:r>
      <w:r>
        <w:rPr>
          <w:sz w:val="18"/>
        </w:rPr>
        <w:t>Saratoga</w:t>
      </w:r>
      <w:r>
        <w:rPr>
          <w:sz w:val="18"/>
        </w:rPr>
        <w:tab/>
        <w:t>The</w:t>
      </w:r>
      <w:r>
        <w:rPr>
          <w:spacing w:val="7"/>
          <w:sz w:val="18"/>
        </w:rPr>
        <w:t xml:space="preserve"> </w:t>
      </w:r>
      <w:r>
        <w:rPr>
          <w:sz w:val="18"/>
        </w:rPr>
        <w:t>Meadows</w:t>
      </w:r>
      <w:r>
        <w:rPr>
          <w:sz w:val="18"/>
        </w:rPr>
        <w:tab/>
      </w:r>
      <w:r>
        <w:rPr>
          <w:sz w:val="18"/>
        </w:rPr>
        <w:tab/>
        <w:t>The</w:t>
      </w:r>
      <w:r>
        <w:rPr>
          <w:spacing w:val="4"/>
          <w:sz w:val="18"/>
        </w:rPr>
        <w:t xml:space="preserve"> </w:t>
      </w:r>
      <w:r>
        <w:rPr>
          <w:sz w:val="18"/>
        </w:rPr>
        <w:t>Odd Retirement</w:t>
      </w:r>
      <w:r>
        <w:rPr>
          <w:sz w:val="18"/>
        </w:rPr>
        <w:tab/>
      </w:r>
      <w:r>
        <w:rPr>
          <w:sz w:val="18"/>
        </w:rPr>
        <w:tab/>
        <w:t>of</w:t>
      </w:r>
      <w:r>
        <w:rPr>
          <w:spacing w:val="-1"/>
          <w:sz w:val="18"/>
        </w:rPr>
        <w:t xml:space="preserve"> </w:t>
      </w:r>
      <w:r>
        <w:rPr>
          <w:sz w:val="18"/>
        </w:rPr>
        <w:t>Napa</w:t>
      </w:r>
      <w:r>
        <w:rPr>
          <w:sz w:val="18"/>
        </w:rPr>
        <w:tab/>
        <w:t>Fellows Home</w:t>
      </w:r>
      <w:r>
        <w:rPr>
          <w:spacing w:val="4"/>
          <w:sz w:val="18"/>
        </w:rPr>
        <w:t xml:space="preserve"> </w:t>
      </w:r>
      <w:r>
        <w:rPr>
          <w:sz w:val="18"/>
        </w:rPr>
        <w:t>of</w:t>
      </w:r>
    </w:p>
    <w:p w14:paraId="2CF92949" w14:textId="77777777" w:rsidR="00416003" w:rsidRDefault="00790D54">
      <w:pPr>
        <w:tabs>
          <w:tab w:val="left" w:pos="2323"/>
          <w:tab w:val="left" w:pos="3928"/>
          <w:tab w:val="left" w:pos="5896"/>
        </w:tabs>
        <w:spacing w:line="204" w:lineRule="exact"/>
        <w:ind w:left="326"/>
        <w:rPr>
          <w:sz w:val="18"/>
        </w:rPr>
      </w:pPr>
      <w:r>
        <w:rPr>
          <w:sz w:val="18"/>
        </w:rPr>
        <w:t>Community</w:t>
      </w:r>
      <w:r>
        <w:rPr>
          <w:sz w:val="18"/>
        </w:rPr>
        <w:tab/>
        <w:t>Valley</w:t>
      </w:r>
      <w:r>
        <w:rPr>
          <w:sz w:val="18"/>
        </w:rPr>
        <w:tab/>
        <w:t>California</w:t>
      </w:r>
      <w:r>
        <w:rPr>
          <w:sz w:val="18"/>
        </w:rPr>
        <w:tab/>
        <w:t>Total</w:t>
      </w:r>
    </w:p>
    <w:p w14:paraId="6DB19F52" w14:textId="444D2521" w:rsidR="00416003" w:rsidRDefault="00560545">
      <w:pPr>
        <w:tabs>
          <w:tab w:val="left" w:pos="1811"/>
          <w:tab w:val="left" w:pos="3554"/>
          <w:tab w:val="left" w:pos="5339"/>
        </w:tabs>
        <w:spacing w:line="20" w:lineRule="exact"/>
        <w:ind w:left="26"/>
        <w:rPr>
          <w:sz w:val="2"/>
        </w:rPr>
      </w:pPr>
      <w:r>
        <w:rPr>
          <w:noProof/>
          <w:sz w:val="2"/>
        </w:rPr>
        <mc:AlternateContent>
          <mc:Choice Requires="wpg">
            <w:drawing>
              <wp:inline distT="0" distB="0" distL="0" distR="0" wp14:anchorId="030C262C" wp14:editId="71682B2C">
                <wp:extent cx="962660" cy="12065"/>
                <wp:effectExtent l="2540" t="9525" r="6350" b="6985"/>
                <wp:docPr id="1813488335"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12065"/>
                          <a:chOff x="0" y="0"/>
                          <a:chExt cx="1516" cy="19"/>
                        </a:xfrm>
                      </wpg:grpSpPr>
                      <wps:wsp>
                        <wps:cNvPr id="1157837429" name="Line 675"/>
                        <wps:cNvCnPr>
                          <a:cxnSpLocks noChangeShapeType="1"/>
                        </wps:cNvCnPr>
                        <wps:spPr bwMode="auto">
                          <a:xfrm>
                            <a:off x="7" y="1"/>
                            <a:ext cx="1500"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3326530" name="Line 674"/>
                        <wps:cNvCnPr>
                          <a:cxnSpLocks noChangeShapeType="1"/>
                        </wps:cNvCnPr>
                        <wps:spPr bwMode="auto">
                          <a:xfrm>
                            <a:off x="9" y="10"/>
                            <a:ext cx="1498" cy="0"/>
                          </a:xfrm>
                          <a:prstGeom prst="line">
                            <a:avLst/>
                          </a:prstGeom>
                          <a:noFill/>
                          <a:ln w="111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5C5C994" id="Group 673" o:spid="_x0000_s1026" style="width:75.8pt;height:.95pt;mso-position-horizontal-relative:char;mso-position-vertical-relative:line" coordsize="15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">
                <v:line id="Line 675" o:spid="_x0000_s1027" style="position:absolute;visibility:visible;mso-wrap-style:square" from="7,1" to="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" strokeweight=".08pt"/>
                <v:line id="Line 674" o:spid="_x0000_s1028" style="position:absolute;visibility:visible;mso-wrap-style:square" from="9,10" to="15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" strokeweight=".88pt"/>
                <w10:anchorlock/>
              </v:group>
            </w:pict>
          </mc:Fallback>
        </mc:AlternateContent>
      </w:r>
      <w:r>
        <w:rPr>
          <w:sz w:val="2"/>
        </w:rPr>
        <w:tab/>
      </w:r>
      <w:r>
        <w:rPr>
          <w:noProof/>
          <w:sz w:val="2"/>
        </w:rPr>
        <mc:AlternateContent>
          <mc:Choice Requires="wpg">
            <w:drawing>
              <wp:inline distT="0" distB="0" distL="0" distR="0" wp14:anchorId="0250F2C6" wp14:editId="265749D0">
                <wp:extent cx="962660" cy="12065"/>
                <wp:effectExtent l="2540" t="9525" r="6350" b="6985"/>
                <wp:docPr id="593364734"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12065"/>
                          <a:chOff x="0" y="0"/>
                          <a:chExt cx="1516" cy="19"/>
                        </a:xfrm>
                      </wpg:grpSpPr>
                      <wps:wsp>
                        <wps:cNvPr id="1008642796" name="Line 672"/>
                        <wps:cNvCnPr>
                          <a:cxnSpLocks noChangeShapeType="1"/>
                        </wps:cNvCnPr>
                        <wps:spPr bwMode="auto">
                          <a:xfrm>
                            <a:off x="7" y="1"/>
                            <a:ext cx="1500"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205169" name="Line 671"/>
                        <wps:cNvCnPr>
                          <a:cxnSpLocks noChangeShapeType="1"/>
                        </wps:cNvCnPr>
                        <wps:spPr bwMode="auto">
                          <a:xfrm>
                            <a:off x="9" y="10"/>
                            <a:ext cx="1498" cy="0"/>
                          </a:xfrm>
                          <a:prstGeom prst="line">
                            <a:avLst/>
                          </a:prstGeom>
                          <a:noFill/>
                          <a:ln w="111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218E192B" id="Group 670" o:spid="_x0000_s1026" style="width:75.8pt;height:.95pt;mso-position-horizontal-relative:char;mso-position-vertical-relative:line" coordsize="15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">
                <v:line id="Line 672" o:spid="_x0000_s1027" style="position:absolute;visibility:visible;mso-wrap-style:square" from="7,1" to="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" strokeweight=".08pt"/>
                <v:line id="Line 671" o:spid="_x0000_s1028" style="position:absolute;visibility:visible;mso-wrap-style:square" from="9,10" to="15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" strokeweight=".88pt"/>
                <w10:anchorlock/>
              </v:group>
            </w:pict>
          </mc:Fallback>
        </mc:AlternateContent>
      </w:r>
      <w:r>
        <w:rPr>
          <w:sz w:val="2"/>
        </w:rPr>
        <w:tab/>
      </w:r>
      <w:r>
        <w:rPr>
          <w:noProof/>
          <w:sz w:val="2"/>
        </w:rPr>
        <mc:AlternateContent>
          <mc:Choice Requires="wpg">
            <w:drawing>
              <wp:inline distT="0" distB="0" distL="0" distR="0" wp14:anchorId="650C3965" wp14:editId="1C2CA1CA">
                <wp:extent cx="962660" cy="12065"/>
                <wp:effectExtent l="4445" t="9525" r="4445" b="6985"/>
                <wp:docPr id="1586695839"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12065"/>
                          <a:chOff x="0" y="0"/>
                          <a:chExt cx="1516" cy="19"/>
                        </a:xfrm>
                      </wpg:grpSpPr>
                      <wps:wsp>
                        <wps:cNvPr id="1529085180" name="Line 669"/>
                        <wps:cNvCnPr>
                          <a:cxnSpLocks noChangeShapeType="1"/>
                        </wps:cNvCnPr>
                        <wps:spPr bwMode="auto">
                          <a:xfrm>
                            <a:off x="7" y="1"/>
                            <a:ext cx="1500"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177797" name="Line 668"/>
                        <wps:cNvCnPr>
                          <a:cxnSpLocks noChangeShapeType="1"/>
                        </wps:cNvCnPr>
                        <wps:spPr bwMode="auto">
                          <a:xfrm>
                            <a:off x="9" y="10"/>
                            <a:ext cx="1498" cy="0"/>
                          </a:xfrm>
                          <a:prstGeom prst="line">
                            <a:avLst/>
                          </a:prstGeom>
                          <a:noFill/>
                          <a:ln w="111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42991CC6" id="Group 667" o:spid="_x0000_s1026" style="width:75.8pt;height:.95pt;mso-position-horizontal-relative:char;mso-position-vertical-relative:line" coordsize="15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">
                <v:line id="Line 669" o:spid="_x0000_s1027" style="position:absolute;visibility:visible;mso-wrap-style:square" from="7,1" to="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" strokeweight=".08pt"/>
                <v:line id="Line 668" o:spid="_x0000_s1028" style="position:absolute;visibility:visible;mso-wrap-style:square" from="9,10" to="15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" strokeweight=".88pt"/>
                <w10:anchorlock/>
              </v:group>
            </w:pict>
          </mc:Fallback>
        </mc:AlternateContent>
      </w:r>
      <w:r>
        <w:rPr>
          <w:sz w:val="2"/>
        </w:rPr>
        <w:tab/>
      </w:r>
      <w:r>
        <w:rPr>
          <w:noProof/>
          <w:sz w:val="2"/>
        </w:rPr>
        <mc:AlternateContent>
          <mc:Choice Requires="wpg">
            <w:drawing>
              <wp:inline distT="0" distB="0" distL="0" distR="0" wp14:anchorId="003076C5" wp14:editId="30C1045E">
                <wp:extent cx="962660" cy="12065"/>
                <wp:effectExtent l="4445" t="9525" r="4445" b="6985"/>
                <wp:docPr id="225600337"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12065"/>
                          <a:chOff x="0" y="0"/>
                          <a:chExt cx="1516" cy="19"/>
                        </a:xfrm>
                      </wpg:grpSpPr>
                      <wps:wsp>
                        <wps:cNvPr id="785708645" name="Line 666"/>
                        <wps:cNvCnPr>
                          <a:cxnSpLocks noChangeShapeType="1"/>
                        </wps:cNvCnPr>
                        <wps:spPr bwMode="auto">
                          <a:xfrm>
                            <a:off x="7" y="1"/>
                            <a:ext cx="1500"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438617" name="Line 665"/>
                        <wps:cNvCnPr>
                          <a:cxnSpLocks noChangeShapeType="1"/>
                        </wps:cNvCnPr>
                        <wps:spPr bwMode="auto">
                          <a:xfrm>
                            <a:off x="9" y="10"/>
                            <a:ext cx="1498" cy="0"/>
                          </a:xfrm>
                          <a:prstGeom prst="line">
                            <a:avLst/>
                          </a:prstGeom>
                          <a:noFill/>
                          <a:ln w="111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04FB10B2" id="Group 664" o:spid="_x0000_s1026" style="width:75.8pt;height:.95pt;mso-position-horizontal-relative:char;mso-position-vertical-relative:line" coordsize="15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">
                <v:line id="Line 666" o:spid="_x0000_s1027" style="position:absolute;visibility:visible;mso-wrap-style:square" from="7,1" to="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" strokeweight=".08pt"/>
                <v:line id="Line 665" o:spid="_x0000_s1028" style="position:absolute;visibility:visible;mso-wrap-style:square" from="9,10" to="15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" strokeweight=".88pt"/>
                <w10:anchorlock/>
              </v:group>
            </w:pict>
          </mc:Fallback>
        </mc:AlternateContent>
      </w:r>
    </w:p>
    <w:p w14:paraId="523A09C5" w14:textId="77777777" w:rsidR="00416003" w:rsidRDefault="00416003">
      <w:pPr>
        <w:spacing w:line="20" w:lineRule="exact"/>
        <w:rPr>
          <w:sz w:val="2"/>
        </w:rPr>
        <w:sectPr w:rsidR="00416003">
          <w:type w:val="continuous"/>
          <w:pgSz w:w="16320" w:h="21120"/>
          <w:pgMar w:top="1500" w:right="1640" w:bottom="280" w:left="1640" w:header="720" w:footer="720" w:gutter="0"/>
          <w:cols w:num="2" w:space="720" w:equalWidth="0">
            <w:col w:w="5642" w:space="286"/>
            <w:col w:w="7112"/>
          </w:cols>
        </w:sectPr>
      </w:pPr>
    </w:p>
    <w:tbl>
      <w:tblPr>
        <w:tblW w:w="0" w:type="auto"/>
        <w:tblInd w:w="84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281"/>
        <w:gridCol w:w="2425"/>
        <w:gridCol w:w="1764"/>
        <w:gridCol w:w="1955"/>
        <w:gridCol w:w="1499"/>
      </w:tblGrid>
      <w:tr w:rsidR="00416003" w14:paraId="5986667B" w14:textId="77777777">
        <w:trPr>
          <w:trHeight w:hRule="exact" w:val="216"/>
        </w:trPr>
        <w:tc>
          <w:tcPr>
            <w:tcW w:w="4281" w:type="dxa"/>
          </w:tcPr>
          <w:p w14:paraId="1795A382" w14:textId="77777777" w:rsidR="00416003" w:rsidRDefault="00790D54">
            <w:pPr>
              <w:pStyle w:val="TableParagraph"/>
              <w:spacing w:line="205" w:lineRule="exact"/>
              <w:ind w:left="50"/>
              <w:rPr>
                <w:sz w:val="18"/>
              </w:rPr>
            </w:pPr>
            <w:r>
              <w:rPr>
                <w:sz w:val="18"/>
              </w:rPr>
              <w:t>Service fees</w:t>
            </w:r>
          </w:p>
        </w:tc>
        <w:tc>
          <w:tcPr>
            <w:tcW w:w="2425" w:type="dxa"/>
          </w:tcPr>
          <w:p w14:paraId="62AE7D01" w14:textId="77777777" w:rsidR="00416003" w:rsidRDefault="00790D54">
            <w:pPr>
              <w:pStyle w:val="TableParagraph"/>
              <w:tabs>
                <w:tab w:val="left" w:pos="400"/>
              </w:tabs>
              <w:spacing w:line="205" w:lineRule="exact"/>
              <w:ind w:right="190"/>
              <w:jc w:val="right"/>
              <w:rPr>
                <w:sz w:val="18"/>
              </w:rPr>
            </w:pPr>
            <w:r>
              <w:rPr>
                <w:sz w:val="18"/>
              </w:rPr>
              <w:t>$</w:t>
            </w:r>
            <w:r>
              <w:rPr>
                <w:sz w:val="18"/>
              </w:rPr>
              <w:tab/>
              <w:t>21,340,394</w:t>
            </w:r>
          </w:p>
        </w:tc>
        <w:tc>
          <w:tcPr>
            <w:tcW w:w="1764" w:type="dxa"/>
          </w:tcPr>
          <w:p w14:paraId="5AFE73D7" w14:textId="77777777" w:rsidR="00416003" w:rsidRDefault="00790D54">
            <w:pPr>
              <w:pStyle w:val="TableParagraph"/>
              <w:tabs>
                <w:tab w:val="left" w:pos="401"/>
              </w:tabs>
              <w:spacing w:line="205" w:lineRule="exact"/>
              <w:ind w:right="168"/>
              <w:jc w:val="right"/>
              <w:rPr>
                <w:sz w:val="18"/>
              </w:rPr>
            </w:pPr>
            <w:r>
              <w:rPr>
                <w:sz w:val="18"/>
              </w:rPr>
              <w:t>$</w:t>
            </w:r>
            <w:r>
              <w:rPr>
                <w:sz w:val="18"/>
              </w:rPr>
              <w:tab/>
              <w:t>16,047,091</w:t>
            </w:r>
          </w:p>
        </w:tc>
        <w:tc>
          <w:tcPr>
            <w:tcW w:w="1955" w:type="dxa"/>
          </w:tcPr>
          <w:p w14:paraId="6EAEEF32" w14:textId="77777777" w:rsidR="00416003" w:rsidRDefault="00790D54">
            <w:pPr>
              <w:pStyle w:val="TableParagraph"/>
              <w:tabs>
                <w:tab w:val="left" w:pos="1245"/>
              </w:tabs>
              <w:spacing w:line="205" w:lineRule="exact"/>
              <w:ind w:right="381"/>
              <w:jc w:val="right"/>
              <w:rPr>
                <w:sz w:val="18"/>
              </w:rPr>
            </w:pPr>
            <w:r>
              <w:rPr>
                <w:sz w:val="18"/>
              </w:rPr>
              <w:t>$</w:t>
            </w:r>
            <w:r>
              <w:rPr>
                <w:sz w:val="18"/>
              </w:rPr>
              <w:tab/>
            </w:r>
            <w:r>
              <w:rPr>
                <w:spacing w:val="-1"/>
                <w:sz w:val="18"/>
              </w:rPr>
              <w:t>-</w:t>
            </w:r>
          </w:p>
        </w:tc>
        <w:tc>
          <w:tcPr>
            <w:tcW w:w="1499" w:type="dxa"/>
          </w:tcPr>
          <w:p w14:paraId="481B472D" w14:textId="77777777" w:rsidR="00416003" w:rsidRDefault="00790D54">
            <w:pPr>
              <w:pStyle w:val="TableParagraph"/>
              <w:tabs>
                <w:tab w:val="left" w:pos="486"/>
              </w:tabs>
              <w:spacing w:line="202" w:lineRule="exact"/>
              <w:ind w:left="86"/>
              <w:rPr>
                <w:sz w:val="18"/>
              </w:rPr>
            </w:pPr>
            <w:r>
              <w:rPr>
                <w:sz w:val="18"/>
              </w:rPr>
              <w:t>$</w:t>
            </w:r>
            <w:r>
              <w:rPr>
                <w:sz w:val="18"/>
              </w:rPr>
              <w:tab/>
              <w:t>37,387,485</w:t>
            </w:r>
          </w:p>
        </w:tc>
      </w:tr>
      <w:tr w:rsidR="00416003" w14:paraId="0A0ABEBC" w14:textId="77777777">
        <w:trPr>
          <w:trHeight w:hRule="exact" w:val="226"/>
        </w:trPr>
        <w:tc>
          <w:tcPr>
            <w:tcW w:w="4281" w:type="dxa"/>
          </w:tcPr>
          <w:p w14:paraId="1416746C" w14:textId="77777777" w:rsidR="00416003" w:rsidRDefault="00790D54">
            <w:pPr>
              <w:pStyle w:val="TableParagraph"/>
              <w:spacing w:before="8"/>
              <w:ind w:left="50"/>
              <w:rPr>
                <w:sz w:val="18"/>
              </w:rPr>
            </w:pPr>
            <w:r>
              <w:rPr>
                <w:sz w:val="18"/>
              </w:rPr>
              <w:t>Health center revenues, net</w:t>
            </w:r>
          </w:p>
        </w:tc>
        <w:tc>
          <w:tcPr>
            <w:tcW w:w="2425" w:type="dxa"/>
          </w:tcPr>
          <w:p w14:paraId="3C7D10C0" w14:textId="77777777" w:rsidR="00416003" w:rsidRDefault="00790D54">
            <w:pPr>
              <w:pStyle w:val="TableParagraph"/>
              <w:spacing w:before="8"/>
              <w:ind w:right="192"/>
              <w:jc w:val="right"/>
              <w:rPr>
                <w:sz w:val="18"/>
              </w:rPr>
            </w:pPr>
            <w:r>
              <w:rPr>
                <w:sz w:val="18"/>
              </w:rPr>
              <w:t>13,590,606</w:t>
            </w:r>
          </w:p>
        </w:tc>
        <w:tc>
          <w:tcPr>
            <w:tcW w:w="1764" w:type="dxa"/>
          </w:tcPr>
          <w:p w14:paraId="24F87476" w14:textId="77777777" w:rsidR="00416003" w:rsidRDefault="00790D54">
            <w:pPr>
              <w:pStyle w:val="TableParagraph"/>
              <w:spacing w:before="8"/>
              <w:ind w:right="169"/>
              <w:jc w:val="right"/>
              <w:rPr>
                <w:sz w:val="18"/>
              </w:rPr>
            </w:pPr>
            <w:r>
              <w:rPr>
                <w:sz w:val="18"/>
              </w:rPr>
              <w:t>7,452,044</w:t>
            </w:r>
          </w:p>
        </w:tc>
        <w:tc>
          <w:tcPr>
            <w:tcW w:w="1955" w:type="dxa"/>
          </w:tcPr>
          <w:p w14:paraId="6A989D1E" w14:textId="77777777" w:rsidR="00416003" w:rsidRDefault="00790D54">
            <w:pPr>
              <w:pStyle w:val="TableParagraph"/>
              <w:spacing w:before="8"/>
              <w:ind w:right="381"/>
              <w:jc w:val="right"/>
              <w:rPr>
                <w:sz w:val="18"/>
              </w:rPr>
            </w:pPr>
            <w:r>
              <w:rPr>
                <w:sz w:val="18"/>
              </w:rPr>
              <w:t>-</w:t>
            </w:r>
          </w:p>
        </w:tc>
        <w:tc>
          <w:tcPr>
            <w:tcW w:w="1499" w:type="dxa"/>
          </w:tcPr>
          <w:p w14:paraId="7BD08852" w14:textId="77777777" w:rsidR="00416003" w:rsidRDefault="00790D54">
            <w:pPr>
              <w:pStyle w:val="TableParagraph"/>
              <w:spacing w:before="5"/>
              <w:ind w:right="107"/>
              <w:jc w:val="right"/>
              <w:rPr>
                <w:sz w:val="18"/>
              </w:rPr>
            </w:pPr>
            <w:r>
              <w:rPr>
                <w:sz w:val="18"/>
              </w:rPr>
              <w:t>21,042,650</w:t>
            </w:r>
          </w:p>
        </w:tc>
      </w:tr>
      <w:tr w:rsidR="00416003" w14:paraId="3CA0A737" w14:textId="77777777">
        <w:trPr>
          <w:trHeight w:hRule="exact" w:val="226"/>
        </w:trPr>
        <w:tc>
          <w:tcPr>
            <w:tcW w:w="4281" w:type="dxa"/>
          </w:tcPr>
          <w:p w14:paraId="5943D909" w14:textId="77777777" w:rsidR="00416003" w:rsidRDefault="00790D54">
            <w:pPr>
              <w:pStyle w:val="TableParagraph"/>
              <w:spacing w:before="8"/>
              <w:ind w:left="50"/>
              <w:rPr>
                <w:sz w:val="18"/>
              </w:rPr>
            </w:pPr>
            <w:r>
              <w:rPr>
                <w:sz w:val="18"/>
              </w:rPr>
              <w:t>Entrance fees earned</w:t>
            </w:r>
          </w:p>
        </w:tc>
        <w:tc>
          <w:tcPr>
            <w:tcW w:w="2425" w:type="dxa"/>
          </w:tcPr>
          <w:p w14:paraId="1AEA0497" w14:textId="77777777" w:rsidR="00416003" w:rsidRDefault="00790D54">
            <w:pPr>
              <w:pStyle w:val="TableParagraph"/>
              <w:spacing w:before="8"/>
              <w:ind w:right="190"/>
              <w:jc w:val="right"/>
              <w:rPr>
                <w:sz w:val="18"/>
              </w:rPr>
            </w:pPr>
            <w:r>
              <w:rPr>
                <w:sz w:val="18"/>
              </w:rPr>
              <w:t>4,232,462</w:t>
            </w:r>
          </w:p>
        </w:tc>
        <w:tc>
          <w:tcPr>
            <w:tcW w:w="1764" w:type="dxa"/>
          </w:tcPr>
          <w:p w14:paraId="1EBED1ED" w14:textId="77777777" w:rsidR="00416003" w:rsidRDefault="00790D54">
            <w:pPr>
              <w:pStyle w:val="TableParagraph"/>
              <w:spacing w:before="8"/>
              <w:ind w:right="168"/>
              <w:jc w:val="right"/>
              <w:rPr>
                <w:sz w:val="18"/>
              </w:rPr>
            </w:pPr>
            <w:r>
              <w:rPr>
                <w:sz w:val="18"/>
              </w:rPr>
              <w:t>2,699,129</w:t>
            </w:r>
          </w:p>
        </w:tc>
        <w:tc>
          <w:tcPr>
            <w:tcW w:w="1955" w:type="dxa"/>
          </w:tcPr>
          <w:p w14:paraId="19882600" w14:textId="77777777" w:rsidR="00416003" w:rsidRDefault="00790D54">
            <w:pPr>
              <w:pStyle w:val="TableParagraph"/>
              <w:spacing w:before="8"/>
              <w:ind w:right="381"/>
              <w:jc w:val="right"/>
              <w:rPr>
                <w:sz w:val="18"/>
              </w:rPr>
            </w:pPr>
            <w:r>
              <w:rPr>
                <w:sz w:val="18"/>
              </w:rPr>
              <w:t>-</w:t>
            </w:r>
          </w:p>
        </w:tc>
        <w:tc>
          <w:tcPr>
            <w:tcW w:w="1499" w:type="dxa"/>
          </w:tcPr>
          <w:p w14:paraId="17268A9F" w14:textId="77777777" w:rsidR="00416003" w:rsidRDefault="00790D54">
            <w:pPr>
              <w:pStyle w:val="TableParagraph"/>
              <w:spacing w:before="5"/>
              <w:ind w:right="109"/>
              <w:jc w:val="right"/>
              <w:rPr>
                <w:sz w:val="18"/>
              </w:rPr>
            </w:pPr>
            <w:r>
              <w:rPr>
                <w:sz w:val="18"/>
              </w:rPr>
              <w:t>6,931,591</w:t>
            </w:r>
          </w:p>
        </w:tc>
      </w:tr>
      <w:tr w:rsidR="00416003" w14:paraId="351E7B70" w14:textId="77777777">
        <w:trPr>
          <w:trHeight w:hRule="exact" w:val="226"/>
        </w:trPr>
        <w:tc>
          <w:tcPr>
            <w:tcW w:w="4281" w:type="dxa"/>
          </w:tcPr>
          <w:p w14:paraId="7A3BBE52" w14:textId="77777777" w:rsidR="00416003" w:rsidRDefault="00790D54">
            <w:pPr>
              <w:pStyle w:val="TableParagraph"/>
              <w:spacing w:before="8"/>
              <w:ind w:left="50"/>
              <w:rPr>
                <w:sz w:val="18"/>
              </w:rPr>
            </w:pPr>
            <w:r>
              <w:rPr>
                <w:sz w:val="18"/>
              </w:rPr>
              <w:t>Contributions</w:t>
            </w:r>
          </w:p>
        </w:tc>
        <w:tc>
          <w:tcPr>
            <w:tcW w:w="2425" w:type="dxa"/>
          </w:tcPr>
          <w:p w14:paraId="61014BB8" w14:textId="77777777" w:rsidR="00416003" w:rsidRDefault="00790D54">
            <w:pPr>
              <w:pStyle w:val="TableParagraph"/>
              <w:spacing w:before="8"/>
              <w:ind w:right="190"/>
              <w:jc w:val="right"/>
              <w:rPr>
                <w:sz w:val="18"/>
              </w:rPr>
            </w:pPr>
            <w:r>
              <w:rPr>
                <w:sz w:val="18"/>
              </w:rPr>
              <w:t>6,609,064</w:t>
            </w:r>
          </w:p>
        </w:tc>
        <w:tc>
          <w:tcPr>
            <w:tcW w:w="1764" w:type="dxa"/>
          </w:tcPr>
          <w:p w14:paraId="09C2BC78" w14:textId="77777777" w:rsidR="00416003" w:rsidRDefault="00790D54">
            <w:pPr>
              <w:pStyle w:val="TableParagraph"/>
              <w:spacing w:before="8"/>
              <w:ind w:right="168"/>
              <w:jc w:val="right"/>
              <w:rPr>
                <w:sz w:val="18"/>
              </w:rPr>
            </w:pPr>
            <w:r>
              <w:rPr>
                <w:sz w:val="18"/>
              </w:rPr>
              <w:t>5,261,553</w:t>
            </w:r>
          </w:p>
        </w:tc>
        <w:tc>
          <w:tcPr>
            <w:tcW w:w="1955" w:type="dxa"/>
          </w:tcPr>
          <w:p w14:paraId="0EC50D48" w14:textId="77777777" w:rsidR="00416003" w:rsidRDefault="00790D54">
            <w:pPr>
              <w:pStyle w:val="TableParagraph"/>
              <w:spacing w:before="8"/>
              <w:ind w:right="381"/>
              <w:jc w:val="right"/>
              <w:rPr>
                <w:sz w:val="18"/>
              </w:rPr>
            </w:pPr>
            <w:r>
              <w:rPr>
                <w:sz w:val="18"/>
              </w:rPr>
              <w:t>-</w:t>
            </w:r>
          </w:p>
        </w:tc>
        <w:tc>
          <w:tcPr>
            <w:tcW w:w="1499" w:type="dxa"/>
          </w:tcPr>
          <w:p w14:paraId="389B33C9" w14:textId="77777777" w:rsidR="00416003" w:rsidRDefault="00790D54">
            <w:pPr>
              <w:pStyle w:val="TableParagraph"/>
              <w:spacing w:before="5"/>
              <w:ind w:right="107"/>
              <w:jc w:val="right"/>
              <w:rPr>
                <w:sz w:val="18"/>
              </w:rPr>
            </w:pPr>
            <w:r>
              <w:rPr>
                <w:sz w:val="18"/>
              </w:rPr>
              <w:t>11,870,617</w:t>
            </w:r>
          </w:p>
        </w:tc>
      </w:tr>
      <w:tr w:rsidR="00416003" w14:paraId="09CC9C07" w14:textId="77777777">
        <w:trPr>
          <w:trHeight w:hRule="exact" w:val="226"/>
        </w:trPr>
        <w:tc>
          <w:tcPr>
            <w:tcW w:w="4281" w:type="dxa"/>
          </w:tcPr>
          <w:p w14:paraId="6D725439" w14:textId="77777777" w:rsidR="00416003" w:rsidRDefault="00790D54">
            <w:pPr>
              <w:pStyle w:val="TableParagraph"/>
              <w:spacing w:before="8"/>
              <w:ind w:left="50"/>
              <w:rPr>
                <w:sz w:val="18"/>
              </w:rPr>
            </w:pPr>
            <w:r>
              <w:rPr>
                <w:sz w:val="18"/>
              </w:rPr>
              <w:t>Investment loss, net</w:t>
            </w:r>
          </w:p>
        </w:tc>
        <w:tc>
          <w:tcPr>
            <w:tcW w:w="2425" w:type="dxa"/>
          </w:tcPr>
          <w:p w14:paraId="5615F50F" w14:textId="77777777" w:rsidR="00416003" w:rsidRDefault="00790D54">
            <w:pPr>
              <w:pStyle w:val="TableParagraph"/>
              <w:spacing w:before="8"/>
              <w:ind w:right="190"/>
              <w:jc w:val="right"/>
              <w:rPr>
                <w:sz w:val="18"/>
              </w:rPr>
            </w:pPr>
            <w:r>
              <w:rPr>
                <w:sz w:val="18"/>
              </w:rPr>
              <w:t>-</w:t>
            </w:r>
          </w:p>
        </w:tc>
        <w:tc>
          <w:tcPr>
            <w:tcW w:w="1764" w:type="dxa"/>
          </w:tcPr>
          <w:p w14:paraId="23671F16" w14:textId="77777777" w:rsidR="00416003" w:rsidRDefault="00790D54">
            <w:pPr>
              <w:pStyle w:val="TableParagraph"/>
              <w:spacing w:before="8"/>
              <w:ind w:right="167"/>
              <w:jc w:val="right"/>
              <w:rPr>
                <w:sz w:val="18"/>
              </w:rPr>
            </w:pPr>
            <w:r>
              <w:rPr>
                <w:sz w:val="18"/>
              </w:rPr>
              <w:t>-</w:t>
            </w:r>
          </w:p>
        </w:tc>
        <w:tc>
          <w:tcPr>
            <w:tcW w:w="1955" w:type="dxa"/>
          </w:tcPr>
          <w:p w14:paraId="46205247" w14:textId="77777777" w:rsidR="00416003" w:rsidRDefault="00790D54">
            <w:pPr>
              <w:pStyle w:val="TableParagraph"/>
              <w:spacing w:before="8"/>
              <w:ind w:right="322"/>
              <w:jc w:val="right"/>
              <w:rPr>
                <w:sz w:val="18"/>
              </w:rPr>
            </w:pPr>
            <w:r>
              <w:rPr>
                <w:sz w:val="18"/>
              </w:rPr>
              <w:t>(2,523,912)</w:t>
            </w:r>
          </w:p>
        </w:tc>
        <w:tc>
          <w:tcPr>
            <w:tcW w:w="1499" w:type="dxa"/>
          </w:tcPr>
          <w:p w14:paraId="61014BFA" w14:textId="77777777" w:rsidR="00416003" w:rsidRDefault="00790D54">
            <w:pPr>
              <w:pStyle w:val="TableParagraph"/>
              <w:spacing w:before="5"/>
              <w:ind w:right="37"/>
              <w:jc w:val="right"/>
              <w:rPr>
                <w:sz w:val="18"/>
              </w:rPr>
            </w:pPr>
            <w:r>
              <w:rPr>
                <w:sz w:val="18"/>
              </w:rPr>
              <w:t>(2,523,912)</w:t>
            </w:r>
          </w:p>
        </w:tc>
      </w:tr>
      <w:tr w:rsidR="00416003" w14:paraId="78B3393B" w14:textId="77777777">
        <w:trPr>
          <w:trHeight w:hRule="exact" w:val="226"/>
        </w:trPr>
        <w:tc>
          <w:tcPr>
            <w:tcW w:w="4281" w:type="dxa"/>
          </w:tcPr>
          <w:p w14:paraId="098A62BB" w14:textId="77777777" w:rsidR="00416003" w:rsidRDefault="00790D54">
            <w:pPr>
              <w:pStyle w:val="TableParagraph"/>
              <w:spacing w:before="8"/>
              <w:ind w:left="50"/>
              <w:rPr>
                <w:sz w:val="18"/>
              </w:rPr>
            </w:pPr>
            <w:r>
              <w:rPr>
                <w:sz w:val="18"/>
              </w:rPr>
              <w:t>Unrealized change in value of investments</w:t>
            </w:r>
          </w:p>
        </w:tc>
        <w:tc>
          <w:tcPr>
            <w:tcW w:w="2425" w:type="dxa"/>
          </w:tcPr>
          <w:p w14:paraId="1CFA5D87" w14:textId="77777777" w:rsidR="00416003" w:rsidRDefault="00790D54">
            <w:pPr>
              <w:pStyle w:val="TableParagraph"/>
              <w:spacing w:before="8"/>
              <w:ind w:right="189"/>
              <w:jc w:val="right"/>
              <w:rPr>
                <w:sz w:val="18"/>
              </w:rPr>
            </w:pPr>
            <w:r>
              <w:rPr>
                <w:sz w:val="18"/>
              </w:rPr>
              <w:t>-</w:t>
            </w:r>
          </w:p>
        </w:tc>
        <w:tc>
          <w:tcPr>
            <w:tcW w:w="1764" w:type="dxa"/>
          </w:tcPr>
          <w:p w14:paraId="4BE2C35B" w14:textId="77777777" w:rsidR="00416003" w:rsidRDefault="00790D54">
            <w:pPr>
              <w:pStyle w:val="TableParagraph"/>
              <w:spacing w:before="8"/>
              <w:ind w:right="167"/>
              <w:jc w:val="right"/>
              <w:rPr>
                <w:sz w:val="18"/>
              </w:rPr>
            </w:pPr>
            <w:r>
              <w:rPr>
                <w:sz w:val="18"/>
              </w:rPr>
              <w:t>-</w:t>
            </w:r>
          </w:p>
        </w:tc>
        <w:tc>
          <w:tcPr>
            <w:tcW w:w="1955" w:type="dxa"/>
          </w:tcPr>
          <w:p w14:paraId="556D668E" w14:textId="77777777" w:rsidR="00416003" w:rsidRDefault="00790D54">
            <w:pPr>
              <w:pStyle w:val="TableParagraph"/>
              <w:spacing w:before="8"/>
              <w:ind w:right="381"/>
              <w:jc w:val="right"/>
              <w:rPr>
                <w:sz w:val="18"/>
              </w:rPr>
            </w:pPr>
            <w:r>
              <w:rPr>
                <w:sz w:val="18"/>
              </w:rPr>
              <w:t>1,763,042</w:t>
            </w:r>
          </w:p>
        </w:tc>
        <w:tc>
          <w:tcPr>
            <w:tcW w:w="1499" w:type="dxa"/>
          </w:tcPr>
          <w:p w14:paraId="61043006" w14:textId="77777777" w:rsidR="00416003" w:rsidRDefault="00790D54">
            <w:pPr>
              <w:pStyle w:val="TableParagraph"/>
              <w:spacing w:before="5"/>
              <w:ind w:right="109"/>
              <w:jc w:val="right"/>
              <w:rPr>
                <w:sz w:val="18"/>
              </w:rPr>
            </w:pPr>
            <w:r>
              <w:rPr>
                <w:sz w:val="18"/>
              </w:rPr>
              <w:t>1,763,042</w:t>
            </w:r>
          </w:p>
        </w:tc>
      </w:tr>
      <w:tr w:rsidR="00416003" w14:paraId="2488F31A" w14:textId="77777777">
        <w:trPr>
          <w:trHeight w:hRule="exact" w:val="230"/>
        </w:trPr>
        <w:tc>
          <w:tcPr>
            <w:tcW w:w="4281" w:type="dxa"/>
          </w:tcPr>
          <w:p w14:paraId="0EA79196" w14:textId="77777777" w:rsidR="00416003" w:rsidRDefault="00790D54">
            <w:pPr>
              <w:pStyle w:val="TableParagraph"/>
              <w:spacing w:before="8"/>
              <w:ind w:left="50"/>
              <w:rPr>
                <w:sz w:val="18"/>
              </w:rPr>
            </w:pPr>
            <w:r>
              <w:rPr>
                <w:sz w:val="18"/>
              </w:rPr>
              <w:t>Other revenue</w:t>
            </w:r>
          </w:p>
        </w:tc>
        <w:tc>
          <w:tcPr>
            <w:tcW w:w="2425" w:type="dxa"/>
          </w:tcPr>
          <w:p w14:paraId="4D88D26D" w14:textId="77777777" w:rsidR="00416003" w:rsidRDefault="00790D54">
            <w:pPr>
              <w:pStyle w:val="TableParagraph"/>
              <w:tabs>
                <w:tab w:val="left" w:pos="747"/>
              </w:tabs>
              <w:spacing w:before="8"/>
              <w:ind w:right="190"/>
              <w:jc w:val="right"/>
              <w:rPr>
                <w:sz w:val="18"/>
              </w:rPr>
            </w:pPr>
            <w:r>
              <w:rPr>
                <w:rFonts w:ascii="Times New Roman"/>
                <w:sz w:val="18"/>
                <w:u w:val="single"/>
              </w:rPr>
              <w:t xml:space="preserve"> </w:t>
            </w:r>
            <w:r>
              <w:rPr>
                <w:rFonts w:ascii="Times New Roman"/>
                <w:sz w:val="18"/>
                <w:u w:val="single"/>
              </w:rPr>
              <w:tab/>
            </w:r>
            <w:r>
              <w:rPr>
                <w:sz w:val="18"/>
                <w:u w:val="single"/>
              </w:rPr>
              <w:t>145,812</w:t>
            </w:r>
          </w:p>
        </w:tc>
        <w:tc>
          <w:tcPr>
            <w:tcW w:w="1764" w:type="dxa"/>
          </w:tcPr>
          <w:p w14:paraId="14FD7C83" w14:textId="77777777" w:rsidR="00416003" w:rsidRDefault="00790D54">
            <w:pPr>
              <w:pStyle w:val="TableParagraph"/>
              <w:tabs>
                <w:tab w:val="left" w:pos="748"/>
              </w:tabs>
              <w:spacing w:before="8"/>
              <w:ind w:right="169"/>
              <w:jc w:val="right"/>
              <w:rPr>
                <w:sz w:val="18"/>
              </w:rPr>
            </w:pPr>
            <w:r>
              <w:rPr>
                <w:rFonts w:ascii="Times New Roman"/>
                <w:sz w:val="18"/>
                <w:u w:val="single"/>
              </w:rPr>
              <w:t xml:space="preserve"> </w:t>
            </w:r>
            <w:r>
              <w:rPr>
                <w:rFonts w:ascii="Times New Roman"/>
                <w:sz w:val="18"/>
                <w:u w:val="single"/>
              </w:rPr>
              <w:tab/>
            </w:r>
            <w:r>
              <w:rPr>
                <w:spacing w:val="-1"/>
                <w:sz w:val="18"/>
                <w:u w:val="single"/>
              </w:rPr>
              <w:t>236,860</w:t>
            </w:r>
          </w:p>
        </w:tc>
        <w:tc>
          <w:tcPr>
            <w:tcW w:w="1955" w:type="dxa"/>
          </w:tcPr>
          <w:p w14:paraId="5B9E6A0E" w14:textId="77777777" w:rsidR="00416003" w:rsidRDefault="00790D54">
            <w:pPr>
              <w:pStyle w:val="TableParagraph"/>
              <w:tabs>
                <w:tab w:val="left" w:pos="1342"/>
              </w:tabs>
              <w:spacing w:before="8"/>
              <w:ind w:right="380"/>
              <w:jc w:val="right"/>
              <w:rPr>
                <w:sz w:val="18"/>
              </w:rPr>
            </w:pPr>
            <w:r>
              <w:rPr>
                <w:rFonts w:ascii="Times New Roman"/>
                <w:sz w:val="18"/>
                <w:u w:val="single"/>
              </w:rPr>
              <w:t xml:space="preserve"> </w:t>
            </w:r>
            <w:r>
              <w:rPr>
                <w:rFonts w:ascii="Times New Roman"/>
                <w:sz w:val="18"/>
                <w:u w:val="single"/>
              </w:rPr>
              <w:tab/>
            </w:r>
            <w:r>
              <w:rPr>
                <w:spacing w:val="-1"/>
                <w:sz w:val="18"/>
                <w:u w:val="single"/>
              </w:rPr>
              <w:t>-</w:t>
            </w:r>
          </w:p>
        </w:tc>
        <w:tc>
          <w:tcPr>
            <w:tcW w:w="1499" w:type="dxa"/>
            <w:tcBorders>
              <w:bottom w:val="single" w:sz="7" w:space="0" w:color="000000"/>
            </w:tcBorders>
          </w:tcPr>
          <w:p w14:paraId="67578B54" w14:textId="77777777" w:rsidR="00416003" w:rsidRDefault="00790D54">
            <w:pPr>
              <w:pStyle w:val="TableParagraph"/>
              <w:spacing w:before="5"/>
              <w:ind w:right="109"/>
              <w:jc w:val="right"/>
              <w:rPr>
                <w:sz w:val="18"/>
              </w:rPr>
            </w:pPr>
            <w:r>
              <w:rPr>
                <w:sz w:val="18"/>
              </w:rPr>
              <w:t>382,672</w:t>
            </w:r>
          </w:p>
        </w:tc>
      </w:tr>
    </w:tbl>
    <w:p w14:paraId="34E30144" w14:textId="77777777" w:rsidR="00416003" w:rsidRDefault="00416003">
      <w:pPr>
        <w:spacing w:before="10"/>
        <w:rPr>
          <w:sz w:val="11"/>
        </w:rPr>
      </w:pPr>
    </w:p>
    <w:p w14:paraId="03B458DC" w14:textId="77777777" w:rsidR="00416003" w:rsidRDefault="00790D54">
      <w:pPr>
        <w:tabs>
          <w:tab w:val="left" w:pos="6458"/>
          <w:tab w:val="left" w:pos="8244"/>
          <w:tab w:val="left" w:pos="10177"/>
          <w:tab w:val="left" w:pos="11772"/>
        </w:tabs>
        <w:spacing w:before="95"/>
        <w:ind w:left="611"/>
        <w:rPr>
          <w:sz w:val="18"/>
        </w:rPr>
      </w:pPr>
      <w:r>
        <w:rPr>
          <w:sz w:val="18"/>
        </w:rPr>
        <w:t>Total</w:t>
      </w:r>
      <w:r>
        <w:rPr>
          <w:spacing w:val="2"/>
          <w:sz w:val="18"/>
        </w:rPr>
        <w:t xml:space="preserve"> </w:t>
      </w:r>
      <w:r>
        <w:rPr>
          <w:sz w:val="18"/>
        </w:rPr>
        <w:t>revenues</w:t>
      </w:r>
      <w:r>
        <w:rPr>
          <w:sz w:val="18"/>
        </w:rPr>
        <w:tab/>
        <w:t>45,918,338</w:t>
      </w:r>
      <w:r>
        <w:rPr>
          <w:sz w:val="18"/>
        </w:rPr>
        <w:tab/>
        <w:t>31,696,677</w:t>
      </w:r>
      <w:r>
        <w:rPr>
          <w:sz w:val="18"/>
        </w:rPr>
        <w:tab/>
        <w:t>(760,870)</w:t>
      </w:r>
      <w:r>
        <w:rPr>
          <w:sz w:val="18"/>
        </w:rPr>
        <w:tab/>
        <w:t>76,854,145</w:t>
      </w:r>
    </w:p>
    <w:p w14:paraId="38C1AA84" w14:textId="77777777" w:rsidR="00416003" w:rsidRDefault="00416003">
      <w:pPr>
        <w:spacing w:before="2"/>
        <w:rPr>
          <w:sz w:val="21"/>
        </w:rPr>
      </w:pPr>
    </w:p>
    <w:p w14:paraId="78B76570" w14:textId="6E21A2DB" w:rsidR="00416003" w:rsidRDefault="00560545">
      <w:pPr>
        <w:tabs>
          <w:tab w:val="left" w:pos="5961"/>
          <w:tab w:val="left" w:pos="6457"/>
          <w:tab w:val="left" w:pos="6709"/>
          <w:tab w:val="left" w:pos="7747"/>
          <w:tab w:val="left" w:pos="8244"/>
          <w:tab w:val="left" w:pos="8495"/>
          <w:tab w:val="left" w:pos="9489"/>
          <w:tab w:val="left" w:pos="10177"/>
          <w:tab w:val="left" w:pos="10831"/>
          <w:tab w:val="left" w:pos="11275"/>
          <w:tab w:val="left" w:pos="11772"/>
          <w:tab w:val="left" w:pos="12009"/>
        </w:tabs>
        <w:spacing w:line="523" w:lineRule="auto"/>
        <w:ind w:left="323" w:right="361" w:firstLine="576"/>
        <w:rPr>
          <w:sz w:val="18"/>
        </w:rPr>
      </w:pPr>
      <w:r>
        <w:rPr>
          <w:noProof/>
        </w:rPr>
        <mc:AlternateContent>
          <mc:Choice Requires="wpg">
            <w:drawing>
              <wp:anchor distT="0" distB="0" distL="114300" distR="114300" simplePos="0" relativeHeight="251837952" behindDoc="1" locked="0" layoutInCell="1" allowOverlap="1" wp14:anchorId="367B81DC" wp14:editId="4DA92C9F">
                <wp:simplePos x="0" y="0"/>
                <wp:positionH relativeFrom="page">
                  <wp:posOffset>8196580</wp:posOffset>
                </wp:positionH>
                <wp:positionV relativeFrom="paragraph">
                  <wp:posOffset>135255</wp:posOffset>
                </wp:positionV>
                <wp:extent cx="962660" cy="12065"/>
                <wp:effectExtent l="5080" t="10160" r="3810" b="6350"/>
                <wp:wrapNone/>
                <wp:docPr id="892103929"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12065"/>
                          <a:chOff x="12908" y="213"/>
                          <a:chExt cx="1516" cy="19"/>
                        </a:xfrm>
                      </wpg:grpSpPr>
                      <wps:wsp>
                        <wps:cNvPr id="832500745" name="Line 663"/>
                        <wps:cNvCnPr>
                          <a:cxnSpLocks noChangeShapeType="1"/>
                        </wps:cNvCnPr>
                        <wps:spPr bwMode="auto">
                          <a:xfrm>
                            <a:off x="12915" y="214"/>
                            <a:ext cx="1499"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83716" name="Line 662"/>
                        <wps:cNvCnPr>
                          <a:cxnSpLocks noChangeShapeType="1"/>
                        </wps:cNvCnPr>
                        <wps:spPr bwMode="auto">
                          <a:xfrm>
                            <a:off x="12917" y="222"/>
                            <a:ext cx="1497" cy="0"/>
                          </a:xfrm>
                          <a:prstGeom prst="line">
                            <a:avLst/>
                          </a:prstGeom>
                          <a:noFill/>
                          <a:ln w="111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930C5AF" id="Group 661" o:spid="_x0000_s1026" style="position:absolute;margin-left:645.4pt;margin-top:10.65pt;width:75.8pt;height:.95pt;z-index:-251478528;mso-position-horizontal-relative:page" coordorigin="12908,213" coordsize="15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">
                <v:line id="Line 663" o:spid="_x0000_s1027" style="position:absolute;visibility:visible;mso-wrap-style:square" from="12915,214" to="1441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" strokeweight=".08pt"/>
                <v:line id="Line 662" o:spid="_x0000_s1028" style="position:absolute;visibility:visible;mso-wrap-style:square" from="12917,222" to="1441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" strokeweight=".88pt"/>
                <w10:wrap anchorx="page"/>
              </v:group>
            </w:pict>
          </mc:Fallback>
        </mc:AlternateContent>
      </w:r>
      <w:r>
        <w:rPr>
          <w:sz w:val="18"/>
        </w:rPr>
        <w:t>Net assets released - restricted</w:t>
      </w:r>
      <w:r>
        <w:rPr>
          <w:spacing w:val="8"/>
          <w:sz w:val="18"/>
        </w:rPr>
        <w:t xml:space="preserve"> </w:t>
      </w:r>
      <w:r>
        <w:rPr>
          <w:sz w:val="18"/>
        </w:rPr>
        <w:t>purpose</w:t>
      </w:r>
      <w:r>
        <w:rPr>
          <w:spacing w:val="1"/>
          <w:sz w:val="18"/>
        </w:rPr>
        <w:t xml:space="preserve"> </w:t>
      </w:r>
      <w:r>
        <w:rPr>
          <w:sz w:val="18"/>
        </w:rPr>
        <w:t>met</w:t>
      </w:r>
      <w:r>
        <w:rPr>
          <w:sz w:val="18"/>
        </w:rPr>
        <w:tab/>
      </w:r>
      <w:r>
        <w:rPr>
          <w:rFonts w:ascii="Times New Roman"/>
          <w:sz w:val="18"/>
          <w:u w:val="single"/>
        </w:rPr>
        <w:t xml:space="preserve"> </w:t>
      </w:r>
      <w:r>
        <w:rPr>
          <w:rFonts w:ascii="Times New Roman"/>
          <w:sz w:val="18"/>
          <w:u w:val="single"/>
        </w:rPr>
        <w:tab/>
      </w:r>
      <w:r>
        <w:rPr>
          <w:rFonts w:ascii="Times New Roman"/>
          <w:sz w:val="18"/>
          <w:u w:val="single"/>
        </w:rPr>
        <w:tab/>
      </w:r>
      <w:r>
        <w:rPr>
          <w:sz w:val="18"/>
          <w:u w:val="single"/>
        </w:rPr>
        <w:t>241,759</w:t>
      </w:r>
      <w:r>
        <w:rPr>
          <w:sz w:val="18"/>
        </w:rPr>
        <w:tab/>
      </w:r>
      <w:r>
        <w:rPr>
          <w:rFonts w:ascii="Times New Roman"/>
          <w:sz w:val="18"/>
          <w:u w:val="single"/>
        </w:rPr>
        <w:t xml:space="preserve"> </w:t>
      </w:r>
      <w:r>
        <w:rPr>
          <w:rFonts w:ascii="Times New Roman"/>
          <w:sz w:val="18"/>
          <w:u w:val="single"/>
        </w:rPr>
        <w:tab/>
      </w:r>
      <w:r>
        <w:rPr>
          <w:rFonts w:ascii="Times New Roman"/>
          <w:sz w:val="18"/>
          <w:u w:val="single"/>
        </w:rPr>
        <w:tab/>
      </w:r>
      <w:r>
        <w:rPr>
          <w:sz w:val="18"/>
          <w:u w:val="single"/>
        </w:rPr>
        <w:t>260,300</w:t>
      </w:r>
      <w:r>
        <w:rPr>
          <w:sz w:val="18"/>
        </w:rPr>
        <w:tab/>
      </w:r>
      <w:r>
        <w:rPr>
          <w:rFonts w:ascii="Times New Roman"/>
          <w:sz w:val="18"/>
          <w:u w:val="single"/>
        </w:rPr>
        <w:t xml:space="preserve"> </w:t>
      </w:r>
      <w:r>
        <w:rPr>
          <w:rFonts w:ascii="Times New Roman"/>
          <w:sz w:val="18"/>
          <w:u w:val="single"/>
        </w:rPr>
        <w:tab/>
      </w:r>
      <w:r>
        <w:rPr>
          <w:rFonts w:ascii="Times New Roman"/>
          <w:sz w:val="18"/>
          <w:u w:val="single"/>
        </w:rPr>
        <w:tab/>
      </w:r>
      <w:r>
        <w:rPr>
          <w:sz w:val="18"/>
          <w:u w:val="single"/>
        </w:rPr>
        <w:t>-</w:t>
      </w:r>
      <w:r>
        <w:rPr>
          <w:sz w:val="18"/>
        </w:rPr>
        <w:tab/>
      </w:r>
      <w:r>
        <w:rPr>
          <w:sz w:val="18"/>
        </w:rPr>
        <w:tab/>
      </w:r>
      <w:r>
        <w:rPr>
          <w:sz w:val="18"/>
        </w:rPr>
        <w:tab/>
        <w:t>502,059 Total revenues, gains,</w:t>
      </w:r>
      <w:r>
        <w:rPr>
          <w:spacing w:val="4"/>
          <w:sz w:val="18"/>
        </w:rPr>
        <w:t xml:space="preserve"> </w:t>
      </w:r>
      <w:r>
        <w:rPr>
          <w:sz w:val="18"/>
        </w:rPr>
        <w:t>and support</w:t>
      </w:r>
      <w:r>
        <w:rPr>
          <w:sz w:val="18"/>
        </w:rPr>
        <w:tab/>
      </w:r>
      <w:r>
        <w:rPr>
          <w:rFonts w:ascii="Times New Roman"/>
          <w:sz w:val="18"/>
          <w:u w:val="single"/>
        </w:rPr>
        <w:t xml:space="preserve"> </w:t>
      </w:r>
      <w:r>
        <w:rPr>
          <w:rFonts w:ascii="Times New Roman"/>
          <w:sz w:val="18"/>
          <w:u w:val="single"/>
        </w:rPr>
        <w:tab/>
      </w:r>
      <w:r>
        <w:rPr>
          <w:sz w:val="18"/>
          <w:u w:val="single"/>
        </w:rPr>
        <w:t>46,160,097</w:t>
      </w:r>
      <w:r>
        <w:rPr>
          <w:sz w:val="18"/>
        </w:rPr>
        <w:tab/>
      </w:r>
      <w:r>
        <w:rPr>
          <w:rFonts w:ascii="Times New Roman"/>
          <w:sz w:val="18"/>
          <w:u w:val="single"/>
        </w:rPr>
        <w:t xml:space="preserve"> </w:t>
      </w:r>
      <w:r>
        <w:rPr>
          <w:rFonts w:ascii="Times New Roman"/>
          <w:sz w:val="18"/>
          <w:u w:val="single"/>
        </w:rPr>
        <w:tab/>
      </w:r>
      <w:r>
        <w:rPr>
          <w:sz w:val="18"/>
          <w:u w:val="single"/>
        </w:rPr>
        <w:t>31,956,977</w:t>
      </w:r>
      <w:r>
        <w:rPr>
          <w:sz w:val="18"/>
        </w:rPr>
        <w:tab/>
      </w:r>
      <w:r>
        <w:rPr>
          <w:rFonts w:ascii="Times New Roman"/>
          <w:sz w:val="18"/>
          <w:u w:val="single"/>
        </w:rPr>
        <w:t xml:space="preserve"> </w:t>
      </w:r>
      <w:r>
        <w:rPr>
          <w:rFonts w:ascii="Times New Roman"/>
          <w:sz w:val="18"/>
          <w:u w:val="single"/>
        </w:rPr>
        <w:tab/>
      </w:r>
      <w:r>
        <w:rPr>
          <w:sz w:val="18"/>
          <w:u w:val="single"/>
        </w:rPr>
        <w:t>(760,870)</w:t>
      </w:r>
      <w:r>
        <w:rPr>
          <w:sz w:val="18"/>
        </w:rPr>
        <w:tab/>
      </w:r>
      <w:r>
        <w:rPr>
          <w:rFonts w:ascii="Times New Roman"/>
          <w:sz w:val="18"/>
          <w:u w:val="single"/>
        </w:rPr>
        <w:t xml:space="preserve"> </w:t>
      </w:r>
      <w:r>
        <w:rPr>
          <w:rFonts w:ascii="Times New Roman"/>
          <w:sz w:val="18"/>
          <w:u w:val="single"/>
        </w:rPr>
        <w:tab/>
      </w:r>
      <w:r>
        <w:rPr>
          <w:spacing w:val="-1"/>
          <w:sz w:val="18"/>
          <w:u w:val="single"/>
        </w:rPr>
        <w:t>77,356,204</w:t>
      </w:r>
    </w:p>
    <w:p w14:paraId="2EBB7193" w14:textId="77777777" w:rsidR="00416003" w:rsidRDefault="00790D54">
      <w:pPr>
        <w:spacing w:before="6" w:after="20"/>
        <w:ind w:left="611"/>
        <w:rPr>
          <w:sz w:val="18"/>
        </w:rPr>
      </w:pPr>
      <w:r>
        <w:rPr>
          <w:sz w:val="18"/>
        </w:rPr>
        <w:t>Expenses:</w:t>
      </w:r>
    </w:p>
    <w:tbl>
      <w:tblPr>
        <w:tblW w:w="0" w:type="auto"/>
        <w:tblInd w:w="56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95"/>
        <w:gridCol w:w="2100"/>
        <w:gridCol w:w="1794"/>
        <w:gridCol w:w="1925"/>
        <w:gridCol w:w="1499"/>
      </w:tblGrid>
      <w:tr w:rsidR="00416003" w14:paraId="349FDE5E" w14:textId="77777777">
        <w:trPr>
          <w:trHeight w:hRule="exact" w:val="216"/>
        </w:trPr>
        <w:tc>
          <w:tcPr>
            <w:tcW w:w="4895" w:type="dxa"/>
          </w:tcPr>
          <w:p w14:paraId="6800DFDA" w14:textId="77777777" w:rsidR="00416003" w:rsidRDefault="00790D54">
            <w:pPr>
              <w:pStyle w:val="TableParagraph"/>
              <w:spacing w:line="205" w:lineRule="exact"/>
              <w:ind w:left="337"/>
              <w:rPr>
                <w:sz w:val="18"/>
              </w:rPr>
            </w:pPr>
            <w:r>
              <w:rPr>
                <w:sz w:val="18"/>
              </w:rPr>
              <w:t>Dietary services</w:t>
            </w:r>
          </w:p>
        </w:tc>
        <w:tc>
          <w:tcPr>
            <w:tcW w:w="2100" w:type="dxa"/>
          </w:tcPr>
          <w:p w14:paraId="0498AB08" w14:textId="77777777" w:rsidR="00416003" w:rsidRDefault="00790D54">
            <w:pPr>
              <w:pStyle w:val="TableParagraph"/>
              <w:spacing w:line="205" w:lineRule="exact"/>
              <w:ind w:right="191"/>
              <w:jc w:val="right"/>
              <w:rPr>
                <w:sz w:val="18"/>
              </w:rPr>
            </w:pPr>
            <w:r>
              <w:rPr>
                <w:sz w:val="18"/>
              </w:rPr>
              <w:t>6,663,608</w:t>
            </w:r>
          </w:p>
        </w:tc>
        <w:tc>
          <w:tcPr>
            <w:tcW w:w="1794" w:type="dxa"/>
          </w:tcPr>
          <w:p w14:paraId="6FE5F68B" w14:textId="77777777" w:rsidR="00416003" w:rsidRDefault="00790D54">
            <w:pPr>
              <w:pStyle w:val="TableParagraph"/>
              <w:spacing w:line="205" w:lineRule="exact"/>
              <w:ind w:right="198"/>
              <w:jc w:val="right"/>
              <w:rPr>
                <w:sz w:val="18"/>
              </w:rPr>
            </w:pPr>
            <w:r>
              <w:rPr>
                <w:sz w:val="18"/>
              </w:rPr>
              <w:t>5,356,369</w:t>
            </w:r>
          </w:p>
        </w:tc>
        <w:tc>
          <w:tcPr>
            <w:tcW w:w="1925" w:type="dxa"/>
          </w:tcPr>
          <w:p w14:paraId="64302BE1" w14:textId="77777777" w:rsidR="00416003" w:rsidRDefault="00790D54">
            <w:pPr>
              <w:pStyle w:val="TableParagraph"/>
              <w:spacing w:line="205" w:lineRule="exact"/>
              <w:ind w:right="381"/>
              <w:jc w:val="right"/>
              <w:rPr>
                <w:sz w:val="18"/>
              </w:rPr>
            </w:pPr>
            <w:r>
              <w:rPr>
                <w:sz w:val="18"/>
              </w:rPr>
              <w:t>-</w:t>
            </w:r>
          </w:p>
        </w:tc>
        <w:tc>
          <w:tcPr>
            <w:tcW w:w="1499" w:type="dxa"/>
          </w:tcPr>
          <w:p w14:paraId="27103A78" w14:textId="77777777" w:rsidR="00416003" w:rsidRDefault="00790D54">
            <w:pPr>
              <w:pStyle w:val="TableParagraph"/>
              <w:spacing w:line="202" w:lineRule="exact"/>
              <w:ind w:right="107"/>
              <w:jc w:val="right"/>
              <w:rPr>
                <w:sz w:val="18"/>
              </w:rPr>
            </w:pPr>
            <w:r>
              <w:rPr>
                <w:sz w:val="18"/>
              </w:rPr>
              <w:t>12,019,977</w:t>
            </w:r>
          </w:p>
        </w:tc>
      </w:tr>
      <w:tr w:rsidR="00416003" w14:paraId="2D9D694A" w14:textId="77777777">
        <w:trPr>
          <w:trHeight w:hRule="exact" w:val="226"/>
        </w:trPr>
        <w:tc>
          <w:tcPr>
            <w:tcW w:w="4895" w:type="dxa"/>
          </w:tcPr>
          <w:p w14:paraId="74228EA4" w14:textId="77777777" w:rsidR="00416003" w:rsidRDefault="00790D54">
            <w:pPr>
              <w:pStyle w:val="TableParagraph"/>
              <w:spacing w:before="5"/>
              <w:ind w:left="337"/>
              <w:rPr>
                <w:sz w:val="18"/>
              </w:rPr>
            </w:pPr>
            <w:r>
              <w:rPr>
                <w:sz w:val="18"/>
              </w:rPr>
              <w:t>Facility services and utilities</w:t>
            </w:r>
          </w:p>
        </w:tc>
        <w:tc>
          <w:tcPr>
            <w:tcW w:w="2100" w:type="dxa"/>
          </w:tcPr>
          <w:p w14:paraId="6CC72941" w14:textId="77777777" w:rsidR="00416003" w:rsidRDefault="00790D54">
            <w:pPr>
              <w:pStyle w:val="TableParagraph"/>
              <w:spacing w:before="8"/>
              <w:ind w:right="189"/>
              <w:jc w:val="right"/>
              <w:rPr>
                <w:sz w:val="18"/>
              </w:rPr>
            </w:pPr>
            <w:r>
              <w:rPr>
                <w:sz w:val="18"/>
              </w:rPr>
              <w:t>6,936,575</w:t>
            </w:r>
          </w:p>
        </w:tc>
        <w:tc>
          <w:tcPr>
            <w:tcW w:w="1794" w:type="dxa"/>
          </w:tcPr>
          <w:p w14:paraId="2F86903C" w14:textId="77777777" w:rsidR="00416003" w:rsidRDefault="00790D54">
            <w:pPr>
              <w:pStyle w:val="TableParagraph"/>
              <w:spacing w:before="8"/>
              <w:ind w:right="198"/>
              <w:jc w:val="right"/>
              <w:rPr>
                <w:sz w:val="18"/>
              </w:rPr>
            </w:pPr>
            <w:r>
              <w:rPr>
                <w:sz w:val="18"/>
              </w:rPr>
              <w:t>6,414,796</w:t>
            </w:r>
          </w:p>
        </w:tc>
        <w:tc>
          <w:tcPr>
            <w:tcW w:w="1925" w:type="dxa"/>
          </w:tcPr>
          <w:p w14:paraId="58581DBF" w14:textId="77777777" w:rsidR="00416003" w:rsidRDefault="00790D54">
            <w:pPr>
              <w:pStyle w:val="TableParagraph"/>
              <w:spacing w:before="8"/>
              <w:ind w:right="381"/>
              <w:jc w:val="right"/>
              <w:rPr>
                <w:sz w:val="18"/>
              </w:rPr>
            </w:pPr>
            <w:r>
              <w:rPr>
                <w:sz w:val="18"/>
              </w:rPr>
              <w:t>-</w:t>
            </w:r>
          </w:p>
        </w:tc>
        <w:tc>
          <w:tcPr>
            <w:tcW w:w="1499" w:type="dxa"/>
          </w:tcPr>
          <w:p w14:paraId="4779FAF5" w14:textId="77777777" w:rsidR="00416003" w:rsidRDefault="00790D54">
            <w:pPr>
              <w:pStyle w:val="TableParagraph"/>
              <w:spacing w:before="5"/>
              <w:ind w:right="107"/>
              <w:jc w:val="right"/>
              <w:rPr>
                <w:sz w:val="18"/>
              </w:rPr>
            </w:pPr>
            <w:r>
              <w:rPr>
                <w:sz w:val="18"/>
              </w:rPr>
              <w:t>13,351,371</w:t>
            </w:r>
          </w:p>
        </w:tc>
      </w:tr>
      <w:tr w:rsidR="00416003" w14:paraId="53B1BC9F" w14:textId="77777777">
        <w:trPr>
          <w:trHeight w:hRule="exact" w:val="226"/>
        </w:trPr>
        <w:tc>
          <w:tcPr>
            <w:tcW w:w="4895" w:type="dxa"/>
          </w:tcPr>
          <w:p w14:paraId="0ADCFF06" w14:textId="77777777" w:rsidR="00416003" w:rsidRDefault="00790D54">
            <w:pPr>
              <w:pStyle w:val="TableParagraph"/>
              <w:spacing w:before="8"/>
              <w:ind w:left="337"/>
              <w:rPr>
                <w:sz w:val="18"/>
              </w:rPr>
            </w:pPr>
            <w:r>
              <w:rPr>
                <w:sz w:val="18"/>
              </w:rPr>
              <w:t>Health and social services</w:t>
            </w:r>
          </w:p>
        </w:tc>
        <w:tc>
          <w:tcPr>
            <w:tcW w:w="2100" w:type="dxa"/>
          </w:tcPr>
          <w:p w14:paraId="5B303310" w14:textId="77777777" w:rsidR="00416003" w:rsidRDefault="00790D54">
            <w:pPr>
              <w:pStyle w:val="TableParagraph"/>
              <w:spacing w:before="8"/>
              <w:ind w:right="192"/>
              <w:jc w:val="right"/>
              <w:rPr>
                <w:sz w:val="18"/>
              </w:rPr>
            </w:pPr>
            <w:r>
              <w:rPr>
                <w:sz w:val="18"/>
              </w:rPr>
              <w:t>10,854,379</w:t>
            </w:r>
          </w:p>
        </w:tc>
        <w:tc>
          <w:tcPr>
            <w:tcW w:w="1794" w:type="dxa"/>
          </w:tcPr>
          <w:p w14:paraId="6323DB41" w14:textId="77777777" w:rsidR="00416003" w:rsidRDefault="00790D54">
            <w:pPr>
              <w:pStyle w:val="TableParagraph"/>
              <w:spacing w:before="8"/>
              <w:ind w:right="199"/>
              <w:jc w:val="right"/>
              <w:rPr>
                <w:sz w:val="18"/>
              </w:rPr>
            </w:pPr>
            <w:r>
              <w:rPr>
                <w:sz w:val="18"/>
              </w:rPr>
              <w:t>7,692,692</w:t>
            </w:r>
          </w:p>
        </w:tc>
        <w:tc>
          <w:tcPr>
            <w:tcW w:w="1925" w:type="dxa"/>
          </w:tcPr>
          <w:p w14:paraId="719F42C6" w14:textId="77777777" w:rsidR="00416003" w:rsidRDefault="00790D54">
            <w:pPr>
              <w:pStyle w:val="TableParagraph"/>
              <w:spacing w:before="8"/>
              <w:ind w:right="381"/>
              <w:jc w:val="right"/>
              <w:rPr>
                <w:sz w:val="18"/>
              </w:rPr>
            </w:pPr>
            <w:r>
              <w:rPr>
                <w:sz w:val="18"/>
              </w:rPr>
              <w:t>-</w:t>
            </w:r>
          </w:p>
        </w:tc>
        <w:tc>
          <w:tcPr>
            <w:tcW w:w="1499" w:type="dxa"/>
          </w:tcPr>
          <w:p w14:paraId="05D190EE" w14:textId="77777777" w:rsidR="00416003" w:rsidRDefault="00790D54">
            <w:pPr>
              <w:pStyle w:val="TableParagraph"/>
              <w:spacing w:before="5"/>
              <w:ind w:right="107"/>
              <w:jc w:val="right"/>
              <w:rPr>
                <w:sz w:val="18"/>
              </w:rPr>
            </w:pPr>
            <w:r>
              <w:rPr>
                <w:sz w:val="18"/>
              </w:rPr>
              <w:t>18,547,071</w:t>
            </w:r>
          </w:p>
        </w:tc>
      </w:tr>
      <w:tr w:rsidR="00416003" w14:paraId="0F1602D5" w14:textId="77777777">
        <w:trPr>
          <w:trHeight w:hRule="exact" w:val="226"/>
        </w:trPr>
        <w:tc>
          <w:tcPr>
            <w:tcW w:w="4895" w:type="dxa"/>
          </w:tcPr>
          <w:p w14:paraId="649E0882" w14:textId="77777777" w:rsidR="00416003" w:rsidRDefault="00790D54">
            <w:pPr>
              <w:pStyle w:val="TableParagraph"/>
              <w:spacing w:before="8"/>
              <w:ind w:left="337"/>
              <w:rPr>
                <w:sz w:val="18"/>
              </w:rPr>
            </w:pPr>
            <w:r>
              <w:rPr>
                <w:sz w:val="18"/>
              </w:rPr>
              <w:t>Recreation</w:t>
            </w:r>
          </w:p>
        </w:tc>
        <w:tc>
          <w:tcPr>
            <w:tcW w:w="2100" w:type="dxa"/>
          </w:tcPr>
          <w:p w14:paraId="1DB960E2" w14:textId="77777777" w:rsidR="00416003" w:rsidRDefault="00790D54">
            <w:pPr>
              <w:pStyle w:val="TableParagraph"/>
              <w:spacing w:before="8"/>
              <w:ind w:right="190"/>
              <w:jc w:val="right"/>
              <w:rPr>
                <w:sz w:val="18"/>
              </w:rPr>
            </w:pPr>
            <w:r>
              <w:rPr>
                <w:sz w:val="18"/>
              </w:rPr>
              <w:t>174,822</w:t>
            </w:r>
          </w:p>
        </w:tc>
        <w:tc>
          <w:tcPr>
            <w:tcW w:w="1794" w:type="dxa"/>
          </w:tcPr>
          <w:p w14:paraId="6BC68907" w14:textId="77777777" w:rsidR="00416003" w:rsidRDefault="00790D54">
            <w:pPr>
              <w:pStyle w:val="TableParagraph"/>
              <w:spacing w:before="8"/>
              <w:ind w:right="199"/>
              <w:jc w:val="right"/>
              <w:rPr>
                <w:sz w:val="18"/>
              </w:rPr>
            </w:pPr>
            <w:r>
              <w:rPr>
                <w:sz w:val="18"/>
              </w:rPr>
              <w:t>294,359</w:t>
            </w:r>
          </w:p>
        </w:tc>
        <w:tc>
          <w:tcPr>
            <w:tcW w:w="1925" w:type="dxa"/>
          </w:tcPr>
          <w:p w14:paraId="3A83C3F6" w14:textId="77777777" w:rsidR="00416003" w:rsidRDefault="00790D54">
            <w:pPr>
              <w:pStyle w:val="TableParagraph"/>
              <w:spacing w:before="8"/>
              <w:ind w:right="381"/>
              <w:jc w:val="right"/>
              <w:rPr>
                <w:sz w:val="18"/>
              </w:rPr>
            </w:pPr>
            <w:r>
              <w:rPr>
                <w:sz w:val="18"/>
              </w:rPr>
              <w:t>-</w:t>
            </w:r>
          </w:p>
        </w:tc>
        <w:tc>
          <w:tcPr>
            <w:tcW w:w="1499" w:type="dxa"/>
          </w:tcPr>
          <w:p w14:paraId="6C0175ED" w14:textId="77777777" w:rsidR="00416003" w:rsidRDefault="00790D54">
            <w:pPr>
              <w:pStyle w:val="TableParagraph"/>
              <w:spacing w:before="5"/>
              <w:ind w:right="110"/>
              <w:jc w:val="right"/>
              <w:rPr>
                <w:sz w:val="18"/>
              </w:rPr>
            </w:pPr>
            <w:r>
              <w:rPr>
                <w:sz w:val="18"/>
              </w:rPr>
              <w:t>469,181</w:t>
            </w:r>
          </w:p>
        </w:tc>
      </w:tr>
      <w:tr w:rsidR="00416003" w14:paraId="5968DD7B" w14:textId="77777777">
        <w:trPr>
          <w:trHeight w:hRule="exact" w:val="226"/>
        </w:trPr>
        <w:tc>
          <w:tcPr>
            <w:tcW w:w="4895" w:type="dxa"/>
          </w:tcPr>
          <w:p w14:paraId="5A775110" w14:textId="77777777" w:rsidR="00416003" w:rsidRDefault="00790D54">
            <w:pPr>
              <w:pStyle w:val="TableParagraph"/>
              <w:spacing w:before="8"/>
              <w:ind w:left="337"/>
              <w:rPr>
                <w:sz w:val="18"/>
              </w:rPr>
            </w:pPr>
            <w:r>
              <w:rPr>
                <w:sz w:val="18"/>
              </w:rPr>
              <w:t>Assisted living</w:t>
            </w:r>
          </w:p>
        </w:tc>
        <w:tc>
          <w:tcPr>
            <w:tcW w:w="2100" w:type="dxa"/>
          </w:tcPr>
          <w:p w14:paraId="2E6DA8AF" w14:textId="77777777" w:rsidR="00416003" w:rsidRDefault="00790D54">
            <w:pPr>
              <w:pStyle w:val="TableParagraph"/>
              <w:spacing w:before="8"/>
              <w:ind w:right="190"/>
              <w:jc w:val="right"/>
              <w:rPr>
                <w:sz w:val="18"/>
              </w:rPr>
            </w:pPr>
            <w:r>
              <w:rPr>
                <w:sz w:val="18"/>
              </w:rPr>
              <w:t>2,563,936</w:t>
            </w:r>
          </w:p>
        </w:tc>
        <w:tc>
          <w:tcPr>
            <w:tcW w:w="1794" w:type="dxa"/>
          </w:tcPr>
          <w:p w14:paraId="3FECFB32" w14:textId="77777777" w:rsidR="00416003" w:rsidRDefault="00790D54">
            <w:pPr>
              <w:pStyle w:val="TableParagraph"/>
              <w:spacing w:before="8"/>
              <w:ind w:right="198"/>
              <w:jc w:val="right"/>
              <w:rPr>
                <w:sz w:val="18"/>
              </w:rPr>
            </w:pPr>
            <w:r>
              <w:rPr>
                <w:sz w:val="18"/>
              </w:rPr>
              <w:t>1,731,061</w:t>
            </w:r>
          </w:p>
        </w:tc>
        <w:tc>
          <w:tcPr>
            <w:tcW w:w="1925" w:type="dxa"/>
          </w:tcPr>
          <w:p w14:paraId="016D7ACB" w14:textId="77777777" w:rsidR="00416003" w:rsidRDefault="00790D54">
            <w:pPr>
              <w:pStyle w:val="TableParagraph"/>
              <w:spacing w:before="8"/>
              <w:ind w:right="381"/>
              <w:jc w:val="right"/>
              <w:rPr>
                <w:sz w:val="18"/>
              </w:rPr>
            </w:pPr>
            <w:r>
              <w:rPr>
                <w:sz w:val="18"/>
              </w:rPr>
              <w:t>-</w:t>
            </w:r>
          </w:p>
        </w:tc>
        <w:tc>
          <w:tcPr>
            <w:tcW w:w="1499" w:type="dxa"/>
          </w:tcPr>
          <w:p w14:paraId="600C781D" w14:textId="77777777" w:rsidR="00416003" w:rsidRDefault="00790D54">
            <w:pPr>
              <w:pStyle w:val="TableParagraph"/>
              <w:spacing w:before="5"/>
              <w:ind w:right="110"/>
              <w:jc w:val="right"/>
              <w:rPr>
                <w:sz w:val="18"/>
              </w:rPr>
            </w:pPr>
            <w:r>
              <w:rPr>
                <w:sz w:val="18"/>
              </w:rPr>
              <w:t>4,294,997</w:t>
            </w:r>
          </w:p>
        </w:tc>
      </w:tr>
      <w:tr w:rsidR="00416003" w14:paraId="0E290F91" w14:textId="77777777">
        <w:trPr>
          <w:trHeight w:hRule="exact" w:val="226"/>
        </w:trPr>
        <w:tc>
          <w:tcPr>
            <w:tcW w:w="4895" w:type="dxa"/>
          </w:tcPr>
          <w:p w14:paraId="2705A109" w14:textId="77777777" w:rsidR="00416003" w:rsidRDefault="00790D54">
            <w:pPr>
              <w:pStyle w:val="TableParagraph"/>
              <w:spacing w:before="8"/>
              <w:ind w:left="337"/>
              <w:rPr>
                <w:sz w:val="18"/>
              </w:rPr>
            </w:pPr>
            <w:r>
              <w:rPr>
                <w:sz w:val="18"/>
              </w:rPr>
              <w:t>Administrative and marketing</w:t>
            </w:r>
          </w:p>
        </w:tc>
        <w:tc>
          <w:tcPr>
            <w:tcW w:w="2100" w:type="dxa"/>
          </w:tcPr>
          <w:p w14:paraId="1DFF9895" w14:textId="77777777" w:rsidR="00416003" w:rsidRDefault="00790D54">
            <w:pPr>
              <w:pStyle w:val="TableParagraph"/>
              <w:spacing w:before="8"/>
              <w:ind w:right="191"/>
              <w:jc w:val="right"/>
              <w:rPr>
                <w:sz w:val="18"/>
              </w:rPr>
            </w:pPr>
            <w:r>
              <w:rPr>
                <w:sz w:val="18"/>
              </w:rPr>
              <w:t>4,788,473</w:t>
            </w:r>
          </w:p>
        </w:tc>
        <w:tc>
          <w:tcPr>
            <w:tcW w:w="1794" w:type="dxa"/>
          </w:tcPr>
          <w:p w14:paraId="718D5C73" w14:textId="77777777" w:rsidR="00416003" w:rsidRDefault="00790D54">
            <w:pPr>
              <w:pStyle w:val="TableParagraph"/>
              <w:spacing w:before="8"/>
              <w:ind w:right="198"/>
              <w:jc w:val="right"/>
              <w:rPr>
                <w:sz w:val="18"/>
              </w:rPr>
            </w:pPr>
            <w:r>
              <w:rPr>
                <w:sz w:val="18"/>
              </w:rPr>
              <w:t>4,657,450</w:t>
            </w:r>
          </w:p>
        </w:tc>
        <w:tc>
          <w:tcPr>
            <w:tcW w:w="1925" w:type="dxa"/>
          </w:tcPr>
          <w:p w14:paraId="57209D30" w14:textId="77777777" w:rsidR="00416003" w:rsidRDefault="00790D54">
            <w:pPr>
              <w:pStyle w:val="TableParagraph"/>
              <w:spacing w:before="8"/>
              <w:ind w:right="381"/>
              <w:jc w:val="right"/>
              <w:rPr>
                <w:sz w:val="18"/>
              </w:rPr>
            </w:pPr>
            <w:r>
              <w:rPr>
                <w:sz w:val="18"/>
              </w:rPr>
              <w:t>-</w:t>
            </w:r>
          </w:p>
        </w:tc>
        <w:tc>
          <w:tcPr>
            <w:tcW w:w="1499" w:type="dxa"/>
          </w:tcPr>
          <w:p w14:paraId="193B2C8E" w14:textId="77777777" w:rsidR="00416003" w:rsidRDefault="00790D54">
            <w:pPr>
              <w:pStyle w:val="TableParagraph"/>
              <w:spacing w:before="5"/>
              <w:ind w:right="110"/>
              <w:jc w:val="right"/>
              <w:rPr>
                <w:sz w:val="18"/>
              </w:rPr>
            </w:pPr>
            <w:r>
              <w:rPr>
                <w:sz w:val="18"/>
              </w:rPr>
              <w:t>9,445,923</w:t>
            </w:r>
          </w:p>
        </w:tc>
      </w:tr>
      <w:tr w:rsidR="00416003" w14:paraId="29619B51" w14:textId="77777777">
        <w:trPr>
          <w:trHeight w:hRule="exact" w:val="226"/>
        </w:trPr>
        <w:tc>
          <w:tcPr>
            <w:tcW w:w="4895" w:type="dxa"/>
          </w:tcPr>
          <w:p w14:paraId="5846E832" w14:textId="77777777" w:rsidR="00416003" w:rsidRDefault="00790D54">
            <w:pPr>
              <w:pStyle w:val="TableParagraph"/>
              <w:spacing w:before="8"/>
              <w:ind w:left="337"/>
              <w:rPr>
                <w:sz w:val="18"/>
              </w:rPr>
            </w:pPr>
            <w:r>
              <w:rPr>
                <w:sz w:val="18"/>
              </w:rPr>
              <w:t>Interest</w:t>
            </w:r>
          </w:p>
        </w:tc>
        <w:tc>
          <w:tcPr>
            <w:tcW w:w="2100" w:type="dxa"/>
          </w:tcPr>
          <w:p w14:paraId="33469AAF" w14:textId="77777777" w:rsidR="00416003" w:rsidRDefault="00790D54">
            <w:pPr>
              <w:pStyle w:val="TableParagraph"/>
              <w:spacing w:before="8"/>
              <w:ind w:right="189"/>
              <w:jc w:val="right"/>
              <w:rPr>
                <w:sz w:val="18"/>
              </w:rPr>
            </w:pPr>
            <w:r>
              <w:rPr>
                <w:sz w:val="18"/>
              </w:rPr>
              <w:t>-</w:t>
            </w:r>
          </w:p>
        </w:tc>
        <w:tc>
          <w:tcPr>
            <w:tcW w:w="1794" w:type="dxa"/>
          </w:tcPr>
          <w:p w14:paraId="36A90138" w14:textId="77777777" w:rsidR="00416003" w:rsidRDefault="00790D54">
            <w:pPr>
              <w:pStyle w:val="TableParagraph"/>
              <w:spacing w:before="8"/>
              <w:ind w:right="197"/>
              <w:jc w:val="right"/>
              <w:rPr>
                <w:sz w:val="18"/>
              </w:rPr>
            </w:pPr>
            <w:r>
              <w:rPr>
                <w:sz w:val="18"/>
              </w:rPr>
              <w:t>-</w:t>
            </w:r>
          </w:p>
        </w:tc>
        <w:tc>
          <w:tcPr>
            <w:tcW w:w="1925" w:type="dxa"/>
          </w:tcPr>
          <w:p w14:paraId="0CA08C6D" w14:textId="77777777" w:rsidR="00416003" w:rsidRDefault="00790D54">
            <w:pPr>
              <w:pStyle w:val="TableParagraph"/>
              <w:spacing w:before="8"/>
              <w:ind w:right="382"/>
              <w:jc w:val="right"/>
              <w:rPr>
                <w:sz w:val="18"/>
              </w:rPr>
            </w:pPr>
            <w:r>
              <w:rPr>
                <w:sz w:val="18"/>
              </w:rPr>
              <w:t>3,147,703</w:t>
            </w:r>
          </w:p>
        </w:tc>
        <w:tc>
          <w:tcPr>
            <w:tcW w:w="1499" w:type="dxa"/>
          </w:tcPr>
          <w:p w14:paraId="0637E53A" w14:textId="77777777" w:rsidR="00416003" w:rsidRDefault="00790D54">
            <w:pPr>
              <w:pStyle w:val="TableParagraph"/>
              <w:spacing w:before="5"/>
              <w:ind w:right="110"/>
              <w:jc w:val="right"/>
              <w:rPr>
                <w:sz w:val="18"/>
              </w:rPr>
            </w:pPr>
            <w:r>
              <w:rPr>
                <w:sz w:val="18"/>
              </w:rPr>
              <w:t>3,147,703</w:t>
            </w:r>
          </w:p>
        </w:tc>
      </w:tr>
      <w:tr w:rsidR="00416003" w14:paraId="46D62ECF" w14:textId="77777777">
        <w:trPr>
          <w:trHeight w:hRule="exact" w:val="226"/>
        </w:trPr>
        <w:tc>
          <w:tcPr>
            <w:tcW w:w="4895" w:type="dxa"/>
          </w:tcPr>
          <w:p w14:paraId="20904393" w14:textId="77777777" w:rsidR="00416003" w:rsidRDefault="00790D54">
            <w:pPr>
              <w:pStyle w:val="TableParagraph"/>
              <w:spacing w:before="8"/>
              <w:ind w:left="337"/>
              <w:rPr>
                <w:sz w:val="18"/>
              </w:rPr>
            </w:pPr>
            <w:r>
              <w:rPr>
                <w:sz w:val="18"/>
              </w:rPr>
              <w:t>Depreciation</w:t>
            </w:r>
          </w:p>
        </w:tc>
        <w:tc>
          <w:tcPr>
            <w:tcW w:w="2100" w:type="dxa"/>
          </w:tcPr>
          <w:p w14:paraId="597D2D60" w14:textId="77777777" w:rsidR="00416003" w:rsidRDefault="00790D54">
            <w:pPr>
              <w:pStyle w:val="TableParagraph"/>
              <w:spacing w:before="8"/>
              <w:ind w:right="190"/>
              <w:jc w:val="right"/>
              <w:rPr>
                <w:sz w:val="18"/>
              </w:rPr>
            </w:pPr>
            <w:r>
              <w:rPr>
                <w:sz w:val="18"/>
              </w:rPr>
              <w:t>4,788,102</w:t>
            </w:r>
          </w:p>
        </w:tc>
        <w:tc>
          <w:tcPr>
            <w:tcW w:w="1794" w:type="dxa"/>
          </w:tcPr>
          <w:p w14:paraId="3242A6F3" w14:textId="77777777" w:rsidR="00416003" w:rsidRDefault="00790D54">
            <w:pPr>
              <w:pStyle w:val="TableParagraph"/>
              <w:spacing w:before="8"/>
              <w:ind w:right="198"/>
              <w:jc w:val="right"/>
              <w:rPr>
                <w:sz w:val="18"/>
              </w:rPr>
            </w:pPr>
            <w:r>
              <w:rPr>
                <w:sz w:val="18"/>
              </w:rPr>
              <w:t>7,777,636</w:t>
            </w:r>
          </w:p>
        </w:tc>
        <w:tc>
          <w:tcPr>
            <w:tcW w:w="1925" w:type="dxa"/>
          </w:tcPr>
          <w:p w14:paraId="420B8168" w14:textId="77777777" w:rsidR="00416003" w:rsidRDefault="00790D54">
            <w:pPr>
              <w:pStyle w:val="TableParagraph"/>
              <w:spacing w:before="8"/>
              <w:ind w:right="381"/>
              <w:jc w:val="right"/>
              <w:rPr>
                <w:sz w:val="18"/>
              </w:rPr>
            </w:pPr>
            <w:r>
              <w:rPr>
                <w:sz w:val="18"/>
              </w:rPr>
              <w:t>-</w:t>
            </w:r>
          </w:p>
        </w:tc>
        <w:tc>
          <w:tcPr>
            <w:tcW w:w="1499" w:type="dxa"/>
          </w:tcPr>
          <w:p w14:paraId="4E705769" w14:textId="77777777" w:rsidR="00416003" w:rsidRDefault="00790D54">
            <w:pPr>
              <w:pStyle w:val="TableParagraph"/>
              <w:spacing w:before="5"/>
              <w:ind w:right="107"/>
              <w:jc w:val="right"/>
              <w:rPr>
                <w:sz w:val="18"/>
              </w:rPr>
            </w:pPr>
            <w:r>
              <w:rPr>
                <w:sz w:val="18"/>
              </w:rPr>
              <w:t>12,565,738</w:t>
            </w:r>
          </w:p>
        </w:tc>
      </w:tr>
      <w:tr w:rsidR="00416003" w14:paraId="701CCC60" w14:textId="77777777">
        <w:trPr>
          <w:trHeight w:hRule="exact" w:val="226"/>
        </w:trPr>
        <w:tc>
          <w:tcPr>
            <w:tcW w:w="4895" w:type="dxa"/>
          </w:tcPr>
          <w:p w14:paraId="21CEA8F9" w14:textId="77777777" w:rsidR="00416003" w:rsidRDefault="00790D54">
            <w:pPr>
              <w:pStyle w:val="TableParagraph"/>
              <w:spacing w:before="8"/>
              <w:ind w:left="337"/>
              <w:rPr>
                <w:sz w:val="18"/>
              </w:rPr>
            </w:pPr>
            <w:r>
              <w:rPr>
                <w:sz w:val="18"/>
              </w:rPr>
              <w:t>Fund disbursement</w:t>
            </w:r>
          </w:p>
        </w:tc>
        <w:tc>
          <w:tcPr>
            <w:tcW w:w="2100" w:type="dxa"/>
          </w:tcPr>
          <w:p w14:paraId="10350FE8" w14:textId="77777777" w:rsidR="00416003" w:rsidRDefault="00790D54">
            <w:pPr>
              <w:pStyle w:val="TableParagraph"/>
              <w:spacing w:before="8"/>
              <w:ind w:right="190"/>
              <w:jc w:val="right"/>
              <w:rPr>
                <w:sz w:val="18"/>
              </w:rPr>
            </w:pPr>
            <w:r>
              <w:rPr>
                <w:sz w:val="18"/>
              </w:rPr>
              <w:t>241,759</w:t>
            </w:r>
          </w:p>
        </w:tc>
        <w:tc>
          <w:tcPr>
            <w:tcW w:w="1794" w:type="dxa"/>
          </w:tcPr>
          <w:p w14:paraId="5EAFFAA4" w14:textId="77777777" w:rsidR="00416003" w:rsidRDefault="00790D54">
            <w:pPr>
              <w:pStyle w:val="TableParagraph"/>
              <w:spacing w:before="8"/>
              <w:ind w:right="199"/>
              <w:jc w:val="right"/>
              <w:rPr>
                <w:sz w:val="18"/>
              </w:rPr>
            </w:pPr>
            <w:r>
              <w:rPr>
                <w:sz w:val="18"/>
              </w:rPr>
              <w:t>260,300</w:t>
            </w:r>
          </w:p>
        </w:tc>
        <w:tc>
          <w:tcPr>
            <w:tcW w:w="1925" w:type="dxa"/>
          </w:tcPr>
          <w:p w14:paraId="202F4ABC" w14:textId="77777777" w:rsidR="00416003" w:rsidRDefault="00790D54">
            <w:pPr>
              <w:pStyle w:val="TableParagraph"/>
              <w:spacing w:before="8"/>
              <w:ind w:right="381"/>
              <w:jc w:val="right"/>
              <w:rPr>
                <w:sz w:val="18"/>
              </w:rPr>
            </w:pPr>
            <w:r>
              <w:rPr>
                <w:sz w:val="18"/>
              </w:rPr>
              <w:t>-</w:t>
            </w:r>
          </w:p>
        </w:tc>
        <w:tc>
          <w:tcPr>
            <w:tcW w:w="1499" w:type="dxa"/>
          </w:tcPr>
          <w:p w14:paraId="5152CA04" w14:textId="77777777" w:rsidR="00416003" w:rsidRDefault="00790D54">
            <w:pPr>
              <w:pStyle w:val="TableParagraph"/>
              <w:spacing w:before="5"/>
              <w:ind w:right="109"/>
              <w:jc w:val="right"/>
              <w:rPr>
                <w:sz w:val="18"/>
              </w:rPr>
            </w:pPr>
            <w:r>
              <w:rPr>
                <w:sz w:val="18"/>
              </w:rPr>
              <w:t>502,059</w:t>
            </w:r>
          </w:p>
        </w:tc>
      </w:tr>
      <w:tr w:rsidR="00416003" w14:paraId="4C70257D" w14:textId="77777777">
        <w:trPr>
          <w:trHeight w:hRule="exact" w:val="230"/>
        </w:trPr>
        <w:tc>
          <w:tcPr>
            <w:tcW w:w="4895" w:type="dxa"/>
          </w:tcPr>
          <w:p w14:paraId="1BD95F4F" w14:textId="77777777" w:rsidR="00416003" w:rsidRDefault="00790D54">
            <w:pPr>
              <w:pStyle w:val="TableParagraph"/>
              <w:spacing w:before="8"/>
              <w:ind w:left="338"/>
              <w:rPr>
                <w:sz w:val="18"/>
              </w:rPr>
            </w:pPr>
            <w:r>
              <w:rPr>
                <w:sz w:val="18"/>
              </w:rPr>
              <w:t>Management services</w:t>
            </w:r>
          </w:p>
        </w:tc>
        <w:tc>
          <w:tcPr>
            <w:tcW w:w="2100" w:type="dxa"/>
          </w:tcPr>
          <w:p w14:paraId="7D2A2AD8" w14:textId="77777777" w:rsidR="00416003" w:rsidRDefault="00790D54">
            <w:pPr>
              <w:pStyle w:val="TableParagraph"/>
              <w:tabs>
                <w:tab w:val="left" w:pos="596"/>
              </w:tabs>
              <w:spacing w:before="8"/>
              <w:ind w:right="190"/>
              <w:jc w:val="right"/>
              <w:rPr>
                <w:sz w:val="18"/>
              </w:rPr>
            </w:pPr>
            <w:r>
              <w:rPr>
                <w:rFonts w:ascii="Times New Roman"/>
                <w:sz w:val="18"/>
                <w:u w:val="single"/>
              </w:rPr>
              <w:t xml:space="preserve"> </w:t>
            </w:r>
            <w:r>
              <w:rPr>
                <w:rFonts w:ascii="Times New Roman"/>
                <w:sz w:val="18"/>
                <w:u w:val="single"/>
              </w:rPr>
              <w:tab/>
            </w:r>
            <w:r>
              <w:rPr>
                <w:sz w:val="18"/>
                <w:u w:val="single"/>
              </w:rPr>
              <w:t>1,858,962</w:t>
            </w:r>
          </w:p>
        </w:tc>
        <w:tc>
          <w:tcPr>
            <w:tcW w:w="1794" w:type="dxa"/>
          </w:tcPr>
          <w:p w14:paraId="55BA95CE" w14:textId="77777777" w:rsidR="00416003" w:rsidRDefault="00790D54">
            <w:pPr>
              <w:pStyle w:val="TableParagraph"/>
              <w:tabs>
                <w:tab w:val="left" w:pos="789"/>
              </w:tabs>
              <w:spacing w:before="8"/>
              <w:ind w:left="191"/>
              <w:rPr>
                <w:sz w:val="18"/>
              </w:rPr>
            </w:pPr>
            <w:r>
              <w:rPr>
                <w:rFonts w:ascii="Times New Roman"/>
                <w:sz w:val="18"/>
                <w:u w:val="single"/>
              </w:rPr>
              <w:t xml:space="preserve"> </w:t>
            </w:r>
            <w:r>
              <w:rPr>
                <w:rFonts w:ascii="Times New Roman"/>
                <w:sz w:val="18"/>
                <w:u w:val="single"/>
              </w:rPr>
              <w:tab/>
            </w:r>
            <w:r>
              <w:rPr>
                <w:sz w:val="18"/>
                <w:u w:val="single"/>
              </w:rPr>
              <w:t>1,589,450</w:t>
            </w:r>
          </w:p>
        </w:tc>
        <w:tc>
          <w:tcPr>
            <w:tcW w:w="1925" w:type="dxa"/>
          </w:tcPr>
          <w:p w14:paraId="7211EB0E" w14:textId="77777777" w:rsidR="00416003" w:rsidRDefault="00790D54">
            <w:pPr>
              <w:pStyle w:val="TableParagraph"/>
              <w:tabs>
                <w:tab w:val="left" w:pos="1342"/>
              </w:tabs>
              <w:spacing w:before="8"/>
              <w:ind w:right="381"/>
              <w:jc w:val="right"/>
              <w:rPr>
                <w:sz w:val="18"/>
              </w:rPr>
            </w:pPr>
            <w:r>
              <w:rPr>
                <w:rFonts w:ascii="Times New Roman"/>
                <w:sz w:val="18"/>
                <w:u w:val="single"/>
              </w:rPr>
              <w:t xml:space="preserve"> </w:t>
            </w:r>
            <w:r>
              <w:rPr>
                <w:rFonts w:ascii="Times New Roman"/>
                <w:sz w:val="18"/>
                <w:u w:val="single"/>
              </w:rPr>
              <w:tab/>
            </w:r>
            <w:r>
              <w:rPr>
                <w:spacing w:val="-1"/>
                <w:sz w:val="18"/>
                <w:u w:val="single"/>
              </w:rPr>
              <w:t>-</w:t>
            </w:r>
          </w:p>
        </w:tc>
        <w:tc>
          <w:tcPr>
            <w:tcW w:w="1499" w:type="dxa"/>
            <w:tcBorders>
              <w:bottom w:val="single" w:sz="7" w:space="0" w:color="000000"/>
            </w:tcBorders>
          </w:tcPr>
          <w:p w14:paraId="34737584" w14:textId="77777777" w:rsidR="00416003" w:rsidRDefault="00790D54">
            <w:pPr>
              <w:pStyle w:val="TableParagraph"/>
              <w:spacing w:before="5"/>
              <w:ind w:right="109"/>
              <w:jc w:val="right"/>
              <w:rPr>
                <w:sz w:val="18"/>
              </w:rPr>
            </w:pPr>
            <w:r>
              <w:rPr>
                <w:sz w:val="18"/>
              </w:rPr>
              <w:t>3,448,412</w:t>
            </w:r>
          </w:p>
        </w:tc>
      </w:tr>
      <w:tr w:rsidR="00416003" w14:paraId="7E66AB1C" w14:textId="77777777">
        <w:trPr>
          <w:trHeight w:hRule="exact" w:val="561"/>
        </w:trPr>
        <w:tc>
          <w:tcPr>
            <w:tcW w:w="4895" w:type="dxa"/>
          </w:tcPr>
          <w:p w14:paraId="055B12C4" w14:textId="77777777" w:rsidR="00416003" w:rsidRDefault="00416003">
            <w:pPr>
              <w:pStyle w:val="TableParagraph"/>
              <w:spacing w:before="10"/>
              <w:rPr>
                <w:sz w:val="19"/>
              </w:rPr>
            </w:pPr>
          </w:p>
          <w:p w14:paraId="11EBA154" w14:textId="77777777" w:rsidR="00416003" w:rsidRDefault="00790D54">
            <w:pPr>
              <w:pStyle w:val="TableParagraph"/>
              <w:ind w:left="50"/>
              <w:rPr>
                <w:sz w:val="18"/>
              </w:rPr>
            </w:pPr>
            <w:r>
              <w:rPr>
                <w:sz w:val="18"/>
              </w:rPr>
              <w:t>Total expenses</w:t>
            </w:r>
          </w:p>
        </w:tc>
        <w:tc>
          <w:tcPr>
            <w:tcW w:w="2100" w:type="dxa"/>
          </w:tcPr>
          <w:p w14:paraId="1798C8DE" w14:textId="77777777" w:rsidR="00416003" w:rsidRDefault="00416003">
            <w:pPr>
              <w:pStyle w:val="TableParagraph"/>
              <w:spacing w:before="10"/>
              <w:rPr>
                <w:sz w:val="19"/>
              </w:rPr>
            </w:pPr>
          </w:p>
          <w:p w14:paraId="5B5EACB6" w14:textId="77777777" w:rsidR="00416003" w:rsidRDefault="00790D54">
            <w:pPr>
              <w:pStyle w:val="TableParagraph"/>
              <w:tabs>
                <w:tab w:val="left" w:pos="496"/>
              </w:tabs>
              <w:ind w:right="190"/>
              <w:jc w:val="right"/>
              <w:rPr>
                <w:sz w:val="18"/>
              </w:rPr>
            </w:pPr>
            <w:r>
              <w:rPr>
                <w:rFonts w:ascii="Times New Roman"/>
                <w:sz w:val="18"/>
                <w:u w:val="single"/>
              </w:rPr>
              <w:t xml:space="preserve"> </w:t>
            </w:r>
            <w:r>
              <w:rPr>
                <w:rFonts w:ascii="Times New Roman"/>
                <w:sz w:val="18"/>
                <w:u w:val="single"/>
              </w:rPr>
              <w:tab/>
            </w:r>
            <w:r>
              <w:rPr>
                <w:sz w:val="18"/>
                <w:u w:val="single"/>
              </w:rPr>
              <w:t>38,870,616</w:t>
            </w:r>
          </w:p>
        </w:tc>
        <w:tc>
          <w:tcPr>
            <w:tcW w:w="1794" w:type="dxa"/>
          </w:tcPr>
          <w:p w14:paraId="5A14A792" w14:textId="77777777" w:rsidR="00416003" w:rsidRDefault="00416003">
            <w:pPr>
              <w:pStyle w:val="TableParagraph"/>
              <w:spacing w:before="10"/>
              <w:rPr>
                <w:sz w:val="19"/>
              </w:rPr>
            </w:pPr>
          </w:p>
          <w:p w14:paraId="656D63A1" w14:textId="77777777" w:rsidR="00416003" w:rsidRDefault="00790D54">
            <w:pPr>
              <w:pStyle w:val="TableParagraph"/>
              <w:tabs>
                <w:tab w:val="left" w:pos="688"/>
              </w:tabs>
              <w:ind w:left="191"/>
              <w:rPr>
                <w:sz w:val="18"/>
              </w:rPr>
            </w:pPr>
            <w:r>
              <w:rPr>
                <w:rFonts w:ascii="Times New Roman"/>
                <w:sz w:val="18"/>
                <w:u w:val="single"/>
              </w:rPr>
              <w:t xml:space="preserve"> </w:t>
            </w:r>
            <w:r>
              <w:rPr>
                <w:rFonts w:ascii="Times New Roman"/>
                <w:sz w:val="18"/>
                <w:u w:val="single"/>
              </w:rPr>
              <w:tab/>
            </w:r>
            <w:r>
              <w:rPr>
                <w:sz w:val="18"/>
                <w:u w:val="single"/>
              </w:rPr>
              <w:t>35,774,113</w:t>
            </w:r>
          </w:p>
        </w:tc>
        <w:tc>
          <w:tcPr>
            <w:tcW w:w="1925" w:type="dxa"/>
          </w:tcPr>
          <w:p w14:paraId="3093FE4B" w14:textId="77777777" w:rsidR="00416003" w:rsidRDefault="00416003">
            <w:pPr>
              <w:pStyle w:val="TableParagraph"/>
              <w:spacing w:before="10"/>
              <w:rPr>
                <w:sz w:val="19"/>
              </w:rPr>
            </w:pPr>
          </w:p>
          <w:p w14:paraId="388F3ED1" w14:textId="77777777" w:rsidR="00416003" w:rsidRDefault="00790D54">
            <w:pPr>
              <w:pStyle w:val="TableParagraph"/>
              <w:tabs>
                <w:tab w:val="left" w:pos="598"/>
              </w:tabs>
              <w:ind w:right="382"/>
              <w:jc w:val="right"/>
              <w:rPr>
                <w:sz w:val="18"/>
              </w:rPr>
            </w:pPr>
            <w:r>
              <w:rPr>
                <w:rFonts w:ascii="Times New Roman"/>
                <w:sz w:val="18"/>
                <w:u w:val="single"/>
              </w:rPr>
              <w:t xml:space="preserve"> </w:t>
            </w:r>
            <w:r>
              <w:rPr>
                <w:rFonts w:ascii="Times New Roman"/>
                <w:sz w:val="18"/>
                <w:u w:val="single"/>
              </w:rPr>
              <w:tab/>
            </w:r>
            <w:r>
              <w:rPr>
                <w:spacing w:val="-1"/>
                <w:sz w:val="18"/>
                <w:u w:val="single"/>
              </w:rPr>
              <w:t>3,147,703</w:t>
            </w:r>
          </w:p>
        </w:tc>
        <w:tc>
          <w:tcPr>
            <w:tcW w:w="1499" w:type="dxa"/>
            <w:tcBorders>
              <w:top w:val="single" w:sz="7" w:space="0" w:color="000000"/>
            </w:tcBorders>
          </w:tcPr>
          <w:p w14:paraId="6A699AE9" w14:textId="77777777" w:rsidR="00416003" w:rsidRDefault="00416003">
            <w:pPr>
              <w:pStyle w:val="TableParagraph"/>
              <w:spacing w:before="1"/>
              <w:rPr>
                <w:sz w:val="19"/>
              </w:rPr>
            </w:pPr>
          </w:p>
          <w:p w14:paraId="7068C551" w14:textId="77777777" w:rsidR="00416003" w:rsidRDefault="00790D54">
            <w:pPr>
              <w:pStyle w:val="TableParagraph"/>
              <w:tabs>
                <w:tab w:val="left" w:pos="497"/>
              </w:tabs>
              <w:spacing w:before="1"/>
              <w:rPr>
                <w:sz w:val="18"/>
              </w:rPr>
            </w:pPr>
            <w:r>
              <w:rPr>
                <w:rFonts w:ascii="Times New Roman"/>
                <w:sz w:val="18"/>
                <w:u w:val="single"/>
              </w:rPr>
              <w:t xml:space="preserve"> </w:t>
            </w:r>
            <w:r>
              <w:rPr>
                <w:rFonts w:ascii="Times New Roman"/>
                <w:sz w:val="18"/>
                <w:u w:val="single"/>
              </w:rPr>
              <w:tab/>
            </w:r>
            <w:r>
              <w:rPr>
                <w:sz w:val="18"/>
                <w:u w:val="single"/>
              </w:rPr>
              <w:t>77,792,432</w:t>
            </w:r>
          </w:p>
        </w:tc>
      </w:tr>
      <w:tr w:rsidR="00416003" w14:paraId="1197FFB9" w14:textId="77777777">
        <w:trPr>
          <w:trHeight w:hRule="exact" w:val="451"/>
        </w:trPr>
        <w:tc>
          <w:tcPr>
            <w:tcW w:w="4895" w:type="dxa"/>
          </w:tcPr>
          <w:p w14:paraId="43BF4696" w14:textId="77777777" w:rsidR="00416003" w:rsidRDefault="00790D54">
            <w:pPr>
              <w:pStyle w:val="TableParagraph"/>
              <w:spacing w:before="119"/>
              <w:ind w:left="50"/>
              <w:rPr>
                <w:sz w:val="18"/>
              </w:rPr>
            </w:pPr>
            <w:r>
              <w:rPr>
                <w:sz w:val="18"/>
              </w:rPr>
              <w:t>Operating income (loss)</w:t>
            </w:r>
          </w:p>
        </w:tc>
        <w:tc>
          <w:tcPr>
            <w:tcW w:w="2100" w:type="dxa"/>
          </w:tcPr>
          <w:p w14:paraId="1C03B43F" w14:textId="77777777" w:rsidR="00416003" w:rsidRDefault="00790D54">
            <w:pPr>
              <w:pStyle w:val="TableParagraph"/>
              <w:tabs>
                <w:tab w:val="left" w:pos="596"/>
              </w:tabs>
              <w:spacing w:before="119"/>
              <w:ind w:right="191"/>
              <w:jc w:val="right"/>
              <w:rPr>
                <w:sz w:val="18"/>
              </w:rPr>
            </w:pPr>
            <w:r>
              <w:rPr>
                <w:rFonts w:ascii="Times New Roman"/>
                <w:sz w:val="18"/>
                <w:u w:val="single"/>
              </w:rPr>
              <w:t xml:space="preserve"> </w:t>
            </w:r>
            <w:r>
              <w:rPr>
                <w:rFonts w:ascii="Times New Roman"/>
                <w:sz w:val="18"/>
                <w:u w:val="single"/>
              </w:rPr>
              <w:tab/>
            </w:r>
            <w:r>
              <w:rPr>
                <w:sz w:val="18"/>
                <w:u w:val="single"/>
              </w:rPr>
              <w:t>7,289,481</w:t>
            </w:r>
          </w:p>
        </w:tc>
        <w:tc>
          <w:tcPr>
            <w:tcW w:w="1794" w:type="dxa"/>
          </w:tcPr>
          <w:p w14:paraId="5526A0DD" w14:textId="77777777" w:rsidR="00416003" w:rsidRDefault="00790D54">
            <w:pPr>
              <w:pStyle w:val="TableParagraph"/>
              <w:tabs>
                <w:tab w:val="left" w:pos="537"/>
              </w:tabs>
              <w:spacing w:before="119"/>
              <w:ind w:right="137"/>
              <w:jc w:val="right"/>
              <w:rPr>
                <w:sz w:val="18"/>
              </w:rPr>
            </w:pPr>
            <w:r>
              <w:rPr>
                <w:rFonts w:ascii="Times New Roman"/>
                <w:sz w:val="18"/>
                <w:u w:val="single"/>
              </w:rPr>
              <w:t xml:space="preserve"> </w:t>
            </w:r>
            <w:r>
              <w:rPr>
                <w:rFonts w:ascii="Times New Roman"/>
                <w:sz w:val="18"/>
                <w:u w:val="single"/>
              </w:rPr>
              <w:tab/>
            </w:r>
            <w:r>
              <w:rPr>
                <w:sz w:val="18"/>
                <w:u w:val="single"/>
              </w:rPr>
              <w:t>(3,817,136)</w:t>
            </w:r>
          </w:p>
        </w:tc>
        <w:tc>
          <w:tcPr>
            <w:tcW w:w="1925" w:type="dxa"/>
          </w:tcPr>
          <w:p w14:paraId="45F61F2B" w14:textId="77777777" w:rsidR="00416003" w:rsidRDefault="00790D54">
            <w:pPr>
              <w:pStyle w:val="TableParagraph"/>
              <w:tabs>
                <w:tab w:val="left" w:pos="537"/>
              </w:tabs>
              <w:spacing w:before="119"/>
              <w:ind w:right="322"/>
              <w:jc w:val="right"/>
              <w:rPr>
                <w:sz w:val="18"/>
              </w:rPr>
            </w:pPr>
            <w:r>
              <w:rPr>
                <w:rFonts w:ascii="Times New Roman"/>
                <w:sz w:val="18"/>
                <w:u w:val="single"/>
              </w:rPr>
              <w:t xml:space="preserve"> </w:t>
            </w:r>
            <w:r>
              <w:rPr>
                <w:rFonts w:ascii="Times New Roman"/>
                <w:sz w:val="18"/>
                <w:u w:val="single"/>
              </w:rPr>
              <w:tab/>
            </w:r>
            <w:r>
              <w:rPr>
                <w:spacing w:val="-1"/>
                <w:sz w:val="18"/>
                <w:u w:val="single"/>
              </w:rPr>
              <w:t>(3,908,573)</w:t>
            </w:r>
          </w:p>
        </w:tc>
        <w:tc>
          <w:tcPr>
            <w:tcW w:w="1499" w:type="dxa"/>
          </w:tcPr>
          <w:p w14:paraId="0E168925" w14:textId="77777777" w:rsidR="00416003" w:rsidRDefault="00790D54">
            <w:pPr>
              <w:pStyle w:val="TableParagraph"/>
              <w:tabs>
                <w:tab w:val="left" w:pos="688"/>
              </w:tabs>
              <w:spacing w:before="119"/>
              <w:rPr>
                <w:sz w:val="18"/>
              </w:rPr>
            </w:pPr>
            <w:r>
              <w:rPr>
                <w:rFonts w:ascii="Times New Roman"/>
                <w:sz w:val="18"/>
                <w:u w:val="single"/>
              </w:rPr>
              <w:t xml:space="preserve"> </w:t>
            </w:r>
            <w:r>
              <w:rPr>
                <w:rFonts w:ascii="Times New Roman"/>
                <w:sz w:val="18"/>
                <w:u w:val="single"/>
              </w:rPr>
              <w:tab/>
            </w:r>
            <w:r>
              <w:rPr>
                <w:sz w:val="18"/>
                <w:u w:val="single"/>
              </w:rPr>
              <w:t>(436,228)</w:t>
            </w:r>
          </w:p>
        </w:tc>
      </w:tr>
      <w:tr w:rsidR="00416003" w14:paraId="58821BB4" w14:textId="77777777">
        <w:trPr>
          <w:trHeight w:hRule="exact" w:val="567"/>
        </w:trPr>
        <w:tc>
          <w:tcPr>
            <w:tcW w:w="4895" w:type="dxa"/>
          </w:tcPr>
          <w:p w14:paraId="0F3A274A" w14:textId="77777777" w:rsidR="00416003" w:rsidRDefault="00790D54">
            <w:pPr>
              <w:pStyle w:val="TableParagraph"/>
              <w:spacing w:before="119"/>
              <w:ind w:left="50"/>
              <w:rPr>
                <w:sz w:val="18"/>
              </w:rPr>
            </w:pPr>
            <w:r>
              <w:rPr>
                <w:sz w:val="18"/>
              </w:rPr>
              <w:t>Nonoperating loss:</w:t>
            </w:r>
          </w:p>
          <w:p w14:paraId="4501F582" w14:textId="77777777" w:rsidR="00416003" w:rsidRDefault="00790D54">
            <w:pPr>
              <w:pStyle w:val="TableParagraph"/>
              <w:spacing w:before="15"/>
              <w:ind w:left="337"/>
              <w:rPr>
                <w:sz w:val="18"/>
              </w:rPr>
            </w:pPr>
            <w:r>
              <w:rPr>
                <w:sz w:val="18"/>
              </w:rPr>
              <w:t>Unrealized change in value of investments</w:t>
            </w:r>
          </w:p>
        </w:tc>
        <w:tc>
          <w:tcPr>
            <w:tcW w:w="2100" w:type="dxa"/>
          </w:tcPr>
          <w:p w14:paraId="77345BD5" w14:textId="77777777" w:rsidR="00416003" w:rsidRDefault="00416003">
            <w:pPr>
              <w:pStyle w:val="TableParagraph"/>
              <w:spacing w:before="11"/>
              <w:rPr>
                <w:sz w:val="29"/>
              </w:rPr>
            </w:pPr>
          </w:p>
          <w:p w14:paraId="2EB3F1E4" w14:textId="77777777" w:rsidR="00416003" w:rsidRDefault="00790D54">
            <w:pPr>
              <w:pStyle w:val="TableParagraph"/>
              <w:tabs>
                <w:tab w:val="left" w:pos="1342"/>
              </w:tabs>
              <w:ind w:right="189"/>
              <w:jc w:val="right"/>
              <w:rPr>
                <w:sz w:val="18"/>
              </w:rPr>
            </w:pPr>
            <w:r>
              <w:rPr>
                <w:rFonts w:ascii="Times New Roman"/>
                <w:sz w:val="18"/>
                <w:u w:val="single"/>
              </w:rPr>
              <w:t xml:space="preserve"> </w:t>
            </w:r>
            <w:r>
              <w:rPr>
                <w:rFonts w:ascii="Times New Roman"/>
                <w:sz w:val="18"/>
                <w:u w:val="single"/>
              </w:rPr>
              <w:tab/>
            </w:r>
            <w:r>
              <w:rPr>
                <w:spacing w:val="-1"/>
                <w:sz w:val="18"/>
                <w:u w:val="single"/>
              </w:rPr>
              <w:t>-</w:t>
            </w:r>
          </w:p>
        </w:tc>
        <w:tc>
          <w:tcPr>
            <w:tcW w:w="1794" w:type="dxa"/>
          </w:tcPr>
          <w:p w14:paraId="485386E1" w14:textId="77777777" w:rsidR="00416003" w:rsidRDefault="00416003">
            <w:pPr>
              <w:pStyle w:val="TableParagraph"/>
              <w:spacing w:before="11"/>
              <w:rPr>
                <w:sz w:val="29"/>
              </w:rPr>
            </w:pPr>
          </w:p>
          <w:p w14:paraId="476A316A" w14:textId="77777777" w:rsidR="00416003" w:rsidRDefault="00790D54">
            <w:pPr>
              <w:pStyle w:val="TableParagraph"/>
              <w:tabs>
                <w:tab w:val="left" w:pos="1533"/>
              </w:tabs>
              <w:ind w:left="191"/>
              <w:rPr>
                <w:sz w:val="18"/>
              </w:rPr>
            </w:pPr>
            <w:r>
              <w:rPr>
                <w:rFonts w:ascii="Times New Roman"/>
                <w:sz w:val="18"/>
                <w:u w:val="single"/>
              </w:rPr>
              <w:t xml:space="preserve"> </w:t>
            </w:r>
            <w:r>
              <w:rPr>
                <w:rFonts w:ascii="Times New Roman"/>
                <w:sz w:val="18"/>
                <w:u w:val="single"/>
              </w:rPr>
              <w:tab/>
            </w:r>
            <w:r>
              <w:rPr>
                <w:sz w:val="18"/>
                <w:u w:val="single"/>
              </w:rPr>
              <w:t>-</w:t>
            </w:r>
          </w:p>
        </w:tc>
        <w:tc>
          <w:tcPr>
            <w:tcW w:w="1925" w:type="dxa"/>
          </w:tcPr>
          <w:p w14:paraId="4FF69AE1" w14:textId="77777777" w:rsidR="00416003" w:rsidRDefault="00416003">
            <w:pPr>
              <w:pStyle w:val="TableParagraph"/>
              <w:spacing w:before="11"/>
              <w:rPr>
                <w:sz w:val="29"/>
              </w:rPr>
            </w:pPr>
          </w:p>
          <w:p w14:paraId="42A08EBE" w14:textId="77777777" w:rsidR="00416003" w:rsidRDefault="00790D54">
            <w:pPr>
              <w:pStyle w:val="TableParagraph"/>
              <w:tabs>
                <w:tab w:val="left" w:pos="688"/>
              </w:tabs>
              <w:ind w:right="322"/>
              <w:jc w:val="right"/>
              <w:rPr>
                <w:sz w:val="18"/>
              </w:rPr>
            </w:pPr>
            <w:r>
              <w:rPr>
                <w:rFonts w:ascii="Times New Roman"/>
                <w:sz w:val="18"/>
                <w:u w:val="single"/>
              </w:rPr>
              <w:t xml:space="preserve"> </w:t>
            </w:r>
            <w:r>
              <w:rPr>
                <w:rFonts w:ascii="Times New Roman"/>
                <w:sz w:val="18"/>
                <w:u w:val="single"/>
              </w:rPr>
              <w:tab/>
            </w:r>
            <w:r>
              <w:rPr>
                <w:spacing w:val="-1"/>
                <w:sz w:val="18"/>
                <w:u w:val="single"/>
              </w:rPr>
              <w:t>(568,839)</w:t>
            </w:r>
          </w:p>
        </w:tc>
        <w:tc>
          <w:tcPr>
            <w:tcW w:w="1499" w:type="dxa"/>
            <w:tcBorders>
              <w:bottom w:val="single" w:sz="7" w:space="0" w:color="000000"/>
            </w:tcBorders>
          </w:tcPr>
          <w:p w14:paraId="2490E32B" w14:textId="77777777" w:rsidR="00416003" w:rsidRDefault="00416003">
            <w:pPr>
              <w:pStyle w:val="TableParagraph"/>
              <w:spacing w:before="8"/>
              <w:rPr>
                <w:sz w:val="29"/>
              </w:rPr>
            </w:pPr>
          </w:p>
          <w:p w14:paraId="6567C1C9" w14:textId="77777777" w:rsidR="00416003" w:rsidRDefault="00790D54">
            <w:pPr>
              <w:pStyle w:val="TableParagraph"/>
              <w:ind w:right="41"/>
              <w:jc w:val="right"/>
              <w:rPr>
                <w:sz w:val="18"/>
              </w:rPr>
            </w:pPr>
            <w:r>
              <w:rPr>
                <w:sz w:val="18"/>
              </w:rPr>
              <w:t>(568,839)</w:t>
            </w:r>
          </w:p>
        </w:tc>
      </w:tr>
      <w:tr w:rsidR="00416003" w14:paraId="7703D6E4" w14:textId="77777777">
        <w:trPr>
          <w:trHeight w:hRule="exact" w:val="561"/>
        </w:trPr>
        <w:tc>
          <w:tcPr>
            <w:tcW w:w="4895" w:type="dxa"/>
          </w:tcPr>
          <w:p w14:paraId="126DA082" w14:textId="77777777" w:rsidR="00416003" w:rsidRDefault="00416003">
            <w:pPr>
              <w:pStyle w:val="TableParagraph"/>
              <w:spacing w:before="10"/>
              <w:rPr>
                <w:sz w:val="19"/>
              </w:rPr>
            </w:pPr>
          </w:p>
          <w:p w14:paraId="12B36615" w14:textId="77777777" w:rsidR="00416003" w:rsidRDefault="00790D54">
            <w:pPr>
              <w:pStyle w:val="TableParagraph"/>
              <w:ind w:left="50"/>
              <w:rPr>
                <w:sz w:val="18"/>
              </w:rPr>
            </w:pPr>
            <w:r>
              <w:rPr>
                <w:sz w:val="18"/>
              </w:rPr>
              <w:t>Total nonoperating loss</w:t>
            </w:r>
          </w:p>
        </w:tc>
        <w:tc>
          <w:tcPr>
            <w:tcW w:w="2100" w:type="dxa"/>
          </w:tcPr>
          <w:p w14:paraId="075FF8B7" w14:textId="77777777" w:rsidR="00416003" w:rsidRDefault="00416003">
            <w:pPr>
              <w:pStyle w:val="TableParagraph"/>
              <w:spacing w:before="10"/>
              <w:rPr>
                <w:sz w:val="19"/>
              </w:rPr>
            </w:pPr>
          </w:p>
          <w:p w14:paraId="07D54A18" w14:textId="77777777" w:rsidR="00416003" w:rsidRDefault="00790D54">
            <w:pPr>
              <w:pStyle w:val="TableParagraph"/>
              <w:tabs>
                <w:tab w:val="left" w:pos="1342"/>
              </w:tabs>
              <w:ind w:right="189"/>
              <w:jc w:val="right"/>
              <w:rPr>
                <w:sz w:val="18"/>
              </w:rPr>
            </w:pPr>
            <w:r>
              <w:rPr>
                <w:rFonts w:ascii="Times New Roman"/>
                <w:sz w:val="18"/>
                <w:u w:val="single"/>
              </w:rPr>
              <w:t xml:space="preserve"> </w:t>
            </w:r>
            <w:r>
              <w:rPr>
                <w:rFonts w:ascii="Times New Roman"/>
                <w:sz w:val="18"/>
                <w:u w:val="single"/>
              </w:rPr>
              <w:tab/>
            </w:r>
            <w:r>
              <w:rPr>
                <w:spacing w:val="-1"/>
                <w:sz w:val="18"/>
                <w:u w:val="single"/>
              </w:rPr>
              <w:t>-</w:t>
            </w:r>
          </w:p>
        </w:tc>
        <w:tc>
          <w:tcPr>
            <w:tcW w:w="1794" w:type="dxa"/>
          </w:tcPr>
          <w:p w14:paraId="1C882462" w14:textId="77777777" w:rsidR="00416003" w:rsidRDefault="00416003">
            <w:pPr>
              <w:pStyle w:val="TableParagraph"/>
              <w:spacing w:before="10"/>
              <w:rPr>
                <w:sz w:val="19"/>
              </w:rPr>
            </w:pPr>
          </w:p>
          <w:p w14:paraId="2DE876C7" w14:textId="77777777" w:rsidR="00416003" w:rsidRDefault="00790D54">
            <w:pPr>
              <w:pStyle w:val="TableParagraph"/>
              <w:tabs>
                <w:tab w:val="left" w:pos="1533"/>
              </w:tabs>
              <w:ind w:left="191"/>
              <w:rPr>
                <w:sz w:val="18"/>
              </w:rPr>
            </w:pPr>
            <w:r>
              <w:rPr>
                <w:rFonts w:ascii="Times New Roman"/>
                <w:sz w:val="18"/>
                <w:u w:val="single"/>
              </w:rPr>
              <w:t xml:space="preserve"> </w:t>
            </w:r>
            <w:r>
              <w:rPr>
                <w:rFonts w:ascii="Times New Roman"/>
                <w:sz w:val="18"/>
                <w:u w:val="single"/>
              </w:rPr>
              <w:tab/>
            </w:r>
            <w:r>
              <w:rPr>
                <w:sz w:val="18"/>
                <w:u w:val="single"/>
              </w:rPr>
              <w:t>-</w:t>
            </w:r>
          </w:p>
        </w:tc>
        <w:tc>
          <w:tcPr>
            <w:tcW w:w="1925" w:type="dxa"/>
          </w:tcPr>
          <w:p w14:paraId="4A218C74" w14:textId="77777777" w:rsidR="00416003" w:rsidRDefault="00416003">
            <w:pPr>
              <w:pStyle w:val="TableParagraph"/>
              <w:spacing w:before="10"/>
              <w:rPr>
                <w:sz w:val="19"/>
              </w:rPr>
            </w:pPr>
          </w:p>
          <w:p w14:paraId="04162805" w14:textId="77777777" w:rsidR="00416003" w:rsidRDefault="00790D54">
            <w:pPr>
              <w:pStyle w:val="TableParagraph"/>
              <w:tabs>
                <w:tab w:val="left" w:pos="688"/>
              </w:tabs>
              <w:ind w:right="322"/>
              <w:jc w:val="right"/>
              <w:rPr>
                <w:sz w:val="18"/>
              </w:rPr>
            </w:pPr>
            <w:r>
              <w:rPr>
                <w:rFonts w:ascii="Times New Roman"/>
                <w:sz w:val="18"/>
                <w:u w:val="single"/>
              </w:rPr>
              <w:t xml:space="preserve"> </w:t>
            </w:r>
            <w:r>
              <w:rPr>
                <w:rFonts w:ascii="Times New Roman"/>
                <w:sz w:val="18"/>
                <w:u w:val="single"/>
              </w:rPr>
              <w:tab/>
            </w:r>
            <w:r>
              <w:rPr>
                <w:spacing w:val="-1"/>
                <w:sz w:val="18"/>
                <w:u w:val="single"/>
              </w:rPr>
              <w:t>(568,839)</w:t>
            </w:r>
          </w:p>
        </w:tc>
        <w:tc>
          <w:tcPr>
            <w:tcW w:w="1499" w:type="dxa"/>
            <w:tcBorders>
              <w:top w:val="single" w:sz="7" w:space="0" w:color="000000"/>
            </w:tcBorders>
          </w:tcPr>
          <w:p w14:paraId="6109EE2E" w14:textId="77777777" w:rsidR="00416003" w:rsidRDefault="00416003">
            <w:pPr>
              <w:pStyle w:val="TableParagraph"/>
              <w:spacing w:before="1"/>
              <w:rPr>
                <w:sz w:val="19"/>
              </w:rPr>
            </w:pPr>
          </w:p>
          <w:p w14:paraId="5503348D" w14:textId="77777777" w:rsidR="00416003" w:rsidRDefault="00790D54">
            <w:pPr>
              <w:pStyle w:val="TableParagraph"/>
              <w:tabs>
                <w:tab w:val="left" w:pos="688"/>
              </w:tabs>
              <w:spacing w:before="1"/>
              <w:rPr>
                <w:sz w:val="18"/>
              </w:rPr>
            </w:pPr>
            <w:r>
              <w:rPr>
                <w:rFonts w:ascii="Times New Roman"/>
                <w:sz w:val="18"/>
                <w:u w:val="single"/>
              </w:rPr>
              <w:t xml:space="preserve"> </w:t>
            </w:r>
            <w:r>
              <w:rPr>
                <w:rFonts w:ascii="Times New Roman"/>
                <w:sz w:val="18"/>
                <w:u w:val="single"/>
              </w:rPr>
              <w:tab/>
            </w:r>
            <w:r>
              <w:rPr>
                <w:sz w:val="18"/>
                <w:u w:val="single"/>
              </w:rPr>
              <w:t>(568,839)</w:t>
            </w:r>
          </w:p>
        </w:tc>
      </w:tr>
      <w:tr w:rsidR="00416003" w14:paraId="328BD758" w14:textId="77777777">
        <w:trPr>
          <w:trHeight w:hRule="exact" w:val="327"/>
        </w:trPr>
        <w:tc>
          <w:tcPr>
            <w:tcW w:w="4895" w:type="dxa"/>
          </w:tcPr>
          <w:p w14:paraId="6957E894" w14:textId="77777777" w:rsidR="00416003" w:rsidRDefault="00790D54">
            <w:pPr>
              <w:pStyle w:val="TableParagraph"/>
              <w:spacing w:before="119"/>
              <w:ind w:left="627"/>
              <w:rPr>
                <w:sz w:val="18"/>
              </w:rPr>
            </w:pPr>
            <w:r>
              <w:rPr>
                <w:sz w:val="18"/>
              </w:rPr>
              <w:t>Change in net assets without donor restrictions</w:t>
            </w:r>
          </w:p>
        </w:tc>
        <w:tc>
          <w:tcPr>
            <w:tcW w:w="2100" w:type="dxa"/>
          </w:tcPr>
          <w:p w14:paraId="6C826A6D" w14:textId="77777777" w:rsidR="00416003" w:rsidRDefault="00790D54">
            <w:pPr>
              <w:pStyle w:val="TableParagraph"/>
              <w:tabs>
                <w:tab w:val="left" w:pos="597"/>
              </w:tabs>
              <w:spacing w:before="119"/>
              <w:ind w:right="189"/>
              <w:jc w:val="right"/>
              <w:rPr>
                <w:sz w:val="18"/>
              </w:rPr>
            </w:pPr>
            <w:r>
              <w:rPr>
                <w:rFonts w:ascii="Times New Roman"/>
                <w:sz w:val="18"/>
                <w:u w:val="single"/>
              </w:rPr>
              <w:t xml:space="preserve"> </w:t>
            </w:r>
            <w:r>
              <w:rPr>
                <w:rFonts w:ascii="Times New Roman"/>
                <w:sz w:val="18"/>
                <w:u w:val="single"/>
              </w:rPr>
              <w:tab/>
            </w:r>
            <w:r>
              <w:rPr>
                <w:sz w:val="18"/>
                <w:u w:val="single"/>
              </w:rPr>
              <w:t>7,289,481</w:t>
            </w:r>
          </w:p>
        </w:tc>
        <w:tc>
          <w:tcPr>
            <w:tcW w:w="1794" w:type="dxa"/>
          </w:tcPr>
          <w:p w14:paraId="6239D0AE" w14:textId="77777777" w:rsidR="00416003" w:rsidRDefault="00790D54">
            <w:pPr>
              <w:pStyle w:val="TableParagraph"/>
              <w:tabs>
                <w:tab w:val="left" w:pos="537"/>
              </w:tabs>
              <w:spacing w:before="119"/>
              <w:ind w:right="137"/>
              <w:jc w:val="right"/>
              <w:rPr>
                <w:sz w:val="18"/>
              </w:rPr>
            </w:pPr>
            <w:r>
              <w:rPr>
                <w:rFonts w:ascii="Times New Roman"/>
                <w:sz w:val="18"/>
                <w:u w:val="single"/>
              </w:rPr>
              <w:t xml:space="preserve"> </w:t>
            </w:r>
            <w:r>
              <w:rPr>
                <w:rFonts w:ascii="Times New Roman"/>
                <w:sz w:val="18"/>
                <w:u w:val="single"/>
              </w:rPr>
              <w:tab/>
            </w:r>
            <w:r>
              <w:rPr>
                <w:sz w:val="18"/>
                <w:u w:val="single"/>
              </w:rPr>
              <w:t>(3,817,136)</w:t>
            </w:r>
          </w:p>
        </w:tc>
        <w:tc>
          <w:tcPr>
            <w:tcW w:w="1925" w:type="dxa"/>
          </w:tcPr>
          <w:p w14:paraId="5F07916E" w14:textId="77777777" w:rsidR="00416003" w:rsidRDefault="00790D54">
            <w:pPr>
              <w:pStyle w:val="TableParagraph"/>
              <w:tabs>
                <w:tab w:val="left" w:pos="537"/>
              </w:tabs>
              <w:spacing w:before="119"/>
              <w:ind w:right="322"/>
              <w:jc w:val="right"/>
              <w:rPr>
                <w:sz w:val="18"/>
              </w:rPr>
            </w:pPr>
            <w:r>
              <w:rPr>
                <w:rFonts w:ascii="Times New Roman"/>
                <w:sz w:val="18"/>
                <w:u w:val="single"/>
              </w:rPr>
              <w:t xml:space="preserve"> </w:t>
            </w:r>
            <w:r>
              <w:rPr>
                <w:rFonts w:ascii="Times New Roman"/>
                <w:sz w:val="18"/>
                <w:u w:val="single"/>
              </w:rPr>
              <w:tab/>
            </w:r>
            <w:r>
              <w:rPr>
                <w:spacing w:val="-1"/>
                <w:sz w:val="18"/>
                <w:u w:val="single"/>
              </w:rPr>
              <w:t>(4,477,412)</w:t>
            </w:r>
          </w:p>
        </w:tc>
        <w:tc>
          <w:tcPr>
            <w:tcW w:w="1499" w:type="dxa"/>
          </w:tcPr>
          <w:p w14:paraId="40630A38" w14:textId="77777777" w:rsidR="00416003" w:rsidRDefault="00790D54">
            <w:pPr>
              <w:pStyle w:val="TableParagraph"/>
              <w:tabs>
                <w:tab w:val="left" w:pos="537"/>
              </w:tabs>
              <w:spacing w:before="119"/>
              <w:rPr>
                <w:sz w:val="18"/>
              </w:rPr>
            </w:pPr>
            <w:r>
              <w:rPr>
                <w:rFonts w:ascii="Times New Roman"/>
                <w:sz w:val="18"/>
                <w:u w:val="single"/>
              </w:rPr>
              <w:t xml:space="preserve"> </w:t>
            </w:r>
            <w:r>
              <w:rPr>
                <w:rFonts w:ascii="Times New Roman"/>
                <w:sz w:val="18"/>
                <w:u w:val="single"/>
              </w:rPr>
              <w:tab/>
            </w:r>
            <w:r>
              <w:rPr>
                <w:sz w:val="18"/>
                <w:u w:val="single"/>
              </w:rPr>
              <w:t>(1,005,067)</w:t>
            </w:r>
          </w:p>
        </w:tc>
      </w:tr>
    </w:tbl>
    <w:p w14:paraId="39D10C02" w14:textId="77777777" w:rsidR="00416003" w:rsidRDefault="00416003">
      <w:pPr>
        <w:spacing w:before="1"/>
        <w:rPr>
          <w:sz w:val="21"/>
        </w:rPr>
      </w:pPr>
    </w:p>
    <w:p w14:paraId="23C675AE" w14:textId="77777777" w:rsidR="00416003" w:rsidRDefault="00790D54">
      <w:pPr>
        <w:spacing w:after="20"/>
        <w:ind w:left="323"/>
        <w:rPr>
          <w:sz w:val="18"/>
        </w:rPr>
      </w:pPr>
      <w:r>
        <w:rPr>
          <w:sz w:val="18"/>
        </w:rPr>
        <w:t>CHANGES IN NET ASSETS WITH DONOR RESTRICTIONS</w:t>
      </w:r>
    </w:p>
    <w:tbl>
      <w:tblPr>
        <w:tblW w:w="0" w:type="auto"/>
        <w:tblInd w:w="56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07"/>
        <w:gridCol w:w="2517"/>
        <w:gridCol w:w="1764"/>
        <w:gridCol w:w="1926"/>
        <w:gridCol w:w="1499"/>
      </w:tblGrid>
      <w:tr w:rsidR="00416003" w14:paraId="23AF7DFE" w14:textId="77777777">
        <w:trPr>
          <w:trHeight w:hRule="exact" w:val="216"/>
        </w:trPr>
        <w:tc>
          <w:tcPr>
            <w:tcW w:w="4507" w:type="dxa"/>
          </w:tcPr>
          <w:p w14:paraId="0F9D5C98" w14:textId="77777777" w:rsidR="00416003" w:rsidRDefault="00790D54">
            <w:pPr>
              <w:pStyle w:val="TableParagraph"/>
              <w:spacing w:line="205" w:lineRule="exact"/>
              <w:ind w:left="50"/>
              <w:rPr>
                <w:sz w:val="18"/>
              </w:rPr>
            </w:pPr>
            <w:r>
              <w:rPr>
                <w:sz w:val="18"/>
              </w:rPr>
              <w:t>Contributions</w:t>
            </w:r>
          </w:p>
        </w:tc>
        <w:tc>
          <w:tcPr>
            <w:tcW w:w="2517" w:type="dxa"/>
          </w:tcPr>
          <w:p w14:paraId="22F5F888" w14:textId="77777777" w:rsidR="00416003" w:rsidRDefault="00790D54">
            <w:pPr>
              <w:pStyle w:val="TableParagraph"/>
              <w:spacing w:line="205" w:lineRule="exact"/>
              <w:ind w:right="218"/>
              <w:jc w:val="right"/>
              <w:rPr>
                <w:sz w:val="18"/>
              </w:rPr>
            </w:pPr>
            <w:r>
              <w:rPr>
                <w:sz w:val="18"/>
              </w:rPr>
              <w:t>243,013</w:t>
            </w:r>
          </w:p>
        </w:tc>
        <w:tc>
          <w:tcPr>
            <w:tcW w:w="1764" w:type="dxa"/>
          </w:tcPr>
          <w:p w14:paraId="514C2D8E" w14:textId="77777777" w:rsidR="00416003" w:rsidRDefault="00790D54">
            <w:pPr>
              <w:pStyle w:val="TableParagraph"/>
              <w:spacing w:line="205" w:lineRule="exact"/>
              <w:ind w:right="198"/>
              <w:jc w:val="right"/>
              <w:rPr>
                <w:sz w:val="18"/>
              </w:rPr>
            </w:pPr>
            <w:r>
              <w:rPr>
                <w:sz w:val="18"/>
              </w:rPr>
              <w:t>230,887</w:t>
            </w:r>
          </w:p>
        </w:tc>
        <w:tc>
          <w:tcPr>
            <w:tcW w:w="1926" w:type="dxa"/>
          </w:tcPr>
          <w:p w14:paraId="727C8A9B" w14:textId="77777777" w:rsidR="00416003" w:rsidRDefault="00790D54">
            <w:pPr>
              <w:pStyle w:val="TableParagraph"/>
              <w:spacing w:line="205" w:lineRule="exact"/>
              <w:ind w:right="380"/>
              <w:jc w:val="right"/>
              <w:rPr>
                <w:sz w:val="18"/>
              </w:rPr>
            </w:pPr>
            <w:r>
              <w:rPr>
                <w:sz w:val="18"/>
              </w:rPr>
              <w:t>-</w:t>
            </w:r>
          </w:p>
        </w:tc>
        <w:tc>
          <w:tcPr>
            <w:tcW w:w="1499" w:type="dxa"/>
          </w:tcPr>
          <w:p w14:paraId="2EDE5D56" w14:textId="77777777" w:rsidR="00416003" w:rsidRDefault="00790D54">
            <w:pPr>
              <w:pStyle w:val="TableParagraph"/>
              <w:spacing w:line="202" w:lineRule="exact"/>
              <w:ind w:right="109"/>
              <w:jc w:val="right"/>
              <w:rPr>
                <w:sz w:val="18"/>
              </w:rPr>
            </w:pPr>
            <w:r>
              <w:rPr>
                <w:sz w:val="18"/>
              </w:rPr>
              <w:t>473,900</w:t>
            </w:r>
          </w:p>
        </w:tc>
      </w:tr>
      <w:tr w:rsidR="00416003" w14:paraId="3D101F9E" w14:textId="77777777">
        <w:trPr>
          <w:trHeight w:hRule="exact" w:val="230"/>
        </w:trPr>
        <w:tc>
          <w:tcPr>
            <w:tcW w:w="4507" w:type="dxa"/>
          </w:tcPr>
          <w:p w14:paraId="1E813345" w14:textId="77777777" w:rsidR="00416003" w:rsidRDefault="00790D54">
            <w:pPr>
              <w:pStyle w:val="TableParagraph"/>
              <w:spacing w:before="8"/>
              <w:ind w:left="50"/>
              <w:rPr>
                <w:sz w:val="18"/>
              </w:rPr>
            </w:pPr>
            <w:r>
              <w:rPr>
                <w:sz w:val="18"/>
              </w:rPr>
              <w:t>Net assets released - restricted purpose met</w:t>
            </w:r>
          </w:p>
        </w:tc>
        <w:tc>
          <w:tcPr>
            <w:tcW w:w="2517" w:type="dxa"/>
          </w:tcPr>
          <w:p w14:paraId="5D98A82B" w14:textId="77777777" w:rsidR="00416003" w:rsidRDefault="00790D54">
            <w:pPr>
              <w:pStyle w:val="TableParagraph"/>
              <w:tabs>
                <w:tab w:val="left" w:pos="685"/>
              </w:tabs>
              <w:spacing w:before="8"/>
              <w:ind w:right="160"/>
              <w:jc w:val="right"/>
              <w:rPr>
                <w:sz w:val="18"/>
              </w:rPr>
            </w:pPr>
            <w:r>
              <w:rPr>
                <w:rFonts w:ascii="Times New Roman"/>
                <w:sz w:val="18"/>
                <w:u w:val="single"/>
              </w:rPr>
              <w:t xml:space="preserve"> </w:t>
            </w:r>
            <w:r>
              <w:rPr>
                <w:rFonts w:ascii="Times New Roman"/>
                <w:sz w:val="18"/>
                <w:u w:val="single"/>
              </w:rPr>
              <w:tab/>
            </w:r>
            <w:r>
              <w:rPr>
                <w:sz w:val="18"/>
                <w:u w:val="single"/>
              </w:rPr>
              <w:t>(241,759)</w:t>
            </w:r>
          </w:p>
        </w:tc>
        <w:tc>
          <w:tcPr>
            <w:tcW w:w="1764" w:type="dxa"/>
          </w:tcPr>
          <w:p w14:paraId="44786C1D" w14:textId="77777777" w:rsidR="00416003" w:rsidRDefault="00790D54">
            <w:pPr>
              <w:pStyle w:val="TableParagraph"/>
              <w:tabs>
                <w:tab w:val="left" w:pos="687"/>
              </w:tabs>
              <w:spacing w:before="8"/>
              <w:ind w:right="138"/>
              <w:jc w:val="right"/>
              <w:rPr>
                <w:sz w:val="18"/>
              </w:rPr>
            </w:pPr>
            <w:r>
              <w:rPr>
                <w:rFonts w:ascii="Times New Roman"/>
                <w:sz w:val="18"/>
                <w:u w:val="single"/>
              </w:rPr>
              <w:t xml:space="preserve"> </w:t>
            </w:r>
            <w:r>
              <w:rPr>
                <w:rFonts w:ascii="Times New Roman"/>
                <w:sz w:val="18"/>
                <w:u w:val="single"/>
              </w:rPr>
              <w:tab/>
            </w:r>
            <w:r>
              <w:rPr>
                <w:spacing w:val="-1"/>
                <w:sz w:val="18"/>
                <w:u w:val="single"/>
              </w:rPr>
              <w:t>(260,300)</w:t>
            </w:r>
          </w:p>
        </w:tc>
        <w:tc>
          <w:tcPr>
            <w:tcW w:w="1926" w:type="dxa"/>
          </w:tcPr>
          <w:p w14:paraId="5AD85CFD" w14:textId="77777777" w:rsidR="00416003" w:rsidRDefault="00790D54">
            <w:pPr>
              <w:pStyle w:val="TableParagraph"/>
              <w:tabs>
                <w:tab w:val="left" w:pos="1342"/>
              </w:tabs>
              <w:spacing w:before="8"/>
              <w:ind w:right="380"/>
              <w:jc w:val="right"/>
              <w:rPr>
                <w:sz w:val="18"/>
              </w:rPr>
            </w:pPr>
            <w:r>
              <w:rPr>
                <w:rFonts w:ascii="Times New Roman"/>
                <w:sz w:val="18"/>
                <w:u w:val="single"/>
              </w:rPr>
              <w:t xml:space="preserve"> </w:t>
            </w:r>
            <w:r>
              <w:rPr>
                <w:rFonts w:ascii="Times New Roman"/>
                <w:sz w:val="18"/>
                <w:u w:val="single"/>
              </w:rPr>
              <w:tab/>
            </w:r>
            <w:r>
              <w:rPr>
                <w:spacing w:val="-1"/>
                <w:sz w:val="18"/>
                <w:u w:val="single"/>
              </w:rPr>
              <w:t>-</w:t>
            </w:r>
          </w:p>
        </w:tc>
        <w:tc>
          <w:tcPr>
            <w:tcW w:w="1499" w:type="dxa"/>
            <w:tcBorders>
              <w:bottom w:val="single" w:sz="7" w:space="0" w:color="000000"/>
            </w:tcBorders>
          </w:tcPr>
          <w:p w14:paraId="3974488D" w14:textId="77777777" w:rsidR="00416003" w:rsidRDefault="00790D54">
            <w:pPr>
              <w:pStyle w:val="TableParagraph"/>
              <w:spacing w:before="5"/>
              <w:ind w:right="41"/>
              <w:jc w:val="right"/>
              <w:rPr>
                <w:sz w:val="18"/>
              </w:rPr>
            </w:pPr>
            <w:r>
              <w:rPr>
                <w:sz w:val="18"/>
              </w:rPr>
              <w:t>(502,059)</w:t>
            </w:r>
          </w:p>
        </w:tc>
      </w:tr>
    </w:tbl>
    <w:p w14:paraId="2E99B46F" w14:textId="77777777" w:rsidR="00416003" w:rsidRDefault="00416003">
      <w:pPr>
        <w:spacing w:before="4"/>
        <w:rPr>
          <w:sz w:val="18"/>
        </w:rPr>
      </w:pPr>
    </w:p>
    <w:p w14:paraId="59ABDD77" w14:textId="77777777" w:rsidR="00416003" w:rsidRDefault="00790D54">
      <w:pPr>
        <w:tabs>
          <w:tab w:val="left" w:pos="5961"/>
          <w:tab w:val="left" w:pos="6907"/>
          <w:tab w:val="left" w:pos="7747"/>
          <w:tab w:val="left" w:pos="8535"/>
          <w:tab w:val="left" w:pos="9489"/>
          <w:tab w:val="left" w:pos="10831"/>
          <w:tab w:val="left" w:pos="11275"/>
          <w:tab w:val="left" w:pos="12064"/>
        </w:tabs>
        <w:ind w:left="1188"/>
        <w:rPr>
          <w:sz w:val="18"/>
        </w:rPr>
      </w:pPr>
      <w:r>
        <w:rPr>
          <w:sz w:val="18"/>
        </w:rPr>
        <w:t>Change in net assets with</w:t>
      </w:r>
      <w:r>
        <w:rPr>
          <w:spacing w:val="5"/>
          <w:sz w:val="18"/>
        </w:rPr>
        <w:t xml:space="preserve"> </w:t>
      </w:r>
      <w:r>
        <w:rPr>
          <w:sz w:val="18"/>
        </w:rPr>
        <w:t>donor restrictions</w:t>
      </w:r>
      <w:r>
        <w:rPr>
          <w:sz w:val="18"/>
        </w:rPr>
        <w:tab/>
      </w:r>
      <w:r>
        <w:rPr>
          <w:rFonts w:ascii="Times New Roman"/>
          <w:sz w:val="18"/>
          <w:u w:val="single"/>
        </w:rPr>
        <w:t xml:space="preserve"> </w:t>
      </w:r>
      <w:r>
        <w:rPr>
          <w:rFonts w:ascii="Times New Roman"/>
          <w:sz w:val="18"/>
          <w:u w:val="single"/>
        </w:rPr>
        <w:tab/>
      </w:r>
      <w:r>
        <w:rPr>
          <w:sz w:val="18"/>
          <w:u w:val="single"/>
        </w:rPr>
        <w:t>1,254</w:t>
      </w:r>
      <w:r>
        <w:rPr>
          <w:sz w:val="18"/>
        </w:rPr>
        <w:tab/>
      </w:r>
      <w:r>
        <w:rPr>
          <w:rFonts w:ascii="Times New Roman"/>
          <w:sz w:val="18"/>
          <w:u w:val="single"/>
        </w:rPr>
        <w:t xml:space="preserve"> </w:t>
      </w:r>
      <w:r>
        <w:rPr>
          <w:rFonts w:ascii="Times New Roman"/>
          <w:sz w:val="18"/>
          <w:u w:val="single"/>
        </w:rPr>
        <w:tab/>
      </w:r>
      <w:r>
        <w:rPr>
          <w:sz w:val="18"/>
          <w:u w:val="single"/>
        </w:rPr>
        <w:t>(29,413)</w:t>
      </w:r>
      <w:r>
        <w:rPr>
          <w:sz w:val="18"/>
        </w:rPr>
        <w:tab/>
      </w:r>
      <w:r>
        <w:rPr>
          <w:rFonts w:ascii="Times New Roman"/>
          <w:sz w:val="18"/>
          <w:u w:val="single"/>
        </w:rPr>
        <w:t xml:space="preserve"> </w:t>
      </w:r>
      <w:r>
        <w:rPr>
          <w:rFonts w:ascii="Times New Roman"/>
          <w:sz w:val="18"/>
          <w:u w:val="single"/>
        </w:rPr>
        <w:tab/>
      </w:r>
      <w:r>
        <w:rPr>
          <w:sz w:val="18"/>
          <w:u w:val="single"/>
        </w:rPr>
        <w:t>-</w:t>
      </w:r>
      <w:r>
        <w:rPr>
          <w:sz w:val="18"/>
        </w:rPr>
        <w:tab/>
      </w:r>
      <w:r>
        <w:rPr>
          <w:rFonts w:ascii="Times New Roman"/>
          <w:sz w:val="18"/>
          <w:u w:val="single"/>
        </w:rPr>
        <w:t xml:space="preserve"> </w:t>
      </w:r>
      <w:r>
        <w:rPr>
          <w:rFonts w:ascii="Times New Roman"/>
          <w:sz w:val="18"/>
          <w:u w:val="single"/>
        </w:rPr>
        <w:tab/>
      </w:r>
      <w:r>
        <w:rPr>
          <w:sz w:val="18"/>
          <w:u w:val="single"/>
        </w:rPr>
        <w:t>(28,159)</w:t>
      </w:r>
    </w:p>
    <w:p w14:paraId="315C0196" w14:textId="77777777" w:rsidR="00416003" w:rsidRDefault="00416003">
      <w:pPr>
        <w:spacing w:before="7"/>
        <w:rPr>
          <w:sz w:val="12"/>
        </w:rPr>
      </w:pPr>
    </w:p>
    <w:p w14:paraId="31B5ABCA" w14:textId="77777777" w:rsidR="00416003" w:rsidRDefault="00416003">
      <w:pPr>
        <w:rPr>
          <w:sz w:val="12"/>
        </w:rPr>
        <w:sectPr w:rsidR="00416003">
          <w:type w:val="continuous"/>
          <w:pgSz w:w="16320" w:h="21120"/>
          <w:pgMar w:top="1500" w:right="1640" w:bottom="280" w:left="1640" w:header="720" w:footer="720" w:gutter="0"/>
          <w:cols w:space="720"/>
        </w:sectPr>
      </w:pPr>
    </w:p>
    <w:p w14:paraId="218C251F" w14:textId="77777777" w:rsidR="00416003" w:rsidRDefault="00790D54">
      <w:pPr>
        <w:spacing w:before="95"/>
        <w:ind w:left="323"/>
        <w:rPr>
          <w:sz w:val="18"/>
        </w:rPr>
      </w:pPr>
      <w:r>
        <w:rPr>
          <w:sz w:val="18"/>
        </w:rPr>
        <w:t>CHANGES IN NET ASSETS (DEFICIT)</w:t>
      </w:r>
    </w:p>
    <w:p w14:paraId="1878EDB5" w14:textId="77777777" w:rsidR="00416003" w:rsidRDefault="00790D54">
      <w:pPr>
        <w:tabs>
          <w:tab w:val="left" w:pos="919"/>
        </w:tabs>
        <w:spacing w:before="95"/>
        <w:ind w:left="323"/>
        <w:rPr>
          <w:sz w:val="18"/>
        </w:rPr>
      </w:pPr>
      <w:r>
        <w:br w:type="column"/>
      </w:r>
      <w:r>
        <w:rPr>
          <w:rFonts w:ascii="Times New Roman"/>
          <w:sz w:val="18"/>
          <w:u w:val="single"/>
        </w:rPr>
        <w:t xml:space="preserve"> </w:t>
      </w:r>
      <w:r>
        <w:rPr>
          <w:rFonts w:ascii="Times New Roman"/>
          <w:spacing w:val="4"/>
          <w:sz w:val="18"/>
          <w:u w:val="single"/>
        </w:rPr>
        <w:t xml:space="preserve"> </w:t>
      </w:r>
      <w:r>
        <w:rPr>
          <w:sz w:val="18"/>
          <w:u w:val="single"/>
        </w:rPr>
        <w:t>$</w:t>
      </w:r>
      <w:r>
        <w:rPr>
          <w:sz w:val="18"/>
          <w:u w:val="single"/>
        </w:rPr>
        <w:tab/>
      </w:r>
      <w:r>
        <w:rPr>
          <w:spacing w:val="-1"/>
          <w:sz w:val="18"/>
          <w:u w:val="single"/>
        </w:rPr>
        <w:t>7,290,735</w:t>
      </w:r>
    </w:p>
    <w:p w14:paraId="7243EB41" w14:textId="77777777" w:rsidR="00416003" w:rsidRDefault="00790D54">
      <w:pPr>
        <w:tabs>
          <w:tab w:val="left" w:pos="858"/>
        </w:tabs>
        <w:spacing w:before="95"/>
        <w:ind w:left="323"/>
        <w:rPr>
          <w:sz w:val="18"/>
        </w:rPr>
      </w:pPr>
      <w:r>
        <w:br w:type="column"/>
      </w:r>
      <w:r>
        <w:rPr>
          <w:rFonts w:ascii="Times New Roman"/>
          <w:sz w:val="18"/>
          <w:u w:val="single"/>
        </w:rPr>
        <w:t xml:space="preserve"> </w:t>
      </w:r>
      <w:r>
        <w:rPr>
          <w:rFonts w:ascii="Times New Roman"/>
          <w:spacing w:val="4"/>
          <w:sz w:val="18"/>
          <w:u w:val="single"/>
        </w:rPr>
        <w:t xml:space="preserve"> </w:t>
      </w:r>
      <w:r>
        <w:rPr>
          <w:sz w:val="18"/>
          <w:u w:val="single"/>
        </w:rPr>
        <w:t>$</w:t>
      </w:r>
      <w:r>
        <w:rPr>
          <w:sz w:val="18"/>
          <w:u w:val="single"/>
        </w:rPr>
        <w:tab/>
        <w:t>(3,846,549)</w:t>
      </w:r>
    </w:p>
    <w:p w14:paraId="32A506CA" w14:textId="77777777" w:rsidR="00416003" w:rsidRDefault="00790D54">
      <w:pPr>
        <w:tabs>
          <w:tab w:val="left" w:pos="777"/>
        </w:tabs>
        <w:spacing w:before="95"/>
        <w:ind w:left="241"/>
        <w:rPr>
          <w:sz w:val="18"/>
        </w:rPr>
      </w:pPr>
      <w:r>
        <w:br w:type="column"/>
      </w:r>
      <w:r>
        <w:rPr>
          <w:rFonts w:ascii="Times New Roman"/>
          <w:sz w:val="18"/>
          <w:u w:val="single"/>
        </w:rPr>
        <w:t xml:space="preserve"> </w:t>
      </w:r>
      <w:r>
        <w:rPr>
          <w:rFonts w:ascii="Times New Roman"/>
          <w:spacing w:val="4"/>
          <w:sz w:val="18"/>
          <w:u w:val="single"/>
        </w:rPr>
        <w:t xml:space="preserve"> </w:t>
      </w:r>
      <w:r>
        <w:rPr>
          <w:sz w:val="18"/>
          <w:u w:val="single"/>
        </w:rPr>
        <w:t>$</w:t>
      </w:r>
      <w:r>
        <w:rPr>
          <w:sz w:val="18"/>
          <w:u w:val="single"/>
        </w:rPr>
        <w:tab/>
        <w:t>(4,477,412)</w:t>
      </w:r>
    </w:p>
    <w:p w14:paraId="000235B3" w14:textId="77777777" w:rsidR="00416003" w:rsidRDefault="00790D54">
      <w:pPr>
        <w:tabs>
          <w:tab w:val="left" w:pos="820"/>
        </w:tabs>
        <w:spacing w:before="95"/>
        <w:ind w:left="284"/>
        <w:rPr>
          <w:sz w:val="18"/>
        </w:rPr>
      </w:pPr>
      <w:r>
        <w:br w:type="column"/>
      </w:r>
      <w:r>
        <w:rPr>
          <w:rFonts w:ascii="Times New Roman"/>
          <w:sz w:val="18"/>
          <w:u w:val="single"/>
        </w:rPr>
        <w:t xml:space="preserve"> </w:t>
      </w:r>
      <w:r>
        <w:rPr>
          <w:rFonts w:ascii="Times New Roman"/>
          <w:spacing w:val="4"/>
          <w:sz w:val="18"/>
          <w:u w:val="single"/>
        </w:rPr>
        <w:t xml:space="preserve"> </w:t>
      </w:r>
      <w:r>
        <w:rPr>
          <w:sz w:val="18"/>
          <w:u w:val="single"/>
        </w:rPr>
        <w:t>$</w:t>
      </w:r>
      <w:r>
        <w:rPr>
          <w:sz w:val="18"/>
          <w:u w:val="single"/>
        </w:rPr>
        <w:tab/>
        <w:t>(1,033,226)</w:t>
      </w:r>
    </w:p>
    <w:p w14:paraId="6FD2BDFC" w14:textId="77777777" w:rsidR="00416003" w:rsidRDefault="00416003">
      <w:pPr>
        <w:rPr>
          <w:sz w:val="18"/>
        </w:rPr>
        <w:sectPr w:rsidR="00416003">
          <w:type w:val="continuous"/>
          <w:pgSz w:w="16320" w:h="21120"/>
          <w:pgMar w:top="1500" w:right="1640" w:bottom="280" w:left="1640" w:header="720" w:footer="720" w:gutter="0"/>
          <w:cols w:num="5" w:space="720" w:equalWidth="0">
            <w:col w:w="3498" w:space="2142"/>
            <w:col w:w="1724" w:space="61"/>
            <w:col w:w="1785" w:space="40"/>
            <w:col w:w="1703" w:space="40"/>
            <w:col w:w="2047"/>
          </w:cols>
        </w:sectPr>
      </w:pPr>
    </w:p>
    <w:p w14:paraId="02CF61F7" w14:textId="77777777" w:rsidR="00416003" w:rsidRDefault="00416003">
      <w:pPr>
        <w:spacing w:before="5"/>
        <w:rPr>
          <w:sz w:val="3"/>
        </w:rPr>
      </w:pPr>
    </w:p>
    <w:p w14:paraId="68EDF3E8" w14:textId="50EA43BC" w:rsidR="00416003" w:rsidRDefault="00560545">
      <w:pPr>
        <w:tabs>
          <w:tab w:val="left" w:pos="7739"/>
          <w:tab w:val="left" w:pos="9482"/>
          <w:tab w:val="left" w:pos="11267"/>
        </w:tabs>
        <w:spacing w:line="20" w:lineRule="exact"/>
        <w:ind w:left="5954"/>
        <w:rPr>
          <w:sz w:val="2"/>
        </w:rPr>
      </w:pPr>
      <w:r>
        <w:rPr>
          <w:noProof/>
          <w:sz w:val="2"/>
        </w:rPr>
        <mc:AlternateContent>
          <mc:Choice Requires="wpg">
            <w:drawing>
              <wp:inline distT="0" distB="0" distL="0" distR="0" wp14:anchorId="3B3197AF" wp14:editId="213A3404">
                <wp:extent cx="962660" cy="11430"/>
                <wp:effectExtent l="2540" t="7620" r="6350" b="0"/>
                <wp:docPr id="1048273720"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11430"/>
                          <a:chOff x="0" y="0"/>
                          <a:chExt cx="1516" cy="18"/>
                        </a:xfrm>
                      </wpg:grpSpPr>
                      <wps:wsp>
                        <wps:cNvPr id="514400989" name="Line 660"/>
                        <wps:cNvCnPr>
                          <a:cxnSpLocks noChangeShapeType="1"/>
                        </wps:cNvCnPr>
                        <wps:spPr bwMode="auto">
                          <a:xfrm>
                            <a:off x="9" y="9"/>
                            <a:ext cx="1498" cy="0"/>
                          </a:xfrm>
                          <a:prstGeom prst="line">
                            <a:avLst/>
                          </a:prstGeom>
                          <a:noFill/>
                          <a:ln w="1117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5F3A3233" id="Group 659" o:spid="_x0000_s1026" style="width:75.8pt;height:.9pt;mso-position-horizontal-relative:char;mso-position-vertical-relative:line" coordsize="15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">
                <v:line id="Line 660" o:spid="_x0000_s1027" style="position:absolute;visibility:visible;mso-wrap-style:square" from="9,9" to="1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" strokeweight=".31047mm"/>
                <w10:anchorlock/>
              </v:group>
            </w:pict>
          </mc:Fallback>
        </mc:AlternateContent>
      </w:r>
      <w:r>
        <w:rPr>
          <w:sz w:val="2"/>
        </w:rPr>
        <w:tab/>
      </w:r>
      <w:r>
        <w:rPr>
          <w:noProof/>
          <w:sz w:val="2"/>
        </w:rPr>
        <mc:AlternateContent>
          <mc:Choice Requires="wpg">
            <w:drawing>
              <wp:inline distT="0" distB="0" distL="0" distR="0" wp14:anchorId="03A254A9" wp14:editId="56346D90">
                <wp:extent cx="962660" cy="11430"/>
                <wp:effectExtent l="2540" t="7620" r="6350" b="0"/>
                <wp:docPr id="215585369"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11430"/>
                          <a:chOff x="0" y="0"/>
                          <a:chExt cx="1516" cy="18"/>
                        </a:xfrm>
                      </wpg:grpSpPr>
                      <wps:wsp>
                        <wps:cNvPr id="1459832074" name="Line 658"/>
                        <wps:cNvCnPr>
                          <a:cxnSpLocks noChangeShapeType="1"/>
                        </wps:cNvCnPr>
                        <wps:spPr bwMode="auto">
                          <a:xfrm>
                            <a:off x="9" y="9"/>
                            <a:ext cx="1498" cy="0"/>
                          </a:xfrm>
                          <a:prstGeom prst="line">
                            <a:avLst/>
                          </a:prstGeom>
                          <a:noFill/>
                          <a:ln w="111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3CF5A9BE" id="Group 657" o:spid="_x0000_s1026" style="width:75.8pt;height:.9pt;mso-position-horizontal-relative:char;mso-position-vertical-relative:line" coordsize="15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">
                <v:line id="Line 658" o:spid="_x0000_s1027" style="position:absolute;visibility:visible;mso-wrap-style:square" from="9,9" to="1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" strokeweight=".88pt"/>
                <w10:anchorlock/>
              </v:group>
            </w:pict>
          </mc:Fallback>
        </mc:AlternateContent>
      </w:r>
      <w:r>
        <w:rPr>
          <w:sz w:val="2"/>
        </w:rPr>
        <w:tab/>
      </w:r>
      <w:r>
        <w:rPr>
          <w:noProof/>
          <w:sz w:val="2"/>
        </w:rPr>
        <mc:AlternateContent>
          <mc:Choice Requires="wpg">
            <w:drawing>
              <wp:inline distT="0" distB="0" distL="0" distR="0" wp14:anchorId="7994331D" wp14:editId="3B00B8F1">
                <wp:extent cx="962660" cy="11430"/>
                <wp:effectExtent l="4445" t="7620" r="4445" b="0"/>
                <wp:docPr id="853521334"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11430"/>
                          <a:chOff x="0" y="0"/>
                          <a:chExt cx="1516" cy="18"/>
                        </a:xfrm>
                      </wpg:grpSpPr>
                      <wps:wsp>
                        <wps:cNvPr id="584335882" name="Line 656"/>
                        <wps:cNvCnPr>
                          <a:cxnSpLocks noChangeShapeType="1"/>
                        </wps:cNvCnPr>
                        <wps:spPr bwMode="auto">
                          <a:xfrm>
                            <a:off x="9" y="9"/>
                            <a:ext cx="1498" cy="0"/>
                          </a:xfrm>
                          <a:prstGeom prst="line">
                            <a:avLst/>
                          </a:prstGeom>
                          <a:noFill/>
                          <a:ln w="1117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4097E006" id="Group 655" o:spid="_x0000_s1026" style="width:75.8pt;height:.9pt;mso-position-horizontal-relative:char;mso-position-vertical-relative:line" coordsize="15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">
                <v:line id="Line 656" o:spid="_x0000_s1027" style="position:absolute;visibility:visible;mso-wrap-style:square" from="9,9" to="1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" strokeweight=".31047mm"/>
                <w10:anchorlock/>
              </v:group>
            </w:pict>
          </mc:Fallback>
        </mc:AlternateContent>
      </w:r>
      <w:r>
        <w:rPr>
          <w:sz w:val="2"/>
        </w:rPr>
        <w:tab/>
      </w:r>
      <w:r>
        <w:rPr>
          <w:noProof/>
          <w:sz w:val="2"/>
        </w:rPr>
        <mc:AlternateContent>
          <mc:Choice Requires="wpg">
            <w:drawing>
              <wp:inline distT="0" distB="0" distL="0" distR="0" wp14:anchorId="6F4FA9FE" wp14:editId="6332B36D">
                <wp:extent cx="962660" cy="11430"/>
                <wp:effectExtent l="4445" t="7620" r="4445" b="0"/>
                <wp:docPr id="811945169"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11430"/>
                          <a:chOff x="0" y="0"/>
                          <a:chExt cx="1516" cy="18"/>
                        </a:xfrm>
                      </wpg:grpSpPr>
                      <wps:wsp>
                        <wps:cNvPr id="1690369566" name="Line 654"/>
                        <wps:cNvCnPr>
                          <a:cxnSpLocks noChangeShapeType="1"/>
                        </wps:cNvCnPr>
                        <wps:spPr bwMode="auto">
                          <a:xfrm>
                            <a:off x="9" y="9"/>
                            <a:ext cx="1498" cy="0"/>
                          </a:xfrm>
                          <a:prstGeom prst="line">
                            <a:avLst/>
                          </a:prstGeom>
                          <a:noFill/>
                          <a:ln w="1117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55C2F8E3" id="Group 653" o:spid="_x0000_s1026" style="width:75.8pt;height:.9pt;mso-position-horizontal-relative:char;mso-position-vertical-relative:line" coordsize="15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">
                <v:line id="Line 654" o:spid="_x0000_s1027" style="position:absolute;visibility:visible;mso-wrap-style:square" from="9,9" to="1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" strokeweight=".31047mm"/>
                <w10:anchorlock/>
              </v:group>
            </w:pict>
          </mc:Fallback>
        </mc:AlternateContent>
      </w:r>
    </w:p>
    <w:p w14:paraId="0BB2E773" w14:textId="77777777" w:rsidR="00416003" w:rsidRDefault="00416003">
      <w:pPr>
        <w:spacing w:line="20" w:lineRule="exact"/>
        <w:rPr>
          <w:sz w:val="2"/>
        </w:rPr>
        <w:sectPr w:rsidR="00416003">
          <w:type w:val="continuous"/>
          <w:pgSz w:w="16320" w:h="21120"/>
          <w:pgMar w:top="1500" w:right="1640" w:bottom="280" w:left="1640" w:header="720" w:footer="720" w:gutter="0"/>
          <w:cols w:space="720"/>
        </w:sectPr>
      </w:pPr>
    </w:p>
    <w:p w14:paraId="6965DAED" w14:textId="77777777" w:rsidR="00416003" w:rsidRDefault="00790D54">
      <w:pPr>
        <w:spacing w:line="259" w:lineRule="auto"/>
        <w:ind w:left="6855" w:right="4201" w:hanging="2890"/>
        <w:rPr>
          <w:b/>
          <w:sz w:val="32"/>
        </w:rPr>
      </w:pPr>
      <w:r>
        <w:rPr>
          <w:b/>
          <w:w w:val="99"/>
          <w:sz w:val="32"/>
        </w:rPr>
        <w:t>Schedule</w:t>
      </w:r>
      <w:r>
        <w:rPr>
          <w:b/>
          <w:sz w:val="32"/>
        </w:rPr>
        <w:t xml:space="preserve"> </w:t>
      </w:r>
      <w:r>
        <w:rPr>
          <w:b/>
          <w:w w:val="99"/>
          <w:sz w:val="32"/>
        </w:rPr>
        <w:t>of Patient Reven</w:t>
      </w:r>
      <w:r>
        <w:rPr>
          <w:b/>
          <w:spacing w:val="3"/>
          <w:w w:val="99"/>
          <w:sz w:val="32"/>
        </w:rPr>
        <w:t>u</w:t>
      </w:r>
      <w:r>
        <w:rPr>
          <w:b/>
          <w:w w:val="99"/>
          <w:sz w:val="32"/>
        </w:rPr>
        <w:t>es</w:t>
      </w:r>
      <w:r>
        <w:rPr>
          <w:b/>
          <w:sz w:val="32"/>
        </w:rPr>
        <w:t xml:space="preserve"> </w:t>
      </w:r>
      <w:r>
        <w:rPr>
          <w:b/>
          <w:w w:val="99"/>
          <w:sz w:val="32"/>
        </w:rPr>
        <w:t>–</w:t>
      </w:r>
      <w:r>
        <w:rPr>
          <w:b/>
          <w:sz w:val="32"/>
        </w:rPr>
        <w:t xml:space="preserve"> </w:t>
      </w:r>
      <w:r>
        <w:rPr>
          <w:b/>
          <w:w w:val="99"/>
          <w:sz w:val="32"/>
        </w:rPr>
        <w:t>S</w:t>
      </w:r>
      <w:r>
        <w:rPr>
          <w:b/>
          <w:spacing w:val="-1"/>
          <w:w w:val="99"/>
          <w:sz w:val="32"/>
        </w:rPr>
        <w:t>a</w:t>
      </w:r>
      <w:r>
        <w:rPr>
          <w:b/>
          <w:w w:val="1"/>
          <w:sz w:val="32"/>
        </w:rPr>
        <w:t>r</w:t>
      </w:r>
      <w:r>
        <w:rPr>
          <w:b/>
          <w:w w:val="99"/>
          <w:sz w:val="32"/>
        </w:rPr>
        <w:t>atoga</w:t>
      </w:r>
      <w:r>
        <w:rPr>
          <w:b/>
          <w:sz w:val="32"/>
        </w:rPr>
        <w:t xml:space="preserve"> </w:t>
      </w:r>
      <w:r>
        <w:rPr>
          <w:b/>
          <w:w w:val="99"/>
          <w:sz w:val="32"/>
        </w:rPr>
        <w:t>Reti</w:t>
      </w:r>
      <w:r>
        <w:rPr>
          <w:b/>
          <w:w w:val="1"/>
          <w:sz w:val="32"/>
        </w:rPr>
        <w:t>r</w:t>
      </w:r>
      <w:r>
        <w:rPr>
          <w:b/>
          <w:w w:val="99"/>
          <w:sz w:val="32"/>
        </w:rPr>
        <w:t>ement Community Yea</w:t>
      </w:r>
      <w:r>
        <w:rPr>
          <w:b/>
          <w:w w:val="1"/>
          <w:sz w:val="32"/>
        </w:rPr>
        <w:t>r</w:t>
      </w:r>
      <w:r>
        <w:rPr>
          <w:b/>
          <w:sz w:val="32"/>
        </w:rPr>
        <w:t xml:space="preserve"> </w:t>
      </w:r>
      <w:r>
        <w:rPr>
          <w:b/>
          <w:w w:val="99"/>
          <w:sz w:val="32"/>
        </w:rPr>
        <w:t>Ended</w:t>
      </w:r>
      <w:r>
        <w:rPr>
          <w:b/>
          <w:sz w:val="32"/>
        </w:rPr>
        <w:t xml:space="preserve"> M</w:t>
      </w:r>
      <w:r>
        <w:rPr>
          <w:b/>
          <w:w w:val="99"/>
          <w:sz w:val="32"/>
        </w:rPr>
        <w:t>a</w:t>
      </w:r>
      <w:r>
        <w:rPr>
          <w:b/>
          <w:w w:val="1"/>
          <w:sz w:val="32"/>
        </w:rPr>
        <w:t>r</w:t>
      </w:r>
      <w:r>
        <w:rPr>
          <w:b/>
          <w:w w:val="99"/>
          <w:sz w:val="32"/>
        </w:rPr>
        <w:t>ch</w:t>
      </w:r>
      <w:r>
        <w:rPr>
          <w:b/>
          <w:sz w:val="32"/>
        </w:rPr>
        <w:t xml:space="preserve"> </w:t>
      </w:r>
      <w:r>
        <w:rPr>
          <w:b/>
          <w:w w:val="99"/>
          <w:sz w:val="32"/>
        </w:rPr>
        <w:t>31,</w:t>
      </w:r>
      <w:r>
        <w:rPr>
          <w:b/>
          <w:sz w:val="32"/>
        </w:rPr>
        <w:t xml:space="preserve"> </w:t>
      </w:r>
      <w:r>
        <w:rPr>
          <w:b/>
          <w:w w:val="99"/>
          <w:sz w:val="32"/>
        </w:rPr>
        <w:t>2024</w:t>
      </w:r>
    </w:p>
    <w:p w14:paraId="038CA020" w14:textId="6BB90937" w:rsidR="00416003" w:rsidRDefault="00560545">
      <w:pPr>
        <w:spacing w:line="40" w:lineRule="exact"/>
        <w:ind w:left="220"/>
        <w:rPr>
          <w:sz w:val="4"/>
        </w:rPr>
      </w:pPr>
      <w:r>
        <w:rPr>
          <w:noProof/>
          <w:sz w:val="4"/>
        </w:rPr>
        <mc:AlternateContent>
          <mc:Choice Requires="wpg">
            <w:drawing>
              <wp:inline distT="0" distB="0" distL="0" distR="0" wp14:anchorId="59716847" wp14:editId="12C00629">
                <wp:extent cx="11049000" cy="25400"/>
                <wp:effectExtent l="0" t="635" r="9525" b="2540"/>
                <wp:docPr id="15346337"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0" cy="25400"/>
                          <a:chOff x="0" y="0"/>
                          <a:chExt cx="17400" cy="40"/>
                        </a:xfrm>
                      </wpg:grpSpPr>
                      <wps:wsp>
                        <wps:cNvPr id="1218177523" name="Line 652"/>
                        <wps:cNvCnPr>
                          <a:cxnSpLocks noChangeShapeType="1"/>
                        </wps:cNvCnPr>
                        <wps:spPr bwMode="auto">
                          <a:xfrm>
                            <a:off x="20" y="20"/>
                            <a:ext cx="1736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60530691" id="Group 651" o:spid="_x0000_s1026" style="width:870pt;height:2pt;mso-position-horizontal-relative:char;mso-position-vertical-relative:line" coordsize="174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">
                <v:line id="Line 652" o:spid="_x0000_s1027" style="position:absolute;visibility:visible;mso-wrap-style:square" from="20,20" to="173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" strokeweight="2pt"/>
                <w10:anchorlock/>
              </v:group>
            </w:pict>
          </mc:Fallback>
        </mc:AlternateContent>
      </w:r>
    </w:p>
    <w:p w14:paraId="44E79FED" w14:textId="77777777" w:rsidR="00416003" w:rsidRDefault="00416003">
      <w:pPr>
        <w:rPr>
          <w:b/>
          <w:sz w:val="20"/>
        </w:rPr>
      </w:pPr>
    </w:p>
    <w:p w14:paraId="04EF18B3" w14:textId="77777777" w:rsidR="00416003" w:rsidRDefault="00416003">
      <w:pPr>
        <w:spacing w:before="3"/>
        <w:rPr>
          <w:b/>
          <w:sz w:val="28"/>
        </w:rPr>
      </w:pPr>
    </w:p>
    <w:p w14:paraId="63933715" w14:textId="77777777" w:rsidR="00416003" w:rsidRDefault="00790D54">
      <w:pPr>
        <w:tabs>
          <w:tab w:val="left" w:pos="5865"/>
        </w:tabs>
        <w:spacing w:before="96"/>
        <w:ind w:left="369"/>
        <w:rPr>
          <w:rFonts w:ascii="Times New Roman"/>
          <w:b/>
          <w:sz w:val="15"/>
        </w:rPr>
      </w:pPr>
      <w:r>
        <w:rPr>
          <w:rFonts w:ascii="Times New Roman"/>
          <w:b/>
          <w:w w:val="106"/>
          <w:sz w:val="12"/>
        </w:rPr>
        <w:t>4.2</w:t>
      </w:r>
      <w:r>
        <w:rPr>
          <w:rFonts w:ascii="Times New Roman"/>
          <w:b/>
          <w:sz w:val="12"/>
        </w:rPr>
        <w:tab/>
      </w:r>
      <w:r>
        <w:rPr>
          <w:rFonts w:ascii="Times New Roman"/>
          <w:b/>
          <w:spacing w:val="-2"/>
          <w:w w:val="101"/>
          <w:sz w:val="15"/>
        </w:rPr>
        <w:t>R</w:t>
      </w:r>
      <w:r>
        <w:rPr>
          <w:rFonts w:ascii="Times New Roman"/>
          <w:b/>
          <w:w w:val="101"/>
          <w:sz w:val="15"/>
        </w:rPr>
        <w:t>E</w:t>
      </w:r>
      <w:r>
        <w:rPr>
          <w:rFonts w:ascii="Times New Roman"/>
          <w:b/>
          <w:spacing w:val="-2"/>
          <w:w w:val="101"/>
          <w:sz w:val="15"/>
        </w:rPr>
        <w:t>V</w:t>
      </w:r>
      <w:r>
        <w:rPr>
          <w:rFonts w:ascii="Times New Roman"/>
          <w:b/>
          <w:w w:val="101"/>
          <w:sz w:val="15"/>
        </w:rPr>
        <w:t>E</w:t>
      </w:r>
      <w:r>
        <w:rPr>
          <w:rFonts w:ascii="Times New Roman"/>
          <w:b/>
          <w:spacing w:val="-2"/>
          <w:w w:val="101"/>
          <w:sz w:val="15"/>
        </w:rPr>
        <w:t>N</w:t>
      </w:r>
      <w:r>
        <w:rPr>
          <w:rFonts w:ascii="Times New Roman"/>
          <w:b/>
          <w:w w:val="101"/>
          <w:sz w:val="15"/>
        </w:rPr>
        <w:t>UE</w:t>
      </w:r>
      <w:r>
        <w:rPr>
          <w:rFonts w:ascii="Times New Roman"/>
          <w:b/>
          <w:spacing w:val="-1"/>
          <w:sz w:val="15"/>
        </w:rPr>
        <w:t xml:space="preserve"> </w:t>
      </w:r>
      <w:r>
        <w:rPr>
          <w:rFonts w:ascii="Times New Roman"/>
          <w:b/>
          <w:w w:val="1"/>
          <w:sz w:val="15"/>
        </w:rPr>
        <w:t>I</w:t>
      </w:r>
      <w:r>
        <w:rPr>
          <w:rFonts w:ascii="Times New Roman"/>
          <w:b/>
          <w:sz w:val="15"/>
        </w:rPr>
        <w:t xml:space="preserve"> </w:t>
      </w:r>
      <w:r>
        <w:rPr>
          <w:rFonts w:ascii="Times New Roman"/>
          <w:b/>
          <w:spacing w:val="-16"/>
          <w:sz w:val="15"/>
        </w:rPr>
        <w:t xml:space="preserve"> </w:t>
      </w:r>
      <w:r>
        <w:rPr>
          <w:rFonts w:ascii="Times New Roman"/>
          <w:b/>
          <w:w w:val="101"/>
          <w:sz w:val="15"/>
        </w:rPr>
        <w:t>N</w:t>
      </w:r>
      <w:r>
        <w:rPr>
          <w:rFonts w:ascii="Times New Roman"/>
          <w:b/>
          <w:spacing w:val="-1"/>
          <w:w w:val="101"/>
          <w:sz w:val="15"/>
        </w:rPr>
        <w:t>FO</w:t>
      </w:r>
      <w:r>
        <w:rPr>
          <w:rFonts w:ascii="Times New Roman"/>
          <w:b/>
          <w:w w:val="101"/>
          <w:sz w:val="15"/>
        </w:rPr>
        <w:t>RM</w:t>
      </w:r>
      <w:r>
        <w:rPr>
          <w:rFonts w:ascii="Times New Roman"/>
          <w:b/>
          <w:spacing w:val="-2"/>
          <w:w w:val="101"/>
          <w:sz w:val="15"/>
        </w:rPr>
        <w:t>A</w:t>
      </w:r>
      <w:r>
        <w:rPr>
          <w:rFonts w:ascii="Times New Roman"/>
          <w:b/>
          <w:w w:val="101"/>
          <w:sz w:val="15"/>
        </w:rPr>
        <w:t>T</w:t>
      </w:r>
      <w:r>
        <w:rPr>
          <w:rFonts w:ascii="Times New Roman"/>
          <w:b/>
          <w:w w:val="1"/>
          <w:sz w:val="15"/>
        </w:rPr>
        <w:t>I</w:t>
      </w:r>
      <w:r>
        <w:rPr>
          <w:rFonts w:ascii="Times New Roman"/>
          <w:b/>
          <w:sz w:val="15"/>
        </w:rPr>
        <w:t xml:space="preserve"> </w:t>
      </w:r>
      <w:r>
        <w:rPr>
          <w:rFonts w:ascii="Times New Roman"/>
          <w:b/>
          <w:spacing w:val="-16"/>
          <w:sz w:val="15"/>
        </w:rPr>
        <w:t xml:space="preserve"> </w:t>
      </w:r>
      <w:r>
        <w:rPr>
          <w:rFonts w:ascii="Times New Roman"/>
          <w:b/>
          <w:spacing w:val="-1"/>
          <w:w w:val="101"/>
          <w:sz w:val="15"/>
        </w:rPr>
        <w:t>O</w:t>
      </w:r>
      <w:r>
        <w:rPr>
          <w:rFonts w:ascii="Times New Roman"/>
          <w:b/>
          <w:w w:val="101"/>
          <w:sz w:val="15"/>
        </w:rPr>
        <w:t>N</w:t>
      </w:r>
    </w:p>
    <w:p w14:paraId="21B51957" w14:textId="77777777" w:rsidR="00416003" w:rsidRDefault="00416003">
      <w:pPr>
        <w:pStyle w:val="BodyText"/>
        <w:spacing w:before="1"/>
        <w:rPr>
          <w:rFonts w:ascii="Times New Roman"/>
          <w:b/>
          <w:sz w:val="15"/>
        </w:rPr>
      </w:pPr>
    </w:p>
    <w:p w14:paraId="3B99E9FC" w14:textId="77777777" w:rsidR="00416003" w:rsidRDefault="00790D54">
      <w:pPr>
        <w:tabs>
          <w:tab w:val="left" w:pos="1654"/>
          <w:tab w:val="left" w:pos="14022"/>
          <w:tab w:val="left" w:pos="15470"/>
        </w:tabs>
        <w:spacing w:after="10"/>
        <w:ind w:left="307"/>
        <w:rPr>
          <w:sz w:val="11"/>
        </w:rPr>
      </w:pPr>
      <w:r>
        <w:rPr>
          <w:rFonts w:ascii="Times New Roman"/>
          <w:w w:val="105"/>
          <w:sz w:val="11"/>
        </w:rPr>
        <w:t>Organization</w:t>
      </w:r>
      <w:r>
        <w:rPr>
          <w:rFonts w:ascii="Times New Roman"/>
          <w:spacing w:val="-5"/>
          <w:w w:val="105"/>
          <w:sz w:val="11"/>
        </w:rPr>
        <w:t xml:space="preserve"> </w:t>
      </w:r>
      <w:r>
        <w:rPr>
          <w:rFonts w:ascii="Times New Roman"/>
          <w:w w:val="105"/>
          <w:sz w:val="11"/>
        </w:rPr>
        <w:t>Name</w:t>
      </w:r>
      <w:r>
        <w:rPr>
          <w:rFonts w:ascii="Times New Roman"/>
          <w:w w:val="105"/>
          <w:sz w:val="11"/>
        </w:rPr>
        <w:tab/>
        <w:t>Saratoga</w:t>
      </w:r>
      <w:r>
        <w:rPr>
          <w:rFonts w:ascii="Times New Roman"/>
          <w:spacing w:val="-6"/>
          <w:w w:val="105"/>
          <w:sz w:val="11"/>
        </w:rPr>
        <w:t xml:space="preserve"> </w:t>
      </w:r>
      <w:r>
        <w:rPr>
          <w:rFonts w:ascii="Times New Roman"/>
          <w:w w:val="105"/>
          <w:sz w:val="11"/>
        </w:rPr>
        <w:t>Retirement</w:t>
      </w:r>
      <w:r>
        <w:rPr>
          <w:rFonts w:ascii="Times New Roman"/>
          <w:spacing w:val="-6"/>
          <w:w w:val="105"/>
          <w:sz w:val="11"/>
        </w:rPr>
        <w:t xml:space="preserve"> </w:t>
      </w:r>
      <w:r>
        <w:rPr>
          <w:rFonts w:ascii="Times New Roman"/>
          <w:w w:val="105"/>
          <w:sz w:val="11"/>
        </w:rPr>
        <w:t>Community</w:t>
      </w:r>
      <w:r>
        <w:rPr>
          <w:rFonts w:ascii="Times New Roman"/>
          <w:w w:val="105"/>
          <w:sz w:val="11"/>
        </w:rPr>
        <w:tab/>
        <w:t>Report</w:t>
      </w:r>
      <w:r>
        <w:rPr>
          <w:rFonts w:ascii="Times New Roman"/>
          <w:spacing w:val="-4"/>
          <w:w w:val="105"/>
          <w:sz w:val="11"/>
        </w:rPr>
        <w:t xml:space="preserve"> </w:t>
      </w:r>
      <w:r>
        <w:rPr>
          <w:rFonts w:ascii="Times New Roman"/>
          <w:w w:val="105"/>
          <w:sz w:val="11"/>
        </w:rPr>
        <w:t>Period</w:t>
      </w:r>
      <w:r>
        <w:rPr>
          <w:rFonts w:ascii="Times New Roman"/>
          <w:spacing w:val="-4"/>
          <w:w w:val="105"/>
          <w:sz w:val="11"/>
        </w:rPr>
        <w:t xml:space="preserve"> </w:t>
      </w:r>
      <w:r>
        <w:rPr>
          <w:rFonts w:ascii="Times New Roman"/>
          <w:w w:val="105"/>
          <w:sz w:val="11"/>
        </w:rPr>
        <w:t>End</w:t>
      </w:r>
      <w:r>
        <w:rPr>
          <w:rFonts w:ascii="Times New Roman"/>
          <w:w w:val="105"/>
          <w:sz w:val="11"/>
        </w:rPr>
        <w:tab/>
      </w:r>
      <w:r>
        <w:rPr>
          <w:w w:val="105"/>
          <w:sz w:val="11"/>
        </w:rPr>
        <w:t>3/31/2024</w:t>
      </w:r>
    </w:p>
    <w:p w14:paraId="1AB2380C" w14:textId="1AFA1442" w:rsidR="00416003" w:rsidRDefault="00560545">
      <w:pPr>
        <w:tabs>
          <w:tab w:val="left" w:pos="14893"/>
        </w:tabs>
        <w:spacing w:line="20" w:lineRule="exact"/>
        <w:ind w:left="1976"/>
        <w:rPr>
          <w:sz w:val="2"/>
        </w:rPr>
      </w:pPr>
      <w:r>
        <w:rPr>
          <w:noProof/>
          <w:sz w:val="2"/>
        </w:rPr>
        <mc:AlternateContent>
          <mc:Choice Requires="wpg">
            <w:drawing>
              <wp:inline distT="0" distB="0" distL="0" distR="0" wp14:anchorId="7A2553FF" wp14:editId="7F131ADA">
                <wp:extent cx="3300730" cy="1905"/>
                <wp:effectExtent l="10160" t="12065" r="3810" b="5080"/>
                <wp:docPr id="732685067"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730" cy="1905"/>
                          <a:chOff x="0" y="0"/>
                          <a:chExt cx="5198" cy="3"/>
                        </a:xfrm>
                      </wpg:grpSpPr>
                      <wps:wsp>
                        <wps:cNvPr id="1283235171" name="Line 650"/>
                        <wps:cNvCnPr>
                          <a:cxnSpLocks noChangeShapeType="1"/>
                        </wps:cNvCnPr>
                        <wps:spPr bwMode="auto">
                          <a:xfrm>
                            <a:off x="1" y="1"/>
                            <a:ext cx="5194"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015177" name="Line 649"/>
                        <wps:cNvCnPr>
                          <a:cxnSpLocks noChangeShapeType="1"/>
                        </wps:cNvCnPr>
                        <wps:spPr bwMode="auto">
                          <a:xfrm>
                            <a:off x="1" y="2"/>
                            <a:ext cx="5195"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43A0B25C" id="Group 648" o:spid="_x0000_s1026" style="width:259.9pt;height:.15pt;mso-position-horizontal-relative:char;mso-position-vertical-relative:line" coordsize="5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">
                <v:line id="Line 650" o:spid="_x0000_s1027" style="position:absolute;visibility:visible;mso-wrap-style:square" from="1,1" to="5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" strokeweight=".08pt"/>
                <v:line id="Line 649" o:spid="_x0000_s1028" style="position:absolute;visibility:visible;mso-wrap-style:square" from="1,2" to="5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" strokeweight=".08pt"/>
                <w10:anchorlock/>
              </v:group>
            </w:pict>
          </mc:Fallback>
        </mc:AlternateContent>
      </w:r>
      <w:r>
        <w:rPr>
          <w:sz w:val="2"/>
        </w:rPr>
        <w:tab/>
      </w:r>
      <w:r>
        <w:rPr>
          <w:noProof/>
          <w:sz w:val="2"/>
        </w:rPr>
        <mc:AlternateContent>
          <mc:Choice Requires="wpg">
            <w:drawing>
              <wp:inline distT="0" distB="0" distL="0" distR="0" wp14:anchorId="779AA748" wp14:editId="11C6BDDD">
                <wp:extent cx="1404620" cy="1905"/>
                <wp:effectExtent l="11430" t="12065" r="12700" b="5080"/>
                <wp:docPr id="938975134"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620" cy="1905"/>
                          <a:chOff x="0" y="0"/>
                          <a:chExt cx="2212" cy="3"/>
                        </a:xfrm>
                      </wpg:grpSpPr>
                      <wps:wsp>
                        <wps:cNvPr id="1568849486" name="Line 647"/>
                        <wps:cNvCnPr>
                          <a:cxnSpLocks noChangeShapeType="1"/>
                        </wps:cNvCnPr>
                        <wps:spPr bwMode="auto">
                          <a:xfrm>
                            <a:off x="1" y="1"/>
                            <a:ext cx="2208"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234521" name="Line 646"/>
                        <wps:cNvCnPr>
                          <a:cxnSpLocks noChangeShapeType="1"/>
                        </wps:cNvCnPr>
                        <wps:spPr bwMode="auto">
                          <a:xfrm>
                            <a:off x="3" y="2"/>
                            <a:ext cx="2208"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6A2EAA79" id="Group 645" o:spid="_x0000_s1026" style="width:110.6pt;height:.15pt;mso-position-horizontal-relative:char;mso-position-vertical-relative:line" coordsize="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">
                <v:line id="Line 647" o:spid="_x0000_s1027" style="position:absolute;visibility:visible;mso-wrap-style:square" from="1,1" to="2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" strokeweight=".08pt"/>
                <v:line id="Line 646" o:spid="_x0000_s1028" style="position:absolute;visibility:visible;mso-wrap-style:square" from="3,2" to="2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" strokeweight=".08pt"/>
                <w10:anchorlock/>
              </v:group>
            </w:pict>
          </mc:Fallback>
        </mc:AlternateContent>
      </w:r>
    </w:p>
    <w:p w14:paraId="421CF37C" w14:textId="77777777" w:rsidR="00416003" w:rsidRDefault="00416003">
      <w:pPr>
        <w:spacing w:before="4"/>
        <w:rPr>
          <w:sz w:val="7"/>
        </w:rPr>
      </w:pPr>
    </w:p>
    <w:tbl>
      <w:tblPr>
        <w:tblW w:w="0" w:type="auto"/>
        <w:tblInd w:w="279"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314"/>
        <w:gridCol w:w="1905"/>
        <w:gridCol w:w="678"/>
        <w:gridCol w:w="678"/>
        <w:gridCol w:w="1103"/>
        <w:gridCol w:w="1103"/>
        <w:gridCol w:w="1104"/>
        <w:gridCol w:w="1104"/>
        <w:gridCol w:w="1104"/>
        <w:gridCol w:w="1104"/>
        <w:gridCol w:w="1103"/>
        <w:gridCol w:w="1103"/>
        <w:gridCol w:w="1104"/>
        <w:gridCol w:w="1103"/>
        <w:gridCol w:w="1104"/>
        <w:gridCol w:w="1104"/>
        <w:gridCol w:w="314"/>
      </w:tblGrid>
      <w:tr w:rsidR="00416003" w14:paraId="30B8F794" w14:textId="77777777">
        <w:trPr>
          <w:trHeight w:hRule="exact" w:val="155"/>
        </w:trPr>
        <w:tc>
          <w:tcPr>
            <w:tcW w:w="314" w:type="dxa"/>
            <w:vMerge w:val="restart"/>
            <w:tcBorders>
              <w:left w:val="single" w:sz="5" w:space="0" w:color="000000"/>
              <w:right w:val="single" w:sz="5" w:space="0" w:color="000000"/>
            </w:tcBorders>
          </w:tcPr>
          <w:p w14:paraId="6BB5AEB1" w14:textId="77777777" w:rsidR="00416003" w:rsidRDefault="00416003">
            <w:pPr>
              <w:pStyle w:val="TableParagraph"/>
              <w:rPr>
                <w:sz w:val="10"/>
              </w:rPr>
            </w:pPr>
          </w:p>
          <w:p w14:paraId="33FBA38E" w14:textId="77777777" w:rsidR="00416003" w:rsidRDefault="00416003">
            <w:pPr>
              <w:pStyle w:val="TableParagraph"/>
              <w:rPr>
                <w:sz w:val="10"/>
              </w:rPr>
            </w:pPr>
          </w:p>
          <w:p w14:paraId="57BE3DC0" w14:textId="77777777" w:rsidR="00416003" w:rsidRDefault="00416003">
            <w:pPr>
              <w:pStyle w:val="TableParagraph"/>
              <w:rPr>
                <w:sz w:val="10"/>
              </w:rPr>
            </w:pPr>
          </w:p>
          <w:p w14:paraId="3853CD4F" w14:textId="77777777" w:rsidR="00416003" w:rsidRDefault="00416003">
            <w:pPr>
              <w:pStyle w:val="TableParagraph"/>
              <w:spacing w:before="4"/>
              <w:rPr>
                <w:sz w:val="12"/>
              </w:rPr>
            </w:pPr>
          </w:p>
          <w:p w14:paraId="01F83262" w14:textId="77777777" w:rsidR="00416003" w:rsidRDefault="00790D54">
            <w:pPr>
              <w:pStyle w:val="TableParagraph"/>
              <w:spacing w:line="324" w:lineRule="auto"/>
              <w:ind w:left="77" w:right="30" w:hanging="16"/>
              <w:rPr>
                <w:sz w:val="10"/>
              </w:rPr>
            </w:pPr>
            <w:r>
              <w:rPr>
                <w:sz w:val="10"/>
              </w:rPr>
              <w:t>Line No.</w:t>
            </w:r>
          </w:p>
        </w:tc>
        <w:tc>
          <w:tcPr>
            <w:tcW w:w="1905" w:type="dxa"/>
            <w:vMerge w:val="restart"/>
            <w:tcBorders>
              <w:left w:val="single" w:sz="5" w:space="0" w:color="000000"/>
              <w:right w:val="single" w:sz="1" w:space="0" w:color="000000"/>
            </w:tcBorders>
          </w:tcPr>
          <w:p w14:paraId="29B1958C" w14:textId="77777777" w:rsidR="00416003" w:rsidRDefault="00416003">
            <w:pPr>
              <w:pStyle w:val="TableParagraph"/>
              <w:rPr>
                <w:sz w:val="10"/>
              </w:rPr>
            </w:pPr>
          </w:p>
          <w:p w14:paraId="1CC2DB54" w14:textId="77777777" w:rsidR="00416003" w:rsidRDefault="00416003">
            <w:pPr>
              <w:pStyle w:val="TableParagraph"/>
              <w:rPr>
                <w:sz w:val="10"/>
              </w:rPr>
            </w:pPr>
          </w:p>
          <w:p w14:paraId="7A64EA39" w14:textId="77777777" w:rsidR="00416003" w:rsidRDefault="00416003">
            <w:pPr>
              <w:pStyle w:val="TableParagraph"/>
              <w:rPr>
                <w:sz w:val="10"/>
              </w:rPr>
            </w:pPr>
          </w:p>
          <w:p w14:paraId="0C7A7C34" w14:textId="77777777" w:rsidR="00416003" w:rsidRDefault="00416003">
            <w:pPr>
              <w:pStyle w:val="TableParagraph"/>
              <w:spacing w:before="4"/>
              <w:rPr>
                <w:sz w:val="12"/>
              </w:rPr>
            </w:pPr>
          </w:p>
          <w:p w14:paraId="51FB9528" w14:textId="77777777" w:rsidR="00416003" w:rsidRDefault="00790D54">
            <w:pPr>
              <w:pStyle w:val="TableParagraph"/>
              <w:ind w:left="510"/>
              <w:rPr>
                <w:b/>
                <w:sz w:val="10"/>
              </w:rPr>
            </w:pPr>
            <w:r>
              <w:rPr>
                <w:b/>
                <w:sz w:val="10"/>
              </w:rPr>
              <w:t>GROSS REVENUE</w:t>
            </w:r>
          </w:p>
        </w:tc>
        <w:tc>
          <w:tcPr>
            <w:tcW w:w="1356" w:type="dxa"/>
            <w:gridSpan w:val="2"/>
            <w:vMerge w:val="restart"/>
            <w:tcBorders>
              <w:left w:val="single" w:sz="1" w:space="0" w:color="000000"/>
              <w:right w:val="single" w:sz="5" w:space="0" w:color="000000"/>
            </w:tcBorders>
          </w:tcPr>
          <w:p w14:paraId="3B95F733" w14:textId="77777777" w:rsidR="00416003" w:rsidRDefault="00416003">
            <w:pPr>
              <w:pStyle w:val="TableParagraph"/>
              <w:rPr>
                <w:sz w:val="10"/>
              </w:rPr>
            </w:pPr>
          </w:p>
          <w:p w14:paraId="033926F0" w14:textId="77777777" w:rsidR="00416003" w:rsidRDefault="00416003">
            <w:pPr>
              <w:pStyle w:val="TableParagraph"/>
              <w:rPr>
                <w:sz w:val="10"/>
              </w:rPr>
            </w:pPr>
          </w:p>
          <w:p w14:paraId="42977CA2" w14:textId="77777777" w:rsidR="00416003" w:rsidRDefault="00416003">
            <w:pPr>
              <w:pStyle w:val="TableParagraph"/>
              <w:rPr>
                <w:sz w:val="10"/>
              </w:rPr>
            </w:pPr>
          </w:p>
          <w:p w14:paraId="48953C94" w14:textId="77777777" w:rsidR="00416003" w:rsidRDefault="00416003">
            <w:pPr>
              <w:pStyle w:val="TableParagraph"/>
              <w:spacing w:before="4"/>
              <w:rPr>
                <w:sz w:val="12"/>
              </w:rPr>
            </w:pPr>
          </w:p>
          <w:p w14:paraId="2041CF90" w14:textId="77777777" w:rsidR="00416003" w:rsidRDefault="00790D54">
            <w:pPr>
              <w:pStyle w:val="TableParagraph"/>
              <w:spacing w:line="324" w:lineRule="auto"/>
              <w:ind w:left="480" w:right="462"/>
              <w:jc w:val="center"/>
              <w:rPr>
                <w:b/>
                <w:sz w:val="10"/>
              </w:rPr>
            </w:pPr>
            <w:r>
              <w:rPr>
                <w:b/>
                <w:sz w:val="10"/>
              </w:rPr>
              <w:t xml:space="preserve">Account </w:t>
            </w:r>
            <w:r>
              <w:rPr>
                <w:b/>
                <w:w w:val="101"/>
                <w:sz w:val="10"/>
              </w:rPr>
              <w:t>Numbe</w:t>
            </w:r>
            <w:r>
              <w:rPr>
                <w:b/>
                <w:w w:val="1"/>
                <w:sz w:val="10"/>
              </w:rPr>
              <w:t>r</w:t>
            </w:r>
          </w:p>
        </w:tc>
        <w:tc>
          <w:tcPr>
            <w:tcW w:w="4414" w:type="dxa"/>
            <w:gridSpan w:val="4"/>
            <w:tcBorders>
              <w:left w:val="single" w:sz="5" w:space="0" w:color="000000"/>
              <w:right w:val="single" w:sz="6" w:space="0" w:color="000000"/>
            </w:tcBorders>
          </w:tcPr>
          <w:p w14:paraId="17C479F8" w14:textId="77777777" w:rsidR="00416003" w:rsidRDefault="00790D54">
            <w:pPr>
              <w:pStyle w:val="TableParagraph"/>
              <w:spacing w:before="21"/>
              <w:ind w:left="1968" w:right="1954"/>
              <w:jc w:val="center"/>
              <w:rPr>
                <w:b/>
                <w:sz w:val="10"/>
              </w:rPr>
            </w:pPr>
            <w:r>
              <w:rPr>
                <w:b/>
                <w:spacing w:val="-2"/>
                <w:w w:val="101"/>
                <w:sz w:val="10"/>
              </w:rPr>
              <w:t>M</w:t>
            </w:r>
            <w:r>
              <w:rPr>
                <w:b/>
                <w:spacing w:val="1"/>
                <w:w w:val="101"/>
                <w:sz w:val="10"/>
              </w:rPr>
              <w:t>e</w:t>
            </w:r>
            <w:r>
              <w:rPr>
                <w:b/>
                <w:spacing w:val="-1"/>
                <w:w w:val="101"/>
                <w:sz w:val="10"/>
              </w:rPr>
              <w:t>d</w:t>
            </w:r>
            <w:r>
              <w:rPr>
                <w:b/>
                <w:w w:val="101"/>
                <w:sz w:val="10"/>
              </w:rPr>
              <w:t>i</w:t>
            </w:r>
            <w:r>
              <w:rPr>
                <w:b/>
                <w:spacing w:val="-1"/>
                <w:w w:val="101"/>
                <w:sz w:val="10"/>
              </w:rPr>
              <w:t>ca</w:t>
            </w:r>
            <w:r>
              <w:rPr>
                <w:b/>
                <w:w w:val="1"/>
                <w:sz w:val="10"/>
              </w:rPr>
              <w:t>r</w:t>
            </w:r>
            <w:r>
              <w:rPr>
                <w:b/>
                <w:spacing w:val="12"/>
                <w:sz w:val="10"/>
              </w:rPr>
              <w:t xml:space="preserve"> </w:t>
            </w:r>
            <w:r>
              <w:rPr>
                <w:b/>
                <w:w w:val="101"/>
                <w:sz w:val="10"/>
              </w:rPr>
              <w:t>e</w:t>
            </w:r>
          </w:p>
        </w:tc>
        <w:tc>
          <w:tcPr>
            <w:tcW w:w="4414" w:type="dxa"/>
            <w:gridSpan w:val="4"/>
            <w:tcBorders>
              <w:left w:val="single" w:sz="6" w:space="0" w:color="000000"/>
            </w:tcBorders>
          </w:tcPr>
          <w:p w14:paraId="6787CA7A" w14:textId="77777777" w:rsidR="00416003" w:rsidRDefault="00790D54">
            <w:pPr>
              <w:pStyle w:val="TableParagraph"/>
              <w:spacing w:before="21"/>
              <w:ind w:left="1977" w:right="1964"/>
              <w:jc w:val="center"/>
              <w:rPr>
                <w:b/>
                <w:sz w:val="10"/>
              </w:rPr>
            </w:pPr>
            <w:r>
              <w:rPr>
                <w:b/>
                <w:sz w:val="10"/>
              </w:rPr>
              <w:t>Medi-Cal</w:t>
            </w:r>
          </w:p>
        </w:tc>
        <w:tc>
          <w:tcPr>
            <w:tcW w:w="4414" w:type="dxa"/>
            <w:gridSpan w:val="4"/>
            <w:tcBorders>
              <w:right w:val="single" w:sz="5" w:space="0" w:color="000000"/>
            </w:tcBorders>
          </w:tcPr>
          <w:p w14:paraId="5F6F8AAD" w14:textId="77777777" w:rsidR="00416003" w:rsidRDefault="00790D54">
            <w:pPr>
              <w:pStyle w:val="TableParagraph"/>
              <w:spacing w:before="21"/>
              <w:ind w:left="1657" w:right="1644"/>
              <w:jc w:val="center"/>
              <w:rPr>
                <w:b/>
                <w:sz w:val="10"/>
              </w:rPr>
            </w:pPr>
            <w:r>
              <w:rPr>
                <w:b/>
                <w:spacing w:val="-2"/>
                <w:w w:val="101"/>
                <w:sz w:val="10"/>
              </w:rPr>
              <w:t>C</w:t>
            </w:r>
            <w:r>
              <w:rPr>
                <w:b/>
                <w:w w:val="101"/>
                <w:sz w:val="10"/>
              </w:rPr>
              <w:t>o</w:t>
            </w:r>
            <w:r>
              <w:rPr>
                <w:b/>
                <w:spacing w:val="-1"/>
                <w:w w:val="101"/>
                <w:sz w:val="10"/>
              </w:rPr>
              <w:t>mm</w:t>
            </w:r>
            <w:r>
              <w:rPr>
                <w:b/>
                <w:spacing w:val="1"/>
                <w:w w:val="101"/>
                <w:sz w:val="10"/>
              </w:rPr>
              <w:t>e</w:t>
            </w:r>
            <w:r>
              <w:rPr>
                <w:b/>
                <w:w w:val="1"/>
                <w:sz w:val="10"/>
              </w:rPr>
              <w:t>r</w:t>
            </w:r>
            <w:r>
              <w:rPr>
                <w:b/>
                <w:spacing w:val="10"/>
                <w:sz w:val="10"/>
              </w:rPr>
              <w:t xml:space="preserve"> </w:t>
            </w:r>
            <w:r>
              <w:rPr>
                <w:b/>
                <w:spacing w:val="1"/>
                <w:w w:val="101"/>
                <w:sz w:val="10"/>
              </w:rPr>
              <w:t>c</w:t>
            </w:r>
            <w:r>
              <w:rPr>
                <w:b/>
                <w:spacing w:val="-1"/>
                <w:w w:val="101"/>
                <w:sz w:val="10"/>
              </w:rPr>
              <w:t>ia</w:t>
            </w:r>
            <w:r>
              <w:rPr>
                <w:b/>
                <w:w w:val="101"/>
                <w:sz w:val="10"/>
              </w:rPr>
              <w:t>l</w:t>
            </w:r>
            <w:r>
              <w:rPr>
                <w:b/>
                <w:spacing w:val="1"/>
                <w:sz w:val="10"/>
              </w:rPr>
              <w:t xml:space="preserve"> </w:t>
            </w:r>
            <w:r>
              <w:rPr>
                <w:b/>
                <w:spacing w:val="-2"/>
                <w:w w:val="101"/>
                <w:sz w:val="10"/>
              </w:rPr>
              <w:t>C</w:t>
            </w:r>
            <w:r>
              <w:rPr>
                <w:b/>
                <w:w w:val="101"/>
                <w:sz w:val="10"/>
              </w:rPr>
              <w:t>o</w:t>
            </w:r>
            <w:r>
              <w:rPr>
                <w:b/>
                <w:spacing w:val="-2"/>
                <w:w w:val="101"/>
                <w:sz w:val="10"/>
              </w:rPr>
              <w:t>v</w:t>
            </w:r>
            <w:r>
              <w:rPr>
                <w:b/>
                <w:spacing w:val="-1"/>
                <w:w w:val="101"/>
                <w:sz w:val="10"/>
              </w:rPr>
              <w:t>e</w:t>
            </w:r>
            <w:r>
              <w:rPr>
                <w:b/>
                <w:w w:val="1"/>
                <w:sz w:val="10"/>
              </w:rPr>
              <w:t>r</w:t>
            </w:r>
            <w:r>
              <w:rPr>
                <w:b/>
                <w:spacing w:val="12"/>
                <w:sz w:val="10"/>
              </w:rPr>
              <w:t xml:space="preserve"> </w:t>
            </w:r>
            <w:r>
              <w:rPr>
                <w:b/>
                <w:spacing w:val="-1"/>
                <w:w w:val="101"/>
                <w:sz w:val="10"/>
              </w:rPr>
              <w:t>a</w:t>
            </w:r>
            <w:r>
              <w:rPr>
                <w:b/>
                <w:w w:val="101"/>
                <w:sz w:val="10"/>
              </w:rPr>
              <w:t>ge</w:t>
            </w:r>
          </w:p>
        </w:tc>
        <w:tc>
          <w:tcPr>
            <w:tcW w:w="314" w:type="dxa"/>
            <w:vMerge w:val="restart"/>
            <w:tcBorders>
              <w:left w:val="single" w:sz="5" w:space="0" w:color="000000"/>
              <w:right w:val="single" w:sz="5" w:space="0" w:color="000000"/>
            </w:tcBorders>
          </w:tcPr>
          <w:p w14:paraId="5527FF50" w14:textId="77777777" w:rsidR="00416003" w:rsidRDefault="00416003">
            <w:pPr>
              <w:pStyle w:val="TableParagraph"/>
              <w:rPr>
                <w:sz w:val="10"/>
              </w:rPr>
            </w:pPr>
          </w:p>
          <w:p w14:paraId="7A7A928D" w14:textId="77777777" w:rsidR="00416003" w:rsidRDefault="00416003">
            <w:pPr>
              <w:pStyle w:val="TableParagraph"/>
              <w:rPr>
                <w:sz w:val="10"/>
              </w:rPr>
            </w:pPr>
          </w:p>
          <w:p w14:paraId="4B551A0B" w14:textId="77777777" w:rsidR="00416003" w:rsidRDefault="00416003">
            <w:pPr>
              <w:pStyle w:val="TableParagraph"/>
              <w:rPr>
                <w:sz w:val="10"/>
              </w:rPr>
            </w:pPr>
          </w:p>
          <w:p w14:paraId="1AD4E45A" w14:textId="77777777" w:rsidR="00416003" w:rsidRDefault="00416003">
            <w:pPr>
              <w:pStyle w:val="TableParagraph"/>
              <w:spacing w:before="4"/>
              <w:rPr>
                <w:sz w:val="12"/>
              </w:rPr>
            </w:pPr>
          </w:p>
          <w:p w14:paraId="744907B1" w14:textId="77777777" w:rsidR="00416003" w:rsidRDefault="00790D54">
            <w:pPr>
              <w:pStyle w:val="TableParagraph"/>
              <w:spacing w:line="324" w:lineRule="auto"/>
              <w:ind w:left="77" w:right="30" w:hanging="16"/>
              <w:rPr>
                <w:sz w:val="10"/>
              </w:rPr>
            </w:pPr>
            <w:r>
              <w:rPr>
                <w:sz w:val="10"/>
              </w:rPr>
              <w:t>Line No.</w:t>
            </w:r>
          </w:p>
        </w:tc>
      </w:tr>
      <w:tr w:rsidR="00416003" w14:paraId="33441222" w14:textId="77777777">
        <w:trPr>
          <w:trHeight w:hRule="exact" w:val="155"/>
        </w:trPr>
        <w:tc>
          <w:tcPr>
            <w:tcW w:w="314" w:type="dxa"/>
            <w:vMerge/>
            <w:tcBorders>
              <w:left w:val="single" w:sz="5" w:space="0" w:color="000000"/>
              <w:right w:val="single" w:sz="5" w:space="0" w:color="000000"/>
            </w:tcBorders>
          </w:tcPr>
          <w:p w14:paraId="42FEC05B" w14:textId="77777777" w:rsidR="00416003" w:rsidRDefault="00416003"/>
        </w:tc>
        <w:tc>
          <w:tcPr>
            <w:tcW w:w="1905" w:type="dxa"/>
            <w:vMerge/>
            <w:tcBorders>
              <w:left w:val="single" w:sz="5" w:space="0" w:color="000000"/>
              <w:right w:val="single" w:sz="1" w:space="0" w:color="000000"/>
            </w:tcBorders>
          </w:tcPr>
          <w:p w14:paraId="422649DC" w14:textId="77777777" w:rsidR="00416003" w:rsidRDefault="00416003"/>
        </w:tc>
        <w:tc>
          <w:tcPr>
            <w:tcW w:w="1356" w:type="dxa"/>
            <w:gridSpan w:val="2"/>
            <w:vMerge/>
            <w:tcBorders>
              <w:left w:val="single" w:sz="1" w:space="0" w:color="000000"/>
              <w:right w:val="single" w:sz="5" w:space="0" w:color="000000"/>
            </w:tcBorders>
          </w:tcPr>
          <w:p w14:paraId="51EC5EDA" w14:textId="77777777" w:rsidR="00416003" w:rsidRDefault="00416003"/>
        </w:tc>
        <w:tc>
          <w:tcPr>
            <w:tcW w:w="2206" w:type="dxa"/>
            <w:gridSpan w:val="2"/>
            <w:tcBorders>
              <w:left w:val="single" w:sz="5" w:space="0" w:color="000000"/>
            </w:tcBorders>
          </w:tcPr>
          <w:p w14:paraId="73FFBA8B" w14:textId="77777777" w:rsidR="00416003" w:rsidRDefault="00790D54">
            <w:pPr>
              <w:pStyle w:val="TableParagraph"/>
              <w:spacing w:before="21"/>
              <w:ind w:left="741"/>
              <w:rPr>
                <w:b/>
                <w:sz w:val="10"/>
              </w:rPr>
            </w:pPr>
            <w:r>
              <w:rPr>
                <w:b/>
                <w:spacing w:val="-1"/>
                <w:w w:val="101"/>
                <w:sz w:val="10"/>
              </w:rPr>
              <w:t>F</w:t>
            </w:r>
            <w:r>
              <w:rPr>
                <w:b/>
                <w:spacing w:val="1"/>
                <w:w w:val="101"/>
                <w:sz w:val="10"/>
              </w:rPr>
              <w:t>e</w:t>
            </w:r>
            <w:r>
              <w:rPr>
                <w:b/>
                <w:w w:val="101"/>
                <w:sz w:val="10"/>
              </w:rPr>
              <w:t>e</w:t>
            </w:r>
            <w:r>
              <w:rPr>
                <w:b/>
                <w:sz w:val="10"/>
              </w:rPr>
              <w:t xml:space="preserve"> </w:t>
            </w:r>
            <w:r>
              <w:rPr>
                <w:b/>
                <w:spacing w:val="-2"/>
                <w:w w:val="101"/>
                <w:sz w:val="10"/>
              </w:rPr>
              <w:t>f</w:t>
            </w:r>
            <w:r>
              <w:rPr>
                <w:b/>
                <w:w w:val="101"/>
                <w:sz w:val="10"/>
              </w:rPr>
              <w:t>o</w:t>
            </w:r>
            <w:r>
              <w:rPr>
                <w:b/>
                <w:w w:val="1"/>
                <w:sz w:val="10"/>
              </w:rPr>
              <w:t>r</w:t>
            </w:r>
            <w:r>
              <w:rPr>
                <w:b/>
                <w:sz w:val="10"/>
              </w:rPr>
              <w:t xml:space="preserve"> </w:t>
            </w:r>
            <w:r>
              <w:rPr>
                <w:b/>
                <w:spacing w:val="11"/>
                <w:sz w:val="10"/>
              </w:rPr>
              <w:t xml:space="preserve"> </w:t>
            </w:r>
            <w:r>
              <w:rPr>
                <w:b/>
                <w:spacing w:val="1"/>
                <w:w w:val="101"/>
                <w:sz w:val="10"/>
              </w:rPr>
              <w:t>S</w:t>
            </w:r>
            <w:r>
              <w:rPr>
                <w:b/>
                <w:spacing w:val="-1"/>
                <w:w w:val="101"/>
                <w:sz w:val="10"/>
              </w:rPr>
              <w:t>e</w:t>
            </w:r>
            <w:r>
              <w:rPr>
                <w:b/>
                <w:w w:val="1"/>
                <w:sz w:val="10"/>
              </w:rPr>
              <w:t>r</w:t>
            </w:r>
            <w:r>
              <w:rPr>
                <w:b/>
                <w:spacing w:val="12"/>
                <w:sz w:val="10"/>
              </w:rPr>
              <w:t xml:space="preserve"> </w:t>
            </w:r>
            <w:r>
              <w:rPr>
                <w:b/>
                <w:spacing w:val="-2"/>
                <w:w w:val="101"/>
                <w:sz w:val="10"/>
              </w:rPr>
              <w:t>v</w:t>
            </w:r>
            <w:r>
              <w:rPr>
                <w:b/>
                <w:spacing w:val="-1"/>
                <w:w w:val="101"/>
                <w:sz w:val="10"/>
              </w:rPr>
              <w:t>i</w:t>
            </w:r>
            <w:r>
              <w:rPr>
                <w:b/>
                <w:spacing w:val="1"/>
                <w:w w:val="101"/>
                <w:sz w:val="10"/>
              </w:rPr>
              <w:t>c</w:t>
            </w:r>
            <w:r>
              <w:rPr>
                <w:b/>
                <w:w w:val="101"/>
                <w:sz w:val="10"/>
              </w:rPr>
              <w:t>e</w:t>
            </w:r>
          </w:p>
        </w:tc>
        <w:tc>
          <w:tcPr>
            <w:tcW w:w="2207" w:type="dxa"/>
            <w:gridSpan w:val="2"/>
            <w:tcBorders>
              <w:right w:val="single" w:sz="6" w:space="0" w:color="000000"/>
            </w:tcBorders>
          </w:tcPr>
          <w:p w14:paraId="34A44F2C" w14:textId="77777777" w:rsidR="00416003" w:rsidRDefault="00790D54">
            <w:pPr>
              <w:pStyle w:val="TableParagraph"/>
              <w:spacing w:before="21"/>
              <w:ind w:left="739" w:right="726"/>
              <w:jc w:val="center"/>
              <w:rPr>
                <w:b/>
                <w:sz w:val="10"/>
              </w:rPr>
            </w:pPr>
            <w:r>
              <w:rPr>
                <w:b/>
                <w:w w:val="101"/>
                <w:sz w:val="10"/>
              </w:rPr>
              <w:t>M</w:t>
            </w:r>
            <w:r>
              <w:rPr>
                <w:b/>
                <w:spacing w:val="-1"/>
                <w:w w:val="101"/>
                <w:sz w:val="10"/>
              </w:rPr>
              <w:t>a</w:t>
            </w:r>
            <w:r>
              <w:rPr>
                <w:b/>
                <w:w w:val="101"/>
                <w:sz w:val="10"/>
              </w:rPr>
              <w:t>n</w:t>
            </w:r>
            <w:r>
              <w:rPr>
                <w:b/>
                <w:spacing w:val="-1"/>
                <w:w w:val="101"/>
                <w:sz w:val="10"/>
              </w:rPr>
              <w:t>a</w:t>
            </w:r>
            <w:r>
              <w:rPr>
                <w:b/>
                <w:w w:val="101"/>
                <w:sz w:val="10"/>
              </w:rPr>
              <w:t>g</w:t>
            </w:r>
            <w:r>
              <w:rPr>
                <w:b/>
                <w:spacing w:val="-1"/>
                <w:w w:val="101"/>
                <w:sz w:val="10"/>
              </w:rPr>
              <w:t>e</w:t>
            </w:r>
            <w:r>
              <w:rPr>
                <w:b/>
                <w:w w:val="101"/>
                <w:sz w:val="10"/>
              </w:rPr>
              <w:t>d</w:t>
            </w:r>
            <w:r>
              <w:rPr>
                <w:b/>
                <w:spacing w:val="-1"/>
                <w:sz w:val="10"/>
              </w:rPr>
              <w:t xml:space="preserve"> </w:t>
            </w:r>
            <w:r>
              <w:rPr>
                <w:b/>
                <w:w w:val="101"/>
                <w:sz w:val="10"/>
              </w:rPr>
              <w:t>C</w:t>
            </w:r>
            <w:r>
              <w:rPr>
                <w:b/>
                <w:spacing w:val="-1"/>
                <w:w w:val="101"/>
                <w:sz w:val="10"/>
              </w:rPr>
              <w:t>a</w:t>
            </w:r>
            <w:r>
              <w:rPr>
                <w:b/>
                <w:w w:val="1"/>
                <w:sz w:val="10"/>
              </w:rPr>
              <w:t>r</w:t>
            </w:r>
            <w:r>
              <w:rPr>
                <w:b/>
                <w:spacing w:val="12"/>
                <w:sz w:val="10"/>
              </w:rPr>
              <w:t xml:space="preserve"> </w:t>
            </w:r>
            <w:r>
              <w:rPr>
                <w:b/>
                <w:w w:val="101"/>
                <w:sz w:val="10"/>
              </w:rPr>
              <w:t>e</w:t>
            </w:r>
          </w:p>
        </w:tc>
        <w:tc>
          <w:tcPr>
            <w:tcW w:w="2207" w:type="dxa"/>
            <w:gridSpan w:val="2"/>
            <w:tcBorders>
              <w:left w:val="single" w:sz="6" w:space="0" w:color="000000"/>
              <w:right w:val="single" w:sz="5" w:space="0" w:color="000000"/>
            </w:tcBorders>
          </w:tcPr>
          <w:p w14:paraId="1E7E1B63" w14:textId="77777777" w:rsidR="00416003" w:rsidRDefault="00790D54">
            <w:pPr>
              <w:pStyle w:val="TableParagraph"/>
              <w:spacing w:before="21"/>
              <w:ind w:left="740"/>
              <w:rPr>
                <w:b/>
                <w:sz w:val="10"/>
              </w:rPr>
            </w:pPr>
            <w:r>
              <w:rPr>
                <w:b/>
                <w:spacing w:val="-1"/>
                <w:w w:val="101"/>
                <w:sz w:val="10"/>
              </w:rPr>
              <w:t>Fe</w:t>
            </w:r>
            <w:r>
              <w:rPr>
                <w:b/>
                <w:w w:val="101"/>
                <w:sz w:val="10"/>
              </w:rPr>
              <w:t>e</w:t>
            </w:r>
            <w:r>
              <w:rPr>
                <w:b/>
                <w:sz w:val="10"/>
              </w:rPr>
              <w:t xml:space="preserve"> </w:t>
            </w:r>
            <w:r>
              <w:rPr>
                <w:b/>
                <w:spacing w:val="-1"/>
                <w:w w:val="101"/>
                <w:sz w:val="10"/>
              </w:rPr>
              <w:t>f</w:t>
            </w:r>
            <w:r>
              <w:rPr>
                <w:b/>
                <w:w w:val="101"/>
                <w:sz w:val="10"/>
              </w:rPr>
              <w:t>o</w:t>
            </w:r>
            <w:r>
              <w:rPr>
                <w:b/>
                <w:w w:val="1"/>
                <w:sz w:val="10"/>
              </w:rPr>
              <w:t>r</w:t>
            </w:r>
            <w:r>
              <w:rPr>
                <w:b/>
                <w:sz w:val="10"/>
              </w:rPr>
              <w:t xml:space="preserve"> </w:t>
            </w:r>
            <w:r>
              <w:rPr>
                <w:b/>
                <w:spacing w:val="11"/>
                <w:sz w:val="10"/>
              </w:rPr>
              <w:t xml:space="preserve"> </w:t>
            </w:r>
            <w:r>
              <w:rPr>
                <w:b/>
                <w:spacing w:val="1"/>
                <w:w w:val="101"/>
                <w:sz w:val="10"/>
              </w:rPr>
              <w:t>S</w:t>
            </w:r>
            <w:r>
              <w:rPr>
                <w:b/>
                <w:spacing w:val="-1"/>
                <w:w w:val="101"/>
                <w:sz w:val="10"/>
              </w:rPr>
              <w:t>e</w:t>
            </w:r>
            <w:r>
              <w:rPr>
                <w:b/>
                <w:w w:val="1"/>
                <w:sz w:val="10"/>
              </w:rPr>
              <w:t>r</w:t>
            </w:r>
            <w:r>
              <w:rPr>
                <w:b/>
                <w:spacing w:val="12"/>
                <w:sz w:val="10"/>
              </w:rPr>
              <w:t xml:space="preserve"> </w:t>
            </w:r>
            <w:r>
              <w:rPr>
                <w:b/>
                <w:spacing w:val="-4"/>
                <w:w w:val="101"/>
                <w:sz w:val="10"/>
              </w:rPr>
              <w:t>v</w:t>
            </w:r>
            <w:r>
              <w:rPr>
                <w:b/>
                <w:w w:val="101"/>
                <w:sz w:val="10"/>
              </w:rPr>
              <w:t>i</w:t>
            </w:r>
            <w:r>
              <w:rPr>
                <w:b/>
                <w:spacing w:val="-1"/>
                <w:w w:val="101"/>
                <w:sz w:val="10"/>
              </w:rPr>
              <w:t>c</w:t>
            </w:r>
            <w:r>
              <w:rPr>
                <w:b/>
                <w:w w:val="101"/>
                <w:sz w:val="10"/>
              </w:rPr>
              <w:t>e</w:t>
            </w:r>
          </w:p>
        </w:tc>
        <w:tc>
          <w:tcPr>
            <w:tcW w:w="2206" w:type="dxa"/>
            <w:gridSpan w:val="2"/>
            <w:tcBorders>
              <w:left w:val="single" w:sz="5" w:space="0" w:color="000000"/>
            </w:tcBorders>
          </w:tcPr>
          <w:p w14:paraId="66ED549E" w14:textId="77777777" w:rsidR="00416003" w:rsidRDefault="00790D54">
            <w:pPr>
              <w:pStyle w:val="TableParagraph"/>
              <w:spacing w:before="21"/>
              <w:ind w:left="736" w:right="724"/>
              <w:jc w:val="center"/>
              <w:rPr>
                <w:b/>
                <w:sz w:val="10"/>
              </w:rPr>
            </w:pPr>
            <w:r>
              <w:rPr>
                <w:b/>
                <w:w w:val="101"/>
                <w:sz w:val="10"/>
              </w:rPr>
              <w:t>M</w:t>
            </w:r>
            <w:r>
              <w:rPr>
                <w:b/>
                <w:spacing w:val="-1"/>
                <w:w w:val="101"/>
                <w:sz w:val="10"/>
              </w:rPr>
              <w:t>a</w:t>
            </w:r>
            <w:r>
              <w:rPr>
                <w:b/>
                <w:w w:val="101"/>
                <w:sz w:val="10"/>
              </w:rPr>
              <w:t>n</w:t>
            </w:r>
            <w:r>
              <w:rPr>
                <w:b/>
                <w:spacing w:val="-1"/>
                <w:w w:val="101"/>
                <w:sz w:val="10"/>
              </w:rPr>
              <w:t>ag</w:t>
            </w:r>
            <w:r>
              <w:rPr>
                <w:b/>
                <w:spacing w:val="1"/>
                <w:w w:val="101"/>
                <w:sz w:val="10"/>
              </w:rPr>
              <w:t>e</w:t>
            </w:r>
            <w:r>
              <w:rPr>
                <w:b/>
                <w:w w:val="101"/>
                <w:sz w:val="10"/>
              </w:rPr>
              <w:t>d</w:t>
            </w:r>
            <w:r>
              <w:rPr>
                <w:b/>
                <w:sz w:val="10"/>
              </w:rPr>
              <w:t xml:space="preserve"> </w:t>
            </w:r>
            <w:r>
              <w:rPr>
                <w:b/>
                <w:w w:val="101"/>
                <w:sz w:val="10"/>
              </w:rPr>
              <w:t>C</w:t>
            </w:r>
            <w:r>
              <w:rPr>
                <w:b/>
                <w:spacing w:val="-1"/>
                <w:w w:val="101"/>
                <w:sz w:val="10"/>
              </w:rPr>
              <w:t>a</w:t>
            </w:r>
            <w:r>
              <w:rPr>
                <w:b/>
                <w:w w:val="1"/>
                <w:sz w:val="10"/>
              </w:rPr>
              <w:t>r</w:t>
            </w:r>
            <w:r>
              <w:rPr>
                <w:b/>
                <w:spacing w:val="12"/>
                <w:sz w:val="10"/>
              </w:rPr>
              <w:t xml:space="preserve"> </w:t>
            </w:r>
            <w:r>
              <w:rPr>
                <w:b/>
                <w:w w:val="101"/>
                <w:sz w:val="10"/>
              </w:rPr>
              <w:t>e</w:t>
            </w:r>
          </w:p>
        </w:tc>
        <w:tc>
          <w:tcPr>
            <w:tcW w:w="2207" w:type="dxa"/>
            <w:gridSpan w:val="2"/>
            <w:tcBorders>
              <w:right w:val="single" w:sz="6" w:space="0" w:color="000000"/>
            </w:tcBorders>
          </w:tcPr>
          <w:p w14:paraId="39D41F52" w14:textId="77777777" w:rsidR="00416003" w:rsidRDefault="00790D54">
            <w:pPr>
              <w:pStyle w:val="TableParagraph"/>
              <w:spacing w:before="21"/>
              <w:ind w:left="740"/>
              <w:rPr>
                <w:b/>
                <w:sz w:val="10"/>
              </w:rPr>
            </w:pPr>
            <w:r>
              <w:rPr>
                <w:b/>
                <w:w w:val="101"/>
                <w:sz w:val="10"/>
              </w:rPr>
              <w:t>F</w:t>
            </w:r>
            <w:r>
              <w:rPr>
                <w:b/>
                <w:spacing w:val="-1"/>
                <w:w w:val="101"/>
                <w:sz w:val="10"/>
              </w:rPr>
              <w:t>e</w:t>
            </w:r>
            <w:r>
              <w:rPr>
                <w:b/>
                <w:w w:val="101"/>
                <w:sz w:val="10"/>
              </w:rPr>
              <w:t>e</w:t>
            </w:r>
            <w:r>
              <w:rPr>
                <w:b/>
                <w:sz w:val="10"/>
              </w:rPr>
              <w:t xml:space="preserve"> </w:t>
            </w:r>
            <w:r>
              <w:rPr>
                <w:b/>
                <w:w w:val="101"/>
                <w:sz w:val="10"/>
              </w:rPr>
              <w:t>f</w:t>
            </w:r>
            <w:r>
              <w:rPr>
                <w:b/>
                <w:spacing w:val="-1"/>
                <w:w w:val="101"/>
                <w:sz w:val="10"/>
              </w:rPr>
              <w:t>o</w:t>
            </w:r>
            <w:r>
              <w:rPr>
                <w:b/>
                <w:w w:val="1"/>
                <w:sz w:val="10"/>
              </w:rPr>
              <w:t>r</w:t>
            </w:r>
            <w:r>
              <w:rPr>
                <w:b/>
                <w:spacing w:val="1"/>
                <w:sz w:val="10"/>
              </w:rPr>
              <w:t xml:space="preserve"> </w:t>
            </w:r>
            <w:r>
              <w:rPr>
                <w:b/>
                <w:w w:val="101"/>
                <w:sz w:val="10"/>
              </w:rPr>
              <w:t>S</w:t>
            </w:r>
            <w:r>
              <w:rPr>
                <w:b/>
                <w:spacing w:val="11"/>
                <w:sz w:val="10"/>
              </w:rPr>
              <w:t xml:space="preserve"> </w:t>
            </w:r>
            <w:r>
              <w:rPr>
                <w:b/>
                <w:spacing w:val="-1"/>
                <w:w w:val="101"/>
                <w:sz w:val="10"/>
              </w:rPr>
              <w:t>e</w:t>
            </w:r>
            <w:r>
              <w:rPr>
                <w:b/>
                <w:w w:val="1"/>
                <w:sz w:val="10"/>
              </w:rPr>
              <w:t>r</w:t>
            </w:r>
            <w:r>
              <w:rPr>
                <w:b/>
                <w:w w:val="101"/>
                <w:sz w:val="10"/>
              </w:rPr>
              <w:t>v</w:t>
            </w:r>
            <w:r>
              <w:rPr>
                <w:b/>
                <w:spacing w:val="9"/>
                <w:sz w:val="10"/>
              </w:rPr>
              <w:t xml:space="preserve"> </w:t>
            </w:r>
            <w:r>
              <w:rPr>
                <w:b/>
                <w:w w:val="101"/>
                <w:sz w:val="10"/>
              </w:rPr>
              <w:t>i</w:t>
            </w:r>
            <w:r>
              <w:rPr>
                <w:b/>
                <w:spacing w:val="-1"/>
                <w:w w:val="101"/>
                <w:sz w:val="10"/>
              </w:rPr>
              <w:t>c</w:t>
            </w:r>
            <w:r>
              <w:rPr>
                <w:b/>
                <w:w w:val="101"/>
                <w:sz w:val="10"/>
              </w:rPr>
              <w:t>e</w:t>
            </w:r>
          </w:p>
        </w:tc>
        <w:tc>
          <w:tcPr>
            <w:tcW w:w="2207" w:type="dxa"/>
            <w:gridSpan w:val="2"/>
            <w:tcBorders>
              <w:left w:val="single" w:sz="6" w:space="0" w:color="000000"/>
              <w:right w:val="single" w:sz="5" w:space="0" w:color="000000"/>
            </w:tcBorders>
          </w:tcPr>
          <w:p w14:paraId="19C2522D" w14:textId="77777777" w:rsidR="00416003" w:rsidRDefault="00790D54">
            <w:pPr>
              <w:pStyle w:val="TableParagraph"/>
              <w:spacing w:before="21"/>
              <w:ind w:left="698" w:right="725"/>
              <w:jc w:val="center"/>
              <w:rPr>
                <w:b/>
                <w:sz w:val="10"/>
              </w:rPr>
            </w:pPr>
            <w:r>
              <w:rPr>
                <w:b/>
                <w:w w:val="101"/>
                <w:sz w:val="10"/>
              </w:rPr>
              <w:t>M</w:t>
            </w:r>
            <w:r>
              <w:rPr>
                <w:b/>
                <w:spacing w:val="1"/>
                <w:w w:val="101"/>
                <w:sz w:val="10"/>
              </w:rPr>
              <w:t>a</w:t>
            </w:r>
            <w:r>
              <w:rPr>
                <w:b/>
                <w:spacing w:val="-1"/>
                <w:w w:val="101"/>
                <w:sz w:val="10"/>
              </w:rPr>
              <w:t>na</w:t>
            </w:r>
            <w:r>
              <w:rPr>
                <w:b/>
                <w:w w:val="101"/>
                <w:sz w:val="10"/>
              </w:rPr>
              <w:t>g</w:t>
            </w:r>
            <w:r>
              <w:rPr>
                <w:b/>
                <w:spacing w:val="-1"/>
                <w:w w:val="101"/>
                <w:sz w:val="10"/>
              </w:rPr>
              <w:t>e</w:t>
            </w:r>
            <w:r>
              <w:rPr>
                <w:b/>
                <w:w w:val="101"/>
                <w:sz w:val="10"/>
              </w:rPr>
              <w:t>d</w:t>
            </w:r>
            <w:r>
              <w:rPr>
                <w:b/>
                <w:spacing w:val="-1"/>
                <w:sz w:val="10"/>
              </w:rPr>
              <w:t xml:space="preserve"> </w:t>
            </w:r>
            <w:r>
              <w:rPr>
                <w:b/>
                <w:w w:val="101"/>
                <w:sz w:val="10"/>
              </w:rPr>
              <w:t>C</w:t>
            </w:r>
            <w:r>
              <w:rPr>
                <w:b/>
                <w:spacing w:val="-1"/>
                <w:w w:val="101"/>
                <w:sz w:val="10"/>
              </w:rPr>
              <w:t>a</w:t>
            </w:r>
            <w:r>
              <w:rPr>
                <w:b/>
                <w:w w:val="1"/>
                <w:sz w:val="10"/>
              </w:rPr>
              <w:t>r</w:t>
            </w:r>
            <w:r>
              <w:rPr>
                <w:b/>
                <w:w w:val="101"/>
                <w:sz w:val="10"/>
              </w:rPr>
              <w:t>e</w:t>
            </w:r>
          </w:p>
        </w:tc>
        <w:tc>
          <w:tcPr>
            <w:tcW w:w="314" w:type="dxa"/>
            <w:vMerge/>
            <w:tcBorders>
              <w:left w:val="single" w:sz="5" w:space="0" w:color="000000"/>
              <w:right w:val="single" w:sz="5" w:space="0" w:color="000000"/>
            </w:tcBorders>
          </w:tcPr>
          <w:p w14:paraId="4ED74377" w14:textId="77777777" w:rsidR="00416003" w:rsidRDefault="00416003"/>
        </w:tc>
      </w:tr>
      <w:tr w:rsidR="00416003" w14:paraId="79EC6A6A" w14:textId="77777777">
        <w:trPr>
          <w:trHeight w:hRule="exact" w:val="466"/>
        </w:trPr>
        <w:tc>
          <w:tcPr>
            <w:tcW w:w="314" w:type="dxa"/>
            <w:vMerge/>
            <w:tcBorders>
              <w:left w:val="single" w:sz="5" w:space="0" w:color="000000"/>
              <w:right w:val="single" w:sz="5" w:space="0" w:color="000000"/>
            </w:tcBorders>
          </w:tcPr>
          <w:p w14:paraId="55787D63" w14:textId="77777777" w:rsidR="00416003" w:rsidRDefault="00416003"/>
        </w:tc>
        <w:tc>
          <w:tcPr>
            <w:tcW w:w="1905" w:type="dxa"/>
            <w:vMerge/>
            <w:tcBorders>
              <w:left w:val="single" w:sz="5" w:space="0" w:color="000000"/>
              <w:right w:val="single" w:sz="1" w:space="0" w:color="000000"/>
            </w:tcBorders>
          </w:tcPr>
          <w:p w14:paraId="0A6F3368" w14:textId="77777777" w:rsidR="00416003" w:rsidRDefault="00416003"/>
        </w:tc>
        <w:tc>
          <w:tcPr>
            <w:tcW w:w="1356" w:type="dxa"/>
            <w:gridSpan w:val="2"/>
            <w:vMerge/>
            <w:tcBorders>
              <w:left w:val="single" w:sz="1" w:space="0" w:color="000000"/>
              <w:right w:val="single" w:sz="5" w:space="0" w:color="000000"/>
            </w:tcBorders>
          </w:tcPr>
          <w:p w14:paraId="6713DA98" w14:textId="77777777" w:rsidR="00416003" w:rsidRDefault="00416003"/>
        </w:tc>
        <w:tc>
          <w:tcPr>
            <w:tcW w:w="1103" w:type="dxa"/>
            <w:tcBorders>
              <w:left w:val="single" w:sz="5" w:space="0" w:color="000000"/>
              <w:right w:val="single" w:sz="1" w:space="0" w:color="000000"/>
            </w:tcBorders>
          </w:tcPr>
          <w:p w14:paraId="7FB5F3CC" w14:textId="77777777" w:rsidR="00416003" w:rsidRDefault="00790D54">
            <w:pPr>
              <w:pStyle w:val="TableParagraph"/>
              <w:spacing w:before="21"/>
              <w:ind w:left="272" w:right="265"/>
              <w:jc w:val="center"/>
              <w:rPr>
                <w:b/>
                <w:sz w:val="10"/>
              </w:rPr>
            </w:pPr>
            <w:r>
              <w:rPr>
                <w:b/>
                <w:sz w:val="10"/>
              </w:rPr>
              <w:t>(1)</w:t>
            </w:r>
          </w:p>
          <w:p w14:paraId="0256DF9C" w14:textId="77777777" w:rsidR="00416003" w:rsidRDefault="00790D54">
            <w:pPr>
              <w:pStyle w:val="TableParagraph"/>
              <w:spacing w:before="40"/>
              <w:ind w:left="271" w:right="265"/>
              <w:jc w:val="center"/>
              <w:rPr>
                <w:b/>
                <w:sz w:val="10"/>
              </w:rPr>
            </w:pPr>
            <w:r>
              <w:rPr>
                <w:b/>
                <w:sz w:val="10"/>
              </w:rPr>
              <w:t>Inpatient</w:t>
            </w:r>
          </w:p>
          <w:p w14:paraId="59CD18F2" w14:textId="77777777" w:rsidR="00416003" w:rsidRDefault="00790D54">
            <w:pPr>
              <w:pStyle w:val="TableParagraph"/>
              <w:spacing w:before="40"/>
              <w:ind w:left="270" w:right="265"/>
              <w:jc w:val="center"/>
              <w:rPr>
                <w:b/>
                <w:sz w:val="10"/>
              </w:rPr>
            </w:pPr>
            <w:r>
              <w:rPr>
                <w:b/>
                <w:sz w:val="10"/>
              </w:rPr>
              <w:t>.04</w:t>
            </w:r>
          </w:p>
        </w:tc>
        <w:tc>
          <w:tcPr>
            <w:tcW w:w="1103" w:type="dxa"/>
            <w:tcBorders>
              <w:left w:val="single" w:sz="1" w:space="0" w:color="000000"/>
            </w:tcBorders>
          </w:tcPr>
          <w:p w14:paraId="2C42DB60" w14:textId="77777777" w:rsidR="00416003" w:rsidRDefault="00790D54">
            <w:pPr>
              <w:pStyle w:val="TableParagraph"/>
              <w:spacing w:before="21"/>
              <w:ind w:left="283" w:right="263"/>
              <w:jc w:val="center"/>
              <w:rPr>
                <w:b/>
                <w:sz w:val="10"/>
              </w:rPr>
            </w:pPr>
            <w:r>
              <w:rPr>
                <w:b/>
                <w:sz w:val="10"/>
              </w:rPr>
              <w:t>(2)</w:t>
            </w:r>
          </w:p>
          <w:p w14:paraId="1BE6CC17" w14:textId="77777777" w:rsidR="00416003" w:rsidRDefault="00790D54">
            <w:pPr>
              <w:pStyle w:val="TableParagraph"/>
              <w:spacing w:before="40"/>
              <w:ind w:left="282" w:right="265"/>
              <w:jc w:val="center"/>
              <w:rPr>
                <w:b/>
                <w:sz w:val="10"/>
              </w:rPr>
            </w:pPr>
            <w:r>
              <w:rPr>
                <w:b/>
                <w:sz w:val="10"/>
              </w:rPr>
              <w:t>Outpatient</w:t>
            </w:r>
          </w:p>
          <w:p w14:paraId="00305C83" w14:textId="77777777" w:rsidR="00416003" w:rsidRDefault="00790D54">
            <w:pPr>
              <w:pStyle w:val="TableParagraph"/>
              <w:spacing w:before="40"/>
              <w:ind w:left="283" w:right="265"/>
              <w:jc w:val="center"/>
              <w:rPr>
                <w:b/>
                <w:sz w:val="10"/>
              </w:rPr>
            </w:pPr>
            <w:r>
              <w:rPr>
                <w:b/>
                <w:sz w:val="10"/>
              </w:rPr>
              <w:t>.44</w:t>
            </w:r>
          </w:p>
        </w:tc>
        <w:tc>
          <w:tcPr>
            <w:tcW w:w="1104" w:type="dxa"/>
            <w:tcBorders>
              <w:right w:val="single" w:sz="1" w:space="0" w:color="000000"/>
            </w:tcBorders>
          </w:tcPr>
          <w:p w14:paraId="5A59AC02" w14:textId="77777777" w:rsidR="00416003" w:rsidRDefault="00790D54">
            <w:pPr>
              <w:pStyle w:val="TableParagraph"/>
              <w:spacing w:before="21"/>
              <w:ind w:left="319" w:right="313"/>
              <w:jc w:val="center"/>
              <w:rPr>
                <w:b/>
                <w:sz w:val="10"/>
              </w:rPr>
            </w:pPr>
            <w:r>
              <w:rPr>
                <w:b/>
                <w:sz w:val="10"/>
              </w:rPr>
              <w:t>(3)</w:t>
            </w:r>
          </w:p>
          <w:p w14:paraId="3D28BF31" w14:textId="77777777" w:rsidR="00416003" w:rsidRDefault="00790D54">
            <w:pPr>
              <w:pStyle w:val="TableParagraph"/>
              <w:spacing w:before="40"/>
              <w:ind w:left="317" w:right="313"/>
              <w:jc w:val="center"/>
              <w:rPr>
                <w:b/>
                <w:sz w:val="10"/>
              </w:rPr>
            </w:pPr>
            <w:r>
              <w:rPr>
                <w:b/>
                <w:sz w:val="10"/>
              </w:rPr>
              <w:t>Inpatient</w:t>
            </w:r>
          </w:p>
          <w:p w14:paraId="5F3B8354" w14:textId="77777777" w:rsidR="00416003" w:rsidRDefault="00790D54">
            <w:pPr>
              <w:pStyle w:val="TableParagraph"/>
              <w:spacing w:before="40"/>
              <w:ind w:left="319" w:right="313"/>
              <w:jc w:val="center"/>
              <w:rPr>
                <w:b/>
                <w:sz w:val="10"/>
              </w:rPr>
            </w:pPr>
            <w:r>
              <w:rPr>
                <w:b/>
                <w:sz w:val="10"/>
              </w:rPr>
              <w:t>.14</w:t>
            </w:r>
          </w:p>
        </w:tc>
        <w:tc>
          <w:tcPr>
            <w:tcW w:w="1103" w:type="dxa"/>
            <w:tcBorders>
              <w:left w:val="single" w:sz="1" w:space="0" w:color="000000"/>
              <w:right w:val="single" w:sz="6" w:space="0" w:color="000000"/>
            </w:tcBorders>
          </w:tcPr>
          <w:p w14:paraId="092A2721" w14:textId="77777777" w:rsidR="00416003" w:rsidRDefault="00790D54">
            <w:pPr>
              <w:pStyle w:val="TableParagraph"/>
              <w:spacing w:before="21"/>
              <w:ind w:left="282" w:right="264"/>
              <w:jc w:val="center"/>
              <w:rPr>
                <w:b/>
                <w:sz w:val="10"/>
              </w:rPr>
            </w:pPr>
            <w:r>
              <w:rPr>
                <w:b/>
                <w:sz w:val="10"/>
              </w:rPr>
              <w:t>(4)</w:t>
            </w:r>
          </w:p>
          <w:p w14:paraId="312BC8E6" w14:textId="77777777" w:rsidR="00416003" w:rsidRDefault="00790D54">
            <w:pPr>
              <w:pStyle w:val="TableParagraph"/>
              <w:spacing w:before="40"/>
              <w:ind w:left="279" w:right="264"/>
              <w:jc w:val="center"/>
              <w:rPr>
                <w:b/>
                <w:sz w:val="10"/>
              </w:rPr>
            </w:pPr>
            <w:r>
              <w:rPr>
                <w:b/>
                <w:sz w:val="10"/>
              </w:rPr>
              <w:t>Outpatient</w:t>
            </w:r>
          </w:p>
          <w:p w14:paraId="77C6E3F6" w14:textId="77777777" w:rsidR="00416003" w:rsidRDefault="00790D54">
            <w:pPr>
              <w:pStyle w:val="TableParagraph"/>
              <w:spacing w:before="40"/>
              <w:ind w:left="280" w:right="264"/>
              <w:jc w:val="center"/>
              <w:rPr>
                <w:b/>
                <w:sz w:val="10"/>
              </w:rPr>
            </w:pPr>
            <w:r>
              <w:rPr>
                <w:b/>
                <w:sz w:val="10"/>
              </w:rPr>
              <w:t>.54</w:t>
            </w:r>
          </w:p>
        </w:tc>
        <w:tc>
          <w:tcPr>
            <w:tcW w:w="1104" w:type="dxa"/>
            <w:tcBorders>
              <w:left w:val="single" w:sz="6" w:space="0" w:color="000000"/>
              <w:right w:val="single" w:sz="1" w:space="0" w:color="000000"/>
            </w:tcBorders>
          </w:tcPr>
          <w:p w14:paraId="24244E5A" w14:textId="77777777" w:rsidR="00416003" w:rsidRDefault="00790D54">
            <w:pPr>
              <w:pStyle w:val="TableParagraph"/>
              <w:spacing w:before="21"/>
              <w:ind w:left="318" w:right="312"/>
              <w:jc w:val="center"/>
              <w:rPr>
                <w:b/>
                <w:sz w:val="10"/>
              </w:rPr>
            </w:pPr>
            <w:r>
              <w:rPr>
                <w:b/>
                <w:sz w:val="10"/>
              </w:rPr>
              <w:t>(5)</w:t>
            </w:r>
          </w:p>
          <w:p w14:paraId="1FDEA172" w14:textId="77777777" w:rsidR="00416003" w:rsidRDefault="00790D54">
            <w:pPr>
              <w:pStyle w:val="TableParagraph"/>
              <w:spacing w:before="40"/>
              <w:ind w:left="313" w:right="312"/>
              <w:jc w:val="center"/>
              <w:rPr>
                <w:b/>
                <w:sz w:val="10"/>
              </w:rPr>
            </w:pPr>
            <w:r>
              <w:rPr>
                <w:b/>
                <w:sz w:val="10"/>
              </w:rPr>
              <w:t>Inpatient</w:t>
            </w:r>
          </w:p>
          <w:p w14:paraId="3AE46895" w14:textId="77777777" w:rsidR="00416003" w:rsidRDefault="00790D54">
            <w:pPr>
              <w:pStyle w:val="TableParagraph"/>
              <w:spacing w:before="40"/>
              <w:ind w:left="316" w:right="312"/>
              <w:jc w:val="center"/>
              <w:rPr>
                <w:b/>
                <w:sz w:val="10"/>
              </w:rPr>
            </w:pPr>
            <w:r>
              <w:rPr>
                <w:b/>
                <w:sz w:val="10"/>
              </w:rPr>
              <w:t>.05</w:t>
            </w:r>
          </w:p>
        </w:tc>
        <w:tc>
          <w:tcPr>
            <w:tcW w:w="1104" w:type="dxa"/>
            <w:tcBorders>
              <w:left w:val="single" w:sz="1" w:space="0" w:color="000000"/>
              <w:right w:val="single" w:sz="5" w:space="0" w:color="000000"/>
            </w:tcBorders>
          </w:tcPr>
          <w:p w14:paraId="678CF19F" w14:textId="77777777" w:rsidR="00416003" w:rsidRDefault="00790D54">
            <w:pPr>
              <w:pStyle w:val="TableParagraph"/>
              <w:spacing w:before="21"/>
              <w:ind w:left="281" w:right="264"/>
              <w:jc w:val="center"/>
              <w:rPr>
                <w:b/>
                <w:sz w:val="10"/>
              </w:rPr>
            </w:pPr>
            <w:r>
              <w:rPr>
                <w:b/>
                <w:sz w:val="10"/>
              </w:rPr>
              <w:t>(6)</w:t>
            </w:r>
          </w:p>
          <w:p w14:paraId="251E4445" w14:textId="77777777" w:rsidR="00416003" w:rsidRDefault="00790D54">
            <w:pPr>
              <w:pStyle w:val="TableParagraph"/>
              <w:spacing w:before="40"/>
              <w:ind w:left="277" w:right="264"/>
              <w:jc w:val="center"/>
              <w:rPr>
                <w:b/>
                <w:sz w:val="10"/>
              </w:rPr>
            </w:pPr>
            <w:r>
              <w:rPr>
                <w:b/>
                <w:sz w:val="10"/>
              </w:rPr>
              <w:t>Outpatient</w:t>
            </w:r>
          </w:p>
          <w:p w14:paraId="152DC6F0" w14:textId="77777777" w:rsidR="00416003" w:rsidRDefault="00790D54">
            <w:pPr>
              <w:pStyle w:val="TableParagraph"/>
              <w:spacing w:before="40"/>
              <w:ind w:left="281" w:right="264"/>
              <w:jc w:val="center"/>
              <w:rPr>
                <w:b/>
                <w:sz w:val="10"/>
              </w:rPr>
            </w:pPr>
            <w:r>
              <w:rPr>
                <w:b/>
                <w:sz w:val="10"/>
              </w:rPr>
              <w:t>.45</w:t>
            </w:r>
          </w:p>
        </w:tc>
        <w:tc>
          <w:tcPr>
            <w:tcW w:w="1103" w:type="dxa"/>
            <w:tcBorders>
              <w:left w:val="single" w:sz="5" w:space="0" w:color="000000"/>
              <w:right w:val="single" w:sz="1" w:space="0" w:color="000000"/>
            </w:tcBorders>
          </w:tcPr>
          <w:p w14:paraId="18359DB0" w14:textId="77777777" w:rsidR="00416003" w:rsidRDefault="00790D54">
            <w:pPr>
              <w:pStyle w:val="TableParagraph"/>
              <w:spacing w:before="21"/>
              <w:ind w:left="270" w:right="265"/>
              <w:jc w:val="center"/>
              <w:rPr>
                <w:b/>
                <w:sz w:val="10"/>
              </w:rPr>
            </w:pPr>
            <w:r>
              <w:rPr>
                <w:b/>
                <w:sz w:val="10"/>
              </w:rPr>
              <w:t>(7)</w:t>
            </w:r>
          </w:p>
          <w:p w14:paraId="5BEF1AC3" w14:textId="77777777" w:rsidR="00416003" w:rsidRDefault="00790D54">
            <w:pPr>
              <w:pStyle w:val="TableParagraph"/>
              <w:spacing w:before="40"/>
              <w:ind w:left="266" w:right="265"/>
              <w:jc w:val="center"/>
              <w:rPr>
                <w:b/>
                <w:sz w:val="10"/>
              </w:rPr>
            </w:pPr>
            <w:r>
              <w:rPr>
                <w:b/>
                <w:sz w:val="10"/>
              </w:rPr>
              <w:t>Inpatient</w:t>
            </w:r>
          </w:p>
          <w:p w14:paraId="7EE2A305" w14:textId="77777777" w:rsidR="00416003" w:rsidRDefault="00790D54">
            <w:pPr>
              <w:pStyle w:val="TableParagraph"/>
              <w:spacing w:before="40"/>
              <w:ind w:left="269" w:right="265"/>
              <w:jc w:val="center"/>
              <w:rPr>
                <w:b/>
                <w:sz w:val="10"/>
              </w:rPr>
            </w:pPr>
            <w:r>
              <w:rPr>
                <w:b/>
                <w:sz w:val="10"/>
              </w:rPr>
              <w:t>.15</w:t>
            </w:r>
          </w:p>
        </w:tc>
        <w:tc>
          <w:tcPr>
            <w:tcW w:w="1103" w:type="dxa"/>
            <w:tcBorders>
              <w:left w:val="single" w:sz="1" w:space="0" w:color="000000"/>
            </w:tcBorders>
          </w:tcPr>
          <w:p w14:paraId="57950481" w14:textId="77777777" w:rsidR="00416003" w:rsidRDefault="00790D54">
            <w:pPr>
              <w:pStyle w:val="TableParagraph"/>
              <w:spacing w:before="21"/>
              <w:ind w:left="283" w:right="265"/>
              <w:jc w:val="center"/>
              <w:rPr>
                <w:b/>
                <w:sz w:val="10"/>
              </w:rPr>
            </w:pPr>
            <w:r>
              <w:rPr>
                <w:b/>
                <w:sz w:val="10"/>
              </w:rPr>
              <w:t>(8)</w:t>
            </w:r>
          </w:p>
          <w:p w14:paraId="0ADAB54A" w14:textId="77777777" w:rsidR="00416003" w:rsidRDefault="00790D54">
            <w:pPr>
              <w:pStyle w:val="TableParagraph"/>
              <w:spacing w:before="40"/>
              <w:ind w:left="277" w:right="265"/>
              <w:jc w:val="center"/>
              <w:rPr>
                <w:b/>
                <w:sz w:val="10"/>
              </w:rPr>
            </w:pPr>
            <w:r>
              <w:rPr>
                <w:b/>
                <w:sz w:val="10"/>
              </w:rPr>
              <w:t>Outpatient</w:t>
            </w:r>
          </w:p>
          <w:p w14:paraId="036984FE" w14:textId="77777777" w:rsidR="00416003" w:rsidRDefault="00790D54">
            <w:pPr>
              <w:pStyle w:val="TableParagraph"/>
              <w:spacing w:before="40"/>
              <w:ind w:left="282" w:right="265"/>
              <w:jc w:val="center"/>
              <w:rPr>
                <w:b/>
                <w:sz w:val="10"/>
              </w:rPr>
            </w:pPr>
            <w:r>
              <w:rPr>
                <w:b/>
                <w:sz w:val="10"/>
              </w:rPr>
              <w:t>.55</w:t>
            </w:r>
          </w:p>
        </w:tc>
        <w:tc>
          <w:tcPr>
            <w:tcW w:w="1104" w:type="dxa"/>
            <w:tcBorders>
              <w:right w:val="single" w:sz="1" w:space="0" w:color="000000"/>
            </w:tcBorders>
          </w:tcPr>
          <w:p w14:paraId="021FC517" w14:textId="77777777" w:rsidR="00416003" w:rsidRDefault="00790D54">
            <w:pPr>
              <w:pStyle w:val="TableParagraph"/>
              <w:spacing w:before="21"/>
              <w:ind w:left="317" w:right="313"/>
              <w:jc w:val="center"/>
              <w:rPr>
                <w:b/>
                <w:sz w:val="10"/>
              </w:rPr>
            </w:pPr>
            <w:r>
              <w:rPr>
                <w:b/>
                <w:sz w:val="10"/>
              </w:rPr>
              <w:t>(9)</w:t>
            </w:r>
          </w:p>
          <w:p w14:paraId="17D8BB68" w14:textId="77777777" w:rsidR="00416003" w:rsidRDefault="00790D54">
            <w:pPr>
              <w:pStyle w:val="TableParagraph"/>
              <w:spacing w:before="40"/>
              <w:ind w:left="313" w:right="313"/>
              <w:jc w:val="center"/>
              <w:rPr>
                <w:b/>
                <w:sz w:val="10"/>
              </w:rPr>
            </w:pPr>
            <w:r>
              <w:rPr>
                <w:b/>
                <w:sz w:val="10"/>
              </w:rPr>
              <w:t>Inpatient</w:t>
            </w:r>
          </w:p>
          <w:p w14:paraId="709A3329" w14:textId="77777777" w:rsidR="00416003" w:rsidRDefault="00790D54">
            <w:pPr>
              <w:pStyle w:val="TableParagraph"/>
              <w:spacing w:before="40"/>
              <w:ind w:left="318" w:right="313"/>
              <w:jc w:val="center"/>
              <w:rPr>
                <w:b/>
                <w:sz w:val="10"/>
              </w:rPr>
            </w:pPr>
            <w:r>
              <w:rPr>
                <w:b/>
                <w:sz w:val="10"/>
              </w:rPr>
              <w:t>.01</w:t>
            </w:r>
          </w:p>
        </w:tc>
        <w:tc>
          <w:tcPr>
            <w:tcW w:w="1103" w:type="dxa"/>
            <w:tcBorders>
              <w:left w:val="single" w:sz="1" w:space="0" w:color="000000"/>
              <w:right w:val="single" w:sz="6" w:space="0" w:color="000000"/>
            </w:tcBorders>
          </w:tcPr>
          <w:p w14:paraId="66A9AD72" w14:textId="77777777" w:rsidR="00416003" w:rsidRDefault="00790D54">
            <w:pPr>
              <w:pStyle w:val="TableParagraph"/>
              <w:spacing w:before="21"/>
              <w:ind w:left="280" w:right="264"/>
              <w:jc w:val="center"/>
              <w:rPr>
                <w:b/>
                <w:sz w:val="10"/>
              </w:rPr>
            </w:pPr>
            <w:r>
              <w:rPr>
                <w:b/>
                <w:sz w:val="10"/>
              </w:rPr>
              <w:t>(10)</w:t>
            </w:r>
          </w:p>
          <w:p w14:paraId="166FCA81" w14:textId="77777777" w:rsidR="00416003" w:rsidRDefault="00790D54">
            <w:pPr>
              <w:pStyle w:val="TableParagraph"/>
              <w:spacing w:before="40"/>
              <w:ind w:left="274" w:right="264"/>
              <w:jc w:val="center"/>
              <w:rPr>
                <w:b/>
                <w:sz w:val="10"/>
              </w:rPr>
            </w:pPr>
            <w:r>
              <w:rPr>
                <w:b/>
                <w:sz w:val="10"/>
              </w:rPr>
              <w:t>Outpatient</w:t>
            </w:r>
          </w:p>
          <w:p w14:paraId="59B87367" w14:textId="77777777" w:rsidR="00416003" w:rsidRDefault="00790D54">
            <w:pPr>
              <w:pStyle w:val="TableParagraph"/>
              <w:spacing w:before="40"/>
              <w:ind w:left="279" w:right="264"/>
              <w:jc w:val="center"/>
              <w:rPr>
                <w:b/>
                <w:sz w:val="10"/>
              </w:rPr>
            </w:pPr>
            <w:r>
              <w:rPr>
                <w:b/>
                <w:sz w:val="10"/>
              </w:rPr>
              <w:t>.41</w:t>
            </w:r>
          </w:p>
        </w:tc>
        <w:tc>
          <w:tcPr>
            <w:tcW w:w="1104" w:type="dxa"/>
            <w:tcBorders>
              <w:left w:val="single" w:sz="6" w:space="0" w:color="000000"/>
              <w:right w:val="single" w:sz="1" w:space="0" w:color="000000"/>
            </w:tcBorders>
          </w:tcPr>
          <w:p w14:paraId="14302DA2" w14:textId="77777777" w:rsidR="00416003" w:rsidRDefault="00790D54">
            <w:pPr>
              <w:pStyle w:val="TableParagraph"/>
              <w:spacing w:before="21"/>
              <w:ind w:left="316" w:right="312"/>
              <w:jc w:val="center"/>
              <w:rPr>
                <w:b/>
                <w:sz w:val="10"/>
              </w:rPr>
            </w:pPr>
            <w:r>
              <w:rPr>
                <w:b/>
                <w:sz w:val="10"/>
              </w:rPr>
              <w:t>(11)</w:t>
            </w:r>
          </w:p>
          <w:p w14:paraId="175352F5" w14:textId="77777777" w:rsidR="00416003" w:rsidRDefault="00790D54">
            <w:pPr>
              <w:pStyle w:val="TableParagraph"/>
              <w:spacing w:before="40"/>
              <w:ind w:left="311" w:right="312"/>
              <w:jc w:val="center"/>
              <w:rPr>
                <w:b/>
                <w:sz w:val="10"/>
              </w:rPr>
            </w:pPr>
            <w:r>
              <w:rPr>
                <w:b/>
                <w:sz w:val="10"/>
              </w:rPr>
              <w:t>Inpatient</w:t>
            </w:r>
          </w:p>
          <w:p w14:paraId="72A22FD5" w14:textId="77777777" w:rsidR="00416003" w:rsidRDefault="00790D54">
            <w:pPr>
              <w:pStyle w:val="TableParagraph"/>
              <w:spacing w:before="40"/>
              <w:ind w:left="315" w:right="312"/>
              <w:jc w:val="center"/>
              <w:rPr>
                <w:b/>
                <w:sz w:val="10"/>
              </w:rPr>
            </w:pPr>
            <w:r>
              <w:rPr>
                <w:b/>
                <w:sz w:val="10"/>
              </w:rPr>
              <w:t>.10</w:t>
            </w:r>
          </w:p>
        </w:tc>
        <w:tc>
          <w:tcPr>
            <w:tcW w:w="1104" w:type="dxa"/>
            <w:tcBorders>
              <w:left w:val="single" w:sz="1" w:space="0" w:color="000000"/>
              <w:right w:val="single" w:sz="5" w:space="0" w:color="000000"/>
            </w:tcBorders>
          </w:tcPr>
          <w:p w14:paraId="5311EC5F" w14:textId="77777777" w:rsidR="00416003" w:rsidRDefault="00790D54">
            <w:pPr>
              <w:pStyle w:val="TableParagraph"/>
              <w:spacing w:before="21"/>
              <w:ind w:left="279" w:right="264"/>
              <w:jc w:val="center"/>
              <w:rPr>
                <w:b/>
                <w:sz w:val="10"/>
              </w:rPr>
            </w:pPr>
            <w:r>
              <w:rPr>
                <w:b/>
                <w:sz w:val="10"/>
              </w:rPr>
              <w:t>(12)</w:t>
            </w:r>
          </w:p>
          <w:p w14:paraId="71A5EB39" w14:textId="77777777" w:rsidR="00416003" w:rsidRDefault="00790D54">
            <w:pPr>
              <w:pStyle w:val="TableParagraph"/>
              <w:spacing w:before="40"/>
              <w:ind w:left="278" w:right="264"/>
              <w:jc w:val="center"/>
              <w:rPr>
                <w:b/>
                <w:sz w:val="10"/>
              </w:rPr>
            </w:pPr>
            <w:r>
              <w:rPr>
                <w:b/>
                <w:sz w:val="10"/>
              </w:rPr>
              <w:t>Outpatient</w:t>
            </w:r>
          </w:p>
          <w:p w14:paraId="053DED6F" w14:textId="77777777" w:rsidR="00416003" w:rsidRDefault="00790D54">
            <w:pPr>
              <w:pStyle w:val="TableParagraph"/>
              <w:spacing w:before="40"/>
              <w:ind w:left="279" w:right="264"/>
              <w:jc w:val="center"/>
              <w:rPr>
                <w:b/>
                <w:sz w:val="10"/>
              </w:rPr>
            </w:pPr>
            <w:r>
              <w:rPr>
                <w:b/>
                <w:sz w:val="10"/>
              </w:rPr>
              <w:t>.50</w:t>
            </w:r>
          </w:p>
        </w:tc>
        <w:tc>
          <w:tcPr>
            <w:tcW w:w="314" w:type="dxa"/>
            <w:vMerge/>
            <w:tcBorders>
              <w:left w:val="single" w:sz="5" w:space="0" w:color="000000"/>
              <w:right w:val="single" w:sz="5" w:space="0" w:color="000000"/>
            </w:tcBorders>
          </w:tcPr>
          <w:p w14:paraId="33CA7B64" w14:textId="77777777" w:rsidR="00416003" w:rsidRDefault="00416003"/>
        </w:tc>
      </w:tr>
      <w:tr w:rsidR="00416003" w14:paraId="45B92D5F" w14:textId="77777777">
        <w:trPr>
          <w:trHeight w:hRule="exact" w:val="156"/>
        </w:trPr>
        <w:tc>
          <w:tcPr>
            <w:tcW w:w="314" w:type="dxa"/>
            <w:vMerge w:val="restart"/>
            <w:tcBorders>
              <w:left w:val="single" w:sz="5" w:space="0" w:color="000000"/>
              <w:right w:val="single" w:sz="5" w:space="0" w:color="000000"/>
            </w:tcBorders>
          </w:tcPr>
          <w:p w14:paraId="7DBB6275" w14:textId="77777777" w:rsidR="00416003" w:rsidRDefault="00416003">
            <w:pPr>
              <w:pStyle w:val="TableParagraph"/>
              <w:rPr>
                <w:sz w:val="10"/>
              </w:rPr>
            </w:pPr>
          </w:p>
          <w:p w14:paraId="18BD2FBF" w14:textId="77777777" w:rsidR="00416003" w:rsidRDefault="00790D54">
            <w:pPr>
              <w:pStyle w:val="TableParagraph"/>
              <w:spacing w:before="61"/>
              <w:ind w:left="12"/>
              <w:jc w:val="center"/>
              <w:rPr>
                <w:sz w:val="10"/>
              </w:rPr>
            </w:pPr>
            <w:r>
              <w:rPr>
                <w:w w:val="101"/>
                <w:sz w:val="10"/>
              </w:rPr>
              <w:t>5</w:t>
            </w:r>
          </w:p>
        </w:tc>
        <w:tc>
          <w:tcPr>
            <w:tcW w:w="1905" w:type="dxa"/>
            <w:vMerge w:val="restart"/>
            <w:tcBorders>
              <w:left w:val="single" w:sz="5" w:space="0" w:color="000000"/>
              <w:right w:val="single" w:sz="1" w:space="0" w:color="000000"/>
            </w:tcBorders>
          </w:tcPr>
          <w:p w14:paraId="2CDD7500" w14:textId="77777777" w:rsidR="00416003" w:rsidRDefault="00790D54">
            <w:pPr>
              <w:pStyle w:val="TableParagraph"/>
              <w:spacing w:before="21"/>
              <w:ind w:left="14"/>
              <w:rPr>
                <w:b/>
                <w:sz w:val="10"/>
              </w:rPr>
            </w:pPr>
            <w:r>
              <w:rPr>
                <w:b/>
                <w:w w:val="101"/>
                <w:sz w:val="10"/>
              </w:rPr>
              <w:t>R</w:t>
            </w:r>
            <w:r>
              <w:rPr>
                <w:b/>
                <w:spacing w:val="-1"/>
                <w:w w:val="101"/>
                <w:sz w:val="10"/>
              </w:rPr>
              <w:t>o</w:t>
            </w:r>
            <w:r>
              <w:rPr>
                <w:b/>
                <w:w w:val="101"/>
                <w:sz w:val="10"/>
              </w:rPr>
              <w:t>u</w:t>
            </w:r>
            <w:r>
              <w:rPr>
                <w:b/>
                <w:spacing w:val="-1"/>
                <w:w w:val="101"/>
                <w:sz w:val="10"/>
              </w:rPr>
              <w:t>ti</w:t>
            </w:r>
            <w:r>
              <w:rPr>
                <w:b/>
                <w:w w:val="101"/>
                <w:sz w:val="10"/>
              </w:rPr>
              <w:t>ne</w:t>
            </w:r>
            <w:r>
              <w:rPr>
                <w:b/>
                <w:sz w:val="10"/>
              </w:rPr>
              <w:t xml:space="preserve"> </w:t>
            </w:r>
            <w:r>
              <w:rPr>
                <w:b/>
                <w:spacing w:val="-1"/>
                <w:w w:val="101"/>
                <w:sz w:val="10"/>
              </w:rPr>
              <w:t>Se</w:t>
            </w:r>
            <w:r>
              <w:rPr>
                <w:b/>
                <w:w w:val="1"/>
                <w:sz w:val="10"/>
              </w:rPr>
              <w:t>r</w:t>
            </w:r>
            <w:r>
              <w:rPr>
                <w:b/>
                <w:spacing w:val="12"/>
                <w:sz w:val="10"/>
              </w:rPr>
              <w:t xml:space="preserve"> </w:t>
            </w:r>
            <w:r>
              <w:rPr>
                <w:b/>
                <w:spacing w:val="-2"/>
                <w:w w:val="101"/>
                <w:sz w:val="10"/>
              </w:rPr>
              <w:t>v</w:t>
            </w:r>
            <w:r>
              <w:rPr>
                <w:b/>
                <w:w w:val="101"/>
                <w:sz w:val="10"/>
              </w:rPr>
              <w:t>i</w:t>
            </w:r>
            <w:r>
              <w:rPr>
                <w:b/>
                <w:spacing w:val="-1"/>
                <w:w w:val="101"/>
                <w:sz w:val="10"/>
              </w:rPr>
              <w:t>ces</w:t>
            </w:r>
            <w:r>
              <w:rPr>
                <w:b/>
                <w:w w:val="101"/>
                <w:sz w:val="10"/>
              </w:rPr>
              <w:t>:</w:t>
            </w:r>
          </w:p>
          <w:p w14:paraId="46DE46D5" w14:textId="77777777" w:rsidR="00416003" w:rsidRDefault="00790D54">
            <w:pPr>
              <w:pStyle w:val="TableParagraph"/>
              <w:spacing w:before="40"/>
              <w:ind w:left="240"/>
              <w:rPr>
                <w:sz w:val="10"/>
              </w:rPr>
            </w:pPr>
            <w:r>
              <w:rPr>
                <w:sz w:val="10"/>
              </w:rPr>
              <w:t>Skilled Nursing Care</w:t>
            </w:r>
          </w:p>
        </w:tc>
        <w:tc>
          <w:tcPr>
            <w:tcW w:w="2459" w:type="dxa"/>
            <w:gridSpan w:val="3"/>
            <w:tcBorders>
              <w:left w:val="single" w:sz="1" w:space="0" w:color="000000"/>
              <w:bottom w:val="nil"/>
              <w:right w:val="single" w:sz="1" w:space="0" w:color="000000"/>
            </w:tcBorders>
          </w:tcPr>
          <w:p w14:paraId="58503E4E" w14:textId="77777777" w:rsidR="00416003" w:rsidRDefault="00416003"/>
        </w:tc>
        <w:tc>
          <w:tcPr>
            <w:tcW w:w="1103" w:type="dxa"/>
            <w:vMerge w:val="restart"/>
            <w:tcBorders>
              <w:left w:val="single" w:sz="1" w:space="0" w:color="000000"/>
              <w:right w:val="single" w:sz="4" w:space="0" w:color="000000"/>
            </w:tcBorders>
            <w:shd w:val="clear" w:color="auto" w:fill="C0C0C0"/>
          </w:tcPr>
          <w:p w14:paraId="197329E1" w14:textId="77777777" w:rsidR="00416003" w:rsidRDefault="00416003"/>
        </w:tc>
        <w:tc>
          <w:tcPr>
            <w:tcW w:w="1104" w:type="dxa"/>
            <w:tcBorders>
              <w:left w:val="single" w:sz="1" w:space="0" w:color="000000"/>
              <w:bottom w:val="single" w:sz="6" w:space="0" w:color="000000"/>
              <w:right w:val="single" w:sz="1" w:space="0" w:color="000000"/>
            </w:tcBorders>
          </w:tcPr>
          <w:p w14:paraId="721A53A8" w14:textId="77777777" w:rsidR="00416003" w:rsidRDefault="00416003"/>
        </w:tc>
        <w:tc>
          <w:tcPr>
            <w:tcW w:w="1103" w:type="dxa"/>
            <w:vMerge w:val="restart"/>
            <w:tcBorders>
              <w:left w:val="single" w:sz="1" w:space="0" w:color="000000"/>
              <w:right w:val="single" w:sz="5" w:space="0" w:color="000000"/>
            </w:tcBorders>
            <w:shd w:val="clear" w:color="auto" w:fill="C0C0C0"/>
          </w:tcPr>
          <w:p w14:paraId="770859B3" w14:textId="77777777" w:rsidR="00416003" w:rsidRDefault="00416003"/>
        </w:tc>
        <w:tc>
          <w:tcPr>
            <w:tcW w:w="1104" w:type="dxa"/>
            <w:tcBorders>
              <w:left w:val="single" w:sz="1" w:space="0" w:color="000000"/>
              <w:bottom w:val="single" w:sz="6" w:space="0" w:color="000000"/>
              <w:right w:val="single" w:sz="1" w:space="0" w:color="000000"/>
            </w:tcBorders>
          </w:tcPr>
          <w:p w14:paraId="16662A08" w14:textId="77777777" w:rsidR="00416003" w:rsidRDefault="00416003"/>
        </w:tc>
        <w:tc>
          <w:tcPr>
            <w:tcW w:w="1104" w:type="dxa"/>
            <w:vMerge w:val="restart"/>
            <w:tcBorders>
              <w:left w:val="single" w:sz="1" w:space="0" w:color="000000"/>
              <w:right w:val="single" w:sz="5" w:space="0" w:color="000000"/>
            </w:tcBorders>
            <w:shd w:val="clear" w:color="auto" w:fill="C0C0C0"/>
          </w:tcPr>
          <w:p w14:paraId="68672E13" w14:textId="77777777" w:rsidR="00416003" w:rsidRDefault="00416003"/>
        </w:tc>
        <w:tc>
          <w:tcPr>
            <w:tcW w:w="1103" w:type="dxa"/>
            <w:tcBorders>
              <w:left w:val="single" w:sz="1" w:space="0" w:color="000000"/>
              <w:bottom w:val="single" w:sz="6" w:space="0" w:color="000000"/>
              <w:right w:val="single" w:sz="1" w:space="0" w:color="000000"/>
            </w:tcBorders>
          </w:tcPr>
          <w:p w14:paraId="595F7F72" w14:textId="77777777" w:rsidR="00416003" w:rsidRDefault="00416003"/>
        </w:tc>
        <w:tc>
          <w:tcPr>
            <w:tcW w:w="1103" w:type="dxa"/>
            <w:vMerge w:val="restart"/>
            <w:tcBorders>
              <w:left w:val="single" w:sz="1" w:space="0" w:color="000000"/>
            </w:tcBorders>
            <w:shd w:val="clear" w:color="auto" w:fill="C0C0C0"/>
          </w:tcPr>
          <w:p w14:paraId="3FA90B83" w14:textId="77777777" w:rsidR="00416003" w:rsidRDefault="00416003"/>
        </w:tc>
        <w:tc>
          <w:tcPr>
            <w:tcW w:w="1104" w:type="dxa"/>
            <w:vMerge w:val="restart"/>
            <w:tcBorders>
              <w:right w:val="single" w:sz="1" w:space="0" w:color="000000"/>
            </w:tcBorders>
          </w:tcPr>
          <w:p w14:paraId="532B64EC" w14:textId="77777777" w:rsidR="00416003" w:rsidRDefault="00416003">
            <w:pPr>
              <w:pStyle w:val="TableParagraph"/>
              <w:spacing w:before="7"/>
              <w:rPr>
                <w:sz w:val="13"/>
              </w:rPr>
            </w:pPr>
          </w:p>
          <w:p w14:paraId="42CBA4C0" w14:textId="77777777" w:rsidR="00416003" w:rsidRDefault="00790D54">
            <w:pPr>
              <w:pStyle w:val="TableParagraph"/>
              <w:ind w:left="585"/>
              <w:rPr>
                <w:rFonts w:ascii="Times New Roman"/>
                <w:sz w:val="12"/>
              </w:rPr>
            </w:pPr>
            <w:r>
              <w:rPr>
                <w:rFonts w:ascii="Times New Roman"/>
                <w:w w:val="105"/>
                <w:sz w:val="12"/>
              </w:rPr>
              <w:t>3,950.12</w:t>
            </w:r>
          </w:p>
        </w:tc>
        <w:tc>
          <w:tcPr>
            <w:tcW w:w="1103" w:type="dxa"/>
            <w:vMerge w:val="restart"/>
            <w:tcBorders>
              <w:left w:val="single" w:sz="1" w:space="0" w:color="000000"/>
              <w:right w:val="single" w:sz="6" w:space="0" w:color="000000"/>
            </w:tcBorders>
            <w:shd w:val="clear" w:color="auto" w:fill="C0C0C0"/>
          </w:tcPr>
          <w:p w14:paraId="197C2CA0" w14:textId="77777777" w:rsidR="00416003" w:rsidRDefault="00416003"/>
        </w:tc>
        <w:tc>
          <w:tcPr>
            <w:tcW w:w="1104" w:type="dxa"/>
            <w:vMerge w:val="restart"/>
            <w:tcBorders>
              <w:left w:val="single" w:sz="6" w:space="0" w:color="000000"/>
              <w:right w:val="single" w:sz="1" w:space="0" w:color="000000"/>
            </w:tcBorders>
          </w:tcPr>
          <w:p w14:paraId="4BC8A58E" w14:textId="77777777" w:rsidR="00416003" w:rsidRDefault="00416003"/>
        </w:tc>
        <w:tc>
          <w:tcPr>
            <w:tcW w:w="1104" w:type="dxa"/>
            <w:vMerge w:val="restart"/>
            <w:tcBorders>
              <w:left w:val="single" w:sz="1" w:space="0" w:color="000000"/>
              <w:right w:val="single" w:sz="5" w:space="0" w:color="000000"/>
            </w:tcBorders>
            <w:shd w:val="clear" w:color="auto" w:fill="C0C0C0"/>
          </w:tcPr>
          <w:p w14:paraId="6B841199" w14:textId="77777777" w:rsidR="00416003" w:rsidRDefault="00416003"/>
        </w:tc>
        <w:tc>
          <w:tcPr>
            <w:tcW w:w="314" w:type="dxa"/>
            <w:vMerge w:val="restart"/>
            <w:tcBorders>
              <w:left w:val="single" w:sz="5" w:space="0" w:color="000000"/>
              <w:right w:val="single" w:sz="5" w:space="0" w:color="000000"/>
            </w:tcBorders>
          </w:tcPr>
          <w:p w14:paraId="44A412B1" w14:textId="77777777" w:rsidR="00416003" w:rsidRDefault="00416003">
            <w:pPr>
              <w:pStyle w:val="TableParagraph"/>
              <w:rPr>
                <w:sz w:val="10"/>
              </w:rPr>
            </w:pPr>
          </w:p>
          <w:p w14:paraId="656DF0BB" w14:textId="77777777" w:rsidR="00416003" w:rsidRDefault="00790D54">
            <w:pPr>
              <w:pStyle w:val="TableParagraph"/>
              <w:spacing w:before="61"/>
              <w:ind w:left="12"/>
              <w:jc w:val="center"/>
              <w:rPr>
                <w:sz w:val="10"/>
              </w:rPr>
            </w:pPr>
            <w:r>
              <w:rPr>
                <w:w w:val="101"/>
                <w:sz w:val="10"/>
              </w:rPr>
              <w:t>5</w:t>
            </w:r>
          </w:p>
        </w:tc>
      </w:tr>
      <w:tr w:rsidR="00416003" w14:paraId="25C41223" w14:textId="77777777">
        <w:trPr>
          <w:trHeight w:hRule="exact" w:val="155"/>
        </w:trPr>
        <w:tc>
          <w:tcPr>
            <w:tcW w:w="314" w:type="dxa"/>
            <w:vMerge/>
            <w:tcBorders>
              <w:left w:val="single" w:sz="5" w:space="0" w:color="000000"/>
              <w:bottom w:val="single" w:sz="1" w:space="0" w:color="000000"/>
              <w:right w:val="single" w:sz="5" w:space="0" w:color="000000"/>
            </w:tcBorders>
          </w:tcPr>
          <w:p w14:paraId="6C0E5D84" w14:textId="77777777" w:rsidR="00416003" w:rsidRDefault="00416003"/>
        </w:tc>
        <w:tc>
          <w:tcPr>
            <w:tcW w:w="1905" w:type="dxa"/>
            <w:vMerge/>
            <w:tcBorders>
              <w:left w:val="single" w:sz="5" w:space="0" w:color="000000"/>
              <w:bottom w:val="single" w:sz="1" w:space="0" w:color="000000"/>
              <w:right w:val="single" w:sz="1" w:space="0" w:color="000000"/>
            </w:tcBorders>
          </w:tcPr>
          <w:p w14:paraId="7E268025" w14:textId="77777777" w:rsidR="00416003" w:rsidRDefault="00416003"/>
        </w:tc>
        <w:tc>
          <w:tcPr>
            <w:tcW w:w="1356" w:type="dxa"/>
            <w:gridSpan w:val="2"/>
            <w:tcBorders>
              <w:top w:val="nil"/>
              <w:left w:val="single" w:sz="1" w:space="0" w:color="000000"/>
              <w:bottom w:val="single" w:sz="1" w:space="0" w:color="000000"/>
              <w:right w:val="single" w:sz="5" w:space="0" w:color="000000"/>
            </w:tcBorders>
          </w:tcPr>
          <w:p w14:paraId="260EFA90" w14:textId="77777777" w:rsidR="00416003" w:rsidRDefault="00790D54">
            <w:pPr>
              <w:pStyle w:val="TableParagraph"/>
              <w:spacing w:before="27"/>
              <w:ind w:left="479" w:right="462"/>
              <w:jc w:val="center"/>
              <w:rPr>
                <w:sz w:val="10"/>
              </w:rPr>
            </w:pPr>
            <w:r>
              <w:rPr>
                <w:sz w:val="10"/>
              </w:rPr>
              <w:t>40500</w:t>
            </w:r>
          </w:p>
        </w:tc>
        <w:tc>
          <w:tcPr>
            <w:tcW w:w="1103" w:type="dxa"/>
            <w:tcBorders>
              <w:top w:val="single" w:sz="6" w:space="0" w:color="000000"/>
              <w:left w:val="single" w:sz="5" w:space="0" w:color="000000"/>
              <w:bottom w:val="single" w:sz="1" w:space="0" w:color="000000"/>
              <w:right w:val="single" w:sz="1" w:space="0" w:color="000000"/>
            </w:tcBorders>
          </w:tcPr>
          <w:p w14:paraId="27AF282D" w14:textId="77777777" w:rsidR="00416003" w:rsidRDefault="00790D54">
            <w:pPr>
              <w:pStyle w:val="TableParagraph"/>
              <w:ind w:right="62"/>
              <w:jc w:val="right"/>
              <w:rPr>
                <w:rFonts w:ascii="Times New Roman"/>
                <w:sz w:val="12"/>
              </w:rPr>
            </w:pPr>
            <w:r>
              <w:rPr>
                <w:rFonts w:ascii="Times New Roman"/>
                <w:w w:val="105"/>
                <w:sz w:val="12"/>
              </w:rPr>
              <w:t>4,876,016.79</w:t>
            </w:r>
          </w:p>
        </w:tc>
        <w:tc>
          <w:tcPr>
            <w:tcW w:w="1103" w:type="dxa"/>
            <w:vMerge/>
            <w:tcBorders>
              <w:left w:val="single" w:sz="1" w:space="0" w:color="000000"/>
              <w:bottom w:val="single" w:sz="1" w:space="0" w:color="000000"/>
              <w:right w:val="single" w:sz="4" w:space="0" w:color="000000"/>
            </w:tcBorders>
            <w:shd w:val="clear" w:color="auto" w:fill="C0C0C0"/>
          </w:tcPr>
          <w:p w14:paraId="05A5133A" w14:textId="77777777" w:rsidR="00416003" w:rsidRDefault="00416003"/>
        </w:tc>
        <w:tc>
          <w:tcPr>
            <w:tcW w:w="1104" w:type="dxa"/>
            <w:tcBorders>
              <w:top w:val="single" w:sz="6" w:space="0" w:color="000000"/>
              <w:bottom w:val="single" w:sz="1" w:space="0" w:color="000000"/>
              <w:right w:val="single" w:sz="1" w:space="0" w:color="000000"/>
            </w:tcBorders>
          </w:tcPr>
          <w:p w14:paraId="28DF597C" w14:textId="77777777" w:rsidR="00416003" w:rsidRDefault="00790D54">
            <w:pPr>
              <w:pStyle w:val="TableParagraph"/>
              <w:ind w:right="63"/>
              <w:jc w:val="right"/>
              <w:rPr>
                <w:rFonts w:ascii="Times New Roman"/>
                <w:sz w:val="12"/>
              </w:rPr>
            </w:pPr>
            <w:r>
              <w:rPr>
                <w:rFonts w:ascii="Times New Roman"/>
                <w:w w:val="105"/>
                <w:sz w:val="12"/>
              </w:rPr>
              <w:t>589,167.55</w:t>
            </w:r>
          </w:p>
        </w:tc>
        <w:tc>
          <w:tcPr>
            <w:tcW w:w="1103" w:type="dxa"/>
            <w:vMerge/>
            <w:tcBorders>
              <w:left w:val="single" w:sz="1" w:space="0" w:color="000000"/>
              <w:bottom w:val="single" w:sz="1" w:space="0" w:color="000000"/>
              <w:right w:val="single" w:sz="5" w:space="0" w:color="000000"/>
            </w:tcBorders>
            <w:shd w:val="clear" w:color="auto" w:fill="C0C0C0"/>
          </w:tcPr>
          <w:p w14:paraId="1B78B37B" w14:textId="77777777" w:rsidR="00416003" w:rsidRDefault="00416003"/>
        </w:tc>
        <w:tc>
          <w:tcPr>
            <w:tcW w:w="1104" w:type="dxa"/>
            <w:tcBorders>
              <w:top w:val="single" w:sz="6" w:space="0" w:color="000000"/>
              <w:left w:val="single" w:sz="6" w:space="0" w:color="000000"/>
              <w:bottom w:val="single" w:sz="1" w:space="0" w:color="000000"/>
              <w:right w:val="single" w:sz="1" w:space="0" w:color="000000"/>
            </w:tcBorders>
          </w:tcPr>
          <w:p w14:paraId="008A2977" w14:textId="77777777" w:rsidR="00416003" w:rsidRDefault="00790D54">
            <w:pPr>
              <w:pStyle w:val="TableParagraph"/>
              <w:ind w:right="63"/>
              <w:jc w:val="right"/>
              <w:rPr>
                <w:rFonts w:ascii="Times New Roman"/>
                <w:sz w:val="12"/>
              </w:rPr>
            </w:pPr>
            <w:r>
              <w:rPr>
                <w:rFonts w:ascii="Times New Roman"/>
                <w:w w:val="105"/>
                <w:sz w:val="12"/>
              </w:rPr>
              <w:t>503,765.30</w:t>
            </w:r>
          </w:p>
        </w:tc>
        <w:tc>
          <w:tcPr>
            <w:tcW w:w="1104" w:type="dxa"/>
            <w:vMerge/>
            <w:tcBorders>
              <w:left w:val="single" w:sz="1" w:space="0" w:color="000000"/>
              <w:bottom w:val="single" w:sz="1" w:space="0" w:color="000000"/>
              <w:right w:val="single" w:sz="5" w:space="0" w:color="000000"/>
            </w:tcBorders>
            <w:shd w:val="clear" w:color="auto" w:fill="C0C0C0"/>
          </w:tcPr>
          <w:p w14:paraId="4F655B0C" w14:textId="77777777" w:rsidR="00416003" w:rsidRDefault="00416003"/>
        </w:tc>
        <w:tc>
          <w:tcPr>
            <w:tcW w:w="1103" w:type="dxa"/>
            <w:tcBorders>
              <w:top w:val="single" w:sz="6" w:space="0" w:color="000000"/>
              <w:left w:val="single" w:sz="5" w:space="0" w:color="000000"/>
              <w:bottom w:val="single" w:sz="1" w:space="0" w:color="000000"/>
              <w:right w:val="single" w:sz="1" w:space="0" w:color="000000"/>
            </w:tcBorders>
          </w:tcPr>
          <w:p w14:paraId="7E62CAA0" w14:textId="77777777" w:rsidR="00416003" w:rsidRDefault="00790D54">
            <w:pPr>
              <w:pStyle w:val="TableParagraph"/>
              <w:ind w:right="64"/>
              <w:jc w:val="right"/>
              <w:rPr>
                <w:rFonts w:ascii="Times New Roman"/>
                <w:sz w:val="12"/>
              </w:rPr>
            </w:pPr>
            <w:r>
              <w:rPr>
                <w:rFonts w:ascii="Times New Roman"/>
                <w:w w:val="105"/>
                <w:sz w:val="12"/>
              </w:rPr>
              <w:t>2,508,591.66</w:t>
            </w:r>
          </w:p>
        </w:tc>
        <w:tc>
          <w:tcPr>
            <w:tcW w:w="1103" w:type="dxa"/>
            <w:vMerge/>
            <w:tcBorders>
              <w:left w:val="single" w:sz="1" w:space="0" w:color="000000"/>
              <w:bottom w:val="single" w:sz="1" w:space="0" w:color="000000"/>
            </w:tcBorders>
            <w:shd w:val="clear" w:color="auto" w:fill="C0C0C0"/>
          </w:tcPr>
          <w:p w14:paraId="2F045DAD" w14:textId="77777777" w:rsidR="00416003" w:rsidRDefault="00416003"/>
        </w:tc>
        <w:tc>
          <w:tcPr>
            <w:tcW w:w="1104" w:type="dxa"/>
            <w:vMerge/>
            <w:tcBorders>
              <w:bottom w:val="single" w:sz="1" w:space="0" w:color="000000"/>
              <w:right w:val="single" w:sz="1" w:space="0" w:color="000000"/>
            </w:tcBorders>
          </w:tcPr>
          <w:p w14:paraId="558A91EF" w14:textId="77777777" w:rsidR="00416003" w:rsidRDefault="00416003"/>
        </w:tc>
        <w:tc>
          <w:tcPr>
            <w:tcW w:w="1103" w:type="dxa"/>
            <w:vMerge/>
            <w:tcBorders>
              <w:left w:val="single" w:sz="1" w:space="0" w:color="000000"/>
              <w:bottom w:val="single" w:sz="1" w:space="0" w:color="000000"/>
              <w:right w:val="single" w:sz="6" w:space="0" w:color="000000"/>
            </w:tcBorders>
            <w:shd w:val="clear" w:color="auto" w:fill="C0C0C0"/>
          </w:tcPr>
          <w:p w14:paraId="400D60BB" w14:textId="77777777" w:rsidR="00416003" w:rsidRDefault="00416003"/>
        </w:tc>
        <w:tc>
          <w:tcPr>
            <w:tcW w:w="1104" w:type="dxa"/>
            <w:vMerge/>
            <w:tcBorders>
              <w:left w:val="single" w:sz="6" w:space="0" w:color="000000"/>
              <w:bottom w:val="single" w:sz="1" w:space="0" w:color="000000"/>
              <w:right w:val="single" w:sz="1" w:space="0" w:color="000000"/>
            </w:tcBorders>
          </w:tcPr>
          <w:p w14:paraId="5C44B6C8" w14:textId="77777777" w:rsidR="00416003" w:rsidRDefault="00416003"/>
        </w:tc>
        <w:tc>
          <w:tcPr>
            <w:tcW w:w="1104" w:type="dxa"/>
            <w:vMerge/>
            <w:tcBorders>
              <w:left w:val="single" w:sz="1" w:space="0" w:color="000000"/>
              <w:bottom w:val="single" w:sz="1" w:space="0" w:color="000000"/>
              <w:right w:val="single" w:sz="5" w:space="0" w:color="000000"/>
            </w:tcBorders>
            <w:shd w:val="clear" w:color="auto" w:fill="C0C0C0"/>
          </w:tcPr>
          <w:p w14:paraId="5324F01F" w14:textId="77777777" w:rsidR="00416003" w:rsidRDefault="00416003"/>
        </w:tc>
        <w:tc>
          <w:tcPr>
            <w:tcW w:w="314" w:type="dxa"/>
            <w:vMerge/>
            <w:tcBorders>
              <w:left w:val="single" w:sz="5" w:space="0" w:color="000000"/>
              <w:bottom w:val="single" w:sz="1" w:space="0" w:color="000000"/>
              <w:right w:val="single" w:sz="5" w:space="0" w:color="000000"/>
            </w:tcBorders>
          </w:tcPr>
          <w:p w14:paraId="4B1CAA74" w14:textId="77777777" w:rsidR="00416003" w:rsidRDefault="00416003"/>
        </w:tc>
      </w:tr>
      <w:tr w:rsidR="00416003" w14:paraId="6DDBD52F" w14:textId="77777777">
        <w:trPr>
          <w:trHeight w:hRule="exact" w:val="155"/>
        </w:trPr>
        <w:tc>
          <w:tcPr>
            <w:tcW w:w="314" w:type="dxa"/>
            <w:tcBorders>
              <w:top w:val="single" w:sz="1" w:space="0" w:color="000000"/>
              <w:left w:val="single" w:sz="5" w:space="0" w:color="000000"/>
              <w:bottom w:val="single" w:sz="1" w:space="0" w:color="000000"/>
              <w:right w:val="single" w:sz="5" w:space="0" w:color="000000"/>
            </w:tcBorders>
          </w:tcPr>
          <w:p w14:paraId="6DF89510" w14:textId="77777777" w:rsidR="00416003" w:rsidRDefault="00790D54">
            <w:pPr>
              <w:pStyle w:val="TableParagraph"/>
              <w:spacing w:before="27"/>
              <w:ind w:left="52" w:right="38"/>
              <w:jc w:val="center"/>
              <w:rPr>
                <w:sz w:val="10"/>
              </w:rPr>
            </w:pPr>
            <w:r>
              <w:rPr>
                <w:sz w:val="10"/>
              </w:rPr>
              <w:t>10</w:t>
            </w:r>
          </w:p>
        </w:tc>
        <w:tc>
          <w:tcPr>
            <w:tcW w:w="1905" w:type="dxa"/>
            <w:tcBorders>
              <w:top w:val="single" w:sz="1" w:space="0" w:color="000000"/>
              <w:left w:val="single" w:sz="5" w:space="0" w:color="000000"/>
              <w:bottom w:val="single" w:sz="1" w:space="0" w:color="000000"/>
              <w:right w:val="single" w:sz="1" w:space="0" w:color="000000"/>
            </w:tcBorders>
          </w:tcPr>
          <w:p w14:paraId="747B8A89" w14:textId="77777777" w:rsidR="00416003" w:rsidRDefault="00790D54">
            <w:pPr>
              <w:pStyle w:val="TableParagraph"/>
              <w:spacing w:before="27"/>
              <w:ind w:left="240"/>
              <w:rPr>
                <w:sz w:val="10"/>
              </w:rPr>
            </w:pPr>
            <w:r>
              <w:rPr>
                <w:sz w:val="10"/>
              </w:rPr>
              <w:t>Intermediate Care</w:t>
            </w:r>
          </w:p>
        </w:tc>
        <w:tc>
          <w:tcPr>
            <w:tcW w:w="1356" w:type="dxa"/>
            <w:gridSpan w:val="2"/>
            <w:tcBorders>
              <w:top w:val="single" w:sz="1" w:space="0" w:color="000000"/>
              <w:left w:val="single" w:sz="1" w:space="0" w:color="000000"/>
              <w:bottom w:val="single" w:sz="1" w:space="0" w:color="000000"/>
              <w:right w:val="single" w:sz="5" w:space="0" w:color="000000"/>
            </w:tcBorders>
          </w:tcPr>
          <w:p w14:paraId="427E9032"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0C6EB3B2" w14:textId="77777777" w:rsidR="00416003" w:rsidRDefault="00416003"/>
        </w:tc>
        <w:tc>
          <w:tcPr>
            <w:tcW w:w="1103" w:type="dxa"/>
            <w:tcBorders>
              <w:top w:val="single" w:sz="1" w:space="0" w:color="000000"/>
              <w:left w:val="single" w:sz="1" w:space="0" w:color="000000"/>
              <w:bottom w:val="single" w:sz="1" w:space="0" w:color="000000"/>
            </w:tcBorders>
            <w:shd w:val="clear" w:color="auto" w:fill="C0C0C0"/>
          </w:tcPr>
          <w:p w14:paraId="0DF06BDD" w14:textId="77777777" w:rsidR="00416003" w:rsidRDefault="00416003"/>
        </w:tc>
        <w:tc>
          <w:tcPr>
            <w:tcW w:w="1104" w:type="dxa"/>
            <w:tcBorders>
              <w:top w:val="single" w:sz="1" w:space="0" w:color="000000"/>
              <w:bottom w:val="single" w:sz="1" w:space="0" w:color="000000"/>
              <w:right w:val="single" w:sz="1" w:space="0" w:color="000000"/>
            </w:tcBorders>
          </w:tcPr>
          <w:p w14:paraId="5B66B99A"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shd w:val="clear" w:color="auto" w:fill="C0C0C0"/>
          </w:tcPr>
          <w:p w14:paraId="0EEB2B41"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6EE71C13"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shd w:val="clear" w:color="auto" w:fill="C0C0C0"/>
          </w:tcPr>
          <w:p w14:paraId="332CFF56"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604C5896" w14:textId="77777777" w:rsidR="00416003" w:rsidRDefault="00416003"/>
        </w:tc>
        <w:tc>
          <w:tcPr>
            <w:tcW w:w="1103" w:type="dxa"/>
            <w:tcBorders>
              <w:top w:val="single" w:sz="1" w:space="0" w:color="000000"/>
              <w:left w:val="single" w:sz="1" w:space="0" w:color="000000"/>
              <w:bottom w:val="single" w:sz="1" w:space="0" w:color="000000"/>
            </w:tcBorders>
            <w:shd w:val="clear" w:color="auto" w:fill="C0C0C0"/>
          </w:tcPr>
          <w:p w14:paraId="6BEF643B" w14:textId="77777777" w:rsidR="00416003" w:rsidRDefault="00416003"/>
        </w:tc>
        <w:tc>
          <w:tcPr>
            <w:tcW w:w="1104" w:type="dxa"/>
            <w:tcBorders>
              <w:top w:val="single" w:sz="1" w:space="0" w:color="000000"/>
              <w:bottom w:val="single" w:sz="1" w:space="0" w:color="000000"/>
              <w:right w:val="single" w:sz="1" w:space="0" w:color="000000"/>
            </w:tcBorders>
          </w:tcPr>
          <w:p w14:paraId="59E5214B"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shd w:val="clear" w:color="auto" w:fill="C0C0C0"/>
          </w:tcPr>
          <w:p w14:paraId="463B2FCF"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67A5F1D0"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shd w:val="clear" w:color="auto" w:fill="C0C0C0"/>
          </w:tcPr>
          <w:p w14:paraId="643A9BB1"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3773BB0E" w14:textId="77777777" w:rsidR="00416003" w:rsidRDefault="00790D54">
            <w:pPr>
              <w:pStyle w:val="TableParagraph"/>
              <w:spacing w:before="27"/>
              <w:ind w:left="52" w:right="39"/>
              <w:jc w:val="center"/>
              <w:rPr>
                <w:sz w:val="10"/>
              </w:rPr>
            </w:pPr>
            <w:r>
              <w:rPr>
                <w:sz w:val="10"/>
              </w:rPr>
              <w:t>10</w:t>
            </w:r>
          </w:p>
        </w:tc>
      </w:tr>
      <w:tr w:rsidR="00416003" w14:paraId="009C18E5" w14:textId="77777777">
        <w:trPr>
          <w:trHeight w:hRule="exact" w:val="155"/>
        </w:trPr>
        <w:tc>
          <w:tcPr>
            <w:tcW w:w="314" w:type="dxa"/>
            <w:tcBorders>
              <w:top w:val="single" w:sz="1" w:space="0" w:color="000000"/>
              <w:left w:val="single" w:sz="5" w:space="0" w:color="000000"/>
              <w:bottom w:val="single" w:sz="1" w:space="0" w:color="000000"/>
              <w:right w:val="single" w:sz="5" w:space="0" w:color="000000"/>
            </w:tcBorders>
          </w:tcPr>
          <w:p w14:paraId="258E68C2" w14:textId="77777777" w:rsidR="00416003" w:rsidRDefault="00790D54">
            <w:pPr>
              <w:pStyle w:val="TableParagraph"/>
              <w:spacing w:before="27"/>
              <w:ind w:left="52" w:right="38"/>
              <w:jc w:val="center"/>
              <w:rPr>
                <w:sz w:val="10"/>
              </w:rPr>
            </w:pPr>
            <w:r>
              <w:rPr>
                <w:sz w:val="10"/>
              </w:rPr>
              <w:t>15</w:t>
            </w:r>
          </w:p>
        </w:tc>
        <w:tc>
          <w:tcPr>
            <w:tcW w:w="1905" w:type="dxa"/>
            <w:tcBorders>
              <w:top w:val="single" w:sz="1" w:space="0" w:color="000000"/>
              <w:left w:val="single" w:sz="5" w:space="0" w:color="000000"/>
              <w:bottom w:val="single" w:sz="1" w:space="0" w:color="000000"/>
              <w:right w:val="single" w:sz="1" w:space="0" w:color="000000"/>
            </w:tcBorders>
          </w:tcPr>
          <w:p w14:paraId="6355978B" w14:textId="77777777" w:rsidR="00416003" w:rsidRDefault="00790D54">
            <w:pPr>
              <w:pStyle w:val="TableParagraph"/>
              <w:spacing w:before="27"/>
              <w:ind w:left="240"/>
              <w:rPr>
                <w:sz w:val="10"/>
              </w:rPr>
            </w:pPr>
            <w:r>
              <w:rPr>
                <w:sz w:val="10"/>
              </w:rPr>
              <w:t>Mentally Disordered Care</w:t>
            </w:r>
          </w:p>
        </w:tc>
        <w:tc>
          <w:tcPr>
            <w:tcW w:w="1356" w:type="dxa"/>
            <w:gridSpan w:val="2"/>
            <w:tcBorders>
              <w:top w:val="single" w:sz="1" w:space="0" w:color="000000"/>
              <w:left w:val="single" w:sz="1" w:space="0" w:color="000000"/>
              <w:bottom w:val="single" w:sz="1" w:space="0" w:color="000000"/>
              <w:right w:val="single" w:sz="5" w:space="0" w:color="000000"/>
            </w:tcBorders>
          </w:tcPr>
          <w:p w14:paraId="65A38AC2"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4E0F1775" w14:textId="77777777" w:rsidR="00416003" w:rsidRDefault="00416003"/>
        </w:tc>
        <w:tc>
          <w:tcPr>
            <w:tcW w:w="1103" w:type="dxa"/>
            <w:tcBorders>
              <w:top w:val="single" w:sz="1" w:space="0" w:color="000000"/>
              <w:left w:val="single" w:sz="1" w:space="0" w:color="000000"/>
              <w:bottom w:val="single" w:sz="1" w:space="0" w:color="000000"/>
            </w:tcBorders>
            <w:shd w:val="clear" w:color="auto" w:fill="C0C0C0"/>
          </w:tcPr>
          <w:p w14:paraId="3403BB52" w14:textId="77777777" w:rsidR="00416003" w:rsidRDefault="00416003"/>
        </w:tc>
        <w:tc>
          <w:tcPr>
            <w:tcW w:w="1104" w:type="dxa"/>
            <w:tcBorders>
              <w:top w:val="single" w:sz="1" w:space="0" w:color="000000"/>
              <w:bottom w:val="single" w:sz="1" w:space="0" w:color="000000"/>
              <w:right w:val="single" w:sz="1" w:space="0" w:color="000000"/>
            </w:tcBorders>
          </w:tcPr>
          <w:p w14:paraId="0E360E23"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shd w:val="clear" w:color="auto" w:fill="C0C0C0"/>
          </w:tcPr>
          <w:p w14:paraId="4AC903EB"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1CA838D9"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shd w:val="clear" w:color="auto" w:fill="C0C0C0"/>
          </w:tcPr>
          <w:p w14:paraId="7C999493"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2AE5D100" w14:textId="77777777" w:rsidR="00416003" w:rsidRDefault="00416003"/>
        </w:tc>
        <w:tc>
          <w:tcPr>
            <w:tcW w:w="1103" w:type="dxa"/>
            <w:tcBorders>
              <w:top w:val="single" w:sz="1" w:space="0" w:color="000000"/>
              <w:left w:val="single" w:sz="1" w:space="0" w:color="000000"/>
              <w:bottom w:val="single" w:sz="1" w:space="0" w:color="000000"/>
            </w:tcBorders>
            <w:shd w:val="clear" w:color="auto" w:fill="C0C0C0"/>
          </w:tcPr>
          <w:p w14:paraId="4D8FC1BE" w14:textId="77777777" w:rsidR="00416003" w:rsidRDefault="00416003"/>
        </w:tc>
        <w:tc>
          <w:tcPr>
            <w:tcW w:w="1104" w:type="dxa"/>
            <w:tcBorders>
              <w:top w:val="single" w:sz="1" w:space="0" w:color="000000"/>
              <w:bottom w:val="single" w:sz="1" w:space="0" w:color="000000"/>
              <w:right w:val="single" w:sz="1" w:space="0" w:color="000000"/>
            </w:tcBorders>
          </w:tcPr>
          <w:p w14:paraId="1F088093"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shd w:val="clear" w:color="auto" w:fill="C0C0C0"/>
          </w:tcPr>
          <w:p w14:paraId="2439461F"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4443C803"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shd w:val="clear" w:color="auto" w:fill="C0C0C0"/>
          </w:tcPr>
          <w:p w14:paraId="775CF021"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43752869" w14:textId="77777777" w:rsidR="00416003" w:rsidRDefault="00790D54">
            <w:pPr>
              <w:pStyle w:val="TableParagraph"/>
              <w:spacing w:before="27"/>
              <w:ind w:left="52" w:right="39"/>
              <w:jc w:val="center"/>
              <w:rPr>
                <w:sz w:val="10"/>
              </w:rPr>
            </w:pPr>
            <w:r>
              <w:rPr>
                <w:sz w:val="10"/>
              </w:rPr>
              <w:t>15</w:t>
            </w:r>
          </w:p>
        </w:tc>
      </w:tr>
      <w:tr w:rsidR="00416003" w14:paraId="2D57233C" w14:textId="77777777">
        <w:trPr>
          <w:trHeight w:hRule="exact" w:val="155"/>
        </w:trPr>
        <w:tc>
          <w:tcPr>
            <w:tcW w:w="314" w:type="dxa"/>
            <w:tcBorders>
              <w:top w:val="single" w:sz="1" w:space="0" w:color="000000"/>
              <w:left w:val="single" w:sz="5" w:space="0" w:color="000000"/>
              <w:bottom w:val="single" w:sz="1" w:space="0" w:color="000000"/>
              <w:right w:val="single" w:sz="5" w:space="0" w:color="000000"/>
            </w:tcBorders>
          </w:tcPr>
          <w:p w14:paraId="7F73A702" w14:textId="77777777" w:rsidR="00416003" w:rsidRDefault="00790D54">
            <w:pPr>
              <w:pStyle w:val="TableParagraph"/>
              <w:spacing w:before="28"/>
              <w:ind w:left="52" w:right="38"/>
              <w:jc w:val="center"/>
              <w:rPr>
                <w:sz w:val="10"/>
              </w:rPr>
            </w:pPr>
            <w:r>
              <w:rPr>
                <w:sz w:val="10"/>
              </w:rPr>
              <w:t>20</w:t>
            </w:r>
          </w:p>
        </w:tc>
        <w:tc>
          <w:tcPr>
            <w:tcW w:w="1905" w:type="dxa"/>
            <w:tcBorders>
              <w:top w:val="single" w:sz="1" w:space="0" w:color="000000"/>
              <w:left w:val="single" w:sz="5" w:space="0" w:color="000000"/>
              <w:bottom w:val="single" w:sz="1" w:space="0" w:color="000000"/>
              <w:right w:val="single" w:sz="1" w:space="0" w:color="000000"/>
            </w:tcBorders>
          </w:tcPr>
          <w:p w14:paraId="12DB032C" w14:textId="77777777" w:rsidR="00416003" w:rsidRDefault="00790D54">
            <w:pPr>
              <w:pStyle w:val="TableParagraph"/>
              <w:spacing w:before="28"/>
              <w:ind w:left="240"/>
              <w:rPr>
                <w:sz w:val="10"/>
              </w:rPr>
            </w:pPr>
            <w:r>
              <w:rPr>
                <w:sz w:val="10"/>
              </w:rPr>
              <w:t>Developmentally Disabled Care</w:t>
            </w:r>
          </w:p>
        </w:tc>
        <w:tc>
          <w:tcPr>
            <w:tcW w:w="1356" w:type="dxa"/>
            <w:gridSpan w:val="2"/>
            <w:tcBorders>
              <w:top w:val="single" w:sz="1" w:space="0" w:color="000000"/>
              <w:left w:val="single" w:sz="1" w:space="0" w:color="000000"/>
              <w:bottom w:val="single" w:sz="1" w:space="0" w:color="000000"/>
              <w:right w:val="single" w:sz="5" w:space="0" w:color="000000"/>
            </w:tcBorders>
          </w:tcPr>
          <w:p w14:paraId="77156F58"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0C5D844C" w14:textId="77777777" w:rsidR="00416003" w:rsidRDefault="00416003"/>
        </w:tc>
        <w:tc>
          <w:tcPr>
            <w:tcW w:w="1103" w:type="dxa"/>
            <w:tcBorders>
              <w:top w:val="single" w:sz="1" w:space="0" w:color="000000"/>
              <w:left w:val="single" w:sz="1" w:space="0" w:color="000000"/>
              <w:bottom w:val="single" w:sz="1" w:space="0" w:color="000000"/>
            </w:tcBorders>
            <w:shd w:val="clear" w:color="auto" w:fill="C0C0C0"/>
          </w:tcPr>
          <w:p w14:paraId="7AA91EDD" w14:textId="77777777" w:rsidR="00416003" w:rsidRDefault="00416003"/>
        </w:tc>
        <w:tc>
          <w:tcPr>
            <w:tcW w:w="1104" w:type="dxa"/>
            <w:tcBorders>
              <w:top w:val="single" w:sz="1" w:space="0" w:color="000000"/>
              <w:bottom w:val="single" w:sz="1" w:space="0" w:color="000000"/>
              <w:right w:val="single" w:sz="1" w:space="0" w:color="000000"/>
            </w:tcBorders>
          </w:tcPr>
          <w:p w14:paraId="4511FA86"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shd w:val="clear" w:color="auto" w:fill="C0C0C0"/>
          </w:tcPr>
          <w:p w14:paraId="5DC4B26E"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5DFE184D"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shd w:val="clear" w:color="auto" w:fill="C0C0C0"/>
          </w:tcPr>
          <w:p w14:paraId="77F722DA"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5F010013" w14:textId="77777777" w:rsidR="00416003" w:rsidRDefault="00416003"/>
        </w:tc>
        <w:tc>
          <w:tcPr>
            <w:tcW w:w="1103" w:type="dxa"/>
            <w:tcBorders>
              <w:top w:val="single" w:sz="1" w:space="0" w:color="000000"/>
              <w:left w:val="single" w:sz="1" w:space="0" w:color="000000"/>
              <w:bottom w:val="single" w:sz="1" w:space="0" w:color="000000"/>
            </w:tcBorders>
            <w:shd w:val="clear" w:color="auto" w:fill="C0C0C0"/>
          </w:tcPr>
          <w:p w14:paraId="446CD4E9" w14:textId="77777777" w:rsidR="00416003" w:rsidRDefault="00416003"/>
        </w:tc>
        <w:tc>
          <w:tcPr>
            <w:tcW w:w="1104" w:type="dxa"/>
            <w:tcBorders>
              <w:top w:val="single" w:sz="1" w:space="0" w:color="000000"/>
              <w:bottom w:val="single" w:sz="1" w:space="0" w:color="000000"/>
              <w:right w:val="single" w:sz="1" w:space="0" w:color="000000"/>
            </w:tcBorders>
          </w:tcPr>
          <w:p w14:paraId="1E30B9BA"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shd w:val="clear" w:color="auto" w:fill="C0C0C0"/>
          </w:tcPr>
          <w:p w14:paraId="4E51C832"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327A05C6"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shd w:val="clear" w:color="auto" w:fill="C0C0C0"/>
          </w:tcPr>
          <w:p w14:paraId="0E3C4E15"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3A8C243E" w14:textId="77777777" w:rsidR="00416003" w:rsidRDefault="00790D54">
            <w:pPr>
              <w:pStyle w:val="TableParagraph"/>
              <w:spacing w:before="28"/>
              <w:ind w:left="52" w:right="39"/>
              <w:jc w:val="center"/>
              <w:rPr>
                <w:sz w:val="10"/>
              </w:rPr>
            </w:pPr>
            <w:r>
              <w:rPr>
                <w:sz w:val="10"/>
              </w:rPr>
              <w:t>20</w:t>
            </w:r>
          </w:p>
        </w:tc>
      </w:tr>
      <w:tr w:rsidR="00416003" w14:paraId="1E97AD17" w14:textId="77777777">
        <w:trPr>
          <w:trHeight w:hRule="exact" w:val="155"/>
        </w:trPr>
        <w:tc>
          <w:tcPr>
            <w:tcW w:w="314" w:type="dxa"/>
            <w:tcBorders>
              <w:top w:val="single" w:sz="1" w:space="0" w:color="000000"/>
              <w:left w:val="single" w:sz="5" w:space="0" w:color="000000"/>
              <w:bottom w:val="single" w:sz="1" w:space="0" w:color="000000"/>
              <w:right w:val="single" w:sz="5" w:space="0" w:color="000000"/>
            </w:tcBorders>
          </w:tcPr>
          <w:p w14:paraId="02EF7DEE" w14:textId="77777777" w:rsidR="00416003" w:rsidRDefault="00790D54">
            <w:pPr>
              <w:pStyle w:val="TableParagraph"/>
              <w:spacing w:before="28"/>
              <w:ind w:left="52" w:right="38"/>
              <w:jc w:val="center"/>
              <w:rPr>
                <w:sz w:val="10"/>
              </w:rPr>
            </w:pPr>
            <w:r>
              <w:rPr>
                <w:sz w:val="10"/>
              </w:rPr>
              <w:t>25</w:t>
            </w:r>
          </w:p>
        </w:tc>
        <w:tc>
          <w:tcPr>
            <w:tcW w:w="1905" w:type="dxa"/>
            <w:tcBorders>
              <w:top w:val="single" w:sz="1" w:space="0" w:color="000000"/>
              <w:left w:val="single" w:sz="5" w:space="0" w:color="000000"/>
              <w:bottom w:val="single" w:sz="1" w:space="0" w:color="000000"/>
              <w:right w:val="single" w:sz="1" w:space="0" w:color="000000"/>
            </w:tcBorders>
          </w:tcPr>
          <w:p w14:paraId="38BED1BA" w14:textId="77777777" w:rsidR="00416003" w:rsidRDefault="00790D54">
            <w:pPr>
              <w:pStyle w:val="TableParagraph"/>
              <w:spacing w:before="28"/>
              <w:ind w:left="240"/>
              <w:rPr>
                <w:sz w:val="10"/>
              </w:rPr>
            </w:pPr>
            <w:r>
              <w:rPr>
                <w:sz w:val="10"/>
              </w:rPr>
              <w:t>Sub-Acute Care</w:t>
            </w:r>
          </w:p>
        </w:tc>
        <w:tc>
          <w:tcPr>
            <w:tcW w:w="1356" w:type="dxa"/>
            <w:gridSpan w:val="2"/>
            <w:tcBorders>
              <w:top w:val="single" w:sz="1" w:space="0" w:color="000000"/>
              <w:left w:val="single" w:sz="1" w:space="0" w:color="000000"/>
              <w:bottom w:val="single" w:sz="1" w:space="0" w:color="000000"/>
              <w:right w:val="single" w:sz="5" w:space="0" w:color="000000"/>
            </w:tcBorders>
          </w:tcPr>
          <w:p w14:paraId="0B80A43E"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61299691" w14:textId="77777777" w:rsidR="00416003" w:rsidRDefault="00416003"/>
        </w:tc>
        <w:tc>
          <w:tcPr>
            <w:tcW w:w="1103" w:type="dxa"/>
            <w:tcBorders>
              <w:top w:val="single" w:sz="1" w:space="0" w:color="000000"/>
              <w:left w:val="single" w:sz="1" w:space="0" w:color="000000"/>
              <w:bottom w:val="single" w:sz="1" w:space="0" w:color="000000"/>
            </w:tcBorders>
            <w:shd w:val="clear" w:color="auto" w:fill="C0C0C0"/>
          </w:tcPr>
          <w:p w14:paraId="138233C9" w14:textId="77777777" w:rsidR="00416003" w:rsidRDefault="00416003"/>
        </w:tc>
        <w:tc>
          <w:tcPr>
            <w:tcW w:w="1104" w:type="dxa"/>
            <w:tcBorders>
              <w:top w:val="single" w:sz="1" w:space="0" w:color="000000"/>
              <w:bottom w:val="single" w:sz="1" w:space="0" w:color="000000"/>
              <w:right w:val="single" w:sz="1" w:space="0" w:color="000000"/>
            </w:tcBorders>
          </w:tcPr>
          <w:p w14:paraId="05096A35"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shd w:val="clear" w:color="auto" w:fill="C0C0C0"/>
          </w:tcPr>
          <w:p w14:paraId="553C31F8"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0155D236"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shd w:val="clear" w:color="auto" w:fill="C0C0C0"/>
          </w:tcPr>
          <w:p w14:paraId="546E104C"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1D7413AC" w14:textId="77777777" w:rsidR="00416003" w:rsidRDefault="00416003"/>
        </w:tc>
        <w:tc>
          <w:tcPr>
            <w:tcW w:w="1103" w:type="dxa"/>
            <w:tcBorders>
              <w:top w:val="single" w:sz="1" w:space="0" w:color="000000"/>
              <w:left w:val="single" w:sz="1" w:space="0" w:color="000000"/>
              <w:bottom w:val="single" w:sz="1" w:space="0" w:color="000000"/>
            </w:tcBorders>
            <w:shd w:val="clear" w:color="auto" w:fill="C0C0C0"/>
          </w:tcPr>
          <w:p w14:paraId="0923672F" w14:textId="77777777" w:rsidR="00416003" w:rsidRDefault="00416003"/>
        </w:tc>
        <w:tc>
          <w:tcPr>
            <w:tcW w:w="1104" w:type="dxa"/>
            <w:tcBorders>
              <w:top w:val="single" w:sz="1" w:space="0" w:color="000000"/>
              <w:bottom w:val="single" w:sz="1" w:space="0" w:color="000000"/>
              <w:right w:val="single" w:sz="1" w:space="0" w:color="000000"/>
            </w:tcBorders>
          </w:tcPr>
          <w:p w14:paraId="2E3A244E"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shd w:val="clear" w:color="auto" w:fill="C0C0C0"/>
          </w:tcPr>
          <w:p w14:paraId="078FA0F3"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2C1E513C"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shd w:val="clear" w:color="auto" w:fill="C0C0C0"/>
          </w:tcPr>
          <w:p w14:paraId="221F452A"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24AD11FC" w14:textId="77777777" w:rsidR="00416003" w:rsidRDefault="00790D54">
            <w:pPr>
              <w:pStyle w:val="TableParagraph"/>
              <w:spacing w:before="28"/>
              <w:ind w:left="52" w:right="39"/>
              <w:jc w:val="center"/>
              <w:rPr>
                <w:sz w:val="10"/>
              </w:rPr>
            </w:pPr>
            <w:r>
              <w:rPr>
                <w:sz w:val="10"/>
              </w:rPr>
              <w:t>25</w:t>
            </w:r>
          </w:p>
        </w:tc>
      </w:tr>
      <w:tr w:rsidR="00416003" w14:paraId="04FB2335" w14:textId="77777777">
        <w:trPr>
          <w:trHeight w:hRule="exact" w:val="157"/>
        </w:trPr>
        <w:tc>
          <w:tcPr>
            <w:tcW w:w="314" w:type="dxa"/>
            <w:tcBorders>
              <w:top w:val="single" w:sz="1" w:space="0" w:color="000000"/>
              <w:left w:val="single" w:sz="5" w:space="0" w:color="000000"/>
              <w:bottom w:val="single" w:sz="1" w:space="0" w:color="000000"/>
              <w:right w:val="single" w:sz="5" w:space="0" w:color="000000"/>
            </w:tcBorders>
          </w:tcPr>
          <w:p w14:paraId="3BD81C34" w14:textId="77777777" w:rsidR="00416003" w:rsidRDefault="00790D54">
            <w:pPr>
              <w:pStyle w:val="TableParagraph"/>
              <w:spacing w:before="28"/>
              <w:ind w:left="52" w:right="38"/>
              <w:jc w:val="center"/>
              <w:rPr>
                <w:sz w:val="10"/>
              </w:rPr>
            </w:pPr>
            <w:r>
              <w:rPr>
                <w:sz w:val="10"/>
              </w:rPr>
              <w:t>30</w:t>
            </w:r>
          </w:p>
        </w:tc>
        <w:tc>
          <w:tcPr>
            <w:tcW w:w="1905" w:type="dxa"/>
            <w:tcBorders>
              <w:top w:val="single" w:sz="1" w:space="0" w:color="000000"/>
              <w:left w:val="single" w:sz="5" w:space="0" w:color="000000"/>
              <w:bottom w:val="single" w:sz="1" w:space="0" w:color="000000"/>
              <w:right w:val="single" w:sz="1" w:space="0" w:color="000000"/>
            </w:tcBorders>
          </w:tcPr>
          <w:p w14:paraId="6CBED05A" w14:textId="77777777" w:rsidR="00416003" w:rsidRDefault="00790D54">
            <w:pPr>
              <w:pStyle w:val="TableParagraph"/>
              <w:spacing w:before="28"/>
              <w:ind w:left="240"/>
              <w:rPr>
                <w:sz w:val="10"/>
              </w:rPr>
            </w:pPr>
            <w:r>
              <w:rPr>
                <w:sz w:val="10"/>
              </w:rPr>
              <w:t>Sub-Acute Care - Pediatric</w:t>
            </w:r>
          </w:p>
        </w:tc>
        <w:tc>
          <w:tcPr>
            <w:tcW w:w="1356" w:type="dxa"/>
            <w:gridSpan w:val="2"/>
            <w:tcBorders>
              <w:top w:val="single" w:sz="1" w:space="0" w:color="000000"/>
              <w:left w:val="single" w:sz="1" w:space="0" w:color="000000"/>
              <w:bottom w:val="single" w:sz="1" w:space="0" w:color="000000"/>
              <w:right w:val="single" w:sz="5" w:space="0" w:color="000000"/>
            </w:tcBorders>
          </w:tcPr>
          <w:p w14:paraId="6F4C0840"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52E56D52" w14:textId="77777777" w:rsidR="00416003" w:rsidRDefault="00416003"/>
        </w:tc>
        <w:tc>
          <w:tcPr>
            <w:tcW w:w="1103" w:type="dxa"/>
            <w:tcBorders>
              <w:top w:val="single" w:sz="1" w:space="0" w:color="000000"/>
              <w:left w:val="single" w:sz="1" w:space="0" w:color="000000"/>
              <w:bottom w:val="single" w:sz="1" w:space="0" w:color="000000"/>
            </w:tcBorders>
            <w:shd w:val="clear" w:color="auto" w:fill="C0C0C0"/>
          </w:tcPr>
          <w:p w14:paraId="469FB62F" w14:textId="77777777" w:rsidR="00416003" w:rsidRDefault="00416003"/>
        </w:tc>
        <w:tc>
          <w:tcPr>
            <w:tcW w:w="1104" w:type="dxa"/>
            <w:tcBorders>
              <w:top w:val="single" w:sz="1" w:space="0" w:color="000000"/>
              <w:bottom w:val="single" w:sz="1" w:space="0" w:color="000000"/>
              <w:right w:val="single" w:sz="1" w:space="0" w:color="000000"/>
            </w:tcBorders>
          </w:tcPr>
          <w:p w14:paraId="781D0947"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shd w:val="clear" w:color="auto" w:fill="C0C0C0"/>
          </w:tcPr>
          <w:p w14:paraId="0CF9F1B1"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6BB9C161"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shd w:val="clear" w:color="auto" w:fill="C0C0C0"/>
          </w:tcPr>
          <w:p w14:paraId="503C9B47"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401DC224" w14:textId="77777777" w:rsidR="00416003" w:rsidRDefault="00416003"/>
        </w:tc>
        <w:tc>
          <w:tcPr>
            <w:tcW w:w="1103" w:type="dxa"/>
            <w:tcBorders>
              <w:top w:val="single" w:sz="1" w:space="0" w:color="000000"/>
              <w:left w:val="single" w:sz="1" w:space="0" w:color="000000"/>
              <w:bottom w:val="single" w:sz="1" w:space="0" w:color="000000"/>
            </w:tcBorders>
            <w:shd w:val="clear" w:color="auto" w:fill="C0C0C0"/>
          </w:tcPr>
          <w:p w14:paraId="50ADC6A1" w14:textId="77777777" w:rsidR="00416003" w:rsidRDefault="00416003"/>
        </w:tc>
        <w:tc>
          <w:tcPr>
            <w:tcW w:w="1104" w:type="dxa"/>
            <w:tcBorders>
              <w:top w:val="single" w:sz="1" w:space="0" w:color="000000"/>
              <w:bottom w:val="single" w:sz="1" w:space="0" w:color="000000"/>
              <w:right w:val="single" w:sz="1" w:space="0" w:color="000000"/>
            </w:tcBorders>
          </w:tcPr>
          <w:p w14:paraId="35A9E961"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shd w:val="clear" w:color="auto" w:fill="C0C0C0"/>
          </w:tcPr>
          <w:p w14:paraId="526AEE60"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6B47C54B"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shd w:val="clear" w:color="auto" w:fill="C0C0C0"/>
          </w:tcPr>
          <w:p w14:paraId="3B68C815"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3DD08E98" w14:textId="77777777" w:rsidR="00416003" w:rsidRDefault="00790D54">
            <w:pPr>
              <w:pStyle w:val="TableParagraph"/>
              <w:spacing w:before="28"/>
              <w:ind w:left="52" w:right="39"/>
              <w:jc w:val="center"/>
              <w:rPr>
                <w:sz w:val="10"/>
              </w:rPr>
            </w:pPr>
            <w:r>
              <w:rPr>
                <w:sz w:val="10"/>
              </w:rPr>
              <w:t>30</w:t>
            </w:r>
          </w:p>
        </w:tc>
      </w:tr>
      <w:tr w:rsidR="00416003" w14:paraId="04A1DAAD" w14:textId="77777777">
        <w:trPr>
          <w:trHeight w:hRule="exact" w:val="156"/>
        </w:trPr>
        <w:tc>
          <w:tcPr>
            <w:tcW w:w="314" w:type="dxa"/>
            <w:tcBorders>
              <w:top w:val="single" w:sz="1" w:space="0" w:color="000000"/>
              <w:left w:val="single" w:sz="5" w:space="0" w:color="000000"/>
              <w:bottom w:val="single" w:sz="1" w:space="0" w:color="000000"/>
              <w:right w:val="single" w:sz="5" w:space="0" w:color="000000"/>
            </w:tcBorders>
          </w:tcPr>
          <w:p w14:paraId="31824E65" w14:textId="77777777" w:rsidR="00416003" w:rsidRDefault="00790D54">
            <w:pPr>
              <w:pStyle w:val="TableParagraph"/>
              <w:spacing w:before="27"/>
              <w:ind w:left="52" w:right="38"/>
              <w:jc w:val="center"/>
              <w:rPr>
                <w:sz w:val="10"/>
              </w:rPr>
            </w:pPr>
            <w:r>
              <w:rPr>
                <w:sz w:val="10"/>
              </w:rPr>
              <w:t>35</w:t>
            </w:r>
          </w:p>
        </w:tc>
        <w:tc>
          <w:tcPr>
            <w:tcW w:w="1905" w:type="dxa"/>
            <w:tcBorders>
              <w:top w:val="single" w:sz="1" w:space="0" w:color="000000"/>
              <w:left w:val="single" w:sz="5" w:space="0" w:color="000000"/>
              <w:bottom w:val="single" w:sz="1" w:space="0" w:color="000000"/>
              <w:right w:val="single" w:sz="1" w:space="0" w:color="000000"/>
            </w:tcBorders>
          </w:tcPr>
          <w:p w14:paraId="6F063D9F" w14:textId="77777777" w:rsidR="00416003" w:rsidRDefault="00790D54">
            <w:pPr>
              <w:pStyle w:val="TableParagraph"/>
              <w:spacing w:before="27"/>
              <w:ind w:left="240"/>
              <w:rPr>
                <w:sz w:val="10"/>
              </w:rPr>
            </w:pPr>
            <w:r>
              <w:rPr>
                <w:sz w:val="10"/>
              </w:rPr>
              <w:t>Transitional Inpatient Care</w:t>
            </w:r>
          </w:p>
        </w:tc>
        <w:tc>
          <w:tcPr>
            <w:tcW w:w="1356" w:type="dxa"/>
            <w:gridSpan w:val="2"/>
            <w:tcBorders>
              <w:top w:val="single" w:sz="1" w:space="0" w:color="000000"/>
              <w:left w:val="single" w:sz="1" w:space="0" w:color="000000"/>
              <w:bottom w:val="single" w:sz="1" w:space="0" w:color="000000"/>
              <w:right w:val="single" w:sz="5" w:space="0" w:color="000000"/>
            </w:tcBorders>
          </w:tcPr>
          <w:p w14:paraId="5D770129"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39745A3C" w14:textId="77777777" w:rsidR="00416003" w:rsidRDefault="00416003"/>
        </w:tc>
        <w:tc>
          <w:tcPr>
            <w:tcW w:w="1103" w:type="dxa"/>
            <w:tcBorders>
              <w:top w:val="single" w:sz="1" w:space="0" w:color="000000"/>
              <w:left w:val="single" w:sz="1" w:space="0" w:color="000000"/>
              <w:bottom w:val="single" w:sz="1" w:space="0" w:color="000000"/>
            </w:tcBorders>
            <w:shd w:val="clear" w:color="auto" w:fill="C0C0C0"/>
          </w:tcPr>
          <w:p w14:paraId="3FB68F8E" w14:textId="77777777" w:rsidR="00416003" w:rsidRDefault="00416003"/>
        </w:tc>
        <w:tc>
          <w:tcPr>
            <w:tcW w:w="1104" w:type="dxa"/>
            <w:tcBorders>
              <w:top w:val="single" w:sz="1" w:space="0" w:color="000000"/>
              <w:bottom w:val="single" w:sz="1" w:space="0" w:color="000000"/>
              <w:right w:val="single" w:sz="1" w:space="0" w:color="000000"/>
            </w:tcBorders>
          </w:tcPr>
          <w:p w14:paraId="59AE19AB"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shd w:val="clear" w:color="auto" w:fill="C0C0C0"/>
          </w:tcPr>
          <w:p w14:paraId="071BA238"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4A2B03CD"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shd w:val="clear" w:color="auto" w:fill="C0C0C0"/>
          </w:tcPr>
          <w:p w14:paraId="6F3DB7EC"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2DC5BA84" w14:textId="77777777" w:rsidR="00416003" w:rsidRDefault="00416003"/>
        </w:tc>
        <w:tc>
          <w:tcPr>
            <w:tcW w:w="1103" w:type="dxa"/>
            <w:tcBorders>
              <w:top w:val="single" w:sz="1" w:space="0" w:color="000000"/>
              <w:left w:val="single" w:sz="1" w:space="0" w:color="000000"/>
              <w:bottom w:val="single" w:sz="1" w:space="0" w:color="000000"/>
            </w:tcBorders>
            <w:shd w:val="clear" w:color="auto" w:fill="C0C0C0"/>
          </w:tcPr>
          <w:p w14:paraId="15913572" w14:textId="77777777" w:rsidR="00416003" w:rsidRDefault="00416003"/>
        </w:tc>
        <w:tc>
          <w:tcPr>
            <w:tcW w:w="1104" w:type="dxa"/>
            <w:tcBorders>
              <w:top w:val="single" w:sz="1" w:space="0" w:color="000000"/>
              <w:bottom w:val="single" w:sz="1" w:space="0" w:color="000000"/>
              <w:right w:val="single" w:sz="1" w:space="0" w:color="000000"/>
            </w:tcBorders>
          </w:tcPr>
          <w:p w14:paraId="7EBC0192"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shd w:val="clear" w:color="auto" w:fill="C0C0C0"/>
          </w:tcPr>
          <w:p w14:paraId="0D952FDC"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2F59BB1A"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shd w:val="clear" w:color="auto" w:fill="C0C0C0"/>
          </w:tcPr>
          <w:p w14:paraId="206BA66B"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5CDC25C5" w14:textId="77777777" w:rsidR="00416003" w:rsidRDefault="00790D54">
            <w:pPr>
              <w:pStyle w:val="TableParagraph"/>
              <w:spacing w:before="27"/>
              <w:ind w:left="52" w:right="39"/>
              <w:jc w:val="center"/>
              <w:rPr>
                <w:sz w:val="10"/>
              </w:rPr>
            </w:pPr>
            <w:r>
              <w:rPr>
                <w:sz w:val="10"/>
              </w:rPr>
              <w:t>35</w:t>
            </w:r>
          </w:p>
        </w:tc>
      </w:tr>
      <w:tr w:rsidR="00416003" w14:paraId="25FE2DC2" w14:textId="77777777">
        <w:trPr>
          <w:trHeight w:hRule="exact" w:val="155"/>
        </w:trPr>
        <w:tc>
          <w:tcPr>
            <w:tcW w:w="314" w:type="dxa"/>
            <w:tcBorders>
              <w:top w:val="single" w:sz="1" w:space="0" w:color="000000"/>
              <w:left w:val="single" w:sz="5" w:space="0" w:color="000000"/>
              <w:bottom w:val="single" w:sz="1" w:space="0" w:color="000000"/>
              <w:right w:val="single" w:sz="5" w:space="0" w:color="000000"/>
            </w:tcBorders>
          </w:tcPr>
          <w:p w14:paraId="504EC5BC" w14:textId="77777777" w:rsidR="00416003" w:rsidRDefault="00790D54">
            <w:pPr>
              <w:pStyle w:val="TableParagraph"/>
              <w:spacing w:before="26"/>
              <w:ind w:left="52" w:right="38"/>
              <w:jc w:val="center"/>
              <w:rPr>
                <w:sz w:val="10"/>
              </w:rPr>
            </w:pPr>
            <w:r>
              <w:rPr>
                <w:sz w:val="10"/>
              </w:rPr>
              <w:t>40</w:t>
            </w:r>
          </w:p>
        </w:tc>
        <w:tc>
          <w:tcPr>
            <w:tcW w:w="1905" w:type="dxa"/>
            <w:tcBorders>
              <w:top w:val="single" w:sz="1" w:space="0" w:color="000000"/>
              <w:left w:val="single" w:sz="5" w:space="0" w:color="000000"/>
              <w:bottom w:val="single" w:sz="1" w:space="0" w:color="000000"/>
              <w:right w:val="single" w:sz="1" w:space="0" w:color="000000"/>
            </w:tcBorders>
          </w:tcPr>
          <w:p w14:paraId="7904A18C" w14:textId="77777777" w:rsidR="00416003" w:rsidRDefault="00790D54">
            <w:pPr>
              <w:pStyle w:val="TableParagraph"/>
              <w:spacing w:before="26"/>
              <w:ind w:left="240"/>
              <w:rPr>
                <w:sz w:val="10"/>
              </w:rPr>
            </w:pPr>
            <w:r>
              <w:rPr>
                <w:sz w:val="10"/>
              </w:rPr>
              <w:t>Hospice Inpatient Care</w:t>
            </w:r>
          </w:p>
        </w:tc>
        <w:tc>
          <w:tcPr>
            <w:tcW w:w="1356" w:type="dxa"/>
            <w:gridSpan w:val="2"/>
            <w:tcBorders>
              <w:top w:val="single" w:sz="1" w:space="0" w:color="000000"/>
              <w:left w:val="single" w:sz="1" w:space="0" w:color="000000"/>
              <w:bottom w:val="single" w:sz="1" w:space="0" w:color="000000"/>
              <w:right w:val="single" w:sz="5" w:space="0" w:color="000000"/>
            </w:tcBorders>
          </w:tcPr>
          <w:p w14:paraId="41B67969"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105C8D3C" w14:textId="77777777" w:rsidR="00416003" w:rsidRDefault="00416003"/>
        </w:tc>
        <w:tc>
          <w:tcPr>
            <w:tcW w:w="1103" w:type="dxa"/>
            <w:tcBorders>
              <w:top w:val="single" w:sz="1" w:space="0" w:color="000000"/>
              <w:left w:val="single" w:sz="1" w:space="0" w:color="000000"/>
              <w:bottom w:val="single" w:sz="1" w:space="0" w:color="000000"/>
            </w:tcBorders>
            <w:shd w:val="clear" w:color="auto" w:fill="C0C0C0"/>
          </w:tcPr>
          <w:p w14:paraId="49A2F357" w14:textId="77777777" w:rsidR="00416003" w:rsidRDefault="00416003"/>
        </w:tc>
        <w:tc>
          <w:tcPr>
            <w:tcW w:w="1104" w:type="dxa"/>
            <w:tcBorders>
              <w:top w:val="single" w:sz="1" w:space="0" w:color="000000"/>
              <w:bottom w:val="single" w:sz="1" w:space="0" w:color="000000"/>
              <w:right w:val="single" w:sz="1" w:space="0" w:color="000000"/>
            </w:tcBorders>
          </w:tcPr>
          <w:p w14:paraId="0B5E2175"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shd w:val="clear" w:color="auto" w:fill="C0C0C0"/>
          </w:tcPr>
          <w:p w14:paraId="3536389B"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7C266780"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shd w:val="clear" w:color="auto" w:fill="C0C0C0"/>
          </w:tcPr>
          <w:p w14:paraId="685D877E"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6723DF7D" w14:textId="77777777" w:rsidR="00416003" w:rsidRDefault="00416003"/>
        </w:tc>
        <w:tc>
          <w:tcPr>
            <w:tcW w:w="1103" w:type="dxa"/>
            <w:tcBorders>
              <w:top w:val="single" w:sz="1" w:space="0" w:color="000000"/>
              <w:left w:val="single" w:sz="1" w:space="0" w:color="000000"/>
              <w:bottom w:val="single" w:sz="1" w:space="0" w:color="000000"/>
            </w:tcBorders>
            <w:shd w:val="clear" w:color="auto" w:fill="C0C0C0"/>
          </w:tcPr>
          <w:p w14:paraId="66419BC5" w14:textId="77777777" w:rsidR="00416003" w:rsidRDefault="00416003"/>
        </w:tc>
        <w:tc>
          <w:tcPr>
            <w:tcW w:w="1104" w:type="dxa"/>
            <w:tcBorders>
              <w:top w:val="single" w:sz="1" w:space="0" w:color="000000"/>
              <w:bottom w:val="single" w:sz="1" w:space="0" w:color="000000"/>
              <w:right w:val="single" w:sz="1" w:space="0" w:color="000000"/>
            </w:tcBorders>
          </w:tcPr>
          <w:p w14:paraId="7E01BAD7"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shd w:val="clear" w:color="auto" w:fill="C0C0C0"/>
          </w:tcPr>
          <w:p w14:paraId="2369C7FD"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2C29EE62"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shd w:val="clear" w:color="auto" w:fill="C0C0C0"/>
          </w:tcPr>
          <w:p w14:paraId="5FAAE54A"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3A2B30DC" w14:textId="77777777" w:rsidR="00416003" w:rsidRDefault="00790D54">
            <w:pPr>
              <w:pStyle w:val="TableParagraph"/>
              <w:spacing w:before="26"/>
              <w:ind w:left="52" w:right="39"/>
              <w:jc w:val="center"/>
              <w:rPr>
                <w:sz w:val="10"/>
              </w:rPr>
            </w:pPr>
            <w:r>
              <w:rPr>
                <w:sz w:val="10"/>
              </w:rPr>
              <w:t>40</w:t>
            </w:r>
          </w:p>
        </w:tc>
      </w:tr>
      <w:tr w:rsidR="00416003" w14:paraId="2388080E" w14:textId="77777777">
        <w:trPr>
          <w:trHeight w:hRule="exact" w:val="154"/>
        </w:trPr>
        <w:tc>
          <w:tcPr>
            <w:tcW w:w="314" w:type="dxa"/>
            <w:tcBorders>
              <w:top w:val="single" w:sz="1" w:space="0" w:color="000000"/>
              <w:left w:val="single" w:sz="5" w:space="0" w:color="000000"/>
              <w:bottom w:val="single" w:sz="1" w:space="0" w:color="000000"/>
              <w:right w:val="single" w:sz="5" w:space="0" w:color="000000"/>
            </w:tcBorders>
          </w:tcPr>
          <w:p w14:paraId="232E2A0B" w14:textId="77777777" w:rsidR="00416003" w:rsidRDefault="00790D54">
            <w:pPr>
              <w:pStyle w:val="TableParagraph"/>
              <w:spacing w:before="26"/>
              <w:ind w:left="52" w:right="38"/>
              <w:jc w:val="center"/>
              <w:rPr>
                <w:sz w:val="10"/>
              </w:rPr>
            </w:pPr>
            <w:r>
              <w:rPr>
                <w:sz w:val="10"/>
              </w:rPr>
              <w:t>45</w:t>
            </w:r>
          </w:p>
        </w:tc>
        <w:tc>
          <w:tcPr>
            <w:tcW w:w="1905" w:type="dxa"/>
            <w:tcBorders>
              <w:top w:val="single" w:sz="1" w:space="0" w:color="000000"/>
              <w:left w:val="single" w:sz="5" w:space="0" w:color="000000"/>
              <w:bottom w:val="single" w:sz="5" w:space="0" w:color="000000"/>
              <w:right w:val="single" w:sz="1" w:space="0" w:color="000000"/>
            </w:tcBorders>
          </w:tcPr>
          <w:p w14:paraId="3D0FB52C" w14:textId="77777777" w:rsidR="00416003" w:rsidRDefault="00790D54">
            <w:pPr>
              <w:pStyle w:val="TableParagraph"/>
              <w:spacing w:before="26"/>
              <w:ind w:left="240"/>
              <w:rPr>
                <w:sz w:val="10"/>
              </w:rPr>
            </w:pPr>
            <w:r>
              <w:rPr>
                <w:sz w:val="10"/>
              </w:rPr>
              <w:t>Other Routine Services</w:t>
            </w:r>
          </w:p>
        </w:tc>
        <w:tc>
          <w:tcPr>
            <w:tcW w:w="1356" w:type="dxa"/>
            <w:gridSpan w:val="2"/>
            <w:tcBorders>
              <w:top w:val="single" w:sz="1" w:space="0" w:color="000000"/>
              <w:left w:val="single" w:sz="1" w:space="0" w:color="000000"/>
              <w:bottom w:val="single" w:sz="5" w:space="0" w:color="000000"/>
              <w:right w:val="single" w:sz="5" w:space="0" w:color="000000"/>
            </w:tcBorders>
          </w:tcPr>
          <w:p w14:paraId="1EA63646" w14:textId="77777777" w:rsidR="00416003" w:rsidRDefault="00416003"/>
        </w:tc>
        <w:tc>
          <w:tcPr>
            <w:tcW w:w="1103" w:type="dxa"/>
            <w:tcBorders>
              <w:top w:val="single" w:sz="1" w:space="0" w:color="000000"/>
              <w:left w:val="single" w:sz="5" w:space="0" w:color="000000"/>
              <w:bottom w:val="single" w:sz="5" w:space="0" w:color="000000"/>
              <w:right w:val="single" w:sz="1" w:space="0" w:color="000000"/>
            </w:tcBorders>
          </w:tcPr>
          <w:p w14:paraId="697CD45F" w14:textId="77777777" w:rsidR="00416003" w:rsidRDefault="00416003"/>
        </w:tc>
        <w:tc>
          <w:tcPr>
            <w:tcW w:w="1103" w:type="dxa"/>
            <w:tcBorders>
              <w:top w:val="single" w:sz="1" w:space="0" w:color="000000"/>
              <w:left w:val="single" w:sz="1" w:space="0" w:color="000000"/>
              <w:bottom w:val="single" w:sz="5" w:space="0" w:color="000000"/>
            </w:tcBorders>
            <w:shd w:val="clear" w:color="auto" w:fill="C0C0C0"/>
          </w:tcPr>
          <w:p w14:paraId="74EC4282" w14:textId="77777777" w:rsidR="00416003" w:rsidRDefault="00416003"/>
        </w:tc>
        <w:tc>
          <w:tcPr>
            <w:tcW w:w="1104" w:type="dxa"/>
            <w:tcBorders>
              <w:top w:val="single" w:sz="1" w:space="0" w:color="000000"/>
              <w:bottom w:val="single" w:sz="5" w:space="0" w:color="000000"/>
              <w:right w:val="single" w:sz="1" w:space="0" w:color="000000"/>
            </w:tcBorders>
          </w:tcPr>
          <w:p w14:paraId="26C07B0D" w14:textId="77777777" w:rsidR="00416003" w:rsidRDefault="00416003"/>
        </w:tc>
        <w:tc>
          <w:tcPr>
            <w:tcW w:w="1103" w:type="dxa"/>
            <w:tcBorders>
              <w:top w:val="single" w:sz="1" w:space="0" w:color="000000"/>
              <w:left w:val="single" w:sz="1" w:space="0" w:color="000000"/>
              <w:bottom w:val="single" w:sz="5" w:space="0" w:color="000000"/>
              <w:right w:val="single" w:sz="6" w:space="0" w:color="000000"/>
            </w:tcBorders>
            <w:shd w:val="clear" w:color="auto" w:fill="C0C0C0"/>
          </w:tcPr>
          <w:p w14:paraId="413D6515" w14:textId="77777777" w:rsidR="00416003" w:rsidRDefault="00416003"/>
        </w:tc>
        <w:tc>
          <w:tcPr>
            <w:tcW w:w="1104" w:type="dxa"/>
            <w:tcBorders>
              <w:top w:val="single" w:sz="1" w:space="0" w:color="000000"/>
              <w:left w:val="single" w:sz="6" w:space="0" w:color="000000"/>
              <w:bottom w:val="single" w:sz="5" w:space="0" w:color="000000"/>
              <w:right w:val="single" w:sz="1" w:space="0" w:color="000000"/>
            </w:tcBorders>
          </w:tcPr>
          <w:p w14:paraId="6B5BBBC8" w14:textId="77777777" w:rsidR="00416003" w:rsidRDefault="00416003"/>
        </w:tc>
        <w:tc>
          <w:tcPr>
            <w:tcW w:w="1104" w:type="dxa"/>
            <w:tcBorders>
              <w:top w:val="single" w:sz="1" w:space="0" w:color="000000"/>
              <w:left w:val="single" w:sz="1" w:space="0" w:color="000000"/>
              <w:bottom w:val="single" w:sz="5" w:space="0" w:color="000000"/>
              <w:right w:val="single" w:sz="5" w:space="0" w:color="000000"/>
            </w:tcBorders>
            <w:shd w:val="clear" w:color="auto" w:fill="C0C0C0"/>
          </w:tcPr>
          <w:p w14:paraId="393FC9BD" w14:textId="77777777" w:rsidR="00416003" w:rsidRDefault="00416003"/>
        </w:tc>
        <w:tc>
          <w:tcPr>
            <w:tcW w:w="1103" w:type="dxa"/>
            <w:tcBorders>
              <w:top w:val="single" w:sz="1" w:space="0" w:color="000000"/>
              <w:left w:val="single" w:sz="5" w:space="0" w:color="000000"/>
              <w:bottom w:val="single" w:sz="5" w:space="0" w:color="000000"/>
              <w:right w:val="single" w:sz="1" w:space="0" w:color="000000"/>
            </w:tcBorders>
          </w:tcPr>
          <w:p w14:paraId="5F2B28A8" w14:textId="77777777" w:rsidR="00416003" w:rsidRDefault="00416003"/>
        </w:tc>
        <w:tc>
          <w:tcPr>
            <w:tcW w:w="1103" w:type="dxa"/>
            <w:tcBorders>
              <w:top w:val="single" w:sz="1" w:space="0" w:color="000000"/>
              <w:left w:val="single" w:sz="1" w:space="0" w:color="000000"/>
              <w:bottom w:val="single" w:sz="5" w:space="0" w:color="000000"/>
            </w:tcBorders>
            <w:shd w:val="clear" w:color="auto" w:fill="C0C0C0"/>
          </w:tcPr>
          <w:p w14:paraId="15C39C6F" w14:textId="77777777" w:rsidR="00416003" w:rsidRDefault="00416003"/>
        </w:tc>
        <w:tc>
          <w:tcPr>
            <w:tcW w:w="1104" w:type="dxa"/>
            <w:tcBorders>
              <w:top w:val="single" w:sz="1" w:space="0" w:color="000000"/>
              <w:bottom w:val="single" w:sz="5" w:space="0" w:color="000000"/>
              <w:right w:val="single" w:sz="1" w:space="0" w:color="000000"/>
            </w:tcBorders>
          </w:tcPr>
          <w:p w14:paraId="0C551B47" w14:textId="77777777" w:rsidR="00416003" w:rsidRDefault="00416003"/>
        </w:tc>
        <w:tc>
          <w:tcPr>
            <w:tcW w:w="1103" w:type="dxa"/>
            <w:tcBorders>
              <w:top w:val="single" w:sz="1" w:space="0" w:color="000000"/>
              <w:left w:val="single" w:sz="1" w:space="0" w:color="000000"/>
              <w:bottom w:val="single" w:sz="5" w:space="0" w:color="000000"/>
              <w:right w:val="single" w:sz="6" w:space="0" w:color="000000"/>
            </w:tcBorders>
            <w:shd w:val="clear" w:color="auto" w:fill="C0C0C0"/>
          </w:tcPr>
          <w:p w14:paraId="38043B2D" w14:textId="77777777" w:rsidR="00416003" w:rsidRDefault="00416003"/>
        </w:tc>
        <w:tc>
          <w:tcPr>
            <w:tcW w:w="1104" w:type="dxa"/>
            <w:tcBorders>
              <w:top w:val="single" w:sz="1" w:space="0" w:color="000000"/>
              <w:left w:val="single" w:sz="6" w:space="0" w:color="000000"/>
              <w:bottom w:val="single" w:sz="5" w:space="0" w:color="000000"/>
              <w:right w:val="single" w:sz="1" w:space="0" w:color="000000"/>
            </w:tcBorders>
          </w:tcPr>
          <w:p w14:paraId="155EF2A9" w14:textId="77777777" w:rsidR="00416003" w:rsidRDefault="00416003"/>
        </w:tc>
        <w:tc>
          <w:tcPr>
            <w:tcW w:w="1104" w:type="dxa"/>
            <w:tcBorders>
              <w:top w:val="single" w:sz="1" w:space="0" w:color="000000"/>
              <w:left w:val="single" w:sz="1" w:space="0" w:color="000000"/>
              <w:bottom w:val="single" w:sz="5" w:space="0" w:color="000000"/>
              <w:right w:val="single" w:sz="5" w:space="0" w:color="000000"/>
            </w:tcBorders>
            <w:shd w:val="clear" w:color="auto" w:fill="C0C0C0"/>
          </w:tcPr>
          <w:p w14:paraId="768FF18B"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0B324B86" w14:textId="77777777" w:rsidR="00416003" w:rsidRDefault="00790D54">
            <w:pPr>
              <w:pStyle w:val="TableParagraph"/>
              <w:spacing w:before="26"/>
              <w:ind w:left="52" w:right="39"/>
              <w:jc w:val="center"/>
              <w:rPr>
                <w:sz w:val="10"/>
              </w:rPr>
            </w:pPr>
            <w:r>
              <w:rPr>
                <w:sz w:val="10"/>
              </w:rPr>
              <w:t>45</w:t>
            </w:r>
          </w:p>
        </w:tc>
      </w:tr>
      <w:tr w:rsidR="00416003" w14:paraId="1A462694" w14:textId="77777777">
        <w:trPr>
          <w:trHeight w:hRule="exact" w:val="155"/>
        </w:trPr>
        <w:tc>
          <w:tcPr>
            <w:tcW w:w="314" w:type="dxa"/>
            <w:tcBorders>
              <w:top w:val="single" w:sz="1" w:space="0" w:color="000000"/>
              <w:left w:val="single" w:sz="5" w:space="0" w:color="000000"/>
              <w:bottom w:val="single" w:sz="1" w:space="0" w:color="000000"/>
              <w:right w:val="single" w:sz="5" w:space="0" w:color="000000"/>
            </w:tcBorders>
          </w:tcPr>
          <w:p w14:paraId="34A9D9A7" w14:textId="77777777" w:rsidR="00416003" w:rsidRDefault="00790D54">
            <w:pPr>
              <w:pStyle w:val="TableParagraph"/>
              <w:spacing w:before="27"/>
              <w:ind w:left="52" w:right="38"/>
              <w:jc w:val="center"/>
              <w:rPr>
                <w:sz w:val="10"/>
              </w:rPr>
            </w:pPr>
            <w:r>
              <w:rPr>
                <w:sz w:val="10"/>
              </w:rPr>
              <w:t>70</w:t>
            </w:r>
          </w:p>
        </w:tc>
        <w:tc>
          <w:tcPr>
            <w:tcW w:w="1905" w:type="dxa"/>
            <w:tcBorders>
              <w:top w:val="single" w:sz="5" w:space="0" w:color="000000"/>
              <w:left w:val="single" w:sz="5" w:space="0" w:color="000000"/>
              <w:bottom w:val="single" w:sz="5" w:space="0" w:color="000000"/>
              <w:right w:val="single" w:sz="1" w:space="0" w:color="000000"/>
            </w:tcBorders>
          </w:tcPr>
          <w:p w14:paraId="730FA9F7" w14:textId="77777777" w:rsidR="00416003" w:rsidRDefault="00790D54">
            <w:pPr>
              <w:pStyle w:val="TableParagraph"/>
              <w:spacing w:before="22"/>
              <w:ind w:left="14"/>
              <w:rPr>
                <w:sz w:val="10"/>
              </w:rPr>
            </w:pPr>
            <w:r>
              <w:rPr>
                <w:sz w:val="10"/>
              </w:rPr>
              <w:t>Subtotal (Lines 5 through 45)</w:t>
            </w:r>
          </w:p>
        </w:tc>
        <w:tc>
          <w:tcPr>
            <w:tcW w:w="1356" w:type="dxa"/>
            <w:gridSpan w:val="2"/>
            <w:tcBorders>
              <w:top w:val="single" w:sz="5" w:space="0" w:color="000000"/>
              <w:left w:val="single" w:sz="1" w:space="0" w:color="000000"/>
              <w:bottom w:val="single" w:sz="5" w:space="0" w:color="000000"/>
              <w:right w:val="single" w:sz="5" w:space="0" w:color="000000"/>
            </w:tcBorders>
          </w:tcPr>
          <w:p w14:paraId="3AF861D1" w14:textId="77777777" w:rsidR="00416003" w:rsidRDefault="00416003"/>
        </w:tc>
        <w:tc>
          <w:tcPr>
            <w:tcW w:w="1103" w:type="dxa"/>
            <w:tcBorders>
              <w:top w:val="single" w:sz="5" w:space="0" w:color="000000"/>
              <w:left w:val="single" w:sz="5" w:space="0" w:color="000000"/>
              <w:bottom w:val="single" w:sz="5" w:space="0" w:color="000000"/>
              <w:right w:val="single" w:sz="1" w:space="0" w:color="000000"/>
            </w:tcBorders>
          </w:tcPr>
          <w:p w14:paraId="65CD56C8" w14:textId="77777777" w:rsidR="00416003" w:rsidRDefault="00790D54">
            <w:pPr>
              <w:pStyle w:val="TableParagraph"/>
              <w:ind w:right="62"/>
              <w:jc w:val="right"/>
              <w:rPr>
                <w:rFonts w:ascii="Times New Roman"/>
                <w:sz w:val="12"/>
              </w:rPr>
            </w:pPr>
            <w:r>
              <w:rPr>
                <w:rFonts w:ascii="Times New Roman"/>
                <w:w w:val="105"/>
                <w:sz w:val="12"/>
              </w:rPr>
              <w:t>4,876,016.79</w:t>
            </w:r>
          </w:p>
        </w:tc>
        <w:tc>
          <w:tcPr>
            <w:tcW w:w="1103" w:type="dxa"/>
            <w:tcBorders>
              <w:top w:val="single" w:sz="5" w:space="0" w:color="000000"/>
              <w:left w:val="single" w:sz="1" w:space="0" w:color="000000"/>
              <w:bottom w:val="single" w:sz="5" w:space="0" w:color="000000"/>
            </w:tcBorders>
            <w:shd w:val="clear" w:color="auto" w:fill="C0C0C0"/>
          </w:tcPr>
          <w:p w14:paraId="118717EB" w14:textId="77777777" w:rsidR="00416003" w:rsidRDefault="00416003"/>
        </w:tc>
        <w:tc>
          <w:tcPr>
            <w:tcW w:w="1104" w:type="dxa"/>
            <w:tcBorders>
              <w:top w:val="single" w:sz="5" w:space="0" w:color="000000"/>
              <w:bottom w:val="single" w:sz="5" w:space="0" w:color="000000"/>
              <w:right w:val="single" w:sz="1" w:space="0" w:color="000000"/>
            </w:tcBorders>
          </w:tcPr>
          <w:p w14:paraId="06AD3D02" w14:textId="77777777" w:rsidR="00416003" w:rsidRDefault="00790D54">
            <w:pPr>
              <w:pStyle w:val="TableParagraph"/>
              <w:ind w:right="21"/>
              <w:jc w:val="right"/>
              <w:rPr>
                <w:rFonts w:ascii="Times New Roman"/>
                <w:sz w:val="12"/>
              </w:rPr>
            </w:pPr>
            <w:r>
              <w:rPr>
                <w:rFonts w:ascii="Times New Roman"/>
                <w:w w:val="105"/>
                <w:sz w:val="12"/>
              </w:rPr>
              <w:t>589167.55</w:t>
            </w:r>
          </w:p>
        </w:tc>
        <w:tc>
          <w:tcPr>
            <w:tcW w:w="1103" w:type="dxa"/>
            <w:tcBorders>
              <w:top w:val="single" w:sz="5" w:space="0" w:color="000000"/>
              <w:left w:val="single" w:sz="1" w:space="0" w:color="000000"/>
              <w:bottom w:val="single" w:sz="5" w:space="0" w:color="000000"/>
              <w:right w:val="single" w:sz="6" w:space="0" w:color="000000"/>
            </w:tcBorders>
            <w:shd w:val="clear" w:color="auto" w:fill="C0C0C0"/>
          </w:tcPr>
          <w:p w14:paraId="3F0A36C4" w14:textId="77777777" w:rsidR="00416003" w:rsidRDefault="00416003"/>
        </w:tc>
        <w:tc>
          <w:tcPr>
            <w:tcW w:w="1104" w:type="dxa"/>
            <w:tcBorders>
              <w:top w:val="single" w:sz="5" w:space="0" w:color="000000"/>
              <w:left w:val="single" w:sz="6" w:space="0" w:color="000000"/>
              <w:bottom w:val="single" w:sz="5" w:space="0" w:color="000000"/>
              <w:right w:val="single" w:sz="1" w:space="0" w:color="000000"/>
            </w:tcBorders>
          </w:tcPr>
          <w:p w14:paraId="05E3CA29" w14:textId="77777777" w:rsidR="00416003" w:rsidRDefault="00790D54">
            <w:pPr>
              <w:pStyle w:val="TableParagraph"/>
              <w:ind w:right="64"/>
              <w:jc w:val="right"/>
              <w:rPr>
                <w:rFonts w:ascii="Times New Roman"/>
                <w:sz w:val="12"/>
              </w:rPr>
            </w:pPr>
            <w:r>
              <w:rPr>
                <w:rFonts w:ascii="Times New Roman"/>
                <w:w w:val="105"/>
                <w:sz w:val="12"/>
              </w:rPr>
              <w:t>503,765.30</w:t>
            </w:r>
          </w:p>
        </w:tc>
        <w:tc>
          <w:tcPr>
            <w:tcW w:w="1104" w:type="dxa"/>
            <w:tcBorders>
              <w:top w:val="single" w:sz="5" w:space="0" w:color="000000"/>
              <w:left w:val="single" w:sz="1" w:space="0" w:color="000000"/>
              <w:bottom w:val="single" w:sz="5" w:space="0" w:color="000000"/>
              <w:right w:val="single" w:sz="5" w:space="0" w:color="000000"/>
            </w:tcBorders>
            <w:shd w:val="clear" w:color="auto" w:fill="C0C0C0"/>
          </w:tcPr>
          <w:p w14:paraId="0ECF28EA" w14:textId="77777777" w:rsidR="00416003" w:rsidRDefault="00416003"/>
        </w:tc>
        <w:tc>
          <w:tcPr>
            <w:tcW w:w="1103" w:type="dxa"/>
            <w:tcBorders>
              <w:top w:val="single" w:sz="5" w:space="0" w:color="000000"/>
              <w:left w:val="single" w:sz="5" w:space="0" w:color="000000"/>
              <w:bottom w:val="single" w:sz="5" w:space="0" w:color="000000"/>
              <w:right w:val="single" w:sz="1" w:space="0" w:color="000000"/>
            </w:tcBorders>
          </w:tcPr>
          <w:p w14:paraId="3C615E51" w14:textId="77777777" w:rsidR="00416003" w:rsidRDefault="00790D54">
            <w:pPr>
              <w:pStyle w:val="TableParagraph"/>
              <w:ind w:right="64"/>
              <w:jc w:val="right"/>
              <w:rPr>
                <w:rFonts w:ascii="Times New Roman"/>
                <w:sz w:val="12"/>
              </w:rPr>
            </w:pPr>
            <w:r>
              <w:rPr>
                <w:rFonts w:ascii="Times New Roman"/>
                <w:w w:val="105"/>
                <w:sz w:val="12"/>
              </w:rPr>
              <w:t>2,508,591.66</w:t>
            </w:r>
          </w:p>
        </w:tc>
        <w:tc>
          <w:tcPr>
            <w:tcW w:w="1103" w:type="dxa"/>
            <w:tcBorders>
              <w:top w:val="single" w:sz="5" w:space="0" w:color="000000"/>
              <w:left w:val="single" w:sz="1" w:space="0" w:color="000000"/>
              <w:bottom w:val="single" w:sz="5" w:space="0" w:color="000000"/>
            </w:tcBorders>
            <w:shd w:val="clear" w:color="auto" w:fill="C0C0C0"/>
          </w:tcPr>
          <w:p w14:paraId="7E6C23F0" w14:textId="77777777" w:rsidR="00416003" w:rsidRDefault="00416003"/>
        </w:tc>
        <w:tc>
          <w:tcPr>
            <w:tcW w:w="1104" w:type="dxa"/>
            <w:tcBorders>
              <w:top w:val="single" w:sz="5" w:space="0" w:color="000000"/>
              <w:bottom w:val="single" w:sz="5" w:space="0" w:color="000000"/>
              <w:right w:val="single" w:sz="1" w:space="0" w:color="000000"/>
            </w:tcBorders>
          </w:tcPr>
          <w:p w14:paraId="15AB9837" w14:textId="77777777" w:rsidR="00416003" w:rsidRDefault="00790D54">
            <w:pPr>
              <w:pStyle w:val="TableParagraph"/>
              <w:ind w:right="63"/>
              <w:jc w:val="right"/>
              <w:rPr>
                <w:rFonts w:ascii="Times New Roman"/>
                <w:sz w:val="12"/>
              </w:rPr>
            </w:pPr>
            <w:r>
              <w:rPr>
                <w:rFonts w:ascii="Times New Roman"/>
                <w:w w:val="105"/>
                <w:sz w:val="12"/>
              </w:rPr>
              <w:t>3,950.12</w:t>
            </w:r>
          </w:p>
        </w:tc>
        <w:tc>
          <w:tcPr>
            <w:tcW w:w="1103" w:type="dxa"/>
            <w:tcBorders>
              <w:top w:val="single" w:sz="5" w:space="0" w:color="000000"/>
              <w:left w:val="single" w:sz="1" w:space="0" w:color="000000"/>
              <w:bottom w:val="single" w:sz="5" w:space="0" w:color="000000"/>
              <w:right w:val="single" w:sz="6" w:space="0" w:color="000000"/>
            </w:tcBorders>
            <w:shd w:val="clear" w:color="auto" w:fill="C0C0C0"/>
          </w:tcPr>
          <w:p w14:paraId="72FB2A5A" w14:textId="77777777" w:rsidR="00416003" w:rsidRDefault="00416003"/>
        </w:tc>
        <w:tc>
          <w:tcPr>
            <w:tcW w:w="1104" w:type="dxa"/>
            <w:tcBorders>
              <w:top w:val="single" w:sz="5" w:space="0" w:color="000000"/>
              <w:left w:val="single" w:sz="6" w:space="0" w:color="000000"/>
              <w:bottom w:val="single" w:sz="5" w:space="0" w:color="000000"/>
              <w:right w:val="single" w:sz="1" w:space="0" w:color="000000"/>
            </w:tcBorders>
          </w:tcPr>
          <w:p w14:paraId="2894BDA0" w14:textId="77777777" w:rsidR="00416003" w:rsidRDefault="00416003"/>
        </w:tc>
        <w:tc>
          <w:tcPr>
            <w:tcW w:w="1104" w:type="dxa"/>
            <w:tcBorders>
              <w:top w:val="single" w:sz="5" w:space="0" w:color="000000"/>
              <w:left w:val="single" w:sz="1" w:space="0" w:color="000000"/>
              <w:bottom w:val="single" w:sz="5" w:space="0" w:color="000000"/>
              <w:right w:val="single" w:sz="5" w:space="0" w:color="000000"/>
            </w:tcBorders>
            <w:shd w:val="clear" w:color="auto" w:fill="C0C0C0"/>
          </w:tcPr>
          <w:p w14:paraId="6D3B7193"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1C80F510" w14:textId="77777777" w:rsidR="00416003" w:rsidRDefault="00790D54">
            <w:pPr>
              <w:pStyle w:val="TableParagraph"/>
              <w:spacing w:before="27"/>
              <w:ind w:left="52" w:right="39"/>
              <w:jc w:val="center"/>
              <w:rPr>
                <w:sz w:val="10"/>
              </w:rPr>
            </w:pPr>
            <w:r>
              <w:rPr>
                <w:sz w:val="10"/>
              </w:rPr>
              <w:t>70</w:t>
            </w:r>
          </w:p>
        </w:tc>
      </w:tr>
      <w:tr w:rsidR="00416003" w14:paraId="30D79C6C" w14:textId="77777777">
        <w:trPr>
          <w:trHeight w:hRule="exact" w:val="311"/>
        </w:trPr>
        <w:tc>
          <w:tcPr>
            <w:tcW w:w="314" w:type="dxa"/>
            <w:tcBorders>
              <w:top w:val="single" w:sz="1" w:space="0" w:color="000000"/>
              <w:left w:val="single" w:sz="5" w:space="0" w:color="000000"/>
              <w:bottom w:val="single" w:sz="1" w:space="0" w:color="000000"/>
              <w:right w:val="single" w:sz="5" w:space="0" w:color="000000"/>
            </w:tcBorders>
          </w:tcPr>
          <w:p w14:paraId="1042C559" w14:textId="77777777" w:rsidR="00416003" w:rsidRDefault="00416003">
            <w:pPr>
              <w:pStyle w:val="TableParagraph"/>
              <w:rPr>
                <w:sz w:val="10"/>
              </w:rPr>
            </w:pPr>
          </w:p>
          <w:p w14:paraId="6C99A90B" w14:textId="77777777" w:rsidR="00416003" w:rsidRDefault="00790D54">
            <w:pPr>
              <w:pStyle w:val="TableParagraph"/>
              <w:spacing w:before="67"/>
              <w:ind w:left="52" w:right="40"/>
              <w:jc w:val="center"/>
              <w:rPr>
                <w:sz w:val="10"/>
              </w:rPr>
            </w:pPr>
            <w:r>
              <w:rPr>
                <w:sz w:val="10"/>
              </w:rPr>
              <w:t>105</w:t>
            </w:r>
          </w:p>
        </w:tc>
        <w:tc>
          <w:tcPr>
            <w:tcW w:w="1905" w:type="dxa"/>
            <w:tcBorders>
              <w:top w:val="single" w:sz="5" w:space="0" w:color="000000"/>
              <w:left w:val="single" w:sz="5" w:space="0" w:color="000000"/>
              <w:bottom w:val="single" w:sz="1" w:space="0" w:color="000000"/>
              <w:right w:val="single" w:sz="1" w:space="0" w:color="000000"/>
            </w:tcBorders>
          </w:tcPr>
          <w:p w14:paraId="5DF6F04C" w14:textId="77777777" w:rsidR="00416003" w:rsidRDefault="00790D54">
            <w:pPr>
              <w:pStyle w:val="TableParagraph"/>
              <w:spacing w:before="22"/>
              <w:ind w:left="14"/>
              <w:rPr>
                <w:b/>
                <w:sz w:val="10"/>
              </w:rPr>
            </w:pPr>
            <w:r>
              <w:rPr>
                <w:b/>
                <w:spacing w:val="-3"/>
                <w:w w:val="101"/>
                <w:sz w:val="10"/>
              </w:rPr>
              <w:t>A</w:t>
            </w:r>
            <w:r>
              <w:rPr>
                <w:b/>
                <w:spacing w:val="-1"/>
                <w:w w:val="101"/>
                <w:sz w:val="10"/>
              </w:rPr>
              <w:t>n</w:t>
            </w:r>
            <w:r>
              <w:rPr>
                <w:b/>
                <w:spacing w:val="1"/>
                <w:w w:val="101"/>
                <w:sz w:val="10"/>
              </w:rPr>
              <w:t>c</w:t>
            </w:r>
            <w:r>
              <w:rPr>
                <w:b/>
                <w:spacing w:val="-1"/>
                <w:w w:val="101"/>
                <w:sz w:val="10"/>
              </w:rPr>
              <w:t>i</w:t>
            </w:r>
            <w:r>
              <w:rPr>
                <w:b/>
                <w:w w:val="101"/>
                <w:sz w:val="10"/>
              </w:rPr>
              <w:t>l</w:t>
            </w:r>
            <w:r>
              <w:rPr>
                <w:b/>
                <w:spacing w:val="-1"/>
                <w:w w:val="101"/>
                <w:sz w:val="10"/>
              </w:rPr>
              <w:t>l</w:t>
            </w:r>
            <w:r>
              <w:rPr>
                <w:b/>
                <w:spacing w:val="1"/>
                <w:w w:val="101"/>
                <w:sz w:val="10"/>
              </w:rPr>
              <w:t>a</w:t>
            </w:r>
            <w:r>
              <w:rPr>
                <w:b/>
                <w:w w:val="1"/>
                <w:sz w:val="10"/>
              </w:rPr>
              <w:t>r</w:t>
            </w:r>
            <w:r>
              <w:rPr>
                <w:b/>
                <w:spacing w:val="10"/>
                <w:sz w:val="10"/>
              </w:rPr>
              <w:t xml:space="preserve"> </w:t>
            </w:r>
            <w:r>
              <w:rPr>
                <w:b/>
                <w:w w:val="101"/>
                <w:sz w:val="10"/>
              </w:rPr>
              <w:t>y</w:t>
            </w:r>
            <w:r>
              <w:rPr>
                <w:b/>
                <w:spacing w:val="-1"/>
                <w:sz w:val="10"/>
              </w:rPr>
              <w:t xml:space="preserve"> </w:t>
            </w:r>
            <w:r>
              <w:rPr>
                <w:b/>
                <w:spacing w:val="-1"/>
                <w:w w:val="101"/>
                <w:sz w:val="10"/>
              </w:rPr>
              <w:t>S</w:t>
            </w:r>
            <w:r>
              <w:rPr>
                <w:b/>
                <w:spacing w:val="1"/>
                <w:w w:val="101"/>
                <w:sz w:val="10"/>
              </w:rPr>
              <w:t>e</w:t>
            </w:r>
            <w:r>
              <w:rPr>
                <w:b/>
                <w:w w:val="1"/>
                <w:sz w:val="10"/>
              </w:rPr>
              <w:t>r</w:t>
            </w:r>
            <w:r>
              <w:rPr>
                <w:b/>
                <w:spacing w:val="10"/>
                <w:sz w:val="10"/>
              </w:rPr>
              <w:t xml:space="preserve"> </w:t>
            </w:r>
            <w:r>
              <w:rPr>
                <w:b/>
                <w:spacing w:val="-2"/>
                <w:w w:val="101"/>
                <w:sz w:val="10"/>
              </w:rPr>
              <w:t>v</w:t>
            </w:r>
            <w:r>
              <w:rPr>
                <w:b/>
                <w:w w:val="101"/>
                <w:sz w:val="10"/>
              </w:rPr>
              <w:t>i</w:t>
            </w:r>
            <w:r>
              <w:rPr>
                <w:b/>
                <w:spacing w:val="-1"/>
                <w:w w:val="101"/>
                <w:sz w:val="10"/>
              </w:rPr>
              <w:t>ces</w:t>
            </w:r>
            <w:r>
              <w:rPr>
                <w:b/>
                <w:w w:val="101"/>
                <w:sz w:val="10"/>
              </w:rPr>
              <w:t>:</w:t>
            </w:r>
          </w:p>
          <w:p w14:paraId="656D83A0" w14:textId="77777777" w:rsidR="00416003" w:rsidRDefault="00790D54">
            <w:pPr>
              <w:pStyle w:val="TableParagraph"/>
              <w:spacing w:before="40"/>
              <w:ind w:left="240"/>
              <w:rPr>
                <w:sz w:val="10"/>
              </w:rPr>
            </w:pPr>
            <w:r>
              <w:rPr>
                <w:sz w:val="10"/>
              </w:rPr>
              <w:t>Patient Supplies</w:t>
            </w:r>
          </w:p>
        </w:tc>
        <w:tc>
          <w:tcPr>
            <w:tcW w:w="1356" w:type="dxa"/>
            <w:gridSpan w:val="2"/>
            <w:tcBorders>
              <w:top w:val="single" w:sz="5" w:space="0" w:color="000000"/>
              <w:left w:val="single" w:sz="1" w:space="0" w:color="000000"/>
              <w:bottom w:val="single" w:sz="1" w:space="0" w:color="000000"/>
              <w:right w:val="single" w:sz="5" w:space="0" w:color="000000"/>
            </w:tcBorders>
          </w:tcPr>
          <w:p w14:paraId="355F802B" w14:textId="77777777" w:rsidR="00416003" w:rsidRDefault="00416003">
            <w:pPr>
              <w:pStyle w:val="TableParagraph"/>
              <w:rPr>
                <w:sz w:val="10"/>
              </w:rPr>
            </w:pPr>
          </w:p>
          <w:p w14:paraId="2BC4D2CE" w14:textId="77777777" w:rsidR="00416003" w:rsidRDefault="00790D54">
            <w:pPr>
              <w:pStyle w:val="TableParagraph"/>
              <w:spacing w:before="62"/>
              <w:ind w:left="480" w:right="462"/>
              <w:jc w:val="center"/>
              <w:rPr>
                <w:sz w:val="10"/>
              </w:rPr>
            </w:pPr>
            <w:r>
              <w:rPr>
                <w:sz w:val="10"/>
              </w:rPr>
              <w:t>40530</w:t>
            </w:r>
          </w:p>
        </w:tc>
        <w:tc>
          <w:tcPr>
            <w:tcW w:w="1103" w:type="dxa"/>
            <w:tcBorders>
              <w:top w:val="single" w:sz="5" w:space="0" w:color="000000"/>
              <w:left w:val="single" w:sz="5" w:space="0" w:color="000000"/>
              <w:bottom w:val="single" w:sz="1" w:space="0" w:color="000000"/>
              <w:right w:val="single" w:sz="1" w:space="0" w:color="000000"/>
            </w:tcBorders>
          </w:tcPr>
          <w:p w14:paraId="38D7F2DE" w14:textId="77777777" w:rsidR="00416003" w:rsidRDefault="00416003">
            <w:pPr>
              <w:pStyle w:val="TableParagraph"/>
              <w:spacing w:before="6"/>
              <w:rPr>
                <w:sz w:val="13"/>
              </w:rPr>
            </w:pPr>
          </w:p>
          <w:p w14:paraId="4F8CF3CE" w14:textId="77777777" w:rsidR="00416003" w:rsidRDefault="00790D54">
            <w:pPr>
              <w:pStyle w:val="TableParagraph"/>
              <w:ind w:right="62"/>
              <w:jc w:val="right"/>
              <w:rPr>
                <w:rFonts w:ascii="Times New Roman"/>
                <w:sz w:val="12"/>
              </w:rPr>
            </w:pPr>
            <w:r>
              <w:rPr>
                <w:rFonts w:ascii="Times New Roman"/>
                <w:w w:val="105"/>
                <w:sz w:val="12"/>
              </w:rPr>
              <w:t>31,967.97</w:t>
            </w:r>
          </w:p>
        </w:tc>
        <w:tc>
          <w:tcPr>
            <w:tcW w:w="1103" w:type="dxa"/>
            <w:tcBorders>
              <w:top w:val="single" w:sz="5" w:space="0" w:color="000000"/>
              <w:left w:val="single" w:sz="1" w:space="0" w:color="000000"/>
              <w:bottom w:val="single" w:sz="1" w:space="0" w:color="000000"/>
            </w:tcBorders>
          </w:tcPr>
          <w:p w14:paraId="6D7218C6" w14:textId="77777777" w:rsidR="00416003" w:rsidRDefault="00416003"/>
        </w:tc>
        <w:tc>
          <w:tcPr>
            <w:tcW w:w="1104" w:type="dxa"/>
            <w:tcBorders>
              <w:top w:val="single" w:sz="5" w:space="0" w:color="000000"/>
              <w:bottom w:val="single" w:sz="1" w:space="0" w:color="000000"/>
              <w:right w:val="single" w:sz="1" w:space="0" w:color="000000"/>
            </w:tcBorders>
          </w:tcPr>
          <w:p w14:paraId="4D2D5632" w14:textId="77777777" w:rsidR="00416003" w:rsidRDefault="00416003">
            <w:pPr>
              <w:pStyle w:val="TableParagraph"/>
              <w:spacing w:before="6"/>
              <w:rPr>
                <w:sz w:val="13"/>
              </w:rPr>
            </w:pPr>
          </w:p>
          <w:p w14:paraId="5F509627" w14:textId="77777777" w:rsidR="00416003" w:rsidRDefault="00790D54">
            <w:pPr>
              <w:pStyle w:val="TableParagraph"/>
              <w:ind w:right="63"/>
              <w:jc w:val="right"/>
              <w:rPr>
                <w:rFonts w:ascii="Times New Roman"/>
                <w:sz w:val="12"/>
              </w:rPr>
            </w:pPr>
            <w:r>
              <w:rPr>
                <w:rFonts w:ascii="Times New Roman"/>
                <w:w w:val="105"/>
                <w:sz w:val="12"/>
              </w:rPr>
              <w:t>3,882.61</w:t>
            </w:r>
          </w:p>
        </w:tc>
        <w:tc>
          <w:tcPr>
            <w:tcW w:w="1103" w:type="dxa"/>
            <w:tcBorders>
              <w:top w:val="single" w:sz="5" w:space="0" w:color="000000"/>
              <w:left w:val="single" w:sz="1" w:space="0" w:color="000000"/>
              <w:bottom w:val="single" w:sz="1" w:space="0" w:color="000000"/>
              <w:right w:val="single" w:sz="6" w:space="0" w:color="000000"/>
            </w:tcBorders>
          </w:tcPr>
          <w:p w14:paraId="319D35C7" w14:textId="77777777" w:rsidR="00416003" w:rsidRDefault="00416003"/>
        </w:tc>
        <w:tc>
          <w:tcPr>
            <w:tcW w:w="1104" w:type="dxa"/>
            <w:tcBorders>
              <w:top w:val="single" w:sz="5" w:space="0" w:color="000000"/>
              <w:left w:val="single" w:sz="6" w:space="0" w:color="000000"/>
              <w:bottom w:val="single" w:sz="1" w:space="0" w:color="000000"/>
              <w:right w:val="single" w:sz="1" w:space="0" w:color="000000"/>
            </w:tcBorders>
          </w:tcPr>
          <w:p w14:paraId="7724E470" w14:textId="77777777" w:rsidR="00416003" w:rsidRDefault="00416003">
            <w:pPr>
              <w:pStyle w:val="TableParagraph"/>
              <w:spacing w:before="6"/>
              <w:rPr>
                <w:sz w:val="13"/>
              </w:rPr>
            </w:pPr>
          </w:p>
          <w:p w14:paraId="5D5C9206" w14:textId="77777777" w:rsidR="00416003" w:rsidRDefault="00790D54">
            <w:pPr>
              <w:pStyle w:val="TableParagraph"/>
              <w:ind w:right="63"/>
              <w:jc w:val="right"/>
              <w:rPr>
                <w:rFonts w:ascii="Times New Roman"/>
                <w:sz w:val="12"/>
              </w:rPr>
            </w:pPr>
            <w:r>
              <w:rPr>
                <w:rFonts w:ascii="Times New Roman"/>
                <w:w w:val="105"/>
                <w:sz w:val="12"/>
              </w:rPr>
              <w:t>5,913.06</w:t>
            </w:r>
          </w:p>
        </w:tc>
        <w:tc>
          <w:tcPr>
            <w:tcW w:w="1104" w:type="dxa"/>
            <w:tcBorders>
              <w:top w:val="single" w:sz="5" w:space="0" w:color="000000"/>
              <w:left w:val="single" w:sz="1" w:space="0" w:color="000000"/>
              <w:bottom w:val="single" w:sz="1" w:space="0" w:color="000000"/>
              <w:right w:val="single" w:sz="5" w:space="0" w:color="000000"/>
            </w:tcBorders>
          </w:tcPr>
          <w:p w14:paraId="435ADB67" w14:textId="77777777" w:rsidR="00416003" w:rsidRDefault="00416003"/>
        </w:tc>
        <w:tc>
          <w:tcPr>
            <w:tcW w:w="1103" w:type="dxa"/>
            <w:tcBorders>
              <w:top w:val="single" w:sz="5" w:space="0" w:color="000000"/>
              <w:left w:val="single" w:sz="5" w:space="0" w:color="000000"/>
              <w:bottom w:val="single" w:sz="1" w:space="0" w:color="000000"/>
              <w:right w:val="single" w:sz="1" w:space="0" w:color="000000"/>
            </w:tcBorders>
          </w:tcPr>
          <w:p w14:paraId="0F9FD57D" w14:textId="77777777" w:rsidR="00416003" w:rsidRDefault="00416003">
            <w:pPr>
              <w:pStyle w:val="TableParagraph"/>
              <w:spacing w:before="6"/>
              <w:rPr>
                <w:sz w:val="13"/>
              </w:rPr>
            </w:pPr>
          </w:p>
          <w:p w14:paraId="01CDD270" w14:textId="77777777" w:rsidR="00416003" w:rsidRDefault="00790D54">
            <w:pPr>
              <w:pStyle w:val="TableParagraph"/>
              <w:ind w:right="63"/>
              <w:jc w:val="right"/>
              <w:rPr>
                <w:rFonts w:ascii="Times New Roman"/>
                <w:sz w:val="12"/>
              </w:rPr>
            </w:pPr>
            <w:r>
              <w:rPr>
                <w:rFonts w:ascii="Times New Roman"/>
                <w:w w:val="105"/>
                <w:sz w:val="12"/>
              </w:rPr>
              <w:t>27,119.20</w:t>
            </w:r>
          </w:p>
        </w:tc>
        <w:tc>
          <w:tcPr>
            <w:tcW w:w="1103" w:type="dxa"/>
            <w:tcBorders>
              <w:top w:val="single" w:sz="5" w:space="0" w:color="000000"/>
              <w:left w:val="single" w:sz="1" w:space="0" w:color="000000"/>
              <w:bottom w:val="single" w:sz="1" w:space="0" w:color="000000"/>
            </w:tcBorders>
          </w:tcPr>
          <w:p w14:paraId="500EC4BD" w14:textId="77777777" w:rsidR="00416003" w:rsidRDefault="00416003"/>
        </w:tc>
        <w:tc>
          <w:tcPr>
            <w:tcW w:w="1104" w:type="dxa"/>
            <w:tcBorders>
              <w:top w:val="single" w:sz="5" w:space="0" w:color="000000"/>
              <w:bottom w:val="single" w:sz="1" w:space="0" w:color="000000"/>
              <w:right w:val="single" w:sz="1" w:space="0" w:color="000000"/>
            </w:tcBorders>
          </w:tcPr>
          <w:p w14:paraId="619E6D63" w14:textId="77777777" w:rsidR="00416003" w:rsidRDefault="00416003">
            <w:pPr>
              <w:pStyle w:val="TableParagraph"/>
              <w:spacing w:before="6"/>
              <w:rPr>
                <w:sz w:val="13"/>
              </w:rPr>
            </w:pPr>
          </w:p>
          <w:p w14:paraId="15D760EF" w14:textId="77777777" w:rsidR="00416003" w:rsidRDefault="00790D54">
            <w:pPr>
              <w:pStyle w:val="TableParagraph"/>
              <w:ind w:right="62"/>
              <w:jc w:val="right"/>
              <w:rPr>
                <w:rFonts w:ascii="Times New Roman"/>
                <w:sz w:val="12"/>
              </w:rPr>
            </w:pPr>
            <w:r>
              <w:rPr>
                <w:rFonts w:ascii="Times New Roman"/>
                <w:w w:val="105"/>
                <w:sz w:val="12"/>
              </w:rPr>
              <w:t>136.22</w:t>
            </w:r>
          </w:p>
        </w:tc>
        <w:tc>
          <w:tcPr>
            <w:tcW w:w="1103" w:type="dxa"/>
            <w:tcBorders>
              <w:top w:val="single" w:sz="5" w:space="0" w:color="000000"/>
              <w:left w:val="single" w:sz="1" w:space="0" w:color="000000"/>
              <w:bottom w:val="single" w:sz="1" w:space="0" w:color="000000"/>
              <w:right w:val="single" w:sz="6" w:space="0" w:color="000000"/>
            </w:tcBorders>
          </w:tcPr>
          <w:p w14:paraId="02AE6EDE" w14:textId="77777777" w:rsidR="00416003" w:rsidRDefault="00416003"/>
        </w:tc>
        <w:tc>
          <w:tcPr>
            <w:tcW w:w="1104" w:type="dxa"/>
            <w:tcBorders>
              <w:top w:val="single" w:sz="5" w:space="0" w:color="000000"/>
              <w:left w:val="single" w:sz="6" w:space="0" w:color="000000"/>
              <w:bottom w:val="single" w:sz="1" w:space="0" w:color="000000"/>
              <w:right w:val="single" w:sz="1" w:space="0" w:color="000000"/>
            </w:tcBorders>
          </w:tcPr>
          <w:p w14:paraId="78DFFD68" w14:textId="77777777" w:rsidR="00416003" w:rsidRDefault="00416003"/>
        </w:tc>
        <w:tc>
          <w:tcPr>
            <w:tcW w:w="1104" w:type="dxa"/>
            <w:tcBorders>
              <w:top w:val="single" w:sz="5" w:space="0" w:color="000000"/>
              <w:left w:val="single" w:sz="1" w:space="0" w:color="000000"/>
              <w:bottom w:val="single" w:sz="1" w:space="0" w:color="000000"/>
              <w:right w:val="single" w:sz="5" w:space="0" w:color="000000"/>
            </w:tcBorders>
          </w:tcPr>
          <w:p w14:paraId="440978EB"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3A709CC6" w14:textId="77777777" w:rsidR="00416003" w:rsidRDefault="00416003">
            <w:pPr>
              <w:pStyle w:val="TableParagraph"/>
              <w:rPr>
                <w:sz w:val="10"/>
              </w:rPr>
            </w:pPr>
          </w:p>
          <w:p w14:paraId="0D3B23C3" w14:textId="77777777" w:rsidR="00416003" w:rsidRDefault="00790D54">
            <w:pPr>
              <w:pStyle w:val="TableParagraph"/>
              <w:spacing w:before="67"/>
              <w:ind w:left="52" w:right="39"/>
              <w:jc w:val="center"/>
              <w:rPr>
                <w:sz w:val="10"/>
              </w:rPr>
            </w:pPr>
            <w:r>
              <w:rPr>
                <w:sz w:val="10"/>
              </w:rPr>
              <w:t>105</w:t>
            </w:r>
          </w:p>
        </w:tc>
      </w:tr>
      <w:tr w:rsidR="00416003" w14:paraId="5F345E37" w14:textId="77777777">
        <w:trPr>
          <w:trHeight w:hRule="exact" w:val="155"/>
        </w:trPr>
        <w:tc>
          <w:tcPr>
            <w:tcW w:w="314" w:type="dxa"/>
            <w:tcBorders>
              <w:top w:val="single" w:sz="1" w:space="0" w:color="000000"/>
              <w:left w:val="single" w:sz="5" w:space="0" w:color="000000"/>
              <w:bottom w:val="single" w:sz="1" w:space="0" w:color="000000"/>
              <w:right w:val="single" w:sz="5" w:space="0" w:color="000000"/>
            </w:tcBorders>
          </w:tcPr>
          <w:p w14:paraId="5A98B7FF" w14:textId="77777777" w:rsidR="00416003" w:rsidRDefault="00790D54">
            <w:pPr>
              <w:pStyle w:val="TableParagraph"/>
              <w:spacing w:before="26"/>
              <w:ind w:left="52" w:right="40"/>
              <w:jc w:val="center"/>
              <w:rPr>
                <w:sz w:val="10"/>
              </w:rPr>
            </w:pPr>
            <w:r>
              <w:rPr>
                <w:sz w:val="10"/>
              </w:rPr>
              <w:t>110</w:t>
            </w:r>
          </w:p>
        </w:tc>
        <w:tc>
          <w:tcPr>
            <w:tcW w:w="1905" w:type="dxa"/>
            <w:tcBorders>
              <w:top w:val="single" w:sz="1" w:space="0" w:color="000000"/>
              <w:left w:val="single" w:sz="5" w:space="0" w:color="000000"/>
              <w:bottom w:val="single" w:sz="1" w:space="0" w:color="000000"/>
              <w:right w:val="single" w:sz="1" w:space="0" w:color="000000"/>
            </w:tcBorders>
          </w:tcPr>
          <w:p w14:paraId="2FD78688" w14:textId="77777777" w:rsidR="00416003" w:rsidRDefault="00790D54">
            <w:pPr>
              <w:pStyle w:val="TableParagraph"/>
              <w:spacing w:before="26"/>
              <w:ind w:left="240"/>
              <w:rPr>
                <w:sz w:val="10"/>
              </w:rPr>
            </w:pPr>
            <w:r>
              <w:rPr>
                <w:sz w:val="10"/>
              </w:rPr>
              <w:t>Specialized Support Surfaces</w:t>
            </w:r>
          </w:p>
        </w:tc>
        <w:tc>
          <w:tcPr>
            <w:tcW w:w="1356" w:type="dxa"/>
            <w:gridSpan w:val="2"/>
            <w:tcBorders>
              <w:top w:val="single" w:sz="1" w:space="0" w:color="000000"/>
              <w:left w:val="single" w:sz="1" w:space="0" w:color="000000"/>
              <w:bottom w:val="single" w:sz="1" w:space="0" w:color="000000"/>
              <w:right w:val="single" w:sz="5" w:space="0" w:color="000000"/>
            </w:tcBorders>
          </w:tcPr>
          <w:p w14:paraId="7A50E186"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0BE8D4E2" w14:textId="77777777" w:rsidR="00416003" w:rsidRDefault="00416003"/>
        </w:tc>
        <w:tc>
          <w:tcPr>
            <w:tcW w:w="1103" w:type="dxa"/>
            <w:tcBorders>
              <w:top w:val="single" w:sz="1" w:space="0" w:color="000000"/>
              <w:left w:val="single" w:sz="1" w:space="0" w:color="000000"/>
              <w:bottom w:val="single" w:sz="1" w:space="0" w:color="000000"/>
            </w:tcBorders>
          </w:tcPr>
          <w:p w14:paraId="7E3B97AC" w14:textId="77777777" w:rsidR="00416003" w:rsidRDefault="00416003"/>
        </w:tc>
        <w:tc>
          <w:tcPr>
            <w:tcW w:w="1104" w:type="dxa"/>
            <w:tcBorders>
              <w:top w:val="single" w:sz="1" w:space="0" w:color="000000"/>
              <w:bottom w:val="single" w:sz="1" w:space="0" w:color="000000"/>
              <w:right w:val="single" w:sz="1" w:space="0" w:color="000000"/>
            </w:tcBorders>
          </w:tcPr>
          <w:p w14:paraId="4F369CD1"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tcPr>
          <w:p w14:paraId="7D2AD729"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6F8D4CE8"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tcPr>
          <w:p w14:paraId="1ACC5ACB"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2CC3D0A0" w14:textId="77777777" w:rsidR="00416003" w:rsidRDefault="00416003"/>
        </w:tc>
        <w:tc>
          <w:tcPr>
            <w:tcW w:w="1103" w:type="dxa"/>
            <w:tcBorders>
              <w:top w:val="single" w:sz="1" w:space="0" w:color="000000"/>
              <w:left w:val="single" w:sz="1" w:space="0" w:color="000000"/>
              <w:bottom w:val="single" w:sz="1" w:space="0" w:color="000000"/>
            </w:tcBorders>
          </w:tcPr>
          <w:p w14:paraId="6F274A69" w14:textId="77777777" w:rsidR="00416003" w:rsidRDefault="00416003"/>
        </w:tc>
        <w:tc>
          <w:tcPr>
            <w:tcW w:w="1104" w:type="dxa"/>
            <w:tcBorders>
              <w:top w:val="single" w:sz="1" w:space="0" w:color="000000"/>
              <w:bottom w:val="single" w:sz="1" w:space="0" w:color="000000"/>
              <w:right w:val="single" w:sz="1" w:space="0" w:color="000000"/>
            </w:tcBorders>
          </w:tcPr>
          <w:p w14:paraId="515E9880"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tcPr>
          <w:p w14:paraId="350D582B"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5BFC3226"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tcPr>
          <w:p w14:paraId="751CD569"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6E3415C7" w14:textId="77777777" w:rsidR="00416003" w:rsidRDefault="00790D54">
            <w:pPr>
              <w:pStyle w:val="TableParagraph"/>
              <w:spacing w:before="26"/>
              <w:ind w:left="52" w:right="39"/>
              <w:jc w:val="center"/>
              <w:rPr>
                <w:sz w:val="10"/>
              </w:rPr>
            </w:pPr>
            <w:r>
              <w:rPr>
                <w:sz w:val="10"/>
              </w:rPr>
              <w:t>110</w:t>
            </w:r>
          </w:p>
        </w:tc>
      </w:tr>
      <w:tr w:rsidR="00416003" w14:paraId="54A75CC1" w14:textId="77777777">
        <w:trPr>
          <w:trHeight w:hRule="exact" w:val="155"/>
        </w:trPr>
        <w:tc>
          <w:tcPr>
            <w:tcW w:w="314" w:type="dxa"/>
            <w:tcBorders>
              <w:top w:val="single" w:sz="1" w:space="0" w:color="000000"/>
              <w:left w:val="single" w:sz="5" w:space="0" w:color="000000"/>
              <w:bottom w:val="single" w:sz="1" w:space="0" w:color="000000"/>
              <w:right w:val="single" w:sz="5" w:space="0" w:color="000000"/>
            </w:tcBorders>
          </w:tcPr>
          <w:p w14:paraId="770F459C" w14:textId="77777777" w:rsidR="00416003" w:rsidRDefault="00790D54">
            <w:pPr>
              <w:pStyle w:val="TableParagraph"/>
              <w:spacing w:before="26"/>
              <w:ind w:left="52" w:right="40"/>
              <w:jc w:val="center"/>
              <w:rPr>
                <w:sz w:val="10"/>
              </w:rPr>
            </w:pPr>
            <w:r>
              <w:rPr>
                <w:sz w:val="10"/>
              </w:rPr>
              <w:t>115</w:t>
            </w:r>
          </w:p>
        </w:tc>
        <w:tc>
          <w:tcPr>
            <w:tcW w:w="1905" w:type="dxa"/>
            <w:tcBorders>
              <w:top w:val="single" w:sz="1" w:space="0" w:color="000000"/>
              <w:left w:val="single" w:sz="5" w:space="0" w:color="000000"/>
              <w:bottom w:val="single" w:sz="1" w:space="0" w:color="000000"/>
              <w:right w:val="single" w:sz="1" w:space="0" w:color="000000"/>
            </w:tcBorders>
          </w:tcPr>
          <w:p w14:paraId="1FEE6583" w14:textId="77777777" w:rsidR="00416003" w:rsidRDefault="00790D54">
            <w:pPr>
              <w:pStyle w:val="TableParagraph"/>
              <w:spacing w:before="26"/>
              <w:ind w:left="240"/>
              <w:rPr>
                <w:sz w:val="10"/>
              </w:rPr>
            </w:pPr>
            <w:r>
              <w:rPr>
                <w:sz w:val="10"/>
              </w:rPr>
              <w:t>Physical Therapy</w:t>
            </w:r>
          </w:p>
        </w:tc>
        <w:tc>
          <w:tcPr>
            <w:tcW w:w="1356" w:type="dxa"/>
            <w:gridSpan w:val="2"/>
            <w:tcBorders>
              <w:top w:val="single" w:sz="1" w:space="0" w:color="000000"/>
              <w:left w:val="single" w:sz="1" w:space="0" w:color="000000"/>
              <w:bottom w:val="single" w:sz="1" w:space="0" w:color="000000"/>
              <w:right w:val="single" w:sz="5" w:space="0" w:color="000000"/>
            </w:tcBorders>
          </w:tcPr>
          <w:p w14:paraId="17B9258A" w14:textId="77777777" w:rsidR="00416003" w:rsidRDefault="00790D54">
            <w:pPr>
              <w:pStyle w:val="TableParagraph"/>
              <w:spacing w:before="26"/>
              <w:ind w:left="480" w:right="462"/>
              <w:jc w:val="center"/>
              <w:rPr>
                <w:sz w:val="10"/>
              </w:rPr>
            </w:pPr>
            <w:r>
              <w:rPr>
                <w:sz w:val="10"/>
              </w:rPr>
              <w:t>40540</w:t>
            </w:r>
          </w:p>
        </w:tc>
        <w:tc>
          <w:tcPr>
            <w:tcW w:w="1103" w:type="dxa"/>
            <w:tcBorders>
              <w:top w:val="single" w:sz="1" w:space="0" w:color="000000"/>
              <w:left w:val="single" w:sz="5" w:space="0" w:color="000000"/>
              <w:bottom w:val="single" w:sz="1" w:space="0" w:color="000000"/>
              <w:right w:val="single" w:sz="1" w:space="0" w:color="000000"/>
            </w:tcBorders>
          </w:tcPr>
          <w:p w14:paraId="34E1D588" w14:textId="77777777" w:rsidR="00416003" w:rsidRDefault="00790D54">
            <w:pPr>
              <w:pStyle w:val="TableParagraph"/>
              <w:spacing w:before="5"/>
              <w:ind w:right="62"/>
              <w:jc w:val="right"/>
              <w:rPr>
                <w:rFonts w:ascii="Times New Roman"/>
                <w:sz w:val="12"/>
              </w:rPr>
            </w:pPr>
            <w:r>
              <w:rPr>
                <w:rFonts w:ascii="Times New Roman"/>
                <w:w w:val="105"/>
                <w:sz w:val="12"/>
              </w:rPr>
              <w:t>312,557.43</w:t>
            </w:r>
          </w:p>
        </w:tc>
        <w:tc>
          <w:tcPr>
            <w:tcW w:w="1103" w:type="dxa"/>
            <w:tcBorders>
              <w:top w:val="single" w:sz="1" w:space="0" w:color="000000"/>
              <w:left w:val="single" w:sz="1" w:space="0" w:color="000000"/>
              <w:bottom w:val="single" w:sz="1" w:space="0" w:color="000000"/>
            </w:tcBorders>
          </w:tcPr>
          <w:p w14:paraId="56C9974D" w14:textId="77777777" w:rsidR="00416003" w:rsidRDefault="00790D54">
            <w:pPr>
              <w:pStyle w:val="TableParagraph"/>
              <w:spacing w:before="5"/>
              <w:ind w:right="56"/>
              <w:jc w:val="right"/>
              <w:rPr>
                <w:rFonts w:ascii="Times New Roman"/>
                <w:sz w:val="12"/>
              </w:rPr>
            </w:pPr>
            <w:r>
              <w:rPr>
                <w:rFonts w:ascii="Times New Roman"/>
                <w:w w:val="105"/>
                <w:sz w:val="12"/>
              </w:rPr>
              <w:t>23,425.39</w:t>
            </w:r>
          </w:p>
        </w:tc>
        <w:tc>
          <w:tcPr>
            <w:tcW w:w="1104" w:type="dxa"/>
            <w:tcBorders>
              <w:top w:val="single" w:sz="1" w:space="0" w:color="000000"/>
              <w:bottom w:val="single" w:sz="1" w:space="0" w:color="000000"/>
              <w:right w:val="single" w:sz="1" w:space="0" w:color="000000"/>
            </w:tcBorders>
          </w:tcPr>
          <w:p w14:paraId="0EBE3719" w14:textId="77777777" w:rsidR="00416003" w:rsidRDefault="00790D54">
            <w:pPr>
              <w:pStyle w:val="TableParagraph"/>
              <w:spacing w:before="5"/>
              <w:ind w:right="63"/>
              <w:jc w:val="right"/>
              <w:rPr>
                <w:rFonts w:ascii="Times New Roman"/>
                <w:sz w:val="12"/>
              </w:rPr>
            </w:pPr>
            <w:r>
              <w:rPr>
                <w:rFonts w:ascii="Times New Roman"/>
                <w:w w:val="105"/>
                <w:sz w:val="12"/>
              </w:rPr>
              <w:t>60,092.95</w:t>
            </w:r>
          </w:p>
        </w:tc>
        <w:tc>
          <w:tcPr>
            <w:tcW w:w="1103" w:type="dxa"/>
            <w:tcBorders>
              <w:top w:val="single" w:sz="1" w:space="0" w:color="000000"/>
              <w:left w:val="single" w:sz="1" w:space="0" w:color="000000"/>
              <w:bottom w:val="single" w:sz="1" w:space="0" w:color="000000"/>
              <w:right w:val="single" w:sz="6" w:space="0" w:color="000000"/>
            </w:tcBorders>
          </w:tcPr>
          <w:p w14:paraId="3254708E"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6C6ED372"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tcPr>
          <w:p w14:paraId="72B2B0C6"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4C349F94" w14:textId="77777777" w:rsidR="00416003" w:rsidRDefault="00416003"/>
        </w:tc>
        <w:tc>
          <w:tcPr>
            <w:tcW w:w="1103" w:type="dxa"/>
            <w:tcBorders>
              <w:top w:val="single" w:sz="1" w:space="0" w:color="000000"/>
              <w:left w:val="single" w:sz="1" w:space="0" w:color="000000"/>
              <w:bottom w:val="single" w:sz="1" w:space="0" w:color="000000"/>
            </w:tcBorders>
          </w:tcPr>
          <w:p w14:paraId="19DAD027" w14:textId="77777777" w:rsidR="00416003" w:rsidRDefault="00416003"/>
        </w:tc>
        <w:tc>
          <w:tcPr>
            <w:tcW w:w="1104" w:type="dxa"/>
            <w:tcBorders>
              <w:top w:val="single" w:sz="1" w:space="0" w:color="000000"/>
              <w:bottom w:val="single" w:sz="1" w:space="0" w:color="000000"/>
              <w:right w:val="single" w:sz="1" w:space="0" w:color="000000"/>
            </w:tcBorders>
          </w:tcPr>
          <w:p w14:paraId="7A702468" w14:textId="77777777" w:rsidR="00416003" w:rsidRDefault="00790D54">
            <w:pPr>
              <w:pStyle w:val="TableParagraph"/>
              <w:spacing w:before="5"/>
              <w:ind w:right="62"/>
              <w:jc w:val="right"/>
              <w:rPr>
                <w:rFonts w:ascii="Times New Roman"/>
                <w:sz w:val="12"/>
              </w:rPr>
            </w:pPr>
            <w:r>
              <w:rPr>
                <w:rFonts w:ascii="Times New Roman"/>
                <w:w w:val="105"/>
                <w:sz w:val="12"/>
              </w:rPr>
              <w:t>365.82</w:t>
            </w:r>
          </w:p>
        </w:tc>
        <w:tc>
          <w:tcPr>
            <w:tcW w:w="1103" w:type="dxa"/>
            <w:tcBorders>
              <w:top w:val="single" w:sz="1" w:space="0" w:color="000000"/>
              <w:left w:val="single" w:sz="1" w:space="0" w:color="000000"/>
              <w:bottom w:val="single" w:sz="1" w:space="0" w:color="000000"/>
              <w:right w:val="single" w:sz="6" w:space="0" w:color="000000"/>
            </w:tcBorders>
          </w:tcPr>
          <w:p w14:paraId="3B31AB7C" w14:textId="77777777" w:rsidR="00416003" w:rsidRDefault="00790D54">
            <w:pPr>
              <w:pStyle w:val="TableParagraph"/>
              <w:spacing w:before="5"/>
              <w:ind w:right="56"/>
              <w:jc w:val="right"/>
              <w:rPr>
                <w:rFonts w:ascii="Times New Roman"/>
                <w:sz w:val="12"/>
              </w:rPr>
            </w:pPr>
            <w:r>
              <w:rPr>
                <w:rFonts w:ascii="Times New Roman"/>
                <w:w w:val="105"/>
                <w:sz w:val="12"/>
              </w:rPr>
              <w:t>1,009.41</w:t>
            </w:r>
          </w:p>
        </w:tc>
        <w:tc>
          <w:tcPr>
            <w:tcW w:w="1104" w:type="dxa"/>
            <w:tcBorders>
              <w:top w:val="single" w:sz="1" w:space="0" w:color="000000"/>
              <w:left w:val="single" w:sz="6" w:space="0" w:color="000000"/>
              <w:bottom w:val="single" w:sz="1" w:space="0" w:color="000000"/>
              <w:right w:val="single" w:sz="1" w:space="0" w:color="000000"/>
            </w:tcBorders>
          </w:tcPr>
          <w:p w14:paraId="7B8C77B4"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tcPr>
          <w:p w14:paraId="56D9356B"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65E31B9E" w14:textId="77777777" w:rsidR="00416003" w:rsidRDefault="00790D54">
            <w:pPr>
              <w:pStyle w:val="TableParagraph"/>
              <w:spacing w:before="26"/>
              <w:ind w:left="52" w:right="39"/>
              <w:jc w:val="center"/>
              <w:rPr>
                <w:sz w:val="10"/>
              </w:rPr>
            </w:pPr>
            <w:r>
              <w:rPr>
                <w:sz w:val="10"/>
              </w:rPr>
              <w:t>115</w:t>
            </w:r>
          </w:p>
        </w:tc>
      </w:tr>
      <w:tr w:rsidR="00416003" w14:paraId="5E46D8AA" w14:textId="77777777">
        <w:trPr>
          <w:trHeight w:hRule="exact" w:val="155"/>
        </w:trPr>
        <w:tc>
          <w:tcPr>
            <w:tcW w:w="314" w:type="dxa"/>
            <w:tcBorders>
              <w:top w:val="single" w:sz="1" w:space="0" w:color="000000"/>
              <w:left w:val="single" w:sz="5" w:space="0" w:color="000000"/>
              <w:bottom w:val="single" w:sz="1" w:space="0" w:color="000000"/>
              <w:right w:val="single" w:sz="5" w:space="0" w:color="000000"/>
            </w:tcBorders>
          </w:tcPr>
          <w:p w14:paraId="339E4895" w14:textId="77777777" w:rsidR="00416003" w:rsidRDefault="00790D54">
            <w:pPr>
              <w:pStyle w:val="TableParagraph"/>
              <w:spacing w:before="26"/>
              <w:ind w:left="52" w:right="40"/>
              <w:jc w:val="center"/>
              <w:rPr>
                <w:sz w:val="10"/>
              </w:rPr>
            </w:pPr>
            <w:r>
              <w:rPr>
                <w:sz w:val="10"/>
              </w:rPr>
              <w:t>120</w:t>
            </w:r>
          </w:p>
        </w:tc>
        <w:tc>
          <w:tcPr>
            <w:tcW w:w="1905" w:type="dxa"/>
            <w:tcBorders>
              <w:top w:val="single" w:sz="1" w:space="0" w:color="000000"/>
              <w:left w:val="single" w:sz="5" w:space="0" w:color="000000"/>
              <w:bottom w:val="single" w:sz="1" w:space="0" w:color="000000"/>
              <w:right w:val="single" w:sz="1" w:space="0" w:color="000000"/>
            </w:tcBorders>
          </w:tcPr>
          <w:p w14:paraId="5A534841" w14:textId="77777777" w:rsidR="00416003" w:rsidRDefault="00790D54">
            <w:pPr>
              <w:pStyle w:val="TableParagraph"/>
              <w:spacing w:before="26"/>
              <w:ind w:left="240"/>
              <w:rPr>
                <w:sz w:val="10"/>
              </w:rPr>
            </w:pPr>
            <w:r>
              <w:rPr>
                <w:sz w:val="10"/>
              </w:rPr>
              <w:t>Respiratory Therapy</w:t>
            </w:r>
          </w:p>
        </w:tc>
        <w:tc>
          <w:tcPr>
            <w:tcW w:w="1356" w:type="dxa"/>
            <w:gridSpan w:val="2"/>
            <w:tcBorders>
              <w:top w:val="single" w:sz="1" w:space="0" w:color="000000"/>
              <w:left w:val="single" w:sz="1" w:space="0" w:color="000000"/>
              <w:bottom w:val="single" w:sz="1" w:space="0" w:color="000000"/>
              <w:right w:val="single" w:sz="5" w:space="0" w:color="000000"/>
            </w:tcBorders>
          </w:tcPr>
          <w:p w14:paraId="4807D46F"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6F6D7299" w14:textId="77777777" w:rsidR="00416003" w:rsidRDefault="00416003"/>
        </w:tc>
        <w:tc>
          <w:tcPr>
            <w:tcW w:w="1103" w:type="dxa"/>
            <w:tcBorders>
              <w:top w:val="single" w:sz="1" w:space="0" w:color="000000"/>
              <w:left w:val="single" w:sz="1" w:space="0" w:color="000000"/>
              <w:bottom w:val="single" w:sz="1" w:space="0" w:color="000000"/>
            </w:tcBorders>
          </w:tcPr>
          <w:p w14:paraId="54D25456" w14:textId="77777777" w:rsidR="00416003" w:rsidRDefault="00416003"/>
        </w:tc>
        <w:tc>
          <w:tcPr>
            <w:tcW w:w="1104" w:type="dxa"/>
            <w:tcBorders>
              <w:top w:val="single" w:sz="1" w:space="0" w:color="000000"/>
              <w:bottom w:val="single" w:sz="1" w:space="0" w:color="000000"/>
              <w:right w:val="single" w:sz="1" w:space="0" w:color="000000"/>
            </w:tcBorders>
          </w:tcPr>
          <w:p w14:paraId="23FA51B8"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tcPr>
          <w:p w14:paraId="551DB797"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7018FB16"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tcPr>
          <w:p w14:paraId="09657607"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146DA7EA" w14:textId="77777777" w:rsidR="00416003" w:rsidRDefault="00416003"/>
        </w:tc>
        <w:tc>
          <w:tcPr>
            <w:tcW w:w="1103" w:type="dxa"/>
            <w:tcBorders>
              <w:top w:val="single" w:sz="1" w:space="0" w:color="000000"/>
              <w:left w:val="single" w:sz="1" w:space="0" w:color="000000"/>
              <w:bottom w:val="single" w:sz="1" w:space="0" w:color="000000"/>
            </w:tcBorders>
          </w:tcPr>
          <w:p w14:paraId="4DCF666B" w14:textId="77777777" w:rsidR="00416003" w:rsidRDefault="00416003"/>
        </w:tc>
        <w:tc>
          <w:tcPr>
            <w:tcW w:w="1104" w:type="dxa"/>
            <w:tcBorders>
              <w:top w:val="single" w:sz="1" w:space="0" w:color="000000"/>
              <w:bottom w:val="single" w:sz="1" w:space="0" w:color="000000"/>
              <w:right w:val="single" w:sz="1" w:space="0" w:color="000000"/>
            </w:tcBorders>
          </w:tcPr>
          <w:p w14:paraId="2898E95E"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tcPr>
          <w:p w14:paraId="0D3D9477"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0E75607E"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tcPr>
          <w:p w14:paraId="48036B49"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46379B1F" w14:textId="77777777" w:rsidR="00416003" w:rsidRDefault="00790D54">
            <w:pPr>
              <w:pStyle w:val="TableParagraph"/>
              <w:spacing w:before="26"/>
              <w:ind w:left="52" w:right="39"/>
              <w:jc w:val="center"/>
              <w:rPr>
                <w:sz w:val="10"/>
              </w:rPr>
            </w:pPr>
            <w:r>
              <w:rPr>
                <w:sz w:val="10"/>
              </w:rPr>
              <w:t>120</w:t>
            </w:r>
          </w:p>
        </w:tc>
      </w:tr>
      <w:tr w:rsidR="00416003" w14:paraId="74F0EA6C" w14:textId="77777777">
        <w:trPr>
          <w:trHeight w:hRule="exact" w:val="155"/>
        </w:trPr>
        <w:tc>
          <w:tcPr>
            <w:tcW w:w="314" w:type="dxa"/>
            <w:tcBorders>
              <w:top w:val="single" w:sz="1" w:space="0" w:color="000000"/>
              <w:left w:val="single" w:sz="5" w:space="0" w:color="000000"/>
              <w:bottom w:val="single" w:sz="1" w:space="0" w:color="000000"/>
              <w:right w:val="single" w:sz="5" w:space="0" w:color="000000"/>
            </w:tcBorders>
          </w:tcPr>
          <w:p w14:paraId="5EF2DAE1" w14:textId="77777777" w:rsidR="00416003" w:rsidRDefault="00790D54">
            <w:pPr>
              <w:pStyle w:val="TableParagraph"/>
              <w:spacing w:before="26"/>
              <w:ind w:left="52" w:right="40"/>
              <w:jc w:val="center"/>
              <w:rPr>
                <w:sz w:val="10"/>
              </w:rPr>
            </w:pPr>
            <w:r>
              <w:rPr>
                <w:sz w:val="10"/>
              </w:rPr>
              <w:t>125</w:t>
            </w:r>
          </w:p>
        </w:tc>
        <w:tc>
          <w:tcPr>
            <w:tcW w:w="1905" w:type="dxa"/>
            <w:tcBorders>
              <w:top w:val="single" w:sz="1" w:space="0" w:color="000000"/>
              <w:left w:val="single" w:sz="5" w:space="0" w:color="000000"/>
              <w:bottom w:val="single" w:sz="1" w:space="0" w:color="000000"/>
              <w:right w:val="single" w:sz="1" w:space="0" w:color="000000"/>
            </w:tcBorders>
          </w:tcPr>
          <w:p w14:paraId="25C3E3E0" w14:textId="77777777" w:rsidR="00416003" w:rsidRDefault="00790D54">
            <w:pPr>
              <w:pStyle w:val="TableParagraph"/>
              <w:spacing w:before="26"/>
              <w:ind w:left="240"/>
              <w:rPr>
                <w:sz w:val="10"/>
              </w:rPr>
            </w:pPr>
            <w:r>
              <w:rPr>
                <w:sz w:val="10"/>
              </w:rPr>
              <w:t>Occupational Therapy</w:t>
            </w:r>
          </w:p>
        </w:tc>
        <w:tc>
          <w:tcPr>
            <w:tcW w:w="1356" w:type="dxa"/>
            <w:gridSpan w:val="2"/>
            <w:tcBorders>
              <w:top w:val="single" w:sz="1" w:space="0" w:color="000000"/>
              <w:left w:val="single" w:sz="1" w:space="0" w:color="000000"/>
              <w:bottom w:val="single" w:sz="1" w:space="0" w:color="000000"/>
              <w:right w:val="single" w:sz="5" w:space="0" w:color="000000"/>
            </w:tcBorders>
          </w:tcPr>
          <w:p w14:paraId="6709BEB2" w14:textId="77777777" w:rsidR="00416003" w:rsidRDefault="00790D54">
            <w:pPr>
              <w:pStyle w:val="TableParagraph"/>
              <w:spacing w:before="26"/>
              <w:ind w:left="480" w:right="462"/>
              <w:jc w:val="center"/>
              <w:rPr>
                <w:sz w:val="10"/>
              </w:rPr>
            </w:pPr>
            <w:r>
              <w:rPr>
                <w:sz w:val="10"/>
              </w:rPr>
              <w:t>40540</w:t>
            </w:r>
          </w:p>
        </w:tc>
        <w:tc>
          <w:tcPr>
            <w:tcW w:w="1103" w:type="dxa"/>
            <w:tcBorders>
              <w:top w:val="single" w:sz="1" w:space="0" w:color="000000"/>
              <w:left w:val="single" w:sz="5" w:space="0" w:color="000000"/>
              <w:bottom w:val="single" w:sz="1" w:space="0" w:color="000000"/>
              <w:right w:val="single" w:sz="1" w:space="0" w:color="000000"/>
            </w:tcBorders>
          </w:tcPr>
          <w:p w14:paraId="7BE5A6F3" w14:textId="77777777" w:rsidR="00416003" w:rsidRDefault="00790D54">
            <w:pPr>
              <w:pStyle w:val="TableParagraph"/>
              <w:spacing w:before="5"/>
              <w:ind w:right="62"/>
              <w:jc w:val="right"/>
              <w:rPr>
                <w:rFonts w:ascii="Times New Roman"/>
                <w:sz w:val="12"/>
              </w:rPr>
            </w:pPr>
            <w:r>
              <w:rPr>
                <w:rFonts w:ascii="Times New Roman"/>
                <w:w w:val="105"/>
                <w:sz w:val="12"/>
              </w:rPr>
              <w:t>278,365.13</w:t>
            </w:r>
          </w:p>
        </w:tc>
        <w:tc>
          <w:tcPr>
            <w:tcW w:w="1103" w:type="dxa"/>
            <w:tcBorders>
              <w:top w:val="single" w:sz="1" w:space="0" w:color="000000"/>
              <w:left w:val="single" w:sz="1" w:space="0" w:color="000000"/>
              <w:bottom w:val="single" w:sz="1" w:space="0" w:color="000000"/>
            </w:tcBorders>
          </w:tcPr>
          <w:p w14:paraId="3442B4E2" w14:textId="77777777" w:rsidR="00416003" w:rsidRDefault="00790D54">
            <w:pPr>
              <w:pStyle w:val="TableParagraph"/>
              <w:spacing w:before="5"/>
              <w:ind w:right="56"/>
              <w:jc w:val="right"/>
              <w:rPr>
                <w:rFonts w:ascii="Times New Roman"/>
                <w:sz w:val="12"/>
              </w:rPr>
            </w:pPr>
            <w:r>
              <w:rPr>
                <w:rFonts w:ascii="Times New Roman"/>
                <w:w w:val="105"/>
                <w:sz w:val="12"/>
              </w:rPr>
              <w:t>33,078.00</w:t>
            </w:r>
          </w:p>
        </w:tc>
        <w:tc>
          <w:tcPr>
            <w:tcW w:w="1104" w:type="dxa"/>
            <w:tcBorders>
              <w:top w:val="single" w:sz="1" w:space="0" w:color="000000"/>
              <w:bottom w:val="single" w:sz="1" w:space="0" w:color="000000"/>
              <w:right w:val="single" w:sz="1" w:space="0" w:color="000000"/>
            </w:tcBorders>
          </w:tcPr>
          <w:p w14:paraId="7E221EA2" w14:textId="77777777" w:rsidR="00416003" w:rsidRDefault="00790D54">
            <w:pPr>
              <w:pStyle w:val="TableParagraph"/>
              <w:spacing w:before="5"/>
              <w:ind w:right="63"/>
              <w:jc w:val="right"/>
              <w:rPr>
                <w:rFonts w:ascii="Times New Roman"/>
                <w:sz w:val="12"/>
              </w:rPr>
            </w:pPr>
            <w:r>
              <w:rPr>
                <w:rFonts w:ascii="Times New Roman"/>
                <w:w w:val="105"/>
                <w:sz w:val="12"/>
              </w:rPr>
              <w:t>56,213.20</w:t>
            </w:r>
          </w:p>
        </w:tc>
        <w:tc>
          <w:tcPr>
            <w:tcW w:w="1103" w:type="dxa"/>
            <w:tcBorders>
              <w:top w:val="single" w:sz="1" w:space="0" w:color="000000"/>
              <w:left w:val="single" w:sz="1" w:space="0" w:color="000000"/>
              <w:bottom w:val="single" w:sz="1" w:space="0" w:color="000000"/>
              <w:right w:val="single" w:sz="6" w:space="0" w:color="000000"/>
            </w:tcBorders>
          </w:tcPr>
          <w:p w14:paraId="7DFE3990"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1CF34E50"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tcPr>
          <w:p w14:paraId="3D10166C"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2D391264" w14:textId="77777777" w:rsidR="00416003" w:rsidRDefault="00416003"/>
        </w:tc>
        <w:tc>
          <w:tcPr>
            <w:tcW w:w="1103" w:type="dxa"/>
            <w:tcBorders>
              <w:top w:val="single" w:sz="1" w:space="0" w:color="000000"/>
              <w:left w:val="single" w:sz="1" w:space="0" w:color="000000"/>
              <w:bottom w:val="single" w:sz="1" w:space="0" w:color="000000"/>
            </w:tcBorders>
          </w:tcPr>
          <w:p w14:paraId="0183420D" w14:textId="77777777" w:rsidR="00416003" w:rsidRDefault="00416003"/>
        </w:tc>
        <w:tc>
          <w:tcPr>
            <w:tcW w:w="1104" w:type="dxa"/>
            <w:tcBorders>
              <w:top w:val="single" w:sz="1" w:space="0" w:color="000000"/>
              <w:bottom w:val="single" w:sz="1" w:space="0" w:color="000000"/>
              <w:right w:val="single" w:sz="1" w:space="0" w:color="000000"/>
            </w:tcBorders>
          </w:tcPr>
          <w:p w14:paraId="23899749" w14:textId="77777777" w:rsidR="00416003" w:rsidRDefault="00790D54">
            <w:pPr>
              <w:pStyle w:val="TableParagraph"/>
              <w:spacing w:before="5"/>
              <w:ind w:right="62"/>
              <w:jc w:val="right"/>
              <w:rPr>
                <w:rFonts w:ascii="Times New Roman"/>
                <w:sz w:val="12"/>
              </w:rPr>
            </w:pPr>
            <w:r>
              <w:rPr>
                <w:rFonts w:ascii="Times New Roman"/>
                <w:w w:val="105"/>
                <w:sz w:val="12"/>
              </w:rPr>
              <w:t>125.67</w:t>
            </w:r>
          </w:p>
        </w:tc>
        <w:tc>
          <w:tcPr>
            <w:tcW w:w="1103" w:type="dxa"/>
            <w:tcBorders>
              <w:top w:val="single" w:sz="1" w:space="0" w:color="000000"/>
              <w:left w:val="single" w:sz="1" w:space="0" w:color="000000"/>
              <w:bottom w:val="single" w:sz="1" w:space="0" w:color="000000"/>
              <w:right w:val="single" w:sz="6" w:space="0" w:color="000000"/>
            </w:tcBorders>
          </w:tcPr>
          <w:p w14:paraId="707D8596" w14:textId="77777777" w:rsidR="00416003" w:rsidRDefault="00790D54">
            <w:pPr>
              <w:pStyle w:val="TableParagraph"/>
              <w:spacing w:before="5"/>
              <w:ind w:right="56"/>
              <w:jc w:val="right"/>
              <w:rPr>
                <w:rFonts w:ascii="Times New Roman"/>
                <w:sz w:val="12"/>
              </w:rPr>
            </w:pPr>
            <w:r>
              <w:rPr>
                <w:rFonts w:ascii="Times New Roman"/>
                <w:w w:val="105"/>
                <w:sz w:val="12"/>
              </w:rPr>
              <w:t>125.67</w:t>
            </w:r>
          </w:p>
        </w:tc>
        <w:tc>
          <w:tcPr>
            <w:tcW w:w="1104" w:type="dxa"/>
            <w:tcBorders>
              <w:top w:val="single" w:sz="1" w:space="0" w:color="000000"/>
              <w:left w:val="single" w:sz="6" w:space="0" w:color="000000"/>
              <w:bottom w:val="single" w:sz="1" w:space="0" w:color="000000"/>
              <w:right w:val="single" w:sz="1" w:space="0" w:color="000000"/>
            </w:tcBorders>
          </w:tcPr>
          <w:p w14:paraId="1A7ACE6F"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tcPr>
          <w:p w14:paraId="744E28A6"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757A6E93" w14:textId="77777777" w:rsidR="00416003" w:rsidRDefault="00790D54">
            <w:pPr>
              <w:pStyle w:val="TableParagraph"/>
              <w:spacing w:before="26"/>
              <w:ind w:left="52" w:right="39"/>
              <w:jc w:val="center"/>
              <w:rPr>
                <w:sz w:val="10"/>
              </w:rPr>
            </w:pPr>
            <w:r>
              <w:rPr>
                <w:sz w:val="10"/>
              </w:rPr>
              <w:t>125</w:t>
            </w:r>
          </w:p>
        </w:tc>
      </w:tr>
      <w:tr w:rsidR="00416003" w14:paraId="5897D96B" w14:textId="77777777">
        <w:trPr>
          <w:trHeight w:hRule="exact" w:val="155"/>
        </w:trPr>
        <w:tc>
          <w:tcPr>
            <w:tcW w:w="314" w:type="dxa"/>
            <w:tcBorders>
              <w:top w:val="single" w:sz="1" w:space="0" w:color="000000"/>
              <w:left w:val="single" w:sz="5" w:space="0" w:color="000000"/>
              <w:bottom w:val="single" w:sz="1" w:space="0" w:color="000000"/>
              <w:right w:val="single" w:sz="5" w:space="0" w:color="000000"/>
            </w:tcBorders>
          </w:tcPr>
          <w:p w14:paraId="595E1629" w14:textId="77777777" w:rsidR="00416003" w:rsidRDefault="00790D54">
            <w:pPr>
              <w:pStyle w:val="TableParagraph"/>
              <w:spacing w:before="27"/>
              <w:ind w:left="52" w:right="40"/>
              <w:jc w:val="center"/>
              <w:rPr>
                <w:sz w:val="10"/>
              </w:rPr>
            </w:pPr>
            <w:r>
              <w:rPr>
                <w:sz w:val="10"/>
              </w:rPr>
              <w:t>130</w:t>
            </w:r>
          </w:p>
        </w:tc>
        <w:tc>
          <w:tcPr>
            <w:tcW w:w="1905" w:type="dxa"/>
            <w:tcBorders>
              <w:top w:val="single" w:sz="1" w:space="0" w:color="000000"/>
              <w:left w:val="single" w:sz="5" w:space="0" w:color="000000"/>
              <w:bottom w:val="single" w:sz="1" w:space="0" w:color="000000"/>
              <w:right w:val="single" w:sz="1" w:space="0" w:color="000000"/>
            </w:tcBorders>
          </w:tcPr>
          <w:p w14:paraId="09851683" w14:textId="77777777" w:rsidR="00416003" w:rsidRDefault="00790D54">
            <w:pPr>
              <w:pStyle w:val="TableParagraph"/>
              <w:spacing w:before="27"/>
              <w:ind w:left="240"/>
              <w:rPr>
                <w:sz w:val="10"/>
              </w:rPr>
            </w:pPr>
            <w:r>
              <w:rPr>
                <w:sz w:val="10"/>
              </w:rPr>
              <w:t>Speech Pathology</w:t>
            </w:r>
          </w:p>
        </w:tc>
        <w:tc>
          <w:tcPr>
            <w:tcW w:w="1356" w:type="dxa"/>
            <w:gridSpan w:val="2"/>
            <w:tcBorders>
              <w:top w:val="single" w:sz="1" w:space="0" w:color="000000"/>
              <w:left w:val="single" w:sz="1" w:space="0" w:color="000000"/>
              <w:bottom w:val="single" w:sz="1" w:space="0" w:color="000000"/>
              <w:right w:val="single" w:sz="5" w:space="0" w:color="000000"/>
            </w:tcBorders>
          </w:tcPr>
          <w:p w14:paraId="51BD5D7B" w14:textId="77777777" w:rsidR="00416003" w:rsidRDefault="00790D54">
            <w:pPr>
              <w:pStyle w:val="TableParagraph"/>
              <w:spacing w:before="27"/>
              <w:ind w:left="480" w:right="462"/>
              <w:jc w:val="center"/>
              <w:rPr>
                <w:sz w:val="10"/>
              </w:rPr>
            </w:pPr>
            <w:r>
              <w:rPr>
                <w:sz w:val="10"/>
              </w:rPr>
              <w:t>40540</w:t>
            </w:r>
          </w:p>
        </w:tc>
        <w:tc>
          <w:tcPr>
            <w:tcW w:w="1103" w:type="dxa"/>
            <w:tcBorders>
              <w:top w:val="single" w:sz="1" w:space="0" w:color="000000"/>
              <w:left w:val="single" w:sz="5" w:space="0" w:color="000000"/>
              <w:bottom w:val="single" w:sz="1" w:space="0" w:color="000000"/>
              <w:right w:val="single" w:sz="1" w:space="0" w:color="000000"/>
            </w:tcBorders>
          </w:tcPr>
          <w:p w14:paraId="68B812DF" w14:textId="77777777" w:rsidR="00416003" w:rsidRDefault="00790D54">
            <w:pPr>
              <w:pStyle w:val="TableParagraph"/>
              <w:spacing w:before="5"/>
              <w:ind w:right="62"/>
              <w:jc w:val="right"/>
              <w:rPr>
                <w:rFonts w:ascii="Times New Roman"/>
                <w:sz w:val="12"/>
              </w:rPr>
            </w:pPr>
            <w:r>
              <w:rPr>
                <w:rFonts w:ascii="Times New Roman"/>
                <w:w w:val="105"/>
                <w:sz w:val="12"/>
              </w:rPr>
              <w:t>41,076.79</w:t>
            </w:r>
          </w:p>
        </w:tc>
        <w:tc>
          <w:tcPr>
            <w:tcW w:w="1103" w:type="dxa"/>
            <w:tcBorders>
              <w:top w:val="single" w:sz="1" w:space="0" w:color="000000"/>
              <w:left w:val="single" w:sz="1" w:space="0" w:color="000000"/>
              <w:bottom w:val="single" w:sz="1" w:space="0" w:color="000000"/>
            </w:tcBorders>
          </w:tcPr>
          <w:p w14:paraId="78B8D105" w14:textId="77777777" w:rsidR="00416003" w:rsidRDefault="00790D54">
            <w:pPr>
              <w:pStyle w:val="TableParagraph"/>
              <w:spacing w:before="5"/>
              <w:ind w:right="56"/>
              <w:jc w:val="right"/>
              <w:rPr>
                <w:rFonts w:ascii="Times New Roman"/>
                <w:sz w:val="12"/>
              </w:rPr>
            </w:pPr>
            <w:r>
              <w:rPr>
                <w:rFonts w:ascii="Times New Roman"/>
                <w:w w:val="105"/>
                <w:sz w:val="12"/>
              </w:rPr>
              <w:t>4,429.55</w:t>
            </w:r>
          </w:p>
        </w:tc>
        <w:tc>
          <w:tcPr>
            <w:tcW w:w="1104" w:type="dxa"/>
            <w:tcBorders>
              <w:top w:val="single" w:sz="1" w:space="0" w:color="000000"/>
              <w:bottom w:val="single" w:sz="1" w:space="0" w:color="000000"/>
              <w:right w:val="single" w:sz="1" w:space="0" w:color="000000"/>
            </w:tcBorders>
          </w:tcPr>
          <w:p w14:paraId="6537AF1D" w14:textId="77777777" w:rsidR="00416003" w:rsidRDefault="00790D54">
            <w:pPr>
              <w:pStyle w:val="TableParagraph"/>
              <w:spacing w:before="5"/>
              <w:ind w:right="63"/>
              <w:jc w:val="right"/>
              <w:rPr>
                <w:rFonts w:ascii="Times New Roman"/>
                <w:sz w:val="12"/>
              </w:rPr>
            </w:pPr>
            <w:r>
              <w:rPr>
                <w:rFonts w:ascii="Times New Roman"/>
                <w:w w:val="105"/>
                <w:sz w:val="12"/>
              </w:rPr>
              <w:t>3,408.26</w:t>
            </w:r>
          </w:p>
        </w:tc>
        <w:tc>
          <w:tcPr>
            <w:tcW w:w="1103" w:type="dxa"/>
            <w:tcBorders>
              <w:top w:val="single" w:sz="1" w:space="0" w:color="000000"/>
              <w:left w:val="single" w:sz="1" w:space="0" w:color="000000"/>
              <w:bottom w:val="single" w:sz="1" w:space="0" w:color="000000"/>
              <w:right w:val="single" w:sz="6" w:space="0" w:color="000000"/>
            </w:tcBorders>
          </w:tcPr>
          <w:p w14:paraId="2445E6F2"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28B98B9C"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tcPr>
          <w:p w14:paraId="712DB443"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01697152" w14:textId="77777777" w:rsidR="00416003" w:rsidRDefault="00416003"/>
        </w:tc>
        <w:tc>
          <w:tcPr>
            <w:tcW w:w="1103" w:type="dxa"/>
            <w:tcBorders>
              <w:top w:val="single" w:sz="1" w:space="0" w:color="000000"/>
              <w:left w:val="single" w:sz="1" w:space="0" w:color="000000"/>
              <w:bottom w:val="single" w:sz="1" w:space="0" w:color="000000"/>
            </w:tcBorders>
          </w:tcPr>
          <w:p w14:paraId="452CF762" w14:textId="77777777" w:rsidR="00416003" w:rsidRDefault="00416003"/>
        </w:tc>
        <w:tc>
          <w:tcPr>
            <w:tcW w:w="1104" w:type="dxa"/>
            <w:tcBorders>
              <w:top w:val="single" w:sz="1" w:space="0" w:color="000000"/>
              <w:bottom w:val="single" w:sz="1" w:space="0" w:color="000000"/>
              <w:right w:val="single" w:sz="1" w:space="0" w:color="000000"/>
            </w:tcBorders>
          </w:tcPr>
          <w:p w14:paraId="691B44F7"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tcPr>
          <w:p w14:paraId="56319F48" w14:textId="77777777" w:rsidR="00416003" w:rsidRDefault="00790D54">
            <w:pPr>
              <w:pStyle w:val="TableParagraph"/>
              <w:spacing w:before="5"/>
              <w:ind w:right="55"/>
              <w:jc w:val="right"/>
              <w:rPr>
                <w:rFonts w:ascii="Times New Roman"/>
                <w:sz w:val="12"/>
              </w:rPr>
            </w:pPr>
            <w:r>
              <w:rPr>
                <w:rFonts w:ascii="Times New Roman"/>
                <w:w w:val="105"/>
                <w:sz w:val="12"/>
              </w:rPr>
              <w:t>1,370.97</w:t>
            </w:r>
          </w:p>
        </w:tc>
        <w:tc>
          <w:tcPr>
            <w:tcW w:w="1104" w:type="dxa"/>
            <w:tcBorders>
              <w:top w:val="single" w:sz="1" w:space="0" w:color="000000"/>
              <w:left w:val="single" w:sz="6" w:space="0" w:color="000000"/>
              <w:bottom w:val="single" w:sz="1" w:space="0" w:color="000000"/>
              <w:right w:val="single" w:sz="1" w:space="0" w:color="000000"/>
            </w:tcBorders>
          </w:tcPr>
          <w:p w14:paraId="48B8680B"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tcPr>
          <w:p w14:paraId="657C547F"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6DC2788E" w14:textId="77777777" w:rsidR="00416003" w:rsidRDefault="00790D54">
            <w:pPr>
              <w:pStyle w:val="TableParagraph"/>
              <w:spacing w:before="27"/>
              <w:ind w:left="52" w:right="39"/>
              <w:jc w:val="center"/>
              <w:rPr>
                <w:sz w:val="10"/>
              </w:rPr>
            </w:pPr>
            <w:r>
              <w:rPr>
                <w:sz w:val="10"/>
              </w:rPr>
              <w:t>130</w:t>
            </w:r>
          </w:p>
        </w:tc>
      </w:tr>
      <w:tr w:rsidR="00416003" w14:paraId="009D0725" w14:textId="77777777">
        <w:trPr>
          <w:trHeight w:hRule="exact" w:val="155"/>
        </w:trPr>
        <w:tc>
          <w:tcPr>
            <w:tcW w:w="314" w:type="dxa"/>
            <w:tcBorders>
              <w:top w:val="single" w:sz="1" w:space="0" w:color="000000"/>
              <w:left w:val="single" w:sz="5" w:space="0" w:color="000000"/>
              <w:bottom w:val="single" w:sz="1" w:space="0" w:color="000000"/>
              <w:right w:val="single" w:sz="5" w:space="0" w:color="000000"/>
            </w:tcBorders>
          </w:tcPr>
          <w:p w14:paraId="547CC532" w14:textId="77777777" w:rsidR="00416003" w:rsidRDefault="00790D54">
            <w:pPr>
              <w:pStyle w:val="TableParagraph"/>
              <w:spacing w:before="27"/>
              <w:ind w:left="52" w:right="40"/>
              <w:jc w:val="center"/>
              <w:rPr>
                <w:sz w:val="10"/>
              </w:rPr>
            </w:pPr>
            <w:r>
              <w:rPr>
                <w:sz w:val="10"/>
              </w:rPr>
              <w:t>135</w:t>
            </w:r>
          </w:p>
        </w:tc>
        <w:tc>
          <w:tcPr>
            <w:tcW w:w="1905" w:type="dxa"/>
            <w:tcBorders>
              <w:top w:val="single" w:sz="1" w:space="0" w:color="000000"/>
              <w:left w:val="single" w:sz="5" w:space="0" w:color="000000"/>
              <w:bottom w:val="single" w:sz="1" w:space="0" w:color="000000"/>
              <w:right w:val="single" w:sz="1" w:space="0" w:color="000000"/>
            </w:tcBorders>
          </w:tcPr>
          <w:p w14:paraId="51A5FB82" w14:textId="77777777" w:rsidR="00416003" w:rsidRDefault="00790D54">
            <w:pPr>
              <w:pStyle w:val="TableParagraph"/>
              <w:spacing w:before="27"/>
              <w:ind w:left="240"/>
              <w:rPr>
                <w:sz w:val="10"/>
              </w:rPr>
            </w:pPr>
            <w:r>
              <w:rPr>
                <w:sz w:val="10"/>
              </w:rPr>
              <w:t>Pharmacy</w:t>
            </w:r>
          </w:p>
        </w:tc>
        <w:tc>
          <w:tcPr>
            <w:tcW w:w="1356" w:type="dxa"/>
            <w:gridSpan w:val="2"/>
            <w:vMerge w:val="restart"/>
            <w:tcBorders>
              <w:top w:val="single" w:sz="1" w:space="0" w:color="000000"/>
              <w:left w:val="single" w:sz="1" w:space="0" w:color="000000"/>
              <w:right w:val="single" w:sz="5" w:space="0" w:color="000000"/>
            </w:tcBorders>
          </w:tcPr>
          <w:p w14:paraId="67AE9D17" w14:textId="77777777" w:rsidR="00416003" w:rsidRDefault="00790D54">
            <w:pPr>
              <w:pStyle w:val="TableParagraph"/>
              <w:spacing w:before="27"/>
              <w:ind w:left="480" w:right="462"/>
              <w:jc w:val="center"/>
              <w:rPr>
                <w:sz w:val="10"/>
              </w:rPr>
            </w:pPr>
            <w:r>
              <w:rPr>
                <w:sz w:val="10"/>
              </w:rPr>
              <w:t>40530</w:t>
            </w:r>
          </w:p>
          <w:p w14:paraId="30CD66A7" w14:textId="77777777" w:rsidR="00416003" w:rsidRDefault="00790D54">
            <w:pPr>
              <w:pStyle w:val="TableParagraph"/>
              <w:spacing w:before="40"/>
              <w:ind w:left="480" w:right="462"/>
              <w:jc w:val="center"/>
              <w:rPr>
                <w:sz w:val="10"/>
              </w:rPr>
            </w:pPr>
            <w:r>
              <w:rPr>
                <w:sz w:val="10"/>
              </w:rPr>
              <w:t>40530</w:t>
            </w:r>
          </w:p>
        </w:tc>
        <w:tc>
          <w:tcPr>
            <w:tcW w:w="1103" w:type="dxa"/>
            <w:tcBorders>
              <w:top w:val="single" w:sz="1" w:space="0" w:color="000000"/>
              <w:left w:val="single" w:sz="5" w:space="0" w:color="000000"/>
              <w:bottom w:val="single" w:sz="1" w:space="0" w:color="000000"/>
              <w:right w:val="single" w:sz="1" w:space="0" w:color="000000"/>
            </w:tcBorders>
          </w:tcPr>
          <w:p w14:paraId="52E7F2B4" w14:textId="77777777" w:rsidR="00416003" w:rsidRDefault="00790D54">
            <w:pPr>
              <w:pStyle w:val="TableParagraph"/>
              <w:spacing w:before="5"/>
              <w:ind w:right="62"/>
              <w:jc w:val="right"/>
              <w:rPr>
                <w:rFonts w:ascii="Times New Roman"/>
                <w:sz w:val="12"/>
              </w:rPr>
            </w:pPr>
            <w:r>
              <w:rPr>
                <w:rFonts w:ascii="Times New Roman"/>
                <w:w w:val="105"/>
                <w:sz w:val="12"/>
              </w:rPr>
              <w:t>275,849.98</w:t>
            </w:r>
          </w:p>
        </w:tc>
        <w:tc>
          <w:tcPr>
            <w:tcW w:w="1103" w:type="dxa"/>
            <w:tcBorders>
              <w:top w:val="single" w:sz="1" w:space="0" w:color="000000"/>
              <w:left w:val="single" w:sz="1" w:space="0" w:color="000000"/>
              <w:bottom w:val="single" w:sz="1" w:space="0" w:color="000000"/>
            </w:tcBorders>
          </w:tcPr>
          <w:p w14:paraId="2756BBA8" w14:textId="77777777" w:rsidR="00416003" w:rsidRDefault="00416003"/>
        </w:tc>
        <w:tc>
          <w:tcPr>
            <w:tcW w:w="1104" w:type="dxa"/>
            <w:tcBorders>
              <w:top w:val="single" w:sz="1" w:space="0" w:color="000000"/>
              <w:bottom w:val="single" w:sz="1" w:space="0" w:color="000000"/>
              <w:right w:val="single" w:sz="1" w:space="0" w:color="000000"/>
            </w:tcBorders>
          </w:tcPr>
          <w:p w14:paraId="4569F4D2" w14:textId="77777777" w:rsidR="00416003" w:rsidRDefault="00790D54">
            <w:pPr>
              <w:pStyle w:val="TableParagraph"/>
              <w:spacing w:before="5"/>
              <w:ind w:right="63"/>
              <w:jc w:val="right"/>
              <w:rPr>
                <w:rFonts w:ascii="Times New Roman"/>
                <w:sz w:val="12"/>
              </w:rPr>
            </w:pPr>
            <w:r>
              <w:rPr>
                <w:rFonts w:ascii="Times New Roman"/>
                <w:w w:val="105"/>
                <w:sz w:val="12"/>
              </w:rPr>
              <w:t>41,090.86</w:t>
            </w:r>
          </w:p>
        </w:tc>
        <w:tc>
          <w:tcPr>
            <w:tcW w:w="1103" w:type="dxa"/>
            <w:tcBorders>
              <w:top w:val="single" w:sz="1" w:space="0" w:color="000000"/>
              <w:left w:val="single" w:sz="1" w:space="0" w:color="000000"/>
              <w:bottom w:val="single" w:sz="1" w:space="0" w:color="000000"/>
              <w:right w:val="single" w:sz="6" w:space="0" w:color="000000"/>
            </w:tcBorders>
          </w:tcPr>
          <w:p w14:paraId="0CE1FF7F"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5513717E" w14:textId="77777777" w:rsidR="00416003" w:rsidRDefault="00790D54">
            <w:pPr>
              <w:pStyle w:val="TableParagraph"/>
              <w:spacing w:before="5"/>
              <w:ind w:right="63"/>
              <w:jc w:val="right"/>
              <w:rPr>
                <w:rFonts w:ascii="Times New Roman"/>
                <w:sz w:val="12"/>
              </w:rPr>
            </w:pPr>
            <w:r>
              <w:rPr>
                <w:rFonts w:ascii="Times New Roman"/>
                <w:w w:val="105"/>
                <w:sz w:val="12"/>
              </w:rPr>
              <w:t>4,054.86</w:t>
            </w:r>
          </w:p>
        </w:tc>
        <w:tc>
          <w:tcPr>
            <w:tcW w:w="1104" w:type="dxa"/>
            <w:tcBorders>
              <w:top w:val="single" w:sz="1" w:space="0" w:color="000000"/>
              <w:left w:val="single" w:sz="1" w:space="0" w:color="000000"/>
              <w:bottom w:val="single" w:sz="1" w:space="0" w:color="000000"/>
              <w:right w:val="single" w:sz="5" w:space="0" w:color="000000"/>
            </w:tcBorders>
          </w:tcPr>
          <w:p w14:paraId="65F5DE1D"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2456FB98" w14:textId="77777777" w:rsidR="00416003" w:rsidRDefault="00790D54">
            <w:pPr>
              <w:pStyle w:val="TableParagraph"/>
              <w:spacing w:before="5"/>
              <w:ind w:right="63"/>
              <w:jc w:val="right"/>
              <w:rPr>
                <w:rFonts w:ascii="Times New Roman"/>
                <w:sz w:val="12"/>
              </w:rPr>
            </w:pPr>
            <w:r>
              <w:rPr>
                <w:rFonts w:ascii="Times New Roman"/>
                <w:w w:val="105"/>
                <w:sz w:val="12"/>
              </w:rPr>
              <w:t>28,042.33</w:t>
            </w:r>
          </w:p>
        </w:tc>
        <w:tc>
          <w:tcPr>
            <w:tcW w:w="1103" w:type="dxa"/>
            <w:tcBorders>
              <w:top w:val="single" w:sz="1" w:space="0" w:color="000000"/>
              <w:left w:val="single" w:sz="1" w:space="0" w:color="000000"/>
              <w:bottom w:val="single" w:sz="1" w:space="0" w:color="000000"/>
            </w:tcBorders>
          </w:tcPr>
          <w:p w14:paraId="37FEAFC4" w14:textId="77777777" w:rsidR="00416003" w:rsidRDefault="00416003"/>
        </w:tc>
        <w:tc>
          <w:tcPr>
            <w:tcW w:w="1104" w:type="dxa"/>
            <w:tcBorders>
              <w:top w:val="single" w:sz="1" w:space="0" w:color="000000"/>
              <w:bottom w:val="single" w:sz="1" w:space="0" w:color="000000"/>
              <w:right w:val="single" w:sz="1" w:space="0" w:color="000000"/>
            </w:tcBorders>
          </w:tcPr>
          <w:p w14:paraId="40A9B8DC" w14:textId="77777777" w:rsidR="00416003" w:rsidRDefault="00790D54">
            <w:pPr>
              <w:pStyle w:val="TableParagraph"/>
              <w:spacing w:before="5"/>
              <w:ind w:right="63"/>
              <w:jc w:val="right"/>
              <w:rPr>
                <w:rFonts w:ascii="Times New Roman"/>
                <w:sz w:val="12"/>
              </w:rPr>
            </w:pPr>
            <w:r>
              <w:rPr>
                <w:rFonts w:ascii="Times New Roman"/>
                <w:w w:val="105"/>
                <w:sz w:val="12"/>
              </w:rPr>
              <w:t>2,390.10</w:t>
            </w:r>
          </w:p>
        </w:tc>
        <w:tc>
          <w:tcPr>
            <w:tcW w:w="1103" w:type="dxa"/>
            <w:tcBorders>
              <w:top w:val="single" w:sz="1" w:space="0" w:color="000000"/>
              <w:left w:val="single" w:sz="1" w:space="0" w:color="000000"/>
              <w:bottom w:val="single" w:sz="1" w:space="0" w:color="000000"/>
              <w:right w:val="single" w:sz="6" w:space="0" w:color="000000"/>
            </w:tcBorders>
          </w:tcPr>
          <w:p w14:paraId="4A25B4C6"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2394FC81"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tcPr>
          <w:p w14:paraId="25A79BE9"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2A14F238" w14:textId="77777777" w:rsidR="00416003" w:rsidRDefault="00790D54">
            <w:pPr>
              <w:pStyle w:val="TableParagraph"/>
              <w:spacing w:before="27"/>
              <w:ind w:left="52" w:right="39"/>
              <w:jc w:val="center"/>
              <w:rPr>
                <w:sz w:val="10"/>
              </w:rPr>
            </w:pPr>
            <w:r>
              <w:rPr>
                <w:sz w:val="10"/>
              </w:rPr>
              <w:t>135</w:t>
            </w:r>
          </w:p>
        </w:tc>
      </w:tr>
      <w:tr w:rsidR="00416003" w14:paraId="36F39F6C" w14:textId="77777777">
        <w:trPr>
          <w:trHeight w:hRule="exact" w:val="155"/>
        </w:trPr>
        <w:tc>
          <w:tcPr>
            <w:tcW w:w="314" w:type="dxa"/>
            <w:tcBorders>
              <w:top w:val="single" w:sz="1" w:space="0" w:color="000000"/>
              <w:left w:val="single" w:sz="5" w:space="0" w:color="000000"/>
              <w:bottom w:val="single" w:sz="1" w:space="0" w:color="000000"/>
              <w:right w:val="single" w:sz="5" w:space="0" w:color="000000"/>
            </w:tcBorders>
          </w:tcPr>
          <w:p w14:paraId="2327BDC8" w14:textId="77777777" w:rsidR="00416003" w:rsidRDefault="00790D54">
            <w:pPr>
              <w:pStyle w:val="TableParagraph"/>
              <w:spacing w:before="27"/>
              <w:ind w:left="52" w:right="40"/>
              <w:jc w:val="center"/>
              <w:rPr>
                <w:sz w:val="10"/>
              </w:rPr>
            </w:pPr>
            <w:r>
              <w:rPr>
                <w:sz w:val="10"/>
              </w:rPr>
              <w:t>140</w:t>
            </w:r>
          </w:p>
        </w:tc>
        <w:tc>
          <w:tcPr>
            <w:tcW w:w="1905" w:type="dxa"/>
            <w:tcBorders>
              <w:top w:val="single" w:sz="1" w:space="0" w:color="000000"/>
              <w:left w:val="single" w:sz="5" w:space="0" w:color="000000"/>
              <w:bottom w:val="single" w:sz="1" w:space="0" w:color="000000"/>
              <w:right w:val="single" w:sz="1" w:space="0" w:color="000000"/>
            </w:tcBorders>
          </w:tcPr>
          <w:p w14:paraId="46A862FF" w14:textId="77777777" w:rsidR="00416003" w:rsidRDefault="00790D54">
            <w:pPr>
              <w:pStyle w:val="TableParagraph"/>
              <w:spacing w:before="27"/>
              <w:ind w:left="240"/>
              <w:rPr>
                <w:sz w:val="10"/>
              </w:rPr>
            </w:pPr>
            <w:r>
              <w:rPr>
                <w:sz w:val="10"/>
              </w:rPr>
              <w:t>Laboratory</w:t>
            </w:r>
          </w:p>
        </w:tc>
        <w:tc>
          <w:tcPr>
            <w:tcW w:w="1356" w:type="dxa"/>
            <w:gridSpan w:val="2"/>
            <w:vMerge/>
            <w:tcBorders>
              <w:left w:val="single" w:sz="1" w:space="0" w:color="000000"/>
              <w:bottom w:val="single" w:sz="1" w:space="0" w:color="000000"/>
              <w:right w:val="single" w:sz="5" w:space="0" w:color="000000"/>
            </w:tcBorders>
          </w:tcPr>
          <w:p w14:paraId="44EA9E9A"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77D34086" w14:textId="77777777" w:rsidR="00416003" w:rsidRDefault="00790D54">
            <w:pPr>
              <w:pStyle w:val="TableParagraph"/>
              <w:spacing w:before="7"/>
              <w:ind w:right="62"/>
              <w:jc w:val="right"/>
              <w:rPr>
                <w:rFonts w:ascii="Times New Roman"/>
                <w:sz w:val="12"/>
              </w:rPr>
            </w:pPr>
            <w:r>
              <w:rPr>
                <w:rFonts w:ascii="Times New Roman"/>
                <w:w w:val="105"/>
                <w:sz w:val="12"/>
              </w:rPr>
              <w:t>32,482.56</w:t>
            </w:r>
          </w:p>
        </w:tc>
        <w:tc>
          <w:tcPr>
            <w:tcW w:w="1103" w:type="dxa"/>
            <w:tcBorders>
              <w:top w:val="single" w:sz="1" w:space="0" w:color="000000"/>
              <w:left w:val="single" w:sz="1" w:space="0" w:color="000000"/>
              <w:bottom w:val="single" w:sz="1" w:space="0" w:color="000000"/>
            </w:tcBorders>
          </w:tcPr>
          <w:p w14:paraId="7E5F58ED" w14:textId="77777777" w:rsidR="00416003" w:rsidRDefault="00416003"/>
        </w:tc>
        <w:tc>
          <w:tcPr>
            <w:tcW w:w="1104" w:type="dxa"/>
            <w:tcBorders>
              <w:top w:val="single" w:sz="1" w:space="0" w:color="000000"/>
              <w:bottom w:val="single" w:sz="1" w:space="0" w:color="000000"/>
              <w:right w:val="single" w:sz="1" w:space="0" w:color="000000"/>
            </w:tcBorders>
          </w:tcPr>
          <w:p w14:paraId="2AE36CDE" w14:textId="77777777" w:rsidR="00416003" w:rsidRDefault="00790D54">
            <w:pPr>
              <w:pStyle w:val="TableParagraph"/>
              <w:spacing w:before="7"/>
              <w:ind w:right="63"/>
              <w:jc w:val="right"/>
              <w:rPr>
                <w:rFonts w:ascii="Times New Roman"/>
                <w:sz w:val="12"/>
              </w:rPr>
            </w:pPr>
            <w:r>
              <w:rPr>
                <w:rFonts w:ascii="Times New Roman"/>
                <w:w w:val="105"/>
                <w:sz w:val="12"/>
              </w:rPr>
              <w:t>3,194.06</w:t>
            </w:r>
          </w:p>
        </w:tc>
        <w:tc>
          <w:tcPr>
            <w:tcW w:w="1103" w:type="dxa"/>
            <w:tcBorders>
              <w:top w:val="single" w:sz="1" w:space="0" w:color="000000"/>
              <w:left w:val="single" w:sz="1" w:space="0" w:color="000000"/>
              <w:bottom w:val="single" w:sz="1" w:space="0" w:color="000000"/>
              <w:right w:val="single" w:sz="6" w:space="0" w:color="000000"/>
            </w:tcBorders>
          </w:tcPr>
          <w:p w14:paraId="71D4425C"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7702A8B9" w14:textId="77777777" w:rsidR="00416003" w:rsidRDefault="00790D54">
            <w:pPr>
              <w:pStyle w:val="TableParagraph"/>
              <w:spacing w:before="7"/>
              <w:ind w:right="62"/>
              <w:jc w:val="right"/>
              <w:rPr>
                <w:rFonts w:ascii="Times New Roman"/>
                <w:sz w:val="12"/>
              </w:rPr>
            </w:pPr>
            <w:r>
              <w:rPr>
                <w:rFonts w:ascii="Times New Roman"/>
                <w:w w:val="105"/>
                <w:sz w:val="12"/>
              </w:rPr>
              <w:t>378.13</w:t>
            </w:r>
          </w:p>
        </w:tc>
        <w:tc>
          <w:tcPr>
            <w:tcW w:w="1104" w:type="dxa"/>
            <w:tcBorders>
              <w:top w:val="single" w:sz="1" w:space="0" w:color="000000"/>
              <w:left w:val="single" w:sz="1" w:space="0" w:color="000000"/>
              <w:bottom w:val="single" w:sz="1" w:space="0" w:color="000000"/>
              <w:right w:val="single" w:sz="5" w:space="0" w:color="000000"/>
            </w:tcBorders>
          </w:tcPr>
          <w:p w14:paraId="3C0FB13A"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tcPr>
          <w:p w14:paraId="410EC6D3" w14:textId="77777777" w:rsidR="00416003" w:rsidRDefault="00790D54">
            <w:pPr>
              <w:pStyle w:val="TableParagraph"/>
              <w:spacing w:before="7"/>
              <w:ind w:right="63"/>
              <w:jc w:val="right"/>
              <w:rPr>
                <w:rFonts w:ascii="Times New Roman"/>
                <w:sz w:val="12"/>
              </w:rPr>
            </w:pPr>
            <w:r>
              <w:rPr>
                <w:rFonts w:ascii="Times New Roman"/>
                <w:w w:val="105"/>
                <w:sz w:val="12"/>
              </w:rPr>
              <w:t>1,754.48</w:t>
            </w:r>
          </w:p>
        </w:tc>
        <w:tc>
          <w:tcPr>
            <w:tcW w:w="1103" w:type="dxa"/>
            <w:tcBorders>
              <w:top w:val="single" w:sz="1" w:space="0" w:color="000000"/>
              <w:left w:val="single" w:sz="1" w:space="0" w:color="000000"/>
              <w:bottom w:val="single" w:sz="1" w:space="0" w:color="000000"/>
            </w:tcBorders>
          </w:tcPr>
          <w:p w14:paraId="6EEE74CD" w14:textId="77777777" w:rsidR="00416003" w:rsidRDefault="00416003"/>
        </w:tc>
        <w:tc>
          <w:tcPr>
            <w:tcW w:w="1104" w:type="dxa"/>
            <w:tcBorders>
              <w:top w:val="single" w:sz="1" w:space="0" w:color="000000"/>
              <w:bottom w:val="single" w:sz="1" w:space="0" w:color="000000"/>
              <w:right w:val="single" w:sz="1" w:space="0" w:color="000000"/>
            </w:tcBorders>
          </w:tcPr>
          <w:p w14:paraId="4D03C8BE" w14:textId="77777777" w:rsidR="00416003" w:rsidRDefault="00790D54">
            <w:pPr>
              <w:pStyle w:val="TableParagraph"/>
              <w:spacing w:before="7"/>
              <w:ind w:right="62"/>
              <w:jc w:val="right"/>
              <w:rPr>
                <w:rFonts w:ascii="Times New Roman"/>
                <w:sz w:val="12"/>
              </w:rPr>
            </w:pPr>
            <w:r>
              <w:rPr>
                <w:rFonts w:ascii="Times New Roman"/>
                <w:w w:val="105"/>
                <w:sz w:val="12"/>
              </w:rPr>
              <w:t>20.00</w:t>
            </w:r>
          </w:p>
        </w:tc>
        <w:tc>
          <w:tcPr>
            <w:tcW w:w="1103" w:type="dxa"/>
            <w:tcBorders>
              <w:top w:val="single" w:sz="1" w:space="0" w:color="000000"/>
              <w:left w:val="single" w:sz="1" w:space="0" w:color="000000"/>
              <w:bottom w:val="single" w:sz="1" w:space="0" w:color="000000"/>
              <w:right w:val="single" w:sz="6" w:space="0" w:color="000000"/>
            </w:tcBorders>
          </w:tcPr>
          <w:p w14:paraId="25390CFF"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tcPr>
          <w:p w14:paraId="18B462AA"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tcPr>
          <w:p w14:paraId="5B39C6EF"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52919AFC" w14:textId="77777777" w:rsidR="00416003" w:rsidRDefault="00790D54">
            <w:pPr>
              <w:pStyle w:val="TableParagraph"/>
              <w:spacing w:before="27"/>
              <w:ind w:left="52" w:right="39"/>
              <w:jc w:val="center"/>
              <w:rPr>
                <w:sz w:val="10"/>
              </w:rPr>
            </w:pPr>
            <w:r>
              <w:rPr>
                <w:sz w:val="10"/>
              </w:rPr>
              <w:t>140</w:t>
            </w:r>
          </w:p>
        </w:tc>
      </w:tr>
      <w:tr w:rsidR="00416003" w14:paraId="66F20FBA" w14:textId="77777777">
        <w:trPr>
          <w:trHeight w:hRule="exact" w:val="155"/>
        </w:trPr>
        <w:tc>
          <w:tcPr>
            <w:tcW w:w="314" w:type="dxa"/>
            <w:tcBorders>
              <w:top w:val="single" w:sz="1" w:space="0" w:color="000000"/>
              <w:left w:val="single" w:sz="5" w:space="0" w:color="000000"/>
              <w:bottom w:val="single" w:sz="1" w:space="0" w:color="000000"/>
              <w:right w:val="single" w:sz="5" w:space="0" w:color="000000"/>
            </w:tcBorders>
          </w:tcPr>
          <w:p w14:paraId="3B37BEF6" w14:textId="77777777" w:rsidR="00416003" w:rsidRDefault="00790D54">
            <w:pPr>
              <w:pStyle w:val="TableParagraph"/>
              <w:spacing w:before="27"/>
              <w:ind w:left="52" w:right="40"/>
              <w:jc w:val="center"/>
              <w:rPr>
                <w:sz w:val="10"/>
              </w:rPr>
            </w:pPr>
            <w:r>
              <w:rPr>
                <w:sz w:val="10"/>
              </w:rPr>
              <w:t>145</w:t>
            </w:r>
          </w:p>
        </w:tc>
        <w:tc>
          <w:tcPr>
            <w:tcW w:w="1905" w:type="dxa"/>
            <w:tcBorders>
              <w:top w:val="single" w:sz="1" w:space="0" w:color="000000"/>
              <w:left w:val="single" w:sz="5" w:space="0" w:color="000000"/>
              <w:bottom w:val="single" w:sz="1" w:space="0" w:color="000000"/>
              <w:right w:val="single" w:sz="1" w:space="0" w:color="000000"/>
            </w:tcBorders>
          </w:tcPr>
          <w:p w14:paraId="64A5BD34" w14:textId="77777777" w:rsidR="00416003" w:rsidRDefault="00790D54">
            <w:pPr>
              <w:pStyle w:val="TableParagraph"/>
              <w:spacing w:before="27"/>
              <w:ind w:left="240"/>
              <w:rPr>
                <w:sz w:val="10"/>
              </w:rPr>
            </w:pPr>
            <w:r>
              <w:rPr>
                <w:sz w:val="10"/>
              </w:rPr>
              <w:t>Home Health Services</w:t>
            </w:r>
          </w:p>
        </w:tc>
        <w:tc>
          <w:tcPr>
            <w:tcW w:w="1356" w:type="dxa"/>
            <w:gridSpan w:val="2"/>
            <w:tcBorders>
              <w:top w:val="single" w:sz="1" w:space="0" w:color="000000"/>
              <w:left w:val="single" w:sz="1" w:space="0" w:color="000000"/>
              <w:bottom w:val="single" w:sz="1" w:space="0" w:color="000000"/>
              <w:right w:val="single" w:sz="5" w:space="0" w:color="000000"/>
            </w:tcBorders>
          </w:tcPr>
          <w:p w14:paraId="45586BED"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shd w:val="clear" w:color="auto" w:fill="C0C0C0"/>
          </w:tcPr>
          <w:p w14:paraId="6C313C7C" w14:textId="77777777" w:rsidR="00416003" w:rsidRDefault="00416003"/>
        </w:tc>
        <w:tc>
          <w:tcPr>
            <w:tcW w:w="1103" w:type="dxa"/>
            <w:tcBorders>
              <w:top w:val="single" w:sz="1" w:space="0" w:color="000000"/>
              <w:left w:val="single" w:sz="1" w:space="0" w:color="000000"/>
              <w:bottom w:val="single" w:sz="1" w:space="0" w:color="000000"/>
            </w:tcBorders>
          </w:tcPr>
          <w:p w14:paraId="37EA55A3" w14:textId="77777777" w:rsidR="00416003" w:rsidRDefault="00416003"/>
        </w:tc>
        <w:tc>
          <w:tcPr>
            <w:tcW w:w="1104" w:type="dxa"/>
            <w:tcBorders>
              <w:top w:val="single" w:sz="1" w:space="0" w:color="000000"/>
              <w:bottom w:val="single" w:sz="1" w:space="0" w:color="000000"/>
              <w:right w:val="single" w:sz="1" w:space="0" w:color="000000"/>
            </w:tcBorders>
            <w:shd w:val="clear" w:color="auto" w:fill="C0C0C0"/>
          </w:tcPr>
          <w:p w14:paraId="33E419F8"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tcPr>
          <w:p w14:paraId="50C50B12"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shd w:val="clear" w:color="auto" w:fill="C0C0C0"/>
          </w:tcPr>
          <w:p w14:paraId="3246926C"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tcPr>
          <w:p w14:paraId="586C0DC1" w14:textId="77777777" w:rsidR="00416003" w:rsidRDefault="00416003"/>
        </w:tc>
        <w:tc>
          <w:tcPr>
            <w:tcW w:w="1103" w:type="dxa"/>
            <w:tcBorders>
              <w:top w:val="single" w:sz="1" w:space="0" w:color="000000"/>
              <w:left w:val="single" w:sz="5" w:space="0" w:color="000000"/>
              <w:bottom w:val="single" w:sz="1" w:space="0" w:color="000000"/>
              <w:right w:val="single" w:sz="1" w:space="0" w:color="000000"/>
            </w:tcBorders>
            <w:shd w:val="clear" w:color="auto" w:fill="C0C0C0"/>
          </w:tcPr>
          <w:p w14:paraId="44587AC2" w14:textId="77777777" w:rsidR="00416003" w:rsidRDefault="00416003"/>
        </w:tc>
        <w:tc>
          <w:tcPr>
            <w:tcW w:w="1103" w:type="dxa"/>
            <w:tcBorders>
              <w:top w:val="single" w:sz="1" w:space="0" w:color="000000"/>
              <w:left w:val="single" w:sz="1" w:space="0" w:color="000000"/>
              <w:bottom w:val="single" w:sz="1" w:space="0" w:color="000000"/>
            </w:tcBorders>
          </w:tcPr>
          <w:p w14:paraId="116A2F8F" w14:textId="77777777" w:rsidR="00416003" w:rsidRDefault="00416003"/>
        </w:tc>
        <w:tc>
          <w:tcPr>
            <w:tcW w:w="1104" w:type="dxa"/>
            <w:tcBorders>
              <w:top w:val="single" w:sz="1" w:space="0" w:color="000000"/>
              <w:bottom w:val="single" w:sz="1" w:space="0" w:color="000000"/>
              <w:right w:val="single" w:sz="1" w:space="0" w:color="000000"/>
            </w:tcBorders>
            <w:shd w:val="clear" w:color="auto" w:fill="C0C0C0"/>
          </w:tcPr>
          <w:p w14:paraId="31AF3493" w14:textId="77777777" w:rsidR="00416003" w:rsidRDefault="00416003"/>
        </w:tc>
        <w:tc>
          <w:tcPr>
            <w:tcW w:w="1103" w:type="dxa"/>
            <w:tcBorders>
              <w:top w:val="single" w:sz="1" w:space="0" w:color="000000"/>
              <w:left w:val="single" w:sz="1" w:space="0" w:color="000000"/>
              <w:bottom w:val="single" w:sz="1" w:space="0" w:color="000000"/>
              <w:right w:val="single" w:sz="6" w:space="0" w:color="000000"/>
            </w:tcBorders>
          </w:tcPr>
          <w:p w14:paraId="2980CB03" w14:textId="77777777" w:rsidR="00416003" w:rsidRDefault="00416003"/>
        </w:tc>
        <w:tc>
          <w:tcPr>
            <w:tcW w:w="1104" w:type="dxa"/>
            <w:tcBorders>
              <w:top w:val="single" w:sz="1" w:space="0" w:color="000000"/>
              <w:left w:val="single" w:sz="6" w:space="0" w:color="000000"/>
              <w:bottom w:val="single" w:sz="1" w:space="0" w:color="000000"/>
              <w:right w:val="single" w:sz="1" w:space="0" w:color="000000"/>
            </w:tcBorders>
            <w:shd w:val="clear" w:color="auto" w:fill="C0C0C0"/>
          </w:tcPr>
          <w:p w14:paraId="4CF9033D" w14:textId="77777777" w:rsidR="00416003" w:rsidRDefault="00416003"/>
        </w:tc>
        <w:tc>
          <w:tcPr>
            <w:tcW w:w="1104" w:type="dxa"/>
            <w:tcBorders>
              <w:top w:val="single" w:sz="1" w:space="0" w:color="000000"/>
              <w:left w:val="single" w:sz="1" w:space="0" w:color="000000"/>
              <w:bottom w:val="single" w:sz="1" w:space="0" w:color="000000"/>
              <w:right w:val="single" w:sz="5" w:space="0" w:color="000000"/>
            </w:tcBorders>
          </w:tcPr>
          <w:p w14:paraId="07FE0A23"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37D7A56D" w14:textId="77777777" w:rsidR="00416003" w:rsidRDefault="00790D54">
            <w:pPr>
              <w:pStyle w:val="TableParagraph"/>
              <w:spacing w:before="27"/>
              <w:ind w:left="52" w:right="39"/>
              <w:jc w:val="center"/>
              <w:rPr>
                <w:sz w:val="10"/>
              </w:rPr>
            </w:pPr>
            <w:r>
              <w:rPr>
                <w:sz w:val="10"/>
              </w:rPr>
              <w:t>145</w:t>
            </w:r>
          </w:p>
        </w:tc>
      </w:tr>
      <w:tr w:rsidR="00416003" w14:paraId="2B531278" w14:textId="77777777">
        <w:trPr>
          <w:trHeight w:hRule="exact" w:val="156"/>
        </w:trPr>
        <w:tc>
          <w:tcPr>
            <w:tcW w:w="314" w:type="dxa"/>
            <w:tcBorders>
              <w:top w:val="single" w:sz="1" w:space="0" w:color="000000"/>
              <w:left w:val="single" w:sz="5" w:space="0" w:color="000000"/>
              <w:bottom w:val="single" w:sz="1" w:space="0" w:color="000000"/>
              <w:right w:val="single" w:sz="5" w:space="0" w:color="000000"/>
            </w:tcBorders>
          </w:tcPr>
          <w:p w14:paraId="6F523732" w14:textId="77777777" w:rsidR="00416003" w:rsidRDefault="00790D54">
            <w:pPr>
              <w:pStyle w:val="TableParagraph"/>
              <w:spacing w:before="27"/>
              <w:ind w:left="52" w:right="40"/>
              <w:jc w:val="center"/>
              <w:rPr>
                <w:sz w:val="10"/>
              </w:rPr>
            </w:pPr>
            <w:r>
              <w:rPr>
                <w:sz w:val="10"/>
              </w:rPr>
              <w:t>155</w:t>
            </w:r>
          </w:p>
        </w:tc>
        <w:tc>
          <w:tcPr>
            <w:tcW w:w="1905" w:type="dxa"/>
            <w:tcBorders>
              <w:top w:val="single" w:sz="1" w:space="0" w:color="000000"/>
              <w:left w:val="single" w:sz="5" w:space="0" w:color="000000"/>
              <w:bottom w:val="single" w:sz="6" w:space="0" w:color="000000"/>
              <w:right w:val="single" w:sz="1" w:space="0" w:color="000000"/>
            </w:tcBorders>
          </w:tcPr>
          <w:p w14:paraId="401C7732" w14:textId="77777777" w:rsidR="00416003" w:rsidRDefault="00790D54">
            <w:pPr>
              <w:pStyle w:val="TableParagraph"/>
              <w:spacing w:before="27"/>
              <w:ind w:left="240"/>
              <w:rPr>
                <w:sz w:val="10"/>
              </w:rPr>
            </w:pPr>
            <w:r>
              <w:rPr>
                <w:sz w:val="10"/>
              </w:rPr>
              <w:t>Other Ancillary Services</w:t>
            </w:r>
          </w:p>
        </w:tc>
        <w:tc>
          <w:tcPr>
            <w:tcW w:w="1356" w:type="dxa"/>
            <w:gridSpan w:val="2"/>
            <w:tcBorders>
              <w:top w:val="single" w:sz="1" w:space="0" w:color="000000"/>
              <w:left w:val="single" w:sz="1" w:space="0" w:color="000000"/>
              <w:bottom w:val="single" w:sz="6" w:space="0" w:color="000000"/>
              <w:right w:val="single" w:sz="5" w:space="0" w:color="000000"/>
            </w:tcBorders>
          </w:tcPr>
          <w:p w14:paraId="1F1580B9" w14:textId="77777777" w:rsidR="00416003" w:rsidRDefault="00790D54">
            <w:pPr>
              <w:pStyle w:val="TableParagraph"/>
              <w:spacing w:before="27"/>
              <w:ind w:left="480" w:right="462"/>
              <w:jc w:val="center"/>
              <w:rPr>
                <w:sz w:val="10"/>
              </w:rPr>
            </w:pPr>
            <w:r>
              <w:rPr>
                <w:sz w:val="10"/>
              </w:rPr>
              <w:t>40530</w:t>
            </w:r>
          </w:p>
        </w:tc>
        <w:tc>
          <w:tcPr>
            <w:tcW w:w="1103" w:type="dxa"/>
            <w:tcBorders>
              <w:top w:val="single" w:sz="1" w:space="0" w:color="000000"/>
              <w:left w:val="single" w:sz="5" w:space="0" w:color="000000"/>
              <w:bottom w:val="single" w:sz="6" w:space="0" w:color="000000"/>
              <w:right w:val="single" w:sz="1" w:space="0" w:color="000000"/>
            </w:tcBorders>
          </w:tcPr>
          <w:p w14:paraId="16F7FE98" w14:textId="77777777" w:rsidR="00416003" w:rsidRDefault="00790D54">
            <w:pPr>
              <w:pStyle w:val="TableParagraph"/>
              <w:spacing w:before="7"/>
              <w:ind w:right="62"/>
              <w:jc w:val="right"/>
              <w:rPr>
                <w:rFonts w:ascii="Times New Roman"/>
                <w:sz w:val="12"/>
              </w:rPr>
            </w:pPr>
            <w:r>
              <w:rPr>
                <w:rFonts w:ascii="Times New Roman"/>
                <w:w w:val="105"/>
                <w:sz w:val="12"/>
              </w:rPr>
              <w:t>67,125.39</w:t>
            </w:r>
          </w:p>
        </w:tc>
        <w:tc>
          <w:tcPr>
            <w:tcW w:w="1103" w:type="dxa"/>
            <w:tcBorders>
              <w:top w:val="single" w:sz="1" w:space="0" w:color="000000"/>
              <w:left w:val="single" w:sz="1" w:space="0" w:color="000000"/>
              <w:bottom w:val="single" w:sz="6" w:space="0" w:color="000000"/>
            </w:tcBorders>
          </w:tcPr>
          <w:p w14:paraId="42EEC856" w14:textId="77777777" w:rsidR="00416003" w:rsidRDefault="00416003"/>
        </w:tc>
        <w:tc>
          <w:tcPr>
            <w:tcW w:w="1104" w:type="dxa"/>
            <w:tcBorders>
              <w:top w:val="single" w:sz="1" w:space="0" w:color="000000"/>
              <w:bottom w:val="single" w:sz="6" w:space="0" w:color="000000"/>
              <w:right w:val="single" w:sz="1" w:space="0" w:color="000000"/>
            </w:tcBorders>
          </w:tcPr>
          <w:p w14:paraId="5D887125" w14:textId="77777777" w:rsidR="00416003" w:rsidRDefault="00790D54">
            <w:pPr>
              <w:pStyle w:val="TableParagraph"/>
              <w:spacing w:before="7"/>
              <w:ind w:right="63"/>
              <w:jc w:val="right"/>
              <w:rPr>
                <w:rFonts w:ascii="Times New Roman"/>
                <w:sz w:val="12"/>
              </w:rPr>
            </w:pPr>
            <w:r>
              <w:rPr>
                <w:rFonts w:ascii="Times New Roman"/>
                <w:w w:val="105"/>
                <w:sz w:val="12"/>
              </w:rPr>
              <w:t>4,718.34</w:t>
            </w:r>
          </w:p>
        </w:tc>
        <w:tc>
          <w:tcPr>
            <w:tcW w:w="1103" w:type="dxa"/>
            <w:tcBorders>
              <w:top w:val="single" w:sz="1" w:space="0" w:color="000000"/>
              <w:left w:val="single" w:sz="1" w:space="0" w:color="000000"/>
              <w:bottom w:val="single" w:sz="6" w:space="0" w:color="000000"/>
              <w:right w:val="single" w:sz="6" w:space="0" w:color="000000"/>
            </w:tcBorders>
          </w:tcPr>
          <w:p w14:paraId="5669737A" w14:textId="77777777" w:rsidR="00416003" w:rsidRDefault="00416003"/>
        </w:tc>
        <w:tc>
          <w:tcPr>
            <w:tcW w:w="1104" w:type="dxa"/>
            <w:tcBorders>
              <w:top w:val="single" w:sz="1" w:space="0" w:color="000000"/>
              <w:left w:val="single" w:sz="6" w:space="0" w:color="000000"/>
              <w:bottom w:val="single" w:sz="6" w:space="0" w:color="000000"/>
              <w:right w:val="single" w:sz="1" w:space="0" w:color="000000"/>
            </w:tcBorders>
          </w:tcPr>
          <w:p w14:paraId="268003C3" w14:textId="77777777" w:rsidR="00416003" w:rsidRDefault="00790D54">
            <w:pPr>
              <w:pStyle w:val="TableParagraph"/>
              <w:spacing w:before="7"/>
              <w:ind w:right="63"/>
              <w:jc w:val="right"/>
              <w:rPr>
                <w:rFonts w:ascii="Times New Roman"/>
                <w:sz w:val="12"/>
              </w:rPr>
            </w:pPr>
            <w:r>
              <w:rPr>
                <w:rFonts w:ascii="Times New Roman"/>
                <w:w w:val="105"/>
                <w:sz w:val="12"/>
              </w:rPr>
              <w:t>20,317.24</w:t>
            </w:r>
          </w:p>
        </w:tc>
        <w:tc>
          <w:tcPr>
            <w:tcW w:w="1104" w:type="dxa"/>
            <w:tcBorders>
              <w:top w:val="single" w:sz="1" w:space="0" w:color="000000"/>
              <w:left w:val="single" w:sz="1" w:space="0" w:color="000000"/>
              <w:bottom w:val="single" w:sz="6" w:space="0" w:color="000000"/>
              <w:right w:val="single" w:sz="5" w:space="0" w:color="000000"/>
            </w:tcBorders>
          </w:tcPr>
          <w:p w14:paraId="181D0DA9" w14:textId="77777777" w:rsidR="00416003" w:rsidRDefault="00416003"/>
        </w:tc>
        <w:tc>
          <w:tcPr>
            <w:tcW w:w="1103" w:type="dxa"/>
            <w:tcBorders>
              <w:top w:val="single" w:sz="1" w:space="0" w:color="000000"/>
              <w:left w:val="single" w:sz="5" w:space="0" w:color="000000"/>
              <w:bottom w:val="single" w:sz="6" w:space="0" w:color="000000"/>
              <w:right w:val="single" w:sz="1" w:space="0" w:color="000000"/>
            </w:tcBorders>
          </w:tcPr>
          <w:p w14:paraId="2DA1BA41" w14:textId="77777777" w:rsidR="00416003" w:rsidRDefault="00790D54">
            <w:pPr>
              <w:pStyle w:val="TableParagraph"/>
              <w:spacing w:before="7"/>
              <w:ind w:right="63"/>
              <w:jc w:val="right"/>
              <w:rPr>
                <w:rFonts w:ascii="Times New Roman"/>
                <w:sz w:val="12"/>
              </w:rPr>
            </w:pPr>
            <w:r>
              <w:rPr>
                <w:rFonts w:ascii="Times New Roman"/>
                <w:w w:val="105"/>
                <w:sz w:val="12"/>
              </w:rPr>
              <w:t>56,488.43</w:t>
            </w:r>
          </w:p>
        </w:tc>
        <w:tc>
          <w:tcPr>
            <w:tcW w:w="1103" w:type="dxa"/>
            <w:tcBorders>
              <w:top w:val="single" w:sz="1" w:space="0" w:color="000000"/>
              <w:left w:val="single" w:sz="1" w:space="0" w:color="000000"/>
              <w:bottom w:val="single" w:sz="6" w:space="0" w:color="000000"/>
            </w:tcBorders>
          </w:tcPr>
          <w:p w14:paraId="30730962" w14:textId="77777777" w:rsidR="00416003" w:rsidRDefault="00416003"/>
        </w:tc>
        <w:tc>
          <w:tcPr>
            <w:tcW w:w="1104" w:type="dxa"/>
            <w:tcBorders>
              <w:top w:val="single" w:sz="1" w:space="0" w:color="000000"/>
              <w:bottom w:val="single" w:sz="6" w:space="0" w:color="000000"/>
              <w:right w:val="single" w:sz="1" w:space="0" w:color="000000"/>
            </w:tcBorders>
          </w:tcPr>
          <w:p w14:paraId="483BD02A" w14:textId="77777777" w:rsidR="00416003" w:rsidRDefault="00790D54">
            <w:pPr>
              <w:pStyle w:val="TableParagraph"/>
              <w:spacing w:before="7"/>
              <w:ind w:right="62"/>
              <w:jc w:val="right"/>
              <w:rPr>
                <w:rFonts w:ascii="Times New Roman"/>
                <w:sz w:val="12"/>
              </w:rPr>
            </w:pPr>
            <w:r>
              <w:rPr>
                <w:rFonts w:ascii="Times New Roman"/>
                <w:w w:val="105"/>
                <w:sz w:val="12"/>
              </w:rPr>
              <w:t>57.50</w:t>
            </w:r>
          </w:p>
        </w:tc>
        <w:tc>
          <w:tcPr>
            <w:tcW w:w="1103" w:type="dxa"/>
            <w:tcBorders>
              <w:top w:val="single" w:sz="1" w:space="0" w:color="000000"/>
              <w:left w:val="single" w:sz="1" w:space="0" w:color="000000"/>
              <w:bottom w:val="single" w:sz="6" w:space="0" w:color="000000"/>
              <w:right w:val="single" w:sz="6" w:space="0" w:color="000000"/>
            </w:tcBorders>
          </w:tcPr>
          <w:p w14:paraId="39ADB3C0" w14:textId="77777777" w:rsidR="00416003" w:rsidRDefault="00416003"/>
        </w:tc>
        <w:tc>
          <w:tcPr>
            <w:tcW w:w="1104" w:type="dxa"/>
            <w:tcBorders>
              <w:top w:val="single" w:sz="1" w:space="0" w:color="000000"/>
              <w:left w:val="single" w:sz="6" w:space="0" w:color="000000"/>
              <w:bottom w:val="single" w:sz="6" w:space="0" w:color="000000"/>
              <w:right w:val="single" w:sz="1" w:space="0" w:color="000000"/>
            </w:tcBorders>
          </w:tcPr>
          <w:p w14:paraId="57D59415" w14:textId="77777777" w:rsidR="00416003" w:rsidRDefault="00416003"/>
        </w:tc>
        <w:tc>
          <w:tcPr>
            <w:tcW w:w="1104" w:type="dxa"/>
            <w:tcBorders>
              <w:top w:val="single" w:sz="1" w:space="0" w:color="000000"/>
              <w:left w:val="single" w:sz="1" w:space="0" w:color="000000"/>
              <w:bottom w:val="single" w:sz="6" w:space="0" w:color="000000"/>
              <w:right w:val="single" w:sz="5" w:space="0" w:color="000000"/>
            </w:tcBorders>
          </w:tcPr>
          <w:p w14:paraId="379EC079"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604AA970" w14:textId="77777777" w:rsidR="00416003" w:rsidRDefault="00790D54">
            <w:pPr>
              <w:pStyle w:val="TableParagraph"/>
              <w:spacing w:before="27"/>
              <w:ind w:left="52" w:right="39"/>
              <w:jc w:val="center"/>
              <w:rPr>
                <w:sz w:val="10"/>
              </w:rPr>
            </w:pPr>
            <w:r>
              <w:rPr>
                <w:sz w:val="10"/>
              </w:rPr>
              <w:t>155</w:t>
            </w:r>
          </w:p>
        </w:tc>
      </w:tr>
      <w:tr w:rsidR="00416003" w14:paraId="159421BE" w14:textId="77777777">
        <w:trPr>
          <w:trHeight w:hRule="exact" w:val="156"/>
        </w:trPr>
        <w:tc>
          <w:tcPr>
            <w:tcW w:w="314" w:type="dxa"/>
            <w:tcBorders>
              <w:top w:val="single" w:sz="1" w:space="0" w:color="000000"/>
              <w:left w:val="single" w:sz="5" w:space="0" w:color="000000"/>
              <w:bottom w:val="single" w:sz="1" w:space="0" w:color="000000"/>
              <w:right w:val="single" w:sz="5" w:space="0" w:color="000000"/>
            </w:tcBorders>
          </w:tcPr>
          <w:p w14:paraId="2CF844D6" w14:textId="77777777" w:rsidR="00416003" w:rsidRDefault="00790D54">
            <w:pPr>
              <w:pStyle w:val="TableParagraph"/>
              <w:spacing w:before="26"/>
              <w:ind w:left="52" w:right="40"/>
              <w:jc w:val="center"/>
              <w:rPr>
                <w:sz w:val="10"/>
              </w:rPr>
            </w:pPr>
            <w:r>
              <w:rPr>
                <w:sz w:val="10"/>
              </w:rPr>
              <w:t>170</w:t>
            </w:r>
          </w:p>
        </w:tc>
        <w:tc>
          <w:tcPr>
            <w:tcW w:w="1905" w:type="dxa"/>
            <w:tcBorders>
              <w:top w:val="single" w:sz="6" w:space="0" w:color="000000"/>
              <w:left w:val="single" w:sz="5" w:space="0" w:color="000000"/>
              <w:bottom w:val="single" w:sz="5" w:space="0" w:color="000000"/>
              <w:right w:val="single" w:sz="1" w:space="0" w:color="000000"/>
            </w:tcBorders>
          </w:tcPr>
          <w:p w14:paraId="4B7584E8" w14:textId="77777777" w:rsidR="00416003" w:rsidRDefault="00790D54">
            <w:pPr>
              <w:pStyle w:val="TableParagraph"/>
              <w:spacing w:before="20"/>
              <w:ind w:left="14"/>
              <w:rPr>
                <w:sz w:val="10"/>
              </w:rPr>
            </w:pPr>
            <w:r>
              <w:rPr>
                <w:sz w:val="10"/>
              </w:rPr>
              <w:t>Subtotal (Lines 105 through 155)</w:t>
            </w:r>
          </w:p>
        </w:tc>
        <w:tc>
          <w:tcPr>
            <w:tcW w:w="1356" w:type="dxa"/>
            <w:gridSpan w:val="2"/>
            <w:tcBorders>
              <w:top w:val="single" w:sz="6" w:space="0" w:color="000000"/>
              <w:left w:val="single" w:sz="1" w:space="0" w:color="000000"/>
              <w:bottom w:val="single" w:sz="5" w:space="0" w:color="000000"/>
              <w:right w:val="single" w:sz="5" w:space="0" w:color="000000"/>
            </w:tcBorders>
          </w:tcPr>
          <w:p w14:paraId="767896D6" w14:textId="77777777" w:rsidR="00416003" w:rsidRDefault="00416003"/>
        </w:tc>
        <w:tc>
          <w:tcPr>
            <w:tcW w:w="1103" w:type="dxa"/>
            <w:tcBorders>
              <w:top w:val="single" w:sz="6" w:space="0" w:color="000000"/>
              <w:left w:val="single" w:sz="5" w:space="0" w:color="000000"/>
              <w:bottom w:val="single" w:sz="5" w:space="0" w:color="000000"/>
              <w:right w:val="single" w:sz="6" w:space="0" w:color="000000"/>
            </w:tcBorders>
          </w:tcPr>
          <w:p w14:paraId="0B3F98CA" w14:textId="77777777" w:rsidR="00416003" w:rsidRDefault="00790D54">
            <w:pPr>
              <w:pStyle w:val="TableParagraph"/>
              <w:ind w:right="55"/>
              <w:jc w:val="right"/>
              <w:rPr>
                <w:rFonts w:ascii="Times New Roman"/>
                <w:sz w:val="12"/>
              </w:rPr>
            </w:pPr>
            <w:r>
              <w:rPr>
                <w:rFonts w:ascii="Times New Roman"/>
                <w:w w:val="105"/>
                <w:sz w:val="12"/>
              </w:rPr>
              <w:t>1,039,425.25</w:t>
            </w:r>
          </w:p>
        </w:tc>
        <w:tc>
          <w:tcPr>
            <w:tcW w:w="1103" w:type="dxa"/>
            <w:tcBorders>
              <w:top w:val="single" w:sz="6" w:space="0" w:color="000000"/>
              <w:left w:val="single" w:sz="6" w:space="0" w:color="000000"/>
              <w:bottom w:val="single" w:sz="5" w:space="0" w:color="000000"/>
            </w:tcBorders>
          </w:tcPr>
          <w:p w14:paraId="21D53967" w14:textId="77777777" w:rsidR="00416003" w:rsidRDefault="00790D54">
            <w:pPr>
              <w:pStyle w:val="TableParagraph"/>
              <w:ind w:right="56"/>
              <w:jc w:val="right"/>
              <w:rPr>
                <w:rFonts w:ascii="Times New Roman"/>
                <w:sz w:val="12"/>
              </w:rPr>
            </w:pPr>
            <w:r>
              <w:rPr>
                <w:rFonts w:ascii="Times New Roman"/>
                <w:w w:val="105"/>
                <w:sz w:val="12"/>
              </w:rPr>
              <w:t>60,932.94</w:t>
            </w:r>
          </w:p>
        </w:tc>
        <w:tc>
          <w:tcPr>
            <w:tcW w:w="1104" w:type="dxa"/>
            <w:tcBorders>
              <w:top w:val="single" w:sz="6" w:space="0" w:color="000000"/>
              <w:bottom w:val="single" w:sz="5" w:space="0" w:color="000000"/>
              <w:right w:val="single" w:sz="5" w:space="0" w:color="000000"/>
            </w:tcBorders>
          </w:tcPr>
          <w:p w14:paraId="0C07EADB" w14:textId="77777777" w:rsidR="00416003" w:rsidRDefault="00790D54">
            <w:pPr>
              <w:pStyle w:val="TableParagraph"/>
              <w:ind w:right="59"/>
              <w:jc w:val="right"/>
              <w:rPr>
                <w:rFonts w:ascii="Times New Roman"/>
                <w:sz w:val="12"/>
              </w:rPr>
            </w:pPr>
            <w:r>
              <w:rPr>
                <w:rFonts w:ascii="Times New Roman"/>
                <w:w w:val="105"/>
                <w:sz w:val="12"/>
              </w:rPr>
              <w:t>172,600.28</w:t>
            </w:r>
          </w:p>
        </w:tc>
        <w:tc>
          <w:tcPr>
            <w:tcW w:w="1103" w:type="dxa"/>
            <w:tcBorders>
              <w:top w:val="single" w:sz="6" w:space="0" w:color="000000"/>
              <w:left w:val="single" w:sz="5" w:space="0" w:color="000000"/>
              <w:bottom w:val="single" w:sz="5" w:space="0" w:color="000000"/>
              <w:right w:val="single" w:sz="6" w:space="0" w:color="000000"/>
            </w:tcBorders>
          </w:tcPr>
          <w:p w14:paraId="26C97D25" w14:textId="77777777" w:rsidR="00416003" w:rsidRDefault="00416003"/>
        </w:tc>
        <w:tc>
          <w:tcPr>
            <w:tcW w:w="1104" w:type="dxa"/>
            <w:tcBorders>
              <w:top w:val="single" w:sz="6" w:space="0" w:color="000000"/>
              <w:left w:val="single" w:sz="6" w:space="0" w:color="000000"/>
              <w:bottom w:val="single" w:sz="5" w:space="0" w:color="000000"/>
            </w:tcBorders>
          </w:tcPr>
          <w:p w14:paraId="1AD2C704" w14:textId="77777777" w:rsidR="00416003" w:rsidRDefault="00790D54">
            <w:pPr>
              <w:pStyle w:val="TableParagraph"/>
              <w:ind w:right="57"/>
              <w:jc w:val="right"/>
              <w:rPr>
                <w:rFonts w:ascii="Times New Roman"/>
                <w:sz w:val="12"/>
              </w:rPr>
            </w:pPr>
            <w:r>
              <w:rPr>
                <w:rFonts w:ascii="Times New Roman"/>
                <w:w w:val="105"/>
                <w:sz w:val="12"/>
              </w:rPr>
              <w:t>30,663.29</w:t>
            </w:r>
          </w:p>
        </w:tc>
        <w:tc>
          <w:tcPr>
            <w:tcW w:w="1104" w:type="dxa"/>
            <w:tcBorders>
              <w:top w:val="single" w:sz="6" w:space="0" w:color="000000"/>
              <w:bottom w:val="single" w:sz="5" w:space="0" w:color="000000"/>
              <w:right w:val="single" w:sz="5" w:space="0" w:color="000000"/>
            </w:tcBorders>
          </w:tcPr>
          <w:p w14:paraId="23299E60" w14:textId="77777777" w:rsidR="00416003" w:rsidRDefault="00416003"/>
        </w:tc>
        <w:tc>
          <w:tcPr>
            <w:tcW w:w="1103" w:type="dxa"/>
            <w:tcBorders>
              <w:top w:val="single" w:sz="6" w:space="0" w:color="000000"/>
              <w:left w:val="single" w:sz="5" w:space="0" w:color="000000"/>
              <w:bottom w:val="single" w:sz="5" w:space="0" w:color="000000"/>
              <w:right w:val="single" w:sz="6" w:space="0" w:color="000000"/>
            </w:tcBorders>
          </w:tcPr>
          <w:p w14:paraId="0EAD8C04" w14:textId="77777777" w:rsidR="00416003" w:rsidRDefault="00790D54">
            <w:pPr>
              <w:pStyle w:val="TableParagraph"/>
              <w:ind w:right="56"/>
              <w:jc w:val="right"/>
              <w:rPr>
                <w:rFonts w:ascii="Times New Roman"/>
                <w:sz w:val="12"/>
              </w:rPr>
            </w:pPr>
            <w:r>
              <w:rPr>
                <w:rFonts w:ascii="Times New Roman"/>
                <w:w w:val="105"/>
                <w:sz w:val="12"/>
              </w:rPr>
              <w:t>113,404.44</w:t>
            </w:r>
          </w:p>
        </w:tc>
        <w:tc>
          <w:tcPr>
            <w:tcW w:w="1103" w:type="dxa"/>
            <w:tcBorders>
              <w:top w:val="single" w:sz="6" w:space="0" w:color="000000"/>
              <w:left w:val="single" w:sz="6" w:space="0" w:color="000000"/>
              <w:bottom w:val="single" w:sz="5" w:space="0" w:color="000000"/>
            </w:tcBorders>
          </w:tcPr>
          <w:p w14:paraId="32E11F57" w14:textId="77777777" w:rsidR="00416003" w:rsidRDefault="00416003"/>
        </w:tc>
        <w:tc>
          <w:tcPr>
            <w:tcW w:w="1104" w:type="dxa"/>
            <w:tcBorders>
              <w:top w:val="single" w:sz="6" w:space="0" w:color="000000"/>
              <w:bottom w:val="single" w:sz="5" w:space="0" w:color="000000"/>
              <w:right w:val="single" w:sz="5" w:space="0" w:color="000000"/>
            </w:tcBorders>
          </w:tcPr>
          <w:p w14:paraId="017C14B1" w14:textId="77777777" w:rsidR="00416003" w:rsidRDefault="00790D54">
            <w:pPr>
              <w:pStyle w:val="TableParagraph"/>
              <w:ind w:right="57"/>
              <w:jc w:val="right"/>
              <w:rPr>
                <w:rFonts w:ascii="Times New Roman"/>
                <w:sz w:val="12"/>
              </w:rPr>
            </w:pPr>
            <w:r>
              <w:rPr>
                <w:rFonts w:ascii="Times New Roman"/>
                <w:w w:val="105"/>
                <w:sz w:val="12"/>
              </w:rPr>
              <w:t>3,095.31</w:t>
            </w:r>
          </w:p>
        </w:tc>
        <w:tc>
          <w:tcPr>
            <w:tcW w:w="1103" w:type="dxa"/>
            <w:tcBorders>
              <w:top w:val="single" w:sz="6" w:space="0" w:color="000000"/>
              <w:left w:val="single" w:sz="5" w:space="0" w:color="000000"/>
              <w:bottom w:val="single" w:sz="5" w:space="0" w:color="000000"/>
              <w:right w:val="single" w:sz="6" w:space="0" w:color="000000"/>
            </w:tcBorders>
          </w:tcPr>
          <w:p w14:paraId="103273BD" w14:textId="77777777" w:rsidR="00416003" w:rsidRDefault="00790D54">
            <w:pPr>
              <w:pStyle w:val="TableParagraph"/>
              <w:ind w:right="56"/>
              <w:jc w:val="right"/>
              <w:rPr>
                <w:rFonts w:ascii="Times New Roman"/>
                <w:sz w:val="12"/>
              </w:rPr>
            </w:pPr>
            <w:r>
              <w:rPr>
                <w:rFonts w:ascii="Times New Roman"/>
                <w:w w:val="105"/>
                <w:sz w:val="12"/>
              </w:rPr>
              <w:t>2,506.05</w:t>
            </w:r>
          </w:p>
        </w:tc>
        <w:tc>
          <w:tcPr>
            <w:tcW w:w="1104" w:type="dxa"/>
            <w:tcBorders>
              <w:top w:val="single" w:sz="6" w:space="0" w:color="000000"/>
              <w:left w:val="single" w:sz="6" w:space="0" w:color="000000"/>
              <w:bottom w:val="single" w:sz="5" w:space="0" w:color="000000"/>
            </w:tcBorders>
          </w:tcPr>
          <w:p w14:paraId="7A8EDE4B" w14:textId="77777777" w:rsidR="00416003" w:rsidRDefault="00416003"/>
        </w:tc>
        <w:tc>
          <w:tcPr>
            <w:tcW w:w="1104" w:type="dxa"/>
            <w:tcBorders>
              <w:top w:val="single" w:sz="6" w:space="0" w:color="000000"/>
              <w:bottom w:val="single" w:sz="5" w:space="0" w:color="000000"/>
              <w:right w:val="single" w:sz="5" w:space="0" w:color="000000"/>
            </w:tcBorders>
          </w:tcPr>
          <w:p w14:paraId="55F2D746"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60396993" w14:textId="77777777" w:rsidR="00416003" w:rsidRDefault="00790D54">
            <w:pPr>
              <w:pStyle w:val="TableParagraph"/>
              <w:spacing w:before="26"/>
              <w:ind w:left="52" w:right="39"/>
              <w:jc w:val="center"/>
              <w:rPr>
                <w:sz w:val="10"/>
              </w:rPr>
            </w:pPr>
            <w:r>
              <w:rPr>
                <w:sz w:val="10"/>
              </w:rPr>
              <w:t>170</w:t>
            </w:r>
          </w:p>
        </w:tc>
      </w:tr>
      <w:tr w:rsidR="00416003" w14:paraId="578E860E" w14:textId="77777777">
        <w:trPr>
          <w:trHeight w:hRule="exact" w:val="155"/>
        </w:trPr>
        <w:tc>
          <w:tcPr>
            <w:tcW w:w="314" w:type="dxa"/>
            <w:tcBorders>
              <w:top w:val="single" w:sz="1" w:space="0" w:color="000000"/>
              <w:left w:val="single" w:sz="5" w:space="0" w:color="000000"/>
              <w:bottom w:val="single" w:sz="5" w:space="0" w:color="000000"/>
              <w:right w:val="single" w:sz="5" w:space="0" w:color="000000"/>
            </w:tcBorders>
          </w:tcPr>
          <w:p w14:paraId="6EDF3ABB" w14:textId="77777777" w:rsidR="00416003" w:rsidRDefault="00790D54">
            <w:pPr>
              <w:pStyle w:val="TableParagraph"/>
              <w:spacing w:before="27"/>
              <w:ind w:left="52" w:right="40"/>
              <w:jc w:val="center"/>
              <w:rPr>
                <w:sz w:val="10"/>
              </w:rPr>
            </w:pPr>
            <w:r>
              <w:rPr>
                <w:sz w:val="10"/>
              </w:rPr>
              <w:t>175</w:t>
            </w:r>
          </w:p>
        </w:tc>
        <w:tc>
          <w:tcPr>
            <w:tcW w:w="3261" w:type="dxa"/>
            <w:gridSpan w:val="3"/>
            <w:tcBorders>
              <w:top w:val="single" w:sz="5" w:space="0" w:color="000000"/>
              <w:left w:val="single" w:sz="5" w:space="0" w:color="000000"/>
              <w:bottom w:val="single" w:sz="5" w:space="0" w:color="000000"/>
              <w:right w:val="single" w:sz="5" w:space="0" w:color="000000"/>
            </w:tcBorders>
          </w:tcPr>
          <w:p w14:paraId="04DD076E" w14:textId="77777777" w:rsidR="00416003" w:rsidRDefault="00790D54">
            <w:pPr>
              <w:pStyle w:val="TableParagraph"/>
              <w:spacing w:before="22"/>
              <w:ind w:left="184"/>
              <w:rPr>
                <w:b/>
                <w:sz w:val="10"/>
              </w:rPr>
            </w:pPr>
            <w:r>
              <w:rPr>
                <w:b/>
                <w:spacing w:val="-1"/>
                <w:w w:val="101"/>
                <w:sz w:val="10"/>
              </w:rPr>
              <w:t>T</w:t>
            </w:r>
            <w:r>
              <w:rPr>
                <w:b/>
                <w:w w:val="101"/>
                <w:sz w:val="10"/>
              </w:rPr>
              <w:t>o</w:t>
            </w:r>
            <w:r>
              <w:rPr>
                <w:b/>
                <w:spacing w:val="-1"/>
                <w:w w:val="101"/>
                <w:sz w:val="10"/>
              </w:rPr>
              <w:t>ta</w:t>
            </w:r>
            <w:r>
              <w:rPr>
                <w:b/>
                <w:w w:val="101"/>
                <w:sz w:val="10"/>
              </w:rPr>
              <w:t>l</w:t>
            </w:r>
            <w:r>
              <w:rPr>
                <w:b/>
                <w:sz w:val="10"/>
              </w:rPr>
              <w:t xml:space="preserve"> </w:t>
            </w:r>
            <w:r>
              <w:rPr>
                <w:b/>
                <w:spacing w:val="-1"/>
                <w:w w:val="101"/>
                <w:sz w:val="10"/>
              </w:rPr>
              <w:t>G</w:t>
            </w:r>
            <w:r>
              <w:rPr>
                <w:b/>
                <w:w w:val="1"/>
                <w:sz w:val="10"/>
              </w:rPr>
              <w:t>r</w:t>
            </w:r>
            <w:r>
              <w:rPr>
                <w:b/>
                <w:spacing w:val="12"/>
                <w:sz w:val="10"/>
              </w:rPr>
              <w:t xml:space="preserve"> </w:t>
            </w:r>
            <w:r>
              <w:rPr>
                <w:b/>
                <w:w w:val="101"/>
                <w:sz w:val="10"/>
              </w:rPr>
              <w:t>o</w:t>
            </w:r>
            <w:r>
              <w:rPr>
                <w:b/>
                <w:spacing w:val="-1"/>
                <w:w w:val="101"/>
                <w:sz w:val="10"/>
              </w:rPr>
              <w:t>s</w:t>
            </w:r>
            <w:r>
              <w:rPr>
                <w:b/>
                <w:w w:val="101"/>
                <w:sz w:val="10"/>
              </w:rPr>
              <w:t>s</w:t>
            </w:r>
            <w:r>
              <w:rPr>
                <w:b/>
                <w:sz w:val="10"/>
              </w:rPr>
              <w:t xml:space="preserve"> </w:t>
            </w:r>
            <w:r>
              <w:rPr>
                <w:b/>
                <w:spacing w:val="-1"/>
                <w:w w:val="101"/>
                <w:sz w:val="10"/>
              </w:rPr>
              <w:t>R</w:t>
            </w:r>
            <w:r>
              <w:rPr>
                <w:b/>
                <w:spacing w:val="1"/>
                <w:w w:val="101"/>
                <w:sz w:val="10"/>
              </w:rPr>
              <w:t>e</w:t>
            </w:r>
            <w:r>
              <w:rPr>
                <w:b/>
                <w:spacing w:val="-2"/>
                <w:w w:val="101"/>
                <w:sz w:val="10"/>
              </w:rPr>
              <w:t>v</w:t>
            </w:r>
            <w:r>
              <w:rPr>
                <w:b/>
                <w:spacing w:val="-1"/>
                <w:w w:val="101"/>
                <w:sz w:val="10"/>
              </w:rPr>
              <w:t>en</w:t>
            </w:r>
            <w:r>
              <w:rPr>
                <w:b/>
                <w:w w:val="101"/>
                <w:sz w:val="10"/>
              </w:rPr>
              <w:t>ue</w:t>
            </w:r>
            <w:r>
              <w:rPr>
                <w:b/>
                <w:sz w:val="10"/>
              </w:rPr>
              <w:t xml:space="preserve"> </w:t>
            </w:r>
            <w:r>
              <w:rPr>
                <w:b/>
                <w:spacing w:val="-1"/>
                <w:w w:val="101"/>
                <w:sz w:val="10"/>
              </w:rPr>
              <w:t>(L</w:t>
            </w:r>
            <w:r>
              <w:rPr>
                <w:b/>
                <w:w w:val="101"/>
                <w:sz w:val="10"/>
              </w:rPr>
              <w:t>ine</w:t>
            </w:r>
            <w:r>
              <w:rPr>
                <w:b/>
                <w:spacing w:val="-1"/>
                <w:sz w:val="10"/>
              </w:rPr>
              <w:t xml:space="preserve"> </w:t>
            </w:r>
            <w:r>
              <w:rPr>
                <w:b/>
                <w:spacing w:val="1"/>
                <w:w w:val="101"/>
                <w:sz w:val="10"/>
              </w:rPr>
              <w:t>7</w:t>
            </w:r>
            <w:r>
              <w:rPr>
                <w:b/>
                <w:w w:val="101"/>
                <w:sz w:val="10"/>
              </w:rPr>
              <w:t>0</w:t>
            </w:r>
            <w:r>
              <w:rPr>
                <w:b/>
                <w:sz w:val="10"/>
              </w:rPr>
              <w:t xml:space="preserve"> </w:t>
            </w:r>
            <w:r>
              <w:rPr>
                <w:b/>
                <w:w w:val="101"/>
                <w:sz w:val="10"/>
              </w:rPr>
              <w:t>+</w:t>
            </w:r>
            <w:r>
              <w:rPr>
                <w:b/>
                <w:spacing w:val="-1"/>
                <w:sz w:val="10"/>
              </w:rPr>
              <w:t xml:space="preserve"> </w:t>
            </w:r>
            <w:r>
              <w:rPr>
                <w:b/>
                <w:spacing w:val="1"/>
                <w:w w:val="101"/>
                <w:sz w:val="10"/>
              </w:rPr>
              <w:t>1</w:t>
            </w:r>
            <w:r>
              <w:rPr>
                <w:b/>
                <w:spacing w:val="-1"/>
                <w:w w:val="101"/>
                <w:sz w:val="10"/>
              </w:rPr>
              <w:t>70</w:t>
            </w:r>
            <w:r>
              <w:rPr>
                <w:b/>
                <w:w w:val="101"/>
                <w:sz w:val="10"/>
              </w:rPr>
              <w:t>)</w:t>
            </w:r>
          </w:p>
        </w:tc>
        <w:tc>
          <w:tcPr>
            <w:tcW w:w="1103" w:type="dxa"/>
            <w:tcBorders>
              <w:top w:val="single" w:sz="5" w:space="0" w:color="000000"/>
              <w:left w:val="single" w:sz="5" w:space="0" w:color="000000"/>
              <w:bottom w:val="single" w:sz="5" w:space="0" w:color="000000"/>
              <w:right w:val="single" w:sz="6" w:space="0" w:color="000000"/>
            </w:tcBorders>
          </w:tcPr>
          <w:p w14:paraId="2E72C53A" w14:textId="77777777" w:rsidR="00416003" w:rsidRDefault="00790D54">
            <w:pPr>
              <w:pStyle w:val="TableParagraph"/>
              <w:ind w:right="55"/>
              <w:jc w:val="right"/>
              <w:rPr>
                <w:rFonts w:ascii="Times New Roman"/>
                <w:sz w:val="12"/>
              </w:rPr>
            </w:pPr>
            <w:r>
              <w:rPr>
                <w:rFonts w:ascii="Times New Roman"/>
                <w:w w:val="105"/>
                <w:sz w:val="12"/>
              </w:rPr>
              <w:t>5,915,442.04</w:t>
            </w:r>
          </w:p>
        </w:tc>
        <w:tc>
          <w:tcPr>
            <w:tcW w:w="1103" w:type="dxa"/>
            <w:tcBorders>
              <w:top w:val="single" w:sz="5" w:space="0" w:color="000000"/>
              <w:left w:val="single" w:sz="6" w:space="0" w:color="000000"/>
              <w:bottom w:val="single" w:sz="5" w:space="0" w:color="000000"/>
            </w:tcBorders>
          </w:tcPr>
          <w:p w14:paraId="040519BE" w14:textId="77777777" w:rsidR="00416003" w:rsidRDefault="00790D54">
            <w:pPr>
              <w:pStyle w:val="TableParagraph"/>
              <w:ind w:right="56"/>
              <w:jc w:val="right"/>
              <w:rPr>
                <w:rFonts w:ascii="Times New Roman"/>
                <w:sz w:val="12"/>
              </w:rPr>
            </w:pPr>
            <w:r>
              <w:rPr>
                <w:rFonts w:ascii="Times New Roman"/>
                <w:w w:val="105"/>
                <w:sz w:val="12"/>
              </w:rPr>
              <w:t>60,932.94</w:t>
            </w:r>
          </w:p>
        </w:tc>
        <w:tc>
          <w:tcPr>
            <w:tcW w:w="1104" w:type="dxa"/>
            <w:tcBorders>
              <w:top w:val="single" w:sz="5" w:space="0" w:color="000000"/>
              <w:bottom w:val="single" w:sz="5" w:space="0" w:color="000000"/>
              <w:right w:val="single" w:sz="5" w:space="0" w:color="000000"/>
            </w:tcBorders>
          </w:tcPr>
          <w:p w14:paraId="52B92F11" w14:textId="77777777" w:rsidR="00416003" w:rsidRDefault="00790D54">
            <w:pPr>
              <w:pStyle w:val="TableParagraph"/>
              <w:ind w:right="59"/>
              <w:jc w:val="right"/>
              <w:rPr>
                <w:rFonts w:ascii="Times New Roman"/>
                <w:sz w:val="12"/>
              </w:rPr>
            </w:pPr>
            <w:r>
              <w:rPr>
                <w:rFonts w:ascii="Times New Roman"/>
                <w:w w:val="105"/>
                <w:sz w:val="12"/>
              </w:rPr>
              <w:t>761,767.83</w:t>
            </w:r>
          </w:p>
        </w:tc>
        <w:tc>
          <w:tcPr>
            <w:tcW w:w="1103" w:type="dxa"/>
            <w:tcBorders>
              <w:top w:val="single" w:sz="5" w:space="0" w:color="000000"/>
              <w:left w:val="single" w:sz="5" w:space="0" w:color="000000"/>
              <w:bottom w:val="single" w:sz="5" w:space="0" w:color="000000"/>
              <w:right w:val="single" w:sz="6" w:space="0" w:color="000000"/>
            </w:tcBorders>
          </w:tcPr>
          <w:p w14:paraId="254F7CFD" w14:textId="77777777" w:rsidR="00416003" w:rsidRDefault="00416003"/>
        </w:tc>
        <w:tc>
          <w:tcPr>
            <w:tcW w:w="1104" w:type="dxa"/>
            <w:tcBorders>
              <w:top w:val="single" w:sz="5" w:space="0" w:color="000000"/>
              <w:left w:val="single" w:sz="6" w:space="0" w:color="000000"/>
              <w:bottom w:val="single" w:sz="5" w:space="0" w:color="000000"/>
            </w:tcBorders>
          </w:tcPr>
          <w:p w14:paraId="757AB945" w14:textId="77777777" w:rsidR="00416003" w:rsidRDefault="00790D54">
            <w:pPr>
              <w:pStyle w:val="TableParagraph"/>
              <w:ind w:right="57"/>
              <w:jc w:val="right"/>
              <w:rPr>
                <w:rFonts w:ascii="Times New Roman"/>
                <w:sz w:val="12"/>
              </w:rPr>
            </w:pPr>
            <w:r>
              <w:rPr>
                <w:rFonts w:ascii="Times New Roman"/>
                <w:w w:val="105"/>
                <w:sz w:val="12"/>
              </w:rPr>
              <w:t>534,428.59</w:t>
            </w:r>
          </w:p>
        </w:tc>
        <w:tc>
          <w:tcPr>
            <w:tcW w:w="1104" w:type="dxa"/>
            <w:tcBorders>
              <w:top w:val="single" w:sz="5" w:space="0" w:color="000000"/>
              <w:bottom w:val="single" w:sz="5" w:space="0" w:color="000000"/>
              <w:right w:val="single" w:sz="5" w:space="0" w:color="000000"/>
            </w:tcBorders>
          </w:tcPr>
          <w:p w14:paraId="00227139" w14:textId="77777777" w:rsidR="00416003" w:rsidRDefault="00416003"/>
        </w:tc>
        <w:tc>
          <w:tcPr>
            <w:tcW w:w="1103" w:type="dxa"/>
            <w:tcBorders>
              <w:top w:val="single" w:sz="5" w:space="0" w:color="000000"/>
              <w:left w:val="single" w:sz="5" w:space="0" w:color="000000"/>
              <w:bottom w:val="single" w:sz="5" w:space="0" w:color="000000"/>
              <w:right w:val="single" w:sz="6" w:space="0" w:color="000000"/>
            </w:tcBorders>
          </w:tcPr>
          <w:p w14:paraId="445E5393" w14:textId="77777777" w:rsidR="00416003" w:rsidRDefault="00790D54">
            <w:pPr>
              <w:pStyle w:val="TableParagraph"/>
              <w:ind w:right="57"/>
              <w:jc w:val="right"/>
              <w:rPr>
                <w:rFonts w:ascii="Times New Roman"/>
                <w:sz w:val="12"/>
              </w:rPr>
            </w:pPr>
            <w:r>
              <w:rPr>
                <w:rFonts w:ascii="Times New Roman"/>
                <w:w w:val="105"/>
                <w:sz w:val="12"/>
              </w:rPr>
              <w:t>2,621,996.10</w:t>
            </w:r>
          </w:p>
        </w:tc>
        <w:tc>
          <w:tcPr>
            <w:tcW w:w="1103" w:type="dxa"/>
            <w:tcBorders>
              <w:top w:val="single" w:sz="5" w:space="0" w:color="000000"/>
              <w:left w:val="single" w:sz="6" w:space="0" w:color="000000"/>
              <w:bottom w:val="single" w:sz="5" w:space="0" w:color="000000"/>
            </w:tcBorders>
          </w:tcPr>
          <w:p w14:paraId="71B90D43" w14:textId="77777777" w:rsidR="00416003" w:rsidRDefault="00416003"/>
        </w:tc>
        <w:tc>
          <w:tcPr>
            <w:tcW w:w="1104" w:type="dxa"/>
            <w:tcBorders>
              <w:top w:val="single" w:sz="5" w:space="0" w:color="000000"/>
              <w:bottom w:val="single" w:sz="5" w:space="0" w:color="000000"/>
              <w:right w:val="single" w:sz="5" w:space="0" w:color="000000"/>
            </w:tcBorders>
          </w:tcPr>
          <w:p w14:paraId="633EA9EA" w14:textId="77777777" w:rsidR="00416003" w:rsidRDefault="00790D54">
            <w:pPr>
              <w:pStyle w:val="TableParagraph"/>
              <w:ind w:right="57"/>
              <w:jc w:val="right"/>
              <w:rPr>
                <w:rFonts w:ascii="Times New Roman"/>
                <w:sz w:val="12"/>
              </w:rPr>
            </w:pPr>
            <w:r>
              <w:rPr>
                <w:rFonts w:ascii="Times New Roman"/>
                <w:w w:val="105"/>
                <w:sz w:val="12"/>
              </w:rPr>
              <w:t>7,045.43</w:t>
            </w:r>
          </w:p>
        </w:tc>
        <w:tc>
          <w:tcPr>
            <w:tcW w:w="1103" w:type="dxa"/>
            <w:tcBorders>
              <w:top w:val="single" w:sz="5" w:space="0" w:color="000000"/>
              <w:left w:val="single" w:sz="5" w:space="0" w:color="000000"/>
              <w:bottom w:val="single" w:sz="5" w:space="0" w:color="000000"/>
              <w:right w:val="single" w:sz="6" w:space="0" w:color="000000"/>
            </w:tcBorders>
          </w:tcPr>
          <w:p w14:paraId="76096978" w14:textId="77777777" w:rsidR="00416003" w:rsidRDefault="00790D54">
            <w:pPr>
              <w:pStyle w:val="TableParagraph"/>
              <w:ind w:right="56"/>
              <w:jc w:val="right"/>
              <w:rPr>
                <w:rFonts w:ascii="Times New Roman"/>
                <w:sz w:val="12"/>
              </w:rPr>
            </w:pPr>
            <w:r>
              <w:rPr>
                <w:rFonts w:ascii="Times New Roman"/>
                <w:w w:val="105"/>
                <w:sz w:val="12"/>
              </w:rPr>
              <w:t>2,506.05</w:t>
            </w:r>
          </w:p>
        </w:tc>
        <w:tc>
          <w:tcPr>
            <w:tcW w:w="1104" w:type="dxa"/>
            <w:tcBorders>
              <w:top w:val="single" w:sz="5" w:space="0" w:color="000000"/>
              <w:left w:val="single" w:sz="6" w:space="0" w:color="000000"/>
              <w:bottom w:val="single" w:sz="5" w:space="0" w:color="000000"/>
            </w:tcBorders>
          </w:tcPr>
          <w:p w14:paraId="62201D46" w14:textId="77777777" w:rsidR="00416003" w:rsidRDefault="00416003"/>
        </w:tc>
        <w:tc>
          <w:tcPr>
            <w:tcW w:w="1104" w:type="dxa"/>
            <w:tcBorders>
              <w:top w:val="single" w:sz="5" w:space="0" w:color="000000"/>
              <w:bottom w:val="single" w:sz="5" w:space="0" w:color="000000"/>
              <w:right w:val="single" w:sz="5" w:space="0" w:color="000000"/>
            </w:tcBorders>
          </w:tcPr>
          <w:p w14:paraId="050FE9DD" w14:textId="77777777" w:rsidR="00416003" w:rsidRDefault="00416003"/>
        </w:tc>
        <w:tc>
          <w:tcPr>
            <w:tcW w:w="314" w:type="dxa"/>
            <w:tcBorders>
              <w:top w:val="single" w:sz="1" w:space="0" w:color="000000"/>
              <w:left w:val="single" w:sz="5" w:space="0" w:color="000000"/>
              <w:bottom w:val="single" w:sz="5" w:space="0" w:color="000000"/>
              <w:right w:val="single" w:sz="5" w:space="0" w:color="000000"/>
            </w:tcBorders>
          </w:tcPr>
          <w:p w14:paraId="4E8B782F" w14:textId="77777777" w:rsidR="00416003" w:rsidRDefault="00790D54">
            <w:pPr>
              <w:pStyle w:val="TableParagraph"/>
              <w:spacing w:before="27"/>
              <w:ind w:left="52" w:right="39"/>
              <w:jc w:val="center"/>
              <w:rPr>
                <w:sz w:val="10"/>
              </w:rPr>
            </w:pPr>
            <w:r>
              <w:rPr>
                <w:sz w:val="10"/>
              </w:rPr>
              <w:t>175</w:t>
            </w:r>
          </w:p>
        </w:tc>
      </w:tr>
      <w:tr w:rsidR="00416003" w14:paraId="1911D944" w14:textId="77777777">
        <w:trPr>
          <w:trHeight w:hRule="exact" w:val="155"/>
        </w:trPr>
        <w:tc>
          <w:tcPr>
            <w:tcW w:w="17130" w:type="dxa"/>
            <w:gridSpan w:val="17"/>
            <w:tcBorders>
              <w:top w:val="single" w:sz="5" w:space="0" w:color="000000"/>
              <w:left w:val="nil"/>
              <w:bottom w:val="single" w:sz="5" w:space="0" w:color="000000"/>
              <w:right w:val="single" w:sz="5" w:space="0" w:color="000000"/>
            </w:tcBorders>
          </w:tcPr>
          <w:p w14:paraId="11B99EE8" w14:textId="77777777" w:rsidR="00416003" w:rsidRDefault="00416003"/>
        </w:tc>
      </w:tr>
      <w:tr w:rsidR="00416003" w14:paraId="5206E757" w14:textId="77777777">
        <w:trPr>
          <w:trHeight w:hRule="exact" w:val="155"/>
        </w:trPr>
        <w:tc>
          <w:tcPr>
            <w:tcW w:w="314" w:type="dxa"/>
            <w:vMerge w:val="restart"/>
            <w:tcBorders>
              <w:top w:val="single" w:sz="5" w:space="0" w:color="000000"/>
              <w:left w:val="single" w:sz="5" w:space="0" w:color="000000"/>
              <w:right w:val="single" w:sz="5" w:space="0" w:color="000000"/>
            </w:tcBorders>
          </w:tcPr>
          <w:p w14:paraId="5CC8B4E8" w14:textId="77777777" w:rsidR="00416003" w:rsidRDefault="00416003">
            <w:pPr>
              <w:pStyle w:val="TableParagraph"/>
              <w:rPr>
                <w:sz w:val="10"/>
              </w:rPr>
            </w:pPr>
          </w:p>
          <w:p w14:paraId="1AD112C2" w14:textId="77777777" w:rsidR="00416003" w:rsidRDefault="00416003">
            <w:pPr>
              <w:pStyle w:val="TableParagraph"/>
              <w:rPr>
                <w:sz w:val="10"/>
              </w:rPr>
            </w:pPr>
          </w:p>
          <w:p w14:paraId="61C95439" w14:textId="77777777" w:rsidR="00416003" w:rsidRDefault="00416003">
            <w:pPr>
              <w:pStyle w:val="TableParagraph"/>
              <w:rPr>
                <w:sz w:val="10"/>
              </w:rPr>
            </w:pPr>
          </w:p>
          <w:p w14:paraId="03B0EDF2" w14:textId="77777777" w:rsidR="00416003" w:rsidRDefault="00416003">
            <w:pPr>
              <w:pStyle w:val="TableParagraph"/>
              <w:spacing w:before="4"/>
              <w:rPr>
                <w:sz w:val="12"/>
              </w:rPr>
            </w:pPr>
          </w:p>
          <w:p w14:paraId="35A50B39" w14:textId="77777777" w:rsidR="00416003" w:rsidRDefault="00790D54">
            <w:pPr>
              <w:pStyle w:val="TableParagraph"/>
              <w:spacing w:line="324" w:lineRule="auto"/>
              <w:ind w:left="77" w:right="30" w:hanging="16"/>
              <w:rPr>
                <w:sz w:val="10"/>
              </w:rPr>
            </w:pPr>
            <w:r>
              <w:rPr>
                <w:sz w:val="10"/>
              </w:rPr>
              <w:t>Line No.</w:t>
            </w:r>
          </w:p>
        </w:tc>
        <w:tc>
          <w:tcPr>
            <w:tcW w:w="1905" w:type="dxa"/>
            <w:vMerge w:val="restart"/>
            <w:tcBorders>
              <w:top w:val="single" w:sz="5" w:space="0" w:color="000000"/>
              <w:left w:val="single" w:sz="5" w:space="0" w:color="000000"/>
              <w:right w:val="single" w:sz="1" w:space="0" w:color="000000"/>
            </w:tcBorders>
          </w:tcPr>
          <w:p w14:paraId="17AC46ED" w14:textId="77777777" w:rsidR="00416003" w:rsidRDefault="00416003">
            <w:pPr>
              <w:pStyle w:val="TableParagraph"/>
              <w:rPr>
                <w:sz w:val="10"/>
              </w:rPr>
            </w:pPr>
          </w:p>
          <w:p w14:paraId="4729B4EF" w14:textId="77777777" w:rsidR="00416003" w:rsidRDefault="00416003">
            <w:pPr>
              <w:pStyle w:val="TableParagraph"/>
              <w:rPr>
                <w:sz w:val="10"/>
              </w:rPr>
            </w:pPr>
          </w:p>
          <w:p w14:paraId="260F0F90" w14:textId="77777777" w:rsidR="00416003" w:rsidRDefault="00416003">
            <w:pPr>
              <w:pStyle w:val="TableParagraph"/>
              <w:spacing w:before="10"/>
              <w:rPr>
                <w:sz w:val="8"/>
              </w:rPr>
            </w:pPr>
          </w:p>
          <w:p w14:paraId="2AD4DFE1" w14:textId="77777777" w:rsidR="00416003" w:rsidRDefault="00790D54">
            <w:pPr>
              <w:pStyle w:val="TableParagraph"/>
              <w:spacing w:line="324" w:lineRule="auto"/>
              <w:ind w:left="706" w:right="440" w:hanging="252"/>
              <w:rPr>
                <w:b/>
                <w:sz w:val="10"/>
              </w:rPr>
            </w:pPr>
            <w:r>
              <w:rPr>
                <w:b/>
                <w:sz w:val="10"/>
              </w:rPr>
              <w:t>DEDUCTIONS FROM REVENUE</w:t>
            </w:r>
          </w:p>
        </w:tc>
        <w:tc>
          <w:tcPr>
            <w:tcW w:w="1356" w:type="dxa"/>
            <w:gridSpan w:val="2"/>
            <w:vMerge w:val="restart"/>
            <w:tcBorders>
              <w:top w:val="single" w:sz="5" w:space="0" w:color="000000"/>
              <w:left w:val="single" w:sz="1" w:space="0" w:color="000000"/>
              <w:right w:val="single" w:sz="5" w:space="0" w:color="000000"/>
            </w:tcBorders>
          </w:tcPr>
          <w:p w14:paraId="439D890A" w14:textId="77777777" w:rsidR="00416003" w:rsidRDefault="00416003">
            <w:pPr>
              <w:pStyle w:val="TableParagraph"/>
              <w:rPr>
                <w:sz w:val="10"/>
              </w:rPr>
            </w:pPr>
          </w:p>
          <w:p w14:paraId="0D9F175B" w14:textId="77777777" w:rsidR="00416003" w:rsidRDefault="00416003">
            <w:pPr>
              <w:pStyle w:val="TableParagraph"/>
              <w:rPr>
                <w:sz w:val="10"/>
              </w:rPr>
            </w:pPr>
          </w:p>
          <w:p w14:paraId="2B4FC5EB" w14:textId="77777777" w:rsidR="00416003" w:rsidRDefault="00416003">
            <w:pPr>
              <w:pStyle w:val="TableParagraph"/>
              <w:rPr>
                <w:sz w:val="10"/>
              </w:rPr>
            </w:pPr>
          </w:p>
          <w:p w14:paraId="2E688344" w14:textId="77777777" w:rsidR="00416003" w:rsidRDefault="00416003">
            <w:pPr>
              <w:pStyle w:val="TableParagraph"/>
              <w:spacing w:before="4"/>
              <w:rPr>
                <w:sz w:val="12"/>
              </w:rPr>
            </w:pPr>
          </w:p>
          <w:p w14:paraId="7A8098B3" w14:textId="77777777" w:rsidR="00416003" w:rsidRDefault="00790D54">
            <w:pPr>
              <w:pStyle w:val="TableParagraph"/>
              <w:spacing w:line="324" w:lineRule="auto"/>
              <w:ind w:left="481" w:right="461"/>
              <w:jc w:val="center"/>
              <w:rPr>
                <w:b/>
                <w:sz w:val="10"/>
              </w:rPr>
            </w:pPr>
            <w:r>
              <w:rPr>
                <w:b/>
                <w:sz w:val="10"/>
              </w:rPr>
              <w:t xml:space="preserve">Account </w:t>
            </w:r>
            <w:r>
              <w:rPr>
                <w:b/>
                <w:w w:val="101"/>
                <w:sz w:val="10"/>
              </w:rPr>
              <w:t>Numbe</w:t>
            </w:r>
            <w:r>
              <w:rPr>
                <w:b/>
                <w:w w:val="1"/>
                <w:sz w:val="10"/>
              </w:rPr>
              <w:t>r</w:t>
            </w:r>
          </w:p>
        </w:tc>
        <w:tc>
          <w:tcPr>
            <w:tcW w:w="4414" w:type="dxa"/>
            <w:gridSpan w:val="4"/>
            <w:tcBorders>
              <w:top w:val="single" w:sz="5" w:space="0" w:color="000000"/>
              <w:left w:val="single" w:sz="5" w:space="0" w:color="000000"/>
              <w:bottom w:val="single" w:sz="5" w:space="0" w:color="000000"/>
              <w:right w:val="single" w:sz="6" w:space="0" w:color="000000"/>
            </w:tcBorders>
          </w:tcPr>
          <w:p w14:paraId="326EF26E" w14:textId="77777777" w:rsidR="00416003" w:rsidRDefault="00790D54">
            <w:pPr>
              <w:pStyle w:val="TableParagraph"/>
              <w:spacing w:before="22"/>
              <w:ind w:left="1968" w:right="1954"/>
              <w:jc w:val="center"/>
              <w:rPr>
                <w:b/>
                <w:sz w:val="10"/>
              </w:rPr>
            </w:pPr>
            <w:r>
              <w:rPr>
                <w:b/>
                <w:spacing w:val="-2"/>
                <w:w w:val="101"/>
                <w:sz w:val="10"/>
              </w:rPr>
              <w:t>M</w:t>
            </w:r>
            <w:r>
              <w:rPr>
                <w:b/>
                <w:spacing w:val="1"/>
                <w:w w:val="101"/>
                <w:sz w:val="10"/>
              </w:rPr>
              <w:t>e</w:t>
            </w:r>
            <w:r>
              <w:rPr>
                <w:b/>
                <w:spacing w:val="-1"/>
                <w:w w:val="101"/>
                <w:sz w:val="10"/>
              </w:rPr>
              <w:t>d</w:t>
            </w:r>
            <w:r>
              <w:rPr>
                <w:b/>
                <w:w w:val="101"/>
                <w:sz w:val="10"/>
              </w:rPr>
              <w:t>i</w:t>
            </w:r>
            <w:r>
              <w:rPr>
                <w:b/>
                <w:spacing w:val="-1"/>
                <w:w w:val="101"/>
                <w:sz w:val="10"/>
              </w:rPr>
              <w:t>ca</w:t>
            </w:r>
            <w:r>
              <w:rPr>
                <w:b/>
                <w:w w:val="1"/>
                <w:sz w:val="10"/>
              </w:rPr>
              <w:t>r</w:t>
            </w:r>
            <w:r>
              <w:rPr>
                <w:b/>
                <w:spacing w:val="12"/>
                <w:sz w:val="10"/>
              </w:rPr>
              <w:t xml:space="preserve"> </w:t>
            </w:r>
            <w:r>
              <w:rPr>
                <w:b/>
                <w:w w:val="101"/>
                <w:sz w:val="10"/>
              </w:rPr>
              <w:t>e</w:t>
            </w:r>
          </w:p>
        </w:tc>
        <w:tc>
          <w:tcPr>
            <w:tcW w:w="4414" w:type="dxa"/>
            <w:gridSpan w:val="4"/>
            <w:tcBorders>
              <w:top w:val="single" w:sz="5" w:space="0" w:color="000000"/>
              <w:left w:val="single" w:sz="6" w:space="0" w:color="000000"/>
              <w:bottom w:val="single" w:sz="5" w:space="0" w:color="000000"/>
            </w:tcBorders>
          </w:tcPr>
          <w:p w14:paraId="655732E9" w14:textId="77777777" w:rsidR="00416003" w:rsidRDefault="00790D54">
            <w:pPr>
              <w:pStyle w:val="TableParagraph"/>
              <w:spacing w:before="21"/>
              <w:ind w:left="1977" w:right="1964"/>
              <w:jc w:val="center"/>
              <w:rPr>
                <w:b/>
                <w:sz w:val="10"/>
              </w:rPr>
            </w:pPr>
            <w:r>
              <w:rPr>
                <w:b/>
                <w:sz w:val="10"/>
              </w:rPr>
              <w:t>Medi-Cal</w:t>
            </w:r>
          </w:p>
        </w:tc>
        <w:tc>
          <w:tcPr>
            <w:tcW w:w="4414" w:type="dxa"/>
            <w:gridSpan w:val="4"/>
            <w:tcBorders>
              <w:top w:val="single" w:sz="5" w:space="0" w:color="000000"/>
              <w:bottom w:val="single" w:sz="5" w:space="0" w:color="000000"/>
              <w:right w:val="single" w:sz="5" w:space="0" w:color="000000"/>
            </w:tcBorders>
          </w:tcPr>
          <w:p w14:paraId="5D490363" w14:textId="77777777" w:rsidR="00416003" w:rsidRDefault="00790D54">
            <w:pPr>
              <w:pStyle w:val="TableParagraph"/>
              <w:spacing w:before="21"/>
              <w:ind w:left="1657" w:right="1644"/>
              <w:jc w:val="center"/>
              <w:rPr>
                <w:b/>
                <w:sz w:val="10"/>
              </w:rPr>
            </w:pPr>
            <w:r>
              <w:rPr>
                <w:b/>
                <w:spacing w:val="-2"/>
                <w:w w:val="101"/>
                <w:sz w:val="10"/>
              </w:rPr>
              <w:t>C</w:t>
            </w:r>
            <w:r>
              <w:rPr>
                <w:b/>
                <w:w w:val="101"/>
                <w:sz w:val="10"/>
              </w:rPr>
              <w:t>o</w:t>
            </w:r>
            <w:r>
              <w:rPr>
                <w:b/>
                <w:spacing w:val="-1"/>
                <w:w w:val="101"/>
                <w:sz w:val="10"/>
              </w:rPr>
              <w:t>mm</w:t>
            </w:r>
            <w:r>
              <w:rPr>
                <w:b/>
                <w:spacing w:val="1"/>
                <w:w w:val="101"/>
                <w:sz w:val="10"/>
              </w:rPr>
              <w:t>e</w:t>
            </w:r>
            <w:r>
              <w:rPr>
                <w:b/>
                <w:w w:val="1"/>
                <w:sz w:val="10"/>
              </w:rPr>
              <w:t>r</w:t>
            </w:r>
            <w:r>
              <w:rPr>
                <w:b/>
                <w:spacing w:val="10"/>
                <w:sz w:val="10"/>
              </w:rPr>
              <w:t xml:space="preserve"> </w:t>
            </w:r>
            <w:r>
              <w:rPr>
                <w:b/>
                <w:spacing w:val="1"/>
                <w:w w:val="101"/>
                <w:sz w:val="10"/>
              </w:rPr>
              <w:t>c</w:t>
            </w:r>
            <w:r>
              <w:rPr>
                <w:b/>
                <w:spacing w:val="-1"/>
                <w:w w:val="101"/>
                <w:sz w:val="10"/>
              </w:rPr>
              <w:t>ia</w:t>
            </w:r>
            <w:r>
              <w:rPr>
                <w:b/>
                <w:w w:val="101"/>
                <w:sz w:val="10"/>
              </w:rPr>
              <w:t>l</w:t>
            </w:r>
            <w:r>
              <w:rPr>
                <w:b/>
                <w:spacing w:val="1"/>
                <w:sz w:val="10"/>
              </w:rPr>
              <w:t xml:space="preserve"> </w:t>
            </w:r>
            <w:r>
              <w:rPr>
                <w:b/>
                <w:spacing w:val="-2"/>
                <w:w w:val="101"/>
                <w:sz w:val="10"/>
              </w:rPr>
              <w:t>C</w:t>
            </w:r>
            <w:r>
              <w:rPr>
                <w:b/>
                <w:w w:val="101"/>
                <w:sz w:val="10"/>
              </w:rPr>
              <w:t>o</w:t>
            </w:r>
            <w:r>
              <w:rPr>
                <w:b/>
                <w:spacing w:val="-2"/>
                <w:w w:val="101"/>
                <w:sz w:val="10"/>
              </w:rPr>
              <w:t>v</w:t>
            </w:r>
            <w:r>
              <w:rPr>
                <w:b/>
                <w:spacing w:val="-1"/>
                <w:w w:val="101"/>
                <w:sz w:val="10"/>
              </w:rPr>
              <w:t>e</w:t>
            </w:r>
            <w:r>
              <w:rPr>
                <w:b/>
                <w:w w:val="1"/>
                <w:sz w:val="10"/>
              </w:rPr>
              <w:t>r</w:t>
            </w:r>
            <w:r>
              <w:rPr>
                <w:b/>
                <w:spacing w:val="12"/>
                <w:sz w:val="10"/>
              </w:rPr>
              <w:t xml:space="preserve"> </w:t>
            </w:r>
            <w:r>
              <w:rPr>
                <w:b/>
                <w:spacing w:val="-1"/>
                <w:w w:val="101"/>
                <w:sz w:val="10"/>
              </w:rPr>
              <w:t>a</w:t>
            </w:r>
            <w:r>
              <w:rPr>
                <w:b/>
                <w:w w:val="101"/>
                <w:sz w:val="10"/>
              </w:rPr>
              <w:t>ge</w:t>
            </w:r>
          </w:p>
        </w:tc>
        <w:tc>
          <w:tcPr>
            <w:tcW w:w="314" w:type="dxa"/>
            <w:vMerge w:val="restart"/>
            <w:tcBorders>
              <w:top w:val="single" w:sz="5" w:space="0" w:color="000000"/>
              <w:left w:val="single" w:sz="5" w:space="0" w:color="000000"/>
              <w:right w:val="single" w:sz="5" w:space="0" w:color="000000"/>
            </w:tcBorders>
          </w:tcPr>
          <w:p w14:paraId="5513D8A3" w14:textId="77777777" w:rsidR="00416003" w:rsidRDefault="00416003">
            <w:pPr>
              <w:pStyle w:val="TableParagraph"/>
              <w:rPr>
                <w:sz w:val="10"/>
              </w:rPr>
            </w:pPr>
          </w:p>
          <w:p w14:paraId="756ABFBA" w14:textId="77777777" w:rsidR="00416003" w:rsidRDefault="00416003">
            <w:pPr>
              <w:pStyle w:val="TableParagraph"/>
              <w:rPr>
                <w:sz w:val="10"/>
              </w:rPr>
            </w:pPr>
          </w:p>
          <w:p w14:paraId="1B4A2C99" w14:textId="77777777" w:rsidR="00416003" w:rsidRDefault="00416003">
            <w:pPr>
              <w:pStyle w:val="TableParagraph"/>
              <w:rPr>
                <w:sz w:val="10"/>
              </w:rPr>
            </w:pPr>
          </w:p>
          <w:p w14:paraId="079D9DF6" w14:textId="77777777" w:rsidR="00416003" w:rsidRDefault="00416003">
            <w:pPr>
              <w:pStyle w:val="TableParagraph"/>
              <w:spacing w:before="4"/>
              <w:rPr>
                <w:sz w:val="12"/>
              </w:rPr>
            </w:pPr>
          </w:p>
          <w:p w14:paraId="44C19892" w14:textId="77777777" w:rsidR="00416003" w:rsidRDefault="00790D54">
            <w:pPr>
              <w:pStyle w:val="TableParagraph"/>
              <w:spacing w:line="324" w:lineRule="auto"/>
              <w:ind w:left="77" w:right="30" w:hanging="16"/>
              <w:rPr>
                <w:sz w:val="10"/>
              </w:rPr>
            </w:pPr>
            <w:r>
              <w:rPr>
                <w:sz w:val="10"/>
              </w:rPr>
              <w:t>Line No.</w:t>
            </w:r>
          </w:p>
        </w:tc>
      </w:tr>
      <w:tr w:rsidR="00416003" w14:paraId="30DA0BCF" w14:textId="77777777">
        <w:trPr>
          <w:trHeight w:hRule="exact" w:val="155"/>
        </w:trPr>
        <w:tc>
          <w:tcPr>
            <w:tcW w:w="314" w:type="dxa"/>
            <w:vMerge/>
            <w:tcBorders>
              <w:left w:val="single" w:sz="5" w:space="0" w:color="000000"/>
              <w:right w:val="single" w:sz="5" w:space="0" w:color="000000"/>
            </w:tcBorders>
          </w:tcPr>
          <w:p w14:paraId="6DE5C753" w14:textId="77777777" w:rsidR="00416003" w:rsidRDefault="00416003"/>
        </w:tc>
        <w:tc>
          <w:tcPr>
            <w:tcW w:w="1905" w:type="dxa"/>
            <w:vMerge/>
            <w:tcBorders>
              <w:left w:val="single" w:sz="5" w:space="0" w:color="000000"/>
              <w:right w:val="single" w:sz="1" w:space="0" w:color="000000"/>
            </w:tcBorders>
          </w:tcPr>
          <w:p w14:paraId="231CA960" w14:textId="77777777" w:rsidR="00416003" w:rsidRDefault="00416003"/>
        </w:tc>
        <w:tc>
          <w:tcPr>
            <w:tcW w:w="1356" w:type="dxa"/>
            <w:gridSpan w:val="2"/>
            <w:vMerge/>
            <w:tcBorders>
              <w:left w:val="single" w:sz="1" w:space="0" w:color="000000"/>
              <w:right w:val="single" w:sz="5" w:space="0" w:color="000000"/>
            </w:tcBorders>
          </w:tcPr>
          <w:p w14:paraId="1D9A82D9" w14:textId="77777777" w:rsidR="00416003" w:rsidRDefault="00416003"/>
        </w:tc>
        <w:tc>
          <w:tcPr>
            <w:tcW w:w="2206" w:type="dxa"/>
            <w:gridSpan w:val="2"/>
            <w:tcBorders>
              <w:top w:val="single" w:sz="5" w:space="0" w:color="000000"/>
              <w:left w:val="single" w:sz="5" w:space="0" w:color="000000"/>
              <w:bottom w:val="single" w:sz="5" w:space="0" w:color="000000"/>
            </w:tcBorders>
          </w:tcPr>
          <w:p w14:paraId="4B9A706F" w14:textId="77777777" w:rsidR="00416003" w:rsidRDefault="00790D54">
            <w:pPr>
              <w:pStyle w:val="TableParagraph"/>
              <w:spacing w:before="22"/>
              <w:ind w:left="741"/>
              <w:rPr>
                <w:b/>
                <w:sz w:val="10"/>
              </w:rPr>
            </w:pPr>
            <w:r>
              <w:rPr>
                <w:b/>
                <w:spacing w:val="-1"/>
                <w:w w:val="101"/>
                <w:sz w:val="10"/>
              </w:rPr>
              <w:t>F</w:t>
            </w:r>
            <w:r>
              <w:rPr>
                <w:b/>
                <w:spacing w:val="1"/>
                <w:w w:val="101"/>
                <w:sz w:val="10"/>
              </w:rPr>
              <w:t>e</w:t>
            </w:r>
            <w:r>
              <w:rPr>
                <w:b/>
                <w:w w:val="101"/>
                <w:sz w:val="10"/>
              </w:rPr>
              <w:t>e</w:t>
            </w:r>
            <w:r>
              <w:rPr>
                <w:b/>
                <w:sz w:val="10"/>
              </w:rPr>
              <w:t xml:space="preserve"> </w:t>
            </w:r>
            <w:r>
              <w:rPr>
                <w:b/>
                <w:spacing w:val="-2"/>
                <w:w w:val="101"/>
                <w:sz w:val="10"/>
              </w:rPr>
              <w:t>f</w:t>
            </w:r>
            <w:r>
              <w:rPr>
                <w:b/>
                <w:w w:val="101"/>
                <w:sz w:val="10"/>
              </w:rPr>
              <w:t>o</w:t>
            </w:r>
            <w:r>
              <w:rPr>
                <w:b/>
                <w:w w:val="1"/>
                <w:sz w:val="10"/>
              </w:rPr>
              <w:t>r</w:t>
            </w:r>
            <w:r>
              <w:rPr>
                <w:b/>
                <w:sz w:val="10"/>
              </w:rPr>
              <w:t xml:space="preserve"> </w:t>
            </w:r>
            <w:r>
              <w:rPr>
                <w:b/>
                <w:spacing w:val="11"/>
                <w:sz w:val="10"/>
              </w:rPr>
              <w:t xml:space="preserve"> </w:t>
            </w:r>
            <w:r>
              <w:rPr>
                <w:b/>
                <w:spacing w:val="1"/>
                <w:w w:val="101"/>
                <w:sz w:val="10"/>
              </w:rPr>
              <w:t>S</w:t>
            </w:r>
            <w:r>
              <w:rPr>
                <w:b/>
                <w:spacing w:val="-1"/>
                <w:w w:val="101"/>
                <w:sz w:val="10"/>
              </w:rPr>
              <w:t>e</w:t>
            </w:r>
            <w:r>
              <w:rPr>
                <w:b/>
                <w:w w:val="1"/>
                <w:sz w:val="10"/>
              </w:rPr>
              <w:t>r</w:t>
            </w:r>
            <w:r>
              <w:rPr>
                <w:b/>
                <w:spacing w:val="12"/>
                <w:sz w:val="10"/>
              </w:rPr>
              <w:t xml:space="preserve"> </w:t>
            </w:r>
            <w:r>
              <w:rPr>
                <w:b/>
                <w:spacing w:val="-2"/>
                <w:w w:val="101"/>
                <w:sz w:val="10"/>
              </w:rPr>
              <w:t>v</w:t>
            </w:r>
            <w:r>
              <w:rPr>
                <w:b/>
                <w:spacing w:val="-1"/>
                <w:w w:val="101"/>
                <w:sz w:val="10"/>
              </w:rPr>
              <w:t>i</w:t>
            </w:r>
            <w:r>
              <w:rPr>
                <w:b/>
                <w:spacing w:val="1"/>
                <w:w w:val="101"/>
                <w:sz w:val="10"/>
              </w:rPr>
              <w:t>c</w:t>
            </w:r>
            <w:r>
              <w:rPr>
                <w:b/>
                <w:w w:val="101"/>
                <w:sz w:val="10"/>
              </w:rPr>
              <w:t>e</w:t>
            </w:r>
          </w:p>
        </w:tc>
        <w:tc>
          <w:tcPr>
            <w:tcW w:w="2207" w:type="dxa"/>
            <w:gridSpan w:val="2"/>
            <w:tcBorders>
              <w:top w:val="single" w:sz="5" w:space="0" w:color="000000"/>
              <w:bottom w:val="single" w:sz="5" w:space="0" w:color="000000"/>
              <w:right w:val="single" w:sz="6" w:space="0" w:color="000000"/>
            </w:tcBorders>
          </w:tcPr>
          <w:p w14:paraId="7ED8359A" w14:textId="77777777" w:rsidR="00416003" w:rsidRDefault="00790D54">
            <w:pPr>
              <w:pStyle w:val="TableParagraph"/>
              <w:spacing w:before="22"/>
              <w:ind w:left="739" w:right="726"/>
              <w:jc w:val="center"/>
              <w:rPr>
                <w:b/>
                <w:sz w:val="10"/>
              </w:rPr>
            </w:pPr>
            <w:r>
              <w:rPr>
                <w:b/>
                <w:w w:val="101"/>
                <w:sz w:val="10"/>
              </w:rPr>
              <w:t>M</w:t>
            </w:r>
            <w:r>
              <w:rPr>
                <w:b/>
                <w:spacing w:val="-1"/>
                <w:w w:val="101"/>
                <w:sz w:val="10"/>
              </w:rPr>
              <w:t>a</w:t>
            </w:r>
            <w:r>
              <w:rPr>
                <w:b/>
                <w:w w:val="101"/>
                <w:sz w:val="10"/>
              </w:rPr>
              <w:t>n</w:t>
            </w:r>
            <w:r>
              <w:rPr>
                <w:b/>
                <w:spacing w:val="-1"/>
                <w:w w:val="101"/>
                <w:sz w:val="10"/>
              </w:rPr>
              <w:t>a</w:t>
            </w:r>
            <w:r>
              <w:rPr>
                <w:b/>
                <w:w w:val="101"/>
                <w:sz w:val="10"/>
              </w:rPr>
              <w:t>g</w:t>
            </w:r>
            <w:r>
              <w:rPr>
                <w:b/>
                <w:spacing w:val="-1"/>
                <w:w w:val="101"/>
                <w:sz w:val="10"/>
              </w:rPr>
              <w:t>e</w:t>
            </w:r>
            <w:r>
              <w:rPr>
                <w:b/>
                <w:w w:val="101"/>
                <w:sz w:val="10"/>
              </w:rPr>
              <w:t>d</w:t>
            </w:r>
            <w:r>
              <w:rPr>
                <w:b/>
                <w:spacing w:val="-1"/>
                <w:sz w:val="10"/>
              </w:rPr>
              <w:t xml:space="preserve"> </w:t>
            </w:r>
            <w:r>
              <w:rPr>
                <w:b/>
                <w:w w:val="101"/>
                <w:sz w:val="10"/>
              </w:rPr>
              <w:t>C</w:t>
            </w:r>
            <w:r>
              <w:rPr>
                <w:b/>
                <w:spacing w:val="-1"/>
                <w:w w:val="101"/>
                <w:sz w:val="10"/>
              </w:rPr>
              <w:t>a</w:t>
            </w:r>
            <w:r>
              <w:rPr>
                <w:b/>
                <w:w w:val="1"/>
                <w:sz w:val="10"/>
              </w:rPr>
              <w:t>r</w:t>
            </w:r>
            <w:r>
              <w:rPr>
                <w:b/>
                <w:spacing w:val="12"/>
                <w:sz w:val="10"/>
              </w:rPr>
              <w:t xml:space="preserve"> </w:t>
            </w:r>
            <w:r>
              <w:rPr>
                <w:b/>
                <w:w w:val="101"/>
                <w:sz w:val="10"/>
              </w:rPr>
              <w:t>e</w:t>
            </w:r>
          </w:p>
        </w:tc>
        <w:tc>
          <w:tcPr>
            <w:tcW w:w="2207" w:type="dxa"/>
            <w:gridSpan w:val="2"/>
            <w:tcBorders>
              <w:top w:val="single" w:sz="5" w:space="0" w:color="000000"/>
              <w:left w:val="single" w:sz="6" w:space="0" w:color="000000"/>
              <w:bottom w:val="single" w:sz="5" w:space="0" w:color="000000"/>
              <w:right w:val="single" w:sz="5" w:space="0" w:color="000000"/>
            </w:tcBorders>
          </w:tcPr>
          <w:p w14:paraId="478D48A2" w14:textId="77777777" w:rsidR="00416003" w:rsidRDefault="00790D54">
            <w:pPr>
              <w:pStyle w:val="TableParagraph"/>
              <w:spacing w:before="22"/>
              <w:ind w:left="740"/>
              <w:rPr>
                <w:b/>
                <w:sz w:val="10"/>
              </w:rPr>
            </w:pPr>
            <w:r>
              <w:rPr>
                <w:b/>
                <w:spacing w:val="-1"/>
                <w:w w:val="101"/>
                <w:sz w:val="10"/>
              </w:rPr>
              <w:t>Fe</w:t>
            </w:r>
            <w:r>
              <w:rPr>
                <w:b/>
                <w:w w:val="101"/>
                <w:sz w:val="10"/>
              </w:rPr>
              <w:t>e</w:t>
            </w:r>
            <w:r>
              <w:rPr>
                <w:b/>
                <w:sz w:val="10"/>
              </w:rPr>
              <w:t xml:space="preserve"> </w:t>
            </w:r>
            <w:r>
              <w:rPr>
                <w:b/>
                <w:spacing w:val="-1"/>
                <w:w w:val="101"/>
                <w:sz w:val="10"/>
              </w:rPr>
              <w:t>f</w:t>
            </w:r>
            <w:r>
              <w:rPr>
                <w:b/>
                <w:w w:val="101"/>
                <w:sz w:val="10"/>
              </w:rPr>
              <w:t>o</w:t>
            </w:r>
            <w:r>
              <w:rPr>
                <w:b/>
                <w:w w:val="1"/>
                <w:sz w:val="10"/>
              </w:rPr>
              <w:t>r</w:t>
            </w:r>
            <w:r>
              <w:rPr>
                <w:b/>
                <w:sz w:val="10"/>
              </w:rPr>
              <w:t xml:space="preserve"> </w:t>
            </w:r>
            <w:r>
              <w:rPr>
                <w:b/>
                <w:spacing w:val="11"/>
                <w:sz w:val="10"/>
              </w:rPr>
              <w:t xml:space="preserve"> </w:t>
            </w:r>
            <w:r>
              <w:rPr>
                <w:b/>
                <w:spacing w:val="1"/>
                <w:w w:val="101"/>
                <w:sz w:val="10"/>
              </w:rPr>
              <w:t>S</w:t>
            </w:r>
            <w:r>
              <w:rPr>
                <w:b/>
                <w:spacing w:val="-1"/>
                <w:w w:val="101"/>
                <w:sz w:val="10"/>
              </w:rPr>
              <w:t>e</w:t>
            </w:r>
            <w:r>
              <w:rPr>
                <w:b/>
                <w:w w:val="1"/>
                <w:sz w:val="10"/>
              </w:rPr>
              <w:t>r</w:t>
            </w:r>
            <w:r>
              <w:rPr>
                <w:b/>
                <w:spacing w:val="12"/>
                <w:sz w:val="10"/>
              </w:rPr>
              <w:t xml:space="preserve"> </w:t>
            </w:r>
            <w:r>
              <w:rPr>
                <w:b/>
                <w:spacing w:val="-4"/>
                <w:w w:val="101"/>
                <w:sz w:val="10"/>
              </w:rPr>
              <w:t>v</w:t>
            </w:r>
            <w:r>
              <w:rPr>
                <w:b/>
                <w:w w:val="101"/>
                <w:sz w:val="10"/>
              </w:rPr>
              <w:t>i</w:t>
            </w:r>
            <w:r>
              <w:rPr>
                <w:b/>
                <w:spacing w:val="-1"/>
                <w:w w:val="101"/>
                <w:sz w:val="10"/>
              </w:rPr>
              <w:t>c</w:t>
            </w:r>
            <w:r>
              <w:rPr>
                <w:b/>
                <w:w w:val="101"/>
                <w:sz w:val="10"/>
              </w:rPr>
              <w:t>e</w:t>
            </w:r>
          </w:p>
        </w:tc>
        <w:tc>
          <w:tcPr>
            <w:tcW w:w="2206" w:type="dxa"/>
            <w:gridSpan w:val="2"/>
            <w:tcBorders>
              <w:top w:val="single" w:sz="5" w:space="0" w:color="000000"/>
              <w:left w:val="single" w:sz="5" w:space="0" w:color="000000"/>
              <w:bottom w:val="single" w:sz="5" w:space="0" w:color="000000"/>
            </w:tcBorders>
          </w:tcPr>
          <w:p w14:paraId="12285A14" w14:textId="77777777" w:rsidR="00416003" w:rsidRDefault="00790D54">
            <w:pPr>
              <w:pStyle w:val="TableParagraph"/>
              <w:spacing w:before="22"/>
              <w:ind w:left="736" w:right="724"/>
              <w:jc w:val="center"/>
              <w:rPr>
                <w:b/>
                <w:sz w:val="10"/>
              </w:rPr>
            </w:pPr>
            <w:r>
              <w:rPr>
                <w:b/>
                <w:w w:val="101"/>
                <w:sz w:val="10"/>
              </w:rPr>
              <w:t>M</w:t>
            </w:r>
            <w:r>
              <w:rPr>
                <w:b/>
                <w:spacing w:val="-1"/>
                <w:w w:val="101"/>
                <w:sz w:val="10"/>
              </w:rPr>
              <w:t>a</w:t>
            </w:r>
            <w:r>
              <w:rPr>
                <w:b/>
                <w:w w:val="101"/>
                <w:sz w:val="10"/>
              </w:rPr>
              <w:t>n</w:t>
            </w:r>
            <w:r>
              <w:rPr>
                <w:b/>
                <w:spacing w:val="-1"/>
                <w:w w:val="101"/>
                <w:sz w:val="10"/>
              </w:rPr>
              <w:t>ag</w:t>
            </w:r>
            <w:r>
              <w:rPr>
                <w:b/>
                <w:spacing w:val="1"/>
                <w:w w:val="101"/>
                <w:sz w:val="10"/>
              </w:rPr>
              <w:t>e</w:t>
            </w:r>
            <w:r>
              <w:rPr>
                <w:b/>
                <w:w w:val="101"/>
                <w:sz w:val="10"/>
              </w:rPr>
              <w:t>d</w:t>
            </w:r>
            <w:r>
              <w:rPr>
                <w:b/>
                <w:sz w:val="10"/>
              </w:rPr>
              <w:t xml:space="preserve"> </w:t>
            </w:r>
            <w:r>
              <w:rPr>
                <w:b/>
                <w:w w:val="101"/>
                <w:sz w:val="10"/>
              </w:rPr>
              <w:t>C</w:t>
            </w:r>
            <w:r>
              <w:rPr>
                <w:b/>
                <w:spacing w:val="-1"/>
                <w:w w:val="101"/>
                <w:sz w:val="10"/>
              </w:rPr>
              <w:t>a</w:t>
            </w:r>
            <w:r>
              <w:rPr>
                <w:b/>
                <w:w w:val="1"/>
                <w:sz w:val="10"/>
              </w:rPr>
              <w:t>r</w:t>
            </w:r>
            <w:r>
              <w:rPr>
                <w:b/>
                <w:spacing w:val="12"/>
                <w:sz w:val="10"/>
              </w:rPr>
              <w:t xml:space="preserve"> </w:t>
            </w:r>
            <w:r>
              <w:rPr>
                <w:b/>
                <w:w w:val="101"/>
                <w:sz w:val="10"/>
              </w:rPr>
              <w:t>e</w:t>
            </w:r>
          </w:p>
        </w:tc>
        <w:tc>
          <w:tcPr>
            <w:tcW w:w="2207" w:type="dxa"/>
            <w:gridSpan w:val="2"/>
            <w:tcBorders>
              <w:top w:val="single" w:sz="5" w:space="0" w:color="000000"/>
              <w:bottom w:val="single" w:sz="5" w:space="0" w:color="000000"/>
              <w:right w:val="single" w:sz="6" w:space="0" w:color="000000"/>
            </w:tcBorders>
          </w:tcPr>
          <w:p w14:paraId="311461F8" w14:textId="77777777" w:rsidR="00416003" w:rsidRDefault="00790D54">
            <w:pPr>
              <w:pStyle w:val="TableParagraph"/>
              <w:spacing w:before="21"/>
              <w:ind w:left="740"/>
              <w:rPr>
                <w:b/>
                <w:sz w:val="10"/>
              </w:rPr>
            </w:pPr>
            <w:r>
              <w:rPr>
                <w:b/>
                <w:w w:val="101"/>
                <w:sz w:val="10"/>
              </w:rPr>
              <w:t>F</w:t>
            </w:r>
            <w:r>
              <w:rPr>
                <w:b/>
                <w:spacing w:val="-1"/>
                <w:w w:val="101"/>
                <w:sz w:val="10"/>
              </w:rPr>
              <w:t>e</w:t>
            </w:r>
            <w:r>
              <w:rPr>
                <w:b/>
                <w:w w:val="101"/>
                <w:sz w:val="10"/>
              </w:rPr>
              <w:t>e</w:t>
            </w:r>
            <w:r>
              <w:rPr>
                <w:b/>
                <w:sz w:val="10"/>
              </w:rPr>
              <w:t xml:space="preserve"> </w:t>
            </w:r>
            <w:r>
              <w:rPr>
                <w:b/>
                <w:spacing w:val="-1"/>
                <w:w w:val="101"/>
                <w:sz w:val="10"/>
              </w:rPr>
              <w:t>fo</w:t>
            </w:r>
            <w:r>
              <w:rPr>
                <w:b/>
                <w:w w:val="1"/>
                <w:sz w:val="10"/>
              </w:rPr>
              <w:t>r</w:t>
            </w:r>
            <w:r>
              <w:rPr>
                <w:b/>
                <w:sz w:val="10"/>
              </w:rPr>
              <w:t xml:space="preserve"> </w:t>
            </w:r>
            <w:r>
              <w:rPr>
                <w:b/>
                <w:spacing w:val="13"/>
                <w:sz w:val="10"/>
              </w:rPr>
              <w:t xml:space="preserve"> </w:t>
            </w:r>
            <w:r>
              <w:rPr>
                <w:b/>
                <w:spacing w:val="-1"/>
                <w:w w:val="101"/>
                <w:sz w:val="10"/>
              </w:rPr>
              <w:t>Se</w:t>
            </w:r>
            <w:r>
              <w:rPr>
                <w:b/>
                <w:w w:val="1"/>
                <w:sz w:val="10"/>
              </w:rPr>
              <w:t>r</w:t>
            </w:r>
            <w:r>
              <w:rPr>
                <w:b/>
                <w:spacing w:val="12"/>
                <w:sz w:val="10"/>
              </w:rPr>
              <w:t xml:space="preserve"> </w:t>
            </w:r>
            <w:r>
              <w:rPr>
                <w:b/>
                <w:spacing w:val="-2"/>
                <w:w w:val="101"/>
                <w:sz w:val="10"/>
              </w:rPr>
              <w:t>v</w:t>
            </w:r>
            <w:r>
              <w:rPr>
                <w:b/>
                <w:w w:val="101"/>
                <w:sz w:val="10"/>
              </w:rPr>
              <w:t>i</w:t>
            </w:r>
            <w:r>
              <w:rPr>
                <w:b/>
                <w:spacing w:val="-1"/>
                <w:w w:val="101"/>
                <w:sz w:val="10"/>
              </w:rPr>
              <w:t>c</w:t>
            </w:r>
            <w:r>
              <w:rPr>
                <w:b/>
                <w:w w:val="101"/>
                <w:sz w:val="10"/>
              </w:rPr>
              <w:t>e</w:t>
            </w:r>
          </w:p>
        </w:tc>
        <w:tc>
          <w:tcPr>
            <w:tcW w:w="2207" w:type="dxa"/>
            <w:gridSpan w:val="2"/>
            <w:tcBorders>
              <w:top w:val="single" w:sz="5" w:space="0" w:color="000000"/>
              <w:left w:val="single" w:sz="6" w:space="0" w:color="000000"/>
              <w:bottom w:val="single" w:sz="5" w:space="0" w:color="000000"/>
              <w:right w:val="single" w:sz="5" w:space="0" w:color="000000"/>
            </w:tcBorders>
          </w:tcPr>
          <w:p w14:paraId="75FF437A" w14:textId="77777777" w:rsidR="00416003" w:rsidRDefault="00790D54">
            <w:pPr>
              <w:pStyle w:val="TableParagraph"/>
              <w:spacing w:before="21"/>
              <w:ind w:left="734" w:right="725"/>
              <w:jc w:val="center"/>
              <w:rPr>
                <w:b/>
                <w:sz w:val="10"/>
              </w:rPr>
            </w:pPr>
            <w:r>
              <w:rPr>
                <w:b/>
                <w:w w:val="101"/>
                <w:sz w:val="10"/>
              </w:rPr>
              <w:t>M</w:t>
            </w:r>
            <w:r>
              <w:rPr>
                <w:b/>
                <w:spacing w:val="1"/>
                <w:w w:val="101"/>
                <w:sz w:val="10"/>
              </w:rPr>
              <w:t>a</w:t>
            </w:r>
            <w:r>
              <w:rPr>
                <w:b/>
                <w:spacing w:val="-1"/>
                <w:w w:val="101"/>
                <w:sz w:val="10"/>
              </w:rPr>
              <w:t>na</w:t>
            </w:r>
            <w:r>
              <w:rPr>
                <w:b/>
                <w:w w:val="101"/>
                <w:sz w:val="10"/>
              </w:rPr>
              <w:t>g</w:t>
            </w:r>
            <w:r>
              <w:rPr>
                <w:b/>
                <w:spacing w:val="-1"/>
                <w:w w:val="101"/>
                <w:sz w:val="10"/>
              </w:rPr>
              <w:t>e</w:t>
            </w:r>
            <w:r>
              <w:rPr>
                <w:b/>
                <w:w w:val="101"/>
                <w:sz w:val="10"/>
              </w:rPr>
              <w:t>d</w:t>
            </w:r>
            <w:r>
              <w:rPr>
                <w:b/>
                <w:sz w:val="10"/>
              </w:rPr>
              <w:t xml:space="preserve"> </w:t>
            </w:r>
            <w:r>
              <w:rPr>
                <w:b/>
                <w:w w:val="101"/>
                <w:sz w:val="10"/>
              </w:rPr>
              <w:t>C</w:t>
            </w:r>
            <w:r>
              <w:rPr>
                <w:b/>
                <w:spacing w:val="-1"/>
                <w:w w:val="101"/>
                <w:sz w:val="10"/>
              </w:rPr>
              <w:t>a</w:t>
            </w:r>
            <w:r>
              <w:rPr>
                <w:b/>
                <w:w w:val="1"/>
                <w:sz w:val="10"/>
              </w:rPr>
              <w:t>r</w:t>
            </w:r>
            <w:r>
              <w:rPr>
                <w:b/>
                <w:spacing w:val="12"/>
                <w:sz w:val="10"/>
              </w:rPr>
              <w:t xml:space="preserve"> </w:t>
            </w:r>
            <w:r>
              <w:rPr>
                <w:b/>
                <w:w w:val="101"/>
                <w:sz w:val="10"/>
              </w:rPr>
              <w:t>e</w:t>
            </w:r>
          </w:p>
        </w:tc>
        <w:tc>
          <w:tcPr>
            <w:tcW w:w="314" w:type="dxa"/>
            <w:vMerge/>
            <w:tcBorders>
              <w:left w:val="single" w:sz="5" w:space="0" w:color="000000"/>
              <w:right w:val="single" w:sz="5" w:space="0" w:color="000000"/>
            </w:tcBorders>
          </w:tcPr>
          <w:p w14:paraId="5CCC9E19" w14:textId="77777777" w:rsidR="00416003" w:rsidRDefault="00416003"/>
        </w:tc>
      </w:tr>
      <w:tr w:rsidR="00416003" w14:paraId="47B771BD" w14:textId="77777777">
        <w:trPr>
          <w:trHeight w:hRule="exact" w:val="466"/>
        </w:trPr>
        <w:tc>
          <w:tcPr>
            <w:tcW w:w="314" w:type="dxa"/>
            <w:vMerge/>
            <w:tcBorders>
              <w:left w:val="single" w:sz="5" w:space="0" w:color="000000"/>
              <w:bottom w:val="single" w:sz="5" w:space="0" w:color="000000"/>
              <w:right w:val="single" w:sz="5" w:space="0" w:color="000000"/>
            </w:tcBorders>
          </w:tcPr>
          <w:p w14:paraId="3803DF2A" w14:textId="77777777" w:rsidR="00416003" w:rsidRDefault="00416003"/>
        </w:tc>
        <w:tc>
          <w:tcPr>
            <w:tcW w:w="1905" w:type="dxa"/>
            <w:vMerge/>
            <w:tcBorders>
              <w:left w:val="single" w:sz="5" w:space="0" w:color="000000"/>
              <w:bottom w:val="single" w:sz="5" w:space="0" w:color="000000"/>
              <w:right w:val="single" w:sz="1" w:space="0" w:color="000000"/>
            </w:tcBorders>
          </w:tcPr>
          <w:p w14:paraId="0795155E" w14:textId="77777777" w:rsidR="00416003" w:rsidRDefault="00416003"/>
        </w:tc>
        <w:tc>
          <w:tcPr>
            <w:tcW w:w="1356" w:type="dxa"/>
            <w:gridSpan w:val="2"/>
            <w:vMerge/>
            <w:tcBorders>
              <w:left w:val="single" w:sz="1" w:space="0" w:color="000000"/>
              <w:bottom w:val="single" w:sz="5" w:space="0" w:color="000000"/>
              <w:right w:val="single" w:sz="5" w:space="0" w:color="000000"/>
            </w:tcBorders>
          </w:tcPr>
          <w:p w14:paraId="7D617915" w14:textId="77777777" w:rsidR="00416003" w:rsidRDefault="00416003"/>
        </w:tc>
        <w:tc>
          <w:tcPr>
            <w:tcW w:w="1103" w:type="dxa"/>
            <w:tcBorders>
              <w:top w:val="single" w:sz="5" w:space="0" w:color="000000"/>
              <w:left w:val="single" w:sz="5" w:space="0" w:color="000000"/>
              <w:bottom w:val="single" w:sz="5" w:space="0" w:color="000000"/>
              <w:right w:val="single" w:sz="1" w:space="0" w:color="000000"/>
            </w:tcBorders>
          </w:tcPr>
          <w:p w14:paraId="1F6F14D7" w14:textId="77777777" w:rsidR="00416003" w:rsidRDefault="00790D54">
            <w:pPr>
              <w:pStyle w:val="TableParagraph"/>
              <w:spacing w:before="22"/>
              <w:ind w:left="272" w:right="265"/>
              <w:jc w:val="center"/>
              <w:rPr>
                <w:b/>
                <w:sz w:val="10"/>
              </w:rPr>
            </w:pPr>
            <w:r>
              <w:rPr>
                <w:b/>
                <w:sz w:val="10"/>
              </w:rPr>
              <w:t>(1)</w:t>
            </w:r>
          </w:p>
          <w:p w14:paraId="037F397A" w14:textId="77777777" w:rsidR="00416003" w:rsidRDefault="00790D54">
            <w:pPr>
              <w:pStyle w:val="TableParagraph"/>
              <w:spacing w:before="40"/>
              <w:ind w:left="273" w:right="265"/>
              <w:jc w:val="center"/>
              <w:rPr>
                <w:b/>
                <w:sz w:val="10"/>
              </w:rPr>
            </w:pPr>
            <w:r>
              <w:rPr>
                <w:b/>
                <w:sz w:val="10"/>
              </w:rPr>
              <w:t>Inpatient</w:t>
            </w:r>
          </w:p>
          <w:p w14:paraId="42CCA7BB" w14:textId="77777777" w:rsidR="00416003" w:rsidRDefault="00790D54">
            <w:pPr>
              <w:pStyle w:val="TableParagraph"/>
              <w:spacing w:before="40"/>
              <w:ind w:left="270" w:right="265"/>
              <w:jc w:val="center"/>
              <w:rPr>
                <w:b/>
                <w:sz w:val="10"/>
              </w:rPr>
            </w:pPr>
            <w:r>
              <w:rPr>
                <w:b/>
                <w:sz w:val="10"/>
              </w:rPr>
              <w:t>.04</w:t>
            </w:r>
          </w:p>
        </w:tc>
        <w:tc>
          <w:tcPr>
            <w:tcW w:w="1103" w:type="dxa"/>
            <w:tcBorders>
              <w:top w:val="single" w:sz="5" w:space="0" w:color="000000"/>
              <w:left w:val="single" w:sz="1" w:space="0" w:color="000000"/>
              <w:bottom w:val="single" w:sz="5" w:space="0" w:color="000000"/>
            </w:tcBorders>
          </w:tcPr>
          <w:p w14:paraId="404B836E" w14:textId="77777777" w:rsidR="00416003" w:rsidRDefault="00790D54">
            <w:pPr>
              <w:pStyle w:val="TableParagraph"/>
              <w:spacing w:before="22"/>
              <w:ind w:left="283" w:right="263"/>
              <w:jc w:val="center"/>
              <w:rPr>
                <w:b/>
                <w:sz w:val="10"/>
              </w:rPr>
            </w:pPr>
            <w:r>
              <w:rPr>
                <w:b/>
                <w:sz w:val="10"/>
              </w:rPr>
              <w:t>(2)</w:t>
            </w:r>
          </w:p>
          <w:p w14:paraId="2BFDEC47" w14:textId="77777777" w:rsidR="00416003" w:rsidRDefault="00790D54">
            <w:pPr>
              <w:pStyle w:val="TableParagraph"/>
              <w:spacing w:before="40"/>
              <w:ind w:left="283" w:right="262"/>
              <w:jc w:val="center"/>
              <w:rPr>
                <w:b/>
                <w:sz w:val="10"/>
              </w:rPr>
            </w:pPr>
            <w:r>
              <w:rPr>
                <w:b/>
                <w:sz w:val="10"/>
              </w:rPr>
              <w:t>Outpatient</w:t>
            </w:r>
          </w:p>
          <w:p w14:paraId="475E270D" w14:textId="77777777" w:rsidR="00416003" w:rsidRDefault="00790D54">
            <w:pPr>
              <w:pStyle w:val="TableParagraph"/>
              <w:spacing w:before="40"/>
              <w:ind w:left="283" w:right="265"/>
              <w:jc w:val="center"/>
              <w:rPr>
                <w:b/>
                <w:sz w:val="10"/>
              </w:rPr>
            </w:pPr>
            <w:r>
              <w:rPr>
                <w:b/>
                <w:sz w:val="10"/>
              </w:rPr>
              <w:t>.44</w:t>
            </w:r>
          </w:p>
        </w:tc>
        <w:tc>
          <w:tcPr>
            <w:tcW w:w="1104" w:type="dxa"/>
            <w:tcBorders>
              <w:top w:val="single" w:sz="5" w:space="0" w:color="000000"/>
              <w:bottom w:val="single" w:sz="5" w:space="0" w:color="000000"/>
              <w:right w:val="single" w:sz="1" w:space="0" w:color="000000"/>
            </w:tcBorders>
          </w:tcPr>
          <w:p w14:paraId="020CED9A" w14:textId="77777777" w:rsidR="00416003" w:rsidRDefault="00790D54">
            <w:pPr>
              <w:pStyle w:val="TableParagraph"/>
              <w:spacing w:before="22"/>
              <w:ind w:left="319" w:right="313"/>
              <w:jc w:val="center"/>
              <w:rPr>
                <w:b/>
                <w:sz w:val="10"/>
              </w:rPr>
            </w:pPr>
            <w:r>
              <w:rPr>
                <w:b/>
                <w:sz w:val="10"/>
              </w:rPr>
              <w:t>(3)</w:t>
            </w:r>
          </w:p>
          <w:p w14:paraId="4503D22F" w14:textId="77777777" w:rsidR="00416003" w:rsidRDefault="00790D54">
            <w:pPr>
              <w:pStyle w:val="TableParagraph"/>
              <w:spacing w:before="40"/>
              <w:ind w:left="320" w:right="311"/>
              <w:jc w:val="center"/>
              <w:rPr>
                <w:b/>
                <w:sz w:val="10"/>
              </w:rPr>
            </w:pPr>
            <w:r>
              <w:rPr>
                <w:b/>
                <w:sz w:val="10"/>
              </w:rPr>
              <w:t>Inpatient</w:t>
            </w:r>
          </w:p>
          <w:p w14:paraId="3EA3397B" w14:textId="77777777" w:rsidR="00416003" w:rsidRDefault="00790D54">
            <w:pPr>
              <w:pStyle w:val="TableParagraph"/>
              <w:spacing w:before="40"/>
              <w:ind w:left="319" w:right="313"/>
              <w:jc w:val="center"/>
              <w:rPr>
                <w:b/>
                <w:sz w:val="10"/>
              </w:rPr>
            </w:pPr>
            <w:r>
              <w:rPr>
                <w:b/>
                <w:sz w:val="10"/>
              </w:rPr>
              <w:t>.14</w:t>
            </w:r>
          </w:p>
        </w:tc>
        <w:tc>
          <w:tcPr>
            <w:tcW w:w="1103" w:type="dxa"/>
            <w:tcBorders>
              <w:top w:val="single" w:sz="5" w:space="0" w:color="000000"/>
              <w:left w:val="single" w:sz="1" w:space="0" w:color="000000"/>
              <w:bottom w:val="single" w:sz="5" w:space="0" w:color="000000"/>
              <w:right w:val="single" w:sz="6" w:space="0" w:color="000000"/>
            </w:tcBorders>
          </w:tcPr>
          <w:p w14:paraId="16E0FD73" w14:textId="77777777" w:rsidR="00416003" w:rsidRDefault="00790D54">
            <w:pPr>
              <w:pStyle w:val="TableParagraph"/>
              <w:spacing w:before="22"/>
              <w:ind w:left="282" w:right="264"/>
              <w:jc w:val="center"/>
              <w:rPr>
                <w:b/>
                <w:sz w:val="10"/>
              </w:rPr>
            </w:pPr>
            <w:r>
              <w:rPr>
                <w:b/>
                <w:sz w:val="10"/>
              </w:rPr>
              <w:t>(4)</w:t>
            </w:r>
          </w:p>
          <w:p w14:paraId="5067EF7B" w14:textId="77777777" w:rsidR="00416003" w:rsidRDefault="00790D54">
            <w:pPr>
              <w:pStyle w:val="TableParagraph"/>
              <w:spacing w:before="40"/>
              <w:ind w:left="282" w:right="260"/>
              <w:jc w:val="center"/>
              <w:rPr>
                <w:b/>
                <w:sz w:val="10"/>
              </w:rPr>
            </w:pPr>
            <w:r>
              <w:rPr>
                <w:b/>
                <w:sz w:val="10"/>
              </w:rPr>
              <w:t>Outpatient</w:t>
            </w:r>
          </w:p>
          <w:p w14:paraId="3E5B1F32" w14:textId="77777777" w:rsidR="00416003" w:rsidRDefault="00790D54">
            <w:pPr>
              <w:pStyle w:val="TableParagraph"/>
              <w:spacing w:before="40"/>
              <w:ind w:left="281" w:right="264"/>
              <w:jc w:val="center"/>
              <w:rPr>
                <w:b/>
                <w:sz w:val="10"/>
              </w:rPr>
            </w:pPr>
            <w:r>
              <w:rPr>
                <w:b/>
                <w:sz w:val="10"/>
              </w:rPr>
              <w:t>.54</w:t>
            </w:r>
          </w:p>
        </w:tc>
        <w:tc>
          <w:tcPr>
            <w:tcW w:w="1104" w:type="dxa"/>
            <w:tcBorders>
              <w:top w:val="single" w:sz="5" w:space="0" w:color="000000"/>
              <w:left w:val="single" w:sz="6" w:space="0" w:color="000000"/>
              <w:bottom w:val="single" w:sz="5" w:space="0" w:color="000000"/>
              <w:right w:val="single" w:sz="1" w:space="0" w:color="000000"/>
            </w:tcBorders>
          </w:tcPr>
          <w:p w14:paraId="48C88F04" w14:textId="77777777" w:rsidR="00416003" w:rsidRDefault="00790D54">
            <w:pPr>
              <w:pStyle w:val="TableParagraph"/>
              <w:spacing w:before="22"/>
              <w:ind w:left="318" w:right="312"/>
              <w:jc w:val="center"/>
              <w:rPr>
                <w:b/>
                <w:sz w:val="10"/>
              </w:rPr>
            </w:pPr>
            <w:r>
              <w:rPr>
                <w:b/>
                <w:sz w:val="10"/>
              </w:rPr>
              <w:t>(5)</w:t>
            </w:r>
          </w:p>
          <w:p w14:paraId="51235BBA" w14:textId="77777777" w:rsidR="00416003" w:rsidRDefault="00790D54">
            <w:pPr>
              <w:pStyle w:val="TableParagraph"/>
              <w:spacing w:before="40"/>
              <w:ind w:left="318" w:right="309"/>
              <w:jc w:val="center"/>
              <w:rPr>
                <w:b/>
                <w:sz w:val="10"/>
              </w:rPr>
            </w:pPr>
            <w:r>
              <w:rPr>
                <w:b/>
                <w:sz w:val="10"/>
              </w:rPr>
              <w:t>Inpatient</w:t>
            </w:r>
          </w:p>
          <w:p w14:paraId="5482CF27" w14:textId="77777777" w:rsidR="00416003" w:rsidRDefault="00790D54">
            <w:pPr>
              <w:pStyle w:val="TableParagraph"/>
              <w:spacing w:before="40"/>
              <w:ind w:left="316" w:right="312"/>
              <w:jc w:val="center"/>
              <w:rPr>
                <w:b/>
                <w:sz w:val="10"/>
              </w:rPr>
            </w:pPr>
            <w:r>
              <w:rPr>
                <w:b/>
                <w:sz w:val="10"/>
              </w:rPr>
              <w:t>.05</w:t>
            </w:r>
          </w:p>
        </w:tc>
        <w:tc>
          <w:tcPr>
            <w:tcW w:w="1104" w:type="dxa"/>
            <w:tcBorders>
              <w:top w:val="single" w:sz="5" w:space="0" w:color="000000"/>
              <w:left w:val="single" w:sz="1" w:space="0" w:color="000000"/>
              <w:bottom w:val="single" w:sz="5" w:space="0" w:color="000000"/>
              <w:right w:val="single" w:sz="5" w:space="0" w:color="000000"/>
            </w:tcBorders>
          </w:tcPr>
          <w:p w14:paraId="3951EA2E" w14:textId="77777777" w:rsidR="00416003" w:rsidRDefault="00790D54">
            <w:pPr>
              <w:pStyle w:val="TableParagraph"/>
              <w:spacing w:before="22"/>
              <w:ind w:left="281" w:right="264"/>
              <w:jc w:val="center"/>
              <w:rPr>
                <w:b/>
                <w:sz w:val="10"/>
              </w:rPr>
            </w:pPr>
            <w:r>
              <w:rPr>
                <w:b/>
                <w:sz w:val="10"/>
              </w:rPr>
              <w:t>(6)</w:t>
            </w:r>
          </w:p>
          <w:p w14:paraId="1691A67A" w14:textId="77777777" w:rsidR="00416003" w:rsidRDefault="00790D54">
            <w:pPr>
              <w:pStyle w:val="TableParagraph"/>
              <w:spacing w:before="40"/>
              <w:ind w:left="284" w:right="261"/>
              <w:jc w:val="center"/>
              <w:rPr>
                <w:b/>
                <w:sz w:val="10"/>
              </w:rPr>
            </w:pPr>
            <w:r>
              <w:rPr>
                <w:b/>
                <w:sz w:val="10"/>
              </w:rPr>
              <w:t>Outpatient</w:t>
            </w:r>
          </w:p>
          <w:p w14:paraId="6CAC5FE6" w14:textId="77777777" w:rsidR="00416003" w:rsidRDefault="00790D54">
            <w:pPr>
              <w:pStyle w:val="TableParagraph"/>
              <w:spacing w:before="40"/>
              <w:ind w:left="281" w:right="264"/>
              <w:jc w:val="center"/>
              <w:rPr>
                <w:b/>
                <w:sz w:val="10"/>
              </w:rPr>
            </w:pPr>
            <w:r>
              <w:rPr>
                <w:b/>
                <w:sz w:val="10"/>
              </w:rPr>
              <w:t>.45</w:t>
            </w:r>
          </w:p>
        </w:tc>
        <w:tc>
          <w:tcPr>
            <w:tcW w:w="1103" w:type="dxa"/>
            <w:tcBorders>
              <w:top w:val="single" w:sz="5" w:space="0" w:color="000000"/>
              <w:left w:val="single" w:sz="5" w:space="0" w:color="000000"/>
              <w:bottom w:val="single" w:sz="5" w:space="0" w:color="000000"/>
              <w:right w:val="single" w:sz="1" w:space="0" w:color="000000"/>
            </w:tcBorders>
          </w:tcPr>
          <w:p w14:paraId="2BE7E2A2" w14:textId="77777777" w:rsidR="00416003" w:rsidRDefault="00790D54">
            <w:pPr>
              <w:pStyle w:val="TableParagraph"/>
              <w:spacing w:before="22"/>
              <w:ind w:left="270" w:right="265"/>
              <w:jc w:val="center"/>
              <w:rPr>
                <w:b/>
                <w:sz w:val="10"/>
              </w:rPr>
            </w:pPr>
            <w:r>
              <w:rPr>
                <w:b/>
                <w:sz w:val="10"/>
              </w:rPr>
              <w:t>(7)</w:t>
            </w:r>
          </w:p>
          <w:p w14:paraId="79EE1FDD" w14:textId="77777777" w:rsidR="00416003" w:rsidRDefault="00790D54">
            <w:pPr>
              <w:pStyle w:val="TableParagraph"/>
              <w:spacing w:before="40"/>
              <w:ind w:left="277" w:right="265"/>
              <w:jc w:val="center"/>
              <w:rPr>
                <w:b/>
                <w:sz w:val="10"/>
              </w:rPr>
            </w:pPr>
            <w:r>
              <w:rPr>
                <w:b/>
                <w:sz w:val="10"/>
              </w:rPr>
              <w:t>Inpatient</w:t>
            </w:r>
          </w:p>
          <w:p w14:paraId="3F495846" w14:textId="77777777" w:rsidR="00416003" w:rsidRDefault="00790D54">
            <w:pPr>
              <w:pStyle w:val="TableParagraph"/>
              <w:spacing w:before="40"/>
              <w:ind w:left="269" w:right="265"/>
              <w:jc w:val="center"/>
              <w:rPr>
                <w:b/>
                <w:sz w:val="10"/>
              </w:rPr>
            </w:pPr>
            <w:r>
              <w:rPr>
                <w:b/>
                <w:sz w:val="10"/>
              </w:rPr>
              <w:t>.15</w:t>
            </w:r>
          </w:p>
        </w:tc>
        <w:tc>
          <w:tcPr>
            <w:tcW w:w="1103" w:type="dxa"/>
            <w:tcBorders>
              <w:top w:val="single" w:sz="5" w:space="0" w:color="000000"/>
              <w:left w:val="single" w:sz="1" w:space="0" w:color="000000"/>
              <w:bottom w:val="single" w:sz="5" w:space="0" w:color="000000"/>
            </w:tcBorders>
          </w:tcPr>
          <w:p w14:paraId="7BCC39FC" w14:textId="77777777" w:rsidR="00416003" w:rsidRDefault="00790D54">
            <w:pPr>
              <w:pStyle w:val="TableParagraph"/>
              <w:spacing w:before="22"/>
              <w:ind w:left="283" w:right="265"/>
              <w:jc w:val="center"/>
              <w:rPr>
                <w:b/>
                <w:sz w:val="10"/>
              </w:rPr>
            </w:pPr>
            <w:r>
              <w:rPr>
                <w:b/>
                <w:sz w:val="10"/>
              </w:rPr>
              <w:t>(8)</w:t>
            </w:r>
          </w:p>
          <w:p w14:paraId="64D98077" w14:textId="77777777" w:rsidR="00416003" w:rsidRDefault="00790D54">
            <w:pPr>
              <w:pStyle w:val="TableParagraph"/>
              <w:spacing w:before="40"/>
              <w:ind w:left="283" w:right="258"/>
              <w:jc w:val="center"/>
              <w:rPr>
                <w:b/>
                <w:sz w:val="10"/>
              </w:rPr>
            </w:pPr>
            <w:r>
              <w:rPr>
                <w:b/>
                <w:sz w:val="10"/>
              </w:rPr>
              <w:t>Outpatient</w:t>
            </w:r>
          </w:p>
          <w:p w14:paraId="07224241" w14:textId="77777777" w:rsidR="00416003" w:rsidRDefault="00790D54">
            <w:pPr>
              <w:pStyle w:val="TableParagraph"/>
              <w:spacing w:before="40"/>
              <w:ind w:left="282" w:right="265"/>
              <w:jc w:val="center"/>
              <w:rPr>
                <w:b/>
                <w:sz w:val="10"/>
              </w:rPr>
            </w:pPr>
            <w:r>
              <w:rPr>
                <w:b/>
                <w:sz w:val="10"/>
              </w:rPr>
              <w:t>.55</w:t>
            </w:r>
          </w:p>
        </w:tc>
        <w:tc>
          <w:tcPr>
            <w:tcW w:w="1104" w:type="dxa"/>
            <w:tcBorders>
              <w:top w:val="single" w:sz="5" w:space="0" w:color="000000"/>
              <w:bottom w:val="single" w:sz="5" w:space="0" w:color="000000"/>
              <w:right w:val="single" w:sz="1" w:space="0" w:color="000000"/>
            </w:tcBorders>
          </w:tcPr>
          <w:p w14:paraId="4854761A" w14:textId="77777777" w:rsidR="00416003" w:rsidRDefault="00790D54">
            <w:pPr>
              <w:pStyle w:val="TableParagraph"/>
              <w:spacing w:before="22"/>
              <w:ind w:left="317" w:right="313"/>
              <w:jc w:val="center"/>
              <w:rPr>
                <w:b/>
                <w:sz w:val="10"/>
              </w:rPr>
            </w:pPr>
            <w:r>
              <w:rPr>
                <w:b/>
                <w:sz w:val="10"/>
              </w:rPr>
              <w:t>(9)</w:t>
            </w:r>
          </w:p>
          <w:p w14:paraId="6B43B004" w14:textId="77777777" w:rsidR="00416003" w:rsidRDefault="00790D54">
            <w:pPr>
              <w:pStyle w:val="TableParagraph"/>
              <w:spacing w:before="40"/>
              <w:ind w:left="320" w:right="307"/>
              <w:jc w:val="center"/>
              <w:rPr>
                <w:b/>
                <w:sz w:val="10"/>
              </w:rPr>
            </w:pPr>
            <w:r>
              <w:rPr>
                <w:b/>
                <w:sz w:val="10"/>
              </w:rPr>
              <w:t>Inpatient</w:t>
            </w:r>
          </w:p>
          <w:p w14:paraId="1EC46ADD" w14:textId="77777777" w:rsidR="00416003" w:rsidRDefault="00790D54">
            <w:pPr>
              <w:pStyle w:val="TableParagraph"/>
              <w:spacing w:before="40"/>
              <w:ind w:left="318" w:right="313"/>
              <w:jc w:val="center"/>
              <w:rPr>
                <w:b/>
                <w:sz w:val="10"/>
              </w:rPr>
            </w:pPr>
            <w:r>
              <w:rPr>
                <w:b/>
                <w:sz w:val="10"/>
              </w:rPr>
              <w:t>.01</w:t>
            </w:r>
          </w:p>
        </w:tc>
        <w:tc>
          <w:tcPr>
            <w:tcW w:w="1103" w:type="dxa"/>
            <w:tcBorders>
              <w:top w:val="single" w:sz="5" w:space="0" w:color="000000"/>
              <w:left w:val="single" w:sz="1" w:space="0" w:color="000000"/>
              <w:bottom w:val="single" w:sz="5" w:space="0" w:color="000000"/>
              <w:right w:val="single" w:sz="6" w:space="0" w:color="000000"/>
            </w:tcBorders>
          </w:tcPr>
          <w:p w14:paraId="704458DA" w14:textId="77777777" w:rsidR="00416003" w:rsidRDefault="00790D54">
            <w:pPr>
              <w:pStyle w:val="TableParagraph"/>
              <w:spacing w:before="22"/>
              <w:ind w:left="280" w:right="264"/>
              <w:jc w:val="center"/>
              <w:rPr>
                <w:b/>
                <w:sz w:val="10"/>
              </w:rPr>
            </w:pPr>
            <w:r>
              <w:rPr>
                <w:b/>
                <w:sz w:val="10"/>
              </w:rPr>
              <w:t>(10)</w:t>
            </w:r>
          </w:p>
          <w:p w14:paraId="0911A8B9" w14:textId="77777777" w:rsidR="00416003" w:rsidRDefault="00790D54">
            <w:pPr>
              <w:pStyle w:val="TableParagraph"/>
              <w:spacing w:before="40"/>
              <w:ind w:left="282" w:right="256"/>
              <w:jc w:val="center"/>
              <w:rPr>
                <w:b/>
                <w:sz w:val="10"/>
              </w:rPr>
            </w:pPr>
            <w:r>
              <w:rPr>
                <w:b/>
                <w:sz w:val="10"/>
              </w:rPr>
              <w:t>Outpatient</w:t>
            </w:r>
          </w:p>
          <w:p w14:paraId="058268B3" w14:textId="77777777" w:rsidR="00416003" w:rsidRDefault="00790D54">
            <w:pPr>
              <w:pStyle w:val="TableParagraph"/>
              <w:spacing w:before="40"/>
              <w:ind w:left="279" w:right="264"/>
              <w:jc w:val="center"/>
              <w:rPr>
                <w:b/>
                <w:sz w:val="10"/>
              </w:rPr>
            </w:pPr>
            <w:r>
              <w:rPr>
                <w:b/>
                <w:sz w:val="10"/>
              </w:rPr>
              <w:t>.41</w:t>
            </w:r>
          </w:p>
        </w:tc>
        <w:tc>
          <w:tcPr>
            <w:tcW w:w="1104" w:type="dxa"/>
            <w:tcBorders>
              <w:top w:val="single" w:sz="5" w:space="0" w:color="000000"/>
              <w:left w:val="single" w:sz="6" w:space="0" w:color="000000"/>
              <w:bottom w:val="single" w:sz="5" w:space="0" w:color="000000"/>
              <w:right w:val="single" w:sz="1" w:space="0" w:color="000000"/>
            </w:tcBorders>
          </w:tcPr>
          <w:p w14:paraId="76F743EF" w14:textId="77777777" w:rsidR="00416003" w:rsidRDefault="00790D54">
            <w:pPr>
              <w:pStyle w:val="TableParagraph"/>
              <w:spacing w:before="22"/>
              <w:ind w:left="316" w:right="312"/>
              <w:jc w:val="center"/>
              <w:rPr>
                <w:b/>
                <w:sz w:val="10"/>
              </w:rPr>
            </w:pPr>
            <w:r>
              <w:rPr>
                <w:b/>
                <w:sz w:val="10"/>
              </w:rPr>
              <w:t>(11)</w:t>
            </w:r>
          </w:p>
          <w:p w14:paraId="06F62EC6" w14:textId="77777777" w:rsidR="00416003" w:rsidRDefault="00790D54">
            <w:pPr>
              <w:pStyle w:val="TableParagraph"/>
              <w:spacing w:before="40"/>
              <w:ind w:left="318" w:right="305"/>
              <w:jc w:val="center"/>
              <w:rPr>
                <w:b/>
                <w:sz w:val="10"/>
              </w:rPr>
            </w:pPr>
            <w:r>
              <w:rPr>
                <w:b/>
                <w:sz w:val="10"/>
              </w:rPr>
              <w:t>Inpatient</w:t>
            </w:r>
          </w:p>
          <w:p w14:paraId="2D6D1AA7" w14:textId="77777777" w:rsidR="00416003" w:rsidRDefault="00790D54">
            <w:pPr>
              <w:pStyle w:val="TableParagraph"/>
              <w:spacing w:before="40"/>
              <w:ind w:left="315" w:right="312"/>
              <w:jc w:val="center"/>
              <w:rPr>
                <w:b/>
                <w:sz w:val="10"/>
              </w:rPr>
            </w:pPr>
            <w:r>
              <w:rPr>
                <w:b/>
                <w:sz w:val="10"/>
              </w:rPr>
              <w:t>.10</w:t>
            </w:r>
          </w:p>
        </w:tc>
        <w:tc>
          <w:tcPr>
            <w:tcW w:w="1104" w:type="dxa"/>
            <w:tcBorders>
              <w:top w:val="single" w:sz="5" w:space="0" w:color="000000"/>
              <w:left w:val="single" w:sz="1" w:space="0" w:color="000000"/>
              <w:bottom w:val="single" w:sz="5" w:space="0" w:color="000000"/>
              <w:right w:val="single" w:sz="5" w:space="0" w:color="000000"/>
            </w:tcBorders>
          </w:tcPr>
          <w:p w14:paraId="4DA43F66" w14:textId="77777777" w:rsidR="00416003" w:rsidRDefault="00790D54">
            <w:pPr>
              <w:pStyle w:val="TableParagraph"/>
              <w:spacing w:before="22"/>
              <w:ind w:left="280" w:right="264"/>
              <w:jc w:val="center"/>
              <w:rPr>
                <w:b/>
                <w:sz w:val="10"/>
              </w:rPr>
            </w:pPr>
            <w:r>
              <w:rPr>
                <w:b/>
                <w:sz w:val="10"/>
              </w:rPr>
              <w:t>(12)</w:t>
            </w:r>
          </w:p>
          <w:p w14:paraId="312117E1" w14:textId="77777777" w:rsidR="00416003" w:rsidRDefault="00790D54">
            <w:pPr>
              <w:pStyle w:val="TableParagraph"/>
              <w:spacing w:before="40"/>
              <w:ind w:left="284" w:right="257"/>
              <w:jc w:val="center"/>
              <w:rPr>
                <w:b/>
                <w:sz w:val="10"/>
              </w:rPr>
            </w:pPr>
            <w:r>
              <w:rPr>
                <w:b/>
                <w:sz w:val="10"/>
              </w:rPr>
              <w:t>Outpatient</w:t>
            </w:r>
          </w:p>
          <w:p w14:paraId="5D9DD4D3" w14:textId="77777777" w:rsidR="00416003" w:rsidRDefault="00790D54">
            <w:pPr>
              <w:pStyle w:val="TableParagraph"/>
              <w:spacing w:before="40"/>
              <w:ind w:left="280" w:right="264"/>
              <w:jc w:val="center"/>
              <w:rPr>
                <w:b/>
                <w:sz w:val="10"/>
              </w:rPr>
            </w:pPr>
            <w:r>
              <w:rPr>
                <w:b/>
                <w:sz w:val="10"/>
              </w:rPr>
              <w:t>.50</w:t>
            </w:r>
          </w:p>
        </w:tc>
        <w:tc>
          <w:tcPr>
            <w:tcW w:w="314" w:type="dxa"/>
            <w:vMerge/>
            <w:tcBorders>
              <w:left w:val="single" w:sz="5" w:space="0" w:color="000000"/>
              <w:bottom w:val="single" w:sz="5" w:space="0" w:color="000000"/>
              <w:right w:val="single" w:sz="5" w:space="0" w:color="000000"/>
            </w:tcBorders>
          </w:tcPr>
          <w:p w14:paraId="0AFA8470" w14:textId="77777777" w:rsidR="00416003" w:rsidRDefault="00416003"/>
        </w:tc>
      </w:tr>
      <w:tr w:rsidR="00416003" w14:paraId="28653423" w14:textId="77777777">
        <w:trPr>
          <w:trHeight w:hRule="exact" w:val="156"/>
        </w:trPr>
        <w:tc>
          <w:tcPr>
            <w:tcW w:w="314" w:type="dxa"/>
            <w:tcBorders>
              <w:top w:val="single" w:sz="5" w:space="0" w:color="000000"/>
              <w:left w:val="single" w:sz="5" w:space="0" w:color="000000"/>
              <w:bottom w:val="single" w:sz="1" w:space="0" w:color="000000"/>
              <w:right w:val="single" w:sz="5" w:space="0" w:color="000000"/>
            </w:tcBorders>
          </w:tcPr>
          <w:p w14:paraId="63932A36" w14:textId="77777777" w:rsidR="00416003" w:rsidRDefault="00790D54">
            <w:pPr>
              <w:pStyle w:val="TableParagraph"/>
              <w:spacing w:before="22"/>
              <w:ind w:left="52" w:right="40"/>
              <w:jc w:val="center"/>
              <w:rPr>
                <w:sz w:val="10"/>
              </w:rPr>
            </w:pPr>
            <w:r>
              <w:rPr>
                <w:sz w:val="10"/>
              </w:rPr>
              <w:t>205</w:t>
            </w:r>
          </w:p>
        </w:tc>
        <w:tc>
          <w:tcPr>
            <w:tcW w:w="1905" w:type="dxa"/>
            <w:tcBorders>
              <w:top w:val="single" w:sz="5" w:space="0" w:color="000000"/>
              <w:left w:val="single" w:sz="5" w:space="0" w:color="000000"/>
              <w:bottom w:val="single" w:sz="1" w:space="0" w:color="000000"/>
              <w:right w:val="single" w:sz="1" w:space="0" w:color="000000"/>
            </w:tcBorders>
          </w:tcPr>
          <w:p w14:paraId="1FC74F8E" w14:textId="77777777" w:rsidR="00416003" w:rsidRDefault="00790D54">
            <w:pPr>
              <w:pStyle w:val="TableParagraph"/>
              <w:spacing w:before="22"/>
              <w:ind w:left="71"/>
              <w:rPr>
                <w:sz w:val="10"/>
              </w:rPr>
            </w:pPr>
            <w:r>
              <w:rPr>
                <w:sz w:val="10"/>
              </w:rPr>
              <w:t>Charity Adjustments</w:t>
            </w:r>
          </w:p>
        </w:tc>
        <w:tc>
          <w:tcPr>
            <w:tcW w:w="678" w:type="dxa"/>
            <w:tcBorders>
              <w:top w:val="single" w:sz="5" w:space="0" w:color="000000"/>
              <w:left w:val="single" w:sz="1" w:space="0" w:color="000000"/>
              <w:bottom w:val="single" w:sz="1" w:space="0" w:color="000000"/>
              <w:right w:val="single" w:sz="1" w:space="0" w:color="000000"/>
            </w:tcBorders>
          </w:tcPr>
          <w:p w14:paraId="3C43D0AE" w14:textId="77777777" w:rsidR="00416003" w:rsidRDefault="00416003"/>
        </w:tc>
        <w:tc>
          <w:tcPr>
            <w:tcW w:w="678" w:type="dxa"/>
            <w:tcBorders>
              <w:top w:val="single" w:sz="5" w:space="0" w:color="000000"/>
              <w:left w:val="single" w:sz="1" w:space="0" w:color="000000"/>
              <w:bottom w:val="single" w:sz="1" w:space="0" w:color="000000"/>
              <w:right w:val="single" w:sz="5" w:space="0" w:color="000000"/>
            </w:tcBorders>
          </w:tcPr>
          <w:p w14:paraId="10A971BD" w14:textId="77777777" w:rsidR="00416003" w:rsidRDefault="00416003"/>
        </w:tc>
        <w:tc>
          <w:tcPr>
            <w:tcW w:w="1103" w:type="dxa"/>
            <w:tcBorders>
              <w:top w:val="single" w:sz="5" w:space="0" w:color="000000"/>
              <w:left w:val="single" w:sz="5" w:space="0" w:color="000000"/>
              <w:bottom w:val="single" w:sz="1" w:space="0" w:color="000000"/>
              <w:right w:val="single" w:sz="6" w:space="0" w:color="000000"/>
            </w:tcBorders>
          </w:tcPr>
          <w:p w14:paraId="4F7D20EC" w14:textId="77777777" w:rsidR="00416003" w:rsidRDefault="00416003"/>
        </w:tc>
        <w:tc>
          <w:tcPr>
            <w:tcW w:w="1103" w:type="dxa"/>
            <w:tcBorders>
              <w:top w:val="single" w:sz="5" w:space="0" w:color="000000"/>
              <w:left w:val="single" w:sz="6" w:space="0" w:color="000000"/>
              <w:bottom w:val="single" w:sz="1" w:space="0" w:color="000000"/>
            </w:tcBorders>
          </w:tcPr>
          <w:p w14:paraId="0E64DF98" w14:textId="77777777" w:rsidR="00416003" w:rsidRDefault="00416003"/>
        </w:tc>
        <w:tc>
          <w:tcPr>
            <w:tcW w:w="1104" w:type="dxa"/>
            <w:tcBorders>
              <w:top w:val="single" w:sz="5" w:space="0" w:color="000000"/>
              <w:bottom w:val="single" w:sz="1" w:space="0" w:color="000000"/>
              <w:right w:val="single" w:sz="5" w:space="0" w:color="000000"/>
            </w:tcBorders>
          </w:tcPr>
          <w:p w14:paraId="4EE2863C" w14:textId="77777777" w:rsidR="00416003" w:rsidRDefault="00416003"/>
        </w:tc>
        <w:tc>
          <w:tcPr>
            <w:tcW w:w="1103" w:type="dxa"/>
            <w:tcBorders>
              <w:top w:val="single" w:sz="5" w:space="0" w:color="000000"/>
              <w:left w:val="single" w:sz="5" w:space="0" w:color="000000"/>
              <w:bottom w:val="single" w:sz="1" w:space="0" w:color="000000"/>
              <w:right w:val="single" w:sz="6" w:space="0" w:color="000000"/>
            </w:tcBorders>
          </w:tcPr>
          <w:p w14:paraId="63449897" w14:textId="77777777" w:rsidR="00416003" w:rsidRDefault="00416003"/>
        </w:tc>
        <w:tc>
          <w:tcPr>
            <w:tcW w:w="1104" w:type="dxa"/>
            <w:tcBorders>
              <w:top w:val="single" w:sz="5" w:space="0" w:color="000000"/>
              <w:left w:val="single" w:sz="6" w:space="0" w:color="000000"/>
              <w:bottom w:val="single" w:sz="1" w:space="0" w:color="000000"/>
            </w:tcBorders>
          </w:tcPr>
          <w:p w14:paraId="599ECF2A" w14:textId="77777777" w:rsidR="00416003" w:rsidRDefault="00416003"/>
        </w:tc>
        <w:tc>
          <w:tcPr>
            <w:tcW w:w="1104" w:type="dxa"/>
            <w:tcBorders>
              <w:top w:val="single" w:sz="5" w:space="0" w:color="000000"/>
              <w:bottom w:val="single" w:sz="1" w:space="0" w:color="000000"/>
              <w:right w:val="single" w:sz="5" w:space="0" w:color="000000"/>
            </w:tcBorders>
          </w:tcPr>
          <w:p w14:paraId="3C7E7731" w14:textId="77777777" w:rsidR="00416003" w:rsidRDefault="00416003"/>
        </w:tc>
        <w:tc>
          <w:tcPr>
            <w:tcW w:w="1103" w:type="dxa"/>
            <w:tcBorders>
              <w:top w:val="single" w:sz="5" w:space="0" w:color="000000"/>
              <w:left w:val="single" w:sz="5" w:space="0" w:color="000000"/>
              <w:bottom w:val="single" w:sz="1" w:space="0" w:color="000000"/>
              <w:right w:val="single" w:sz="6" w:space="0" w:color="000000"/>
            </w:tcBorders>
          </w:tcPr>
          <w:p w14:paraId="5AAF7315" w14:textId="77777777" w:rsidR="00416003" w:rsidRDefault="00416003"/>
        </w:tc>
        <w:tc>
          <w:tcPr>
            <w:tcW w:w="1103" w:type="dxa"/>
            <w:tcBorders>
              <w:top w:val="single" w:sz="5" w:space="0" w:color="000000"/>
              <w:left w:val="single" w:sz="6" w:space="0" w:color="000000"/>
              <w:bottom w:val="single" w:sz="1" w:space="0" w:color="000000"/>
            </w:tcBorders>
          </w:tcPr>
          <w:p w14:paraId="17DED621" w14:textId="77777777" w:rsidR="00416003" w:rsidRDefault="00416003"/>
        </w:tc>
        <w:tc>
          <w:tcPr>
            <w:tcW w:w="1104" w:type="dxa"/>
            <w:tcBorders>
              <w:top w:val="single" w:sz="5" w:space="0" w:color="000000"/>
              <w:bottom w:val="single" w:sz="1" w:space="0" w:color="000000"/>
              <w:right w:val="single" w:sz="5" w:space="0" w:color="000000"/>
            </w:tcBorders>
          </w:tcPr>
          <w:p w14:paraId="5AC9803C" w14:textId="77777777" w:rsidR="00416003" w:rsidRDefault="00416003"/>
        </w:tc>
        <w:tc>
          <w:tcPr>
            <w:tcW w:w="1103" w:type="dxa"/>
            <w:tcBorders>
              <w:top w:val="single" w:sz="5" w:space="0" w:color="000000"/>
              <w:left w:val="single" w:sz="5" w:space="0" w:color="000000"/>
              <w:bottom w:val="single" w:sz="1" w:space="0" w:color="000000"/>
              <w:right w:val="single" w:sz="6" w:space="0" w:color="000000"/>
            </w:tcBorders>
          </w:tcPr>
          <w:p w14:paraId="7F496C3D" w14:textId="77777777" w:rsidR="00416003" w:rsidRDefault="00416003"/>
        </w:tc>
        <w:tc>
          <w:tcPr>
            <w:tcW w:w="1104" w:type="dxa"/>
            <w:tcBorders>
              <w:top w:val="single" w:sz="5" w:space="0" w:color="000000"/>
              <w:left w:val="single" w:sz="6" w:space="0" w:color="000000"/>
              <w:bottom w:val="single" w:sz="1" w:space="0" w:color="000000"/>
            </w:tcBorders>
          </w:tcPr>
          <w:p w14:paraId="3ECA5653" w14:textId="77777777" w:rsidR="00416003" w:rsidRDefault="00416003"/>
        </w:tc>
        <w:tc>
          <w:tcPr>
            <w:tcW w:w="1104" w:type="dxa"/>
            <w:tcBorders>
              <w:top w:val="single" w:sz="5" w:space="0" w:color="000000"/>
              <w:bottom w:val="single" w:sz="1" w:space="0" w:color="000000"/>
              <w:right w:val="single" w:sz="5" w:space="0" w:color="000000"/>
            </w:tcBorders>
          </w:tcPr>
          <w:p w14:paraId="735E72DC" w14:textId="77777777" w:rsidR="00416003" w:rsidRDefault="00416003"/>
        </w:tc>
        <w:tc>
          <w:tcPr>
            <w:tcW w:w="314" w:type="dxa"/>
            <w:tcBorders>
              <w:top w:val="single" w:sz="5" w:space="0" w:color="000000"/>
              <w:left w:val="single" w:sz="5" w:space="0" w:color="000000"/>
              <w:bottom w:val="single" w:sz="1" w:space="0" w:color="000000"/>
              <w:right w:val="single" w:sz="5" w:space="0" w:color="000000"/>
            </w:tcBorders>
          </w:tcPr>
          <w:p w14:paraId="0969516B" w14:textId="77777777" w:rsidR="00416003" w:rsidRDefault="00790D54">
            <w:pPr>
              <w:pStyle w:val="TableParagraph"/>
              <w:spacing w:before="22"/>
              <w:ind w:left="52" w:right="39"/>
              <w:jc w:val="center"/>
              <w:rPr>
                <w:sz w:val="10"/>
              </w:rPr>
            </w:pPr>
            <w:r>
              <w:rPr>
                <w:sz w:val="10"/>
              </w:rPr>
              <w:t>205</w:t>
            </w:r>
          </w:p>
        </w:tc>
      </w:tr>
      <w:tr w:rsidR="00416003" w14:paraId="4C19A094" w14:textId="77777777">
        <w:trPr>
          <w:trHeight w:hRule="exact" w:val="155"/>
        </w:trPr>
        <w:tc>
          <w:tcPr>
            <w:tcW w:w="314" w:type="dxa"/>
            <w:tcBorders>
              <w:top w:val="single" w:sz="1" w:space="0" w:color="000000"/>
              <w:left w:val="single" w:sz="5" w:space="0" w:color="000000"/>
              <w:bottom w:val="single" w:sz="1" w:space="0" w:color="000000"/>
              <w:right w:val="single" w:sz="5" w:space="0" w:color="000000"/>
            </w:tcBorders>
          </w:tcPr>
          <w:p w14:paraId="4D8DFA61" w14:textId="77777777" w:rsidR="00416003" w:rsidRDefault="00790D54">
            <w:pPr>
              <w:pStyle w:val="TableParagraph"/>
              <w:spacing w:before="26"/>
              <w:ind w:left="52" w:right="40"/>
              <w:jc w:val="center"/>
              <w:rPr>
                <w:sz w:val="10"/>
              </w:rPr>
            </w:pPr>
            <w:r>
              <w:rPr>
                <w:sz w:val="10"/>
              </w:rPr>
              <w:t>210</w:t>
            </w:r>
          </w:p>
        </w:tc>
        <w:tc>
          <w:tcPr>
            <w:tcW w:w="1905" w:type="dxa"/>
            <w:tcBorders>
              <w:top w:val="single" w:sz="1" w:space="0" w:color="000000"/>
              <w:left w:val="single" w:sz="5" w:space="0" w:color="000000"/>
              <w:bottom w:val="single" w:sz="1" w:space="0" w:color="000000"/>
              <w:right w:val="single" w:sz="1" w:space="0" w:color="000000"/>
            </w:tcBorders>
          </w:tcPr>
          <w:p w14:paraId="5ACB4902" w14:textId="77777777" w:rsidR="00416003" w:rsidRDefault="00790D54">
            <w:pPr>
              <w:pStyle w:val="TableParagraph"/>
              <w:spacing w:before="26"/>
              <w:ind w:left="71"/>
              <w:rPr>
                <w:sz w:val="10"/>
              </w:rPr>
            </w:pPr>
            <w:r>
              <w:rPr>
                <w:sz w:val="10"/>
              </w:rPr>
              <w:t>Administrative Adjustments</w:t>
            </w:r>
          </w:p>
        </w:tc>
        <w:tc>
          <w:tcPr>
            <w:tcW w:w="678" w:type="dxa"/>
            <w:tcBorders>
              <w:top w:val="single" w:sz="1" w:space="0" w:color="000000"/>
              <w:left w:val="single" w:sz="1" w:space="0" w:color="000000"/>
              <w:bottom w:val="single" w:sz="1" w:space="0" w:color="000000"/>
              <w:right w:val="single" w:sz="1" w:space="0" w:color="000000"/>
            </w:tcBorders>
          </w:tcPr>
          <w:p w14:paraId="43BCAF89" w14:textId="77777777" w:rsidR="00416003" w:rsidRDefault="00416003"/>
        </w:tc>
        <w:tc>
          <w:tcPr>
            <w:tcW w:w="678" w:type="dxa"/>
            <w:tcBorders>
              <w:top w:val="single" w:sz="1" w:space="0" w:color="000000"/>
              <w:left w:val="single" w:sz="1" w:space="0" w:color="000000"/>
              <w:bottom w:val="single" w:sz="1" w:space="0" w:color="000000"/>
              <w:right w:val="single" w:sz="5" w:space="0" w:color="000000"/>
            </w:tcBorders>
          </w:tcPr>
          <w:p w14:paraId="38A7047E"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tcPr>
          <w:p w14:paraId="7A643AEC" w14:textId="77777777" w:rsidR="00416003" w:rsidRDefault="00416003"/>
        </w:tc>
        <w:tc>
          <w:tcPr>
            <w:tcW w:w="1103" w:type="dxa"/>
            <w:tcBorders>
              <w:top w:val="single" w:sz="1" w:space="0" w:color="000000"/>
              <w:left w:val="single" w:sz="6" w:space="0" w:color="000000"/>
              <w:bottom w:val="single" w:sz="1" w:space="0" w:color="000000"/>
            </w:tcBorders>
          </w:tcPr>
          <w:p w14:paraId="7235782D" w14:textId="77777777" w:rsidR="00416003" w:rsidRDefault="00416003"/>
        </w:tc>
        <w:tc>
          <w:tcPr>
            <w:tcW w:w="1104" w:type="dxa"/>
            <w:tcBorders>
              <w:top w:val="single" w:sz="1" w:space="0" w:color="000000"/>
              <w:bottom w:val="single" w:sz="1" w:space="0" w:color="000000"/>
              <w:right w:val="single" w:sz="5" w:space="0" w:color="000000"/>
            </w:tcBorders>
          </w:tcPr>
          <w:p w14:paraId="08504DB6"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tcPr>
          <w:p w14:paraId="0BC2003C" w14:textId="77777777" w:rsidR="00416003" w:rsidRDefault="00416003"/>
        </w:tc>
        <w:tc>
          <w:tcPr>
            <w:tcW w:w="1104" w:type="dxa"/>
            <w:tcBorders>
              <w:top w:val="single" w:sz="1" w:space="0" w:color="000000"/>
              <w:left w:val="single" w:sz="6" w:space="0" w:color="000000"/>
              <w:bottom w:val="single" w:sz="1" w:space="0" w:color="000000"/>
            </w:tcBorders>
          </w:tcPr>
          <w:p w14:paraId="2C8FAB5B" w14:textId="77777777" w:rsidR="00416003" w:rsidRDefault="00416003"/>
        </w:tc>
        <w:tc>
          <w:tcPr>
            <w:tcW w:w="1104" w:type="dxa"/>
            <w:tcBorders>
              <w:top w:val="single" w:sz="1" w:space="0" w:color="000000"/>
              <w:bottom w:val="single" w:sz="1" w:space="0" w:color="000000"/>
              <w:right w:val="single" w:sz="5" w:space="0" w:color="000000"/>
            </w:tcBorders>
          </w:tcPr>
          <w:p w14:paraId="1EAD8652"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tcPr>
          <w:p w14:paraId="0206BD7A" w14:textId="77777777" w:rsidR="00416003" w:rsidRDefault="00416003"/>
        </w:tc>
        <w:tc>
          <w:tcPr>
            <w:tcW w:w="1103" w:type="dxa"/>
            <w:tcBorders>
              <w:top w:val="single" w:sz="1" w:space="0" w:color="000000"/>
              <w:left w:val="single" w:sz="6" w:space="0" w:color="000000"/>
              <w:bottom w:val="single" w:sz="1" w:space="0" w:color="000000"/>
            </w:tcBorders>
          </w:tcPr>
          <w:p w14:paraId="579FA1F3" w14:textId="77777777" w:rsidR="00416003" w:rsidRDefault="00416003"/>
        </w:tc>
        <w:tc>
          <w:tcPr>
            <w:tcW w:w="1104" w:type="dxa"/>
            <w:tcBorders>
              <w:top w:val="single" w:sz="1" w:space="0" w:color="000000"/>
              <w:bottom w:val="single" w:sz="1" w:space="0" w:color="000000"/>
              <w:right w:val="single" w:sz="5" w:space="0" w:color="000000"/>
            </w:tcBorders>
          </w:tcPr>
          <w:p w14:paraId="2214BCB3"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tcPr>
          <w:p w14:paraId="1097EC35" w14:textId="77777777" w:rsidR="00416003" w:rsidRDefault="00416003"/>
        </w:tc>
        <w:tc>
          <w:tcPr>
            <w:tcW w:w="1104" w:type="dxa"/>
            <w:tcBorders>
              <w:top w:val="single" w:sz="1" w:space="0" w:color="000000"/>
              <w:left w:val="single" w:sz="6" w:space="0" w:color="000000"/>
              <w:bottom w:val="single" w:sz="1" w:space="0" w:color="000000"/>
            </w:tcBorders>
          </w:tcPr>
          <w:p w14:paraId="2F4D642D" w14:textId="77777777" w:rsidR="00416003" w:rsidRDefault="00416003"/>
        </w:tc>
        <w:tc>
          <w:tcPr>
            <w:tcW w:w="1104" w:type="dxa"/>
            <w:tcBorders>
              <w:top w:val="single" w:sz="1" w:space="0" w:color="000000"/>
              <w:bottom w:val="single" w:sz="1" w:space="0" w:color="000000"/>
              <w:right w:val="single" w:sz="5" w:space="0" w:color="000000"/>
            </w:tcBorders>
          </w:tcPr>
          <w:p w14:paraId="4708F1A8"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3D2B95AB" w14:textId="77777777" w:rsidR="00416003" w:rsidRDefault="00790D54">
            <w:pPr>
              <w:pStyle w:val="TableParagraph"/>
              <w:spacing w:before="26"/>
              <w:ind w:left="52" w:right="39"/>
              <w:jc w:val="center"/>
              <w:rPr>
                <w:sz w:val="10"/>
              </w:rPr>
            </w:pPr>
            <w:r>
              <w:rPr>
                <w:sz w:val="10"/>
              </w:rPr>
              <w:t>210</w:t>
            </w:r>
          </w:p>
        </w:tc>
      </w:tr>
      <w:tr w:rsidR="00416003" w14:paraId="5E69047F" w14:textId="77777777">
        <w:trPr>
          <w:trHeight w:hRule="exact" w:val="300"/>
        </w:trPr>
        <w:tc>
          <w:tcPr>
            <w:tcW w:w="314" w:type="dxa"/>
            <w:tcBorders>
              <w:top w:val="single" w:sz="1" w:space="0" w:color="000000"/>
              <w:left w:val="single" w:sz="5" w:space="0" w:color="000000"/>
              <w:bottom w:val="single" w:sz="1" w:space="0" w:color="000000"/>
              <w:right w:val="single" w:sz="5" w:space="0" w:color="000000"/>
            </w:tcBorders>
          </w:tcPr>
          <w:p w14:paraId="0E323758" w14:textId="77777777" w:rsidR="00416003" w:rsidRDefault="00790D54">
            <w:pPr>
              <w:pStyle w:val="TableParagraph"/>
              <w:spacing w:before="7"/>
              <w:ind w:left="52" w:right="40"/>
              <w:jc w:val="center"/>
              <w:rPr>
                <w:sz w:val="10"/>
              </w:rPr>
            </w:pPr>
            <w:r>
              <w:rPr>
                <w:sz w:val="10"/>
              </w:rPr>
              <w:t>215</w:t>
            </w:r>
          </w:p>
        </w:tc>
        <w:tc>
          <w:tcPr>
            <w:tcW w:w="1905" w:type="dxa"/>
            <w:tcBorders>
              <w:top w:val="single" w:sz="1" w:space="0" w:color="000000"/>
              <w:left w:val="single" w:sz="5" w:space="0" w:color="000000"/>
              <w:bottom w:val="single" w:sz="1" w:space="0" w:color="000000"/>
              <w:right w:val="single" w:sz="1" w:space="0" w:color="000000"/>
            </w:tcBorders>
          </w:tcPr>
          <w:p w14:paraId="3781DBD3" w14:textId="77777777" w:rsidR="00416003" w:rsidRDefault="00790D54">
            <w:pPr>
              <w:pStyle w:val="TableParagraph"/>
              <w:spacing w:before="44" w:line="266" w:lineRule="auto"/>
              <w:ind w:left="155" w:right="440" w:hanging="85"/>
              <w:rPr>
                <w:sz w:val="10"/>
              </w:rPr>
            </w:pPr>
            <w:r>
              <w:rPr>
                <w:sz w:val="10"/>
              </w:rPr>
              <w:t>Contractual Adjustments - Medicare</w:t>
            </w:r>
          </w:p>
        </w:tc>
        <w:tc>
          <w:tcPr>
            <w:tcW w:w="1356" w:type="dxa"/>
            <w:gridSpan w:val="2"/>
            <w:tcBorders>
              <w:top w:val="single" w:sz="1" w:space="0" w:color="000000"/>
              <w:left w:val="single" w:sz="1" w:space="0" w:color="000000"/>
              <w:bottom w:val="single" w:sz="1" w:space="0" w:color="000000"/>
              <w:right w:val="single" w:sz="5" w:space="0" w:color="000000"/>
            </w:tcBorders>
          </w:tcPr>
          <w:p w14:paraId="0BDAF19E" w14:textId="77777777" w:rsidR="00416003" w:rsidRDefault="00416003">
            <w:pPr>
              <w:pStyle w:val="TableParagraph"/>
              <w:spacing w:before="11"/>
              <w:rPr>
                <w:sz w:val="14"/>
              </w:rPr>
            </w:pPr>
          </w:p>
          <w:p w14:paraId="6973E435" w14:textId="77777777" w:rsidR="00416003" w:rsidRDefault="00790D54">
            <w:pPr>
              <w:pStyle w:val="TableParagraph"/>
              <w:ind w:left="155"/>
              <w:rPr>
                <w:sz w:val="10"/>
              </w:rPr>
            </w:pPr>
            <w:r>
              <w:rPr>
                <w:sz w:val="10"/>
              </w:rPr>
              <w:t>40501, 40531, &amp; 40541</w:t>
            </w:r>
          </w:p>
        </w:tc>
        <w:tc>
          <w:tcPr>
            <w:tcW w:w="1103" w:type="dxa"/>
            <w:tcBorders>
              <w:top w:val="single" w:sz="1" w:space="0" w:color="000000"/>
              <w:left w:val="single" w:sz="5" w:space="0" w:color="000000"/>
              <w:bottom w:val="single" w:sz="1" w:space="0" w:color="000000"/>
              <w:right w:val="single" w:sz="6" w:space="0" w:color="000000"/>
            </w:tcBorders>
          </w:tcPr>
          <w:p w14:paraId="1E06ACBB" w14:textId="77777777" w:rsidR="00416003" w:rsidRDefault="00416003">
            <w:pPr>
              <w:pStyle w:val="TableParagraph"/>
              <w:spacing w:before="2"/>
              <w:rPr>
                <w:sz w:val="13"/>
              </w:rPr>
            </w:pPr>
          </w:p>
          <w:p w14:paraId="011D55DC" w14:textId="77777777" w:rsidR="00416003" w:rsidRDefault="00790D54">
            <w:pPr>
              <w:pStyle w:val="TableParagraph"/>
              <w:spacing w:before="1"/>
              <w:ind w:right="55"/>
              <w:jc w:val="right"/>
              <w:rPr>
                <w:rFonts w:ascii="Times New Roman"/>
                <w:sz w:val="12"/>
              </w:rPr>
            </w:pPr>
            <w:r>
              <w:rPr>
                <w:rFonts w:ascii="Times New Roman"/>
                <w:w w:val="105"/>
                <w:sz w:val="12"/>
              </w:rPr>
              <w:t>1,133,294.15</w:t>
            </w:r>
          </w:p>
        </w:tc>
        <w:tc>
          <w:tcPr>
            <w:tcW w:w="1103" w:type="dxa"/>
            <w:tcBorders>
              <w:top w:val="single" w:sz="1" w:space="0" w:color="000000"/>
              <w:left w:val="single" w:sz="6" w:space="0" w:color="000000"/>
              <w:bottom w:val="single" w:sz="1" w:space="0" w:color="000000"/>
            </w:tcBorders>
          </w:tcPr>
          <w:p w14:paraId="5D7376D1" w14:textId="77777777" w:rsidR="00416003" w:rsidRDefault="00416003">
            <w:pPr>
              <w:pStyle w:val="TableParagraph"/>
              <w:spacing w:before="2"/>
              <w:rPr>
                <w:sz w:val="13"/>
              </w:rPr>
            </w:pPr>
          </w:p>
          <w:p w14:paraId="31A21BFA" w14:textId="77777777" w:rsidR="00416003" w:rsidRDefault="00790D54">
            <w:pPr>
              <w:pStyle w:val="TableParagraph"/>
              <w:spacing w:before="1"/>
              <w:ind w:right="56"/>
              <w:jc w:val="right"/>
              <w:rPr>
                <w:rFonts w:ascii="Times New Roman"/>
                <w:sz w:val="12"/>
              </w:rPr>
            </w:pPr>
            <w:r>
              <w:rPr>
                <w:rFonts w:ascii="Times New Roman"/>
                <w:w w:val="105"/>
                <w:sz w:val="12"/>
              </w:rPr>
              <w:t>14,359.80</w:t>
            </w:r>
          </w:p>
        </w:tc>
        <w:tc>
          <w:tcPr>
            <w:tcW w:w="1104" w:type="dxa"/>
            <w:tcBorders>
              <w:top w:val="single" w:sz="1" w:space="0" w:color="000000"/>
              <w:bottom w:val="single" w:sz="1" w:space="0" w:color="000000"/>
              <w:right w:val="single" w:sz="5" w:space="0" w:color="000000"/>
            </w:tcBorders>
          </w:tcPr>
          <w:p w14:paraId="331801EA" w14:textId="77777777" w:rsidR="00416003" w:rsidRDefault="00416003">
            <w:pPr>
              <w:pStyle w:val="TableParagraph"/>
              <w:spacing w:before="2"/>
              <w:rPr>
                <w:sz w:val="13"/>
              </w:rPr>
            </w:pPr>
          </w:p>
          <w:p w14:paraId="3B0E3B69" w14:textId="77777777" w:rsidR="00416003" w:rsidRDefault="00790D54">
            <w:pPr>
              <w:pStyle w:val="TableParagraph"/>
              <w:spacing w:before="1"/>
              <w:ind w:right="59"/>
              <w:jc w:val="right"/>
              <w:rPr>
                <w:rFonts w:ascii="Times New Roman"/>
                <w:sz w:val="12"/>
              </w:rPr>
            </w:pPr>
            <w:r>
              <w:rPr>
                <w:rFonts w:ascii="Times New Roman"/>
                <w:w w:val="105"/>
                <w:sz w:val="12"/>
              </w:rPr>
              <w:t>173,647.09</w:t>
            </w:r>
          </w:p>
        </w:tc>
        <w:tc>
          <w:tcPr>
            <w:tcW w:w="1103" w:type="dxa"/>
            <w:tcBorders>
              <w:top w:val="single" w:sz="1" w:space="0" w:color="000000"/>
              <w:left w:val="single" w:sz="5" w:space="0" w:color="000000"/>
              <w:bottom w:val="single" w:sz="1" w:space="0" w:color="000000"/>
              <w:right w:val="single" w:sz="6" w:space="0" w:color="000000"/>
            </w:tcBorders>
          </w:tcPr>
          <w:p w14:paraId="2C09F6F9" w14:textId="77777777" w:rsidR="00416003" w:rsidRDefault="00416003"/>
        </w:tc>
        <w:tc>
          <w:tcPr>
            <w:tcW w:w="1104" w:type="dxa"/>
            <w:tcBorders>
              <w:top w:val="single" w:sz="1" w:space="0" w:color="000000"/>
              <w:left w:val="single" w:sz="6" w:space="0" w:color="000000"/>
              <w:bottom w:val="single" w:sz="1" w:space="0" w:color="000000"/>
            </w:tcBorders>
            <w:shd w:val="clear" w:color="auto" w:fill="BFBFBF"/>
          </w:tcPr>
          <w:p w14:paraId="15548168" w14:textId="77777777" w:rsidR="00416003" w:rsidRDefault="00416003"/>
        </w:tc>
        <w:tc>
          <w:tcPr>
            <w:tcW w:w="1104" w:type="dxa"/>
            <w:tcBorders>
              <w:top w:val="single" w:sz="1" w:space="0" w:color="000000"/>
              <w:bottom w:val="single" w:sz="1" w:space="0" w:color="000000"/>
              <w:right w:val="single" w:sz="5" w:space="0" w:color="000000"/>
            </w:tcBorders>
            <w:shd w:val="clear" w:color="auto" w:fill="BFBFBF"/>
          </w:tcPr>
          <w:p w14:paraId="65F5292D"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shd w:val="clear" w:color="auto" w:fill="BFBFBF"/>
          </w:tcPr>
          <w:p w14:paraId="09399E9C" w14:textId="77777777" w:rsidR="00416003" w:rsidRDefault="00416003"/>
        </w:tc>
        <w:tc>
          <w:tcPr>
            <w:tcW w:w="1103" w:type="dxa"/>
            <w:tcBorders>
              <w:top w:val="single" w:sz="1" w:space="0" w:color="000000"/>
              <w:left w:val="single" w:sz="6" w:space="0" w:color="000000"/>
              <w:bottom w:val="single" w:sz="1" w:space="0" w:color="000000"/>
            </w:tcBorders>
            <w:shd w:val="clear" w:color="auto" w:fill="BFBFBF"/>
          </w:tcPr>
          <w:p w14:paraId="0286726F" w14:textId="77777777" w:rsidR="00416003" w:rsidRDefault="00416003"/>
        </w:tc>
        <w:tc>
          <w:tcPr>
            <w:tcW w:w="1104" w:type="dxa"/>
            <w:tcBorders>
              <w:top w:val="single" w:sz="1" w:space="0" w:color="000000"/>
              <w:bottom w:val="single" w:sz="1" w:space="0" w:color="000000"/>
              <w:right w:val="single" w:sz="5" w:space="0" w:color="000000"/>
            </w:tcBorders>
            <w:shd w:val="clear" w:color="auto" w:fill="BFBFBF"/>
          </w:tcPr>
          <w:p w14:paraId="7AE0C2CB"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shd w:val="clear" w:color="auto" w:fill="BFBFBF"/>
          </w:tcPr>
          <w:p w14:paraId="1B9DE7FA" w14:textId="77777777" w:rsidR="00416003" w:rsidRDefault="00416003"/>
        </w:tc>
        <w:tc>
          <w:tcPr>
            <w:tcW w:w="1104" w:type="dxa"/>
            <w:tcBorders>
              <w:top w:val="single" w:sz="1" w:space="0" w:color="000000"/>
              <w:left w:val="single" w:sz="6" w:space="0" w:color="000000"/>
              <w:bottom w:val="single" w:sz="1" w:space="0" w:color="000000"/>
            </w:tcBorders>
            <w:shd w:val="clear" w:color="auto" w:fill="BFBFBF"/>
          </w:tcPr>
          <w:p w14:paraId="13D9208A" w14:textId="77777777" w:rsidR="00416003" w:rsidRDefault="00416003"/>
        </w:tc>
        <w:tc>
          <w:tcPr>
            <w:tcW w:w="1104" w:type="dxa"/>
            <w:tcBorders>
              <w:top w:val="single" w:sz="1" w:space="0" w:color="000000"/>
              <w:bottom w:val="single" w:sz="1" w:space="0" w:color="000000"/>
              <w:right w:val="single" w:sz="5" w:space="0" w:color="000000"/>
            </w:tcBorders>
            <w:shd w:val="clear" w:color="auto" w:fill="BFBFBF"/>
          </w:tcPr>
          <w:p w14:paraId="0BC202E3"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2CF56D26" w14:textId="77777777" w:rsidR="00416003" w:rsidRDefault="00790D54">
            <w:pPr>
              <w:pStyle w:val="TableParagraph"/>
              <w:spacing w:before="7"/>
              <w:ind w:left="52" w:right="39"/>
              <w:jc w:val="center"/>
              <w:rPr>
                <w:sz w:val="10"/>
              </w:rPr>
            </w:pPr>
            <w:r>
              <w:rPr>
                <w:sz w:val="10"/>
              </w:rPr>
              <w:t>215</w:t>
            </w:r>
          </w:p>
        </w:tc>
      </w:tr>
      <w:tr w:rsidR="00416003" w14:paraId="77DC9462" w14:textId="77777777">
        <w:trPr>
          <w:trHeight w:hRule="exact" w:val="283"/>
        </w:trPr>
        <w:tc>
          <w:tcPr>
            <w:tcW w:w="314" w:type="dxa"/>
            <w:tcBorders>
              <w:top w:val="single" w:sz="1" w:space="0" w:color="000000"/>
              <w:left w:val="single" w:sz="5" w:space="0" w:color="000000"/>
              <w:bottom w:val="single" w:sz="1" w:space="0" w:color="000000"/>
              <w:right w:val="single" w:sz="5" w:space="0" w:color="000000"/>
            </w:tcBorders>
          </w:tcPr>
          <w:p w14:paraId="7DDE7717" w14:textId="77777777" w:rsidR="00416003" w:rsidRDefault="00790D54">
            <w:pPr>
              <w:pStyle w:val="TableParagraph"/>
              <w:spacing w:before="8"/>
              <w:ind w:left="52" w:right="40"/>
              <w:jc w:val="center"/>
              <w:rPr>
                <w:sz w:val="10"/>
              </w:rPr>
            </w:pPr>
            <w:r>
              <w:rPr>
                <w:sz w:val="10"/>
              </w:rPr>
              <w:t>220</w:t>
            </w:r>
          </w:p>
        </w:tc>
        <w:tc>
          <w:tcPr>
            <w:tcW w:w="1905" w:type="dxa"/>
            <w:tcBorders>
              <w:top w:val="single" w:sz="1" w:space="0" w:color="000000"/>
              <w:left w:val="single" w:sz="5" w:space="0" w:color="000000"/>
              <w:bottom w:val="single" w:sz="1" w:space="0" w:color="000000"/>
              <w:right w:val="single" w:sz="1" w:space="0" w:color="000000"/>
            </w:tcBorders>
          </w:tcPr>
          <w:p w14:paraId="5A8BB054" w14:textId="77777777" w:rsidR="00416003" w:rsidRDefault="00790D54">
            <w:pPr>
              <w:pStyle w:val="TableParagraph"/>
              <w:spacing w:before="25" w:line="271" w:lineRule="auto"/>
              <w:ind w:left="155" w:right="657" w:hanging="85"/>
              <w:rPr>
                <w:sz w:val="10"/>
              </w:rPr>
            </w:pPr>
            <w:r>
              <w:rPr>
                <w:sz w:val="10"/>
              </w:rPr>
              <w:t>Contractual Adjustments - Medi-Cal</w:t>
            </w:r>
          </w:p>
        </w:tc>
        <w:tc>
          <w:tcPr>
            <w:tcW w:w="678" w:type="dxa"/>
            <w:tcBorders>
              <w:top w:val="single" w:sz="1" w:space="0" w:color="000000"/>
              <w:left w:val="single" w:sz="1" w:space="0" w:color="000000"/>
              <w:bottom w:val="single" w:sz="1" w:space="0" w:color="000000"/>
              <w:right w:val="single" w:sz="1" w:space="0" w:color="000000"/>
            </w:tcBorders>
          </w:tcPr>
          <w:p w14:paraId="3BF873D6" w14:textId="77777777" w:rsidR="00416003" w:rsidRDefault="00416003"/>
        </w:tc>
        <w:tc>
          <w:tcPr>
            <w:tcW w:w="678" w:type="dxa"/>
            <w:tcBorders>
              <w:top w:val="single" w:sz="1" w:space="0" w:color="000000"/>
              <w:left w:val="single" w:sz="1" w:space="0" w:color="000000"/>
              <w:bottom w:val="single" w:sz="1" w:space="0" w:color="000000"/>
              <w:right w:val="single" w:sz="5" w:space="0" w:color="000000"/>
            </w:tcBorders>
          </w:tcPr>
          <w:p w14:paraId="4580B31B"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shd w:val="clear" w:color="auto" w:fill="BFBFBF"/>
          </w:tcPr>
          <w:p w14:paraId="7563EEE4" w14:textId="77777777" w:rsidR="00416003" w:rsidRDefault="00416003"/>
        </w:tc>
        <w:tc>
          <w:tcPr>
            <w:tcW w:w="1103" w:type="dxa"/>
            <w:tcBorders>
              <w:top w:val="single" w:sz="1" w:space="0" w:color="000000"/>
              <w:left w:val="single" w:sz="6" w:space="0" w:color="000000"/>
              <w:bottom w:val="single" w:sz="1" w:space="0" w:color="000000"/>
            </w:tcBorders>
            <w:shd w:val="clear" w:color="auto" w:fill="BFBFBF"/>
          </w:tcPr>
          <w:p w14:paraId="15D0AA1A" w14:textId="77777777" w:rsidR="00416003" w:rsidRDefault="00416003"/>
        </w:tc>
        <w:tc>
          <w:tcPr>
            <w:tcW w:w="1104" w:type="dxa"/>
            <w:tcBorders>
              <w:top w:val="single" w:sz="1" w:space="0" w:color="000000"/>
              <w:bottom w:val="single" w:sz="1" w:space="0" w:color="000000"/>
              <w:right w:val="single" w:sz="5" w:space="0" w:color="000000"/>
            </w:tcBorders>
            <w:shd w:val="clear" w:color="auto" w:fill="BFBFBF"/>
          </w:tcPr>
          <w:p w14:paraId="011A51EF"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shd w:val="clear" w:color="auto" w:fill="BFBFBF"/>
          </w:tcPr>
          <w:p w14:paraId="69C5F0EC" w14:textId="77777777" w:rsidR="00416003" w:rsidRDefault="00416003"/>
        </w:tc>
        <w:tc>
          <w:tcPr>
            <w:tcW w:w="1104" w:type="dxa"/>
            <w:tcBorders>
              <w:top w:val="single" w:sz="1" w:space="0" w:color="000000"/>
              <w:left w:val="single" w:sz="6" w:space="0" w:color="000000"/>
              <w:bottom w:val="single" w:sz="1" w:space="0" w:color="000000"/>
            </w:tcBorders>
          </w:tcPr>
          <w:p w14:paraId="69B8894A" w14:textId="77777777" w:rsidR="00416003" w:rsidRDefault="00416003">
            <w:pPr>
              <w:pStyle w:val="TableParagraph"/>
              <w:spacing w:before="7"/>
              <w:rPr>
                <w:sz w:val="11"/>
              </w:rPr>
            </w:pPr>
          </w:p>
          <w:p w14:paraId="6777D557" w14:textId="77777777" w:rsidR="00416003" w:rsidRDefault="00790D54">
            <w:pPr>
              <w:pStyle w:val="TableParagraph"/>
              <w:ind w:right="56"/>
              <w:jc w:val="right"/>
              <w:rPr>
                <w:rFonts w:ascii="Times New Roman"/>
                <w:sz w:val="12"/>
              </w:rPr>
            </w:pPr>
            <w:r>
              <w:rPr>
                <w:rFonts w:ascii="Times New Roman"/>
                <w:w w:val="105"/>
                <w:sz w:val="12"/>
              </w:rPr>
              <w:t>22,428.76</w:t>
            </w:r>
          </w:p>
        </w:tc>
        <w:tc>
          <w:tcPr>
            <w:tcW w:w="1104" w:type="dxa"/>
            <w:tcBorders>
              <w:top w:val="single" w:sz="1" w:space="0" w:color="000000"/>
              <w:bottom w:val="single" w:sz="1" w:space="0" w:color="000000"/>
              <w:right w:val="single" w:sz="5" w:space="0" w:color="000000"/>
            </w:tcBorders>
          </w:tcPr>
          <w:p w14:paraId="7B40554D"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tcPr>
          <w:p w14:paraId="6E155DFC" w14:textId="77777777" w:rsidR="00416003" w:rsidRDefault="00416003">
            <w:pPr>
              <w:pStyle w:val="TableParagraph"/>
              <w:spacing w:before="7"/>
              <w:rPr>
                <w:sz w:val="11"/>
              </w:rPr>
            </w:pPr>
          </w:p>
          <w:p w14:paraId="44C385DB" w14:textId="77777777" w:rsidR="00416003" w:rsidRDefault="00790D54">
            <w:pPr>
              <w:pStyle w:val="TableParagraph"/>
              <w:ind w:right="56"/>
              <w:jc w:val="right"/>
              <w:rPr>
                <w:rFonts w:ascii="Times New Roman"/>
                <w:sz w:val="12"/>
              </w:rPr>
            </w:pPr>
            <w:r>
              <w:rPr>
                <w:rFonts w:ascii="Times New Roman"/>
                <w:w w:val="105"/>
                <w:sz w:val="12"/>
              </w:rPr>
              <w:t>115,790.50</w:t>
            </w:r>
          </w:p>
        </w:tc>
        <w:tc>
          <w:tcPr>
            <w:tcW w:w="1103" w:type="dxa"/>
            <w:tcBorders>
              <w:top w:val="single" w:sz="1" w:space="0" w:color="000000"/>
              <w:left w:val="single" w:sz="6" w:space="0" w:color="000000"/>
              <w:bottom w:val="single" w:sz="1" w:space="0" w:color="000000"/>
            </w:tcBorders>
          </w:tcPr>
          <w:p w14:paraId="1BF2FF66" w14:textId="77777777" w:rsidR="00416003" w:rsidRDefault="00416003"/>
        </w:tc>
        <w:tc>
          <w:tcPr>
            <w:tcW w:w="1104" w:type="dxa"/>
            <w:tcBorders>
              <w:top w:val="single" w:sz="1" w:space="0" w:color="000000"/>
              <w:bottom w:val="single" w:sz="1" w:space="0" w:color="000000"/>
              <w:right w:val="single" w:sz="5" w:space="0" w:color="000000"/>
            </w:tcBorders>
            <w:shd w:val="clear" w:color="auto" w:fill="BFBFBF"/>
          </w:tcPr>
          <w:p w14:paraId="543CA18D"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shd w:val="clear" w:color="auto" w:fill="BFBFBF"/>
          </w:tcPr>
          <w:p w14:paraId="350E9296" w14:textId="77777777" w:rsidR="00416003" w:rsidRDefault="00416003"/>
        </w:tc>
        <w:tc>
          <w:tcPr>
            <w:tcW w:w="1104" w:type="dxa"/>
            <w:tcBorders>
              <w:top w:val="single" w:sz="1" w:space="0" w:color="000000"/>
              <w:left w:val="single" w:sz="6" w:space="0" w:color="000000"/>
              <w:bottom w:val="single" w:sz="1" w:space="0" w:color="000000"/>
            </w:tcBorders>
            <w:shd w:val="clear" w:color="auto" w:fill="BFBFBF"/>
          </w:tcPr>
          <w:p w14:paraId="0B1A61B5" w14:textId="77777777" w:rsidR="00416003" w:rsidRDefault="00416003"/>
        </w:tc>
        <w:tc>
          <w:tcPr>
            <w:tcW w:w="1104" w:type="dxa"/>
            <w:tcBorders>
              <w:top w:val="single" w:sz="1" w:space="0" w:color="000000"/>
              <w:bottom w:val="single" w:sz="1" w:space="0" w:color="000000"/>
              <w:right w:val="single" w:sz="5" w:space="0" w:color="000000"/>
            </w:tcBorders>
            <w:shd w:val="clear" w:color="auto" w:fill="BFBFBF"/>
          </w:tcPr>
          <w:p w14:paraId="0E230EBC"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71F8FBB0" w14:textId="77777777" w:rsidR="00416003" w:rsidRDefault="00790D54">
            <w:pPr>
              <w:pStyle w:val="TableParagraph"/>
              <w:spacing w:before="8"/>
              <w:ind w:left="52" w:right="39"/>
              <w:jc w:val="center"/>
              <w:rPr>
                <w:sz w:val="10"/>
              </w:rPr>
            </w:pPr>
            <w:r>
              <w:rPr>
                <w:sz w:val="10"/>
              </w:rPr>
              <w:t>220</w:t>
            </w:r>
          </w:p>
        </w:tc>
      </w:tr>
      <w:tr w:rsidR="00416003" w14:paraId="235A2914" w14:textId="77777777">
        <w:trPr>
          <w:trHeight w:hRule="exact" w:val="274"/>
        </w:trPr>
        <w:tc>
          <w:tcPr>
            <w:tcW w:w="314" w:type="dxa"/>
            <w:tcBorders>
              <w:top w:val="single" w:sz="1" w:space="0" w:color="000000"/>
              <w:left w:val="single" w:sz="5" w:space="0" w:color="000000"/>
              <w:bottom w:val="single" w:sz="1" w:space="0" w:color="000000"/>
              <w:right w:val="single" w:sz="5" w:space="0" w:color="000000"/>
            </w:tcBorders>
          </w:tcPr>
          <w:p w14:paraId="643560C5" w14:textId="77777777" w:rsidR="00416003" w:rsidRDefault="00790D54">
            <w:pPr>
              <w:pStyle w:val="TableParagraph"/>
              <w:spacing w:before="8"/>
              <w:ind w:left="52" w:right="40"/>
              <w:jc w:val="center"/>
              <w:rPr>
                <w:sz w:val="10"/>
              </w:rPr>
            </w:pPr>
            <w:r>
              <w:rPr>
                <w:sz w:val="10"/>
              </w:rPr>
              <w:t>222</w:t>
            </w:r>
          </w:p>
        </w:tc>
        <w:tc>
          <w:tcPr>
            <w:tcW w:w="1905" w:type="dxa"/>
            <w:tcBorders>
              <w:top w:val="single" w:sz="1" w:space="0" w:color="000000"/>
              <w:left w:val="single" w:sz="5" w:space="0" w:color="000000"/>
              <w:bottom w:val="single" w:sz="1" w:space="0" w:color="000000"/>
              <w:right w:val="single" w:sz="1" w:space="0" w:color="000000"/>
            </w:tcBorders>
          </w:tcPr>
          <w:p w14:paraId="6ECE586E" w14:textId="77777777" w:rsidR="00416003" w:rsidRDefault="00790D54">
            <w:pPr>
              <w:pStyle w:val="TableParagraph"/>
              <w:spacing w:before="17" w:line="266" w:lineRule="auto"/>
              <w:ind w:left="155" w:right="440" w:hanging="85"/>
              <w:rPr>
                <w:sz w:val="10"/>
              </w:rPr>
            </w:pPr>
            <w:r>
              <w:rPr>
                <w:sz w:val="10"/>
              </w:rPr>
              <w:t>Contractual Adjustments - Commercial Coverage</w:t>
            </w:r>
          </w:p>
        </w:tc>
        <w:tc>
          <w:tcPr>
            <w:tcW w:w="678" w:type="dxa"/>
            <w:tcBorders>
              <w:top w:val="single" w:sz="1" w:space="0" w:color="000000"/>
              <w:left w:val="single" w:sz="1" w:space="0" w:color="000000"/>
              <w:bottom w:val="single" w:sz="1" w:space="0" w:color="000000"/>
              <w:right w:val="single" w:sz="1" w:space="0" w:color="000000"/>
            </w:tcBorders>
          </w:tcPr>
          <w:p w14:paraId="7D235F41" w14:textId="77777777" w:rsidR="00416003" w:rsidRDefault="00416003"/>
        </w:tc>
        <w:tc>
          <w:tcPr>
            <w:tcW w:w="678" w:type="dxa"/>
            <w:tcBorders>
              <w:top w:val="single" w:sz="1" w:space="0" w:color="000000"/>
              <w:left w:val="single" w:sz="1" w:space="0" w:color="000000"/>
              <w:bottom w:val="single" w:sz="1" w:space="0" w:color="000000"/>
              <w:right w:val="single" w:sz="5" w:space="0" w:color="000000"/>
            </w:tcBorders>
          </w:tcPr>
          <w:p w14:paraId="510A4503"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shd w:val="clear" w:color="auto" w:fill="BFBFBF"/>
          </w:tcPr>
          <w:p w14:paraId="12065C6F" w14:textId="77777777" w:rsidR="00416003" w:rsidRDefault="00416003"/>
        </w:tc>
        <w:tc>
          <w:tcPr>
            <w:tcW w:w="1103" w:type="dxa"/>
            <w:tcBorders>
              <w:top w:val="single" w:sz="1" w:space="0" w:color="000000"/>
              <w:left w:val="single" w:sz="6" w:space="0" w:color="000000"/>
              <w:bottom w:val="single" w:sz="1" w:space="0" w:color="000000"/>
            </w:tcBorders>
            <w:shd w:val="clear" w:color="auto" w:fill="BFBFBF"/>
          </w:tcPr>
          <w:p w14:paraId="1914C7B9" w14:textId="77777777" w:rsidR="00416003" w:rsidRDefault="00416003"/>
        </w:tc>
        <w:tc>
          <w:tcPr>
            <w:tcW w:w="1104" w:type="dxa"/>
            <w:tcBorders>
              <w:top w:val="single" w:sz="1" w:space="0" w:color="000000"/>
              <w:bottom w:val="single" w:sz="1" w:space="0" w:color="000000"/>
              <w:right w:val="single" w:sz="5" w:space="0" w:color="000000"/>
            </w:tcBorders>
            <w:shd w:val="clear" w:color="auto" w:fill="BFBFBF"/>
          </w:tcPr>
          <w:p w14:paraId="4D3EBCED"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shd w:val="clear" w:color="auto" w:fill="BFBFBF"/>
          </w:tcPr>
          <w:p w14:paraId="7AE2BD31" w14:textId="77777777" w:rsidR="00416003" w:rsidRDefault="00416003"/>
        </w:tc>
        <w:tc>
          <w:tcPr>
            <w:tcW w:w="1104" w:type="dxa"/>
            <w:tcBorders>
              <w:top w:val="single" w:sz="1" w:space="0" w:color="000000"/>
              <w:left w:val="single" w:sz="6" w:space="0" w:color="000000"/>
              <w:bottom w:val="single" w:sz="1" w:space="0" w:color="000000"/>
            </w:tcBorders>
            <w:shd w:val="clear" w:color="auto" w:fill="BFBFBF"/>
          </w:tcPr>
          <w:p w14:paraId="6780EC9F" w14:textId="77777777" w:rsidR="00416003" w:rsidRDefault="00416003"/>
        </w:tc>
        <w:tc>
          <w:tcPr>
            <w:tcW w:w="1104" w:type="dxa"/>
            <w:tcBorders>
              <w:top w:val="single" w:sz="1" w:space="0" w:color="000000"/>
              <w:bottom w:val="single" w:sz="1" w:space="0" w:color="000000"/>
              <w:right w:val="single" w:sz="5" w:space="0" w:color="000000"/>
            </w:tcBorders>
            <w:shd w:val="clear" w:color="auto" w:fill="BFBFBF"/>
          </w:tcPr>
          <w:p w14:paraId="58027849"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shd w:val="clear" w:color="auto" w:fill="BFBFBF"/>
          </w:tcPr>
          <w:p w14:paraId="71CD7144" w14:textId="77777777" w:rsidR="00416003" w:rsidRDefault="00416003"/>
        </w:tc>
        <w:tc>
          <w:tcPr>
            <w:tcW w:w="1103" w:type="dxa"/>
            <w:tcBorders>
              <w:top w:val="single" w:sz="1" w:space="0" w:color="000000"/>
              <w:left w:val="single" w:sz="6" w:space="0" w:color="000000"/>
              <w:bottom w:val="single" w:sz="1" w:space="0" w:color="000000"/>
            </w:tcBorders>
            <w:shd w:val="clear" w:color="auto" w:fill="BFBFBF"/>
          </w:tcPr>
          <w:p w14:paraId="717F3B5B" w14:textId="77777777" w:rsidR="00416003" w:rsidRDefault="00416003"/>
        </w:tc>
        <w:tc>
          <w:tcPr>
            <w:tcW w:w="1104" w:type="dxa"/>
            <w:tcBorders>
              <w:top w:val="single" w:sz="1" w:space="0" w:color="000000"/>
              <w:bottom w:val="single" w:sz="1" w:space="0" w:color="000000"/>
              <w:right w:val="single" w:sz="5" w:space="0" w:color="000000"/>
            </w:tcBorders>
          </w:tcPr>
          <w:p w14:paraId="3915036D" w14:textId="77777777" w:rsidR="00416003" w:rsidRDefault="00790D54">
            <w:pPr>
              <w:pStyle w:val="TableParagraph"/>
              <w:spacing w:before="125"/>
              <w:ind w:right="56"/>
              <w:jc w:val="right"/>
              <w:rPr>
                <w:rFonts w:ascii="Times New Roman"/>
                <w:sz w:val="12"/>
              </w:rPr>
            </w:pPr>
            <w:r>
              <w:rPr>
                <w:rFonts w:ascii="Times New Roman"/>
                <w:w w:val="105"/>
                <w:sz w:val="12"/>
              </w:rPr>
              <w:t>2,618.86</w:t>
            </w:r>
          </w:p>
        </w:tc>
        <w:tc>
          <w:tcPr>
            <w:tcW w:w="1103" w:type="dxa"/>
            <w:tcBorders>
              <w:top w:val="single" w:sz="1" w:space="0" w:color="000000"/>
              <w:left w:val="single" w:sz="5" w:space="0" w:color="000000"/>
              <w:bottom w:val="single" w:sz="1" w:space="0" w:color="000000"/>
              <w:right w:val="single" w:sz="6" w:space="0" w:color="000000"/>
            </w:tcBorders>
          </w:tcPr>
          <w:p w14:paraId="76313FB1" w14:textId="77777777" w:rsidR="00416003" w:rsidRDefault="00790D54">
            <w:pPr>
              <w:pStyle w:val="TableParagraph"/>
              <w:spacing w:before="125"/>
              <w:ind w:right="56"/>
              <w:jc w:val="right"/>
              <w:rPr>
                <w:rFonts w:ascii="Times New Roman"/>
                <w:sz w:val="12"/>
              </w:rPr>
            </w:pPr>
            <w:r>
              <w:rPr>
                <w:rFonts w:ascii="Times New Roman"/>
                <w:w w:val="105"/>
                <w:sz w:val="12"/>
              </w:rPr>
              <w:t>31.65</w:t>
            </w:r>
          </w:p>
        </w:tc>
        <w:tc>
          <w:tcPr>
            <w:tcW w:w="1104" w:type="dxa"/>
            <w:tcBorders>
              <w:top w:val="single" w:sz="1" w:space="0" w:color="000000"/>
              <w:left w:val="single" w:sz="6" w:space="0" w:color="000000"/>
              <w:bottom w:val="single" w:sz="1" w:space="0" w:color="000000"/>
            </w:tcBorders>
          </w:tcPr>
          <w:p w14:paraId="5A6553FF" w14:textId="77777777" w:rsidR="00416003" w:rsidRDefault="00416003"/>
        </w:tc>
        <w:tc>
          <w:tcPr>
            <w:tcW w:w="1104" w:type="dxa"/>
            <w:tcBorders>
              <w:top w:val="single" w:sz="1" w:space="0" w:color="000000"/>
              <w:bottom w:val="single" w:sz="1" w:space="0" w:color="000000"/>
              <w:right w:val="single" w:sz="5" w:space="0" w:color="000000"/>
            </w:tcBorders>
          </w:tcPr>
          <w:p w14:paraId="7C5450A6"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49A6E98A" w14:textId="77777777" w:rsidR="00416003" w:rsidRDefault="00790D54">
            <w:pPr>
              <w:pStyle w:val="TableParagraph"/>
              <w:spacing w:before="8"/>
              <w:ind w:left="52" w:right="39"/>
              <w:jc w:val="center"/>
              <w:rPr>
                <w:sz w:val="10"/>
              </w:rPr>
            </w:pPr>
            <w:r>
              <w:rPr>
                <w:sz w:val="10"/>
              </w:rPr>
              <w:t>222</w:t>
            </w:r>
          </w:p>
        </w:tc>
      </w:tr>
      <w:tr w:rsidR="00416003" w14:paraId="1C50111B" w14:textId="77777777">
        <w:trPr>
          <w:trHeight w:hRule="exact" w:val="274"/>
        </w:trPr>
        <w:tc>
          <w:tcPr>
            <w:tcW w:w="314" w:type="dxa"/>
            <w:tcBorders>
              <w:top w:val="single" w:sz="1" w:space="0" w:color="000000"/>
              <w:left w:val="single" w:sz="5" w:space="0" w:color="000000"/>
              <w:bottom w:val="single" w:sz="1" w:space="0" w:color="000000"/>
              <w:right w:val="single" w:sz="5" w:space="0" w:color="000000"/>
            </w:tcBorders>
          </w:tcPr>
          <w:p w14:paraId="54E6A4DA" w14:textId="77777777" w:rsidR="00416003" w:rsidRDefault="00416003">
            <w:pPr>
              <w:pStyle w:val="TableParagraph"/>
              <w:spacing w:before="9"/>
              <w:rPr>
                <w:sz w:val="12"/>
              </w:rPr>
            </w:pPr>
          </w:p>
          <w:p w14:paraId="2F4F2F11" w14:textId="77777777" w:rsidR="00416003" w:rsidRDefault="00790D54">
            <w:pPr>
              <w:pStyle w:val="TableParagraph"/>
              <w:ind w:left="52" w:right="40"/>
              <w:jc w:val="center"/>
              <w:rPr>
                <w:sz w:val="10"/>
              </w:rPr>
            </w:pPr>
            <w:r>
              <w:rPr>
                <w:sz w:val="10"/>
              </w:rPr>
              <w:t>225</w:t>
            </w:r>
          </w:p>
        </w:tc>
        <w:tc>
          <w:tcPr>
            <w:tcW w:w="1905" w:type="dxa"/>
            <w:tcBorders>
              <w:top w:val="single" w:sz="1" w:space="0" w:color="000000"/>
              <w:left w:val="single" w:sz="5" w:space="0" w:color="000000"/>
              <w:bottom w:val="single" w:sz="1" w:space="0" w:color="000000"/>
              <w:right w:val="single" w:sz="1" w:space="0" w:color="000000"/>
            </w:tcBorders>
          </w:tcPr>
          <w:p w14:paraId="0BCD59EC" w14:textId="77777777" w:rsidR="00416003" w:rsidRDefault="00416003">
            <w:pPr>
              <w:pStyle w:val="TableParagraph"/>
              <w:spacing w:before="9"/>
              <w:rPr>
                <w:sz w:val="12"/>
              </w:rPr>
            </w:pPr>
          </w:p>
          <w:p w14:paraId="5FFF75CB" w14:textId="77777777" w:rsidR="00416003" w:rsidRDefault="00790D54">
            <w:pPr>
              <w:pStyle w:val="TableParagraph"/>
              <w:ind w:left="70"/>
              <w:rPr>
                <w:sz w:val="10"/>
              </w:rPr>
            </w:pPr>
            <w:r>
              <w:rPr>
                <w:sz w:val="10"/>
              </w:rPr>
              <w:t>Contractual Adjustments - Other</w:t>
            </w:r>
          </w:p>
        </w:tc>
        <w:tc>
          <w:tcPr>
            <w:tcW w:w="678" w:type="dxa"/>
            <w:tcBorders>
              <w:top w:val="single" w:sz="1" w:space="0" w:color="000000"/>
              <w:left w:val="single" w:sz="1" w:space="0" w:color="000000"/>
              <w:bottom w:val="single" w:sz="1" w:space="0" w:color="000000"/>
              <w:right w:val="single" w:sz="1" w:space="0" w:color="000000"/>
            </w:tcBorders>
          </w:tcPr>
          <w:p w14:paraId="6656DC63" w14:textId="77777777" w:rsidR="00416003" w:rsidRDefault="00416003"/>
        </w:tc>
        <w:tc>
          <w:tcPr>
            <w:tcW w:w="678" w:type="dxa"/>
            <w:tcBorders>
              <w:top w:val="single" w:sz="1" w:space="0" w:color="000000"/>
              <w:left w:val="single" w:sz="1" w:space="0" w:color="000000"/>
              <w:bottom w:val="single" w:sz="1" w:space="0" w:color="000000"/>
              <w:right w:val="single" w:sz="5" w:space="0" w:color="000000"/>
            </w:tcBorders>
          </w:tcPr>
          <w:p w14:paraId="2D51B488"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tcPr>
          <w:p w14:paraId="328794D5" w14:textId="77777777" w:rsidR="00416003" w:rsidRDefault="00416003"/>
        </w:tc>
        <w:tc>
          <w:tcPr>
            <w:tcW w:w="1103" w:type="dxa"/>
            <w:tcBorders>
              <w:top w:val="single" w:sz="1" w:space="0" w:color="000000"/>
              <w:left w:val="single" w:sz="6" w:space="0" w:color="000000"/>
              <w:bottom w:val="single" w:sz="1" w:space="0" w:color="000000"/>
            </w:tcBorders>
          </w:tcPr>
          <w:p w14:paraId="1665778A" w14:textId="77777777" w:rsidR="00416003" w:rsidRDefault="00416003"/>
        </w:tc>
        <w:tc>
          <w:tcPr>
            <w:tcW w:w="1104" w:type="dxa"/>
            <w:tcBorders>
              <w:top w:val="single" w:sz="1" w:space="0" w:color="000000"/>
              <w:bottom w:val="single" w:sz="1" w:space="0" w:color="000000"/>
              <w:right w:val="single" w:sz="5" w:space="0" w:color="000000"/>
            </w:tcBorders>
          </w:tcPr>
          <w:p w14:paraId="4DA79989"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tcPr>
          <w:p w14:paraId="31BA03A6" w14:textId="77777777" w:rsidR="00416003" w:rsidRDefault="00416003"/>
        </w:tc>
        <w:tc>
          <w:tcPr>
            <w:tcW w:w="1104" w:type="dxa"/>
            <w:tcBorders>
              <w:top w:val="single" w:sz="1" w:space="0" w:color="000000"/>
              <w:left w:val="single" w:sz="6" w:space="0" w:color="000000"/>
              <w:bottom w:val="single" w:sz="1" w:space="0" w:color="000000"/>
            </w:tcBorders>
          </w:tcPr>
          <w:p w14:paraId="482AB9D7" w14:textId="77777777" w:rsidR="00416003" w:rsidRDefault="00416003"/>
        </w:tc>
        <w:tc>
          <w:tcPr>
            <w:tcW w:w="1104" w:type="dxa"/>
            <w:tcBorders>
              <w:top w:val="single" w:sz="1" w:space="0" w:color="000000"/>
              <w:bottom w:val="single" w:sz="1" w:space="0" w:color="000000"/>
              <w:right w:val="single" w:sz="5" w:space="0" w:color="000000"/>
            </w:tcBorders>
          </w:tcPr>
          <w:p w14:paraId="2A285256"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tcPr>
          <w:p w14:paraId="67EB6FED" w14:textId="77777777" w:rsidR="00416003" w:rsidRDefault="00416003"/>
        </w:tc>
        <w:tc>
          <w:tcPr>
            <w:tcW w:w="1103" w:type="dxa"/>
            <w:tcBorders>
              <w:top w:val="single" w:sz="1" w:space="0" w:color="000000"/>
              <w:left w:val="single" w:sz="6" w:space="0" w:color="000000"/>
              <w:bottom w:val="single" w:sz="1" w:space="0" w:color="000000"/>
            </w:tcBorders>
          </w:tcPr>
          <w:p w14:paraId="4E31CA43" w14:textId="77777777" w:rsidR="00416003" w:rsidRDefault="00416003"/>
        </w:tc>
        <w:tc>
          <w:tcPr>
            <w:tcW w:w="1104" w:type="dxa"/>
            <w:tcBorders>
              <w:top w:val="single" w:sz="1" w:space="0" w:color="000000"/>
              <w:bottom w:val="single" w:sz="1" w:space="0" w:color="000000"/>
              <w:right w:val="single" w:sz="5" w:space="0" w:color="000000"/>
            </w:tcBorders>
          </w:tcPr>
          <w:p w14:paraId="67294D25" w14:textId="77777777" w:rsidR="00416003" w:rsidRDefault="00416003"/>
        </w:tc>
        <w:tc>
          <w:tcPr>
            <w:tcW w:w="1103" w:type="dxa"/>
            <w:tcBorders>
              <w:top w:val="single" w:sz="1" w:space="0" w:color="000000"/>
              <w:left w:val="single" w:sz="5" w:space="0" w:color="000000"/>
              <w:bottom w:val="single" w:sz="1" w:space="0" w:color="000000"/>
              <w:right w:val="single" w:sz="6" w:space="0" w:color="000000"/>
            </w:tcBorders>
          </w:tcPr>
          <w:p w14:paraId="3681785B" w14:textId="77777777" w:rsidR="00416003" w:rsidRDefault="00416003"/>
        </w:tc>
        <w:tc>
          <w:tcPr>
            <w:tcW w:w="1104" w:type="dxa"/>
            <w:tcBorders>
              <w:top w:val="single" w:sz="1" w:space="0" w:color="000000"/>
              <w:left w:val="single" w:sz="6" w:space="0" w:color="000000"/>
              <w:bottom w:val="single" w:sz="1" w:space="0" w:color="000000"/>
            </w:tcBorders>
          </w:tcPr>
          <w:p w14:paraId="1FF314D3" w14:textId="77777777" w:rsidR="00416003" w:rsidRDefault="00416003"/>
        </w:tc>
        <w:tc>
          <w:tcPr>
            <w:tcW w:w="1104" w:type="dxa"/>
            <w:tcBorders>
              <w:top w:val="single" w:sz="1" w:space="0" w:color="000000"/>
              <w:bottom w:val="single" w:sz="1" w:space="0" w:color="000000"/>
              <w:right w:val="single" w:sz="5" w:space="0" w:color="000000"/>
            </w:tcBorders>
          </w:tcPr>
          <w:p w14:paraId="4B72AD5B"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09715993" w14:textId="77777777" w:rsidR="00416003" w:rsidRDefault="00416003">
            <w:pPr>
              <w:pStyle w:val="TableParagraph"/>
              <w:spacing w:before="9"/>
              <w:rPr>
                <w:sz w:val="12"/>
              </w:rPr>
            </w:pPr>
          </w:p>
          <w:p w14:paraId="5C8603E3" w14:textId="77777777" w:rsidR="00416003" w:rsidRDefault="00790D54">
            <w:pPr>
              <w:pStyle w:val="TableParagraph"/>
              <w:ind w:left="52" w:right="39"/>
              <w:jc w:val="center"/>
              <w:rPr>
                <w:sz w:val="10"/>
              </w:rPr>
            </w:pPr>
            <w:r>
              <w:rPr>
                <w:sz w:val="10"/>
              </w:rPr>
              <w:t>225</w:t>
            </w:r>
          </w:p>
        </w:tc>
      </w:tr>
      <w:tr w:rsidR="00416003" w14:paraId="44C32A7E" w14:textId="77777777">
        <w:trPr>
          <w:trHeight w:hRule="exact" w:val="156"/>
        </w:trPr>
        <w:tc>
          <w:tcPr>
            <w:tcW w:w="314" w:type="dxa"/>
            <w:tcBorders>
              <w:top w:val="single" w:sz="1" w:space="0" w:color="000000"/>
              <w:left w:val="single" w:sz="5" w:space="0" w:color="000000"/>
              <w:bottom w:val="single" w:sz="1" w:space="0" w:color="000000"/>
              <w:right w:val="single" w:sz="5" w:space="0" w:color="000000"/>
            </w:tcBorders>
          </w:tcPr>
          <w:p w14:paraId="46ACF307" w14:textId="77777777" w:rsidR="00416003" w:rsidRDefault="00790D54">
            <w:pPr>
              <w:pStyle w:val="TableParagraph"/>
              <w:spacing w:before="28"/>
              <w:ind w:left="52" w:right="40"/>
              <w:jc w:val="center"/>
              <w:rPr>
                <w:sz w:val="10"/>
              </w:rPr>
            </w:pPr>
            <w:r>
              <w:rPr>
                <w:sz w:val="10"/>
              </w:rPr>
              <w:t>230</w:t>
            </w:r>
          </w:p>
        </w:tc>
        <w:tc>
          <w:tcPr>
            <w:tcW w:w="1905" w:type="dxa"/>
            <w:tcBorders>
              <w:top w:val="single" w:sz="1" w:space="0" w:color="000000"/>
              <w:left w:val="single" w:sz="5" w:space="0" w:color="000000"/>
              <w:bottom w:val="single" w:sz="5" w:space="0" w:color="000000"/>
              <w:right w:val="single" w:sz="1" w:space="0" w:color="000000"/>
            </w:tcBorders>
          </w:tcPr>
          <w:p w14:paraId="73F4328D" w14:textId="77777777" w:rsidR="00416003" w:rsidRDefault="00790D54">
            <w:pPr>
              <w:pStyle w:val="TableParagraph"/>
              <w:spacing w:before="28"/>
              <w:ind w:left="71"/>
              <w:rPr>
                <w:sz w:val="10"/>
              </w:rPr>
            </w:pPr>
            <w:r>
              <w:rPr>
                <w:sz w:val="10"/>
              </w:rPr>
              <w:t>Other Deductions from Revenue</w:t>
            </w:r>
          </w:p>
        </w:tc>
        <w:tc>
          <w:tcPr>
            <w:tcW w:w="678" w:type="dxa"/>
            <w:tcBorders>
              <w:top w:val="single" w:sz="1" w:space="0" w:color="000000"/>
              <w:left w:val="single" w:sz="1" w:space="0" w:color="000000"/>
              <w:bottom w:val="single" w:sz="5" w:space="0" w:color="000000"/>
              <w:right w:val="single" w:sz="1" w:space="0" w:color="000000"/>
            </w:tcBorders>
          </w:tcPr>
          <w:p w14:paraId="7A443159" w14:textId="77777777" w:rsidR="00416003" w:rsidRDefault="00416003"/>
        </w:tc>
        <w:tc>
          <w:tcPr>
            <w:tcW w:w="678" w:type="dxa"/>
            <w:tcBorders>
              <w:top w:val="single" w:sz="1" w:space="0" w:color="000000"/>
              <w:left w:val="single" w:sz="1" w:space="0" w:color="000000"/>
              <w:bottom w:val="single" w:sz="5" w:space="0" w:color="000000"/>
              <w:right w:val="single" w:sz="5" w:space="0" w:color="000000"/>
            </w:tcBorders>
          </w:tcPr>
          <w:p w14:paraId="2526135A" w14:textId="77777777" w:rsidR="00416003" w:rsidRDefault="00416003"/>
        </w:tc>
        <w:tc>
          <w:tcPr>
            <w:tcW w:w="1103" w:type="dxa"/>
            <w:tcBorders>
              <w:top w:val="single" w:sz="1" w:space="0" w:color="000000"/>
              <w:left w:val="single" w:sz="5" w:space="0" w:color="000000"/>
              <w:bottom w:val="single" w:sz="5" w:space="0" w:color="000000"/>
              <w:right w:val="single" w:sz="6" w:space="0" w:color="000000"/>
            </w:tcBorders>
          </w:tcPr>
          <w:p w14:paraId="40C12C73" w14:textId="77777777" w:rsidR="00416003" w:rsidRDefault="00416003"/>
        </w:tc>
        <w:tc>
          <w:tcPr>
            <w:tcW w:w="1103" w:type="dxa"/>
            <w:tcBorders>
              <w:top w:val="single" w:sz="1" w:space="0" w:color="000000"/>
              <w:left w:val="single" w:sz="6" w:space="0" w:color="000000"/>
              <w:bottom w:val="single" w:sz="5" w:space="0" w:color="000000"/>
            </w:tcBorders>
          </w:tcPr>
          <w:p w14:paraId="4DD31FED" w14:textId="77777777" w:rsidR="00416003" w:rsidRDefault="00416003"/>
        </w:tc>
        <w:tc>
          <w:tcPr>
            <w:tcW w:w="1104" w:type="dxa"/>
            <w:tcBorders>
              <w:top w:val="single" w:sz="1" w:space="0" w:color="000000"/>
              <w:bottom w:val="single" w:sz="5" w:space="0" w:color="000000"/>
              <w:right w:val="single" w:sz="5" w:space="0" w:color="000000"/>
            </w:tcBorders>
          </w:tcPr>
          <w:p w14:paraId="377CB35F" w14:textId="77777777" w:rsidR="00416003" w:rsidRDefault="00416003"/>
        </w:tc>
        <w:tc>
          <w:tcPr>
            <w:tcW w:w="1103" w:type="dxa"/>
            <w:tcBorders>
              <w:top w:val="single" w:sz="1" w:space="0" w:color="000000"/>
              <w:left w:val="single" w:sz="5" w:space="0" w:color="000000"/>
              <w:bottom w:val="single" w:sz="5" w:space="0" w:color="000000"/>
              <w:right w:val="single" w:sz="6" w:space="0" w:color="000000"/>
            </w:tcBorders>
          </w:tcPr>
          <w:p w14:paraId="45FA090C" w14:textId="77777777" w:rsidR="00416003" w:rsidRDefault="00416003"/>
        </w:tc>
        <w:tc>
          <w:tcPr>
            <w:tcW w:w="1104" w:type="dxa"/>
            <w:tcBorders>
              <w:top w:val="single" w:sz="1" w:space="0" w:color="000000"/>
              <w:left w:val="single" w:sz="6" w:space="0" w:color="000000"/>
              <w:bottom w:val="single" w:sz="5" w:space="0" w:color="000000"/>
            </w:tcBorders>
          </w:tcPr>
          <w:p w14:paraId="2439DA6B" w14:textId="77777777" w:rsidR="00416003" w:rsidRDefault="00416003"/>
        </w:tc>
        <w:tc>
          <w:tcPr>
            <w:tcW w:w="1104" w:type="dxa"/>
            <w:tcBorders>
              <w:top w:val="single" w:sz="1" w:space="0" w:color="000000"/>
              <w:bottom w:val="single" w:sz="5" w:space="0" w:color="000000"/>
              <w:right w:val="single" w:sz="5" w:space="0" w:color="000000"/>
            </w:tcBorders>
          </w:tcPr>
          <w:p w14:paraId="5A7CF22B" w14:textId="77777777" w:rsidR="00416003" w:rsidRDefault="00416003"/>
        </w:tc>
        <w:tc>
          <w:tcPr>
            <w:tcW w:w="1103" w:type="dxa"/>
            <w:tcBorders>
              <w:top w:val="single" w:sz="1" w:space="0" w:color="000000"/>
              <w:left w:val="single" w:sz="5" w:space="0" w:color="000000"/>
              <w:bottom w:val="single" w:sz="5" w:space="0" w:color="000000"/>
              <w:right w:val="single" w:sz="6" w:space="0" w:color="000000"/>
            </w:tcBorders>
          </w:tcPr>
          <w:p w14:paraId="06633769" w14:textId="77777777" w:rsidR="00416003" w:rsidRDefault="00416003"/>
        </w:tc>
        <w:tc>
          <w:tcPr>
            <w:tcW w:w="1103" w:type="dxa"/>
            <w:tcBorders>
              <w:top w:val="single" w:sz="1" w:space="0" w:color="000000"/>
              <w:left w:val="single" w:sz="6" w:space="0" w:color="000000"/>
              <w:bottom w:val="single" w:sz="5" w:space="0" w:color="000000"/>
            </w:tcBorders>
          </w:tcPr>
          <w:p w14:paraId="27517E2E" w14:textId="77777777" w:rsidR="00416003" w:rsidRDefault="00416003"/>
        </w:tc>
        <w:tc>
          <w:tcPr>
            <w:tcW w:w="1104" w:type="dxa"/>
            <w:tcBorders>
              <w:top w:val="single" w:sz="1" w:space="0" w:color="000000"/>
              <w:bottom w:val="single" w:sz="5" w:space="0" w:color="000000"/>
              <w:right w:val="single" w:sz="5" w:space="0" w:color="000000"/>
            </w:tcBorders>
          </w:tcPr>
          <w:p w14:paraId="7C6265AD" w14:textId="77777777" w:rsidR="00416003" w:rsidRDefault="00416003"/>
        </w:tc>
        <w:tc>
          <w:tcPr>
            <w:tcW w:w="1103" w:type="dxa"/>
            <w:tcBorders>
              <w:top w:val="single" w:sz="1" w:space="0" w:color="000000"/>
              <w:left w:val="single" w:sz="5" w:space="0" w:color="000000"/>
              <w:bottom w:val="single" w:sz="5" w:space="0" w:color="000000"/>
              <w:right w:val="single" w:sz="6" w:space="0" w:color="000000"/>
            </w:tcBorders>
          </w:tcPr>
          <w:p w14:paraId="65E39C2D" w14:textId="77777777" w:rsidR="00416003" w:rsidRDefault="00416003"/>
        </w:tc>
        <w:tc>
          <w:tcPr>
            <w:tcW w:w="1104" w:type="dxa"/>
            <w:tcBorders>
              <w:top w:val="single" w:sz="1" w:space="0" w:color="000000"/>
              <w:left w:val="single" w:sz="6" w:space="0" w:color="000000"/>
              <w:bottom w:val="single" w:sz="5" w:space="0" w:color="000000"/>
            </w:tcBorders>
          </w:tcPr>
          <w:p w14:paraId="67EB4DC6" w14:textId="77777777" w:rsidR="00416003" w:rsidRDefault="00416003"/>
        </w:tc>
        <w:tc>
          <w:tcPr>
            <w:tcW w:w="1104" w:type="dxa"/>
            <w:tcBorders>
              <w:top w:val="single" w:sz="1" w:space="0" w:color="000000"/>
              <w:bottom w:val="single" w:sz="5" w:space="0" w:color="000000"/>
              <w:right w:val="single" w:sz="5" w:space="0" w:color="000000"/>
            </w:tcBorders>
          </w:tcPr>
          <w:p w14:paraId="4913A68E" w14:textId="77777777" w:rsidR="00416003" w:rsidRDefault="00416003"/>
        </w:tc>
        <w:tc>
          <w:tcPr>
            <w:tcW w:w="314" w:type="dxa"/>
            <w:tcBorders>
              <w:top w:val="single" w:sz="1" w:space="0" w:color="000000"/>
              <w:left w:val="single" w:sz="5" w:space="0" w:color="000000"/>
              <w:bottom w:val="single" w:sz="1" w:space="0" w:color="000000"/>
              <w:right w:val="single" w:sz="5" w:space="0" w:color="000000"/>
            </w:tcBorders>
          </w:tcPr>
          <w:p w14:paraId="11E97892" w14:textId="77777777" w:rsidR="00416003" w:rsidRDefault="00790D54">
            <w:pPr>
              <w:pStyle w:val="TableParagraph"/>
              <w:spacing w:before="28"/>
              <w:ind w:left="52" w:right="39"/>
              <w:jc w:val="center"/>
              <w:rPr>
                <w:sz w:val="10"/>
              </w:rPr>
            </w:pPr>
            <w:r>
              <w:rPr>
                <w:sz w:val="10"/>
              </w:rPr>
              <w:t>230</w:t>
            </w:r>
          </w:p>
        </w:tc>
      </w:tr>
      <w:tr w:rsidR="00416003" w14:paraId="0AAB5A86" w14:textId="77777777">
        <w:trPr>
          <w:trHeight w:hRule="exact" w:val="155"/>
        </w:trPr>
        <w:tc>
          <w:tcPr>
            <w:tcW w:w="314" w:type="dxa"/>
            <w:vMerge w:val="restart"/>
            <w:tcBorders>
              <w:top w:val="single" w:sz="1" w:space="0" w:color="000000"/>
              <w:left w:val="single" w:sz="5" w:space="0" w:color="000000"/>
              <w:right w:val="single" w:sz="5" w:space="0" w:color="000000"/>
            </w:tcBorders>
          </w:tcPr>
          <w:p w14:paraId="0E41F91F" w14:textId="77777777" w:rsidR="00416003" w:rsidRDefault="00790D54">
            <w:pPr>
              <w:pStyle w:val="TableParagraph"/>
              <w:spacing w:before="27"/>
              <w:ind w:left="72"/>
              <w:rPr>
                <w:sz w:val="10"/>
              </w:rPr>
            </w:pPr>
            <w:r>
              <w:rPr>
                <w:sz w:val="10"/>
              </w:rPr>
              <w:t>240</w:t>
            </w:r>
          </w:p>
          <w:p w14:paraId="13FEC978" w14:textId="77777777" w:rsidR="00416003" w:rsidRDefault="00790D54">
            <w:pPr>
              <w:pStyle w:val="TableParagraph"/>
              <w:spacing w:before="39"/>
              <w:ind w:left="72"/>
              <w:rPr>
                <w:sz w:val="10"/>
              </w:rPr>
            </w:pPr>
            <w:r>
              <w:rPr>
                <w:sz w:val="10"/>
              </w:rPr>
              <w:t>250</w:t>
            </w:r>
          </w:p>
        </w:tc>
        <w:tc>
          <w:tcPr>
            <w:tcW w:w="3261" w:type="dxa"/>
            <w:gridSpan w:val="3"/>
            <w:tcBorders>
              <w:top w:val="single" w:sz="5" w:space="0" w:color="000000"/>
              <w:left w:val="single" w:sz="5" w:space="0" w:color="000000"/>
              <w:bottom w:val="single" w:sz="5" w:space="0" w:color="000000"/>
              <w:right w:val="single" w:sz="5" w:space="0" w:color="000000"/>
            </w:tcBorders>
          </w:tcPr>
          <w:p w14:paraId="3083C4B4" w14:textId="77777777" w:rsidR="00416003" w:rsidRDefault="00790D54">
            <w:pPr>
              <w:pStyle w:val="TableParagraph"/>
              <w:spacing w:before="22"/>
              <w:ind w:left="184"/>
              <w:rPr>
                <w:b/>
                <w:sz w:val="10"/>
              </w:rPr>
            </w:pPr>
            <w:r>
              <w:rPr>
                <w:b/>
                <w:spacing w:val="-1"/>
                <w:w w:val="101"/>
                <w:sz w:val="10"/>
              </w:rPr>
              <w:t>T</w:t>
            </w:r>
            <w:r>
              <w:rPr>
                <w:b/>
                <w:w w:val="101"/>
                <w:sz w:val="10"/>
              </w:rPr>
              <w:t>o</w:t>
            </w:r>
            <w:r>
              <w:rPr>
                <w:b/>
                <w:spacing w:val="-1"/>
                <w:w w:val="101"/>
                <w:sz w:val="10"/>
              </w:rPr>
              <w:t>ta</w:t>
            </w:r>
            <w:r>
              <w:rPr>
                <w:b/>
                <w:w w:val="101"/>
                <w:sz w:val="10"/>
              </w:rPr>
              <w:t>l</w:t>
            </w:r>
            <w:r>
              <w:rPr>
                <w:b/>
                <w:sz w:val="10"/>
              </w:rPr>
              <w:t xml:space="preserve"> </w:t>
            </w:r>
            <w:r>
              <w:rPr>
                <w:b/>
                <w:w w:val="101"/>
                <w:sz w:val="10"/>
              </w:rPr>
              <w:t>D</w:t>
            </w:r>
            <w:r>
              <w:rPr>
                <w:b/>
                <w:spacing w:val="-1"/>
                <w:w w:val="101"/>
                <w:sz w:val="10"/>
              </w:rPr>
              <w:t>e</w:t>
            </w:r>
            <w:r>
              <w:rPr>
                <w:b/>
                <w:w w:val="101"/>
                <w:sz w:val="10"/>
              </w:rPr>
              <w:t>d</w:t>
            </w:r>
            <w:r>
              <w:rPr>
                <w:b/>
                <w:spacing w:val="-1"/>
                <w:w w:val="101"/>
                <w:sz w:val="10"/>
              </w:rPr>
              <w:t>u</w:t>
            </w:r>
            <w:r>
              <w:rPr>
                <w:b/>
                <w:spacing w:val="1"/>
                <w:w w:val="101"/>
                <w:sz w:val="10"/>
              </w:rPr>
              <w:t>c</w:t>
            </w:r>
            <w:r>
              <w:rPr>
                <w:b/>
                <w:spacing w:val="-1"/>
                <w:w w:val="101"/>
                <w:sz w:val="10"/>
              </w:rPr>
              <w:t>ti</w:t>
            </w:r>
            <w:r>
              <w:rPr>
                <w:b/>
                <w:w w:val="101"/>
                <w:sz w:val="10"/>
              </w:rPr>
              <w:t>o</w:t>
            </w:r>
            <w:r>
              <w:rPr>
                <w:b/>
                <w:spacing w:val="-1"/>
                <w:w w:val="101"/>
                <w:sz w:val="10"/>
              </w:rPr>
              <w:t>n</w:t>
            </w:r>
            <w:r>
              <w:rPr>
                <w:b/>
                <w:w w:val="101"/>
                <w:sz w:val="10"/>
              </w:rPr>
              <w:t>s</w:t>
            </w:r>
            <w:r>
              <w:rPr>
                <w:b/>
                <w:sz w:val="10"/>
              </w:rPr>
              <w:t xml:space="preserve"> </w:t>
            </w:r>
            <w:r>
              <w:rPr>
                <w:b/>
                <w:spacing w:val="-1"/>
                <w:w w:val="101"/>
                <w:sz w:val="10"/>
              </w:rPr>
              <w:t>f</w:t>
            </w:r>
            <w:r>
              <w:rPr>
                <w:b/>
                <w:w w:val="1"/>
                <w:sz w:val="10"/>
              </w:rPr>
              <w:t>r</w:t>
            </w:r>
            <w:r>
              <w:rPr>
                <w:b/>
                <w:spacing w:val="12"/>
                <w:sz w:val="10"/>
              </w:rPr>
              <w:t xml:space="preserve"> </w:t>
            </w:r>
            <w:r>
              <w:rPr>
                <w:b/>
                <w:w w:val="101"/>
                <w:sz w:val="10"/>
              </w:rPr>
              <w:t>om</w:t>
            </w:r>
            <w:r>
              <w:rPr>
                <w:b/>
                <w:spacing w:val="-1"/>
                <w:sz w:val="10"/>
              </w:rPr>
              <w:t xml:space="preserve"> </w:t>
            </w:r>
            <w:r>
              <w:rPr>
                <w:b/>
                <w:w w:val="101"/>
                <w:sz w:val="10"/>
              </w:rPr>
              <w:t>R</w:t>
            </w:r>
            <w:r>
              <w:rPr>
                <w:b/>
                <w:spacing w:val="-1"/>
                <w:w w:val="101"/>
                <w:sz w:val="10"/>
              </w:rPr>
              <w:t>e</w:t>
            </w:r>
            <w:r>
              <w:rPr>
                <w:b/>
                <w:spacing w:val="-2"/>
                <w:w w:val="101"/>
                <w:sz w:val="10"/>
              </w:rPr>
              <w:t>v</w:t>
            </w:r>
            <w:r>
              <w:rPr>
                <w:b/>
                <w:spacing w:val="-1"/>
                <w:w w:val="101"/>
                <w:sz w:val="10"/>
              </w:rPr>
              <w:t>e</w:t>
            </w:r>
            <w:r>
              <w:rPr>
                <w:b/>
                <w:w w:val="101"/>
                <w:sz w:val="10"/>
              </w:rPr>
              <w:t>nue</w:t>
            </w:r>
          </w:p>
        </w:tc>
        <w:tc>
          <w:tcPr>
            <w:tcW w:w="1103" w:type="dxa"/>
            <w:tcBorders>
              <w:top w:val="single" w:sz="5" w:space="0" w:color="000000"/>
              <w:left w:val="single" w:sz="5" w:space="0" w:color="000000"/>
              <w:bottom w:val="single" w:sz="5" w:space="0" w:color="000000"/>
              <w:right w:val="single" w:sz="6" w:space="0" w:color="000000"/>
            </w:tcBorders>
          </w:tcPr>
          <w:p w14:paraId="4A1E0B80" w14:textId="77777777" w:rsidR="00416003" w:rsidRDefault="00790D54">
            <w:pPr>
              <w:pStyle w:val="TableParagraph"/>
              <w:ind w:right="55"/>
              <w:jc w:val="right"/>
              <w:rPr>
                <w:rFonts w:ascii="Times New Roman"/>
                <w:sz w:val="12"/>
              </w:rPr>
            </w:pPr>
            <w:r>
              <w:rPr>
                <w:rFonts w:ascii="Times New Roman"/>
                <w:w w:val="105"/>
                <w:sz w:val="12"/>
              </w:rPr>
              <w:t>1,133,294.15</w:t>
            </w:r>
          </w:p>
        </w:tc>
        <w:tc>
          <w:tcPr>
            <w:tcW w:w="1103" w:type="dxa"/>
            <w:tcBorders>
              <w:top w:val="single" w:sz="5" w:space="0" w:color="000000"/>
              <w:left w:val="single" w:sz="6" w:space="0" w:color="000000"/>
              <w:bottom w:val="single" w:sz="5" w:space="0" w:color="000000"/>
            </w:tcBorders>
          </w:tcPr>
          <w:p w14:paraId="7DAC0CBB" w14:textId="77777777" w:rsidR="00416003" w:rsidRDefault="00790D54">
            <w:pPr>
              <w:pStyle w:val="TableParagraph"/>
              <w:ind w:right="56"/>
              <w:jc w:val="right"/>
              <w:rPr>
                <w:rFonts w:ascii="Times New Roman"/>
                <w:sz w:val="12"/>
              </w:rPr>
            </w:pPr>
            <w:r>
              <w:rPr>
                <w:rFonts w:ascii="Times New Roman"/>
                <w:w w:val="105"/>
                <w:sz w:val="12"/>
              </w:rPr>
              <w:t>14,359.80</w:t>
            </w:r>
          </w:p>
        </w:tc>
        <w:tc>
          <w:tcPr>
            <w:tcW w:w="1104" w:type="dxa"/>
            <w:tcBorders>
              <w:top w:val="single" w:sz="5" w:space="0" w:color="000000"/>
              <w:bottom w:val="single" w:sz="5" w:space="0" w:color="000000"/>
              <w:right w:val="single" w:sz="5" w:space="0" w:color="000000"/>
            </w:tcBorders>
          </w:tcPr>
          <w:p w14:paraId="4C715CF7" w14:textId="77777777" w:rsidR="00416003" w:rsidRDefault="00790D54">
            <w:pPr>
              <w:pStyle w:val="TableParagraph"/>
              <w:ind w:right="59"/>
              <w:jc w:val="right"/>
              <w:rPr>
                <w:rFonts w:ascii="Times New Roman"/>
                <w:sz w:val="12"/>
              </w:rPr>
            </w:pPr>
            <w:r>
              <w:rPr>
                <w:rFonts w:ascii="Times New Roman"/>
                <w:w w:val="105"/>
                <w:sz w:val="12"/>
              </w:rPr>
              <w:t>173,647.09</w:t>
            </w:r>
          </w:p>
        </w:tc>
        <w:tc>
          <w:tcPr>
            <w:tcW w:w="1103" w:type="dxa"/>
            <w:tcBorders>
              <w:top w:val="single" w:sz="5" w:space="0" w:color="000000"/>
              <w:left w:val="single" w:sz="5" w:space="0" w:color="000000"/>
              <w:bottom w:val="single" w:sz="5" w:space="0" w:color="000000"/>
              <w:right w:val="single" w:sz="6" w:space="0" w:color="000000"/>
            </w:tcBorders>
          </w:tcPr>
          <w:p w14:paraId="34085376" w14:textId="77777777" w:rsidR="00416003" w:rsidRDefault="00416003"/>
        </w:tc>
        <w:tc>
          <w:tcPr>
            <w:tcW w:w="1104" w:type="dxa"/>
            <w:tcBorders>
              <w:top w:val="single" w:sz="5" w:space="0" w:color="000000"/>
              <w:left w:val="single" w:sz="6" w:space="0" w:color="000000"/>
              <w:bottom w:val="single" w:sz="5" w:space="0" w:color="000000"/>
            </w:tcBorders>
          </w:tcPr>
          <w:p w14:paraId="3E76A6A4" w14:textId="77777777" w:rsidR="00416003" w:rsidRDefault="00790D54">
            <w:pPr>
              <w:pStyle w:val="TableParagraph"/>
              <w:ind w:right="57"/>
              <w:jc w:val="right"/>
              <w:rPr>
                <w:rFonts w:ascii="Times New Roman"/>
                <w:sz w:val="12"/>
              </w:rPr>
            </w:pPr>
            <w:r>
              <w:rPr>
                <w:rFonts w:ascii="Times New Roman"/>
                <w:w w:val="105"/>
                <w:sz w:val="12"/>
              </w:rPr>
              <w:t>22,428.76</w:t>
            </w:r>
          </w:p>
        </w:tc>
        <w:tc>
          <w:tcPr>
            <w:tcW w:w="1104" w:type="dxa"/>
            <w:tcBorders>
              <w:top w:val="single" w:sz="5" w:space="0" w:color="000000"/>
              <w:bottom w:val="single" w:sz="5" w:space="0" w:color="000000"/>
              <w:right w:val="single" w:sz="5" w:space="0" w:color="000000"/>
            </w:tcBorders>
          </w:tcPr>
          <w:p w14:paraId="68E3B412" w14:textId="77777777" w:rsidR="00416003" w:rsidRDefault="00416003"/>
        </w:tc>
        <w:tc>
          <w:tcPr>
            <w:tcW w:w="1103" w:type="dxa"/>
            <w:tcBorders>
              <w:top w:val="single" w:sz="5" w:space="0" w:color="000000"/>
              <w:left w:val="single" w:sz="5" w:space="0" w:color="000000"/>
              <w:bottom w:val="single" w:sz="5" w:space="0" w:color="000000"/>
              <w:right w:val="single" w:sz="6" w:space="0" w:color="000000"/>
            </w:tcBorders>
          </w:tcPr>
          <w:p w14:paraId="02801639" w14:textId="77777777" w:rsidR="00416003" w:rsidRDefault="00790D54">
            <w:pPr>
              <w:pStyle w:val="TableParagraph"/>
              <w:ind w:right="56"/>
              <w:jc w:val="right"/>
              <w:rPr>
                <w:rFonts w:ascii="Times New Roman"/>
                <w:sz w:val="12"/>
              </w:rPr>
            </w:pPr>
            <w:r>
              <w:rPr>
                <w:rFonts w:ascii="Times New Roman"/>
                <w:w w:val="105"/>
                <w:sz w:val="12"/>
              </w:rPr>
              <w:t>115,790.50</w:t>
            </w:r>
          </w:p>
        </w:tc>
        <w:tc>
          <w:tcPr>
            <w:tcW w:w="1103" w:type="dxa"/>
            <w:tcBorders>
              <w:top w:val="single" w:sz="5" w:space="0" w:color="000000"/>
              <w:left w:val="single" w:sz="6" w:space="0" w:color="000000"/>
              <w:bottom w:val="single" w:sz="5" w:space="0" w:color="000000"/>
            </w:tcBorders>
          </w:tcPr>
          <w:p w14:paraId="06E1299B" w14:textId="77777777" w:rsidR="00416003" w:rsidRDefault="00416003"/>
        </w:tc>
        <w:tc>
          <w:tcPr>
            <w:tcW w:w="1104" w:type="dxa"/>
            <w:tcBorders>
              <w:top w:val="single" w:sz="5" w:space="0" w:color="000000"/>
              <w:bottom w:val="single" w:sz="5" w:space="0" w:color="000000"/>
              <w:right w:val="single" w:sz="5" w:space="0" w:color="000000"/>
            </w:tcBorders>
          </w:tcPr>
          <w:p w14:paraId="0705C8D3" w14:textId="77777777" w:rsidR="00416003" w:rsidRDefault="00790D54">
            <w:pPr>
              <w:pStyle w:val="TableParagraph"/>
              <w:ind w:right="57"/>
              <w:jc w:val="right"/>
              <w:rPr>
                <w:rFonts w:ascii="Times New Roman"/>
                <w:sz w:val="12"/>
              </w:rPr>
            </w:pPr>
            <w:r>
              <w:rPr>
                <w:rFonts w:ascii="Times New Roman"/>
                <w:w w:val="105"/>
                <w:sz w:val="12"/>
              </w:rPr>
              <w:t>2,618.86</w:t>
            </w:r>
          </w:p>
        </w:tc>
        <w:tc>
          <w:tcPr>
            <w:tcW w:w="1103" w:type="dxa"/>
            <w:tcBorders>
              <w:top w:val="single" w:sz="5" w:space="0" w:color="000000"/>
              <w:left w:val="single" w:sz="5" w:space="0" w:color="000000"/>
              <w:bottom w:val="single" w:sz="5" w:space="0" w:color="000000"/>
              <w:right w:val="single" w:sz="6" w:space="0" w:color="000000"/>
            </w:tcBorders>
          </w:tcPr>
          <w:p w14:paraId="03F602E4" w14:textId="77777777" w:rsidR="00416003" w:rsidRDefault="00790D54">
            <w:pPr>
              <w:pStyle w:val="TableParagraph"/>
              <w:ind w:right="56"/>
              <w:jc w:val="right"/>
              <w:rPr>
                <w:rFonts w:ascii="Times New Roman"/>
                <w:sz w:val="12"/>
              </w:rPr>
            </w:pPr>
            <w:r>
              <w:rPr>
                <w:rFonts w:ascii="Times New Roman"/>
                <w:w w:val="105"/>
                <w:sz w:val="12"/>
              </w:rPr>
              <w:t>31.65</w:t>
            </w:r>
          </w:p>
        </w:tc>
        <w:tc>
          <w:tcPr>
            <w:tcW w:w="1104" w:type="dxa"/>
            <w:tcBorders>
              <w:top w:val="single" w:sz="5" w:space="0" w:color="000000"/>
              <w:left w:val="single" w:sz="6" w:space="0" w:color="000000"/>
              <w:bottom w:val="single" w:sz="5" w:space="0" w:color="000000"/>
            </w:tcBorders>
          </w:tcPr>
          <w:p w14:paraId="0FD98A8C" w14:textId="77777777" w:rsidR="00416003" w:rsidRDefault="00416003"/>
        </w:tc>
        <w:tc>
          <w:tcPr>
            <w:tcW w:w="1104" w:type="dxa"/>
            <w:tcBorders>
              <w:top w:val="single" w:sz="5" w:space="0" w:color="000000"/>
              <w:bottom w:val="single" w:sz="5" w:space="0" w:color="000000"/>
              <w:right w:val="single" w:sz="5" w:space="0" w:color="000000"/>
            </w:tcBorders>
          </w:tcPr>
          <w:p w14:paraId="27A4E5C2" w14:textId="77777777" w:rsidR="00416003" w:rsidRDefault="00416003"/>
        </w:tc>
        <w:tc>
          <w:tcPr>
            <w:tcW w:w="314" w:type="dxa"/>
            <w:vMerge w:val="restart"/>
            <w:tcBorders>
              <w:top w:val="single" w:sz="1" w:space="0" w:color="000000"/>
              <w:left w:val="single" w:sz="5" w:space="0" w:color="000000"/>
              <w:right w:val="single" w:sz="5" w:space="0" w:color="000000"/>
            </w:tcBorders>
          </w:tcPr>
          <w:p w14:paraId="7C0F03F3" w14:textId="77777777" w:rsidR="00416003" w:rsidRDefault="00790D54">
            <w:pPr>
              <w:pStyle w:val="TableParagraph"/>
              <w:spacing w:before="27"/>
              <w:ind w:left="72"/>
              <w:rPr>
                <w:sz w:val="10"/>
              </w:rPr>
            </w:pPr>
            <w:r>
              <w:rPr>
                <w:sz w:val="10"/>
              </w:rPr>
              <w:t>240</w:t>
            </w:r>
          </w:p>
          <w:p w14:paraId="671779DF" w14:textId="77777777" w:rsidR="00416003" w:rsidRDefault="00790D54">
            <w:pPr>
              <w:pStyle w:val="TableParagraph"/>
              <w:spacing w:before="40"/>
              <w:ind w:left="72"/>
              <w:rPr>
                <w:sz w:val="10"/>
              </w:rPr>
            </w:pPr>
            <w:r>
              <w:rPr>
                <w:sz w:val="10"/>
              </w:rPr>
              <w:t>250</w:t>
            </w:r>
          </w:p>
        </w:tc>
      </w:tr>
      <w:tr w:rsidR="00416003" w14:paraId="5695F2F3" w14:textId="77777777">
        <w:trPr>
          <w:trHeight w:hRule="exact" w:val="155"/>
        </w:trPr>
        <w:tc>
          <w:tcPr>
            <w:tcW w:w="314" w:type="dxa"/>
            <w:vMerge/>
            <w:tcBorders>
              <w:left w:val="single" w:sz="5" w:space="0" w:color="000000"/>
              <w:bottom w:val="single" w:sz="5" w:space="0" w:color="000000"/>
              <w:right w:val="single" w:sz="5" w:space="0" w:color="000000"/>
            </w:tcBorders>
          </w:tcPr>
          <w:p w14:paraId="6ABC797B" w14:textId="77777777" w:rsidR="00416003" w:rsidRDefault="00416003"/>
        </w:tc>
        <w:tc>
          <w:tcPr>
            <w:tcW w:w="3261" w:type="dxa"/>
            <w:gridSpan w:val="3"/>
            <w:tcBorders>
              <w:top w:val="single" w:sz="5" w:space="0" w:color="000000"/>
              <w:left w:val="single" w:sz="5" w:space="0" w:color="000000"/>
              <w:bottom w:val="single" w:sz="5" w:space="0" w:color="000000"/>
              <w:right w:val="single" w:sz="5" w:space="0" w:color="000000"/>
            </w:tcBorders>
          </w:tcPr>
          <w:p w14:paraId="5B8D435E" w14:textId="77777777" w:rsidR="00416003" w:rsidRDefault="00790D54">
            <w:pPr>
              <w:pStyle w:val="TableParagraph"/>
              <w:spacing w:before="22"/>
              <w:ind w:left="155"/>
              <w:rPr>
                <w:b/>
                <w:sz w:val="10"/>
              </w:rPr>
            </w:pPr>
            <w:r>
              <w:rPr>
                <w:b/>
                <w:sz w:val="10"/>
              </w:rPr>
              <w:t>Net Patient Revenue (line 175 - 240)</w:t>
            </w:r>
          </w:p>
        </w:tc>
        <w:tc>
          <w:tcPr>
            <w:tcW w:w="1103" w:type="dxa"/>
            <w:tcBorders>
              <w:top w:val="single" w:sz="5" w:space="0" w:color="000000"/>
              <w:left w:val="single" w:sz="5" w:space="0" w:color="000000"/>
              <w:bottom w:val="single" w:sz="5" w:space="0" w:color="000000"/>
              <w:right w:val="single" w:sz="6" w:space="0" w:color="000000"/>
            </w:tcBorders>
          </w:tcPr>
          <w:p w14:paraId="555E4543" w14:textId="77777777" w:rsidR="00416003" w:rsidRDefault="00790D54">
            <w:pPr>
              <w:pStyle w:val="TableParagraph"/>
              <w:ind w:right="55"/>
              <w:jc w:val="right"/>
              <w:rPr>
                <w:rFonts w:ascii="Times New Roman"/>
                <w:sz w:val="12"/>
              </w:rPr>
            </w:pPr>
            <w:r>
              <w:rPr>
                <w:rFonts w:ascii="Times New Roman"/>
                <w:w w:val="105"/>
                <w:sz w:val="12"/>
              </w:rPr>
              <w:t>4,782,147.89</w:t>
            </w:r>
          </w:p>
        </w:tc>
        <w:tc>
          <w:tcPr>
            <w:tcW w:w="1103" w:type="dxa"/>
            <w:tcBorders>
              <w:top w:val="single" w:sz="5" w:space="0" w:color="000000"/>
              <w:left w:val="single" w:sz="6" w:space="0" w:color="000000"/>
              <w:bottom w:val="single" w:sz="5" w:space="0" w:color="000000"/>
            </w:tcBorders>
          </w:tcPr>
          <w:p w14:paraId="1C940C8F" w14:textId="77777777" w:rsidR="00416003" w:rsidRDefault="00790D54">
            <w:pPr>
              <w:pStyle w:val="TableParagraph"/>
              <w:ind w:right="56"/>
              <w:jc w:val="right"/>
              <w:rPr>
                <w:rFonts w:ascii="Times New Roman"/>
                <w:sz w:val="12"/>
              </w:rPr>
            </w:pPr>
            <w:r>
              <w:rPr>
                <w:rFonts w:ascii="Times New Roman"/>
                <w:w w:val="105"/>
                <w:sz w:val="12"/>
              </w:rPr>
              <w:t>46,573.14</w:t>
            </w:r>
          </w:p>
        </w:tc>
        <w:tc>
          <w:tcPr>
            <w:tcW w:w="1104" w:type="dxa"/>
            <w:tcBorders>
              <w:top w:val="single" w:sz="5" w:space="0" w:color="000000"/>
              <w:bottom w:val="single" w:sz="5" w:space="0" w:color="000000"/>
              <w:right w:val="single" w:sz="5" w:space="0" w:color="000000"/>
            </w:tcBorders>
          </w:tcPr>
          <w:p w14:paraId="76B28F08" w14:textId="77777777" w:rsidR="00416003" w:rsidRDefault="00790D54">
            <w:pPr>
              <w:pStyle w:val="TableParagraph"/>
              <w:ind w:right="59"/>
              <w:jc w:val="right"/>
              <w:rPr>
                <w:rFonts w:ascii="Times New Roman"/>
                <w:sz w:val="12"/>
              </w:rPr>
            </w:pPr>
            <w:r>
              <w:rPr>
                <w:rFonts w:ascii="Times New Roman"/>
                <w:w w:val="105"/>
                <w:sz w:val="12"/>
              </w:rPr>
              <w:t>588,120.74</w:t>
            </w:r>
          </w:p>
        </w:tc>
        <w:tc>
          <w:tcPr>
            <w:tcW w:w="1103" w:type="dxa"/>
            <w:tcBorders>
              <w:top w:val="single" w:sz="5" w:space="0" w:color="000000"/>
              <w:left w:val="single" w:sz="5" w:space="0" w:color="000000"/>
              <w:bottom w:val="single" w:sz="5" w:space="0" w:color="000000"/>
              <w:right w:val="single" w:sz="6" w:space="0" w:color="000000"/>
            </w:tcBorders>
          </w:tcPr>
          <w:p w14:paraId="3B2611E1" w14:textId="77777777" w:rsidR="00416003" w:rsidRDefault="00416003"/>
        </w:tc>
        <w:tc>
          <w:tcPr>
            <w:tcW w:w="1104" w:type="dxa"/>
            <w:tcBorders>
              <w:top w:val="single" w:sz="5" w:space="0" w:color="000000"/>
              <w:left w:val="single" w:sz="6" w:space="0" w:color="000000"/>
              <w:bottom w:val="single" w:sz="5" w:space="0" w:color="000000"/>
            </w:tcBorders>
          </w:tcPr>
          <w:p w14:paraId="3E88B4D6" w14:textId="77777777" w:rsidR="00416003" w:rsidRDefault="00790D54">
            <w:pPr>
              <w:pStyle w:val="TableParagraph"/>
              <w:ind w:right="57"/>
              <w:jc w:val="right"/>
              <w:rPr>
                <w:rFonts w:ascii="Times New Roman"/>
                <w:sz w:val="12"/>
              </w:rPr>
            </w:pPr>
            <w:r>
              <w:rPr>
                <w:rFonts w:ascii="Times New Roman"/>
                <w:w w:val="105"/>
                <w:sz w:val="12"/>
              </w:rPr>
              <w:t>511,999.83</w:t>
            </w:r>
          </w:p>
        </w:tc>
        <w:tc>
          <w:tcPr>
            <w:tcW w:w="1104" w:type="dxa"/>
            <w:tcBorders>
              <w:top w:val="single" w:sz="5" w:space="0" w:color="000000"/>
              <w:bottom w:val="single" w:sz="5" w:space="0" w:color="000000"/>
              <w:right w:val="single" w:sz="5" w:space="0" w:color="000000"/>
            </w:tcBorders>
          </w:tcPr>
          <w:p w14:paraId="1D8E5641" w14:textId="77777777" w:rsidR="00416003" w:rsidRDefault="00416003"/>
        </w:tc>
        <w:tc>
          <w:tcPr>
            <w:tcW w:w="1103" w:type="dxa"/>
            <w:tcBorders>
              <w:top w:val="single" w:sz="5" w:space="0" w:color="000000"/>
              <w:left w:val="single" w:sz="5" w:space="0" w:color="000000"/>
              <w:bottom w:val="single" w:sz="5" w:space="0" w:color="000000"/>
              <w:right w:val="single" w:sz="6" w:space="0" w:color="000000"/>
            </w:tcBorders>
          </w:tcPr>
          <w:p w14:paraId="788FAD4A" w14:textId="77777777" w:rsidR="00416003" w:rsidRDefault="00790D54">
            <w:pPr>
              <w:pStyle w:val="TableParagraph"/>
              <w:ind w:right="57"/>
              <w:jc w:val="right"/>
              <w:rPr>
                <w:rFonts w:ascii="Times New Roman"/>
                <w:sz w:val="12"/>
              </w:rPr>
            </w:pPr>
            <w:r>
              <w:rPr>
                <w:rFonts w:ascii="Times New Roman"/>
                <w:w w:val="105"/>
                <w:sz w:val="12"/>
              </w:rPr>
              <w:t>2,506,205.60</w:t>
            </w:r>
          </w:p>
        </w:tc>
        <w:tc>
          <w:tcPr>
            <w:tcW w:w="1103" w:type="dxa"/>
            <w:tcBorders>
              <w:top w:val="single" w:sz="5" w:space="0" w:color="000000"/>
              <w:left w:val="single" w:sz="6" w:space="0" w:color="000000"/>
              <w:bottom w:val="single" w:sz="5" w:space="0" w:color="000000"/>
            </w:tcBorders>
          </w:tcPr>
          <w:p w14:paraId="3AF7DA22" w14:textId="77777777" w:rsidR="00416003" w:rsidRDefault="00416003"/>
        </w:tc>
        <w:tc>
          <w:tcPr>
            <w:tcW w:w="1104" w:type="dxa"/>
            <w:tcBorders>
              <w:top w:val="single" w:sz="5" w:space="0" w:color="000000"/>
              <w:bottom w:val="single" w:sz="5" w:space="0" w:color="000000"/>
              <w:right w:val="single" w:sz="5" w:space="0" w:color="000000"/>
            </w:tcBorders>
          </w:tcPr>
          <w:p w14:paraId="517813B5" w14:textId="77777777" w:rsidR="00416003" w:rsidRDefault="00790D54">
            <w:pPr>
              <w:pStyle w:val="TableParagraph"/>
              <w:ind w:right="57"/>
              <w:jc w:val="right"/>
              <w:rPr>
                <w:rFonts w:ascii="Times New Roman"/>
                <w:sz w:val="12"/>
              </w:rPr>
            </w:pPr>
            <w:r>
              <w:rPr>
                <w:rFonts w:ascii="Times New Roman"/>
                <w:w w:val="105"/>
                <w:sz w:val="12"/>
              </w:rPr>
              <w:t>4,426.57</w:t>
            </w:r>
          </w:p>
        </w:tc>
        <w:tc>
          <w:tcPr>
            <w:tcW w:w="1103" w:type="dxa"/>
            <w:tcBorders>
              <w:top w:val="single" w:sz="5" w:space="0" w:color="000000"/>
              <w:left w:val="single" w:sz="5" w:space="0" w:color="000000"/>
              <w:bottom w:val="single" w:sz="5" w:space="0" w:color="000000"/>
              <w:right w:val="single" w:sz="6" w:space="0" w:color="000000"/>
            </w:tcBorders>
          </w:tcPr>
          <w:p w14:paraId="0698D9EE" w14:textId="77777777" w:rsidR="00416003" w:rsidRDefault="00790D54">
            <w:pPr>
              <w:pStyle w:val="TableParagraph"/>
              <w:ind w:right="56"/>
              <w:jc w:val="right"/>
              <w:rPr>
                <w:rFonts w:ascii="Times New Roman"/>
                <w:sz w:val="12"/>
              </w:rPr>
            </w:pPr>
            <w:r>
              <w:rPr>
                <w:rFonts w:ascii="Times New Roman"/>
                <w:w w:val="105"/>
                <w:sz w:val="12"/>
              </w:rPr>
              <w:t>2,474.40</w:t>
            </w:r>
          </w:p>
        </w:tc>
        <w:tc>
          <w:tcPr>
            <w:tcW w:w="1104" w:type="dxa"/>
            <w:tcBorders>
              <w:top w:val="single" w:sz="5" w:space="0" w:color="000000"/>
              <w:left w:val="single" w:sz="6" w:space="0" w:color="000000"/>
              <w:bottom w:val="single" w:sz="5" w:space="0" w:color="000000"/>
            </w:tcBorders>
          </w:tcPr>
          <w:p w14:paraId="30ED2467" w14:textId="77777777" w:rsidR="00416003" w:rsidRDefault="00416003"/>
        </w:tc>
        <w:tc>
          <w:tcPr>
            <w:tcW w:w="1104" w:type="dxa"/>
            <w:tcBorders>
              <w:top w:val="single" w:sz="5" w:space="0" w:color="000000"/>
              <w:bottom w:val="single" w:sz="5" w:space="0" w:color="000000"/>
              <w:right w:val="single" w:sz="5" w:space="0" w:color="000000"/>
            </w:tcBorders>
          </w:tcPr>
          <w:p w14:paraId="149A4BF4" w14:textId="77777777" w:rsidR="00416003" w:rsidRDefault="00416003"/>
        </w:tc>
        <w:tc>
          <w:tcPr>
            <w:tcW w:w="314" w:type="dxa"/>
            <w:vMerge/>
            <w:tcBorders>
              <w:left w:val="single" w:sz="5" w:space="0" w:color="000000"/>
              <w:bottom w:val="single" w:sz="5" w:space="0" w:color="000000"/>
              <w:right w:val="single" w:sz="5" w:space="0" w:color="000000"/>
            </w:tcBorders>
          </w:tcPr>
          <w:p w14:paraId="7E607C85" w14:textId="77777777" w:rsidR="00416003" w:rsidRDefault="00416003"/>
        </w:tc>
      </w:tr>
    </w:tbl>
    <w:p w14:paraId="51963F33" w14:textId="77777777" w:rsidR="00416003" w:rsidRDefault="00416003">
      <w:pPr>
        <w:sectPr w:rsidR="00416003">
          <w:headerReference w:type="default" r:id="rId285"/>
          <w:footerReference w:type="default" r:id="rId286"/>
          <w:pgSz w:w="21120" w:h="16320" w:orient="landscape"/>
          <w:pgMar w:top="1380" w:right="1640" w:bottom="1300" w:left="1640" w:header="973" w:footer="1102" w:gutter="0"/>
          <w:pgNumType w:start="31"/>
          <w:cols w:space="720"/>
        </w:sectPr>
      </w:pPr>
    </w:p>
    <w:p w14:paraId="0C036916" w14:textId="77777777" w:rsidR="00416003" w:rsidRDefault="00790D54">
      <w:pPr>
        <w:tabs>
          <w:tab w:val="left" w:pos="9410"/>
        </w:tabs>
        <w:spacing w:line="259" w:lineRule="auto"/>
        <w:ind w:left="6856" w:right="3151" w:hanging="3831"/>
        <w:rPr>
          <w:b/>
          <w:sz w:val="32"/>
        </w:rPr>
      </w:pPr>
      <w:r>
        <w:rPr>
          <w:b/>
          <w:w w:val="99"/>
          <w:sz w:val="32"/>
        </w:rPr>
        <w:t>Schedule</w:t>
      </w:r>
      <w:r>
        <w:rPr>
          <w:b/>
          <w:sz w:val="32"/>
        </w:rPr>
        <w:t xml:space="preserve"> </w:t>
      </w:r>
      <w:r>
        <w:rPr>
          <w:b/>
          <w:w w:val="99"/>
          <w:sz w:val="32"/>
        </w:rPr>
        <w:t>of Patient Reven</w:t>
      </w:r>
      <w:r>
        <w:rPr>
          <w:b/>
          <w:spacing w:val="3"/>
          <w:w w:val="99"/>
          <w:sz w:val="32"/>
        </w:rPr>
        <w:t>u</w:t>
      </w:r>
      <w:r>
        <w:rPr>
          <w:b/>
          <w:w w:val="99"/>
          <w:sz w:val="32"/>
        </w:rPr>
        <w:t>es</w:t>
      </w:r>
      <w:r>
        <w:rPr>
          <w:b/>
          <w:sz w:val="32"/>
        </w:rPr>
        <w:t xml:space="preserve"> </w:t>
      </w:r>
      <w:r>
        <w:rPr>
          <w:b/>
          <w:w w:val="99"/>
          <w:sz w:val="32"/>
        </w:rPr>
        <w:t>–</w:t>
      </w:r>
      <w:r>
        <w:rPr>
          <w:b/>
          <w:sz w:val="32"/>
        </w:rPr>
        <w:t xml:space="preserve"> </w:t>
      </w:r>
      <w:r>
        <w:rPr>
          <w:b/>
          <w:w w:val="99"/>
          <w:sz w:val="32"/>
        </w:rPr>
        <w:t>Sa</w:t>
      </w:r>
      <w:r>
        <w:rPr>
          <w:b/>
          <w:w w:val="1"/>
          <w:sz w:val="32"/>
        </w:rPr>
        <w:t>r</w:t>
      </w:r>
      <w:r>
        <w:rPr>
          <w:b/>
          <w:w w:val="99"/>
          <w:sz w:val="32"/>
        </w:rPr>
        <w:t>atoga</w:t>
      </w:r>
      <w:r>
        <w:rPr>
          <w:b/>
          <w:sz w:val="32"/>
        </w:rPr>
        <w:tab/>
      </w:r>
      <w:r>
        <w:rPr>
          <w:b/>
          <w:w w:val="99"/>
          <w:sz w:val="32"/>
        </w:rPr>
        <w:t>Reti</w:t>
      </w:r>
      <w:r>
        <w:rPr>
          <w:b/>
          <w:w w:val="1"/>
          <w:sz w:val="32"/>
        </w:rPr>
        <w:t>r</w:t>
      </w:r>
      <w:r>
        <w:rPr>
          <w:b/>
          <w:w w:val="99"/>
          <w:sz w:val="32"/>
        </w:rPr>
        <w:t>ement Community</w:t>
      </w:r>
      <w:r>
        <w:rPr>
          <w:b/>
          <w:sz w:val="32"/>
        </w:rPr>
        <w:t xml:space="preserve"> (</w:t>
      </w:r>
      <w:r>
        <w:rPr>
          <w:b/>
          <w:w w:val="99"/>
          <w:sz w:val="32"/>
        </w:rPr>
        <w:t>Continued) Yea</w:t>
      </w:r>
      <w:r>
        <w:rPr>
          <w:b/>
          <w:w w:val="1"/>
          <w:sz w:val="32"/>
        </w:rPr>
        <w:t>r</w:t>
      </w:r>
      <w:r>
        <w:rPr>
          <w:b/>
          <w:sz w:val="32"/>
        </w:rPr>
        <w:t xml:space="preserve"> </w:t>
      </w:r>
      <w:r>
        <w:rPr>
          <w:b/>
          <w:w w:val="99"/>
          <w:sz w:val="32"/>
        </w:rPr>
        <w:t>Ended</w:t>
      </w:r>
      <w:r>
        <w:rPr>
          <w:b/>
          <w:sz w:val="32"/>
        </w:rPr>
        <w:t xml:space="preserve"> M</w:t>
      </w:r>
      <w:r>
        <w:rPr>
          <w:b/>
          <w:w w:val="99"/>
          <w:sz w:val="32"/>
        </w:rPr>
        <w:t>a</w:t>
      </w:r>
      <w:r>
        <w:rPr>
          <w:b/>
          <w:w w:val="1"/>
          <w:sz w:val="32"/>
        </w:rPr>
        <w:t>r</w:t>
      </w:r>
      <w:r>
        <w:rPr>
          <w:b/>
          <w:w w:val="99"/>
          <w:sz w:val="32"/>
        </w:rPr>
        <w:t>ch</w:t>
      </w:r>
      <w:r>
        <w:rPr>
          <w:b/>
          <w:sz w:val="32"/>
        </w:rPr>
        <w:t xml:space="preserve"> </w:t>
      </w:r>
      <w:r>
        <w:rPr>
          <w:b/>
          <w:w w:val="99"/>
          <w:sz w:val="32"/>
        </w:rPr>
        <w:t>31,</w:t>
      </w:r>
      <w:r>
        <w:rPr>
          <w:b/>
          <w:sz w:val="32"/>
        </w:rPr>
        <w:t xml:space="preserve"> </w:t>
      </w:r>
      <w:r>
        <w:rPr>
          <w:b/>
          <w:w w:val="99"/>
          <w:sz w:val="32"/>
        </w:rPr>
        <w:t>2024</w:t>
      </w:r>
    </w:p>
    <w:p w14:paraId="79E3377F" w14:textId="1A5F91E8" w:rsidR="00416003" w:rsidRDefault="00560545">
      <w:pPr>
        <w:spacing w:line="40" w:lineRule="exact"/>
        <w:ind w:left="220"/>
        <w:rPr>
          <w:sz w:val="4"/>
        </w:rPr>
      </w:pPr>
      <w:r>
        <w:rPr>
          <w:noProof/>
          <w:sz w:val="4"/>
        </w:rPr>
        <mc:AlternateContent>
          <mc:Choice Requires="wpg">
            <w:drawing>
              <wp:inline distT="0" distB="0" distL="0" distR="0" wp14:anchorId="2A44F2A8" wp14:editId="412A99EB">
                <wp:extent cx="11049000" cy="25400"/>
                <wp:effectExtent l="0" t="635" r="9525" b="2540"/>
                <wp:docPr id="1908287378"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0" cy="25400"/>
                          <a:chOff x="0" y="0"/>
                          <a:chExt cx="17400" cy="40"/>
                        </a:xfrm>
                      </wpg:grpSpPr>
                      <wps:wsp>
                        <wps:cNvPr id="1497165686" name="Line 644"/>
                        <wps:cNvCnPr>
                          <a:cxnSpLocks noChangeShapeType="1"/>
                        </wps:cNvCnPr>
                        <wps:spPr bwMode="auto">
                          <a:xfrm>
                            <a:off x="20" y="20"/>
                            <a:ext cx="1736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28C68663" id="Group 643" o:spid="_x0000_s1026" style="width:870pt;height:2pt;mso-position-horizontal-relative:char;mso-position-vertical-relative:line" coordsize="174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">
                <v:line id="Line 644" o:spid="_x0000_s1027" style="position:absolute;visibility:visible;mso-wrap-style:square" from="20,20" to="173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" strokeweight="2pt"/>
                <w10:anchorlock/>
              </v:group>
            </w:pict>
          </mc:Fallback>
        </mc:AlternateContent>
      </w:r>
    </w:p>
    <w:p w14:paraId="1CD5006B" w14:textId="77777777" w:rsidR="00416003" w:rsidRDefault="00416003">
      <w:pPr>
        <w:rPr>
          <w:b/>
          <w:sz w:val="20"/>
        </w:rPr>
      </w:pPr>
    </w:p>
    <w:p w14:paraId="327DD752" w14:textId="77777777" w:rsidR="00416003" w:rsidRDefault="00416003">
      <w:pPr>
        <w:rPr>
          <w:b/>
          <w:sz w:val="20"/>
        </w:rPr>
      </w:pPr>
    </w:p>
    <w:p w14:paraId="20BA4573" w14:textId="77777777" w:rsidR="00416003" w:rsidRDefault="00416003">
      <w:pPr>
        <w:spacing w:before="6" w:after="1"/>
        <w:rPr>
          <w:b/>
          <w:sz w:val="15"/>
        </w:rPr>
      </w:pPr>
    </w:p>
    <w:tbl>
      <w:tblPr>
        <w:tblW w:w="0" w:type="auto"/>
        <w:tblInd w:w="27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471"/>
        <w:gridCol w:w="2554"/>
        <w:gridCol w:w="2036"/>
        <w:gridCol w:w="1656"/>
        <w:gridCol w:w="1657"/>
        <w:gridCol w:w="1657"/>
        <w:gridCol w:w="1656"/>
        <w:gridCol w:w="1657"/>
        <w:gridCol w:w="1656"/>
        <w:gridCol w:w="1657"/>
        <w:gridCol w:w="470"/>
      </w:tblGrid>
      <w:tr w:rsidR="00416003" w14:paraId="121997C9" w14:textId="77777777">
        <w:trPr>
          <w:trHeight w:hRule="exact" w:val="465"/>
        </w:trPr>
        <w:tc>
          <w:tcPr>
            <w:tcW w:w="471" w:type="dxa"/>
            <w:vMerge w:val="restart"/>
            <w:tcBorders>
              <w:right w:val="single" w:sz="8" w:space="0" w:color="000000"/>
            </w:tcBorders>
          </w:tcPr>
          <w:p w14:paraId="25070C65" w14:textId="77777777" w:rsidR="00416003" w:rsidRDefault="00416003">
            <w:pPr>
              <w:pStyle w:val="TableParagraph"/>
              <w:rPr>
                <w:b/>
                <w:sz w:val="16"/>
              </w:rPr>
            </w:pPr>
          </w:p>
          <w:p w14:paraId="1A733A56" w14:textId="77777777" w:rsidR="00416003" w:rsidRDefault="00416003">
            <w:pPr>
              <w:pStyle w:val="TableParagraph"/>
              <w:rPr>
                <w:b/>
                <w:sz w:val="16"/>
              </w:rPr>
            </w:pPr>
          </w:p>
          <w:p w14:paraId="5191BF32" w14:textId="77777777" w:rsidR="00416003" w:rsidRDefault="00416003">
            <w:pPr>
              <w:pStyle w:val="TableParagraph"/>
              <w:rPr>
                <w:b/>
                <w:sz w:val="16"/>
              </w:rPr>
            </w:pPr>
          </w:p>
          <w:p w14:paraId="5F60C5B7" w14:textId="77777777" w:rsidR="00416003" w:rsidRDefault="00416003">
            <w:pPr>
              <w:pStyle w:val="TableParagraph"/>
              <w:spacing w:before="2"/>
              <w:rPr>
                <w:b/>
                <w:sz w:val="15"/>
              </w:rPr>
            </w:pPr>
          </w:p>
          <w:p w14:paraId="1E8DF48B" w14:textId="77777777" w:rsidR="00416003" w:rsidRDefault="00790D54">
            <w:pPr>
              <w:pStyle w:val="TableParagraph"/>
              <w:spacing w:line="324" w:lineRule="auto"/>
              <w:ind w:left="117" w:right="55" w:hanging="24"/>
              <w:rPr>
                <w:sz w:val="15"/>
              </w:rPr>
            </w:pPr>
            <w:r>
              <w:rPr>
                <w:sz w:val="15"/>
              </w:rPr>
              <w:t>Line No.</w:t>
            </w:r>
          </w:p>
        </w:tc>
        <w:tc>
          <w:tcPr>
            <w:tcW w:w="2554" w:type="dxa"/>
            <w:vMerge w:val="restart"/>
            <w:tcBorders>
              <w:left w:val="single" w:sz="8" w:space="0" w:color="000000"/>
              <w:right w:val="single" w:sz="1" w:space="0" w:color="000000"/>
            </w:tcBorders>
          </w:tcPr>
          <w:p w14:paraId="46EB4406" w14:textId="77777777" w:rsidR="00416003" w:rsidRDefault="00416003">
            <w:pPr>
              <w:pStyle w:val="TableParagraph"/>
              <w:rPr>
                <w:b/>
                <w:sz w:val="16"/>
              </w:rPr>
            </w:pPr>
          </w:p>
          <w:p w14:paraId="4A9D779D" w14:textId="77777777" w:rsidR="00416003" w:rsidRDefault="00416003">
            <w:pPr>
              <w:pStyle w:val="TableParagraph"/>
              <w:rPr>
                <w:b/>
                <w:sz w:val="16"/>
              </w:rPr>
            </w:pPr>
          </w:p>
          <w:p w14:paraId="1602AF49" w14:textId="77777777" w:rsidR="00416003" w:rsidRDefault="00416003">
            <w:pPr>
              <w:pStyle w:val="TableParagraph"/>
              <w:rPr>
                <w:b/>
                <w:sz w:val="16"/>
              </w:rPr>
            </w:pPr>
          </w:p>
          <w:p w14:paraId="000B308E" w14:textId="77777777" w:rsidR="00416003" w:rsidRDefault="00416003">
            <w:pPr>
              <w:pStyle w:val="TableParagraph"/>
              <w:spacing w:before="4"/>
              <w:rPr>
                <w:b/>
                <w:sz w:val="15"/>
              </w:rPr>
            </w:pPr>
          </w:p>
          <w:p w14:paraId="4852716E" w14:textId="77777777" w:rsidR="00416003" w:rsidRDefault="00790D54">
            <w:pPr>
              <w:pStyle w:val="TableParagraph"/>
              <w:ind w:left="612"/>
              <w:rPr>
                <w:b/>
                <w:sz w:val="15"/>
              </w:rPr>
            </w:pPr>
            <w:r>
              <w:rPr>
                <w:b/>
                <w:sz w:val="15"/>
              </w:rPr>
              <w:t>GROSS REVENUE</w:t>
            </w:r>
          </w:p>
        </w:tc>
        <w:tc>
          <w:tcPr>
            <w:tcW w:w="2036" w:type="dxa"/>
            <w:vMerge w:val="restart"/>
            <w:tcBorders>
              <w:left w:val="single" w:sz="1" w:space="0" w:color="000000"/>
              <w:right w:val="single" w:sz="8" w:space="0" w:color="000000"/>
            </w:tcBorders>
          </w:tcPr>
          <w:p w14:paraId="1DD66B7F" w14:textId="77777777" w:rsidR="00416003" w:rsidRDefault="00416003">
            <w:pPr>
              <w:pStyle w:val="TableParagraph"/>
              <w:rPr>
                <w:b/>
                <w:sz w:val="16"/>
              </w:rPr>
            </w:pPr>
          </w:p>
          <w:p w14:paraId="45E6A2C8" w14:textId="77777777" w:rsidR="00416003" w:rsidRDefault="00416003">
            <w:pPr>
              <w:pStyle w:val="TableParagraph"/>
              <w:rPr>
                <w:b/>
                <w:sz w:val="16"/>
              </w:rPr>
            </w:pPr>
          </w:p>
          <w:p w14:paraId="3BFF9C9C" w14:textId="77777777" w:rsidR="00416003" w:rsidRDefault="00416003">
            <w:pPr>
              <w:pStyle w:val="TableParagraph"/>
              <w:rPr>
                <w:b/>
                <w:sz w:val="16"/>
              </w:rPr>
            </w:pPr>
          </w:p>
          <w:p w14:paraId="5827F139" w14:textId="77777777" w:rsidR="00416003" w:rsidRDefault="00416003">
            <w:pPr>
              <w:pStyle w:val="TableParagraph"/>
              <w:spacing w:before="4"/>
              <w:rPr>
                <w:b/>
                <w:sz w:val="15"/>
              </w:rPr>
            </w:pPr>
          </w:p>
          <w:p w14:paraId="0F5E0EC5" w14:textId="77777777" w:rsidR="00416003" w:rsidRDefault="00790D54">
            <w:pPr>
              <w:pStyle w:val="TableParagraph"/>
              <w:spacing w:line="324" w:lineRule="auto"/>
              <w:ind w:left="723" w:right="695"/>
              <w:jc w:val="center"/>
              <w:rPr>
                <w:b/>
                <w:sz w:val="15"/>
              </w:rPr>
            </w:pPr>
            <w:r>
              <w:rPr>
                <w:b/>
                <w:sz w:val="15"/>
              </w:rPr>
              <w:t xml:space="preserve">Account </w:t>
            </w:r>
            <w:r>
              <w:rPr>
                <w:b/>
                <w:w w:val="101"/>
                <w:sz w:val="15"/>
              </w:rPr>
              <w:t>Numbe</w:t>
            </w:r>
            <w:r>
              <w:rPr>
                <w:b/>
                <w:w w:val="1"/>
                <w:sz w:val="15"/>
              </w:rPr>
              <w:t>r</w:t>
            </w:r>
          </w:p>
        </w:tc>
        <w:tc>
          <w:tcPr>
            <w:tcW w:w="3313" w:type="dxa"/>
            <w:gridSpan w:val="2"/>
            <w:tcBorders>
              <w:left w:val="single" w:sz="8" w:space="0" w:color="000000"/>
              <w:bottom w:val="single" w:sz="8" w:space="0" w:color="000000"/>
            </w:tcBorders>
          </w:tcPr>
          <w:p w14:paraId="26696719" w14:textId="77777777" w:rsidR="00416003" w:rsidRDefault="00416003">
            <w:pPr>
              <w:pStyle w:val="TableParagraph"/>
              <w:spacing w:before="9"/>
              <w:rPr>
                <w:b/>
              </w:rPr>
            </w:pPr>
          </w:p>
          <w:p w14:paraId="34A4E128" w14:textId="77777777" w:rsidR="00416003" w:rsidRDefault="00790D54">
            <w:pPr>
              <w:pStyle w:val="TableParagraph"/>
              <w:spacing w:before="1"/>
              <w:ind w:left="1341" w:right="1319"/>
              <w:jc w:val="center"/>
              <w:rPr>
                <w:b/>
                <w:sz w:val="15"/>
              </w:rPr>
            </w:pPr>
            <w:r>
              <w:rPr>
                <w:b/>
                <w:sz w:val="15"/>
              </w:rPr>
              <w:t>Self-Pay</w:t>
            </w:r>
          </w:p>
        </w:tc>
        <w:tc>
          <w:tcPr>
            <w:tcW w:w="3313" w:type="dxa"/>
            <w:gridSpan w:val="2"/>
            <w:tcBorders>
              <w:bottom w:val="single" w:sz="8" w:space="0" w:color="000000"/>
              <w:right w:val="single" w:sz="8" w:space="0" w:color="000000"/>
            </w:tcBorders>
          </w:tcPr>
          <w:p w14:paraId="345E826A" w14:textId="77777777" w:rsidR="00416003" w:rsidRDefault="00416003">
            <w:pPr>
              <w:pStyle w:val="TableParagraph"/>
              <w:spacing w:before="9"/>
              <w:rPr>
                <w:b/>
              </w:rPr>
            </w:pPr>
          </w:p>
          <w:p w14:paraId="28BDEFE8" w14:textId="77777777" w:rsidR="00416003" w:rsidRDefault="00790D54">
            <w:pPr>
              <w:pStyle w:val="TableParagraph"/>
              <w:spacing w:before="1"/>
              <w:ind w:left="1108" w:right="1147"/>
              <w:jc w:val="center"/>
              <w:rPr>
                <w:b/>
                <w:sz w:val="15"/>
              </w:rPr>
            </w:pPr>
            <w:r>
              <w:rPr>
                <w:b/>
                <w:w w:val="101"/>
                <w:sz w:val="15"/>
              </w:rPr>
              <w:t>Ot</w:t>
            </w:r>
            <w:r>
              <w:rPr>
                <w:b/>
                <w:spacing w:val="-2"/>
                <w:w w:val="101"/>
                <w:sz w:val="15"/>
              </w:rPr>
              <w:t>h</w:t>
            </w:r>
            <w:r>
              <w:rPr>
                <w:b/>
                <w:w w:val="101"/>
                <w:sz w:val="15"/>
              </w:rPr>
              <w:t>e</w:t>
            </w:r>
            <w:r>
              <w:rPr>
                <w:b/>
                <w:w w:val="1"/>
                <w:sz w:val="15"/>
              </w:rPr>
              <w:t>r</w:t>
            </w:r>
            <w:r>
              <w:rPr>
                <w:b/>
                <w:spacing w:val="1"/>
                <w:sz w:val="15"/>
              </w:rPr>
              <w:t xml:space="preserve"> </w:t>
            </w:r>
            <w:r>
              <w:rPr>
                <w:b/>
                <w:w w:val="101"/>
                <w:sz w:val="15"/>
              </w:rPr>
              <w:t>P</w:t>
            </w:r>
            <w:r>
              <w:rPr>
                <w:b/>
                <w:spacing w:val="18"/>
                <w:sz w:val="15"/>
              </w:rPr>
              <w:t xml:space="preserve"> </w:t>
            </w:r>
            <w:r>
              <w:rPr>
                <w:b/>
                <w:spacing w:val="-2"/>
                <w:w w:val="101"/>
                <w:sz w:val="15"/>
              </w:rPr>
              <w:t>a</w:t>
            </w:r>
            <w:r>
              <w:rPr>
                <w:b/>
                <w:spacing w:val="-3"/>
                <w:w w:val="101"/>
                <w:sz w:val="15"/>
              </w:rPr>
              <w:t>y</w:t>
            </w:r>
            <w:r>
              <w:rPr>
                <w:b/>
                <w:w w:val="101"/>
                <w:sz w:val="15"/>
              </w:rPr>
              <w:t>e</w:t>
            </w:r>
            <w:r>
              <w:rPr>
                <w:b/>
                <w:w w:val="1"/>
                <w:sz w:val="15"/>
              </w:rPr>
              <w:t>r</w:t>
            </w:r>
            <w:r>
              <w:rPr>
                <w:b/>
                <w:w w:val="101"/>
                <w:sz w:val="15"/>
              </w:rPr>
              <w:t>s</w:t>
            </w:r>
          </w:p>
        </w:tc>
        <w:tc>
          <w:tcPr>
            <w:tcW w:w="4970" w:type="dxa"/>
            <w:gridSpan w:val="3"/>
            <w:tcBorders>
              <w:left w:val="single" w:sz="8" w:space="0" w:color="000000"/>
              <w:bottom w:val="single" w:sz="8" w:space="0" w:color="000000"/>
              <w:right w:val="single" w:sz="8" w:space="0" w:color="000000"/>
            </w:tcBorders>
          </w:tcPr>
          <w:p w14:paraId="19A95121" w14:textId="77777777" w:rsidR="00416003" w:rsidRDefault="00416003">
            <w:pPr>
              <w:pStyle w:val="TableParagraph"/>
              <w:spacing w:before="9"/>
              <w:rPr>
                <w:b/>
              </w:rPr>
            </w:pPr>
          </w:p>
          <w:p w14:paraId="0F9A1B29" w14:textId="77777777" w:rsidR="00416003" w:rsidRDefault="00790D54">
            <w:pPr>
              <w:pStyle w:val="TableParagraph"/>
              <w:spacing w:before="1"/>
              <w:ind w:left="1706" w:right="1688"/>
              <w:jc w:val="center"/>
              <w:rPr>
                <w:b/>
                <w:sz w:val="15"/>
              </w:rPr>
            </w:pPr>
            <w:r>
              <w:rPr>
                <w:b/>
                <w:w w:val="101"/>
                <w:sz w:val="15"/>
              </w:rPr>
              <w:t>To</w:t>
            </w:r>
            <w:r>
              <w:rPr>
                <w:b/>
                <w:spacing w:val="-1"/>
                <w:w w:val="101"/>
                <w:sz w:val="15"/>
              </w:rPr>
              <w:t>t</w:t>
            </w:r>
            <w:r>
              <w:rPr>
                <w:b/>
                <w:w w:val="101"/>
                <w:sz w:val="15"/>
              </w:rPr>
              <w:t>al</w:t>
            </w:r>
            <w:r>
              <w:rPr>
                <w:b/>
                <w:spacing w:val="1"/>
                <w:sz w:val="15"/>
              </w:rPr>
              <w:t xml:space="preserve"> </w:t>
            </w:r>
            <w:r>
              <w:rPr>
                <w:b/>
                <w:spacing w:val="-1"/>
                <w:w w:val="101"/>
                <w:sz w:val="15"/>
              </w:rPr>
              <w:t>G</w:t>
            </w:r>
            <w:r>
              <w:rPr>
                <w:b/>
                <w:w w:val="1"/>
                <w:sz w:val="15"/>
              </w:rPr>
              <w:t>r</w:t>
            </w:r>
            <w:r>
              <w:rPr>
                <w:b/>
                <w:spacing w:val="19"/>
                <w:sz w:val="15"/>
              </w:rPr>
              <w:t xml:space="preserve"> </w:t>
            </w:r>
            <w:r>
              <w:rPr>
                <w:b/>
                <w:w w:val="101"/>
                <w:sz w:val="15"/>
              </w:rPr>
              <w:t>o</w:t>
            </w:r>
            <w:r>
              <w:rPr>
                <w:b/>
                <w:spacing w:val="-2"/>
                <w:w w:val="101"/>
                <w:sz w:val="15"/>
              </w:rPr>
              <w:t>s</w:t>
            </w:r>
            <w:r>
              <w:rPr>
                <w:b/>
                <w:w w:val="101"/>
                <w:sz w:val="15"/>
              </w:rPr>
              <w:t>s</w:t>
            </w:r>
            <w:r>
              <w:rPr>
                <w:b/>
                <w:spacing w:val="1"/>
                <w:sz w:val="15"/>
              </w:rPr>
              <w:t xml:space="preserve"> </w:t>
            </w:r>
            <w:r>
              <w:rPr>
                <w:b/>
                <w:spacing w:val="-1"/>
                <w:w w:val="101"/>
                <w:sz w:val="15"/>
              </w:rPr>
              <w:t>R</w:t>
            </w:r>
            <w:r>
              <w:rPr>
                <w:b/>
                <w:w w:val="101"/>
                <w:sz w:val="15"/>
              </w:rPr>
              <w:t>e</w:t>
            </w:r>
            <w:r>
              <w:rPr>
                <w:b/>
                <w:spacing w:val="-3"/>
                <w:w w:val="101"/>
                <w:sz w:val="15"/>
              </w:rPr>
              <w:t>v</w:t>
            </w:r>
            <w:r>
              <w:rPr>
                <w:b/>
                <w:w w:val="101"/>
                <w:sz w:val="15"/>
              </w:rPr>
              <w:t>enue</w:t>
            </w:r>
          </w:p>
        </w:tc>
        <w:tc>
          <w:tcPr>
            <w:tcW w:w="470" w:type="dxa"/>
            <w:vMerge w:val="restart"/>
            <w:tcBorders>
              <w:left w:val="single" w:sz="8" w:space="0" w:color="000000"/>
              <w:right w:val="single" w:sz="8" w:space="0" w:color="000000"/>
            </w:tcBorders>
          </w:tcPr>
          <w:p w14:paraId="2610A1E7" w14:textId="77777777" w:rsidR="00416003" w:rsidRDefault="00416003">
            <w:pPr>
              <w:pStyle w:val="TableParagraph"/>
              <w:rPr>
                <w:b/>
                <w:sz w:val="16"/>
              </w:rPr>
            </w:pPr>
          </w:p>
          <w:p w14:paraId="671FE29F" w14:textId="77777777" w:rsidR="00416003" w:rsidRDefault="00416003">
            <w:pPr>
              <w:pStyle w:val="TableParagraph"/>
              <w:rPr>
                <w:b/>
                <w:sz w:val="16"/>
              </w:rPr>
            </w:pPr>
          </w:p>
          <w:p w14:paraId="4D45E772" w14:textId="77777777" w:rsidR="00416003" w:rsidRDefault="00416003">
            <w:pPr>
              <w:pStyle w:val="TableParagraph"/>
              <w:rPr>
                <w:b/>
                <w:sz w:val="16"/>
              </w:rPr>
            </w:pPr>
          </w:p>
          <w:p w14:paraId="0DCCD9A8" w14:textId="77777777" w:rsidR="00416003" w:rsidRDefault="00416003">
            <w:pPr>
              <w:pStyle w:val="TableParagraph"/>
              <w:spacing w:before="2"/>
              <w:rPr>
                <w:b/>
                <w:sz w:val="15"/>
              </w:rPr>
            </w:pPr>
          </w:p>
          <w:p w14:paraId="06C6C253" w14:textId="77777777" w:rsidR="00416003" w:rsidRDefault="00790D54">
            <w:pPr>
              <w:pStyle w:val="TableParagraph"/>
              <w:spacing w:line="324" w:lineRule="auto"/>
              <w:ind w:left="117" w:right="57" w:hanging="27"/>
              <w:rPr>
                <w:sz w:val="15"/>
              </w:rPr>
            </w:pPr>
            <w:r>
              <w:rPr>
                <w:sz w:val="15"/>
              </w:rPr>
              <w:t>Line No.</w:t>
            </w:r>
          </w:p>
        </w:tc>
      </w:tr>
      <w:tr w:rsidR="00416003" w14:paraId="47FC1B9E" w14:textId="77777777">
        <w:trPr>
          <w:trHeight w:hRule="exact" w:val="698"/>
        </w:trPr>
        <w:tc>
          <w:tcPr>
            <w:tcW w:w="471" w:type="dxa"/>
            <w:vMerge/>
            <w:tcBorders>
              <w:bottom w:val="single" w:sz="8" w:space="0" w:color="000000"/>
              <w:right w:val="single" w:sz="8" w:space="0" w:color="000000"/>
            </w:tcBorders>
          </w:tcPr>
          <w:p w14:paraId="7AE0C53F" w14:textId="77777777" w:rsidR="00416003" w:rsidRDefault="00416003"/>
        </w:tc>
        <w:tc>
          <w:tcPr>
            <w:tcW w:w="2554" w:type="dxa"/>
            <w:vMerge/>
            <w:tcBorders>
              <w:left w:val="single" w:sz="8" w:space="0" w:color="000000"/>
              <w:bottom w:val="single" w:sz="8" w:space="0" w:color="000000"/>
              <w:right w:val="single" w:sz="1" w:space="0" w:color="000000"/>
            </w:tcBorders>
          </w:tcPr>
          <w:p w14:paraId="1BFBE9D1" w14:textId="77777777" w:rsidR="00416003" w:rsidRDefault="00416003"/>
        </w:tc>
        <w:tc>
          <w:tcPr>
            <w:tcW w:w="2036" w:type="dxa"/>
            <w:vMerge/>
            <w:tcBorders>
              <w:left w:val="single" w:sz="1" w:space="0" w:color="000000"/>
              <w:bottom w:val="single" w:sz="8" w:space="0" w:color="000000"/>
              <w:right w:val="single" w:sz="8" w:space="0" w:color="000000"/>
            </w:tcBorders>
          </w:tcPr>
          <w:p w14:paraId="2A45A801" w14:textId="77777777" w:rsidR="00416003" w:rsidRDefault="00416003"/>
        </w:tc>
        <w:tc>
          <w:tcPr>
            <w:tcW w:w="1656" w:type="dxa"/>
            <w:tcBorders>
              <w:top w:val="single" w:sz="8" w:space="0" w:color="000000"/>
              <w:left w:val="single" w:sz="8" w:space="0" w:color="000000"/>
              <w:bottom w:val="single" w:sz="8" w:space="0" w:color="000000"/>
              <w:right w:val="single" w:sz="1" w:space="0" w:color="000000"/>
            </w:tcBorders>
          </w:tcPr>
          <w:p w14:paraId="4D4B073A" w14:textId="77777777" w:rsidR="00416003" w:rsidRDefault="00790D54">
            <w:pPr>
              <w:pStyle w:val="TableParagraph"/>
              <w:spacing w:before="29"/>
              <w:ind w:left="494" w:right="484"/>
              <w:jc w:val="center"/>
              <w:rPr>
                <w:b/>
                <w:sz w:val="15"/>
              </w:rPr>
            </w:pPr>
            <w:r>
              <w:rPr>
                <w:b/>
                <w:sz w:val="15"/>
              </w:rPr>
              <w:t>(13)</w:t>
            </w:r>
          </w:p>
          <w:p w14:paraId="5261263E" w14:textId="77777777" w:rsidR="00416003" w:rsidRDefault="00790D54">
            <w:pPr>
              <w:pStyle w:val="TableParagraph"/>
              <w:spacing w:before="61"/>
              <w:ind w:left="494" w:right="486"/>
              <w:jc w:val="center"/>
              <w:rPr>
                <w:b/>
                <w:sz w:val="15"/>
              </w:rPr>
            </w:pPr>
            <w:r>
              <w:rPr>
                <w:b/>
                <w:sz w:val="15"/>
              </w:rPr>
              <w:t>Inpatient</w:t>
            </w:r>
          </w:p>
          <w:p w14:paraId="7405011F" w14:textId="77777777" w:rsidR="00416003" w:rsidRDefault="00790D54">
            <w:pPr>
              <w:pStyle w:val="TableParagraph"/>
              <w:spacing w:before="59"/>
              <w:ind w:left="494" w:right="485"/>
              <w:jc w:val="center"/>
              <w:rPr>
                <w:b/>
                <w:sz w:val="15"/>
              </w:rPr>
            </w:pPr>
            <w:r>
              <w:rPr>
                <w:b/>
                <w:sz w:val="15"/>
              </w:rPr>
              <w:t>.00</w:t>
            </w:r>
          </w:p>
        </w:tc>
        <w:tc>
          <w:tcPr>
            <w:tcW w:w="1656" w:type="dxa"/>
            <w:tcBorders>
              <w:top w:val="single" w:sz="8" w:space="0" w:color="000000"/>
              <w:left w:val="single" w:sz="1" w:space="0" w:color="000000"/>
              <w:bottom w:val="single" w:sz="8" w:space="0" w:color="000000"/>
            </w:tcBorders>
          </w:tcPr>
          <w:p w14:paraId="7F08F1FA" w14:textId="77777777" w:rsidR="00416003" w:rsidRDefault="00790D54">
            <w:pPr>
              <w:pStyle w:val="TableParagraph"/>
              <w:spacing w:before="29"/>
              <w:ind w:left="377" w:right="349"/>
              <w:jc w:val="center"/>
              <w:rPr>
                <w:b/>
                <w:sz w:val="15"/>
              </w:rPr>
            </w:pPr>
            <w:r>
              <w:rPr>
                <w:b/>
                <w:sz w:val="15"/>
              </w:rPr>
              <w:t>(14)</w:t>
            </w:r>
          </w:p>
          <w:p w14:paraId="1537FD6F" w14:textId="77777777" w:rsidR="00416003" w:rsidRDefault="00790D54">
            <w:pPr>
              <w:pStyle w:val="TableParagraph"/>
              <w:spacing w:before="61"/>
              <w:ind w:left="375" w:right="350"/>
              <w:jc w:val="center"/>
              <w:rPr>
                <w:b/>
                <w:sz w:val="15"/>
              </w:rPr>
            </w:pPr>
            <w:r>
              <w:rPr>
                <w:b/>
                <w:sz w:val="15"/>
              </w:rPr>
              <w:t>Outpatient</w:t>
            </w:r>
          </w:p>
          <w:p w14:paraId="2002374F" w14:textId="77777777" w:rsidR="00416003" w:rsidRDefault="00790D54">
            <w:pPr>
              <w:pStyle w:val="TableParagraph"/>
              <w:spacing w:before="59"/>
              <w:ind w:left="375" w:right="350"/>
              <w:jc w:val="center"/>
              <w:rPr>
                <w:b/>
                <w:sz w:val="15"/>
              </w:rPr>
            </w:pPr>
            <w:r>
              <w:rPr>
                <w:b/>
                <w:sz w:val="15"/>
              </w:rPr>
              <w:t>.40</w:t>
            </w:r>
          </w:p>
        </w:tc>
        <w:tc>
          <w:tcPr>
            <w:tcW w:w="1657" w:type="dxa"/>
            <w:tcBorders>
              <w:top w:val="single" w:sz="8" w:space="0" w:color="000000"/>
              <w:bottom w:val="single" w:sz="8" w:space="0" w:color="000000"/>
              <w:right w:val="single" w:sz="2" w:space="0" w:color="000000"/>
            </w:tcBorders>
          </w:tcPr>
          <w:p w14:paraId="10109D15" w14:textId="77777777" w:rsidR="00416003" w:rsidRDefault="00790D54">
            <w:pPr>
              <w:pStyle w:val="TableParagraph"/>
              <w:spacing w:before="29"/>
              <w:ind w:left="82" w:right="70"/>
              <w:jc w:val="center"/>
              <w:rPr>
                <w:b/>
                <w:sz w:val="15"/>
              </w:rPr>
            </w:pPr>
            <w:r>
              <w:rPr>
                <w:b/>
                <w:sz w:val="15"/>
              </w:rPr>
              <w:t>(15)</w:t>
            </w:r>
          </w:p>
          <w:p w14:paraId="6866D7C3" w14:textId="77777777" w:rsidR="00416003" w:rsidRDefault="00790D54">
            <w:pPr>
              <w:pStyle w:val="TableParagraph"/>
              <w:spacing w:before="61"/>
              <w:ind w:left="79" w:right="70"/>
              <w:jc w:val="center"/>
              <w:rPr>
                <w:b/>
                <w:sz w:val="15"/>
              </w:rPr>
            </w:pPr>
            <w:r>
              <w:rPr>
                <w:b/>
                <w:sz w:val="15"/>
              </w:rPr>
              <w:t>Inpatient</w:t>
            </w:r>
          </w:p>
          <w:p w14:paraId="4C704954" w14:textId="77777777" w:rsidR="00416003" w:rsidRDefault="00790D54">
            <w:pPr>
              <w:pStyle w:val="TableParagraph"/>
              <w:spacing w:before="59"/>
              <w:ind w:left="81" w:right="70"/>
              <w:jc w:val="center"/>
              <w:rPr>
                <w:b/>
                <w:sz w:val="15"/>
              </w:rPr>
            </w:pPr>
            <w:r>
              <w:rPr>
                <w:b/>
                <w:sz w:val="15"/>
              </w:rPr>
              <w:t>.09</w:t>
            </w:r>
          </w:p>
        </w:tc>
        <w:tc>
          <w:tcPr>
            <w:tcW w:w="1656" w:type="dxa"/>
            <w:tcBorders>
              <w:top w:val="single" w:sz="8" w:space="0" w:color="000000"/>
              <w:left w:val="single" w:sz="2" w:space="0" w:color="000000"/>
              <w:bottom w:val="single" w:sz="8" w:space="0" w:color="000000"/>
              <w:right w:val="single" w:sz="8" w:space="0" w:color="000000"/>
            </w:tcBorders>
          </w:tcPr>
          <w:p w14:paraId="0AB9EE2A" w14:textId="77777777" w:rsidR="00416003" w:rsidRDefault="00790D54">
            <w:pPr>
              <w:pStyle w:val="TableParagraph"/>
              <w:spacing w:before="29"/>
              <w:ind w:left="438" w:right="413"/>
              <w:jc w:val="center"/>
              <w:rPr>
                <w:b/>
                <w:sz w:val="15"/>
              </w:rPr>
            </w:pPr>
            <w:r>
              <w:rPr>
                <w:b/>
                <w:sz w:val="15"/>
              </w:rPr>
              <w:t>(16)</w:t>
            </w:r>
          </w:p>
          <w:p w14:paraId="19F28226" w14:textId="77777777" w:rsidR="00416003" w:rsidRDefault="00790D54">
            <w:pPr>
              <w:pStyle w:val="TableParagraph"/>
              <w:spacing w:before="61"/>
              <w:ind w:left="439" w:right="413"/>
              <w:jc w:val="center"/>
              <w:rPr>
                <w:b/>
                <w:sz w:val="15"/>
              </w:rPr>
            </w:pPr>
            <w:r>
              <w:rPr>
                <w:b/>
                <w:sz w:val="15"/>
              </w:rPr>
              <w:t>Outpatient</w:t>
            </w:r>
          </w:p>
          <w:p w14:paraId="0777AAD3" w14:textId="77777777" w:rsidR="00416003" w:rsidRDefault="00790D54">
            <w:pPr>
              <w:pStyle w:val="TableParagraph"/>
              <w:spacing w:before="59"/>
              <w:ind w:left="437" w:right="413"/>
              <w:jc w:val="center"/>
              <w:rPr>
                <w:b/>
                <w:sz w:val="15"/>
              </w:rPr>
            </w:pPr>
            <w:r>
              <w:rPr>
                <w:b/>
                <w:sz w:val="15"/>
              </w:rPr>
              <w:t>.49</w:t>
            </w:r>
          </w:p>
        </w:tc>
        <w:tc>
          <w:tcPr>
            <w:tcW w:w="1657" w:type="dxa"/>
            <w:tcBorders>
              <w:top w:val="single" w:sz="8" w:space="0" w:color="000000"/>
              <w:left w:val="single" w:sz="8" w:space="0" w:color="000000"/>
              <w:bottom w:val="single" w:sz="8" w:space="0" w:color="000000"/>
              <w:right w:val="single" w:sz="1" w:space="0" w:color="000000"/>
            </w:tcBorders>
          </w:tcPr>
          <w:p w14:paraId="14E10AEA" w14:textId="77777777" w:rsidR="00416003" w:rsidRDefault="00790D54">
            <w:pPr>
              <w:pStyle w:val="TableParagraph"/>
              <w:spacing w:before="29"/>
              <w:ind w:left="293" w:right="285"/>
              <w:jc w:val="center"/>
              <w:rPr>
                <w:b/>
                <w:sz w:val="15"/>
              </w:rPr>
            </w:pPr>
            <w:r>
              <w:rPr>
                <w:b/>
                <w:sz w:val="15"/>
              </w:rPr>
              <w:t>(17)</w:t>
            </w:r>
          </w:p>
          <w:p w14:paraId="186C7792" w14:textId="77777777" w:rsidR="00416003" w:rsidRDefault="00790D54">
            <w:pPr>
              <w:pStyle w:val="TableParagraph"/>
              <w:spacing w:before="61"/>
              <w:ind w:left="292" w:right="285"/>
              <w:jc w:val="center"/>
              <w:rPr>
                <w:b/>
                <w:sz w:val="15"/>
              </w:rPr>
            </w:pPr>
            <w:r>
              <w:rPr>
                <w:b/>
                <w:sz w:val="15"/>
              </w:rPr>
              <w:t>Inpatient</w:t>
            </w:r>
          </w:p>
          <w:p w14:paraId="1433D73C" w14:textId="77777777" w:rsidR="00416003" w:rsidRDefault="00790D54">
            <w:pPr>
              <w:pStyle w:val="TableParagraph"/>
              <w:spacing w:before="59"/>
              <w:ind w:left="296" w:right="285"/>
              <w:jc w:val="center"/>
              <w:rPr>
                <w:sz w:val="15"/>
              </w:rPr>
            </w:pPr>
            <w:r>
              <w:rPr>
                <w:sz w:val="15"/>
              </w:rPr>
              <w:t>(sum odd cols.)</w:t>
            </w:r>
          </w:p>
        </w:tc>
        <w:tc>
          <w:tcPr>
            <w:tcW w:w="1656" w:type="dxa"/>
            <w:tcBorders>
              <w:top w:val="single" w:sz="8" w:space="0" w:color="000000"/>
              <w:left w:val="single" w:sz="1" w:space="0" w:color="000000"/>
              <w:bottom w:val="single" w:sz="8" w:space="0" w:color="000000"/>
              <w:right w:val="single" w:sz="1" w:space="0" w:color="000000"/>
            </w:tcBorders>
          </w:tcPr>
          <w:p w14:paraId="23D4DF4E" w14:textId="77777777" w:rsidR="00416003" w:rsidRDefault="00790D54">
            <w:pPr>
              <w:pStyle w:val="TableParagraph"/>
              <w:spacing w:before="29"/>
              <w:ind w:left="263" w:right="246"/>
              <w:jc w:val="center"/>
              <w:rPr>
                <w:b/>
                <w:sz w:val="15"/>
              </w:rPr>
            </w:pPr>
            <w:r>
              <w:rPr>
                <w:b/>
                <w:sz w:val="15"/>
              </w:rPr>
              <w:t>(18)</w:t>
            </w:r>
          </w:p>
          <w:p w14:paraId="38878A41" w14:textId="77777777" w:rsidR="00416003" w:rsidRDefault="00790D54">
            <w:pPr>
              <w:pStyle w:val="TableParagraph"/>
              <w:spacing w:before="61"/>
              <w:ind w:left="263" w:right="246"/>
              <w:jc w:val="center"/>
              <w:rPr>
                <w:b/>
                <w:sz w:val="15"/>
              </w:rPr>
            </w:pPr>
            <w:r>
              <w:rPr>
                <w:b/>
                <w:sz w:val="15"/>
              </w:rPr>
              <w:t>Outpatient</w:t>
            </w:r>
          </w:p>
          <w:p w14:paraId="42CFAE10" w14:textId="77777777" w:rsidR="00416003" w:rsidRDefault="00790D54">
            <w:pPr>
              <w:pStyle w:val="TableParagraph"/>
              <w:spacing w:before="59"/>
              <w:ind w:left="267" w:right="246"/>
              <w:jc w:val="center"/>
              <w:rPr>
                <w:sz w:val="15"/>
              </w:rPr>
            </w:pPr>
            <w:r>
              <w:rPr>
                <w:sz w:val="15"/>
              </w:rPr>
              <w:t>(sum even cols.)</w:t>
            </w:r>
          </w:p>
        </w:tc>
        <w:tc>
          <w:tcPr>
            <w:tcW w:w="1657" w:type="dxa"/>
            <w:tcBorders>
              <w:top w:val="single" w:sz="8" w:space="0" w:color="000000"/>
              <w:left w:val="single" w:sz="1" w:space="0" w:color="000000"/>
              <w:bottom w:val="single" w:sz="8" w:space="0" w:color="000000"/>
              <w:right w:val="single" w:sz="8" w:space="0" w:color="000000"/>
            </w:tcBorders>
          </w:tcPr>
          <w:p w14:paraId="34557C79" w14:textId="77777777" w:rsidR="00416003" w:rsidRDefault="00790D54">
            <w:pPr>
              <w:pStyle w:val="TableParagraph"/>
              <w:spacing w:before="29"/>
              <w:ind w:left="377" w:right="350"/>
              <w:jc w:val="center"/>
              <w:rPr>
                <w:b/>
                <w:sz w:val="15"/>
              </w:rPr>
            </w:pPr>
            <w:r>
              <w:rPr>
                <w:b/>
                <w:sz w:val="15"/>
              </w:rPr>
              <w:t>(19)</w:t>
            </w:r>
          </w:p>
          <w:p w14:paraId="4E94ED92" w14:textId="77777777" w:rsidR="00416003" w:rsidRDefault="00790D54">
            <w:pPr>
              <w:pStyle w:val="TableParagraph"/>
              <w:spacing w:before="61"/>
              <w:ind w:left="375" w:right="350"/>
              <w:jc w:val="center"/>
              <w:rPr>
                <w:b/>
                <w:sz w:val="15"/>
              </w:rPr>
            </w:pPr>
            <w:r>
              <w:rPr>
                <w:b/>
                <w:sz w:val="15"/>
              </w:rPr>
              <w:t>Total</w:t>
            </w:r>
          </w:p>
          <w:p w14:paraId="426ADC0C" w14:textId="77777777" w:rsidR="00416003" w:rsidRDefault="00790D54">
            <w:pPr>
              <w:pStyle w:val="TableParagraph"/>
              <w:spacing w:before="59"/>
              <w:ind w:left="377" w:right="350"/>
              <w:jc w:val="center"/>
              <w:rPr>
                <w:sz w:val="15"/>
              </w:rPr>
            </w:pPr>
            <w:r>
              <w:rPr>
                <w:sz w:val="15"/>
              </w:rPr>
              <w:t>(col. 17 + 18)</w:t>
            </w:r>
          </w:p>
        </w:tc>
        <w:tc>
          <w:tcPr>
            <w:tcW w:w="470" w:type="dxa"/>
            <w:vMerge/>
            <w:tcBorders>
              <w:left w:val="single" w:sz="8" w:space="0" w:color="000000"/>
              <w:bottom w:val="single" w:sz="8" w:space="0" w:color="000000"/>
              <w:right w:val="single" w:sz="8" w:space="0" w:color="000000"/>
            </w:tcBorders>
          </w:tcPr>
          <w:p w14:paraId="18888251" w14:textId="77777777" w:rsidR="00416003" w:rsidRDefault="00416003"/>
        </w:tc>
      </w:tr>
      <w:tr w:rsidR="00416003" w14:paraId="411BFAD0" w14:textId="77777777">
        <w:trPr>
          <w:trHeight w:hRule="exact" w:val="466"/>
        </w:trPr>
        <w:tc>
          <w:tcPr>
            <w:tcW w:w="471" w:type="dxa"/>
            <w:tcBorders>
              <w:top w:val="single" w:sz="8" w:space="0" w:color="000000"/>
              <w:bottom w:val="single" w:sz="1" w:space="0" w:color="000000"/>
              <w:right w:val="single" w:sz="8" w:space="0" w:color="000000"/>
            </w:tcBorders>
          </w:tcPr>
          <w:p w14:paraId="2DBC4D19" w14:textId="77777777" w:rsidR="00416003" w:rsidRDefault="00416003">
            <w:pPr>
              <w:pStyle w:val="TableParagraph"/>
              <w:spacing w:before="9"/>
              <w:rPr>
                <w:b/>
              </w:rPr>
            </w:pPr>
          </w:p>
          <w:p w14:paraId="2BE6839C" w14:textId="77777777" w:rsidR="00416003" w:rsidRDefault="00790D54">
            <w:pPr>
              <w:pStyle w:val="TableParagraph"/>
              <w:ind w:left="20"/>
              <w:jc w:val="center"/>
              <w:rPr>
                <w:sz w:val="15"/>
              </w:rPr>
            </w:pPr>
            <w:r>
              <w:rPr>
                <w:w w:val="101"/>
                <w:sz w:val="15"/>
              </w:rPr>
              <w:t>5</w:t>
            </w:r>
          </w:p>
        </w:tc>
        <w:tc>
          <w:tcPr>
            <w:tcW w:w="2554" w:type="dxa"/>
            <w:tcBorders>
              <w:top w:val="single" w:sz="8" w:space="0" w:color="000000"/>
              <w:left w:val="single" w:sz="8" w:space="0" w:color="000000"/>
              <w:bottom w:val="single" w:sz="1" w:space="0" w:color="000000"/>
              <w:right w:val="single" w:sz="1" w:space="0" w:color="000000"/>
            </w:tcBorders>
          </w:tcPr>
          <w:p w14:paraId="4553D51C" w14:textId="77777777" w:rsidR="00416003" w:rsidRDefault="00790D54">
            <w:pPr>
              <w:pStyle w:val="TableParagraph"/>
              <w:spacing w:before="29"/>
              <w:ind w:left="22"/>
              <w:rPr>
                <w:b/>
                <w:sz w:val="15"/>
              </w:rPr>
            </w:pPr>
            <w:r>
              <w:rPr>
                <w:b/>
                <w:spacing w:val="-1"/>
                <w:w w:val="101"/>
                <w:sz w:val="15"/>
              </w:rPr>
              <w:t>R</w:t>
            </w:r>
            <w:r>
              <w:rPr>
                <w:b/>
                <w:w w:val="101"/>
                <w:sz w:val="15"/>
              </w:rPr>
              <w:t>outine</w:t>
            </w:r>
            <w:r>
              <w:rPr>
                <w:b/>
                <w:spacing w:val="-1"/>
                <w:sz w:val="15"/>
              </w:rPr>
              <w:t xml:space="preserve"> </w:t>
            </w:r>
            <w:r>
              <w:rPr>
                <w:b/>
                <w:w w:val="101"/>
                <w:sz w:val="15"/>
              </w:rPr>
              <w:t>Se</w:t>
            </w:r>
            <w:r>
              <w:rPr>
                <w:b/>
                <w:w w:val="1"/>
                <w:sz w:val="15"/>
              </w:rPr>
              <w:t>r</w:t>
            </w:r>
            <w:r>
              <w:rPr>
                <w:b/>
                <w:w w:val="101"/>
                <w:sz w:val="15"/>
              </w:rPr>
              <w:t>v</w:t>
            </w:r>
            <w:r>
              <w:rPr>
                <w:b/>
                <w:spacing w:val="15"/>
                <w:sz w:val="15"/>
              </w:rPr>
              <w:t xml:space="preserve"> </w:t>
            </w:r>
            <w:r>
              <w:rPr>
                <w:b/>
                <w:spacing w:val="-1"/>
                <w:w w:val="101"/>
                <w:sz w:val="15"/>
              </w:rPr>
              <w:t>i</w:t>
            </w:r>
            <w:r>
              <w:rPr>
                <w:b/>
                <w:w w:val="101"/>
                <w:sz w:val="15"/>
              </w:rPr>
              <w:t>ces:</w:t>
            </w:r>
          </w:p>
          <w:p w14:paraId="3C235A0E" w14:textId="77777777" w:rsidR="00416003" w:rsidRDefault="00790D54">
            <w:pPr>
              <w:pStyle w:val="TableParagraph"/>
              <w:spacing w:before="61"/>
              <w:ind w:left="359"/>
              <w:rPr>
                <w:sz w:val="15"/>
              </w:rPr>
            </w:pPr>
            <w:r>
              <w:rPr>
                <w:sz w:val="15"/>
              </w:rPr>
              <w:t>Skilled Nursing Care</w:t>
            </w:r>
          </w:p>
        </w:tc>
        <w:tc>
          <w:tcPr>
            <w:tcW w:w="2036" w:type="dxa"/>
            <w:tcBorders>
              <w:top w:val="single" w:sz="8" w:space="0" w:color="000000"/>
              <w:left w:val="single" w:sz="1" w:space="0" w:color="000000"/>
              <w:bottom w:val="single" w:sz="1" w:space="0" w:color="000000"/>
              <w:right w:val="single" w:sz="8" w:space="0" w:color="000000"/>
            </w:tcBorders>
          </w:tcPr>
          <w:p w14:paraId="33429E7B" w14:textId="77777777" w:rsidR="00416003" w:rsidRDefault="00416003">
            <w:pPr>
              <w:pStyle w:val="TableParagraph"/>
              <w:spacing w:before="9"/>
              <w:rPr>
                <w:b/>
              </w:rPr>
            </w:pPr>
          </w:p>
          <w:p w14:paraId="1DC6B4E5" w14:textId="77777777" w:rsidR="00416003" w:rsidRDefault="00790D54">
            <w:pPr>
              <w:pStyle w:val="TableParagraph"/>
              <w:ind w:left="722" w:right="695"/>
              <w:jc w:val="center"/>
              <w:rPr>
                <w:sz w:val="15"/>
              </w:rPr>
            </w:pPr>
            <w:r>
              <w:rPr>
                <w:sz w:val="15"/>
              </w:rPr>
              <w:t>40500</w:t>
            </w:r>
          </w:p>
        </w:tc>
        <w:tc>
          <w:tcPr>
            <w:tcW w:w="1656" w:type="dxa"/>
            <w:tcBorders>
              <w:top w:val="single" w:sz="8" w:space="0" w:color="000000"/>
              <w:left w:val="single" w:sz="8" w:space="0" w:color="000000"/>
              <w:bottom w:val="single" w:sz="1" w:space="0" w:color="000000"/>
              <w:right w:val="single" w:sz="1" w:space="0" w:color="000000"/>
            </w:tcBorders>
          </w:tcPr>
          <w:p w14:paraId="6B16715B" w14:textId="77777777" w:rsidR="00416003" w:rsidRDefault="00416003">
            <w:pPr>
              <w:pStyle w:val="TableParagraph"/>
              <w:spacing w:before="5"/>
              <w:rPr>
                <w:b/>
                <w:sz w:val="19"/>
              </w:rPr>
            </w:pPr>
          </w:p>
          <w:p w14:paraId="5707AACA" w14:textId="77777777" w:rsidR="00416003" w:rsidRDefault="00790D54">
            <w:pPr>
              <w:pStyle w:val="TableParagraph"/>
              <w:ind w:right="94"/>
              <w:jc w:val="right"/>
              <w:rPr>
                <w:rFonts w:ascii="Times New Roman"/>
                <w:sz w:val="19"/>
              </w:rPr>
            </w:pPr>
            <w:r>
              <w:rPr>
                <w:rFonts w:ascii="Times New Roman"/>
                <w:sz w:val="19"/>
              </w:rPr>
              <w:t>5,224,983.00</w:t>
            </w:r>
          </w:p>
        </w:tc>
        <w:tc>
          <w:tcPr>
            <w:tcW w:w="1656" w:type="dxa"/>
            <w:tcBorders>
              <w:top w:val="single" w:sz="8" w:space="0" w:color="000000"/>
              <w:left w:val="single" w:sz="1" w:space="0" w:color="000000"/>
              <w:bottom w:val="single" w:sz="1" w:space="0" w:color="000000"/>
            </w:tcBorders>
            <w:shd w:val="clear" w:color="auto" w:fill="C0C0C0"/>
          </w:tcPr>
          <w:p w14:paraId="5C2FF59A" w14:textId="77777777" w:rsidR="00416003" w:rsidRDefault="00416003"/>
        </w:tc>
        <w:tc>
          <w:tcPr>
            <w:tcW w:w="1657" w:type="dxa"/>
            <w:tcBorders>
              <w:top w:val="single" w:sz="8" w:space="0" w:color="000000"/>
              <w:bottom w:val="single" w:sz="1" w:space="0" w:color="000000"/>
              <w:right w:val="single" w:sz="2" w:space="0" w:color="000000"/>
            </w:tcBorders>
          </w:tcPr>
          <w:p w14:paraId="36EDF634" w14:textId="77777777" w:rsidR="00416003" w:rsidRDefault="00416003">
            <w:pPr>
              <w:pStyle w:val="TableParagraph"/>
              <w:spacing w:before="5"/>
              <w:rPr>
                <w:b/>
                <w:sz w:val="19"/>
              </w:rPr>
            </w:pPr>
          </w:p>
          <w:p w14:paraId="620AF9E3" w14:textId="77777777" w:rsidR="00416003" w:rsidRDefault="00790D54">
            <w:pPr>
              <w:pStyle w:val="TableParagraph"/>
              <w:ind w:right="95"/>
              <w:jc w:val="right"/>
              <w:rPr>
                <w:rFonts w:ascii="Times New Roman"/>
                <w:sz w:val="19"/>
              </w:rPr>
            </w:pPr>
            <w:r>
              <w:rPr>
                <w:rFonts w:ascii="Times New Roman"/>
                <w:sz w:val="19"/>
              </w:rPr>
              <w:t>947,624.92</w:t>
            </w:r>
          </w:p>
        </w:tc>
        <w:tc>
          <w:tcPr>
            <w:tcW w:w="1656" w:type="dxa"/>
            <w:tcBorders>
              <w:top w:val="single" w:sz="8" w:space="0" w:color="000000"/>
              <w:left w:val="single" w:sz="2" w:space="0" w:color="000000"/>
              <w:bottom w:val="single" w:sz="1" w:space="0" w:color="000000"/>
              <w:right w:val="single" w:sz="8" w:space="0" w:color="000000"/>
            </w:tcBorders>
            <w:shd w:val="clear" w:color="auto" w:fill="C0C0C0"/>
          </w:tcPr>
          <w:p w14:paraId="5A2160DD" w14:textId="77777777" w:rsidR="00416003" w:rsidRDefault="00416003"/>
        </w:tc>
        <w:tc>
          <w:tcPr>
            <w:tcW w:w="1657" w:type="dxa"/>
            <w:tcBorders>
              <w:top w:val="single" w:sz="8" w:space="0" w:color="000000"/>
              <w:left w:val="single" w:sz="8" w:space="0" w:color="000000"/>
              <w:bottom w:val="single" w:sz="1" w:space="0" w:color="000000"/>
              <w:right w:val="single" w:sz="1" w:space="0" w:color="000000"/>
            </w:tcBorders>
          </w:tcPr>
          <w:p w14:paraId="4D8DF199" w14:textId="77777777" w:rsidR="00416003" w:rsidRDefault="00416003">
            <w:pPr>
              <w:pStyle w:val="TableParagraph"/>
              <w:spacing w:before="5"/>
              <w:rPr>
                <w:b/>
                <w:sz w:val="19"/>
              </w:rPr>
            </w:pPr>
          </w:p>
          <w:p w14:paraId="597A6953" w14:textId="77777777" w:rsidR="00416003" w:rsidRDefault="00790D54">
            <w:pPr>
              <w:pStyle w:val="TableParagraph"/>
              <w:ind w:right="95"/>
              <w:jc w:val="right"/>
              <w:rPr>
                <w:rFonts w:ascii="Times New Roman"/>
                <w:sz w:val="19"/>
              </w:rPr>
            </w:pPr>
            <w:r>
              <w:rPr>
                <w:rFonts w:ascii="Times New Roman"/>
                <w:sz w:val="19"/>
              </w:rPr>
              <w:t>14,654,099.34</w:t>
            </w:r>
          </w:p>
        </w:tc>
        <w:tc>
          <w:tcPr>
            <w:tcW w:w="1656" w:type="dxa"/>
            <w:tcBorders>
              <w:top w:val="single" w:sz="8" w:space="0" w:color="000000"/>
              <w:left w:val="single" w:sz="1" w:space="0" w:color="000000"/>
              <w:bottom w:val="single" w:sz="1" w:space="0" w:color="000000"/>
              <w:right w:val="single" w:sz="1" w:space="0" w:color="000000"/>
            </w:tcBorders>
          </w:tcPr>
          <w:p w14:paraId="482780D3" w14:textId="77777777" w:rsidR="00416003" w:rsidRDefault="00416003">
            <w:pPr>
              <w:pStyle w:val="TableParagraph"/>
              <w:spacing w:before="5"/>
              <w:rPr>
                <w:b/>
                <w:sz w:val="19"/>
              </w:rPr>
            </w:pPr>
          </w:p>
          <w:p w14:paraId="2E85F92B" w14:textId="77777777" w:rsidR="00416003" w:rsidRDefault="00790D54">
            <w:pPr>
              <w:pStyle w:val="TableParagraph"/>
              <w:ind w:right="285"/>
              <w:jc w:val="right"/>
              <w:rPr>
                <w:rFonts w:ascii="Times New Roman"/>
                <w:sz w:val="19"/>
              </w:rPr>
            </w:pPr>
            <w:r>
              <w:rPr>
                <w:rFonts w:ascii="Times New Roman"/>
                <w:sz w:val="19"/>
              </w:rPr>
              <w:t>-</w:t>
            </w:r>
          </w:p>
        </w:tc>
        <w:tc>
          <w:tcPr>
            <w:tcW w:w="1657" w:type="dxa"/>
            <w:tcBorders>
              <w:top w:val="single" w:sz="8" w:space="0" w:color="000000"/>
              <w:left w:val="single" w:sz="1" w:space="0" w:color="000000"/>
              <w:bottom w:val="single" w:sz="1" w:space="0" w:color="000000"/>
              <w:right w:val="single" w:sz="8" w:space="0" w:color="000000"/>
            </w:tcBorders>
            <w:shd w:val="clear" w:color="auto" w:fill="C0C0C0"/>
          </w:tcPr>
          <w:p w14:paraId="64B4AA48" w14:textId="77777777" w:rsidR="00416003" w:rsidRDefault="00416003">
            <w:pPr>
              <w:pStyle w:val="TableParagraph"/>
              <w:spacing w:before="5"/>
              <w:rPr>
                <w:b/>
                <w:sz w:val="19"/>
              </w:rPr>
            </w:pPr>
          </w:p>
          <w:p w14:paraId="01F566D3" w14:textId="77777777" w:rsidR="00416003" w:rsidRDefault="00790D54">
            <w:pPr>
              <w:pStyle w:val="TableParagraph"/>
              <w:ind w:right="88"/>
              <w:jc w:val="right"/>
              <w:rPr>
                <w:rFonts w:ascii="Times New Roman"/>
                <w:sz w:val="19"/>
              </w:rPr>
            </w:pPr>
            <w:r>
              <w:rPr>
                <w:rFonts w:ascii="Times New Roman"/>
                <w:sz w:val="19"/>
              </w:rPr>
              <w:t>14,654,099.34</w:t>
            </w:r>
          </w:p>
        </w:tc>
        <w:tc>
          <w:tcPr>
            <w:tcW w:w="470" w:type="dxa"/>
            <w:tcBorders>
              <w:top w:val="single" w:sz="8" w:space="0" w:color="000000"/>
              <w:left w:val="single" w:sz="8" w:space="0" w:color="000000"/>
              <w:bottom w:val="single" w:sz="1" w:space="0" w:color="000000"/>
              <w:right w:val="single" w:sz="8" w:space="0" w:color="000000"/>
            </w:tcBorders>
          </w:tcPr>
          <w:p w14:paraId="3E7657E3" w14:textId="77777777" w:rsidR="00416003" w:rsidRDefault="00416003">
            <w:pPr>
              <w:pStyle w:val="TableParagraph"/>
              <w:spacing w:before="9"/>
              <w:rPr>
                <w:b/>
              </w:rPr>
            </w:pPr>
          </w:p>
          <w:p w14:paraId="5D1671E3" w14:textId="77777777" w:rsidR="00416003" w:rsidRDefault="00790D54">
            <w:pPr>
              <w:pStyle w:val="TableParagraph"/>
              <w:ind w:left="18"/>
              <w:jc w:val="center"/>
              <w:rPr>
                <w:sz w:val="15"/>
              </w:rPr>
            </w:pPr>
            <w:r>
              <w:rPr>
                <w:w w:val="101"/>
                <w:sz w:val="15"/>
              </w:rPr>
              <w:t>5</w:t>
            </w:r>
          </w:p>
        </w:tc>
      </w:tr>
      <w:tr w:rsidR="00416003" w14:paraId="35719CB2" w14:textId="77777777">
        <w:trPr>
          <w:trHeight w:hRule="exact" w:val="233"/>
        </w:trPr>
        <w:tc>
          <w:tcPr>
            <w:tcW w:w="471" w:type="dxa"/>
            <w:tcBorders>
              <w:top w:val="single" w:sz="1" w:space="0" w:color="000000"/>
              <w:bottom w:val="single" w:sz="2" w:space="0" w:color="000000"/>
              <w:right w:val="single" w:sz="8" w:space="0" w:color="000000"/>
            </w:tcBorders>
          </w:tcPr>
          <w:p w14:paraId="6971E63C" w14:textId="77777777" w:rsidR="00416003" w:rsidRDefault="00790D54">
            <w:pPr>
              <w:pStyle w:val="TableParagraph"/>
              <w:spacing w:before="37"/>
              <w:ind w:left="90" w:right="69"/>
              <w:jc w:val="center"/>
              <w:rPr>
                <w:sz w:val="15"/>
              </w:rPr>
            </w:pPr>
            <w:r>
              <w:rPr>
                <w:sz w:val="15"/>
              </w:rPr>
              <w:t>10</w:t>
            </w:r>
          </w:p>
        </w:tc>
        <w:tc>
          <w:tcPr>
            <w:tcW w:w="2554" w:type="dxa"/>
            <w:tcBorders>
              <w:top w:val="single" w:sz="1" w:space="0" w:color="000000"/>
              <w:left w:val="single" w:sz="8" w:space="0" w:color="000000"/>
              <w:bottom w:val="single" w:sz="2" w:space="0" w:color="000000"/>
              <w:right w:val="single" w:sz="1" w:space="0" w:color="000000"/>
            </w:tcBorders>
          </w:tcPr>
          <w:p w14:paraId="519A827C" w14:textId="77777777" w:rsidR="00416003" w:rsidRDefault="00790D54">
            <w:pPr>
              <w:pStyle w:val="TableParagraph"/>
              <w:spacing w:before="37"/>
              <w:ind w:left="359"/>
              <w:rPr>
                <w:sz w:val="15"/>
              </w:rPr>
            </w:pPr>
            <w:r>
              <w:rPr>
                <w:sz w:val="15"/>
              </w:rPr>
              <w:t>Intermediate Care</w:t>
            </w:r>
          </w:p>
        </w:tc>
        <w:tc>
          <w:tcPr>
            <w:tcW w:w="2036" w:type="dxa"/>
            <w:tcBorders>
              <w:top w:val="single" w:sz="1" w:space="0" w:color="000000"/>
              <w:left w:val="single" w:sz="1" w:space="0" w:color="000000"/>
              <w:bottom w:val="single" w:sz="2" w:space="0" w:color="000000"/>
              <w:right w:val="single" w:sz="8" w:space="0" w:color="000000"/>
            </w:tcBorders>
          </w:tcPr>
          <w:p w14:paraId="2F8C9E19" w14:textId="77777777" w:rsidR="00416003" w:rsidRDefault="00416003"/>
        </w:tc>
        <w:tc>
          <w:tcPr>
            <w:tcW w:w="1656" w:type="dxa"/>
            <w:tcBorders>
              <w:top w:val="single" w:sz="1" w:space="0" w:color="000000"/>
              <w:left w:val="single" w:sz="8" w:space="0" w:color="000000"/>
              <w:bottom w:val="single" w:sz="2" w:space="0" w:color="000000"/>
              <w:right w:val="single" w:sz="1" w:space="0" w:color="000000"/>
            </w:tcBorders>
          </w:tcPr>
          <w:p w14:paraId="4099F0C3" w14:textId="77777777" w:rsidR="00416003" w:rsidRDefault="00416003"/>
        </w:tc>
        <w:tc>
          <w:tcPr>
            <w:tcW w:w="1656" w:type="dxa"/>
            <w:tcBorders>
              <w:top w:val="single" w:sz="1" w:space="0" w:color="000000"/>
              <w:left w:val="single" w:sz="1" w:space="0" w:color="000000"/>
              <w:bottom w:val="single" w:sz="2" w:space="0" w:color="000000"/>
            </w:tcBorders>
            <w:shd w:val="clear" w:color="auto" w:fill="C0C0C0"/>
          </w:tcPr>
          <w:p w14:paraId="6CB62DD9" w14:textId="77777777" w:rsidR="00416003" w:rsidRDefault="00416003"/>
        </w:tc>
        <w:tc>
          <w:tcPr>
            <w:tcW w:w="1657" w:type="dxa"/>
            <w:tcBorders>
              <w:top w:val="single" w:sz="1" w:space="0" w:color="000000"/>
              <w:bottom w:val="single" w:sz="2" w:space="0" w:color="000000"/>
              <w:right w:val="single" w:sz="2" w:space="0" w:color="000000"/>
            </w:tcBorders>
          </w:tcPr>
          <w:p w14:paraId="2409C2D6" w14:textId="77777777" w:rsidR="00416003" w:rsidRDefault="00416003"/>
        </w:tc>
        <w:tc>
          <w:tcPr>
            <w:tcW w:w="1656" w:type="dxa"/>
            <w:tcBorders>
              <w:top w:val="single" w:sz="1" w:space="0" w:color="000000"/>
              <w:left w:val="single" w:sz="2" w:space="0" w:color="000000"/>
              <w:bottom w:val="single" w:sz="2" w:space="0" w:color="000000"/>
              <w:right w:val="single" w:sz="8" w:space="0" w:color="000000"/>
            </w:tcBorders>
            <w:shd w:val="clear" w:color="auto" w:fill="C0C0C0"/>
          </w:tcPr>
          <w:p w14:paraId="25845FE3" w14:textId="77777777" w:rsidR="00416003" w:rsidRDefault="00416003"/>
        </w:tc>
        <w:tc>
          <w:tcPr>
            <w:tcW w:w="1657" w:type="dxa"/>
            <w:tcBorders>
              <w:top w:val="single" w:sz="1" w:space="0" w:color="000000"/>
              <w:left w:val="single" w:sz="8" w:space="0" w:color="000000"/>
              <w:bottom w:val="single" w:sz="2" w:space="0" w:color="000000"/>
              <w:right w:val="single" w:sz="1" w:space="0" w:color="000000"/>
            </w:tcBorders>
          </w:tcPr>
          <w:p w14:paraId="625F60A1" w14:textId="77777777" w:rsidR="00416003" w:rsidRDefault="00416003"/>
        </w:tc>
        <w:tc>
          <w:tcPr>
            <w:tcW w:w="1656" w:type="dxa"/>
            <w:tcBorders>
              <w:top w:val="single" w:sz="1" w:space="0" w:color="000000"/>
              <w:left w:val="single" w:sz="1" w:space="0" w:color="000000"/>
              <w:bottom w:val="single" w:sz="2" w:space="0" w:color="000000"/>
              <w:right w:val="single" w:sz="1" w:space="0" w:color="000000"/>
            </w:tcBorders>
          </w:tcPr>
          <w:p w14:paraId="000AE02D" w14:textId="77777777" w:rsidR="00416003" w:rsidRDefault="00416003"/>
        </w:tc>
        <w:tc>
          <w:tcPr>
            <w:tcW w:w="1657" w:type="dxa"/>
            <w:tcBorders>
              <w:top w:val="single" w:sz="1" w:space="0" w:color="000000"/>
              <w:left w:val="single" w:sz="1" w:space="0" w:color="000000"/>
              <w:bottom w:val="single" w:sz="2" w:space="0" w:color="000000"/>
              <w:right w:val="single" w:sz="8" w:space="0" w:color="000000"/>
            </w:tcBorders>
            <w:shd w:val="clear" w:color="auto" w:fill="C0C0C0"/>
          </w:tcPr>
          <w:p w14:paraId="3C46D01A" w14:textId="77777777" w:rsidR="00416003" w:rsidRDefault="00416003"/>
        </w:tc>
        <w:tc>
          <w:tcPr>
            <w:tcW w:w="470" w:type="dxa"/>
            <w:tcBorders>
              <w:top w:val="single" w:sz="1" w:space="0" w:color="000000"/>
              <w:left w:val="single" w:sz="8" w:space="0" w:color="000000"/>
              <w:bottom w:val="single" w:sz="2" w:space="0" w:color="000000"/>
              <w:right w:val="single" w:sz="8" w:space="0" w:color="000000"/>
            </w:tcBorders>
          </w:tcPr>
          <w:p w14:paraId="03AA404E" w14:textId="77777777" w:rsidR="00416003" w:rsidRDefault="00790D54">
            <w:pPr>
              <w:pStyle w:val="TableParagraph"/>
              <w:spacing w:before="37"/>
              <w:ind w:left="89" w:right="70"/>
              <w:jc w:val="center"/>
              <w:rPr>
                <w:sz w:val="15"/>
              </w:rPr>
            </w:pPr>
            <w:r>
              <w:rPr>
                <w:sz w:val="15"/>
              </w:rPr>
              <w:t>10</w:t>
            </w:r>
          </w:p>
        </w:tc>
      </w:tr>
      <w:tr w:rsidR="00416003" w14:paraId="729C66D9" w14:textId="77777777">
        <w:trPr>
          <w:trHeight w:hRule="exact" w:val="233"/>
        </w:trPr>
        <w:tc>
          <w:tcPr>
            <w:tcW w:w="471" w:type="dxa"/>
            <w:tcBorders>
              <w:top w:val="single" w:sz="2" w:space="0" w:color="000000"/>
              <w:bottom w:val="single" w:sz="1" w:space="0" w:color="000000"/>
              <w:right w:val="single" w:sz="8" w:space="0" w:color="000000"/>
            </w:tcBorders>
          </w:tcPr>
          <w:p w14:paraId="62952085" w14:textId="77777777" w:rsidR="00416003" w:rsidRDefault="00790D54">
            <w:pPr>
              <w:pStyle w:val="TableParagraph"/>
              <w:spacing w:before="35"/>
              <w:ind w:left="90" w:right="69"/>
              <w:jc w:val="center"/>
              <w:rPr>
                <w:sz w:val="15"/>
              </w:rPr>
            </w:pPr>
            <w:r>
              <w:rPr>
                <w:sz w:val="15"/>
              </w:rPr>
              <w:t>15</w:t>
            </w:r>
          </w:p>
        </w:tc>
        <w:tc>
          <w:tcPr>
            <w:tcW w:w="2554" w:type="dxa"/>
            <w:tcBorders>
              <w:top w:val="single" w:sz="2" w:space="0" w:color="000000"/>
              <w:left w:val="single" w:sz="8" w:space="0" w:color="000000"/>
              <w:bottom w:val="single" w:sz="1" w:space="0" w:color="000000"/>
              <w:right w:val="single" w:sz="1" w:space="0" w:color="000000"/>
            </w:tcBorders>
          </w:tcPr>
          <w:p w14:paraId="0E0D6F94" w14:textId="77777777" w:rsidR="00416003" w:rsidRDefault="00790D54">
            <w:pPr>
              <w:pStyle w:val="TableParagraph"/>
              <w:spacing w:before="35"/>
              <w:ind w:left="360"/>
              <w:rPr>
                <w:sz w:val="15"/>
              </w:rPr>
            </w:pPr>
            <w:r>
              <w:rPr>
                <w:sz w:val="15"/>
              </w:rPr>
              <w:t>Mentally Disordered Care</w:t>
            </w:r>
          </w:p>
        </w:tc>
        <w:tc>
          <w:tcPr>
            <w:tcW w:w="2036" w:type="dxa"/>
            <w:tcBorders>
              <w:top w:val="single" w:sz="2" w:space="0" w:color="000000"/>
              <w:left w:val="single" w:sz="1" w:space="0" w:color="000000"/>
              <w:bottom w:val="single" w:sz="1" w:space="0" w:color="000000"/>
              <w:right w:val="single" w:sz="8" w:space="0" w:color="000000"/>
            </w:tcBorders>
          </w:tcPr>
          <w:p w14:paraId="347E2B67" w14:textId="77777777" w:rsidR="00416003" w:rsidRDefault="00416003"/>
        </w:tc>
        <w:tc>
          <w:tcPr>
            <w:tcW w:w="1656" w:type="dxa"/>
            <w:tcBorders>
              <w:top w:val="single" w:sz="2" w:space="0" w:color="000000"/>
              <w:left w:val="single" w:sz="8" w:space="0" w:color="000000"/>
              <w:bottom w:val="single" w:sz="1" w:space="0" w:color="000000"/>
              <w:right w:val="single" w:sz="1" w:space="0" w:color="000000"/>
            </w:tcBorders>
          </w:tcPr>
          <w:p w14:paraId="6753CF74" w14:textId="77777777" w:rsidR="00416003" w:rsidRDefault="00416003"/>
        </w:tc>
        <w:tc>
          <w:tcPr>
            <w:tcW w:w="1656" w:type="dxa"/>
            <w:tcBorders>
              <w:top w:val="single" w:sz="2" w:space="0" w:color="000000"/>
              <w:left w:val="single" w:sz="1" w:space="0" w:color="000000"/>
              <w:bottom w:val="single" w:sz="1" w:space="0" w:color="000000"/>
            </w:tcBorders>
            <w:shd w:val="clear" w:color="auto" w:fill="C0C0C0"/>
          </w:tcPr>
          <w:p w14:paraId="154A8875" w14:textId="77777777" w:rsidR="00416003" w:rsidRDefault="00416003"/>
        </w:tc>
        <w:tc>
          <w:tcPr>
            <w:tcW w:w="1657" w:type="dxa"/>
            <w:tcBorders>
              <w:top w:val="single" w:sz="2" w:space="0" w:color="000000"/>
              <w:bottom w:val="single" w:sz="1" w:space="0" w:color="000000"/>
              <w:right w:val="single" w:sz="2" w:space="0" w:color="000000"/>
            </w:tcBorders>
          </w:tcPr>
          <w:p w14:paraId="6761B8E2" w14:textId="77777777" w:rsidR="00416003" w:rsidRDefault="00416003"/>
        </w:tc>
        <w:tc>
          <w:tcPr>
            <w:tcW w:w="1656" w:type="dxa"/>
            <w:tcBorders>
              <w:top w:val="single" w:sz="2" w:space="0" w:color="000000"/>
              <w:left w:val="single" w:sz="2" w:space="0" w:color="000000"/>
              <w:bottom w:val="single" w:sz="1" w:space="0" w:color="000000"/>
              <w:right w:val="single" w:sz="8" w:space="0" w:color="000000"/>
            </w:tcBorders>
            <w:shd w:val="clear" w:color="auto" w:fill="C0C0C0"/>
          </w:tcPr>
          <w:p w14:paraId="2AFEA1C6" w14:textId="77777777" w:rsidR="00416003" w:rsidRDefault="00416003"/>
        </w:tc>
        <w:tc>
          <w:tcPr>
            <w:tcW w:w="1657" w:type="dxa"/>
            <w:tcBorders>
              <w:top w:val="single" w:sz="2" w:space="0" w:color="000000"/>
              <w:left w:val="single" w:sz="8" w:space="0" w:color="000000"/>
              <w:bottom w:val="single" w:sz="1" w:space="0" w:color="000000"/>
              <w:right w:val="single" w:sz="1" w:space="0" w:color="000000"/>
            </w:tcBorders>
          </w:tcPr>
          <w:p w14:paraId="05910372" w14:textId="77777777" w:rsidR="00416003" w:rsidRDefault="00416003"/>
        </w:tc>
        <w:tc>
          <w:tcPr>
            <w:tcW w:w="1656" w:type="dxa"/>
            <w:tcBorders>
              <w:top w:val="single" w:sz="2" w:space="0" w:color="000000"/>
              <w:left w:val="single" w:sz="1" w:space="0" w:color="000000"/>
              <w:bottom w:val="single" w:sz="1" w:space="0" w:color="000000"/>
              <w:right w:val="single" w:sz="1" w:space="0" w:color="000000"/>
            </w:tcBorders>
          </w:tcPr>
          <w:p w14:paraId="273DF013" w14:textId="77777777" w:rsidR="00416003" w:rsidRDefault="00416003"/>
        </w:tc>
        <w:tc>
          <w:tcPr>
            <w:tcW w:w="1657" w:type="dxa"/>
            <w:tcBorders>
              <w:top w:val="single" w:sz="2" w:space="0" w:color="000000"/>
              <w:left w:val="single" w:sz="1" w:space="0" w:color="000000"/>
              <w:bottom w:val="single" w:sz="1" w:space="0" w:color="000000"/>
              <w:right w:val="single" w:sz="8" w:space="0" w:color="000000"/>
            </w:tcBorders>
            <w:shd w:val="clear" w:color="auto" w:fill="C0C0C0"/>
          </w:tcPr>
          <w:p w14:paraId="0E2FE392" w14:textId="77777777" w:rsidR="00416003" w:rsidRDefault="00416003"/>
        </w:tc>
        <w:tc>
          <w:tcPr>
            <w:tcW w:w="470" w:type="dxa"/>
            <w:tcBorders>
              <w:top w:val="single" w:sz="2" w:space="0" w:color="000000"/>
              <w:left w:val="single" w:sz="8" w:space="0" w:color="000000"/>
              <w:bottom w:val="single" w:sz="1" w:space="0" w:color="000000"/>
              <w:right w:val="single" w:sz="8" w:space="0" w:color="000000"/>
            </w:tcBorders>
          </w:tcPr>
          <w:p w14:paraId="5E3A0345" w14:textId="77777777" w:rsidR="00416003" w:rsidRDefault="00790D54">
            <w:pPr>
              <w:pStyle w:val="TableParagraph"/>
              <w:spacing w:before="35"/>
              <w:ind w:left="89" w:right="70"/>
              <w:jc w:val="center"/>
              <w:rPr>
                <w:sz w:val="15"/>
              </w:rPr>
            </w:pPr>
            <w:r>
              <w:rPr>
                <w:sz w:val="15"/>
              </w:rPr>
              <w:t>15</w:t>
            </w:r>
          </w:p>
        </w:tc>
      </w:tr>
      <w:tr w:rsidR="00416003" w14:paraId="329030D0" w14:textId="77777777">
        <w:trPr>
          <w:trHeight w:hRule="exact" w:val="232"/>
        </w:trPr>
        <w:tc>
          <w:tcPr>
            <w:tcW w:w="471" w:type="dxa"/>
            <w:tcBorders>
              <w:top w:val="single" w:sz="1" w:space="0" w:color="000000"/>
              <w:bottom w:val="single" w:sz="1" w:space="0" w:color="000000"/>
              <w:right w:val="single" w:sz="8" w:space="0" w:color="000000"/>
            </w:tcBorders>
          </w:tcPr>
          <w:p w14:paraId="75228B8A" w14:textId="77777777" w:rsidR="00416003" w:rsidRDefault="00790D54">
            <w:pPr>
              <w:pStyle w:val="TableParagraph"/>
              <w:spacing w:before="37"/>
              <w:ind w:left="90" w:right="69"/>
              <w:jc w:val="center"/>
              <w:rPr>
                <w:sz w:val="15"/>
              </w:rPr>
            </w:pPr>
            <w:r>
              <w:rPr>
                <w:sz w:val="15"/>
              </w:rPr>
              <w:t>20</w:t>
            </w:r>
          </w:p>
        </w:tc>
        <w:tc>
          <w:tcPr>
            <w:tcW w:w="2554" w:type="dxa"/>
            <w:tcBorders>
              <w:top w:val="single" w:sz="1" w:space="0" w:color="000000"/>
              <w:left w:val="single" w:sz="8" w:space="0" w:color="000000"/>
              <w:bottom w:val="single" w:sz="1" w:space="0" w:color="000000"/>
              <w:right w:val="single" w:sz="1" w:space="0" w:color="000000"/>
            </w:tcBorders>
          </w:tcPr>
          <w:p w14:paraId="49501EF3" w14:textId="77777777" w:rsidR="00416003" w:rsidRDefault="00790D54">
            <w:pPr>
              <w:pStyle w:val="TableParagraph"/>
              <w:spacing w:before="37"/>
              <w:ind w:left="359"/>
              <w:rPr>
                <w:sz w:val="15"/>
              </w:rPr>
            </w:pPr>
            <w:r>
              <w:rPr>
                <w:sz w:val="15"/>
              </w:rPr>
              <w:t>Developmentally Disabled Care</w:t>
            </w:r>
          </w:p>
        </w:tc>
        <w:tc>
          <w:tcPr>
            <w:tcW w:w="2036" w:type="dxa"/>
            <w:tcBorders>
              <w:top w:val="single" w:sz="1" w:space="0" w:color="000000"/>
              <w:left w:val="single" w:sz="1" w:space="0" w:color="000000"/>
              <w:bottom w:val="single" w:sz="1" w:space="0" w:color="000000"/>
              <w:right w:val="single" w:sz="8" w:space="0" w:color="000000"/>
            </w:tcBorders>
          </w:tcPr>
          <w:p w14:paraId="21C026D2" w14:textId="77777777" w:rsidR="00416003" w:rsidRDefault="00416003"/>
        </w:tc>
        <w:tc>
          <w:tcPr>
            <w:tcW w:w="1656" w:type="dxa"/>
            <w:tcBorders>
              <w:top w:val="single" w:sz="1" w:space="0" w:color="000000"/>
              <w:left w:val="single" w:sz="8" w:space="0" w:color="000000"/>
              <w:bottom w:val="single" w:sz="1" w:space="0" w:color="000000"/>
              <w:right w:val="single" w:sz="1" w:space="0" w:color="000000"/>
            </w:tcBorders>
          </w:tcPr>
          <w:p w14:paraId="639E1842" w14:textId="77777777" w:rsidR="00416003" w:rsidRDefault="00416003"/>
        </w:tc>
        <w:tc>
          <w:tcPr>
            <w:tcW w:w="1656" w:type="dxa"/>
            <w:tcBorders>
              <w:top w:val="single" w:sz="1" w:space="0" w:color="000000"/>
              <w:left w:val="single" w:sz="1" w:space="0" w:color="000000"/>
              <w:bottom w:val="single" w:sz="1" w:space="0" w:color="000000"/>
            </w:tcBorders>
            <w:shd w:val="clear" w:color="auto" w:fill="C0C0C0"/>
          </w:tcPr>
          <w:p w14:paraId="4315913D" w14:textId="77777777" w:rsidR="00416003" w:rsidRDefault="00416003"/>
        </w:tc>
        <w:tc>
          <w:tcPr>
            <w:tcW w:w="1657" w:type="dxa"/>
            <w:tcBorders>
              <w:top w:val="single" w:sz="1" w:space="0" w:color="000000"/>
              <w:bottom w:val="single" w:sz="1" w:space="0" w:color="000000"/>
              <w:right w:val="single" w:sz="2" w:space="0" w:color="000000"/>
            </w:tcBorders>
          </w:tcPr>
          <w:p w14:paraId="2D71B544" w14:textId="77777777" w:rsidR="00416003" w:rsidRDefault="00416003"/>
        </w:tc>
        <w:tc>
          <w:tcPr>
            <w:tcW w:w="1656" w:type="dxa"/>
            <w:tcBorders>
              <w:top w:val="single" w:sz="1" w:space="0" w:color="000000"/>
              <w:left w:val="single" w:sz="2" w:space="0" w:color="000000"/>
              <w:bottom w:val="single" w:sz="1" w:space="0" w:color="000000"/>
              <w:right w:val="single" w:sz="8" w:space="0" w:color="000000"/>
            </w:tcBorders>
            <w:shd w:val="clear" w:color="auto" w:fill="C0C0C0"/>
          </w:tcPr>
          <w:p w14:paraId="7E43BEF3" w14:textId="77777777" w:rsidR="00416003" w:rsidRDefault="00416003"/>
        </w:tc>
        <w:tc>
          <w:tcPr>
            <w:tcW w:w="1657" w:type="dxa"/>
            <w:tcBorders>
              <w:top w:val="single" w:sz="1" w:space="0" w:color="000000"/>
              <w:left w:val="single" w:sz="8" w:space="0" w:color="000000"/>
              <w:bottom w:val="single" w:sz="1" w:space="0" w:color="000000"/>
              <w:right w:val="single" w:sz="1" w:space="0" w:color="000000"/>
            </w:tcBorders>
          </w:tcPr>
          <w:p w14:paraId="08017AE6" w14:textId="77777777" w:rsidR="00416003" w:rsidRDefault="00416003"/>
        </w:tc>
        <w:tc>
          <w:tcPr>
            <w:tcW w:w="1656" w:type="dxa"/>
            <w:tcBorders>
              <w:top w:val="single" w:sz="1" w:space="0" w:color="000000"/>
              <w:left w:val="single" w:sz="1" w:space="0" w:color="000000"/>
              <w:bottom w:val="single" w:sz="1" w:space="0" w:color="000000"/>
              <w:right w:val="single" w:sz="1" w:space="0" w:color="000000"/>
            </w:tcBorders>
          </w:tcPr>
          <w:p w14:paraId="3BD47E88" w14:textId="77777777" w:rsidR="00416003" w:rsidRDefault="00416003"/>
        </w:tc>
        <w:tc>
          <w:tcPr>
            <w:tcW w:w="1657" w:type="dxa"/>
            <w:tcBorders>
              <w:top w:val="single" w:sz="1" w:space="0" w:color="000000"/>
              <w:left w:val="single" w:sz="1" w:space="0" w:color="000000"/>
              <w:bottom w:val="single" w:sz="1" w:space="0" w:color="000000"/>
              <w:right w:val="single" w:sz="8" w:space="0" w:color="000000"/>
            </w:tcBorders>
            <w:shd w:val="clear" w:color="auto" w:fill="C0C0C0"/>
          </w:tcPr>
          <w:p w14:paraId="6206EAFD" w14:textId="77777777" w:rsidR="00416003" w:rsidRDefault="00416003"/>
        </w:tc>
        <w:tc>
          <w:tcPr>
            <w:tcW w:w="470" w:type="dxa"/>
            <w:tcBorders>
              <w:top w:val="single" w:sz="1" w:space="0" w:color="000000"/>
              <w:left w:val="single" w:sz="8" w:space="0" w:color="000000"/>
              <w:bottom w:val="single" w:sz="1" w:space="0" w:color="000000"/>
              <w:right w:val="single" w:sz="8" w:space="0" w:color="000000"/>
            </w:tcBorders>
          </w:tcPr>
          <w:p w14:paraId="3E71E5F8" w14:textId="77777777" w:rsidR="00416003" w:rsidRDefault="00790D54">
            <w:pPr>
              <w:pStyle w:val="TableParagraph"/>
              <w:spacing w:before="37"/>
              <w:ind w:left="89" w:right="70"/>
              <w:jc w:val="center"/>
              <w:rPr>
                <w:sz w:val="15"/>
              </w:rPr>
            </w:pPr>
            <w:r>
              <w:rPr>
                <w:sz w:val="15"/>
              </w:rPr>
              <w:t>20</w:t>
            </w:r>
          </w:p>
        </w:tc>
      </w:tr>
      <w:tr w:rsidR="00416003" w14:paraId="0AE4DD0B" w14:textId="77777777">
        <w:trPr>
          <w:trHeight w:hRule="exact" w:val="233"/>
        </w:trPr>
        <w:tc>
          <w:tcPr>
            <w:tcW w:w="471" w:type="dxa"/>
            <w:tcBorders>
              <w:top w:val="single" w:sz="1" w:space="0" w:color="000000"/>
              <w:bottom w:val="single" w:sz="2" w:space="0" w:color="000000"/>
              <w:right w:val="single" w:sz="8" w:space="0" w:color="000000"/>
            </w:tcBorders>
          </w:tcPr>
          <w:p w14:paraId="60AD6D9B" w14:textId="77777777" w:rsidR="00416003" w:rsidRDefault="00790D54">
            <w:pPr>
              <w:pStyle w:val="TableParagraph"/>
              <w:spacing w:before="37"/>
              <w:ind w:left="90" w:right="69"/>
              <w:jc w:val="center"/>
              <w:rPr>
                <w:sz w:val="15"/>
              </w:rPr>
            </w:pPr>
            <w:r>
              <w:rPr>
                <w:sz w:val="15"/>
              </w:rPr>
              <w:t>25</w:t>
            </w:r>
          </w:p>
        </w:tc>
        <w:tc>
          <w:tcPr>
            <w:tcW w:w="2554" w:type="dxa"/>
            <w:tcBorders>
              <w:top w:val="single" w:sz="1" w:space="0" w:color="000000"/>
              <w:left w:val="single" w:sz="8" w:space="0" w:color="000000"/>
              <w:bottom w:val="single" w:sz="2" w:space="0" w:color="000000"/>
              <w:right w:val="single" w:sz="1" w:space="0" w:color="000000"/>
            </w:tcBorders>
          </w:tcPr>
          <w:p w14:paraId="7852CF89" w14:textId="77777777" w:rsidR="00416003" w:rsidRDefault="00790D54">
            <w:pPr>
              <w:pStyle w:val="TableParagraph"/>
              <w:spacing w:before="37"/>
              <w:ind w:left="360"/>
              <w:rPr>
                <w:sz w:val="15"/>
              </w:rPr>
            </w:pPr>
            <w:r>
              <w:rPr>
                <w:sz w:val="15"/>
              </w:rPr>
              <w:t>Sub-Acute Care</w:t>
            </w:r>
          </w:p>
        </w:tc>
        <w:tc>
          <w:tcPr>
            <w:tcW w:w="2036" w:type="dxa"/>
            <w:tcBorders>
              <w:top w:val="single" w:sz="1" w:space="0" w:color="000000"/>
              <w:left w:val="single" w:sz="1" w:space="0" w:color="000000"/>
              <w:bottom w:val="single" w:sz="2" w:space="0" w:color="000000"/>
              <w:right w:val="single" w:sz="8" w:space="0" w:color="000000"/>
            </w:tcBorders>
          </w:tcPr>
          <w:p w14:paraId="1BF0C11E" w14:textId="77777777" w:rsidR="00416003" w:rsidRDefault="00416003"/>
        </w:tc>
        <w:tc>
          <w:tcPr>
            <w:tcW w:w="1656" w:type="dxa"/>
            <w:tcBorders>
              <w:top w:val="single" w:sz="1" w:space="0" w:color="000000"/>
              <w:left w:val="single" w:sz="8" w:space="0" w:color="000000"/>
              <w:bottom w:val="single" w:sz="2" w:space="0" w:color="000000"/>
              <w:right w:val="single" w:sz="1" w:space="0" w:color="000000"/>
            </w:tcBorders>
          </w:tcPr>
          <w:p w14:paraId="7E2D6998" w14:textId="77777777" w:rsidR="00416003" w:rsidRDefault="00416003"/>
        </w:tc>
        <w:tc>
          <w:tcPr>
            <w:tcW w:w="1656" w:type="dxa"/>
            <w:tcBorders>
              <w:top w:val="single" w:sz="1" w:space="0" w:color="000000"/>
              <w:left w:val="single" w:sz="1" w:space="0" w:color="000000"/>
              <w:bottom w:val="single" w:sz="2" w:space="0" w:color="000000"/>
            </w:tcBorders>
            <w:shd w:val="clear" w:color="auto" w:fill="C0C0C0"/>
          </w:tcPr>
          <w:p w14:paraId="2F38FA49" w14:textId="77777777" w:rsidR="00416003" w:rsidRDefault="00416003"/>
        </w:tc>
        <w:tc>
          <w:tcPr>
            <w:tcW w:w="1657" w:type="dxa"/>
            <w:tcBorders>
              <w:top w:val="single" w:sz="1" w:space="0" w:color="000000"/>
              <w:bottom w:val="single" w:sz="2" w:space="0" w:color="000000"/>
              <w:right w:val="single" w:sz="2" w:space="0" w:color="000000"/>
            </w:tcBorders>
          </w:tcPr>
          <w:p w14:paraId="37E684FB" w14:textId="77777777" w:rsidR="00416003" w:rsidRDefault="00416003"/>
        </w:tc>
        <w:tc>
          <w:tcPr>
            <w:tcW w:w="1656" w:type="dxa"/>
            <w:tcBorders>
              <w:top w:val="single" w:sz="1" w:space="0" w:color="000000"/>
              <w:left w:val="single" w:sz="2" w:space="0" w:color="000000"/>
              <w:bottom w:val="single" w:sz="2" w:space="0" w:color="000000"/>
              <w:right w:val="single" w:sz="8" w:space="0" w:color="000000"/>
            </w:tcBorders>
            <w:shd w:val="clear" w:color="auto" w:fill="C0C0C0"/>
          </w:tcPr>
          <w:p w14:paraId="21886F72" w14:textId="77777777" w:rsidR="00416003" w:rsidRDefault="00416003"/>
        </w:tc>
        <w:tc>
          <w:tcPr>
            <w:tcW w:w="1657" w:type="dxa"/>
            <w:tcBorders>
              <w:top w:val="single" w:sz="1" w:space="0" w:color="000000"/>
              <w:left w:val="single" w:sz="8" w:space="0" w:color="000000"/>
              <w:bottom w:val="single" w:sz="2" w:space="0" w:color="000000"/>
              <w:right w:val="single" w:sz="1" w:space="0" w:color="000000"/>
            </w:tcBorders>
          </w:tcPr>
          <w:p w14:paraId="0A282F3A" w14:textId="77777777" w:rsidR="00416003" w:rsidRDefault="00416003"/>
        </w:tc>
        <w:tc>
          <w:tcPr>
            <w:tcW w:w="1656" w:type="dxa"/>
            <w:tcBorders>
              <w:top w:val="single" w:sz="1" w:space="0" w:color="000000"/>
              <w:left w:val="single" w:sz="1" w:space="0" w:color="000000"/>
              <w:bottom w:val="single" w:sz="2" w:space="0" w:color="000000"/>
              <w:right w:val="single" w:sz="1" w:space="0" w:color="000000"/>
            </w:tcBorders>
          </w:tcPr>
          <w:p w14:paraId="42A86A22" w14:textId="77777777" w:rsidR="00416003" w:rsidRDefault="00416003"/>
        </w:tc>
        <w:tc>
          <w:tcPr>
            <w:tcW w:w="1657" w:type="dxa"/>
            <w:tcBorders>
              <w:top w:val="single" w:sz="1" w:space="0" w:color="000000"/>
              <w:left w:val="single" w:sz="1" w:space="0" w:color="000000"/>
              <w:bottom w:val="single" w:sz="2" w:space="0" w:color="000000"/>
              <w:right w:val="single" w:sz="8" w:space="0" w:color="000000"/>
            </w:tcBorders>
            <w:shd w:val="clear" w:color="auto" w:fill="C0C0C0"/>
          </w:tcPr>
          <w:p w14:paraId="51FC7EAE" w14:textId="77777777" w:rsidR="00416003" w:rsidRDefault="00416003"/>
        </w:tc>
        <w:tc>
          <w:tcPr>
            <w:tcW w:w="470" w:type="dxa"/>
            <w:tcBorders>
              <w:top w:val="single" w:sz="1" w:space="0" w:color="000000"/>
              <w:left w:val="single" w:sz="8" w:space="0" w:color="000000"/>
              <w:bottom w:val="single" w:sz="2" w:space="0" w:color="000000"/>
              <w:right w:val="single" w:sz="8" w:space="0" w:color="000000"/>
            </w:tcBorders>
          </w:tcPr>
          <w:p w14:paraId="5E94BB5E" w14:textId="77777777" w:rsidR="00416003" w:rsidRDefault="00790D54">
            <w:pPr>
              <w:pStyle w:val="TableParagraph"/>
              <w:spacing w:before="37"/>
              <w:ind w:left="89" w:right="70"/>
              <w:jc w:val="center"/>
              <w:rPr>
                <w:sz w:val="15"/>
              </w:rPr>
            </w:pPr>
            <w:r>
              <w:rPr>
                <w:sz w:val="15"/>
              </w:rPr>
              <w:t>25</w:t>
            </w:r>
          </w:p>
        </w:tc>
      </w:tr>
      <w:tr w:rsidR="00416003" w14:paraId="62CFB20F" w14:textId="77777777">
        <w:trPr>
          <w:trHeight w:hRule="exact" w:val="233"/>
        </w:trPr>
        <w:tc>
          <w:tcPr>
            <w:tcW w:w="471" w:type="dxa"/>
            <w:tcBorders>
              <w:top w:val="single" w:sz="2" w:space="0" w:color="000000"/>
              <w:bottom w:val="single" w:sz="1" w:space="0" w:color="000000"/>
              <w:right w:val="single" w:sz="8" w:space="0" w:color="000000"/>
            </w:tcBorders>
          </w:tcPr>
          <w:p w14:paraId="0900A4F3" w14:textId="77777777" w:rsidR="00416003" w:rsidRDefault="00790D54">
            <w:pPr>
              <w:pStyle w:val="TableParagraph"/>
              <w:spacing w:before="35"/>
              <w:ind w:left="90" w:right="69"/>
              <w:jc w:val="center"/>
              <w:rPr>
                <w:sz w:val="15"/>
              </w:rPr>
            </w:pPr>
            <w:r>
              <w:rPr>
                <w:sz w:val="15"/>
              </w:rPr>
              <w:t>30</w:t>
            </w:r>
          </w:p>
        </w:tc>
        <w:tc>
          <w:tcPr>
            <w:tcW w:w="2554" w:type="dxa"/>
            <w:tcBorders>
              <w:top w:val="single" w:sz="2" w:space="0" w:color="000000"/>
              <w:left w:val="single" w:sz="8" w:space="0" w:color="000000"/>
              <w:bottom w:val="single" w:sz="1" w:space="0" w:color="000000"/>
              <w:right w:val="single" w:sz="1" w:space="0" w:color="000000"/>
            </w:tcBorders>
          </w:tcPr>
          <w:p w14:paraId="78C4A95C" w14:textId="77777777" w:rsidR="00416003" w:rsidRDefault="00790D54">
            <w:pPr>
              <w:pStyle w:val="TableParagraph"/>
              <w:spacing w:before="35"/>
              <w:ind w:left="360"/>
              <w:rPr>
                <w:sz w:val="15"/>
              </w:rPr>
            </w:pPr>
            <w:r>
              <w:rPr>
                <w:sz w:val="15"/>
              </w:rPr>
              <w:t>Sub-Acute Care - Pediatric</w:t>
            </w:r>
          </w:p>
        </w:tc>
        <w:tc>
          <w:tcPr>
            <w:tcW w:w="2036" w:type="dxa"/>
            <w:tcBorders>
              <w:top w:val="single" w:sz="2" w:space="0" w:color="000000"/>
              <w:left w:val="single" w:sz="1" w:space="0" w:color="000000"/>
              <w:bottom w:val="single" w:sz="1" w:space="0" w:color="000000"/>
              <w:right w:val="single" w:sz="8" w:space="0" w:color="000000"/>
            </w:tcBorders>
          </w:tcPr>
          <w:p w14:paraId="2BA21945" w14:textId="77777777" w:rsidR="00416003" w:rsidRDefault="00416003"/>
        </w:tc>
        <w:tc>
          <w:tcPr>
            <w:tcW w:w="1656" w:type="dxa"/>
            <w:tcBorders>
              <w:top w:val="single" w:sz="2" w:space="0" w:color="000000"/>
              <w:left w:val="single" w:sz="8" w:space="0" w:color="000000"/>
              <w:bottom w:val="single" w:sz="1" w:space="0" w:color="000000"/>
              <w:right w:val="single" w:sz="1" w:space="0" w:color="000000"/>
            </w:tcBorders>
          </w:tcPr>
          <w:p w14:paraId="04B046CF" w14:textId="77777777" w:rsidR="00416003" w:rsidRDefault="00416003"/>
        </w:tc>
        <w:tc>
          <w:tcPr>
            <w:tcW w:w="1656" w:type="dxa"/>
            <w:tcBorders>
              <w:top w:val="single" w:sz="2" w:space="0" w:color="000000"/>
              <w:left w:val="single" w:sz="1" w:space="0" w:color="000000"/>
              <w:bottom w:val="single" w:sz="1" w:space="0" w:color="000000"/>
            </w:tcBorders>
            <w:shd w:val="clear" w:color="auto" w:fill="C0C0C0"/>
          </w:tcPr>
          <w:p w14:paraId="79992566" w14:textId="77777777" w:rsidR="00416003" w:rsidRDefault="00416003"/>
        </w:tc>
        <w:tc>
          <w:tcPr>
            <w:tcW w:w="1657" w:type="dxa"/>
            <w:tcBorders>
              <w:top w:val="single" w:sz="2" w:space="0" w:color="000000"/>
              <w:bottom w:val="single" w:sz="1" w:space="0" w:color="000000"/>
              <w:right w:val="single" w:sz="2" w:space="0" w:color="000000"/>
            </w:tcBorders>
          </w:tcPr>
          <w:p w14:paraId="033CAEB9" w14:textId="77777777" w:rsidR="00416003" w:rsidRDefault="00416003"/>
        </w:tc>
        <w:tc>
          <w:tcPr>
            <w:tcW w:w="1656" w:type="dxa"/>
            <w:tcBorders>
              <w:top w:val="single" w:sz="2" w:space="0" w:color="000000"/>
              <w:left w:val="single" w:sz="2" w:space="0" w:color="000000"/>
              <w:bottom w:val="single" w:sz="1" w:space="0" w:color="000000"/>
              <w:right w:val="single" w:sz="8" w:space="0" w:color="000000"/>
            </w:tcBorders>
            <w:shd w:val="clear" w:color="auto" w:fill="C0C0C0"/>
          </w:tcPr>
          <w:p w14:paraId="4A079BA4" w14:textId="77777777" w:rsidR="00416003" w:rsidRDefault="00416003"/>
        </w:tc>
        <w:tc>
          <w:tcPr>
            <w:tcW w:w="1657" w:type="dxa"/>
            <w:tcBorders>
              <w:top w:val="single" w:sz="2" w:space="0" w:color="000000"/>
              <w:left w:val="single" w:sz="8" w:space="0" w:color="000000"/>
              <w:bottom w:val="single" w:sz="1" w:space="0" w:color="000000"/>
              <w:right w:val="single" w:sz="1" w:space="0" w:color="000000"/>
            </w:tcBorders>
          </w:tcPr>
          <w:p w14:paraId="20EAB168" w14:textId="77777777" w:rsidR="00416003" w:rsidRDefault="00416003"/>
        </w:tc>
        <w:tc>
          <w:tcPr>
            <w:tcW w:w="1656" w:type="dxa"/>
            <w:tcBorders>
              <w:top w:val="single" w:sz="2" w:space="0" w:color="000000"/>
              <w:left w:val="single" w:sz="1" w:space="0" w:color="000000"/>
              <w:bottom w:val="single" w:sz="1" w:space="0" w:color="000000"/>
              <w:right w:val="single" w:sz="1" w:space="0" w:color="000000"/>
            </w:tcBorders>
          </w:tcPr>
          <w:p w14:paraId="66A4B08E" w14:textId="77777777" w:rsidR="00416003" w:rsidRDefault="00416003"/>
        </w:tc>
        <w:tc>
          <w:tcPr>
            <w:tcW w:w="1657" w:type="dxa"/>
            <w:tcBorders>
              <w:top w:val="single" w:sz="2" w:space="0" w:color="000000"/>
              <w:left w:val="single" w:sz="1" w:space="0" w:color="000000"/>
              <w:bottom w:val="single" w:sz="1" w:space="0" w:color="000000"/>
              <w:right w:val="single" w:sz="8" w:space="0" w:color="000000"/>
            </w:tcBorders>
            <w:shd w:val="clear" w:color="auto" w:fill="C0C0C0"/>
          </w:tcPr>
          <w:p w14:paraId="57162641" w14:textId="77777777" w:rsidR="00416003" w:rsidRDefault="00416003"/>
        </w:tc>
        <w:tc>
          <w:tcPr>
            <w:tcW w:w="470" w:type="dxa"/>
            <w:tcBorders>
              <w:top w:val="single" w:sz="2" w:space="0" w:color="000000"/>
              <w:left w:val="single" w:sz="8" w:space="0" w:color="000000"/>
              <w:bottom w:val="single" w:sz="1" w:space="0" w:color="000000"/>
              <w:right w:val="single" w:sz="8" w:space="0" w:color="000000"/>
            </w:tcBorders>
          </w:tcPr>
          <w:p w14:paraId="07C67052" w14:textId="77777777" w:rsidR="00416003" w:rsidRDefault="00790D54">
            <w:pPr>
              <w:pStyle w:val="TableParagraph"/>
              <w:spacing w:before="35"/>
              <w:ind w:left="89" w:right="70"/>
              <w:jc w:val="center"/>
              <w:rPr>
                <w:sz w:val="15"/>
              </w:rPr>
            </w:pPr>
            <w:r>
              <w:rPr>
                <w:sz w:val="15"/>
              </w:rPr>
              <w:t>30</w:t>
            </w:r>
          </w:p>
        </w:tc>
      </w:tr>
      <w:tr w:rsidR="00416003" w14:paraId="2ABFF3E6" w14:textId="77777777">
        <w:trPr>
          <w:trHeight w:hRule="exact" w:val="232"/>
        </w:trPr>
        <w:tc>
          <w:tcPr>
            <w:tcW w:w="471" w:type="dxa"/>
            <w:tcBorders>
              <w:top w:val="single" w:sz="1" w:space="0" w:color="000000"/>
              <w:bottom w:val="single" w:sz="1" w:space="0" w:color="000000"/>
              <w:right w:val="single" w:sz="8" w:space="0" w:color="000000"/>
            </w:tcBorders>
          </w:tcPr>
          <w:p w14:paraId="54EED319" w14:textId="77777777" w:rsidR="00416003" w:rsidRDefault="00790D54">
            <w:pPr>
              <w:pStyle w:val="TableParagraph"/>
              <w:spacing w:before="37"/>
              <w:ind w:left="90" w:right="69"/>
              <w:jc w:val="center"/>
              <w:rPr>
                <w:sz w:val="15"/>
              </w:rPr>
            </w:pPr>
            <w:r>
              <w:rPr>
                <w:sz w:val="15"/>
              </w:rPr>
              <w:t>35</w:t>
            </w:r>
          </w:p>
        </w:tc>
        <w:tc>
          <w:tcPr>
            <w:tcW w:w="2554" w:type="dxa"/>
            <w:tcBorders>
              <w:top w:val="single" w:sz="1" w:space="0" w:color="000000"/>
              <w:left w:val="single" w:sz="8" w:space="0" w:color="000000"/>
              <w:bottom w:val="single" w:sz="1" w:space="0" w:color="000000"/>
              <w:right w:val="single" w:sz="1" w:space="0" w:color="000000"/>
            </w:tcBorders>
          </w:tcPr>
          <w:p w14:paraId="69254444" w14:textId="77777777" w:rsidR="00416003" w:rsidRDefault="00790D54">
            <w:pPr>
              <w:pStyle w:val="TableParagraph"/>
              <w:spacing w:before="37"/>
              <w:ind w:left="360"/>
              <w:rPr>
                <w:sz w:val="15"/>
              </w:rPr>
            </w:pPr>
            <w:r>
              <w:rPr>
                <w:sz w:val="15"/>
              </w:rPr>
              <w:t>Transitional Inpatient Care</w:t>
            </w:r>
          </w:p>
        </w:tc>
        <w:tc>
          <w:tcPr>
            <w:tcW w:w="2036" w:type="dxa"/>
            <w:tcBorders>
              <w:top w:val="single" w:sz="1" w:space="0" w:color="000000"/>
              <w:left w:val="single" w:sz="1" w:space="0" w:color="000000"/>
              <w:bottom w:val="single" w:sz="1" w:space="0" w:color="000000"/>
              <w:right w:val="single" w:sz="8" w:space="0" w:color="000000"/>
            </w:tcBorders>
          </w:tcPr>
          <w:p w14:paraId="55B8CAE8" w14:textId="77777777" w:rsidR="00416003" w:rsidRDefault="00416003"/>
        </w:tc>
        <w:tc>
          <w:tcPr>
            <w:tcW w:w="1656" w:type="dxa"/>
            <w:tcBorders>
              <w:top w:val="single" w:sz="1" w:space="0" w:color="000000"/>
              <w:left w:val="single" w:sz="8" w:space="0" w:color="000000"/>
              <w:bottom w:val="single" w:sz="1" w:space="0" w:color="000000"/>
              <w:right w:val="single" w:sz="1" w:space="0" w:color="000000"/>
            </w:tcBorders>
          </w:tcPr>
          <w:p w14:paraId="2D4CF6D5" w14:textId="77777777" w:rsidR="00416003" w:rsidRDefault="00416003"/>
        </w:tc>
        <w:tc>
          <w:tcPr>
            <w:tcW w:w="1656" w:type="dxa"/>
            <w:tcBorders>
              <w:top w:val="single" w:sz="1" w:space="0" w:color="000000"/>
              <w:left w:val="single" w:sz="1" w:space="0" w:color="000000"/>
              <w:bottom w:val="single" w:sz="1" w:space="0" w:color="000000"/>
            </w:tcBorders>
            <w:shd w:val="clear" w:color="auto" w:fill="C0C0C0"/>
          </w:tcPr>
          <w:p w14:paraId="7CA606F7" w14:textId="77777777" w:rsidR="00416003" w:rsidRDefault="00416003"/>
        </w:tc>
        <w:tc>
          <w:tcPr>
            <w:tcW w:w="1657" w:type="dxa"/>
            <w:tcBorders>
              <w:top w:val="single" w:sz="1" w:space="0" w:color="000000"/>
              <w:bottom w:val="single" w:sz="1" w:space="0" w:color="000000"/>
              <w:right w:val="single" w:sz="2" w:space="0" w:color="000000"/>
            </w:tcBorders>
          </w:tcPr>
          <w:p w14:paraId="08663DC6" w14:textId="77777777" w:rsidR="00416003" w:rsidRDefault="00416003"/>
        </w:tc>
        <w:tc>
          <w:tcPr>
            <w:tcW w:w="1656" w:type="dxa"/>
            <w:tcBorders>
              <w:top w:val="single" w:sz="1" w:space="0" w:color="000000"/>
              <w:left w:val="single" w:sz="2" w:space="0" w:color="000000"/>
              <w:bottom w:val="single" w:sz="1" w:space="0" w:color="000000"/>
              <w:right w:val="single" w:sz="8" w:space="0" w:color="000000"/>
            </w:tcBorders>
            <w:shd w:val="clear" w:color="auto" w:fill="C0C0C0"/>
          </w:tcPr>
          <w:p w14:paraId="555C9B23" w14:textId="77777777" w:rsidR="00416003" w:rsidRDefault="00416003"/>
        </w:tc>
        <w:tc>
          <w:tcPr>
            <w:tcW w:w="1657" w:type="dxa"/>
            <w:tcBorders>
              <w:top w:val="single" w:sz="1" w:space="0" w:color="000000"/>
              <w:left w:val="single" w:sz="8" w:space="0" w:color="000000"/>
              <w:bottom w:val="single" w:sz="1" w:space="0" w:color="000000"/>
              <w:right w:val="single" w:sz="1" w:space="0" w:color="000000"/>
            </w:tcBorders>
          </w:tcPr>
          <w:p w14:paraId="5CB86F1F" w14:textId="77777777" w:rsidR="00416003" w:rsidRDefault="00416003"/>
        </w:tc>
        <w:tc>
          <w:tcPr>
            <w:tcW w:w="1656" w:type="dxa"/>
            <w:tcBorders>
              <w:top w:val="single" w:sz="1" w:space="0" w:color="000000"/>
              <w:left w:val="single" w:sz="1" w:space="0" w:color="000000"/>
              <w:bottom w:val="single" w:sz="1" w:space="0" w:color="000000"/>
              <w:right w:val="single" w:sz="1" w:space="0" w:color="000000"/>
            </w:tcBorders>
          </w:tcPr>
          <w:p w14:paraId="2A8BD733" w14:textId="77777777" w:rsidR="00416003" w:rsidRDefault="00416003"/>
        </w:tc>
        <w:tc>
          <w:tcPr>
            <w:tcW w:w="1657" w:type="dxa"/>
            <w:tcBorders>
              <w:top w:val="single" w:sz="1" w:space="0" w:color="000000"/>
              <w:left w:val="single" w:sz="1" w:space="0" w:color="000000"/>
              <w:bottom w:val="single" w:sz="1" w:space="0" w:color="000000"/>
              <w:right w:val="single" w:sz="8" w:space="0" w:color="000000"/>
            </w:tcBorders>
            <w:shd w:val="clear" w:color="auto" w:fill="C0C0C0"/>
          </w:tcPr>
          <w:p w14:paraId="51CB7852" w14:textId="77777777" w:rsidR="00416003" w:rsidRDefault="00416003"/>
        </w:tc>
        <w:tc>
          <w:tcPr>
            <w:tcW w:w="470" w:type="dxa"/>
            <w:tcBorders>
              <w:top w:val="single" w:sz="1" w:space="0" w:color="000000"/>
              <w:left w:val="single" w:sz="8" w:space="0" w:color="000000"/>
              <w:bottom w:val="single" w:sz="1" w:space="0" w:color="000000"/>
              <w:right w:val="single" w:sz="8" w:space="0" w:color="000000"/>
            </w:tcBorders>
          </w:tcPr>
          <w:p w14:paraId="05D3D5DB" w14:textId="77777777" w:rsidR="00416003" w:rsidRDefault="00790D54">
            <w:pPr>
              <w:pStyle w:val="TableParagraph"/>
              <w:spacing w:before="37"/>
              <w:ind w:left="89" w:right="70"/>
              <w:jc w:val="center"/>
              <w:rPr>
                <w:sz w:val="15"/>
              </w:rPr>
            </w:pPr>
            <w:r>
              <w:rPr>
                <w:sz w:val="15"/>
              </w:rPr>
              <w:t>35</w:t>
            </w:r>
          </w:p>
        </w:tc>
      </w:tr>
      <w:tr w:rsidR="00416003" w14:paraId="3FF6EDF6" w14:textId="77777777">
        <w:trPr>
          <w:trHeight w:hRule="exact" w:val="234"/>
        </w:trPr>
        <w:tc>
          <w:tcPr>
            <w:tcW w:w="471" w:type="dxa"/>
            <w:tcBorders>
              <w:top w:val="single" w:sz="1" w:space="0" w:color="000000"/>
              <w:bottom w:val="single" w:sz="1" w:space="0" w:color="000000"/>
              <w:right w:val="single" w:sz="8" w:space="0" w:color="000000"/>
            </w:tcBorders>
          </w:tcPr>
          <w:p w14:paraId="20FC8105" w14:textId="77777777" w:rsidR="00416003" w:rsidRDefault="00790D54">
            <w:pPr>
              <w:pStyle w:val="TableParagraph"/>
              <w:spacing w:before="37"/>
              <w:ind w:left="90" w:right="69"/>
              <w:jc w:val="center"/>
              <w:rPr>
                <w:sz w:val="15"/>
              </w:rPr>
            </w:pPr>
            <w:r>
              <w:rPr>
                <w:sz w:val="15"/>
              </w:rPr>
              <w:t>40</w:t>
            </w:r>
          </w:p>
        </w:tc>
        <w:tc>
          <w:tcPr>
            <w:tcW w:w="2554" w:type="dxa"/>
            <w:tcBorders>
              <w:top w:val="single" w:sz="1" w:space="0" w:color="000000"/>
              <w:left w:val="single" w:sz="8" w:space="0" w:color="000000"/>
              <w:bottom w:val="single" w:sz="1" w:space="0" w:color="000000"/>
              <w:right w:val="single" w:sz="1" w:space="0" w:color="000000"/>
            </w:tcBorders>
          </w:tcPr>
          <w:p w14:paraId="11EE54B7" w14:textId="77777777" w:rsidR="00416003" w:rsidRDefault="00790D54">
            <w:pPr>
              <w:pStyle w:val="TableParagraph"/>
              <w:spacing w:before="37"/>
              <w:ind w:left="360"/>
              <w:rPr>
                <w:sz w:val="15"/>
              </w:rPr>
            </w:pPr>
            <w:r>
              <w:rPr>
                <w:sz w:val="15"/>
              </w:rPr>
              <w:t>Hospice Inpatient Care</w:t>
            </w:r>
          </w:p>
        </w:tc>
        <w:tc>
          <w:tcPr>
            <w:tcW w:w="2036" w:type="dxa"/>
            <w:tcBorders>
              <w:top w:val="single" w:sz="1" w:space="0" w:color="000000"/>
              <w:left w:val="single" w:sz="1" w:space="0" w:color="000000"/>
              <w:bottom w:val="single" w:sz="1" w:space="0" w:color="000000"/>
              <w:right w:val="single" w:sz="8" w:space="0" w:color="000000"/>
            </w:tcBorders>
          </w:tcPr>
          <w:p w14:paraId="7F34B749" w14:textId="77777777" w:rsidR="00416003" w:rsidRDefault="00416003"/>
        </w:tc>
        <w:tc>
          <w:tcPr>
            <w:tcW w:w="1656" w:type="dxa"/>
            <w:tcBorders>
              <w:top w:val="single" w:sz="1" w:space="0" w:color="000000"/>
              <w:left w:val="single" w:sz="8" w:space="0" w:color="000000"/>
              <w:bottom w:val="single" w:sz="1" w:space="0" w:color="000000"/>
              <w:right w:val="single" w:sz="1" w:space="0" w:color="000000"/>
            </w:tcBorders>
          </w:tcPr>
          <w:p w14:paraId="24685E50" w14:textId="77777777" w:rsidR="00416003" w:rsidRDefault="00416003"/>
        </w:tc>
        <w:tc>
          <w:tcPr>
            <w:tcW w:w="1656" w:type="dxa"/>
            <w:tcBorders>
              <w:top w:val="single" w:sz="1" w:space="0" w:color="000000"/>
              <w:left w:val="single" w:sz="1" w:space="0" w:color="000000"/>
              <w:bottom w:val="single" w:sz="1" w:space="0" w:color="000000"/>
            </w:tcBorders>
            <w:shd w:val="clear" w:color="auto" w:fill="C0C0C0"/>
          </w:tcPr>
          <w:p w14:paraId="52F6E107" w14:textId="77777777" w:rsidR="00416003" w:rsidRDefault="00416003"/>
        </w:tc>
        <w:tc>
          <w:tcPr>
            <w:tcW w:w="1657" w:type="dxa"/>
            <w:tcBorders>
              <w:top w:val="single" w:sz="1" w:space="0" w:color="000000"/>
              <w:bottom w:val="single" w:sz="1" w:space="0" w:color="000000"/>
              <w:right w:val="single" w:sz="2" w:space="0" w:color="000000"/>
            </w:tcBorders>
          </w:tcPr>
          <w:p w14:paraId="6423ABB2" w14:textId="77777777" w:rsidR="00416003" w:rsidRDefault="00416003"/>
        </w:tc>
        <w:tc>
          <w:tcPr>
            <w:tcW w:w="1656" w:type="dxa"/>
            <w:tcBorders>
              <w:top w:val="single" w:sz="1" w:space="0" w:color="000000"/>
              <w:left w:val="single" w:sz="2" w:space="0" w:color="000000"/>
              <w:bottom w:val="single" w:sz="1" w:space="0" w:color="000000"/>
              <w:right w:val="single" w:sz="8" w:space="0" w:color="000000"/>
            </w:tcBorders>
            <w:shd w:val="clear" w:color="auto" w:fill="C0C0C0"/>
          </w:tcPr>
          <w:p w14:paraId="477EC9EB" w14:textId="77777777" w:rsidR="00416003" w:rsidRDefault="00416003"/>
        </w:tc>
        <w:tc>
          <w:tcPr>
            <w:tcW w:w="1657" w:type="dxa"/>
            <w:tcBorders>
              <w:top w:val="single" w:sz="1" w:space="0" w:color="000000"/>
              <w:left w:val="single" w:sz="8" w:space="0" w:color="000000"/>
              <w:bottom w:val="single" w:sz="1" w:space="0" w:color="000000"/>
              <w:right w:val="single" w:sz="1" w:space="0" w:color="000000"/>
            </w:tcBorders>
          </w:tcPr>
          <w:p w14:paraId="661518AE" w14:textId="77777777" w:rsidR="00416003" w:rsidRDefault="00416003"/>
        </w:tc>
        <w:tc>
          <w:tcPr>
            <w:tcW w:w="1656" w:type="dxa"/>
            <w:tcBorders>
              <w:top w:val="single" w:sz="1" w:space="0" w:color="000000"/>
              <w:left w:val="single" w:sz="1" w:space="0" w:color="000000"/>
              <w:bottom w:val="single" w:sz="1" w:space="0" w:color="000000"/>
              <w:right w:val="single" w:sz="1" w:space="0" w:color="000000"/>
            </w:tcBorders>
          </w:tcPr>
          <w:p w14:paraId="5260C305" w14:textId="77777777" w:rsidR="00416003" w:rsidRDefault="00416003"/>
        </w:tc>
        <w:tc>
          <w:tcPr>
            <w:tcW w:w="1657" w:type="dxa"/>
            <w:tcBorders>
              <w:top w:val="single" w:sz="1" w:space="0" w:color="000000"/>
              <w:left w:val="single" w:sz="1" w:space="0" w:color="000000"/>
              <w:bottom w:val="single" w:sz="1" w:space="0" w:color="000000"/>
              <w:right w:val="single" w:sz="8" w:space="0" w:color="000000"/>
            </w:tcBorders>
            <w:shd w:val="clear" w:color="auto" w:fill="C0C0C0"/>
          </w:tcPr>
          <w:p w14:paraId="652681AA" w14:textId="77777777" w:rsidR="00416003" w:rsidRDefault="00416003"/>
        </w:tc>
        <w:tc>
          <w:tcPr>
            <w:tcW w:w="470" w:type="dxa"/>
            <w:tcBorders>
              <w:top w:val="single" w:sz="1" w:space="0" w:color="000000"/>
              <w:left w:val="single" w:sz="8" w:space="0" w:color="000000"/>
              <w:bottom w:val="single" w:sz="1" w:space="0" w:color="000000"/>
              <w:right w:val="single" w:sz="8" w:space="0" w:color="000000"/>
            </w:tcBorders>
          </w:tcPr>
          <w:p w14:paraId="11493159" w14:textId="77777777" w:rsidR="00416003" w:rsidRDefault="00790D54">
            <w:pPr>
              <w:pStyle w:val="TableParagraph"/>
              <w:spacing w:before="37"/>
              <w:ind w:left="89" w:right="70"/>
              <w:jc w:val="center"/>
              <w:rPr>
                <w:sz w:val="15"/>
              </w:rPr>
            </w:pPr>
            <w:r>
              <w:rPr>
                <w:sz w:val="15"/>
              </w:rPr>
              <w:t>40</w:t>
            </w:r>
          </w:p>
        </w:tc>
      </w:tr>
      <w:tr w:rsidR="00416003" w14:paraId="53DDC968" w14:textId="77777777">
        <w:trPr>
          <w:trHeight w:hRule="exact" w:val="231"/>
        </w:trPr>
        <w:tc>
          <w:tcPr>
            <w:tcW w:w="471" w:type="dxa"/>
            <w:tcBorders>
              <w:top w:val="single" w:sz="1" w:space="0" w:color="000000"/>
              <w:bottom w:val="single" w:sz="1" w:space="0" w:color="000000"/>
              <w:right w:val="single" w:sz="8" w:space="0" w:color="000000"/>
            </w:tcBorders>
          </w:tcPr>
          <w:p w14:paraId="7F13CCE8" w14:textId="77777777" w:rsidR="00416003" w:rsidRDefault="00790D54">
            <w:pPr>
              <w:pStyle w:val="TableParagraph"/>
              <w:spacing w:before="37"/>
              <w:ind w:left="90" w:right="69"/>
              <w:jc w:val="center"/>
              <w:rPr>
                <w:sz w:val="15"/>
              </w:rPr>
            </w:pPr>
            <w:r>
              <w:rPr>
                <w:sz w:val="15"/>
              </w:rPr>
              <w:t>45</w:t>
            </w:r>
          </w:p>
        </w:tc>
        <w:tc>
          <w:tcPr>
            <w:tcW w:w="2554" w:type="dxa"/>
            <w:tcBorders>
              <w:top w:val="single" w:sz="1" w:space="0" w:color="000000"/>
              <w:left w:val="single" w:sz="8" w:space="0" w:color="000000"/>
              <w:bottom w:val="single" w:sz="8" w:space="0" w:color="000000"/>
              <w:right w:val="single" w:sz="1" w:space="0" w:color="000000"/>
            </w:tcBorders>
          </w:tcPr>
          <w:p w14:paraId="35A8D89E" w14:textId="77777777" w:rsidR="00416003" w:rsidRDefault="00790D54">
            <w:pPr>
              <w:pStyle w:val="TableParagraph"/>
              <w:spacing w:before="37"/>
              <w:ind w:left="359"/>
              <w:rPr>
                <w:sz w:val="15"/>
              </w:rPr>
            </w:pPr>
            <w:r>
              <w:rPr>
                <w:sz w:val="15"/>
              </w:rPr>
              <w:t>Other Routine Services</w:t>
            </w:r>
          </w:p>
        </w:tc>
        <w:tc>
          <w:tcPr>
            <w:tcW w:w="2036" w:type="dxa"/>
            <w:tcBorders>
              <w:top w:val="single" w:sz="1" w:space="0" w:color="000000"/>
              <w:left w:val="single" w:sz="1" w:space="0" w:color="000000"/>
              <w:bottom w:val="single" w:sz="8" w:space="0" w:color="000000"/>
              <w:right w:val="single" w:sz="8" w:space="0" w:color="000000"/>
            </w:tcBorders>
          </w:tcPr>
          <w:p w14:paraId="298AF473" w14:textId="77777777" w:rsidR="00416003" w:rsidRDefault="00416003"/>
        </w:tc>
        <w:tc>
          <w:tcPr>
            <w:tcW w:w="1656" w:type="dxa"/>
            <w:tcBorders>
              <w:top w:val="single" w:sz="1" w:space="0" w:color="000000"/>
              <w:left w:val="single" w:sz="8" w:space="0" w:color="000000"/>
              <w:bottom w:val="single" w:sz="8" w:space="0" w:color="000000"/>
              <w:right w:val="single" w:sz="1" w:space="0" w:color="000000"/>
            </w:tcBorders>
          </w:tcPr>
          <w:p w14:paraId="52D0AB74" w14:textId="77777777" w:rsidR="00416003" w:rsidRDefault="00416003"/>
        </w:tc>
        <w:tc>
          <w:tcPr>
            <w:tcW w:w="1656" w:type="dxa"/>
            <w:tcBorders>
              <w:top w:val="single" w:sz="1" w:space="0" w:color="000000"/>
              <w:left w:val="single" w:sz="1" w:space="0" w:color="000000"/>
              <w:bottom w:val="single" w:sz="8" w:space="0" w:color="000000"/>
            </w:tcBorders>
            <w:shd w:val="clear" w:color="auto" w:fill="C0C0C0"/>
          </w:tcPr>
          <w:p w14:paraId="2A4E6C84" w14:textId="77777777" w:rsidR="00416003" w:rsidRDefault="00416003"/>
        </w:tc>
        <w:tc>
          <w:tcPr>
            <w:tcW w:w="1657" w:type="dxa"/>
            <w:tcBorders>
              <w:top w:val="single" w:sz="1" w:space="0" w:color="000000"/>
              <w:bottom w:val="single" w:sz="8" w:space="0" w:color="000000"/>
              <w:right w:val="single" w:sz="2" w:space="0" w:color="000000"/>
            </w:tcBorders>
          </w:tcPr>
          <w:p w14:paraId="1DA5C298" w14:textId="77777777" w:rsidR="00416003" w:rsidRDefault="00416003"/>
        </w:tc>
        <w:tc>
          <w:tcPr>
            <w:tcW w:w="1656" w:type="dxa"/>
            <w:tcBorders>
              <w:top w:val="single" w:sz="1" w:space="0" w:color="000000"/>
              <w:left w:val="single" w:sz="2" w:space="0" w:color="000000"/>
              <w:bottom w:val="single" w:sz="8" w:space="0" w:color="000000"/>
              <w:right w:val="single" w:sz="8" w:space="0" w:color="000000"/>
            </w:tcBorders>
            <w:shd w:val="clear" w:color="auto" w:fill="C0C0C0"/>
          </w:tcPr>
          <w:p w14:paraId="7B27155C" w14:textId="77777777" w:rsidR="00416003" w:rsidRDefault="00416003"/>
        </w:tc>
        <w:tc>
          <w:tcPr>
            <w:tcW w:w="1657" w:type="dxa"/>
            <w:tcBorders>
              <w:top w:val="single" w:sz="1" w:space="0" w:color="000000"/>
              <w:left w:val="single" w:sz="8" w:space="0" w:color="000000"/>
              <w:bottom w:val="single" w:sz="8" w:space="0" w:color="000000"/>
              <w:right w:val="single" w:sz="1" w:space="0" w:color="000000"/>
            </w:tcBorders>
          </w:tcPr>
          <w:p w14:paraId="256B69F4" w14:textId="77777777" w:rsidR="00416003" w:rsidRDefault="00416003"/>
        </w:tc>
        <w:tc>
          <w:tcPr>
            <w:tcW w:w="1656" w:type="dxa"/>
            <w:tcBorders>
              <w:top w:val="single" w:sz="1" w:space="0" w:color="000000"/>
              <w:left w:val="single" w:sz="1" w:space="0" w:color="000000"/>
              <w:bottom w:val="single" w:sz="8" w:space="0" w:color="000000"/>
              <w:right w:val="single" w:sz="1" w:space="0" w:color="000000"/>
            </w:tcBorders>
          </w:tcPr>
          <w:p w14:paraId="24CC6F1D" w14:textId="77777777" w:rsidR="00416003" w:rsidRDefault="00416003"/>
        </w:tc>
        <w:tc>
          <w:tcPr>
            <w:tcW w:w="1657" w:type="dxa"/>
            <w:tcBorders>
              <w:top w:val="single" w:sz="1" w:space="0" w:color="000000"/>
              <w:left w:val="single" w:sz="1" w:space="0" w:color="000000"/>
              <w:bottom w:val="single" w:sz="8" w:space="0" w:color="000000"/>
              <w:right w:val="single" w:sz="8" w:space="0" w:color="000000"/>
            </w:tcBorders>
            <w:shd w:val="clear" w:color="auto" w:fill="C0C0C0"/>
          </w:tcPr>
          <w:p w14:paraId="51CF6B39" w14:textId="77777777" w:rsidR="00416003" w:rsidRDefault="00416003"/>
        </w:tc>
        <w:tc>
          <w:tcPr>
            <w:tcW w:w="470" w:type="dxa"/>
            <w:tcBorders>
              <w:top w:val="single" w:sz="1" w:space="0" w:color="000000"/>
              <w:left w:val="single" w:sz="8" w:space="0" w:color="000000"/>
              <w:bottom w:val="single" w:sz="1" w:space="0" w:color="000000"/>
              <w:right w:val="single" w:sz="8" w:space="0" w:color="000000"/>
            </w:tcBorders>
          </w:tcPr>
          <w:p w14:paraId="1D5152AF" w14:textId="77777777" w:rsidR="00416003" w:rsidRDefault="00790D54">
            <w:pPr>
              <w:pStyle w:val="TableParagraph"/>
              <w:spacing w:before="37"/>
              <w:ind w:left="89" w:right="70"/>
              <w:jc w:val="center"/>
              <w:rPr>
                <w:sz w:val="15"/>
              </w:rPr>
            </w:pPr>
            <w:r>
              <w:rPr>
                <w:sz w:val="15"/>
              </w:rPr>
              <w:t>45</w:t>
            </w:r>
          </w:p>
        </w:tc>
      </w:tr>
      <w:tr w:rsidR="00416003" w14:paraId="3E5B273D" w14:textId="77777777">
        <w:trPr>
          <w:trHeight w:hRule="exact" w:val="234"/>
        </w:trPr>
        <w:tc>
          <w:tcPr>
            <w:tcW w:w="471" w:type="dxa"/>
            <w:tcBorders>
              <w:top w:val="single" w:sz="1" w:space="0" w:color="000000"/>
              <w:bottom w:val="single" w:sz="2" w:space="0" w:color="000000"/>
              <w:right w:val="single" w:sz="8" w:space="0" w:color="000000"/>
            </w:tcBorders>
          </w:tcPr>
          <w:p w14:paraId="7E847FB5" w14:textId="77777777" w:rsidR="00416003" w:rsidRDefault="00790D54">
            <w:pPr>
              <w:pStyle w:val="TableParagraph"/>
              <w:spacing w:before="38"/>
              <w:ind w:left="90" w:right="69"/>
              <w:jc w:val="center"/>
              <w:rPr>
                <w:sz w:val="15"/>
              </w:rPr>
            </w:pPr>
            <w:r>
              <w:rPr>
                <w:sz w:val="15"/>
              </w:rPr>
              <w:t>70</w:t>
            </w:r>
          </w:p>
        </w:tc>
        <w:tc>
          <w:tcPr>
            <w:tcW w:w="2554" w:type="dxa"/>
            <w:tcBorders>
              <w:top w:val="single" w:sz="8" w:space="0" w:color="000000"/>
              <w:left w:val="single" w:sz="8" w:space="0" w:color="000000"/>
              <w:bottom w:val="single" w:sz="8" w:space="0" w:color="000000"/>
              <w:right w:val="single" w:sz="1" w:space="0" w:color="000000"/>
            </w:tcBorders>
          </w:tcPr>
          <w:p w14:paraId="3C24364B" w14:textId="77777777" w:rsidR="00416003" w:rsidRDefault="00790D54">
            <w:pPr>
              <w:pStyle w:val="TableParagraph"/>
              <w:spacing w:before="29"/>
              <w:ind w:left="22"/>
              <w:rPr>
                <w:sz w:val="15"/>
              </w:rPr>
            </w:pPr>
            <w:r>
              <w:rPr>
                <w:sz w:val="15"/>
              </w:rPr>
              <w:t>Subtotal (Lines 5 through 45)</w:t>
            </w:r>
          </w:p>
        </w:tc>
        <w:tc>
          <w:tcPr>
            <w:tcW w:w="2036" w:type="dxa"/>
            <w:tcBorders>
              <w:top w:val="single" w:sz="8" w:space="0" w:color="000000"/>
              <w:left w:val="single" w:sz="1" w:space="0" w:color="000000"/>
              <w:bottom w:val="single" w:sz="8" w:space="0" w:color="000000"/>
              <w:right w:val="single" w:sz="8" w:space="0" w:color="000000"/>
            </w:tcBorders>
          </w:tcPr>
          <w:p w14:paraId="5443B8AE" w14:textId="77777777" w:rsidR="00416003" w:rsidRDefault="00416003"/>
        </w:tc>
        <w:tc>
          <w:tcPr>
            <w:tcW w:w="1656" w:type="dxa"/>
            <w:tcBorders>
              <w:top w:val="single" w:sz="8" w:space="0" w:color="000000"/>
              <w:left w:val="single" w:sz="8" w:space="0" w:color="000000"/>
              <w:bottom w:val="single" w:sz="8" w:space="0" w:color="000000"/>
              <w:right w:val="single" w:sz="1" w:space="0" w:color="000000"/>
            </w:tcBorders>
          </w:tcPr>
          <w:p w14:paraId="4510D875" w14:textId="77777777" w:rsidR="00416003" w:rsidRDefault="00790D54">
            <w:pPr>
              <w:pStyle w:val="TableParagraph"/>
              <w:spacing w:line="211" w:lineRule="exact"/>
              <w:ind w:right="94"/>
              <w:jc w:val="right"/>
              <w:rPr>
                <w:rFonts w:ascii="Times New Roman"/>
                <w:sz w:val="19"/>
              </w:rPr>
            </w:pPr>
            <w:r>
              <w:rPr>
                <w:rFonts w:ascii="Times New Roman"/>
                <w:sz w:val="19"/>
              </w:rPr>
              <w:t>5,224,983.00</w:t>
            </w:r>
          </w:p>
        </w:tc>
        <w:tc>
          <w:tcPr>
            <w:tcW w:w="1656" w:type="dxa"/>
            <w:tcBorders>
              <w:top w:val="single" w:sz="8" w:space="0" w:color="000000"/>
              <w:left w:val="single" w:sz="1" w:space="0" w:color="000000"/>
              <w:bottom w:val="single" w:sz="8" w:space="0" w:color="000000"/>
            </w:tcBorders>
            <w:shd w:val="clear" w:color="auto" w:fill="C0C0C0"/>
          </w:tcPr>
          <w:p w14:paraId="324CD3E6" w14:textId="77777777" w:rsidR="00416003" w:rsidRDefault="00416003"/>
        </w:tc>
        <w:tc>
          <w:tcPr>
            <w:tcW w:w="1657" w:type="dxa"/>
            <w:tcBorders>
              <w:top w:val="single" w:sz="8" w:space="0" w:color="000000"/>
              <w:bottom w:val="single" w:sz="8" w:space="0" w:color="000000"/>
              <w:right w:val="single" w:sz="2" w:space="0" w:color="000000"/>
            </w:tcBorders>
          </w:tcPr>
          <w:p w14:paraId="4869FEC3" w14:textId="77777777" w:rsidR="00416003" w:rsidRDefault="00790D54">
            <w:pPr>
              <w:pStyle w:val="TableParagraph"/>
              <w:spacing w:line="211" w:lineRule="exact"/>
              <w:ind w:right="95"/>
              <w:jc w:val="right"/>
              <w:rPr>
                <w:rFonts w:ascii="Times New Roman"/>
                <w:sz w:val="19"/>
              </w:rPr>
            </w:pPr>
            <w:r>
              <w:rPr>
                <w:rFonts w:ascii="Times New Roman"/>
                <w:sz w:val="19"/>
              </w:rPr>
              <w:t>947,624.92</w:t>
            </w:r>
          </w:p>
        </w:tc>
        <w:tc>
          <w:tcPr>
            <w:tcW w:w="1656" w:type="dxa"/>
            <w:tcBorders>
              <w:top w:val="single" w:sz="8" w:space="0" w:color="000000"/>
              <w:left w:val="single" w:sz="2" w:space="0" w:color="000000"/>
              <w:bottom w:val="single" w:sz="8" w:space="0" w:color="000000"/>
              <w:right w:val="single" w:sz="8" w:space="0" w:color="000000"/>
            </w:tcBorders>
            <w:shd w:val="clear" w:color="auto" w:fill="C0C0C0"/>
          </w:tcPr>
          <w:p w14:paraId="255F615F" w14:textId="77777777" w:rsidR="00416003" w:rsidRDefault="00416003"/>
        </w:tc>
        <w:tc>
          <w:tcPr>
            <w:tcW w:w="1657" w:type="dxa"/>
            <w:tcBorders>
              <w:top w:val="single" w:sz="8" w:space="0" w:color="000000"/>
              <w:left w:val="single" w:sz="8" w:space="0" w:color="000000"/>
              <w:bottom w:val="single" w:sz="8" w:space="0" w:color="000000"/>
              <w:right w:val="single" w:sz="1" w:space="0" w:color="000000"/>
            </w:tcBorders>
          </w:tcPr>
          <w:p w14:paraId="57274DE1" w14:textId="77777777" w:rsidR="00416003" w:rsidRDefault="00790D54">
            <w:pPr>
              <w:pStyle w:val="TableParagraph"/>
              <w:spacing w:line="211" w:lineRule="exact"/>
              <w:ind w:right="95"/>
              <w:jc w:val="right"/>
              <w:rPr>
                <w:rFonts w:ascii="Times New Roman"/>
                <w:sz w:val="19"/>
              </w:rPr>
            </w:pPr>
            <w:r>
              <w:rPr>
                <w:rFonts w:ascii="Times New Roman"/>
                <w:sz w:val="19"/>
              </w:rPr>
              <w:t>14,654,099.34</w:t>
            </w:r>
          </w:p>
        </w:tc>
        <w:tc>
          <w:tcPr>
            <w:tcW w:w="1656" w:type="dxa"/>
            <w:tcBorders>
              <w:top w:val="single" w:sz="8" w:space="0" w:color="000000"/>
              <w:left w:val="single" w:sz="1" w:space="0" w:color="000000"/>
              <w:bottom w:val="single" w:sz="8" w:space="0" w:color="000000"/>
              <w:right w:val="single" w:sz="1" w:space="0" w:color="000000"/>
            </w:tcBorders>
          </w:tcPr>
          <w:p w14:paraId="19E39ED0" w14:textId="77777777" w:rsidR="00416003" w:rsidRDefault="00790D54">
            <w:pPr>
              <w:pStyle w:val="TableParagraph"/>
              <w:spacing w:line="211" w:lineRule="exact"/>
              <w:ind w:right="285"/>
              <w:jc w:val="right"/>
              <w:rPr>
                <w:rFonts w:ascii="Times New Roman"/>
                <w:sz w:val="19"/>
              </w:rPr>
            </w:pPr>
            <w:r>
              <w:rPr>
                <w:rFonts w:ascii="Times New Roman"/>
                <w:sz w:val="19"/>
              </w:rPr>
              <w:t>-</w:t>
            </w:r>
          </w:p>
        </w:tc>
        <w:tc>
          <w:tcPr>
            <w:tcW w:w="1657" w:type="dxa"/>
            <w:tcBorders>
              <w:top w:val="single" w:sz="8" w:space="0" w:color="000000"/>
              <w:left w:val="single" w:sz="1" w:space="0" w:color="000000"/>
              <w:bottom w:val="single" w:sz="8" w:space="0" w:color="000000"/>
              <w:right w:val="single" w:sz="8" w:space="0" w:color="000000"/>
            </w:tcBorders>
            <w:shd w:val="clear" w:color="auto" w:fill="C0C0C0"/>
          </w:tcPr>
          <w:p w14:paraId="4C503E85" w14:textId="77777777" w:rsidR="00416003" w:rsidRDefault="00790D54">
            <w:pPr>
              <w:pStyle w:val="TableParagraph"/>
              <w:spacing w:line="211" w:lineRule="exact"/>
              <w:ind w:right="88"/>
              <w:jc w:val="right"/>
              <w:rPr>
                <w:rFonts w:ascii="Times New Roman"/>
                <w:sz w:val="19"/>
              </w:rPr>
            </w:pPr>
            <w:r>
              <w:rPr>
                <w:rFonts w:ascii="Times New Roman"/>
                <w:sz w:val="19"/>
              </w:rPr>
              <w:t>14,654,099.34</w:t>
            </w:r>
          </w:p>
        </w:tc>
        <w:tc>
          <w:tcPr>
            <w:tcW w:w="470" w:type="dxa"/>
            <w:tcBorders>
              <w:top w:val="single" w:sz="1" w:space="0" w:color="000000"/>
              <w:left w:val="single" w:sz="8" w:space="0" w:color="000000"/>
              <w:bottom w:val="single" w:sz="2" w:space="0" w:color="000000"/>
              <w:right w:val="single" w:sz="8" w:space="0" w:color="000000"/>
            </w:tcBorders>
          </w:tcPr>
          <w:p w14:paraId="3D7B4D8E" w14:textId="77777777" w:rsidR="00416003" w:rsidRDefault="00790D54">
            <w:pPr>
              <w:pStyle w:val="TableParagraph"/>
              <w:spacing w:before="38"/>
              <w:ind w:left="89" w:right="70"/>
              <w:jc w:val="center"/>
              <w:rPr>
                <w:sz w:val="15"/>
              </w:rPr>
            </w:pPr>
            <w:r>
              <w:rPr>
                <w:sz w:val="15"/>
              </w:rPr>
              <w:t>70</w:t>
            </w:r>
          </w:p>
        </w:tc>
      </w:tr>
      <w:tr w:rsidR="00416003" w14:paraId="6F3CE13B" w14:textId="77777777">
        <w:trPr>
          <w:trHeight w:hRule="exact" w:val="464"/>
        </w:trPr>
        <w:tc>
          <w:tcPr>
            <w:tcW w:w="471" w:type="dxa"/>
            <w:tcBorders>
              <w:top w:val="single" w:sz="2" w:space="0" w:color="000000"/>
              <w:bottom w:val="single" w:sz="1" w:space="0" w:color="000000"/>
              <w:right w:val="single" w:sz="8" w:space="0" w:color="000000"/>
            </w:tcBorders>
          </w:tcPr>
          <w:p w14:paraId="49FD2328" w14:textId="77777777" w:rsidR="00416003" w:rsidRDefault="00416003">
            <w:pPr>
              <w:pStyle w:val="TableParagraph"/>
              <w:spacing w:before="4"/>
              <w:rPr>
                <w:b/>
                <w:sz w:val="23"/>
              </w:rPr>
            </w:pPr>
          </w:p>
          <w:p w14:paraId="0F3A80C3" w14:textId="77777777" w:rsidR="00416003" w:rsidRDefault="00790D54">
            <w:pPr>
              <w:pStyle w:val="TableParagraph"/>
              <w:ind w:left="90" w:right="70"/>
              <w:jc w:val="center"/>
              <w:rPr>
                <w:sz w:val="15"/>
              </w:rPr>
            </w:pPr>
            <w:r>
              <w:rPr>
                <w:sz w:val="15"/>
              </w:rPr>
              <w:t>105</w:t>
            </w:r>
          </w:p>
        </w:tc>
        <w:tc>
          <w:tcPr>
            <w:tcW w:w="2554" w:type="dxa"/>
            <w:tcBorders>
              <w:top w:val="single" w:sz="8" w:space="0" w:color="000000"/>
              <w:left w:val="single" w:sz="8" w:space="0" w:color="000000"/>
              <w:bottom w:val="single" w:sz="1" w:space="0" w:color="000000"/>
              <w:right w:val="single" w:sz="1" w:space="0" w:color="000000"/>
            </w:tcBorders>
          </w:tcPr>
          <w:p w14:paraId="526A7A67" w14:textId="77777777" w:rsidR="00416003" w:rsidRDefault="00790D54">
            <w:pPr>
              <w:pStyle w:val="TableParagraph"/>
              <w:spacing w:before="29"/>
              <w:ind w:left="22"/>
              <w:rPr>
                <w:b/>
                <w:sz w:val="15"/>
              </w:rPr>
            </w:pPr>
            <w:r>
              <w:rPr>
                <w:b/>
                <w:spacing w:val="-6"/>
                <w:w w:val="101"/>
                <w:sz w:val="15"/>
              </w:rPr>
              <w:t>A</w:t>
            </w:r>
            <w:r>
              <w:rPr>
                <w:b/>
                <w:w w:val="101"/>
                <w:sz w:val="15"/>
              </w:rPr>
              <w:t>nci</w:t>
            </w:r>
            <w:r>
              <w:rPr>
                <w:b/>
                <w:spacing w:val="-1"/>
                <w:w w:val="101"/>
                <w:sz w:val="15"/>
              </w:rPr>
              <w:t>l</w:t>
            </w:r>
            <w:r>
              <w:rPr>
                <w:b/>
                <w:spacing w:val="1"/>
                <w:w w:val="101"/>
                <w:sz w:val="15"/>
              </w:rPr>
              <w:t>l</w:t>
            </w:r>
            <w:r>
              <w:rPr>
                <w:b/>
                <w:spacing w:val="-2"/>
                <w:w w:val="101"/>
                <w:sz w:val="15"/>
              </w:rPr>
              <w:t>a</w:t>
            </w:r>
            <w:r>
              <w:rPr>
                <w:b/>
                <w:w w:val="1"/>
                <w:sz w:val="15"/>
              </w:rPr>
              <w:t>r</w:t>
            </w:r>
            <w:r>
              <w:rPr>
                <w:b/>
                <w:spacing w:val="19"/>
                <w:sz w:val="15"/>
              </w:rPr>
              <w:t xml:space="preserve"> </w:t>
            </w:r>
            <w:r>
              <w:rPr>
                <w:b/>
                <w:w w:val="101"/>
                <w:sz w:val="15"/>
              </w:rPr>
              <w:t>y</w:t>
            </w:r>
            <w:r>
              <w:rPr>
                <w:b/>
                <w:spacing w:val="-4"/>
                <w:sz w:val="15"/>
              </w:rPr>
              <w:t xml:space="preserve"> </w:t>
            </w:r>
            <w:r>
              <w:rPr>
                <w:b/>
                <w:spacing w:val="-1"/>
                <w:w w:val="101"/>
                <w:sz w:val="15"/>
              </w:rPr>
              <w:t>S</w:t>
            </w:r>
            <w:r>
              <w:rPr>
                <w:b/>
                <w:w w:val="101"/>
                <w:sz w:val="15"/>
              </w:rPr>
              <w:t>e</w:t>
            </w:r>
            <w:r>
              <w:rPr>
                <w:b/>
                <w:w w:val="1"/>
                <w:sz w:val="15"/>
              </w:rPr>
              <w:t>r</w:t>
            </w:r>
            <w:r>
              <w:rPr>
                <w:b/>
                <w:spacing w:val="19"/>
                <w:sz w:val="15"/>
              </w:rPr>
              <w:t xml:space="preserve"> </w:t>
            </w:r>
            <w:r>
              <w:rPr>
                <w:b/>
                <w:spacing w:val="-5"/>
                <w:w w:val="101"/>
                <w:sz w:val="15"/>
              </w:rPr>
              <w:t>v</w:t>
            </w:r>
            <w:r>
              <w:rPr>
                <w:b/>
                <w:w w:val="101"/>
                <w:sz w:val="15"/>
              </w:rPr>
              <w:t>ice</w:t>
            </w:r>
            <w:r>
              <w:rPr>
                <w:b/>
                <w:spacing w:val="-1"/>
                <w:w w:val="101"/>
                <w:sz w:val="15"/>
              </w:rPr>
              <w:t>s</w:t>
            </w:r>
            <w:r>
              <w:rPr>
                <w:b/>
                <w:w w:val="101"/>
                <w:sz w:val="15"/>
              </w:rPr>
              <w:t>:</w:t>
            </w:r>
          </w:p>
          <w:p w14:paraId="59E698C8" w14:textId="77777777" w:rsidR="00416003" w:rsidRDefault="00790D54">
            <w:pPr>
              <w:pStyle w:val="TableParagraph"/>
              <w:spacing w:before="59"/>
              <w:ind w:left="360"/>
              <w:rPr>
                <w:sz w:val="15"/>
              </w:rPr>
            </w:pPr>
            <w:r>
              <w:rPr>
                <w:sz w:val="15"/>
              </w:rPr>
              <w:t>Patient Supplies</w:t>
            </w:r>
          </w:p>
        </w:tc>
        <w:tc>
          <w:tcPr>
            <w:tcW w:w="2036" w:type="dxa"/>
            <w:tcBorders>
              <w:top w:val="single" w:sz="8" w:space="0" w:color="000000"/>
              <w:left w:val="single" w:sz="1" w:space="0" w:color="000000"/>
              <w:bottom w:val="single" w:sz="1" w:space="0" w:color="000000"/>
              <w:right w:val="single" w:sz="8" w:space="0" w:color="000000"/>
            </w:tcBorders>
          </w:tcPr>
          <w:p w14:paraId="7E8028EA" w14:textId="77777777" w:rsidR="00416003" w:rsidRDefault="00416003">
            <w:pPr>
              <w:pStyle w:val="TableParagraph"/>
              <w:spacing w:before="8"/>
              <w:rPr>
                <w:b/>
              </w:rPr>
            </w:pPr>
          </w:p>
          <w:p w14:paraId="15AE874E" w14:textId="77777777" w:rsidR="00416003" w:rsidRDefault="00790D54">
            <w:pPr>
              <w:pStyle w:val="TableParagraph"/>
              <w:ind w:left="724" w:right="695"/>
              <w:jc w:val="center"/>
              <w:rPr>
                <w:sz w:val="15"/>
              </w:rPr>
            </w:pPr>
            <w:r>
              <w:rPr>
                <w:sz w:val="15"/>
              </w:rPr>
              <w:t>40530</w:t>
            </w:r>
          </w:p>
        </w:tc>
        <w:tc>
          <w:tcPr>
            <w:tcW w:w="1656" w:type="dxa"/>
            <w:tcBorders>
              <w:top w:val="single" w:sz="8" w:space="0" w:color="000000"/>
              <w:left w:val="single" w:sz="8" w:space="0" w:color="000000"/>
              <w:bottom w:val="single" w:sz="1" w:space="0" w:color="000000"/>
              <w:right w:val="single" w:sz="1" w:space="0" w:color="000000"/>
            </w:tcBorders>
          </w:tcPr>
          <w:p w14:paraId="63897D32" w14:textId="77777777" w:rsidR="00416003" w:rsidRDefault="00416003">
            <w:pPr>
              <w:pStyle w:val="TableParagraph"/>
              <w:spacing w:before="6"/>
              <w:rPr>
                <w:b/>
                <w:sz w:val="19"/>
              </w:rPr>
            </w:pPr>
          </w:p>
          <w:p w14:paraId="2C94DA68" w14:textId="77777777" w:rsidR="00416003" w:rsidRDefault="00790D54">
            <w:pPr>
              <w:pStyle w:val="TableParagraph"/>
              <w:ind w:right="94"/>
              <w:jc w:val="right"/>
              <w:rPr>
                <w:rFonts w:ascii="Times New Roman"/>
                <w:sz w:val="19"/>
              </w:rPr>
            </w:pPr>
            <w:r>
              <w:rPr>
                <w:rFonts w:ascii="Times New Roman"/>
                <w:sz w:val="19"/>
              </w:rPr>
              <w:t>52,347.06</w:t>
            </w:r>
          </w:p>
        </w:tc>
        <w:tc>
          <w:tcPr>
            <w:tcW w:w="1656" w:type="dxa"/>
            <w:tcBorders>
              <w:top w:val="single" w:sz="8" w:space="0" w:color="000000"/>
              <w:left w:val="single" w:sz="1" w:space="0" w:color="000000"/>
              <w:bottom w:val="single" w:sz="1" w:space="0" w:color="000000"/>
            </w:tcBorders>
          </w:tcPr>
          <w:p w14:paraId="658B8931" w14:textId="77777777" w:rsidR="00416003" w:rsidRDefault="00416003"/>
        </w:tc>
        <w:tc>
          <w:tcPr>
            <w:tcW w:w="1657" w:type="dxa"/>
            <w:tcBorders>
              <w:top w:val="single" w:sz="8" w:space="0" w:color="000000"/>
              <w:bottom w:val="single" w:sz="1" w:space="0" w:color="000000"/>
              <w:right w:val="single" w:sz="2" w:space="0" w:color="000000"/>
            </w:tcBorders>
          </w:tcPr>
          <w:p w14:paraId="351B0C98" w14:textId="77777777" w:rsidR="00416003" w:rsidRDefault="00416003">
            <w:pPr>
              <w:pStyle w:val="TableParagraph"/>
              <w:spacing w:before="6"/>
              <w:rPr>
                <w:b/>
                <w:sz w:val="19"/>
              </w:rPr>
            </w:pPr>
          </w:p>
          <w:p w14:paraId="69BEFD5B" w14:textId="77777777" w:rsidR="00416003" w:rsidRDefault="00790D54">
            <w:pPr>
              <w:pStyle w:val="TableParagraph"/>
              <w:ind w:right="95"/>
              <w:jc w:val="right"/>
              <w:rPr>
                <w:rFonts w:ascii="Times New Roman"/>
                <w:sz w:val="19"/>
              </w:rPr>
            </w:pPr>
            <w:r>
              <w:rPr>
                <w:rFonts w:ascii="Times New Roman"/>
                <w:sz w:val="19"/>
              </w:rPr>
              <w:t>14,138.28</w:t>
            </w:r>
          </w:p>
        </w:tc>
        <w:tc>
          <w:tcPr>
            <w:tcW w:w="1656" w:type="dxa"/>
            <w:tcBorders>
              <w:top w:val="single" w:sz="8" w:space="0" w:color="000000"/>
              <w:left w:val="single" w:sz="2" w:space="0" w:color="000000"/>
              <w:bottom w:val="single" w:sz="1" w:space="0" w:color="000000"/>
              <w:right w:val="single" w:sz="8" w:space="0" w:color="000000"/>
            </w:tcBorders>
          </w:tcPr>
          <w:p w14:paraId="5F0A799A" w14:textId="77777777" w:rsidR="00416003" w:rsidRDefault="00416003"/>
        </w:tc>
        <w:tc>
          <w:tcPr>
            <w:tcW w:w="1657" w:type="dxa"/>
            <w:tcBorders>
              <w:top w:val="single" w:sz="8" w:space="0" w:color="000000"/>
              <w:left w:val="single" w:sz="8" w:space="0" w:color="000000"/>
              <w:bottom w:val="single" w:sz="1" w:space="0" w:color="000000"/>
              <w:right w:val="single" w:sz="1" w:space="0" w:color="000000"/>
            </w:tcBorders>
          </w:tcPr>
          <w:p w14:paraId="2FE7F837" w14:textId="77777777" w:rsidR="00416003" w:rsidRDefault="00416003">
            <w:pPr>
              <w:pStyle w:val="TableParagraph"/>
              <w:spacing w:before="6"/>
              <w:rPr>
                <w:b/>
                <w:sz w:val="19"/>
              </w:rPr>
            </w:pPr>
          </w:p>
          <w:p w14:paraId="712A25B4" w14:textId="77777777" w:rsidR="00416003" w:rsidRDefault="00790D54">
            <w:pPr>
              <w:pStyle w:val="TableParagraph"/>
              <w:ind w:right="94"/>
              <w:jc w:val="right"/>
              <w:rPr>
                <w:rFonts w:ascii="Times New Roman"/>
                <w:sz w:val="19"/>
              </w:rPr>
            </w:pPr>
            <w:r>
              <w:rPr>
                <w:rFonts w:ascii="Times New Roman"/>
                <w:sz w:val="19"/>
              </w:rPr>
              <w:t>135,504.40</w:t>
            </w:r>
          </w:p>
        </w:tc>
        <w:tc>
          <w:tcPr>
            <w:tcW w:w="1656" w:type="dxa"/>
            <w:tcBorders>
              <w:top w:val="single" w:sz="8" w:space="0" w:color="000000"/>
              <w:left w:val="single" w:sz="1" w:space="0" w:color="000000"/>
              <w:bottom w:val="single" w:sz="1" w:space="0" w:color="000000"/>
              <w:right w:val="single" w:sz="1" w:space="0" w:color="000000"/>
            </w:tcBorders>
          </w:tcPr>
          <w:p w14:paraId="78F54E6B" w14:textId="77777777" w:rsidR="00416003" w:rsidRDefault="00416003">
            <w:pPr>
              <w:pStyle w:val="TableParagraph"/>
              <w:spacing w:before="6"/>
              <w:rPr>
                <w:b/>
                <w:sz w:val="19"/>
              </w:rPr>
            </w:pPr>
          </w:p>
          <w:p w14:paraId="75CE4B97" w14:textId="77777777" w:rsidR="00416003" w:rsidRDefault="00790D54">
            <w:pPr>
              <w:pStyle w:val="TableParagraph"/>
              <w:ind w:right="285"/>
              <w:jc w:val="right"/>
              <w:rPr>
                <w:rFonts w:ascii="Times New Roman"/>
                <w:sz w:val="19"/>
              </w:rPr>
            </w:pPr>
            <w:r>
              <w:rPr>
                <w:rFonts w:ascii="Times New Roman"/>
                <w:sz w:val="19"/>
              </w:rPr>
              <w:t>-</w:t>
            </w:r>
          </w:p>
        </w:tc>
        <w:tc>
          <w:tcPr>
            <w:tcW w:w="1657" w:type="dxa"/>
            <w:tcBorders>
              <w:top w:val="single" w:sz="8" w:space="0" w:color="000000"/>
              <w:left w:val="single" w:sz="1" w:space="0" w:color="000000"/>
              <w:bottom w:val="single" w:sz="1" w:space="0" w:color="000000"/>
              <w:right w:val="single" w:sz="8" w:space="0" w:color="000000"/>
            </w:tcBorders>
          </w:tcPr>
          <w:p w14:paraId="0636CF47" w14:textId="77777777" w:rsidR="00416003" w:rsidRDefault="00416003">
            <w:pPr>
              <w:pStyle w:val="TableParagraph"/>
              <w:spacing w:before="6"/>
              <w:rPr>
                <w:b/>
                <w:sz w:val="19"/>
              </w:rPr>
            </w:pPr>
          </w:p>
          <w:p w14:paraId="7FBA8E29" w14:textId="77777777" w:rsidR="00416003" w:rsidRDefault="00790D54">
            <w:pPr>
              <w:pStyle w:val="TableParagraph"/>
              <w:ind w:right="88"/>
              <w:jc w:val="right"/>
              <w:rPr>
                <w:rFonts w:ascii="Times New Roman"/>
                <w:sz w:val="19"/>
              </w:rPr>
            </w:pPr>
            <w:r>
              <w:rPr>
                <w:rFonts w:ascii="Times New Roman"/>
                <w:sz w:val="19"/>
              </w:rPr>
              <w:t>135,504.40</w:t>
            </w:r>
          </w:p>
        </w:tc>
        <w:tc>
          <w:tcPr>
            <w:tcW w:w="470" w:type="dxa"/>
            <w:tcBorders>
              <w:top w:val="single" w:sz="2" w:space="0" w:color="000000"/>
              <w:left w:val="single" w:sz="8" w:space="0" w:color="000000"/>
              <w:bottom w:val="single" w:sz="1" w:space="0" w:color="000000"/>
              <w:right w:val="single" w:sz="8" w:space="0" w:color="000000"/>
            </w:tcBorders>
          </w:tcPr>
          <w:p w14:paraId="32ECC404" w14:textId="77777777" w:rsidR="00416003" w:rsidRDefault="00416003">
            <w:pPr>
              <w:pStyle w:val="TableParagraph"/>
              <w:spacing w:before="4"/>
              <w:rPr>
                <w:b/>
                <w:sz w:val="23"/>
              </w:rPr>
            </w:pPr>
          </w:p>
          <w:p w14:paraId="40289084" w14:textId="77777777" w:rsidR="00416003" w:rsidRDefault="00790D54">
            <w:pPr>
              <w:pStyle w:val="TableParagraph"/>
              <w:ind w:left="89" w:right="71"/>
              <w:jc w:val="center"/>
              <w:rPr>
                <w:sz w:val="15"/>
              </w:rPr>
            </w:pPr>
            <w:r>
              <w:rPr>
                <w:sz w:val="15"/>
              </w:rPr>
              <w:t>105</w:t>
            </w:r>
          </w:p>
        </w:tc>
      </w:tr>
      <w:tr w:rsidR="00416003" w14:paraId="2913A7F8" w14:textId="77777777">
        <w:trPr>
          <w:trHeight w:hRule="exact" w:val="234"/>
        </w:trPr>
        <w:tc>
          <w:tcPr>
            <w:tcW w:w="471" w:type="dxa"/>
            <w:tcBorders>
              <w:top w:val="single" w:sz="1" w:space="0" w:color="000000"/>
              <w:bottom w:val="single" w:sz="1" w:space="0" w:color="000000"/>
              <w:right w:val="single" w:sz="8" w:space="0" w:color="000000"/>
            </w:tcBorders>
          </w:tcPr>
          <w:p w14:paraId="0D998701" w14:textId="77777777" w:rsidR="00416003" w:rsidRDefault="00790D54">
            <w:pPr>
              <w:pStyle w:val="TableParagraph"/>
              <w:spacing w:before="37"/>
              <w:ind w:left="90" w:right="70"/>
              <w:jc w:val="center"/>
              <w:rPr>
                <w:sz w:val="15"/>
              </w:rPr>
            </w:pPr>
            <w:r>
              <w:rPr>
                <w:sz w:val="15"/>
              </w:rPr>
              <w:t>110</w:t>
            </w:r>
          </w:p>
        </w:tc>
        <w:tc>
          <w:tcPr>
            <w:tcW w:w="2554" w:type="dxa"/>
            <w:tcBorders>
              <w:top w:val="single" w:sz="1" w:space="0" w:color="000000"/>
              <w:left w:val="single" w:sz="8" w:space="0" w:color="000000"/>
              <w:bottom w:val="single" w:sz="1" w:space="0" w:color="000000"/>
              <w:right w:val="single" w:sz="1" w:space="0" w:color="000000"/>
            </w:tcBorders>
          </w:tcPr>
          <w:p w14:paraId="55DCDA7F" w14:textId="77777777" w:rsidR="00416003" w:rsidRDefault="00790D54">
            <w:pPr>
              <w:pStyle w:val="TableParagraph"/>
              <w:spacing w:before="37"/>
              <w:ind w:left="360"/>
              <w:rPr>
                <w:sz w:val="15"/>
              </w:rPr>
            </w:pPr>
            <w:r>
              <w:rPr>
                <w:sz w:val="15"/>
              </w:rPr>
              <w:t>Specialized Support Surfaces</w:t>
            </w:r>
          </w:p>
        </w:tc>
        <w:tc>
          <w:tcPr>
            <w:tcW w:w="2036" w:type="dxa"/>
            <w:tcBorders>
              <w:top w:val="single" w:sz="1" w:space="0" w:color="000000"/>
              <w:left w:val="single" w:sz="1" w:space="0" w:color="000000"/>
              <w:bottom w:val="single" w:sz="1" w:space="0" w:color="000000"/>
              <w:right w:val="single" w:sz="8" w:space="0" w:color="000000"/>
            </w:tcBorders>
          </w:tcPr>
          <w:p w14:paraId="14B72FA1" w14:textId="77777777" w:rsidR="00416003" w:rsidRDefault="00416003"/>
        </w:tc>
        <w:tc>
          <w:tcPr>
            <w:tcW w:w="1656" w:type="dxa"/>
            <w:tcBorders>
              <w:top w:val="single" w:sz="1" w:space="0" w:color="000000"/>
              <w:left w:val="single" w:sz="8" w:space="0" w:color="000000"/>
              <w:bottom w:val="single" w:sz="1" w:space="0" w:color="000000"/>
              <w:right w:val="single" w:sz="1" w:space="0" w:color="000000"/>
            </w:tcBorders>
          </w:tcPr>
          <w:p w14:paraId="52AADFC5" w14:textId="77777777" w:rsidR="00416003" w:rsidRDefault="00416003"/>
        </w:tc>
        <w:tc>
          <w:tcPr>
            <w:tcW w:w="1656" w:type="dxa"/>
            <w:tcBorders>
              <w:top w:val="single" w:sz="1" w:space="0" w:color="000000"/>
              <w:left w:val="single" w:sz="1" w:space="0" w:color="000000"/>
              <w:bottom w:val="single" w:sz="1" w:space="0" w:color="000000"/>
            </w:tcBorders>
          </w:tcPr>
          <w:p w14:paraId="00576FD2" w14:textId="77777777" w:rsidR="00416003" w:rsidRDefault="00416003"/>
        </w:tc>
        <w:tc>
          <w:tcPr>
            <w:tcW w:w="1657" w:type="dxa"/>
            <w:tcBorders>
              <w:top w:val="single" w:sz="1" w:space="0" w:color="000000"/>
              <w:bottom w:val="single" w:sz="1" w:space="0" w:color="000000"/>
              <w:right w:val="single" w:sz="2" w:space="0" w:color="000000"/>
            </w:tcBorders>
          </w:tcPr>
          <w:p w14:paraId="35698A4E" w14:textId="77777777" w:rsidR="00416003" w:rsidRDefault="00416003"/>
        </w:tc>
        <w:tc>
          <w:tcPr>
            <w:tcW w:w="1656" w:type="dxa"/>
            <w:tcBorders>
              <w:top w:val="single" w:sz="1" w:space="0" w:color="000000"/>
              <w:left w:val="single" w:sz="2" w:space="0" w:color="000000"/>
              <w:bottom w:val="single" w:sz="1" w:space="0" w:color="000000"/>
              <w:right w:val="single" w:sz="8" w:space="0" w:color="000000"/>
            </w:tcBorders>
          </w:tcPr>
          <w:p w14:paraId="2CEBA2F6" w14:textId="77777777" w:rsidR="00416003" w:rsidRDefault="00416003"/>
        </w:tc>
        <w:tc>
          <w:tcPr>
            <w:tcW w:w="1657" w:type="dxa"/>
            <w:tcBorders>
              <w:top w:val="single" w:sz="1" w:space="0" w:color="000000"/>
              <w:left w:val="single" w:sz="8" w:space="0" w:color="000000"/>
              <w:bottom w:val="single" w:sz="1" w:space="0" w:color="000000"/>
              <w:right w:val="single" w:sz="1" w:space="0" w:color="000000"/>
            </w:tcBorders>
          </w:tcPr>
          <w:p w14:paraId="66D78A50" w14:textId="77777777" w:rsidR="00416003" w:rsidRDefault="00416003"/>
        </w:tc>
        <w:tc>
          <w:tcPr>
            <w:tcW w:w="1656" w:type="dxa"/>
            <w:tcBorders>
              <w:top w:val="single" w:sz="1" w:space="0" w:color="000000"/>
              <w:left w:val="single" w:sz="1" w:space="0" w:color="000000"/>
              <w:bottom w:val="single" w:sz="1" w:space="0" w:color="000000"/>
              <w:right w:val="single" w:sz="1" w:space="0" w:color="000000"/>
            </w:tcBorders>
          </w:tcPr>
          <w:p w14:paraId="75E1FBD2" w14:textId="77777777" w:rsidR="00416003" w:rsidRDefault="00416003"/>
        </w:tc>
        <w:tc>
          <w:tcPr>
            <w:tcW w:w="1657" w:type="dxa"/>
            <w:tcBorders>
              <w:top w:val="single" w:sz="1" w:space="0" w:color="000000"/>
              <w:left w:val="single" w:sz="1" w:space="0" w:color="000000"/>
              <w:bottom w:val="single" w:sz="1" w:space="0" w:color="000000"/>
              <w:right w:val="single" w:sz="8" w:space="0" w:color="000000"/>
            </w:tcBorders>
          </w:tcPr>
          <w:p w14:paraId="7986A28B" w14:textId="77777777" w:rsidR="00416003" w:rsidRDefault="00416003"/>
        </w:tc>
        <w:tc>
          <w:tcPr>
            <w:tcW w:w="470" w:type="dxa"/>
            <w:tcBorders>
              <w:top w:val="single" w:sz="1" w:space="0" w:color="000000"/>
              <w:left w:val="single" w:sz="8" w:space="0" w:color="000000"/>
              <w:bottom w:val="single" w:sz="1" w:space="0" w:color="000000"/>
              <w:right w:val="single" w:sz="8" w:space="0" w:color="000000"/>
            </w:tcBorders>
          </w:tcPr>
          <w:p w14:paraId="3D16A70E" w14:textId="77777777" w:rsidR="00416003" w:rsidRDefault="00790D54">
            <w:pPr>
              <w:pStyle w:val="TableParagraph"/>
              <w:spacing w:before="37"/>
              <w:ind w:left="89" w:right="71"/>
              <w:jc w:val="center"/>
              <w:rPr>
                <w:sz w:val="15"/>
              </w:rPr>
            </w:pPr>
            <w:r>
              <w:rPr>
                <w:sz w:val="15"/>
              </w:rPr>
              <w:t>110</w:t>
            </w:r>
          </w:p>
        </w:tc>
      </w:tr>
      <w:tr w:rsidR="00416003" w14:paraId="54BAC14A" w14:textId="77777777">
        <w:trPr>
          <w:trHeight w:hRule="exact" w:val="232"/>
        </w:trPr>
        <w:tc>
          <w:tcPr>
            <w:tcW w:w="471" w:type="dxa"/>
            <w:tcBorders>
              <w:top w:val="single" w:sz="1" w:space="0" w:color="000000"/>
              <w:bottom w:val="single" w:sz="1" w:space="0" w:color="000000"/>
              <w:right w:val="single" w:sz="8" w:space="0" w:color="000000"/>
            </w:tcBorders>
          </w:tcPr>
          <w:p w14:paraId="721F8D70" w14:textId="77777777" w:rsidR="00416003" w:rsidRDefault="00790D54">
            <w:pPr>
              <w:pStyle w:val="TableParagraph"/>
              <w:spacing w:before="37"/>
              <w:ind w:left="90" w:right="70"/>
              <w:jc w:val="center"/>
              <w:rPr>
                <w:sz w:val="15"/>
              </w:rPr>
            </w:pPr>
            <w:r>
              <w:rPr>
                <w:sz w:val="15"/>
              </w:rPr>
              <w:t>115</w:t>
            </w:r>
          </w:p>
        </w:tc>
        <w:tc>
          <w:tcPr>
            <w:tcW w:w="2554" w:type="dxa"/>
            <w:tcBorders>
              <w:top w:val="single" w:sz="1" w:space="0" w:color="000000"/>
              <w:left w:val="single" w:sz="8" w:space="0" w:color="000000"/>
              <w:bottom w:val="single" w:sz="1" w:space="0" w:color="000000"/>
              <w:right w:val="single" w:sz="1" w:space="0" w:color="000000"/>
            </w:tcBorders>
          </w:tcPr>
          <w:p w14:paraId="3F81F24E" w14:textId="77777777" w:rsidR="00416003" w:rsidRDefault="00790D54">
            <w:pPr>
              <w:pStyle w:val="TableParagraph"/>
              <w:spacing w:before="37"/>
              <w:ind w:left="360"/>
              <w:rPr>
                <w:sz w:val="15"/>
              </w:rPr>
            </w:pPr>
            <w:r>
              <w:rPr>
                <w:sz w:val="15"/>
              </w:rPr>
              <w:t>Physical Therapy</w:t>
            </w:r>
          </w:p>
        </w:tc>
        <w:tc>
          <w:tcPr>
            <w:tcW w:w="2036" w:type="dxa"/>
            <w:tcBorders>
              <w:top w:val="single" w:sz="1" w:space="0" w:color="000000"/>
              <w:left w:val="single" w:sz="1" w:space="0" w:color="000000"/>
              <w:bottom w:val="single" w:sz="1" w:space="0" w:color="000000"/>
              <w:right w:val="single" w:sz="8" w:space="0" w:color="000000"/>
            </w:tcBorders>
          </w:tcPr>
          <w:p w14:paraId="77397479" w14:textId="77777777" w:rsidR="00416003" w:rsidRDefault="00790D54">
            <w:pPr>
              <w:pStyle w:val="TableParagraph"/>
              <w:spacing w:before="37"/>
              <w:ind w:left="724" w:right="695"/>
              <w:jc w:val="center"/>
              <w:rPr>
                <w:sz w:val="15"/>
              </w:rPr>
            </w:pPr>
            <w:r>
              <w:rPr>
                <w:sz w:val="15"/>
              </w:rPr>
              <w:t>40540</w:t>
            </w:r>
          </w:p>
        </w:tc>
        <w:tc>
          <w:tcPr>
            <w:tcW w:w="1656" w:type="dxa"/>
            <w:tcBorders>
              <w:top w:val="single" w:sz="1" w:space="0" w:color="000000"/>
              <w:left w:val="single" w:sz="8" w:space="0" w:color="000000"/>
              <w:bottom w:val="single" w:sz="1" w:space="0" w:color="000000"/>
              <w:right w:val="single" w:sz="1" w:space="0" w:color="000000"/>
            </w:tcBorders>
          </w:tcPr>
          <w:p w14:paraId="72363380" w14:textId="77777777" w:rsidR="00416003" w:rsidRDefault="00790D54">
            <w:pPr>
              <w:pStyle w:val="TableParagraph"/>
              <w:spacing w:line="217" w:lineRule="exact"/>
              <w:ind w:right="94"/>
              <w:jc w:val="right"/>
              <w:rPr>
                <w:rFonts w:ascii="Times New Roman"/>
                <w:sz w:val="19"/>
              </w:rPr>
            </w:pPr>
            <w:r>
              <w:rPr>
                <w:rFonts w:ascii="Times New Roman"/>
                <w:sz w:val="19"/>
              </w:rPr>
              <w:t>87,581.28</w:t>
            </w:r>
          </w:p>
        </w:tc>
        <w:tc>
          <w:tcPr>
            <w:tcW w:w="1656" w:type="dxa"/>
            <w:tcBorders>
              <w:top w:val="single" w:sz="1" w:space="0" w:color="000000"/>
              <w:left w:val="single" w:sz="1" w:space="0" w:color="000000"/>
              <w:bottom w:val="single" w:sz="1" w:space="0" w:color="000000"/>
            </w:tcBorders>
          </w:tcPr>
          <w:p w14:paraId="2462A4EC" w14:textId="77777777" w:rsidR="00416003" w:rsidRDefault="00416003"/>
        </w:tc>
        <w:tc>
          <w:tcPr>
            <w:tcW w:w="1657" w:type="dxa"/>
            <w:tcBorders>
              <w:top w:val="single" w:sz="1" w:space="0" w:color="000000"/>
              <w:bottom w:val="single" w:sz="1" w:space="0" w:color="000000"/>
              <w:right w:val="single" w:sz="2" w:space="0" w:color="000000"/>
            </w:tcBorders>
          </w:tcPr>
          <w:p w14:paraId="775DA91A" w14:textId="77777777" w:rsidR="00416003" w:rsidRDefault="00416003"/>
        </w:tc>
        <w:tc>
          <w:tcPr>
            <w:tcW w:w="1656" w:type="dxa"/>
            <w:tcBorders>
              <w:top w:val="single" w:sz="1" w:space="0" w:color="000000"/>
              <w:left w:val="single" w:sz="2" w:space="0" w:color="000000"/>
              <w:bottom w:val="single" w:sz="1" w:space="0" w:color="000000"/>
              <w:right w:val="single" w:sz="8" w:space="0" w:color="000000"/>
            </w:tcBorders>
          </w:tcPr>
          <w:p w14:paraId="5F2D5390" w14:textId="77777777" w:rsidR="00416003" w:rsidRDefault="00416003"/>
        </w:tc>
        <w:tc>
          <w:tcPr>
            <w:tcW w:w="1657" w:type="dxa"/>
            <w:tcBorders>
              <w:top w:val="single" w:sz="1" w:space="0" w:color="000000"/>
              <w:left w:val="single" w:sz="8" w:space="0" w:color="000000"/>
              <w:bottom w:val="single" w:sz="1" w:space="0" w:color="000000"/>
              <w:right w:val="single" w:sz="1" w:space="0" w:color="000000"/>
            </w:tcBorders>
          </w:tcPr>
          <w:p w14:paraId="68EBA4BC" w14:textId="77777777" w:rsidR="00416003" w:rsidRDefault="00790D54">
            <w:pPr>
              <w:pStyle w:val="TableParagraph"/>
              <w:spacing w:line="217" w:lineRule="exact"/>
              <w:ind w:right="94"/>
              <w:jc w:val="right"/>
              <w:rPr>
                <w:rFonts w:ascii="Times New Roman"/>
                <w:sz w:val="19"/>
              </w:rPr>
            </w:pPr>
            <w:r>
              <w:rPr>
                <w:rFonts w:ascii="Times New Roman"/>
                <w:sz w:val="19"/>
              </w:rPr>
              <w:t>460,597.48</w:t>
            </w:r>
          </w:p>
        </w:tc>
        <w:tc>
          <w:tcPr>
            <w:tcW w:w="1656" w:type="dxa"/>
            <w:tcBorders>
              <w:top w:val="single" w:sz="1" w:space="0" w:color="000000"/>
              <w:left w:val="single" w:sz="1" w:space="0" w:color="000000"/>
              <w:bottom w:val="single" w:sz="1" w:space="0" w:color="000000"/>
              <w:right w:val="single" w:sz="1" w:space="0" w:color="000000"/>
            </w:tcBorders>
          </w:tcPr>
          <w:p w14:paraId="331BAFF1" w14:textId="77777777" w:rsidR="00416003" w:rsidRDefault="00790D54">
            <w:pPr>
              <w:pStyle w:val="TableParagraph"/>
              <w:spacing w:line="217" w:lineRule="exact"/>
              <w:ind w:right="95"/>
              <w:jc w:val="right"/>
              <w:rPr>
                <w:rFonts w:ascii="Times New Roman"/>
                <w:sz w:val="19"/>
              </w:rPr>
            </w:pPr>
            <w:r>
              <w:rPr>
                <w:rFonts w:ascii="Times New Roman"/>
                <w:sz w:val="19"/>
              </w:rPr>
              <w:t>24,434.80</w:t>
            </w:r>
          </w:p>
        </w:tc>
        <w:tc>
          <w:tcPr>
            <w:tcW w:w="1657" w:type="dxa"/>
            <w:tcBorders>
              <w:top w:val="single" w:sz="1" w:space="0" w:color="000000"/>
              <w:left w:val="single" w:sz="1" w:space="0" w:color="000000"/>
              <w:bottom w:val="single" w:sz="1" w:space="0" w:color="000000"/>
              <w:right w:val="single" w:sz="8" w:space="0" w:color="000000"/>
            </w:tcBorders>
          </w:tcPr>
          <w:p w14:paraId="48397CC1" w14:textId="77777777" w:rsidR="00416003" w:rsidRDefault="00790D54">
            <w:pPr>
              <w:pStyle w:val="TableParagraph"/>
              <w:spacing w:line="217" w:lineRule="exact"/>
              <w:ind w:right="88"/>
              <w:jc w:val="right"/>
              <w:rPr>
                <w:rFonts w:ascii="Times New Roman"/>
                <w:sz w:val="19"/>
              </w:rPr>
            </w:pPr>
            <w:r>
              <w:rPr>
                <w:rFonts w:ascii="Times New Roman"/>
                <w:sz w:val="19"/>
              </w:rPr>
              <w:t>485,032.28</w:t>
            </w:r>
          </w:p>
        </w:tc>
        <w:tc>
          <w:tcPr>
            <w:tcW w:w="470" w:type="dxa"/>
            <w:tcBorders>
              <w:top w:val="single" w:sz="1" w:space="0" w:color="000000"/>
              <w:left w:val="single" w:sz="8" w:space="0" w:color="000000"/>
              <w:bottom w:val="single" w:sz="1" w:space="0" w:color="000000"/>
              <w:right w:val="single" w:sz="8" w:space="0" w:color="000000"/>
            </w:tcBorders>
          </w:tcPr>
          <w:p w14:paraId="6073C789" w14:textId="77777777" w:rsidR="00416003" w:rsidRDefault="00790D54">
            <w:pPr>
              <w:pStyle w:val="TableParagraph"/>
              <w:spacing w:before="37"/>
              <w:ind w:left="89" w:right="71"/>
              <w:jc w:val="center"/>
              <w:rPr>
                <w:sz w:val="15"/>
              </w:rPr>
            </w:pPr>
            <w:r>
              <w:rPr>
                <w:sz w:val="15"/>
              </w:rPr>
              <w:t>115</w:t>
            </w:r>
          </w:p>
        </w:tc>
      </w:tr>
      <w:tr w:rsidR="00416003" w14:paraId="6A896100" w14:textId="77777777">
        <w:trPr>
          <w:trHeight w:hRule="exact" w:val="233"/>
        </w:trPr>
        <w:tc>
          <w:tcPr>
            <w:tcW w:w="471" w:type="dxa"/>
            <w:tcBorders>
              <w:top w:val="single" w:sz="1" w:space="0" w:color="000000"/>
              <w:bottom w:val="single" w:sz="2" w:space="0" w:color="000000"/>
              <w:right w:val="single" w:sz="8" w:space="0" w:color="000000"/>
            </w:tcBorders>
          </w:tcPr>
          <w:p w14:paraId="1B960AA7" w14:textId="77777777" w:rsidR="00416003" w:rsidRDefault="00790D54">
            <w:pPr>
              <w:pStyle w:val="TableParagraph"/>
              <w:spacing w:before="37"/>
              <w:ind w:left="90" w:right="70"/>
              <w:jc w:val="center"/>
              <w:rPr>
                <w:sz w:val="15"/>
              </w:rPr>
            </w:pPr>
            <w:r>
              <w:rPr>
                <w:sz w:val="15"/>
              </w:rPr>
              <w:t>120</w:t>
            </w:r>
          </w:p>
        </w:tc>
        <w:tc>
          <w:tcPr>
            <w:tcW w:w="2554" w:type="dxa"/>
            <w:tcBorders>
              <w:top w:val="single" w:sz="1" w:space="0" w:color="000000"/>
              <w:left w:val="single" w:sz="8" w:space="0" w:color="000000"/>
              <w:bottom w:val="single" w:sz="2" w:space="0" w:color="000000"/>
              <w:right w:val="single" w:sz="1" w:space="0" w:color="000000"/>
            </w:tcBorders>
          </w:tcPr>
          <w:p w14:paraId="6623692E" w14:textId="77777777" w:rsidR="00416003" w:rsidRDefault="00790D54">
            <w:pPr>
              <w:pStyle w:val="TableParagraph"/>
              <w:spacing w:before="37"/>
              <w:ind w:left="360"/>
              <w:rPr>
                <w:sz w:val="15"/>
              </w:rPr>
            </w:pPr>
            <w:r>
              <w:rPr>
                <w:sz w:val="15"/>
              </w:rPr>
              <w:t>Respiratory Therapy</w:t>
            </w:r>
          </w:p>
        </w:tc>
        <w:tc>
          <w:tcPr>
            <w:tcW w:w="2036" w:type="dxa"/>
            <w:tcBorders>
              <w:top w:val="single" w:sz="1" w:space="0" w:color="000000"/>
              <w:left w:val="single" w:sz="1" w:space="0" w:color="000000"/>
              <w:bottom w:val="single" w:sz="2" w:space="0" w:color="000000"/>
              <w:right w:val="single" w:sz="8" w:space="0" w:color="000000"/>
            </w:tcBorders>
          </w:tcPr>
          <w:p w14:paraId="7786F29C" w14:textId="77777777" w:rsidR="00416003" w:rsidRDefault="00416003"/>
        </w:tc>
        <w:tc>
          <w:tcPr>
            <w:tcW w:w="1656" w:type="dxa"/>
            <w:tcBorders>
              <w:top w:val="single" w:sz="1" w:space="0" w:color="000000"/>
              <w:left w:val="single" w:sz="8" w:space="0" w:color="000000"/>
              <w:bottom w:val="single" w:sz="2" w:space="0" w:color="000000"/>
              <w:right w:val="single" w:sz="1" w:space="0" w:color="000000"/>
            </w:tcBorders>
          </w:tcPr>
          <w:p w14:paraId="0F162FE7" w14:textId="77777777" w:rsidR="00416003" w:rsidRDefault="00416003"/>
        </w:tc>
        <w:tc>
          <w:tcPr>
            <w:tcW w:w="1656" w:type="dxa"/>
            <w:tcBorders>
              <w:top w:val="single" w:sz="1" w:space="0" w:color="000000"/>
              <w:left w:val="single" w:sz="1" w:space="0" w:color="000000"/>
              <w:bottom w:val="single" w:sz="2" w:space="0" w:color="000000"/>
            </w:tcBorders>
          </w:tcPr>
          <w:p w14:paraId="613873AD" w14:textId="77777777" w:rsidR="00416003" w:rsidRDefault="00416003"/>
        </w:tc>
        <w:tc>
          <w:tcPr>
            <w:tcW w:w="1657" w:type="dxa"/>
            <w:tcBorders>
              <w:top w:val="single" w:sz="1" w:space="0" w:color="000000"/>
              <w:bottom w:val="single" w:sz="2" w:space="0" w:color="000000"/>
              <w:right w:val="single" w:sz="2" w:space="0" w:color="000000"/>
            </w:tcBorders>
          </w:tcPr>
          <w:p w14:paraId="4DBAADFB" w14:textId="77777777" w:rsidR="00416003" w:rsidRDefault="00416003"/>
        </w:tc>
        <w:tc>
          <w:tcPr>
            <w:tcW w:w="1656" w:type="dxa"/>
            <w:tcBorders>
              <w:top w:val="single" w:sz="1" w:space="0" w:color="000000"/>
              <w:left w:val="single" w:sz="2" w:space="0" w:color="000000"/>
              <w:bottom w:val="single" w:sz="2" w:space="0" w:color="000000"/>
              <w:right w:val="single" w:sz="8" w:space="0" w:color="000000"/>
            </w:tcBorders>
          </w:tcPr>
          <w:p w14:paraId="0DB152E0" w14:textId="77777777" w:rsidR="00416003" w:rsidRDefault="00416003"/>
        </w:tc>
        <w:tc>
          <w:tcPr>
            <w:tcW w:w="1657" w:type="dxa"/>
            <w:tcBorders>
              <w:top w:val="single" w:sz="1" w:space="0" w:color="000000"/>
              <w:left w:val="single" w:sz="8" w:space="0" w:color="000000"/>
              <w:bottom w:val="single" w:sz="2" w:space="0" w:color="000000"/>
              <w:right w:val="single" w:sz="1" w:space="0" w:color="000000"/>
            </w:tcBorders>
          </w:tcPr>
          <w:p w14:paraId="66C502EF" w14:textId="77777777" w:rsidR="00416003" w:rsidRDefault="00416003"/>
        </w:tc>
        <w:tc>
          <w:tcPr>
            <w:tcW w:w="1656" w:type="dxa"/>
            <w:tcBorders>
              <w:top w:val="single" w:sz="1" w:space="0" w:color="000000"/>
              <w:left w:val="single" w:sz="1" w:space="0" w:color="000000"/>
              <w:bottom w:val="single" w:sz="2" w:space="0" w:color="000000"/>
              <w:right w:val="single" w:sz="1" w:space="0" w:color="000000"/>
            </w:tcBorders>
          </w:tcPr>
          <w:p w14:paraId="2F0E876E" w14:textId="77777777" w:rsidR="00416003" w:rsidRDefault="00416003"/>
        </w:tc>
        <w:tc>
          <w:tcPr>
            <w:tcW w:w="1657" w:type="dxa"/>
            <w:tcBorders>
              <w:top w:val="single" w:sz="1" w:space="0" w:color="000000"/>
              <w:left w:val="single" w:sz="1" w:space="0" w:color="000000"/>
              <w:bottom w:val="single" w:sz="2" w:space="0" w:color="000000"/>
              <w:right w:val="single" w:sz="8" w:space="0" w:color="000000"/>
            </w:tcBorders>
          </w:tcPr>
          <w:p w14:paraId="5B6E636C" w14:textId="77777777" w:rsidR="00416003" w:rsidRDefault="00416003"/>
        </w:tc>
        <w:tc>
          <w:tcPr>
            <w:tcW w:w="470" w:type="dxa"/>
            <w:tcBorders>
              <w:top w:val="single" w:sz="1" w:space="0" w:color="000000"/>
              <w:left w:val="single" w:sz="8" w:space="0" w:color="000000"/>
              <w:bottom w:val="single" w:sz="2" w:space="0" w:color="000000"/>
              <w:right w:val="single" w:sz="8" w:space="0" w:color="000000"/>
            </w:tcBorders>
          </w:tcPr>
          <w:p w14:paraId="34E9059E" w14:textId="77777777" w:rsidR="00416003" w:rsidRDefault="00790D54">
            <w:pPr>
              <w:pStyle w:val="TableParagraph"/>
              <w:spacing w:before="37"/>
              <w:ind w:left="89" w:right="71"/>
              <w:jc w:val="center"/>
              <w:rPr>
                <w:sz w:val="15"/>
              </w:rPr>
            </w:pPr>
            <w:r>
              <w:rPr>
                <w:sz w:val="15"/>
              </w:rPr>
              <w:t>120</w:t>
            </w:r>
          </w:p>
        </w:tc>
      </w:tr>
      <w:tr w:rsidR="00416003" w14:paraId="04D9A237" w14:textId="77777777">
        <w:trPr>
          <w:trHeight w:hRule="exact" w:val="233"/>
        </w:trPr>
        <w:tc>
          <w:tcPr>
            <w:tcW w:w="471" w:type="dxa"/>
            <w:tcBorders>
              <w:top w:val="single" w:sz="2" w:space="0" w:color="000000"/>
              <w:bottom w:val="single" w:sz="1" w:space="0" w:color="000000"/>
              <w:right w:val="single" w:sz="8" w:space="0" w:color="000000"/>
            </w:tcBorders>
          </w:tcPr>
          <w:p w14:paraId="335B3EB4" w14:textId="77777777" w:rsidR="00416003" w:rsidRDefault="00790D54">
            <w:pPr>
              <w:pStyle w:val="TableParagraph"/>
              <w:spacing w:before="35"/>
              <w:ind w:left="90" w:right="70"/>
              <w:jc w:val="center"/>
              <w:rPr>
                <w:sz w:val="15"/>
              </w:rPr>
            </w:pPr>
            <w:r>
              <w:rPr>
                <w:sz w:val="15"/>
              </w:rPr>
              <w:t>125</w:t>
            </w:r>
          </w:p>
        </w:tc>
        <w:tc>
          <w:tcPr>
            <w:tcW w:w="2554" w:type="dxa"/>
            <w:tcBorders>
              <w:top w:val="single" w:sz="2" w:space="0" w:color="000000"/>
              <w:left w:val="single" w:sz="8" w:space="0" w:color="000000"/>
              <w:bottom w:val="single" w:sz="1" w:space="0" w:color="000000"/>
              <w:right w:val="single" w:sz="1" w:space="0" w:color="000000"/>
            </w:tcBorders>
          </w:tcPr>
          <w:p w14:paraId="4E8142FA" w14:textId="77777777" w:rsidR="00416003" w:rsidRDefault="00790D54">
            <w:pPr>
              <w:pStyle w:val="TableParagraph"/>
              <w:spacing w:before="35"/>
              <w:ind w:left="360"/>
              <w:rPr>
                <w:sz w:val="15"/>
              </w:rPr>
            </w:pPr>
            <w:r>
              <w:rPr>
                <w:sz w:val="15"/>
              </w:rPr>
              <w:t>Occupational Therapy</w:t>
            </w:r>
          </w:p>
        </w:tc>
        <w:tc>
          <w:tcPr>
            <w:tcW w:w="2036" w:type="dxa"/>
            <w:tcBorders>
              <w:top w:val="single" w:sz="2" w:space="0" w:color="000000"/>
              <w:left w:val="single" w:sz="1" w:space="0" w:color="000000"/>
              <w:bottom w:val="single" w:sz="1" w:space="0" w:color="000000"/>
              <w:right w:val="single" w:sz="8" w:space="0" w:color="000000"/>
            </w:tcBorders>
          </w:tcPr>
          <w:p w14:paraId="4FF34484" w14:textId="77777777" w:rsidR="00416003" w:rsidRDefault="00790D54">
            <w:pPr>
              <w:pStyle w:val="TableParagraph"/>
              <w:spacing w:before="35"/>
              <w:ind w:left="724" w:right="694"/>
              <w:jc w:val="center"/>
              <w:rPr>
                <w:sz w:val="15"/>
              </w:rPr>
            </w:pPr>
            <w:r>
              <w:rPr>
                <w:sz w:val="15"/>
              </w:rPr>
              <w:t>40540</w:t>
            </w:r>
          </w:p>
        </w:tc>
        <w:tc>
          <w:tcPr>
            <w:tcW w:w="1656" w:type="dxa"/>
            <w:tcBorders>
              <w:top w:val="single" w:sz="2" w:space="0" w:color="000000"/>
              <w:left w:val="single" w:sz="8" w:space="0" w:color="000000"/>
              <w:bottom w:val="single" w:sz="1" w:space="0" w:color="000000"/>
              <w:right w:val="single" w:sz="1" w:space="0" w:color="000000"/>
            </w:tcBorders>
          </w:tcPr>
          <w:p w14:paraId="429851AC" w14:textId="77777777" w:rsidR="00416003" w:rsidRDefault="00790D54">
            <w:pPr>
              <w:pStyle w:val="TableParagraph"/>
              <w:spacing w:line="217" w:lineRule="exact"/>
              <w:ind w:right="94"/>
              <w:jc w:val="right"/>
              <w:rPr>
                <w:rFonts w:ascii="Times New Roman"/>
                <w:sz w:val="19"/>
              </w:rPr>
            </w:pPr>
            <w:r>
              <w:rPr>
                <w:rFonts w:ascii="Times New Roman"/>
                <w:sz w:val="19"/>
              </w:rPr>
              <w:t>35,340.42</w:t>
            </w:r>
          </w:p>
        </w:tc>
        <w:tc>
          <w:tcPr>
            <w:tcW w:w="1656" w:type="dxa"/>
            <w:tcBorders>
              <w:top w:val="single" w:sz="2" w:space="0" w:color="000000"/>
              <w:left w:val="single" w:sz="1" w:space="0" w:color="000000"/>
              <w:bottom w:val="single" w:sz="1" w:space="0" w:color="000000"/>
            </w:tcBorders>
          </w:tcPr>
          <w:p w14:paraId="68820587" w14:textId="77777777" w:rsidR="00416003" w:rsidRDefault="00416003"/>
        </w:tc>
        <w:tc>
          <w:tcPr>
            <w:tcW w:w="1657" w:type="dxa"/>
            <w:tcBorders>
              <w:top w:val="single" w:sz="2" w:space="0" w:color="000000"/>
              <w:bottom w:val="single" w:sz="1" w:space="0" w:color="000000"/>
              <w:right w:val="single" w:sz="2" w:space="0" w:color="000000"/>
            </w:tcBorders>
          </w:tcPr>
          <w:p w14:paraId="5F1B0846" w14:textId="77777777" w:rsidR="00416003" w:rsidRDefault="00416003"/>
        </w:tc>
        <w:tc>
          <w:tcPr>
            <w:tcW w:w="1656" w:type="dxa"/>
            <w:tcBorders>
              <w:top w:val="single" w:sz="2" w:space="0" w:color="000000"/>
              <w:left w:val="single" w:sz="2" w:space="0" w:color="000000"/>
              <w:bottom w:val="single" w:sz="1" w:space="0" w:color="000000"/>
              <w:right w:val="single" w:sz="8" w:space="0" w:color="000000"/>
            </w:tcBorders>
          </w:tcPr>
          <w:p w14:paraId="2B19456A" w14:textId="77777777" w:rsidR="00416003" w:rsidRDefault="00416003"/>
        </w:tc>
        <w:tc>
          <w:tcPr>
            <w:tcW w:w="1657" w:type="dxa"/>
            <w:tcBorders>
              <w:top w:val="single" w:sz="2" w:space="0" w:color="000000"/>
              <w:left w:val="single" w:sz="8" w:space="0" w:color="000000"/>
              <w:bottom w:val="single" w:sz="1" w:space="0" w:color="000000"/>
              <w:right w:val="single" w:sz="1" w:space="0" w:color="000000"/>
            </w:tcBorders>
          </w:tcPr>
          <w:p w14:paraId="0388C123" w14:textId="77777777" w:rsidR="00416003" w:rsidRDefault="00790D54">
            <w:pPr>
              <w:pStyle w:val="TableParagraph"/>
              <w:spacing w:line="217" w:lineRule="exact"/>
              <w:ind w:right="94"/>
              <w:jc w:val="right"/>
              <w:rPr>
                <w:rFonts w:ascii="Times New Roman"/>
                <w:sz w:val="19"/>
              </w:rPr>
            </w:pPr>
            <w:r>
              <w:rPr>
                <w:rFonts w:ascii="Times New Roman"/>
                <w:sz w:val="19"/>
              </w:rPr>
              <w:t>370,044.42</w:t>
            </w:r>
          </w:p>
        </w:tc>
        <w:tc>
          <w:tcPr>
            <w:tcW w:w="1656" w:type="dxa"/>
            <w:tcBorders>
              <w:top w:val="single" w:sz="2" w:space="0" w:color="000000"/>
              <w:left w:val="single" w:sz="1" w:space="0" w:color="000000"/>
              <w:bottom w:val="single" w:sz="1" w:space="0" w:color="000000"/>
              <w:right w:val="single" w:sz="1" w:space="0" w:color="000000"/>
            </w:tcBorders>
          </w:tcPr>
          <w:p w14:paraId="30661616" w14:textId="77777777" w:rsidR="00416003" w:rsidRDefault="00790D54">
            <w:pPr>
              <w:pStyle w:val="TableParagraph"/>
              <w:spacing w:line="217" w:lineRule="exact"/>
              <w:ind w:right="95"/>
              <w:jc w:val="right"/>
              <w:rPr>
                <w:rFonts w:ascii="Times New Roman"/>
                <w:sz w:val="19"/>
              </w:rPr>
            </w:pPr>
            <w:r>
              <w:rPr>
                <w:rFonts w:ascii="Times New Roman"/>
                <w:sz w:val="19"/>
              </w:rPr>
              <w:t>33,203.67</w:t>
            </w:r>
          </w:p>
        </w:tc>
        <w:tc>
          <w:tcPr>
            <w:tcW w:w="1657" w:type="dxa"/>
            <w:tcBorders>
              <w:top w:val="single" w:sz="2" w:space="0" w:color="000000"/>
              <w:left w:val="single" w:sz="1" w:space="0" w:color="000000"/>
              <w:bottom w:val="single" w:sz="1" w:space="0" w:color="000000"/>
              <w:right w:val="single" w:sz="8" w:space="0" w:color="000000"/>
            </w:tcBorders>
          </w:tcPr>
          <w:p w14:paraId="576A1093" w14:textId="77777777" w:rsidR="00416003" w:rsidRDefault="00790D54">
            <w:pPr>
              <w:pStyle w:val="TableParagraph"/>
              <w:spacing w:line="217" w:lineRule="exact"/>
              <w:ind w:right="88"/>
              <w:jc w:val="right"/>
              <w:rPr>
                <w:rFonts w:ascii="Times New Roman"/>
                <w:sz w:val="19"/>
              </w:rPr>
            </w:pPr>
            <w:r>
              <w:rPr>
                <w:rFonts w:ascii="Times New Roman"/>
                <w:sz w:val="19"/>
              </w:rPr>
              <w:t>403,248.09</w:t>
            </w:r>
          </w:p>
        </w:tc>
        <w:tc>
          <w:tcPr>
            <w:tcW w:w="470" w:type="dxa"/>
            <w:tcBorders>
              <w:top w:val="single" w:sz="2" w:space="0" w:color="000000"/>
              <w:left w:val="single" w:sz="8" w:space="0" w:color="000000"/>
              <w:bottom w:val="single" w:sz="1" w:space="0" w:color="000000"/>
              <w:right w:val="single" w:sz="8" w:space="0" w:color="000000"/>
            </w:tcBorders>
          </w:tcPr>
          <w:p w14:paraId="1B0AB54A" w14:textId="77777777" w:rsidR="00416003" w:rsidRDefault="00790D54">
            <w:pPr>
              <w:pStyle w:val="TableParagraph"/>
              <w:spacing w:before="35"/>
              <w:ind w:left="89" w:right="71"/>
              <w:jc w:val="center"/>
              <w:rPr>
                <w:sz w:val="15"/>
              </w:rPr>
            </w:pPr>
            <w:r>
              <w:rPr>
                <w:sz w:val="15"/>
              </w:rPr>
              <w:t>125</w:t>
            </w:r>
          </w:p>
        </w:tc>
      </w:tr>
      <w:tr w:rsidR="00416003" w14:paraId="6E279E87" w14:textId="77777777">
        <w:trPr>
          <w:trHeight w:hRule="exact" w:val="232"/>
        </w:trPr>
        <w:tc>
          <w:tcPr>
            <w:tcW w:w="471" w:type="dxa"/>
            <w:tcBorders>
              <w:top w:val="single" w:sz="1" w:space="0" w:color="000000"/>
              <w:bottom w:val="single" w:sz="1" w:space="0" w:color="000000"/>
              <w:right w:val="single" w:sz="8" w:space="0" w:color="000000"/>
            </w:tcBorders>
          </w:tcPr>
          <w:p w14:paraId="2C30D2A7" w14:textId="77777777" w:rsidR="00416003" w:rsidRDefault="00790D54">
            <w:pPr>
              <w:pStyle w:val="TableParagraph"/>
              <w:spacing w:before="37"/>
              <w:ind w:left="90" w:right="70"/>
              <w:jc w:val="center"/>
              <w:rPr>
                <w:sz w:val="15"/>
              </w:rPr>
            </w:pPr>
            <w:r>
              <w:rPr>
                <w:sz w:val="15"/>
              </w:rPr>
              <w:t>130</w:t>
            </w:r>
          </w:p>
        </w:tc>
        <w:tc>
          <w:tcPr>
            <w:tcW w:w="2554" w:type="dxa"/>
            <w:tcBorders>
              <w:top w:val="single" w:sz="1" w:space="0" w:color="000000"/>
              <w:left w:val="single" w:sz="8" w:space="0" w:color="000000"/>
              <w:bottom w:val="single" w:sz="1" w:space="0" w:color="000000"/>
              <w:right w:val="single" w:sz="1" w:space="0" w:color="000000"/>
            </w:tcBorders>
          </w:tcPr>
          <w:p w14:paraId="680E0CC2" w14:textId="77777777" w:rsidR="00416003" w:rsidRDefault="00790D54">
            <w:pPr>
              <w:pStyle w:val="TableParagraph"/>
              <w:spacing w:before="37"/>
              <w:ind w:left="360"/>
              <w:rPr>
                <w:sz w:val="15"/>
              </w:rPr>
            </w:pPr>
            <w:r>
              <w:rPr>
                <w:sz w:val="15"/>
              </w:rPr>
              <w:t>Speech Pathology</w:t>
            </w:r>
          </w:p>
        </w:tc>
        <w:tc>
          <w:tcPr>
            <w:tcW w:w="2036" w:type="dxa"/>
            <w:tcBorders>
              <w:top w:val="single" w:sz="1" w:space="0" w:color="000000"/>
              <w:left w:val="single" w:sz="1" w:space="0" w:color="000000"/>
              <w:bottom w:val="single" w:sz="1" w:space="0" w:color="000000"/>
              <w:right w:val="single" w:sz="8" w:space="0" w:color="000000"/>
            </w:tcBorders>
          </w:tcPr>
          <w:p w14:paraId="7E0C623D" w14:textId="77777777" w:rsidR="00416003" w:rsidRDefault="00790D54">
            <w:pPr>
              <w:pStyle w:val="TableParagraph"/>
              <w:spacing w:before="37"/>
              <w:ind w:left="724" w:right="695"/>
              <w:jc w:val="center"/>
              <w:rPr>
                <w:sz w:val="15"/>
              </w:rPr>
            </w:pPr>
            <w:r>
              <w:rPr>
                <w:sz w:val="15"/>
              </w:rPr>
              <w:t>40540</w:t>
            </w:r>
          </w:p>
        </w:tc>
        <w:tc>
          <w:tcPr>
            <w:tcW w:w="1656" w:type="dxa"/>
            <w:tcBorders>
              <w:top w:val="single" w:sz="1" w:space="0" w:color="000000"/>
              <w:left w:val="single" w:sz="8" w:space="0" w:color="000000"/>
              <w:bottom w:val="single" w:sz="1" w:space="0" w:color="000000"/>
              <w:right w:val="single" w:sz="1" w:space="0" w:color="000000"/>
            </w:tcBorders>
          </w:tcPr>
          <w:p w14:paraId="3C21B05A" w14:textId="77777777" w:rsidR="00416003" w:rsidRDefault="00790D54">
            <w:pPr>
              <w:pStyle w:val="TableParagraph"/>
              <w:spacing w:line="217" w:lineRule="exact"/>
              <w:ind w:right="94"/>
              <w:jc w:val="right"/>
              <w:rPr>
                <w:rFonts w:ascii="Times New Roman"/>
                <w:sz w:val="19"/>
              </w:rPr>
            </w:pPr>
            <w:r>
              <w:rPr>
                <w:rFonts w:ascii="Times New Roman"/>
                <w:sz w:val="19"/>
              </w:rPr>
              <w:t>10,324.72</w:t>
            </w:r>
          </w:p>
        </w:tc>
        <w:tc>
          <w:tcPr>
            <w:tcW w:w="1656" w:type="dxa"/>
            <w:tcBorders>
              <w:top w:val="single" w:sz="1" w:space="0" w:color="000000"/>
              <w:left w:val="single" w:sz="1" w:space="0" w:color="000000"/>
              <w:bottom w:val="single" w:sz="1" w:space="0" w:color="000000"/>
            </w:tcBorders>
          </w:tcPr>
          <w:p w14:paraId="73773FA3" w14:textId="77777777" w:rsidR="00416003" w:rsidRDefault="00416003"/>
        </w:tc>
        <w:tc>
          <w:tcPr>
            <w:tcW w:w="1657" w:type="dxa"/>
            <w:tcBorders>
              <w:top w:val="single" w:sz="1" w:space="0" w:color="000000"/>
              <w:bottom w:val="single" w:sz="1" w:space="0" w:color="000000"/>
              <w:right w:val="single" w:sz="2" w:space="0" w:color="000000"/>
            </w:tcBorders>
          </w:tcPr>
          <w:p w14:paraId="40D15357" w14:textId="77777777" w:rsidR="00416003" w:rsidRDefault="00416003"/>
        </w:tc>
        <w:tc>
          <w:tcPr>
            <w:tcW w:w="1656" w:type="dxa"/>
            <w:tcBorders>
              <w:top w:val="single" w:sz="1" w:space="0" w:color="000000"/>
              <w:left w:val="single" w:sz="2" w:space="0" w:color="000000"/>
              <w:bottom w:val="single" w:sz="1" w:space="0" w:color="000000"/>
              <w:right w:val="single" w:sz="8" w:space="0" w:color="000000"/>
            </w:tcBorders>
          </w:tcPr>
          <w:p w14:paraId="397705A6" w14:textId="77777777" w:rsidR="00416003" w:rsidRDefault="00416003"/>
        </w:tc>
        <w:tc>
          <w:tcPr>
            <w:tcW w:w="1657" w:type="dxa"/>
            <w:tcBorders>
              <w:top w:val="single" w:sz="1" w:space="0" w:color="000000"/>
              <w:left w:val="single" w:sz="8" w:space="0" w:color="000000"/>
              <w:bottom w:val="single" w:sz="1" w:space="0" w:color="000000"/>
              <w:right w:val="single" w:sz="1" w:space="0" w:color="000000"/>
            </w:tcBorders>
          </w:tcPr>
          <w:p w14:paraId="2620915D" w14:textId="77777777" w:rsidR="00416003" w:rsidRDefault="00790D54">
            <w:pPr>
              <w:pStyle w:val="TableParagraph"/>
              <w:spacing w:line="217" w:lineRule="exact"/>
              <w:ind w:right="94"/>
              <w:jc w:val="right"/>
              <w:rPr>
                <w:rFonts w:ascii="Times New Roman"/>
                <w:sz w:val="19"/>
              </w:rPr>
            </w:pPr>
            <w:r>
              <w:rPr>
                <w:rFonts w:ascii="Times New Roman"/>
                <w:sz w:val="19"/>
              </w:rPr>
              <w:t>54,809.77</w:t>
            </w:r>
          </w:p>
        </w:tc>
        <w:tc>
          <w:tcPr>
            <w:tcW w:w="1656" w:type="dxa"/>
            <w:tcBorders>
              <w:top w:val="single" w:sz="1" w:space="0" w:color="000000"/>
              <w:left w:val="single" w:sz="1" w:space="0" w:color="000000"/>
              <w:bottom w:val="single" w:sz="1" w:space="0" w:color="000000"/>
              <w:right w:val="single" w:sz="1" w:space="0" w:color="000000"/>
            </w:tcBorders>
          </w:tcPr>
          <w:p w14:paraId="4A757161" w14:textId="77777777" w:rsidR="00416003" w:rsidRDefault="00790D54">
            <w:pPr>
              <w:pStyle w:val="TableParagraph"/>
              <w:spacing w:line="217" w:lineRule="exact"/>
              <w:ind w:right="94"/>
              <w:jc w:val="right"/>
              <w:rPr>
                <w:rFonts w:ascii="Times New Roman"/>
                <w:sz w:val="19"/>
              </w:rPr>
            </w:pPr>
            <w:r>
              <w:rPr>
                <w:rFonts w:ascii="Times New Roman"/>
                <w:sz w:val="19"/>
              </w:rPr>
              <w:t>5,800.52</w:t>
            </w:r>
          </w:p>
        </w:tc>
        <w:tc>
          <w:tcPr>
            <w:tcW w:w="1657" w:type="dxa"/>
            <w:tcBorders>
              <w:top w:val="single" w:sz="1" w:space="0" w:color="000000"/>
              <w:left w:val="single" w:sz="1" w:space="0" w:color="000000"/>
              <w:bottom w:val="single" w:sz="1" w:space="0" w:color="000000"/>
              <w:right w:val="single" w:sz="8" w:space="0" w:color="000000"/>
            </w:tcBorders>
          </w:tcPr>
          <w:p w14:paraId="168B72DA" w14:textId="77777777" w:rsidR="00416003" w:rsidRDefault="00790D54">
            <w:pPr>
              <w:pStyle w:val="TableParagraph"/>
              <w:spacing w:line="217" w:lineRule="exact"/>
              <w:ind w:right="87"/>
              <w:jc w:val="right"/>
              <w:rPr>
                <w:rFonts w:ascii="Times New Roman"/>
                <w:sz w:val="19"/>
              </w:rPr>
            </w:pPr>
            <w:r>
              <w:rPr>
                <w:rFonts w:ascii="Times New Roman"/>
                <w:sz w:val="19"/>
              </w:rPr>
              <w:t>60,610.29</w:t>
            </w:r>
          </w:p>
        </w:tc>
        <w:tc>
          <w:tcPr>
            <w:tcW w:w="470" w:type="dxa"/>
            <w:tcBorders>
              <w:top w:val="single" w:sz="1" w:space="0" w:color="000000"/>
              <w:left w:val="single" w:sz="8" w:space="0" w:color="000000"/>
              <w:bottom w:val="single" w:sz="1" w:space="0" w:color="000000"/>
              <w:right w:val="single" w:sz="8" w:space="0" w:color="000000"/>
            </w:tcBorders>
          </w:tcPr>
          <w:p w14:paraId="7EC1DC26" w14:textId="77777777" w:rsidR="00416003" w:rsidRDefault="00790D54">
            <w:pPr>
              <w:pStyle w:val="TableParagraph"/>
              <w:spacing w:before="37"/>
              <w:ind w:left="89" w:right="71"/>
              <w:jc w:val="center"/>
              <w:rPr>
                <w:sz w:val="15"/>
              </w:rPr>
            </w:pPr>
            <w:r>
              <w:rPr>
                <w:sz w:val="15"/>
              </w:rPr>
              <w:t>130</w:t>
            </w:r>
          </w:p>
        </w:tc>
      </w:tr>
      <w:tr w:rsidR="00416003" w14:paraId="04C94343" w14:textId="77777777">
        <w:trPr>
          <w:trHeight w:hRule="exact" w:val="233"/>
        </w:trPr>
        <w:tc>
          <w:tcPr>
            <w:tcW w:w="471" w:type="dxa"/>
            <w:tcBorders>
              <w:top w:val="single" w:sz="1" w:space="0" w:color="000000"/>
              <w:bottom w:val="single" w:sz="2" w:space="0" w:color="000000"/>
              <w:right w:val="single" w:sz="8" w:space="0" w:color="000000"/>
            </w:tcBorders>
          </w:tcPr>
          <w:p w14:paraId="00F9A3A6" w14:textId="77777777" w:rsidR="00416003" w:rsidRDefault="00790D54">
            <w:pPr>
              <w:pStyle w:val="TableParagraph"/>
              <w:spacing w:before="37"/>
              <w:ind w:left="90" w:right="70"/>
              <w:jc w:val="center"/>
              <w:rPr>
                <w:sz w:val="15"/>
              </w:rPr>
            </w:pPr>
            <w:r>
              <w:rPr>
                <w:sz w:val="15"/>
              </w:rPr>
              <w:t>135</w:t>
            </w:r>
          </w:p>
        </w:tc>
        <w:tc>
          <w:tcPr>
            <w:tcW w:w="2554" w:type="dxa"/>
            <w:tcBorders>
              <w:top w:val="single" w:sz="1" w:space="0" w:color="000000"/>
              <w:left w:val="single" w:sz="8" w:space="0" w:color="000000"/>
              <w:bottom w:val="single" w:sz="2" w:space="0" w:color="000000"/>
              <w:right w:val="single" w:sz="1" w:space="0" w:color="000000"/>
            </w:tcBorders>
          </w:tcPr>
          <w:p w14:paraId="0407BB80" w14:textId="77777777" w:rsidR="00416003" w:rsidRDefault="00790D54">
            <w:pPr>
              <w:pStyle w:val="TableParagraph"/>
              <w:spacing w:before="37"/>
              <w:ind w:left="360"/>
              <w:rPr>
                <w:sz w:val="15"/>
              </w:rPr>
            </w:pPr>
            <w:r>
              <w:rPr>
                <w:sz w:val="15"/>
              </w:rPr>
              <w:t>Pharmacy</w:t>
            </w:r>
          </w:p>
        </w:tc>
        <w:tc>
          <w:tcPr>
            <w:tcW w:w="2036" w:type="dxa"/>
            <w:tcBorders>
              <w:top w:val="single" w:sz="1" w:space="0" w:color="000000"/>
              <w:left w:val="single" w:sz="1" w:space="0" w:color="000000"/>
              <w:bottom w:val="single" w:sz="2" w:space="0" w:color="000000"/>
              <w:right w:val="single" w:sz="8" w:space="0" w:color="000000"/>
            </w:tcBorders>
          </w:tcPr>
          <w:p w14:paraId="37B0C6B6" w14:textId="77777777" w:rsidR="00416003" w:rsidRDefault="00790D54">
            <w:pPr>
              <w:pStyle w:val="TableParagraph"/>
              <w:spacing w:before="37"/>
              <w:ind w:left="724" w:right="695"/>
              <w:jc w:val="center"/>
              <w:rPr>
                <w:sz w:val="15"/>
              </w:rPr>
            </w:pPr>
            <w:r>
              <w:rPr>
                <w:sz w:val="15"/>
              </w:rPr>
              <w:t>40530</w:t>
            </w:r>
          </w:p>
        </w:tc>
        <w:tc>
          <w:tcPr>
            <w:tcW w:w="1656" w:type="dxa"/>
            <w:tcBorders>
              <w:top w:val="single" w:sz="1" w:space="0" w:color="000000"/>
              <w:left w:val="single" w:sz="8" w:space="0" w:color="000000"/>
              <w:bottom w:val="single" w:sz="2" w:space="0" w:color="000000"/>
              <w:right w:val="single" w:sz="1" w:space="0" w:color="000000"/>
            </w:tcBorders>
          </w:tcPr>
          <w:p w14:paraId="13C415B6" w14:textId="77777777" w:rsidR="00416003" w:rsidRDefault="00790D54">
            <w:pPr>
              <w:pStyle w:val="TableParagraph"/>
              <w:spacing w:before="1"/>
              <w:ind w:right="94"/>
              <w:jc w:val="right"/>
              <w:rPr>
                <w:rFonts w:ascii="Times New Roman"/>
                <w:sz w:val="19"/>
              </w:rPr>
            </w:pPr>
            <w:r>
              <w:rPr>
                <w:rFonts w:ascii="Times New Roman"/>
                <w:sz w:val="19"/>
              </w:rPr>
              <w:t>31,152.89</w:t>
            </w:r>
          </w:p>
        </w:tc>
        <w:tc>
          <w:tcPr>
            <w:tcW w:w="1656" w:type="dxa"/>
            <w:tcBorders>
              <w:top w:val="single" w:sz="1" w:space="0" w:color="000000"/>
              <w:left w:val="single" w:sz="1" w:space="0" w:color="000000"/>
              <w:bottom w:val="single" w:sz="2" w:space="0" w:color="000000"/>
            </w:tcBorders>
          </w:tcPr>
          <w:p w14:paraId="64819652" w14:textId="77777777" w:rsidR="00416003" w:rsidRDefault="00416003"/>
        </w:tc>
        <w:tc>
          <w:tcPr>
            <w:tcW w:w="1657" w:type="dxa"/>
            <w:tcBorders>
              <w:top w:val="single" w:sz="1" w:space="0" w:color="000000"/>
              <w:bottom w:val="single" w:sz="2" w:space="0" w:color="000000"/>
              <w:right w:val="single" w:sz="2" w:space="0" w:color="000000"/>
            </w:tcBorders>
          </w:tcPr>
          <w:p w14:paraId="5A70B243" w14:textId="77777777" w:rsidR="00416003" w:rsidRDefault="00790D54">
            <w:pPr>
              <w:pStyle w:val="TableParagraph"/>
              <w:spacing w:before="1"/>
              <w:ind w:right="95"/>
              <w:jc w:val="right"/>
              <w:rPr>
                <w:rFonts w:ascii="Times New Roman"/>
                <w:sz w:val="19"/>
              </w:rPr>
            </w:pPr>
            <w:r>
              <w:rPr>
                <w:rFonts w:ascii="Times New Roman"/>
                <w:sz w:val="19"/>
              </w:rPr>
              <w:t>4,802.21</w:t>
            </w:r>
          </w:p>
        </w:tc>
        <w:tc>
          <w:tcPr>
            <w:tcW w:w="1656" w:type="dxa"/>
            <w:tcBorders>
              <w:top w:val="single" w:sz="1" w:space="0" w:color="000000"/>
              <w:left w:val="single" w:sz="2" w:space="0" w:color="000000"/>
              <w:bottom w:val="single" w:sz="2" w:space="0" w:color="000000"/>
              <w:right w:val="single" w:sz="8" w:space="0" w:color="000000"/>
            </w:tcBorders>
          </w:tcPr>
          <w:p w14:paraId="30739273" w14:textId="77777777" w:rsidR="00416003" w:rsidRDefault="00416003"/>
        </w:tc>
        <w:tc>
          <w:tcPr>
            <w:tcW w:w="1657" w:type="dxa"/>
            <w:tcBorders>
              <w:top w:val="single" w:sz="1" w:space="0" w:color="000000"/>
              <w:left w:val="single" w:sz="8" w:space="0" w:color="000000"/>
              <w:bottom w:val="single" w:sz="2" w:space="0" w:color="000000"/>
              <w:right w:val="single" w:sz="1" w:space="0" w:color="000000"/>
            </w:tcBorders>
          </w:tcPr>
          <w:p w14:paraId="5CC62503" w14:textId="77777777" w:rsidR="00416003" w:rsidRDefault="00790D54">
            <w:pPr>
              <w:pStyle w:val="TableParagraph"/>
              <w:spacing w:before="1"/>
              <w:ind w:right="95"/>
              <w:jc w:val="right"/>
              <w:rPr>
                <w:rFonts w:ascii="Times New Roman"/>
                <w:sz w:val="19"/>
              </w:rPr>
            </w:pPr>
            <w:r>
              <w:rPr>
                <w:rFonts w:ascii="Times New Roman"/>
                <w:sz w:val="19"/>
              </w:rPr>
              <w:t>387,383.23</w:t>
            </w:r>
          </w:p>
        </w:tc>
        <w:tc>
          <w:tcPr>
            <w:tcW w:w="1656" w:type="dxa"/>
            <w:tcBorders>
              <w:top w:val="single" w:sz="1" w:space="0" w:color="000000"/>
              <w:left w:val="single" w:sz="1" w:space="0" w:color="000000"/>
              <w:bottom w:val="single" w:sz="2" w:space="0" w:color="000000"/>
              <w:right w:val="single" w:sz="1" w:space="0" w:color="000000"/>
            </w:tcBorders>
          </w:tcPr>
          <w:p w14:paraId="3886B8C2" w14:textId="77777777" w:rsidR="00416003" w:rsidRDefault="00790D54">
            <w:pPr>
              <w:pStyle w:val="TableParagraph"/>
              <w:spacing w:before="1"/>
              <w:ind w:right="285"/>
              <w:jc w:val="right"/>
              <w:rPr>
                <w:rFonts w:ascii="Times New Roman"/>
                <w:sz w:val="19"/>
              </w:rPr>
            </w:pPr>
            <w:r>
              <w:rPr>
                <w:rFonts w:ascii="Times New Roman"/>
                <w:sz w:val="19"/>
              </w:rPr>
              <w:t>-</w:t>
            </w:r>
          </w:p>
        </w:tc>
        <w:tc>
          <w:tcPr>
            <w:tcW w:w="1657" w:type="dxa"/>
            <w:tcBorders>
              <w:top w:val="single" w:sz="1" w:space="0" w:color="000000"/>
              <w:left w:val="single" w:sz="1" w:space="0" w:color="000000"/>
              <w:bottom w:val="single" w:sz="2" w:space="0" w:color="000000"/>
              <w:right w:val="single" w:sz="8" w:space="0" w:color="000000"/>
            </w:tcBorders>
          </w:tcPr>
          <w:p w14:paraId="236ACE0F" w14:textId="77777777" w:rsidR="00416003" w:rsidRDefault="00790D54">
            <w:pPr>
              <w:pStyle w:val="TableParagraph"/>
              <w:spacing w:before="1"/>
              <w:ind w:right="88"/>
              <w:jc w:val="right"/>
              <w:rPr>
                <w:rFonts w:ascii="Times New Roman"/>
                <w:sz w:val="19"/>
              </w:rPr>
            </w:pPr>
            <w:r>
              <w:rPr>
                <w:rFonts w:ascii="Times New Roman"/>
                <w:sz w:val="19"/>
              </w:rPr>
              <w:t>387,383.23</w:t>
            </w:r>
          </w:p>
        </w:tc>
        <w:tc>
          <w:tcPr>
            <w:tcW w:w="470" w:type="dxa"/>
            <w:tcBorders>
              <w:top w:val="single" w:sz="1" w:space="0" w:color="000000"/>
              <w:left w:val="single" w:sz="8" w:space="0" w:color="000000"/>
              <w:bottom w:val="single" w:sz="2" w:space="0" w:color="000000"/>
              <w:right w:val="single" w:sz="8" w:space="0" w:color="000000"/>
            </w:tcBorders>
          </w:tcPr>
          <w:p w14:paraId="536FD849" w14:textId="77777777" w:rsidR="00416003" w:rsidRDefault="00790D54">
            <w:pPr>
              <w:pStyle w:val="TableParagraph"/>
              <w:spacing w:before="37"/>
              <w:ind w:left="89" w:right="71"/>
              <w:jc w:val="center"/>
              <w:rPr>
                <w:sz w:val="15"/>
              </w:rPr>
            </w:pPr>
            <w:r>
              <w:rPr>
                <w:sz w:val="15"/>
              </w:rPr>
              <w:t>135</w:t>
            </w:r>
          </w:p>
        </w:tc>
      </w:tr>
      <w:tr w:rsidR="00416003" w14:paraId="50ABCF45" w14:textId="77777777">
        <w:trPr>
          <w:trHeight w:hRule="exact" w:val="233"/>
        </w:trPr>
        <w:tc>
          <w:tcPr>
            <w:tcW w:w="471" w:type="dxa"/>
            <w:tcBorders>
              <w:top w:val="single" w:sz="2" w:space="0" w:color="000000"/>
              <w:bottom w:val="single" w:sz="1" w:space="0" w:color="000000"/>
              <w:right w:val="single" w:sz="8" w:space="0" w:color="000000"/>
            </w:tcBorders>
          </w:tcPr>
          <w:p w14:paraId="3826138B" w14:textId="77777777" w:rsidR="00416003" w:rsidRDefault="00790D54">
            <w:pPr>
              <w:pStyle w:val="TableParagraph"/>
              <w:spacing w:before="35"/>
              <w:ind w:left="90" w:right="70"/>
              <w:jc w:val="center"/>
              <w:rPr>
                <w:sz w:val="15"/>
              </w:rPr>
            </w:pPr>
            <w:r>
              <w:rPr>
                <w:sz w:val="15"/>
              </w:rPr>
              <w:t>140</w:t>
            </w:r>
          </w:p>
        </w:tc>
        <w:tc>
          <w:tcPr>
            <w:tcW w:w="2554" w:type="dxa"/>
            <w:tcBorders>
              <w:top w:val="single" w:sz="2" w:space="0" w:color="000000"/>
              <w:left w:val="single" w:sz="8" w:space="0" w:color="000000"/>
              <w:bottom w:val="single" w:sz="1" w:space="0" w:color="000000"/>
              <w:right w:val="single" w:sz="1" w:space="0" w:color="000000"/>
            </w:tcBorders>
          </w:tcPr>
          <w:p w14:paraId="27C889CC" w14:textId="77777777" w:rsidR="00416003" w:rsidRDefault="00790D54">
            <w:pPr>
              <w:pStyle w:val="TableParagraph"/>
              <w:spacing w:before="35"/>
              <w:ind w:left="360"/>
              <w:rPr>
                <w:sz w:val="15"/>
              </w:rPr>
            </w:pPr>
            <w:r>
              <w:rPr>
                <w:sz w:val="15"/>
              </w:rPr>
              <w:t>Laboratory</w:t>
            </w:r>
          </w:p>
        </w:tc>
        <w:tc>
          <w:tcPr>
            <w:tcW w:w="2036" w:type="dxa"/>
            <w:tcBorders>
              <w:top w:val="single" w:sz="2" w:space="0" w:color="000000"/>
              <w:left w:val="single" w:sz="1" w:space="0" w:color="000000"/>
              <w:bottom w:val="single" w:sz="1" w:space="0" w:color="000000"/>
              <w:right w:val="single" w:sz="8" w:space="0" w:color="000000"/>
            </w:tcBorders>
          </w:tcPr>
          <w:p w14:paraId="535B29D4" w14:textId="77777777" w:rsidR="00416003" w:rsidRDefault="00790D54">
            <w:pPr>
              <w:pStyle w:val="TableParagraph"/>
              <w:spacing w:before="35"/>
              <w:ind w:left="724" w:right="695"/>
              <w:jc w:val="center"/>
              <w:rPr>
                <w:sz w:val="15"/>
              </w:rPr>
            </w:pPr>
            <w:r>
              <w:rPr>
                <w:sz w:val="15"/>
              </w:rPr>
              <w:t>40530</w:t>
            </w:r>
          </w:p>
        </w:tc>
        <w:tc>
          <w:tcPr>
            <w:tcW w:w="1656" w:type="dxa"/>
            <w:tcBorders>
              <w:top w:val="single" w:sz="2" w:space="0" w:color="000000"/>
              <w:left w:val="single" w:sz="8" w:space="0" w:color="000000"/>
              <w:bottom w:val="single" w:sz="1" w:space="0" w:color="000000"/>
              <w:right w:val="single" w:sz="1" w:space="0" w:color="000000"/>
            </w:tcBorders>
          </w:tcPr>
          <w:p w14:paraId="6B60983C" w14:textId="77777777" w:rsidR="00416003" w:rsidRDefault="00416003"/>
        </w:tc>
        <w:tc>
          <w:tcPr>
            <w:tcW w:w="1656" w:type="dxa"/>
            <w:tcBorders>
              <w:top w:val="single" w:sz="2" w:space="0" w:color="000000"/>
              <w:left w:val="single" w:sz="1" w:space="0" w:color="000000"/>
              <w:bottom w:val="single" w:sz="1" w:space="0" w:color="000000"/>
            </w:tcBorders>
          </w:tcPr>
          <w:p w14:paraId="73BD170D" w14:textId="77777777" w:rsidR="00416003" w:rsidRDefault="00416003"/>
        </w:tc>
        <w:tc>
          <w:tcPr>
            <w:tcW w:w="1657" w:type="dxa"/>
            <w:tcBorders>
              <w:top w:val="single" w:sz="2" w:space="0" w:color="000000"/>
              <w:bottom w:val="single" w:sz="1" w:space="0" w:color="000000"/>
              <w:right w:val="single" w:sz="2" w:space="0" w:color="000000"/>
            </w:tcBorders>
          </w:tcPr>
          <w:p w14:paraId="382A453C" w14:textId="77777777" w:rsidR="00416003" w:rsidRDefault="00790D54">
            <w:pPr>
              <w:pStyle w:val="TableParagraph"/>
              <w:spacing w:line="217" w:lineRule="exact"/>
              <w:ind w:right="94"/>
              <w:jc w:val="right"/>
              <w:rPr>
                <w:rFonts w:ascii="Times New Roman"/>
                <w:sz w:val="19"/>
              </w:rPr>
            </w:pPr>
            <w:r>
              <w:rPr>
                <w:rFonts w:ascii="Times New Roman"/>
                <w:sz w:val="19"/>
              </w:rPr>
              <w:t>175.82</w:t>
            </w:r>
          </w:p>
        </w:tc>
        <w:tc>
          <w:tcPr>
            <w:tcW w:w="1656" w:type="dxa"/>
            <w:tcBorders>
              <w:top w:val="single" w:sz="2" w:space="0" w:color="000000"/>
              <w:left w:val="single" w:sz="2" w:space="0" w:color="000000"/>
              <w:bottom w:val="single" w:sz="1" w:space="0" w:color="000000"/>
              <w:right w:val="single" w:sz="8" w:space="0" w:color="000000"/>
            </w:tcBorders>
          </w:tcPr>
          <w:p w14:paraId="48AEDDD9" w14:textId="77777777" w:rsidR="00416003" w:rsidRDefault="00416003"/>
        </w:tc>
        <w:tc>
          <w:tcPr>
            <w:tcW w:w="1657" w:type="dxa"/>
            <w:tcBorders>
              <w:top w:val="single" w:sz="2" w:space="0" w:color="000000"/>
              <w:left w:val="single" w:sz="8" w:space="0" w:color="000000"/>
              <w:bottom w:val="single" w:sz="1" w:space="0" w:color="000000"/>
              <w:right w:val="single" w:sz="1" w:space="0" w:color="000000"/>
            </w:tcBorders>
          </w:tcPr>
          <w:p w14:paraId="77819982" w14:textId="77777777" w:rsidR="00416003" w:rsidRDefault="00790D54">
            <w:pPr>
              <w:pStyle w:val="TableParagraph"/>
              <w:spacing w:line="217" w:lineRule="exact"/>
              <w:ind w:right="95"/>
              <w:jc w:val="right"/>
              <w:rPr>
                <w:rFonts w:ascii="Times New Roman"/>
                <w:sz w:val="19"/>
              </w:rPr>
            </w:pPr>
            <w:r>
              <w:rPr>
                <w:rFonts w:ascii="Times New Roman"/>
                <w:sz w:val="19"/>
              </w:rPr>
              <w:t>38,005.05</w:t>
            </w:r>
          </w:p>
        </w:tc>
        <w:tc>
          <w:tcPr>
            <w:tcW w:w="1656" w:type="dxa"/>
            <w:tcBorders>
              <w:top w:val="single" w:sz="2" w:space="0" w:color="000000"/>
              <w:left w:val="single" w:sz="1" w:space="0" w:color="000000"/>
              <w:bottom w:val="single" w:sz="1" w:space="0" w:color="000000"/>
              <w:right w:val="single" w:sz="1" w:space="0" w:color="000000"/>
            </w:tcBorders>
          </w:tcPr>
          <w:p w14:paraId="41EAFB99" w14:textId="77777777" w:rsidR="00416003" w:rsidRDefault="00790D54">
            <w:pPr>
              <w:pStyle w:val="TableParagraph"/>
              <w:spacing w:line="217" w:lineRule="exact"/>
              <w:ind w:right="285"/>
              <w:jc w:val="right"/>
              <w:rPr>
                <w:rFonts w:ascii="Times New Roman"/>
                <w:sz w:val="19"/>
              </w:rPr>
            </w:pPr>
            <w:r>
              <w:rPr>
                <w:rFonts w:ascii="Times New Roman"/>
                <w:sz w:val="19"/>
              </w:rPr>
              <w:t>-</w:t>
            </w:r>
          </w:p>
        </w:tc>
        <w:tc>
          <w:tcPr>
            <w:tcW w:w="1657" w:type="dxa"/>
            <w:tcBorders>
              <w:top w:val="single" w:sz="2" w:space="0" w:color="000000"/>
              <w:left w:val="single" w:sz="1" w:space="0" w:color="000000"/>
              <w:bottom w:val="single" w:sz="1" w:space="0" w:color="000000"/>
              <w:right w:val="single" w:sz="8" w:space="0" w:color="000000"/>
            </w:tcBorders>
          </w:tcPr>
          <w:p w14:paraId="6EC301A8" w14:textId="77777777" w:rsidR="00416003" w:rsidRDefault="00790D54">
            <w:pPr>
              <w:pStyle w:val="TableParagraph"/>
              <w:spacing w:line="217" w:lineRule="exact"/>
              <w:ind w:right="89"/>
              <w:jc w:val="right"/>
              <w:rPr>
                <w:rFonts w:ascii="Times New Roman"/>
                <w:sz w:val="19"/>
              </w:rPr>
            </w:pPr>
            <w:r>
              <w:rPr>
                <w:rFonts w:ascii="Times New Roman"/>
                <w:sz w:val="19"/>
              </w:rPr>
              <w:t>38,005.05</w:t>
            </w:r>
          </w:p>
        </w:tc>
        <w:tc>
          <w:tcPr>
            <w:tcW w:w="470" w:type="dxa"/>
            <w:tcBorders>
              <w:top w:val="single" w:sz="2" w:space="0" w:color="000000"/>
              <w:left w:val="single" w:sz="8" w:space="0" w:color="000000"/>
              <w:bottom w:val="single" w:sz="1" w:space="0" w:color="000000"/>
              <w:right w:val="single" w:sz="8" w:space="0" w:color="000000"/>
            </w:tcBorders>
          </w:tcPr>
          <w:p w14:paraId="4A238B82" w14:textId="77777777" w:rsidR="00416003" w:rsidRDefault="00790D54">
            <w:pPr>
              <w:pStyle w:val="TableParagraph"/>
              <w:spacing w:before="35"/>
              <w:ind w:left="89" w:right="71"/>
              <w:jc w:val="center"/>
              <w:rPr>
                <w:sz w:val="15"/>
              </w:rPr>
            </w:pPr>
            <w:r>
              <w:rPr>
                <w:sz w:val="15"/>
              </w:rPr>
              <w:t>140</w:t>
            </w:r>
          </w:p>
        </w:tc>
      </w:tr>
      <w:tr w:rsidR="00416003" w14:paraId="12AE696C" w14:textId="77777777">
        <w:trPr>
          <w:trHeight w:hRule="exact" w:val="232"/>
        </w:trPr>
        <w:tc>
          <w:tcPr>
            <w:tcW w:w="471" w:type="dxa"/>
            <w:tcBorders>
              <w:top w:val="single" w:sz="1" w:space="0" w:color="000000"/>
              <w:bottom w:val="single" w:sz="1" w:space="0" w:color="000000"/>
              <w:right w:val="single" w:sz="8" w:space="0" w:color="000000"/>
            </w:tcBorders>
          </w:tcPr>
          <w:p w14:paraId="6A3B6A1F" w14:textId="77777777" w:rsidR="00416003" w:rsidRDefault="00790D54">
            <w:pPr>
              <w:pStyle w:val="TableParagraph"/>
              <w:spacing w:before="37"/>
              <w:ind w:left="90" w:right="70"/>
              <w:jc w:val="center"/>
              <w:rPr>
                <w:sz w:val="15"/>
              </w:rPr>
            </w:pPr>
            <w:r>
              <w:rPr>
                <w:sz w:val="15"/>
              </w:rPr>
              <w:t>145</w:t>
            </w:r>
          </w:p>
        </w:tc>
        <w:tc>
          <w:tcPr>
            <w:tcW w:w="2554" w:type="dxa"/>
            <w:tcBorders>
              <w:top w:val="single" w:sz="1" w:space="0" w:color="000000"/>
              <w:left w:val="single" w:sz="8" w:space="0" w:color="000000"/>
              <w:bottom w:val="single" w:sz="1" w:space="0" w:color="000000"/>
              <w:right w:val="single" w:sz="1" w:space="0" w:color="000000"/>
            </w:tcBorders>
          </w:tcPr>
          <w:p w14:paraId="04632239" w14:textId="77777777" w:rsidR="00416003" w:rsidRDefault="00790D54">
            <w:pPr>
              <w:pStyle w:val="TableParagraph"/>
              <w:spacing w:before="37"/>
              <w:ind w:left="360"/>
              <w:rPr>
                <w:sz w:val="15"/>
              </w:rPr>
            </w:pPr>
            <w:r>
              <w:rPr>
                <w:sz w:val="15"/>
              </w:rPr>
              <w:t>Home Health Services</w:t>
            </w:r>
          </w:p>
        </w:tc>
        <w:tc>
          <w:tcPr>
            <w:tcW w:w="2036" w:type="dxa"/>
            <w:tcBorders>
              <w:top w:val="single" w:sz="1" w:space="0" w:color="000000"/>
              <w:left w:val="single" w:sz="1" w:space="0" w:color="000000"/>
              <w:bottom w:val="single" w:sz="1" w:space="0" w:color="000000"/>
              <w:right w:val="single" w:sz="8" w:space="0" w:color="000000"/>
            </w:tcBorders>
          </w:tcPr>
          <w:p w14:paraId="6A249AF4" w14:textId="77777777" w:rsidR="00416003" w:rsidRDefault="00416003"/>
        </w:tc>
        <w:tc>
          <w:tcPr>
            <w:tcW w:w="1656" w:type="dxa"/>
            <w:tcBorders>
              <w:top w:val="single" w:sz="1" w:space="0" w:color="000000"/>
              <w:left w:val="single" w:sz="8" w:space="0" w:color="000000"/>
              <w:bottom w:val="single" w:sz="1" w:space="0" w:color="000000"/>
              <w:right w:val="single" w:sz="1" w:space="0" w:color="000000"/>
            </w:tcBorders>
            <w:shd w:val="clear" w:color="auto" w:fill="C0C0C0"/>
          </w:tcPr>
          <w:p w14:paraId="19596FF7" w14:textId="77777777" w:rsidR="00416003" w:rsidRDefault="00416003"/>
        </w:tc>
        <w:tc>
          <w:tcPr>
            <w:tcW w:w="1656" w:type="dxa"/>
            <w:tcBorders>
              <w:top w:val="single" w:sz="1" w:space="0" w:color="000000"/>
              <w:left w:val="single" w:sz="1" w:space="0" w:color="000000"/>
              <w:bottom w:val="single" w:sz="1" w:space="0" w:color="000000"/>
            </w:tcBorders>
          </w:tcPr>
          <w:p w14:paraId="17290ABC" w14:textId="77777777" w:rsidR="00416003" w:rsidRDefault="00416003"/>
        </w:tc>
        <w:tc>
          <w:tcPr>
            <w:tcW w:w="1657" w:type="dxa"/>
            <w:tcBorders>
              <w:top w:val="single" w:sz="1" w:space="0" w:color="000000"/>
              <w:bottom w:val="single" w:sz="1" w:space="0" w:color="000000"/>
              <w:right w:val="single" w:sz="2" w:space="0" w:color="000000"/>
            </w:tcBorders>
            <w:shd w:val="clear" w:color="auto" w:fill="C0C0C0"/>
          </w:tcPr>
          <w:p w14:paraId="1C8D8406" w14:textId="77777777" w:rsidR="00416003" w:rsidRDefault="00416003"/>
        </w:tc>
        <w:tc>
          <w:tcPr>
            <w:tcW w:w="1656" w:type="dxa"/>
            <w:tcBorders>
              <w:top w:val="single" w:sz="1" w:space="0" w:color="000000"/>
              <w:left w:val="single" w:sz="2" w:space="0" w:color="000000"/>
              <w:bottom w:val="single" w:sz="1" w:space="0" w:color="000000"/>
              <w:right w:val="single" w:sz="8" w:space="0" w:color="000000"/>
            </w:tcBorders>
          </w:tcPr>
          <w:p w14:paraId="7C0E96B8" w14:textId="77777777" w:rsidR="00416003" w:rsidRDefault="00416003"/>
        </w:tc>
        <w:tc>
          <w:tcPr>
            <w:tcW w:w="1657" w:type="dxa"/>
            <w:tcBorders>
              <w:top w:val="single" w:sz="1" w:space="0" w:color="000000"/>
              <w:left w:val="single" w:sz="8" w:space="0" w:color="000000"/>
              <w:bottom w:val="single" w:sz="1" w:space="0" w:color="000000"/>
              <w:right w:val="single" w:sz="1" w:space="0" w:color="000000"/>
            </w:tcBorders>
            <w:shd w:val="clear" w:color="auto" w:fill="C0C0C0"/>
          </w:tcPr>
          <w:p w14:paraId="56B9080E" w14:textId="77777777" w:rsidR="00416003" w:rsidRDefault="00416003"/>
        </w:tc>
        <w:tc>
          <w:tcPr>
            <w:tcW w:w="1656" w:type="dxa"/>
            <w:tcBorders>
              <w:top w:val="single" w:sz="1" w:space="0" w:color="000000"/>
              <w:left w:val="single" w:sz="1" w:space="0" w:color="000000"/>
              <w:bottom w:val="single" w:sz="1" w:space="0" w:color="000000"/>
              <w:right w:val="single" w:sz="1" w:space="0" w:color="000000"/>
            </w:tcBorders>
            <w:shd w:val="clear" w:color="auto" w:fill="C0C0C0"/>
          </w:tcPr>
          <w:p w14:paraId="1376DAA1" w14:textId="77777777" w:rsidR="00416003" w:rsidRDefault="00416003"/>
        </w:tc>
        <w:tc>
          <w:tcPr>
            <w:tcW w:w="1657" w:type="dxa"/>
            <w:tcBorders>
              <w:top w:val="single" w:sz="1" w:space="0" w:color="000000"/>
              <w:left w:val="single" w:sz="1" w:space="0" w:color="000000"/>
              <w:bottom w:val="single" w:sz="1" w:space="0" w:color="000000"/>
              <w:right w:val="single" w:sz="8" w:space="0" w:color="000000"/>
            </w:tcBorders>
          </w:tcPr>
          <w:p w14:paraId="51AE0849" w14:textId="77777777" w:rsidR="00416003" w:rsidRDefault="00416003"/>
        </w:tc>
        <w:tc>
          <w:tcPr>
            <w:tcW w:w="470" w:type="dxa"/>
            <w:tcBorders>
              <w:top w:val="single" w:sz="1" w:space="0" w:color="000000"/>
              <w:left w:val="single" w:sz="8" w:space="0" w:color="000000"/>
              <w:bottom w:val="single" w:sz="1" w:space="0" w:color="000000"/>
              <w:right w:val="single" w:sz="8" w:space="0" w:color="000000"/>
            </w:tcBorders>
          </w:tcPr>
          <w:p w14:paraId="1C80C265" w14:textId="77777777" w:rsidR="00416003" w:rsidRDefault="00790D54">
            <w:pPr>
              <w:pStyle w:val="TableParagraph"/>
              <w:spacing w:before="37"/>
              <w:ind w:left="89" w:right="71"/>
              <w:jc w:val="center"/>
              <w:rPr>
                <w:sz w:val="15"/>
              </w:rPr>
            </w:pPr>
            <w:r>
              <w:rPr>
                <w:sz w:val="15"/>
              </w:rPr>
              <w:t>145</w:t>
            </w:r>
          </w:p>
        </w:tc>
      </w:tr>
      <w:tr w:rsidR="00416003" w14:paraId="774A12BA" w14:textId="77777777">
        <w:trPr>
          <w:trHeight w:hRule="exact" w:val="233"/>
        </w:trPr>
        <w:tc>
          <w:tcPr>
            <w:tcW w:w="471" w:type="dxa"/>
            <w:tcBorders>
              <w:top w:val="single" w:sz="1" w:space="0" w:color="000000"/>
              <w:bottom w:val="single" w:sz="1" w:space="0" w:color="000000"/>
              <w:right w:val="single" w:sz="8" w:space="0" w:color="000000"/>
            </w:tcBorders>
          </w:tcPr>
          <w:p w14:paraId="480F07B6" w14:textId="77777777" w:rsidR="00416003" w:rsidRDefault="00790D54">
            <w:pPr>
              <w:pStyle w:val="TableParagraph"/>
              <w:spacing w:before="37"/>
              <w:ind w:left="90" w:right="70"/>
              <w:jc w:val="center"/>
              <w:rPr>
                <w:sz w:val="15"/>
              </w:rPr>
            </w:pPr>
            <w:r>
              <w:rPr>
                <w:sz w:val="15"/>
              </w:rPr>
              <w:t>155</w:t>
            </w:r>
          </w:p>
        </w:tc>
        <w:tc>
          <w:tcPr>
            <w:tcW w:w="2554" w:type="dxa"/>
            <w:tcBorders>
              <w:top w:val="single" w:sz="1" w:space="0" w:color="000000"/>
              <w:left w:val="single" w:sz="8" w:space="0" w:color="000000"/>
              <w:bottom w:val="single" w:sz="8" w:space="0" w:color="000000"/>
              <w:right w:val="single" w:sz="1" w:space="0" w:color="000000"/>
            </w:tcBorders>
          </w:tcPr>
          <w:p w14:paraId="03A7A2CB" w14:textId="77777777" w:rsidR="00416003" w:rsidRDefault="00790D54">
            <w:pPr>
              <w:pStyle w:val="TableParagraph"/>
              <w:spacing w:before="37"/>
              <w:ind w:left="359"/>
              <w:rPr>
                <w:sz w:val="15"/>
              </w:rPr>
            </w:pPr>
            <w:r>
              <w:rPr>
                <w:sz w:val="15"/>
              </w:rPr>
              <w:t>Other Ancillary Services</w:t>
            </w:r>
          </w:p>
        </w:tc>
        <w:tc>
          <w:tcPr>
            <w:tcW w:w="2036" w:type="dxa"/>
            <w:tcBorders>
              <w:top w:val="single" w:sz="1" w:space="0" w:color="000000"/>
              <w:left w:val="single" w:sz="1" w:space="0" w:color="000000"/>
              <w:bottom w:val="single" w:sz="8" w:space="0" w:color="000000"/>
              <w:right w:val="single" w:sz="8" w:space="0" w:color="000000"/>
            </w:tcBorders>
          </w:tcPr>
          <w:p w14:paraId="511CF8C6" w14:textId="77777777" w:rsidR="00416003" w:rsidRDefault="00790D54">
            <w:pPr>
              <w:pStyle w:val="TableParagraph"/>
              <w:spacing w:before="37"/>
              <w:ind w:left="723" w:right="695"/>
              <w:jc w:val="center"/>
              <w:rPr>
                <w:sz w:val="15"/>
              </w:rPr>
            </w:pPr>
            <w:r>
              <w:rPr>
                <w:sz w:val="15"/>
              </w:rPr>
              <w:t>40530</w:t>
            </w:r>
          </w:p>
        </w:tc>
        <w:tc>
          <w:tcPr>
            <w:tcW w:w="1656" w:type="dxa"/>
            <w:tcBorders>
              <w:top w:val="single" w:sz="1" w:space="0" w:color="000000"/>
              <w:left w:val="single" w:sz="8" w:space="0" w:color="000000"/>
              <w:bottom w:val="single" w:sz="8" w:space="0" w:color="000000"/>
              <w:right w:val="single" w:sz="1" w:space="0" w:color="000000"/>
            </w:tcBorders>
          </w:tcPr>
          <w:p w14:paraId="5F809227" w14:textId="77777777" w:rsidR="00416003" w:rsidRDefault="00790D54">
            <w:pPr>
              <w:pStyle w:val="TableParagraph"/>
              <w:spacing w:before="1"/>
              <w:ind w:right="94"/>
              <w:jc w:val="right"/>
              <w:rPr>
                <w:rFonts w:ascii="Times New Roman"/>
                <w:sz w:val="19"/>
              </w:rPr>
            </w:pPr>
            <w:r>
              <w:rPr>
                <w:rFonts w:ascii="Times New Roman"/>
                <w:sz w:val="19"/>
              </w:rPr>
              <w:t>109,117.55</w:t>
            </w:r>
          </w:p>
        </w:tc>
        <w:tc>
          <w:tcPr>
            <w:tcW w:w="1656" w:type="dxa"/>
            <w:tcBorders>
              <w:top w:val="single" w:sz="1" w:space="0" w:color="000000"/>
              <w:left w:val="single" w:sz="1" w:space="0" w:color="000000"/>
              <w:bottom w:val="single" w:sz="8" w:space="0" w:color="000000"/>
            </w:tcBorders>
          </w:tcPr>
          <w:p w14:paraId="6273D448" w14:textId="77777777" w:rsidR="00416003" w:rsidRDefault="00416003"/>
        </w:tc>
        <w:tc>
          <w:tcPr>
            <w:tcW w:w="1657" w:type="dxa"/>
            <w:tcBorders>
              <w:top w:val="single" w:sz="1" w:space="0" w:color="000000"/>
              <w:bottom w:val="single" w:sz="8" w:space="0" w:color="000000"/>
              <w:right w:val="single" w:sz="2" w:space="0" w:color="000000"/>
            </w:tcBorders>
          </w:tcPr>
          <w:p w14:paraId="10A3C080" w14:textId="77777777" w:rsidR="00416003" w:rsidRDefault="00790D54">
            <w:pPr>
              <w:pStyle w:val="TableParagraph"/>
              <w:spacing w:before="1"/>
              <w:ind w:right="95"/>
              <w:jc w:val="right"/>
              <w:rPr>
                <w:rFonts w:ascii="Times New Roman"/>
                <w:sz w:val="19"/>
              </w:rPr>
            </w:pPr>
            <w:r>
              <w:rPr>
                <w:rFonts w:ascii="Times New Roman"/>
                <w:sz w:val="19"/>
              </w:rPr>
              <w:t>16,326.61</w:t>
            </w:r>
          </w:p>
        </w:tc>
        <w:tc>
          <w:tcPr>
            <w:tcW w:w="1656" w:type="dxa"/>
            <w:tcBorders>
              <w:top w:val="single" w:sz="1" w:space="0" w:color="000000"/>
              <w:left w:val="single" w:sz="2" w:space="0" w:color="000000"/>
              <w:bottom w:val="single" w:sz="8" w:space="0" w:color="000000"/>
              <w:right w:val="single" w:sz="8" w:space="0" w:color="000000"/>
            </w:tcBorders>
          </w:tcPr>
          <w:p w14:paraId="751CA904" w14:textId="77777777" w:rsidR="00416003" w:rsidRDefault="00416003"/>
        </w:tc>
        <w:tc>
          <w:tcPr>
            <w:tcW w:w="1657" w:type="dxa"/>
            <w:tcBorders>
              <w:top w:val="single" w:sz="1" w:space="0" w:color="000000"/>
              <w:left w:val="single" w:sz="8" w:space="0" w:color="000000"/>
              <w:bottom w:val="single" w:sz="1" w:space="0" w:color="000000"/>
              <w:right w:val="single" w:sz="1" w:space="0" w:color="000000"/>
            </w:tcBorders>
          </w:tcPr>
          <w:p w14:paraId="678CF955" w14:textId="77777777" w:rsidR="00416003" w:rsidRDefault="00790D54">
            <w:pPr>
              <w:pStyle w:val="TableParagraph"/>
              <w:spacing w:before="1"/>
              <w:ind w:right="95"/>
              <w:jc w:val="right"/>
              <w:rPr>
                <w:rFonts w:ascii="Times New Roman"/>
                <w:sz w:val="19"/>
              </w:rPr>
            </w:pPr>
            <w:r>
              <w:rPr>
                <w:rFonts w:ascii="Times New Roman"/>
                <w:sz w:val="19"/>
              </w:rPr>
              <w:t>274,151.06</w:t>
            </w:r>
          </w:p>
        </w:tc>
        <w:tc>
          <w:tcPr>
            <w:tcW w:w="1656" w:type="dxa"/>
            <w:tcBorders>
              <w:top w:val="single" w:sz="1" w:space="0" w:color="000000"/>
              <w:left w:val="single" w:sz="1" w:space="0" w:color="000000"/>
              <w:bottom w:val="single" w:sz="1" w:space="0" w:color="000000"/>
              <w:right w:val="single" w:sz="1" w:space="0" w:color="000000"/>
            </w:tcBorders>
          </w:tcPr>
          <w:p w14:paraId="26462DE3" w14:textId="77777777" w:rsidR="00416003" w:rsidRDefault="00790D54">
            <w:pPr>
              <w:pStyle w:val="TableParagraph"/>
              <w:spacing w:before="1"/>
              <w:ind w:right="285"/>
              <w:jc w:val="right"/>
              <w:rPr>
                <w:rFonts w:ascii="Times New Roman"/>
                <w:sz w:val="19"/>
              </w:rPr>
            </w:pPr>
            <w:r>
              <w:rPr>
                <w:rFonts w:ascii="Times New Roman"/>
                <w:sz w:val="19"/>
              </w:rPr>
              <w:t>-</w:t>
            </w:r>
          </w:p>
        </w:tc>
        <w:tc>
          <w:tcPr>
            <w:tcW w:w="1657" w:type="dxa"/>
            <w:tcBorders>
              <w:top w:val="single" w:sz="1" w:space="0" w:color="000000"/>
              <w:left w:val="single" w:sz="1" w:space="0" w:color="000000"/>
              <w:bottom w:val="single" w:sz="1" w:space="0" w:color="000000"/>
              <w:right w:val="single" w:sz="8" w:space="0" w:color="000000"/>
            </w:tcBorders>
          </w:tcPr>
          <w:p w14:paraId="6D5B288A" w14:textId="77777777" w:rsidR="00416003" w:rsidRDefault="00790D54">
            <w:pPr>
              <w:pStyle w:val="TableParagraph"/>
              <w:spacing w:before="1"/>
              <w:ind w:right="88"/>
              <w:jc w:val="right"/>
              <w:rPr>
                <w:rFonts w:ascii="Times New Roman"/>
                <w:sz w:val="19"/>
              </w:rPr>
            </w:pPr>
            <w:r>
              <w:rPr>
                <w:rFonts w:ascii="Times New Roman"/>
                <w:sz w:val="19"/>
              </w:rPr>
              <w:t>274,151.06</w:t>
            </w:r>
          </w:p>
        </w:tc>
        <w:tc>
          <w:tcPr>
            <w:tcW w:w="470" w:type="dxa"/>
            <w:tcBorders>
              <w:top w:val="single" w:sz="1" w:space="0" w:color="000000"/>
              <w:left w:val="single" w:sz="8" w:space="0" w:color="000000"/>
              <w:bottom w:val="single" w:sz="1" w:space="0" w:color="000000"/>
              <w:right w:val="single" w:sz="8" w:space="0" w:color="000000"/>
            </w:tcBorders>
          </w:tcPr>
          <w:p w14:paraId="5D2F367C" w14:textId="77777777" w:rsidR="00416003" w:rsidRDefault="00790D54">
            <w:pPr>
              <w:pStyle w:val="TableParagraph"/>
              <w:spacing w:before="37"/>
              <w:ind w:left="89" w:right="71"/>
              <w:jc w:val="center"/>
              <w:rPr>
                <w:sz w:val="15"/>
              </w:rPr>
            </w:pPr>
            <w:r>
              <w:rPr>
                <w:sz w:val="15"/>
              </w:rPr>
              <w:t>155</w:t>
            </w:r>
          </w:p>
        </w:tc>
      </w:tr>
      <w:tr w:rsidR="00416003" w14:paraId="19B82D26" w14:textId="77777777">
        <w:trPr>
          <w:trHeight w:hRule="exact" w:val="232"/>
        </w:trPr>
        <w:tc>
          <w:tcPr>
            <w:tcW w:w="471" w:type="dxa"/>
            <w:tcBorders>
              <w:top w:val="single" w:sz="1" w:space="0" w:color="000000"/>
              <w:bottom w:val="single" w:sz="1" w:space="0" w:color="000000"/>
              <w:right w:val="single" w:sz="8" w:space="0" w:color="000000"/>
            </w:tcBorders>
          </w:tcPr>
          <w:p w14:paraId="6FBD680C" w14:textId="77777777" w:rsidR="00416003" w:rsidRDefault="00790D54">
            <w:pPr>
              <w:pStyle w:val="TableParagraph"/>
              <w:spacing w:before="38"/>
              <w:ind w:left="90" w:right="70"/>
              <w:jc w:val="center"/>
              <w:rPr>
                <w:sz w:val="15"/>
              </w:rPr>
            </w:pPr>
            <w:r>
              <w:rPr>
                <w:sz w:val="15"/>
              </w:rPr>
              <w:t>170</w:t>
            </w:r>
          </w:p>
        </w:tc>
        <w:tc>
          <w:tcPr>
            <w:tcW w:w="2554" w:type="dxa"/>
            <w:tcBorders>
              <w:top w:val="single" w:sz="8" w:space="0" w:color="000000"/>
              <w:left w:val="single" w:sz="8" w:space="0" w:color="000000"/>
              <w:bottom w:val="single" w:sz="8" w:space="0" w:color="000000"/>
              <w:right w:val="single" w:sz="1" w:space="0" w:color="000000"/>
            </w:tcBorders>
          </w:tcPr>
          <w:p w14:paraId="504D8593" w14:textId="77777777" w:rsidR="00416003" w:rsidRDefault="00790D54">
            <w:pPr>
              <w:pStyle w:val="TableParagraph"/>
              <w:spacing w:before="29"/>
              <w:ind w:left="22"/>
              <w:rPr>
                <w:sz w:val="15"/>
              </w:rPr>
            </w:pPr>
            <w:r>
              <w:rPr>
                <w:sz w:val="15"/>
              </w:rPr>
              <w:t>Subtotal (Lines 105 through 155)</w:t>
            </w:r>
          </w:p>
        </w:tc>
        <w:tc>
          <w:tcPr>
            <w:tcW w:w="2036" w:type="dxa"/>
            <w:tcBorders>
              <w:top w:val="single" w:sz="8" w:space="0" w:color="000000"/>
              <w:left w:val="single" w:sz="1" w:space="0" w:color="000000"/>
              <w:bottom w:val="single" w:sz="8" w:space="0" w:color="000000"/>
              <w:right w:val="single" w:sz="8" w:space="0" w:color="000000"/>
            </w:tcBorders>
          </w:tcPr>
          <w:p w14:paraId="490A43ED" w14:textId="77777777" w:rsidR="00416003" w:rsidRDefault="00416003"/>
        </w:tc>
        <w:tc>
          <w:tcPr>
            <w:tcW w:w="1656" w:type="dxa"/>
            <w:tcBorders>
              <w:top w:val="single" w:sz="8" w:space="0" w:color="000000"/>
              <w:left w:val="single" w:sz="8" w:space="0" w:color="000000"/>
              <w:bottom w:val="single" w:sz="8" w:space="0" w:color="000000"/>
              <w:right w:val="single" w:sz="8" w:space="0" w:color="000000"/>
            </w:tcBorders>
          </w:tcPr>
          <w:p w14:paraId="29DCA7AD" w14:textId="77777777" w:rsidR="00416003" w:rsidRDefault="00790D54">
            <w:pPr>
              <w:pStyle w:val="TableParagraph"/>
              <w:spacing w:line="209" w:lineRule="exact"/>
              <w:ind w:right="85"/>
              <w:jc w:val="right"/>
              <w:rPr>
                <w:rFonts w:ascii="Times New Roman"/>
                <w:sz w:val="19"/>
              </w:rPr>
            </w:pPr>
            <w:r>
              <w:rPr>
                <w:rFonts w:ascii="Times New Roman"/>
                <w:sz w:val="19"/>
              </w:rPr>
              <w:t>325,863.92</w:t>
            </w:r>
          </w:p>
        </w:tc>
        <w:tc>
          <w:tcPr>
            <w:tcW w:w="1656" w:type="dxa"/>
            <w:tcBorders>
              <w:top w:val="single" w:sz="8" w:space="0" w:color="000000"/>
              <w:left w:val="single" w:sz="8" w:space="0" w:color="000000"/>
              <w:bottom w:val="single" w:sz="8" w:space="0" w:color="000000"/>
            </w:tcBorders>
          </w:tcPr>
          <w:p w14:paraId="111963C1" w14:textId="77777777" w:rsidR="00416003" w:rsidRDefault="00416003"/>
        </w:tc>
        <w:tc>
          <w:tcPr>
            <w:tcW w:w="1657" w:type="dxa"/>
            <w:tcBorders>
              <w:top w:val="single" w:sz="8" w:space="0" w:color="000000"/>
              <w:bottom w:val="single" w:sz="8" w:space="0" w:color="000000"/>
              <w:right w:val="single" w:sz="8" w:space="0" w:color="000000"/>
            </w:tcBorders>
          </w:tcPr>
          <w:p w14:paraId="161496AB" w14:textId="77777777" w:rsidR="00416003" w:rsidRDefault="00790D54">
            <w:pPr>
              <w:pStyle w:val="TableParagraph"/>
              <w:spacing w:line="209" w:lineRule="exact"/>
              <w:ind w:right="89"/>
              <w:jc w:val="right"/>
              <w:rPr>
                <w:rFonts w:ascii="Times New Roman"/>
                <w:sz w:val="19"/>
              </w:rPr>
            </w:pPr>
            <w:r>
              <w:rPr>
                <w:rFonts w:ascii="Times New Roman"/>
                <w:sz w:val="19"/>
              </w:rPr>
              <w:t>35,442.92</w:t>
            </w:r>
          </w:p>
        </w:tc>
        <w:tc>
          <w:tcPr>
            <w:tcW w:w="1656" w:type="dxa"/>
            <w:tcBorders>
              <w:top w:val="single" w:sz="8" w:space="0" w:color="000000"/>
              <w:left w:val="single" w:sz="8" w:space="0" w:color="000000"/>
              <w:bottom w:val="single" w:sz="8" w:space="0" w:color="000000"/>
              <w:right w:val="single" w:sz="8" w:space="0" w:color="000000"/>
            </w:tcBorders>
          </w:tcPr>
          <w:p w14:paraId="2EE4D066" w14:textId="77777777" w:rsidR="00416003" w:rsidRDefault="00416003"/>
        </w:tc>
        <w:tc>
          <w:tcPr>
            <w:tcW w:w="1657" w:type="dxa"/>
            <w:tcBorders>
              <w:top w:val="single" w:sz="1" w:space="0" w:color="000000"/>
              <w:left w:val="single" w:sz="8" w:space="0" w:color="000000"/>
              <w:bottom w:val="single" w:sz="8" w:space="0" w:color="000000"/>
              <w:right w:val="single" w:sz="8" w:space="0" w:color="000000"/>
            </w:tcBorders>
          </w:tcPr>
          <w:p w14:paraId="1B1BAE53" w14:textId="77777777" w:rsidR="00416003" w:rsidRDefault="00790D54">
            <w:pPr>
              <w:pStyle w:val="TableParagraph"/>
              <w:ind w:right="86"/>
              <w:jc w:val="right"/>
              <w:rPr>
                <w:rFonts w:ascii="Times New Roman"/>
                <w:sz w:val="19"/>
              </w:rPr>
            </w:pPr>
            <w:r>
              <w:rPr>
                <w:rFonts w:ascii="Times New Roman"/>
                <w:sz w:val="19"/>
              </w:rPr>
              <w:t>1,720,495.41</w:t>
            </w:r>
          </w:p>
        </w:tc>
        <w:tc>
          <w:tcPr>
            <w:tcW w:w="1656" w:type="dxa"/>
            <w:tcBorders>
              <w:top w:val="single" w:sz="1" w:space="0" w:color="000000"/>
              <w:left w:val="single" w:sz="8" w:space="0" w:color="000000"/>
              <w:bottom w:val="single" w:sz="8" w:space="0" w:color="000000"/>
              <w:right w:val="single" w:sz="8" w:space="0" w:color="000000"/>
            </w:tcBorders>
          </w:tcPr>
          <w:p w14:paraId="0FFB74C1" w14:textId="77777777" w:rsidR="00416003" w:rsidRDefault="00790D54">
            <w:pPr>
              <w:pStyle w:val="TableParagraph"/>
              <w:ind w:right="86"/>
              <w:jc w:val="right"/>
              <w:rPr>
                <w:rFonts w:ascii="Times New Roman"/>
                <w:sz w:val="19"/>
              </w:rPr>
            </w:pPr>
            <w:r>
              <w:rPr>
                <w:rFonts w:ascii="Times New Roman"/>
                <w:sz w:val="19"/>
              </w:rPr>
              <w:t>63,438.99</w:t>
            </w:r>
          </w:p>
        </w:tc>
        <w:tc>
          <w:tcPr>
            <w:tcW w:w="1657" w:type="dxa"/>
            <w:tcBorders>
              <w:top w:val="single" w:sz="1" w:space="0" w:color="000000"/>
              <w:left w:val="single" w:sz="8" w:space="0" w:color="000000"/>
              <w:bottom w:val="single" w:sz="8" w:space="0" w:color="000000"/>
              <w:right w:val="single" w:sz="8" w:space="0" w:color="000000"/>
            </w:tcBorders>
          </w:tcPr>
          <w:p w14:paraId="3CBAD858" w14:textId="77777777" w:rsidR="00416003" w:rsidRDefault="00790D54">
            <w:pPr>
              <w:pStyle w:val="TableParagraph"/>
              <w:ind w:right="88"/>
              <w:jc w:val="right"/>
              <w:rPr>
                <w:rFonts w:ascii="Times New Roman"/>
                <w:sz w:val="19"/>
              </w:rPr>
            </w:pPr>
            <w:r>
              <w:rPr>
                <w:rFonts w:ascii="Times New Roman"/>
                <w:sz w:val="19"/>
              </w:rPr>
              <w:t>1,783,934.40</w:t>
            </w:r>
          </w:p>
        </w:tc>
        <w:tc>
          <w:tcPr>
            <w:tcW w:w="470" w:type="dxa"/>
            <w:tcBorders>
              <w:top w:val="single" w:sz="1" w:space="0" w:color="000000"/>
              <w:left w:val="single" w:sz="8" w:space="0" w:color="000000"/>
              <w:bottom w:val="single" w:sz="1" w:space="0" w:color="000000"/>
              <w:right w:val="single" w:sz="8" w:space="0" w:color="000000"/>
            </w:tcBorders>
          </w:tcPr>
          <w:p w14:paraId="670A85B4" w14:textId="77777777" w:rsidR="00416003" w:rsidRDefault="00790D54">
            <w:pPr>
              <w:pStyle w:val="TableParagraph"/>
              <w:spacing w:before="38"/>
              <w:ind w:left="89" w:right="71"/>
              <w:jc w:val="center"/>
              <w:rPr>
                <w:sz w:val="15"/>
              </w:rPr>
            </w:pPr>
            <w:r>
              <w:rPr>
                <w:sz w:val="15"/>
              </w:rPr>
              <w:t>170</w:t>
            </w:r>
          </w:p>
        </w:tc>
      </w:tr>
      <w:tr w:rsidR="00416003" w14:paraId="1965805F" w14:textId="77777777">
        <w:trPr>
          <w:trHeight w:hRule="exact" w:val="234"/>
        </w:trPr>
        <w:tc>
          <w:tcPr>
            <w:tcW w:w="471" w:type="dxa"/>
            <w:tcBorders>
              <w:top w:val="single" w:sz="1" w:space="0" w:color="000000"/>
              <w:bottom w:val="single" w:sz="8" w:space="0" w:color="000000"/>
              <w:right w:val="single" w:sz="8" w:space="0" w:color="000000"/>
            </w:tcBorders>
          </w:tcPr>
          <w:p w14:paraId="49A8CDB7" w14:textId="77777777" w:rsidR="00416003" w:rsidRDefault="00790D54">
            <w:pPr>
              <w:pStyle w:val="TableParagraph"/>
              <w:spacing w:before="38"/>
              <w:ind w:left="90" w:right="71"/>
              <w:jc w:val="center"/>
              <w:rPr>
                <w:sz w:val="15"/>
              </w:rPr>
            </w:pPr>
            <w:r>
              <w:rPr>
                <w:sz w:val="15"/>
              </w:rPr>
              <w:t>175</w:t>
            </w:r>
          </w:p>
        </w:tc>
        <w:tc>
          <w:tcPr>
            <w:tcW w:w="4590" w:type="dxa"/>
            <w:gridSpan w:val="2"/>
            <w:tcBorders>
              <w:top w:val="single" w:sz="8" w:space="0" w:color="000000"/>
              <w:left w:val="single" w:sz="8" w:space="0" w:color="000000"/>
              <w:bottom w:val="single" w:sz="8" w:space="0" w:color="000000"/>
              <w:right w:val="single" w:sz="8" w:space="0" w:color="000000"/>
            </w:tcBorders>
          </w:tcPr>
          <w:p w14:paraId="6BE8C72F" w14:textId="77777777" w:rsidR="00416003" w:rsidRDefault="00790D54">
            <w:pPr>
              <w:pStyle w:val="TableParagraph"/>
              <w:spacing w:before="29"/>
              <w:ind w:left="275"/>
              <w:rPr>
                <w:b/>
                <w:sz w:val="15"/>
              </w:rPr>
            </w:pPr>
            <w:r>
              <w:rPr>
                <w:b/>
                <w:w w:val="101"/>
                <w:sz w:val="15"/>
              </w:rPr>
              <w:t>Tot</w:t>
            </w:r>
            <w:r>
              <w:rPr>
                <w:b/>
                <w:spacing w:val="-1"/>
                <w:w w:val="101"/>
                <w:sz w:val="15"/>
              </w:rPr>
              <w:t>a</w:t>
            </w:r>
            <w:r>
              <w:rPr>
                <w:b/>
                <w:w w:val="101"/>
                <w:sz w:val="15"/>
              </w:rPr>
              <w:t>l</w:t>
            </w:r>
            <w:r>
              <w:rPr>
                <w:b/>
                <w:sz w:val="15"/>
              </w:rPr>
              <w:t xml:space="preserve"> </w:t>
            </w:r>
            <w:r>
              <w:rPr>
                <w:b/>
                <w:w w:val="101"/>
                <w:sz w:val="15"/>
              </w:rPr>
              <w:t>G</w:t>
            </w:r>
            <w:r>
              <w:rPr>
                <w:b/>
                <w:w w:val="1"/>
                <w:sz w:val="15"/>
              </w:rPr>
              <w:t>r</w:t>
            </w:r>
            <w:r>
              <w:rPr>
                <w:b/>
                <w:w w:val="101"/>
                <w:sz w:val="15"/>
              </w:rPr>
              <w:t>oss</w:t>
            </w:r>
            <w:r>
              <w:rPr>
                <w:b/>
                <w:sz w:val="15"/>
              </w:rPr>
              <w:t xml:space="preserve"> </w:t>
            </w:r>
            <w:r>
              <w:rPr>
                <w:b/>
                <w:w w:val="101"/>
                <w:sz w:val="15"/>
              </w:rPr>
              <w:t>Rev</w:t>
            </w:r>
            <w:r>
              <w:rPr>
                <w:b/>
                <w:spacing w:val="16"/>
                <w:sz w:val="15"/>
              </w:rPr>
              <w:t xml:space="preserve"> </w:t>
            </w:r>
            <w:r>
              <w:rPr>
                <w:b/>
                <w:w w:val="101"/>
                <w:sz w:val="15"/>
              </w:rPr>
              <w:t>e</w:t>
            </w:r>
            <w:r>
              <w:rPr>
                <w:b/>
                <w:spacing w:val="-2"/>
                <w:w w:val="101"/>
                <w:sz w:val="15"/>
              </w:rPr>
              <w:t>n</w:t>
            </w:r>
            <w:r>
              <w:rPr>
                <w:b/>
                <w:w w:val="101"/>
                <w:sz w:val="15"/>
              </w:rPr>
              <w:t>ue</w:t>
            </w:r>
            <w:r>
              <w:rPr>
                <w:b/>
                <w:spacing w:val="1"/>
                <w:sz w:val="15"/>
              </w:rPr>
              <w:t xml:space="preserve"> </w:t>
            </w:r>
            <w:r>
              <w:rPr>
                <w:b/>
                <w:spacing w:val="-2"/>
                <w:w w:val="101"/>
                <w:sz w:val="15"/>
              </w:rPr>
              <w:t>(</w:t>
            </w:r>
            <w:r>
              <w:rPr>
                <w:b/>
                <w:w w:val="101"/>
                <w:sz w:val="15"/>
              </w:rPr>
              <w:t>Li</w:t>
            </w:r>
            <w:r>
              <w:rPr>
                <w:b/>
                <w:spacing w:val="-2"/>
                <w:w w:val="101"/>
                <w:sz w:val="15"/>
              </w:rPr>
              <w:t>n</w:t>
            </w:r>
            <w:r>
              <w:rPr>
                <w:b/>
                <w:w w:val="101"/>
                <w:sz w:val="15"/>
              </w:rPr>
              <w:t>e</w:t>
            </w:r>
            <w:r>
              <w:rPr>
                <w:b/>
                <w:spacing w:val="1"/>
                <w:sz w:val="15"/>
              </w:rPr>
              <w:t xml:space="preserve"> </w:t>
            </w:r>
            <w:r>
              <w:rPr>
                <w:b/>
                <w:w w:val="101"/>
                <w:sz w:val="15"/>
              </w:rPr>
              <w:t>70</w:t>
            </w:r>
            <w:r>
              <w:rPr>
                <w:b/>
                <w:sz w:val="15"/>
              </w:rPr>
              <w:t xml:space="preserve"> </w:t>
            </w:r>
            <w:r>
              <w:rPr>
                <w:b/>
                <w:w w:val="101"/>
                <w:sz w:val="15"/>
              </w:rPr>
              <w:t>+</w:t>
            </w:r>
            <w:r>
              <w:rPr>
                <w:b/>
                <w:sz w:val="15"/>
              </w:rPr>
              <w:t xml:space="preserve"> </w:t>
            </w:r>
            <w:r>
              <w:rPr>
                <w:b/>
                <w:w w:val="101"/>
                <w:sz w:val="15"/>
              </w:rPr>
              <w:t>170)</w:t>
            </w:r>
          </w:p>
        </w:tc>
        <w:tc>
          <w:tcPr>
            <w:tcW w:w="1656" w:type="dxa"/>
            <w:tcBorders>
              <w:top w:val="single" w:sz="8" w:space="0" w:color="000000"/>
              <w:left w:val="single" w:sz="8" w:space="0" w:color="000000"/>
              <w:bottom w:val="single" w:sz="8" w:space="0" w:color="000000"/>
              <w:right w:val="single" w:sz="8" w:space="0" w:color="000000"/>
            </w:tcBorders>
          </w:tcPr>
          <w:p w14:paraId="5C2E50E1" w14:textId="77777777" w:rsidR="00416003" w:rsidRDefault="00790D54">
            <w:pPr>
              <w:pStyle w:val="TableParagraph"/>
              <w:spacing w:line="211" w:lineRule="exact"/>
              <w:ind w:right="85"/>
              <w:jc w:val="right"/>
              <w:rPr>
                <w:rFonts w:ascii="Times New Roman"/>
                <w:sz w:val="19"/>
              </w:rPr>
            </w:pPr>
            <w:r>
              <w:rPr>
                <w:rFonts w:ascii="Times New Roman"/>
                <w:sz w:val="19"/>
              </w:rPr>
              <w:t>5,550,846.92</w:t>
            </w:r>
          </w:p>
        </w:tc>
        <w:tc>
          <w:tcPr>
            <w:tcW w:w="1656" w:type="dxa"/>
            <w:tcBorders>
              <w:top w:val="single" w:sz="8" w:space="0" w:color="000000"/>
              <w:left w:val="single" w:sz="8" w:space="0" w:color="000000"/>
              <w:bottom w:val="single" w:sz="8" w:space="0" w:color="000000"/>
            </w:tcBorders>
          </w:tcPr>
          <w:p w14:paraId="77E1BCD9" w14:textId="77777777" w:rsidR="00416003" w:rsidRDefault="00416003"/>
        </w:tc>
        <w:tc>
          <w:tcPr>
            <w:tcW w:w="1657" w:type="dxa"/>
            <w:tcBorders>
              <w:top w:val="single" w:sz="8" w:space="0" w:color="000000"/>
              <w:bottom w:val="single" w:sz="8" w:space="0" w:color="000000"/>
              <w:right w:val="single" w:sz="8" w:space="0" w:color="000000"/>
            </w:tcBorders>
          </w:tcPr>
          <w:p w14:paraId="2A16CD5D" w14:textId="77777777" w:rsidR="00416003" w:rsidRDefault="00790D54">
            <w:pPr>
              <w:pStyle w:val="TableParagraph"/>
              <w:spacing w:line="211" w:lineRule="exact"/>
              <w:ind w:right="88"/>
              <w:jc w:val="right"/>
              <w:rPr>
                <w:rFonts w:ascii="Times New Roman"/>
                <w:sz w:val="19"/>
              </w:rPr>
            </w:pPr>
            <w:r>
              <w:rPr>
                <w:rFonts w:ascii="Times New Roman"/>
                <w:sz w:val="19"/>
              </w:rPr>
              <w:t>983,067.84</w:t>
            </w:r>
          </w:p>
        </w:tc>
        <w:tc>
          <w:tcPr>
            <w:tcW w:w="1656" w:type="dxa"/>
            <w:tcBorders>
              <w:top w:val="single" w:sz="8" w:space="0" w:color="000000"/>
              <w:left w:val="single" w:sz="8" w:space="0" w:color="000000"/>
              <w:bottom w:val="single" w:sz="8" w:space="0" w:color="000000"/>
              <w:right w:val="single" w:sz="8" w:space="0" w:color="000000"/>
            </w:tcBorders>
          </w:tcPr>
          <w:p w14:paraId="47D13E6E" w14:textId="77777777" w:rsidR="00416003" w:rsidRDefault="00416003"/>
        </w:tc>
        <w:tc>
          <w:tcPr>
            <w:tcW w:w="1657" w:type="dxa"/>
            <w:tcBorders>
              <w:top w:val="single" w:sz="8" w:space="0" w:color="000000"/>
              <w:left w:val="single" w:sz="8" w:space="0" w:color="000000"/>
              <w:bottom w:val="single" w:sz="8" w:space="0" w:color="000000"/>
              <w:right w:val="single" w:sz="8" w:space="0" w:color="000000"/>
            </w:tcBorders>
          </w:tcPr>
          <w:p w14:paraId="4154CD0A" w14:textId="77777777" w:rsidR="00416003" w:rsidRDefault="00790D54">
            <w:pPr>
              <w:pStyle w:val="TableParagraph"/>
              <w:spacing w:line="211" w:lineRule="exact"/>
              <w:ind w:right="86"/>
              <w:jc w:val="right"/>
              <w:rPr>
                <w:rFonts w:ascii="Times New Roman"/>
                <w:sz w:val="19"/>
              </w:rPr>
            </w:pPr>
            <w:r>
              <w:rPr>
                <w:rFonts w:ascii="Times New Roman"/>
                <w:sz w:val="19"/>
              </w:rPr>
              <w:t>16,374,594.75</w:t>
            </w:r>
          </w:p>
        </w:tc>
        <w:tc>
          <w:tcPr>
            <w:tcW w:w="1656" w:type="dxa"/>
            <w:tcBorders>
              <w:top w:val="single" w:sz="8" w:space="0" w:color="000000"/>
              <w:left w:val="single" w:sz="8" w:space="0" w:color="000000"/>
              <w:bottom w:val="single" w:sz="8" w:space="0" w:color="000000"/>
              <w:right w:val="single" w:sz="8" w:space="0" w:color="000000"/>
            </w:tcBorders>
          </w:tcPr>
          <w:p w14:paraId="6D4AD29F" w14:textId="77777777" w:rsidR="00416003" w:rsidRDefault="00790D54">
            <w:pPr>
              <w:pStyle w:val="TableParagraph"/>
              <w:spacing w:line="211" w:lineRule="exact"/>
              <w:ind w:right="85"/>
              <w:jc w:val="right"/>
              <w:rPr>
                <w:rFonts w:ascii="Times New Roman"/>
                <w:sz w:val="19"/>
              </w:rPr>
            </w:pPr>
            <w:r>
              <w:rPr>
                <w:rFonts w:ascii="Times New Roman"/>
                <w:sz w:val="19"/>
              </w:rPr>
              <w:t>63,438.99</w:t>
            </w:r>
          </w:p>
        </w:tc>
        <w:tc>
          <w:tcPr>
            <w:tcW w:w="1657" w:type="dxa"/>
            <w:tcBorders>
              <w:top w:val="single" w:sz="8" w:space="0" w:color="000000"/>
              <w:left w:val="single" w:sz="8" w:space="0" w:color="000000"/>
              <w:bottom w:val="single" w:sz="8" w:space="0" w:color="000000"/>
              <w:right w:val="single" w:sz="8" w:space="0" w:color="000000"/>
            </w:tcBorders>
          </w:tcPr>
          <w:p w14:paraId="6A7EFD5E" w14:textId="77777777" w:rsidR="00416003" w:rsidRDefault="00790D54">
            <w:pPr>
              <w:pStyle w:val="TableParagraph"/>
              <w:spacing w:line="211" w:lineRule="exact"/>
              <w:ind w:right="88"/>
              <w:jc w:val="right"/>
              <w:rPr>
                <w:rFonts w:ascii="Times New Roman"/>
                <w:sz w:val="19"/>
              </w:rPr>
            </w:pPr>
            <w:r>
              <w:rPr>
                <w:rFonts w:ascii="Times New Roman"/>
                <w:sz w:val="19"/>
              </w:rPr>
              <w:t>16,438,033.74</w:t>
            </w:r>
          </w:p>
        </w:tc>
        <w:tc>
          <w:tcPr>
            <w:tcW w:w="470" w:type="dxa"/>
            <w:tcBorders>
              <w:top w:val="single" w:sz="1" w:space="0" w:color="000000"/>
              <w:left w:val="single" w:sz="8" w:space="0" w:color="000000"/>
              <w:bottom w:val="single" w:sz="8" w:space="0" w:color="000000"/>
              <w:right w:val="single" w:sz="8" w:space="0" w:color="000000"/>
            </w:tcBorders>
          </w:tcPr>
          <w:p w14:paraId="24CAF6A9" w14:textId="77777777" w:rsidR="00416003" w:rsidRDefault="00790D54">
            <w:pPr>
              <w:pStyle w:val="TableParagraph"/>
              <w:spacing w:before="38"/>
              <w:ind w:left="89" w:right="71"/>
              <w:jc w:val="center"/>
              <w:rPr>
                <w:sz w:val="15"/>
              </w:rPr>
            </w:pPr>
            <w:r>
              <w:rPr>
                <w:sz w:val="15"/>
              </w:rPr>
              <w:t>175</w:t>
            </w:r>
          </w:p>
        </w:tc>
      </w:tr>
    </w:tbl>
    <w:p w14:paraId="65FA8138" w14:textId="77777777" w:rsidR="00416003" w:rsidRDefault="00416003">
      <w:pPr>
        <w:spacing w:before="5" w:after="1"/>
        <w:rPr>
          <w:b/>
          <w:sz w:val="18"/>
        </w:rPr>
      </w:pPr>
    </w:p>
    <w:tbl>
      <w:tblPr>
        <w:tblW w:w="0" w:type="auto"/>
        <w:tblInd w:w="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1"/>
        <w:gridCol w:w="2554"/>
        <w:gridCol w:w="1020"/>
        <w:gridCol w:w="1017"/>
        <w:gridCol w:w="1656"/>
        <w:gridCol w:w="1657"/>
        <w:gridCol w:w="1657"/>
        <w:gridCol w:w="1656"/>
        <w:gridCol w:w="1657"/>
        <w:gridCol w:w="1656"/>
        <w:gridCol w:w="1657"/>
        <w:gridCol w:w="470"/>
      </w:tblGrid>
      <w:tr w:rsidR="00416003" w14:paraId="5D81F315" w14:textId="77777777">
        <w:trPr>
          <w:trHeight w:hRule="exact" w:val="466"/>
        </w:trPr>
        <w:tc>
          <w:tcPr>
            <w:tcW w:w="471" w:type="dxa"/>
            <w:vMerge w:val="restart"/>
            <w:tcBorders>
              <w:left w:val="single" w:sz="7" w:space="0" w:color="000000"/>
              <w:right w:val="single" w:sz="8" w:space="0" w:color="000000"/>
            </w:tcBorders>
          </w:tcPr>
          <w:p w14:paraId="563C30D6" w14:textId="77777777" w:rsidR="00416003" w:rsidRDefault="00416003">
            <w:pPr>
              <w:pStyle w:val="TableParagraph"/>
              <w:rPr>
                <w:b/>
                <w:sz w:val="16"/>
              </w:rPr>
            </w:pPr>
          </w:p>
          <w:p w14:paraId="5E2A665F" w14:textId="77777777" w:rsidR="00416003" w:rsidRDefault="00416003">
            <w:pPr>
              <w:pStyle w:val="TableParagraph"/>
              <w:rPr>
                <w:b/>
                <w:sz w:val="16"/>
              </w:rPr>
            </w:pPr>
          </w:p>
          <w:p w14:paraId="1BA6222E" w14:textId="77777777" w:rsidR="00416003" w:rsidRDefault="00416003">
            <w:pPr>
              <w:pStyle w:val="TableParagraph"/>
              <w:rPr>
                <w:b/>
                <w:sz w:val="16"/>
              </w:rPr>
            </w:pPr>
          </w:p>
          <w:p w14:paraId="4F7A061E" w14:textId="77777777" w:rsidR="00416003" w:rsidRDefault="00416003">
            <w:pPr>
              <w:pStyle w:val="TableParagraph"/>
              <w:spacing w:before="2"/>
              <w:rPr>
                <w:b/>
                <w:sz w:val="15"/>
              </w:rPr>
            </w:pPr>
          </w:p>
          <w:p w14:paraId="17498AB6" w14:textId="77777777" w:rsidR="00416003" w:rsidRDefault="00790D54">
            <w:pPr>
              <w:pStyle w:val="TableParagraph"/>
              <w:spacing w:line="324" w:lineRule="auto"/>
              <w:ind w:left="117" w:right="55" w:hanging="24"/>
              <w:rPr>
                <w:sz w:val="15"/>
              </w:rPr>
            </w:pPr>
            <w:r>
              <w:rPr>
                <w:sz w:val="15"/>
              </w:rPr>
              <w:t>Line No.</w:t>
            </w:r>
          </w:p>
        </w:tc>
        <w:tc>
          <w:tcPr>
            <w:tcW w:w="2554" w:type="dxa"/>
            <w:vMerge w:val="restart"/>
            <w:tcBorders>
              <w:left w:val="single" w:sz="8" w:space="0" w:color="000000"/>
              <w:right w:val="single" w:sz="1" w:space="0" w:color="000000"/>
            </w:tcBorders>
          </w:tcPr>
          <w:p w14:paraId="7B5B2B79" w14:textId="77777777" w:rsidR="00416003" w:rsidRDefault="00416003">
            <w:pPr>
              <w:pStyle w:val="TableParagraph"/>
              <w:rPr>
                <w:b/>
                <w:sz w:val="16"/>
              </w:rPr>
            </w:pPr>
          </w:p>
          <w:p w14:paraId="739FCC78" w14:textId="77777777" w:rsidR="00416003" w:rsidRDefault="00416003">
            <w:pPr>
              <w:pStyle w:val="TableParagraph"/>
              <w:rPr>
                <w:b/>
                <w:sz w:val="16"/>
              </w:rPr>
            </w:pPr>
          </w:p>
          <w:p w14:paraId="54742030" w14:textId="77777777" w:rsidR="00416003" w:rsidRDefault="00790D54">
            <w:pPr>
              <w:pStyle w:val="TableParagraph"/>
              <w:spacing w:before="127" w:line="324" w:lineRule="auto"/>
              <w:ind w:left="908" w:hanging="380"/>
              <w:rPr>
                <w:b/>
                <w:sz w:val="15"/>
              </w:rPr>
            </w:pPr>
            <w:r>
              <w:rPr>
                <w:b/>
                <w:sz w:val="15"/>
              </w:rPr>
              <w:t>DEDUCTIONS FROM REVENUE</w:t>
            </w:r>
          </w:p>
        </w:tc>
        <w:tc>
          <w:tcPr>
            <w:tcW w:w="2036" w:type="dxa"/>
            <w:gridSpan w:val="2"/>
            <w:vMerge w:val="restart"/>
            <w:tcBorders>
              <w:left w:val="single" w:sz="1" w:space="0" w:color="000000"/>
              <w:right w:val="single" w:sz="8" w:space="0" w:color="000000"/>
            </w:tcBorders>
          </w:tcPr>
          <w:p w14:paraId="0603B060" w14:textId="77777777" w:rsidR="00416003" w:rsidRDefault="00416003">
            <w:pPr>
              <w:pStyle w:val="TableParagraph"/>
              <w:rPr>
                <w:b/>
                <w:sz w:val="16"/>
              </w:rPr>
            </w:pPr>
          </w:p>
          <w:p w14:paraId="56920BAB" w14:textId="77777777" w:rsidR="00416003" w:rsidRDefault="00416003">
            <w:pPr>
              <w:pStyle w:val="TableParagraph"/>
              <w:rPr>
                <w:b/>
                <w:sz w:val="16"/>
              </w:rPr>
            </w:pPr>
          </w:p>
          <w:p w14:paraId="3BD69330" w14:textId="77777777" w:rsidR="00416003" w:rsidRDefault="00416003">
            <w:pPr>
              <w:pStyle w:val="TableParagraph"/>
              <w:rPr>
                <w:b/>
                <w:sz w:val="16"/>
              </w:rPr>
            </w:pPr>
          </w:p>
          <w:p w14:paraId="31D959C7" w14:textId="77777777" w:rsidR="00416003" w:rsidRDefault="00416003">
            <w:pPr>
              <w:pStyle w:val="TableParagraph"/>
              <w:spacing w:before="2"/>
              <w:rPr>
                <w:b/>
                <w:sz w:val="15"/>
              </w:rPr>
            </w:pPr>
          </w:p>
          <w:p w14:paraId="7A55E9C0" w14:textId="77777777" w:rsidR="00416003" w:rsidRDefault="00790D54">
            <w:pPr>
              <w:pStyle w:val="TableParagraph"/>
              <w:spacing w:line="324" w:lineRule="auto"/>
              <w:ind w:left="724" w:right="694"/>
              <w:jc w:val="center"/>
              <w:rPr>
                <w:b/>
                <w:sz w:val="15"/>
              </w:rPr>
            </w:pPr>
            <w:r>
              <w:rPr>
                <w:b/>
                <w:sz w:val="15"/>
              </w:rPr>
              <w:t xml:space="preserve">Account </w:t>
            </w:r>
            <w:r>
              <w:rPr>
                <w:b/>
                <w:w w:val="101"/>
                <w:sz w:val="15"/>
              </w:rPr>
              <w:t>Numbe</w:t>
            </w:r>
            <w:r>
              <w:rPr>
                <w:b/>
                <w:w w:val="1"/>
                <w:sz w:val="15"/>
              </w:rPr>
              <w:t>r</w:t>
            </w:r>
          </w:p>
        </w:tc>
        <w:tc>
          <w:tcPr>
            <w:tcW w:w="3313" w:type="dxa"/>
            <w:gridSpan w:val="2"/>
            <w:tcBorders>
              <w:left w:val="single" w:sz="8" w:space="0" w:color="000000"/>
              <w:right w:val="single" w:sz="7" w:space="0" w:color="000000"/>
            </w:tcBorders>
          </w:tcPr>
          <w:p w14:paraId="4CF56F5F" w14:textId="77777777" w:rsidR="00416003" w:rsidRDefault="00416003">
            <w:pPr>
              <w:pStyle w:val="TableParagraph"/>
              <w:spacing w:before="8"/>
              <w:rPr>
                <w:b/>
              </w:rPr>
            </w:pPr>
          </w:p>
          <w:p w14:paraId="7EBE7CD4" w14:textId="77777777" w:rsidR="00416003" w:rsidRDefault="00790D54">
            <w:pPr>
              <w:pStyle w:val="TableParagraph"/>
              <w:ind w:left="1342" w:right="1319"/>
              <w:jc w:val="center"/>
              <w:rPr>
                <w:b/>
                <w:sz w:val="15"/>
              </w:rPr>
            </w:pPr>
            <w:r>
              <w:rPr>
                <w:b/>
                <w:sz w:val="15"/>
              </w:rPr>
              <w:t>Self-Pay</w:t>
            </w:r>
          </w:p>
        </w:tc>
        <w:tc>
          <w:tcPr>
            <w:tcW w:w="3313" w:type="dxa"/>
            <w:gridSpan w:val="2"/>
            <w:tcBorders>
              <w:left w:val="single" w:sz="7" w:space="0" w:color="000000"/>
            </w:tcBorders>
          </w:tcPr>
          <w:p w14:paraId="6CC7D1BD" w14:textId="77777777" w:rsidR="00416003" w:rsidRDefault="00416003">
            <w:pPr>
              <w:pStyle w:val="TableParagraph"/>
              <w:spacing w:before="8"/>
              <w:rPr>
                <w:b/>
              </w:rPr>
            </w:pPr>
          </w:p>
          <w:p w14:paraId="48C64243" w14:textId="77777777" w:rsidR="00416003" w:rsidRDefault="00790D54">
            <w:pPr>
              <w:pStyle w:val="TableParagraph"/>
              <w:ind w:left="1166" w:right="1147"/>
              <w:jc w:val="center"/>
              <w:rPr>
                <w:b/>
                <w:sz w:val="15"/>
              </w:rPr>
            </w:pPr>
            <w:r>
              <w:rPr>
                <w:b/>
                <w:w w:val="101"/>
                <w:sz w:val="15"/>
              </w:rPr>
              <w:t>Ot</w:t>
            </w:r>
            <w:r>
              <w:rPr>
                <w:b/>
                <w:spacing w:val="-2"/>
                <w:w w:val="101"/>
                <w:sz w:val="15"/>
              </w:rPr>
              <w:t>h</w:t>
            </w:r>
            <w:r>
              <w:rPr>
                <w:b/>
                <w:w w:val="101"/>
                <w:sz w:val="15"/>
              </w:rPr>
              <w:t>e</w:t>
            </w:r>
            <w:r>
              <w:rPr>
                <w:b/>
                <w:w w:val="1"/>
                <w:sz w:val="15"/>
              </w:rPr>
              <w:t>r</w:t>
            </w:r>
            <w:r>
              <w:rPr>
                <w:b/>
                <w:sz w:val="15"/>
              </w:rPr>
              <w:t xml:space="preserve"> </w:t>
            </w:r>
            <w:r>
              <w:rPr>
                <w:b/>
                <w:spacing w:val="18"/>
                <w:sz w:val="15"/>
              </w:rPr>
              <w:t xml:space="preserve"> </w:t>
            </w:r>
            <w:r>
              <w:rPr>
                <w:b/>
                <w:w w:val="101"/>
                <w:sz w:val="15"/>
              </w:rPr>
              <w:t>P</w:t>
            </w:r>
            <w:r>
              <w:rPr>
                <w:b/>
                <w:spacing w:val="-1"/>
                <w:w w:val="101"/>
                <w:sz w:val="15"/>
              </w:rPr>
              <w:t>a</w:t>
            </w:r>
            <w:r>
              <w:rPr>
                <w:b/>
                <w:spacing w:val="-3"/>
                <w:w w:val="101"/>
                <w:sz w:val="15"/>
              </w:rPr>
              <w:t>y</w:t>
            </w:r>
            <w:r>
              <w:rPr>
                <w:b/>
                <w:w w:val="101"/>
                <w:sz w:val="15"/>
              </w:rPr>
              <w:t>e</w:t>
            </w:r>
            <w:r>
              <w:rPr>
                <w:b/>
                <w:w w:val="1"/>
                <w:sz w:val="15"/>
              </w:rPr>
              <w:t>r</w:t>
            </w:r>
            <w:r>
              <w:rPr>
                <w:b/>
                <w:spacing w:val="17"/>
                <w:sz w:val="15"/>
              </w:rPr>
              <w:t xml:space="preserve"> </w:t>
            </w:r>
            <w:r>
              <w:rPr>
                <w:b/>
                <w:w w:val="101"/>
                <w:sz w:val="15"/>
              </w:rPr>
              <w:t>s</w:t>
            </w:r>
          </w:p>
        </w:tc>
        <w:tc>
          <w:tcPr>
            <w:tcW w:w="4970" w:type="dxa"/>
            <w:gridSpan w:val="3"/>
          </w:tcPr>
          <w:p w14:paraId="78E8CEE4" w14:textId="77777777" w:rsidR="00416003" w:rsidRDefault="00416003">
            <w:pPr>
              <w:pStyle w:val="TableParagraph"/>
              <w:spacing w:before="8"/>
              <w:rPr>
                <w:b/>
              </w:rPr>
            </w:pPr>
          </w:p>
          <w:p w14:paraId="1655F6C5" w14:textId="77777777" w:rsidR="00416003" w:rsidRDefault="00790D54">
            <w:pPr>
              <w:pStyle w:val="TableParagraph"/>
              <w:ind w:left="1342"/>
              <w:rPr>
                <w:b/>
                <w:sz w:val="15"/>
              </w:rPr>
            </w:pPr>
            <w:r>
              <w:rPr>
                <w:b/>
                <w:spacing w:val="-2"/>
                <w:w w:val="101"/>
                <w:sz w:val="15"/>
              </w:rPr>
              <w:t>T</w:t>
            </w:r>
            <w:r>
              <w:rPr>
                <w:b/>
                <w:w w:val="101"/>
                <w:sz w:val="15"/>
              </w:rPr>
              <w:t>ot</w:t>
            </w:r>
            <w:r>
              <w:rPr>
                <w:b/>
                <w:spacing w:val="-1"/>
                <w:w w:val="101"/>
                <w:sz w:val="15"/>
              </w:rPr>
              <w:t>a</w:t>
            </w:r>
            <w:r>
              <w:rPr>
                <w:b/>
                <w:w w:val="101"/>
                <w:sz w:val="15"/>
              </w:rPr>
              <w:t>l</w:t>
            </w:r>
            <w:r>
              <w:rPr>
                <w:b/>
                <w:spacing w:val="1"/>
                <w:sz w:val="15"/>
              </w:rPr>
              <w:t xml:space="preserve"> </w:t>
            </w:r>
            <w:r>
              <w:rPr>
                <w:b/>
                <w:spacing w:val="-2"/>
                <w:w w:val="101"/>
                <w:sz w:val="15"/>
              </w:rPr>
              <w:t>D</w:t>
            </w:r>
            <w:r>
              <w:rPr>
                <w:b/>
                <w:w w:val="101"/>
                <w:sz w:val="15"/>
              </w:rPr>
              <w:t>edu</w:t>
            </w:r>
            <w:r>
              <w:rPr>
                <w:b/>
                <w:spacing w:val="-1"/>
                <w:w w:val="101"/>
                <w:sz w:val="15"/>
              </w:rPr>
              <w:t>ct</w:t>
            </w:r>
            <w:r>
              <w:rPr>
                <w:b/>
                <w:spacing w:val="1"/>
                <w:w w:val="101"/>
                <w:sz w:val="15"/>
              </w:rPr>
              <w:t>i</w:t>
            </w:r>
            <w:r>
              <w:rPr>
                <w:b/>
                <w:w w:val="101"/>
                <w:sz w:val="15"/>
              </w:rPr>
              <w:t>ons</w:t>
            </w:r>
            <w:r>
              <w:rPr>
                <w:b/>
                <w:spacing w:val="-1"/>
                <w:sz w:val="15"/>
              </w:rPr>
              <w:t xml:space="preserve"> </w:t>
            </w:r>
            <w:r>
              <w:rPr>
                <w:b/>
                <w:spacing w:val="-1"/>
                <w:w w:val="101"/>
                <w:sz w:val="15"/>
              </w:rPr>
              <w:t>f</w:t>
            </w:r>
            <w:r>
              <w:rPr>
                <w:b/>
                <w:w w:val="1"/>
                <w:sz w:val="15"/>
              </w:rPr>
              <w:t>r</w:t>
            </w:r>
            <w:r>
              <w:rPr>
                <w:b/>
                <w:spacing w:val="19"/>
                <w:sz w:val="15"/>
              </w:rPr>
              <w:t xml:space="preserve"> </w:t>
            </w:r>
            <w:r>
              <w:rPr>
                <w:b/>
                <w:w w:val="101"/>
                <w:sz w:val="15"/>
              </w:rPr>
              <w:t>om</w:t>
            </w:r>
            <w:r>
              <w:rPr>
                <w:b/>
                <w:spacing w:val="-1"/>
                <w:sz w:val="15"/>
              </w:rPr>
              <w:t xml:space="preserve"> </w:t>
            </w:r>
            <w:r>
              <w:rPr>
                <w:b/>
                <w:spacing w:val="-1"/>
                <w:w w:val="101"/>
                <w:sz w:val="15"/>
              </w:rPr>
              <w:t>Re</w:t>
            </w:r>
            <w:r>
              <w:rPr>
                <w:b/>
                <w:spacing w:val="-3"/>
                <w:w w:val="101"/>
                <w:sz w:val="15"/>
              </w:rPr>
              <w:t>v</w:t>
            </w:r>
            <w:r>
              <w:rPr>
                <w:b/>
                <w:w w:val="101"/>
                <w:sz w:val="15"/>
              </w:rPr>
              <w:t>e</w:t>
            </w:r>
            <w:r>
              <w:rPr>
                <w:b/>
                <w:spacing w:val="-2"/>
                <w:w w:val="101"/>
                <w:sz w:val="15"/>
              </w:rPr>
              <w:t>n</w:t>
            </w:r>
            <w:r>
              <w:rPr>
                <w:b/>
                <w:w w:val="101"/>
                <w:sz w:val="15"/>
              </w:rPr>
              <w:t>ue</w:t>
            </w:r>
          </w:p>
        </w:tc>
        <w:tc>
          <w:tcPr>
            <w:tcW w:w="470" w:type="dxa"/>
            <w:vMerge w:val="restart"/>
            <w:tcBorders>
              <w:right w:val="single" w:sz="8" w:space="0" w:color="000000"/>
            </w:tcBorders>
          </w:tcPr>
          <w:p w14:paraId="7AE89371" w14:textId="77777777" w:rsidR="00416003" w:rsidRDefault="00416003">
            <w:pPr>
              <w:pStyle w:val="TableParagraph"/>
              <w:rPr>
                <w:b/>
                <w:sz w:val="16"/>
              </w:rPr>
            </w:pPr>
          </w:p>
          <w:p w14:paraId="476D58E0" w14:textId="77777777" w:rsidR="00416003" w:rsidRDefault="00416003">
            <w:pPr>
              <w:pStyle w:val="TableParagraph"/>
              <w:rPr>
                <w:b/>
                <w:sz w:val="16"/>
              </w:rPr>
            </w:pPr>
          </w:p>
          <w:p w14:paraId="48F768E9" w14:textId="77777777" w:rsidR="00416003" w:rsidRDefault="00416003">
            <w:pPr>
              <w:pStyle w:val="TableParagraph"/>
              <w:rPr>
                <w:b/>
                <w:sz w:val="16"/>
              </w:rPr>
            </w:pPr>
          </w:p>
          <w:p w14:paraId="56807CD3" w14:textId="77777777" w:rsidR="00416003" w:rsidRDefault="00416003">
            <w:pPr>
              <w:pStyle w:val="TableParagraph"/>
              <w:spacing w:before="2"/>
              <w:rPr>
                <w:b/>
                <w:sz w:val="15"/>
              </w:rPr>
            </w:pPr>
          </w:p>
          <w:p w14:paraId="1A417DC0" w14:textId="77777777" w:rsidR="00416003" w:rsidRDefault="00790D54">
            <w:pPr>
              <w:pStyle w:val="TableParagraph"/>
              <w:spacing w:line="324" w:lineRule="auto"/>
              <w:ind w:left="117" w:right="57" w:hanging="27"/>
              <w:rPr>
                <w:sz w:val="15"/>
              </w:rPr>
            </w:pPr>
            <w:r>
              <w:rPr>
                <w:sz w:val="15"/>
              </w:rPr>
              <w:t>Line No.</w:t>
            </w:r>
          </w:p>
        </w:tc>
      </w:tr>
      <w:tr w:rsidR="00416003" w14:paraId="3AC538B8" w14:textId="77777777">
        <w:trPr>
          <w:trHeight w:hRule="exact" w:val="698"/>
        </w:trPr>
        <w:tc>
          <w:tcPr>
            <w:tcW w:w="471" w:type="dxa"/>
            <w:vMerge/>
            <w:tcBorders>
              <w:left w:val="single" w:sz="7" w:space="0" w:color="000000"/>
              <w:right w:val="single" w:sz="8" w:space="0" w:color="000000"/>
            </w:tcBorders>
          </w:tcPr>
          <w:p w14:paraId="5D575FA4" w14:textId="77777777" w:rsidR="00416003" w:rsidRDefault="00416003"/>
        </w:tc>
        <w:tc>
          <w:tcPr>
            <w:tcW w:w="2554" w:type="dxa"/>
            <w:vMerge/>
            <w:tcBorders>
              <w:left w:val="single" w:sz="8" w:space="0" w:color="000000"/>
              <w:right w:val="single" w:sz="1" w:space="0" w:color="000000"/>
            </w:tcBorders>
          </w:tcPr>
          <w:p w14:paraId="7BFD0FCF" w14:textId="77777777" w:rsidR="00416003" w:rsidRDefault="00416003"/>
        </w:tc>
        <w:tc>
          <w:tcPr>
            <w:tcW w:w="2036" w:type="dxa"/>
            <w:gridSpan w:val="2"/>
            <w:vMerge/>
            <w:tcBorders>
              <w:left w:val="single" w:sz="1" w:space="0" w:color="000000"/>
              <w:right w:val="single" w:sz="8" w:space="0" w:color="000000"/>
            </w:tcBorders>
          </w:tcPr>
          <w:p w14:paraId="3654745B" w14:textId="77777777" w:rsidR="00416003" w:rsidRDefault="00416003"/>
        </w:tc>
        <w:tc>
          <w:tcPr>
            <w:tcW w:w="1656" w:type="dxa"/>
            <w:tcBorders>
              <w:left w:val="single" w:sz="8" w:space="0" w:color="000000"/>
              <w:right w:val="single" w:sz="1" w:space="0" w:color="000000"/>
            </w:tcBorders>
          </w:tcPr>
          <w:p w14:paraId="6100A026" w14:textId="77777777" w:rsidR="00416003" w:rsidRDefault="00790D54">
            <w:pPr>
              <w:pStyle w:val="TableParagraph"/>
              <w:spacing w:before="29"/>
              <w:ind w:left="495" w:right="484"/>
              <w:jc w:val="center"/>
              <w:rPr>
                <w:b/>
                <w:sz w:val="15"/>
              </w:rPr>
            </w:pPr>
            <w:r>
              <w:rPr>
                <w:b/>
                <w:sz w:val="15"/>
              </w:rPr>
              <w:t>(13)</w:t>
            </w:r>
          </w:p>
          <w:p w14:paraId="700CAA84" w14:textId="77777777" w:rsidR="00416003" w:rsidRDefault="00790D54">
            <w:pPr>
              <w:pStyle w:val="TableParagraph"/>
              <w:spacing w:before="59"/>
              <w:ind w:left="495" w:right="485"/>
              <w:jc w:val="center"/>
              <w:rPr>
                <w:b/>
                <w:sz w:val="15"/>
              </w:rPr>
            </w:pPr>
            <w:r>
              <w:rPr>
                <w:b/>
                <w:sz w:val="15"/>
              </w:rPr>
              <w:t>Inpatient</w:t>
            </w:r>
          </w:p>
          <w:p w14:paraId="30F68C8E" w14:textId="77777777" w:rsidR="00416003" w:rsidRDefault="00790D54">
            <w:pPr>
              <w:pStyle w:val="TableParagraph"/>
              <w:spacing w:before="59"/>
              <w:ind w:left="495" w:right="485"/>
              <w:jc w:val="center"/>
              <w:rPr>
                <w:b/>
                <w:sz w:val="15"/>
              </w:rPr>
            </w:pPr>
            <w:r>
              <w:rPr>
                <w:b/>
                <w:sz w:val="15"/>
              </w:rPr>
              <w:t>.00</w:t>
            </w:r>
          </w:p>
        </w:tc>
        <w:tc>
          <w:tcPr>
            <w:tcW w:w="1657" w:type="dxa"/>
            <w:tcBorders>
              <w:left w:val="single" w:sz="1" w:space="0" w:color="000000"/>
              <w:right w:val="single" w:sz="7" w:space="0" w:color="000000"/>
            </w:tcBorders>
          </w:tcPr>
          <w:p w14:paraId="7D7AEE23" w14:textId="77777777" w:rsidR="00416003" w:rsidRDefault="00790D54">
            <w:pPr>
              <w:pStyle w:val="TableParagraph"/>
              <w:spacing w:before="29"/>
              <w:ind w:left="442" w:right="414"/>
              <w:jc w:val="center"/>
              <w:rPr>
                <w:b/>
                <w:sz w:val="15"/>
              </w:rPr>
            </w:pPr>
            <w:r>
              <w:rPr>
                <w:b/>
                <w:sz w:val="15"/>
              </w:rPr>
              <w:t>(14)</w:t>
            </w:r>
          </w:p>
          <w:p w14:paraId="700EAAA6" w14:textId="77777777" w:rsidR="00416003" w:rsidRDefault="00790D54">
            <w:pPr>
              <w:pStyle w:val="TableParagraph"/>
              <w:spacing w:before="59"/>
              <w:ind w:left="442" w:right="415"/>
              <w:jc w:val="center"/>
              <w:rPr>
                <w:b/>
                <w:sz w:val="15"/>
              </w:rPr>
            </w:pPr>
            <w:r>
              <w:rPr>
                <w:b/>
                <w:sz w:val="15"/>
              </w:rPr>
              <w:t>Outpatient</w:t>
            </w:r>
          </w:p>
          <w:p w14:paraId="7DB59EE8" w14:textId="77777777" w:rsidR="00416003" w:rsidRDefault="00790D54">
            <w:pPr>
              <w:pStyle w:val="TableParagraph"/>
              <w:spacing w:before="59"/>
              <w:ind w:left="441" w:right="415"/>
              <w:jc w:val="center"/>
              <w:rPr>
                <w:b/>
                <w:sz w:val="15"/>
              </w:rPr>
            </w:pPr>
            <w:r>
              <w:rPr>
                <w:b/>
                <w:sz w:val="15"/>
              </w:rPr>
              <w:t>.40</w:t>
            </w:r>
          </w:p>
        </w:tc>
        <w:tc>
          <w:tcPr>
            <w:tcW w:w="1657" w:type="dxa"/>
            <w:tcBorders>
              <w:left w:val="single" w:sz="7" w:space="0" w:color="000000"/>
              <w:right w:val="single" w:sz="2" w:space="0" w:color="000000"/>
            </w:tcBorders>
          </w:tcPr>
          <w:p w14:paraId="3B9E2D2E" w14:textId="77777777" w:rsidR="00416003" w:rsidRDefault="00790D54">
            <w:pPr>
              <w:pStyle w:val="TableParagraph"/>
              <w:spacing w:before="29"/>
              <w:ind w:left="82" w:right="70"/>
              <w:jc w:val="center"/>
              <w:rPr>
                <w:b/>
                <w:sz w:val="15"/>
              </w:rPr>
            </w:pPr>
            <w:r>
              <w:rPr>
                <w:b/>
                <w:sz w:val="15"/>
              </w:rPr>
              <w:t>(15)</w:t>
            </w:r>
          </w:p>
          <w:p w14:paraId="3E382423" w14:textId="77777777" w:rsidR="00416003" w:rsidRDefault="00790D54">
            <w:pPr>
              <w:pStyle w:val="TableParagraph"/>
              <w:spacing w:before="59"/>
              <w:ind w:left="81" w:right="70"/>
              <w:jc w:val="center"/>
              <w:rPr>
                <w:b/>
                <w:sz w:val="15"/>
              </w:rPr>
            </w:pPr>
            <w:r>
              <w:rPr>
                <w:b/>
                <w:sz w:val="15"/>
              </w:rPr>
              <w:t>Inpatient</w:t>
            </w:r>
          </w:p>
          <w:p w14:paraId="0ACF382C" w14:textId="77777777" w:rsidR="00416003" w:rsidRDefault="00790D54">
            <w:pPr>
              <w:pStyle w:val="TableParagraph"/>
              <w:spacing w:before="59"/>
              <w:ind w:left="81" w:right="70"/>
              <w:jc w:val="center"/>
              <w:rPr>
                <w:b/>
                <w:sz w:val="15"/>
              </w:rPr>
            </w:pPr>
            <w:r>
              <w:rPr>
                <w:b/>
                <w:sz w:val="15"/>
              </w:rPr>
              <w:t>.09</w:t>
            </w:r>
          </w:p>
        </w:tc>
        <w:tc>
          <w:tcPr>
            <w:tcW w:w="1656" w:type="dxa"/>
            <w:tcBorders>
              <w:left w:val="single" w:sz="2" w:space="0" w:color="000000"/>
            </w:tcBorders>
          </w:tcPr>
          <w:p w14:paraId="4AAAA136" w14:textId="77777777" w:rsidR="00416003" w:rsidRDefault="00790D54">
            <w:pPr>
              <w:pStyle w:val="TableParagraph"/>
              <w:spacing w:before="29"/>
              <w:ind w:left="439" w:right="413"/>
              <w:jc w:val="center"/>
              <w:rPr>
                <w:b/>
                <w:sz w:val="15"/>
              </w:rPr>
            </w:pPr>
            <w:r>
              <w:rPr>
                <w:b/>
                <w:sz w:val="15"/>
              </w:rPr>
              <w:t>(16)</w:t>
            </w:r>
          </w:p>
          <w:p w14:paraId="0EF77B6C" w14:textId="77777777" w:rsidR="00416003" w:rsidRDefault="00790D54">
            <w:pPr>
              <w:pStyle w:val="TableParagraph"/>
              <w:spacing w:before="59"/>
              <w:ind w:left="440" w:right="413"/>
              <w:jc w:val="center"/>
              <w:rPr>
                <w:b/>
                <w:sz w:val="15"/>
              </w:rPr>
            </w:pPr>
            <w:r>
              <w:rPr>
                <w:b/>
                <w:sz w:val="15"/>
              </w:rPr>
              <w:t>Outpatient</w:t>
            </w:r>
          </w:p>
          <w:p w14:paraId="474699CD" w14:textId="77777777" w:rsidR="00416003" w:rsidRDefault="00790D54">
            <w:pPr>
              <w:pStyle w:val="TableParagraph"/>
              <w:spacing w:before="59"/>
              <w:ind w:left="437" w:right="413"/>
              <w:jc w:val="center"/>
              <w:rPr>
                <w:b/>
                <w:sz w:val="15"/>
              </w:rPr>
            </w:pPr>
            <w:r>
              <w:rPr>
                <w:b/>
                <w:sz w:val="15"/>
              </w:rPr>
              <w:t>.49</w:t>
            </w:r>
          </w:p>
        </w:tc>
        <w:tc>
          <w:tcPr>
            <w:tcW w:w="1657" w:type="dxa"/>
            <w:tcBorders>
              <w:right w:val="single" w:sz="1" w:space="0" w:color="000000"/>
            </w:tcBorders>
          </w:tcPr>
          <w:p w14:paraId="7A8736D2" w14:textId="77777777" w:rsidR="00416003" w:rsidRDefault="00790D54">
            <w:pPr>
              <w:pStyle w:val="TableParagraph"/>
              <w:spacing w:before="29"/>
              <w:ind w:left="294" w:right="285"/>
              <w:jc w:val="center"/>
              <w:rPr>
                <w:b/>
                <w:sz w:val="15"/>
              </w:rPr>
            </w:pPr>
            <w:r>
              <w:rPr>
                <w:b/>
                <w:sz w:val="15"/>
              </w:rPr>
              <w:t>(17)</w:t>
            </w:r>
          </w:p>
          <w:p w14:paraId="304EFEF7" w14:textId="77777777" w:rsidR="00416003" w:rsidRDefault="00790D54">
            <w:pPr>
              <w:pStyle w:val="TableParagraph"/>
              <w:spacing w:before="59"/>
              <w:ind w:left="293" w:right="285"/>
              <w:jc w:val="center"/>
              <w:rPr>
                <w:b/>
                <w:sz w:val="15"/>
              </w:rPr>
            </w:pPr>
            <w:r>
              <w:rPr>
                <w:b/>
                <w:sz w:val="15"/>
              </w:rPr>
              <w:t>Inpatient</w:t>
            </w:r>
          </w:p>
          <w:p w14:paraId="61981A20" w14:textId="77777777" w:rsidR="00416003" w:rsidRDefault="00790D54">
            <w:pPr>
              <w:pStyle w:val="TableParagraph"/>
              <w:spacing w:before="59"/>
              <w:ind w:left="296" w:right="285"/>
              <w:jc w:val="center"/>
              <w:rPr>
                <w:sz w:val="15"/>
              </w:rPr>
            </w:pPr>
            <w:r>
              <w:rPr>
                <w:sz w:val="15"/>
              </w:rPr>
              <w:t>(sum odd cols.)</w:t>
            </w:r>
          </w:p>
        </w:tc>
        <w:tc>
          <w:tcPr>
            <w:tcW w:w="1656" w:type="dxa"/>
            <w:tcBorders>
              <w:left w:val="single" w:sz="1" w:space="0" w:color="000000"/>
              <w:right w:val="single" w:sz="1" w:space="0" w:color="000000"/>
            </w:tcBorders>
          </w:tcPr>
          <w:p w14:paraId="232F3A02" w14:textId="77777777" w:rsidR="00416003" w:rsidRDefault="00790D54">
            <w:pPr>
              <w:pStyle w:val="TableParagraph"/>
              <w:spacing w:before="29"/>
              <w:ind w:left="263" w:right="246"/>
              <w:jc w:val="center"/>
              <w:rPr>
                <w:b/>
                <w:sz w:val="15"/>
              </w:rPr>
            </w:pPr>
            <w:r>
              <w:rPr>
                <w:b/>
                <w:sz w:val="15"/>
              </w:rPr>
              <w:t>(18)</w:t>
            </w:r>
          </w:p>
          <w:p w14:paraId="65D12648" w14:textId="77777777" w:rsidR="00416003" w:rsidRDefault="00790D54">
            <w:pPr>
              <w:pStyle w:val="TableParagraph"/>
              <w:spacing w:before="59"/>
              <w:ind w:left="264" w:right="246"/>
              <w:jc w:val="center"/>
              <w:rPr>
                <w:b/>
                <w:sz w:val="15"/>
              </w:rPr>
            </w:pPr>
            <w:r>
              <w:rPr>
                <w:b/>
                <w:sz w:val="15"/>
              </w:rPr>
              <w:t>Outpatient</w:t>
            </w:r>
          </w:p>
          <w:p w14:paraId="23B683E8" w14:textId="77777777" w:rsidR="00416003" w:rsidRDefault="00790D54">
            <w:pPr>
              <w:pStyle w:val="TableParagraph"/>
              <w:spacing w:before="59"/>
              <w:ind w:left="267" w:right="246"/>
              <w:jc w:val="center"/>
              <w:rPr>
                <w:sz w:val="15"/>
              </w:rPr>
            </w:pPr>
            <w:r>
              <w:rPr>
                <w:sz w:val="15"/>
              </w:rPr>
              <w:t>(sum even cols.)</w:t>
            </w:r>
          </w:p>
        </w:tc>
        <w:tc>
          <w:tcPr>
            <w:tcW w:w="1657" w:type="dxa"/>
            <w:tcBorders>
              <w:left w:val="single" w:sz="1" w:space="0" w:color="000000"/>
            </w:tcBorders>
          </w:tcPr>
          <w:p w14:paraId="2BEF1667" w14:textId="77777777" w:rsidR="00416003" w:rsidRDefault="00790D54">
            <w:pPr>
              <w:pStyle w:val="TableParagraph"/>
              <w:spacing w:before="29"/>
              <w:ind w:left="377" w:right="350"/>
              <w:jc w:val="center"/>
              <w:rPr>
                <w:b/>
                <w:sz w:val="15"/>
              </w:rPr>
            </w:pPr>
            <w:r>
              <w:rPr>
                <w:b/>
                <w:sz w:val="15"/>
              </w:rPr>
              <w:t>(19)</w:t>
            </w:r>
          </w:p>
          <w:p w14:paraId="0E3B2CF6" w14:textId="77777777" w:rsidR="00416003" w:rsidRDefault="00790D54">
            <w:pPr>
              <w:pStyle w:val="TableParagraph"/>
              <w:spacing w:before="59"/>
              <w:ind w:left="376" w:right="350"/>
              <w:jc w:val="center"/>
              <w:rPr>
                <w:b/>
                <w:sz w:val="15"/>
              </w:rPr>
            </w:pPr>
            <w:r>
              <w:rPr>
                <w:b/>
                <w:sz w:val="15"/>
              </w:rPr>
              <w:t>Total</w:t>
            </w:r>
          </w:p>
          <w:p w14:paraId="0F388E0C" w14:textId="77777777" w:rsidR="00416003" w:rsidRDefault="00790D54">
            <w:pPr>
              <w:pStyle w:val="TableParagraph"/>
              <w:spacing w:before="59"/>
              <w:ind w:left="377" w:right="350"/>
              <w:jc w:val="center"/>
              <w:rPr>
                <w:sz w:val="15"/>
              </w:rPr>
            </w:pPr>
            <w:r>
              <w:rPr>
                <w:sz w:val="15"/>
              </w:rPr>
              <w:t>(col. 17 + 18)</w:t>
            </w:r>
          </w:p>
        </w:tc>
        <w:tc>
          <w:tcPr>
            <w:tcW w:w="470" w:type="dxa"/>
            <w:vMerge/>
            <w:tcBorders>
              <w:right w:val="single" w:sz="8" w:space="0" w:color="000000"/>
            </w:tcBorders>
          </w:tcPr>
          <w:p w14:paraId="07AE0A13" w14:textId="77777777" w:rsidR="00416003" w:rsidRDefault="00416003"/>
        </w:tc>
      </w:tr>
      <w:tr w:rsidR="00416003" w14:paraId="6BF69216" w14:textId="77777777">
        <w:trPr>
          <w:trHeight w:hRule="exact" w:val="232"/>
        </w:trPr>
        <w:tc>
          <w:tcPr>
            <w:tcW w:w="471" w:type="dxa"/>
            <w:tcBorders>
              <w:left w:val="single" w:sz="7" w:space="0" w:color="000000"/>
              <w:bottom w:val="single" w:sz="1" w:space="0" w:color="000000"/>
              <w:right w:val="single" w:sz="8" w:space="0" w:color="000000"/>
            </w:tcBorders>
          </w:tcPr>
          <w:p w14:paraId="3B1DBF10" w14:textId="77777777" w:rsidR="00416003" w:rsidRDefault="00790D54">
            <w:pPr>
              <w:pStyle w:val="TableParagraph"/>
              <w:spacing w:before="29"/>
              <w:ind w:right="87"/>
              <w:jc w:val="right"/>
              <w:rPr>
                <w:sz w:val="15"/>
              </w:rPr>
            </w:pPr>
            <w:r>
              <w:rPr>
                <w:sz w:val="15"/>
              </w:rPr>
              <w:t>205</w:t>
            </w:r>
          </w:p>
        </w:tc>
        <w:tc>
          <w:tcPr>
            <w:tcW w:w="2554" w:type="dxa"/>
            <w:tcBorders>
              <w:left w:val="single" w:sz="8" w:space="0" w:color="000000"/>
              <w:bottom w:val="single" w:sz="1" w:space="0" w:color="000000"/>
              <w:right w:val="single" w:sz="1" w:space="0" w:color="000000"/>
            </w:tcBorders>
          </w:tcPr>
          <w:p w14:paraId="7F37A8F1" w14:textId="77777777" w:rsidR="00416003" w:rsidRDefault="00790D54">
            <w:pPr>
              <w:pStyle w:val="TableParagraph"/>
              <w:spacing w:before="29"/>
              <w:ind w:left="105"/>
              <w:rPr>
                <w:sz w:val="15"/>
              </w:rPr>
            </w:pPr>
            <w:r>
              <w:rPr>
                <w:sz w:val="15"/>
              </w:rPr>
              <w:t>Charity Adjustments</w:t>
            </w:r>
          </w:p>
        </w:tc>
        <w:tc>
          <w:tcPr>
            <w:tcW w:w="1020" w:type="dxa"/>
            <w:tcBorders>
              <w:left w:val="single" w:sz="1" w:space="0" w:color="000000"/>
              <w:bottom w:val="single" w:sz="1" w:space="0" w:color="000000"/>
              <w:right w:val="single" w:sz="1" w:space="0" w:color="000000"/>
            </w:tcBorders>
          </w:tcPr>
          <w:p w14:paraId="1559277B" w14:textId="77777777" w:rsidR="00416003" w:rsidRDefault="00416003"/>
        </w:tc>
        <w:tc>
          <w:tcPr>
            <w:tcW w:w="1017" w:type="dxa"/>
            <w:tcBorders>
              <w:left w:val="single" w:sz="1" w:space="0" w:color="000000"/>
              <w:bottom w:val="single" w:sz="1" w:space="0" w:color="000000"/>
              <w:right w:val="single" w:sz="8" w:space="0" w:color="000000"/>
            </w:tcBorders>
          </w:tcPr>
          <w:p w14:paraId="184C4BF7" w14:textId="77777777" w:rsidR="00416003" w:rsidRDefault="00416003"/>
        </w:tc>
        <w:tc>
          <w:tcPr>
            <w:tcW w:w="1656" w:type="dxa"/>
            <w:tcBorders>
              <w:left w:val="single" w:sz="8" w:space="0" w:color="000000"/>
              <w:bottom w:val="single" w:sz="1" w:space="0" w:color="000000"/>
              <w:right w:val="single" w:sz="8" w:space="0" w:color="000000"/>
            </w:tcBorders>
          </w:tcPr>
          <w:p w14:paraId="420AF1A3" w14:textId="77777777" w:rsidR="00416003" w:rsidRDefault="00416003"/>
        </w:tc>
        <w:tc>
          <w:tcPr>
            <w:tcW w:w="1657" w:type="dxa"/>
            <w:tcBorders>
              <w:left w:val="single" w:sz="8" w:space="0" w:color="000000"/>
              <w:bottom w:val="single" w:sz="1" w:space="0" w:color="000000"/>
              <w:right w:val="single" w:sz="7" w:space="0" w:color="000000"/>
            </w:tcBorders>
          </w:tcPr>
          <w:p w14:paraId="38E4C8D1" w14:textId="77777777" w:rsidR="00416003" w:rsidRDefault="00416003"/>
        </w:tc>
        <w:tc>
          <w:tcPr>
            <w:tcW w:w="1657" w:type="dxa"/>
            <w:tcBorders>
              <w:left w:val="single" w:sz="7" w:space="0" w:color="000000"/>
              <w:bottom w:val="single" w:sz="1" w:space="0" w:color="000000"/>
            </w:tcBorders>
          </w:tcPr>
          <w:p w14:paraId="3BF8C228" w14:textId="77777777" w:rsidR="00416003" w:rsidRDefault="00416003"/>
        </w:tc>
        <w:tc>
          <w:tcPr>
            <w:tcW w:w="1656" w:type="dxa"/>
            <w:tcBorders>
              <w:bottom w:val="single" w:sz="1" w:space="0" w:color="000000"/>
            </w:tcBorders>
          </w:tcPr>
          <w:p w14:paraId="513D5644" w14:textId="77777777" w:rsidR="00416003" w:rsidRDefault="00416003"/>
        </w:tc>
        <w:tc>
          <w:tcPr>
            <w:tcW w:w="1657" w:type="dxa"/>
            <w:tcBorders>
              <w:bottom w:val="single" w:sz="1" w:space="0" w:color="000000"/>
              <w:right w:val="single" w:sz="1" w:space="0" w:color="000000"/>
            </w:tcBorders>
          </w:tcPr>
          <w:p w14:paraId="39235176" w14:textId="77777777" w:rsidR="00416003" w:rsidRDefault="00790D54">
            <w:pPr>
              <w:pStyle w:val="TableParagraph"/>
              <w:spacing w:line="209" w:lineRule="exact"/>
              <w:ind w:right="287"/>
              <w:jc w:val="right"/>
              <w:rPr>
                <w:rFonts w:ascii="Times New Roman"/>
                <w:sz w:val="19"/>
              </w:rPr>
            </w:pPr>
            <w:r>
              <w:rPr>
                <w:rFonts w:ascii="Times New Roman"/>
                <w:sz w:val="19"/>
              </w:rPr>
              <w:t>-</w:t>
            </w:r>
          </w:p>
        </w:tc>
        <w:tc>
          <w:tcPr>
            <w:tcW w:w="1656" w:type="dxa"/>
            <w:tcBorders>
              <w:left w:val="single" w:sz="1" w:space="0" w:color="000000"/>
              <w:bottom w:val="single" w:sz="1" w:space="0" w:color="000000"/>
              <w:right w:val="single" w:sz="1" w:space="0" w:color="000000"/>
            </w:tcBorders>
          </w:tcPr>
          <w:p w14:paraId="1AF8DEC8" w14:textId="77777777" w:rsidR="00416003" w:rsidRDefault="00790D54">
            <w:pPr>
              <w:pStyle w:val="TableParagraph"/>
              <w:spacing w:line="209" w:lineRule="exact"/>
              <w:ind w:right="285"/>
              <w:jc w:val="right"/>
              <w:rPr>
                <w:rFonts w:ascii="Times New Roman"/>
                <w:sz w:val="19"/>
              </w:rPr>
            </w:pPr>
            <w:r>
              <w:rPr>
                <w:rFonts w:ascii="Times New Roman"/>
                <w:sz w:val="19"/>
              </w:rPr>
              <w:t>-</w:t>
            </w:r>
          </w:p>
        </w:tc>
        <w:tc>
          <w:tcPr>
            <w:tcW w:w="1657" w:type="dxa"/>
            <w:tcBorders>
              <w:left w:val="single" w:sz="1" w:space="0" w:color="000000"/>
              <w:bottom w:val="single" w:sz="1" w:space="0" w:color="000000"/>
            </w:tcBorders>
          </w:tcPr>
          <w:p w14:paraId="58875A00" w14:textId="77777777" w:rsidR="00416003" w:rsidRDefault="00790D54">
            <w:pPr>
              <w:pStyle w:val="TableParagraph"/>
              <w:spacing w:line="209" w:lineRule="exact"/>
              <w:ind w:right="278"/>
              <w:jc w:val="right"/>
              <w:rPr>
                <w:rFonts w:ascii="Times New Roman"/>
                <w:sz w:val="19"/>
              </w:rPr>
            </w:pPr>
            <w:r>
              <w:rPr>
                <w:rFonts w:ascii="Times New Roman"/>
                <w:sz w:val="19"/>
              </w:rPr>
              <w:t>-</w:t>
            </w:r>
          </w:p>
        </w:tc>
        <w:tc>
          <w:tcPr>
            <w:tcW w:w="470" w:type="dxa"/>
            <w:tcBorders>
              <w:bottom w:val="single" w:sz="1" w:space="0" w:color="000000"/>
              <w:right w:val="single" w:sz="8" w:space="0" w:color="000000"/>
            </w:tcBorders>
          </w:tcPr>
          <w:p w14:paraId="5B948671" w14:textId="77777777" w:rsidR="00416003" w:rsidRDefault="00790D54">
            <w:pPr>
              <w:pStyle w:val="TableParagraph"/>
              <w:spacing w:before="29"/>
              <w:ind w:right="87"/>
              <w:jc w:val="right"/>
              <w:rPr>
                <w:sz w:val="15"/>
              </w:rPr>
            </w:pPr>
            <w:r>
              <w:rPr>
                <w:sz w:val="15"/>
              </w:rPr>
              <w:t>205</w:t>
            </w:r>
          </w:p>
        </w:tc>
      </w:tr>
      <w:tr w:rsidR="00416003" w14:paraId="344F9AC9" w14:textId="77777777">
        <w:trPr>
          <w:trHeight w:hRule="exact" w:val="233"/>
        </w:trPr>
        <w:tc>
          <w:tcPr>
            <w:tcW w:w="471" w:type="dxa"/>
            <w:tcBorders>
              <w:top w:val="single" w:sz="1" w:space="0" w:color="000000"/>
              <w:left w:val="single" w:sz="7" w:space="0" w:color="000000"/>
              <w:bottom w:val="single" w:sz="2" w:space="0" w:color="000000"/>
              <w:right w:val="single" w:sz="8" w:space="0" w:color="000000"/>
            </w:tcBorders>
          </w:tcPr>
          <w:p w14:paraId="6D4F4B8D" w14:textId="77777777" w:rsidR="00416003" w:rsidRDefault="00790D54">
            <w:pPr>
              <w:pStyle w:val="TableParagraph"/>
              <w:spacing w:before="37"/>
              <w:ind w:right="86"/>
              <w:jc w:val="right"/>
              <w:rPr>
                <w:sz w:val="15"/>
              </w:rPr>
            </w:pPr>
            <w:r>
              <w:rPr>
                <w:sz w:val="15"/>
              </w:rPr>
              <w:t>210</w:t>
            </w:r>
          </w:p>
        </w:tc>
        <w:tc>
          <w:tcPr>
            <w:tcW w:w="2554" w:type="dxa"/>
            <w:tcBorders>
              <w:top w:val="single" w:sz="1" w:space="0" w:color="000000"/>
              <w:left w:val="single" w:sz="8" w:space="0" w:color="000000"/>
              <w:bottom w:val="single" w:sz="2" w:space="0" w:color="000000"/>
              <w:right w:val="single" w:sz="1" w:space="0" w:color="000000"/>
            </w:tcBorders>
          </w:tcPr>
          <w:p w14:paraId="16126047" w14:textId="77777777" w:rsidR="00416003" w:rsidRDefault="00790D54">
            <w:pPr>
              <w:pStyle w:val="TableParagraph"/>
              <w:spacing w:before="37"/>
              <w:ind w:left="106"/>
              <w:rPr>
                <w:sz w:val="15"/>
              </w:rPr>
            </w:pPr>
            <w:r>
              <w:rPr>
                <w:sz w:val="15"/>
              </w:rPr>
              <w:t>Administrative Adjustments</w:t>
            </w:r>
          </w:p>
        </w:tc>
        <w:tc>
          <w:tcPr>
            <w:tcW w:w="1020" w:type="dxa"/>
            <w:tcBorders>
              <w:top w:val="single" w:sz="1" w:space="0" w:color="000000"/>
              <w:left w:val="single" w:sz="1" w:space="0" w:color="000000"/>
              <w:bottom w:val="single" w:sz="2" w:space="0" w:color="000000"/>
              <w:right w:val="single" w:sz="1" w:space="0" w:color="000000"/>
            </w:tcBorders>
          </w:tcPr>
          <w:p w14:paraId="5A04479A" w14:textId="77777777" w:rsidR="00416003" w:rsidRDefault="00416003"/>
        </w:tc>
        <w:tc>
          <w:tcPr>
            <w:tcW w:w="1017" w:type="dxa"/>
            <w:tcBorders>
              <w:top w:val="single" w:sz="1" w:space="0" w:color="000000"/>
              <w:left w:val="single" w:sz="1" w:space="0" w:color="000000"/>
              <w:bottom w:val="single" w:sz="2" w:space="0" w:color="000000"/>
              <w:right w:val="single" w:sz="8" w:space="0" w:color="000000"/>
            </w:tcBorders>
          </w:tcPr>
          <w:p w14:paraId="713BC78B" w14:textId="77777777" w:rsidR="00416003" w:rsidRDefault="00416003"/>
        </w:tc>
        <w:tc>
          <w:tcPr>
            <w:tcW w:w="1656" w:type="dxa"/>
            <w:tcBorders>
              <w:top w:val="single" w:sz="1" w:space="0" w:color="000000"/>
              <w:left w:val="single" w:sz="8" w:space="0" w:color="000000"/>
              <w:bottom w:val="single" w:sz="2" w:space="0" w:color="000000"/>
              <w:right w:val="single" w:sz="8" w:space="0" w:color="000000"/>
            </w:tcBorders>
          </w:tcPr>
          <w:p w14:paraId="1D630F37" w14:textId="77777777" w:rsidR="00416003" w:rsidRDefault="00416003"/>
        </w:tc>
        <w:tc>
          <w:tcPr>
            <w:tcW w:w="1657" w:type="dxa"/>
            <w:tcBorders>
              <w:top w:val="single" w:sz="1" w:space="0" w:color="000000"/>
              <w:left w:val="single" w:sz="8" w:space="0" w:color="000000"/>
              <w:bottom w:val="single" w:sz="2" w:space="0" w:color="000000"/>
              <w:right w:val="single" w:sz="7" w:space="0" w:color="000000"/>
            </w:tcBorders>
          </w:tcPr>
          <w:p w14:paraId="7C4B8439" w14:textId="77777777" w:rsidR="00416003" w:rsidRDefault="00416003"/>
        </w:tc>
        <w:tc>
          <w:tcPr>
            <w:tcW w:w="1657" w:type="dxa"/>
            <w:tcBorders>
              <w:top w:val="single" w:sz="1" w:space="0" w:color="000000"/>
              <w:left w:val="single" w:sz="7" w:space="0" w:color="000000"/>
              <w:bottom w:val="single" w:sz="2" w:space="0" w:color="000000"/>
            </w:tcBorders>
          </w:tcPr>
          <w:p w14:paraId="781C7757" w14:textId="77777777" w:rsidR="00416003" w:rsidRDefault="00416003"/>
        </w:tc>
        <w:tc>
          <w:tcPr>
            <w:tcW w:w="1656" w:type="dxa"/>
            <w:tcBorders>
              <w:top w:val="single" w:sz="1" w:space="0" w:color="000000"/>
              <w:bottom w:val="single" w:sz="2" w:space="0" w:color="000000"/>
            </w:tcBorders>
          </w:tcPr>
          <w:p w14:paraId="771B2F86" w14:textId="77777777" w:rsidR="00416003" w:rsidRDefault="00416003"/>
        </w:tc>
        <w:tc>
          <w:tcPr>
            <w:tcW w:w="1657" w:type="dxa"/>
            <w:tcBorders>
              <w:top w:val="single" w:sz="1" w:space="0" w:color="000000"/>
              <w:bottom w:val="single" w:sz="2" w:space="0" w:color="000000"/>
              <w:right w:val="single" w:sz="1" w:space="0" w:color="000000"/>
            </w:tcBorders>
          </w:tcPr>
          <w:p w14:paraId="68FB2FAC" w14:textId="77777777" w:rsidR="00416003" w:rsidRDefault="00790D54">
            <w:pPr>
              <w:pStyle w:val="TableParagraph"/>
              <w:spacing w:before="1"/>
              <w:ind w:right="287"/>
              <w:jc w:val="right"/>
              <w:rPr>
                <w:rFonts w:ascii="Times New Roman"/>
                <w:sz w:val="19"/>
              </w:rPr>
            </w:pPr>
            <w:r>
              <w:rPr>
                <w:rFonts w:ascii="Times New Roman"/>
                <w:sz w:val="19"/>
              </w:rPr>
              <w:t>-</w:t>
            </w:r>
          </w:p>
        </w:tc>
        <w:tc>
          <w:tcPr>
            <w:tcW w:w="1656" w:type="dxa"/>
            <w:tcBorders>
              <w:top w:val="single" w:sz="1" w:space="0" w:color="000000"/>
              <w:left w:val="single" w:sz="1" w:space="0" w:color="000000"/>
              <w:bottom w:val="single" w:sz="2" w:space="0" w:color="000000"/>
              <w:right w:val="single" w:sz="1" w:space="0" w:color="000000"/>
            </w:tcBorders>
          </w:tcPr>
          <w:p w14:paraId="0760CD67" w14:textId="77777777" w:rsidR="00416003" w:rsidRDefault="00790D54">
            <w:pPr>
              <w:pStyle w:val="TableParagraph"/>
              <w:spacing w:before="1"/>
              <w:ind w:right="285"/>
              <w:jc w:val="right"/>
              <w:rPr>
                <w:rFonts w:ascii="Times New Roman"/>
                <w:sz w:val="19"/>
              </w:rPr>
            </w:pPr>
            <w:r>
              <w:rPr>
                <w:rFonts w:ascii="Times New Roman"/>
                <w:sz w:val="19"/>
              </w:rPr>
              <w:t>-</w:t>
            </w:r>
          </w:p>
        </w:tc>
        <w:tc>
          <w:tcPr>
            <w:tcW w:w="1657" w:type="dxa"/>
            <w:tcBorders>
              <w:top w:val="single" w:sz="1" w:space="0" w:color="000000"/>
              <w:left w:val="single" w:sz="1" w:space="0" w:color="000000"/>
              <w:bottom w:val="single" w:sz="2" w:space="0" w:color="000000"/>
            </w:tcBorders>
          </w:tcPr>
          <w:p w14:paraId="27B49BD2" w14:textId="77777777" w:rsidR="00416003" w:rsidRDefault="00790D54">
            <w:pPr>
              <w:pStyle w:val="TableParagraph"/>
              <w:spacing w:before="1"/>
              <w:ind w:right="278"/>
              <w:jc w:val="right"/>
              <w:rPr>
                <w:rFonts w:ascii="Times New Roman"/>
                <w:sz w:val="19"/>
              </w:rPr>
            </w:pPr>
            <w:r>
              <w:rPr>
                <w:rFonts w:ascii="Times New Roman"/>
                <w:sz w:val="19"/>
              </w:rPr>
              <w:t>-</w:t>
            </w:r>
          </w:p>
        </w:tc>
        <w:tc>
          <w:tcPr>
            <w:tcW w:w="470" w:type="dxa"/>
            <w:tcBorders>
              <w:top w:val="single" w:sz="1" w:space="0" w:color="000000"/>
              <w:bottom w:val="single" w:sz="2" w:space="0" w:color="000000"/>
              <w:right w:val="single" w:sz="8" w:space="0" w:color="000000"/>
            </w:tcBorders>
          </w:tcPr>
          <w:p w14:paraId="56CA91FE" w14:textId="77777777" w:rsidR="00416003" w:rsidRDefault="00790D54">
            <w:pPr>
              <w:pStyle w:val="TableParagraph"/>
              <w:spacing w:before="37"/>
              <w:ind w:right="87"/>
              <w:jc w:val="right"/>
              <w:rPr>
                <w:sz w:val="15"/>
              </w:rPr>
            </w:pPr>
            <w:r>
              <w:rPr>
                <w:sz w:val="15"/>
              </w:rPr>
              <w:t>210</w:t>
            </w:r>
          </w:p>
        </w:tc>
      </w:tr>
      <w:tr w:rsidR="00416003" w14:paraId="4BB1F6A1" w14:textId="77777777">
        <w:trPr>
          <w:trHeight w:hRule="exact" w:val="452"/>
        </w:trPr>
        <w:tc>
          <w:tcPr>
            <w:tcW w:w="471" w:type="dxa"/>
            <w:tcBorders>
              <w:top w:val="single" w:sz="2" w:space="0" w:color="000000"/>
              <w:left w:val="single" w:sz="7" w:space="0" w:color="000000"/>
              <w:bottom w:val="single" w:sz="1" w:space="0" w:color="000000"/>
              <w:right w:val="single" w:sz="8" w:space="0" w:color="000000"/>
            </w:tcBorders>
          </w:tcPr>
          <w:p w14:paraId="6CF1DEDE" w14:textId="77777777" w:rsidR="00416003" w:rsidRDefault="00790D54">
            <w:pPr>
              <w:pStyle w:val="TableParagraph"/>
              <w:spacing w:before="6"/>
              <w:ind w:right="87"/>
              <w:jc w:val="right"/>
              <w:rPr>
                <w:sz w:val="15"/>
              </w:rPr>
            </w:pPr>
            <w:r>
              <w:rPr>
                <w:sz w:val="15"/>
              </w:rPr>
              <w:t>215</w:t>
            </w:r>
          </w:p>
        </w:tc>
        <w:tc>
          <w:tcPr>
            <w:tcW w:w="2554" w:type="dxa"/>
            <w:tcBorders>
              <w:top w:val="single" w:sz="2" w:space="0" w:color="000000"/>
              <w:left w:val="single" w:sz="8" w:space="0" w:color="000000"/>
              <w:bottom w:val="single" w:sz="1" w:space="0" w:color="000000"/>
              <w:right w:val="single" w:sz="1" w:space="0" w:color="000000"/>
            </w:tcBorders>
          </w:tcPr>
          <w:p w14:paraId="15FFE04A" w14:textId="77777777" w:rsidR="00416003" w:rsidRDefault="00790D54">
            <w:pPr>
              <w:pStyle w:val="TableParagraph"/>
              <w:spacing w:before="61" w:line="268" w:lineRule="auto"/>
              <w:ind w:left="233" w:right="680" w:hanging="129"/>
              <w:rPr>
                <w:sz w:val="15"/>
              </w:rPr>
            </w:pPr>
            <w:r>
              <w:rPr>
                <w:sz w:val="15"/>
              </w:rPr>
              <w:t>Contractual Adjustments - Medicare</w:t>
            </w:r>
          </w:p>
        </w:tc>
        <w:tc>
          <w:tcPr>
            <w:tcW w:w="2036" w:type="dxa"/>
            <w:gridSpan w:val="2"/>
            <w:tcBorders>
              <w:top w:val="single" w:sz="2" w:space="0" w:color="000000"/>
              <w:left w:val="single" w:sz="1" w:space="0" w:color="000000"/>
              <w:bottom w:val="single" w:sz="1" w:space="0" w:color="000000"/>
              <w:right w:val="single" w:sz="8" w:space="0" w:color="000000"/>
            </w:tcBorders>
          </w:tcPr>
          <w:p w14:paraId="144C3141" w14:textId="77777777" w:rsidR="00416003" w:rsidRDefault="00416003">
            <w:pPr>
              <w:pStyle w:val="TableParagraph"/>
              <w:spacing w:before="1"/>
              <w:rPr>
                <w:b/>
              </w:rPr>
            </w:pPr>
          </w:p>
          <w:p w14:paraId="4A0A5132" w14:textId="77777777" w:rsidR="00416003" w:rsidRDefault="00790D54">
            <w:pPr>
              <w:pStyle w:val="TableParagraph"/>
              <w:ind w:left="236"/>
              <w:rPr>
                <w:sz w:val="15"/>
              </w:rPr>
            </w:pPr>
            <w:r>
              <w:rPr>
                <w:sz w:val="15"/>
              </w:rPr>
              <w:t>40501, 40531, &amp; 40541</w:t>
            </w:r>
          </w:p>
        </w:tc>
        <w:tc>
          <w:tcPr>
            <w:tcW w:w="1656" w:type="dxa"/>
            <w:tcBorders>
              <w:top w:val="single" w:sz="2" w:space="0" w:color="000000"/>
              <w:left w:val="single" w:sz="8" w:space="0" w:color="000000"/>
              <w:bottom w:val="single" w:sz="1" w:space="0" w:color="000000"/>
              <w:right w:val="single" w:sz="8" w:space="0" w:color="000000"/>
            </w:tcBorders>
            <w:shd w:val="clear" w:color="auto" w:fill="BFBFBF"/>
          </w:tcPr>
          <w:p w14:paraId="08D9C90E" w14:textId="77777777" w:rsidR="00416003" w:rsidRDefault="00416003"/>
        </w:tc>
        <w:tc>
          <w:tcPr>
            <w:tcW w:w="1657" w:type="dxa"/>
            <w:tcBorders>
              <w:top w:val="single" w:sz="2" w:space="0" w:color="000000"/>
              <w:left w:val="single" w:sz="8" w:space="0" w:color="000000"/>
              <w:bottom w:val="single" w:sz="1" w:space="0" w:color="000000"/>
              <w:right w:val="single" w:sz="7" w:space="0" w:color="000000"/>
            </w:tcBorders>
            <w:shd w:val="clear" w:color="auto" w:fill="BFBFBF"/>
          </w:tcPr>
          <w:p w14:paraId="2602C20E" w14:textId="77777777" w:rsidR="00416003" w:rsidRDefault="00416003"/>
        </w:tc>
        <w:tc>
          <w:tcPr>
            <w:tcW w:w="1657" w:type="dxa"/>
            <w:tcBorders>
              <w:top w:val="single" w:sz="2" w:space="0" w:color="000000"/>
              <w:left w:val="single" w:sz="7" w:space="0" w:color="000000"/>
              <w:bottom w:val="single" w:sz="1" w:space="0" w:color="000000"/>
            </w:tcBorders>
            <w:shd w:val="clear" w:color="auto" w:fill="BFBFBF"/>
          </w:tcPr>
          <w:p w14:paraId="52DB4DC1" w14:textId="77777777" w:rsidR="00416003" w:rsidRDefault="00416003"/>
        </w:tc>
        <w:tc>
          <w:tcPr>
            <w:tcW w:w="1656" w:type="dxa"/>
            <w:tcBorders>
              <w:top w:val="single" w:sz="2" w:space="0" w:color="000000"/>
              <w:bottom w:val="single" w:sz="1" w:space="0" w:color="000000"/>
            </w:tcBorders>
            <w:shd w:val="clear" w:color="auto" w:fill="BFBFBF"/>
          </w:tcPr>
          <w:p w14:paraId="4242C792" w14:textId="77777777" w:rsidR="00416003" w:rsidRDefault="00416003"/>
        </w:tc>
        <w:tc>
          <w:tcPr>
            <w:tcW w:w="1657" w:type="dxa"/>
            <w:tcBorders>
              <w:top w:val="single" w:sz="2" w:space="0" w:color="000000"/>
              <w:bottom w:val="single" w:sz="1" w:space="0" w:color="000000"/>
              <w:right w:val="single" w:sz="1" w:space="0" w:color="000000"/>
            </w:tcBorders>
          </w:tcPr>
          <w:p w14:paraId="16EEF971" w14:textId="77777777" w:rsidR="00416003" w:rsidRDefault="00416003">
            <w:pPr>
              <w:pStyle w:val="TableParagraph"/>
              <w:spacing w:before="10"/>
              <w:rPr>
                <w:b/>
                <w:sz w:val="18"/>
              </w:rPr>
            </w:pPr>
          </w:p>
          <w:p w14:paraId="68E42FE0" w14:textId="77777777" w:rsidR="00416003" w:rsidRDefault="00790D54">
            <w:pPr>
              <w:pStyle w:val="TableParagraph"/>
              <w:spacing w:before="1"/>
              <w:ind w:right="94"/>
              <w:jc w:val="right"/>
              <w:rPr>
                <w:rFonts w:ascii="Times New Roman"/>
                <w:sz w:val="19"/>
              </w:rPr>
            </w:pPr>
            <w:r>
              <w:rPr>
                <w:rFonts w:ascii="Times New Roman"/>
                <w:sz w:val="19"/>
              </w:rPr>
              <w:t>1,306,941.24</w:t>
            </w:r>
          </w:p>
        </w:tc>
        <w:tc>
          <w:tcPr>
            <w:tcW w:w="1656" w:type="dxa"/>
            <w:tcBorders>
              <w:top w:val="single" w:sz="2" w:space="0" w:color="000000"/>
              <w:left w:val="single" w:sz="1" w:space="0" w:color="000000"/>
              <w:bottom w:val="single" w:sz="1" w:space="0" w:color="000000"/>
              <w:right w:val="single" w:sz="1" w:space="0" w:color="000000"/>
            </w:tcBorders>
          </w:tcPr>
          <w:p w14:paraId="150D9DB0" w14:textId="77777777" w:rsidR="00416003" w:rsidRDefault="00416003">
            <w:pPr>
              <w:pStyle w:val="TableParagraph"/>
              <w:spacing w:before="10"/>
              <w:rPr>
                <w:b/>
                <w:sz w:val="18"/>
              </w:rPr>
            </w:pPr>
          </w:p>
          <w:p w14:paraId="46671F56" w14:textId="77777777" w:rsidR="00416003" w:rsidRDefault="00790D54">
            <w:pPr>
              <w:pStyle w:val="TableParagraph"/>
              <w:spacing w:before="1"/>
              <w:ind w:right="95"/>
              <w:jc w:val="right"/>
              <w:rPr>
                <w:rFonts w:ascii="Times New Roman"/>
                <w:sz w:val="19"/>
              </w:rPr>
            </w:pPr>
            <w:r>
              <w:rPr>
                <w:rFonts w:ascii="Times New Roman"/>
                <w:sz w:val="19"/>
              </w:rPr>
              <w:t>14,359.80</w:t>
            </w:r>
          </w:p>
        </w:tc>
        <w:tc>
          <w:tcPr>
            <w:tcW w:w="1657" w:type="dxa"/>
            <w:tcBorders>
              <w:top w:val="single" w:sz="2" w:space="0" w:color="000000"/>
              <w:left w:val="single" w:sz="1" w:space="0" w:color="000000"/>
              <w:bottom w:val="single" w:sz="1" w:space="0" w:color="000000"/>
            </w:tcBorders>
          </w:tcPr>
          <w:p w14:paraId="7D29FB22" w14:textId="77777777" w:rsidR="00416003" w:rsidRDefault="00416003">
            <w:pPr>
              <w:pStyle w:val="TableParagraph"/>
              <w:spacing w:before="10"/>
              <w:rPr>
                <w:b/>
                <w:sz w:val="18"/>
              </w:rPr>
            </w:pPr>
          </w:p>
          <w:p w14:paraId="4E943FD6" w14:textId="77777777" w:rsidR="00416003" w:rsidRDefault="00790D54">
            <w:pPr>
              <w:pStyle w:val="TableParagraph"/>
              <w:spacing w:before="1"/>
              <w:ind w:right="88"/>
              <w:jc w:val="right"/>
              <w:rPr>
                <w:rFonts w:ascii="Times New Roman"/>
                <w:sz w:val="19"/>
              </w:rPr>
            </w:pPr>
            <w:r>
              <w:rPr>
                <w:rFonts w:ascii="Times New Roman"/>
                <w:sz w:val="19"/>
              </w:rPr>
              <w:t>1,321,301.04</w:t>
            </w:r>
          </w:p>
        </w:tc>
        <w:tc>
          <w:tcPr>
            <w:tcW w:w="470" w:type="dxa"/>
            <w:tcBorders>
              <w:top w:val="single" w:sz="2" w:space="0" w:color="000000"/>
              <w:bottom w:val="single" w:sz="1" w:space="0" w:color="000000"/>
              <w:right w:val="single" w:sz="8" w:space="0" w:color="000000"/>
            </w:tcBorders>
          </w:tcPr>
          <w:p w14:paraId="2861D195" w14:textId="77777777" w:rsidR="00416003" w:rsidRDefault="00790D54">
            <w:pPr>
              <w:pStyle w:val="TableParagraph"/>
              <w:spacing w:before="6"/>
              <w:ind w:right="87"/>
              <w:jc w:val="right"/>
              <w:rPr>
                <w:sz w:val="15"/>
              </w:rPr>
            </w:pPr>
            <w:r>
              <w:rPr>
                <w:sz w:val="15"/>
              </w:rPr>
              <w:t>215</w:t>
            </w:r>
          </w:p>
        </w:tc>
      </w:tr>
      <w:tr w:rsidR="00416003" w14:paraId="64F2B76B" w14:textId="77777777">
        <w:trPr>
          <w:trHeight w:hRule="exact" w:val="424"/>
        </w:trPr>
        <w:tc>
          <w:tcPr>
            <w:tcW w:w="471" w:type="dxa"/>
            <w:tcBorders>
              <w:top w:val="single" w:sz="1" w:space="0" w:color="000000"/>
              <w:left w:val="single" w:sz="7" w:space="0" w:color="000000"/>
              <w:bottom w:val="single" w:sz="1" w:space="0" w:color="000000"/>
              <w:right w:val="single" w:sz="8" w:space="0" w:color="000000"/>
            </w:tcBorders>
          </w:tcPr>
          <w:p w14:paraId="054F4C7E" w14:textId="77777777" w:rsidR="00416003" w:rsidRDefault="00790D54">
            <w:pPr>
              <w:pStyle w:val="TableParagraph"/>
              <w:spacing w:before="8"/>
              <w:ind w:right="87"/>
              <w:jc w:val="right"/>
              <w:rPr>
                <w:sz w:val="15"/>
              </w:rPr>
            </w:pPr>
            <w:r>
              <w:rPr>
                <w:sz w:val="15"/>
              </w:rPr>
              <w:t>220</w:t>
            </w:r>
          </w:p>
        </w:tc>
        <w:tc>
          <w:tcPr>
            <w:tcW w:w="2554" w:type="dxa"/>
            <w:tcBorders>
              <w:top w:val="single" w:sz="1" w:space="0" w:color="000000"/>
              <w:left w:val="single" w:sz="8" w:space="0" w:color="000000"/>
              <w:bottom w:val="single" w:sz="1" w:space="0" w:color="000000"/>
              <w:right w:val="single" w:sz="1" w:space="0" w:color="000000"/>
            </w:tcBorders>
          </w:tcPr>
          <w:p w14:paraId="4E36349F" w14:textId="77777777" w:rsidR="00416003" w:rsidRDefault="00790D54">
            <w:pPr>
              <w:pStyle w:val="TableParagraph"/>
              <w:spacing w:before="34" w:line="268" w:lineRule="auto"/>
              <w:ind w:left="233" w:right="680" w:hanging="129"/>
              <w:rPr>
                <w:sz w:val="15"/>
              </w:rPr>
            </w:pPr>
            <w:r>
              <w:rPr>
                <w:sz w:val="15"/>
              </w:rPr>
              <w:t>Contractual Adjustments - Medi-Cal</w:t>
            </w:r>
          </w:p>
        </w:tc>
        <w:tc>
          <w:tcPr>
            <w:tcW w:w="1020" w:type="dxa"/>
            <w:tcBorders>
              <w:top w:val="single" w:sz="1" w:space="0" w:color="000000"/>
              <w:left w:val="single" w:sz="1" w:space="0" w:color="000000"/>
              <w:bottom w:val="single" w:sz="1" w:space="0" w:color="000000"/>
              <w:right w:val="single" w:sz="1" w:space="0" w:color="000000"/>
            </w:tcBorders>
          </w:tcPr>
          <w:p w14:paraId="108D901B" w14:textId="77777777" w:rsidR="00416003" w:rsidRDefault="00416003"/>
        </w:tc>
        <w:tc>
          <w:tcPr>
            <w:tcW w:w="1017" w:type="dxa"/>
            <w:tcBorders>
              <w:top w:val="single" w:sz="1" w:space="0" w:color="000000"/>
              <w:left w:val="single" w:sz="1" w:space="0" w:color="000000"/>
              <w:bottom w:val="single" w:sz="1" w:space="0" w:color="000000"/>
              <w:right w:val="single" w:sz="8" w:space="0" w:color="000000"/>
            </w:tcBorders>
          </w:tcPr>
          <w:p w14:paraId="21DE1535" w14:textId="77777777" w:rsidR="00416003" w:rsidRDefault="00416003"/>
        </w:tc>
        <w:tc>
          <w:tcPr>
            <w:tcW w:w="1656" w:type="dxa"/>
            <w:tcBorders>
              <w:top w:val="single" w:sz="1" w:space="0" w:color="000000"/>
              <w:left w:val="single" w:sz="8" w:space="0" w:color="000000"/>
              <w:bottom w:val="single" w:sz="1" w:space="0" w:color="000000"/>
              <w:right w:val="single" w:sz="8" w:space="0" w:color="000000"/>
            </w:tcBorders>
            <w:shd w:val="clear" w:color="auto" w:fill="BFBFBF"/>
          </w:tcPr>
          <w:p w14:paraId="5FE04AF9" w14:textId="77777777" w:rsidR="00416003" w:rsidRDefault="00416003"/>
        </w:tc>
        <w:tc>
          <w:tcPr>
            <w:tcW w:w="1657" w:type="dxa"/>
            <w:tcBorders>
              <w:top w:val="single" w:sz="1" w:space="0" w:color="000000"/>
              <w:left w:val="single" w:sz="8" w:space="0" w:color="000000"/>
              <w:bottom w:val="single" w:sz="1" w:space="0" w:color="000000"/>
              <w:right w:val="single" w:sz="7" w:space="0" w:color="000000"/>
            </w:tcBorders>
            <w:shd w:val="clear" w:color="auto" w:fill="BFBFBF"/>
          </w:tcPr>
          <w:p w14:paraId="3AA91F8E" w14:textId="77777777" w:rsidR="00416003" w:rsidRDefault="00416003"/>
        </w:tc>
        <w:tc>
          <w:tcPr>
            <w:tcW w:w="1657" w:type="dxa"/>
            <w:tcBorders>
              <w:top w:val="single" w:sz="1" w:space="0" w:color="000000"/>
              <w:left w:val="single" w:sz="7" w:space="0" w:color="000000"/>
              <w:bottom w:val="single" w:sz="1" w:space="0" w:color="000000"/>
            </w:tcBorders>
            <w:shd w:val="clear" w:color="auto" w:fill="BFBFBF"/>
          </w:tcPr>
          <w:p w14:paraId="052C500C" w14:textId="77777777" w:rsidR="00416003" w:rsidRDefault="00416003"/>
        </w:tc>
        <w:tc>
          <w:tcPr>
            <w:tcW w:w="1656" w:type="dxa"/>
            <w:tcBorders>
              <w:top w:val="single" w:sz="1" w:space="0" w:color="000000"/>
              <w:bottom w:val="single" w:sz="1" w:space="0" w:color="000000"/>
            </w:tcBorders>
            <w:shd w:val="clear" w:color="auto" w:fill="BFBFBF"/>
          </w:tcPr>
          <w:p w14:paraId="10079E73" w14:textId="77777777" w:rsidR="00416003" w:rsidRDefault="00416003"/>
        </w:tc>
        <w:tc>
          <w:tcPr>
            <w:tcW w:w="1657" w:type="dxa"/>
            <w:tcBorders>
              <w:top w:val="single" w:sz="1" w:space="0" w:color="000000"/>
              <w:bottom w:val="single" w:sz="1" w:space="0" w:color="000000"/>
              <w:right w:val="single" w:sz="1" w:space="0" w:color="000000"/>
            </w:tcBorders>
          </w:tcPr>
          <w:p w14:paraId="0F565D33" w14:textId="77777777" w:rsidR="00416003" w:rsidRDefault="00416003">
            <w:pPr>
              <w:pStyle w:val="TableParagraph"/>
              <w:spacing w:before="7"/>
              <w:rPr>
                <w:b/>
                <w:sz w:val="16"/>
              </w:rPr>
            </w:pPr>
          </w:p>
          <w:p w14:paraId="7F422293" w14:textId="77777777" w:rsidR="00416003" w:rsidRDefault="00790D54">
            <w:pPr>
              <w:pStyle w:val="TableParagraph"/>
              <w:ind w:right="94"/>
              <w:jc w:val="right"/>
              <w:rPr>
                <w:rFonts w:ascii="Times New Roman"/>
                <w:sz w:val="19"/>
              </w:rPr>
            </w:pPr>
            <w:r>
              <w:rPr>
                <w:rFonts w:ascii="Times New Roman"/>
                <w:sz w:val="19"/>
              </w:rPr>
              <w:t>138,219.26</w:t>
            </w:r>
          </w:p>
        </w:tc>
        <w:tc>
          <w:tcPr>
            <w:tcW w:w="1656" w:type="dxa"/>
            <w:tcBorders>
              <w:top w:val="single" w:sz="1" w:space="0" w:color="000000"/>
              <w:left w:val="single" w:sz="1" w:space="0" w:color="000000"/>
              <w:bottom w:val="single" w:sz="1" w:space="0" w:color="000000"/>
              <w:right w:val="single" w:sz="1" w:space="0" w:color="000000"/>
            </w:tcBorders>
          </w:tcPr>
          <w:p w14:paraId="27355252" w14:textId="77777777" w:rsidR="00416003" w:rsidRDefault="00416003">
            <w:pPr>
              <w:pStyle w:val="TableParagraph"/>
              <w:spacing w:before="7"/>
              <w:rPr>
                <w:b/>
                <w:sz w:val="16"/>
              </w:rPr>
            </w:pPr>
          </w:p>
          <w:p w14:paraId="43A3E370" w14:textId="77777777" w:rsidR="00416003" w:rsidRDefault="00790D54">
            <w:pPr>
              <w:pStyle w:val="TableParagraph"/>
              <w:ind w:right="285"/>
              <w:jc w:val="right"/>
              <w:rPr>
                <w:rFonts w:ascii="Times New Roman"/>
                <w:sz w:val="19"/>
              </w:rPr>
            </w:pPr>
            <w:r>
              <w:rPr>
                <w:rFonts w:ascii="Times New Roman"/>
                <w:sz w:val="19"/>
              </w:rPr>
              <w:t>-</w:t>
            </w:r>
          </w:p>
        </w:tc>
        <w:tc>
          <w:tcPr>
            <w:tcW w:w="1657" w:type="dxa"/>
            <w:tcBorders>
              <w:top w:val="single" w:sz="1" w:space="0" w:color="000000"/>
              <w:left w:val="single" w:sz="1" w:space="0" w:color="000000"/>
              <w:bottom w:val="single" w:sz="1" w:space="0" w:color="000000"/>
            </w:tcBorders>
          </w:tcPr>
          <w:p w14:paraId="01591CC1" w14:textId="77777777" w:rsidR="00416003" w:rsidRDefault="00416003">
            <w:pPr>
              <w:pStyle w:val="TableParagraph"/>
              <w:spacing w:before="7"/>
              <w:rPr>
                <w:b/>
                <w:sz w:val="16"/>
              </w:rPr>
            </w:pPr>
          </w:p>
          <w:p w14:paraId="52B0BC27" w14:textId="77777777" w:rsidR="00416003" w:rsidRDefault="00790D54">
            <w:pPr>
              <w:pStyle w:val="TableParagraph"/>
              <w:ind w:right="88"/>
              <w:jc w:val="right"/>
              <w:rPr>
                <w:rFonts w:ascii="Times New Roman"/>
                <w:sz w:val="19"/>
              </w:rPr>
            </w:pPr>
            <w:r>
              <w:rPr>
                <w:rFonts w:ascii="Times New Roman"/>
                <w:sz w:val="19"/>
              </w:rPr>
              <w:t>138,219.26</w:t>
            </w:r>
          </w:p>
        </w:tc>
        <w:tc>
          <w:tcPr>
            <w:tcW w:w="470" w:type="dxa"/>
            <w:tcBorders>
              <w:top w:val="single" w:sz="1" w:space="0" w:color="000000"/>
              <w:bottom w:val="single" w:sz="1" w:space="0" w:color="000000"/>
              <w:right w:val="single" w:sz="8" w:space="0" w:color="000000"/>
            </w:tcBorders>
          </w:tcPr>
          <w:p w14:paraId="612F0C2B" w14:textId="77777777" w:rsidR="00416003" w:rsidRDefault="00790D54">
            <w:pPr>
              <w:pStyle w:val="TableParagraph"/>
              <w:spacing w:before="8"/>
              <w:ind w:right="87"/>
              <w:jc w:val="right"/>
              <w:rPr>
                <w:sz w:val="15"/>
              </w:rPr>
            </w:pPr>
            <w:r>
              <w:rPr>
                <w:sz w:val="15"/>
              </w:rPr>
              <w:t>220</w:t>
            </w:r>
          </w:p>
        </w:tc>
      </w:tr>
      <w:tr w:rsidR="00416003" w14:paraId="2D20D1F5" w14:textId="77777777">
        <w:trPr>
          <w:trHeight w:hRule="exact" w:val="410"/>
        </w:trPr>
        <w:tc>
          <w:tcPr>
            <w:tcW w:w="471" w:type="dxa"/>
            <w:tcBorders>
              <w:top w:val="single" w:sz="1" w:space="0" w:color="000000"/>
              <w:left w:val="single" w:sz="7" w:space="0" w:color="000000"/>
              <w:bottom w:val="single" w:sz="1" w:space="0" w:color="000000"/>
              <w:right w:val="single" w:sz="8" w:space="0" w:color="000000"/>
            </w:tcBorders>
          </w:tcPr>
          <w:p w14:paraId="4E736FFE" w14:textId="77777777" w:rsidR="00416003" w:rsidRDefault="00790D54">
            <w:pPr>
              <w:pStyle w:val="TableParagraph"/>
              <w:spacing w:before="8"/>
              <w:ind w:right="87"/>
              <w:jc w:val="right"/>
              <w:rPr>
                <w:sz w:val="15"/>
              </w:rPr>
            </w:pPr>
            <w:r>
              <w:rPr>
                <w:sz w:val="15"/>
              </w:rPr>
              <w:t>222</w:t>
            </w:r>
          </w:p>
        </w:tc>
        <w:tc>
          <w:tcPr>
            <w:tcW w:w="2554" w:type="dxa"/>
            <w:tcBorders>
              <w:top w:val="single" w:sz="1" w:space="0" w:color="000000"/>
              <w:left w:val="single" w:sz="8" w:space="0" w:color="000000"/>
              <w:bottom w:val="single" w:sz="1" w:space="0" w:color="000000"/>
              <w:right w:val="single" w:sz="1" w:space="0" w:color="000000"/>
            </w:tcBorders>
          </w:tcPr>
          <w:p w14:paraId="3D9C413C" w14:textId="77777777" w:rsidR="00416003" w:rsidRDefault="00790D54">
            <w:pPr>
              <w:pStyle w:val="TableParagraph"/>
              <w:spacing w:before="21" w:line="268" w:lineRule="auto"/>
              <w:ind w:left="233" w:hanging="129"/>
              <w:rPr>
                <w:sz w:val="15"/>
              </w:rPr>
            </w:pPr>
            <w:r>
              <w:rPr>
                <w:sz w:val="15"/>
              </w:rPr>
              <w:t>Contractual Adjustments - Commercial Coverage</w:t>
            </w:r>
          </w:p>
        </w:tc>
        <w:tc>
          <w:tcPr>
            <w:tcW w:w="1020" w:type="dxa"/>
            <w:tcBorders>
              <w:top w:val="single" w:sz="1" w:space="0" w:color="000000"/>
              <w:left w:val="single" w:sz="1" w:space="0" w:color="000000"/>
              <w:bottom w:val="single" w:sz="1" w:space="0" w:color="000000"/>
              <w:right w:val="single" w:sz="1" w:space="0" w:color="000000"/>
            </w:tcBorders>
          </w:tcPr>
          <w:p w14:paraId="2E7F6C18" w14:textId="77777777" w:rsidR="00416003" w:rsidRDefault="00416003"/>
        </w:tc>
        <w:tc>
          <w:tcPr>
            <w:tcW w:w="1017" w:type="dxa"/>
            <w:tcBorders>
              <w:top w:val="single" w:sz="1" w:space="0" w:color="000000"/>
              <w:left w:val="single" w:sz="1" w:space="0" w:color="000000"/>
              <w:bottom w:val="single" w:sz="1" w:space="0" w:color="000000"/>
              <w:right w:val="single" w:sz="8" w:space="0" w:color="000000"/>
            </w:tcBorders>
          </w:tcPr>
          <w:p w14:paraId="6962B1A1" w14:textId="77777777" w:rsidR="00416003" w:rsidRDefault="00416003"/>
        </w:tc>
        <w:tc>
          <w:tcPr>
            <w:tcW w:w="1656" w:type="dxa"/>
            <w:tcBorders>
              <w:top w:val="single" w:sz="1" w:space="0" w:color="000000"/>
              <w:left w:val="single" w:sz="8" w:space="0" w:color="000000"/>
              <w:bottom w:val="single" w:sz="1" w:space="0" w:color="000000"/>
              <w:right w:val="single" w:sz="8" w:space="0" w:color="000000"/>
            </w:tcBorders>
            <w:shd w:val="clear" w:color="auto" w:fill="BFBFBF"/>
          </w:tcPr>
          <w:p w14:paraId="0A455053" w14:textId="77777777" w:rsidR="00416003" w:rsidRDefault="00416003"/>
        </w:tc>
        <w:tc>
          <w:tcPr>
            <w:tcW w:w="1657" w:type="dxa"/>
            <w:tcBorders>
              <w:top w:val="single" w:sz="1" w:space="0" w:color="000000"/>
              <w:left w:val="single" w:sz="8" w:space="0" w:color="000000"/>
              <w:bottom w:val="single" w:sz="1" w:space="0" w:color="000000"/>
              <w:right w:val="single" w:sz="7" w:space="0" w:color="000000"/>
            </w:tcBorders>
            <w:shd w:val="clear" w:color="auto" w:fill="BFBFBF"/>
          </w:tcPr>
          <w:p w14:paraId="202723AC" w14:textId="77777777" w:rsidR="00416003" w:rsidRDefault="00416003"/>
        </w:tc>
        <w:tc>
          <w:tcPr>
            <w:tcW w:w="1657" w:type="dxa"/>
            <w:tcBorders>
              <w:top w:val="single" w:sz="1" w:space="0" w:color="000000"/>
              <w:left w:val="single" w:sz="7" w:space="0" w:color="000000"/>
              <w:bottom w:val="single" w:sz="1" w:space="0" w:color="000000"/>
            </w:tcBorders>
            <w:shd w:val="clear" w:color="auto" w:fill="BFBFBF"/>
          </w:tcPr>
          <w:p w14:paraId="189034B6" w14:textId="77777777" w:rsidR="00416003" w:rsidRDefault="00416003"/>
        </w:tc>
        <w:tc>
          <w:tcPr>
            <w:tcW w:w="1656" w:type="dxa"/>
            <w:tcBorders>
              <w:top w:val="single" w:sz="1" w:space="0" w:color="000000"/>
              <w:bottom w:val="single" w:sz="1" w:space="0" w:color="000000"/>
            </w:tcBorders>
            <w:shd w:val="clear" w:color="auto" w:fill="BFBFBF"/>
          </w:tcPr>
          <w:p w14:paraId="6F42D892" w14:textId="77777777" w:rsidR="00416003" w:rsidRDefault="00416003"/>
        </w:tc>
        <w:tc>
          <w:tcPr>
            <w:tcW w:w="1657" w:type="dxa"/>
            <w:tcBorders>
              <w:top w:val="single" w:sz="1" w:space="0" w:color="000000"/>
              <w:bottom w:val="single" w:sz="1" w:space="0" w:color="000000"/>
              <w:right w:val="single" w:sz="1" w:space="0" w:color="000000"/>
            </w:tcBorders>
          </w:tcPr>
          <w:p w14:paraId="727B4A8D" w14:textId="77777777" w:rsidR="00416003" w:rsidRDefault="00790D54">
            <w:pPr>
              <w:pStyle w:val="TableParagraph"/>
              <w:spacing w:before="176"/>
              <w:ind w:right="94"/>
              <w:jc w:val="right"/>
              <w:rPr>
                <w:rFonts w:ascii="Times New Roman"/>
                <w:sz w:val="19"/>
              </w:rPr>
            </w:pPr>
            <w:r>
              <w:rPr>
                <w:rFonts w:ascii="Times New Roman"/>
                <w:sz w:val="19"/>
              </w:rPr>
              <w:t>2,618.86</w:t>
            </w:r>
          </w:p>
        </w:tc>
        <w:tc>
          <w:tcPr>
            <w:tcW w:w="1656" w:type="dxa"/>
            <w:tcBorders>
              <w:top w:val="single" w:sz="1" w:space="0" w:color="000000"/>
              <w:left w:val="single" w:sz="1" w:space="0" w:color="000000"/>
              <w:bottom w:val="single" w:sz="1" w:space="0" w:color="000000"/>
              <w:right w:val="single" w:sz="1" w:space="0" w:color="000000"/>
            </w:tcBorders>
          </w:tcPr>
          <w:p w14:paraId="7EE80A9D" w14:textId="77777777" w:rsidR="00416003" w:rsidRDefault="00790D54">
            <w:pPr>
              <w:pStyle w:val="TableParagraph"/>
              <w:spacing w:before="176"/>
              <w:ind w:right="94"/>
              <w:jc w:val="right"/>
              <w:rPr>
                <w:rFonts w:ascii="Times New Roman"/>
                <w:sz w:val="19"/>
              </w:rPr>
            </w:pPr>
            <w:r>
              <w:rPr>
                <w:rFonts w:ascii="Times New Roman"/>
                <w:sz w:val="19"/>
              </w:rPr>
              <w:t>31.65</w:t>
            </w:r>
          </w:p>
        </w:tc>
        <w:tc>
          <w:tcPr>
            <w:tcW w:w="1657" w:type="dxa"/>
            <w:tcBorders>
              <w:top w:val="single" w:sz="1" w:space="0" w:color="000000"/>
              <w:left w:val="single" w:sz="1" w:space="0" w:color="000000"/>
              <w:bottom w:val="single" w:sz="1" w:space="0" w:color="000000"/>
            </w:tcBorders>
          </w:tcPr>
          <w:p w14:paraId="26EC31EE" w14:textId="77777777" w:rsidR="00416003" w:rsidRDefault="00790D54">
            <w:pPr>
              <w:pStyle w:val="TableParagraph"/>
              <w:spacing w:before="176"/>
              <w:ind w:right="87"/>
              <w:jc w:val="right"/>
              <w:rPr>
                <w:rFonts w:ascii="Times New Roman"/>
                <w:sz w:val="19"/>
              </w:rPr>
            </w:pPr>
            <w:r>
              <w:rPr>
                <w:rFonts w:ascii="Times New Roman"/>
                <w:sz w:val="19"/>
              </w:rPr>
              <w:t>2,650.51</w:t>
            </w:r>
          </w:p>
        </w:tc>
        <w:tc>
          <w:tcPr>
            <w:tcW w:w="470" w:type="dxa"/>
            <w:tcBorders>
              <w:top w:val="single" w:sz="1" w:space="0" w:color="000000"/>
              <w:bottom w:val="single" w:sz="1" w:space="0" w:color="000000"/>
              <w:right w:val="single" w:sz="8" w:space="0" w:color="000000"/>
            </w:tcBorders>
          </w:tcPr>
          <w:p w14:paraId="4E444BE8" w14:textId="77777777" w:rsidR="00416003" w:rsidRDefault="00790D54">
            <w:pPr>
              <w:pStyle w:val="TableParagraph"/>
              <w:spacing w:before="8"/>
              <w:ind w:right="87"/>
              <w:jc w:val="right"/>
              <w:rPr>
                <w:sz w:val="15"/>
              </w:rPr>
            </w:pPr>
            <w:r>
              <w:rPr>
                <w:sz w:val="15"/>
              </w:rPr>
              <w:t>222</w:t>
            </w:r>
          </w:p>
        </w:tc>
      </w:tr>
      <w:tr w:rsidR="00416003" w14:paraId="6C3E047B" w14:textId="77777777">
        <w:trPr>
          <w:trHeight w:hRule="exact" w:val="410"/>
        </w:trPr>
        <w:tc>
          <w:tcPr>
            <w:tcW w:w="471" w:type="dxa"/>
            <w:tcBorders>
              <w:top w:val="single" w:sz="1" w:space="0" w:color="000000"/>
              <w:left w:val="single" w:sz="7" w:space="0" w:color="000000"/>
              <w:bottom w:val="single" w:sz="2" w:space="0" w:color="000000"/>
              <w:right w:val="single" w:sz="8" w:space="0" w:color="000000"/>
            </w:tcBorders>
          </w:tcPr>
          <w:p w14:paraId="5F237334" w14:textId="77777777" w:rsidR="00416003" w:rsidRDefault="00416003">
            <w:pPr>
              <w:pStyle w:val="TableParagraph"/>
              <w:spacing w:before="7"/>
              <w:rPr>
                <w:b/>
                <w:sz w:val="18"/>
              </w:rPr>
            </w:pPr>
          </w:p>
          <w:p w14:paraId="6E076B81" w14:textId="77777777" w:rsidR="00416003" w:rsidRDefault="00790D54">
            <w:pPr>
              <w:pStyle w:val="TableParagraph"/>
              <w:spacing w:before="1"/>
              <w:ind w:right="87"/>
              <w:jc w:val="right"/>
              <w:rPr>
                <w:sz w:val="15"/>
              </w:rPr>
            </w:pPr>
            <w:r>
              <w:rPr>
                <w:sz w:val="15"/>
              </w:rPr>
              <w:t>225</w:t>
            </w:r>
          </w:p>
        </w:tc>
        <w:tc>
          <w:tcPr>
            <w:tcW w:w="2554" w:type="dxa"/>
            <w:tcBorders>
              <w:top w:val="single" w:sz="1" w:space="0" w:color="000000"/>
              <w:left w:val="single" w:sz="8" w:space="0" w:color="000000"/>
              <w:bottom w:val="single" w:sz="2" w:space="0" w:color="000000"/>
              <w:right w:val="single" w:sz="1" w:space="0" w:color="000000"/>
            </w:tcBorders>
          </w:tcPr>
          <w:p w14:paraId="2DB416FF" w14:textId="77777777" w:rsidR="00416003" w:rsidRDefault="00416003">
            <w:pPr>
              <w:pStyle w:val="TableParagraph"/>
              <w:spacing w:before="7"/>
              <w:rPr>
                <w:b/>
                <w:sz w:val="18"/>
              </w:rPr>
            </w:pPr>
          </w:p>
          <w:p w14:paraId="70E2F419" w14:textId="77777777" w:rsidR="00416003" w:rsidRDefault="00790D54">
            <w:pPr>
              <w:pStyle w:val="TableParagraph"/>
              <w:spacing w:before="1"/>
              <w:ind w:left="105"/>
              <w:rPr>
                <w:sz w:val="15"/>
              </w:rPr>
            </w:pPr>
            <w:r>
              <w:rPr>
                <w:sz w:val="15"/>
              </w:rPr>
              <w:t>Contractual Adjustments - Other</w:t>
            </w:r>
          </w:p>
        </w:tc>
        <w:tc>
          <w:tcPr>
            <w:tcW w:w="1020" w:type="dxa"/>
            <w:tcBorders>
              <w:top w:val="single" w:sz="1" w:space="0" w:color="000000"/>
              <w:left w:val="single" w:sz="1" w:space="0" w:color="000000"/>
              <w:bottom w:val="single" w:sz="2" w:space="0" w:color="000000"/>
              <w:right w:val="single" w:sz="1" w:space="0" w:color="000000"/>
            </w:tcBorders>
          </w:tcPr>
          <w:p w14:paraId="4DBB5D84" w14:textId="77777777" w:rsidR="00416003" w:rsidRDefault="00416003"/>
        </w:tc>
        <w:tc>
          <w:tcPr>
            <w:tcW w:w="1017" w:type="dxa"/>
            <w:tcBorders>
              <w:top w:val="single" w:sz="1" w:space="0" w:color="000000"/>
              <w:left w:val="single" w:sz="1" w:space="0" w:color="000000"/>
              <w:bottom w:val="single" w:sz="2" w:space="0" w:color="000000"/>
              <w:right w:val="single" w:sz="8" w:space="0" w:color="000000"/>
            </w:tcBorders>
          </w:tcPr>
          <w:p w14:paraId="27FF634D" w14:textId="77777777" w:rsidR="00416003" w:rsidRDefault="00416003"/>
        </w:tc>
        <w:tc>
          <w:tcPr>
            <w:tcW w:w="1656" w:type="dxa"/>
            <w:tcBorders>
              <w:top w:val="single" w:sz="1" w:space="0" w:color="000000"/>
              <w:left w:val="single" w:sz="8" w:space="0" w:color="000000"/>
              <w:bottom w:val="single" w:sz="2" w:space="0" w:color="000000"/>
              <w:right w:val="single" w:sz="8" w:space="0" w:color="000000"/>
            </w:tcBorders>
          </w:tcPr>
          <w:p w14:paraId="0B914C5B" w14:textId="77777777" w:rsidR="00416003" w:rsidRDefault="00416003"/>
        </w:tc>
        <w:tc>
          <w:tcPr>
            <w:tcW w:w="1657" w:type="dxa"/>
            <w:tcBorders>
              <w:top w:val="single" w:sz="1" w:space="0" w:color="000000"/>
              <w:left w:val="single" w:sz="8" w:space="0" w:color="000000"/>
              <w:bottom w:val="single" w:sz="2" w:space="0" w:color="000000"/>
              <w:right w:val="single" w:sz="7" w:space="0" w:color="000000"/>
            </w:tcBorders>
          </w:tcPr>
          <w:p w14:paraId="602AE831" w14:textId="77777777" w:rsidR="00416003" w:rsidRDefault="00416003"/>
        </w:tc>
        <w:tc>
          <w:tcPr>
            <w:tcW w:w="1657" w:type="dxa"/>
            <w:tcBorders>
              <w:top w:val="single" w:sz="1" w:space="0" w:color="000000"/>
              <w:left w:val="single" w:sz="7" w:space="0" w:color="000000"/>
              <w:bottom w:val="single" w:sz="2" w:space="0" w:color="000000"/>
            </w:tcBorders>
          </w:tcPr>
          <w:p w14:paraId="691A9549" w14:textId="77777777" w:rsidR="00416003" w:rsidRDefault="00790D54">
            <w:pPr>
              <w:pStyle w:val="TableParagraph"/>
              <w:spacing w:before="178"/>
              <w:ind w:right="87"/>
              <w:jc w:val="right"/>
              <w:rPr>
                <w:rFonts w:ascii="Times New Roman"/>
                <w:sz w:val="19"/>
              </w:rPr>
            </w:pPr>
            <w:r>
              <w:rPr>
                <w:rFonts w:ascii="Times New Roman"/>
                <w:sz w:val="19"/>
              </w:rPr>
              <w:t>35,980.19</w:t>
            </w:r>
          </w:p>
        </w:tc>
        <w:tc>
          <w:tcPr>
            <w:tcW w:w="1656" w:type="dxa"/>
            <w:tcBorders>
              <w:top w:val="single" w:sz="1" w:space="0" w:color="000000"/>
              <w:bottom w:val="single" w:sz="2" w:space="0" w:color="000000"/>
            </w:tcBorders>
          </w:tcPr>
          <w:p w14:paraId="3BDE0A88" w14:textId="77777777" w:rsidR="00416003" w:rsidRDefault="00416003"/>
        </w:tc>
        <w:tc>
          <w:tcPr>
            <w:tcW w:w="1657" w:type="dxa"/>
            <w:tcBorders>
              <w:top w:val="single" w:sz="1" w:space="0" w:color="000000"/>
              <w:bottom w:val="single" w:sz="2" w:space="0" w:color="000000"/>
              <w:right w:val="single" w:sz="1" w:space="0" w:color="000000"/>
            </w:tcBorders>
          </w:tcPr>
          <w:p w14:paraId="5046C44B" w14:textId="77777777" w:rsidR="00416003" w:rsidRDefault="00790D54">
            <w:pPr>
              <w:pStyle w:val="TableParagraph"/>
              <w:spacing w:before="178"/>
              <w:ind w:right="95"/>
              <w:jc w:val="right"/>
              <w:rPr>
                <w:rFonts w:ascii="Times New Roman"/>
                <w:sz w:val="19"/>
              </w:rPr>
            </w:pPr>
            <w:r>
              <w:rPr>
                <w:rFonts w:ascii="Times New Roman"/>
                <w:sz w:val="19"/>
              </w:rPr>
              <w:t>35,980.19</w:t>
            </w:r>
          </w:p>
        </w:tc>
        <w:tc>
          <w:tcPr>
            <w:tcW w:w="1656" w:type="dxa"/>
            <w:tcBorders>
              <w:top w:val="single" w:sz="1" w:space="0" w:color="000000"/>
              <w:left w:val="single" w:sz="1" w:space="0" w:color="000000"/>
              <w:bottom w:val="single" w:sz="2" w:space="0" w:color="000000"/>
              <w:right w:val="single" w:sz="1" w:space="0" w:color="000000"/>
            </w:tcBorders>
          </w:tcPr>
          <w:p w14:paraId="45E556A0" w14:textId="77777777" w:rsidR="00416003" w:rsidRDefault="00790D54">
            <w:pPr>
              <w:pStyle w:val="TableParagraph"/>
              <w:spacing w:before="178"/>
              <w:ind w:right="285"/>
              <w:jc w:val="right"/>
              <w:rPr>
                <w:rFonts w:ascii="Times New Roman"/>
                <w:sz w:val="19"/>
              </w:rPr>
            </w:pPr>
            <w:r>
              <w:rPr>
                <w:rFonts w:ascii="Times New Roman"/>
                <w:sz w:val="19"/>
              </w:rPr>
              <w:t>-</w:t>
            </w:r>
          </w:p>
        </w:tc>
        <w:tc>
          <w:tcPr>
            <w:tcW w:w="1657" w:type="dxa"/>
            <w:tcBorders>
              <w:top w:val="single" w:sz="1" w:space="0" w:color="000000"/>
              <w:left w:val="single" w:sz="1" w:space="0" w:color="000000"/>
              <w:bottom w:val="single" w:sz="2" w:space="0" w:color="000000"/>
            </w:tcBorders>
          </w:tcPr>
          <w:p w14:paraId="0A3908C0" w14:textId="77777777" w:rsidR="00416003" w:rsidRDefault="00790D54">
            <w:pPr>
              <w:pStyle w:val="TableParagraph"/>
              <w:spacing w:before="178"/>
              <w:ind w:right="87"/>
              <w:jc w:val="right"/>
              <w:rPr>
                <w:rFonts w:ascii="Times New Roman"/>
                <w:sz w:val="19"/>
              </w:rPr>
            </w:pPr>
            <w:r>
              <w:rPr>
                <w:rFonts w:ascii="Times New Roman"/>
                <w:sz w:val="19"/>
              </w:rPr>
              <w:t>35,980.19</w:t>
            </w:r>
          </w:p>
        </w:tc>
        <w:tc>
          <w:tcPr>
            <w:tcW w:w="470" w:type="dxa"/>
            <w:tcBorders>
              <w:top w:val="single" w:sz="1" w:space="0" w:color="000000"/>
              <w:bottom w:val="single" w:sz="2" w:space="0" w:color="000000"/>
              <w:right w:val="single" w:sz="8" w:space="0" w:color="000000"/>
            </w:tcBorders>
          </w:tcPr>
          <w:p w14:paraId="4911724F" w14:textId="77777777" w:rsidR="00416003" w:rsidRDefault="00416003">
            <w:pPr>
              <w:pStyle w:val="TableParagraph"/>
              <w:spacing w:before="7"/>
              <w:rPr>
                <w:b/>
                <w:sz w:val="18"/>
              </w:rPr>
            </w:pPr>
          </w:p>
          <w:p w14:paraId="3D5B2242" w14:textId="77777777" w:rsidR="00416003" w:rsidRDefault="00790D54">
            <w:pPr>
              <w:pStyle w:val="TableParagraph"/>
              <w:spacing w:before="1"/>
              <w:ind w:right="87"/>
              <w:jc w:val="right"/>
              <w:rPr>
                <w:sz w:val="15"/>
              </w:rPr>
            </w:pPr>
            <w:r>
              <w:rPr>
                <w:sz w:val="15"/>
              </w:rPr>
              <w:t>225</w:t>
            </w:r>
          </w:p>
        </w:tc>
      </w:tr>
      <w:tr w:rsidR="00416003" w14:paraId="1E7DC696" w14:textId="77777777">
        <w:trPr>
          <w:trHeight w:hRule="exact" w:val="232"/>
        </w:trPr>
        <w:tc>
          <w:tcPr>
            <w:tcW w:w="471" w:type="dxa"/>
            <w:tcBorders>
              <w:top w:val="single" w:sz="2" w:space="0" w:color="000000"/>
              <w:left w:val="single" w:sz="7" w:space="0" w:color="000000"/>
              <w:bottom w:val="single" w:sz="1" w:space="0" w:color="000000"/>
              <w:right w:val="single" w:sz="8" w:space="0" w:color="000000"/>
            </w:tcBorders>
          </w:tcPr>
          <w:p w14:paraId="223EDFF7" w14:textId="77777777" w:rsidR="00416003" w:rsidRDefault="00790D54">
            <w:pPr>
              <w:pStyle w:val="TableParagraph"/>
              <w:spacing w:before="35"/>
              <w:ind w:right="86"/>
              <w:jc w:val="right"/>
              <w:rPr>
                <w:sz w:val="15"/>
              </w:rPr>
            </w:pPr>
            <w:r>
              <w:rPr>
                <w:sz w:val="15"/>
              </w:rPr>
              <w:t>230</w:t>
            </w:r>
          </w:p>
        </w:tc>
        <w:tc>
          <w:tcPr>
            <w:tcW w:w="2554" w:type="dxa"/>
            <w:tcBorders>
              <w:top w:val="single" w:sz="2" w:space="0" w:color="000000"/>
              <w:left w:val="single" w:sz="8" w:space="0" w:color="000000"/>
              <w:right w:val="single" w:sz="1" w:space="0" w:color="000000"/>
            </w:tcBorders>
          </w:tcPr>
          <w:p w14:paraId="6122D52E" w14:textId="77777777" w:rsidR="00416003" w:rsidRDefault="00790D54">
            <w:pPr>
              <w:pStyle w:val="TableParagraph"/>
              <w:spacing w:before="35"/>
              <w:ind w:left="105"/>
              <w:rPr>
                <w:sz w:val="15"/>
              </w:rPr>
            </w:pPr>
            <w:r>
              <w:rPr>
                <w:sz w:val="15"/>
              </w:rPr>
              <w:t>Other Deductions from Revenue</w:t>
            </w:r>
          </w:p>
        </w:tc>
        <w:tc>
          <w:tcPr>
            <w:tcW w:w="1020" w:type="dxa"/>
            <w:tcBorders>
              <w:top w:val="single" w:sz="2" w:space="0" w:color="000000"/>
              <w:left w:val="single" w:sz="1" w:space="0" w:color="000000"/>
              <w:right w:val="single" w:sz="1" w:space="0" w:color="000000"/>
            </w:tcBorders>
          </w:tcPr>
          <w:p w14:paraId="1059265F" w14:textId="77777777" w:rsidR="00416003" w:rsidRDefault="00416003"/>
        </w:tc>
        <w:tc>
          <w:tcPr>
            <w:tcW w:w="1017" w:type="dxa"/>
            <w:tcBorders>
              <w:top w:val="single" w:sz="2" w:space="0" w:color="000000"/>
              <w:left w:val="single" w:sz="1" w:space="0" w:color="000000"/>
              <w:right w:val="single" w:sz="8" w:space="0" w:color="000000"/>
            </w:tcBorders>
          </w:tcPr>
          <w:p w14:paraId="4721CA20" w14:textId="77777777" w:rsidR="00416003" w:rsidRDefault="00416003"/>
        </w:tc>
        <w:tc>
          <w:tcPr>
            <w:tcW w:w="1656" w:type="dxa"/>
            <w:tcBorders>
              <w:top w:val="single" w:sz="2" w:space="0" w:color="000000"/>
              <w:left w:val="single" w:sz="8" w:space="0" w:color="000000"/>
              <w:right w:val="single" w:sz="8" w:space="0" w:color="000000"/>
            </w:tcBorders>
          </w:tcPr>
          <w:p w14:paraId="76540FA1" w14:textId="77777777" w:rsidR="00416003" w:rsidRDefault="00790D54">
            <w:pPr>
              <w:pStyle w:val="TableParagraph"/>
              <w:spacing w:line="217" w:lineRule="exact"/>
              <w:ind w:right="85"/>
              <w:jc w:val="right"/>
              <w:rPr>
                <w:rFonts w:ascii="Times New Roman"/>
                <w:sz w:val="19"/>
              </w:rPr>
            </w:pPr>
            <w:r>
              <w:rPr>
                <w:rFonts w:ascii="Times New Roman"/>
                <w:sz w:val="19"/>
              </w:rPr>
              <w:t>172,729.43</w:t>
            </w:r>
          </w:p>
        </w:tc>
        <w:tc>
          <w:tcPr>
            <w:tcW w:w="1657" w:type="dxa"/>
            <w:tcBorders>
              <w:top w:val="single" w:sz="2" w:space="0" w:color="000000"/>
              <w:left w:val="single" w:sz="8" w:space="0" w:color="000000"/>
              <w:right w:val="single" w:sz="7" w:space="0" w:color="000000"/>
            </w:tcBorders>
          </w:tcPr>
          <w:p w14:paraId="11E883CF" w14:textId="77777777" w:rsidR="00416003" w:rsidRDefault="00416003"/>
        </w:tc>
        <w:tc>
          <w:tcPr>
            <w:tcW w:w="1657" w:type="dxa"/>
            <w:tcBorders>
              <w:top w:val="single" w:sz="2" w:space="0" w:color="000000"/>
              <w:left w:val="single" w:sz="7" w:space="0" w:color="000000"/>
            </w:tcBorders>
          </w:tcPr>
          <w:p w14:paraId="20155A78" w14:textId="77777777" w:rsidR="00416003" w:rsidRDefault="00416003"/>
        </w:tc>
        <w:tc>
          <w:tcPr>
            <w:tcW w:w="1656" w:type="dxa"/>
            <w:tcBorders>
              <w:top w:val="single" w:sz="2" w:space="0" w:color="000000"/>
            </w:tcBorders>
          </w:tcPr>
          <w:p w14:paraId="6E3C5EE5" w14:textId="77777777" w:rsidR="00416003" w:rsidRDefault="00416003"/>
        </w:tc>
        <w:tc>
          <w:tcPr>
            <w:tcW w:w="1657" w:type="dxa"/>
            <w:tcBorders>
              <w:top w:val="single" w:sz="2" w:space="0" w:color="000000"/>
              <w:right w:val="single" w:sz="1" w:space="0" w:color="000000"/>
            </w:tcBorders>
          </w:tcPr>
          <w:p w14:paraId="1D1164F7" w14:textId="77777777" w:rsidR="00416003" w:rsidRDefault="00790D54">
            <w:pPr>
              <w:pStyle w:val="TableParagraph"/>
              <w:spacing w:line="217" w:lineRule="exact"/>
              <w:ind w:right="94"/>
              <w:jc w:val="right"/>
              <w:rPr>
                <w:rFonts w:ascii="Times New Roman"/>
                <w:sz w:val="19"/>
              </w:rPr>
            </w:pPr>
            <w:r>
              <w:rPr>
                <w:rFonts w:ascii="Times New Roman"/>
                <w:sz w:val="19"/>
              </w:rPr>
              <w:t>172,729.43</w:t>
            </w:r>
          </w:p>
        </w:tc>
        <w:tc>
          <w:tcPr>
            <w:tcW w:w="1656" w:type="dxa"/>
            <w:tcBorders>
              <w:top w:val="single" w:sz="2" w:space="0" w:color="000000"/>
              <w:left w:val="single" w:sz="1" w:space="0" w:color="000000"/>
              <w:right w:val="single" w:sz="1" w:space="0" w:color="000000"/>
            </w:tcBorders>
          </w:tcPr>
          <w:p w14:paraId="3F5B0F41" w14:textId="77777777" w:rsidR="00416003" w:rsidRDefault="00790D54">
            <w:pPr>
              <w:pStyle w:val="TableParagraph"/>
              <w:spacing w:line="217" w:lineRule="exact"/>
              <w:ind w:right="285"/>
              <w:jc w:val="right"/>
              <w:rPr>
                <w:rFonts w:ascii="Times New Roman"/>
                <w:sz w:val="19"/>
              </w:rPr>
            </w:pPr>
            <w:r>
              <w:rPr>
                <w:rFonts w:ascii="Times New Roman"/>
                <w:sz w:val="19"/>
              </w:rPr>
              <w:t>-</w:t>
            </w:r>
          </w:p>
        </w:tc>
        <w:tc>
          <w:tcPr>
            <w:tcW w:w="1657" w:type="dxa"/>
            <w:tcBorders>
              <w:top w:val="single" w:sz="2" w:space="0" w:color="000000"/>
              <w:left w:val="single" w:sz="1" w:space="0" w:color="000000"/>
            </w:tcBorders>
          </w:tcPr>
          <w:p w14:paraId="2364FAF2" w14:textId="77777777" w:rsidR="00416003" w:rsidRDefault="00790D54">
            <w:pPr>
              <w:pStyle w:val="TableParagraph"/>
              <w:spacing w:line="217" w:lineRule="exact"/>
              <w:ind w:right="88"/>
              <w:jc w:val="right"/>
              <w:rPr>
                <w:rFonts w:ascii="Times New Roman"/>
                <w:sz w:val="19"/>
              </w:rPr>
            </w:pPr>
            <w:r>
              <w:rPr>
                <w:rFonts w:ascii="Times New Roman"/>
                <w:sz w:val="19"/>
              </w:rPr>
              <w:t>172,729.43</w:t>
            </w:r>
          </w:p>
        </w:tc>
        <w:tc>
          <w:tcPr>
            <w:tcW w:w="470" w:type="dxa"/>
            <w:tcBorders>
              <w:top w:val="single" w:sz="2" w:space="0" w:color="000000"/>
              <w:bottom w:val="single" w:sz="1" w:space="0" w:color="000000"/>
              <w:right w:val="single" w:sz="8" w:space="0" w:color="000000"/>
            </w:tcBorders>
          </w:tcPr>
          <w:p w14:paraId="73FBD094" w14:textId="77777777" w:rsidR="00416003" w:rsidRDefault="00790D54">
            <w:pPr>
              <w:pStyle w:val="TableParagraph"/>
              <w:spacing w:before="35"/>
              <w:ind w:right="87"/>
              <w:jc w:val="right"/>
              <w:rPr>
                <w:sz w:val="15"/>
              </w:rPr>
            </w:pPr>
            <w:r>
              <w:rPr>
                <w:sz w:val="15"/>
              </w:rPr>
              <w:t>230</w:t>
            </w:r>
          </w:p>
        </w:tc>
      </w:tr>
      <w:tr w:rsidR="00416003" w14:paraId="376356DF" w14:textId="77777777">
        <w:trPr>
          <w:trHeight w:hRule="exact" w:val="232"/>
        </w:trPr>
        <w:tc>
          <w:tcPr>
            <w:tcW w:w="471" w:type="dxa"/>
            <w:vMerge w:val="restart"/>
            <w:tcBorders>
              <w:top w:val="single" w:sz="1" w:space="0" w:color="000000"/>
              <w:left w:val="single" w:sz="7" w:space="0" w:color="000000"/>
              <w:right w:val="single" w:sz="8" w:space="0" w:color="000000"/>
            </w:tcBorders>
          </w:tcPr>
          <w:p w14:paraId="5A38360B" w14:textId="77777777" w:rsidR="00416003" w:rsidRDefault="00790D54">
            <w:pPr>
              <w:pStyle w:val="TableParagraph"/>
              <w:spacing w:before="38"/>
              <w:ind w:left="109"/>
              <w:rPr>
                <w:sz w:val="15"/>
              </w:rPr>
            </w:pPr>
            <w:r>
              <w:rPr>
                <w:sz w:val="15"/>
              </w:rPr>
              <w:t>240</w:t>
            </w:r>
          </w:p>
          <w:p w14:paraId="397E1DC3" w14:textId="77777777" w:rsidR="00416003" w:rsidRDefault="00790D54">
            <w:pPr>
              <w:pStyle w:val="TableParagraph"/>
              <w:spacing w:before="59"/>
              <w:ind w:left="109"/>
              <w:rPr>
                <w:sz w:val="15"/>
              </w:rPr>
            </w:pPr>
            <w:r>
              <w:rPr>
                <w:sz w:val="15"/>
              </w:rPr>
              <w:t>250</w:t>
            </w:r>
          </w:p>
        </w:tc>
        <w:tc>
          <w:tcPr>
            <w:tcW w:w="4590" w:type="dxa"/>
            <w:gridSpan w:val="3"/>
            <w:tcBorders>
              <w:left w:val="single" w:sz="8" w:space="0" w:color="000000"/>
              <w:bottom w:val="single" w:sz="8" w:space="0" w:color="000000"/>
              <w:right w:val="single" w:sz="8" w:space="0" w:color="000000"/>
            </w:tcBorders>
          </w:tcPr>
          <w:p w14:paraId="36488C8B" w14:textId="77777777" w:rsidR="00416003" w:rsidRDefault="00790D54">
            <w:pPr>
              <w:pStyle w:val="TableParagraph"/>
              <w:spacing w:before="29"/>
              <w:ind w:left="275"/>
              <w:rPr>
                <w:b/>
                <w:sz w:val="15"/>
              </w:rPr>
            </w:pPr>
            <w:r>
              <w:rPr>
                <w:b/>
                <w:w w:val="101"/>
                <w:sz w:val="15"/>
              </w:rPr>
              <w:t>Tot</w:t>
            </w:r>
            <w:r>
              <w:rPr>
                <w:b/>
                <w:spacing w:val="-2"/>
                <w:w w:val="101"/>
                <w:sz w:val="15"/>
              </w:rPr>
              <w:t>a</w:t>
            </w:r>
            <w:r>
              <w:rPr>
                <w:b/>
                <w:w w:val="101"/>
                <w:sz w:val="15"/>
              </w:rPr>
              <w:t>l</w:t>
            </w:r>
            <w:r>
              <w:rPr>
                <w:b/>
                <w:sz w:val="15"/>
              </w:rPr>
              <w:t xml:space="preserve"> </w:t>
            </w:r>
            <w:r>
              <w:rPr>
                <w:b/>
                <w:w w:val="101"/>
                <w:sz w:val="15"/>
              </w:rPr>
              <w:t>Deduc</w:t>
            </w:r>
            <w:r>
              <w:rPr>
                <w:b/>
                <w:spacing w:val="-2"/>
                <w:w w:val="101"/>
                <w:sz w:val="15"/>
              </w:rPr>
              <w:t>t</w:t>
            </w:r>
            <w:r>
              <w:rPr>
                <w:b/>
                <w:w w:val="101"/>
                <w:sz w:val="15"/>
              </w:rPr>
              <w:t>i</w:t>
            </w:r>
            <w:r>
              <w:rPr>
                <w:b/>
                <w:spacing w:val="-2"/>
                <w:w w:val="101"/>
                <w:sz w:val="15"/>
              </w:rPr>
              <w:t>o</w:t>
            </w:r>
            <w:r>
              <w:rPr>
                <w:b/>
                <w:w w:val="101"/>
                <w:sz w:val="15"/>
              </w:rPr>
              <w:t>ns</w:t>
            </w:r>
            <w:r>
              <w:rPr>
                <w:b/>
                <w:spacing w:val="1"/>
                <w:sz w:val="15"/>
              </w:rPr>
              <w:t xml:space="preserve"> </w:t>
            </w:r>
            <w:r>
              <w:rPr>
                <w:b/>
                <w:spacing w:val="-1"/>
                <w:w w:val="101"/>
                <w:sz w:val="15"/>
              </w:rPr>
              <w:t>f</w:t>
            </w:r>
            <w:r>
              <w:rPr>
                <w:b/>
                <w:w w:val="1"/>
                <w:sz w:val="15"/>
              </w:rPr>
              <w:t>r</w:t>
            </w:r>
            <w:r>
              <w:rPr>
                <w:b/>
                <w:spacing w:val="17"/>
                <w:sz w:val="15"/>
              </w:rPr>
              <w:t xml:space="preserve"> </w:t>
            </w:r>
            <w:r>
              <w:rPr>
                <w:b/>
                <w:w w:val="101"/>
                <w:sz w:val="15"/>
              </w:rPr>
              <w:t>om</w:t>
            </w:r>
            <w:r>
              <w:rPr>
                <w:b/>
                <w:sz w:val="15"/>
              </w:rPr>
              <w:t xml:space="preserve"> </w:t>
            </w:r>
            <w:r>
              <w:rPr>
                <w:b/>
                <w:w w:val="101"/>
                <w:sz w:val="15"/>
              </w:rPr>
              <w:t>Re</w:t>
            </w:r>
            <w:r>
              <w:rPr>
                <w:b/>
                <w:spacing w:val="-5"/>
                <w:w w:val="101"/>
                <w:sz w:val="15"/>
              </w:rPr>
              <w:t>v</w:t>
            </w:r>
            <w:r>
              <w:rPr>
                <w:b/>
                <w:w w:val="101"/>
                <w:sz w:val="15"/>
              </w:rPr>
              <w:t>enue</w:t>
            </w:r>
          </w:p>
        </w:tc>
        <w:tc>
          <w:tcPr>
            <w:tcW w:w="1656" w:type="dxa"/>
            <w:tcBorders>
              <w:left w:val="single" w:sz="8" w:space="0" w:color="000000"/>
              <w:bottom w:val="single" w:sz="8" w:space="0" w:color="000000"/>
              <w:right w:val="single" w:sz="8" w:space="0" w:color="000000"/>
            </w:tcBorders>
          </w:tcPr>
          <w:p w14:paraId="18448E02" w14:textId="77777777" w:rsidR="00416003" w:rsidRDefault="00790D54">
            <w:pPr>
              <w:pStyle w:val="TableParagraph"/>
              <w:spacing w:line="211" w:lineRule="exact"/>
              <w:ind w:right="85"/>
              <w:jc w:val="right"/>
              <w:rPr>
                <w:rFonts w:ascii="Times New Roman"/>
                <w:sz w:val="19"/>
              </w:rPr>
            </w:pPr>
            <w:r>
              <w:rPr>
                <w:rFonts w:ascii="Times New Roman"/>
                <w:sz w:val="19"/>
              </w:rPr>
              <w:t>172,729.43</w:t>
            </w:r>
          </w:p>
        </w:tc>
        <w:tc>
          <w:tcPr>
            <w:tcW w:w="1657" w:type="dxa"/>
            <w:tcBorders>
              <w:left w:val="single" w:sz="8" w:space="0" w:color="000000"/>
              <w:bottom w:val="single" w:sz="8" w:space="0" w:color="000000"/>
              <w:right w:val="single" w:sz="7" w:space="0" w:color="000000"/>
            </w:tcBorders>
          </w:tcPr>
          <w:p w14:paraId="1908B094" w14:textId="77777777" w:rsidR="00416003" w:rsidRDefault="00416003"/>
        </w:tc>
        <w:tc>
          <w:tcPr>
            <w:tcW w:w="1657" w:type="dxa"/>
            <w:tcBorders>
              <w:left w:val="single" w:sz="7" w:space="0" w:color="000000"/>
              <w:bottom w:val="single" w:sz="8" w:space="0" w:color="000000"/>
            </w:tcBorders>
          </w:tcPr>
          <w:p w14:paraId="7D6AED09" w14:textId="77777777" w:rsidR="00416003" w:rsidRDefault="00790D54">
            <w:pPr>
              <w:pStyle w:val="TableParagraph"/>
              <w:spacing w:line="211" w:lineRule="exact"/>
              <w:ind w:right="89"/>
              <w:jc w:val="right"/>
              <w:rPr>
                <w:rFonts w:ascii="Times New Roman"/>
                <w:sz w:val="19"/>
              </w:rPr>
            </w:pPr>
            <w:r>
              <w:rPr>
                <w:rFonts w:ascii="Times New Roman"/>
                <w:sz w:val="19"/>
              </w:rPr>
              <w:t>35,980.19</w:t>
            </w:r>
          </w:p>
        </w:tc>
        <w:tc>
          <w:tcPr>
            <w:tcW w:w="1656" w:type="dxa"/>
            <w:tcBorders>
              <w:bottom w:val="single" w:sz="8" w:space="0" w:color="000000"/>
            </w:tcBorders>
          </w:tcPr>
          <w:p w14:paraId="0A147938" w14:textId="77777777" w:rsidR="00416003" w:rsidRDefault="00416003"/>
        </w:tc>
        <w:tc>
          <w:tcPr>
            <w:tcW w:w="1657" w:type="dxa"/>
            <w:tcBorders>
              <w:bottom w:val="single" w:sz="8" w:space="0" w:color="000000"/>
              <w:right w:val="single" w:sz="8" w:space="0" w:color="000000"/>
            </w:tcBorders>
          </w:tcPr>
          <w:p w14:paraId="4E7B1210" w14:textId="77777777" w:rsidR="00416003" w:rsidRDefault="00790D54">
            <w:pPr>
              <w:pStyle w:val="TableParagraph"/>
              <w:spacing w:line="211" w:lineRule="exact"/>
              <w:ind w:right="86"/>
              <w:jc w:val="right"/>
              <w:rPr>
                <w:rFonts w:ascii="Times New Roman"/>
                <w:sz w:val="19"/>
              </w:rPr>
            </w:pPr>
            <w:r>
              <w:rPr>
                <w:rFonts w:ascii="Times New Roman"/>
                <w:sz w:val="19"/>
              </w:rPr>
              <w:t>1,656,488.98</w:t>
            </w:r>
          </w:p>
        </w:tc>
        <w:tc>
          <w:tcPr>
            <w:tcW w:w="1656" w:type="dxa"/>
            <w:tcBorders>
              <w:left w:val="single" w:sz="8" w:space="0" w:color="000000"/>
              <w:bottom w:val="single" w:sz="8" w:space="0" w:color="000000"/>
              <w:right w:val="single" w:sz="8" w:space="0" w:color="000000"/>
            </w:tcBorders>
          </w:tcPr>
          <w:p w14:paraId="6270DCE8" w14:textId="77777777" w:rsidR="00416003" w:rsidRDefault="00790D54">
            <w:pPr>
              <w:pStyle w:val="TableParagraph"/>
              <w:spacing w:line="211" w:lineRule="exact"/>
              <w:ind w:right="86"/>
              <w:jc w:val="right"/>
              <w:rPr>
                <w:rFonts w:ascii="Times New Roman"/>
                <w:sz w:val="19"/>
              </w:rPr>
            </w:pPr>
            <w:r>
              <w:rPr>
                <w:rFonts w:ascii="Times New Roman"/>
                <w:sz w:val="19"/>
              </w:rPr>
              <w:t>14,391.45</w:t>
            </w:r>
          </w:p>
        </w:tc>
        <w:tc>
          <w:tcPr>
            <w:tcW w:w="1657" w:type="dxa"/>
            <w:tcBorders>
              <w:left w:val="single" w:sz="8" w:space="0" w:color="000000"/>
              <w:bottom w:val="single" w:sz="8" w:space="0" w:color="000000"/>
            </w:tcBorders>
          </w:tcPr>
          <w:p w14:paraId="1ED79C1B" w14:textId="77777777" w:rsidR="00416003" w:rsidRDefault="00790D54">
            <w:pPr>
              <w:pStyle w:val="TableParagraph"/>
              <w:spacing w:line="211" w:lineRule="exact"/>
              <w:ind w:right="88"/>
              <w:jc w:val="right"/>
              <w:rPr>
                <w:rFonts w:ascii="Times New Roman"/>
                <w:sz w:val="19"/>
              </w:rPr>
            </w:pPr>
            <w:r>
              <w:rPr>
                <w:rFonts w:ascii="Times New Roman"/>
                <w:sz w:val="19"/>
              </w:rPr>
              <w:t>1,670,880.43</w:t>
            </w:r>
          </w:p>
        </w:tc>
        <w:tc>
          <w:tcPr>
            <w:tcW w:w="470" w:type="dxa"/>
            <w:vMerge w:val="restart"/>
            <w:tcBorders>
              <w:top w:val="single" w:sz="1" w:space="0" w:color="000000"/>
              <w:right w:val="single" w:sz="8" w:space="0" w:color="000000"/>
            </w:tcBorders>
          </w:tcPr>
          <w:p w14:paraId="508C79E5" w14:textId="77777777" w:rsidR="00416003" w:rsidRDefault="00790D54">
            <w:pPr>
              <w:pStyle w:val="TableParagraph"/>
              <w:spacing w:before="38"/>
              <w:ind w:left="107"/>
              <w:rPr>
                <w:sz w:val="15"/>
              </w:rPr>
            </w:pPr>
            <w:r>
              <w:rPr>
                <w:sz w:val="15"/>
              </w:rPr>
              <w:t>240</w:t>
            </w:r>
          </w:p>
          <w:p w14:paraId="382D27F9" w14:textId="77777777" w:rsidR="00416003" w:rsidRDefault="00790D54">
            <w:pPr>
              <w:pStyle w:val="TableParagraph"/>
              <w:spacing w:before="59"/>
              <w:ind w:left="107"/>
              <w:rPr>
                <w:sz w:val="15"/>
              </w:rPr>
            </w:pPr>
            <w:r>
              <w:rPr>
                <w:sz w:val="15"/>
              </w:rPr>
              <w:t>250</w:t>
            </w:r>
          </w:p>
        </w:tc>
      </w:tr>
      <w:tr w:rsidR="00416003" w14:paraId="1097A278" w14:textId="77777777">
        <w:trPr>
          <w:trHeight w:hRule="exact" w:val="234"/>
        </w:trPr>
        <w:tc>
          <w:tcPr>
            <w:tcW w:w="471" w:type="dxa"/>
            <w:vMerge/>
            <w:tcBorders>
              <w:left w:val="single" w:sz="7" w:space="0" w:color="000000"/>
              <w:right w:val="single" w:sz="8" w:space="0" w:color="000000"/>
            </w:tcBorders>
          </w:tcPr>
          <w:p w14:paraId="79087390" w14:textId="77777777" w:rsidR="00416003" w:rsidRDefault="00416003"/>
        </w:tc>
        <w:tc>
          <w:tcPr>
            <w:tcW w:w="4590" w:type="dxa"/>
            <w:gridSpan w:val="3"/>
            <w:tcBorders>
              <w:top w:val="single" w:sz="8" w:space="0" w:color="000000"/>
              <w:left w:val="single" w:sz="8" w:space="0" w:color="000000"/>
              <w:right w:val="single" w:sz="8" w:space="0" w:color="000000"/>
            </w:tcBorders>
          </w:tcPr>
          <w:p w14:paraId="54465140" w14:textId="77777777" w:rsidR="00416003" w:rsidRDefault="00790D54">
            <w:pPr>
              <w:pStyle w:val="TableParagraph"/>
              <w:spacing w:before="29"/>
              <w:ind w:left="233"/>
              <w:rPr>
                <w:b/>
                <w:sz w:val="15"/>
              </w:rPr>
            </w:pPr>
            <w:r>
              <w:rPr>
                <w:b/>
                <w:sz w:val="15"/>
              </w:rPr>
              <w:t>Net Patient Revenue (line 175 - 240)</w:t>
            </w:r>
          </w:p>
        </w:tc>
        <w:tc>
          <w:tcPr>
            <w:tcW w:w="1656" w:type="dxa"/>
            <w:tcBorders>
              <w:top w:val="single" w:sz="8" w:space="0" w:color="000000"/>
              <w:left w:val="single" w:sz="8" w:space="0" w:color="000000"/>
              <w:right w:val="single" w:sz="8" w:space="0" w:color="000000"/>
            </w:tcBorders>
          </w:tcPr>
          <w:p w14:paraId="28A7DA7F" w14:textId="77777777" w:rsidR="00416003" w:rsidRDefault="00790D54">
            <w:pPr>
              <w:pStyle w:val="TableParagraph"/>
              <w:spacing w:line="211" w:lineRule="exact"/>
              <w:ind w:right="85"/>
              <w:jc w:val="right"/>
              <w:rPr>
                <w:rFonts w:ascii="Times New Roman"/>
                <w:sz w:val="19"/>
              </w:rPr>
            </w:pPr>
            <w:r>
              <w:rPr>
                <w:rFonts w:ascii="Times New Roman"/>
                <w:sz w:val="19"/>
              </w:rPr>
              <w:t>5,378,117.49</w:t>
            </w:r>
          </w:p>
        </w:tc>
        <w:tc>
          <w:tcPr>
            <w:tcW w:w="1657" w:type="dxa"/>
            <w:tcBorders>
              <w:top w:val="single" w:sz="8" w:space="0" w:color="000000"/>
              <w:left w:val="single" w:sz="8" w:space="0" w:color="000000"/>
              <w:right w:val="single" w:sz="7" w:space="0" w:color="000000"/>
            </w:tcBorders>
          </w:tcPr>
          <w:p w14:paraId="4A75F03C" w14:textId="77777777" w:rsidR="00416003" w:rsidRDefault="00416003"/>
        </w:tc>
        <w:tc>
          <w:tcPr>
            <w:tcW w:w="1657" w:type="dxa"/>
            <w:tcBorders>
              <w:top w:val="single" w:sz="8" w:space="0" w:color="000000"/>
              <w:left w:val="single" w:sz="7" w:space="0" w:color="000000"/>
            </w:tcBorders>
          </w:tcPr>
          <w:p w14:paraId="298E0D2F" w14:textId="77777777" w:rsidR="00416003" w:rsidRDefault="00790D54">
            <w:pPr>
              <w:pStyle w:val="TableParagraph"/>
              <w:spacing w:line="211" w:lineRule="exact"/>
              <w:ind w:right="88"/>
              <w:jc w:val="right"/>
              <w:rPr>
                <w:rFonts w:ascii="Times New Roman"/>
                <w:sz w:val="19"/>
              </w:rPr>
            </w:pPr>
            <w:r>
              <w:rPr>
                <w:rFonts w:ascii="Times New Roman"/>
                <w:sz w:val="19"/>
              </w:rPr>
              <w:t>947,087.65</w:t>
            </w:r>
          </w:p>
        </w:tc>
        <w:tc>
          <w:tcPr>
            <w:tcW w:w="1656" w:type="dxa"/>
            <w:tcBorders>
              <w:top w:val="single" w:sz="8" w:space="0" w:color="000000"/>
            </w:tcBorders>
          </w:tcPr>
          <w:p w14:paraId="499C8051" w14:textId="77777777" w:rsidR="00416003" w:rsidRDefault="00416003"/>
        </w:tc>
        <w:tc>
          <w:tcPr>
            <w:tcW w:w="1657" w:type="dxa"/>
            <w:tcBorders>
              <w:top w:val="single" w:sz="8" w:space="0" w:color="000000"/>
              <w:right w:val="single" w:sz="8" w:space="0" w:color="000000"/>
            </w:tcBorders>
          </w:tcPr>
          <w:p w14:paraId="13F37EC4" w14:textId="77777777" w:rsidR="00416003" w:rsidRDefault="00790D54">
            <w:pPr>
              <w:pStyle w:val="TableParagraph"/>
              <w:spacing w:line="211" w:lineRule="exact"/>
              <w:ind w:right="86"/>
              <w:jc w:val="right"/>
              <w:rPr>
                <w:rFonts w:ascii="Times New Roman"/>
                <w:sz w:val="19"/>
              </w:rPr>
            </w:pPr>
            <w:r>
              <w:rPr>
                <w:rFonts w:ascii="Times New Roman"/>
                <w:sz w:val="19"/>
              </w:rPr>
              <w:t>14,718,105.77</w:t>
            </w:r>
          </w:p>
        </w:tc>
        <w:tc>
          <w:tcPr>
            <w:tcW w:w="1656" w:type="dxa"/>
            <w:tcBorders>
              <w:top w:val="single" w:sz="8" w:space="0" w:color="000000"/>
              <w:left w:val="single" w:sz="8" w:space="0" w:color="000000"/>
              <w:right w:val="single" w:sz="8" w:space="0" w:color="000000"/>
            </w:tcBorders>
          </w:tcPr>
          <w:p w14:paraId="7F52E8C9" w14:textId="77777777" w:rsidR="00416003" w:rsidRDefault="00790D54">
            <w:pPr>
              <w:pStyle w:val="TableParagraph"/>
              <w:spacing w:line="211" w:lineRule="exact"/>
              <w:ind w:right="85"/>
              <w:jc w:val="right"/>
              <w:rPr>
                <w:rFonts w:ascii="Times New Roman"/>
                <w:sz w:val="19"/>
              </w:rPr>
            </w:pPr>
            <w:r>
              <w:rPr>
                <w:rFonts w:ascii="Times New Roman"/>
                <w:sz w:val="19"/>
              </w:rPr>
              <w:t>49,047.54</w:t>
            </w:r>
          </w:p>
        </w:tc>
        <w:tc>
          <w:tcPr>
            <w:tcW w:w="1657" w:type="dxa"/>
            <w:tcBorders>
              <w:top w:val="single" w:sz="8" w:space="0" w:color="000000"/>
              <w:left w:val="single" w:sz="8" w:space="0" w:color="000000"/>
            </w:tcBorders>
          </w:tcPr>
          <w:p w14:paraId="2AB96114" w14:textId="77777777" w:rsidR="00416003" w:rsidRDefault="00790D54">
            <w:pPr>
              <w:pStyle w:val="TableParagraph"/>
              <w:spacing w:line="211" w:lineRule="exact"/>
              <w:ind w:right="88"/>
              <w:jc w:val="right"/>
              <w:rPr>
                <w:rFonts w:ascii="Times New Roman"/>
                <w:sz w:val="19"/>
              </w:rPr>
            </w:pPr>
            <w:r>
              <w:rPr>
                <w:rFonts w:ascii="Times New Roman"/>
                <w:sz w:val="19"/>
              </w:rPr>
              <w:t>14,767,153.31</w:t>
            </w:r>
          </w:p>
        </w:tc>
        <w:tc>
          <w:tcPr>
            <w:tcW w:w="470" w:type="dxa"/>
            <w:vMerge/>
            <w:tcBorders>
              <w:right w:val="single" w:sz="8" w:space="0" w:color="000000"/>
            </w:tcBorders>
          </w:tcPr>
          <w:p w14:paraId="24CE120F" w14:textId="77777777" w:rsidR="00416003" w:rsidRDefault="00416003"/>
        </w:tc>
      </w:tr>
    </w:tbl>
    <w:p w14:paraId="244080FB" w14:textId="77777777" w:rsidR="00416003" w:rsidRDefault="00416003">
      <w:pPr>
        <w:sectPr w:rsidR="00416003">
          <w:pgSz w:w="21120" w:h="16320" w:orient="landscape"/>
          <w:pgMar w:top="1380" w:right="1640" w:bottom="1300" w:left="1640" w:header="973" w:footer="1102" w:gutter="0"/>
          <w:cols w:space="720"/>
        </w:sectPr>
      </w:pPr>
    </w:p>
    <w:p w14:paraId="59A0D72D" w14:textId="77777777" w:rsidR="00416003" w:rsidRDefault="00790D54">
      <w:pPr>
        <w:spacing w:line="259" w:lineRule="auto"/>
        <w:ind w:left="6856" w:right="4249" w:hanging="2586"/>
        <w:rPr>
          <w:b/>
          <w:sz w:val="32"/>
        </w:rPr>
      </w:pPr>
      <w:r>
        <w:rPr>
          <w:b/>
          <w:sz w:val="32"/>
        </w:rPr>
        <w:t xml:space="preserve">Schedule of Patient Revenues – The Meadows of Napa Valley </w:t>
      </w:r>
      <w:r>
        <w:rPr>
          <w:b/>
          <w:w w:val="99"/>
          <w:sz w:val="32"/>
        </w:rPr>
        <w:t>Yea</w:t>
      </w:r>
      <w:r>
        <w:rPr>
          <w:b/>
          <w:w w:val="1"/>
          <w:sz w:val="32"/>
        </w:rPr>
        <w:t>r</w:t>
      </w:r>
      <w:r>
        <w:rPr>
          <w:b/>
          <w:sz w:val="32"/>
        </w:rPr>
        <w:t xml:space="preserve"> </w:t>
      </w:r>
      <w:r>
        <w:rPr>
          <w:b/>
          <w:w w:val="99"/>
          <w:sz w:val="32"/>
        </w:rPr>
        <w:t>Ended</w:t>
      </w:r>
      <w:r>
        <w:rPr>
          <w:b/>
          <w:sz w:val="32"/>
        </w:rPr>
        <w:t xml:space="preserve"> M</w:t>
      </w:r>
      <w:r>
        <w:rPr>
          <w:b/>
          <w:w w:val="99"/>
          <w:sz w:val="32"/>
        </w:rPr>
        <w:t>a</w:t>
      </w:r>
      <w:r>
        <w:rPr>
          <w:b/>
          <w:w w:val="1"/>
          <w:sz w:val="32"/>
        </w:rPr>
        <w:t>r</w:t>
      </w:r>
      <w:r>
        <w:rPr>
          <w:b/>
          <w:w w:val="99"/>
          <w:sz w:val="32"/>
        </w:rPr>
        <w:t>ch</w:t>
      </w:r>
      <w:r>
        <w:rPr>
          <w:b/>
          <w:sz w:val="32"/>
        </w:rPr>
        <w:t xml:space="preserve"> </w:t>
      </w:r>
      <w:r>
        <w:rPr>
          <w:b/>
          <w:w w:val="99"/>
          <w:sz w:val="32"/>
        </w:rPr>
        <w:t>31,</w:t>
      </w:r>
      <w:r>
        <w:rPr>
          <w:b/>
          <w:sz w:val="32"/>
        </w:rPr>
        <w:t xml:space="preserve"> </w:t>
      </w:r>
      <w:r>
        <w:rPr>
          <w:b/>
          <w:w w:val="99"/>
          <w:sz w:val="32"/>
        </w:rPr>
        <w:t>2024</w:t>
      </w:r>
    </w:p>
    <w:p w14:paraId="0A6BC9D2" w14:textId="76F9AD36" w:rsidR="00416003" w:rsidRDefault="00560545">
      <w:pPr>
        <w:spacing w:line="40" w:lineRule="exact"/>
        <w:ind w:left="220"/>
        <w:rPr>
          <w:sz w:val="4"/>
        </w:rPr>
      </w:pPr>
      <w:r>
        <w:rPr>
          <w:noProof/>
          <w:sz w:val="4"/>
        </w:rPr>
        <mc:AlternateContent>
          <mc:Choice Requires="wpg">
            <w:drawing>
              <wp:inline distT="0" distB="0" distL="0" distR="0" wp14:anchorId="3CC65C34" wp14:editId="23C5D143">
                <wp:extent cx="11049000" cy="25400"/>
                <wp:effectExtent l="0" t="635" r="9525" b="2540"/>
                <wp:docPr id="3443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0" cy="25400"/>
                          <a:chOff x="0" y="0"/>
                          <a:chExt cx="17400" cy="40"/>
                        </a:xfrm>
                      </wpg:grpSpPr>
                      <wps:wsp>
                        <wps:cNvPr id="1309264510" name="Line 642"/>
                        <wps:cNvCnPr>
                          <a:cxnSpLocks noChangeShapeType="1"/>
                        </wps:cNvCnPr>
                        <wps:spPr bwMode="auto">
                          <a:xfrm>
                            <a:off x="20" y="20"/>
                            <a:ext cx="1736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20132A34" id="Group 641" o:spid="_x0000_s1026" style="width:870pt;height:2pt;mso-position-horizontal-relative:char;mso-position-vertical-relative:line" coordsize="174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">
                <v:line id="Line 642" o:spid="_x0000_s1027" style="position:absolute;visibility:visible;mso-wrap-style:square" from="20,20" to="173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" strokeweight="2pt"/>
                <w10:anchorlock/>
              </v:group>
            </w:pict>
          </mc:Fallback>
        </mc:AlternateContent>
      </w:r>
    </w:p>
    <w:p w14:paraId="642A230D" w14:textId="77777777" w:rsidR="00416003" w:rsidRDefault="00416003">
      <w:pPr>
        <w:rPr>
          <w:b/>
          <w:sz w:val="20"/>
        </w:rPr>
      </w:pPr>
    </w:p>
    <w:p w14:paraId="3F8F988B" w14:textId="77777777" w:rsidR="00416003" w:rsidRDefault="00416003">
      <w:pPr>
        <w:spacing w:before="2"/>
        <w:rPr>
          <w:b/>
          <w:sz w:val="28"/>
        </w:rPr>
      </w:pPr>
    </w:p>
    <w:p w14:paraId="02DBD8C7" w14:textId="77777777" w:rsidR="00416003" w:rsidRDefault="00790D54">
      <w:pPr>
        <w:tabs>
          <w:tab w:val="left" w:pos="5815"/>
        </w:tabs>
        <w:spacing w:before="99"/>
        <w:ind w:left="371"/>
        <w:rPr>
          <w:rFonts w:ascii="Times New Roman"/>
          <w:b/>
          <w:sz w:val="15"/>
        </w:rPr>
      </w:pPr>
      <w:r>
        <w:rPr>
          <w:rFonts w:ascii="Times New Roman"/>
          <w:b/>
          <w:w w:val="99"/>
          <w:sz w:val="13"/>
        </w:rPr>
        <w:t>4</w:t>
      </w:r>
      <w:r>
        <w:rPr>
          <w:rFonts w:ascii="Times New Roman"/>
          <w:b/>
          <w:spacing w:val="-1"/>
          <w:w w:val="99"/>
          <w:sz w:val="13"/>
        </w:rPr>
        <w:t>.</w:t>
      </w:r>
      <w:r>
        <w:rPr>
          <w:rFonts w:ascii="Times New Roman"/>
          <w:b/>
          <w:w w:val="99"/>
          <w:sz w:val="13"/>
        </w:rPr>
        <w:t>2</w:t>
      </w:r>
      <w:r>
        <w:rPr>
          <w:rFonts w:ascii="Times New Roman"/>
          <w:b/>
          <w:sz w:val="13"/>
        </w:rPr>
        <w:tab/>
      </w:r>
      <w:r>
        <w:rPr>
          <w:rFonts w:ascii="Times New Roman"/>
          <w:b/>
          <w:w w:val="103"/>
          <w:sz w:val="15"/>
        </w:rPr>
        <w:t>R</w:t>
      </w:r>
      <w:r>
        <w:rPr>
          <w:rFonts w:ascii="Times New Roman"/>
          <w:b/>
          <w:spacing w:val="-1"/>
          <w:w w:val="103"/>
          <w:sz w:val="15"/>
        </w:rPr>
        <w:t>E</w:t>
      </w:r>
      <w:r>
        <w:rPr>
          <w:rFonts w:ascii="Times New Roman"/>
          <w:b/>
          <w:w w:val="103"/>
          <w:sz w:val="15"/>
        </w:rPr>
        <w:t>VENUE</w:t>
      </w:r>
      <w:r>
        <w:rPr>
          <w:rFonts w:ascii="Times New Roman"/>
          <w:b/>
          <w:sz w:val="15"/>
        </w:rPr>
        <w:t xml:space="preserve"> </w:t>
      </w:r>
      <w:r>
        <w:rPr>
          <w:rFonts w:ascii="Times New Roman"/>
          <w:b/>
          <w:w w:val="1"/>
          <w:sz w:val="15"/>
        </w:rPr>
        <w:t>I</w:t>
      </w:r>
      <w:r>
        <w:rPr>
          <w:rFonts w:ascii="Times New Roman"/>
          <w:b/>
          <w:w w:val="103"/>
          <w:sz w:val="15"/>
        </w:rPr>
        <w:t>NFO</w:t>
      </w:r>
      <w:r>
        <w:rPr>
          <w:rFonts w:ascii="Times New Roman"/>
          <w:b/>
          <w:sz w:val="15"/>
        </w:rPr>
        <w:t xml:space="preserve"> </w:t>
      </w:r>
      <w:r>
        <w:rPr>
          <w:rFonts w:ascii="Times New Roman"/>
          <w:b/>
          <w:spacing w:val="-14"/>
          <w:sz w:val="15"/>
        </w:rPr>
        <w:t xml:space="preserve"> </w:t>
      </w:r>
      <w:r>
        <w:rPr>
          <w:rFonts w:ascii="Times New Roman"/>
          <w:b/>
          <w:w w:val="103"/>
          <w:sz w:val="15"/>
        </w:rPr>
        <w:t>RMA</w:t>
      </w:r>
      <w:r>
        <w:rPr>
          <w:rFonts w:ascii="Times New Roman"/>
          <w:b/>
          <w:spacing w:val="-1"/>
          <w:w w:val="103"/>
          <w:sz w:val="15"/>
        </w:rPr>
        <w:t>T</w:t>
      </w:r>
      <w:r>
        <w:rPr>
          <w:rFonts w:ascii="Times New Roman"/>
          <w:b/>
          <w:w w:val="1"/>
          <w:sz w:val="15"/>
        </w:rPr>
        <w:t>I</w:t>
      </w:r>
      <w:r>
        <w:rPr>
          <w:rFonts w:ascii="Times New Roman"/>
          <w:b/>
          <w:w w:val="103"/>
          <w:sz w:val="15"/>
        </w:rPr>
        <w:t>O</w:t>
      </w:r>
      <w:r>
        <w:rPr>
          <w:rFonts w:ascii="Times New Roman"/>
          <w:b/>
          <w:sz w:val="15"/>
        </w:rPr>
        <w:t xml:space="preserve"> </w:t>
      </w:r>
      <w:r>
        <w:rPr>
          <w:rFonts w:ascii="Times New Roman"/>
          <w:b/>
          <w:spacing w:val="-14"/>
          <w:sz w:val="15"/>
        </w:rPr>
        <w:t xml:space="preserve"> </w:t>
      </w:r>
      <w:r>
        <w:rPr>
          <w:rFonts w:ascii="Times New Roman"/>
          <w:b/>
          <w:w w:val="103"/>
          <w:sz w:val="15"/>
        </w:rPr>
        <w:t>N</w:t>
      </w:r>
    </w:p>
    <w:p w14:paraId="4717FA52" w14:textId="77777777" w:rsidR="00416003" w:rsidRDefault="00416003">
      <w:pPr>
        <w:pStyle w:val="BodyText"/>
        <w:spacing w:before="8"/>
        <w:rPr>
          <w:rFonts w:ascii="Times New Roman"/>
          <w:b/>
          <w:sz w:val="15"/>
        </w:rPr>
      </w:pPr>
    </w:p>
    <w:p w14:paraId="7DEB0630" w14:textId="77777777" w:rsidR="00416003" w:rsidRDefault="00790D54">
      <w:pPr>
        <w:tabs>
          <w:tab w:val="left" w:pos="13972"/>
          <w:tab w:val="left" w:pos="15447"/>
        </w:tabs>
        <w:spacing w:after="10"/>
        <w:ind w:left="307"/>
        <w:rPr>
          <w:sz w:val="11"/>
        </w:rPr>
      </w:pPr>
      <w:r>
        <w:rPr>
          <w:rFonts w:ascii="Times New Roman"/>
          <w:spacing w:val="-1"/>
          <w:w w:val="105"/>
          <w:sz w:val="11"/>
        </w:rPr>
        <w:t>O</w:t>
      </w:r>
      <w:r>
        <w:rPr>
          <w:rFonts w:ascii="Times New Roman"/>
          <w:spacing w:val="1"/>
          <w:w w:val="105"/>
          <w:sz w:val="11"/>
        </w:rPr>
        <w:t>r</w:t>
      </w:r>
      <w:r>
        <w:rPr>
          <w:rFonts w:ascii="Times New Roman"/>
          <w:spacing w:val="-1"/>
          <w:w w:val="105"/>
          <w:sz w:val="11"/>
        </w:rPr>
        <w:t>g</w:t>
      </w:r>
      <w:r>
        <w:rPr>
          <w:rFonts w:ascii="Times New Roman"/>
          <w:spacing w:val="1"/>
          <w:w w:val="105"/>
          <w:sz w:val="11"/>
        </w:rPr>
        <w:t>a</w:t>
      </w:r>
      <w:r>
        <w:rPr>
          <w:rFonts w:ascii="Times New Roman"/>
          <w:spacing w:val="-1"/>
          <w:w w:val="105"/>
          <w:sz w:val="11"/>
        </w:rPr>
        <w:t>ni</w:t>
      </w:r>
      <w:r>
        <w:rPr>
          <w:rFonts w:ascii="Times New Roman"/>
          <w:spacing w:val="1"/>
          <w:w w:val="105"/>
          <w:sz w:val="11"/>
        </w:rPr>
        <w:t>z</w:t>
      </w:r>
      <w:r>
        <w:rPr>
          <w:rFonts w:ascii="Times New Roman"/>
          <w:spacing w:val="-1"/>
          <w:w w:val="105"/>
          <w:sz w:val="11"/>
        </w:rPr>
        <w:t>a</w:t>
      </w:r>
      <w:r>
        <w:rPr>
          <w:rFonts w:ascii="Times New Roman"/>
          <w:spacing w:val="1"/>
          <w:w w:val="105"/>
          <w:sz w:val="11"/>
        </w:rPr>
        <w:t>t</w:t>
      </w:r>
      <w:r>
        <w:rPr>
          <w:rFonts w:ascii="Times New Roman"/>
          <w:spacing w:val="-1"/>
          <w:w w:val="105"/>
          <w:sz w:val="11"/>
        </w:rPr>
        <w:t>i</w:t>
      </w:r>
      <w:r>
        <w:rPr>
          <w:rFonts w:ascii="Times New Roman"/>
          <w:w w:val="105"/>
          <w:sz w:val="11"/>
        </w:rPr>
        <w:t>on</w:t>
      </w:r>
      <w:r>
        <w:rPr>
          <w:rFonts w:ascii="Times New Roman"/>
          <w:sz w:val="11"/>
        </w:rPr>
        <w:t xml:space="preserve"> </w:t>
      </w:r>
      <w:r>
        <w:rPr>
          <w:rFonts w:ascii="Times New Roman"/>
          <w:w w:val="105"/>
          <w:sz w:val="11"/>
        </w:rPr>
        <w:t>N</w:t>
      </w:r>
      <w:r>
        <w:rPr>
          <w:rFonts w:ascii="Times New Roman"/>
          <w:spacing w:val="-1"/>
          <w:w w:val="105"/>
          <w:sz w:val="11"/>
        </w:rPr>
        <w:t>a</w:t>
      </w:r>
      <w:r>
        <w:rPr>
          <w:rFonts w:ascii="Times New Roman"/>
          <w:w w:val="105"/>
          <w:sz w:val="11"/>
        </w:rPr>
        <w:t>me</w:t>
      </w:r>
      <w:r>
        <w:rPr>
          <w:rFonts w:ascii="Times New Roman"/>
          <w:sz w:val="11"/>
        </w:rPr>
        <w:t xml:space="preserve">   </w:t>
      </w:r>
      <w:r>
        <w:rPr>
          <w:rFonts w:ascii="Times New Roman"/>
          <w:spacing w:val="-5"/>
          <w:sz w:val="11"/>
        </w:rPr>
        <w:t xml:space="preserve"> </w:t>
      </w:r>
      <w:r>
        <w:rPr>
          <w:rFonts w:ascii="Times New Roman"/>
          <w:spacing w:val="-1"/>
          <w:w w:val="105"/>
          <w:sz w:val="11"/>
        </w:rPr>
        <w:t>T</w:t>
      </w:r>
      <w:r>
        <w:rPr>
          <w:rFonts w:ascii="Times New Roman"/>
          <w:w w:val="105"/>
          <w:sz w:val="11"/>
        </w:rPr>
        <w:t>he</w:t>
      </w:r>
      <w:r>
        <w:rPr>
          <w:rFonts w:ascii="Times New Roman"/>
          <w:spacing w:val="2"/>
          <w:sz w:val="11"/>
        </w:rPr>
        <w:t xml:space="preserve"> </w:t>
      </w:r>
      <w:r>
        <w:rPr>
          <w:rFonts w:ascii="Times New Roman"/>
          <w:spacing w:val="-1"/>
          <w:w w:val="105"/>
          <w:sz w:val="11"/>
        </w:rPr>
        <w:t>M</w:t>
      </w:r>
      <w:r>
        <w:rPr>
          <w:rFonts w:ascii="Times New Roman"/>
          <w:spacing w:val="1"/>
          <w:w w:val="105"/>
          <w:sz w:val="11"/>
        </w:rPr>
        <w:t>e</w:t>
      </w:r>
      <w:r>
        <w:rPr>
          <w:rFonts w:ascii="Times New Roman"/>
          <w:spacing w:val="-1"/>
          <w:w w:val="105"/>
          <w:sz w:val="11"/>
        </w:rPr>
        <w:t>a</w:t>
      </w:r>
      <w:r>
        <w:rPr>
          <w:rFonts w:ascii="Times New Roman"/>
          <w:w w:val="105"/>
          <w:sz w:val="11"/>
        </w:rPr>
        <w:t>d</w:t>
      </w:r>
      <w:r>
        <w:rPr>
          <w:rFonts w:ascii="Times New Roman"/>
          <w:spacing w:val="-1"/>
          <w:w w:val="105"/>
          <w:sz w:val="11"/>
        </w:rPr>
        <w:t>ow</w:t>
      </w:r>
      <w:r>
        <w:rPr>
          <w:rFonts w:ascii="Times New Roman"/>
          <w:w w:val="1"/>
          <w:sz w:val="11"/>
        </w:rPr>
        <w:t>s</w:t>
      </w:r>
      <w:r>
        <w:rPr>
          <w:rFonts w:ascii="Times New Roman"/>
          <w:sz w:val="11"/>
        </w:rPr>
        <w:t xml:space="preserve">  </w:t>
      </w:r>
      <w:r>
        <w:rPr>
          <w:rFonts w:ascii="Times New Roman"/>
          <w:spacing w:val="-8"/>
          <w:sz w:val="11"/>
        </w:rPr>
        <w:t xml:space="preserve"> </w:t>
      </w:r>
      <w:r>
        <w:rPr>
          <w:rFonts w:ascii="Times New Roman"/>
          <w:spacing w:val="-1"/>
          <w:w w:val="105"/>
          <w:sz w:val="11"/>
        </w:rPr>
        <w:t>o</w:t>
      </w:r>
      <w:r>
        <w:rPr>
          <w:rFonts w:ascii="Times New Roman"/>
          <w:w w:val="105"/>
          <w:sz w:val="11"/>
        </w:rPr>
        <w:t>f</w:t>
      </w:r>
      <w:r>
        <w:rPr>
          <w:rFonts w:ascii="Times New Roman"/>
          <w:spacing w:val="2"/>
          <w:sz w:val="11"/>
        </w:rPr>
        <w:t xml:space="preserve"> </w:t>
      </w:r>
      <w:r>
        <w:rPr>
          <w:rFonts w:ascii="Times New Roman"/>
          <w:w w:val="105"/>
          <w:sz w:val="11"/>
        </w:rPr>
        <w:t>N</w:t>
      </w:r>
      <w:r>
        <w:rPr>
          <w:rFonts w:ascii="Times New Roman"/>
          <w:spacing w:val="-1"/>
          <w:w w:val="105"/>
          <w:sz w:val="11"/>
        </w:rPr>
        <w:t>ap</w:t>
      </w:r>
      <w:r>
        <w:rPr>
          <w:rFonts w:ascii="Times New Roman"/>
          <w:w w:val="105"/>
          <w:sz w:val="11"/>
        </w:rPr>
        <w:t>a</w:t>
      </w:r>
      <w:r>
        <w:rPr>
          <w:rFonts w:ascii="Times New Roman"/>
          <w:spacing w:val="2"/>
          <w:sz w:val="11"/>
        </w:rPr>
        <w:t xml:space="preserve"> </w:t>
      </w:r>
      <w:r>
        <w:rPr>
          <w:rFonts w:ascii="Times New Roman"/>
          <w:w w:val="105"/>
          <w:sz w:val="11"/>
        </w:rPr>
        <w:t>V</w:t>
      </w:r>
      <w:r>
        <w:rPr>
          <w:rFonts w:ascii="Times New Roman"/>
          <w:spacing w:val="-1"/>
          <w:w w:val="105"/>
          <w:sz w:val="11"/>
        </w:rPr>
        <w:t>a</w:t>
      </w:r>
      <w:r>
        <w:rPr>
          <w:rFonts w:ascii="Times New Roman"/>
          <w:spacing w:val="1"/>
          <w:w w:val="105"/>
          <w:sz w:val="11"/>
        </w:rPr>
        <w:t>l</w:t>
      </w:r>
      <w:r>
        <w:rPr>
          <w:rFonts w:ascii="Times New Roman"/>
          <w:spacing w:val="-1"/>
          <w:w w:val="105"/>
          <w:sz w:val="11"/>
        </w:rPr>
        <w:t>l</w:t>
      </w:r>
      <w:r>
        <w:rPr>
          <w:rFonts w:ascii="Times New Roman"/>
          <w:spacing w:val="1"/>
          <w:w w:val="105"/>
          <w:sz w:val="11"/>
        </w:rPr>
        <w:t>e</w:t>
      </w:r>
      <w:r>
        <w:rPr>
          <w:rFonts w:ascii="Times New Roman"/>
          <w:w w:val="105"/>
          <w:sz w:val="11"/>
        </w:rPr>
        <w:t>y</w:t>
      </w:r>
      <w:r>
        <w:rPr>
          <w:rFonts w:ascii="Times New Roman"/>
          <w:sz w:val="11"/>
        </w:rPr>
        <w:tab/>
      </w:r>
      <w:r>
        <w:rPr>
          <w:rFonts w:ascii="Times New Roman"/>
          <w:spacing w:val="-1"/>
          <w:w w:val="105"/>
          <w:sz w:val="11"/>
        </w:rPr>
        <w:t>R</w:t>
      </w:r>
      <w:r>
        <w:rPr>
          <w:rFonts w:ascii="Times New Roman"/>
          <w:spacing w:val="1"/>
          <w:w w:val="105"/>
          <w:sz w:val="11"/>
        </w:rPr>
        <w:t>e</w:t>
      </w:r>
      <w:r>
        <w:rPr>
          <w:rFonts w:ascii="Times New Roman"/>
          <w:spacing w:val="-1"/>
          <w:w w:val="105"/>
          <w:sz w:val="11"/>
        </w:rPr>
        <w:t>p</w:t>
      </w:r>
      <w:r>
        <w:rPr>
          <w:rFonts w:ascii="Times New Roman"/>
          <w:w w:val="105"/>
          <w:sz w:val="11"/>
        </w:rPr>
        <w:t>o</w:t>
      </w:r>
      <w:r>
        <w:rPr>
          <w:rFonts w:ascii="Times New Roman"/>
          <w:spacing w:val="-1"/>
          <w:w w:val="105"/>
          <w:sz w:val="11"/>
        </w:rPr>
        <w:t>r</w:t>
      </w:r>
      <w:r>
        <w:rPr>
          <w:rFonts w:ascii="Times New Roman"/>
          <w:w w:val="105"/>
          <w:sz w:val="11"/>
        </w:rPr>
        <w:t>t</w:t>
      </w:r>
      <w:r>
        <w:rPr>
          <w:rFonts w:ascii="Times New Roman"/>
          <w:spacing w:val="2"/>
          <w:sz w:val="11"/>
        </w:rPr>
        <w:t xml:space="preserve"> </w:t>
      </w:r>
      <w:r>
        <w:rPr>
          <w:rFonts w:ascii="Times New Roman"/>
          <w:spacing w:val="-1"/>
          <w:w w:val="105"/>
          <w:sz w:val="11"/>
        </w:rPr>
        <w:t>Pe</w:t>
      </w:r>
      <w:r>
        <w:rPr>
          <w:rFonts w:ascii="Times New Roman"/>
          <w:spacing w:val="1"/>
          <w:w w:val="105"/>
          <w:sz w:val="11"/>
        </w:rPr>
        <w:t>r</w:t>
      </w:r>
      <w:r>
        <w:rPr>
          <w:rFonts w:ascii="Times New Roman"/>
          <w:spacing w:val="-1"/>
          <w:w w:val="105"/>
          <w:sz w:val="11"/>
        </w:rPr>
        <w:t>i</w:t>
      </w:r>
      <w:r>
        <w:rPr>
          <w:rFonts w:ascii="Times New Roman"/>
          <w:w w:val="105"/>
          <w:sz w:val="11"/>
        </w:rPr>
        <w:t>od</w:t>
      </w:r>
      <w:r>
        <w:rPr>
          <w:rFonts w:ascii="Times New Roman"/>
          <w:sz w:val="11"/>
        </w:rPr>
        <w:t xml:space="preserve"> </w:t>
      </w:r>
      <w:r>
        <w:rPr>
          <w:rFonts w:ascii="Times New Roman"/>
          <w:w w:val="105"/>
          <w:sz w:val="11"/>
        </w:rPr>
        <w:t>E</w:t>
      </w:r>
      <w:r>
        <w:rPr>
          <w:rFonts w:ascii="Times New Roman"/>
          <w:spacing w:val="-1"/>
          <w:w w:val="105"/>
          <w:sz w:val="11"/>
        </w:rPr>
        <w:t>n</w:t>
      </w:r>
      <w:r>
        <w:rPr>
          <w:rFonts w:ascii="Times New Roman"/>
          <w:w w:val="105"/>
          <w:sz w:val="11"/>
        </w:rPr>
        <w:t>d</w:t>
      </w:r>
      <w:r>
        <w:rPr>
          <w:rFonts w:ascii="Times New Roman"/>
          <w:sz w:val="11"/>
        </w:rPr>
        <w:tab/>
      </w:r>
      <w:r>
        <w:rPr>
          <w:spacing w:val="-1"/>
          <w:w w:val="105"/>
          <w:sz w:val="11"/>
        </w:rPr>
        <w:t>3/</w:t>
      </w:r>
      <w:r>
        <w:rPr>
          <w:w w:val="105"/>
          <w:sz w:val="11"/>
        </w:rPr>
        <w:t>3</w:t>
      </w:r>
      <w:r>
        <w:rPr>
          <w:spacing w:val="-1"/>
          <w:w w:val="105"/>
          <w:sz w:val="11"/>
        </w:rPr>
        <w:t>1/</w:t>
      </w:r>
      <w:r>
        <w:rPr>
          <w:w w:val="105"/>
          <w:sz w:val="11"/>
        </w:rPr>
        <w:t>2</w:t>
      </w:r>
      <w:r>
        <w:rPr>
          <w:spacing w:val="-1"/>
          <w:w w:val="105"/>
          <w:sz w:val="11"/>
        </w:rPr>
        <w:t>02</w:t>
      </w:r>
      <w:r>
        <w:rPr>
          <w:w w:val="105"/>
          <w:sz w:val="11"/>
        </w:rPr>
        <w:t>4</w:t>
      </w:r>
    </w:p>
    <w:p w14:paraId="3C594D95" w14:textId="22A42449" w:rsidR="00416003" w:rsidRDefault="00560545">
      <w:pPr>
        <w:tabs>
          <w:tab w:val="left" w:pos="14859"/>
        </w:tabs>
        <w:spacing w:line="20" w:lineRule="exact"/>
        <w:ind w:left="1656"/>
        <w:rPr>
          <w:sz w:val="2"/>
        </w:rPr>
      </w:pPr>
      <w:r>
        <w:rPr>
          <w:noProof/>
          <w:sz w:val="2"/>
        </w:rPr>
        <mc:AlternateContent>
          <mc:Choice Requires="wpg">
            <w:drawing>
              <wp:inline distT="0" distB="0" distL="0" distR="0" wp14:anchorId="4DEA3BC8" wp14:editId="40D0BB09">
                <wp:extent cx="3389630" cy="1905"/>
                <wp:effectExtent l="6985" t="8255" r="13335" b="8890"/>
                <wp:docPr id="1688919"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9630" cy="1905"/>
                          <a:chOff x="0" y="0"/>
                          <a:chExt cx="5338" cy="3"/>
                        </a:xfrm>
                      </wpg:grpSpPr>
                      <wps:wsp>
                        <wps:cNvPr id="2131958406" name="Line 640"/>
                        <wps:cNvCnPr>
                          <a:cxnSpLocks noChangeShapeType="1"/>
                        </wps:cNvCnPr>
                        <wps:spPr bwMode="auto">
                          <a:xfrm>
                            <a:off x="1" y="1"/>
                            <a:ext cx="5334"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68845" name="Line 639"/>
                        <wps:cNvCnPr>
                          <a:cxnSpLocks noChangeShapeType="1"/>
                        </wps:cNvCnPr>
                        <wps:spPr bwMode="auto">
                          <a:xfrm>
                            <a:off x="3" y="2"/>
                            <a:ext cx="5334"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4F5B5E64" id="Group 638" o:spid="_x0000_s1026" style="width:266.9pt;height:.15pt;mso-position-horizontal-relative:char;mso-position-vertical-relative:line" coordsize="5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">
                <v:line id="Line 640" o:spid="_x0000_s1027" style="position:absolute;visibility:visible;mso-wrap-style:square" from="1,1" to="5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" strokeweight=".08pt"/>
                <v:line id="Line 639" o:spid="_x0000_s1028" style="position:absolute;visibility:visible;mso-wrap-style:square" from="3,2" to="5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" strokeweight=".08pt"/>
                <w10:anchorlock/>
              </v:group>
            </w:pict>
          </mc:Fallback>
        </mc:AlternateContent>
      </w:r>
      <w:r>
        <w:rPr>
          <w:sz w:val="2"/>
        </w:rPr>
        <w:tab/>
      </w:r>
      <w:r>
        <w:rPr>
          <w:noProof/>
          <w:sz w:val="2"/>
        </w:rPr>
        <mc:AlternateContent>
          <mc:Choice Requires="wpg">
            <w:drawing>
              <wp:inline distT="0" distB="0" distL="0" distR="0" wp14:anchorId="72DBC79E" wp14:editId="1D085A8B">
                <wp:extent cx="1431290" cy="1905"/>
                <wp:effectExtent l="8890" t="8255" r="7620" b="8890"/>
                <wp:docPr id="1174054673"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1290" cy="1905"/>
                          <a:chOff x="0" y="0"/>
                          <a:chExt cx="2254" cy="3"/>
                        </a:xfrm>
                      </wpg:grpSpPr>
                      <wps:wsp>
                        <wps:cNvPr id="1116738850" name="Line 637"/>
                        <wps:cNvCnPr>
                          <a:cxnSpLocks noChangeShapeType="1"/>
                        </wps:cNvCnPr>
                        <wps:spPr bwMode="auto">
                          <a:xfrm>
                            <a:off x="1" y="1"/>
                            <a:ext cx="2250"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4950630" name="Line 636"/>
                        <wps:cNvCnPr>
                          <a:cxnSpLocks noChangeShapeType="1"/>
                        </wps:cNvCnPr>
                        <wps:spPr bwMode="auto">
                          <a:xfrm>
                            <a:off x="3" y="2"/>
                            <a:ext cx="2249" cy="0"/>
                          </a:xfrm>
                          <a:prstGeom prst="line">
                            <a:avLst/>
                          </a:prstGeom>
                          <a:noFill/>
                          <a:ln w="10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67BC696C" id="Group 635" o:spid="_x0000_s1026" style="width:112.7pt;height:.15pt;mso-position-horizontal-relative:char;mso-position-vertical-relative:line" coordsize="2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">
                <v:line id="Line 637" o:spid="_x0000_s1027" style="position:absolute;visibility:visible;mso-wrap-style:square" from="1,1" to="2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" strokeweight=".08pt"/>
                <v:line id="Line 636" o:spid="_x0000_s1028" style="position:absolute;visibility:visible;mso-wrap-style:square" from="3,2" to="2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" strokeweight=".08pt"/>
                <w10:anchorlock/>
              </v:group>
            </w:pict>
          </mc:Fallback>
        </mc:AlternateContent>
      </w:r>
    </w:p>
    <w:p w14:paraId="49022791" w14:textId="77777777" w:rsidR="00416003" w:rsidRDefault="00416003">
      <w:pPr>
        <w:spacing w:before="6"/>
        <w:rPr>
          <w:sz w:val="7"/>
        </w:rPr>
      </w:pPr>
    </w:p>
    <w:tbl>
      <w:tblPr>
        <w:tblW w:w="0" w:type="auto"/>
        <w:tblInd w:w="279"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319"/>
        <w:gridCol w:w="1734"/>
        <w:gridCol w:w="640"/>
        <w:gridCol w:w="640"/>
        <w:gridCol w:w="1124"/>
        <w:gridCol w:w="1124"/>
        <w:gridCol w:w="1125"/>
        <w:gridCol w:w="1124"/>
        <w:gridCol w:w="1124"/>
        <w:gridCol w:w="1125"/>
        <w:gridCol w:w="1124"/>
        <w:gridCol w:w="1124"/>
        <w:gridCol w:w="1125"/>
        <w:gridCol w:w="1124"/>
        <w:gridCol w:w="1124"/>
        <w:gridCol w:w="1125"/>
        <w:gridCol w:w="320"/>
      </w:tblGrid>
      <w:tr w:rsidR="00416003" w14:paraId="05C7643B" w14:textId="77777777">
        <w:trPr>
          <w:trHeight w:hRule="exact" w:val="158"/>
        </w:trPr>
        <w:tc>
          <w:tcPr>
            <w:tcW w:w="319" w:type="dxa"/>
            <w:vMerge w:val="restart"/>
            <w:tcBorders>
              <w:left w:val="single" w:sz="5" w:space="0" w:color="000000"/>
              <w:right w:val="single" w:sz="6" w:space="0" w:color="000000"/>
            </w:tcBorders>
          </w:tcPr>
          <w:p w14:paraId="72B4C8BA" w14:textId="77777777" w:rsidR="00416003" w:rsidRDefault="00416003">
            <w:pPr>
              <w:pStyle w:val="TableParagraph"/>
              <w:rPr>
                <w:sz w:val="12"/>
              </w:rPr>
            </w:pPr>
          </w:p>
          <w:p w14:paraId="1C858CB8" w14:textId="77777777" w:rsidR="00416003" w:rsidRDefault="00416003">
            <w:pPr>
              <w:pStyle w:val="TableParagraph"/>
              <w:rPr>
                <w:sz w:val="12"/>
              </w:rPr>
            </w:pPr>
          </w:p>
          <w:p w14:paraId="4A744024" w14:textId="77777777" w:rsidR="00416003" w:rsidRDefault="00416003">
            <w:pPr>
              <w:pStyle w:val="TableParagraph"/>
              <w:rPr>
                <w:sz w:val="12"/>
              </w:rPr>
            </w:pPr>
          </w:p>
          <w:p w14:paraId="68CD81FD" w14:textId="77777777" w:rsidR="00416003" w:rsidRDefault="00790D54">
            <w:pPr>
              <w:pStyle w:val="TableParagraph"/>
              <w:spacing w:before="84" w:line="326" w:lineRule="auto"/>
              <w:ind w:left="78" w:right="34" w:hanging="16"/>
              <w:rPr>
                <w:sz w:val="10"/>
              </w:rPr>
            </w:pPr>
            <w:r>
              <w:rPr>
                <w:sz w:val="10"/>
              </w:rPr>
              <w:t xml:space="preserve">Line </w:t>
            </w:r>
            <w:r>
              <w:rPr>
                <w:w w:val="105"/>
                <w:sz w:val="10"/>
              </w:rPr>
              <w:t>No.</w:t>
            </w:r>
          </w:p>
        </w:tc>
        <w:tc>
          <w:tcPr>
            <w:tcW w:w="1734" w:type="dxa"/>
            <w:vMerge w:val="restart"/>
            <w:tcBorders>
              <w:left w:val="single" w:sz="6" w:space="0" w:color="000000"/>
              <w:right w:val="single" w:sz="1" w:space="0" w:color="000000"/>
            </w:tcBorders>
          </w:tcPr>
          <w:p w14:paraId="2F00A9BE" w14:textId="77777777" w:rsidR="00416003" w:rsidRDefault="00416003">
            <w:pPr>
              <w:pStyle w:val="TableParagraph"/>
              <w:rPr>
                <w:sz w:val="12"/>
              </w:rPr>
            </w:pPr>
          </w:p>
          <w:p w14:paraId="477CA7E7" w14:textId="77777777" w:rsidR="00416003" w:rsidRDefault="00416003">
            <w:pPr>
              <w:pStyle w:val="TableParagraph"/>
              <w:rPr>
                <w:sz w:val="12"/>
              </w:rPr>
            </w:pPr>
          </w:p>
          <w:p w14:paraId="14422682" w14:textId="77777777" w:rsidR="00416003" w:rsidRDefault="00416003">
            <w:pPr>
              <w:pStyle w:val="TableParagraph"/>
              <w:rPr>
                <w:sz w:val="12"/>
              </w:rPr>
            </w:pPr>
          </w:p>
          <w:p w14:paraId="48CBF7AF" w14:textId="77777777" w:rsidR="00416003" w:rsidRDefault="00790D54">
            <w:pPr>
              <w:pStyle w:val="TableParagraph"/>
              <w:spacing w:before="84"/>
              <w:ind w:left="416"/>
              <w:rPr>
                <w:b/>
                <w:sz w:val="10"/>
              </w:rPr>
            </w:pPr>
            <w:r>
              <w:rPr>
                <w:b/>
                <w:sz w:val="10"/>
              </w:rPr>
              <w:t>GROSS REVENUE</w:t>
            </w:r>
          </w:p>
        </w:tc>
        <w:tc>
          <w:tcPr>
            <w:tcW w:w="1279" w:type="dxa"/>
            <w:gridSpan w:val="2"/>
            <w:vMerge w:val="restart"/>
            <w:tcBorders>
              <w:left w:val="single" w:sz="1" w:space="0" w:color="000000"/>
              <w:right w:val="single" w:sz="5" w:space="0" w:color="000000"/>
            </w:tcBorders>
          </w:tcPr>
          <w:p w14:paraId="53E9BFBA" w14:textId="77777777" w:rsidR="00416003" w:rsidRDefault="00416003">
            <w:pPr>
              <w:pStyle w:val="TableParagraph"/>
              <w:rPr>
                <w:sz w:val="12"/>
              </w:rPr>
            </w:pPr>
          </w:p>
          <w:p w14:paraId="496D2387" w14:textId="77777777" w:rsidR="00416003" w:rsidRDefault="00416003">
            <w:pPr>
              <w:pStyle w:val="TableParagraph"/>
              <w:rPr>
                <w:sz w:val="12"/>
              </w:rPr>
            </w:pPr>
          </w:p>
          <w:p w14:paraId="7AF8CD87" w14:textId="77777777" w:rsidR="00416003" w:rsidRDefault="00416003">
            <w:pPr>
              <w:pStyle w:val="TableParagraph"/>
              <w:rPr>
                <w:sz w:val="12"/>
              </w:rPr>
            </w:pPr>
          </w:p>
          <w:p w14:paraId="35F1ABEE" w14:textId="77777777" w:rsidR="00416003" w:rsidRDefault="00790D54">
            <w:pPr>
              <w:pStyle w:val="TableParagraph"/>
              <w:spacing w:before="84" w:line="326" w:lineRule="auto"/>
              <w:ind w:left="450" w:right="413" w:hanging="11"/>
              <w:rPr>
                <w:b/>
                <w:sz w:val="10"/>
              </w:rPr>
            </w:pPr>
            <w:r>
              <w:rPr>
                <w:b/>
                <w:sz w:val="10"/>
              </w:rPr>
              <w:t xml:space="preserve">Account </w:t>
            </w:r>
            <w:r>
              <w:rPr>
                <w:b/>
                <w:w w:val="103"/>
                <w:sz w:val="10"/>
              </w:rPr>
              <w:t>Numbe</w:t>
            </w:r>
            <w:r>
              <w:rPr>
                <w:b/>
                <w:w w:val="1"/>
                <w:sz w:val="10"/>
              </w:rPr>
              <w:t>r</w:t>
            </w:r>
          </w:p>
        </w:tc>
        <w:tc>
          <w:tcPr>
            <w:tcW w:w="4497" w:type="dxa"/>
            <w:gridSpan w:val="4"/>
            <w:tcBorders>
              <w:left w:val="single" w:sz="5" w:space="0" w:color="000000"/>
              <w:bottom w:val="single" w:sz="5" w:space="0" w:color="000000"/>
              <w:right w:val="single" w:sz="6" w:space="0" w:color="000000"/>
            </w:tcBorders>
          </w:tcPr>
          <w:p w14:paraId="135D94EB" w14:textId="77777777" w:rsidR="00416003" w:rsidRDefault="00790D54">
            <w:pPr>
              <w:pStyle w:val="TableParagraph"/>
              <w:spacing w:before="24"/>
              <w:ind w:left="2004" w:right="1991"/>
              <w:jc w:val="center"/>
              <w:rPr>
                <w:b/>
                <w:sz w:val="10"/>
              </w:rPr>
            </w:pPr>
            <w:r>
              <w:rPr>
                <w:b/>
                <w:w w:val="103"/>
                <w:sz w:val="10"/>
              </w:rPr>
              <w:t>Me</w:t>
            </w:r>
            <w:r>
              <w:rPr>
                <w:b/>
                <w:spacing w:val="-1"/>
                <w:w w:val="103"/>
                <w:sz w:val="10"/>
              </w:rPr>
              <w:t>d</w:t>
            </w:r>
            <w:r>
              <w:rPr>
                <w:b/>
                <w:w w:val="102"/>
                <w:sz w:val="10"/>
              </w:rPr>
              <w:t>i</w:t>
            </w:r>
            <w:r>
              <w:rPr>
                <w:b/>
                <w:w w:val="103"/>
                <w:sz w:val="10"/>
              </w:rPr>
              <w:t>ca</w:t>
            </w:r>
            <w:r>
              <w:rPr>
                <w:b/>
                <w:w w:val="1"/>
                <w:sz w:val="10"/>
              </w:rPr>
              <w:t>r</w:t>
            </w:r>
            <w:r>
              <w:rPr>
                <w:b/>
                <w:spacing w:val="12"/>
                <w:sz w:val="10"/>
              </w:rPr>
              <w:t xml:space="preserve"> </w:t>
            </w:r>
            <w:r>
              <w:rPr>
                <w:b/>
                <w:w w:val="103"/>
                <w:sz w:val="10"/>
              </w:rPr>
              <w:t>e</w:t>
            </w:r>
          </w:p>
        </w:tc>
        <w:tc>
          <w:tcPr>
            <w:tcW w:w="4497" w:type="dxa"/>
            <w:gridSpan w:val="4"/>
            <w:tcBorders>
              <w:left w:val="single" w:sz="6" w:space="0" w:color="000000"/>
              <w:bottom w:val="single" w:sz="5" w:space="0" w:color="000000"/>
            </w:tcBorders>
          </w:tcPr>
          <w:p w14:paraId="0826AB7B" w14:textId="77777777" w:rsidR="00416003" w:rsidRDefault="00790D54">
            <w:pPr>
              <w:pStyle w:val="TableParagraph"/>
              <w:spacing w:before="24"/>
              <w:ind w:left="2009" w:right="1994"/>
              <w:jc w:val="center"/>
              <w:rPr>
                <w:b/>
                <w:sz w:val="10"/>
              </w:rPr>
            </w:pPr>
            <w:r>
              <w:rPr>
                <w:b/>
                <w:w w:val="105"/>
                <w:sz w:val="10"/>
              </w:rPr>
              <w:t>Medi-Cal</w:t>
            </w:r>
          </w:p>
        </w:tc>
        <w:tc>
          <w:tcPr>
            <w:tcW w:w="4498" w:type="dxa"/>
            <w:gridSpan w:val="4"/>
            <w:tcBorders>
              <w:bottom w:val="single" w:sz="5" w:space="0" w:color="000000"/>
              <w:right w:val="single" w:sz="5" w:space="0" w:color="000000"/>
            </w:tcBorders>
          </w:tcPr>
          <w:p w14:paraId="4E8D3253" w14:textId="77777777" w:rsidR="00416003" w:rsidRDefault="00790D54">
            <w:pPr>
              <w:pStyle w:val="TableParagraph"/>
              <w:spacing w:before="24"/>
              <w:ind w:left="1687" w:right="1673"/>
              <w:jc w:val="center"/>
              <w:rPr>
                <w:b/>
                <w:sz w:val="10"/>
              </w:rPr>
            </w:pPr>
            <w:r>
              <w:rPr>
                <w:b/>
                <w:spacing w:val="-1"/>
                <w:w w:val="103"/>
                <w:sz w:val="10"/>
              </w:rPr>
              <w:t>Co</w:t>
            </w:r>
            <w:r>
              <w:rPr>
                <w:b/>
                <w:w w:val="103"/>
                <w:sz w:val="10"/>
              </w:rPr>
              <w:t>m</w:t>
            </w:r>
            <w:r>
              <w:rPr>
                <w:b/>
                <w:spacing w:val="-1"/>
                <w:w w:val="103"/>
                <w:sz w:val="10"/>
              </w:rPr>
              <w:t>m</w:t>
            </w:r>
            <w:r>
              <w:rPr>
                <w:b/>
                <w:w w:val="103"/>
                <w:sz w:val="10"/>
              </w:rPr>
              <w:t>e</w:t>
            </w:r>
            <w:r>
              <w:rPr>
                <w:b/>
                <w:w w:val="1"/>
                <w:sz w:val="10"/>
              </w:rPr>
              <w:t>r</w:t>
            </w:r>
            <w:r>
              <w:rPr>
                <w:b/>
                <w:w w:val="103"/>
                <w:sz w:val="10"/>
              </w:rPr>
              <w:t>c</w:t>
            </w:r>
            <w:r>
              <w:rPr>
                <w:b/>
                <w:w w:val="102"/>
                <w:sz w:val="10"/>
              </w:rPr>
              <w:t>i</w:t>
            </w:r>
            <w:r>
              <w:rPr>
                <w:b/>
                <w:w w:val="103"/>
                <w:sz w:val="10"/>
              </w:rPr>
              <w:t>a</w:t>
            </w:r>
            <w:r>
              <w:rPr>
                <w:b/>
                <w:w w:val="102"/>
                <w:sz w:val="10"/>
              </w:rPr>
              <w:t>l</w:t>
            </w:r>
            <w:r>
              <w:rPr>
                <w:b/>
                <w:sz w:val="10"/>
              </w:rPr>
              <w:t xml:space="preserve"> </w:t>
            </w:r>
            <w:r>
              <w:rPr>
                <w:b/>
                <w:w w:val="103"/>
                <w:sz w:val="10"/>
              </w:rPr>
              <w:t>C</w:t>
            </w:r>
            <w:r>
              <w:rPr>
                <w:b/>
                <w:spacing w:val="12"/>
                <w:sz w:val="10"/>
              </w:rPr>
              <w:t xml:space="preserve"> </w:t>
            </w:r>
            <w:r>
              <w:rPr>
                <w:b/>
                <w:spacing w:val="1"/>
                <w:w w:val="103"/>
                <w:sz w:val="10"/>
              </w:rPr>
              <w:t>o</w:t>
            </w:r>
            <w:r>
              <w:rPr>
                <w:b/>
                <w:spacing w:val="-4"/>
                <w:w w:val="103"/>
                <w:sz w:val="10"/>
              </w:rPr>
              <w:t>v</w:t>
            </w:r>
            <w:r>
              <w:rPr>
                <w:b/>
                <w:w w:val="103"/>
                <w:sz w:val="10"/>
              </w:rPr>
              <w:t>e</w:t>
            </w:r>
            <w:r>
              <w:rPr>
                <w:b/>
                <w:w w:val="1"/>
                <w:sz w:val="10"/>
              </w:rPr>
              <w:t>r</w:t>
            </w:r>
            <w:r>
              <w:rPr>
                <w:b/>
                <w:w w:val="103"/>
                <w:sz w:val="10"/>
              </w:rPr>
              <w:t>ag</w:t>
            </w:r>
            <w:r>
              <w:rPr>
                <w:b/>
                <w:spacing w:val="13"/>
                <w:sz w:val="10"/>
              </w:rPr>
              <w:t xml:space="preserve"> </w:t>
            </w:r>
            <w:r>
              <w:rPr>
                <w:b/>
                <w:w w:val="103"/>
                <w:sz w:val="10"/>
              </w:rPr>
              <w:t>e</w:t>
            </w:r>
          </w:p>
        </w:tc>
        <w:tc>
          <w:tcPr>
            <w:tcW w:w="320" w:type="dxa"/>
            <w:vMerge w:val="restart"/>
            <w:tcBorders>
              <w:left w:val="single" w:sz="5" w:space="0" w:color="000000"/>
              <w:right w:val="single" w:sz="5" w:space="0" w:color="000000"/>
            </w:tcBorders>
          </w:tcPr>
          <w:p w14:paraId="19D06D2D" w14:textId="77777777" w:rsidR="00416003" w:rsidRDefault="00416003">
            <w:pPr>
              <w:pStyle w:val="TableParagraph"/>
              <w:rPr>
                <w:sz w:val="12"/>
              </w:rPr>
            </w:pPr>
          </w:p>
          <w:p w14:paraId="6BF914B6" w14:textId="77777777" w:rsidR="00416003" w:rsidRDefault="00416003">
            <w:pPr>
              <w:pStyle w:val="TableParagraph"/>
              <w:rPr>
                <w:sz w:val="12"/>
              </w:rPr>
            </w:pPr>
          </w:p>
          <w:p w14:paraId="4D9C8141" w14:textId="77777777" w:rsidR="00416003" w:rsidRDefault="00416003">
            <w:pPr>
              <w:pStyle w:val="TableParagraph"/>
              <w:rPr>
                <w:sz w:val="12"/>
              </w:rPr>
            </w:pPr>
          </w:p>
          <w:p w14:paraId="08176D43" w14:textId="77777777" w:rsidR="00416003" w:rsidRDefault="00790D54">
            <w:pPr>
              <w:pStyle w:val="TableParagraph"/>
              <w:spacing w:before="84" w:line="326" w:lineRule="auto"/>
              <w:ind w:left="80" w:right="36" w:hanging="18"/>
              <w:rPr>
                <w:sz w:val="10"/>
              </w:rPr>
            </w:pPr>
            <w:r>
              <w:rPr>
                <w:sz w:val="10"/>
              </w:rPr>
              <w:t xml:space="preserve">Line </w:t>
            </w:r>
            <w:r>
              <w:rPr>
                <w:w w:val="105"/>
                <w:sz w:val="10"/>
              </w:rPr>
              <w:t>No.</w:t>
            </w:r>
          </w:p>
        </w:tc>
      </w:tr>
      <w:tr w:rsidR="00416003" w14:paraId="4CF445FB" w14:textId="77777777">
        <w:trPr>
          <w:trHeight w:hRule="exact" w:val="158"/>
        </w:trPr>
        <w:tc>
          <w:tcPr>
            <w:tcW w:w="319" w:type="dxa"/>
            <w:vMerge/>
            <w:tcBorders>
              <w:left w:val="single" w:sz="5" w:space="0" w:color="000000"/>
              <w:right w:val="single" w:sz="6" w:space="0" w:color="000000"/>
            </w:tcBorders>
          </w:tcPr>
          <w:p w14:paraId="4D5CEA73" w14:textId="77777777" w:rsidR="00416003" w:rsidRDefault="00416003"/>
        </w:tc>
        <w:tc>
          <w:tcPr>
            <w:tcW w:w="1734" w:type="dxa"/>
            <w:vMerge/>
            <w:tcBorders>
              <w:left w:val="single" w:sz="6" w:space="0" w:color="000000"/>
              <w:right w:val="single" w:sz="1" w:space="0" w:color="000000"/>
            </w:tcBorders>
          </w:tcPr>
          <w:p w14:paraId="009B0E68" w14:textId="77777777" w:rsidR="00416003" w:rsidRDefault="00416003"/>
        </w:tc>
        <w:tc>
          <w:tcPr>
            <w:tcW w:w="1279" w:type="dxa"/>
            <w:gridSpan w:val="2"/>
            <w:vMerge/>
            <w:tcBorders>
              <w:left w:val="single" w:sz="1" w:space="0" w:color="000000"/>
              <w:right w:val="single" w:sz="5" w:space="0" w:color="000000"/>
            </w:tcBorders>
          </w:tcPr>
          <w:p w14:paraId="578449FA" w14:textId="77777777" w:rsidR="00416003" w:rsidRDefault="00416003"/>
        </w:tc>
        <w:tc>
          <w:tcPr>
            <w:tcW w:w="2248" w:type="dxa"/>
            <w:gridSpan w:val="2"/>
            <w:tcBorders>
              <w:top w:val="single" w:sz="5" w:space="0" w:color="000000"/>
              <w:left w:val="single" w:sz="5" w:space="0" w:color="000000"/>
              <w:bottom w:val="single" w:sz="6" w:space="0" w:color="000000"/>
            </w:tcBorders>
          </w:tcPr>
          <w:p w14:paraId="0916DD62" w14:textId="77777777" w:rsidR="00416003" w:rsidRDefault="00790D54">
            <w:pPr>
              <w:pStyle w:val="TableParagraph"/>
              <w:spacing w:before="23"/>
              <w:ind w:left="755"/>
              <w:rPr>
                <w:b/>
                <w:sz w:val="10"/>
              </w:rPr>
            </w:pPr>
            <w:r>
              <w:rPr>
                <w:b/>
                <w:spacing w:val="-1"/>
                <w:w w:val="103"/>
                <w:sz w:val="10"/>
              </w:rPr>
              <w:t>F</w:t>
            </w:r>
            <w:r>
              <w:rPr>
                <w:b/>
                <w:w w:val="103"/>
                <w:sz w:val="10"/>
              </w:rPr>
              <w:t>ee</w:t>
            </w:r>
            <w:r>
              <w:rPr>
                <w:b/>
                <w:sz w:val="10"/>
              </w:rPr>
              <w:t xml:space="preserve"> </w:t>
            </w:r>
            <w:r>
              <w:rPr>
                <w:b/>
                <w:spacing w:val="-1"/>
                <w:w w:val="103"/>
                <w:sz w:val="10"/>
              </w:rPr>
              <w:t>fo</w:t>
            </w:r>
            <w:r>
              <w:rPr>
                <w:b/>
                <w:w w:val="1"/>
                <w:sz w:val="10"/>
              </w:rPr>
              <w:t>r</w:t>
            </w:r>
            <w:r>
              <w:rPr>
                <w:b/>
                <w:sz w:val="10"/>
              </w:rPr>
              <w:t xml:space="preserve">  </w:t>
            </w:r>
            <w:r>
              <w:rPr>
                <w:b/>
                <w:spacing w:val="-14"/>
                <w:sz w:val="10"/>
              </w:rPr>
              <w:t xml:space="preserve"> </w:t>
            </w:r>
            <w:r>
              <w:rPr>
                <w:b/>
                <w:w w:val="103"/>
                <w:sz w:val="10"/>
              </w:rPr>
              <w:t>Se</w:t>
            </w:r>
            <w:r>
              <w:rPr>
                <w:b/>
                <w:w w:val="1"/>
                <w:sz w:val="10"/>
              </w:rPr>
              <w:t>r</w:t>
            </w:r>
            <w:r>
              <w:rPr>
                <w:b/>
                <w:w w:val="103"/>
                <w:sz w:val="10"/>
              </w:rPr>
              <w:t>v</w:t>
            </w:r>
            <w:r>
              <w:rPr>
                <w:b/>
                <w:spacing w:val="9"/>
                <w:sz w:val="10"/>
              </w:rPr>
              <w:t xml:space="preserve"> </w:t>
            </w:r>
            <w:r>
              <w:rPr>
                <w:b/>
                <w:w w:val="102"/>
                <w:sz w:val="10"/>
              </w:rPr>
              <w:t>i</w:t>
            </w:r>
            <w:r>
              <w:rPr>
                <w:b/>
                <w:w w:val="103"/>
                <w:sz w:val="10"/>
              </w:rPr>
              <w:t>ce</w:t>
            </w:r>
          </w:p>
        </w:tc>
        <w:tc>
          <w:tcPr>
            <w:tcW w:w="2249" w:type="dxa"/>
            <w:gridSpan w:val="2"/>
            <w:tcBorders>
              <w:top w:val="single" w:sz="5" w:space="0" w:color="000000"/>
              <w:bottom w:val="single" w:sz="6" w:space="0" w:color="000000"/>
              <w:right w:val="single" w:sz="6" w:space="0" w:color="000000"/>
            </w:tcBorders>
          </w:tcPr>
          <w:p w14:paraId="4D37A436" w14:textId="77777777" w:rsidR="00416003" w:rsidRDefault="00790D54">
            <w:pPr>
              <w:pStyle w:val="TableParagraph"/>
              <w:spacing w:before="23"/>
              <w:ind w:left="753" w:right="777"/>
              <w:jc w:val="center"/>
              <w:rPr>
                <w:b/>
                <w:sz w:val="10"/>
              </w:rPr>
            </w:pPr>
            <w:r>
              <w:rPr>
                <w:b/>
                <w:w w:val="103"/>
                <w:sz w:val="10"/>
              </w:rPr>
              <w:t>Ma</w:t>
            </w:r>
            <w:r>
              <w:rPr>
                <w:b/>
                <w:spacing w:val="-1"/>
                <w:w w:val="103"/>
                <w:sz w:val="10"/>
              </w:rPr>
              <w:t>n</w:t>
            </w:r>
            <w:r>
              <w:rPr>
                <w:b/>
                <w:w w:val="103"/>
                <w:sz w:val="10"/>
              </w:rPr>
              <w:t>a</w:t>
            </w:r>
            <w:r>
              <w:rPr>
                <w:b/>
                <w:spacing w:val="1"/>
                <w:w w:val="103"/>
                <w:sz w:val="10"/>
              </w:rPr>
              <w:t>g</w:t>
            </w:r>
            <w:r>
              <w:rPr>
                <w:b/>
                <w:spacing w:val="-2"/>
                <w:w w:val="103"/>
                <w:sz w:val="10"/>
              </w:rPr>
              <w:t>e</w:t>
            </w:r>
            <w:r>
              <w:rPr>
                <w:b/>
                <w:w w:val="103"/>
                <w:sz w:val="10"/>
              </w:rPr>
              <w:t>d</w:t>
            </w:r>
            <w:r>
              <w:rPr>
                <w:b/>
                <w:spacing w:val="1"/>
                <w:sz w:val="10"/>
              </w:rPr>
              <w:t xml:space="preserve"> </w:t>
            </w:r>
            <w:r>
              <w:rPr>
                <w:b/>
                <w:spacing w:val="-1"/>
                <w:w w:val="103"/>
                <w:sz w:val="10"/>
              </w:rPr>
              <w:t>C</w:t>
            </w:r>
            <w:r>
              <w:rPr>
                <w:b/>
                <w:w w:val="103"/>
                <w:sz w:val="10"/>
              </w:rPr>
              <w:t>a</w:t>
            </w:r>
            <w:r>
              <w:rPr>
                <w:b/>
                <w:w w:val="1"/>
                <w:sz w:val="10"/>
              </w:rPr>
              <w:t>r</w:t>
            </w:r>
            <w:r>
              <w:rPr>
                <w:b/>
                <w:w w:val="103"/>
                <w:sz w:val="10"/>
              </w:rPr>
              <w:t>e</w:t>
            </w:r>
          </w:p>
        </w:tc>
        <w:tc>
          <w:tcPr>
            <w:tcW w:w="2249" w:type="dxa"/>
            <w:gridSpan w:val="2"/>
            <w:tcBorders>
              <w:top w:val="single" w:sz="5" w:space="0" w:color="000000"/>
              <w:left w:val="single" w:sz="6" w:space="0" w:color="000000"/>
              <w:bottom w:val="single" w:sz="6" w:space="0" w:color="000000"/>
              <w:right w:val="single" w:sz="5" w:space="0" w:color="000000"/>
            </w:tcBorders>
          </w:tcPr>
          <w:p w14:paraId="6AA37A84" w14:textId="77777777" w:rsidR="00416003" w:rsidRDefault="00790D54">
            <w:pPr>
              <w:pStyle w:val="TableParagraph"/>
              <w:spacing w:before="23"/>
              <w:ind w:left="753"/>
              <w:rPr>
                <w:b/>
                <w:sz w:val="10"/>
              </w:rPr>
            </w:pPr>
            <w:r>
              <w:rPr>
                <w:b/>
                <w:spacing w:val="1"/>
                <w:w w:val="103"/>
                <w:sz w:val="10"/>
              </w:rPr>
              <w:t>F</w:t>
            </w:r>
            <w:r>
              <w:rPr>
                <w:b/>
                <w:w w:val="103"/>
                <w:sz w:val="10"/>
              </w:rPr>
              <w:t>ee</w:t>
            </w:r>
            <w:r>
              <w:rPr>
                <w:b/>
                <w:spacing w:val="-1"/>
                <w:sz w:val="10"/>
              </w:rPr>
              <w:t xml:space="preserve"> </w:t>
            </w:r>
            <w:r>
              <w:rPr>
                <w:b/>
                <w:w w:val="103"/>
                <w:sz w:val="10"/>
              </w:rPr>
              <w:t>f</w:t>
            </w:r>
            <w:r>
              <w:rPr>
                <w:b/>
                <w:spacing w:val="-1"/>
                <w:w w:val="103"/>
                <w:sz w:val="10"/>
              </w:rPr>
              <w:t>o</w:t>
            </w:r>
            <w:r>
              <w:rPr>
                <w:b/>
                <w:w w:val="1"/>
                <w:sz w:val="10"/>
              </w:rPr>
              <w:t>r</w:t>
            </w:r>
            <w:r>
              <w:rPr>
                <w:b/>
                <w:sz w:val="10"/>
              </w:rPr>
              <w:t xml:space="preserve"> </w:t>
            </w:r>
            <w:r>
              <w:rPr>
                <w:b/>
                <w:w w:val="103"/>
                <w:sz w:val="10"/>
              </w:rPr>
              <w:t>S</w:t>
            </w:r>
            <w:r>
              <w:rPr>
                <w:b/>
                <w:sz w:val="10"/>
              </w:rPr>
              <w:t xml:space="preserve"> </w:t>
            </w:r>
            <w:r>
              <w:rPr>
                <w:b/>
                <w:spacing w:val="-14"/>
                <w:sz w:val="10"/>
              </w:rPr>
              <w:t xml:space="preserve"> </w:t>
            </w:r>
            <w:r>
              <w:rPr>
                <w:b/>
                <w:spacing w:val="-2"/>
                <w:w w:val="103"/>
                <w:sz w:val="10"/>
              </w:rPr>
              <w:t>e</w:t>
            </w:r>
            <w:r>
              <w:rPr>
                <w:b/>
                <w:w w:val="1"/>
                <w:sz w:val="10"/>
              </w:rPr>
              <w:t>r</w:t>
            </w:r>
            <w:r>
              <w:rPr>
                <w:b/>
                <w:spacing w:val="13"/>
                <w:sz w:val="10"/>
              </w:rPr>
              <w:t xml:space="preserve"> </w:t>
            </w:r>
            <w:r>
              <w:rPr>
                <w:b/>
                <w:spacing w:val="-3"/>
                <w:w w:val="103"/>
                <w:sz w:val="10"/>
              </w:rPr>
              <w:t>v</w:t>
            </w:r>
            <w:r>
              <w:rPr>
                <w:b/>
                <w:w w:val="102"/>
                <w:sz w:val="10"/>
              </w:rPr>
              <w:t>i</w:t>
            </w:r>
            <w:r>
              <w:rPr>
                <w:b/>
                <w:w w:val="103"/>
                <w:sz w:val="10"/>
              </w:rPr>
              <w:t>ce</w:t>
            </w:r>
          </w:p>
        </w:tc>
        <w:tc>
          <w:tcPr>
            <w:tcW w:w="2248" w:type="dxa"/>
            <w:gridSpan w:val="2"/>
            <w:tcBorders>
              <w:top w:val="single" w:sz="5" w:space="0" w:color="000000"/>
              <w:left w:val="single" w:sz="5" w:space="0" w:color="000000"/>
              <w:bottom w:val="single" w:sz="6" w:space="0" w:color="000000"/>
            </w:tcBorders>
          </w:tcPr>
          <w:p w14:paraId="1C9FFE0F" w14:textId="77777777" w:rsidR="00416003" w:rsidRDefault="00790D54">
            <w:pPr>
              <w:pStyle w:val="TableParagraph"/>
              <w:spacing w:before="23"/>
              <w:ind w:left="753" w:right="778"/>
              <w:jc w:val="center"/>
              <w:rPr>
                <w:b/>
                <w:sz w:val="10"/>
              </w:rPr>
            </w:pPr>
            <w:r>
              <w:rPr>
                <w:b/>
                <w:w w:val="103"/>
                <w:sz w:val="10"/>
              </w:rPr>
              <w:t>Ma</w:t>
            </w:r>
            <w:r>
              <w:rPr>
                <w:b/>
                <w:spacing w:val="-1"/>
                <w:w w:val="103"/>
                <w:sz w:val="10"/>
              </w:rPr>
              <w:t>n</w:t>
            </w:r>
            <w:r>
              <w:rPr>
                <w:b/>
                <w:w w:val="103"/>
                <w:sz w:val="10"/>
              </w:rPr>
              <w:t>a</w:t>
            </w:r>
            <w:r>
              <w:rPr>
                <w:b/>
                <w:spacing w:val="-1"/>
                <w:w w:val="103"/>
                <w:sz w:val="10"/>
              </w:rPr>
              <w:t>g</w:t>
            </w:r>
            <w:r>
              <w:rPr>
                <w:b/>
                <w:w w:val="103"/>
                <w:sz w:val="10"/>
              </w:rPr>
              <w:t>ed</w:t>
            </w:r>
            <w:r>
              <w:rPr>
                <w:b/>
                <w:sz w:val="10"/>
              </w:rPr>
              <w:t xml:space="preserve"> </w:t>
            </w:r>
            <w:r>
              <w:rPr>
                <w:b/>
                <w:w w:val="103"/>
                <w:sz w:val="10"/>
              </w:rPr>
              <w:t>Ca</w:t>
            </w:r>
            <w:r>
              <w:rPr>
                <w:b/>
                <w:w w:val="1"/>
                <w:sz w:val="10"/>
              </w:rPr>
              <w:t>r</w:t>
            </w:r>
            <w:r>
              <w:rPr>
                <w:b/>
                <w:w w:val="103"/>
                <w:sz w:val="10"/>
              </w:rPr>
              <w:t>e</w:t>
            </w:r>
          </w:p>
        </w:tc>
        <w:tc>
          <w:tcPr>
            <w:tcW w:w="2249" w:type="dxa"/>
            <w:gridSpan w:val="2"/>
            <w:tcBorders>
              <w:top w:val="single" w:sz="5" w:space="0" w:color="000000"/>
              <w:bottom w:val="single" w:sz="6" w:space="0" w:color="000000"/>
              <w:right w:val="single" w:sz="6" w:space="0" w:color="000000"/>
            </w:tcBorders>
          </w:tcPr>
          <w:p w14:paraId="40E252B3" w14:textId="77777777" w:rsidR="00416003" w:rsidRDefault="00790D54">
            <w:pPr>
              <w:pStyle w:val="TableParagraph"/>
              <w:spacing w:before="23"/>
              <w:ind w:left="755"/>
              <w:rPr>
                <w:b/>
                <w:sz w:val="10"/>
              </w:rPr>
            </w:pPr>
            <w:r>
              <w:rPr>
                <w:b/>
                <w:w w:val="103"/>
                <w:sz w:val="10"/>
              </w:rPr>
              <w:t>Fee</w:t>
            </w:r>
            <w:r>
              <w:rPr>
                <w:b/>
                <w:sz w:val="10"/>
              </w:rPr>
              <w:t xml:space="preserve"> </w:t>
            </w:r>
            <w:r>
              <w:rPr>
                <w:b/>
                <w:spacing w:val="1"/>
                <w:w w:val="103"/>
                <w:sz w:val="10"/>
              </w:rPr>
              <w:t>f</w:t>
            </w:r>
            <w:r>
              <w:rPr>
                <w:b/>
                <w:spacing w:val="-1"/>
                <w:w w:val="103"/>
                <w:sz w:val="10"/>
              </w:rPr>
              <w:t>o</w:t>
            </w:r>
            <w:r>
              <w:rPr>
                <w:b/>
                <w:w w:val="1"/>
                <w:sz w:val="10"/>
              </w:rPr>
              <w:t>r</w:t>
            </w:r>
            <w:r>
              <w:rPr>
                <w:b/>
                <w:sz w:val="10"/>
              </w:rPr>
              <w:t xml:space="preserve"> </w:t>
            </w:r>
            <w:r>
              <w:rPr>
                <w:b/>
                <w:w w:val="103"/>
                <w:sz w:val="10"/>
              </w:rPr>
              <w:t>Se</w:t>
            </w:r>
            <w:r>
              <w:rPr>
                <w:b/>
                <w:spacing w:val="-58"/>
                <w:w w:val="103"/>
                <w:sz w:val="10"/>
              </w:rPr>
              <w:t>v</w:t>
            </w:r>
            <w:r>
              <w:rPr>
                <w:b/>
                <w:w w:val="1"/>
                <w:sz w:val="10"/>
              </w:rPr>
              <w:t>r</w:t>
            </w:r>
            <w:r>
              <w:rPr>
                <w:b/>
                <w:sz w:val="10"/>
              </w:rPr>
              <w:t xml:space="preserve">    </w:t>
            </w:r>
            <w:r>
              <w:rPr>
                <w:b/>
                <w:spacing w:val="-3"/>
                <w:sz w:val="10"/>
              </w:rPr>
              <w:t xml:space="preserve"> </w:t>
            </w:r>
            <w:r>
              <w:rPr>
                <w:b/>
                <w:w w:val="102"/>
                <w:sz w:val="10"/>
              </w:rPr>
              <w:t>i</w:t>
            </w:r>
            <w:r>
              <w:rPr>
                <w:b/>
                <w:w w:val="103"/>
                <w:sz w:val="10"/>
              </w:rPr>
              <w:t>ce</w:t>
            </w:r>
          </w:p>
        </w:tc>
        <w:tc>
          <w:tcPr>
            <w:tcW w:w="2249" w:type="dxa"/>
            <w:gridSpan w:val="2"/>
            <w:tcBorders>
              <w:top w:val="single" w:sz="5" w:space="0" w:color="000000"/>
              <w:left w:val="single" w:sz="6" w:space="0" w:color="000000"/>
              <w:bottom w:val="single" w:sz="6" w:space="0" w:color="000000"/>
              <w:right w:val="single" w:sz="5" w:space="0" w:color="000000"/>
            </w:tcBorders>
          </w:tcPr>
          <w:p w14:paraId="458B8148" w14:textId="77777777" w:rsidR="00416003" w:rsidRDefault="00790D54">
            <w:pPr>
              <w:pStyle w:val="TableParagraph"/>
              <w:spacing w:before="23"/>
              <w:ind w:left="696" w:right="778"/>
              <w:jc w:val="center"/>
              <w:rPr>
                <w:b/>
                <w:sz w:val="10"/>
              </w:rPr>
            </w:pPr>
            <w:r>
              <w:rPr>
                <w:b/>
                <w:w w:val="103"/>
                <w:sz w:val="10"/>
              </w:rPr>
              <w:t>M</w:t>
            </w:r>
            <w:r>
              <w:rPr>
                <w:b/>
                <w:spacing w:val="-2"/>
                <w:w w:val="103"/>
                <w:sz w:val="10"/>
              </w:rPr>
              <w:t>a</w:t>
            </w:r>
            <w:r>
              <w:rPr>
                <w:b/>
                <w:w w:val="103"/>
                <w:sz w:val="10"/>
              </w:rPr>
              <w:t>na</w:t>
            </w:r>
            <w:r>
              <w:rPr>
                <w:b/>
                <w:spacing w:val="-1"/>
                <w:w w:val="103"/>
                <w:sz w:val="10"/>
              </w:rPr>
              <w:t>g</w:t>
            </w:r>
            <w:r>
              <w:rPr>
                <w:b/>
                <w:w w:val="103"/>
                <w:sz w:val="10"/>
              </w:rPr>
              <w:t>ed</w:t>
            </w:r>
            <w:r>
              <w:rPr>
                <w:b/>
                <w:sz w:val="10"/>
              </w:rPr>
              <w:t xml:space="preserve"> </w:t>
            </w:r>
            <w:r>
              <w:rPr>
                <w:b/>
                <w:w w:val="103"/>
                <w:sz w:val="10"/>
              </w:rPr>
              <w:t>C</w:t>
            </w:r>
            <w:r>
              <w:rPr>
                <w:b/>
                <w:spacing w:val="-1"/>
                <w:w w:val="103"/>
                <w:sz w:val="10"/>
              </w:rPr>
              <w:t>a</w:t>
            </w:r>
            <w:r>
              <w:rPr>
                <w:b/>
                <w:spacing w:val="-57"/>
                <w:w w:val="103"/>
                <w:sz w:val="10"/>
              </w:rPr>
              <w:t>e</w:t>
            </w:r>
            <w:r>
              <w:rPr>
                <w:b/>
                <w:w w:val="1"/>
                <w:sz w:val="10"/>
              </w:rPr>
              <w:t>r</w:t>
            </w:r>
          </w:p>
        </w:tc>
        <w:tc>
          <w:tcPr>
            <w:tcW w:w="320" w:type="dxa"/>
            <w:vMerge/>
            <w:tcBorders>
              <w:left w:val="single" w:sz="5" w:space="0" w:color="000000"/>
              <w:right w:val="single" w:sz="5" w:space="0" w:color="000000"/>
            </w:tcBorders>
          </w:tcPr>
          <w:p w14:paraId="13EB8259" w14:textId="77777777" w:rsidR="00416003" w:rsidRDefault="00416003"/>
        </w:tc>
      </w:tr>
      <w:tr w:rsidR="00416003" w14:paraId="281D81E9" w14:textId="77777777">
        <w:trPr>
          <w:trHeight w:hRule="exact" w:val="474"/>
        </w:trPr>
        <w:tc>
          <w:tcPr>
            <w:tcW w:w="319" w:type="dxa"/>
            <w:vMerge/>
            <w:tcBorders>
              <w:left w:val="single" w:sz="5" w:space="0" w:color="000000"/>
              <w:bottom w:val="single" w:sz="5" w:space="0" w:color="000000"/>
              <w:right w:val="single" w:sz="6" w:space="0" w:color="000000"/>
            </w:tcBorders>
          </w:tcPr>
          <w:p w14:paraId="522D8A1F" w14:textId="77777777" w:rsidR="00416003" w:rsidRDefault="00416003"/>
        </w:tc>
        <w:tc>
          <w:tcPr>
            <w:tcW w:w="1734" w:type="dxa"/>
            <w:vMerge/>
            <w:tcBorders>
              <w:left w:val="single" w:sz="6" w:space="0" w:color="000000"/>
              <w:bottom w:val="single" w:sz="5" w:space="0" w:color="000000"/>
              <w:right w:val="single" w:sz="1" w:space="0" w:color="000000"/>
            </w:tcBorders>
          </w:tcPr>
          <w:p w14:paraId="38189C3B" w14:textId="77777777" w:rsidR="00416003" w:rsidRDefault="00416003"/>
        </w:tc>
        <w:tc>
          <w:tcPr>
            <w:tcW w:w="1279" w:type="dxa"/>
            <w:gridSpan w:val="2"/>
            <w:vMerge/>
            <w:tcBorders>
              <w:left w:val="single" w:sz="1" w:space="0" w:color="000000"/>
              <w:bottom w:val="single" w:sz="5" w:space="0" w:color="000000"/>
              <w:right w:val="single" w:sz="5" w:space="0" w:color="000000"/>
            </w:tcBorders>
          </w:tcPr>
          <w:p w14:paraId="232E5C87" w14:textId="77777777" w:rsidR="00416003" w:rsidRDefault="00416003"/>
        </w:tc>
        <w:tc>
          <w:tcPr>
            <w:tcW w:w="1124" w:type="dxa"/>
            <w:tcBorders>
              <w:top w:val="single" w:sz="6" w:space="0" w:color="000000"/>
              <w:left w:val="single" w:sz="5" w:space="0" w:color="000000"/>
              <w:bottom w:val="single" w:sz="5" w:space="0" w:color="000000"/>
              <w:right w:val="single" w:sz="1" w:space="0" w:color="000000"/>
            </w:tcBorders>
          </w:tcPr>
          <w:p w14:paraId="44A05965" w14:textId="77777777" w:rsidR="00416003" w:rsidRDefault="00790D54">
            <w:pPr>
              <w:pStyle w:val="TableParagraph"/>
              <w:spacing w:before="23"/>
              <w:ind w:left="274" w:right="266"/>
              <w:jc w:val="center"/>
              <w:rPr>
                <w:b/>
                <w:sz w:val="10"/>
              </w:rPr>
            </w:pPr>
            <w:r>
              <w:rPr>
                <w:b/>
                <w:w w:val="105"/>
                <w:sz w:val="10"/>
              </w:rPr>
              <w:t>(1)</w:t>
            </w:r>
          </w:p>
          <w:p w14:paraId="569253ED" w14:textId="77777777" w:rsidR="00416003" w:rsidRDefault="00790D54">
            <w:pPr>
              <w:pStyle w:val="TableParagraph"/>
              <w:spacing w:before="43"/>
              <w:ind w:left="273" w:right="266"/>
              <w:jc w:val="center"/>
              <w:rPr>
                <w:b/>
                <w:sz w:val="10"/>
              </w:rPr>
            </w:pPr>
            <w:r>
              <w:rPr>
                <w:b/>
                <w:w w:val="105"/>
                <w:sz w:val="10"/>
              </w:rPr>
              <w:t>Inpatient</w:t>
            </w:r>
          </w:p>
          <w:p w14:paraId="46AA9BF1" w14:textId="77777777" w:rsidR="00416003" w:rsidRDefault="00790D54">
            <w:pPr>
              <w:pStyle w:val="TableParagraph"/>
              <w:spacing w:before="41"/>
              <w:ind w:left="272" w:right="266"/>
              <w:jc w:val="center"/>
              <w:rPr>
                <w:b/>
                <w:sz w:val="10"/>
              </w:rPr>
            </w:pPr>
            <w:r>
              <w:rPr>
                <w:b/>
                <w:w w:val="105"/>
                <w:sz w:val="10"/>
              </w:rPr>
              <w:t>.04</w:t>
            </w:r>
          </w:p>
        </w:tc>
        <w:tc>
          <w:tcPr>
            <w:tcW w:w="1124" w:type="dxa"/>
            <w:tcBorders>
              <w:top w:val="single" w:sz="6" w:space="0" w:color="000000"/>
              <w:left w:val="single" w:sz="1" w:space="0" w:color="000000"/>
              <w:bottom w:val="single" w:sz="5" w:space="0" w:color="000000"/>
            </w:tcBorders>
          </w:tcPr>
          <w:p w14:paraId="1A2D3529" w14:textId="77777777" w:rsidR="00416003" w:rsidRDefault="00790D54">
            <w:pPr>
              <w:pStyle w:val="TableParagraph"/>
              <w:spacing w:before="23"/>
              <w:ind w:left="283" w:right="262"/>
              <w:jc w:val="center"/>
              <w:rPr>
                <w:b/>
                <w:sz w:val="10"/>
              </w:rPr>
            </w:pPr>
            <w:r>
              <w:rPr>
                <w:b/>
                <w:w w:val="105"/>
                <w:sz w:val="10"/>
              </w:rPr>
              <w:t>(2)</w:t>
            </w:r>
          </w:p>
          <w:p w14:paraId="535D19BE" w14:textId="77777777" w:rsidR="00416003" w:rsidRDefault="00790D54">
            <w:pPr>
              <w:pStyle w:val="TableParagraph"/>
              <w:spacing w:before="43"/>
              <w:ind w:left="283" w:right="265"/>
              <w:jc w:val="center"/>
              <w:rPr>
                <w:b/>
                <w:sz w:val="10"/>
              </w:rPr>
            </w:pPr>
            <w:r>
              <w:rPr>
                <w:b/>
                <w:w w:val="105"/>
                <w:sz w:val="10"/>
              </w:rPr>
              <w:t>Outpatient</w:t>
            </w:r>
          </w:p>
          <w:p w14:paraId="35B1828A" w14:textId="77777777" w:rsidR="00416003" w:rsidRDefault="00790D54">
            <w:pPr>
              <w:pStyle w:val="TableParagraph"/>
              <w:spacing w:before="41"/>
              <w:ind w:left="283" w:right="264"/>
              <w:jc w:val="center"/>
              <w:rPr>
                <w:b/>
                <w:sz w:val="10"/>
              </w:rPr>
            </w:pPr>
            <w:r>
              <w:rPr>
                <w:b/>
                <w:w w:val="105"/>
                <w:sz w:val="10"/>
              </w:rPr>
              <w:t>.44</w:t>
            </w:r>
          </w:p>
        </w:tc>
        <w:tc>
          <w:tcPr>
            <w:tcW w:w="1125" w:type="dxa"/>
            <w:tcBorders>
              <w:top w:val="single" w:sz="6" w:space="0" w:color="000000"/>
              <w:bottom w:val="single" w:sz="5" w:space="0" w:color="000000"/>
              <w:right w:val="single" w:sz="1" w:space="0" w:color="000000"/>
            </w:tcBorders>
          </w:tcPr>
          <w:p w14:paraId="75E9ACEA" w14:textId="77777777" w:rsidR="00416003" w:rsidRDefault="00790D54">
            <w:pPr>
              <w:pStyle w:val="TableParagraph"/>
              <w:spacing w:before="23"/>
              <w:ind w:left="321" w:right="314"/>
              <w:jc w:val="center"/>
              <w:rPr>
                <w:b/>
                <w:sz w:val="10"/>
              </w:rPr>
            </w:pPr>
            <w:r>
              <w:rPr>
                <w:b/>
                <w:w w:val="105"/>
                <w:sz w:val="10"/>
              </w:rPr>
              <w:t>(3)</w:t>
            </w:r>
          </w:p>
          <w:p w14:paraId="209B8379" w14:textId="77777777" w:rsidR="00416003" w:rsidRDefault="00790D54">
            <w:pPr>
              <w:pStyle w:val="TableParagraph"/>
              <w:spacing w:before="43"/>
              <w:ind w:left="321" w:right="317"/>
              <w:jc w:val="center"/>
              <w:rPr>
                <w:b/>
                <w:sz w:val="10"/>
              </w:rPr>
            </w:pPr>
            <w:r>
              <w:rPr>
                <w:b/>
                <w:w w:val="105"/>
                <w:sz w:val="10"/>
              </w:rPr>
              <w:t>Inpatient</w:t>
            </w:r>
          </w:p>
          <w:p w14:paraId="090F732E" w14:textId="77777777" w:rsidR="00416003" w:rsidRDefault="00790D54">
            <w:pPr>
              <w:pStyle w:val="TableParagraph"/>
              <w:spacing w:before="41"/>
              <w:ind w:left="321" w:right="315"/>
              <w:jc w:val="center"/>
              <w:rPr>
                <w:b/>
                <w:sz w:val="10"/>
              </w:rPr>
            </w:pPr>
            <w:r>
              <w:rPr>
                <w:b/>
                <w:w w:val="105"/>
                <w:sz w:val="10"/>
              </w:rPr>
              <w:t>.14</w:t>
            </w:r>
          </w:p>
        </w:tc>
        <w:tc>
          <w:tcPr>
            <w:tcW w:w="1124" w:type="dxa"/>
            <w:tcBorders>
              <w:top w:val="single" w:sz="6" w:space="0" w:color="000000"/>
              <w:left w:val="single" w:sz="1" w:space="0" w:color="000000"/>
              <w:bottom w:val="single" w:sz="5" w:space="0" w:color="000000"/>
              <w:right w:val="single" w:sz="6" w:space="0" w:color="000000"/>
            </w:tcBorders>
          </w:tcPr>
          <w:p w14:paraId="30C2645C" w14:textId="77777777" w:rsidR="00416003" w:rsidRDefault="00790D54">
            <w:pPr>
              <w:pStyle w:val="TableParagraph"/>
              <w:spacing w:before="23"/>
              <w:ind w:left="282" w:right="263"/>
              <w:jc w:val="center"/>
              <w:rPr>
                <w:b/>
                <w:sz w:val="10"/>
              </w:rPr>
            </w:pPr>
            <w:r>
              <w:rPr>
                <w:b/>
                <w:w w:val="105"/>
                <w:sz w:val="10"/>
              </w:rPr>
              <w:t>(4)</w:t>
            </w:r>
          </w:p>
          <w:p w14:paraId="2C90DD30" w14:textId="77777777" w:rsidR="00416003" w:rsidRDefault="00790D54">
            <w:pPr>
              <w:pStyle w:val="TableParagraph"/>
              <w:spacing w:before="43"/>
              <w:ind w:left="282" w:right="265"/>
              <w:jc w:val="center"/>
              <w:rPr>
                <w:b/>
                <w:sz w:val="10"/>
              </w:rPr>
            </w:pPr>
            <w:r>
              <w:rPr>
                <w:b/>
                <w:w w:val="105"/>
                <w:sz w:val="10"/>
              </w:rPr>
              <w:t>Outpatient</w:t>
            </w:r>
          </w:p>
          <w:p w14:paraId="4C824404" w14:textId="77777777" w:rsidR="00416003" w:rsidRDefault="00790D54">
            <w:pPr>
              <w:pStyle w:val="TableParagraph"/>
              <w:spacing w:before="41"/>
              <w:ind w:left="282" w:right="264"/>
              <w:jc w:val="center"/>
              <w:rPr>
                <w:b/>
                <w:sz w:val="10"/>
              </w:rPr>
            </w:pPr>
            <w:r>
              <w:rPr>
                <w:b/>
                <w:w w:val="105"/>
                <w:sz w:val="10"/>
              </w:rPr>
              <w:t>.54</w:t>
            </w:r>
          </w:p>
        </w:tc>
        <w:tc>
          <w:tcPr>
            <w:tcW w:w="1124" w:type="dxa"/>
            <w:tcBorders>
              <w:top w:val="single" w:sz="6" w:space="0" w:color="000000"/>
              <w:left w:val="single" w:sz="6" w:space="0" w:color="000000"/>
              <w:bottom w:val="single" w:sz="5" w:space="0" w:color="000000"/>
              <w:right w:val="single" w:sz="1" w:space="0" w:color="000000"/>
            </w:tcBorders>
          </w:tcPr>
          <w:p w14:paraId="3C783587" w14:textId="77777777" w:rsidR="00416003" w:rsidRDefault="00790D54">
            <w:pPr>
              <w:pStyle w:val="TableParagraph"/>
              <w:spacing w:before="23"/>
              <w:ind w:left="320" w:right="313"/>
              <w:jc w:val="center"/>
              <w:rPr>
                <w:b/>
                <w:sz w:val="10"/>
              </w:rPr>
            </w:pPr>
            <w:r>
              <w:rPr>
                <w:b/>
                <w:w w:val="105"/>
                <w:sz w:val="10"/>
              </w:rPr>
              <w:t>(5)</w:t>
            </w:r>
          </w:p>
          <w:p w14:paraId="6AAA6158" w14:textId="77777777" w:rsidR="00416003" w:rsidRDefault="00790D54">
            <w:pPr>
              <w:pStyle w:val="TableParagraph"/>
              <w:spacing w:before="43"/>
              <w:ind w:left="320" w:right="315"/>
              <w:jc w:val="center"/>
              <w:rPr>
                <w:b/>
                <w:sz w:val="10"/>
              </w:rPr>
            </w:pPr>
            <w:r>
              <w:rPr>
                <w:b/>
                <w:w w:val="105"/>
                <w:sz w:val="10"/>
              </w:rPr>
              <w:t>Inpatient</w:t>
            </w:r>
          </w:p>
          <w:p w14:paraId="25655CFD" w14:textId="77777777" w:rsidR="00416003" w:rsidRDefault="00790D54">
            <w:pPr>
              <w:pStyle w:val="TableParagraph"/>
              <w:spacing w:before="41"/>
              <w:ind w:left="320" w:right="314"/>
              <w:jc w:val="center"/>
              <w:rPr>
                <w:b/>
                <w:sz w:val="10"/>
              </w:rPr>
            </w:pPr>
            <w:r>
              <w:rPr>
                <w:b/>
                <w:w w:val="105"/>
                <w:sz w:val="10"/>
              </w:rPr>
              <w:t>.05</w:t>
            </w:r>
          </w:p>
        </w:tc>
        <w:tc>
          <w:tcPr>
            <w:tcW w:w="1125" w:type="dxa"/>
            <w:tcBorders>
              <w:top w:val="single" w:sz="6" w:space="0" w:color="000000"/>
              <w:left w:val="single" w:sz="1" w:space="0" w:color="000000"/>
              <w:bottom w:val="single" w:sz="5" w:space="0" w:color="000000"/>
              <w:right w:val="single" w:sz="5" w:space="0" w:color="000000"/>
            </w:tcBorders>
          </w:tcPr>
          <w:p w14:paraId="3CAD1E97" w14:textId="77777777" w:rsidR="00416003" w:rsidRDefault="00790D54">
            <w:pPr>
              <w:pStyle w:val="TableParagraph"/>
              <w:spacing w:before="23"/>
              <w:ind w:left="283" w:right="265"/>
              <w:jc w:val="center"/>
              <w:rPr>
                <w:b/>
                <w:sz w:val="10"/>
              </w:rPr>
            </w:pPr>
            <w:r>
              <w:rPr>
                <w:b/>
                <w:w w:val="105"/>
                <w:sz w:val="10"/>
              </w:rPr>
              <w:t>(6)</w:t>
            </w:r>
          </w:p>
          <w:p w14:paraId="587B6809" w14:textId="77777777" w:rsidR="00416003" w:rsidRDefault="00790D54">
            <w:pPr>
              <w:pStyle w:val="TableParagraph"/>
              <w:spacing w:before="43"/>
              <w:ind w:left="283" w:right="266"/>
              <w:jc w:val="center"/>
              <w:rPr>
                <w:b/>
                <w:sz w:val="10"/>
              </w:rPr>
            </w:pPr>
            <w:r>
              <w:rPr>
                <w:b/>
                <w:w w:val="105"/>
                <w:sz w:val="10"/>
              </w:rPr>
              <w:t>Outpatient</w:t>
            </w:r>
          </w:p>
          <w:p w14:paraId="115311AA" w14:textId="77777777" w:rsidR="00416003" w:rsidRDefault="00790D54">
            <w:pPr>
              <w:pStyle w:val="TableParagraph"/>
              <w:spacing w:before="41"/>
              <w:ind w:left="283" w:right="265"/>
              <w:jc w:val="center"/>
              <w:rPr>
                <w:b/>
                <w:sz w:val="10"/>
              </w:rPr>
            </w:pPr>
            <w:r>
              <w:rPr>
                <w:b/>
                <w:w w:val="105"/>
                <w:sz w:val="10"/>
              </w:rPr>
              <w:t>.45</w:t>
            </w:r>
          </w:p>
        </w:tc>
        <w:tc>
          <w:tcPr>
            <w:tcW w:w="1124" w:type="dxa"/>
            <w:tcBorders>
              <w:top w:val="single" w:sz="6" w:space="0" w:color="000000"/>
              <w:left w:val="single" w:sz="5" w:space="0" w:color="000000"/>
              <w:bottom w:val="single" w:sz="5" w:space="0" w:color="000000"/>
              <w:right w:val="single" w:sz="1" w:space="0" w:color="000000"/>
            </w:tcBorders>
          </w:tcPr>
          <w:p w14:paraId="3AD96BEB" w14:textId="77777777" w:rsidR="00416003" w:rsidRDefault="00790D54">
            <w:pPr>
              <w:pStyle w:val="TableParagraph"/>
              <w:spacing w:before="23"/>
              <w:ind w:left="273" w:right="266"/>
              <w:jc w:val="center"/>
              <w:rPr>
                <w:b/>
                <w:sz w:val="10"/>
              </w:rPr>
            </w:pPr>
            <w:r>
              <w:rPr>
                <w:b/>
                <w:w w:val="105"/>
                <w:sz w:val="10"/>
              </w:rPr>
              <w:t>(7)</w:t>
            </w:r>
          </w:p>
          <w:p w14:paraId="420DE2F3" w14:textId="77777777" w:rsidR="00416003" w:rsidRDefault="00790D54">
            <w:pPr>
              <w:pStyle w:val="TableParagraph"/>
              <w:spacing w:before="43"/>
              <w:ind w:left="271" w:right="266"/>
              <w:jc w:val="center"/>
              <w:rPr>
                <w:b/>
                <w:sz w:val="10"/>
              </w:rPr>
            </w:pPr>
            <w:r>
              <w:rPr>
                <w:b/>
                <w:w w:val="105"/>
                <w:sz w:val="10"/>
              </w:rPr>
              <w:t>Inpatient</w:t>
            </w:r>
          </w:p>
          <w:p w14:paraId="29C8502E" w14:textId="77777777" w:rsidR="00416003" w:rsidRDefault="00790D54">
            <w:pPr>
              <w:pStyle w:val="TableParagraph"/>
              <w:spacing w:before="41"/>
              <w:ind w:left="273" w:right="266"/>
              <w:jc w:val="center"/>
              <w:rPr>
                <w:b/>
                <w:sz w:val="10"/>
              </w:rPr>
            </w:pPr>
            <w:r>
              <w:rPr>
                <w:b/>
                <w:w w:val="105"/>
                <w:sz w:val="10"/>
              </w:rPr>
              <w:t>.15</w:t>
            </w:r>
          </w:p>
        </w:tc>
        <w:tc>
          <w:tcPr>
            <w:tcW w:w="1124" w:type="dxa"/>
            <w:tcBorders>
              <w:top w:val="single" w:sz="6" w:space="0" w:color="000000"/>
              <w:left w:val="single" w:sz="1" w:space="0" w:color="000000"/>
              <w:bottom w:val="single" w:sz="5" w:space="0" w:color="000000"/>
            </w:tcBorders>
          </w:tcPr>
          <w:p w14:paraId="04B8CEA1" w14:textId="77777777" w:rsidR="00416003" w:rsidRDefault="00790D54">
            <w:pPr>
              <w:pStyle w:val="TableParagraph"/>
              <w:spacing w:before="23"/>
              <w:ind w:left="283" w:right="263"/>
              <w:jc w:val="center"/>
              <w:rPr>
                <w:b/>
                <w:sz w:val="10"/>
              </w:rPr>
            </w:pPr>
            <w:r>
              <w:rPr>
                <w:b/>
                <w:w w:val="105"/>
                <w:sz w:val="10"/>
              </w:rPr>
              <w:t>(8)</w:t>
            </w:r>
          </w:p>
          <w:p w14:paraId="40DBA8C4" w14:textId="77777777" w:rsidR="00416003" w:rsidRDefault="00790D54">
            <w:pPr>
              <w:pStyle w:val="TableParagraph"/>
              <w:spacing w:before="43"/>
              <w:ind w:left="282" w:right="266"/>
              <w:jc w:val="center"/>
              <w:rPr>
                <w:b/>
                <w:sz w:val="10"/>
              </w:rPr>
            </w:pPr>
            <w:r>
              <w:rPr>
                <w:b/>
                <w:w w:val="105"/>
                <w:sz w:val="10"/>
              </w:rPr>
              <w:t>Outpatient</w:t>
            </w:r>
          </w:p>
          <w:p w14:paraId="45E63C79" w14:textId="77777777" w:rsidR="00416003" w:rsidRDefault="00790D54">
            <w:pPr>
              <w:pStyle w:val="TableParagraph"/>
              <w:spacing w:before="41"/>
              <w:ind w:left="283" w:right="263"/>
              <w:jc w:val="center"/>
              <w:rPr>
                <w:b/>
                <w:sz w:val="10"/>
              </w:rPr>
            </w:pPr>
            <w:r>
              <w:rPr>
                <w:b/>
                <w:w w:val="105"/>
                <w:sz w:val="10"/>
              </w:rPr>
              <w:t>.55</w:t>
            </w:r>
          </w:p>
        </w:tc>
        <w:tc>
          <w:tcPr>
            <w:tcW w:w="1125" w:type="dxa"/>
            <w:tcBorders>
              <w:top w:val="single" w:sz="6" w:space="0" w:color="000000"/>
              <w:bottom w:val="single" w:sz="5" w:space="0" w:color="000000"/>
              <w:right w:val="single" w:sz="1" w:space="0" w:color="000000"/>
            </w:tcBorders>
          </w:tcPr>
          <w:p w14:paraId="2CAABC8F" w14:textId="77777777" w:rsidR="00416003" w:rsidRDefault="00790D54">
            <w:pPr>
              <w:pStyle w:val="TableParagraph"/>
              <w:spacing w:before="23"/>
              <w:ind w:left="321" w:right="315"/>
              <w:jc w:val="center"/>
              <w:rPr>
                <w:b/>
                <w:sz w:val="10"/>
              </w:rPr>
            </w:pPr>
            <w:r>
              <w:rPr>
                <w:b/>
                <w:w w:val="105"/>
                <w:sz w:val="10"/>
              </w:rPr>
              <w:t>(9)</w:t>
            </w:r>
          </w:p>
          <w:p w14:paraId="2D10822E" w14:textId="77777777" w:rsidR="00416003" w:rsidRDefault="00790D54">
            <w:pPr>
              <w:pStyle w:val="TableParagraph"/>
              <w:spacing w:before="43"/>
              <w:ind w:left="319" w:right="317"/>
              <w:jc w:val="center"/>
              <w:rPr>
                <w:b/>
                <w:sz w:val="10"/>
              </w:rPr>
            </w:pPr>
            <w:r>
              <w:rPr>
                <w:b/>
                <w:w w:val="105"/>
                <w:sz w:val="10"/>
              </w:rPr>
              <w:t>Inpatient</w:t>
            </w:r>
          </w:p>
          <w:p w14:paraId="6D5EFC72" w14:textId="77777777" w:rsidR="00416003" w:rsidRDefault="00790D54">
            <w:pPr>
              <w:pStyle w:val="TableParagraph"/>
              <w:spacing w:before="41"/>
              <w:ind w:left="321" w:right="313"/>
              <w:jc w:val="center"/>
              <w:rPr>
                <w:b/>
                <w:sz w:val="10"/>
              </w:rPr>
            </w:pPr>
            <w:r>
              <w:rPr>
                <w:b/>
                <w:w w:val="105"/>
                <w:sz w:val="10"/>
              </w:rPr>
              <w:t>.01</w:t>
            </w:r>
          </w:p>
        </w:tc>
        <w:tc>
          <w:tcPr>
            <w:tcW w:w="1124" w:type="dxa"/>
            <w:tcBorders>
              <w:top w:val="single" w:sz="6" w:space="0" w:color="000000"/>
              <w:left w:val="single" w:sz="1" w:space="0" w:color="000000"/>
              <w:bottom w:val="single" w:sz="5" w:space="0" w:color="000000"/>
              <w:right w:val="single" w:sz="6" w:space="0" w:color="000000"/>
            </w:tcBorders>
          </w:tcPr>
          <w:p w14:paraId="7007842B" w14:textId="77777777" w:rsidR="00416003" w:rsidRDefault="00790D54">
            <w:pPr>
              <w:pStyle w:val="TableParagraph"/>
              <w:spacing w:before="23"/>
              <w:ind w:left="282" w:right="264"/>
              <w:jc w:val="center"/>
              <w:rPr>
                <w:b/>
                <w:sz w:val="10"/>
              </w:rPr>
            </w:pPr>
            <w:r>
              <w:rPr>
                <w:b/>
                <w:w w:val="105"/>
                <w:sz w:val="10"/>
              </w:rPr>
              <w:t>(10)</w:t>
            </w:r>
          </w:p>
          <w:p w14:paraId="6B664F0B" w14:textId="77777777" w:rsidR="00416003" w:rsidRDefault="00790D54">
            <w:pPr>
              <w:pStyle w:val="TableParagraph"/>
              <w:spacing w:before="43"/>
              <w:ind w:left="280" w:right="265"/>
              <w:jc w:val="center"/>
              <w:rPr>
                <w:b/>
                <w:sz w:val="10"/>
              </w:rPr>
            </w:pPr>
            <w:r>
              <w:rPr>
                <w:b/>
                <w:w w:val="105"/>
                <w:sz w:val="10"/>
              </w:rPr>
              <w:t>Outpatient</w:t>
            </w:r>
          </w:p>
          <w:p w14:paraId="4EF348B7" w14:textId="77777777" w:rsidR="00416003" w:rsidRDefault="00790D54">
            <w:pPr>
              <w:pStyle w:val="TableParagraph"/>
              <w:spacing w:before="41"/>
              <w:ind w:left="282" w:right="263"/>
              <w:jc w:val="center"/>
              <w:rPr>
                <w:b/>
                <w:sz w:val="10"/>
              </w:rPr>
            </w:pPr>
            <w:r>
              <w:rPr>
                <w:b/>
                <w:w w:val="105"/>
                <w:sz w:val="10"/>
              </w:rPr>
              <w:t>.41</w:t>
            </w:r>
          </w:p>
        </w:tc>
        <w:tc>
          <w:tcPr>
            <w:tcW w:w="1124" w:type="dxa"/>
            <w:tcBorders>
              <w:top w:val="single" w:sz="6" w:space="0" w:color="000000"/>
              <w:left w:val="single" w:sz="6" w:space="0" w:color="000000"/>
              <w:bottom w:val="single" w:sz="5" w:space="0" w:color="000000"/>
              <w:right w:val="single" w:sz="1" w:space="0" w:color="000000"/>
            </w:tcBorders>
          </w:tcPr>
          <w:p w14:paraId="663967B9" w14:textId="77777777" w:rsidR="00416003" w:rsidRDefault="00790D54">
            <w:pPr>
              <w:pStyle w:val="TableParagraph"/>
              <w:spacing w:before="23"/>
              <w:ind w:left="320" w:right="314"/>
              <w:jc w:val="center"/>
              <w:rPr>
                <w:b/>
                <w:sz w:val="10"/>
              </w:rPr>
            </w:pPr>
            <w:r>
              <w:rPr>
                <w:b/>
                <w:w w:val="105"/>
                <w:sz w:val="10"/>
              </w:rPr>
              <w:t>(11)</w:t>
            </w:r>
          </w:p>
          <w:p w14:paraId="434D1CD7" w14:textId="77777777" w:rsidR="00416003" w:rsidRDefault="00790D54">
            <w:pPr>
              <w:pStyle w:val="TableParagraph"/>
              <w:spacing w:before="43"/>
              <w:ind w:left="319" w:right="316"/>
              <w:jc w:val="center"/>
              <w:rPr>
                <w:b/>
                <w:sz w:val="10"/>
              </w:rPr>
            </w:pPr>
            <w:r>
              <w:rPr>
                <w:b/>
                <w:w w:val="105"/>
                <w:sz w:val="10"/>
              </w:rPr>
              <w:t>Inpatient</w:t>
            </w:r>
          </w:p>
          <w:p w14:paraId="00584EE2" w14:textId="77777777" w:rsidR="00416003" w:rsidRDefault="00790D54">
            <w:pPr>
              <w:pStyle w:val="TableParagraph"/>
              <w:spacing w:before="41"/>
              <w:ind w:left="320" w:right="313"/>
              <w:jc w:val="center"/>
              <w:rPr>
                <w:b/>
                <w:sz w:val="10"/>
              </w:rPr>
            </w:pPr>
            <w:r>
              <w:rPr>
                <w:b/>
                <w:w w:val="105"/>
                <w:sz w:val="10"/>
              </w:rPr>
              <w:t>.10</w:t>
            </w:r>
          </w:p>
        </w:tc>
        <w:tc>
          <w:tcPr>
            <w:tcW w:w="1125" w:type="dxa"/>
            <w:tcBorders>
              <w:top w:val="single" w:sz="6" w:space="0" w:color="000000"/>
              <w:left w:val="single" w:sz="1" w:space="0" w:color="000000"/>
              <w:bottom w:val="single" w:sz="5" w:space="0" w:color="000000"/>
              <w:right w:val="single" w:sz="5" w:space="0" w:color="000000"/>
            </w:tcBorders>
          </w:tcPr>
          <w:p w14:paraId="56D6E15B" w14:textId="77777777" w:rsidR="00416003" w:rsidRDefault="00790D54">
            <w:pPr>
              <w:pStyle w:val="TableParagraph"/>
              <w:spacing w:before="23"/>
              <w:ind w:left="283" w:right="264"/>
              <w:jc w:val="center"/>
              <w:rPr>
                <w:b/>
                <w:sz w:val="10"/>
              </w:rPr>
            </w:pPr>
            <w:r>
              <w:rPr>
                <w:b/>
                <w:w w:val="105"/>
                <w:sz w:val="10"/>
              </w:rPr>
              <w:t>(12)</w:t>
            </w:r>
          </w:p>
          <w:p w14:paraId="0C90552D" w14:textId="77777777" w:rsidR="00416003" w:rsidRDefault="00790D54">
            <w:pPr>
              <w:pStyle w:val="TableParagraph"/>
              <w:spacing w:before="43"/>
              <w:ind w:left="283" w:right="266"/>
              <w:jc w:val="center"/>
              <w:rPr>
                <w:b/>
                <w:sz w:val="10"/>
              </w:rPr>
            </w:pPr>
            <w:r>
              <w:rPr>
                <w:b/>
                <w:w w:val="105"/>
                <w:sz w:val="10"/>
              </w:rPr>
              <w:t>Outpatient</w:t>
            </w:r>
          </w:p>
          <w:p w14:paraId="18205D8A" w14:textId="77777777" w:rsidR="00416003" w:rsidRDefault="00790D54">
            <w:pPr>
              <w:pStyle w:val="TableParagraph"/>
              <w:spacing w:before="41"/>
              <w:ind w:left="283" w:right="262"/>
              <w:jc w:val="center"/>
              <w:rPr>
                <w:b/>
                <w:sz w:val="10"/>
              </w:rPr>
            </w:pPr>
            <w:r>
              <w:rPr>
                <w:b/>
                <w:w w:val="105"/>
                <w:sz w:val="10"/>
              </w:rPr>
              <w:t>.50</w:t>
            </w:r>
          </w:p>
        </w:tc>
        <w:tc>
          <w:tcPr>
            <w:tcW w:w="320" w:type="dxa"/>
            <w:vMerge/>
            <w:tcBorders>
              <w:left w:val="single" w:sz="5" w:space="0" w:color="000000"/>
              <w:bottom w:val="single" w:sz="5" w:space="0" w:color="000000"/>
              <w:right w:val="single" w:sz="5" w:space="0" w:color="000000"/>
            </w:tcBorders>
          </w:tcPr>
          <w:p w14:paraId="2CB147D5" w14:textId="77777777" w:rsidR="00416003" w:rsidRDefault="00416003"/>
        </w:tc>
      </w:tr>
      <w:tr w:rsidR="00416003" w14:paraId="1369F6D6" w14:textId="77777777">
        <w:trPr>
          <w:trHeight w:hRule="exact" w:val="157"/>
        </w:trPr>
        <w:tc>
          <w:tcPr>
            <w:tcW w:w="319" w:type="dxa"/>
            <w:vMerge w:val="restart"/>
            <w:tcBorders>
              <w:top w:val="single" w:sz="5" w:space="0" w:color="000000"/>
              <w:left w:val="single" w:sz="5" w:space="0" w:color="000000"/>
              <w:right w:val="single" w:sz="6" w:space="0" w:color="000000"/>
            </w:tcBorders>
          </w:tcPr>
          <w:p w14:paraId="0F0D7EB8" w14:textId="77777777" w:rsidR="00416003" w:rsidRDefault="00416003">
            <w:pPr>
              <w:pStyle w:val="TableParagraph"/>
              <w:spacing w:before="9"/>
              <w:rPr>
                <w:sz w:val="15"/>
              </w:rPr>
            </w:pPr>
          </w:p>
          <w:p w14:paraId="13C31FBB" w14:textId="77777777" w:rsidR="00416003" w:rsidRDefault="00790D54">
            <w:pPr>
              <w:pStyle w:val="TableParagraph"/>
              <w:ind w:left="15"/>
              <w:jc w:val="center"/>
              <w:rPr>
                <w:sz w:val="10"/>
              </w:rPr>
            </w:pPr>
            <w:r>
              <w:rPr>
                <w:w w:val="103"/>
                <w:sz w:val="10"/>
              </w:rPr>
              <w:t>5</w:t>
            </w:r>
          </w:p>
        </w:tc>
        <w:tc>
          <w:tcPr>
            <w:tcW w:w="1734" w:type="dxa"/>
            <w:vMerge w:val="restart"/>
            <w:tcBorders>
              <w:top w:val="single" w:sz="5" w:space="0" w:color="000000"/>
              <w:left w:val="single" w:sz="6" w:space="0" w:color="000000"/>
              <w:right w:val="single" w:sz="1" w:space="0" w:color="000000"/>
            </w:tcBorders>
          </w:tcPr>
          <w:p w14:paraId="3FA4F5F7" w14:textId="77777777" w:rsidR="00416003" w:rsidRDefault="00790D54">
            <w:pPr>
              <w:pStyle w:val="TableParagraph"/>
              <w:spacing w:before="23"/>
              <w:ind w:left="14"/>
              <w:rPr>
                <w:b/>
                <w:sz w:val="10"/>
              </w:rPr>
            </w:pPr>
            <w:r>
              <w:rPr>
                <w:b/>
                <w:w w:val="103"/>
                <w:sz w:val="10"/>
              </w:rPr>
              <w:t>R</w:t>
            </w:r>
            <w:r>
              <w:rPr>
                <w:b/>
                <w:spacing w:val="-1"/>
                <w:w w:val="103"/>
                <w:sz w:val="10"/>
              </w:rPr>
              <w:t>ou</w:t>
            </w:r>
            <w:r>
              <w:rPr>
                <w:b/>
                <w:w w:val="103"/>
                <w:sz w:val="10"/>
              </w:rPr>
              <w:t>t</w:t>
            </w:r>
            <w:r>
              <w:rPr>
                <w:b/>
                <w:spacing w:val="-2"/>
                <w:w w:val="102"/>
                <w:sz w:val="10"/>
              </w:rPr>
              <w:t>i</w:t>
            </w:r>
            <w:r>
              <w:rPr>
                <w:b/>
                <w:w w:val="103"/>
                <w:sz w:val="10"/>
              </w:rPr>
              <w:t>ne</w:t>
            </w:r>
            <w:r>
              <w:rPr>
                <w:b/>
                <w:sz w:val="10"/>
              </w:rPr>
              <w:t xml:space="preserve"> </w:t>
            </w:r>
            <w:r>
              <w:rPr>
                <w:b/>
                <w:w w:val="103"/>
                <w:sz w:val="10"/>
              </w:rPr>
              <w:t>Se</w:t>
            </w:r>
            <w:r>
              <w:rPr>
                <w:b/>
                <w:spacing w:val="-58"/>
                <w:w w:val="103"/>
                <w:sz w:val="10"/>
              </w:rPr>
              <w:t>v</w:t>
            </w:r>
            <w:r>
              <w:rPr>
                <w:b/>
                <w:w w:val="1"/>
                <w:sz w:val="10"/>
              </w:rPr>
              <w:t>r</w:t>
            </w:r>
            <w:r>
              <w:rPr>
                <w:b/>
                <w:sz w:val="10"/>
              </w:rPr>
              <w:t xml:space="preserve">  </w:t>
            </w:r>
            <w:r>
              <w:rPr>
                <w:b/>
                <w:spacing w:val="12"/>
                <w:sz w:val="10"/>
              </w:rPr>
              <w:t xml:space="preserve"> </w:t>
            </w:r>
            <w:r>
              <w:rPr>
                <w:b/>
                <w:w w:val="102"/>
                <w:sz w:val="10"/>
              </w:rPr>
              <w:t>i</w:t>
            </w:r>
            <w:r>
              <w:rPr>
                <w:b/>
                <w:w w:val="103"/>
                <w:sz w:val="10"/>
              </w:rPr>
              <w:t>ces:</w:t>
            </w:r>
          </w:p>
          <w:p w14:paraId="367CE4F0" w14:textId="77777777" w:rsidR="00416003" w:rsidRDefault="00790D54">
            <w:pPr>
              <w:pStyle w:val="TableParagraph"/>
              <w:spacing w:before="43"/>
              <w:ind w:left="243"/>
              <w:rPr>
                <w:sz w:val="10"/>
              </w:rPr>
            </w:pPr>
            <w:r>
              <w:rPr>
                <w:w w:val="105"/>
                <w:sz w:val="10"/>
              </w:rPr>
              <w:t>Skilled Nursing Care</w:t>
            </w:r>
          </w:p>
        </w:tc>
        <w:tc>
          <w:tcPr>
            <w:tcW w:w="2403" w:type="dxa"/>
            <w:gridSpan w:val="3"/>
            <w:tcBorders>
              <w:top w:val="single" w:sz="5" w:space="0" w:color="000000"/>
              <w:left w:val="single" w:sz="1" w:space="0" w:color="000000"/>
              <w:bottom w:val="nil"/>
              <w:right w:val="single" w:sz="1" w:space="0" w:color="000000"/>
            </w:tcBorders>
          </w:tcPr>
          <w:p w14:paraId="7067ADB7" w14:textId="77777777" w:rsidR="00416003" w:rsidRDefault="00416003"/>
        </w:tc>
        <w:tc>
          <w:tcPr>
            <w:tcW w:w="1124" w:type="dxa"/>
            <w:vMerge w:val="restart"/>
            <w:tcBorders>
              <w:top w:val="single" w:sz="5" w:space="0" w:color="000000"/>
              <w:left w:val="single" w:sz="1" w:space="0" w:color="000000"/>
              <w:right w:val="single" w:sz="4" w:space="0" w:color="000000"/>
            </w:tcBorders>
            <w:shd w:val="clear" w:color="auto" w:fill="C0C0C0"/>
          </w:tcPr>
          <w:p w14:paraId="54804036" w14:textId="77777777" w:rsidR="00416003" w:rsidRDefault="00416003"/>
        </w:tc>
        <w:tc>
          <w:tcPr>
            <w:tcW w:w="1125" w:type="dxa"/>
            <w:tcBorders>
              <w:top w:val="single" w:sz="5" w:space="0" w:color="000000"/>
              <w:left w:val="single" w:sz="1" w:space="0" w:color="000000"/>
              <w:right w:val="single" w:sz="1" w:space="0" w:color="000000"/>
            </w:tcBorders>
          </w:tcPr>
          <w:p w14:paraId="572C45D6" w14:textId="77777777" w:rsidR="00416003" w:rsidRDefault="00416003"/>
        </w:tc>
        <w:tc>
          <w:tcPr>
            <w:tcW w:w="1124" w:type="dxa"/>
            <w:vMerge w:val="restart"/>
            <w:tcBorders>
              <w:top w:val="single" w:sz="5" w:space="0" w:color="000000"/>
              <w:left w:val="single" w:sz="1" w:space="0" w:color="000000"/>
              <w:right w:val="single" w:sz="5" w:space="0" w:color="000000"/>
            </w:tcBorders>
            <w:shd w:val="clear" w:color="auto" w:fill="C0C0C0"/>
          </w:tcPr>
          <w:p w14:paraId="588003FF" w14:textId="77777777" w:rsidR="00416003" w:rsidRDefault="00416003"/>
        </w:tc>
        <w:tc>
          <w:tcPr>
            <w:tcW w:w="1124" w:type="dxa"/>
            <w:tcBorders>
              <w:top w:val="single" w:sz="5" w:space="0" w:color="000000"/>
              <w:left w:val="single" w:sz="1" w:space="0" w:color="000000"/>
              <w:right w:val="single" w:sz="1" w:space="0" w:color="000000"/>
            </w:tcBorders>
          </w:tcPr>
          <w:p w14:paraId="422644FF" w14:textId="77777777" w:rsidR="00416003" w:rsidRDefault="00416003"/>
        </w:tc>
        <w:tc>
          <w:tcPr>
            <w:tcW w:w="1125" w:type="dxa"/>
            <w:vMerge w:val="restart"/>
            <w:tcBorders>
              <w:top w:val="single" w:sz="5" w:space="0" w:color="000000"/>
              <w:left w:val="single" w:sz="1" w:space="0" w:color="000000"/>
              <w:right w:val="single" w:sz="5" w:space="0" w:color="000000"/>
            </w:tcBorders>
            <w:shd w:val="clear" w:color="auto" w:fill="C0C0C0"/>
          </w:tcPr>
          <w:p w14:paraId="5131D209" w14:textId="77777777" w:rsidR="00416003" w:rsidRDefault="00416003"/>
        </w:tc>
        <w:tc>
          <w:tcPr>
            <w:tcW w:w="1124" w:type="dxa"/>
            <w:tcBorders>
              <w:top w:val="single" w:sz="5" w:space="0" w:color="000000"/>
              <w:left w:val="single" w:sz="1" w:space="0" w:color="000000"/>
              <w:right w:val="single" w:sz="1" w:space="0" w:color="000000"/>
            </w:tcBorders>
          </w:tcPr>
          <w:p w14:paraId="7F539695" w14:textId="77777777" w:rsidR="00416003" w:rsidRDefault="00416003"/>
        </w:tc>
        <w:tc>
          <w:tcPr>
            <w:tcW w:w="1124" w:type="dxa"/>
            <w:vMerge w:val="restart"/>
            <w:tcBorders>
              <w:top w:val="single" w:sz="5" w:space="0" w:color="000000"/>
              <w:left w:val="single" w:sz="1" w:space="0" w:color="000000"/>
            </w:tcBorders>
            <w:shd w:val="clear" w:color="auto" w:fill="C0C0C0"/>
          </w:tcPr>
          <w:p w14:paraId="44C4C0DF" w14:textId="77777777" w:rsidR="00416003" w:rsidRDefault="00416003"/>
        </w:tc>
        <w:tc>
          <w:tcPr>
            <w:tcW w:w="1125" w:type="dxa"/>
            <w:vMerge w:val="restart"/>
            <w:tcBorders>
              <w:top w:val="single" w:sz="5" w:space="0" w:color="000000"/>
              <w:right w:val="single" w:sz="1" w:space="0" w:color="000000"/>
            </w:tcBorders>
          </w:tcPr>
          <w:p w14:paraId="4B2816D5" w14:textId="77777777" w:rsidR="00416003" w:rsidRDefault="00416003">
            <w:pPr>
              <w:pStyle w:val="TableParagraph"/>
              <w:spacing w:before="1"/>
              <w:rPr>
                <w:sz w:val="13"/>
              </w:rPr>
            </w:pPr>
          </w:p>
          <w:p w14:paraId="5C00D1D4" w14:textId="77777777" w:rsidR="00416003" w:rsidRDefault="00790D54">
            <w:pPr>
              <w:pStyle w:val="TableParagraph"/>
              <w:ind w:left="530"/>
              <w:rPr>
                <w:rFonts w:ascii="Times New Roman"/>
                <w:sz w:val="13"/>
              </w:rPr>
            </w:pPr>
            <w:r>
              <w:rPr>
                <w:rFonts w:ascii="Times New Roman"/>
                <w:sz w:val="13"/>
              </w:rPr>
              <w:t>29,965.17</w:t>
            </w:r>
          </w:p>
        </w:tc>
        <w:tc>
          <w:tcPr>
            <w:tcW w:w="1124" w:type="dxa"/>
            <w:vMerge w:val="restart"/>
            <w:tcBorders>
              <w:top w:val="single" w:sz="5" w:space="0" w:color="000000"/>
              <w:left w:val="single" w:sz="1" w:space="0" w:color="000000"/>
              <w:right w:val="single" w:sz="6" w:space="0" w:color="000000"/>
            </w:tcBorders>
            <w:shd w:val="clear" w:color="auto" w:fill="C0C0C0"/>
          </w:tcPr>
          <w:p w14:paraId="267E93CD" w14:textId="77777777" w:rsidR="00416003" w:rsidRDefault="00416003"/>
        </w:tc>
        <w:tc>
          <w:tcPr>
            <w:tcW w:w="1124" w:type="dxa"/>
            <w:vMerge w:val="restart"/>
            <w:tcBorders>
              <w:top w:val="single" w:sz="5" w:space="0" w:color="000000"/>
              <w:left w:val="single" w:sz="6" w:space="0" w:color="000000"/>
              <w:right w:val="single" w:sz="1" w:space="0" w:color="000000"/>
            </w:tcBorders>
          </w:tcPr>
          <w:p w14:paraId="60F8D485" w14:textId="77777777" w:rsidR="00416003" w:rsidRDefault="00416003"/>
        </w:tc>
        <w:tc>
          <w:tcPr>
            <w:tcW w:w="1125" w:type="dxa"/>
            <w:vMerge w:val="restart"/>
            <w:tcBorders>
              <w:top w:val="single" w:sz="5" w:space="0" w:color="000000"/>
              <w:left w:val="single" w:sz="1" w:space="0" w:color="000000"/>
              <w:right w:val="single" w:sz="5" w:space="0" w:color="000000"/>
            </w:tcBorders>
            <w:shd w:val="clear" w:color="auto" w:fill="C0C0C0"/>
          </w:tcPr>
          <w:p w14:paraId="44FDE33C" w14:textId="77777777" w:rsidR="00416003" w:rsidRDefault="00416003"/>
        </w:tc>
        <w:tc>
          <w:tcPr>
            <w:tcW w:w="320" w:type="dxa"/>
            <w:vMerge w:val="restart"/>
            <w:tcBorders>
              <w:top w:val="single" w:sz="5" w:space="0" w:color="000000"/>
              <w:left w:val="single" w:sz="5" w:space="0" w:color="000000"/>
              <w:right w:val="single" w:sz="5" w:space="0" w:color="000000"/>
            </w:tcBorders>
          </w:tcPr>
          <w:p w14:paraId="5B03445F" w14:textId="77777777" w:rsidR="00416003" w:rsidRDefault="00416003">
            <w:pPr>
              <w:pStyle w:val="TableParagraph"/>
              <w:spacing w:before="9"/>
              <w:rPr>
                <w:sz w:val="15"/>
              </w:rPr>
            </w:pPr>
          </w:p>
          <w:p w14:paraId="2762C69B" w14:textId="77777777" w:rsidR="00416003" w:rsidRDefault="00790D54">
            <w:pPr>
              <w:pStyle w:val="TableParagraph"/>
              <w:ind w:left="13"/>
              <w:jc w:val="center"/>
              <w:rPr>
                <w:sz w:val="10"/>
              </w:rPr>
            </w:pPr>
            <w:r>
              <w:rPr>
                <w:w w:val="103"/>
                <w:sz w:val="10"/>
              </w:rPr>
              <w:t>5</w:t>
            </w:r>
          </w:p>
        </w:tc>
      </w:tr>
      <w:tr w:rsidR="00416003" w14:paraId="63112F02" w14:textId="77777777">
        <w:trPr>
          <w:trHeight w:hRule="exact" w:val="159"/>
        </w:trPr>
        <w:tc>
          <w:tcPr>
            <w:tcW w:w="319" w:type="dxa"/>
            <w:vMerge/>
            <w:tcBorders>
              <w:left w:val="single" w:sz="5" w:space="0" w:color="000000"/>
              <w:bottom w:val="single" w:sz="1" w:space="0" w:color="000000"/>
              <w:right w:val="single" w:sz="6" w:space="0" w:color="000000"/>
            </w:tcBorders>
          </w:tcPr>
          <w:p w14:paraId="632F3101" w14:textId="77777777" w:rsidR="00416003" w:rsidRDefault="00416003"/>
        </w:tc>
        <w:tc>
          <w:tcPr>
            <w:tcW w:w="1734" w:type="dxa"/>
            <w:vMerge/>
            <w:tcBorders>
              <w:left w:val="single" w:sz="6" w:space="0" w:color="000000"/>
              <w:bottom w:val="single" w:sz="1" w:space="0" w:color="000000"/>
              <w:right w:val="single" w:sz="1" w:space="0" w:color="000000"/>
            </w:tcBorders>
          </w:tcPr>
          <w:p w14:paraId="2477D539" w14:textId="77777777" w:rsidR="00416003" w:rsidRDefault="00416003"/>
        </w:tc>
        <w:tc>
          <w:tcPr>
            <w:tcW w:w="1279" w:type="dxa"/>
            <w:gridSpan w:val="2"/>
            <w:tcBorders>
              <w:top w:val="nil"/>
              <w:left w:val="single" w:sz="1" w:space="0" w:color="000000"/>
              <w:bottom w:val="single" w:sz="1" w:space="0" w:color="000000"/>
              <w:right w:val="single" w:sz="5" w:space="0" w:color="000000"/>
            </w:tcBorders>
          </w:tcPr>
          <w:p w14:paraId="243BA7BA" w14:textId="77777777" w:rsidR="00416003" w:rsidRDefault="00790D54">
            <w:pPr>
              <w:pStyle w:val="TableParagraph"/>
              <w:spacing w:before="31"/>
              <w:ind w:left="477" w:right="461"/>
              <w:jc w:val="center"/>
              <w:rPr>
                <w:sz w:val="10"/>
              </w:rPr>
            </w:pPr>
            <w:r>
              <w:rPr>
                <w:w w:val="105"/>
                <w:sz w:val="10"/>
              </w:rPr>
              <w:t>40500</w:t>
            </w:r>
          </w:p>
        </w:tc>
        <w:tc>
          <w:tcPr>
            <w:tcW w:w="1124" w:type="dxa"/>
            <w:tcBorders>
              <w:left w:val="single" w:sz="5" w:space="0" w:color="000000"/>
              <w:bottom w:val="single" w:sz="1" w:space="0" w:color="000000"/>
              <w:right w:val="single" w:sz="1" w:space="0" w:color="000000"/>
            </w:tcBorders>
          </w:tcPr>
          <w:p w14:paraId="1F9E5101" w14:textId="77777777" w:rsidR="00416003" w:rsidRDefault="00790D54">
            <w:pPr>
              <w:pStyle w:val="TableParagraph"/>
              <w:spacing w:line="143" w:lineRule="exact"/>
              <w:ind w:right="62"/>
              <w:jc w:val="right"/>
              <w:rPr>
                <w:rFonts w:ascii="Times New Roman"/>
                <w:sz w:val="13"/>
              </w:rPr>
            </w:pPr>
            <w:r>
              <w:rPr>
                <w:rFonts w:ascii="Times New Roman"/>
                <w:sz w:val="13"/>
              </w:rPr>
              <w:t>2,983,633.61</w:t>
            </w:r>
          </w:p>
        </w:tc>
        <w:tc>
          <w:tcPr>
            <w:tcW w:w="1124" w:type="dxa"/>
            <w:vMerge/>
            <w:tcBorders>
              <w:left w:val="single" w:sz="1" w:space="0" w:color="000000"/>
              <w:bottom w:val="single" w:sz="1" w:space="0" w:color="000000"/>
              <w:right w:val="single" w:sz="4" w:space="0" w:color="000000"/>
            </w:tcBorders>
            <w:shd w:val="clear" w:color="auto" w:fill="C0C0C0"/>
          </w:tcPr>
          <w:p w14:paraId="17966351" w14:textId="77777777" w:rsidR="00416003" w:rsidRDefault="00416003"/>
        </w:tc>
        <w:tc>
          <w:tcPr>
            <w:tcW w:w="1125" w:type="dxa"/>
            <w:tcBorders>
              <w:bottom w:val="single" w:sz="1" w:space="0" w:color="000000"/>
              <w:right w:val="single" w:sz="1" w:space="0" w:color="000000"/>
            </w:tcBorders>
          </w:tcPr>
          <w:p w14:paraId="7F6CC6A1" w14:textId="77777777" w:rsidR="00416003" w:rsidRDefault="00790D54">
            <w:pPr>
              <w:pStyle w:val="TableParagraph"/>
              <w:spacing w:line="143" w:lineRule="exact"/>
              <w:ind w:right="64"/>
              <w:jc w:val="right"/>
              <w:rPr>
                <w:rFonts w:ascii="Times New Roman"/>
                <w:sz w:val="13"/>
              </w:rPr>
            </w:pPr>
            <w:r>
              <w:rPr>
                <w:rFonts w:ascii="Times New Roman"/>
                <w:sz w:val="13"/>
              </w:rPr>
              <w:t>214,465.05</w:t>
            </w:r>
          </w:p>
        </w:tc>
        <w:tc>
          <w:tcPr>
            <w:tcW w:w="1124" w:type="dxa"/>
            <w:vMerge/>
            <w:tcBorders>
              <w:left w:val="single" w:sz="1" w:space="0" w:color="000000"/>
              <w:bottom w:val="single" w:sz="1" w:space="0" w:color="000000"/>
              <w:right w:val="single" w:sz="5" w:space="0" w:color="000000"/>
            </w:tcBorders>
            <w:shd w:val="clear" w:color="auto" w:fill="C0C0C0"/>
          </w:tcPr>
          <w:p w14:paraId="0B0D1523" w14:textId="77777777" w:rsidR="00416003" w:rsidRDefault="00416003"/>
        </w:tc>
        <w:tc>
          <w:tcPr>
            <w:tcW w:w="1124" w:type="dxa"/>
            <w:tcBorders>
              <w:left w:val="single" w:sz="6" w:space="0" w:color="000000"/>
              <w:bottom w:val="single" w:sz="1" w:space="0" w:color="000000"/>
              <w:right w:val="single" w:sz="1" w:space="0" w:color="000000"/>
            </w:tcBorders>
          </w:tcPr>
          <w:p w14:paraId="0FF0A2EE" w14:textId="77777777" w:rsidR="00416003" w:rsidRDefault="00790D54">
            <w:pPr>
              <w:pStyle w:val="TableParagraph"/>
              <w:spacing w:line="143" w:lineRule="exact"/>
              <w:ind w:right="61"/>
              <w:jc w:val="right"/>
              <w:rPr>
                <w:rFonts w:ascii="Times New Roman"/>
                <w:sz w:val="13"/>
              </w:rPr>
            </w:pPr>
            <w:r>
              <w:rPr>
                <w:rFonts w:ascii="Times New Roman"/>
                <w:sz w:val="13"/>
              </w:rPr>
              <w:t>297,269.38</w:t>
            </w:r>
          </w:p>
        </w:tc>
        <w:tc>
          <w:tcPr>
            <w:tcW w:w="1125" w:type="dxa"/>
            <w:vMerge/>
            <w:tcBorders>
              <w:left w:val="single" w:sz="1" w:space="0" w:color="000000"/>
              <w:bottom w:val="single" w:sz="1" w:space="0" w:color="000000"/>
              <w:right w:val="single" w:sz="5" w:space="0" w:color="000000"/>
            </w:tcBorders>
            <w:shd w:val="clear" w:color="auto" w:fill="C0C0C0"/>
          </w:tcPr>
          <w:p w14:paraId="1DA73551" w14:textId="77777777" w:rsidR="00416003" w:rsidRDefault="00416003"/>
        </w:tc>
        <w:tc>
          <w:tcPr>
            <w:tcW w:w="1124" w:type="dxa"/>
            <w:tcBorders>
              <w:left w:val="single" w:sz="5" w:space="0" w:color="000000"/>
              <w:bottom w:val="single" w:sz="1" w:space="0" w:color="000000"/>
              <w:right w:val="single" w:sz="1" w:space="0" w:color="000000"/>
            </w:tcBorders>
          </w:tcPr>
          <w:p w14:paraId="32B52863" w14:textId="77777777" w:rsidR="00416003" w:rsidRDefault="00790D54">
            <w:pPr>
              <w:pStyle w:val="TableParagraph"/>
              <w:spacing w:line="143" w:lineRule="exact"/>
              <w:ind w:right="61"/>
              <w:jc w:val="right"/>
              <w:rPr>
                <w:rFonts w:ascii="Times New Roman"/>
                <w:sz w:val="13"/>
              </w:rPr>
            </w:pPr>
            <w:r>
              <w:rPr>
                <w:rFonts w:ascii="Times New Roman"/>
                <w:sz w:val="13"/>
              </w:rPr>
              <w:t>2,103,348.94</w:t>
            </w:r>
          </w:p>
        </w:tc>
        <w:tc>
          <w:tcPr>
            <w:tcW w:w="1124" w:type="dxa"/>
            <w:vMerge/>
            <w:tcBorders>
              <w:left w:val="single" w:sz="1" w:space="0" w:color="000000"/>
              <w:bottom w:val="single" w:sz="1" w:space="0" w:color="000000"/>
            </w:tcBorders>
            <w:shd w:val="clear" w:color="auto" w:fill="C0C0C0"/>
          </w:tcPr>
          <w:p w14:paraId="6ADB2E23" w14:textId="77777777" w:rsidR="00416003" w:rsidRDefault="00416003"/>
        </w:tc>
        <w:tc>
          <w:tcPr>
            <w:tcW w:w="1125" w:type="dxa"/>
            <w:vMerge/>
            <w:tcBorders>
              <w:bottom w:val="single" w:sz="1" w:space="0" w:color="000000"/>
              <w:right w:val="single" w:sz="1" w:space="0" w:color="000000"/>
            </w:tcBorders>
          </w:tcPr>
          <w:p w14:paraId="7585DC30" w14:textId="77777777" w:rsidR="00416003" w:rsidRDefault="00416003"/>
        </w:tc>
        <w:tc>
          <w:tcPr>
            <w:tcW w:w="1124" w:type="dxa"/>
            <w:vMerge/>
            <w:tcBorders>
              <w:left w:val="single" w:sz="1" w:space="0" w:color="000000"/>
              <w:bottom w:val="single" w:sz="1" w:space="0" w:color="000000"/>
              <w:right w:val="single" w:sz="6" w:space="0" w:color="000000"/>
            </w:tcBorders>
            <w:shd w:val="clear" w:color="auto" w:fill="C0C0C0"/>
          </w:tcPr>
          <w:p w14:paraId="2B5D17CC" w14:textId="77777777" w:rsidR="00416003" w:rsidRDefault="00416003"/>
        </w:tc>
        <w:tc>
          <w:tcPr>
            <w:tcW w:w="1124" w:type="dxa"/>
            <w:vMerge/>
            <w:tcBorders>
              <w:left w:val="single" w:sz="6" w:space="0" w:color="000000"/>
              <w:bottom w:val="single" w:sz="1" w:space="0" w:color="000000"/>
              <w:right w:val="single" w:sz="1" w:space="0" w:color="000000"/>
            </w:tcBorders>
          </w:tcPr>
          <w:p w14:paraId="2D66B86A" w14:textId="77777777" w:rsidR="00416003" w:rsidRDefault="00416003"/>
        </w:tc>
        <w:tc>
          <w:tcPr>
            <w:tcW w:w="1125" w:type="dxa"/>
            <w:vMerge/>
            <w:tcBorders>
              <w:left w:val="single" w:sz="1" w:space="0" w:color="000000"/>
              <w:bottom w:val="single" w:sz="1" w:space="0" w:color="000000"/>
              <w:right w:val="single" w:sz="5" w:space="0" w:color="000000"/>
            </w:tcBorders>
            <w:shd w:val="clear" w:color="auto" w:fill="C0C0C0"/>
          </w:tcPr>
          <w:p w14:paraId="58BD830A" w14:textId="77777777" w:rsidR="00416003" w:rsidRDefault="00416003"/>
        </w:tc>
        <w:tc>
          <w:tcPr>
            <w:tcW w:w="320" w:type="dxa"/>
            <w:vMerge/>
            <w:tcBorders>
              <w:left w:val="single" w:sz="5" w:space="0" w:color="000000"/>
              <w:bottom w:val="single" w:sz="1" w:space="0" w:color="000000"/>
              <w:right w:val="single" w:sz="5" w:space="0" w:color="000000"/>
            </w:tcBorders>
          </w:tcPr>
          <w:p w14:paraId="7958E9E0" w14:textId="77777777" w:rsidR="00416003" w:rsidRDefault="00416003"/>
        </w:tc>
      </w:tr>
      <w:tr w:rsidR="00416003" w14:paraId="5BD279AC" w14:textId="77777777">
        <w:trPr>
          <w:trHeight w:hRule="exact" w:val="156"/>
        </w:trPr>
        <w:tc>
          <w:tcPr>
            <w:tcW w:w="319" w:type="dxa"/>
            <w:tcBorders>
              <w:top w:val="single" w:sz="1" w:space="0" w:color="000000"/>
              <w:left w:val="single" w:sz="5" w:space="0" w:color="000000"/>
              <w:bottom w:val="single" w:sz="1" w:space="0" w:color="000000"/>
              <w:right w:val="single" w:sz="6" w:space="0" w:color="000000"/>
            </w:tcBorders>
          </w:tcPr>
          <w:p w14:paraId="25454AA7" w14:textId="77777777" w:rsidR="00416003" w:rsidRDefault="00790D54">
            <w:pPr>
              <w:pStyle w:val="TableParagraph"/>
              <w:spacing w:before="28"/>
              <w:ind w:left="52" w:right="37"/>
              <w:jc w:val="center"/>
              <w:rPr>
                <w:sz w:val="10"/>
              </w:rPr>
            </w:pPr>
            <w:r>
              <w:rPr>
                <w:w w:val="105"/>
                <w:sz w:val="10"/>
              </w:rPr>
              <w:t>10</w:t>
            </w:r>
          </w:p>
        </w:tc>
        <w:tc>
          <w:tcPr>
            <w:tcW w:w="1734" w:type="dxa"/>
            <w:tcBorders>
              <w:top w:val="single" w:sz="1" w:space="0" w:color="000000"/>
              <w:left w:val="single" w:sz="6" w:space="0" w:color="000000"/>
              <w:bottom w:val="single" w:sz="1" w:space="0" w:color="000000"/>
              <w:right w:val="single" w:sz="1" w:space="0" w:color="000000"/>
            </w:tcBorders>
          </w:tcPr>
          <w:p w14:paraId="6E4DA3DC" w14:textId="77777777" w:rsidR="00416003" w:rsidRDefault="00790D54">
            <w:pPr>
              <w:pStyle w:val="TableParagraph"/>
              <w:spacing w:before="28"/>
              <w:ind w:left="243"/>
              <w:rPr>
                <w:sz w:val="10"/>
              </w:rPr>
            </w:pPr>
            <w:r>
              <w:rPr>
                <w:w w:val="105"/>
                <w:sz w:val="10"/>
              </w:rPr>
              <w:t>Intermediate Care</w:t>
            </w:r>
          </w:p>
        </w:tc>
        <w:tc>
          <w:tcPr>
            <w:tcW w:w="1279" w:type="dxa"/>
            <w:gridSpan w:val="2"/>
            <w:tcBorders>
              <w:top w:val="single" w:sz="1" w:space="0" w:color="000000"/>
              <w:left w:val="single" w:sz="1" w:space="0" w:color="000000"/>
              <w:bottom w:val="single" w:sz="1" w:space="0" w:color="000000"/>
              <w:right w:val="single" w:sz="5" w:space="0" w:color="000000"/>
            </w:tcBorders>
          </w:tcPr>
          <w:p w14:paraId="33941BCB"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53FB11BD" w14:textId="77777777" w:rsidR="00416003" w:rsidRDefault="00416003"/>
        </w:tc>
        <w:tc>
          <w:tcPr>
            <w:tcW w:w="1124" w:type="dxa"/>
            <w:tcBorders>
              <w:top w:val="single" w:sz="1" w:space="0" w:color="000000"/>
              <w:left w:val="single" w:sz="1" w:space="0" w:color="000000"/>
              <w:bottom w:val="single" w:sz="1" w:space="0" w:color="000000"/>
            </w:tcBorders>
            <w:shd w:val="clear" w:color="auto" w:fill="C0C0C0"/>
          </w:tcPr>
          <w:p w14:paraId="61E45514" w14:textId="77777777" w:rsidR="00416003" w:rsidRDefault="00416003"/>
        </w:tc>
        <w:tc>
          <w:tcPr>
            <w:tcW w:w="1125" w:type="dxa"/>
            <w:tcBorders>
              <w:top w:val="single" w:sz="1" w:space="0" w:color="000000"/>
              <w:bottom w:val="single" w:sz="1" w:space="0" w:color="000000"/>
              <w:right w:val="single" w:sz="1" w:space="0" w:color="000000"/>
            </w:tcBorders>
          </w:tcPr>
          <w:p w14:paraId="0FA0BCCE"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shd w:val="clear" w:color="auto" w:fill="C0C0C0"/>
          </w:tcPr>
          <w:p w14:paraId="2477EAD4"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27787F24"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shd w:val="clear" w:color="auto" w:fill="C0C0C0"/>
          </w:tcPr>
          <w:p w14:paraId="54B23D6D"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54EB6506" w14:textId="77777777" w:rsidR="00416003" w:rsidRDefault="00416003"/>
        </w:tc>
        <w:tc>
          <w:tcPr>
            <w:tcW w:w="1124" w:type="dxa"/>
            <w:tcBorders>
              <w:top w:val="single" w:sz="1" w:space="0" w:color="000000"/>
              <w:left w:val="single" w:sz="1" w:space="0" w:color="000000"/>
              <w:bottom w:val="single" w:sz="1" w:space="0" w:color="000000"/>
            </w:tcBorders>
            <w:shd w:val="clear" w:color="auto" w:fill="C0C0C0"/>
          </w:tcPr>
          <w:p w14:paraId="658F7CA1" w14:textId="77777777" w:rsidR="00416003" w:rsidRDefault="00416003"/>
        </w:tc>
        <w:tc>
          <w:tcPr>
            <w:tcW w:w="1125" w:type="dxa"/>
            <w:tcBorders>
              <w:top w:val="single" w:sz="1" w:space="0" w:color="000000"/>
              <w:bottom w:val="single" w:sz="1" w:space="0" w:color="000000"/>
              <w:right w:val="single" w:sz="1" w:space="0" w:color="000000"/>
            </w:tcBorders>
          </w:tcPr>
          <w:p w14:paraId="4CAD2A71"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shd w:val="clear" w:color="auto" w:fill="C0C0C0"/>
          </w:tcPr>
          <w:p w14:paraId="2A4217DB"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4499E820"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shd w:val="clear" w:color="auto" w:fill="C0C0C0"/>
          </w:tcPr>
          <w:p w14:paraId="5F6AFCF9"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2677C522" w14:textId="77777777" w:rsidR="00416003" w:rsidRDefault="00790D54">
            <w:pPr>
              <w:pStyle w:val="TableParagraph"/>
              <w:spacing w:before="28"/>
              <w:ind w:left="52" w:right="39"/>
              <w:jc w:val="center"/>
              <w:rPr>
                <w:sz w:val="10"/>
              </w:rPr>
            </w:pPr>
            <w:r>
              <w:rPr>
                <w:w w:val="105"/>
                <w:sz w:val="10"/>
              </w:rPr>
              <w:t>10</w:t>
            </w:r>
          </w:p>
        </w:tc>
      </w:tr>
      <w:tr w:rsidR="00416003" w14:paraId="78D1C01B" w14:textId="77777777">
        <w:trPr>
          <w:trHeight w:hRule="exact" w:val="158"/>
        </w:trPr>
        <w:tc>
          <w:tcPr>
            <w:tcW w:w="319" w:type="dxa"/>
            <w:tcBorders>
              <w:top w:val="single" w:sz="1" w:space="0" w:color="000000"/>
              <w:left w:val="single" w:sz="5" w:space="0" w:color="000000"/>
              <w:bottom w:val="single" w:sz="1" w:space="0" w:color="000000"/>
              <w:right w:val="single" w:sz="6" w:space="0" w:color="000000"/>
            </w:tcBorders>
          </w:tcPr>
          <w:p w14:paraId="3492B0E6" w14:textId="77777777" w:rsidR="00416003" w:rsidRDefault="00790D54">
            <w:pPr>
              <w:pStyle w:val="TableParagraph"/>
              <w:spacing w:before="30"/>
              <w:ind w:left="52" w:right="37"/>
              <w:jc w:val="center"/>
              <w:rPr>
                <w:sz w:val="10"/>
              </w:rPr>
            </w:pPr>
            <w:r>
              <w:rPr>
                <w:w w:val="105"/>
                <w:sz w:val="10"/>
              </w:rPr>
              <w:t>15</w:t>
            </w:r>
          </w:p>
        </w:tc>
        <w:tc>
          <w:tcPr>
            <w:tcW w:w="1734" w:type="dxa"/>
            <w:tcBorders>
              <w:top w:val="single" w:sz="1" w:space="0" w:color="000000"/>
              <w:left w:val="single" w:sz="6" w:space="0" w:color="000000"/>
              <w:bottom w:val="single" w:sz="1" w:space="0" w:color="000000"/>
              <w:right w:val="single" w:sz="1" w:space="0" w:color="000000"/>
            </w:tcBorders>
          </w:tcPr>
          <w:p w14:paraId="7A99333B" w14:textId="77777777" w:rsidR="00416003" w:rsidRDefault="00790D54">
            <w:pPr>
              <w:pStyle w:val="TableParagraph"/>
              <w:spacing w:before="30"/>
              <w:ind w:left="243"/>
              <w:rPr>
                <w:sz w:val="10"/>
              </w:rPr>
            </w:pPr>
            <w:r>
              <w:rPr>
                <w:w w:val="105"/>
                <w:sz w:val="10"/>
              </w:rPr>
              <w:t>Mentally Disordered Care</w:t>
            </w:r>
          </w:p>
        </w:tc>
        <w:tc>
          <w:tcPr>
            <w:tcW w:w="1279" w:type="dxa"/>
            <w:gridSpan w:val="2"/>
            <w:tcBorders>
              <w:top w:val="single" w:sz="1" w:space="0" w:color="000000"/>
              <w:left w:val="single" w:sz="1" w:space="0" w:color="000000"/>
              <w:bottom w:val="single" w:sz="1" w:space="0" w:color="000000"/>
              <w:right w:val="single" w:sz="5" w:space="0" w:color="000000"/>
            </w:tcBorders>
          </w:tcPr>
          <w:p w14:paraId="624F49CE"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16CF48EB" w14:textId="77777777" w:rsidR="00416003" w:rsidRDefault="00416003"/>
        </w:tc>
        <w:tc>
          <w:tcPr>
            <w:tcW w:w="1124" w:type="dxa"/>
            <w:tcBorders>
              <w:top w:val="single" w:sz="1" w:space="0" w:color="000000"/>
              <w:left w:val="single" w:sz="1" w:space="0" w:color="000000"/>
              <w:bottom w:val="single" w:sz="1" w:space="0" w:color="000000"/>
            </w:tcBorders>
            <w:shd w:val="clear" w:color="auto" w:fill="C0C0C0"/>
          </w:tcPr>
          <w:p w14:paraId="292D141F" w14:textId="77777777" w:rsidR="00416003" w:rsidRDefault="00416003"/>
        </w:tc>
        <w:tc>
          <w:tcPr>
            <w:tcW w:w="1125" w:type="dxa"/>
            <w:tcBorders>
              <w:top w:val="single" w:sz="1" w:space="0" w:color="000000"/>
              <w:bottom w:val="single" w:sz="1" w:space="0" w:color="000000"/>
              <w:right w:val="single" w:sz="1" w:space="0" w:color="000000"/>
            </w:tcBorders>
          </w:tcPr>
          <w:p w14:paraId="4169BE4E"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shd w:val="clear" w:color="auto" w:fill="C0C0C0"/>
          </w:tcPr>
          <w:p w14:paraId="10B69666"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47B47549"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shd w:val="clear" w:color="auto" w:fill="C0C0C0"/>
          </w:tcPr>
          <w:p w14:paraId="71044E21"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4D36354F" w14:textId="77777777" w:rsidR="00416003" w:rsidRDefault="00416003"/>
        </w:tc>
        <w:tc>
          <w:tcPr>
            <w:tcW w:w="1124" w:type="dxa"/>
            <w:tcBorders>
              <w:top w:val="single" w:sz="1" w:space="0" w:color="000000"/>
              <w:left w:val="single" w:sz="1" w:space="0" w:color="000000"/>
              <w:bottom w:val="single" w:sz="1" w:space="0" w:color="000000"/>
            </w:tcBorders>
            <w:shd w:val="clear" w:color="auto" w:fill="C0C0C0"/>
          </w:tcPr>
          <w:p w14:paraId="33A7F224" w14:textId="77777777" w:rsidR="00416003" w:rsidRDefault="00416003"/>
        </w:tc>
        <w:tc>
          <w:tcPr>
            <w:tcW w:w="1125" w:type="dxa"/>
            <w:tcBorders>
              <w:top w:val="single" w:sz="1" w:space="0" w:color="000000"/>
              <w:bottom w:val="single" w:sz="1" w:space="0" w:color="000000"/>
              <w:right w:val="single" w:sz="1" w:space="0" w:color="000000"/>
            </w:tcBorders>
          </w:tcPr>
          <w:p w14:paraId="4D010BC5"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shd w:val="clear" w:color="auto" w:fill="C0C0C0"/>
          </w:tcPr>
          <w:p w14:paraId="3C2D635A"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344944EB"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shd w:val="clear" w:color="auto" w:fill="C0C0C0"/>
          </w:tcPr>
          <w:p w14:paraId="79E5C150"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7E360103" w14:textId="77777777" w:rsidR="00416003" w:rsidRDefault="00790D54">
            <w:pPr>
              <w:pStyle w:val="TableParagraph"/>
              <w:spacing w:before="30"/>
              <w:ind w:left="52" w:right="39"/>
              <w:jc w:val="center"/>
              <w:rPr>
                <w:sz w:val="10"/>
              </w:rPr>
            </w:pPr>
            <w:r>
              <w:rPr>
                <w:w w:val="105"/>
                <w:sz w:val="10"/>
              </w:rPr>
              <w:t>15</w:t>
            </w:r>
          </w:p>
        </w:tc>
      </w:tr>
      <w:tr w:rsidR="00416003" w14:paraId="21532F0E" w14:textId="77777777">
        <w:trPr>
          <w:trHeight w:hRule="exact" w:val="159"/>
        </w:trPr>
        <w:tc>
          <w:tcPr>
            <w:tcW w:w="319" w:type="dxa"/>
            <w:tcBorders>
              <w:top w:val="single" w:sz="1" w:space="0" w:color="000000"/>
              <w:left w:val="single" w:sz="5" w:space="0" w:color="000000"/>
              <w:bottom w:val="single" w:sz="1" w:space="0" w:color="000000"/>
              <w:right w:val="single" w:sz="6" w:space="0" w:color="000000"/>
            </w:tcBorders>
          </w:tcPr>
          <w:p w14:paraId="21C3BAEE" w14:textId="77777777" w:rsidR="00416003" w:rsidRDefault="00790D54">
            <w:pPr>
              <w:pStyle w:val="TableParagraph"/>
              <w:spacing w:before="30"/>
              <w:ind w:left="52" w:right="37"/>
              <w:jc w:val="center"/>
              <w:rPr>
                <w:sz w:val="10"/>
              </w:rPr>
            </w:pPr>
            <w:r>
              <w:rPr>
                <w:w w:val="105"/>
                <w:sz w:val="10"/>
              </w:rPr>
              <w:t>20</w:t>
            </w:r>
          </w:p>
        </w:tc>
        <w:tc>
          <w:tcPr>
            <w:tcW w:w="1734" w:type="dxa"/>
            <w:tcBorders>
              <w:top w:val="single" w:sz="1" w:space="0" w:color="000000"/>
              <w:left w:val="single" w:sz="6" w:space="0" w:color="000000"/>
              <w:bottom w:val="single" w:sz="1" w:space="0" w:color="000000"/>
              <w:right w:val="single" w:sz="1" w:space="0" w:color="000000"/>
            </w:tcBorders>
          </w:tcPr>
          <w:p w14:paraId="6CE6FE52" w14:textId="77777777" w:rsidR="00416003" w:rsidRDefault="00790D54">
            <w:pPr>
              <w:pStyle w:val="TableParagraph"/>
              <w:spacing w:before="30"/>
              <w:ind w:left="243"/>
              <w:rPr>
                <w:sz w:val="10"/>
              </w:rPr>
            </w:pPr>
            <w:r>
              <w:rPr>
                <w:w w:val="105"/>
                <w:sz w:val="10"/>
              </w:rPr>
              <w:t>Developmentally Disabled Care</w:t>
            </w:r>
          </w:p>
        </w:tc>
        <w:tc>
          <w:tcPr>
            <w:tcW w:w="1279" w:type="dxa"/>
            <w:gridSpan w:val="2"/>
            <w:tcBorders>
              <w:top w:val="single" w:sz="1" w:space="0" w:color="000000"/>
              <w:left w:val="single" w:sz="1" w:space="0" w:color="000000"/>
              <w:bottom w:val="single" w:sz="1" w:space="0" w:color="000000"/>
              <w:right w:val="single" w:sz="5" w:space="0" w:color="000000"/>
            </w:tcBorders>
          </w:tcPr>
          <w:p w14:paraId="74B78307"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3F2A8B78" w14:textId="77777777" w:rsidR="00416003" w:rsidRDefault="00416003"/>
        </w:tc>
        <w:tc>
          <w:tcPr>
            <w:tcW w:w="1124" w:type="dxa"/>
            <w:tcBorders>
              <w:top w:val="single" w:sz="1" w:space="0" w:color="000000"/>
              <w:left w:val="single" w:sz="1" w:space="0" w:color="000000"/>
              <w:bottom w:val="single" w:sz="1" w:space="0" w:color="000000"/>
            </w:tcBorders>
            <w:shd w:val="clear" w:color="auto" w:fill="C0C0C0"/>
          </w:tcPr>
          <w:p w14:paraId="5E355209" w14:textId="77777777" w:rsidR="00416003" w:rsidRDefault="00416003"/>
        </w:tc>
        <w:tc>
          <w:tcPr>
            <w:tcW w:w="1125" w:type="dxa"/>
            <w:tcBorders>
              <w:top w:val="single" w:sz="1" w:space="0" w:color="000000"/>
              <w:bottom w:val="single" w:sz="1" w:space="0" w:color="000000"/>
              <w:right w:val="single" w:sz="1" w:space="0" w:color="000000"/>
            </w:tcBorders>
          </w:tcPr>
          <w:p w14:paraId="3E98FC23"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shd w:val="clear" w:color="auto" w:fill="C0C0C0"/>
          </w:tcPr>
          <w:p w14:paraId="0E0D8E87"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39219348"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shd w:val="clear" w:color="auto" w:fill="C0C0C0"/>
          </w:tcPr>
          <w:p w14:paraId="581BFA83"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446646C3" w14:textId="77777777" w:rsidR="00416003" w:rsidRDefault="00416003"/>
        </w:tc>
        <w:tc>
          <w:tcPr>
            <w:tcW w:w="1124" w:type="dxa"/>
            <w:tcBorders>
              <w:top w:val="single" w:sz="1" w:space="0" w:color="000000"/>
              <w:left w:val="single" w:sz="1" w:space="0" w:color="000000"/>
              <w:bottom w:val="single" w:sz="1" w:space="0" w:color="000000"/>
            </w:tcBorders>
            <w:shd w:val="clear" w:color="auto" w:fill="C0C0C0"/>
          </w:tcPr>
          <w:p w14:paraId="22B57225" w14:textId="77777777" w:rsidR="00416003" w:rsidRDefault="00416003"/>
        </w:tc>
        <w:tc>
          <w:tcPr>
            <w:tcW w:w="1125" w:type="dxa"/>
            <w:tcBorders>
              <w:top w:val="single" w:sz="1" w:space="0" w:color="000000"/>
              <w:bottom w:val="single" w:sz="1" w:space="0" w:color="000000"/>
              <w:right w:val="single" w:sz="1" w:space="0" w:color="000000"/>
            </w:tcBorders>
          </w:tcPr>
          <w:p w14:paraId="25E8BDF9"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shd w:val="clear" w:color="auto" w:fill="C0C0C0"/>
          </w:tcPr>
          <w:p w14:paraId="6CCCCCB3"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07D5E7AA"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shd w:val="clear" w:color="auto" w:fill="C0C0C0"/>
          </w:tcPr>
          <w:p w14:paraId="34252951"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10AEE9FC" w14:textId="77777777" w:rsidR="00416003" w:rsidRDefault="00790D54">
            <w:pPr>
              <w:pStyle w:val="TableParagraph"/>
              <w:spacing w:before="30"/>
              <w:ind w:left="52" w:right="39"/>
              <w:jc w:val="center"/>
              <w:rPr>
                <w:sz w:val="10"/>
              </w:rPr>
            </w:pPr>
            <w:r>
              <w:rPr>
                <w:w w:val="105"/>
                <w:sz w:val="10"/>
              </w:rPr>
              <w:t>20</w:t>
            </w:r>
          </w:p>
        </w:tc>
      </w:tr>
      <w:tr w:rsidR="00416003" w14:paraId="4F7C5F5D" w14:textId="77777777">
        <w:trPr>
          <w:trHeight w:hRule="exact" w:val="158"/>
        </w:trPr>
        <w:tc>
          <w:tcPr>
            <w:tcW w:w="319" w:type="dxa"/>
            <w:tcBorders>
              <w:top w:val="single" w:sz="1" w:space="0" w:color="000000"/>
              <w:left w:val="single" w:sz="5" w:space="0" w:color="000000"/>
              <w:bottom w:val="single" w:sz="1" w:space="0" w:color="000000"/>
              <w:right w:val="single" w:sz="6" w:space="0" w:color="000000"/>
            </w:tcBorders>
          </w:tcPr>
          <w:p w14:paraId="0F410302" w14:textId="77777777" w:rsidR="00416003" w:rsidRDefault="00790D54">
            <w:pPr>
              <w:pStyle w:val="TableParagraph"/>
              <w:spacing w:before="28"/>
              <w:ind w:left="52" w:right="37"/>
              <w:jc w:val="center"/>
              <w:rPr>
                <w:sz w:val="10"/>
              </w:rPr>
            </w:pPr>
            <w:r>
              <w:rPr>
                <w:w w:val="105"/>
                <w:sz w:val="10"/>
              </w:rPr>
              <w:t>25</w:t>
            </w:r>
          </w:p>
        </w:tc>
        <w:tc>
          <w:tcPr>
            <w:tcW w:w="1734" w:type="dxa"/>
            <w:tcBorders>
              <w:top w:val="single" w:sz="1" w:space="0" w:color="000000"/>
              <w:left w:val="single" w:sz="6" w:space="0" w:color="000000"/>
              <w:bottom w:val="single" w:sz="1" w:space="0" w:color="000000"/>
              <w:right w:val="single" w:sz="1" w:space="0" w:color="000000"/>
            </w:tcBorders>
          </w:tcPr>
          <w:p w14:paraId="4C1D0BD0" w14:textId="77777777" w:rsidR="00416003" w:rsidRDefault="00790D54">
            <w:pPr>
              <w:pStyle w:val="TableParagraph"/>
              <w:spacing w:before="28"/>
              <w:ind w:left="243"/>
              <w:rPr>
                <w:sz w:val="10"/>
              </w:rPr>
            </w:pPr>
            <w:r>
              <w:rPr>
                <w:w w:val="105"/>
                <w:sz w:val="10"/>
              </w:rPr>
              <w:t>Sub-Acute Care</w:t>
            </w:r>
          </w:p>
        </w:tc>
        <w:tc>
          <w:tcPr>
            <w:tcW w:w="1279" w:type="dxa"/>
            <w:gridSpan w:val="2"/>
            <w:tcBorders>
              <w:top w:val="single" w:sz="1" w:space="0" w:color="000000"/>
              <w:left w:val="single" w:sz="1" w:space="0" w:color="000000"/>
              <w:bottom w:val="single" w:sz="1" w:space="0" w:color="000000"/>
              <w:right w:val="single" w:sz="5" w:space="0" w:color="000000"/>
            </w:tcBorders>
          </w:tcPr>
          <w:p w14:paraId="115B0B39"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6CCA4952" w14:textId="77777777" w:rsidR="00416003" w:rsidRDefault="00416003"/>
        </w:tc>
        <w:tc>
          <w:tcPr>
            <w:tcW w:w="1124" w:type="dxa"/>
            <w:tcBorders>
              <w:top w:val="single" w:sz="1" w:space="0" w:color="000000"/>
              <w:left w:val="single" w:sz="1" w:space="0" w:color="000000"/>
              <w:bottom w:val="single" w:sz="1" w:space="0" w:color="000000"/>
            </w:tcBorders>
            <w:shd w:val="clear" w:color="auto" w:fill="C0C0C0"/>
          </w:tcPr>
          <w:p w14:paraId="276BB0CC" w14:textId="77777777" w:rsidR="00416003" w:rsidRDefault="00416003"/>
        </w:tc>
        <w:tc>
          <w:tcPr>
            <w:tcW w:w="1125" w:type="dxa"/>
            <w:tcBorders>
              <w:top w:val="single" w:sz="1" w:space="0" w:color="000000"/>
              <w:bottom w:val="single" w:sz="1" w:space="0" w:color="000000"/>
              <w:right w:val="single" w:sz="1" w:space="0" w:color="000000"/>
            </w:tcBorders>
          </w:tcPr>
          <w:p w14:paraId="696A4C10"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shd w:val="clear" w:color="auto" w:fill="C0C0C0"/>
          </w:tcPr>
          <w:p w14:paraId="2DF4E65E"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273674D9"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shd w:val="clear" w:color="auto" w:fill="C0C0C0"/>
          </w:tcPr>
          <w:p w14:paraId="6F2D745B"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3DD5CADC" w14:textId="77777777" w:rsidR="00416003" w:rsidRDefault="00416003"/>
        </w:tc>
        <w:tc>
          <w:tcPr>
            <w:tcW w:w="1124" w:type="dxa"/>
            <w:tcBorders>
              <w:top w:val="single" w:sz="1" w:space="0" w:color="000000"/>
              <w:left w:val="single" w:sz="1" w:space="0" w:color="000000"/>
              <w:bottom w:val="single" w:sz="1" w:space="0" w:color="000000"/>
            </w:tcBorders>
            <w:shd w:val="clear" w:color="auto" w:fill="C0C0C0"/>
          </w:tcPr>
          <w:p w14:paraId="4DD420E1" w14:textId="77777777" w:rsidR="00416003" w:rsidRDefault="00416003"/>
        </w:tc>
        <w:tc>
          <w:tcPr>
            <w:tcW w:w="1125" w:type="dxa"/>
            <w:tcBorders>
              <w:top w:val="single" w:sz="1" w:space="0" w:color="000000"/>
              <w:bottom w:val="single" w:sz="1" w:space="0" w:color="000000"/>
              <w:right w:val="single" w:sz="1" w:space="0" w:color="000000"/>
            </w:tcBorders>
          </w:tcPr>
          <w:p w14:paraId="5DFE321A"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shd w:val="clear" w:color="auto" w:fill="C0C0C0"/>
          </w:tcPr>
          <w:p w14:paraId="7BD4EB87"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325CA350"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shd w:val="clear" w:color="auto" w:fill="C0C0C0"/>
          </w:tcPr>
          <w:p w14:paraId="26F204E9"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2DB3381C" w14:textId="77777777" w:rsidR="00416003" w:rsidRDefault="00790D54">
            <w:pPr>
              <w:pStyle w:val="TableParagraph"/>
              <w:spacing w:before="28"/>
              <w:ind w:left="52" w:right="39"/>
              <w:jc w:val="center"/>
              <w:rPr>
                <w:sz w:val="10"/>
              </w:rPr>
            </w:pPr>
            <w:r>
              <w:rPr>
                <w:w w:val="105"/>
                <w:sz w:val="10"/>
              </w:rPr>
              <w:t>25</w:t>
            </w:r>
          </w:p>
        </w:tc>
      </w:tr>
      <w:tr w:rsidR="00416003" w14:paraId="1B2CE0AD" w14:textId="77777777">
        <w:trPr>
          <w:trHeight w:hRule="exact" w:val="156"/>
        </w:trPr>
        <w:tc>
          <w:tcPr>
            <w:tcW w:w="319" w:type="dxa"/>
            <w:tcBorders>
              <w:top w:val="single" w:sz="1" w:space="0" w:color="000000"/>
              <w:left w:val="single" w:sz="5" w:space="0" w:color="000000"/>
              <w:bottom w:val="single" w:sz="1" w:space="0" w:color="000000"/>
              <w:right w:val="single" w:sz="6" w:space="0" w:color="000000"/>
            </w:tcBorders>
          </w:tcPr>
          <w:p w14:paraId="716360C7" w14:textId="77777777" w:rsidR="00416003" w:rsidRDefault="00790D54">
            <w:pPr>
              <w:pStyle w:val="TableParagraph"/>
              <w:spacing w:before="28"/>
              <w:ind w:left="52" w:right="37"/>
              <w:jc w:val="center"/>
              <w:rPr>
                <w:sz w:val="10"/>
              </w:rPr>
            </w:pPr>
            <w:r>
              <w:rPr>
                <w:w w:val="105"/>
                <w:sz w:val="10"/>
              </w:rPr>
              <w:t>30</w:t>
            </w:r>
          </w:p>
        </w:tc>
        <w:tc>
          <w:tcPr>
            <w:tcW w:w="1734" w:type="dxa"/>
            <w:tcBorders>
              <w:top w:val="single" w:sz="1" w:space="0" w:color="000000"/>
              <w:left w:val="single" w:sz="6" w:space="0" w:color="000000"/>
              <w:bottom w:val="single" w:sz="1" w:space="0" w:color="000000"/>
              <w:right w:val="single" w:sz="1" w:space="0" w:color="000000"/>
            </w:tcBorders>
          </w:tcPr>
          <w:p w14:paraId="0C84A503" w14:textId="77777777" w:rsidR="00416003" w:rsidRDefault="00790D54">
            <w:pPr>
              <w:pStyle w:val="TableParagraph"/>
              <w:spacing w:before="28"/>
              <w:ind w:left="243"/>
              <w:rPr>
                <w:sz w:val="10"/>
              </w:rPr>
            </w:pPr>
            <w:r>
              <w:rPr>
                <w:w w:val="105"/>
                <w:sz w:val="10"/>
              </w:rPr>
              <w:t>Sub-Acute Care - Pediatric</w:t>
            </w:r>
          </w:p>
        </w:tc>
        <w:tc>
          <w:tcPr>
            <w:tcW w:w="1279" w:type="dxa"/>
            <w:gridSpan w:val="2"/>
            <w:tcBorders>
              <w:top w:val="single" w:sz="1" w:space="0" w:color="000000"/>
              <w:left w:val="single" w:sz="1" w:space="0" w:color="000000"/>
              <w:bottom w:val="single" w:sz="1" w:space="0" w:color="000000"/>
              <w:right w:val="single" w:sz="5" w:space="0" w:color="000000"/>
            </w:tcBorders>
          </w:tcPr>
          <w:p w14:paraId="57BB1B29"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400DE124" w14:textId="77777777" w:rsidR="00416003" w:rsidRDefault="00416003"/>
        </w:tc>
        <w:tc>
          <w:tcPr>
            <w:tcW w:w="1124" w:type="dxa"/>
            <w:tcBorders>
              <w:top w:val="single" w:sz="1" w:space="0" w:color="000000"/>
              <w:left w:val="single" w:sz="1" w:space="0" w:color="000000"/>
              <w:bottom w:val="single" w:sz="1" w:space="0" w:color="000000"/>
            </w:tcBorders>
            <w:shd w:val="clear" w:color="auto" w:fill="C0C0C0"/>
          </w:tcPr>
          <w:p w14:paraId="6F82F579" w14:textId="77777777" w:rsidR="00416003" w:rsidRDefault="00416003"/>
        </w:tc>
        <w:tc>
          <w:tcPr>
            <w:tcW w:w="1125" w:type="dxa"/>
            <w:tcBorders>
              <w:top w:val="single" w:sz="1" w:space="0" w:color="000000"/>
              <w:bottom w:val="single" w:sz="1" w:space="0" w:color="000000"/>
              <w:right w:val="single" w:sz="1" w:space="0" w:color="000000"/>
            </w:tcBorders>
          </w:tcPr>
          <w:p w14:paraId="0E10032B"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shd w:val="clear" w:color="auto" w:fill="C0C0C0"/>
          </w:tcPr>
          <w:p w14:paraId="175644CB"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6399CDC0"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shd w:val="clear" w:color="auto" w:fill="C0C0C0"/>
          </w:tcPr>
          <w:p w14:paraId="1E772CD2"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5CFF479C" w14:textId="77777777" w:rsidR="00416003" w:rsidRDefault="00416003"/>
        </w:tc>
        <w:tc>
          <w:tcPr>
            <w:tcW w:w="1124" w:type="dxa"/>
            <w:tcBorders>
              <w:top w:val="single" w:sz="1" w:space="0" w:color="000000"/>
              <w:left w:val="single" w:sz="1" w:space="0" w:color="000000"/>
              <w:bottom w:val="single" w:sz="1" w:space="0" w:color="000000"/>
            </w:tcBorders>
            <w:shd w:val="clear" w:color="auto" w:fill="C0C0C0"/>
          </w:tcPr>
          <w:p w14:paraId="486B04E9" w14:textId="77777777" w:rsidR="00416003" w:rsidRDefault="00416003"/>
        </w:tc>
        <w:tc>
          <w:tcPr>
            <w:tcW w:w="1125" w:type="dxa"/>
            <w:tcBorders>
              <w:top w:val="single" w:sz="1" w:space="0" w:color="000000"/>
              <w:bottom w:val="single" w:sz="1" w:space="0" w:color="000000"/>
              <w:right w:val="single" w:sz="1" w:space="0" w:color="000000"/>
            </w:tcBorders>
          </w:tcPr>
          <w:p w14:paraId="4CA8454C"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shd w:val="clear" w:color="auto" w:fill="C0C0C0"/>
          </w:tcPr>
          <w:p w14:paraId="6E77489A"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71292D89"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shd w:val="clear" w:color="auto" w:fill="C0C0C0"/>
          </w:tcPr>
          <w:p w14:paraId="53C4C8B2"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3F542C1B" w14:textId="77777777" w:rsidR="00416003" w:rsidRDefault="00790D54">
            <w:pPr>
              <w:pStyle w:val="TableParagraph"/>
              <w:spacing w:before="28"/>
              <w:ind w:left="52" w:right="39"/>
              <w:jc w:val="center"/>
              <w:rPr>
                <w:sz w:val="10"/>
              </w:rPr>
            </w:pPr>
            <w:r>
              <w:rPr>
                <w:w w:val="105"/>
                <w:sz w:val="10"/>
              </w:rPr>
              <w:t>30</w:t>
            </w:r>
          </w:p>
        </w:tc>
      </w:tr>
      <w:tr w:rsidR="00416003" w14:paraId="376B34F9" w14:textId="77777777">
        <w:trPr>
          <w:trHeight w:hRule="exact" w:val="159"/>
        </w:trPr>
        <w:tc>
          <w:tcPr>
            <w:tcW w:w="319" w:type="dxa"/>
            <w:tcBorders>
              <w:top w:val="single" w:sz="1" w:space="0" w:color="000000"/>
              <w:left w:val="single" w:sz="5" w:space="0" w:color="000000"/>
              <w:bottom w:val="single" w:sz="1" w:space="0" w:color="000000"/>
              <w:right w:val="single" w:sz="6" w:space="0" w:color="000000"/>
            </w:tcBorders>
          </w:tcPr>
          <w:p w14:paraId="23B410A9" w14:textId="77777777" w:rsidR="00416003" w:rsidRDefault="00790D54">
            <w:pPr>
              <w:pStyle w:val="TableParagraph"/>
              <w:spacing w:before="30"/>
              <w:ind w:left="52" w:right="37"/>
              <w:jc w:val="center"/>
              <w:rPr>
                <w:sz w:val="10"/>
              </w:rPr>
            </w:pPr>
            <w:r>
              <w:rPr>
                <w:w w:val="105"/>
                <w:sz w:val="10"/>
              </w:rPr>
              <w:t>35</w:t>
            </w:r>
          </w:p>
        </w:tc>
        <w:tc>
          <w:tcPr>
            <w:tcW w:w="1734" w:type="dxa"/>
            <w:tcBorders>
              <w:top w:val="single" w:sz="1" w:space="0" w:color="000000"/>
              <w:left w:val="single" w:sz="6" w:space="0" w:color="000000"/>
              <w:bottom w:val="single" w:sz="1" w:space="0" w:color="000000"/>
              <w:right w:val="single" w:sz="1" w:space="0" w:color="000000"/>
            </w:tcBorders>
          </w:tcPr>
          <w:p w14:paraId="4DEFE5A1" w14:textId="77777777" w:rsidR="00416003" w:rsidRDefault="00790D54">
            <w:pPr>
              <w:pStyle w:val="TableParagraph"/>
              <w:spacing w:before="30"/>
              <w:ind w:left="243"/>
              <w:rPr>
                <w:sz w:val="10"/>
              </w:rPr>
            </w:pPr>
            <w:r>
              <w:rPr>
                <w:w w:val="105"/>
                <w:sz w:val="10"/>
              </w:rPr>
              <w:t>Transitional Inpatient Care</w:t>
            </w:r>
          </w:p>
        </w:tc>
        <w:tc>
          <w:tcPr>
            <w:tcW w:w="1279" w:type="dxa"/>
            <w:gridSpan w:val="2"/>
            <w:tcBorders>
              <w:top w:val="single" w:sz="1" w:space="0" w:color="000000"/>
              <w:left w:val="single" w:sz="1" w:space="0" w:color="000000"/>
              <w:bottom w:val="single" w:sz="1" w:space="0" w:color="000000"/>
              <w:right w:val="single" w:sz="5" w:space="0" w:color="000000"/>
            </w:tcBorders>
          </w:tcPr>
          <w:p w14:paraId="07494136"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2057616D" w14:textId="77777777" w:rsidR="00416003" w:rsidRDefault="00416003"/>
        </w:tc>
        <w:tc>
          <w:tcPr>
            <w:tcW w:w="1124" w:type="dxa"/>
            <w:tcBorders>
              <w:top w:val="single" w:sz="1" w:space="0" w:color="000000"/>
              <w:left w:val="single" w:sz="1" w:space="0" w:color="000000"/>
              <w:bottom w:val="single" w:sz="1" w:space="0" w:color="000000"/>
            </w:tcBorders>
            <w:shd w:val="clear" w:color="auto" w:fill="C0C0C0"/>
          </w:tcPr>
          <w:p w14:paraId="53415DE6" w14:textId="77777777" w:rsidR="00416003" w:rsidRDefault="00416003"/>
        </w:tc>
        <w:tc>
          <w:tcPr>
            <w:tcW w:w="1125" w:type="dxa"/>
            <w:tcBorders>
              <w:top w:val="single" w:sz="1" w:space="0" w:color="000000"/>
              <w:bottom w:val="single" w:sz="1" w:space="0" w:color="000000"/>
              <w:right w:val="single" w:sz="1" w:space="0" w:color="000000"/>
            </w:tcBorders>
          </w:tcPr>
          <w:p w14:paraId="0DBC2F74"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shd w:val="clear" w:color="auto" w:fill="C0C0C0"/>
          </w:tcPr>
          <w:p w14:paraId="07752207"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33A71274"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shd w:val="clear" w:color="auto" w:fill="C0C0C0"/>
          </w:tcPr>
          <w:p w14:paraId="2B7BB08D"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4330E4D8" w14:textId="77777777" w:rsidR="00416003" w:rsidRDefault="00416003"/>
        </w:tc>
        <w:tc>
          <w:tcPr>
            <w:tcW w:w="1124" w:type="dxa"/>
            <w:tcBorders>
              <w:top w:val="single" w:sz="1" w:space="0" w:color="000000"/>
              <w:left w:val="single" w:sz="1" w:space="0" w:color="000000"/>
              <w:bottom w:val="single" w:sz="1" w:space="0" w:color="000000"/>
            </w:tcBorders>
            <w:shd w:val="clear" w:color="auto" w:fill="C0C0C0"/>
          </w:tcPr>
          <w:p w14:paraId="45C80138" w14:textId="77777777" w:rsidR="00416003" w:rsidRDefault="00416003"/>
        </w:tc>
        <w:tc>
          <w:tcPr>
            <w:tcW w:w="1125" w:type="dxa"/>
            <w:tcBorders>
              <w:top w:val="single" w:sz="1" w:space="0" w:color="000000"/>
              <w:bottom w:val="single" w:sz="1" w:space="0" w:color="000000"/>
              <w:right w:val="single" w:sz="1" w:space="0" w:color="000000"/>
            </w:tcBorders>
          </w:tcPr>
          <w:p w14:paraId="24E39783"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shd w:val="clear" w:color="auto" w:fill="C0C0C0"/>
          </w:tcPr>
          <w:p w14:paraId="4A385215"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6DB1D322"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shd w:val="clear" w:color="auto" w:fill="C0C0C0"/>
          </w:tcPr>
          <w:p w14:paraId="59FDA195"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722CB00F" w14:textId="77777777" w:rsidR="00416003" w:rsidRDefault="00790D54">
            <w:pPr>
              <w:pStyle w:val="TableParagraph"/>
              <w:spacing w:before="30"/>
              <w:ind w:left="52" w:right="39"/>
              <w:jc w:val="center"/>
              <w:rPr>
                <w:sz w:val="10"/>
              </w:rPr>
            </w:pPr>
            <w:r>
              <w:rPr>
                <w:w w:val="105"/>
                <w:sz w:val="10"/>
              </w:rPr>
              <w:t>35</w:t>
            </w:r>
          </w:p>
        </w:tc>
      </w:tr>
      <w:tr w:rsidR="00416003" w14:paraId="7392D263" w14:textId="77777777">
        <w:trPr>
          <w:trHeight w:hRule="exact" w:val="158"/>
        </w:trPr>
        <w:tc>
          <w:tcPr>
            <w:tcW w:w="319" w:type="dxa"/>
            <w:tcBorders>
              <w:top w:val="single" w:sz="1" w:space="0" w:color="000000"/>
              <w:left w:val="single" w:sz="5" w:space="0" w:color="000000"/>
              <w:bottom w:val="single" w:sz="1" w:space="0" w:color="000000"/>
              <w:right w:val="single" w:sz="6" w:space="0" w:color="000000"/>
            </w:tcBorders>
          </w:tcPr>
          <w:p w14:paraId="26DC024F" w14:textId="77777777" w:rsidR="00416003" w:rsidRDefault="00790D54">
            <w:pPr>
              <w:pStyle w:val="TableParagraph"/>
              <w:spacing w:before="28"/>
              <w:ind w:left="52" w:right="37"/>
              <w:jc w:val="center"/>
              <w:rPr>
                <w:sz w:val="10"/>
              </w:rPr>
            </w:pPr>
            <w:r>
              <w:rPr>
                <w:w w:val="105"/>
                <w:sz w:val="10"/>
              </w:rPr>
              <w:t>40</w:t>
            </w:r>
          </w:p>
        </w:tc>
        <w:tc>
          <w:tcPr>
            <w:tcW w:w="1734" w:type="dxa"/>
            <w:tcBorders>
              <w:top w:val="single" w:sz="1" w:space="0" w:color="000000"/>
              <w:left w:val="single" w:sz="6" w:space="0" w:color="000000"/>
              <w:bottom w:val="single" w:sz="1" w:space="0" w:color="000000"/>
              <w:right w:val="single" w:sz="1" w:space="0" w:color="000000"/>
            </w:tcBorders>
          </w:tcPr>
          <w:p w14:paraId="61515FF9" w14:textId="77777777" w:rsidR="00416003" w:rsidRDefault="00790D54">
            <w:pPr>
              <w:pStyle w:val="TableParagraph"/>
              <w:spacing w:before="28"/>
              <w:ind w:left="243"/>
              <w:rPr>
                <w:sz w:val="10"/>
              </w:rPr>
            </w:pPr>
            <w:r>
              <w:rPr>
                <w:w w:val="105"/>
                <w:sz w:val="10"/>
              </w:rPr>
              <w:t>Hospice Inpatient Care</w:t>
            </w:r>
          </w:p>
        </w:tc>
        <w:tc>
          <w:tcPr>
            <w:tcW w:w="1279" w:type="dxa"/>
            <w:gridSpan w:val="2"/>
            <w:tcBorders>
              <w:top w:val="single" w:sz="1" w:space="0" w:color="000000"/>
              <w:left w:val="single" w:sz="1" w:space="0" w:color="000000"/>
              <w:bottom w:val="single" w:sz="1" w:space="0" w:color="000000"/>
              <w:right w:val="single" w:sz="5" w:space="0" w:color="000000"/>
            </w:tcBorders>
          </w:tcPr>
          <w:p w14:paraId="09DBB40B"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4C96C2A4" w14:textId="77777777" w:rsidR="00416003" w:rsidRDefault="00416003"/>
        </w:tc>
        <w:tc>
          <w:tcPr>
            <w:tcW w:w="1124" w:type="dxa"/>
            <w:tcBorders>
              <w:top w:val="single" w:sz="1" w:space="0" w:color="000000"/>
              <w:left w:val="single" w:sz="1" w:space="0" w:color="000000"/>
              <w:bottom w:val="single" w:sz="1" w:space="0" w:color="000000"/>
            </w:tcBorders>
            <w:shd w:val="clear" w:color="auto" w:fill="C0C0C0"/>
          </w:tcPr>
          <w:p w14:paraId="4EB5F3B4" w14:textId="77777777" w:rsidR="00416003" w:rsidRDefault="00416003"/>
        </w:tc>
        <w:tc>
          <w:tcPr>
            <w:tcW w:w="1125" w:type="dxa"/>
            <w:tcBorders>
              <w:top w:val="single" w:sz="1" w:space="0" w:color="000000"/>
              <w:bottom w:val="single" w:sz="1" w:space="0" w:color="000000"/>
              <w:right w:val="single" w:sz="1" w:space="0" w:color="000000"/>
            </w:tcBorders>
          </w:tcPr>
          <w:p w14:paraId="35533056"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shd w:val="clear" w:color="auto" w:fill="C0C0C0"/>
          </w:tcPr>
          <w:p w14:paraId="537214F4"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5A9AB9F1"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shd w:val="clear" w:color="auto" w:fill="C0C0C0"/>
          </w:tcPr>
          <w:p w14:paraId="7CDC4291"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28F2A3B9" w14:textId="77777777" w:rsidR="00416003" w:rsidRDefault="00416003"/>
        </w:tc>
        <w:tc>
          <w:tcPr>
            <w:tcW w:w="1124" w:type="dxa"/>
            <w:tcBorders>
              <w:top w:val="single" w:sz="1" w:space="0" w:color="000000"/>
              <w:left w:val="single" w:sz="1" w:space="0" w:color="000000"/>
              <w:bottom w:val="single" w:sz="1" w:space="0" w:color="000000"/>
            </w:tcBorders>
            <w:shd w:val="clear" w:color="auto" w:fill="C0C0C0"/>
          </w:tcPr>
          <w:p w14:paraId="7F7FAB2C" w14:textId="77777777" w:rsidR="00416003" w:rsidRDefault="00416003"/>
        </w:tc>
        <w:tc>
          <w:tcPr>
            <w:tcW w:w="1125" w:type="dxa"/>
            <w:tcBorders>
              <w:top w:val="single" w:sz="1" w:space="0" w:color="000000"/>
              <w:bottom w:val="single" w:sz="1" w:space="0" w:color="000000"/>
              <w:right w:val="single" w:sz="1" w:space="0" w:color="000000"/>
            </w:tcBorders>
          </w:tcPr>
          <w:p w14:paraId="5FD6B550"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shd w:val="clear" w:color="auto" w:fill="C0C0C0"/>
          </w:tcPr>
          <w:p w14:paraId="4AF6A17E"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729E3A09"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shd w:val="clear" w:color="auto" w:fill="C0C0C0"/>
          </w:tcPr>
          <w:p w14:paraId="3B254E40"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2137C525" w14:textId="77777777" w:rsidR="00416003" w:rsidRDefault="00790D54">
            <w:pPr>
              <w:pStyle w:val="TableParagraph"/>
              <w:spacing w:before="28"/>
              <w:ind w:left="52" w:right="39"/>
              <w:jc w:val="center"/>
              <w:rPr>
                <w:sz w:val="10"/>
              </w:rPr>
            </w:pPr>
            <w:r>
              <w:rPr>
                <w:w w:val="105"/>
                <w:sz w:val="10"/>
              </w:rPr>
              <w:t>40</w:t>
            </w:r>
          </w:p>
        </w:tc>
      </w:tr>
      <w:tr w:rsidR="00416003" w14:paraId="33411C6F" w14:textId="77777777">
        <w:trPr>
          <w:trHeight w:hRule="exact" w:val="157"/>
        </w:trPr>
        <w:tc>
          <w:tcPr>
            <w:tcW w:w="319" w:type="dxa"/>
            <w:tcBorders>
              <w:top w:val="single" w:sz="1" w:space="0" w:color="000000"/>
              <w:left w:val="single" w:sz="5" w:space="0" w:color="000000"/>
              <w:bottom w:val="single" w:sz="1" w:space="0" w:color="000000"/>
              <w:right w:val="single" w:sz="6" w:space="0" w:color="000000"/>
            </w:tcBorders>
          </w:tcPr>
          <w:p w14:paraId="629E17C6" w14:textId="77777777" w:rsidR="00416003" w:rsidRDefault="00790D54">
            <w:pPr>
              <w:pStyle w:val="TableParagraph"/>
              <w:spacing w:before="28"/>
              <w:ind w:left="52" w:right="37"/>
              <w:jc w:val="center"/>
              <w:rPr>
                <w:sz w:val="10"/>
              </w:rPr>
            </w:pPr>
            <w:r>
              <w:rPr>
                <w:w w:val="105"/>
                <w:sz w:val="10"/>
              </w:rPr>
              <w:t>45</w:t>
            </w:r>
          </w:p>
        </w:tc>
        <w:tc>
          <w:tcPr>
            <w:tcW w:w="1734" w:type="dxa"/>
            <w:tcBorders>
              <w:top w:val="single" w:sz="1" w:space="0" w:color="000000"/>
              <w:left w:val="single" w:sz="6" w:space="0" w:color="000000"/>
              <w:bottom w:val="single" w:sz="6" w:space="0" w:color="000000"/>
              <w:right w:val="single" w:sz="1" w:space="0" w:color="000000"/>
            </w:tcBorders>
          </w:tcPr>
          <w:p w14:paraId="6602F1DA" w14:textId="77777777" w:rsidR="00416003" w:rsidRDefault="00790D54">
            <w:pPr>
              <w:pStyle w:val="TableParagraph"/>
              <w:spacing w:before="28"/>
              <w:ind w:left="243"/>
              <w:rPr>
                <w:sz w:val="10"/>
              </w:rPr>
            </w:pPr>
            <w:r>
              <w:rPr>
                <w:w w:val="105"/>
                <w:sz w:val="10"/>
              </w:rPr>
              <w:t>Other Routine Services</w:t>
            </w:r>
          </w:p>
        </w:tc>
        <w:tc>
          <w:tcPr>
            <w:tcW w:w="1279" w:type="dxa"/>
            <w:gridSpan w:val="2"/>
            <w:tcBorders>
              <w:top w:val="single" w:sz="1" w:space="0" w:color="000000"/>
              <w:left w:val="single" w:sz="1" w:space="0" w:color="000000"/>
              <w:bottom w:val="single" w:sz="6" w:space="0" w:color="000000"/>
              <w:right w:val="single" w:sz="5" w:space="0" w:color="000000"/>
            </w:tcBorders>
          </w:tcPr>
          <w:p w14:paraId="1A0519C1" w14:textId="77777777" w:rsidR="00416003" w:rsidRDefault="00416003"/>
        </w:tc>
        <w:tc>
          <w:tcPr>
            <w:tcW w:w="1124" w:type="dxa"/>
            <w:tcBorders>
              <w:top w:val="single" w:sz="1" w:space="0" w:color="000000"/>
              <w:left w:val="single" w:sz="5" w:space="0" w:color="000000"/>
              <w:bottom w:val="single" w:sz="6" w:space="0" w:color="000000"/>
              <w:right w:val="single" w:sz="1" w:space="0" w:color="000000"/>
            </w:tcBorders>
          </w:tcPr>
          <w:p w14:paraId="50B9C79F" w14:textId="77777777" w:rsidR="00416003" w:rsidRDefault="00416003"/>
        </w:tc>
        <w:tc>
          <w:tcPr>
            <w:tcW w:w="1124" w:type="dxa"/>
            <w:tcBorders>
              <w:top w:val="single" w:sz="1" w:space="0" w:color="000000"/>
              <w:left w:val="single" w:sz="1" w:space="0" w:color="000000"/>
              <w:bottom w:val="single" w:sz="6" w:space="0" w:color="000000"/>
            </w:tcBorders>
            <w:shd w:val="clear" w:color="auto" w:fill="C0C0C0"/>
          </w:tcPr>
          <w:p w14:paraId="022BF5AF" w14:textId="77777777" w:rsidR="00416003" w:rsidRDefault="00416003"/>
        </w:tc>
        <w:tc>
          <w:tcPr>
            <w:tcW w:w="1125" w:type="dxa"/>
            <w:tcBorders>
              <w:top w:val="single" w:sz="1" w:space="0" w:color="000000"/>
              <w:bottom w:val="single" w:sz="6" w:space="0" w:color="000000"/>
              <w:right w:val="single" w:sz="1" w:space="0" w:color="000000"/>
            </w:tcBorders>
          </w:tcPr>
          <w:p w14:paraId="6B7CE2A9" w14:textId="77777777" w:rsidR="00416003" w:rsidRDefault="00416003"/>
        </w:tc>
        <w:tc>
          <w:tcPr>
            <w:tcW w:w="1124" w:type="dxa"/>
            <w:tcBorders>
              <w:top w:val="single" w:sz="1" w:space="0" w:color="000000"/>
              <w:left w:val="single" w:sz="1" w:space="0" w:color="000000"/>
              <w:bottom w:val="single" w:sz="6" w:space="0" w:color="000000"/>
              <w:right w:val="single" w:sz="6" w:space="0" w:color="000000"/>
            </w:tcBorders>
            <w:shd w:val="clear" w:color="auto" w:fill="C0C0C0"/>
          </w:tcPr>
          <w:p w14:paraId="31104E0E" w14:textId="77777777" w:rsidR="00416003" w:rsidRDefault="00416003"/>
        </w:tc>
        <w:tc>
          <w:tcPr>
            <w:tcW w:w="1124" w:type="dxa"/>
            <w:tcBorders>
              <w:top w:val="single" w:sz="1" w:space="0" w:color="000000"/>
              <w:left w:val="single" w:sz="6" w:space="0" w:color="000000"/>
              <w:bottom w:val="single" w:sz="6" w:space="0" w:color="000000"/>
              <w:right w:val="single" w:sz="1" w:space="0" w:color="000000"/>
            </w:tcBorders>
          </w:tcPr>
          <w:p w14:paraId="598F45C7" w14:textId="77777777" w:rsidR="00416003" w:rsidRDefault="00416003"/>
        </w:tc>
        <w:tc>
          <w:tcPr>
            <w:tcW w:w="1125" w:type="dxa"/>
            <w:tcBorders>
              <w:top w:val="single" w:sz="1" w:space="0" w:color="000000"/>
              <w:left w:val="single" w:sz="1" w:space="0" w:color="000000"/>
              <w:bottom w:val="single" w:sz="6" w:space="0" w:color="000000"/>
              <w:right w:val="single" w:sz="5" w:space="0" w:color="000000"/>
            </w:tcBorders>
            <w:shd w:val="clear" w:color="auto" w:fill="C0C0C0"/>
          </w:tcPr>
          <w:p w14:paraId="6874C333" w14:textId="77777777" w:rsidR="00416003" w:rsidRDefault="00416003"/>
        </w:tc>
        <w:tc>
          <w:tcPr>
            <w:tcW w:w="1124" w:type="dxa"/>
            <w:tcBorders>
              <w:top w:val="single" w:sz="1" w:space="0" w:color="000000"/>
              <w:left w:val="single" w:sz="5" w:space="0" w:color="000000"/>
              <w:bottom w:val="single" w:sz="6" w:space="0" w:color="000000"/>
              <w:right w:val="single" w:sz="1" w:space="0" w:color="000000"/>
            </w:tcBorders>
          </w:tcPr>
          <w:p w14:paraId="6271688C" w14:textId="77777777" w:rsidR="00416003" w:rsidRDefault="00416003"/>
        </w:tc>
        <w:tc>
          <w:tcPr>
            <w:tcW w:w="1124" w:type="dxa"/>
            <w:tcBorders>
              <w:top w:val="single" w:sz="1" w:space="0" w:color="000000"/>
              <w:left w:val="single" w:sz="1" w:space="0" w:color="000000"/>
              <w:bottom w:val="single" w:sz="6" w:space="0" w:color="000000"/>
            </w:tcBorders>
            <w:shd w:val="clear" w:color="auto" w:fill="C0C0C0"/>
          </w:tcPr>
          <w:p w14:paraId="33C4A7B7" w14:textId="77777777" w:rsidR="00416003" w:rsidRDefault="00416003"/>
        </w:tc>
        <w:tc>
          <w:tcPr>
            <w:tcW w:w="1125" w:type="dxa"/>
            <w:tcBorders>
              <w:top w:val="single" w:sz="1" w:space="0" w:color="000000"/>
              <w:bottom w:val="single" w:sz="6" w:space="0" w:color="000000"/>
              <w:right w:val="single" w:sz="1" w:space="0" w:color="000000"/>
            </w:tcBorders>
          </w:tcPr>
          <w:p w14:paraId="1A62DDB1" w14:textId="77777777" w:rsidR="00416003" w:rsidRDefault="00416003"/>
        </w:tc>
        <w:tc>
          <w:tcPr>
            <w:tcW w:w="1124" w:type="dxa"/>
            <w:tcBorders>
              <w:top w:val="single" w:sz="1" w:space="0" w:color="000000"/>
              <w:left w:val="single" w:sz="1" w:space="0" w:color="000000"/>
              <w:bottom w:val="single" w:sz="6" w:space="0" w:color="000000"/>
              <w:right w:val="single" w:sz="6" w:space="0" w:color="000000"/>
            </w:tcBorders>
            <w:shd w:val="clear" w:color="auto" w:fill="C0C0C0"/>
          </w:tcPr>
          <w:p w14:paraId="5DDF8A58" w14:textId="77777777" w:rsidR="00416003" w:rsidRDefault="00416003"/>
        </w:tc>
        <w:tc>
          <w:tcPr>
            <w:tcW w:w="1124" w:type="dxa"/>
            <w:tcBorders>
              <w:top w:val="single" w:sz="1" w:space="0" w:color="000000"/>
              <w:left w:val="single" w:sz="6" w:space="0" w:color="000000"/>
              <w:bottom w:val="single" w:sz="6" w:space="0" w:color="000000"/>
              <w:right w:val="single" w:sz="1" w:space="0" w:color="000000"/>
            </w:tcBorders>
          </w:tcPr>
          <w:p w14:paraId="63CB30E7" w14:textId="77777777" w:rsidR="00416003" w:rsidRDefault="00416003"/>
        </w:tc>
        <w:tc>
          <w:tcPr>
            <w:tcW w:w="1125" w:type="dxa"/>
            <w:tcBorders>
              <w:top w:val="single" w:sz="1" w:space="0" w:color="000000"/>
              <w:left w:val="single" w:sz="1" w:space="0" w:color="000000"/>
              <w:bottom w:val="single" w:sz="6" w:space="0" w:color="000000"/>
              <w:right w:val="single" w:sz="5" w:space="0" w:color="000000"/>
            </w:tcBorders>
            <w:shd w:val="clear" w:color="auto" w:fill="C0C0C0"/>
          </w:tcPr>
          <w:p w14:paraId="051FED15"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34D6E5F8" w14:textId="77777777" w:rsidR="00416003" w:rsidRDefault="00790D54">
            <w:pPr>
              <w:pStyle w:val="TableParagraph"/>
              <w:spacing w:before="28"/>
              <w:ind w:left="52" w:right="39"/>
              <w:jc w:val="center"/>
              <w:rPr>
                <w:sz w:val="10"/>
              </w:rPr>
            </w:pPr>
            <w:r>
              <w:rPr>
                <w:w w:val="105"/>
                <w:sz w:val="10"/>
              </w:rPr>
              <w:t>45</w:t>
            </w:r>
          </w:p>
        </w:tc>
      </w:tr>
      <w:tr w:rsidR="00416003" w14:paraId="2E776F8D" w14:textId="77777777">
        <w:trPr>
          <w:trHeight w:hRule="exact" w:val="158"/>
        </w:trPr>
        <w:tc>
          <w:tcPr>
            <w:tcW w:w="319" w:type="dxa"/>
            <w:tcBorders>
              <w:top w:val="single" w:sz="1" w:space="0" w:color="000000"/>
              <w:left w:val="single" w:sz="5" w:space="0" w:color="000000"/>
              <w:bottom w:val="single" w:sz="1" w:space="0" w:color="000000"/>
              <w:right w:val="single" w:sz="6" w:space="0" w:color="000000"/>
            </w:tcBorders>
          </w:tcPr>
          <w:p w14:paraId="63EC90C9" w14:textId="77777777" w:rsidR="00416003" w:rsidRDefault="00790D54">
            <w:pPr>
              <w:pStyle w:val="TableParagraph"/>
              <w:spacing w:before="30"/>
              <w:ind w:left="52" w:right="37"/>
              <w:jc w:val="center"/>
              <w:rPr>
                <w:sz w:val="10"/>
              </w:rPr>
            </w:pPr>
            <w:r>
              <w:rPr>
                <w:w w:val="105"/>
                <w:sz w:val="10"/>
              </w:rPr>
              <w:t>70</w:t>
            </w:r>
          </w:p>
        </w:tc>
        <w:tc>
          <w:tcPr>
            <w:tcW w:w="1734" w:type="dxa"/>
            <w:tcBorders>
              <w:top w:val="single" w:sz="6" w:space="0" w:color="000000"/>
              <w:left w:val="single" w:sz="6" w:space="0" w:color="000000"/>
              <w:right w:val="single" w:sz="1" w:space="0" w:color="000000"/>
            </w:tcBorders>
          </w:tcPr>
          <w:p w14:paraId="057B4D49" w14:textId="77777777" w:rsidR="00416003" w:rsidRDefault="00790D54">
            <w:pPr>
              <w:pStyle w:val="TableParagraph"/>
              <w:spacing w:before="23"/>
              <w:ind w:left="14"/>
              <w:rPr>
                <w:sz w:val="10"/>
              </w:rPr>
            </w:pPr>
            <w:r>
              <w:rPr>
                <w:w w:val="105"/>
                <w:sz w:val="10"/>
              </w:rPr>
              <w:t>Subtotal (Lines 5 through 45)</w:t>
            </w:r>
          </w:p>
        </w:tc>
        <w:tc>
          <w:tcPr>
            <w:tcW w:w="1279" w:type="dxa"/>
            <w:gridSpan w:val="2"/>
            <w:tcBorders>
              <w:top w:val="single" w:sz="6" w:space="0" w:color="000000"/>
              <w:left w:val="single" w:sz="1" w:space="0" w:color="000000"/>
              <w:right w:val="single" w:sz="5" w:space="0" w:color="000000"/>
            </w:tcBorders>
          </w:tcPr>
          <w:p w14:paraId="665089F6" w14:textId="77777777" w:rsidR="00416003" w:rsidRDefault="00416003"/>
        </w:tc>
        <w:tc>
          <w:tcPr>
            <w:tcW w:w="1124" w:type="dxa"/>
            <w:tcBorders>
              <w:top w:val="single" w:sz="6" w:space="0" w:color="000000"/>
              <w:left w:val="single" w:sz="5" w:space="0" w:color="000000"/>
              <w:right w:val="single" w:sz="1" w:space="0" w:color="000000"/>
            </w:tcBorders>
          </w:tcPr>
          <w:p w14:paraId="3AC99528" w14:textId="77777777" w:rsidR="00416003" w:rsidRDefault="00790D54">
            <w:pPr>
              <w:pStyle w:val="TableParagraph"/>
              <w:spacing w:line="142" w:lineRule="exact"/>
              <w:ind w:right="62"/>
              <w:jc w:val="right"/>
              <w:rPr>
                <w:rFonts w:ascii="Times New Roman"/>
                <w:sz w:val="13"/>
              </w:rPr>
            </w:pPr>
            <w:r>
              <w:rPr>
                <w:rFonts w:ascii="Times New Roman"/>
                <w:sz w:val="13"/>
              </w:rPr>
              <w:t>2,983,633.61</w:t>
            </w:r>
          </w:p>
        </w:tc>
        <w:tc>
          <w:tcPr>
            <w:tcW w:w="1124" w:type="dxa"/>
            <w:tcBorders>
              <w:top w:val="single" w:sz="6" w:space="0" w:color="000000"/>
              <w:left w:val="single" w:sz="1" w:space="0" w:color="000000"/>
            </w:tcBorders>
            <w:shd w:val="clear" w:color="auto" w:fill="C0C0C0"/>
          </w:tcPr>
          <w:p w14:paraId="626C03DC" w14:textId="77777777" w:rsidR="00416003" w:rsidRDefault="00416003"/>
        </w:tc>
        <w:tc>
          <w:tcPr>
            <w:tcW w:w="1125" w:type="dxa"/>
            <w:tcBorders>
              <w:top w:val="single" w:sz="6" w:space="0" w:color="000000"/>
              <w:right w:val="single" w:sz="1" w:space="0" w:color="000000"/>
            </w:tcBorders>
          </w:tcPr>
          <w:p w14:paraId="64DCF113" w14:textId="77777777" w:rsidR="00416003" w:rsidRDefault="00790D54">
            <w:pPr>
              <w:pStyle w:val="TableParagraph"/>
              <w:spacing w:line="142" w:lineRule="exact"/>
              <w:ind w:right="64"/>
              <w:jc w:val="right"/>
              <w:rPr>
                <w:rFonts w:ascii="Times New Roman"/>
                <w:sz w:val="13"/>
              </w:rPr>
            </w:pPr>
            <w:r>
              <w:rPr>
                <w:rFonts w:ascii="Times New Roman"/>
                <w:sz w:val="13"/>
              </w:rPr>
              <w:t>214,465.05</w:t>
            </w:r>
          </w:p>
        </w:tc>
        <w:tc>
          <w:tcPr>
            <w:tcW w:w="1124" w:type="dxa"/>
            <w:tcBorders>
              <w:top w:val="single" w:sz="6" w:space="0" w:color="000000"/>
              <w:left w:val="single" w:sz="1" w:space="0" w:color="000000"/>
              <w:right w:val="single" w:sz="6" w:space="0" w:color="000000"/>
            </w:tcBorders>
            <w:shd w:val="clear" w:color="auto" w:fill="C0C0C0"/>
          </w:tcPr>
          <w:p w14:paraId="0B196429" w14:textId="77777777" w:rsidR="00416003" w:rsidRDefault="00416003"/>
        </w:tc>
        <w:tc>
          <w:tcPr>
            <w:tcW w:w="1124" w:type="dxa"/>
            <w:tcBorders>
              <w:top w:val="single" w:sz="6" w:space="0" w:color="000000"/>
              <w:left w:val="single" w:sz="6" w:space="0" w:color="000000"/>
              <w:right w:val="single" w:sz="1" w:space="0" w:color="000000"/>
            </w:tcBorders>
          </w:tcPr>
          <w:p w14:paraId="68242ED7" w14:textId="77777777" w:rsidR="00416003" w:rsidRDefault="00790D54">
            <w:pPr>
              <w:pStyle w:val="TableParagraph"/>
              <w:spacing w:line="142" w:lineRule="exact"/>
              <w:ind w:right="61"/>
              <w:jc w:val="right"/>
              <w:rPr>
                <w:rFonts w:ascii="Times New Roman"/>
                <w:sz w:val="13"/>
              </w:rPr>
            </w:pPr>
            <w:r>
              <w:rPr>
                <w:rFonts w:ascii="Times New Roman"/>
                <w:sz w:val="13"/>
              </w:rPr>
              <w:t>297,269.38</w:t>
            </w:r>
          </w:p>
        </w:tc>
        <w:tc>
          <w:tcPr>
            <w:tcW w:w="1125" w:type="dxa"/>
            <w:tcBorders>
              <w:top w:val="single" w:sz="6" w:space="0" w:color="000000"/>
              <w:left w:val="single" w:sz="1" w:space="0" w:color="000000"/>
              <w:right w:val="single" w:sz="5" w:space="0" w:color="000000"/>
            </w:tcBorders>
            <w:shd w:val="clear" w:color="auto" w:fill="C0C0C0"/>
          </w:tcPr>
          <w:p w14:paraId="4F25E5EA" w14:textId="77777777" w:rsidR="00416003" w:rsidRDefault="00416003"/>
        </w:tc>
        <w:tc>
          <w:tcPr>
            <w:tcW w:w="1124" w:type="dxa"/>
            <w:tcBorders>
              <w:top w:val="single" w:sz="6" w:space="0" w:color="000000"/>
              <w:left w:val="single" w:sz="5" w:space="0" w:color="000000"/>
              <w:right w:val="single" w:sz="1" w:space="0" w:color="000000"/>
            </w:tcBorders>
          </w:tcPr>
          <w:p w14:paraId="7BF22CDA" w14:textId="77777777" w:rsidR="00416003" w:rsidRDefault="00790D54">
            <w:pPr>
              <w:pStyle w:val="TableParagraph"/>
              <w:spacing w:line="142" w:lineRule="exact"/>
              <w:ind w:right="61"/>
              <w:jc w:val="right"/>
              <w:rPr>
                <w:rFonts w:ascii="Times New Roman"/>
                <w:sz w:val="13"/>
              </w:rPr>
            </w:pPr>
            <w:r>
              <w:rPr>
                <w:rFonts w:ascii="Times New Roman"/>
                <w:sz w:val="13"/>
              </w:rPr>
              <w:t>2,103,348.94</w:t>
            </w:r>
          </w:p>
        </w:tc>
        <w:tc>
          <w:tcPr>
            <w:tcW w:w="1124" w:type="dxa"/>
            <w:tcBorders>
              <w:top w:val="single" w:sz="6" w:space="0" w:color="000000"/>
              <w:left w:val="single" w:sz="1" w:space="0" w:color="000000"/>
            </w:tcBorders>
            <w:shd w:val="clear" w:color="auto" w:fill="C0C0C0"/>
          </w:tcPr>
          <w:p w14:paraId="14AFA826" w14:textId="77777777" w:rsidR="00416003" w:rsidRDefault="00416003"/>
        </w:tc>
        <w:tc>
          <w:tcPr>
            <w:tcW w:w="1125" w:type="dxa"/>
            <w:tcBorders>
              <w:top w:val="single" w:sz="6" w:space="0" w:color="000000"/>
              <w:right w:val="single" w:sz="1" w:space="0" w:color="000000"/>
            </w:tcBorders>
          </w:tcPr>
          <w:p w14:paraId="31D28482" w14:textId="77777777" w:rsidR="00416003" w:rsidRDefault="00790D54">
            <w:pPr>
              <w:pStyle w:val="TableParagraph"/>
              <w:spacing w:line="142" w:lineRule="exact"/>
              <w:ind w:right="65"/>
              <w:jc w:val="right"/>
              <w:rPr>
                <w:rFonts w:ascii="Times New Roman"/>
                <w:sz w:val="13"/>
              </w:rPr>
            </w:pPr>
            <w:r>
              <w:rPr>
                <w:rFonts w:ascii="Times New Roman"/>
                <w:sz w:val="13"/>
              </w:rPr>
              <w:t>29,965.17</w:t>
            </w:r>
          </w:p>
        </w:tc>
        <w:tc>
          <w:tcPr>
            <w:tcW w:w="1124" w:type="dxa"/>
            <w:tcBorders>
              <w:top w:val="single" w:sz="6" w:space="0" w:color="000000"/>
              <w:left w:val="single" w:sz="1" w:space="0" w:color="000000"/>
              <w:right w:val="single" w:sz="6" w:space="0" w:color="000000"/>
            </w:tcBorders>
            <w:shd w:val="clear" w:color="auto" w:fill="C0C0C0"/>
          </w:tcPr>
          <w:p w14:paraId="74324CBC" w14:textId="77777777" w:rsidR="00416003" w:rsidRDefault="00416003"/>
        </w:tc>
        <w:tc>
          <w:tcPr>
            <w:tcW w:w="1124" w:type="dxa"/>
            <w:tcBorders>
              <w:top w:val="single" w:sz="6" w:space="0" w:color="000000"/>
              <w:left w:val="single" w:sz="6" w:space="0" w:color="000000"/>
              <w:right w:val="single" w:sz="1" w:space="0" w:color="000000"/>
            </w:tcBorders>
          </w:tcPr>
          <w:p w14:paraId="48B6BC83" w14:textId="77777777" w:rsidR="00416003" w:rsidRDefault="00790D54">
            <w:pPr>
              <w:pStyle w:val="TableParagraph"/>
              <w:spacing w:line="142" w:lineRule="exact"/>
              <w:ind w:right="192"/>
              <w:jc w:val="right"/>
              <w:rPr>
                <w:rFonts w:ascii="Times New Roman"/>
                <w:sz w:val="13"/>
              </w:rPr>
            </w:pPr>
            <w:r>
              <w:rPr>
                <w:rFonts w:ascii="Times New Roman"/>
                <w:w w:val="99"/>
                <w:sz w:val="13"/>
              </w:rPr>
              <w:t>-</w:t>
            </w:r>
          </w:p>
        </w:tc>
        <w:tc>
          <w:tcPr>
            <w:tcW w:w="1125" w:type="dxa"/>
            <w:tcBorders>
              <w:top w:val="single" w:sz="6" w:space="0" w:color="000000"/>
              <w:left w:val="single" w:sz="1" w:space="0" w:color="000000"/>
              <w:right w:val="single" w:sz="5" w:space="0" w:color="000000"/>
            </w:tcBorders>
            <w:shd w:val="clear" w:color="auto" w:fill="C0C0C0"/>
          </w:tcPr>
          <w:p w14:paraId="256ABCF1"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0ADF2ABE" w14:textId="77777777" w:rsidR="00416003" w:rsidRDefault="00790D54">
            <w:pPr>
              <w:pStyle w:val="TableParagraph"/>
              <w:spacing w:before="30"/>
              <w:ind w:left="52" w:right="39"/>
              <w:jc w:val="center"/>
              <w:rPr>
                <w:sz w:val="10"/>
              </w:rPr>
            </w:pPr>
            <w:r>
              <w:rPr>
                <w:w w:val="105"/>
                <w:sz w:val="10"/>
              </w:rPr>
              <w:t>70</w:t>
            </w:r>
          </w:p>
        </w:tc>
      </w:tr>
      <w:tr w:rsidR="00416003" w14:paraId="52108E71" w14:textId="77777777">
        <w:trPr>
          <w:trHeight w:hRule="exact" w:val="316"/>
        </w:trPr>
        <w:tc>
          <w:tcPr>
            <w:tcW w:w="319" w:type="dxa"/>
            <w:tcBorders>
              <w:top w:val="single" w:sz="1" w:space="0" w:color="000000"/>
              <w:left w:val="single" w:sz="5" w:space="0" w:color="000000"/>
              <w:bottom w:val="single" w:sz="1" w:space="0" w:color="000000"/>
              <w:right w:val="single" w:sz="6" w:space="0" w:color="000000"/>
            </w:tcBorders>
          </w:tcPr>
          <w:p w14:paraId="36FF345D" w14:textId="77777777" w:rsidR="00416003" w:rsidRDefault="00416003">
            <w:pPr>
              <w:pStyle w:val="TableParagraph"/>
              <w:spacing w:before="3"/>
              <w:rPr>
                <w:sz w:val="16"/>
              </w:rPr>
            </w:pPr>
          </w:p>
          <w:p w14:paraId="778899D7" w14:textId="77777777" w:rsidR="00416003" w:rsidRDefault="00790D54">
            <w:pPr>
              <w:pStyle w:val="TableParagraph"/>
              <w:ind w:left="52" w:right="37"/>
              <w:jc w:val="center"/>
              <w:rPr>
                <w:sz w:val="10"/>
              </w:rPr>
            </w:pPr>
            <w:r>
              <w:rPr>
                <w:w w:val="105"/>
                <w:sz w:val="10"/>
              </w:rPr>
              <w:t>105</w:t>
            </w:r>
          </w:p>
        </w:tc>
        <w:tc>
          <w:tcPr>
            <w:tcW w:w="1734" w:type="dxa"/>
            <w:tcBorders>
              <w:left w:val="single" w:sz="6" w:space="0" w:color="000000"/>
              <w:bottom w:val="single" w:sz="1" w:space="0" w:color="000000"/>
              <w:right w:val="single" w:sz="1" w:space="0" w:color="000000"/>
            </w:tcBorders>
          </w:tcPr>
          <w:p w14:paraId="4E82C6F0" w14:textId="77777777" w:rsidR="00416003" w:rsidRDefault="00790D54">
            <w:pPr>
              <w:pStyle w:val="TableParagraph"/>
              <w:spacing w:before="23"/>
              <w:ind w:left="14"/>
              <w:rPr>
                <w:b/>
                <w:sz w:val="10"/>
              </w:rPr>
            </w:pPr>
            <w:r>
              <w:rPr>
                <w:b/>
                <w:spacing w:val="-3"/>
                <w:w w:val="103"/>
                <w:sz w:val="10"/>
              </w:rPr>
              <w:t>A</w:t>
            </w:r>
            <w:r>
              <w:rPr>
                <w:b/>
                <w:spacing w:val="-1"/>
                <w:w w:val="103"/>
                <w:sz w:val="10"/>
              </w:rPr>
              <w:t>n</w:t>
            </w:r>
            <w:r>
              <w:rPr>
                <w:b/>
                <w:w w:val="103"/>
                <w:sz w:val="10"/>
              </w:rPr>
              <w:t>c</w:t>
            </w:r>
            <w:r>
              <w:rPr>
                <w:b/>
                <w:w w:val="102"/>
                <w:sz w:val="10"/>
              </w:rPr>
              <w:t>ill</w:t>
            </w:r>
            <w:r>
              <w:rPr>
                <w:b/>
                <w:w w:val="103"/>
                <w:sz w:val="10"/>
              </w:rPr>
              <w:t>a</w:t>
            </w:r>
            <w:r>
              <w:rPr>
                <w:b/>
                <w:w w:val="1"/>
                <w:sz w:val="10"/>
              </w:rPr>
              <w:t>r</w:t>
            </w:r>
            <w:r>
              <w:rPr>
                <w:b/>
                <w:w w:val="103"/>
                <w:sz w:val="10"/>
              </w:rPr>
              <w:t>y</w:t>
            </w:r>
            <w:r>
              <w:rPr>
                <w:b/>
                <w:sz w:val="10"/>
              </w:rPr>
              <w:t xml:space="preserve"> </w:t>
            </w:r>
            <w:r>
              <w:rPr>
                <w:b/>
                <w:spacing w:val="11"/>
                <w:sz w:val="10"/>
              </w:rPr>
              <w:t xml:space="preserve"> </w:t>
            </w:r>
            <w:r>
              <w:rPr>
                <w:b/>
                <w:w w:val="103"/>
                <w:sz w:val="10"/>
              </w:rPr>
              <w:t>Se</w:t>
            </w:r>
            <w:r>
              <w:rPr>
                <w:b/>
                <w:w w:val="1"/>
                <w:sz w:val="10"/>
              </w:rPr>
              <w:t>r</w:t>
            </w:r>
            <w:r>
              <w:rPr>
                <w:b/>
                <w:sz w:val="10"/>
              </w:rPr>
              <w:t xml:space="preserve"> </w:t>
            </w:r>
            <w:r>
              <w:rPr>
                <w:b/>
                <w:spacing w:val="-14"/>
                <w:sz w:val="10"/>
              </w:rPr>
              <w:t xml:space="preserve"> </w:t>
            </w:r>
            <w:r>
              <w:rPr>
                <w:b/>
                <w:spacing w:val="-3"/>
                <w:w w:val="103"/>
                <w:sz w:val="10"/>
              </w:rPr>
              <w:t>v</w:t>
            </w:r>
            <w:r>
              <w:rPr>
                <w:b/>
                <w:w w:val="102"/>
                <w:sz w:val="10"/>
              </w:rPr>
              <w:t>i</w:t>
            </w:r>
            <w:r>
              <w:rPr>
                <w:b/>
                <w:w w:val="103"/>
                <w:sz w:val="10"/>
              </w:rPr>
              <w:t>ces:</w:t>
            </w:r>
          </w:p>
          <w:p w14:paraId="0A16CC84" w14:textId="77777777" w:rsidR="00416003" w:rsidRDefault="00790D54">
            <w:pPr>
              <w:pStyle w:val="TableParagraph"/>
              <w:spacing w:before="43"/>
              <w:ind w:left="243"/>
              <w:rPr>
                <w:sz w:val="10"/>
              </w:rPr>
            </w:pPr>
            <w:r>
              <w:rPr>
                <w:w w:val="105"/>
                <w:sz w:val="10"/>
              </w:rPr>
              <w:t>Patient Supplies</w:t>
            </w:r>
          </w:p>
        </w:tc>
        <w:tc>
          <w:tcPr>
            <w:tcW w:w="1279" w:type="dxa"/>
            <w:gridSpan w:val="2"/>
            <w:tcBorders>
              <w:left w:val="single" w:sz="1" w:space="0" w:color="000000"/>
              <w:bottom w:val="single" w:sz="1" w:space="0" w:color="000000"/>
              <w:right w:val="single" w:sz="5" w:space="0" w:color="000000"/>
            </w:tcBorders>
          </w:tcPr>
          <w:p w14:paraId="27B0A9F0" w14:textId="77777777" w:rsidR="00416003" w:rsidRDefault="00416003">
            <w:pPr>
              <w:pStyle w:val="TableParagraph"/>
              <w:spacing w:before="8"/>
              <w:rPr>
                <w:sz w:val="15"/>
              </w:rPr>
            </w:pPr>
          </w:p>
          <w:p w14:paraId="3F7428B1" w14:textId="77777777" w:rsidR="00416003" w:rsidRDefault="00790D54">
            <w:pPr>
              <w:pStyle w:val="TableParagraph"/>
              <w:spacing w:before="1"/>
              <w:ind w:left="478" w:right="461"/>
              <w:jc w:val="center"/>
              <w:rPr>
                <w:sz w:val="10"/>
              </w:rPr>
            </w:pPr>
            <w:r>
              <w:rPr>
                <w:w w:val="105"/>
                <w:sz w:val="10"/>
              </w:rPr>
              <w:t>40530</w:t>
            </w:r>
          </w:p>
        </w:tc>
        <w:tc>
          <w:tcPr>
            <w:tcW w:w="1124" w:type="dxa"/>
            <w:tcBorders>
              <w:left w:val="single" w:sz="5" w:space="0" w:color="000000"/>
              <w:bottom w:val="single" w:sz="1" w:space="0" w:color="000000"/>
              <w:right w:val="single" w:sz="1" w:space="0" w:color="000000"/>
            </w:tcBorders>
          </w:tcPr>
          <w:p w14:paraId="6649D33C" w14:textId="77777777" w:rsidR="00416003" w:rsidRDefault="00416003">
            <w:pPr>
              <w:pStyle w:val="TableParagraph"/>
              <w:spacing w:before="1"/>
              <w:rPr>
                <w:sz w:val="13"/>
              </w:rPr>
            </w:pPr>
          </w:p>
          <w:p w14:paraId="393982D5" w14:textId="77777777" w:rsidR="00416003" w:rsidRDefault="00790D54">
            <w:pPr>
              <w:pStyle w:val="TableParagraph"/>
              <w:ind w:right="62"/>
              <w:jc w:val="right"/>
              <w:rPr>
                <w:rFonts w:ascii="Times New Roman"/>
                <w:sz w:val="13"/>
              </w:rPr>
            </w:pPr>
            <w:r>
              <w:rPr>
                <w:rFonts w:ascii="Times New Roman"/>
                <w:sz w:val="13"/>
              </w:rPr>
              <w:t>13,266.30</w:t>
            </w:r>
          </w:p>
        </w:tc>
        <w:tc>
          <w:tcPr>
            <w:tcW w:w="1124" w:type="dxa"/>
            <w:tcBorders>
              <w:left w:val="single" w:sz="1" w:space="0" w:color="000000"/>
              <w:bottom w:val="single" w:sz="1" w:space="0" w:color="000000"/>
            </w:tcBorders>
          </w:tcPr>
          <w:p w14:paraId="6E5CFDA4" w14:textId="77777777" w:rsidR="00416003" w:rsidRDefault="00416003"/>
        </w:tc>
        <w:tc>
          <w:tcPr>
            <w:tcW w:w="1125" w:type="dxa"/>
            <w:tcBorders>
              <w:bottom w:val="single" w:sz="1" w:space="0" w:color="000000"/>
              <w:right w:val="single" w:sz="1" w:space="0" w:color="000000"/>
            </w:tcBorders>
          </w:tcPr>
          <w:p w14:paraId="007B7BBC" w14:textId="77777777" w:rsidR="00416003" w:rsidRDefault="00416003">
            <w:pPr>
              <w:pStyle w:val="TableParagraph"/>
              <w:spacing w:before="1"/>
              <w:rPr>
                <w:sz w:val="13"/>
              </w:rPr>
            </w:pPr>
          </w:p>
          <w:p w14:paraId="1C469837" w14:textId="77777777" w:rsidR="00416003" w:rsidRDefault="00790D54">
            <w:pPr>
              <w:pStyle w:val="TableParagraph"/>
              <w:ind w:right="63"/>
              <w:jc w:val="right"/>
              <w:rPr>
                <w:rFonts w:ascii="Times New Roman"/>
                <w:sz w:val="13"/>
              </w:rPr>
            </w:pPr>
            <w:r>
              <w:rPr>
                <w:rFonts w:ascii="Times New Roman"/>
                <w:sz w:val="13"/>
              </w:rPr>
              <w:t>212.19</w:t>
            </w:r>
          </w:p>
        </w:tc>
        <w:tc>
          <w:tcPr>
            <w:tcW w:w="1124" w:type="dxa"/>
            <w:tcBorders>
              <w:left w:val="single" w:sz="1" w:space="0" w:color="000000"/>
              <w:bottom w:val="single" w:sz="1" w:space="0" w:color="000000"/>
              <w:right w:val="single" w:sz="6" w:space="0" w:color="000000"/>
            </w:tcBorders>
          </w:tcPr>
          <w:p w14:paraId="5B4A434E" w14:textId="77777777" w:rsidR="00416003" w:rsidRDefault="00416003"/>
        </w:tc>
        <w:tc>
          <w:tcPr>
            <w:tcW w:w="1124" w:type="dxa"/>
            <w:tcBorders>
              <w:left w:val="single" w:sz="6" w:space="0" w:color="000000"/>
              <w:bottom w:val="single" w:sz="1" w:space="0" w:color="000000"/>
              <w:right w:val="single" w:sz="1" w:space="0" w:color="000000"/>
            </w:tcBorders>
          </w:tcPr>
          <w:p w14:paraId="4B04FE0F" w14:textId="77777777" w:rsidR="00416003" w:rsidRDefault="00416003">
            <w:pPr>
              <w:pStyle w:val="TableParagraph"/>
              <w:spacing w:before="1"/>
              <w:rPr>
                <w:sz w:val="13"/>
              </w:rPr>
            </w:pPr>
          </w:p>
          <w:p w14:paraId="19936B34" w14:textId="77777777" w:rsidR="00416003" w:rsidRDefault="00790D54">
            <w:pPr>
              <w:pStyle w:val="TableParagraph"/>
              <w:ind w:right="62"/>
              <w:jc w:val="right"/>
              <w:rPr>
                <w:rFonts w:ascii="Times New Roman"/>
                <w:sz w:val="13"/>
              </w:rPr>
            </w:pPr>
            <w:r>
              <w:rPr>
                <w:rFonts w:ascii="Times New Roman"/>
                <w:sz w:val="13"/>
              </w:rPr>
              <w:t>4,282.78</w:t>
            </w:r>
          </w:p>
        </w:tc>
        <w:tc>
          <w:tcPr>
            <w:tcW w:w="1125" w:type="dxa"/>
            <w:tcBorders>
              <w:left w:val="single" w:sz="1" w:space="0" w:color="000000"/>
              <w:bottom w:val="single" w:sz="1" w:space="0" w:color="000000"/>
              <w:right w:val="single" w:sz="5" w:space="0" w:color="000000"/>
            </w:tcBorders>
          </w:tcPr>
          <w:p w14:paraId="478476FE" w14:textId="77777777" w:rsidR="00416003" w:rsidRDefault="00416003"/>
        </w:tc>
        <w:tc>
          <w:tcPr>
            <w:tcW w:w="1124" w:type="dxa"/>
            <w:tcBorders>
              <w:left w:val="single" w:sz="5" w:space="0" w:color="000000"/>
              <w:bottom w:val="single" w:sz="1" w:space="0" w:color="000000"/>
              <w:right w:val="single" w:sz="1" w:space="0" w:color="000000"/>
            </w:tcBorders>
          </w:tcPr>
          <w:p w14:paraId="3FD5C497" w14:textId="77777777" w:rsidR="00416003" w:rsidRDefault="00416003">
            <w:pPr>
              <w:pStyle w:val="TableParagraph"/>
              <w:spacing w:before="1"/>
              <w:rPr>
                <w:sz w:val="13"/>
              </w:rPr>
            </w:pPr>
          </w:p>
          <w:p w14:paraId="06E3B84A" w14:textId="77777777" w:rsidR="00416003" w:rsidRDefault="00790D54">
            <w:pPr>
              <w:pStyle w:val="TableParagraph"/>
              <w:ind w:right="61"/>
              <w:jc w:val="right"/>
              <w:rPr>
                <w:rFonts w:ascii="Times New Roman"/>
                <w:sz w:val="13"/>
              </w:rPr>
            </w:pPr>
            <w:r>
              <w:rPr>
                <w:rFonts w:ascii="Times New Roman"/>
                <w:sz w:val="13"/>
              </w:rPr>
              <w:t>10,904.86</w:t>
            </w:r>
          </w:p>
        </w:tc>
        <w:tc>
          <w:tcPr>
            <w:tcW w:w="1124" w:type="dxa"/>
            <w:tcBorders>
              <w:left w:val="single" w:sz="1" w:space="0" w:color="000000"/>
              <w:bottom w:val="single" w:sz="1" w:space="0" w:color="000000"/>
            </w:tcBorders>
          </w:tcPr>
          <w:p w14:paraId="6921A3C8" w14:textId="77777777" w:rsidR="00416003" w:rsidRDefault="00416003"/>
        </w:tc>
        <w:tc>
          <w:tcPr>
            <w:tcW w:w="1125" w:type="dxa"/>
            <w:tcBorders>
              <w:bottom w:val="single" w:sz="1" w:space="0" w:color="000000"/>
              <w:right w:val="single" w:sz="1" w:space="0" w:color="000000"/>
            </w:tcBorders>
          </w:tcPr>
          <w:p w14:paraId="4A9512A3" w14:textId="77777777" w:rsidR="00416003" w:rsidRDefault="00416003">
            <w:pPr>
              <w:pStyle w:val="TableParagraph"/>
              <w:spacing w:before="1"/>
              <w:rPr>
                <w:sz w:val="13"/>
              </w:rPr>
            </w:pPr>
          </w:p>
          <w:p w14:paraId="53F8CF08" w14:textId="77777777" w:rsidR="00416003" w:rsidRDefault="00790D54">
            <w:pPr>
              <w:pStyle w:val="TableParagraph"/>
              <w:ind w:right="63"/>
              <w:jc w:val="right"/>
              <w:rPr>
                <w:rFonts w:ascii="Times New Roman"/>
                <w:sz w:val="13"/>
              </w:rPr>
            </w:pPr>
            <w:r>
              <w:rPr>
                <w:rFonts w:ascii="Times New Roman"/>
                <w:sz w:val="13"/>
              </w:rPr>
              <w:t>392.45</w:t>
            </w:r>
          </w:p>
        </w:tc>
        <w:tc>
          <w:tcPr>
            <w:tcW w:w="1124" w:type="dxa"/>
            <w:tcBorders>
              <w:left w:val="single" w:sz="1" w:space="0" w:color="000000"/>
              <w:bottom w:val="single" w:sz="1" w:space="0" w:color="000000"/>
              <w:right w:val="single" w:sz="6" w:space="0" w:color="000000"/>
            </w:tcBorders>
          </w:tcPr>
          <w:p w14:paraId="0B2B3B41" w14:textId="77777777" w:rsidR="00416003" w:rsidRDefault="00416003"/>
        </w:tc>
        <w:tc>
          <w:tcPr>
            <w:tcW w:w="1124" w:type="dxa"/>
            <w:tcBorders>
              <w:left w:val="single" w:sz="6" w:space="0" w:color="000000"/>
              <w:bottom w:val="single" w:sz="1" w:space="0" w:color="000000"/>
              <w:right w:val="single" w:sz="1" w:space="0" w:color="000000"/>
            </w:tcBorders>
          </w:tcPr>
          <w:p w14:paraId="148CDBD2" w14:textId="77777777" w:rsidR="00416003" w:rsidRDefault="00416003"/>
        </w:tc>
        <w:tc>
          <w:tcPr>
            <w:tcW w:w="1125" w:type="dxa"/>
            <w:tcBorders>
              <w:left w:val="single" w:sz="1" w:space="0" w:color="000000"/>
              <w:bottom w:val="single" w:sz="1" w:space="0" w:color="000000"/>
              <w:right w:val="single" w:sz="5" w:space="0" w:color="000000"/>
            </w:tcBorders>
          </w:tcPr>
          <w:p w14:paraId="7AD9CB65"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105CE62B" w14:textId="77777777" w:rsidR="00416003" w:rsidRDefault="00416003">
            <w:pPr>
              <w:pStyle w:val="TableParagraph"/>
              <w:spacing w:before="3"/>
              <w:rPr>
                <w:sz w:val="16"/>
              </w:rPr>
            </w:pPr>
          </w:p>
          <w:p w14:paraId="56F6B87E" w14:textId="77777777" w:rsidR="00416003" w:rsidRDefault="00790D54">
            <w:pPr>
              <w:pStyle w:val="TableParagraph"/>
              <w:ind w:left="52" w:right="39"/>
              <w:jc w:val="center"/>
              <w:rPr>
                <w:sz w:val="10"/>
              </w:rPr>
            </w:pPr>
            <w:r>
              <w:rPr>
                <w:w w:val="105"/>
                <w:sz w:val="10"/>
              </w:rPr>
              <w:t>105</w:t>
            </w:r>
          </w:p>
        </w:tc>
      </w:tr>
      <w:tr w:rsidR="00416003" w14:paraId="454BF732" w14:textId="77777777">
        <w:trPr>
          <w:trHeight w:hRule="exact" w:val="158"/>
        </w:trPr>
        <w:tc>
          <w:tcPr>
            <w:tcW w:w="319" w:type="dxa"/>
            <w:tcBorders>
              <w:top w:val="single" w:sz="1" w:space="0" w:color="000000"/>
              <w:left w:val="single" w:sz="5" w:space="0" w:color="000000"/>
              <w:bottom w:val="single" w:sz="1" w:space="0" w:color="000000"/>
              <w:right w:val="single" w:sz="6" w:space="0" w:color="000000"/>
            </w:tcBorders>
          </w:tcPr>
          <w:p w14:paraId="603568A1" w14:textId="77777777" w:rsidR="00416003" w:rsidRDefault="00790D54">
            <w:pPr>
              <w:pStyle w:val="TableParagraph"/>
              <w:spacing w:before="30"/>
              <w:ind w:left="52" w:right="37"/>
              <w:jc w:val="center"/>
              <w:rPr>
                <w:sz w:val="10"/>
              </w:rPr>
            </w:pPr>
            <w:r>
              <w:rPr>
                <w:w w:val="105"/>
                <w:sz w:val="10"/>
              </w:rPr>
              <w:t>110</w:t>
            </w:r>
          </w:p>
        </w:tc>
        <w:tc>
          <w:tcPr>
            <w:tcW w:w="1734" w:type="dxa"/>
            <w:tcBorders>
              <w:top w:val="single" w:sz="1" w:space="0" w:color="000000"/>
              <w:left w:val="single" w:sz="6" w:space="0" w:color="000000"/>
              <w:bottom w:val="single" w:sz="1" w:space="0" w:color="000000"/>
              <w:right w:val="single" w:sz="1" w:space="0" w:color="000000"/>
            </w:tcBorders>
          </w:tcPr>
          <w:p w14:paraId="7BFBD1AF" w14:textId="77777777" w:rsidR="00416003" w:rsidRDefault="00790D54">
            <w:pPr>
              <w:pStyle w:val="TableParagraph"/>
              <w:spacing w:before="30"/>
              <w:ind w:left="243"/>
              <w:rPr>
                <w:sz w:val="10"/>
              </w:rPr>
            </w:pPr>
            <w:r>
              <w:rPr>
                <w:w w:val="105"/>
                <w:sz w:val="10"/>
              </w:rPr>
              <w:t>Specialized Support Surfaces</w:t>
            </w:r>
          </w:p>
        </w:tc>
        <w:tc>
          <w:tcPr>
            <w:tcW w:w="1279" w:type="dxa"/>
            <w:gridSpan w:val="2"/>
            <w:tcBorders>
              <w:top w:val="single" w:sz="1" w:space="0" w:color="000000"/>
              <w:left w:val="single" w:sz="1" w:space="0" w:color="000000"/>
              <w:bottom w:val="single" w:sz="1" w:space="0" w:color="000000"/>
              <w:right w:val="single" w:sz="5" w:space="0" w:color="000000"/>
            </w:tcBorders>
          </w:tcPr>
          <w:p w14:paraId="06A827AE"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7C06F07C" w14:textId="77777777" w:rsidR="00416003" w:rsidRDefault="00416003"/>
        </w:tc>
        <w:tc>
          <w:tcPr>
            <w:tcW w:w="1124" w:type="dxa"/>
            <w:tcBorders>
              <w:top w:val="single" w:sz="1" w:space="0" w:color="000000"/>
              <w:left w:val="single" w:sz="1" w:space="0" w:color="000000"/>
              <w:bottom w:val="single" w:sz="1" w:space="0" w:color="000000"/>
            </w:tcBorders>
          </w:tcPr>
          <w:p w14:paraId="3144C0AE" w14:textId="77777777" w:rsidR="00416003" w:rsidRDefault="00416003"/>
        </w:tc>
        <w:tc>
          <w:tcPr>
            <w:tcW w:w="1125" w:type="dxa"/>
            <w:tcBorders>
              <w:top w:val="single" w:sz="1" w:space="0" w:color="000000"/>
              <w:bottom w:val="single" w:sz="1" w:space="0" w:color="000000"/>
              <w:right w:val="single" w:sz="1" w:space="0" w:color="000000"/>
            </w:tcBorders>
          </w:tcPr>
          <w:p w14:paraId="35A0A1F6"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tcPr>
          <w:p w14:paraId="6E723088"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2DBCCD44"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tcPr>
          <w:p w14:paraId="3F1B66EC"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19482E93" w14:textId="77777777" w:rsidR="00416003" w:rsidRDefault="00416003"/>
        </w:tc>
        <w:tc>
          <w:tcPr>
            <w:tcW w:w="1124" w:type="dxa"/>
            <w:tcBorders>
              <w:top w:val="single" w:sz="1" w:space="0" w:color="000000"/>
              <w:left w:val="single" w:sz="1" w:space="0" w:color="000000"/>
              <w:bottom w:val="single" w:sz="1" w:space="0" w:color="000000"/>
            </w:tcBorders>
          </w:tcPr>
          <w:p w14:paraId="012F71C8" w14:textId="77777777" w:rsidR="00416003" w:rsidRDefault="00416003"/>
        </w:tc>
        <w:tc>
          <w:tcPr>
            <w:tcW w:w="1125" w:type="dxa"/>
            <w:tcBorders>
              <w:top w:val="single" w:sz="1" w:space="0" w:color="000000"/>
              <w:bottom w:val="single" w:sz="1" w:space="0" w:color="000000"/>
              <w:right w:val="single" w:sz="1" w:space="0" w:color="000000"/>
            </w:tcBorders>
          </w:tcPr>
          <w:p w14:paraId="142CB7DC"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tcPr>
          <w:p w14:paraId="1296413A"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295105EE"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tcPr>
          <w:p w14:paraId="245D51F8"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2B1E5267" w14:textId="77777777" w:rsidR="00416003" w:rsidRDefault="00790D54">
            <w:pPr>
              <w:pStyle w:val="TableParagraph"/>
              <w:spacing w:before="30"/>
              <w:ind w:left="52" w:right="39"/>
              <w:jc w:val="center"/>
              <w:rPr>
                <w:sz w:val="10"/>
              </w:rPr>
            </w:pPr>
            <w:r>
              <w:rPr>
                <w:w w:val="105"/>
                <w:sz w:val="10"/>
              </w:rPr>
              <w:t>110</w:t>
            </w:r>
          </w:p>
        </w:tc>
      </w:tr>
      <w:tr w:rsidR="00416003" w14:paraId="0F1EA2BF" w14:textId="77777777">
        <w:trPr>
          <w:trHeight w:hRule="exact" w:val="159"/>
        </w:trPr>
        <w:tc>
          <w:tcPr>
            <w:tcW w:w="319" w:type="dxa"/>
            <w:tcBorders>
              <w:top w:val="single" w:sz="1" w:space="0" w:color="000000"/>
              <w:left w:val="single" w:sz="5" w:space="0" w:color="000000"/>
              <w:bottom w:val="single" w:sz="1" w:space="0" w:color="000000"/>
              <w:right w:val="single" w:sz="6" w:space="0" w:color="000000"/>
            </w:tcBorders>
          </w:tcPr>
          <w:p w14:paraId="0E571D16" w14:textId="77777777" w:rsidR="00416003" w:rsidRDefault="00790D54">
            <w:pPr>
              <w:pStyle w:val="TableParagraph"/>
              <w:spacing w:before="28"/>
              <w:ind w:left="52" w:right="37"/>
              <w:jc w:val="center"/>
              <w:rPr>
                <w:sz w:val="10"/>
              </w:rPr>
            </w:pPr>
            <w:r>
              <w:rPr>
                <w:w w:val="105"/>
                <w:sz w:val="10"/>
              </w:rPr>
              <w:t>115</w:t>
            </w:r>
          </w:p>
        </w:tc>
        <w:tc>
          <w:tcPr>
            <w:tcW w:w="1734" w:type="dxa"/>
            <w:tcBorders>
              <w:top w:val="single" w:sz="1" w:space="0" w:color="000000"/>
              <w:left w:val="single" w:sz="6" w:space="0" w:color="000000"/>
              <w:bottom w:val="single" w:sz="1" w:space="0" w:color="000000"/>
              <w:right w:val="single" w:sz="1" w:space="0" w:color="000000"/>
            </w:tcBorders>
          </w:tcPr>
          <w:p w14:paraId="3F037D9B" w14:textId="77777777" w:rsidR="00416003" w:rsidRDefault="00790D54">
            <w:pPr>
              <w:pStyle w:val="TableParagraph"/>
              <w:spacing w:before="28"/>
              <w:ind w:left="243"/>
              <w:rPr>
                <w:sz w:val="10"/>
              </w:rPr>
            </w:pPr>
            <w:r>
              <w:rPr>
                <w:w w:val="105"/>
                <w:sz w:val="10"/>
              </w:rPr>
              <w:t>Physical Therapy</w:t>
            </w:r>
          </w:p>
        </w:tc>
        <w:tc>
          <w:tcPr>
            <w:tcW w:w="1279" w:type="dxa"/>
            <w:gridSpan w:val="2"/>
            <w:tcBorders>
              <w:top w:val="single" w:sz="1" w:space="0" w:color="000000"/>
              <w:left w:val="single" w:sz="1" w:space="0" w:color="000000"/>
              <w:bottom w:val="single" w:sz="1" w:space="0" w:color="000000"/>
              <w:right w:val="single" w:sz="5" w:space="0" w:color="000000"/>
            </w:tcBorders>
          </w:tcPr>
          <w:p w14:paraId="03F66806" w14:textId="77777777" w:rsidR="00416003" w:rsidRDefault="00790D54">
            <w:pPr>
              <w:pStyle w:val="TableParagraph"/>
              <w:spacing w:before="28"/>
              <w:ind w:left="478" w:right="461"/>
              <w:jc w:val="center"/>
              <w:rPr>
                <w:sz w:val="10"/>
              </w:rPr>
            </w:pPr>
            <w:r>
              <w:rPr>
                <w:w w:val="105"/>
                <w:sz w:val="10"/>
              </w:rPr>
              <w:t>40540</w:t>
            </w:r>
          </w:p>
        </w:tc>
        <w:tc>
          <w:tcPr>
            <w:tcW w:w="1124" w:type="dxa"/>
            <w:tcBorders>
              <w:top w:val="single" w:sz="1" w:space="0" w:color="000000"/>
              <w:left w:val="single" w:sz="5" w:space="0" w:color="000000"/>
              <w:bottom w:val="single" w:sz="1" w:space="0" w:color="000000"/>
              <w:right w:val="single" w:sz="1" w:space="0" w:color="000000"/>
            </w:tcBorders>
          </w:tcPr>
          <w:p w14:paraId="1F0150F3" w14:textId="77777777" w:rsidR="00416003" w:rsidRDefault="00790D54">
            <w:pPr>
              <w:pStyle w:val="TableParagraph"/>
              <w:spacing w:line="147" w:lineRule="exact"/>
              <w:ind w:right="62"/>
              <w:jc w:val="right"/>
              <w:rPr>
                <w:rFonts w:ascii="Times New Roman"/>
                <w:sz w:val="13"/>
              </w:rPr>
            </w:pPr>
            <w:r>
              <w:rPr>
                <w:rFonts w:ascii="Times New Roman"/>
                <w:sz w:val="13"/>
              </w:rPr>
              <w:t>237,074.45</w:t>
            </w:r>
          </w:p>
        </w:tc>
        <w:tc>
          <w:tcPr>
            <w:tcW w:w="1124" w:type="dxa"/>
            <w:tcBorders>
              <w:top w:val="single" w:sz="1" w:space="0" w:color="000000"/>
              <w:left w:val="single" w:sz="1" w:space="0" w:color="000000"/>
              <w:bottom w:val="single" w:sz="1" w:space="0" w:color="000000"/>
            </w:tcBorders>
          </w:tcPr>
          <w:p w14:paraId="108B388C" w14:textId="77777777" w:rsidR="00416003" w:rsidRDefault="00790D54">
            <w:pPr>
              <w:pStyle w:val="TableParagraph"/>
              <w:spacing w:line="147" w:lineRule="exact"/>
              <w:ind w:right="57"/>
              <w:jc w:val="right"/>
              <w:rPr>
                <w:rFonts w:ascii="Times New Roman"/>
                <w:sz w:val="13"/>
              </w:rPr>
            </w:pPr>
            <w:r>
              <w:rPr>
                <w:rFonts w:ascii="Times New Roman"/>
                <w:sz w:val="13"/>
              </w:rPr>
              <w:t>68,765.75</w:t>
            </w:r>
          </w:p>
        </w:tc>
        <w:tc>
          <w:tcPr>
            <w:tcW w:w="1125" w:type="dxa"/>
            <w:tcBorders>
              <w:top w:val="single" w:sz="1" w:space="0" w:color="000000"/>
              <w:bottom w:val="single" w:sz="1" w:space="0" w:color="000000"/>
              <w:right w:val="single" w:sz="1" w:space="0" w:color="000000"/>
            </w:tcBorders>
          </w:tcPr>
          <w:p w14:paraId="48050429" w14:textId="77777777" w:rsidR="00416003" w:rsidRDefault="00790D54">
            <w:pPr>
              <w:pStyle w:val="TableParagraph"/>
              <w:spacing w:line="147" w:lineRule="exact"/>
              <w:ind w:right="63"/>
              <w:jc w:val="right"/>
              <w:rPr>
                <w:rFonts w:ascii="Times New Roman"/>
                <w:sz w:val="13"/>
              </w:rPr>
            </w:pPr>
            <w:r>
              <w:rPr>
                <w:rFonts w:ascii="Times New Roman"/>
                <w:sz w:val="13"/>
              </w:rPr>
              <w:t>10,441.21</w:t>
            </w:r>
          </w:p>
        </w:tc>
        <w:tc>
          <w:tcPr>
            <w:tcW w:w="1124" w:type="dxa"/>
            <w:tcBorders>
              <w:top w:val="single" w:sz="1" w:space="0" w:color="000000"/>
              <w:left w:val="single" w:sz="1" w:space="0" w:color="000000"/>
              <w:bottom w:val="single" w:sz="1" w:space="0" w:color="000000"/>
              <w:right w:val="single" w:sz="6" w:space="0" w:color="000000"/>
            </w:tcBorders>
          </w:tcPr>
          <w:p w14:paraId="037D86AB"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01A40592"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tcPr>
          <w:p w14:paraId="0C767567"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3782AF36" w14:textId="77777777" w:rsidR="00416003" w:rsidRDefault="00416003"/>
        </w:tc>
        <w:tc>
          <w:tcPr>
            <w:tcW w:w="1124" w:type="dxa"/>
            <w:tcBorders>
              <w:top w:val="single" w:sz="1" w:space="0" w:color="000000"/>
              <w:left w:val="single" w:sz="1" w:space="0" w:color="000000"/>
              <w:bottom w:val="single" w:sz="1" w:space="0" w:color="000000"/>
            </w:tcBorders>
          </w:tcPr>
          <w:p w14:paraId="2B8871D7" w14:textId="77777777" w:rsidR="00416003" w:rsidRDefault="00416003"/>
        </w:tc>
        <w:tc>
          <w:tcPr>
            <w:tcW w:w="1125" w:type="dxa"/>
            <w:tcBorders>
              <w:top w:val="single" w:sz="1" w:space="0" w:color="000000"/>
              <w:bottom w:val="single" w:sz="1" w:space="0" w:color="000000"/>
              <w:right w:val="single" w:sz="1" w:space="0" w:color="000000"/>
            </w:tcBorders>
          </w:tcPr>
          <w:p w14:paraId="2C83FE5A" w14:textId="77777777" w:rsidR="00416003" w:rsidRDefault="00790D54">
            <w:pPr>
              <w:pStyle w:val="TableParagraph"/>
              <w:spacing w:line="147" w:lineRule="exact"/>
              <w:ind w:right="63"/>
              <w:jc w:val="right"/>
              <w:rPr>
                <w:rFonts w:ascii="Times New Roman"/>
                <w:sz w:val="13"/>
              </w:rPr>
            </w:pPr>
            <w:r>
              <w:rPr>
                <w:rFonts w:ascii="Times New Roman"/>
                <w:sz w:val="13"/>
              </w:rPr>
              <w:t>11,221.04</w:t>
            </w:r>
          </w:p>
        </w:tc>
        <w:tc>
          <w:tcPr>
            <w:tcW w:w="1124" w:type="dxa"/>
            <w:tcBorders>
              <w:top w:val="single" w:sz="1" w:space="0" w:color="000000"/>
              <w:left w:val="single" w:sz="1" w:space="0" w:color="000000"/>
              <w:bottom w:val="single" w:sz="1" w:space="0" w:color="000000"/>
              <w:right w:val="single" w:sz="6" w:space="0" w:color="000000"/>
            </w:tcBorders>
          </w:tcPr>
          <w:p w14:paraId="5EC193D7" w14:textId="77777777" w:rsidR="00416003" w:rsidRDefault="00790D54">
            <w:pPr>
              <w:pStyle w:val="TableParagraph"/>
              <w:spacing w:line="147" w:lineRule="exact"/>
              <w:ind w:right="54"/>
              <w:jc w:val="right"/>
              <w:rPr>
                <w:rFonts w:ascii="Times New Roman"/>
                <w:sz w:val="13"/>
              </w:rPr>
            </w:pPr>
            <w:r>
              <w:rPr>
                <w:rFonts w:ascii="Times New Roman"/>
                <w:sz w:val="13"/>
              </w:rPr>
              <w:t>10,876.90</w:t>
            </w:r>
          </w:p>
        </w:tc>
        <w:tc>
          <w:tcPr>
            <w:tcW w:w="1124" w:type="dxa"/>
            <w:tcBorders>
              <w:top w:val="single" w:sz="1" w:space="0" w:color="000000"/>
              <w:left w:val="single" w:sz="6" w:space="0" w:color="000000"/>
              <w:bottom w:val="single" w:sz="1" w:space="0" w:color="000000"/>
              <w:right w:val="single" w:sz="1" w:space="0" w:color="000000"/>
            </w:tcBorders>
          </w:tcPr>
          <w:p w14:paraId="43519471"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tcPr>
          <w:p w14:paraId="2BB89E20"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6496FAC1" w14:textId="77777777" w:rsidR="00416003" w:rsidRDefault="00790D54">
            <w:pPr>
              <w:pStyle w:val="TableParagraph"/>
              <w:spacing w:before="28"/>
              <w:ind w:left="52" w:right="39"/>
              <w:jc w:val="center"/>
              <w:rPr>
                <w:sz w:val="10"/>
              </w:rPr>
            </w:pPr>
            <w:r>
              <w:rPr>
                <w:w w:val="105"/>
                <w:sz w:val="10"/>
              </w:rPr>
              <w:t>115</w:t>
            </w:r>
          </w:p>
        </w:tc>
      </w:tr>
      <w:tr w:rsidR="00416003" w14:paraId="51076AE3" w14:textId="77777777">
        <w:trPr>
          <w:trHeight w:hRule="exact" w:val="156"/>
        </w:trPr>
        <w:tc>
          <w:tcPr>
            <w:tcW w:w="319" w:type="dxa"/>
            <w:tcBorders>
              <w:top w:val="single" w:sz="1" w:space="0" w:color="000000"/>
              <w:left w:val="single" w:sz="5" w:space="0" w:color="000000"/>
              <w:bottom w:val="single" w:sz="1" w:space="0" w:color="000000"/>
              <w:right w:val="single" w:sz="6" w:space="0" w:color="000000"/>
            </w:tcBorders>
          </w:tcPr>
          <w:p w14:paraId="25562AB1" w14:textId="77777777" w:rsidR="00416003" w:rsidRDefault="00790D54">
            <w:pPr>
              <w:pStyle w:val="TableParagraph"/>
              <w:spacing w:before="28"/>
              <w:ind w:left="52" w:right="37"/>
              <w:jc w:val="center"/>
              <w:rPr>
                <w:sz w:val="10"/>
              </w:rPr>
            </w:pPr>
            <w:r>
              <w:rPr>
                <w:w w:val="105"/>
                <w:sz w:val="10"/>
              </w:rPr>
              <w:t>120</w:t>
            </w:r>
          </w:p>
        </w:tc>
        <w:tc>
          <w:tcPr>
            <w:tcW w:w="1734" w:type="dxa"/>
            <w:tcBorders>
              <w:top w:val="single" w:sz="1" w:space="0" w:color="000000"/>
              <w:left w:val="single" w:sz="6" w:space="0" w:color="000000"/>
              <w:bottom w:val="single" w:sz="1" w:space="0" w:color="000000"/>
              <w:right w:val="single" w:sz="1" w:space="0" w:color="000000"/>
            </w:tcBorders>
          </w:tcPr>
          <w:p w14:paraId="75B08FB4" w14:textId="77777777" w:rsidR="00416003" w:rsidRDefault="00790D54">
            <w:pPr>
              <w:pStyle w:val="TableParagraph"/>
              <w:spacing w:before="28"/>
              <w:ind w:left="243"/>
              <w:rPr>
                <w:sz w:val="10"/>
              </w:rPr>
            </w:pPr>
            <w:r>
              <w:rPr>
                <w:sz w:val="10"/>
              </w:rPr>
              <w:t>Respiratory Therapy</w:t>
            </w:r>
          </w:p>
        </w:tc>
        <w:tc>
          <w:tcPr>
            <w:tcW w:w="1279" w:type="dxa"/>
            <w:gridSpan w:val="2"/>
            <w:tcBorders>
              <w:top w:val="single" w:sz="1" w:space="0" w:color="000000"/>
              <w:left w:val="single" w:sz="1" w:space="0" w:color="000000"/>
              <w:bottom w:val="single" w:sz="1" w:space="0" w:color="000000"/>
              <w:right w:val="single" w:sz="5" w:space="0" w:color="000000"/>
            </w:tcBorders>
          </w:tcPr>
          <w:p w14:paraId="1185F091"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5A6AAE09" w14:textId="77777777" w:rsidR="00416003" w:rsidRDefault="00416003"/>
        </w:tc>
        <w:tc>
          <w:tcPr>
            <w:tcW w:w="1124" w:type="dxa"/>
            <w:tcBorders>
              <w:top w:val="single" w:sz="1" w:space="0" w:color="000000"/>
              <w:left w:val="single" w:sz="1" w:space="0" w:color="000000"/>
              <w:bottom w:val="single" w:sz="1" w:space="0" w:color="000000"/>
            </w:tcBorders>
          </w:tcPr>
          <w:p w14:paraId="49A3746C" w14:textId="77777777" w:rsidR="00416003" w:rsidRDefault="00416003"/>
        </w:tc>
        <w:tc>
          <w:tcPr>
            <w:tcW w:w="1125" w:type="dxa"/>
            <w:tcBorders>
              <w:top w:val="single" w:sz="1" w:space="0" w:color="000000"/>
              <w:bottom w:val="single" w:sz="1" w:space="0" w:color="000000"/>
              <w:right w:val="single" w:sz="1" w:space="0" w:color="000000"/>
            </w:tcBorders>
          </w:tcPr>
          <w:p w14:paraId="1EB63551"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tcPr>
          <w:p w14:paraId="4F283559"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549377C4"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tcPr>
          <w:p w14:paraId="38666B47"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4C2E4ACC" w14:textId="77777777" w:rsidR="00416003" w:rsidRDefault="00416003"/>
        </w:tc>
        <w:tc>
          <w:tcPr>
            <w:tcW w:w="1124" w:type="dxa"/>
            <w:tcBorders>
              <w:top w:val="single" w:sz="1" w:space="0" w:color="000000"/>
              <w:left w:val="single" w:sz="1" w:space="0" w:color="000000"/>
              <w:bottom w:val="single" w:sz="1" w:space="0" w:color="000000"/>
            </w:tcBorders>
          </w:tcPr>
          <w:p w14:paraId="26F8634E" w14:textId="77777777" w:rsidR="00416003" w:rsidRDefault="00416003"/>
        </w:tc>
        <w:tc>
          <w:tcPr>
            <w:tcW w:w="1125" w:type="dxa"/>
            <w:tcBorders>
              <w:top w:val="single" w:sz="1" w:space="0" w:color="000000"/>
              <w:bottom w:val="single" w:sz="1" w:space="0" w:color="000000"/>
              <w:right w:val="single" w:sz="1" w:space="0" w:color="000000"/>
            </w:tcBorders>
          </w:tcPr>
          <w:p w14:paraId="22067018"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tcPr>
          <w:p w14:paraId="6C070A81"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652AE322"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tcPr>
          <w:p w14:paraId="39587B53"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127FEF2E" w14:textId="77777777" w:rsidR="00416003" w:rsidRDefault="00790D54">
            <w:pPr>
              <w:pStyle w:val="TableParagraph"/>
              <w:spacing w:before="28"/>
              <w:ind w:left="52" w:right="39"/>
              <w:jc w:val="center"/>
              <w:rPr>
                <w:sz w:val="10"/>
              </w:rPr>
            </w:pPr>
            <w:r>
              <w:rPr>
                <w:w w:val="105"/>
                <w:sz w:val="10"/>
              </w:rPr>
              <w:t>120</w:t>
            </w:r>
          </w:p>
        </w:tc>
      </w:tr>
      <w:tr w:rsidR="00416003" w14:paraId="32040625" w14:textId="77777777">
        <w:trPr>
          <w:trHeight w:hRule="exact" w:val="158"/>
        </w:trPr>
        <w:tc>
          <w:tcPr>
            <w:tcW w:w="319" w:type="dxa"/>
            <w:tcBorders>
              <w:top w:val="single" w:sz="1" w:space="0" w:color="000000"/>
              <w:left w:val="single" w:sz="5" w:space="0" w:color="000000"/>
              <w:bottom w:val="single" w:sz="1" w:space="0" w:color="000000"/>
              <w:right w:val="single" w:sz="6" w:space="0" w:color="000000"/>
            </w:tcBorders>
          </w:tcPr>
          <w:p w14:paraId="249C62A1" w14:textId="77777777" w:rsidR="00416003" w:rsidRDefault="00790D54">
            <w:pPr>
              <w:pStyle w:val="TableParagraph"/>
              <w:spacing w:before="30"/>
              <w:ind w:left="52" w:right="37"/>
              <w:jc w:val="center"/>
              <w:rPr>
                <w:sz w:val="10"/>
              </w:rPr>
            </w:pPr>
            <w:r>
              <w:rPr>
                <w:w w:val="105"/>
                <w:sz w:val="10"/>
              </w:rPr>
              <w:t>125</w:t>
            </w:r>
          </w:p>
        </w:tc>
        <w:tc>
          <w:tcPr>
            <w:tcW w:w="1734" w:type="dxa"/>
            <w:tcBorders>
              <w:top w:val="single" w:sz="1" w:space="0" w:color="000000"/>
              <w:left w:val="single" w:sz="6" w:space="0" w:color="000000"/>
              <w:bottom w:val="single" w:sz="1" w:space="0" w:color="000000"/>
              <w:right w:val="single" w:sz="1" w:space="0" w:color="000000"/>
            </w:tcBorders>
          </w:tcPr>
          <w:p w14:paraId="1E807E00" w14:textId="77777777" w:rsidR="00416003" w:rsidRDefault="00790D54">
            <w:pPr>
              <w:pStyle w:val="TableParagraph"/>
              <w:spacing w:before="30"/>
              <w:ind w:left="243"/>
              <w:rPr>
                <w:sz w:val="10"/>
              </w:rPr>
            </w:pPr>
            <w:r>
              <w:rPr>
                <w:sz w:val="10"/>
              </w:rPr>
              <w:t>Occupational  Therapy</w:t>
            </w:r>
          </w:p>
        </w:tc>
        <w:tc>
          <w:tcPr>
            <w:tcW w:w="1279" w:type="dxa"/>
            <w:gridSpan w:val="2"/>
            <w:tcBorders>
              <w:top w:val="single" w:sz="1" w:space="0" w:color="000000"/>
              <w:left w:val="single" w:sz="1" w:space="0" w:color="000000"/>
              <w:bottom w:val="single" w:sz="1" w:space="0" w:color="000000"/>
              <w:right w:val="single" w:sz="5" w:space="0" w:color="000000"/>
            </w:tcBorders>
          </w:tcPr>
          <w:p w14:paraId="426E92BA" w14:textId="77777777" w:rsidR="00416003" w:rsidRDefault="00790D54">
            <w:pPr>
              <w:pStyle w:val="TableParagraph"/>
              <w:spacing w:before="30"/>
              <w:ind w:left="478" w:right="461"/>
              <w:jc w:val="center"/>
              <w:rPr>
                <w:sz w:val="10"/>
              </w:rPr>
            </w:pPr>
            <w:r>
              <w:rPr>
                <w:w w:val="105"/>
                <w:sz w:val="10"/>
              </w:rPr>
              <w:t>40540</w:t>
            </w:r>
          </w:p>
        </w:tc>
        <w:tc>
          <w:tcPr>
            <w:tcW w:w="1124" w:type="dxa"/>
            <w:tcBorders>
              <w:top w:val="single" w:sz="1" w:space="0" w:color="000000"/>
              <w:left w:val="single" w:sz="5" w:space="0" w:color="000000"/>
              <w:bottom w:val="single" w:sz="1" w:space="0" w:color="000000"/>
              <w:right w:val="single" w:sz="1" w:space="0" w:color="000000"/>
            </w:tcBorders>
          </w:tcPr>
          <w:p w14:paraId="26FFC369" w14:textId="77777777" w:rsidR="00416003" w:rsidRDefault="00790D54">
            <w:pPr>
              <w:pStyle w:val="TableParagraph"/>
              <w:spacing w:line="149" w:lineRule="exact"/>
              <w:ind w:right="62"/>
              <w:jc w:val="right"/>
              <w:rPr>
                <w:rFonts w:ascii="Times New Roman"/>
                <w:sz w:val="13"/>
              </w:rPr>
            </w:pPr>
            <w:r>
              <w:rPr>
                <w:rFonts w:ascii="Times New Roman"/>
                <w:sz w:val="13"/>
              </w:rPr>
              <w:t>253,658.24</w:t>
            </w:r>
          </w:p>
        </w:tc>
        <w:tc>
          <w:tcPr>
            <w:tcW w:w="1124" w:type="dxa"/>
            <w:tcBorders>
              <w:top w:val="single" w:sz="1" w:space="0" w:color="000000"/>
              <w:left w:val="single" w:sz="1" w:space="0" w:color="000000"/>
              <w:bottom w:val="single" w:sz="1" w:space="0" w:color="000000"/>
            </w:tcBorders>
          </w:tcPr>
          <w:p w14:paraId="3CF864D1" w14:textId="77777777" w:rsidR="00416003" w:rsidRDefault="00790D54">
            <w:pPr>
              <w:pStyle w:val="TableParagraph"/>
              <w:spacing w:line="149" w:lineRule="exact"/>
              <w:ind w:right="57"/>
              <w:jc w:val="right"/>
              <w:rPr>
                <w:rFonts w:ascii="Times New Roman"/>
                <w:sz w:val="13"/>
              </w:rPr>
            </w:pPr>
            <w:r>
              <w:rPr>
                <w:rFonts w:ascii="Times New Roman"/>
                <w:sz w:val="13"/>
              </w:rPr>
              <w:t>75,506.34</w:t>
            </w:r>
          </w:p>
        </w:tc>
        <w:tc>
          <w:tcPr>
            <w:tcW w:w="1125" w:type="dxa"/>
            <w:tcBorders>
              <w:top w:val="single" w:sz="1" w:space="0" w:color="000000"/>
              <w:bottom w:val="single" w:sz="1" w:space="0" w:color="000000"/>
              <w:right w:val="single" w:sz="1" w:space="0" w:color="000000"/>
            </w:tcBorders>
          </w:tcPr>
          <w:p w14:paraId="20407F51" w14:textId="77777777" w:rsidR="00416003" w:rsidRDefault="00790D54">
            <w:pPr>
              <w:pStyle w:val="TableParagraph"/>
              <w:spacing w:line="149" w:lineRule="exact"/>
              <w:ind w:right="63"/>
              <w:jc w:val="right"/>
              <w:rPr>
                <w:rFonts w:ascii="Times New Roman"/>
                <w:sz w:val="13"/>
              </w:rPr>
            </w:pPr>
            <w:r>
              <w:rPr>
                <w:rFonts w:ascii="Times New Roman"/>
                <w:sz w:val="13"/>
              </w:rPr>
              <w:t>11,887.66</w:t>
            </w:r>
          </w:p>
        </w:tc>
        <w:tc>
          <w:tcPr>
            <w:tcW w:w="1124" w:type="dxa"/>
            <w:tcBorders>
              <w:top w:val="single" w:sz="1" w:space="0" w:color="000000"/>
              <w:left w:val="single" w:sz="1" w:space="0" w:color="000000"/>
              <w:bottom w:val="single" w:sz="1" w:space="0" w:color="000000"/>
              <w:right w:val="single" w:sz="6" w:space="0" w:color="000000"/>
            </w:tcBorders>
          </w:tcPr>
          <w:p w14:paraId="656114A6"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5862166B"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tcPr>
          <w:p w14:paraId="4602F936"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7B1F6D7F" w14:textId="77777777" w:rsidR="00416003" w:rsidRDefault="00416003"/>
        </w:tc>
        <w:tc>
          <w:tcPr>
            <w:tcW w:w="1124" w:type="dxa"/>
            <w:tcBorders>
              <w:top w:val="single" w:sz="1" w:space="0" w:color="000000"/>
              <w:left w:val="single" w:sz="1" w:space="0" w:color="000000"/>
              <w:bottom w:val="single" w:sz="1" w:space="0" w:color="000000"/>
            </w:tcBorders>
          </w:tcPr>
          <w:p w14:paraId="7FB89C04" w14:textId="77777777" w:rsidR="00416003" w:rsidRDefault="00416003"/>
        </w:tc>
        <w:tc>
          <w:tcPr>
            <w:tcW w:w="1125" w:type="dxa"/>
            <w:tcBorders>
              <w:top w:val="single" w:sz="1" w:space="0" w:color="000000"/>
              <w:bottom w:val="single" w:sz="1" w:space="0" w:color="000000"/>
              <w:right w:val="single" w:sz="1" w:space="0" w:color="000000"/>
            </w:tcBorders>
          </w:tcPr>
          <w:p w14:paraId="68464175" w14:textId="77777777" w:rsidR="00416003" w:rsidRDefault="00790D54">
            <w:pPr>
              <w:pStyle w:val="TableParagraph"/>
              <w:spacing w:line="149" w:lineRule="exact"/>
              <w:ind w:right="63"/>
              <w:jc w:val="right"/>
              <w:rPr>
                <w:rFonts w:ascii="Times New Roman"/>
                <w:sz w:val="13"/>
              </w:rPr>
            </w:pPr>
            <w:r>
              <w:rPr>
                <w:rFonts w:ascii="Times New Roman"/>
                <w:sz w:val="13"/>
              </w:rPr>
              <w:t>14,106.88</w:t>
            </w:r>
          </w:p>
        </w:tc>
        <w:tc>
          <w:tcPr>
            <w:tcW w:w="1124" w:type="dxa"/>
            <w:tcBorders>
              <w:top w:val="single" w:sz="1" w:space="0" w:color="000000"/>
              <w:left w:val="single" w:sz="1" w:space="0" w:color="000000"/>
              <w:bottom w:val="single" w:sz="1" w:space="0" w:color="000000"/>
              <w:right w:val="single" w:sz="6" w:space="0" w:color="000000"/>
            </w:tcBorders>
          </w:tcPr>
          <w:p w14:paraId="6A4A1705" w14:textId="77777777" w:rsidR="00416003" w:rsidRDefault="00790D54">
            <w:pPr>
              <w:pStyle w:val="TableParagraph"/>
              <w:spacing w:line="149" w:lineRule="exact"/>
              <w:ind w:right="55"/>
              <w:jc w:val="right"/>
              <w:rPr>
                <w:rFonts w:ascii="Times New Roman"/>
                <w:sz w:val="13"/>
              </w:rPr>
            </w:pPr>
            <w:r>
              <w:rPr>
                <w:rFonts w:ascii="Times New Roman"/>
                <w:sz w:val="13"/>
              </w:rPr>
              <w:t>6,492.05</w:t>
            </w:r>
          </w:p>
        </w:tc>
        <w:tc>
          <w:tcPr>
            <w:tcW w:w="1124" w:type="dxa"/>
            <w:tcBorders>
              <w:top w:val="single" w:sz="1" w:space="0" w:color="000000"/>
              <w:left w:val="single" w:sz="6" w:space="0" w:color="000000"/>
              <w:bottom w:val="single" w:sz="1" w:space="0" w:color="000000"/>
              <w:right w:val="single" w:sz="1" w:space="0" w:color="000000"/>
            </w:tcBorders>
          </w:tcPr>
          <w:p w14:paraId="3761FBC6"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tcPr>
          <w:p w14:paraId="4504B66B"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60D6F864" w14:textId="77777777" w:rsidR="00416003" w:rsidRDefault="00790D54">
            <w:pPr>
              <w:pStyle w:val="TableParagraph"/>
              <w:spacing w:before="30"/>
              <w:ind w:left="52" w:right="39"/>
              <w:jc w:val="center"/>
              <w:rPr>
                <w:sz w:val="10"/>
              </w:rPr>
            </w:pPr>
            <w:r>
              <w:rPr>
                <w:w w:val="105"/>
                <w:sz w:val="10"/>
              </w:rPr>
              <w:t>125</w:t>
            </w:r>
          </w:p>
        </w:tc>
      </w:tr>
      <w:tr w:rsidR="00416003" w14:paraId="518C43E0" w14:textId="77777777">
        <w:trPr>
          <w:trHeight w:hRule="exact" w:val="159"/>
        </w:trPr>
        <w:tc>
          <w:tcPr>
            <w:tcW w:w="319" w:type="dxa"/>
            <w:tcBorders>
              <w:top w:val="single" w:sz="1" w:space="0" w:color="000000"/>
              <w:left w:val="single" w:sz="5" w:space="0" w:color="000000"/>
              <w:bottom w:val="single" w:sz="1" w:space="0" w:color="000000"/>
              <w:right w:val="single" w:sz="6" w:space="0" w:color="000000"/>
            </w:tcBorders>
          </w:tcPr>
          <w:p w14:paraId="5F6C8FE8" w14:textId="77777777" w:rsidR="00416003" w:rsidRDefault="00790D54">
            <w:pPr>
              <w:pStyle w:val="TableParagraph"/>
              <w:spacing w:before="30"/>
              <w:ind w:left="52" w:right="37"/>
              <w:jc w:val="center"/>
              <w:rPr>
                <w:sz w:val="10"/>
              </w:rPr>
            </w:pPr>
            <w:r>
              <w:rPr>
                <w:w w:val="105"/>
                <w:sz w:val="10"/>
              </w:rPr>
              <w:t>130</w:t>
            </w:r>
          </w:p>
        </w:tc>
        <w:tc>
          <w:tcPr>
            <w:tcW w:w="1734" w:type="dxa"/>
            <w:tcBorders>
              <w:top w:val="single" w:sz="1" w:space="0" w:color="000000"/>
              <w:left w:val="single" w:sz="6" w:space="0" w:color="000000"/>
              <w:bottom w:val="single" w:sz="1" w:space="0" w:color="000000"/>
              <w:right w:val="single" w:sz="1" w:space="0" w:color="000000"/>
            </w:tcBorders>
          </w:tcPr>
          <w:p w14:paraId="62D9A8A5" w14:textId="77777777" w:rsidR="00416003" w:rsidRDefault="00790D54">
            <w:pPr>
              <w:pStyle w:val="TableParagraph"/>
              <w:spacing w:before="30"/>
              <w:ind w:left="243"/>
              <w:rPr>
                <w:sz w:val="10"/>
              </w:rPr>
            </w:pPr>
            <w:r>
              <w:rPr>
                <w:w w:val="105"/>
                <w:sz w:val="10"/>
              </w:rPr>
              <w:t>Speech Pathology</w:t>
            </w:r>
          </w:p>
        </w:tc>
        <w:tc>
          <w:tcPr>
            <w:tcW w:w="1279" w:type="dxa"/>
            <w:gridSpan w:val="2"/>
            <w:tcBorders>
              <w:top w:val="single" w:sz="1" w:space="0" w:color="000000"/>
              <w:left w:val="single" w:sz="1" w:space="0" w:color="000000"/>
              <w:bottom w:val="single" w:sz="1" w:space="0" w:color="000000"/>
              <w:right w:val="single" w:sz="5" w:space="0" w:color="000000"/>
            </w:tcBorders>
          </w:tcPr>
          <w:p w14:paraId="5327BB53" w14:textId="77777777" w:rsidR="00416003" w:rsidRDefault="00790D54">
            <w:pPr>
              <w:pStyle w:val="TableParagraph"/>
              <w:spacing w:before="30"/>
              <w:ind w:left="478" w:right="461"/>
              <w:jc w:val="center"/>
              <w:rPr>
                <w:sz w:val="10"/>
              </w:rPr>
            </w:pPr>
            <w:r>
              <w:rPr>
                <w:w w:val="105"/>
                <w:sz w:val="10"/>
              </w:rPr>
              <w:t>40540</w:t>
            </w:r>
          </w:p>
        </w:tc>
        <w:tc>
          <w:tcPr>
            <w:tcW w:w="1124" w:type="dxa"/>
            <w:tcBorders>
              <w:top w:val="single" w:sz="1" w:space="0" w:color="000000"/>
              <w:left w:val="single" w:sz="5" w:space="0" w:color="000000"/>
              <w:bottom w:val="single" w:sz="1" w:space="0" w:color="000000"/>
              <w:right w:val="single" w:sz="1" w:space="0" w:color="000000"/>
            </w:tcBorders>
          </w:tcPr>
          <w:p w14:paraId="364A42E2" w14:textId="77777777" w:rsidR="00416003" w:rsidRDefault="00790D54">
            <w:pPr>
              <w:pStyle w:val="TableParagraph"/>
              <w:spacing w:line="147" w:lineRule="exact"/>
              <w:ind w:right="62"/>
              <w:jc w:val="right"/>
              <w:rPr>
                <w:rFonts w:ascii="Times New Roman"/>
                <w:sz w:val="13"/>
              </w:rPr>
            </w:pPr>
            <w:r>
              <w:rPr>
                <w:rFonts w:ascii="Times New Roman"/>
                <w:sz w:val="13"/>
              </w:rPr>
              <w:t>30,814.72</w:t>
            </w:r>
          </w:p>
        </w:tc>
        <w:tc>
          <w:tcPr>
            <w:tcW w:w="1124" w:type="dxa"/>
            <w:tcBorders>
              <w:top w:val="single" w:sz="1" w:space="0" w:color="000000"/>
              <w:left w:val="single" w:sz="1" w:space="0" w:color="000000"/>
              <w:bottom w:val="single" w:sz="1" w:space="0" w:color="000000"/>
            </w:tcBorders>
          </w:tcPr>
          <w:p w14:paraId="59F4A8DF" w14:textId="77777777" w:rsidR="00416003" w:rsidRDefault="00790D54">
            <w:pPr>
              <w:pStyle w:val="TableParagraph"/>
              <w:spacing w:line="147" w:lineRule="exact"/>
              <w:ind w:right="57"/>
              <w:jc w:val="right"/>
              <w:rPr>
                <w:rFonts w:ascii="Times New Roman"/>
                <w:sz w:val="13"/>
              </w:rPr>
            </w:pPr>
            <w:r>
              <w:rPr>
                <w:rFonts w:ascii="Times New Roman"/>
                <w:sz w:val="13"/>
              </w:rPr>
              <w:t>11,046.50</w:t>
            </w:r>
          </w:p>
        </w:tc>
        <w:tc>
          <w:tcPr>
            <w:tcW w:w="1125" w:type="dxa"/>
            <w:tcBorders>
              <w:top w:val="single" w:sz="1" w:space="0" w:color="000000"/>
              <w:bottom w:val="single" w:sz="1" w:space="0" w:color="000000"/>
              <w:right w:val="single" w:sz="1" w:space="0" w:color="000000"/>
            </w:tcBorders>
          </w:tcPr>
          <w:p w14:paraId="19FF6BE0" w14:textId="77777777" w:rsidR="00416003" w:rsidRDefault="00790D54">
            <w:pPr>
              <w:pStyle w:val="TableParagraph"/>
              <w:spacing w:line="147" w:lineRule="exact"/>
              <w:ind w:right="63"/>
              <w:jc w:val="right"/>
              <w:rPr>
                <w:rFonts w:ascii="Times New Roman"/>
                <w:sz w:val="13"/>
              </w:rPr>
            </w:pPr>
            <w:r>
              <w:rPr>
                <w:rFonts w:ascii="Times New Roman"/>
                <w:sz w:val="13"/>
              </w:rPr>
              <w:t>3,580.09</w:t>
            </w:r>
          </w:p>
        </w:tc>
        <w:tc>
          <w:tcPr>
            <w:tcW w:w="1124" w:type="dxa"/>
            <w:tcBorders>
              <w:top w:val="single" w:sz="1" w:space="0" w:color="000000"/>
              <w:left w:val="single" w:sz="1" w:space="0" w:color="000000"/>
              <w:bottom w:val="single" w:sz="1" w:space="0" w:color="000000"/>
              <w:right w:val="single" w:sz="6" w:space="0" w:color="000000"/>
            </w:tcBorders>
          </w:tcPr>
          <w:p w14:paraId="76DA2353"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298A14C6"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tcPr>
          <w:p w14:paraId="314BBFE1"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420CED4F" w14:textId="77777777" w:rsidR="00416003" w:rsidRDefault="00416003"/>
        </w:tc>
        <w:tc>
          <w:tcPr>
            <w:tcW w:w="1124" w:type="dxa"/>
            <w:tcBorders>
              <w:top w:val="single" w:sz="1" w:space="0" w:color="000000"/>
              <w:left w:val="single" w:sz="1" w:space="0" w:color="000000"/>
              <w:bottom w:val="single" w:sz="1" w:space="0" w:color="000000"/>
            </w:tcBorders>
          </w:tcPr>
          <w:p w14:paraId="04F8CFFC" w14:textId="77777777" w:rsidR="00416003" w:rsidRDefault="00416003"/>
        </w:tc>
        <w:tc>
          <w:tcPr>
            <w:tcW w:w="1125" w:type="dxa"/>
            <w:tcBorders>
              <w:top w:val="single" w:sz="1" w:space="0" w:color="000000"/>
              <w:bottom w:val="single" w:sz="1" w:space="0" w:color="000000"/>
              <w:right w:val="single" w:sz="1" w:space="0" w:color="000000"/>
            </w:tcBorders>
          </w:tcPr>
          <w:p w14:paraId="584FB9AE" w14:textId="77777777" w:rsidR="00416003" w:rsidRDefault="00790D54">
            <w:pPr>
              <w:pStyle w:val="TableParagraph"/>
              <w:spacing w:line="147" w:lineRule="exact"/>
              <w:ind w:right="63"/>
              <w:jc w:val="right"/>
              <w:rPr>
                <w:rFonts w:ascii="Times New Roman"/>
                <w:sz w:val="13"/>
              </w:rPr>
            </w:pPr>
            <w:r>
              <w:rPr>
                <w:rFonts w:ascii="Times New Roman"/>
                <w:sz w:val="13"/>
              </w:rPr>
              <w:t>782.34</w:t>
            </w:r>
          </w:p>
        </w:tc>
        <w:tc>
          <w:tcPr>
            <w:tcW w:w="1124" w:type="dxa"/>
            <w:tcBorders>
              <w:top w:val="single" w:sz="1" w:space="0" w:color="000000"/>
              <w:left w:val="single" w:sz="1" w:space="0" w:color="000000"/>
              <w:bottom w:val="single" w:sz="1" w:space="0" w:color="000000"/>
              <w:right w:val="single" w:sz="6" w:space="0" w:color="000000"/>
            </w:tcBorders>
          </w:tcPr>
          <w:p w14:paraId="05933ED4" w14:textId="77777777" w:rsidR="00416003" w:rsidRDefault="00790D54">
            <w:pPr>
              <w:pStyle w:val="TableParagraph"/>
              <w:spacing w:line="147" w:lineRule="exact"/>
              <w:ind w:right="54"/>
              <w:jc w:val="right"/>
              <w:rPr>
                <w:rFonts w:ascii="Times New Roman"/>
                <w:sz w:val="13"/>
              </w:rPr>
            </w:pPr>
            <w:r>
              <w:rPr>
                <w:rFonts w:ascii="Times New Roman"/>
                <w:sz w:val="13"/>
              </w:rPr>
              <w:t>2,582.89</w:t>
            </w:r>
          </w:p>
        </w:tc>
        <w:tc>
          <w:tcPr>
            <w:tcW w:w="1124" w:type="dxa"/>
            <w:tcBorders>
              <w:top w:val="single" w:sz="1" w:space="0" w:color="000000"/>
              <w:left w:val="single" w:sz="6" w:space="0" w:color="000000"/>
              <w:bottom w:val="single" w:sz="1" w:space="0" w:color="000000"/>
              <w:right w:val="single" w:sz="1" w:space="0" w:color="000000"/>
            </w:tcBorders>
          </w:tcPr>
          <w:p w14:paraId="7CDDECBB"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tcPr>
          <w:p w14:paraId="68CFB818"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03D65BCC" w14:textId="77777777" w:rsidR="00416003" w:rsidRDefault="00790D54">
            <w:pPr>
              <w:pStyle w:val="TableParagraph"/>
              <w:spacing w:before="30"/>
              <w:ind w:left="52" w:right="39"/>
              <w:jc w:val="center"/>
              <w:rPr>
                <w:sz w:val="10"/>
              </w:rPr>
            </w:pPr>
            <w:r>
              <w:rPr>
                <w:w w:val="105"/>
                <w:sz w:val="10"/>
              </w:rPr>
              <w:t>130</w:t>
            </w:r>
          </w:p>
        </w:tc>
      </w:tr>
      <w:tr w:rsidR="00416003" w14:paraId="1DA1489D" w14:textId="77777777">
        <w:trPr>
          <w:trHeight w:hRule="exact" w:val="156"/>
        </w:trPr>
        <w:tc>
          <w:tcPr>
            <w:tcW w:w="319" w:type="dxa"/>
            <w:tcBorders>
              <w:top w:val="single" w:sz="1" w:space="0" w:color="000000"/>
              <w:left w:val="single" w:sz="5" w:space="0" w:color="000000"/>
              <w:bottom w:val="single" w:sz="1" w:space="0" w:color="000000"/>
              <w:right w:val="single" w:sz="6" w:space="0" w:color="000000"/>
            </w:tcBorders>
          </w:tcPr>
          <w:p w14:paraId="0D14CD02" w14:textId="77777777" w:rsidR="00416003" w:rsidRDefault="00790D54">
            <w:pPr>
              <w:pStyle w:val="TableParagraph"/>
              <w:spacing w:before="28"/>
              <w:ind w:left="52" w:right="37"/>
              <w:jc w:val="center"/>
              <w:rPr>
                <w:sz w:val="10"/>
              </w:rPr>
            </w:pPr>
            <w:r>
              <w:rPr>
                <w:w w:val="105"/>
                <w:sz w:val="10"/>
              </w:rPr>
              <w:t>135</w:t>
            </w:r>
          </w:p>
        </w:tc>
        <w:tc>
          <w:tcPr>
            <w:tcW w:w="1734" w:type="dxa"/>
            <w:tcBorders>
              <w:top w:val="single" w:sz="1" w:space="0" w:color="000000"/>
              <w:left w:val="single" w:sz="6" w:space="0" w:color="000000"/>
              <w:bottom w:val="single" w:sz="1" w:space="0" w:color="000000"/>
              <w:right w:val="single" w:sz="1" w:space="0" w:color="000000"/>
            </w:tcBorders>
          </w:tcPr>
          <w:p w14:paraId="72097707" w14:textId="77777777" w:rsidR="00416003" w:rsidRDefault="00790D54">
            <w:pPr>
              <w:pStyle w:val="TableParagraph"/>
              <w:spacing w:before="28"/>
              <w:ind w:left="243"/>
              <w:rPr>
                <w:sz w:val="10"/>
              </w:rPr>
            </w:pPr>
            <w:r>
              <w:rPr>
                <w:w w:val="105"/>
                <w:sz w:val="10"/>
              </w:rPr>
              <w:t>Pharmacy</w:t>
            </w:r>
          </w:p>
        </w:tc>
        <w:tc>
          <w:tcPr>
            <w:tcW w:w="1279" w:type="dxa"/>
            <w:gridSpan w:val="2"/>
            <w:tcBorders>
              <w:top w:val="single" w:sz="1" w:space="0" w:color="000000"/>
              <w:left w:val="single" w:sz="1" w:space="0" w:color="000000"/>
              <w:bottom w:val="single" w:sz="1" w:space="0" w:color="000000"/>
              <w:right w:val="single" w:sz="5" w:space="0" w:color="000000"/>
            </w:tcBorders>
          </w:tcPr>
          <w:p w14:paraId="7028354F" w14:textId="77777777" w:rsidR="00416003" w:rsidRDefault="00790D54">
            <w:pPr>
              <w:pStyle w:val="TableParagraph"/>
              <w:spacing w:before="28"/>
              <w:ind w:left="478" w:right="461"/>
              <w:jc w:val="center"/>
              <w:rPr>
                <w:sz w:val="10"/>
              </w:rPr>
            </w:pPr>
            <w:r>
              <w:rPr>
                <w:w w:val="105"/>
                <w:sz w:val="10"/>
              </w:rPr>
              <w:t>40530</w:t>
            </w:r>
          </w:p>
        </w:tc>
        <w:tc>
          <w:tcPr>
            <w:tcW w:w="1124" w:type="dxa"/>
            <w:tcBorders>
              <w:top w:val="single" w:sz="1" w:space="0" w:color="000000"/>
              <w:left w:val="single" w:sz="5" w:space="0" w:color="000000"/>
              <w:bottom w:val="single" w:sz="1" w:space="0" w:color="000000"/>
              <w:right w:val="single" w:sz="1" w:space="0" w:color="000000"/>
            </w:tcBorders>
          </w:tcPr>
          <w:p w14:paraId="51921BF2" w14:textId="77777777" w:rsidR="00416003" w:rsidRDefault="00790D54">
            <w:pPr>
              <w:pStyle w:val="TableParagraph"/>
              <w:spacing w:line="147" w:lineRule="exact"/>
              <w:ind w:right="62"/>
              <w:jc w:val="right"/>
              <w:rPr>
                <w:rFonts w:ascii="Times New Roman"/>
                <w:sz w:val="13"/>
              </w:rPr>
            </w:pPr>
            <w:r>
              <w:rPr>
                <w:rFonts w:ascii="Times New Roman"/>
                <w:sz w:val="13"/>
              </w:rPr>
              <w:t>200,851.57</w:t>
            </w:r>
          </w:p>
        </w:tc>
        <w:tc>
          <w:tcPr>
            <w:tcW w:w="1124" w:type="dxa"/>
            <w:tcBorders>
              <w:top w:val="single" w:sz="1" w:space="0" w:color="000000"/>
              <w:left w:val="single" w:sz="1" w:space="0" w:color="000000"/>
              <w:bottom w:val="single" w:sz="1" w:space="0" w:color="000000"/>
            </w:tcBorders>
          </w:tcPr>
          <w:p w14:paraId="6D4703AE" w14:textId="77777777" w:rsidR="00416003" w:rsidRDefault="00416003"/>
        </w:tc>
        <w:tc>
          <w:tcPr>
            <w:tcW w:w="1125" w:type="dxa"/>
            <w:tcBorders>
              <w:top w:val="single" w:sz="1" w:space="0" w:color="000000"/>
              <w:bottom w:val="single" w:sz="1" w:space="0" w:color="000000"/>
              <w:right w:val="single" w:sz="1" w:space="0" w:color="000000"/>
            </w:tcBorders>
          </w:tcPr>
          <w:p w14:paraId="58651236" w14:textId="77777777" w:rsidR="00416003" w:rsidRDefault="00790D54">
            <w:pPr>
              <w:pStyle w:val="TableParagraph"/>
              <w:spacing w:line="147" w:lineRule="exact"/>
              <w:ind w:right="63"/>
              <w:jc w:val="right"/>
              <w:rPr>
                <w:rFonts w:ascii="Times New Roman"/>
                <w:sz w:val="13"/>
              </w:rPr>
            </w:pPr>
            <w:r>
              <w:rPr>
                <w:rFonts w:ascii="Times New Roman"/>
                <w:sz w:val="13"/>
              </w:rPr>
              <w:t>5,105.65</w:t>
            </w:r>
          </w:p>
        </w:tc>
        <w:tc>
          <w:tcPr>
            <w:tcW w:w="1124" w:type="dxa"/>
            <w:tcBorders>
              <w:top w:val="single" w:sz="1" w:space="0" w:color="000000"/>
              <w:left w:val="single" w:sz="1" w:space="0" w:color="000000"/>
              <w:bottom w:val="single" w:sz="1" w:space="0" w:color="000000"/>
              <w:right w:val="single" w:sz="6" w:space="0" w:color="000000"/>
            </w:tcBorders>
          </w:tcPr>
          <w:p w14:paraId="38787FF4"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01D1816C" w14:textId="77777777" w:rsidR="00416003" w:rsidRDefault="00790D54">
            <w:pPr>
              <w:pStyle w:val="TableParagraph"/>
              <w:spacing w:line="147" w:lineRule="exact"/>
              <w:ind w:right="62"/>
              <w:jc w:val="right"/>
              <w:rPr>
                <w:rFonts w:ascii="Times New Roman"/>
                <w:sz w:val="13"/>
              </w:rPr>
            </w:pPr>
            <w:r>
              <w:rPr>
                <w:rFonts w:ascii="Times New Roman"/>
                <w:sz w:val="13"/>
              </w:rPr>
              <w:t>1,456.76</w:t>
            </w:r>
          </w:p>
        </w:tc>
        <w:tc>
          <w:tcPr>
            <w:tcW w:w="1125" w:type="dxa"/>
            <w:tcBorders>
              <w:top w:val="single" w:sz="1" w:space="0" w:color="000000"/>
              <w:left w:val="single" w:sz="1" w:space="0" w:color="000000"/>
              <w:bottom w:val="single" w:sz="1" w:space="0" w:color="000000"/>
              <w:right w:val="single" w:sz="5" w:space="0" w:color="000000"/>
            </w:tcBorders>
          </w:tcPr>
          <w:p w14:paraId="5D5EAE2D"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144CD90E" w14:textId="77777777" w:rsidR="00416003" w:rsidRDefault="00790D54">
            <w:pPr>
              <w:pStyle w:val="TableParagraph"/>
              <w:spacing w:line="147" w:lineRule="exact"/>
              <w:ind w:right="61"/>
              <w:jc w:val="right"/>
              <w:rPr>
                <w:rFonts w:ascii="Times New Roman"/>
                <w:sz w:val="13"/>
              </w:rPr>
            </w:pPr>
            <w:r>
              <w:rPr>
                <w:rFonts w:ascii="Times New Roman"/>
                <w:sz w:val="13"/>
              </w:rPr>
              <w:t>18,222.94</w:t>
            </w:r>
          </w:p>
        </w:tc>
        <w:tc>
          <w:tcPr>
            <w:tcW w:w="1124" w:type="dxa"/>
            <w:tcBorders>
              <w:top w:val="single" w:sz="1" w:space="0" w:color="000000"/>
              <w:left w:val="single" w:sz="1" w:space="0" w:color="000000"/>
              <w:bottom w:val="single" w:sz="1" w:space="0" w:color="000000"/>
            </w:tcBorders>
          </w:tcPr>
          <w:p w14:paraId="632FBD5C" w14:textId="77777777" w:rsidR="00416003" w:rsidRDefault="00416003"/>
        </w:tc>
        <w:tc>
          <w:tcPr>
            <w:tcW w:w="1125" w:type="dxa"/>
            <w:tcBorders>
              <w:top w:val="single" w:sz="1" w:space="0" w:color="000000"/>
              <w:bottom w:val="single" w:sz="1" w:space="0" w:color="000000"/>
              <w:right w:val="single" w:sz="1" w:space="0" w:color="000000"/>
            </w:tcBorders>
          </w:tcPr>
          <w:p w14:paraId="39805301" w14:textId="77777777" w:rsidR="00416003" w:rsidRDefault="00790D54">
            <w:pPr>
              <w:pStyle w:val="TableParagraph"/>
              <w:spacing w:line="147" w:lineRule="exact"/>
              <w:ind w:right="64"/>
              <w:jc w:val="right"/>
              <w:rPr>
                <w:rFonts w:ascii="Times New Roman"/>
                <w:sz w:val="13"/>
              </w:rPr>
            </w:pPr>
            <w:r>
              <w:rPr>
                <w:rFonts w:ascii="Times New Roman"/>
                <w:sz w:val="13"/>
              </w:rPr>
              <w:t>15,084.86</w:t>
            </w:r>
          </w:p>
        </w:tc>
        <w:tc>
          <w:tcPr>
            <w:tcW w:w="1124" w:type="dxa"/>
            <w:tcBorders>
              <w:top w:val="single" w:sz="1" w:space="0" w:color="000000"/>
              <w:left w:val="single" w:sz="1" w:space="0" w:color="000000"/>
              <w:bottom w:val="single" w:sz="1" w:space="0" w:color="000000"/>
              <w:right w:val="single" w:sz="6" w:space="0" w:color="000000"/>
            </w:tcBorders>
          </w:tcPr>
          <w:p w14:paraId="0AFD2C60"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2D9C1EA4"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tcPr>
          <w:p w14:paraId="59504328"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772D3D9B" w14:textId="77777777" w:rsidR="00416003" w:rsidRDefault="00790D54">
            <w:pPr>
              <w:pStyle w:val="TableParagraph"/>
              <w:spacing w:before="28"/>
              <w:ind w:left="52" w:right="39"/>
              <w:jc w:val="center"/>
              <w:rPr>
                <w:sz w:val="10"/>
              </w:rPr>
            </w:pPr>
            <w:r>
              <w:rPr>
                <w:w w:val="105"/>
                <w:sz w:val="10"/>
              </w:rPr>
              <w:t>135</w:t>
            </w:r>
          </w:p>
        </w:tc>
      </w:tr>
      <w:tr w:rsidR="00416003" w14:paraId="0B8E97D6" w14:textId="77777777">
        <w:trPr>
          <w:trHeight w:hRule="exact" w:val="158"/>
        </w:trPr>
        <w:tc>
          <w:tcPr>
            <w:tcW w:w="319" w:type="dxa"/>
            <w:tcBorders>
              <w:top w:val="single" w:sz="1" w:space="0" w:color="000000"/>
              <w:left w:val="single" w:sz="5" w:space="0" w:color="000000"/>
              <w:bottom w:val="single" w:sz="1" w:space="0" w:color="000000"/>
              <w:right w:val="single" w:sz="6" w:space="0" w:color="000000"/>
            </w:tcBorders>
          </w:tcPr>
          <w:p w14:paraId="4F6B78B0" w14:textId="77777777" w:rsidR="00416003" w:rsidRDefault="00790D54">
            <w:pPr>
              <w:pStyle w:val="TableParagraph"/>
              <w:spacing w:before="30"/>
              <w:ind w:left="52" w:right="37"/>
              <w:jc w:val="center"/>
              <w:rPr>
                <w:sz w:val="10"/>
              </w:rPr>
            </w:pPr>
            <w:r>
              <w:rPr>
                <w:w w:val="105"/>
                <w:sz w:val="10"/>
              </w:rPr>
              <w:t>140</w:t>
            </w:r>
          </w:p>
        </w:tc>
        <w:tc>
          <w:tcPr>
            <w:tcW w:w="1734" w:type="dxa"/>
            <w:tcBorders>
              <w:top w:val="single" w:sz="1" w:space="0" w:color="000000"/>
              <w:left w:val="single" w:sz="6" w:space="0" w:color="000000"/>
              <w:bottom w:val="single" w:sz="1" w:space="0" w:color="000000"/>
              <w:right w:val="single" w:sz="1" w:space="0" w:color="000000"/>
            </w:tcBorders>
          </w:tcPr>
          <w:p w14:paraId="6901E6FB" w14:textId="77777777" w:rsidR="00416003" w:rsidRDefault="00790D54">
            <w:pPr>
              <w:pStyle w:val="TableParagraph"/>
              <w:spacing w:before="30"/>
              <w:ind w:left="243"/>
              <w:rPr>
                <w:sz w:val="10"/>
              </w:rPr>
            </w:pPr>
            <w:r>
              <w:rPr>
                <w:w w:val="105"/>
                <w:sz w:val="10"/>
              </w:rPr>
              <w:t>Laboratory</w:t>
            </w:r>
          </w:p>
        </w:tc>
        <w:tc>
          <w:tcPr>
            <w:tcW w:w="1279" w:type="dxa"/>
            <w:gridSpan w:val="2"/>
            <w:tcBorders>
              <w:top w:val="single" w:sz="1" w:space="0" w:color="000000"/>
              <w:left w:val="single" w:sz="1" w:space="0" w:color="000000"/>
              <w:bottom w:val="single" w:sz="1" w:space="0" w:color="000000"/>
              <w:right w:val="single" w:sz="5" w:space="0" w:color="000000"/>
            </w:tcBorders>
          </w:tcPr>
          <w:p w14:paraId="09070C5F" w14:textId="77777777" w:rsidR="00416003" w:rsidRDefault="00790D54">
            <w:pPr>
              <w:pStyle w:val="TableParagraph"/>
              <w:spacing w:before="30"/>
              <w:ind w:left="478" w:right="461"/>
              <w:jc w:val="center"/>
              <w:rPr>
                <w:sz w:val="10"/>
              </w:rPr>
            </w:pPr>
            <w:r>
              <w:rPr>
                <w:w w:val="105"/>
                <w:sz w:val="10"/>
              </w:rPr>
              <w:t>40530</w:t>
            </w:r>
          </w:p>
        </w:tc>
        <w:tc>
          <w:tcPr>
            <w:tcW w:w="1124" w:type="dxa"/>
            <w:tcBorders>
              <w:top w:val="single" w:sz="1" w:space="0" w:color="000000"/>
              <w:left w:val="single" w:sz="5" w:space="0" w:color="000000"/>
              <w:bottom w:val="single" w:sz="1" w:space="0" w:color="000000"/>
              <w:right w:val="single" w:sz="1" w:space="0" w:color="000000"/>
            </w:tcBorders>
          </w:tcPr>
          <w:p w14:paraId="6E723C2D" w14:textId="77777777" w:rsidR="00416003" w:rsidRDefault="00790D54">
            <w:pPr>
              <w:pStyle w:val="TableParagraph"/>
              <w:spacing w:line="149" w:lineRule="exact"/>
              <w:ind w:right="62"/>
              <w:jc w:val="right"/>
              <w:rPr>
                <w:rFonts w:ascii="Times New Roman"/>
                <w:sz w:val="13"/>
              </w:rPr>
            </w:pPr>
            <w:r>
              <w:rPr>
                <w:rFonts w:ascii="Times New Roman"/>
                <w:sz w:val="13"/>
              </w:rPr>
              <w:t>19,761.67</w:t>
            </w:r>
          </w:p>
        </w:tc>
        <w:tc>
          <w:tcPr>
            <w:tcW w:w="1124" w:type="dxa"/>
            <w:tcBorders>
              <w:top w:val="single" w:sz="1" w:space="0" w:color="000000"/>
              <w:left w:val="single" w:sz="1" w:space="0" w:color="000000"/>
              <w:bottom w:val="single" w:sz="1" w:space="0" w:color="000000"/>
            </w:tcBorders>
          </w:tcPr>
          <w:p w14:paraId="2F7B75DF" w14:textId="77777777" w:rsidR="00416003" w:rsidRDefault="00416003"/>
        </w:tc>
        <w:tc>
          <w:tcPr>
            <w:tcW w:w="1125" w:type="dxa"/>
            <w:tcBorders>
              <w:top w:val="single" w:sz="1" w:space="0" w:color="000000"/>
              <w:bottom w:val="single" w:sz="1" w:space="0" w:color="000000"/>
              <w:right w:val="single" w:sz="1" w:space="0" w:color="000000"/>
            </w:tcBorders>
          </w:tcPr>
          <w:p w14:paraId="2E65B8AA" w14:textId="77777777" w:rsidR="00416003" w:rsidRDefault="00790D54">
            <w:pPr>
              <w:pStyle w:val="TableParagraph"/>
              <w:spacing w:line="149" w:lineRule="exact"/>
              <w:ind w:right="65"/>
              <w:jc w:val="right"/>
              <w:rPr>
                <w:rFonts w:ascii="Times New Roman"/>
                <w:sz w:val="13"/>
              </w:rPr>
            </w:pPr>
            <w:r>
              <w:rPr>
                <w:rFonts w:ascii="Times New Roman"/>
                <w:sz w:val="13"/>
              </w:rPr>
              <w:t>1,226.31</w:t>
            </w:r>
          </w:p>
        </w:tc>
        <w:tc>
          <w:tcPr>
            <w:tcW w:w="1124" w:type="dxa"/>
            <w:tcBorders>
              <w:top w:val="single" w:sz="1" w:space="0" w:color="000000"/>
              <w:left w:val="single" w:sz="1" w:space="0" w:color="000000"/>
              <w:bottom w:val="single" w:sz="1" w:space="0" w:color="000000"/>
              <w:right w:val="single" w:sz="6" w:space="0" w:color="000000"/>
            </w:tcBorders>
          </w:tcPr>
          <w:p w14:paraId="0F6A24A2"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760C0A47" w14:textId="77777777" w:rsidR="00416003" w:rsidRDefault="00790D54">
            <w:pPr>
              <w:pStyle w:val="TableParagraph"/>
              <w:spacing w:line="149" w:lineRule="exact"/>
              <w:ind w:right="62"/>
              <w:jc w:val="right"/>
              <w:rPr>
                <w:rFonts w:ascii="Times New Roman"/>
                <w:sz w:val="13"/>
              </w:rPr>
            </w:pPr>
            <w:r>
              <w:rPr>
                <w:rFonts w:ascii="Times New Roman"/>
                <w:w w:val="95"/>
                <w:sz w:val="13"/>
              </w:rPr>
              <w:t>711.26</w:t>
            </w:r>
          </w:p>
        </w:tc>
        <w:tc>
          <w:tcPr>
            <w:tcW w:w="1125" w:type="dxa"/>
            <w:tcBorders>
              <w:top w:val="single" w:sz="1" w:space="0" w:color="000000"/>
              <w:left w:val="single" w:sz="1" w:space="0" w:color="000000"/>
              <w:bottom w:val="single" w:sz="1" w:space="0" w:color="000000"/>
              <w:right w:val="single" w:sz="5" w:space="0" w:color="000000"/>
            </w:tcBorders>
          </w:tcPr>
          <w:p w14:paraId="46F3452C"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tcPr>
          <w:p w14:paraId="7DB17ABA" w14:textId="77777777" w:rsidR="00416003" w:rsidRDefault="00790D54">
            <w:pPr>
              <w:pStyle w:val="TableParagraph"/>
              <w:spacing w:line="149" w:lineRule="exact"/>
              <w:ind w:right="61"/>
              <w:jc w:val="right"/>
              <w:rPr>
                <w:rFonts w:ascii="Times New Roman"/>
                <w:sz w:val="13"/>
              </w:rPr>
            </w:pPr>
            <w:r>
              <w:rPr>
                <w:rFonts w:ascii="Times New Roman"/>
                <w:sz w:val="13"/>
              </w:rPr>
              <w:t>4,206.13</w:t>
            </w:r>
          </w:p>
        </w:tc>
        <w:tc>
          <w:tcPr>
            <w:tcW w:w="1124" w:type="dxa"/>
            <w:tcBorders>
              <w:top w:val="single" w:sz="1" w:space="0" w:color="000000"/>
              <w:left w:val="single" w:sz="1" w:space="0" w:color="000000"/>
              <w:bottom w:val="single" w:sz="1" w:space="0" w:color="000000"/>
            </w:tcBorders>
          </w:tcPr>
          <w:p w14:paraId="1CBE384B" w14:textId="77777777" w:rsidR="00416003" w:rsidRDefault="00416003"/>
        </w:tc>
        <w:tc>
          <w:tcPr>
            <w:tcW w:w="1125" w:type="dxa"/>
            <w:tcBorders>
              <w:top w:val="single" w:sz="1" w:space="0" w:color="000000"/>
              <w:bottom w:val="single" w:sz="1" w:space="0" w:color="000000"/>
              <w:right w:val="single" w:sz="1" w:space="0" w:color="000000"/>
            </w:tcBorders>
          </w:tcPr>
          <w:p w14:paraId="48825F80" w14:textId="77777777" w:rsidR="00416003" w:rsidRDefault="00790D54">
            <w:pPr>
              <w:pStyle w:val="TableParagraph"/>
              <w:spacing w:line="149" w:lineRule="exact"/>
              <w:ind w:right="64"/>
              <w:jc w:val="right"/>
              <w:rPr>
                <w:rFonts w:ascii="Times New Roman"/>
                <w:sz w:val="13"/>
              </w:rPr>
            </w:pPr>
            <w:r>
              <w:rPr>
                <w:rFonts w:ascii="Times New Roman"/>
                <w:sz w:val="13"/>
              </w:rPr>
              <w:t>2,143.45</w:t>
            </w:r>
          </w:p>
        </w:tc>
        <w:tc>
          <w:tcPr>
            <w:tcW w:w="1124" w:type="dxa"/>
            <w:tcBorders>
              <w:top w:val="single" w:sz="1" w:space="0" w:color="000000"/>
              <w:left w:val="single" w:sz="1" w:space="0" w:color="000000"/>
              <w:bottom w:val="single" w:sz="1" w:space="0" w:color="000000"/>
              <w:right w:val="single" w:sz="6" w:space="0" w:color="000000"/>
            </w:tcBorders>
          </w:tcPr>
          <w:p w14:paraId="4C968B90"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tcPr>
          <w:p w14:paraId="4674F9E4"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tcPr>
          <w:p w14:paraId="10A36CDC"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6893DCE8" w14:textId="77777777" w:rsidR="00416003" w:rsidRDefault="00790D54">
            <w:pPr>
              <w:pStyle w:val="TableParagraph"/>
              <w:spacing w:before="30"/>
              <w:ind w:left="52" w:right="39"/>
              <w:jc w:val="center"/>
              <w:rPr>
                <w:sz w:val="10"/>
              </w:rPr>
            </w:pPr>
            <w:r>
              <w:rPr>
                <w:w w:val="105"/>
                <w:sz w:val="10"/>
              </w:rPr>
              <w:t>140</w:t>
            </w:r>
          </w:p>
        </w:tc>
      </w:tr>
      <w:tr w:rsidR="00416003" w14:paraId="05211E26" w14:textId="77777777">
        <w:trPr>
          <w:trHeight w:hRule="exact" w:val="159"/>
        </w:trPr>
        <w:tc>
          <w:tcPr>
            <w:tcW w:w="319" w:type="dxa"/>
            <w:tcBorders>
              <w:top w:val="single" w:sz="1" w:space="0" w:color="000000"/>
              <w:left w:val="single" w:sz="5" w:space="0" w:color="000000"/>
              <w:bottom w:val="single" w:sz="1" w:space="0" w:color="000000"/>
              <w:right w:val="single" w:sz="6" w:space="0" w:color="000000"/>
            </w:tcBorders>
          </w:tcPr>
          <w:p w14:paraId="7863A144" w14:textId="77777777" w:rsidR="00416003" w:rsidRDefault="00790D54">
            <w:pPr>
              <w:pStyle w:val="TableParagraph"/>
              <w:spacing w:before="30"/>
              <w:ind w:left="52" w:right="37"/>
              <w:jc w:val="center"/>
              <w:rPr>
                <w:sz w:val="10"/>
              </w:rPr>
            </w:pPr>
            <w:r>
              <w:rPr>
                <w:w w:val="105"/>
                <w:sz w:val="10"/>
              </w:rPr>
              <w:t>145</w:t>
            </w:r>
          </w:p>
        </w:tc>
        <w:tc>
          <w:tcPr>
            <w:tcW w:w="1734" w:type="dxa"/>
            <w:tcBorders>
              <w:top w:val="single" w:sz="1" w:space="0" w:color="000000"/>
              <w:left w:val="single" w:sz="6" w:space="0" w:color="000000"/>
              <w:bottom w:val="single" w:sz="1" w:space="0" w:color="000000"/>
              <w:right w:val="single" w:sz="1" w:space="0" w:color="000000"/>
            </w:tcBorders>
          </w:tcPr>
          <w:p w14:paraId="212E9435" w14:textId="77777777" w:rsidR="00416003" w:rsidRDefault="00790D54">
            <w:pPr>
              <w:pStyle w:val="TableParagraph"/>
              <w:spacing w:before="30"/>
              <w:ind w:left="243"/>
              <w:rPr>
                <w:sz w:val="10"/>
              </w:rPr>
            </w:pPr>
            <w:r>
              <w:rPr>
                <w:w w:val="105"/>
                <w:sz w:val="10"/>
              </w:rPr>
              <w:t>Home Health Services</w:t>
            </w:r>
          </w:p>
        </w:tc>
        <w:tc>
          <w:tcPr>
            <w:tcW w:w="1279" w:type="dxa"/>
            <w:gridSpan w:val="2"/>
            <w:tcBorders>
              <w:top w:val="single" w:sz="1" w:space="0" w:color="000000"/>
              <w:left w:val="single" w:sz="1" w:space="0" w:color="000000"/>
              <w:bottom w:val="single" w:sz="1" w:space="0" w:color="000000"/>
              <w:right w:val="single" w:sz="5" w:space="0" w:color="000000"/>
            </w:tcBorders>
          </w:tcPr>
          <w:p w14:paraId="12F87B51"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shd w:val="clear" w:color="auto" w:fill="C0C0C0"/>
          </w:tcPr>
          <w:p w14:paraId="619F7F88" w14:textId="77777777" w:rsidR="00416003" w:rsidRDefault="00416003"/>
        </w:tc>
        <w:tc>
          <w:tcPr>
            <w:tcW w:w="1124" w:type="dxa"/>
            <w:tcBorders>
              <w:top w:val="single" w:sz="1" w:space="0" w:color="000000"/>
              <w:left w:val="single" w:sz="1" w:space="0" w:color="000000"/>
              <w:bottom w:val="single" w:sz="1" w:space="0" w:color="000000"/>
            </w:tcBorders>
          </w:tcPr>
          <w:p w14:paraId="3EEC6B95" w14:textId="77777777" w:rsidR="00416003" w:rsidRDefault="00416003"/>
        </w:tc>
        <w:tc>
          <w:tcPr>
            <w:tcW w:w="1125" w:type="dxa"/>
            <w:tcBorders>
              <w:top w:val="single" w:sz="1" w:space="0" w:color="000000"/>
              <w:bottom w:val="single" w:sz="1" w:space="0" w:color="000000"/>
              <w:right w:val="single" w:sz="1" w:space="0" w:color="000000"/>
            </w:tcBorders>
            <w:shd w:val="clear" w:color="auto" w:fill="C0C0C0"/>
          </w:tcPr>
          <w:p w14:paraId="0EE8118B"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tcPr>
          <w:p w14:paraId="77F5AFE0"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shd w:val="clear" w:color="auto" w:fill="C0C0C0"/>
          </w:tcPr>
          <w:p w14:paraId="27690EED"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tcPr>
          <w:p w14:paraId="046E58F7" w14:textId="77777777" w:rsidR="00416003" w:rsidRDefault="00416003"/>
        </w:tc>
        <w:tc>
          <w:tcPr>
            <w:tcW w:w="1124" w:type="dxa"/>
            <w:tcBorders>
              <w:top w:val="single" w:sz="1" w:space="0" w:color="000000"/>
              <w:left w:val="single" w:sz="5" w:space="0" w:color="000000"/>
              <w:bottom w:val="single" w:sz="1" w:space="0" w:color="000000"/>
              <w:right w:val="single" w:sz="1" w:space="0" w:color="000000"/>
            </w:tcBorders>
            <w:shd w:val="clear" w:color="auto" w:fill="C0C0C0"/>
          </w:tcPr>
          <w:p w14:paraId="1857BE6B" w14:textId="77777777" w:rsidR="00416003" w:rsidRDefault="00416003"/>
        </w:tc>
        <w:tc>
          <w:tcPr>
            <w:tcW w:w="1124" w:type="dxa"/>
            <w:tcBorders>
              <w:top w:val="single" w:sz="1" w:space="0" w:color="000000"/>
              <w:left w:val="single" w:sz="1" w:space="0" w:color="000000"/>
              <w:bottom w:val="single" w:sz="1" w:space="0" w:color="000000"/>
            </w:tcBorders>
          </w:tcPr>
          <w:p w14:paraId="7930DBAB" w14:textId="77777777" w:rsidR="00416003" w:rsidRDefault="00416003"/>
        </w:tc>
        <w:tc>
          <w:tcPr>
            <w:tcW w:w="1125" w:type="dxa"/>
            <w:tcBorders>
              <w:top w:val="single" w:sz="1" w:space="0" w:color="000000"/>
              <w:bottom w:val="single" w:sz="1" w:space="0" w:color="000000"/>
              <w:right w:val="single" w:sz="1" w:space="0" w:color="000000"/>
            </w:tcBorders>
            <w:shd w:val="clear" w:color="auto" w:fill="C0C0C0"/>
          </w:tcPr>
          <w:p w14:paraId="6268364A" w14:textId="77777777" w:rsidR="00416003" w:rsidRDefault="00416003"/>
        </w:tc>
        <w:tc>
          <w:tcPr>
            <w:tcW w:w="1124" w:type="dxa"/>
            <w:tcBorders>
              <w:top w:val="single" w:sz="1" w:space="0" w:color="000000"/>
              <w:left w:val="single" w:sz="1" w:space="0" w:color="000000"/>
              <w:bottom w:val="single" w:sz="1" w:space="0" w:color="000000"/>
              <w:right w:val="single" w:sz="6" w:space="0" w:color="000000"/>
            </w:tcBorders>
          </w:tcPr>
          <w:p w14:paraId="52F7A8CC" w14:textId="77777777" w:rsidR="00416003" w:rsidRDefault="00416003"/>
        </w:tc>
        <w:tc>
          <w:tcPr>
            <w:tcW w:w="1124" w:type="dxa"/>
            <w:tcBorders>
              <w:top w:val="single" w:sz="1" w:space="0" w:color="000000"/>
              <w:left w:val="single" w:sz="6" w:space="0" w:color="000000"/>
              <w:bottom w:val="single" w:sz="1" w:space="0" w:color="000000"/>
              <w:right w:val="single" w:sz="1" w:space="0" w:color="000000"/>
            </w:tcBorders>
            <w:shd w:val="clear" w:color="auto" w:fill="C0C0C0"/>
          </w:tcPr>
          <w:p w14:paraId="021373E1" w14:textId="77777777" w:rsidR="00416003" w:rsidRDefault="00416003"/>
        </w:tc>
        <w:tc>
          <w:tcPr>
            <w:tcW w:w="1125" w:type="dxa"/>
            <w:tcBorders>
              <w:top w:val="single" w:sz="1" w:space="0" w:color="000000"/>
              <w:left w:val="single" w:sz="1" w:space="0" w:color="000000"/>
              <w:bottom w:val="single" w:sz="1" w:space="0" w:color="000000"/>
              <w:right w:val="single" w:sz="5" w:space="0" w:color="000000"/>
            </w:tcBorders>
          </w:tcPr>
          <w:p w14:paraId="3F512314"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26BB93C8" w14:textId="77777777" w:rsidR="00416003" w:rsidRDefault="00790D54">
            <w:pPr>
              <w:pStyle w:val="TableParagraph"/>
              <w:spacing w:before="30"/>
              <w:ind w:left="52" w:right="39"/>
              <w:jc w:val="center"/>
              <w:rPr>
                <w:sz w:val="10"/>
              </w:rPr>
            </w:pPr>
            <w:r>
              <w:rPr>
                <w:w w:val="105"/>
                <w:sz w:val="10"/>
              </w:rPr>
              <w:t>145</w:t>
            </w:r>
          </w:p>
        </w:tc>
      </w:tr>
      <w:tr w:rsidR="00416003" w14:paraId="1DA817C3" w14:textId="77777777">
        <w:trPr>
          <w:trHeight w:hRule="exact" w:val="158"/>
        </w:trPr>
        <w:tc>
          <w:tcPr>
            <w:tcW w:w="319" w:type="dxa"/>
            <w:tcBorders>
              <w:top w:val="single" w:sz="1" w:space="0" w:color="000000"/>
              <w:left w:val="single" w:sz="5" w:space="0" w:color="000000"/>
              <w:bottom w:val="single" w:sz="1" w:space="0" w:color="000000"/>
              <w:right w:val="single" w:sz="6" w:space="0" w:color="000000"/>
            </w:tcBorders>
          </w:tcPr>
          <w:p w14:paraId="628E5E03" w14:textId="77777777" w:rsidR="00416003" w:rsidRDefault="00790D54">
            <w:pPr>
              <w:pStyle w:val="TableParagraph"/>
              <w:spacing w:before="28"/>
              <w:ind w:left="52" w:right="37"/>
              <w:jc w:val="center"/>
              <w:rPr>
                <w:sz w:val="10"/>
              </w:rPr>
            </w:pPr>
            <w:r>
              <w:rPr>
                <w:w w:val="105"/>
                <w:sz w:val="10"/>
              </w:rPr>
              <w:t>155</w:t>
            </w:r>
          </w:p>
        </w:tc>
        <w:tc>
          <w:tcPr>
            <w:tcW w:w="1734" w:type="dxa"/>
            <w:tcBorders>
              <w:top w:val="single" w:sz="1" w:space="0" w:color="000000"/>
              <w:left w:val="single" w:sz="6" w:space="0" w:color="000000"/>
              <w:bottom w:val="single" w:sz="5" w:space="0" w:color="000000"/>
              <w:right w:val="single" w:sz="1" w:space="0" w:color="000000"/>
            </w:tcBorders>
          </w:tcPr>
          <w:p w14:paraId="0AB97A80" w14:textId="77777777" w:rsidR="00416003" w:rsidRDefault="00790D54">
            <w:pPr>
              <w:pStyle w:val="TableParagraph"/>
              <w:spacing w:before="28"/>
              <w:ind w:left="243"/>
              <w:rPr>
                <w:sz w:val="10"/>
              </w:rPr>
            </w:pPr>
            <w:r>
              <w:rPr>
                <w:w w:val="105"/>
                <w:sz w:val="10"/>
              </w:rPr>
              <w:t>Other Ancillary Services</w:t>
            </w:r>
          </w:p>
        </w:tc>
        <w:tc>
          <w:tcPr>
            <w:tcW w:w="1279" w:type="dxa"/>
            <w:gridSpan w:val="2"/>
            <w:tcBorders>
              <w:top w:val="single" w:sz="1" w:space="0" w:color="000000"/>
              <w:left w:val="single" w:sz="1" w:space="0" w:color="000000"/>
              <w:bottom w:val="single" w:sz="5" w:space="0" w:color="000000"/>
              <w:right w:val="single" w:sz="5" w:space="0" w:color="000000"/>
            </w:tcBorders>
          </w:tcPr>
          <w:p w14:paraId="089D3913" w14:textId="77777777" w:rsidR="00416003" w:rsidRDefault="00790D54">
            <w:pPr>
              <w:pStyle w:val="TableParagraph"/>
              <w:spacing w:before="28"/>
              <w:ind w:left="478" w:right="460"/>
              <w:jc w:val="center"/>
              <w:rPr>
                <w:sz w:val="10"/>
              </w:rPr>
            </w:pPr>
            <w:r>
              <w:rPr>
                <w:w w:val="105"/>
                <w:sz w:val="10"/>
              </w:rPr>
              <w:t>40530</w:t>
            </w:r>
          </w:p>
        </w:tc>
        <w:tc>
          <w:tcPr>
            <w:tcW w:w="1124" w:type="dxa"/>
            <w:tcBorders>
              <w:top w:val="single" w:sz="1" w:space="0" w:color="000000"/>
              <w:left w:val="single" w:sz="5" w:space="0" w:color="000000"/>
              <w:bottom w:val="single" w:sz="5" w:space="0" w:color="000000"/>
              <w:right w:val="single" w:sz="1" w:space="0" w:color="000000"/>
            </w:tcBorders>
          </w:tcPr>
          <w:p w14:paraId="12A346B3" w14:textId="77777777" w:rsidR="00416003" w:rsidRDefault="00790D54">
            <w:pPr>
              <w:pStyle w:val="TableParagraph"/>
              <w:spacing w:line="147" w:lineRule="exact"/>
              <w:ind w:right="62"/>
              <w:jc w:val="right"/>
              <w:rPr>
                <w:rFonts w:ascii="Times New Roman"/>
                <w:sz w:val="13"/>
              </w:rPr>
            </w:pPr>
            <w:r>
              <w:rPr>
                <w:rFonts w:ascii="Times New Roman"/>
                <w:sz w:val="13"/>
              </w:rPr>
              <w:t>22,288.41</w:t>
            </w:r>
          </w:p>
        </w:tc>
        <w:tc>
          <w:tcPr>
            <w:tcW w:w="1124" w:type="dxa"/>
            <w:tcBorders>
              <w:top w:val="single" w:sz="1" w:space="0" w:color="000000"/>
              <w:left w:val="single" w:sz="1" w:space="0" w:color="000000"/>
              <w:bottom w:val="single" w:sz="5" w:space="0" w:color="000000"/>
            </w:tcBorders>
          </w:tcPr>
          <w:p w14:paraId="1CDC0EBB" w14:textId="77777777" w:rsidR="00416003" w:rsidRDefault="00416003"/>
        </w:tc>
        <w:tc>
          <w:tcPr>
            <w:tcW w:w="1125" w:type="dxa"/>
            <w:tcBorders>
              <w:top w:val="single" w:sz="1" w:space="0" w:color="000000"/>
              <w:bottom w:val="single" w:sz="5" w:space="0" w:color="000000"/>
              <w:right w:val="single" w:sz="1" w:space="0" w:color="000000"/>
            </w:tcBorders>
          </w:tcPr>
          <w:p w14:paraId="412DDD45" w14:textId="77777777" w:rsidR="00416003" w:rsidRDefault="00790D54">
            <w:pPr>
              <w:pStyle w:val="TableParagraph"/>
              <w:spacing w:line="147" w:lineRule="exact"/>
              <w:ind w:right="63"/>
              <w:jc w:val="right"/>
              <w:rPr>
                <w:rFonts w:ascii="Times New Roman"/>
                <w:sz w:val="13"/>
              </w:rPr>
            </w:pPr>
            <w:r>
              <w:rPr>
                <w:rFonts w:ascii="Times New Roman"/>
                <w:sz w:val="13"/>
              </w:rPr>
              <w:t>667.84</w:t>
            </w:r>
          </w:p>
        </w:tc>
        <w:tc>
          <w:tcPr>
            <w:tcW w:w="1124" w:type="dxa"/>
            <w:tcBorders>
              <w:top w:val="single" w:sz="1" w:space="0" w:color="000000"/>
              <w:left w:val="single" w:sz="1" w:space="0" w:color="000000"/>
              <w:bottom w:val="single" w:sz="5" w:space="0" w:color="000000"/>
              <w:right w:val="single" w:sz="6" w:space="0" w:color="000000"/>
            </w:tcBorders>
          </w:tcPr>
          <w:p w14:paraId="178E88E5" w14:textId="77777777" w:rsidR="00416003" w:rsidRDefault="00416003"/>
        </w:tc>
        <w:tc>
          <w:tcPr>
            <w:tcW w:w="1124" w:type="dxa"/>
            <w:tcBorders>
              <w:top w:val="single" w:sz="1" w:space="0" w:color="000000"/>
              <w:left w:val="single" w:sz="6" w:space="0" w:color="000000"/>
              <w:bottom w:val="single" w:sz="5" w:space="0" w:color="000000"/>
              <w:right w:val="single" w:sz="1" w:space="0" w:color="000000"/>
            </w:tcBorders>
          </w:tcPr>
          <w:p w14:paraId="52267116" w14:textId="77777777" w:rsidR="00416003" w:rsidRDefault="00790D54">
            <w:pPr>
              <w:pStyle w:val="TableParagraph"/>
              <w:spacing w:line="147" w:lineRule="exact"/>
              <w:ind w:right="62"/>
              <w:jc w:val="right"/>
              <w:rPr>
                <w:rFonts w:ascii="Times New Roman"/>
                <w:sz w:val="13"/>
              </w:rPr>
            </w:pPr>
            <w:r>
              <w:rPr>
                <w:rFonts w:ascii="Times New Roman"/>
                <w:sz w:val="13"/>
              </w:rPr>
              <w:t>7,848.30</w:t>
            </w:r>
          </w:p>
        </w:tc>
        <w:tc>
          <w:tcPr>
            <w:tcW w:w="1125" w:type="dxa"/>
            <w:tcBorders>
              <w:top w:val="single" w:sz="1" w:space="0" w:color="000000"/>
              <w:left w:val="single" w:sz="1" w:space="0" w:color="000000"/>
              <w:bottom w:val="single" w:sz="5" w:space="0" w:color="000000"/>
              <w:right w:val="single" w:sz="5" w:space="0" w:color="000000"/>
            </w:tcBorders>
          </w:tcPr>
          <w:p w14:paraId="27CD462A" w14:textId="77777777" w:rsidR="00416003" w:rsidRDefault="00416003"/>
        </w:tc>
        <w:tc>
          <w:tcPr>
            <w:tcW w:w="1124" w:type="dxa"/>
            <w:tcBorders>
              <w:top w:val="single" w:sz="1" w:space="0" w:color="000000"/>
              <w:left w:val="single" w:sz="5" w:space="0" w:color="000000"/>
              <w:bottom w:val="single" w:sz="5" w:space="0" w:color="000000"/>
              <w:right w:val="single" w:sz="1" w:space="0" w:color="000000"/>
            </w:tcBorders>
          </w:tcPr>
          <w:p w14:paraId="090985B0" w14:textId="77777777" w:rsidR="00416003" w:rsidRDefault="00790D54">
            <w:pPr>
              <w:pStyle w:val="TableParagraph"/>
              <w:spacing w:line="147" w:lineRule="exact"/>
              <w:ind w:right="61"/>
              <w:jc w:val="right"/>
              <w:rPr>
                <w:rFonts w:ascii="Times New Roman"/>
                <w:sz w:val="13"/>
              </w:rPr>
            </w:pPr>
            <w:r>
              <w:rPr>
                <w:rFonts w:ascii="Times New Roman"/>
                <w:sz w:val="13"/>
              </w:rPr>
              <w:t>26,339.96</w:t>
            </w:r>
          </w:p>
        </w:tc>
        <w:tc>
          <w:tcPr>
            <w:tcW w:w="1124" w:type="dxa"/>
            <w:tcBorders>
              <w:top w:val="single" w:sz="1" w:space="0" w:color="000000"/>
              <w:left w:val="single" w:sz="1" w:space="0" w:color="000000"/>
              <w:bottom w:val="single" w:sz="5" w:space="0" w:color="000000"/>
            </w:tcBorders>
          </w:tcPr>
          <w:p w14:paraId="4D5A6EE7" w14:textId="77777777" w:rsidR="00416003" w:rsidRDefault="00416003"/>
        </w:tc>
        <w:tc>
          <w:tcPr>
            <w:tcW w:w="1125" w:type="dxa"/>
            <w:tcBorders>
              <w:top w:val="single" w:sz="1" w:space="0" w:color="000000"/>
              <w:bottom w:val="single" w:sz="5" w:space="0" w:color="000000"/>
              <w:right w:val="single" w:sz="1" w:space="0" w:color="000000"/>
            </w:tcBorders>
          </w:tcPr>
          <w:p w14:paraId="215D7614" w14:textId="77777777" w:rsidR="00416003" w:rsidRDefault="00790D54">
            <w:pPr>
              <w:pStyle w:val="TableParagraph"/>
              <w:spacing w:line="147" w:lineRule="exact"/>
              <w:ind w:right="63"/>
              <w:jc w:val="right"/>
              <w:rPr>
                <w:rFonts w:ascii="Times New Roman"/>
                <w:sz w:val="13"/>
              </w:rPr>
            </w:pPr>
            <w:r>
              <w:rPr>
                <w:rFonts w:ascii="Times New Roman"/>
                <w:sz w:val="13"/>
              </w:rPr>
              <w:t>614.63</w:t>
            </w:r>
          </w:p>
        </w:tc>
        <w:tc>
          <w:tcPr>
            <w:tcW w:w="1124" w:type="dxa"/>
            <w:tcBorders>
              <w:top w:val="single" w:sz="1" w:space="0" w:color="000000"/>
              <w:left w:val="single" w:sz="1" w:space="0" w:color="000000"/>
              <w:bottom w:val="single" w:sz="5" w:space="0" w:color="000000"/>
              <w:right w:val="single" w:sz="6" w:space="0" w:color="000000"/>
            </w:tcBorders>
          </w:tcPr>
          <w:p w14:paraId="19878ECC" w14:textId="77777777" w:rsidR="00416003" w:rsidRDefault="00416003"/>
        </w:tc>
        <w:tc>
          <w:tcPr>
            <w:tcW w:w="1124" w:type="dxa"/>
            <w:tcBorders>
              <w:top w:val="single" w:sz="1" w:space="0" w:color="000000"/>
              <w:left w:val="single" w:sz="6" w:space="0" w:color="000000"/>
              <w:bottom w:val="single" w:sz="5" w:space="0" w:color="000000"/>
              <w:right w:val="single" w:sz="1" w:space="0" w:color="000000"/>
            </w:tcBorders>
          </w:tcPr>
          <w:p w14:paraId="007DDE10" w14:textId="77777777" w:rsidR="00416003" w:rsidRDefault="00416003"/>
        </w:tc>
        <w:tc>
          <w:tcPr>
            <w:tcW w:w="1125" w:type="dxa"/>
            <w:tcBorders>
              <w:top w:val="single" w:sz="1" w:space="0" w:color="000000"/>
              <w:left w:val="single" w:sz="1" w:space="0" w:color="000000"/>
              <w:bottom w:val="single" w:sz="5" w:space="0" w:color="000000"/>
              <w:right w:val="single" w:sz="5" w:space="0" w:color="000000"/>
            </w:tcBorders>
          </w:tcPr>
          <w:p w14:paraId="77BCB6E5"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1DC15A0B" w14:textId="77777777" w:rsidR="00416003" w:rsidRDefault="00790D54">
            <w:pPr>
              <w:pStyle w:val="TableParagraph"/>
              <w:spacing w:before="28"/>
              <w:ind w:left="52" w:right="39"/>
              <w:jc w:val="center"/>
              <w:rPr>
                <w:sz w:val="10"/>
              </w:rPr>
            </w:pPr>
            <w:r>
              <w:rPr>
                <w:w w:val="105"/>
                <w:sz w:val="10"/>
              </w:rPr>
              <w:t>155</w:t>
            </w:r>
          </w:p>
        </w:tc>
      </w:tr>
      <w:tr w:rsidR="00416003" w14:paraId="25FF3BD3" w14:textId="77777777">
        <w:trPr>
          <w:trHeight w:hRule="exact" w:val="158"/>
        </w:trPr>
        <w:tc>
          <w:tcPr>
            <w:tcW w:w="319" w:type="dxa"/>
            <w:tcBorders>
              <w:top w:val="single" w:sz="1" w:space="0" w:color="000000"/>
              <w:left w:val="single" w:sz="5" w:space="0" w:color="000000"/>
              <w:bottom w:val="single" w:sz="1" w:space="0" w:color="000000"/>
              <w:right w:val="single" w:sz="6" w:space="0" w:color="000000"/>
            </w:tcBorders>
          </w:tcPr>
          <w:p w14:paraId="54A45D6B" w14:textId="77777777" w:rsidR="00416003" w:rsidRDefault="00790D54">
            <w:pPr>
              <w:pStyle w:val="TableParagraph"/>
              <w:spacing w:before="29"/>
              <w:ind w:left="52" w:right="37"/>
              <w:jc w:val="center"/>
              <w:rPr>
                <w:sz w:val="10"/>
              </w:rPr>
            </w:pPr>
            <w:r>
              <w:rPr>
                <w:w w:val="105"/>
                <w:sz w:val="10"/>
              </w:rPr>
              <w:t>170</w:t>
            </w:r>
          </w:p>
        </w:tc>
        <w:tc>
          <w:tcPr>
            <w:tcW w:w="1734" w:type="dxa"/>
            <w:tcBorders>
              <w:top w:val="single" w:sz="5" w:space="0" w:color="000000"/>
              <w:left w:val="single" w:sz="6" w:space="0" w:color="000000"/>
              <w:bottom w:val="single" w:sz="6" w:space="0" w:color="000000"/>
              <w:right w:val="single" w:sz="1" w:space="0" w:color="000000"/>
            </w:tcBorders>
          </w:tcPr>
          <w:p w14:paraId="40A0B9F2" w14:textId="77777777" w:rsidR="00416003" w:rsidRDefault="00790D54">
            <w:pPr>
              <w:pStyle w:val="TableParagraph"/>
              <w:spacing w:before="23"/>
              <w:ind w:left="14"/>
              <w:rPr>
                <w:sz w:val="10"/>
              </w:rPr>
            </w:pPr>
            <w:r>
              <w:rPr>
                <w:w w:val="105"/>
                <w:sz w:val="10"/>
              </w:rPr>
              <w:t>Subtotal (Lines 105 through 155)</w:t>
            </w:r>
          </w:p>
        </w:tc>
        <w:tc>
          <w:tcPr>
            <w:tcW w:w="1279" w:type="dxa"/>
            <w:gridSpan w:val="2"/>
            <w:tcBorders>
              <w:top w:val="single" w:sz="5" w:space="0" w:color="000000"/>
              <w:left w:val="single" w:sz="1" w:space="0" w:color="000000"/>
              <w:bottom w:val="single" w:sz="6" w:space="0" w:color="000000"/>
              <w:right w:val="single" w:sz="5" w:space="0" w:color="000000"/>
            </w:tcBorders>
          </w:tcPr>
          <w:p w14:paraId="710A5E37" w14:textId="77777777" w:rsidR="00416003" w:rsidRDefault="00416003"/>
        </w:tc>
        <w:tc>
          <w:tcPr>
            <w:tcW w:w="1124" w:type="dxa"/>
            <w:tcBorders>
              <w:top w:val="single" w:sz="5" w:space="0" w:color="000000"/>
              <w:left w:val="single" w:sz="5" w:space="0" w:color="000000"/>
              <w:bottom w:val="single" w:sz="6" w:space="0" w:color="000000"/>
              <w:right w:val="single" w:sz="6" w:space="0" w:color="000000"/>
            </w:tcBorders>
          </w:tcPr>
          <w:p w14:paraId="35CD5400" w14:textId="77777777" w:rsidR="00416003" w:rsidRDefault="00790D54">
            <w:pPr>
              <w:pStyle w:val="TableParagraph"/>
              <w:spacing w:line="142" w:lineRule="exact"/>
              <w:ind w:right="55"/>
              <w:jc w:val="right"/>
              <w:rPr>
                <w:rFonts w:ascii="Times New Roman"/>
                <w:sz w:val="13"/>
              </w:rPr>
            </w:pPr>
            <w:r>
              <w:rPr>
                <w:rFonts w:ascii="Times New Roman"/>
                <w:sz w:val="13"/>
              </w:rPr>
              <w:t>777,715.36</w:t>
            </w:r>
          </w:p>
        </w:tc>
        <w:tc>
          <w:tcPr>
            <w:tcW w:w="1124" w:type="dxa"/>
            <w:tcBorders>
              <w:top w:val="single" w:sz="5" w:space="0" w:color="000000"/>
              <w:left w:val="single" w:sz="6" w:space="0" w:color="000000"/>
              <w:bottom w:val="single" w:sz="6" w:space="0" w:color="000000"/>
            </w:tcBorders>
          </w:tcPr>
          <w:p w14:paraId="211C4CC2" w14:textId="77777777" w:rsidR="00416003" w:rsidRDefault="00790D54">
            <w:pPr>
              <w:pStyle w:val="TableParagraph"/>
              <w:spacing w:line="142" w:lineRule="exact"/>
              <w:ind w:right="55"/>
              <w:jc w:val="right"/>
              <w:rPr>
                <w:rFonts w:ascii="Times New Roman"/>
                <w:sz w:val="13"/>
              </w:rPr>
            </w:pPr>
            <w:r>
              <w:rPr>
                <w:rFonts w:ascii="Times New Roman"/>
                <w:sz w:val="13"/>
              </w:rPr>
              <w:t>155,318.59</w:t>
            </w:r>
          </w:p>
        </w:tc>
        <w:tc>
          <w:tcPr>
            <w:tcW w:w="1125" w:type="dxa"/>
            <w:tcBorders>
              <w:top w:val="single" w:sz="5" w:space="0" w:color="000000"/>
              <w:bottom w:val="single" w:sz="6" w:space="0" w:color="000000"/>
              <w:right w:val="single" w:sz="5" w:space="0" w:color="000000"/>
            </w:tcBorders>
          </w:tcPr>
          <w:p w14:paraId="55B97043" w14:textId="77777777" w:rsidR="00416003" w:rsidRDefault="00790D54">
            <w:pPr>
              <w:pStyle w:val="TableParagraph"/>
              <w:spacing w:line="142" w:lineRule="exact"/>
              <w:ind w:right="58"/>
              <w:jc w:val="right"/>
              <w:rPr>
                <w:rFonts w:ascii="Times New Roman"/>
                <w:sz w:val="13"/>
              </w:rPr>
            </w:pPr>
            <w:r>
              <w:rPr>
                <w:rFonts w:ascii="Times New Roman"/>
                <w:sz w:val="13"/>
              </w:rPr>
              <w:t>33,120.95</w:t>
            </w:r>
          </w:p>
        </w:tc>
        <w:tc>
          <w:tcPr>
            <w:tcW w:w="1124" w:type="dxa"/>
            <w:tcBorders>
              <w:top w:val="single" w:sz="5" w:space="0" w:color="000000"/>
              <w:left w:val="single" w:sz="5" w:space="0" w:color="000000"/>
              <w:bottom w:val="single" w:sz="6" w:space="0" w:color="000000"/>
              <w:right w:val="single" w:sz="6" w:space="0" w:color="000000"/>
            </w:tcBorders>
          </w:tcPr>
          <w:p w14:paraId="4614A69C" w14:textId="77777777" w:rsidR="00416003" w:rsidRDefault="00416003"/>
        </w:tc>
        <w:tc>
          <w:tcPr>
            <w:tcW w:w="1124" w:type="dxa"/>
            <w:tcBorders>
              <w:top w:val="single" w:sz="5" w:space="0" w:color="000000"/>
              <w:left w:val="single" w:sz="6" w:space="0" w:color="000000"/>
              <w:bottom w:val="single" w:sz="6" w:space="0" w:color="000000"/>
            </w:tcBorders>
          </w:tcPr>
          <w:p w14:paraId="21489A92" w14:textId="77777777" w:rsidR="00416003" w:rsidRDefault="00790D54">
            <w:pPr>
              <w:pStyle w:val="TableParagraph"/>
              <w:spacing w:line="142" w:lineRule="exact"/>
              <w:ind w:right="57"/>
              <w:jc w:val="right"/>
              <w:rPr>
                <w:rFonts w:ascii="Times New Roman"/>
                <w:sz w:val="13"/>
              </w:rPr>
            </w:pPr>
            <w:r>
              <w:rPr>
                <w:rFonts w:ascii="Times New Roman"/>
                <w:sz w:val="13"/>
              </w:rPr>
              <w:t>14,299.10</w:t>
            </w:r>
          </w:p>
        </w:tc>
        <w:tc>
          <w:tcPr>
            <w:tcW w:w="1125" w:type="dxa"/>
            <w:tcBorders>
              <w:top w:val="single" w:sz="5" w:space="0" w:color="000000"/>
              <w:bottom w:val="single" w:sz="6" w:space="0" w:color="000000"/>
              <w:right w:val="single" w:sz="5" w:space="0" w:color="000000"/>
            </w:tcBorders>
          </w:tcPr>
          <w:p w14:paraId="795E9C17" w14:textId="77777777" w:rsidR="00416003" w:rsidRDefault="00416003"/>
        </w:tc>
        <w:tc>
          <w:tcPr>
            <w:tcW w:w="1124" w:type="dxa"/>
            <w:tcBorders>
              <w:top w:val="single" w:sz="5" w:space="0" w:color="000000"/>
              <w:left w:val="single" w:sz="5" w:space="0" w:color="000000"/>
              <w:bottom w:val="single" w:sz="6" w:space="0" w:color="000000"/>
              <w:right w:val="single" w:sz="6" w:space="0" w:color="000000"/>
            </w:tcBorders>
          </w:tcPr>
          <w:p w14:paraId="3D972261" w14:textId="77777777" w:rsidR="00416003" w:rsidRDefault="00790D54">
            <w:pPr>
              <w:pStyle w:val="TableParagraph"/>
              <w:spacing w:line="142" w:lineRule="exact"/>
              <w:ind w:right="54"/>
              <w:jc w:val="right"/>
              <w:rPr>
                <w:rFonts w:ascii="Times New Roman"/>
                <w:sz w:val="13"/>
              </w:rPr>
            </w:pPr>
            <w:r>
              <w:rPr>
                <w:rFonts w:ascii="Times New Roman"/>
                <w:sz w:val="13"/>
              </w:rPr>
              <w:t>59,673.89</w:t>
            </w:r>
          </w:p>
        </w:tc>
        <w:tc>
          <w:tcPr>
            <w:tcW w:w="1124" w:type="dxa"/>
            <w:tcBorders>
              <w:top w:val="single" w:sz="5" w:space="0" w:color="000000"/>
              <w:left w:val="single" w:sz="6" w:space="0" w:color="000000"/>
              <w:bottom w:val="single" w:sz="6" w:space="0" w:color="000000"/>
            </w:tcBorders>
          </w:tcPr>
          <w:p w14:paraId="6A0EBF2C" w14:textId="77777777" w:rsidR="00416003" w:rsidRDefault="00416003"/>
        </w:tc>
        <w:tc>
          <w:tcPr>
            <w:tcW w:w="1125" w:type="dxa"/>
            <w:tcBorders>
              <w:top w:val="single" w:sz="5" w:space="0" w:color="000000"/>
              <w:bottom w:val="single" w:sz="6" w:space="0" w:color="000000"/>
              <w:right w:val="single" w:sz="5" w:space="0" w:color="000000"/>
            </w:tcBorders>
          </w:tcPr>
          <w:p w14:paraId="52C8F651" w14:textId="77777777" w:rsidR="00416003" w:rsidRDefault="00790D54">
            <w:pPr>
              <w:pStyle w:val="TableParagraph"/>
              <w:spacing w:line="142" w:lineRule="exact"/>
              <w:ind w:right="58"/>
              <w:jc w:val="right"/>
              <w:rPr>
                <w:rFonts w:ascii="Times New Roman"/>
                <w:sz w:val="13"/>
              </w:rPr>
            </w:pPr>
            <w:r>
              <w:rPr>
                <w:rFonts w:ascii="Times New Roman"/>
                <w:sz w:val="13"/>
              </w:rPr>
              <w:t>44,345.65</w:t>
            </w:r>
          </w:p>
        </w:tc>
        <w:tc>
          <w:tcPr>
            <w:tcW w:w="1124" w:type="dxa"/>
            <w:tcBorders>
              <w:top w:val="single" w:sz="5" w:space="0" w:color="000000"/>
              <w:left w:val="single" w:sz="5" w:space="0" w:color="000000"/>
              <w:bottom w:val="single" w:sz="6" w:space="0" w:color="000000"/>
              <w:right w:val="single" w:sz="6" w:space="0" w:color="000000"/>
            </w:tcBorders>
          </w:tcPr>
          <w:p w14:paraId="029E5A85" w14:textId="77777777" w:rsidR="00416003" w:rsidRDefault="00790D54">
            <w:pPr>
              <w:pStyle w:val="TableParagraph"/>
              <w:spacing w:line="142" w:lineRule="exact"/>
              <w:ind w:right="54"/>
              <w:jc w:val="right"/>
              <w:rPr>
                <w:rFonts w:ascii="Times New Roman"/>
                <w:sz w:val="13"/>
              </w:rPr>
            </w:pPr>
            <w:r>
              <w:rPr>
                <w:rFonts w:ascii="Times New Roman"/>
                <w:sz w:val="13"/>
              </w:rPr>
              <w:t>19,951.84</w:t>
            </w:r>
          </w:p>
        </w:tc>
        <w:tc>
          <w:tcPr>
            <w:tcW w:w="1124" w:type="dxa"/>
            <w:tcBorders>
              <w:top w:val="single" w:sz="5" w:space="0" w:color="000000"/>
              <w:left w:val="single" w:sz="6" w:space="0" w:color="000000"/>
              <w:bottom w:val="single" w:sz="6" w:space="0" w:color="000000"/>
            </w:tcBorders>
          </w:tcPr>
          <w:p w14:paraId="100352AC" w14:textId="77777777" w:rsidR="00416003" w:rsidRDefault="00416003"/>
        </w:tc>
        <w:tc>
          <w:tcPr>
            <w:tcW w:w="1125" w:type="dxa"/>
            <w:tcBorders>
              <w:top w:val="single" w:sz="5" w:space="0" w:color="000000"/>
              <w:bottom w:val="single" w:sz="6" w:space="0" w:color="000000"/>
              <w:right w:val="single" w:sz="5" w:space="0" w:color="000000"/>
            </w:tcBorders>
          </w:tcPr>
          <w:p w14:paraId="6A87465C"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62A318E7" w14:textId="77777777" w:rsidR="00416003" w:rsidRDefault="00790D54">
            <w:pPr>
              <w:pStyle w:val="TableParagraph"/>
              <w:spacing w:before="29"/>
              <w:ind w:left="52" w:right="39"/>
              <w:jc w:val="center"/>
              <w:rPr>
                <w:sz w:val="10"/>
              </w:rPr>
            </w:pPr>
            <w:r>
              <w:rPr>
                <w:w w:val="105"/>
                <w:sz w:val="10"/>
              </w:rPr>
              <w:t>170</w:t>
            </w:r>
          </w:p>
        </w:tc>
      </w:tr>
      <w:tr w:rsidR="00416003" w14:paraId="7838E040" w14:textId="77777777">
        <w:trPr>
          <w:trHeight w:hRule="exact" w:val="158"/>
        </w:trPr>
        <w:tc>
          <w:tcPr>
            <w:tcW w:w="319" w:type="dxa"/>
            <w:tcBorders>
              <w:top w:val="single" w:sz="1" w:space="0" w:color="000000"/>
              <w:left w:val="single" w:sz="5" w:space="0" w:color="000000"/>
              <w:bottom w:val="single" w:sz="5" w:space="0" w:color="000000"/>
              <w:right w:val="single" w:sz="6" w:space="0" w:color="000000"/>
            </w:tcBorders>
          </w:tcPr>
          <w:p w14:paraId="4BA6C254" w14:textId="77777777" w:rsidR="00416003" w:rsidRDefault="00790D54">
            <w:pPr>
              <w:pStyle w:val="TableParagraph"/>
              <w:spacing w:before="30"/>
              <w:ind w:left="52" w:right="37"/>
              <w:jc w:val="center"/>
              <w:rPr>
                <w:sz w:val="10"/>
              </w:rPr>
            </w:pPr>
            <w:r>
              <w:rPr>
                <w:w w:val="105"/>
                <w:sz w:val="10"/>
              </w:rPr>
              <w:t>175</w:t>
            </w:r>
          </w:p>
        </w:tc>
        <w:tc>
          <w:tcPr>
            <w:tcW w:w="3014" w:type="dxa"/>
            <w:gridSpan w:val="3"/>
            <w:tcBorders>
              <w:top w:val="single" w:sz="6" w:space="0" w:color="000000"/>
              <w:left w:val="single" w:sz="6" w:space="0" w:color="000000"/>
              <w:bottom w:val="single" w:sz="5" w:space="0" w:color="000000"/>
              <w:right w:val="single" w:sz="5" w:space="0" w:color="000000"/>
            </w:tcBorders>
          </w:tcPr>
          <w:p w14:paraId="5779DE97" w14:textId="77777777" w:rsidR="00416003" w:rsidRDefault="00790D54">
            <w:pPr>
              <w:pStyle w:val="TableParagraph"/>
              <w:spacing w:before="23"/>
              <w:ind w:left="186"/>
              <w:rPr>
                <w:b/>
                <w:sz w:val="10"/>
              </w:rPr>
            </w:pPr>
            <w:r>
              <w:rPr>
                <w:b/>
                <w:w w:val="103"/>
                <w:sz w:val="10"/>
              </w:rPr>
              <w:t>T</w:t>
            </w:r>
            <w:r>
              <w:rPr>
                <w:b/>
                <w:spacing w:val="-1"/>
                <w:w w:val="103"/>
                <w:sz w:val="10"/>
              </w:rPr>
              <w:t>o</w:t>
            </w:r>
            <w:r>
              <w:rPr>
                <w:b/>
                <w:w w:val="103"/>
                <w:sz w:val="10"/>
              </w:rPr>
              <w:t>ta</w:t>
            </w:r>
            <w:r>
              <w:rPr>
                <w:b/>
                <w:w w:val="102"/>
                <w:sz w:val="10"/>
              </w:rPr>
              <w:t>l</w:t>
            </w:r>
            <w:r>
              <w:rPr>
                <w:b/>
                <w:spacing w:val="-1"/>
                <w:sz w:val="10"/>
              </w:rPr>
              <w:t xml:space="preserve"> </w:t>
            </w:r>
            <w:r>
              <w:rPr>
                <w:b/>
                <w:w w:val="103"/>
                <w:sz w:val="10"/>
              </w:rPr>
              <w:t>G</w:t>
            </w:r>
            <w:r>
              <w:rPr>
                <w:b/>
                <w:w w:val="1"/>
                <w:sz w:val="10"/>
              </w:rPr>
              <w:t>r</w:t>
            </w:r>
            <w:r>
              <w:rPr>
                <w:b/>
                <w:sz w:val="10"/>
              </w:rPr>
              <w:t xml:space="preserve"> </w:t>
            </w:r>
            <w:r>
              <w:rPr>
                <w:b/>
                <w:spacing w:val="-14"/>
                <w:sz w:val="10"/>
              </w:rPr>
              <w:t xml:space="preserve"> </w:t>
            </w:r>
            <w:r>
              <w:rPr>
                <w:b/>
                <w:spacing w:val="-1"/>
                <w:w w:val="103"/>
                <w:sz w:val="10"/>
              </w:rPr>
              <w:t>o</w:t>
            </w:r>
            <w:r>
              <w:rPr>
                <w:b/>
                <w:w w:val="103"/>
                <w:sz w:val="10"/>
              </w:rPr>
              <w:t>ss</w:t>
            </w:r>
            <w:r>
              <w:rPr>
                <w:b/>
                <w:sz w:val="10"/>
              </w:rPr>
              <w:t xml:space="preserve"> </w:t>
            </w:r>
            <w:r>
              <w:rPr>
                <w:b/>
                <w:spacing w:val="-1"/>
                <w:w w:val="103"/>
                <w:sz w:val="10"/>
              </w:rPr>
              <w:t>R</w:t>
            </w:r>
            <w:r>
              <w:rPr>
                <w:b/>
                <w:w w:val="103"/>
                <w:sz w:val="10"/>
              </w:rPr>
              <w:t>e</w:t>
            </w:r>
            <w:r>
              <w:rPr>
                <w:b/>
                <w:spacing w:val="-2"/>
                <w:w w:val="103"/>
                <w:sz w:val="10"/>
              </w:rPr>
              <w:t>v</w:t>
            </w:r>
            <w:r>
              <w:rPr>
                <w:b/>
                <w:w w:val="103"/>
                <w:sz w:val="10"/>
              </w:rPr>
              <w:t>e</w:t>
            </w:r>
            <w:r>
              <w:rPr>
                <w:b/>
                <w:spacing w:val="-1"/>
                <w:w w:val="103"/>
                <w:sz w:val="10"/>
              </w:rPr>
              <w:t>nu</w:t>
            </w:r>
            <w:r>
              <w:rPr>
                <w:b/>
                <w:w w:val="103"/>
                <w:sz w:val="10"/>
              </w:rPr>
              <w:t>e</w:t>
            </w:r>
            <w:r>
              <w:rPr>
                <w:b/>
                <w:sz w:val="10"/>
              </w:rPr>
              <w:t xml:space="preserve"> </w:t>
            </w:r>
            <w:r>
              <w:rPr>
                <w:b/>
                <w:spacing w:val="-1"/>
                <w:w w:val="103"/>
                <w:sz w:val="10"/>
              </w:rPr>
              <w:t>(</w:t>
            </w:r>
            <w:r>
              <w:rPr>
                <w:b/>
                <w:w w:val="103"/>
                <w:sz w:val="10"/>
              </w:rPr>
              <w:t>L</w:t>
            </w:r>
            <w:r>
              <w:rPr>
                <w:b/>
                <w:w w:val="102"/>
                <w:sz w:val="10"/>
              </w:rPr>
              <w:t>i</w:t>
            </w:r>
            <w:r>
              <w:rPr>
                <w:b/>
                <w:spacing w:val="-1"/>
                <w:w w:val="103"/>
                <w:sz w:val="10"/>
              </w:rPr>
              <w:t>n</w:t>
            </w:r>
            <w:r>
              <w:rPr>
                <w:b/>
                <w:w w:val="103"/>
                <w:sz w:val="10"/>
              </w:rPr>
              <w:t>e</w:t>
            </w:r>
            <w:r>
              <w:rPr>
                <w:b/>
                <w:sz w:val="10"/>
              </w:rPr>
              <w:t xml:space="preserve"> </w:t>
            </w:r>
            <w:r>
              <w:rPr>
                <w:b/>
                <w:w w:val="103"/>
                <w:sz w:val="10"/>
              </w:rPr>
              <w:t>70</w:t>
            </w:r>
            <w:r>
              <w:rPr>
                <w:b/>
                <w:sz w:val="10"/>
              </w:rPr>
              <w:t xml:space="preserve"> </w:t>
            </w:r>
            <w:r>
              <w:rPr>
                <w:b/>
                <w:w w:val="103"/>
                <w:sz w:val="10"/>
              </w:rPr>
              <w:t>+</w:t>
            </w:r>
            <w:r>
              <w:rPr>
                <w:b/>
                <w:sz w:val="10"/>
              </w:rPr>
              <w:t xml:space="preserve"> </w:t>
            </w:r>
            <w:r>
              <w:rPr>
                <w:b/>
                <w:w w:val="103"/>
                <w:sz w:val="10"/>
              </w:rPr>
              <w:t>170)</w:t>
            </w:r>
          </w:p>
        </w:tc>
        <w:tc>
          <w:tcPr>
            <w:tcW w:w="1124" w:type="dxa"/>
            <w:tcBorders>
              <w:top w:val="single" w:sz="6" w:space="0" w:color="000000"/>
              <w:left w:val="single" w:sz="5" w:space="0" w:color="000000"/>
              <w:bottom w:val="single" w:sz="5" w:space="0" w:color="000000"/>
              <w:right w:val="single" w:sz="6" w:space="0" w:color="000000"/>
            </w:tcBorders>
          </w:tcPr>
          <w:p w14:paraId="795D2B08" w14:textId="77777777" w:rsidR="00416003" w:rsidRDefault="00790D54">
            <w:pPr>
              <w:pStyle w:val="TableParagraph"/>
              <w:spacing w:line="142" w:lineRule="exact"/>
              <w:ind w:right="55"/>
              <w:jc w:val="right"/>
              <w:rPr>
                <w:rFonts w:ascii="Times New Roman"/>
                <w:sz w:val="13"/>
              </w:rPr>
            </w:pPr>
            <w:r>
              <w:rPr>
                <w:rFonts w:ascii="Times New Roman"/>
                <w:sz w:val="13"/>
              </w:rPr>
              <w:t>3,761,348.97</w:t>
            </w:r>
          </w:p>
        </w:tc>
        <w:tc>
          <w:tcPr>
            <w:tcW w:w="1124" w:type="dxa"/>
            <w:tcBorders>
              <w:top w:val="single" w:sz="6" w:space="0" w:color="000000"/>
              <w:left w:val="single" w:sz="6" w:space="0" w:color="000000"/>
              <w:bottom w:val="single" w:sz="5" w:space="0" w:color="000000"/>
            </w:tcBorders>
          </w:tcPr>
          <w:p w14:paraId="0648CC7E" w14:textId="77777777" w:rsidR="00416003" w:rsidRDefault="00790D54">
            <w:pPr>
              <w:pStyle w:val="TableParagraph"/>
              <w:spacing w:line="142" w:lineRule="exact"/>
              <w:ind w:right="55"/>
              <w:jc w:val="right"/>
              <w:rPr>
                <w:rFonts w:ascii="Times New Roman"/>
                <w:sz w:val="13"/>
              </w:rPr>
            </w:pPr>
            <w:r>
              <w:rPr>
                <w:rFonts w:ascii="Times New Roman"/>
                <w:sz w:val="13"/>
              </w:rPr>
              <w:t>155,318.59</w:t>
            </w:r>
          </w:p>
        </w:tc>
        <w:tc>
          <w:tcPr>
            <w:tcW w:w="1125" w:type="dxa"/>
            <w:tcBorders>
              <w:top w:val="single" w:sz="6" w:space="0" w:color="000000"/>
              <w:bottom w:val="single" w:sz="5" w:space="0" w:color="000000"/>
              <w:right w:val="single" w:sz="5" w:space="0" w:color="000000"/>
            </w:tcBorders>
          </w:tcPr>
          <w:p w14:paraId="31D9B78B" w14:textId="77777777" w:rsidR="00416003" w:rsidRDefault="00790D54">
            <w:pPr>
              <w:pStyle w:val="TableParagraph"/>
              <w:spacing w:line="142" w:lineRule="exact"/>
              <w:ind w:right="58"/>
              <w:jc w:val="right"/>
              <w:rPr>
                <w:rFonts w:ascii="Times New Roman"/>
                <w:sz w:val="13"/>
              </w:rPr>
            </w:pPr>
            <w:r>
              <w:rPr>
                <w:rFonts w:ascii="Times New Roman"/>
                <w:sz w:val="13"/>
              </w:rPr>
              <w:t>247,586.00</w:t>
            </w:r>
          </w:p>
        </w:tc>
        <w:tc>
          <w:tcPr>
            <w:tcW w:w="1124" w:type="dxa"/>
            <w:tcBorders>
              <w:top w:val="single" w:sz="6" w:space="0" w:color="000000"/>
              <w:left w:val="single" w:sz="5" w:space="0" w:color="000000"/>
              <w:bottom w:val="single" w:sz="5" w:space="0" w:color="000000"/>
              <w:right w:val="single" w:sz="6" w:space="0" w:color="000000"/>
            </w:tcBorders>
          </w:tcPr>
          <w:p w14:paraId="08632B10" w14:textId="77777777" w:rsidR="00416003" w:rsidRDefault="00416003"/>
        </w:tc>
        <w:tc>
          <w:tcPr>
            <w:tcW w:w="1124" w:type="dxa"/>
            <w:tcBorders>
              <w:top w:val="single" w:sz="6" w:space="0" w:color="000000"/>
              <w:left w:val="single" w:sz="6" w:space="0" w:color="000000"/>
              <w:bottom w:val="single" w:sz="5" w:space="0" w:color="000000"/>
            </w:tcBorders>
          </w:tcPr>
          <w:p w14:paraId="5F77B6F0" w14:textId="77777777" w:rsidR="00416003" w:rsidRDefault="00790D54">
            <w:pPr>
              <w:pStyle w:val="TableParagraph"/>
              <w:spacing w:line="142" w:lineRule="exact"/>
              <w:ind w:right="55"/>
              <w:jc w:val="right"/>
              <w:rPr>
                <w:rFonts w:ascii="Times New Roman"/>
                <w:sz w:val="13"/>
              </w:rPr>
            </w:pPr>
            <w:r>
              <w:rPr>
                <w:rFonts w:ascii="Times New Roman"/>
                <w:sz w:val="13"/>
              </w:rPr>
              <w:t>311,568.48</w:t>
            </w:r>
          </w:p>
        </w:tc>
        <w:tc>
          <w:tcPr>
            <w:tcW w:w="1125" w:type="dxa"/>
            <w:tcBorders>
              <w:top w:val="single" w:sz="6" w:space="0" w:color="000000"/>
              <w:bottom w:val="single" w:sz="5" w:space="0" w:color="000000"/>
              <w:right w:val="single" w:sz="5" w:space="0" w:color="000000"/>
            </w:tcBorders>
          </w:tcPr>
          <w:p w14:paraId="0EB202E3" w14:textId="77777777" w:rsidR="00416003" w:rsidRDefault="00416003"/>
        </w:tc>
        <w:tc>
          <w:tcPr>
            <w:tcW w:w="1124" w:type="dxa"/>
            <w:tcBorders>
              <w:top w:val="single" w:sz="6" w:space="0" w:color="000000"/>
              <w:left w:val="single" w:sz="5" w:space="0" w:color="000000"/>
              <w:bottom w:val="single" w:sz="5" w:space="0" w:color="000000"/>
              <w:right w:val="single" w:sz="6" w:space="0" w:color="000000"/>
            </w:tcBorders>
          </w:tcPr>
          <w:p w14:paraId="5E256EF1" w14:textId="77777777" w:rsidR="00416003" w:rsidRDefault="00790D54">
            <w:pPr>
              <w:pStyle w:val="TableParagraph"/>
              <w:spacing w:line="142" w:lineRule="exact"/>
              <w:ind w:right="54"/>
              <w:jc w:val="right"/>
              <w:rPr>
                <w:rFonts w:ascii="Times New Roman"/>
                <w:sz w:val="13"/>
              </w:rPr>
            </w:pPr>
            <w:r>
              <w:rPr>
                <w:rFonts w:ascii="Times New Roman"/>
                <w:sz w:val="13"/>
              </w:rPr>
              <w:t>2,163,022.83</w:t>
            </w:r>
          </w:p>
        </w:tc>
        <w:tc>
          <w:tcPr>
            <w:tcW w:w="1124" w:type="dxa"/>
            <w:tcBorders>
              <w:top w:val="single" w:sz="6" w:space="0" w:color="000000"/>
              <w:left w:val="single" w:sz="6" w:space="0" w:color="000000"/>
              <w:bottom w:val="single" w:sz="5" w:space="0" w:color="000000"/>
            </w:tcBorders>
          </w:tcPr>
          <w:p w14:paraId="5D1E0165" w14:textId="77777777" w:rsidR="00416003" w:rsidRDefault="00416003"/>
        </w:tc>
        <w:tc>
          <w:tcPr>
            <w:tcW w:w="1125" w:type="dxa"/>
            <w:tcBorders>
              <w:top w:val="single" w:sz="6" w:space="0" w:color="000000"/>
              <w:bottom w:val="single" w:sz="5" w:space="0" w:color="000000"/>
              <w:right w:val="single" w:sz="5" w:space="0" w:color="000000"/>
            </w:tcBorders>
          </w:tcPr>
          <w:p w14:paraId="63286478" w14:textId="77777777" w:rsidR="00416003" w:rsidRDefault="00790D54">
            <w:pPr>
              <w:pStyle w:val="TableParagraph"/>
              <w:spacing w:line="142" w:lineRule="exact"/>
              <w:ind w:right="58"/>
              <w:jc w:val="right"/>
              <w:rPr>
                <w:rFonts w:ascii="Times New Roman"/>
                <w:sz w:val="13"/>
              </w:rPr>
            </w:pPr>
            <w:r>
              <w:rPr>
                <w:rFonts w:ascii="Times New Roman"/>
                <w:sz w:val="13"/>
              </w:rPr>
              <w:t>74,310.82</w:t>
            </w:r>
          </w:p>
        </w:tc>
        <w:tc>
          <w:tcPr>
            <w:tcW w:w="1124" w:type="dxa"/>
            <w:tcBorders>
              <w:top w:val="single" w:sz="6" w:space="0" w:color="000000"/>
              <w:left w:val="single" w:sz="5" w:space="0" w:color="000000"/>
              <w:bottom w:val="single" w:sz="5" w:space="0" w:color="000000"/>
              <w:right w:val="single" w:sz="6" w:space="0" w:color="000000"/>
            </w:tcBorders>
          </w:tcPr>
          <w:p w14:paraId="1FA33533" w14:textId="77777777" w:rsidR="00416003" w:rsidRDefault="00790D54">
            <w:pPr>
              <w:pStyle w:val="TableParagraph"/>
              <w:spacing w:line="142" w:lineRule="exact"/>
              <w:ind w:right="54"/>
              <w:jc w:val="right"/>
              <w:rPr>
                <w:rFonts w:ascii="Times New Roman"/>
                <w:sz w:val="13"/>
              </w:rPr>
            </w:pPr>
            <w:r>
              <w:rPr>
                <w:rFonts w:ascii="Times New Roman"/>
                <w:sz w:val="13"/>
              </w:rPr>
              <w:t>19,951.84</w:t>
            </w:r>
          </w:p>
        </w:tc>
        <w:tc>
          <w:tcPr>
            <w:tcW w:w="1124" w:type="dxa"/>
            <w:tcBorders>
              <w:top w:val="single" w:sz="6" w:space="0" w:color="000000"/>
              <w:left w:val="single" w:sz="6" w:space="0" w:color="000000"/>
              <w:bottom w:val="single" w:sz="5" w:space="0" w:color="000000"/>
            </w:tcBorders>
          </w:tcPr>
          <w:p w14:paraId="533CA4B1" w14:textId="77777777" w:rsidR="00416003" w:rsidRDefault="00416003"/>
        </w:tc>
        <w:tc>
          <w:tcPr>
            <w:tcW w:w="1125" w:type="dxa"/>
            <w:tcBorders>
              <w:top w:val="single" w:sz="6" w:space="0" w:color="000000"/>
              <w:bottom w:val="single" w:sz="5" w:space="0" w:color="000000"/>
              <w:right w:val="single" w:sz="5" w:space="0" w:color="000000"/>
            </w:tcBorders>
          </w:tcPr>
          <w:p w14:paraId="5886F8DC" w14:textId="77777777" w:rsidR="00416003" w:rsidRDefault="00416003"/>
        </w:tc>
        <w:tc>
          <w:tcPr>
            <w:tcW w:w="320" w:type="dxa"/>
            <w:tcBorders>
              <w:top w:val="single" w:sz="1" w:space="0" w:color="000000"/>
              <w:left w:val="single" w:sz="5" w:space="0" w:color="000000"/>
              <w:bottom w:val="single" w:sz="5" w:space="0" w:color="000000"/>
              <w:right w:val="single" w:sz="5" w:space="0" w:color="000000"/>
            </w:tcBorders>
          </w:tcPr>
          <w:p w14:paraId="4D05F29A" w14:textId="77777777" w:rsidR="00416003" w:rsidRDefault="00790D54">
            <w:pPr>
              <w:pStyle w:val="TableParagraph"/>
              <w:spacing w:before="30"/>
              <w:ind w:left="52" w:right="39"/>
              <w:jc w:val="center"/>
              <w:rPr>
                <w:sz w:val="10"/>
              </w:rPr>
            </w:pPr>
            <w:r>
              <w:rPr>
                <w:w w:val="105"/>
                <w:sz w:val="10"/>
              </w:rPr>
              <w:t>175</w:t>
            </w:r>
          </w:p>
        </w:tc>
      </w:tr>
      <w:tr w:rsidR="00416003" w14:paraId="4AD11C69" w14:textId="77777777">
        <w:trPr>
          <w:trHeight w:hRule="exact" w:val="158"/>
        </w:trPr>
        <w:tc>
          <w:tcPr>
            <w:tcW w:w="17144" w:type="dxa"/>
            <w:gridSpan w:val="17"/>
            <w:tcBorders>
              <w:top w:val="single" w:sz="5" w:space="0" w:color="000000"/>
              <w:left w:val="nil"/>
              <w:bottom w:val="single" w:sz="5" w:space="0" w:color="000000"/>
              <w:right w:val="single" w:sz="5" w:space="0" w:color="000000"/>
            </w:tcBorders>
          </w:tcPr>
          <w:p w14:paraId="38FFDD14" w14:textId="77777777" w:rsidR="00416003" w:rsidRDefault="00416003"/>
        </w:tc>
      </w:tr>
      <w:tr w:rsidR="00416003" w14:paraId="6C19610D" w14:textId="77777777">
        <w:trPr>
          <w:trHeight w:hRule="exact" w:val="158"/>
        </w:trPr>
        <w:tc>
          <w:tcPr>
            <w:tcW w:w="319" w:type="dxa"/>
            <w:vMerge w:val="restart"/>
            <w:tcBorders>
              <w:top w:val="single" w:sz="5" w:space="0" w:color="000000"/>
              <w:left w:val="single" w:sz="5" w:space="0" w:color="000000"/>
              <w:right w:val="single" w:sz="6" w:space="0" w:color="000000"/>
            </w:tcBorders>
          </w:tcPr>
          <w:p w14:paraId="533BC14F" w14:textId="77777777" w:rsidR="00416003" w:rsidRDefault="00416003">
            <w:pPr>
              <w:pStyle w:val="TableParagraph"/>
              <w:rPr>
                <w:sz w:val="12"/>
              </w:rPr>
            </w:pPr>
          </w:p>
          <w:p w14:paraId="3673D362" w14:textId="77777777" w:rsidR="00416003" w:rsidRDefault="00416003">
            <w:pPr>
              <w:pStyle w:val="TableParagraph"/>
              <w:rPr>
                <w:sz w:val="12"/>
              </w:rPr>
            </w:pPr>
          </w:p>
          <w:p w14:paraId="14812EB8" w14:textId="77777777" w:rsidR="00416003" w:rsidRDefault="00416003">
            <w:pPr>
              <w:pStyle w:val="TableParagraph"/>
              <w:rPr>
                <w:sz w:val="12"/>
              </w:rPr>
            </w:pPr>
          </w:p>
          <w:p w14:paraId="3AEA13B3" w14:textId="77777777" w:rsidR="00416003" w:rsidRDefault="00790D54">
            <w:pPr>
              <w:pStyle w:val="TableParagraph"/>
              <w:spacing w:before="83" w:line="331" w:lineRule="auto"/>
              <w:ind w:left="78" w:right="34" w:hanging="16"/>
              <w:rPr>
                <w:sz w:val="10"/>
              </w:rPr>
            </w:pPr>
            <w:r>
              <w:rPr>
                <w:sz w:val="10"/>
              </w:rPr>
              <w:t xml:space="preserve">Line </w:t>
            </w:r>
            <w:r>
              <w:rPr>
                <w:w w:val="105"/>
                <w:sz w:val="10"/>
              </w:rPr>
              <w:t>No.</w:t>
            </w:r>
          </w:p>
        </w:tc>
        <w:tc>
          <w:tcPr>
            <w:tcW w:w="1734" w:type="dxa"/>
            <w:vMerge w:val="restart"/>
            <w:tcBorders>
              <w:top w:val="single" w:sz="5" w:space="0" w:color="000000"/>
              <w:left w:val="single" w:sz="6" w:space="0" w:color="000000"/>
              <w:right w:val="single" w:sz="1" w:space="0" w:color="000000"/>
            </w:tcBorders>
          </w:tcPr>
          <w:p w14:paraId="41027F1D" w14:textId="77777777" w:rsidR="00416003" w:rsidRDefault="00416003">
            <w:pPr>
              <w:pStyle w:val="TableParagraph"/>
              <w:rPr>
                <w:sz w:val="12"/>
              </w:rPr>
            </w:pPr>
          </w:p>
          <w:p w14:paraId="17D34125" w14:textId="77777777" w:rsidR="00416003" w:rsidRDefault="00416003">
            <w:pPr>
              <w:pStyle w:val="TableParagraph"/>
              <w:spacing w:before="5"/>
              <w:rPr>
                <w:sz w:val="17"/>
              </w:rPr>
            </w:pPr>
          </w:p>
          <w:p w14:paraId="1E76F878" w14:textId="77777777" w:rsidR="00416003" w:rsidRDefault="00790D54">
            <w:pPr>
              <w:pStyle w:val="TableParagraph"/>
              <w:spacing w:line="331" w:lineRule="auto"/>
              <w:ind w:left="616" w:hanging="258"/>
              <w:rPr>
                <w:b/>
                <w:sz w:val="10"/>
              </w:rPr>
            </w:pPr>
            <w:r>
              <w:rPr>
                <w:b/>
                <w:w w:val="105"/>
                <w:sz w:val="10"/>
              </w:rPr>
              <w:t>DEDUCTIONS FROM REVENUE</w:t>
            </w:r>
          </w:p>
        </w:tc>
        <w:tc>
          <w:tcPr>
            <w:tcW w:w="1279" w:type="dxa"/>
            <w:gridSpan w:val="2"/>
            <w:vMerge w:val="restart"/>
            <w:tcBorders>
              <w:top w:val="single" w:sz="5" w:space="0" w:color="000000"/>
              <w:left w:val="single" w:sz="1" w:space="0" w:color="000000"/>
              <w:right w:val="single" w:sz="5" w:space="0" w:color="000000"/>
            </w:tcBorders>
          </w:tcPr>
          <w:p w14:paraId="5526C6C5" w14:textId="77777777" w:rsidR="00416003" w:rsidRDefault="00416003">
            <w:pPr>
              <w:pStyle w:val="TableParagraph"/>
              <w:rPr>
                <w:sz w:val="12"/>
              </w:rPr>
            </w:pPr>
          </w:p>
          <w:p w14:paraId="4BA44FBA" w14:textId="77777777" w:rsidR="00416003" w:rsidRDefault="00416003">
            <w:pPr>
              <w:pStyle w:val="TableParagraph"/>
              <w:rPr>
                <w:sz w:val="12"/>
              </w:rPr>
            </w:pPr>
          </w:p>
          <w:p w14:paraId="79937C71" w14:textId="77777777" w:rsidR="00416003" w:rsidRDefault="00416003">
            <w:pPr>
              <w:pStyle w:val="TableParagraph"/>
              <w:rPr>
                <w:sz w:val="12"/>
              </w:rPr>
            </w:pPr>
          </w:p>
          <w:p w14:paraId="2A19EE24" w14:textId="77777777" w:rsidR="00416003" w:rsidRDefault="00790D54">
            <w:pPr>
              <w:pStyle w:val="TableParagraph"/>
              <w:spacing w:before="83" w:line="331" w:lineRule="auto"/>
              <w:ind w:left="450" w:right="412" w:hanging="10"/>
              <w:rPr>
                <w:b/>
                <w:sz w:val="10"/>
              </w:rPr>
            </w:pPr>
            <w:r>
              <w:rPr>
                <w:b/>
                <w:sz w:val="10"/>
              </w:rPr>
              <w:t xml:space="preserve">Account </w:t>
            </w:r>
            <w:r>
              <w:rPr>
                <w:b/>
                <w:w w:val="103"/>
                <w:sz w:val="10"/>
              </w:rPr>
              <w:t>Numbe</w:t>
            </w:r>
            <w:r>
              <w:rPr>
                <w:b/>
                <w:w w:val="1"/>
                <w:sz w:val="10"/>
              </w:rPr>
              <w:t>r</w:t>
            </w:r>
          </w:p>
        </w:tc>
        <w:tc>
          <w:tcPr>
            <w:tcW w:w="4497" w:type="dxa"/>
            <w:gridSpan w:val="4"/>
            <w:tcBorders>
              <w:top w:val="single" w:sz="5" w:space="0" w:color="000000"/>
              <w:left w:val="single" w:sz="5" w:space="0" w:color="000000"/>
              <w:bottom w:val="single" w:sz="6" w:space="0" w:color="000000"/>
              <w:right w:val="single" w:sz="6" w:space="0" w:color="000000"/>
            </w:tcBorders>
          </w:tcPr>
          <w:p w14:paraId="3FD1B4EB" w14:textId="77777777" w:rsidR="00416003" w:rsidRDefault="00790D54">
            <w:pPr>
              <w:pStyle w:val="TableParagraph"/>
              <w:spacing w:before="23"/>
              <w:ind w:left="2004" w:right="1990"/>
              <w:jc w:val="center"/>
              <w:rPr>
                <w:b/>
                <w:sz w:val="10"/>
              </w:rPr>
            </w:pPr>
            <w:r>
              <w:rPr>
                <w:b/>
                <w:w w:val="103"/>
                <w:sz w:val="10"/>
              </w:rPr>
              <w:t>Me</w:t>
            </w:r>
            <w:r>
              <w:rPr>
                <w:b/>
                <w:spacing w:val="-1"/>
                <w:w w:val="103"/>
                <w:sz w:val="10"/>
              </w:rPr>
              <w:t>d</w:t>
            </w:r>
            <w:r>
              <w:rPr>
                <w:b/>
                <w:w w:val="102"/>
                <w:sz w:val="10"/>
              </w:rPr>
              <w:t>i</w:t>
            </w:r>
            <w:r>
              <w:rPr>
                <w:b/>
                <w:w w:val="103"/>
                <w:sz w:val="10"/>
              </w:rPr>
              <w:t>ca</w:t>
            </w:r>
            <w:r>
              <w:rPr>
                <w:b/>
                <w:w w:val="1"/>
                <w:sz w:val="10"/>
              </w:rPr>
              <w:t>r</w:t>
            </w:r>
            <w:r>
              <w:rPr>
                <w:b/>
                <w:spacing w:val="12"/>
                <w:sz w:val="10"/>
              </w:rPr>
              <w:t xml:space="preserve"> </w:t>
            </w:r>
            <w:r>
              <w:rPr>
                <w:b/>
                <w:w w:val="103"/>
                <w:sz w:val="10"/>
              </w:rPr>
              <w:t>e</w:t>
            </w:r>
          </w:p>
        </w:tc>
        <w:tc>
          <w:tcPr>
            <w:tcW w:w="4497" w:type="dxa"/>
            <w:gridSpan w:val="4"/>
            <w:tcBorders>
              <w:top w:val="single" w:sz="5" w:space="0" w:color="000000"/>
              <w:left w:val="single" w:sz="6" w:space="0" w:color="000000"/>
              <w:bottom w:val="single" w:sz="6" w:space="0" w:color="000000"/>
            </w:tcBorders>
          </w:tcPr>
          <w:p w14:paraId="6B166D0A" w14:textId="77777777" w:rsidR="00416003" w:rsidRDefault="00790D54">
            <w:pPr>
              <w:pStyle w:val="TableParagraph"/>
              <w:spacing w:before="23"/>
              <w:ind w:left="2009" w:right="1994"/>
              <w:jc w:val="center"/>
              <w:rPr>
                <w:b/>
                <w:sz w:val="10"/>
              </w:rPr>
            </w:pPr>
            <w:r>
              <w:rPr>
                <w:b/>
                <w:w w:val="105"/>
                <w:sz w:val="10"/>
              </w:rPr>
              <w:t>Medi-Cal</w:t>
            </w:r>
          </w:p>
        </w:tc>
        <w:tc>
          <w:tcPr>
            <w:tcW w:w="4498" w:type="dxa"/>
            <w:gridSpan w:val="4"/>
            <w:tcBorders>
              <w:top w:val="single" w:sz="5" w:space="0" w:color="000000"/>
              <w:bottom w:val="single" w:sz="6" w:space="0" w:color="000000"/>
              <w:right w:val="single" w:sz="5" w:space="0" w:color="000000"/>
            </w:tcBorders>
          </w:tcPr>
          <w:p w14:paraId="56621862" w14:textId="77777777" w:rsidR="00416003" w:rsidRDefault="00790D54">
            <w:pPr>
              <w:pStyle w:val="TableParagraph"/>
              <w:spacing w:before="23"/>
              <w:ind w:left="1687" w:right="1673"/>
              <w:jc w:val="center"/>
              <w:rPr>
                <w:b/>
                <w:sz w:val="10"/>
              </w:rPr>
            </w:pPr>
            <w:r>
              <w:rPr>
                <w:b/>
                <w:spacing w:val="-1"/>
                <w:w w:val="103"/>
                <w:sz w:val="10"/>
              </w:rPr>
              <w:t>Co</w:t>
            </w:r>
            <w:r>
              <w:rPr>
                <w:b/>
                <w:w w:val="103"/>
                <w:sz w:val="10"/>
              </w:rPr>
              <w:t>m</w:t>
            </w:r>
            <w:r>
              <w:rPr>
                <w:b/>
                <w:spacing w:val="-1"/>
                <w:w w:val="103"/>
                <w:sz w:val="10"/>
              </w:rPr>
              <w:t>m</w:t>
            </w:r>
            <w:r>
              <w:rPr>
                <w:b/>
                <w:w w:val="103"/>
                <w:sz w:val="10"/>
              </w:rPr>
              <w:t>e</w:t>
            </w:r>
            <w:r>
              <w:rPr>
                <w:b/>
                <w:w w:val="1"/>
                <w:sz w:val="10"/>
              </w:rPr>
              <w:t>r</w:t>
            </w:r>
            <w:r>
              <w:rPr>
                <w:b/>
                <w:w w:val="103"/>
                <w:sz w:val="10"/>
              </w:rPr>
              <w:t>c</w:t>
            </w:r>
            <w:r>
              <w:rPr>
                <w:b/>
                <w:w w:val="102"/>
                <w:sz w:val="10"/>
              </w:rPr>
              <w:t>i</w:t>
            </w:r>
            <w:r>
              <w:rPr>
                <w:b/>
                <w:w w:val="103"/>
                <w:sz w:val="10"/>
              </w:rPr>
              <w:t>a</w:t>
            </w:r>
            <w:r>
              <w:rPr>
                <w:b/>
                <w:w w:val="102"/>
                <w:sz w:val="10"/>
              </w:rPr>
              <w:t>l</w:t>
            </w:r>
            <w:r>
              <w:rPr>
                <w:b/>
                <w:sz w:val="10"/>
              </w:rPr>
              <w:t xml:space="preserve"> </w:t>
            </w:r>
            <w:r>
              <w:rPr>
                <w:b/>
                <w:w w:val="103"/>
                <w:sz w:val="10"/>
              </w:rPr>
              <w:t>C</w:t>
            </w:r>
            <w:r>
              <w:rPr>
                <w:b/>
                <w:spacing w:val="12"/>
                <w:sz w:val="10"/>
              </w:rPr>
              <w:t xml:space="preserve"> </w:t>
            </w:r>
            <w:r>
              <w:rPr>
                <w:b/>
                <w:spacing w:val="1"/>
                <w:w w:val="103"/>
                <w:sz w:val="10"/>
              </w:rPr>
              <w:t>o</w:t>
            </w:r>
            <w:r>
              <w:rPr>
                <w:b/>
                <w:spacing w:val="-4"/>
                <w:w w:val="103"/>
                <w:sz w:val="10"/>
              </w:rPr>
              <w:t>v</w:t>
            </w:r>
            <w:r>
              <w:rPr>
                <w:b/>
                <w:w w:val="103"/>
                <w:sz w:val="10"/>
              </w:rPr>
              <w:t>e</w:t>
            </w:r>
            <w:r>
              <w:rPr>
                <w:b/>
                <w:w w:val="1"/>
                <w:sz w:val="10"/>
              </w:rPr>
              <w:t>r</w:t>
            </w:r>
            <w:r>
              <w:rPr>
                <w:b/>
                <w:w w:val="103"/>
                <w:sz w:val="10"/>
              </w:rPr>
              <w:t>ag</w:t>
            </w:r>
            <w:r>
              <w:rPr>
                <w:b/>
                <w:spacing w:val="13"/>
                <w:sz w:val="10"/>
              </w:rPr>
              <w:t xml:space="preserve"> </w:t>
            </w:r>
            <w:r>
              <w:rPr>
                <w:b/>
                <w:w w:val="103"/>
                <w:sz w:val="10"/>
              </w:rPr>
              <w:t>e</w:t>
            </w:r>
          </w:p>
        </w:tc>
        <w:tc>
          <w:tcPr>
            <w:tcW w:w="320" w:type="dxa"/>
            <w:vMerge w:val="restart"/>
            <w:tcBorders>
              <w:top w:val="single" w:sz="5" w:space="0" w:color="000000"/>
              <w:left w:val="single" w:sz="5" w:space="0" w:color="000000"/>
              <w:right w:val="single" w:sz="5" w:space="0" w:color="000000"/>
            </w:tcBorders>
          </w:tcPr>
          <w:p w14:paraId="0C4E5C45" w14:textId="77777777" w:rsidR="00416003" w:rsidRDefault="00416003">
            <w:pPr>
              <w:pStyle w:val="TableParagraph"/>
              <w:rPr>
                <w:sz w:val="12"/>
              </w:rPr>
            </w:pPr>
          </w:p>
          <w:p w14:paraId="35366F6D" w14:textId="77777777" w:rsidR="00416003" w:rsidRDefault="00416003">
            <w:pPr>
              <w:pStyle w:val="TableParagraph"/>
              <w:rPr>
                <w:sz w:val="12"/>
              </w:rPr>
            </w:pPr>
          </w:p>
          <w:p w14:paraId="045D7075" w14:textId="77777777" w:rsidR="00416003" w:rsidRDefault="00416003">
            <w:pPr>
              <w:pStyle w:val="TableParagraph"/>
              <w:rPr>
                <w:sz w:val="12"/>
              </w:rPr>
            </w:pPr>
          </w:p>
          <w:p w14:paraId="0FAFF367" w14:textId="77777777" w:rsidR="00416003" w:rsidRDefault="00790D54">
            <w:pPr>
              <w:pStyle w:val="TableParagraph"/>
              <w:spacing w:before="83" w:line="331" w:lineRule="auto"/>
              <w:ind w:left="80" w:right="36" w:hanging="18"/>
              <w:rPr>
                <w:sz w:val="10"/>
              </w:rPr>
            </w:pPr>
            <w:r>
              <w:rPr>
                <w:sz w:val="10"/>
              </w:rPr>
              <w:t xml:space="preserve">Line </w:t>
            </w:r>
            <w:r>
              <w:rPr>
                <w:w w:val="105"/>
                <w:sz w:val="10"/>
              </w:rPr>
              <w:t>No.</w:t>
            </w:r>
          </w:p>
        </w:tc>
      </w:tr>
      <w:tr w:rsidR="00416003" w14:paraId="7C7DD515" w14:textId="77777777">
        <w:trPr>
          <w:trHeight w:hRule="exact" w:val="158"/>
        </w:trPr>
        <w:tc>
          <w:tcPr>
            <w:tcW w:w="319" w:type="dxa"/>
            <w:vMerge/>
            <w:tcBorders>
              <w:left w:val="single" w:sz="5" w:space="0" w:color="000000"/>
              <w:right w:val="single" w:sz="6" w:space="0" w:color="000000"/>
            </w:tcBorders>
          </w:tcPr>
          <w:p w14:paraId="24AD1720" w14:textId="77777777" w:rsidR="00416003" w:rsidRDefault="00416003"/>
        </w:tc>
        <w:tc>
          <w:tcPr>
            <w:tcW w:w="1734" w:type="dxa"/>
            <w:vMerge/>
            <w:tcBorders>
              <w:left w:val="single" w:sz="6" w:space="0" w:color="000000"/>
              <w:right w:val="single" w:sz="1" w:space="0" w:color="000000"/>
            </w:tcBorders>
          </w:tcPr>
          <w:p w14:paraId="1F5CF394" w14:textId="77777777" w:rsidR="00416003" w:rsidRDefault="00416003"/>
        </w:tc>
        <w:tc>
          <w:tcPr>
            <w:tcW w:w="1279" w:type="dxa"/>
            <w:gridSpan w:val="2"/>
            <w:vMerge/>
            <w:tcBorders>
              <w:left w:val="single" w:sz="1" w:space="0" w:color="000000"/>
              <w:right w:val="single" w:sz="5" w:space="0" w:color="000000"/>
            </w:tcBorders>
          </w:tcPr>
          <w:p w14:paraId="4BF93D25" w14:textId="77777777" w:rsidR="00416003" w:rsidRDefault="00416003"/>
        </w:tc>
        <w:tc>
          <w:tcPr>
            <w:tcW w:w="2248" w:type="dxa"/>
            <w:gridSpan w:val="2"/>
            <w:tcBorders>
              <w:top w:val="single" w:sz="6" w:space="0" w:color="000000"/>
              <w:left w:val="single" w:sz="5" w:space="0" w:color="000000"/>
            </w:tcBorders>
          </w:tcPr>
          <w:p w14:paraId="33ABA01D" w14:textId="77777777" w:rsidR="00416003" w:rsidRDefault="00790D54">
            <w:pPr>
              <w:pStyle w:val="TableParagraph"/>
              <w:spacing w:before="23"/>
              <w:ind w:left="755"/>
              <w:rPr>
                <w:b/>
                <w:sz w:val="10"/>
              </w:rPr>
            </w:pPr>
            <w:r>
              <w:rPr>
                <w:b/>
                <w:spacing w:val="-1"/>
                <w:w w:val="103"/>
                <w:sz w:val="10"/>
              </w:rPr>
              <w:t>F</w:t>
            </w:r>
            <w:r>
              <w:rPr>
                <w:b/>
                <w:w w:val="103"/>
                <w:sz w:val="10"/>
              </w:rPr>
              <w:t>ee</w:t>
            </w:r>
            <w:r>
              <w:rPr>
                <w:b/>
                <w:sz w:val="10"/>
              </w:rPr>
              <w:t xml:space="preserve"> </w:t>
            </w:r>
            <w:r>
              <w:rPr>
                <w:b/>
                <w:spacing w:val="-1"/>
                <w:w w:val="103"/>
                <w:sz w:val="10"/>
              </w:rPr>
              <w:t>fo</w:t>
            </w:r>
            <w:r>
              <w:rPr>
                <w:b/>
                <w:w w:val="1"/>
                <w:sz w:val="10"/>
              </w:rPr>
              <w:t>r</w:t>
            </w:r>
            <w:r>
              <w:rPr>
                <w:b/>
                <w:sz w:val="10"/>
              </w:rPr>
              <w:t xml:space="preserve">  </w:t>
            </w:r>
            <w:r>
              <w:rPr>
                <w:b/>
                <w:spacing w:val="-14"/>
                <w:sz w:val="10"/>
              </w:rPr>
              <w:t xml:space="preserve"> </w:t>
            </w:r>
            <w:r>
              <w:rPr>
                <w:b/>
                <w:w w:val="103"/>
                <w:sz w:val="10"/>
              </w:rPr>
              <w:t>Se</w:t>
            </w:r>
            <w:r>
              <w:rPr>
                <w:b/>
                <w:spacing w:val="-58"/>
                <w:w w:val="103"/>
                <w:sz w:val="10"/>
              </w:rPr>
              <w:t>v</w:t>
            </w:r>
            <w:r>
              <w:rPr>
                <w:b/>
                <w:w w:val="1"/>
                <w:sz w:val="10"/>
              </w:rPr>
              <w:t>r</w:t>
            </w:r>
            <w:r>
              <w:rPr>
                <w:b/>
                <w:sz w:val="10"/>
              </w:rPr>
              <w:t xml:space="preserve">  </w:t>
            </w:r>
            <w:r>
              <w:rPr>
                <w:b/>
                <w:spacing w:val="11"/>
                <w:sz w:val="10"/>
              </w:rPr>
              <w:t xml:space="preserve"> </w:t>
            </w:r>
            <w:r>
              <w:rPr>
                <w:b/>
                <w:w w:val="102"/>
                <w:sz w:val="10"/>
              </w:rPr>
              <w:t>i</w:t>
            </w:r>
            <w:r>
              <w:rPr>
                <w:b/>
                <w:w w:val="103"/>
                <w:sz w:val="10"/>
              </w:rPr>
              <w:t>ce</w:t>
            </w:r>
          </w:p>
        </w:tc>
        <w:tc>
          <w:tcPr>
            <w:tcW w:w="2249" w:type="dxa"/>
            <w:gridSpan w:val="2"/>
            <w:tcBorders>
              <w:top w:val="single" w:sz="6" w:space="0" w:color="000000"/>
              <w:right w:val="single" w:sz="6" w:space="0" w:color="000000"/>
            </w:tcBorders>
          </w:tcPr>
          <w:p w14:paraId="5A2A530C" w14:textId="77777777" w:rsidR="00416003" w:rsidRDefault="00790D54">
            <w:pPr>
              <w:pStyle w:val="TableParagraph"/>
              <w:spacing w:before="23"/>
              <w:ind w:left="695" w:right="777"/>
              <w:jc w:val="center"/>
              <w:rPr>
                <w:b/>
                <w:sz w:val="10"/>
              </w:rPr>
            </w:pPr>
            <w:r>
              <w:rPr>
                <w:b/>
                <w:w w:val="103"/>
                <w:sz w:val="10"/>
              </w:rPr>
              <w:t>Ma</w:t>
            </w:r>
            <w:r>
              <w:rPr>
                <w:b/>
                <w:spacing w:val="-1"/>
                <w:w w:val="103"/>
                <w:sz w:val="10"/>
              </w:rPr>
              <w:t>n</w:t>
            </w:r>
            <w:r>
              <w:rPr>
                <w:b/>
                <w:w w:val="103"/>
                <w:sz w:val="10"/>
              </w:rPr>
              <w:t>a</w:t>
            </w:r>
            <w:r>
              <w:rPr>
                <w:b/>
                <w:spacing w:val="1"/>
                <w:w w:val="103"/>
                <w:sz w:val="10"/>
              </w:rPr>
              <w:t>g</w:t>
            </w:r>
            <w:r>
              <w:rPr>
                <w:b/>
                <w:spacing w:val="-2"/>
                <w:w w:val="103"/>
                <w:sz w:val="10"/>
              </w:rPr>
              <w:t>e</w:t>
            </w:r>
            <w:r>
              <w:rPr>
                <w:b/>
                <w:w w:val="103"/>
                <w:sz w:val="10"/>
              </w:rPr>
              <w:t>d</w:t>
            </w:r>
            <w:r>
              <w:rPr>
                <w:b/>
                <w:spacing w:val="1"/>
                <w:sz w:val="10"/>
              </w:rPr>
              <w:t xml:space="preserve"> </w:t>
            </w:r>
            <w:r>
              <w:rPr>
                <w:b/>
                <w:spacing w:val="-1"/>
                <w:w w:val="103"/>
                <w:sz w:val="10"/>
              </w:rPr>
              <w:t>C</w:t>
            </w:r>
            <w:r>
              <w:rPr>
                <w:b/>
                <w:w w:val="103"/>
                <w:sz w:val="10"/>
              </w:rPr>
              <w:t>a</w:t>
            </w:r>
            <w:r>
              <w:rPr>
                <w:b/>
                <w:spacing w:val="-58"/>
                <w:w w:val="103"/>
                <w:sz w:val="10"/>
              </w:rPr>
              <w:t>e</w:t>
            </w:r>
            <w:r>
              <w:rPr>
                <w:b/>
                <w:w w:val="1"/>
                <w:sz w:val="10"/>
              </w:rPr>
              <w:t>r</w:t>
            </w:r>
          </w:p>
        </w:tc>
        <w:tc>
          <w:tcPr>
            <w:tcW w:w="2249" w:type="dxa"/>
            <w:gridSpan w:val="2"/>
            <w:tcBorders>
              <w:top w:val="single" w:sz="6" w:space="0" w:color="000000"/>
              <w:left w:val="single" w:sz="6" w:space="0" w:color="000000"/>
              <w:right w:val="single" w:sz="5" w:space="0" w:color="000000"/>
            </w:tcBorders>
          </w:tcPr>
          <w:p w14:paraId="24C0DD63" w14:textId="77777777" w:rsidR="00416003" w:rsidRDefault="00790D54">
            <w:pPr>
              <w:pStyle w:val="TableParagraph"/>
              <w:spacing w:before="23"/>
              <w:ind w:left="753"/>
              <w:rPr>
                <w:b/>
                <w:sz w:val="10"/>
              </w:rPr>
            </w:pPr>
            <w:r>
              <w:rPr>
                <w:b/>
                <w:spacing w:val="1"/>
                <w:w w:val="103"/>
                <w:sz w:val="10"/>
              </w:rPr>
              <w:t>F</w:t>
            </w:r>
            <w:r>
              <w:rPr>
                <w:b/>
                <w:w w:val="103"/>
                <w:sz w:val="10"/>
              </w:rPr>
              <w:t>ee</w:t>
            </w:r>
            <w:r>
              <w:rPr>
                <w:b/>
                <w:spacing w:val="-1"/>
                <w:sz w:val="10"/>
              </w:rPr>
              <w:t xml:space="preserve"> </w:t>
            </w:r>
            <w:r>
              <w:rPr>
                <w:b/>
                <w:w w:val="103"/>
                <w:sz w:val="10"/>
              </w:rPr>
              <w:t>f</w:t>
            </w:r>
            <w:r>
              <w:rPr>
                <w:b/>
                <w:spacing w:val="-1"/>
                <w:w w:val="103"/>
                <w:sz w:val="10"/>
              </w:rPr>
              <w:t>o</w:t>
            </w:r>
            <w:r>
              <w:rPr>
                <w:b/>
                <w:w w:val="1"/>
                <w:sz w:val="10"/>
              </w:rPr>
              <w:t>r</w:t>
            </w:r>
            <w:r>
              <w:rPr>
                <w:b/>
                <w:sz w:val="10"/>
              </w:rPr>
              <w:t xml:space="preserve"> </w:t>
            </w:r>
            <w:r>
              <w:rPr>
                <w:b/>
                <w:w w:val="103"/>
                <w:sz w:val="10"/>
              </w:rPr>
              <w:t>S</w:t>
            </w:r>
            <w:r>
              <w:rPr>
                <w:b/>
                <w:sz w:val="10"/>
              </w:rPr>
              <w:t xml:space="preserve"> </w:t>
            </w:r>
            <w:r>
              <w:rPr>
                <w:b/>
                <w:spacing w:val="-14"/>
                <w:sz w:val="10"/>
              </w:rPr>
              <w:t xml:space="preserve"> </w:t>
            </w:r>
            <w:r>
              <w:rPr>
                <w:b/>
                <w:spacing w:val="-2"/>
                <w:w w:val="103"/>
                <w:sz w:val="10"/>
              </w:rPr>
              <w:t>e</w:t>
            </w:r>
            <w:r>
              <w:rPr>
                <w:b/>
                <w:w w:val="1"/>
                <w:sz w:val="10"/>
              </w:rPr>
              <w:t>r</w:t>
            </w:r>
            <w:r>
              <w:rPr>
                <w:b/>
                <w:spacing w:val="13"/>
                <w:sz w:val="10"/>
              </w:rPr>
              <w:t xml:space="preserve"> </w:t>
            </w:r>
            <w:r>
              <w:rPr>
                <w:b/>
                <w:spacing w:val="-3"/>
                <w:w w:val="103"/>
                <w:sz w:val="10"/>
              </w:rPr>
              <w:t>v</w:t>
            </w:r>
            <w:r>
              <w:rPr>
                <w:b/>
                <w:w w:val="102"/>
                <w:sz w:val="10"/>
              </w:rPr>
              <w:t>i</w:t>
            </w:r>
            <w:r>
              <w:rPr>
                <w:b/>
                <w:w w:val="103"/>
                <w:sz w:val="10"/>
              </w:rPr>
              <w:t>ce</w:t>
            </w:r>
          </w:p>
        </w:tc>
        <w:tc>
          <w:tcPr>
            <w:tcW w:w="2248" w:type="dxa"/>
            <w:gridSpan w:val="2"/>
            <w:tcBorders>
              <w:top w:val="single" w:sz="6" w:space="0" w:color="000000"/>
              <w:left w:val="single" w:sz="5" w:space="0" w:color="000000"/>
            </w:tcBorders>
          </w:tcPr>
          <w:p w14:paraId="15F9D345" w14:textId="77777777" w:rsidR="00416003" w:rsidRDefault="00790D54">
            <w:pPr>
              <w:pStyle w:val="TableParagraph"/>
              <w:spacing w:before="23"/>
              <w:ind w:left="695" w:right="778"/>
              <w:jc w:val="center"/>
              <w:rPr>
                <w:b/>
                <w:sz w:val="10"/>
              </w:rPr>
            </w:pPr>
            <w:r>
              <w:rPr>
                <w:b/>
                <w:w w:val="103"/>
                <w:sz w:val="10"/>
              </w:rPr>
              <w:t>Ma</w:t>
            </w:r>
            <w:r>
              <w:rPr>
                <w:b/>
                <w:spacing w:val="-1"/>
                <w:w w:val="103"/>
                <w:sz w:val="10"/>
              </w:rPr>
              <w:t>n</w:t>
            </w:r>
            <w:r>
              <w:rPr>
                <w:b/>
                <w:w w:val="103"/>
                <w:sz w:val="10"/>
              </w:rPr>
              <w:t>a</w:t>
            </w:r>
            <w:r>
              <w:rPr>
                <w:b/>
                <w:spacing w:val="-1"/>
                <w:w w:val="103"/>
                <w:sz w:val="10"/>
              </w:rPr>
              <w:t>g</w:t>
            </w:r>
            <w:r>
              <w:rPr>
                <w:b/>
                <w:w w:val="103"/>
                <w:sz w:val="10"/>
              </w:rPr>
              <w:t>ed</w:t>
            </w:r>
            <w:r>
              <w:rPr>
                <w:b/>
                <w:sz w:val="10"/>
              </w:rPr>
              <w:t xml:space="preserve"> </w:t>
            </w:r>
            <w:r>
              <w:rPr>
                <w:b/>
                <w:w w:val="103"/>
                <w:sz w:val="10"/>
              </w:rPr>
              <w:t>Ca</w:t>
            </w:r>
            <w:r>
              <w:rPr>
                <w:b/>
                <w:spacing w:val="-58"/>
                <w:w w:val="103"/>
                <w:sz w:val="10"/>
              </w:rPr>
              <w:t>e</w:t>
            </w:r>
            <w:r>
              <w:rPr>
                <w:b/>
                <w:w w:val="1"/>
                <w:sz w:val="10"/>
              </w:rPr>
              <w:t>r</w:t>
            </w:r>
          </w:p>
        </w:tc>
        <w:tc>
          <w:tcPr>
            <w:tcW w:w="2249" w:type="dxa"/>
            <w:gridSpan w:val="2"/>
            <w:tcBorders>
              <w:top w:val="single" w:sz="6" w:space="0" w:color="000000"/>
              <w:right w:val="single" w:sz="6" w:space="0" w:color="000000"/>
            </w:tcBorders>
          </w:tcPr>
          <w:p w14:paraId="2C2AA94D" w14:textId="77777777" w:rsidR="00416003" w:rsidRDefault="00790D54">
            <w:pPr>
              <w:pStyle w:val="TableParagraph"/>
              <w:spacing w:before="23"/>
              <w:ind w:left="755"/>
              <w:rPr>
                <w:b/>
                <w:sz w:val="10"/>
              </w:rPr>
            </w:pPr>
            <w:r>
              <w:rPr>
                <w:b/>
                <w:w w:val="103"/>
                <w:sz w:val="10"/>
              </w:rPr>
              <w:t>F</w:t>
            </w:r>
            <w:r>
              <w:rPr>
                <w:b/>
                <w:spacing w:val="-1"/>
                <w:w w:val="103"/>
                <w:sz w:val="10"/>
              </w:rPr>
              <w:t>e</w:t>
            </w:r>
            <w:r>
              <w:rPr>
                <w:b/>
                <w:w w:val="103"/>
                <w:sz w:val="10"/>
              </w:rPr>
              <w:t>e</w:t>
            </w:r>
            <w:r>
              <w:rPr>
                <w:b/>
                <w:sz w:val="10"/>
              </w:rPr>
              <w:t xml:space="preserve"> </w:t>
            </w:r>
            <w:r>
              <w:rPr>
                <w:b/>
                <w:spacing w:val="1"/>
                <w:w w:val="103"/>
                <w:sz w:val="10"/>
              </w:rPr>
              <w:t>f</w:t>
            </w:r>
            <w:r>
              <w:rPr>
                <w:b/>
                <w:spacing w:val="-1"/>
                <w:w w:val="103"/>
                <w:sz w:val="10"/>
              </w:rPr>
              <w:t>o</w:t>
            </w:r>
            <w:r>
              <w:rPr>
                <w:b/>
                <w:w w:val="1"/>
                <w:sz w:val="10"/>
              </w:rPr>
              <w:t>r</w:t>
            </w:r>
            <w:r>
              <w:rPr>
                <w:b/>
                <w:sz w:val="10"/>
              </w:rPr>
              <w:t xml:space="preserve"> </w:t>
            </w:r>
            <w:r>
              <w:rPr>
                <w:b/>
                <w:w w:val="103"/>
                <w:sz w:val="10"/>
              </w:rPr>
              <w:t>S</w:t>
            </w:r>
            <w:r>
              <w:rPr>
                <w:b/>
                <w:spacing w:val="-1"/>
                <w:w w:val="103"/>
                <w:sz w:val="10"/>
              </w:rPr>
              <w:t>e</w:t>
            </w:r>
            <w:r>
              <w:rPr>
                <w:b/>
                <w:spacing w:val="-58"/>
                <w:w w:val="103"/>
                <w:sz w:val="10"/>
              </w:rPr>
              <w:t>v</w:t>
            </w:r>
            <w:r>
              <w:rPr>
                <w:b/>
                <w:w w:val="1"/>
                <w:sz w:val="10"/>
              </w:rPr>
              <w:t>r</w:t>
            </w:r>
            <w:r>
              <w:rPr>
                <w:b/>
                <w:sz w:val="10"/>
              </w:rPr>
              <w:t xml:space="preserve">    </w:t>
            </w:r>
            <w:r>
              <w:rPr>
                <w:b/>
                <w:spacing w:val="-3"/>
                <w:sz w:val="10"/>
              </w:rPr>
              <w:t xml:space="preserve"> </w:t>
            </w:r>
            <w:r>
              <w:rPr>
                <w:b/>
                <w:w w:val="102"/>
                <w:sz w:val="10"/>
              </w:rPr>
              <w:t>i</w:t>
            </w:r>
            <w:r>
              <w:rPr>
                <w:b/>
                <w:spacing w:val="-1"/>
                <w:w w:val="103"/>
                <w:sz w:val="10"/>
              </w:rPr>
              <w:t>c</w:t>
            </w:r>
            <w:r>
              <w:rPr>
                <w:b/>
                <w:w w:val="103"/>
                <w:sz w:val="10"/>
              </w:rPr>
              <w:t>e</w:t>
            </w:r>
          </w:p>
        </w:tc>
        <w:tc>
          <w:tcPr>
            <w:tcW w:w="2249" w:type="dxa"/>
            <w:gridSpan w:val="2"/>
            <w:tcBorders>
              <w:top w:val="single" w:sz="6" w:space="0" w:color="000000"/>
              <w:left w:val="single" w:sz="6" w:space="0" w:color="000000"/>
              <w:right w:val="single" w:sz="5" w:space="0" w:color="000000"/>
            </w:tcBorders>
          </w:tcPr>
          <w:p w14:paraId="7BADC164" w14:textId="77777777" w:rsidR="00416003" w:rsidRDefault="00790D54">
            <w:pPr>
              <w:pStyle w:val="TableParagraph"/>
              <w:spacing w:before="23"/>
              <w:ind w:left="695" w:right="778"/>
              <w:jc w:val="center"/>
              <w:rPr>
                <w:b/>
                <w:sz w:val="10"/>
              </w:rPr>
            </w:pPr>
            <w:r>
              <w:rPr>
                <w:b/>
                <w:w w:val="103"/>
                <w:sz w:val="10"/>
              </w:rPr>
              <w:t>M</w:t>
            </w:r>
            <w:r>
              <w:rPr>
                <w:b/>
                <w:spacing w:val="-2"/>
                <w:w w:val="103"/>
                <w:sz w:val="10"/>
              </w:rPr>
              <w:t>a</w:t>
            </w:r>
            <w:r>
              <w:rPr>
                <w:b/>
                <w:w w:val="103"/>
                <w:sz w:val="10"/>
              </w:rPr>
              <w:t>n</w:t>
            </w:r>
            <w:r>
              <w:rPr>
                <w:b/>
                <w:spacing w:val="-1"/>
                <w:w w:val="103"/>
                <w:sz w:val="10"/>
              </w:rPr>
              <w:t>a</w:t>
            </w:r>
            <w:r>
              <w:rPr>
                <w:b/>
                <w:w w:val="103"/>
                <w:sz w:val="10"/>
              </w:rPr>
              <w:t>g</w:t>
            </w:r>
            <w:r>
              <w:rPr>
                <w:b/>
                <w:spacing w:val="-1"/>
                <w:w w:val="103"/>
                <w:sz w:val="10"/>
              </w:rPr>
              <w:t>e</w:t>
            </w:r>
            <w:r>
              <w:rPr>
                <w:b/>
                <w:w w:val="103"/>
                <w:sz w:val="10"/>
              </w:rPr>
              <w:t>d</w:t>
            </w:r>
            <w:r>
              <w:rPr>
                <w:b/>
                <w:sz w:val="10"/>
              </w:rPr>
              <w:t xml:space="preserve"> </w:t>
            </w:r>
            <w:r>
              <w:rPr>
                <w:b/>
                <w:w w:val="103"/>
                <w:sz w:val="10"/>
              </w:rPr>
              <w:t>Ca</w:t>
            </w:r>
            <w:r>
              <w:rPr>
                <w:b/>
                <w:spacing w:val="-58"/>
                <w:w w:val="103"/>
                <w:sz w:val="10"/>
              </w:rPr>
              <w:t>e</w:t>
            </w:r>
            <w:r>
              <w:rPr>
                <w:b/>
                <w:w w:val="1"/>
                <w:sz w:val="10"/>
              </w:rPr>
              <w:t>r</w:t>
            </w:r>
          </w:p>
        </w:tc>
        <w:tc>
          <w:tcPr>
            <w:tcW w:w="320" w:type="dxa"/>
            <w:vMerge/>
            <w:tcBorders>
              <w:left w:val="single" w:sz="5" w:space="0" w:color="000000"/>
              <w:right w:val="single" w:sz="5" w:space="0" w:color="000000"/>
            </w:tcBorders>
          </w:tcPr>
          <w:p w14:paraId="53E11209" w14:textId="77777777" w:rsidR="00416003" w:rsidRDefault="00416003"/>
        </w:tc>
      </w:tr>
      <w:tr w:rsidR="00416003" w14:paraId="2C931BA8" w14:textId="77777777">
        <w:trPr>
          <w:trHeight w:hRule="exact" w:val="474"/>
        </w:trPr>
        <w:tc>
          <w:tcPr>
            <w:tcW w:w="319" w:type="dxa"/>
            <w:vMerge/>
            <w:tcBorders>
              <w:left w:val="single" w:sz="5" w:space="0" w:color="000000"/>
              <w:right w:val="single" w:sz="6" w:space="0" w:color="000000"/>
            </w:tcBorders>
          </w:tcPr>
          <w:p w14:paraId="02648377" w14:textId="77777777" w:rsidR="00416003" w:rsidRDefault="00416003"/>
        </w:tc>
        <w:tc>
          <w:tcPr>
            <w:tcW w:w="1734" w:type="dxa"/>
            <w:vMerge/>
            <w:tcBorders>
              <w:left w:val="single" w:sz="6" w:space="0" w:color="000000"/>
              <w:right w:val="single" w:sz="1" w:space="0" w:color="000000"/>
            </w:tcBorders>
          </w:tcPr>
          <w:p w14:paraId="65141105" w14:textId="77777777" w:rsidR="00416003" w:rsidRDefault="00416003"/>
        </w:tc>
        <w:tc>
          <w:tcPr>
            <w:tcW w:w="1279" w:type="dxa"/>
            <w:gridSpan w:val="2"/>
            <w:vMerge/>
            <w:tcBorders>
              <w:left w:val="single" w:sz="1" w:space="0" w:color="000000"/>
              <w:right w:val="single" w:sz="5" w:space="0" w:color="000000"/>
            </w:tcBorders>
          </w:tcPr>
          <w:p w14:paraId="4DDDCDC7" w14:textId="77777777" w:rsidR="00416003" w:rsidRDefault="00416003"/>
        </w:tc>
        <w:tc>
          <w:tcPr>
            <w:tcW w:w="1124" w:type="dxa"/>
            <w:tcBorders>
              <w:left w:val="single" w:sz="5" w:space="0" w:color="000000"/>
              <w:right w:val="single" w:sz="1" w:space="0" w:color="000000"/>
            </w:tcBorders>
          </w:tcPr>
          <w:p w14:paraId="512C176B" w14:textId="77777777" w:rsidR="00416003" w:rsidRDefault="00790D54">
            <w:pPr>
              <w:pStyle w:val="TableParagraph"/>
              <w:spacing w:before="23"/>
              <w:ind w:left="274" w:right="266"/>
              <w:jc w:val="center"/>
              <w:rPr>
                <w:b/>
                <w:sz w:val="10"/>
              </w:rPr>
            </w:pPr>
            <w:r>
              <w:rPr>
                <w:b/>
                <w:w w:val="105"/>
                <w:sz w:val="10"/>
              </w:rPr>
              <w:t>(1)</w:t>
            </w:r>
          </w:p>
          <w:p w14:paraId="238B52B1" w14:textId="77777777" w:rsidR="00416003" w:rsidRDefault="00790D54">
            <w:pPr>
              <w:pStyle w:val="TableParagraph"/>
              <w:spacing w:before="43"/>
              <w:ind w:left="274" w:right="266"/>
              <w:jc w:val="center"/>
              <w:rPr>
                <w:b/>
                <w:sz w:val="10"/>
              </w:rPr>
            </w:pPr>
            <w:r>
              <w:rPr>
                <w:b/>
                <w:w w:val="105"/>
                <w:sz w:val="10"/>
              </w:rPr>
              <w:t>Inpatient</w:t>
            </w:r>
          </w:p>
          <w:p w14:paraId="32F01C94" w14:textId="77777777" w:rsidR="00416003" w:rsidRDefault="00790D54">
            <w:pPr>
              <w:pStyle w:val="TableParagraph"/>
              <w:spacing w:before="43"/>
              <w:ind w:left="272" w:right="266"/>
              <w:jc w:val="center"/>
              <w:rPr>
                <w:b/>
                <w:sz w:val="10"/>
              </w:rPr>
            </w:pPr>
            <w:r>
              <w:rPr>
                <w:b/>
                <w:w w:val="105"/>
                <w:sz w:val="10"/>
              </w:rPr>
              <w:t>.04</w:t>
            </w:r>
          </w:p>
        </w:tc>
        <w:tc>
          <w:tcPr>
            <w:tcW w:w="1124" w:type="dxa"/>
            <w:tcBorders>
              <w:left w:val="single" w:sz="1" w:space="0" w:color="000000"/>
            </w:tcBorders>
          </w:tcPr>
          <w:p w14:paraId="40853029" w14:textId="77777777" w:rsidR="00416003" w:rsidRDefault="00790D54">
            <w:pPr>
              <w:pStyle w:val="TableParagraph"/>
              <w:spacing w:before="23"/>
              <w:ind w:left="283" w:right="262"/>
              <w:jc w:val="center"/>
              <w:rPr>
                <w:b/>
                <w:sz w:val="10"/>
              </w:rPr>
            </w:pPr>
            <w:r>
              <w:rPr>
                <w:b/>
                <w:w w:val="105"/>
                <w:sz w:val="10"/>
              </w:rPr>
              <w:t>(2)</w:t>
            </w:r>
          </w:p>
          <w:p w14:paraId="509558EE" w14:textId="77777777" w:rsidR="00416003" w:rsidRDefault="00790D54">
            <w:pPr>
              <w:pStyle w:val="TableParagraph"/>
              <w:spacing w:before="43"/>
              <w:ind w:left="283" w:right="264"/>
              <w:jc w:val="center"/>
              <w:rPr>
                <w:b/>
                <w:sz w:val="10"/>
              </w:rPr>
            </w:pPr>
            <w:r>
              <w:rPr>
                <w:b/>
                <w:w w:val="105"/>
                <w:sz w:val="10"/>
              </w:rPr>
              <w:t>Outpatient</w:t>
            </w:r>
          </w:p>
          <w:p w14:paraId="0C81799B" w14:textId="77777777" w:rsidR="00416003" w:rsidRDefault="00790D54">
            <w:pPr>
              <w:pStyle w:val="TableParagraph"/>
              <w:spacing w:before="43"/>
              <w:ind w:left="283" w:right="264"/>
              <w:jc w:val="center"/>
              <w:rPr>
                <w:b/>
                <w:sz w:val="10"/>
              </w:rPr>
            </w:pPr>
            <w:r>
              <w:rPr>
                <w:b/>
                <w:w w:val="105"/>
                <w:sz w:val="10"/>
              </w:rPr>
              <w:t>.44</w:t>
            </w:r>
          </w:p>
        </w:tc>
        <w:tc>
          <w:tcPr>
            <w:tcW w:w="1125" w:type="dxa"/>
            <w:tcBorders>
              <w:right w:val="single" w:sz="1" w:space="0" w:color="000000"/>
            </w:tcBorders>
          </w:tcPr>
          <w:p w14:paraId="5E22EC4C" w14:textId="77777777" w:rsidR="00416003" w:rsidRDefault="00790D54">
            <w:pPr>
              <w:pStyle w:val="TableParagraph"/>
              <w:spacing w:before="23"/>
              <w:ind w:left="321" w:right="314"/>
              <w:jc w:val="center"/>
              <w:rPr>
                <w:b/>
                <w:sz w:val="10"/>
              </w:rPr>
            </w:pPr>
            <w:r>
              <w:rPr>
                <w:b/>
                <w:w w:val="105"/>
                <w:sz w:val="10"/>
              </w:rPr>
              <w:t>(3)</w:t>
            </w:r>
          </w:p>
          <w:p w14:paraId="7CD01A43" w14:textId="77777777" w:rsidR="00416003" w:rsidRDefault="00790D54">
            <w:pPr>
              <w:pStyle w:val="TableParagraph"/>
              <w:spacing w:before="43"/>
              <w:ind w:left="321" w:right="316"/>
              <w:jc w:val="center"/>
              <w:rPr>
                <w:b/>
                <w:sz w:val="10"/>
              </w:rPr>
            </w:pPr>
            <w:r>
              <w:rPr>
                <w:b/>
                <w:w w:val="105"/>
                <w:sz w:val="10"/>
              </w:rPr>
              <w:t>Inpatient</w:t>
            </w:r>
          </w:p>
          <w:p w14:paraId="568C89CE" w14:textId="77777777" w:rsidR="00416003" w:rsidRDefault="00790D54">
            <w:pPr>
              <w:pStyle w:val="TableParagraph"/>
              <w:spacing w:before="43"/>
              <w:ind w:left="321" w:right="315"/>
              <w:jc w:val="center"/>
              <w:rPr>
                <w:b/>
                <w:sz w:val="10"/>
              </w:rPr>
            </w:pPr>
            <w:r>
              <w:rPr>
                <w:b/>
                <w:w w:val="105"/>
                <w:sz w:val="10"/>
              </w:rPr>
              <w:t>.14</w:t>
            </w:r>
          </w:p>
        </w:tc>
        <w:tc>
          <w:tcPr>
            <w:tcW w:w="1124" w:type="dxa"/>
            <w:tcBorders>
              <w:left w:val="single" w:sz="1" w:space="0" w:color="000000"/>
              <w:right w:val="single" w:sz="6" w:space="0" w:color="000000"/>
            </w:tcBorders>
          </w:tcPr>
          <w:p w14:paraId="688F7B46" w14:textId="77777777" w:rsidR="00416003" w:rsidRDefault="00790D54">
            <w:pPr>
              <w:pStyle w:val="TableParagraph"/>
              <w:spacing w:before="23"/>
              <w:ind w:left="282" w:right="263"/>
              <w:jc w:val="center"/>
              <w:rPr>
                <w:b/>
                <w:sz w:val="10"/>
              </w:rPr>
            </w:pPr>
            <w:r>
              <w:rPr>
                <w:b/>
                <w:w w:val="105"/>
                <w:sz w:val="10"/>
              </w:rPr>
              <w:t>(4)</w:t>
            </w:r>
          </w:p>
          <w:p w14:paraId="63792BA8" w14:textId="77777777" w:rsidR="00416003" w:rsidRDefault="00790D54">
            <w:pPr>
              <w:pStyle w:val="TableParagraph"/>
              <w:spacing w:before="43"/>
              <w:ind w:left="282" w:right="263"/>
              <w:jc w:val="center"/>
              <w:rPr>
                <w:b/>
                <w:sz w:val="10"/>
              </w:rPr>
            </w:pPr>
            <w:r>
              <w:rPr>
                <w:b/>
                <w:w w:val="105"/>
                <w:sz w:val="10"/>
              </w:rPr>
              <w:t>Outpatient</w:t>
            </w:r>
          </w:p>
          <w:p w14:paraId="3A8CB635" w14:textId="77777777" w:rsidR="00416003" w:rsidRDefault="00790D54">
            <w:pPr>
              <w:pStyle w:val="TableParagraph"/>
              <w:spacing w:before="43"/>
              <w:ind w:left="282" w:right="264"/>
              <w:jc w:val="center"/>
              <w:rPr>
                <w:b/>
                <w:sz w:val="10"/>
              </w:rPr>
            </w:pPr>
            <w:r>
              <w:rPr>
                <w:b/>
                <w:w w:val="105"/>
                <w:sz w:val="10"/>
              </w:rPr>
              <w:t>.54</w:t>
            </w:r>
          </w:p>
        </w:tc>
        <w:tc>
          <w:tcPr>
            <w:tcW w:w="1124" w:type="dxa"/>
            <w:tcBorders>
              <w:left w:val="single" w:sz="6" w:space="0" w:color="000000"/>
              <w:right w:val="single" w:sz="1" w:space="0" w:color="000000"/>
            </w:tcBorders>
          </w:tcPr>
          <w:p w14:paraId="4336D17E" w14:textId="77777777" w:rsidR="00416003" w:rsidRDefault="00790D54">
            <w:pPr>
              <w:pStyle w:val="TableParagraph"/>
              <w:spacing w:before="23"/>
              <w:ind w:left="320" w:right="313"/>
              <w:jc w:val="center"/>
              <w:rPr>
                <w:b/>
                <w:sz w:val="10"/>
              </w:rPr>
            </w:pPr>
            <w:r>
              <w:rPr>
                <w:b/>
                <w:w w:val="105"/>
                <w:sz w:val="10"/>
              </w:rPr>
              <w:t>(5)</w:t>
            </w:r>
          </w:p>
          <w:p w14:paraId="290F9821" w14:textId="77777777" w:rsidR="00416003" w:rsidRDefault="00790D54">
            <w:pPr>
              <w:pStyle w:val="TableParagraph"/>
              <w:spacing w:before="43"/>
              <w:ind w:left="320" w:right="314"/>
              <w:jc w:val="center"/>
              <w:rPr>
                <w:b/>
                <w:sz w:val="10"/>
              </w:rPr>
            </w:pPr>
            <w:r>
              <w:rPr>
                <w:b/>
                <w:w w:val="105"/>
                <w:sz w:val="10"/>
              </w:rPr>
              <w:t>Inpatient</w:t>
            </w:r>
          </w:p>
          <w:p w14:paraId="564BFD28" w14:textId="77777777" w:rsidR="00416003" w:rsidRDefault="00790D54">
            <w:pPr>
              <w:pStyle w:val="TableParagraph"/>
              <w:spacing w:before="43"/>
              <w:ind w:left="320" w:right="314"/>
              <w:jc w:val="center"/>
              <w:rPr>
                <w:b/>
                <w:sz w:val="10"/>
              </w:rPr>
            </w:pPr>
            <w:r>
              <w:rPr>
                <w:b/>
                <w:w w:val="105"/>
                <w:sz w:val="10"/>
              </w:rPr>
              <w:t>.05</w:t>
            </w:r>
          </w:p>
        </w:tc>
        <w:tc>
          <w:tcPr>
            <w:tcW w:w="1125" w:type="dxa"/>
            <w:tcBorders>
              <w:left w:val="single" w:sz="1" w:space="0" w:color="000000"/>
              <w:right w:val="single" w:sz="5" w:space="0" w:color="000000"/>
            </w:tcBorders>
          </w:tcPr>
          <w:p w14:paraId="3C3BD933" w14:textId="77777777" w:rsidR="00416003" w:rsidRDefault="00790D54">
            <w:pPr>
              <w:pStyle w:val="TableParagraph"/>
              <w:spacing w:before="23"/>
              <w:ind w:left="283" w:right="264"/>
              <w:jc w:val="center"/>
              <w:rPr>
                <w:b/>
                <w:sz w:val="10"/>
              </w:rPr>
            </w:pPr>
            <w:r>
              <w:rPr>
                <w:b/>
                <w:w w:val="105"/>
                <w:sz w:val="10"/>
              </w:rPr>
              <w:t>(6)</w:t>
            </w:r>
          </w:p>
          <w:p w14:paraId="5F08420E" w14:textId="77777777" w:rsidR="00416003" w:rsidRDefault="00790D54">
            <w:pPr>
              <w:pStyle w:val="TableParagraph"/>
              <w:spacing w:before="43"/>
              <w:ind w:left="283" w:right="265"/>
              <w:jc w:val="center"/>
              <w:rPr>
                <w:b/>
                <w:sz w:val="10"/>
              </w:rPr>
            </w:pPr>
            <w:r>
              <w:rPr>
                <w:b/>
                <w:w w:val="105"/>
                <w:sz w:val="10"/>
              </w:rPr>
              <w:t>Outpatient</w:t>
            </w:r>
          </w:p>
          <w:p w14:paraId="5ADB0CB1" w14:textId="77777777" w:rsidR="00416003" w:rsidRDefault="00790D54">
            <w:pPr>
              <w:pStyle w:val="TableParagraph"/>
              <w:spacing w:before="43"/>
              <w:ind w:left="283" w:right="264"/>
              <w:jc w:val="center"/>
              <w:rPr>
                <w:b/>
                <w:sz w:val="10"/>
              </w:rPr>
            </w:pPr>
            <w:r>
              <w:rPr>
                <w:b/>
                <w:w w:val="105"/>
                <w:sz w:val="10"/>
              </w:rPr>
              <w:t>.45</w:t>
            </w:r>
          </w:p>
        </w:tc>
        <w:tc>
          <w:tcPr>
            <w:tcW w:w="1124" w:type="dxa"/>
            <w:tcBorders>
              <w:left w:val="single" w:sz="5" w:space="0" w:color="000000"/>
              <w:right w:val="single" w:sz="1" w:space="0" w:color="000000"/>
            </w:tcBorders>
          </w:tcPr>
          <w:p w14:paraId="2082DAF0" w14:textId="77777777" w:rsidR="00416003" w:rsidRDefault="00790D54">
            <w:pPr>
              <w:pStyle w:val="TableParagraph"/>
              <w:spacing w:before="23"/>
              <w:ind w:left="273" w:right="266"/>
              <w:jc w:val="center"/>
              <w:rPr>
                <w:b/>
                <w:sz w:val="10"/>
              </w:rPr>
            </w:pPr>
            <w:r>
              <w:rPr>
                <w:b/>
                <w:w w:val="105"/>
                <w:sz w:val="10"/>
              </w:rPr>
              <w:t>(7)</w:t>
            </w:r>
          </w:p>
          <w:p w14:paraId="5715ED99" w14:textId="77777777" w:rsidR="00416003" w:rsidRDefault="00790D54">
            <w:pPr>
              <w:pStyle w:val="TableParagraph"/>
              <w:spacing w:before="43"/>
              <w:ind w:left="272" w:right="266"/>
              <w:jc w:val="center"/>
              <w:rPr>
                <w:b/>
                <w:sz w:val="10"/>
              </w:rPr>
            </w:pPr>
            <w:r>
              <w:rPr>
                <w:b/>
                <w:w w:val="105"/>
                <w:sz w:val="10"/>
              </w:rPr>
              <w:t>Inpatient</w:t>
            </w:r>
          </w:p>
          <w:p w14:paraId="7F48DA33" w14:textId="77777777" w:rsidR="00416003" w:rsidRDefault="00790D54">
            <w:pPr>
              <w:pStyle w:val="TableParagraph"/>
              <w:spacing w:before="43"/>
              <w:ind w:left="273" w:right="266"/>
              <w:jc w:val="center"/>
              <w:rPr>
                <w:b/>
                <w:sz w:val="10"/>
              </w:rPr>
            </w:pPr>
            <w:r>
              <w:rPr>
                <w:b/>
                <w:w w:val="105"/>
                <w:sz w:val="10"/>
              </w:rPr>
              <w:t>.15</w:t>
            </w:r>
          </w:p>
        </w:tc>
        <w:tc>
          <w:tcPr>
            <w:tcW w:w="1124" w:type="dxa"/>
            <w:tcBorders>
              <w:left w:val="single" w:sz="1" w:space="0" w:color="000000"/>
            </w:tcBorders>
          </w:tcPr>
          <w:p w14:paraId="28E7CBA4" w14:textId="77777777" w:rsidR="00416003" w:rsidRDefault="00790D54">
            <w:pPr>
              <w:pStyle w:val="TableParagraph"/>
              <w:spacing w:before="23"/>
              <w:ind w:left="283" w:right="263"/>
              <w:jc w:val="center"/>
              <w:rPr>
                <w:b/>
                <w:sz w:val="10"/>
              </w:rPr>
            </w:pPr>
            <w:r>
              <w:rPr>
                <w:b/>
                <w:w w:val="105"/>
                <w:sz w:val="10"/>
              </w:rPr>
              <w:t>(8)</w:t>
            </w:r>
          </w:p>
          <w:p w14:paraId="5F7C28D2" w14:textId="77777777" w:rsidR="00416003" w:rsidRDefault="00790D54">
            <w:pPr>
              <w:pStyle w:val="TableParagraph"/>
              <w:spacing w:before="43"/>
              <w:ind w:left="283" w:right="266"/>
              <w:jc w:val="center"/>
              <w:rPr>
                <w:b/>
                <w:sz w:val="10"/>
              </w:rPr>
            </w:pPr>
            <w:r>
              <w:rPr>
                <w:b/>
                <w:w w:val="105"/>
                <w:sz w:val="10"/>
              </w:rPr>
              <w:t>Outpatient</w:t>
            </w:r>
          </w:p>
          <w:p w14:paraId="3936DCC0" w14:textId="77777777" w:rsidR="00416003" w:rsidRDefault="00790D54">
            <w:pPr>
              <w:pStyle w:val="TableParagraph"/>
              <w:spacing w:before="43"/>
              <w:ind w:left="283" w:right="263"/>
              <w:jc w:val="center"/>
              <w:rPr>
                <w:b/>
                <w:sz w:val="10"/>
              </w:rPr>
            </w:pPr>
            <w:r>
              <w:rPr>
                <w:b/>
                <w:w w:val="105"/>
                <w:sz w:val="10"/>
              </w:rPr>
              <w:t>.55</w:t>
            </w:r>
          </w:p>
        </w:tc>
        <w:tc>
          <w:tcPr>
            <w:tcW w:w="1125" w:type="dxa"/>
            <w:tcBorders>
              <w:right w:val="single" w:sz="1" w:space="0" w:color="000000"/>
            </w:tcBorders>
          </w:tcPr>
          <w:p w14:paraId="08BF9123" w14:textId="77777777" w:rsidR="00416003" w:rsidRDefault="00790D54">
            <w:pPr>
              <w:pStyle w:val="TableParagraph"/>
              <w:spacing w:before="23"/>
              <w:ind w:left="321" w:right="315"/>
              <w:jc w:val="center"/>
              <w:rPr>
                <w:b/>
                <w:sz w:val="10"/>
              </w:rPr>
            </w:pPr>
            <w:r>
              <w:rPr>
                <w:b/>
                <w:w w:val="105"/>
                <w:sz w:val="10"/>
              </w:rPr>
              <w:t>(9)</w:t>
            </w:r>
          </w:p>
          <w:p w14:paraId="382FA7F5" w14:textId="77777777" w:rsidR="00416003" w:rsidRDefault="00790D54">
            <w:pPr>
              <w:pStyle w:val="TableParagraph"/>
              <w:spacing w:before="43"/>
              <w:ind w:left="320" w:right="317"/>
              <w:jc w:val="center"/>
              <w:rPr>
                <w:b/>
                <w:sz w:val="10"/>
              </w:rPr>
            </w:pPr>
            <w:r>
              <w:rPr>
                <w:b/>
                <w:w w:val="105"/>
                <w:sz w:val="10"/>
              </w:rPr>
              <w:t>Inpatient</w:t>
            </w:r>
          </w:p>
          <w:p w14:paraId="174B3D58" w14:textId="77777777" w:rsidR="00416003" w:rsidRDefault="00790D54">
            <w:pPr>
              <w:pStyle w:val="TableParagraph"/>
              <w:spacing w:before="43"/>
              <w:ind w:left="321" w:right="312"/>
              <w:jc w:val="center"/>
              <w:rPr>
                <w:b/>
                <w:sz w:val="10"/>
              </w:rPr>
            </w:pPr>
            <w:r>
              <w:rPr>
                <w:b/>
                <w:w w:val="105"/>
                <w:sz w:val="10"/>
              </w:rPr>
              <w:t>.01</w:t>
            </w:r>
          </w:p>
        </w:tc>
        <w:tc>
          <w:tcPr>
            <w:tcW w:w="1124" w:type="dxa"/>
            <w:tcBorders>
              <w:left w:val="single" w:sz="1" w:space="0" w:color="000000"/>
              <w:right w:val="single" w:sz="6" w:space="0" w:color="000000"/>
            </w:tcBorders>
          </w:tcPr>
          <w:p w14:paraId="3C7D1C8E" w14:textId="77777777" w:rsidR="00416003" w:rsidRDefault="00790D54">
            <w:pPr>
              <w:pStyle w:val="TableParagraph"/>
              <w:spacing w:before="23"/>
              <w:ind w:left="282" w:right="264"/>
              <w:jc w:val="center"/>
              <w:rPr>
                <w:b/>
                <w:sz w:val="10"/>
              </w:rPr>
            </w:pPr>
            <w:r>
              <w:rPr>
                <w:b/>
                <w:w w:val="105"/>
                <w:sz w:val="10"/>
              </w:rPr>
              <w:t>(10)</w:t>
            </w:r>
          </w:p>
          <w:p w14:paraId="26BD4748" w14:textId="77777777" w:rsidR="00416003" w:rsidRDefault="00790D54">
            <w:pPr>
              <w:pStyle w:val="TableParagraph"/>
              <w:spacing w:before="43"/>
              <w:ind w:left="281" w:right="265"/>
              <w:jc w:val="center"/>
              <w:rPr>
                <w:b/>
                <w:sz w:val="10"/>
              </w:rPr>
            </w:pPr>
            <w:r>
              <w:rPr>
                <w:b/>
                <w:w w:val="105"/>
                <w:sz w:val="10"/>
              </w:rPr>
              <w:t>Outpatient</w:t>
            </w:r>
          </w:p>
          <w:p w14:paraId="46646AE0" w14:textId="77777777" w:rsidR="00416003" w:rsidRDefault="00790D54">
            <w:pPr>
              <w:pStyle w:val="TableParagraph"/>
              <w:spacing w:before="43"/>
              <w:ind w:left="282" w:right="263"/>
              <w:jc w:val="center"/>
              <w:rPr>
                <w:b/>
                <w:sz w:val="10"/>
              </w:rPr>
            </w:pPr>
            <w:r>
              <w:rPr>
                <w:b/>
                <w:w w:val="105"/>
                <w:sz w:val="10"/>
              </w:rPr>
              <w:t>.41</w:t>
            </w:r>
          </w:p>
        </w:tc>
        <w:tc>
          <w:tcPr>
            <w:tcW w:w="1124" w:type="dxa"/>
            <w:tcBorders>
              <w:left w:val="single" w:sz="6" w:space="0" w:color="000000"/>
              <w:right w:val="single" w:sz="1" w:space="0" w:color="000000"/>
            </w:tcBorders>
          </w:tcPr>
          <w:p w14:paraId="1564E56D" w14:textId="77777777" w:rsidR="00416003" w:rsidRDefault="00790D54">
            <w:pPr>
              <w:pStyle w:val="TableParagraph"/>
              <w:spacing w:before="23"/>
              <w:ind w:left="320" w:right="314"/>
              <w:jc w:val="center"/>
              <w:rPr>
                <w:b/>
                <w:sz w:val="10"/>
              </w:rPr>
            </w:pPr>
            <w:r>
              <w:rPr>
                <w:b/>
                <w:w w:val="105"/>
                <w:sz w:val="10"/>
              </w:rPr>
              <w:t>(11)</w:t>
            </w:r>
          </w:p>
          <w:p w14:paraId="5AC2361A" w14:textId="77777777" w:rsidR="00416003" w:rsidRDefault="00790D54">
            <w:pPr>
              <w:pStyle w:val="TableParagraph"/>
              <w:spacing w:before="43"/>
              <w:ind w:left="320" w:right="316"/>
              <w:jc w:val="center"/>
              <w:rPr>
                <w:b/>
                <w:sz w:val="10"/>
              </w:rPr>
            </w:pPr>
            <w:r>
              <w:rPr>
                <w:b/>
                <w:w w:val="105"/>
                <w:sz w:val="10"/>
              </w:rPr>
              <w:t>Inpatient</w:t>
            </w:r>
          </w:p>
          <w:p w14:paraId="67A2636D" w14:textId="77777777" w:rsidR="00416003" w:rsidRDefault="00790D54">
            <w:pPr>
              <w:pStyle w:val="TableParagraph"/>
              <w:spacing w:before="43"/>
              <w:ind w:left="320" w:right="313"/>
              <w:jc w:val="center"/>
              <w:rPr>
                <w:b/>
                <w:sz w:val="10"/>
              </w:rPr>
            </w:pPr>
            <w:r>
              <w:rPr>
                <w:b/>
                <w:w w:val="105"/>
                <w:sz w:val="10"/>
              </w:rPr>
              <w:t>.10</w:t>
            </w:r>
          </w:p>
        </w:tc>
        <w:tc>
          <w:tcPr>
            <w:tcW w:w="1125" w:type="dxa"/>
            <w:tcBorders>
              <w:left w:val="single" w:sz="1" w:space="0" w:color="000000"/>
              <w:right w:val="single" w:sz="5" w:space="0" w:color="000000"/>
            </w:tcBorders>
          </w:tcPr>
          <w:p w14:paraId="5BCD4096" w14:textId="77777777" w:rsidR="00416003" w:rsidRDefault="00790D54">
            <w:pPr>
              <w:pStyle w:val="TableParagraph"/>
              <w:spacing w:before="23"/>
              <w:ind w:left="283" w:right="264"/>
              <w:jc w:val="center"/>
              <w:rPr>
                <w:b/>
                <w:sz w:val="10"/>
              </w:rPr>
            </w:pPr>
            <w:r>
              <w:rPr>
                <w:b/>
                <w:w w:val="105"/>
                <w:sz w:val="10"/>
              </w:rPr>
              <w:t>(12)</w:t>
            </w:r>
          </w:p>
          <w:p w14:paraId="6C339B39" w14:textId="77777777" w:rsidR="00416003" w:rsidRDefault="00790D54">
            <w:pPr>
              <w:pStyle w:val="TableParagraph"/>
              <w:spacing w:before="43"/>
              <w:ind w:left="282" w:right="267"/>
              <w:jc w:val="center"/>
              <w:rPr>
                <w:b/>
                <w:sz w:val="10"/>
              </w:rPr>
            </w:pPr>
            <w:r>
              <w:rPr>
                <w:b/>
                <w:w w:val="105"/>
                <w:sz w:val="10"/>
              </w:rPr>
              <w:t>Outpatient</w:t>
            </w:r>
          </w:p>
          <w:p w14:paraId="12D6C6A8" w14:textId="77777777" w:rsidR="00416003" w:rsidRDefault="00790D54">
            <w:pPr>
              <w:pStyle w:val="TableParagraph"/>
              <w:spacing w:before="43"/>
              <w:ind w:left="283" w:right="262"/>
              <w:jc w:val="center"/>
              <w:rPr>
                <w:b/>
                <w:sz w:val="10"/>
              </w:rPr>
            </w:pPr>
            <w:r>
              <w:rPr>
                <w:b/>
                <w:w w:val="105"/>
                <w:sz w:val="10"/>
              </w:rPr>
              <w:t>.50</w:t>
            </w:r>
          </w:p>
        </w:tc>
        <w:tc>
          <w:tcPr>
            <w:tcW w:w="320" w:type="dxa"/>
            <w:vMerge/>
            <w:tcBorders>
              <w:left w:val="single" w:sz="5" w:space="0" w:color="000000"/>
              <w:right w:val="single" w:sz="5" w:space="0" w:color="000000"/>
            </w:tcBorders>
          </w:tcPr>
          <w:p w14:paraId="548FD2B4" w14:textId="77777777" w:rsidR="00416003" w:rsidRDefault="00416003"/>
        </w:tc>
      </w:tr>
      <w:tr w:rsidR="00416003" w14:paraId="18D9A9D1" w14:textId="77777777">
        <w:trPr>
          <w:trHeight w:hRule="exact" w:val="159"/>
        </w:trPr>
        <w:tc>
          <w:tcPr>
            <w:tcW w:w="319" w:type="dxa"/>
            <w:tcBorders>
              <w:left w:val="single" w:sz="5" w:space="0" w:color="000000"/>
              <w:bottom w:val="single" w:sz="1" w:space="0" w:color="000000"/>
              <w:right w:val="single" w:sz="6" w:space="0" w:color="000000"/>
            </w:tcBorders>
          </w:tcPr>
          <w:p w14:paraId="2298D4D3" w14:textId="77777777" w:rsidR="00416003" w:rsidRDefault="00790D54">
            <w:pPr>
              <w:pStyle w:val="TableParagraph"/>
              <w:spacing w:before="23"/>
              <w:ind w:left="52" w:right="37"/>
              <w:jc w:val="center"/>
              <w:rPr>
                <w:sz w:val="10"/>
              </w:rPr>
            </w:pPr>
            <w:r>
              <w:rPr>
                <w:w w:val="105"/>
                <w:sz w:val="10"/>
              </w:rPr>
              <w:t>205</w:t>
            </w:r>
          </w:p>
        </w:tc>
        <w:tc>
          <w:tcPr>
            <w:tcW w:w="1734" w:type="dxa"/>
            <w:tcBorders>
              <w:left w:val="single" w:sz="6" w:space="0" w:color="000000"/>
              <w:bottom w:val="single" w:sz="1" w:space="0" w:color="000000"/>
              <w:right w:val="single" w:sz="1" w:space="0" w:color="000000"/>
            </w:tcBorders>
          </w:tcPr>
          <w:p w14:paraId="5C295F7E" w14:textId="77777777" w:rsidR="00416003" w:rsidRDefault="00790D54">
            <w:pPr>
              <w:pStyle w:val="TableParagraph"/>
              <w:spacing w:before="23"/>
              <w:ind w:left="71"/>
              <w:rPr>
                <w:sz w:val="10"/>
              </w:rPr>
            </w:pPr>
            <w:r>
              <w:rPr>
                <w:sz w:val="10"/>
              </w:rPr>
              <w:t>Charity Adjustments</w:t>
            </w:r>
          </w:p>
        </w:tc>
        <w:tc>
          <w:tcPr>
            <w:tcW w:w="640" w:type="dxa"/>
            <w:tcBorders>
              <w:left w:val="single" w:sz="1" w:space="0" w:color="000000"/>
              <w:bottom w:val="single" w:sz="1" w:space="0" w:color="000000"/>
              <w:right w:val="single" w:sz="1" w:space="0" w:color="000000"/>
            </w:tcBorders>
          </w:tcPr>
          <w:p w14:paraId="3A41517F" w14:textId="77777777" w:rsidR="00416003" w:rsidRDefault="00416003"/>
        </w:tc>
        <w:tc>
          <w:tcPr>
            <w:tcW w:w="639" w:type="dxa"/>
            <w:tcBorders>
              <w:left w:val="single" w:sz="1" w:space="0" w:color="000000"/>
              <w:bottom w:val="single" w:sz="1" w:space="0" w:color="000000"/>
              <w:right w:val="single" w:sz="5" w:space="0" w:color="000000"/>
            </w:tcBorders>
          </w:tcPr>
          <w:p w14:paraId="76E03E1D" w14:textId="77777777" w:rsidR="00416003" w:rsidRDefault="00416003"/>
        </w:tc>
        <w:tc>
          <w:tcPr>
            <w:tcW w:w="1124" w:type="dxa"/>
            <w:tcBorders>
              <w:left w:val="single" w:sz="5" w:space="0" w:color="000000"/>
              <w:bottom w:val="single" w:sz="1" w:space="0" w:color="000000"/>
              <w:right w:val="single" w:sz="6" w:space="0" w:color="000000"/>
            </w:tcBorders>
          </w:tcPr>
          <w:p w14:paraId="13BBDB98" w14:textId="77777777" w:rsidR="00416003" w:rsidRDefault="00416003"/>
        </w:tc>
        <w:tc>
          <w:tcPr>
            <w:tcW w:w="1124" w:type="dxa"/>
            <w:tcBorders>
              <w:left w:val="single" w:sz="6" w:space="0" w:color="000000"/>
              <w:bottom w:val="single" w:sz="1" w:space="0" w:color="000000"/>
            </w:tcBorders>
          </w:tcPr>
          <w:p w14:paraId="28E40FD7" w14:textId="77777777" w:rsidR="00416003" w:rsidRDefault="00416003"/>
        </w:tc>
        <w:tc>
          <w:tcPr>
            <w:tcW w:w="1125" w:type="dxa"/>
            <w:tcBorders>
              <w:bottom w:val="single" w:sz="1" w:space="0" w:color="000000"/>
              <w:right w:val="single" w:sz="5" w:space="0" w:color="000000"/>
            </w:tcBorders>
          </w:tcPr>
          <w:p w14:paraId="504078BB" w14:textId="77777777" w:rsidR="00416003" w:rsidRDefault="00416003"/>
        </w:tc>
        <w:tc>
          <w:tcPr>
            <w:tcW w:w="1124" w:type="dxa"/>
            <w:tcBorders>
              <w:left w:val="single" w:sz="5" w:space="0" w:color="000000"/>
              <w:bottom w:val="single" w:sz="1" w:space="0" w:color="000000"/>
              <w:right w:val="single" w:sz="6" w:space="0" w:color="000000"/>
            </w:tcBorders>
          </w:tcPr>
          <w:p w14:paraId="54647EAA" w14:textId="77777777" w:rsidR="00416003" w:rsidRDefault="00416003"/>
        </w:tc>
        <w:tc>
          <w:tcPr>
            <w:tcW w:w="1124" w:type="dxa"/>
            <w:tcBorders>
              <w:left w:val="single" w:sz="6" w:space="0" w:color="000000"/>
              <w:bottom w:val="single" w:sz="1" w:space="0" w:color="000000"/>
            </w:tcBorders>
          </w:tcPr>
          <w:p w14:paraId="2E5C2CB4" w14:textId="77777777" w:rsidR="00416003" w:rsidRDefault="00416003"/>
        </w:tc>
        <w:tc>
          <w:tcPr>
            <w:tcW w:w="1125" w:type="dxa"/>
            <w:tcBorders>
              <w:bottom w:val="single" w:sz="1" w:space="0" w:color="000000"/>
              <w:right w:val="single" w:sz="5" w:space="0" w:color="000000"/>
            </w:tcBorders>
          </w:tcPr>
          <w:p w14:paraId="212BD347" w14:textId="77777777" w:rsidR="00416003" w:rsidRDefault="00416003"/>
        </w:tc>
        <w:tc>
          <w:tcPr>
            <w:tcW w:w="1124" w:type="dxa"/>
            <w:tcBorders>
              <w:left w:val="single" w:sz="5" w:space="0" w:color="000000"/>
              <w:bottom w:val="single" w:sz="1" w:space="0" w:color="000000"/>
              <w:right w:val="single" w:sz="6" w:space="0" w:color="000000"/>
            </w:tcBorders>
          </w:tcPr>
          <w:p w14:paraId="29551520" w14:textId="77777777" w:rsidR="00416003" w:rsidRDefault="00416003"/>
        </w:tc>
        <w:tc>
          <w:tcPr>
            <w:tcW w:w="1124" w:type="dxa"/>
            <w:tcBorders>
              <w:left w:val="single" w:sz="6" w:space="0" w:color="000000"/>
              <w:bottom w:val="single" w:sz="1" w:space="0" w:color="000000"/>
            </w:tcBorders>
          </w:tcPr>
          <w:p w14:paraId="4018274B" w14:textId="77777777" w:rsidR="00416003" w:rsidRDefault="00416003"/>
        </w:tc>
        <w:tc>
          <w:tcPr>
            <w:tcW w:w="1125" w:type="dxa"/>
            <w:tcBorders>
              <w:bottom w:val="single" w:sz="1" w:space="0" w:color="000000"/>
              <w:right w:val="single" w:sz="5" w:space="0" w:color="000000"/>
            </w:tcBorders>
          </w:tcPr>
          <w:p w14:paraId="79A84AB3" w14:textId="77777777" w:rsidR="00416003" w:rsidRDefault="00416003"/>
        </w:tc>
        <w:tc>
          <w:tcPr>
            <w:tcW w:w="1124" w:type="dxa"/>
            <w:tcBorders>
              <w:left w:val="single" w:sz="5" w:space="0" w:color="000000"/>
              <w:bottom w:val="single" w:sz="1" w:space="0" w:color="000000"/>
              <w:right w:val="single" w:sz="6" w:space="0" w:color="000000"/>
            </w:tcBorders>
          </w:tcPr>
          <w:p w14:paraId="4846A8CB" w14:textId="77777777" w:rsidR="00416003" w:rsidRDefault="00416003"/>
        </w:tc>
        <w:tc>
          <w:tcPr>
            <w:tcW w:w="1124" w:type="dxa"/>
            <w:tcBorders>
              <w:left w:val="single" w:sz="6" w:space="0" w:color="000000"/>
              <w:bottom w:val="single" w:sz="1" w:space="0" w:color="000000"/>
            </w:tcBorders>
          </w:tcPr>
          <w:p w14:paraId="59C63FA6" w14:textId="77777777" w:rsidR="00416003" w:rsidRDefault="00416003"/>
        </w:tc>
        <w:tc>
          <w:tcPr>
            <w:tcW w:w="1125" w:type="dxa"/>
            <w:tcBorders>
              <w:bottom w:val="single" w:sz="1" w:space="0" w:color="000000"/>
              <w:right w:val="single" w:sz="5" w:space="0" w:color="000000"/>
            </w:tcBorders>
          </w:tcPr>
          <w:p w14:paraId="25849D38" w14:textId="77777777" w:rsidR="00416003" w:rsidRDefault="00416003"/>
        </w:tc>
        <w:tc>
          <w:tcPr>
            <w:tcW w:w="320" w:type="dxa"/>
            <w:tcBorders>
              <w:left w:val="single" w:sz="5" w:space="0" w:color="000000"/>
              <w:bottom w:val="single" w:sz="1" w:space="0" w:color="000000"/>
              <w:right w:val="single" w:sz="5" w:space="0" w:color="000000"/>
            </w:tcBorders>
          </w:tcPr>
          <w:p w14:paraId="6B9045FB" w14:textId="77777777" w:rsidR="00416003" w:rsidRDefault="00790D54">
            <w:pPr>
              <w:pStyle w:val="TableParagraph"/>
              <w:spacing w:before="23"/>
              <w:ind w:left="52" w:right="39"/>
              <w:jc w:val="center"/>
              <w:rPr>
                <w:sz w:val="10"/>
              </w:rPr>
            </w:pPr>
            <w:r>
              <w:rPr>
                <w:w w:val="105"/>
                <w:sz w:val="10"/>
              </w:rPr>
              <w:t>205</w:t>
            </w:r>
          </w:p>
        </w:tc>
      </w:tr>
      <w:tr w:rsidR="00416003" w14:paraId="28EB93F6" w14:textId="77777777">
        <w:trPr>
          <w:trHeight w:hRule="exact" w:val="156"/>
        </w:trPr>
        <w:tc>
          <w:tcPr>
            <w:tcW w:w="319" w:type="dxa"/>
            <w:tcBorders>
              <w:top w:val="single" w:sz="1" w:space="0" w:color="000000"/>
              <w:left w:val="single" w:sz="5" w:space="0" w:color="000000"/>
              <w:bottom w:val="single" w:sz="1" w:space="0" w:color="000000"/>
              <w:right w:val="single" w:sz="6" w:space="0" w:color="000000"/>
            </w:tcBorders>
          </w:tcPr>
          <w:p w14:paraId="715485AC" w14:textId="77777777" w:rsidR="00416003" w:rsidRDefault="00790D54">
            <w:pPr>
              <w:pStyle w:val="TableParagraph"/>
              <w:spacing w:before="28"/>
              <w:ind w:left="52" w:right="37"/>
              <w:jc w:val="center"/>
              <w:rPr>
                <w:sz w:val="10"/>
              </w:rPr>
            </w:pPr>
            <w:r>
              <w:rPr>
                <w:w w:val="105"/>
                <w:sz w:val="10"/>
              </w:rPr>
              <w:t>210</w:t>
            </w:r>
          </w:p>
        </w:tc>
        <w:tc>
          <w:tcPr>
            <w:tcW w:w="1734" w:type="dxa"/>
            <w:tcBorders>
              <w:top w:val="single" w:sz="1" w:space="0" w:color="000000"/>
              <w:left w:val="single" w:sz="6" w:space="0" w:color="000000"/>
              <w:bottom w:val="single" w:sz="1" w:space="0" w:color="000000"/>
              <w:right w:val="single" w:sz="1" w:space="0" w:color="000000"/>
            </w:tcBorders>
          </w:tcPr>
          <w:p w14:paraId="52991404" w14:textId="77777777" w:rsidR="00416003" w:rsidRDefault="00790D54">
            <w:pPr>
              <w:pStyle w:val="TableParagraph"/>
              <w:spacing w:before="28"/>
              <w:ind w:left="71"/>
              <w:rPr>
                <w:sz w:val="10"/>
              </w:rPr>
            </w:pPr>
            <w:r>
              <w:rPr>
                <w:sz w:val="10"/>
              </w:rPr>
              <w:t>Administrative  Adjustments</w:t>
            </w:r>
          </w:p>
        </w:tc>
        <w:tc>
          <w:tcPr>
            <w:tcW w:w="640" w:type="dxa"/>
            <w:tcBorders>
              <w:top w:val="single" w:sz="1" w:space="0" w:color="000000"/>
              <w:left w:val="single" w:sz="1" w:space="0" w:color="000000"/>
              <w:bottom w:val="single" w:sz="1" w:space="0" w:color="000000"/>
              <w:right w:val="single" w:sz="1" w:space="0" w:color="000000"/>
            </w:tcBorders>
          </w:tcPr>
          <w:p w14:paraId="55A1B318" w14:textId="77777777" w:rsidR="00416003" w:rsidRDefault="00416003"/>
        </w:tc>
        <w:tc>
          <w:tcPr>
            <w:tcW w:w="639" w:type="dxa"/>
            <w:tcBorders>
              <w:top w:val="single" w:sz="1" w:space="0" w:color="000000"/>
              <w:left w:val="single" w:sz="1" w:space="0" w:color="000000"/>
              <w:bottom w:val="single" w:sz="1" w:space="0" w:color="000000"/>
              <w:right w:val="single" w:sz="5" w:space="0" w:color="000000"/>
            </w:tcBorders>
          </w:tcPr>
          <w:p w14:paraId="37609129"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tcPr>
          <w:p w14:paraId="0EADABE3" w14:textId="77777777" w:rsidR="00416003" w:rsidRDefault="00416003"/>
        </w:tc>
        <w:tc>
          <w:tcPr>
            <w:tcW w:w="1124" w:type="dxa"/>
            <w:tcBorders>
              <w:top w:val="single" w:sz="1" w:space="0" w:color="000000"/>
              <w:left w:val="single" w:sz="6" w:space="0" w:color="000000"/>
              <w:bottom w:val="single" w:sz="1" w:space="0" w:color="000000"/>
            </w:tcBorders>
          </w:tcPr>
          <w:p w14:paraId="37A7DCB6" w14:textId="77777777" w:rsidR="00416003" w:rsidRDefault="00416003"/>
        </w:tc>
        <w:tc>
          <w:tcPr>
            <w:tcW w:w="1125" w:type="dxa"/>
            <w:tcBorders>
              <w:top w:val="single" w:sz="1" w:space="0" w:color="000000"/>
              <w:bottom w:val="single" w:sz="1" w:space="0" w:color="000000"/>
              <w:right w:val="single" w:sz="5" w:space="0" w:color="000000"/>
            </w:tcBorders>
          </w:tcPr>
          <w:p w14:paraId="3DCB0344"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tcPr>
          <w:p w14:paraId="304916AE" w14:textId="77777777" w:rsidR="00416003" w:rsidRDefault="00416003"/>
        </w:tc>
        <w:tc>
          <w:tcPr>
            <w:tcW w:w="1124" w:type="dxa"/>
            <w:tcBorders>
              <w:top w:val="single" w:sz="1" w:space="0" w:color="000000"/>
              <w:left w:val="single" w:sz="6" w:space="0" w:color="000000"/>
              <w:bottom w:val="single" w:sz="1" w:space="0" w:color="000000"/>
            </w:tcBorders>
          </w:tcPr>
          <w:p w14:paraId="7EF7D5EB" w14:textId="77777777" w:rsidR="00416003" w:rsidRDefault="00416003"/>
        </w:tc>
        <w:tc>
          <w:tcPr>
            <w:tcW w:w="1125" w:type="dxa"/>
            <w:tcBorders>
              <w:top w:val="single" w:sz="1" w:space="0" w:color="000000"/>
              <w:bottom w:val="single" w:sz="1" w:space="0" w:color="000000"/>
              <w:right w:val="single" w:sz="5" w:space="0" w:color="000000"/>
            </w:tcBorders>
          </w:tcPr>
          <w:p w14:paraId="04D687DE"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tcPr>
          <w:p w14:paraId="35270DEA" w14:textId="77777777" w:rsidR="00416003" w:rsidRDefault="00416003"/>
        </w:tc>
        <w:tc>
          <w:tcPr>
            <w:tcW w:w="1124" w:type="dxa"/>
            <w:tcBorders>
              <w:top w:val="single" w:sz="1" w:space="0" w:color="000000"/>
              <w:left w:val="single" w:sz="6" w:space="0" w:color="000000"/>
              <w:bottom w:val="single" w:sz="1" w:space="0" w:color="000000"/>
            </w:tcBorders>
          </w:tcPr>
          <w:p w14:paraId="364DA1AD" w14:textId="77777777" w:rsidR="00416003" w:rsidRDefault="00416003"/>
        </w:tc>
        <w:tc>
          <w:tcPr>
            <w:tcW w:w="1125" w:type="dxa"/>
            <w:tcBorders>
              <w:top w:val="single" w:sz="1" w:space="0" w:color="000000"/>
              <w:bottom w:val="single" w:sz="1" w:space="0" w:color="000000"/>
              <w:right w:val="single" w:sz="5" w:space="0" w:color="000000"/>
            </w:tcBorders>
          </w:tcPr>
          <w:p w14:paraId="5B403141"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tcPr>
          <w:p w14:paraId="48AE686C" w14:textId="77777777" w:rsidR="00416003" w:rsidRDefault="00416003"/>
        </w:tc>
        <w:tc>
          <w:tcPr>
            <w:tcW w:w="1124" w:type="dxa"/>
            <w:tcBorders>
              <w:top w:val="single" w:sz="1" w:space="0" w:color="000000"/>
              <w:left w:val="single" w:sz="6" w:space="0" w:color="000000"/>
              <w:bottom w:val="single" w:sz="1" w:space="0" w:color="000000"/>
            </w:tcBorders>
          </w:tcPr>
          <w:p w14:paraId="65E8E0F5" w14:textId="77777777" w:rsidR="00416003" w:rsidRDefault="00416003"/>
        </w:tc>
        <w:tc>
          <w:tcPr>
            <w:tcW w:w="1125" w:type="dxa"/>
            <w:tcBorders>
              <w:top w:val="single" w:sz="1" w:space="0" w:color="000000"/>
              <w:bottom w:val="single" w:sz="1" w:space="0" w:color="000000"/>
              <w:right w:val="single" w:sz="5" w:space="0" w:color="000000"/>
            </w:tcBorders>
          </w:tcPr>
          <w:p w14:paraId="320AFC29"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6A786C9C" w14:textId="77777777" w:rsidR="00416003" w:rsidRDefault="00790D54">
            <w:pPr>
              <w:pStyle w:val="TableParagraph"/>
              <w:spacing w:before="28"/>
              <w:ind w:left="52" w:right="39"/>
              <w:jc w:val="center"/>
              <w:rPr>
                <w:sz w:val="10"/>
              </w:rPr>
            </w:pPr>
            <w:r>
              <w:rPr>
                <w:w w:val="105"/>
                <w:sz w:val="10"/>
              </w:rPr>
              <w:t>210</w:t>
            </w:r>
          </w:p>
        </w:tc>
      </w:tr>
      <w:tr w:rsidR="00416003" w14:paraId="2FF7DC7A" w14:textId="77777777">
        <w:trPr>
          <w:trHeight w:hRule="exact" w:val="308"/>
        </w:trPr>
        <w:tc>
          <w:tcPr>
            <w:tcW w:w="319" w:type="dxa"/>
            <w:tcBorders>
              <w:top w:val="single" w:sz="1" w:space="0" w:color="000000"/>
              <w:left w:val="single" w:sz="5" w:space="0" w:color="000000"/>
              <w:bottom w:val="single" w:sz="1" w:space="0" w:color="000000"/>
              <w:right w:val="single" w:sz="6" w:space="0" w:color="000000"/>
            </w:tcBorders>
          </w:tcPr>
          <w:p w14:paraId="7097FE6F" w14:textId="77777777" w:rsidR="00416003" w:rsidRDefault="00790D54">
            <w:pPr>
              <w:pStyle w:val="TableParagraph"/>
              <w:spacing w:before="11"/>
              <w:ind w:left="52" w:right="37"/>
              <w:jc w:val="center"/>
              <w:rPr>
                <w:sz w:val="10"/>
              </w:rPr>
            </w:pPr>
            <w:r>
              <w:rPr>
                <w:w w:val="105"/>
                <w:sz w:val="10"/>
              </w:rPr>
              <w:t>215</w:t>
            </w:r>
          </w:p>
        </w:tc>
        <w:tc>
          <w:tcPr>
            <w:tcW w:w="1734" w:type="dxa"/>
            <w:tcBorders>
              <w:top w:val="single" w:sz="1" w:space="0" w:color="000000"/>
              <w:left w:val="single" w:sz="6" w:space="0" w:color="000000"/>
              <w:bottom w:val="single" w:sz="1" w:space="0" w:color="000000"/>
              <w:right w:val="single" w:sz="1" w:space="0" w:color="000000"/>
            </w:tcBorders>
          </w:tcPr>
          <w:p w14:paraId="1208DFC3" w14:textId="77777777" w:rsidR="00416003" w:rsidRDefault="00790D54">
            <w:pPr>
              <w:pStyle w:val="TableParagraph"/>
              <w:spacing w:before="48" w:line="273" w:lineRule="auto"/>
              <w:ind w:left="157" w:right="414" w:hanging="86"/>
              <w:rPr>
                <w:sz w:val="10"/>
              </w:rPr>
            </w:pPr>
            <w:r>
              <w:rPr>
                <w:w w:val="105"/>
                <w:sz w:val="10"/>
              </w:rPr>
              <w:t>Contractual Adjustments - Medicare</w:t>
            </w:r>
          </w:p>
        </w:tc>
        <w:tc>
          <w:tcPr>
            <w:tcW w:w="1279" w:type="dxa"/>
            <w:gridSpan w:val="2"/>
            <w:tcBorders>
              <w:top w:val="single" w:sz="1" w:space="0" w:color="000000"/>
              <w:left w:val="single" w:sz="1" w:space="0" w:color="000000"/>
              <w:bottom w:val="single" w:sz="1" w:space="0" w:color="000000"/>
              <w:right w:val="single" w:sz="5" w:space="0" w:color="000000"/>
            </w:tcBorders>
          </w:tcPr>
          <w:p w14:paraId="797D03FE" w14:textId="77777777" w:rsidR="00416003" w:rsidRDefault="00416003">
            <w:pPr>
              <w:pStyle w:val="TableParagraph"/>
              <w:spacing w:before="6"/>
              <w:rPr>
                <w:sz w:val="15"/>
              </w:rPr>
            </w:pPr>
          </w:p>
          <w:p w14:paraId="4C0F2467" w14:textId="77777777" w:rsidR="00416003" w:rsidRDefault="00790D54">
            <w:pPr>
              <w:pStyle w:val="TableParagraph"/>
              <w:ind w:left="88"/>
              <w:rPr>
                <w:sz w:val="10"/>
              </w:rPr>
            </w:pPr>
            <w:r>
              <w:rPr>
                <w:w w:val="105"/>
                <w:sz w:val="10"/>
              </w:rPr>
              <w:t>40501 &amp; 40531 &amp; 40541</w:t>
            </w:r>
          </w:p>
        </w:tc>
        <w:tc>
          <w:tcPr>
            <w:tcW w:w="1124" w:type="dxa"/>
            <w:tcBorders>
              <w:top w:val="single" w:sz="1" w:space="0" w:color="000000"/>
              <w:left w:val="single" w:sz="5" w:space="0" w:color="000000"/>
              <w:bottom w:val="single" w:sz="1" w:space="0" w:color="000000"/>
              <w:right w:val="single" w:sz="6" w:space="0" w:color="000000"/>
            </w:tcBorders>
          </w:tcPr>
          <w:p w14:paraId="7BF46A71" w14:textId="77777777" w:rsidR="00416003" w:rsidRDefault="00416003">
            <w:pPr>
              <w:pStyle w:val="TableParagraph"/>
              <w:spacing w:before="10"/>
              <w:rPr>
                <w:sz w:val="12"/>
              </w:rPr>
            </w:pPr>
          </w:p>
          <w:p w14:paraId="6AA467E3" w14:textId="77777777" w:rsidR="00416003" w:rsidRDefault="00790D54">
            <w:pPr>
              <w:pStyle w:val="TableParagraph"/>
              <w:ind w:right="55"/>
              <w:jc w:val="right"/>
              <w:rPr>
                <w:rFonts w:ascii="Times New Roman"/>
                <w:sz w:val="13"/>
              </w:rPr>
            </w:pPr>
            <w:r>
              <w:rPr>
                <w:rFonts w:ascii="Times New Roman"/>
                <w:sz w:val="13"/>
              </w:rPr>
              <w:t>833,785.03</w:t>
            </w:r>
          </w:p>
        </w:tc>
        <w:tc>
          <w:tcPr>
            <w:tcW w:w="1124" w:type="dxa"/>
            <w:tcBorders>
              <w:top w:val="single" w:sz="1" w:space="0" w:color="000000"/>
              <w:left w:val="single" w:sz="6" w:space="0" w:color="000000"/>
              <w:bottom w:val="single" w:sz="1" w:space="0" w:color="000000"/>
            </w:tcBorders>
          </w:tcPr>
          <w:p w14:paraId="40324C9A" w14:textId="77777777" w:rsidR="00416003" w:rsidRDefault="00416003">
            <w:pPr>
              <w:pStyle w:val="TableParagraph"/>
              <w:spacing w:before="10"/>
              <w:rPr>
                <w:sz w:val="12"/>
              </w:rPr>
            </w:pPr>
          </w:p>
          <w:p w14:paraId="64B18151" w14:textId="77777777" w:rsidR="00416003" w:rsidRDefault="00790D54">
            <w:pPr>
              <w:pStyle w:val="TableParagraph"/>
              <w:ind w:right="57"/>
              <w:jc w:val="right"/>
              <w:rPr>
                <w:rFonts w:ascii="Times New Roman"/>
                <w:sz w:val="13"/>
              </w:rPr>
            </w:pPr>
            <w:r>
              <w:rPr>
                <w:rFonts w:ascii="Times New Roman"/>
                <w:sz w:val="13"/>
              </w:rPr>
              <w:t>34,980.69</w:t>
            </w:r>
          </w:p>
        </w:tc>
        <w:tc>
          <w:tcPr>
            <w:tcW w:w="1125" w:type="dxa"/>
            <w:tcBorders>
              <w:top w:val="single" w:sz="1" w:space="0" w:color="000000"/>
              <w:bottom w:val="single" w:sz="1" w:space="0" w:color="000000"/>
              <w:right w:val="single" w:sz="5" w:space="0" w:color="000000"/>
            </w:tcBorders>
          </w:tcPr>
          <w:p w14:paraId="08BAE44F" w14:textId="77777777" w:rsidR="00416003" w:rsidRDefault="00416003">
            <w:pPr>
              <w:pStyle w:val="TableParagraph"/>
              <w:spacing w:before="10"/>
              <w:rPr>
                <w:sz w:val="12"/>
              </w:rPr>
            </w:pPr>
          </w:p>
          <w:p w14:paraId="04D5630D" w14:textId="77777777" w:rsidR="00416003" w:rsidRDefault="00790D54">
            <w:pPr>
              <w:pStyle w:val="TableParagraph"/>
              <w:ind w:right="58"/>
              <w:jc w:val="right"/>
              <w:rPr>
                <w:rFonts w:ascii="Times New Roman"/>
                <w:sz w:val="13"/>
              </w:rPr>
            </w:pPr>
            <w:r>
              <w:rPr>
                <w:rFonts w:ascii="Times New Roman"/>
                <w:sz w:val="13"/>
              </w:rPr>
              <w:t>56,567.51</w:t>
            </w:r>
          </w:p>
        </w:tc>
        <w:tc>
          <w:tcPr>
            <w:tcW w:w="1124" w:type="dxa"/>
            <w:tcBorders>
              <w:top w:val="single" w:sz="1" w:space="0" w:color="000000"/>
              <w:left w:val="single" w:sz="5" w:space="0" w:color="000000"/>
              <w:bottom w:val="single" w:sz="1" w:space="0" w:color="000000"/>
              <w:right w:val="single" w:sz="6" w:space="0" w:color="000000"/>
            </w:tcBorders>
          </w:tcPr>
          <w:p w14:paraId="09458D9E" w14:textId="77777777" w:rsidR="00416003" w:rsidRDefault="00416003"/>
        </w:tc>
        <w:tc>
          <w:tcPr>
            <w:tcW w:w="1124" w:type="dxa"/>
            <w:tcBorders>
              <w:top w:val="single" w:sz="1" w:space="0" w:color="000000"/>
              <w:left w:val="single" w:sz="6" w:space="0" w:color="000000"/>
              <w:bottom w:val="single" w:sz="1" w:space="0" w:color="000000"/>
            </w:tcBorders>
            <w:shd w:val="clear" w:color="auto" w:fill="BFBFBF"/>
          </w:tcPr>
          <w:p w14:paraId="4C569A19" w14:textId="77777777" w:rsidR="00416003" w:rsidRDefault="00416003"/>
        </w:tc>
        <w:tc>
          <w:tcPr>
            <w:tcW w:w="1125" w:type="dxa"/>
            <w:tcBorders>
              <w:top w:val="single" w:sz="1" w:space="0" w:color="000000"/>
              <w:bottom w:val="single" w:sz="1" w:space="0" w:color="000000"/>
              <w:right w:val="single" w:sz="5" w:space="0" w:color="000000"/>
            </w:tcBorders>
            <w:shd w:val="clear" w:color="auto" w:fill="BFBFBF"/>
          </w:tcPr>
          <w:p w14:paraId="316297A9"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shd w:val="clear" w:color="auto" w:fill="BFBFBF"/>
          </w:tcPr>
          <w:p w14:paraId="2E60FB6C" w14:textId="77777777" w:rsidR="00416003" w:rsidRDefault="00416003"/>
        </w:tc>
        <w:tc>
          <w:tcPr>
            <w:tcW w:w="1124" w:type="dxa"/>
            <w:tcBorders>
              <w:top w:val="single" w:sz="1" w:space="0" w:color="000000"/>
              <w:left w:val="single" w:sz="6" w:space="0" w:color="000000"/>
              <w:bottom w:val="single" w:sz="1" w:space="0" w:color="000000"/>
            </w:tcBorders>
            <w:shd w:val="clear" w:color="auto" w:fill="BFBFBF"/>
          </w:tcPr>
          <w:p w14:paraId="599A2D95" w14:textId="77777777" w:rsidR="00416003" w:rsidRDefault="00416003"/>
        </w:tc>
        <w:tc>
          <w:tcPr>
            <w:tcW w:w="1125" w:type="dxa"/>
            <w:tcBorders>
              <w:top w:val="single" w:sz="1" w:space="0" w:color="000000"/>
              <w:bottom w:val="single" w:sz="1" w:space="0" w:color="000000"/>
              <w:right w:val="single" w:sz="5" w:space="0" w:color="000000"/>
            </w:tcBorders>
            <w:shd w:val="clear" w:color="auto" w:fill="BFBFBF"/>
          </w:tcPr>
          <w:p w14:paraId="0AD394AF"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shd w:val="clear" w:color="auto" w:fill="BFBFBF"/>
          </w:tcPr>
          <w:p w14:paraId="71FBB219" w14:textId="77777777" w:rsidR="00416003" w:rsidRDefault="00416003"/>
        </w:tc>
        <w:tc>
          <w:tcPr>
            <w:tcW w:w="1124" w:type="dxa"/>
            <w:tcBorders>
              <w:top w:val="single" w:sz="1" w:space="0" w:color="000000"/>
              <w:left w:val="single" w:sz="6" w:space="0" w:color="000000"/>
              <w:bottom w:val="single" w:sz="1" w:space="0" w:color="000000"/>
            </w:tcBorders>
            <w:shd w:val="clear" w:color="auto" w:fill="BFBFBF"/>
          </w:tcPr>
          <w:p w14:paraId="5FEC4F95" w14:textId="77777777" w:rsidR="00416003" w:rsidRDefault="00416003"/>
        </w:tc>
        <w:tc>
          <w:tcPr>
            <w:tcW w:w="1125" w:type="dxa"/>
            <w:tcBorders>
              <w:top w:val="single" w:sz="1" w:space="0" w:color="000000"/>
              <w:bottom w:val="single" w:sz="1" w:space="0" w:color="000000"/>
              <w:right w:val="single" w:sz="5" w:space="0" w:color="000000"/>
            </w:tcBorders>
            <w:shd w:val="clear" w:color="auto" w:fill="BFBFBF"/>
          </w:tcPr>
          <w:p w14:paraId="07B5F38E"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6A4D3BB1" w14:textId="77777777" w:rsidR="00416003" w:rsidRDefault="00790D54">
            <w:pPr>
              <w:pStyle w:val="TableParagraph"/>
              <w:spacing w:before="11"/>
              <w:ind w:left="52" w:right="39"/>
              <w:jc w:val="center"/>
              <w:rPr>
                <w:sz w:val="10"/>
              </w:rPr>
            </w:pPr>
            <w:r>
              <w:rPr>
                <w:w w:val="105"/>
                <w:sz w:val="10"/>
              </w:rPr>
              <w:t>215</w:t>
            </w:r>
          </w:p>
        </w:tc>
      </w:tr>
      <w:tr w:rsidR="00416003" w14:paraId="4D4BF5EE" w14:textId="77777777">
        <w:trPr>
          <w:trHeight w:hRule="exact" w:val="288"/>
        </w:trPr>
        <w:tc>
          <w:tcPr>
            <w:tcW w:w="319" w:type="dxa"/>
            <w:tcBorders>
              <w:top w:val="single" w:sz="1" w:space="0" w:color="000000"/>
              <w:left w:val="single" w:sz="5" w:space="0" w:color="000000"/>
              <w:bottom w:val="single" w:sz="1" w:space="0" w:color="000000"/>
              <w:right w:val="single" w:sz="6" w:space="0" w:color="000000"/>
            </w:tcBorders>
          </w:tcPr>
          <w:p w14:paraId="52D212BB" w14:textId="77777777" w:rsidR="00416003" w:rsidRDefault="00790D54">
            <w:pPr>
              <w:pStyle w:val="TableParagraph"/>
              <w:spacing w:before="9"/>
              <w:ind w:left="52" w:right="37"/>
              <w:jc w:val="center"/>
              <w:rPr>
                <w:sz w:val="10"/>
              </w:rPr>
            </w:pPr>
            <w:r>
              <w:rPr>
                <w:w w:val="105"/>
                <w:sz w:val="10"/>
              </w:rPr>
              <w:t>220</w:t>
            </w:r>
          </w:p>
        </w:tc>
        <w:tc>
          <w:tcPr>
            <w:tcW w:w="1734" w:type="dxa"/>
            <w:tcBorders>
              <w:top w:val="single" w:sz="1" w:space="0" w:color="000000"/>
              <w:left w:val="single" w:sz="6" w:space="0" w:color="000000"/>
              <w:bottom w:val="single" w:sz="1" w:space="0" w:color="000000"/>
              <w:right w:val="single" w:sz="1" w:space="0" w:color="000000"/>
            </w:tcBorders>
          </w:tcPr>
          <w:p w14:paraId="602564AD" w14:textId="77777777" w:rsidR="00416003" w:rsidRDefault="00790D54">
            <w:pPr>
              <w:pStyle w:val="TableParagraph"/>
              <w:spacing w:before="26" w:line="276" w:lineRule="auto"/>
              <w:ind w:left="157" w:right="414" w:hanging="86"/>
              <w:rPr>
                <w:sz w:val="10"/>
              </w:rPr>
            </w:pPr>
            <w:r>
              <w:rPr>
                <w:w w:val="105"/>
                <w:sz w:val="10"/>
              </w:rPr>
              <w:t>Contractual Adjustments - Medi-Cal</w:t>
            </w:r>
          </w:p>
        </w:tc>
        <w:tc>
          <w:tcPr>
            <w:tcW w:w="640" w:type="dxa"/>
            <w:tcBorders>
              <w:top w:val="single" w:sz="1" w:space="0" w:color="000000"/>
              <w:left w:val="single" w:sz="1" w:space="0" w:color="000000"/>
              <w:bottom w:val="single" w:sz="1" w:space="0" w:color="000000"/>
              <w:right w:val="single" w:sz="1" w:space="0" w:color="000000"/>
            </w:tcBorders>
          </w:tcPr>
          <w:p w14:paraId="15942B66" w14:textId="77777777" w:rsidR="00416003" w:rsidRDefault="00416003"/>
        </w:tc>
        <w:tc>
          <w:tcPr>
            <w:tcW w:w="639" w:type="dxa"/>
            <w:tcBorders>
              <w:top w:val="single" w:sz="1" w:space="0" w:color="000000"/>
              <w:left w:val="single" w:sz="1" w:space="0" w:color="000000"/>
              <w:bottom w:val="single" w:sz="1" w:space="0" w:color="000000"/>
              <w:right w:val="single" w:sz="5" w:space="0" w:color="000000"/>
            </w:tcBorders>
          </w:tcPr>
          <w:p w14:paraId="7051A6C4"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shd w:val="clear" w:color="auto" w:fill="BFBFBF"/>
          </w:tcPr>
          <w:p w14:paraId="0777AEAF" w14:textId="77777777" w:rsidR="00416003" w:rsidRDefault="00416003"/>
        </w:tc>
        <w:tc>
          <w:tcPr>
            <w:tcW w:w="1124" w:type="dxa"/>
            <w:tcBorders>
              <w:top w:val="single" w:sz="1" w:space="0" w:color="000000"/>
              <w:left w:val="single" w:sz="6" w:space="0" w:color="000000"/>
              <w:bottom w:val="single" w:sz="1" w:space="0" w:color="000000"/>
            </w:tcBorders>
            <w:shd w:val="clear" w:color="auto" w:fill="BFBFBF"/>
          </w:tcPr>
          <w:p w14:paraId="15751E42" w14:textId="77777777" w:rsidR="00416003" w:rsidRDefault="00416003"/>
        </w:tc>
        <w:tc>
          <w:tcPr>
            <w:tcW w:w="1125" w:type="dxa"/>
            <w:tcBorders>
              <w:top w:val="single" w:sz="1" w:space="0" w:color="000000"/>
              <w:bottom w:val="single" w:sz="1" w:space="0" w:color="000000"/>
              <w:right w:val="single" w:sz="5" w:space="0" w:color="000000"/>
            </w:tcBorders>
            <w:shd w:val="clear" w:color="auto" w:fill="BFBFBF"/>
          </w:tcPr>
          <w:p w14:paraId="491683AC"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shd w:val="clear" w:color="auto" w:fill="BFBFBF"/>
          </w:tcPr>
          <w:p w14:paraId="7FC63213" w14:textId="77777777" w:rsidR="00416003" w:rsidRDefault="00416003"/>
        </w:tc>
        <w:tc>
          <w:tcPr>
            <w:tcW w:w="1124" w:type="dxa"/>
            <w:tcBorders>
              <w:top w:val="single" w:sz="1" w:space="0" w:color="000000"/>
              <w:left w:val="single" w:sz="6" w:space="0" w:color="000000"/>
              <w:bottom w:val="single" w:sz="1" w:space="0" w:color="000000"/>
            </w:tcBorders>
          </w:tcPr>
          <w:p w14:paraId="717C05E0" w14:textId="77777777" w:rsidR="00416003" w:rsidRDefault="00416003">
            <w:pPr>
              <w:pStyle w:val="TableParagraph"/>
              <w:rPr>
                <w:sz w:val="11"/>
              </w:rPr>
            </w:pPr>
          </w:p>
          <w:p w14:paraId="3DFA4FB2" w14:textId="77777777" w:rsidR="00416003" w:rsidRDefault="00790D54">
            <w:pPr>
              <w:pStyle w:val="TableParagraph"/>
              <w:ind w:right="57"/>
              <w:jc w:val="right"/>
              <w:rPr>
                <w:rFonts w:ascii="Times New Roman"/>
                <w:sz w:val="13"/>
              </w:rPr>
            </w:pPr>
            <w:r>
              <w:rPr>
                <w:rFonts w:ascii="Times New Roman"/>
                <w:sz w:val="13"/>
              </w:rPr>
              <w:t>10,200.35</w:t>
            </w:r>
          </w:p>
        </w:tc>
        <w:tc>
          <w:tcPr>
            <w:tcW w:w="1125" w:type="dxa"/>
            <w:tcBorders>
              <w:top w:val="single" w:sz="1" w:space="0" w:color="000000"/>
              <w:bottom w:val="single" w:sz="1" w:space="0" w:color="000000"/>
              <w:right w:val="single" w:sz="5" w:space="0" w:color="000000"/>
            </w:tcBorders>
          </w:tcPr>
          <w:p w14:paraId="46D03A1A"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tcPr>
          <w:p w14:paraId="3D51DA80" w14:textId="77777777" w:rsidR="00416003" w:rsidRDefault="00416003">
            <w:pPr>
              <w:pStyle w:val="TableParagraph"/>
              <w:rPr>
                <w:sz w:val="11"/>
              </w:rPr>
            </w:pPr>
          </w:p>
          <w:p w14:paraId="08383F4A" w14:textId="77777777" w:rsidR="00416003" w:rsidRDefault="00790D54">
            <w:pPr>
              <w:pStyle w:val="TableParagraph"/>
              <w:ind w:right="54"/>
              <w:jc w:val="right"/>
              <w:rPr>
                <w:rFonts w:ascii="Times New Roman"/>
                <w:sz w:val="13"/>
              </w:rPr>
            </w:pPr>
            <w:r>
              <w:rPr>
                <w:rFonts w:ascii="Times New Roman"/>
                <w:sz w:val="13"/>
              </w:rPr>
              <w:t>59,509.40</w:t>
            </w:r>
          </w:p>
        </w:tc>
        <w:tc>
          <w:tcPr>
            <w:tcW w:w="1124" w:type="dxa"/>
            <w:tcBorders>
              <w:top w:val="single" w:sz="1" w:space="0" w:color="000000"/>
              <w:left w:val="single" w:sz="6" w:space="0" w:color="000000"/>
              <w:bottom w:val="single" w:sz="1" w:space="0" w:color="000000"/>
            </w:tcBorders>
          </w:tcPr>
          <w:p w14:paraId="70E0A4BD" w14:textId="77777777" w:rsidR="00416003" w:rsidRDefault="00416003"/>
        </w:tc>
        <w:tc>
          <w:tcPr>
            <w:tcW w:w="1125" w:type="dxa"/>
            <w:tcBorders>
              <w:top w:val="single" w:sz="1" w:space="0" w:color="000000"/>
              <w:bottom w:val="single" w:sz="1" w:space="0" w:color="000000"/>
              <w:right w:val="single" w:sz="5" w:space="0" w:color="000000"/>
            </w:tcBorders>
            <w:shd w:val="clear" w:color="auto" w:fill="BFBFBF"/>
          </w:tcPr>
          <w:p w14:paraId="751CE2F7"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shd w:val="clear" w:color="auto" w:fill="BFBFBF"/>
          </w:tcPr>
          <w:p w14:paraId="703C04C1" w14:textId="77777777" w:rsidR="00416003" w:rsidRDefault="00416003"/>
        </w:tc>
        <w:tc>
          <w:tcPr>
            <w:tcW w:w="1124" w:type="dxa"/>
            <w:tcBorders>
              <w:top w:val="single" w:sz="1" w:space="0" w:color="000000"/>
              <w:left w:val="single" w:sz="6" w:space="0" w:color="000000"/>
              <w:bottom w:val="single" w:sz="1" w:space="0" w:color="000000"/>
            </w:tcBorders>
            <w:shd w:val="clear" w:color="auto" w:fill="BFBFBF"/>
          </w:tcPr>
          <w:p w14:paraId="498F5706" w14:textId="77777777" w:rsidR="00416003" w:rsidRDefault="00416003"/>
        </w:tc>
        <w:tc>
          <w:tcPr>
            <w:tcW w:w="1125" w:type="dxa"/>
            <w:tcBorders>
              <w:top w:val="single" w:sz="1" w:space="0" w:color="000000"/>
              <w:bottom w:val="single" w:sz="1" w:space="0" w:color="000000"/>
              <w:right w:val="single" w:sz="5" w:space="0" w:color="000000"/>
            </w:tcBorders>
            <w:shd w:val="clear" w:color="auto" w:fill="BFBFBF"/>
          </w:tcPr>
          <w:p w14:paraId="1B0A6536"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78D98EE6" w14:textId="77777777" w:rsidR="00416003" w:rsidRDefault="00790D54">
            <w:pPr>
              <w:pStyle w:val="TableParagraph"/>
              <w:spacing w:before="9"/>
              <w:ind w:left="52" w:right="39"/>
              <w:jc w:val="center"/>
              <w:rPr>
                <w:sz w:val="10"/>
              </w:rPr>
            </w:pPr>
            <w:r>
              <w:rPr>
                <w:w w:val="105"/>
                <w:sz w:val="10"/>
              </w:rPr>
              <w:t>220</w:t>
            </w:r>
          </w:p>
        </w:tc>
      </w:tr>
      <w:tr w:rsidR="00416003" w14:paraId="67065803" w14:textId="77777777">
        <w:trPr>
          <w:trHeight w:hRule="exact" w:val="278"/>
        </w:trPr>
        <w:tc>
          <w:tcPr>
            <w:tcW w:w="319" w:type="dxa"/>
            <w:tcBorders>
              <w:top w:val="single" w:sz="1" w:space="0" w:color="000000"/>
              <w:left w:val="single" w:sz="5" w:space="0" w:color="000000"/>
              <w:bottom w:val="single" w:sz="1" w:space="0" w:color="000000"/>
              <w:right w:val="single" w:sz="6" w:space="0" w:color="000000"/>
            </w:tcBorders>
          </w:tcPr>
          <w:p w14:paraId="76268659" w14:textId="77777777" w:rsidR="00416003" w:rsidRDefault="00790D54">
            <w:pPr>
              <w:pStyle w:val="TableParagraph"/>
              <w:spacing w:before="9"/>
              <w:ind w:left="52" w:right="37"/>
              <w:jc w:val="center"/>
              <w:rPr>
                <w:sz w:val="10"/>
              </w:rPr>
            </w:pPr>
            <w:r>
              <w:rPr>
                <w:w w:val="105"/>
                <w:sz w:val="10"/>
              </w:rPr>
              <w:t>222</w:t>
            </w:r>
          </w:p>
        </w:tc>
        <w:tc>
          <w:tcPr>
            <w:tcW w:w="1734" w:type="dxa"/>
            <w:tcBorders>
              <w:top w:val="single" w:sz="1" w:space="0" w:color="000000"/>
              <w:left w:val="single" w:sz="6" w:space="0" w:color="000000"/>
              <w:bottom w:val="single" w:sz="1" w:space="0" w:color="000000"/>
              <w:right w:val="single" w:sz="1" w:space="0" w:color="000000"/>
            </w:tcBorders>
          </w:tcPr>
          <w:p w14:paraId="3EFCEAD6" w14:textId="77777777" w:rsidR="00416003" w:rsidRDefault="00790D54">
            <w:pPr>
              <w:pStyle w:val="TableParagraph"/>
              <w:spacing w:before="17" w:line="276" w:lineRule="auto"/>
              <w:ind w:left="157" w:hanging="86"/>
              <w:rPr>
                <w:sz w:val="10"/>
              </w:rPr>
            </w:pPr>
            <w:r>
              <w:rPr>
                <w:w w:val="105"/>
                <w:sz w:val="10"/>
              </w:rPr>
              <w:t>Contractual Adjustments - Commercial Coverage</w:t>
            </w:r>
          </w:p>
        </w:tc>
        <w:tc>
          <w:tcPr>
            <w:tcW w:w="1279" w:type="dxa"/>
            <w:gridSpan w:val="2"/>
            <w:tcBorders>
              <w:top w:val="single" w:sz="1" w:space="0" w:color="000000"/>
              <w:left w:val="single" w:sz="1" w:space="0" w:color="000000"/>
              <w:bottom w:val="single" w:sz="1" w:space="0" w:color="000000"/>
              <w:right w:val="single" w:sz="5" w:space="0" w:color="000000"/>
            </w:tcBorders>
          </w:tcPr>
          <w:p w14:paraId="07C9D9CE" w14:textId="77777777" w:rsidR="00416003" w:rsidRDefault="00416003">
            <w:pPr>
              <w:pStyle w:val="TableParagraph"/>
              <w:rPr>
                <w:sz w:val="13"/>
              </w:rPr>
            </w:pPr>
          </w:p>
          <w:p w14:paraId="65B560F1" w14:textId="77777777" w:rsidR="00416003" w:rsidRDefault="00790D54">
            <w:pPr>
              <w:pStyle w:val="TableParagraph"/>
              <w:ind w:left="88"/>
              <w:rPr>
                <w:sz w:val="10"/>
              </w:rPr>
            </w:pPr>
            <w:r>
              <w:rPr>
                <w:w w:val="105"/>
                <w:sz w:val="10"/>
              </w:rPr>
              <w:t>40501 &amp; 40531 &amp; 40541</w:t>
            </w:r>
          </w:p>
        </w:tc>
        <w:tc>
          <w:tcPr>
            <w:tcW w:w="1124" w:type="dxa"/>
            <w:tcBorders>
              <w:top w:val="single" w:sz="1" w:space="0" w:color="000000"/>
              <w:left w:val="single" w:sz="5" w:space="0" w:color="000000"/>
              <w:bottom w:val="single" w:sz="1" w:space="0" w:color="000000"/>
              <w:right w:val="single" w:sz="6" w:space="0" w:color="000000"/>
            </w:tcBorders>
            <w:shd w:val="clear" w:color="auto" w:fill="BFBFBF"/>
          </w:tcPr>
          <w:p w14:paraId="7A54E4B9" w14:textId="77777777" w:rsidR="00416003" w:rsidRDefault="00416003"/>
        </w:tc>
        <w:tc>
          <w:tcPr>
            <w:tcW w:w="1124" w:type="dxa"/>
            <w:tcBorders>
              <w:top w:val="single" w:sz="1" w:space="0" w:color="000000"/>
              <w:left w:val="single" w:sz="6" w:space="0" w:color="000000"/>
              <w:bottom w:val="single" w:sz="1" w:space="0" w:color="000000"/>
            </w:tcBorders>
            <w:shd w:val="clear" w:color="auto" w:fill="BFBFBF"/>
          </w:tcPr>
          <w:p w14:paraId="25D791FB" w14:textId="77777777" w:rsidR="00416003" w:rsidRDefault="00416003"/>
        </w:tc>
        <w:tc>
          <w:tcPr>
            <w:tcW w:w="1125" w:type="dxa"/>
            <w:tcBorders>
              <w:top w:val="single" w:sz="1" w:space="0" w:color="000000"/>
              <w:bottom w:val="single" w:sz="1" w:space="0" w:color="000000"/>
              <w:right w:val="single" w:sz="5" w:space="0" w:color="000000"/>
            </w:tcBorders>
            <w:shd w:val="clear" w:color="auto" w:fill="BFBFBF"/>
          </w:tcPr>
          <w:p w14:paraId="5A081EED"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shd w:val="clear" w:color="auto" w:fill="BFBFBF"/>
          </w:tcPr>
          <w:p w14:paraId="049754A6" w14:textId="77777777" w:rsidR="00416003" w:rsidRDefault="00416003"/>
        </w:tc>
        <w:tc>
          <w:tcPr>
            <w:tcW w:w="1124" w:type="dxa"/>
            <w:tcBorders>
              <w:top w:val="single" w:sz="1" w:space="0" w:color="000000"/>
              <w:left w:val="single" w:sz="6" w:space="0" w:color="000000"/>
              <w:bottom w:val="single" w:sz="1" w:space="0" w:color="000000"/>
            </w:tcBorders>
            <w:shd w:val="clear" w:color="auto" w:fill="BFBFBF"/>
          </w:tcPr>
          <w:p w14:paraId="3C972305" w14:textId="77777777" w:rsidR="00416003" w:rsidRDefault="00416003"/>
        </w:tc>
        <w:tc>
          <w:tcPr>
            <w:tcW w:w="1125" w:type="dxa"/>
            <w:tcBorders>
              <w:top w:val="single" w:sz="1" w:space="0" w:color="000000"/>
              <w:bottom w:val="single" w:sz="1" w:space="0" w:color="000000"/>
              <w:right w:val="single" w:sz="5" w:space="0" w:color="000000"/>
            </w:tcBorders>
            <w:shd w:val="clear" w:color="auto" w:fill="BFBFBF"/>
          </w:tcPr>
          <w:p w14:paraId="0D2751EF"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shd w:val="clear" w:color="auto" w:fill="BFBFBF"/>
          </w:tcPr>
          <w:p w14:paraId="387EEC81" w14:textId="77777777" w:rsidR="00416003" w:rsidRDefault="00416003"/>
        </w:tc>
        <w:tc>
          <w:tcPr>
            <w:tcW w:w="1124" w:type="dxa"/>
            <w:tcBorders>
              <w:top w:val="single" w:sz="1" w:space="0" w:color="000000"/>
              <w:left w:val="single" w:sz="6" w:space="0" w:color="000000"/>
              <w:bottom w:val="single" w:sz="1" w:space="0" w:color="000000"/>
            </w:tcBorders>
            <w:shd w:val="clear" w:color="auto" w:fill="BFBFBF"/>
          </w:tcPr>
          <w:p w14:paraId="7843F0EB" w14:textId="77777777" w:rsidR="00416003" w:rsidRDefault="00416003"/>
        </w:tc>
        <w:tc>
          <w:tcPr>
            <w:tcW w:w="1125" w:type="dxa"/>
            <w:tcBorders>
              <w:top w:val="single" w:sz="1" w:space="0" w:color="000000"/>
              <w:bottom w:val="single" w:sz="1" w:space="0" w:color="000000"/>
              <w:right w:val="single" w:sz="5" w:space="0" w:color="000000"/>
            </w:tcBorders>
          </w:tcPr>
          <w:p w14:paraId="617E6254" w14:textId="77777777" w:rsidR="00416003" w:rsidRDefault="00790D54">
            <w:pPr>
              <w:pStyle w:val="TableParagraph"/>
              <w:spacing w:before="119"/>
              <w:ind w:right="57"/>
              <w:jc w:val="right"/>
              <w:rPr>
                <w:rFonts w:ascii="Times New Roman"/>
                <w:sz w:val="13"/>
              </w:rPr>
            </w:pPr>
            <w:r>
              <w:rPr>
                <w:rFonts w:ascii="Times New Roman"/>
                <w:sz w:val="13"/>
              </w:rPr>
              <w:t>46,310.21</w:t>
            </w:r>
          </w:p>
        </w:tc>
        <w:tc>
          <w:tcPr>
            <w:tcW w:w="1124" w:type="dxa"/>
            <w:tcBorders>
              <w:top w:val="single" w:sz="1" w:space="0" w:color="000000"/>
              <w:left w:val="single" w:sz="5" w:space="0" w:color="000000"/>
              <w:bottom w:val="single" w:sz="1" w:space="0" w:color="000000"/>
              <w:right w:val="single" w:sz="6" w:space="0" w:color="000000"/>
            </w:tcBorders>
          </w:tcPr>
          <w:p w14:paraId="488F0D34" w14:textId="77777777" w:rsidR="00416003" w:rsidRDefault="00790D54">
            <w:pPr>
              <w:pStyle w:val="TableParagraph"/>
              <w:spacing w:before="119"/>
              <w:ind w:right="55"/>
              <w:jc w:val="right"/>
              <w:rPr>
                <w:rFonts w:ascii="Times New Roman"/>
                <w:sz w:val="13"/>
              </w:rPr>
            </w:pPr>
            <w:r>
              <w:rPr>
                <w:rFonts w:ascii="Times New Roman"/>
                <w:sz w:val="13"/>
              </w:rPr>
              <w:t>6,742.41</w:t>
            </w:r>
          </w:p>
        </w:tc>
        <w:tc>
          <w:tcPr>
            <w:tcW w:w="1124" w:type="dxa"/>
            <w:tcBorders>
              <w:top w:val="single" w:sz="1" w:space="0" w:color="000000"/>
              <w:left w:val="single" w:sz="6" w:space="0" w:color="000000"/>
              <w:bottom w:val="single" w:sz="1" w:space="0" w:color="000000"/>
            </w:tcBorders>
          </w:tcPr>
          <w:p w14:paraId="32FA51D1" w14:textId="77777777" w:rsidR="00416003" w:rsidRDefault="00416003"/>
        </w:tc>
        <w:tc>
          <w:tcPr>
            <w:tcW w:w="1125" w:type="dxa"/>
            <w:tcBorders>
              <w:top w:val="single" w:sz="1" w:space="0" w:color="000000"/>
              <w:bottom w:val="single" w:sz="1" w:space="0" w:color="000000"/>
              <w:right w:val="single" w:sz="5" w:space="0" w:color="000000"/>
            </w:tcBorders>
          </w:tcPr>
          <w:p w14:paraId="4821952B"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4B646F15" w14:textId="77777777" w:rsidR="00416003" w:rsidRDefault="00790D54">
            <w:pPr>
              <w:pStyle w:val="TableParagraph"/>
              <w:spacing w:before="9"/>
              <w:ind w:left="52" w:right="39"/>
              <w:jc w:val="center"/>
              <w:rPr>
                <w:sz w:val="10"/>
              </w:rPr>
            </w:pPr>
            <w:r>
              <w:rPr>
                <w:w w:val="105"/>
                <w:sz w:val="10"/>
              </w:rPr>
              <w:t>222</w:t>
            </w:r>
          </w:p>
        </w:tc>
      </w:tr>
      <w:tr w:rsidR="00416003" w14:paraId="4975C430" w14:textId="77777777">
        <w:trPr>
          <w:trHeight w:hRule="exact" w:val="278"/>
        </w:trPr>
        <w:tc>
          <w:tcPr>
            <w:tcW w:w="319" w:type="dxa"/>
            <w:tcBorders>
              <w:top w:val="single" w:sz="1" w:space="0" w:color="000000"/>
              <w:left w:val="single" w:sz="5" w:space="0" w:color="000000"/>
              <w:bottom w:val="single" w:sz="1" w:space="0" w:color="000000"/>
              <w:right w:val="single" w:sz="6" w:space="0" w:color="000000"/>
            </w:tcBorders>
          </w:tcPr>
          <w:p w14:paraId="796B4DB1" w14:textId="77777777" w:rsidR="00416003" w:rsidRDefault="00416003">
            <w:pPr>
              <w:pStyle w:val="TableParagraph"/>
              <w:rPr>
                <w:sz w:val="13"/>
              </w:rPr>
            </w:pPr>
          </w:p>
          <w:p w14:paraId="24908101" w14:textId="77777777" w:rsidR="00416003" w:rsidRDefault="00790D54">
            <w:pPr>
              <w:pStyle w:val="TableParagraph"/>
              <w:ind w:left="52" w:right="37"/>
              <w:jc w:val="center"/>
              <w:rPr>
                <w:sz w:val="10"/>
              </w:rPr>
            </w:pPr>
            <w:r>
              <w:rPr>
                <w:w w:val="105"/>
                <w:sz w:val="10"/>
              </w:rPr>
              <w:t>225</w:t>
            </w:r>
          </w:p>
        </w:tc>
        <w:tc>
          <w:tcPr>
            <w:tcW w:w="1734" w:type="dxa"/>
            <w:tcBorders>
              <w:top w:val="single" w:sz="1" w:space="0" w:color="000000"/>
              <w:left w:val="single" w:sz="6" w:space="0" w:color="000000"/>
              <w:bottom w:val="single" w:sz="1" w:space="0" w:color="000000"/>
              <w:right w:val="single" w:sz="1" w:space="0" w:color="000000"/>
            </w:tcBorders>
          </w:tcPr>
          <w:p w14:paraId="56B1C706" w14:textId="77777777" w:rsidR="00416003" w:rsidRDefault="00416003">
            <w:pPr>
              <w:pStyle w:val="TableParagraph"/>
              <w:rPr>
                <w:sz w:val="13"/>
              </w:rPr>
            </w:pPr>
          </w:p>
          <w:p w14:paraId="7D2D0BD7" w14:textId="77777777" w:rsidR="00416003" w:rsidRDefault="00790D54">
            <w:pPr>
              <w:pStyle w:val="TableParagraph"/>
              <w:ind w:left="71"/>
              <w:rPr>
                <w:sz w:val="10"/>
              </w:rPr>
            </w:pPr>
            <w:r>
              <w:rPr>
                <w:w w:val="105"/>
                <w:sz w:val="10"/>
              </w:rPr>
              <w:t>Contractual Adjustments - Other</w:t>
            </w:r>
          </w:p>
        </w:tc>
        <w:tc>
          <w:tcPr>
            <w:tcW w:w="640" w:type="dxa"/>
            <w:tcBorders>
              <w:top w:val="single" w:sz="1" w:space="0" w:color="000000"/>
              <w:left w:val="single" w:sz="1" w:space="0" w:color="000000"/>
              <w:bottom w:val="single" w:sz="1" w:space="0" w:color="000000"/>
              <w:right w:val="single" w:sz="1" w:space="0" w:color="000000"/>
            </w:tcBorders>
          </w:tcPr>
          <w:p w14:paraId="442C2F11" w14:textId="77777777" w:rsidR="00416003" w:rsidRDefault="00416003"/>
        </w:tc>
        <w:tc>
          <w:tcPr>
            <w:tcW w:w="639" w:type="dxa"/>
            <w:tcBorders>
              <w:top w:val="single" w:sz="1" w:space="0" w:color="000000"/>
              <w:left w:val="single" w:sz="1" w:space="0" w:color="000000"/>
              <w:bottom w:val="single" w:sz="1" w:space="0" w:color="000000"/>
              <w:right w:val="single" w:sz="5" w:space="0" w:color="000000"/>
            </w:tcBorders>
          </w:tcPr>
          <w:p w14:paraId="6E1671AB"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tcPr>
          <w:p w14:paraId="6E13ACCC" w14:textId="77777777" w:rsidR="00416003" w:rsidRDefault="00416003"/>
        </w:tc>
        <w:tc>
          <w:tcPr>
            <w:tcW w:w="1124" w:type="dxa"/>
            <w:tcBorders>
              <w:top w:val="single" w:sz="1" w:space="0" w:color="000000"/>
              <w:left w:val="single" w:sz="6" w:space="0" w:color="000000"/>
              <w:bottom w:val="single" w:sz="1" w:space="0" w:color="000000"/>
            </w:tcBorders>
          </w:tcPr>
          <w:p w14:paraId="03D8FBBC" w14:textId="77777777" w:rsidR="00416003" w:rsidRDefault="00416003"/>
        </w:tc>
        <w:tc>
          <w:tcPr>
            <w:tcW w:w="1125" w:type="dxa"/>
            <w:tcBorders>
              <w:top w:val="single" w:sz="1" w:space="0" w:color="000000"/>
              <w:bottom w:val="single" w:sz="1" w:space="0" w:color="000000"/>
              <w:right w:val="single" w:sz="5" w:space="0" w:color="000000"/>
            </w:tcBorders>
          </w:tcPr>
          <w:p w14:paraId="363E04E2"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tcPr>
          <w:p w14:paraId="044E24AD" w14:textId="77777777" w:rsidR="00416003" w:rsidRDefault="00416003"/>
        </w:tc>
        <w:tc>
          <w:tcPr>
            <w:tcW w:w="1124" w:type="dxa"/>
            <w:tcBorders>
              <w:top w:val="single" w:sz="1" w:space="0" w:color="000000"/>
              <w:left w:val="single" w:sz="6" w:space="0" w:color="000000"/>
              <w:bottom w:val="single" w:sz="1" w:space="0" w:color="000000"/>
            </w:tcBorders>
          </w:tcPr>
          <w:p w14:paraId="44E1BAC4" w14:textId="77777777" w:rsidR="00416003" w:rsidRDefault="00416003"/>
        </w:tc>
        <w:tc>
          <w:tcPr>
            <w:tcW w:w="1125" w:type="dxa"/>
            <w:tcBorders>
              <w:top w:val="single" w:sz="1" w:space="0" w:color="000000"/>
              <w:bottom w:val="single" w:sz="1" w:space="0" w:color="000000"/>
              <w:right w:val="single" w:sz="5" w:space="0" w:color="000000"/>
            </w:tcBorders>
          </w:tcPr>
          <w:p w14:paraId="22C6DAB4"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tcPr>
          <w:p w14:paraId="41C0FBA4" w14:textId="77777777" w:rsidR="00416003" w:rsidRDefault="00416003"/>
        </w:tc>
        <w:tc>
          <w:tcPr>
            <w:tcW w:w="1124" w:type="dxa"/>
            <w:tcBorders>
              <w:top w:val="single" w:sz="1" w:space="0" w:color="000000"/>
              <w:left w:val="single" w:sz="6" w:space="0" w:color="000000"/>
              <w:bottom w:val="single" w:sz="1" w:space="0" w:color="000000"/>
            </w:tcBorders>
          </w:tcPr>
          <w:p w14:paraId="23828AA9" w14:textId="77777777" w:rsidR="00416003" w:rsidRDefault="00416003"/>
        </w:tc>
        <w:tc>
          <w:tcPr>
            <w:tcW w:w="1125" w:type="dxa"/>
            <w:tcBorders>
              <w:top w:val="single" w:sz="1" w:space="0" w:color="000000"/>
              <w:bottom w:val="single" w:sz="1" w:space="0" w:color="000000"/>
              <w:right w:val="single" w:sz="5" w:space="0" w:color="000000"/>
            </w:tcBorders>
          </w:tcPr>
          <w:p w14:paraId="620E4531" w14:textId="77777777" w:rsidR="00416003" w:rsidRDefault="00416003"/>
        </w:tc>
        <w:tc>
          <w:tcPr>
            <w:tcW w:w="1124" w:type="dxa"/>
            <w:tcBorders>
              <w:top w:val="single" w:sz="1" w:space="0" w:color="000000"/>
              <w:left w:val="single" w:sz="5" w:space="0" w:color="000000"/>
              <w:bottom w:val="single" w:sz="1" w:space="0" w:color="000000"/>
              <w:right w:val="single" w:sz="6" w:space="0" w:color="000000"/>
            </w:tcBorders>
          </w:tcPr>
          <w:p w14:paraId="588153CC" w14:textId="77777777" w:rsidR="00416003" w:rsidRDefault="00416003"/>
        </w:tc>
        <w:tc>
          <w:tcPr>
            <w:tcW w:w="1124" w:type="dxa"/>
            <w:tcBorders>
              <w:top w:val="single" w:sz="1" w:space="0" w:color="000000"/>
              <w:left w:val="single" w:sz="6" w:space="0" w:color="000000"/>
              <w:bottom w:val="single" w:sz="1" w:space="0" w:color="000000"/>
            </w:tcBorders>
          </w:tcPr>
          <w:p w14:paraId="7478A1A2" w14:textId="77777777" w:rsidR="00416003" w:rsidRDefault="00416003"/>
        </w:tc>
        <w:tc>
          <w:tcPr>
            <w:tcW w:w="1125" w:type="dxa"/>
            <w:tcBorders>
              <w:top w:val="single" w:sz="1" w:space="0" w:color="000000"/>
              <w:bottom w:val="single" w:sz="1" w:space="0" w:color="000000"/>
              <w:right w:val="single" w:sz="5" w:space="0" w:color="000000"/>
            </w:tcBorders>
          </w:tcPr>
          <w:p w14:paraId="52DDAC9A"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1D336764" w14:textId="77777777" w:rsidR="00416003" w:rsidRDefault="00416003">
            <w:pPr>
              <w:pStyle w:val="TableParagraph"/>
              <w:rPr>
                <w:sz w:val="13"/>
              </w:rPr>
            </w:pPr>
          </w:p>
          <w:p w14:paraId="581219D4" w14:textId="77777777" w:rsidR="00416003" w:rsidRDefault="00790D54">
            <w:pPr>
              <w:pStyle w:val="TableParagraph"/>
              <w:ind w:left="52" w:right="39"/>
              <w:jc w:val="center"/>
              <w:rPr>
                <w:sz w:val="10"/>
              </w:rPr>
            </w:pPr>
            <w:r>
              <w:rPr>
                <w:w w:val="105"/>
                <w:sz w:val="10"/>
              </w:rPr>
              <w:t>225</w:t>
            </w:r>
          </w:p>
        </w:tc>
      </w:tr>
      <w:tr w:rsidR="00416003" w14:paraId="05DB0820" w14:textId="77777777">
        <w:trPr>
          <w:trHeight w:hRule="exact" w:val="158"/>
        </w:trPr>
        <w:tc>
          <w:tcPr>
            <w:tcW w:w="319" w:type="dxa"/>
            <w:tcBorders>
              <w:top w:val="single" w:sz="1" w:space="0" w:color="000000"/>
              <w:left w:val="single" w:sz="5" w:space="0" w:color="000000"/>
              <w:bottom w:val="single" w:sz="1" w:space="0" w:color="000000"/>
              <w:right w:val="single" w:sz="6" w:space="0" w:color="000000"/>
            </w:tcBorders>
          </w:tcPr>
          <w:p w14:paraId="45F44E0A" w14:textId="77777777" w:rsidR="00416003" w:rsidRDefault="00790D54">
            <w:pPr>
              <w:pStyle w:val="TableParagraph"/>
              <w:spacing w:before="28"/>
              <w:ind w:left="52" w:right="37"/>
              <w:jc w:val="center"/>
              <w:rPr>
                <w:sz w:val="10"/>
              </w:rPr>
            </w:pPr>
            <w:r>
              <w:rPr>
                <w:w w:val="105"/>
                <w:sz w:val="10"/>
              </w:rPr>
              <w:t>230</w:t>
            </w:r>
          </w:p>
        </w:tc>
        <w:tc>
          <w:tcPr>
            <w:tcW w:w="1734" w:type="dxa"/>
            <w:tcBorders>
              <w:top w:val="single" w:sz="1" w:space="0" w:color="000000"/>
              <w:left w:val="single" w:sz="6" w:space="0" w:color="000000"/>
              <w:bottom w:val="single" w:sz="5" w:space="0" w:color="000000"/>
              <w:right w:val="single" w:sz="1" w:space="0" w:color="000000"/>
            </w:tcBorders>
          </w:tcPr>
          <w:p w14:paraId="48629EFD" w14:textId="77777777" w:rsidR="00416003" w:rsidRDefault="00790D54">
            <w:pPr>
              <w:pStyle w:val="TableParagraph"/>
              <w:spacing w:before="28"/>
              <w:ind w:left="71"/>
              <w:rPr>
                <w:sz w:val="10"/>
              </w:rPr>
            </w:pPr>
            <w:r>
              <w:rPr>
                <w:w w:val="105"/>
                <w:sz w:val="10"/>
              </w:rPr>
              <w:t>Other Deductions from Revenue</w:t>
            </w:r>
          </w:p>
        </w:tc>
        <w:tc>
          <w:tcPr>
            <w:tcW w:w="640" w:type="dxa"/>
            <w:tcBorders>
              <w:top w:val="single" w:sz="1" w:space="0" w:color="000000"/>
              <w:left w:val="single" w:sz="1" w:space="0" w:color="000000"/>
              <w:bottom w:val="single" w:sz="5" w:space="0" w:color="000000"/>
              <w:right w:val="single" w:sz="1" w:space="0" w:color="000000"/>
            </w:tcBorders>
          </w:tcPr>
          <w:p w14:paraId="0A7A2316" w14:textId="77777777" w:rsidR="00416003" w:rsidRDefault="00416003"/>
        </w:tc>
        <w:tc>
          <w:tcPr>
            <w:tcW w:w="639" w:type="dxa"/>
            <w:tcBorders>
              <w:top w:val="single" w:sz="1" w:space="0" w:color="000000"/>
              <w:left w:val="single" w:sz="1" w:space="0" w:color="000000"/>
              <w:bottom w:val="single" w:sz="5" w:space="0" w:color="000000"/>
              <w:right w:val="single" w:sz="5" w:space="0" w:color="000000"/>
            </w:tcBorders>
          </w:tcPr>
          <w:p w14:paraId="0AA0A7EF" w14:textId="77777777" w:rsidR="00416003" w:rsidRDefault="00416003"/>
        </w:tc>
        <w:tc>
          <w:tcPr>
            <w:tcW w:w="1124" w:type="dxa"/>
            <w:tcBorders>
              <w:top w:val="single" w:sz="1" w:space="0" w:color="000000"/>
              <w:left w:val="single" w:sz="5" w:space="0" w:color="000000"/>
              <w:bottom w:val="single" w:sz="5" w:space="0" w:color="000000"/>
              <w:right w:val="single" w:sz="6" w:space="0" w:color="000000"/>
            </w:tcBorders>
          </w:tcPr>
          <w:p w14:paraId="5057445B" w14:textId="77777777" w:rsidR="00416003" w:rsidRDefault="00416003"/>
        </w:tc>
        <w:tc>
          <w:tcPr>
            <w:tcW w:w="1124" w:type="dxa"/>
            <w:tcBorders>
              <w:top w:val="single" w:sz="1" w:space="0" w:color="000000"/>
              <w:left w:val="single" w:sz="6" w:space="0" w:color="000000"/>
              <w:bottom w:val="single" w:sz="5" w:space="0" w:color="000000"/>
            </w:tcBorders>
          </w:tcPr>
          <w:p w14:paraId="3EE62A4E" w14:textId="77777777" w:rsidR="00416003" w:rsidRDefault="00416003"/>
        </w:tc>
        <w:tc>
          <w:tcPr>
            <w:tcW w:w="1125" w:type="dxa"/>
            <w:tcBorders>
              <w:top w:val="single" w:sz="1" w:space="0" w:color="000000"/>
              <w:bottom w:val="single" w:sz="5" w:space="0" w:color="000000"/>
              <w:right w:val="single" w:sz="5" w:space="0" w:color="000000"/>
            </w:tcBorders>
          </w:tcPr>
          <w:p w14:paraId="1EF1C49C" w14:textId="77777777" w:rsidR="00416003" w:rsidRDefault="00416003"/>
        </w:tc>
        <w:tc>
          <w:tcPr>
            <w:tcW w:w="1124" w:type="dxa"/>
            <w:tcBorders>
              <w:top w:val="single" w:sz="1" w:space="0" w:color="000000"/>
              <w:left w:val="single" w:sz="5" w:space="0" w:color="000000"/>
              <w:bottom w:val="single" w:sz="5" w:space="0" w:color="000000"/>
              <w:right w:val="single" w:sz="6" w:space="0" w:color="000000"/>
            </w:tcBorders>
          </w:tcPr>
          <w:p w14:paraId="3C105915" w14:textId="77777777" w:rsidR="00416003" w:rsidRDefault="00416003"/>
        </w:tc>
        <w:tc>
          <w:tcPr>
            <w:tcW w:w="1124" w:type="dxa"/>
            <w:tcBorders>
              <w:top w:val="single" w:sz="1" w:space="0" w:color="000000"/>
              <w:left w:val="single" w:sz="6" w:space="0" w:color="000000"/>
              <w:bottom w:val="single" w:sz="5" w:space="0" w:color="000000"/>
            </w:tcBorders>
          </w:tcPr>
          <w:p w14:paraId="5A364E3F" w14:textId="77777777" w:rsidR="00416003" w:rsidRDefault="00416003"/>
        </w:tc>
        <w:tc>
          <w:tcPr>
            <w:tcW w:w="1125" w:type="dxa"/>
            <w:tcBorders>
              <w:top w:val="single" w:sz="1" w:space="0" w:color="000000"/>
              <w:bottom w:val="single" w:sz="5" w:space="0" w:color="000000"/>
              <w:right w:val="single" w:sz="5" w:space="0" w:color="000000"/>
            </w:tcBorders>
          </w:tcPr>
          <w:p w14:paraId="7064BBFF" w14:textId="77777777" w:rsidR="00416003" w:rsidRDefault="00416003"/>
        </w:tc>
        <w:tc>
          <w:tcPr>
            <w:tcW w:w="1124" w:type="dxa"/>
            <w:tcBorders>
              <w:top w:val="single" w:sz="1" w:space="0" w:color="000000"/>
              <w:left w:val="single" w:sz="5" w:space="0" w:color="000000"/>
              <w:bottom w:val="single" w:sz="5" w:space="0" w:color="000000"/>
              <w:right w:val="single" w:sz="6" w:space="0" w:color="000000"/>
            </w:tcBorders>
          </w:tcPr>
          <w:p w14:paraId="638D222A" w14:textId="77777777" w:rsidR="00416003" w:rsidRDefault="00416003"/>
        </w:tc>
        <w:tc>
          <w:tcPr>
            <w:tcW w:w="1124" w:type="dxa"/>
            <w:tcBorders>
              <w:top w:val="single" w:sz="1" w:space="0" w:color="000000"/>
              <w:left w:val="single" w:sz="6" w:space="0" w:color="000000"/>
              <w:bottom w:val="single" w:sz="5" w:space="0" w:color="000000"/>
            </w:tcBorders>
          </w:tcPr>
          <w:p w14:paraId="3864A144" w14:textId="77777777" w:rsidR="00416003" w:rsidRDefault="00416003"/>
        </w:tc>
        <w:tc>
          <w:tcPr>
            <w:tcW w:w="1125" w:type="dxa"/>
            <w:tcBorders>
              <w:top w:val="single" w:sz="1" w:space="0" w:color="000000"/>
              <w:bottom w:val="single" w:sz="5" w:space="0" w:color="000000"/>
              <w:right w:val="single" w:sz="5" w:space="0" w:color="000000"/>
            </w:tcBorders>
          </w:tcPr>
          <w:p w14:paraId="078B78C9" w14:textId="77777777" w:rsidR="00416003" w:rsidRDefault="00416003"/>
        </w:tc>
        <w:tc>
          <w:tcPr>
            <w:tcW w:w="1124" w:type="dxa"/>
            <w:tcBorders>
              <w:top w:val="single" w:sz="1" w:space="0" w:color="000000"/>
              <w:left w:val="single" w:sz="5" w:space="0" w:color="000000"/>
              <w:bottom w:val="single" w:sz="5" w:space="0" w:color="000000"/>
              <w:right w:val="single" w:sz="6" w:space="0" w:color="000000"/>
            </w:tcBorders>
          </w:tcPr>
          <w:p w14:paraId="0CA56AA6" w14:textId="77777777" w:rsidR="00416003" w:rsidRDefault="00416003"/>
        </w:tc>
        <w:tc>
          <w:tcPr>
            <w:tcW w:w="1124" w:type="dxa"/>
            <w:tcBorders>
              <w:top w:val="single" w:sz="1" w:space="0" w:color="000000"/>
              <w:left w:val="single" w:sz="6" w:space="0" w:color="000000"/>
              <w:bottom w:val="single" w:sz="5" w:space="0" w:color="000000"/>
            </w:tcBorders>
          </w:tcPr>
          <w:p w14:paraId="40F91B8D" w14:textId="77777777" w:rsidR="00416003" w:rsidRDefault="00416003"/>
        </w:tc>
        <w:tc>
          <w:tcPr>
            <w:tcW w:w="1125" w:type="dxa"/>
            <w:tcBorders>
              <w:top w:val="single" w:sz="1" w:space="0" w:color="000000"/>
              <w:bottom w:val="single" w:sz="5" w:space="0" w:color="000000"/>
              <w:right w:val="single" w:sz="5" w:space="0" w:color="000000"/>
            </w:tcBorders>
          </w:tcPr>
          <w:p w14:paraId="2FA2C15F" w14:textId="77777777" w:rsidR="00416003" w:rsidRDefault="00416003"/>
        </w:tc>
        <w:tc>
          <w:tcPr>
            <w:tcW w:w="320" w:type="dxa"/>
            <w:tcBorders>
              <w:top w:val="single" w:sz="1" w:space="0" w:color="000000"/>
              <w:left w:val="single" w:sz="5" w:space="0" w:color="000000"/>
              <w:bottom w:val="single" w:sz="1" w:space="0" w:color="000000"/>
              <w:right w:val="single" w:sz="5" w:space="0" w:color="000000"/>
            </w:tcBorders>
          </w:tcPr>
          <w:p w14:paraId="11E1287D" w14:textId="77777777" w:rsidR="00416003" w:rsidRDefault="00790D54">
            <w:pPr>
              <w:pStyle w:val="TableParagraph"/>
              <w:spacing w:before="28"/>
              <w:ind w:left="52" w:right="39"/>
              <w:jc w:val="center"/>
              <w:rPr>
                <w:sz w:val="10"/>
              </w:rPr>
            </w:pPr>
            <w:r>
              <w:rPr>
                <w:w w:val="105"/>
                <w:sz w:val="10"/>
              </w:rPr>
              <w:t>230</w:t>
            </w:r>
          </w:p>
        </w:tc>
      </w:tr>
      <w:tr w:rsidR="00416003" w14:paraId="60A85F2D" w14:textId="77777777">
        <w:trPr>
          <w:trHeight w:hRule="exact" w:val="158"/>
        </w:trPr>
        <w:tc>
          <w:tcPr>
            <w:tcW w:w="319" w:type="dxa"/>
            <w:vMerge w:val="restart"/>
            <w:tcBorders>
              <w:top w:val="single" w:sz="1" w:space="0" w:color="000000"/>
              <w:left w:val="single" w:sz="5" w:space="0" w:color="000000"/>
              <w:right w:val="single" w:sz="6" w:space="0" w:color="000000"/>
            </w:tcBorders>
          </w:tcPr>
          <w:p w14:paraId="3ED35664" w14:textId="77777777" w:rsidR="00416003" w:rsidRDefault="00790D54">
            <w:pPr>
              <w:pStyle w:val="TableParagraph"/>
              <w:spacing w:before="29"/>
              <w:ind w:left="74"/>
              <w:rPr>
                <w:sz w:val="10"/>
              </w:rPr>
            </w:pPr>
            <w:r>
              <w:rPr>
                <w:w w:val="105"/>
                <w:sz w:val="10"/>
              </w:rPr>
              <w:t>240</w:t>
            </w:r>
          </w:p>
          <w:p w14:paraId="4CA61EF5" w14:textId="77777777" w:rsidR="00416003" w:rsidRDefault="00790D54">
            <w:pPr>
              <w:pStyle w:val="TableParagraph"/>
              <w:spacing w:before="43"/>
              <w:ind w:left="74"/>
              <w:rPr>
                <w:sz w:val="10"/>
              </w:rPr>
            </w:pPr>
            <w:r>
              <w:rPr>
                <w:w w:val="105"/>
                <w:sz w:val="10"/>
              </w:rPr>
              <w:t>250</w:t>
            </w:r>
          </w:p>
        </w:tc>
        <w:tc>
          <w:tcPr>
            <w:tcW w:w="3014" w:type="dxa"/>
            <w:gridSpan w:val="3"/>
            <w:tcBorders>
              <w:top w:val="single" w:sz="5" w:space="0" w:color="000000"/>
              <w:left w:val="single" w:sz="6" w:space="0" w:color="000000"/>
              <w:bottom w:val="single" w:sz="6" w:space="0" w:color="000000"/>
              <w:right w:val="single" w:sz="5" w:space="0" w:color="000000"/>
            </w:tcBorders>
          </w:tcPr>
          <w:p w14:paraId="1BFE74AC" w14:textId="77777777" w:rsidR="00416003" w:rsidRDefault="00790D54">
            <w:pPr>
              <w:pStyle w:val="TableParagraph"/>
              <w:spacing w:before="23"/>
              <w:ind w:left="186"/>
              <w:rPr>
                <w:b/>
                <w:sz w:val="10"/>
              </w:rPr>
            </w:pPr>
            <w:r>
              <w:rPr>
                <w:b/>
                <w:spacing w:val="-1"/>
                <w:w w:val="103"/>
                <w:sz w:val="10"/>
              </w:rPr>
              <w:t>To</w:t>
            </w:r>
            <w:r>
              <w:rPr>
                <w:b/>
                <w:spacing w:val="2"/>
                <w:w w:val="103"/>
                <w:sz w:val="10"/>
              </w:rPr>
              <w:t>t</w:t>
            </w:r>
            <w:r>
              <w:rPr>
                <w:b/>
                <w:w w:val="103"/>
                <w:sz w:val="10"/>
              </w:rPr>
              <w:t>a</w:t>
            </w:r>
            <w:r>
              <w:rPr>
                <w:b/>
                <w:w w:val="102"/>
                <w:sz w:val="10"/>
              </w:rPr>
              <w:t>l</w:t>
            </w:r>
            <w:r>
              <w:rPr>
                <w:b/>
                <w:spacing w:val="-1"/>
                <w:sz w:val="10"/>
              </w:rPr>
              <w:t xml:space="preserve"> </w:t>
            </w:r>
            <w:r>
              <w:rPr>
                <w:b/>
                <w:w w:val="103"/>
                <w:sz w:val="10"/>
              </w:rPr>
              <w:t>De</w:t>
            </w:r>
            <w:r>
              <w:rPr>
                <w:b/>
                <w:spacing w:val="-1"/>
                <w:w w:val="103"/>
                <w:sz w:val="10"/>
              </w:rPr>
              <w:t>d</w:t>
            </w:r>
            <w:r>
              <w:rPr>
                <w:b/>
                <w:spacing w:val="1"/>
                <w:w w:val="103"/>
                <w:sz w:val="10"/>
              </w:rPr>
              <w:t>u</w:t>
            </w:r>
            <w:r>
              <w:rPr>
                <w:b/>
                <w:w w:val="103"/>
                <w:sz w:val="10"/>
              </w:rPr>
              <w:t>c</w:t>
            </w:r>
            <w:r>
              <w:rPr>
                <w:b/>
                <w:spacing w:val="-1"/>
                <w:w w:val="103"/>
                <w:sz w:val="10"/>
              </w:rPr>
              <w:t>t</w:t>
            </w:r>
            <w:r>
              <w:rPr>
                <w:b/>
                <w:w w:val="102"/>
                <w:sz w:val="10"/>
              </w:rPr>
              <w:t>i</w:t>
            </w:r>
            <w:r>
              <w:rPr>
                <w:b/>
                <w:spacing w:val="-1"/>
                <w:w w:val="103"/>
                <w:sz w:val="10"/>
              </w:rPr>
              <w:t>on</w:t>
            </w:r>
            <w:r>
              <w:rPr>
                <w:b/>
                <w:w w:val="103"/>
                <w:sz w:val="10"/>
              </w:rPr>
              <w:t>s</w:t>
            </w:r>
            <w:r>
              <w:rPr>
                <w:b/>
                <w:spacing w:val="1"/>
                <w:sz w:val="10"/>
              </w:rPr>
              <w:t xml:space="preserve"> </w:t>
            </w:r>
            <w:r>
              <w:rPr>
                <w:b/>
                <w:spacing w:val="1"/>
                <w:w w:val="103"/>
                <w:sz w:val="10"/>
              </w:rPr>
              <w:t>f</w:t>
            </w:r>
            <w:r>
              <w:rPr>
                <w:b/>
                <w:w w:val="1"/>
                <w:sz w:val="10"/>
              </w:rPr>
              <w:t>r</w:t>
            </w:r>
            <w:r>
              <w:rPr>
                <w:b/>
                <w:spacing w:val="12"/>
                <w:sz w:val="10"/>
              </w:rPr>
              <w:t xml:space="preserve"> </w:t>
            </w:r>
            <w:r>
              <w:rPr>
                <w:b/>
                <w:spacing w:val="-1"/>
                <w:w w:val="103"/>
                <w:sz w:val="10"/>
              </w:rPr>
              <w:t>o</w:t>
            </w:r>
            <w:r>
              <w:rPr>
                <w:b/>
                <w:w w:val="103"/>
                <w:sz w:val="10"/>
              </w:rPr>
              <w:t>m</w:t>
            </w:r>
            <w:r>
              <w:rPr>
                <w:b/>
                <w:sz w:val="10"/>
              </w:rPr>
              <w:t xml:space="preserve"> </w:t>
            </w:r>
            <w:r>
              <w:rPr>
                <w:b/>
                <w:w w:val="103"/>
                <w:sz w:val="10"/>
              </w:rPr>
              <w:t>Re</w:t>
            </w:r>
            <w:r>
              <w:rPr>
                <w:b/>
                <w:spacing w:val="-3"/>
                <w:w w:val="103"/>
                <w:sz w:val="10"/>
              </w:rPr>
              <w:t>v</w:t>
            </w:r>
            <w:r>
              <w:rPr>
                <w:b/>
                <w:w w:val="103"/>
                <w:sz w:val="10"/>
              </w:rPr>
              <w:t>e</w:t>
            </w:r>
            <w:r>
              <w:rPr>
                <w:b/>
                <w:spacing w:val="1"/>
                <w:w w:val="103"/>
                <w:sz w:val="10"/>
              </w:rPr>
              <w:t>n</w:t>
            </w:r>
            <w:r>
              <w:rPr>
                <w:b/>
                <w:spacing w:val="-1"/>
                <w:w w:val="103"/>
                <w:sz w:val="10"/>
              </w:rPr>
              <w:t>u</w:t>
            </w:r>
            <w:r>
              <w:rPr>
                <w:b/>
                <w:w w:val="103"/>
                <w:sz w:val="10"/>
              </w:rPr>
              <w:t>e</w:t>
            </w:r>
          </w:p>
        </w:tc>
        <w:tc>
          <w:tcPr>
            <w:tcW w:w="1124" w:type="dxa"/>
            <w:tcBorders>
              <w:top w:val="single" w:sz="5" w:space="0" w:color="000000"/>
              <w:left w:val="single" w:sz="5" w:space="0" w:color="000000"/>
              <w:bottom w:val="single" w:sz="6" w:space="0" w:color="000000"/>
              <w:right w:val="single" w:sz="6" w:space="0" w:color="000000"/>
            </w:tcBorders>
          </w:tcPr>
          <w:p w14:paraId="0BCEB1E5" w14:textId="77777777" w:rsidR="00416003" w:rsidRDefault="00790D54">
            <w:pPr>
              <w:pStyle w:val="TableParagraph"/>
              <w:spacing w:line="142" w:lineRule="exact"/>
              <w:ind w:right="55"/>
              <w:jc w:val="right"/>
              <w:rPr>
                <w:rFonts w:ascii="Times New Roman"/>
                <w:sz w:val="13"/>
              </w:rPr>
            </w:pPr>
            <w:r>
              <w:rPr>
                <w:rFonts w:ascii="Times New Roman"/>
                <w:sz w:val="13"/>
              </w:rPr>
              <w:t>833,785.03</w:t>
            </w:r>
          </w:p>
        </w:tc>
        <w:tc>
          <w:tcPr>
            <w:tcW w:w="1124" w:type="dxa"/>
            <w:tcBorders>
              <w:top w:val="single" w:sz="5" w:space="0" w:color="000000"/>
              <w:left w:val="single" w:sz="6" w:space="0" w:color="000000"/>
              <w:bottom w:val="single" w:sz="6" w:space="0" w:color="000000"/>
            </w:tcBorders>
          </w:tcPr>
          <w:p w14:paraId="138B55A4" w14:textId="77777777" w:rsidR="00416003" w:rsidRDefault="00790D54">
            <w:pPr>
              <w:pStyle w:val="TableParagraph"/>
              <w:spacing w:line="142" w:lineRule="exact"/>
              <w:ind w:right="57"/>
              <w:jc w:val="right"/>
              <w:rPr>
                <w:rFonts w:ascii="Times New Roman"/>
                <w:sz w:val="13"/>
              </w:rPr>
            </w:pPr>
            <w:r>
              <w:rPr>
                <w:rFonts w:ascii="Times New Roman"/>
                <w:sz w:val="13"/>
              </w:rPr>
              <w:t>34,980.69</w:t>
            </w:r>
          </w:p>
        </w:tc>
        <w:tc>
          <w:tcPr>
            <w:tcW w:w="1125" w:type="dxa"/>
            <w:tcBorders>
              <w:top w:val="single" w:sz="5" w:space="0" w:color="000000"/>
              <w:bottom w:val="single" w:sz="6" w:space="0" w:color="000000"/>
              <w:right w:val="single" w:sz="5" w:space="0" w:color="000000"/>
            </w:tcBorders>
          </w:tcPr>
          <w:p w14:paraId="636137F0" w14:textId="77777777" w:rsidR="00416003" w:rsidRDefault="00790D54">
            <w:pPr>
              <w:pStyle w:val="TableParagraph"/>
              <w:spacing w:line="142" w:lineRule="exact"/>
              <w:ind w:right="58"/>
              <w:jc w:val="right"/>
              <w:rPr>
                <w:rFonts w:ascii="Times New Roman"/>
                <w:sz w:val="13"/>
              </w:rPr>
            </w:pPr>
            <w:r>
              <w:rPr>
                <w:rFonts w:ascii="Times New Roman"/>
                <w:sz w:val="13"/>
              </w:rPr>
              <w:t>56,567.51</w:t>
            </w:r>
          </w:p>
        </w:tc>
        <w:tc>
          <w:tcPr>
            <w:tcW w:w="1124" w:type="dxa"/>
            <w:tcBorders>
              <w:top w:val="single" w:sz="5" w:space="0" w:color="000000"/>
              <w:left w:val="single" w:sz="5" w:space="0" w:color="000000"/>
              <w:bottom w:val="single" w:sz="6" w:space="0" w:color="000000"/>
              <w:right w:val="single" w:sz="6" w:space="0" w:color="000000"/>
            </w:tcBorders>
          </w:tcPr>
          <w:p w14:paraId="23ABD758" w14:textId="77777777" w:rsidR="00416003" w:rsidRDefault="00416003"/>
        </w:tc>
        <w:tc>
          <w:tcPr>
            <w:tcW w:w="1124" w:type="dxa"/>
            <w:tcBorders>
              <w:top w:val="single" w:sz="5" w:space="0" w:color="000000"/>
              <w:left w:val="single" w:sz="6" w:space="0" w:color="000000"/>
              <w:bottom w:val="single" w:sz="6" w:space="0" w:color="000000"/>
            </w:tcBorders>
          </w:tcPr>
          <w:p w14:paraId="127106B1" w14:textId="77777777" w:rsidR="00416003" w:rsidRDefault="00790D54">
            <w:pPr>
              <w:pStyle w:val="TableParagraph"/>
              <w:spacing w:line="142" w:lineRule="exact"/>
              <w:ind w:right="57"/>
              <w:jc w:val="right"/>
              <w:rPr>
                <w:rFonts w:ascii="Times New Roman"/>
                <w:sz w:val="13"/>
              </w:rPr>
            </w:pPr>
            <w:r>
              <w:rPr>
                <w:rFonts w:ascii="Times New Roman"/>
                <w:sz w:val="13"/>
              </w:rPr>
              <w:t>10,200.35</w:t>
            </w:r>
          </w:p>
        </w:tc>
        <w:tc>
          <w:tcPr>
            <w:tcW w:w="1125" w:type="dxa"/>
            <w:tcBorders>
              <w:top w:val="single" w:sz="5" w:space="0" w:color="000000"/>
              <w:bottom w:val="single" w:sz="6" w:space="0" w:color="000000"/>
              <w:right w:val="single" w:sz="5" w:space="0" w:color="000000"/>
            </w:tcBorders>
          </w:tcPr>
          <w:p w14:paraId="151A5EDD" w14:textId="77777777" w:rsidR="00416003" w:rsidRDefault="00416003"/>
        </w:tc>
        <w:tc>
          <w:tcPr>
            <w:tcW w:w="1124" w:type="dxa"/>
            <w:tcBorders>
              <w:top w:val="single" w:sz="5" w:space="0" w:color="000000"/>
              <w:left w:val="single" w:sz="5" w:space="0" w:color="000000"/>
              <w:bottom w:val="single" w:sz="6" w:space="0" w:color="000000"/>
              <w:right w:val="single" w:sz="6" w:space="0" w:color="000000"/>
            </w:tcBorders>
          </w:tcPr>
          <w:p w14:paraId="2FB5FE5B" w14:textId="77777777" w:rsidR="00416003" w:rsidRDefault="00790D54">
            <w:pPr>
              <w:pStyle w:val="TableParagraph"/>
              <w:spacing w:line="142" w:lineRule="exact"/>
              <w:ind w:right="54"/>
              <w:jc w:val="right"/>
              <w:rPr>
                <w:rFonts w:ascii="Times New Roman"/>
                <w:sz w:val="13"/>
              </w:rPr>
            </w:pPr>
            <w:r>
              <w:rPr>
                <w:rFonts w:ascii="Times New Roman"/>
                <w:sz w:val="13"/>
              </w:rPr>
              <w:t>59,509.40</w:t>
            </w:r>
          </w:p>
        </w:tc>
        <w:tc>
          <w:tcPr>
            <w:tcW w:w="1124" w:type="dxa"/>
            <w:tcBorders>
              <w:top w:val="single" w:sz="5" w:space="0" w:color="000000"/>
              <w:left w:val="single" w:sz="6" w:space="0" w:color="000000"/>
              <w:bottom w:val="single" w:sz="6" w:space="0" w:color="000000"/>
            </w:tcBorders>
          </w:tcPr>
          <w:p w14:paraId="73EBBA21" w14:textId="77777777" w:rsidR="00416003" w:rsidRDefault="00416003"/>
        </w:tc>
        <w:tc>
          <w:tcPr>
            <w:tcW w:w="1125" w:type="dxa"/>
            <w:tcBorders>
              <w:top w:val="single" w:sz="5" w:space="0" w:color="000000"/>
              <w:bottom w:val="single" w:sz="6" w:space="0" w:color="000000"/>
              <w:right w:val="single" w:sz="5" w:space="0" w:color="000000"/>
            </w:tcBorders>
          </w:tcPr>
          <w:p w14:paraId="3550725C" w14:textId="77777777" w:rsidR="00416003" w:rsidRDefault="00790D54">
            <w:pPr>
              <w:pStyle w:val="TableParagraph"/>
              <w:spacing w:line="142" w:lineRule="exact"/>
              <w:ind w:right="58"/>
              <w:jc w:val="right"/>
              <w:rPr>
                <w:rFonts w:ascii="Times New Roman"/>
                <w:sz w:val="13"/>
              </w:rPr>
            </w:pPr>
            <w:r>
              <w:rPr>
                <w:rFonts w:ascii="Times New Roman"/>
                <w:sz w:val="13"/>
              </w:rPr>
              <w:t>46,310.21</w:t>
            </w:r>
          </w:p>
        </w:tc>
        <w:tc>
          <w:tcPr>
            <w:tcW w:w="1124" w:type="dxa"/>
            <w:tcBorders>
              <w:top w:val="single" w:sz="5" w:space="0" w:color="000000"/>
              <w:left w:val="single" w:sz="5" w:space="0" w:color="000000"/>
              <w:bottom w:val="single" w:sz="6" w:space="0" w:color="000000"/>
              <w:right w:val="single" w:sz="6" w:space="0" w:color="000000"/>
            </w:tcBorders>
          </w:tcPr>
          <w:p w14:paraId="6A3FFC53" w14:textId="77777777" w:rsidR="00416003" w:rsidRDefault="00790D54">
            <w:pPr>
              <w:pStyle w:val="TableParagraph"/>
              <w:spacing w:line="142" w:lineRule="exact"/>
              <w:ind w:right="55"/>
              <w:jc w:val="right"/>
              <w:rPr>
                <w:rFonts w:ascii="Times New Roman"/>
                <w:sz w:val="13"/>
              </w:rPr>
            </w:pPr>
            <w:r>
              <w:rPr>
                <w:rFonts w:ascii="Times New Roman"/>
                <w:sz w:val="13"/>
              </w:rPr>
              <w:t>6,742.41</w:t>
            </w:r>
          </w:p>
        </w:tc>
        <w:tc>
          <w:tcPr>
            <w:tcW w:w="1124" w:type="dxa"/>
            <w:tcBorders>
              <w:top w:val="single" w:sz="5" w:space="0" w:color="000000"/>
              <w:left w:val="single" w:sz="6" w:space="0" w:color="000000"/>
              <w:bottom w:val="single" w:sz="6" w:space="0" w:color="000000"/>
            </w:tcBorders>
          </w:tcPr>
          <w:p w14:paraId="33BFF23E" w14:textId="77777777" w:rsidR="00416003" w:rsidRDefault="00416003"/>
        </w:tc>
        <w:tc>
          <w:tcPr>
            <w:tcW w:w="1125" w:type="dxa"/>
            <w:tcBorders>
              <w:top w:val="single" w:sz="5" w:space="0" w:color="000000"/>
              <w:bottom w:val="single" w:sz="6" w:space="0" w:color="000000"/>
              <w:right w:val="single" w:sz="5" w:space="0" w:color="000000"/>
            </w:tcBorders>
          </w:tcPr>
          <w:p w14:paraId="65BCF230" w14:textId="77777777" w:rsidR="00416003" w:rsidRDefault="00416003"/>
        </w:tc>
        <w:tc>
          <w:tcPr>
            <w:tcW w:w="320" w:type="dxa"/>
            <w:vMerge w:val="restart"/>
            <w:tcBorders>
              <w:top w:val="single" w:sz="1" w:space="0" w:color="000000"/>
              <w:left w:val="single" w:sz="5" w:space="0" w:color="000000"/>
              <w:right w:val="single" w:sz="5" w:space="0" w:color="000000"/>
            </w:tcBorders>
          </w:tcPr>
          <w:p w14:paraId="1CA40816" w14:textId="77777777" w:rsidR="00416003" w:rsidRDefault="00790D54">
            <w:pPr>
              <w:pStyle w:val="TableParagraph"/>
              <w:spacing w:before="29"/>
              <w:ind w:left="74"/>
              <w:rPr>
                <w:sz w:val="10"/>
              </w:rPr>
            </w:pPr>
            <w:r>
              <w:rPr>
                <w:w w:val="105"/>
                <w:sz w:val="10"/>
              </w:rPr>
              <w:t>240</w:t>
            </w:r>
          </w:p>
          <w:p w14:paraId="5BD6F601" w14:textId="77777777" w:rsidR="00416003" w:rsidRDefault="00790D54">
            <w:pPr>
              <w:pStyle w:val="TableParagraph"/>
              <w:spacing w:before="43"/>
              <w:ind w:left="74"/>
              <w:rPr>
                <w:sz w:val="10"/>
              </w:rPr>
            </w:pPr>
            <w:r>
              <w:rPr>
                <w:w w:val="105"/>
                <w:sz w:val="10"/>
              </w:rPr>
              <w:t>250</w:t>
            </w:r>
          </w:p>
        </w:tc>
      </w:tr>
      <w:tr w:rsidR="00416003" w14:paraId="2E603F5C" w14:textId="77777777">
        <w:trPr>
          <w:trHeight w:hRule="exact" w:val="158"/>
        </w:trPr>
        <w:tc>
          <w:tcPr>
            <w:tcW w:w="319" w:type="dxa"/>
            <w:vMerge/>
            <w:tcBorders>
              <w:left w:val="single" w:sz="5" w:space="0" w:color="000000"/>
              <w:bottom w:val="single" w:sz="5" w:space="0" w:color="000000"/>
              <w:right w:val="single" w:sz="6" w:space="0" w:color="000000"/>
            </w:tcBorders>
          </w:tcPr>
          <w:p w14:paraId="365820E2" w14:textId="77777777" w:rsidR="00416003" w:rsidRDefault="00416003"/>
        </w:tc>
        <w:tc>
          <w:tcPr>
            <w:tcW w:w="3014" w:type="dxa"/>
            <w:gridSpan w:val="3"/>
            <w:tcBorders>
              <w:top w:val="single" w:sz="6" w:space="0" w:color="000000"/>
              <w:left w:val="single" w:sz="6" w:space="0" w:color="000000"/>
              <w:bottom w:val="single" w:sz="5" w:space="0" w:color="000000"/>
              <w:right w:val="single" w:sz="5" w:space="0" w:color="000000"/>
            </w:tcBorders>
          </w:tcPr>
          <w:p w14:paraId="6DF24847" w14:textId="77777777" w:rsidR="00416003" w:rsidRDefault="00790D54">
            <w:pPr>
              <w:pStyle w:val="TableParagraph"/>
              <w:spacing w:before="23"/>
              <w:ind w:left="157"/>
              <w:rPr>
                <w:b/>
                <w:sz w:val="10"/>
              </w:rPr>
            </w:pPr>
            <w:r>
              <w:rPr>
                <w:b/>
                <w:w w:val="105"/>
                <w:sz w:val="10"/>
              </w:rPr>
              <w:t>Net Patient Revenue (line 175 - 240)</w:t>
            </w:r>
          </w:p>
        </w:tc>
        <w:tc>
          <w:tcPr>
            <w:tcW w:w="1124" w:type="dxa"/>
            <w:tcBorders>
              <w:top w:val="single" w:sz="6" w:space="0" w:color="000000"/>
              <w:left w:val="single" w:sz="5" w:space="0" w:color="000000"/>
              <w:bottom w:val="single" w:sz="5" w:space="0" w:color="000000"/>
              <w:right w:val="single" w:sz="6" w:space="0" w:color="000000"/>
            </w:tcBorders>
          </w:tcPr>
          <w:p w14:paraId="02CBC541" w14:textId="77777777" w:rsidR="00416003" w:rsidRDefault="00790D54">
            <w:pPr>
              <w:pStyle w:val="TableParagraph"/>
              <w:spacing w:line="142" w:lineRule="exact"/>
              <w:ind w:right="55"/>
              <w:jc w:val="right"/>
              <w:rPr>
                <w:rFonts w:ascii="Times New Roman"/>
                <w:sz w:val="13"/>
              </w:rPr>
            </w:pPr>
            <w:r>
              <w:rPr>
                <w:rFonts w:ascii="Times New Roman"/>
                <w:sz w:val="13"/>
              </w:rPr>
              <w:t>2,927,563.94</w:t>
            </w:r>
          </w:p>
        </w:tc>
        <w:tc>
          <w:tcPr>
            <w:tcW w:w="1124" w:type="dxa"/>
            <w:tcBorders>
              <w:top w:val="single" w:sz="6" w:space="0" w:color="000000"/>
              <w:left w:val="single" w:sz="6" w:space="0" w:color="000000"/>
              <w:bottom w:val="single" w:sz="5" w:space="0" w:color="000000"/>
            </w:tcBorders>
          </w:tcPr>
          <w:p w14:paraId="5E5B1305" w14:textId="77777777" w:rsidR="00416003" w:rsidRDefault="00790D54">
            <w:pPr>
              <w:pStyle w:val="TableParagraph"/>
              <w:spacing w:line="142" w:lineRule="exact"/>
              <w:ind w:right="55"/>
              <w:jc w:val="right"/>
              <w:rPr>
                <w:rFonts w:ascii="Times New Roman"/>
                <w:sz w:val="13"/>
              </w:rPr>
            </w:pPr>
            <w:r>
              <w:rPr>
                <w:rFonts w:ascii="Times New Roman"/>
                <w:sz w:val="13"/>
              </w:rPr>
              <w:t>120,337.90</w:t>
            </w:r>
          </w:p>
        </w:tc>
        <w:tc>
          <w:tcPr>
            <w:tcW w:w="1125" w:type="dxa"/>
            <w:tcBorders>
              <w:top w:val="single" w:sz="6" w:space="0" w:color="000000"/>
              <w:bottom w:val="single" w:sz="5" w:space="0" w:color="000000"/>
              <w:right w:val="single" w:sz="5" w:space="0" w:color="000000"/>
            </w:tcBorders>
          </w:tcPr>
          <w:p w14:paraId="66F5A0CD" w14:textId="77777777" w:rsidR="00416003" w:rsidRDefault="00790D54">
            <w:pPr>
              <w:pStyle w:val="TableParagraph"/>
              <w:spacing w:line="142" w:lineRule="exact"/>
              <w:ind w:right="58"/>
              <w:jc w:val="right"/>
              <w:rPr>
                <w:rFonts w:ascii="Times New Roman"/>
                <w:sz w:val="13"/>
              </w:rPr>
            </w:pPr>
            <w:r>
              <w:rPr>
                <w:rFonts w:ascii="Times New Roman"/>
                <w:sz w:val="13"/>
              </w:rPr>
              <w:t>191,018.49</w:t>
            </w:r>
          </w:p>
        </w:tc>
        <w:tc>
          <w:tcPr>
            <w:tcW w:w="1124" w:type="dxa"/>
            <w:tcBorders>
              <w:top w:val="single" w:sz="6" w:space="0" w:color="000000"/>
              <w:left w:val="single" w:sz="5" w:space="0" w:color="000000"/>
              <w:bottom w:val="single" w:sz="5" w:space="0" w:color="000000"/>
              <w:right w:val="single" w:sz="6" w:space="0" w:color="000000"/>
            </w:tcBorders>
          </w:tcPr>
          <w:p w14:paraId="7826BE39" w14:textId="77777777" w:rsidR="00416003" w:rsidRDefault="00416003"/>
        </w:tc>
        <w:tc>
          <w:tcPr>
            <w:tcW w:w="1124" w:type="dxa"/>
            <w:tcBorders>
              <w:top w:val="single" w:sz="6" w:space="0" w:color="000000"/>
              <w:left w:val="single" w:sz="6" w:space="0" w:color="000000"/>
              <w:bottom w:val="single" w:sz="5" w:space="0" w:color="000000"/>
            </w:tcBorders>
          </w:tcPr>
          <w:p w14:paraId="015C842D" w14:textId="77777777" w:rsidR="00416003" w:rsidRDefault="00790D54">
            <w:pPr>
              <w:pStyle w:val="TableParagraph"/>
              <w:spacing w:line="142" w:lineRule="exact"/>
              <w:ind w:right="55"/>
              <w:jc w:val="right"/>
              <w:rPr>
                <w:rFonts w:ascii="Times New Roman"/>
                <w:sz w:val="13"/>
              </w:rPr>
            </w:pPr>
            <w:r>
              <w:rPr>
                <w:rFonts w:ascii="Times New Roman"/>
                <w:sz w:val="13"/>
              </w:rPr>
              <w:t>301,368.13</w:t>
            </w:r>
          </w:p>
        </w:tc>
        <w:tc>
          <w:tcPr>
            <w:tcW w:w="1125" w:type="dxa"/>
            <w:tcBorders>
              <w:top w:val="single" w:sz="6" w:space="0" w:color="000000"/>
              <w:bottom w:val="single" w:sz="5" w:space="0" w:color="000000"/>
              <w:right w:val="single" w:sz="5" w:space="0" w:color="000000"/>
            </w:tcBorders>
          </w:tcPr>
          <w:p w14:paraId="55476260" w14:textId="77777777" w:rsidR="00416003" w:rsidRDefault="00416003"/>
        </w:tc>
        <w:tc>
          <w:tcPr>
            <w:tcW w:w="1124" w:type="dxa"/>
            <w:tcBorders>
              <w:top w:val="single" w:sz="6" w:space="0" w:color="000000"/>
              <w:left w:val="single" w:sz="5" w:space="0" w:color="000000"/>
              <w:bottom w:val="single" w:sz="5" w:space="0" w:color="000000"/>
              <w:right w:val="single" w:sz="6" w:space="0" w:color="000000"/>
            </w:tcBorders>
          </w:tcPr>
          <w:p w14:paraId="2E95E747" w14:textId="77777777" w:rsidR="00416003" w:rsidRDefault="00790D54">
            <w:pPr>
              <w:pStyle w:val="TableParagraph"/>
              <w:spacing w:line="142" w:lineRule="exact"/>
              <w:ind w:right="54"/>
              <w:jc w:val="right"/>
              <w:rPr>
                <w:rFonts w:ascii="Times New Roman"/>
                <w:sz w:val="13"/>
              </w:rPr>
            </w:pPr>
            <w:r>
              <w:rPr>
                <w:rFonts w:ascii="Times New Roman"/>
                <w:sz w:val="13"/>
              </w:rPr>
              <w:t>2,103,513.43</w:t>
            </w:r>
          </w:p>
        </w:tc>
        <w:tc>
          <w:tcPr>
            <w:tcW w:w="1124" w:type="dxa"/>
            <w:tcBorders>
              <w:top w:val="single" w:sz="6" w:space="0" w:color="000000"/>
              <w:left w:val="single" w:sz="6" w:space="0" w:color="000000"/>
              <w:bottom w:val="single" w:sz="5" w:space="0" w:color="000000"/>
            </w:tcBorders>
          </w:tcPr>
          <w:p w14:paraId="47D64B09" w14:textId="77777777" w:rsidR="00416003" w:rsidRDefault="00416003"/>
        </w:tc>
        <w:tc>
          <w:tcPr>
            <w:tcW w:w="1125" w:type="dxa"/>
            <w:tcBorders>
              <w:top w:val="single" w:sz="6" w:space="0" w:color="000000"/>
              <w:bottom w:val="single" w:sz="5" w:space="0" w:color="000000"/>
              <w:right w:val="single" w:sz="5" w:space="0" w:color="000000"/>
            </w:tcBorders>
          </w:tcPr>
          <w:p w14:paraId="0309739C" w14:textId="77777777" w:rsidR="00416003" w:rsidRDefault="00790D54">
            <w:pPr>
              <w:pStyle w:val="TableParagraph"/>
              <w:spacing w:line="142" w:lineRule="exact"/>
              <w:ind w:right="58"/>
              <w:jc w:val="right"/>
              <w:rPr>
                <w:rFonts w:ascii="Times New Roman"/>
                <w:sz w:val="13"/>
              </w:rPr>
            </w:pPr>
            <w:r>
              <w:rPr>
                <w:rFonts w:ascii="Times New Roman"/>
                <w:sz w:val="13"/>
              </w:rPr>
              <w:t>28,000.61</w:t>
            </w:r>
          </w:p>
        </w:tc>
        <w:tc>
          <w:tcPr>
            <w:tcW w:w="1124" w:type="dxa"/>
            <w:tcBorders>
              <w:top w:val="single" w:sz="6" w:space="0" w:color="000000"/>
              <w:left w:val="single" w:sz="5" w:space="0" w:color="000000"/>
              <w:bottom w:val="single" w:sz="5" w:space="0" w:color="000000"/>
              <w:right w:val="single" w:sz="6" w:space="0" w:color="000000"/>
            </w:tcBorders>
          </w:tcPr>
          <w:p w14:paraId="1CA4EB42" w14:textId="77777777" w:rsidR="00416003" w:rsidRDefault="00790D54">
            <w:pPr>
              <w:pStyle w:val="TableParagraph"/>
              <w:spacing w:line="142" w:lineRule="exact"/>
              <w:ind w:right="54"/>
              <w:jc w:val="right"/>
              <w:rPr>
                <w:rFonts w:ascii="Times New Roman"/>
                <w:sz w:val="13"/>
              </w:rPr>
            </w:pPr>
            <w:r>
              <w:rPr>
                <w:rFonts w:ascii="Times New Roman"/>
                <w:sz w:val="13"/>
              </w:rPr>
              <w:t>13,209.43</w:t>
            </w:r>
          </w:p>
        </w:tc>
        <w:tc>
          <w:tcPr>
            <w:tcW w:w="1124" w:type="dxa"/>
            <w:tcBorders>
              <w:top w:val="single" w:sz="6" w:space="0" w:color="000000"/>
              <w:left w:val="single" w:sz="6" w:space="0" w:color="000000"/>
              <w:bottom w:val="single" w:sz="5" w:space="0" w:color="000000"/>
            </w:tcBorders>
          </w:tcPr>
          <w:p w14:paraId="7DE216AC" w14:textId="77777777" w:rsidR="00416003" w:rsidRDefault="00416003"/>
        </w:tc>
        <w:tc>
          <w:tcPr>
            <w:tcW w:w="1125" w:type="dxa"/>
            <w:tcBorders>
              <w:top w:val="single" w:sz="6" w:space="0" w:color="000000"/>
              <w:bottom w:val="single" w:sz="5" w:space="0" w:color="000000"/>
              <w:right w:val="single" w:sz="5" w:space="0" w:color="000000"/>
            </w:tcBorders>
          </w:tcPr>
          <w:p w14:paraId="658CB134" w14:textId="77777777" w:rsidR="00416003" w:rsidRDefault="00416003"/>
        </w:tc>
        <w:tc>
          <w:tcPr>
            <w:tcW w:w="320" w:type="dxa"/>
            <w:vMerge/>
            <w:tcBorders>
              <w:left w:val="single" w:sz="5" w:space="0" w:color="000000"/>
              <w:bottom w:val="single" w:sz="5" w:space="0" w:color="000000"/>
              <w:right w:val="single" w:sz="5" w:space="0" w:color="000000"/>
            </w:tcBorders>
          </w:tcPr>
          <w:p w14:paraId="6177074F" w14:textId="77777777" w:rsidR="00416003" w:rsidRDefault="00416003"/>
        </w:tc>
      </w:tr>
    </w:tbl>
    <w:p w14:paraId="3D6B8836" w14:textId="77777777" w:rsidR="00416003" w:rsidRDefault="00416003">
      <w:pPr>
        <w:sectPr w:rsidR="00416003">
          <w:pgSz w:w="21120" w:h="16320" w:orient="landscape"/>
          <w:pgMar w:top="1380" w:right="1640" w:bottom="1300" w:left="1640" w:header="973" w:footer="1102" w:gutter="0"/>
          <w:cols w:space="720"/>
        </w:sectPr>
      </w:pPr>
    </w:p>
    <w:p w14:paraId="615546A6" w14:textId="77777777" w:rsidR="00416003" w:rsidRDefault="00790D54">
      <w:pPr>
        <w:pStyle w:val="Heading4"/>
        <w:ind w:left="3328"/>
      </w:pPr>
      <w:r>
        <w:t>Schedule of Patient Revenues – The Meadows of Napa Valley (Continued)</w:t>
      </w:r>
    </w:p>
    <w:p w14:paraId="1F842FA4" w14:textId="7A99EDB2" w:rsidR="00416003" w:rsidRDefault="00560545">
      <w:pPr>
        <w:spacing w:before="28"/>
        <w:ind w:left="6836" w:right="7086"/>
        <w:jc w:val="center"/>
        <w:rPr>
          <w:b/>
          <w:sz w:val="32"/>
        </w:rPr>
      </w:pPr>
      <w:r>
        <w:rPr>
          <w:noProof/>
        </w:rPr>
        <mc:AlternateContent>
          <mc:Choice Requires="wps">
            <w:drawing>
              <wp:anchor distT="0" distB="0" distL="0" distR="0" simplePos="0" relativeHeight="251545088" behindDoc="0" locked="0" layoutInCell="1" allowOverlap="1" wp14:anchorId="525A00CC" wp14:editId="43CBC038">
                <wp:simplePos x="0" y="0"/>
                <wp:positionH relativeFrom="page">
                  <wp:posOffset>1193800</wp:posOffset>
                </wp:positionH>
                <wp:positionV relativeFrom="paragraph">
                  <wp:posOffset>280035</wp:posOffset>
                </wp:positionV>
                <wp:extent cx="11023600" cy="0"/>
                <wp:effectExtent l="12700" t="18415" r="22225" b="19685"/>
                <wp:wrapTopAndBottom/>
                <wp:docPr id="1800050360"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2360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1827021" id="Line 634" o:spid="_x0000_s1026" style="position:absolute;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pt,22.05pt" to="962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" strokeweight="2pt">
                <w10:wrap type="topAndBottom" anchorx="page"/>
              </v:line>
            </w:pict>
          </mc:Fallback>
        </mc:AlternateContent>
      </w:r>
      <w:r>
        <w:rPr>
          <w:b/>
          <w:w w:val="99"/>
          <w:sz w:val="32"/>
        </w:rPr>
        <w:t>Yea</w:t>
      </w:r>
      <w:r>
        <w:rPr>
          <w:b/>
          <w:w w:val="1"/>
          <w:sz w:val="32"/>
        </w:rPr>
        <w:t>r</w:t>
      </w:r>
      <w:r>
        <w:rPr>
          <w:b/>
          <w:sz w:val="32"/>
        </w:rPr>
        <w:t xml:space="preserve"> </w:t>
      </w:r>
      <w:r>
        <w:rPr>
          <w:b/>
          <w:w w:val="99"/>
          <w:sz w:val="32"/>
        </w:rPr>
        <w:t>Ended</w:t>
      </w:r>
      <w:r>
        <w:rPr>
          <w:b/>
          <w:sz w:val="32"/>
        </w:rPr>
        <w:t xml:space="preserve"> M</w:t>
      </w:r>
      <w:r>
        <w:rPr>
          <w:b/>
          <w:w w:val="99"/>
          <w:sz w:val="32"/>
        </w:rPr>
        <w:t>a</w:t>
      </w:r>
      <w:r>
        <w:rPr>
          <w:b/>
          <w:w w:val="1"/>
          <w:sz w:val="32"/>
        </w:rPr>
        <w:t>r</w:t>
      </w:r>
      <w:r>
        <w:rPr>
          <w:b/>
          <w:w w:val="99"/>
          <w:sz w:val="32"/>
        </w:rPr>
        <w:t>ch</w:t>
      </w:r>
      <w:r>
        <w:rPr>
          <w:b/>
          <w:sz w:val="32"/>
        </w:rPr>
        <w:t xml:space="preserve"> </w:t>
      </w:r>
      <w:r>
        <w:rPr>
          <w:b/>
          <w:w w:val="99"/>
          <w:sz w:val="32"/>
        </w:rPr>
        <w:t>31,</w:t>
      </w:r>
      <w:r>
        <w:rPr>
          <w:b/>
          <w:sz w:val="32"/>
        </w:rPr>
        <w:t xml:space="preserve"> </w:t>
      </w:r>
      <w:r>
        <w:rPr>
          <w:b/>
          <w:w w:val="99"/>
          <w:sz w:val="32"/>
        </w:rPr>
        <w:t>2024</w:t>
      </w:r>
    </w:p>
    <w:p w14:paraId="2D24582F" w14:textId="77777777" w:rsidR="00416003" w:rsidRDefault="00416003">
      <w:pPr>
        <w:rPr>
          <w:b/>
          <w:sz w:val="20"/>
        </w:rPr>
      </w:pPr>
    </w:p>
    <w:p w14:paraId="6657BFFD" w14:textId="77777777" w:rsidR="00416003" w:rsidRDefault="00416003">
      <w:pPr>
        <w:rPr>
          <w:b/>
          <w:sz w:val="20"/>
        </w:rPr>
      </w:pPr>
    </w:p>
    <w:p w14:paraId="4F6D4099" w14:textId="77777777" w:rsidR="00416003" w:rsidRDefault="00416003">
      <w:pPr>
        <w:spacing w:before="2" w:after="1"/>
        <w:rPr>
          <w:b/>
          <w:sz w:val="13"/>
        </w:rPr>
      </w:pPr>
    </w:p>
    <w:tbl>
      <w:tblPr>
        <w:tblW w:w="0" w:type="auto"/>
        <w:tblInd w:w="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5"/>
        <w:gridCol w:w="2575"/>
        <w:gridCol w:w="1900"/>
        <w:gridCol w:w="1671"/>
        <w:gridCol w:w="1670"/>
        <w:gridCol w:w="1671"/>
        <w:gridCol w:w="1670"/>
        <w:gridCol w:w="1669"/>
        <w:gridCol w:w="1670"/>
        <w:gridCol w:w="1671"/>
        <w:gridCol w:w="475"/>
      </w:tblGrid>
      <w:tr w:rsidR="00416003" w14:paraId="0599AC84" w14:textId="77777777">
        <w:trPr>
          <w:trHeight w:hRule="exact" w:val="469"/>
        </w:trPr>
        <w:tc>
          <w:tcPr>
            <w:tcW w:w="475" w:type="dxa"/>
            <w:vMerge w:val="restart"/>
          </w:tcPr>
          <w:p w14:paraId="2D5418CE" w14:textId="77777777" w:rsidR="00416003" w:rsidRDefault="00416003">
            <w:pPr>
              <w:pStyle w:val="TableParagraph"/>
              <w:rPr>
                <w:b/>
                <w:sz w:val="16"/>
              </w:rPr>
            </w:pPr>
          </w:p>
          <w:p w14:paraId="0E486DE8" w14:textId="77777777" w:rsidR="00416003" w:rsidRDefault="00416003">
            <w:pPr>
              <w:pStyle w:val="TableParagraph"/>
              <w:rPr>
                <w:b/>
                <w:sz w:val="16"/>
              </w:rPr>
            </w:pPr>
          </w:p>
          <w:p w14:paraId="0BAD134F" w14:textId="77777777" w:rsidR="00416003" w:rsidRDefault="00416003">
            <w:pPr>
              <w:pStyle w:val="TableParagraph"/>
              <w:rPr>
                <w:b/>
                <w:sz w:val="16"/>
              </w:rPr>
            </w:pPr>
          </w:p>
          <w:p w14:paraId="09CA6FC1" w14:textId="77777777" w:rsidR="00416003" w:rsidRDefault="00416003">
            <w:pPr>
              <w:pStyle w:val="TableParagraph"/>
              <w:spacing w:before="10"/>
              <w:rPr>
                <w:b/>
                <w:sz w:val="15"/>
              </w:rPr>
            </w:pPr>
          </w:p>
          <w:p w14:paraId="362DFF7A" w14:textId="77777777" w:rsidR="00416003" w:rsidRDefault="00790D54">
            <w:pPr>
              <w:pStyle w:val="TableParagraph"/>
              <w:spacing w:line="326" w:lineRule="auto"/>
              <w:ind w:left="117" w:right="61" w:hanging="26"/>
              <w:rPr>
                <w:sz w:val="15"/>
              </w:rPr>
            </w:pPr>
            <w:r>
              <w:rPr>
                <w:sz w:val="15"/>
              </w:rPr>
              <w:t>Line No.</w:t>
            </w:r>
          </w:p>
        </w:tc>
        <w:tc>
          <w:tcPr>
            <w:tcW w:w="2575" w:type="dxa"/>
            <w:vMerge w:val="restart"/>
            <w:tcBorders>
              <w:right w:val="single" w:sz="1" w:space="0" w:color="000000"/>
            </w:tcBorders>
          </w:tcPr>
          <w:p w14:paraId="1DAEC649" w14:textId="77777777" w:rsidR="00416003" w:rsidRDefault="00416003">
            <w:pPr>
              <w:pStyle w:val="TableParagraph"/>
              <w:rPr>
                <w:b/>
                <w:sz w:val="16"/>
              </w:rPr>
            </w:pPr>
          </w:p>
          <w:p w14:paraId="54F9A5A0" w14:textId="77777777" w:rsidR="00416003" w:rsidRDefault="00416003">
            <w:pPr>
              <w:pStyle w:val="TableParagraph"/>
              <w:rPr>
                <w:b/>
                <w:sz w:val="16"/>
              </w:rPr>
            </w:pPr>
          </w:p>
          <w:p w14:paraId="0853D36E" w14:textId="77777777" w:rsidR="00416003" w:rsidRDefault="00416003">
            <w:pPr>
              <w:pStyle w:val="TableParagraph"/>
              <w:rPr>
                <w:b/>
                <w:sz w:val="16"/>
              </w:rPr>
            </w:pPr>
          </w:p>
          <w:p w14:paraId="12E2D072" w14:textId="77777777" w:rsidR="00416003" w:rsidRDefault="00416003">
            <w:pPr>
              <w:pStyle w:val="TableParagraph"/>
              <w:spacing w:before="10"/>
              <w:rPr>
                <w:b/>
                <w:sz w:val="15"/>
              </w:rPr>
            </w:pPr>
          </w:p>
          <w:p w14:paraId="226362B5" w14:textId="77777777" w:rsidR="00416003" w:rsidRDefault="00790D54">
            <w:pPr>
              <w:pStyle w:val="TableParagraph"/>
              <w:ind w:left="617"/>
              <w:rPr>
                <w:b/>
                <w:sz w:val="15"/>
              </w:rPr>
            </w:pPr>
            <w:r>
              <w:rPr>
                <w:b/>
                <w:sz w:val="15"/>
              </w:rPr>
              <w:t>GROSS REVENUE</w:t>
            </w:r>
          </w:p>
        </w:tc>
        <w:tc>
          <w:tcPr>
            <w:tcW w:w="1900" w:type="dxa"/>
            <w:vMerge w:val="restart"/>
            <w:tcBorders>
              <w:left w:val="single" w:sz="1" w:space="0" w:color="000000"/>
              <w:right w:val="single" w:sz="8" w:space="0" w:color="000000"/>
            </w:tcBorders>
          </w:tcPr>
          <w:p w14:paraId="59CE838F" w14:textId="77777777" w:rsidR="00416003" w:rsidRDefault="00416003">
            <w:pPr>
              <w:pStyle w:val="TableParagraph"/>
              <w:rPr>
                <w:b/>
                <w:sz w:val="16"/>
              </w:rPr>
            </w:pPr>
          </w:p>
          <w:p w14:paraId="6299DB91" w14:textId="77777777" w:rsidR="00416003" w:rsidRDefault="00416003">
            <w:pPr>
              <w:pStyle w:val="TableParagraph"/>
              <w:rPr>
                <w:b/>
                <w:sz w:val="16"/>
              </w:rPr>
            </w:pPr>
          </w:p>
          <w:p w14:paraId="4389229E" w14:textId="77777777" w:rsidR="00416003" w:rsidRDefault="00416003">
            <w:pPr>
              <w:pStyle w:val="TableParagraph"/>
              <w:rPr>
                <w:b/>
                <w:sz w:val="16"/>
              </w:rPr>
            </w:pPr>
          </w:p>
          <w:p w14:paraId="7F01D22C" w14:textId="77777777" w:rsidR="00416003" w:rsidRDefault="00416003">
            <w:pPr>
              <w:pStyle w:val="TableParagraph"/>
              <w:spacing w:before="10"/>
              <w:rPr>
                <w:b/>
                <w:sz w:val="15"/>
              </w:rPr>
            </w:pPr>
          </w:p>
          <w:p w14:paraId="03E8ECD5" w14:textId="77777777" w:rsidR="00416003" w:rsidRDefault="00790D54">
            <w:pPr>
              <w:pStyle w:val="TableParagraph"/>
              <w:spacing w:line="326" w:lineRule="auto"/>
              <w:ind w:left="669" w:right="615" w:hanging="15"/>
              <w:rPr>
                <w:b/>
                <w:sz w:val="15"/>
              </w:rPr>
            </w:pPr>
            <w:r>
              <w:rPr>
                <w:b/>
                <w:sz w:val="15"/>
              </w:rPr>
              <w:t xml:space="preserve">Account </w:t>
            </w:r>
            <w:r>
              <w:rPr>
                <w:b/>
                <w:w w:val="102"/>
                <w:sz w:val="15"/>
              </w:rPr>
              <w:t>Numbe</w:t>
            </w:r>
            <w:r>
              <w:rPr>
                <w:b/>
                <w:w w:val="1"/>
                <w:sz w:val="15"/>
              </w:rPr>
              <w:t>r</w:t>
            </w:r>
          </w:p>
        </w:tc>
        <w:tc>
          <w:tcPr>
            <w:tcW w:w="3341" w:type="dxa"/>
            <w:gridSpan w:val="2"/>
            <w:tcBorders>
              <w:left w:val="single" w:sz="8" w:space="0" w:color="000000"/>
              <w:bottom w:val="single" w:sz="8" w:space="0" w:color="000000"/>
            </w:tcBorders>
          </w:tcPr>
          <w:p w14:paraId="19D24AD3" w14:textId="77777777" w:rsidR="00416003" w:rsidRDefault="00416003">
            <w:pPr>
              <w:pStyle w:val="TableParagraph"/>
              <w:rPr>
                <w:b/>
                <w:sz w:val="23"/>
              </w:rPr>
            </w:pPr>
          </w:p>
          <w:p w14:paraId="338D30E8" w14:textId="77777777" w:rsidR="00416003" w:rsidRDefault="00790D54">
            <w:pPr>
              <w:pStyle w:val="TableParagraph"/>
              <w:ind w:left="1355" w:right="1334"/>
              <w:jc w:val="center"/>
              <w:rPr>
                <w:b/>
                <w:sz w:val="15"/>
              </w:rPr>
            </w:pPr>
            <w:r>
              <w:rPr>
                <w:b/>
                <w:sz w:val="15"/>
              </w:rPr>
              <w:t>Self-Pay</w:t>
            </w:r>
          </w:p>
        </w:tc>
        <w:tc>
          <w:tcPr>
            <w:tcW w:w="3341" w:type="dxa"/>
            <w:gridSpan w:val="2"/>
            <w:tcBorders>
              <w:bottom w:val="single" w:sz="8" w:space="0" w:color="000000"/>
            </w:tcBorders>
          </w:tcPr>
          <w:p w14:paraId="4A9A0D39" w14:textId="77777777" w:rsidR="00416003" w:rsidRDefault="00416003">
            <w:pPr>
              <w:pStyle w:val="TableParagraph"/>
              <w:rPr>
                <w:b/>
                <w:sz w:val="23"/>
              </w:rPr>
            </w:pPr>
          </w:p>
          <w:p w14:paraId="12FA0E7D" w14:textId="77777777" w:rsidR="00416003" w:rsidRDefault="00790D54">
            <w:pPr>
              <w:pStyle w:val="TableParagraph"/>
              <w:ind w:left="1173" w:right="1301"/>
              <w:jc w:val="center"/>
              <w:rPr>
                <w:b/>
                <w:sz w:val="15"/>
              </w:rPr>
            </w:pPr>
            <w:r>
              <w:rPr>
                <w:b/>
                <w:spacing w:val="-1"/>
                <w:w w:val="102"/>
                <w:sz w:val="15"/>
              </w:rPr>
              <w:t>Oth</w:t>
            </w:r>
            <w:r>
              <w:rPr>
                <w:b/>
                <w:spacing w:val="1"/>
                <w:w w:val="102"/>
                <w:sz w:val="15"/>
              </w:rPr>
              <w:t>e</w:t>
            </w:r>
            <w:r>
              <w:rPr>
                <w:b/>
                <w:w w:val="1"/>
                <w:sz w:val="15"/>
              </w:rPr>
              <w:t>r</w:t>
            </w:r>
            <w:r>
              <w:rPr>
                <w:b/>
                <w:sz w:val="15"/>
              </w:rPr>
              <w:t xml:space="preserve"> </w:t>
            </w:r>
            <w:r>
              <w:rPr>
                <w:b/>
                <w:spacing w:val="-1"/>
                <w:w w:val="102"/>
                <w:sz w:val="15"/>
              </w:rPr>
              <w:t>Pa</w:t>
            </w:r>
            <w:r>
              <w:rPr>
                <w:b/>
                <w:w w:val="102"/>
                <w:sz w:val="15"/>
              </w:rPr>
              <w:t>y</w:t>
            </w:r>
            <w:r>
              <w:rPr>
                <w:b/>
                <w:spacing w:val="16"/>
                <w:sz w:val="15"/>
              </w:rPr>
              <w:t xml:space="preserve"> </w:t>
            </w:r>
            <w:r>
              <w:rPr>
                <w:b/>
                <w:spacing w:val="-1"/>
                <w:w w:val="102"/>
                <w:sz w:val="15"/>
              </w:rPr>
              <w:t>e</w:t>
            </w:r>
            <w:r>
              <w:rPr>
                <w:b/>
                <w:spacing w:val="-85"/>
                <w:w w:val="102"/>
                <w:sz w:val="15"/>
              </w:rPr>
              <w:t>s</w:t>
            </w:r>
            <w:r>
              <w:rPr>
                <w:b/>
                <w:w w:val="1"/>
                <w:sz w:val="15"/>
              </w:rPr>
              <w:t>r</w:t>
            </w:r>
          </w:p>
        </w:tc>
        <w:tc>
          <w:tcPr>
            <w:tcW w:w="5010" w:type="dxa"/>
            <w:gridSpan w:val="3"/>
            <w:tcBorders>
              <w:bottom w:val="single" w:sz="8" w:space="0" w:color="000000"/>
              <w:right w:val="single" w:sz="8" w:space="0" w:color="000000"/>
            </w:tcBorders>
          </w:tcPr>
          <w:p w14:paraId="1E0A8F87" w14:textId="77777777" w:rsidR="00416003" w:rsidRDefault="00416003">
            <w:pPr>
              <w:pStyle w:val="TableParagraph"/>
              <w:rPr>
                <w:b/>
                <w:sz w:val="23"/>
              </w:rPr>
            </w:pPr>
          </w:p>
          <w:p w14:paraId="1630F7C6" w14:textId="77777777" w:rsidR="00416003" w:rsidRDefault="00790D54">
            <w:pPr>
              <w:pStyle w:val="TableParagraph"/>
              <w:ind w:left="1721" w:right="1705"/>
              <w:jc w:val="center"/>
              <w:rPr>
                <w:b/>
                <w:sz w:val="15"/>
              </w:rPr>
            </w:pPr>
            <w:r>
              <w:rPr>
                <w:b/>
                <w:w w:val="102"/>
                <w:sz w:val="15"/>
              </w:rPr>
              <w:t>T</w:t>
            </w:r>
            <w:r>
              <w:rPr>
                <w:b/>
                <w:spacing w:val="-1"/>
                <w:w w:val="102"/>
                <w:sz w:val="15"/>
              </w:rPr>
              <w:t>ota</w:t>
            </w:r>
            <w:r>
              <w:rPr>
                <w:b/>
                <w:w w:val="101"/>
                <w:sz w:val="15"/>
              </w:rPr>
              <w:t>l</w:t>
            </w:r>
            <w:r>
              <w:rPr>
                <w:b/>
                <w:spacing w:val="1"/>
                <w:sz w:val="15"/>
              </w:rPr>
              <w:t xml:space="preserve"> </w:t>
            </w:r>
            <w:r>
              <w:rPr>
                <w:b/>
                <w:spacing w:val="-1"/>
                <w:w w:val="102"/>
                <w:sz w:val="15"/>
              </w:rPr>
              <w:t>G</w:t>
            </w:r>
            <w:r>
              <w:rPr>
                <w:b/>
                <w:spacing w:val="-94"/>
                <w:w w:val="102"/>
                <w:sz w:val="15"/>
              </w:rPr>
              <w:t>o</w:t>
            </w:r>
            <w:r>
              <w:rPr>
                <w:b/>
                <w:w w:val="1"/>
                <w:sz w:val="15"/>
              </w:rPr>
              <w:t>r</w:t>
            </w:r>
            <w:r>
              <w:rPr>
                <w:b/>
                <w:sz w:val="15"/>
              </w:rPr>
              <w:t xml:space="preserve">   </w:t>
            </w:r>
            <w:r>
              <w:rPr>
                <w:b/>
                <w:spacing w:val="-13"/>
                <w:sz w:val="15"/>
              </w:rPr>
              <w:t xml:space="preserve"> </w:t>
            </w:r>
            <w:r>
              <w:rPr>
                <w:b/>
                <w:spacing w:val="-1"/>
                <w:w w:val="102"/>
                <w:sz w:val="15"/>
              </w:rPr>
              <w:t>s</w:t>
            </w:r>
            <w:r>
              <w:rPr>
                <w:b/>
                <w:w w:val="102"/>
                <w:sz w:val="15"/>
              </w:rPr>
              <w:t>s</w:t>
            </w:r>
            <w:r>
              <w:rPr>
                <w:b/>
                <w:sz w:val="15"/>
              </w:rPr>
              <w:t xml:space="preserve"> </w:t>
            </w:r>
            <w:r>
              <w:rPr>
                <w:b/>
                <w:spacing w:val="-1"/>
                <w:w w:val="102"/>
                <w:sz w:val="15"/>
              </w:rPr>
              <w:t>R</w:t>
            </w:r>
            <w:r>
              <w:rPr>
                <w:b/>
                <w:spacing w:val="1"/>
                <w:w w:val="102"/>
                <w:sz w:val="15"/>
              </w:rPr>
              <w:t>e</w:t>
            </w:r>
            <w:r>
              <w:rPr>
                <w:b/>
                <w:spacing w:val="-4"/>
                <w:w w:val="102"/>
                <w:sz w:val="15"/>
              </w:rPr>
              <w:t>v</w:t>
            </w:r>
            <w:r>
              <w:rPr>
                <w:b/>
                <w:spacing w:val="-1"/>
                <w:w w:val="102"/>
                <w:sz w:val="15"/>
              </w:rPr>
              <w:t>e</w:t>
            </w:r>
            <w:r>
              <w:rPr>
                <w:b/>
                <w:w w:val="102"/>
                <w:sz w:val="15"/>
              </w:rPr>
              <w:t>n</w:t>
            </w:r>
            <w:r>
              <w:rPr>
                <w:b/>
                <w:spacing w:val="-1"/>
                <w:w w:val="102"/>
                <w:sz w:val="15"/>
              </w:rPr>
              <w:t>u</w:t>
            </w:r>
            <w:r>
              <w:rPr>
                <w:b/>
                <w:w w:val="102"/>
                <w:sz w:val="15"/>
              </w:rPr>
              <w:t>e</w:t>
            </w:r>
          </w:p>
        </w:tc>
        <w:tc>
          <w:tcPr>
            <w:tcW w:w="475" w:type="dxa"/>
            <w:vMerge w:val="restart"/>
            <w:tcBorders>
              <w:left w:val="single" w:sz="8" w:space="0" w:color="000000"/>
              <w:right w:val="single" w:sz="8" w:space="0" w:color="000000"/>
            </w:tcBorders>
          </w:tcPr>
          <w:p w14:paraId="6F9E3693" w14:textId="77777777" w:rsidR="00416003" w:rsidRDefault="00416003">
            <w:pPr>
              <w:pStyle w:val="TableParagraph"/>
              <w:rPr>
                <w:b/>
                <w:sz w:val="16"/>
              </w:rPr>
            </w:pPr>
          </w:p>
          <w:p w14:paraId="23A0A8D4" w14:textId="77777777" w:rsidR="00416003" w:rsidRDefault="00416003">
            <w:pPr>
              <w:pStyle w:val="TableParagraph"/>
              <w:rPr>
                <w:b/>
                <w:sz w:val="16"/>
              </w:rPr>
            </w:pPr>
          </w:p>
          <w:p w14:paraId="65799791" w14:textId="77777777" w:rsidR="00416003" w:rsidRDefault="00416003">
            <w:pPr>
              <w:pStyle w:val="TableParagraph"/>
              <w:rPr>
                <w:b/>
                <w:sz w:val="16"/>
              </w:rPr>
            </w:pPr>
          </w:p>
          <w:p w14:paraId="04B88B9E" w14:textId="77777777" w:rsidR="00416003" w:rsidRDefault="00416003">
            <w:pPr>
              <w:pStyle w:val="TableParagraph"/>
              <w:spacing w:before="10"/>
              <w:rPr>
                <w:b/>
                <w:sz w:val="15"/>
              </w:rPr>
            </w:pPr>
          </w:p>
          <w:p w14:paraId="36D0DC21" w14:textId="77777777" w:rsidR="00416003" w:rsidRDefault="00790D54">
            <w:pPr>
              <w:pStyle w:val="TableParagraph"/>
              <w:spacing w:line="326" w:lineRule="auto"/>
              <w:ind w:left="116" w:right="59" w:hanging="24"/>
              <w:rPr>
                <w:sz w:val="15"/>
              </w:rPr>
            </w:pPr>
            <w:r>
              <w:rPr>
                <w:sz w:val="15"/>
              </w:rPr>
              <w:t>Line No.</w:t>
            </w:r>
          </w:p>
        </w:tc>
      </w:tr>
      <w:tr w:rsidR="00416003" w14:paraId="19547714" w14:textId="77777777">
        <w:trPr>
          <w:trHeight w:hRule="exact" w:val="706"/>
        </w:trPr>
        <w:tc>
          <w:tcPr>
            <w:tcW w:w="475" w:type="dxa"/>
            <w:vMerge/>
          </w:tcPr>
          <w:p w14:paraId="737C0536" w14:textId="77777777" w:rsidR="00416003" w:rsidRDefault="00416003"/>
        </w:tc>
        <w:tc>
          <w:tcPr>
            <w:tcW w:w="2575" w:type="dxa"/>
            <w:vMerge/>
            <w:tcBorders>
              <w:right w:val="single" w:sz="1" w:space="0" w:color="000000"/>
            </w:tcBorders>
          </w:tcPr>
          <w:p w14:paraId="77E0F0D5" w14:textId="77777777" w:rsidR="00416003" w:rsidRDefault="00416003"/>
        </w:tc>
        <w:tc>
          <w:tcPr>
            <w:tcW w:w="1900" w:type="dxa"/>
            <w:vMerge/>
            <w:tcBorders>
              <w:left w:val="single" w:sz="1" w:space="0" w:color="000000"/>
              <w:right w:val="single" w:sz="8" w:space="0" w:color="000000"/>
            </w:tcBorders>
          </w:tcPr>
          <w:p w14:paraId="0B842447" w14:textId="77777777" w:rsidR="00416003" w:rsidRDefault="00416003"/>
        </w:tc>
        <w:tc>
          <w:tcPr>
            <w:tcW w:w="1671" w:type="dxa"/>
            <w:tcBorders>
              <w:top w:val="single" w:sz="8" w:space="0" w:color="000000"/>
              <w:left w:val="single" w:sz="8" w:space="0" w:color="000000"/>
              <w:right w:val="single" w:sz="1" w:space="0" w:color="000000"/>
            </w:tcBorders>
          </w:tcPr>
          <w:p w14:paraId="677065DF" w14:textId="77777777" w:rsidR="00416003" w:rsidRDefault="00790D54">
            <w:pPr>
              <w:pStyle w:val="TableParagraph"/>
              <w:spacing w:before="30"/>
              <w:ind w:left="502" w:right="491"/>
              <w:jc w:val="center"/>
              <w:rPr>
                <w:b/>
                <w:sz w:val="15"/>
              </w:rPr>
            </w:pPr>
            <w:r>
              <w:rPr>
                <w:b/>
                <w:sz w:val="15"/>
              </w:rPr>
              <w:t>(13)</w:t>
            </w:r>
          </w:p>
          <w:p w14:paraId="5E01110C" w14:textId="77777777" w:rsidR="00416003" w:rsidRDefault="00790D54">
            <w:pPr>
              <w:pStyle w:val="TableParagraph"/>
              <w:spacing w:before="62"/>
              <w:ind w:left="502" w:right="492"/>
              <w:jc w:val="center"/>
              <w:rPr>
                <w:b/>
                <w:sz w:val="15"/>
              </w:rPr>
            </w:pPr>
            <w:r>
              <w:rPr>
                <w:b/>
                <w:sz w:val="15"/>
              </w:rPr>
              <w:t>Inpatient</w:t>
            </w:r>
          </w:p>
          <w:p w14:paraId="69F7EEEB" w14:textId="77777777" w:rsidR="00416003" w:rsidRDefault="00790D54">
            <w:pPr>
              <w:pStyle w:val="TableParagraph"/>
              <w:spacing w:before="62"/>
              <w:ind w:left="500" w:right="492"/>
              <w:jc w:val="center"/>
              <w:rPr>
                <w:b/>
                <w:sz w:val="15"/>
              </w:rPr>
            </w:pPr>
            <w:r>
              <w:rPr>
                <w:b/>
                <w:sz w:val="15"/>
              </w:rPr>
              <w:t>.00</w:t>
            </w:r>
          </w:p>
        </w:tc>
        <w:tc>
          <w:tcPr>
            <w:tcW w:w="1670" w:type="dxa"/>
            <w:tcBorders>
              <w:top w:val="single" w:sz="8" w:space="0" w:color="000000"/>
              <w:left w:val="single" w:sz="1" w:space="0" w:color="000000"/>
            </w:tcBorders>
          </w:tcPr>
          <w:p w14:paraId="6795AD59" w14:textId="77777777" w:rsidR="00416003" w:rsidRDefault="00790D54">
            <w:pPr>
              <w:pStyle w:val="TableParagraph"/>
              <w:spacing w:before="30"/>
              <w:ind w:left="381" w:right="354"/>
              <w:jc w:val="center"/>
              <w:rPr>
                <w:b/>
                <w:sz w:val="15"/>
              </w:rPr>
            </w:pPr>
            <w:r>
              <w:rPr>
                <w:b/>
                <w:sz w:val="15"/>
              </w:rPr>
              <w:t>(14)</w:t>
            </w:r>
          </w:p>
          <w:p w14:paraId="74281276" w14:textId="77777777" w:rsidR="00416003" w:rsidRDefault="00790D54">
            <w:pPr>
              <w:pStyle w:val="TableParagraph"/>
              <w:spacing w:before="62"/>
              <w:ind w:left="381" w:right="352"/>
              <w:jc w:val="center"/>
              <w:rPr>
                <w:b/>
                <w:sz w:val="15"/>
              </w:rPr>
            </w:pPr>
            <w:r>
              <w:rPr>
                <w:b/>
                <w:sz w:val="15"/>
              </w:rPr>
              <w:t>Outpatient</w:t>
            </w:r>
          </w:p>
          <w:p w14:paraId="40591E9F" w14:textId="77777777" w:rsidR="00416003" w:rsidRDefault="00790D54">
            <w:pPr>
              <w:pStyle w:val="TableParagraph"/>
              <w:spacing w:before="62"/>
              <w:ind w:left="381" w:right="354"/>
              <w:jc w:val="center"/>
              <w:rPr>
                <w:b/>
                <w:sz w:val="15"/>
              </w:rPr>
            </w:pPr>
            <w:r>
              <w:rPr>
                <w:b/>
                <w:sz w:val="15"/>
              </w:rPr>
              <w:t>.40</w:t>
            </w:r>
          </w:p>
        </w:tc>
        <w:tc>
          <w:tcPr>
            <w:tcW w:w="1671" w:type="dxa"/>
            <w:tcBorders>
              <w:top w:val="single" w:sz="8" w:space="0" w:color="000000"/>
              <w:right w:val="single" w:sz="1" w:space="0" w:color="000000"/>
            </w:tcBorders>
          </w:tcPr>
          <w:p w14:paraId="35F88704" w14:textId="77777777" w:rsidR="00416003" w:rsidRDefault="00790D54">
            <w:pPr>
              <w:pStyle w:val="TableParagraph"/>
              <w:spacing w:before="30"/>
              <w:ind w:left="502" w:right="493"/>
              <w:jc w:val="center"/>
              <w:rPr>
                <w:b/>
                <w:sz w:val="15"/>
              </w:rPr>
            </w:pPr>
            <w:r>
              <w:rPr>
                <w:b/>
                <w:sz w:val="15"/>
              </w:rPr>
              <w:t>(15)</w:t>
            </w:r>
          </w:p>
          <w:p w14:paraId="1A606259" w14:textId="77777777" w:rsidR="00416003" w:rsidRDefault="00790D54">
            <w:pPr>
              <w:pStyle w:val="TableParagraph"/>
              <w:spacing w:before="62"/>
              <w:ind w:left="502" w:right="493"/>
              <w:jc w:val="center"/>
              <w:rPr>
                <w:b/>
                <w:sz w:val="15"/>
              </w:rPr>
            </w:pPr>
            <w:r>
              <w:rPr>
                <w:b/>
                <w:sz w:val="15"/>
              </w:rPr>
              <w:t>Inpatient</w:t>
            </w:r>
          </w:p>
          <w:p w14:paraId="7EA9A527" w14:textId="77777777" w:rsidR="00416003" w:rsidRDefault="00790D54">
            <w:pPr>
              <w:pStyle w:val="TableParagraph"/>
              <w:spacing w:before="62"/>
              <w:ind w:left="502" w:right="493"/>
              <w:jc w:val="center"/>
              <w:rPr>
                <w:b/>
                <w:sz w:val="15"/>
              </w:rPr>
            </w:pPr>
            <w:r>
              <w:rPr>
                <w:b/>
                <w:sz w:val="15"/>
              </w:rPr>
              <w:t>.09</w:t>
            </w:r>
          </w:p>
        </w:tc>
        <w:tc>
          <w:tcPr>
            <w:tcW w:w="1670" w:type="dxa"/>
            <w:tcBorders>
              <w:top w:val="single" w:sz="8" w:space="0" w:color="000000"/>
              <w:left w:val="single" w:sz="1" w:space="0" w:color="000000"/>
            </w:tcBorders>
          </w:tcPr>
          <w:p w14:paraId="4D31CB8B" w14:textId="77777777" w:rsidR="00416003" w:rsidRDefault="00790D54">
            <w:pPr>
              <w:pStyle w:val="TableParagraph"/>
              <w:spacing w:before="30"/>
              <w:ind w:left="381" w:right="354"/>
              <w:jc w:val="center"/>
              <w:rPr>
                <w:b/>
                <w:sz w:val="15"/>
              </w:rPr>
            </w:pPr>
            <w:r>
              <w:rPr>
                <w:b/>
                <w:sz w:val="15"/>
              </w:rPr>
              <w:t>(16)</w:t>
            </w:r>
          </w:p>
          <w:p w14:paraId="0A5A6F70" w14:textId="77777777" w:rsidR="00416003" w:rsidRDefault="00790D54">
            <w:pPr>
              <w:pStyle w:val="TableParagraph"/>
              <w:spacing w:before="62"/>
              <w:ind w:left="381" w:right="355"/>
              <w:jc w:val="center"/>
              <w:rPr>
                <w:b/>
                <w:sz w:val="15"/>
              </w:rPr>
            </w:pPr>
            <w:r>
              <w:rPr>
                <w:b/>
                <w:sz w:val="15"/>
              </w:rPr>
              <w:t>Outpatient</w:t>
            </w:r>
          </w:p>
          <w:p w14:paraId="4A71CA4B" w14:textId="77777777" w:rsidR="00416003" w:rsidRDefault="00790D54">
            <w:pPr>
              <w:pStyle w:val="TableParagraph"/>
              <w:spacing w:before="62"/>
              <w:ind w:left="381" w:right="354"/>
              <w:jc w:val="center"/>
              <w:rPr>
                <w:b/>
                <w:sz w:val="15"/>
              </w:rPr>
            </w:pPr>
            <w:r>
              <w:rPr>
                <w:b/>
                <w:sz w:val="15"/>
              </w:rPr>
              <w:t>.49</w:t>
            </w:r>
          </w:p>
        </w:tc>
        <w:tc>
          <w:tcPr>
            <w:tcW w:w="1669" w:type="dxa"/>
            <w:tcBorders>
              <w:top w:val="single" w:sz="8" w:space="0" w:color="000000"/>
              <w:right w:val="single" w:sz="1" w:space="0" w:color="000000"/>
            </w:tcBorders>
          </w:tcPr>
          <w:p w14:paraId="0A6A7857" w14:textId="77777777" w:rsidR="00416003" w:rsidRDefault="00790D54">
            <w:pPr>
              <w:pStyle w:val="TableParagraph"/>
              <w:spacing w:before="30"/>
              <w:ind w:left="301" w:right="292"/>
              <w:jc w:val="center"/>
              <w:rPr>
                <w:b/>
                <w:sz w:val="15"/>
              </w:rPr>
            </w:pPr>
            <w:r>
              <w:rPr>
                <w:b/>
                <w:sz w:val="15"/>
              </w:rPr>
              <w:t>(17)</w:t>
            </w:r>
          </w:p>
          <w:p w14:paraId="319753F5" w14:textId="77777777" w:rsidR="00416003" w:rsidRDefault="00790D54">
            <w:pPr>
              <w:pStyle w:val="TableParagraph"/>
              <w:spacing w:before="62"/>
              <w:ind w:left="301" w:right="291"/>
              <w:jc w:val="center"/>
              <w:rPr>
                <w:b/>
                <w:sz w:val="15"/>
              </w:rPr>
            </w:pPr>
            <w:r>
              <w:rPr>
                <w:b/>
                <w:sz w:val="15"/>
              </w:rPr>
              <w:t>Inpatient</w:t>
            </w:r>
          </w:p>
          <w:p w14:paraId="157CBA3E" w14:textId="77777777" w:rsidR="00416003" w:rsidRDefault="00790D54">
            <w:pPr>
              <w:pStyle w:val="TableParagraph"/>
              <w:spacing w:before="62"/>
              <w:ind w:left="301" w:right="292"/>
              <w:jc w:val="center"/>
              <w:rPr>
                <w:sz w:val="15"/>
              </w:rPr>
            </w:pPr>
            <w:r>
              <w:rPr>
                <w:sz w:val="15"/>
              </w:rPr>
              <w:t>(sum odd cols.)</w:t>
            </w:r>
          </w:p>
        </w:tc>
        <w:tc>
          <w:tcPr>
            <w:tcW w:w="1670" w:type="dxa"/>
            <w:tcBorders>
              <w:top w:val="single" w:sz="8" w:space="0" w:color="000000"/>
              <w:left w:val="single" w:sz="1" w:space="0" w:color="000000"/>
              <w:right w:val="single" w:sz="1" w:space="0" w:color="000000"/>
            </w:tcBorders>
          </w:tcPr>
          <w:p w14:paraId="6D01A700" w14:textId="77777777" w:rsidR="00416003" w:rsidRDefault="00790D54">
            <w:pPr>
              <w:pStyle w:val="TableParagraph"/>
              <w:spacing w:before="30"/>
              <w:ind w:left="272" w:right="253"/>
              <w:jc w:val="center"/>
              <w:rPr>
                <w:b/>
                <w:sz w:val="15"/>
              </w:rPr>
            </w:pPr>
            <w:r>
              <w:rPr>
                <w:b/>
                <w:sz w:val="15"/>
              </w:rPr>
              <w:t>(18)</w:t>
            </w:r>
          </w:p>
          <w:p w14:paraId="737099F7" w14:textId="77777777" w:rsidR="00416003" w:rsidRDefault="00790D54">
            <w:pPr>
              <w:pStyle w:val="TableParagraph"/>
              <w:spacing w:before="62"/>
              <w:ind w:left="272" w:right="253"/>
              <w:jc w:val="center"/>
              <w:rPr>
                <w:b/>
                <w:sz w:val="15"/>
              </w:rPr>
            </w:pPr>
            <w:r>
              <w:rPr>
                <w:b/>
                <w:sz w:val="15"/>
              </w:rPr>
              <w:t>Outpatient</w:t>
            </w:r>
          </w:p>
          <w:p w14:paraId="41CF9962" w14:textId="77777777" w:rsidR="00416003" w:rsidRDefault="00790D54">
            <w:pPr>
              <w:pStyle w:val="TableParagraph"/>
              <w:spacing w:before="62"/>
              <w:ind w:left="272" w:right="255"/>
              <w:jc w:val="center"/>
              <w:rPr>
                <w:sz w:val="15"/>
              </w:rPr>
            </w:pPr>
            <w:r>
              <w:rPr>
                <w:sz w:val="15"/>
              </w:rPr>
              <w:t>(sum even cols.)</w:t>
            </w:r>
          </w:p>
        </w:tc>
        <w:tc>
          <w:tcPr>
            <w:tcW w:w="1670" w:type="dxa"/>
            <w:tcBorders>
              <w:top w:val="single" w:sz="8" w:space="0" w:color="000000"/>
              <w:left w:val="single" w:sz="1" w:space="0" w:color="000000"/>
              <w:right w:val="single" w:sz="8" w:space="0" w:color="000000"/>
            </w:tcBorders>
          </w:tcPr>
          <w:p w14:paraId="543C19CB" w14:textId="77777777" w:rsidR="00416003" w:rsidRDefault="00790D54">
            <w:pPr>
              <w:pStyle w:val="TableParagraph"/>
              <w:spacing w:before="30"/>
              <w:ind w:left="381" w:right="353"/>
              <w:jc w:val="center"/>
              <w:rPr>
                <w:b/>
                <w:sz w:val="15"/>
              </w:rPr>
            </w:pPr>
            <w:r>
              <w:rPr>
                <w:b/>
                <w:sz w:val="15"/>
              </w:rPr>
              <w:t>(19)</w:t>
            </w:r>
          </w:p>
          <w:p w14:paraId="20B66EBE" w14:textId="77777777" w:rsidR="00416003" w:rsidRDefault="00790D54">
            <w:pPr>
              <w:pStyle w:val="TableParagraph"/>
              <w:spacing w:before="62"/>
              <w:ind w:left="381" w:right="353"/>
              <w:jc w:val="center"/>
              <w:rPr>
                <w:b/>
                <w:sz w:val="15"/>
              </w:rPr>
            </w:pPr>
            <w:r>
              <w:rPr>
                <w:b/>
                <w:sz w:val="15"/>
              </w:rPr>
              <w:t>Total</w:t>
            </w:r>
          </w:p>
          <w:p w14:paraId="11C33B61" w14:textId="77777777" w:rsidR="00416003" w:rsidRDefault="00790D54">
            <w:pPr>
              <w:pStyle w:val="TableParagraph"/>
              <w:spacing w:before="62"/>
              <w:ind w:left="381" w:right="357"/>
              <w:jc w:val="center"/>
              <w:rPr>
                <w:sz w:val="15"/>
              </w:rPr>
            </w:pPr>
            <w:r>
              <w:rPr>
                <w:sz w:val="15"/>
              </w:rPr>
              <w:t>(col. 17 + 18)</w:t>
            </w:r>
          </w:p>
        </w:tc>
        <w:tc>
          <w:tcPr>
            <w:tcW w:w="475" w:type="dxa"/>
            <w:vMerge/>
            <w:tcBorders>
              <w:left w:val="single" w:sz="8" w:space="0" w:color="000000"/>
              <w:right w:val="single" w:sz="8" w:space="0" w:color="000000"/>
            </w:tcBorders>
          </w:tcPr>
          <w:p w14:paraId="09C9AF3D" w14:textId="77777777" w:rsidR="00416003" w:rsidRDefault="00416003"/>
        </w:tc>
      </w:tr>
      <w:tr w:rsidR="00416003" w14:paraId="64320263" w14:textId="77777777">
        <w:trPr>
          <w:trHeight w:hRule="exact" w:val="470"/>
        </w:trPr>
        <w:tc>
          <w:tcPr>
            <w:tcW w:w="475" w:type="dxa"/>
            <w:tcBorders>
              <w:bottom w:val="single" w:sz="1" w:space="0" w:color="000000"/>
            </w:tcBorders>
          </w:tcPr>
          <w:p w14:paraId="5868EB6B" w14:textId="77777777" w:rsidR="00416003" w:rsidRDefault="00416003">
            <w:pPr>
              <w:pStyle w:val="TableParagraph"/>
              <w:spacing w:before="11"/>
              <w:rPr>
                <w:b/>
              </w:rPr>
            </w:pPr>
          </w:p>
          <w:p w14:paraId="4C1C47B4" w14:textId="77777777" w:rsidR="00416003" w:rsidRDefault="00790D54">
            <w:pPr>
              <w:pStyle w:val="TableParagraph"/>
              <w:ind w:left="17"/>
              <w:jc w:val="center"/>
              <w:rPr>
                <w:sz w:val="15"/>
              </w:rPr>
            </w:pPr>
            <w:r>
              <w:rPr>
                <w:w w:val="102"/>
                <w:sz w:val="15"/>
              </w:rPr>
              <w:t>5</w:t>
            </w:r>
          </w:p>
        </w:tc>
        <w:tc>
          <w:tcPr>
            <w:tcW w:w="2575" w:type="dxa"/>
            <w:tcBorders>
              <w:bottom w:val="single" w:sz="1" w:space="0" w:color="000000"/>
              <w:right w:val="single" w:sz="1" w:space="0" w:color="000000"/>
            </w:tcBorders>
          </w:tcPr>
          <w:p w14:paraId="73F7AA71" w14:textId="77777777" w:rsidR="00416003" w:rsidRDefault="00790D54">
            <w:pPr>
              <w:pStyle w:val="TableParagraph"/>
              <w:spacing w:before="31"/>
              <w:ind w:left="21"/>
              <w:rPr>
                <w:b/>
                <w:sz w:val="15"/>
              </w:rPr>
            </w:pPr>
            <w:r>
              <w:rPr>
                <w:b/>
                <w:spacing w:val="-1"/>
                <w:w w:val="102"/>
                <w:sz w:val="15"/>
              </w:rPr>
              <w:t>R</w:t>
            </w:r>
            <w:r>
              <w:rPr>
                <w:b/>
                <w:w w:val="102"/>
                <w:sz w:val="15"/>
              </w:rPr>
              <w:t>o</w:t>
            </w:r>
            <w:r>
              <w:rPr>
                <w:b/>
                <w:spacing w:val="-1"/>
                <w:w w:val="102"/>
                <w:sz w:val="15"/>
              </w:rPr>
              <w:t>u</w:t>
            </w:r>
            <w:r>
              <w:rPr>
                <w:b/>
                <w:w w:val="102"/>
                <w:sz w:val="15"/>
              </w:rPr>
              <w:t>t</w:t>
            </w:r>
            <w:r>
              <w:rPr>
                <w:b/>
                <w:w w:val="101"/>
                <w:sz w:val="15"/>
              </w:rPr>
              <w:t>i</w:t>
            </w:r>
            <w:r>
              <w:rPr>
                <w:b/>
                <w:spacing w:val="-1"/>
                <w:w w:val="102"/>
                <w:sz w:val="15"/>
              </w:rPr>
              <w:t>n</w:t>
            </w:r>
            <w:r>
              <w:rPr>
                <w:b/>
                <w:w w:val="102"/>
                <w:sz w:val="15"/>
              </w:rPr>
              <w:t>e</w:t>
            </w:r>
            <w:r>
              <w:rPr>
                <w:b/>
                <w:sz w:val="15"/>
              </w:rPr>
              <w:t xml:space="preserve"> </w:t>
            </w:r>
            <w:r>
              <w:rPr>
                <w:b/>
                <w:w w:val="102"/>
                <w:sz w:val="15"/>
              </w:rPr>
              <w:t>Se</w:t>
            </w:r>
            <w:r>
              <w:rPr>
                <w:b/>
                <w:w w:val="1"/>
                <w:sz w:val="15"/>
              </w:rPr>
              <w:t>r</w:t>
            </w:r>
            <w:r>
              <w:rPr>
                <w:b/>
                <w:spacing w:val="18"/>
                <w:sz w:val="15"/>
              </w:rPr>
              <w:t xml:space="preserve"> </w:t>
            </w:r>
            <w:r>
              <w:rPr>
                <w:b/>
                <w:spacing w:val="-4"/>
                <w:w w:val="102"/>
                <w:sz w:val="15"/>
              </w:rPr>
              <w:t>v</w:t>
            </w:r>
            <w:r>
              <w:rPr>
                <w:b/>
                <w:w w:val="101"/>
                <w:sz w:val="15"/>
              </w:rPr>
              <w:t>i</w:t>
            </w:r>
            <w:r>
              <w:rPr>
                <w:b/>
                <w:spacing w:val="-1"/>
                <w:w w:val="102"/>
                <w:sz w:val="15"/>
              </w:rPr>
              <w:t>c</w:t>
            </w:r>
            <w:r>
              <w:rPr>
                <w:b/>
                <w:w w:val="102"/>
                <w:sz w:val="15"/>
              </w:rPr>
              <w:t>e</w:t>
            </w:r>
            <w:r>
              <w:rPr>
                <w:b/>
                <w:spacing w:val="-1"/>
                <w:w w:val="102"/>
                <w:sz w:val="15"/>
              </w:rPr>
              <w:t>s</w:t>
            </w:r>
            <w:r>
              <w:rPr>
                <w:b/>
                <w:w w:val="102"/>
                <w:sz w:val="15"/>
              </w:rPr>
              <w:t>:</w:t>
            </w:r>
          </w:p>
          <w:p w14:paraId="7F529A06" w14:textId="77777777" w:rsidR="00416003" w:rsidRDefault="00790D54">
            <w:pPr>
              <w:pStyle w:val="TableParagraph"/>
              <w:spacing w:before="61"/>
              <w:ind w:left="363"/>
              <w:rPr>
                <w:sz w:val="15"/>
              </w:rPr>
            </w:pPr>
            <w:r>
              <w:rPr>
                <w:sz w:val="15"/>
              </w:rPr>
              <w:t>Skilled Nursing Care</w:t>
            </w:r>
          </w:p>
        </w:tc>
        <w:tc>
          <w:tcPr>
            <w:tcW w:w="1900" w:type="dxa"/>
            <w:tcBorders>
              <w:left w:val="single" w:sz="1" w:space="0" w:color="000000"/>
              <w:bottom w:val="single" w:sz="1" w:space="0" w:color="000000"/>
              <w:right w:val="single" w:sz="8" w:space="0" w:color="000000"/>
            </w:tcBorders>
          </w:tcPr>
          <w:p w14:paraId="1EEBC474" w14:textId="77777777" w:rsidR="00416003" w:rsidRDefault="00416003">
            <w:pPr>
              <w:pStyle w:val="TableParagraph"/>
              <w:spacing w:before="11"/>
              <w:rPr>
                <w:b/>
              </w:rPr>
            </w:pPr>
          </w:p>
          <w:p w14:paraId="55DC5BBF" w14:textId="77777777" w:rsidR="00416003" w:rsidRDefault="00790D54">
            <w:pPr>
              <w:pStyle w:val="TableParagraph"/>
              <w:ind w:right="715"/>
              <w:jc w:val="right"/>
              <w:rPr>
                <w:sz w:val="15"/>
              </w:rPr>
            </w:pPr>
            <w:r>
              <w:rPr>
                <w:sz w:val="15"/>
              </w:rPr>
              <w:t>40500</w:t>
            </w:r>
          </w:p>
        </w:tc>
        <w:tc>
          <w:tcPr>
            <w:tcW w:w="1671" w:type="dxa"/>
            <w:tcBorders>
              <w:left w:val="single" w:sz="8" w:space="0" w:color="000000"/>
              <w:bottom w:val="single" w:sz="1" w:space="0" w:color="000000"/>
              <w:right w:val="single" w:sz="1" w:space="0" w:color="000000"/>
            </w:tcBorders>
          </w:tcPr>
          <w:p w14:paraId="01B8A4C7" w14:textId="77777777" w:rsidR="00416003" w:rsidRDefault="00416003">
            <w:pPr>
              <w:pStyle w:val="TableParagraph"/>
              <w:spacing w:before="9"/>
              <w:rPr>
                <w:b/>
                <w:sz w:val="19"/>
              </w:rPr>
            </w:pPr>
          </w:p>
          <w:p w14:paraId="23961979" w14:textId="77777777" w:rsidR="00416003" w:rsidRDefault="00790D54">
            <w:pPr>
              <w:pStyle w:val="TableParagraph"/>
              <w:ind w:right="94"/>
              <w:jc w:val="right"/>
              <w:rPr>
                <w:rFonts w:ascii="Times New Roman"/>
                <w:sz w:val="19"/>
              </w:rPr>
            </w:pPr>
            <w:r>
              <w:rPr>
                <w:rFonts w:ascii="Times New Roman"/>
                <w:sz w:val="19"/>
              </w:rPr>
              <w:t>1,887,319.00</w:t>
            </w:r>
          </w:p>
        </w:tc>
        <w:tc>
          <w:tcPr>
            <w:tcW w:w="1670" w:type="dxa"/>
            <w:tcBorders>
              <w:left w:val="single" w:sz="1" w:space="0" w:color="000000"/>
              <w:bottom w:val="single" w:sz="1" w:space="0" w:color="000000"/>
            </w:tcBorders>
            <w:shd w:val="clear" w:color="auto" w:fill="C0C0C0"/>
          </w:tcPr>
          <w:p w14:paraId="505BECC2" w14:textId="77777777" w:rsidR="00416003" w:rsidRDefault="00416003"/>
        </w:tc>
        <w:tc>
          <w:tcPr>
            <w:tcW w:w="1671" w:type="dxa"/>
            <w:tcBorders>
              <w:bottom w:val="single" w:sz="1" w:space="0" w:color="000000"/>
              <w:right w:val="single" w:sz="1" w:space="0" w:color="000000"/>
            </w:tcBorders>
          </w:tcPr>
          <w:p w14:paraId="7196A8FD" w14:textId="77777777" w:rsidR="00416003" w:rsidRDefault="00416003">
            <w:pPr>
              <w:pStyle w:val="TableParagraph"/>
              <w:spacing w:before="9"/>
              <w:rPr>
                <w:b/>
                <w:sz w:val="19"/>
              </w:rPr>
            </w:pPr>
          </w:p>
          <w:p w14:paraId="3BDDDBEF" w14:textId="77777777" w:rsidR="00416003" w:rsidRDefault="00790D54">
            <w:pPr>
              <w:pStyle w:val="TableParagraph"/>
              <w:ind w:right="96"/>
              <w:jc w:val="right"/>
              <w:rPr>
                <w:rFonts w:ascii="Times New Roman"/>
                <w:sz w:val="19"/>
              </w:rPr>
            </w:pPr>
            <w:r>
              <w:rPr>
                <w:rFonts w:ascii="Times New Roman"/>
                <w:sz w:val="19"/>
              </w:rPr>
              <w:t>442,123.14</w:t>
            </w:r>
          </w:p>
        </w:tc>
        <w:tc>
          <w:tcPr>
            <w:tcW w:w="1670" w:type="dxa"/>
            <w:tcBorders>
              <w:left w:val="single" w:sz="1" w:space="0" w:color="000000"/>
              <w:bottom w:val="single" w:sz="1" w:space="0" w:color="000000"/>
            </w:tcBorders>
            <w:shd w:val="clear" w:color="auto" w:fill="C0C0C0"/>
          </w:tcPr>
          <w:p w14:paraId="494B3A90" w14:textId="77777777" w:rsidR="00416003" w:rsidRDefault="00416003"/>
        </w:tc>
        <w:tc>
          <w:tcPr>
            <w:tcW w:w="1669" w:type="dxa"/>
            <w:tcBorders>
              <w:bottom w:val="single" w:sz="1" w:space="0" w:color="000000"/>
              <w:right w:val="single" w:sz="1" w:space="0" w:color="000000"/>
            </w:tcBorders>
          </w:tcPr>
          <w:p w14:paraId="66127EE0" w14:textId="77777777" w:rsidR="00416003" w:rsidRDefault="00416003">
            <w:pPr>
              <w:pStyle w:val="TableParagraph"/>
              <w:spacing w:before="9"/>
              <w:rPr>
                <w:b/>
                <w:sz w:val="19"/>
              </w:rPr>
            </w:pPr>
          </w:p>
          <w:p w14:paraId="6E9A4C09" w14:textId="77777777" w:rsidR="00416003" w:rsidRDefault="00790D54">
            <w:pPr>
              <w:pStyle w:val="TableParagraph"/>
              <w:ind w:right="95"/>
              <w:jc w:val="right"/>
              <w:rPr>
                <w:rFonts w:ascii="Times New Roman"/>
                <w:sz w:val="19"/>
              </w:rPr>
            </w:pPr>
            <w:r>
              <w:rPr>
                <w:rFonts w:ascii="Times New Roman"/>
                <w:sz w:val="19"/>
              </w:rPr>
              <w:t>7,958,124.29</w:t>
            </w:r>
          </w:p>
        </w:tc>
        <w:tc>
          <w:tcPr>
            <w:tcW w:w="1670" w:type="dxa"/>
            <w:tcBorders>
              <w:left w:val="single" w:sz="1" w:space="0" w:color="000000"/>
              <w:bottom w:val="single" w:sz="1" w:space="0" w:color="000000"/>
              <w:right w:val="single" w:sz="1" w:space="0" w:color="000000"/>
            </w:tcBorders>
          </w:tcPr>
          <w:p w14:paraId="3063EE5B" w14:textId="77777777" w:rsidR="00416003" w:rsidRDefault="00416003">
            <w:pPr>
              <w:pStyle w:val="TableParagraph"/>
              <w:spacing w:before="9"/>
              <w:rPr>
                <w:b/>
                <w:sz w:val="19"/>
              </w:rPr>
            </w:pPr>
          </w:p>
          <w:p w14:paraId="04BBE0EB" w14:textId="77777777" w:rsidR="00416003" w:rsidRDefault="00790D54">
            <w:pPr>
              <w:pStyle w:val="TableParagraph"/>
              <w:ind w:right="288"/>
              <w:jc w:val="right"/>
              <w:rPr>
                <w:rFonts w:ascii="Times New Roman"/>
                <w:sz w:val="19"/>
              </w:rPr>
            </w:pPr>
            <w:r>
              <w:rPr>
                <w:rFonts w:ascii="Times New Roman"/>
                <w:w w:val="101"/>
                <w:sz w:val="19"/>
              </w:rPr>
              <w:t>-</w:t>
            </w:r>
          </w:p>
        </w:tc>
        <w:tc>
          <w:tcPr>
            <w:tcW w:w="1670" w:type="dxa"/>
            <w:tcBorders>
              <w:left w:val="single" w:sz="1" w:space="0" w:color="000000"/>
              <w:bottom w:val="single" w:sz="1" w:space="0" w:color="000000"/>
              <w:right w:val="single" w:sz="8" w:space="0" w:color="000000"/>
            </w:tcBorders>
            <w:shd w:val="clear" w:color="auto" w:fill="C0C0C0"/>
          </w:tcPr>
          <w:p w14:paraId="36B05244" w14:textId="77777777" w:rsidR="00416003" w:rsidRDefault="00416003">
            <w:pPr>
              <w:pStyle w:val="TableParagraph"/>
              <w:spacing w:before="9"/>
              <w:rPr>
                <w:b/>
                <w:sz w:val="19"/>
              </w:rPr>
            </w:pPr>
          </w:p>
          <w:p w14:paraId="2550CBB4" w14:textId="77777777" w:rsidR="00416003" w:rsidRDefault="00790D54">
            <w:pPr>
              <w:pStyle w:val="TableParagraph"/>
              <w:ind w:right="85"/>
              <w:jc w:val="right"/>
              <w:rPr>
                <w:rFonts w:ascii="Times New Roman"/>
                <w:sz w:val="19"/>
              </w:rPr>
            </w:pPr>
            <w:r>
              <w:rPr>
                <w:rFonts w:ascii="Times New Roman"/>
                <w:sz w:val="19"/>
              </w:rPr>
              <w:t>7,958,124.29</w:t>
            </w:r>
          </w:p>
        </w:tc>
        <w:tc>
          <w:tcPr>
            <w:tcW w:w="475" w:type="dxa"/>
            <w:tcBorders>
              <w:left w:val="single" w:sz="8" w:space="0" w:color="000000"/>
              <w:bottom w:val="single" w:sz="1" w:space="0" w:color="000000"/>
              <w:right w:val="single" w:sz="8" w:space="0" w:color="000000"/>
            </w:tcBorders>
          </w:tcPr>
          <w:p w14:paraId="27A3796E" w14:textId="77777777" w:rsidR="00416003" w:rsidRDefault="00416003">
            <w:pPr>
              <w:pStyle w:val="TableParagraph"/>
              <w:rPr>
                <w:b/>
                <w:sz w:val="23"/>
              </w:rPr>
            </w:pPr>
          </w:p>
          <w:p w14:paraId="45763DEA" w14:textId="77777777" w:rsidR="00416003" w:rsidRDefault="00790D54">
            <w:pPr>
              <w:pStyle w:val="TableParagraph"/>
              <w:ind w:left="20"/>
              <w:jc w:val="center"/>
              <w:rPr>
                <w:sz w:val="15"/>
              </w:rPr>
            </w:pPr>
            <w:r>
              <w:rPr>
                <w:w w:val="102"/>
                <w:sz w:val="15"/>
              </w:rPr>
              <w:t>5</w:t>
            </w:r>
          </w:p>
        </w:tc>
      </w:tr>
      <w:tr w:rsidR="00416003" w14:paraId="1E39FB7C" w14:textId="77777777">
        <w:trPr>
          <w:trHeight w:hRule="exact" w:val="235"/>
        </w:trPr>
        <w:tc>
          <w:tcPr>
            <w:tcW w:w="475" w:type="dxa"/>
            <w:tcBorders>
              <w:top w:val="single" w:sz="1" w:space="0" w:color="000000"/>
              <w:bottom w:val="single" w:sz="1" w:space="0" w:color="000000"/>
            </w:tcBorders>
          </w:tcPr>
          <w:p w14:paraId="6D927BA2" w14:textId="77777777" w:rsidR="00416003" w:rsidRDefault="00790D54">
            <w:pPr>
              <w:pStyle w:val="TableParagraph"/>
              <w:spacing w:before="39"/>
              <w:ind w:left="91" w:right="73"/>
              <w:jc w:val="center"/>
              <w:rPr>
                <w:sz w:val="15"/>
              </w:rPr>
            </w:pPr>
            <w:r>
              <w:rPr>
                <w:sz w:val="15"/>
              </w:rPr>
              <w:t>10</w:t>
            </w:r>
          </w:p>
        </w:tc>
        <w:tc>
          <w:tcPr>
            <w:tcW w:w="2575" w:type="dxa"/>
            <w:tcBorders>
              <w:top w:val="single" w:sz="1" w:space="0" w:color="000000"/>
              <w:bottom w:val="single" w:sz="1" w:space="0" w:color="000000"/>
              <w:right w:val="single" w:sz="1" w:space="0" w:color="000000"/>
            </w:tcBorders>
          </w:tcPr>
          <w:p w14:paraId="279DF6BB" w14:textId="77777777" w:rsidR="00416003" w:rsidRDefault="00790D54">
            <w:pPr>
              <w:pStyle w:val="TableParagraph"/>
              <w:spacing w:before="39"/>
              <w:ind w:left="363"/>
              <w:rPr>
                <w:sz w:val="15"/>
              </w:rPr>
            </w:pPr>
            <w:r>
              <w:rPr>
                <w:sz w:val="15"/>
              </w:rPr>
              <w:t>Intermediate Care</w:t>
            </w:r>
          </w:p>
        </w:tc>
        <w:tc>
          <w:tcPr>
            <w:tcW w:w="1900" w:type="dxa"/>
            <w:tcBorders>
              <w:top w:val="single" w:sz="1" w:space="0" w:color="000000"/>
              <w:left w:val="single" w:sz="1" w:space="0" w:color="000000"/>
              <w:bottom w:val="single" w:sz="1" w:space="0" w:color="000000"/>
              <w:right w:val="single" w:sz="8" w:space="0" w:color="000000"/>
            </w:tcBorders>
          </w:tcPr>
          <w:p w14:paraId="720F2797" w14:textId="77777777" w:rsidR="00416003" w:rsidRDefault="00416003"/>
        </w:tc>
        <w:tc>
          <w:tcPr>
            <w:tcW w:w="1671" w:type="dxa"/>
            <w:tcBorders>
              <w:top w:val="single" w:sz="1" w:space="0" w:color="000000"/>
              <w:left w:val="single" w:sz="8" w:space="0" w:color="000000"/>
              <w:bottom w:val="single" w:sz="1" w:space="0" w:color="000000"/>
              <w:right w:val="single" w:sz="1" w:space="0" w:color="000000"/>
            </w:tcBorders>
          </w:tcPr>
          <w:p w14:paraId="4A6ECCE2" w14:textId="77777777" w:rsidR="00416003" w:rsidRDefault="00416003"/>
        </w:tc>
        <w:tc>
          <w:tcPr>
            <w:tcW w:w="1670" w:type="dxa"/>
            <w:tcBorders>
              <w:top w:val="single" w:sz="1" w:space="0" w:color="000000"/>
              <w:left w:val="single" w:sz="1" w:space="0" w:color="000000"/>
              <w:bottom w:val="single" w:sz="1" w:space="0" w:color="000000"/>
            </w:tcBorders>
            <w:shd w:val="clear" w:color="auto" w:fill="C0C0C0"/>
          </w:tcPr>
          <w:p w14:paraId="17B6CBDA" w14:textId="77777777" w:rsidR="00416003" w:rsidRDefault="00416003"/>
        </w:tc>
        <w:tc>
          <w:tcPr>
            <w:tcW w:w="1671" w:type="dxa"/>
            <w:tcBorders>
              <w:top w:val="single" w:sz="1" w:space="0" w:color="000000"/>
              <w:bottom w:val="single" w:sz="1" w:space="0" w:color="000000"/>
              <w:right w:val="single" w:sz="1" w:space="0" w:color="000000"/>
            </w:tcBorders>
          </w:tcPr>
          <w:p w14:paraId="5AB72430" w14:textId="77777777" w:rsidR="00416003" w:rsidRDefault="00416003"/>
        </w:tc>
        <w:tc>
          <w:tcPr>
            <w:tcW w:w="1670" w:type="dxa"/>
            <w:tcBorders>
              <w:top w:val="single" w:sz="1" w:space="0" w:color="000000"/>
              <w:left w:val="single" w:sz="1" w:space="0" w:color="000000"/>
              <w:bottom w:val="single" w:sz="1" w:space="0" w:color="000000"/>
            </w:tcBorders>
            <w:shd w:val="clear" w:color="auto" w:fill="C0C0C0"/>
          </w:tcPr>
          <w:p w14:paraId="3EF435E8" w14:textId="77777777" w:rsidR="00416003" w:rsidRDefault="00416003"/>
        </w:tc>
        <w:tc>
          <w:tcPr>
            <w:tcW w:w="1669" w:type="dxa"/>
            <w:tcBorders>
              <w:top w:val="single" w:sz="1" w:space="0" w:color="000000"/>
              <w:bottom w:val="single" w:sz="1" w:space="0" w:color="000000"/>
              <w:right w:val="single" w:sz="1" w:space="0" w:color="000000"/>
            </w:tcBorders>
          </w:tcPr>
          <w:p w14:paraId="39C4D169" w14:textId="77777777" w:rsidR="00416003" w:rsidRDefault="00416003"/>
        </w:tc>
        <w:tc>
          <w:tcPr>
            <w:tcW w:w="1670" w:type="dxa"/>
            <w:tcBorders>
              <w:top w:val="single" w:sz="1" w:space="0" w:color="000000"/>
              <w:left w:val="single" w:sz="1" w:space="0" w:color="000000"/>
              <w:bottom w:val="single" w:sz="1" w:space="0" w:color="000000"/>
              <w:right w:val="single" w:sz="1" w:space="0" w:color="000000"/>
            </w:tcBorders>
          </w:tcPr>
          <w:p w14:paraId="4EA2719A" w14:textId="77777777" w:rsidR="00416003" w:rsidRDefault="00416003"/>
        </w:tc>
        <w:tc>
          <w:tcPr>
            <w:tcW w:w="1670" w:type="dxa"/>
            <w:tcBorders>
              <w:top w:val="single" w:sz="1" w:space="0" w:color="000000"/>
              <w:left w:val="single" w:sz="1" w:space="0" w:color="000000"/>
              <w:bottom w:val="single" w:sz="1" w:space="0" w:color="000000"/>
              <w:right w:val="single" w:sz="8" w:space="0" w:color="000000"/>
            </w:tcBorders>
            <w:shd w:val="clear" w:color="auto" w:fill="C0C0C0"/>
          </w:tcPr>
          <w:p w14:paraId="48ECED39" w14:textId="77777777" w:rsidR="00416003" w:rsidRDefault="00416003"/>
        </w:tc>
        <w:tc>
          <w:tcPr>
            <w:tcW w:w="475" w:type="dxa"/>
            <w:tcBorders>
              <w:top w:val="single" w:sz="1" w:space="0" w:color="000000"/>
              <w:left w:val="single" w:sz="8" w:space="0" w:color="000000"/>
              <w:bottom w:val="single" w:sz="1" w:space="0" w:color="000000"/>
              <w:right w:val="single" w:sz="8" w:space="0" w:color="000000"/>
            </w:tcBorders>
          </w:tcPr>
          <w:p w14:paraId="44557A19" w14:textId="77777777" w:rsidR="00416003" w:rsidRDefault="00790D54">
            <w:pPr>
              <w:pStyle w:val="TableParagraph"/>
              <w:spacing w:before="39"/>
              <w:ind w:left="92" w:right="72"/>
              <w:jc w:val="center"/>
              <w:rPr>
                <w:sz w:val="15"/>
              </w:rPr>
            </w:pPr>
            <w:r>
              <w:rPr>
                <w:sz w:val="15"/>
              </w:rPr>
              <w:t>10</w:t>
            </w:r>
          </w:p>
        </w:tc>
      </w:tr>
      <w:tr w:rsidR="00416003" w14:paraId="7A17C21B" w14:textId="77777777">
        <w:trPr>
          <w:trHeight w:hRule="exact" w:val="235"/>
        </w:trPr>
        <w:tc>
          <w:tcPr>
            <w:tcW w:w="475" w:type="dxa"/>
            <w:tcBorders>
              <w:top w:val="single" w:sz="1" w:space="0" w:color="000000"/>
              <w:bottom w:val="single" w:sz="1" w:space="0" w:color="000000"/>
            </w:tcBorders>
          </w:tcPr>
          <w:p w14:paraId="317174D4" w14:textId="77777777" w:rsidR="00416003" w:rsidRDefault="00790D54">
            <w:pPr>
              <w:pStyle w:val="TableParagraph"/>
              <w:spacing w:before="39"/>
              <w:ind w:left="91" w:right="73"/>
              <w:jc w:val="center"/>
              <w:rPr>
                <w:sz w:val="15"/>
              </w:rPr>
            </w:pPr>
            <w:r>
              <w:rPr>
                <w:sz w:val="15"/>
              </w:rPr>
              <w:t>15</w:t>
            </w:r>
          </w:p>
        </w:tc>
        <w:tc>
          <w:tcPr>
            <w:tcW w:w="2575" w:type="dxa"/>
            <w:tcBorders>
              <w:top w:val="single" w:sz="1" w:space="0" w:color="000000"/>
              <w:bottom w:val="single" w:sz="1" w:space="0" w:color="000000"/>
              <w:right w:val="single" w:sz="1" w:space="0" w:color="000000"/>
            </w:tcBorders>
          </w:tcPr>
          <w:p w14:paraId="689BA601" w14:textId="77777777" w:rsidR="00416003" w:rsidRDefault="00790D54">
            <w:pPr>
              <w:pStyle w:val="TableParagraph"/>
              <w:spacing w:before="39"/>
              <w:ind w:left="363"/>
              <w:rPr>
                <w:sz w:val="15"/>
              </w:rPr>
            </w:pPr>
            <w:r>
              <w:rPr>
                <w:sz w:val="15"/>
              </w:rPr>
              <w:t>Mentally Disordered Care</w:t>
            </w:r>
          </w:p>
        </w:tc>
        <w:tc>
          <w:tcPr>
            <w:tcW w:w="1900" w:type="dxa"/>
            <w:tcBorders>
              <w:top w:val="single" w:sz="1" w:space="0" w:color="000000"/>
              <w:left w:val="single" w:sz="1" w:space="0" w:color="000000"/>
              <w:bottom w:val="single" w:sz="1" w:space="0" w:color="000000"/>
              <w:right w:val="single" w:sz="8" w:space="0" w:color="000000"/>
            </w:tcBorders>
          </w:tcPr>
          <w:p w14:paraId="363C6F06" w14:textId="77777777" w:rsidR="00416003" w:rsidRDefault="00416003"/>
        </w:tc>
        <w:tc>
          <w:tcPr>
            <w:tcW w:w="1671" w:type="dxa"/>
            <w:tcBorders>
              <w:top w:val="single" w:sz="1" w:space="0" w:color="000000"/>
              <w:left w:val="single" w:sz="8" w:space="0" w:color="000000"/>
              <w:bottom w:val="single" w:sz="1" w:space="0" w:color="000000"/>
              <w:right w:val="single" w:sz="1" w:space="0" w:color="000000"/>
            </w:tcBorders>
          </w:tcPr>
          <w:p w14:paraId="477BF9EB" w14:textId="77777777" w:rsidR="00416003" w:rsidRDefault="00416003"/>
        </w:tc>
        <w:tc>
          <w:tcPr>
            <w:tcW w:w="1670" w:type="dxa"/>
            <w:tcBorders>
              <w:top w:val="single" w:sz="1" w:space="0" w:color="000000"/>
              <w:left w:val="single" w:sz="1" w:space="0" w:color="000000"/>
              <w:bottom w:val="single" w:sz="1" w:space="0" w:color="000000"/>
            </w:tcBorders>
            <w:shd w:val="clear" w:color="auto" w:fill="C0C0C0"/>
          </w:tcPr>
          <w:p w14:paraId="7A2F83CF" w14:textId="77777777" w:rsidR="00416003" w:rsidRDefault="00416003"/>
        </w:tc>
        <w:tc>
          <w:tcPr>
            <w:tcW w:w="1671" w:type="dxa"/>
            <w:tcBorders>
              <w:top w:val="single" w:sz="1" w:space="0" w:color="000000"/>
              <w:bottom w:val="single" w:sz="1" w:space="0" w:color="000000"/>
              <w:right w:val="single" w:sz="1" w:space="0" w:color="000000"/>
            </w:tcBorders>
          </w:tcPr>
          <w:p w14:paraId="0BE09B6E" w14:textId="77777777" w:rsidR="00416003" w:rsidRDefault="00416003"/>
        </w:tc>
        <w:tc>
          <w:tcPr>
            <w:tcW w:w="1670" w:type="dxa"/>
            <w:tcBorders>
              <w:top w:val="single" w:sz="1" w:space="0" w:color="000000"/>
              <w:left w:val="single" w:sz="1" w:space="0" w:color="000000"/>
              <w:bottom w:val="single" w:sz="1" w:space="0" w:color="000000"/>
            </w:tcBorders>
            <w:shd w:val="clear" w:color="auto" w:fill="C0C0C0"/>
          </w:tcPr>
          <w:p w14:paraId="42B78EEC" w14:textId="77777777" w:rsidR="00416003" w:rsidRDefault="00416003"/>
        </w:tc>
        <w:tc>
          <w:tcPr>
            <w:tcW w:w="1669" w:type="dxa"/>
            <w:tcBorders>
              <w:top w:val="single" w:sz="1" w:space="0" w:color="000000"/>
              <w:bottom w:val="single" w:sz="1" w:space="0" w:color="000000"/>
              <w:right w:val="single" w:sz="1" w:space="0" w:color="000000"/>
            </w:tcBorders>
          </w:tcPr>
          <w:p w14:paraId="16F2C3E9" w14:textId="77777777" w:rsidR="00416003" w:rsidRDefault="00416003"/>
        </w:tc>
        <w:tc>
          <w:tcPr>
            <w:tcW w:w="1670" w:type="dxa"/>
            <w:tcBorders>
              <w:top w:val="single" w:sz="1" w:space="0" w:color="000000"/>
              <w:left w:val="single" w:sz="1" w:space="0" w:color="000000"/>
              <w:bottom w:val="single" w:sz="1" w:space="0" w:color="000000"/>
              <w:right w:val="single" w:sz="1" w:space="0" w:color="000000"/>
            </w:tcBorders>
          </w:tcPr>
          <w:p w14:paraId="7A5282C1" w14:textId="77777777" w:rsidR="00416003" w:rsidRDefault="00416003"/>
        </w:tc>
        <w:tc>
          <w:tcPr>
            <w:tcW w:w="1670" w:type="dxa"/>
            <w:tcBorders>
              <w:top w:val="single" w:sz="1" w:space="0" w:color="000000"/>
              <w:left w:val="single" w:sz="1" w:space="0" w:color="000000"/>
              <w:bottom w:val="single" w:sz="1" w:space="0" w:color="000000"/>
              <w:right w:val="single" w:sz="8" w:space="0" w:color="000000"/>
            </w:tcBorders>
            <w:shd w:val="clear" w:color="auto" w:fill="C0C0C0"/>
          </w:tcPr>
          <w:p w14:paraId="4A6F2065" w14:textId="77777777" w:rsidR="00416003" w:rsidRDefault="00416003"/>
        </w:tc>
        <w:tc>
          <w:tcPr>
            <w:tcW w:w="475" w:type="dxa"/>
            <w:tcBorders>
              <w:top w:val="single" w:sz="1" w:space="0" w:color="000000"/>
              <w:left w:val="single" w:sz="8" w:space="0" w:color="000000"/>
              <w:bottom w:val="single" w:sz="1" w:space="0" w:color="000000"/>
              <w:right w:val="single" w:sz="8" w:space="0" w:color="000000"/>
            </w:tcBorders>
          </w:tcPr>
          <w:p w14:paraId="243AAD51" w14:textId="77777777" w:rsidR="00416003" w:rsidRDefault="00790D54">
            <w:pPr>
              <w:pStyle w:val="TableParagraph"/>
              <w:spacing w:before="39"/>
              <w:ind w:left="92" w:right="72"/>
              <w:jc w:val="center"/>
              <w:rPr>
                <w:sz w:val="15"/>
              </w:rPr>
            </w:pPr>
            <w:r>
              <w:rPr>
                <w:sz w:val="15"/>
              </w:rPr>
              <w:t>15</w:t>
            </w:r>
          </w:p>
        </w:tc>
      </w:tr>
      <w:tr w:rsidR="00416003" w14:paraId="5B97CE35" w14:textId="77777777">
        <w:trPr>
          <w:trHeight w:hRule="exact" w:val="234"/>
        </w:trPr>
        <w:tc>
          <w:tcPr>
            <w:tcW w:w="475" w:type="dxa"/>
            <w:tcBorders>
              <w:top w:val="single" w:sz="1" w:space="0" w:color="000000"/>
              <w:bottom w:val="single" w:sz="2" w:space="0" w:color="000000"/>
            </w:tcBorders>
          </w:tcPr>
          <w:p w14:paraId="7C7E8329" w14:textId="77777777" w:rsidR="00416003" w:rsidRDefault="00790D54">
            <w:pPr>
              <w:pStyle w:val="TableParagraph"/>
              <w:spacing w:before="39"/>
              <w:ind w:left="91" w:right="73"/>
              <w:jc w:val="center"/>
              <w:rPr>
                <w:sz w:val="15"/>
              </w:rPr>
            </w:pPr>
            <w:r>
              <w:rPr>
                <w:sz w:val="15"/>
              </w:rPr>
              <w:t>20</w:t>
            </w:r>
          </w:p>
        </w:tc>
        <w:tc>
          <w:tcPr>
            <w:tcW w:w="2575" w:type="dxa"/>
            <w:tcBorders>
              <w:top w:val="single" w:sz="1" w:space="0" w:color="000000"/>
              <w:bottom w:val="single" w:sz="2" w:space="0" w:color="000000"/>
              <w:right w:val="single" w:sz="1" w:space="0" w:color="000000"/>
            </w:tcBorders>
          </w:tcPr>
          <w:p w14:paraId="1C7AB7C1" w14:textId="77777777" w:rsidR="00416003" w:rsidRDefault="00790D54">
            <w:pPr>
              <w:pStyle w:val="TableParagraph"/>
              <w:spacing w:before="39"/>
              <w:ind w:left="363"/>
              <w:rPr>
                <w:sz w:val="15"/>
              </w:rPr>
            </w:pPr>
            <w:r>
              <w:rPr>
                <w:sz w:val="15"/>
              </w:rPr>
              <w:t>Developmentally Disabled Care</w:t>
            </w:r>
          </w:p>
        </w:tc>
        <w:tc>
          <w:tcPr>
            <w:tcW w:w="1900" w:type="dxa"/>
            <w:tcBorders>
              <w:top w:val="single" w:sz="1" w:space="0" w:color="000000"/>
              <w:left w:val="single" w:sz="1" w:space="0" w:color="000000"/>
              <w:bottom w:val="single" w:sz="2" w:space="0" w:color="000000"/>
              <w:right w:val="single" w:sz="8" w:space="0" w:color="000000"/>
            </w:tcBorders>
          </w:tcPr>
          <w:p w14:paraId="2AE82455" w14:textId="77777777" w:rsidR="00416003" w:rsidRDefault="00416003"/>
        </w:tc>
        <w:tc>
          <w:tcPr>
            <w:tcW w:w="1671" w:type="dxa"/>
            <w:tcBorders>
              <w:top w:val="single" w:sz="1" w:space="0" w:color="000000"/>
              <w:left w:val="single" w:sz="8" w:space="0" w:color="000000"/>
              <w:bottom w:val="single" w:sz="2" w:space="0" w:color="000000"/>
              <w:right w:val="single" w:sz="1" w:space="0" w:color="000000"/>
            </w:tcBorders>
          </w:tcPr>
          <w:p w14:paraId="26C693B8" w14:textId="77777777" w:rsidR="00416003" w:rsidRDefault="00416003"/>
        </w:tc>
        <w:tc>
          <w:tcPr>
            <w:tcW w:w="1670" w:type="dxa"/>
            <w:tcBorders>
              <w:top w:val="single" w:sz="1" w:space="0" w:color="000000"/>
              <w:left w:val="single" w:sz="1" w:space="0" w:color="000000"/>
              <w:bottom w:val="single" w:sz="2" w:space="0" w:color="000000"/>
            </w:tcBorders>
            <w:shd w:val="clear" w:color="auto" w:fill="C0C0C0"/>
          </w:tcPr>
          <w:p w14:paraId="2B1DAE38" w14:textId="77777777" w:rsidR="00416003" w:rsidRDefault="00416003"/>
        </w:tc>
        <w:tc>
          <w:tcPr>
            <w:tcW w:w="1671" w:type="dxa"/>
            <w:tcBorders>
              <w:top w:val="single" w:sz="1" w:space="0" w:color="000000"/>
              <w:bottom w:val="single" w:sz="2" w:space="0" w:color="000000"/>
              <w:right w:val="single" w:sz="1" w:space="0" w:color="000000"/>
            </w:tcBorders>
          </w:tcPr>
          <w:p w14:paraId="2CB172E9" w14:textId="77777777" w:rsidR="00416003" w:rsidRDefault="00416003"/>
        </w:tc>
        <w:tc>
          <w:tcPr>
            <w:tcW w:w="1670" w:type="dxa"/>
            <w:tcBorders>
              <w:top w:val="single" w:sz="1" w:space="0" w:color="000000"/>
              <w:left w:val="single" w:sz="1" w:space="0" w:color="000000"/>
              <w:bottom w:val="single" w:sz="2" w:space="0" w:color="000000"/>
            </w:tcBorders>
            <w:shd w:val="clear" w:color="auto" w:fill="C0C0C0"/>
          </w:tcPr>
          <w:p w14:paraId="2E9222F2" w14:textId="77777777" w:rsidR="00416003" w:rsidRDefault="00416003"/>
        </w:tc>
        <w:tc>
          <w:tcPr>
            <w:tcW w:w="1669" w:type="dxa"/>
            <w:tcBorders>
              <w:top w:val="single" w:sz="1" w:space="0" w:color="000000"/>
              <w:bottom w:val="single" w:sz="2" w:space="0" w:color="000000"/>
              <w:right w:val="single" w:sz="1" w:space="0" w:color="000000"/>
            </w:tcBorders>
          </w:tcPr>
          <w:p w14:paraId="375370A3" w14:textId="77777777" w:rsidR="00416003" w:rsidRDefault="00416003"/>
        </w:tc>
        <w:tc>
          <w:tcPr>
            <w:tcW w:w="1670" w:type="dxa"/>
            <w:tcBorders>
              <w:top w:val="single" w:sz="1" w:space="0" w:color="000000"/>
              <w:left w:val="single" w:sz="1" w:space="0" w:color="000000"/>
              <w:bottom w:val="single" w:sz="2" w:space="0" w:color="000000"/>
              <w:right w:val="single" w:sz="1" w:space="0" w:color="000000"/>
            </w:tcBorders>
          </w:tcPr>
          <w:p w14:paraId="1714E513" w14:textId="77777777" w:rsidR="00416003" w:rsidRDefault="00416003"/>
        </w:tc>
        <w:tc>
          <w:tcPr>
            <w:tcW w:w="1670" w:type="dxa"/>
            <w:tcBorders>
              <w:top w:val="single" w:sz="1" w:space="0" w:color="000000"/>
              <w:left w:val="single" w:sz="1" w:space="0" w:color="000000"/>
              <w:bottom w:val="single" w:sz="2" w:space="0" w:color="000000"/>
              <w:right w:val="single" w:sz="8" w:space="0" w:color="000000"/>
            </w:tcBorders>
            <w:shd w:val="clear" w:color="auto" w:fill="C0C0C0"/>
          </w:tcPr>
          <w:p w14:paraId="17A4C4CC" w14:textId="77777777" w:rsidR="00416003" w:rsidRDefault="00416003"/>
        </w:tc>
        <w:tc>
          <w:tcPr>
            <w:tcW w:w="475" w:type="dxa"/>
            <w:tcBorders>
              <w:top w:val="single" w:sz="1" w:space="0" w:color="000000"/>
              <w:left w:val="single" w:sz="8" w:space="0" w:color="000000"/>
              <w:bottom w:val="single" w:sz="2" w:space="0" w:color="000000"/>
              <w:right w:val="single" w:sz="8" w:space="0" w:color="000000"/>
            </w:tcBorders>
          </w:tcPr>
          <w:p w14:paraId="271E971C" w14:textId="77777777" w:rsidR="00416003" w:rsidRDefault="00790D54">
            <w:pPr>
              <w:pStyle w:val="TableParagraph"/>
              <w:spacing w:before="39"/>
              <w:ind w:left="92" w:right="72"/>
              <w:jc w:val="center"/>
              <w:rPr>
                <w:sz w:val="15"/>
              </w:rPr>
            </w:pPr>
            <w:r>
              <w:rPr>
                <w:sz w:val="15"/>
              </w:rPr>
              <w:t>20</w:t>
            </w:r>
          </w:p>
        </w:tc>
      </w:tr>
      <w:tr w:rsidR="00416003" w14:paraId="1F3063B1" w14:textId="77777777">
        <w:trPr>
          <w:trHeight w:hRule="exact" w:val="234"/>
        </w:trPr>
        <w:tc>
          <w:tcPr>
            <w:tcW w:w="475" w:type="dxa"/>
            <w:tcBorders>
              <w:top w:val="single" w:sz="2" w:space="0" w:color="000000"/>
              <w:bottom w:val="single" w:sz="1" w:space="0" w:color="000000"/>
            </w:tcBorders>
          </w:tcPr>
          <w:p w14:paraId="69CEBA91" w14:textId="77777777" w:rsidR="00416003" w:rsidRDefault="00790D54">
            <w:pPr>
              <w:pStyle w:val="TableParagraph"/>
              <w:spacing w:before="38"/>
              <w:ind w:left="91" w:right="73"/>
              <w:jc w:val="center"/>
              <w:rPr>
                <w:sz w:val="15"/>
              </w:rPr>
            </w:pPr>
            <w:r>
              <w:rPr>
                <w:sz w:val="15"/>
              </w:rPr>
              <w:t>25</w:t>
            </w:r>
          </w:p>
        </w:tc>
        <w:tc>
          <w:tcPr>
            <w:tcW w:w="2575" w:type="dxa"/>
            <w:tcBorders>
              <w:top w:val="single" w:sz="2" w:space="0" w:color="000000"/>
              <w:bottom w:val="single" w:sz="1" w:space="0" w:color="000000"/>
              <w:right w:val="single" w:sz="1" w:space="0" w:color="000000"/>
            </w:tcBorders>
          </w:tcPr>
          <w:p w14:paraId="3AD83B6C" w14:textId="77777777" w:rsidR="00416003" w:rsidRDefault="00790D54">
            <w:pPr>
              <w:pStyle w:val="TableParagraph"/>
              <w:spacing w:before="38"/>
              <w:ind w:left="363"/>
              <w:rPr>
                <w:sz w:val="15"/>
              </w:rPr>
            </w:pPr>
            <w:r>
              <w:rPr>
                <w:sz w:val="15"/>
              </w:rPr>
              <w:t>Sub-Acute Care</w:t>
            </w:r>
          </w:p>
        </w:tc>
        <w:tc>
          <w:tcPr>
            <w:tcW w:w="1900" w:type="dxa"/>
            <w:tcBorders>
              <w:top w:val="single" w:sz="2" w:space="0" w:color="000000"/>
              <w:left w:val="single" w:sz="1" w:space="0" w:color="000000"/>
              <w:bottom w:val="single" w:sz="1" w:space="0" w:color="000000"/>
              <w:right w:val="single" w:sz="8" w:space="0" w:color="000000"/>
            </w:tcBorders>
          </w:tcPr>
          <w:p w14:paraId="146C638C" w14:textId="77777777" w:rsidR="00416003" w:rsidRDefault="00416003"/>
        </w:tc>
        <w:tc>
          <w:tcPr>
            <w:tcW w:w="1671" w:type="dxa"/>
            <w:tcBorders>
              <w:top w:val="single" w:sz="2" w:space="0" w:color="000000"/>
              <w:left w:val="single" w:sz="8" w:space="0" w:color="000000"/>
              <w:bottom w:val="single" w:sz="1" w:space="0" w:color="000000"/>
              <w:right w:val="single" w:sz="1" w:space="0" w:color="000000"/>
            </w:tcBorders>
          </w:tcPr>
          <w:p w14:paraId="1D33A603" w14:textId="77777777" w:rsidR="00416003" w:rsidRDefault="00416003"/>
        </w:tc>
        <w:tc>
          <w:tcPr>
            <w:tcW w:w="1670" w:type="dxa"/>
            <w:tcBorders>
              <w:top w:val="single" w:sz="2" w:space="0" w:color="000000"/>
              <w:left w:val="single" w:sz="1" w:space="0" w:color="000000"/>
              <w:bottom w:val="single" w:sz="1" w:space="0" w:color="000000"/>
            </w:tcBorders>
            <w:shd w:val="clear" w:color="auto" w:fill="C0C0C0"/>
          </w:tcPr>
          <w:p w14:paraId="617484C0" w14:textId="77777777" w:rsidR="00416003" w:rsidRDefault="00416003"/>
        </w:tc>
        <w:tc>
          <w:tcPr>
            <w:tcW w:w="1671" w:type="dxa"/>
            <w:tcBorders>
              <w:top w:val="single" w:sz="2" w:space="0" w:color="000000"/>
              <w:bottom w:val="single" w:sz="1" w:space="0" w:color="000000"/>
              <w:right w:val="single" w:sz="1" w:space="0" w:color="000000"/>
            </w:tcBorders>
          </w:tcPr>
          <w:p w14:paraId="4E15946A" w14:textId="77777777" w:rsidR="00416003" w:rsidRDefault="00416003"/>
        </w:tc>
        <w:tc>
          <w:tcPr>
            <w:tcW w:w="1670" w:type="dxa"/>
            <w:tcBorders>
              <w:top w:val="single" w:sz="2" w:space="0" w:color="000000"/>
              <w:left w:val="single" w:sz="1" w:space="0" w:color="000000"/>
              <w:bottom w:val="single" w:sz="1" w:space="0" w:color="000000"/>
            </w:tcBorders>
            <w:shd w:val="clear" w:color="auto" w:fill="C0C0C0"/>
          </w:tcPr>
          <w:p w14:paraId="2CEB781B" w14:textId="77777777" w:rsidR="00416003" w:rsidRDefault="00416003"/>
        </w:tc>
        <w:tc>
          <w:tcPr>
            <w:tcW w:w="1669" w:type="dxa"/>
            <w:tcBorders>
              <w:top w:val="single" w:sz="2" w:space="0" w:color="000000"/>
              <w:bottom w:val="single" w:sz="1" w:space="0" w:color="000000"/>
              <w:right w:val="single" w:sz="1" w:space="0" w:color="000000"/>
            </w:tcBorders>
          </w:tcPr>
          <w:p w14:paraId="606B763A" w14:textId="77777777" w:rsidR="00416003" w:rsidRDefault="00416003"/>
        </w:tc>
        <w:tc>
          <w:tcPr>
            <w:tcW w:w="1670" w:type="dxa"/>
            <w:tcBorders>
              <w:top w:val="single" w:sz="2" w:space="0" w:color="000000"/>
              <w:left w:val="single" w:sz="1" w:space="0" w:color="000000"/>
              <w:bottom w:val="single" w:sz="1" w:space="0" w:color="000000"/>
              <w:right w:val="single" w:sz="1" w:space="0" w:color="000000"/>
            </w:tcBorders>
          </w:tcPr>
          <w:p w14:paraId="15A387C8" w14:textId="77777777" w:rsidR="00416003" w:rsidRDefault="00416003"/>
        </w:tc>
        <w:tc>
          <w:tcPr>
            <w:tcW w:w="1670" w:type="dxa"/>
            <w:tcBorders>
              <w:top w:val="single" w:sz="2" w:space="0" w:color="000000"/>
              <w:left w:val="single" w:sz="1" w:space="0" w:color="000000"/>
              <w:bottom w:val="single" w:sz="1" w:space="0" w:color="000000"/>
              <w:right w:val="single" w:sz="8" w:space="0" w:color="000000"/>
            </w:tcBorders>
            <w:shd w:val="clear" w:color="auto" w:fill="C0C0C0"/>
          </w:tcPr>
          <w:p w14:paraId="3D9CCF09" w14:textId="77777777" w:rsidR="00416003" w:rsidRDefault="00416003"/>
        </w:tc>
        <w:tc>
          <w:tcPr>
            <w:tcW w:w="475" w:type="dxa"/>
            <w:tcBorders>
              <w:top w:val="single" w:sz="2" w:space="0" w:color="000000"/>
              <w:left w:val="single" w:sz="8" w:space="0" w:color="000000"/>
              <w:bottom w:val="single" w:sz="1" w:space="0" w:color="000000"/>
              <w:right w:val="single" w:sz="8" w:space="0" w:color="000000"/>
            </w:tcBorders>
          </w:tcPr>
          <w:p w14:paraId="43BF5BC5" w14:textId="77777777" w:rsidR="00416003" w:rsidRDefault="00790D54">
            <w:pPr>
              <w:pStyle w:val="TableParagraph"/>
              <w:spacing w:before="38"/>
              <w:ind w:left="92" w:right="72"/>
              <w:jc w:val="center"/>
              <w:rPr>
                <w:sz w:val="15"/>
              </w:rPr>
            </w:pPr>
            <w:r>
              <w:rPr>
                <w:sz w:val="15"/>
              </w:rPr>
              <w:t>25</w:t>
            </w:r>
          </w:p>
        </w:tc>
      </w:tr>
      <w:tr w:rsidR="00416003" w14:paraId="493F5919" w14:textId="77777777">
        <w:trPr>
          <w:trHeight w:hRule="exact" w:val="235"/>
        </w:trPr>
        <w:tc>
          <w:tcPr>
            <w:tcW w:w="475" w:type="dxa"/>
            <w:tcBorders>
              <w:top w:val="single" w:sz="1" w:space="0" w:color="000000"/>
              <w:bottom w:val="single" w:sz="1" w:space="0" w:color="000000"/>
            </w:tcBorders>
          </w:tcPr>
          <w:p w14:paraId="1E6D4FF3" w14:textId="77777777" w:rsidR="00416003" w:rsidRDefault="00790D54">
            <w:pPr>
              <w:pStyle w:val="TableParagraph"/>
              <w:spacing w:before="39"/>
              <w:ind w:left="91" w:right="72"/>
              <w:jc w:val="center"/>
              <w:rPr>
                <w:sz w:val="15"/>
              </w:rPr>
            </w:pPr>
            <w:r>
              <w:rPr>
                <w:sz w:val="15"/>
              </w:rPr>
              <w:t>30</w:t>
            </w:r>
          </w:p>
        </w:tc>
        <w:tc>
          <w:tcPr>
            <w:tcW w:w="2575" w:type="dxa"/>
            <w:tcBorders>
              <w:top w:val="single" w:sz="1" w:space="0" w:color="000000"/>
              <w:bottom w:val="single" w:sz="1" w:space="0" w:color="000000"/>
              <w:right w:val="single" w:sz="1" w:space="0" w:color="000000"/>
            </w:tcBorders>
          </w:tcPr>
          <w:p w14:paraId="62A0DE2A" w14:textId="77777777" w:rsidR="00416003" w:rsidRDefault="00790D54">
            <w:pPr>
              <w:pStyle w:val="TableParagraph"/>
              <w:spacing w:before="39"/>
              <w:ind w:left="363"/>
              <w:rPr>
                <w:sz w:val="15"/>
              </w:rPr>
            </w:pPr>
            <w:r>
              <w:rPr>
                <w:sz w:val="15"/>
              </w:rPr>
              <w:t>Sub-Acute Care - Pediatric</w:t>
            </w:r>
          </w:p>
        </w:tc>
        <w:tc>
          <w:tcPr>
            <w:tcW w:w="1900" w:type="dxa"/>
            <w:tcBorders>
              <w:top w:val="single" w:sz="1" w:space="0" w:color="000000"/>
              <w:left w:val="single" w:sz="1" w:space="0" w:color="000000"/>
              <w:bottom w:val="single" w:sz="1" w:space="0" w:color="000000"/>
              <w:right w:val="single" w:sz="8" w:space="0" w:color="000000"/>
            </w:tcBorders>
          </w:tcPr>
          <w:p w14:paraId="5077D6A3" w14:textId="77777777" w:rsidR="00416003" w:rsidRDefault="00416003"/>
        </w:tc>
        <w:tc>
          <w:tcPr>
            <w:tcW w:w="1671" w:type="dxa"/>
            <w:tcBorders>
              <w:top w:val="single" w:sz="1" w:space="0" w:color="000000"/>
              <w:left w:val="single" w:sz="8" w:space="0" w:color="000000"/>
              <w:bottom w:val="single" w:sz="1" w:space="0" w:color="000000"/>
              <w:right w:val="single" w:sz="1" w:space="0" w:color="000000"/>
            </w:tcBorders>
          </w:tcPr>
          <w:p w14:paraId="2071FBD7" w14:textId="77777777" w:rsidR="00416003" w:rsidRDefault="00416003"/>
        </w:tc>
        <w:tc>
          <w:tcPr>
            <w:tcW w:w="1670" w:type="dxa"/>
            <w:tcBorders>
              <w:top w:val="single" w:sz="1" w:space="0" w:color="000000"/>
              <w:left w:val="single" w:sz="1" w:space="0" w:color="000000"/>
              <w:bottom w:val="single" w:sz="1" w:space="0" w:color="000000"/>
            </w:tcBorders>
            <w:shd w:val="clear" w:color="auto" w:fill="C0C0C0"/>
          </w:tcPr>
          <w:p w14:paraId="4FD72BAA" w14:textId="77777777" w:rsidR="00416003" w:rsidRDefault="00416003"/>
        </w:tc>
        <w:tc>
          <w:tcPr>
            <w:tcW w:w="1671" w:type="dxa"/>
            <w:tcBorders>
              <w:top w:val="single" w:sz="1" w:space="0" w:color="000000"/>
              <w:bottom w:val="single" w:sz="1" w:space="0" w:color="000000"/>
              <w:right w:val="single" w:sz="1" w:space="0" w:color="000000"/>
            </w:tcBorders>
          </w:tcPr>
          <w:p w14:paraId="0CB2FA51" w14:textId="77777777" w:rsidR="00416003" w:rsidRDefault="00416003"/>
        </w:tc>
        <w:tc>
          <w:tcPr>
            <w:tcW w:w="1670" w:type="dxa"/>
            <w:tcBorders>
              <w:top w:val="single" w:sz="1" w:space="0" w:color="000000"/>
              <w:left w:val="single" w:sz="1" w:space="0" w:color="000000"/>
              <w:bottom w:val="single" w:sz="1" w:space="0" w:color="000000"/>
            </w:tcBorders>
            <w:shd w:val="clear" w:color="auto" w:fill="C0C0C0"/>
          </w:tcPr>
          <w:p w14:paraId="4939BBEF" w14:textId="77777777" w:rsidR="00416003" w:rsidRDefault="00416003"/>
        </w:tc>
        <w:tc>
          <w:tcPr>
            <w:tcW w:w="1669" w:type="dxa"/>
            <w:tcBorders>
              <w:top w:val="single" w:sz="1" w:space="0" w:color="000000"/>
              <w:bottom w:val="single" w:sz="1" w:space="0" w:color="000000"/>
              <w:right w:val="single" w:sz="1" w:space="0" w:color="000000"/>
            </w:tcBorders>
          </w:tcPr>
          <w:p w14:paraId="46EB96BE" w14:textId="77777777" w:rsidR="00416003" w:rsidRDefault="00416003"/>
        </w:tc>
        <w:tc>
          <w:tcPr>
            <w:tcW w:w="1670" w:type="dxa"/>
            <w:tcBorders>
              <w:top w:val="single" w:sz="1" w:space="0" w:color="000000"/>
              <w:left w:val="single" w:sz="1" w:space="0" w:color="000000"/>
              <w:bottom w:val="single" w:sz="1" w:space="0" w:color="000000"/>
              <w:right w:val="single" w:sz="1" w:space="0" w:color="000000"/>
            </w:tcBorders>
          </w:tcPr>
          <w:p w14:paraId="5702C579" w14:textId="77777777" w:rsidR="00416003" w:rsidRDefault="00416003"/>
        </w:tc>
        <w:tc>
          <w:tcPr>
            <w:tcW w:w="1670" w:type="dxa"/>
            <w:tcBorders>
              <w:top w:val="single" w:sz="1" w:space="0" w:color="000000"/>
              <w:left w:val="single" w:sz="1" w:space="0" w:color="000000"/>
              <w:bottom w:val="single" w:sz="1" w:space="0" w:color="000000"/>
              <w:right w:val="single" w:sz="8" w:space="0" w:color="000000"/>
            </w:tcBorders>
            <w:shd w:val="clear" w:color="auto" w:fill="C0C0C0"/>
          </w:tcPr>
          <w:p w14:paraId="205E939E" w14:textId="77777777" w:rsidR="00416003" w:rsidRDefault="00416003"/>
        </w:tc>
        <w:tc>
          <w:tcPr>
            <w:tcW w:w="475" w:type="dxa"/>
            <w:tcBorders>
              <w:top w:val="single" w:sz="1" w:space="0" w:color="000000"/>
              <w:left w:val="single" w:sz="8" w:space="0" w:color="000000"/>
              <w:bottom w:val="single" w:sz="1" w:space="0" w:color="000000"/>
              <w:right w:val="single" w:sz="8" w:space="0" w:color="000000"/>
            </w:tcBorders>
          </w:tcPr>
          <w:p w14:paraId="6751D403" w14:textId="77777777" w:rsidR="00416003" w:rsidRDefault="00790D54">
            <w:pPr>
              <w:pStyle w:val="TableParagraph"/>
              <w:spacing w:before="39"/>
              <w:ind w:left="92" w:right="72"/>
              <w:jc w:val="center"/>
              <w:rPr>
                <w:sz w:val="15"/>
              </w:rPr>
            </w:pPr>
            <w:r>
              <w:rPr>
                <w:sz w:val="15"/>
              </w:rPr>
              <w:t>30</w:t>
            </w:r>
          </w:p>
        </w:tc>
      </w:tr>
      <w:tr w:rsidR="00416003" w14:paraId="63F4C96A" w14:textId="77777777">
        <w:trPr>
          <w:trHeight w:hRule="exact" w:val="236"/>
        </w:trPr>
        <w:tc>
          <w:tcPr>
            <w:tcW w:w="475" w:type="dxa"/>
            <w:tcBorders>
              <w:top w:val="single" w:sz="1" w:space="0" w:color="000000"/>
              <w:bottom w:val="single" w:sz="1" w:space="0" w:color="000000"/>
            </w:tcBorders>
          </w:tcPr>
          <w:p w14:paraId="1E49DE0A" w14:textId="77777777" w:rsidR="00416003" w:rsidRDefault="00790D54">
            <w:pPr>
              <w:pStyle w:val="TableParagraph"/>
              <w:spacing w:before="39"/>
              <w:ind w:left="91" w:right="73"/>
              <w:jc w:val="center"/>
              <w:rPr>
                <w:sz w:val="15"/>
              </w:rPr>
            </w:pPr>
            <w:r>
              <w:rPr>
                <w:sz w:val="15"/>
              </w:rPr>
              <w:t>35</w:t>
            </w:r>
          </w:p>
        </w:tc>
        <w:tc>
          <w:tcPr>
            <w:tcW w:w="2575" w:type="dxa"/>
            <w:tcBorders>
              <w:top w:val="single" w:sz="1" w:space="0" w:color="000000"/>
              <w:bottom w:val="single" w:sz="1" w:space="0" w:color="000000"/>
              <w:right w:val="single" w:sz="1" w:space="0" w:color="000000"/>
            </w:tcBorders>
          </w:tcPr>
          <w:p w14:paraId="12D7E3D4" w14:textId="77777777" w:rsidR="00416003" w:rsidRDefault="00790D54">
            <w:pPr>
              <w:pStyle w:val="TableParagraph"/>
              <w:spacing w:before="39"/>
              <w:ind w:left="363"/>
              <w:rPr>
                <w:sz w:val="15"/>
              </w:rPr>
            </w:pPr>
            <w:r>
              <w:rPr>
                <w:sz w:val="15"/>
              </w:rPr>
              <w:t>Transitional Inpatient Care</w:t>
            </w:r>
          </w:p>
        </w:tc>
        <w:tc>
          <w:tcPr>
            <w:tcW w:w="1900" w:type="dxa"/>
            <w:tcBorders>
              <w:top w:val="single" w:sz="1" w:space="0" w:color="000000"/>
              <w:left w:val="single" w:sz="1" w:space="0" w:color="000000"/>
              <w:bottom w:val="single" w:sz="1" w:space="0" w:color="000000"/>
              <w:right w:val="single" w:sz="8" w:space="0" w:color="000000"/>
            </w:tcBorders>
          </w:tcPr>
          <w:p w14:paraId="7F4BE659" w14:textId="77777777" w:rsidR="00416003" w:rsidRDefault="00416003"/>
        </w:tc>
        <w:tc>
          <w:tcPr>
            <w:tcW w:w="1671" w:type="dxa"/>
            <w:tcBorders>
              <w:top w:val="single" w:sz="1" w:space="0" w:color="000000"/>
              <w:left w:val="single" w:sz="8" w:space="0" w:color="000000"/>
              <w:bottom w:val="single" w:sz="1" w:space="0" w:color="000000"/>
              <w:right w:val="single" w:sz="1" w:space="0" w:color="000000"/>
            </w:tcBorders>
          </w:tcPr>
          <w:p w14:paraId="1DD0D63A" w14:textId="77777777" w:rsidR="00416003" w:rsidRDefault="00416003"/>
        </w:tc>
        <w:tc>
          <w:tcPr>
            <w:tcW w:w="1670" w:type="dxa"/>
            <w:tcBorders>
              <w:top w:val="single" w:sz="1" w:space="0" w:color="000000"/>
              <w:left w:val="single" w:sz="1" w:space="0" w:color="000000"/>
              <w:bottom w:val="single" w:sz="1" w:space="0" w:color="000000"/>
            </w:tcBorders>
            <w:shd w:val="clear" w:color="auto" w:fill="C0C0C0"/>
          </w:tcPr>
          <w:p w14:paraId="6FB72624" w14:textId="77777777" w:rsidR="00416003" w:rsidRDefault="00416003"/>
        </w:tc>
        <w:tc>
          <w:tcPr>
            <w:tcW w:w="1671" w:type="dxa"/>
            <w:tcBorders>
              <w:top w:val="single" w:sz="1" w:space="0" w:color="000000"/>
              <w:bottom w:val="single" w:sz="1" w:space="0" w:color="000000"/>
              <w:right w:val="single" w:sz="1" w:space="0" w:color="000000"/>
            </w:tcBorders>
          </w:tcPr>
          <w:p w14:paraId="603F2052" w14:textId="77777777" w:rsidR="00416003" w:rsidRDefault="00416003"/>
        </w:tc>
        <w:tc>
          <w:tcPr>
            <w:tcW w:w="1670" w:type="dxa"/>
            <w:tcBorders>
              <w:top w:val="single" w:sz="1" w:space="0" w:color="000000"/>
              <w:left w:val="single" w:sz="1" w:space="0" w:color="000000"/>
              <w:bottom w:val="single" w:sz="1" w:space="0" w:color="000000"/>
            </w:tcBorders>
            <w:shd w:val="clear" w:color="auto" w:fill="C0C0C0"/>
          </w:tcPr>
          <w:p w14:paraId="70C7E3B2" w14:textId="77777777" w:rsidR="00416003" w:rsidRDefault="00416003"/>
        </w:tc>
        <w:tc>
          <w:tcPr>
            <w:tcW w:w="1669" w:type="dxa"/>
            <w:tcBorders>
              <w:top w:val="single" w:sz="1" w:space="0" w:color="000000"/>
              <w:bottom w:val="single" w:sz="1" w:space="0" w:color="000000"/>
              <w:right w:val="single" w:sz="1" w:space="0" w:color="000000"/>
            </w:tcBorders>
          </w:tcPr>
          <w:p w14:paraId="3F7711CF" w14:textId="77777777" w:rsidR="00416003" w:rsidRDefault="00416003"/>
        </w:tc>
        <w:tc>
          <w:tcPr>
            <w:tcW w:w="1670" w:type="dxa"/>
            <w:tcBorders>
              <w:top w:val="single" w:sz="1" w:space="0" w:color="000000"/>
              <w:left w:val="single" w:sz="1" w:space="0" w:color="000000"/>
              <w:bottom w:val="single" w:sz="1" w:space="0" w:color="000000"/>
              <w:right w:val="single" w:sz="1" w:space="0" w:color="000000"/>
            </w:tcBorders>
          </w:tcPr>
          <w:p w14:paraId="55F30CA3" w14:textId="77777777" w:rsidR="00416003" w:rsidRDefault="00416003"/>
        </w:tc>
        <w:tc>
          <w:tcPr>
            <w:tcW w:w="1670" w:type="dxa"/>
            <w:tcBorders>
              <w:top w:val="single" w:sz="1" w:space="0" w:color="000000"/>
              <w:left w:val="single" w:sz="1" w:space="0" w:color="000000"/>
              <w:bottom w:val="single" w:sz="1" w:space="0" w:color="000000"/>
              <w:right w:val="single" w:sz="8" w:space="0" w:color="000000"/>
            </w:tcBorders>
            <w:shd w:val="clear" w:color="auto" w:fill="C0C0C0"/>
          </w:tcPr>
          <w:p w14:paraId="6838AC45" w14:textId="77777777" w:rsidR="00416003" w:rsidRDefault="00416003"/>
        </w:tc>
        <w:tc>
          <w:tcPr>
            <w:tcW w:w="475" w:type="dxa"/>
            <w:tcBorders>
              <w:top w:val="single" w:sz="1" w:space="0" w:color="000000"/>
              <w:left w:val="single" w:sz="8" w:space="0" w:color="000000"/>
              <w:bottom w:val="single" w:sz="1" w:space="0" w:color="000000"/>
              <w:right w:val="single" w:sz="8" w:space="0" w:color="000000"/>
            </w:tcBorders>
          </w:tcPr>
          <w:p w14:paraId="6135B1D9" w14:textId="77777777" w:rsidR="00416003" w:rsidRDefault="00790D54">
            <w:pPr>
              <w:pStyle w:val="TableParagraph"/>
              <w:spacing w:before="39"/>
              <w:ind w:left="92" w:right="72"/>
              <w:jc w:val="center"/>
              <w:rPr>
                <w:sz w:val="15"/>
              </w:rPr>
            </w:pPr>
            <w:r>
              <w:rPr>
                <w:sz w:val="15"/>
              </w:rPr>
              <w:t>35</w:t>
            </w:r>
          </w:p>
        </w:tc>
      </w:tr>
      <w:tr w:rsidR="00416003" w14:paraId="4318EE28" w14:textId="77777777">
        <w:trPr>
          <w:trHeight w:hRule="exact" w:val="235"/>
        </w:trPr>
        <w:tc>
          <w:tcPr>
            <w:tcW w:w="475" w:type="dxa"/>
            <w:tcBorders>
              <w:top w:val="single" w:sz="1" w:space="0" w:color="000000"/>
              <w:bottom w:val="single" w:sz="1" w:space="0" w:color="000000"/>
            </w:tcBorders>
          </w:tcPr>
          <w:p w14:paraId="40DFE3D0" w14:textId="77777777" w:rsidR="00416003" w:rsidRDefault="00790D54">
            <w:pPr>
              <w:pStyle w:val="TableParagraph"/>
              <w:spacing w:before="39"/>
              <w:ind w:left="91" w:right="73"/>
              <w:jc w:val="center"/>
              <w:rPr>
                <w:sz w:val="15"/>
              </w:rPr>
            </w:pPr>
            <w:r>
              <w:rPr>
                <w:sz w:val="15"/>
              </w:rPr>
              <w:t>40</w:t>
            </w:r>
          </w:p>
        </w:tc>
        <w:tc>
          <w:tcPr>
            <w:tcW w:w="2575" w:type="dxa"/>
            <w:tcBorders>
              <w:top w:val="single" w:sz="1" w:space="0" w:color="000000"/>
              <w:bottom w:val="single" w:sz="1" w:space="0" w:color="000000"/>
              <w:right w:val="single" w:sz="1" w:space="0" w:color="000000"/>
            </w:tcBorders>
          </w:tcPr>
          <w:p w14:paraId="68338983" w14:textId="77777777" w:rsidR="00416003" w:rsidRDefault="00790D54">
            <w:pPr>
              <w:pStyle w:val="TableParagraph"/>
              <w:spacing w:before="39"/>
              <w:ind w:left="363"/>
              <w:rPr>
                <w:sz w:val="15"/>
              </w:rPr>
            </w:pPr>
            <w:r>
              <w:rPr>
                <w:sz w:val="15"/>
              </w:rPr>
              <w:t>Hospice Inpatient Care</w:t>
            </w:r>
          </w:p>
        </w:tc>
        <w:tc>
          <w:tcPr>
            <w:tcW w:w="1900" w:type="dxa"/>
            <w:tcBorders>
              <w:top w:val="single" w:sz="1" w:space="0" w:color="000000"/>
              <w:left w:val="single" w:sz="1" w:space="0" w:color="000000"/>
              <w:bottom w:val="single" w:sz="1" w:space="0" w:color="000000"/>
              <w:right w:val="single" w:sz="8" w:space="0" w:color="000000"/>
            </w:tcBorders>
          </w:tcPr>
          <w:p w14:paraId="1C2F5676" w14:textId="77777777" w:rsidR="00416003" w:rsidRDefault="00416003"/>
        </w:tc>
        <w:tc>
          <w:tcPr>
            <w:tcW w:w="1671" w:type="dxa"/>
            <w:tcBorders>
              <w:top w:val="single" w:sz="1" w:space="0" w:color="000000"/>
              <w:left w:val="single" w:sz="8" w:space="0" w:color="000000"/>
              <w:bottom w:val="single" w:sz="1" w:space="0" w:color="000000"/>
              <w:right w:val="single" w:sz="1" w:space="0" w:color="000000"/>
            </w:tcBorders>
          </w:tcPr>
          <w:p w14:paraId="5F14A79C" w14:textId="77777777" w:rsidR="00416003" w:rsidRDefault="00416003"/>
        </w:tc>
        <w:tc>
          <w:tcPr>
            <w:tcW w:w="1670" w:type="dxa"/>
            <w:tcBorders>
              <w:top w:val="single" w:sz="1" w:space="0" w:color="000000"/>
              <w:left w:val="single" w:sz="1" w:space="0" w:color="000000"/>
              <w:bottom w:val="single" w:sz="1" w:space="0" w:color="000000"/>
            </w:tcBorders>
            <w:shd w:val="clear" w:color="auto" w:fill="C0C0C0"/>
          </w:tcPr>
          <w:p w14:paraId="366EF519" w14:textId="77777777" w:rsidR="00416003" w:rsidRDefault="00416003"/>
        </w:tc>
        <w:tc>
          <w:tcPr>
            <w:tcW w:w="1671" w:type="dxa"/>
            <w:tcBorders>
              <w:top w:val="single" w:sz="1" w:space="0" w:color="000000"/>
              <w:bottom w:val="single" w:sz="1" w:space="0" w:color="000000"/>
              <w:right w:val="single" w:sz="1" w:space="0" w:color="000000"/>
            </w:tcBorders>
          </w:tcPr>
          <w:p w14:paraId="59BD895C" w14:textId="77777777" w:rsidR="00416003" w:rsidRDefault="00416003"/>
        </w:tc>
        <w:tc>
          <w:tcPr>
            <w:tcW w:w="1670" w:type="dxa"/>
            <w:tcBorders>
              <w:top w:val="single" w:sz="1" w:space="0" w:color="000000"/>
              <w:left w:val="single" w:sz="1" w:space="0" w:color="000000"/>
              <w:bottom w:val="single" w:sz="1" w:space="0" w:color="000000"/>
            </w:tcBorders>
            <w:shd w:val="clear" w:color="auto" w:fill="C0C0C0"/>
          </w:tcPr>
          <w:p w14:paraId="574B80FC" w14:textId="77777777" w:rsidR="00416003" w:rsidRDefault="00416003"/>
        </w:tc>
        <w:tc>
          <w:tcPr>
            <w:tcW w:w="1669" w:type="dxa"/>
            <w:tcBorders>
              <w:top w:val="single" w:sz="1" w:space="0" w:color="000000"/>
              <w:bottom w:val="single" w:sz="1" w:space="0" w:color="000000"/>
              <w:right w:val="single" w:sz="1" w:space="0" w:color="000000"/>
            </w:tcBorders>
          </w:tcPr>
          <w:p w14:paraId="06A03957" w14:textId="77777777" w:rsidR="00416003" w:rsidRDefault="00416003"/>
        </w:tc>
        <w:tc>
          <w:tcPr>
            <w:tcW w:w="1670" w:type="dxa"/>
            <w:tcBorders>
              <w:top w:val="single" w:sz="1" w:space="0" w:color="000000"/>
              <w:left w:val="single" w:sz="1" w:space="0" w:color="000000"/>
              <w:bottom w:val="single" w:sz="1" w:space="0" w:color="000000"/>
              <w:right w:val="single" w:sz="1" w:space="0" w:color="000000"/>
            </w:tcBorders>
          </w:tcPr>
          <w:p w14:paraId="4BC46066" w14:textId="77777777" w:rsidR="00416003" w:rsidRDefault="00416003"/>
        </w:tc>
        <w:tc>
          <w:tcPr>
            <w:tcW w:w="1670" w:type="dxa"/>
            <w:tcBorders>
              <w:top w:val="single" w:sz="1" w:space="0" w:color="000000"/>
              <w:left w:val="single" w:sz="1" w:space="0" w:color="000000"/>
              <w:bottom w:val="single" w:sz="1" w:space="0" w:color="000000"/>
              <w:right w:val="single" w:sz="8" w:space="0" w:color="000000"/>
            </w:tcBorders>
            <w:shd w:val="clear" w:color="auto" w:fill="C0C0C0"/>
          </w:tcPr>
          <w:p w14:paraId="47B2FFD2" w14:textId="77777777" w:rsidR="00416003" w:rsidRDefault="00416003"/>
        </w:tc>
        <w:tc>
          <w:tcPr>
            <w:tcW w:w="475" w:type="dxa"/>
            <w:tcBorders>
              <w:top w:val="single" w:sz="1" w:space="0" w:color="000000"/>
              <w:left w:val="single" w:sz="8" w:space="0" w:color="000000"/>
              <w:bottom w:val="single" w:sz="1" w:space="0" w:color="000000"/>
              <w:right w:val="single" w:sz="8" w:space="0" w:color="000000"/>
            </w:tcBorders>
          </w:tcPr>
          <w:p w14:paraId="390D022B" w14:textId="77777777" w:rsidR="00416003" w:rsidRDefault="00790D54">
            <w:pPr>
              <w:pStyle w:val="TableParagraph"/>
              <w:spacing w:before="39"/>
              <w:ind w:left="92" w:right="72"/>
              <w:jc w:val="center"/>
              <w:rPr>
                <w:sz w:val="15"/>
              </w:rPr>
            </w:pPr>
            <w:r>
              <w:rPr>
                <w:sz w:val="15"/>
              </w:rPr>
              <w:t>40</w:t>
            </w:r>
          </w:p>
        </w:tc>
      </w:tr>
      <w:tr w:rsidR="00416003" w14:paraId="11F68C4F" w14:textId="77777777">
        <w:trPr>
          <w:trHeight w:hRule="exact" w:val="234"/>
        </w:trPr>
        <w:tc>
          <w:tcPr>
            <w:tcW w:w="475" w:type="dxa"/>
            <w:tcBorders>
              <w:top w:val="single" w:sz="1" w:space="0" w:color="000000"/>
              <w:bottom w:val="single" w:sz="2" w:space="0" w:color="000000"/>
            </w:tcBorders>
          </w:tcPr>
          <w:p w14:paraId="2E7559C3" w14:textId="77777777" w:rsidR="00416003" w:rsidRDefault="00790D54">
            <w:pPr>
              <w:pStyle w:val="TableParagraph"/>
              <w:spacing w:before="39"/>
              <w:ind w:left="91" w:right="73"/>
              <w:jc w:val="center"/>
              <w:rPr>
                <w:sz w:val="15"/>
              </w:rPr>
            </w:pPr>
            <w:r>
              <w:rPr>
                <w:sz w:val="15"/>
              </w:rPr>
              <w:t>45</w:t>
            </w:r>
          </w:p>
        </w:tc>
        <w:tc>
          <w:tcPr>
            <w:tcW w:w="2575" w:type="dxa"/>
            <w:tcBorders>
              <w:top w:val="single" w:sz="1" w:space="0" w:color="000000"/>
              <w:right w:val="single" w:sz="1" w:space="0" w:color="000000"/>
            </w:tcBorders>
          </w:tcPr>
          <w:p w14:paraId="67015086" w14:textId="77777777" w:rsidR="00416003" w:rsidRDefault="00790D54">
            <w:pPr>
              <w:pStyle w:val="TableParagraph"/>
              <w:spacing w:before="39"/>
              <w:ind w:left="363"/>
              <w:rPr>
                <w:sz w:val="15"/>
              </w:rPr>
            </w:pPr>
            <w:r>
              <w:rPr>
                <w:sz w:val="15"/>
              </w:rPr>
              <w:t>Other Routine Services</w:t>
            </w:r>
          </w:p>
        </w:tc>
        <w:tc>
          <w:tcPr>
            <w:tcW w:w="1900" w:type="dxa"/>
            <w:tcBorders>
              <w:top w:val="single" w:sz="1" w:space="0" w:color="000000"/>
              <w:left w:val="single" w:sz="1" w:space="0" w:color="000000"/>
              <w:right w:val="single" w:sz="8" w:space="0" w:color="000000"/>
            </w:tcBorders>
          </w:tcPr>
          <w:p w14:paraId="387B17D8" w14:textId="77777777" w:rsidR="00416003" w:rsidRDefault="00416003"/>
        </w:tc>
        <w:tc>
          <w:tcPr>
            <w:tcW w:w="1671" w:type="dxa"/>
            <w:tcBorders>
              <w:top w:val="single" w:sz="1" w:space="0" w:color="000000"/>
              <w:left w:val="single" w:sz="8" w:space="0" w:color="000000"/>
              <w:right w:val="single" w:sz="1" w:space="0" w:color="000000"/>
            </w:tcBorders>
          </w:tcPr>
          <w:p w14:paraId="654E9A46" w14:textId="77777777" w:rsidR="00416003" w:rsidRDefault="00416003"/>
        </w:tc>
        <w:tc>
          <w:tcPr>
            <w:tcW w:w="1670" w:type="dxa"/>
            <w:tcBorders>
              <w:top w:val="single" w:sz="1" w:space="0" w:color="000000"/>
              <w:left w:val="single" w:sz="1" w:space="0" w:color="000000"/>
            </w:tcBorders>
            <w:shd w:val="clear" w:color="auto" w:fill="C0C0C0"/>
          </w:tcPr>
          <w:p w14:paraId="13816359" w14:textId="77777777" w:rsidR="00416003" w:rsidRDefault="00416003"/>
        </w:tc>
        <w:tc>
          <w:tcPr>
            <w:tcW w:w="1671" w:type="dxa"/>
            <w:tcBorders>
              <w:top w:val="single" w:sz="1" w:space="0" w:color="000000"/>
              <w:right w:val="single" w:sz="1" w:space="0" w:color="000000"/>
            </w:tcBorders>
          </w:tcPr>
          <w:p w14:paraId="65CD00BB" w14:textId="77777777" w:rsidR="00416003" w:rsidRDefault="00416003"/>
        </w:tc>
        <w:tc>
          <w:tcPr>
            <w:tcW w:w="1670" w:type="dxa"/>
            <w:tcBorders>
              <w:top w:val="single" w:sz="1" w:space="0" w:color="000000"/>
              <w:left w:val="single" w:sz="1" w:space="0" w:color="000000"/>
            </w:tcBorders>
            <w:shd w:val="clear" w:color="auto" w:fill="C0C0C0"/>
          </w:tcPr>
          <w:p w14:paraId="04A1F701" w14:textId="77777777" w:rsidR="00416003" w:rsidRDefault="00416003"/>
        </w:tc>
        <w:tc>
          <w:tcPr>
            <w:tcW w:w="1669" w:type="dxa"/>
            <w:tcBorders>
              <w:top w:val="single" w:sz="1" w:space="0" w:color="000000"/>
              <w:right w:val="single" w:sz="1" w:space="0" w:color="000000"/>
            </w:tcBorders>
          </w:tcPr>
          <w:p w14:paraId="548D9882" w14:textId="77777777" w:rsidR="00416003" w:rsidRDefault="00416003"/>
        </w:tc>
        <w:tc>
          <w:tcPr>
            <w:tcW w:w="1670" w:type="dxa"/>
            <w:tcBorders>
              <w:top w:val="single" w:sz="1" w:space="0" w:color="000000"/>
              <w:left w:val="single" w:sz="1" w:space="0" w:color="000000"/>
              <w:right w:val="single" w:sz="1" w:space="0" w:color="000000"/>
            </w:tcBorders>
          </w:tcPr>
          <w:p w14:paraId="5720A770" w14:textId="77777777" w:rsidR="00416003" w:rsidRDefault="00416003"/>
        </w:tc>
        <w:tc>
          <w:tcPr>
            <w:tcW w:w="1670" w:type="dxa"/>
            <w:tcBorders>
              <w:top w:val="single" w:sz="1" w:space="0" w:color="000000"/>
              <w:left w:val="single" w:sz="1" w:space="0" w:color="000000"/>
              <w:right w:val="single" w:sz="8" w:space="0" w:color="000000"/>
            </w:tcBorders>
            <w:shd w:val="clear" w:color="auto" w:fill="C0C0C0"/>
          </w:tcPr>
          <w:p w14:paraId="1AC46954" w14:textId="77777777" w:rsidR="00416003" w:rsidRDefault="00416003"/>
        </w:tc>
        <w:tc>
          <w:tcPr>
            <w:tcW w:w="475" w:type="dxa"/>
            <w:tcBorders>
              <w:top w:val="single" w:sz="1" w:space="0" w:color="000000"/>
              <w:left w:val="single" w:sz="8" w:space="0" w:color="000000"/>
              <w:bottom w:val="single" w:sz="2" w:space="0" w:color="000000"/>
              <w:right w:val="single" w:sz="8" w:space="0" w:color="000000"/>
            </w:tcBorders>
          </w:tcPr>
          <w:p w14:paraId="7C0975BB" w14:textId="77777777" w:rsidR="00416003" w:rsidRDefault="00790D54">
            <w:pPr>
              <w:pStyle w:val="TableParagraph"/>
              <w:spacing w:before="39"/>
              <w:ind w:left="92" w:right="72"/>
              <w:jc w:val="center"/>
              <w:rPr>
                <w:sz w:val="15"/>
              </w:rPr>
            </w:pPr>
            <w:r>
              <w:rPr>
                <w:sz w:val="15"/>
              </w:rPr>
              <w:t>45</w:t>
            </w:r>
          </w:p>
        </w:tc>
      </w:tr>
      <w:tr w:rsidR="00416003" w14:paraId="088A6231" w14:textId="77777777">
        <w:trPr>
          <w:trHeight w:hRule="exact" w:val="234"/>
        </w:trPr>
        <w:tc>
          <w:tcPr>
            <w:tcW w:w="475" w:type="dxa"/>
            <w:tcBorders>
              <w:top w:val="single" w:sz="2" w:space="0" w:color="000000"/>
              <w:bottom w:val="single" w:sz="1" w:space="0" w:color="000000"/>
            </w:tcBorders>
          </w:tcPr>
          <w:p w14:paraId="3A717277" w14:textId="77777777" w:rsidR="00416003" w:rsidRDefault="00790D54">
            <w:pPr>
              <w:pStyle w:val="TableParagraph"/>
              <w:spacing w:before="38"/>
              <w:ind w:left="91" w:right="72"/>
              <w:jc w:val="center"/>
              <w:rPr>
                <w:sz w:val="15"/>
              </w:rPr>
            </w:pPr>
            <w:r>
              <w:rPr>
                <w:sz w:val="15"/>
              </w:rPr>
              <w:t>70</w:t>
            </w:r>
          </w:p>
        </w:tc>
        <w:tc>
          <w:tcPr>
            <w:tcW w:w="2575" w:type="dxa"/>
            <w:tcBorders>
              <w:bottom w:val="single" w:sz="9" w:space="0" w:color="000000"/>
              <w:right w:val="single" w:sz="1" w:space="0" w:color="000000"/>
            </w:tcBorders>
          </w:tcPr>
          <w:p w14:paraId="2D4108D0" w14:textId="77777777" w:rsidR="00416003" w:rsidRDefault="00790D54">
            <w:pPr>
              <w:pStyle w:val="TableParagraph"/>
              <w:spacing w:before="31"/>
              <w:ind w:left="21"/>
              <w:rPr>
                <w:sz w:val="15"/>
              </w:rPr>
            </w:pPr>
            <w:r>
              <w:rPr>
                <w:sz w:val="15"/>
              </w:rPr>
              <w:t>Subtotal (Lines 5 through 45)</w:t>
            </w:r>
          </w:p>
        </w:tc>
        <w:tc>
          <w:tcPr>
            <w:tcW w:w="1900" w:type="dxa"/>
            <w:tcBorders>
              <w:left w:val="single" w:sz="1" w:space="0" w:color="000000"/>
              <w:bottom w:val="single" w:sz="9" w:space="0" w:color="000000"/>
              <w:right w:val="single" w:sz="8" w:space="0" w:color="000000"/>
            </w:tcBorders>
          </w:tcPr>
          <w:p w14:paraId="32FBD547" w14:textId="77777777" w:rsidR="00416003" w:rsidRDefault="00416003"/>
        </w:tc>
        <w:tc>
          <w:tcPr>
            <w:tcW w:w="1671" w:type="dxa"/>
            <w:tcBorders>
              <w:left w:val="single" w:sz="8" w:space="0" w:color="000000"/>
              <w:bottom w:val="single" w:sz="9" w:space="0" w:color="000000"/>
              <w:right w:val="single" w:sz="1" w:space="0" w:color="000000"/>
            </w:tcBorders>
          </w:tcPr>
          <w:p w14:paraId="0231C3BD" w14:textId="77777777" w:rsidR="00416003" w:rsidRDefault="00790D54">
            <w:pPr>
              <w:pStyle w:val="TableParagraph"/>
              <w:spacing w:line="211" w:lineRule="exact"/>
              <w:ind w:right="94"/>
              <w:jc w:val="right"/>
              <w:rPr>
                <w:rFonts w:ascii="Times New Roman"/>
                <w:sz w:val="19"/>
              </w:rPr>
            </w:pPr>
            <w:r>
              <w:rPr>
                <w:rFonts w:ascii="Times New Roman"/>
                <w:sz w:val="19"/>
              </w:rPr>
              <w:t>1,887,319.00</w:t>
            </w:r>
          </w:p>
        </w:tc>
        <w:tc>
          <w:tcPr>
            <w:tcW w:w="1670" w:type="dxa"/>
            <w:tcBorders>
              <w:left w:val="single" w:sz="1" w:space="0" w:color="000000"/>
              <w:bottom w:val="single" w:sz="9" w:space="0" w:color="000000"/>
            </w:tcBorders>
            <w:shd w:val="clear" w:color="auto" w:fill="C0C0C0"/>
          </w:tcPr>
          <w:p w14:paraId="4A2ECCF3" w14:textId="77777777" w:rsidR="00416003" w:rsidRDefault="00416003"/>
        </w:tc>
        <w:tc>
          <w:tcPr>
            <w:tcW w:w="1671" w:type="dxa"/>
            <w:tcBorders>
              <w:bottom w:val="single" w:sz="9" w:space="0" w:color="000000"/>
              <w:right w:val="single" w:sz="1" w:space="0" w:color="000000"/>
            </w:tcBorders>
          </w:tcPr>
          <w:p w14:paraId="00797554" w14:textId="77777777" w:rsidR="00416003" w:rsidRDefault="00790D54">
            <w:pPr>
              <w:pStyle w:val="TableParagraph"/>
              <w:spacing w:line="211" w:lineRule="exact"/>
              <w:ind w:right="96"/>
              <w:jc w:val="right"/>
              <w:rPr>
                <w:rFonts w:ascii="Times New Roman"/>
                <w:sz w:val="19"/>
              </w:rPr>
            </w:pPr>
            <w:r>
              <w:rPr>
                <w:rFonts w:ascii="Times New Roman"/>
                <w:sz w:val="19"/>
              </w:rPr>
              <w:t>442,123.14</w:t>
            </w:r>
          </w:p>
        </w:tc>
        <w:tc>
          <w:tcPr>
            <w:tcW w:w="1670" w:type="dxa"/>
            <w:tcBorders>
              <w:left w:val="single" w:sz="1" w:space="0" w:color="000000"/>
              <w:bottom w:val="single" w:sz="9" w:space="0" w:color="000000"/>
            </w:tcBorders>
            <w:shd w:val="clear" w:color="auto" w:fill="C0C0C0"/>
          </w:tcPr>
          <w:p w14:paraId="4E96C2F9" w14:textId="77777777" w:rsidR="00416003" w:rsidRDefault="00416003"/>
        </w:tc>
        <w:tc>
          <w:tcPr>
            <w:tcW w:w="1669" w:type="dxa"/>
            <w:tcBorders>
              <w:bottom w:val="single" w:sz="9" w:space="0" w:color="000000"/>
              <w:right w:val="single" w:sz="8" w:space="0" w:color="000000"/>
            </w:tcBorders>
          </w:tcPr>
          <w:p w14:paraId="08C2B1CA" w14:textId="77777777" w:rsidR="00416003" w:rsidRDefault="00790D54">
            <w:pPr>
              <w:pStyle w:val="TableParagraph"/>
              <w:spacing w:line="211" w:lineRule="exact"/>
              <w:ind w:right="85"/>
              <w:jc w:val="right"/>
              <w:rPr>
                <w:rFonts w:ascii="Times New Roman"/>
                <w:sz w:val="19"/>
              </w:rPr>
            </w:pPr>
            <w:r>
              <w:rPr>
                <w:rFonts w:ascii="Times New Roman"/>
                <w:sz w:val="19"/>
              </w:rPr>
              <w:t>7,958,124.29</w:t>
            </w:r>
          </w:p>
        </w:tc>
        <w:tc>
          <w:tcPr>
            <w:tcW w:w="1670" w:type="dxa"/>
            <w:tcBorders>
              <w:left w:val="single" w:sz="8" w:space="0" w:color="000000"/>
              <w:bottom w:val="single" w:sz="9" w:space="0" w:color="000000"/>
              <w:right w:val="single" w:sz="1" w:space="0" w:color="000000"/>
            </w:tcBorders>
          </w:tcPr>
          <w:p w14:paraId="302B3D78" w14:textId="77777777" w:rsidR="00416003" w:rsidRDefault="00790D54">
            <w:pPr>
              <w:pStyle w:val="TableParagraph"/>
              <w:spacing w:line="211" w:lineRule="exact"/>
              <w:ind w:right="288"/>
              <w:jc w:val="right"/>
              <w:rPr>
                <w:rFonts w:ascii="Times New Roman"/>
                <w:sz w:val="19"/>
              </w:rPr>
            </w:pPr>
            <w:r>
              <w:rPr>
                <w:rFonts w:ascii="Times New Roman"/>
                <w:w w:val="101"/>
                <w:sz w:val="19"/>
              </w:rPr>
              <w:t>-</w:t>
            </w:r>
          </w:p>
        </w:tc>
        <w:tc>
          <w:tcPr>
            <w:tcW w:w="1670" w:type="dxa"/>
            <w:tcBorders>
              <w:left w:val="single" w:sz="1" w:space="0" w:color="000000"/>
              <w:bottom w:val="nil"/>
              <w:right w:val="single" w:sz="8" w:space="0" w:color="000000"/>
            </w:tcBorders>
            <w:shd w:val="clear" w:color="auto" w:fill="C0C0C0"/>
          </w:tcPr>
          <w:p w14:paraId="05E1E915" w14:textId="77777777" w:rsidR="00416003" w:rsidRDefault="00790D54">
            <w:pPr>
              <w:pStyle w:val="TableParagraph"/>
              <w:spacing w:line="211" w:lineRule="exact"/>
              <w:ind w:right="85"/>
              <w:jc w:val="right"/>
              <w:rPr>
                <w:rFonts w:ascii="Times New Roman"/>
                <w:sz w:val="19"/>
              </w:rPr>
            </w:pPr>
            <w:r>
              <w:rPr>
                <w:rFonts w:ascii="Times New Roman"/>
                <w:sz w:val="19"/>
              </w:rPr>
              <w:t>7,958,124.29</w:t>
            </w:r>
          </w:p>
        </w:tc>
        <w:tc>
          <w:tcPr>
            <w:tcW w:w="475" w:type="dxa"/>
            <w:tcBorders>
              <w:top w:val="single" w:sz="2" w:space="0" w:color="000000"/>
              <w:left w:val="single" w:sz="8" w:space="0" w:color="000000"/>
              <w:bottom w:val="single" w:sz="1" w:space="0" w:color="000000"/>
              <w:right w:val="single" w:sz="8" w:space="0" w:color="000000"/>
            </w:tcBorders>
          </w:tcPr>
          <w:p w14:paraId="46B77EDB" w14:textId="77777777" w:rsidR="00416003" w:rsidRDefault="00790D54">
            <w:pPr>
              <w:pStyle w:val="TableParagraph"/>
              <w:spacing w:before="38"/>
              <w:ind w:left="92" w:right="72"/>
              <w:jc w:val="center"/>
              <w:rPr>
                <w:sz w:val="15"/>
              </w:rPr>
            </w:pPr>
            <w:r>
              <w:rPr>
                <w:sz w:val="15"/>
              </w:rPr>
              <w:t>70</w:t>
            </w:r>
          </w:p>
        </w:tc>
      </w:tr>
      <w:tr w:rsidR="00416003" w14:paraId="70BF86C1" w14:textId="77777777">
        <w:trPr>
          <w:trHeight w:hRule="exact" w:val="470"/>
        </w:trPr>
        <w:tc>
          <w:tcPr>
            <w:tcW w:w="475" w:type="dxa"/>
            <w:tcBorders>
              <w:top w:val="single" w:sz="1" w:space="0" w:color="000000"/>
              <w:bottom w:val="single" w:sz="1" w:space="0" w:color="000000"/>
            </w:tcBorders>
          </w:tcPr>
          <w:p w14:paraId="3FE5A1FB" w14:textId="77777777" w:rsidR="00416003" w:rsidRDefault="00416003">
            <w:pPr>
              <w:pStyle w:val="TableParagraph"/>
              <w:spacing w:before="9"/>
              <w:rPr>
                <w:b/>
                <w:sz w:val="23"/>
              </w:rPr>
            </w:pPr>
          </w:p>
          <w:p w14:paraId="6783EC27" w14:textId="77777777" w:rsidR="00416003" w:rsidRDefault="00790D54">
            <w:pPr>
              <w:pStyle w:val="TableParagraph"/>
              <w:ind w:left="91" w:right="73"/>
              <w:jc w:val="center"/>
              <w:rPr>
                <w:sz w:val="15"/>
              </w:rPr>
            </w:pPr>
            <w:r>
              <w:rPr>
                <w:sz w:val="15"/>
              </w:rPr>
              <w:t>105</w:t>
            </w:r>
          </w:p>
        </w:tc>
        <w:tc>
          <w:tcPr>
            <w:tcW w:w="2575" w:type="dxa"/>
            <w:tcBorders>
              <w:top w:val="single" w:sz="9" w:space="0" w:color="000000"/>
              <w:bottom w:val="single" w:sz="1" w:space="0" w:color="000000"/>
              <w:right w:val="single" w:sz="1" w:space="0" w:color="000000"/>
            </w:tcBorders>
          </w:tcPr>
          <w:p w14:paraId="4B07896E" w14:textId="77777777" w:rsidR="00416003" w:rsidRDefault="00790D54">
            <w:pPr>
              <w:pStyle w:val="TableParagraph"/>
              <w:spacing w:before="30"/>
              <w:ind w:left="21"/>
              <w:rPr>
                <w:b/>
                <w:sz w:val="15"/>
              </w:rPr>
            </w:pPr>
            <w:r>
              <w:rPr>
                <w:b/>
                <w:spacing w:val="-4"/>
                <w:w w:val="102"/>
                <w:sz w:val="15"/>
              </w:rPr>
              <w:t>A</w:t>
            </w:r>
            <w:r>
              <w:rPr>
                <w:b/>
                <w:spacing w:val="-1"/>
                <w:w w:val="102"/>
                <w:sz w:val="15"/>
              </w:rPr>
              <w:t>nc</w:t>
            </w:r>
            <w:r>
              <w:rPr>
                <w:b/>
                <w:w w:val="101"/>
                <w:sz w:val="15"/>
              </w:rPr>
              <w:t>il</w:t>
            </w:r>
            <w:r>
              <w:rPr>
                <w:b/>
                <w:spacing w:val="-1"/>
                <w:w w:val="101"/>
                <w:sz w:val="15"/>
              </w:rPr>
              <w:t>l</w:t>
            </w:r>
            <w:r>
              <w:rPr>
                <w:b/>
                <w:w w:val="102"/>
                <w:sz w:val="15"/>
              </w:rPr>
              <w:t>a</w:t>
            </w:r>
            <w:r>
              <w:rPr>
                <w:b/>
                <w:w w:val="1"/>
                <w:sz w:val="15"/>
              </w:rPr>
              <w:t>r</w:t>
            </w:r>
            <w:r>
              <w:rPr>
                <w:b/>
                <w:spacing w:val="17"/>
                <w:sz w:val="15"/>
              </w:rPr>
              <w:t xml:space="preserve"> </w:t>
            </w:r>
            <w:r>
              <w:rPr>
                <w:b/>
                <w:w w:val="102"/>
                <w:sz w:val="15"/>
              </w:rPr>
              <w:t>y</w:t>
            </w:r>
            <w:r>
              <w:rPr>
                <w:b/>
                <w:spacing w:val="-3"/>
                <w:sz w:val="15"/>
              </w:rPr>
              <w:t xml:space="preserve"> </w:t>
            </w:r>
            <w:r>
              <w:rPr>
                <w:b/>
                <w:w w:val="102"/>
                <w:sz w:val="15"/>
              </w:rPr>
              <w:t>Se</w:t>
            </w:r>
            <w:r>
              <w:rPr>
                <w:b/>
                <w:w w:val="1"/>
                <w:sz w:val="15"/>
              </w:rPr>
              <w:t>r</w:t>
            </w:r>
            <w:r>
              <w:rPr>
                <w:b/>
                <w:spacing w:val="18"/>
                <w:sz w:val="15"/>
              </w:rPr>
              <w:t xml:space="preserve"> </w:t>
            </w:r>
            <w:r>
              <w:rPr>
                <w:b/>
                <w:spacing w:val="-4"/>
                <w:w w:val="102"/>
                <w:sz w:val="15"/>
              </w:rPr>
              <w:t>v</w:t>
            </w:r>
            <w:r>
              <w:rPr>
                <w:b/>
                <w:w w:val="101"/>
                <w:sz w:val="15"/>
              </w:rPr>
              <w:t>i</w:t>
            </w:r>
            <w:r>
              <w:rPr>
                <w:b/>
                <w:spacing w:val="-1"/>
                <w:w w:val="102"/>
                <w:sz w:val="15"/>
              </w:rPr>
              <w:t>c</w:t>
            </w:r>
            <w:r>
              <w:rPr>
                <w:b/>
                <w:w w:val="102"/>
                <w:sz w:val="15"/>
              </w:rPr>
              <w:t>e</w:t>
            </w:r>
            <w:r>
              <w:rPr>
                <w:b/>
                <w:spacing w:val="-1"/>
                <w:w w:val="102"/>
                <w:sz w:val="15"/>
              </w:rPr>
              <w:t>s</w:t>
            </w:r>
            <w:r>
              <w:rPr>
                <w:b/>
                <w:w w:val="102"/>
                <w:sz w:val="15"/>
              </w:rPr>
              <w:t>:</w:t>
            </w:r>
          </w:p>
          <w:p w14:paraId="7B302510" w14:textId="77777777" w:rsidR="00416003" w:rsidRDefault="00790D54">
            <w:pPr>
              <w:pStyle w:val="TableParagraph"/>
              <w:spacing w:before="60"/>
              <w:ind w:left="363"/>
              <w:rPr>
                <w:sz w:val="15"/>
              </w:rPr>
            </w:pPr>
            <w:r>
              <w:rPr>
                <w:sz w:val="15"/>
              </w:rPr>
              <w:t>Patient Supplies</w:t>
            </w:r>
          </w:p>
        </w:tc>
        <w:tc>
          <w:tcPr>
            <w:tcW w:w="1900" w:type="dxa"/>
            <w:tcBorders>
              <w:top w:val="single" w:sz="9" w:space="0" w:color="000000"/>
              <w:left w:val="single" w:sz="1" w:space="0" w:color="000000"/>
              <w:bottom w:val="single" w:sz="1" w:space="0" w:color="000000"/>
              <w:right w:val="single" w:sz="8" w:space="0" w:color="000000"/>
            </w:tcBorders>
          </w:tcPr>
          <w:p w14:paraId="010ACA6E" w14:textId="77777777" w:rsidR="00416003" w:rsidRDefault="00416003">
            <w:pPr>
              <w:pStyle w:val="TableParagraph"/>
              <w:spacing w:before="11"/>
              <w:rPr>
                <w:b/>
              </w:rPr>
            </w:pPr>
          </w:p>
          <w:p w14:paraId="16049BEE" w14:textId="77777777" w:rsidR="00416003" w:rsidRDefault="00790D54">
            <w:pPr>
              <w:pStyle w:val="TableParagraph"/>
              <w:ind w:right="714"/>
              <w:jc w:val="right"/>
              <w:rPr>
                <w:sz w:val="15"/>
              </w:rPr>
            </w:pPr>
            <w:r>
              <w:rPr>
                <w:sz w:val="15"/>
              </w:rPr>
              <w:t>40530</w:t>
            </w:r>
          </w:p>
        </w:tc>
        <w:tc>
          <w:tcPr>
            <w:tcW w:w="1671" w:type="dxa"/>
            <w:tcBorders>
              <w:top w:val="single" w:sz="9" w:space="0" w:color="000000"/>
              <w:left w:val="single" w:sz="8" w:space="0" w:color="000000"/>
              <w:bottom w:val="single" w:sz="1" w:space="0" w:color="000000"/>
              <w:right w:val="single" w:sz="1" w:space="0" w:color="000000"/>
            </w:tcBorders>
          </w:tcPr>
          <w:p w14:paraId="49DEB541" w14:textId="77777777" w:rsidR="00416003" w:rsidRDefault="00416003">
            <w:pPr>
              <w:pStyle w:val="TableParagraph"/>
              <w:spacing w:before="8"/>
              <w:rPr>
                <w:b/>
                <w:sz w:val="19"/>
              </w:rPr>
            </w:pPr>
          </w:p>
          <w:p w14:paraId="7FDC6201" w14:textId="77777777" w:rsidR="00416003" w:rsidRDefault="00790D54">
            <w:pPr>
              <w:pStyle w:val="TableParagraph"/>
              <w:spacing w:before="1"/>
              <w:ind w:right="94"/>
              <w:jc w:val="right"/>
              <w:rPr>
                <w:rFonts w:ascii="Times New Roman"/>
                <w:sz w:val="19"/>
              </w:rPr>
            </w:pPr>
            <w:r>
              <w:rPr>
                <w:rFonts w:ascii="Times New Roman"/>
                <w:sz w:val="19"/>
              </w:rPr>
              <w:t>5,892.12</w:t>
            </w:r>
          </w:p>
        </w:tc>
        <w:tc>
          <w:tcPr>
            <w:tcW w:w="1670" w:type="dxa"/>
            <w:tcBorders>
              <w:top w:val="single" w:sz="9" w:space="0" w:color="000000"/>
              <w:left w:val="single" w:sz="1" w:space="0" w:color="000000"/>
              <w:bottom w:val="single" w:sz="1" w:space="0" w:color="000000"/>
            </w:tcBorders>
          </w:tcPr>
          <w:p w14:paraId="44A8AB5C" w14:textId="77777777" w:rsidR="00416003" w:rsidRDefault="00416003"/>
        </w:tc>
        <w:tc>
          <w:tcPr>
            <w:tcW w:w="1671" w:type="dxa"/>
            <w:tcBorders>
              <w:top w:val="single" w:sz="9" w:space="0" w:color="000000"/>
              <w:bottom w:val="single" w:sz="1" w:space="0" w:color="000000"/>
              <w:right w:val="single" w:sz="1" w:space="0" w:color="000000"/>
            </w:tcBorders>
          </w:tcPr>
          <w:p w14:paraId="15C2D0F3" w14:textId="77777777" w:rsidR="00416003" w:rsidRDefault="00416003">
            <w:pPr>
              <w:pStyle w:val="TableParagraph"/>
              <w:spacing w:before="8"/>
              <w:rPr>
                <w:b/>
                <w:sz w:val="19"/>
              </w:rPr>
            </w:pPr>
          </w:p>
          <w:p w14:paraId="6DD6BCA9" w14:textId="77777777" w:rsidR="00416003" w:rsidRDefault="00790D54">
            <w:pPr>
              <w:pStyle w:val="TableParagraph"/>
              <w:spacing w:before="1"/>
              <w:ind w:right="96"/>
              <w:jc w:val="right"/>
              <w:rPr>
                <w:rFonts w:ascii="Times New Roman"/>
                <w:sz w:val="19"/>
              </w:rPr>
            </w:pPr>
            <w:r>
              <w:rPr>
                <w:rFonts w:ascii="Times New Roman"/>
                <w:sz w:val="19"/>
              </w:rPr>
              <w:t>927.39</w:t>
            </w:r>
          </w:p>
        </w:tc>
        <w:tc>
          <w:tcPr>
            <w:tcW w:w="1670" w:type="dxa"/>
            <w:tcBorders>
              <w:top w:val="single" w:sz="9" w:space="0" w:color="000000"/>
              <w:left w:val="single" w:sz="1" w:space="0" w:color="000000"/>
              <w:bottom w:val="single" w:sz="1" w:space="0" w:color="000000"/>
            </w:tcBorders>
          </w:tcPr>
          <w:p w14:paraId="62109D0C" w14:textId="77777777" w:rsidR="00416003" w:rsidRDefault="00416003"/>
        </w:tc>
        <w:tc>
          <w:tcPr>
            <w:tcW w:w="1669" w:type="dxa"/>
            <w:tcBorders>
              <w:top w:val="single" w:sz="9" w:space="0" w:color="000000"/>
              <w:bottom w:val="single" w:sz="1" w:space="0" w:color="000000"/>
              <w:right w:val="single" w:sz="1" w:space="0" w:color="000000"/>
            </w:tcBorders>
          </w:tcPr>
          <w:p w14:paraId="3265C6BA" w14:textId="77777777" w:rsidR="00416003" w:rsidRDefault="00416003">
            <w:pPr>
              <w:pStyle w:val="TableParagraph"/>
              <w:spacing w:before="8"/>
              <w:rPr>
                <w:b/>
                <w:sz w:val="19"/>
              </w:rPr>
            </w:pPr>
          </w:p>
          <w:p w14:paraId="0585A098" w14:textId="77777777" w:rsidR="00416003" w:rsidRDefault="00790D54">
            <w:pPr>
              <w:pStyle w:val="TableParagraph"/>
              <w:spacing w:before="1"/>
              <w:ind w:right="95"/>
              <w:jc w:val="right"/>
              <w:rPr>
                <w:rFonts w:ascii="Times New Roman"/>
                <w:sz w:val="19"/>
              </w:rPr>
            </w:pPr>
            <w:r>
              <w:rPr>
                <w:rFonts w:ascii="Times New Roman"/>
                <w:sz w:val="19"/>
              </w:rPr>
              <w:t>35,878.09</w:t>
            </w:r>
          </w:p>
        </w:tc>
        <w:tc>
          <w:tcPr>
            <w:tcW w:w="1670" w:type="dxa"/>
            <w:tcBorders>
              <w:top w:val="single" w:sz="9" w:space="0" w:color="000000"/>
              <w:left w:val="single" w:sz="1" w:space="0" w:color="000000"/>
              <w:bottom w:val="single" w:sz="1" w:space="0" w:color="000000"/>
              <w:right w:val="single" w:sz="1" w:space="0" w:color="000000"/>
            </w:tcBorders>
          </w:tcPr>
          <w:p w14:paraId="726EA495" w14:textId="77777777" w:rsidR="00416003" w:rsidRDefault="00416003">
            <w:pPr>
              <w:pStyle w:val="TableParagraph"/>
              <w:spacing w:before="8"/>
              <w:rPr>
                <w:b/>
                <w:sz w:val="19"/>
              </w:rPr>
            </w:pPr>
          </w:p>
          <w:p w14:paraId="19ACDF44" w14:textId="77777777" w:rsidR="00416003" w:rsidRDefault="00790D54">
            <w:pPr>
              <w:pStyle w:val="TableParagraph"/>
              <w:spacing w:before="1"/>
              <w:ind w:right="288"/>
              <w:jc w:val="right"/>
              <w:rPr>
                <w:rFonts w:ascii="Times New Roman"/>
                <w:sz w:val="19"/>
              </w:rPr>
            </w:pPr>
            <w:r>
              <w:rPr>
                <w:rFonts w:ascii="Times New Roman"/>
                <w:w w:val="101"/>
                <w:sz w:val="19"/>
              </w:rPr>
              <w:t>-</w:t>
            </w:r>
          </w:p>
        </w:tc>
        <w:tc>
          <w:tcPr>
            <w:tcW w:w="1670" w:type="dxa"/>
            <w:tcBorders>
              <w:top w:val="nil"/>
              <w:left w:val="single" w:sz="1" w:space="0" w:color="000000"/>
              <w:bottom w:val="single" w:sz="1" w:space="0" w:color="000000"/>
              <w:right w:val="single" w:sz="8" w:space="0" w:color="000000"/>
            </w:tcBorders>
          </w:tcPr>
          <w:p w14:paraId="17FE065A" w14:textId="77777777" w:rsidR="00416003" w:rsidRDefault="00416003">
            <w:pPr>
              <w:pStyle w:val="TableParagraph"/>
              <w:spacing w:before="8"/>
              <w:rPr>
                <w:b/>
                <w:sz w:val="20"/>
              </w:rPr>
            </w:pPr>
          </w:p>
          <w:p w14:paraId="07466B96" w14:textId="77777777" w:rsidR="00416003" w:rsidRDefault="00790D54">
            <w:pPr>
              <w:pStyle w:val="TableParagraph"/>
              <w:ind w:right="85"/>
              <w:jc w:val="right"/>
              <w:rPr>
                <w:rFonts w:ascii="Times New Roman"/>
                <w:sz w:val="19"/>
              </w:rPr>
            </w:pPr>
            <w:r>
              <w:rPr>
                <w:rFonts w:ascii="Times New Roman"/>
                <w:sz w:val="19"/>
              </w:rPr>
              <w:t>35,878.09</w:t>
            </w:r>
          </w:p>
        </w:tc>
        <w:tc>
          <w:tcPr>
            <w:tcW w:w="475" w:type="dxa"/>
            <w:tcBorders>
              <w:top w:val="single" w:sz="1" w:space="0" w:color="000000"/>
              <w:left w:val="single" w:sz="8" w:space="0" w:color="000000"/>
              <w:bottom w:val="single" w:sz="1" w:space="0" w:color="000000"/>
              <w:right w:val="single" w:sz="8" w:space="0" w:color="000000"/>
            </w:tcBorders>
          </w:tcPr>
          <w:p w14:paraId="339A1882" w14:textId="77777777" w:rsidR="00416003" w:rsidRDefault="00416003">
            <w:pPr>
              <w:pStyle w:val="TableParagraph"/>
              <w:spacing w:before="9"/>
              <w:rPr>
                <w:b/>
                <w:sz w:val="23"/>
              </w:rPr>
            </w:pPr>
          </w:p>
          <w:p w14:paraId="39AB03DA" w14:textId="77777777" w:rsidR="00416003" w:rsidRDefault="00790D54">
            <w:pPr>
              <w:pStyle w:val="TableParagraph"/>
              <w:ind w:left="92" w:right="72"/>
              <w:jc w:val="center"/>
              <w:rPr>
                <w:sz w:val="15"/>
              </w:rPr>
            </w:pPr>
            <w:r>
              <w:rPr>
                <w:sz w:val="15"/>
              </w:rPr>
              <w:t>105</w:t>
            </w:r>
          </w:p>
        </w:tc>
      </w:tr>
      <w:tr w:rsidR="00416003" w14:paraId="16AD6438" w14:textId="77777777">
        <w:trPr>
          <w:trHeight w:hRule="exact" w:val="235"/>
        </w:trPr>
        <w:tc>
          <w:tcPr>
            <w:tcW w:w="475" w:type="dxa"/>
            <w:tcBorders>
              <w:top w:val="single" w:sz="1" w:space="0" w:color="000000"/>
              <w:bottom w:val="single" w:sz="1" w:space="0" w:color="000000"/>
            </w:tcBorders>
          </w:tcPr>
          <w:p w14:paraId="7EA17BAB" w14:textId="77777777" w:rsidR="00416003" w:rsidRDefault="00790D54">
            <w:pPr>
              <w:pStyle w:val="TableParagraph"/>
              <w:spacing w:before="39"/>
              <w:ind w:left="91" w:right="73"/>
              <w:jc w:val="center"/>
              <w:rPr>
                <w:sz w:val="15"/>
              </w:rPr>
            </w:pPr>
            <w:r>
              <w:rPr>
                <w:sz w:val="15"/>
              </w:rPr>
              <w:t>110</w:t>
            </w:r>
          </w:p>
        </w:tc>
        <w:tc>
          <w:tcPr>
            <w:tcW w:w="2575" w:type="dxa"/>
            <w:tcBorders>
              <w:top w:val="single" w:sz="1" w:space="0" w:color="000000"/>
              <w:bottom w:val="single" w:sz="1" w:space="0" w:color="000000"/>
              <w:right w:val="single" w:sz="1" w:space="0" w:color="000000"/>
            </w:tcBorders>
          </w:tcPr>
          <w:p w14:paraId="14123C25" w14:textId="77777777" w:rsidR="00416003" w:rsidRDefault="00790D54">
            <w:pPr>
              <w:pStyle w:val="TableParagraph"/>
              <w:spacing w:before="39"/>
              <w:ind w:left="363"/>
              <w:rPr>
                <w:sz w:val="15"/>
              </w:rPr>
            </w:pPr>
            <w:r>
              <w:rPr>
                <w:sz w:val="15"/>
              </w:rPr>
              <w:t>Specialized Support Surfaces</w:t>
            </w:r>
          </w:p>
        </w:tc>
        <w:tc>
          <w:tcPr>
            <w:tcW w:w="1900" w:type="dxa"/>
            <w:tcBorders>
              <w:top w:val="single" w:sz="1" w:space="0" w:color="000000"/>
              <w:left w:val="single" w:sz="1" w:space="0" w:color="000000"/>
              <w:bottom w:val="single" w:sz="1" w:space="0" w:color="000000"/>
              <w:right w:val="single" w:sz="8" w:space="0" w:color="000000"/>
            </w:tcBorders>
          </w:tcPr>
          <w:p w14:paraId="1A9A1602" w14:textId="77777777" w:rsidR="00416003" w:rsidRDefault="00416003"/>
        </w:tc>
        <w:tc>
          <w:tcPr>
            <w:tcW w:w="1671" w:type="dxa"/>
            <w:tcBorders>
              <w:top w:val="single" w:sz="1" w:space="0" w:color="000000"/>
              <w:left w:val="single" w:sz="8" w:space="0" w:color="000000"/>
              <w:bottom w:val="single" w:sz="1" w:space="0" w:color="000000"/>
              <w:right w:val="single" w:sz="1" w:space="0" w:color="000000"/>
            </w:tcBorders>
          </w:tcPr>
          <w:p w14:paraId="244B17E8" w14:textId="77777777" w:rsidR="00416003" w:rsidRDefault="00416003"/>
        </w:tc>
        <w:tc>
          <w:tcPr>
            <w:tcW w:w="1670" w:type="dxa"/>
            <w:tcBorders>
              <w:top w:val="single" w:sz="1" w:space="0" w:color="000000"/>
              <w:left w:val="single" w:sz="1" w:space="0" w:color="000000"/>
              <w:bottom w:val="single" w:sz="1" w:space="0" w:color="000000"/>
            </w:tcBorders>
          </w:tcPr>
          <w:p w14:paraId="6FE0D633" w14:textId="77777777" w:rsidR="00416003" w:rsidRDefault="00416003"/>
        </w:tc>
        <w:tc>
          <w:tcPr>
            <w:tcW w:w="1671" w:type="dxa"/>
            <w:tcBorders>
              <w:top w:val="single" w:sz="1" w:space="0" w:color="000000"/>
              <w:bottom w:val="single" w:sz="1" w:space="0" w:color="000000"/>
              <w:right w:val="single" w:sz="1" w:space="0" w:color="000000"/>
            </w:tcBorders>
          </w:tcPr>
          <w:p w14:paraId="1F866834" w14:textId="77777777" w:rsidR="00416003" w:rsidRDefault="00416003"/>
        </w:tc>
        <w:tc>
          <w:tcPr>
            <w:tcW w:w="1670" w:type="dxa"/>
            <w:tcBorders>
              <w:top w:val="single" w:sz="1" w:space="0" w:color="000000"/>
              <w:left w:val="single" w:sz="1" w:space="0" w:color="000000"/>
              <w:bottom w:val="single" w:sz="1" w:space="0" w:color="000000"/>
            </w:tcBorders>
          </w:tcPr>
          <w:p w14:paraId="0258482B" w14:textId="77777777" w:rsidR="00416003" w:rsidRDefault="00416003"/>
        </w:tc>
        <w:tc>
          <w:tcPr>
            <w:tcW w:w="1669" w:type="dxa"/>
            <w:tcBorders>
              <w:top w:val="single" w:sz="1" w:space="0" w:color="000000"/>
              <w:bottom w:val="single" w:sz="1" w:space="0" w:color="000000"/>
              <w:right w:val="single" w:sz="1" w:space="0" w:color="000000"/>
            </w:tcBorders>
          </w:tcPr>
          <w:p w14:paraId="0FD552B8" w14:textId="77777777" w:rsidR="00416003" w:rsidRDefault="00416003"/>
        </w:tc>
        <w:tc>
          <w:tcPr>
            <w:tcW w:w="1670" w:type="dxa"/>
            <w:tcBorders>
              <w:top w:val="single" w:sz="1" w:space="0" w:color="000000"/>
              <w:left w:val="single" w:sz="1" w:space="0" w:color="000000"/>
              <w:bottom w:val="single" w:sz="1" w:space="0" w:color="000000"/>
              <w:right w:val="single" w:sz="1" w:space="0" w:color="000000"/>
            </w:tcBorders>
          </w:tcPr>
          <w:p w14:paraId="05D32010" w14:textId="77777777" w:rsidR="00416003" w:rsidRDefault="00416003"/>
        </w:tc>
        <w:tc>
          <w:tcPr>
            <w:tcW w:w="1670" w:type="dxa"/>
            <w:tcBorders>
              <w:top w:val="single" w:sz="1" w:space="0" w:color="000000"/>
              <w:left w:val="single" w:sz="1" w:space="0" w:color="000000"/>
              <w:bottom w:val="single" w:sz="1" w:space="0" w:color="000000"/>
              <w:right w:val="single" w:sz="8" w:space="0" w:color="000000"/>
            </w:tcBorders>
          </w:tcPr>
          <w:p w14:paraId="0F81A74F" w14:textId="77777777" w:rsidR="00416003" w:rsidRDefault="00416003"/>
        </w:tc>
        <w:tc>
          <w:tcPr>
            <w:tcW w:w="475" w:type="dxa"/>
            <w:tcBorders>
              <w:top w:val="single" w:sz="1" w:space="0" w:color="000000"/>
              <w:left w:val="single" w:sz="8" w:space="0" w:color="000000"/>
              <w:bottom w:val="single" w:sz="1" w:space="0" w:color="000000"/>
              <w:right w:val="single" w:sz="8" w:space="0" w:color="000000"/>
            </w:tcBorders>
          </w:tcPr>
          <w:p w14:paraId="7BFC3C97" w14:textId="77777777" w:rsidR="00416003" w:rsidRDefault="00790D54">
            <w:pPr>
              <w:pStyle w:val="TableParagraph"/>
              <w:spacing w:before="39"/>
              <w:ind w:left="92" w:right="72"/>
              <w:jc w:val="center"/>
              <w:rPr>
                <w:sz w:val="15"/>
              </w:rPr>
            </w:pPr>
            <w:r>
              <w:rPr>
                <w:sz w:val="15"/>
              </w:rPr>
              <w:t>110</w:t>
            </w:r>
          </w:p>
        </w:tc>
      </w:tr>
      <w:tr w:rsidR="00416003" w14:paraId="6807761A" w14:textId="77777777">
        <w:trPr>
          <w:trHeight w:hRule="exact" w:val="234"/>
        </w:trPr>
        <w:tc>
          <w:tcPr>
            <w:tcW w:w="475" w:type="dxa"/>
            <w:tcBorders>
              <w:top w:val="single" w:sz="1" w:space="0" w:color="000000"/>
              <w:bottom w:val="single" w:sz="2" w:space="0" w:color="000000"/>
            </w:tcBorders>
          </w:tcPr>
          <w:p w14:paraId="14EA7976" w14:textId="77777777" w:rsidR="00416003" w:rsidRDefault="00790D54">
            <w:pPr>
              <w:pStyle w:val="TableParagraph"/>
              <w:spacing w:before="39"/>
              <w:ind w:left="91" w:right="73"/>
              <w:jc w:val="center"/>
              <w:rPr>
                <w:sz w:val="15"/>
              </w:rPr>
            </w:pPr>
            <w:r>
              <w:rPr>
                <w:sz w:val="15"/>
              </w:rPr>
              <w:t>115</w:t>
            </w:r>
          </w:p>
        </w:tc>
        <w:tc>
          <w:tcPr>
            <w:tcW w:w="2575" w:type="dxa"/>
            <w:tcBorders>
              <w:top w:val="single" w:sz="1" w:space="0" w:color="000000"/>
              <w:bottom w:val="single" w:sz="2" w:space="0" w:color="000000"/>
              <w:right w:val="single" w:sz="1" w:space="0" w:color="000000"/>
            </w:tcBorders>
          </w:tcPr>
          <w:p w14:paraId="0242516D" w14:textId="77777777" w:rsidR="00416003" w:rsidRDefault="00790D54">
            <w:pPr>
              <w:pStyle w:val="TableParagraph"/>
              <w:spacing w:before="39"/>
              <w:ind w:left="363"/>
              <w:rPr>
                <w:sz w:val="15"/>
              </w:rPr>
            </w:pPr>
            <w:r>
              <w:rPr>
                <w:sz w:val="15"/>
              </w:rPr>
              <w:t>Physical Therapy</w:t>
            </w:r>
          </w:p>
        </w:tc>
        <w:tc>
          <w:tcPr>
            <w:tcW w:w="1900" w:type="dxa"/>
            <w:tcBorders>
              <w:top w:val="single" w:sz="1" w:space="0" w:color="000000"/>
              <w:left w:val="single" w:sz="1" w:space="0" w:color="000000"/>
              <w:bottom w:val="single" w:sz="2" w:space="0" w:color="000000"/>
              <w:right w:val="single" w:sz="8" w:space="0" w:color="000000"/>
            </w:tcBorders>
          </w:tcPr>
          <w:p w14:paraId="453A86DB" w14:textId="77777777" w:rsidR="00416003" w:rsidRDefault="00790D54">
            <w:pPr>
              <w:pStyle w:val="TableParagraph"/>
              <w:spacing w:before="39"/>
              <w:ind w:right="716"/>
              <w:jc w:val="right"/>
              <w:rPr>
                <w:sz w:val="15"/>
              </w:rPr>
            </w:pPr>
            <w:r>
              <w:rPr>
                <w:sz w:val="15"/>
              </w:rPr>
              <w:t>40540</w:t>
            </w:r>
          </w:p>
        </w:tc>
        <w:tc>
          <w:tcPr>
            <w:tcW w:w="1671" w:type="dxa"/>
            <w:tcBorders>
              <w:top w:val="single" w:sz="1" w:space="0" w:color="000000"/>
              <w:left w:val="single" w:sz="8" w:space="0" w:color="000000"/>
              <w:bottom w:val="single" w:sz="2" w:space="0" w:color="000000"/>
              <w:right w:val="single" w:sz="1" w:space="0" w:color="000000"/>
            </w:tcBorders>
          </w:tcPr>
          <w:p w14:paraId="71546B9B" w14:textId="77777777" w:rsidR="00416003" w:rsidRDefault="00790D54">
            <w:pPr>
              <w:pStyle w:val="TableParagraph"/>
              <w:spacing w:before="2"/>
              <w:ind w:right="95"/>
              <w:jc w:val="right"/>
              <w:rPr>
                <w:rFonts w:ascii="Times New Roman"/>
                <w:sz w:val="19"/>
              </w:rPr>
            </w:pPr>
            <w:r>
              <w:rPr>
                <w:rFonts w:ascii="Times New Roman"/>
                <w:sz w:val="19"/>
              </w:rPr>
              <w:t>28,138.60</w:t>
            </w:r>
          </w:p>
        </w:tc>
        <w:tc>
          <w:tcPr>
            <w:tcW w:w="1670" w:type="dxa"/>
            <w:tcBorders>
              <w:top w:val="single" w:sz="1" w:space="0" w:color="000000"/>
              <w:left w:val="single" w:sz="1" w:space="0" w:color="000000"/>
              <w:bottom w:val="single" w:sz="2" w:space="0" w:color="000000"/>
            </w:tcBorders>
          </w:tcPr>
          <w:p w14:paraId="4EB1074E" w14:textId="77777777" w:rsidR="00416003" w:rsidRDefault="00416003"/>
        </w:tc>
        <w:tc>
          <w:tcPr>
            <w:tcW w:w="1671" w:type="dxa"/>
            <w:tcBorders>
              <w:top w:val="single" w:sz="1" w:space="0" w:color="000000"/>
              <w:bottom w:val="single" w:sz="2" w:space="0" w:color="000000"/>
              <w:right w:val="single" w:sz="1" w:space="0" w:color="000000"/>
            </w:tcBorders>
          </w:tcPr>
          <w:p w14:paraId="787207AF" w14:textId="77777777" w:rsidR="00416003" w:rsidRDefault="00416003"/>
        </w:tc>
        <w:tc>
          <w:tcPr>
            <w:tcW w:w="1670" w:type="dxa"/>
            <w:tcBorders>
              <w:top w:val="single" w:sz="1" w:space="0" w:color="000000"/>
              <w:left w:val="single" w:sz="1" w:space="0" w:color="000000"/>
              <w:bottom w:val="single" w:sz="2" w:space="0" w:color="000000"/>
            </w:tcBorders>
          </w:tcPr>
          <w:p w14:paraId="499DC84C" w14:textId="77777777" w:rsidR="00416003" w:rsidRDefault="00416003"/>
        </w:tc>
        <w:tc>
          <w:tcPr>
            <w:tcW w:w="1669" w:type="dxa"/>
            <w:vMerge w:val="restart"/>
            <w:tcBorders>
              <w:top w:val="single" w:sz="1" w:space="0" w:color="000000"/>
              <w:right w:val="single" w:sz="1" w:space="0" w:color="000000"/>
            </w:tcBorders>
          </w:tcPr>
          <w:p w14:paraId="4519F209" w14:textId="77777777" w:rsidR="00416003" w:rsidRDefault="00790D54">
            <w:pPr>
              <w:pStyle w:val="TableParagraph"/>
              <w:spacing w:before="2"/>
              <w:ind w:left="689"/>
              <w:rPr>
                <w:rFonts w:ascii="Times New Roman"/>
                <w:sz w:val="19"/>
              </w:rPr>
            </w:pPr>
            <w:r>
              <w:rPr>
                <w:rFonts w:ascii="Times New Roman"/>
                <w:sz w:val="19"/>
              </w:rPr>
              <w:t>286,875.30</w:t>
            </w:r>
          </w:p>
          <w:p w14:paraId="0F6728BA" w14:textId="77777777" w:rsidR="00416003" w:rsidRDefault="00416003">
            <w:pPr>
              <w:pStyle w:val="TableParagraph"/>
              <w:spacing w:before="8"/>
              <w:rPr>
                <w:b/>
                <w:sz w:val="21"/>
              </w:rPr>
            </w:pPr>
          </w:p>
          <w:p w14:paraId="039218CD" w14:textId="77777777" w:rsidR="00416003" w:rsidRDefault="00790D54">
            <w:pPr>
              <w:pStyle w:val="TableParagraph"/>
              <w:ind w:left="689"/>
              <w:rPr>
                <w:rFonts w:ascii="Times New Roman"/>
                <w:sz w:val="19"/>
              </w:rPr>
            </w:pPr>
            <w:r>
              <w:rPr>
                <w:rFonts w:ascii="Times New Roman"/>
                <w:sz w:val="19"/>
              </w:rPr>
              <w:t>297,982.81</w:t>
            </w:r>
          </w:p>
          <w:p w14:paraId="16CE30EA" w14:textId="77777777" w:rsidR="00416003" w:rsidRDefault="00790D54">
            <w:pPr>
              <w:pStyle w:val="TableParagraph"/>
              <w:spacing w:before="16"/>
              <w:ind w:left="787"/>
              <w:rPr>
                <w:rFonts w:ascii="Times New Roman"/>
                <w:sz w:val="19"/>
              </w:rPr>
            </w:pPr>
            <w:r>
              <w:rPr>
                <w:rFonts w:ascii="Times New Roman"/>
                <w:sz w:val="19"/>
              </w:rPr>
              <w:t>35,861.77</w:t>
            </w:r>
          </w:p>
          <w:p w14:paraId="7F373C93" w14:textId="77777777" w:rsidR="00416003" w:rsidRDefault="00790D54">
            <w:pPr>
              <w:pStyle w:val="TableParagraph"/>
              <w:spacing w:before="16"/>
              <w:ind w:left="689"/>
              <w:rPr>
                <w:rFonts w:ascii="Times New Roman"/>
                <w:sz w:val="19"/>
              </w:rPr>
            </w:pPr>
            <w:r>
              <w:rPr>
                <w:rFonts w:ascii="Times New Roman"/>
                <w:sz w:val="19"/>
              </w:rPr>
              <w:t>245,634.03</w:t>
            </w:r>
          </w:p>
          <w:p w14:paraId="051BBCC1" w14:textId="77777777" w:rsidR="00416003" w:rsidRDefault="00790D54">
            <w:pPr>
              <w:pStyle w:val="TableParagraph"/>
              <w:spacing w:before="16"/>
              <w:ind w:left="787"/>
              <w:rPr>
                <w:rFonts w:ascii="Times New Roman"/>
                <w:sz w:val="19"/>
              </w:rPr>
            </w:pPr>
            <w:r>
              <w:rPr>
                <w:rFonts w:ascii="Times New Roman"/>
                <w:sz w:val="19"/>
              </w:rPr>
              <w:t>28,308.42</w:t>
            </w:r>
          </w:p>
        </w:tc>
        <w:tc>
          <w:tcPr>
            <w:tcW w:w="1670" w:type="dxa"/>
            <w:tcBorders>
              <w:top w:val="single" w:sz="1" w:space="0" w:color="000000"/>
              <w:left w:val="single" w:sz="1" w:space="0" w:color="000000"/>
              <w:bottom w:val="single" w:sz="2" w:space="0" w:color="000000"/>
              <w:right w:val="single" w:sz="1" w:space="0" w:color="000000"/>
            </w:tcBorders>
          </w:tcPr>
          <w:p w14:paraId="1424FA94" w14:textId="77777777" w:rsidR="00416003" w:rsidRDefault="00790D54">
            <w:pPr>
              <w:pStyle w:val="TableParagraph"/>
              <w:spacing w:before="2"/>
              <w:ind w:right="95"/>
              <w:jc w:val="right"/>
              <w:rPr>
                <w:rFonts w:ascii="Times New Roman"/>
                <w:sz w:val="19"/>
              </w:rPr>
            </w:pPr>
            <w:r>
              <w:rPr>
                <w:rFonts w:ascii="Times New Roman"/>
                <w:sz w:val="19"/>
              </w:rPr>
              <w:t>79,642.65</w:t>
            </w:r>
          </w:p>
        </w:tc>
        <w:tc>
          <w:tcPr>
            <w:tcW w:w="1670" w:type="dxa"/>
            <w:tcBorders>
              <w:top w:val="single" w:sz="1" w:space="0" w:color="000000"/>
              <w:left w:val="single" w:sz="1" w:space="0" w:color="000000"/>
              <w:bottom w:val="single" w:sz="2" w:space="0" w:color="000000"/>
              <w:right w:val="single" w:sz="8" w:space="0" w:color="000000"/>
            </w:tcBorders>
          </w:tcPr>
          <w:p w14:paraId="69ADB7A9" w14:textId="77777777" w:rsidR="00416003" w:rsidRDefault="00790D54">
            <w:pPr>
              <w:pStyle w:val="TableParagraph"/>
              <w:spacing w:before="2"/>
              <w:ind w:right="85"/>
              <w:jc w:val="right"/>
              <w:rPr>
                <w:rFonts w:ascii="Times New Roman"/>
                <w:sz w:val="19"/>
              </w:rPr>
            </w:pPr>
            <w:r>
              <w:rPr>
                <w:rFonts w:ascii="Times New Roman"/>
                <w:sz w:val="19"/>
              </w:rPr>
              <w:t>366,517.95</w:t>
            </w:r>
          </w:p>
        </w:tc>
        <w:tc>
          <w:tcPr>
            <w:tcW w:w="475" w:type="dxa"/>
            <w:tcBorders>
              <w:top w:val="single" w:sz="1" w:space="0" w:color="000000"/>
              <w:left w:val="single" w:sz="8" w:space="0" w:color="000000"/>
              <w:bottom w:val="single" w:sz="2" w:space="0" w:color="000000"/>
              <w:right w:val="single" w:sz="8" w:space="0" w:color="000000"/>
            </w:tcBorders>
          </w:tcPr>
          <w:p w14:paraId="486BBB91" w14:textId="77777777" w:rsidR="00416003" w:rsidRDefault="00790D54">
            <w:pPr>
              <w:pStyle w:val="TableParagraph"/>
              <w:spacing w:before="39"/>
              <w:ind w:left="92" w:right="72"/>
              <w:jc w:val="center"/>
              <w:rPr>
                <w:sz w:val="15"/>
              </w:rPr>
            </w:pPr>
            <w:r>
              <w:rPr>
                <w:sz w:val="15"/>
              </w:rPr>
              <w:t>115</w:t>
            </w:r>
          </w:p>
        </w:tc>
      </w:tr>
      <w:tr w:rsidR="00416003" w14:paraId="7F73FBFC" w14:textId="77777777">
        <w:trPr>
          <w:trHeight w:hRule="exact" w:val="235"/>
        </w:trPr>
        <w:tc>
          <w:tcPr>
            <w:tcW w:w="475" w:type="dxa"/>
            <w:tcBorders>
              <w:top w:val="single" w:sz="2" w:space="0" w:color="000000"/>
              <w:bottom w:val="single" w:sz="2" w:space="0" w:color="000000"/>
            </w:tcBorders>
          </w:tcPr>
          <w:p w14:paraId="014AA7C7" w14:textId="77777777" w:rsidR="00416003" w:rsidRDefault="00790D54">
            <w:pPr>
              <w:pStyle w:val="TableParagraph"/>
              <w:spacing w:before="38"/>
              <w:ind w:left="91" w:right="73"/>
              <w:jc w:val="center"/>
              <w:rPr>
                <w:sz w:val="15"/>
              </w:rPr>
            </w:pPr>
            <w:r>
              <w:rPr>
                <w:sz w:val="15"/>
              </w:rPr>
              <w:t>120</w:t>
            </w:r>
          </w:p>
        </w:tc>
        <w:tc>
          <w:tcPr>
            <w:tcW w:w="2575" w:type="dxa"/>
            <w:tcBorders>
              <w:top w:val="single" w:sz="2" w:space="0" w:color="000000"/>
              <w:bottom w:val="single" w:sz="2" w:space="0" w:color="000000"/>
              <w:right w:val="single" w:sz="1" w:space="0" w:color="000000"/>
            </w:tcBorders>
          </w:tcPr>
          <w:p w14:paraId="28133916" w14:textId="77777777" w:rsidR="00416003" w:rsidRDefault="00790D54">
            <w:pPr>
              <w:pStyle w:val="TableParagraph"/>
              <w:spacing w:before="38"/>
              <w:ind w:left="363"/>
              <w:rPr>
                <w:sz w:val="15"/>
              </w:rPr>
            </w:pPr>
            <w:r>
              <w:rPr>
                <w:sz w:val="15"/>
              </w:rPr>
              <w:t>Respiratory Therapy</w:t>
            </w:r>
          </w:p>
        </w:tc>
        <w:tc>
          <w:tcPr>
            <w:tcW w:w="1900" w:type="dxa"/>
            <w:tcBorders>
              <w:top w:val="single" w:sz="2" w:space="0" w:color="000000"/>
              <w:left w:val="single" w:sz="1" w:space="0" w:color="000000"/>
              <w:bottom w:val="single" w:sz="2" w:space="0" w:color="000000"/>
              <w:right w:val="single" w:sz="8" w:space="0" w:color="000000"/>
            </w:tcBorders>
          </w:tcPr>
          <w:p w14:paraId="0481D8E3" w14:textId="77777777" w:rsidR="00416003" w:rsidRDefault="00416003"/>
        </w:tc>
        <w:tc>
          <w:tcPr>
            <w:tcW w:w="1671" w:type="dxa"/>
            <w:tcBorders>
              <w:top w:val="single" w:sz="2" w:space="0" w:color="000000"/>
              <w:left w:val="single" w:sz="8" w:space="0" w:color="000000"/>
              <w:bottom w:val="single" w:sz="2" w:space="0" w:color="000000"/>
              <w:right w:val="single" w:sz="1" w:space="0" w:color="000000"/>
            </w:tcBorders>
          </w:tcPr>
          <w:p w14:paraId="046A3DEB" w14:textId="77777777" w:rsidR="00416003" w:rsidRDefault="00416003"/>
        </w:tc>
        <w:tc>
          <w:tcPr>
            <w:tcW w:w="1670" w:type="dxa"/>
            <w:tcBorders>
              <w:top w:val="single" w:sz="2" w:space="0" w:color="000000"/>
              <w:left w:val="single" w:sz="1" w:space="0" w:color="000000"/>
              <w:bottom w:val="single" w:sz="2" w:space="0" w:color="000000"/>
            </w:tcBorders>
          </w:tcPr>
          <w:p w14:paraId="7AD61A1A" w14:textId="77777777" w:rsidR="00416003" w:rsidRDefault="00416003"/>
        </w:tc>
        <w:tc>
          <w:tcPr>
            <w:tcW w:w="1671" w:type="dxa"/>
            <w:tcBorders>
              <w:top w:val="single" w:sz="2" w:space="0" w:color="000000"/>
              <w:bottom w:val="single" w:sz="2" w:space="0" w:color="000000"/>
              <w:right w:val="single" w:sz="1" w:space="0" w:color="000000"/>
            </w:tcBorders>
          </w:tcPr>
          <w:p w14:paraId="02B442B6" w14:textId="77777777" w:rsidR="00416003" w:rsidRDefault="00416003"/>
        </w:tc>
        <w:tc>
          <w:tcPr>
            <w:tcW w:w="1670" w:type="dxa"/>
            <w:tcBorders>
              <w:top w:val="single" w:sz="2" w:space="0" w:color="000000"/>
              <w:left w:val="single" w:sz="1" w:space="0" w:color="000000"/>
              <w:bottom w:val="single" w:sz="2" w:space="0" w:color="000000"/>
            </w:tcBorders>
          </w:tcPr>
          <w:p w14:paraId="586FE129" w14:textId="77777777" w:rsidR="00416003" w:rsidRDefault="00416003"/>
        </w:tc>
        <w:tc>
          <w:tcPr>
            <w:tcW w:w="1669" w:type="dxa"/>
            <w:vMerge/>
            <w:tcBorders>
              <w:right w:val="single" w:sz="1" w:space="0" w:color="000000"/>
            </w:tcBorders>
          </w:tcPr>
          <w:p w14:paraId="571DBFB5" w14:textId="77777777" w:rsidR="00416003" w:rsidRDefault="00416003"/>
        </w:tc>
        <w:tc>
          <w:tcPr>
            <w:tcW w:w="1670" w:type="dxa"/>
            <w:tcBorders>
              <w:top w:val="single" w:sz="2" w:space="0" w:color="000000"/>
              <w:left w:val="single" w:sz="1" w:space="0" w:color="000000"/>
              <w:bottom w:val="single" w:sz="2" w:space="0" w:color="000000"/>
              <w:right w:val="single" w:sz="1" w:space="0" w:color="000000"/>
            </w:tcBorders>
          </w:tcPr>
          <w:p w14:paraId="2B505D1E" w14:textId="77777777" w:rsidR="00416003" w:rsidRDefault="00416003"/>
        </w:tc>
        <w:tc>
          <w:tcPr>
            <w:tcW w:w="1670" w:type="dxa"/>
            <w:tcBorders>
              <w:top w:val="single" w:sz="2" w:space="0" w:color="000000"/>
              <w:left w:val="single" w:sz="1" w:space="0" w:color="000000"/>
              <w:bottom w:val="single" w:sz="2" w:space="0" w:color="000000"/>
              <w:right w:val="single" w:sz="8" w:space="0" w:color="000000"/>
            </w:tcBorders>
          </w:tcPr>
          <w:p w14:paraId="451123FC" w14:textId="77777777" w:rsidR="00416003" w:rsidRDefault="00416003"/>
        </w:tc>
        <w:tc>
          <w:tcPr>
            <w:tcW w:w="475" w:type="dxa"/>
            <w:tcBorders>
              <w:top w:val="single" w:sz="2" w:space="0" w:color="000000"/>
              <w:left w:val="single" w:sz="8" w:space="0" w:color="000000"/>
              <w:bottom w:val="single" w:sz="2" w:space="0" w:color="000000"/>
              <w:right w:val="single" w:sz="8" w:space="0" w:color="000000"/>
            </w:tcBorders>
          </w:tcPr>
          <w:p w14:paraId="3D9E5D74" w14:textId="77777777" w:rsidR="00416003" w:rsidRDefault="00790D54">
            <w:pPr>
              <w:pStyle w:val="TableParagraph"/>
              <w:spacing w:before="38"/>
              <w:ind w:left="92" w:right="72"/>
              <w:jc w:val="center"/>
              <w:rPr>
                <w:sz w:val="15"/>
              </w:rPr>
            </w:pPr>
            <w:r>
              <w:rPr>
                <w:sz w:val="15"/>
              </w:rPr>
              <w:t>120</w:t>
            </w:r>
          </w:p>
        </w:tc>
      </w:tr>
      <w:tr w:rsidR="00416003" w14:paraId="28A4F7A7" w14:textId="77777777">
        <w:trPr>
          <w:trHeight w:hRule="exact" w:val="234"/>
        </w:trPr>
        <w:tc>
          <w:tcPr>
            <w:tcW w:w="475" w:type="dxa"/>
            <w:tcBorders>
              <w:top w:val="single" w:sz="2" w:space="0" w:color="000000"/>
              <w:bottom w:val="single" w:sz="1" w:space="0" w:color="000000"/>
            </w:tcBorders>
          </w:tcPr>
          <w:p w14:paraId="1F96F260" w14:textId="77777777" w:rsidR="00416003" w:rsidRDefault="00790D54">
            <w:pPr>
              <w:pStyle w:val="TableParagraph"/>
              <w:spacing w:before="38"/>
              <w:ind w:left="91" w:right="73"/>
              <w:jc w:val="center"/>
              <w:rPr>
                <w:sz w:val="15"/>
              </w:rPr>
            </w:pPr>
            <w:r>
              <w:rPr>
                <w:sz w:val="15"/>
              </w:rPr>
              <w:t>125</w:t>
            </w:r>
          </w:p>
        </w:tc>
        <w:tc>
          <w:tcPr>
            <w:tcW w:w="2575" w:type="dxa"/>
            <w:tcBorders>
              <w:top w:val="single" w:sz="2" w:space="0" w:color="000000"/>
              <w:bottom w:val="single" w:sz="1" w:space="0" w:color="000000"/>
              <w:right w:val="single" w:sz="1" w:space="0" w:color="000000"/>
            </w:tcBorders>
          </w:tcPr>
          <w:p w14:paraId="7CDD2237" w14:textId="77777777" w:rsidR="00416003" w:rsidRDefault="00790D54">
            <w:pPr>
              <w:pStyle w:val="TableParagraph"/>
              <w:spacing w:before="38"/>
              <w:ind w:left="363"/>
              <w:rPr>
                <w:sz w:val="15"/>
              </w:rPr>
            </w:pPr>
            <w:r>
              <w:rPr>
                <w:sz w:val="15"/>
              </w:rPr>
              <w:t>Occupational Therapy</w:t>
            </w:r>
          </w:p>
        </w:tc>
        <w:tc>
          <w:tcPr>
            <w:tcW w:w="1900" w:type="dxa"/>
            <w:tcBorders>
              <w:top w:val="single" w:sz="2" w:space="0" w:color="000000"/>
              <w:left w:val="single" w:sz="1" w:space="0" w:color="000000"/>
              <w:bottom w:val="single" w:sz="1" w:space="0" w:color="000000"/>
              <w:right w:val="single" w:sz="8" w:space="0" w:color="000000"/>
            </w:tcBorders>
          </w:tcPr>
          <w:p w14:paraId="4A7693E9" w14:textId="77777777" w:rsidR="00416003" w:rsidRDefault="00790D54">
            <w:pPr>
              <w:pStyle w:val="TableParagraph"/>
              <w:spacing w:before="38"/>
              <w:ind w:right="717"/>
              <w:jc w:val="right"/>
              <w:rPr>
                <w:sz w:val="15"/>
              </w:rPr>
            </w:pPr>
            <w:r>
              <w:rPr>
                <w:sz w:val="15"/>
              </w:rPr>
              <w:t>40540</w:t>
            </w:r>
          </w:p>
        </w:tc>
        <w:tc>
          <w:tcPr>
            <w:tcW w:w="1671" w:type="dxa"/>
            <w:tcBorders>
              <w:top w:val="single" w:sz="2" w:space="0" w:color="000000"/>
              <w:left w:val="single" w:sz="8" w:space="0" w:color="000000"/>
              <w:bottom w:val="single" w:sz="1" w:space="0" w:color="000000"/>
              <w:right w:val="single" w:sz="1" w:space="0" w:color="000000"/>
            </w:tcBorders>
          </w:tcPr>
          <w:p w14:paraId="42153C45" w14:textId="77777777" w:rsidR="00416003" w:rsidRDefault="00790D54">
            <w:pPr>
              <w:pStyle w:val="TableParagraph"/>
              <w:ind w:right="95"/>
              <w:jc w:val="right"/>
              <w:rPr>
                <w:rFonts w:ascii="Times New Roman"/>
                <w:sz w:val="19"/>
              </w:rPr>
            </w:pPr>
            <w:r>
              <w:rPr>
                <w:rFonts w:ascii="Times New Roman"/>
                <w:sz w:val="19"/>
              </w:rPr>
              <w:t>18,330.03</w:t>
            </w:r>
          </w:p>
        </w:tc>
        <w:tc>
          <w:tcPr>
            <w:tcW w:w="1670" w:type="dxa"/>
            <w:tcBorders>
              <w:top w:val="single" w:sz="2" w:space="0" w:color="000000"/>
              <w:left w:val="single" w:sz="1" w:space="0" w:color="000000"/>
              <w:bottom w:val="single" w:sz="1" w:space="0" w:color="000000"/>
            </w:tcBorders>
          </w:tcPr>
          <w:p w14:paraId="43B5E8C0" w14:textId="77777777" w:rsidR="00416003" w:rsidRDefault="00416003"/>
        </w:tc>
        <w:tc>
          <w:tcPr>
            <w:tcW w:w="1671" w:type="dxa"/>
            <w:tcBorders>
              <w:top w:val="single" w:sz="2" w:space="0" w:color="000000"/>
              <w:bottom w:val="single" w:sz="1" w:space="0" w:color="000000"/>
              <w:right w:val="single" w:sz="1" w:space="0" w:color="000000"/>
            </w:tcBorders>
          </w:tcPr>
          <w:p w14:paraId="34AEE4BE" w14:textId="77777777" w:rsidR="00416003" w:rsidRDefault="00416003"/>
        </w:tc>
        <w:tc>
          <w:tcPr>
            <w:tcW w:w="1670" w:type="dxa"/>
            <w:tcBorders>
              <w:top w:val="single" w:sz="2" w:space="0" w:color="000000"/>
              <w:left w:val="single" w:sz="1" w:space="0" w:color="000000"/>
              <w:bottom w:val="single" w:sz="1" w:space="0" w:color="000000"/>
            </w:tcBorders>
          </w:tcPr>
          <w:p w14:paraId="348A2271" w14:textId="77777777" w:rsidR="00416003" w:rsidRDefault="00416003"/>
        </w:tc>
        <w:tc>
          <w:tcPr>
            <w:tcW w:w="1669" w:type="dxa"/>
            <w:vMerge/>
            <w:tcBorders>
              <w:right w:val="single" w:sz="1" w:space="0" w:color="000000"/>
            </w:tcBorders>
          </w:tcPr>
          <w:p w14:paraId="32582597" w14:textId="77777777" w:rsidR="00416003" w:rsidRDefault="00416003"/>
        </w:tc>
        <w:tc>
          <w:tcPr>
            <w:tcW w:w="1670" w:type="dxa"/>
            <w:vMerge w:val="restart"/>
            <w:tcBorders>
              <w:top w:val="single" w:sz="2" w:space="0" w:color="000000"/>
              <w:left w:val="single" w:sz="1" w:space="0" w:color="000000"/>
              <w:right w:val="single" w:sz="1" w:space="0" w:color="000000"/>
            </w:tcBorders>
          </w:tcPr>
          <w:p w14:paraId="7AA6D1D7" w14:textId="77777777" w:rsidR="00416003" w:rsidRDefault="00790D54">
            <w:pPr>
              <w:pStyle w:val="TableParagraph"/>
              <w:ind w:left="797"/>
              <w:rPr>
                <w:rFonts w:ascii="Times New Roman"/>
                <w:sz w:val="19"/>
              </w:rPr>
            </w:pPr>
            <w:r>
              <w:rPr>
                <w:rFonts w:ascii="Times New Roman"/>
                <w:sz w:val="19"/>
              </w:rPr>
              <w:t>81,998.39</w:t>
            </w:r>
          </w:p>
          <w:p w14:paraId="6CCD29F3" w14:textId="77777777" w:rsidR="00416003" w:rsidRDefault="00790D54">
            <w:pPr>
              <w:pStyle w:val="TableParagraph"/>
              <w:spacing w:before="16"/>
              <w:ind w:left="796"/>
              <w:rPr>
                <w:rFonts w:ascii="Times New Roman"/>
                <w:sz w:val="19"/>
              </w:rPr>
            </w:pPr>
            <w:r>
              <w:rPr>
                <w:rFonts w:ascii="Times New Roman"/>
                <w:sz w:val="19"/>
              </w:rPr>
              <w:t>13,629.39</w:t>
            </w:r>
          </w:p>
          <w:p w14:paraId="15CF516E" w14:textId="77777777" w:rsidR="00416003" w:rsidRDefault="00790D54">
            <w:pPr>
              <w:pStyle w:val="TableParagraph"/>
              <w:spacing w:before="16"/>
              <w:ind w:right="288"/>
              <w:jc w:val="right"/>
              <w:rPr>
                <w:rFonts w:ascii="Times New Roman"/>
                <w:sz w:val="19"/>
              </w:rPr>
            </w:pPr>
            <w:r>
              <w:rPr>
                <w:rFonts w:ascii="Times New Roman"/>
                <w:w w:val="101"/>
                <w:sz w:val="19"/>
              </w:rPr>
              <w:t>-</w:t>
            </w:r>
          </w:p>
          <w:p w14:paraId="4D73B011" w14:textId="77777777" w:rsidR="00416003" w:rsidRDefault="00790D54">
            <w:pPr>
              <w:pStyle w:val="TableParagraph"/>
              <w:spacing w:before="16"/>
              <w:ind w:right="288"/>
              <w:jc w:val="right"/>
              <w:rPr>
                <w:rFonts w:ascii="Times New Roman"/>
                <w:sz w:val="19"/>
              </w:rPr>
            </w:pPr>
            <w:r>
              <w:rPr>
                <w:rFonts w:ascii="Times New Roman"/>
                <w:w w:val="101"/>
                <w:sz w:val="19"/>
              </w:rPr>
              <w:t>-</w:t>
            </w:r>
          </w:p>
        </w:tc>
        <w:tc>
          <w:tcPr>
            <w:tcW w:w="1670" w:type="dxa"/>
            <w:vMerge w:val="restart"/>
            <w:tcBorders>
              <w:top w:val="single" w:sz="2" w:space="0" w:color="000000"/>
              <w:left w:val="single" w:sz="1" w:space="0" w:color="000000"/>
              <w:right w:val="single" w:sz="8" w:space="0" w:color="000000"/>
            </w:tcBorders>
          </w:tcPr>
          <w:p w14:paraId="6A366479" w14:textId="77777777" w:rsidR="00416003" w:rsidRDefault="00790D54">
            <w:pPr>
              <w:pStyle w:val="TableParagraph"/>
              <w:ind w:left="699"/>
              <w:rPr>
                <w:rFonts w:ascii="Times New Roman"/>
                <w:sz w:val="19"/>
              </w:rPr>
            </w:pPr>
            <w:r>
              <w:rPr>
                <w:rFonts w:ascii="Times New Roman"/>
                <w:sz w:val="19"/>
              </w:rPr>
              <w:t>379,981.20</w:t>
            </w:r>
          </w:p>
          <w:p w14:paraId="43B9702A" w14:textId="77777777" w:rsidR="00416003" w:rsidRDefault="00790D54">
            <w:pPr>
              <w:pStyle w:val="TableParagraph"/>
              <w:spacing w:before="16"/>
              <w:ind w:left="796"/>
              <w:rPr>
                <w:rFonts w:ascii="Times New Roman"/>
                <w:sz w:val="19"/>
              </w:rPr>
            </w:pPr>
            <w:r>
              <w:rPr>
                <w:rFonts w:ascii="Times New Roman"/>
                <w:sz w:val="19"/>
              </w:rPr>
              <w:t>49,491.16</w:t>
            </w:r>
          </w:p>
          <w:p w14:paraId="3C10DEEA" w14:textId="77777777" w:rsidR="00416003" w:rsidRDefault="00790D54">
            <w:pPr>
              <w:pStyle w:val="TableParagraph"/>
              <w:spacing w:before="16"/>
              <w:ind w:left="699"/>
              <w:rPr>
                <w:rFonts w:ascii="Times New Roman"/>
                <w:sz w:val="19"/>
              </w:rPr>
            </w:pPr>
            <w:r>
              <w:rPr>
                <w:rFonts w:ascii="Times New Roman"/>
                <w:sz w:val="19"/>
              </w:rPr>
              <w:t>245,634.03</w:t>
            </w:r>
          </w:p>
          <w:p w14:paraId="6E4480CF" w14:textId="77777777" w:rsidR="00416003" w:rsidRDefault="00790D54">
            <w:pPr>
              <w:pStyle w:val="TableParagraph"/>
              <w:spacing w:before="16"/>
              <w:ind w:left="797"/>
              <w:rPr>
                <w:rFonts w:ascii="Times New Roman"/>
                <w:sz w:val="19"/>
              </w:rPr>
            </w:pPr>
            <w:r>
              <w:rPr>
                <w:rFonts w:ascii="Times New Roman"/>
                <w:sz w:val="19"/>
              </w:rPr>
              <w:t>28,308.42</w:t>
            </w:r>
          </w:p>
        </w:tc>
        <w:tc>
          <w:tcPr>
            <w:tcW w:w="475" w:type="dxa"/>
            <w:tcBorders>
              <w:top w:val="single" w:sz="2" w:space="0" w:color="000000"/>
              <w:left w:val="single" w:sz="8" w:space="0" w:color="000000"/>
              <w:bottom w:val="single" w:sz="1" w:space="0" w:color="000000"/>
              <w:right w:val="single" w:sz="8" w:space="0" w:color="000000"/>
            </w:tcBorders>
          </w:tcPr>
          <w:p w14:paraId="550E822E" w14:textId="77777777" w:rsidR="00416003" w:rsidRDefault="00790D54">
            <w:pPr>
              <w:pStyle w:val="TableParagraph"/>
              <w:spacing w:before="38"/>
              <w:ind w:left="92" w:right="72"/>
              <w:jc w:val="center"/>
              <w:rPr>
                <w:sz w:val="15"/>
              </w:rPr>
            </w:pPr>
            <w:r>
              <w:rPr>
                <w:sz w:val="15"/>
              </w:rPr>
              <w:t>125</w:t>
            </w:r>
          </w:p>
        </w:tc>
      </w:tr>
      <w:tr w:rsidR="00416003" w14:paraId="424A1DFD" w14:textId="77777777">
        <w:trPr>
          <w:trHeight w:hRule="exact" w:val="236"/>
        </w:trPr>
        <w:tc>
          <w:tcPr>
            <w:tcW w:w="475" w:type="dxa"/>
            <w:tcBorders>
              <w:top w:val="single" w:sz="1" w:space="0" w:color="000000"/>
              <w:bottom w:val="single" w:sz="1" w:space="0" w:color="000000"/>
            </w:tcBorders>
          </w:tcPr>
          <w:p w14:paraId="5BBD8C72" w14:textId="77777777" w:rsidR="00416003" w:rsidRDefault="00790D54">
            <w:pPr>
              <w:pStyle w:val="TableParagraph"/>
              <w:spacing w:before="39"/>
              <w:ind w:left="91" w:right="73"/>
              <w:jc w:val="center"/>
              <w:rPr>
                <w:sz w:val="15"/>
              </w:rPr>
            </w:pPr>
            <w:r>
              <w:rPr>
                <w:sz w:val="15"/>
              </w:rPr>
              <w:t>130</w:t>
            </w:r>
          </w:p>
        </w:tc>
        <w:tc>
          <w:tcPr>
            <w:tcW w:w="2575" w:type="dxa"/>
            <w:tcBorders>
              <w:top w:val="single" w:sz="1" w:space="0" w:color="000000"/>
              <w:bottom w:val="single" w:sz="1" w:space="0" w:color="000000"/>
              <w:right w:val="single" w:sz="1" w:space="0" w:color="000000"/>
            </w:tcBorders>
          </w:tcPr>
          <w:p w14:paraId="11C1D5E5" w14:textId="77777777" w:rsidR="00416003" w:rsidRDefault="00790D54">
            <w:pPr>
              <w:pStyle w:val="TableParagraph"/>
              <w:spacing w:before="39"/>
              <w:ind w:left="363"/>
              <w:rPr>
                <w:sz w:val="15"/>
              </w:rPr>
            </w:pPr>
            <w:r>
              <w:rPr>
                <w:sz w:val="15"/>
              </w:rPr>
              <w:t>Speech Pathology</w:t>
            </w:r>
          </w:p>
        </w:tc>
        <w:tc>
          <w:tcPr>
            <w:tcW w:w="1900" w:type="dxa"/>
            <w:tcBorders>
              <w:top w:val="single" w:sz="1" w:space="0" w:color="000000"/>
              <w:left w:val="single" w:sz="1" w:space="0" w:color="000000"/>
              <w:bottom w:val="single" w:sz="1" w:space="0" w:color="000000"/>
              <w:right w:val="single" w:sz="8" w:space="0" w:color="000000"/>
            </w:tcBorders>
          </w:tcPr>
          <w:p w14:paraId="54377BEC" w14:textId="77777777" w:rsidR="00416003" w:rsidRDefault="00790D54">
            <w:pPr>
              <w:pStyle w:val="TableParagraph"/>
              <w:spacing w:before="39"/>
              <w:ind w:right="716"/>
              <w:jc w:val="right"/>
              <w:rPr>
                <w:sz w:val="15"/>
              </w:rPr>
            </w:pPr>
            <w:r>
              <w:rPr>
                <w:sz w:val="15"/>
              </w:rPr>
              <w:t>40540</w:t>
            </w:r>
          </w:p>
        </w:tc>
        <w:tc>
          <w:tcPr>
            <w:tcW w:w="1671" w:type="dxa"/>
            <w:tcBorders>
              <w:top w:val="single" w:sz="1" w:space="0" w:color="000000"/>
              <w:left w:val="single" w:sz="8" w:space="0" w:color="000000"/>
              <w:bottom w:val="single" w:sz="1" w:space="0" w:color="000000"/>
              <w:right w:val="single" w:sz="1" w:space="0" w:color="000000"/>
            </w:tcBorders>
          </w:tcPr>
          <w:p w14:paraId="6F99DC61" w14:textId="77777777" w:rsidR="00416003" w:rsidRDefault="00790D54">
            <w:pPr>
              <w:pStyle w:val="TableParagraph"/>
              <w:spacing w:before="2"/>
              <w:ind w:right="94"/>
              <w:jc w:val="right"/>
              <w:rPr>
                <w:rFonts w:ascii="Times New Roman"/>
                <w:sz w:val="19"/>
              </w:rPr>
            </w:pPr>
            <w:r>
              <w:rPr>
                <w:rFonts w:ascii="Times New Roman"/>
                <w:sz w:val="19"/>
              </w:rPr>
              <w:t>684.62</w:t>
            </w:r>
          </w:p>
        </w:tc>
        <w:tc>
          <w:tcPr>
            <w:tcW w:w="1670" w:type="dxa"/>
            <w:tcBorders>
              <w:top w:val="single" w:sz="1" w:space="0" w:color="000000"/>
              <w:left w:val="single" w:sz="1" w:space="0" w:color="000000"/>
              <w:bottom w:val="single" w:sz="1" w:space="0" w:color="000000"/>
            </w:tcBorders>
          </w:tcPr>
          <w:p w14:paraId="7CA878A9" w14:textId="77777777" w:rsidR="00416003" w:rsidRDefault="00416003"/>
        </w:tc>
        <w:tc>
          <w:tcPr>
            <w:tcW w:w="1671" w:type="dxa"/>
            <w:tcBorders>
              <w:top w:val="single" w:sz="1" w:space="0" w:color="000000"/>
              <w:bottom w:val="single" w:sz="1" w:space="0" w:color="000000"/>
              <w:right w:val="single" w:sz="1" w:space="0" w:color="000000"/>
            </w:tcBorders>
          </w:tcPr>
          <w:p w14:paraId="6629DC4F" w14:textId="77777777" w:rsidR="00416003" w:rsidRDefault="00416003"/>
        </w:tc>
        <w:tc>
          <w:tcPr>
            <w:tcW w:w="1670" w:type="dxa"/>
            <w:tcBorders>
              <w:top w:val="single" w:sz="1" w:space="0" w:color="000000"/>
              <w:left w:val="single" w:sz="1" w:space="0" w:color="000000"/>
              <w:bottom w:val="single" w:sz="1" w:space="0" w:color="000000"/>
            </w:tcBorders>
          </w:tcPr>
          <w:p w14:paraId="6EF5B8B5" w14:textId="77777777" w:rsidR="00416003" w:rsidRDefault="00416003"/>
        </w:tc>
        <w:tc>
          <w:tcPr>
            <w:tcW w:w="1669" w:type="dxa"/>
            <w:vMerge/>
            <w:tcBorders>
              <w:right w:val="single" w:sz="1" w:space="0" w:color="000000"/>
            </w:tcBorders>
          </w:tcPr>
          <w:p w14:paraId="63BBFB2D" w14:textId="77777777" w:rsidR="00416003" w:rsidRDefault="00416003"/>
        </w:tc>
        <w:tc>
          <w:tcPr>
            <w:tcW w:w="1670" w:type="dxa"/>
            <w:vMerge/>
            <w:tcBorders>
              <w:left w:val="single" w:sz="1" w:space="0" w:color="000000"/>
              <w:right w:val="single" w:sz="1" w:space="0" w:color="000000"/>
            </w:tcBorders>
          </w:tcPr>
          <w:p w14:paraId="3D9FDE44" w14:textId="77777777" w:rsidR="00416003" w:rsidRDefault="00416003"/>
        </w:tc>
        <w:tc>
          <w:tcPr>
            <w:tcW w:w="1670" w:type="dxa"/>
            <w:vMerge/>
            <w:tcBorders>
              <w:left w:val="single" w:sz="1" w:space="0" w:color="000000"/>
              <w:right w:val="single" w:sz="8" w:space="0" w:color="000000"/>
            </w:tcBorders>
          </w:tcPr>
          <w:p w14:paraId="391EA647" w14:textId="77777777" w:rsidR="00416003" w:rsidRDefault="00416003"/>
        </w:tc>
        <w:tc>
          <w:tcPr>
            <w:tcW w:w="475" w:type="dxa"/>
            <w:tcBorders>
              <w:top w:val="single" w:sz="1" w:space="0" w:color="000000"/>
              <w:left w:val="single" w:sz="8" w:space="0" w:color="000000"/>
              <w:bottom w:val="single" w:sz="1" w:space="0" w:color="000000"/>
              <w:right w:val="single" w:sz="8" w:space="0" w:color="000000"/>
            </w:tcBorders>
          </w:tcPr>
          <w:p w14:paraId="67DDC7E2" w14:textId="77777777" w:rsidR="00416003" w:rsidRDefault="00790D54">
            <w:pPr>
              <w:pStyle w:val="TableParagraph"/>
              <w:spacing w:before="39"/>
              <w:ind w:left="92" w:right="72"/>
              <w:jc w:val="center"/>
              <w:rPr>
                <w:sz w:val="15"/>
              </w:rPr>
            </w:pPr>
            <w:r>
              <w:rPr>
                <w:sz w:val="15"/>
              </w:rPr>
              <w:t>130</w:t>
            </w:r>
          </w:p>
        </w:tc>
      </w:tr>
      <w:tr w:rsidR="00416003" w14:paraId="7C4A8346" w14:textId="77777777">
        <w:trPr>
          <w:trHeight w:hRule="exact" w:val="235"/>
        </w:trPr>
        <w:tc>
          <w:tcPr>
            <w:tcW w:w="475" w:type="dxa"/>
            <w:tcBorders>
              <w:top w:val="single" w:sz="1" w:space="0" w:color="000000"/>
              <w:bottom w:val="single" w:sz="1" w:space="0" w:color="000000"/>
            </w:tcBorders>
          </w:tcPr>
          <w:p w14:paraId="306D5A8A" w14:textId="77777777" w:rsidR="00416003" w:rsidRDefault="00790D54">
            <w:pPr>
              <w:pStyle w:val="TableParagraph"/>
              <w:spacing w:before="39"/>
              <w:ind w:left="91" w:right="73"/>
              <w:jc w:val="center"/>
              <w:rPr>
                <w:sz w:val="15"/>
              </w:rPr>
            </w:pPr>
            <w:r>
              <w:rPr>
                <w:sz w:val="15"/>
              </w:rPr>
              <w:t>135</w:t>
            </w:r>
          </w:p>
        </w:tc>
        <w:tc>
          <w:tcPr>
            <w:tcW w:w="2575" w:type="dxa"/>
            <w:tcBorders>
              <w:top w:val="single" w:sz="1" w:space="0" w:color="000000"/>
              <w:bottom w:val="single" w:sz="1" w:space="0" w:color="000000"/>
              <w:right w:val="single" w:sz="1" w:space="0" w:color="000000"/>
            </w:tcBorders>
          </w:tcPr>
          <w:p w14:paraId="6E371BA0" w14:textId="77777777" w:rsidR="00416003" w:rsidRDefault="00790D54">
            <w:pPr>
              <w:pStyle w:val="TableParagraph"/>
              <w:spacing w:before="39"/>
              <w:ind w:left="363"/>
              <w:rPr>
                <w:sz w:val="15"/>
              </w:rPr>
            </w:pPr>
            <w:r>
              <w:rPr>
                <w:sz w:val="15"/>
              </w:rPr>
              <w:t>Pharmacy</w:t>
            </w:r>
          </w:p>
        </w:tc>
        <w:tc>
          <w:tcPr>
            <w:tcW w:w="1900" w:type="dxa"/>
            <w:tcBorders>
              <w:top w:val="single" w:sz="1" w:space="0" w:color="000000"/>
              <w:left w:val="single" w:sz="1" w:space="0" w:color="000000"/>
              <w:bottom w:val="single" w:sz="1" w:space="0" w:color="000000"/>
              <w:right w:val="single" w:sz="8" w:space="0" w:color="000000"/>
            </w:tcBorders>
          </w:tcPr>
          <w:p w14:paraId="532BAB81" w14:textId="77777777" w:rsidR="00416003" w:rsidRDefault="00790D54">
            <w:pPr>
              <w:pStyle w:val="TableParagraph"/>
              <w:spacing w:before="39"/>
              <w:ind w:right="714"/>
              <w:jc w:val="right"/>
              <w:rPr>
                <w:sz w:val="15"/>
              </w:rPr>
            </w:pPr>
            <w:r>
              <w:rPr>
                <w:sz w:val="15"/>
              </w:rPr>
              <w:t>40530</w:t>
            </w:r>
          </w:p>
        </w:tc>
        <w:tc>
          <w:tcPr>
            <w:tcW w:w="1671" w:type="dxa"/>
            <w:tcBorders>
              <w:top w:val="single" w:sz="1" w:space="0" w:color="000000"/>
              <w:left w:val="single" w:sz="8" w:space="0" w:color="000000"/>
              <w:bottom w:val="single" w:sz="1" w:space="0" w:color="000000"/>
              <w:right w:val="single" w:sz="1" w:space="0" w:color="000000"/>
            </w:tcBorders>
          </w:tcPr>
          <w:p w14:paraId="4D5F60BC" w14:textId="77777777" w:rsidR="00416003" w:rsidRDefault="00790D54">
            <w:pPr>
              <w:pStyle w:val="TableParagraph"/>
              <w:spacing w:before="2"/>
              <w:ind w:right="94"/>
              <w:jc w:val="right"/>
              <w:rPr>
                <w:rFonts w:ascii="Times New Roman"/>
                <w:sz w:val="19"/>
              </w:rPr>
            </w:pPr>
            <w:r>
              <w:rPr>
                <w:rFonts w:ascii="Times New Roman"/>
                <w:sz w:val="19"/>
              </w:rPr>
              <w:t>4,103.47</w:t>
            </w:r>
          </w:p>
        </w:tc>
        <w:tc>
          <w:tcPr>
            <w:tcW w:w="1670" w:type="dxa"/>
            <w:tcBorders>
              <w:top w:val="single" w:sz="1" w:space="0" w:color="000000"/>
              <w:left w:val="single" w:sz="1" w:space="0" w:color="000000"/>
              <w:bottom w:val="single" w:sz="1" w:space="0" w:color="000000"/>
            </w:tcBorders>
          </w:tcPr>
          <w:p w14:paraId="5F0EE336" w14:textId="77777777" w:rsidR="00416003" w:rsidRDefault="00416003"/>
        </w:tc>
        <w:tc>
          <w:tcPr>
            <w:tcW w:w="1671" w:type="dxa"/>
            <w:tcBorders>
              <w:top w:val="single" w:sz="1" w:space="0" w:color="000000"/>
              <w:bottom w:val="single" w:sz="1" w:space="0" w:color="000000"/>
              <w:right w:val="single" w:sz="1" w:space="0" w:color="000000"/>
            </w:tcBorders>
          </w:tcPr>
          <w:p w14:paraId="592F836E" w14:textId="77777777" w:rsidR="00416003" w:rsidRDefault="00790D54">
            <w:pPr>
              <w:pStyle w:val="TableParagraph"/>
              <w:spacing w:before="2"/>
              <w:ind w:right="96"/>
              <w:jc w:val="right"/>
              <w:rPr>
                <w:rFonts w:ascii="Times New Roman"/>
                <w:sz w:val="19"/>
              </w:rPr>
            </w:pPr>
            <w:r>
              <w:rPr>
                <w:rFonts w:ascii="Times New Roman"/>
                <w:sz w:val="19"/>
              </w:rPr>
              <w:t>808.78</w:t>
            </w:r>
          </w:p>
        </w:tc>
        <w:tc>
          <w:tcPr>
            <w:tcW w:w="1670" w:type="dxa"/>
            <w:tcBorders>
              <w:top w:val="single" w:sz="1" w:space="0" w:color="000000"/>
              <w:left w:val="single" w:sz="1" w:space="0" w:color="000000"/>
              <w:bottom w:val="single" w:sz="1" w:space="0" w:color="000000"/>
            </w:tcBorders>
          </w:tcPr>
          <w:p w14:paraId="0ED1F39F" w14:textId="77777777" w:rsidR="00416003" w:rsidRDefault="00416003"/>
        </w:tc>
        <w:tc>
          <w:tcPr>
            <w:tcW w:w="1669" w:type="dxa"/>
            <w:vMerge/>
            <w:tcBorders>
              <w:right w:val="single" w:sz="1" w:space="0" w:color="000000"/>
            </w:tcBorders>
          </w:tcPr>
          <w:p w14:paraId="277BDA61" w14:textId="77777777" w:rsidR="00416003" w:rsidRDefault="00416003"/>
        </w:tc>
        <w:tc>
          <w:tcPr>
            <w:tcW w:w="1670" w:type="dxa"/>
            <w:vMerge/>
            <w:tcBorders>
              <w:left w:val="single" w:sz="1" w:space="0" w:color="000000"/>
              <w:right w:val="single" w:sz="1" w:space="0" w:color="000000"/>
            </w:tcBorders>
          </w:tcPr>
          <w:p w14:paraId="557576E1" w14:textId="77777777" w:rsidR="00416003" w:rsidRDefault="00416003"/>
        </w:tc>
        <w:tc>
          <w:tcPr>
            <w:tcW w:w="1670" w:type="dxa"/>
            <w:vMerge/>
            <w:tcBorders>
              <w:left w:val="single" w:sz="1" w:space="0" w:color="000000"/>
              <w:right w:val="single" w:sz="8" w:space="0" w:color="000000"/>
            </w:tcBorders>
          </w:tcPr>
          <w:p w14:paraId="165E860F" w14:textId="77777777" w:rsidR="00416003" w:rsidRDefault="00416003"/>
        </w:tc>
        <w:tc>
          <w:tcPr>
            <w:tcW w:w="475" w:type="dxa"/>
            <w:tcBorders>
              <w:top w:val="single" w:sz="1" w:space="0" w:color="000000"/>
              <w:left w:val="single" w:sz="8" w:space="0" w:color="000000"/>
              <w:bottom w:val="single" w:sz="1" w:space="0" w:color="000000"/>
              <w:right w:val="single" w:sz="8" w:space="0" w:color="000000"/>
            </w:tcBorders>
          </w:tcPr>
          <w:p w14:paraId="4349ABA4" w14:textId="77777777" w:rsidR="00416003" w:rsidRDefault="00790D54">
            <w:pPr>
              <w:pStyle w:val="TableParagraph"/>
              <w:spacing w:before="39"/>
              <w:ind w:left="92" w:right="72"/>
              <w:jc w:val="center"/>
              <w:rPr>
                <w:sz w:val="15"/>
              </w:rPr>
            </w:pPr>
            <w:r>
              <w:rPr>
                <w:sz w:val="15"/>
              </w:rPr>
              <w:t>135</w:t>
            </w:r>
          </w:p>
        </w:tc>
      </w:tr>
      <w:tr w:rsidR="00416003" w14:paraId="44B8F7E8" w14:textId="77777777">
        <w:trPr>
          <w:trHeight w:hRule="exact" w:val="235"/>
        </w:trPr>
        <w:tc>
          <w:tcPr>
            <w:tcW w:w="475" w:type="dxa"/>
            <w:tcBorders>
              <w:top w:val="single" w:sz="1" w:space="0" w:color="000000"/>
              <w:bottom w:val="single" w:sz="1" w:space="0" w:color="000000"/>
            </w:tcBorders>
          </w:tcPr>
          <w:p w14:paraId="519B0652" w14:textId="77777777" w:rsidR="00416003" w:rsidRDefault="00790D54">
            <w:pPr>
              <w:pStyle w:val="TableParagraph"/>
              <w:spacing w:before="39"/>
              <w:ind w:left="91" w:right="73"/>
              <w:jc w:val="center"/>
              <w:rPr>
                <w:sz w:val="15"/>
              </w:rPr>
            </w:pPr>
            <w:r>
              <w:rPr>
                <w:sz w:val="15"/>
              </w:rPr>
              <w:t>140</w:t>
            </w:r>
          </w:p>
        </w:tc>
        <w:tc>
          <w:tcPr>
            <w:tcW w:w="2575" w:type="dxa"/>
            <w:tcBorders>
              <w:top w:val="single" w:sz="1" w:space="0" w:color="000000"/>
              <w:bottom w:val="single" w:sz="1" w:space="0" w:color="000000"/>
              <w:right w:val="single" w:sz="1" w:space="0" w:color="000000"/>
            </w:tcBorders>
          </w:tcPr>
          <w:p w14:paraId="434E553A" w14:textId="77777777" w:rsidR="00416003" w:rsidRDefault="00790D54">
            <w:pPr>
              <w:pStyle w:val="TableParagraph"/>
              <w:spacing w:before="39"/>
              <w:ind w:left="363"/>
              <w:rPr>
                <w:sz w:val="15"/>
              </w:rPr>
            </w:pPr>
            <w:r>
              <w:rPr>
                <w:sz w:val="15"/>
              </w:rPr>
              <w:t>Laboratory</w:t>
            </w:r>
          </w:p>
        </w:tc>
        <w:tc>
          <w:tcPr>
            <w:tcW w:w="1900" w:type="dxa"/>
            <w:tcBorders>
              <w:top w:val="single" w:sz="1" w:space="0" w:color="000000"/>
              <w:left w:val="single" w:sz="1" w:space="0" w:color="000000"/>
              <w:bottom w:val="single" w:sz="1" w:space="0" w:color="000000"/>
              <w:right w:val="single" w:sz="8" w:space="0" w:color="000000"/>
            </w:tcBorders>
          </w:tcPr>
          <w:p w14:paraId="2F2858F4" w14:textId="77777777" w:rsidR="00416003" w:rsidRDefault="00790D54">
            <w:pPr>
              <w:pStyle w:val="TableParagraph"/>
              <w:spacing w:before="39"/>
              <w:ind w:right="716"/>
              <w:jc w:val="right"/>
              <w:rPr>
                <w:sz w:val="15"/>
              </w:rPr>
            </w:pPr>
            <w:r>
              <w:rPr>
                <w:sz w:val="15"/>
              </w:rPr>
              <w:t>40530</w:t>
            </w:r>
          </w:p>
        </w:tc>
        <w:tc>
          <w:tcPr>
            <w:tcW w:w="1671" w:type="dxa"/>
            <w:tcBorders>
              <w:top w:val="single" w:sz="1" w:space="0" w:color="000000"/>
              <w:left w:val="single" w:sz="8" w:space="0" w:color="000000"/>
              <w:bottom w:val="single" w:sz="1" w:space="0" w:color="000000"/>
              <w:right w:val="single" w:sz="1" w:space="0" w:color="000000"/>
            </w:tcBorders>
          </w:tcPr>
          <w:p w14:paraId="39E95C09" w14:textId="77777777" w:rsidR="00416003" w:rsidRDefault="00790D54">
            <w:pPr>
              <w:pStyle w:val="TableParagraph"/>
              <w:spacing w:before="2"/>
              <w:ind w:right="94"/>
              <w:jc w:val="right"/>
              <w:rPr>
                <w:rFonts w:ascii="Times New Roman"/>
                <w:sz w:val="19"/>
              </w:rPr>
            </w:pPr>
            <w:r>
              <w:rPr>
                <w:rFonts w:ascii="Times New Roman"/>
                <w:sz w:val="19"/>
              </w:rPr>
              <w:t>259.60</w:t>
            </w:r>
          </w:p>
        </w:tc>
        <w:tc>
          <w:tcPr>
            <w:tcW w:w="1670" w:type="dxa"/>
            <w:tcBorders>
              <w:top w:val="single" w:sz="1" w:space="0" w:color="000000"/>
              <w:left w:val="single" w:sz="1" w:space="0" w:color="000000"/>
              <w:bottom w:val="single" w:sz="1" w:space="0" w:color="000000"/>
            </w:tcBorders>
          </w:tcPr>
          <w:p w14:paraId="487CA57A" w14:textId="77777777" w:rsidR="00416003" w:rsidRDefault="00416003"/>
        </w:tc>
        <w:tc>
          <w:tcPr>
            <w:tcW w:w="1671" w:type="dxa"/>
            <w:tcBorders>
              <w:top w:val="single" w:sz="1" w:space="0" w:color="000000"/>
              <w:bottom w:val="single" w:sz="1" w:space="0" w:color="000000"/>
              <w:right w:val="single" w:sz="1" w:space="0" w:color="000000"/>
            </w:tcBorders>
          </w:tcPr>
          <w:p w14:paraId="70E51BD9" w14:textId="77777777" w:rsidR="00416003" w:rsidRDefault="00416003"/>
        </w:tc>
        <w:tc>
          <w:tcPr>
            <w:tcW w:w="1670" w:type="dxa"/>
            <w:tcBorders>
              <w:top w:val="single" w:sz="1" w:space="0" w:color="000000"/>
              <w:left w:val="single" w:sz="1" w:space="0" w:color="000000"/>
              <w:bottom w:val="single" w:sz="1" w:space="0" w:color="000000"/>
            </w:tcBorders>
          </w:tcPr>
          <w:p w14:paraId="206A4E91" w14:textId="77777777" w:rsidR="00416003" w:rsidRDefault="00416003"/>
        </w:tc>
        <w:tc>
          <w:tcPr>
            <w:tcW w:w="1669" w:type="dxa"/>
            <w:vMerge/>
            <w:tcBorders>
              <w:bottom w:val="single" w:sz="1" w:space="0" w:color="000000"/>
              <w:right w:val="single" w:sz="1" w:space="0" w:color="000000"/>
            </w:tcBorders>
          </w:tcPr>
          <w:p w14:paraId="2954D889" w14:textId="77777777" w:rsidR="00416003" w:rsidRDefault="00416003"/>
        </w:tc>
        <w:tc>
          <w:tcPr>
            <w:tcW w:w="1670" w:type="dxa"/>
            <w:vMerge/>
            <w:tcBorders>
              <w:left w:val="single" w:sz="1" w:space="0" w:color="000000"/>
              <w:bottom w:val="single" w:sz="1" w:space="0" w:color="000000"/>
              <w:right w:val="single" w:sz="1" w:space="0" w:color="000000"/>
            </w:tcBorders>
          </w:tcPr>
          <w:p w14:paraId="3703BAAA" w14:textId="77777777" w:rsidR="00416003" w:rsidRDefault="00416003"/>
        </w:tc>
        <w:tc>
          <w:tcPr>
            <w:tcW w:w="1670" w:type="dxa"/>
            <w:vMerge/>
            <w:tcBorders>
              <w:left w:val="single" w:sz="1" w:space="0" w:color="000000"/>
              <w:bottom w:val="single" w:sz="1" w:space="0" w:color="000000"/>
              <w:right w:val="single" w:sz="8" w:space="0" w:color="000000"/>
            </w:tcBorders>
          </w:tcPr>
          <w:p w14:paraId="251CDCC2" w14:textId="77777777" w:rsidR="00416003" w:rsidRDefault="00416003"/>
        </w:tc>
        <w:tc>
          <w:tcPr>
            <w:tcW w:w="475" w:type="dxa"/>
            <w:tcBorders>
              <w:top w:val="single" w:sz="1" w:space="0" w:color="000000"/>
              <w:left w:val="single" w:sz="8" w:space="0" w:color="000000"/>
              <w:bottom w:val="single" w:sz="1" w:space="0" w:color="000000"/>
              <w:right w:val="single" w:sz="8" w:space="0" w:color="000000"/>
            </w:tcBorders>
          </w:tcPr>
          <w:p w14:paraId="5F4DBF83" w14:textId="77777777" w:rsidR="00416003" w:rsidRDefault="00790D54">
            <w:pPr>
              <w:pStyle w:val="TableParagraph"/>
              <w:spacing w:before="39"/>
              <w:ind w:left="92" w:right="72"/>
              <w:jc w:val="center"/>
              <w:rPr>
                <w:sz w:val="15"/>
              </w:rPr>
            </w:pPr>
            <w:r>
              <w:rPr>
                <w:sz w:val="15"/>
              </w:rPr>
              <w:t>140</w:t>
            </w:r>
          </w:p>
        </w:tc>
      </w:tr>
      <w:tr w:rsidR="00416003" w14:paraId="3D1E7BD5" w14:textId="77777777">
        <w:trPr>
          <w:trHeight w:hRule="exact" w:val="234"/>
        </w:trPr>
        <w:tc>
          <w:tcPr>
            <w:tcW w:w="475" w:type="dxa"/>
            <w:tcBorders>
              <w:top w:val="single" w:sz="1" w:space="0" w:color="000000"/>
              <w:bottom w:val="single" w:sz="2" w:space="0" w:color="000000"/>
            </w:tcBorders>
          </w:tcPr>
          <w:p w14:paraId="070B47AA" w14:textId="77777777" w:rsidR="00416003" w:rsidRDefault="00790D54">
            <w:pPr>
              <w:pStyle w:val="TableParagraph"/>
              <w:spacing w:before="39"/>
              <w:ind w:left="91" w:right="73"/>
              <w:jc w:val="center"/>
              <w:rPr>
                <w:sz w:val="15"/>
              </w:rPr>
            </w:pPr>
            <w:r>
              <w:rPr>
                <w:sz w:val="15"/>
              </w:rPr>
              <w:t>145</w:t>
            </w:r>
          </w:p>
        </w:tc>
        <w:tc>
          <w:tcPr>
            <w:tcW w:w="2575" w:type="dxa"/>
            <w:tcBorders>
              <w:top w:val="single" w:sz="1" w:space="0" w:color="000000"/>
              <w:bottom w:val="single" w:sz="2" w:space="0" w:color="000000"/>
              <w:right w:val="single" w:sz="1" w:space="0" w:color="000000"/>
            </w:tcBorders>
          </w:tcPr>
          <w:p w14:paraId="56C90A11" w14:textId="77777777" w:rsidR="00416003" w:rsidRDefault="00790D54">
            <w:pPr>
              <w:pStyle w:val="TableParagraph"/>
              <w:spacing w:before="39"/>
              <w:ind w:left="363"/>
              <w:rPr>
                <w:sz w:val="15"/>
              </w:rPr>
            </w:pPr>
            <w:r>
              <w:rPr>
                <w:sz w:val="15"/>
              </w:rPr>
              <w:t>Home Health Services</w:t>
            </w:r>
          </w:p>
        </w:tc>
        <w:tc>
          <w:tcPr>
            <w:tcW w:w="1900" w:type="dxa"/>
            <w:tcBorders>
              <w:top w:val="single" w:sz="1" w:space="0" w:color="000000"/>
              <w:left w:val="single" w:sz="1" w:space="0" w:color="000000"/>
              <w:bottom w:val="single" w:sz="2" w:space="0" w:color="000000"/>
              <w:right w:val="single" w:sz="8" w:space="0" w:color="000000"/>
            </w:tcBorders>
          </w:tcPr>
          <w:p w14:paraId="799408B0" w14:textId="77777777" w:rsidR="00416003" w:rsidRDefault="00416003"/>
        </w:tc>
        <w:tc>
          <w:tcPr>
            <w:tcW w:w="1671" w:type="dxa"/>
            <w:tcBorders>
              <w:top w:val="single" w:sz="1" w:space="0" w:color="000000"/>
              <w:left w:val="single" w:sz="8" w:space="0" w:color="000000"/>
              <w:bottom w:val="single" w:sz="2" w:space="0" w:color="000000"/>
              <w:right w:val="single" w:sz="1" w:space="0" w:color="000000"/>
            </w:tcBorders>
            <w:shd w:val="clear" w:color="auto" w:fill="C0C0C0"/>
          </w:tcPr>
          <w:p w14:paraId="3F1E31F6" w14:textId="77777777" w:rsidR="00416003" w:rsidRDefault="00416003"/>
        </w:tc>
        <w:tc>
          <w:tcPr>
            <w:tcW w:w="1670" w:type="dxa"/>
            <w:tcBorders>
              <w:top w:val="single" w:sz="1" w:space="0" w:color="000000"/>
              <w:left w:val="single" w:sz="1" w:space="0" w:color="000000"/>
              <w:bottom w:val="single" w:sz="2" w:space="0" w:color="000000"/>
            </w:tcBorders>
          </w:tcPr>
          <w:p w14:paraId="046F851C" w14:textId="77777777" w:rsidR="00416003" w:rsidRDefault="00416003"/>
        </w:tc>
        <w:tc>
          <w:tcPr>
            <w:tcW w:w="1671" w:type="dxa"/>
            <w:tcBorders>
              <w:top w:val="single" w:sz="1" w:space="0" w:color="000000"/>
              <w:bottom w:val="single" w:sz="2" w:space="0" w:color="000000"/>
              <w:right w:val="single" w:sz="1" w:space="0" w:color="000000"/>
            </w:tcBorders>
            <w:shd w:val="clear" w:color="auto" w:fill="C0C0C0"/>
          </w:tcPr>
          <w:p w14:paraId="45523560" w14:textId="77777777" w:rsidR="00416003" w:rsidRDefault="00416003"/>
        </w:tc>
        <w:tc>
          <w:tcPr>
            <w:tcW w:w="1670" w:type="dxa"/>
            <w:tcBorders>
              <w:top w:val="single" w:sz="1" w:space="0" w:color="000000"/>
              <w:left w:val="single" w:sz="1" w:space="0" w:color="000000"/>
              <w:bottom w:val="single" w:sz="2" w:space="0" w:color="000000"/>
            </w:tcBorders>
          </w:tcPr>
          <w:p w14:paraId="7DD6722C" w14:textId="77777777" w:rsidR="00416003" w:rsidRDefault="00416003"/>
        </w:tc>
        <w:tc>
          <w:tcPr>
            <w:tcW w:w="1669" w:type="dxa"/>
            <w:tcBorders>
              <w:top w:val="single" w:sz="1" w:space="0" w:color="000000"/>
              <w:bottom w:val="single" w:sz="2" w:space="0" w:color="000000"/>
              <w:right w:val="single" w:sz="1" w:space="0" w:color="000000"/>
            </w:tcBorders>
            <w:shd w:val="clear" w:color="auto" w:fill="C0C0C0"/>
          </w:tcPr>
          <w:p w14:paraId="26E6FB12" w14:textId="77777777" w:rsidR="00416003" w:rsidRDefault="00416003"/>
        </w:tc>
        <w:tc>
          <w:tcPr>
            <w:tcW w:w="1670" w:type="dxa"/>
            <w:tcBorders>
              <w:top w:val="single" w:sz="1" w:space="0" w:color="000000"/>
              <w:left w:val="single" w:sz="1" w:space="0" w:color="000000"/>
              <w:bottom w:val="single" w:sz="2" w:space="0" w:color="000000"/>
              <w:right w:val="single" w:sz="1" w:space="0" w:color="000000"/>
            </w:tcBorders>
            <w:shd w:val="clear" w:color="auto" w:fill="C0C0C0"/>
          </w:tcPr>
          <w:p w14:paraId="063AA966" w14:textId="77777777" w:rsidR="00416003" w:rsidRDefault="00416003"/>
        </w:tc>
        <w:tc>
          <w:tcPr>
            <w:tcW w:w="1670" w:type="dxa"/>
            <w:tcBorders>
              <w:top w:val="single" w:sz="1" w:space="0" w:color="000000"/>
              <w:left w:val="single" w:sz="1" w:space="0" w:color="000000"/>
              <w:bottom w:val="single" w:sz="2" w:space="0" w:color="000000"/>
              <w:right w:val="single" w:sz="8" w:space="0" w:color="000000"/>
            </w:tcBorders>
          </w:tcPr>
          <w:p w14:paraId="138168F4" w14:textId="77777777" w:rsidR="00416003" w:rsidRDefault="00416003"/>
        </w:tc>
        <w:tc>
          <w:tcPr>
            <w:tcW w:w="475" w:type="dxa"/>
            <w:tcBorders>
              <w:top w:val="single" w:sz="1" w:space="0" w:color="000000"/>
              <w:left w:val="single" w:sz="8" w:space="0" w:color="000000"/>
              <w:bottom w:val="single" w:sz="2" w:space="0" w:color="000000"/>
              <w:right w:val="single" w:sz="8" w:space="0" w:color="000000"/>
            </w:tcBorders>
          </w:tcPr>
          <w:p w14:paraId="66A40346" w14:textId="77777777" w:rsidR="00416003" w:rsidRDefault="00790D54">
            <w:pPr>
              <w:pStyle w:val="TableParagraph"/>
              <w:spacing w:before="39"/>
              <w:ind w:left="92" w:right="72"/>
              <w:jc w:val="center"/>
              <w:rPr>
                <w:sz w:val="15"/>
              </w:rPr>
            </w:pPr>
            <w:r>
              <w:rPr>
                <w:sz w:val="15"/>
              </w:rPr>
              <w:t>145</w:t>
            </w:r>
          </w:p>
        </w:tc>
      </w:tr>
      <w:tr w:rsidR="00416003" w14:paraId="68DD271E" w14:textId="77777777">
        <w:trPr>
          <w:trHeight w:hRule="exact" w:val="234"/>
        </w:trPr>
        <w:tc>
          <w:tcPr>
            <w:tcW w:w="475" w:type="dxa"/>
            <w:tcBorders>
              <w:top w:val="single" w:sz="2" w:space="0" w:color="000000"/>
              <w:bottom w:val="single" w:sz="1" w:space="0" w:color="000000"/>
            </w:tcBorders>
          </w:tcPr>
          <w:p w14:paraId="55816754" w14:textId="77777777" w:rsidR="00416003" w:rsidRDefault="00790D54">
            <w:pPr>
              <w:pStyle w:val="TableParagraph"/>
              <w:spacing w:before="38"/>
              <w:ind w:left="91" w:right="73"/>
              <w:jc w:val="center"/>
              <w:rPr>
                <w:sz w:val="15"/>
              </w:rPr>
            </w:pPr>
            <w:r>
              <w:rPr>
                <w:sz w:val="15"/>
              </w:rPr>
              <w:t>155</w:t>
            </w:r>
          </w:p>
        </w:tc>
        <w:tc>
          <w:tcPr>
            <w:tcW w:w="2575" w:type="dxa"/>
            <w:tcBorders>
              <w:top w:val="single" w:sz="2" w:space="0" w:color="000000"/>
              <w:bottom w:val="single" w:sz="8" w:space="0" w:color="000000"/>
              <w:right w:val="single" w:sz="1" w:space="0" w:color="000000"/>
            </w:tcBorders>
          </w:tcPr>
          <w:p w14:paraId="6065F042" w14:textId="77777777" w:rsidR="00416003" w:rsidRDefault="00790D54">
            <w:pPr>
              <w:pStyle w:val="TableParagraph"/>
              <w:spacing w:before="38"/>
              <w:ind w:left="363"/>
              <w:rPr>
                <w:sz w:val="15"/>
              </w:rPr>
            </w:pPr>
            <w:r>
              <w:rPr>
                <w:sz w:val="15"/>
              </w:rPr>
              <w:t>Other Ancillary Services</w:t>
            </w:r>
          </w:p>
        </w:tc>
        <w:tc>
          <w:tcPr>
            <w:tcW w:w="1900" w:type="dxa"/>
            <w:tcBorders>
              <w:top w:val="single" w:sz="2" w:space="0" w:color="000000"/>
              <w:left w:val="single" w:sz="1" w:space="0" w:color="000000"/>
              <w:bottom w:val="single" w:sz="8" w:space="0" w:color="000000"/>
              <w:right w:val="single" w:sz="8" w:space="0" w:color="000000"/>
            </w:tcBorders>
          </w:tcPr>
          <w:p w14:paraId="41BEFFA6" w14:textId="77777777" w:rsidR="00416003" w:rsidRDefault="00790D54">
            <w:pPr>
              <w:pStyle w:val="TableParagraph"/>
              <w:spacing w:before="38"/>
              <w:ind w:right="715"/>
              <w:jc w:val="right"/>
              <w:rPr>
                <w:sz w:val="15"/>
              </w:rPr>
            </w:pPr>
            <w:r>
              <w:rPr>
                <w:sz w:val="15"/>
              </w:rPr>
              <w:t>40530</w:t>
            </w:r>
          </w:p>
        </w:tc>
        <w:tc>
          <w:tcPr>
            <w:tcW w:w="1671" w:type="dxa"/>
            <w:tcBorders>
              <w:top w:val="single" w:sz="2" w:space="0" w:color="000000"/>
              <w:left w:val="single" w:sz="8" w:space="0" w:color="000000"/>
              <w:bottom w:val="single" w:sz="8" w:space="0" w:color="000000"/>
              <w:right w:val="single" w:sz="1" w:space="0" w:color="000000"/>
            </w:tcBorders>
          </w:tcPr>
          <w:p w14:paraId="57625DD1" w14:textId="77777777" w:rsidR="00416003" w:rsidRDefault="00790D54">
            <w:pPr>
              <w:pStyle w:val="TableParagraph"/>
              <w:ind w:right="95"/>
              <w:jc w:val="right"/>
              <w:rPr>
                <w:rFonts w:ascii="Times New Roman"/>
                <w:sz w:val="19"/>
              </w:rPr>
            </w:pPr>
            <w:r>
              <w:rPr>
                <w:rFonts w:ascii="Times New Roman"/>
                <w:sz w:val="19"/>
              </w:rPr>
              <w:t>15,824.12</w:t>
            </w:r>
          </w:p>
        </w:tc>
        <w:tc>
          <w:tcPr>
            <w:tcW w:w="1670" w:type="dxa"/>
            <w:tcBorders>
              <w:top w:val="single" w:sz="2" w:space="0" w:color="000000"/>
              <w:left w:val="single" w:sz="1" w:space="0" w:color="000000"/>
              <w:bottom w:val="single" w:sz="8" w:space="0" w:color="000000"/>
            </w:tcBorders>
          </w:tcPr>
          <w:p w14:paraId="73B604F2" w14:textId="77777777" w:rsidR="00416003" w:rsidRDefault="00416003"/>
        </w:tc>
        <w:tc>
          <w:tcPr>
            <w:tcW w:w="1671" w:type="dxa"/>
            <w:tcBorders>
              <w:top w:val="single" w:sz="2" w:space="0" w:color="000000"/>
              <w:bottom w:val="single" w:sz="8" w:space="0" w:color="000000"/>
              <w:right w:val="single" w:sz="1" w:space="0" w:color="000000"/>
            </w:tcBorders>
          </w:tcPr>
          <w:p w14:paraId="28E8B8F1" w14:textId="77777777" w:rsidR="00416003" w:rsidRDefault="00790D54">
            <w:pPr>
              <w:pStyle w:val="TableParagraph"/>
              <w:ind w:right="96"/>
              <w:jc w:val="right"/>
              <w:rPr>
                <w:rFonts w:ascii="Times New Roman"/>
                <w:sz w:val="19"/>
              </w:rPr>
            </w:pPr>
            <w:r>
              <w:rPr>
                <w:rFonts w:ascii="Times New Roman"/>
                <w:sz w:val="19"/>
              </w:rPr>
              <w:t>5,098.96</w:t>
            </w:r>
          </w:p>
        </w:tc>
        <w:tc>
          <w:tcPr>
            <w:tcW w:w="1670" w:type="dxa"/>
            <w:tcBorders>
              <w:top w:val="single" w:sz="2" w:space="0" w:color="000000"/>
              <w:left w:val="single" w:sz="1" w:space="0" w:color="000000"/>
              <w:bottom w:val="single" w:sz="8" w:space="0" w:color="000000"/>
            </w:tcBorders>
          </w:tcPr>
          <w:p w14:paraId="030BC74D" w14:textId="77777777" w:rsidR="00416003" w:rsidRDefault="00416003"/>
        </w:tc>
        <w:tc>
          <w:tcPr>
            <w:tcW w:w="1669" w:type="dxa"/>
            <w:tcBorders>
              <w:top w:val="single" w:sz="2" w:space="0" w:color="000000"/>
              <w:bottom w:val="single" w:sz="8" w:space="0" w:color="000000"/>
              <w:right w:val="single" w:sz="1" w:space="0" w:color="000000"/>
            </w:tcBorders>
          </w:tcPr>
          <w:p w14:paraId="75E98EF7" w14:textId="77777777" w:rsidR="00416003" w:rsidRDefault="00790D54">
            <w:pPr>
              <w:pStyle w:val="TableParagraph"/>
              <w:ind w:right="95"/>
              <w:jc w:val="right"/>
              <w:rPr>
                <w:rFonts w:ascii="Times New Roman"/>
                <w:sz w:val="19"/>
              </w:rPr>
            </w:pPr>
            <w:r>
              <w:rPr>
                <w:rFonts w:ascii="Times New Roman"/>
                <w:sz w:val="19"/>
              </w:rPr>
              <w:t>78,682.22</w:t>
            </w:r>
          </w:p>
        </w:tc>
        <w:tc>
          <w:tcPr>
            <w:tcW w:w="1670" w:type="dxa"/>
            <w:vMerge w:val="restart"/>
            <w:tcBorders>
              <w:top w:val="single" w:sz="2" w:space="0" w:color="000000"/>
              <w:left w:val="single" w:sz="7" w:space="0" w:color="000000"/>
              <w:right w:val="single" w:sz="7" w:space="0" w:color="000000"/>
            </w:tcBorders>
          </w:tcPr>
          <w:p w14:paraId="1C1E8A34" w14:textId="77777777" w:rsidR="00416003" w:rsidRDefault="00790D54">
            <w:pPr>
              <w:pStyle w:val="TableParagraph"/>
              <w:spacing w:line="259" w:lineRule="auto"/>
              <w:ind w:left="691" w:firstLine="614"/>
              <w:rPr>
                <w:rFonts w:ascii="Times New Roman"/>
                <w:sz w:val="19"/>
              </w:rPr>
            </w:pPr>
            <w:r>
              <w:rPr>
                <w:rFonts w:ascii="Times New Roman"/>
                <w:sz w:val="19"/>
              </w:rPr>
              <w:t>- 175,270.43</w:t>
            </w:r>
          </w:p>
        </w:tc>
        <w:tc>
          <w:tcPr>
            <w:tcW w:w="1670" w:type="dxa"/>
            <w:tcBorders>
              <w:top w:val="single" w:sz="2" w:space="0" w:color="000000"/>
              <w:left w:val="single" w:sz="1" w:space="0" w:color="000000"/>
              <w:bottom w:val="single" w:sz="8" w:space="0" w:color="000000"/>
              <w:right w:val="single" w:sz="8" w:space="0" w:color="000000"/>
            </w:tcBorders>
          </w:tcPr>
          <w:p w14:paraId="5AA8A9A8" w14:textId="77777777" w:rsidR="00416003" w:rsidRDefault="00790D54">
            <w:pPr>
              <w:pStyle w:val="TableParagraph"/>
              <w:ind w:right="85"/>
              <w:jc w:val="right"/>
              <w:rPr>
                <w:rFonts w:ascii="Times New Roman"/>
                <w:sz w:val="19"/>
              </w:rPr>
            </w:pPr>
            <w:r>
              <w:rPr>
                <w:rFonts w:ascii="Times New Roman"/>
                <w:sz w:val="19"/>
              </w:rPr>
              <w:t>78,682.22</w:t>
            </w:r>
          </w:p>
        </w:tc>
        <w:tc>
          <w:tcPr>
            <w:tcW w:w="475" w:type="dxa"/>
            <w:tcBorders>
              <w:top w:val="single" w:sz="2" w:space="0" w:color="000000"/>
              <w:left w:val="single" w:sz="8" w:space="0" w:color="000000"/>
              <w:bottom w:val="single" w:sz="1" w:space="0" w:color="000000"/>
              <w:right w:val="single" w:sz="8" w:space="0" w:color="000000"/>
            </w:tcBorders>
          </w:tcPr>
          <w:p w14:paraId="138177C9" w14:textId="77777777" w:rsidR="00416003" w:rsidRDefault="00790D54">
            <w:pPr>
              <w:pStyle w:val="TableParagraph"/>
              <w:spacing w:before="38"/>
              <w:ind w:left="92" w:right="72"/>
              <w:jc w:val="center"/>
              <w:rPr>
                <w:sz w:val="15"/>
              </w:rPr>
            </w:pPr>
            <w:r>
              <w:rPr>
                <w:sz w:val="15"/>
              </w:rPr>
              <w:t>155</w:t>
            </w:r>
          </w:p>
        </w:tc>
      </w:tr>
      <w:tr w:rsidR="00416003" w14:paraId="030DA446" w14:textId="77777777">
        <w:trPr>
          <w:trHeight w:hRule="exact" w:val="235"/>
        </w:trPr>
        <w:tc>
          <w:tcPr>
            <w:tcW w:w="475" w:type="dxa"/>
            <w:tcBorders>
              <w:top w:val="single" w:sz="1" w:space="0" w:color="000000"/>
              <w:bottom w:val="single" w:sz="1" w:space="0" w:color="000000"/>
            </w:tcBorders>
          </w:tcPr>
          <w:p w14:paraId="0732A695" w14:textId="77777777" w:rsidR="00416003" w:rsidRDefault="00790D54">
            <w:pPr>
              <w:pStyle w:val="TableParagraph"/>
              <w:spacing w:before="39"/>
              <w:ind w:left="91" w:right="73"/>
              <w:jc w:val="center"/>
              <w:rPr>
                <w:sz w:val="15"/>
              </w:rPr>
            </w:pPr>
            <w:r>
              <w:rPr>
                <w:sz w:val="15"/>
              </w:rPr>
              <w:t>170</w:t>
            </w:r>
          </w:p>
        </w:tc>
        <w:tc>
          <w:tcPr>
            <w:tcW w:w="2575" w:type="dxa"/>
            <w:tcBorders>
              <w:top w:val="single" w:sz="8" w:space="0" w:color="000000"/>
              <w:bottom w:val="single" w:sz="8" w:space="0" w:color="000000"/>
              <w:right w:val="single" w:sz="1" w:space="0" w:color="000000"/>
            </w:tcBorders>
          </w:tcPr>
          <w:p w14:paraId="3D2D5F32" w14:textId="77777777" w:rsidR="00416003" w:rsidRDefault="00790D54">
            <w:pPr>
              <w:pStyle w:val="TableParagraph"/>
              <w:spacing w:before="30"/>
              <w:ind w:left="21"/>
              <w:rPr>
                <w:sz w:val="15"/>
              </w:rPr>
            </w:pPr>
            <w:r>
              <w:rPr>
                <w:sz w:val="15"/>
              </w:rPr>
              <w:t>Subtotal (Lines 105 through 155)</w:t>
            </w:r>
          </w:p>
        </w:tc>
        <w:tc>
          <w:tcPr>
            <w:tcW w:w="1900" w:type="dxa"/>
            <w:tcBorders>
              <w:top w:val="single" w:sz="8" w:space="0" w:color="000000"/>
              <w:left w:val="single" w:sz="1" w:space="0" w:color="000000"/>
              <w:bottom w:val="single" w:sz="8" w:space="0" w:color="000000"/>
              <w:right w:val="single" w:sz="8" w:space="0" w:color="000000"/>
            </w:tcBorders>
          </w:tcPr>
          <w:p w14:paraId="10A9DC6E" w14:textId="77777777" w:rsidR="00416003" w:rsidRDefault="00416003"/>
        </w:tc>
        <w:tc>
          <w:tcPr>
            <w:tcW w:w="1671" w:type="dxa"/>
            <w:tcBorders>
              <w:top w:val="single" w:sz="8" w:space="0" w:color="000000"/>
              <w:left w:val="single" w:sz="8" w:space="0" w:color="000000"/>
              <w:bottom w:val="single" w:sz="8" w:space="0" w:color="000000"/>
              <w:right w:val="single" w:sz="8" w:space="0" w:color="000000"/>
            </w:tcBorders>
          </w:tcPr>
          <w:p w14:paraId="5F7A2494" w14:textId="77777777" w:rsidR="00416003" w:rsidRDefault="00790D54">
            <w:pPr>
              <w:pStyle w:val="TableParagraph"/>
              <w:spacing w:line="212" w:lineRule="exact"/>
              <w:ind w:right="86"/>
              <w:jc w:val="right"/>
              <w:rPr>
                <w:rFonts w:ascii="Times New Roman"/>
                <w:sz w:val="19"/>
              </w:rPr>
            </w:pPr>
            <w:r>
              <w:rPr>
                <w:rFonts w:ascii="Times New Roman"/>
                <w:sz w:val="19"/>
              </w:rPr>
              <w:t>73,232.56</w:t>
            </w:r>
          </w:p>
        </w:tc>
        <w:tc>
          <w:tcPr>
            <w:tcW w:w="1670" w:type="dxa"/>
            <w:tcBorders>
              <w:top w:val="single" w:sz="8" w:space="0" w:color="000000"/>
              <w:left w:val="single" w:sz="8" w:space="0" w:color="000000"/>
              <w:bottom w:val="single" w:sz="8" w:space="0" w:color="000000"/>
            </w:tcBorders>
          </w:tcPr>
          <w:p w14:paraId="6BDA1994" w14:textId="77777777" w:rsidR="00416003" w:rsidRDefault="00416003"/>
        </w:tc>
        <w:tc>
          <w:tcPr>
            <w:tcW w:w="1671" w:type="dxa"/>
            <w:tcBorders>
              <w:top w:val="single" w:sz="8" w:space="0" w:color="000000"/>
              <w:bottom w:val="single" w:sz="8" w:space="0" w:color="000000"/>
            </w:tcBorders>
          </w:tcPr>
          <w:p w14:paraId="29143E79" w14:textId="77777777" w:rsidR="00416003" w:rsidRDefault="00790D54">
            <w:pPr>
              <w:pStyle w:val="TableParagraph"/>
              <w:spacing w:line="212" w:lineRule="exact"/>
              <w:ind w:right="88"/>
              <w:jc w:val="right"/>
              <w:rPr>
                <w:rFonts w:ascii="Times New Roman"/>
                <w:sz w:val="19"/>
              </w:rPr>
            </w:pPr>
            <w:r>
              <w:rPr>
                <w:rFonts w:ascii="Times New Roman"/>
                <w:sz w:val="19"/>
              </w:rPr>
              <w:t>6,835.13</w:t>
            </w:r>
          </w:p>
        </w:tc>
        <w:tc>
          <w:tcPr>
            <w:tcW w:w="1670" w:type="dxa"/>
            <w:tcBorders>
              <w:top w:val="single" w:sz="8" w:space="0" w:color="000000"/>
              <w:bottom w:val="single" w:sz="8" w:space="0" w:color="000000"/>
            </w:tcBorders>
          </w:tcPr>
          <w:p w14:paraId="08AD7D9B" w14:textId="77777777" w:rsidR="00416003" w:rsidRDefault="00416003"/>
        </w:tc>
        <w:tc>
          <w:tcPr>
            <w:tcW w:w="1669" w:type="dxa"/>
            <w:tcBorders>
              <w:top w:val="single" w:sz="8" w:space="0" w:color="000000"/>
              <w:bottom w:val="single" w:sz="8" w:space="0" w:color="000000"/>
              <w:right w:val="single" w:sz="8" w:space="0" w:color="000000"/>
            </w:tcBorders>
          </w:tcPr>
          <w:p w14:paraId="02B84807" w14:textId="77777777" w:rsidR="00416003" w:rsidRDefault="00790D54">
            <w:pPr>
              <w:pStyle w:val="TableParagraph"/>
              <w:spacing w:line="212" w:lineRule="exact"/>
              <w:ind w:right="87"/>
              <w:jc w:val="right"/>
              <w:rPr>
                <w:rFonts w:ascii="Times New Roman"/>
                <w:sz w:val="19"/>
              </w:rPr>
            </w:pPr>
            <w:r>
              <w:rPr>
                <w:rFonts w:ascii="Times New Roman"/>
                <w:sz w:val="19"/>
              </w:rPr>
              <w:t>1,009,222.64</w:t>
            </w:r>
          </w:p>
        </w:tc>
        <w:tc>
          <w:tcPr>
            <w:tcW w:w="1670" w:type="dxa"/>
            <w:vMerge/>
            <w:tcBorders>
              <w:left w:val="single" w:sz="7" w:space="0" w:color="000000"/>
              <w:bottom w:val="single" w:sz="8" w:space="0" w:color="000000"/>
              <w:right w:val="single" w:sz="7" w:space="0" w:color="000000"/>
            </w:tcBorders>
          </w:tcPr>
          <w:p w14:paraId="72AFE82A" w14:textId="77777777" w:rsidR="00416003" w:rsidRDefault="00416003"/>
        </w:tc>
        <w:tc>
          <w:tcPr>
            <w:tcW w:w="1670" w:type="dxa"/>
            <w:tcBorders>
              <w:top w:val="single" w:sz="8" w:space="0" w:color="000000"/>
              <w:left w:val="single" w:sz="8" w:space="0" w:color="000000"/>
              <w:bottom w:val="single" w:sz="8" w:space="0" w:color="000000"/>
              <w:right w:val="single" w:sz="8" w:space="0" w:color="000000"/>
            </w:tcBorders>
          </w:tcPr>
          <w:p w14:paraId="616A993B" w14:textId="77777777" w:rsidR="00416003" w:rsidRDefault="00790D54">
            <w:pPr>
              <w:pStyle w:val="TableParagraph"/>
              <w:spacing w:line="212" w:lineRule="exact"/>
              <w:ind w:right="84"/>
              <w:jc w:val="right"/>
              <w:rPr>
                <w:rFonts w:ascii="Times New Roman"/>
                <w:sz w:val="19"/>
              </w:rPr>
            </w:pPr>
            <w:r>
              <w:rPr>
                <w:rFonts w:ascii="Times New Roman"/>
                <w:sz w:val="19"/>
              </w:rPr>
              <w:t>1,184,493.07</w:t>
            </w:r>
          </w:p>
        </w:tc>
        <w:tc>
          <w:tcPr>
            <w:tcW w:w="475" w:type="dxa"/>
            <w:tcBorders>
              <w:top w:val="single" w:sz="1" w:space="0" w:color="000000"/>
              <w:left w:val="single" w:sz="8" w:space="0" w:color="000000"/>
              <w:bottom w:val="single" w:sz="1" w:space="0" w:color="000000"/>
              <w:right w:val="single" w:sz="8" w:space="0" w:color="000000"/>
            </w:tcBorders>
          </w:tcPr>
          <w:p w14:paraId="518554A8" w14:textId="77777777" w:rsidR="00416003" w:rsidRDefault="00790D54">
            <w:pPr>
              <w:pStyle w:val="TableParagraph"/>
              <w:spacing w:before="39"/>
              <w:ind w:left="92" w:right="72"/>
              <w:jc w:val="center"/>
              <w:rPr>
                <w:sz w:val="15"/>
              </w:rPr>
            </w:pPr>
            <w:r>
              <w:rPr>
                <w:sz w:val="15"/>
              </w:rPr>
              <w:t>170</w:t>
            </w:r>
          </w:p>
        </w:tc>
      </w:tr>
      <w:tr w:rsidR="00416003" w14:paraId="32ED8512" w14:textId="77777777">
        <w:trPr>
          <w:trHeight w:hRule="exact" w:val="235"/>
        </w:trPr>
        <w:tc>
          <w:tcPr>
            <w:tcW w:w="475" w:type="dxa"/>
            <w:tcBorders>
              <w:top w:val="single" w:sz="1" w:space="0" w:color="000000"/>
            </w:tcBorders>
          </w:tcPr>
          <w:p w14:paraId="3D63D2D8" w14:textId="77777777" w:rsidR="00416003" w:rsidRDefault="00790D54">
            <w:pPr>
              <w:pStyle w:val="TableParagraph"/>
              <w:spacing w:before="39"/>
              <w:ind w:left="91" w:right="73"/>
              <w:jc w:val="center"/>
              <w:rPr>
                <w:sz w:val="15"/>
              </w:rPr>
            </w:pPr>
            <w:r>
              <w:rPr>
                <w:sz w:val="15"/>
              </w:rPr>
              <w:t>175</w:t>
            </w:r>
          </w:p>
        </w:tc>
        <w:tc>
          <w:tcPr>
            <w:tcW w:w="4475" w:type="dxa"/>
            <w:gridSpan w:val="2"/>
            <w:tcBorders>
              <w:top w:val="single" w:sz="8" w:space="0" w:color="000000"/>
              <w:right w:val="single" w:sz="8" w:space="0" w:color="000000"/>
            </w:tcBorders>
          </w:tcPr>
          <w:p w14:paraId="399C71E7" w14:textId="77777777" w:rsidR="00416003" w:rsidRDefault="00790D54">
            <w:pPr>
              <w:pStyle w:val="TableParagraph"/>
              <w:spacing w:before="30"/>
              <w:ind w:left="277"/>
              <w:rPr>
                <w:b/>
                <w:sz w:val="15"/>
              </w:rPr>
            </w:pPr>
            <w:r>
              <w:rPr>
                <w:b/>
                <w:w w:val="102"/>
                <w:sz w:val="15"/>
              </w:rPr>
              <w:t>T</w:t>
            </w:r>
            <w:r>
              <w:rPr>
                <w:b/>
                <w:spacing w:val="-1"/>
                <w:w w:val="102"/>
                <w:sz w:val="15"/>
              </w:rPr>
              <w:t>ota</w:t>
            </w:r>
            <w:r>
              <w:rPr>
                <w:b/>
                <w:w w:val="101"/>
                <w:sz w:val="15"/>
              </w:rPr>
              <w:t>l</w:t>
            </w:r>
            <w:r>
              <w:rPr>
                <w:b/>
                <w:spacing w:val="1"/>
                <w:sz w:val="15"/>
              </w:rPr>
              <w:t xml:space="preserve"> </w:t>
            </w:r>
            <w:r>
              <w:rPr>
                <w:b/>
                <w:spacing w:val="-2"/>
                <w:w w:val="102"/>
                <w:sz w:val="15"/>
              </w:rPr>
              <w:t>G</w:t>
            </w:r>
            <w:r>
              <w:rPr>
                <w:b/>
                <w:spacing w:val="-93"/>
                <w:w w:val="102"/>
                <w:sz w:val="15"/>
              </w:rPr>
              <w:t>o</w:t>
            </w:r>
            <w:r>
              <w:rPr>
                <w:b/>
                <w:w w:val="1"/>
                <w:sz w:val="15"/>
              </w:rPr>
              <w:t>r</w:t>
            </w:r>
            <w:r>
              <w:rPr>
                <w:b/>
                <w:sz w:val="15"/>
              </w:rPr>
              <w:t xml:space="preserve">   </w:t>
            </w:r>
            <w:r>
              <w:rPr>
                <w:b/>
                <w:spacing w:val="-13"/>
                <w:sz w:val="15"/>
              </w:rPr>
              <w:t xml:space="preserve"> </w:t>
            </w:r>
            <w:r>
              <w:rPr>
                <w:b/>
                <w:spacing w:val="-1"/>
                <w:w w:val="102"/>
                <w:sz w:val="15"/>
              </w:rPr>
              <w:t>s</w:t>
            </w:r>
            <w:r>
              <w:rPr>
                <w:b/>
                <w:w w:val="102"/>
                <w:sz w:val="15"/>
              </w:rPr>
              <w:t>s</w:t>
            </w:r>
            <w:r>
              <w:rPr>
                <w:b/>
                <w:sz w:val="15"/>
              </w:rPr>
              <w:t xml:space="preserve"> </w:t>
            </w:r>
            <w:r>
              <w:rPr>
                <w:b/>
                <w:spacing w:val="-1"/>
                <w:w w:val="102"/>
                <w:sz w:val="15"/>
              </w:rPr>
              <w:t>R</w:t>
            </w:r>
            <w:r>
              <w:rPr>
                <w:b/>
                <w:spacing w:val="1"/>
                <w:w w:val="102"/>
                <w:sz w:val="15"/>
              </w:rPr>
              <w:t>e</w:t>
            </w:r>
            <w:r>
              <w:rPr>
                <w:b/>
                <w:spacing w:val="-4"/>
                <w:w w:val="102"/>
                <w:sz w:val="15"/>
              </w:rPr>
              <w:t>v</w:t>
            </w:r>
            <w:r>
              <w:rPr>
                <w:b/>
                <w:spacing w:val="-1"/>
                <w:w w:val="102"/>
                <w:sz w:val="15"/>
              </w:rPr>
              <w:t>en</w:t>
            </w:r>
            <w:r>
              <w:rPr>
                <w:b/>
                <w:w w:val="102"/>
                <w:sz w:val="15"/>
              </w:rPr>
              <w:t>ue</w:t>
            </w:r>
            <w:r>
              <w:rPr>
                <w:b/>
                <w:sz w:val="15"/>
              </w:rPr>
              <w:t xml:space="preserve"> </w:t>
            </w:r>
            <w:r>
              <w:rPr>
                <w:b/>
                <w:spacing w:val="-1"/>
                <w:w w:val="102"/>
                <w:sz w:val="15"/>
              </w:rPr>
              <w:t>(L</w:t>
            </w:r>
            <w:r>
              <w:rPr>
                <w:b/>
                <w:w w:val="101"/>
                <w:sz w:val="15"/>
              </w:rPr>
              <w:t>i</w:t>
            </w:r>
            <w:r>
              <w:rPr>
                <w:b/>
                <w:spacing w:val="-1"/>
                <w:w w:val="102"/>
                <w:sz w:val="15"/>
              </w:rPr>
              <w:t>n</w:t>
            </w:r>
            <w:r>
              <w:rPr>
                <w:b/>
                <w:w w:val="102"/>
                <w:sz w:val="15"/>
              </w:rPr>
              <w:t>e</w:t>
            </w:r>
            <w:r>
              <w:rPr>
                <w:b/>
                <w:sz w:val="15"/>
              </w:rPr>
              <w:t xml:space="preserve"> </w:t>
            </w:r>
            <w:r>
              <w:rPr>
                <w:b/>
                <w:spacing w:val="-1"/>
                <w:w w:val="102"/>
                <w:sz w:val="15"/>
              </w:rPr>
              <w:t>7</w:t>
            </w:r>
            <w:r>
              <w:rPr>
                <w:b/>
                <w:w w:val="102"/>
                <w:sz w:val="15"/>
              </w:rPr>
              <w:t>0</w:t>
            </w:r>
            <w:r>
              <w:rPr>
                <w:b/>
                <w:spacing w:val="1"/>
                <w:sz w:val="15"/>
              </w:rPr>
              <w:t xml:space="preserve"> </w:t>
            </w:r>
            <w:r>
              <w:rPr>
                <w:b/>
                <w:w w:val="102"/>
                <w:sz w:val="15"/>
              </w:rPr>
              <w:t>+</w:t>
            </w:r>
            <w:r>
              <w:rPr>
                <w:b/>
                <w:spacing w:val="1"/>
                <w:sz w:val="15"/>
              </w:rPr>
              <w:t xml:space="preserve"> </w:t>
            </w:r>
            <w:r>
              <w:rPr>
                <w:b/>
                <w:w w:val="102"/>
                <w:sz w:val="15"/>
              </w:rPr>
              <w:t>1</w:t>
            </w:r>
            <w:r>
              <w:rPr>
                <w:b/>
                <w:spacing w:val="-1"/>
                <w:w w:val="102"/>
                <w:sz w:val="15"/>
              </w:rPr>
              <w:t>70</w:t>
            </w:r>
            <w:r>
              <w:rPr>
                <w:b/>
                <w:w w:val="102"/>
                <w:sz w:val="15"/>
              </w:rPr>
              <w:t>)</w:t>
            </w:r>
          </w:p>
        </w:tc>
        <w:tc>
          <w:tcPr>
            <w:tcW w:w="1671" w:type="dxa"/>
            <w:tcBorders>
              <w:top w:val="single" w:sz="8" w:space="0" w:color="000000"/>
              <w:left w:val="single" w:sz="8" w:space="0" w:color="000000"/>
              <w:right w:val="single" w:sz="8" w:space="0" w:color="000000"/>
            </w:tcBorders>
          </w:tcPr>
          <w:p w14:paraId="41CA75B2" w14:textId="77777777" w:rsidR="00416003" w:rsidRDefault="00790D54">
            <w:pPr>
              <w:pStyle w:val="TableParagraph"/>
              <w:spacing w:line="212" w:lineRule="exact"/>
              <w:ind w:right="85"/>
              <w:jc w:val="right"/>
              <w:rPr>
                <w:rFonts w:ascii="Times New Roman"/>
                <w:sz w:val="19"/>
              </w:rPr>
            </w:pPr>
            <w:r>
              <w:rPr>
                <w:rFonts w:ascii="Times New Roman"/>
                <w:sz w:val="19"/>
              </w:rPr>
              <w:t>1,960,551.56</w:t>
            </w:r>
          </w:p>
        </w:tc>
        <w:tc>
          <w:tcPr>
            <w:tcW w:w="1670" w:type="dxa"/>
            <w:tcBorders>
              <w:top w:val="single" w:sz="8" w:space="0" w:color="000000"/>
              <w:left w:val="single" w:sz="8" w:space="0" w:color="000000"/>
            </w:tcBorders>
          </w:tcPr>
          <w:p w14:paraId="0F121225" w14:textId="77777777" w:rsidR="00416003" w:rsidRDefault="00416003"/>
        </w:tc>
        <w:tc>
          <w:tcPr>
            <w:tcW w:w="1671" w:type="dxa"/>
            <w:tcBorders>
              <w:top w:val="single" w:sz="8" w:space="0" w:color="000000"/>
            </w:tcBorders>
          </w:tcPr>
          <w:p w14:paraId="434EDF2C" w14:textId="77777777" w:rsidR="00416003" w:rsidRDefault="00790D54">
            <w:pPr>
              <w:pStyle w:val="TableParagraph"/>
              <w:spacing w:line="212" w:lineRule="exact"/>
              <w:ind w:right="87"/>
              <w:jc w:val="right"/>
              <w:rPr>
                <w:rFonts w:ascii="Times New Roman"/>
                <w:sz w:val="19"/>
              </w:rPr>
            </w:pPr>
            <w:r>
              <w:rPr>
                <w:rFonts w:ascii="Times New Roman"/>
                <w:sz w:val="19"/>
              </w:rPr>
              <w:t>448,958.27</w:t>
            </w:r>
          </w:p>
        </w:tc>
        <w:tc>
          <w:tcPr>
            <w:tcW w:w="1670" w:type="dxa"/>
            <w:tcBorders>
              <w:top w:val="single" w:sz="8" w:space="0" w:color="000000"/>
            </w:tcBorders>
          </w:tcPr>
          <w:p w14:paraId="43D46AA2" w14:textId="77777777" w:rsidR="00416003" w:rsidRDefault="00416003"/>
        </w:tc>
        <w:tc>
          <w:tcPr>
            <w:tcW w:w="1669" w:type="dxa"/>
            <w:tcBorders>
              <w:top w:val="single" w:sz="8" w:space="0" w:color="000000"/>
              <w:right w:val="single" w:sz="8" w:space="0" w:color="000000"/>
            </w:tcBorders>
          </w:tcPr>
          <w:p w14:paraId="470BA5EA" w14:textId="77777777" w:rsidR="00416003" w:rsidRDefault="00790D54">
            <w:pPr>
              <w:pStyle w:val="TableParagraph"/>
              <w:spacing w:line="212" w:lineRule="exact"/>
              <w:ind w:right="85"/>
              <w:jc w:val="right"/>
              <w:rPr>
                <w:rFonts w:ascii="Times New Roman"/>
                <w:sz w:val="19"/>
              </w:rPr>
            </w:pPr>
            <w:r>
              <w:rPr>
                <w:rFonts w:ascii="Times New Roman"/>
                <w:sz w:val="19"/>
              </w:rPr>
              <w:t>8,967,346.93</w:t>
            </w:r>
          </w:p>
        </w:tc>
        <w:tc>
          <w:tcPr>
            <w:tcW w:w="1670" w:type="dxa"/>
            <w:tcBorders>
              <w:top w:val="single" w:sz="8" w:space="0" w:color="000000"/>
              <w:left w:val="single" w:sz="8" w:space="0" w:color="000000"/>
              <w:right w:val="single" w:sz="8" w:space="0" w:color="000000"/>
            </w:tcBorders>
          </w:tcPr>
          <w:p w14:paraId="24E8CC6A" w14:textId="77777777" w:rsidR="00416003" w:rsidRDefault="00790D54">
            <w:pPr>
              <w:pStyle w:val="TableParagraph"/>
              <w:spacing w:line="212" w:lineRule="exact"/>
              <w:ind w:right="85"/>
              <w:jc w:val="right"/>
              <w:rPr>
                <w:rFonts w:ascii="Times New Roman"/>
                <w:sz w:val="19"/>
              </w:rPr>
            </w:pPr>
            <w:r>
              <w:rPr>
                <w:rFonts w:ascii="Times New Roman"/>
                <w:sz w:val="19"/>
              </w:rPr>
              <w:t>175,270.43</w:t>
            </w:r>
          </w:p>
        </w:tc>
        <w:tc>
          <w:tcPr>
            <w:tcW w:w="1670" w:type="dxa"/>
            <w:tcBorders>
              <w:top w:val="single" w:sz="8" w:space="0" w:color="000000"/>
              <w:left w:val="single" w:sz="8" w:space="0" w:color="000000"/>
              <w:right w:val="single" w:sz="8" w:space="0" w:color="000000"/>
            </w:tcBorders>
          </w:tcPr>
          <w:p w14:paraId="11F6C026" w14:textId="77777777" w:rsidR="00416003" w:rsidRDefault="00790D54">
            <w:pPr>
              <w:pStyle w:val="TableParagraph"/>
              <w:spacing w:line="212" w:lineRule="exact"/>
              <w:ind w:right="84"/>
              <w:jc w:val="right"/>
              <w:rPr>
                <w:rFonts w:ascii="Times New Roman"/>
                <w:sz w:val="19"/>
              </w:rPr>
            </w:pPr>
            <w:r>
              <w:rPr>
                <w:rFonts w:ascii="Times New Roman"/>
                <w:sz w:val="19"/>
              </w:rPr>
              <w:t>9,142,617.36</w:t>
            </w:r>
          </w:p>
        </w:tc>
        <w:tc>
          <w:tcPr>
            <w:tcW w:w="475" w:type="dxa"/>
            <w:tcBorders>
              <w:top w:val="single" w:sz="1" w:space="0" w:color="000000"/>
              <w:left w:val="single" w:sz="8" w:space="0" w:color="000000"/>
              <w:right w:val="single" w:sz="8" w:space="0" w:color="000000"/>
            </w:tcBorders>
          </w:tcPr>
          <w:p w14:paraId="423629C7" w14:textId="77777777" w:rsidR="00416003" w:rsidRDefault="00790D54">
            <w:pPr>
              <w:pStyle w:val="TableParagraph"/>
              <w:spacing w:before="39"/>
              <w:ind w:left="92" w:right="72"/>
              <w:jc w:val="center"/>
              <w:rPr>
                <w:sz w:val="15"/>
              </w:rPr>
            </w:pPr>
            <w:r>
              <w:rPr>
                <w:sz w:val="15"/>
              </w:rPr>
              <w:t>175</w:t>
            </w:r>
          </w:p>
        </w:tc>
      </w:tr>
    </w:tbl>
    <w:p w14:paraId="5D16CBD8" w14:textId="77777777" w:rsidR="00416003" w:rsidRDefault="00416003">
      <w:pPr>
        <w:spacing w:before="9"/>
        <w:rPr>
          <w:b/>
          <w:sz w:val="18"/>
        </w:rPr>
      </w:pPr>
    </w:p>
    <w:tbl>
      <w:tblPr>
        <w:tblW w:w="0" w:type="auto"/>
        <w:tblInd w:w="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5"/>
        <w:gridCol w:w="2575"/>
        <w:gridCol w:w="950"/>
        <w:gridCol w:w="950"/>
        <w:gridCol w:w="1670"/>
        <w:gridCol w:w="1671"/>
        <w:gridCol w:w="1670"/>
        <w:gridCol w:w="1671"/>
        <w:gridCol w:w="1664"/>
        <w:gridCol w:w="1675"/>
        <w:gridCol w:w="1671"/>
        <w:gridCol w:w="475"/>
      </w:tblGrid>
      <w:tr w:rsidR="00416003" w14:paraId="26612AF5" w14:textId="77777777">
        <w:trPr>
          <w:trHeight w:hRule="exact" w:val="469"/>
        </w:trPr>
        <w:tc>
          <w:tcPr>
            <w:tcW w:w="475" w:type="dxa"/>
            <w:vMerge w:val="restart"/>
          </w:tcPr>
          <w:p w14:paraId="4E97022C" w14:textId="77777777" w:rsidR="00416003" w:rsidRDefault="00416003">
            <w:pPr>
              <w:pStyle w:val="TableParagraph"/>
              <w:rPr>
                <w:b/>
                <w:sz w:val="16"/>
              </w:rPr>
            </w:pPr>
          </w:p>
          <w:p w14:paraId="123B309F" w14:textId="77777777" w:rsidR="00416003" w:rsidRDefault="00416003">
            <w:pPr>
              <w:pStyle w:val="TableParagraph"/>
              <w:rPr>
                <w:b/>
                <w:sz w:val="16"/>
              </w:rPr>
            </w:pPr>
          </w:p>
          <w:p w14:paraId="03C5070D" w14:textId="77777777" w:rsidR="00416003" w:rsidRDefault="00416003">
            <w:pPr>
              <w:pStyle w:val="TableParagraph"/>
              <w:rPr>
                <w:b/>
                <w:sz w:val="16"/>
              </w:rPr>
            </w:pPr>
          </w:p>
          <w:p w14:paraId="38AC358C" w14:textId="77777777" w:rsidR="00416003" w:rsidRDefault="00416003">
            <w:pPr>
              <w:pStyle w:val="TableParagraph"/>
              <w:spacing w:before="10"/>
              <w:rPr>
                <w:b/>
                <w:sz w:val="15"/>
              </w:rPr>
            </w:pPr>
          </w:p>
          <w:p w14:paraId="418EFBB3" w14:textId="77777777" w:rsidR="00416003" w:rsidRDefault="00790D54">
            <w:pPr>
              <w:pStyle w:val="TableParagraph"/>
              <w:spacing w:line="326" w:lineRule="auto"/>
              <w:ind w:left="117" w:right="61" w:hanging="26"/>
              <w:rPr>
                <w:sz w:val="15"/>
              </w:rPr>
            </w:pPr>
            <w:r>
              <w:rPr>
                <w:sz w:val="15"/>
              </w:rPr>
              <w:t>Line No.</w:t>
            </w:r>
          </w:p>
        </w:tc>
        <w:tc>
          <w:tcPr>
            <w:tcW w:w="2575" w:type="dxa"/>
            <w:vMerge w:val="restart"/>
            <w:tcBorders>
              <w:right w:val="single" w:sz="1" w:space="0" w:color="000000"/>
            </w:tcBorders>
          </w:tcPr>
          <w:p w14:paraId="255AD294" w14:textId="77777777" w:rsidR="00416003" w:rsidRDefault="00416003">
            <w:pPr>
              <w:pStyle w:val="TableParagraph"/>
              <w:rPr>
                <w:b/>
                <w:sz w:val="16"/>
              </w:rPr>
            </w:pPr>
          </w:p>
          <w:p w14:paraId="284D355C" w14:textId="77777777" w:rsidR="00416003" w:rsidRDefault="00416003">
            <w:pPr>
              <w:pStyle w:val="TableParagraph"/>
              <w:rPr>
                <w:b/>
                <w:sz w:val="16"/>
              </w:rPr>
            </w:pPr>
          </w:p>
          <w:p w14:paraId="3504C9BD" w14:textId="77777777" w:rsidR="00416003" w:rsidRDefault="00790D54">
            <w:pPr>
              <w:pStyle w:val="TableParagraph"/>
              <w:spacing w:before="133" w:line="324" w:lineRule="auto"/>
              <w:ind w:left="915" w:hanging="383"/>
              <w:rPr>
                <w:b/>
                <w:sz w:val="15"/>
              </w:rPr>
            </w:pPr>
            <w:r>
              <w:rPr>
                <w:b/>
                <w:sz w:val="15"/>
              </w:rPr>
              <w:t>DEDUCTIONS FROM REVENUE</w:t>
            </w:r>
          </w:p>
        </w:tc>
        <w:tc>
          <w:tcPr>
            <w:tcW w:w="1900" w:type="dxa"/>
            <w:gridSpan w:val="2"/>
            <w:vMerge w:val="restart"/>
            <w:tcBorders>
              <w:left w:val="single" w:sz="1" w:space="0" w:color="000000"/>
              <w:right w:val="single" w:sz="8" w:space="0" w:color="000000"/>
            </w:tcBorders>
          </w:tcPr>
          <w:p w14:paraId="13BC1DCC" w14:textId="77777777" w:rsidR="00416003" w:rsidRDefault="00416003">
            <w:pPr>
              <w:pStyle w:val="TableParagraph"/>
              <w:rPr>
                <w:b/>
                <w:sz w:val="16"/>
              </w:rPr>
            </w:pPr>
          </w:p>
          <w:p w14:paraId="32CFCF30" w14:textId="77777777" w:rsidR="00416003" w:rsidRDefault="00416003">
            <w:pPr>
              <w:pStyle w:val="TableParagraph"/>
              <w:rPr>
                <w:b/>
                <w:sz w:val="16"/>
              </w:rPr>
            </w:pPr>
          </w:p>
          <w:p w14:paraId="694C2121" w14:textId="77777777" w:rsidR="00416003" w:rsidRDefault="00416003">
            <w:pPr>
              <w:pStyle w:val="TableParagraph"/>
              <w:rPr>
                <w:b/>
                <w:sz w:val="16"/>
              </w:rPr>
            </w:pPr>
          </w:p>
          <w:p w14:paraId="289FCDC6" w14:textId="77777777" w:rsidR="00416003" w:rsidRDefault="00416003">
            <w:pPr>
              <w:pStyle w:val="TableParagraph"/>
              <w:spacing w:before="10"/>
              <w:rPr>
                <w:b/>
                <w:sz w:val="15"/>
              </w:rPr>
            </w:pPr>
          </w:p>
          <w:p w14:paraId="15A5F628" w14:textId="77777777" w:rsidR="00416003" w:rsidRDefault="00790D54">
            <w:pPr>
              <w:pStyle w:val="TableParagraph"/>
              <w:spacing w:line="326" w:lineRule="auto"/>
              <w:ind w:left="669" w:right="615" w:hanging="15"/>
              <w:rPr>
                <w:b/>
                <w:sz w:val="15"/>
              </w:rPr>
            </w:pPr>
            <w:r>
              <w:rPr>
                <w:b/>
                <w:sz w:val="15"/>
              </w:rPr>
              <w:t xml:space="preserve">Account </w:t>
            </w:r>
            <w:r>
              <w:rPr>
                <w:b/>
                <w:w w:val="102"/>
                <w:sz w:val="15"/>
              </w:rPr>
              <w:t>Numbe</w:t>
            </w:r>
            <w:r>
              <w:rPr>
                <w:b/>
                <w:w w:val="1"/>
                <w:sz w:val="15"/>
              </w:rPr>
              <w:t>r</w:t>
            </w:r>
          </w:p>
        </w:tc>
        <w:tc>
          <w:tcPr>
            <w:tcW w:w="3341" w:type="dxa"/>
            <w:gridSpan w:val="2"/>
            <w:tcBorders>
              <w:left w:val="single" w:sz="8" w:space="0" w:color="000000"/>
              <w:bottom w:val="single" w:sz="8" w:space="0" w:color="000000"/>
            </w:tcBorders>
          </w:tcPr>
          <w:p w14:paraId="1AE10C1D" w14:textId="77777777" w:rsidR="00416003" w:rsidRDefault="00416003">
            <w:pPr>
              <w:pStyle w:val="TableParagraph"/>
              <w:spacing w:before="1"/>
              <w:rPr>
                <w:b/>
                <w:sz w:val="23"/>
              </w:rPr>
            </w:pPr>
          </w:p>
          <w:p w14:paraId="469A7520" w14:textId="77777777" w:rsidR="00416003" w:rsidRDefault="00790D54">
            <w:pPr>
              <w:pStyle w:val="TableParagraph"/>
              <w:ind w:left="1355" w:right="1334"/>
              <w:jc w:val="center"/>
              <w:rPr>
                <w:b/>
                <w:sz w:val="15"/>
              </w:rPr>
            </w:pPr>
            <w:r>
              <w:rPr>
                <w:b/>
                <w:sz w:val="15"/>
              </w:rPr>
              <w:t>Self-Pay</w:t>
            </w:r>
          </w:p>
        </w:tc>
        <w:tc>
          <w:tcPr>
            <w:tcW w:w="3341" w:type="dxa"/>
            <w:gridSpan w:val="2"/>
            <w:tcBorders>
              <w:bottom w:val="single" w:sz="8" w:space="0" w:color="000000"/>
            </w:tcBorders>
          </w:tcPr>
          <w:p w14:paraId="2E8C1622" w14:textId="77777777" w:rsidR="00416003" w:rsidRDefault="00416003">
            <w:pPr>
              <w:pStyle w:val="TableParagraph"/>
              <w:spacing w:before="1"/>
              <w:rPr>
                <w:b/>
                <w:sz w:val="23"/>
              </w:rPr>
            </w:pPr>
          </w:p>
          <w:p w14:paraId="4F39D118" w14:textId="77777777" w:rsidR="00416003" w:rsidRDefault="00790D54">
            <w:pPr>
              <w:pStyle w:val="TableParagraph"/>
              <w:ind w:left="1174" w:right="1301"/>
              <w:jc w:val="center"/>
              <w:rPr>
                <w:b/>
                <w:sz w:val="15"/>
              </w:rPr>
            </w:pPr>
            <w:r>
              <w:rPr>
                <w:b/>
                <w:spacing w:val="-1"/>
                <w:w w:val="102"/>
                <w:sz w:val="15"/>
              </w:rPr>
              <w:t>O</w:t>
            </w:r>
            <w:r>
              <w:rPr>
                <w:b/>
                <w:w w:val="102"/>
                <w:sz w:val="15"/>
              </w:rPr>
              <w:t>t</w:t>
            </w:r>
            <w:r>
              <w:rPr>
                <w:b/>
                <w:spacing w:val="-1"/>
                <w:w w:val="102"/>
                <w:sz w:val="15"/>
              </w:rPr>
              <w:t>h</w:t>
            </w:r>
            <w:r>
              <w:rPr>
                <w:b/>
                <w:spacing w:val="1"/>
                <w:w w:val="102"/>
                <w:sz w:val="15"/>
              </w:rPr>
              <w:t>e</w:t>
            </w:r>
            <w:r>
              <w:rPr>
                <w:b/>
                <w:w w:val="1"/>
                <w:sz w:val="15"/>
              </w:rPr>
              <w:t>r</w:t>
            </w:r>
            <w:r>
              <w:rPr>
                <w:b/>
                <w:spacing w:val="1"/>
                <w:sz w:val="15"/>
              </w:rPr>
              <w:t xml:space="preserve"> </w:t>
            </w:r>
            <w:r>
              <w:rPr>
                <w:b/>
                <w:spacing w:val="-1"/>
                <w:w w:val="102"/>
                <w:sz w:val="15"/>
              </w:rPr>
              <w:t>Pa</w:t>
            </w:r>
            <w:r>
              <w:rPr>
                <w:b/>
                <w:w w:val="102"/>
                <w:sz w:val="15"/>
              </w:rPr>
              <w:t>y</w:t>
            </w:r>
            <w:r>
              <w:rPr>
                <w:b/>
                <w:spacing w:val="16"/>
                <w:sz w:val="15"/>
              </w:rPr>
              <w:t xml:space="preserve"> </w:t>
            </w:r>
            <w:r>
              <w:rPr>
                <w:b/>
                <w:spacing w:val="-1"/>
                <w:w w:val="102"/>
                <w:sz w:val="15"/>
              </w:rPr>
              <w:t>e</w:t>
            </w:r>
            <w:r>
              <w:rPr>
                <w:b/>
                <w:spacing w:val="-86"/>
                <w:w w:val="102"/>
                <w:sz w:val="15"/>
              </w:rPr>
              <w:t>s</w:t>
            </w:r>
            <w:r>
              <w:rPr>
                <w:b/>
                <w:w w:val="1"/>
                <w:sz w:val="15"/>
              </w:rPr>
              <w:t>r</w:t>
            </w:r>
          </w:p>
        </w:tc>
        <w:tc>
          <w:tcPr>
            <w:tcW w:w="5010" w:type="dxa"/>
            <w:gridSpan w:val="3"/>
            <w:tcBorders>
              <w:bottom w:val="single" w:sz="8" w:space="0" w:color="000000"/>
              <w:right w:val="single" w:sz="8" w:space="0" w:color="000000"/>
            </w:tcBorders>
          </w:tcPr>
          <w:p w14:paraId="78176F24" w14:textId="77777777" w:rsidR="00416003" w:rsidRDefault="00416003">
            <w:pPr>
              <w:pStyle w:val="TableParagraph"/>
              <w:spacing w:before="1"/>
              <w:rPr>
                <w:b/>
                <w:sz w:val="23"/>
              </w:rPr>
            </w:pPr>
          </w:p>
          <w:p w14:paraId="360FA7B9" w14:textId="77777777" w:rsidR="00416003" w:rsidRDefault="00790D54">
            <w:pPr>
              <w:pStyle w:val="TableParagraph"/>
              <w:ind w:left="1352"/>
              <w:rPr>
                <w:b/>
                <w:sz w:val="15"/>
              </w:rPr>
            </w:pPr>
            <w:r>
              <w:rPr>
                <w:b/>
                <w:w w:val="102"/>
                <w:sz w:val="15"/>
              </w:rPr>
              <w:t>T</w:t>
            </w:r>
            <w:r>
              <w:rPr>
                <w:b/>
                <w:spacing w:val="-1"/>
                <w:w w:val="102"/>
                <w:sz w:val="15"/>
              </w:rPr>
              <w:t>o</w:t>
            </w:r>
            <w:r>
              <w:rPr>
                <w:b/>
                <w:w w:val="102"/>
                <w:sz w:val="15"/>
              </w:rPr>
              <w:t>t</w:t>
            </w:r>
            <w:r>
              <w:rPr>
                <w:b/>
                <w:spacing w:val="-1"/>
                <w:w w:val="102"/>
                <w:sz w:val="15"/>
              </w:rPr>
              <w:t>a</w:t>
            </w:r>
            <w:r>
              <w:rPr>
                <w:b/>
                <w:w w:val="101"/>
                <w:sz w:val="15"/>
              </w:rPr>
              <w:t>l</w:t>
            </w:r>
            <w:r>
              <w:rPr>
                <w:b/>
                <w:sz w:val="15"/>
              </w:rPr>
              <w:t xml:space="preserve"> </w:t>
            </w:r>
            <w:r>
              <w:rPr>
                <w:b/>
                <w:spacing w:val="1"/>
                <w:w w:val="102"/>
                <w:sz w:val="15"/>
              </w:rPr>
              <w:t>D</w:t>
            </w:r>
            <w:r>
              <w:rPr>
                <w:b/>
                <w:spacing w:val="-1"/>
                <w:w w:val="102"/>
                <w:sz w:val="15"/>
              </w:rPr>
              <w:t>ed</w:t>
            </w:r>
            <w:r>
              <w:rPr>
                <w:b/>
                <w:w w:val="102"/>
                <w:sz w:val="15"/>
              </w:rPr>
              <w:t>u</w:t>
            </w:r>
            <w:r>
              <w:rPr>
                <w:b/>
                <w:spacing w:val="-1"/>
                <w:w w:val="102"/>
                <w:sz w:val="15"/>
              </w:rPr>
              <w:t>c</w:t>
            </w:r>
            <w:r>
              <w:rPr>
                <w:b/>
                <w:w w:val="102"/>
                <w:sz w:val="15"/>
              </w:rPr>
              <w:t>t</w:t>
            </w:r>
            <w:r>
              <w:rPr>
                <w:b/>
                <w:spacing w:val="-1"/>
                <w:w w:val="101"/>
                <w:sz w:val="15"/>
              </w:rPr>
              <w:t>i</w:t>
            </w:r>
            <w:r>
              <w:rPr>
                <w:b/>
                <w:w w:val="102"/>
                <w:sz w:val="15"/>
              </w:rPr>
              <w:t>o</w:t>
            </w:r>
            <w:r>
              <w:rPr>
                <w:b/>
                <w:spacing w:val="-1"/>
                <w:w w:val="102"/>
                <w:sz w:val="15"/>
              </w:rPr>
              <w:t>n</w:t>
            </w:r>
            <w:r>
              <w:rPr>
                <w:b/>
                <w:w w:val="102"/>
                <w:sz w:val="15"/>
              </w:rPr>
              <w:t>s</w:t>
            </w:r>
            <w:r>
              <w:rPr>
                <w:b/>
                <w:spacing w:val="1"/>
                <w:sz w:val="15"/>
              </w:rPr>
              <w:t xml:space="preserve"> </w:t>
            </w:r>
            <w:r>
              <w:rPr>
                <w:b/>
                <w:w w:val="102"/>
                <w:sz w:val="15"/>
              </w:rPr>
              <w:t>f</w:t>
            </w:r>
            <w:r>
              <w:rPr>
                <w:b/>
                <w:w w:val="1"/>
                <w:sz w:val="15"/>
              </w:rPr>
              <w:t>r</w:t>
            </w:r>
            <w:r>
              <w:rPr>
                <w:b/>
                <w:spacing w:val="17"/>
                <w:sz w:val="15"/>
              </w:rPr>
              <w:t xml:space="preserve"> </w:t>
            </w:r>
            <w:r>
              <w:rPr>
                <w:b/>
                <w:w w:val="102"/>
                <w:sz w:val="15"/>
              </w:rPr>
              <w:t>om</w:t>
            </w:r>
            <w:r>
              <w:rPr>
                <w:b/>
                <w:spacing w:val="1"/>
                <w:sz w:val="15"/>
              </w:rPr>
              <w:t xml:space="preserve"> </w:t>
            </w:r>
            <w:r>
              <w:rPr>
                <w:b/>
                <w:spacing w:val="-1"/>
                <w:w w:val="102"/>
                <w:sz w:val="15"/>
              </w:rPr>
              <w:t>Re</w:t>
            </w:r>
            <w:r>
              <w:rPr>
                <w:b/>
                <w:spacing w:val="-4"/>
                <w:w w:val="102"/>
                <w:sz w:val="15"/>
              </w:rPr>
              <w:t>v</w:t>
            </w:r>
            <w:r>
              <w:rPr>
                <w:b/>
                <w:spacing w:val="1"/>
                <w:w w:val="102"/>
                <w:sz w:val="15"/>
              </w:rPr>
              <w:t>e</w:t>
            </w:r>
            <w:r>
              <w:rPr>
                <w:b/>
                <w:spacing w:val="-1"/>
                <w:w w:val="102"/>
                <w:sz w:val="15"/>
              </w:rPr>
              <w:t>nu</w:t>
            </w:r>
            <w:r>
              <w:rPr>
                <w:b/>
                <w:w w:val="102"/>
                <w:sz w:val="15"/>
              </w:rPr>
              <w:t>e</w:t>
            </w:r>
          </w:p>
        </w:tc>
        <w:tc>
          <w:tcPr>
            <w:tcW w:w="475" w:type="dxa"/>
            <w:vMerge w:val="restart"/>
            <w:tcBorders>
              <w:left w:val="single" w:sz="8" w:space="0" w:color="000000"/>
              <w:right w:val="single" w:sz="8" w:space="0" w:color="000000"/>
            </w:tcBorders>
          </w:tcPr>
          <w:p w14:paraId="11A23090" w14:textId="77777777" w:rsidR="00416003" w:rsidRDefault="00416003">
            <w:pPr>
              <w:pStyle w:val="TableParagraph"/>
              <w:rPr>
                <w:b/>
                <w:sz w:val="16"/>
              </w:rPr>
            </w:pPr>
          </w:p>
          <w:p w14:paraId="162DBB50" w14:textId="77777777" w:rsidR="00416003" w:rsidRDefault="00416003">
            <w:pPr>
              <w:pStyle w:val="TableParagraph"/>
              <w:rPr>
                <w:b/>
                <w:sz w:val="16"/>
              </w:rPr>
            </w:pPr>
          </w:p>
          <w:p w14:paraId="7377ABF9" w14:textId="77777777" w:rsidR="00416003" w:rsidRDefault="00416003">
            <w:pPr>
              <w:pStyle w:val="TableParagraph"/>
              <w:rPr>
                <w:b/>
                <w:sz w:val="16"/>
              </w:rPr>
            </w:pPr>
          </w:p>
          <w:p w14:paraId="510D6D56" w14:textId="77777777" w:rsidR="00416003" w:rsidRDefault="00416003">
            <w:pPr>
              <w:pStyle w:val="TableParagraph"/>
              <w:spacing w:before="10"/>
              <w:rPr>
                <w:b/>
                <w:sz w:val="15"/>
              </w:rPr>
            </w:pPr>
          </w:p>
          <w:p w14:paraId="0B285C14" w14:textId="77777777" w:rsidR="00416003" w:rsidRDefault="00790D54">
            <w:pPr>
              <w:pStyle w:val="TableParagraph"/>
              <w:spacing w:line="326" w:lineRule="auto"/>
              <w:ind w:left="116" w:right="59" w:hanging="24"/>
              <w:rPr>
                <w:sz w:val="15"/>
              </w:rPr>
            </w:pPr>
            <w:r>
              <w:rPr>
                <w:sz w:val="15"/>
              </w:rPr>
              <w:t>Line No.</w:t>
            </w:r>
          </w:p>
        </w:tc>
      </w:tr>
      <w:tr w:rsidR="00416003" w14:paraId="17AEFC2B" w14:textId="77777777">
        <w:trPr>
          <w:trHeight w:hRule="exact" w:val="706"/>
        </w:trPr>
        <w:tc>
          <w:tcPr>
            <w:tcW w:w="475" w:type="dxa"/>
            <w:vMerge/>
          </w:tcPr>
          <w:p w14:paraId="78B9BB9D" w14:textId="77777777" w:rsidR="00416003" w:rsidRDefault="00416003"/>
        </w:tc>
        <w:tc>
          <w:tcPr>
            <w:tcW w:w="2575" w:type="dxa"/>
            <w:vMerge/>
            <w:tcBorders>
              <w:right w:val="single" w:sz="1" w:space="0" w:color="000000"/>
            </w:tcBorders>
          </w:tcPr>
          <w:p w14:paraId="085F623C" w14:textId="77777777" w:rsidR="00416003" w:rsidRDefault="00416003"/>
        </w:tc>
        <w:tc>
          <w:tcPr>
            <w:tcW w:w="1900" w:type="dxa"/>
            <w:gridSpan w:val="2"/>
            <w:vMerge/>
            <w:tcBorders>
              <w:left w:val="single" w:sz="1" w:space="0" w:color="000000"/>
              <w:right w:val="single" w:sz="8" w:space="0" w:color="000000"/>
            </w:tcBorders>
          </w:tcPr>
          <w:p w14:paraId="4E48565D" w14:textId="77777777" w:rsidR="00416003" w:rsidRDefault="00416003"/>
        </w:tc>
        <w:tc>
          <w:tcPr>
            <w:tcW w:w="1670" w:type="dxa"/>
            <w:tcBorders>
              <w:top w:val="single" w:sz="8" w:space="0" w:color="000000"/>
              <w:left w:val="single" w:sz="8" w:space="0" w:color="000000"/>
              <w:right w:val="single" w:sz="1" w:space="0" w:color="000000"/>
            </w:tcBorders>
          </w:tcPr>
          <w:p w14:paraId="4825FAF6" w14:textId="77777777" w:rsidR="00416003" w:rsidRDefault="00790D54">
            <w:pPr>
              <w:pStyle w:val="TableParagraph"/>
              <w:spacing w:before="32"/>
              <w:ind w:left="370" w:right="358"/>
              <w:jc w:val="center"/>
              <w:rPr>
                <w:b/>
                <w:sz w:val="15"/>
              </w:rPr>
            </w:pPr>
            <w:r>
              <w:rPr>
                <w:b/>
                <w:sz w:val="15"/>
              </w:rPr>
              <w:t>(13)</w:t>
            </w:r>
          </w:p>
          <w:p w14:paraId="74198CA6" w14:textId="77777777" w:rsidR="00416003" w:rsidRDefault="00790D54">
            <w:pPr>
              <w:pStyle w:val="TableParagraph"/>
              <w:spacing w:before="61"/>
              <w:ind w:left="367" w:right="358"/>
              <w:jc w:val="center"/>
              <w:rPr>
                <w:b/>
                <w:sz w:val="15"/>
              </w:rPr>
            </w:pPr>
            <w:r>
              <w:rPr>
                <w:b/>
                <w:sz w:val="15"/>
              </w:rPr>
              <w:t>Inpatient</w:t>
            </w:r>
          </w:p>
          <w:p w14:paraId="1335C1FB" w14:textId="77777777" w:rsidR="00416003" w:rsidRDefault="00790D54">
            <w:pPr>
              <w:pStyle w:val="TableParagraph"/>
              <w:spacing w:before="62"/>
              <w:ind w:left="367" w:right="358"/>
              <w:jc w:val="center"/>
              <w:rPr>
                <w:b/>
                <w:sz w:val="15"/>
              </w:rPr>
            </w:pPr>
            <w:r>
              <w:rPr>
                <w:b/>
                <w:sz w:val="15"/>
              </w:rPr>
              <w:t>.00</w:t>
            </w:r>
          </w:p>
        </w:tc>
        <w:tc>
          <w:tcPr>
            <w:tcW w:w="1670" w:type="dxa"/>
            <w:tcBorders>
              <w:top w:val="single" w:sz="8" w:space="0" w:color="000000"/>
              <w:left w:val="single" w:sz="1" w:space="0" w:color="000000"/>
            </w:tcBorders>
          </w:tcPr>
          <w:p w14:paraId="105F6F76" w14:textId="77777777" w:rsidR="00416003" w:rsidRDefault="00790D54">
            <w:pPr>
              <w:pStyle w:val="TableParagraph"/>
              <w:spacing w:before="32"/>
              <w:ind w:left="447" w:right="419"/>
              <w:jc w:val="center"/>
              <w:rPr>
                <w:b/>
                <w:sz w:val="15"/>
              </w:rPr>
            </w:pPr>
            <w:r>
              <w:rPr>
                <w:b/>
                <w:sz w:val="15"/>
              </w:rPr>
              <w:t>(14)</w:t>
            </w:r>
          </w:p>
          <w:p w14:paraId="3843BAF7" w14:textId="77777777" w:rsidR="00416003" w:rsidRDefault="00790D54">
            <w:pPr>
              <w:pStyle w:val="TableParagraph"/>
              <w:spacing w:before="61"/>
              <w:ind w:left="447" w:right="420"/>
              <w:jc w:val="center"/>
              <w:rPr>
                <w:b/>
                <w:sz w:val="15"/>
              </w:rPr>
            </w:pPr>
            <w:r>
              <w:rPr>
                <w:b/>
                <w:sz w:val="15"/>
              </w:rPr>
              <w:t>Outpatient</w:t>
            </w:r>
          </w:p>
          <w:p w14:paraId="196858F2" w14:textId="77777777" w:rsidR="00416003" w:rsidRDefault="00790D54">
            <w:pPr>
              <w:pStyle w:val="TableParagraph"/>
              <w:spacing w:before="62"/>
              <w:ind w:left="447" w:right="420"/>
              <w:jc w:val="center"/>
              <w:rPr>
                <w:b/>
                <w:sz w:val="15"/>
              </w:rPr>
            </w:pPr>
            <w:r>
              <w:rPr>
                <w:b/>
                <w:sz w:val="15"/>
              </w:rPr>
              <w:t>.40</w:t>
            </w:r>
          </w:p>
        </w:tc>
        <w:tc>
          <w:tcPr>
            <w:tcW w:w="1670" w:type="dxa"/>
            <w:tcBorders>
              <w:top w:val="single" w:sz="8" w:space="0" w:color="000000"/>
              <w:right w:val="single" w:sz="1" w:space="0" w:color="000000"/>
            </w:tcBorders>
          </w:tcPr>
          <w:p w14:paraId="5328ECC4" w14:textId="77777777" w:rsidR="00416003" w:rsidRDefault="00790D54">
            <w:pPr>
              <w:pStyle w:val="TableParagraph"/>
              <w:spacing w:before="32"/>
              <w:ind w:left="431" w:right="421"/>
              <w:jc w:val="center"/>
              <w:rPr>
                <w:b/>
                <w:sz w:val="15"/>
              </w:rPr>
            </w:pPr>
            <w:r>
              <w:rPr>
                <w:b/>
                <w:sz w:val="15"/>
              </w:rPr>
              <w:t>(15)</w:t>
            </w:r>
          </w:p>
          <w:p w14:paraId="64100586" w14:textId="77777777" w:rsidR="00416003" w:rsidRDefault="00790D54">
            <w:pPr>
              <w:pStyle w:val="TableParagraph"/>
              <w:spacing w:before="61"/>
              <w:ind w:left="428" w:right="421"/>
              <w:jc w:val="center"/>
              <w:rPr>
                <w:b/>
                <w:sz w:val="15"/>
              </w:rPr>
            </w:pPr>
            <w:r>
              <w:rPr>
                <w:b/>
                <w:sz w:val="15"/>
              </w:rPr>
              <w:t>Inpatient</w:t>
            </w:r>
          </w:p>
          <w:p w14:paraId="55B0DC37" w14:textId="77777777" w:rsidR="00416003" w:rsidRDefault="00790D54">
            <w:pPr>
              <w:pStyle w:val="TableParagraph"/>
              <w:spacing w:before="62"/>
              <w:ind w:left="431" w:right="421"/>
              <w:jc w:val="center"/>
              <w:rPr>
                <w:b/>
                <w:sz w:val="15"/>
              </w:rPr>
            </w:pPr>
            <w:r>
              <w:rPr>
                <w:b/>
                <w:sz w:val="15"/>
              </w:rPr>
              <w:t>.09</w:t>
            </w:r>
          </w:p>
        </w:tc>
        <w:tc>
          <w:tcPr>
            <w:tcW w:w="1670" w:type="dxa"/>
            <w:tcBorders>
              <w:top w:val="single" w:sz="8" w:space="0" w:color="000000"/>
              <w:left w:val="single" w:sz="1" w:space="0" w:color="000000"/>
            </w:tcBorders>
          </w:tcPr>
          <w:p w14:paraId="7CFD1174" w14:textId="77777777" w:rsidR="00416003" w:rsidRDefault="00790D54">
            <w:pPr>
              <w:pStyle w:val="TableParagraph"/>
              <w:spacing w:before="32"/>
              <w:ind w:left="447" w:right="420"/>
              <w:jc w:val="center"/>
              <w:rPr>
                <w:b/>
                <w:sz w:val="15"/>
              </w:rPr>
            </w:pPr>
            <w:r>
              <w:rPr>
                <w:b/>
                <w:sz w:val="15"/>
              </w:rPr>
              <w:t>(16)</w:t>
            </w:r>
          </w:p>
          <w:p w14:paraId="1393896D" w14:textId="77777777" w:rsidR="00416003" w:rsidRDefault="00790D54">
            <w:pPr>
              <w:pStyle w:val="TableParagraph"/>
              <w:spacing w:before="61"/>
              <w:ind w:left="446" w:right="421"/>
              <w:jc w:val="center"/>
              <w:rPr>
                <w:b/>
                <w:sz w:val="15"/>
              </w:rPr>
            </w:pPr>
            <w:r>
              <w:rPr>
                <w:b/>
                <w:sz w:val="15"/>
              </w:rPr>
              <w:t>Outpatient</w:t>
            </w:r>
          </w:p>
          <w:p w14:paraId="1E0BDEDC" w14:textId="77777777" w:rsidR="00416003" w:rsidRDefault="00790D54">
            <w:pPr>
              <w:pStyle w:val="TableParagraph"/>
              <w:spacing w:before="62"/>
              <w:ind w:left="447" w:right="419"/>
              <w:jc w:val="center"/>
              <w:rPr>
                <w:b/>
                <w:sz w:val="15"/>
              </w:rPr>
            </w:pPr>
            <w:r>
              <w:rPr>
                <w:b/>
                <w:sz w:val="15"/>
              </w:rPr>
              <w:t>.49</w:t>
            </w:r>
          </w:p>
        </w:tc>
        <w:tc>
          <w:tcPr>
            <w:tcW w:w="1664" w:type="dxa"/>
            <w:tcBorders>
              <w:top w:val="single" w:sz="8" w:space="0" w:color="000000"/>
              <w:right w:val="single" w:sz="1" w:space="0" w:color="000000"/>
            </w:tcBorders>
          </w:tcPr>
          <w:p w14:paraId="4871639B" w14:textId="77777777" w:rsidR="00416003" w:rsidRDefault="00790D54">
            <w:pPr>
              <w:pStyle w:val="TableParagraph"/>
              <w:spacing w:before="32"/>
              <w:ind w:left="260" w:right="246"/>
              <w:jc w:val="center"/>
              <w:rPr>
                <w:b/>
                <w:sz w:val="15"/>
              </w:rPr>
            </w:pPr>
            <w:r>
              <w:rPr>
                <w:b/>
                <w:sz w:val="15"/>
              </w:rPr>
              <w:t>(17)</w:t>
            </w:r>
          </w:p>
          <w:p w14:paraId="4107084D" w14:textId="77777777" w:rsidR="00416003" w:rsidRDefault="00790D54">
            <w:pPr>
              <w:pStyle w:val="TableParagraph"/>
              <w:spacing w:before="61"/>
              <w:ind w:left="259" w:right="246"/>
              <w:jc w:val="center"/>
              <w:rPr>
                <w:b/>
                <w:sz w:val="15"/>
              </w:rPr>
            </w:pPr>
            <w:r>
              <w:rPr>
                <w:b/>
                <w:sz w:val="15"/>
              </w:rPr>
              <w:t>Inpatient</w:t>
            </w:r>
          </w:p>
          <w:p w14:paraId="45D64764" w14:textId="77777777" w:rsidR="00416003" w:rsidRDefault="00790D54">
            <w:pPr>
              <w:pStyle w:val="TableParagraph"/>
              <w:spacing w:before="62"/>
              <w:ind w:left="260" w:right="246"/>
              <w:jc w:val="center"/>
              <w:rPr>
                <w:sz w:val="15"/>
              </w:rPr>
            </w:pPr>
            <w:r>
              <w:rPr>
                <w:sz w:val="15"/>
              </w:rPr>
              <w:t>(sum odd cols.)</w:t>
            </w:r>
          </w:p>
        </w:tc>
        <w:tc>
          <w:tcPr>
            <w:tcW w:w="1675" w:type="dxa"/>
            <w:tcBorders>
              <w:top w:val="single" w:sz="8" w:space="0" w:color="000000"/>
              <w:left w:val="single" w:sz="1" w:space="0" w:color="000000"/>
              <w:right w:val="single" w:sz="1" w:space="0" w:color="000000"/>
            </w:tcBorders>
          </w:tcPr>
          <w:p w14:paraId="487DA3DD" w14:textId="77777777" w:rsidR="00416003" w:rsidRDefault="00790D54">
            <w:pPr>
              <w:pStyle w:val="TableParagraph"/>
              <w:spacing w:before="32"/>
              <w:ind w:left="277" w:right="253"/>
              <w:jc w:val="center"/>
              <w:rPr>
                <w:b/>
                <w:sz w:val="15"/>
              </w:rPr>
            </w:pPr>
            <w:r>
              <w:rPr>
                <w:b/>
                <w:sz w:val="15"/>
              </w:rPr>
              <w:t>(18)</w:t>
            </w:r>
          </w:p>
          <w:p w14:paraId="17043BA4" w14:textId="77777777" w:rsidR="00416003" w:rsidRDefault="00790D54">
            <w:pPr>
              <w:pStyle w:val="TableParagraph"/>
              <w:spacing w:before="61"/>
              <w:ind w:left="276" w:right="254"/>
              <w:jc w:val="center"/>
              <w:rPr>
                <w:b/>
                <w:sz w:val="15"/>
              </w:rPr>
            </w:pPr>
            <w:r>
              <w:rPr>
                <w:b/>
                <w:sz w:val="15"/>
              </w:rPr>
              <w:t>Outpatient</w:t>
            </w:r>
          </w:p>
          <w:p w14:paraId="1870BAB4" w14:textId="77777777" w:rsidR="00416003" w:rsidRDefault="00790D54">
            <w:pPr>
              <w:pStyle w:val="TableParagraph"/>
              <w:spacing w:before="62"/>
              <w:ind w:left="277" w:right="254"/>
              <w:jc w:val="center"/>
              <w:rPr>
                <w:sz w:val="15"/>
              </w:rPr>
            </w:pPr>
            <w:r>
              <w:rPr>
                <w:sz w:val="15"/>
              </w:rPr>
              <w:t>(sum even cols.)</w:t>
            </w:r>
          </w:p>
        </w:tc>
        <w:tc>
          <w:tcPr>
            <w:tcW w:w="1670" w:type="dxa"/>
            <w:tcBorders>
              <w:top w:val="single" w:sz="8" w:space="0" w:color="000000"/>
              <w:left w:val="single" w:sz="1" w:space="0" w:color="000000"/>
              <w:right w:val="single" w:sz="8" w:space="0" w:color="000000"/>
            </w:tcBorders>
          </w:tcPr>
          <w:p w14:paraId="37B740BE" w14:textId="77777777" w:rsidR="00416003" w:rsidRDefault="00790D54">
            <w:pPr>
              <w:pStyle w:val="TableParagraph"/>
              <w:spacing w:before="32"/>
              <w:ind w:left="382" w:right="354"/>
              <w:jc w:val="center"/>
              <w:rPr>
                <w:b/>
                <w:sz w:val="15"/>
              </w:rPr>
            </w:pPr>
            <w:r>
              <w:rPr>
                <w:b/>
                <w:sz w:val="15"/>
              </w:rPr>
              <w:t>(19)</w:t>
            </w:r>
          </w:p>
          <w:p w14:paraId="0C3B7917" w14:textId="77777777" w:rsidR="00416003" w:rsidRDefault="00790D54">
            <w:pPr>
              <w:pStyle w:val="TableParagraph"/>
              <w:spacing w:before="61"/>
              <w:ind w:left="382" w:right="357"/>
              <w:jc w:val="center"/>
              <w:rPr>
                <w:b/>
                <w:sz w:val="15"/>
              </w:rPr>
            </w:pPr>
            <w:r>
              <w:rPr>
                <w:b/>
                <w:sz w:val="15"/>
              </w:rPr>
              <w:t>Total</w:t>
            </w:r>
          </w:p>
          <w:p w14:paraId="60A12672" w14:textId="77777777" w:rsidR="00416003" w:rsidRDefault="00790D54">
            <w:pPr>
              <w:pStyle w:val="TableParagraph"/>
              <w:spacing w:before="62"/>
              <w:ind w:left="382" w:right="358"/>
              <w:jc w:val="center"/>
              <w:rPr>
                <w:sz w:val="15"/>
              </w:rPr>
            </w:pPr>
            <w:r>
              <w:rPr>
                <w:sz w:val="15"/>
              </w:rPr>
              <w:t>(col. 17 + 18)</w:t>
            </w:r>
          </w:p>
        </w:tc>
        <w:tc>
          <w:tcPr>
            <w:tcW w:w="475" w:type="dxa"/>
            <w:vMerge/>
            <w:tcBorders>
              <w:left w:val="single" w:sz="8" w:space="0" w:color="000000"/>
              <w:right w:val="single" w:sz="8" w:space="0" w:color="000000"/>
            </w:tcBorders>
          </w:tcPr>
          <w:p w14:paraId="214CBB02" w14:textId="77777777" w:rsidR="00416003" w:rsidRDefault="00416003"/>
        </w:tc>
      </w:tr>
      <w:tr w:rsidR="00416003" w14:paraId="59EBF86D" w14:textId="77777777">
        <w:trPr>
          <w:trHeight w:hRule="exact" w:val="235"/>
        </w:trPr>
        <w:tc>
          <w:tcPr>
            <w:tcW w:w="475" w:type="dxa"/>
            <w:tcBorders>
              <w:bottom w:val="single" w:sz="2" w:space="0" w:color="000000"/>
            </w:tcBorders>
          </w:tcPr>
          <w:p w14:paraId="2F0CB931" w14:textId="77777777" w:rsidR="00416003" w:rsidRDefault="00790D54">
            <w:pPr>
              <w:pStyle w:val="TableParagraph"/>
              <w:spacing w:before="31"/>
              <w:ind w:right="88"/>
              <w:jc w:val="right"/>
              <w:rPr>
                <w:sz w:val="15"/>
              </w:rPr>
            </w:pPr>
            <w:r>
              <w:rPr>
                <w:sz w:val="15"/>
              </w:rPr>
              <w:t>205</w:t>
            </w:r>
          </w:p>
        </w:tc>
        <w:tc>
          <w:tcPr>
            <w:tcW w:w="2575" w:type="dxa"/>
            <w:tcBorders>
              <w:bottom w:val="single" w:sz="2" w:space="0" w:color="000000"/>
              <w:right w:val="single" w:sz="1" w:space="0" w:color="000000"/>
            </w:tcBorders>
          </w:tcPr>
          <w:p w14:paraId="16294FCA" w14:textId="77777777" w:rsidR="00416003" w:rsidRDefault="00790D54">
            <w:pPr>
              <w:pStyle w:val="TableParagraph"/>
              <w:spacing w:before="31"/>
              <w:ind w:left="106"/>
              <w:rPr>
                <w:sz w:val="15"/>
              </w:rPr>
            </w:pPr>
            <w:r>
              <w:rPr>
                <w:sz w:val="15"/>
              </w:rPr>
              <w:t>Charity Adjustments</w:t>
            </w:r>
          </w:p>
        </w:tc>
        <w:tc>
          <w:tcPr>
            <w:tcW w:w="950" w:type="dxa"/>
            <w:tcBorders>
              <w:left w:val="single" w:sz="1" w:space="0" w:color="000000"/>
              <w:bottom w:val="single" w:sz="2" w:space="0" w:color="000000"/>
              <w:right w:val="single" w:sz="1" w:space="0" w:color="000000"/>
            </w:tcBorders>
          </w:tcPr>
          <w:p w14:paraId="49E6BAB2" w14:textId="77777777" w:rsidR="00416003" w:rsidRDefault="00416003"/>
        </w:tc>
        <w:tc>
          <w:tcPr>
            <w:tcW w:w="950" w:type="dxa"/>
            <w:tcBorders>
              <w:left w:val="single" w:sz="1" w:space="0" w:color="000000"/>
              <w:bottom w:val="single" w:sz="2" w:space="0" w:color="000000"/>
              <w:right w:val="single" w:sz="8" w:space="0" w:color="000000"/>
            </w:tcBorders>
          </w:tcPr>
          <w:p w14:paraId="33950EFD" w14:textId="77777777" w:rsidR="00416003" w:rsidRDefault="00416003"/>
        </w:tc>
        <w:tc>
          <w:tcPr>
            <w:tcW w:w="1670" w:type="dxa"/>
            <w:tcBorders>
              <w:left w:val="single" w:sz="8" w:space="0" w:color="000000"/>
              <w:bottom w:val="single" w:sz="2" w:space="0" w:color="000000"/>
              <w:right w:val="single" w:sz="8" w:space="0" w:color="000000"/>
            </w:tcBorders>
          </w:tcPr>
          <w:p w14:paraId="786CCEF5" w14:textId="77777777" w:rsidR="00416003" w:rsidRDefault="00416003"/>
        </w:tc>
        <w:tc>
          <w:tcPr>
            <w:tcW w:w="1670" w:type="dxa"/>
            <w:tcBorders>
              <w:left w:val="single" w:sz="8" w:space="0" w:color="000000"/>
              <w:bottom w:val="single" w:sz="2" w:space="0" w:color="000000"/>
            </w:tcBorders>
          </w:tcPr>
          <w:p w14:paraId="014C7F0D" w14:textId="77777777" w:rsidR="00416003" w:rsidRDefault="00416003"/>
        </w:tc>
        <w:tc>
          <w:tcPr>
            <w:tcW w:w="1670" w:type="dxa"/>
            <w:tcBorders>
              <w:bottom w:val="single" w:sz="2" w:space="0" w:color="000000"/>
            </w:tcBorders>
          </w:tcPr>
          <w:p w14:paraId="6EB2B484" w14:textId="77777777" w:rsidR="00416003" w:rsidRDefault="00416003"/>
        </w:tc>
        <w:tc>
          <w:tcPr>
            <w:tcW w:w="1670" w:type="dxa"/>
            <w:tcBorders>
              <w:bottom w:val="single" w:sz="2" w:space="0" w:color="000000"/>
            </w:tcBorders>
          </w:tcPr>
          <w:p w14:paraId="58C41EE5" w14:textId="77777777" w:rsidR="00416003" w:rsidRDefault="00416003"/>
        </w:tc>
        <w:tc>
          <w:tcPr>
            <w:tcW w:w="1664" w:type="dxa"/>
            <w:vMerge w:val="restart"/>
            <w:tcBorders>
              <w:right w:val="single" w:sz="7" w:space="0" w:color="000000"/>
            </w:tcBorders>
          </w:tcPr>
          <w:p w14:paraId="76E20EA1" w14:textId="77777777" w:rsidR="00416003" w:rsidRDefault="00416003">
            <w:pPr>
              <w:pStyle w:val="TableParagraph"/>
              <w:rPr>
                <w:b/>
                <w:sz w:val="20"/>
              </w:rPr>
            </w:pPr>
          </w:p>
          <w:p w14:paraId="595835B7" w14:textId="77777777" w:rsidR="00416003" w:rsidRDefault="00416003">
            <w:pPr>
              <w:pStyle w:val="TableParagraph"/>
              <w:rPr>
                <w:b/>
                <w:sz w:val="20"/>
              </w:rPr>
            </w:pPr>
          </w:p>
          <w:p w14:paraId="281197CE" w14:textId="77777777" w:rsidR="00416003" w:rsidRDefault="00416003">
            <w:pPr>
              <w:pStyle w:val="TableParagraph"/>
              <w:spacing w:before="5"/>
              <w:rPr>
                <w:b/>
                <w:sz w:val="19"/>
              </w:rPr>
            </w:pPr>
          </w:p>
          <w:p w14:paraId="45F98A02" w14:textId="77777777" w:rsidR="00416003" w:rsidRDefault="00790D54">
            <w:pPr>
              <w:pStyle w:val="TableParagraph"/>
              <w:ind w:left="675" w:right="70"/>
              <w:jc w:val="center"/>
              <w:rPr>
                <w:rFonts w:ascii="Times New Roman"/>
                <w:sz w:val="19"/>
              </w:rPr>
            </w:pPr>
            <w:r>
              <w:rPr>
                <w:rFonts w:ascii="Times New Roman"/>
                <w:sz w:val="19"/>
              </w:rPr>
              <w:t>890,352.54</w:t>
            </w:r>
          </w:p>
          <w:p w14:paraId="11305635" w14:textId="77777777" w:rsidR="00416003" w:rsidRDefault="00416003">
            <w:pPr>
              <w:pStyle w:val="TableParagraph"/>
              <w:spacing w:before="2"/>
              <w:rPr>
                <w:b/>
                <w:sz w:val="18"/>
              </w:rPr>
            </w:pPr>
          </w:p>
          <w:p w14:paraId="0667DCD0" w14:textId="77777777" w:rsidR="00416003" w:rsidRDefault="00790D54">
            <w:pPr>
              <w:pStyle w:val="TableParagraph"/>
              <w:spacing w:before="1"/>
              <w:ind w:left="787"/>
              <w:rPr>
                <w:rFonts w:ascii="Times New Roman"/>
                <w:sz w:val="19"/>
              </w:rPr>
            </w:pPr>
            <w:r>
              <w:rPr>
                <w:rFonts w:ascii="Times New Roman"/>
                <w:sz w:val="19"/>
              </w:rPr>
              <w:t>69,709.75</w:t>
            </w:r>
          </w:p>
          <w:p w14:paraId="598EDBD2" w14:textId="77777777" w:rsidR="00416003" w:rsidRDefault="00416003">
            <w:pPr>
              <w:pStyle w:val="TableParagraph"/>
              <w:rPr>
                <w:b/>
                <w:sz w:val="17"/>
              </w:rPr>
            </w:pPr>
          </w:p>
          <w:p w14:paraId="5893F356" w14:textId="77777777" w:rsidR="00416003" w:rsidRDefault="00790D54">
            <w:pPr>
              <w:pStyle w:val="TableParagraph"/>
              <w:ind w:left="787"/>
              <w:rPr>
                <w:rFonts w:ascii="Times New Roman"/>
                <w:sz w:val="19"/>
              </w:rPr>
            </w:pPr>
            <w:r>
              <w:rPr>
                <w:rFonts w:ascii="Times New Roman"/>
                <w:sz w:val="19"/>
              </w:rPr>
              <w:t>46,310.21</w:t>
            </w:r>
          </w:p>
          <w:p w14:paraId="3EEB013C" w14:textId="77777777" w:rsidR="00416003" w:rsidRDefault="00416003">
            <w:pPr>
              <w:pStyle w:val="TableParagraph"/>
              <w:spacing w:before="11"/>
              <w:rPr>
                <w:b/>
                <w:sz w:val="16"/>
              </w:rPr>
            </w:pPr>
          </w:p>
          <w:p w14:paraId="589B3037" w14:textId="77777777" w:rsidR="00416003" w:rsidRDefault="00790D54">
            <w:pPr>
              <w:pStyle w:val="TableParagraph"/>
              <w:ind w:left="870" w:right="70"/>
              <w:jc w:val="center"/>
              <w:rPr>
                <w:rFonts w:ascii="Times New Roman"/>
                <w:sz w:val="19"/>
              </w:rPr>
            </w:pPr>
            <w:r>
              <w:rPr>
                <w:rFonts w:ascii="Times New Roman"/>
                <w:sz w:val="19"/>
              </w:rPr>
              <w:t>6,835.13</w:t>
            </w:r>
          </w:p>
          <w:p w14:paraId="54958A84" w14:textId="77777777" w:rsidR="00416003" w:rsidRDefault="00790D54">
            <w:pPr>
              <w:pStyle w:val="TableParagraph"/>
              <w:spacing w:before="14"/>
              <w:ind w:left="675" w:right="70"/>
              <w:jc w:val="center"/>
              <w:rPr>
                <w:rFonts w:ascii="Times New Roman"/>
                <w:sz w:val="19"/>
              </w:rPr>
            </w:pPr>
            <w:r>
              <w:rPr>
                <w:rFonts w:ascii="Times New Roman"/>
                <w:sz w:val="19"/>
              </w:rPr>
              <w:t>450,231.22</w:t>
            </w:r>
          </w:p>
        </w:tc>
        <w:tc>
          <w:tcPr>
            <w:tcW w:w="1675" w:type="dxa"/>
            <w:tcBorders>
              <w:left w:val="single" w:sz="8" w:space="0" w:color="000000"/>
              <w:bottom w:val="single" w:sz="2" w:space="0" w:color="000000"/>
              <w:right w:val="single" w:sz="8" w:space="0" w:color="000000"/>
            </w:tcBorders>
          </w:tcPr>
          <w:p w14:paraId="07EFD04F" w14:textId="77777777" w:rsidR="00416003" w:rsidRDefault="00416003"/>
        </w:tc>
        <w:tc>
          <w:tcPr>
            <w:tcW w:w="1670" w:type="dxa"/>
            <w:tcBorders>
              <w:left w:val="single" w:sz="8" w:space="0" w:color="000000"/>
              <w:bottom w:val="single" w:sz="2" w:space="0" w:color="000000"/>
              <w:right w:val="single" w:sz="8" w:space="0" w:color="000000"/>
            </w:tcBorders>
          </w:tcPr>
          <w:p w14:paraId="16171ED3" w14:textId="77777777" w:rsidR="00416003" w:rsidRDefault="00416003"/>
        </w:tc>
        <w:tc>
          <w:tcPr>
            <w:tcW w:w="475" w:type="dxa"/>
            <w:tcBorders>
              <w:left w:val="single" w:sz="8" w:space="0" w:color="000000"/>
              <w:bottom w:val="single" w:sz="2" w:space="0" w:color="000000"/>
              <w:right w:val="single" w:sz="8" w:space="0" w:color="000000"/>
            </w:tcBorders>
          </w:tcPr>
          <w:p w14:paraId="10063A01" w14:textId="77777777" w:rsidR="00416003" w:rsidRDefault="00790D54">
            <w:pPr>
              <w:pStyle w:val="TableParagraph"/>
              <w:spacing w:before="31"/>
              <w:ind w:right="87"/>
              <w:jc w:val="right"/>
              <w:rPr>
                <w:sz w:val="15"/>
              </w:rPr>
            </w:pPr>
            <w:r>
              <w:rPr>
                <w:sz w:val="15"/>
              </w:rPr>
              <w:t>205</w:t>
            </w:r>
          </w:p>
        </w:tc>
      </w:tr>
      <w:tr w:rsidR="00416003" w14:paraId="6B1DAFA5" w14:textId="77777777">
        <w:trPr>
          <w:trHeight w:hRule="exact" w:val="234"/>
        </w:trPr>
        <w:tc>
          <w:tcPr>
            <w:tcW w:w="475" w:type="dxa"/>
            <w:tcBorders>
              <w:top w:val="single" w:sz="2" w:space="0" w:color="000000"/>
              <w:bottom w:val="single" w:sz="1" w:space="0" w:color="000000"/>
            </w:tcBorders>
          </w:tcPr>
          <w:p w14:paraId="4CA6530D" w14:textId="77777777" w:rsidR="00416003" w:rsidRDefault="00790D54">
            <w:pPr>
              <w:pStyle w:val="TableParagraph"/>
              <w:spacing w:before="38"/>
              <w:ind w:right="87"/>
              <w:jc w:val="right"/>
              <w:rPr>
                <w:sz w:val="15"/>
              </w:rPr>
            </w:pPr>
            <w:r>
              <w:rPr>
                <w:sz w:val="15"/>
              </w:rPr>
              <w:t>210</w:t>
            </w:r>
          </w:p>
        </w:tc>
        <w:tc>
          <w:tcPr>
            <w:tcW w:w="2575" w:type="dxa"/>
            <w:tcBorders>
              <w:top w:val="single" w:sz="2" w:space="0" w:color="000000"/>
              <w:bottom w:val="single" w:sz="1" w:space="0" w:color="000000"/>
              <w:right w:val="single" w:sz="1" w:space="0" w:color="000000"/>
            </w:tcBorders>
          </w:tcPr>
          <w:p w14:paraId="23CCF151" w14:textId="77777777" w:rsidR="00416003" w:rsidRDefault="00790D54">
            <w:pPr>
              <w:pStyle w:val="TableParagraph"/>
              <w:spacing w:before="38"/>
              <w:ind w:left="107"/>
              <w:rPr>
                <w:sz w:val="15"/>
              </w:rPr>
            </w:pPr>
            <w:r>
              <w:rPr>
                <w:sz w:val="15"/>
              </w:rPr>
              <w:t>Administrative Adjustments</w:t>
            </w:r>
          </w:p>
        </w:tc>
        <w:tc>
          <w:tcPr>
            <w:tcW w:w="950" w:type="dxa"/>
            <w:tcBorders>
              <w:top w:val="single" w:sz="2" w:space="0" w:color="000000"/>
              <w:left w:val="single" w:sz="1" w:space="0" w:color="000000"/>
              <w:bottom w:val="single" w:sz="1" w:space="0" w:color="000000"/>
              <w:right w:val="single" w:sz="1" w:space="0" w:color="000000"/>
            </w:tcBorders>
          </w:tcPr>
          <w:p w14:paraId="085270DE" w14:textId="77777777" w:rsidR="00416003" w:rsidRDefault="00416003"/>
        </w:tc>
        <w:tc>
          <w:tcPr>
            <w:tcW w:w="950" w:type="dxa"/>
            <w:tcBorders>
              <w:top w:val="single" w:sz="2" w:space="0" w:color="000000"/>
              <w:left w:val="single" w:sz="1" w:space="0" w:color="000000"/>
              <w:bottom w:val="single" w:sz="1" w:space="0" w:color="000000"/>
              <w:right w:val="single" w:sz="8" w:space="0" w:color="000000"/>
            </w:tcBorders>
          </w:tcPr>
          <w:p w14:paraId="5DC0B037" w14:textId="77777777" w:rsidR="00416003" w:rsidRDefault="00416003"/>
        </w:tc>
        <w:tc>
          <w:tcPr>
            <w:tcW w:w="1670" w:type="dxa"/>
            <w:tcBorders>
              <w:top w:val="single" w:sz="2" w:space="0" w:color="000000"/>
              <w:left w:val="single" w:sz="8" w:space="0" w:color="000000"/>
              <w:bottom w:val="single" w:sz="1" w:space="0" w:color="000000"/>
              <w:right w:val="single" w:sz="8" w:space="0" w:color="000000"/>
            </w:tcBorders>
          </w:tcPr>
          <w:p w14:paraId="44351754" w14:textId="77777777" w:rsidR="00416003" w:rsidRDefault="00416003"/>
        </w:tc>
        <w:tc>
          <w:tcPr>
            <w:tcW w:w="1670" w:type="dxa"/>
            <w:tcBorders>
              <w:top w:val="single" w:sz="2" w:space="0" w:color="000000"/>
              <w:left w:val="single" w:sz="8" w:space="0" w:color="000000"/>
              <w:bottom w:val="single" w:sz="1" w:space="0" w:color="000000"/>
            </w:tcBorders>
          </w:tcPr>
          <w:p w14:paraId="43CCDA31" w14:textId="77777777" w:rsidR="00416003" w:rsidRDefault="00416003"/>
        </w:tc>
        <w:tc>
          <w:tcPr>
            <w:tcW w:w="1670" w:type="dxa"/>
            <w:tcBorders>
              <w:top w:val="single" w:sz="2" w:space="0" w:color="000000"/>
              <w:bottom w:val="single" w:sz="1" w:space="0" w:color="000000"/>
            </w:tcBorders>
          </w:tcPr>
          <w:p w14:paraId="24DB5A20" w14:textId="77777777" w:rsidR="00416003" w:rsidRDefault="00416003"/>
        </w:tc>
        <w:tc>
          <w:tcPr>
            <w:tcW w:w="1670" w:type="dxa"/>
            <w:tcBorders>
              <w:top w:val="single" w:sz="2" w:space="0" w:color="000000"/>
              <w:bottom w:val="single" w:sz="1" w:space="0" w:color="000000"/>
            </w:tcBorders>
          </w:tcPr>
          <w:p w14:paraId="0E1D4CAD" w14:textId="77777777" w:rsidR="00416003" w:rsidRDefault="00416003"/>
        </w:tc>
        <w:tc>
          <w:tcPr>
            <w:tcW w:w="1664" w:type="dxa"/>
            <w:vMerge/>
            <w:tcBorders>
              <w:right w:val="single" w:sz="7" w:space="0" w:color="000000"/>
            </w:tcBorders>
          </w:tcPr>
          <w:p w14:paraId="15135487" w14:textId="77777777" w:rsidR="00416003" w:rsidRDefault="00416003"/>
        </w:tc>
        <w:tc>
          <w:tcPr>
            <w:tcW w:w="1675" w:type="dxa"/>
            <w:tcBorders>
              <w:top w:val="single" w:sz="2" w:space="0" w:color="000000"/>
              <w:left w:val="single" w:sz="8" w:space="0" w:color="000000"/>
              <w:bottom w:val="single" w:sz="1" w:space="0" w:color="000000"/>
              <w:right w:val="single" w:sz="8" w:space="0" w:color="000000"/>
            </w:tcBorders>
          </w:tcPr>
          <w:p w14:paraId="219E840E" w14:textId="77777777" w:rsidR="00416003" w:rsidRDefault="00416003"/>
        </w:tc>
        <w:tc>
          <w:tcPr>
            <w:tcW w:w="1670" w:type="dxa"/>
            <w:tcBorders>
              <w:top w:val="single" w:sz="2" w:space="0" w:color="000000"/>
              <w:left w:val="single" w:sz="8" w:space="0" w:color="000000"/>
              <w:bottom w:val="single" w:sz="1" w:space="0" w:color="000000"/>
              <w:right w:val="single" w:sz="8" w:space="0" w:color="000000"/>
            </w:tcBorders>
          </w:tcPr>
          <w:p w14:paraId="593CCBBA" w14:textId="77777777" w:rsidR="00416003" w:rsidRDefault="00416003"/>
        </w:tc>
        <w:tc>
          <w:tcPr>
            <w:tcW w:w="475" w:type="dxa"/>
            <w:tcBorders>
              <w:top w:val="single" w:sz="2" w:space="0" w:color="000000"/>
              <w:left w:val="single" w:sz="8" w:space="0" w:color="000000"/>
              <w:bottom w:val="single" w:sz="1" w:space="0" w:color="000000"/>
              <w:right w:val="single" w:sz="8" w:space="0" w:color="000000"/>
            </w:tcBorders>
          </w:tcPr>
          <w:p w14:paraId="0C6072B8" w14:textId="77777777" w:rsidR="00416003" w:rsidRDefault="00790D54">
            <w:pPr>
              <w:pStyle w:val="TableParagraph"/>
              <w:spacing w:before="38"/>
              <w:ind w:right="87"/>
              <w:jc w:val="right"/>
              <w:rPr>
                <w:sz w:val="15"/>
              </w:rPr>
            </w:pPr>
            <w:r>
              <w:rPr>
                <w:sz w:val="15"/>
              </w:rPr>
              <w:t>210</w:t>
            </w:r>
          </w:p>
        </w:tc>
      </w:tr>
      <w:tr w:rsidR="00416003" w14:paraId="65B647E5" w14:textId="77777777">
        <w:trPr>
          <w:trHeight w:hRule="exact" w:val="456"/>
        </w:trPr>
        <w:tc>
          <w:tcPr>
            <w:tcW w:w="475" w:type="dxa"/>
            <w:tcBorders>
              <w:top w:val="single" w:sz="1" w:space="0" w:color="000000"/>
              <w:bottom w:val="single" w:sz="1" w:space="0" w:color="000000"/>
            </w:tcBorders>
          </w:tcPr>
          <w:p w14:paraId="6CE82C9F" w14:textId="77777777" w:rsidR="00416003" w:rsidRDefault="00790D54">
            <w:pPr>
              <w:pStyle w:val="TableParagraph"/>
              <w:spacing w:before="10"/>
              <w:ind w:right="88"/>
              <w:jc w:val="right"/>
              <w:rPr>
                <w:sz w:val="15"/>
              </w:rPr>
            </w:pPr>
            <w:r>
              <w:rPr>
                <w:sz w:val="15"/>
              </w:rPr>
              <w:t>215</w:t>
            </w:r>
          </w:p>
        </w:tc>
        <w:tc>
          <w:tcPr>
            <w:tcW w:w="2575" w:type="dxa"/>
            <w:tcBorders>
              <w:top w:val="single" w:sz="1" w:space="0" w:color="000000"/>
              <w:bottom w:val="single" w:sz="1" w:space="0" w:color="000000"/>
              <w:right w:val="single" w:sz="1" w:space="0" w:color="000000"/>
            </w:tcBorders>
          </w:tcPr>
          <w:p w14:paraId="2204CE51" w14:textId="77777777" w:rsidR="00416003" w:rsidRDefault="00790D54">
            <w:pPr>
              <w:pStyle w:val="TableParagraph"/>
              <w:spacing w:before="65" w:line="273" w:lineRule="auto"/>
              <w:ind w:left="235" w:right="685" w:hanging="129"/>
              <w:rPr>
                <w:sz w:val="15"/>
              </w:rPr>
            </w:pPr>
            <w:r>
              <w:rPr>
                <w:sz w:val="15"/>
              </w:rPr>
              <w:t>Contractual Adjustments - Medicare</w:t>
            </w:r>
          </w:p>
        </w:tc>
        <w:tc>
          <w:tcPr>
            <w:tcW w:w="1900" w:type="dxa"/>
            <w:gridSpan w:val="2"/>
            <w:tcBorders>
              <w:top w:val="single" w:sz="1" w:space="0" w:color="000000"/>
              <w:left w:val="single" w:sz="1" w:space="0" w:color="000000"/>
              <w:bottom w:val="single" w:sz="1" w:space="0" w:color="000000"/>
              <w:right w:val="single" w:sz="8" w:space="0" w:color="000000"/>
            </w:tcBorders>
          </w:tcPr>
          <w:p w14:paraId="2D6BCB53" w14:textId="77777777" w:rsidR="00416003" w:rsidRDefault="00416003">
            <w:pPr>
              <w:pStyle w:val="TableParagraph"/>
              <w:spacing w:before="8"/>
              <w:rPr>
                <w:b/>
              </w:rPr>
            </w:pPr>
          </w:p>
          <w:p w14:paraId="1B63F716" w14:textId="77777777" w:rsidR="00416003" w:rsidRDefault="00790D54">
            <w:pPr>
              <w:pStyle w:val="TableParagraph"/>
              <w:ind w:left="131"/>
              <w:rPr>
                <w:sz w:val="15"/>
              </w:rPr>
            </w:pPr>
            <w:r>
              <w:rPr>
                <w:sz w:val="15"/>
              </w:rPr>
              <w:t>40501 &amp; 40531 &amp; 40541</w:t>
            </w:r>
          </w:p>
        </w:tc>
        <w:tc>
          <w:tcPr>
            <w:tcW w:w="1670" w:type="dxa"/>
            <w:tcBorders>
              <w:top w:val="single" w:sz="1" w:space="0" w:color="000000"/>
              <w:left w:val="single" w:sz="8" w:space="0" w:color="000000"/>
              <w:bottom w:val="single" w:sz="1" w:space="0" w:color="000000"/>
              <w:right w:val="single" w:sz="8" w:space="0" w:color="000000"/>
            </w:tcBorders>
            <w:shd w:val="clear" w:color="auto" w:fill="BFBFBF"/>
          </w:tcPr>
          <w:p w14:paraId="650AC8DA" w14:textId="77777777" w:rsidR="00416003" w:rsidRDefault="00416003"/>
        </w:tc>
        <w:tc>
          <w:tcPr>
            <w:tcW w:w="1670" w:type="dxa"/>
            <w:tcBorders>
              <w:top w:val="single" w:sz="1" w:space="0" w:color="000000"/>
              <w:left w:val="single" w:sz="8" w:space="0" w:color="000000"/>
              <w:bottom w:val="single" w:sz="1" w:space="0" w:color="000000"/>
            </w:tcBorders>
            <w:shd w:val="clear" w:color="auto" w:fill="BFBFBF"/>
          </w:tcPr>
          <w:p w14:paraId="69C8466F" w14:textId="77777777" w:rsidR="00416003" w:rsidRDefault="00416003"/>
        </w:tc>
        <w:tc>
          <w:tcPr>
            <w:tcW w:w="1670" w:type="dxa"/>
            <w:tcBorders>
              <w:top w:val="single" w:sz="1" w:space="0" w:color="000000"/>
              <w:bottom w:val="single" w:sz="1" w:space="0" w:color="000000"/>
            </w:tcBorders>
            <w:shd w:val="clear" w:color="auto" w:fill="BFBFBF"/>
          </w:tcPr>
          <w:p w14:paraId="4342F81A" w14:textId="77777777" w:rsidR="00416003" w:rsidRDefault="00416003"/>
        </w:tc>
        <w:tc>
          <w:tcPr>
            <w:tcW w:w="1670" w:type="dxa"/>
            <w:tcBorders>
              <w:top w:val="single" w:sz="1" w:space="0" w:color="000000"/>
              <w:bottom w:val="single" w:sz="1" w:space="0" w:color="000000"/>
            </w:tcBorders>
            <w:shd w:val="clear" w:color="auto" w:fill="BFBFBF"/>
          </w:tcPr>
          <w:p w14:paraId="7B34C6DF" w14:textId="77777777" w:rsidR="00416003" w:rsidRDefault="00416003"/>
        </w:tc>
        <w:tc>
          <w:tcPr>
            <w:tcW w:w="1664" w:type="dxa"/>
            <w:vMerge/>
            <w:tcBorders>
              <w:right w:val="single" w:sz="7" w:space="0" w:color="000000"/>
            </w:tcBorders>
          </w:tcPr>
          <w:p w14:paraId="32BE5984" w14:textId="77777777" w:rsidR="00416003" w:rsidRDefault="00416003"/>
        </w:tc>
        <w:tc>
          <w:tcPr>
            <w:tcW w:w="1675" w:type="dxa"/>
            <w:vMerge w:val="restart"/>
            <w:tcBorders>
              <w:top w:val="single" w:sz="1" w:space="0" w:color="000000"/>
              <w:left w:val="single" w:sz="1" w:space="0" w:color="000000"/>
              <w:right w:val="single" w:sz="8" w:space="0" w:color="000000"/>
            </w:tcBorders>
          </w:tcPr>
          <w:p w14:paraId="4B7CE436" w14:textId="77777777" w:rsidR="00416003" w:rsidRDefault="00416003">
            <w:pPr>
              <w:pStyle w:val="TableParagraph"/>
              <w:spacing w:before="4"/>
              <w:rPr>
                <w:b/>
                <w:sz w:val="19"/>
              </w:rPr>
            </w:pPr>
          </w:p>
          <w:p w14:paraId="114BBB7E" w14:textId="77777777" w:rsidR="00416003" w:rsidRDefault="00790D54">
            <w:pPr>
              <w:pStyle w:val="TableParagraph"/>
              <w:spacing w:before="1"/>
              <w:ind w:left="801"/>
              <w:rPr>
                <w:rFonts w:ascii="Times New Roman"/>
                <w:sz w:val="19"/>
              </w:rPr>
            </w:pPr>
            <w:r>
              <w:rPr>
                <w:rFonts w:ascii="Times New Roman"/>
                <w:sz w:val="19"/>
              </w:rPr>
              <w:t>34,980.69</w:t>
            </w:r>
          </w:p>
          <w:p w14:paraId="21649C61" w14:textId="77777777" w:rsidR="00416003" w:rsidRDefault="00416003">
            <w:pPr>
              <w:pStyle w:val="TableParagraph"/>
              <w:spacing w:before="3"/>
              <w:rPr>
                <w:b/>
                <w:sz w:val="18"/>
              </w:rPr>
            </w:pPr>
          </w:p>
          <w:p w14:paraId="2BCFF348" w14:textId="77777777" w:rsidR="00416003" w:rsidRDefault="00790D54">
            <w:pPr>
              <w:pStyle w:val="TableParagraph"/>
              <w:spacing w:line="456" w:lineRule="auto"/>
              <w:ind w:left="898" w:right="81" w:firstLine="420"/>
              <w:rPr>
                <w:rFonts w:ascii="Times New Roman"/>
                <w:sz w:val="19"/>
              </w:rPr>
            </w:pPr>
            <w:r>
              <w:rPr>
                <w:rFonts w:ascii="Times New Roman"/>
                <w:sz w:val="19"/>
              </w:rPr>
              <w:t>- 6,742.41</w:t>
            </w:r>
          </w:p>
          <w:p w14:paraId="63B4D3EA" w14:textId="77777777" w:rsidR="00416003" w:rsidRDefault="00790D54">
            <w:pPr>
              <w:pStyle w:val="TableParagraph"/>
              <w:spacing w:before="6"/>
              <w:ind w:right="280"/>
              <w:jc w:val="right"/>
              <w:rPr>
                <w:rFonts w:ascii="Times New Roman"/>
                <w:sz w:val="19"/>
              </w:rPr>
            </w:pPr>
            <w:r>
              <w:rPr>
                <w:rFonts w:ascii="Times New Roman"/>
                <w:w w:val="101"/>
                <w:sz w:val="19"/>
              </w:rPr>
              <w:t>-</w:t>
            </w:r>
          </w:p>
          <w:p w14:paraId="2B32B224" w14:textId="77777777" w:rsidR="00416003" w:rsidRDefault="00790D54">
            <w:pPr>
              <w:pStyle w:val="TableParagraph"/>
              <w:spacing w:before="15"/>
              <w:ind w:right="278"/>
              <w:jc w:val="right"/>
              <w:rPr>
                <w:rFonts w:ascii="Times New Roman"/>
                <w:sz w:val="19"/>
              </w:rPr>
            </w:pPr>
            <w:r>
              <w:rPr>
                <w:rFonts w:ascii="Times New Roman"/>
                <w:w w:val="101"/>
                <w:sz w:val="19"/>
              </w:rPr>
              <w:t>-</w:t>
            </w:r>
          </w:p>
        </w:tc>
        <w:tc>
          <w:tcPr>
            <w:tcW w:w="1670" w:type="dxa"/>
            <w:tcBorders>
              <w:top w:val="single" w:sz="1" w:space="0" w:color="000000"/>
              <w:left w:val="single" w:sz="8" w:space="0" w:color="000000"/>
              <w:bottom w:val="single" w:sz="1" w:space="0" w:color="000000"/>
              <w:right w:val="single" w:sz="8" w:space="0" w:color="000000"/>
            </w:tcBorders>
          </w:tcPr>
          <w:p w14:paraId="52E8EBC3" w14:textId="77777777" w:rsidR="00416003" w:rsidRDefault="00416003">
            <w:pPr>
              <w:pStyle w:val="TableParagraph"/>
              <w:spacing w:before="4"/>
              <w:rPr>
                <w:b/>
                <w:sz w:val="19"/>
              </w:rPr>
            </w:pPr>
          </w:p>
          <w:p w14:paraId="4CA98C21" w14:textId="77777777" w:rsidR="00416003" w:rsidRDefault="00790D54">
            <w:pPr>
              <w:pStyle w:val="TableParagraph"/>
              <w:spacing w:before="1"/>
              <w:ind w:right="85"/>
              <w:jc w:val="right"/>
              <w:rPr>
                <w:rFonts w:ascii="Times New Roman"/>
                <w:sz w:val="19"/>
              </w:rPr>
            </w:pPr>
            <w:r>
              <w:rPr>
                <w:rFonts w:ascii="Times New Roman"/>
                <w:sz w:val="19"/>
              </w:rPr>
              <w:t>925,333.23</w:t>
            </w:r>
          </w:p>
        </w:tc>
        <w:tc>
          <w:tcPr>
            <w:tcW w:w="475" w:type="dxa"/>
            <w:tcBorders>
              <w:top w:val="single" w:sz="1" w:space="0" w:color="000000"/>
              <w:left w:val="single" w:sz="8" w:space="0" w:color="000000"/>
              <w:bottom w:val="single" w:sz="1" w:space="0" w:color="000000"/>
              <w:right w:val="single" w:sz="8" w:space="0" w:color="000000"/>
            </w:tcBorders>
          </w:tcPr>
          <w:p w14:paraId="1F71A43C" w14:textId="77777777" w:rsidR="00416003" w:rsidRDefault="00790D54">
            <w:pPr>
              <w:pStyle w:val="TableParagraph"/>
              <w:spacing w:before="10"/>
              <w:ind w:right="87"/>
              <w:jc w:val="right"/>
              <w:rPr>
                <w:sz w:val="15"/>
              </w:rPr>
            </w:pPr>
            <w:r>
              <w:rPr>
                <w:sz w:val="15"/>
              </w:rPr>
              <w:t>215</w:t>
            </w:r>
          </w:p>
        </w:tc>
      </w:tr>
      <w:tr w:rsidR="00416003" w14:paraId="46C37CA7" w14:textId="77777777">
        <w:trPr>
          <w:trHeight w:hRule="exact" w:val="429"/>
        </w:trPr>
        <w:tc>
          <w:tcPr>
            <w:tcW w:w="475" w:type="dxa"/>
            <w:tcBorders>
              <w:top w:val="single" w:sz="1" w:space="0" w:color="000000"/>
              <w:bottom w:val="single" w:sz="1" w:space="0" w:color="000000"/>
            </w:tcBorders>
          </w:tcPr>
          <w:p w14:paraId="1CF0FB94" w14:textId="77777777" w:rsidR="00416003" w:rsidRDefault="00790D54">
            <w:pPr>
              <w:pStyle w:val="TableParagraph"/>
              <w:spacing w:before="10"/>
              <w:ind w:right="88"/>
              <w:jc w:val="right"/>
              <w:rPr>
                <w:sz w:val="15"/>
              </w:rPr>
            </w:pPr>
            <w:r>
              <w:rPr>
                <w:sz w:val="15"/>
              </w:rPr>
              <w:t>220</w:t>
            </w:r>
          </w:p>
        </w:tc>
        <w:tc>
          <w:tcPr>
            <w:tcW w:w="2575" w:type="dxa"/>
            <w:tcBorders>
              <w:top w:val="single" w:sz="1" w:space="0" w:color="000000"/>
              <w:bottom w:val="single" w:sz="1" w:space="0" w:color="000000"/>
              <w:right w:val="single" w:sz="1" w:space="0" w:color="000000"/>
            </w:tcBorders>
          </w:tcPr>
          <w:p w14:paraId="63F01902" w14:textId="77777777" w:rsidR="00416003" w:rsidRDefault="00790D54">
            <w:pPr>
              <w:pStyle w:val="TableParagraph"/>
              <w:spacing w:before="37" w:line="271" w:lineRule="auto"/>
              <w:ind w:left="235" w:right="685" w:hanging="129"/>
              <w:rPr>
                <w:sz w:val="15"/>
              </w:rPr>
            </w:pPr>
            <w:r>
              <w:rPr>
                <w:sz w:val="15"/>
              </w:rPr>
              <w:t>Contractual Adjustments - Medi-Cal</w:t>
            </w:r>
          </w:p>
        </w:tc>
        <w:tc>
          <w:tcPr>
            <w:tcW w:w="950" w:type="dxa"/>
            <w:tcBorders>
              <w:top w:val="single" w:sz="1" w:space="0" w:color="000000"/>
              <w:left w:val="single" w:sz="1" w:space="0" w:color="000000"/>
              <w:bottom w:val="single" w:sz="1" w:space="0" w:color="000000"/>
              <w:right w:val="single" w:sz="1" w:space="0" w:color="000000"/>
            </w:tcBorders>
          </w:tcPr>
          <w:p w14:paraId="0CFC3D11" w14:textId="77777777" w:rsidR="00416003" w:rsidRDefault="00416003"/>
        </w:tc>
        <w:tc>
          <w:tcPr>
            <w:tcW w:w="950" w:type="dxa"/>
            <w:tcBorders>
              <w:top w:val="single" w:sz="1" w:space="0" w:color="000000"/>
              <w:left w:val="single" w:sz="1" w:space="0" w:color="000000"/>
              <w:bottom w:val="single" w:sz="1" w:space="0" w:color="000000"/>
              <w:right w:val="single" w:sz="8" w:space="0" w:color="000000"/>
            </w:tcBorders>
          </w:tcPr>
          <w:p w14:paraId="43BF78C3" w14:textId="77777777" w:rsidR="00416003" w:rsidRDefault="00416003"/>
        </w:tc>
        <w:tc>
          <w:tcPr>
            <w:tcW w:w="1670" w:type="dxa"/>
            <w:tcBorders>
              <w:top w:val="single" w:sz="1" w:space="0" w:color="000000"/>
              <w:left w:val="single" w:sz="8" w:space="0" w:color="000000"/>
              <w:bottom w:val="single" w:sz="1" w:space="0" w:color="000000"/>
              <w:right w:val="single" w:sz="8" w:space="0" w:color="000000"/>
            </w:tcBorders>
            <w:shd w:val="clear" w:color="auto" w:fill="BFBFBF"/>
          </w:tcPr>
          <w:p w14:paraId="2388A489" w14:textId="77777777" w:rsidR="00416003" w:rsidRDefault="00416003"/>
        </w:tc>
        <w:tc>
          <w:tcPr>
            <w:tcW w:w="1670" w:type="dxa"/>
            <w:tcBorders>
              <w:top w:val="single" w:sz="1" w:space="0" w:color="000000"/>
              <w:left w:val="single" w:sz="8" w:space="0" w:color="000000"/>
              <w:bottom w:val="single" w:sz="1" w:space="0" w:color="000000"/>
            </w:tcBorders>
            <w:shd w:val="clear" w:color="auto" w:fill="BFBFBF"/>
          </w:tcPr>
          <w:p w14:paraId="4C1CF17D" w14:textId="77777777" w:rsidR="00416003" w:rsidRDefault="00416003"/>
        </w:tc>
        <w:tc>
          <w:tcPr>
            <w:tcW w:w="1670" w:type="dxa"/>
            <w:tcBorders>
              <w:top w:val="single" w:sz="1" w:space="0" w:color="000000"/>
              <w:bottom w:val="single" w:sz="1" w:space="0" w:color="000000"/>
            </w:tcBorders>
            <w:shd w:val="clear" w:color="auto" w:fill="BFBFBF"/>
          </w:tcPr>
          <w:p w14:paraId="0D691A76" w14:textId="77777777" w:rsidR="00416003" w:rsidRDefault="00416003"/>
        </w:tc>
        <w:tc>
          <w:tcPr>
            <w:tcW w:w="1670" w:type="dxa"/>
            <w:tcBorders>
              <w:top w:val="single" w:sz="1" w:space="0" w:color="000000"/>
              <w:bottom w:val="single" w:sz="1" w:space="0" w:color="000000"/>
            </w:tcBorders>
            <w:shd w:val="clear" w:color="auto" w:fill="BFBFBF"/>
          </w:tcPr>
          <w:p w14:paraId="1428D060" w14:textId="77777777" w:rsidR="00416003" w:rsidRDefault="00416003"/>
        </w:tc>
        <w:tc>
          <w:tcPr>
            <w:tcW w:w="1664" w:type="dxa"/>
            <w:vMerge/>
            <w:tcBorders>
              <w:right w:val="single" w:sz="7" w:space="0" w:color="000000"/>
            </w:tcBorders>
          </w:tcPr>
          <w:p w14:paraId="7CCEAC7E" w14:textId="77777777" w:rsidR="00416003" w:rsidRDefault="00416003"/>
        </w:tc>
        <w:tc>
          <w:tcPr>
            <w:tcW w:w="1675" w:type="dxa"/>
            <w:vMerge/>
            <w:tcBorders>
              <w:left w:val="single" w:sz="1" w:space="0" w:color="000000"/>
              <w:right w:val="single" w:sz="8" w:space="0" w:color="000000"/>
            </w:tcBorders>
          </w:tcPr>
          <w:p w14:paraId="1FBC51C4" w14:textId="77777777" w:rsidR="00416003" w:rsidRDefault="00416003"/>
        </w:tc>
        <w:tc>
          <w:tcPr>
            <w:tcW w:w="1670" w:type="dxa"/>
            <w:tcBorders>
              <w:top w:val="single" w:sz="1" w:space="0" w:color="000000"/>
              <w:left w:val="single" w:sz="8" w:space="0" w:color="000000"/>
              <w:bottom w:val="single" w:sz="1" w:space="0" w:color="000000"/>
              <w:right w:val="single" w:sz="8" w:space="0" w:color="000000"/>
            </w:tcBorders>
          </w:tcPr>
          <w:p w14:paraId="16998693" w14:textId="77777777" w:rsidR="00416003" w:rsidRDefault="00416003">
            <w:pPr>
              <w:pStyle w:val="TableParagraph"/>
              <w:rPr>
                <w:b/>
                <w:sz w:val="17"/>
              </w:rPr>
            </w:pPr>
          </w:p>
          <w:p w14:paraId="1ACC7BFD" w14:textId="77777777" w:rsidR="00416003" w:rsidRDefault="00790D54">
            <w:pPr>
              <w:pStyle w:val="TableParagraph"/>
              <w:ind w:right="85"/>
              <w:jc w:val="right"/>
              <w:rPr>
                <w:rFonts w:ascii="Times New Roman"/>
                <w:sz w:val="19"/>
              </w:rPr>
            </w:pPr>
            <w:r>
              <w:rPr>
                <w:rFonts w:ascii="Times New Roman"/>
                <w:sz w:val="19"/>
              </w:rPr>
              <w:t>69,709.75</w:t>
            </w:r>
          </w:p>
        </w:tc>
        <w:tc>
          <w:tcPr>
            <w:tcW w:w="475" w:type="dxa"/>
            <w:tcBorders>
              <w:top w:val="single" w:sz="1" w:space="0" w:color="000000"/>
              <w:left w:val="single" w:sz="8" w:space="0" w:color="000000"/>
              <w:bottom w:val="single" w:sz="1" w:space="0" w:color="000000"/>
              <w:right w:val="single" w:sz="8" w:space="0" w:color="000000"/>
            </w:tcBorders>
          </w:tcPr>
          <w:p w14:paraId="31BD506F" w14:textId="77777777" w:rsidR="00416003" w:rsidRDefault="00790D54">
            <w:pPr>
              <w:pStyle w:val="TableParagraph"/>
              <w:spacing w:before="10"/>
              <w:ind w:right="87"/>
              <w:jc w:val="right"/>
              <w:rPr>
                <w:sz w:val="15"/>
              </w:rPr>
            </w:pPr>
            <w:r>
              <w:rPr>
                <w:sz w:val="15"/>
              </w:rPr>
              <w:t>220</w:t>
            </w:r>
          </w:p>
        </w:tc>
      </w:tr>
      <w:tr w:rsidR="00416003" w14:paraId="51F4DD80" w14:textId="77777777">
        <w:trPr>
          <w:trHeight w:hRule="exact" w:val="414"/>
        </w:trPr>
        <w:tc>
          <w:tcPr>
            <w:tcW w:w="475" w:type="dxa"/>
            <w:tcBorders>
              <w:top w:val="single" w:sz="1" w:space="0" w:color="000000"/>
              <w:bottom w:val="single" w:sz="1" w:space="0" w:color="000000"/>
            </w:tcBorders>
          </w:tcPr>
          <w:p w14:paraId="5491F3B3" w14:textId="77777777" w:rsidR="00416003" w:rsidRDefault="00790D54">
            <w:pPr>
              <w:pStyle w:val="TableParagraph"/>
              <w:spacing w:before="10"/>
              <w:ind w:right="88"/>
              <w:jc w:val="right"/>
              <w:rPr>
                <w:sz w:val="15"/>
              </w:rPr>
            </w:pPr>
            <w:r>
              <w:rPr>
                <w:sz w:val="15"/>
              </w:rPr>
              <w:t>222</w:t>
            </w:r>
          </w:p>
        </w:tc>
        <w:tc>
          <w:tcPr>
            <w:tcW w:w="2575" w:type="dxa"/>
            <w:tcBorders>
              <w:top w:val="single" w:sz="1" w:space="0" w:color="000000"/>
              <w:bottom w:val="single" w:sz="1" w:space="0" w:color="000000"/>
              <w:right w:val="single" w:sz="1" w:space="0" w:color="000000"/>
            </w:tcBorders>
          </w:tcPr>
          <w:p w14:paraId="7E3EFC7B" w14:textId="77777777" w:rsidR="00416003" w:rsidRDefault="00790D54">
            <w:pPr>
              <w:pStyle w:val="TableParagraph"/>
              <w:spacing w:before="23" w:line="271" w:lineRule="auto"/>
              <w:ind w:left="235" w:hanging="129"/>
              <w:rPr>
                <w:sz w:val="15"/>
              </w:rPr>
            </w:pPr>
            <w:r>
              <w:rPr>
                <w:sz w:val="15"/>
              </w:rPr>
              <w:t>Contractual Adjustments - Commercial Coverage</w:t>
            </w:r>
          </w:p>
        </w:tc>
        <w:tc>
          <w:tcPr>
            <w:tcW w:w="1900" w:type="dxa"/>
            <w:gridSpan w:val="2"/>
            <w:tcBorders>
              <w:top w:val="single" w:sz="1" w:space="0" w:color="000000"/>
              <w:left w:val="single" w:sz="1" w:space="0" w:color="000000"/>
              <w:bottom w:val="single" w:sz="1" w:space="0" w:color="000000"/>
              <w:right w:val="single" w:sz="8" w:space="0" w:color="000000"/>
            </w:tcBorders>
          </w:tcPr>
          <w:p w14:paraId="5168EE72" w14:textId="77777777" w:rsidR="00416003" w:rsidRDefault="00416003">
            <w:pPr>
              <w:pStyle w:val="TableParagraph"/>
              <w:spacing w:before="11"/>
              <w:rPr>
                <w:b/>
                <w:sz w:val="18"/>
              </w:rPr>
            </w:pPr>
          </w:p>
          <w:p w14:paraId="41907DAE" w14:textId="77777777" w:rsidR="00416003" w:rsidRDefault="00790D54">
            <w:pPr>
              <w:pStyle w:val="TableParagraph"/>
              <w:ind w:left="132"/>
              <w:rPr>
                <w:sz w:val="15"/>
              </w:rPr>
            </w:pPr>
            <w:r>
              <w:rPr>
                <w:sz w:val="15"/>
              </w:rPr>
              <w:t>40501 &amp; 40531 &amp; 40541</w:t>
            </w:r>
          </w:p>
        </w:tc>
        <w:tc>
          <w:tcPr>
            <w:tcW w:w="1670" w:type="dxa"/>
            <w:tcBorders>
              <w:top w:val="single" w:sz="1" w:space="0" w:color="000000"/>
              <w:left w:val="single" w:sz="8" w:space="0" w:color="000000"/>
              <w:bottom w:val="single" w:sz="1" w:space="0" w:color="000000"/>
              <w:right w:val="single" w:sz="8" w:space="0" w:color="000000"/>
            </w:tcBorders>
            <w:shd w:val="clear" w:color="auto" w:fill="BFBFBF"/>
          </w:tcPr>
          <w:p w14:paraId="5F325620" w14:textId="77777777" w:rsidR="00416003" w:rsidRDefault="00416003"/>
        </w:tc>
        <w:tc>
          <w:tcPr>
            <w:tcW w:w="1670" w:type="dxa"/>
            <w:tcBorders>
              <w:top w:val="single" w:sz="1" w:space="0" w:color="000000"/>
              <w:left w:val="single" w:sz="8" w:space="0" w:color="000000"/>
              <w:bottom w:val="single" w:sz="1" w:space="0" w:color="000000"/>
            </w:tcBorders>
            <w:shd w:val="clear" w:color="auto" w:fill="BFBFBF"/>
          </w:tcPr>
          <w:p w14:paraId="291EE244" w14:textId="77777777" w:rsidR="00416003" w:rsidRDefault="00416003"/>
        </w:tc>
        <w:tc>
          <w:tcPr>
            <w:tcW w:w="1670" w:type="dxa"/>
            <w:tcBorders>
              <w:top w:val="single" w:sz="1" w:space="0" w:color="000000"/>
              <w:bottom w:val="single" w:sz="1" w:space="0" w:color="000000"/>
            </w:tcBorders>
            <w:shd w:val="clear" w:color="auto" w:fill="BFBFBF"/>
          </w:tcPr>
          <w:p w14:paraId="20DB1FF9" w14:textId="77777777" w:rsidR="00416003" w:rsidRDefault="00416003"/>
        </w:tc>
        <w:tc>
          <w:tcPr>
            <w:tcW w:w="1670" w:type="dxa"/>
            <w:tcBorders>
              <w:top w:val="single" w:sz="1" w:space="0" w:color="000000"/>
              <w:bottom w:val="single" w:sz="1" w:space="0" w:color="000000"/>
            </w:tcBorders>
            <w:shd w:val="clear" w:color="auto" w:fill="BFBFBF"/>
          </w:tcPr>
          <w:p w14:paraId="1166620F" w14:textId="77777777" w:rsidR="00416003" w:rsidRDefault="00416003"/>
        </w:tc>
        <w:tc>
          <w:tcPr>
            <w:tcW w:w="1664" w:type="dxa"/>
            <w:vMerge/>
            <w:tcBorders>
              <w:right w:val="single" w:sz="7" w:space="0" w:color="000000"/>
            </w:tcBorders>
          </w:tcPr>
          <w:p w14:paraId="1FCCA1AF" w14:textId="77777777" w:rsidR="00416003" w:rsidRDefault="00416003"/>
        </w:tc>
        <w:tc>
          <w:tcPr>
            <w:tcW w:w="1675" w:type="dxa"/>
            <w:vMerge/>
            <w:tcBorders>
              <w:left w:val="single" w:sz="1" w:space="0" w:color="000000"/>
              <w:right w:val="single" w:sz="8" w:space="0" w:color="000000"/>
            </w:tcBorders>
          </w:tcPr>
          <w:p w14:paraId="08636DF3" w14:textId="77777777" w:rsidR="00416003" w:rsidRDefault="00416003"/>
        </w:tc>
        <w:tc>
          <w:tcPr>
            <w:tcW w:w="1670" w:type="dxa"/>
            <w:tcBorders>
              <w:top w:val="single" w:sz="1" w:space="0" w:color="000000"/>
              <w:left w:val="single" w:sz="8" w:space="0" w:color="000000"/>
              <w:bottom w:val="single" w:sz="1" w:space="0" w:color="000000"/>
              <w:right w:val="single" w:sz="8" w:space="0" w:color="000000"/>
            </w:tcBorders>
          </w:tcPr>
          <w:p w14:paraId="697DBFAB" w14:textId="77777777" w:rsidR="00416003" w:rsidRDefault="00416003">
            <w:pPr>
              <w:pStyle w:val="TableParagraph"/>
              <w:spacing w:before="8"/>
              <w:rPr>
                <w:b/>
                <w:sz w:val="15"/>
              </w:rPr>
            </w:pPr>
          </w:p>
          <w:p w14:paraId="182EEC66" w14:textId="77777777" w:rsidR="00416003" w:rsidRDefault="00790D54">
            <w:pPr>
              <w:pStyle w:val="TableParagraph"/>
              <w:spacing w:before="1"/>
              <w:ind w:right="85"/>
              <w:jc w:val="right"/>
              <w:rPr>
                <w:rFonts w:ascii="Times New Roman"/>
                <w:sz w:val="19"/>
              </w:rPr>
            </w:pPr>
            <w:r>
              <w:rPr>
                <w:rFonts w:ascii="Times New Roman"/>
                <w:sz w:val="19"/>
              </w:rPr>
              <w:t>53,052.62</w:t>
            </w:r>
          </w:p>
        </w:tc>
        <w:tc>
          <w:tcPr>
            <w:tcW w:w="475" w:type="dxa"/>
            <w:tcBorders>
              <w:top w:val="single" w:sz="1" w:space="0" w:color="000000"/>
              <w:left w:val="single" w:sz="8" w:space="0" w:color="000000"/>
              <w:bottom w:val="single" w:sz="1" w:space="0" w:color="000000"/>
              <w:right w:val="single" w:sz="8" w:space="0" w:color="000000"/>
            </w:tcBorders>
          </w:tcPr>
          <w:p w14:paraId="5B2FC066" w14:textId="77777777" w:rsidR="00416003" w:rsidRDefault="00790D54">
            <w:pPr>
              <w:pStyle w:val="TableParagraph"/>
              <w:spacing w:before="10"/>
              <w:ind w:right="87"/>
              <w:jc w:val="right"/>
              <w:rPr>
                <w:sz w:val="15"/>
              </w:rPr>
            </w:pPr>
            <w:r>
              <w:rPr>
                <w:sz w:val="15"/>
              </w:rPr>
              <w:t>222</w:t>
            </w:r>
          </w:p>
        </w:tc>
      </w:tr>
      <w:tr w:rsidR="00416003" w14:paraId="2C083B66" w14:textId="77777777">
        <w:trPr>
          <w:trHeight w:hRule="exact" w:val="414"/>
        </w:trPr>
        <w:tc>
          <w:tcPr>
            <w:tcW w:w="475" w:type="dxa"/>
            <w:tcBorders>
              <w:top w:val="single" w:sz="1" w:space="0" w:color="000000"/>
              <w:bottom w:val="single" w:sz="1" w:space="0" w:color="000000"/>
            </w:tcBorders>
          </w:tcPr>
          <w:p w14:paraId="39E2462D" w14:textId="77777777" w:rsidR="00416003" w:rsidRDefault="00416003">
            <w:pPr>
              <w:pStyle w:val="TableParagraph"/>
              <w:spacing w:before="11"/>
              <w:rPr>
                <w:b/>
                <w:sz w:val="18"/>
              </w:rPr>
            </w:pPr>
          </w:p>
          <w:p w14:paraId="38AAFB8C" w14:textId="77777777" w:rsidR="00416003" w:rsidRDefault="00790D54">
            <w:pPr>
              <w:pStyle w:val="TableParagraph"/>
              <w:ind w:right="88"/>
              <w:jc w:val="right"/>
              <w:rPr>
                <w:sz w:val="15"/>
              </w:rPr>
            </w:pPr>
            <w:r>
              <w:rPr>
                <w:sz w:val="15"/>
              </w:rPr>
              <w:t>225</w:t>
            </w:r>
          </w:p>
        </w:tc>
        <w:tc>
          <w:tcPr>
            <w:tcW w:w="2575" w:type="dxa"/>
            <w:tcBorders>
              <w:top w:val="single" w:sz="1" w:space="0" w:color="000000"/>
              <w:bottom w:val="single" w:sz="1" w:space="0" w:color="000000"/>
              <w:right w:val="single" w:sz="1" w:space="0" w:color="000000"/>
            </w:tcBorders>
          </w:tcPr>
          <w:p w14:paraId="1281037A" w14:textId="77777777" w:rsidR="00416003" w:rsidRDefault="00416003">
            <w:pPr>
              <w:pStyle w:val="TableParagraph"/>
              <w:spacing w:before="11"/>
              <w:rPr>
                <w:b/>
                <w:sz w:val="18"/>
              </w:rPr>
            </w:pPr>
          </w:p>
          <w:p w14:paraId="7A6F1C15" w14:textId="77777777" w:rsidR="00416003" w:rsidRDefault="00790D54">
            <w:pPr>
              <w:pStyle w:val="TableParagraph"/>
              <w:ind w:left="107"/>
              <w:rPr>
                <w:sz w:val="15"/>
              </w:rPr>
            </w:pPr>
            <w:r>
              <w:rPr>
                <w:sz w:val="15"/>
              </w:rPr>
              <w:t>Contractual Adjustments - Other</w:t>
            </w:r>
          </w:p>
        </w:tc>
        <w:tc>
          <w:tcPr>
            <w:tcW w:w="1900" w:type="dxa"/>
            <w:gridSpan w:val="2"/>
            <w:tcBorders>
              <w:top w:val="single" w:sz="1" w:space="0" w:color="000000"/>
              <w:left w:val="single" w:sz="1" w:space="0" w:color="000000"/>
              <w:bottom w:val="single" w:sz="1" w:space="0" w:color="000000"/>
              <w:right w:val="single" w:sz="8" w:space="0" w:color="000000"/>
            </w:tcBorders>
          </w:tcPr>
          <w:p w14:paraId="13955DBF" w14:textId="77777777" w:rsidR="00416003" w:rsidRDefault="00416003">
            <w:pPr>
              <w:pStyle w:val="TableParagraph"/>
              <w:spacing w:before="11"/>
              <w:rPr>
                <w:b/>
                <w:sz w:val="18"/>
              </w:rPr>
            </w:pPr>
          </w:p>
          <w:p w14:paraId="643A35A3" w14:textId="77777777" w:rsidR="00416003" w:rsidRDefault="00790D54">
            <w:pPr>
              <w:pStyle w:val="TableParagraph"/>
              <w:ind w:left="435"/>
              <w:rPr>
                <w:sz w:val="15"/>
              </w:rPr>
            </w:pPr>
            <w:r>
              <w:rPr>
                <w:sz w:val="15"/>
              </w:rPr>
              <w:t>40501 &amp; 40531</w:t>
            </w:r>
          </w:p>
        </w:tc>
        <w:tc>
          <w:tcPr>
            <w:tcW w:w="1670" w:type="dxa"/>
            <w:tcBorders>
              <w:top w:val="single" w:sz="1" w:space="0" w:color="000000"/>
              <w:left w:val="single" w:sz="8" w:space="0" w:color="000000"/>
              <w:bottom w:val="single" w:sz="1" w:space="0" w:color="000000"/>
              <w:right w:val="single" w:sz="8" w:space="0" w:color="000000"/>
            </w:tcBorders>
          </w:tcPr>
          <w:p w14:paraId="28289278" w14:textId="77777777" w:rsidR="00416003" w:rsidRDefault="00416003"/>
        </w:tc>
        <w:tc>
          <w:tcPr>
            <w:tcW w:w="1670" w:type="dxa"/>
            <w:tcBorders>
              <w:top w:val="single" w:sz="1" w:space="0" w:color="000000"/>
              <w:left w:val="single" w:sz="8" w:space="0" w:color="000000"/>
              <w:bottom w:val="single" w:sz="1" w:space="0" w:color="000000"/>
            </w:tcBorders>
          </w:tcPr>
          <w:p w14:paraId="3787E0C8" w14:textId="77777777" w:rsidR="00416003" w:rsidRDefault="00416003"/>
        </w:tc>
        <w:tc>
          <w:tcPr>
            <w:tcW w:w="1670" w:type="dxa"/>
            <w:tcBorders>
              <w:top w:val="single" w:sz="1" w:space="0" w:color="000000"/>
              <w:bottom w:val="single" w:sz="1" w:space="0" w:color="000000"/>
            </w:tcBorders>
          </w:tcPr>
          <w:p w14:paraId="72C734AA" w14:textId="77777777" w:rsidR="00416003" w:rsidRDefault="00416003">
            <w:pPr>
              <w:pStyle w:val="TableParagraph"/>
              <w:spacing w:before="8"/>
              <w:rPr>
                <w:b/>
                <w:sz w:val="15"/>
              </w:rPr>
            </w:pPr>
          </w:p>
          <w:p w14:paraId="5F3C600E" w14:textId="77777777" w:rsidR="00416003" w:rsidRDefault="00790D54">
            <w:pPr>
              <w:pStyle w:val="TableParagraph"/>
              <w:spacing w:before="1"/>
              <w:ind w:right="86"/>
              <w:jc w:val="right"/>
              <w:rPr>
                <w:rFonts w:ascii="Times New Roman"/>
                <w:sz w:val="19"/>
              </w:rPr>
            </w:pPr>
            <w:r>
              <w:rPr>
                <w:rFonts w:ascii="Times New Roman"/>
                <w:sz w:val="19"/>
              </w:rPr>
              <w:t>6,835.13</w:t>
            </w:r>
          </w:p>
        </w:tc>
        <w:tc>
          <w:tcPr>
            <w:tcW w:w="1670" w:type="dxa"/>
            <w:tcBorders>
              <w:top w:val="single" w:sz="1" w:space="0" w:color="000000"/>
              <w:bottom w:val="single" w:sz="1" w:space="0" w:color="000000"/>
            </w:tcBorders>
          </w:tcPr>
          <w:p w14:paraId="2A3DF47F" w14:textId="77777777" w:rsidR="00416003" w:rsidRDefault="00416003"/>
        </w:tc>
        <w:tc>
          <w:tcPr>
            <w:tcW w:w="1664" w:type="dxa"/>
            <w:vMerge/>
            <w:tcBorders>
              <w:right w:val="single" w:sz="7" w:space="0" w:color="000000"/>
            </w:tcBorders>
          </w:tcPr>
          <w:p w14:paraId="25D965D5" w14:textId="77777777" w:rsidR="00416003" w:rsidRDefault="00416003"/>
        </w:tc>
        <w:tc>
          <w:tcPr>
            <w:tcW w:w="1675" w:type="dxa"/>
            <w:vMerge/>
            <w:tcBorders>
              <w:left w:val="single" w:sz="1" w:space="0" w:color="000000"/>
              <w:right w:val="single" w:sz="8" w:space="0" w:color="000000"/>
            </w:tcBorders>
          </w:tcPr>
          <w:p w14:paraId="202470FA" w14:textId="77777777" w:rsidR="00416003" w:rsidRDefault="00416003"/>
        </w:tc>
        <w:tc>
          <w:tcPr>
            <w:tcW w:w="1670" w:type="dxa"/>
            <w:tcBorders>
              <w:top w:val="single" w:sz="1" w:space="0" w:color="000000"/>
              <w:left w:val="single" w:sz="8" w:space="0" w:color="000000"/>
              <w:bottom w:val="single" w:sz="1" w:space="0" w:color="000000"/>
              <w:right w:val="single" w:sz="8" w:space="0" w:color="000000"/>
            </w:tcBorders>
          </w:tcPr>
          <w:p w14:paraId="310EDD12" w14:textId="77777777" w:rsidR="00416003" w:rsidRDefault="00416003">
            <w:pPr>
              <w:pStyle w:val="TableParagraph"/>
              <w:spacing w:before="8"/>
              <w:rPr>
                <w:b/>
                <w:sz w:val="15"/>
              </w:rPr>
            </w:pPr>
          </w:p>
          <w:p w14:paraId="2243C280" w14:textId="77777777" w:rsidR="00416003" w:rsidRDefault="00790D54">
            <w:pPr>
              <w:pStyle w:val="TableParagraph"/>
              <w:spacing w:before="1"/>
              <w:ind w:right="85"/>
              <w:jc w:val="right"/>
              <w:rPr>
                <w:rFonts w:ascii="Times New Roman"/>
                <w:sz w:val="19"/>
              </w:rPr>
            </w:pPr>
            <w:r>
              <w:rPr>
                <w:rFonts w:ascii="Times New Roman"/>
                <w:sz w:val="19"/>
              </w:rPr>
              <w:t>6,835.13</w:t>
            </w:r>
          </w:p>
        </w:tc>
        <w:tc>
          <w:tcPr>
            <w:tcW w:w="475" w:type="dxa"/>
            <w:tcBorders>
              <w:top w:val="single" w:sz="1" w:space="0" w:color="000000"/>
              <w:left w:val="single" w:sz="8" w:space="0" w:color="000000"/>
              <w:bottom w:val="single" w:sz="1" w:space="0" w:color="000000"/>
              <w:right w:val="single" w:sz="8" w:space="0" w:color="000000"/>
            </w:tcBorders>
          </w:tcPr>
          <w:p w14:paraId="1C895C81" w14:textId="77777777" w:rsidR="00416003" w:rsidRDefault="00416003">
            <w:pPr>
              <w:pStyle w:val="TableParagraph"/>
              <w:spacing w:before="11"/>
              <w:rPr>
                <w:b/>
                <w:sz w:val="18"/>
              </w:rPr>
            </w:pPr>
          </w:p>
          <w:p w14:paraId="5CAE7696" w14:textId="77777777" w:rsidR="00416003" w:rsidRDefault="00790D54">
            <w:pPr>
              <w:pStyle w:val="TableParagraph"/>
              <w:ind w:right="87"/>
              <w:jc w:val="right"/>
              <w:rPr>
                <w:sz w:val="15"/>
              </w:rPr>
            </w:pPr>
            <w:r>
              <w:rPr>
                <w:sz w:val="15"/>
              </w:rPr>
              <w:t>225</w:t>
            </w:r>
          </w:p>
        </w:tc>
      </w:tr>
      <w:tr w:rsidR="00416003" w14:paraId="165546CE" w14:textId="77777777">
        <w:trPr>
          <w:trHeight w:hRule="exact" w:val="234"/>
        </w:trPr>
        <w:tc>
          <w:tcPr>
            <w:tcW w:w="475" w:type="dxa"/>
            <w:tcBorders>
              <w:top w:val="single" w:sz="1" w:space="0" w:color="000000"/>
              <w:bottom w:val="single" w:sz="2" w:space="0" w:color="000000"/>
            </w:tcBorders>
          </w:tcPr>
          <w:p w14:paraId="52DB88E7" w14:textId="77777777" w:rsidR="00416003" w:rsidRDefault="00790D54">
            <w:pPr>
              <w:pStyle w:val="TableParagraph"/>
              <w:spacing w:before="39"/>
              <w:ind w:right="88"/>
              <w:jc w:val="right"/>
              <w:rPr>
                <w:sz w:val="15"/>
              </w:rPr>
            </w:pPr>
            <w:r>
              <w:rPr>
                <w:sz w:val="15"/>
              </w:rPr>
              <w:t>230</w:t>
            </w:r>
          </w:p>
        </w:tc>
        <w:tc>
          <w:tcPr>
            <w:tcW w:w="2575" w:type="dxa"/>
            <w:tcBorders>
              <w:top w:val="single" w:sz="1" w:space="0" w:color="000000"/>
              <w:right w:val="single" w:sz="1" w:space="0" w:color="000000"/>
            </w:tcBorders>
          </w:tcPr>
          <w:p w14:paraId="4B1FDF62" w14:textId="77777777" w:rsidR="00416003" w:rsidRDefault="00790D54">
            <w:pPr>
              <w:pStyle w:val="TableParagraph"/>
              <w:spacing w:before="39"/>
              <w:ind w:left="107"/>
              <w:rPr>
                <w:sz w:val="15"/>
              </w:rPr>
            </w:pPr>
            <w:r>
              <w:rPr>
                <w:sz w:val="15"/>
              </w:rPr>
              <w:t>Other Deductions from Revenue</w:t>
            </w:r>
          </w:p>
        </w:tc>
        <w:tc>
          <w:tcPr>
            <w:tcW w:w="950" w:type="dxa"/>
            <w:tcBorders>
              <w:top w:val="single" w:sz="1" w:space="0" w:color="000000"/>
              <w:left w:val="single" w:sz="1" w:space="0" w:color="000000"/>
              <w:right w:val="single" w:sz="1" w:space="0" w:color="000000"/>
            </w:tcBorders>
          </w:tcPr>
          <w:p w14:paraId="20C987CC" w14:textId="77777777" w:rsidR="00416003" w:rsidRDefault="00416003"/>
        </w:tc>
        <w:tc>
          <w:tcPr>
            <w:tcW w:w="950" w:type="dxa"/>
            <w:tcBorders>
              <w:top w:val="single" w:sz="1" w:space="0" w:color="000000"/>
              <w:left w:val="single" w:sz="1" w:space="0" w:color="000000"/>
              <w:right w:val="single" w:sz="8" w:space="0" w:color="000000"/>
            </w:tcBorders>
          </w:tcPr>
          <w:p w14:paraId="6E6B64BD" w14:textId="77777777" w:rsidR="00416003" w:rsidRDefault="00416003"/>
        </w:tc>
        <w:tc>
          <w:tcPr>
            <w:tcW w:w="1670" w:type="dxa"/>
            <w:tcBorders>
              <w:top w:val="single" w:sz="1" w:space="0" w:color="000000"/>
              <w:left w:val="single" w:sz="8" w:space="0" w:color="000000"/>
              <w:right w:val="single" w:sz="8" w:space="0" w:color="000000"/>
            </w:tcBorders>
          </w:tcPr>
          <w:p w14:paraId="29049961" w14:textId="77777777" w:rsidR="00416003" w:rsidRDefault="00790D54">
            <w:pPr>
              <w:pStyle w:val="TableParagraph"/>
              <w:ind w:right="84"/>
              <w:jc w:val="right"/>
              <w:rPr>
                <w:rFonts w:ascii="Times New Roman"/>
                <w:sz w:val="19"/>
              </w:rPr>
            </w:pPr>
            <w:r>
              <w:rPr>
                <w:rFonts w:ascii="Times New Roman"/>
                <w:sz w:val="19"/>
              </w:rPr>
              <w:t>450,231.22</w:t>
            </w:r>
          </w:p>
        </w:tc>
        <w:tc>
          <w:tcPr>
            <w:tcW w:w="1670" w:type="dxa"/>
            <w:tcBorders>
              <w:top w:val="single" w:sz="1" w:space="0" w:color="000000"/>
              <w:left w:val="single" w:sz="8" w:space="0" w:color="000000"/>
            </w:tcBorders>
          </w:tcPr>
          <w:p w14:paraId="307CD550" w14:textId="77777777" w:rsidR="00416003" w:rsidRDefault="00416003"/>
        </w:tc>
        <w:tc>
          <w:tcPr>
            <w:tcW w:w="1670" w:type="dxa"/>
            <w:tcBorders>
              <w:top w:val="single" w:sz="1" w:space="0" w:color="000000"/>
            </w:tcBorders>
          </w:tcPr>
          <w:p w14:paraId="401024F2" w14:textId="77777777" w:rsidR="00416003" w:rsidRDefault="00416003"/>
        </w:tc>
        <w:tc>
          <w:tcPr>
            <w:tcW w:w="1670" w:type="dxa"/>
            <w:tcBorders>
              <w:top w:val="single" w:sz="1" w:space="0" w:color="000000"/>
            </w:tcBorders>
          </w:tcPr>
          <w:p w14:paraId="46662B4F" w14:textId="77777777" w:rsidR="00416003" w:rsidRDefault="00416003"/>
        </w:tc>
        <w:tc>
          <w:tcPr>
            <w:tcW w:w="1664" w:type="dxa"/>
            <w:vMerge/>
            <w:tcBorders>
              <w:right w:val="single" w:sz="7" w:space="0" w:color="000000"/>
            </w:tcBorders>
          </w:tcPr>
          <w:p w14:paraId="589855E8" w14:textId="77777777" w:rsidR="00416003" w:rsidRDefault="00416003"/>
        </w:tc>
        <w:tc>
          <w:tcPr>
            <w:tcW w:w="1675" w:type="dxa"/>
            <w:vMerge/>
            <w:tcBorders>
              <w:left w:val="single" w:sz="1" w:space="0" w:color="000000"/>
              <w:right w:val="single" w:sz="8" w:space="0" w:color="000000"/>
            </w:tcBorders>
          </w:tcPr>
          <w:p w14:paraId="672487CF" w14:textId="77777777" w:rsidR="00416003" w:rsidRDefault="00416003"/>
        </w:tc>
        <w:tc>
          <w:tcPr>
            <w:tcW w:w="1670" w:type="dxa"/>
            <w:tcBorders>
              <w:top w:val="single" w:sz="1" w:space="0" w:color="000000"/>
              <w:left w:val="single" w:sz="8" w:space="0" w:color="000000"/>
              <w:right w:val="single" w:sz="8" w:space="0" w:color="000000"/>
            </w:tcBorders>
          </w:tcPr>
          <w:p w14:paraId="7F7B0AEE" w14:textId="77777777" w:rsidR="00416003" w:rsidRDefault="00790D54">
            <w:pPr>
              <w:pStyle w:val="TableParagraph"/>
              <w:ind w:right="85"/>
              <w:jc w:val="right"/>
              <w:rPr>
                <w:rFonts w:ascii="Times New Roman"/>
                <w:sz w:val="19"/>
              </w:rPr>
            </w:pPr>
            <w:r>
              <w:rPr>
                <w:rFonts w:ascii="Times New Roman"/>
                <w:sz w:val="19"/>
              </w:rPr>
              <w:t>450,231.22</w:t>
            </w:r>
          </w:p>
        </w:tc>
        <w:tc>
          <w:tcPr>
            <w:tcW w:w="475" w:type="dxa"/>
            <w:tcBorders>
              <w:top w:val="single" w:sz="1" w:space="0" w:color="000000"/>
              <w:left w:val="single" w:sz="8" w:space="0" w:color="000000"/>
              <w:bottom w:val="single" w:sz="2" w:space="0" w:color="000000"/>
              <w:right w:val="single" w:sz="8" w:space="0" w:color="000000"/>
            </w:tcBorders>
          </w:tcPr>
          <w:p w14:paraId="2E5F3A88" w14:textId="77777777" w:rsidR="00416003" w:rsidRDefault="00790D54">
            <w:pPr>
              <w:pStyle w:val="TableParagraph"/>
              <w:spacing w:before="39"/>
              <w:ind w:right="87"/>
              <w:jc w:val="right"/>
              <w:rPr>
                <w:sz w:val="15"/>
              </w:rPr>
            </w:pPr>
            <w:r>
              <w:rPr>
                <w:sz w:val="15"/>
              </w:rPr>
              <w:t>230</w:t>
            </w:r>
          </w:p>
        </w:tc>
      </w:tr>
      <w:tr w:rsidR="00416003" w14:paraId="39362FDA" w14:textId="77777777">
        <w:trPr>
          <w:trHeight w:hRule="exact" w:val="234"/>
        </w:trPr>
        <w:tc>
          <w:tcPr>
            <w:tcW w:w="475" w:type="dxa"/>
            <w:vMerge w:val="restart"/>
            <w:tcBorders>
              <w:top w:val="single" w:sz="2" w:space="0" w:color="000000"/>
            </w:tcBorders>
          </w:tcPr>
          <w:p w14:paraId="608A06AE" w14:textId="77777777" w:rsidR="00416003" w:rsidRDefault="00790D54">
            <w:pPr>
              <w:pStyle w:val="TableParagraph"/>
              <w:spacing w:before="38"/>
              <w:ind w:left="109"/>
              <w:rPr>
                <w:sz w:val="15"/>
              </w:rPr>
            </w:pPr>
            <w:r>
              <w:rPr>
                <w:sz w:val="15"/>
              </w:rPr>
              <w:t>240</w:t>
            </w:r>
          </w:p>
          <w:p w14:paraId="2A2F23BE" w14:textId="77777777" w:rsidR="00416003" w:rsidRDefault="00790D54">
            <w:pPr>
              <w:pStyle w:val="TableParagraph"/>
              <w:spacing w:before="60"/>
              <w:ind w:left="109"/>
              <w:rPr>
                <w:sz w:val="15"/>
              </w:rPr>
            </w:pPr>
            <w:r>
              <w:rPr>
                <w:sz w:val="15"/>
              </w:rPr>
              <w:t>250</w:t>
            </w:r>
          </w:p>
        </w:tc>
        <w:tc>
          <w:tcPr>
            <w:tcW w:w="4475" w:type="dxa"/>
            <w:gridSpan w:val="3"/>
            <w:tcBorders>
              <w:bottom w:val="single" w:sz="8" w:space="0" w:color="000000"/>
              <w:right w:val="single" w:sz="8" w:space="0" w:color="000000"/>
            </w:tcBorders>
          </w:tcPr>
          <w:p w14:paraId="6D7B0464" w14:textId="77777777" w:rsidR="00416003" w:rsidRDefault="00790D54">
            <w:pPr>
              <w:pStyle w:val="TableParagraph"/>
              <w:spacing w:before="31"/>
              <w:ind w:left="277"/>
              <w:rPr>
                <w:b/>
                <w:sz w:val="15"/>
              </w:rPr>
            </w:pPr>
            <w:r>
              <w:rPr>
                <w:b/>
                <w:w w:val="102"/>
                <w:sz w:val="15"/>
              </w:rPr>
              <w:t>T</w:t>
            </w:r>
            <w:r>
              <w:rPr>
                <w:b/>
                <w:spacing w:val="-1"/>
                <w:w w:val="102"/>
                <w:sz w:val="15"/>
              </w:rPr>
              <w:t>o</w:t>
            </w:r>
            <w:r>
              <w:rPr>
                <w:b/>
                <w:w w:val="102"/>
                <w:sz w:val="15"/>
              </w:rPr>
              <w:t>t</w:t>
            </w:r>
            <w:r>
              <w:rPr>
                <w:b/>
                <w:spacing w:val="-1"/>
                <w:w w:val="102"/>
                <w:sz w:val="15"/>
              </w:rPr>
              <w:t>a</w:t>
            </w:r>
            <w:r>
              <w:rPr>
                <w:b/>
                <w:w w:val="101"/>
                <w:sz w:val="15"/>
              </w:rPr>
              <w:t>l</w:t>
            </w:r>
            <w:r>
              <w:rPr>
                <w:b/>
                <w:spacing w:val="1"/>
                <w:sz w:val="15"/>
              </w:rPr>
              <w:t xml:space="preserve"> </w:t>
            </w:r>
            <w:r>
              <w:rPr>
                <w:b/>
                <w:spacing w:val="-1"/>
                <w:w w:val="102"/>
                <w:sz w:val="15"/>
              </w:rPr>
              <w:t>Ded</w:t>
            </w:r>
            <w:r>
              <w:rPr>
                <w:b/>
                <w:spacing w:val="1"/>
                <w:w w:val="102"/>
                <w:sz w:val="15"/>
              </w:rPr>
              <w:t>u</w:t>
            </w:r>
            <w:r>
              <w:rPr>
                <w:b/>
                <w:spacing w:val="-1"/>
                <w:w w:val="102"/>
                <w:sz w:val="15"/>
              </w:rPr>
              <w:t>c</w:t>
            </w:r>
            <w:r>
              <w:rPr>
                <w:b/>
                <w:w w:val="102"/>
                <w:sz w:val="15"/>
              </w:rPr>
              <w:t>t</w:t>
            </w:r>
            <w:r>
              <w:rPr>
                <w:b/>
                <w:w w:val="101"/>
                <w:sz w:val="15"/>
              </w:rPr>
              <w:t>i</w:t>
            </w:r>
            <w:r>
              <w:rPr>
                <w:b/>
                <w:spacing w:val="-1"/>
                <w:w w:val="102"/>
                <w:sz w:val="15"/>
              </w:rPr>
              <w:t>on</w:t>
            </w:r>
            <w:r>
              <w:rPr>
                <w:b/>
                <w:w w:val="102"/>
                <w:sz w:val="15"/>
              </w:rPr>
              <w:t>s</w:t>
            </w:r>
            <w:r>
              <w:rPr>
                <w:b/>
                <w:spacing w:val="1"/>
                <w:sz w:val="15"/>
              </w:rPr>
              <w:t xml:space="preserve"> </w:t>
            </w:r>
            <w:r>
              <w:rPr>
                <w:b/>
                <w:w w:val="102"/>
                <w:sz w:val="15"/>
              </w:rPr>
              <w:t>f</w:t>
            </w:r>
            <w:r>
              <w:rPr>
                <w:b/>
                <w:w w:val="1"/>
                <w:sz w:val="15"/>
              </w:rPr>
              <w:t>r</w:t>
            </w:r>
            <w:r>
              <w:rPr>
                <w:b/>
                <w:spacing w:val="19"/>
                <w:sz w:val="15"/>
              </w:rPr>
              <w:t xml:space="preserve"> </w:t>
            </w:r>
            <w:r>
              <w:rPr>
                <w:b/>
                <w:spacing w:val="-1"/>
                <w:w w:val="102"/>
                <w:sz w:val="15"/>
              </w:rPr>
              <w:t>o</w:t>
            </w:r>
            <w:r>
              <w:rPr>
                <w:b/>
                <w:w w:val="102"/>
                <w:sz w:val="15"/>
              </w:rPr>
              <w:t>m</w:t>
            </w:r>
            <w:r>
              <w:rPr>
                <w:b/>
                <w:sz w:val="15"/>
              </w:rPr>
              <w:t xml:space="preserve"> </w:t>
            </w:r>
            <w:r>
              <w:rPr>
                <w:b/>
                <w:spacing w:val="-1"/>
                <w:w w:val="102"/>
                <w:sz w:val="15"/>
              </w:rPr>
              <w:t>Re</w:t>
            </w:r>
            <w:r>
              <w:rPr>
                <w:b/>
                <w:spacing w:val="-4"/>
                <w:w w:val="102"/>
                <w:sz w:val="15"/>
              </w:rPr>
              <w:t>v</w:t>
            </w:r>
            <w:r>
              <w:rPr>
                <w:b/>
                <w:spacing w:val="1"/>
                <w:w w:val="102"/>
                <w:sz w:val="15"/>
              </w:rPr>
              <w:t>e</w:t>
            </w:r>
            <w:r>
              <w:rPr>
                <w:b/>
                <w:spacing w:val="-1"/>
                <w:w w:val="102"/>
                <w:sz w:val="15"/>
              </w:rPr>
              <w:t>n</w:t>
            </w:r>
            <w:r>
              <w:rPr>
                <w:b/>
                <w:w w:val="102"/>
                <w:sz w:val="15"/>
              </w:rPr>
              <w:t>ue</w:t>
            </w:r>
          </w:p>
        </w:tc>
        <w:tc>
          <w:tcPr>
            <w:tcW w:w="1670" w:type="dxa"/>
            <w:tcBorders>
              <w:left w:val="single" w:sz="8" w:space="0" w:color="000000"/>
              <w:bottom w:val="single" w:sz="8" w:space="0" w:color="000000"/>
              <w:right w:val="single" w:sz="8" w:space="0" w:color="000000"/>
            </w:tcBorders>
          </w:tcPr>
          <w:p w14:paraId="23645E66" w14:textId="77777777" w:rsidR="00416003" w:rsidRDefault="00790D54">
            <w:pPr>
              <w:pStyle w:val="TableParagraph"/>
              <w:spacing w:line="211" w:lineRule="exact"/>
              <w:ind w:right="84"/>
              <w:jc w:val="right"/>
              <w:rPr>
                <w:rFonts w:ascii="Times New Roman"/>
                <w:sz w:val="19"/>
              </w:rPr>
            </w:pPr>
            <w:r>
              <w:rPr>
                <w:rFonts w:ascii="Times New Roman"/>
                <w:sz w:val="19"/>
              </w:rPr>
              <w:t>450,231.22</w:t>
            </w:r>
          </w:p>
        </w:tc>
        <w:tc>
          <w:tcPr>
            <w:tcW w:w="1670" w:type="dxa"/>
            <w:tcBorders>
              <w:left w:val="single" w:sz="8" w:space="0" w:color="000000"/>
              <w:bottom w:val="single" w:sz="8" w:space="0" w:color="000000"/>
            </w:tcBorders>
          </w:tcPr>
          <w:p w14:paraId="5C864273" w14:textId="77777777" w:rsidR="00416003" w:rsidRDefault="00416003"/>
        </w:tc>
        <w:tc>
          <w:tcPr>
            <w:tcW w:w="1670" w:type="dxa"/>
            <w:tcBorders>
              <w:bottom w:val="single" w:sz="8" w:space="0" w:color="000000"/>
            </w:tcBorders>
          </w:tcPr>
          <w:p w14:paraId="25B015FD" w14:textId="77777777" w:rsidR="00416003" w:rsidRDefault="00790D54">
            <w:pPr>
              <w:pStyle w:val="TableParagraph"/>
              <w:spacing w:line="211" w:lineRule="exact"/>
              <w:ind w:right="87"/>
              <w:jc w:val="right"/>
              <w:rPr>
                <w:rFonts w:ascii="Times New Roman"/>
                <w:sz w:val="19"/>
              </w:rPr>
            </w:pPr>
            <w:r>
              <w:rPr>
                <w:rFonts w:ascii="Times New Roman"/>
                <w:sz w:val="19"/>
              </w:rPr>
              <w:t>6,835.13</w:t>
            </w:r>
          </w:p>
        </w:tc>
        <w:tc>
          <w:tcPr>
            <w:tcW w:w="1670" w:type="dxa"/>
            <w:tcBorders>
              <w:bottom w:val="single" w:sz="8" w:space="0" w:color="000000"/>
            </w:tcBorders>
          </w:tcPr>
          <w:p w14:paraId="6F484713" w14:textId="77777777" w:rsidR="00416003" w:rsidRDefault="00416003"/>
        </w:tc>
        <w:tc>
          <w:tcPr>
            <w:tcW w:w="1664" w:type="dxa"/>
            <w:tcBorders>
              <w:bottom w:val="single" w:sz="8" w:space="0" w:color="000000"/>
              <w:right w:val="single" w:sz="8" w:space="0" w:color="000000"/>
            </w:tcBorders>
          </w:tcPr>
          <w:p w14:paraId="42DB9EA3" w14:textId="77777777" w:rsidR="00416003" w:rsidRDefault="00790D54">
            <w:pPr>
              <w:pStyle w:val="TableParagraph"/>
              <w:spacing w:line="211" w:lineRule="exact"/>
              <w:ind w:right="81"/>
              <w:jc w:val="right"/>
              <w:rPr>
                <w:rFonts w:ascii="Times New Roman"/>
                <w:sz w:val="19"/>
              </w:rPr>
            </w:pPr>
            <w:r>
              <w:rPr>
                <w:rFonts w:ascii="Times New Roman"/>
                <w:sz w:val="19"/>
              </w:rPr>
              <w:t>1,463,438.85</w:t>
            </w:r>
          </w:p>
        </w:tc>
        <w:tc>
          <w:tcPr>
            <w:tcW w:w="1675" w:type="dxa"/>
            <w:tcBorders>
              <w:left w:val="single" w:sz="8" w:space="0" w:color="000000"/>
              <w:bottom w:val="single" w:sz="8" w:space="0" w:color="000000"/>
              <w:right w:val="single" w:sz="8" w:space="0" w:color="000000"/>
            </w:tcBorders>
          </w:tcPr>
          <w:p w14:paraId="7E619B11" w14:textId="77777777" w:rsidR="00416003" w:rsidRDefault="00790D54">
            <w:pPr>
              <w:pStyle w:val="TableParagraph"/>
              <w:spacing w:line="211" w:lineRule="exact"/>
              <w:ind w:right="85"/>
              <w:jc w:val="right"/>
              <w:rPr>
                <w:rFonts w:ascii="Times New Roman"/>
                <w:sz w:val="19"/>
              </w:rPr>
            </w:pPr>
            <w:r>
              <w:rPr>
                <w:rFonts w:ascii="Times New Roman"/>
                <w:sz w:val="19"/>
              </w:rPr>
              <w:t>41,723.10</w:t>
            </w:r>
          </w:p>
        </w:tc>
        <w:tc>
          <w:tcPr>
            <w:tcW w:w="1670" w:type="dxa"/>
            <w:tcBorders>
              <w:left w:val="single" w:sz="8" w:space="0" w:color="000000"/>
              <w:bottom w:val="single" w:sz="8" w:space="0" w:color="000000"/>
              <w:right w:val="single" w:sz="8" w:space="0" w:color="000000"/>
            </w:tcBorders>
          </w:tcPr>
          <w:p w14:paraId="0186E2CD" w14:textId="77777777" w:rsidR="00416003" w:rsidRDefault="00790D54">
            <w:pPr>
              <w:pStyle w:val="TableParagraph"/>
              <w:spacing w:line="211" w:lineRule="exact"/>
              <w:ind w:right="84"/>
              <w:jc w:val="right"/>
              <w:rPr>
                <w:rFonts w:ascii="Times New Roman"/>
                <w:sz w:val="19"/>
              </w:rPr>
            </w:pPr>
            <w:r>
              <w:rPr>
                <w:rFonts w:ascii="Times New Roman"/>
                <w:sz w:val="19"/>
              </w:rPr>
              <w:t>1,505,161.95</w:t>
            </w:r>
          </w:p>
        </w:tc>
        <w:tc>
          <w:tcPr>
            <w:tcW w:w="475" w:type="dxa"/>
            <w:vMerge w:val="restart"/>
            <w:tcBorders>
              <w:top w:val="single" w:sz="2" w:space="0" w:color="000000"/>
              <w:left w:val="single" w:sz="8" w:space="0" w:color="000000"/>
              <w:right w:val="single" w:sz="8" w:space="0" w:color="000000"/>
            </w:tcBorders>
          </w:tcPr>
          <w:p w14:paraId="2EB77D42" w14:textId="77777777" w:rsidR="00416003" w:rsidRDefault="00790D54">
            <w:pPr>
              <w:pStyle w:val="TableParagraph"/>
              <w:spacing w:before="38"/>
              <w:ind w:left="110"/>
              <w:rPr>
                <w:sz w:val="15"/>
              </w:rPr>
            </w:pPr>
            <w:r>
              <w:rPr>
                <w:sz w:val="15"/>
              </w:rPr>
              <w:t>240</w:t>
            </w:r>
          </w:p>
          <w:p w14:paraId="504D1BF4" w14:textId="77777777" w:rsidR="00416003" w:rsidRDefault="00790D54">
            <w:pPr>
              <w:pStyle w:val="TableParagraph"/>
              <w:spacing w:before="60"/>
              <w:ind w:left="110"/>
              <w:rPr>
                <w:sz w:val="15"/>
              </w:rPr>
            </w:pPr>
            <w:r>
              <w:rPr>
                <w:sz w:val="15"/>
              </w:rPr>
              <w:t>250</w:t>
            </w:r>
          </w:p>
        </w:tc>
      </w:tr>
      <w:tr w:rsidR="00416003" w14:paraId="2F459408" w14:textId="77777777">
        <w:trPr>
          <w:trHeight w:hRule="exact" w:val="235"/>
        </w:trPr>
        <w:tc>
          <w:tcPr>
            <w:tcW w:w="475" w:type="dxa"/>
            <w:vMerge/>
            <w:tcBorders>
              <w:bottom w:val="single" w:sz="8" w:space="0" w:color="000000"/>
            </w:tcBorders>
          </w:tcPr>
          <w:p w14:paraId="6ED69602" w14:textId="77777777" w:rsidR="00416003" w:rsidRDefault="00416003"/>
        </w:tc>
        <w:tc>
          <w:tcPr>
            <w:tcW w:w="4475" w:type="dxa"/>
            <w:gridSpan w:val="3"/>
            <w:tcBorders>
              <w:top w:val="single" w:sz="8" w:space="0" w:color="000000"/>
              <w:bottom w:val="single" w:sz="8" w:space="0" w:color="000000"/>
              <w:right w:val="single" w:sz="8" w:space="0" w:color="000000"/>
            </w:tcBorders>
          </w:tcPr>
          <w:p w14:paraId="3945C66F" w14:textId="77777777" w:rsidR="00416003" w:rsidRDefault="00790D54">
            <w:pPr>
              <w:pStyle w:val="TableParagraph"/>
              <w:spacing w:before="32"/>
              <w:ind w:left="235"/>
              <w:rPr>
                <w:b/>
                <w:sz w:val="15"/>
              </w:rPr>
            </w:pPr>
            <w:r>
              <w:rPr>
                <w:b/>
                <w:sz w:val="15"/>
              </w:rPr>
              <w:t>Net Patient Revenue (line 175 - 240)</w:t>
            </w:r>
          </w:p>
        </w:tc>
        <w:tc>
          <w:tcPr>
            <w:tcW w:w="1670" w:type="dxa"/>
            <w:tcBorders>
              <w:top w:val="single" w:sz="8" w:space="0" w:color="000000"/>
              <w:left w:val="single" w:sz="8" w:space="0" w:color="000000"/>
              <w:bottom w:val="single" w:sz="8" w:space="0" w:color="000000"/>
              <w:right w:val="single" w:sz="8" w:space="0" w:color="000000"/>
            </w:tcBorders>
          </w:tcPr>
          <w:p w14:paraId="44DA65F8" w14:textId="77777777" w:rsidR="00416003" w:rsidRDefault="00790D54">
            <w:pPr>
              <w:pStyle w:val="TableParagraph"/>
              <w:spacing w:line="212" w:lineRule="exact"/>
              <w:ind w:right="84"/>
              <w:jc w:val="right"/>
              <w:rPr>
                <w:rFonts w:ascii="Times New Roman"/>
                <w:sz w:val="19"/>
              </w:rPr>
            </w:pPr>
            <w:r>
              <w:rPr>
                <w:rFonts w:ascii="Times New Roman"/>
                <w:sz w:val="19"/>
              </w:rPr>
              <w:t>1,510,320.34</w:t>
            </w:r>
          </w:p>
        </w:tc>
        <w:tc>
          <w:tcPr>
            <w:tcW w:w="1670" w:type="dxa"/>
            <w:tcBorders>
              <w:top w:val="single" w:sz="8" w:space="0" w:color="000000"/>
              <w:left w:val="single" w:sz="8" w:space="0" w:color="000000"/>
              <w:bottom w:val="single" w:sz="8" w:space="0" w:color="000000"/>
            </w:tcBorders>
          </w:tcPr>
          <w:p w14:paraId="0986A62D" w14:textId="77777777" w:rsidR="00416003" w:rsidRDefault="00416003"/>
        </w:tc>
        <w:tc>
          <w:tcPr>
            <w:tcW w:w="1670" w:type="dxa"/>
            <w:tcBorders>
              <w:top w:val="single" w:sz="8" w:space="0" w:color="000000"/>
              <w:bottom w:val="single" w:sz="8" w:space="0" w:color="000000"/>
            </w:tcBorders>
          </w:tcPr>
          <w:p w14:paraId="0DA1BFFA" w14:textId="77777777" w:rsidR="00416003" w:rsidRDefault="00790D54">
            <w:pPr>
              <w:pStyle w:val="TableParagraph"/>
              <w:spacing w:line="212" w:lineRule="exact"/>
              <w:ind w:right="87"/>
              <w:jc w:val="right"/>
              <w:rPr>
                <w:rFonts w:ascii="Times New Roman"/>
                <w:sz w:val="19"/>
              </w:rPr>
            </w:pPr>
            <w:r>
              <w:rPr>
                <w:rFonts w:ascii="Times New Roman"/>
                <w:sz w:val="19"/>
              </w:rPr>
              <w:t>442,123.14</w:t>
            </w:r>
          </w:p>
        </w:tc>
        <w:tc>
          <w:tcPr>
            <w:tcW w:w="1670" w:type="dxa"/>
            <w:tcBorders>
              <w:top w:val="single" w:sz="8" w:space="0" w:color="000000"/>
              <w:bottom w:val="single" w:sz="8" w:space="0" w:color="000000"/>
            </w:tcBorders>
          </w:tcPr>
          <w:p w14:paraId="114E9312" w14:textId="77777777" w:rsidR="00416003" w:rsidRDefault="00416003"/>
        </w:tc>
        <w:tc>
          <w:tcPr>
            <w:tcW w:w="1664" w:type="dxa"/>
            <w:tcBorders>
              <w:top w:val="single" w:sz="8" w:space="0" w:color="000000"/>
              <w:bottom w:val="single" w:sz="8" w:space="0" w:color="000000"/>
              <w:right w:val="single" w:sz="8" w:space="0" w:color="000000"/>
            </w:tcBorders>
          </w:tcPr>
          <w:p w14:paraId="0E6CC454" w14:textId="77777777" w:rsidR="00416003" w:rsidRDefault="00790D54">
            <w:pPr>
              <w:pStyle w:val="TableParagraph"/>
              <w:spacing w:line="212" w:lineRule="exact"/>
              <w:ind w:right="81"/>
              <w:jc w:val="right"/>
              <w:rPr>
                <w:rFonts w:ascii="Times New Roman"/>
                <w:sz w:val="19"/>
              </w:rPr>
            </w:pPr>
            <w:r>
              <w:rPr>
                <w:rFonts w:ascii="Times New Roman"/>
                <w:sz w:val="19"/>
              </w:rPr>
              <w:t>7,503,908.08</w:t>
            </w:r>
          </w:p>
        </w:tc>
        <w:tc>
          <w:tcPr>
            <w:tcW w:w="1675" w:type="dxa"/>
            <w:tcBorders>
              <w:top w:val="single" w:sz="8" w:space="0" w:color="000000"/>
              <w:left w:val="single" w:sz="8" w:space="0" w:color="000000"/>
              <w:bottom w:val="single" w:sz="8" w:space="0" w:color="000000"/>
              <w:right w:val="single" w:sz="8" w:space="0" w:color="000000"/>
            </w:tcBorders>
          </w:tcPr>
          <w:p w14:paraId="7DB47320" w14:textId="77777777" w:rsidR="00416003" w:rsidRDefault="00790D54">
            <w:pPr>
              <w:pStyle w:val="TableParagraph"/>
              <w:spacing w:line="212" w:lineRule="exact"/>
              <w:ind w:right="84"/>
              <w:jc w:val="right"/>
              <w:rPr>
                <w:rFonts w:ascii="Times New Roman"/>
                <w:sz w:val="19"/>
              </w:rPr>
            </w:pPr>
            <w:r>
              <w:rPr>
                <w:rFonts w:ascii="Times New Roman"/>
                <w:sz w:val="19"/>
              </w:rPr>
              <w:t>133,547.33</w:t>
            </w:r>
          </w:p>
        </w:tc>
        <w:tc>
          <w:tcPr>
            <w:tcW w:w="1670" w:type="dxa"/>
            <w:tcBorders>
              <w:top w:val="single" w:sz="8" w:space="0" w:color="000000"/>
              <w:left w:val="single" w:sz="8" w:space="0" w:color="000000"/>
              <w:bottom w:val="single" w:sz="8" w:space="0" w:color="000000"/>
              <w:right w:val="single" w:sz="8" w:space="0" w:color="000000"/>
            </w:tcBorders>
          </w:tcPr>
          <w:p w14:paraId="0EB17DB3" w14:textId="77777777" w:rsidR="00416003" w:rsidRDefault="00790D54">
            <w:pPr>
              <w:pStyle w:val="TableParagraph"/>
              <w:spacing w:line="212" w:lineRule="exact"/>
              <w:ind w:right="84"/>
              <w:jc w:val="right"/>
              <w:rPr>
                <w:rFonts w:ascii="Times New Roman"/>
                <w:sz w:val="19"/>
              </w:rPr>
            </w:pPr>
            <w:r>
              <w:rPr>
                <w:rFonts w:ascii="Times New Roman"/>
                <w:sz w:val="19"/>
              </w:rPr>
              <w:t>7,637,455.41</w:t>
            </w:r>
          </w:p>
        </w:tc>
        <w:tc>
          <w:tcPr>
            <w:tcW w:w="475" w:type="dxa"/>
            <w:vMerge/>
            <w:tcBorders>
              <w:left w:val="single" w:sz="8" w:space="0" w:color="000000"/>
              <w:bottom w:val="single" w:sz="8" w:space="0" w:color="000000"/>
              <w:right w:val="single" w:sz="8" w:space="0" w:color="000000"/>
            </w:tcBorders>
          </w:tcPr>
          <w:p w14:paraId="4A30053B" w14:textId="77777777" w:rsidR="00416003" w:rsidRDefault="00416003"/>
        </w:tc>
      </w:tr>
    </w:tbl>
    <w:p w14:paraId="1B4CCA74" w14:textId="77777777" w:rsidR="00416003" w:rsidRDefault="00416003">
      <w:pPr>
        <w:sectPr w:rsidR="00416003">
          <w:pgSz w:w="21120" w:h="16320" w:orient="landscape"/>
          <w:pgMar w:top="1380" w:right="1640" w:bottom="1300" w:left="1640" w:header="973" w:footer="1102" w:gutter="0"/>
          <w:cols w:space="720"/>
        </w:sectPr>
      </w:pPr>
    </w:p>
    <w:p w14:paraId="6BFF8BEB" w14:textId="77777777" w:rsidR="00416003" w:rsidRDefault="00416003">
      <w:pPr>
        <w:pStyle w:val="BodyText"/>
        <w:rPr>
          <w:rFonts w:ascii="Times New Roman"/>
          <w:sz w:val="20"/>
        </w:rPr>
      </w:pPr>
    </w:p>
    <w:p w14:paraId="45A7B706" w14:textId="77777777" w:rsidR="00416003" w:rsidRDefault="00416003">
      <w:pPr>
        <w:pStyle w:val="BodyText"/>
        <w:rPr>
          <w:rFonts w:ascii="Times New Roman"/>
          <w:sz w:val="20"/>
        </w:rPr>
      </w:pPr>
    </w:p>
    <w:p w14:paraId="4E25365F" w14:textId="77777777" w:rsidR="00416003" w:rsidRDefault="00416003">
      <w:pPr>
        <w:pStyle w:val="BodyText"/>
        <w:rPr>
          <w:rFonts w:ascii="Times New Roman"/>
          <w:sz w:val="20"/>
        </w:rPr>
      </w:pPr>
    </w:p>
    <w:p w14:paraId="04A3C883" w14:textId="77777777" w:rsidR="00416003" w:rsidRDefault="00416003">
      <w:pPr>
        <w:pStyle w:val="BodyText"/>
        <w:rPr>
          <w:rFonts w:ascii="Times New Roman"/>
          <w:sz w:val="20"/>
        </w:rPr>
      </w:pPr>
    </w:p>
    <w:p w14:paraId="1A4FEF95" w14:textId="77777777" w:rsidR="00416003" w:rsidRDefault="00416003">
      <w:pPr>
        <w:pStyle w:val="BodyText"/>
        <w:rPr>
          <w:rFonts w:ascii="Times New Roman"/>
          <w:sz w:val="20"/>
        </w:rPr>
      </w:pPr>
    </w:p>
    <w:p w14:paraId="07A6DE21" w14:textId="77777777" w:rsidR="00416003" w:rsidRDefault="00416003">
      <w:pPr>
        <w:pStyle w:val="BodyText"/>
        <w:rPr>
          <w:rFonts w:ascii="Times New Roman"/>
          <w:sz w:val="20"/>
        </w:rPr>
      </w:pPr>
    </w:p>
    <w:p w14:paraId="27A457E7" w14:textId="77777777" w:rsidR="00416003" w:rsidRDefault="00416003">
      <w:pPr>
        <w:pStyle w:val="BodyText"/>
        <w:rPr>
          <w:rFonts w:ascii="Times New Roman"/>
          <w:sz w:val="20"/>
        </w:rPr>
      </w:pPr>
    </w:p>
    <w:p w14:paraId="66CD106F" w14:textId="77777777" w:rsidR="00416003" w:rsidRDefault="00416003">
      <w:pPr>
        <w:pStyle w:val="BodyText"/>
        <w:rPr>
          <w:rFonts w:ascii="Times New Roman"/>
          <w:sz w:val="20"/>
        </w:rPr>
      </w:pPr>
    </w:p>
    <w:p w14:paraId="63FC5228" w14:textId="77777777" w:rsidR="00416003" w:rsidRDefault="00416003">
      <w:pPr>
        <w:pStyle w:val="BodyText"/>
        <w:rPr>
          <w:rFonts w:ascii="Times New Roman"/>
          <w:sz w:val="20"/>
        </w:rPr>
      </w:pPr>
    </w:p>
    <w:p w14:paraId="61E8AE95" w14:textId="77777777" w:rsidR="00416003" w:rsidRDefault="00416003">
      <w:pPr>
        <w:pStyle w:val="BodyText"/>
        <w:rPr>
          <w:rFonts w:ascii="Times New Roman"/>
          <w:sz w:val="20"/>
        </w:rPr>
      </w:pPr>
    </w:p>
    <w:p w14:paraId="367E731B" w14:textId="77777777" w:rsidR="00416003" w:rsidRDefault="00416003">
      <w:pPr>
        <w:pStyle w:val="BodyText"/>
        <w:rPr>
          <w:rFonts w:ascii="Times New Roman"/>
          <w:sz w:val="20"/>
        </w:rPr>
      </w:pPr>
    </w:p>
    <w:p w14:paraId="2C1298A5" w14:textId="77777777" w:rsidR="00416003" w:rsidRDefault="00416003">
      <w:pPr>
        <w:pStyle w:val="BodyText"/>
        <w:rPr>
          <w:rFonts w:ascii="Times New Roman"/>
          <w:sz w:val="20"/>
        </w:rPr>
      </w:pPr>
    </w:p>
    <w:p w14:paraId="6076B081" w14:textId="77777777" w:rsidR="00416003" w:rsidRDefault="00416003">
      <w:pPr>
        <w:pStyle w:val="BodyText"/>
        <w:rPr>
          <w:rFonts w:ascii="Times New Roman"/>
          <w:sz w:val="20"/>
        </w:rPr>
      </w:pPr>
    </w:p>
    <w:p w14:paraId="445E3867" w14:textId="77777777" w:rsidR="00416003" w:rsidRDefault="00416003">
      <w:pPr>
        <w:pStyle w:val="BodyText"/>
        <w:rPr>
          <w:rFonts w:ascii="Times New Roman"/>
          <w:sz w:val="20"/>
        </w:rPr>
      </w:pPr>
    </w:p>
    <w:p w14:paraId="6DA6A4B4" w14:textId="77777777" w:rsidR="00416003" w:rsidRDefault="00416003">
      <w:pPr>
        <w:pStyle w:val="BodyText"/>
        <w:rPr>
          <w:rFonts w:ascii="Times New Roman"/>
          <w:sz w:val="20"/>
        </w:rPr>
      </w:pPr>
    </w:p>
    <w:p w14:paraId="2D096CB3" w14:textId="77777777" w:rsidR="00416003" w:rsidRDefault="00416003">
      <w:pPr>
        <w:pStyle w:val="BodyText"/>
        <w:rPr>
          <w:rFonts w:ascii="Times New Roman"/>
          <w:sz w:val="20"/>
        </w:rPr>
      </w:pPr>
    </w:p>
    <w:p w14:paraId="5D9BEAAA" w14:textId="77777777" w:rsidR="00416003" w:rsidRDefault="00416003">
      <w:pPr>
        <w:pStyle w:val="BodyText"/>
        <w:rPr>
          <w:rFonts w:ascii="Times New Roman"/>
          <w:sz w:val="20"/>
        </w:rPr>
      </w:pPr>
    </w:p>
    <w:p w14:paraId="41865B37" w14:textId="77777777" w:rsidR="00416003" w:rsidRDefault="00416003">
      <w:pPr>
        <w:pStyle w:val="BodyText"/>
        <w:rPr>
          <w:rFonts w:ascii="Times New Roman"/>
          <w:sz w:val="20"/>
        </w:rPr>
      </w:pPr>
    </w:p>
    <w:p w14:paraId="5A66368E" w14:textId="77777777" w:rsidR="00416003" w:rsidRDefault="00416003">
      <w:pPr>
        <w:pStyle w:val="BodyText"/>
        <w:rPr>
          <w:rFonts w:ascii="Times New Roman"/>
          <w:sz w:val="20"/>
        </w:rPr>
      </w:pPr>
    </w:p>
    <w:p w14:paraId="1E47BCCE" w14:textId="77777777" w:rsidR="00416003" w:rsidRDefault="00416003">
      <w:pPr>
        <w:pStyle w:val="BodyText"/>
        <w:rPr>
          <w:rFonts w:ascii="Times New Roman"/>
          <w:sz w:val="20"/>
        </w:rPr>
      </w:pPr>
    </w:p>
    <w:p w14:paraId="4122EECC" w14:textId="77777777" w:rsidR="00416003" w:rsidRDefault="00416003">
      <w:pPr>
        <w:pStyle w:val="BodyText"/>
        <w:rPr>
          <w:rFonts w:ascii="Times New Roman"/>
          <w:sz w:val="20"/>
        </w:rPr>
      </w:pPr>
    </w:p>
    <w:p w14:paraId="742FD848" w14:textId="77777777" w:rsidR="00416003" w:rsidRDefault="00416003">
      <w:pPr>
        <w:pStyle w:val="BodyText"/>
        <w:rPr>
          <w:rFonts w:ascii="Times New Roman"/>
          <w:sz w:val="20"/>
        </w:rPr>
      </w:pPr>
    </w:p>
    <w:p w14:paraId="6A8929A1" w14:textId="77777777" w:rsidR="00416003" w:rsidRDefault="00416003">
      <w:pPr>
        <w:pStyle w:val="BodyText"/>
        <w:rPr>
          <w:rFonts w:ascii="Times New Roman"/>
          <w:sz w:val="20"/>
        </w:rPr>
      </w:pPr>
    </w:p>
    <w:p w14:paraId="2B0EFFD9" w14:textId="77777777" w:rsidR="00416003" w:rsidRDefault="00416003">
      <w:pPr>
        <w:pStyle w:val="BodyText"/>
        <w:rPr>
          <w:rFonts w:ascii="Times New Roman"/>
          <w:sz w:val="20"/>
        </w:rPr>
      </w:pPr>
    </w:p>
    <w:p w14:paraId="7979F30F" w14:textId="77777777" w:rsidR="00416003" w:rsidRDefault="00416003">
      <w:pPr>
        <w:pStyle w:val="BodyText"/>
        <w:rPr>
          <w:rFonts w:ascii="Times New Roman"/>
          <w:sz w:val="20"/>
        </w:rPr>
      </w:pPr>
    </w:p>
    <w:p w14:paraId="566E6E60" w14:textId="77777777" w:rsidR="00416003" w:rsidRDefault="00416003">
      <w:pPr>
        <w:pStyle w:val="BodyText"/>
        <w:rPr>
          <w:rFonts w:ascii="Times New Roman"/>
          <w:sz w:val="20"/>
        </w:rPr>
      </w:pPr>
    </w:p>
    <w:p w14:paraId="658D3050" w14:textId="77777777" w:rsidR="00416003" w:rsidRDefault="00416003">
      <w:pPr>
        <w:pStyle w:val="BodyText"/>
        <w:rPr>
          <w:rFonts w:ascii="Times New Roman"/>
          <w:sz w:val="20"/>
        </w:rPr>
      </w:pPr>
    </w:p>
    <w:p w14:paraId="74836C4A" w14:textId="77777777" w:rsidR="00416003" w:rsidRDefault="00416003">
      <w:pPr>
        <w:pStyle w:val="BodyText"/>
        <w:rPr>
          <w:rFonts w:ascii="Times New Roman"/>
          <w:sz w:val="20"/>
        </w:rPr>
      </w:pPr>
    </w:p>
    <w:p w14:paraId="70DE3D0E" w14:textId="77777777" w:rsidR="00416003" w:rsidRDefault="00416003">
      <w:pPr>
        <w:pStyle w:val="BodyText"/>
        <w:rPr>
          <w:rFonts w:ascii="Times New Roman"/>
          <w:sz w:val="20"/>
        </w:rPr>
      </w:pPr>
    </w:p>
    <w:p w14:paraId="18D92AC3" w14:textId="77777777" w:rsidR="00416003" w:rsidRDefault="00416003">
      <w:pPr>
        <w:pStyle w:val="BodyText"/>
        <w:rPr>
          <w:rFonts w:ascii="Times New Roman"/>
          <w:sz w:val="20"/>
        </w:rPr>
      </w:pPr>
    </w:p>
    <w:p w14:paraId="5E4A4B3D" w14:textId="77777777" w:rsidR="00416003" w:rsidRDefault="00416003">
      <w:pPr>
        <w:pStyle w:val="BodyText"/>
        <w:rPr>
          <w:rFonts w:ascii="Times New Roman"/>
          <w:sz w:val="20"/>
        </w:rPr>
      </w:pPr>
    </w:p>
    <w:p w14:paraId="6335392D" w14:textId="77777777" w:rsidR="00416003" w:rsidRDefault="00416003">
      <w:pPr>
        <w:pStyle w:val="BodyText"/>
        <w:rPr>
          <w:rFonts w:ascii="Times New Roman"/>
          <w:sz w:val="20"/>
        </w:rPr>
      </w:pPr>
    </w:p>
    <w:p w14:paraId="0BDF6145" w14:textId="77777777" w:rsidR="00416003" w:rsidRDefault="00416003">
      <w:pPr>
        <w:pStyle w:val="BodyText"/>
        <w:rPr>
          <w:rFonts w:ascii="Times New Roman"/>
          <w:sz w:val="20"/>
        </w:rPr>
      </w:pPr>
    </w:p>
    <w:p w14:paraId="13A35974" w14:textId="77777777" w:rsidR="00416003" w:rsidRDefault="00416003">
      <w:pPr>
        <w:pStyle w:val="BodyText"/>
        <w:rPr>
          <w:rFonts w:ascii="Times New Roman"/>
          <w:sz w:val="20"/>
        </w:rPr>
      </w:pPr>
    </w:p>
    <w:p w14:paraId="7CAB7241" w14:textId="77777777" w:rsidR="00416003" w:rsidRDefault="00416003">
      <w:pPr>
        <w:pStyle w:val="BodyText"/>
        <w:rPr>
          <w:rFonts w:ascii="Times New Roman"/>
          <w:sz w:val="20"/>
        </w:rPr>
      </w:pPr>
    </w:p>
    <w:p w14:paraId="584B33E1" w14:textId="77777777" w:rsidR="00416003" w:rsidRDefault="00416003">
      <w:pPr>
        <w:pStyle w:val="BodyText"/>
        <w:rPr>
          <w:rFonts w:ascii="Times New Roman"/>
          <w:sz w:val="20"/>
        </w:rPr>
      </w:pPr>
    </w:p>
    <w:p w14:paraId="581219C6" w14:textId="77777777" w:rsidR="00416003" w:rsidRDefault="00416003">
      <w:pPr>
        <w:pStyle w:val="BodyText"/>
        <w:rPr>
          <w:rFonts w:ascii="Times New Roman"/>
          <w:sz w:val="20"/>
        </w:rPr>
      </w:pPr>
    </w:p>
    <w:p w14:paraId="4973B55E" w14:textId="77777777" w:rsidR="00416003" w:rsidRDefault="00416003">
      <w:pPr>
        <w:pStyle w:val="BodyText"/>
        <w:rPr>
          <w:rFonts w:ascii="Times New Roman"/>
          <w:sz w:val="20"/>
        </w:rPr>
      </w:pPr>
    </w:p>
    <w:p w14:paraId="7701BB53" w14:textId="77777777" w:rsidR="00416003" w:rsidRDefault="00416003">
      <w:pPr>
        <w:pStyle w:val="BodyText"/>
        <w:rPr>
          <w:rFonts w:ascii="Times New Roman"/>
          <w:sz w:val="20"/>
        </w:rPr>
      </w:pPr>
    </w:p>
    <w:p w14:paraId="187C59BD" w14:textId="77777777" w:rsidR="00416003" w:rsidRDefault="00416003">
      <w:pPr>
        <w:pStyle w:val="BodyText"/>
        <w:rPr>
          <w:rFonts w:ascii="Times New Roman"/>
          <w:sz w:val="20"/>
        </w:rPr>
      </w:pPr>
    </w:p>
    <w:p w14:paraId="758B616D" w14:textId="77777777" w:rsidR="00416003" w:rsidRDefault="00416003">
      <w:pPr>
        <w:pStyle w:val="BodyText"/>
        <w:rPr>
          <w:rFonts w:ascii="Times New Roman"/>
          <w:sz w:val="20"/>
        </w:rPr>
      </w:pPr>
    </w:p>
    <w:p w14:paraId="7F259485" w14:textId="77777777" w:rsidR="00416003" w:rsidRDefault="00416003">
      <w:pPr>
        <w:pStyle w:val="BodyText"/>
        <w:rPr>
          <w:rFonts w:ascii="Times New Roman"/>
          <w:sz w:val="20"/>
        </w:rPr>
      </w:pPr>
    </w:p>
    <w:p w14:paraId="5FBFB151" w14:textId="77777777" w:rsidR="00416003" w:rsidRDefault="00416003">
      <w:pPr>
        <w:pStyle w:val="BodyText"/>
        <w:rPr>
          <w:rFonts w:ascii="Times New Roman"/>
          <w:sz w:val="20"/>
        </w:rPr>
      </w:pPr>
    </w:p>
    <w:p w14:paraId="58026C22" w14:textId="77777777" w:rsidR="00416003" w:rsidRDefault="00416003">
      <w:pPr>
        <w:pStyle w:val="BodyText"/>
        <w:rPr>
          <w:rFonts w:ascii="Times New Roman"/>
          <w:sz w:val="20"/>
        </w:rPr>
      </w:pPr>
    </w:p>
    <w:p w14:paraId="6FFB29EB" w14:textId="77777777" w:rsidR="00416003" w:rsidRDefault="00416003">
      <w:pPr>
        <w:pStyle w:val="BodyText"/>
        <w:rPr>
          <w:rFonts w:ascii="Times New Roman"/>
          <w:sz w:val="20"/>
        </w:rPr>
      </w:pPr>
    </w:p>
    <w:p w14:paraId="118406D9" w14:textId="77777777" w:rsidR="00416003" w:rsidRDefault="00416003">
      <w:pPr>
        <w:pStyle w:val="BodyText"/>
        <w:rPr>
          <w:rFonts w:ascii="Times New Roman"/>
          <w:sz w:val="20"/>
        </w:rPr>
      </w:pPr>
    </w:p>
    <w:p w14:paraId="11076AA8" w14:textId="77777777" w:rsidR="00416003" w:rsidRDefault="00416003">
      <w:pPr>
        <w:pStyle w:val="BodyText"/>
        <w:rPr>
          <w:rFonts w:ascii="Times New Roman"/>
          <w:sz w:val="20"/>
        </w:rPr>
      </w:pPr>
    </w:p>
    <w:p w14:paraId="64936EDE" w14:textId="77777777" w:rsidR="00416003" w:rsidRDefault="00416003">
      <w:pPr>
        <w:pStyle w:val="BodyText"/>
        <w:rPr>
          <w:rFonts w:ascii="Times New Roman"/>
          <w:sz w:val="20"/>
        </w:rPr>
      </w:pPr>
    </w:p>
    <w:p w14:paraId="07113190" w14:textId="77777777" w:rsidR="00416003" w:rsidRDefault="00416003">
      <w:pPr>
        <w:pStyle w:val="BodyText"/>
        <w:rPr>
          <w:rFonts w:ascii="Times New Roman"/>
          <w:sz w:val="20"/>
        </w:rPr>
      </w:pPr>
    </w:p>
    <w:p w14:paraId="39A71EE7" w14:textId="77777777" w:rsidR="00416003" w:rsidRDefault="00416003">
      <w:pPr>
        <w:pStyle w:val="BodyText"/>
        <w:rPr>
          <w:rFonts w:ascii="Times New Roman"/>
          <w:sz w:val="20"/>
        </w:rPr>
      </w:pPr>
    </w:p>
    <w:p w14:paraId="5B596998" w14:textId="77777777" w:rsidR="00416003" w:rsidRDefault="00416003">
      <w:pPr>
        <w:pStyle w:val="BodyText"/>
        <w:rPr>
          <w:rFonts w:ascii="Times New Roman"/>
          <w:sz w:val="20"/>
        </w:rPr>
      </w:pPr>
    </w:p>
    <w:p w14:paraId="1034D8B8" w14:textId="77777777" w:rsidR="00416003" w:rsidRDefault="00416003">
      <w:pPr>
        <w:pStyle w:val="BodyText"/>
        <w:rPr>
          <w:rFonts w:ascii="Times New Roman"/>
          <w:sz w:val="20"/>
        </w:rPr>
      </w:pPr>
    </w:p>
    <w:p w14:paraId="566ABEEB" w14:textId="77777777" w:rsidR="00416003" w:rsidRDefault="00416003">
      <w:pPr>
        <w:pStyle w:val="BodyText"/>
        <w:rPr>
          <w:rFonts w:ascii="Times New Roman"/>
          <w:sz w:val="20"/>
        </w:rPr>
      </w:pPr>
    </w:p>
    <w:p w14:paraId="582B206D" w14:textId="77777777" w:rsidR="00416003" w:rsidRDefault="00416003">
      <w:pPr>
        <w:pStyle w:val="BodyText"/>
        <w:rPr>
          <w:rFonts w:ascii="Times New Roman"/>
          <w:sz w:val="20"/>
        </w:rPr>
      </w:pPr>
    </w:p>
    <w:p w14:paraId="0987D463" w14:textId="77777777" w:rsidR="00416003" w:rsidRDefault="00416003">
      <w:pPr>
        <w:pStyle w:val="BodyText"/>
        <w:rPr>
          <w:rFonts w:ascii="Times New Roman"/>
          <w:sz w:val="20"/>
        </w:rPr>
      </w:pPr>
    </w:p>
    <w:p w14:paraId="3AEB84D3" w14:textId="77777777" w:rsidR="00416003" w:rsidRDefault="00416003">
      <w:pPr>
        <w:pStyle w:val="BodyText"/>
        <w:rPr>
          <w:rFonts w:ascii="Times New Roman"/>
          <w:sz w:val="20"/>
        </w:rPr>
      </w:pPr>
    </w:p>
    <w:p w14:paraId="78536898" w14:textId="77777777" w:rsidR="00416003" w:rsidRDefault="00416003">
      <w:pPr>
        <w:pStyle w:val="BodyText"/>
        <w:rPr>
          <w:rFonts w:ascii="Times New Roman"/>
          <w:sz w:val="20"/>
        </w:rPr>
      </w:pPr>
    </w:p>
    <w:p w14:paraId="32E0762C" w14:textId="77777777" w:rsidR="00416003" w:rsidRDefault="00416003">
      <w:pPr>
        <w:pStyle w:val="BodyText"/>
        <w:rPr>
          <w:rFonts w:ascii="Times New Roman"/>
          <w:sz w:val="20"/>
        </w:rPr>
      </w:pPr>
    </w:p>
    <w:p w14:paraId="68223FA3" w14:textId="77777777" w:rsidR="00416003" w:rsidRDefault="00416003">
      <w:pPr>
        <w:pStyle w:val="BodyText"/>
        <w:rPr>
          <w:rFonts w:ascii="Times New Roman"/>
          <w:sz w:val="20"/>
        </w:rPr>
      </w:pPr>
    </w:p>
    <w:p w14:paraId="04F03F43" w14:textId="77777777" w:rsidR="00416003" w:rsidRDefault="00416003">
      <w:pPr>
        <w:pStyle w:val="BodyText"/>
        <w:rPr>
          <w:rFonts w:ascii="Times New Roman"/>
          <w:sz w:val="20"/>
        </w:rPr>
      </w:pPr>
    </w:p>
    <w:p w14:paraId="0FB7A829" w14:textId="77777777" w:rsidR="00416003" w:rsidRDefault="00416003">
      <w:pPr>
        <w:pStyle w:val="BodyText"/>
        <w:rPr>
          <w:rFonts w:ascii="Times New Roman"/>
          <w:sz w:val="20"/>
        </w:rPr>
      </w:pPr>
    </w:p>
    <w:p w14:paraId="13BAF6ED" w14:textId="77777777" w:rsidR="00416003" w:rsidRDefault="00416003">
      <w:pPr>
        <w:pStyle w:val="BodyText"/>
        <w:rPr>
          <w:rFonts w:ascii="Times New Roman"/>
          <w:sz w:val="20"/>
        </w:rPr>
      </w:pPr>
    </w:p>
    <w:p w14:paraId="069FA743" w14:textId="77777777" w:rsidR="00416003" w:rsidRDefault="00416003">
      <w:pPr>
        <w:pStyle w:val="BodyText"/>
        <w:rPr>
          <w:rFonts w:ascii="Times New Roman"/>
          <w:sz w:val="20"/>
        </w:rPr>
      </w:pPr>
    </w:p>
    <w:p w14:paraId="35E05B8E" w14:textId="77777777" w:rsidR="00416003" w:rsidRDefault="00416003">
      <w:pPr>
        <w:pStyle w:val="BodyText"/>
        <w:rPr>
          <w:rFonts w:ascii="Times New Roman"/>
          <w:sz w:val="20"/>
        </w:rPr>
      </w:pPr>
    </w:p>
    <w:p w14:paraId="7B25227C" w14:textId="77777777" w:rsidR="00416003" w:rsidRDefault="00416003">
      <w:pPr>
        <w:pStyle w:val="BodyText"/>
        <w:rPr>
          <w:rFonts w:ascii="Times New Roman"/>
          <w:sz w:val="20"/>
        </w:rPr>
      </w:pPr>
    </w:p>
    <w:p w14:paraId="5AA8EF53" w14:textId="77777777" w:rsidR="00416003" w:rsidRDefault="00416003">
      <w:pPr>
        <w:pStyle w:val="BodyText"/>
        <w:rPr>
          <w:rFonts w:ascii="Times New Roman"/>
          <w:sz w:val="20"/>
        </w:rPr>
      </w:pPr>
    </w:p>
    <w:p w14:paraId="1DF21BCB" w14:textId="77777777" w:rsidR="00416003" w:rsidRDefault="00416003">
      <w:pPr>
        <w:pStyle w:val="BodyText"/>
        <w:rPr>
          <w:rFonts w:ascii="Times New Roman"/>
          <w:sz w:val="20"/>
        </w:rPr>
      </w:pPr>
    </w:p>
    <w:p w14:paraId="6C211003" w14:textId="77777777" w:rsidR="00416003" w:rsidRDefault="00416003">
      <w:pPr>
        <w:pStyle w:val="BodyText"/>
        <w:rPr>
          <w:rFonts w:ascii="Times New Roman"/>
          <w:sz w:val="20"/>
        </w:rPr>
      </w:pPr>
    </w:p>
    <w:p w14:paraId="4B70380D" w14:textId="77777777" w:rsidR="00416003" w:rsidRDefault="00416003">
      <w:pPr>
        <w:pStyle w:val="BodyText"/>
        <w:rPr>
          <w:rFonts w:ascii="Times New Roman"/>
          <w:sz w:val="20"/>
        </w:rPr>
      </w:pPr>
    </w:p>
    <w:p w14:paraId="2B233965" w14:textId="77777777" w:rsidR="00416003" w:rsidRDefault="00416003">
      <w:pPr>
        <w:pStyle w:val="BodyText"/>
        <w:rPr>
          <w:rFonts w:ascii="Times New Roman"/>
          <w:sz w:val="20"/>
        </w:rPr>
      </w:pPr>
    </w:p>
    <w:p w14:paraId="015D9609" w14:textId="77777777" w:rsidR="00416003" w:rsidRDefault="00416003">
      <w:pPr>
        <w:pStyle w:val="BodyText"/>
        <w:rPr>
          <w:rFonts w:ascii="Times New Roman"/>
          <w:sz w:val="20"/>
        </w:rPr>
      </w:pPr>
    </w:p>
    <w:p w14:paraId="7E518F8A" w14:textId="77777777" w:rsidR="00416003" w:rsidRDefault="00416003">
      <w:pPr>
        <w:pStyle w:val="BodyText"/>
        <w:rPr>
          <w:rFonts w:ascii="Times New Roman"/>
          <w:sz w:val="20"/>
        </w:rPr>
      </w:pPr>
    </w:p>
    <w:p w14:paraId="19FC8AC9" w14:textId="77777777" w:rsidR="00416003" w:rsidRDefault="00416003">
      <w:pPr>
        <w:pStyle w:val="BodyText"/>
        <w:spacing w:before="6"/>
        <w:rPr>
          <w:rFonts w:ascii="Times New Roman"/>
          <w:sz w:val="15"/>
        </w:rPr>
      </w:pPr>
    </w:p>
    <w:p w14:paraId="08650462" w14:textId="3863D6F6" w:rsidR="00416003" w:rsidRDefault="00560545">
      <w:pPr>
        <w:pStyle w:val="BodyText"/>
        <w:ind w:left="4406"/>
        <w:rPr>
          <w:rFonts w:ascii="Times New Roman"/>
          <w:sz w:val="20"/>
        </w:rPr>
      </w:pPr>
      <w:r>
        <w:rPr>
          <w:rFonts w:ascii="Times New Roman"/>
          <w:noProof/>
          <w:sz w:val="20"/>
        </w:rPr>
        <mc:AlternateContent>
          <mc:Choice Requires="wpg">
            <w:drawing>
              <wp:inline distT="0" distB="0" distL="0" distR="0" wp14:anchorId="61DD625B" wp14:editId="662BC650">
                <wp:extent cx="1797050" cy="521335"/>
                <wp:effectExtent l="6985" t="7620" r="5715" b="4445"/>
                <wp:docPr id="811714190"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521335"/>
                          <a:chOff x="0" y="0"/>
                          <a:chExt cx="2830" cy="821"/>
                        </a:xfrm>
                      </wpg:grpSpPr>
                      <wps:wsp>
                        <wps:cNvPr id="886582207" name="AutoShape 633"/>
                        <wps:cNvSpPr>
                          <a:spLocks/>
                        </wps:cNvSpPr>
                        <wps:spPr bwMode="auto">
                          <a:xfrm>
                            <a:off x="0" y="0"/>
                            <a:ext cx="2830" cy="821"/>
                          </a:xfrm>
                          <a:custGeom>
                            <a:avLst/>
                            <a:gdLst>
                              <a:gd name="T0" fmla="*/ 0 w 2830"/>
                              <a:gd name="T1" fmla="*/ 409 h 821"/>
                              <a:gd name="T2" fmla="*/ 484 w 2830"/>
                              <a:gd name="T3" fmla="*/ 813 h 821"/>
                              <a:gd name="T4" fmla="*/ 40 w 2830"/>
                              <a:gd name="T5" fmla="*/ 485 h 821"/>
                              <a:gd name="T6" fmla="*/ 567 w 2830"/>
                              <a:gd name="T7" fmla="*/ 32 h 821"/>
                              <a:gd name="T8" fmla="*/ 723 w 2830"/>
                              <a:gd name="T9" fmla="*/ 198 h 821"/>
                              <a:gd name="T10" fmla="*/ 487 w 2830"/>
                              <a:gd name="T11" fmla="*/ 780 h 821"/>
                              <a:gd name="T12" fmla="*/ 813 w 2830"/>
                              <a:gd name="T13" fmla="*/ 336 h 821"/>
                              <a:gd name="T14" fmla="*/ 325 w 2830"/>
                              <a:gd name="T15" fmla="*/ 601 h 821"/>
                              <a:gd name="T16" fmla="*/ 233 w 2830"/>
                              <a:gd name="T17" fmla="*/ 527 h 821"/>
                              <a:gd name="T18" fmla="*/ 371 w 2830"/>
                              <a:gd name="T19" fmla="*/ 215 h 821"/>
                              <a:gd name="T20" fmla="*/ 339 w 2830"/>
                              <a:gd name="T21" fmla="*/ 527 h 821"/>
                              <a:gd name="T22" fmla="*/ 423 w 2830"/>
                              <a:gd name="T23" fmla="*/ 367 h 821"/>
                              <a:gd name="T24" fmla="*/ 437 w 2830"/>
                              <a:gd name="T25" fmla="*/ 403 h 821"/>
                              <a:gd name="T26" fmla="*/ 469 w 2830"/>
                              <a:gd name="T27" fmla="*/ 273 h 821"/>
                              <a:gd name="T28" fmla="*/ 363 w 2830"/>
                              <a:gd name="T29" fmla="*/ 273 h 821"/>
                              <a:gd name="T30" fmla="*/ 391 w 2830"/>
                              <a:gd name="T31" fmla="*/ 273 h 821"/>
                              <a:gd name="T32" fmla="*/ 2115 w 2830"/>
                              <a:gd name="T33" fmla="*/ 321 h 821"/>
                              <a:gd name="T34" fmla="*/ 2174 w 2830"/>
                              <a:gd name="T35" fmla="*/ 347 h 821"/>
                              <a:gd name="T36" fmla="*/ 2160 w 2830"/>
                              <a:gd name="T37" fmla="*/ 489 h 821"/>
                              <a:gd name="T38" fmla="*/ 1931 w 2830"/>
                              <a:gd name="T39" fmla="*/ 321 h 821"/>
                              <a:gd name="T40" fmla="*/ 1990 w 2830"/>
                              <a:gd name="T41" fmla="*/ 491 h 821"/>
                              <a:gd name="T42" fmla="*/ 1963 w 2830"/>
                              <a:gd name="T43" fmla="*/ 491 h 821"/>
                              <a:gd name="T44" fmla="*/ 1955 w 2830"/>
                              <a:gd name="T45" fmla="*/ 467 h 821"/>
                              <a:gd name="T46" fmla="*/ 2270 w 2830"/>
                              <a:gd name="T47" fmla="*/ 539 h 821"/>
                              <a:gd name="T48" fmla="*/ 2338 w 2830"/>
                              <a:gd name="T49" fmla="*/ 323 h 821"/>
                              <a:gd name="T50" fmla="*/ 2351 w 2830"/>
                              <a:gd name="T51" fmla="*/ 365 h 821"/>
                              <a:gd name="T52" fmla="*/ 2699 w 2830"/>
                              <a:gd name="T53" fmla="*/ 503 h 821"/>
                              <a:gd name="T54" fmla="*/ 2767 w 2830"/>
                              <a:gd name="T55" fmla="*/ 519 h 821"/>
                              <a:gd name="T56" fmla="*/ 2741 w 2830"/>
                              <a:gd name="T57" fmla="*/ 320 h 821"/>
                              <a:gd name="T58" fmla="*/ 2799 w 2830"/>
                              <a:gd name="T59" fmla="*/ 477 h 821"/>
                              <a:gd name="T60" fmla="*/ 2814 w 2830"/>
                              <a:gd name="T61" fmla="*/ 450 h 821"/>
                              <a:gd name="T62" fmla="*/ 2765 w 2830"/>
                              <a:gd name="T63" fmla="*/ 341 h 821"/>
                              <a:gd name="T64" fmla="*/ 2789 w 2830"/>
                              <a:gd name="T65" fmla="*/ 347 h 821"/>
                              <a:gd name="T66" fmla="*/ 2823 w 2830"/>
                              <a:gd name="T67" fmla="*/ 341 h 821"/>
                              <a:gd name="T68" fmla="*/ 1710 w 2830"/>
                              <a:gd name="T69" fmla="*/ 543 h 821"/>
                              <a:gd name="T70" fmla="*/ 1684 w 2830"/>
                              <a:gd name="T71" fmla="*/ 495 h 821"/>
                              <a:gd name="T72" fmla="*/ 1675 w 2830"/>
                              <a:gd name="T73" fmla="*/ 407 h 821"/>
                              <a:gd name="T74" fmla="*/ 1728 w 2830"/>
                              <a:gd name="T75" fmla="*/ 519 h 821"/>
                              <a:gd name="T76" fmla="*/ 1696 w 2830"/>
                              <a:gd name="T77" fmla="*/ 382 h 821"/>
                              <a:gd name="T78" fmla="*/ 1761 w 2830"/>
                              <a:gd name="T79" fmla="*/ 324 h 821"/>
                              <a:gd name="T80" fmla="*/ 1769 w 2830"/>
                              <a:gd name="T81" fmla="*/ 363 h 821"/>
                              <a:gd name="T82" fmla="*/ 1482 w 2830"/>
                              <a:gd name="T83" fmla="*/ 495 h 821"/>
                              <a:gd name="T84" fmla="*/ 1594 w 2830"/>
                              <a:gd name="T85" fmla="*/ 528 h 821"/>
                              <a:gd name="T86" fmla="*/ 1494 w 2830"/>
                              <a:gd name="T87" fmla="*/ 487 h 821"/>
                              <a:gd name="T88" fmla="*/ 1556 w 2830"/>
                              <a:gd name="T89" fmla="*/ 453 h 821"/>
                              <a:gd name="T90" fmla="*/ 1608 w 2830"/>
                              <a:gd name="T91" fmla="*/ 487 h 821"/>
                              <a:gd name="T92" fmla="*/ 1521 w 2830"/>
                              <a:gd name="T93" fmla="*/ 348 h 821"/>
                              <a:gd name="T94" fmla="*/ 1546 w 2830"/>
                              <a:gd name="T95" fmla="*/ 317 h 821"/>
                              <a:gd name="T96" fmla="*/ 1606 w 2830"/>
                              <a:gd name="T97" fmla="*/ 357 h 821"/>
                              <a:gd name="T98" fmla="*/ 1251 w 2830"/>
                              <a:gd name="T99" fmla="*/ 475 h 821"/>
                              <a:gd name="T100" fmla="*/ 1275 w 2830"/>
                              <a:gd name="T101" fmla="*/ 431 h 821"/>
                              <a:gd name="T102" fmla="*/ 1367 w 2830"/>
                              <a:gd name="T103" fmla="*/ 349 h 821"/>
                              <a:gd name="T104" fmla="*/ 1428 w 2830"/>
                              <a:gd name="T105" fmla="*/ 475 h 821"/>
                              <a:gd name="T106" fmla="*/ 2488 w 2830"/>
                              <a:gd name="T107" fmla="*/ 541 h 821"/>
                              <a:gd name="T108" fmla="*/ 2541 w 2830"/>
                              <a:gd name="T109" fmla="*/ 535 h 821"/>
                              <a:gd name="T110" fmla="*/ 2639 w 2830"/>
                              <a:gd name="T111" fmla="*/ 401 h 821"/>
                              <a:gd name="T112" fmla="*/ 2613 w 2830"/>
                              <a:gd name="T113" fmla="*/ 327 h 821"/>
                              <a:gd name="T114" fmla="*/ 1021 w 2830"/>
                              <a:gd name="T115" fmla="*/ 321 h 821"/>
                              <a:gd name="T116" fmla="*/ 1037 w 2830"/>
                              <a:gd name="T117" fmla="*/ 321 h 821"/>
                              <a:gd name="T118" fmla="*/ 1129 w 2830"/>
                              <a:gd name="T119" fmla="*/ 495 h 821"/>
                              <a:gd name="T120" fmla="*/ 1189 w 2830"/>
                              <a:gd name="T121" fmla="*/ 401 h 821"/>
                              <a:gd name="T122" fmla="*/ 1189 w 2830"/>
                              <a:gd name="T123" fmla="*/ 401 h 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830" h="821">
                                <a:moveTo>
                                  <a:pt x="411" y="0"/>
                                </a:moveTo>
                                <a:lnTo>
                                  <a:pt x="337" y="7"/>
                                </a:lnTo>
                                <a:lnTo>
                                  <a:pt x="268" y="26"/>
                                </a:lnTo>
                                <a:lnTo>
                                  <a:pt x="204" y="56"/>
                                </a:lnTo>
                                <a:lnTo>
                                  <a:pt x="146" y="97"/>
                                </a:lnTo>
                                <a:lnTo>
                                  <a:pt x="97" y="146"/>
                                </a:lnTo>
                                <a:lnTo>
                                  <a:pt x="56" y="203"/>
                                </a:lnTo>
                                <a:lnTo>
                                  <a:pt x="26" y="267"/>
                                </a:lnTo>
                                <a:lnTo>
                                  <a:pt x="7" y="336"/>
                                </a:lnTo>
                                <a:lnTo>
                                  <a:pt x="0" y="409"/>
                                </a:lnTo>
                                <a:lnTo>
                                  <a:pt x="7" y="483"/>
                                </a:lnTo>
                                <a:lnTo>
                                  <a:pt x="26" y="552"/>
                                </a:lnTo>
                                <a:lnTo>
                                  <a:pt x="56" y="616"/>
                                </a:lnTo>
                                <a:lnTo>
                                  <a:pt x="97" y="674"/>
                                </a:lnTo>
                                <a:lnTo>
                                  <a:pt x="146" y="723"/>
                                </a:lnTo>
                                <a:lnTo>
                                  <a:pt x="204" y="764"/>
                                </a:lnTo>
                                <a:lnTo>
                                  <a:pt x="268" y="794"/>
                                </a:lnTo>
                                <a:lnTo>
                                  <a:pt x="337" y="813"/>
                                </a:lnTo>
                                <a:lnTo>
                                  <a:pt x="411" y="820"/>
                                </a:lnTo>
                                <a:lnTo>
                                  <a:pt x="484" y="813"/>
                                </a:lnTo>
                                <a:lnTo>
                                  <a:pt x="553" y="794"/>
                                </a:lnTo>
                                <a:lnTo>
                                  <a:pt x="566" y="788"/>
                                </a:lnTo>
                                <a:lnTo>
                                  <a:pt x="411" y="788"/>
                                </a:lnTo>
                                <a:lnTo>
                                  <a:pt x="335" y="780"/>
                                </a:lnTo>
                                <a:lnTo>
                                  <a:pt x="264" y="758"/>
                                </a:lnTo>
                                <a:lnTo>
                                  <a:pt x="200" y="723"/>
                                </a:lnTo>
                                <a:lnTo>
                                  <a:pt x="143" y="677"/>
                                </a:lnTo>
                                <a:lnTo>
                                  <a:pt x="97" y="621"/>
                                </a:lnTo>
                                <a:lnTo>
                                  <a:pt x="62" y="556"/>
                                </a:lnTo>
                                <a:lnTo>
                                  <a:pt x="40" y="485"/>
                                </a:lnTo>
                                <a:lnTo>
                                  <a:pt x="32" y="409"/>
                                </a:lnTo>
                                <a:lnTo>
                                  <a:pt x="40" y="333"/>
                                </a:lnTo>
                                <a:lnTo>
                                  <a:pt x="62" y="262"/>
                                </a:lnTo>
                                <a:lnTo>
                                  <a:pt x="97" y="198"/>
                                </a:lnTo>
                                <a:lnTo>
                                  <a:pt x="143" y="142"/>
                                </a:lnTo>
                                <a:lnTo>
                                  <a:pt x="200" y="96"/>
                                </a:lnTo>
                                <a:lnTo>
                                  <a:pt x="264" y="62"/>
                                </a:lnTo>
                                <a:lnTo>
                                  <a:pt x="335" y="40"/>
                                </a:lnTo>
                                <a:lnTo>
                                  <a:pt x="411" y="32"/>
                                </a:lnTo>
                                <a:lnTo>
                                  <a:pt x="567" y="32"/>
                                </a:lnTo>
                                <a:lnTo>
                                  <a:pt x="553" y="26"/>
                                </a:lnTo>
                                <a:lnTo>
                                  <a:pt x="484" y="7"/>
                                </a:lnTo>
                                <a:lnTo>
                                  <a:pt x="411" y="0"/>
                                </a:lnTo>
                                <a:close/>
                                <a:moveTo>
                                  <a:pt x="567" y="32"/>
                                </a:moveTo>
                                <a:lnTo>
                                  <a:pt x="411" y="32"/>
                                </a:lnTo>
                                <a:lnTo>
                                  <a:pt x="487" y="40"/>
                                </a:lnTo>
                                <a:lnTo>
                                  <a:pt x="557" y="62"/>
                                </a:lnTo>
                                <a:lnTo>
                                  <a:pt x="621" y="96"/>
                                </a:lnTo>
                                <a:lnTo>
                                  <a:pt x="677" y="142"/>
                                </a:lnTo>
                                <a:lnTo>
                                  <a:pt x="723" y="198"/>
                                </a:lnTo>
                                <a:lnTo>
                                  <a:pt x="758" y="262"/>
                                </a:lnTo>
                                <a:lnTo>
                                  <a:pt x="780" y="333"/>
                                </a:lnTo>
                                <a:lnTo>
                                  <a:pt x="788" y="409"/>
                                </a:lnTo>
                                <a:lnTo>
                                  <a:pt x="780" y="485"/>
                                </a:lnTo>
                                <a:lnTo>
                                  <a:pt x="758" y="556"/>
                                </a:lnTo>
                                <a:lnTo>
                                  <a:pt x="723" y="621"/>
                                </a:lnTo>
                                <a:lnTo>
                                  <a:pt x="677" y="677"/>
                                </a:lnTo>
                                <a:lnTo>
                                  <a:pt x="621" y="723"/>
                                </a:lnTo>
                                <a:lnTo>
                                  <a:pt x="557" y="758"/>
                                </a:lnTo>
                                <a:lnTo>
                                  <a:pt x="487" y="780"/>
                                </a:lnTo>
                                <a:lnTo>
                                  <a:pt x="411" y="788"/>
                                </a:lnTo>
                                <a:lnTo>
                                  <a:pt x="566" y="788"/>
                                </a:lnTo>
                                <a:lnTo>
                                  <a:pt x="617" y="764"/>
                                </a:lnTo>
                                <a:lnTo>
                                  <a:pt x="674" y="723"/>
                                </a:lnTo>
                                <a:lnTo>
                                  <a:pt x="723" y="674"/>
                                </a:lnTo>
                                <a:lnTo>
                                  <a:pt x="764" y="616"/>
                                </a:lnTo>
                                <a:lnTo>
                                  <a:pt x="794" y="552"/>
                                </a:lnTo>
                                <a:lnTo>
                                  <a:pt x="813" y="483"/>
                                </a:lnTo>
                                <a:lnTo>
                                  <a:pt x="820" y="409"/>
                                </a:lnTo>
                                <a:lnTo>
                                  <a:pt x="813" y="336"/>
                                </a:lnTo>
                                <a:lnTo>
                                  <a:pt x="794" y="267"/>
                                </a:lnTo>
                                <a:lnTo>
                                  <a:pt x="764" y="203"/>
                                </a:lnTo>
                                <a:lnTo>
                                  <a:pt x="723" y="146"/>
                                </a:lnTo>
                                <a:lnTo>
                                  <a:pt x="674" y="97"/>
                                </a:lnTo>
                                <a:lnTo>
                                  <a:pt x="617" y="56"/>
                                </a:lnTo>
                                <a:lnTo>
                                  <a:pt x="567" y="32"/>
                                </a:lnTo>
                                <a:close/>
                                <a:moveTo>
                                  <a:pt x="491" y="587"/>
                                </a:moveTo>
                                <a:lnTo>
                                  <a:pt x="329" y="587"/>
                                </a:lnTo>
                                <a:lnTo>
                                  <a:pt x="325" y="591"/>
                                </a:lnTo>
                                <a:lnTo>
                                  <a:pt x="325" y="601"/>
                                </a:lnTo>
                                <a:lnTo>
                                  <a:pt x="329" y="608"/>
                                </a:lnTo>
                                <a:lnTo>
                                  <a:pt x="491" y="608"/>
                                </a:lnTo>
                                <a:lnTo>
                                  <a:pt x="495" y="601"/>
                                </a:lnTo>
                                <a:lnTo>
                                  <a:pt x="495" y="591"/>
                                </a:lnTo>
                                <a:lnTo>
                                  <a:pt x="491" y="587"/>
                                </a:lnTo>
                                <a:close/>
                                <a:moveTo>
                                  <a:pt x="367" y="213"/>
                                </a:moveTo>
                                <a:lnTo>
                                  <a:pt x="349" y="213"/>
                                </a:lnTo>
                                <a:lnTo>
                                  <a:pt x="345" y="215"/>
                                </a:lnTo>
                                <a:lnTo>
                                  <a:pt x="343" y="219"/>
                                </a:lnTo>
                                <a:lnTo>
                                  <a:pt x="233" y="527"/>
                                </a:lnTo>
                                <a:lnTo>
                                  <a:pt x="231" y="533"/>
                                </a:lnTo>
                                <a:lnTo>
                                  <a:pt x="237" y="541"/>
                                </a:lnTo>
                                <a:lnTo>
                                  <a:pt x="253" y="541"/>
                                </a:lnTo>
                                <a:lnTo>
                                  <a:pt x="257" y="539"/>
                                </a:lnTo>
                                <a:lnTo>
                                  <a:pt x="259" y="535"/>
                                </a:lnTo>
                                <a:lnTo>
                                  <a:pt x="349" y="281"/>
                                </a:lnTo>
                                <a:lnTo>
                                  <a:pt x="351" y="273"/>
                                </a:lnTo>
                                <a:lnTo>
                                  <a:pt x="391" y="273"/>
                                </a:lnTo>
                                <a:lnTo>
                                  <a:pt x="371" y="219"/>
                                </a:lnTo>
                                <a:lnTo>
                                  <a:pt x="371" y="215"/>
                                </a:lnTo>
                                <a:lnTo>
                                  <a:pt x="367" y="213"/>
                                </a:lnTo>
                                <a:close/>
                                <a:moveTo>
                                  <a:pt x="471" y="213"/>
                                </a:moveTo>
                                <a:lnTo>
                                  <a:pt x="453" y="213"/>
                                </a:lnTo>
                                <a:lnTo>
                                  <a:pt x="449" y="215"/>
                                </a:lnTo>
                                <a:lnTo>
                                  <a:pt x="449" y="219"/>
                                </a:lnTo>
                                <a:lnTo>
                                  <a:pt x="417" y="309"/>
                                </a:lnTo>
                                <a:lnTo>
                                  <a:pt x="411" y="327"/>
                                </a:lnTo>
                                <a:lnTo>
                                  <a:pt x="397" y="365"/>
                                </a:lnTo>
                                <a:lnTo>
                                  <a:pt x="389" y="385"/>
                                </a:lnTo>
                                <a:lnTo>
                                  <a:pt x="339" y="527"/>
                                </a:lnTo>
                                <a:lnTo>
                                  <a:pt x="337" y="533"/>
                                </a:lnTo>
                                <a:lnTo>
                                  <a:pt x="341" y="541"/>
                                </a:lnTo>
                                <a:lnTo>
                                  <a:pt x="359" y="541"/>
                                </a:lnTo>
                                <a:lnTo>
                                  <a:pt x="363" y="539"/>
                                </a:lnTo>
                                <a:lnTo>
                                  <a:pt x="363" y="535"/>
                                </a:lnTo>
                                <a:lnTo>
                                  <a:pt x="411" y="403"/>
                                </a:lnTo>
                                <a:lnTo>
                                  <a:pt x="437" y="403"/>
                                </a:lnTo>
                                <a:lnTo>
                                  <a:pt x="431" y="385"/>
                                </a:lnTo>
                                <a:lnTo>
                                  <a:pt x="425" y="369"/>
                                </a:lnTo>
                                <a:lnTo>
                                  <a:pt x="423" y="367"/>
                                </a:lnTo>
                                <a:lnTo>
                                  <a:pt x="423" y="365"/>
                                </a:lnTo>
                                <a:lnTo>
                                  <a:pt x="425" y="363"/>
                                </a:lnTo>
                                <a:lnTo>
                                  <a:pt x="431" y="347"/>
                                </a:lnTo>
                                <a:lnTo>
                                  <a:pt x="453" y="281"/>
                                </a:lnTo>
                                <a:lnTo>
                                  <a:pt x="457" y="273"/>
                                </a:lnTo>
                                <a:lnTo>
                                  <a:pt x="497" y="273"/>
                                </a:lnTo>
                                <a:lnTo>
                                  <a:pt x="477" y="219"/>
                                </a:lnTo>
                                <a:lnTo>
                                  <a:pt x="475" y="215"/>
                                </a:lnTo>
                                <a:lnTo>
                                  <a:pt x="471" y="213"/>
                                </a:lnTo>
                                <a:close/>
                                <a:moveTo>
                                  <a:pt x="437" y="403"/>
                                </a:moveTo>
                                <a:lnTo>
                                  <a:pt x="411" y="403"/>
                                </a:lnTo>
                                <a:lnTo>
                                  <a:pt x="457" y="535"/>
                                </a:lnTo>
                                <a:lnTo>
                                  <a:pt x="457" y="539"/>
                                </a:lnTo>
                                <a:lnTo>
                                  <a:pt x="461" y="541"/>
                                </a:lnTo>
                                <a:lnTo>
                                  <a:pt x="479" y="541"/>
                                </a:lnTo>
                                <a:lnTo>
                                  <a:pt x="483" y="533"/>
                                </a:lnTo>
                                <a:lnTo>
                                  <a:pt x="481" y="527"/>
                                </a:lnTo>
                                <a:lnTo>
                                  <a:pt x="437" y="403"/>
                                </a:lnTo>
                                <a:close/>
                                <a:moveTo>
                                  <a:pt x="497" y="273"/>
                                </a:moveTo>
                                <a:lnTo>
                                  <a:pt x="469" y="273"/>
                                </a:lnTo>
                                <a:lnTo>
                                  <a:pt x="471" y="281"/>
                                </a:lnTo>
                                <a:lnTo>
                                  <a:pt x="561" y="535"/>
                                </a:lnTo>
                                <a:lnTo>
                                  <a:pt x="563" y="539"/>
                                </a:lnTo>
                                <a:lnTo>
                                  <a:pt x="567" y="541"/>
                                </a:lnTo>
                                <a:lnTo>
                                  <a:pt x="583" y="541"/>
                                </a:lnTo>
                                <a:lnTo>
                                  <a:pt x="590" y="533"/>
                                </a:lnTo>
                                <a:lnTo>
                                  <a:pt x="588" y="527"/>
                                </a:lnTo>
                                <a:lnTo>
                                  <a:pt x="497" y="273"/>
                                </a:lnTo>
                                <a:close/>
                                <a:moveTo>
                                  <a:pt x="391" y="273"/>
                                </a:moveTo>
                                <a:lnTo>
                                  <a:pt x="363" y="273"/>
                                </a:lnTo>
                                <a:lnTo>
                                  <a:pt x="367" y="281"/>
                                </a:lnTo>
                                <a:lnTo>
                                  <a:pt x="375" y="305"/>
                                </a:lnTo>
                                <a:lnTo>
                                  <a:pt x="379" y="315"/>
                                </a:lnTo>
                                <a:lnTo>
                                  <a:pt x="381" y="323"/>
                                </a:lnTo>
                                <a:lnTo>
                                  <a:pt x="395" y="323"/>
                                </a:lnTo>
                                <a:lnTo>
                                  <a:pt x="397" y="315"/>
                                </a:lnTo>
                                <a:lnTo>
                                  <a:pt x="397" y="313"/>
                                </a:lnTo>
                                <a:lnTo>
                                  <a:pt x="401" y="305"/>
                                </a:lnTo>
                                <a:lnTo>
                                  <a:pt x="401" y="299"/>
                                </a:lnTo>
                                <a:lnTo>
                                  <a:pt x="391" y="273"/>
                                </a:lnTo>
                                <a:close/>
                                <a:moveTo>
                                  <a:pt x="2003" y="587"/>
                                </a:moveTo>
                                <a:lnTo>
                                  <a:pt x="1841" y="587"/>
                                </a:lnTo>
                                <a:lnTo>
                                  <a:pt x="1837" y="591"/>
                                </a:lnTo>
                                <a:lnTo>
                                  <a:pt x="1837" y="601"/>
                                </a:lnTo>
                                <a:lnTo>
                                  <a:pt x="1841" y="608"/>
                                </a:lnTo>
                                <a:lnTo>
                                  <a:pt x="2003" y="608"/>
                                </a:lnTo>
                                <a:lnTo>
                                  <a:pt x="2009" y="601"/>
                                </a:lnTo>
                                <a:lnTo>
                                  <a:pt x="2009" y="591"/>
                                </a:lnTo>
                                <a:lnTo>
                                  <a:pt x="2003" y="587"/>
                                </a:lnTo>
                                <a:close/>
                                <a:moveTo>
                                  <a:pt x="2115" y="321"/>
                                </a:moveTo>
                                <a:lnTo>
                                  <a:pt x="2067" y="321"/>
                                </a:lnTo>
                                <a:lnTo>
                                  <a:pt x="2063" y="325"/>
                                </a:lnTo>
                                <a:lnTo>
                                  <a:pt x="2063" y="537"/>
                                </a:lnTo>
                                <a:lnTo>
                                  <a:pt x="2067" y="541"/>
                                </a:lnTo>
                                <a:lnTo>
                                  <a:pt x="2115" y="541"/>
                                </a:lnTo>
                                <a:lnTo>
                                  <a:pt x="2153" y="533"/>
                                </a:lnTo>
                                <a:lnTo>
                                  <a:pt x="2174" y="515"/>
                                </a:lnTo>
                                <a:lnTo>
                                  <a:pt x="2091" y="515"/>
                                </a:lnTo>
                                <a:lnTo>
                                  <a:pt x="2091" y="347"/>
                                </a:lnTo>
                                <a:lnTo>
                                  <a:pt x="2174" y="347"/>
                                </a:lnTo>
                                <a:lnTo>
                                  <a:pt x="2153" y="329"/>
                                </a:lnTo>
                                <a:lnTo>
                                  <a:pt x="2115" y="321"/>
                                </a:lnTo>
                                <a:close/>
                                <a:moveTo>
                                  <a:pt x="2174" y="347"/>
                                </a:moveTo>
                                <a:lnTo>
                                  <a:pt x="2115" y="347"/>
                                </a:lnTo>
                                <a:lnTo>
                                  <a:pt x="2143" y="354"/>
                                </a:lnTo>
                                <a:lnTo>
                                  <a:pt x="2160" y="373"/>
                                </a:lnTo>
                                <a:lnTo>
                                  <a:pt x="2169" y="400"/>
                                </a:lnTo>
                                <a:lnTo>
                                  <a:pt x="2172" y="431"/>
                                </a:lnTo>
                                <a:lnTo>
                                  <a:pt x="2169" y="462"/>
                                </a:lnTo>
                                <a:lnTo>
                                  <a:pt x="2160" y="489"/>
                                </a:lnTo>
                                <a:lnTo>
                                  <a:pt x="2143" y="508"/>
                                </a:lnTo>
                                <a:lnTo>
                                  <a:pt x="2115" y="515"/>
                                </a:lnTo>
                                <a:lnTo>
                                  <a:pt x="2174" y="515"/>
                                </a:lnTo>
                                <a:lnTo>
                                  <a:pt x="2179" y="510"/>
                                </a:lnTo>
                                <a:lnTo>
                                  <a:pt x="2195" y="475"/>
                                </a:lnTo>
                                <a:lnTo>
                                  <a:pt x="2200" y="431"/>
                                </a:lnTo>
                                <a:lnTo>
                                  <a:pt x="2195" y="387"/>
                                </a:lnTo>
                                <a:lnTo>
                                  <a:pt x="2179" y="352"/>
                                </a:lnTo>
                                <a:lnTo>
                                  <a:pt x="2174" y="347"/>
                                </a:lnTo>
                                <a:close/>
                                <a:moveTo>
                                  <a:pt x="1931" y="321"/>
                                </a:moveTo>
                                <a:lnTo>
                                  <a:pt x="1915" y="321"/>
                                </a:lnTo>
                                <a:lnTo>
                                  <a:pt x="1911" y="323"/>
                                </a:lnTo>
                                <a:lnTo>
                                  <a:pt x="1911" y="327"/>
                                </a:lnTo>
                                <a:lnTo>
                                  <a:pt x="1841" y="535"/>
                                </a:lnTo>
                                <a:lnTo>
                                  <a:pt x="1845" y="541"/>
                                </a:lnTo>
                                <a:lnTo>
                                  <a:pt x="1865" y="541"/>
                                </a:lnTo>
                                <a:lnTo>
                                  <a:pt x="1867" y="539"/>
                                </a:lnTo>
                                <a:lnTo>
                                  <a:pt x="1869" y="535"/>
                                </a:lnTo>
                                <a:lnTo>
                                  <a:pt x="1883" y="491"/>
                                </a:lnTo>
                                <a:lnTo>
                                  <a:pt x="1990" y="491"/>
                                </a:lnTo>
                                <a:lnTo>
                                  <a:pt x="1982" y="467"/>
                                </a:lnTo>
                                <a:lnTo>
                                  <a:pt x="1891" y="467"/>
                                </a:lnTo>
                                <a:lnTo>
                                  <a:pt x="1923" y="367"/>
                                </a:lnTo>
                                <a:lnTo>
                                  <a:pt x="1923" y="365"/>
                                </a:lnTo>
                                <a:lnTo>
                                  <a:pt x="1948" y="365"/>
                                </a:lnTo>
                                <a:lnTo>
                                  <a:pt x="1935" y="327"/>
                                </a:lnTo>
                                <a:lnTo>
                                  <a:pt x="1935" y="323"/>
                                </a:lnTo>
                                <a:lnTo>
                                  <a:pt x="1931" y="321"/>
                                </a:lnTo>
                                <a:close/>
                                <a:moveTo>
                                  <a:pt x="1990" y="491"/>
                                </a:moveTo>
                                <a:lnTo>
                                  <a:pt x="1963" y="491"/>
                                </a:lnTo>
                                <a:lnTo>
                                  <a:pt x="1977" y="535"/>
                                </a:lnTo>
                                <a:lnTo>
                                  <a:pt x="1977" y="539"/>
                                </a:lnTo>
                                <a:lnTo>
                                  <a:pt x="1981" y="541"/>
                                </a:lnTo>
                                <a:lnTo>
                                  <a:pt x="2001" y="541"/>
                                </a:lnTo>
                                <a:lnTo>
                                  <a:pt x="2005" y="535"/>
                                </a:lnTo>
                                <a:lnTo>
                                  <a:pt x="1990" y="491"/>
                                </a:lnTo>
                                <a:close/>
                                <a:moveTo>
                                  <a:pt x="1948" y="365"/>
                                </a:moveTo>
                                <a:lnTo>
                                  <a:pt x="1923" y="365"/>
                                </a:lnTo>
                                <a:lnTo>
                                  <a:pt x="1923" y="367"/>
                                </a:lnTo>
                                <a:lnTo>
                                  <a:pt x="1955" y="467"/>
                                </a:lnTo>
                                <a:lnTo>
                                  <a:pt x="1982" y="467"/>
                                </a:lnTo>
                                <a:lnTo>
                                  <a:pt x="1948" y="365"/>
                                </a:lnTo>
                                <a:close/>
                                <a:moveTo>
                                  <a:pt x="2334" y="321"/>
                                </a:moveTo>
                                <a:lnTo>
                                  <a:pt x="2318" y="321"/>
                                </a:lnTo>
                                <a:lnTo>
                                  <a:pt x="2314" y="323"/>
                                </a:lnTo>
                                <a:lnTo>
                                  <a:pt x="2314" y="327"/>
                                </a:lnTo>
                                <a:lnTo>
                                  <a:pt x="2244" y="535"/>
                                </a:lnTo>
                                <a:lnTo>
                                  <a:pt x="2248" y="541"/>
                                </a:lnTo>
                                <a:lnTo>
                                  <a:pt x="2268" y="541"/>
                                </a:lnTo>
                                <a:lnTo>
                                  <a:pt x="2270" y="539"/>
                                </a:lnTo>
                                <a:lnTo>
                                  <a:pt x="2272" y="535"/>
                                </a:lnTo>
                                <a:lnTo>
                                  <a:pt x="2286" y="491"/>
                                </a:lnTo>
                                <a:lnTo>
                                  <a:pt x="2393" y="491"/>
                                </a:lnTo>
                                <a:lnTo>
                                  <a:pt x="2385" y="467"/>
                                </a:lnTo>
                                <a:lnTo>
                                  <a:pt x="2294" y="467"/>
                                </a:lnTo>
                                <a:lnTo>
                                  <a:pt x="2326" y="367"/>
                                </a:lnTo>
                                <a:lnTo>
                                  <a:pt x="2326" y="365"/>
                                </a:lnTo>
                                <a:lnTo>
                                  <a:pt x="2351" y="365"/>
                                </a:lnTo>
                                <a:lnTo>
                                  <a:pt x="2338" y="327"/>
                                </a:lnTo>
                                <a:lnTo>
                                  <a:pt x="2338" y="323"/>
                                </a:lnTo>
                                <a:lnTo>
                                  <a:pt x="2334" y="321"/>
                                </a:lnTo>
                                <a:close/>
                                <a:moveTo>
                                  <a:pt x="2393" y="491"/>
                                </a:moveTo>
                                <a:lnTo>
                                  <a:pt x="2366" y="491"/>
                                </a:lnTo>
                                <a:lnTo>
                                  <a:pt x="2380" y="535"/>
                                </a:lnTo>
                                <a:lnTo>
                                  <a:pt x="2380" y="539"/>
                                </a:lnTo>
                                <a:lnTo>
                                  <a:pt x="2384" y="541"/>
                                </a:lnTo>
                                <a:lnTo>
                                  <a:pt x="2404" y="541"/>
                                </a:lnTo>
                                <a:lnTo>
                                  <a:pt x="2408" y="535"/>
                                </a:lnTo>
                                <a:lnTo>
                                  <a:pt x="2393" y="491"/>
                                </a:lnTo>
                                <a:close/>
                                <a:moveTo>
                                  <a:pt x="2351" y="365"/>
                                </a:moveTo>
                                <a:lnTo>
                                  <a:pt x="2326" y="365"/>
                                </a:lnTo>
                                <a:lnTo>
                                  <a:pt x="2326" y="367"/>
                                </a:lnTo>
                                <a:lnTo>
                                  <a:pt x="2358" y="467"/>
                                </a:lnTo>
                                <a:lnTo>
                                  <a:pt x="2385" y="467"/>
                                </a:lnTo>
                                <a:lnTo>
                                  <a:pt x="2351" y="365"/>
                                </a:lnTo>
                                <a:close/>
                                <a:moveTo>
                                  <a:pt x="2713" y="487"/>
                                </a:moveTo>
                                <a:lnTo>
                                  <a:pt x="2709" y="491"/>
                                </a:lnTo>
                                <a:lnTo>
                                  <a:pt x="2703" y="495"/>
                                </a:lnTo>
                                <a:lnTo>
                                  <a:pt x="2699" y="499"/>
                                </a:lnTo>
                                <a:lnTo>
                                  <a:pt x="2699" y="503"/>
                                </a:lnTo>
                                <a:lnTo>
                                  <a:pt x="2703" y="511"/>
                                </a:lnTo>
                                <a:lnTo>
                                  <a:pt x="2709" y="517"/>
                                </a:lnTo>
                                <a:lnTo>
                                  <a:pt x="2719" y="528"/>
                                </a:lnTo>
                                <a:lnTo>
                                  <a:pt x="2733" y="537"/>
                                </a:lnTo>
                                <a:lnTo>
                                  <a:pt x="2749" y="543"/>
                                </a:lnTo>
                                <a:lnTo>
                                  <a:pt x="2767" y="545"/>
                                </a:lnTo>
                                <a:lnTo>
                                  <a:pt x="2795" y="540"/>
                                </a:lnTo>
                                <a:lnTo>
                                  <a:pt x="2815" y="528"/>
                                </a:lnTo>
                                <a:lnTo>
                                  <a:pt x="2820" y="519"/>
                                </a:lnTo>
                                <a:lnTo>
                                  <a:pt x="2767" y="519"/>
                                </a:lnTo>
                                <a:lnTo>
                                  <a:pt x="2754" y="518"/>
                                </a:lnTo>
                                <a:lnTo>
                                  <a:pt x="2743" y="514"/>
                                </a:lnTo>
                                <a:lnTo>
                                  <a:pt x="2733" y="507"/>
                                </a:lnTo>
                                <a:lnTo>
                                  <a:pt x="2725" y="497"/>
                                </a:lnTo>
                                <a:lnTo>
                                  <a:pt x="2723" y="495"/>
                                </a:lnTo>
                                <a:lnTo>
                                  <a:pt x="2723" y="493"/>
                                </a:lnTo>
                                <a:lnTo>
                                  <a:pt x="2719" y="489"/>
                                </a:lnTo>
                                <a:lnTo>
                                  <a:pt x="2713" y="487"/>
                                </a:lnTo>
                                <a:close/>
                                <a:moveTo>
                                  <a:pt x="2765" y="317"/>
                                </a:moveTo>
                                <a:lnTo>
                                  <a:pt x="2741" y="320"/>
                                </a:lnTo>
                                <a:lnTo>
                                  <a:pt x="2721" y="330"/>
                                </a:lnTo>
                                <a:lnTo>
                                  <a:pt x="2708" y="347"/>
                                </a:lnTo>
                                <a:lnTo>
                                  <a:pt x="2703" y="371"/>
                                </a:lnTo>
                                <a:lnTo>
                                  <a:pt x="2705" y="389"/>
                                </a:lnTo>
                                <a:lnTo>
                                  <a:pt x="2714" y="407"/>
                                </a:lnTo>
                                <a:lnTo>
                                  <a:pt x="2730" y="423"/>
                                </a:lnTo>
                                <a:lnTo>
                                  <a:pt x="2755" y="439"/>
                                </a:lnTo>
                                <a:lnTo>
                                  <a:pt x="2777" y="453"/>
                                </a:lnTo>
                                <a:lnTo>
                                  <a:pt x="2791" y="465"/>
                                </a:lnTo>
                                <a:lnTo>
                                  <a:pt x="2799" y="477"/>
                                </a:lnTo>
                                <a:lnTo>
                                  <a:pt x="2801" y="489"/>
                                </a:lnTo>
                                <a:lnTo>
                                  <a:pt x="2799" y="501"/>
                                </a:lnTo>
                                <a:lnTo>
                                  <a:pt x="2793" y="510"/>
                                </a:lnTo>
                                <a:lnTo>
                                  <a:pt x="2783" y="517"/>
                                </a:lnTo>
                                <a:lnTo>
                                  <a:pt x="2767" y="519"/>
                                </a:lnTo>
                                <a:lnTo>
                                  <a:pt x="2820" y="519"/>
                                </a:lnTo>
                                <a:lnTo>
                                  <a:pt x="2826" y="509"/>
                                </a:lnTo>
                                <a:lnTo>
                                  <a:pt x="2829" y="487"/>
                                </a:lnTo>
                                <a:lnTo>
                                  <a:pt x="2826" y="467"/>
                                </a:lnTo>
                                <a:lnTo>
                                  <a:pt x="2814" y="450"/>
                                </a:lnTo>
                                <a:lnTo>
                                  <a:pt x="2796" y="433"/>
                                </a:lnTo>
                                <a:lnTo>
                                  <a:pt x="2771" y="417"/>
                                </a:lnTo>
                                <a:lnTo>
                                  <a:pt x="2752" y="404"/>
                                </a:lnTo>
                                <a:lnTo>
                                  <a:pt x="2741" y="393"/>
                                </a:lnTo>
                                <a:lnTo>
                                  <a:pt x="2735" y="382"/>
                                </a:lnTo>
                                <a:lnTo>
                                  <a:pt x="2733" y="369"/>
                                </a:lnTo>
                                <a:lnTo>
                                  <a:pt x="2735" y="357"/>
                                </a:lnTo>
                                <a:lnTo>
                                  <a:pt x="2742" y="348"/>
                                </a:lnTo>
                                <a:lnTo>
                                  <a:pt x="2752" y="343"/>
                                </a:lnTo>
                                <a:lnTo>
                                  <a:pt x="2765" y="341"/>
                                </a:lnTo>
                                <a:lnTo>
                                  <a:pt x="2823" y="341"/>
                                </a:lnTo>
                                <a:lnTo>
                                  <a:pt x="2815" y="333"/>
                                </a:lnTo>
                                <a:lnTo>
                                  <a:pt x="2809" y="331"/>
                                </a:lnTo>
                                <a:lnTo>
                                  <a:pt x="2800" y="324"/>
                                </a:lnTo>
                                <a:lnTo>
                                  <a:pt x="2789" y="320"/>
                                </a:lnTo>
                                <a:lnTo>
                                  <a:pt x="2778" y="318"/>
                                </a:lnTo>
                                <a:lnTo>
                                  <a:pt x="2765" y="317"/>
                                </a:lnTo>
                                <a:close/>
                                <a:moveTo>
                                  <a:pt x="2823" y="341"/>
                                </a:moveTo>
                                <a:lnTo>
                                  <a:pt x="2777" y="341"/>
                                </a:lnTo>
                                <a:lnTo>
                                  <a:pt x="2789" y="347"/>
                                </a:lnTo>
                                <a:lnTo>
                                  <a:pt x="2799" y="355"/>
                                </a:lnTo>
                                <a:lnTo>
                                  <a:pt x="2801" y="357"/>
                                </a:lnTo>
                                <a:lnTo>
                                  <a:pt x="2805" y="359"/>
                                </a:lnTo>
                                <a:lnTo>
                                  <a:pt x="2807" y="363"/>
                                </a:lnTo>
                                <a:lnTo>
                                  <a:pt x="2811" y="365"/>
                                </a:lnTo>
                                <a:lnTo>
                                  <a:pt x="2815" y="365"/>
                                </a:lnTo>
                                <a:lnTo>
                                  <a:pt x="2819" y="363"/>
                                </a:lnTo>
                                <a:lnTo>
                                  <a:pt x="2829" y="353"/>
                                </a:lnTo>
                                <a:lnTo>
                                  <a:pt x="2829" y="347"/>
                                </a:lnTo>
                                <a:lnTo>
                                  <a:pt x="2823" y="341"/>
                                </a:lnTo>
                                <a:close/>
                                <a:moveTo>
                                  <a:pt x="1674" y="487"/>
                                </a:moveTo>
                                <a:lnTo>
                                  <a:pt x="1670" y="491"/>
                                </a:lnTo>
                                <a:lnTo>
                                  <a:pt x="1664" y="495"/>
                                </a:lnTo>
                                <a:lnTo>
                                  <a:pt x="1660" y="499"/>
                                </a:lnTo>
                                <a:lnTo>
                                  <a:pt x="1660" y="503"/>
                                </a:lnTo>
                                <a:lnTo>
                                  <a:pt x="1664" y="511"/>
                                </a:lnTo>
                                <a:lnTo>
                                  <a:pt x="1670" y="517"/>
                                </a:lnTo>
                                <a:lnTo>
                                  <a:pt x="1681" y="528"/>
                                </a:lnTo>
                                <a:lnTo>
                                  <a:pt x="1694" y="537"/>
                                </a:lnTo>
                                <a:lnTo>
                                  <a:pt x="1710" y="543"/>
                                </a:lnTo>
                                <a:lnTo>
                                  <a:pt x="1728" y="545"/>
                                </a:lnTo>
                                <a:lnTo>
                                  <a:pt x="1757" y="540"/>
                                </a:lnTo>
                                <a:lnTo>
                                  <a:pt x="1776" y="528"/>
                                </a:lnTo>
                                <a:lnTo>
                                  <a:pt x="1781" y="519"/>
                                </a:lnTo>
                                <a:lnTo>
                                  <a:pt x="1728" y="519"/>
                                </a:lnTo>
                                <a:lnTo>
                                  <a:pt x="1716" y="518"/>
                                </a:lnTo>
                                <a:lnTo>
                                  <a:pt x="1704" y="514"/>
                                </a:lnTo>
                                <a:lnTo>
                                  <a:pt x="1695" y="507"/>
                                </a:lnTo>
                                <a:lnTo>
                                  <a:pt x="1686" y="497"/>
                                </a:lnTo>
                                <a:lnTo>
                                  <a:pt x="1684" y="495"/>
                                </a:lnTo>
                                <a:lnTo>
                                  <a:pt x="1684" y="493"/>
                                </a:lnTo>
                                <a:lnTo>
                                  <a:pt x="1680" y="489"/>
                                </a:lnTo>
                                <a:lnTo>
                                  <a:pt x="1674" y="487"/>
                                </a:lnTo>
                                <a:close/>
                                <a:moveTo>
                                  <a:pt x="1726" y="317"/>
                                </a:moveTo>
                                <a:lnTo>
                                  <a:pt x="1702" y="320"/>
                                </a:lnTo>
                                <a:lnTo>
                                  <a:pt x="1683" y="330"/>
                                </a:lnTo>
                                <a:lnTo>
                                  <a:pt x="1669" y="347"/>
                                </a:lnTo>
                                <a:lnTo>
                                  <a:pt x="1664" y="371"/>
                                </a:lnTo>
                                <a:lnTo>
                                  <a:pt x="1667" y="389"/>
                                </a:lnTo>
                                <a:lnTo>
                                  <a:pt x="1675" y="407"/>
                                </a:lnTo>
                                <a:lnTo>
                                  <a:pt x="1691" y="423"/>
                                </a:lnTo>
                                <a:lnTo>
                                  <a:pt x="1716" y="439"/>
                                </a:lnTo>
                                <a:lnTo>
                                  <a:pt x="1738" y="453"/>
                                </a:lnTo>
                                <a:lnTo>
                                  <a:pt x="1752" y="465"/>
                                </a:lnTo>
                                <a:lnTo>
                                  <a:pt x="1760" y="477"/>
                                </a:lnTo>
                                <a:lnTo>
                                  <a:pt x="1763" y="489"/>
                                </a:lnTo>
                                <a:lnTo>
                                  <a:pt x="1761" y="501"/>
                                </a:lnTo>
                                <a:lnTo>
                                  <a:pt x="1755" y="510"/>
                                </a:lnTo>
                                <a:lnTo>
                                  <a:pt x="1744" y="517"/>
                                </a:lnTo>
                                <a:lnTo>
                                  <a:pt x="1728" y="519"/>
                                </a:lnTo>
                                <a:lnTo>
                                  <a:pt x="1781" y="519"/>
                                </a:lnTo>
                                <a:lnTo>
                                  <a:pt x="1787" y="509"/>
                                </a:lnTo>
                                <a:lnTo>
                                  <a:pt x="1791" y="487"/>
                                </a:lnTo>
                                <a:lnTo>
                                  <a:pt x="1787" y="467"/>
                                </a:lnTo>
                                <a:lnTo>
                                  <a:pt x="1776" y="450"/>
                                </a:lnTo>
                                <a:lnTo>
                                  <a:pt x="1758" y="433"/>
                                </a:lnTo>
                                <a:lnTo>
                                  <a:pt x="1732" y="417"/>
                                </a:lnTo>
                                <a:lnTo>
                                  <a:pt x="1714" y="404"/>
                                </a:lnTo>
                                <a:lnTo>
                                  <a:pt x="1702" y="393"/>
                                </a:lnTo>
                                <a:lnTo>
                                  <a:pt x="1696" y="382"/>
                                </a:lnTo>
                                <a:lnTo>
                                  <a:pt x="1694" y="369"/>
                                </a:lnTo>
                                <a:lnTo>
                                  <a:pt x="1697" y="357"/>
                                </a:lnTo>
                                <a:lnTo>
                                  <a:pt x="1703" y="348"/>
                                </a:lnTo>
                                <a:lnTo>
                                  <a:pt x="1713" y="343"/>
                                </a:lnTo>
                                <a:lnTo>
                                  <a:pt x="1726" y="341"/>
                                </a:lnTo>
                                <a:lnTo>
                                  <a:pt x="1784" y="341"/>
                                </a:lnTo>
                                <a:lnTo>
                                  <a:pt x="1783" y="339"/>
                                </a:lnTo>
                                <a:lnTo>
                                  <a:pt x="1777" y="333"/>
                                </a:lnTo>
                                <a:lnTo>
                                  <a:pt x="1771" y="331"/>
                                </a:lnTo>
                                <a:lnTo>
                                  <a:pt x="1761" y="324"/>
                                </a:lnTo>
                                <a:lnTo>
                                  <a:pt x="1751" y="320"/>
                                </a:lnTo>
                                <a:lnTo>
                                  <a:pt x="1739" y="318"/>
                                </a:lnTo>
                                <a:lnTo>
                                  <a:pt x="1726" y="317"/>
                                </a:lnTo>
                                <a:close/>
                                <a:moveTo>
                                  <a:pt x="1784" y="341"/>
                                </a:moveTo>
                                <a:lnTo>
                                  <a:pt x="1738" y="341"/>
                                </a:lnTo>
                                <a:lnTo>
                                  <a:pt x="1750" y="347"/>
                                </a:lnTo>
                                <a:lnTo>
                                  <a:pt x="1761" y="355"/>
                                </a:lnTo>
                                <a:lnTo>
                                  <a:pt x="1763" y="357"/>
                                </a:lnTo>
                                <a:lnTo>
                                  <a:pt x="1767" y="359"/>
                                </a:lnTo>
                                <a:lnTo>
                                  <a:pt x="1769" y="363"/>
                                </a:lnTo>
                                <a:lnTo>
                                  <a:pt x="1773" y="365"/>
                                </a:lnTo>
                                <a:lnTo>
                                  <a:pt x="1777" y="365"/>
                                </a:lnTo>
                                <a:lnTo>
                                  <a:pt x="1781" y="363"/>
                                </a:lnTo>
                                <a:lnTo>
                                  <a:pt x="1791" y="353"/>
                                </a:lnTo>
                                <a:lnTo>
                                  <a:pt x="1791" y="347"/>
                                </a:lnTo>
                                <a:lnTo>
                                  <a:pt x="1787" y="345"/>
                                </a:lnTo>
                                <a:lnTo>
                                  <a:pt x="1784" y="341"/>
                                </a:lnTo>
                                <a:close/>
                                <a:moveTo>
                                  <a:pt x="1494" y="487"/>
                                </a:moveTo>
                                <a:lnTo>
                                  <a:pt x="1490" y="491"/>
                                </a:lnTo>
                                <a:lnTo>
                                  <a:pt x="1482" y="495"/>
                                </a:lnTo>
                                <a:lnTo>
                                  <a:pt x="1478" y="503"/>
                                </a:lnTo>
                                <a:lnTo>
                                  <a:pt x="1482" y="507"/>
                                </a:lnTo>
                                <a:lnTo>
                                  <a:pt x="1486" y="515"/>
                                </a:lnTo>
                                <a:lnTo>
                                  <a:pt x="1488" y="517"/>
                                </a:lnTo>
                                <a:lnTo>
                                  <a:pt x="1499" y="528"/>
                                </a:lnTo>
                                <a:lnTo>
                                  <a:pt x="1512" y="537"/>
                                </a:lnTo>
                                <a:lnTo>
                                  <a:pt x="1528" y="543"/>
                                </a:lnTo>
                                <a:lnTo>
                                  <a:pt x="1546" y="545"/>
                                </a:lnTo>
                                <a:lnTo>
                                  <a:pt x="1575" y="540"/>
                                </a:lnTo>
                                <a:lnTo>
                                  <a:pt x="1594" y="528"/>
                                </a:lnTo>
                                <a:lnTo>
                                  <a:pt x="1599" y="519"/>
                                </a:lnTo>
                                <a:lnTo>
                                  <a:pt x="1548" y="519"/>
                                </a:lnTo>
                                <a:lnTo>
                                  <a:pt x="1534" y="518"/>
                                </a:lnTo>
                                <a:lnTo>
                                  <a:pt x="1523" y="514"/>
                                </a:lnTo>
                                <a:lnTo>
                                  <a:pt x="1513" y="507"/>
                                </a:lnTo>
                                <a:lnTo>
                                  <a:pt x="1504" y="497"/>
                                </a:lnTo>
                                <a:lnTo>
                                  <a:pt x="1504" y="495"/>
                                </a:lnTo>
                                <a:lnTo>
                                  <a:pt x="1502" y="493"/>
                                </a:lnTo>
                                <a:lnTo>
                                  <a:pt x="1502" y="491"/>
                                </a:lnTo>
                                <a:lnTo>
                                  <a:pt x="1494" y="487"/>
                                </a:lnTo>
                                <a:close/>
                                <a:moveTo>
                                  <a:pt x="1546" y="317"/>
                                </a:moveTo>
                                <a:lnTo>
                                  <a:pt x="1522" y="320"/>
                                </a:lnTo>
                                <a:lnTo>
                                  <a:pt x="1502" y="330"/>
                                </a:lnTo>
                                <a:lnTo>
                                  <a:pt x="1489" y="347"/>
                                </a:lnTo>
                                <a:lnTo>
                                  <a:pt x="1484" y="371"/>
                                </a:lnTo>
                                <a:lnTo>
                                  <a:pt x="1486" y="389"/>
                                </a:lnTo>
                                <a:lnTo>
                                  <a:pt x="1495" y="407"/>
                                </a:lnTo>
                                <a:lnTo>
                                  <a:pt x="1510" y="423"/>
                                </a:lnTo>
                                <a:lnTo>
                                  <a:pt x="1534" y="439"/>
                                </a:lnTo>
                                <a:lnTo>
                                  <a:pt x="1556" y="453"/>
                                </a:lnTo>
                                <a:lnTo>
                                  <a:pt x="1571" y="465"/>
                                </a:lnTo>
                                <a:lnTo>
                                  <a:pt x="1578" y="477"/>
                                </a:lnTo>
                                <a:lnTo>
                                  <a:pt x="1580" y="489"/>
                                </a:lnTo>
                                <a:lnTo>
                                  <a:pt x="1578" y="501"/>
                                </a:lnTo>
                                <a:lnTo>
                                  <a:pt x="1573" y="510"/>
                                </a:lnTo>
                                <a:lnTo>
                                  <a:pt x="1563" y="517"/>
                                </a:lnTo>
                                <a:lnTo>
                                  <a:pt x="1548" y="519"/>
                                </a:lnTo>
                                <a:lnTo>
                                  <a:pt x="1599" y="519"/>
                                </a:lnTo>
                                <a:lnTo>
                                  <a:pt x="1605" y="509"/>
                                </a:lnTo>
                                <a:lnTo>
                                  <a:pt x="1608" y="487"/>
                                </a:lnTo>
                                <a:lnTo>
                                  <a:pt x="1605" y="467"/>
                                </a:lnTo>
                                <a:lnTo>
                                  <a:pt x="1594" y="450"/>
                                </a:lnTo>
                                <a:lnTo>
                                  <a:pt x="1577" y="433"/>
                                </a:lnTo>
                                <a:lnTo>
                                  <a:pt x="1552" y="417"/>
                                </a:lnTo>
                                <a:lnTo>
                                  <a:pt x="1532" y="404"/>
                                </a:lnTo>
                                <a:lnTo>
                                  <a:pt x="1520" y="393"/>
                                </a:lnTo>
                                <a:lnTo>
                                  <a:pt x="1514" y="382"/>
                                </a:lnTo>
                                <a:lnTo>
                                  <a:pt x="1512" y="369"/>
                                </a:lnTo>
                                <a:lnTo>
                                  <a:pt x="1514" y="357"/>
                                </a:lnTo>
                                <a:lnTo>
                                  <a:pt x="1521" y="348"/>
                                </a:lnTo>
                                <a:lnTo>
                                  <a:pt x="1531" y="343"/>
                                </a:lnTo>
                                <a:lnTo>
                                  <a:pt x="1544" y="341"/>
                                </a:lnTo>
                                <a:lnTo>
                                  <a:pt x="1603" y="341"/>
                                </a:lnTo>
                                <a:lnTo>
                                  <a:pt x="1602" y="339"/>
                                </a:lnTo>
                                <a:lnTo>
                                  <a:pt x="1594" y="333"/>
                                </a:lnTo>
                                <a:lnTo>
                                  <a:pt x="1590" y="331"/>
                                </a:lnTo>
                                <a:lnTo>
                                  <a:pt x="1580" y="324"/>
                                </a:lnTo>
                                <a:lnTo>
                                  <a:pt x="1569" y="320"/>
                                </a:lnTo>
                                <a:lnTo>
                                  <a:pt x="1558" y="318"/>
                                </a:lnTo>
                                <a:lnTo>
                                  <a:pt x="1546" y="317"/>
                                </a:lnTo>
                                <a:close/>
                                <a:moveTo>
                                  <a:pt x="1603" y="341"/>
                                </a:moveTo>
                                <a:lnTo>
                                  <a:pt x="1558" y="341"/>
                                </a:lnTo>
                                <a:lnTo>
                                  <a:pt x="1568" y="347"/>
                                </a:lnTo>
                                <a:lnTo>
                                  <a:pt x="1578" y="355"/>
                                </a:lnTo>
                                <a:lnTo>
                                  <a:pt x="1582" y="357"/>
                                </a:lnTo>
                                <a:lnTo>
                                  <a:pt x="1588" y="363"/>
                                </a:lnTo>
                                <a:lnTo>
                                  <a:pt x="1592" y="365"/>
                                </a:lnTo>
                                <a:lnTo>
                                  <a:pt x="1596" y="365"/>
                                </a:lnTo>
                                <a:lnTo>
                                  <a:pt x="1598" y="363"/>
                                </a:lnTo>
                                <a:lnTo>
                                  <a:pt x="1606" y="357"/>
                                </a:lnTo>
                                <a:lnTo>
                                  <a:pt x="1610" y="353"/>
                                </a:lnTo>
                                <a:lnTo>
                                  <a:pt x="1610" y="347"/>
                                </a:lnTo>
                                <a:lnTo>
                                  <a:pt x="1606" y="345"/>
                                </a:lnTo>
                                <a:lnTo>
                                  <a:pt x="1603" y="341"/>
                                </a:lnTo>
                                <a:close/>
                                <a:moveTo>
                                  <a:pt x="1339" y="317"/>
                                </a:moveTo>
                                <a:lnTo>
                                  <a:pt x="1298" y="326"/>
                                </a:lnTo>
                                <a:lnTo>
                                  <a:pt x="1269" y="351"/>
                                </a:lnTo>
                                <a:lnTo>
                                  <a:pt x="1251" y="387"/>
                                </a:lnTo>
                                <a:lnTo>
                                  <a:pt x="1245" y="431"/>
                                </a:lnTo>
                                <a:lnTo>
                                  <a:pt x="1251" y="475"/>
                                </a:lnTo>
                                <a:lnTo>
                                  <a:pt x="1269" y="512"/>
                                </a:lnTo>
                                <a:lnTo>
                                  <a:pt x="1298" y="536"/>
                                </a:lnTo>
                                <a:lnTo>
                                  <a:pt x="1339" y="545"/>
                                </a:lnTo>
                                <a:lnTo>
                                  <a:pt x="1380" y="536"/>
                                </a:lnTo>
                                <a:lnTo>
                                  <a:pt x="1401" y="519"/>
                                </a:lnTo>
                                <a:lnTo>
                                  <a:pt x="1339" y="519"/>
                                </a:lnTo>
                                <a:lnTo>
                                  <a:pt x="1312" y="512"/>
                                </a:lnTo>
                                <a:lnTo>
                                  <a:pt x="1292" y="492"/>
                                </a:lnTo>
                                <a:lnTo>
                                  <a:pt x="1279" y="463"/>
                                </a:lnTo>
                                <a:lnTo>
                                  <a:pt x="1275" y="431"/>
                                </a:lnTo>
                                <a:lnTo>
                                  <a:pt x="1279" y="398"/>
                                </a:lnTo>
                                <a:lnTo>
                                  <a:pt x="1292" y="369"/>
                                </a:lnTo>
                                <a:lnTo>
                                  <a:pt x="1312" y="349"/>
                                </a:lnTo>
                                <a:lnTo>
                                  <a:pt x="1339" y="341"/>
                                </a:lnTo>
                                <a:lnTo>
                                  <a:pt x="1398" y="341"/>
                                </a:lnTo>
                                <a:lnTo>
                                  <a:pt x="1380" y="326"/>
                                </a:lnTo>
                                <a:lnTo>
                                  <a:pt x="1339" y="317"/>
                                </a:lnTo>
                                <a:close/>
                                <a:moveTo>
                                  <a:pt x="1398" y="341"/>
                                </a:moveTo>
                                <a:lnTo>
                                  <a:pt x="1339" y="341"/>
                                </a:lnTo>
                                <a:lnTo>
                                  <a:pt x="1367" y="349"/>
                                </a:lnTo>
                                <a:lnTo>
                                  <a:pt x="1387" y="369"/>
                                </a:lnTo>
                                <a:lnTo>
                                  <a:pt x="1399" y="398"/>
                                </a:lnTo>
                                <a:lnTo>
                                  <a:pt x="1404" y="431"/>
                                </a:lnTo>
                                <a:lnTo>
                                  <a:pt x="1399" y="463"/>
                                </a:lnTo>
                                <a:lnTo>
                                  <a:pt x="1387" y="492"/>
                                </a:lnTo>
                                <a:lnTo>
                                  <a:pt x="1367" y="512"/>
                                </a:lnTo>
                                <a:lnTo>
                                  <a:pt x="1339" y="519"/>
                                </a:lnTo>
                                <a:lnTo>
                                  <a:pt x="1401" y="519"/>
                                </a:lnTo>
                                <a:lnTo>
                                  <a:pt x="1410" y="512"/>
                                </a:lnTo>
                                <a:lnTo>
                                  <a:pt x="1428" y="475"/>
                                </a:lnTo>
                                <a:lnTo>
                                  <a:pt x="1434" y="431"/>
                                </a:lnTo>
                                <a:lnTo>
                                  <a:pt x="1428" y="387"/>
                                </a:lnTo>
                                <a:lnTo>
                                  <a:pt x="1410" y="351"/>
                                </a:lnTo>
                                <a:lnTo>
                                  <a:pt x="1398" y="341"/>
                                </a:lnTo>
                                <a:close/>
                                <a:moveTo>
                                  <a:pt x="2486" y="321"/>
                                </a:moveTo>
                                <a:lnTo>
                                  <a:pt x="2470" y="321"/>
                                </a:lnTo>
                                <a:lnTo>
                                  <a:pt x="2466" y="325"/>
                                </a:lnTo>
                                <a:lnTo>
                                  <a:pt x="2466" y="537"/>
                                </a:lnTo>
                                <a:lnTo>
                                  <a:pt x="2470" y="541"/>
                                </a:lnTo>
                                <a:lnTo>
                                  <a:pt x="2488" y="541"/>
                                </a:lnTo>
                                <a:lnTo>
                                  <a:pt x="2492" y="537"/>
                                </a:lnTo>
                                <a:lnTo>
                                  <a:pt x="2492" y="401"/>
                                </a:lnTo>
                                <a:lnTo>
                                  <a:pt x="2519" y="401"/>
                                </a:lnTo>
                                <a:lnTo>
                                  <a:pt x="2492" y="327"/>
                                </a:lnTo>
                                <a:lnTo>
                                  <a:pt x="2490" y="323"/>
                                </a:lnTo>
                                <a:lnTo>
                                  <a:pt x="2486" y="321"/>
                                </a:lnTo>
                                <a:close/>
                                <a:moveTo>
                                  <a:pt x="2519" y="401"/>
                                </a:moveTo>
                                <a:lnTo>
                                  <a:pt x="2494" y="401"/>
                                </a:lnTo>
                                <a:lnTo>
                                  <a:pt x="2494" y="403"/>
                                </a:lnTo>
                                <a:lnTo>
                                  <a:pt x="2541" y="535"/>
                                </a:lnTo>
                                <a:lnTo>
                                  <a:pt x="2543" y="539"/>
                                </a:lnTo>
                                <a:lnTo>
                                  <a:pt x="2545" y="541"/>
                                </a:lnTo>
                                <a:lnTo>
                                  <a:pt x="2561" y="541"/>
                                </a:lnTo>
                                <a:lnTo>
                                  <a:pt x="2563" y="539"/>
                                </a:lnTo>
                                <a:lnTo>
                                  <a:pt x="2565" y="535"/>
                                </a:lnTo>
                                <a:lnTo>
                                  <a:pt x="2579" y="495"/>
                                </a:lnTo>
                                <a:lnTo>
                                  <a:pt x="2553" y="495"/>
                                </a:lnTo>
                                <a:lnTo>
                                  <a:pt x="2553" y="493"/>
                                </a:lnTo>
                                <a:lnTo>
                                  <a:pt x="2519" y="401"/>
                                </a:lnTo>
                                <a:close/>
                                <a:moveTo>
                                  <a:pt x="2639" y="401"/>
                                </a:moveTo>
                                <a:lnTo>
                                  <a:pt x="2613" y="401"/>
                                </a:lnTo>
                                <a:lnTo>
                                  <a:pt x="2613" y="537"/>
                                </a:lnTo>
                                <a:lnTo>
                                  <a:pt x="2615" y="541"/>
                                </a:lnTo>
                                <a:lnTo>
                                  <a:pt x="2635" y="541"/>
                                </a:lnTo>
                                <a:lnTo>
                                  <a:pt x="2639" y="537"/>
                                </a:lnTo>
                                <a:lnTo>
                                  <a:pt x="2639" y="401"/>
                                </a:lnTo>
                                <a:close/>
                                <a:moveTo>
                                  <a:pt x="2635" y="321"/>
                                </a:moveTo>
                                <a:lnTo>
                                  <a:pt x="2617" y="321"/>
                                </a:lnTo>
                                <a:lnTo>
                                  <a:pt x="2615" y="323"/>
                                </a:lnTo>
                                <a:lnTo>
                                  <a:pt x="2613" y="327"/>
                                </a:lnTo>
                                <a:lnTo>
                                  <a:pt x="2553" y="493"/>
                                </a:lnTo>
                                <a:lnTo>
                                  <a:pt x="2553" y="495"/>
                                </a:lnTo>
                                <a:lnTo>
                                  <a:pt x="2579" y="495"/>
                                </a:lnTo>
                                <a:lnTo>
                                  <a:pt x="2611" y="403"/>
                                </a:lnTo>
                                <a:lnTo>
                                  <a:pt x="2611" y="401"/>
                                </a:lnTo>
                                <a:lnTo>
                                  <a:pt x="2639" y="401"/>
                                </a:lnTo>
                                <a:lnTo>
                                  <a:pt x="2639" y="325"/>
                                </a:lnTo>
                                <a:lnTo>
                                  <a:pt x="2635" y="321"/>
                                </a:lnTo>
                                <a:close/>
                                <a:moveTo>
                                  <a:pt x="1037" y="321"/>
                                </a:moveTo>
                                <a:lnTo>
                                  <a:pt x="1021" y="321"/>
                                </a:lnTo>
                                <a:lnTo>
                                  <a:pt x="1017" y="325"/>
                                </a:lnTo>
                                <a:lnTo>
                                  <a:pt x="1017" y="537"/>
                                </a:lnTo>
                                <a:lnTo>
                                  <a:pt x="1021" y="541"/>
                                </a:lnTo>
                                <a:lnTo>
                                  <a:pt x="1039" y="541"/>
                                </a:lnTo>
                                <a:lnTo>
                                  <a:pt x="1043" y="537"/>
                                </a:lnTo>
                                <a:lnTo>
                                  <a:pt x="1043" y="401"/>
                                </a:lnTo>
                                <a:lnTo>
                                  <a:pt x="1069" y="401"/>
                                </a:lnTo>
                                <a:lnTo>
                                  <a:pt x="1043" y="327"/>
                                </a:lnTo>
                                <a:lnTo>
                                  <a:pt x="1041" y="323"/>
                                </a:lnTo>
                                <a:lnTo>
                                  <a:pt x="1037" y="321"/>
                                </a:lnTo>
                                <a:close/>
                                <a:moveTo>
                                  <a:pt x="1069" y="401"/>
                                </a:moveTo>
                                <a:lnTo>
                                  <a:pt x="1045" y="401"/>
                                </a:lnTo>
                                <a:lnTo>
                                  <a:pt x="1045" y="403"/>
                                </a:lnTo>
                                <a:lnTo>
                                  <a:pt x="1091" y="535"/>
                                </a:lnTo>
                                <a:lnTo>
                                  <a:pt x="1093" y="539"/>
                                </a:lnTo>
                                <a:lnTo>
                                  <a:pt x="1095" y="541"/>
                                </a:lnTo>
                                <a:lnTo>
                                  <a:pt x="1111" y="541"/>
                                </a:lnTo>
                                <a:lnTo>
                                  <a:pt x="1113" y="539"/>
                                </a:lnTo>
                                <a:lnTo>
                                  <a:pt x="1115" y="535"/>
                                </a:lnTo>
                                <a:lnTo>
                                  <a:pt x="1129" y="495"/>
                                </a:lnTo>
                                <a:lnTo>
                                  <a:pt x="1103" y="495"/>
                                </a:lnTo>
                                <a:lnTo>
                                  <a:pt x="1103" y="493"/>
                                </a:lnTo>
                                <a:lnTo>
                                  <a:pt x="1069" y="401"/>
                                </a:lnTo>
                                <a:close/>
                                <a:moveTo>
                                  <a:pt x="1189" y="401"/>
                                </a:moveTo>
                                <a:lnTo>
                                  <a:pt x="1163" y="401"/>
                                </a:lnTo>
                                <a:lnTo>
                                  <a:pt x="1163" y="537"/>
                                </a:lnTo>
                                <a:lnTo>
                                  <a:pt x="1165" y="541"/>
                                </a:lnTo>
                                <a:lnTo>
                                  <a:pt x="1185" y="541"/>
                                </a:lnTo>
                                <a:lnTo>
                                  <a:pt x="1189" y="537"/>
                                </a:lnTo>
                                <a:lnTo>
                                  <a:pt x="1189" y="401"/>
                                </a:lnTo>
                                <a:close/>
                                <a:moveTo>
                                  <a:pt x="1185" y="321"/>
                                </a:moveTo>
                                <a:lnTo>
                                  <a:pt x="1167" y="321"/>
                                </a:lnTo>
                                <a:lnTo>
                                  <a:pt x="1165" y="323"/>
                                </a:lnTo>
                                <a:lnTo>
                                  <a:pt x="1163" y="327"/>
                                </a:lnTo>
                                <a:lnTo>
                                  <a:pt x="1103" y="493"/>
                                </a:lnTo>
                                <a:lnTo>
                                  <a:pt x="1103" y="495"/>
                                </a:lnTo>
                                <a:lnTo>
                                  <a:pt x="1129" y="495"/>
                                </a:lnTo>
                                <a:lnTo>
                                  <a:pt x="1161" y="403"/>
                                </a:lnTo>
                                <a:lnTo>
                                  <a:pt x="1161" y="401"/>
                                </a:lnTo>
                                <a:lnTo>
                                  <a:pt x="1189" y="401"/>
                                </a:lnTo>
                                <a:lnTo>
                                  <a:pt x="1189" y="325"/>
                                </a:lnTo>
                                <a:lnTo>
                                  <a:pt x="1185" y="321"/>
                                </a:lnTo>
                                <a:close/>
                              </a:path>
                            </a:pathLst>
                          </a:custGeom>
                          <a:solidFill>
                            <a:srgbClr val="46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721D8A38" id="Group 632" o:spid="_x0000_s1026" style="width:141.5pt;height:41.05pt;mso-position-horizontal-relative:char;mso-position-vertical-relative:line" coordsize="283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">
                <v:shape id="AutoShape 633" o:spid="_x0000_s1027" style="position:absolute;width:2830;height:821;visibility:visible;mso-wrap-style:square;v-text-anchor:top" coordsize="283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" path="m411,l337,7,268,26,204,56,146,97,97,146,56,203,26,267,7,336,,409r7,74l26,552r30,64l97,674r49,49l204,764r64,30l337,813r74,7l484,813r69,-19l566,788r-155,l335,780,264,758,200,723,143,677,97,621,62,556,40,485,32,409r8,-76l62,262,97,198r46,-56l200,96,264,62,335,40r76,-8l567,32,553,26,484,7,411,xm567,32r-156,l487,40r70,22l621,96r56,46l723,198r35,64l780,333r8,76l780,485r-22,71l723,621r-46,56l621,723r-64,35l487,780r-76,8l566,788r51,-24l674,723r49,-49l764,616r30,-64l813,483r7,-74l813,336,794,267,764,203,723,146,674,97,617,56,567,32xm491,587r-162,l325,591r,10l329,608r162,l495,601r,-10l491,587xm367,213r-18,l345,215r-2,4l233,527r-2,6l237,541r16,l257,539r2,-4l349,281r2,-8l391,273,371,219r,-4l367,213xm471,213r-18,l449,215r,4l417,309r-6,18l397,365r-8,20l339,527r-2,6l341,541r18,l363,539r,-4l411,403r26,l431,385r-6,-16l423,367r,-2l425,363r6,-16l453,281r4,-8l497,273,477,219r-2,-4l471,213xm437,403r-26,l457,535r,4l461,541r18,l483,533r-2,-6l437,403xm497,273r-28,l471,281r90,254l563,539r4,2l583,541r7,-8l588,527,497,273xm391,273r-28,l367,281r8,24l379,315r2,8l395,323r2,-8l397,313r4,-8l401,299,391,273xm2003,587r-162,l1837,591r,10l1841,608r162,l2009,601r,-10l2003,587xm2115,321r-48,l2063,325r,212l2067,541r48,l2153,533r21,-18l2091,515r,-168l2174,347r-21,-18l2115,321xm2174,347r-59,l2143,354r17,19l2169,400r3,31l2169,462r-9,27l2143,508r-28,7l2174,515r5,-5l2195,475r5,-44l2195,387r-16,-35l2174,347xm1931,321r-16,l1911,323r,4l1841,535r4,6l1865,541r2,-2l1869,535r14,-44l1990,491r-8,-24l1891,467r32,-100l1923,365r25,l1935,327r,-4l1931,321xm1990,491r-27,l1977,535r,4l1981,541r20,l2005,535r-15,-44xm1948,365r-25,l1923,367r32,100l1982,467,1948,365xm2334,321r-16,l2314,323r,4l2244,535r4,6l2268,541r2,-2l2272,535r14,-44l2393,491r-8,-24l2294,467r32,-100l2326,365r25,l2338,327r,-4l2334,321xm2393,491r-27,l2380,535r,4l2384,541r20,l2408,535r-15,-44xm2351,365r-25,l2326,367r32,100l2385,467,2351,365xm2713,487r-4,4l2703,495r-4,4l2699,503r4,8l2709,517r10,11l2733,537r16,6l2767,545r28,-5l2815,528r5,-9l2767,519r-13,-1l2743,514r-10,-7l2725,497r-2,-2l2723,493r-4,-4l2713,487xm2765,317r-24,3l2721,330r-13,17l2703,371r2,18l2714,407r16,16l2755,439r22,14l2791,465r8,12l2801,489r-2,12l2793,510r-10,7l2767,519r53,l2826,509r3,-22l2826,467r-12,-17l2796,433r-25,-16l2752,404r-11,-11l2735,382r-2,-13l2735,357r7,-9l2752,343r13,-2l2823,341r-8,-8l2809,331r-9,-7l2789,320r-11,-2l2765,317xm2823,341r-46,l2789,347r10,8l2801,357r4,2l2807,363r4,2l2815,365r4,-2l2829,353r,-6l2823,341xm1674,487r-4,4l1664,495r-4,4l1660,503r4,8l1670,517r11,11l1694,537r16,6l1728,545r29,-5l1776,528r5,-9l1728,519r-12,-1l1704,514r-9,-7l1686,497r-2,-2l1684,493r-4,-4l1674,487xm1726,317r-24,3l1683,330r-14,17l1664,371r3,18l1675,407r16,16l1716,439r22,14l1752,465r8,12l1763,489r-2,12l1755,510r-11,7l1728,519r53,l1787,509r4,-22l1787,467r-11,-17l1758,433r-26,-16l1714,404r-12,-11l1696,382r-2,-13l1697,357r6,-9l1713,343r13,-2l1784,341r-1,-2l1777,333r-6,-2l1761,324r-10,-4l1739,318r-13,-1xm1784,341r-46,l1750,347r11,8l1763,357r4,2l1769,363r4,2l1777,365r4,-2l1791,353r,-6l1787,345r-3,-4xm1494,487r-4,4l1482,495r-4,8l1482,507r4,8l1488,517r11,11l1512,537r16,6l1546,545r29,-5l1594,528r5,-9l1548,519r-14,-1l1523,514r-10,-7l1504,497r,-2l1502,493r,-2l1494,487xm1546,317r-24,3l1502,330r-13,17l1484,371r2,18l1495,407r15,16l1534,439r22,14l1571,465r7,12l1580,489r-2,12l1573,510r-10,7l1548,519r51,l1605,509r3,-22l1605,467r-11,-17l1577,433r-25,-16l1532,404r-12,-11l1514,382r-2,-13l1514,357r7,-9l1531,343r13,-2l1603,341r-1,-2l1594,333r-4,-2l1580,324r-11,-4l1558,318r-12,-1xm1603,341r-45,l1568,347r10,8l1582,357r6,6l1592,365r4,l1598,363r8,-6l1610,353r,-6l1606,345r-3,-4xm1339,317r-41,9l1269,351r-18,36l1245,431r6,44l1269,512r29,24l1339,545r41,-9l1401,519r-62,l1312,512r-20,-20l1279,463r-4,-32l1279,398r13,-29l1312,349r27,-8l1398,341r-18,-15l1339,317xm1398,341r-59,l1367,349r20,20l1399,398r5,33l1399,463r-12,29l1367,512r-28,7l1401,519r9,-7l1428,475r6,-44l1428,387r-18,-36l1398,341xm2486,321r-16,l2466,325r,212l2470,541r18,l2492,537r,-136l2519,401r-27,-74l2490,323r-4,-2xm2519,401r-25,l2494,403r47,132l2543,539r2,2l2561,541r2,-2l2565,535r14,-40l2553,495r,-2l2519,401xm2639,401r-26,l2613,537r2,4l2635,541r4,-4l2639,401xm2635,321r-18,l2615,323r-2,4l2553,493r,2l2579,495r32,-92l2611,401r28,l2639,325r-4,-4xm1037,321r-16,l1017,325r,212l1021,541r18,l1043,537r,-136l1069,401r-26,-74l1041,323r-4,-2xm1069,401r-24,l1045,403r46,132l1093,539r2,2l1111,541r2,-2l1115,535r14,-40l1103,495r,-2l1069,401xm1189,401r-26,l1163,537r2,4l1185,541r4,-4l1189,401xm1185,321r-18,l1165,323r-2,4l1103,493r,2l1129,495r32,-92l1161,401r28,l1189,325r-4,-4xe" fillcolor="#46666b" stroked="f">
                  <v:path arrowok="t" o:connecttype="custom" o:connectlocs="0,409;484,813;40,485;567,32;723,198;487,780;813,336;325,601;233,527;371,215;339,527;423,367;437,403;469,273;363,273;391,273;2115,321;2174,347;2160,489;1931,321;1990,491;1963,491;1955,467;2270,539;2338,323;2351,365;2699,503;2767,519;2741,320;2799,477;2814,450;2765,341;2789,347;2823,341;1710,543;1684,495;1675,407;1728,519;1696,382;1761,324;1769,363;1482,495;1594,528;1494,487;1556,453;1608,487;1521,348;1546,317;1606,357;1251,475;1275,431;1367,349;1428,475;2488,541;2541,535;2639,401;2613,327;1021,321;1037,321;1129,495;1189,401;1189,401" o:connectangles="0,0,0,0,0,0,0,0,0,0,0,0,0,0,0,0,0,0,0,0,0,0,0,0,0,0,0,0,0,0,0,0,0,0,0,0,0,0,0,0,0,0,0,0,0,0,0,0,0,0,0,0,0,0,0,0,0,0,0,0,0,0"/>
                </v:shape>
                <w10:anchorlock/>
              </v:group>
            </w:pict>
          </mc:Fallback>
        </mc:AlternateContent>
      </w:r>
    </w:p>
    <w:p w14:paraId="2665E265" w14:textId="77777777" w:rsidR="00416003" w:rsidRDefault="00416003">
      <w:pPr>
        <w:rPr>
          <w:rFonts w:ascii="Times New Roman"/>
          <w:sz w:val="20"/>
        </w:rPr>
        <w:sectPr w:rsidR="00416003">
          <w:headerReference w:type="default" r:id="rId287"/>
          <w:footerReference w:type="default" r:id="rId288"/>
          <w:pgSz w:w="16320" w:h="21120"/>
          <w:pgMar w:top="2040" w:right="2340" w:bottom="280" w:left="2340" w:header="0" w:footer="0" w:gutter="0"/>
          <w:cols w:space="720"/>
        </w:sectPr>
      </w:pPr>
    </w:p>
    <w:p w14:paraId="2DAAF869" w14:textId="77777777" w:rsidR="00416003" w:rsidRDefault="00790D54">
      <w:pPr>
        <w:spacing w:before="81"/>
        <w:ind w:right="66"/>
        <w:jc w:val="center"/>
        <w:rPr>
          <w:rFonts w:ascii="Times New Roman"/>
          <w:b/>
          <w:sz w:val="25"/>
        </w:rPr>
      </w:pPr>
      <w:r>
        <w:rPr>
          <w:rFonts w:ascii="Times New Roman"/>
          <w:b/>
          <w:color w:val="526062"/>
          <w:w w:val="107"/>
          <w:sz w:val="25"/>
        </w:rPr>
        <w:t>X</w:t>
      </w:r>
    </w:p>
    <w:p w14:paraId="1308A512" w14:textId="77777777" w:rsidR="00416003" w:rsidRDefault="00790D54">
      <w:pPr>
        <w:spacing w:before="17"/>
        <w:ind w:right="870"/>
        <w:jc w:val="center"/>
        <w:rPr>
          <w:sz w:val="40"/>
        </w:rPr>
      </w:pPr>
      <w:r>
        <w:rPr>
          <w:color w:val="A1CA60"/>
          <w:w w:val="107"/>
          <w:sz w:val="40"/>
        </w:rPr>
        <w:t>+</w:t>
      </w:r>
    </w:p>
    <w:p w14:paraId="4DB15D9C" w14:textId="77777777" w:rsidR="00416003" w:rsidRDefault="00416003">
      <w:pPr>
        <w:rPr>
          <w:sz w:val="20"/>
        </w:rPr>
      </w:pPr>
    </w:p>
    <w:p w14:paraId="2860FABF" w14:textId="77777777" w:rsidR="00416003" w:rsidRDefault="00416003">
      <w:pPr>
        <w:rPr>
          <w:sz w:val="20"/>
        </w:rPr>
      </w:pPr>
    </w:p>
    <w:p w14:paraId="2B803965" w14:textId="77777777" w:rsidR="00416003" w:rsidRDefault="00416003">
      <w:pPr>
        <w:rPr>
          <w:sz w:val="20"/>
        </w:rPr>
      </w:pPr>
    </w:p>
    <w:p w14:paraId="7126A085" w14:textId="77777777" w:rsidR="00416003" w:rsidRDefault="00416003">
      <w:pPr>
        <w:rPr>
          <w:sz w:val="20"/>
        </w:rPr>
      </w:pPr>
    </w:p>
    <w:p w14:paraId="71E8FD6F" w14:textId="77777777" w:rsidR="00416003" w:rsidRDefault="00416003">
      <w:pPr>
        <w:rPr>
          <w:sz w:val="20"/>
        </w:rPr>
      </w:pPr>
    </w:p>
    <w:p w14:paraId="124F738D" w14:textId="77777777" w:rsidR="00416003" w:rsidRDefault="00416003">
      <w:pPr>
        <w:rPr>
          <w:sz w:val="20"/>
        </w:rPr>
      </w:pPr>
    </w:p>
    <w:p w14:paraId="0D10B52D" w14:textId="77777777" w:rsidR="00416003" w:rsidRDefault="00416003">
      <w:pPr>
        <w:rPr>
          <w:sz w:val="20"/>
        </w:rPr>
      </w:pPr>
    </w:p>
    <w:p w14:paraId="550347BA" w14:textId="77777777" w:rsidR="00416003" w:rsidRDefault="00416003">
      <w:pPr>
        <w:rPr>
          <w:sz w:val="20"/>
        </w:rPr>
      </w:pPr>
    </w:p>
    <w:p w14:paraId="79E3963D" w14:textId="77777777" w:rsidR="00416003" w:rsidRDefault="00416003">
      <w:pPr>
        <w:rPr>
          <w:sz w:val="20"/>
        </w:rPr>
      </w:pPr>
    </w:p>
    <w:p w14:paraId="2B07A30A" w14:textId="77777777" w:rsidR="00416003" w:rsidRDefault="00416003">
      <w:pPr>
        <w:rPr>
          <w:sz w:val="20"/>
        </w:rPr>
      </w:pPr>
    </w:p>
    <w:p w14:paraId="5F067A4B" w14:textId="77777777" w:rsidR="00416003" w:rsidRDefault="00416003">
      <w:pPr>
        <w:rPr>
          <w:sz w:val="20"/>
        </w:rPr>
      </w:pPr>
    </w:p>
    <w:p w14:paraId="168E69EA" w14:textId="77777777" w:rsidR="00416003" w:rsidRDefault="00416003">
      <w:pPr>
        <w:rPr>
          <w:sz w:val="20"/>
        </w:rPr>
      </w:pPr>
    </w:p>
    <w:p w14:paraId="7081E13D" w14:textId="77777777" w:rsidR="00416003" w:rsidRDefault="00416003">
      <w:pPr>
        <w:rPr>
          <w:sz w:val="20"/>
        </w:rPr>
      </w:pPr>
    </w:p>
    <w:p w14:paraId="41AAD9F2" w14:textId="77777777" w:rsidR="00416003" w:rsidRDefault="00416003">
      <w:pPr>
        <w:rPr>
          <w:sz w:val="20"/>
        </w:rPr>
      </w:pPr>
    </w:p>
    <w:p w14:paraId="5277EB42" w14:textId="77777777" w:rsidR="00416003" w:rsidRDefault="00416003">
      <w:pPr>
        <w:rPr>
          <w:sz w:val="20"/>
        </w:rPr>
      </w:pPr>
    </w:p>
    <w:p w14:paraId="5D8934B7" w14:textId="77777777" w:rsidR="00416003" w:rsidRDefault="00416003">
      <w:pPr>
        <w:rPr>
          <w:sz w:val="20"/>
        </w:rPr>
      </w:pPr>
    </w:p>
    <w:p w14:paraId="73B84657" w14:textId="77777777" w:rsidR="00416003" w:rsidRDefault="00416003">
      <w:pPr>
        <w:rPr>
          <w:sz w:val="20"/>
        </w:rPr>
      </w:pPr>
    </w:p>
    <w:p w14:paraId="7F6F6D17" w14:textId="77777777" w:rsidR="00416003" w:rsidRDefault="00416003">
      <w:pPr>
        <w:rPr>
          <w:sz w:val="20"/>
        </w:rPr>
      </w:pPr>
    </w:p>
    <w:p w14:paraId="70B9045D" w14:textId="77777777" w:rsidR="00416003" w:rsidRDefault="00416003">
      <w:pPr>
        <w:rPr>
          <w:sz w:val="20"/>
        </w:rPr>
      </w:pPr>
    </w:p>
    <w:p w14:paraId="04E94B1D" w14:textId="77777777" w:rsidR="00416003" w:rsidRDefault="00416003">
      <w:pPr>
        <w:rPr>
          <w:sz w:val="20"/>
        </w:rPr>
      </w:pPr>
    </w:p>
    <w:p w14:paraId="04F35D99" w14:textId="77777777" w:rsidR="00416003" w:rsidRDefault="00416003">
      <w:pPr>
        <w:rPr>
          <w:sz w:val="20"/>
        </w:rPr>
      </w:pPr>
    </w:p>
    <w:p w14:paraId="075A63B1" w14:textId="77777777" w:rsidR="00416003" w:rsidRDefault="00416003">
      <w:pPr>
        <w:rPr>
          <w:sz w:val="20"/>
        </w:rPr>
      </w:pPr>
    </w:p>
    <w:p w14:paraId="31AF3E1D" w14:textId="77777777" w:rsidR="00416003" w:rsidRDefault="00416003">
      <w:pPr>
        <w:rPr>
          <w:sz w:val="20"/>
        </w:rPr>
      </w:pPr>
    </w:p>
    <w:p w14:paraId="2AEEBCF2" w14:textId="77777777" w:rsidR="00416003" w:rsidRDefault="00416003">
      <w:pPr>
        <w:rPr>
          <w:sz w:val="20"/>
        </w:rPr>
      </w:pPr>
    </w:p>
    <w:p w14:paraId="23D364A9" w14:textId="77777777" w:rsidR="00416003" w:rsidRDefault="00416003">
      <w:pPr>
        <w:rPr>
          <w:sz w:val="20"/>
        </w:rPr>
      </w:pPr>
    </w:p>
    <w:p w14:paraId="7FC96B93" w14:textId="77777777" w:rsidR="00416003" w:rsidRDefault="00416003">
      <w:pPr>
        <w:rPr>
          <w:sz w:val="20"/>
        </w:rPr>
      </w:pPr>
    </w:p>
    <w:p w14:paraId="6D30F1D7" w14:textId="77777777" w:rsidR="00416003" w:rsidRDefault="00416003">
      <w:pPr>
        <w:rPr>
          <w:sz w:val="20"/>
        </w:rPr>
      </w:pPr>
    </w:p>
    <w:p w14:paraId="09BAC6A9" w14:textId="77777777" w:rsidR="00416003" w:rsidRDefault="00416003">
      <w:pPr>
        <w:rPr>
          <w:sz w:val="20"/>
        </w:rPr>
      </w:pPr>
    </w:p>
    <w:p w14:paraId="5D63F71E" w14:textId="77777777" w:rsidR="00416003" w:rsidRDefault="00416003">
      <w:pPr>
        <w:rPr>
          <w:sz w:val="20"/>
        </w:rPr>
      </w:pPr>
    </w:p>
    <w:p w14:paraId="5F0C1CCD" w14:textId="77777777" w:rsidR="00416003" w:rsidRDefault="00416003">
      <w:pPr>
        <w:rPr>
          <w:sz w:val="20"/>
        </w:rPr>
      </w:pPr>
    </w:p>
    <w:p w14:paraId="6EB9DBAE" w14:textId="77777777" w:rsidR="00416003" w:rsidRDefault="00416003">
      <w:pPr>
        <w:rPr>
          <w:sz w:val="20"/>
        </w:rPr>
      </w:pPr>
    </w:p>
    <w:p w14:paraId="6B2DA209" w14:textId="77777777" w:rsidR="00416003" w:rsidRDefault="00416003">
      <w:pPr>
        <w:rPr>
          <w:sz w:val="20"/>
        </w:rPr>
      </w:pPr>
    </w:p>
    <w:p w14:paraId="50AE2EFA" w14:textId="77777777" w:rsidR="00416003" w:rsidRDefault="00416003">
      <w:pPr>
        <w:rPr>
          <w:sz w:val="20"/>
        </w:rPr>
      </w:pPr>
    </w:p>
    <w:p w14:paraId="454D0277" w14:textId="77777777" w:rsidR="00416003" w:rsidRDefault="00416003">
      <w:pPr>
        <w:rPr>
          <w:sz w:val="20"/>
        </w:rPr>
      </w:pPr>
    </w:p>
    <w:p w14:paraId="36645A4F" w14:textId="77777777" w:rsidR="00416003" w:rsidRDefault="00416003">
      <w:pPr>
        <w:rPr>
          <w:sz w:val="20"/>
        </w:rPr>
      </w:pPr>
    </w:p>
    <w:p w14:paraId="42E962B0" w14:textId="77777777" w:rsidR="00416003" w:rsidRDefault="00416003">
      <w:pPr>
        <w:spacing w:before="1"/>
      </w:pPr>
    </w:p>
    <w:p w14:paraId="0E7BD98D" w14:textId="77777777" w:rsidR="00416003" w:rsidRDefault="00790D54">
      <w:pPr>
        <w:spacing w:before="1" w:line="264" w:lineRule="auto"/>
        <w:ind w:left="2592" w:right="2583" w:firstLine="456"/>
        <w:rPr>
          <w:sz w:val="16"/>
        </w:rPr>
      </w:pPr>
      <w:r>
        <w:rPr>
          <w:color w:val="212121"/>
          <w:w w:val="105"/>
          <w:sz w:val="16"/>
        </w:rPr>
        <w:t xml:space="preserve">Report of </w:t>
      </w:r>
      <w:r>
        <w:rPr>
          <w:color w:val="0A0A0A"/>
          <w:w w:val="105"/>
          <w:sz w:val="16"/>
        </w:rPr>
        <w:t xml:space="preserve">Independent </w:t>
      </w:r>
      <w:r>
        <w:rPr>
          <w:color w:val="212121"/>
          <w:w w:val="105"/>
          <w:sz w:val="16"/>
        </w:rPr>
        <w:t xml:space="preserve">Auditors and Continuing Care </w:t>
      </w:r>
      <w:r>
        <w:rPr>
          <w:color w:val="0A0A0A"/>
          <w:w w:val="105"/>
          <w:sz w:val="16"/>
        </w:rPr>
        <w:t xml:space="preserve">Liquid </w:t>
      </w:r>
      <w:r>
        <w:rPr>
          <w:color w:val="212121"/>
          <w:w w:val="105"/>
          <w:sz w:val="16"/>
        </w:rPr>
        <w:t>Reserve Schedules  with</w:t>
      </w:r>
    </w:p>
    <w:p w14:paraId="4055A102" w14:textId="77777777" w:rsidR="00416003" w:rsidRDefault="00790D54">
      <w:pPr>
        <w:spacing w:line="177" w:lineRule="exact"/>
        <w:ind w:left="2137" w:right="2144"/>
        <w:jc w:val="center"/>
        <w:rPr>
          <w:sz w:val="16"/>
        </w:rPr>
      </w:pPr>
      <w:r>
        <w:rPr>
          <w:color w:val="212121"/>
          <w:w w:val="105"/>
          <w:sz w:val="16"/>
        </w:rPr>
        <w:t>Supplementary Information</w:t>
      </w:r>
    </w:p>
    <w:p w14:paraId="300E98B4" w14:textId="77777777" w:rsidR="00416003" w:rsidRDefault="00416003">
      <w:pPr>
        <w:spacing w:before="5"/>
        <w:rPr>
          <w:sz w:val="18"/>
        </w:rPr>
      </w:pPr>
    </w:p>
    <w:p w14:paraId="3B04F61A" w14:textId="77777777" w:rsidR="00416003" w:rsidRDefault="00790D54">
      <w:pPr>
        <w:ind w:left="2133" w:right="2144"/>
        <w:jc w:val="center"/>
        <w:rPr>
          <w:b/>
          <w:sz w:val="19"/>
        </w:rPr>
      </w:pPr>
      <w:r>
        <w:rPr>
          <w:b/>
          <w:color w:val="0A0A0A"/>
          <w:w w:val="105"/>
          <w:sz w:val="19"/>
        </w:rPr>
        <w:t>Odd Fellows Home of California</w:t>
      </w:r>
    </w:p>
    <w:p w14:paraId="48620C93" w14:textId="77777777" w:rsidR="00416003" w:rsidRDefault="00416003">
      <w:pPr>
        <w:spacing w:before="9"/>
        <w:rPr>
          <w:b/>
          <w:sz w:val="17"/>
        </w:rPr>
      </w:pPr>
    </w:p>
    <w:p w14:paraId="74894807" w14:textId="77777777" w:rsidR="00416003" w:rsidRDefault="00790D54">
      <w:pPr>
        <w:ind w:left="2141" w:right="2132"/>
        <w:jc w:val="center"/>
        <w:rPr>
          <w:sz w:val="16"/>
        </w:rPr>
      </w:pPr>
      <w:r>
        <w:rPr>
          <w:color w:val="212121"/>
          <w:w w:val="110"/>
          <w:sz w:val="16"/>
        </w:rPr>
        <w:t xml:space="preserve">As of and for the Year </w:t>
      </w:r>
      <w:r>
        <w:rPr>
          <w:color w:val="0A0A0A"/>
          <w:w w:val="110"/>
          <w:sz w:val="16"/>
        </w:rPr>
        <w:t xml:space="preserve">Ended </w:t>
      </w:r>
      <w:r>
        <w:rPr>
          <w:color w:val="212121"/>
          <w:w w:val="110"/>
          <w:sz w:val="16"/>
        </w:rPr>
        <w:t>March 31</w:t>
      </w:r>
      <w:r>
        <w:rPr>
          <w:color w:val="526062"/>
          <w:w w:val="110"/>
          <w:sz w:val="16"/>
        </w:rPr>
        <w:t xml:space="preserve">, </w:t>
      </w:r>
      <w:r>
        <w:rPr>
          <w:color w:val="212121"/>
          <w:w w:val="110"/>
          <w:sz w:val="16"/>
        </w:rPr>
        <w:t>2024</w:t>
      </w:r>
    </w:p>
    <w:p w14:paraId="519D3292" w14:textId="77777777" w:rsidR="00416003" w:rsidRDefault="00416003">
      <w:pPr>
        <w:rPr>
          <w:sz w:val="18"/>
        </w:rPr>
      </w:pPr>
    </w:p>
    <w:p w14:paraId="16A9F8F6" w14:textId="77777777" w:rsidR="00416003" w:rsidRDefault="00416003">
      <w:pPr>
        <w:rPr>
          <w:sz w:val="18"/>
        </w:rPr>
      </w:pPr>
    </w:p>
    <w:p w14:paraId="11C0BAC1" w14:textId="77777777" w:rsidR="00416003" w:rsidRDefault="00416003">
      <w:pPr>
        <w:rPr>
          <w:sz w:val="18"/>
        </w:rPr>
      </w:pPr>
    </w:p>
    <w:p w14:paraId="29C9393C" w14:textId="77777777" w:rsidR="00416003" w:rsidRDefault="00416003">
      <w:pPr>
        <w:rPr>
          <w:sz w:val="18"/>
        </w:rPr>
      </w:pPr>
    </w:p>
    <w:p w14:paraId="27A57256" w14:textId="77777777" w:rsidR="00416003" w:rsidRDefault="00416003">
      <w:pPr>
        <w:rPr>
          <w:sz w:val="18"/>
        </w:rPr>
      </w:pPr>
    </w:p>
    <w:p w14:paraId="11202849" w14:textId="77777777" w:rsidR="00416003" w:rsidRDefault="00416003">
      <w:pPr>
        <w:rPr>
          <w:sz w:val="18"/>
        </w:rPr>
      </w:pPr>
    </w:p>
    <w:p w14:paraId="19B6203C" w14:textId="77777777" w:rsidR="00416003" w:rsidRDefault="00416003">
      <w:pPr>
        <w:rPr>
          <w:sz w:val="18"/>
        </w:rPr>
      </w:pPr>
    </w:p>
    <w:p w14:paraId="7AFF5B9C" w14:textId="77777777" w:rsidR="00416003" w:rsidRDefault="00416003">
      <w:pPr>
        <w:rPr>
          <w:sz w:val="18"/>
        </w:rPr>
      </w:pPr>
    </w:p>
    <w:p w14:paraId="316A6A41" w14:textId="77777777" w:rsidR="00416003" w:rsidRDefault="00416003">
      <w:pPr>
        <w:rPr>
          <w:sz w:val="18"/>
        </w:rPr>
      </w:pPr>
    </w:p>
    <w:p w14:paraId="5A7B1FBF" w14:textId="77777777" w:rsidR="00416003" w:rsidRDefault="00416003">
      <w:pPr>
        <w:rPr>
          <w:sz w:val="18"/>
        </w:rPr>
      </w:pPr>
    </w:p>
    <w:p w14:paraId="407DBDF3" w14:textId="77777777" w:rsidR="00416003" w:rsidRDefault="00416003">
      <w:pPr>
        <w:rPr>
          <w:sz w:val="18"/>
        </w:rPr>
      </w:pPr>
    </w:p>
    <w:p w14:paraId="32ECEBC5" w14:textId="77777777" w:rsidR="00416003" w:rsidRDefault="00416003">
      <w:pPr>
        <w:spacing w:before="2"/>
        <w:rPr>
          <w:sz w:val="18"/>
        </w:rPr>
      </w:pPr>
    </w:p>
    <w:p w14:paraId="461DABE6" w14:textId="77777777" w:rsidR="00416003" w:rsidRDefault="00790D54">
      <w:pPr>
        <w:ind w:left="2049" w:right="2144"/>
        <w:jc w:val="center"/>
        <w:rPr>
          <w:b/>
          <w:sz w:val="23"/>
        </w:rPr>
      </w:pPr>
      <w:r>
        <w:rPr>
          <w:b/>
          <w:color w:val="526062"/>
          <w:w w:val="125"/>
          <w:sz w:val="23"/>
        </w:rPr>
        <w:t>@MOSSADAMS</w:t>
      </w:r>
    </w:p>
    <w:p w14:paraId="7B586D65" w14:textId="77777777" w:rsidR="00416003" w:rsidRDefault="00416003">
      <w:pPr>
        <w:jc w:val="center"/>
        <w:rPr>
          <w:sz w:val="23"/>
        </w:rPr>
        <w:sectPr w:rsidR="00416003">
          <w:headerReference w:type="default" r:id="rId289"/>
          <w:footerReference w:type="default" r:id="rId290"/>
          <w:pgSz w:w="12240" w:h="15840"/>
          <w:pgMar w:top="1500" w:right="1720" w:bottom="280" w:left="1720" w:header="0" w:footer="0" w:gutter="0"/>
          <w:cols w:space="720"/>
        </w:sectPr>
      </w:pPr>
    </w:p>
    <w:p w14:paraId="0A69A98A" w14:textId="77777777" w:rsidR="00416003" w:rsidRDefault="00416003">
      <w:pPr>
        <w:rPr>
          <w:b/>
          <w:sz w:val="20"/>
        </w:rPr>
      </w:pPr>
    </w:p>
    <w:p w14:paraId="1299D1B3" w14:textId="77777777" w:rsidR="00416003" w:rsidRDefault="00416003">
      <w:pPr>
        <w:rPr>
          <w:b/>
          <w:sz w:val="20"/>
        </w:rPr>
      </w:pPr>
    </w:p>
    <w:p w14:paraId="320E8D34" w14:textId="77777777" w:rsidR="00416003" w:rsidRDefault="00416003">
      <w:pPr>
        <w:rPr>
          <w:b/>
          <w:sz w:val="20"/>
        </w:rPr>
      </w:pPr>
    </w:p>
    <w:p w14:paraId="734BE12C" w14:textId="77777777" w:rsidR="00416003" w:rsidRDefault="00416003">
      <w:pPr>
        <w:rPr>
          <w:b/>
          <w:sz w:val="20"/>
        </w:rPr>
      </w:pPr>
    </w:p>
    <w:p w14:paraId="410A5AA8" w14:textId="77777777" w:rsidR="00416003" w:rsidRDefault="00416003">
      <w:pPr>
        <w:rPr>
          <w:b/>
          <w:sz w:val="20"/>
        </w:rPr>
      </w:pPr>
    </w:p>
    <w:p w14:paraId="4544BAAB" w14:textId="77777777" w:rsidR="00416003" w:rsidRDefault="00416003">
      <w:pPr>
        <w:rPr>
          <w:b/>
          <w:sz w:val="20"/>
        </w:rPr>
      </w:pPr>
    </w:p>
    <w:p w14:paraId="78BA1194" w14:textId="77777777" w:rsidR="00416003" w:rsidRDefault="00416003">
      <w:pPr>
        <w:rPr>
          <w:b/>
          <w:sz w:val="20"/>
        </w:rPr>
      </w:pPr>
    </w:p>
    <w:p w14:paraId="15414458" w14:textId="77777777" w:rsidR="00416003" w:rsidRDefault="00416003">
      <w:pPr>
        <w:rPr>
          <w:b/>
          <w:sz w:val="20"/>
        </w:rPr>
      </w:pPr>
    </w:p>
    <w:p w14:paraId="03E794E7" w14:textId="77777777" w:rsidR="00416003" w:rsidRDefault="00416003">
      <w:pPr>
        <w:spacing w:before="8"/>
        <w:rPr>
          <w:b/>
          <w:sz w:val="23"/>
        </w:rPr>
      </w:pPr>
    </w:p>
    <w:p w14:paraId="6648067B" w14:textId="799B63AB" w:rsidR="00416003" w:rsidRDefault="00560545">
      <w:pPr>
        <w:spacing w:before="90"/>
        <w:ind w:left="152"/>
        <w:rPr>
          <w:b/>
          <w:sz w:val="31"/>
        </w:rPr>
      </w:pPr>
      <w:r>
        <w:rPr>
          <w:noProof/>
        </w:rPr>
        <mc:AlternateContent>
          <mc:Choice Requires="wps">
            <w:drawing>
              <wp:anchor distT="0" distB="0" distL="0" distR="0" simplePos="0" relativeHeight="251546112" behindDoc="0" locked="0" layoutInCell="1" allowOverlap="1" wp14:anchorId="4B78C3A9" wp14:editId="0C1415F7">
                <wp:simplePos x="0" y="0"/>
                <wp:positionH relativeFrom="page">
                  <wp:posOffset>662305</wp:posOffset>
                </wp:positionH>
                <wp:positionV relativeFrom="paragraph">
                  <wp:posOffset>310515</wp:posOffset>
                </wp:positionV>
                <wp:extent cx="6442075" cy="0"/>
                <wp:effectExtent l="14605" t="13335" r="20320" b="15240"/>
                <wp:wrapTopAndBottom/>
                <wp:docPr id="640672296"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2075" cy="0"/>
                        </a:xfrm>
                        <a:prstGeom prst="line">
                          <a:avLst/>
                        </a:prstGeom>
                        <a:noFill/>
                        <a:ln w="228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6927312" id="Line 631" o:spid="_x0000_s1026" style="position:absolute;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15pt,24.45pt" to="559.4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" strokeweight=".63453mm">
                <w10:wrap type="topAndBottom" anchorx="page"/>
              </v:line>
            </w:pict>
          </mc:Fallback>
        </mc:AlternateContent>
      </w:r>
      <w:r>
        <w:rPr>
          <w:b/>
          <w:color w:val="0C0C0C"/>
          <w:w w:val="105"/>
          <w:sz w:val="31"/>
        </w:rPr>
        <w:t>Table of</w:t>
      </w:r>
      <w:r>
        <w:rPr>
          <w:b/>
          <w:color w:val="0C0C0C"/>
          <w:spacing w:val="-55"/>
          <w:w w:val="105"/>
          <w:sz w:val="31"/>
        </w:rPr>
        <w:t xml:space="preserve"> </w:t>
      </w:r>
      <w:r>
        <w:rPr>
          <w:b/>
          <w:color w:val="0C0C0C"/>
          <w:w w:val="105"/>
          <w:sz w:val="31"/>
        </w:rPr>
        <w:t>Contents</w:t>
      </w:r>
    </w:p>
    <w:p w14:paraId="742D8F19" w14:textId="77777777" w:rsidR="00416003" w:rsidRDefault="00416003">
      <w:pPr>
        <w:rPr>
          <w:b/>
          <w:sz w:val="20"/>
        </w:rPr>
      </w:pPr>
    </w:p>
    <w:p w14:paraId="12D799F0" w14:textId="77777777" w:rsidR="00416003" w:rsidRDefault="00416003">
      <w:pPr>
        <w:rPr>
          <w:sz w:val="20"/>
        </w:rPr>
        <w:sectPr w:rsidR="00416003">
          <w:headerReference w:type="default" r:id="rId291"/>
          <w:footerReference w:type="default" r:id="rId292"/>
          <w:pgSz w:w="12240" w:h="15840"/>
          <w:pgMar w:top="1500" w:right="920" w:bottom="280" w:left="920" w:header="0" w:footer="0" w:gutter="0"/>
          <w:cols w:space="720"/>
        </w:sectPr>
      </w:pPr>
    </w:p>
    <w:p w14:paraId="7439365F" w14:textId="77777777" w:rsidR="00416003" w:rsidRDefault="00416003">
      <w:pPr>
        <w:rPr>
          <w:b/>
          <w:sz w:val="20"/>
        </w:rPr>
      </w:pPr>
    </w:p>
    <w:p w14:paraId="51E7BE77" w14:textId="77777777" w:rsidR="00416003" w:rsidRDefault="00416003">
      <w:pPr>
        <w:rPr>
          <w:b/>
          <w:sz w:val="20"/>
        </w:rPr>
      </w:pPr>
    </w:p>
    <w:p w14:paraId="4282C10F" w14:textId="77777777" w:rsidR="00416003" w:rsidRDefault="00416003">
      <w:pPr>
        <w:spacing w:before="7"/>
        <w:rPr>
          <w:b/>
          <w:sz w:val="16"/>
        </w:rPr>
      </w:pPr>
    </w:p>
    <w:p w14:paraId="2D353085" w14:textId="77777777" w:rsidR="00416003" w:rsidRDefault="00790D54">
      <w:pPr>
        <w:ind w:left="154"/>
        <w:rPr>
          <w:b/>
          <w:sz w:val="19"/>
        </w:rPr>
      </w:pPr>
      <w:r>
        <w:rPr>
          <w:b/>
          <w:color w:val="0C0C0C"/>
          <w:w w:val="105"/>
          <w:sz w:val="19"/>
        </w:rPr>
        <w:t>Report of Independent Audito</w:t>
      </w:r>
      <w:r>
        <w:rPr>
          <w:b/>
          <w:color w:val="262626"/>
          <w:w w:val="105"/>
          <w:sz w:val="19"/>
        </w:rPr>
        <w:t>rs</w:t>
      </w:r>
    </w:p>
    <w:p w14:paraId="6C933083" w14:textId="77777777" w:rsidR="00416003" w:rsidRDefault="00416003">
      <w:pPr>
        <w:spacing w:before="9"/>
        <w:rPr>
          <w:b/>
          <w:sz w:val="24"/>
        </w:rPr>
      </w:pPr>
    </w:p>
    <w:p w14:paraId="65B8F564" w14:textId="77777777" w:rsidR="00416003" w:rsidRDefault="00790D54">
      <w:pPr>
        <w:spacing w:line="554" w:lineRule="auto"/>
        <w:ind w:left="512" w:right="228"/>
        <w:rPr>
          <w:sz w:val="19"/>
        </w:rPr>
      </w:pPr>
      <w:r>
        <w:rPr>
          <w:color w:val="262626"/>
          <w:w w:val="105"/>
          <w:sz w:val="19"/>
        </w:rPr>
        <w:t>Form 5-</w:t>
      </w:r>
      <w:r>
        <w:rPr>
          <w:color w:val="0C0C0C"/>
          <w:w w:val="105"/>
          <w:sz w:val="19"/>
        </w:rPr>
        <w:t xml:space="preserve">1 </w:t>
      </w:r>
      <w:r>
        <w:rPr>
          <w:color w:val="262626"/>
          <w:w w:val="105"/>
          <w:sz w:val="19"/>
        </w:rPr>
        <w:t xml:space="preserve">Long-Term Debt </w:t>
      </w:r>
      <w:r>
        <w:rPr>
          <w:color w:val="0C0C0C"/>
          <w:w w:val="105"/>
          <w:sz w:val="19"/>
        </w:rPr>
        <w:t>I</w:t>
      </w:r>
      <w:r>
        <w:rPr>
          <w:color w:val="262626"/>
          <w:w w:val="105"/>
          <w:sz w:val="19"/>
        </w:rPr>
        <w:t>ncur</w:t>
      </w:r>
      <w:r>
        <w:rPr>
          <w:color w:val="0C0C0C"/>
          <w:w w:val="105"/>
          <w:sz w:val="19"/>
        </w:rPr>
        <w:t>r</w:t>
      </w:r>
      <w:r>
        <w:rPr>
          <w:color w:val="262626"/>
          <w:w w:val="105"/>
          <w:sz w:val="19"/>
        </w:rPr>
        <w:t>ed in a Prior F</w:t>
      </w:r>
      <w:r>
        <w:rPr>
          <w:color w:val="0C0C0C"/>
          <w:w w:val="105"/>
          <w:sz w:val="19"/>
        </w:rPr>
        <w:t>i</w:t>
      </w:r>
      <w:r>
        <w:rPr>
          <w:color w:val="262626"/>
          <w:w w:val="105"/>
          <w:sz w:val="19"/>
        </w:rPr>
        <w:t>sca</w:t>
      </w:r>
      <w:r>
        <w:rPr>
          <w:color w:val="0C0C0C"/>
          <w:w w:val="105"/>
          <w:sz w:val="19"/>
        </w:rPr>
        <w:t xml:space="preserve">l </w:t>
      </w:r>
      <w:r>
        <w:rPr>
          <w:color w:val="262626"/>
          <w:w w:val="105"/>
          <w:sz w:val="19"/>
        </w:rPr>
        <w:t>Yea</w:t>
      </w:r>
      <w:r>
        <w:rPr>
          <w:color w:val="0C0C0C"/>
          <w:w w:val="105"/>
          <w:sz w:val="19"/>
        </w:rPr>
        <w:t xml:space="preserve">r </w:t>
      </w:r>
      <w:r>
        <w:rPr>
          <w:color w:val="262626"/>
          <w:w w:val="105"/>
          <w:sz w:val="19"/>
        </w:rPr>
        <w:t>(</w:t>
      </w:r>
      <w:r>
        <w:rPr>
          <w:color w:val="0C0C0C"/>
          <w:w w:val="105"/>
          <w:sz w:val="19"/>
        </w:rPr>
        <w:t>I</w:t>
      </w:r>
      <w:r>
        <w:rPr>
          <w:color w:val="262626"/>
          <w:w w:val="105"/>
          <w:sz w:val="19"/>
        </w:rPr>
        <w:t>ncluding Balloon Deb</w:t>
      </w:r>
      <w:r>
        <w:rPr>
          <w:color w:val="0C0C0C"/>
          <w:w w:val="105"/>
          <w:sz w:val="19"/>
        </w:rPr>
        <w:t>t</w:t>
      </w:r>
      <w:r>
        <w:rPr>
          <w:color w:val="262626"/>
          <w:w w:val="105"/>
          <w:sz w:val="19"/>
        </w:rPr>
        <w:t>) Fo</w:t>
      </w:r>
      <w:r>
        <w:rPr>
          <w:color w:val="0C0C0C"/>
          <w:w w:val="105"/>
          <w:sz w:val="19"/>
        </w:rPr>
        <w:t>r</w:t>
      </w:r>
      <w:r>
        <w:rPr>
          <w:color w:val="262626"/>
          <w:w w:val="105"/>
          <w:sz w:val="19"/>
        </w:rPr>
        <w:t xml:space="preserve">m 5-2 Long-Term Debt </w:t>
      </w:r>
      <w:r>
        <w:rPr>
          <w:color w:val="0C0C0C"/>
          <w:w w:val="105"/>
          <w:sz w:val="19"/>
        </w:rPr>
        <w:t>I</w:t>
      </w:r>
      <w:r>
        <w:rPr>
          <w:color w:val="262626"/>
          <w:w w:val="105"/>
          <w:sz w:val="19"/>
        </w:rPr>
        <w:t>ncur</w:t>
      </w:r>
      <w:r>
        <w:rPr>
          <w:color w:val="0C0C0C"/>
          <w:w w:val="105"/>
          <w:sz w:val="19"/>
        </w:rPr>
        <w:t>r</w:t>
      </w:r>
      <w:r>
        <w:rPr>
          <w:color w:val="262626"/>
          <w:w w:val="105"/>
          <w:sz w:val="19"/>
        </w:rPr>
        <w:t>ed During Fisca</w:t>
      </w:r>
      <w:r>
        <w:rPr>
          <w:color w:val="0C0C0C"/>
          <w:w w:val="105"/>
          <w:sz w:val="19"/>
        </w:rPr>
        <w:t xml:space="preserve">l </w:t>
      </w:r>
      <w:r>
        <w:rPr>
          <w:color w:val="262626"/>
          <w:w w:val="105"/>
          <w:sz w:val="19"/>
        </w:rPr>
        <w:t>Year (Incl</w:t>
      </w:r>
      <w:r>
        <w:rPr>
          <w:color w:val="0C0C0C"/>
          <w:w w:val="105"/>
          <w:sz w:val="19"/>
        </w:rPr>
        <w:t>u</w:t>
      </w:r>
      <w:r>
        <w:rPr>
          <w:color w:val="262626"/>
          <w:w w:val="105"/>
          <w:sz w:val="19"/>
        </w:rPr>
        <w:t>ding Balloon Debt) Fo</w:t>
      </w:r>
      <w:r>
        <w:rPr>
          <w:color w:val="0C0C0C"/>
          <w:w w:val="105"/>
          <w:sz w:val="19"/>
        </w:rPr>
        <w:t>r</w:t>
      </w:r>
      <w:r>
        <w:rPr>
          <w:color w:val="262626"/>
          <w:w w:val="105"/>
          <w:sz w:val="19"/>
        </w:rPr>
        <w:t>m 5-3 Calculation of Long-Term Debt Reserve Amount</w:t>
      </w:r>
    </w:p>
    <w:p w14:paraId="03AAFB70" w14:textId="77777777" w:rsidR="00416003" w:rsidRDefault="00790D54">
      <w:pPr>
        <w:spacing w:before="7" w:line="554" w:lineRule="auto"/>
        <w:ind w:left="512"/>
        <w:rPr>
          <w:sz w:val="19"/>
        </w:rPr>
      </w:pPr>
      <w:r>
        <w:rPr>
          <w:color w:val="262626"/>
          <w:w w:val="105"/>
          <w:sz w:val="19"/>
        </w:rPr>
        <w:t>Form 5</w:t>
      </w:r>
      <w:r>
        <w:rPr>
          <w:color w:val="0C0C0C"/>
          <w:w w:val="105"/>
          <w:sz w:val="19"/>
        </w:rPr>
        <w:t xml:space="preserve">-4 </w:t>
      </w:r>
      <w:r>
        <w:rPr>
          <w:color w:val="262626"/>
          <w:w w:val="105"/>
          <w:sz w:val="19"/>
        </w:rPr>
        <w:t>Calculat</w:t>
      </w:r>
      <w:r>
        <w:rPr>
          <w:color w:val="0C0C0C"/>
          <w:w w:val="105"/>
          <w:sz w:val="19"/>
        </w:rPr>
        <w:t>i</w:t>
      </w:r>
      <w:r>
        <w:rPr>
          <w:color w:val="262626"/>
          <w:w w:val="105"/>
          <w:sz w:val="19"/>
        </w:rPr>
        <w:t>on of Net Ope</w:t>
      </w:r>
      <w:r>
        <w:rPr>
          <w:color w:val="0C0C0C"/>
          <w:w w:val="105"/>
          <w:sz w:val="19"/>
        </w:rPr>
        <w:t>r</w:t>
      </w:r>
      <w:r>
        <w:rPr>
          <w:color w:val="262626"/>
          <w:w w:val="105"/>
          <w:sz w:val="19"/>
        </w:rPr>
        <w:t>ati</w:t>
      </w:r>
      <w:r>
        <w:rPr>
          <w:color w:val="0C0C0C"/>
          <w:w w:val="105"/>
          <w:sz w:val="19"/>
        </w:rPr>
        <w:t>n</w:t>
      </w:r>
      <w:r>
        <w:rPr>
          <w:color w:val="262626"/>
          <w:w w:val="105"/>
          <w:sz w:val="19"/>
        </w:rPr>
        <w:t>g Expenses - Saratoga Ret</w:t>
      </w:r>
      <w:r>
        <w:rPr>
          <w:color w:val="0C0C0C"/>
          <w:w w:val="105"/>
          <w:sz w:val="19"/>
        </w:rPr>
        <w:t>i</w:t>
      </w:r>
      <w:r>
        <w:rPr>
          <w:color w:val="262626"/>
          <w:w w:val="105"/>
          <w:sz w:val="19"/>
        </w:rPr>
        <w:t>rement Communi</w:t>
      </w:r>
      <w:r>
        <w:rPr>
          <w:color w:val="0C0C0C"/>
          <w:w w:val="105"/>
          <w:sz w:val="19"/>
        </w:rPr>
        <w:t>t</w:t>
      </w:r>
      <w:r>
        <w:rPr>
          <w:color w:val="262626"/>
          <w:w w:val="105"/>
          <w:sz w:val="19"/>
        </w:rPr>
        <w:t>y Fo</w:t>
      </w:r>
      <w:r>
        <w:rPr>
          <w:color w:val="0C0C0C"/>
          <w:w w:val="105"/>
          <w:sz w:val="19"/>
        </w:rPr>
        <w:t>r</w:t>
      </w:r>
      <w:r>
        <w:rPr>
          <w:color w:val="262626"/>
          <w:w w:val="105"/>
          <w:sz w:val="19"/>
        </w:rPr>
        <w:t>m 5</w:t>
      </w:r>
      <w:r>
        <w:rPr>
          <w:color w:val="0C0C0C"/>
          <w:w w:val="105"/>
          <w:sz w:val="19"/>
        </w:rPr>
        <w:t xml:space="preserve">-4 </w:t>
      </w:r>
      <w:r>
        <w:rPr>
          <w:color w:val="262626"/>
          <w:w w:val="105"/>
          <w:sz w:val="19"/>
        </w:rPr>
        <w:t>Calculation of Net Operating Expenses -  Meadows o</w:t>
      </w:r>
      <w:r>
        <w:rPr>
          <w:color w:val="0C0C0C"/>
          <w:w w:val="105"/>
          <w:sz w:val="19"/>
        </w:rPr>
        <w:t xml:space="preserve">f </w:t>
      </w:r>
      <w:r>
        <w:rPr>
          <w:color w:val="262626"/>
          <w:w w:val="105"/>
          <w:sz w:val="19"/>
        </w:rPr>
        <w:t>Napa Valley</w:t>
      </w:r>
    </w:p>
    <w:p w14:paraId="517C9FB3" w14:textId="77777777" w:rsidR="00416003" w:rsidRDefault="00790D54">
      <w:pPr>
        <w:spacing w:before="16" w:line="554" w:lineRule="auto"/>
        <w:ind w:left="513" w:right="4033" w:hanging="2"/>
        <w:rPr>
          <w:sz w:val="19"/>
        </w:rPr>
      </w:pPr>
      <w:r>
        <w:rPr>
          <w:color w:val="262626"/>
          <w:w w:val="105"/>
          <w:sz w:val="19"/>
        </w:rPr>
        <w:t>Fo</w:t>
      </w:r>
      <w:r>
        <w:rPr>
          <w:color w:val="0C0C0C"/>
          <w:w w:val="105"/>
          <w:sz w:val="19"/>
        </w:rPr>
        <w:t>r</w:t>
      </w:r>
      <w:r>
        <w:rPr>
          <w:color w:val="262626"/>
          <w:w w:val="105"/>
          <w:sz w:val="19"/>
        </w:rPr>
        <w:t>m 5</w:t>
      </w:r>
      <w:r>
        <w:rPr>
          <w:color w:val="0C0C0C"/>
          <w:w w:val="105"/>
          <w:sz w:val="19"/>
        </w:rPr>
        <w:t>-</w:t>
      </w:r>
      <w:r>
        <w:rPr>
          <w:color w:val="262626"/>
          <w:w w:val="105"/>
          <w:sz w:val="19"/>
        </w:rPr>
        <w:t>5 Annua</w:t>
      </w:r>
      <w:r>
        <w:rPr>
          <w:color w:val="0C0C0C"/>
          <w:w w:val="105"/>
          <w:sz w:val="19"/>
        </w:rPr>
        <w:t xml:space="preserve">l </w:t>
      </w:r>
      <w:r>
        <w:rPr>
          <w:color w:val="262626"/>
          <w:w w:val="105"/>
          <w:sz w:val="19"/>
        </w:rPr>
        <w:t>Reserve Cert</w:t>
      </w:r>
      <w:r>
        <w:rPr>
          <w:color w:val="0C0C0C"/>
          <w:w w:val="105"/>
          <w:sz w:val="19"/>
        </w:rPr>
        <w:t>i</w:t>
      </w:r>
      <w:r>
        <w:rPr>
          <w:color w:val="262626"/>
          <w:w w:val="105"/>
          <w:sz w:val="19"/>
        </w:rPr>
        <w:t>fica</w:t>
      </w:r>
      <w:r>
        <w:rPr>
          <w:color w:val="0C0C0C"/>
          <w:w w:val="105"/>
          <w:sz w:val="19"/>
        </w:rPr>
        <w:t>t</w:t>
      </w:r>
      <w:r>
        <w:rPr>
          <w:color w:val="262626"/>
          <w:w w:val="105"/>
          <w:sz w:val="19"/>
        </w:rPr>
        <w:t xml:space="preserve">ion </w:t>
      </w:r>
      <w:r>
        <w:rPr>
          <w:color w:val="0C0C0C"/>
          <w:w w:val="105"/>
          <w:sz w:val="19"/>
        </w:rPr>
        <w:t>N</w:t>
      </w:r>
      <w:r>
        <w:rPr>
          <w:color w:val="262626"/>
          <w:w w:val="105"/>
          <w:sz w:val="19"/>
        </w:rPr>
        <w:t xml:space="preserve">otes </w:t>
      </w:r>
      <w:r>
        <w:rPr>
          <w:color w:val="0C0C0C"/>
          <w:w w:val="105"/>
          <w:sz w:val="19"/>
        </w:rPr>
        <w:t>t</w:t>
      </w:r>
      <w:r>
        <w:rPr>
          <w:color w:val="262626"/>
          <w:w w:val="105"/>
          <w:sz w:val="19"/>
        </w:rPr>
        <w:t>o Reserve Repo</w:t>
      </w:r>
      <w:r>
        <w:rPr>
          <w:color w:val="0C0C0C"/>
          <w:w w:val="105"/>
          <w:sz w:val="19"/>
        </w:rPr>
        <w:t>rt</w:t>
      </w:r>
      <w:r>
        <w:rPr>
          <w:color w:val="262626"/>
          <w:w w:val="105"/>
          <w:sz w:val="19"/>
        </w:rPr>
        <w:t>s</w:t>
      </w:r>
    </w:p>
    <w:p w14:paraId="35076FB8" w14:textId="77777777" w:rsidR="00416003" w:rsidRDefault="00790D54">
      <w:pPr>
        <w:spacing w:before="7"/>
        <w:ind w:left="152"/>
        <w:rPr>
          <w:b/>
          <w:sz w:val="19"/>
        </w:rPr>
      </w:pPr>
      <w:r>
        <w:rPr>
          <w:b/>
          <w:color w:val="0C0C0C"/>
          <w:w w:val="105"/>
          <w:sz w:val="19"/>
        </w:rPr>
        <w:t>Supplementary Information</w:t>
      </w:r>
    </w:p>
    <w:p w14:paraId="7955A993" w14:textId="77777777" w:rsidR="00416003" w:rsidRDefault="00790D54">
      <w:pPr>
        <w:rPr>
          <w:b/>
          <w:sz w:val="19"/>
        </w:rPr>
      </w:pPr>
      <w:r>
        <w:br w:type="column"/>
      </w:r>
    </w:p>
    <w:p w14:paraId="66577465" w14:textId="77777777" w:rsidR="00416003" w:rsidRDefault="00790D54">
      <w:pPr>
        <w:spacing w:before="1"/>
        <w:ind w:left="128" w:right="789"/>
        <w:jc w:val="center"/>
        <w:rPr>
          <w:b/>
          <w:sz w:val="19"/>
        </w:rPr>
      </w:pPr>
      <w:r>
        <w:rPr>
          <w:b/>
          <w:color w:val="0C0C0C"/>
          <w:w w:val="110"/>
          <w:sz w:val="19"/>
        </w:rPr>
        <w:t>Page</w:t>
      </w:r>
    </w:p>
    <w:p w14:paraId="44193A9B" w14:textId="77777777" w:rsidR="00416003" w:rsidRDefault="00416003">
      <w:pPr>
        <w:rPr>
          <w:b/>
          <w:sz w:val="17"/>
        </w:rPr>
      </w:pPr>
    </w:p>
    <w:p w14:paraId="16EA2613" w14:textId="77777777" w:rsidR="00416003" w:rsidRDefault="00790D54">
      <w:pPr>
        <w:ind w:right="789"/>
        <w:jc w:val="center"/>
        <w:rPr>
          <w:rFonts w:ascii="Times New Roman"/>
          <w:sz w:val="21"/>
        </w:rPr>
      </w:pPr>
      <w:r>
        <w:rPr>
          <w:rFonts w:ascii="Times New Roman"/>
          <w:color w:val="0C0C0C"/>
          <w:w w:val="108"/>
          <w:sz w:val="21"/>
        </w:rPr>
        <w:t>1</w:t>
      </w:r>
    </w:p>
    <w:p w14:paraId="2FC3719B" w14:textId="77777777" w:rsidR="00416003" w:rsidRDefault="00416003">
      <w:pPr>
        <w:pStyle w:val="BodyText"/>
        <w:spacing w:before="6"/>
        <w:rPr>
          <w:rFonts w:ascii="Times New Roman"/>
          <w:sz w:val="23"/>
        </w:rPr>
      </w:pPr>
    </w:p>
    <w:p w14:paraId="77EA24D1" w14:textId="77777777" w:rsidR="00416003" w:rsidRDefault="00790D54">
      <w:pPr>
        <w:ind w:right="792"/>
        <w:jc w:val="center"/>
        <w:rPr>
          <w:sz w:val="20"/>
        </w:rPr>
      </w:pPr>
      <w:r>
        <w:rPr>
          <w:color w:val="262626"/>
          <w:w w:val="107"/>
          <w:sz w:val="20"/>
        </w:rPr>
        <w:t>4</w:t>
      </w:r>
    </w:p>
    <w:p w14:paraId="6C935A23" w14:textId="77777777" w:rsidR="00416003" w:rsidRDefault="00416003">
      <w:pPr>
        <w:spacing w:before="6"/>
        <w:rPr>
          <w:sz w:val="24"/>
        </w:rPr>
      </w:pPr>
    </w:p>
    <w:p w14:paraId="6BF5E66D" w14:textId="77777777" w:rsidR="00416003" w:rsidRDefault="00790D54">
      <w:pPr>
        <w:spacing w:before="1"/>
        <w:ind w:right="793"/>
        <w:jc w:val="center"/>
        <w:rPr>
          <w:sz w:val="19"/>
        </w:rPr>
      </w:pPr>
      <w:r>
        <w:rPr>
          <w:color w:val="262626"/>
          <w:w w:val="107"/>
          <w:sz w:val="19"/>
        </w:rPr>
        <w:t>5</w:t>
      </w:r>
    </w:p>
    <w:p w14:paraId="5395CB39" w14:textId="77777777" w:rsidR="00416003" w:rsidRDefault="00416003">
      <w:pPr>
        <w:spacing w:before="9"/>
        <w:rPr>
          <w:sz w:val="24"/>
        </w:rPr>
      </w:pPr>
    </w:p>
    <w:p w14:paraId="34A22BA4" w14:textId="77777777" w:rsidR="00416003" w:rsidRDefault="00790D54">
      <w:pPr>
        <w:ind w:right="790"/>
        <w:jc w:val="center"/>
        <w:rPr>
          <w:sz w:val="19"/>
        </w:rPr>
      </w:pPr>
      <w:r>
        <w:rPr>
          <w:color w:val="262626"/>
          <w:w w:val="107"/>
          <w:sz w:val="19"/>
        </w:rPr>
        <w:t>6</w:t>
      </w:r>
    </w:p>
    <w:p w14:paraId="4C70F590" w14:textId="77777777" w:rsidR="00416003" w:rsidRDefault="00416003">
      <w:pPr>
        <w:spacing w:before="8"/>
        <w:rPr>
          <w:sz w:val="24"/>
        </w:rPr>
      </w:pPr>
    </w:p>
    <w:p w14:paraId="24897DFD" w14:textId="77777777" w:rsidR="00416003" w:rsidRDefault="00790D54">
      <w:pPr>
        <w:spacing w:before="1"/>
        <w:ind w:right="793"/>
        <w:jc w:val="center"/>
        <w:rPr>
          <w:sz w:val="19"/>
        </w:rPr>
      </w:pPr>
      <w:r>
        <w:rPr>
          <w:color w:val="262626"/>
          <w:w w:val="107"/>
          <w:sz w:val="19"/>
        </w:rPr>
        <w:t>7</w:t>
      </w:r>
    </w:p>
    <w:p w14:paraId="49B3233C" w14:textId="77777777" w:rsidR="00416003" w:rsidRDefault="00416003">
      <w:pPr>
        <w:spacing w:before="9"/>
        <w:rPr>
          <w:sz w:val="24"/>
        </w:rPr>
      </w:pPr>
    </w:p>
    <w:p w14:paraId="785B83D8" w14:textId="77777777" w:rsidR="00416003" w:rsidRDefault="00790D54">
      <w:pPr>
        <w:ind w:right="791"/>
        <w:jc w:val="center"/>
        <w:rPr>
          <w:sz w:val="19"/>
        </w:rPr>
      </w:pPr>
      <w:r>
        <w:rPr>
          <w:color w:val="262626"/>
          <w:w w:val="107"/>
          <w:sz w:val="19"/>
        </w:rPr>
        <w:t>8</w:t>
      </w:r>
    </w:p>
    <w:p w14:paraId="69DDE782" w14:textId="77777777" w:rsidR="00416003" w:rsidRDefault="00416003">
      <w:pPr>
        <w:spacing w:before="6"/>
        <w:rPr>
          <w:sz w:val="25"/>
        </w:rPr>
      </w:pPr>
    </w:p>
    <w:p w14:paraId="010751C1" w14:textId="77777777" w:rsidR="00416003" w:rsidRDefault="00790D54">
      <w:pPr>
        <w:ind w:right="793"/>
        <w:jc w:val="center"/>
        <w:rPr>
          <w:sz w:val="19"/>
        </w:rPr>
      </w:pPr>
      <w:r>
        <w:rPr>
          <w:color w:val="262626"/>
          <w:w w:val="107"/>
          <w:sz w:val="19"/>
        </w:rPr>
        <w:t>9</w:t>
      </w:r>
    </w:p>
    <w:p w14:paraId="10D7FF54" w14:textId="77777777" w:rsidR="00416003" w:rsidRDefault="00416003">
      <w:pPr>
        <w:spacing w:before="8"/>
        <w:rPr>
          <w:sz w:val="24"/>
        </w:rPr>
      </w:pPr>
    </w:p>
    <w:p w14:paraId="496B056B" w14:textId="77777777" w:rsidR="00416003" w:rsidRDefault="00790D54">
      <w:pPr>
        <w:spacing w:before="1"/>
        <w:ind w:left="128" w:right="1010"/>
        <w:jc w:val="center"/>
        <w:rPr>
          <w:sz w:val="19"/>
        </w:rPr>
      </w:pPr>
      <w:r>
        <w:rPr>
          <w:color w:val="262626"/>
          <w:w w:val="110"/>
          <w:sz w:val="19"/>
        </w:rPr>
        <w:t>10</w:t>
      </w:r>
    </w:p>
    <w:p w14:paraId="29BBBF4A" w14:textId="77777777" w:rsidR="00416003" w:rsidRDefault="00416003">
      <w:pPr>
        <w:jc w:val="center"/>
        <w:rPr>
          <w:sz w:val="19"/>
        </w:rPr>
        <w:sectPr w:rsidR="00416003">
          <w:type w:val="continuous"/>
          <w:pgSz w:w="12240" w:h="15840"/>
          <w:pgMar w:top="1500" w:right="920" w:bottom="280" w:left="920" w:header="720" w:footer="720" w:gutter="0"/>
          <w:cols w:num="2" w:space="720" w:equalWidth="0">
            <w:col w:w="7957" w:space="985"/>
            <w:col w:w="1458"/>
          </w:cols>
        </w:sectPr>
      </w:pPr>
    </w:p>
    <w:p w14:paraId="22A63AC6" w14:textId="77777777" w:rsidR="00416003" w:rsidRDefault="00416003">
      <w:pPr>
        <w:spacing w:before="7"/>
        <w:rPr>
          <w:sz w:val="16"/>
        </w:rPr>
      </w:pPr>
    </w:p>
    <w:p w14:paraId="5E297CF1" w14:textId="77777777" w:rsidR="00416003" w:rsidRDefault="00790D54">
      <w:pPr>
        <w:tabs>
          <w:tab w:val="right" w:pos="9337"/>
        </w:tabs>
        <w:spacing w:before="94"/>
        <w:ind w:left="510"/>
        <w:rPr>
          <w:sz w:val="19"/>
        </w:rPr>
      </w:pPr>
      <w:r>
        <w:rPr>
          <w:color w:val="262626"/>
          <w:w w:val="105"/>
          <w:sz w:val="19"/>
        </w:rPr>
        <w:t xml:space="preserve">Attachment </w:t>
      </w:r>
      <w:r>
        <w:rPr>
          <w:color w:val="0C0C0C"/>
          <w:w w:val="105"/>
          <w:sz w:val="19"/>
        </w:rPr>
        <w:t xml:space="preserve">I </w:t>
      </w:r>
      <w:r>
        <w:rPr>
          <w:color w:val="262626"/>
          <w:w w:val="105"/>
          <w:sz w:val="19"/>
        </w:rPr>
        <w:t xml:space="preserve">to </w:t>
      </w:r>
      <w:r>
        <w:rPr>
          <w:color w:val="0C0C0C"/>
          <w:w w:val="105"/>
          <w:sz w:val="19"/>
        </w:rPr>
        <w:t>F</w:t>
      </w:r>
      <w:r>
        <w:rPr>
          <w:color w:val="262626"/>
          <w:w w:val="105"/>
          <w:sz w:val="19"/>
        </w:rPr>
        <w:t>orm 5</w:t>
      </w:r>
      <w:r>
        <w:rPr>
          <w:color w:val="0C0C0C"/>
          <w:w w:val="105"/>
          <w:sz w:val="19"/>
        </w:rPr>
        <w:t>-</w:t>
      </w:r>
      <w:r>
        <w:rPr>
          <w:color w:val="262626"/>
          <w:w w:val="105"/>
          <w:sz w:val="19"/>
        </w:rPr>
        <w:t>5 Sc</w:t>
      </w:r>
      <w:r>
        <w:rPr>
          <w:color w:val="0C0C0C"/>
          <w:w w:val="105"/>
          <w:sz w:val="19"/>
        </w:rPr>
        <w:t>h</w:t>
      </w:r>
      <w:r>
        <w:rPr>
          <w:color w:val="262626"/>
          <w:w w:val="105"/>
          <w:sz w:val="19"/>
        </w:rPr>
        <w:t>edule of Qualifying Assets -  Ope</w:t>
      </w:r>
      <w:r>
        <w:rPr>
          <w:color w:val="0C0C0C"/>
          <w:w w:val="105"/>
          <w:sz w:val="19"/>
        </w:rPr>
        <w:t>r</w:t>
      </w:r>
      <w:r>
        <w:rPr>
          <w:color w:val="262626"/>
          <w:w w:val="105"/>
          <w:sz w:val="19"/>
        </w:rPr>
        <w:t>ating</w:t>
      </w:r>
      <w:r>
        <w:rPr>
          <w:color w:val="262626"/>
          <w:spacing w:val="-19"/>
          <w:w w:val="105"/>
          <w:sz w:val="19"/>
        </w:rPr>
        <w:t xml:space="preserve"> </w:t>
      </w:r>
      <w:r>
        <w:rPr>
          <w:color w:val="262626"/>
          <w:w w:val="105"/>
          <w:sz w:val="19"/>
        </w:rPr>
        <w:t>Reserve</w:t>
      </w:r>
      <w:r>
        <w:rPr>
          <w:color w:val="262626"/>
          <w:spacing w:val="-4"/>
          <w:w w:val="105"/>
          <w:sz w:val="19"/>
        </w:rPr>
        <w:t xml:space="preserve"> </w:t>
      </w:r>
      <w:r>
        <w:rPr>
          <w:color w:val="262626"/>
          <w:w w:val="105"/>
          <w:sz w:val="19"/>
        </w:rPr>
        <w:t>Schedule</w:t>
      </w:r>
      <w:r>
        <w:rPr>
          <w:color w:val="262626"/>
          <w:w w:val="105"/>
          <w:sz w:val="19"/>
        </w:rPr>
        <w:tab/>
        <w:t>12</w:t>
      </w:r>
    </w:p>
    <w:p w14:paraId="78AB2089" w14:textId="77777777" w:rsidR="00416003" w:rsidRDefault="00790D54">
      <w:pPr>
        <w:tabs>
          <w:tab w:val="right" w:pos="9330"/>
        </w:tabs>
        <w:spacing w:before="285"/>
        <w:ind w:left="510"/>
        <w:rPr>
          <w:sz w:val="19"/>
        </w:rPr>
      </w:pPr>
      <w:r>
        <w:rPr>
          <w:color w:val="262626"/>
          <w:w w:val="105"/>
          <w:sz w:val="19"/>
        </w:rPr>
        <w:t xml:space="preserve">Attachment </w:t>
      </w:r>
      <w:r>
        <w:rPr>
          <w:color w:val="0C0C0C"/>
          <w:w w:val="105"/>
          <w:sz w:val="19"/>
        </w:rPr>
        <w:t xml:space="preserve">I </w:t>
      </w:r>
      <w:r>
        <w:rPr>
          <w:color w:val="262626"/>
          <w:w w:val="105"/>
          <w:sz w:val="19"/>
        </w:rPr>
        <w:t xml:space="preserve">to </w:t>
      </w:r>
      <w:r>
        <w:rPr>
          <w:color w:val="0C0C0C"/>
          <w:w w:val="105"/>
          <w:sz w:val="19"/>
        </w:rPr>
        <w:t>F</w:t>
      </w:r>
      <w:r>
        <w:rPr>
          <w:color w:val="262626"/>
          <w:w w:val="105"/>
          <w:sz w:val="19"/>
        </w:rPr>
        <w:t>orm 5</w:t>
      </w:r>
      <w:r>
        <w:rPr>
          <w:color w:val="0C0C0C"/>
          <w:w w:val="105"/>
          <w:sz w:val="19"/>
        </w:rPr>
        <w:t>-</w:t>
      </w:r>
      <w:r>
        <w:rPr>
          <w:color w:val="262626"/>
          <w:w w:val="105"/>
          <w:sz w:val="19"/>
        </w:rPr>
        <w:t>1, 5</w:t>
      </w:r>
      <w:r>
        <w:rPr>
          <w:color w:val="0C0C0C"/>
          <w:w w:val="105"/>
          <w:sz w:val="19"/>
        </w:rPr>
        <w:t>-</w:t>
      </w:r>
      <w:r>
        <w:rPr>
          <w:color w:val="262626"/>
          <w:w w:val="105"/>
          <w:sz w:val="19"/>
        </w:rPr>
        <w:t>2</w:t>
      </w:r>
      <w:r>
        <w:rPr>
          <w:color w:val="5B5B5B"/>
          <w:w w:val="105"/>
          <w:sz w:val="19"/>
        </w:rPr>
        <w:t xml:space="preserve">, </w:t>
      </w:r>
      <w:r>
        <w:rPr>
          <w:color w:val="262626"/>
          <w:w w:val="105"/>
          <w:sz w:val="19"/>
        </w:rPr>
        <w:t xml:space="preserve">and </w:t>
      </w:r>
      <w:r>
        <w:rPr>
          <w:color w:val="262626"/>
          <w:spacing w:val="-3"/>
          <w:w w:val="105"/>
          <w:sz w:val="19"/>
        </w:rPr>
        <w:t>5</w:t>
      </w:r>
      <w:r>
        <w:rPr>
          <w:color w:val="0C0C0C"/>
          <w:spacing w:val="-3"/>
          <w:w w:val="105"/>
          <w:sz w:val="19"/>
        </w:rPr>
        <w:t xml:space="preserve">-4 </w:t>
      </w:r>
      <w:r>
        <w:rPr>
          <w:color w:val="262626"/>
          <w:w w:val="105"/>
          <w:sz w:val="19"/>
        </w:rPr>
        <w:t>Reconciliation of Interes</w:t>
      </w:r>
      <w:r>
        <w:rPr>
          <w:color w:val="0C0C0C"/>
          <w:w w:val="105"/>
          <w:sz w:val="19"/>
        </w:rPr>
        <w:t>t E</w:t>
      </w:r>
      <w:r>
        <w:rPr>
          <w:color w:val="262626"/>
          <w:w w:val="105"/>
          <w:sz w:val="19"/>
        </w:rPr>
        <w:t>xpense to</w:t>
      </w:r>
      <w:r>
        <w:rPr>
          <w:color w:val="262626"/>
          <w:spacing w:val="-27"/>
          <w:w w:val="105"/>
          <w:sz w:val="19"/>
        </w:rPr>
        <w:t xml:space="preserve"> </w:t>
      </w:r>
      <w:r>
        <w:rPr>
          <w:color w:val="0C0C0C"/>
          <w:w w:val="105"/>
          <w:sz w:val="19"/>
        </w:rPr>
        <w:t>I</w:t>
      </w:r>
      <w:r>
        <w:rPr>
          <w:color w:val="262626"/>
          <w:w w:val="105"/>
          <w:sz w:val="19"/>
        </w:rPr>
        <w:t>n</w:t>
      </w:r>
      <w:r>
        <w:rPr>
          <w:color w:val="0C0C0C"/>
          <w:w w:val="105"/>
          <w:sz w:val="19"/>
        </w:rPr>
        <w:t>t</w:t>
      </w:r>
      <w:r>
        <w:rPr>
          <w:color w:val="262626"/>
          <w:w w:val="105"/>
          <w:sz w:val="19"/>
        </w:rPr>
        <w:t>erest</w:t>
      </w:r>
      <w:r>
        <w:rPr>
          <w:color w:val="262626"/>
          <w:spacing w:val="-3"/>
          <w:w w:val="105"/>
          <w:sz w:val="19"/>
        </w:rPr>
        <w:t xml:space="preserve"> </w:t>
      </w:r>
      <w:r>
        <w:rPr>
          <w:color w:val="262626"/>
          <w:w w:val="105"/>
          <w:sz w:val="19"/>
        </w:rPr>
        <w:t>Paid</w:t>
      </w:r>
      <w:r>
        <w:rPr>
          <w:color w:val="0C0C0C"/>
          <w:w w:val="105"/>
          <w:sz w:val="19"/>
        </w:rPr>
        <w:tab/>
        <w:t>1</w:t>
      </w:r>
      <w:r>
        <w:rPr>
          <w:color w:val="262626"/>
          <w:w w:val="105"/>
          <w:sz w:val="19"/>
        </w:rPr>
        <w:t>3</w:t>
      </w:r>
    </w:p>
    <w:p w14:paraId="580C12B1" w14:textId="77777777" w:rsidR="00416003" w:rsidRDefault="00790D54">
      <w:pPr>
        <w:tabs>
          <w:tab w:val="right" w:pos="9348"/>
        </w:tabs>
        <w:spacing w:before="285"/>
        <w:ind w:left="510"/>
        <w:rPr>
          <w:sz w:val="19"/>
        </w:rPr>
      </w:pPr>
      <w:r>
        <w:rPr>
          <w:color w:val="262626"/>
          <w:spacing w:val="-3"/>
          <w:w w:val="105"/>
          <w:sz w:val="19"/>
        </w:rPr>
        <w:t>Attachmen</w:t>
      </w:r>
      <w:r>
        <w:rPr>
          <w:color w:val="0C0C0C"/>
          <w:spacing w:val="-3"/>
          <w:w w:val="105"/>
          <w:sz w:val="19"/>
        </w:rPr>
        <w:t xml:space="preserve">t </w:t>
      </w:r>
      <w:r>
        <w:rPr>
          <w:color w:val="0C0C0C"/>
          <w:w w:val="105"/>
          <w:sz w:val="19"/>
        </w:rPr>
        <w:t xml:space="preserve">II </w:t>
      </w:r>
      <w:r>
        <w:rPr>
          <w:color w:val="0C0C0C"/>
          <w:spacing w:val="-4"/>
          <w:w w:val="105"/>
          <w:sz w:val="19"/>
        </w:rPr>
        <w:t>t</w:t>
      </w:r>
      <w:r>
        <w:rPr>
          <w:color w:val="262626"/>
          <w:spacing w:val="-4"/>
          <w:w w:val="105"/>
          <w:sz w:val="19"/>
        </w:rPr>
        <w:t xml:space="preserve">o </w:t>
      </w:r>
      <w:r>
        <w:rPr>
          <w:color w:val="262626"/>
          <w:w w:val="105"/>
          <w:sz w:val="19"/>
        </w:rPr>
        <w:t>Form 5</w:t>
      </w:r>
      <w:r>
        <w:rPr>
          <w:color w:val="0C0C0C"/>
          <w:w w:val="105"/>
          <w:sz w:val="19"/>
        </w:rPr>
        <w:t>-1 R</w:t>
      </w:r>
      <w:r>
        <w:rPr>
          <w:color w:val="262626"/>
          <w:w w:val="105"/>
          <w:sz w:val="19"/>
        </w:rPr>
        <w:t>econci</w:t>
      </w:r>
      <w:r>
        <w:rPr>
          <w:color w:val="0C0C0C"/>
          <w:w w:val="105"/>
          <w:sz w:val="19"/>
        </w:rPr>
        <w:t>li</w:t>
      </w:r>
      <w:r>
        <w:rPr>
          <w:color w:val="262626"/>
          <w:w w:val="105"/>
          <w:sz w:val="19"/>
        </w:rPr>
        <w:t>at</w:t>
      </w:r>
      <w:r>
        <w:rPr>
          <w:color w:val="0C0C0C"/>
          <w:w w:val="105"/>
          <w:sz w:val="19"/>
        </w:rPr>
        <w:t>i</w:t>
      </w:r>
      <w:r>
        <w:rPr>
          <w:color w:val="262626"/>
          <w:w w:val="105"/>
          <w:sz w:val="19"/>
        </w:rPr>
        <w:t>on o</w:t>
      </w:r>
      <w:r>
        <w:rPr>
          <w:color w:val="0C0C0C"/>
          <w:w w:val="105"/>
          <w:sz w:val="19"/>
        </w:rPr>
        <w:t>f</w:t>
      </w:r>
      <w:r>
        <w:rPr>
          <w:color w:val="0C0C0C"/>
          <w:spacing w:val="-4"/>
          <w:w w:val="105"/>
          <w:sz w:val="19"/>
        </w:rPr>
        <w:t xml:space="preserve"> </w:t>
      </w:r>
      <w:r>
        <w:rPr>
          <w:color w:val="262626"/>
          <w:w w:val="105"/>
          <w:sz w:val="19"/>
        </w:rPr>
        <w:t>Pr</w:t>
      </w:r>
      <w:r>
        <w:rPr>
          <w:color w:val="0C0C0C"/>
          <w:w w:val="105"/>
          <w:sz w:val="19"/>
        </w:rPr>
        <w:t>in</w:t>
      </w:r>
      <w:r>
        <w:rPr>
          <w:color w:val="262626"/>
          <w:w w:val="105"/>
          <w:sz w:val="19"/>
        </w:rPr>
        <w:t>cipa</w:t>
      </w:r>
      <w:r>
        <w:rPr>
          <w:color w:val="0C0C0C"/>
          <w:w w:val="105"/>
          <w:sz w:val="19"/>
        </w:rPr>
        <w:t>l</w:t>
      </w:r>
      <w:r>
        <w:rPr>
          <w:color w:val="0C0C0C"/>
          <w:spacing w:val="3"/>
          <w:w w:val="105"/>
          <w:sz w:val="19"/>
        </w:rPr>
        <w:t xml:space="preserve"> </w:t>
      </w:r>
      <w:r>
        <w:rPr>
          <w:color w:val="262626"/>
          <w:w w:val="105"/>
          <w:sz w:val="19"/>
        </w:rPr>
        <w:t>Paid</w:t>
      </w:r>
      <w:r>
        <w:rPr>
          <w:color w:val="262626"/>
          <w:w w:val="105"/>
          <w:sz w:val="19"/>
        </w:rPr>
        <w:tab/>
        <w:t>14</w:t>
      </w:r>
    </w:p>
    <w:p w14:paraId="6235F1EE" w14:textId="77777777" w:rsidR="00416003" w:rsidRDefault="00790D54">
      <w:pPr>
        <w:tabs>
          <w:tab w:val="right" w:pos="9341"/>
        </w:tabs>
        <w:spacing w:before="285"/>
        <w:ind w:left="510"/>
        <w:rPr>
          <w:sz w:val="19"/>
        </w:rPr>
      </w:pPr>
      <w:r>
        <w:rPr>
          <w:color w:val="262626"/>
          <w:w w:val="110"/>
          <w:sz w:val="19"/>
        </w:rPr>
        <w:t xml:space="preserve">Attachment </w:t>
      </w:r>
      <w:r>
        <w:rPr>
          <w:color w:val="0C0C0C"/>
          <w:w w:val="110"/>
          <w:sz w:val="19"/>
        </w:rPr>
        <w:t xml:space="preserve">I </w:t>
      </w:r>
      <w:r>
        <w:rPr>
          <w:color w:val="262626"/>
          <w:w w:val="110"/>
          <w:sz w:val="19"/>
        </w:rPr>
        <w:t xml:space="preserve">to </w:t>
      </w:r>
      <w:r>
        <w:rPr>
          <w:color w:val="0C0C0C"/>
          <w:w w:val="110"/>
          <w:sz w:val="19"/>
        </w:rPr>
        <w:t>F</w:t>
      </w:r>
      <w:r>
        <w:rPr>
          <w:color w:val="262626"/>
          <w:w w:val="110"/>
          <w:sz w:val="19"/>
        </w:rPr>
        <w:t>o</w:t>
      </w:r>
      <w:r>
        <w:rPr>
          <w:color w:val="0C0C0C"/>
          <w:w w:val="110"/>
          <w:sz w:val="19"/>
        </w:rPr>
        <w:t>r</w:t>
      </w:r>
      <w:r>
        <w:rPr>
          <w:color w:val="262626"/>
          <w:w w:val="110"/>
          <w:sz w:val="19"/>
        </w:rPr>
        <w:t xml:space="preserve">m 5-4 </w:t>
      </w:r>
      <w:r>
        <w:rPr>
          <w:color w:val="262626"/>
          <w:spacing w:val="-5"/>
          <w:w w:val="110"/>
          <w:sz w:val="19"/>
        </w:rPr>
        <w:t>Reconciliatio</w:t>
      </w:r>
      <w:r>
        <w:rPr>
          <w:color w:val="0C0C0C"/>
          <w:spacing w:val="-5"/>
          <w:w w:val="110"/>
          <w:sz w:val="19"/>
        </w:rPr>
        <w:t>n</w:t>
      </w:r>
      <w:r>
        <w:rPr>
          <w:color w:val="0C0C0C"/>
          <w:spacing w:val="-36"/>
          <w:w w:val="110"/>
          <w:sz w:val="19"/>
        </w:rPr>
        <w:t xml:space="preserve"> </w:t>
      </w:r>
      <w:r>
        <w:rPr>
          <w:color w:val="262626"/>
          <w:w w:val="110"/>
          <w:sz w:val="19"/>
        </w:rPr>
        <w:t>of</w:t>
      </w:r>
      <w:r>
        <w:rPr>
          <w:color w:val="262626"/>
          <w:spacing w:val="-9"/>
          <w:w w:val="110"/>
          <w:sz w:val="19"/>
        </w:rPr>
        <w:t xml:space="preserve"> </w:t>
      </w:r>
      <w:r>
        <w:rPr>
          <w:color w:val="0C0C0C"/>
          <w:spacing w:val="-4"/>
          <w:w w:val="110"/>
          <w:sz w:val="19"/>
        </w:rPr>
        <w:t>D</w:t>
      </w:r>
      <w:r>
        <w:rPr>
          <w:color w:val="262626"/>
          <w:spacing w:val="-4"/>
          <w:w w:val="110"/>
          <w:sz w:val="19"/>
        </w:rPr>
        <w:t>ep</w:t>
      </w:r>
      <w:r>
        <w:rPr>
          <w:color w:val="0C0C0C"/>
          <w:spacing w:val="-4"/>
          <w:w w:val="110"/>
          <w:sz w:val="19"/>
        </w:rPr>
        <w:t>r</w:t>
      </w:r>
      <w:r>
        <w:rPr>
          <w:color w:val="262626"/>
          <w:spacing w:val="-4"/>
          <w:w w:val="110"/>
          <w:sz w:val="19"/>
        </w:rPr>
        <w:t>eciatio</w:t>
      </w:r>
      <w:r>
        <w:rPr>
          <w:color w:val="0C0C0C"/>
          <w:spacing w:val="-4"/>
          <w:w w:val="110"/>
          <w:sz w:val="19"/>
        </w:rPr>
        <w:t>n</w:t>
      </w:r>
      <w:r>
        <w:rPr>
          <w:color w:val="0C0C0C"/>
          <w:spacing w:val="-4"/>
          <w:w w:val="110"/>
          <w:sz w:val="19"/>
        </w:rPr>
        <w:tab/>
      </w:r>
      <w:r>
        <w:rPr>
          <w:color w:val="0C0C0C"/>
          <w:w w:val="110"/>
          <w:sz w:val="19"/>
        </w:rPr>
        <w:t>1</w:t>
      </w:r>
      <w:r>
        <w:rPr>
          <w:color w:val="262626"/>
          <w:w w:val="110"/>
          <w:sz w:val="19"/>
        </w:rPr>
        <w:t>5</w:t>
      </w:r>
    </w:p>
    <w:p w14:paraId="4A8F2B4D" w14:textId="77777777" w:rsidR="00416003" w:rsidRDefault="00416003">
      <w:pPr>
        <w:rPr>
          <w:sz w:val="19"/>
        </w:rPr>
        <w:sectPr w:rsidR="00416003">
          <w:type w:val="continuous"/>
          <w:pgSz w:w="12240" w:h="15840"/>
          <w:pgMar w:top="1500" w:right="920" w:bottom="280" w:left="920" w:header="720" w:footer="720" w:gutter="0"/>
          <w:cols w:space="720"/>
        </w:sectPr>
      </w:pPr>
    </w:p>
    <w:p w14:paraId="717CFBC4" w14:textId="77777777" w:rsidR="00416003" w:rsidRDefault="00790D54">
      <w:pPr>
        <w:spacing w:before="59"/>
        <w:ind w:left="92" w:right="7710"/>
        <w:jc w:val="center"/>
        <w:rPr>
          <w:sz w:val="23"/>
        </w:rPr>
      </w:pPr>
      <w:r>
        <w:rPr>
          <w:color w:val="526262"/>
          <w:w w:val="95"/>
          <w:sz w:val="80"/>
        </w:rPr>
        <w:t>®</w:t>
      </w:r>
      <w:r>
        <w:rPr>
          <w:color w:val="526262"/>
          <w:spacing w:val="-94"/>
          <w:w w:val="95"/>
          <w:sz w:val="80"/>
        </w:rPr>
        <w:t xml:space="preserve"> </w:t>
      </w:r>
      <w:r>
        <w:rPr>
          <w:color w:val="526262"/>
          <w:w w:val="95"/>
          <w:sz w:val="23"/>
        </w:rPr>
        <w:t>MOSSADAMS</w:t>
      </w:r>
    </w:p>
    <w:p w14:paraId="62D38364" w14:textId="77777777" w:rsidR="00416003" w:rsidRDefault="00416003">
      <w:pPr>
        <w:spacing w:before="9"/>
        <w:rPr>
          <w:sz w:val="108"/>
        </w:rPr>
      </w:pPr>
    </w:p>
    <w:p w14:paraId="67647076" w14:textId="77777777" w:rsidR="00416003" w:rsidRDefault="00790D54">
      <w:pPr>
        <w:ind w:left="861"/>
        <w:rPr>
          <w:rFonts w:ascii="Times New Roman"/>
          <w:b/>
          <w:sz w:val="29"/>
        </w:rPr>
      </w:pPr>
      <w:r>
        <w:rPr>
          <w:rFonts w:ascii="Times New Roman"/>
          <w:b/>
          <w:color w:val="131313"/>
          <w:w w:val="115"/>
          <w:sz w:val="29"/>
        </w:rPr>
        <w:t>Report of Independent Auditors</w:t>
      </w:r>
    </w:p>
    <w:p w14:paraId="133B569B" w14:textId="77777777" w:rsidR="00416003" w:rsidRDefault="00416003">
      <w:pPr>
        <w:pStyle w:val="BodyText"/>
        <w:spacing w:before="7"/>
        <w:rPr>
          <w:rFonts w:ascii="Times New Roman"/>
          <w:b/>
          <w:sz w:val="46"/>
        </w:rPr>
      </w:pPr>
    </w:p>
    <w:p w14:paraId="667635D3" w14:textId="77777777" w:rsidR="00416003" w:rsidRDefault="00790D54">
      <w:pPr>
        <w:ind w:left="855"/>
        <w:rPr>
          <w:sz w:val="19"/>
        </w:rPr>
      </w:pPr>
      <w:r>
        <w:rPr>
          <w:color w:val="131313"/>
          <w:w w:val="105"/>
          <w:sz w:val="19"/>
        </w:rPr>
        <w:t>The Board of Directors</w:t>
      </w:r>
    </w:p>
    <w:p w14:paraId="5FFBBE5C" w14:textId="77777777" w:rsidR="00416003" w:rsidRDefault="00790D54">
      <w:pPr>
        <w:spacing w:before="48"/>
        <w:ind w:left="858"/>
        <w:rPr>
          <w:sz w:val="19"/>
        </w:rPr>
      </w:pPr>
      <w:r>
        <w:rPr>
          <w:color w:val="131313"/>
          <w:w w:val="105"/>
          <w:sz w:val="19"/>
        </w:rPr>
        <w:t>Odd Fellows Home of California</w:t>
      </w:r>
    </w:p>
    <w:p w14:paraId="57C2C00A" w14:textId="77777777" w:rsidR="00416003" w:rsidRDefault="00416003">
      <w:pPr>
        <w:spacing w:before="3"/>
        <w:rPr>
          <w:sz w:val="23"/>
        </w:rPr>
      </w:pPr>
    </w:p>
    <w:p w14:paraId="654E19B2" w14:textId="77777777" w:rsidR="00416003" w:rsidRDefault="00790D54">
      <w:pPr>
        <w:ind w:left="863"/>
        <w:rPr>
          <w:rFonts w:ascii="Times New Roman"/>
          <w:b/>
          <w:sz w:val="21"/>
        </w:rPr>
      </w:pPr>
      <w:r>
        <w:rPr>
          <w:rFonts w:ascii="Times New Roman"/>
          <w:b/>
          <w:color w:val="131313"/>
          <w:w w:val="115"/>
          <w:sz w:val="21"/>
        </w:rPr>
        <w:t>Report on the Audit of the Financial Statements</w:t>
      </w:r>
    </w:p>
    <w:p w14:paraId="003CA83F" w14:textId="77777777" w:rsidR="00416003" w:rsidRDefault="00790D54">
      <w:pPr>
        <w:spacing w:before="134"/>
        <w:ind w:left="856"/>
        <w:rPr>
          <w:rFonts w:ascii="Times New Roman"/>
          <w:b/>
          <w:i/>
          <w:sz w:val="20"/>
        </w:rPr>
      </w:pPr>
      <w:r>
        <w:rPr>
          <w:rFonts w:ascii="Times New Roman"/>
          <w:b/>
          <w:i/>
          <w:color w:val="131313"/>
          <w:w w:val="120"/>
          <w:sz w:val="20"/>
        </w:rPr>
        <w:t>Opinion</w:t>
      </w:r>
    </w:p>
    <w:p w14:paraId="320F1F8D" w14:textId="77777777" w:rsidR="00416003" w:rsidRDefault="00790D54">
      <w:pPr>
        <w:spacing w:before="159" w:line="292" w:lineRule="auto"/>
        <w:ind w:left="852" w:right="402" w:firstLine="4"/>
        <w:rPr>
          <w:sz w:val="19"/>
        </w:rPr>
      </w:pPr>
      <w:r>
        <w:rPr>
          <w:color w:val="131313"/>
          <w:w w:val="105"/>
          <w:sz w:val="19"/>
        </w:rPr>
        <w:t>We have audited the financial statements of Odd Fellows Home of California</w:t>
      </w:r>
      <w:r>
        <w:rPr>
          <w:color w:val="3D3D3D"/>
          <w:w w:val="105"/>
          <w:sz w:val="19"/>
        </w:rPr>
        <w:t xml:space="preserve">, </w:t>
      </w:r>
      <w:r>
        <w:rPr>
          <w:color w:val="131313"/>
          <w:w w:val="105"/>
          <w:sz w:val="19"/>
        </w:rPr>
        <w:t>which comprise the continuing care liquid reserve schedules</w:t>
      </w:r>
      <w:r>
        <w:rPr>
          <w:color w:val="3D3D3D"/>
          <w:w w:val="105"/>
          <w:sz w:val="19"/>
        </w:rPr>
        <w:t xml:space="preserve">, </w:t>
      </w:r>
      <w:r>
        <w:rPr>
          <w:color w:val="131313"/>
          <w:w w:val="105"/>
          <w:sz w:val="19"/>
        </w:rPr>
        <w:t>Form 5-1 through 5-5</w:t>
      </w:r>
      <w:r>
        <w:rPr>
          <w:color w:val="3D3D3D"/>
          <w:w w:val="105"/>
          <w:sz w:val="19"/>
        </w:rPr>
        <w:t xml:space="preserve">, </w:t>
      </w:r>
      <w:r>
        <w:rPr>
          <w:color w:val="131313"/>
          <w:w w:val="105"/>
          <w:sz w:val="19"/>
        </w:rPr>
        <w:t>as of and for the year ended March 31</w:t>
      </w:r>
      <w:r>
        <w:rPr>
          <w:color w:val="3D3D3D"/>
          <w:w w:val="105"/>
          <w:sz w:val="19"/>
        </w:rPr>
        <w:t xml:space="preserve">, </w:t>
      </w:r>
      <w:r>
        <w:rPr>
          <w:color w:val="131313"/>
          <w:w w:val="105"/>
          <w:sz w:val="19"/>
        </w:rPr>
        <w:t>2024</w:t>
      </w:r>
      <w:r>
        <w:rPr>
          <w:color w:val="3D3D3D"/>
          <w:w w:val="105"/>
          <w:sz w:val="19"/>
        </w:rPr>
        <w:t xml:space="preserve">, </w:t>
      </w:r>
      <w:r>
        <w:rPr>
          <w:color w:val="131313"/>
          <w:w w:val="105"/>
          <w:sz w:val="19"/>
        </w:rPr>
        <w:t>and the related notes to reserve reports.</w:t>
      </w:r>
    </w:p>
    <w:p w14:paraId="093A3394" w14:textId="77777777" w:rsidR="00416003" w:rsidRDefault="00790D54">
      <w:pPr>
        <w:spacing w:before="108" w:line="292" w:lineRule="auto"/>
        <w:ind w:left="859" w:hanging="3"/>
        <w:rPr>
          <w:sz w:val="19"/>
        </w:rPr>
      </w:pPr>
      <w:r>
        <w:rPr>
          <w:color w:val="131313"/>
          <w:w w:val="105"/>
          <w:sz w:val="19"/>
        </w:rPr>
        <w:t>In our opinion, the accompanying financial statements present fairly, in all material respects, the continuing care reserve of Odd Fellows Home of California as of and for the year ended March 31, 2024, in conformity with the liquid reserve requirements of California Health and Safety Code Section 1792</w:t>
      </w:r>
      <w:r>
        <w:rPr>
          <w:color w:val="3D3D3D"/>
          <w:w w:val="105"/>
          <w:sz w:val="19"/>
        </w:rPr>
        <w:t>.</w:t>
      </w:r>
    </w:p>
    <w:p w14:paraId="18D95DFB" w14:textId="77777777" w:rsidR="00416003" w:rsidRDefault="00790D54">
      <w:pPr>
        <w:spacing w:before="100"/>
        <w:ind w:left="858"/>
        <w:rPr>
          <w:rFonts w:ascii="Times New Roman"/>
          <w:b/>
          <w:i/>
          <w:sz w:val="20"/>
        </w:rPr>
      </w:pPr>
      <w:r>
        <w:rPr>
          <w:rFonts w:ascii="Times New Roman"/>
          <w:b/>
          <w:i/>
          <w:color w:val="131313"/>
          <w:w w:val="120"/>
          <w:sz w:val="20"/>
        </w:rPr>
        <w:t>Basis for Opinion</w:t>
      </w:r>
    </w:p>
    <w:p w14:paraId="65F715E9" w14:textId="77777777" w:rsidR="00416003" w:rsidRDefault="00790D54">
      <w:pPr>
        <w:spacing w:before="160" w:line="290" w:lineRule="auto"/>
        <w:ind w:left="853" w:right="131" w:firstLine="4"/>
        <w:rPr>
          <w:sz w:val="19"/>
        </w:rPr>
      </w:pPr>
      <w:r>
        <w:rPr>
          <w:color w:val="131313"/>
          <w:w w:val="105"/>
          <w:sz w:val="19"/>
        </w:rPr>
        <w:t xml:space="preserve">We conducted our audit in accordance with auditing standards generally accepted in the United States of America </w:t>
      </w:r>
      <w:r>
        <w:rPr>
          <w:color w:val="3D3D3D"/>
          <w:w w:val="105"/>
          <w:sz w:val="19"/>
        </w:rPr>
        <w:t>(</w:t>
      </w:r>
      <w:r>
        <w:rPr>
          <w:color w:val="131313"/>
          <w:w w:val="105"/>
          <w:sz w:val="19"/>
        </w:rPr>
        <w:t>GAAS)</w:t>
      </w:r>
      <w:r>
        <w:rPr>
          <w:color w:val="3D3D3D"/>
          <w:w w:val="105"/>
          <w:sz w:val="19"/>
        </w:rPr>
        <w:t xml:space="preserve">. </w:t>
      </w:r>
      <w:r>
        <w:rPr>
          <w:color w:val="131313"/>
          <w:w w:val="105"/>
          <w:sz w:val="19"/>
        </w:rPr>
        <w:t>Our responsibilities under those standards are further described in the Auditor</w:t>
      </w:r>
      <w:r>
        <w:rPr>
          <w:color w:val="3D3D3D"/>
          <w:w w:val="105"/>
          <w:sz w:val="19"/>
        </w:rPr>
        <w:t>'</w:t>
      </w:r>
      <w:r>
        <w:rPr>
          <w:color w:val="131313"/>
          <w:w w:val="105"/>
          <w:sz w:val="19"/>
        </w:rPr>
        <w:t>s Responsibilities for the Audit of the Financial Statements section of our report</w:t>
      </w:r>
      <w:r>
        <w:rPr>
          <w:color w:val="3D3D3D"/>
          <w:w w:val="105"/>
          <w:sz w:val="19"/>
        </w:rPr>
        <w:t xml:space="preserve">. </w:t>
      </w:r>
      <w:r>
        <w:rPr>
          <w:color w:val="131313"/>
          <w:w w:val="105"/>
          <w:sz w:val="19"/>
        </w:rPr>
        <w:t>We are required to be independent of Odd Fellows Home of California</w:t>
      </w:r>
      <w:r>
        <w:rPr>
          <w:color w:val="3D3D3D"/>
          <w:w w:val="105"/>
          <w:sz w:val="19"/>
        </w:rPr>
        <w:t xml:space="preserve">, </w:t>
      </w:r>
      <w:r>
        <w:rPr>
          <w:color w:val="131313"/>
          <w:w w:val="105"/>
          <w:sz w:val="19"/>
        </w:rPr>
        <w:t xml:space="preserve">and to meet our other ethical responsibilities, in accordance with the relevant ethical requirements relating to our audit. We believe that the audit evidence we have obtained in sufficient and appropriate to provide a basis for </w:t>
      </w:r>
      <w:r>
        <w:rPr>
          <w:color w:val="2B2B2B"/>
          <w:w w:val="105"/>
          <w:sz w:val="19"/>
        </w:rPr>
        <w:t xml:space="preserve">our </w:t>
      </w:r>
      <w:r>
        <w:rPr>
          <w:color w:val="131313"/>
          <w:w w:val="105"/>
          <w:sz w:val="19"/>
        </w:rPr>
        <w:t>audit opinion.</w:t>
      </w:r>
    </w:p>
    <w:p w14:paraId="53108088" w14:textId="77777777" w:rsidR="00416003" w:rsidRDefault="00790D54">
      <w:pPr>
        <w:spacing w:before="95"/>
        <w:ind w:left="859"/>
        <w:rPr>
          <w:rFonts w:ascii="Times New Roman"/>
          <w:b/>
          <w:i/>
          <w:sz w:val="20"/>
        </w:rPr>
      </w:pPr>
      <w:r>
        <w:rPr>
          <w:rFonts w:ascii="Times New Roman"/>
          <w:b/>
          <w:i/>
          <w:color w:val="131313"/>
          <w:w w:val="125"/>
          <w:sz w:val="20"/>
        </w:rPr>
        <w:t>Responsibilitiesof Managementfor the Financial Statements</w:t>
      </w:r>
    </w:p>
    <w:p w14:paraId="3B1FC908" w14:textId="77777777" w:rsidR="00416003" w:rsidRDefault="00790D54">
      <w:pPr>
        <w:spacing w:before="159" w:line="292" w:lineRule="auto"/>
        <w:ind w:left="851" w:right="131" w:firstLine="1"/>
        <w:rPr>
          <w:sz w:val="19"/>
        </w:rPr>
      </w:pPr>
      <w:r>
        <w:rPr>
          <w:color w:val="131313"/>
          <w:w w:val="105"/>
          <w:sz w:val="19"/>
        </w:rPr>
        <w:t>Management is responsible for the preparation and fair presentation of the financial statements in accordance with the liquid reserve requirements of California Health and Safety Code Section 1792, and for the design</w:t>
      </w:r>
      <w:r>
        <w:rPr>
          <w:color w:val="3D3D3D"/>
          <w:w w:val="105"/>
          <w:sz w:val="19"/>
        </w:rPr>
        <w:t xml:space="preserve">, </w:t>
      </w:r>
      <w:r>
        <w:rPr>
          <w:color w:val="131313"/>
          <w:w w:val="105"/>
          <w:sz w:val="19"/>
        </w:rPr>
        <w:t>implementation</w:t>
      </w:r>
      <w:r>
        <w:rPr>
          <w:color w:val="4F4F4F"/>
          <w:w w:val="105"/>
          <w:sz w:val="19"/>
        </w:rPr>
        <w:t xml:space="preserve">, </w:t>
      </w:r>
      <w:r>
        <w:rPr>
          <w:color w:val="131313"/>
          <w:w w:val="105"/>
          <w:sz w:val="19"/>
        </w:rPr>
        <w:t>and maintenance of internal control relevant to the preparation and fair presentation of financial statements that are free from material misstatement</w:t>
      </w:r>
      <w:r>
        <w:rPr>
          <w:color w:val="3D3D3D"/>
          <w:w w:val="105"/>
          <w:sz w:val="19"/>
        </w:rPr>
        <w:t xml:space="preserve">, </w:t>
      </w:r>
      <w:r>
        <w:rPr>
          <w:color w:val="131313"/>
          <w:w w:val="105"/>
          <w:sz w:val="19"/>
        </w:rPr>
        <w:t>whether due to fraud or error.</w:t>
      </w:r>
    </w:p>
    <w:p w14:paraId="4D7019C3" w14:textId="77777777" w:rsidR="00416003" w:rsidRDefault="00790D54">
      <w:pPr>
        <w:spacing w:before="93"/>
        <w:ind w:left="849"/>
        <w:rPr>
          <w:rFonts w:ascii="Times New Roman"/>
          <w:b/>
          <w:i/>
          <w:sz w:val="20"/>
        </w:rPr>
      </w:pPr>
      <w:r>
        <w:rPr>
          <w:rFonts w:ascii="Times New Roman"/>
          <w:b/>
          <w:i/>
          <w:color w:val="131313"/>
          <w:w w:val="120"/>
          <w:sz w:val="20"/>
        </w:rPr>
        <w:t>Audit or</w:t>
      </w:r>
      <w:r>
        <w:rPr>
          <w:rFonts w:ascii="Times New Roman"/>
          <w:b/>
          <w:i/>
          <w:color w:val="3D3D3D"/>
          <w:w w:val="120"/>
          <w:sz w:val="20"/>
        </w:rPr>
        <w:t>'</w:t>
      </w:r>
      <w:r>
        <w:rPr>
          <w:rFonts w:ascii="Times New Roman"/>
          <w:b/>
          <w:i/>
          <w:color w:val="131313"/>
          <w:w w:val="120"/>
          <w:sz w:val="20"/>
        </w:rPr>
        <w:t>s Responsibilitiesfor the Audit of the Financial Statements</w:t>
      </w:r>
    </w:p>
    <w:p w14:paraId="60993038" w14:textId="77777777" w:rsidR="00416003" w:rsidRDefault="00790D54">
      <w:pPr>
        <w:spacing w:before="160" w:line="290" w:lineRule="auto"/>
        <w:ind w:left="849" w:right="124" w:firstLine="8"/>
        <w:rPr>
          <w:sz w:val="19"/>
        </w:rPr>
      </w:pPr>
      <w:r>
        <w:rPr>
          <w:color w:val="131313"/>
          <w:w w:val="105"/>
          <w:sz w:val="19"/>
        </w:rPr>
        <w:t xml:space="preserve">Our objectives are to obtain reasonable assurance about whether the financial </w:t>
      </w:r>
      <w:r>
        <w:rPr>
          <w:color w:val="2B2B2B"/>
          <w:w w:val="105"/>
          <w:sz w:val="19"/>
        </w:rPr>
        <w:t xml:space="preserve">statements </w:t>
      </w:r>
      <w:r>
        <w:rPr>
          <w:color w:val="131313"/>
          <w:w w:val="105"/>
          <w:sz w:val="19"/>
        </w:rPr>
        <w:t>as a whole are free from material misstatement</w:t>
      </w:r>
      <w:r>
        <w:rPr>
          <w:color w:val="3D3D3D"/>
          <w:w w:val="105"/>
          <w:sz w:val="19"/>
        </w:rPr>
        <w:t xml:space="preserve">, </w:t>
      </w:r>
      <w:r>
        <w:rPr>
          <w:color w:val="131313"/>
          <w:w w:val="105"/>
          <w:sz w:val="19"/>
        </w:rPr>
        <w:t xml:space="preserve">whether due to fraud or </w:t>
      </w:r>
      <w:r>
        <w:rPr>
          <w:color w:val="131313"/>
          <w:spacing w:val="-3"/>
          <w:w w:val="105"/>
          <w:sz w:val="19"/>
        </w:rPr>
        <w:t>error</w:t>
      </w:r>
      <w:r>
        <w:rPr>
          <w:color w:val="3D3D3D"/>
          <w:spacing w:val="-3"/>
          <w:w w:val="105"/>
          <w:sz w:val="19"/>
        </w:rPr>
        <w:t xml:space="preserve">, </w:t>
      </w:r>
      <w:r>
        <w:rPr>
          <w:color w:val="131313"/>
          <w:w w:val="105"/>
          <w:sz w:val="19"/>
        </w:rPr>
        <w:t xml:space="preserve">and to issue an </w:t>
      </w:r>
      <w:r>
        <w:rPr>
          <w:color w:val="131313"/>
          <w:spacing w:val="-3"/>
          <w:w w:val="105"/>
          <w:sz w:val="19"/>
        </w:rPr>
        <w:t>auditor</w:t>
      </w:r>
      <w:r>
        <w:rPr>
          <w:color w:val="3D3D3D"/>
          <w:spacing w:val="-3"/>
          <w:w w:val="105"/>
          <w:sz w:val="19"/>
        </w:rPr>
        <w:t>'</w:t>
      </w:r>
      <w:r>
        <w:rPr>
          <w:color w:val="131313"/>
          <w:spacing w:val="-3"/>
          <w:w w:val="105"/>
          <w:sz w:val="19"/>
        </w:rPr>
        <w:t xml:space="preserve">s </w:t>
      </w:r>
      <w:r>
        <w:rPr>
          <w:color w:val="131313"/>
          <w:w w:val="105"/>
          <w:sz w:val="19"/>
        </w:rPr>
        <w:t xml:space="preserve">report  that includes our opinion. Reasonable assurance is a high level of assurance but is not absolute assurance and therefore is not a guarantee that an audit conducted in accordance with GAAS will always detect a material misstatement when it </w:t>
      </w:r>
      <w:r>
        <w:rPr>
          <w:color w:val="131313"/>
          <w:spacing w:val="2"/>
          <w:w w:val="105"/>
          <w:sz w:val="19"/>
        </w:rPr>
        <w:t>exists</w:t>
      </w:r>
      <w:r>
        <w:rPr>
          <w:color w:val="3D3D3D"/>
          <w:spacing w:val="2"/>
          <w:w w:val="105"/>
          <w:sz w:val="19"/>
        </w:rPr>
        <w:t xml:space="preserve">. </w:t>
      </w:r>
      <w:r>
        <w:rPr>
          <w:color w:val="131313"/>
          <w:w w:val="105"/>
          <w:sz w:val="19"/>
        </w:rPr>
        <w:t>The risk of not detecting a material misstatement resulting from fraud is higher than for one resulting from error</w:t>
      </w:r>
      <w:r>
        <w:rPr>
          <w:color w:val="3D3D3D"/>
          <w:w w:val="105"/>
          <w:sz w:val="19"/>
        </w:rPr>
        <w:t xml:space="preserve">, </w:t>
      </w:r>
      <w:r>
        <w:rPr>
          <w:color w:val="131313"/>
          <w:w w:val="105"/>
          <w:sz w:val="19"/>
        </w:rPr>
        <w:t xml:space="preserve">as fraud may involve </w:t>
      </w:r>
      <w:r>
        <w:rPr>
          <w:color w:val="131313"/>
          <w:spacing w:val="-3"/>
          <w:w w:val="105"/>
          <w:sz w:val="19"/>
        </w:rPr>
        <w:t>collusion</w:t>
      </w:r>
      <w:r>
        <w:rPr>
          <w:color w:val="3D3D3D"/>
          <w:spacing w:val="-3"/>
          <w:w w:val="105"/>
          <w:sz w:val="19"/>
        </w:rPr>
        <w:t xml:space="preserve">, </w:t>
      </w:r>
      <w:r>
        <w:rPr>
          <w:color w:val="131313"/>
          <w:w w:val="105"/>
          <w:sz w:val="19"/>
        </w:rPr>
        <w:t>forgery</w:t>
      </w:r>
      <w:r>
        <w:rPr>
          <w:color w:val="3D3D3D"/>
          <w:w w:val="105"/>
          <w:sz w:val="19"/>
        </w:rPr>
        <w:t xml:space="preserve">, </w:t>
      </w:r>
      <w:r>
        <w:rPr>
          <w:color w:val="131313"/>
          <w:w w:val="105"/>
          <w:sz w:val="19"/>
        </w:rPr>
        <w:t>intentional omissions, misrepresentations, or the override of internal</w:t>
      </w:r>
      <w:r>
        <w:rPr>
          <w:color w:val="131313"/>
          <w:spacing w:val="48"/>
          <w:w w:val="105"/>
          <w:sz w:val="19"/>
        </w:rPr>
        <w:t xml:space="preserve"> </w:t>
      </w:r>
      <w:r>
        <w:rPr>
          <w:color w:val="131313"/>
          <w:w w:val="105"/>
          <w:sz w:val="19"/>
        </w:rPr>
        <w:t>control.</w:t>
      </w:r>
    </w:p>
    <w:p w14:paraId="6FDBC123" w14:textId="77777777" w:rsidR="00416003" w:rsidRDefault="00790D54">
      <w:pPr>
        <w:spacing w:before="3" w:line="288" w:lineRule="auto"/>
        <w:ind w:left="860" w:hanging="8"/>
        <w:rPr>
          <w:sz w:val="19"/>
        </w:rPr>
      </w:pPr>
      <w:r>
        <w:rPr>
          <w:color w:val="131313"/>
          <w:w w:val="105"/>
          <w:sz w:val="19"/>
        </w:rPr>
        <w:t xml:space="preserve">Misstatements are considered material if there is a substantial likelihood that, individually or in the aggregate, they would influence the judgment made by a reasonable user based on the financial </w:t>
      </w:r>
      <w:r>
        <w:rPr>
          <w:color w:val="2B2B2B"/>
          <w:w w:val="105"/>
          <w:sz w:val="19"/>
        </w:rPr>
        <w:t>statements.</w:t>
      </w:r>
    </w:p>
    <w:p w14:paraId="5C8D5206" w14:textId="77777777" w:rsidR="00416003" w:rsidRDefault="00416003">
      <w:pPr>
        <w:spacing w:line="288" w:lineRule="auto"/>
        <w:rPr>
          <w:sz w:val="19"/>
        </w:rPr>
        <w:sectPr w:rsidR="00416003">
          <w:headerReference w:type="default" r:id="rId293"/>
          <w:footerReference w:type="default" r:id="rId294"/>
          <w:pgSz w:w="12240" w:h="15840"/>
          <w:pgMar w:top="760" w:right="1540" w:bottom="940" w:left="760" w:header="0" w:footer="759" w:gutter="0"/>
          <w:pgNumType w:start="1"/>
          <w:cols w:space="720"/>
        </w:sectPr>
      </w:pPr>
    </w:p>
    <w:p w14:paraId="3490A931" w14:textId="77777777" w:rsidR="00416003" w:rsidRDefault="00790D54">
      <w:pPr>
        <w:spacing w:before="69"/>
        <w:ind w:left="116"/>
        <w:rPr>
          <w:sz w:val="19"/>
        </w:rPr>
      </w:pPr>
      <w:r>
        <w:rPr>
          <w:color w:val="131313"/>
          <w:w w:val="105"/>
          <w:sz w:val="19"/>
        </w:rPr>
        <w:t>In performing an audit in accordance with GAAS, we:</w:t>
      </w:r>
    </w:p>
    <w:p w14:paraId="2CB77DB1" w14:textId="77777777" w:rsidR="00416003" w:rsidRDefault="00790D54">
      <w:pPr>
        <w:pStyle w:val="ListParagraph"/>
        <w:numPr>
          <w:ilvl w:val="0"/>
          <w:numId w:val="17"/>
        </w:numPr>
        <w:tabs>
          <w:tab w:val="left" w:pos="472"/>
          <w:tab w:val="left" w:pos="473"/>
        </w:tabs>
        <w:spacing w:before="177"/>
        <w:ind w:hanging="354"/>
        <w:rPr>
          <w:sz w:val="19"/>
        </w:rPr>
      </w:pPr>
      <w:r>
        <w:rPr>
          <w:color w:val="131313"/>
          <w:w w:val="105"/>
          <w:sz w:val="19"/>
        </w:rPr>
        <w:t>E</w:t>
      </w:r>
      <w:r>
        <w:rPr>
          <w:color w:val="3B3B3B"/>
          <w:w w:val="105"/>
          <w:sz w:val="19"/>
        </w:rPr>
        <w:t>x</w:t>
      </w:r>
      <w:r>
        <w:rPr>
          <w:color w:val="131313"/>
          <w:w w:val="105"/>
          <w:sz w:val="19"/>
        </w:rPr>
        <w:t>ercise professional judgment and maintain professional skepticism throughout the</w:t>
      </w:r>
      <w:r>
        <w:rPr>
          <w:color w:val="131313"/>
          <w:spacing w:val="26"/>
          <w:w w:val="105"/>
          <w:sz w:val="19"/>
        </w:rPr>
        <w:t xml:space="preserve"> </w:t>
      </w:r>
      <w:r>
        <w:rPr>
          <w:color w:val="131313"/>
          <w:w w:val="105"/>
          <w:sz w:val="19"/>
        </w:rPr>
        <w:t>audit.</w:t>
      </w:r>
    </w:p>
    <w:p w14:paraId="165DAE51" w14:textId="77777777" w:rsidR="00416003" w:rsidRDefault="00790D54">
      <w:pPr>
        <w:pStyle w:val="ListParagraph"/>
        <w:numPr>
          <w:ilvl w:val="0"/>
          <w:numId w:val="17"/>
        </w:numPr>
        <w:tabs>
          <w:tab w:val="left" w:pos="476"/>
          <w:tab w:val="left" w:pos="477"/>
        </w:tabs>
        <w:spacing w:before="177" w:line="290" w:lineRule="auto"/>
        <w:ind w:right="144" w:hanging="354"/>
        <w:rPr>
          <w:sz w:val="19"/>
        </w:rPr>
      </w:pPr>
      <w:r>
        <w:rPr>
          <w:color w:val="131313"/>
          <w:w w:val="105"/>
          <w:sz w:val="19"/>
        </w:rPr>
        <w:t>Identify and assess the risks of material misstatement of the financial statements, whether due to fraud or error, and design and perform audit procedures responsive to those risks</w:t>
      </w:r>
      <w:r>
        <w:rPr>
          <w:color w:val="3B3B3B"/>
          <w:w w:val="105"/>
          <w:sz w:val="19"/>
        </w:rPr>
        <w:t xml:space="preserve">. </w:t>
      </w:r>
      <w:r>
        <w:rPr>
          <w:color w:val="131313"/>
          <w:w w:val="105"/>
          <w:sz w:val="19"/>
        </w:rPr>
        <w:t>Such procedures include examining</w:t>
      </w:r>
      <w:r>
        <w:rPr>
          <w:color w:val="3B3B3B"/>
          <w:w w:val="105"/>
          <w:sz w:val="19"/>
        </w:rPr>
        <w:t xml:space="preserve">, </w:t>
      </w:r>
      <w:r>
        <w:rPr>
          <w:color w:val="131313"/>
          <w:w w:val="105"/>
          <w:sz w:val="19"/>
        </w:rPr>
        <w:t>on a test basis</w:t>
      </w:r>
      <w:r>
        <w:rPr>
          <w:color w:val="3B3B3B"/>
          <w:w w:val="105"/>
          <w:sz w:val="19"/>
        </w:rPr>
        <w:t xml:space="preserve">, </w:t>
      </w:r>
      <w:r>
        <w:rPr>
          <w:color w:val="131313"/>
          <w:w w:val="105"/>
          <w:sz w:val="19"/>
        </w:rPr>
        <w:t>evidence regarding the amounts and disclosures in the financial</w:t>
      </w:r>
      <w:r>
        <w:rPr>
          <w:color w:val="131313"/>
          <w:spacing w:val="3"/>
          <w:w w:val="105"/>
          <w:sz w:val="19"/>
        </w:rPr>
        <w:t xml:space="preserve"> </w:t>
      </w:r>
      <w:r>
        <w:rPr>
          <w:color w:val="131313"/>
          <w:w w:val="105"/>
          <w:sz w:val="19"/>
        </w:rPr>
        <w:t>statements</w:t>
      </w:r>
      <w:r>
        <w:rPr>
          <w:color w:val="3B3B3B"/>
          <w:w w:val="105"/>
          <w:sz w:val="19"/>
        </w:rPr>
        <w:t>.</w:t>
      </w:r>
    </w:p>
    <w:p w14:paraId="22F52A0D" w14:textId="77777777" w:rsidR="00416003" w:rsidRDefault="00790D54">
      <w:pPr>
        <w:pStyle w:val="ListParagraph"/>
        <w:numPr>
          <w:ilvl w:val="0"/>
          <w:numId w:val="17"/>
        </w:numPr>
        <w:tabs>
          <w:tab w:val="left" w:pos="478"/>
          <w:tab w:val="left" w:pos="479"/>
        </w:tabs>
        <w:spacing w:before="140" w:line="290" w:lineRule="auto"/>
        <w:ind w:left="474" w:right="138" w:hanging="357"/>
        <w:rPr>
          <w:sz w:val="19"/>
        </w:rPr>
      </w:pPr>
      <w:r>
        <w:rPr>
          <w:color w:val="131313"/>
          <w:w w:val="105"/>
          <w:sz w:val="19"/>
        </w:rPr>
        <w:t xml:space="preserve">Obtain an understanding of internal control relevant to the audit in order to design audit procedures that are appropriate in the </w:t>
      </w:r>
      <w:r>
        <w:rPr>
          <w:color w:val="131313"/>
          <w:spacing w:val="-3"/>
          <w:w w:val="105"/>
          <w:sz w:val="19"/>
        </w:rPr>
        <w:t>circumstances</w:t>
      </w:r>
      <w:r>
        <w:rPr>
          <w:color w:val="3B3B3B"/>
          <w:spacing w:val="-3"/>
          <w:w w:val="105"/>
          <w:sz w:val="19"/>
        </w:rPr>
        <w:t xml:space="preserve">, </w:t>
      </w:r>
      <w:r>
        <w:rPr>
          <w:color w:val="131313"/>
          <w:w w:val="105"/>
          <w:sz w:val="19"/>
        </w:rPr>
        <w:t>but not for the purpose of expressing an opinion on the effectiveness of Odd Fellows Home of California</w:t>
      </w:r>
      <w:r>
        <w:rPr>
          <w:color w:val="3B3B3B"/>
          <w:w w:val="105"/>
          <w:sz w:val="19"/>
        </w:rPr>
        <w:t>'</w:t>
      </w:r>
      <w:r>
        <w:rPr>
          <w:color w:val="131313"/>
          <w:w w:val="105"/>
          <w:sz w:val="19"/>
        </w:rPr>
        <w:t>s internal control. Accordingly</w:t>
      </w:r>
      <w:r>
        <w:rPr>
          <w:color w:val="3B3B3B"/>
          <w:w w:val="105"/>
          <w:sz w:val="19"/>
        </w:rPr>
        <w:t xml:space="preserve">, </w:t>
      </w:r>
      <w:r>
        <w:rPr>
          <w:color w:val="131313"/>
          <w:w w:val="105"/>
          <w:sz w:val="19"/>
        </w:rPr>
        <w:t>no such opinion is</w:t>
      </w:r>
      <w:r>
        <w:rPr>
          <w:color w:val="131313"/>
          <w:spacing w:val="-3"/>
          <w:w w:val="105"/>
          <w:sz w:val="19"/>
        </w:rPr>
        <w:t xml:space="preserve"> </w:t>
      </w:r>
      <w:r>
        <w:rPr>
          <w:color w:val="131313"/>
          <w:w w:val="105"/>
          <w:sz w:val="19"/>
        </w:rPr>
        <w:t>expressed.</w:t>
      </w:r>
    </w:p>
    <w:p w14:paraId="325AF949" w14:textId="77777777" w:rsidR="00416003" w:rsidRDefault="00790D54">
      <w:pPr>
        <w:pStyle w:val="ListParagraph"/>
        <w:numPr>
          <w:ilvl w:val="0"/>
          <w:numId w:val="17"/>
        </w:numPr>
        <w:tabs>
          <w:tab w:val="left" w:pos="473"/>
        </w:tabs>
        <w:spacing w:before="140" w:line="285" w:lineRule="auto"/>
        <w:ind w:right="290" w:hanging="354"/>
        <w:jc w:val="both"/>
        <w:rPr>
          <w:sz w:val="19"/>
        </w:rPr>
      </w:pPr>
      <w:r>
        <w:rPr>
          <w:color w:val="131313"/>
          <w:w w:val="105"/>
          <w:sz w:val="19"/>
        </w:rPr>
        <w:t>Evaluate the appropriateness of accounting policies used and the reasonableness of significant accounting estimates made by management, as well as evaluate the overall presentation of the financial</w:t>
      </w:r>
      <w:r>
        <w:rPr>
          <w:color w:val="131313"/>
          <w:spacing w:val="3"/>
          <w:w w:val="105"/>
          <w:sz w:val="19"/>
        </w:rPr>
        <w:t xml:space="preserve"> </w:t>
      </w:r>
      <w:r>
        <w:rPr>
          <w:color w:val="131313"/>
          <w:w w:val="105"/>
          <w:sz w:val="19"/>
        </w:rPr>
        <w:t>statements.</w:t>
      </w:r>
    </w:p>
    <w:p w14:paraId="671A20B6" w14:textId="77777777" w:rsidR="00416003" w:rsidRDefault="00790D54">
      <w:pPr>
        <w:pStyle w:val="ListParagraph"/>
        <w:numPr>
          <w:ilvl w:val="0"/>
          <w:numId w:val="17"/>
        </w:numPr>
        <w:tabs>
          <w:tab w:val="left" w:pos="477"/>
          <w:tab w:val="left" w:pos="478"/>
        </w:tabs>
        <w:spacing w:before="144" w:line="292" w:lineRule="auto"/>
        <w:ind w:left="469" w:right="160" w:hanging="352"/>
        <w:rPr>
          <w:sz w:val="19"/>
        </w:rPr>
      </w:pPr>
      <w:r>
        <w:rPr>
          <w:color w:val="131313"/>
          <w:w w:val="105"/>
          <w:sz w:val="19"/>
        </w:rPr>
        <w:t xml:space="preserve">Conclude </w:t>
      </w:r>
      <w:r>
        <w:rPr>
          <w:color w:val="131313"/>
          <w:spacing w:val="-4"/>
          <w:w w:val="105"/>
          <w:sz w:val="19"/>
        </w:rPr>
        <w:t>whether</w:t>
      </w:r>
      <w:r>
        <w:rPr>
          <w:color w:val="3B3B3B"/>
          <w:spacing w:val="-4"/>
          <w:w w:val="105"/>
          <w:sz w:val="19"/>
        </w:rPr>
        <w:t xml:space="preserve">, </w:t>
      </w:r>
      <w:r>
        <w:rPr>
          <w:color w:val="131313"/>
          <w:w w:val="105"/>
          <w:sz w:val="19"/>
        </w:rPr>
        <w:t>in our judgment</w:t>
      </w:r>
      <w:r>
        <w:rPr>
          <w:color w:val="4D4D4D"/>
          <w:w w:val="105"/>
          <w:sz w:val="19"/>
        </w:rPr>
        <w:t xml:space="preserve">, </w:t>
      </w:r>
      <w:r>
        <w:rPr>
          <w:color w:val="131313"/>
          <w:w w:val="105"/>
          <w:sz w:val="19"/>
        </w:rPr>
        <w:t xml:space="preserve">there are conditions or events, considered in the </w:t>
      </w:r>
      <w:r>
        <w:rPr>
          <w:color w:val="131313"/>
          <w:spacing w:val="-3"/>
          <w:w w:val="105"/>
          <w:sz w:val="19"/>
        </w:rPr>
        <w:t>aggregate</w:t>
      </w:r>
      <w:r>
        <w:rPr>
          <w:color w:val="3B3B3B"/>
          <w:spacing w:val="-3"/>
          <w:w w:val="105"/>
          <w:sz w:val="19"/>
        </w:rPr>
        <w:t xml:space="preserve">, </w:t>
      </w:r>
      <w:r>
        <w:rPr>
          <w:color w:val="131313"/>
          <w:w w:val="105"/>
          <w:sz w:val="19"/>
        </w:rPr>
        <w:t>that raise substantial doubt about Odd Fellows Home of California's ability to continue as a going concern for a reasonable period of</w:t>
      </w:r>
      <w:r>
        <w:rPr>
          <w:color w:val="131313"/>
          <w:spacing w:val="5"/>
          <w:w w:val="105"/>
          <w:sz w:val="19"/>
        </w:rPr>
        <w:t xml:space="preserve"> </w:t>
      </w:r>
      <w:r>
        <w:rPr>
          <w:color w:val="131313"/>
          <w:w w:val="105"/>
          <w:sz w:val="19"/>
        </w:rPr>
        <w:t>time.</w:t>
      </w:r>
    </w:p>
    <w:p w14:paraId="7065D2FC" w14:textId="77777777" w:rsidR="00416003" w:rsidRDefault="00790D54">
      <w:pPr>
        <w:spacing w:before="109" w:line="292" w:lineRule="auto"/>
        <w:ind w:left="114" w:right="434" w:firstLine="3"/>
        <w:rPr>
          <w:sz w:val="19"/>
        </w:rPr>
      </w:pPr>
      <w:r>
        <w:rPr>
          <w:color w:val="131313"/>
          <w:w w:val="105"/>
          <w:sz w:val="19"/>
        </w:rPr>
        <w:t>We are required to communicate with those charged with governance regarding</w:t>
      </w:r>
      <w:r>
        <w:rPr>
          <w:color w:val="3B3B3B"/>
          <w:w w:val="105"/>
          <w:sz w:val="19"/>
        </w:rPr>
        <w:t xml:space="preserve">, </w:t>
      </w:r>
      <w:r>
        <w:rPr>
          <w:color w:val="131313"/>
          <w:w w:val="105"/>
          <w:sz w:val="19"/>
        </w:rPr>
        <w:t>among other matters, the planned scope and timing of the audit</w:t>
      </w:r>
      <w:r>
        <w:rPr>
          <w:color w:val="3B3B3B"/>
          <w:w w:val="105"/>
          <w:sz w:val="19"/>
        </w:rPr>
        <w:t xml:space="preserve">, </w:t>
      </w:r>
      <w:r>
        <w:rPr>
          <w:color w:val="131313"/>
          <w:w w:val="105"/>
          <w:sz w:val="19"/>
        </w:rPr>
        <w:t>significant audit findings, and certain internal control</w:t>
      </w:r>
      <w:r>
        <w:rPr>
          <w:color w:val="3B3B3B"/>
          <w:w w:val="105"/>
          <w:sz w:val="19"/>
        </w:rPr>
        <w:t xml:space="preserve">- </w:t>
      </w:r>
      <w:r>
        <w:rPr>
          <w:color w:val="131313"/>
          <w:w w:val="105"/>
          <w:sz w:val="19"/>
        </w:rPr>
        <w:t>related matters that we identified during the audit.</w:t>
      </w:r>
    </w:p>
    <w:p w14:paraId="0D5C0AD5" w14:textId="77777777" w:rsidR="00416003" w:rsidRDefault="00790D54">
      <w:pPr>
        <w:spacing w:before="91"/>
        <w:ind w:left="118"/>
        <w:rPr>
          <w:rFonts w:ascii="Times New Roman"/>
          <w:b/>
          <w:i/>
          <w:sz w:val="21"/>
        </w:rPr>
      </w:pPr>
      <w:r>
        <w:rPr>
          <w:rFonts w:ascii="Times New Roman"/>
          <w:b/>
          <w:i/>
          <w:color w:val="131313"/>
          <w:w w:val="115"/>
          <w:sz w:val="21"/>
        </w:rPr>
        <w:t>Basis of Accounting</w:t>
      </w:r>
    </w:p>
    <w:p w14:paraId="1F183578" w14:textId="77777777" w:rsidR="00416003" w:rsidRDefault="00790D54">
      <w:pPr>
        <w:spacing w:before="150" w:line="290" w:lineRule="auto"/>
        <w:ind w:left="114" w:right="101" w:firstLine="2"/>
        <w:rPr>
          <w:sz w:val="19"/>
        </w:rPr>
      </w:pPr>
      <w:r>
        <w:rPr>
          <w:color w:val="131313"/>
          <w:w w:val="105"/>
          <w:sz w:val="19"/>
        </w:rPr>
        <w:t>We draw attention to the basis of accounting used to prepare the financial statements. The financial statements are prepared by Odd Fellows Home of California on the basis of the liquid reserve requirements of California Health and Safety Code Section 1792</w:t>
      </w:r>
      <w:r>
        <w:rPr>
          <w:color w:val="3B3B3B"/>
          <w:w w:val="105"/>
          <w:sz w:val="19"/>
        </w:rPr>
        <w:t xml:space="preserve">, </w:t>
      </w:r>
      <w:r>
        <w:rPr>
          <w:color w:val="131313"/>
          <w:w w:val="105"/>
          <w:sz w:val="19"/>
        </w:rPr>
        <w:t>which is a basis of accounting other than accounting principles generally accepted in the United States of America, to meet the requirements of California Health and Safety Code Section 1792. Our opinion is not modified with respect to this matter.</w:t>
      </w:r>
    </w:p>
    <w:p w14:paraId="7EC7F6E2" w14:textId="77777777" w:rsidR="00416003" w:rsidRDefault="00790D54">
      <w:pPr>
        <w:spacing w:before="102"/>
        <w:ind w:left="116"/>
        <w:rPr>
          <w:rFonts w:ascii="Times New Roman"/>
          <w:b/>
          <w:i/>
          <w:sz w:val="20"/>
        </w:rPr>
      </w:pPr>
      <w:r>
        <w:rPr>
          <w:rFonts w:ascii="Times New Roman"/>
          <w:b/>
          <w:i/>
          <w:color w:val="131313"/>
          <w:w w:val="120"/>
          <w:sz w:val="20"/>
        </w:rPr>
        <w:t>Other Matter</w:t>
      </w:r>
    </w:p>
    <w:p w14:paraId="58574871" w14:textId="77777777" w:rsidR="00416003" w:rsidRDefault="00790D54">
      <w:pPr>
        <w:spacing w:before="159" w:line="290" w:lineRule="auto"/>
        <w:ind w:left="112" w:right="136" w:firstLine="5"/>
        <w:rPr>
          <w:sz w:val="19"/>
        </w:rPr>
      </w:pPr>
      <w:r>
        <w:rPr>
          <w:color w:val="131313"/>
          <w:w w:val="105"/>
          <w:sz w:val="19"/>
        </w:rPr>
        <w:t>Our audit was conducted for the purpose of forming an opinion on the financial statements</w:t>
      </w:r>
      <w:r>
        <w:rPr>
          <w:color w:val="4D4D4D"/>
          <w:w w:val="105"/>
          <w:sz w:val="19"/>
        </w:rPr>
        <w:t xml:space="preserve">, </w:t>
      </w:r>
      <w:r>
        <w:rPr>
          <w:color w:val="131313"/>
          <w:w w:val="105"/>
          <w:sz w:val="19"/>
        </w:rPr>
        <w:t>as a whole. The accompanying supplementary schedules of Attachment I to Form 5-5</w:t>
      </w:r>
      <w:r>
        <w:rPr>
          <w:color w:val="3B3B3B"/>
          <w:w w:val="105"/>
          <w:sz w:val="19"/>
        </w:rPr>
        <w:t xml:space="preserve">: </w:t>
      </w:r>
      <w:r>
        <w:rPr>
          <w:color w:val="131313"/>
          <w:w w:val="105"/>
          <w:sz w:val="19"/>
        </w:rPr>
        <w:t>Schedule of Qualifying Assets - Operating Reserve Schedule, Attachment I to Form 5-1</w:t>
      </w:r>
      <w:r>
        <w:rPr>
          <w:color w:val="3B3B3B"/>
          <w:w w:val="105"/>
          <w:sz w:val="19"/>
        </w:rPr>
        <w:t xml:space="preserve">, </w:t>
      </w:r>
      <w:r>
        <w:rPr>
          <w:color w:val="131313"/>
          <w:w w:val="105"/>
          <w:sz w:val="19"/>
        </w:rPr>
        <w:t>5-2, and 5-4: Reconciliation of Interest Expense to Interest Paid, Attached II to Form 5-1 Reconciliation of Principal Paid</w:t>
      </w:r>
      <w:r>
        <w:rPr>
          <w:color w:val="3B3B3B"/>
          <w:w w:val="105"/>
          <w:sz w:val="19"/>
        </w:rPr>
        <w:t xml:space="preserve">, </w:t>
      </w:r>
      <w:r>
        <w:rPr>
          <w:color w:val="131313"/>
          <w:w w:val="105"/>
          <w:sz w:val="19"/>
        </w:rPr>
        <w:t>and Attachment II to Form 5-4: Reconciliation of Depreciation for the year ended March 31, 2024</w:t>
      </w:r>
      <w:r>
        <w:rPr>
          <w:color w:val="3B3B3B"/>
          <w:w w:val="105"/>
          <w:sz w:val="19"/>
        </w:rPr>
        <w:t xml:space="preserve">, </w:t>
      </w:r>
      <w:r>
        <w:rPr>
          <w:color w:val="131313"/>
          <w:w w:val="105"/>
          <w:sz w:val="19"/>
        </w:rPr>
        <w:t>presented as supplementary information, are presented for the purpose of additional analysis and are not a required part of the basic financial statements</w:t>
      </w:r>
      <w:r>
        <w:rPr>
          <w:color w:val="4D4D4D"/>
          <w:w w:val="105"/>
          <w:sz w:val="19"/>
        </w:rPr>
        <w:t xml:space="preserve">. </w:t>
      </w:r>
      <w:r>
        <w:rPr>
          <w:color w:val="131313"/>
          <w:w w:val="105"/>
          <w:sz w:val="19"/>
        </w:rPr>
        <w:t>Such information is the responsibility of management and was derived from and relates directly to the underlying accounting and other records used to prepare the financial statements</w:t>
      </w:r>
      <w:r>
        <w:rPr>
          <w:color w:val="3B3B3B"/>
          <w:w w:val="105"/>
          <w:sz w:val="19"/>
        </w:rPr>
        <w:t xml:space="preserve">. </w:t>
      </w:r>
      <w:r>
        <w:rPr>
          <w:color w:val="131313"/>
          <w:w w:val="105"/>
          <w:sz w:val="19"/>
        </w:rPr>
        <w:t>The information has been subjected to the auditing procedures applied in the audit of financial statements, and certain additional procedures</w:t>
      </w:r>
      <w:r>
        <w:rPr>
          <w:color w:val="3B3B3B"/>
          <w:w w:val="105"/>
          <w:sz w:val="19"/>
        </w:rPr>
        <w:t xml:space="preserve">, </w:t>
      </w:r>
      <w:r>
        <w:rPr>
          <w:color w:val="131313"/>
          <w:w w:val="105"/>
          <w:sz w:val="19"/>
        </w:rPr>
        <w:t>including comparing and reconciling such information directly to the underlying accounting and other records used to prepare the financial statements</w:t>
      </w:r>
      <w:r>
        <w:rPr>
          <w:color w:val="3B3B3B"/>
          <w:w w:val="105"/>
          <w:sz w:val="19"/>
        </w:rPr>
        <w:t xml:space="preserve">, </w:t>
      </w:r>
      <w:r>
        <w:rPr>
          <w:color w:val="131313"/>
          <w:w w:val="105"/>
          <w:sz w:val="19"/>
        </w:rPr>
        <w:t>or to the financial statements themselves</w:t>
      </w:r>
      <w:r>
        <w:rPr>
          <w:color w:val="4D4D4D"/>
          <w:w w:val="105"/>
          <w:sz w:val="19"/>
        </w:rPr>
        <w:t xml:space="preserve">, </w:t>
      </w:r>
      <w:r>
        <w:rPr>
          <w:color w:val="131313"/>
          <w:w w:val="105"/>
          <w:sz w:val="19"/>
        </w:rPr>
        <w:t>and other additional procedures in accordance with auditing standards generally accepted in the United States of America. In our opinion, the supplementary information is fairly stated in all material respects in relation to the financial statements, taken as a whole.</w:t>
      </w:r>
    </w:p>
    <w:p w14:paraId="2782F922" w14:textId="77777777" w:rsidR="00416003" w:rsidRDefault="00416003">
      <w:pPr>
        <w:spacing w:line="290" w:lineRule="auto"/>
        <w:rPr>
          <w:sz w:val="19"/>
        </w:rPr>
        <w:sectPr w:rsidR="00416003">
          <w:headerReference w:type="default" r:id="rId295"/>
          <w:footerReference w:type="default" r:id="rId296"/>
          <w:pgSz w:w="12240" w:h="15840"/>
          <w:pgMar w:top="1380" w:right="1540" w:bottom="940" w:left="1500" w:header="0" w:footer="759" w:gutter="0"/>
          <w:pgNumType w:start="2"/>
          <w:cols w:space="720"/>
        </w:sectPr>
      </w:pPr>
    </w:p>
    <w:p w14:paraId="669C5E46" w14:textId="77777777" w:rsidR="00416003" w:rsidRDefault="00790D54">
      <w:pPr>
        <w:spacing w:before="76"/>
        <w:ind w:left="139"/>
        <w:rPr>
          <w:rFonts w:ascii="Times New Roman"/>
          <w:b/>
          <w:i/>
          <w:sz w:val="21"/>
        </w:rPr>
      </w:pPr>
      <w:r>
        <w:rPr>
          <w:rFonts w:ascii="Times New Roman"/>
          <w:b/>
          <w:i/>
          <w:color w:val="131313"/>
          <w:w w:val="115"/>
          <w:sz w:val="21"/>
        </w:rPr>
        <w:t xml:space="preserve">Restriction </w:t>
      </w:r>
      <w:r>
        <w:rPr>
          <w:rFonts w:ascii="Times New Roman"/>
          <w:b/>
          <w:color w:val="131313"/>
          <w:w w:val="115"/>
          <w:sz w:val="20"/>
        </w:rPr>
        <w:t xml:space="preserve">on </w:t>
      </w:r>
      <w:r>
        <w:rPr>
          <w:rFonts w:ascii="Times New Roman"/>
          <w:b/>
          <w:i/>
          <w:color w:val="131313"/>
          <w:w w:val="115"/>
          <w:sz w:val="21"/>
        </w:rPr>
        <w:t>Use</w:t>
      </w:r>
    </w:p>
    <w:p w14:paraId="17D983DD" w14:textId="2A47668A" w:rsidR="00416003" w:rsidRDefault="00560545">
      <w:pPr>
        <w:spacing w:before="150" w:line="292" w:lineRule="auto"/>
        <w:ind w:left="134" w:right="111" w:firstLine="3"/>
        <w:rPr>
          <w:sz w:val="19"/>
        </w:rPr>
      </w:pPr>
      <w:r>
        <w:rPr>
          <w:noProof/>
        </w:rPr>
        <mc:AlternateContent>
          <mc:Choice Requires="wps">
            <w:drawing>
              <wp:anchor distT="0" distB="0" distL="114300" distR="114300" simplePos="0" relativeHeight="251838976" behindDoc="1" locked="0" layoutInCell="1" allowOverlap="1" wp14:anchorId="72F71564" wp14:editId="783BD42B">
                <wp:simplePos x="0" y="0"/>
                <wp:positionH relativeFrom="page">
                  <wp:posOffset>1006475</wp:posOffset>
                </wp:positionH>
                <wp:positionV relativeFrom="paragraph">
                  <wp:posOffset>481330</wp:posOffset>
                </wp:positionV>
                <wp:extent cx="1605915" cy="589280"/>
                <wp:effectExtent l="0" t="0" r="0" b="1270"/>
                <wp:wrapNone/>
                <wp:docPr id="1225474629"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07E52" w14:textId="77777777" w:rsidR="00416003" w:rsidRDefault="00790D54">
                            <w:pPr>
                              <w:tabs>
                                <w:tab w:val="left" w:pos="1128"/>
                              </w:tabs>
                              <w:spacing w:line="927" w:lineRule="exact"/>
                              <w:rPr>
                                <w:i/>
                                <w:sz w:val="83"/>
                              </w:rPr>
                            </w:pPr>
                            <w:r>
                              <w:rPr>
                                <w:i/>
                                <w:color w:val="444444"/>
                                <w:sz w:val="83"/>
                              </w:rPr>
                              <w:t>M</w:t>
                            </w:r>
                            <w:r>
                              <w:rPr>
                                <w:i/>
                                <w:color w:val="444444"/>
                                <w:sz w:val="83"/>
                              </w:rPr>
                              <w:tab/>
                            </w:r>
                            <w:r>
                              <w:rPr>
                                <w:i/>
                                <w:color w:val="444444"/>
                                <w:w w:val="95"/>
                                <w:sz w:val="83"/>
                              </w:rPr>
                              <w:t>LJP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71564" id="Text Box 630" o:spid="_x0000_s1138" type="#_x0000_t202" style="position:absolute;left:0;text-align:left;margin-left:79.25pt;margin-top:37.9pt;width:126.45pt;height:46.4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" filled="f" stroked="f">
                <v:textbox inset="0,0,0,0">
                  <w:txbxContent>
                    <w:p w14:paraId="3C607E52" w14:textId="77777777" w:rsidR="00416003" w:rsidRDefault="00790D54">
                      <w:pPr>
                        <w:tabs>
                          <w:tab w:val="left" w:pos="1128"/>
                        </w:tabs>
                        <w:spacing w:line="927" w:lineRule="exact"/>
                        <w:rPr>
                          <w:i/>
                          <w:sz w:val="83"/>
                        </w:rPr>
                      </w:pPr>
                      <w:r>
                        <w:rPr>
                          <w:i/>
                          <w:color w:val="444444"/>
                          <w:sz w:val="83"/>
                        </w:rPr>
                        <w:t>M</w:t>
                      </w:r>
                      <w:r>
                        <w:rPr>
                          <w:i/>
                          <w:color w:val="444444"/>
                          <w:sz w:val="83"/>
                        </w:rPr>
                        <w:tab/>
                      </w:r>
                      <w:r>
                        <w:rPr>
                          <w:i/>
                          <w:color w:val="444444"/>
                          <w:w w:val="95"/>
                          <w:sz w:val="83"/>
                        </w:rPr>
                        <w:t>LJP</w:t>
                      </w:r>
                    </w:p>
                  </w:txbxContent>
                </v:textbox>
                <w10:wrap anchorx="page"/>
              </v:shape>
            </w:pict>
          </mc:Fallback>
        </mc:AlternateContent>
      </w:r>
      <w:r>
        <w:rPr>
          <w:color w:val="131313"/>
          <w:w w:val="105"/>
          <w:sz w:val="19"/>
        </w:rPr>
        <w:t>Our report is intended solely for the information and use of the members of the Board of Directors and management of Odd Fellows Home of California</w:t>
      </w:r>
      <w:r>
        <w:rPr>
          <w:color w:val="333333"/>
          <w:w w:val="105"/>
          <w:sz w:val="19"/>
        </w:rPr>
        <w:t xml:space="preserve">, </w:t>
      </w:r>
      <w:r>
        <w:rPr>
          <w:color w:val="131313"/>
          <w:w w:val="105"/>
          <w:sz w:val="19"/>
        </w:rPr>
        <w:t xml:space="preserve">and the California Department of Social Services and is not intended to </w:t>
      </w:r>
      <w:r>
        <w:rPr>
          <w:color w:val="131313"/>
          <w:spacing w:val="-5"/>
          <w:w w:val="105"/>
          <w:sz w:val="19"/>
        </w:rPr>
        <w:t>be</w:t>
      </w:r>
      <w:r>
        <w:rPr>
          <w:color w:val="444444"/>
          <w:spacing w:val="-5"/>
          <w:w w:val="105"/>
          <w:sz w:val="19"/>
        </w:rPr>
        <w:t xml:space="preserve">, </w:t>
      </w:r>
      <w:r>
        <w:rPr>
          <w:color w:val="131313"/>
          <w:w w:val="105"/>
          <w:sz w:val="19"/>
        </w:rPr>
        <w:t>and should not be</w:t>
      </w:r>
      <w:r>
        <w:rPr>
          <w:color w:val="333333"/>
          <w:w w:val="105"/>
          <w:sz w:val="19"/>
        </w:rPr>
        <w:t xml:space="preserve">, </w:t>
      </w:r>
      <w:r>
        <w:rPr>
          <w:color w:val="131313"/>
          <w:w w:val="105"/>
          <w:sz w:val="19"/>
        </w:rPr>
        <w:t>used by anyone other than these specified</w:t>
      </w:r>
      <w:r>
        <w:rPr>
          <w:color w:val="131313"/>
          <w:spacing w:val="29"/>
          <w:w w:val="105"/>
          <w:sz w:val="19"/>
        </w:rPr>
        <w:t xml:space="preserve"> </w:t>
      </w:r>
      <w:r>
        <w:rPr>
          <w:color w:val="131313"/>
          <w:w w:val="105"/>
          <w:sz w:val="19"/>
        </w:rPr>
        <w:t>parties.</w:t>
      </w:r>
    </w:p>
    <w:p w14:paraId="0EA4865C" w14:textId="77777777" w:rsidR="00416003" w:rsidRDefault="00416003">
      <w:pPr>
        <w:rPr>
          <w:sz w:val="20"/>
        </w:rPr>
      </w:pPr>
    </w:p>
    <w:p w14:paraId="58C33F6D" w14:textId="77777777" w:rsidR="00416003" w:rsidRDefault="00416003">
      <w:pPr>
        <w:rPr>
          <w:sz w:val="20"/>
        </w:rPr>
      </w:pPr>
    </w:p>
    <w:p w14:paraId="556527CA" w14:textId="77777777" w:rsidR="00416003" w:rsidRDefault="00416003">
      <w:pPr>
        <w:spacing w:before="8"/>
      </w:pPr>
    </w:p>
    <w:p w14:paraId="24B45F81" w14:textId="77777777" w:rsidR="00416003" w:rsidRDefault="00790D54">
      <w:pPr>
        <w:spacing w:line="292" w:lineRule="auto"/>
        <w:ind w:left="141" w:right="6559" w:hanging="4"/>
        <w:rPr>
          <w:sz w:val="19"/>
        </w:rPr>
      </w:pPr>
      <w:r>
        <w:rPr>
          <w:color w:val="131313"/>
          <w:w w:val="105"/>
          <w:sz w:val="19"/>
        </w:rPr>
        <w:t>San Francisco</w:t>
      </w:r>
      <w:r>
        <w:rPr>
          <w:color w:val="333333"/>
          <w:w w:val="105"/>
          <w:sz w:val="19"/>
        </w:rPr>
        <w:t xml:space="preserve">, </w:t>
      </w:r>
      <w:r>
        <w:rPr>
          <w:color w:val="131313"/>
          <w:w w:val="105"/>
          <w:sz w:val="19"/>
        </w:rPr>
        <w:t>California July 31</w:t>
      </w:r>
      <w:r>
        <w:rPr>
          <w:color w:val="444444"/>
          <w:w w:val="105"/>
          <w:sz w:val="19"/>
        </w:rPr>
        <w:t xml:space="preserve">, </w:t>
      </w:r>
      <w:r>
        <w:rPr>
          <w:color w:val="131313"/>
          <w:w w:val="105"/>
          <w:sz w:val="19"/>
        </w:rPr>
        <w:t>2024</w:t>
      </w:r>
    </w:p>
    <w:p w14:paraId="36C099A7" w14:textId="77777777" w:rsidR="00416003" w:rsidRDefault="00416003">
      <w:pPr>
        <w:spacing w:line="292" w:lineRule="auto"/>
        <w:rPr>
          <w:sz w:val="19"/>
        </w:rPr>
        <w:sectPr w:rsidR="00416003">
          <w:headerReference w:type="default" r:id="rId297"/>
          <w:footerReference w:type="default" r:id="rId298"/>
          <w:pgSz w:w="12240" w:h="15840"/>
          <w:pgMar w:top="1340" w:right="1500" w:bottom="940" w:left="1480" w:header="0" w:footer="759" w:gutter="0"/>
          <w:pgNumType w:start="3"/>
          <w:cols w:space="720"/>
        </w:sectPr>
      </w:pPr>
    </w:p>
    <w:p w14:paraId="15D36194" w14:textId="77777777" w:rsidR="00416003" w:rsidRDefault="00416003">
      <w:pPr>
        <w:rPr>
          <w:sz w:val="20"/>
        </w:rPr>
      </w:pPr>
    </w:p>
    <w:p w14:paraId="6953304C" w14:textId="77777777" w:rsidR="00416003" w:rsidRDefault="00416003">
      <w:pPr>
        <w:spacing w:before="2"/>
        <w:rPr>
          <w:sz w:val="23"/>
        </w:rPr>
      </w:pPr>
    </w:p>
    <w:p w14:paraId="3770C307" w14:textId="77777777" w:rsidR="00416003" w:rsidRDefault="00790D54">
      <w:pPr>
        <w:ind w:left="5295" w:right="5485"/>
        <w:jc w:val="center"/>
        <w:rPr>
          <w:b/>
          <w:sz w:val="17"/>
        </w:rPr>
      </w:pPr>
      <w:r>
        <w:rPr>
          <w:b/>
          <w:color w:val="030303"/>
          <w:w w:val="105"/>
          <w:sz w:val="17"/>
        </w:rPr>
        <w:t>FORM 5-1</w:t>
      </w:r>
    </w:p>
    <w:p w14:paraId="7BF6C133" w14:textId="77777777" w:rsidR="00416003" w:rsidRDefault="00790D54">
      <w:pPr>
        <w:spacing w:before="19" w:line="276" w:lineRule="auto"/>
        <w:ind w:left="5295" w:right="5500"/>
        <w:jc w:val="center"/>
        <w:rPr>
          <w:b/>
          <w:sz w:val="17"/>
        </w:rPr>
      </w:pPr>
      <w:r>
        <w:rPr>
          <w:b/>
          <w:color w:val="030303"/>
          <w:w w:val="105"/>
          <w:sz w:val="17"/>
        </w:rPr>
        <w:t xml:space="preserve">LONG-TERM DEBT INCURRED IN A PRIOR FISCAL </w:t>
      </w:r>
      <w:r>
        <w:rPr>
          <w:b/>
          <w:color w:val="1C1C1C"/>
          <w:w w:val="105"/>
          <w:sz w:val="17"/>
        </w:rPr>
        <w:t>Y</w:t>
      </w:r>
      <w:r>
        <w:rPr>
          <w:b/>
          <w:color w:val="030303"/>
          <w:w w:val="105"/>
          <w:sz w:val="17"/>
        </w:rPr>
        <w:t>E</w:t>
      </w:r>
      <w:r>
        <w:rPr>
          <w:b/>
          <w:color w:val="1C1C1C"/>
          <w:w w:val="105"/>
          <w:sz w:val="17"/>
        </w:rPr>
        <w:t>A</w:t>
      </w:r>
      <w:r>
        <w:rPr>
          <w:b/>
          <w:color w:val="030303"/>
          <w:w w:val="105"/>
          <w:sz w:val="17"/>
        </w:rPr>
        <w:t>R</w:t>
      </w:r>
    </w:p>
    <w:p w14:paraId="445EC3AE" w14:textId="106D35A6" w:rsidR="00416003" w:rsidRDefault="00560545">
      <w:pPr>
        <w:spacing w:line="187" w:lineRule="exact"/>
        <w:ind w:left="5295" w:right="5496"/>
        <w:jc w:val="center"/>
        <w:rPr>
          <w:b/>
          <w:sz w:val="17"/>
        </w:rPr>
      </w:pPr>
      <w:r>
        <w:rPr>
          <w:noProof/>
        </w:rPr>
        <mc:AlternateContent>
          <mc:Choice Requires="wps">
            <w:drawing>
              <wp:anchor distT="0" distB="0" distL="114300" distR="114300" simplePos="0" relativeHeight="251547136" behindDoc="0" locked="0" layoutInCell="1" allowOverlap="1" wp14:anchorId="0BFC85DB" wp14:editId="6EB427F1">
                <wp:simplePos x="0" y="0"/>
                <wp:positionH relativeFrom="page">
                  <wp:posOffset>911225</wp:posOffset>
                </wp:positionH>
                <wp:positionV relativeFrom="paragraph">
                  <wp:posOffset>124460</wp:posOffset>
                </wp:positionV>
                <wp:extent cx="8122285" cy="1439545"/>
                <wp:effectExtent l="0" t="1270" r="0" b="0"/>
                <wp:wrapNone/>
                <wp:docPr id="1450618937"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2285"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3F3F3F"/>
                                <w:left w:val="single" w:sz="11" w:space="0" w:color="3F3F3F"/>
                                <w:bottom w:val="single" w:sz="11" w:space="0" w:color="3F3F3F"/>
                                <w:right w:val="single" w:sz="11" w:space="0" w:color="3F3F3F"/>
                                <w:insideH w:val="single" w:sz="11" w:space="0" w:color="3F3F3F"/>
                                <w:insideV w:val="single" w:sz="11" w:space="0" w:color="3F3F3F"/>
                              </w:tblBorders>
                              <w:tblLayout w:type="fixed"/>
                              <w:tblCellMar>
                                <w:left w:w="0" w:type="dxa"/>
                                <w:right w:w="0" w:type="dxa"/>
                              </w:tblCellMar>
                              <w:tblLook w:val="01E0" w:firstRow="1" w:lastRow="1" w:firstColumn="1" w:lastColumn="1" w:noHBand="0" w:noVBand="0"/>
                            </w:tblPr>
                            <w:tblGrid>
                              <w:gridCol w:w="2208"/>
                              <w:gridCol w:w="2127"/>
                              <w:gridCol w:w="2123"/>
                              <w:gridCol w:w="2037"/>
                              <w:gridCol w:w="2127"/>
                              <w:gridCol w:w="2127"/>
                            </w:tblGrid>
                            <w:tr w:rsidR="00416003" w14:paraId="24D0F985" w14:textId="77777777">
                              <w:trPr>
                                <w:trHeight w:hRule="exact" w:val="881"/>
                              </w:trPr>
                              <w:tc>
                                <w:tcPr>
                                  <w:tcW w:w="2208" w:type="dxa"/>
                                  <w:tcBorders>
                                    <w:left w:val="single" w:sz="7" w:space="0" w:color="0F0F0F"/>
                                    <w:bottom w:val="single" w:sz="11" w:space="0" w:color="383838"/>
                                    <w:right w:val="single" w:sz="11" w:space="0" w:color="2F2F2F"/>
                                  </w:tcBorders>
                                </w:tcPr>
                                <w:p w14:paraId="572A412C" w14:textId="77777777" w:rsidR="00416003" w:rsidRDefault="00416003">
                                  <w:pPr>
                                    <w:pStyle w:val="TableParagraph"/>
                                    <w:rPr>
                                      <w:b/>
                                      <w:sz w:val="18"/>
                                    </w:rPr>
                                  </w:pPr>
                                </w:p>
                                <w:p w14:paraId="0B132AB3" w14:textId="77777777" w:rsidR="00416003" w:rsidRDefault="00416003">
                                  <w:pPr>
                                    <w:pStyle w:val="TableParagraph"/>
                                    <w:spacing w:before="8"/>
                                    <w:rPr>
                                      <w:b/>
                                      <w:sz w:val="19"/>
                                    </w:rPr>
                                  </w:pPr>
                                </w:p>
                                <w:p w14:paraId="7959D636" w14:textId="77777777" w:rsidR="00416003" w:rsidRDefault="00790D54">
                                  <w:pPr>
                                    <w:pStyle w:val="TableParagraph"/>
                                    <w:spacing w:line="264" w:lineRule="auto"/>
                                    <w:ind w:left="481" w:right="294" w:firstLine="180"/>
                                    <w:rPr>
                                      <w:sz w:val="17"/>
                                    </w:rPr>
                                  </w:pPr>
                                  <w:r>
                                    <w:rPr>
                                      <w:color w:val="1C1C1C"/>
                                      <w:w w:val="105"/>
                                      <w:sz w:val="17"/>
                                    </w:rPr>
                                    <w:t>Long</w:t>
                                  </w:r>
                                  <w:r>
                                    <w:rPr>
                                      <w:color w:val="3D3D3D"/>
                                      <w:w w:val="105"/>
                                      <w:sz w:val="17"/>
                                    </w:rPr>
                                    <w:t>-</w:t>
                                  </w:r>
                                  <w:r>
                                    <w:rPr>
                                      <w:color w:val="1C1C1C"/>
                                      <w:w w:val="105"/>
                                      <w:sz w:val="17"/>
                                    </w:rPr>
                                    <w:t>Term Deb</w:t>
                                  </w:r>
                                  <w:r>
                                    <w:rPr>
                                      <w:color w:val="030303"/>
                                      <w:w w:val="105"/>
                                      <w:sz w:val="17"/>
                                    </w:rPr>
                                    <w:t xml:space="preserve">t </w:t>
                                  </w:r>
                                  <w:r>
                                    <w:rPr>
                                      <w:color w:val="2D2D2D"/>
                                      <w:w w:val="105"/>
                                      <w:sz w:val="17"/>
                                    </w:rPr>
                                    <w:t>Oblioat</w:t>
                                  </w:r>
                                  <w:r>
                                    <w:rPr>
                                      <w:color w:val="030303"/>
                                      <w:w w:val="105"/>
                                      <w:sz w:val="17"/>
                                    </w:rPr>
                                    <w:t>i</w:t>
                                  </w:r>
                                  <w:r>
                                    <w:rPr>
                                      <w:color w:val="2D2D2D"/>
                                      <w:w w:val="105"/>
                                      <w:sz w:val="17"/>
                                    </w:rPr>
                                    <w:t>on</w:t>
                                  </w:r>
                                </w:p>
                              </w:tc>
                              <w:tc>
                                <w:tcPr>
                                  <w:tcW w:w="2127" w:type="dxa"/>
                                  <w:tcBorders>
                                    <w:left w:val="single" w:sz="11" w:space="0" w:color="2F2F2F"/>
                                    <w:bottom w:val="single" w:sz="11" w:space="0" w:color="383838"/>
                                    <w:right w:val="single" w:sz="7" w:space="0" w:color="080808"/>
                                  </w:tcBorders>
                                </w:tcPr>
                                <w:p w14:paraId="067BD6DF" w14:textId="77777777" w:rsidR="00416003" w:rsidRDefault="00790D54">
                                  <w:pPr>
                                    <w:pStyle w:val="TableParagraph"/>
                                    <w:spacing w:line="189" w:lineRule="exact"/>
                                    <w:ind w:left="13" w:right="12"/>
                                    <w:jc w:val="center"/>
                                    <w:rPr>
                                      <w:sz w:val="17"/>
                                    </w:rPr>
                                  </w:pPr>
                                  <w:r>
                                    <w:rPr>
                                      <w:color w:val="2D2D2D"/>
                                      <w:w w:val="105"/>
                                      <w:sz w:val="17"/>
                                    </w:rPr>
                                    <w:t>(a)</w:t>
                                  </w:r>
                                </w:p>
                                <w:p w14:paraId="57EEE939" w14:textId="77777777" w:rsidR="00416003" w:rsidRDefault="00416003">
                                  <w:pPr>
                                    <w:pStyle w:val="TableParagraph"/>
                                    <w:spacing w:before="3"/>
                                    <w:rPr>
                                      <w:b/>
                                      <w:sz w:val="21"/>
                                    </w:rPr>
                                  </w:pPr>
                                </w:p>
                                <w:p w14:paraId="0376231A" w14:textId="77777777" w:rsidR="00416003" w:rsidRDefault="00790D54">
                                  <w:pPr>
                                    <w:pStyle w:val="TableParagraph"/>
                                    <w:spacing w:line="264" w:lineRule="auto"/>
                                    <w:ind w:left="721" w:right="714" w:firstLine="3"/>
                                    <w:jc w:val="center"/>
                                    <w:rPr>
                                      <w:sz w:val="17"/>
                                    </w:rPr>
                                  </w:pPr>
                                  <w:r>
                                    <w:rPr>
                                      <w:color w:val="2D2D2D"/>
                                      <w:w w:val="110"/>
                                      <w:sz w:val="17"/>
                                    </w:rPr>
                                    <w:t xml:space="preserve">Date </w:t>
                                  </w:r>
                                  <w:r>
                                    <w:rPr>
                                      <w:color w:val="2D2D2D"/>
                                      <w:w w:val="105"/>
                                      <w:sz w:val="17"/>
                                    </w:rPr>
                                    <w:t>Incurred</w:t>
                                  </w:r>
                                </w:p>
                              </w:tc>
                              <w:tc>
                                <w:tcPr>
                                  <w:tcW w:w="2123" w:type="dxa"/>
                                  <w:tcBorders>
                                    <w:left w:val="single" w:sz="7" w:space="0" w:color="080808"/>
                                    <w:bottom w:val="single" w:sz="11" w:space="0" w:color="383838"/>
                                    <w:right w:val="single" w:sz="7" w:space="0" w:color="1C1C1C"/>
                                  </w:tcBorders>
                                </w:tcPr>
                                <w:p w14:paraId="662D456E" w14:textId="77777777" w:rsidR="00416003" w:rsidRDefault="00790D54">
                                  <w:pPr>
                                    <w:pStyle w:val="TableParagraph"/>
                                    <w:spacing w:line="189" w:lineRule="exact"/>
                                    <w:ind w:left="943"/>
                                    <w:rPr>
                                      <w:sz w:val="17"/>
                                    </w:rPr>
                                  </w:pPr>
                                  <w:r>
                                    <w:rPr>
                                      <w:color w:val="3D3D3D"/>
                                      <w:w w:val="105"/>
                                      <w:sz w:val="17"/>
                                    </w:rPr>
                                    <w:t>(b)</w:t>
                                  </w:r>
                                </w:p>
                                <w:p w14:paraId="71CD7482" w14:textId="77777777" w:rsidR="00416003" w:rsidRDefault="00416003">
                                  <w:pPr>
                                    <w:pStyle w:val="TableParagraph"/>
                                    <w:spacing w:before="3"/>
                                    <w:rPr>
                                      <w:b/>
                                      <w:sz w:val="21"/>
                                    </w:rPr>
                                  </w:pPr>
                                </w:p>
                                <w:p w14:paraId="71FBA07A" w14:textId="77777777" w:rsidR="00416003" w:rsidRDefault="00790D54">
                                  <w:pPr>
                                    <w:pStyle w:val="TableParagraph"/>
                                    <w:spacing w:line="264" w:lineRule="auto"/>
                                    <w:ind w:left="328" w:right="218" w:firstLine="179"/>
                                    <w:rPr>
                                      <w:sz w:val="17"/>
                                    </w:rPr>
                                  </w:pPr>
                                  <w:r>
                                    <w:rPr>
                                      <w:color w:val="2D2D2D"/>
                                      <w:w w:val="110"/>
                                      <w:sz w:val="17"/>
                                    </w:rPr>
                                    <w:t>Principa</w:t>
                                  </w:r>
                                  <w:r>
                                    <w:rPr>
                                      <w:color w:val="030303"/>
                                      <w:w w:val="110"/>
                                      <w:sz w:val="17"/>
                                    </w:rPr>
                                    <w:t xml:space="preserve">l </w:t>
                                  </w:r>
                                  <w:r>
                                    <w:rPr>
                                      <w:color w:val="2D2D2D"/>
                                      <w:w w:val="110"/>
                                      <w:sz w:val="17"/>
                                    </w:rPr>
                                    <w:t xml:space="preserve">Paid Durinq Fiscal </w:t>
                                  </w:r>
                                  <w:r>
                                    <w:rPr>
                                      <w:color w:val="1C1C1C"/>
                                      <w:w w:val="110"/>
                                      <w:sz w:val="17"/>
                                    </w:rPr>
                                    <w:t>Y</w:t>
                                  </w:r>
                                  <w:r>
                                    <w:rPr>
                                      <w:color w:val="3D3D3D"/>
                                      <w:w w:val="110"/>
                                      <w:sz w:val="17"/>
                                    </w:rPr>
                                    <w:t>e</w:t>
                                  </w:r>
                                  <w:r>
                                    <w:rPr>
                                      <w:color w:val="1C1C1C"/>
                                      <w:w w:val="110"/>
                                      <w:sz w:val="17"/>
                                    </w:rPr>
                                    <w:t>ar</w:t>
                                  </w:r>
                                </w:p>
                              </w:tc>
                              <w:tc>
                                <w:tcPr>
                                  <w:tcW w:w="2037" w:type="dxa"/>
                                  <w:tcBorders>
                                    <w:left w:val="single" w:sz="7" w:space="0" w:color="1C1C1C"/>
                                    <w:bottom w:val="single" w:sz="11" w:space="0" w:color="383838"/>
                                    <w:right w:val="single" w:sz="11" w:space="0" w:color="2F2F2F"/>
                                  </w:tcBorders>
                                </w:tcPr>
                                <w:p w14:paraId="5D484EE5" w14:textId="77777777" w:rsidR="00416003" w:rsidRDefault="00790D54">
                                  <w:pPr>
                                    <w:pStyle w:val="TableParagraph"/>
                                    <w:spacing w:line="189" w:lineRule="exact"/>
                                    <w:ind w:left="916"/>
                                    <w:rPr>
                                      <w:sz w:val="17"/>
                                    </w:rPr>
                                  </w:pPr>
                                  <w:r>
                                    <w:rPr>
                                      <w:color w:val="3D3D3D"/>
                                      <w:w w:val="105"/>
                                      <w:sz w:val="17"/>
                                    </w:rPr>
                                    <w:t>(c)</w:t>
                                  </w:r>
                                </w:p>
                                <w:p w14:paraId="3A079AA8" w14:textId="77777777" w:rsidR="00416003" w:rsidRDefault="00416003">
                                  <w:pPr>
                                    <w:pStyle w:val="TableParagraph"/>
                                    <w:spacing w:before="3"/>
                                    <w:rPr>
                                      <w:b/>
                                      <w:sz w:val="21"/>
                                    </w:rPr>
                                  </w:pPr>
                                </w:p>
                                <w:p w14:paraId="50C4F559" w14:textId="77777777" w:rsidR="00416003" w:rsidRDefault="00790D54">
                                  <w:pPr>
                                    <w:pStyle w:val="TableParagraph"/>
                                    <w:spacing w:line="264" w:lineRule="auto"/>
                                    <w:ind w:left="265" w:right="10" w:firstLine="231"/>
                                    <w:rPr>
                                      <w:sz w:val="17"/>
                                    </w:rPr>
                                  </w:pPr>
                                  <w:r>
                                    <w:rPr>
                                      <w:color w:val="1C1C1C"/>
                                      <w:w w:val="105"/>
                                      <w:sz w:val="17"/>
                                    </w:rPr>
                                    <w:t>Inte</w:t>
                                  </w:r>
                                  <w:r>
                                    <w:rPr>
                                      <w:color w:val="3D3D3D"/>
                                      <w:w w:val="105"/>
                                      <w:sz w:val="17"/>
                                    </w:rPr>
                                    <w:t xml:space="preserve">rest </w:t>
                                  </w:r>
                                  <w:r>
                                    <w:rPr>
                                      <w:color w:val="2D2D2D"/>
                                      <w:w w:val="105"/>
                                      <w:sz w:val="17"/>
                                    </w:rPr>
                                    <w:t>Pa</w:t>
                                  </w:r>
                                  <w:r>
                                    <w:rPr>
                                      <w:color w:val="4F4F4F"/>
                                      <w:w w:val="105"/>
                                      <w:sz w:val="17"/>
                                    </w:rPr>
                                    <w:t>i</w:t>
                                  </w:r>
                                  <w:r>
                                    <w:rPr>
                                      <w:color w:val="2D2D2D"/>
                                      <w:w w:val="105"/>
                                      <w:sz w:val="17"/>
                                    </w:rPr>
                                    <w:t xml:space="preserve">d Durinq </w:t>
                                  </w:r>
                                  <w:r>
                                    <w:rPr>
                                      <w:color w:val="1C1C1C"/>
                                      <w:w w:val="105"/>
                                      <w:sz w:val="17"/>
                                    </w:rPr>
                                    <w:t>Fiscal Year</w:t>
                                  </w:r>
                                </w:p>
                              </w:tc>
                              <w:tc>
                                <w:tcPr>
                                  <w:tcW w:w="2127" w:type="dxa"/>
                                  <w:tcBorders>
                                    <w:left w:val="single" w:sz="11" w:space="0" w:color="2F2F2F"/>
                                    <w:bottom w:val="single" w:sz="11" w:space="0" w:color="383838"/>
                                    <w:right w:val="single" w:sz="7" w:space="0" w:color="0F0F0F"/>
                                  </w:tcBorders>
                                </w:tcPr>
                                <w:p w14:paraId="2F053AC3" w14:textId="77777777" w:rsidR="00416003" w:rsidRDefault="00790D54">
                                  <w:pPr>
                                    <w:pStyle w:val="TableParagraph"/>
                                    <w:spacing w:line="189" w:lineRule="exact"/>
                                    <w:ind w:left="13" w:right="12"/>
                                    <w:jc w:val="center"/>
                                    <w:rPr>
                                      <w:sz w:val="17"/>
                                    </w:rPr>
                                  </w:pPr>
                                  <w:r>
                                    <w:rPr>
                                      <w:color w:val="2D2D2D"/>
                                      <w:w w:val="105"/>
                                      <w:sz w:val="17"/>
                                    </w:rPr>
                                    <w:t>(d)</w:t>
                                  </w:r>
                                </w:p>
                                <w:p w14:paraId="76AC2619" w14:textId="77777777" w:rsidR="00416003" w:rsidRDefault="00790D54">
                                  <w:pPr>
                                    <w:pStyle w:val="TableParagraph"/>
                                    <w:spacing w:before="20" w:line="276" w:lineRule="auto"/>
                                    <w:ind w:left="26" w:right="12"/>
                                    <w:jc w:val="center"/>
                                    <w:rPr>
                                      <w:sz w:val="17"/>
                                    </w:rPr>
                                  </w:pPr>
                                  <w:r>
                                    <w:rPr>
                                      <w:color w:val="2D2D2D"/>
                                      <w:w w:val="105"/>
                                      <w:sz w:val="17"/>
                                    </w:rPr>
                                    <w:t>Cred</w:t>
                                  </w:r>
                                  <w:r>
                                    <w:rPr>
                                      <w:color w:val="030303"/>
                                      <w:w w:val="105"/>
                                      <w:sz w:val="17"/>
                                    </w:rPr>
                                    <w:t>i</w:t>
                                  </w:r>
                                  <w:r>
                                    <w:rPr>
                                      <w:color w:val="2D2D2D"/>
                                      <w:w w:val="105"/>
                                      <w:sz w:val="17"/>
                                    </w:rPr>
                                    <w:t>t En</w:t>
                                  </w:r>
                                  <w:r>
                                    <w:rPr>
                                      <w:color w:val="030303"/>
                                      <w:w w:val="105"/>
                                      <w:sz w:val="17"/>
                                    </w:rPr>
                                    <w:t>h</w:t>
                                  </w:r>
                                  <w:r>
                                    <w:rPr>
                                      <w:color w:val="2D2D2D"/>
                                      <w:w w:val="105"/>
                                      <w:sz w:val="17"/>
                                    </w:rPr>
                                    <w:t xml:space="preserve">ancement </w:t>
                                  </w:r>
                                  <w:r>
                                    <w:rPr>
                                      <w:color w:val="1C1C1C"/>
                                      <w:w w:val="105"/>
                                      <w:sz w:val="17"/>
                                    </w:rPr>
                                    <w:t>Pr</w:t>
                                  </w:r>
                                  <w:r>
                                    <w:rPr>
                                      <w:color w:val="3D3D3D"/>
                                      <w:w w:val="105"/>
                                      <w:sz w:val="17"/>
                                    </w:rPr>
                                    <w:t>em</w:t>
                                  </w:r>
                                  <w:r>
                                    <w:rPr>
                                      <w:color w:val="1C1C1C"/>
                                      <w:w w:val="105"/>
                                      <w:sz w:val="17"/>
                                    </w:rPr>
                                    <w:t>i</w:t>
                                  </w:r>
                                  <w:r>
                                    <w:rPr>
                                      <w:color w:val="3D3D3D"/>
                                      <w:w w:val="105"/>
                                      <w:sz w:val="17"/>
                                    </w:rPr>
                                    <w:t xml:space="preserve">ums </w:t>
                                  </w:r>
                                  <w:r>
                                    <w:rPr>
                                      <w:color w:val="2D2D2D"/>
                                      <w:w w:val="105"/>
                                      <w:sz w:val="17"/>
                                    </w:rPr>
                                    <w:t>Paid</w:t>
                                  </w:r>
                                </w:p>
                                <w:p w14:paraId="453E966D" w14:textId="77777777" w:rsidR="00416003" w:rsidRDefault="00790D54">
                                  <w:pPr>
                                    <w:pStyle w:val="TableParagraph"/>
                                    <w:spacing w:line="187" w:lineRule="exact"/>
                                    <w:ind w:left="28" w:right="12"/>
                                    <w:jc w:val="center"/>
                                    <w:rPr>
                                      <w:sz w:val="17"/>
                                    </w:rPr>
                                  </w:pPr>
                                  <w:r>
                                    <w:rPr>
                                      <w:color w:val="3D3D3D"/>
                                      <w:w w:val="105"/>
                                      <w:sz w:val="17"/>
                                    </w:rPr>
                                    <w:t xml:space="preserve">in </w:t>
                                  </w:r>
                                  <w:r>
                                    <w:rPr>
                                      <w:color w:val="2D2D2D"/>
                                      <w:w w:val="105"/>
                                      <w:sz w:val="17"/>
                                    </w:rPr>
                                    <w:t>Fisca</w:t>
                                  </w:r>
                                  <w:r>
                                    <w:rPr>
                                      <w:color w:val="030303"/>
                                      <w:w w:val="105"/>
                                      <w:sz w:val="17"/>
                                    </w:rPr>
                                    <w:t xml:space="preserve">l </w:t>
                                  </w:r>
                                  <w:r>
                                    <w:rPr>
                                      <w:color w:val="2D2D2D"/>
                                      <w:w w:val="105"/>
                                      <w:sz w:val="17"/>
                                    </w:rPr>
                                    <w:t>Year</w:t>
                                  </w:r>
                                </w:p>
                              </w:tc>
                              <w:tc>
                                <w:tcPr>
                                  <w:tcW w:w="2127" w:type="dxa"/>
                                  <w:tcBorders>
                                    <w:left w:val="single" w:sz="7" w:space="0" w:color="0F0F0F"/>
                                    <w:bottom w:val="single" w:sz="11" w:space="0" w:color="383838"/>
                                    <w:right w:val="single" w:sz="11" w:space="0" w:color="3B3B3B"/>
                                  </w:tcBorders>
                                </w:tcPr>
                                <w:p w14:paraId="0D1DAB7E" w14:textId="77777777" w:rsidR="00416003" w:rsidRDefault="00790D54">
                                  <w:pPr>
                                    <w:pStyle w:val="TableParagraph"/>
                                    <w:spacing w:line="189" w:lineRule="exact"/>
                                    <w:ind w:left="943"/>
                                    <w:rPr>
                                      <w:sz w:val="17"/>
                                    </w:rPr>
                                  </w:pPr>
                                  <w:r>
                                    <w:rPr>
                                      <w:color w:val="4F4F4F"/>
                                      <w:w w:val="105"/>
                                      <w:sz w:val="17"/>
                                    </w:rPr>
                                    <w:t>(e)</w:t>
                                  </w:r>
                                </w:p>
                                <w:p w14:paraId="4648B6B9" w14:textId="77777777" w:rsidR="00416003" w:rsidRDefault="00416003">
                                  <w:pPr>
                                    <w:pStyle w:val="TableParagraph"/>
                                    <w:spacing w:before="3"/>
                                    <w:rPr>
                                      <w:b/>
                                      <w:sz w:val="21"/>
                                    </w:rPr>
                                  </w:pPr>
                                </w:p>
                                <w:p w14:paraId="6E96A8A7" w14:textId="77777777" w:rsidR="00416003" w:rsidRDefault="00790D54">
                                  <w:pPr>
                                    <w:pStyle w:val="TableParagraph"/>
                                    <w:ind w:left="115" w:right="93" w:firstLine="537"/>
                                    <w:rPr>
                                      <w:sz w:val="17"/>
                                    </w:rPr>
                                  </w:pPr>
                                  <w:r>
                                    <w:rPr>
                                      <w:color w:val="2D2D2D"/>
                                      <w:w w:val="110"/>
                                      <w:sz w:val="17"/>
                                    </w:rPr>
                                    <w:t>Tota</w:t>
                                  </w:r>
                                  <w:r>
                                    <w:rPr>
                                      <w:color w:val="4F4F4F"/>
                                      <w:w w:val="110"/>
                                      <w:sz w:val="17"/>
                                    </w:rPr>
                                    <w:t xml:space="preserve">l </w:t>
                                  </w:r>
                                  <w:r>
                                    <w:rPr>
                                      <w:color w:val="2D2D2D"/>
                                      <w:spacing w:val="-4"/>
                                      <w:w w:val="110"/>
                                      <w:sz w:val="17"/>
                                    </w:rPr>
                                    <w:t>Pa</w:t>
                                  </w:r>
                                  <w:r>
                                    <w:rPr>
                                      <w:color w:val="4F4F4F"/>
                                      <w:spacing w:val="-4"/>
                                      <w:w w:val="110"/>
                                      <w:sz w:val="17"/>
                                    </w:rPr>
                                    <w:t>i</w:t>
                                  </w:r>
                                  <w:r>
                                    <w:rPr>
                                      <w:color w:val="2D2D2D"/>
                                      <w:spacing w:val="-4"/>
                                      <w:w w:val="110"/>
                                      <w:sz w:val="17"/>
                                    </w:rPr>
                                    <w:t xml:space="preserve">d </w:t>
                                  </w:r>
                                  <w:r>
                                    <w:rPr>
                                      <w:color w:val="3D3D3D"/>
                                      <w:w w:val="110"/>
                                      <w:sz w:val="17"/>
                                    </w:rPr>
                                    <w:t>(colu</w:t>
                                  </w:r>
                                  <w:r>
                                    <w:rPr>
                                      <w:color w:val="030303"/>
                                      <w:w w:val="110"/>
                                      <w:sz w:val="17"/>
                                    </w:rPr>
                                    <w:t>m</w:t>
                                  </w:r>
                                  <w:r>
                                    <w:rPr>
                                      <w:color w:val="2D2D2D"/>
                                      <w:w w:val="110"/>
                                      <w:sz w:val="17"/>
                                    </w:rPr>
                                    <w:t>ns</w:t>
                                  </w:r>
                                  <w:r>
                                    <w:rPr>
                                      <w:color w:val="2D2D2D"/>
                                      <w:spacing w:val="-20"/>
                                      <w:w w:val="110"/>
                                      <w:sz w:val="17"/>
                                    </w:rPr>
                                    <w:t xml:space="preserve"> </w:t>
                                  </w:r>
                                  <w:r>
                                    <w:rPr>
                                      <w:color w:val="2D2D2D"/>
                                      <w:spacing w:val="-3"/>
                                      <w:w w:val="110"/>
                                      <w:sz w:val="17"/>
                                    </w:rPr>
                                    <w:t>(</w:t>
                                  </w:r>
                                  <w:r>
                                    <w:rPr>
                                      <w:color w:val="4F4F4F"/>
                                      <w:spacing w:val="-3"/>
                                      <w:w w:val="110"/>
                                      <w:sz w:val="17"/>
                                    </w:rPr>
                                    <w:t>b)</w:t>
                                  </w:r>
                                  <w:r>
                                    <w:rPr>
                                      <w:color w:val="4F4F4F"/>
                                      <w:spacing w:val="-17"/>
                                      <w:w w:val="110"/>
                                      <w:sz w:val="17"/>
                                    </w:rPr>
                                    <w:t xml:space="preserve"> </w:t>
                                  </w:r>
                                  <w:r>
                                    <w:rPr>
                                      <w:color w:val="2D2D2D"/>
                                      <w:w w:val="110"/>
                                      <w:sz w:val="18"/>
                                    </w:rPr>
                                    <w:t>+</w:t>
                                  </w:r>
                                  <w:r>
                                    <w:rPr>
                                      <w:color w:val="2D2D2D"/>
                                      <w:spacing w:val="-24"/>
                                      <w:w w:val="110"/>
                                      <w:sz w:val="18"/>
                                    </w:rPr>
                                    <w:t xml:space="preserve"> </w:t>
                                  </w:r>
                                  <w:r>
                                    <w:rPr>
                                      <w:color w:val="3D3D3D"/>
                                      <w:w w:val="110"/>
                                      <w:sz w:val="17"/>
                                    </w:rPr>
                                    <w:t>(c)</w:t>
                                  </w:r>
                                  <w:r>
                                    <w:rPr>
                                      <w:color w:val="3D3D3D"/>
                                      <w:spacing w:val="-15"/>
                                      <w:w w:val="110"/>
                                      <w:sz w:val="17"/>
                                    </w:rPr>
                                    <w:t xml:space="preserve"> </w:t>
                                  </w:r>
                                  <w:r>
                                    <w:rPr>
                                      <w:color w:val="3D3D3D"/>
                                      <w:w w:val="110"/>
                                      <w:sz w:val="18"/>
                                    </w:rPr>
                                    <w:t>+</w:t>
                                  </w:r>
                                  <w:r>
                                    <w:rPr>
                                      <w:color w:val="3D3D3D"/>
                                      <w:spacing w:val="-32"/>
                                      <w:w w:val="110"/>
                                      <w:sz w:val="18"/>
                                    </w:rPr>
                                    <w:t xml:space="preserve"> </w:t>
                                  </w:r>
                                  <w:r>
                                    <w:rPr>
                                      <w:color w:val="3D3D3D"/>
                                      <w:w w:val="110"/>
                                      <w:sz w:val="17"/>
                                    </w:rPr>
                                    <w:t>(d))</w:t>
                                  </w:r>
                                </w:p>
                              </w:tc>
                            </w:tr>
                            <w:tr w:rsidR="00416003" w14:paraId="5109296F" w14:textId="77777777">
                              <w:trPr>
                                <w:trHeight w:hRule="exact" w:val="220"/>
                              </w:trPr>
                              <w:tc>
                                <w:tcPr>
                                  <w:tcW w:w="2208" w:type="dxa"/>
                                  <w:tcBorders>
                                    <w:top w:val="single" w:sz="11" w:space="0" w:color="383838"/>
                                    <w:left w:val="single" w:sz="7" w:space="0" w:color="0F0F0F"/>
                                    <w:bottom w:val="single" w:sz="7" w:space="0" w:color="181818"/>
                                    <w:right w:val="single" w:sz="11" w:space="0" w:color="2F2F2F"/>
                                  </w:tcBorders>
                                </w:tcPr>
                                <w:p w14:paraId="000117B2" w14:textId="77777777" w:rsidR="00416003" w:rsidRDefault="00790D54">
                                  <w:pPr>
                                    <w:pStyle w:val="TableParagraph"/>
                                    <w:spacing w:line="189" w:lineRule="exact"/>
                                    <w:ind w:left="4"/>
                                    <w:jc w:val="center"/>
                                    <w:rPr>
                                      <w:sz w:val="17"/>
                                    </w:rPr>
                                  </w:pPr>
                                  <w:r>
                                    <w:rPr>
                                      <w:color w:val="2D2D2D"/>
                                      <w:w w:val="109"/>
                                      <w:sz w:val="17"/>
                                    </w:rPr>
                                    <w:t>1</w:t>
                                  </w:r>
                                </w:p>
                              </w:tc>
                              <w:tc>
                                <w:tcPr>
                                  <w:tcW w:w="2127" w:type="dxa"/>
                                  <w:tcBorders>
                                    <w:top w:val="single" w:sz="11" w:space="0" w:color="383838"/>
                                    <w:left w:val="single" w:sz="11" w:space="0" w:color="2F2F2F"/>
                                    <w:bottom w:val="single" w:sz="7" w:space="0" w:color="181818"/>
                                    <w:right w:val="single" w:sz="7" w:space="0" w:color="080808"/>
                                  </w:tcBorders>
                                </w:tcPr>
                                <w:p w14:paraId="44F6B9DE" w14:textId="77777777" w:rsidR="00416003" w:rsidRDefault="00790D54">
                                  <w:pPr>
                                    <w:pStyle w:val="TableParagraph"/>
                                    <w:spacing w:line="189" w:lineRule="exact"/>
                                    <w:ind w:left="1186"/>
                                    <w:rPr>
                                      <w:sz w:val="17"/>
                                    </w:rPr>
                                  </w:pPr>
                                  <w:r>
                                    <w:rPr>
                                      <w:color w:val="2D2D2D"/>
                                      <w:spacing w:val="-3"/>
                                      <w:w w:val="110"/>
                                      <w:sz w:val="17"/>
                                    </w:rPr>
                                    <w:t>10/24</w:t>
                                  </w:r>
                                  <w:r>
                                    <w:rPr>
                                      <w:color w:val="4F4F4F"/>
                                      <w:spacing w:val="-3"/>
                                      <w:w w:val="110"/>
                                      <w:sz w:val="17"/>
                                    </w:rPr>
                                    <w:t>/</w:t>
                                  </w:r>
                                  <w:r>
                                    <w:rPr>
                                      <w:color w:val="2D2D2D"/>
                                      <w:spacing w:val="-3"/>
                                      <w:w w:val="110"/>
                                      <w:sz w:val="17"/>
                                    </w:rPr>
                                    <w:t>2012</w:t>
                                  </w:r>
                                </w:p>
                              </w:tc>
                              <w:tc>
                                <w:tcPr>
                                  <w:tcW w:w="2123" w:type="dxa"/>
                                  <w:tcBorders>
                                    <w:top w:val="single" w:sz="11" w:space="0" w:color="383838"/>
                                    <w:left w:val="single" w:sz="7" w:space="0" w:color="080808"/>
                                    <w:bottom w:val="single" w:sz="7" w:space="0" w:color="181818"/>
                                    <w:right w:val="single" w:sz="7" w:space="0" w:color="1C1C1C"/>
                                  </w:tcBorders>
                                </w:tcPr>
                                <w:p w14:paraId="484547F3" w14:textId="77777777" w:rsidR="00416003" w:rsidRDefault="00790D54">
                                  <w:pPr>
                                    <w:pStyle w:val="TableParagraph"/>
                                    <w:tabs>
                                      <w:tab w:val="left" w:pos="1230"/>
                                    </w:tabs>
                                    <w:spacing w:line="203" w:lineRule="exact"/>
                                    <w:ind w:left="70"/>
                                    <w:rPr>
                                      <w:sz w:val="17"/>
                                    </w:rPr>
                                  </w:pPr>
                                  <w:r>
                                    <w:rPr>
                                      <w:rFonts w:ascii="Times New Roman"/>
                                      <w:color w:val="3D3D3D"/>
                                      <w:w w:val="110"/>
                                      <w:sz w:val="19"/>
                                    </w:rPr>
                                    <w:t>$</w:t>
                                  </w:r>
                                  <w:r>
                                    <w:rPr>
                                      <w:rFonts w:ascii="Times New Roman"/>
                                      <w:color w:val="3D3D3D"/>
                                      <w:w w:val="110"/>
                                      <w:sz w:val="19"/>
                                    </w:rPr>
                                    <w:tab/>
                                  </w:r>
                                  <w:r>
                                    <w:rPr>
                                      <w:color w:val="2D2D2D"/>
                                      <w:spacing w:val="-4"/>
                                      <w:w w:val="110"/>
                                      <w:position w:val="2"/>
                                      <w:sz w:val="17"/>
                                    </w:rPr>
                                    <w:t>4,020</w:t>
                                  </w:r>
                                  <w:r>
                                    <w:rPr>
                                      <w:color w:val="4F4F4F"/>
                                      <w:spacing w:val="-4"/>
                                      <w:w w:val="110"/>
                                      <w:position w:val="2"/>
                                      <w:sz w:val="17"/>
                                    </w:rPr>
                                    <w:t>,</w:t>
                                  </w:r>
                                  <w:r>
                                    <w:rPr>
                                      <w:color w:val="2D2D2D"/>
                                      <w:spacing w:val="-4"/>
                                      <w:w w:val="110"/>
                                      <w:position w:val="2"/>
                                      <w:sz w:val="17"/>
                                    </w:rPr>
                                    <w:t>000</w:t>
                                  </w:r>
                                </w:p>
                              </w:tc>
                              <w:tc>
                                <w:tcPr>
                                  <w:tcW w:w="2037" w:type="dxa"/>
                                  <w:tcBorders>
                                    <w:top w:val="single" w:sz="11" w:space="0" w:color="383838"/>
                                    <w:left w:val="single" w:sz="7" w:space="0" w:color="1C1C1C"/>
                                    <w:bottom w:val="single" w:sz="7" w:space="0" w:color="181818"/>
                                    <w:right w:val="single" w:sz="11" w:space="0" w:color="2F2F2F"/>
                                  </w:tcBorders>
                                </w:tcPr>
                                <w:p w14:paraId="24E615DD" w14:textId="77777777" w:rsidR="00416003" w:rsidRDefault="00790D54">
                                  <w:pPr>
                                    <w:pStyle w:val="TableParagraph"/>
                                    <w:tabs>
                                      <w:tab w:val="left" w:pos="1064"/>
                                    </w:tabs>
                                    <w:spacing w:line="194" w:lineRule="exact"/>
                                    <w:ind w:left="6"/>
                                    <w:jc w:val="center"/>
                                    <w:rPr>
                                      <w:sz w:val="17"/>
                                    </w:rPr>
                                  </w:pPr>
                                  <w:r>
                                    <w:rPr>
                                      <w:rFonts w:ascii="Times New Roman"/>
                                      <w:color w:val="2D2D2D"/>
                                      <w:w w:val="105"/>
                                      <w:sz w:val="19"/>
                                    </w:rPr>
                                    <w:t>$</w:t>
                                  </w:r>
                                  <w:r>
                                    <w:rPr>
                                      <w:rFonts w:ascii="Times New Roman"/>
                                      <w:color w:val="2D2D2D"/>
                                      <w:w w:val="105"/>
                                      <w:sz w:val="19"/>
                                    </w:rPr>
                                    <w:tab/>
                                  </w:r>
                                  <w:r>
                                    <w:rPr>
                                      <w:color w:val="2D2D2D"/>
                                      <w:w w:val="105"/>
                                      <w:position w:val="1"/>
                                      <w:sz w:val="17"/>
                                    </w:rPr>
                                    <w:t>2,759,553</w:t>
                                  </w:r>
                                </w:p>
                              </w:tc>
                              <w:tc>
                                <w:tcPr>
                                  <w:tcW w:w="2127" w:type="dxa"/>
                                  <w:tcBorders>
                                    <w:top w:val="single" w:sz="11" w:space="0" w:color="383838"/>
                                    <w:left w:val="single" w:sz="11" w:space="0" w:color="2F2F2F"/>
                                    <w:bottom w:val="single" w:sz="7" w:space="0" w:color="181818"/>
                                    <w:right w:val="single" w:sz="7" w:space="0" w:color="0F0F0F"/>
                                  </w:tcBorders>
                                </w:tcPr>
                                <w:p w14:paraId="29E177EF" w14:textId="77777777" w:rsidR="00416003" w:rsidRDefault="00790D54">
                                  <w:pPr>
                                    <w:pStyle w:val="TableParagraph"/>
                                    <w:spacing w:line="183" w:lineRule="exact"/>
                                    <w:ind w:right="284"/>
                                    <w:jc w:val="right"/>
                                    <w:rPr>
                                      <w:rFonts w:ascii="Times New Roman"/>
                                      <w:sz w:val="18"/>
                                    </w:rPr>
                                  </w:pPr>
                                  <w:r>
                                    <w:rPr>
                                      <w:rFonts w:ascii="Times New Roman"/>
                                      <w:color w:val="030303"/>
                                      <w:w w:val="103"/>
                                      <w:sz w:val="18"/>
                                    </w:rPr>
                                    <w:t>-</w:t>
                                  </w:r>
                                </w:p>
                              </w:tc>
                              <w:tc>
                                <w:tcPr>
                                  <w:tcW w:w="2127" w:type="dxa"/>
                                  <w:tcBorders>
                                    <w:top w:val="single" w:sz="11" w:space="0" w:color="383838"/>
                                    <w:left w:val="single" w:sz="7" w:space="0" w:color="0F0F0F"/>
                                    <w:bottom w:val="single" w:sz="7" w:space="0" w:color="181818"/>
                                    <w:right w:val="single" w:sz="11" w:space="0" w:color="3B3B3B"/>
                                  </w:tcBorders>
                                </w:tcPr>
                                <w:p w14:paraId="49C2CB97" w14:textId="77777777" w:rsidR="00416003" w:rsidRDefault="00790D54">
                                  <w:pPr>
                                    <w:pStyle w:val="TableParagraph"/>
                                    <w:tabs>
                                      <w:tab w:val="left" w:pos="1154"/>
                                    </w:tabs>
                                    <w:spacing w:line="203" w:lineRule="exact"/>
                                    <w:ind w:right="12"/>
                                    <w:jc w:val="center"/>
                                    <w:rPr>
                                      <w:sz w:val="17"/>
                                    </w:rPr>
                                  </w:pPr>
                                  <w:r>
                                    <w:rPr>
                                      <w:rFonts w:ascii="Times New Roman"/>
                                      <w:color w:val="3D3D3D"/>
                                      <w:w w:val="105"/>
                                      <w:sz w:val="19"/>
                                    </w:rPr>
                                    <w:t>$</w:t>
                                  </w:r>
                                  <w:r>
                                    <w:rPr>
                                      <w:rFonts w:ascii="Times New Roman"/>
                                      <w:color w:val="3D3D3D"/>
                                      <w:w w:val="105"/>
                                      <w:sz w:val="19"/>
                                    </w:rPr>
                                    <w:tab/>
                                  </w:r>
                                  <w:r>
                                    <w:rPr>
                                      <w:color w:val="3D3D3D"/>
                                      <w:w w:val="105"/>
                                      <w:position w:val="2"/>
                                      <w:sz w:val="17"/>
                                    </w:rPr>
                                    <w:t>6,779,553</w:t>
                                  </w:r>
                                </w:p>
                              </w:tc>
                            </w:tr>
                            <w:tr w:rsidR="00416003" w14:paraId="133642B2" w14:textId="77777777">
                              <w:trPr>
                                <w:trHeight w:hRule="exact" w:val="220"/>
                              </w:trPr>
                              <w:tc>
                                <w:tcPr>
                                  <w:tcW w:w="2208" w:type="dxa"/>
                                  <w:tcBorders>
                                    <w:top w:val="single" w:sz="7" w:space="0" w:color="181818"/>
                                    <w:left w:val="single" w:sz="7" w:space="0" w:color="0F0F0F"/>
                                    <w:bottom w:val="single" w:sz="11" w:space="0" w:color="383838"/>
                                    <w:right w:val="single" w:sz="11" w:space="0" w:color="2F2F2F"/>
                                  </w:tcBorders>
                                </w:tcPr>
                                <w:p w14:paraId="67876F66" w14:textId="77777777" w:rsidR="00416003" w:rsidRDefault="00790D54">
                                  <w:pPr>
                                    <w:pStyle w:val="TableParagraph"/>
                                    <w:spacing w:line="189" w:lineRule="exact"/>
                                    <w:ind w:left="8"/>
                                    <w:jc w:val="center"/>
                                    <w:rPr>
                                      <w:sz w:val="17"/>
                                    </w:rPr>
                                  </w:pPr>
                                  <w:r>
                                    <w:rPr>
                                      <w:color w:val="2D2D2D"/>
                                      <w:w w:val="104"/>
                                      <w:sz w:val="17"/>
                                    </w:rPr>
                                    <w:t>2</w:t>
                                  </w:r>
                                </w:p>
                              </w:tc>
                              <w:tc>
                                <w:tcPr>
                                  <w:tcW w:w="2127" w:type="dxa"/>
                                  <w:tcBorders>
                                    <w:top w:val="single" w:sz="7" w:space="0" w:color="181818"/>
                                    <w:left w:val="single" w:sz="11" w:space="0" w:color="2F2F2F"/>
                                    <w:bottom w:val="single" w:sz="11" w:space="0" w:color="383838"/>
                                    <w:right w:val="single" w:sz="7" w:space="0" w:color="080808"/>
                                  </w:tcBorders>
                                </w:tcPr>
                                <w:p w14:paraId="51C9815B" w14:textId="77777777" w:rsidR="00416003" w:rsidRDefault="00416003"/>
                              </w:tc>
                              <w:tc>
                                <w:tcPr>
                                  <w:tcW w:w="2123" w:type="dxa"/>
                                  <w:tcBorders>
                                    <w:top w:val="single" w:sz="7" w:space="0" w:color="181818"/>
                                    <w:left w:val="single" w:sz="7" w:space="0" w:color="080808"/>
                                    <w:bottom w:val="single" w:sz="11" w:space="0" w:color="383838"/>
                                    <w:right w:val="single" w:sz="7" w:space="0" w:color="1C1C1C"/>
                                  </w:tcBorders>
                                </w:tcPr>
                                <w:p w14:paraId="3A747014" w14:textId="77777777" w:rsidR="00416003" w:rsidRDefault="00416003"/>
                              </w:tc>
                              <w:tc>
                                <w:tcPr>
                                  <w:tcW w:w="2037" w:type="dxa"/>
                                  <w:tcBorders>
                                    <w:top w:val="single" w:sz="7" w:space="0" w:color="181818"/>
                                    <w:left w:val="single" w:sz="7" w:space="0" w:color="1C1C1C"/>
                                    <w:bottom w:val="single" w:sz="11" w:space="0" w:color="383838"/>
                                    <w:right w:val="single" w:sz="11" w:space="0" w:color="2F2F2F"/>
                                  </w:tcBorders>
                                </w:tcPr>
                                <w:p w14:paraId="1FFC77F3" w14:textId="77777777" w:rsidR="00416003" w:rsidRDefault="00416003"/>
                              </w:tc>
                              <w:tc>
                                <w:tcPr>
                                  <w:tcW w:w="2127" w:type="dxa"/>
                                  <w:tcBorders>
                                    <w:top w:val="single" w:sz="7" w:space="0" w:color="181818"/>
                                    <w:left w:val="single" w:sz="11" w:space="0" w:color="2F2F2F"/>
                                    <w:bottom w:val="single" w:sz="11" w:space="0" w:color="383838"/>
                                    <w:right w:val="single" w:sz="7" w:space="0" w:color="0F0F0F"/>
                                  </w:tcBorders>
                                </w:tcPr>
                                <w:p w14:paraId="33926019" w14:textId="77777777" w:rsidR="00416003" w:rsidRDefault="00416003"/>
                              </w:tc>
                              <w:tc>
                                <w:tcPr>
                                  <w:tcW w:w="2127" w:type="dxa"/>
                                  <w:tcBorders>
                                    <w:top w:val="single" w:sz="7" w:space="0" w:color="181818"/>
                                    <w:left w:val="single" w:sz="7" w:space="0" w:color="0F0F0F"/>
                                    <w:bottom w:val="single" w:sz="11" w:space="0" w:color="383838"/>
                                    <w:right w:val="single" w:sz="11" w:space="0" w:color="3B3B3B"/>
                                  </w:tcBorders>
                                </w:tcPr>
                                <w:p w14:paraId="117D691D" w14:textId="77777777" w:rsidR="00416003" w:rsidRDefault="00416003"/>
                              </w:tc>
                            </w:tr>
                            <w:tr w:rsidR="00416003" w14:paraId="55758981" w14:textId="77777777">
                              <w:trPr>
                                <w:trHeight w:hRule="exact" w:val="225"/>
                              </w:trPr>
                              <w:tc>
                                <w:tcPr>
                                  <w:tcW w:w="2208" w:type="dxa"/>
                                  <w:tcBorders>
                                    <w:top w:val="single" w:sz="11" w:space="0" w:color="383838"/>
                                    <w:left w:val="single" w:sz="7" w:space="0" w:color="0F0F0F"/>
                                    <w:bottom w:val="single" w:sz="11" w:space="0" w:color="3B3B3B"/>
                                    <w:right w:val="single" w:sz="11" w:space="0" w:color="2F2F2F"/>
                                  </w:tcBorders>
                                </w:tcPr>
                                <w:p w14:paraId="23A9733E" w14:textId="77777777" w:rsidR="00416003" w:rsidRDefault="00790D54">
                                  <w:pPr>
                                    <w:pStyle w:val="TableParagraph"/>
                                    <w:spacing w:line="189" w:lineRule="exact"/>
                                    <w:ind w:left="4"/>
                                    <w:jc w:val="center"/>
                                    <w:rPr>
                                      <w:sz w:val="17"/>
                                    </w:rPr>
                                  </w:pPr>
                                  <w:r>
                                    <w:rPr>
                                      <w:color w:val="2D2D2D"/>
                                      <w:w w:val="104"/>
                                      <w:sz w:val="17"/>
                                    </w:rPr>
                                    <w:t>3</w:t>
                                  </w:r>
                                </w:p>
                              </w:tc>
                              <w:tc>
                                <w:tcPr>
                                  <w:tcW w:w="2127" w:type="dxa"/>
                                  <w:tcBorders>
                                    <w:top w:val="single" w:sz="11" w:space="0" w:color="383838"/>
                                    <w:left w:val="single" w:sz="11" w:space="0" w:color="2F2F2F"/>
                                    <w:bottom w:val="single" w:sz="11" w:space="0" w:color="3B3B3B"/>
                                    <w:right w:val="single" w:sz="7" w:space="0" w:color="080808"/>
                                  </w:tcBorders>
                                </w:tcPr>
                                <w:p w14:paraId="36B6DD6D" w14:textId="77777777" w:rsidR="00416003" w:rsidRDefault="00416003"/>
                              </w:tc>
                              <w:tc>
                                <w:tcPr>
                                  <w:tcW w:w="2123" w:type="dxa"/>
                                  <w:tcBorders>
                                    <w:top w:val="single" w:sz="11" w:space="0" w:color="383838"/>
                                    <w:left w:val="single" w:sz="7" w:space="0" w:color="080808"/>
                                    <w:bottom w:val="single" w:sz="11" w:space="0" w:color="3B3B3B"/>
                                    <w:right w:val="single" w:sz="7" w:space="0" w:color="1C1C1C"/>
                                  </w:tcBorders>
                                </w:tcPr>
                                <w:p w14:paraId="20597884" w14:textId="77777777" w:rsidR="00416003" w:rsidRDefault="00416003"/>
                              </w:tc>
                              <w:tc>
                                <w:tcPr>
                                  <w:tcW w:w="2037" w:type="dxa"/>
                                  <w:tcBorders>
                                    <w:top w:val="single" w:sz="11" w:space="0" w:color="383838"/>
                                    <w:left w:val="single" w:sz="7" w:space="0" w:color="1C1C1C"/>
                                    <w:bottom w:val="single" w:sz="11" w:space="0" w:color="3B3B3B"/>
                                    <w:right w:val="single" w:sz="11" w:space="0" w:color="2F2F2F"/>
                                  </w:tcBorders>
                                </w:tcPr>
                                <w:p w14:paraId="2371123B" w14:textId="77777777" w:rsidR="00416003" w:rsidRDefault="00416003"/>
                              </w:tc>
                              <w:tc>
                                <w:tcPr>
                                  <w:tcW w:w="2127" w:type="dxa"/>
                                  <w:tcBorders>
                                    <w:top w:val="single" w:sz="11" w:space="0" w:color="383838"/>
                                    <w:left w:val="single" w:sz="11" w:space="0" w:color="2F2F2F"/>
                                    <w:bottom w:val="single" w:sz="11" w:space="0" w:color="3B3B3B"/>
                                    <w:right w:val="single" w:sz="7" w:space="0" w:color="0F0F0F"/>
                                  </w:tcBorders>
                                </w:tcPr>
                                <w:p w14:paraId="43D536B4" w14:textId="77777777" w:rsidR="00416003" w:rsidRDefault="00416003"/>
                              </w:tc>
                              <w:tc>
                                <w:tcPr>
                                  <w:tcW w:w="2127" w:type="dxa"/>
                                  <w:tcBorders>
                                    <w:top w:val="single" w:sz="11" w:space="0" w:color="383838"/>
                                    <w:left w:val="single" w:sz="7" w:space="0" w:color="0F0F0F"/>
                                    <w:bottom w:val="single" w:sz="11" w:space="0" w:color="3B3B3B"/>
                                    <w:right w:val="single" w:sz="11" w:space="0" w:color="3B3B3B"/>
                                  </w:tcBorders>
                                </w:tcPr>
                                <w:p w14:paraId="65A065FD" w14:textId="77777777" w:rsidR="00416003" w:rsidRDefault="00416003"/>
                              </w:tc>
                            </w:tr>
                            <w:tr w:rsidR="00416003" w14:paraId="73901CDA" w14:textId="77777777">
                              <w:trPr>
                                <w:trHeight w:hRule="exact" w:val="220"/>
                              </w:trPr>
                              <w:tc>
                                <w:tcPr>
                                  <w:tcW w:w="2208" w:type="dxa"/>
                                  <w:tcBorders>
                                    <w:top w:val="single" w:sz="11" w:space="0" w:color="3B3B3B"/>
                                    <w:left w:val="single" w:sz="7" w:space="0" w:color="0F0F0F"/>
                                    <w:bottom w:val="single" w:sz="7" w:space="0" w:color="000000"/>
                                    <w:right w:val="single" w:sz="11" w:space="0" w:color="2F2F2F"/>
                                  </w:tcBorders>
                                </w:tcPr>
                                <w:p w14:paraId="1928F79A" w14:textId="77777777" w:rsidR="00416003" w:rsidRDefault="00416003"/>
                              </w:tc>
                              <w:tc>
                                <w:tcPr>
                                  <w:tcW w:w="2127" w:type="dxa"/>
                                  <w:tcBorders>
                                    <w:top w:val="single" w:sz="11" w:space="0" w:color="3B3B3B"/>
                                    <w:left w:val="single" w:sz="11" w:space="0" w:color="2F2F2F"/>
                                    <w:bottom w:val="single" w:sz="7" w:space="0" w:color="000000"/>
                                    <w:right w:val="single" w:sz="7" w:space="0" w:color="080808"/>
                                  </w:tcBorders>
                                </w:tcPr>
                                <w:p w14:paraId="53AF8B56" w14:textId="77777777" w:rsidR="00416003" w:rsidRDefault="00416003"/>
                              </w:tc>
                              <w:tc>
                                <w:tcPr>
                                  <w:tcW w:w="2123" w:type="dxa"/>
                                  <w:tcBorders>
                                    <w:top w:val="single" w:sz="11" w:space="0" w:color="3B3B3B"/>
                                    <w:left w:val="single" w:sz="7" w:space="0" w:color="080808"/>
                                    <w:bottom w:val="single" w:sz="7" w:space="0" w:color="000000"/>
                                    <w:right w:val="single" w:sz="7" w:space="0" w:color="1C1C1C"/>
                                  </w:tcBorders>
                                </w:tcPr>
                                <w:p w14:paraId="10814B85" w14:textId="77777777" w:rsidR="00416003" w:rsidRDefault="00416003"/>
                              </w:tc>
                              <w:tc>
                                <w:tcPr>
                                  <w:tcW w:w="2037" w:type="dxa"/>
                                  <w:tcBorders>
                                    <w:top w:val="single" w:sz="11" w:space="0" w:color="3B3B3B"/>
                                    <w:left w:val="single" w:sz="7" w:space="0" w:color="1C1C1C"/>
                                    <w:bottom w:val="single" w:sz="7" w:space="0" w:color="000000"/>
                                    <w:right w:val="single" w:sz="11" w:space="0" w:color="2F2F2F"/>
                                  </w:tcBorders>
                                </w:tcPr>
                                <w:p w14:paraId="4B3AE8A9" w14:textId="77777777" w:rsidR="00416003" w:rsidRDefault="00416003"/>
                              </w:tc>
                              <w:tc>
                                <w:tcPr>
                                  <w:tcW w:w="2127" w:type="dxa"/>
                                  <w:tcBorders>
                                    <w:top w:val="single" w:sz="11" w:space="0" w:color="3B3B3B"/>
                                    <w:left w:val="single" w:sz="11" w:space="0" w:color="2F2F2F"/>
                                    <w:bottom w:val="single" w:sz="7" w:space="0" w:color="000000"/>
                                    <w:right w:val="single" w:sz="7" w:space="0" w:color="0F0F0F"/>
                                  </w:tcBorders>
                                </w:tcPr>
                                <w:p w14:paraId="2DFC6FD7" w14:textId="77777777" w:rsidR="00416003" w:rsidRDefault="00416003"/>
                              </w:tc>
                              <w:tc>
                                <w:tcPr>
                                  <w:tcW w:w="2127" w:type="dxa"/>
                                  <w:tcBorders>
                                    <w:top w:val="single" w:sz="11" w:space="0" w:color="3B3B3B"/>
                                    <w:left w:val="single" w:sz="7" w:space="0" w:color="0F0F0F"/>
                                    <w:bottom w:val="single" w:sz="7" w:space="0" w:color="000000"/>
                                    <w:right w:val="single" w:sz="11" w:space="0" w:color="3B3B3B"/>
                                  </w:tcBorders>
                                </w:tcPr>
                                <w:p w14:paraId="485B59C8" w14:textId="77777777" w:rsidR="00416003" w:rsidRDefault="00416003"/>
                              </w:tc>
                            </w:tr>
                            <w:tr w:rsidR="00416003" w14:paraId="4B62881D" w14:textId="77777777">
                              <w:trPr>
                                <w:trHeight w:hRule="exact" w:val="238"/>
                              </w:trPr>
                              <w:tc>
                                <w:tcPr>
                                  <w:tcW w:w="2208" w:type="dxa"/>
                                  <w:tcBorders>
                                    <w:top w:val="single" w:sz="7" w:space="0" w:color="000000"/>
                                    <w:left w:val="single" w:sz="7" w:space="0" w:color="0F0F0F"/>
                                    <w:bottom w:val="single" w:sz="7" w:space="0" w:color="030303"/>
                                    <w:right w:val="single" w:sz="11" w:space="0" w:color="2F2F2F"/>
                                  </w:tcBorders>
                                </w:tcPr>
                                <w:p w14:paraId="7AAFD72B" w14:textId="77777777" w:rsidR="00416003" w:rsidRDefault="00416003"/>
                              </w:tc>
                              <w:tc>
                                <w:tcPr>
                                  <w:tcW w:w="2127" w:type="dxa"/>
                                  <w:tcBorders>
                                    <w:top w:val="single" w:sz="7" w:space="0" w:color="000000"/>
                                    <w:left w:val="single" w:sz="11" w:space="0" w:color="2F2F2F"/>
                                    <w:bottom w:val="single" w:sz="7" w:space="0" w:color="030303"/>
                                    <w:right w:val="single" w:sz="7" w:space="0" w:color="080808"/>
                                  </w:tcBorders>
                                </w:tcPr>
                                <w:p w14:paraId="46DE961D" w14:textId="77777777" w:rsidR="00416003" w:rsidRDefault="00416003"/>
                              </w:tc>
                              <w:tc>
                                <w:tcPr>
                                  <w:tcW w:w="2123" w:type="dxa"/>
                                  <w:tcBorders>
                                    <w:top w:val="single" w:sz="7" w:space="0" w:color="000000"/>
                                    <w:left w:val="single" w:sz="7" w:space="0" w:color="080808"/>
                                    <w:bottom w:val="single" w:sz="7" w:space="0" w:color="030303"/>
                                    <w:right w:val="single" w:sz="14" w:space="0" w:color="030303"/>
                                  </w:tcBorders>
                                </w:tcPr>
                                <w:p w14:paraId="6431BC5C" w14:textId="77777777" w:rsidR="00416003" w:rsidRDefault="00416003"/>
                              </w:tc>
                              <w:tc>
                                <w:tcPr>
                                  <w:tcW w:w="2037" w:type="dxa"/>
                                  <w:tcBorders>
                                    <w:top w:val="single" w:sz="7" w:space="0" w:color="000000"/>
                                    <w:left w:val="single" w:sz="14" w:space="0" w:color="030303"/>
                                    <w:bottom w:val="single" w:sz="7" w:space="0" w:color="030303"/>
                                    <w:right w:val="single" w:sz="14" w:space="0" w:color="030303"/>
                                  </w:tcBorders>
                                </w:tcPr>
                                <w:p w14:paraId="63140FDA" w14:textId="77777777" w:rsidR="00416003" w:rsidRDefault="00416003"/>
                              </w:tc>
                              <w:tc>
                                <w:tcPr>
                                  <w:tcW w:w="2127" w:type="dxa"/>
                                  <w:tcBorders>
                                    <w:top w:val="single" w:sz="7" w:space="0" w:color="000000"/>
                                    <w:left w:val="single" w:sz="14" w:space="0" w:color="030303"/>
                                    <w:bottom w:val="single" w:sz="7" w:space="0" w:color="030303"/>
                                    <w:right w:val="single" w:sz="14" w:space="0" w:color="000000"/>
                                  </w:tcBorders>
                                </w:tcPr>
                                <w:p w14:paraId="13B116C2" w14:textId="77777777" w:rsidR="00416003" w:rsidRDefault="00416003"/>
                              </w:tc>
                              <w:tc>
                                <w:tcPr>
                                  <w:tcW w:w="2127" w:type="dxa"/>
                                  <w:tcBorders>
                                    <w:top w:val="single" w:sz="7" w:space="0" w:color="000000"/>
                                    <w:left w:val="single" w:sz="14" w:space="0" w:color="000000"/>
                                    <w:bottom w:val="single" w:sz="7" w:space="0" w:color="030303"/>
                                    <w:right w:val="single" w:sz="11" w:space="0" w:color="3B3B3B"/>
                                  </w:tcBorders>
                                </w:tcPr>
                                <w:p w14:paraId="0BC2CDEC" w14:textId="77777777" w:rsidR="00416003" w:rsidRDefault="00416003"/>
                              </w:tc>
                            </w:tr>
                            <w:tr w:rsidR="00416003" w14:paraId="409A3F9E" w14:textId="77777777">
                              <w:trPr>
                                <w:trHeight w:hRule="exact" w:val="234"/>
                              </w:trPr>
                              <w:tc>
                                <w:tcPr>
                                  <w:tcW w:w="6458" w:type="dxa"/>
                                  <w:gridSpan w:val="3"/>
                                  <w:tcBorders>
                                    <w:top w:val="single" w:sz="7" w:space="0" w:color="030303"/>
                                    <w:left w:val="nil"/>
                                    <w:bottom w:val="nil"/>
                                    <w:right w:val="single" w:sz="14" w:space="0" w:color="030303"/>
                                  </w:tcBorders>
                                </w:tcPr>
                                <w:p w14:paraId="1E0C8EEA" w14:textId="77777777" w:rsidR="00416003" w:rsidRDefault="00790D54">
                                  <w:pPr>
                                    <w:pStyle w:val="TableParagraph"/>
                                    <w:spacing w:line="175" w:lineRule="exact"/>
                                    <w:ind w:right="749"/>
                                    <w:jc w:val="right"/>
                                    <w:rPr>
                                      <w:sz w:val="17"/>
                                    </w:rPr>
                                  </w:pPr>
                                  <w:r>
                                    <w:rPr>
                                      <w:color w:val="2D2D2D"/>
                                      <w:sz w:val="17"/>
                                    </w:rPr>
                                    <w:t>TOTAL</w:t>
                                  </w:r>
                                </w:p>
                              </w:tc>
                              <w:tc>
                                <w:tcPr>
                                  <w:tcW w:w="2037" w:type="dxa"/>
                                  <w:tcBorders>
                                    <w:top w:val="single" w:sz="7" w:space="0" w:color="030303"/>
                                    <w:left w:val="single" w:sz="14" w:space="0" w:color="030303"/>
                                    <w:bottom w:val="single" w:sz="11" w:space="0" w:color="000000"/>
                                    <w:right w:val="single" w:sz="14" w:space="0" w:color="030303"/>
                                  </w:tcBorders>
                                </w:tcPr>
                                <w:p w14:paraId="62D35A55" w14:textId="77777777" w:rsidR="00416003" w:rsidRDefault="00790D54">
                                  <w:pPr>
                                    <w:pStyle w:val="TableParagraph"/>
                                    <w:tabs>
                                      <w:tab w:val="left" w:pos="1057"/>
                                    </w:tabs>
                                    <w:spacing w:line="189" w:lineRule="exact"/>
                                    <w:jc w:val="center"/>
                                    <w:rPr>
                                      <w:sz w:val="17"/>
                                    </w:rPr>
                                  </w:pPr>
                                  <w:r>
                                    <w:rPr>
                                      <w:rFonts w:ascii="Times New Roman"/>
                                      <w:color w:val="2D2D2D"/>
                                      <w:w w:val="105"/>
                                      <w:sz w:val="19"/>
                                    </w:rPr>
                                    <w:t>$</w:t>
                                  </w:r>
                                  <w:r>
                                    <w:rPr>
                                      <w:rFonts w:ascii="Times New Roman"/>
                                      <w:color w:val="2D2D2D"/>
                                      <w:w w:val="105"/>
                                      <w:sz w:val="19"/>
                                    </w:rPr>
                                    <w:tab/>
                                  </w:r>
                                  <w:r>
                                    <w:rPr>
                                      <w:color w:val="2D2D2D"/>
                                      <w:w w:val="105"/>
                                      <w:sz w:val="17"/>
                                    </w:rPr>
                                    <w:t>2</w:t>
                                  </w:r>
                                  <w:r>
                                    <w:rPr>
                                      <w:color w:val="4F4F4F"/>
                                      <w:w w:val="105"/>
                                      <w:sz w:val="17"/>
                                    </w:rPr>
                                    <w:t>,</w:t>
                                  </w:r>
                                  <w:r>
                                    <w:rPr>
                                      <w:color w:val="2D2D2D"/>
                                      <w:w w:val="105"/>
                                      <w:sz w:val="17"/>
                                    </w:rPr>
                                    <w:t>759</w:t>
                                  </w:r>
                                  <w:r>
                                    <w:rPr>
                                      <w:color w:val="4F4F4F"/>
                                      <w:w w:val="105"/>
                                      <w:sz w:val="17"/>
                                    </w:rPr>
                                    <w:t>,</w:t>
                                  </w:r>
                                  <w:r>
                                    <w:rPr>
                                      <w:color w:val="2D2D2D"/>
                                      <w:w w:val="105"/>
                                      <w:sz w:val="17"/>
                                    </w:rPr>
                                    <w:t>553</w:t>
                                  </w:r>
                                </w:p>
                              </w:tc>
                              <w:tc>
                                <w:tcPr>
                                  <w:tcW w:w="2127" w:type="dxa"/>
                                  <w:tcBorders>
                                    <w:top w:val="single" w:sz="7" w:space="0" w:color="030303"/>
                                    <w:left w:val="single" w:sz="14" w:space="0" w:color="030303"/>
                                    <w:bottom w:val="single" w:sz="11" w:space="0" w:color="000000"/>
                                    <w:right w:val="single" w:sz="14" w:space="0" w:color="000000"/>
                                  </w:tcBorders>
                                </w:tcPr>
                                <w:p w14:paraId="613D58FA" w14:textId="77777777" w:rsidR="00416003" w:rsidRDefault="00790D54">
                                  <w:pPr>
                                    <w:pStyle w:val="TableParagraph"/>
                                    <w:spacing w:line="193" w:lineRule="exact"/>
                                    <w:ind w:right="261"/>
                                    <w:jc w:val="right"/>
                                    <w:rPr>
                                      <w:sz w:val="21"/>
                                    </w:rPr>
                                  </w:pPr>
                                  <w:r>
                                    <w:rPr>
                                      <w:color w:val="3D3D3D"/>
                                      <w:w w:val="107"/>
                                      <w:sz w:val="21"/>
                                    </w:rPr>
                                    <w:t>-</w:t>
                                  </w:r>
                                </w:p>
                              </w:tc>
                              <w:tc>
                                <w:tcPr>
                                  <w:tcW w:w="2127" w:type="dxa"/>
                                  <w:tcBorders>
                                    <w:top w:val="single" w:sz="7" w:space="0" w:color="030303"/>
                                    <w:left w:val="single" w:sz="14" w:space="0" w:color="000000"/>
                                    <w:bottom w:val="single" w:sz="11" w:space="0" w:color="000000"/>
                                    <w:right w:val="single" w:sz="11" w:space="0" w:color="3B3B3B"/>
                                  </w:tcBorders>
                                </w:tcPr>
                                <w:p w14:paraId="098B5075" w14:textId="77777777" w:rsidR="00416003" w:rsidRDefault="00790D54">
                                  <w:pPr>
                                    <w:pStyle w:val="TableParagraph"/>
                                    <w:tabs>
                                      <w:tab w:val="left" w:pos="1152"/>
                                    </w:tabs>
                                    <w:spacing w:line="184" w:lineRule="exact"/>
                                    <w:ind w:left="1"/>
                                    <w:jc w:val="center"/>
                                    <w:rPr>
                                      <w:sz w:val="17"/>
                                    </w:rPr>
                                  </w:pPr>
                                  <w:r>
                                    <w:rPr>
                                      <w:color w:val="3D3D3D"/>
                                      <w:w w:val="110"/>
                                      <w:position w:val="1"/>
                                      <w:sz w:val="16"/>
                                    </w:rPr>
                                    <w:t>$</w:t>
                                  </w:r>
                                  <w:r>
                                    <w:rPr>
                                      <w:color w:val="3D3D3D"/>
                                      <w:w w:val="110"/>
                                      <w:position w:val="1"/>
                                      <w:sz w:val="16"/>
                                    </w:rPr>
                                    <w:tab/>
                                  </w:r>
                                  <w:r>
                                    <w:rPr>
                                      <w:color w:val="3D3D3D"/>
                                      <w:w w:val="110"/>
                                      <w:sz w:val="17"/>
                                    </w:rPr>
                                    <w:t>6</w:t>
                                  </w:r>
                                  <w:r>
                                    <w:rPr>
                                      <w:color w:val="646464"/>
                                      <w:w w:val="110"/>
                                      <w:sz w:val="17"/>
                                    </w:rPr>
                                    <w:t>,</w:t>
                                  </w:r>
                                  <w:r>
                                    <w:rPr>
                                      <w:color w:val="2D2D2D"/>
                                      <w:w w:val="110"/>
                                      <w:sz w:val="17"/>
                                    </w:rPr>
                                    <w:t>779,553</w:t>
                                  </w:r>
                                </w:p>
                              </w:tc>
                            </w:tr>
                          </w:tbl>
                          <w:p w14:paraId="78876331"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C85DB" id="Text Box 629" o:spid="_x0000_s1139" type="#_x0000_t202" style="position:absolute;left:0;text-align:left;margin-left:71.75pt;margin-top:9.8pt;width:639.55pt;height:113.3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" filled="f" stroked="f">
                <v:textbox inset="0,0,0,0">
                  <w:txbxContent>
                    <w:tbl>
                      <w:tblPr>
                        <w:tblW w:w="0" w:type="auto"/>
                        <w:tblBorders>
                          <w:top w:val="single" w:sz="11" w:space="0" w:color="3F3F3F"/>
                          <w:left w:val="single" w:sz="11" w:space="0" w:color="3F3F3F"/>
                          <w:bottom w:val="single" w:sz="11" w:space="0" w:color="3F3F3F"/>
                          <w:right w:val="single" w:sz="11" w:space="0" w:color="3F3F3F"/>
                          <w:insideH w:val="single" w:sz="11" w:space="0" w:color="3F3F3F"/>
                          <w:insideV w:val="single" w:sz="11" w:space="0" w:color="3F3F3F"/>
                        </w:tblBorders>
                        <w:tblLayout w:type="fixed"/>
                        <w:tblCellMar>
                          <w:left w:w="0" w:type="dxa"/>
                          <w:right w:w="0" w:type="dxa"/>
                        </w:tblCellMar>
                        <w:tblLook w:val="01E0" w:firstRow="1" w:lastRow="1" w:firstColumn="1" w:lastColumn="1" w:noHBand="0" w:noVBand="0"/>
                      </w:tblPr>
                      <w:tblGrid>
                        <w:gridCol w:w="2208"/>
                        <w:gridCol w:w="2127"/>
                        <w:gridCol w:w="2123"/>
                        <w:gridCol w:w="2037"/>
                        <w:gridCol w:w="2127"/>
                        <w:gridCol w:w="2127"/>
                      </w:tblGrid>
                      <w:tr w:rsidR="00416003" w14:paraId="24D0F985" w14:textId="77777777">
                        <w:trPr>
                          <w:trHeight w:hRule="exact" w:val="881"/>
                        </w:trPr>
                        <w:tc>
                          <w:tcPr>
                            <w:tcW w:w="2208" w:type="dxa"/>
                            <w:tcBorders>
                              <w:left w:val="single" w:sz="7" w:space="0" w:color="0F0F0F"/>
                              <w:bottom w:val="single" w:sz="11" w:space="0" w:color="383838"/>
                              <w:right w:val="single" w:sz="11" w:space="0" w:color="2F2F2F"/>
                            </w:tcBorders>
                          </w:tcPr>
                          <w:p w14:paraId="572A412C" w14:textId="77777777" w:rsidR="00416003" w:rsidRDefault="00416003">
                            <w:pPr>
                              <w:pStyle w:val="TableParagraph"/>
                              <w:rPr>
                                <w:b/>
                                <w:sz w:val="18"/>
                              </w:rPr>
                            </w:pPr>
                          </w:p>
                          <w:p w14:paraId="0B132AB3" w14:textId="77777777" w:rsidR="00416003" w:rsidRDefault="00416003">
                            <w:pPr>
                              <w:pStyle w:val="TableParagraph"/>
                              <w:spacing w:before="8"/>
                              <w:rPr>
                                <w:b/>
                                <w:sz w:val="19"/>
                              </w:rPr>
                            </w:pPr>
                          </w:p>
                          <w:p w14:paraId="7959D636" w14:textId="77777777" w:rsidR="00416003" w:rsidRDefault="00790D54">
                            <w:pPr>
                              <w:pStyle w:val="TableParagraph"/>
                              <w:spacing w:line="264" w:lineRule="auto"/>
                              <w:ind w:left="481" w:right="294" w:firstLine="180"/>
                              <w:rPr>
                                <w:sz w:val="17"/>
                              </w:rPr>
                            </w:pPr>
                            <w:r>
                              <w:rPr>
                                <w:color w:val="1C1C1C"/>
                                <w:w w:val="105"/>
                                <w:sz w:val="17"/>
                              </w:rPr>
                              <w:t>Long</w:t>
                            </w:r>
                            <w:r>
                              <w:rPr>
                                <w:color w:val="3D3D3D"/>
                                <w:w w:val="105"/>
                                <w:sz w:val="17"/>
                              </w:rPr>
                              <w:t>-</w:t>
                            </w:r>
                            <w:r>
                              <w:rPr>
                                <w:color w:val="1C1C1C"/>
                                <w:w w:val="105"/>
                                <w:sz w:val="17"/>
                              </w:rPr>
                              <w:t>Term Deb</w:t>
                            </w:r>
                            <w:r>
                              <w:rPr>
                                <w:color w:val="030303"/>
                                <w:w w:val="105"/>
                                <w:sz w:val="17"/>
                              </w:rPr>
                              <w:t xml:space="preserve">t </w:t>
                            </w:r>
                            <w:r>
                              <w:rPr>
                                <w:color w:val="2D2D2D"/>
                                <w:w w:val="105"/>
                                <w:sz w:val="17"/>
                              </w:rPr>
                              <w:t>Oblioat</w:t>
                            </w:r>
                            <w:r>
                              <w:rPr>
                                <w:color w:val="030303"/>
                                <w:w w:val="105"/>
                                <w:sz w:val="17"/>
                              </w:rPr>
                              <w:t>i</w:t>
                            </w:r>
                            <w:r>
                              <w:rPr>
                                <w:color w:val="2D2D2D"/>
                                <w:w w:val="105"/>
                                <w:sz w:val="17"/>
                              </w:rPr>
                              <w:t>on</w:t>
                            </w:r>
                          </w:p>
                        </w:tc>
                        <w:tc>
                          <w:tcPr>
                            <w:tcW w:w="2127" w:type="dxa"/>
                            <w:tcBorders>
                              <w:left w:val="single" w:sz="11" w:space="0" w:color="2F2F2F"/>
                              <w:bottom w:val="single" w:sz="11" w:space="0" w:color="383838"/>
                              <w:right w:val="single" w:sz="7" w:space="0" w:color="080808"/>
                            </w:tcBorders>
                          </w:tcPr>
                          <w:p w14:paraId="067BD6DF" w14:textId="77777777" w:rsidR="00416003" w:rsidRDefault="00790D54">
                            <w:pPr>
                              <w:pStyle w:val="TableParagraph"/>
                              <w:spacing w:line="189" w:lineRule="exact"/>
                              <w:ind w:left="13" w:right="12"/>
                              <w:jc w:val="center"/>
                              <w:rPr>
                                <w:sz w:val="17"/>
                              </w:rPr>
                            </w:pPr>
                            <w:r>
                              <w:rPr>
                                <w:color w:val="2D2D2D"/>
                                <w:w w:val="105"/>
                                <w:sz w:val="17"/>
                              </w:rPr>
                              <w:t>(a)</w:t>
                            </w:r>
                          </w:p>
                          <w:p w14:paraId="57EEE939" w14:textId="77777777" w:rsidR="00416003" w:rsidRDefault="00416003">
                            <w:pPr>
                              <w:pStyle w:val="TableParagraph"/>
                              <w:spacing w:before="3"/>
                              <w:rPr>
                                <w:b/>
                                <w:sz w:val="21"/>
                              </w:rPr>
                            </w:pPr>
                          </w:p>
                          <w:p w14:paraId="0376231A" w14:textId="77777777" w:rsidR="00416003" w:rsidRDefault="00790D54">
                            <w:pPr>
                              <w:pStyle w:val="TableParagraph"/>
                              <w:spacing w:line="264" w:lineRule="auto"/>
                              <w:ind w:left="721" w:right="714" w:firstLine="3"/>
                              <w:jc w:val="center"/>
                              <w:rPr>
                                <w:sz w:val="17"/>
                              </w:rPr>
                            </w:pPr>
                            <w:r>
                              <w:rPr>
                                <w:color w:val="2D2D2D"/>
                                <w:w w:val="110"/>
                                <w:sz w:val="17"/>
                              </w:rPr>
                              <w:t xml:space="preserve">Date </w:t>
                            </w:r>
                            <w:r>
                              <w:rPr>
                                <w:color w:val="2D2D2D"/>
                                <w:w w:val="105"/>
                                <w:sz w:val="17"/>
                              </w:rPr>
                              <w:t>Incurred</w:t>
                            </w:r>
                          </w:p>
                        </w:tc>
                        <w:tc>
                          <w:tcPr>
                            <w:tcW w:w="2123" w:type="dxa"/>
                            <w:tcBorders>
                              <w:left w:val="single" w:sz="7" w:space="0" w:color="080808"/>
                              <w:bottom w:val="single" w:sz="11" w:space="0" w:color="383838"/>
                              <w:right w:val="single" w:sz="7" w:space="0" w:color="1C1C1C"/>
                            </w:tcBorders>
                          </w:tcPr>
                          <w:p w14:paraId="662D456E" w14:textId="77777777" w:rsidR="00416003" w:rsidRDefault="00790D54">
                            <w:pPr>
                              <w:pStyle w:val="TableParagraph"/>
                              <w:spacing w:line="189" w:lineRule="exact"/>
                              <w:ind w:left="943"/>
                              <w:rPr>
                                <w:sz w:val="17"/>
                              </w:rPr>
                            </w:pPr>
                            <w:r>
                              <w:rPr>
                                <w:color w:val="3D3D3D"/>
                                <w:w w:val="105"/>
                                <w:sz w:val="17"/>
                              </w:rPr>
                              <w:t>(b)</w:t>
                            </w:r>
                          </w:p>
                          <w:p w14:paraId="71CD7482" w14:textId="77777777" w:rsidR="00416003" w:rsidRDefault="00416003">
                            <w:pPr>
                              <w:pStyle w:val="TableParagraph"/>
                              <w:spacing w:before="3"/>
                              <w:rPr>
                                <w:b/>
                                <w:sz w:val="21"/>
                              </w:rPr>
                            </w:pPr>
                          </w:p>
                          <w:p w14:paraId="71FBA07A" w14:textId="77777777" w:rsidR="00416003" w:rsidRDefault="00790D54">
                            <w:pPr>
                              <w:pStyle w:val="TableParagraph"/>
                              <w:spacing w:line="264" w:lineRule="auto"/>
                              <w:ind w:left="328" w:right="218" w:firstLine="179"/>
                              <w:rPr>
                                <w:sz w:val="17"/>
                              </w:rPr>
                            </w:pPr>
                            <w:r>
                              <w:rPr>
                                <w:color w:val="2D2D2D"/>
                                <w:w w:val="110"/>
                                <w:sz w:val="17"/>
                              </w:rPr>
                              <w:t>Principa</w:t>
                            </w:r>
                            <w:r>
                              <w:rPr>
                                <w:color w:val="030303"/>
                                <w:w w:val="110"/>
                                <w:sz w:val="17"/>
                              </w:rPr>
                              <w:t xml:space="preserve">l </w:t>
                            </w:r>
                            <w:r>
                              <w:rPr>
                                <w:color w:val="2D2D2D"/>
                                <w:w w:val="110"/>
                                <w:sz w:val="17"/>
                              </w:rPr>
                              <w:t xml:space="preserve">Paid Durinq Fiscal </w:t>
                            </w:r>
                            <w:r>
                              <w:rPr>
                                <w:color w:val="1C1C1C"/>
                                <w:w w:val="110"/>
                                <w:sz w:val="17"/>
                              </w:rPr>
                              <w:t>Y</w:t>
                            </w:r>
                            <w:r>
                              <w:rPr>
                                <w:color w:val="3D3D3D"/>
                                <w:w w:val="110"/>
                                <w:sz w:val="17"/>
                              </w:rPr>
                              <w:t>e</w:t>
                            </w:r>
                            <w:r>
                              <w:rPr>
                                <w:color w:val="1C1C1C"/>
                                <w:w w:val="110"/>
                                <w:sz w:val="17"/>
                              </w:rPr>
                              <w:t>ar</w:t>
                            </w:r>
                          </w:p>
                        </w:tc>
                        <w:tc>
                          <w:tcPr>
                            <w:tcW w:w="2037" w:type="dxa"/>
                            <w:tcBorders>
                              <w:left w:val="single" w:sz="7" w:space="0" w:color="1C1C1C"/>
                              <w:bottom w:val="single" w:sz="11" w:space="0" w:color="383838"/>
                              <w:right w:val="single" w:sz="11" w:space="0" w:color="2F2F2F"/>
                            </w:tcBorders>
                          </w:tcPr>
                          <w:p w14:paraId="5D484EE5" w14:textId="77777777" w:rsidR="00416003" w:rsidRDefault="00790D54">
                            <w:pPr>
                              <w:pStyle w:val="TableParagraph"/>
                              <w:spacing w:line="189" w:lineRule="exact"/>
                              <w:ind w:left="916"/>
                              <w:rPr>
                                <w:sz w:val="17"/>
                              </w:rPr>
                            </w:pPr>
                            <w:r>
                              <w:rPr>
                                <w:color w:val="3D3D3D"/>
                                <w:w w:val="105"/>
                                <w:sz w:val="17"/>
                              </w:rPr>
                              <w:t>(c)</w:t>
                            </w:r>
                          </w:p>
                          <w:p w14:paraId="3A079AA8" w14:textId="77777777" w:rsidR="00416003" w:rsidRDefault="00416003">
                            <w:pPr>
                              <w:pStyle w:val="TableParagraph"/>
                              <w:spacing w:before="3"/>
                              <w:rPr>
                                <w:b/>
                                <w:sz w:val="21"/>
                              </w:rPr>
                            </w:pPr>
                          </w:p>
                          <w:p w14:paraId="50C4F559" w14:textId="77777777" w:rsidR="00416003" w:rsidRDefault="00790D54">
                            <w:pPr>
                              <w:pStyle w:val="TableParagraph"/>
                              <w:spacing w:line="264" w:lineRule="auto"/>
                              <w:ind w:left="265" w:right="10" w:firstLine="231"/>
                              <w:rPr>
                                <w:sz w:val="17"/>
                              </w:rPr>
                            </w:pPr>
                            <w:r>
                              <w:rPr>
                                <w:color w:val="1C1C1C"/>
                                <w:w w:val="105"/>
                                <w:sz w:val="17"/>
                              </w:rPr>
                              <w:t>Inte</w:t>
                            </w:r>
                            <w:r>
                              <w:rPr>
                                <w:color w:val="3D3D3D"/>
                                <w:w w:val="105"/>
                                <w:sz w:val="17"/>
                              </w:rPr>
                              <w:t xml:space="preserve">rest </w:t>
                            </w:r>
                            <w:r>
                              <w:rPr>
                                <w:color w:val="2D2D2D"/>
                                <w:w w:val="105"/>
                                <w:sz w:val="17"/>
                              </w:rPr>
                              <w:t>Pa</w:t>
                            </w:r>
                            <w:r>
                              <w:rPr>
                                <w:color w:val="4F4F4F"/>
                                <w:w w:val="105"/>
                                <w:sz w:val="17"/>
                              </w:rPr>
                              <w:t>i</w:t>
                            </w:r>
                            <w:r>
                              <w:rPr>
                                <w:color w:val="2D2D2D"/>
                                <w:w w:val="105"/>
                                <w:sz w:val="17"/>
                              </w:rPr>
                              <w:t xml:space="preserve">d Durinq </w:t>
                            </w:r>
                            <w:r>
                              <w:rPr>
                                <w:color w:val="1C1C1C"/>
                                <w:w w:val="105"/>
                                <w:sz w:val="17"/>
                              </w:rPr>
                              <w:t>Fiscal Year</w:t>
                            </w:r>
                          </w:p>
                        </w:tc>
                        <w:tc>
                          <w:tcPr>
                            <w:tcW w:w="2127" w:type="dxa"/>
                            <w:tcBorders>
                              <w:left w:val="single" w:sz="11" w:space="0" w:color="2F2F2F"/>
                              <w:bottom w:val="single" w:sz="11" w:space="0" w:color="383838"/>
                              <w:right w:val="single" w:sz="7" w:space="0" w:color="0F0F0F"/>
                            </w:tcBorders>
                          </w:tcPr>
                          <w:p w14:paraId="2F053AC3" w14:textId="77777777" w:rsidR="00416003" w:rsidRDefault="00790D54">
                            <w:pPr>
                              <w:pStyle w:val="TableParagraph"/>
                              <w:spacing w:line="189" w:lineRule="exact"/>
                              <w:ind w:left="13" w:right="12"/>
                              <w:jc w:val="center"/>
                              <w:rPr>
                                <w:sz w:val="17"/>
                              </w:rPr>
                            </w:pPr>
                            <w:r>
                              <w:rPr>
                                <w:color w:val="2D2D2D"/>
                                <w:w w:val="105"/>
                                <w:sz w:val="17"/>
                              </w:rPr>
                              <w:t>(d)</w:t>
                            </w:r>
                          </w:p>
                          <w:p w14:paraId="76AC2619" w14:textId="77777777" w:rsidR="00416003" w:rsidRDefault="00790D54">
                            <w:pPr>
                              <w:pStyle w:val="TableParagraph"/>
                              <w:spacing w:before="20" w:line="276" w:lineRule="auto"/>
                              <w:ind w:left="26" w:right="12"/>
                              <w:jc w:val="center"/>
                              <w:rPr>
                                <w:sz w:val="17"/>
                              </w:rPr>
                            </w:pPr>
                            <w:r>
                              <w:rPr>
                                <w:color w:val="2D2D2D"/>
                                <w:w w:val="105"/>
                                <w:sz w:val="17"/>
                              </w:rPr>
                              <w:t>Cred</w:t>
                            </w:r>
                            <w:r>
                              <w:rPr>
                                <w:color w:val="030303"/>
                                <w:w w:val="105"/>
                                <w:sz w:val="17"/>
                              </w:rPr>
                              <w:t>i</w:t>
                            </w:r>
                            <w:r>
                              <w:rPr>
                                <w:color w:val="2D2D2D"/>
                                <w:w w:val="105"/>
                                <w:sz w:val="17"/>
                              </w:rPr>
                              <w:t>t En</w:t>
                            </w:r>
                            <w:r>
                              <w:rPr>
                                <w:color w:val="030303"/>
                                <w:w w:val="105"/>
                                <w:sz w:val="17"/>
                              </w:rPr>
                              <w:t>h</w:t>
                            </w:r>
                            <w:r>
                              <w:rPr>
                                <w:color w:val="2D2D2D"/>
                                <w:w w:val="105"/>
                                <w:sz w:val="17"/>
                              </w:rPr>
                              <w:t xml:space="preserve">ancement </w:t>
                            </w:r>
                            <w:r>
                              <w:rPr>
                                <w:color w:val="1C1C1C"/>
                                <w:w w:val="105"/>
                                <w:sz w:val="17"/>
                              </w:rPr>
                              <w:t>Pr</w:t>
                            </w:r>
                            <w:r>
                              <w:rPr>
                                <w:color w:val="3D3D3D"/>
                                <w:w w:val="105"/>
                                <w:sz w:val="17"/>
                              </w:rPr>
                              <w:t>em</w:t>
                            </w:r>
                            <w:r>
                              <w:rPr>
                                <w:color w:val="1C1C1C"/>
                                <w:w w:val="105"/>
                                <w:sz w:val="17"/>
                              </w:rPr>
                              <w:t>i</w:t>
                            </w:r>
                            <w:r>
                              <w:rPr>
                                <w:color w:val="3D3D3D"/>
                                <w:w w:val="105"/>
                                <w:sz w:val="17"/>
                              </w:rPr>
                              <w:t xml:space="preserve">ums </w:t>
                            </w:r>
                            <w:r>
                              <w:rPr>
                                <w:color w:val="2D2D2D"/>
                                <w:w w:val="105"/>
                                <w:sz w:val="17"/>
                              </w:rPr>
                              <w:t>Paid</w:t>
                            </w:r>
                          </w:p>
                          <w:p w14:paraId="453E966D" w14:textId="77777777" w:rsidR="00416003" w:rsidRDefault="00790D54">
                            <w:pPr>
                              <w:pStyle w:val="TableParagraph"/>
                              <w:spacing w:line="187" w:lineRule="exact"/>
                              <w:ind w:left="28" w:right="12"/>
                              <w:jc w:val="center"/>
                              <w:rPr>
                                <w:sz w:val="17"/>
                              </w:rPr>
                            </w:pPr>
                            <w:r>
                              <w:rPr>
                                <w:color w:val="3D3D3D"/>
                                <w:w w:val="105"/>
                                <w:sz w:val="17"/>
                              </w:rPr>
                              <w:t xml:space="preserve">in </w:t>
                            </w:r>
                            <w:r>
                              <w:rPr>
                                <w:color w:val="2D2D2D"/>
                                <w:w w:val="105"/>
                                <w:sz w:val="17"/>
                              </w:rPr>
                              <w:t>Fisca</w:t>
                            </w:r>
                            <w:r>
                              <w:rPr>
                                <w:color w:val="030303"/>
                                <w:w w:val="105"/>
                                <w:sz w:val="17"/>
                              </w:rPr>
                              <w:t xml:space="preserve">l </w:t>
                            </w:r>
                            <w:r>
                              <w:rPr>
                                <w:color w:val="2D2D2D"/>
                                <w:w w:val="105"/>
                                <w:sz w:val="17"/>
                              </w:rPr>
                              <w:t>Year</w:t>
                            </w:r>
                          </w:p>
                        </w:tc>
                        <w:tc>
                          <w:tcPr>
                            <w:tcW w:w="2127" w:type="dxa"/>
                            <w:tcBorders>
                              <w:left w:val="single" w:sz="7" w:space="0" w:color="0F0F0F"/>
                              <w:bottom w:val="single" w:sz="11" w:space="0" w:color="383838"/>
                              <w:right w:val="single" w:sz="11" w:space="0" w:color="3B3B3B"/>
                            </w:tcBorders>
                          </w:tcPr>
                          <w:p w14:paraId="0D1DAB7E" w14:textId="77777777" w:rsidR="00416003" w:rsidRDefault="00790D54">
                            <w:pPr>
                              <w:pStyle w:val="TableParagraph"/>
                              <w:spacing w:line="189" w:lineRule="exact"/>
                              <w:ind w:left="943"/>
                              <w:rPr>
                                <w:sz w:val="17"/>
                              </w:rPr>
                            </w:pPr>
                            <w:r>
                              <w:rPr>
                                <w:color w:val="4F4F4F"/>
                                <w:w w:val="105"/>
                                <w:sz w:val="17"/>
                              </w:rPr>
                              <w:t>(e)</w:t>
                            </w:r>
                          </w:p>
                          <w:p w14:paraId="4648B6B9" w14:textId="77777777" w:rsidR="00416003" w:rsidRDefault="00416003">
                            <w:pPr>
                              <w:pStyle w:val="TableParagraph"/>
                              <w:spacing w:before="3"/>
                              <w:rPr>
                                <w:b/>
                                <w:sz w:val="21"/>
                              </w:rPr>
                            </w:pPr>
                          </w:p>
                          <w:p w14:paraId="6E96A8A7" w14:textId="77777777" w:rsidR="00416003" w:rsidRDefault="00790D54">
                            <w:pPr>
                              <w:pStyle w:val="TableParagraph"/>
                              <w:ind w:left="115" w:right="93" w:firstLine="537"/>
                              <w:rPr>
                                <w:sz w:val="17"/>
                              </w:rPr>
                            </w:pPr>
                            <w:r>
                              <w:rPr>
                                <w:color w:val="2D2D2D"/>
                                <w:w w:val="110"/>
                                <w:sz w:val="17"/>
                              </w:rPr>
                              <w:t>Tota</w:t>
                            </w:r>
                            <w:r>
                              <w:rPr>
                                <w:color w:val="4F4F4F"/>
                                <w:w w:val="110"/>
                                <w:sz w:val="17"/>
                              </w:rPr>
                              <w:t xml:space="preserve">l </w:t>
                            </w:r>
                            <w:r>
                              <w:rPr>
                                <w:color w:val="2D2D2D"/>
                                <w:spacing w:val="-4"/>
                                <w:w w:val="110"/>
                                <w:sz w:val="17"/>
                              </w:rPr>
                              <w:t>Pa</w:t>
                            </w:r>
                            <w:r>
                              <w:rPr>
                                <w:color w:val="4F4F4F"/>
                                <w:spacing w:val="-4"/>
                                <w:w w:val="110"/>
                                <w:sz w:val="17"/>
                              </w:rPr>
                              <w:t>i</w:t>
                            </w:r>
                            <w:r>
                              <w:rPr>
                                <w:color w:val="2D2D2D"/>
                                <w:spacing w:val="-4"/>
                                <w:w w:val="110"/>
                                <w:sz w:val="17"/>
                              </w:rPr>
                              <w:t xml:space="preserve">d </w:t>
                            </w:r>
                            <w:r>
                              <w:rPr>
                                <w:color w:val="3D3D3D"/>
                                <w:w w:val="110"/>
                                <w:sz w:val="17"/>
                              </w:rPr>
                              <w:t>(colu</w:t>
                            </w:r>
                            <w:r>
                              <w:rPr>
                                <w:color w:val="030303"/>
                                <w:w w:val="110"/>
                                <w:sz w:val="17"/>
                              </w:rPr>
                              <w:t>m</w:t>
                            </w:r>
                            <w:r>
                              <w:rPr>
                                <w:color w:val="2D2D2D"/>
                                <w:w w:val="110"/>
                                <w:sz w:val="17"/>
                              </w:rPr>
                              <w:t>ns</w:t>
                            </w:r>
                            <w:r>
                              <w:rPr>
                                <w:color w:val="2D2D2D"/>
                                <w:spacing w:val="-20"/>
                                <w:w w:val="110"/>
                                <w:sz w:val="17"/>
                              </w:rPr>
                              <w:t xml:space="preserve"> </w:t>
                            </w:r>
                            <w:r>
                              <w:rPr>
                                <w:color w:val="2D2D2D"/>
                                <w:spacing w:val="-3"/>
                                <w:w w:val="110"/>
                                <w:sz w:val="17"/>
                              </w:rPr>
                              <w:t>(</w:t>
                            </w:r>
                            <w:r>
                              <w:rPr>
                                <w:color w:val="4F4F4F"/>
                                <w:spacing w:val="-3"/>
                                <w:w w:val="110"/>
                                <w:sz w:val="17"/>
                              </w:rPr>
                              <w:t>b)</w:t>
                            </w:r>
                            <w:r>
                              <w:rPr>
                                <w:color w:val="4F4F4F"/>
                                <w:spacing w:val="-17"/>
                                <w:w w:val="110"/>
                                <w:sz w:val="17"/>
                              </w:rPr>
                              <w:t xml:space="preserve"> </w:t>
                            </w:r>
                            <w:r>
                              <w:rPr>
                                <w:color w:val="2D2D2D"/>
                                <w:w w:val="110"/>
                                <w:sz w:val="18"/>
                              </w:rPr>
                              <w:t>+</w:t>
                            </w:r>
                            <w:r>
                              <w:rPr>
                                <w:color w:val="2D2D2D"/>
                                <w:spacing w:val="-24"/>
                                <w:w w:val="110"/>
                                <w:sz w:val="18"/>
                              </w:rPr>
                              <w:t xml:space="preserve"> </w:t>
                            </w:r>
                            <w:r>
                              <w:rPr>
                                <w:color w:val="3D3D3D"/>
                                <w:w w:val="110"/>
                                <w:sz w:val="17"/>
                              </w:rPr>
                              <w:t>(c)</w:t>
                            </w:r>
                            <w:r>
                              <w:rPr>
                                <w:color w:val="3D3D3D"/>
                                <w:spacing w:val="-15"/>
                                <w:w w:val="110"/>
                                <w:sz w:val="17"/>
                              </w:rPr>
                              <w:t xml:space="preserve"> </w:t>
                            </w:r>
                            <w:r>
                              <w:rPr>
                                <w:color w:val="3D3D3D"/>
                                <w:w w:val="110"/>
                                <w:sz w:val="18"/>
                              </w:rPr>
                              <w:t>+</w:t>
                            </w:r>
                            <w:r>
                              <w:rPr>
                                <w:color w:val="3D3D3D"/>
                                <w:spacing w:val="-32"/>
                                <w:w w:val="110"/>
                                <w:sz w:val="18"/>
                              </w:rPr>
                              <w:t xml:space="preserve"> </w:t>
                            </w:r>
                            <w:r>
                              <w:rPr>
                                <w:color w:val="3D3D3D"/>
                                <w:w w:val="110"/>
                                <w:sz w:val="17"/>
                              </w:rPr>
                              <w:t>(d))</w:t>
                            </w:r>
                          </w:p>
                        </w:tc>
                      </w:tr>
                      <w:tr w:rsidR="00416003" w14:paraId="5109296F" w14:textId="77777777">
                        <w:trPr>
                          <w:trHeight w:hRule="exact" w:val="220"/>
                        </w:trPr>
                        <w:tc>
                          <w:tcPr>
                            <w:tcW w:w="2208" w:type="dxa"/>
                            <w:tcBorders>
                              <w:top w:val="single" w:sz="11" w:space="0" w:color="383838"/>
                              <w:left w:val="single" w:sz="7" w:space="0" w:color="0F0F0F"/>
                              <w:bottom w:val="single" w:sz="7" w:space="0" w:color="181818"/>
                              <w:right w:val="single" w:sz="11" w:space="0" w:color="2F2F2F"/>
                            </w:tcBorders>
                          </w:tcPr>
                          <w:p w14:paraId="000117B2" w14:textId="77777777" w:rsidR="00416003" w:rsidRDefault="00790D54">
                            <w:pPr>
                              <w:pStyle w:val="TableParagraph"/>
                              <w:spacing w:line="189" w:lineRule="exact"/>
                              <w:ind w:left="4"/>
                              <w:jc w:val="center"/>
                              <w:rPr>
                                <w:sz w:val="17"/>
                              </w:rPr>
                            </w:pPr>
                            <w:r>
                              <w:rPr>
                                <w:color w:val="2D2D2D"/>
                                <w:w w:val="109"/>
                                <w:sz w:val="17"/>
                              </w:rPr>
                              <w:t>1</w:t>
                            </w:r>
                          </w:p>
                        </w:tc>
                        <w:tc>
                          <w:tcPr>
                            <w:tcW w:w="2127" w:type="dxa"/>
                            <w:tcBorders>
                              <w:top w:val="single" w:sz="11" w:space="0" w:color="383838"/>
                              <w:left w:val="single" w:sz="11" w:space="0" w:color="2F2F2F"/>
                              <w:bottom w:val="single" w:sz="7" w:space="0" w:color="181818"/>
                              <w:right w:val="single" w:sz="7" w:space="0" w:color="080808"/>
                            </w:tcBorders>
                          </w:tcPr>
                          <w:p w14:paraId="44F6B9DE" w14:textId="77777777" w:rsidR="00416003" w:rsidRDefault="00790D54">
                            <w:pPr>
                              <w:pStyle w:val="TableParagraph"/>
                              <w:spacing w:line="189" w:lineRule="exact"/>
                              <w:ind w:left="1186"/>
                              <w:rPr>
                                <w:sz w:val="17"/>
                              </w:rPr>
                            </w:pPr>
                            <w:r>
                              <w:rPr>
                                <w:color w:val="2D2D2D"/>
                                <w:spacing w:val="-3"/>
                                <w:w w:val="110"/>
                                <w:sz w:val="17"/>
                              </w:rPr>
                              <w:t>10/24</w:t>
                            </w:r>
                            <w:r>
                              <w:rPr>
                                <w:color w:val="4F4F4F"/>
                                <w:spacing w:val="-3"/>
                                <w:w w:val="110"/>
                                <w:sz w:val="17"/>
                              </w:rPr>
                              <w:t>/</w:t>
                            </w:r>
                            <w:r>
                              <w:rPr>
                                <w:color w:val="2D2D2D"/>
                                <w:spacing w:val="-3"/>
                                <w:w w:val="110"/>
                                <w:sz w:val="17"/>
                              </w:rPr>
                              <w:t>2012</w:t>
                            </w:r>
                          </w:p>
                        </w:tc>
                        <w:tc>
                          <w:tcPr>
                            <w:tcW w:w="2123" w:type="dxa"/>
                            <w:tcBorders>
                              <w:top w:val="single" w:sz="11" w:space="0" w:color="383838"/>
                              <w:left w:val="single" w:sz="7" w:space="0" w:color="080808"/>
                              <w:bottom w:val="single" w:sz="7" w:space="0" w:color="181818"/>
                              <w:right w:val="single" w:sz="7" w:space="0" w:color="1C1C1C"/>
                            </w:tcBorders>
                          </w:tcPr>
                          <w:p w14:paraId="484547F3" w14:textId="77777777" w:rsidR="00416003" w:rsidRDefault="00790D54">
                            <w:pPr>
                              <w:pStyle w:val="TableParagraph"/>
                              <w:tabs>
                                <w:tab w:val="left" w:pos="1230"/>
                              </w:tabs>
                              <w:spacing w:line="203" w:lineRule="exact"/>
                              <w:ind w:left="70"/>
                              <w:rPr>
                                <w:sz w:val="17"/>
                              </w:rPr>
                            </w:pPr>
                            <w:r>
                              <w:rPr>
                                <w:rFonts w:ascii="Times New Roman"/>
                                <w:color w:val="3D3D3D"/>
                                <w:w w:val="110"/>
                                <w:sz w:val="19"/>
                              </w:rPr>
                              <w:t>$</w:t>
                            </w:r>
                            <w:r>
                              <w:rPr>
                                <w:rFonts w:ascii="Times New Roman"/>
                                <w:color w:val="3D3D3D"/>
                                <w:w w:val="110"/>
                                <w:sz w:val="19"/>
                              </w:rPr>
                              <w:tab/>
                            </w:r>
                            <w:r>
                              <w:rPr>
                                <w:color w:val="2D2D2D"/>
                                <w:spacing w:val="-4"/>
                                <w:w w:val="110"/>
                                <w:position w:val="2"/>
                                <w:sz w:val="17"/>
                              </w:rPr>
                              <w:t>4,020</w:t>
                            </w:r>
                            <w:r>
                              <w:rPr>
                                <w:color w:val="4F4F4F"/>
                                <w:spacing w:val="-4"/>
                                <w:w w:val="110"/>
                                <w:position w:val="2"/>
                                <w:sz w:val="17"/>
                              </w:rPr>
                              <w:t>,</w:t>
                            </w:r>
                            <w:r>
                              <w:rPr>
                                <w:color w:val="2D2D2D"/>
                                <w:spacing w:val="-4"/>
                                <w:w w:val="110"/>
                                <w:position w:val="2"/>
                                <w:sz w:val="17"/>
                              </w:rPr>
                              <w:t>000</w:t>
                            </w:r>
                          </w:p>
                        </w:tc>
                        <w:tc>
                          <w:tcPr>
                            <w:tcW w:w="2037" w:type="dxa"/>
                            <w:tcBorders>
                              <w:top w:val="single" w:sz="11" w:space="0" w:color="383838"/>
                              <w:left w:val="single" w:sz="7" w:space="0" w:color="1C1C1C"/>
                              <w:bottom w:val="single" w:sz="7" w:space="0" w:color="181818"/>
                              <w:right w:val="single" w:sz="11" w:space="0" w:color="2F2F2F"/>
                            </w:tcBorders>
                          </w:tcPr>
                          <w:p w14:paraId="24E615DD" w14:textId="77777777" w:rsidR="00416003" w:rsidRDefault="00790D54">
                            <w:pPr>
                              <w:pStyle w:val="TableParagraph"/>
                              <w:tabs>
                                <w:tab w:val="left" w:pos="1064"/>
                              </w:tabs>
                              <w:spacing w:line="194" w:lineRule="exact"/>
                              <w:ind w:left="6"/>
                              <w:jc w:val="center"/>
                              <w:rPr>
                                <w:sz w:val="17"/>
                              </w:rPr>
                            </w:pPr>
                            <w:r>
                              <w:rPr>
                                <w:rFonts w:ascii="Times New Roman"/>
                                <w:color w:val="2D2D2D"/>
                                <w:w w:val="105"/>
                                <w:sz w:val="19"/>
                              </w:rPr>
                              <w:t>$</w:t>
                            </w:r>
                            <w:r>
                              <w:rPr>
                                <w:rFonts w:ascii="Times New Roman"/>
                                <w:color w:val="2D2D2D"/>
                                <w:w w:val="105"/>
                                <w:sz w:val="19"/>
                              </w:rPr>
                              <w:tab/>
                            </w:r>
                            <w:r>
                              <w:rPr>
                                <w:color w:val="2D2D2D"/>
                                <w:w w:val="105"/>
                                <w:position w:val="1"/>
                                <w:sz w:val="17"/>
                              </w:rPr>
                              <w:t>2,759,553</w:t>
                            </w:r>
                          </w:p>
                        </w:tc>
                        <w:tc>
                          <w:tcPr>
                            <w:tcW w:w="2127" w:type="dxa"/>
                            <w:tcBorders>
                              <w:top w:val="single" w:sz="11" w:space="0" w:color="383838"/>
                              <w:left w:val="single" w:sz="11" w:space="0" w:color="2F2F2F"/>
                              <w:bottom w:val="single" w:sz="7" w:space="0" w:color="181818"/>
                              <w:right w:val="single" w:sz="7" w:space="0" w:color="0F0F0F"/>
                            </w:tcBorders>
                          </w:tcPr>
                          <w:p w14:paraId="29E177EF" w14:textId="77777777" w:rsidR="00416003" w:rsidRDefault="00790D54">
                            <w:pPr>
                              <w:pStyle w:val="TableParagraph"/>
                              <w:spacing w:line="183" w:lineRule="exact"/>
                              <w:ind w:right="284"/>
                              <w:jc w:val="right"/>
                              <w:rPr>
                                <w:rFonts w:ascii="Times New Roman"/>
                                <w:sz w:val="18"/>
                              </w:rPr>
                            </w:pPr>
                            <w:r>
                              <w:rPr>
                                <w:rFonts w:ascii="Times New Roman"/>
                                <w:color w:val="030303"/>
                                <w:w w:val="103"/>
                                <w:sz w:val="18"/>
                              </w:rPr>
                              <w:t>-</w:t>
                            </w:r>
                          </w:p>
                        </w:tc>
                        <w:tc>
                          <w:tcPr>
                            <w:tcW w:w="2127" w:type="dxa"/>
                            <w:tcBorders>
                              <w:top w:val="single" w:sz="11" w:space="0" w:color="383838"/>
                              <w:left w:val="single" w:sz="7" w:space="0" w:color="0F0F0F"/>
                              <w:bottom w:val="single" w:sz="7" w:space="0" w:color="181818"/>
                              <w:right w:val="single" w:sz="11" w:space="0" w:color="3B3B3B"/>
                            </w:tcBorders>
                          </w:tcPr>
                          <w:p w14:paraId="49C2CB97" w14:textId="77777777" w:rsidR="00416003" w:rsidRDefault="00790D54">
                            <w:pPr>
                              <w:pStyle w:val="TableParagraph"/>
                              <w:tabs>
                                <w:tab w:val="left" w:pos="1154"/>
                              </w:tabs>
                              <w:spacing w:line="203" w:lineRule="exact"/>
                              <w:ind w:right="12"/>
                              <w:jc w:val="center"/>
                              <w:rPr>
                                <w:sz w:val="17"/>
                              </w:rPr>
                            </w:pPr>
                            <w:r>
                              <w:rPr>
                                <w:rFonts w:ascii="Times New Roman"/>
                                <w:color w:val="3D3D3D"/>
                                <w:w w:val="105"/>
                                <w:sz w:val="19"/>
                              </w:rPr>
                              <w:t>$</w:t>
                            </w:r>
                            <w:r>
                              <w:rPr>
                                <w:rFonts w:ascii="Times New Roman"/>
                                <w:color w:val="3D3D3D"/>
                                <w:w w:val="105"/>
                                <w:sz w:val="19"/>
                              </w:rPr>
                              <w:tab/>
                            </w:r>
                            <w:r>
                              <w:rPr>
                                <w:color w:val="3D3D3D"/>
                                <w:w w:val="105"/>
                                <w:position w:val="2"/>
                                <w:sz w:val="17"/>
                              </w:rPr>
                              <w:t>6,779,553</w:t>
                            </w:r>
                          </w:p>
                        </w:tc>
                      </w:tr>
                      <w:tr w:rsidR="00416003" w14:paraId="133642B2" w14:textId="77777777">
                        <w:trPr>
                          <w:trHeight w:hRule="exact" w:val="220"/>
                        </w:trPr>
                        <w:tc>
                          <w:tcPr>
                            <w:tcW w:w="2208" w:type="dxa"/>
                            <w:tcBorders>
                              <w:top w:val="single" w:sz="7" w:space="0" w:color="181818"/>
                              <w:left w:val="single" w:sz="7" w:space="0" w:color="0F0F0F"/>
                              <w:bottom w:val="single" w:sz="11" w:space="0" w:color="383838"/>
                              <w:right w:val="single" w:sz="11" w:space="0" w:color="2F2F2F"/>
                            </w:tcBorders>
                          </w:tcPr>
                          <w:p w14:paraId="67876F66" w14:textId="77777777" w:rsidR="00416003" w:rsidRDefault="00790D54">
                            <w:pPr>
                              <w:pStyle w:val="TableParagraph"/>
                              <w:spacing w:line="189" w:lineRule="exact"/>
                              <w:ind w:left="8"/>
                              <w:jc w:val="center"/>
                              <w:rPr>
                                <w:sz w:val="17"/>
                              </w:rPr>
                            </w:pPr>
                            <w:r>
                              <w:rPr>
                                <w:color w:val="2D2D2D"/>
                                <w:w w:val="104"/>
                                <w:sz w:val="17"/>
                              </w:rPr>
                              <w:t>2</w:t>
                            </w:r>
                          </w:p>
                        </w:tc>
                        <w:tc>
                          <w:tcPr>
                            <w:tcW w:w="2127" w:type="dxa"/>
                            <w:tcBorders>
                              <w:top w:val="single" w:sz="7" w:space="0" w:color="181818"/>
                              <w:left w:val="single" w:sz="11" w:space="0" w:color="2F2F2F"/>
                              <w:bottom w:val="single" w:sz="11" w:space="0" w:color="383838"/>
                              <w:right w:val="single" w:sz="7" w:space="0" w:color="080808"/>
                            </w:tcBorders>
                          </w:tcPr>
                          <w:p w14:paraId="51C9815B" w14:textId="77777777" w:rsidR="00416003" w:rsidRDefault="00416003"/>
                        </w:tc>
                        <w:tc>
                          <w:tcPr>
                            <w:tcW w:w="2123" w:type="dxa"/>
                            <w:tcBorders>
                              <w:top w:val="single" w:sz="7" w:space="0" w:color="181818"/>
                              <w:left w:val="single" w:sz="7" w:space="0" w:color="080808"/>
                              <w:bottom w:val="single" w:sz="11" w:space="0" w:color="383838"/>
                              <w:right w:val="single" w:sz="7" w:space="0" w:color="1C1C1C"/>
                            </w:tcBorders>
                          </w:tcPr>
                          <w:p w14:paraId="3A747014" w14:textId="77777777" w:rsidR="00416003" w:rsidRDefault="00416003"/>
                        </w:tc>
                        <w:tc>
                          <w:tcPr>
                            <w:tcW w:w="2037" w:type="dxa"/>
                            <w:tcBorders>
                              <w:top w:val="single" w:sz="7" w:space="0" w:color="181818"/>
                              <w:left w:val="single" w:sz="7" w:space="0" w:color="1C1C1C"/>
                              <w:bottom w:val="single" w:sz="11" w:space="0" w:color="383838"/>
                              <w:right w:val="single" w:sz="11" w:space="0" w:color="2F2F2F"/>
                            </w:tcBorders>
                          </w:tcPr>
                          <w:p w14:paraId="1FFC77F3" w14:textId="77777777" w:rsidR="00416003" w:rsidRDefault="00416003"/>
                        </w:tc>
                        <w:tc>
                          <w:tcPr>
                            <w:tcW w:w="2127" w:type="dxa"/>
                            <w:tcBorders>
                              <w:top w:val="single" w:sz="7" w:space="0" w:color="181818"/>
                              <w:left w:val="single" w:sz="11" w:space="0" w:color="2F2F2F"/>
                              <w:bottom w:val="single" w:sz="11" w:space="0" w:color="383838"/>
                              <w:right w:val="single" w:sz="7" w:space="0" w:color="0F0F0F"/>
                            </w:tcBorders>
                          </w:tcPr>
                          <w:p w14:paraId="33926019" w14:textId="77777777" w:rsidR="00416003" w:rsidRDefault="00416003"/>
                        </w:tc>
                        <w:tc>
                          <w:tcPr>
                            <w:tcW w:w="2127" w:type="dxa"/>
                            <w:tcBorders>
                              <w:top w:val="single" w:sz="7" w:space="0" w:color="181818"/>
                              <w:left w:val="single" w:sz="7" w:space="0" w:color="0F0F0F"/>
                              <w:bottom w:val="single" w:sz="11" w:space="0" w:color="383838"/>
                              <w:right w:val="single" w:sz="11" w:space="0" w:color="3B3B3B"/>
                            </w:tcBorders>
                          </w:tcPr>
                          <w:p w14:paraId="117D691D" w14:textId="77777777" w:rsidR="00416003" w:rsidRDefault="00416003"/>
                        </w:tc>
                      </w:tr>
                      <w:tr w:rsidR="00416003" w14:paraId="55758981" w14:textId="77777777">
                        <w:trPr>
                          <w:trHeight w:hRule="exact" w:val="225"/>
                        </w:trPr>
                        <w:tc>
                          <w:tcPr>
                            <w:tcW w:w="2208" w:type="dxa"/>
                            <w:tcBorders>
                              <w:top w:val="single" w:sz="11" w:space="0" w:color="383838"/>
                              <w:left w:val="single" w:sz="7" w:space="0" w:color="0F0F0F"/>
                              <w:bottom w:val="single" w:sz="11" w:space="0" w:color="3B3B3B"/>
                              <w:right w:val="single" w:sz="11" w:space="0" w:color="2F2F2F"/>
                            </w:tcBorders>
                          </w:tcPr>
                          <w:p w14:paraId="23A9733E" w14:textId="77777777" w:rsidR="00416003" w:rsidRDefault="00790D54">
                            <w:pPr>
                              <w:pStyle w:val="TableParagraph"/>
                              <w:spacing w:line="189" w:lineRule="exact"/>
                              <w:ind w:left="4"/>
                              <w:jc w:val="center"/>
                              <w:rPr>
                                <w:sz w:val="17"/>
                              </w:rPr>
                            </w:pPr>
                            <w:r>
                              <w:rPr>
                                <w:color w:val="2D2D2D"/>
                                <w:w w:val="104"/>
                                <w:sz w:val="17"/>
                              </w:rPr>
                              <w:t>3</w:t>
                            </w:r>
                          </w:p>
                        </w:tc>
                        <w:tc>
                          <w:tcPr>
                            <w:tcW w:w="2127" w:type="dxa"/>
                            <w:tcBorders>
                              <w:top w:val="single" w:sz="11" w:space="0" w:color="383838"/>
                              <w:left w:val="single" w:sz="11" w:space="0" w:color="2F2F2F"/>
                              <w:bottom w:val="single" w:sz="11" w:space="0" w:color="3B3B3B"/>
                              <w:right w:val="single" w:sz="7" w:space="0" w:color="080808"/>
                            </w:tcBorders>
                          </w:tcPr>
                          <w:p w14:paraId="36B6DD6D" w14:textId="77777777" w:rsidR="00416003" w:rsidRDefault="00416003"/>
                        </w:tc>
                        <w:tc>
                          <w:tcPr>
                            <w:tcW w:w="2123" w:type="dxa"/>
                            <w:tcBorders>
                              <w:top w:val="single" w:sz="11" w:space="0" w:color="383838"/>
                              <w:left w:val="single" w:sz="7" w:space="0" w:color="080808"/>
                              <w:bottom w:val="single" w:sz="11" w:space="0" w:color="3B3B3B"/>
                              <w:right w:val="single" w:sz="7" w:space="0" w:color="1C1C1C"/>
                            </w:tcBorders>
                          </w:tcPr>
                          <w:p w14:paraId="20597884" w14:textId="77777777" w:rsidR="00416003" w:rsidRDefault="00416003"/>
                        </w:tc>
                        <w:tc>
                          <w:tcPr>
                            <w:tcW w:w="2037" w:type="dxa"/>
                            <w:tcBorders>
                              <w:top w:val="single" w:sz="11" w:space="0" w:color="383838"/>
                              <w:left w:val="single" w:sz="7" w:space="0" w:color="1C1C1C"/>
                              <w:bottom w:val="single" w:sz="11" w:space="0" w:color="3B3B3B"/>
                              <w:right w:val="single" w:sz="11" w:space="0" w:color="2F2F2F"/>
                            </w:tcBorders>
                          </w:tcPr>
                          <w:p w14:paraId="2371123B" w14:textId="77777777" w:rsidR="00416003" w:rsidRDefault="00416003"/>
                        </w:tc>
                        <w:tc>
                          <w:tcPr>
                            <w:tcW w:w="2127" w:type="dxa"/>
                            <w:tcBorders>
                              <w:top w:val="single" w:sz="11" w:space="0" w:color="383838"/>
                              <w:left w:val="single" w:sz="11" w:space="0" w:color="2F2F2F"/>
                              <w:bottom w:val="single" w:sz="11" w:space="0" w:color="3B3B3B"/>
                              <w:right w:val="single" w:sz="7" w:space="0" w:color="0F0F0F"/>
                            </w:tcBorders>
                          </w:tcPr>
                          <w:p w14:paraId="43D536B4" w14:textId="77777777" w:rsidR="00416003" w:rsidRDefault="00416003"/>
                        </w:tc>
                        <w:tc>
                          <w:tcPr>
                            <w:tcW w:w="2127" w:type="dxa"/>
                            <w:tcBorders>
                              <w:top w:val="single" w:sz="11" w:space="0" w:color="383838"/>
                              <w:left w:val="single" w:sz="7" w:space="0" w:color="0F0F0F"/>
                              <w:bottom w:val="single" w:sz="11" w:space="0" w:color="3B3B3B"/>
                              <w:right w:val="single" w:sz="11" w:space="0" w:color="3B3B3B"/>
                            </w:tcBorders>
                          </w:tcPr>
                          <w:p w14:paraId="65A065FD" w14:textId="77777777" w:rsidR="00416003" w:rsidRDefault="00416003"/>
                        </w:tc>
                      </w:tr>
                      <w:tr w:rsidR="00416003" w14:paraId="73901CDA" w14:textId="77777777">
                        <w:trPr>
                          <w:trHeight w:hRule="exact" w:val="220"/>
                        </w:trPr>
                        <w:tc>
                          <w:tcPr>
                            <w:tcW w:w="2208" w:type="dxa"/>
                            <w:tcBorders>
                              <w:top w:val="single" w:sz="11" w:space="0" w:color="3B3B3B"/>
                              <w:left w:val="single" w:sz="7" w:space="0" w:color="0F0F0F"/>
                              <w:bottom w:val="single" w:sz="7" w:space="0" w:color="000000"/>
                              <w:right w:val="single" w:sz="11" w:space="0" w:color="2F2F2F"/>
                            </w:tcBorders>
                          </w:tcPr>
                          <w:p w14:paraId="1928F79A" w14:textId="77777777" w:rsidR="00416003" w:rsidRDefault="00416003"/>
                        </w:tc>
                        <w:tc>
                          <w:tcPr>
                            <w:tcW w:w="2127" w:type="dxa"/>
                            <w:tcBorders>
                              <w:top w:val="single" w:sz="11" w:space="0" w:color="3B3B3B"/>
                              <w:left w:val="single" w:sz="11" w:space="0" w:color="2F2F2F"/>
                              <w:bottom w:val="single" w:sz="7" w:space="0" w:color="000000"/>
                              <w:right w:val="single" w:sz="7" w:space="0" w:color="080808"/>
                            </w:tcBorders>
                          </w:tcPr>
                          <w:p w14:paraId="53AF8B56" w14:textId="77777777" w:rsidR="00416003" w:rsidRDefault="00416003"/>
                        </w:tc>
                        <w:tc>
                          <w:tcPr>
                            <w:tcW w:w="2123" w:type="dxa"/>
                            <w:tcBorders>
                              <w:top w:val="single" w:sz="11" w:space="0" w:color="3B3B3B"/>
                              <w:left w:val="single" w:sz="7" w:space="0" w:color="080808"/>
                              <w:bottom w:val="single" w:sz="7" w:space="0" w:color="000000"/>
                              <w:right w:val="single" w:sz="7" w:space="0" w:color="1C1C1C"/>
                            </w:tcBorders>
                          </w:tcPr>
                          <w:p w14:paraId="10814B85" w14:textId="77777777" w:rsidR="00416003" w:rsidRDefault="00416003"/>
                        </w:tc>
                        <w:tc>
                          <w:tcPr>
                            <w:tcW w:w="2037" w:type="dxa"/>
                            <w:tcBorders>
                              <w:top w:val="single" w:sz="11" w:space="0" w:color="3B3B3B"/>
                              <w:left w:val="single" w:sz="7" w:space="0" w:color="1C1C1C"/>
                              <w:bottom w:val="single" w:sz="7" w:space="0" w:color="000000"/>
                              <w:right w:val="single" w:sz="11" w:space="0" w:color="2F2F2F"/>
                            </w:tcBorders>
                          </w:tcPr>
                          <w:p w14:paraId="4B3AE8A9" w14:textId="77777777" w:rsidR="00416003" w:rsidRDefault="00416003"/>
                        </w:tc>
                        <w:tc>
                          <w:tcPr>
                            <w:tcW w:w="2127" w:type="dxa"/>
                            <w:tcBorders>
                              <w:top w:val="single" w:sz="11" w:space="0" w:color="3B3B3B"/>
                              <w:left w:val="single" w:sz="11" w:space="0" w:color="2F2F2F"/>
                              <w:bottom w:val="single" w:sz="7" w:space="0" w:color="000000"/>
                              <w:right w:val="single" w:sz="7" w:space="0" w:color="0F0F0F"/>
                            </w:tcBorders>
                          </w:tcPr>
                          <w:p w14:paraId="2DFC6FD7" w14:textId="77777777" w:rsidR="00416003" w:rsidRDefault="00416003"/>
                        </w:tc>
                        <w:tc>
                          <w:tcPr>
                            <w:tcW w:w="2127" w:type="dxa"/>
                            <w:tcBorders>
                              <w:top w:val="single" w:sz="11" w:space="0" w:color="3B3B3B"/>
                              <w:left w:val="single" w:sz="7" w:space="0" w:color="0F0F0F"/>
                              <w:bottom w:val="single" w:sz="7" w:space="0" w:color="000000"/>
                              <w:right w:val="single" w:sz="11" w:space="0" w:color="3B3B3B"/>
                            </w:tcBorders>
                          </w:tcPr>
                          <w:p w14:paraId="485B59C8" w14:textId="77777777" w:rsidR="00416003" w:rsidRDefault="00416003"/>
                        </w:tc>
                      </w:tr>
                      <w:tr w:rsidR="00416003" w14:paraId="4B62881D" w14:textId="77777777">
                        <w:trPr>
                          <w:trHeight w:hRule="exact" w:val="238"/>
                        </w:trPr>
                        <w:tc>
                          <w:tcPr>
                            <w:tcW w:w="2208" w:type="dxa"/>
                            <w:tcBorders>
                              <w:top w:val="single" w:sz="7" w:space="0" w:color="000000"/>
                              <w:left w:val="single" w:sz="7" w:space="0" w:color="0F0F0F"/>
                              <w:bottom w:val="single" w:sz="7" w:space="0" w:color="030303"/>
                              <w:right w:val="single" w:sz="11" w:space="0" w:color="2F2F2F"/>
                            </w:tcBorders>
                          </w:tcPr>
                          <w:p w14:paraId="7AAFD72B" w14:textId="77777777" w:rsidR="00416003" w:rsidRDefault="00416003"/>
                        </w:tc>
                        <w:tc>
                          <w:tcPr>
                            <w:tcW w:w="2127" w:type="dxa"/>
                            <w:tcBorders>
                              <w:top w:val="single" w:sz="7" w:space="0" w:color="000000"/>
                              <w:left w:val="single" w:sz="11" w:space="0" w:color="2F2F2F"/>
                              <w:bottom w:val="single" w:sz="7" w:space="0" w:color="030303"/>
                              <w:right w:val="single" w:sz="7" w:space="0" w:color="080808"/>
                            </w:tcBorders>
                          </w:tcPr>
                          <w:p w14:paraId="46DE961D" w14:textId="77777777" w:rsidR="00416003" w:rsidRDefault="00416003"/>
                        </w:tc>
                        <w:tc>
                          <w:tcPr>
                            <w:tcW w:w="2123" w:type="dxa"/>
                            <w:tcBorders>
                              <w:top w:val="single" w:sz="7" w:space="0" w:color="000000"/>
                              <w:left w:val="single" w:sz="7" w:space="0" w:color="080808"/>
                              <w:bottom w:val="single" w:sz="7" w:space="0" w:color="030303"/>
                              <w:right w:val="single" w:sz="14" w:space="0" w:color="030303"/>
                            </w:tcBorders>
                          </w:tcPr>
                          <w:p w14:paraId="6431BC5C" w14:textId="77777777" w:rsidR="00416003" w:rsidRDefault="00416003"/>
                        </w:tc>
                        <w:tc>
                          <w:tcPr>
                            <w:tcW w:w="2037" w:type="dxa"/>
                            <w:tcBorders>
                              <w:top w:val="single" w:sz="7" w:space="0" w:color="000000"/>
                              <w:left w:val="single" w:sz="14" w:space="0" w:color="030303"/>
                              <w:bottom w:val="single" w:sz="7" w:space="0" w:color="030303"/>
                              <w:right w:val="single" w:sz="14" w:space="0" w:color="030303"/>
                            </w:tcBorders>
                          </w:tcPr>
                          <w:p w14:paraId="63140FDA" w14:textId="77777777" w:rsidR="00416003" w:rsidRDefault="00416003"/>
                        </w:tc>
                        <w:tc>
                          <w:tcPr>
                            <w:tcW w:w="2127" w:type="dxa"/>
                            <w:tcBorders>
                              <w:top w:val="single" w:sz="7" w:space="0" w:color="000000"/>
                              <w:left w:val="single" w:sz="14" w:space="0" w:color="030303"/>
                              <w:bottom w:val="single" w:sz="7" w:space="0" w:color="030303"/>
                              <w:right w:val="single" w:sz="14" w:space="0" w:color="000000"/>
                            </w:tcBorders>
                          </w:tcPr>
                          <w:p w14:paraId="13B116C2" w14:textId="77777777" w:rsidR="00416003" w:rsidRDefault="00416003"/>
                        </w:tc>
                        <w:tc>
                          <w:tcPr>
                            <w:tcW w:w="2127" w:type="dxa"/>
                            <w:tcBorders>
                              <w:top w:val="single" w:sz="7" w:space="0" w:color="000000"/>
                              <w:left w:val="single" w:sz="14" w:space="0" w:color="000000"/>
                              <w:bottom w:val="single" w:sz="7" w:space="0" w:color="030303"/>
                              <w:right w:val="single" w:sz="11" w:space="0" w:color="3B3B3B"/>
                            </w:tcBorders>
                          </w:tcPr>
                          <w:p w14:paraId="0BC2CDEC" w14:textId="77777777" w:rsidR="00416003" w:rsidRDefault="00416003"/>
                        </w:tc>
                      </w:tr>
                      <w:tr w:rsidR="00416003" w14:paraId="409A3F9E" w14:textId="77777777">
                        <w:trPr>
                          <w:trHeight w:hRule="exact" w:val="234"/>
                        </w:trPr>
                        <w:tc>
                          <w:tcPr>
                            <w:tcW w:w="6458" w:type="dxa"/>
                            <w:gridSpan w:val="3"/>
                            <w:tcBorders>
                              <w:top w:val="single" w:sz="7" w:space="0" w:color="030303"/>
                              <w:left w:val="nil"/>
                              <w:bottom w:val="nil"/>
                              <w:right w:val="single" w:sz="14" w:space="0" w:color="030303"/>
                            </w:tcBorders>
                          </w:tcPr>
                          <w:p w14:paraId="1E0C8EEA" w14:textId="77777777" w:rsidR="00416003" w:rsidRDefault="00790D54">
                            <w:pPr>
                              <w:pStyle w:val="TableParagraph"/>
                              <w:spacing w:line="175" w:lineRule="exact"/>
                              <w:ind w:right="749"/>
                              <w:jc w:val="right"/>
                              <w:rPr>
                                <w:sz w:val="17"/>
                              </w:rPr>
                            </w:pPr>
                            <w:r>
                              <w:rPr>
                                <w:color w:val="2D2D2D"/>
                                <w:sz w:val="17"/>
                              </w:rPr>
                              <w:t>TOTAL</w:t>
                            </w:r>
                          </w:p>
                        </w:tc>
                        <w:tc>
                          <w:tcPr>
                            <w:tcW w:w="2037" w:type="dxa"/>
                            <w:tcBorders>
                              <w:top w:val="single" w:sz="7" w:space="0" w:color="030303"/>
                              <w:left w:val="single" w:sz="14" w:space="0" w:color="030303"/>
                              <w:bottom w:val="single" w:sz="11" w:space="0" w:color="000000"/>
                              <w:right w:val="single" w:sz="14" w:space="0" w:color="030303"/>
                            </w:tcBorders>
                          </w:tcPr>
                          <w:p w14:paraId="62D35A55" w14:textId="77777777" w:rsidR="00416003" w:rsidRDefault="00790D54">
                            <w:pPr>
                              <w:pStyle w:val="TableParagraph"/>
                              <w:tabs>
                                <w:tab w:val="left" w:pos="1057"/>
                              </w:tabs>
                              <w:spacing w:line="189" w:lineRule="exact"/>
                              <w:jc w:val="center"/>
                              <w:rPr>
                                <w:sz w:val="17"/>
                              </w:rPr>
                            </w:pPr>
                            <w:r>
                              <w:rPr>
                                <w:rFonts w:ascii="Times New Roman"/>
                                <w:color w:val="2D2D2D"/>
                                <w:w w:val="105"/>
                                <w:sz w:val="19"/>
                              </w:rPr>
                              <w:t>$</w:t>
                            </w:r>
                            <w:r>
                              <w:rPr>
                                <w:rFonts w:ascii="Times New Roman"/>
                                <w:color w:val="2D2D2D"/>
                                <w:w w:val="105"/>
                                <w:sz w:val="19"/>
                              </w:rPr>
                              <w:tab/>
                            </w:r>
                            <w:r>
                              <w:rPr>
                                <w:color w:val="2D2D2D"/>
                                <w:w w:val="105"/>
                                <w:sz w:val="17"/>
                              </w:rPr>
                              <w:t>2</w:t>
                            </w:r>
                            <w:r>
                              <w:rPr>
                                <w:color w:val="4F4F4F"/>
                                <w:w w:val="105"/>
                                <w:sz w:val="17"/>
                              </w:rPr>
                              <w:t>,</w:t>
                            </w:r>
                            <w:r>
                              <w:rPr>
                                <w:color w:val="2D2D2D"/>
                                <w:w w:val="105"/>
                                <w:sz w:val="17"/>
                              </w:rPr>
                              <w:t>759</w:t>
                            </w:r>
                            <w:r>
                              <w:rPr>
                                <w:color w:val="4F4F4F"/>
                                <w:w w:val="105"/>
                                <w:sz w:val="17"/>
                              </w:rPr>
                              <w:t>,</w:t>
                            </w:r>
                            <w:r>
                              <w:rPr>
                                <w:color w:val="2D2D2D"/>
                                <w:w w:val="105"/>
                                <w:sz w:val="17"/>
                              </w:rPr>
                              <w:t>553</w:t>
                            </w:r>
                          </w:p>
                        </w:tc>
                        <w:tc>
                          <w:tcPr>
                            <w:tcW w:w="2127" w:type="dxa"/>
                            <w:tcBorders>
                              <w:top w:val="single" w:sz="7" w:space="0" w:color="030303"/>
                              <w:left w:val="single" w:sz="14" w:space="0" w:color="030303"/>
                              <w:bottom w:val="single" w:sz="11" w:space="0" w:color="000000"/>
                              <w:right w:val="single" w:sz="14" w:space="0" w:color="000000"/>
                            </w:tcBorders>
                          </w:tcPr>
                          <w:p w14:paraId="613D58FA" w14:textId="77777777" w:rsidR="00416003" w:rsidRDefault="00790D54">
                            <w:pPr>
                              <w:pStyle w:val="TableParagraph"/>
                              <w:spacing w:line="193" w:lineRule="exact"/>
                              <w:ind w:right="261"/>
                              <w:jc w:val="right"/>
                              <w:rPr>
                                <w:sz w:val="21"/>
                              </w:rPr>
                            </w:pPr>
                            <w:r>
                              <w:rPr>
                                <w:color w:val="3D3D3D"/>
                                <w:w w:val="107"/>
                                <w:sz w:val="21"/>
                              </w:rPr>
                              <w:t>-</w:t>
                            </w:r>
                          </w:p>
                        </w:tc>
                        <w:tc>
                          <w:tcPr>
                            <w:tcW w:w="2127" w:type="dxa"/>
                            <w:tcBorders>
                              <w:top w:val="single" w:sz="7" w:space="0" w:color="030303"/>
                              <w:left w:val="single" w:sz="14" w:space="0" w:color="000000"/>
                              <w:bottom w:val="single" w:sz="11" w:space="0" w:color="000000"/>
                              <w:right w:val="single" w:sz="11" w:space="0" w:color="3B3B3B"/>
                            </w:tcBorders>
                          </w:tcPr>
                          <w:p w14:paraId="098B5075" w14:textId="77777777" w:rsidR="00416003" w:rsidRDefault="00790D54">
                            <w:pPr>
                              <w:pStyle w:val="TableParagraph"/>
                              <w:tabs>
                                <w:tab w:val="left" w:pos="1152"/>
                              </w:tabs>
                              <w:spacing w:line="184" w:lineRule="exact"/>
                              <w:ind w:left="1"/>
                              <w:jc w:val="center"/>
                              <w:rPr>
                                <w:sz w:val="17"/>
                              </w:rPr>
                            </w:pPr>
                            <w:r>
                              <w:rPr>
                                <w:color w:val="3D3D3D"/>
                                <w:w w:val="110"/>
                                <w:position w:val="1"/>
                                <w:sz w:val="16"/>
                              </w:rPr>
                              <w:t>$</w:t>
                            </w:r>
                            <w:r>
                              <w:rPr>
                                <w:color w:val="3D3D3D"/>
                                <w:w w:val="110"/>
                                <w:position w:val="1"/>
                                <w:sz w:val="16"/>
                              </w:rPr>
                              <w:tab/>
                            </w:r>
                            <w:r>
                              <w:rPr>
                                <w:color w:val="3D3D3D"/>
                                <w:w w:val="110"/>
                                <w:sz w:val="17"/>
                              </w:rPr>
                              <w:t>6</w:t>
                            </w:r>
                            <w:r>
                              <w:rPr>
                                <w:color w:val="646464"/>
                                <w:w w:val="110"/>
                                <w:sz w:val="17"/>
                              </w:rPr>
                              <w:t>,</w:t>
                            </w:r>
                            <w:r>
                              <w:rPr>
                                <w:color w:val="2D2D2D"/>
                                <w:w w:val="110"/>
                                <w:sz w:val="17"/>
                              </w:rPr>
                              <w:t>779,553</w:t>
                            </w:r>
                          </w:p>
                        </w:tc>
                      </w:tr>
                    </w:tbl>
                    <w:p w14:paraId="78876331" w14:textId="77777777" w:rsidR="00416003" w:rsidRDefault="00416003">
                      <w:pPr>
                        <w:pStyle w:val="BodyText"/>
                      </w:pPr>
                    </w:p>
                  </w:txbxContent>
                </v:textbox>
                <w10:wrap anchorx="page"/>
              </v:shape>
            </w:pict>
          </mc:Fallback>
        </mc:AlternateContent>
      </w:r>
      <w:r>
        <w:rPr>
          <w:b/>
          <w:color w:val="030303"/>
          <w:sz w:val="17"/>
        </w:rPr>
        <w:t>Clncludina Balloon D</w:t>
      </w:r>
      <w:r>
        <w:rPr>
          <w:b/>
          <w:color w:val="1C1C1C"/>
          <w:sz w:val="17"/>
        </w:rPr>
        <w:t>e</w:t>
      </w:r>
      <w:r>
        <w:rPr>
          <w:b/>
          <w:color w:val="030303"/>
          <w:sz w:val="17"/>
        </w:rPr>
        <w:t>bt)</w:t>
      </w:r>
    </w:p>
    <w:p w14:paraId="0285B152" w14:textId="77777777" w:rsidR="00416003" w:rsidRDefault="00416003">
      <w:pPr>
        <w:rPr>
          <w:b/>
          <w:sz w:val="18"/>
        </w:rPr>
      </w:pPr>
    </w:p>
    <w:p w14:paraId="5DF058B9" w14:textId="77777777" w:rsidR="00416003" w:rsidRDefault="00416003">
      <w:pPr>
        <w:rPr>
          <w:b/>
          <w:sz w:val="18"/>
        </w:rPr>
      </w:pPr>
    </w:p>
    <w:p w14:paraId="6888AB6A" w14:textId="77777777" w:rsidR="00416003" w:rsidRDefault="00416003">
      <w:pPr>
        <w:rPr>
          <w:b/>
          <w:sz w:val="18"/>
        </w:rPr>
      </w:pPr>
    </w:p>
    <w:p w14:paraId="5E24FC2A" w14:textId="77777777" w:rsidR="00416003" w:rsidRDefault="00416003">
      <w:pPr>
        <w:rPr>
          <w:b/>
          <w:sz w:val="18"/>
        </w:rPr>
      </w:pPr>
    </w:p>
    <w:p w14:paraId="4BEABE5C" w14:textId="77777777" w:rsidR="00416003" w:rsidRDefault="00416003">
      <w:pPr>
        <w:rPr>
          <w:b/>
          <w:sz w:val="18"/>
        </w:rPr>
      </w:pPr>
    </w:p>
    <w:p w14:paraId="0795A6DE" w14:textId="77777777" w:rsidR="00416003" w:rsidRDefault="00416003">
      <w:pPr>
        <w:rPr>
          <w:b/>
          <w:sz w:val="18"/>
        </w:rPr>
      </w:pPr>
    </w:p>
    <w:p w14:paraId="132F4527" w14:textId="77777777" w:rsidR="00416003" w:rsidRDefault="00416003">
      <w:pPr>
        <w:rPr>
          <w:b/>
          <w:sz w:val="18"/>
        </w:rPr>
      </w:pPr>
    </w:p>
    <w:p w14:paraId="177CACFB" w14:textId="77777777" w:rsidR="00416003" w:rsidRDefault="00416003">
      <w:pPr>
        <w:rPr>
          <w:b/>
          <w:sz w:val="18"/>
        </w:rPr>
      </w:pPr>
    </w:p>
    <w:p w14:paraId="2504DB6C" w14:textId="77777777" w:rsidR="00416003" w:rsidRDefault="00416003">
      <w:pPr>
        <w:rPr>
          <w:b/>
          <w:sz w:val="18"/>
        </w:rPr>
      </w:pPr>
    </w:p>
    <w:p w14:paraId="46628797" w14:textId="77777777" w:rsidR="00416003" w:rsidRDefault="00416003">
      <w:pPr>
        <w:rPr>
          <w:b/>
          <w:sz w:val="18"/>
        </w:rPr>
      </w:pPr>
    </w:p>
    <w:p w14:paraId="4CF87F07" w14:textId="77777777" w:rsidR="00416003" w:rsidRDefault="00416003">
      <w:pPr>
        <w:spacing w:before="6"/>
        <w:rPr>
          <w:b/>
          <w:sz w:val="16"/>
        </w:rPr>
      </w:pPr>
    </w:p>
    <w:p w14:paraId="742DFAD8" w14:textId="77777777" w:rsidR="00416003" w:rsidRDefault="00790D54">
      <w:pPr>
        <w:spacing w:line="264" w:lineRule="auto"/>
        <w:ind w:left="11252" w:right="365" w:hanging="285"/>
        <w:rPr>
          <w:sz w:val="17"/>
        </w:rPr>
      </w:pPr>
      <w:r>
        <w:rPr>
          <w:color w:val="4F4F4F"/>
          <w:w w:val="105"/>
          <w:sz w:val="17"/>
        </w:rPr>
        <w:t>(</w:t>
      </w:r>
      <w:r>
        <w:rPr>
          <w:color w:val="030303"/>
          <w:w w:val="105"/>
          <w:sz w:val="17"/>
        </w:rPr>
        <w:t>T</w:t>
      </w:r>
      <w:r>
        <w:rPr>
          <w:color w:val="2D2D2D"/>
          <w:w w:val="105"/>
          <w:sz w:val="17"/>
        </w:rPr>
        <w:t xml:space="preserve">ransfer </w:t>
      </w:r>
      <w:r>
        <w:rPr>
          <w:color w:val="4F4F4F"/>
          <w:w w:val="105"/>
          <w:sz w:val="17"/>
        </w:rPr>
        <w:t>t</w:t>
      </w:r>
      <w:r>
        <w:rPr>
          <w:color w:val="2D2D2D"/>
          <w:w w:val="105"/>
          <w:sz w:val="17"/>
        </w:rPr>
        <w:t>h</w:t>
      </w:r>
      <w:r>
        <w:rPr>
          <w:color w:val="828282"/>
          <w:w w:val="105"/>
          <w:sz w:val="17"/>
        </w:rPr>
        <w:t>i</w:t>
      </w:r>
      <w:r>
        <w:rPr>
          <w:color w:val="3D3D3D"/>
          <w:w w:val="105"/>
          <w:sz w:val="17"/>
        </w:rPr>
        <w:t xml:space="preserve">s </w:t>
      </w:r>
      <w:r>
        <w:rPr>
          <w:color w:val="2D2D2D"/>
          <w:w w:val="105"/>
          <w:sz w:val="17"/>
        </w:rPr>
        <w:t>amoun</w:t>
      </w:r>
      <w:r>
        <w:rPr>
          <w:color w:val="4F4F4F"/>
          <w:w w:val="105"/>
          <w:sz w:val="17"/>
        </w:rPr>
        <w:t xml:space="preserve">t </w:t>
      </w:r>
      <w:r>
        <w:rPr>
          <w:color w:val="2D2D2D"/>
          <w:w w:val="105"/>
          <w:sz w:val="17"/>
        </w:rPr>
        <w:t xml:space="preserve">to </w:t>
      </w:r>
      <w:r>
        <w:rPr>
          <w:color w:val="3D3D3D"/>
          <w:w w:val="105"/>
          <w:sz w:val="17"/>
        </w:rPr>
        <w:t xml:space="preserve">Form </w:t>
      </w:r>
      <w:r>
        <w:rPr>
          <w:color w:val="2D2D2D"/>
          <w:w w:val="105"/>
          <w:sz w:val="17"/>
        </w:rPr>
        <w:t>5-3</w:t>
      </w:r>
      <w:r>
        <w:rPr>
          <w:color w:val="646464"/>
          <w:w w:val="105"/>
          <w:sz w:val="17"/>
        </w:rPr>
        <w:t xml:space="preserve">, </w:t>
      </w:r>
      <w:r>
        <w:rPr>
          <w:color w:val="1C1C1C"/>
          <w:w w:val="105"/>
          <w:sz w:val="17"/>
        </w:rPr>
        <w:t>L</w:t>
      </w:r>
      <w:r>
        <w:rPr>
          <w:color w:val="3D3D3D"/>
          <w:w w:val="105"/>
          <w:sz w:val="17"/>
        </w:rPr>
        <w:t xml:space="preserve">ine </w:t>
      </w:r>
      <w:r>
        <w:rPr>
          <w:color w:val="030303"/>
          <w:w w:val="105"/>
          <w:sz w:val="17"/>
        </w:rPr>
        <w:t>1</w:t>
      </w:r>
      <w:r>
        <w:rPr>
          <w:color w:val="3D3D3D"/>
          <w:w w:val="105"/>
          <w:sz w:val="17"/>
        </w:rPr>
        <w:t>)</w:t>
      </w:r>
    </w:p>
    <w:p w14:paraId="22FD1F5D" w14:textId="77777777" w:rsidR="00416003" w:rsidRDefault="00416003">
      <w:pPr>
        <w:rPr>
          <w:sz w:val="20"/>
        </w:rPr>
      </w:pPr>
    </w:p>
    <w:p w14:paraId="63A90607" w14:textId="77777777" w:rsidR="00416003" w:rsidRDefault="00416003">
      <w:pPr>
        <w:spacing w:before="8"/>
        <w:rPr>
          <w:sz w:val="20"/>
        </w:rPr>
      </w:pPr>
    </w:p>
    <w:p w14:paraId="6659332D" w14:textId="77777777" w:rsidR="00416003" w:rsidRDefault="00790D54">
      <w:pPr>
        <w:ind w:left="271"/>
        <w:rPr>
          <w:sz w:val="17"/>
        </w:rPr>
      </w:pPr>
      <w:r>
        <w:rPr>
          <w:b/>
          <w:color w:val="030303"/>
          <w:w w:val="105"/>
          <w:sz w:val="17"/>
        </w:rPr>
        <w:t>N</w:t>
      </w:r>
      <w:r>
        <w:rPr>
          <w:b/>
          <w:color w:val="1C1C1C"/>
          <w:w w:val="105"/>
          <w:sz w:val="17"/>
        </w:rPr>
        <w:t>o</w:t>
      </w:r>
      <w:r>
        <w:rPr>
          <w:b/>
          <w:color w:val="030303"/>
          <w:w w:val="105"/>
          <w:sz w:val="17"/>
        </w:rPr>
        <w:t>t</w:t>
      </w:r>
      <w:r>
        <w:rPr>
          <w:b/>
          <w:color w:val="1C1C1C"/>
          <w:w w:val="105"/>
          <w:sz w:val="17"/>
        </w:rPr>
        <w:t xml:space="preserve">e: </w:t>
      </w:r>
      <w:r>
        <w:rPr>
          <w:color w:val="2D2D2D"/>
          <w:w w:val="105"/>
          <w:sz w:val="17"/>
        </w:rPr>
        <w:t xml:space="preserve">For column </w:t>
      </w:r>
      <w:r>
        <w:rPr>
          <w:color w:val="3D3D3D"/>
          <w:w w:val="105"/>
          <w:sz w:val="17"/>
        </w:rPr>
        <w:t xml:space="preserve">(b), </w:t>
      </w:r>
      <w:r>
        <w:rPr>
          <w:color w:val="2D2D2D"/>
          <w:w w:val="105"/>
          <w:sz w:val="17"/>
        </w:rPr>
        <w:t>do not inc</w:t>
      </w:r>
      <w:r>
        <w:rPr>
          <w:color w:val="030303"/>
          <w:w w:val="105"/>
          <w:sz w:val="17"/>
        </w:rPr>
        <w:t>l</w:t>
      </w:r>
      <w:r>
        <w:rPr>
          <w:color w:val="2D2D2D"/>
          <w:w w:val="105"/>
          <w:sz w:val="17"/>
        </w:rPr>
        <w:t xml:space="preserve">ude voluntary </w:t>
      </w:r>
      <w:r>
        <w:rPr>
          <w:color w:val="1C1C1C"/>
          <w:w w:val="105"/>
          <w:sz w:val="17"/>
        </w:rPr>
        <w:t xml:space="preserve">payments made </w:t>
      </w:r>
      <w:r>
        <w:rPr>
          <w:color w:val="2D2D2D"/>
          <w:w w:val="105"/>
          <w:sz w:val="17"/>
        </w:rPr>
        <w:t>to paydown princ</w:t>
      </w:r>
      <w:r>
        <w:rPr>
          <w:color w:val="030303"/>
          <w:w w:val="105"/>
          <w:sz w:val="17"/>
        </w:rPr>
        <w:t>i</w:t>
      </w:r>
      <w:r>
        <w:rPr>
          <w:color w:val="2D2D2D"/>
          <w:w w:val="105"/>
          <w:sz w:val="17"/>
        </w:rPr>
        <w:t>pal.</w:t>
      </w:r>
    </w:p>
    <w:p w14:paraId="070D3020" w14:textId="77777777" w:rsidR="00416003" w:rsidRDefault="00416003">
      <w:pPr>
        <w:rPr>
          <w:sz w:val="18"/>
        </w:rPr>
      </w:pPr>
    </w:p>
    <w:p w14:paraId="1FFBE8E2" w14:textId="77777777" w:rsidR="00416003" w:rsidRDefault="00416003">
      <w:pPr>
        <w:rPr>
          <w:sz w:val="18"/>
        </w:rPr>
      </w:pPr>
    </w:p>
    <w:p w14:paraId="1E21F4DB" w14:textId="77777777" w:rsidR="00416003" w:rsidRDefault="00416003">
      <w:pPr>
        <w:spacing w:before="4"/>
        <w:rPr>
          <w:sz w:val="24"/>
        </w:rPr>
      </w:pPr>
    </w:p>
    <w:p w14:paraId="17BB255E" w14:textId="77777777" w:rsidR="00416003" w:rsidRDefault="00790D54">
      <w:pPr>
        <w:ind w:left="1638"/>
        <w:rPr>
          <w:b/>
          <w:sz w:val="17"/>
        </w:rPr>
      </w:pPr>
      <w:r>
        <w:rPr>
          <w:b/>
          <w:color w:val="030303"/>
          <w:w w:val="105"/>
          <w:sz w:val="17"/>
        </w:rPr>
        <w:t>Pr</w:t>
      </w:r>
      <w:r>
        <w:rPr>
          <w:b/>
          <w:color w:val="1C1C1C"/>
          <w:w w:val="105"/>
          <w:sz w:val="17"/>
        </w:rPr>
        <w:t>ov</w:t>
      </w:r>
      <w:r>
        <w:rPr>
          <w:b/>
          <w:color w:val="030303"/>
          <w:w w:val="105"/>
          <w:sz w:val="17"/>
        </w:rPr>
        <w:t>id</w:t>
      </w:r>
      <w:r>
        <w:rPr>
          <w:b/>
          <w:color w:val="1C1C1C"/>
          <w:w w:val="105"/>
          <w:sz w:val="17"/>
        </w:rPr>
        <w:t>e</w:t>
      </w:r>
      <w:r>
        <w:rPr>
          <w:b/>
          <w:color w:val="030303"/>
          <w:w w:val="105"/>
          <w:sz w:val="17"/>
        </w:rPr>
        <w:t xml:space="preserve">r: </w:t>
      </w:r>
      <w:r>
        <w:rPr>
          <w:b/>
          <w:color w:val="030303"/>
          <w:w w:val="105"/>
          <w:sz w:val="17"/>
          <w:u w:val="thick" w:color="000000"/>
        </w:rPr>
        <w:t>Odd F</w:t>
      </w:r>
      <w:r>
        <w:rPr>
          <w:b/>
          <w:color w:val="2D2D2D"/>
          <w:w w:val="105"/>
          <w:sz w:val="17"/>
          <w:u w:val="thick" w:color="000000"/>
        </w:rPr>
        <w:t>e</w:t>
      </w:r>
      <w:r>
        <w:rPr>
          <w:b/>
          <w:color w:val="030303"/>
          <w:w w:val="105"/>
          <w:sz w:val="17"/>
          <w:u w:val="thick" w:color="000000"/>
        </w:rPr>
        <w:t>llow</w:t>
      </w:r>
      <w:r>
        <w:rPr>
          <w:b/>
          <w:color w:val="1C1C1C"/>
          <w:w w:val="105"/>
          <w:sz w:val="17"/>
          <w:u w:val="thick" w:color="000000"/>
        </w:rPr>
        <w:t xml:space="preserve">s </w:t>
      </w:r>
      <w:r>
        <w:rPr>
          <w:b/>
          <w:color w:val="030303"/>
          <w:w w:val="105"/>
          <w:sz w:val="17"/>
          <w:u w:val="thick" w:color="000000"/>
        </w:rPr>
        <w:t>Hom</w:t>
      </w:r>
      <w:r>
        <w:rPr>
          <w:b/>
          <w:color w:val="1C1C1C"/>
          <w:w w:val="105"/>
          <w:sz w:val="17"/>
          <w:u w:val="thick" w:color="000000"/>
        </w:rPr>
        <w:t xml:space="preserve">e </w:t>
      </w:r>
      <w:r>
        <w:rPr>
          <w:b/>
          <w:color w:val="030303"/>
          <w:w w:val="105"/>
          <w:sz w:val="17"/>
          <w:u w:val="thick" w:color="000000"/>
        </w:rPr>
        <w:t>of California</w:t>
      </w:r>
    </w:p>
    <w:p w14:paraId="01953648" w14:textId="77777777" w:rsidR="00416003" w:rsidRDefault="00416003">
      <w:pPr>
        <w:rPr>
          <w:sz w:val="17"/>
        </w:rPr>
        <w:sectPr w:rsidR="00416003">
          <w:headerReference w:type="default" r:id="rId299"/>
          <w:footerReference w:type="default" r:id="rId300"/>
          <w:pgSz w:w="15840" w:h="12240" w:orient="landscape"/>
          <w:pgMar w:top="1960" w:right="1200" w:bottom="960" w:left="1200" w:header="727" w:footer="765" w:gutter="0"/>
          <w:pgNumType w:start="4"/>
          <w:cols w:space="720"/>
        </w:sectPr>
      </w:pPr>
    </w:p>
    <w:p w14:paraId="5450254C" w14:textId="77777777" w:rsidR="00416003" w:rsidRDefault="00416003">
      <w:pPr>
        <w:rPr>
          <w:b/>
          <w:sz w:val="20"/>
        </w:rPr>
      </w:pPr>
    </w:p>
    <w:p w14:paraId="21B3B6D8" w14:textId="77777777" w:rsidR="00416003" w:rsidRDefault="00416003">
      <w:pPr>
        <w:spacing w:before="2"/>
        <w:rPr>
          <w:b/>
          <w:sz w:val="23"/>
        </w:rPr>
      </w:pPr>
    </w:p>
    <w:p w14:paraId="067A406F" w14:textId="77777777" w:rsidR="00416003" w:rsidRDefault="00790D54">
      <w:pPr>
        <w:ind w:left="5295" w:right="5327"/>
        <w:jc w:val="center"/>
        <w:rPr>
          <w:b/>
          <w:sz w:val="18"/>
        </w:rPr>
      </w:pPr>
      <w:r>
        <w:rPr>
          <w:b/>
          <w:color w:val="010101"/>
          <w:w w:val="110"/>
          <w:sz w:val="18"/>
        </w:rPr>
        <w:t>FORM 5</w:t>
      </w:r>
      <w:r>
        <w:rPr>
          <w:b/>
          <w:color w:val="282828"/>
          <w:w w:val="110"/>
          <w:sz w:val="18"/>
        </w:rPr>
        <w:t>-</w:t>
      </w:r>
      <w:r>
        <w:rPr>
          <w:b/>
          <w:color w:val="010101"/>
          <w:w w:val="110"/>
          <w:sz w:val="18"/>
        </w:rPr>
        <w:t>2</w:t>
      </w:r>
    </w:p>
    <w:p w14:paraId="1B068C23" w14:textId="77777777" w:rsidR="00416003" w:rsidRDefault="00790D54">
      <w:pPr>
        <w:spacing w:before="26" w:line="280" w:lineRule="auto"/>
        <w:ind w:left="5295" w:right="5329"/>
        <w:jc w:val="center"/>
        <w:rPr>
          <w:b/>
          <w:sz w:val="18"/>
        </w:rPr>
      </w:pPr>
      <w:r>
        <w:rPr>
          <w:b/>
          <w:color w:val="010101"/>
          <w:w w:val="105"/>
          <w:sz w:val="18"/>
        </w:rPr>
        <w:t>LONG-TERM DEBT INCURRED DURING FISCAL YEAR</w:t>
      </w:r>
    </w:p>
    <w:p w14:paraId="653ADBD3" w14:textId="73AF0FF4" w:rsidR="00416003" w:rsidRDefault="00560545">
      <w:pPr>
        <w:spacing w:before="1"/>
        <w:ind w:left="5295" w:right="5326"/>
        <w:jc w:val="center"/>
        <w:rPr>
          <w:b/>
          <w:sz w:val="18"/>
        </w:rPr>
      </w:pPr>
      <w:r>
        <w:rPr>
          <w:noProof/>
        </w:rPr>
        <mc:AlternateContent>
          <mc:Choice Requires="wps">
            <w:drawing>
              <wp:anchor distT="0" distB="0" distL="114300" distR="114300" simplePos="0" relativeHeight="251548160" behindDoc="0" locked="0" layoutInCell="1" allowOverlap="1" wp14:anchorId="71A7E504" wp14:editId="4D8EA079">
                <wp:simplePos x="0" y="0"/>
                <wp:positionH relativeFrom="page">
                  <wp:posOffset>911225</wp:posOffset>
                </wp:positionH>
                <wp:positionV relativeFrom="paragraph">
                  <wp:posOffset>136525</wp:posOffset>
                </wp:positionV>
                <wp:extent cx="8230870" cy="2016125"/>
                <wp:effectExtent l="0" t="0" r="1905" b="0"/>
                <wp:wrapNone/>
                <wp:docPr id="556609101"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0870" cy="201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343434"/>
                                <w:left w:val="single" w:sz="11" w:space="0" w:color="343434"/>
                                <w:bottom w:val="single" w:sz="11" w:space="0" w:color="343434"/>
                                <w:right w:val="single" w:sz="11" w:space="0" w:color="343434"/>
                                <w:insideH w:val="single" w:sz="11" w:space="0" w:color="343434"/>
                                <w:insideV w:val="single" w:sz="11" w:space="0" w:color="343434"/>
                              </w:tblBorders>
                              <w:tblLayout w:type="fixed"/>
                              <w:tblCellMar>
                                <w:left w:w="0" w:type="dxa"/>
                                <w:right w:w="0" w:type="dxa"/>
                              </w:tblCellMar>
                              <w:tblLook w:val="01E0" w:firstRow="1" w:lastRow="1" w:firstColumn="1" w:lastColumn="1" w:noHBand="0" w:noVBand="0"/>
                            </w:tblPr>
                            <w:tblGrid>
                              <w:gridCol w:w="2064"/>
                              <w:gridCol w:w="2168"/>
                              <w:gridCol w:w="2168"/>
                              <w:gridCol w:w="2181"/>
                              <w:gridCol w:w="2168"/>
                              <w:gridCol w:w="2172"/>
                            </w:tblGrid>
                            <w:tr w:rsidR="00416003" w14:paraId="4CB41BD7" w14:textId="77777777">
                              <w:trPr>
                                <w:trHeight w:hRule="exact" w:val="953"/>
                              </w:trPr>
                              <w:tc>
                                <w:tcPr>
                                  <w:tcW w:w="2064" w:type="dxa"/>
                                  <w:tcBorders>
                                    <w:left w:val="single" w:sz="7" w:space="0" w:color="000000"/>
                                    <w:bottom w:val="single" w:sz="11" w:space="0" w:color="2B2B2B"/>
                                  </w:tcBorders>
                                </w:tcPr>
                                <w:p w14:paraId="683E1E0B" w14:textId="77777777" w:rsidR="00416003" w:rsidRDefault="00416003">
                                  <w:pPr>
                                    <w:pStyle w:val="TableParagraph"/>
                                    <w:rPr>
                                      <w:b/>
                                      <w:sz w:val="20"/>
                                    </w:rPr>
                                  </w:pPr>
                                </w:p>
                                <w:p w14:paraId="321383CF" w14:textId="77777777" w:rsidR="00416003" w:rsidRDefault="00416003">
                                  <w:pPr>
                                    <w:pStyle w:val="TableParagraph"/>
                                    <w:spacing w:before="9"/>
                                    <w:rPr>
                                      <w:b/>
                                      <w:sz w:val="20"/>
                                    </w:rPr>
                                  </w:pPr>
                                </w:p>
                                <w:p w14:paraId="31B460AF" w14:textId="77777777" w:rsidR="00416003" w:rsidRDefault="00790D54">
                                  <w:pPr>
                                    <w:pStyle w:val="TableParagraph"/>
                                    <w:spacing w:line="280" w:lineRule="auto"/>
                                    <w:ind w:left="372" w:right="259" w:firstLine="189"/>
                                    <w:rPr>
                                      <w:sz w:val="18"/>
                                    </w:rPr>
                                  </w:pPr>
                                  <w:r>
                                    <w:rPr>
                                      <w:color w:val="282828"/>
                                      <w:sz w:val="18"/>
                                    </w:rPr>
                                    <w:t>Long-Te</w:t>
                                  </w:r>
                                  <w:r>
                                    <w:rPr>
                                      <w:color w:val="010101"/>
                                      <w:sz w:val="18"/>
                                    </w:rPr>
                                    <w:t>r</w:t>
                                  </w:r>
                                  <w:r>
                                    <w:rPr>
                                      <w:color w:val="282828"/>
                                      <w:sz w:val="18"/>
                                    </w:rPr>
                                    <w:t xml:space="preserve">m </w:t>
                                  </w:r>
                                  <w:r>
                                    <w:rPr>
                                      <w:color w:val="282828"/>
                                      <w:w w:val="95"/>
                                      <w:sz w:val="18"/>
                                    </w:rPr>
                                    <w:t>Deb</w:t>
                                  </w:r>
                                  <w:r>
                                    <w:rPr>
                                      <w:color w:val="010101"/>
                                      <w:w w:val="95"/>
                                      <w:sz w:val="18"/>
                                    </w:rPr>
                                    <w:t xml:space="preserve">t </w:t>
                                  </w:r>
                                  <w:r>
                                    <w:rPr>
                                      <w:color w:val="282828"/>
                                      <w:w w:val="95"/>
                                      <w:sz w:val="18"/>
                                    </w:rPr>
                                    <w:t>Obl</w:t>
                                  </w:r>
                                  <w:r>
                                    <w:rPr>
                                      <w:color w:val="010101"/>
                                      <w:w w:val="95"/>
                                      <w:sz w:val="18"/>
                                    </w:rPr>
                                    <w:t>i</w:t>
                                  </w:r>
                                  <w:r>
                                    <w:rPr>
                                      <w:color w:val="282828"/>
                                      <w:w w:val="95"/>
                                      <w:sz w:val="18"/>
                                    </w:rPr>
                                    <w:t>Qation</w:t>
                                  </w:r>
                                </w:p>
                              </w:tc>
                              <w:tc>
                                <w:tcPr>
                                  <w:tcW w:w="2168" w:type="dxa"/>
                                  <w:tcBorders>
                                    <w:bottom w:val="single" w:sz="11" w:space="0" w:color="2B2B2B"/>
                                    <w:right w:val="single" w:sz="11" w:space="0" w:color="2F2F2F"/>
                                  </w:tcBorders>
                                </w:tcPr>
                                <w:p w14:paraId="6FEDF429" w14:textId="77777777" w:rsidR="00416003" w:rsidRDefault="00790D54">
                                  <w:pPr>
                                    <w:pStyle w:val="TableParagraph"/>
                                    <w:spacing w:line="200" w:lineRule="exact"/>
                                    <w:ind w:left="893" w:right="896"/>
                                    <w:jc w:val="center"/>
                                    <w:rPr>
                                      <w:sz w:val="18"/>
                                    </w:rPr>
                                  </w:pPr>
                                  <w:r>
                                    <w:rPr>
                                      <w:color w:val="282828"/>
                                      <w:w w:val="120"/>
                                      <w:sz w:val="18"/>
                                    </w:rPr>
                                    <w:t>(a)</w:t>
                                  </w:r>
                                </w:p>
                                <w:p w14:paraId="16BCB9E4" w14:textId="77777777" w:rsidR="00416003" w:rsidRDefault="00416003">
                                  <w:pPr>
                                    <w:pStyle w:val="TableParagraph"/>
                                    <w:spacing w:before="5"/>
                                    <w:rPr>
                                      <w:b/>
                                      <w:sz w:val="23"/>
                                    </w:rPr>
                                  </w:pPr>
                                </w:p>
                                <w:p w14:paraId="61341001" w14:textId="77777777" w:rsidR="00416003" w:rsidRDefault="00790D54">
                                  <w:pPr>
                                    <w:pStyle w:val="TableParagraph"/>
                                    <w:spacing w:line="280" w:lineRule="auto"/>
                                    <w:ind w:left="720" w:right="813" w:firstLine="146"/>
                                    <w:rPr>
                                      <w:sz w:val="18"/>
                                    </w:rPr>
                                  </w:pPr>
                                  <w:r>
                                    <w:rPr>
                                      <w:color w:val="010101"/>
                                      <w:w w:val="95"/>
                                      <w:sz w:val="18"/>
                                    </w:rPr>
                                    <w:t>D</w:t>
                                  </w:r>
                                  <w:r>
                                    <w:rPr>
                                      <w:color w:val="282828"/>
                                      <w:w w:val="95"/>
                                      <w:sz w:val="18"/>
                                    </w:rPr>
                                    <w:t>a</w:t>
                                  </w:r>
                                  <w:r>
                                    <w:rPr>
                                      <w:color w:val="010101"/>
                                      <w:w w:val="95"/>
                                      <w:sz w:val="18"/>
                                    </w:rPr>
                                    <w:t>t</w:t>
                                  </w:r>
                                  <w:r>
                                    <w:rPr>
                                      <w:color w:val="282828"/>
                                      <w:w w:val="95"/>
                                      <w:sz w:val="18"/>
                                    </w:rPr>
                                    <w:t xml:space="preserve">e </w:t>
                                  </w:r>
                                  <w:r>
                                    <w:rPr>
                                      <w:color w:val="010101"/>
                                      <w:w w:val="80"/>
                                      <w:sz w:val="18"/>
                                    </w:rPr>
                                    <w:t xml:space="preserve">In </w:t>
                                  </w:r>
                                  <w:r>
                                    <w:rPr>
                                      <w:color w:val="282828"/>
                                      <w:w w:val="80"/>
                                      <w:sz w:val="18"/>
                                    </w:rPr>
                                    <w:t>curred</w:t>
                                  </w:r>
                                </w:p>
                              </w:tc>
                              <w:tc>
                                <w:tcPr>
                                  <w:tcW w:w="2168" w:type="dxa"/>
                                  <w:tcBorders>
                                    <w:left w:val="single" w:sz="11" w:space="0" w:color="2F2F2F"/>
                                    <w:bottom w:val="single" w:sz="11" w:space="0" w:color="2B2B2B"/>
                                    <w:right w:val="single" w:sz="11" w:space="0" w:color="282828"/>
                                  </w:tcBorders>
                                </w:tcPr>
                                <w:p w14:paraId="2556EEB3" w14:textId="77777777" w:rsidR="00416003" w:rsidRDefault="00790D54">
                                  <w:pPr>
                                    <w:pStyle w:val="TableParagraph"/>
                                    <w:spacing w:line="200" w:lineRule="exact"/>
                                    <w:ind w:left="916" w:right="872"/>
                                    <w:jc w:val="center"/>
                                    <w:rPr>
                                      <w:sz w:val="18"/>
                                    </w:rPr>
                                  </w:pPr>
                                  <w:r>
                                    <w:rPr>
                                      <w:color w:val="3B3B3B"/>
                                      <w:w w:val="120"/>
                                      <w:sz w:val="18"/>
                                    </w:rPr>
                                    <w:t>(b)</w:t>
                                  </w:r>
                                </w:p>
                                <w:p w14:paraId="131017EE" w14:textId="77777777" w:rsidR="00416003" w:rsidRDefault="00416003">
                                  <w:pPr>
                                    <w:pStyle w:val="TableParagraph"/>
                                    <w:spacing w:before="5"/>
                                    <w:rPr>
                                      <w:b/>
                                      <w:sz w:val="23"/>
                                    </w:rPr>
                                  </w:pPr>
                                </w:p>
                                <w:p w14:paraId="6B72C333" w14:textId="77777777" w:rsidR="00416003" w:rsidRDefault="00790D54">
                                  <w:pPr>
                                    <w:pStyle w:val="TableParagraph"/>
                                    <w:spacing w:line="280" w:lineRule="auto"/>
                                    <w:ind w:left="291" w:right="279" w:hanging="5"/>
                                    <w:jc w:val="center"/>
                                    <w:rPr>
                                      <w:sz w:val="18"/>
                                    </w:rPr>
                                  </w:pPr>
                                  <w:r>
                                    <w:rPr>
                                      <w:color w:val="282828"/>
                                      <w:sz w:val="18"/>
                                    </w:rPr>
                                    <w:t>Total Interest Pa</w:t>
                                  </w:r>
                                  <w:r>
                                    <w:rPr>
                                      <w:color w:val="4D4D4D"/>
                                      <w:sz w:val="18"/>
                                    </w:rPr>
                                    <w:t>i</w:t>
                                  </w:r>
                                  <w:r>
                                    <w:rPr>
                                      <w:color w:val="282828"/>
                                      <w:sz w:val="18"/>
                                    </w:rPr>
                                    <w:t xml:space="preserve">d </w:t>
                                  </w:r>
                                  <w:r>
                                    <w:rPr>
                                      <w:color w:val="010101"/>
                                      <w:w w:val="95"/>
                                      <w:sz w:val="18"/>
                                    </w:rPr>
                                    <w:t xml:space="preserve">D </w:t>
                                  </w:r>
                                  <w:r>
                                    <w:rPr>
                                      <w:color w:val="282828"/>
                                      <w:w w:val="95"/>
                                      <w:sz w:val="18"/>
                                    </w:rPr>
                                    <w:t xml:space="preserve">urinQ </w:t>
                                  </w:r>
                                  <w:r>
                                    <w:rPr>
                                      <w:color w:val="010101"/>
                                      <w:w w:val="95"/>
                                      <w:sz w:val="18"/>
                                    </w:rPr>
                                    <w:t xml:space="preserve">F </w:t>
                                  </w:r>
                                  <w:r>
                                    <w:rPr>
                                      <w:color w:val="3B3B3B"/>
                                      <w:w w:val="95"/>
                                      <w:sz w:val="18"/>
                                    </w:rPr>
                                    <w:t xml:space="preserve">iscal </w:t>
                                  </w:r>
                                  <w:r>
                                    <w:rPr>
                                      <w:color w:val="282828"/>
                                      <w:w w:val="95"/>
                                      <w:sz w:val="18"/>
                                    </w:rPr>
                                    <w:t>Year</w:t>
                                  </w:r>
                                </w:p>
                              </w:tc>
                              <w:tc>
                                <w:tcPr>
                                  <w:tcW w:w="2181" w:type="dxa"/>
                                  <w:tcBorders>
                                    <w:left w:val="single" w:sz="11" w:space="0" w:color="282828"/>
                                    <w:bottom w:val="single" w:sz="11" w:space="0" w:color="2B2B2B"/>
                                    <w:right w:val="single" w:sz="11" w:space="0" w:color="1F1F1F"/>
                                  </w:tcBorders>
                                </w:tcPr>
                                <w:p w14:paraId="2CB76F25" w14:textId="77777777" w:rsidR="00416003" w:rsidRDefault="00790D54">
                                  <w:pPr>
                                    <w:pStyle w:val="TableParagraph"/>
                                    <w:spacing w:line="200" w:lineRule="exact"/>
                                    <w:ind w:left="36"/>
                                    <w:jc w:val="center"/>
                                    <w:rPr>
                                      <w:sz w:val="18"/>
                                    </w:rPr>
                                  </w:pPr>
                                  <w:r>
                                    <w:rPr>
                                      <w:color w:val="282828"/>
                                      <w:w w:val="120"/>
                                      <w:sz w:val="18"/>
                                    </w:rPr>
                                    <w:t>(c)</w:t>
                                  </w:r>
                                </w:p>
                                <w:p w14:paraId="142F9C69" w14:textId="77777777" w:rsidR="00416003" w:rsidRDefault="00416003">
                                  <w:pPr>
                                    <w:pStyle w:val="TableParagraph"/>
                                    <w:spacing w:before="5"/>
                                    <w:rPr>
                                      <w:b/>
                                      <w:sz w:val="23"/>
                                    </w:rPr>
                                  </w:pPr>
                                </w:p>
                                <w:p w14:paraId="019023F1" w14:textId="77777777" w:rsidR="00416003" w:rsidRDefault="00790D54">
                                  <w:pPr>
                                    <w:pStyle w:val="TableParagraph"/>
                                    <w:spacing w:line="271" w:lineRule="auto"/>
                                    <w:ind w:left="21"/>
                                    <w:jc w:val="center"/>
                                    <w:rPr>
                                      <w:sz w:val="18"/>
                                    </w:rPr>
                                  </w:pPr>
                                  <w:r>
                                    <w:rPr>
                                      <w:color w:val="282828"/>
                                      <w:w w:val="105"/>
                                      <w:sz w:val="18"/>
                                    </w:rPr>
                                    <w:t>Amount of Most Recen</w:t>
                                  </w:r>
                                  <w:r>
                                    <w:rPr>
                                      <w:color w:val="010101"/>
                                      <w:w w:val="105"/>
                                      <w:sz w:val="18"/>
                                    </w:rPr>
                                    <w:t xml:space="preserve">t </w:t>
                                  </w:r>
                                  <w:r>
                                    <w:rPr>
                                      <w:color w:val="282828"/>
                                      <w:w w:val="105"/>
                                      <w:sz w:val="18"/>
                                    </w:rPr>
                                    <w:t xml:space="preserve">Payment on the </w:t>
                                  </w:r>
                                  <w:r>
                                    <w:rPr>
                                      <w:color w:val="010101"/>
                                      <w:w w:val="105"/>
                                      <w:sz w:val="18"/>
                                    </w:rPr>
                                    <w:t>D</w:t>
                                  </w:r>
                                  <w:r>
                                    <w:rPr>
                                      <w:color w:val="282828"/>
                                      <w:w w:val="105"/>
                                      <w:sz w:val="18"/>
                                    </w:rPr>
                                    <w:t>eb</w:t>
                                  </w:r>
                                  <w:r>
                                    <w:rPr>
                                      <w:color w:val="010101"/>
                                      <w:w w:val="105"/>
                                      <w:sz w:val="18"/>
                                    </w:rPr>
                                    <w:t>t</w:t>
                                  </w:r>
                                </w:p>
                              </w:tc>
                              <w:tc>
                                <w:tcPr>
                                  <w:tcW w:w="2168" w:type="dxa"/>
                                  <w:tcBorders>
                                    <w:left w:val="single" w:sz="11" w:space="0" w:color="1F1F1F"/>
                                    <w:bottom w:val="single" w:sz="11" w:space="0" w:color="2B2B2B"/>
                                    <w:right w:val="single" w:sz="7" w:space="0" w:color="0F0F0F"/>
                                  </w:tcBorders>
                                </w:tcPr>
                                <w:p w14:paraId="11BF8615" w14:textId="77777777" w:rsidR="00416003" w:rsidRDefault="00790D54">
                                  <w:pPr>
                                    <w:pStyle w:val="TableParagraph"/>
                                    <w:spacing w:line="276" w:lineRule="auto"/>
                                    <w:ind w:left="602" w:right="633" w:firstLine="63"/>
                                    <w:jc w:val="center"/>
                                    <w:rPr>
                                      <w:sz w:val="18"/>
                                    </w:rPr>
                                  </w:pPr>
                                  <w:r>
                                    <w:rPr>
                                      <w:color w:val="282828"/>
                                      <w:w w:val="115"/>
                                      <w:sz w:val="18"/>
                                    </w:rPr>
                                    <w:t xml:space="preserve">(d)  </w:t>
                                  </w:r>
                                  <w:r>
                                    <w:rPr>
                                      <w:color w:val="010101"/>
                                      <w:w w:val="115"/>
                                      <w:sz w:val="18"/>
                                    </w:rPr>
                                    <w:t>N</w:t>
                                  </w:r>
                                  <w:r>
                                    <w:rPr>
                                      <w:color w:val="282828"/>
                                      <w:w w:val="115"/>
                                      <w:sz w:val="18"/>
                                    </w:rPr>
                                    <w:t xml:space="preserve">umberof </w:t>
                                  </w:r>
                                  <w:r>
                                    <w:rPr>
                                      <w:color w:val="282828"/>
                                      <w:w w:val="105"/>
                                      <w:sz w:val="18"/>
                                    </w:rPr>
                                    <w:t>Payments</w:t>
                                  </w:r>
                                </w:p>
                                <w:p w14:paraId="7B878993" w14:textId="77777777" w:rsidR="00416003" w:rsidRDefault="00790D54">
                                  <w:pPr>
                                    <w:pStyle w:val="TableParagraph"/>
                                    <w:spacing w:before="12"/>
                                    <w:ind w:left="378" w:right="372"/>
                                    <w:jc w:val="center"/>
                                    <w:rPr>
                                      <w:sz w:val="18"/>
                                    </w:rPr>
                                  </w:pPr>
                                  <w:r>
                                    <w:rPr>
                                      <w:color w:val="282828"/>
                                      <w:w w:val="110"/>
                                      <w:sz w:val="18"/>
                                    </w:rPr>
                                    <w:t>next 12 mon</w:t>
                                  </w:r>
                                  <w:r>
                                    <w:rPr>
                                      <w:color w:val="010101"/>
                                      <w:w w:val="110"/>
                                      <w:sz w:val="18"/>
                                    </w:rPr>
                                    <w:t>t</w:t>
                                  </w:r>
                                  <w:r>
                                    <w:rPr>
                                      <w:color w:val="282828"/>
                                      <w:w w:val="110"/>
                                      <w:sz w:val="18"/>
                                    </w:rPr>
                                    <w:t>hs</w:t>
                                  </w:r>
                                </w:p>
                              </w:tc>
                              <w:tc>
                                <w:tcPr>
                                  <w:tcW w:w="2172" w:type="dxa"/>
                                  <w:tcBorders>
                                    <w:left w:val="single" w:sz="7" w:space="0" w:color="0F0F0F"/>
                                    <w:bottom w:val="single" w:sz="11" w:space="0" w:color="2B2B2B"/>
                                    <w:right w:val="single" w:sz="11" w:space="0" w:color="383838"/>
                                  </w:tcBorders>
                                </w:tcPr>
                                <w:p w14:paraId="19B5CFB8" w14:textId="77777777" w:rsidR="00416003" w:rsidRDefault="00790D54">
                                  <w:pPr>
                                    <w:pStyle w:val="TableParagraph"/>
                                    <w:spacing w:line="200" w:lineRule="exact"/>
                                    <w:ind w:left="960"/>
                                    <w:rPr>
                                      <w:sz w:val="18"/>
                                    </w:rPr>
                                  </w:pPr>
                                  <w:r>
                                    <w:rPr>
                                      <w:color w:val="3B3B3B"/>
                                      <w:w w:val="120"/>
                                      <w:sz w:val="18"/>
                                    </w:rPr>
                                    <w:t>(e)</w:t>
                                  </w:r>
                                </w:p>
                                <w:p w14:paraId="6EEE72B9" w14:textId="77777777" w:rsidR="00416003" w:rsidRDefault="00790D54">
                                  <w:pPr>
                                    <w:pStyle w:val="TableParagraph"/>
                                    <w:spacing w:before="36" w:line="271" w:lineRule="auto"/>
                                    <w:ind w:left="312" w:right="136" w:hanging="157"/>
                                    <w:rPr>
                                      <w:sz w:val="18"/>
                                    </w:rPr>
                                  </w:pPr>
                                  <w:r>
                                    <w:rPr>
                                      <w:color w:val="282828"/>
                                      <w:w w:val="105"/>
                                      <w:sz w:val="18"/>
                                    </w:rPr>
                                    <w:t xml:space="preserve">Reserve Requirement </w:t>
                                  </w:r>
                                  <w:r>
                                    <w:rPr>
                                      <w:color w:val="3B3B3B"/>
                                      <w:w w:val="105"/>
                                      <w:sz w:val="18"/>
                                    </w:rPr>
                                    <w:t xml:space="preserve">(see </w:t>
                                  </w:r>
                                  <w:r>
                                    <w:rPr>
                                      <w:color w:val="010101"/>
                                      <w:w w:val="105"/>
                                      <w:sz w:val="18"/>
                                    </w:rPr>
                                    <w:t>in</w:t>
                                  </w:r>
                                  <w:r>
                                    <w:rPr>
                                      <w:color w:val="282828"/>
                                      <w:w w:val="105"/>
                                      <w:sz w:val="18"/>
                                    </w:rPr>
                                    <w:t>str</w:t>
                                  </w:r>
                                  <w:r>
                                    <w:rPr>
                                      <w:color w:val="4D4D4D"/>
                                      <w:w w:val="105"/>
                                      <w:sz w:val="18"/>
                                    </w:rPr>
                                    <w:t>uct</w:t>
                                  </w:r>
                                  <w:r>
                                    <w:rPr>
                                      <w:color w:val="282828"/>
                                      <w:w w:val="105"/>
                                      <w:sz w:val="18"/>
                                    </w:rPr>
                                    <w:t xml:space="preserve">ion 5) </w:t>
                                  </w:r>
                                  <w:r>
                                    <w:rPr>
                                      <w:color w:val="3B3B3B"/>
                                      <w:w w:val="105"/>
                                      <w:sz w:val="18"/>
                                    </w:rPr>
                                    <w:t xml:space="preserve">(columns (c) </w:t>
                                  </w:r>
                                  <w:r>
                                    <w:rPr>
                                      <w:color w:val="282828"/>
                                      <w:w w:val="105"/>
                                      <w:sz w:val="18"/>
                                    </w:rPr>
                                    <w:t>x (d)</w:t>
                                  </w:r>
                                  <w:r>
                                    <w:rPr>
                                      <w:color w:val="4D4D4D"/>
                                      <w:w w:val="105"/>
                                      <w:sz w:val="18"/>
                                    </w:rPr>
                                    <w:t>)</w:t>
                                  </w:r>
                                </w:p>
                              </w:tc>
                            </w:tr>
                            <w:tr w:rsidR="00416003" w14:paraId="1A1EC319" w14:textId="77777777">
                              <w:trPr>
                                <w:trHeight w:hRule="exact" w:val="238"/>
                              </w:trPr>
                              <w:tc>
                                <w:tcPr>
                                  <w:tcW w:w="2064" w:type="dxa"/>
                                  <w:tcBorders>
                                    <w:top w:val="single" w:sz="11" w:space="0" w:color="2B2B2B"/>
                                    <w:left w:val="single" w:sz="7" w:space="0" w:color="000000"/>
                                    <w:bottom w:val="single" w:sz="7" w:space="0" w:color="181818"/>
                                  </w:tcBorders>
                                </w:tcPr>
                                <w:p w14:paraId="349CF207" w14:textId="77777777" w:rsidR="00416003" w:rsidRDefault="00790D54">
                                  <w:pPr>
                                    <w:pStyle w:val="TableParagraph"/>
                                    <w:spacing w:before="2"/>
                                    <w:ind w:left="3"/>
                                    <w:jc w:val="center"/>
                                    <w:rPr>
                                      <w:sz w:val="18"/>
                                    </w:rPr>
                                  </w:pPr>
                                  <w:r>
                                    <w:rPr>
                                      <w:color w:val="282828"/>
                                      <w:w w:val="104"/>
                                      <w:sz w:val="18"/>
                                    </w:rPr>
                                    <w:t>1</w:t>
                                  </w:r>
                                </w:p>
                              </w:tc>
                              <w:tc>
                                <w:tcPr>
                                  <w:tcW w:w="2168" w:type="dxa"/>
                                  <w:tcBorders>
                                    <w:top w:val="single" w:sz="11" w:space="0" w:color="2B2B2B"/>
                                    <w:bottom w:val="single" w:sz="7" w:space="0" w:color="181818"/>
                                    <w:right w:val="single" w:sz="11" w:space="0" w:color="2F2F2F"/>
                                  </w:tcBorders>
                                </w:tcPr>
                                <w:p w14:paraId="03FDD81B" w14:textId="77777777" w:rsidR="00416003" w:rsidRDefault="00790D54">
                                  <w:pPr>
                                    <w:pStyle w:val="TableParagraph"/>
                                    <w:spacing w:before="2"/>
                                    <w:ind w:left="1377"/>
                                    <w:rPr>
                                      <w:sz w:val="18"/>
                                    </w:rPr>
                                  </w:pPr>
                                  <w:r>
                                    <w:rPr>
                                      <w:color w:val="282828"/>
                                      <w:w w:val="105"/>
                                      <w:sz w:val="18"/>
                                    </w:rPr>
                                    <w:t>8/8/</w:t>
                                  </w:r>
                                  <w:r>
                                    <w:rPr>
                                      <w:color w:val="010101"/>
                                      <w:w w:val="105"/>
                                      <w:sz w:val="18"/>
                                    </w:rPr>
                                    <w:t>2</w:t>
                                  </w:r>
                                  <w:r>
                                    <w:rPr>
                                      <w:color w:val="282828"/>
                                      <w:w w:val="105"/>
                                      <w:sz w:val="18"/>
                                    </w:rPr>
                                    <w:t>023</w:t>
                                  </w:r>
                                </w:p>
                              </w:tc>
                              <w:tc>
                                <w:tcPr>
                                  <w:tcW w:w="2168" w:type="dxa"/>
                                  <w:tcBorders>
                                    <w:top w:val="single" w:sz="11" w:space="0" w:color="2B2B2B"/>
                                    <w:left w:val="single" w:sz="11" w:space="0" w:color="2F2F2F"/>
                                    <w:bottom w:val="single" w:sz="7" w:space="0" w:color="181818"/>
                                    <w:right w:val="single" w:sz="11" w:space="0" w:color="282828"/>
                                  </w:tcBorders>
                                </w:tcPr>
                                <w:p w14:paraId="3C5823F4" w14:textId="77777777" w:rsidR="00416003" w:rsidRDefault="00790D54">
                                  <w:pPr>
                                    <w:pStyle w:val="TableParagraph"/>
                                    <w:tabs>
                                      <w:tab w:val="left" w:pos="1364"/>
                                    </w:tabs>
                                    <w:spacing w:line="214" w:lineRule="exact"/>
                                    <w:ind w:left="79"/>
                                    <w:rPr>
                                      <w:sz w:val="18"/>
                                    </w:rPr>
                                  </w:pPr>
                                  <w:r>
                                    <w:rPr>
                                      <w:rFonts w:ascii="Times New Roman"/>
                                      <w:color w:val="282828"/>
                                      <w:w w:val="105"/>
                                      <w:sz w:val="20"/>
                                    </w:rPr>
                                    <w:t>$</w:t>
                                  </w:r>
                                  <w:r>
                                    <w:rPr>
                                      <w:rFonts w:ascii="Times New Roman"/>
                                      <w:color w:val="282828"/>
                                      <w:w w:val="105"/>
                                      <w:sz w:val="20"/>
                                    </w:rPr>
                                    <w:tab/>
                                  </w:r>
                                  <w:r>
                                    <w:rPr>
                                      <w:color w:val="282828"/>
                                      <w:w w:val="105"/>
                                      <w:sz w:val="18"/>
                                    </w:rPr>
                                    <w:t>454</w:t>
                                  </w:r>
                                  <w:r>
                                    <w:rPr>
                                      <w:color w:val="5D5D5D"/>
                                      <w:w w:val="105"/>
                                      <w:sz w:val="18"/>
                                    </w:rPr>
                                    <w:t>,</w:t>
                                  </w:r>
                                  <w:r>
                                    <w:rPr>
                                      <w:color w:val="282828"/>
                                      <w:w w:val="105"/>
                                      <w:sz w:val="18"/>
                                    </w:rPr>
                                    <w:t>379</w:t>
                                  </w:r>
                                </w:p>
                              </w:tc>
                              <w:tc>
                                <w:tcPr>
                                  <w:tcW w:w="2181" w:type="dxa"/>
                                  <w:tcBorders>
                                    <w:top w:val="single" w:sz="11" w:space="0" w:color="2B2B2B"/>
                                    <w:left w:val="single" w:sz="11" w:space="0" w:color="282828"/>
                                    <w:bottom w:val="single" w:sz="7" w:space="0" w:color="181818"/>
                                    <w:right w:val="single" w:sz="11" w:space="0" w:color="1F1F1F"/>
                                  </w:tcBorders>
                                </w:tcPr>
                                <w:p w14:paraId="1C681E8F" w14:textId="77777777" w:rsidR="00416003" w:rsidRDefault="00790D54">
                                  <w:pPr>
                                    <w:pStyle w:val="TableParagraph"/>
                                    <w:tabs>
                                      <w:tab w:val="left" w:pos="1285"/>
                                    </w:tabs>
                                    <w:spacing w:line="214" w:lineRule="exact"/>
                                    <w:jc w:val="center"/>
                                    <w:rPr>
                                      <w:sz w:val="18"/>
                                    </w:rPr>
                                  </w:pPr>
                                  <w:r>
                                    <w:rPr>
                                      <w:rFonts w:ascii="Times New Roman"/>
                                      <w:color w:val="282828"/>
                                      <w:w w:val="105"/>
                                      <w:sz w:val="20"/>
                                    </w:rPr>
                                    <w:t>$</w:t>
                                  </w:r>
                                  <w:r>
                                    <w:rPr>
                                      <w:rFonts w:ascii="Times New Roman"/>
                                      <w:color w:val="282828"/>
                                      <w:w w:val="105"/>
                                      <w:sz w:val="20"/>
                                    </w:rPr>
                                    <w:tab/>
                                  </w:r>
                                  <w:r>
                                    <w:rPr>
                                      <w:color w:val="282828"/>
                                      <w:w w:val="105"/>
                                      <w:sz w:val="18"/>
                                    </w:rPr>
                                    <w:t>454,379</w:t>
                                  </w:r>
                                </w:p>
                              </w:tc>
                              <w:tc>
                                <w:tcPr>
                                  <w:tcW w:w="2168" w:type="dxa"/>
                                  <w:tcBorders>
                                    <w:top w:val="single" w:sz="11" w:space="0" w:color="2B2B2B"/>
                                    <w:left w:val="single" w:sz="11" w:space="0" w:color="1F1F1F"/>
                                    <w:bottom w:val="single" w:sz="7" w:space="0" w:color="181818"/>
                                    <w:right w:val="single" w:sz="7" w:space="0" w:color="0F0F0F"/>
                                  </w:tcBorders>
                                </w:tcPr>
                                <w:p w14:paraId="61692266" w14:textId="77777777" w:rsidR="00416003" w:rsidRDefault="00790D54">
                                  <w:pPr>
                                    <w:pStyle w:val="TableParagraph"/>
                                    <w:spacing w:before="11"/>
                                    <w:ind w:right="96"/>
                                    <w:jc w:val="right"/>
                                    <w:rPr>
                                      <w:sz w:val="17"/>
                                    </w:rPr>
                                  </w:pPr>
                                  <w:r>
                                    <w:rPr>
                                      <w:color w:val="4D4D4D"/>
                                      <w:w w:val="105"/>
                                      <w:sz w:val="17"/>
                                    </w:rPr>
                                    <w:t>1</w:t>
                                  </w:r>
                                </w:p>
                              </w:tc>
                              <w:tc>
                                <w:tcPr>
                                  <w:tcW w:w="2172" w:type="dxa"/>
                                  <w:tcBorders>
                                    <w:top w:val="single" w:sz="11" w:space="0" w:color="2B2B2B"/>
                                    <w:left w:val="single" w:sz="7" w:space="0" w:color="0F0F0F"/>
                                    <w:bottom w:val="single" w:sz="7" w:space="0" w:color="181818"/>
                                    <w:right w:val="single" w:sz="11" w:space="0" w:color="383838"/>
                                  </w:tcBorders>
                                </w:tcPr>
                                <w:p w14:paraId="195983B7" w14:textId="77777777" w:rsidR="00416003" w:rsidRDefault="00790D54">
                                  <w:pPr>
                                    <w:pStyle w:val="TableParagraph"/>
                                    <w:tabs>
                                      <w:tab w:val="left" w:pos="1285"/>
                                    </w:tabs>
                                    <w:spacing w:line="214" w:lineRule="exact"/>
                                    <w:ind w:right="12"/>
                                    <w:jc w:val="center"/>
                                    <w:rPr>
                                      <w:sz w:val="18"/>
                                    </w:rPr>
                                  </w:pPr>
                                  <w:r>
                                    <w:rPr>
                                      <w:rFonts w:ascii="Times New Roman"/>
                                      <w:color w:val="3B3B3B"/>
                                      <w:w w:val="105"/>
                                      <w:sz w:val="20"/>
                                    </w:rPr>
                                    <w:t>$</w:t>
                                  </w:r>
                                  <w:r>
                                    <w:rPr>
                                      <w:rFonts w:ascii="Times New Roman"/>
                                      <w:color w:val="3B3B3B"/>
                                      <w:w w:val="105"/>
                                      <w:sz w:val="20"/>
                                    </w:rPr>
                                    <w:tab/>
                                  </w:r>
                                  <w:r>
                                    <w:rPr>
                                      <w:color w:val="282828"/>
                                      <w:w w:val="105"/>
                                      <w:sz w:val="18"/>
                                    </w:rPr>
                                    <w:t>454</w:t>
                                  </w:r>
                                  <w:r>
                                    <w:rPr>
                                      <w:color w:val="5D5D5D"/>
                                      <w:w w:val="105"/>
                                      <w:sz w:val="18"/>
                                    </w:rPr>
                                    <w:t>,</w:t>
                                  </w:r>
                                  <w:r>
                                    <w:rPr>
                                      <w:color w:val="3B3B3B"/>
                                      <w:w w:val="105"/>
                                      <w:sz w:val="18"/>
                                    </w:rPr>
                                    <w:t>379</w:t>
                                  </w:r>
                                </w:p>
                              </w:tc>
                            </w:tr>
                            <w:tr w:rsidR="00416003" w14:paraId="3056381F" w14:textId="77777777">
                              <w:trPr>
                                <w:trHeight w:hRule="exact" w:val="238"/>
                              </w:trPr>
                              <w:tc>
                                <w:tcPr>
                                  <w:tcW w:w="2064" w:type="dxa"/>
                                  <w:tcBorders>
                                    <w:top w:val="single" w:sz="7" w:space="0" w:color="181818"/>
                                    <w:left w:val="single" w:sz="7" w:space="0" w:color="000000"/>
                                    <w:bottom w:val="single" w:sz="11" w:space="0" w:color="232323"/>
                                  </w:tcBorders>
                                </w:tcPr>
                                <w:p w14:paraId="292F51BA" w14:textId="77777777" w:rsidR="00416003" w:rsidRDefault="00790D54">
                                  <w:pPr>
                                    <w:pStyle w:val="TableParagraph"/>
                                    <w:spacing w:before="2"/>
                                    <w:ind w:left="14"/>
                                    <w:jc w:val="center"/>
                                    <w:rPr>
                                      <w:sz w:val="18"/>
                                    </w:rPr>
                                  </w:pPr>
                                  <w:r>
                                    <w:rPr>
                                      <w:color w:val="282828"/>
                                      <w:w w:val="105"/>
                                      <w:sz w:val="18"/>
                                    </w:rPr>
                                    <w:t>2</w:t>
                                  </w:r>
                                </w:p>
                              </w:tc>
                              <w:tc>
                                <w:tcPr>
                                  <w:tcW w:w="2168" w:type="dxa"/>
                                  <w:tcBorders>
                                    <w:top w:val="single" w:sz="7" w:space="0" w:color="181818"/>
                                    <w:bottom w:val="single" w:sz="11" w:space="0" w:color="232323"/>
                                    <w:right w:val="single" w:sz="11" w:space="0" w:color="2F2F2F"/>
                                  </w:tcBorders>
                                </w:tcPr>
                                <w:p w14:paraId="175F1687" w14:textId="77777777" w:rsidR="00416003" w:rsidRDefault="00416003"/>
                              </w:tc>
                              <w:tc>
                                <w:tcPr>
                                  <w:tcW w:w="2168" w:type="dxa"/>
                                  <w:tcBorders>
                                    <w:top w:val="single" w:sz="7" w:space="0" w:color="181818"/>
                                    <w:left w:val="single" w:sz="11" w:space="0" w:color="2F2F2F"/>
                                    <w:bottom w:val="single" w:sz="11" w:space="0" w:color="232323"/>
                                    <w:right w:val="single" w:sz="11" w:space="0" w:color="282828"/>
                                  </w:tcBorders>
                                </w:tcPr>
                                <w:p w14:paraId="35EFF73C" w14:textId="77777777" w:rsidR="00416003" w:rsidRDefault="00416003"/>
                              </w:tc>
                              <w:tc>
                                <w:tcPr>
                                  <w:tcW w:w="2181" w:type="dxa"/>
                                  <w:tcBorders>
                                    <w:top w:val="single" w:sz="7" w:space="0" w:color="181818"/>
                                    <w:left w:val="single" w:sz="11" w:space="0" w:color="282828"/>
                                    <w:bottom w:val="single" w:sz="11" w:space="0" w:color="232323"/>
                                    <w:right w:val="single" w:sz="11" w:space="0" w:color="1F1F1F"/>
                                  </w:tcBorders>
                                </w:tcPr>
                                <w:p w14:paraId="51EC897E" w14:textId="77777777" w:rsidR="00416003" w:rsidRDefault="00416003"/>
                              </w:tc>
                              <w:tc>
                                <w:tcPr>
                                  <w:tcW w:w="2168" w:type="dxa"/>
                                  <w:tcBorders>
                                    <w:top w:val="single" w:sz="7" w:space="0" w:color="181818"/>
                                    <w:left w:val="single" w:sz="11" w:space="0" w:color="1F1F1F"/>
                                    <w:bottom w:val="single" w:sz="11" w:space="0" w:color="232323"/>
                                    <w:right w:val="single" w:sz="7" w:space="0" w:color="0F0F0F"/>
                                  </w:tcBorders>
                                </w:tcPr>
                                <w:p w14:paraId="7A6398A9" w14:textId="77777777" w:rsidR="00416003" w:rsidRDefault="00416003"/>
                              </w:tc>
                              <w:tc>
                                <w:tcPr>
                                  <w:tcW w:w="2172" w:type="dxa"/>
                                  <w:tcBorders>
                                    <w:top w:val="single" w:sz="7" w:space="0" w:color="181818"/>
                                    <w:left w:val="single" w:sz="7" w:space="0" w:color="0F0F0F"/>
                                    <w:bottom w:val="single" w:sz="11" w:space="0" w:color="232323"/>
                                    <w:right w:val="single" w:sz="11" w:space="0" w:color="383838"/>
                                  </w:tcBorders>
                                </w:tcPr>
                                <w:p w14:paraId="59E48F31" w14:textId="77777777" w:rsidR="00416003" w:rsidRDefault="00416003"/>
                              </w:tc>
                            </w:tr>
                            <w:tr w:rsidR="00416003" w14:paraId="42289270" w14:textId="77777777">
                              <w:trPr>
                                <w:trHeight w:hRule="exact" w:val="243"/>
                              </w:trPr>
                              <w:tc>
                                <w:tcPr>
                                  <w:tcW w:w="2064" w:type="dxa"/>
                                  <w:tcBorders>
                                    <w:top w:val="single" w:sz="11" w:space="0" w:color="232323"/>
                                    <w:left w:val="single" w:sz="7" w:space="0" w:color="000000"/>
                                  </w:tcBorders>
                                </w:tcPr>
                                <w:p w14:paraId="76B3D79F" w14:textId="77777777" w:rsidR="00416003" w:rsidRDefault="00790D54">
                                  <w:pPr>
                                    <w:pStyle w:val="TableParagraph"/>
                                    <w:spacing w:before="2"/>
                                    <w:ind w:left="10"/>
                                    <w:jc w:val="center"/>
                                    <w:rPr>
                                      <w:sz w:val="18"/>
                                    </w:rPr>
                                  </w:pPr>
                                  <w:r>
                                    <w:rPr>
                                      <w:color w:val="282828"/>
                                      <w:w w:val="105"/>
                                      <w:sz w:val="18"/>
                                    </w:rPr>
                                    <w:t>3</w:t>
                                  </w:r>
                                </w:p>
                              </w:tc>
                              <w:tc>
                                <w:tcPr>
                                  <w:tcW w:w="2168" w:type="dxa"/>
                                  <w:tcBorders>
                                    <w:top w:val="single" w:sz="11" w:space="0" w:color="232323"/>
                                    <w:right w:val="single" w:sz="11" w:space="0" w:color="2F2F2F"/>
                                  </w:tcBorders>
                                </w:tcPr>
                                <w:p w14:paraId="6C63F136" w14:textId="77777777" w:rsidR="00416003" w:rsidRDefault="00416003"/>
                              </w:tc>
                              <w:tc>
                                <w:tcPr>
                                  <w:tcW w:w="2168" w:type="dxa"/>
                                  <w:tcBorders>
                                    <w:top w:val="single" w:sz="11" w:space="0" w:color="232323"/>
                                    <w:left w:val="single" w:sz="11" w:space="0" w:color="2F2F2F"/>
                                    <w:right w:val="single" w:sz="11" w:space="0" w:color="282828"/>
                                  </w:tcBorders>
                                </w:tcPr>
                                <w:p w14:paraId="51298799" w14:textId="77777777" w:rsidR="00416003" w:rsidRDefault="00416003"/>
                              </w:tc>
                              <w:tc>
                                <w:tcPr>
                                  <w:tcW w:w="2181" w:type="dxa"/>
                                  <w:tcBorders>
                                    <w:top w:val="single" w:sz="11" w:space="0" w:color="232323"/>
                                    <w:left w:val="single" w:sz="11" w:space="0" w:color="282828"/>
                                    <w:right w:val="single" w:sz="11" w:space="0" w:color="1F1F1F"/>
                                  </w:tcBorders>
                                </w:tcPr>
                                <w:p w14:paraId="4143D079" w14:textId="77777777" w:rsidR="00416003" w:rsidRDefault="00416003"/>
                              </w:tc>
                              <w:tc>
                                <w:tcPr>
                                  <w:tcW w:w="2168" w:type="dxa"/>
                                  <w:tcBorders>
                                    <w:top w:val="single" w:sz="11" w:space="0" w:color="232323"/>
                                    <w:left w:val="single" w:sz="11" w:space="0" w:color="1F1F1F"/>
                                    <w:right w:val="single" w:sz="7" w:space="0" w:color="0F0F0F"/>
                                  </w:tcBorders>
                                </w:tcPr>
                                <w:p w14:paraId="61A18E44" w14:textId="77777777" w:rsidR="00416003" w:rsidRDefault="00416003"/>
                              </w:tc>
                              <w:tc>
                                <w:tcPr>
                                  <w:tcW w:w="2172" w:type="dxa"/>
                                  <w:tcBorders>
                                    <w:top w:val="single" w:sz="11" w:space="0" w:color="232323"/>
                                    <w:left w:val="single" w:sz="7" w:space="0" w:color="0F0F0F"/>
                                    <w:right w:val="single" w:sz="11" w:space="0" w:color="383838"/>
                                  </w:tcBorders>
                                </w:tcPr>
                                <w:p w14:paraId="0DDBBE84" w14:textId="77777777" w:rsidR="00416003" w:rsidRDefault="00416003"/>
                              </w:tc>
                            </w:tr>
                            <w:tr w:rsidR="00416003" w14:paraId="2B1A12FA" w14:textId="77777777">
                              <w:trPr>
                                <w:trHeight w:hRule="exact" w:val="238"/>
                              </w:trPr>
                              <w:tc>
                                <w:tcPr>
                                  <w:tcW w:w="2064" w:type="dxa"/>
                                  <w:tcBorders>
                                    <w:left w:val="single" w:sz="7" w:space="0" w:color="000000"/>
                                    <w:bottom w:val="single" w:sz="7" w:space="0" w:color="000000"/>
                                  </w:tcBorders>
                                </w:tcPr>
                                <w:p w14:paraId="2986AD47" w14:textId="77777777" w:rsidR="00416003" w:rsidRDefault="00790D54">
                                  <w:pPr>
                                    <w:pStyle w:val="TableParagraph"/>
                                    <w:spacing w:line="200" w:lineRule="exact"/>
                                    <w:ind w:left="2"/>
                                    <w:jc w:val="center"/>
                                    <w:rPr>
                                      <w:sz w:val="18"/>
                                    </w:rPr>
                                  </w:pPr>
                                  <w:r>
                                    <w:rPr>
                                      <w:color w:val="010101"/>
                                      <w:w w:val="105"/>
                                      <w:sz w:val="18"/>
                                    </w:rPr>
                                    <w:t>4</w:t>
                                  </w:r>
                                </w:p>
                              </w:tc>
                              <w:tc>
                                <w:tcPr>
                                  <w:tcW w:w="2168" w:type="dxa"/>
                                  <w:tcBorders>
                                    <w:bottom w:val="single" w:sz="7" w:space="0" w:color="000000"/>
                                    <w:right w:val="single" w:sz="11" w:space="0" w:color="2F2F2F"/>
                                  </w:tcBorders>
                                </w:tcPr>
                                <w:p w14:paraId="2EB2476C" w14:textId="77777777" w:rsidR="00416003" w:rsidRDefault="00416003"/>
                              </w:tc>
                              <w:tc>
                                <w:tcPr>
                                  <w:tcW w:w="2168" w:type="dxa"/>
                                  <w:tcBorders>
                                    <w:left w:val="single" w:sz="11" w:space="0" w:color="2F2F2F"/>
                                    <w:bottom w:val="single" w:sz="7" w:space="0" w:color="000000"/>
                                    <w:right w:val="single" w:sz="11" w:space="0" w:color="282828"/>
                                  </w:tcBorders>
                                </w:tcPr>
                                <w:p w14:paraId="086AD0C8" w14:textId="77777777" w:rsidR="00416003" w:rsidRDefault="00416003"/>
                              </w:tc>
                              <w:tc>
                                <w:tcPr>
                                  <w:tcW w:w="2181" w:type="dxa"/>
                                  <w:tcBorders>
                                    <w:left w:val="single" w:sz="11" w:space="0" w:color="282828"/>
                                    <w:bottom w:val="single" w:sz="7" w:space="0" w:color="000000"/>
                                    <w:right w:val="single" w:sz="11" w:space="0" w:color="1F1F1F"/>
                                  </w:tcBorders>
                                </w:tcPr>
                                <w:p w14:paraId="04D83445" w14:textId="77777777" w:rsidR="00416003" w:rsidRDefault="00416003"/>
                              </w:tc>
                              <w:tc>
                                <w:tcPr>
                                  <w:tcW w:w="2168" w:type="dxa"/>
                                  <w:tcBorders>
                                    <w:left w:val="single" w:sz="11" w:space="0" w:color="1F1F1F"/>
                                    <w:bottom w:val="single" w:sz="7" w:space="0" w:color="000000"/>
                                    <w:right w:val="single" w:sz="7" w:space="0" w:color="0F0F0F"/>
                                  </w:tcBorders>
                                </w:tcPr>
                                <w:p w14:paraId="7559E39A" w14:textId="77777777" w:rsidR="00416003" w:rsidRDefault="00416003"/>
                              </w:tc>
                              <w:tc>
                                <w:tcPr>
                                  <w:tcW w:w="2172" w:type="dxa"/>
                                  <w:tcBorders>
                                    <w:left w:val="single" w:sz="7" w:space="0" w:color="0F0F0F"/>
                                    <w:bottom w:val="single" w:sz="7" w:space="0" w:color="000000"/>
                                    <w:right w:val="single" w:sz="11" w:space="0" w:color="383838"/>
                                  </w:tcBorders>
                                </w:tcPr>
                                <w:p w14:paraId="147D6F0D" w14:textId="77777777" w:rsidR="00416003" w:rsidRDefault="00416003"/>
                              </w:tc>
                            </w:tr>
                            <w:tr w:rsidR="00416003" w14:paraId="0888B937" w14:textId="77777777">
                              <w:trPr>
                                <w:trHeight w:hRule="exact" w:val="238"/>
                              </w:trPr>
                              <w:tc>
                                <w:tcPr>
                                  <w:tcW w:w="2064" w:type="dxa"/>
                                  <w:tcBorders>
                                    <w:top w:val="single" w:sz="7" w:space="0" w:color="000000"/>
                                    <w:left w:val="single" w:sz="7" w:space="0" w:color="000000"/>
                                    <w:bottom w:val="single" w:sz="11" w:space="0" w:color="383838"/>
                                  </w:tcBorders>
                                </w:tcPr>
                                <w:p w14:paraId="2256BEB7" w14:textId="77777777" w:rsidR="00416003" w:rsidRDefault="00790D54">
                                  <w:pPr>
                                    <w:pStyle w:val="TableParagraph"/>
                                    <w:spacing w:before="2"/>
                                    <w:ind w:left="10"/>
                                    <w:jc w:val="center"/>
                                    <w:rPr>
                                      <w:sz w:val="18"/>
                                    </w:rPr>
                                  </w:pPr>
                                  <w:r>
                                    <w:rPr>
                                      <w:color w:val="282828"/>
                                      <w:w w:val="105"/>
                                      <w:sz w:val="18"/>
                                    </w:rPr>
                                    <w:t>5</w:t>
                                  </w:r>
                                </w:p>
                              </w:tc>
                              <w:tc>
                                <w:tcPr>
                                  <w:tcW w:w="2168" w:type="dxa"/>
                                  <w:tcBorders>
                                    <w:top w:val="single" w:sz="7" w:space="0" w:color="000000"/>
                                    <w:bottom w:val="single" w:sz="11" w:space="0" w:color="383838"/>
                                    <w:right w:val="single" w:sz="11" w:space="0" w:color="2F2F2F"/>
                                  </w:tcBorders>
                                </w:tcPr>
                                <w:p w14:paraId="74DF274D" w14:textId="77777777" w:rsidR="00416003" w:rsidRDefault="00416003"/>
                              </w:tc>
                              <w:tc>
                                <w:tcPr>
                                  <w:tcW w:w="2168" w:type="dxa"/>
                                  <w:tcBorders>
                                    <w:top w:val="single" w:sz="7" w:space="0" w:color="000000"/>
                                    <w:left w:val="single" w:sz="11" w:space="0" w:color="2F2F2F"/>
                                    <w:bottom w:val="single" w:sz="11" w:space="0" w:color="383838"/>
                                    <w:right w:val="single" w:sz="11" w:space="0" w:color="282828"/>
                                  </w:tcBorders>
                                </w:tcPr>
                                <w:p w14:paraId="2FF3B759" w14:textId="77777777" w:rsidR="00416003" w:rsidRDefault="00416003"/>
                              </w:tc>
                              <w:tc>
                                <w:tcPr>
                                  <w:tcW w:w="2181" w:type="dxa"/>
                                  <w:tcBorders>
                                    <w:top w:val="single" w:sz="7" w:space="0" w:color="000000"/>
                                    <w:left w:val="single" w:sz="11" w:space="0" w:color="282828"/>
                                    <w:bottom w:val="single" w:sz="11" w:space="0" w:color="383838"/>
                                    <w:right w:val="single" w:sz="11" w:space="0" w:color="1F1F1F"/>
                                  </w:tcBorders>
                                </w:tcPr>
                                <w:p w14:paraId="33CDAD45" w14:textId="77777777" w:rsidR="00416003" w:rsidRDefault="00416003"/>
                              </w:tc>
                              <w:tc>
                                <w:tcPr>
                                  <w:tcW w:w="2168" w:type="dxa"/>
                                  <w:tcBorders>
                                    <w:top w:val="single" w:sz="7" w:space="0" w:color="000000"/>
                                    <w:left w:val="single" w:sz="11" w:space="0" w:color="1F1F1F"/>
                                    <w:bottom w:val="single" w:sz="11" w:space="0" w:color="383838"/>
                                    <w:right w:val="single" w:sz="7" w:space="0" w:color="0F0F0F"/>
                                  </w:tcBorders>
                                </w:tcPr>
                                <w:p w14:paraId="747D0508" w14:textId="77777777" w:rsidR="00416003" w:rsidRDefault="00416003"/>
                              </w:tc>
                              <w:tc>
                                <w:tcPr>
                                  <w:tcW w:w="2172" w:type="dxa"/>
                                  <w:tcBorders>
                                    <w:top w:val="single" w:sz="7" w:space="0" w:color="000000"/>
                                    <w:left w:val="single" w:sz="7" w:space="0" w:color="0F0F0F"/>
                                    <w:bottom w:val="single" w:sz="11" w:space="0" w:color="383838"/>
                                    <w:right w:val="single" w:sz="11" w:space="0" w:color="383838"/>
                                  </w:tcBorders>
                                </w:tcPr>
                                <w:p w14:paraId="7B37035B" w14:textId="77777777" w:rsidR="00416003" w:rsidRDefault="00416003"/>
                              </w:tc>
                            </w:tr>
                            <w:tr w:rsidR="00416003" w14:paraId="749A73EF" w14:textId="77777777">
                              <w:trPr>
                                <w:trHeight w:hRule="exact" w:val="238"/>
                              </w:trPr>
                              <w:tc>
                                <w:tcPr>
                                  <w:tcW w:w="2064" w:type="dxa"/>
                                  <w:tcBorders>
                                    <w:top w:val="single" w:sz="11" w:space="0" w:color="383838"/>
                                    <w:left w:val="single" w:sz="7" w:space="0" w:color="000000"/>
                                    <w:bottom w:val="single" w:sz="7" w:space="0" w:color="0F0F0F"/>
                                  </w:tcBorders>
                                </w:tcPr>
                                <w:p w14:paraId="00362FE7" w14:textId="77777777" w:rsidR="00416003" w:rsidRDefault="00790D54">
                                  <w:pPr>
                                    <w:pStyle w:val="TableParagraph"/>
                                    <w:spacing w:line="200" w:lineRule="exact"/>
                                    <w:ind w:left="11"/>
                                    <w:jc w:val="center"/>
                                    <w:rPr>
                                      <w:sz w:val="18"/>
                                    </w:rPr>
                                  </w:pPr>
                                  <w:r>
                                    <w:rPr>
                                      <w:color w:val="282828"/>
                                      <w:w w:val="105"/>
                                      <w:sz w:val="18"/>
                                    </w:rPr>
                                    <w:t>6</w:t>
                                  </w:r>
                                </w:p>
                              </w:tc>
                              <w:tc>
                                <w:tcPr>
                                  <w:tcW w:w="2168" w:type="dxa"/>
                                  <w:tcBorders>
                                    <w:top w:val="single" w:sz="11" w:space="0" w:color="383838"/>
                                    <w:bottom w:val="single" w:sz="7" w:space="0" w:color="0F0F0F"/>
                                    <w:right w:val="single" w:sz="11" w:space="0" w:color="2F2F2F"/>
                                  </w:tcBorders>
                                </w:tcPr>
                                <w:p w14:paraId="39D857E2" w14:textId="77777777" w:rsidR="00416003" w:rsidRDefault="00416003"/>
                              </w:tc>
                              <w:tc>
                                <w:tcPr>
                                  <w:tcW w:w="2168" w:type="dxa"/>
                                  <w:tcBorders>
                                    <w:top w:val="single" w:sz="11" w:space="0" w:color="383838"/>
                                    <w:left w:val="single" w:sz="11" w:space="0" w:color="2F2F2F"/>
                                    <w:bottom w:val="single" w:sz="7" w:space="0" w:color="0F0F0F"/>
                                    <w:right w:val="single" w:sz="11" w:space="0" w:color="282828"/>
                                  </w:tcBorders>
                                </w:tcPr>
                                <w:p w14:paraId="3BB03DF6" w14:textId="77777777" w:rsidR="00416003" w:rsidRDefault="00416003"/>
                              </w:tc>
                              <w:tc>
                                <w:tcPr>
                                  <w:tcW w:w="2181" w:type="dxa"/>
                                  <w:tcBorders>
                                    <w:top w:val="single" w:sz="11" w:space="0" w:color="383838"/>
                                    <w:left w:val="single" w:sz="11" w:space="0" w:color="282828"/>
                                    <w:bottom w:val="single" w:sz="7" w:space="0" w:color="0F0F0F"/>
                                    <w:right w:val="single" w:sz="11" w:space="0" w:color="1F1F1F"/>
                                  </w:tcBorders>
                                </w:tcPr>
                                <w:p w14:paraId="7345EBD1" w14:textId="77777777" w:rsidR="00416003" w:rsidRDefault="00416003"/>
                              </w:tc>
                              <w:tc>
                                <w:tcPr>
                                  <w:tcW w:w="2168" w:type="dxa"/>
                                  <w:tcBorders>
                                    <w:top w:val="single" w:sz="11" w:space="0" w:color="383838"/>
                                    <w:left w:val="single" w:sz="11" w:space="0" w:color="1F1F1F"/>
                                    <w:bottom w:val="single" w:sz="7" w:space="0" w:color="0F0F0F"/>
                                    <w:right w:val="single" w:sz="7" w:space="0" w:color="0F0F0F"/>
                                  </w:tcBorders>
                                </w:tcPr>
                                <w:p w14:paraId="5C74AEE1" w14:textId="77777777" w:rsidR="00416003" w:rsidRDefault="00416003"/>
                              </w:tc>
                              <w:tc>
                                <w:tcPr>
                                  <w:tcW w:w="2172" w:type="dxa"/>
                                  <w:tcBorders>
                                    <w:top w:val="single" w:sz="11" w:space="0" w:color="383838"/>
                                    <w:left w:val="single" w:sz="7" w:space="0" w:color="0F0F0F"/>
                                    <w:bottom w:val="single" w:sz="7" w:space="0" w:color="0F0F0F"/>
                                    <w:right w:val="single" w:sz="11" w:space="0" w:color="383838"/>
                                  </w:tcBorders>
                                </w:tcPr>
                                <w:p w14:paraId="0365D49E" w14:textId="77777777" w:rsidR="00416003" w:rsidRDefault="00416003"/>
                              </w:tc>
                            </w:tr>
                            <w:tr w:rsidR="00416003" w14:paraId="05B70620" w14:textId="77777777">
                              <w:trPr>
                                <w:trHeight w:hRule="exact" w:val="238"/>
                              </w:trPr>
                              <w:tc>
                                <w:tcPr>
                                  <w:tcW w:w="2064" w:type="dxa"/>
                                  <w:tcBorders>
                                    <w:top w:val="single" w:sz="7" w:space="0" w:color="0F0F0F"/>
                                    <w:left w:val="single" w:sz="7" w:space="0" w:color="000000"/>
                                  </w:tcBorders>
                                </w:tcPr>
                                <w:p w14:paraId="645E7D0D" w14:textId="77777777" w:rsidR="00416003" w:rsidRDefault="00790D54">
                                  <w:pPr>
                                    <w:pStyle w:val="TableParagraph"/>
                                    <w:spacing w:before="2"/>
                                    <w:ind w:left="8"/>
                                    <w:jc w:val="center"/>
                                    <w:rPr>
                                      <w:sz w:val="18"/>
                                    </w:rPr>
                                  </w:pPr>
                                  <w:r>
                                    <w:rPr>
                                      <w:color w:val="282828"/>
                                      <w:w w:val="105"/>
                                      <w:sz w:val="18"/>
                                    </w:rPr>
                                    <w:t>7</w:t>
                                  </w:r>
                                </w:p>
                              </w:tc>
                              <w:tc>
                                <w:tcPr>
                                  <w:tcW w:w="2168" w:type="dxa"/>
                                  <w:tcBorders>
                                    <w:top w:val="single" w:sz="7" w:space="0" w:color="0F0F0F"/>
                                    <w:right w:val="single" w:sz="11" w:space="0" w:color="2F2F2F"/>
                                  </w:tcBorders>
                                </w:tcPr>
                                <w:p w14:paraId="17F044DA" w14:textId="77777777" w:rsidR="00416003" w:rsidRDefault="00416003"/>
                              </w:tc>
                              <w:tc>
                                <w:tcPr>
                                  <w:tcW w:w="2168" w:type="dxa"/>
                                  <w:tcBorders>
                                    <w:top w:val="single" w:sz="7" w:space="0" w:color="0F0F0F"/>
                                    <w:left w:val="single" w:sz="11" w:space="0" w:color="2F2F2F"/>
                                    <w:right w:val="single" w:sz="11" w:space="0" w:color="282828"/>
                                  </w:tcBorders>
                                </w:tcPr>
                                <w:p w14:paraId="778E0C99" w14:textId="77777777" w:rsidR="00416003" w:rsidRDefault="00416003"/>
                              </w:tc>
                              <w:tc>
                                <w:tcPr>
                                  <w:tcW w:w="2181" w:type="dxa"/>
                                  <w:tcBorders>
                                    <w:top w:val="single" w:sz="7" w:space="0" w:color="0F0F0F"/>
                                    <w:left w:val="single" w:sz="11" w:space="0" w:color="282828"/>
                                    <w:right w:val="single" w:sz="11" w:space="0" w:color="1F1F1F"/>
                                  </w:tcBorders>
                                </w:tcPr>
                                <w:p w14:paraId="1F864CA2" w14:textId="77777777" w:rsidR="00416003" w:rsidRDefault="00416003"/>
                              </w:tc>
                              <w:tc>
                                <w:tcPr>
                                  <w:tcW w:w="2168" w:type="dxa"/>
                                  <w:tcBorders>
                                    <w:top w:val="single" w:sz="7" w:space="0" w:color="0F0F0F"/>
                                    <w:left w:val="single" w:sz="11" w:space="0" w:color="1F1F1F"/>
                                    <w:right w:val="single" w:sz="7" w:space="0" w:color="0F0F0F"/>
                                  </w:tcBorders>
                                </w:tcPr>
                                <w:p w14:paraId="7E36B0D9" w14:textId="77777777" w:rsidR="00416003" w:rsidRDefault="00416003"/>
                              </w:tc>
                              <w:tc>
                                <w:tcPr>
                                  <w:tcW w:w="2172" w:type="dxa"/>
                                  <w:tcBorders>
                                    <w:top w:val="single" w:sz="7" w:space="0" w:color="0F0F0F"/>
                                    <w:left w:val="single" w:sz="7" w:space="0" w:color="0F0F0F"/>
                                    <w:right w:val="single" w:sz="11" w:space="0" w:color="383838"/>
                                  </w:tcBorders>
                                </w:tcPr>
                                <w:p w14:paraId="132B7869" w14:textId="77777777" w:rsidR="00416003" w:rsidRDefault="00416003"/>
                              </w:tc>
                            </w:tr>
                            <w:tr w:rsidR="00416003" w14:paraId="24DAC607" w14:textId="77777777">
                              <w:trPr>
                                <w:trHeight w:hRule="exact" w:val="265"/>
                              </w:trPr>
                              <w:tc>
                                <w:tcPr>
                                  <w:tcW w:w="2064" w:type="dxa"/>
                                  <w:tcBorders>
                                    <w:left w:val="single" w:sz="7" w:space="0" w:color="000000"/>
                                    <w:bottom w:val="single" w:sz="11" w:space="0" w:color="282828"/>
                                  </w:tcBorders>
                                </w:tcPr>
                                <w:p w14:paraId="5972B305" w14:textId="77777777" w:rsidR="00416003" w:rsidRDefault="00790D54">
                                  <w:pPr>
                                    <w:pStyle w:val="TableParagraph"/>
                                    <w:spacing w:line="213" w:lineRule="exact"/>
                                    <w:ind w:left="20"/>
                                    <w:jc w:val="center"/>
                                    <w:rPr>
                                      <w:sz w:val="20"/>
                                    </w:rPr>
                                  </w:pPr>
                                  <w:r>
                                    <w:rPr>
                                      <w:color w:val="282828"/>
                                      <w:w w:val="105"/>
                                      <w:sz w:val="20"/>
                                    </w:rPr>
                                    <w:t>8</w:t>
                                  </w:r>
                                </w:p>
                              </w:tc>
                              <w:tc>
                                <w:tcPr>
                                  <w:tcW w:w="2168" w:type="dxa"/>
                                  <w:tcBorders>
                                    <w:bottom w:val="single" w:sz="11" w:space="0" w:color="282828"/>
                                    <w:right w:val="single" w:sz="11" w:space="0" w:color="2F2F2F"/>
                                  </w:tcBorders>
                                </w:tcPr>
                                <w:p w14:paraId="204AA5E7" w14:textId="77777777" w:rsidR="00416003" w:rsidRDefault="00416003"/>
                              </w:tc>
                              <w:tc>
                                <w:tcPr>
                                  <w:tcW w:w="2168" w:type="dxa"/>
                                  <w:tcBorders>
                                    <w:left w:val="single" w:sz="11" w:space="0" w:color="2F2F2F"/>
                                    <w:bottom w:val="single" w:sz="11" w:space="0" w:color="282828"/>
                                    <w:right w:val="single" w:sz="14" w:space="0" w:color="030303"/>
                                  </w:tcBorders>
                                </w:tcPr>
                                <w:p w14:paraId="6ACB55A6" w14:textId="77777777" w:rsidR="00416003" w:rsidRDefault="00416003"/>
                              </w:tc>
                              <w:tc>
                                <w:tcPr>
                                  <w:tcW w:w="2181" w:type="dxa"/>
                                  <w:tcBorders>
                                    <w:left w:val="single" w:sz="14" w:space="0" w:color="030303"/>
                                    <w:bottom w:val="single" w:sz="14" w:space="0" w:color="000000"/>
                                    <w:right w:val="single" w:sz="11" w:space="0" w:color="1F1F1F"/>
                                  </w:tcBorders>
                                </w:tcPr>
                                <w:p w14:paraId="15A1AD21" w14:textId="77777777" w:rsidR="00416003" w:rsidRDefault="00416003"/>
                              </w:tc>
                              <w:tc>
                                <w:tcPr>
                                  <w:tcW w:w="2168" w:type="dxa"/>
                                  <w:tcBorders>
                                    <w:left w:val="single" w:sz="11" w:space="0" w:color="1F1F1F"/>
                                    <w:bottom w:val="single" w:sz="14" w:space="0" w:color="000000"/>
                                    <w:right w:val="single" w:sz="14" w:space="0" w:color="000000"/>
                                  </w:tcBorders>
                                </w:tcPr>
                                <w:p w14:paraId="767B8D26" w14:textId="77777777" w:rsidR="00416003" w:rsidRDefault="00416003"/>
                              </w:tc>
                              <w:tc>
                                <w:tcPr>
                                  <w:tcW w:w="2172" w:type="dxa"/>
                                  <w:tcBorders>
                                    <w:left w:val="single" w:sz="14" w:space="0" w:color="000000"/>
                                    <w:bottom w:val="single" w:sz="14" w:space="0" w:color="000000"/>
                                    <w:right w:val="single" w:sz="11" w:space="0" w:color="000000"/>
                                  </w:tcBorders>
                                </w:tcPr>
                                <w:p w14:paraId="7CE2D38D" w14:textId="77777777" w:rsidR="00416003" w:rsidRDefault="00416003"/>
                              </w:tc>
                            </w:tr>
                            <w:tr w:rsidR="00416003" w14:paraId="6492DC0F" w14:textId="77777777">
                              <w:trPr>
                                <w:trHeight w:hRule="exact" w:val="252"/>
                              </w:trPr>
                              <w:tc>
                                <w:tcPr>
                                  <w:tcW w:w="6400" w:type="dxa"/>
                                  <w:gridSpan w:val="3"/>
                                  <w:tcBorders>
                                    <w:top w:val="single" w:sz="11" w:space="0" w:color="282828"/>
                                    <w:left w:val="nil"/>
                                    <w:bottom w:val="nil"/>
                                    <w:right w:val="single" w:sz="14" w:space="0" w:color="030303"/>
                                  </w:tcBorders>
                                </w:tcPr>
                                <w:p w14:paraId="77EBD37B" w14:textId="77777777" w:rsidR="00416003" w:rsidRDefault="00416003"/>
                              </w:tc>
                              <w:tc>
                                <w:tcPr>
                                  <w:tcW w:w="2181" w:type="dxa"/>
                                  <w:tcBorders>
                                    <w:top w:val="single" w:sz="14" w:space="0" w:color="000000"/>
                                    <w:left w:val="single" w:sz="14" w:space="0" w:color="030303"/>
                                    <w:bottom w:val="single" w:sz="14" w:space="0" w:color="000000"/>
                                    <w:right w:val="single" w:sz="11" w:space="0" w:color="1F1F1F"/>
                                  </w:tcBorders>
                                </w:tcPr>
                                <w:p w14:paraId="2D1D06D4" w14:textId="77777777" w:rsidR="00416003" w:rsidRDefault="00790D54">
                                  <w:pPr>
                                    <w:pStyle w:val="TableParagraph"/>
                                    <w:tabs>
                                      <w:tab w:val="left" w:pos="1319"/>
                                    </w:tabs>
                                    <w:spacing w:line="171" w:lineRule="exact"/>
                                    <w:ind w:right="16"/>
                                    <w:jc w:val="center"/>
                                    <w:rPr>
                                      <w:sz w:val="17"/>
                                    </w:rPr>
                                  </w:pPr>
                                  <w:r>
                                    <w:rPr>
                                      <w:i/>
                                      <w:color w:val="282828"/>
                                      <w:w w:val="105"/>
                                      <w:sz w:val="17"/>
                                    </w:rPr>
                                    <w:t>$</w:t>
                                  </w:r>
                                  <w:r>
                                    <w:rPr>
                                      <w:i/>
                                      <w:color w:val="282828"/>
                                      <w:w w:val="105"/>
                                      <w:sz w:val="17"/>
                                    </w:rPr>
                                    <w:tab/>
                                  </w:r>
                                  <w:r>
                                    <w:rPr>
                                      <w:color w:val="282828"/>
                                      <w:w w:val="105"/>
                                      <w:position w:val="1"/>
                                      <w:sz w:val="17"/>
                                    </w:rPr>
                                    <w:t>454,3/'::l</w:t>
                                  </w:r>
                                </w:p>
                              </w:tc>
                              <w:tc>
                                <w:tcPr>
                                  <w:tcW w:w="2168" w:type="dxa"/>
                                  <w:tcBorders>
                                    <w:top w:val="single" w:sz="14" w:space="0" w:color="000000"/>
                                    <w:left w:val="single" w:sz="11" w:space="0" w:color="1F1F1F"/>
                                    <w:bottom w:val="single" w:sz="14" w:space="0" w:color="000000"/>
                                    <w:right w:val="single" w:sz="14" w:space="0" w:color="000000"/>
                                  </w:tcBorders>
                                </w:tcPr>
                                <w:p w14:paraId="4D9BB148" w14:textId="77777777" w:rsidR="00416003" w:rsidRDefault="00416003"/>
                              </w:tc>
                              <w:tc>
                                <w:tcPr>
                                  <w:tcW w:w="2172" w:type="dxa"/>
                                  <w:tcBorders>
                                    <w:top w:val="single" w:sz="14" w:space="0" w:color="000000"/>
                                    <w:left w:val="single" w:sz="14" w:space="0" w:color="000000"/>
                                    <w:bottom w:val="single" w:sz="14" w:space="0" w:color="000000"/>
                                    <w:right w:val="single" w:sz="11" w:space="0" w:color="000000"/>
                                  </w:tcBorders>
                                </w:tcPr>
                                <w:p w14:paraId="68ECEED2" w14:textId="77777777" w:rsidR="00416003" w:rsidRDefault="00790D54">
                                  <w:pPr>
                                    <w:pStyle w:val="TableParagraph"/>
                                    <w:tabs>
                                      <w:tab w:val="left" w:pos="1298"/>
                                    </w:tabs>
                                    <w:spacing w:line="169" w:lineRule="exact"/>
                                    <w:ind w:right="1"/>
                                    <w:jc w:val="center"/>
                                    <w:rPr>
                                      <w:sz w:val="17"/>
                                    </w:rPr>
                                  </w:pPr>
                                  <w:r>
                                    <w:rPr>
                                      <w:color w:val="282828"/>
                                      <w:w w:val="105"/>
                                      <w:sz w:val="16"/>
                                    </w:rPr>
                                    <w:t>$</w:t>
                                  </w:r>
                                  <w:r>
                                    <w:rPr>
                                      <w:color w:val="282828"/>
                                      <w:w w:val="105"/>
                                      <w:sz w:val="16"/>
                                    </w:rPr>
                                    <w:tab/>
                                  </w:r>
                                  <w:r>
                                    <w:rPr>
                                      <w:color w:val="282828"/>
                                      <w:w w:val="105"/>
                                      <w:position w:val="1"/>
                                      <w:sz w:val="17"/>
                                    </w:rPr>
                                    <w:t>454,3</w:t>
                                  </w:r>
                                  <w:r>
                                    <w:rPr>
                                      <w:color w:val="282828"/>
                                      <w:spacing w:val="-23"/>
                                      <w:w w:val="105"/>
                                      <w:position w:val="1"/>
                                      <w:sz w:val="17"/>
                                    </w:rPr>
                                    <w:t xml:space="preserve"> </w:t>
                                  </w:r>
                                  <w:r>
                                    <w:rPr>
                                      <w:color w:val="4D4D4D"/>
                                      <w:w w:val="105"/>
                                      <w:position w:val="1"/>
                                      <w:sz w:val="17"/>
                                    </w:rPr>
                                    <w:t>/</w:t>
                                  </w:r>
                                  <w:r>
                                    <w:rPr>
                                      <w:color w:val="4D4D4D"/>
                                      <w:spacing w:val="-31"/>
                                      <w:w w:val="105"/>
                                      <w:position w:val="1"/>
                                      <w:sz w:val="17"/>
                                    </w:rPr>
                                    <w:t xml:space="preserve"> </w:t>
                                  </w:r>
                                  <w:r>
                                    <w:rPr>
                                      <w:color w:val="4D4D4D"/>
                                      <w:position w:val="1"/>
                                      <w:sz w:val="17"/>
                                    </w:rPr>
                                    <w:t>'::l</w:t>
                                  </w:r>
                                </w:p>
                              </w:tc>
                            </w:tr>
                          </w:tbl>
                          <w:p w14:paraId="71110942"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7E504" id="Text Box 628" o:spid="_x0000_s1140" type="#_x0000_t202" style="position:absolute;left:0;text-align:left;margin-left:71.75pt;margin-top:10.75pt;width:648.1pt;height:158.7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" filled="f" stroked="f">
                <v:textbox inset="0,0,0,0">
                  <w:txbxContent>
                    <w:tbl>
                      <w:tblPr>
                        <w:tblW w:w="0" w:type="auto"/>
                        <w:tblBorders>
                          <w:top w:val="single" w:sz="11" w:space="0" w:color="343434"/>
                          <w:left w:val="single" w:sz="11" w:space="0" w:color="343434"/>
                          <w:bottom w:val="single" w:sz="11" w:space="0" w:color="343434"/>
                          <w:right w:val="single" w:sz="11" w:space="0" w:color="343434"/>
                          <w:insideH w:val="single" w:sz="11" w:space="0" w:color="343434"/>
                          <w:insideV w:val="single" w:sz="11" w:space="0" w:color="343434"/>
                        </w:tblBorders>
                        <w:tblLayout w:type="fixed"/>
                        <w:tblCellMar>
                          <w:left w:w="0" w:type="dxa"/>
                          <w:right w:w="0" w:type="dxa"/>
                        </w:tblCellMar>
                        <w:tblLook w:val="01E0" w:firstRow="1" w:lastRow="1" w:firstColumn="1" w:lastColumn="1" w:noHBand="0" w:noVBand="0"/>
                      </w:tblPr>
                      <w:tblGrid>
                        <w:gridCol w:w="2064"/>
                        <w:gridCol w:w="2168"/>
                        <w:gridCol w:w="2168"/>
                        <w:gridCol w:w="2181"/>
                        <w:gridCol w:w="2168"/>
                        <w:gridCol w:w="2172"/>
                      </w:tblGrid>
                      <w:tr w:rsidR="00416003" w14:paraId="4CB41BD7" w14:textId="77777777">
                        <w:trPr>
                          <w:trHeight w:hRule="exact" w:val="953"/>
                        </w:trPr>
                        <w:tc>
                          <w:tcPr>
                            <w:tcW w:w="2064" w:type="dxa"/>
                            <w:tcBorders>
                              <w:left w:val="single" w:sz="7" w:space="0" w:color="000000"/>
                              <w:bottom w:val="single" w:sz="11" w:space="0" w:color="2B2B2B"/>
                            </w:tcBorders>
                          </w:tcPr>
                          <w:p w14:paraId="683E1E0B" w14:textId="77777777" w:rsidR="00416003" w:rsidRDefault="00416003">
                            <w:pPr>
                              <w:pStyle w:val="TableParagraph"/>
                              <w:rPr>
                                <w:b/>
                                <w:sz w:val="20"/>
                              </w:rPr>
                            </w:pPr>
                          </w:p>
                          <w:p w14:paraId="321383CF" w14:textId="77777777" w:rsidR="00416003" w:rsidRDefault="00416003">
                            <w:pPr>
                              <w:pStyle w:val="TableParagraph"/>
                              <w:spacing w:before="9"/>
                              <w:rPr>
                                <w:b/>
                                <w:sz w:val="20"/>
                              </w:rPr>
                            </w:pPr>
                          </w:p>
                          <w:p w14:paraId="31B460AF" w14:textId="77777777" w:rsidR="00416003" w:rsidRDefault="00790D54">
                            <w:pPr>
                              <w:pStyle w:val="TableParagraph"/>
                              <w:spacing w:line="280" w:lineRule="auto"/>
                              <w:ind w:left="372" w:right="259" w:firstLine="189"/>
                              <w:rPr>
                                <w:sz w:val="18"/>
                              </w:rPr>
                            </w:pPr>
                            <w:r>
                              <w:rPr>
                                <w:color w:val="282828"/>
                                <w:sz w:val="18"/>
                              </w:rPr>
                              <w:t>Long-Te</w:t>
                            </w:r>
                            <w:r>
                              <w:rPr>
                                <w:color w:val="010101"/>
                                <w:sz w:val="18"/>
                              </w:rPr>
                              <w:t>r</w:t>
                            </w:r>
                            <w:r>
                              <w:rPr>
                                <w:color w:val="282828"/>
                                <w:sz w:val="18"/>
                              </w:rPr>
                              <w:t xml:space="preserve">m </w:t>
                            </w:r>
                            <w:r>
                              <w:rPr>
                                <w:color w:val="282828"/>
                                <w:w w:val="95"/>
                                <w:sz w:val="18"/>
                              </w:rPr>
                              <w:t>Deb</w:t>
                            </w:r>
                            <w:r>
                              <w:rPr>
                                <w:color w:val="010101"/>
                                <w:w w:val="95"/>
                                <w:sz w:val="18"/>
                              </w:rPr>
                              <w:t xml:space="preserve">t </w:t>
                            </w:r>
                            <w:r>
                              <w:rPr>
                                <w:color w:val="282828"/>
                                <w:w w:val="95"/>
                                <w:sz w:val="18"/>
                              </w:rPr>
                              <w:t>Obl</w:t>
                            </w:r>
                            <w:r>
                              <w:rPr>
                                <w:color w:val="010101"/>
                                <w:w w:val="95"/>
                                <w:sz w:val="18"/>
                              </w:rPr>
                              <w:t>i</w:t>
                            </w:r>
                            <w:r>
                              <w:rPr>
                                <w:color w:val="282828"/>
                                <w:w w:val="95"/>
                                <w:sz w:val="18"/>
                              </w:rPr>
                              <w:t>Qation</w:t>
                            </w:r>
                          </w:p>
                        </w:tc>
                        <w:tc>
                          <w:tcPr>
                            <w:tcW w:w="2168" w:type="dxa"/>
                            <w:tcBorders>
                              <w:bottom w:val="single" w:sz="11" w:space="0" w:color="2B2B2B"/>
                              <w:right w:val="single" w:sz="11" w:space="0" w:color="2F2F2F"/>
                            </w:tcBorders>
                          </w:tcPr>
                          <w:p w14:paraId="6FEDF429" w14:textId="77777777" w:rsidR="00416003" w:rsidRDefault="00790D54">
                            <w:pPr>
                              <w:pStyle w:val="TableParagraph"/>
                              <w:spacing w:line="200" w:lineRule="exact"/>
                              <w:ind w:left="893" w:right="896"/>
                              <w:jc w:val="center"/>
                              <w:rPr>
                                <w:sz w:val="18"/>
                              </w:rPr>
                            </w:pPr>
                            <w:r>
                              <w:rPr>
                                <w:color w:val="282828"/>
                                <w:w w:val="120"/>
                                <w:sz w:val="18"/>
                              </w:rPr>
                              <w:t>(a)</w:t>
                            </w:r>
                          </w:p>
                          <w:p w14:paraId="16BCB9E4" w14:textId="77777777" w:rsidR="00416003" w:rsidRDefault="00416003">
                            <w:pPr>
                              <w:pStyle w:val="TableParagraph"/>
                              <w:spacing w:before="5"/>
                              <w:rPr>
                                <w:b/>
                                <w:sz w:val="23"/>
                              </w:rPr>
                            </w:pPr>
                          </w:p>
                          <w:p w14:paraId="61341001" w14:textId="77777777" w:rsidR="00416003" w:rsidRDefault="00790D54">
                            <w:pPr>
                              <w:pStyle w:val="TableParagraph"/>
                              <w:spacing w:line="280" w:lineRule="auto"/>
                              <w:ind w:left="720" w:right="813" w:firstLine="146"/>
                              <w:rPr>
                                <w:sz w:val="18"/>
                              </w:rPr>
                            </w:pPr>
                            <w:r>
                              <w:rPr>
                                <w:color w:val="010101"/>
                                <w:w w:val="95"/>
                                <w:sz w:val="18"/>
                              </w:rPr>
                              <w:t>D</w:t>
                            </w:r>
                            <w:r>
                              <w:rPr>
                                <w:color w:val="282828"/>
                                <w:w w:val="95"/>
                                <w:sz w:val="18"/>
                              </w:rPr>
                              <w:t>a</w:t>
                            </w:r>
                            <w:r>
                              <w:rPr>
                                <w:color w:val="010101"/>
                                <w:w w:val="95"/>
                                <w:sz w:val="18"/>
                              </w:rPr>
                              <w:t>t</w:t>
                            </w:r>
                            <w:r>
                              <w:rPr>
                                <w:color w:val="282828"/>
                                <w:w w:val="95"/>
                                <w:sz w:val="18"/>
                              </w:rPr>
                              <w:t xml:space="preserve">e </w:t>
                            </w:r>
                            <w:r>
                              <w:rPr>
                                <w:color w:val="010101"/>
                                <w:w w:val="80"/>
                                <w:sz w:val="18"/>
                              </w:rPr>
                              <w:t xml:space="preserve">In </w:t>
                            </w:r>
                            <w:r>
                              <w:rPr>
                                <w:color w:val="282828"/>
                                <w:w w:val="80"/>
                                <w:sz w:val="18"/>
                              </w:rPr>
                              <w:t>curred</w:t>
                            </w:r>
                          </w:p>
                        </w:tc>
                        <w:tc>
                          <w:tcPr>
                            <w:tcW w:w="2168" w:type="dxa"/>
                            <w:tcBorders>
                              <w:left w:val="single" w:sz="11" w:space="0" w:color="2F2F2F"/>
                              <w:bottom w:val="single" w:sz="11" w:space="0" w:color="2B2B2B"/>
                              <w:right w:val="single" w:sz="11" w:space="0" w:color="282828"/>
                            </w:tcBorders>
                          </w:tcPr>
                          <w:p w14:paraId="2556EEB3" w14:textId="77777777" w:rsidR="00416003" w:rsidRDefault="00790D54">
                            <w:pPr>
                              <w:pStyle w:val="TableParagraph"/>
                              <w:spacing w:line="200" w:lineRule="exact"/>
                              <w:ind w:left="916" w:right="872"/>
                              <w:jc w:val="center"/>
                              <w:rPr>
                                <w:sz w:val="18"/>
                              </w:rPr>
                            </w:pPr>
                            <w:r>
                              <w:rPr>
                                <w:color w:val="3B3B3B"/>
                                <w:w w:val="120"/>
                                <w:sz w:val="18"/>
                              </w:rPr>
                              <w:t>(b)</w:t>
                            </w:r>
                          </w:p>
                          <w:p w14:paraId="131017EE" w14:textId="77777777" w:rsidR="00416003" w:rsidRDefault="00416003">
                            <w:pPr>
                              <w:pStyle w:val="TableParagraph"/>
                              <w:spacing w:before="5"/>
                              <w:rPr>
                                <w:b/>
                                <w:sz w:val="23"/>
                              </w:rPr>
                            </w:pPr>
                          </w:p>
                          <w:p w14:paraId="6B72C333" w14:textId="77777777" w:rsidR="00416003" w:rsidRDefault="00790D54">
                            <w:pPr>
                              <w:pStyle w:val="TableParagraph"/>
                              <w:spacing w:line="280" w:lineRule="auto"/>
                              <w:ind w:left="291" w:right="279" w:hanging="5"/>
                              <w:jc w:val="center"/>
                              <w:rPr>
                                <w:sz w:val="18"/>
                              </w:rPr>
                            </w:pPr>
                            <w:r>
                              <w:rPr>
                                <w:color w:val="282828"/>
                                <w:sz w:val="18"/>
                              </w:rPr>
                              <w:t>Total Interest Pa</w:t>
                            </w:r>
                            <w:r>
                              <w:rPr>
                                <w:color w:val="4D4D4D"/>
                                <w:sz w:val="18"/>
                              </w:rPr>
                              <w:t>i</w:t>
                            </w:r>
                            <w:r>
                              <w:rPr>
                                <w:color w:val="282828"/>
                                <w:sz w:val="18"/>
                              </w:rPr>
                              <w:t xml:space="preserve">d </w:t>
                            </w:r>
                            <w:r>
                              <w:rPr>
                                <w:color w:val="010101"/>
                                <w:w w:val="95"/>
                                <w:sz w:val="18"/>
                              </w:rPr>
                              <w:t xml:space="preserve">D </w:t>
                            </w:r>
                            <w:r>
                              <w:rPr>
                                <w:color w:val="282828"/>
                                <w:w w:val="95"/>
                                <w:sz w:val="18"/>
                              </w:rPr>
                              <w:t xml:space="preserve">urinQ </w:t>
                            </w:r>
                            <w:r>
                              <w:rPr>
                                <w:color w:val="010101"/>
                                <w:w w:val="95"/>
                                <w:sz w:val="18"/>
                              </w:rPr>
                              <w:t xml:space="preserve">F </w:t>
                            </w:r>
                            <w:r>
                              <w:rPr>
                                <w:color w:val="3B3B3B"/>
                                <w:w w:val="95"/>
                                <w:sz w:val="18"/>
                              </w:rPr>
                              <w:t xml:space="preserve">iscal </w:t>
                            </w:r>
                            <w:r>
                              <w:rPr>
                                <w:color w:val="282828"/>
                                <w:w w:val="95"/>
                                <w:sz w:val="18"/>
                              </w:rPr>
                              <w:t>Year</w:t>
                            </w:r>
                          </w:p>
                        </w:tc>
                        <w:tc>
                          <w:tcPr>
                            <w:tcW w:w="2181" w:type="dxa"/>
                            <w:tcBorders>
                              <w:left w:val="single" w:sz="11" w:space="0" w:color="282828"/>
                              <w:bottom w:val="single" w:sz="11" w:space="0" w:color="2B2B2B"/>
                              <w:right w:val="single" w:sz="11" w:space="0" w:color="1F1F1F"/>
                            </w:tcBorders>
                          </w:tcPr>
                          <w:p w14:paraId="2CB76F25" w14:textId="77777777" w:rsidR="00416003" w:rsidRDefault="00790D54">
                            <w:pPr>
                              <w:pStyle w:val="TableParagraph"/>
                              <w:spacing w:line="200" w:lineRule="exact"/>
                              <w:ind w:left="36"/>
                              <w:jc w:val="center"/>
                              <w:rPr>
                                <w:sz w:val="18"/>
                              </w:rPr>
                            </w:pPr>
                            <w:r>
                              <w:rPr>
                                <w:color w:val="282828"/>
                                <w:w w:val="120"/>
                                <w:sz w:val="18"/>
                              </w:rPr>
                              <w:t>(c)</w:t>
                            </w:r>
                          </w:p>
                          <w:p w14:paraId="142F9C69" w14:textId="77777777" w:rsidR="00416003" w:rsidRDefault="00416003">
                            <w:pPr>
                              <w:pStyle w:val="TableParagraph"/>
                              <w:spacing w:before="5"/>
                              <w:rPr>
                                <w:b/>
                                <w:sz w:val="23"/>
                              </w:rPr>
                            </w:pPr>
                          </w:p>
                          <w:p w14:paraId="019023F1" w14:textId="77777777" w:rsidR="00416003" w:rsidRDefault="00790D54">
                            <w:pPr>
                              <w:pStyle w:val="TableParagraph"/>
                              <w:spacing w:line="271" w:lineRule="auto"/>
                              <w:ind w:left="21"/>
                              <w:jc w:val="center"/>
                              <w:rPr>
                                <w:sz w:val="18"/>
                              </w:rPr>
                            </w:pPr>
                            <w:r>
                              <w:rPr>
                                <w:color w:val="282828"/>
                                <w:w w:val="105"/>
                                <w:sz w:val="18"/>
                              </w:rPr>
                              <w:t>Amount of Most Recen</w:t>
                            </w:r>
                            <w:r>
                              <w:rPr>
                                <w:color w:val="010101"/>
                                <w:w w:val="105"/>
                                <w:sz w:val="18"/>
                              </w:rPr>
                              <w:t xml:space="preserve">t </w:t>
                            </w:r>
                            <w:r>
                              <w:rPr>
                                <w:color w:val="282828"/>
                                <w:w w:val="105"/>
                                <w:sz w:val="18"/>
                              </w:rPr>
                              <w:t xml:space="preserve">Payment on the </w:t>
                            </w:r>
                            <w:r>
                              <w:rPr>
                                <w:color w:val="010101"/>
                                <w:w w:val="105"/>
                                <w:sz w:val="18"/>
                              </w:rPr>
                              <w:t>D</w:t>
                            </w:r>
                            <w:r>
                              <w:rPr>
                                <w:color w:val="282828"/>
                                <w:w w:val="105"/>
                                <w:sz w:val="18"/>
                              </w:rPr>
                              <w:t>eb</w:t>
                            </w:r>
                            <w:r>
                              <w:rPr>
                                <w:color w:val="010101"/>
                                <w:w w:val="105"/>
                                <w:sz w:val="18"/>
                              </w:rPr>
                              <w:t>t</w:t>
                            </w:r>
                          </w:p>
                        </w:tc>
                        <w:tc>
                          <w:tcPr>
                            <w:tcW w:w="2168" w:type="dxa"/>
                            <w:tcBorders>
                              <w:left w:val="single" w:sz="11" w:space="0" w:color="1F1F1F"/>
                              <w:bottom w:val="single" w:sz="11" w:space="0" w:color="2B2B2B"/>
                              <w:right w:val="single" w:sz="7" w:space="0" w:color="0F0F0F"/>
                            </w:tcBorders>
                          </w:tcPr>
                          <w:p w14:paraId="11BF8615" w14:textId="77777777" w:rsidR="00416003" w:rsidRDefault="00790D54">
                            <w:pPr>
                              <w:pStyle w:val="TableParagraph"/>
                              <w:spacing w:line="276" w:lineRule="auto"/>
                              <w:ind w:left="602" w:right="633" w:firstLine="63"/>
                              <w:jc w:val="center"/>
                              <w:rPr>
                                <w:sz w:val="18"/>
                              </w:rPr>
                            </w:pPr>
                            <w:r>
                              <w:rPr>
                                <w:color w:val="282828"/>
                                <w:w w:val="115"/>
                                <w:sz w:val="18"/>
                              </w:rPr>
                              <w:t xml:space="preserve">(d)  </w:t>
                            </w:r>
                            <w:r>
                              <w:rPr>
                                <w:color w:val="010101"/>
                                <w:w w:val="115"/>
                                <w:sz w:val="18"/>
                              </w:rPr>
                              <w:t>N</w:t>
                            </w:r>
                            <w:r>
                              <w:rPr>
                                <w:color w:val="282828"/>
                                <w:w w:val="115"/>
                                <w:sz w:val="18"/>
                              </w:rPr>
                              <w:t xml:space="preserve">umberof </w:t>
                            </w:r>
                            <w:r>
                              <w:rPr>
                                <w:color w:val="282828"/>
                                <w:w w:val="105"/>
                                <w:sz w:val="18"/>
                              </w:rPr>
                              <w:t>Payments</w:t>
                            </w:r>
                          </w:p>
                          <w:p w14:paraId="7B878993" w14:textId="77777777" w:rsidR="00416003" w:rsidRDefault="00790D54">
                            <w:pPr>
                              <w:pStyle w:val="TableParagraph"/>
                              <w:spacing w:before="12"/>
                              <w:ind w:left="378" w:right="372"/>
                              <w:jc w:val="center"/>
                              <w:rPr>
                                <w:sz w:val="18"/>
                              </w:rPr>
                            </w:pPr>
                            <w:r>
                              <w:rPr>
                                <w:color w:val="282828"/>
                                <w:w w:val="110"/>
                                <w:sz w:val="18"/>
                              </w:rPr>
                              <w:t>next 12 mon</w:t>
                            </w:r>
                            <w:r>
                              <w:rPr>
                                <w:color w:val="010101"/>
                                <w:w w:val="110"/>
                                <w:sz w:val="18"/>
                              </w:rPr>
                              <w:t>t</w:t>
                            </w:r>
                            <w:r>
                              <w:rPr>
                                <w:color w:val="282828"/>
                                <w:w w:val="110"/>
                                <w:sz w:val="18"/>
                              </w:rPr>
                              <w:t>hs</w:t>
                            </w:r>
                          </w:p>
                        </w:tc>
                        <w:tc>
                          <w:tcPr>
                            <w:tcW w:w="2172" w:type="dxa"/>
                            <w:tcBorders>
                              <w:left w:val="single" w:sz="7" w:space="0" w:color="0F0F0F"/>
                              <w:bottom w:val="single" w:sz="11" w:space="0" w:color="2B2B2B"/>
                              <w:right w:val="single" w:sz="11" w:space="0" w:color="383838"/>
                            </w:tcBorders>
                          </w:tcPr>
                          <w:p w14:paraId="19B5CFB8" w14:textId="77777777" w:rsidR="00416003" w:rsidRDefault="00790D54">
                            <w:pPr>
                              <w:pStyle w:val="TableParagraph"/>
                              <w:spacing w:line="200" w:lineRule="exact"/>
                              <w:ind w:left="960"/>
                              <w:rPr>
                                <w:sz w:val="18"/>
                              </w:rPr>
                            </w:pPr>
                            <w:r>
                              <w:rPr>
                                <w:color w:val="3B3B3B"/>
                                <w:w w:val="120"/>
                                <w:sz w:val="18"/>
                              </w:rPr>
                              <w:t>(e)</w:t>
                            </w:r>
                          </w:p>
                          <w:p w14:paraId="6EEE72B9" w14:textId="77777777" w:rsidR="00416003" w:rsidRDefault="00790D54">
                            <w:pPr>
                              <w:pStyle w:val="TableParagraph"/>
                              <w:spacing w:before="36" w:line="271" w:lineRule="auto"/>
                              <w:ind w:left="312" w:right="136" w:hanging="157"/>
                              <w:rPr>
                                <w:sz w:val="18"/>
                              </w:rPr>
                            </w:pPr>
                            <w:r>
                              <w:rPr>
                                <w:color w:val="282828"/>
                                <w:w w:val="105"/>
                                <w:sz w:val="18"/>
                              </w:rPr>
                              <w:t xml:space="preserve">Reserve Requirement </w:t>
                            </w:r>
                            <w:r>
                              <w:rPr>
                                <w:color w:val="3B3B3B"/>
                                <w:w w:val="105"/>
                                <w:sz w:val="18"/>
                              </w:rPr>
                              <w:t xml:space="preserve">(see </w:t>
                            </w:r>
                            <w:r>
                              <w:rPr>
                                <w:color w:val="010101"/>
                                <w:w w:val="105"/>
                                <w:sz w:val="18"/>
                              </w:rPr>
                              <w:t>in</w:t>
                            </w:r>
                            <w:r>
                              <w:rPr>
                                <w:color w:val="282828"/>
                                <w:w w:val="105"/>
                                <w:sz w:val="18"/>
                              </w:rPr>
                              <w:t>str</w:t>
                            </w:r>
                            <w:r>
                              <w:rPr>
                                <w:color w:val="4D4D4D"/>
                                <w:w w:val="105"/>
                                <w:sz w:val="18"/>
                              </w:rPr>
                              <w:t>uct</w:t>
                            </w:r>
                            <w:r>
                              <w:rPr>
                                <w:color w:val="282828"/>
                                <w:w w:val="105"/>
                                <w:sz w:val="18"/>
                              </w:rPr>
                              <w:t xml:space="preserve">ion 5) </w:t>
                            </w:r>
                            <w:r>
                              <w:rPr>
                                <w:color w:val="3B3B3B"/>
                                <w:w w:val="105"/>
                                <w:sz w:val="18"/>
                              </w:rPr>
                              <w:t xml:space="preserve">(columns (c) </w:t>
                            </w:r>
                            <w:r>
                              <w:rPr>
                                <w:color w:val="282828"/>
                                <w:w w:val="105"/>
                                <w:sz w:val="18"/>
                              </w:rPr>
                              <w:t>x (d)</w:t>
                            </w:r>
                            <w:r>
                              <w:rPr>
                                <w:color w:val="4D4D4D"/>
                                <w:w w:val="105"/>
                                <w:sz w:val="18"/>
                              </w:rPr>
                              <w:t>)</w:t>
                            </w:r>
                          </w:p>
                        </w:tc>
                      </w:tr>
                      <w:tr w:rsidR="00416003" w14:paraId="1A1EC319" w14:textId="77777777">
                        <w:trPr>
                          <w:trHeight w:hRule="exact" w:val="238"/>
                        </w:trPr>
                        <w:tc>
                          <w:tcPr>
                            <w:tcW w:w="2064" w:type="dxa"/>
                            <w:tcBorders>
                              <w:top w:val="single" w:sz="11" w:space="0" w:color="2B2B2B"/>
                              <w:left w:val="single" w:sz="7" w:space="0" w:color="000000"/>
                              <w:bottom w:val="single" w:sz="7" w:space="0" w:color="181818"/>
                            </w:tcBorders>
                          </w:tcPr>
                          <w:p w14:paraId="349CF207" w14:textId="77777777" w:rsidR="00416003" w:rsidRDefault="00790D54">
                            <w:pPr>
                              <w:pStyle w:val="TableParagraph"/>
                              <w:spacing w:before="2"/>
                              <w:ind w:left="3"/>
                              <w:jc w:val="center"/>
                              <w:rPr>
                                <w:sz w:val="18"/>
                              </w:rPr>
                            </w:pPr>
                            <w:r>
                              <w:rPr>
                                <w:color w:val="282828"/>
                                <w:w w:val="104"/>
                                <w:sz w:val="18"/>
                              </w:rPr>
                              <w:t>1</w:t>
                            </w:r>
                          </w:p>
                        </w:tc>
                        <w:tc>
                          <w:tcPr>
                            <w:tcW w:w="2168" w:type="dxa"/>
                            <w:tcBorders>
                              <w:top w:val="single" w:sz="11" w:space="0" w:color="2B2B2B"/>
                              <w:bottom w:val="single" w:sz="7" w:space="0" w:color="181818"/>
                              <w:right w:val="single" w:sz="11" w:space="0" w:color="2F2F2F"/>
                            </w:tcBorders>
                          </w:tcPr>
                          <w:p w14:paraId="03FDD81B" w14:textId="77777777" w:rsidR="00416003" w:rsidRDefault="00790D54">
                            <w:pPr>
                              <w:pStyle w:val="TableParagraph"/>
                              <w:spacing w:before="2"/>
                              <w:ind w:left="1377"/>
                              <w:rPr>
                                <w:sz w:val="18"/>
                              </w:rPr>
                            </w:pPr>
                            <w:r>
                              <w:rPr>
                                <w:color w:val="282828"/>
                                <w:w w:val="105"/>
                                <w:sz w:val="18"/>
                              </w:rPr>
                              <w:t>8/8/</w:t>
                            </w:r>
                            <w:r>
                              <w:rPr>
                                <w:color w:val="010101"/>
                                <w:w w:val="105"/>
                                <w:sz w:val="18"/>
                              </w:rPr>
                              <w:t>2</w:t>
                            </w:r>
                            <w:r>
                              <w:rPr>
                                <w:color w:val="282828"/>
                                <w:w w:val="105"/>
                                <w:sz w:val="18"/>
                              </w:rPr>
                              <w:t>023</w:t>
                            </w:r>
                          </w:p>
                        </w:tc>
                        <w:tc>
                          <w:tcPr>
                            <w:tcW w:w="2168" w:type="dxa"/>
                            <w:tcBorders>
                              <w:top w:val="single" w:sz="11" w:space="0" w:color="2B2B2B"/>
                              <w:left w:val="single" w:sz="11" w:space="0" w:color="2F2F2F"/>
                              <w:bottom w:val="single" w:sz="7" w:space="0" w:color="181818"/>
                              <w:right w:val="single" w:sz="11" w:space="0" w:color="282828"/>
                            </w:tcBorders>
                          </w:tcPr>
                          <w:p w14:paraId="3C5823F4" w14:textId="77777777" w:rsidR="00416003" w:rsidRDefault="00790D54">
                            <w:pPr>
                              <w:pStyle w:val="TableParagraph"/>
                              <w:tabs>
                                <w:tab w:val="left" w:pos="1364"/>
                              </w:tabs>
                              <w:spacing w:line="214" w:lineRule="exact"/>
                              <w:ind w:left="79"/>
                              <w:rPr>
                                <w:sz w:val="18"/>
                              </w:rPr>
                            </w:pPr>
                            <w:r>
                              <w:rPr>
                                <w:rFonts w:ascii="Times New Roman"/>
                                <w:color w:val="282828"/>
                                <w:w w:val="105"/>
                                <w:sz w:val="20"/>
                              </w:rPr>
                              <w:t>$</w:t>
                            </w:r>
                            <w:r>
                              <w:rPr>
                                <w:rFonts w:ascii="Times New Roman"/>
                                <w:color w:val="282828"/>
                                <w:w w:val="105"/>
                                <w:sz w:val="20"/>
                              </w:rPr>
                              <w:tab/>
                            </w:r>
                            <w:r>
                              <w:rPr>
                                <w:color w:val="282828"/>
                                <w:w w:val="105"/>
                                <w:sz w:val="18"/>
                              </w:rPr>
                              <w:t>454</w:t>
                            </w:r>
                            <w:r>
                              <w:rPr>
                                <w:color w:val="5D5D5D"/>
                                <w:w w:val="105"/>
                                <w:sz w:val="18"/>
                              </w:rPr>
                              <w:t>,</w:t>
                            </w:r>
                            <w:r>
                              <w:rPr>
                                <w:color w:val="282828"/>
                                <w:w w:val="105"/>
                                <w:sz w:val="18"/>
                              </w:rPr>
                              <w:t>379</w:t>
                            </w:r>
                          </w:p>
                        </w:tc>
                        <w:tc>
                          <w:tcPr>
                            <w:tcW w:w="2181" w:type="dxa"/>
                            <w:tcBorders>
                              <w:top w:val="single" w:sz="11" w:space="0" w:color="2B2B2B"/>
                              <w:left w:val="single" w:sz="11" w:space="0" w:color="282828"/>
                              <w:bottom w:val="single" w:sz="7" w:space="0" w:color="181818"/>
                              <w:right w:val="single" w:sz="11" w:space="0" w:color="1F1F1F"/>
                            </w:tcBorders>
                          </w:tcPr>
                          <w:p w14:paraId="1C681E8F" w14:textId="77777777" w:rsidR="00416003" w:rsidRDefault="00790D54">
                            <w:pPr>
                              <w:pStyle w:val="TableParagraph"/>
                              <w:tabs>
                                <w:tab w:val="left" w:pos="1285"/>
                              </w:tabs>
                              <w:spacing w:line="214" w:lineRule="exact"/>
                              <w:jc w:val="center"/>
                              <w:rPr>
                                <w:sz w:val="18"/>
                              </w:rPr>
                            </w:pPr>
                            <w:r>
                              <w:rPr>
                                <w:rFonts w:ascii="Times New Roman"/>
                                <w:color w:val="282828"/>
                                <w:w w:val="105"/>
                                <w:sz w:val="20"/>
                              </w:rPr>
                              <w:t>$</w:t>
                            </w:r>
                            <w:r>
                              <w:rPr>
                                <w:rFonts w:ascii="Times New Roman"/>
                                <w:color w:val="282828"/>
                                <w:w w:val="105"/>
                                <w:sz w:val="20"/>
                              </w:rPr>
                              <w:tab/>
                            </w:r>
                            <w:r>
                              <w:rPr>
                                <w:color w:val="282828"/>
                                <w:w w:val="105"/>
                                <w:sz w:val="18"/>
                              </w:rPr>
                              <w:t>454,379</w:t>
                            </w:r>
                          </w:p>
                        </w:tc>
                        <w:tc>
                          <w:tcPr>
                            <w:tcW w:w="2168" w:type="dxa"/>
                            <w:tcBorders>
                              <w:top w:val="single" w:sz="11" w:space="0" w:color="2B2B2B"/>
                              <w:left w:val="single" w:sz="11" w:space="0" w:color="1F1F1F"/>
                              <w:bottom w:val="single" w:sz="7" w:space="0" w:color="181818"/>
                              <w:right w:val="single" w:sz="7" w:space="0" w:color="0F0F0F"/>
                            </w:tcBorders>
                          </w:tcPr>
                          <w:p w14:paraId="61692266" w14:textId="77777777" w:rsidR="00416003" w:rsidRDefault="00790D54">
                            <w:pPr>
                              <w:pStyle w:val="TableParagraph"/>
                              <w:spacing w:before="11"/>
                              <w:ind w:right="96"/>
                              <w:jc w:val="right"/>
                              <w:rPr>
                                <w:sz w:val="17"/>
                              </w:rPr>
                            </w:pPr>
                            <w:r>
                              <w:rPr>
                                <w:color w:val="4D4D4D"/>
                                <w:w w:val="105"/>
                                <w:sz w:val="17"/>
                              </w:rPr>
                              <w:t>1</w:t>
                            </w:r>
                          </w:p>
                        </w:tc>
                        <w:tc>
                          <w:tcPr>
                            <w:tcW w:w="2172" w:type="dxa"/>
                            <w:tcBorders>
                              <w:top w:val="single" w:sz="11" w:space="0" w:color="2B2B2B"/>
                              <w:left w:val="single" w:sz="7" w:space="0" w:color="0F0F0F"/>
                              <w:bottom w:val="single" w:sz="7" w:space="0" w:color="181818"/>
                              <w:right w:val="single" w:sz="11" w:space="0" w:color="383838"/>
                            </w:tcBorders>
                          </w:tcPr>
                          <w:p w14:paraId="195983B7" w14:textId="77777777" w:rsidR="00416003" w:rsidRDefault="00790D54">
                            <w:pPr>
                              <w:pStyle w:val="TableParagraph"/>
                              <w:tabs>
                                <w:tab w:val="left" w:pos="1285"/>
                              </w:tabs>
                              <w:spacing w:line="214" w:lineRule="exact"/>
                              <w:ind w:right="12"/>
                              <w:jc w:val="center"/>
                              <w:rPr>
                                <w:sz w:val="18"/>
                              </w:rPr>
                            </w:pPr>
                            <w:r>
                              <w:rPr>
                                <w:rFonts w:ascii="Times New Roman"/>
                                <w:color w:val="3B3B3B"/>
                                <w:w w:val="105"/>
                                <w:sz w:val="20"/>
                              </w:rPr>
                              <w:t>$</w:t>
                            </w:r>
                            <w:r>
                              <w:rPr>
                                <w:rFonts w:ascii="Times New Roman"/>
                                <w:color w:val="3B3B3B"/>
                                <w:w w:val="105"/>
                                <w:sz w:val="20"/>
                              </w:rPr>
                              <w:tab/>
                            </w:r>
                            <w:r>
                              <w:rPr>
                                <w:color w:val="282828"/>
                                <w:w w:val="105"/>
                                <w:sz w:val="18"/>
                              </w:rPr>
                              <w:t>454</w:t>
                            </w:r>
                            <w:r>
                              <w:rPr>
                                <w:color w:val="5D5D5D"/>
                                <w:w w:val="105"/>
                                <w:sz w:val="18"/>
                              </w:rPr>
                              <w:t>,</w:t>
                            </w:r>
                            <w:r>
                              <w:rPr>
                                <w:color w:val="3B3B3B"/>
                                <w:w w:val="105"/>
                                <w:sz w:val="18"/>
                              </w:rPr>
                              <w:t>379</w:t>
                            </w:r>
                          </w:p>
                        </w:tc>
                      </w:tr>
                      <w:tr w:rsidR="00416003" w14:paraId="3056381F" w14:textId="77777777">
                        <w:trPr>
                          <w:trHeight w:hRule="exact" w:val="238"/>
                        </w:trPr>
                        <w:tc>
                          <w:tcPr>
                            <w:tcW w:w="2064" w:type="dxa"/>
                            <w:tcBorders>
                              <w:top w:val="single" w:sz="7" w:space="0" w:color="181818"/>
                              <w:left w:val="single" w:sz="7" w:space="0" w:color="000000"/>
                              <w:bottom w:val="single" w:sz="11" w:space="0" w:color="232323"/>
                            </w:tcBorders>
                          </w:tcPr>
                          <w:p w14:paraId="292F51BA" w14:textId="77777777" w:rsidR="00416003" w:rsidRDefault="00790D54">
                            <w:pPr>
                              <w:pStyle w:val="TableParagraph"/>
                              <w:spacing w:before="2"/>
                              <w:ind w:left="14"/>
                              <w:jc w:val="center"/>
                              <w:rPr>
                                <w:sz w:val="18"/>
                              </w:rPr>
                            </w:pPr>
                            <w:r>
                              <w:rPr>
                                <w:color w:val="282828"/>
                                <w:w w:val="105"/>
                                <w:sz w:val="18"/>
                              </w:rPr>
                              <w:t>2</w:t>
                            </w:r>
                          </w:p>
                        </w:tc>
                        <w:tc>
                          <w:tcPr>
                            <w:tcW w:w="2168" w:type="dxa"/>
                            <w:tcBorders>
                              <w:top w:val="single" w:sz="7" w:space="0" w:color="181818"/>
                              <w:bottom w:val="single" w:sz="11" w:space="0" w:color="232323"/>
                              <w:right w:val="single" w:sz="11" w:space="0" w:color="2F2F2F"/>
                            </w:tcBorders>
                          </w:tcPr>
                          <w:p w14:paraId="175F1687" w14:textId="77777777" w:rsidR="00416003" w:rsidRDefault="00416003"/>
                        </w:tc>
                        <w:tc>
                          <w:tcPr>
                            <w:tcW w:w="2168" w:type="dxa"/>
                            <w:tcBorders>
                              <w:top w:val="single" w:sz="7" w:space="0" w:color="181818"/>
                              <w:left w:val="single" w:sz="11" w:space="0" w:color="2F2F2F"/>
                              <w:bottom w:val="single" w:sz="11" w:space="0" w:color="232323"/>
                              <w:right w:val="single" w:sz="11" w:space="0" w:color="282828"/>
                            </w:tcBorders>
                          </w:tcPr>
                          <w:p w14:paraId="35EFF73C" w14:textId="77777777" w:rsidR="00416003" w:rsidRDefault="00416003"/>
                        </w:tc>
                        <w:tc>
                          <w:tcPr>
                            <w:tcW w:w="2181" w:type="dxa"/>
                            <w:tcBorders>
                              <w:top w:val="single" w:sz="7" w:space="0" w:color="181818"/>
                              <w:left w:val="single" w:sz="11" w:space="0" w:color="282828"/>
                              <w:bottom w:val="single" w:sz="11" w:space="0" w:color="232323"/>
                              <w:right w:val="single" w:sz="11" w:space="0" w:color="1F1F1F"/>
                            </w:tcBorders>
                          </w:tcPr>
                          <w:p w14:paraId="51EC897E" w14:textId="77777777" w:rsidR="00416003" w:rsidRDefault="00416003"/>
                        </w:tc>
                        <w:tc>
                          <w:tcPr>
                            <w:tcW w:w="2168" w:type="dxa"/>
                            <w:tcBorders>
                              <w:top w:val="single" w:sz="7" w:space="0" w:color="181818"/>
                              <w:left w:val="single" w:sz="11" w:space="0" w:color="1F1F1F"/>
                              <w:bottom w:val="single" w:sz="11" w:space="0" w:color="232323"/>
                              <w:right w:val="single" w:sz="7" w:space="0" w:color="0F0F0F"/>
                            </w:tcBorders>
                          </w:tcPr>
                          <w:p w14:paraId="7A6398A9" w14:textId="77777777" w:rsidR="00416003" w:rsidRDefault="00416003"/>
                        </w:tc>
                        <w:tc>
                          <w:tcPr>
                            <w:tcW w:w="2172" w:type="dxa"/>
                            <w:tcBorders>
                              <w:top w:val="single" w:sz="7" w:space="0" w:color="181818"/>
                              <w:left w:val="single" w:sz="7" w:space="0" w:color="0F0F0F"/>
                              <w:bottom w:val="single" w:sz="11" w:space="0" w:color="232323"/>
                              <w:right w:val="single" w:sz="11" w:space="0" w:color="383838"/>
                            </w:tcBorders>
                          </w:tcPr>
                          <w:p w14:paraId="59E48F31" w14:textId="77777777" w:rsidR="00416003" w:rsidRDefault="00416003"/>
                        </w:tc>
                      </w:tr>
                      <w:tr w:rsidR="00416003" w14:paraId="42289270" w14:textId="77777777">
                        <w:trPr>
                          <w:trHeight w:hRule="exact" w:val="243"/>
                        </w:trPr>
                        <w:tc>
                          <w:tcPr>
                            <w:tcW w:w="2064" w:type="dxa"/>
                            <w:tcBorders>
                              <w:top w:val="single" w:sz="11" w:space="0" w:color="232323"/>
                              <w:left w:val="single" w:sz="7" w:space="0" w:color="000000"/>
                            </w:tcBorders>
                          </w:tcPr>
                          <w:p w14:paraId="76B3D79F" w14:textId="77777777" w:rsidR="00416003" w:rsidRDefault="00790D54">
                            <w:pPr>
                              <w:pStyle w:val="TableParagraph"/>
                              <w:spacing w:before="2"/>
                              <w:ind w:left="10"/>
                              <w:jc w:val="center"/>
                              <w:rPr>
                                <w:sz w:val="18"/>
                              </w:rPr>
                            </w:pPr>
                            <w:r>
                              <w:rPr>
                                <w:color w:val="282828"/>
                                <w:w w:val="105"/>
                                <w:sz w:val="18"/>
                              </w:rPr>
                              <w:t>3</w:t>
                            </w:r>
                          </w:p>
                        </w:tc>
                        <w:tc>
                          <w:tcPr>
                            <w:tcW w:w="2168" w:type="dxa"/>
                            <w:tcBorders>
                              <w:top w:val="single" w:sz="11" w:space="0" w:color="232323"/>
                              <w:right w:val="single" w:sz="11" w:space="0" w:color="2F2F2F"/>
                            </w:tcBorders>
                          </w:tcPr>
                          <w:p w14:paraId="6C63F136" w14:textId="77777777" w:rsidR="00416003" w:rsidRDefault="00416003"/>
                        </w:tc>
                        <w:tc>
                          <w:tcPr>
                            <w:tcW w:w="2168" w:type="dxa"/>
                            <w:tcBorders>
                              <w:top w:val="single" w:sz="11" w:space="0" w:color="232323"/>
                              <w:left w:val="single" w:sz="11" w:space="0" w:color="2F2F2F"/>
                              <w:right w:val="single" w:sz="11" w:space="0" w:color="282828"/>
                            </w:tcBorders>
                          </w:tcPr>
                          <w:p w14:paraId="51298799" w14:textId="77777777" w:rsidR="00416003" w:rsidRDefault="00416003"/>
                        </w:tc>
                        <w:tc>
                          <w:tcPr>
                            <w:tcW w:w="2181" w:type="dxa"/>
                            <w:tcBorders>
                              <w:top w:val="single" w:sz="11" w:space="0" w:color="232323"/>
                              <w:left w:val="single" w:sz="11" w:space="0" w:color="282828"/>
                              <w:right w:val="single" w:sz="11" w:space="0" w:color="1F1F1F"/>
                            </w:tcBorders>
                          </w:tcPr>
                          <w:p w14:paraId="4143D079" w14:textId="77777777" w:rsidR="00416003" w:rsidRDefault="00416003"/>
                        </w:tc>
                        <w:tc>
                          <w:tcPr>
                            <w:tcW w:w="2168" w:type="dxa"/>
                            <w:tcBorders>
                              <w:top w:val="single" w:sz="11" w:space="0" w:color="232323"/>
                              <w:left w:val="single" w:sz="11" w:space="0" w:color="1F1F1F"/>
                              <w:right w:val="single" w:sz="7" w:space="0" w:color="0F0F0F"/>
                            </w:tcBorders>
                          </w:tcPr>
                          <w:p w14:paraId="61A18E44" w14:textId="77777777" w:rsidR="00416003" w:rsidRDefault="00416003"/>
                        </w:tc>
                        <w:tc>
                          <w:tcPr>
                            <w:tcW w:w="2172" w:type="dxa"/>
                            <w:tcBorders>
                              <w:top w:val="single" w:sz="11" w:space="0" w:color="232323"/>
                              <w:left w:val="single" w:sz="7" w:space="0" w:color="0F0F0F"/>
                              <w:right w:val="single" w:sz="11" w:space="0" w:color="383838"/>
                            </w:tcBorders>
                          </w:tcPr>
                          <w:p w14:paraId="0DDBBE84" w14:textId="77777777" w:rsidR="00416003" w:rsidRDefault="00416003"/>
                        </w:tc>
                      </w:tr>
                      <w:tr w:rsidR="00416003" w14:paraId="2B1A12FA" w14:textId="77777777">
                        <w:trPr>
                          <w:trHeight w:hRule="exact" w:val="238"/>
                        </w:trPr>
                        <w:tc>
                          <w:tcPr>
                            <w:tcW w:w="2064" w:type="dxa"/>
                            <w:tcBorders>
                              <w:left w:val="single" w:sz="7" w:space="0" w:color="000000"/>
                              <w:bottom w:val="single" w:sz="7" w:space="0" w:color="000000"/>
                            </w:tcBorders>
                          </w:tcPr>
                          <w:p w14:paraId="2986AD47" w14:textId="77777777" w:rsidR="00416003" w:rsidRDefault="00790D54">
                            <w:pPr>
                              <w:pStyle w:val="TableParagraph"/>
                              <w:spacing w:line="200" w:lineRule="exact"/>
                              <w:ind w:left="2"/>
                              <w:jc w:val="center"/>
                              <w:rPr>
                                <w:sz w:val="18"/>
                              </w:rPr>
                            </w:pPr>
                            <w:r>
                              <w:rPr>
                                <w:color w:val="010101"/>
                                <w:w w:val="105"/>
                                <w:sz w:val="18"/>
                              </w:rPr>
                              <w:t>4</w:t>
                            </w:r>
                          </w:p>
                        </w:tc>
                        <w:tc>
                          <w:tcPr>
                            <w:tcW w:w="2168" w:type="dxa"/>
                            <w:tcBorders>
                              <w:bottom w:val="single" w:sz="7" w:space="0" w:color="000000"/>
                              <w:right w:val="single" w:sz="11" w:space="0" w:color="2F2F2F"/>
                            </w:tcBorders>
                          </w:tcPr>
                          <w:p w14:paraId="2EB2476C" w14:textId="77777777" w:rsidR="00416003" w:rsidRDefault="00416003"/>
                        </w:tc>
                        <w:tc>
                          <w:tcPr>
                            <w:tcW w:w="2168" w:type="dxa"/>
                            <w:tcBorders>
                              <w:left w:val="single" w:sz="11" w:space="0" w:color="2F2F2F"/>
                              <w:bottom w:val="single" w:sz="7" w:space="0" w:color="000000"/>
                              <w:right w:val="single" w:sz="11" w:space="0" w:color="282828"/>
                            </w:tcBorders>
                          </w:tcPr>
                          <w:p w14:paraId="086AD0C8" w14:textId="77777777" w:rsidR="00416003" w:rsidRDefault="00416003"/>
                        </w:tc>
                        <w:tc>
                          <w:tcPr>
                            <w:tcW w:w="2181" w:type="dxa"/>
                            <w:tcBorders>
                              <w:left w:val="single" w:sz="11" w:space="0" w:color="282828"/>
                              <w:bottom w:val="single" w:sz="7" w:space="0" w:color="000000"/>
                              <w:right w:val="single" w:sz="11" w:space="0" w:color="1F1F1F"/>
                            </w:tcBorders>
                          </w:tcPr>
                          <w:p w14:paraId="04D83445" w14:textId="77777777" w:rsidR="00416003" w:rsidRDefault="00416003"/>
                        </w:tc>
                        <w:tc>
                          <w:tcPr>
                            <w:tcW w:w="2168" w:type="dxa"/>
                            <w:tcBorders>
                              <w:left w:val="single" w:sz="11" w:space="0" w:color="1F1F1F"/>
                              <w:bottom w:val="single" w:sz="7" w:space="0" w:color="000000"/>
                              <w:right w:val="single" w:sz="7" w:space="0" w:color="0F0F0F"/>
                            </w:tcBorders>
                          </w:tcPr>
                          <w:p w14:paraId="7559E39A" w14:textId="77777777" w:rsidR="00416003" w:rsidRDefault="00416003"/>
                        </w:tc>
                        <w:tc>
                          <w:tcPr>
                            <w:tcW w:w="2172" w:type="dxa"/>
                            <w:tcBorders>
                              <w:left w:val="single" w:sz="7" w:space="0" w:color="0F0F0F"/>
                              <w:bottom w:val="single" w:sz="7" w:space="0" w:color="000000"/>
                              <w:right w:val="single" w:sz="11" w:space="0" w:color="383838"/>
                            </w:tcBorders>
                          </w:tcPr>
                          <w:p w14:paraId="147D6F0D" w14:textId="77777777" w:rsidR="00416003" w:rsidRDefault="00416003"/>
                        </w:tc>
                      </w:tr>
                      <w:tr w:rsidR="00416003" w14:paraId="0888B937" w14:textId="77777777">
                        <w:trPr>
                          <w:trHeight w:hRule="exact" w:val="238"/>
                        </w:trPr>
                        <w:tc>
                          <w:tcPr>
                            <w:tcW w:w="2064" w:type="dxa"/>
                            <w:tcBorders>
                              <w:top w:val="single" w:sz="7" w:space="0" w:color="000000"/>
                              <w:left w:val="single" w:sz="7" w:space="0" w:color="000000"/>
                              <w:bottom w:val="single" w:sz="11" w:space="0" w:color="383838"/>
                            </w:tcBorders>
                          </w:tcPr>
                          <w:p w14:paraId="2256BEB7" w14:textId="77777777" w:rsidR="00416003" w:rsidRDefault="00790D54">
                            <w:pPr>
                              <w:pStyle w:val="TableParagraph"/>
                              <w:spacing w:before="2"/>
                              <w:ind w:left="10"/>
                              <w:jc w:val="center"/>
                              <w:rPr>
                                <w:sz w:val="18"/>
                              </w:rPr>
                            </w:pPr>
                            <w:r>
                              <w:rPr>
                                <w:color w:val="282828"/>
                                <w:w w:val="105"/>
                                <w:sz w:val="18"/>
                              </w:rPr>
                              <w:t>5</w:t>
                            </w:r>
                          </w:p>
                        </w:tc>
                        <w:tc>
                          <w:tcPr>
                            <w:tcW w:w="2168" w:type="dxa"/>
                            <w:tcBorders>
                              <w:top w:val="single" w:sz="7" w:space="0" w:color="000000"/>
                              <w:bottom w:val="single" w:sz="11" w:space="0" w:color="383838"/>
                              <w:right w:val="single" w:sz="11" w:space="0" w:color="2F2F2F"/>
                            </w:tcBorders>
                          </w:tcPr>
                          <w:p w14:paraId="74DF274D" w14:textId="77777777" w:rsidR="00416003" w:rsidRDefault="00416003"/>
                        </w:tc>
                        <w:tc>
                          <w:tcPr>
                            <w:tcW w:w="2168" w:type="dxa"/>
                            <w:tcBorders>
                              <w:top w:val="single" w:sz="7" w:space="0" w:color="000000"/>
                              <w:left w:val="single" w:sz="11" w:space="0" w:color="2F2F2F"/>
                              <w:bottom w:val="single" w:sz="11" w:space="0" w:color="383838"/>
                              <w:right w:val="single" w:sz="11" w:space="0" w:color="282828"/>
                            </w:tcBorders>
                          </w:tcPr>
                          <w:p w14:paraId="2FF3B759" w14:textId="77777777" w:rsidR="00416003" w:rsidRDefault="00416003"/>
                        </w:tc>
                        <w:tc>
                          <w:tcPr>
                            <w:tcW w:w="2181" w:type="dxa"/>
                            <w:tcBorders>
                              <w:top w:val="single" w:sz="7" w:space="0" w:color="000000"/>
                              <w:left w:val="single" w:sz="11" w:space="0" w:color="282828"/>
                              <w:bottom w:val="single" w:sz="11" w:space="0" w:color="383838"/>
                              <w:right w:val="single" w:sz="11" w:space="0" w:color="1F1F1F"/>
                            </w:tcBorders>
                          </w:tcPr>
                          <w:p w14:paraId="33CDAD45" w14:textId="77777777" w:rsidR="00416003" w:rsidRDefault="00416003"/>
                        </w:tc>
                        <w:tc>
                          <w:tcPr>
                            <w:tcW w:w="2168" w:type="dxa"/>
                            <w:tcBorders>
                              <w:top w:val="single" w:sz="7" w:space="0" w:color="000000"/>
                              <w:left w:val="single" w:sz="11" w:space="0" w:color="1F1F1F"/>
                              <w:bottom w:val="single" w:sz="11" w:space="0" w:color="383838"/>
                              <w:right w:val="single" w:sz="7" w:space="0" w:color="0F0F0F"/>
                            </w:tcBorders>
                          </w:tcPr>
                          <w:p w14:paraId="747D0508" w14:textId="77777777" w:rsidR="00416003" w:rsidRDefault="00416003"/>
                        </w:tc>
                        <w:tc>
                          <w:tcPr>
                            <w:tcW w:w="2172" w:type="dxa"/>
                            <w:tcBorders>
                              <w:top w:val="single" w:sz="7" w:space="0" w:color="000000"/>
                              <w:left w:val="single" w:sz="7" w:space="0" w:color="0F0F0F"/>
                              <w:bottom w:val="single" w:sz="11" w:space="0" w:color="383838"/>
                              <w:right w:val="single" w:sz="11" w:space="0" w:color="383838"/>
                            </w:tcBorders>
                          </w:tcPr>
                          <w:p w14:paraId="7B37035B" w14:textId="77777777" w:rsidR="00416003" w:rsidRDefault="00416003"/>
                        </w:tc>
                      </w:tr>
                      <w:tr w:rsidR="00416003" w14:paraId="749A73EF" w14:textId="77777777">
                        <w:trPr>
                          <w:trHeight w:hRule="exact" w:val="238"/>
                        </w:trPr>
                        <w:tc>
                          <w:tcPr>
                            <w:tcW w:w="2064" w:type="dxa"/>
                            <w:tcBorders>
                              <w:top w:val="single" w:sz="11" w:space="0" w:color="383838"/>
                              <w:left w:val="single" w:sz="7" w:space="0" w:color="000000"/>
                              <w:bottom w:val="single" w:sz="7" w:space="0" w:color="0F0F0F"/>
                            </w:tcBorders>
                          </w:tcPr>
                          <w:p w14:paraId="00362FE7" w14:textId="77777777" w:rsidR="00416003" w:rsidRDefault="00790D54">
                            <w:pPr>
                              <w:pStyle w:val="TableParagraph"/>
                              <w:spacing w:line="200" w:lineRule="exact"/>
                              <w:ind w:left="11"/>
                              <w:jc w:val="center"/>
                              <w:rPr>
                                <w:sz w:val="18"/>
                              </w:rPr>
                            </w:pPr>
                            <w:r>
                              <w:rPr>
                                <w:color w:val="282828"/>
                                <w:w w:val="105"/>
                                <w:sz w:val="18"/>
                              </w:rPr>
                              <w:t>6</w:t>
                            </w:r>
                          </w:p>
                        </w:tc>
                        <w:tc>
                          <w:tcPr>
                            <w:tcW w:w="2168" w:type="dxa"/>
                            <w:tcBorders>
                              <w:top w:val="single" w:sz="11" w:space="0" w:color="383838"/>
                              <w:bottom w:val="single" w:sz="7" w:space="0" w:color="0F0F0F"/>
                              <w:right w:val="single" w:sz="11" w:space="0" w:color="2F2F2F"/>
                            </w:tcBorders>
                          </w:tcPr>
                          <w:p w14:paraId="39D857E2" w14:textId="77777777" w:rsidR="00416003" w:rsidRDefault="00416003"/>
                        </w:tc>
                        <w:tc>
                          <w:tcPr>
                            <w:tcW w:w="2168" w:type="dxa"/>
                            <w:tcBorders>
                              <w:top w:val="single" w:sz="11" w:space="0" w:color="383838"/>
                              <w:left w:val="single" w:sz="11" w:space="0" w:color="2F2F2F"/>
                              <w:bottom w:val="single" w:sz="7" w:space="0" w:color="0F0F0F"/>
                              <w:right w:val="single" w:sz="11" w:space="0" w:color="282828"/>
                            </w:tcBorders>
                          </w:tcPr>
                          <w:p w14:paraId="3BB03DF6" w14:textId="77777777" w:rsidR="00416003" w:rsidRDefault="00416003"/>
                        </w:tc>
                        <w:tc>
                          <w:tcPr>
                            <w:tcW w:w="2181" w:type="dxa"/>
                            <w:tcBorders>
                              <w:top w:val="single" w:sz="11" w:space="0" w:color="383838"/>
                              <w:left w:val="single" w:sz="11" w:space="0" w:color="282828"/>
                              <w:bottom w:val="single" w:sz="7" w:space="0" w:color="0F0F0F"/>
                              <w:right w:val="single" w:sz="11" w:space="0" w:color="1F1F1F"/>
                            </w:tcBorders>
                          </w:tcPr>
                          <w:p w14:paraId="7345EBD1" w14:textId="77777777" w:rsidR="00416003" w:rsidRDefault="00416003"/>
                        </w:tc>
                        <w:tc>
                          <w:tcPr>
                            <w:tcW w:w="2168" w:type="dxa"/>
                            <w:tcBorders>
                              <w:top w:val="single" w:sz="11" w:space="0" w:color="383838"/>
                              <w:left w:val="single" w:sz="11" w:space="0" w:color="1F1F1F"/>
                              <w:bottom w:val="single" w:sz="7" w:space="0" w:color="0F0F0F"/>
                              <w:right w:val="single" w:sz="7" w:space="0" w:color="0F0F0F"/>
                            </w:tcBorders>
                          </w:tcPr>
                          <w:p w14:paraId="5C74AEE1" w14:textId="77777777" w:rsidR="00416003" w:rsidRDefault="00416003"/>
                        </w:tc>
                        <w:tc>
                          <w:tcPr>
                            <w:tcW w:w="2172" w:type="dxa"/>
                            <w:tcBorders>
                              <w:top w:val="single" w:sz="11" w:space="0" w:color="383838"/>
                              <w:left w:val="single" w:sz="7" w:space="0" w:color="0F0F0F"/>
                              <w:bottom w:val="single" w:sz="7" w:space="0" w:color="0F0F0F"/>
                              <w:right w:val="single" w:sz="11" w:space="0" w:color="383838"/>
                            </w:tcBorders>
                          </w:tcPr>
                          <w:p w14:paraId="0365D49E" w14:textId="77777777" w:rsidR="00416003" w:rsidRDefault="00416003"/>
                        </w:tc>
                      </w:tr>
                      <w:tr w:rsidR="00416003" w14:paraId="05B70620" w14:textId="77777777">
                        <w:trPr>
                          <w:trHeight w:hRule="exact" w:val="238"/>
                        </w:trPr>
                        <w:tc>
                          <w:tcPr>
                            <w:tcW w:w="2064" w:type="dxa"/>
                            <w:tcBorders>
                              <w:top w:val="single" w:sz="7" w:space="0" w:color="0F0F0F"/>
                              <w:left w:val="single" w:sz="7" w:space="0" w:color="000000"/>
                            </w:tcBorders>
                          </w:tcPr>
                          <w:p w14:paraId="645E7D0D" w14:textId="77777777" w:rsidR="00416003" w:rsidRDefault="00790D54">
                            <w:pPr>
                              <w:pStyle w:val="TableParagraph"/>
                              <w:spacing w:before="2"/>
                              <w:ind w:left="8"/>
                              <w:jc w:val="center"/>
                              <w:rPr>
                                <w:sz w:val="18"/>
                              </w:rPr>
                            </w:pPr>
                            <w:r>
                              <w:rPr>
                                <w:color w:val="282828"/>
                                <w:w w:val="105"/>
                                <w:sz w:val="18"/>
                              </w:rPr>
                              <w:t>7</w:t>
                            </w:r>
                          </w:p>
                        </w:tc>
                        <w:tc>
                          <w:tcPr>
                            <w:tcW w:w="2168" w:type="dxa"/>
                            <w:tcBorders>
                              <w:top w:val="single" w:sz="7" w:space="0" w:color="0F0F0F"/>
                              <w:right w:val="single" w:sz="11" w:space="0" w:color="2F2F2F"/>
                            </w:tcBorders>
                          </w:tcPr>
                          <w:p w14:paraId="17F044DA" w14:textId="77777777" w:rsidR="00416003" w:rsidRDefault="00416003"/>
                        </w:tc>
                        <w:tc>
                          <w:tcPr>
                            <w:tcW w:w="2168" w:type="dxa"/>
                            <w:tcBorders>
                              <w:top w:val="single" w:sz="7" w:space="0" w:color="0F0F0F"/>
                              <w:left w:val="single" w:sz="11" w:space="0" w:color="2F2F2F"/>
                              <w:right w:val="single" w:sz="11" w:space="0" w:color="282828"/>
                            </w:tcBorders>
                          </w:tcPr>
                          <w:p w14:paraId="778E0C99" w14:textId="77777777" w:rsidR="00416003" w:rsidRDefault="00416003"/>
                        </w:tc>
                        <w:tc>
                          <w:tcPr>
                            <w:tcW w:w="2181" w:type="dxa"/>
                            <w:tcBorders>
                              <w:top w:val="single" w:sz="7" w:space="0" w:color="0F0F0F"/>
                              <w:left w:val="single" w:sz="11" w:space="0" w:color="282828"/>
                              <w:right w:val="single" w:sz="11" w:space="0" w:color="1F1F1F"/>
                            </w:tcBorders>
                          </w:tcPr>
                          <w:p w14:paraId="1F864CA2" w14:textId="77777777" w:rsidR="00416003" w:rsidRDefault="00416003"/>
                        </w:tc>
                        <w:tc>
                          <w:tcPr>
                            <w:tcW w:w="2168" w:type="dxa"/>
                            <w:tcBorders>
                              <w:top w:val="single" w:sz="7" w:space="0" w:color="0F0F0F"/>
                              <w:left w:val="single" w:sz="11" w:space="0" w:color="1F1F1F"/>
                              <w:right w:val="single" w:sz="7" w:space="0" w:color="0F0F0F"/>
                            </w:tcBorders>
                          </w:tcPr>
                          <w:p w14:paraId="7E36B0D9" w14:textId="77777777" w:rsidR="00416003" w:rsidRDefault="00416003"/>
                        </w:tc>
                        <w:tc>
                          <w:tcPr>
                            <w:tcW w:w="2172" w:type="dxa"/>
                            <w:tcBorders>
                              <w:top w:val="single" w:sz="7" w:space="0" w:color="0F0F0F"/>
                              <w:left w:val="single" w:sz="7" w:space="0" w:color="0F0F0F"/>
                              <w:right w:val="single" w:sz="11" w:space="0" w:color="383838"/>
                            </w:tcBorders>
                          </w:tcPr>
                          <w:p w14:paraId="132B7869" w14:textId="77777777" w:rsidR="00416003" w:rsidRDefault="00416003"/>
                        </w:tc>
                      </w:tr>
                      <w:tr w:rsidR="00416003" w14:paraId="24DAC607" w14:textId="77777777">
                        <w:trPr>
                          <w:trHeight w:hRule="exact" w:val="265"/>
                        </w:trPr>
                        <w:tc>
                          <w:tcPr>
                            <w:tcW w:w="2064" w:type="dxa"/>
                            <w:tcBorders>
                              <w:left w:val="single" w:sz="7" w:space="0" w:color="000000"/>
                              <w:bottom w:val="single" w:sz="11" w:space="0" w:color="282828"/>
                            </w:tcBorders>
                          </w:tcPr>
                          <w:p w14:paraId="5972B305" w14:textId="77777777" w:rsidR="00416003" w:rsidRDefault="00790D54">
                            <w:pPr>
                              <w:pStyle w:val="TableParagraph"/>
                              <w:spacing w:line="213" w:lineRule="exact"/>
                              <w:ind w:left="20"/>
                              <w:jc w:val="center"/>
                              <w:rPr>
                                <w:sz w:val="20"/>
                              </w:rPr>
                            </w:pPr>
                            <w:r>
                              <w:rPr>
                                <w:color w:val="282828"/>
                                <w:w w:val="105"/>
                                <w:sz w:val="20"/>
                              </w:rPr>
                              <w:t>8</w:t>
                            </w:r>
                          </w:p>
                        </w:tc>
                        <w:tc>
                          <w:tcPr>
                            <w:tcW w:w="2168" w:type="dxa"/>
                            <w:tcBorders>
                              <w:bottom w:val="single" w:sz="11" w:space="0" w:color="282828"/>
                              <w:right w:val="single" w:sz="11" w:space="0" w:color="2F2F2F"/>
                            </w:tcBorders>
                          </w:tcPr>
                          <w:p w14:paraId="204AA5E7" w14:textId="77777777" w:rsidR="00416003" w:rsidRDefault="00416003"/>
                        </w:tc>
                        <w:tc>
                          <w:tcPr>
                            <w:tcW w:w="2168" w:type="dxa"/>
                            <w:tcBorders>
                              <w:left w:val="single" w:sz="11" w:space="0" w:color="2F2F2F"/>
                              <w:bottom w:val="single" w:sz="11" w:space="0" w:color="282828"/>
                              <w:right w:val="single" w:sz="14" w:space="0" w:color="030303"/>
                            </w:tcBorders>
                          </w:tcPr>
                          <w:p w14:paraId="6ACB55A6" w14:textId="77777777" w:rsidR="00416003" w:rsidRDefault="00416003"/>
                        </w:tc>
                        <w:tc>
                          <w:tcPr>
                            <w:tcW w:w="2181" w:type="dxa"/>
                            <w:tcBorders>
                              <w:left w:val="single" w:sz="14" w:space="0" w:color="030303"/>
                              <w:bottom w:val="single" w:sz="14" w:space="0" w:color="000000"/>
                              <w:right w:val="single" w:sz="11" w:space="0" w:color="1F1F1F"/>
                            </w:tcBorders>
                          </w:tcPr>
                          <w:p w14:paraId="15A1AD21" w14:textId="77777777" w:rsidR="00416003" w:rsidRDefault="00416003"/>
                        </w:tc>
                        <w:tc>
                          <w:tcPr>
                            <w:tcW w:w="2168" w:type="dxa"/>
                            <w:tcBorders>
                              <w:left w:val="single" w:sz="11" w:space="0" w:color="1F1F1F"/>
                              <w:bottom w:val="single" w:sz="14" w:space="0" w:color="000000"/>
                              <w:right w:val="single" w:sz="14" w:space="0" w:color="000000"/>
                            </w:tcBorders>
                          </w:tcPr>
                          <w:p w14:paraId="767B8D26" w14:textId="77777777" w:rsidR="00416003" w:rsidRDefault="00416003"/>
                        </w:tc>
                        <w:tc>
                          <w:tcPr>
                            <w:tcW w:w="2172" w:type="dxa"/>
                            <w:tcBorders>
                              <w:left w:val="single" w:sz="14" w:space="0" w:color="000000"/>
                              <w:bottom w:val="single" w:sz="14" w:space="0" w:color="000000"/>
                              <w:right w:val="single" w:sz="11" w:space="0" w:color="000000"/>
                            </w:tcBorders>
                          </w:tcPr>
                          <w:p w14:paraId="7CE2D38D" w14:textId="77777777" w:rsidR="00416003" w:rsidRDefault="00416003"/>
                        </w:tc>
                      </w:tr>
                      <w:tr w:rsidR="00416003" w14:paraId="6492DC0F" w14:textId="77777777">
                        <w:trPr>
                          <w:trHeight w:hRule="exact" w:val="252"/>
                        </w:trPr>
                        <w:tc>
                          <w:tcPr>
                            <w:tcW w:w="6400" w:type="dxa"/>
                            <w:gridSpan w:val="3"/>
                            <w:tcBorders>
                              <w:top w:val="single" w:sz="11" w:space="0" w:color="282828"/>
                              <w:left w:val="nil"/>
                              <w:bottom w:val="nil"/>
                              <w:right w:val="single" w:sz="14" w:space="0" w:color="030303"/>
                            </w:tcBorders>
                          </w:tcPr>
                          <w:p w14:paraId="77EBD37B" w14:textId="77777777" w:rsidR="00416003" w:rsidRDefault="00416003"/>
                        </w:tc>
                        <w:tc>
                          <w:tcPr>
                            <w:tcW w:w="2181" w:type="dxa"/>
                            <w:tcBorders>
                              <w:top w:val="single" w:sz="14" w:space="0" w:color="000000"/>
                              <w:left w:val="single" w:sz="14" w:space="0" w:color="030303"/>
                              <w:bottom w:val="single" w:sz="14" w:space="0" w:color="000000"/>
                              <w:right w:val="single" w:sz="11" w:space="0" w:color="1F1F1F"/>
                            </w:tcBorders>
                          </w:tcPr>
                          <w:p w14:paraId="2D1D06D4" w14:textId="77777777" w:rsidR="00416003" w:rsidRDefault="00790D54">
                            <w:pPr>
                              <w:pStyle w:val="TableParagraph"/>
                              <w:tabs>
                                <w:tab w:val="left" w:pos="1319"/>
                              </w:tabs>
                              <w:spacing w:line="171" w:lineRule="exact"/>
                              <w:ind w:right="16"/>
                              <w:jc w:val="center"/>
                              <w:rPr>
                                <w:sz w:val="17"/>
                              </w:rPr>
                            </w:pPr>
                            <w:r>
                              <w:rPr>
                                <w:i/>
                                <w:color w:val="282828"/>
                                <w:w w:val="105"/>
                                <w:sz w:val="17"/>
                              </w:rPr>
                              <w:t>$</w:t>
                            </w:r>
                            <w:r>
                              <w:rPr>
                                <w:i/>
                                <w:color w:val="282828"/>
                                <w:w w:val="105"/>
                                <w:sz w:val="17"/>
                              </w:rPr>
                              <w:tab/>
                            </w:r>
                            <w:r>
                              <w:rPr>
                                <w:color w:val="282828"/>
                                <w:w w:val="105"/>
                                <w:position w:val="1"/>
                                <w:sz w:val="17"/>
                              </w:rPr>
                              <w:t>454,3/'::l</w:t>
                            </w:r>
                          </w:p>
                        </w:tc>
                        <w:tc>
                          <w:tcPr>
                            <w:tcW w:w="2168" w:type="dxa"/>
                            <w:tcBorders>
                              <w:top w:val="single" w:sz="14" w:space="0" w:color="000000"/>
                              <w:left w:val="single" w:sz="11" w:space="0" w:color="1F1F1F"/>
                              <w:bottom w:val="single" w:sz="14" w:space="0" w:color="000000"/>
                              <w:right w:val="single" w:sz="14" w:space="0" w:color="000000"/>
                            </w:tcBorders>
                          </w:tcPr>
                          <w:p w14:paraId="4D9BB148" w14:textId="77777777" w:rsidR="00416003" w:rsidRDefault="00416003"/>
                        </w:tc>
                        <w:tc>
                          <w:tcPr>
                            <w:tcW w:w="2172" w:type="dxa"/>
                            <w:tcBorders>
                              <w:top w:val="single" w:sz="14" w:space="0" w:color="000000"/>
                              <w:left w:val="single" w:sz="14" w:space="0" w:color="000000"/>
                              <w:bottom w:val="single" w:sz="14" w:space="0" w:color="000000"/>
                              <w:right w:val="single" w:sz="11" w:space="0" w:color="000000"/>
                            </w:tcBorders>
                          </w:tcPr>
                          <w:p w14:paraId="68ECEED2" w14:textId="77777777" w:rsidR="00416003" w:rsidRDefault="00790D54">
                            <w:pPr>
                              <w:pStyle w:val="TableParagraph"/>
                              <w:tabs>
                                <w:tab w:val="left" w:pos="1298"/>
                              </w:tabs>
                              <w:spacing w:line="169" w:lineRule="exact"/>
                              <w:ind w:right="1"/>
                              <w:jc w:val="center"/>
                              <w:rPr>
                                <w:sz w:val="17"/>
                              </w:rPr>
                            </w:pPr>
                            <w:r>
                              <w:rPr>
                                <w:color w:val="282828"/>
                                <w:w w:val="105"/>
                                <w:sz w:val="16"/>
                              </w:rPr>
                              <w:t>$</w:t>
                            </w:r>
                            <w:r>
                              <w:rPr>
                                <w:color w:val="282828"/>
                                <w:w w:val="105"/>
                                <w:sz w:val="16"/>
                              </w:rPr>
                              <w:tab/>
                            </w:r>
                            <w:r>
                              <w:rPr>
                                <w:color w:val="282828"/>
                                <w:w w:val="105"/>
                                <w:position w:val="1"/>
                                <w:sz w:val="17"/>
                              </w:rPr>
                              <w:t>454,3</w:t>
                            </w:r>
                            <w:r>
                              <w:rPr>
                                <w:color w:val="282828"/>
                                <w:spacing w:val="-23"/>
                                <w:w w:val="105"/>
                                <w:position w:val="1"/>
                                <w:sz w:val="17"/>
                              </w:rPr>
                              <w:t xml:space="preserve"> </w:t>
                            </w:r>
                            <w:r>
                              <w:rPr>
                                <w:color w:val="4D4D4D"/>
                                <w:w w:val="105"/>
                                <w:position w:val="1"/>
                                <w:sz w:val="17"/>
                              </w:rPr>
                              <w:t>/</w:t>
                            </w:r>
                            <w:r>
                              <w:rPr>
                                <w:color w:val="4D4D4D"/>
                                <w:spacing w:val="-31"/>
                                <w:w w:val="105"/>
                                <w:position w:val="1"/>
                                <w:sz w:val="17"/>
                              </w:rPr>
                              <w:t xml:space="preserve"> </w:t>
                            </w:r>
                            <w:r>
                              <w:rPr>
                                <w:color w:val="4D4D4D"/>
                                <w:position w:val="1"/>
                                <w:sz w:val="17"/>
                              </w:rPr>
                              <w:t>'::l</w:t>
                            </w:r>
                          </w:p>
                        </w:tc>
                      </w:tr>
                    </w:tbl>
                    <w:p w14:paraId="71110942" w14:textId="77777777" w:rsidR="00416003" w:rsidRDefault="00416003">
                      <w:pPr>
                        <w:pStyle w:val="BodyText"/>
                      </w:pPr>
                    </w:p>
                  </w:txbxContent>
                </v:textbox>
                <w10:wrap anchorx="page"/>
              </v:shape>
            </w:pict>
          </mc:Fallback>
        </mc:AlternateContent>
      </w:r>
      <w:r>
        <w:rPr>
          <w:b/>
          <w:color w:val="010101"/>
          <w:w w:val="120"/>
          <w:sz w:val="18"/>
        </w:rPr>
        <w:t>(lncludin B</w:t>
      </w:r>
      <w:r>
        <w:rPr>
          <w:b/>
          <w:color w:val="282828"/>
          <w:w w:val="120"/>
          <w:sz w:val="18"/>
        </w:rPr>
        <w:t>a</w:t>
      </w:r>
      <w:r>
        <w:rPr>
          <w:b/>
          <w:color w:val="010101"/>
          <w:w w:val="120"/>
          <w:sz w:val="18"/>
        </w:rPr>
        <w:t>lloonDebt</w:t>
      </w:r>
      <w:r>
        <w:rPr>
          <w:b/>
          <w:color w:val="282828"/>
          <w:w w:val="120"/>
          <w:sz w:val="18"/>
        </w:rPr>
        <w:t>)</w:t>
      </w:r>
    </w:p>
    <w:p w14:paraId="1E1027F0" w14:textId="77777777" w:rsidR="00416003" w:rsidRDefault="00416003">
      <w:pPr>
        <w:rPr>
          <w:b/>
          <w:sz w:val="20"/>
        </w:rPr>
      </w:pPr>
    </w:p>
    <w:p w14:paraId="6CD8E672" w14:textId="77777777" w:rsidR="00416003" w:rsidRDefault="00416003">
      <w:pPr>
        <w:rPr>
          <w:b/>
          <w:sz w:val="20"/>
        </w:rPr>
      </w:pPr>
    </w:p>
    <w:p w14:paraId="580D8F76" w14:textId="77777777" w:rsidR="00416003" w:rsidRDefault="00416003">
      <w:pPr>
        <w:rPr>
          <w:b/>
          <w:sz w:val="20"/>
        </w:rPr>
      </w:pPr>
    </w:p>
    <w:p w14:paraId="1B457903" w14:textId="77777777" w:rsidR="00416003" w:rsidRDefault="00416003">
      <w:pPr>
        <w:rPr>
          <w:b/>
          <w:sz w:val="20"/>
        </w:rPr>
      </w:pPr>
    </w:p>
    <w:p w14:paraId="53402515" w14:textId="77777777" w:rsidR="00416003" w:rsidRDefault="00416003">
      <w:pPr>
        <w:rPr>
          <w:b/>
          <w:sz w:val="20"/>
        </w:rPr>
      </w:pPr>
    </w:p>
    <w:p w14:paraId="5EDB6AEC" w14:textId="77777777" w:rsidR="00416003" w:rsidRDefault="00416003">
      <w:pPr>
        <w:rPr>
          <w:b/>
          <w:sz w:val="20"/>
        </w:rPr>
      </w:pPr>
    </w:p>
    <w:p w14:paraId="22A1C6D6" w14:textId="77777777" w:rsidR="00416003" w:rsidRDefault="00416003">
      <w:pPr>
        <w:rPr>
          <w:b/>
          <w:sz w:val="20"/>
        </w:rPr>
      </w:pPr>
    </w:p>
    <w:p w14:paraId="3355D72F" w14:textId="77777777" w:rsidR="00416003" w:rsidRDefault="00416003">
      <w:pPr>
        <w:rPr>
          <w:b/>
          <w:sz w:val="20"/>
        </w:rPr>
      </w:pPr>
    </w:p>
    <w:p w14:paraId="7F2CFEF0" w14:textId="77777777" w:rsidR="00416003" w:rsidRDefault="00416003">
      <w:pPr>
        <w:rPr>
          <w:b/>
          <w:sz w:val="20"/>
        </w:rPr>
      </w:pPr>
    </w:p>
    <w:p w14:paraId="7C3D275C" w14:textId="77777777" w:rsidR="00416003" w:rsidRDefault="00416003">
      <w:pPr>
        <w:rPr>
          <w:b/>
          <w:sz w:val="20"/>
        </w:rPr>
      </w:pPr>
    </w:p>
    <w:p w14:paraId="511BDD19" w14:textId="77777777" w:rsidR="00416003" w:rsidRDefault="00416003">
      <w:pPr>
        <w:rPr>
          <w:b/>
          <w:sz w:val="20"/>
        </w:rPr>
      </w:pPr>
    </w:p>
    <w:p w14:paraId="34FDD87B" w14:textId="77777777" w:rsidR="00416003" w:rsidRDefault="00416003">
      <w:pPr>
        <w:rPr>
          <w:b/>
          <w:sz w:val="20"/>
        </w:rPr>
      </w:pPr>
    </w:p>
    <w:p w14:paraId="0966BCB4" w14:textId="77777777" w:rsidR="00416003" w:rsidRDefault="00416003">
      <w:pPr>
        <w:rPr>
          <w:b/>
          <w:sz w:val="20"/>
        </w:rPr>
      </w:pPr>
    </w:p>
    <w:p w14:paraId="45620CF2" w14:textId="77777777" w:rsidR="00416003" w:rsidRDefault="00790D54">
      <w:pPr>
        <w:spacing w:before="175" w:line="280" w:lineRule="auto"/>
        <w:ind w:left="11360" w:right="365" w:hanging="312"/>
        <w:rPr>
          <w:sz w:val="18"/>
        </w:rPr>
      </w:pPr>
      <w:r>
        <w:rPr>
          <w:color w:val="282828"/>
          <w:w w:val="105"/>
          <w:sz w:val="18"/>
        </w:rPr>
        <w:t xml:space="preserve">(Transfer </w:t>
      </w:r>
      <w:r>
        <w:rPr>
          <w:color w:val="010101"/>
          <w:w w:val="105"/>
          <w:sz w:val="18"/>
        </w:rPr>
        <w:t>t</w:t>
      </w:r>
      <w:r>
        <w:rPr>
          <w:color w:val="3B3B3B"/>
          <w:w w:val="105"/>
          <w:sz w:val="18"/>
        </w:rPr>
        <w:t>h</w:t>
      </w:r>
      <w:r>
        <w:rPr>
          <w:color w:val="5D5D5D"/>
          <w:w w:val="105"/>
          <w:sz w:val="18"/>
        </w:rPr>
        <w:t>i</w:t>
      </w:r>
      <w:r>
        <w:rPr>
          <w:color w:val="282828"/>
          <w:w w:val="105"/>
          <w:sz w:val="18"/>
        </w:rPr>
        <w:t>s amo</w:t>
      </w:r>
      <w:r>
        <w:rPr>
          <w:color w:val="010101"/>
          <w:w w:val="105"/>
          <w:sz w:val="18"/>
        </w:rPr>
        <w:t>u</w:t>
      </w:r>
      <w:r>
        <w:rPr>
          <w:color w:val="282828"/>
          <w:w w:val="105"/>
          <w:sz w:val="18"/>
        </w:rPr>
        <w:t>nt to Fo</w:t>
      </w:r>
      <w:r>
        <w:rPr>
          <w:color w:val="010101"/>
          <w:w w:val="105"/>
          <w:sz w:val="18"/>
        </w:rPr>
        <w:t>r</w:t>
      </w:r>
      <w:r>
        <w:rPr>
          <w:color w:val="282828"/>
          <w:w w:val="105"/>
          <w:sz w:val="18"/>
        </w:rPr>
        <w:t>m 5-3</w:t>
      </w:r>
      <w:r>
        <w:rPr>
          <w:color w:val="5D5D5D"/>
          <w:w w:val="105"/>
          <w:sz w:val="18"/>
        </w:rPr>
        <w:t xml:space="preserve">, </w:t>
      </w:r>
      <w:r>
        <w:rPr>
          <w:color w:val="282828"/>
          <w:w w:val="105"/>
          <w:sz w:val="18"/>
        </w:rPr>
        <w:t>Line 2)</w:t>
      </w:r>
    </w:p>
    <w:p w14:paraId="5D978BA9" w14:textId="77777777" w:rsidR="00416003" w:rsidRDefault="00416003">
      <w:pPr>
        <w:spacing w:before="2"/>
        <w:rPr>
          <w:sz w:val="12"/>
        </w:rPr>
      </w:pPr>
    </w:p>
    <w:p w14:paraId="19D5B3E1" w14:textId="77777777" w:rsidR="00416003" w:rsidRDefault="00790D54">
      <w:pPr>
        <w:spacing w:before="94"/>
        <w:ind w:left="280"/>
        <w:rPr>
          <w:sz w:val="18"/>
        </w:rPr>
      </w:pPr>
      <w:r>
        <w:rPr>
          <w:b/>
          <w:color w:val="010101"/>
          <w:w w:val="105"/>
          <w:sz w:val="18"/>
        </w:rPr>
        <w:t xml:space="preserve">Note:  </w:t>
      </w:r>
      <w:r>
        <w:rPr>
          <w:color w:val="282828"/>
          <w:w w:val="105"/>
          <w:sz w:val="18"/>
        </w:rPr>
        <w:t>For column (b)</w:t>
      </w:r>
      <w:r>
        <w:rPr>
          <w:color w:val="4D4D4D"/>
          <w:w w:val="105"/>
          <w:sz w:val="18"/>
        </w:rPr>
        <w:t xml:space="preserve">, </w:t>
      </w:r>
      <w:r>
        <w:rPr>
          <w:color w:val="282828"/>
          <w:w w:val="105"/>
          <w:sz w:val="18"/>
        </w:rPr>
        <w:t>do not include voluntary payments made to paydown principal.</w:t>
      </w:r>
    </w:p>
    <w:p w14:paraId="36627E47" w14:textId="77777777" w:rsidR="00416003" w:rsidRDefault="00416003">
      <w:pPr>
        <w:rPr>
          <w:sz w:val="20"/>
        </w:rPr>
      </w:pPr>
    </w:p>
    <w:p w14:paraId="7B9344D4" w14:textId="77777777" w:rsidR="00416003" w:rsidRDefault="00416003">
      <w:pPr>
        <w:rPr>
          <w:sz w:val="20"/>
        </w:rPr>
      </w:pPr>
    </w:p>
    <w:p w14:paraId="5BC46D74" w14:textId="77777777" w:rsidR="00416003" w:rsidRDefault="00416003">
      <w:pPr>
        <w:rPr>
          <w:sz w:val="20"/>
        </w:rPr>
      </w:pPr>
    </w:p>
    <w:p w14:paraId="19A7DF79" w14:textId="77777777" w:rsidR="00416003" w:rsidRDefault="00416003">
      <w:pPr>
        <w:rPr>
          <w:sz w:val="20"/>
        </w:rPr>
      </w:pPr>
    </w:p>
    <w:p w14:paraId="5834E0C0" w14:textId="77777777" w:rsidR="00416003" w:rsidRDefault="00416003">
      <w:pPr>
        <w:rPr>
          <w:sz w:val="20"/>
        </w:rPr>
      </w:pPr>
    </w:p>
    <w:p w14:paraId="7F9EFDA3" w14:textId="77777777" w:rsidR="00416003" w:rsidRDefault="00416003">
      <w:pPr>
        <w:rPr>
          <w:sz w:val="20"/>
        </w:rPr>
      </w:pPr>
    </w:p>
    <w:p w14:paraId="117558E5" w14:textId="77777777" w:rsidR="00416003" w:rsidRDefault="00416003">
      <w:pPr>
        <w:spacing w:before="6"/>
        <w:rPr>
          <w:sz w:val="28"/>
        </w:rPr>
      </w:pPr>
    </w:p>
    <w:p w14:paraId="5DDFF446" w14:textId="77777777" w:rsidR="00416003" w:rsidRDefault="00790D54">
      <w:pPr>
        <w:ind w:left="1440"/>
        <w:rPr>
          <w:b/>
          <w:sz w:val="18"/>
        </w:rPr>
      </w:pPr>
      <w:r>
        <w:rPr>
          <w:b/>
          <w:color w:val="010101"/>
          <w:w w:val="105"/>
          <w:sz w:val="18"/>
        </w:rPr>
        <w:t>Provid</w:t>
      </w:r>
      <w:r>
        <w:rPr>
          <w:b/>
          <w:color w:val="282828"/>
          <w:w w:val="105"/>
          <w:sz w:val="18"/>
        </w:rPr>
        <w:t>e</w:t>
      </w:r>
      <w:r>
        <w:rPr>
          <w:b/>
          <w:color w:val="010101"/>
          <w:w w:val="105"/>
          <w:sz w:val="18"/>
        </w:rPr>
        <w:t>r</w:t>
      </w:r>
      <w:r>
        <w:rPr>
          <w:b/>
          <w:color w:val="282828"/>
          <w:w w:val="105"/>
          <w:sz w:val="18"/>
        </w:rPr>
        <w:t xml:space="preserve">:  </w:t>
      </w:r>
      <w:r>
        <w:rPr>
          <w:b/>
          <w:color w:val="010101"/>
          <w:w w:val="105"/>
          <w:sz w:val="18"/>
          <w:u w:val="thick" w:color="000000"/>
        </w:rPr>
        <w:t>Odd F</w:t>
      </w:r>
      <w:r>
        <w:rPr>
          <w:b/>
          <w:color w:val="282828"/>
          <w:w w:val="105"/>
          <w:sz w:val="18"/>
          <w:u w:val="thick" w:color="000000"/>
        </w:rPr>
        <w:t>e</w:t>
      </w:r>
      <w:r>
        <w:rPr>
          <w:b/>
          <w:color w:val="010101"/>
          <w:w w:val="105"/>
          <w:sz w:val="18"/>
          <w:u w:val="thick" w:color="000000"/>
        </w:rPr>
        <w:t>llow</w:t>
      </w:r>
      <w:r>
        <w:rPr>
          <w:b/>
          <w:color w:val="282828"/>
          <w:w w:val="105"/>
          <w:sz w:val="18"/>
          <w:u w:val="thick" w:color="000000"/>
        </w:rPr>
        <w:t xml:space="preserve">s </w:t>
      </w:r>
      <w:r>
        <w:rPr>
          <w:b/>
          <w:color w:val="010101"/>
          <w:w w:val="105"/>
          <w:sz w:val="18"/>
          <w:u w:val="thick" w:color="000000"/>
        </w:rPr>
        <w:t>Home of California</w:t>
      </w:r>
    </w:p>
    <w:p w14:paraId="73AB0C46" w14:textId="77777777" w:rsidR="00416003" w:rsidRDefault="00416003">
      <w:pPr>
        <w:rPr>
          <w:sz w:val="18"/>
        </w:rPr>
        <w:sectPr w:rsidR="00416003">
          <w:headerReference w:type="default" r:id="rId301"/>
          <w:pgSz w:w="15840" w:h="12240" w:orient="landscape"/>
          <w:pgMar w:top="1960" w:right="1200" w:bottom="960" w:left="1200" w:header="727" w:footer="765" w:gutter="0"/>
          <w:cols w:space="720"/>
        </w:sectPr>
      </w:pPr>
    </w:p>
    <w:p w14:paraId="0402DA63" w14:textId="77777777" w:rsidR="00416003" w:rsidRDefault="00416003">
      <w:pPr>
        <w:pStyle w:val="BodyText"/>
        <w:rPr>
          <w:rFonts w:ascii="Times New Roman"/>
          <w:sz w:val="20"/>
        </w:rPr>
      </w:pPr>
    </w:p>
    <w:p w14:paraId="7C80AC4D" w14:textId="77777777" w:rsidR="00416003" w:rsidRDefault="00416003">
      <w:pPr>
        <w:pStyle w:val="BodyText"/>
        <w:spacing w:before="10"/>
        <w:rPr>
          <w:rFonts w:ascii="Times New Roman"/>
          <w:sz w:val="22"/>
        </w:rPr>
      </w:pPr>
    </w:p>
    <w:tbl>
      <w:tblPr>
        <w:tblW w:w="0" w:type="auto"/>
        <w:tblInd w:w="24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90"/>
        <w:gridCol w:w="10372"/>
        <w:gridCol w:w="1646"/>
      </w:tblGrid>
      <w:tr w:rsidR="00416003" w14:paraId="63855AF9" w14:textId="77777777">
        <w:trPr>
          <w:trHeight w:hRule="exact" w:val="802"/>
        </w:trPr>
        <w:tc>
          <w:tcPr>
            <w:tcW w:w="890" w:type="dxa"/>
            <w:tcBorders>
              <w:bottom w:val="single" w:sz="14" w:space="0" w:color="000000"/>
            </w:tcBorders>
          </w:tcPr>
          <w:p w14:paraId="6F5F09D8" w14:textId="77777777" w:rsidR="00416003" w:rsidRDefault="00416003">
            <w:pPr>
              <w:pStyle w:val="TableParagraph"/>
              <w:rPr>
                <w:rFonts w:ascii="Times New Roman"/>
                <w:sz w:val="20"/>
              </w:rPr>
            </w:pPr>
          </w:p>
          <w:p w14:paraId="2C0997AF" w14:textId="77777777" w:rsidR="00416003" w:rsidRDefault="00416003">
            <w:pPr>
              <w:pStyle w:val="TableParagraph"/>
              <w:spacing w:before="8"/>
              <w:rPr>
                <w:rFonts w:ascii="Times New Roman"/>
                <w:sz w:val="28"/>
              </w:rPr>
            </w:pPr>
          </w:p>
          <w:p w14:paraId="070CE3ED" w14:textId="77777777" w:rsidR="00416003" w:rsidRDefault="00790D54">
            <w:pPr>
              <w:pStyle w:val="TableParagraph"/>
              <w:spacing w:before="1"/>
              <w:ind w:left="277" w:right="132"/>
              <w:jc w:val="center"/>
              <w:rPr>
                <w:sz w:val="18"/>
              </w:rPr>
            </w:pPr>
            <w:r>
              <w:rPr>
                <w:color w:val="2A2A2A"/>
                <w:w w:val="110"/>
                <w:sz w:val="18"/>
              </w:rPr>
              <w:t>LINE</w:t>
            </w:r>
          </w:p>
        </w:tc>
        <w:tc>
          <w:tcPr>
            <w:tcW w:w="10372" w:type="dxa"/>
            <w:tcBorders>
              <w:bottom w:val="single" w:sz="14" w:space="0" w:color="000000"/>
            </w:tcBorders>
          </w:tcPr>
          <w:p w14:paraId="1490BC4A" w14:textId="77777777" w:rsidR="00416003" w:rsidRDefault="00790D54">
            <w:pPr>
              <w:pStyle w:val="TableParagraph"/>
              <w:spacing w:line="212" w:lineRule="exact"/>
              <w:ind w:left="2882" w:right="2127"/>
              <w:jc w:val="center"/>
              <w:rPr>
                <w:b/>
                <w:sz w:val="19"/>
              </w:rPr>
            </w:pPr>
            <w:r>
              <w:rPr>
                <w:b/>
                <w:color w:val="010101"/>
                <w:w w:val="105"/>
                <w:sz w:val="19"/>
              </w:rPr>
              <w:t xml:space="preserve">FORM </w:t>
            </w:r>
            <w:r>
              <w:rPr>
                <w:b/>
                <w:color w:val="131313"/>
                <w:w w:val="105"/>
                <w:sz w:val="19"/>
              </w:rPr>
              <w:t>5-3</w:t>
            </w:r>
          </w:p>
          <w:p w14:paraId="0F941769" w14:textId="77777777" w:rsidR="00416003" w:rsidRDefault="00790D54">
            <w:pPr>
              <w:pStyle w:val="TableParagraph"/>
              <w:spacing w:before="6"/>
              <w:ind w:left="2882" w:right="2139"/>
              <w:jc w:val="center"/>
              <w:rPr>
                <w:b/>
                <w:sz w:val="19"/>
              </w:rPr>
            </w:pPr>
            <w:r>
              <w:rPr>
                <w:b/>
                <w:color w:val="131313"/>
                <w:sz w:val="19"/>
              </w:rPr>
              <w:t xml:space="preserve">CALCULATION </w:t>
            </w:r>
            <w:r>
              <w:rPr>
                <w:b/>
                <w:color w:val="010101"/>
                <w:sz w:val="19"/>
              </w:rPr>
              <w:t xml:space="preserve">OF LONG-TERM DEBT RESERVE </w:t>
            </w:r>
            <w:r>
              <w:rPr>
                <w:b/>
                <w:color w:val="131313"/>
                <w:sz w:val="19"/>
              </w:rPr>
              <w:t>AMOUNT</w:t>
            </w:r>
          </w:p>
        </w:tc>
        <w:tc>
          <w:tcPr>
            <w:tcW w:w="1646" w:type="dxa"/>
            <w:tcBorders>
              <w:bottom w:val="single" w:sz="14" w:space="0" w:color="000000"/>
            </w:tcBorders>
          </w:tcPr>
          <w:p w14:paraId="3F52D749" w14:textId="77777777" w:rsidR="00416003" w:rsidRDefault="00416003">
            <w:pPr>
              <w:pStyle w:val="TableParagraph"/>
              <w:rPr>
                <w:rFonts w:ascii="Times New Roman"/>
                <w:sz w:val="20"/>
              </w:rPr>
            </w:pPr>
          </w:p>
          <w:p w14:paraId="6819D193" w14:textId="77777777" w:rsidR="00416003" w:rsidRDefault="00416003">
            <w:pPr>
              <w:pStyle w:val="TableParagraph"/>
              <w:spacing w:before="11"/>
              <w:rPr>
                <w:rFonts w:ascii="Times New Roman"/>
                <w:sz w:val="27"/>
              </w:rPr>
            </w:pPr>
          </w:p>
          <w:p w14:paraId="4189EE3C" w14:textId="77777777" w:rsidR="00416003" w:rsidRDefault="00790D54">
            <w:pPr>
              <w:pStyle w:val="TableParagraph"/>
              <w:ind w:left="346"/>
              <w:rPr>
                <w:sz w:val="18"/>
              </w:rPr>
            </w:pPr>
            <w:r>
              <w:rPr>
                <w:color w:val="131313"/>
                <w:w w:val="105"/>
                <w:sz w:val="18"/>
              </w:rPr>
              <w:t>TOTAL</w:t>
            </w:r>
          </w:p>
        </w:tc>
      </w:tr>
      <w:tr w:rsidR="00416003" w14:paraId="0108A8A9" w14:textId="77777777">
        <w:trPr>
          <w:trHeight w:hRule="exact" w:val="481"/>
        </w:trPr>
        <w:tc>
          <w:tcPr>
            <w:tcW w:w="890" w:type="dxa"/>
            <w:tcBorders>
              <w:top w:val="single" w:sz="14" w:space="0" w:color="000000"/>
            </w:tcBorders>
          </w:tcPr>
          <w:p w14:paraId="0DFFE0DF" w14:textId="77777777" w:rsidR="00416003" w:rsidRDefault="00416003"/>
        </w:tc>
        <w:tc>
          <w:tcPr>
            <w:tcW w:w="10372" w:type="dxa"/>
            <w:tcBorders>
              <w:top w:val="single" w:sz="14" w:space="0" w:color="000000"/>
            </w:tcBorders>
          </w:tcPr>
          <w:p w14:paraId="2C627965" w14:textId="77777777" w:rsidR="00416003" w:rsidRDefault="00416003">
            <w:pPr>
              <w:pStyle w:val="TableParagraph"/>
              <w:spacing w:before="8"/>
              <w:rPr>
                <w:rFonts w:ascii="Times New Roman"/>
                <w:sz w:val="19"/>
              </w:rPr>
            </w:pPr>
          </w:p>
          <w:p w14:paraId="58D7DBE0" w14:textId="77777777" w:rsidR="00416003" w:rsidRDefault="00790D54">
            <w:pPr>
              <w:pStyle w:val="TableParagraph"/>
              <w:ind w:left="158"/>
              <w:rPr>
                <w:sz w:val="19"/>
              </w:rPr>
            </w:pPr>
            <w:r>
              <w:rPr>
                <w:color w:val="131313"/>
                <w:w w:val="105"/>
                <w:sz w:val="19"/>
              </w:rPr>
              <w:t xml:space="preserve">Total from </w:t>
            </w:r>
            <w:r>
              <w:rPr>
                <w:color w:val="2A2A2A"/>
                <w:w w:val="105"/>
                <w:sz w:val="19"/>
              </w:rPr>
              <w:t>Form 5-</w:t>
            </w:r>
            <w:r>
              <w:rPr>
                <w:color w:val="010101"/>
                <w:w w:val="105"/>
                <w:sz w:val="19"/>
              </w:rPr>
              <w:t xml:space="preserve">1 </w:t>
            </w:r>
            <w:r>
              <w:rPr>
                <w:color w:val="2A2A2A"/>
                <w:w w:val="105"/>
                <w:sz w:val="19"/>
              </w:rPr>
              <w:t>bottom of co</w:t>
            </w:r>
            <w:r>
              <w:rPr>
                <w:color w:val="010101"/>
                <w:w w:val="105"/>
                <w:sz w:val="19"/>
              </w:rPr>
              <w:t>l</w:t>
            </w:r>
            <w:r>
              <w:rPr>
                <w:color w:val="2A2A2A"/>
                <w:w w:val="105"/>
                <w:sz w:val="19"/>
              </w:rPr>
              <w:t>umn (e)</w:t>
            </w:r>
          </w:p>
        </w:tc>
        <w:tc>
          <w:tcPr>
            <w:tcW w:w="1646" w:type="dxa"/>
            <w:tcBorders>
              <w:top w:val="single" w:sz="14" w:space="0" w:color="000000"/>
              <w:bottom w:val="single" w:sz="11" w:space="0" w:color="383838"/>
            </w:tcBorders>
          </w:tcPr>
          <w:p w14:paraId="6C1B0573" w14:textId="77777777" w:rsidR="00416003" w:rsidRDefault="00416003">
            <w:pPr>
              <w:pStyle w:val="TableParagraph"/>
              <w:spacing w:before="8"/>
              <w:rPr>
                <w:rFonts w:ascii="Times New Roman"/>
                <w:sz w:val="19"/>
              </w:rPr>
            </w:pPr>
          </w:p>
          <w:p w14:paraId="63AD0E40" w14:textId="77777777" w:rsidR="00416003" w:rsidRDefault="00790D54">
            <w:pPr>
              <w:pStyle w:val="TableParagraph"/>
              <w:tabs>
                <w:tab w:val="left" w:pos="583"/>
              </w:tabs>
              <w:ind w:right="80"/>
              <w:jc w:val="right"/>
              <w:rPr>
                <w:sz w:val="19"/>
              </w:rPr>
            </w:pPr>
            <w:r>
              <w:rPr>
                <w:color w:val="2A2A2A"/>
                <w:w w:val="105"/>
                <w:sz w:val="18"/>
              </w:rPr>
              <w:t>$</w:t>
            </w:r>
            <w:r>
              <w:rPr>
                <w:color w:val="2A2A2A"/>
                <w:w w:val="105"/>
                <w:sz w:val="18"/>
              </w:rPr>
              <w:tab/>
            </w:r>
            <w:r>
              <w:rPr>
                <w:color w:val="2A2A2A"/>
                <w:spacing w:val="-5"/>
                <w:w w:val="105"/>
                <w:sz w:val="19"/>
              </w:rPr>
              <w:t>6</w:t>
            </w:r>
            <w:r>
              <w:rPr>
                <w:color w:val="595959"/>
                <w:spacing w:val="-5"/>
                <w:w w:val="105"/>
                <w:sz w:val="19"/>
              </w:rPr>
              <w:t>,</w:t>
            </w:r>
            <w:r>
              <w:rPr>
                <w:color w:val="2A2A2A"/>
                <w:spacing w:val="-5"/>
                <w:w w:val="105"/>
                <w:sz w:val="19"/>
              </w:rPr>
              <w:t>779</w:t>
            </w:r>
            <w:r>
              <w:rPr>
                <w:color w:val="595959"/>
                <w:spacing w:val="-5"/>
                <w:w w:val="105"/>
                <w:sz w:val="19"/>
              </w:rPr>
              <w:t>,</w:t>
            </w:r>
            <w:r>
              <w:rPr>
                <w:color w:val="2A2A2A"/>
                <w:spacing w:val="-5"/>
                <w:w w:val="105"/>
                <w:sz w:val="19"/>
              </w:rPr>
              <w:t>553</w:t>
            </w:r>
          </w:p>
        </w:tc>
      </w:tr>
      <w:tr w:rsidR="00416003" w14:paraId="7E3FA454" w14:textId="77777777">
        <w:trPr>
          <w:trHeight w:hRule="exact" w:val="710"/>
        </w:trPr>
        <w:tc>
          <w:tcPr>
            <w:tcW w:w="890" w:type="dxa"/>
          </w:tcPr>
          <w:p w14:paraId="443B1517" w14:textId="77777777" w:rsidR="00416003" w:rsidRDefault="00416003">
            <w:pPr>
              <w:pStyle w:val="TableParagraph"/>
              <w:rPr>
                <w:rFonts w:ascii="Times New Roman"/>
                <w:sz w:val="20"/>
              </w:rPr>
            </w:pPr>
          </w:p>
          <w:p w14:paraId="29A4E7F4" w14:textId="77777777" w:rsidR="00416003" w:rsidRDefault="00416003">
            <w:pPr>
              <w:pStyle w:val="TableParagraph"/>
              <w:spacing w:before="2"/>
              <w:rPr>
                <w:rFonts w:ascii="Times New Roman"/>
                <w:sz w:val="21"/>
              </w:rPr>
            </w:pPr>
          </w:p>
          <w:p w14:paraId="36633D5B" w14:textId="77777777" w:rsidR="00416003" w:rsidRDefault="00790D54">
            <w:pPr>
              <w:pStyle w:val="TableParagraph"/>
              <w:ind w:left="150"/>
              <w:jc w:val="center"/>
              <w:rPr>
                <w:sz w:val="19"/>
              </w:rPr>
            </w:pPr>
            <w:r>
              <w:rPr>
                <w:color w:val="2A2A2A"/>
                <w:w w:val="108"/>
                <w:sz w:val="19"/>
              </w:rPr>
              <w:t>2</w:t>
            </w:r>
          </w:p>
        </w:tc>
        <w:tc>
          <w:tcPr>
            <w:tcW w:w="10372" w:type="dxa"/>
          </w:tcPr>
          <w:p w14:paraId="18358B00" w14:textId="77777777" w:rsidR="00416003" w:rsidRDefault="00416003">
            <w:pPr>
              <w:pStyle w:val="TableParagraph"/>
              <w:rPr>
                <w:rFonts w:ascii="Times New Roman"/>
                <w:sz w:val="20"/>
              </w:rPr>
            </w:pPr>
          </w:p>
          <w:p w14:paraId="592248A7" w14:textId="77777777" w:rsidR="00416003" w:rsidRDefault="00416003">
            <w:pPr>
              <w:pStyle w:val="TableParagraph"/>
              <w:spacing w:before="2"/>
              <w:rPr>
                <w:rFonts w:ascii="Times New Roman"/>
                <w:sz w:val="21"/>
              </w:rPr>
            </w:pPr>
          </w:p>
          <w:p w14:paraId="134A1DB7" w14:textId="77777777" w:rsidR="00416003" w:rsidRDefault="00790D54">
            <w:pPr>
              <w:pStyle w:val="TableParagraph"/>
              <w:ind w:left="158"/>
              <w:rPr>
                <w:sz w:val="19"/>
              </w:rPr>
            </w:pPr>
            <w:r>
              <w:rPr>
                <w:color w:val="131313"/>
                <w:w w:val="105"/>
                <w:sz w:val="19"/>
              </w:rPr>
              <w:t xml:space="preserve">Total from Form </w:t>
            </w:r>
            <w:r>
              <w:rPr>
                <w:color w:val="2A2A2A"/>
                <w:w w:val="105"/>
                <w:sz w:val="19"/>
              </w:rPr>
              <w:t>5-2 bottom of co</w:t>
            </w:r>
            <w:r>
              <w:rPr>
                <w:color w:val="010101"/>
                <w:w w:val="105"/>
                <w:sz w:val="19"/>
              </w:rPr>
              <w:t>l</w:t>
            </w:r>
            <w:r>
              <w:rPr>
                <w:color w:val="2A2A2A"/>
                <w:w w:val="105"/>
                <w:sz w:val="19"/>
              </w:rPr>
              <w:t>umn (e)</w:t>
            </w:r>
          </w:p>
        </w:tc>
        <w:tc>
          <w:tcPr>
            <w:tcW w:w="1646" w:type="dxa"/>
            <w:tcBorders>
              <w:top w:val="single" w:sz="11" w:space="0" w:color="383838"/>
              <w:bottom w:val="single" w:sz="11" w:space="0" w:color="343434"/>
            </w:tcBorders>
          </w:tcPr>
          <w:p w14:paraId="1D62B04D" w14:textId="77777777" w:rsidR="00416003" w:rsidRDefault="00416003">
            <w:pPr>
              <w:pStyle w:val="TableParagraph"/>
              <w:rPr>
                <w:rFonts w:ascii="Times New Roman"/>
                <w:sz w:val="20"/>
              </w:rPr>
            </w:pPr>
          </w:p>
          <w:p w14:paraId="6E124400" w14:textId="77777777" w:rsidR="00416003" w:rsidRDefault="00416003">
            <w:pPr>
              <w:pStyle w:val="TableParagraph"/>
              <w:rPr>
                <w:rFonts w:ascii="Times New Roman"/>
                <w:sz w:val="20"/>
              </w:rPr>
            </w:pPr>
          </w:p>
          <w:p w14:paraId="4DC79F86" w14:textId="77777777" w:rsidR="00416003" w:rsidRDefault="00790D54">
            <w:pPr>
              <w:pStyle w:val="TableParagraph"/>
              <w:ind w:right="105"/>
              <w:jc w:val="right"/>
              <w:rPr>
                <w:sz w:val="19"/>
              </w:rPr>
            </w:pPr>
            <w:r>
              <w:rPr>
                <w:color w:val="2A2A2A"/>
                <w:sz w:val="19"/>
              </w:rPr>
              <w:t>454</w:t>
            </w:r>
            <w:r>
              <w:rPr>
                <w:color w:val="6E6E6E"/>
                <w:sz w:val="19"/>
              </w:rPr>
              <w:t>,</w:t>
            </w:r>
            <w:r>
              <w:rPr>
                <w:color w:val="2A2A2A"/>
                <w:sz w:val="19"/>
              </w:rPr>
              <w:t>379</w:t>
            </w:r>
          </w:p>
        </w:tc>
      </w:tr>
      <w:tr w:rsidR="00416003" w14:paraId="1A6A24F6" w14:textId="77777777">
        <w:trPr>
          <w:trHeight w:hRule="exact" w:val="953"/>
        </w:trPr>
        <w:tc>
          <w:tcPr>
            <w:tcW w:w="890" w:type="dxa"/>
          </w:tcPr>
          <w:p w14:paraId="6A9023BF" w14:textId="77777777" w:rsidR="00416003" w:rsidRDefault="00416003">
            <w:pPr>
              <w:pStyle w:val="TableParagraph"/>
              <w:rPr>
                <w:rFonts w:ascii="Times New Roman"/>
                <w:sz w:val="20"/>
              </w:rPr>
            </w:pPr>
          </w:p>
          <w:p w14:paraId="36B852B2" w14:textId="77777777" w:rsidR="00416003" w:rsidRDefault="00416003">
            <w:pPr>
              <w:pStyle w:val="TableParagraph"/>
              <w:spacing w:before="2"/>
              <w:rPr>
                <w:rFonts w:ascii="Times New Roman"/>
                <w:sz w:val="21"/>
              </w:rPr>
            </w:pPr>
          </w:p>
          <w:p w14:paraId="58493740" w14:textId="77777777" w:rsidR="00416003" w:rsidRDefault="00790D54">
            <w:pPr>
              <w:pStyle w:val="TableParagraph"/>
              <w:ind w:left="137"/>
              <w:jc w:val="center"/>
              <w:rPr>
                <w:sz w:val="19"/>
              </w:rPr>
            </w:pPr>
            <w:r>
              <w:rPr>
                <w:color w:val="2A2A2A"/>
                <w:w w:val="101"/>
                <w:sz w:val="19"/>
              </w:rPr>
              <w:t>3</w:t>
            </w:r>
          </w:p>
        </w:tc>
        <w:tc>
          <w:tcPr>
            <w:tcW w:w="10372" w:type="dxa"/>
          </w:tcPr>
          <w:p w14:paraId="0BD9821F" w14:textId="77777777" w:rsidR="00416003" w:rsidRDefault="00416003">
            <w:pPr>
              <w:pStyle w:val="TableParagraph"/>
              <w:rPr>
                <w:rFonts w:ascii="Times New Roman"/>
                <w:sz w:val="20"/>
              </w:rPr>
            </w:pPr>
          </w:p>
          <w:p w14:paraId="32619A02" w14:textId="77777777" w:rsidR="00416003" w:rsidRDefault="00416003">
            <w:pPr>
              <w:pStyle w:val="TableParagraph"/>
              <w:spacing w:before="2"/>
              <w:rPr>
                <w:rFonts w:ascii="Times New Roman"/>
                <w:sz w:val="21"/>
              </w:rPr>
            </w:pPr>
          </w:p>
          <w:p w14:paraId="655E01C9" w14:textId="77777777" w:rsidR="00416003" w:rsidRDefault="00790D54">
            <w:pPr>
              <w:pStyle w:val="TableParagraph"/>
              <w:spacing w:line="266" w:lineRule="auto"/>
              <w:ind w:left="160" w:right="4266" w:hanging="4"/>
              <w:rPr>
                <w:sz w:val="19"/>
              </w:rPr>
            </w:pPr>
            <w:r>
              <w:rPr>
                <w:color w:val="131313"/>
                <w:w w:val="105"/>
                <w:sz w:val="19"/>
              </w:rPr>
              <w:t>Facility</w:t>
            </w:r>
            <w:r>
              <w:rPr>
                <w:color w:val="131313"/>
                <w:spacing w:val="-23"/>
                <w:w w:val="105"/>
                <w:sz w:val="19"/>
              </w:rPr>
              <w:t xml:space="preserve"> </w:t>
            </w:r>
            <w:r>
              <w:rPr>
                <w:color w:val="131313"/>
                <w:w w:val="105"/>
                <w:sz w:val="19"/>
              </w:rPr>
              <w:t>leasehold</w:t>
            </w:r>
            <w:r>
              <w:rPr>
                <w:color w:val="131313"/>
                <w:spacing w:val="-19"/>
                <w:w w:val="105"/>
                <w:sz w:val="19"/>
              </w:rPr>
              <w:t xml:space="preserve"> </w:t>
            </w:r>
            <w:r>
              <w:rPr>
                <w:color w:val="2A2A2A"/>
                <w:w w:val="105"/>
                <w:sz w:val="19"/>
              </w:rPr>
              <w:t>or</w:t>
            </w:r>
            <w:r>
              <w:rPr>
                <w:color w:val="2A2A2A"/>
                <w:spacing w:val="-30"/>
                <w:w w:val="105"/>
                <w:sz w:val="19"/>
              </w:rPr>
              <w:t xml:space="preserve"> </w:t>
            </w:r>
            <w:r>
              <w:rPr>
                <w:color w:val="2A2A2A"/>
                <w:w w:val="105"/>
                <w:sz w:val="19"/>
              </w:rPr>
              <w:t>rental</w:t>
            </w:r>
            <w:r>
              <w:rPr>
                <w:color w:val="2A2A2A"/>
                <w:spacing w:val="-24"/>
                <w:w w:val="105"/>
                <w:sz w:val="19"/>
              </w:rPr>
              <w:t xml:space="preserve"> </w:t>
            </w:r>
            <w:r>
              <w:rPr>
                <w:color w:val="131313"/>
                <w:w w:val="105"/>
                <w:sz w:val="19"/>
              </w:rPr>
              <w:t>payment</w:t>
            </w:r>
            <w:r>
              <w:rPr>
                <w:color w:val="131313"/>
                <w:spacing w:val="-26"/>
                <w:w w:val="105"/>
                <w:sz w:val="19"/>
              </w:rPr>
              <w:t xml:space="preserve"> </w:t>
            </w:r>
            <w:r>
              <w:rPr>
                <w:color w:val="2A2A2A"/>
                <w:w w:val="105"/>
                <w:sz w:val="19"/>
              </w:rPr>
              <w:t>paid</w:t>
            </w:r>
            <w:r>
              <w:rPr>
                <w:color w:val="2A2A2A"/>
                <w:spacing w:val="-34"/>
                <w:w w:val="105"/>
                <w:sz w:val="19"/>
              </w:rPr>
              <w:t xml:space="preserve"> </w:t>
            </w:r>
            <w:r>
              <w:rPr>
                <w:color w:val="2A2A2A"/>
                <w:w w:val="105"/>
                <w:sz w:val="19"/>
              </w:rPr>
              <w:t>by</w:t>
            </w:r>
            <w:r>
              <w:rPr>
                <w:color w:val="2A2A2A"/>
                <w:spacing w:val="-27"/>
                <w:w w:val="105"/>
                <w:sz w:val="19"/>
              </w:rPr>
              <w:t xml:space="preserve"> </w:t>
            </w:r>
            <w:r>
              <w:rPr>
                <w:color w:val="2A2A2A"/>
                <w:w w:val="105"/>
                <w:sz w:val="19"/>
              </w:rPr>
              <w:t>provider</w:t>
            </w:r>
            <w:r>
              <w:rPr>
                <w:color w:val="2A2A2A"/>
                <w:spacing w:val="-17"/>
                <w:w w:val="105"/>
                <w:sz w:val="19"/>
              </w:rPr>
              <w:t xml:space="preserve"> </w:t>
            </w:r>
            <w:r>
              <w:rPr>
                <w:color w:val="2A2A2A"/>
                <w:w w:val="105"/>
                <w:sz w:val="19"/>
              </w:rPr>
              <w:t>d</w:t>
            </w:r>
            <w:r>
              <w:rPr>
                <w:color w:val="010101"/>
                <w:w w:val="105"/>
                <w:sz w:val="19"/>
              </w:rPr>
              <w:t>ur</w:t>
            </w:r>
            <w:r>
              <w:rPr>
                <w:color w:val="2A2A2A"/>
                <w:w w:val="105"/>
                <w:sz w:val="19"/>
              </w:rPr>
              <w:t>ing</w:t>
            </w:r>
            <w:r>
              <w:rPr>
                <w:color w:val="2A2A2A"/>
                <w:spacing w:val="-21"/>
                <w:w w:val="105"/>
                <w:sz w:val="19"/>
              </w:rPr>
              <w:t xml:space="preserve"> </w:t>
            </w:r>
            <w:r>
              <w:rPr>
                <w:color w:val="2A2A2A"/>
                <w:w w:val="105"/>
                <w:sz w:val="19"/>
              </w:rPr>
              <w:t>fiscal</w:t>
            </w:r>
            <w:r>
              <w:rPr>
                <w:color w:val="2A2A2A"/>
                <w:spacing w:val="-26"/>
                <w:w w:val="105"/>
                <w:sz w:val="19"/>
              </w:rPr>
              <w:t xml:space="preserve"> </w:t>
            </w:r>
            <w:r>
              <w:rPr>
                <w:color w:val="2A2A2A"/>
                <w:w w:val="105"/>
                <w:sz w:val="19"/>
              </w:rPr>
              <w:t>year (including</w:t>
            </w:r>
            <w:r>
              <w:rPr>
                <w:color w:val="2A2A2A"/>
                <w:spacing w:val="-23"/>
                <w:w w:val="105"/>
                <w:sz w:val="19"/>
              </w:rPr>
              <w:t xml:space="preserve"> </w:t>
            </w:r>
            <w:r>
              <w:rPr>
                <w:color w:val="2A2A2A"/>
                <w:w w:val="105"/>
                <w:sz w:val="19"/>
              </w:rPr>
              <w:t>related</w:t>
            </w:r>
            <w:r>
              <w:rPr>
                <w:color w:val="2A2A2A"/>
                <w:spacing w:val="-25"/>
                <w:w w:val="105"/>
                <w:sz w:val="19"/>
              </w:rPr>
              <w:t xml:space="preserve"> </w:t>
            </w:r>
            <w:r>
              <w:rPr>
                <w:color w:val="2A2A2A"/>
                <w:w w:val="105"/>
                <w:sz w:val="19"/>
              </w:rPr>
              <w:t>payments</w:t>
            </w:r>
            <w:r>
              <w:rPr>
                <w:color w:val="2A2A2A"/>
                <w:spacing w:val="-19"/>
                <w:w w:val="105"/>
                <w:sz w:val="19"/>
              </w:rPr>
              <w:t xml:space="preserve"> </w:t>
            </w:r>
            <w:r>
              <w:rPr>
                <w:color w:val="2A2A2A"/>
                <w:w w:val="105"/>
                <w:sz w:val="19"/>
              </w:rPr>
              <w:t>such</w:t>
            </w:r>
            <w:r>
              <w:rPr>
                <w:color w:val="2A2A2A"/>
                <w:spacing w:val="-31"/>
                <w:w w:val="105"/>
                <w:sz w:val="19"/>
              </w:rPr>
              <w:t xml:space="preserve"> </w:t>
            </w:r>
            <w:r>
              <w:rPr>
                <w:color w:val="2A2A2A"/>
                <w:w w:val="105"/>
                <w:sz w:val="19"/>
              </w:rPr>
              <w:t>as</w:t>
            </w:r>
            <w:r>
              <w:rPr>
                <w:color w:val="2A2A2A"/>
                <w:spacing w:val="-37"/>
                <w:w w:val="105"/>
                <w:sz w:val="19"/>
              </w:rPr>
              <w:t xml:space="preserve"> </w:t>
            </w:r>
            <w:r>
              <w:rPr>
                <w:color w:val="010101"/>
                <w:w w:val="105"/>
                <w:sz w:val="19"/>
              </w:rPr>
              <w:t>l</w:t>
            </w:r>
            <w:r>
              <w:rPr>
                <w:color w:val="2A2A2A"/>
                <w:w w:val="105"/>
                <w:sz w:val="19"/>
              </w:rPr>
              <w:t>easeinsurance)</w:t>
            </w:r>
          </w:p>
        </w:tc>
        <w:tc>
          <w:tcPr>
            <w:tcW w:w="1646" w:type="dxa"/>
            <w:tcBorders>
              <w:top w:val="single" w:sz="11" w:space="0" w:color="343434"/>
              <w:bottom w:val="single" w:sz="11" w:space="0" w:color="3F3F3F"/>
            </w:tcBorders>
          </w:tcPr>
          <w:p w14:paraId="62776BA9" w14:textId="77777777" w:rsidR="00416003" w:rsidRDefault="00416003"/>
        </w:tc>
      </w:tr>
      <w:tr w:rsidR="00416003" w14:paraId="3EB4F5AB" w14:textId="77777777">
        <w:trPr>
          <w:trHeight w:hRule="exact" w:val="715"/>
        </w:trPr>
        <w:tc>
          <w:tcPr>
            <w:tcW w:w="890" w:type="dxa"/>
          </w:tcPr>
          <w:p w14:paraId="7518C0CA" w14:textId="77777777" w:rsidR="00416003" w:rsidRDefault="00416003">
            <w:pPr>
              <w:pStyle w:val="TableParagraph"/>
              <w:rPr>
                <w:rFonts w:ascii="Times New Roman"/>
                <w:sz w:val="20"/>
              </w:rPr>
            </w:pPr>
          </w:p>
          <w:p w14:paraId="51A8F3E7" w14:textId="77777777" w:rsidR="00416003" w:rsidRDefault="00416003">
            <w:pPr>
              <w:pStyle w:val="TableParagraph"/>
              <w:spacing w:before="2"/>
              <w:rPr>
                <w:rFonts w:ascii="Times New Roman"/>
                <w:sz w:val="21"/>
              </w:rPr>
            </w:pPr>
          </w:p>
          <w:p w14:paraId="59A1BBC2" w14:textId="77777777" w:rsidR="00416003" w:rsidRDefault="00790D54">
            <w:pPr>
              <w:pStyle w:val="TableParagraph"/>
              <w:ind w:left="125"/>
              <w:jc w:val="center"/>
              <w:rPr>
                <w:sz w:val="18"/>
              </w:rPr>
            </w:pPr>
            <w:r>
              <w:rPr>
                <w:color w:val="2A2A2A"/>
                <w:w w:val="101"/>
                <w:sz w:val="18"/>
              </w:rPr>
              <w:t>4</w:t>
            </w:r>
          </w:p>
        </w:tc>
        <w:tc>
          <w:tcPr>
            <w:tcW w:w="10372" w:type="dxa"/>
          </w:tcPr>
          <w:p w14:paraId="2CACEF53" w14:textId="77777777" w:rsidR="00416003" w:rsidRDefault="00416003">
            <w:pPr>
              <w:pStyle w:val="TableParagraph"/>
              <w:rPr>
                <w:rFonts w:ascii="Times New Roman"/>
                <w:sz w:val="20"/>
              </w:rPr>
            </w:pPr>
          </w:p>
          <w:p w14:paraId="01660192" w14:textId="77777777" w:rsidR="00416003" w:rsidRDefault="00416003">
            <w:pPr>
              <w:pStyle w:val="TableParagraph"/>
              <w:spacing w:before="2"/>
              <w:rPr>
                <w:rFonts w:ascii="Times New Roman"/>
                <w:sz w:val="21"/>
              </w:rPr>
            </w:pPr>
          </w:p>
          <w:p w14:paraId="4156FD47" w14:textId="77777777" w:rsidR="00416003" w:rsidRDefault="00790D54">
            <w:pPr>
              <w:pStyle w:val="TableParagraph"/>
              <w:ind w:left="158"/>
              <w:rPr>
                <w:sz w:val="18"/>
              </w:rPr>
            </w:pPr>
            <w:r>
              <w:rPr>
                <w:color w:val="131313"/>
                <w:w w:val="105"/>
                <w:sz w:val="18"/>
              </w:rPr>
              <w:t xml:space="preserve">TOTAL </w:t>
            </w:r>
            <w:r>
              <w:rPr>
                <w:color w:val="2A2A2A"/>
                <w:w w:val="105"/>
                <w:sz w:val="18"/>
              </w:rPr>
              <w:t>AMOUNT REQU</w:t>
            </w:r>
            <w:r>
              <w:rPr>
                <w:color w:val="010101"/>
                <w:w w:val="105"/>
                <w:sz w:val="18"/>
              </w:rPr>
              <w:t xml:space="preserve">IRED </w:t>
            </w:r>
            <w:r>
              <w:rPr>
                <w:color w:val="131313"/>
                <w:w w:val="105"/>
                <w:sz w:val="18"/>
              </w:rPr>
              <w:t xml:space="preserve">FOR </w:t>
            </w:r>
            <w:r>
              <w:rPr>
                <w:color w:val="2A2A2A"/>
                <w:w w:val="105"/>
                <w:sz w:val="18"/>
              </w:rPr>
              <w:t xml:space="preserve">LONG-TERM DEBT  </w:t>
            </w:r>
            <w:r>
              <w:rPr>
                <w:color w:val="131313"/>
                <w:w w:val="105"/>
                <w:sz w:val="18"/>
              </w:rPr>
              <w:t>RESERVE</w:t>
            </w:r>
          </w:p>
        </w:tc>
        <w:tc>
          <w:tcPr>
            <w:tcW w:w="1646" w:type="dxa"/>
            <w:tcBorders>
              <w:top w:val="single" w:sz="11" w:space="0" w:color="3F3F3F"/>
              <w:bottom w:val="single" w:sz="18" w:space="0" w:color="2F2F2F"/>
            </w:tcBorders>
          </w:tcPr>
          <w:p w14:paraId="413F7252" w14:textId="77777777" w:rsidR="00416003" w:rsidRDefault="00416003">
            <w:pPr>
              <w:pStyle w:val="TableParagraph"/>
              <w:rPr>
                <w:rFonts w:ascii="Times New Roman"/>
                <w:sz w:val="20"/>
              </w:rPr>
            </w:pPr>
          </w:p>
          <w:p w14:paraId="3A119DD0" w14:textId="77777777" w:rsidR="00416003" w:rsidRDefault="00416003">
            <w:pPr>
              <w:pStyle w:val="TableParagraph"/>
              <w:spacing w:before="2"/>
              <w:rPr>
                <w:rFonts w:ascii="Times New Roman"/>
                <w:sz w:val="19"/>
              </w:rPr>
            </w:pPr>
          </w:p>
          <w:p w14:paraId="50E00F3A" w14:textId="77777777" w:rsidR="00416003" w:rsidRDefault="00790D54">
            <w:pPr>
              <w:pStyle w:val="TableParagraph"/>
              <w:tabs>
                <w:tab w:val="left" w:pos="582"/>
              </w:tabs>
              <w:spacing w:before="1"/>
              <w:ind w:right="62"/>
              <w:jc w:val="right"/>
              <w:rPr>
                <w:sz w:val="19"/>
              </w:rPr>
            </w:pPr>
            <w:r>
              <w:rPr>
                <w:color w:val="2A2A2A"/>
                <w:w w:val="110"/>
                <w:sz w:val="18"/>
              </w:rPr>
              <w:t>$</w:t>
            </w:r>
            <w:r>
              <w:rPr>
                <w:color w:val="2A2A2A"/>
                <w:w w:val="110"/>
                <w:sz w:val="18"/>
              </w:rPr>
              <w:tab/>
            </w:r>
            <w:r>
              <w:rPr>
                <w:color w:val="2A2A2A"/>
                <w:spacing w:val="-2"/>
                <w:w w:val="105"/>
                <w:sz w:val="19"/>
              </w:rPr>
              <w:t>7</w:t>
            </w:r>
            <w:r>
              <w:rPr>
                <w:color w:val="595959"/>
                <w:spacing w:val="-2"/>
                <w:w w:val="105"/>
                <w:sz w:val="19"/>
              </w:rPr>
              <w:t>,</w:t>
            </w:r>
            <w:r>
              <w:rPr>
                <w:color w:val="2A2A2A"/>
                <w:spacing w:val="-2"/>
                <w:w w:val="105"/>
                <w:sz w:val="19"/>
              </w:rPr>
              <w:t>233,932</w:t>
            </w:r>
          </w:p>
        </w:tc>
      </w:tr>
    </w:tbl>
    <w:p w14:paraId="3F41738B" w14:textId="77777777" w:rsidR="00416003" w:rsidRDefault="00416003">
      <w:pPr>
        <w:jc w:val="right"/>
        <w:rPr>
          <w:sz w:val="19"/>
        </w:rPr>
        <w:sectPr w:rsidR="00416003">
          <w:headerReference w:type="default" r:id="rId302"/>
          <w:pgSz w:w="15840" w:h="12240" w:orient="landscape"/>
          <w:pgMar w:top="1960" w:right="1200" w:bottom="960" w:left="1200" w:header="727" w:footer="765" w:gutter="0"/>
          <w:cols w:space="720"/>
        </w:sectPr>
      </w:pPr>
    </w:p>
    <w:p w14:paraId="4CFA6DD8" w14:textId="77777777" w:rsidR="00416003" w:rsidRDefault="00416003">
      <w:pPr>
        <w:pStyle w:val="BodyText"/>
        <w:rPr>
          <w:rFonts w:ascii="Times New Roman"/>
          <w:sz w:val="20"/>
        </w:rPr>
      </w:pPr>
    </w:p>
    <w:p w14:paraId="3E54C2D9" w14:textId="77777777" w:rsidR="00416003" w:rsidRDefault="00416003">
      <w:pPr>
        <w:pStyle w:val="BodyText"/>
        <w:spacing w:before="4"/>
        <w:rPr>
          <w:rFonts w:ascii="Times New Roman"/>
          <w:sz w:val="22"/>
        </w:rPr>
      </w:pPr>
    </w:p>
    <w:p w14:paraId="54C3CE54" w14:textId="48E8F9AE" w:rsidR="00416003" w:rsidRDefault="00560545">
      <w:pPr>
        <w:tabs>
          <w:tab w:val="left" w:pos="1641"/>
        </w:tabs>
        <w:spacing w:after="4"/>
        <w:ind w:right="711"/>
        <w:jc w:val="right"/>
        <w:rPr>
          <w:b/>
          <w:sz w:val="19"/>
        </w:rPr>
      </w:pPr>
      <w:r>
        <w:rPr>
          <w:noProof/>
        </w:rPr>
        <mc:AlternateContent>
          <mc:Choice Requires="wps">
            <w:drawing>
              <wp:anchor distT="0" distB="0" distL="114300" distR="114300" simplePos="0" relativeHeight="251840000" behindDoc="1" locked="0" layoutInCell="1" allowOverlap="1" wp14:anchorId="5109CF13" wp14:editId="04298BE8">
                <wp:simplePos x="0" y="0"/>
                <wp:positionH relativeFrom="page">
                  <wp:posOffset>8225155</wp:posOffset>
                </wp:positionH>
                <wp:positionV relativeFrom="paragraph">
                  <wp:posOffset>418465</wp:posOffset>
                </wp:positionV>
                <wp:extent cx="34290" cy="0"/>
                <wp:effectExtent l="5080" t="10160" r="8255" b="8890"/>
                <wp:wrapNone/>
                <wp:docPr id="1088864650"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line">
                          <a:avLst/>
                        </a:prstGeom>
                        <a:noFill/>
                        <a:ln w="57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231DD34" id="Line 627" o:spid="_x0000_s1026" style="position:absolute;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7.65pt,32.95pt" to="650.3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" strokeweight=".15867mm">
                <w10:wrap anchorx="page"/>
              </v:line>
            </w:pict>
          </mc:Fallback>
        </mc:AlternateContent>
      </w:r>
      <w:r>
        <w:rPr>
          <w:b/>
          <w:color w:val="050505"/>
          <w:spacing w:val="-10"/>
          <w:w w:val="105"/>
          <w:sz w:val="19"/>
        </w:rPr>
        <w:t>Am</w:t>
      </w:r>
      <w:r>
        <w:rPr>
          <w:b/>
          <w:color w:val="262626"/>
          <w:spacing w:val="-10"/>
          <w:w w:val="105"/>
          <w:sz w:val="19"/>
        </w:rPr>
        <w:t>o</w:t>
      </w:r>
      <w:r>
        <w:rPr>
          <w:b/>
          <w:color w:val="050505"/>
          <w:spacing w:val="-10"/>
          <w:w w:val="105"/>
          <w:sz w:val="19"/>
        </w:rPr>
        <w:t>unt</w:t>
      </w:r>
      <w:r>
        <w:rPr>
          <w:b/>
          <w:color w:val="262626"/>
          <w:spacing w:val="-10"/>
          <w:w w:val="105"/>
          <w:sz w:val="19"/>
        </w:rPr>
        <w:t>s</w:t>
      </w:r>
      <w:r>
        <w:rPr>
          <w:b/>
          <w:color w:val="262626"/>
          <w:spacing w:val="-10"/>
          <w:w w:val="105"/>
          <w:sz w:val="19"/>
        </w:rPr>
        <w:tab/>
      </w:r>
      <w:r>
        <w:rPr>
          <w:b/>
          <w:color w:val="050505"/>
          <w:sz w:val="19"/>
        </w:rPr>
        <w:t>TOTAL</w:t>
      </w:r>
    </w:p>
    <w:p w14:paraId="76CF6200" w14:textId="176E20B7" w:rsidR="00416003" w:rsidRDefault="00560545">
      <w:pPr>
        <w:spacing w:line="27" w:lineRule="exact"/>
        <w:ind w:left="234"/>
        <w:rPr>
          <w:sz w:val="2"/>
        </w:rPr>
      </w:pPr>
      <w:r>
        <w:rPr>
          <w:noProof/>
          <w:sz w:val="2"/>
        </w:rPr>
        <mc:AlternateContent>
          <mc:Choice Requires="wpg">
            <w:drawing>
              <wp:inline distT="0" distB="0" distL="0" distR="0" wp14:anchorId="0059F93A" wp14:editId="58037360">
                <wp:extent cx="8225155" cy="17145"/>
                <wp:effectExtent l="5715" t="3810" r="8255" b="7620"/>
                <wp:docPr id="1925603201"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5155" cy="17145"/>
                          <a:chOff x="0" y="0"/>
                          <a:chExt cx="12953" cy="27"/>
                        </a:xfrm>
                      </wpg:grpSpPr>
                      <wps:wsp>
                        <wps:cNvPr id="1801544096" name="Line 626"/>
                        <wps:cNvCnPr>
                          <a:cxnSpLocks noChangeShapeType="1"/>
                        </wps:cNvCnPr>
                        <wps:spPr bwMode="auto">
                          <a:xfrm>
                            <a:off x="14" y="14"/>
                            <a:ext cx="12925" cy="0"/>
                          </a:xfrm>
                          <a:prstGeom prst="line">
                            <a:avLst/>
                          </a:prstGeom>
                          <a:noFill/>
                          <a:ln w="17135">
                            <a:solidFill>
                              <a:srgbClr val="28282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BFA06B5" id="Group 625" o:spid="_x0000_s1026" style="width:647.65pt;height:1.35pt;mso-position-horizontal-relative:char;mso-position-vertical-relative:line" coordsize="129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">
                <v:line id="Line 626" o:spid="_x0000_s1027" style="position:absolute;visibility:visible;mso-wrap-style:square" from="14,14" to="129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" strokecolor="#282828" strokeweight=".47597mm"/>
                <w10:anchorlock/>
              </v:group>
            </w:pict>
          </mc:Fallback>
        </mc:AlternateContent>
      </w:r>
    </w:p>
    <w:p w14:paraId="0CEF9303" w14:textId="77777777" w:rsidR="00416003" w:rsidRDefault="00416003">
      <w:pPr>
        <w:spacing w:before="3"/>
        <w:rPr>
          <w:b/>
          <w:sz w:val="12"/>
        </w:rPr>
      </w:pPr>
    </w:p>
    <w:p w14:paraId="5DE79B0D" w14:textId="77777777" w:rsidR="00416003" w:rsidRDefault="00416003">
      <w:pPr>
        <w:rPr>
          <w:sz w:val="12"/>
        </w:rPr>
        <w:sectPr w:rsidR="00416003">
          <w:headerReference w:type="default" r:id="rId303"/>
          <w:pgSz w:w="15840" w:h="12240" w:orient="landscape"/>
          <w:pgMar w:top="1960" w:right="1200" w:bottom="960" w:left="1200" w:header="727" w:footer="765" w:gutter="0"/>
          <w:cols w:space="720"/>
        </w:sectPr>
      </w:pPr>
    </w:p>
    <w:p w14:paraId="19342E12" w14:textId="77777777" w:rsidR="00416003" w:rsidRDefault="00790D54">
      <w:pPr>
        <w:spacing w:before="95"/>
        <w:ind w:left="1220" w:right="1789"/>
        <w:jc w:val="center"/>
        <w:rPr>
          <w:sz w:val="18"/>
        </w:rPr>
      </w:pPr>
      <w:r>
        <w:rPr>
          <w:color w:val="262626"/>
          <w:w w:val="105"/>
          <w:sz w:val="18"/>
        </w:rPr>
        <w:t>Tota</w:t>
      </w:r>
      <w:r>
        <w:rPr>
          <w:color w:val="050505"/>
          <w:w w:val="105"/>
          <w:sz w:val="18"/>
        </w:rPr>
        <w:t xml:space="preserve">l </w:t>
      </w:r>
      <w:r>
        <w:rPr>
          <w:color w:val="262626"/>
          <w:w w:val="105"/>
          <w:sz w:val="18"/>
        </w:rPr>
        <w:t>operating expenses from financial statements</w:t>
      </w:r>
    </w:p>
    <w:p w14:paraId="01D8350C" w14:textId="77777777" w:rsidR="00416003" w:rsidRDefault="00790D54">
      <w:pPr>
        <w:tabs>
          <w:tab w:val="left" w:pos="1214"/>
        </w:tabs>
        <w:spacing w:before="27"/>
        <w:ind w:left="665"/>
        <w:rPr>
          <w:sz w:val="18"/>
        </w:rPr>
      </w:pPr>
      <w:r>
        <w:rPr>
          <w:color w:val="262626"/>
          <w:w w:val="105"/>
          <w:sz w:val="18"/>
        </w:rPr>
        <w:t>2</w:t>
      </w:r>
      <w:r>
        <w:rPr>
          <w:color w:val="262626"/>
          <w:w w:val="105"/>
          <w:sz w:val="18"/>
        </w:rPr>
        <w:tab/>
        <w:t>Deductions</w:t>
      </w:r>
    </w:p>
    <w:p w14:paraId="5E77ABEE" w14:textId="77777777" w:rsidR="00416003" w:rsidRDefault="00790D54">
      <w:pPr>
        <w:spacing w:before="36"/>
        <w:ind w:left="1042"/>
        <w:rPr>
          <w:sz w:val="18"/>
        </w:rPr>
      </w:pPr>
      <w:r>
        <w:rPr>
          <w:color w:val="262626"/>
          <w:w w:val="105"/>
          <w:sz w:val="18"/>
        </w:rPr>
        <w:t>a  Interes</w:t>
      </w:r>
      <w:r>
        <w:rPr>
          <w:color w:val="050505"/>
          <w:w w:val="105"/>
          <w:sz w:val="18"/>
        </w:rPr>
        <w:t xml:space="preserve">t </w:t>
      </w:r>
      <w:r>
        <w:rPr>
          <w:color w:val="262626"/>
          <w:w w:val="105"/>
          <w:sz w:val="18"/>
        </w:rPr>
        <w:t xml:space="preserve">paid on long-term debt </w:t>
      </w:r>
      <w:r>
        <w:rPr>
          <w:color w:val="363636"/>
          <w:w w:val="105"/>
          <w:sz w:val="18"/>
        </w:rPr>
        <w:t>(see instructions)</w:t>
      </w:r>
    </w:p>
    <w:p w14:paraId="300BA780" w14:textId="77777777" w:rsidR="00416003" w:rsidRDefault="00790D54">
      <w:pPr>
        <w:spacing w:before="27" w:line="280" w:lineRule="auto"/>
        <w:ind w:left="1050" w:right="-11" w:hanging="14"/>
        <w:rPr>
          <w:sz w:val="18"/>
        </w:rPr>
      </w:pPr>
      <w:r>
        <w:rPr>
          <w:color w:val="262626"/>
          <w:w w:val="110"/>
          <w:sz w:val="18"/>
        </w:rPr>
        <w:t>b</w:t>
      </w:r>
      <w:r>
        <w:rPr>
          <w:color w:val="262626"/>
          <w:spacing w:val="-5"/>
          <w:w w:val="110"/>
          <w:sz w:val="18"/>
        </w:rPr>
        <w:t xml:space="preserve"> </w:t>
      </w:r>
      <w:r>
        <w:rPr>
          <w:color w:val="262626"/>
          <w:w w:val="110"/>
          <w:sz w:val="18"/>
        </w:rPr>
        <w:t>Credit</w:t>
      </w:r>
      <w:r>
        <w:rPr>
          <w:color w:val="262626"/>
          <w:spacing w:val="-24"/>
          <w:w w:val="110"/>
          <w:sz w:val="18"/>
        </w:rPr>
        <w:t xml:space="preserve"> </w:t>
      </w:r>
      <w:r>
        <w:rPr>
          <w:color w:val="262626"/>
          <w:w w:val="110"/>
          <w:sz w:val="18"/>
        </w:rPr>
        <w:t>enhancement</w:t>
      </w:r>
      <w:r>
        <w:rPr>
          <w:color w:val="262626"/>
          <w:spacing w:val="-19"/>
          <w:w w:val="110"/>
          <w:sz w:val="18"/>
        </w:rPr>
        <w:t xml:space="preserve"> </w:t>
      </w:r>
      <w:r>
        <w:rPr>
          <w:color w:val="262626"/>
          <w:w w:val="110"/>
          <w:sz w:val="18"/>
        </w:rPr>
        <w:t>premiums</w:t>
      </w:r>
      <w:r>
        <w:rPr>
          <w:color w:val="262626"/>
          <w:spacing w:val="-19"/>
          <w:w w:val="110"/>
          <w:sz w:val="18"/>
        </w:rPr>
        <w:t xml:space="preserve"> </w:t>
      </w:r>
      <w:r>
        <w:rPr>
          <w:color w:val="262626"/>
          <w:w w:val="110"/>
          <w:sz w:val="18"/>
        </w:rPr>
        <w:t>pa</w:t>
      </w:r>
      <w:r>
        <w:rPr>
          <w:color w:val="050505"/>
          <w:w w:val="110"/>
          <w:sz w:val="18"/>
        </w:rPr>
        <w:t>i</w:t>
      </w:r>
      <w:r>
        <w:rPr>
          <w:color w:val="262626"/>
          <w:w w:val="110"/>
          <w:sz w:val="18"/>
        </w:rPr>
        <w:t>d</w:t>
      </w:r>
      <w:r>
        <w:rPr>
          <w:color w:val="262626"/>
          <w:spacing w:val="-22"/>
          <w:w w:val="110"/>
          <w:sz w:val="18"/>
        </w:rPr>
        <w:t xml:space="preserve"> </w:t>
      </w:r>
      <w:r>
        <w:rPr>
          <w:color w:val="262626"/>
          <w:w w:val="110"/>
          <w:sz w:val="18"/>
        </w:rPr>
        <w:t>for</w:t>
      </w:r>
      <w:r>
        <w:rPr>
          <w:color w:val="262626"/>
          <w:spacing w:val="-28"/>
          <w:w w:val="110"/>
          <w:sz w:val="18"/>
        </w:rPr>
        <w:t xml:space="preserve"> </w:t>
      </w:r>
      <w:r>
        <w:rPr>
          <w:color w:val="050505"/>
          <w:w w:val="110"/>
          <w:sz w:val="18"/>
        </w:rPr>
        <w:t>l</w:t>
      </w:r>
      <w:r>
        <w:rPr>
          <w:color w:val="262626"/>
          <w:w w:val="110"/>
          <w:sz w:val="18"/>
        </w:rPr>
        <w:t>ong-term</w:t>
      </w:r>
      <w:r>
        <w:rPr>
          <w:color w:val="262626"/>
          <w:spacing w:val="-33"/>
          <w:w w:val="110"/>
          <w:sz w:val="18"/>
        </w:rPr>
        <w:t xml:space="preserve"> </w:t>
      </w:r>
      <w:r>
        <w:rPr>
          <w:color w:val="262626"/>
          <w:w w:val="110"/>
          <w:sz w:val="18"/>
        </w:rPr>
        <w:t>debt</w:t>
      </w:r>
      <w:r>
        <w:rPr>
          <w:color w:val="262626"/>
          <w:spacing w:val="-30"/>
          <w:w w:val="110"/>
          <w:sz w:val="18"/>
        </w:rPr>
        <w:t xml:space="preserve"> </w:t>
      </w:r>
      <w:r>
        <w:rPr>
          <w:color w:val="363636"/>
          <w:w w:val="110"/>
          <w:sz w:val="18"/>
        </w:rPr>
        <w:t>(see</w:t>
      </w:r>
      <w:r>
        <w:rPr>
          <w:color w:val="363636"/>
          <w:spacing w:val="-22"/>
          <w:w w:val="110"/>
          <w:sz w:val="18"/>
        </w:rPr>
        <w:t xml:space="preserve"> </w:t>
      </w:r>
      <w:r>
        <w:rPr>
          <w:color w:val="363636"/>
          <w:w w:val="110"/>
          <w:sz w:val="18"/>
        </w:rPr>
        <w:t>instruct</w:t>
      </w:r>
      <w:r>
        <w:rPr>
          <w:color w:val="050505"/>
          <w:w w:val="110"/>
          <w:sz w:val="18"/>
        </w:rPr>
        <w:t>i</w:t>
      </w:r>
      <w:r>
        <w:rPr>
          <w:color w:val="262626"/>
          <w:w w:val="110"/>
          <w:sz w:val="18"/>
        </w:rPr>
        <w:t>ons) c</w:t>
      </w:r>
      <w:r>
        <w:rPr>
          <w:color w:val="262626"/>
          <w:spacing w:val="-21"/>
          <w:w w:val="110"/>
          <w:sz w:val="18"/>
        </w:rPr>
        <w:t xml:space="preserve"> </w:t>
      </w:r>
      <w:r>
        <w:rPr>
          <w:color w:val="262626"/>
          <w:w w:val="110"/>
          <w:sz w:val="18"/>
        </w:rPr>
        <w:t>Depreciation</w:t>
      </w:r>
    </w:p>
    <w:p w14:paraId="4A25A268" w14:textId="77777777" w:rsidR="00416003" w:rsidRDefault="00790D54">
      <w:pPr>
        <w:spacing w:line="200" w:lineRule="exact"/>
        <w:ind w:left="1042"/>
        <w:rPr>
          <w:sz w:val="18"/>
        </w:rPr>
      </w:pPr>
      <w:r>
        <w:rPr>
          <w:color w:val="262626"/>
          <w:w w:val="105"/>
          <w:sz w:val="18"/>
        </w:rPr>
        <w:t>d Amortization</w:t>
      </w:r>
    </w:p>
    <w:p w14:paraId="20D43F82" w14:textId="77777777" w:rsidR="00416003" w:rsidRDefault="00790D54">
      <w:pPr>
        <w:spacing w:before="36" w:line="271" w:lineRule="auto"/>
        <w:ind w:left="1219" w:right="672" w:hanging="178"/>
        <w:rPr>
          <w:sz w:val="18"/>
        </w:rPr>
      </w:pPr>
      <w:r>
        <w:rPr>
          <w:color w:val="262626"/>
          <w:w w:val="110"/>
          <w:sz w:val="18"/>
        </w:rPr>
        <w:t>e</w:t>
      </w:r>
      <w:r>
        <w:rPr>
          <w:color w:val="262626"/>
          <w:spacing w:val="-7"/>
          <w:w w:val="110"/>
          <w:sz w:val="18"/>
        </w:rPr>
        <w:t xml:space="preserve"> </w:t>
      </w:r>
      <w:r>
        <w:rPr>
          <w:color w:val="262626"/>
          <w:w w:val="110"/>
          <w:sz w:val="18"/>
        </w:rPr>
        <w:t>Revenues</w:t>
      </w:r>
      <w:r>
        <w:rPr>
          <w:color w:val="262626"/>
          <w:spacing w:val="-24"/>
          <w:w w:val="110"/>
          <w:sz w:val="18"/>
        </w:rPr>
        <w:t xml:space="preserve"> </w:t>
      </w:r>
      <w:r>
        <w:rPr>
          <w:color w:val="262626"/>
          <w:w w:val="110"/>
          <w:sz w:val="18"/>
        </w:rPr>
        <w:t>received</w:t>
      </w:r>
      <w:r>
        <w:rPr>
          <w:color w:val="262626"/>
          <w:spacing w:val="-23"/>
          <w:w w:val="110"/>
          <w:sz w:val="18"/>
        </w:rPr>
        <w:t xml:space="preserve"> </w:t>
      </w:r>
      <w:r>
        <w:rPr>
          <w:color w:val="262626"/>
          <w:w w:val="110"/>
          <w:sz w:val="18"/>
        </w:rPr>
        <w:t>during</w:t>
      </w:r>
      <w:r>
        <w:rPr>
          <w:color w:val="262626"/>
          <w:spacing w:val="-27"/>
          <w:w w:val="110"/>
          <w:sz w:val="18"/>
        </w:rPr>
        <w:t xml:space="preserve"> </w:t>
      </w:r>
      <w:r>
        <w:rPr>
          <w:color w:val="262626"/>
          <w:w w:val="110"/>
          <w:sz w:val="18"/>
        </w:rPr>
        <w:t>the</w:t>
      </w:r>
      <w:r>
        <w:rPr>
          <w:color w:val="262626"/>
          <w:spacing w:val="-15"/>
          <w:w w:val="110"/>
          <w:sz w:val="18"/>
        </w:rPr>
        <w:t xml:space="preserve"> </w:t>
      </w:r>
      <w:r>
        <w:rPr>
          <w:color w:val="262626"/>
          <w:w w:val="110"/>
          <w:sz w:val="18"/>
        </w:rPr>
        <w:t>fiscal</w:t>
      </w:r>
      <w:r>
        <w:rPr>
          <w:color w:val="262626"/>
          <w:spacing w:val="-22"/>
          <w:w w:val="110"/>
          <w:sz w:val="18"/>
        </w:rPr>
        <w:t xml:space="preserve"> </w:t>
      </w:r>
      <w:r>
        <w:rPr>
          <w:color w:val="363636"/>
          <w:w w:val="110"/>
          <w:sz w:val="18"/>
        </w:rPr>
        <w:t>year</w:t>
      </w:r>
      <w:r>
        <w:rPr>
          <w:color w:val="363636"/>
          <w:spacing w:val="-24"/>
          <w:w w:val="110"/>
          <w:sz w:val="18"/>
        </w:rPr>
        <w:t xml:space="preserve"> </w:t>
      </w:r>
      <w:r>
        <w:rPr>
          <w:color w:val="262626"/>
          <w:w w:val="110"/>
          <w:sz w:val="18"/>
        </w:rPr>
        <w:t>for</w:t>
      </w:r>
      <w:r>
        <w:rPr>
          <w:color w:val="262626"/>
          <w:spacing w:val="-21"/>
          <w:w w:val="110"/>
          <w:sz w:val="18"/>
        </w:rPr>
        <w:t xml:space="preserve"> </w:t>
      </w:r>
      <w:r>
        <w:rPr>
          <w:color w:val="262626"/>
          <w:w w:val="110"/>
          <w:sz w:val="18"/>
        </w:rPr>
        <w:t>services</w:t>
      </w:r>
      <w:r>
        <w:rPr>
          <w:color w:val="262626"/>
          <w:spacing w:val="-19"/>
          <w:w w:val="110"/>
          <w:sz w:val="18"/>
        </w:rPr>
        <w:t xml:space="preserve"> </w:t>
      </w:r>
      <w:r>
        <w:rPr>
          <w:color w:val="262626"/>
          <w:w w:val="110"/>
          <w:sz w:val="18"/>
        </w:rPr>
        <w:t>to</w:t>
      </w:r>
      <w:r>
        <w:rPr>
          <w:color w:val="262626"/>
          <w:spacing w:val="-14"/>
          <w:w w:val="110"/>
          <w:sz w:val="18"/>
        </w:rPr>
        <w:t xml:space="preserve"> </w:t>
      </w:r>
      <w:r>
        <w:rPr>
          <w:color w:val="262626"/>
          <w:w w:val="110"/>
          <w:sz w:val="18"/>
        </w:rPr>
        <w:t>persons who</w:t>
      </w:r>
      <w:r>
        <w:rPr>
          <w:color w:val="262626"/>
          <w:spacing w:val="-21"/>
          <w:w w:val="110"/>
          <w:sz w:val="18"/>
        </w:rPr>
        <w:t xml:space="preserve"> </w:t>
      </w:r>
      <w:r>
        <w:rPr>
          <w:color w:val="262626"/>
          <w:w w:val="110"/>
          <w:sz w:val="18"/>
        </w:rPr>
        <w:t>did</w:t>
      </w:r>
      <w:r>
        <w:rPr>
          <w:color w:val="262626"/>
          <w:spacing w:val="-14"/>
          <w:w w:val="110"/>
          <w:sz w:val="18"/>
        </w:rPr>
        <w:t xml:space="preserve"> </w:t>
      </w:r>
      <w:r>
        <w:rPr>
          <w:color w:val="262626"/>
          <w:w w:val="110"/>
          <w:sz w:val="18"/>
        </w:rPr>
        <w:t>not</w:t>
      </w:r>
      <w:r>
        <w:rPr>
          <w:color w:val="262626"/>
          <w:spacing w:val="-19"/>
          <w:w w:val="110"/>
          <w:sz w:val="18"/>
        </w:rPr>
        <w:t xml:space="preserve"> </w:t>
      </w:r>
      <w:r>
        <w:rPr>
          <w:color w:val="262626"/>
          <w:w w:val="110"/>
          <w:sz w:val="18"/>
        </w:rPr>
        <w:t>have</w:t>
      </w:r>
      <w:r>
        <w:rPr>
          <w:color w:val="262626"/>
          <w:spacing w:val="-17"/>
          <w:w w:val="110"/>
          <w:sz w:val="18"/>
        </w:rPr>
        <w:t xml:space="preserve"> </w:t>
      </w:r>
      <w:r>
        <w:rPr>
          <w:color w:val="262626"/>
          <w:spacing w:val="-3"/>
          <w:w w:val="110"/>
          <w:sz w:val="18"/>
        </w:rPr>
        <w:t>continui</w:t>
      </w:r>
      <w:r>
        <w:rPr>
          <w:color w:val="050505"/>
          <w:spacing w:val="-3"/>
          <w:w w:val="110"/>
          <w:sz w:val="18"/>
        </w:rPr>
        <w:t>n</w:t>
      </w:r>
      <w:r>
        <w:rPr>
          <w:color w:val="262626"/>
          <w:spacing w:val="-3"/>
          <w:w w:val="110"/>
          <w:sz w:val="18"/>
        </w:rPr>
        <w:t>g</w:t>
      </w:r>
      <w:r>
        <w:rPr>
          <w:color w:val="262626"/>
          <w:spacing w:val="-20"/>
          <w:w w:val="110"/>
          <w:sz w:val="18"/>
        </w:rPr>
        <w:t xml:space="preserve"> </w:t>
      </w:r>
      <w:r>
        <w:rPr>
          <w:color w:val="262626"/>
          <w:w w:val="110"/>
          <w:sz w:val="18"/>
        </w:rPr>
        <w:t>care</w:t>
      </w:r>
      <w:r>
        <w:rPr>
          <w:color w:val="262626"/>
          <w:spacing w:val="-17"/>
          <w:w w:val="110"/>
          <w:sz w:val="18"/>
        </w:rPr>
        <w:t xml:space="preserve"> </w:t>
      </w:r>
      <w:r>
        <w:rPr>
          <w:color w:val="262626"/>
          <w:w w:val="110"/>
          <w:sz w:val="18"/>
        </w:rPr>
        <w:t>contract</w:t>
      </w:r>
    </w:p>
    <w:p w14:paraId="09951BE5" w14:textId="77777777" w:rsidR="00416003" w:rsidRDefault="00790D54">
      <w:pPr>
        <w:spacing w:before="10"/>
        <w:ind w:left="1092"/>
        <w:rPr>
          <w:sz w:val="18"/>
        </w:rPr>
      </w:pPr>
      <w:r>
        <w:rPr>
          <w:color w:val="363636"/>
          <w:w w:val="105"/>
          <w:sz w:val="18"/>
        </w:rPr>
        <w:t xml:space="preserve">f  </w:t>
      </w:r>
      <w:r>
        <w:rPr>
          <w:color w:val="262626"/>
          <w:w w:val="105"/>
          <w:sz w:val="18"/>
        </w:rPr>
        <w:t xml:space="preserve">Extraordinary </w:t>
      </w:r>
      <w:r>
        <w:rPr>
          <w:color w:val="363636"/>
          <w:w w:val="105"/>
          <w:sz w:val="18"/>
        </w:rPr>
        <w:t xml:space="preserve">expenses </w:t>
      </w:r>
      <w:r>
        <w:rPr>
          <w:color w:val="262626"/>
          <w:w w:val="105"/>
          <w:sz w:val="18"/>
        </w:rPr>
        <w:t>approved by the Department</w:t>
      </w:r>
    </w:p>
    <w:p w14:paraId="385BE67A" w14:textId="77777777" w:rsidR="00416003" w:rsidRDefault="00790D54">
      <w:pPr>
        <w:rPr>
          <w:sz w:val="20"/>
        </w:rPr>
      </w:pPr>
      <w:r>
        <w:br w:type="column"/>
      </w:r>
    </w:p>
    <w:p w14:paraId="38A59855" w14:textId="77777777" w:rsidR="00416003" w:rsidRDefault="00416003">
      <w:pPr>
        <w:rPr>
          <w:sz w:val="20"/>
        </w:rPr>
      </w:pPr>
    </w:p>
    <w:p w14:paraId="43D1CFB1" w14:textId="77777777" w:rsidR="00416003" w:rsidRDefault="00416003">
      <w:pPr>
        <w:rPr>
          <w:sz w:val="20"/>
        </w:rPr>
      </w:pPr>
    </w:p>
    <w:p w14:paraId="631998D5" w14:textId="77777777" w:rsidR="00416003" w:rsidRDefault="00416003">
      <w:pPr>
        <w:rPr>
          <w:sz w:val="20"/>
        </w:rPr>
      </w:pPr>
    </w:p>
    <w:p w14:paraId="680913EB" w14:textId="7A1F85E2" w:rsidR="00416003" w:rsidRDefault="00560545">
      <w:pPr>
        <w:spacing w:before="128"/>
        <w:ind w:left="665"/>
        <w:rPr>
          <w:sz w:val="18"/>
        </w:rPr>
      </w:pPr>
      <w:r>
        <w:rPr>
          <w:noProof/>
        </w:rPr>
        <mc:AlternateContent>
          <mc:Choice Requires="wps">
            <w:drawing>
              <wp:anchor distT="0" distB="0" distL="114300" distR="114300" simplePos="0" relativeHeight="251549184" behindDoc="0" locked="0" layoutInCell="1" allowOverlap="1" wp14:anchorId="194CC0A1" wp14:editId="73F43198">
                <wp:simplePos x="0" y="0"/>
                <wp:positionH relativeFrom="page">
                  <wp:posOffset>7162800</wp:posOffset>
                </wp:positionH>
                <wp:positionV relativeFrom="paragraph">
                  <wp:posOffset>-76835</wp:posOffset>
                </wp:positionV>
                <wp:extent cx="982345" cy="0"/>
                <wp:effectExtent l="9525" t="13335" r="17780" b="15240"/>
                <wp:wrapNone/>
                <wp:docPr id="44169780"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345" cy="0"/>
                        </a:xfrm>
                        <a:prstGeom prst="line">
                          <a:avLst/>
                        </a:prstGeom>
                        <a:noFill/>
                        <a:ln w="17135">
                          <a:solidFill>
                            <a:srgbClr val="2F2F2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CDB2AD9" id="Line 624" o:spid="_x0000_s1026" style="position:absolute;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pt,-6.05pt" to="641.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" strokecolor="#2f2f2f" strokeweight=".47597mm">
                <w10:wrap anchorx="page"/>
              </v:line>
            </w:pict>
          </mc:Fallback>
        </mc:AlternateContent>
      </w:r>
      <w:r>
        <w:rPr>
          <w:noProof/>
        </w:rPr>
        <mc:AlternateContent>
          <mc:Choice Requires="wps">
            <w:drawing>
              <wp:anchor distT="0" distB="0" distL="114300" distR="114300" simplePos="0" relativeHeight="251550208" behindDoc="0" locked="0" layoutInCell="1" allowOverlap="1" wp14:anchorId="3086AB66" wp14:editId="19366378">
                <wp:simplePos x="0" y="0"/>
                <wp:positionH relativeFrom="page">
                  <wp:posOffset>7162800</wp:posOffset>
                </wp:positionH>
                <wp:positionV relativeFrom="paragraph">
                  <wp:posOffset>74295</wp:posOffset>
                </wp:positionV>
                <wp:extent cx="982345" cy="0"/>
                <wp:effectExtent l="9525" t="12065" r="8255" b="6985"/>
                <wp:wrapNone/>
                <wp:docPr id="200338167"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345" cy="0"/>
                        </a:xfrm>
                        <a:prstGeom prst="line">
                          <a:avLst/>
                        </a:prstGeom>
                        <a:noFill/>
                        <a:ln w="11424">
                          <a:solidFill>
                            <a:srgbClr val="0F0F0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2AAD235" id="Line 623" o:spid="_x0000_s1026" style="position:absolute;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pt,5.85pt" to="641.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" strokecolor="#0f0f0f" strokeweight=".31733mm">
                <w10:wrap anchorx="page"/>
              </v:line>
            </w:pict>
          </mc:Fallback>
        </mc:AlternateContent>
      </w:r>
      <w:r>
        <w:rPr>
          <w:noProof/>
        </w:rPr>
        <mc:AlternateContent>
          <mc:Choice Requires="wps">
            <w:drawing>
              <wp:anchor distT="0" distB="0" distL="114300" distR="114300" simplePos="0" relativeHeight="251551232" behindDoc="0" locked="0" layoutInCell="1" allowOverlap="1" wp14:anchorId="396A3BF5" wp14:editId="2DD30BDE">
                <wp:simplePos x="0" y="0"/>
                <wp:positionH relativeFrom="page">
                  <wp:posOffset>7162800</wp:posOffset>
                </wp:positionH>
                <wp:positionV relativeFrom="paragraph">
                  <wp:posOffset>225425</wp:posOffset>
                </wp:positionV>
                <wp:extent cx="982345" cy="0"/>
                <wp:effectExtent l="9525" t="10795" r="17780" b="17780"/>
                <wp:wrapNone/>
                <wp:docPr id="1640678079"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345" cy="0"/>
                        </a:xfrm>
                        <a:prstGeom prst="line">
                          <a:avLst/>
                        </a:prstGeom>
                        <a:noFill/>
                        <a:ln w="17135">
                          <a:solidFill>
                            <a:srgbClr val="3434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B31166D" id="Line 622"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pt,17.75pt" to="641.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" strokecolor="#343434" strokeweight=".47597mm">
                <w10:wrap anchorx="page"/>
              </v:line>
            </w:pict>
          </mc:Fallback>
        </mc:AlternateContent>
      </w:r>
      <w:r>
        <w:rPr>
          <w:noProof/>
        </w:rPr>
        <mc:AlternateContent>
          <mc:Choice Requires="wps">
            <w:drawing>
              <wp:anchor distT="0" distB="0" distL="114300" distR="114300" simplePos="0" relativeHeight="251552256" behindDoc="0" locked="0" layoutInCell="1" allowOverlap="1" wp14:anchorId="3B8AF222" wp14:editId="5FBEDE76">
                <wp:simplePos x="0" y="0"/>
                <wp:positionH relativeFrom="page">
                  <wp:posOffset>7162800</wp:posOffset>
                </wp:positionH>
                <wp:positionV relativeFrom="paragraph">
                  <wp:posOffset>377190</wp:posOffset>
                </wp:positionV>
                <wp:extent cx="982345" cy="0"/>
                <wp:effectExtent l="9525" t="10160" r="8255" b="8890"/>
                <wp:wrapNone/>
                <wp:docPr id="1623333806"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345" cy="0"/>
                        </a:xfrm>
                        <a:prstGeom prst="line">
                          <a:avLst/>
                        </a:prstGeom>
                        <a:noFill/>
                        <a:ln w="11424">
                          <a:solidFill>
                            <a:srgbClr val="0F0F0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CB14E4E" id="Line 621" o:spid="_x0000_s1026" style="position:absolute;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pt,29.7pt" to="641.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" strokecolor="#0f0f0f" strokeweight=".31733mm">
                <w10:wrap anchorx="page"/>
              </v:line>
            </w:pict>
          </mc:Fallback>
        </mc:AlternateContent>
      </w:r>
      <w:r>
        <w:rPr>
          <w:noProof/>
        </w:rPr>
        <mc:AlternateContent>
          <mc:Choice Requires="wps">
            <w:drawing>
              <wp:anchor distT="0" distB="0" distL="114300" distR="114300" simplePos="0" relativeHeight="251553280" behindDoc="0" locked="0" layoutInCell="1" allowOverlap="1" wp14:anchorId="5C77CACE" wp14:editId="5128D992">
                <wp:simplePos x="0" y="0"/>
                <wp:positionH relativeFrom="page">
                  <wp:posOffset>7162800</wp:posOffset>
                </wp:positionH>
                <wp:positionV relativeFrom="paragraph">
                  <wp:posOffset>679450</wp:posOffset>
                </wp:positionV>
                <wp:extent cx="982345" cy="0"/>
                <wp:effectExtent l="9525" t="7620" r="8255" b="11430"/>
                <wp:wrapNone/>
                <wp:docPr id="1347468050"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345" cy="0"/>
                        </a:xfrm>
                        <a:prstGeom prst="line">
                          <a:avLst/>
                        </a:prstGeom>
                        <a:noFill/>
                        <a:ln w="11424">
                          <a:solidFill>
                            <a:srgbClr val="0808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FFE7EAF" id="Line 620" o:spid="_x0000_s1026" style="position:absolute;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pt,53.5pt" to="641.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" strokecolor="#080808" strokeweight=".31733mm">
                <w10:wrap anchorx="page"/>
              </v:line>
            </w:pict>
          </mc:Fallback>
        </mc:AlternateContent>
      </w:r>
      <w:r>
        <w:rPr>
          <w:color w:val="262626"/>
          <w:w w:val="105"/>
          <w:sz w:val="18"/>
        </w:rPr>
        <w:t>5,133,072</w:t>
      </w:r>
    </w:p>
    <w:p w14:paraId="3F4E17D5" w14:textId="77777777" w:rsidR="00416003" w:rsidRDefault="00790D54">
      <w:pPr>
        <w:tabs>
          <w:tab w:val="left" w:pos="548"/>
        </w:tabs>
        <w:spacing w:before="95"/>
        <w:ind w:left="157"/>
        <w:rPr>
          <w:sz w:val="18"/>
        </w:rPr>
      </w:pPr>
      <w:r>
        <w:br w:type="column"/>
      </w:r>
      <w:r>
        <w:rPr>
          <w:color w:val="363636"/>
          <w:w w:val="110"/>
          <w:sz w:val="18"/>
        </w:rPr>
        <w:t>$</w:t>
      </w:r>
      <w:r>
        <w:rPr>
          <w:color w:val="363636"/>
          <w:w w:val="110"/>
          <w:sz w:val="18"/>
        </w:rPr>
        <w:tab/>
      </w:r>
      <w:r>
        <w:rPr>
          <w:color w:val="262626"/>
          <w:spacing w:val="-4"/>
          <w:w w:val="110"/>
          <w:sz w:val="18"/>
        </w:rPr>
        <w:t>4</w:t>
      </w:r>
      <w:r>
        <w:rPr>
          <w:color w:val="050505"/>
          <w:spacing w:val="-4"/>
          <w:w w:val="110"/>
          <w:sz w:val="18"/>
        </w:rPr>
        <w:t>1</w:t>
      </w:r>
      <w:r>
        <w:rPr>
          <w:color w:val="363636"/>
          <w:spacing w:val="-4"/>
          <w:w w:val="110"/>
          <w:sz w:val="18"/>
        </w:rPr>
        <w:t>,988</w:t>
      </w:r>
      <w:r>
        <w:rPr>
          <w:color w:val="626262"/>
          <w:spacing w:val="-4"/>
          <w:w w:val="110"/>
          <w:sz w:val="18"/>
        </w:rPr>
        <w:t>,</w:t>
      </w:r>
      <w:r>
        <w:rPr>
          <w:color w:val="363636"/>
          <w:spacing w:val="-4"/>
          <w:w w:val="110"/>
          <w:sz w:val="18"/>
        </w:rPr>
        <w:t>003</w:t>
      </w:r>
    </w:p>
    <w:p w14:paraId="31F50AB7" w14:textId="77777777" w:rsidR="00416003" w:rsidRDefault="00416003">
      <w:pPr>
        <w:rPr>
          <w:sz w:val="18"/>
        </w:rPr>
        <w:sectPr w:rsidR="00416003">
          <w:type w:val="continuous"/>
          <w:pgSz w:w="15840" w:h="12240" w:orient="landscape"/>
          <w:pgMar w:top="1500" w:right="1200" w:bottom="280" w:left="1200" w:header="720" w:footer="720" w:gutter="0"/>
          <w:cols w:num="3" w:space="720" w:equalWidth="0">
            <w:col w:w="7326" w:space="2674"/>
            <w:col w:w="1523" w:space="40"/>
            <w:col w:w="1877"/>
          </w:cols>
        </w:sectPr>
      </w:pPr>
    </w:p>
    <w:tbl>
      <w:tblPr>
        <w:tblW w:w="0" w:type="auto"/>
        <w:tblInd w:w="63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63"/>
        <w:gridCol w:w="9082"/>
        <w:gridCol w:w="1547"/>
        <w:gridCol w:w="1547"/>
      </w:tblGrid>
      <w:tr w:rsidR="00416003" w14:paraId="145EE6B4" w14:textId="77777777">
        <w:trPr>
          <w:trHeight w:hRule="exact" w:val="238"/>
        </w:trPr>
        <w:tc>
          <w:tcPr>
            <w:tcW w:w="363" w:type="dxa"/>
          </w:tcPr>
          <w:p w14:paraId="20A8DB22" w14:textId="77777777" w:rsidR="00416003" w:rsidRDefault="00790D54">
            <w:pPr>
              <w:pStyle w:val="TableParagraph"/>
              <w:spacing w:before="6"/>
              <w:ind w:left="38"/>
              <w:rPr>
                <w:sz w:val="18"/>
              </w:rPr>
            </w:pPr>
            <w:r>
              <w:rPr>
                <w:color w:val="262626"/>
                <w:w w:val="105"/>
                <w:sz w:val="18"/>
              </w:rPr>
              <w:t>3</w:t>
            </w:r>
          </w:p>
        </w:tc>
        <w:tc>
          <w:tcPr>
            <w:tcW w:w="9082" w:type="dxa"/>
          </w:tcPr>
          <w:p w14:paraId="08EB7A3A" w14:textId="77777777" w:rsidR="00416003" w:rsidRDefault="00790D54">
            <w:pPr>
              <w:pStyle w:val="TableParagraph"/>
              <w:spacing w:before="6"/>
              <w:ind w:left="218"/>
              <w:rPr>
                <w:sz w:val="18"/>
              </w:rPr>
            </w:pPr>
            <w:r>
              <w:rPr>
                <w:color w:val="262626"/>
                <w:w w:val="105"/>
                <w:sz w:val="18"/>
              </w:rPr>
              <w:t>Tota</w:t>
            </w:r>
            <w:r>
              <w:rPr>
                <w:color w:val="050505"/>
                <w:w w:val="105"/>
                <w:sz w:val="18"/>
              </w:rPr>
              <w:t xml:space="preserve">l </w:t>
            </w:r>
            <w:r>
              <w:rPr>
                <w:color w:val="262626"/>
                <w:w w:val="105"/>
                <w:sz w:val="18"/>
              </w:rPr>
              <w:t>Deduct</w:t>
            </w:r>
            <w:r>
              <w:rPr>
                <w:color w:val="050505"/>
                <w:w w:val="105"/>
                <w:sz w:val="18"/>
              </w:rPr>
              <w:t>i</w:t>
            </w:r>
            <w:r>
              <w:rPr>
                <w:color w:val="262626"/>
                <w:w w:val="105"/>
                <w:sz w:val="18"/>
              </w:rPr>
              <w:t>ons</w:t>
            </w:r>
          </w:p>
        </w:tc>
        <w:tc>
          <w:tcPr>
            <w:tcW w:w="1547" w:type="dxa"/>
            <w:tcBorders>
              <w:top w:val="single" w:sz="11" w:space="0" w:color="383838"/>
            </w:tcBorders>
          </w:tcPr>
          <w:p w14:paraId="4CBCB280" w14:textId="77777777" w:rsidR="00416003" w:rsidRDefault="00416003"/>
        </w:tc>
        <w:tc>
          <w:tcPr>
            <w:tcW w:w="1547" w:type="dxa"/>
            <w:tcBorders>
              <w:bottom w:val="single" w:sz="7" w:space="0" w:color="080808"/>
            </w:tcBorders>
          </w:tcPr>
          <w:p w14:paraId="7E18B183" w14:textId="77777777" w:rsidR="00416003" w:rsidRDefault="00790D54">
            <w:pPr>
              <w:pStyle w:val="TableParagraph"/>
              <w:spacing w:before="6"/>
              <w:ind w:right="107"/>
              <w:jc w:val="right"/>
              <w:rPr>
                <w:sz w:val="18"/>
              </w:rPr>
            </w:pPr>
            <w:r>
              <w:rPr>
                <w:color w:val="262626"/>
                <w:w w:val="105"/>
                <w:sz w:val="18"/>
              </w:rPr>
              <w:t>5,133</w:t>
            </w:r>
            <w:r>
              <w:rPr>
                <w:color w:val="626262"/>
                <w:w w:val="105"/>
                <w:sz w:val="18"/>
              </w:rPr>
              <w:t>,</w:t>
            </w:r>
            <w:r>
              <w:rPr>
                <w:color w:val="363636"/>
                <w:w w:val="105"/>
                <w:sz w:val="18"/>
              </w:rPr>
              <w:t>072</w:t>
            </w:r>
          </w:p>
        </w:tc>
      </w:tr>
      <w:tr w:rsidR="00416003" w14:paraId="4512B869" w14:textId="77777777">
        <w:trPr>
          <w:trHeight w:hRule="exact" w:val="238"/>
        </w:trPr>
        <w:tc>
          <w:tcPr>
            <w:tcW w:w="363" w:type="dxa"/>
          </w:tcPr>
          <w:p w14:paraId="17C54176" w14:textId="77777777" w:rsidR="00416003" w:rsidRDefault="00790D54">
            <w:pPr>
              <w:pStyle w:val="TableParagraph"/>
              <w:spacing w:before="11"/>
              <w:ind w:left="34"/>
              <w:rPr>
                <w:sz w:val="18"/>
              </w:rPr>
            </w:pPr>
            <w:r>
              <w:rPr>
                <w:color w:val="262626"/>
                <w:w w:val="105"/>
                <w:sz w:val="18"/>
              </w:rPr>
              <w:t>4</w:t>
            </w:r>
          </w:p>
        </w:tc>
        <w:tc>
          <w:tcPr>
            <w:tcW w:w="9082" w:type="dxa"/>
          </w:tcPr>
          <w:p w14:paraId="056D1CF2" w14:textId="77777777" w:rsidR="00416003" w:rsidRDefault="00790D54">
            <w:pPr>
              <w:pStyle w:val="TableParagraph"/>
              <w:spacing w:before="11"/>
              <w:ind w:left="217"/>
              <w:rPr>
                <w:sz w:val="18"/>
              </w:rPr>
            </w:pPr>
            <w:r>
              <w:rPr>
                <w:color w:val="050505"/>
                <w:w w:val="105"/>
                <w:sz w:val="18"/>
              </w:rPr>
              <w:t>N</w:t>
            </w:r>
            <w:r>
              <w:rPr>
                <w:color w:val="262626"/>
                <w:w w:val="105"/>
                <w:sz w:val="18"/>
              </w:rPr>
              <w:t>et Operating Expenses</w:t>
            </w:r>
          </w:p>
        </w:tc>
        <w:tc>
          <w:tcPr>
            <w:tcW w:w="1547" w:type="dxa"/>
          </w:tcPr>
          <w:p w14:paraId="45FC118F" w14:textId="77777777" w:rsidR="00416003" w:rsidRDefault="00416003"/>
        </w:tc>
        <w:tc>
          <w:tcPr>
            <w:tcW w:w="1547" w:type="dxa"/>
            <w:tcBorders>
              <w:top w:val="single" w:sz="7" w:space="0" w:color="080808"/>
              <w:bottom w:val="single" w:sz="11" w:space="0" w:color="383838"/>
            </w:tcBorders>
          </w:tcPr>
          <w:p w14:paraId="723A63C7" w14:textId="77777777" w:rsidR="00416003" w:rsidRDefault="00790D54">
            <w:pPr>
              <w:pStyle w:val="TableParagraph"/>
              <w:spacing w:before="2"/>
              <w:ind w:right="103"/>
              <w:jc w:val="right"/>
              <w:rPr>
                <w:sz w:val="18"/>
              </w:rPr>
            </w:pPr>
            <w:r>
              <w:rPr>
                <w:color w:val="363636"/>
                <w:w w:val="105"/>
                <w:sz w:val="18"/>
              </w:rPr>
              <w:t>36,854,931</w:t>
            </w:r>
          </w:p>
        </w:tc>
      </w:tr>
      <w:tr w:rsidR="00416003" w14:paraId="3725D810" w14:textId="77777777">
        <w:trPr>
          <w:trHeight w:hRule="exact" w:val="238"/>
        </w:trPr>
        <w:tc>
          <w:tcPr>
            <w:tcW w:w="363" w:type="dxa"/>
          </w:tcPr>
          <w:p w14:paraId="7A397C5E" w14:textId="77777777" w:rsidR="00416003" w:rsidRDefault="00790D54">
            <w:pPr>
              <w:pStyle w:val="TableParagraph"/>
              <w:spacing w:before="6"/>
              <w:ind w:left="38"/>
              <w:rPr>
                <w:sz w:val="18"/>
              </w:rPr>
            </w:pPr>
            <w:r>
              <w:rPr>
                <w:color w:val="262626"/>
                <w:w w:val="106"/>
                <w:sz w:val="18"/>
              </w:rPr>
              <w:t>5</w:t>
            </w:r>
          </w:p>
        </w:tc>
        <w:tc>
          <w:tcPr>
            <w:tcW w:w="9082" w:type="dxa"/>
          </w:tcPr>
          <w:p w14:paraId="0A651564" w14:textId="77777777" w:rsidR="00416003" w:rsidRDefault="00790D54">
            <w:pPr>
              <w:pStyle w:val="TableParagraph"/>
              <w:spacing w:before="6"/>
              <w:ind w:left="217"/>
              <w:rPr>
                <w:sz w:val="18"/>
              </w:rPr>
            </w:pPr>
            <w:r>
              <w:rPr>
                <w:color w:val="262626"/>
                <w:w w:val="110"/>
                <w:sz w:val="18"/>
              </w:rPr>
              <w:t>Divide Li</w:t>
            </w:r>
            <w:r>
              <w:rPr>
                <w:color w:val="050505"/>
                <w:w w:val="110"/>
                <w:sz w:val="18"/>
              </w:rPr>
              <w:t>n</w:t>
            </w:r>
            <w:r>
              <w:rPr>
                <w:color w:val="262626"/>
                <w:w w:val="110"/>
                <w:sz w:val="18"/>
              </w:rPr>
              <w:t>e 4 by 365 and en</w:t>
            </w:r>
            <w:r>
              <w:rPr>
                <w:color w:val="050505"/>
                <w:w w:val="110"/>
                <w:sz w:val="18"/>
              </w:rPr>
              <w:t>t</w:t>
            </w:r>
            <w:r>
              <w:rPr>
                <w:color w:val="262626"/>
                <w:w w:val="110"/>
                <w:sz w:val="18"/>
              </w:rPr>
              <w:t>e</w:t>
            </w:r>
            <w:r>
              <w:rPr>
                <w:color w:val="050505"/>
                <w:w w:val="110"/>
                <w:sz w:val="18"/>
              </w:rPr>
              <w:t xml:space="preserve">r </w:t>
            </w:r>
            <w:r>
              <w:rPr>
                <w:color w:val="262626"/>
                <w:w w:val="110"/>
                <w:sz w:val="18"/>
              </w:rPr>
              <w:t>the result</w:t>
            </w:r>
          </w:p>
        </w:tc>
        <w:tc>
          <w:tcPr>
            <w:tcW w:w="1547" w:type="dxa"/>
          </w:tcPr>
          <w:p w14:paraId="62F25EE3" w14:textId="77777777" w:rsidR="00416003" w:rsidRDefault="00416003"/>
        </w:tc>
        <w:tc>
          <w:tcPr>
            <w:tcW w:w="1547" w:type="dxa"/>
            <w:tcBorders>
              <w:top w:val="single" w:sz="11" w:space="0" w:color="383838"/>
              <w:bottom w:val="single" w:sz="7" w:space="0" w:color="000000"/>
            </w:tcBorders>
          </w:tcPr>
          <w:p w14:paraId="072F2833" w14:textId="77777777" w:rsidR="00416003" w:rsidRDefault="00790D54">
            <w:pPr>
              <w:pStyle w:val="TableParagraph"/>
              <w:spacing w:line="200" w:lineRule="exact"/>
              <w:ind w:right="110"/>
              <w:jc w:val="right"/>
              <w:rPr>
                <w:sz w:val="18"/>
              </w:rPr>
            </w:pPr>
            <w:r>
              <w:rPr>
                <w:color w:val="262626"/>
                <w:w w:val="105"/>
                <w:sz w:val="18"/>
              </w:rPr>
              <w:t>100</w:t>
            </w:r>
            <w:r>
              <w:rPr>
                <w:color w:val="626262"/>
                <w:w w:val="105"/>
                <w:sz w:val="18"/>
              </w:rPr>
              <w:t>,</w:t>
            </w:r>
            <w:r>
              <w:rPr>
                <w:color w:val="262626"/>
                <w:w w:val="105"/>
                <w:sz w:val="18"/>
              </w:rPr>
              <w:t>972</w:t>
            </w:r>
          </w:p>
        </w:tc>
      </w:tr>
      <w:tr w:rsidR="00416003" w14:paraId="0A7427F9" w14:textId="77777777">
        <w:trPr>
          <w:trHeight w:hRule="exact" w:val="488"/>
        </w:trPr>
        <w:tc>
          <w:tcPr>
            <w:tcW w:w="363" w:type="dxa"/>
          </w:tcPr>
          <w:p w14:paraId="41DEA5BE" w14:textId="77777777" w:rsidR="00416003" w:rsidRDefault="00790D54">
            <w:pPr>
              <w:pStyle w:val="TableParagraph"/>
              <w:spacing w:before="2"/>
              <w:ind w:left="30"/>
              <w:rPr>
                <w:sz w:val="18"/>
              </w:rPr>
            </w:pPr>
            <w:r>
              <w:rPr>
                <w:color w:val="262626"/>
                <w:w w:val="107"/>
                <w:sz w:val="18"/>
              </w:rPr>
              <w:t>6</w:t>
            </w:r>
          </w:p>
        </w:tc>
        <w:tc>
          <w:tcPr>
            <w:tcW w:w="9082" w:type="dxa"/>
          </w:tcPr>
          <w:p w14:paraId="15895240" w14:textId="77777777" w:rsidR="00416003" w:rsidRDefault="00790D54">
            <w:pPr>
              <w:pStyle w:val="TableParagraph"/>
              <w:spacing w:before="2"/>
              <w:ind w:left="218"/>
              <w:rPr>
                <w:sz w:val="18"/>
              </w:rPr>
            </w:pPr>
            <w:r>
              <w:rPr>
                <w:color w:val="262626"/>
                <w:w w:val="110"/>
                <w:sz w:val="18"/>
              </w:rPr>
              <w:t>Mul</w:t>
            </w:r>
            <w:r>
              <w:rPr>
                <w:color w:val="050505"/>
                <w:w w:val="110"/>
                <w:sz w:val="18"/>
              </w:rPr>
              <w:t>t</w:t>
            </w:r>
            <w:r>
              <w:rPr>
                <w:color w:val="262626"/>
                <w:w w:val="110"/>
                <w:sz w:val="18"/>
              </w:rPr>
              <w:t xml:space="preserve">iply </w:t>
            </w:r>
            <w:r>
              <w:rPr>
                <w:color w:val="050505"/>
                <w:w w:val="110"/>
                <w:sz w:val="18"/>
              </w:rPr>
              <w:t>Li</w:t>
            </w:r>
            <w:r>
              <w:rPr>
                <w:color w:val="262626"/>
                <w:w w:val="110"/>
                <w:sz w:val="18"/>
              </w:rPr>
              <w:t>ne 5 by 75 and enter the res</w:t>
            </w:r>
            <w:r>
              <w:rPr>
                <w:color w:val="050505"/>
                <w:w w:val="110"/>
                <w:sz w:val="18"/>
              </w:rPr>
              <w:t>ul</w:t>
            </w:r>
            <w:r>
              <w:rPr>
                <w:color w:val="262626"/>
                <w:w w:val="110"/>
                <w:sz w:val="18"/>
              </w:rPr>
              <w:t>t</w:t>
            </w:r>
          </w:p>
          <w:p w14:paraId="50252E20" w14:textId="77777777" w:rsidR="00416003" w:rsidRDefault="00790D54">
            <w:pPr>
              <w:pStyle w:val="TableParagraph"/>
              <w:spacing w:before="71"/>
              <w:ind w:left="218"/>
              <w:rPr>
                <w:sz w:val="18"/>
              </w:rPr>
            </w:pPr>
            <w:r>
              <w:rPr>
                <w:color w:val="262626"/>
                <w:w w:val="105"/>
                <w:sz w:val="18"/>
              </w:rPr>
              <w:t>Th</w:t>
            </w:r>
            <w:r>
              <w:rPr>
                <w:color w:val="050505"/>
                <w:w w:val="105"/>
                <w:sz w:val="18"/>
              </w:rPr>
              <w:t>i</w:t>
            </w:r>
            <w:r>
              <w:rPr>
                <w:color w:val="262626"/>
                <w:w w:val="105"/>
                <w:sz w:val="18"/>
              </w:rPr>
              <w:t>s is the p</w:t>
            </w:r>
            <w:r>
              <w:rPr>
                <w:color w:val="050505"/>
                <w:w w:val="105"/>
                <w:sz w:val="18"/>
              </w:rPr>
              <w:t>r</w:t>
            </w:r>
            <w:r>
              <w:rPr>
                <w:color w:val="262626"/>
                <w:w w:val="105"/>
                <w:sz w:val="18"/>
              </w:rPr>
              <w:t>ovider's operat</w:t>
            </w:r>
            <w:r>
              <w:rPr>
                <w:color w:val="050505"/>
                <w:w w:val="105"/>
                <w:sz w:val="18"/>
              </w:rPr>
              <w:t>i</w:t>
            </w:r>
            <w:r>
              <w:rPr>
                <w:color w:val="262626"/>
                <w:w w:val="105"/>
                <w:sz w:val="18"/>
              </w:rPr>
              <w:t xml:space="preserve">ng expense </w:t>
            </w:r>
            <w:r>
              <w:rPr>
                <w:color w:val="050505"/>
                <w:w w:val="105"/>
                <w:sz w:val="18"/>
              </w:rPr>
              <w:t>r</w:t>
            </w:r>
            <w:r>
              <w:rPr>
                <w:color w:val="262626"/>
                <w:w w:val="105"/>
                <w:sz w:val="18"/>
              </w:rPr>
              <w:t>eserve amo</w:t>
            </w:r>
            <w:r>
              <w:rPr>
                <w:color w:val="050505"/>
                <w:w w:val="105"/>
                <w:sz w:val="18"/>
              </w:rPr>
              <w:t>u</w:t>
            </w:r>
            <w:r>
              <w:rPr>
                <w:color w:val="262626"/>
                <w:w w:val="105"/>
                <w:sz w:val="18"/>
              </w:rPr>
              <w:t>n</w:t>
            </w:r>
            <w:r>
              <w:rPr>
                <w:color w:val="050505"/>
                <w:w w:val="105"/>
                <w:sz w:val="18"/>
              </w:rPr>
              <w:t xml:space="preserve">t </w:t>
            </w:r>
            <w:r>
              <w:rPr>
                <w:color w:val="262626"/>
                <w:w w:val="105"/>
                <w:sz w:val="18"/>
              </w:rPr>
              <w:t>fo</w:t>
            </w:r>
            <w:r>
              <w:rPr>
                <w:color w:val="050505"/>
                <w:w w:val="105"/>
                <w:sz w:val="18"/>
              </w:rPr>
              <w:t xml:space="preserve">r </w:t>
            </w:r>
            <w:r>
              <w:rPr>
                <w:color w:val="262626"/>
                <w:w w:val="105"/>
                <w:sz w:val="18"/>
              </w:rPr>
              <w:t>this  commun</w:t>
            </w:r>
            <w:r>
              <w:rPr>
                <w:color w:val="050505"/>
                <w:w w:val="105"/>
                <w:sz w:val="18"/>
              </w:rPr>
              <w:t>i</w:t>
            </w:r>
            <w:r>
              <w:rPr>
                <w:color w:val="363636"/>
                <w:w w:val="105"/>
                <w:sz w:val="18"/>
              </w:rPr>
              <w:t>ty</w:t>
            </w:r>
          </w:p>
        </w:tc>
        <w:tc>
          <w:tcPr>
            <w:tcW w:w="1547" w:type="dxa"/>
          </w:tcPr>
          <w:p w14:paraId="3D676967" w14:textId="77777777" w:rsidR="00416003" w:rsidRDefault="00416003"/>
        </w:tc>
        <w:tc>
          <w:tcPr>
            <w:tcW w:w="1547" w:type="dxa"/>
            <w:tcBorders>
              <w:top w:val="single" w:sz="7" w:space="0" w:color="000000"/>
            </w:tcBorders>
          </w:tcPr>
          <w:p w14:paraId="43435DD9" w14:textId="77777777" w:rsidR="00416003" w:rsidRDefault="00790D54">
            <w:pPr>
              <w:pStyle w:val="TableParagraph"/>
              <w:tabs>
                <w:tab w:val="left" w:pos="492"/>
              </w:tabs>
              <w:spacing w:line="200" w:lineRule="exact"/>
              <w:ind w:right="110"/>
              <w:jc w:val="right"/>
              <w:rPr>
                <w:sz w:val="18"/>
              </w:rPr>
            </w:pPr>
            <w:r>
              <w:rPr>
                <w:color w:val="262626"/>
                <w:w w:val="105"/>
                <w:sz w:val="18"/>
              </w:rPr>
              <w:t>$</w:t>
            </w:r>
            <w:r>
              <w:rPr>
                <w:color w:val="262626"/>
                <w:w w:val="105"/>
                <w:sz w:val="18"/>
              </w:rPr>
              <w:tab/>
            </w:r>
            <w:r>
              <w:rPr>
                <w:color w:val="363636"/>
                <w:w w:val="105"/>
                <w:sz w:val="18"/>
              </w:rPr>
              <w:t>7,57</w:t>
            </w:r>
            <w:r>
              <w:rPr>
                <w:color w:val="363636"/>
                <w:w w:val="105"/>
                <w:sz w:val="18"/>
                <w:u w:val="single" w:color="000000"/>
              </w:rPr>
              <w:t>2</w:t>
            </w:r>
            <w:r>
              <w:rPr>
                <w:color w:val="626262"/>
                <w:w w:val="105"/>
                <w:sz w:val="18"/>
              </w:rPr>
              <w:t>,</w:t>
            </w:r>
            <w:r>
              <w:rPr>
                <w:color w:val="262626"/>
                <w:w w:val="105"/>
                <w:sz w:val="18"/>
              </w:rPr>
              <w:t>900</w:t>
            </w:r>
          </w:p>
        </w:tc>
      </w:tr>
    </w:tbl>
    <w:p w14:paraId="252E42A4" w14:textId="77777777" w:rsidR="00416003" w:rsidRDefault="00416003">
      <w:pPr>
        <w:rPr>
          <w:sz w:val="20"/>
        </w:rPr>
      </w:pPr>
    </w:p>
    <w:p w14:paraId="7ABF567B" w14:textId="77777777" w:rsidR="00416003" w:rsidRDefault="00416003">
      <w:pPr>
        <w:rPr>
          <w:sz w:val="20"/>
        </w:rPr>
      </w:pPr>
    </w:p>
    <w:p w14:paraId="1965A2C6" w14:textId="77777777" w:rsidR="00416003" w:rsidRDefault="00416003">
      <w:pPr>
        <w:spacing w:before="8"/>
        <w:rPr>
          <w:sz w:val="17"/>
        </w:rPr>
      </w:pPr>
    </w:p>
    <w:p w14:paraId="6B224398" w14:textId="77777777" w:rsidR="00416003" w:rsidRDefault="00790D54">
      <w:pPr>
        <w:tabs>
          <w:tab w:val="left" w:pos="2542"/>
          <w:tab w:val="left" w:pos="2670"/>
        </w:tabs>
        <w:spacing w:before="94" w:line="256" w:lineRule="auto"/>
        <w:ind w:left="1219" w:right="7811" w:hanging="5"/>
        <w:rPr>
          <w:b/>
          <w:sz w:val="19"/>
        </w:rPr>
      </w:pPr>
      <w:r>
        <w:rPr>
          <w:b/>
          <w:color w:val="050505"/>
          <w:spacing w:val="-6"/>
          <w:w w:val="105"/>
          <w:sz w:val="19"/>
        </w:rPr>
        <w:t>PROVIDER</w:t>
      </w:r>
      <w:r>
        <w:rPr>
          <w:b/>
          <w:color w:val="262626"/>
          <w:spacing w:val="-6"/>
          <w:w w:val="105"/>
          <w:sz w:val="19"/>
        </w:rPr>
        <w:t>:</w:t>
      </w:r>
      <w:r>
        <w:rPr>
          <w:b/>
          <w:color w:val="262626"/>
          <w:spacing w:val="-6"/>
          <w:w w:val="105"/>
          <w:sz w:val="19"/>
        </w:rPr>
        <w:tab/>
      </w:r>
      <w:r>
        <w:rPr>
          <w:b/>
          <w:color w:val="050505"/>
          <w:w w:val="105"/>
          <w:sz w:val="19"/>
        </w:rPr>
        <w:t>Odd</w:t>
      </w:r>
      <w:r>
        <w:rPr>
          <w:b/>
          <w:color w:val="050505"/>
          <w:spacing w:val="-33"/>
          <w:w w:val="105"/>
          <w:sz w:val="19"/>
        </w:rPr>
        <w:t xml:space="preserve"> </w:t>
      </w:r>
      <w:r>
        <w:rPr>
          <w:b/>
          <w:color w:val="050505"/>
          <w:w w:val="105"/>
          <w:sz w:val="19"/>
        </w:rPr>
        <w:t>Fellow</w:t>
      </w:r>
      <w:r>
        <w:rPr>
          <w:b/>
          <w:color w:val="262626"/>
          <w:w w:val="105"/>
          <w:sz w:val="19"/>
        </w:rPr>
        <w:t>s</w:t>
      </w:r>
      <w:r>
        <w:rPr>
          <w:b/>
          <w:color w:val="262626"/>
          <w:spacing w:val="-31"/>
          <w:w w:val="105"/>
          <w:sz w:val="19"/>
        </w:rPr>
        <w:t xml:space="preserve"> </w:t>
      </w:r>
      <w:r>
        <w:rPr>
          <w:b/>
          <w:color w:val="050505"/>
          <w:w w:val="105"/>
          <w:sz w:val="19"/>
        </w:rPr>
        <w:t>Home</w:t>
      </w:r>
      <w:r>
        <w:rPr>
          <w:b/>
          <w:color w:val="050505"/>
          <w:spacing w:val="-32"/>
          <w:w w:val="105"/>
          <w:sz w:val="19"/>
        </w:rPr>
        <w:t xml:space="preserve"> </w:t>
      </w:r>
      <w:r>
        <w:rPr>
          <w:b/>
          <w:color w:val="050505"/>
          <w:w w:val="105"/>
          <w:sz w:val="19"/>
        </w:rPr>
        <w:t>of</w:t>
      </w:r>
      <w:r>
        <w:rPr>
          <w:b/>
          <w:color w:val="050505"/>
          <w:spacing w:val="-38"/>
          <w:w w:val="105"/>
          <w:sz w:val="19"/>
        </w:rPr>
        <w:t xml:space="preserve"> </w:t>
      </w:r>
      <w:r>
        <w:rPr>
          <w:b/>
          <w:color w:val="050505"/>
          <w:w w:val="105"/>
          <w:sz w:val="19"/>
        </w:rPr>
        <w:t>California</w:t>
      </w:r>
      <w:r>
        <w:rPr>
          <w:b/>
          <w:color w:val="050505"/>
          <w:sz w:val="19"/>
        </w:rPr>
        <w:t xml:space="preserve"> COMMUNITY</w:t>
      </w:r>
      <w:r>
        <w:rPr>
          <w:b/>
          <w:color w:val="262626"/>
          <w:sz w:val="19"/>
        </w:rPr>
        <w:t>:</w:t>
      </w:r>
      <w:r>
        <w:rPr>
          <w:b/>
          <w:color w:val="262626"/>
          <w:sz w:val="19"/>
        </w:rPr>
        <w:tab/>
      </w:r>
      <w:r>
        <w:rPr>
          <w:b/>
          <w:color w:val="262626"/>
          <w:sz w:val="19"/>
        </w:rPr>
        <w:tab/>
      </w:r>
      <w:r>
        <w:rPr>
          <w:b/>
          <w:color w:val="050505"/>
          <w:sz w:val="19"/>
        </w:rPr>
        <w:t>Saratoga R</w:t>
      </w:r>
      <w:r>
        <w:rPr>
          <w:b/>
          <w:color w:val="262626"/>
          <w:sz w:val="19"/>
        </w:rPr>
        <w:t>e</w:t>
      </w:r>
      <w:r>
        <w:rPr>
          <w:b/>
          <w:color w:val="050505"/>
          <w:sz w:val="19"/>
        </w:rPr>
        <w:t>tirem</w:t>
      </w:r>
      <w:r>
        <w:rPr>
          <w:b/>
          <w:color w:val="262626"/>
          <w:sz w:val="19"/>
        </w:rPr>
        <w:t>e</w:t>
      </w:r>
      <w:r>
        <w:rPr>
          <w:b/>
          <w:color w:val="050505"/>
          <w:sz w:val="19"/>
        </w:rPr>
        <w:t>nt</w:t>
      </w:r>
      <w:r>
        <w:rPr>
          <w:b/>
          <w:color w:val="050505"/>
          <w:spacing w:val="-1"/>
          <w:sz w:val="19"/>
        </w:rPr>
        <w:t xml:space="preserve"> </w:t>
      </w:r>
      <w:r>
        <w:rPr>
          <w:b/>
          <w:color w:val="050505"/>
          <w:sz w:val="19"/>
        </w:rPr>
        <w:t>Community</w:t>
      </w:r>
    </w:p>
    <w:p w14:paraId="1C880ADE" w14:textId="77777777" w:rsidR="00416003" w:rsidRDefault="00416003">
      <w:pPr>
        <w:spacing w:line="256" w:lineRule="auto"/>
        <w:rPr>
          <w:sz w:val="19"/>
        </w:rPr>
        <w:sectPr w:rsidR="00416003">
          <w:type w:val="continuous"/>
          <w:pgSz w:w="15840" w:h="12240" w:orient="landscape"/>
          <w:pgMar w:top="1500" w:right="1200" w:bottom="280" w:left="1200" w:header="720" w:footer="720" w:gutter="0"/>
          <w:cols w:space="720"/>
        </w:sectPr>
      </w:pPr>
    </w:p>
    <w:p w14:paraId="2A15A8D0" w14:textId="77777777" w:rsidR="00416003" w:rsidRDefault="00416003">
      <w:pPr>
        <w:rPr>
          <w:b/>
          <w:sz w:val="20"/>
        </w:rPr>
      </w:pPr>
    </w:p>
    <w:p w14:paraId="1BF9F5F4" w14:textId="77777777" w:rsidR="00416003" w:rsidRDefault="00416003">
      <w:pPr>
        <w:spacing w:before="4"/>
        <w:rPr>
          <w:b/>
        </w:rPr>
      </w:pPr>
    </w:p>
    <w:p w14:paraId="5F5D4291" w14:textId="1DFE7CF5" w:rsidR="00416003" w:rsidRDefault="00560545">
      <w:pPr>
        <w:tabs>
          <w:tab w:val="left" w:pos="1650"/>
        </w:tabs>
        <w:spacing w:after="4"/>
        <w:ind w:right="684"/>
        <w:jc w:val="right"/>
        <w:rPr>
          <w:b/>
          <w:sz w:val="19"/>
        </w:rPr>
      </w:pPr>
      <w:r>
        <w:rPr>
          <w:noProof/>
        </w:rPr>
        <mc:AlternateContent>
          <mc:Choice Requires="wps">
            <w:drawing>
              <wp:anchor distT="0" distB="0" distL="114300" distR="114300" simplePos="0" relativeHeight="251841024" behindDoc="1" locked="0" layoutInCell="1" allowOverlap="1" wp14:anchorId="7AAC3379" wp14:editId="7B62F283">
                <wp:simplePos x="0" y="0"/>
                <wp:positionH relativeFrom="page">
                  <wp:posOffset>8242300</wp:posOffset>
                </wp:positionH>
                <wp:positionV relativeFrom="paragraph">
                  <wp:posOffset>418465</wp:posOffset>
                </wp:positionV>
                <wp:extent cx="28575" cy="0"/>
                <wp:effectExtent l="12700" t="10160" r="6350" b="8890"/>
                <wp:wrapNone/>
                <wp:docPr id="1488683465"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0"/>
                        </a:xfrm>
                        <a:prstGeom prst="line">
                          <a:avLst/>
                        </a:prstGeom>
                        <a:noFill/>
                        <a:ln w="57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70A585F" id="Line 619" o:spid="_x0000_s1026" style="position:absolute;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9pt,32.95pt" to="651.2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" strokeweight=".15867mm">
                <w10:wrap anchorx="page"/>
              </v:line>
            </w:pict>
          </mc:Fallback>
        </mc:AlternateContent>
      </w:r>
      <w:r>
        <w:rPr>
          <w:b/>
          <w:color w:val="030303"/>
          <w:sz w:val="19"/>
        </w:rPr>
        <w:t>Amounts</w:t>
      </w:r>
      <w:r>
        <w:rPr>
          <w:b/>
          <w:color w:val="030303"/>
          <w:sz w:val="19"/>
        </w:rPr>
        <w:tab/>
        <w:t>TOTAL</w:t>
      </w:r>
    </w:p>
    <w:p w14:paraId="17CFA5F8" w14:textId="498EE671" w:rsidR="00416003" w:rsidRDefault="00560545">
      <w:pPr>
        <w:spacing w:line="27" w:lineRule="exact"/>
        <w:ind w:left="234"/>
        <w:rPr>
          <w:sz w:val="2"/>
        </w:rPr>
      </w:pPr>
      <w:r>
        <w:rPr>
          <w:noProof/>
          <w:sz w:val="2"/>
        </w:rPr>
        <mc:AlternateContent>
          <mc:Choice Requires="wpg">
            <w:drawing>
              <wp:inline distT="0" distB="0" distL="0" distR="0" wp14:anchorId="3B3FA5B7" wp14:editId="47274BAC">
                <wp:extent cx="8242300" cy="17145"/>
                <wp:effectExtent l="5715" t="3810" r="635" b="7620"/>
                <wp:docPr id="1711094644"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0" cy="17145"/>
                          <a:chOff x="0" y="0"/>
                          <a:chExt cx="12980" cy="27"/>
                        </a:xfrm>
                      </wpg:grpSpPr>
                      <wps:wsp>
                        <wps:cNvPr id="434754067" name="Line 618"/>
                        <wps:cNvCnPr>
                          <a:cxnSpLocks noChangeShapeType="1"/>
                        </wps:cNvCnPr>
                        <wps:spPr bwMode="auto">
                          <a:xfrm>
                            <a:off x="14" y="14"/>
                            <a:ext cx="12952" cy="0"/>
                          </a:xfrm>
                          <a:prstGeom prst="line">
                            <a:avLst/>
                          </a:prstGeom>
                          <a:noFill/>
                          <a:ln w="17135">
                            <a:solidFill>
                              <a:srgbClr val="28282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042FB23A" id="Group 617" o:spid="_x0000_s1026" style="width:649pt;height:1.35pt;mso-position-horizontal-relative:char;mso-position-vertical-relative:line" coordsize="129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">
                <v:line id="Line 618" o:spid="_x0000_s1027" style="position:absolute;visibility:visible;mso-wrap-style:square" from="14,14" to="129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" strokecolor="#282828" strokeweight=".47597mm"/>
                <w10:anchorlock/>
              </v:group>
            </w:pict>
          </mc:Fallback>
        </mc:AlternateContent>
      </w:r>
    </w:p>
    <w:p w14:paraId="141EE726" w14:textId="77777777" w:rsidR="00416003" w:rsidRDefault="00416003">
      <w:pPr>
        <w:spacing w:before="6"/>
        <w:rPr>
          <w:b/>
          <w:sz w:val="11"/>
        </w:rPr>
      </w:pPr>
    </w:p>
    <w:p w14:paraId="00965E4C" w14:textId="77777777" w:rsidR="00416003" w:rsidRDefault="00416003">
      <w:pPr>
        <w:rPr>
          <w:sz w:val="11"/>
        </w:rPr>
        <w:sectPr w:rsidR="00416003">
          <w:headerReference w:type="default" r:id="rId304"/>
          <w:pgSz w:w="15840" w:h="12240" w:orient="landscape"/>
          <w:pgMar w:top="1960" w:right="1200" w:bottom="960" w:left="1200" w:header="727" w:footer="765" w:gutter="0"/>
          <w:cols w:space="720"/>
        </w:sectPr>
      </w:pPr>
    </w:p>
    <w:p w14:paraId="23AC33A5" w14:textId="77777777" w:rsidR="00416003" w:rsidRDefault="00790D54">
      <w:pPr>
        <w:spacing w:before="94"/>
        <w:ind w:left="1103" w:right="1666"/>
        <w:jc w:val="center"/>
        <w:rPr>
          <w:sz w:val="19"/>
        </w:rPr>
      </w:pPr>
      <w:r>
        <w:rPr>
          <w:color w:val="2A2A2A"/>
          <w:w w:val="105"/>
          <w:sz w:val="19"/>
        </w:rPr>
        <w:t>Total operating expenses from financia</w:t>
      </w:r>
      <w:r>
        <w:rPr>
          <w:color w:val="505050"/>
          <w:w w:val="105"/>
          <w:sz w:val="19"/>
        </w:rPr>
        <w:t xml:space="preserve">l </w:t>
      </w:r>
      <w:r>
        <w:rPr>
          <w:color w:val="2A2A2A"/>
          <w:w w:val="105"/>
          <w:sz w:val="19"/>
        </w:rPr>
        <w:t>statements</w:t>
      </w:r>
    </w:p>
    <w:p w14:paraId="204616F6" w14:textId="77777777" w:rsidR="00416003" w:rsidRDefault="00790D54">
      <w:pPr>
        <w:tabs>
          <w:tab w:val="left" w:pos="1213"/>
        </w:tabs>
        <w:spacing w:before="15"/>
        <w:ind w:left="665"/>
        <w:rPr>
          <w:sz w:val="19"/>
        </w:rPr>
      </w:pPr>
      <w:r>
        <w:rPr>
          <w:color w:val="2A2A2A"/>
          <w:sz w:val="19"/>
        </w:rPr>
        <w:t>2</w:t>
      </w:r>
      <w:r>
        <w:rPr>
          <w:color w:val="2A2A2A"/>
          <w:sz w:val="19"/>
        </w:rPr>
        <w:tab/>
      </w:r>
      <w:r>
        <w:rPr>
          <w:color w:val="1A1A1A"/>
          <w:sz w:val="19"/>
        </w:rPr>
        <w:t>Deductions</w:t>
      </w:r>
    </w:p>
    <w:p w14:paraId="3BEBAE6D" w14:textId="77777777" w:rsidR="00416003" w:rsidRDefault="00790D54">
      <w:pPr>
        <w:spacing w:before="24"/>
        <w:ind w:left="1041"/>
        <w:rPr>
          <w:sz w:val="19"/>
        </w:rPr>
      </w:pPr>
      <w:r>
        <w:rPr>
          <w:color w:val="2A2A2A"/>
          <w:w w:val="105"/>
          <w:sz w:val="19"/>
        </w:rPr>
        <w:t xml:space="preserve">a </w:t>
      </w:r>
      <w:r>
        <w:rPr>
          <w:color w:val="030303"/>
          <w:w w:val="105"/>
          <w:sz w:val="19"/>
        </w:rPr>
        <w:t>I</w:t>
      </w:r>
      <w:r>
        <w:rPr>
          <w:color w:val="2A2A2A"/>
          <w:w w:val="105"/>
          <w:sz w:val="19"/>
        </w:rPr>
        <w:t>nteres</w:t>
      </w:r>
      <w:r>
        <w:rPr>
          <w:color w:val="030303"/>
          <w:w w:val="105"/>
          <w:sz w:val="19"/>
        </w:rPr>
        <w:t xml:space="preserve">t </w:t>
      </w:r>
      <w:r>
        <w:rPr>
          <w:color w:val="2A2A2A"/>
          <w:w w:val="105"/>
          <w:sz w:val="19"/>
        </w:rPr>
        <w:t xml:space="preserve">paid on </w:t>
      </w:r>
      <w:r>
        <w:rPr>
          <w:color w:val="3F3F3F"/>
          <w:w w:val="105"/>
          <w:sz w:val="19"/>
        </w:rPr>
        <w:t>lo</w:t>
      </w:r>
      <w:r>
        <w:rPr>
          <w:color w:val="1A1A1A"/>
          <w:w w:val="105"/>
          <w:sz w:val="19"/>
        </w:rPr>
        <w:t xml:space="preserve">ng-termdebt </w:t>
      </w:r>
      <w:r>
        <w:rPr>
          <w:color w:val="2A2A2A"/>
          <w:w w:val="105"/>
          <w:sz w:val="19"/>
        </w:rPr>
        <w:t>(see instructions)</w:t>
      </w:r>
    </w:p>
    <w:p w14:paraId="5B8F5FA1" w14:textId="77777777" w:rsidR="00416003" w:rsidRDefault="00790D54">
      <w:pPr>
        <w:spacing w:before="15" w:line="266" w:lineRule="auto"/>
        <w:ind w:left="1050" w:hanging="14"/>
        <w:rPr>
          <w:sz w:val="19"/>
        </w:rPr>
      </w:pPr>
      <w:r>
        <w:rPr>
          <w:color w:val="2A2A2A"/>
          <w:sz w:val="19"/>
        </w:rPr>
        <w:t>b Credit enhancement premiums pa</w:t>
      </w:r>
      <w:r>
        <w:rPr>
          <w:color w:val="030303"/>
          <w:sz w:val="19"/>
        </w:rPr>
        <w:t>i</w:t>
      </w:r>
      <w:r>
        <w:rPr>
          <w:color w:val="2A2A2A"/>
          <w:sz w:val="19"/>
        </w:rPr>
        <w:t xml:space="preserve">d </w:t>
      </w:r>
      <w:r>
        <w:rPr>
          <w:color w:val="1A1A1A"/>
          <w:sz w:val="19"/>
        </w:rPr>
        <w:t xml:space="preserve">for </w:t>
      </w:r>
      <w:r>
        <w:rPr>
          <w:color w:val="030303"/>
          <w:sz w:val="19"/>
        </w:rPr>
        <w:t>l</w:t>
      </w:r>
      <w:r>
        <w:rPr>
          <w:color w:val="2A2A2A"/>
          <w:sz w:val="19"/>
        </w:rPr>
        <w:t>ong-term debt (see instructions) c Depreciation</w:t>
      </w:r>
    </w:p>
    <w:p w14:paraId="26548559" w14:textId="77777777" w:rsidR="00416003" w:rsidRDefault="00790D54">
      <w:pPr>
        <w:spacing w:line="210" w:lineRule="exact"/>
        <w:ind w:left="1042"/>
        <w:rPr>
          <w:sz w:val="19"/>
        </w:rPr>
      </w:pPr>
      <w:r>
        <w:rPr>
          <w:color w:val="2A2A2A"/>
          <w:sz w:val="19"/>
        </w:rPr>
        <w:t>d Amortization</w:t>
      </w:r>
    </w:p>
    <w:p w14:paraId="138C635A" w14:textId="77777777" w:rsidR="00416003" w:rsidRDefault="00790D54">
      <w:pPr>
        <w:spacing w:before="24" w:line="256" w:lineRule="auto"/>
        <w:ind w:left="1219" w:right="661" w:hanging="178"/>
        <w:rPr>
          <w:sz w:val="19"/>
        </w:rPr>
      </w:pPr>
      <w:r>
        <w:rPr>
          <w:color w:val="2A2A2A"/>
          <w:w w:val="105"/>
          <w:sz w:val="19"/>
        </w:rPr>
        <w:t>e</w:t>
      </w:r>
      <w:r>
        <w:rPr>
          <w:color w:val="2A2A2A"/>
          <w:spacing w:val="-2"/>
          <w:w w:val="105"/>
          <w:sz w:val="19"/>
        </w:rPr>
        <w:t xml:space="preserve"> </w:t>
      </w:r>
      <w:r>
        <w:rPr>
          <w:color w:val="2A2A2A"/>
          <w:w w:val="105"/>
          <w:sz w:val="19"/>
        </w:rPr>
        <w:t>Revenues</w:t>
      </w:r>
      <w:r>
        <w:rPr>
          <w:color w:val="2A2A2A"/>
          <w:spacing w:val="-22"/>
          <w:w w:val="105"/>
          <w:sz w:val="19"/>
        </w:rPr>
        <w:t xml:space="preserve"> </w:t>
      </w:r>
      <w:r>
        <w:rPr>
          <w:color w:val="2A2A2A"/>
          <w:w w:val="105"/>
          <w:sz w:val="19"/>
        </w:rPr>
        <w:t>received</w:t>
      </w:r>
      <w:r>
        <w:rPr>
          <w:color w:val="2A2A2A"/>
          <w:spacing w:val="-22"/>
          <w:w w:val="105"/>
          <w:sz w:val="19"/>
        </w:rPr>
        <w:t xml:space="preserve"> </w:t>
      </w:r>
      <w:r>
        <w:rPr>
          <w:color w:val="2A2A2A"/>
          <w:w w:val="105"/>
          <w:sz w:val="19"/>
        </w:rPr>
        <w:t>during</w:t>
      </w:r>
      <w:r>
        <w:rPr>
          <w:color w:val="2A2A2A"/>
          <w:spacing w:val="-27"/>
          <w:w w:val="105"/>
          <w:sz w:val="19"/>
        </w:rPr>
        <w:t xml:space="preserve"> </w:t>
      </w:r>
      <w:r>
        <w:rPr>
          <w:color w:val="2A2A2A"/>
          <w:w w:val="105"/>
          <w:sz w:val="19"/>
        </w:rPr>
        <w:t>the</w:t>
      </w:r>
      <w:r>
        <w:rPr>
          <w:color w:val="2A2A2A"/>
          <w:spacing w:val="-27"/>
          <w:w w:val="105"/>
          <w:sz w:val="19"/>
        </w:rPr>
        <w:t xml:space="preserve"> </w:t>
      </w:r>
      <w:r>
        <w:rPr>
          <w:color w:val="2A2A2A"/>
          <w:w w:val="105"/>
          <w:sz w:val="19"/>
        </w:rPr>
        <w:t>fiscal</w:t>
      </w:r>
      <w:r>
        <w:rPr>
          <w:color w:val="2A2A2A"/>
          <w:spacing w:val="-25"/>
          <w:w w:val="105"/>
          <w:sz w:val="19"/>
        </w:rPr>
        <w:t xml:space="preserve"> </w:t>
      </w:r>
      <w:r>
        <w:rPr>
          <w:color w:val="2A2A2A"/>
          <w:w w:val="105"/>
          <w:sz w:val="19"/>
        </w:rPr>
        <w:t>year</w:t>
      </w:r>
      <w:r>
        <w:rPr>
          <w:color w:val="2A2A2A"/>
          <w:spacing w:val="-25"/>
          <w:w w:val="105"/>
          <w:sz w:val="19"/>
        </w:rPr>
        <w:t xml:space="preserve"> </w:t>
      </w:r>
      <w:r>
        <w:rPr>
          <w:color w:val="2A2A2A"/>
          <w:w w:val="105"/>
          <w:sz w:val="19"/>
        </w:rPr>
        <w:t>for</w:t>
      </w:r>
      <w:r>
        <w:rPr>
          <w:color w:val="2A2A2A"/>
          <w:spacing w:val="-29"/>
          <w:w w:val="105"/>
          <w:sz w:val="19"/>
        </w:rPr>
        <w:t xml:space="preserve"> </w:t>
      </w:r>
      <w:r>
        <w:rPr>
          <w:color w:val="2A2A2A"/>
          <w:w w:val="105"/>
          <w:sz w:val="19"/>
        </w:rPr>
        <w:t>services</w:t>
      </w:r>
      <w:r>
        <w:rPr>
          <w:color w:val="2A2A2A"/>
          <w:spacing w:val="-23"/>
          <w:w w:val="105"/>
          <w:sz w:val="19"/>
        </w:rPr>
        <w:t xml:space="preserve"> </w:t>
      </w:r>
      <w:r>
        <w:rPr>
          <w:color w:val="2A2A2A"/>
          <w:w w:val="105"/>
          <w:sz w:val="19"/>
        </w:rPr>
        <w:t>to</w:t>
      </w:r>
      <w:r>
        <w:rPr>
          <w:color w:val="2A2A2A"/>
          <w:spacing w:val="-29"/>
          <w:w w:val="105"/>
          <w:sz w:val="19"/>
        </w:rPr>
        <w:t xml:space="preserve"> </w:t>
      </w:r>
      <w:r>
        <w:rPr>
          <w:color w:val="2A2A2A"/>
          <w:w w:val="105"/>
          <w:sz w:val="19"/>
        </w:rPr>
        <w:t>persons who</w:t>
      </w:r>
      <w:r>
        <w:rPr>
          <w:color w:val="2A2A2A"/>
          <w:spacing w:val="-18"/>
          <w:w w:val="105"/>
          <w:sz w:val="19"/>
        </w:rPr>
        <w:t xml:space="preserve"> </w:t>
      </w:r>
      <w:r>
        <w:rPr>
          <w:color w:val="2A2A2A"/>
          <w:spacing w:val="-4"/>
          <w:w w:val="105"/>
          <w:sz w:val="19"/>
        </w:rPr>
        <w:t>d</w:t>
      </w:r>
      <w:r>
        <w:rPr>
          <w:color w:val="030303"/>
          <w:spacing w:val="-4"/>
          <w:w w:val="105"/>
          <w:sz w:val="19"/>
        </w:rPr>
        <w:t>i</w:t>
      </w:r>
      <w:r>
        <w:rPr>
          <w:color w:val="2A2A2A"/>
          <w:spacing w:val="-4"/>
          <w:w w:val="105"/>
          <w:sz w:val="19"/>
        </w:rPr>
        <w:t>d</w:t>
      </w:r>
      <w:r>
        <w:rPr>
          <w:color w:val="2A2A2A"/>
          <w:spacing w:val="-20"/>
          <w:w w:val="105"/>
          <w:sz w:val="19"/>
        </w:rPr>
        <w:t xml:space="preserve"> </w:t>
      </w:r>
      <w:r>
        <w:rPr>
          <w:color w:val="1A1A1A"/>
          <w:w w:val="105"/>
          <w:sz w:val="19"/>
        </w:rPr>
        <w:t>not</w:t>
      </w:r>
      <w:r>
        <w:rPr>
          <w:color w:val="1A1A1A"/>
          <w:spacing w:val="-28"/>
          <w:w w:val="105"/>
          <w:sz w:val="19"/>
        </w:rPr>
        <w:t xml:space="preserve"> </w:t>
      </w:r>
      <w:r>
        <w:rPr>
          <w:color w:val="1A1A1A"/>
          <w:w w:val="105"/>
          <w:sz w:val="19"/>
        </w:rPr>
        <w:t>have</w:t>
      </w:r>
      <w:r>
        <w:rPr>
          <w:color w:val="1A1A1A"/>
          <w:spacing w:val="-27"/>
          <w:w w:val="105"/>
          <w:sz w:val="19"/>
        </w:rPr>
        <w:t xml:space="preserve"> </w:t>
      </w:r>
      <w:r>
        <w:rPr>
          <w:color w:val="2A2A2A"/>
          <w:w w:val="105"/>
          <w:sz w:val="19"/>
        </w:rPr>
        <w:t>con</w:t>
      </w:r>
      <w:r>
        <w:rPr>
          <w:color w:val="030303"/>
          <w:w w:val="105"/>
          <w:sz w:val="19"/>
        </w:rPr>
        <w:t>ti</w:t>
      </w:r>
      <w:r>
        <w:rPr>
          <w:color w:val="2A2A2A"/>
          <w:w w:val="105"/>
          <w:sz w:val="19"/>
        </w:rPr>
        <w:t>nuing</w:t>
      </w:r>
      <w:r>
        <w:rPr>
          <w:color w:val="2A2A2A"/>
          <w:spacing w:val="-28"/>
          <w:w w:val="105"/>
          <w:sz w:val="19"/>
        </w:rPr>
        <w:t xml:space="preserve"> </w:t>
      </w:r>
      <w:r>
        <w:rPr>
          <w:color w:val="2A2A2A"/>
          <w:w w:val="105"/>
          <w:sz w:val="19"/>
        </w:rPr>
        <w:t>care</w:t>
      </w:r>
      <w:r>
        <w:rPr>
          <w:color w:val="2A2A2A"/>
          <w:spacing w:val="-28"/>
          <w:w w:val="105"/>
          <w:sz w:val="19"/>
        </w:rPr>
        <w:t xml:space="preserve"> </w:t>
      </w:r>
      <w:r>
        <w:rPr>
          <w:color w:val="2A2A2A"/>
          <w:w w:val="105"/>
          <w:sz w:val="19"/>
        </w:rPr>
        <w:t>contract</w:t>
      </w:r>
    </w:p>
    <w:p w14:paraId="0BCC3A22" w14:textId="77777777" w:rsidR="00416003" w:rsidRDefault="00790D54">
      <w:pPr>
        <w:spacing w:before="8"/>
        <w:ind w:left="1100"/>
        <w:rPr>
          <w:sz w:val="19"/>
        </w:rPr>
      </w:pPr>
      <w:r>
        <w:rPr>
          <w:color w:val="2A2A2A"/>
          <w:w w:val="105"/>
          <w:sz w:val="19"/>
        </w:rPr>
        <w:t>f Ex</w:t>
      </w:r>
      <w:r>
        <w:rPr>
          <w:color w:val="030303"/>
          <w:w w:val="105"/>
          <w:sz w:val="19"/>
        </w:rPr>
        <w:t>tr</w:t>
      </w:r>
      <w:r>
        <w:rPr>
          <w:color w:val="2A2A2A"/>
          <w:w w:val="105"/>
          <w:sz w:val="19"/>
        </w:rPr>
        <w:t xml:space="preserve">aordinary expenses approved by the </w:t>
      </w:r>
      <w:r>
        <w:rPr>
          <w:color w:val="1A1A1A"/>
          <w:w w:val="105"/>
          <w:sz w:val="19"/>
        </w:rPr>
        <w:t>Department</w:t>
      </w:r>
    </w:p>
    <w:p w14:paraId="34DED3F0" w14:textId="77777777" w:rsidR="00416003" w:rsidRDefault="00790D54">
      <w:pPr>
        <w:rPr>
          <w:sz w:val="20"/>
        </w:rPr>
      </w:pPr>
      <w:r>
        <w:br w:type="column"/>
      </w:r>
    </w:p>
    <w:p w14:paraId="637570C2" w14:textId="77777777" w:rsidR="00416003" w:rsidRDefault="00416003">
      <w:pPr>
        <w:rPr>
          <w:sz w:val="20"/>
        </w:rPr>
      </w:pPr>
    </w:p>
    <w:p w14:paraId="2B73A2C3" w14:textId="77777777" w:rsidR="00416003" w:rsidRDefault="00416003">
      <w:pPr>
        <w:rPr>
          <w:sz w:val="20"/>
        </w:rPr>
      </w:pPr>
    </w:p>
    <w:p w14:paraId="0E37D5FB" w14:textId="77777777" w:rsidR="00416003" w:rsidRDefault="00416003">
      <w:pPr>
        <w:rPr>
          <w:sz w:val="20"/>
        </w:rPr>
      </w:pPr>
    </w:p>
    <w:p w14:paraId="0F18A812" w14:textId="704074D8" w:rsidR="00416003" w:rsidRDefault="00560545">
      <w:pPr>
        <w:spacing w:before="127"/>
        <w:ind w:left="665"/>
        <w:rPr>
          <w:sz w:val="19"/>
        </w:rPr>
      </w:pPr>
      <w:r>
        <w:rPr>
          <w:noProof/>
        </w:rPr>
        <mc:AlternateContent>
          <mc:Choice Requires="wps">
            <w:drawing>
              <wp:anchor distT="0" distB="0" distL="114300" distR="114300" simplePos="0" relativeHeight="251554304" behindDoc="0" locked="0" layoutInCell="1" allowOverlap="1" wp14:anchorId="0CA67BF8" wp14:editId="42FFF400">
                <wp:simplePos x="0" y="0"/>
                <wp:positionH relativeFrom="page">
                  <wp:posOffset>7174230</wp:posOffset>
                </wp:positionH>
                <wp:positionV relativeFrom="paragraph">
                  <wp:posOffset>-71755</wp:posOffset>
                </wp:positionV>
                <wp:extent cx="988060" cy="0"/>
                <wp:effectExtent l="11430" t="13335" r="10160" b="15240"/>
                <wp:wrapNone/>
                <wp:docPr id="1725184680"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060" cy="0"/>
                        </a:xfrm>
                        <a:prstGeom prst="line">
                          <a:avLst/>
                        </a:prstGeom>
                        <a:noFill/>
                        <a:ln w="17135">
                          <a:solidFill>
                            <a:srgbClr val="2F2F2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A605094" id="Line 616" o:spid="_x0000_s1026" style="position:absolute;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9pt,-5.65pt" to="642.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" strokecolor="#2f2f2f" strokeweight=".47597mm">
                <w10:wrap anchorx="page"/>
              </v:line>
            </w:pict>
          </mc:Fallback>
        </mc:AlternateContent>
      </w:r>
      <w:r>
        <w:rPr>
          <w:noProof/>
        </w:rPr>
        <mc:AlternateContent>
          <mc:Choice Requires="wps">
            <w:drawing>
              <wp:anchor distT="0" distB="0" distL="114300" distR="114300" simplePos="0" relativeHeight="251556352" behindDoc="0" locked="0" layoutInCell="1" allowOverlap="1" wp14:anchorId="69EE91F6" wp14:editId="7EDE92BA">
                <wp:simplePos x="0" y="0"/>
                <wp:positionH relativeFrom="page">
                  <wp:posOffset>7174230</wp:posOffset>
                </wp:positionH>
                <wp:positionV relativeFrom="paragraph">
                  <wp:posOffset>231140</wp:posOffset>
                </wp:positionV>
                <wp:extent cx="988060" cy="0"/>
                <wp:effectExtent l="11430" t="11430" r="10160" b="17145"/>
                <wp:wrapNone/>
                <wp:docPr id="1363884229"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060" cy="0"/>
                        </a:xfrm>
                        <a:prstGeom prst="line">
                          <a:avLst/>
                        </a:prstGeom>
                        <a:noFill/>
                        <a:ln w="17135">
                          <a:solidFill>
                            <a:srgbClr val="3434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9218058" id="Line 615"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9pt,18.2pt" to="642.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" strokecolor="#343434" strokeweight=".47597mm">
                <w10:wrap anchorx="page"/>
              </v:line>
            </w:pict>
          </mc:Fallback>
        </mc:AlternateContent>
      </w:r>
      <w:r>
        <w:rPr>
          <w:noProof/>
        </w:rPr>
        <mc:AlternateContent>
          <mc:Choice Requires="wps">
            <w:drawing>
              <wp:anchor distT="0" distB="0" distL="114300" distR="114300" simplePos="0" relativeHeight="251557376" behindDoc="0" locked="0" layoutInCell="1" allowOverlap="1" wp14:anchorId="00628567" wp14:editId="69D5A0C8">
                <wp:simplePos x="0" y="0"/>
                <wp:positionH relativeFrom="page">
                  <wp:posOffset>7174230</wp:posOffset>
                </wp:positionH>
                <wp:positionV relativeFrom="paragraph">
                  <wp:posOffset>382270</wp:posOffset>
                </wp:positionV>
                <wp:extent cx="988060" cy="0"/>
                <wp:effectExtent l="11430" t="10160" r="10160" b="8890"/>
                <wp:wrapNone/>
                <wp:docPr id="1312755012"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060" cy="0"/>
                        </a:xfrm>
                        <a:prstGeom prst="line">
                          <a:avLst/>
                        </a:prstGeom>
                        <a:noFill/>
                        <a:ln w="11424">
                          <a:solidFill>
                            <a:srgbClr val="0F0F0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4350331" id="Line 614" o:spid="_x0000_s1026" style="position:absolute;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9pt,30.1pt" to="642.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" strokecolor="#0f0f0f" strokeweight=".31733mm">
                <w10:wrap anchorx="page"/>
              </v:line>
            </w:pict>
          </mc:Fallback>
        </mc:AlternateContent>
      </w:r>
      <w:r>
        <w:rPr>
          <w:noProof/>
        </w:rPr>
        <mc:AlternateContent>
          <mc:Choice Requires="wps">
            <w:drawing>
              <wp:anchor distT="0" distB="0" distL="114300" distR="114300" simplePos="0" relativeHeight="251558400" behindDoc="0" locked="0" layoutInCell="1" allowOverlap="1" wp14:anchorId="5EA47DA2" wp14:editId="78F9042C">
                <wp:simplePos x="0" y="0"/>
                <wp:positionH relativeFrom="page">
                  <wp:posOffset>7174230</wp:posOffset>
                </wp:positionH>
                <wp:positionV relativeFrom="paragraph">
                  <wp:posOffset>685165</wp:posOffset>
                </wp:positionV>
                <wp:extent cx="988060" cy="0"/>
                <wp:effectExtent l="11430" t="8255" r="10160" b="10795"/>
                <wp:wrapNone/>
                <wp:docPr id="1641027964"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060" cy="0"/>
                        </a:xfrm>
                        <a:prstGeom prst="line">
                          <a:avLst/>
                        </a:prstGeom>
                        <a:noFill/>
                        <a:ln w="11424">
                          <a:solidFill>
                            <a:srgbClr val="0808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E3E8C4F" id="Line 613" o:spid="_x0000_s1026" style="position:absolute;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9pt,53.95pt" to="642.7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" strokecolor="#080808" strokeweight=".31733mm">
                <w10:wrap anchorx="page"/>
              </v:line>
            </w:pict>
          </mc:Fallback>
        </mc:AlternateContent>
      </w:r>
      <w:r>
        <w:rPr>
          <w:color w:val="2A2A2A"/>
          <w:sz w:val="19"/>
        </w:rPr>
        <w:t>8</w:t>
      </w:r>
      <w:r>
        <w:rPr>
          <w:color w:val="626262"/>
          <w:sz w:val="19"/>
        </w:rPr>
        <w:t>,</w:t>
      </w:r>
      <w:r>
        <w:rPr>
          <w:color w:val="2A2A2A"/>
          <w:sz w:val="19"/>
        </w:rPr>
        <w:t>073,426</w:t>
      </w:r>
    </w:p>
    <w:p w14:paraId="3FF4829F" w14:textId="77777777" w:rsidR="00416003" w:rsidRDefault="00790D54">
      <w:pPr>
        <w:tabs>
          <w:tab w:val="left" w:pos="529"/>
        </w:tabs>
        <w:spacing w:before="94"/>
        <w:ind w:left="143"/>
        <w:rPr>
          <w:sz w:val="19"/>
        </w:rPr>
      </w:pPr>
      <w:r>
        <w:br w:type="column"/>
      </w:r>
      <w:r>
        <w:rPr>
          <w:color w:val="2A2A2A"/>
          <w:w w:val="110"/>
          <w:sz w:val="19"/>
        </w:rPr>
        <w:t>$</w:t>
      </w:r>
      <w:r>
        <w:rPr>
          <w:color w:val="2A2A2A"/>
          <w:w w:val="110"/>
          <w:sz w:val="19"/>
        </w:rPr>
        <w:tab/>
      </w:r>
      <w:r>
        <w:rPr>
          <w:color w:val="2A2A2A"/>
          <w:spacing w:val="-6"/>
          <w:w w:val="110"/>
          <w:sz w:val="19"/>
        </w:rPr>
        <w:t>37,943,</w:t>
      </w:r>
      <w:r>
        <w:rPr>
          <w:color w:val="030303"/>
          <w:spacing w:val="-6"/>
          <w:w w:val="110"/>
          <w:sz w:val="19"/>
        </w:rPr>
        <w:t>1</w:t>
      </w:r>
      <w:r>
        <w:rPr>
          <w:color w:val="2A2A2A"/>
          <w:spacing w:val="-6"/>
          <w:w w:val="110"/>
          <w:sz w:val="19"/>
        </w:rPr>
        <w:t>61</w:t>
      </w:r>
    </w:p>
    <w:p w14:paraId="2243DD90" w14:textId="77777777" w:rsidR="00416003" w:rsidRDefault="00416003">
      <w:pPr>
        <w:rPr>
          <w:sz w:val="19"/>
        </w:rPr>
        <w:sectPr w:rsidR="00416003">
          <w:type w:val="continuous"/>
          <w:pgSz w:w="15840" w:h="12240" w:orient="landscape"/>
          <w:pgMar w:top="1500" w:right="1200" w:bottom="280" w:left="1200" w:header="720" w:footer="720" w:gutter="0"/>
          <w:cols w:num="3" w:space="720" w:equalWidth="0">
            <w:col w:w="7324" w:space="2703"/>
            <w:col w:w="1536" w:space="40"/>
            <w:col w:w="1837"/>
          </w:cols>
        </w:sectPr>
      </w:pPr>
    </w:p>
    <w:tbl>
      <w:tblPr>
        <w:tblW w:w="0" w:type="auto"/>
        <w:tblInd w:w="63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63"/>
        <w:gridCol w:w="9101"/>
        <w:gridCol w:w="1552"/>
        <w:gridCol w:w="1552"/>
      </w:tblGrid>
      <w:tr w:rsidR="00416003" w14:paraId="137930EE" w14:textId="77777777">
        <w:trPr>
          <w:trHeight w:hRule="exact" w:val="238"/>
        </w:trPr>
        <w:tc>
          <w:tcPr>
            <w:tcW w:w="363" w:type="dxa"/>
          </w:tcPr>
          <w:p w14:paraId="2097A1F3" w14:textId="77777777" w:rsidR="00416003" w:rsidRDefault="00790D54">
            <w:pPr>
              <w:pStyle w:val="TableParagraph"/>
              <w:spacing w:line="216" w:lineRule="exact"/>
              <w:ind w:left="38"/>
              <w:rPr>
                <w:sz w:val="19"/>
              </w:rPr>
            </w:pPr>
            <w:r>
              <w:rPr>
                <w:color w:val="2A2A2A"/>
                <w:w w:val="99"/>
                <w:sz w:val="19"/>
              </w:rPr>
              <w:t>3</w:t>
            </w:r>
          </w:p>
        </w:tc>
        <w:tc>
          <w:tcPr>
            <w:tcW w:w="9101" w:type="dxa"/>
          </w:tcPr>
          <w:p w14:paraId="742CA970" w14:textId="77777777" w:rsidR="00416003" w:rsidRDefault="00790D54">
            <w:pPr>
              <w:pStyle w:val="TableParagraph"/>
              <w:spacing w:line="216" w:lineRule="exact"/>
              <w:ind w:left="218"/>
              <w:rPr>
                <w:sz w:val="19"/>
              </w:rPr>
            </w:pPr>
            <w:r>
              <w:rPr>
                <w:color w:val="2A2A2A"/>
                <w:sz w:val="19"/>
              </w:rPr>
              <w:t>To</w:t>
            </w:r>
            <w:r>
              <w:rPr>
                <w:color w:val="030303"/>
                <w:sz w:val="19"/>
              </w:rPr>
              <w:t>t</w:t>
            </w:r>
            <w:r>
              <w:rPr>
                <w:color w:val="2A2A2A"/>
                <w:sz w:val="19"/>
              </w:rPr>
              <w:t xml:space="preserve">al </w:t>
            </w:r>
            <w:r>
              <w:rPr>
                <w:color w:val="1A1A1A"/>
                <w:sz w:val="19"/>
              </w:rPr>
              <w:t>Deductions</w:t>
            </w:r>
          </w:p>
        </w:tc>
        <w:tc>
          <w:tcPr>
            <w:tcW w:w="1552" w:type="dxa"/>
            <w:tcBorders>
              <w:top w:val="single" w:sz="11" w:space="0" w:color="383838"/>
            </w:tcBorders>
          </w:tcPr>
          <w:p w14:paraId="706D166F" w14:textId="77777777" w:rsidR="00416003" w:rsidRDefault="00416003"/>
        </w:tc>
        <w:tc>
          <w:tcPr>
            <w:tcW w:w="1552" w:type="dxa"/>
            <w:tcBorders>
              <w:bottom w:val="single" w:sz="7" w:space="0" w:color="080808"/>
            </w:tcBorders>
          </w:tcPr>
          <w:p w14:paraId="24029E21" w14:textId="77777777" w:rsidR="00416003" w:rsidRDefault="00790D54">
            <w:pPr>
              <w:pStyle w:val="TableParagraph"/>
              <w:spacing w:line="216" w:lineRule="exact"/>
              <w:ind w:right="106"/>
              <w:jc w:val="right"/>
              <w:rPr>
                <w:sz w:val="19"/>
              </w:rPr>
            </w:pPr>
            <w:r>
              <w:rPr>
                <w:color w:val="2A2A2A"/>
                <w:sz w:val="19"/>
              </w:rPr>
              <w:t>8,073,426</w:t>
            </w:r>
          </w:p>
        </w:tc>
      </w:tr>
      <w:tr w:rsidR="00416003" w14:paraId="3273A365" w14:textId="77777777">
        <w:trPr>
          <w:trHeight w:hRule="exact" w:val="238"/>
        </w:trPr>
        <w:tc>
          <w:tcPr>
            <w:tcW w:w="363" w:type="dxa"/>
          </w:tcPr>
          <w:p w14:paraId="2B56E53E" w14:textId="77777777" w:rsidR="00416003" w:rsidRDefault="00790D54">
            <w:pPr>
              <w:pStyle w:val="TableParagraph"/>
              <w:spacing w:before="1"/>
              <w:ind w:left="35"/>
              <w:rPr>
                <w:sz w:val="19"/>
              </w:rPr>
            </w:pPr>
            <w:r>
              <w:rPr>
                <w:color w:val="2A2A2A"/>
                <w:sz w:val="19"/>
              </w:rPr>
              <w:t>4</w:t>
            </w:r>
          </w:p>
        </w:tc>
        <w:tc>
          <w:tcPr>
            <w:tcW w:w="9101" w:type="dxa"/>
          </w:tcPr>
          <w:p w14:paraId="3FA539A4" w14:textId="77777777" w:rsidR="00416003" w:rsidRDefault="00790D54">
            <w:pPr>
              <w:pStyle w:val="TableParagraph"/>
              <w:spacing w:before="1"/>
              <w:ind w:left="226"/>
              <w:rPr>
                <w:sz w:val="19"/>
              </w:rPr>
            </w:pPr>
            <w:r>
              <w:rPr>
                <w:color w:val="2A2A2A"/>
                <w:sz w:val="19"/>
              </w:rPr>
              <w:t xml:space="preserve">Net Operating </w:t>
            </w:r>
            <w:r>
              <w:rPr>
                <w:color w:val="1A1A1A"/>
                <w:sz w:val="19"/>
              </w:rPr>
              <w:t>Expenses</w:t>
            </w:r>
          </w:p>
        </w:tc>
        <w:tc>
          <w:tcPr>
            <w:tcW w:w="1552" w:type="dxa"/>
          </w:tcPr>
          <w:p w14:paraId="40A1124F" w14:textId="77777777" w:rsidR="00416003" w:rsidRDefault="00416003"/>
        </w:tc>
        <w:tc>
          <w:tcPr>
            <w:tcW w:w="1552" w:type="dxa"/>
            <w:tcBorders>
              <w:top w:val="single" w:sz="7" w:space="0" w:color="080808"/>
              <w:bottom w:val="single" w:sz="11" w:space="0" w:color="383838"/>
            </w:tcBorders>
          </w:tcPr>
          <w:p w14:paraId="7E483058" w14:textId="77777777" w:rsidR="00416003" w:rsidRDefault="00790D54">
            <w:pPr>
              <w:pStyle w:val="TableParagraph"/>
              <w:spacing w:line="211" w:lineRule="exact"/>
              <w:ind w:right="104"/>
              <w:jc w:val="right"/>
              <w:rPr>
                <w:sz w:val="19"/>
              </w:rPr>
            </w:pPr>
            <w:r>
              <w:rPr>
                <w:color w:val="2A2A2A"/>
                <w:sz w:val="19"/>
              </w:rPr>
              <w:t>29,869,735</w:t>
            </w:r>
          </w:p>
        </w:tc>
      </w:tr>
      <w:tr w:rsidR="00416003" w14:paraId="3C5E7974" w14:textId="77777777">
        <w:trPr>
          <w:trHeight w:hRule="exact" w:val="237"/>
        </w:trPr>
        <w:tc>
          <w:tcPr>
            <w:tcW w:w="363" w:type="dxa"/>
          </w:tcPr>
          <w:p w14:paraId="1950243F" w14:textId="77777777" w:rsidR="00416003" w:rsidRDefault="00790D54">
            <w:pPr>
              <w:pStyle w:val="TableParagraph"/>
              <w:spacing w:line="216" w:lineRule="exact"/>
              <w:ind w:left="38"/>
              <w:rPr>
                <w:sz w:val="19"/>
              </w:rPr>
            </w:pPr>
            <w:r>
              <w:rPr>
                <w:color w:val="2A2A2A"/>
                <w:sz w:val="19"/>
              </w:rPr>
              <w:t>5</w:t>
            </w:r>
          </w:p>
        </w:tc>
        <w:tc>
          <w:tcPr>
            <w:tcW w:w="9101" w:type="dxa"/>
          </w:tcPr>
          <w:p w14:paraId="328B5476" w14:textId="77777777" w:rsidR="00416003" w:rsidRDefault="00790D54">
            <w:pPr>
              <w:pStyle w:val="TableParagraph"/>
              <w:spacing w:line="216" w:lineRule="exact"/>
              <w:ind w:left="217"/>
              <w:rPr>
                <w:sz w:val="19"/>
              </w:rPr>
            </w:pPr>
            <w:r>
              <w:rPr>
                <w:color w:val="1A1A1A"/>
                <w:w w:val="105"/>
                <w:sz w:val="19"/>
              </w:rPr>
              <w:t xml:space="preserve">Divide </w:t>
            </w:r>
            <w:r>
              <w:rPr>
                <w:color w:val="030303"/>
                <w:w w:val="105"/>
                <w:sz w:val="19"/>
              </w:rPr>
              <w:t>Li</w:t>
            </w:r>
            <w:r>
              <w:rPr>
                <w:color w:val="2A2A2A"/>
                <w:w w:val="105"/>
                <w:sz w:val="19"/>
              </w:rPr>
              <w:t xml:space="preserve">ne 4 </w:t>
            </w:r>
            <w:r>
              <w:rPr>
                <w:color w:val="1A1A1A"/>
                <w:w w:val="105"/>
                <w:sz w:val="19"/>
              </w:rPr>
              <w:t xml:space="preserve">by </w:t>
            </w:r>
            <w:r>
              <w:rPr>
                <w:color w:val="2A2A2A"/>
                <w:w w:val="105"/>
                <w:sz w:val="19"/>
              </w:rPr>
              <w:t xml:space="preserve">365 and </w:t>
            </w:r>
            <w:r>
              <w:rPr>
                <w:color w:val="1A1A1A"/>
                <w:w w:val="105"/>
                <w:sz w:val="19"/>
              </w:rPr>
              <w:t xml:space="preserve">enter </w:t>
            </w:r>
            <w:r>
              <w:rPr>
                <w:color w:val="2A2A2A"/>
                <w:w w:val="105"/>
                <w:sz w:val="19"/>
              </w:rPr>
              <w:t>the result</w:t>
            </w:r>
          </w:p>
        </w:tc>
        <w:tc>
          <w:tcPr>
            <w:tcW w:w="1552" w:type="dxa"/>
          </w:tcPr>
          <w:p w14:paraId="263408F6" w14:textId="77777777" w:rsidR="00416003" w:rsidRDefault="00416003"/>
        </w:tc>
        <w:tc>
          <w:tcPr>
            <w:tcW w:w="1552" w:type="dxa"/>
            <w:tcBorders>
              <w:top w:val="single" w:sz="11" w:space="0" w:color="383838"/>
              <w:bottom w:val="single" w:sz="7" w:space="0" w:color="000000"/>
            </w:tcBorders>
          </w:tcPr>
          <w:p w14:paraId="354893E5" w14:textId="77777777" w:rsidR="00416003" w:rsidRDefault="00790D54">
            <w:pPr>
              <w:pStyle w:val="TableParagraph"/>
              <w:spacing w:line="202" w:lineRule="exact"/>
              <w:ind w:right="108"/>
              <w:jc w:val="right"/>
              <w:rPr>
                <w:sz w:val="19"/>
              </w:rPr>
            </w:pPr>
            <w:r>
              <w:rPr>
                <w:color w:val="2A2A2A"/>
                <w:sz w:val="19"/>
              </w:rPr>
              <w:t>8</w:t>
            </w:r>
            <w:r>
              <w:rPr>
                <w:color w:val="030303"/>
                <w:sz w:val="19"/>
              </w:rPr>
              <w:t>1</w:t>
            </w:r>
            <w:r>
              <w:rPr>
                <w:color w:val="2A2A2A"/>
                <w:sz w:val="19"/>
              </w:rPr>
              <w:t>,835</w:t>
            </w:r>
          </w:p>
        </w:tc>
      </w:tr>
      <w:tr w:rsidR="00416003" w14:paraId="73479883" w14:textId="77777777">
        <w:trPr>
          <w:trHeight w:hRule="exact" w:val="491"/>
        </w:trPr>
        <w:tc>
          <w:tcPr>
            <w:tcW w:w="363" w:type="dxa"/>
          </w:tcPr>
          <w:p w14:paraId="0F663900" w14:textId="77777777" w:rsidR="00416003" w:rsidRDefault="00790D54">
            <w:pPr>
              <w:pStyle w:val="TableParagraph"/>
              <w:spacing w:line="212" w:lineRule="exact"/>
              <w:ind w:left="30"/>
              <w:rPr>
                <w:sz w:val="19"/>
              </w:rPr>
            </w:pPr>
            <w:r>
              <w:rPr>
                <w:color w:val="2A2A2A"/>
                <w:w w:val="103"/>
                <w:sz w:val="19"/>
              </w:rPr>
              <w:t>6</w:t>
            </w:r>
          </w:p>
        </w:tc>
        <w:tc>
          <w:tcPr>
            <w:tcW w:w="9101" w:type="dxa"/>
          </w:tcPr>
          <w:p w14:paraId="5FA57104" w14:textId="77777777" w:rsidR="00416003" w:rsidRDefault="00790D54">
            <w:pPr>
              <w:pStyle w:val="TableParagraph"/>
              <w:spacing w:line="212" w:lineRule="exact"/>
              <w:ind w:left="227"/>
              <w:rPr>
                <w:sz w:val="19"/>
              </w:rPr>
            </w:pPr>
            <w:r>
              <w:rPr>
                <w:color w:val="2A2A2A"/>
                <w:w w:val="105"/>
                <w:sz w:val="19"/>
              </w:rPr>
              <w:t xml:space="preserve">Multiply Line 5 </w:t>
            </w:r>
            <w:r>
              <w:rPr>
                <w:color w:val="1A1A1A"/>
                <w:w w:val="105"/>
                <w:sz w:val="19"/>
              </w:rPr>
              <w:t xml:space="preserve">by </w:t>
            </w:r>
            <w:r>
              <w:rPr>
                <w:color w:val="2A2A2A"/>
                <w:w w:val="105"/>
                <w:sz w:val="19"/>
              </w:rPr>
              <w:t>75 and enter the result</w:t>
            </w:r>
          </w:p>
          <w:p w14:paraId="68ED933F" w14:textId="77777777" w:rsidR="00416003" w:rsidRDefault="00790D54">
            <w:pPr>
              <w:pStyle w:val="TableParagraph"/>
              <w:spacing w:before="60"/>
              <w:ind w:left="218"/>
              <w:rPr>
                <w:sz w:val="19"/>
              </w:rPr>
            </w:pPr>
            <w:r>
              <w:rPr>
                <w:color w:val="3F3F3F"/>
                <w:w w:val="105"/>
                <w:sz w:val="19"/>
              </w:rPr>
              <w:t xml:space="preserve">This </w:t>
            </w:r>
            <w:r>
              <w:rPr>
                <w:color w:val="030303"/>
                <w:w w:val="105"/>
                <w:sz w:val="19"/>
              </w:rPr>
              <w:t xml:space="preserve">is </w:t>
            </w:r>
            <w:r>
              <w:rPr>
                <w:color w:val="1A1A1A"/>
                <w:w w:val="105"/>
                <w:sz w:val="19"/>
              </w:rPr>
              <w:t>the provider</w:t>
            </w:r>
            <w:r>
              <w:rPr>
                <w:color w:val="3F3F3F"/>
                <w:w w:val="105"/>
                <w:sz w:val="19"/>
              </w:rPr>
              <w:t xml:space="preserve">'s </w:t>
            </w:r>
            <w:r>
              <w:rPr>
                <w:color w:val="2A2A2A"/>
                <w:w w:val="105"/>
                <w:sz w:val="19"/>
              </w:rPr>
              <w:t xml:space="preserve">operating expense </w:t>
            </w:r>
            <w:r>
              <w:rPr>
                <w:color w:val="030303"/>
                <w:w w:val="105"/>
                <w:sz w:val="19"/>
              </w:rPr>
              <w:t>r</w:t>
            </w:r>
            <w:r>
              <w:rPr>
                <w:color w:val="2A2A2A"/>
                <w:w w:val="105"/>
                <w:sz w:val="19"/>
              </w:rPr>
              <w:t xml:space="preserve">eserve </w:t>
            </w:r>
            <w:r>
              <w:rPr>
                <w:color w:val="1A1A1A"/>
                <w:w w:val="105"/>
                <w:sz w:val="19"/>
              </w:rPr>
              <w:t xml:space="preserve">amount for </w:t>
            </w:r>
            <w:r>
              <w:rPr>
                <w:color w:val="2A2A2A"/>
                <w:w w:val="105"/>
                <w:sz w:val="19"/>
              </w:rPr>
              <w:t xml:space="preserve">this </w:t>
            </w:r>
            <w:r>
              <w:rPr>
                <w:color w:val="1A1A1A"/>
                <w:w w:val="105"/>
                <w:sz w:val="19"/>
              </w:rPr>
              <w:t>community</w:t>
            </w:r>
          </w:p>
        </w:tc>
        <w:tc>
          <w:tcPr>
            <w:tcW w:w="1552" w:type="dxa"/>
          </w:tcPr>
          <w:p w14:paraId="7D36CE32" w14:textId="77777777" w:rsidR="00416003" w:rsidRDefault="00416003"/>
        </w:tc>
        <w:tc>
          <w:tcPr>
            <w:tcW w:w="1552" w:type="dxa"/>
            <w:tcBorders>
              <w:top w:val="single" w:sz="7" w:space="0" w:color="000000"/>
            </w:tcBorders>
          </w:tcPr>
          <w:p w14:paraId="3A914D19" w14:textId="77777777" w:rsidR="00416003" w:rsidRDefault="00790D54">
            <w:pPr>
              <w:pStyle w:val="TableParagraph"/>
              <w:tabs>
                <w:tab w:val="left" w:pos="493"/>
              </w:tabs>
              <w:spacing w:line="202" w:lineRule="exact"/>
              <w:ind w:right="105"/>
              <w:jc w:val="right"/>
              <w:rPr>
                <w:sz w:val="19"/>
              </w:rPr>
            </w:pPr>
            <w:r>
              <w:rPr>
                <w:color w:val="2A2A2A"/>
                <w:sz w:val="17"/>
              </w:rPr>
              <w:t>$</w:t>
            </w:r>
            <w:r>
              <w:rPr>
                <w:color w:val="2A2A2A"/>
                <w:sz w:val="17"/>
              </w:rPr>
              <w:tab/>
            </w:r>
            <w:r>
              <w:rPr>
                <w:color w:val="2A2A2A"/>
                <w:sz w:val="19"/>
              </w:rPr>
              <w:t>6,137,6</w:t>
            </w:r>
            <w:r>
              <w:rPr>
                <w:color w:val="2A2A2A"/>
                <w:sz w:val="19"/>
                <w:u w:val="single" w:color="000000"/>
              </w:rPr>
              <w:t>2</w:t>
            </w:r>
            <w:r>
              <w:rPr>
                <w:color w:val="2A2A2A"/>
                <w:sz w:val="19"/>
              </w:rPr>
              <w:t>5</w:t>
            </w:r>
          </w:p>
        </w:tc>
      </w:tr>
    </w:tbl>
    <w:p w14:paraId="1CB2D107" w14:textId="3B188E74" w:rsidR="00416003" w:rsidRDefault="00560545">
      <w:pPr>
        <w:rPr>
          <w:sz w:val="20"/>
        </w:rPr>
      </w:pPr>
      <w:r>
        <w:rPr>
          <w:noProof/>
        </w:rPr>
        <mc:AlternateContent>
          <mc:Choice Requires="wps">
            <w:drawing>
              <wp:anchor distT="0" distB="0" distL="114300" distR="114300" simplePos="0" relativeHeight="251555328" behindDoc="0" locked="0" layoutInCell="1" allowOverlap="1" wp14:anchorId="6774990D" wp14:editId="6F44BD21">
                <wp:simplePos x="0" y="0"/>
                <wp:positionH relativeFrom="page">
                  <wp:posOffset>7174230</wp:posOffset>
                </wp:positionH>
                <wp:positionV relativeFrom="page">
                  <wp:posOffset>2461260</wp:posOffset>
                </wp:positionV>
                <wp:extent cx="988060" cy="0"/>
                <wp:effectExtent l="11430" t="13335" r="10160" b="5715"/>
                <wp:wrapNone/>
                <wp:docPr id="236427109"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060" cy="0"/>
                        </a:xfrm>
                        <a:prstGeom prst="line">
                          <a:avLst/>
                        </a:prstGeom>
                        <a:noFill/>
                        <a:ln w="11424">
                          <a:solidFill>
                            <a:srgbClr val="0F0F0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690B4E2" id="Line 612" o:spid="_x0000_s1026" style="position:absolute;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4.9pt,193.8pt" to="642.7pt,1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" strokecolor="#0f0f0f" strokeweight=".31733mm">
                <w10:wrap anchorx="page" anchory="page"/>
              </v:line>
            </w:pict>
          </mc:Fallback>
        </mc:AlternateContent>
      </w:r>
    </w:p>
    <w:p w14:paraId="1309C1B4" w14:textId="77777777" w:rsidR="00416003" w:rsidRDefault="00416003">
      <w:pPr>
        <w:rPr>
          <w:sz w:val="20"/>
        </w:rPr>
      </w:pPr>
    </w:p>
    <w:p w14:paraId="7858C6CB" w14:textId="77777777" w:rsidR="00416003" w:rsidRDefault="00416003">
      <w:pPr>
        <w:spacing w:before="3"/>
        <w:rPr>
          <w:sz w:val="17"/>
        </w:rPr>
      </w:pPr>
    </w:p>
    <w:p w14:paraId="00CF40A0" w14:textId="77777777" w:rsidR="00416003" w:rsidRDefault="00790D54">
      <w:pPr>
        <w:tabs>
          <w:tab w:val="left" w:pos="2542"/>
          <w:tab w:val="left" w:pos="2672"/>
        </w:tabs>
        <w:spacing w:before="93" w:line="256" w:lineRule="auto"/>
        <w:ind w:left="1219" w:right="7997" w:firstLine="4"/>
        <w:rPr>
          <w:b/>
          <w:sz w:val="19"/>
        </w:rPr>
      </w:pPr>
      <w:r>
        <w:rPr>
          <w:b/>
          <w:color w:val="030303"/>
          <w:sz w:val="19"/>
        </w:rPr>
        <w:t>PROVIDER:</w:t>
      </w:r>
      <w:r>
        <w:rPr>
          <w:b/>
          <w:color w:val="030303"/>
          <w:sz w:val="19"/>
        </w:rPr>
        <w:tab/>
        <w:t>Odd Fellows Home</w:t>
      </w:r>
      <w:r>
        <w:rPr>
          <w:b/>
          <w:color w:val="030303"/>
          <w:spacing w:val="25"/>
          <w:sz w:val="19"/>
        </w:rPr>
        <w:t xml:space="preserve"> </w:t>
      </w:r>
      <w:r>
        <w:rPr>
          <w:b/>
          <w:color w:val="030303"/>
          <w:sz w:val="19"/>
        </w:rPr>
        <w:t>of</w:t>
      </w:r>
      <w:r>
        <w:rPr>
          <w:b/>
          <w:color w:val="030303"/>
          <w:spacing w:val="-5"/>
          <w:sz w:val="19"/>
        </w:rPr>
        <w:t xml:space="preserve"> </w:t>
      </w:r>
      <w:r>
        <w:rPr>
          <w:b/>
          <w:color w:val="030303"/>
          <w:sz w:val="19"/>
        </w:rPr>
        <w:t>California COMMUNITY:</w:t>
      </w:r>
      <w:r>
        <w:rPr>
          <w:b/>
          <w:color w:val="030303"/>
          <w:sz w:val="19"/>
        </w:rPr>
        <w:tab/>
      </w:r>
      <w:r>
        <w:rPr>
          <w:b/>
          <w:color w:val="030303"/>
          <w:sz w:val="19"/>
        </w:rPr>
        <w:tab/>
        <w:t>Meadows of Napa</w:t>
      </w:r>
      <w:r>
        <w:rPr>
          <w:b/>
          <w:color w:val="030303"/>
          <w:spacing w:val="16"/>
          <w:sz w:val="19"/>
        </w:rPr>
        <w:t xml:space="preserve"> </w:t>
      </w:r>
      <w:r>
        <w:rPr>
          <w:b/>
          <w:color w:val="030303"/>
          <w:sz w:val="19"/>
        </w:rPr>
        <w:t>Valley</w:t>
      </w:r>
    </w:p>
    <w:p w14:paraId="29EEFCBD" w14:textId="77777777" w:rsidR="00416003" w:rsidRDefault="00416003">
      <w:pPr>
        <w:spacing w:line="256" w:lineRule="auto"/>
        <w:rPr>
          <w:sz w:val="19"/>
        </w:rPr>
        <w:sectPr w:rsidR="00416003">
          <w:type w:val="continuous"/>
          <w:pgSz w:w="15840" w:h="12240" w:orient="landscape"/>
          <w:pgMar w:top="1500" w:right="1200" w:bottom="280" w:left="1200" w:header="720" w:footer="720" w:gutter="0"/>
          <w:cols w:space="720"/>
        </w:sectPr>
      </w:pPr>
    </w:p>
    <w:p w14:paraId="5062A47E" w14:textId="77777777" w:rsidR="00416003" w:rsidRDefault="00790D54">
      <w:pPr>
        <w:spacing w:before="66"/>
        <w:ind w:left="112"/>
        <w:rPr>
          <w:sz w:val="17"/>
        </w:rPr>
      </w:pPr>
      <w:r>
        <w:rPr>
          <w:color w:val="313131"/>
          <w:w w:val="95"/>
          <w:sz w:val="17"/>
        </w:rPr>
        <w:t xml:space="preserve">Docusign </w:t>
      </w:r>
      <w:r>
        <w:rPr>
          <w:color w:val="424242"/>
          <w:w w:val="95"/>
          <w:sz w:val="17"/>
        </w:rPr>
        <w:t xml:space="preserve">Envelope </w:t>
      </w:r>
      <w:r>
        <w:rPr>
          <w:color w:val="313131"/>
          <w:w w:val="95"/>
          <w:sz w:val="17"/>
        </w:rPr>
        <w:t xml:space="preserve">ID: </w:t>
      </w:r>
      <w:r>
        <w:rPr>
          <w:color w:val="424242"/>
          <w:w w:val="95"/>
          <w:sz w:val="17"/>
        </w:rPr>
        <w:t>3CFF4D6C-BFC2-470B-BB88-3AF0405B9DF9</w:t>
      </w:r>
    </w:p>
    <w:p w14:paraId="734D6633" w14:textId="77777777" w:rsidR="00416003" w:rsidRDefault="00416003">
      <w:pPr>
        <w:rPr>
          <w:sz w:val="18"/>
        </w:rPr>
      </w:pPr>
    </w:p>
    <w:p w14:paraId="7B56B4C0" w14:textId="77777777" w:rsidR="00416003" w:rsidRDefault="00416003">
      <w:pPr>
        <w:rPr>
          <w:sz w:val="18"/>
        </w:rPr>
      </w:pPr>
    </w:p>
    <w:p w14:paraId="48611E43" w14:textId="77777777" w:rsidR="00416003" w:rsidRDefault="00416003">
      <w:pPr>
        <w:spacing w:before="1"/>
      </w:pPr>
    </w:p>
    <w:p w14:paraId="50D2DB90" w14:textId="77777777" w:rsidR="00416003" w:rsidRDefault="00790D54">
      <w:pPr>
        <w:pStyle w:val="Heading6"/>
        <w:spacing w:before="0"/>
        <w:ind w:left="3729" w:right="2765"/>
      </w:pPr>
      <w:r>
        <w:rPr>
          <w:color w:val="1F1F1F"/>
          <w:w w:val="105"/>
        </w:rPr>
        <w:t>Odd Fellows Home of California</w:t>
      </w:r>
    </w:p>
    <w:p w14:paraId="443DFA61" w14:textId="77777777" w:rsidR="00416003" w:rsidRDefault="00790D54">
      <w:pPr>
        <w:spacing w:before="6"/>
        <w:ind w:left="3729" w:right="2740"/>
        <w:jc w:val="center"/>
        <w:rPr>
          <w:b/>
          <w:sz w:val="17"/>
        </w:rPr>
      </w:pPr>
      <w:r>
        <w:rPr>
          <w:b/>
          <w:color w:val="1F1F1F"/>
          <w:sz w:val="17"/>
        </w:rPr>
        <w:t>FORM 5-5</w:t>
      </w:r>
    </w:p>
    <w:p w14:paraId="18BB37A1" w14:textId="77777777" w:rsidR="00416003" w:rsidRDefault="00790D54">
      <w:pPr>
        <w:spacing w:before="27"/>
        <w:ind w:left="3729" w:right="2757"/>
        <w:jc w:val="center"/>
        <w:rPr>
          <w:b/>
          <w:sz w:val="17"/>
        </w:rPr>
      </w:pPr>
      <w:r>
        <w:rPr>
          <w:b/>
          <w:color w:val="1F1F1F"/>
          <w:sz w:val="17"/>
        </w:rPr>
        <w:t>ANNUAL RESERVE CERTIFICATION</w:t>
      </w:r>
    </w:p>
    <w:p w14:paraId="6151CD8A" w14:textId="77777777" w:rsidR="00416003" w:rsidRDefault="00416003">
      <w:pPr>
        <w:spacing w:before="1"/>
        <w:rPr>
          <w:b/>
          <w:sz w:val="21"/>
        </w:rPr>
      </w:pPr>
    </w:p>
    <w:p w14:paraId="1A470DDD" w14:textId="68B7D19C" w:rsidR="00416003" w:rsidRDefault="00560545">
      <w:pPr>
        <w:tabs>
          <w:tab w:val="left" w:pos="3136"/>
        </w:tabs>
        <w:spacing w:before="1" w:line="252" w:lineRule="auto"/>
        <w:ind w:left="1256" w:right="5229"/>
        <w:rPr>
          <w:sz w:val="17"/>
        </w:rPr>
      </w:pPr>
      <w:r>
        <w:rPr>
          <w:noProof/>
        </w:rPr>
        <mc:AlternateContent>
          <mc:Choice Requires="wps">
            <w:drawing>
              <wp:anchor distT="0" distB="0" distL="114300" distR="114300" simplePos="0" relativeHeight="251842048" behindDoc="1" locked="0" layoutInCell="1" allowOverlap="1" wp14:anchorId="7F2070D8" wp14:editId="02754A80">
                <wp:simplePos x="0" y="0"/>
                <wp:positionH relativeFrom="page">
                  <wp:posOffset>914400</wp:posOffset>
                </wp:positionH>
                <wp:positionV relativeFrom="paragraph">
                  <wp:posOffset>133985</wp:posOffset>
                </wp:positionV>
                <wp:extent cx="5060950" cy="0"/>
                <wp:effectExtent l="9525" t="10795" r="15875" b="17780"/>
                <wp:wrapNone/>
                <wp:docPr id="114526284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0950" cy="0"/>
                        </a:xfrm>
                        <a:prstGeom prst="line">
                          <a:avLst/>
                        </a:prstGeom>
                        <a:noFill/>
                        <a:ln w="18288">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B283E96" id="Line 611" o:spid="_x0000_s1026" style="position:absolute;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55pt" to="47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" strokecolor="#4f4f4f" strokeweight="1.44pt">
                <w10:wrap anchorx="page"/>
              </v:line>
            </w:pict>
          </mc:Fallback>
        </mc:AlternateContent>
      </w:r>
      <w:r>
        <w:rPr>
          <w:color w:val="1F1F1F"/>
          <w:w w:val="105"/>
          <w:sz w:val="17"/>
        </w:rPr>
        <w:t>P</w:t>
      </w:r>
      <w:r>
        <w:rPr>
          <w:color w:val="424242"/>
          <w:w w:val="105"/>
          <w:sz w:val="17"/>
        </w:rPr>
        <w:t>rovide</w:t>
      </w:r>
      <w:r>
        <w:rPr>
          <w:color w:val="1F1F1F"/>
          <w:w w:val="105"/>
          <w:sz w:val="17"/>
        </w:rPr>
        <w:t>r</w:t>
      </w:r>
      <w:r>
        <w:rPr>
          <w:color w:val="1F1F1F"/>
          <w:spacing w:val="-21"/>
          <w:w w:val="105"/>
          <w:sz w:val="17"/>
        </w:rPr>
        <w:t xml:space="preserve"> </w:t>
      </w:r>
      <w:r>
        <w:rPr>
          <w:color w:val="313131"/>
          <w:w w:val="105"/>
          <w:sz w:val="17"/>
        </w:rPr>
        <w:t>Name:</w:t>
      </w:r>
      <w:r>
        <w:rPr>
          <w:color w:val="313131"/>
          <w:w w:val="105"/>
          <w:sz w:val="17"/>
        </w:rPr>
        <w:tab/>
      </w:r>
      <w:r>
        <w:rPr>
          <w:color w:val="424242"/>
          <w:w w:val="105"/>
          <w:sz w:val="17"/>
        </w:rPr>
        <w:t xml:space="preserve">Odd </w:t>
      </w:r>
      <w:r>
        <w:rPr>
          <w:color w:val="313131"/>
          <w:w w:val="105"/>
          <w:sz w:val="17"/>
        </w:rPr>
        <w:t xml:space="preserve">Fellows </w:t>
      </w:r>
      <w:r>
        <w:rPr>
          <w:color w:val="1F1F1F"/>
          <w:w w:val="105"/>
          <w:sz w:val="17"/>
        </w:rPr>
        <w:t>H</w:t>
      </w:r>
      <w:r>
        <w:rPr>
          <w:color w:val="424242"/>
          <w:w w:val="105"/>
          <w:sz w:val="17"/>
        </w:rPr>
        <w:t>ome</w:t>
      </w:r>
      <w:r>
        <w:rPr>
          <w:color w:val="424242"/>
          <w:spacing w:val="-34"/>
          <w:w w:val="105"/>
          <w:sz w:val="17"/>
        </w:rPr>
        <w:t xml:space="preserve"> </w:t>
      </w:r>
      <w:r>
        <w:rPr>
          <w:color w:val="424242"/>
          <w:w w:val="105"/>
          <w:sz w:val="17"/>
        </w:rPr>
        <w:t>of</w:t>
      </w:r>
      <w:r>
        <w:rPr>
          <w:color w:val="424242"/>
          <w:spacing w:val="-17"/>
          <w:w w:val="105"/>
          <w:sz w:val="17"/>
        </w:rPr>
        <w:t xml:space="preserve"> </w:t>
      </w:r>
      <w:r>
        <w:rPr>
          <w:color w:val="424242"/>
          <w:spacing w:val="-3"/>
          <w:w w:val="105"/>
          <w:sz w:val="17"/>
        </w:rPr>
        <w:t>Cal</w:t>
      </w:r>
      <w:r>
        <w:rPr>
          <w:color w:val="5B5B5B"/>
          <w:spacing w:val="-3"/>
          <w:w w:val="105"/>
          <w:sz w:val="17"/>
        </w:rPr>
        <w:t>i</w:t>
      </w:r>
      <w:r>
        <w:rPr>
          <w:color w:val="313131"/>
          <w:spacing w:val="-3"/>
          <w:w w:val="105"/>
          <w:sz w:val="17"/>
        </w:rPr>
        <w:t>fornia</w:t>
      </w:r>
      <w:r>
        <w:rPr>
          <w:color w:val="313131"/>
          <w:w w:val="109"/>
          <w:sz w:val="17"/>
        </w:rPr>
        <w:t xml:space="preserve"> </w:t>
      </w:r>
      <w:r>
        <w:rPr>
          <w:color w:val="1F1F1F"/>
          <w:w w:val="105"/>
          <w:sz w:val="17"/>
        </w:rPr>
        <w:t>Fi</w:t>
      </w:r>
      <w:r>
        <w:rPr>
          <w:color w:val="424242"/>
          <w:w w:val="105"/>
          <w:sz w:val="17"/>
        </w:rPr>
        <w:t>scal</w:t>
      </w:r>
      <w:r>
        <w:rPr>
          <w:color w:val="424242"/>
          <w:spacing w:val="-26"/>
          <w:w w:val="105"/>
          <w:sz w:val="17"/>
        </w:rPr>
        <w:t xml:space="preserve"> </w:t>
      </w:r>
      <w:r>
        <w:rPr>
          <w:color w:val="424242"/>
          <w:w w:val="105"/>
          <w:sz w:val="17"/>
        </w:rPr>
        <w:t>Year</w:t>
      </w:r>
      <w:r>
        <w:rPr>
          <w:color w:val="424242"/>
          <w:spacing w:val="-18"/>
          <w:w w:val="105"/>
          <w:sz w:val="17"/>
        </w:rPr>
        <w:t xml:space="preserve"> </w:t>
      </w:r>
      <w:r>
        <w:rPr>
          <w:color w:val="1F1F1F"/>
          <w:w w:val="105"/>
          <w:sz w:val="17"/>
        </w:rPr>
        <w:t>End</w:t>
      </w:r>
      <w:r>
        <w:rPr>
          <w:color w:val="424242"/>
          <w:w w:val="105"/>
          <w:sz w:val="17"/>
        </w:rPr>
        <w:t>ed</w:t>
      </w:r>
      <w:r>
        <w:rPr>
          <w:color w:val="6B6B6B"/>
          <w:w w:val="105"/>
          <w:sz w:val="17"/>
        </w:rPr>
        <w:t>:</w:t>
      </w:r>
      <w:r>
        <w:rPr>
          <w:color w:val="6B6B6B"/>
          <w:w w:val="105"/>
          <w:sz w:val="17"/>
        </w:rPr>
        <w:tab/>
      </w:r>
      <w:r>
        <w:rPr>
          <w:color w:val="313131"/>
          <w:w w:val="105"/>
          <w:position w:val="1"/>
          <w:sz w:val="17"/>
        </w:rPr>
        <w:t xml:space="preserve">March </w:t>
      </w:r>
      <w:r>
        <w:rPr>
          <w:color w:val="424242"/>
          <w:w w:val="105"/>
          <w:position w:val="1"/>
          <w:sz w:val="17"/>
        </w:rPr>
        <w:t>31,</w:t>
      </w:r>
      <w:r>
        <w:rPr>
          <w:color w:val="424242"/>
          <w:spacing w:val="-39"/>
          <w:w w:val="105"/>
          <w:position w:val="1"/>
          <w:sz w:val="17"/>
        </w:rPr>
        <w:t xml:space="preserve"> </w:t>
      </w:r>
      <w:r>
        <w:rPr>
          <w:color w:val="424242"/>
          <w:w w:val="105"/>
          <w:position w:val="1"/>
          <w:sz w:val="17"/>
        </w:rPr>
        <w:t>2024</w:t>
      </w:r>
    </w:p>
    <w:p w14:paraId="32EB8BE3" w14:textId="52D283D2" w:rsidR="00416003" w:rsidRDefault="00560545">
      <w:pPr>
        <w:spacing w:line="22" w:lineRule="exact"/>
        <w:ind w:left="1209"/>
        <w:rPr>
          <w:sz w:val="2"/>
        </w:rPr>
      </w:pPr>
      <w:r>
        <w:rPr>
          <w:noProof/>
          <w:sz w:val="2"/>
        </w:rPr>
        <mc:AlternateContent>
          <mc:Choice Requires="wpg">
            <w:drawing>
              <wp:inline distT="0" distB="0" distL="0" distR="0" wp14:anchorId="1A96089B" wp14:editId="5E21D418">
                <wp:extent cx="5075555" cy="13970"/>
                <wp:effectExtent l="2540" t="3175" r="8255" b="1905"/>
                <wp:docPr id="624171752"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5555" cy="13970"/>
                          <a:chOff x="0" y="0"/>
                          <a:chExt cx="7993" cy="22"/>
                        </a:xfrm>
                      </wpg:grpSpPr>
                      <wps:wsp>
                        <wps:cNvPr id="712901055" name="Line 610"/>
                        <wps:cNvCnPr>
                          <a:cxnSpLocks noChangeShapeType="1"/>
                        </wps:cNvCnPr>
                        <wps:spPr bwMode="auto">
                          <a:xfrm>
                            <a:off x="11" y="11"/>
                            <a:ext cx="7970" cy="0"/>
                          </a:xfrm>
                          <a:prstGeom prst="line">
                            <a:avLst/>
                          </a:prstGeom>
                          <a:noFill/>
                          <a:ln w="13716">
                            <a:solidFill>
                              <a:srgbClr val="2B2B2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6DEFDB1A" id="Group 609" o:spid="_x0000_s1026" style="width:399.65pt;height:1.1pt;mso-position-horizontal-relative:char;mso-position-vertical-relative:line" coordsize="79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">
                <v:line id="Line 610" o:spid="_x0000_s1027" style="position:absolute;visibility:visible;mso-wrap-style:square" from="11,11" to="79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" strokecolor="#2b2b2b" strokeweight="1.08pt"/>
                <w10:anchorlock/>
              </v:group>
            </w:pict>
          </mc:Fallback>
        </mc:AlternateContent>
      </w:r>
    </w:p>
    <w:p w14:paraId="11624A93" w14:textId="77777777" w:rsidR="00416003" w:rsidRDefault="00416003">
      <w:pPr>
        <w:spacing w:before="6"/>
        <w:rPr>
          <w:sz w:val="16"/>
        </w:rPr>
      </w:pPr>
    </w:p>
    <w:p w14:paraId="02D3AB58" w14:textId="77777777" w:rsidR="00416003" w:rsidRDefault="00790D54">
      <w:pPr>
        <w:spacing w:line="264" w:lineRule="auto"/>
        <w:ind w:left="1261" w:right="1978" w:hanging="1"/>
        <w:rPr>
          <w:sz w:val="17"/>
        </w:rPr>
      </w:pPr>
      <w:r>
        <w:rPr>
          <w:color w:val="313131"/>
          <w:w w:val="105"/>
          <w:sz w:val="17"/>
        </w:rPr>
        <w:t>We</w:t>
      </w:r>
      <w:r>
        <w:rPr>
          <w:color w:val="313131"/>
          <w:spacing w:val="-20"/>
          <w:w w:val="105"/>
          <w:sz w:val="17"/>
        </w:rPr>
        <w:t xml:space="preserve"> </w:t>
      </w:r>
      <w:r>
        <w:rPr>
          <w:color w:val="313131"/>
          <w:w w:val="105"/>
          <w:sz w:val="17"/>
        </w:rPr>
        <w:t>have</w:t>
      </w:r>
      <w:r>
        <w:rPr>
          <w:color w:val="313131"/>
          <w:spacing w:val="-23"/>
          <w:w w:val="105"/>
          <w:sz w:val="17"/>
        </w:rPr>
        <w:t xml:space="preserve"> </w:t>
      </w:r>
      <w:r>
        <w:rPr>
          <w:color w:val="424242"/>
          <w:spacing w:val="-3"/>
          <w:w w:val="105"/>
          <w:sz w:val="17"/>
        </w:rPr>
        <w:t>rev</w:t>
      </w:r>
      <w:r>
        <w:rPr>
          <w:color w:val="1F1F1F"/>
          <w:spacing w:val="-3"/>
          <w:w w:val="105"/>
          <w:sz w:val="17"/>
        </w:rPr>
        <w:t>i</w:t>
      </w:r>
      <w:r>
        <w:rPr>
          <w:color w:val="424242"/>
          <w:spacing w:val="-3"/>
          <w:w w:val="105"/>
          <w:sz w:val="17"/>
        </w:rPr>
        <w:t>ewe</w:t>
      </w:r>
      <w:r>
        <w:rPr>
          <w:color w:val="1F1F1F"/>
          <w:spacing w:val="-3"/>
          <w:w w:val="105"/>
          <w:sz w:val="17"/>
        </w:rPr>
        <w:t>d</w:t>
      </w:r>
      <w:r>
        <w:rPr>
          <w:color w:val="1F1F1F"/>
          <w:spacing w:val="-18"/>
          <w:w w:val="105"/>
          <w:sz w:val="17"/>
        </w:rPr>
        <w:t xml:space="preserve"> </w:t>
      </w:r>
      <w:r>
        <w:rPr>
          <w:color w:val="313131"/>
          <w:w w:val="105"/>
          <w:sz w:val="17"/>
        </w:rPr>
        <w:t>our</w:t>
      </w:r>
      <w:r>
        <w:rPr>
          <w:color w:val="313131"/>
          <w:spacing w:val="-18"/>
          <w:w w:val="105"/>
          <w:sz w:val="17"/>
        </w:rPr>
        <w:t xml:space="preserve"> </w:t>
      </w:r>
      <w:r>
        <w:rPr>
          <w:color w:val="313131"/>
          <w:w w:val="105"/>
          <w:sz w:val="17"/>
        </w:rPr>
        <w:t>debt</w:t>
      </w:r>
      <w:r>
        <w:rPr>
          <w:color w:val="313131"/>
          <w:spacing w:val="-26"/>
          <w:w w:val="105"/>
          <w:sz w:val="17"/>
        </w:rPr>
        <w:t xml:space="preserve"> </w:t>
      </w:r>
      <w:r>
        <w:rPr>
          <w:color w:val="424242"/>
          <w:w w:val="105"/>
          <w:sz w:val="17"/>
        </w:rPr>
        <w:t>service</w:t>
      </w:r>
      <w:r>
        <w:rPr>
          <w:color w:val="424242"/>
          <w:spacing w:val="-14"/>
          <w:w w:val="105"/>
          <w:sz w:val="17"/>
        </w:rPr>
        <w:t xml:space="preserve"> </w:t>
      </w:r>
      <w:r>
        <w:rPr>
          <w:color w:val="1F1F1F"/>
          <w:w w:val="105"/>
          <w:sz w:val="17"/>
        </w:rPr>
        <w:t>r</w:t>
      </w:r>
      <w:r>
        <w:rPr>
          <w:color w:val="424242"/>
          <w:w w:val="105"/>
          <w:sz w:val="17"/>
        </w:rPr>
        <w:t>eserve</w:t>
      </w:r>
      <w:r>
        <w:rPr>
          <w:color w:val="424242"/>
          <w:spacing w:val="-19"/>
          <w:w w:val="105"/>
          <w:sz w:val="17"/>
        </w:rPr>
        <w:t xml:space="preserve"> </w:t>
      </w:r>
      <w:r>
        <w:rPr>
          <w:color w:val="424242"/>
          <w:w w:val="105"/>
          <w:sz w:val="17"/>
        </w:rPr>
        <w:t>and</w:t>
      </w:r>
      <w:r>
        <w:rPr>
          <w:color w:val="424242"/>
          <w:spacing w:val="-24"/>
          <w:w w:val="105"/>
          <w:sz w:val="17"/>
        </w:rPr>
        <w:t xml:space="preserve"> </w:t>
      </w:r>
      <w:r>
        <w:rPr>
          <w:color w:val="424242"/>
          <w:spacing w:val="-3"/>
          <w:w w:val="105"/>
          <w:sz w:val="17"/>
        </w:rPr>
        <w:t>operati</w:t>
      </w:r>
      <w:r>
        <w:rPr>
          <w:color w:val="1F1F1F"/>
          <w:spacing w:val="-3"/>
          <w:w w:val="105"/>
          <w:sz w:val="17"/>
        </w:rPr>
        <w:t>ng</w:t>
      </w:r>
      <w:r>
        <w:rPr>
          <w:color w:val="1F1F1F"/>
          <w:spacing w:val="-12"/>
          <w:w w:val="105"/>
          <w:sz w:val="17"/>
        </w:rPr>
        <w:t xml:space="preserve"> </w:t>
      </w:r>
      <w:r>
        <w:rPr>
          <w:color w:val="313131"/>
          <w:w w:val="105"/>
          <w:sz w:val="17"/>
        </w:rPr>
        <w:t>expense</w:t>
      </w:r>
      <w:r>
        <w:rPr>
          <w:color w:val="313131"/>
          <w:spacing w:val="-13"/>
          <w:w w:val="105"/>
          <w:sz w:val="17"/>
        </w:rPr>
        <w:t xml:space="preserve"> </w:t>
      </w:r>
      <w:r>
        <w:rPr>
          <w:color w:val="313131"/>
          <w:w w:val="105"/>
          <w:sz w:val="17"/>
        </w:rPr>
        <w:t>reserve</w:t>
      </w:r>
      <w:r>
        <w:rPr>
          <w:color w:val="313131"/>
          <w:spacing w:val="-12"/>
          <w:w w:val="105"/>
          <w:sz w:val="17"/>
        </w:rPr>
        <w:t xml:space="preserve"> </w:t>
      </w:r>
      <w:r>
        <w:rPr>
          <w:color w:val="313131"/>
          <w:w w:val="105"/>
          <w:sz w:val="17"/>
        </w:rPr>
        <w:t>requirements</w:t>
      </w:r>
      <w:r>
        <w:rPr>
          <w:color w:val="313131"/>
          <w:spacing w:val="-12"/>
          <w:w w:val="105"/>
          <w:sz w:val="17"/>
        </w:rPr>
        <w:t xml:space="preserve"> </w:t>
      </w:r>
      <w:r>
        <w:rPr>
          <w:color w:val="424242"/>
          <w:w w:val="105"/>
          <w:sz w:val="17"/>
        </w:rPr>
        <w:t>as</w:t>
      </w:r>
      <w:r>
        <w:rPr>
          <w:color w:val="424242"/>
          <w:spacing w:val="-26"/>
          <w:w w:val="105"/>
          <w:sz w:val="17"/>
        </w:rPr>
        <w:t xml:space="preserve"> </w:t>
      </w:r>
      <w:r>
        <w:rPr>
          <w:color w:val="424242"/>
          <w:w w:val="105"/>
          <w:sz w:val="17"/>
        </w:rPr>
        <w:t>of</w:t>
      </w:r>
      <w:r>
        <w:rPr>
          <w:color w:val="5B5B5B"/>
          <w:w w:val="105"/>
          <w:sz w:val="17"/>
        </w:rPr>
        <w:t>,</w:t>
      </w:r>
      <w:r>
        <w:rPr>
          <w:color w:val="5B5B5B"/>
          <w:spacing w:val="-19"/>
          <w:w w:val="105"/>
          <w:sz w:val="17"/>
        </w:rPr>
        <w:t xml:space="preserve"> </w:t>
      </w:r>
      <w:r>
        <w:rPr>
          <w:color w:val="424242"/>
          <w:w w:val="105"/>
          <w:sz w:val="17"/>
        </w:rPr>
        <w:t xml:space="preserve">and </w:t>
      </w:r>
      <w:r>
        <w:rPr>
          <w:color w:val="313131"/>
          <w:w w:val="105"/>
          <w:sz w:val="17"/>
        </w:rPr>
        <w:t>for</w:t>
      </w:r>
      <w:r>
        <w:rPr>
          <w:color w:val="313131"/>
          <w:spacing w:val="-22"/>
          <w:w w:val="105"/>
          <w:sz w:val="17"/>
        </w:rPr>
        <w:t xml:space="preserve"> </w:t>
      </w:r>
      <w:r>
        <w:rPr>
          <w:color w:val="313131"/>
          <w:w w:val="105"/>
          <w:sz w:val="17"/>
        </w:rPr>
        <w:t>the</w:t>
      </w:r>
      <w:r>
        <w:rPr>
          <w:color w:val="313131"/>
          <w:spacing w:val="-24"/>
          <w:w w:val="105"/>
          <w:sz w:val="17"/>
        </w:rPr>
        <w:t xml:space="preserve"> </w:t>
      </w:r>
      <w:r>
        <w:rPr>
          <w:color w:val="313131"/>
          <w:w w:val="105"/>
          <w:sz w:val="17"/>
        </w:rPr>
        <w:t>period</w:t>
      </w:r>
      <w:r>
        <w:rPr>
          <w:color w:val="313131"/>
          <w:spacing w:val="-16"/>
          <w:w w:val="105"/>
          <w:sz w:val="17"/>
        </w:rPr>
        <w:t xml:space="preserve"> </w:t>
      </w:r>
      <w:r>
        <w:rPr>
          <w:color w:val="313131"/>
          <w:w w:val="105"/>
          <w:sz w:val="17"/>
        </w:rPr>
        <w:t>ended</w:t>
      </w:r>
      <w:r>
        <w:rPr>
          <w:color w:val="313131"/>
          <w:spacing w:val="-27"/>
          <w:w w:val="105"/>
          <w:sz w:val="17"/>
        </w:rPr>
        <w:t xml:space="preserve"> </w:t>
      </w:r>
      <w:r>
        <w:rPr>
          <w:color w:val="313131"/>
          <w:w w:val="105"/>
          <w:sz w:val="17"/>
        </w:rPr>
        <w:t>March</w:t>
      </w:r>
      <w:r>
        <w:rPr>
          <w:color w:val="313131"/>
          <w:spacing w:val="-18"/>
          <w:w w:val="105"/>
          <w:sz w:val="17"/>
        </w:rPr>
        <w:t xml:space="preserve"> </w:t>
      </w:r>
      <w:r>
        <w:rPr>
          <w:color w:val="424242"/>
          <w:spacing w:val="-3"/>
          <w:w w:val="105"/>
          <w:sz w:val="17"/>
        </w:rPr>
        <w:t>31</w:t>
      </w:r>
      <w:r>
        <w:rPr>
          <w:color w:val="6B6B6B"/>
          <w:spacing w:val="-3"/>
          <w:w w:val="105"/>
          <w:sz w:val="17"/>
        </w:rPr>
        <w:t>,</w:t>
      </w:r>
      <w:r>
        <w:rPr>
          <w:color w:val="6B6B6B"/>
          <w:spacing w:val="-17"/>
          <w:w w:val="105"/>
          <w:sz w:val="17"/>
        </w:rPr>
        <w:t xml:space="preserve"> </w:t>
      </w:r>
      <w:r>
        <w:rPr>
          <w:color w:val="424242"/>
          <w:w w:val="105"/>
          <w:sz w:val="17"/>
        </w:rPr>
        <w:t>2024</w:t>
      </w:r>
      <w:r>
        <w:rPr>
          <w:color w:val="6B6B6B"/>
          <w:w w:val="105"/>
          <w:sz w:val="17"/>
        </w:rPr>
        <w:t>,</w:t>
      </w:r>
      <w:r>
        <w:rPr>
          <w:color w:val="6B6B6B"/>
          <w:spacing w:val="-20"/>
          <w:w w:val="105"/>
          <w:sz w:val="17"/>
        </w:rPr>
        <w:t xml:space="preserve"> </w:t>
      </w:r>
      <w:r>
        <w:rPr>
          <w:color w:val="424242"/>
          <w:w w:val="105"/>
          <w:sz w:val="17"/>
        </w:rPr>
        <w:t>and</w:t>
      </w:r>
      <w:r>
        <w:rPr>
          <w:color w:val="424242"/>
          <w:spacing w:val="-19"/>
          <w:w w:val="105"/>
          <w:sz w:val="17"/>
        </w:rPr>
        <w:t xml:space="preserve"> </w:t>
      </w:r>
      <w:r>
        <w:rPr>
          <w:color w:val="424242"/>
          <w:w w:val="105"/>
          <w:sz w:val="17"/>
        </w:rPr>
        <w:t>are</w:t>
      </w:r>
      <w:r>
        <w:rPr>
          <w:color w:val="424242"/>
          <w:spacing w:val="-24"/>
          <w:w w:val="105"/>
          <w:sz w:val="17"/>
        </w:rPr>
        <w:t xml:space="preserve"> </w:t>
      </w:r>
      <w:r>
        <w:rPr>
          <w:color w:val="313131"/>
          <w:w w:val="105"/>
          <w:sz w:val="17"/>
        </w:rPr>
        <w:t>in</w:t>
      </w:r>
      <w:r>
        <w:rPr>
          <w:color w:val="313131"/>
          <w:spacing w:val="-16"/>
          <w:w w:val="105"/>
          <w:sz w:val="17"/>
        </w:rPr>
        <w:t xml:space="preserve"> </w:t>
      </w:r>
      <w:r>
        <w:rPr>
          <w:color w:val="424242"/>
          <w:w w:val="105"/>
          <w:sz w:val="17"/>
        </w:rPr>
        <w:t>compliance</w:t>
      </w:r>
      <w:r>
        <w:rPr>
          <w:color w:val="424242"/>
          <w:spacing w:val="-14"/>
          <w:w w:val="105"/>
          <w:sz w:val="17"/>
        </w:rPr>
        <w:t xml:space="preserve"> </w:t>
      </w:r>
      <w:r>
        <w:rPr>
          <w:color w:val="424242"/>
          <w:w w:val="105"/>
          <w:sz w:val="17"/>
        </w:rPr>
        <w:t>with</w:t>
      </w:r>
      <w:r>
        <w:rPr>
          <w:color w:val="424242"/>
          <w:spacing w:val="-21"/>
          <w:w w:val="105"/>
          <w:sz w:val="17"/>
        </w:rPr>
        <w:t xml:space="preserve"> </w:t>
      </w:r>
      <w:r>
        <w:rPr>
          <w:color w:val="313131"/>
          <w:w w:val="105"/>
          <w:sz w:val="17"/>
        </w:rPr>
        <w:t>those</w:t>
      </w:r>
      <w:r>
        <w:rPr>
          <w:color w:val="313131"/>
          <w:spacing w:val="-23"/>
          <w:w w:val="105"/>
          <w:sz w:val="17"/>
        </w:rPr>
        <w:t xml:space="preserve"> </w:t>
      </w:r>
      <w:r>
        <w:rPr>
          <w:color w:val="313131"/>
          <w:w w:val="105"/>
          <w:sz w:val="17"/>
        </w:rPr>
        <w:t>requirements</w:t>
      </w:r>
      <w:r>
        <w:rPr>
          <w:color w:val="5B5B5B"/>
          <w:w w:val="105"/>
          <w:sz w:val="17"/>
        </w:rPr>
        <w:t>.</w:t>
      </w:r>
    </w:p>
    <w:p w14:paraId="0D60FC74" w14:textId="77777777" w:rsidR="00416003" w:rsidRDefault="00416003">
      <w:pPr>
        <w:spacing w:before="10"/>
        <w:rPr>
          <w:sz w:val="18"/>
        </w:rPr>
      </w:pPr>
    </w:p>
    <w:p w14:paraId="5CC1AB6F" w14:textId="77777777" w:rsidR="00416003" w:rsidRDefault="00790D54">
      <w:pPr>
        <w:spacing w:line="264" w:lineRule="auto"/>
        <w:ind w:left="1260" w:right="2397" w:hanging="6"/>
        <w:rPr>
          <w:sz w:val="17"/>
        </w:rPr>
      </w:pPr>
      <w:r>
        <w:rPr>
          <w:color w:val="313131"/>
          <w:w w:val="105"/>
          <w:sz w:val="17"/>
        </w:rPr>
        <w:t>Our</w:t>
      </w:r>
      <w:r>
        <w:rPr>
          <w:color w:val="313131"/>
          <w:spacing w:val="-21"/>
          <w:w w:val="105"/>
          <w:sz w:val="17"/>
        </w:rPr>
        <w:t xml:space="preserve"> </w:t>
      </w:r>
      <w:r>
        <w:rPr>
          <w:color w:val="1F1F1F"/>
          <w:w w:val="105"/>
          <w:sz w:val="17"/>
        </w:rPr>
        <w:t>liqu</w:t>
      </w:r>
      <w:r>
        <w:rPr>
          <w:color w:val="424242"/>
          <w:w w:val="105"/>
          <w:sz w:val="17"/>
        </w:rPr>
        <w:t>id</w:t>
      </w:r>
      <w:r>
        <w:rPr>
          <w:color w:val="424242"/>
          <w:spacing w:val="-20"/>
          <w:w w:val="105"/>
          <w:sz w:val="17"/>
        </w:rPr>
        <w:t xml:space="preserve"> </w:t>
      </w:r>
      <w:r>
        <w:rPr>
          <w:color w:val="313131"/>
          <w:w w:val="105"/>
          <w:sz w:val="17"/>
        </w:rPr>
        <w:t>reserve</w:t>
      </w:r>
      <w:r>
        <w:rPr>
          <w:color w:val="313131"/>
          <w:spacing w:val="-21"/>
          <w:w w:val="105"/>
          <w:sz w:val="17"/>
        </w:rPr>
        <w:t xml:space="preserve"> </w:t>
      </w:r>
      <w:r>
        <w:rPr>
          <w:color w:val="313131"/>
          <w:w w:val="105"/>
          <w:sz w:val="17"/>
        </w:rPr>
        <w:t>requirements</w:t>
      </w:r>
      <w:r>
        <w:rPr>
          <w:color w:val="5B5B5B"/>
          <w:w w:val="105"/>
          <w:sz w:val="17"/>
        </w:rPr>
        <w:t>,</w:t>
      </w:r>
      <w:r>
        <w:rPr>
          <w:color w:val="5B5B5B"/>
          <w:spacing w:val="-19"/>
          <w:w w:val="105"/>
          <w:sz w:val="17"/>
        </w:rPr>
        <w:t xml:space="preserve"> </w:t>
      </w:r>
      <w:r>
        <w:rPr>
          <w:color w:val="424242"/>
          <w:w w:val="105"/>
          <w:sz w:val="17"/>
        </w:rPr>
        <w:t>computed</w:t>
      </w:r>
      <w:r>
        <w:rPr>
          <w:color w:val="424242"/>
          <w:spacing w:val="-16"/>
          <w:w w:val="105"/>
          <w:sz w:val="17"/>
        </w:rPr>
        <w:t xml:space="preserve"> </w:t>
      </w:r>
      <w:r>
        <w:rPr>
          <w:color w:val="1F1F1F"/>
          <w:w w:val="105"/>
          <w:sz w:val="17"/>
        </w:rPr>
        <w:t>using</w:t>
      </w:r>
      <w:r>
        <w:rPr>
          <w:color w:val="1F1F1F"/>
          <w:spacing w:val="-19"/>
          <w:w w:val="105"/>
          <w:sz w:val="17"/>
        </w:rPr>
        <w:t xml:space="preserve"> </w:t>
      </w:r>
      <w:r>
        <w:rPr>
          <w:color w:val="313131"/>
          <w:w w:val="105"/>
          <w:sz w:val="17"/>
        </w:rPr>
        <w:t>the</w:t>
      </w:r>
      <w:r>
        <w:rPr>
          <w:color w:val="313131"/>
          <w:spacing w:val="-21"/>
          <w:w w:val="105"/>
          <w:sz w:val="17"/>
        </w:rPr>
        <w:t xml:space="preserve"> </w:t>
      </w:r>
      <w:r>
        <w:rPr>
          <w:color w:val="313131"/>
          <w:w w:val="105"/>
          <w:sz w:val="17"/>
        </w:rPr>
        <w:t>audited</w:t>
      </w:r>
      <w:r>
        <w:rPr>
          <w:color w:val="313131"/>
          <w:spacing w:val="-17"/>
          <w:w w:val="105"/>
          <w:sz w:val="17"/>
        </w:rPr>
        <w:t xml:space="preserve"> </w:t>
      </w:r>
      <w:r>
        <w:rPr>
          <w:color w:val="313131"/>
          <w:w w:val="105"/>
          <w:sz w:val="17"/>
        </w:rPr>
        <w:t>financ</w:t>
      </w:r>
      <w:r>
        <w:rPr>
          <w:color w:val="5B5B5B"/>
          <w:w w:val="105"/>
          <w:sz w:val="17"/>
        </w:rPr>
        <w:t>i</w:t>
      </w:r>
      <w:r>
        <w:rPr>
          <w:color w:val="313131"/>
          <w:w w:val="105"/>
          <w:sz w:val="17"/>
        </w:rPr>
        <w:t>al</w:t>
      </w:r>
      <w:r>
        <w:rPr>
          <w:color w:val="313131"/>
          <w:spacing w:val="-14"/>
          <w:w w:val="105"/>
          <w:sz w:val="17"/>
        </w:rPr>
        <w:t xml:space="preserve"> </w:t>
      </w:r>
      <w:r>
        <w:rPr>
          <w:color w:val="424242"/>
          <w:spacing w:val="-5"/>
          <w:w w:val="105"/>
          <w:sz w:val="17"/>
        </w:rPr>
        <w:t>sta</w:t>
      </w:r>
      <w:r>
        <w:rPr>
          <w:color w:val="1F1F1F"/>
          <w:spacing w:val="-5"/>
          <w:w w:val="105"/>
          <w:sz w:val="17"/>
        </w:rPr>
        <w:t>t</w:t>
      </w:r>
      <w:r>
        <w:rPr>
          <w:color w:val="424242"/>
          <w:spacing w:val="-5"/>
          <w:w w:val="105"/>
          <w:sz w:val="17"/>
        </w:rPr>
        <w:t>eme</w:t>
      </w:r>
      <w:r>
        <w:rPr>
          <w:color w:val="1F1F1F"/>
          <w:spacing w:val="-5"/>
          <w:w w:val="105"/>
          <w:sz w:val="17"/>
        </w:rPr>
        <w:t>nt</w:t>
      </w:r>
      <w:r>
        <w:rPr>
          <w:color w:val="424242"/>
          <w:spacing w:val="-5"/>
          <w:w w:val="105"/>
          <w:sz w:val="17"/>
        </w:rPr>
        <w:t>s</w:t>
      </w:r>
      <w:r>
        <w:rPr>
          <w:color w:val="424242"/>
          <w:spacing w:val="-19"/>
          <w:w w:val="105"/>
          <w:sz w:val="17"/>
        </w:rPr>
        <w:t xml:space="preserve"> </w:t>
      </w:r>
      <w:r>
        <w:rPr>
          <w:color w:val="424242"/>
          <w:w w:val="105"/>
          <w:sz w:val="17"/>
        </w:rPr>
        <w:t>for</w:t>
      </w:r>
      <w:r>
        <w:rPr>
          <w:color w:val="424242"/>
          <w:spacing w:val="-23"/>
          <w:w w:val="105"/>
          <w:sz w:val="17"/>
        </w:rPr>
        <w:t xml:space="preserve"> </w:t>
      </w:r>
      <w:r>
        <w:rPr>
          <w:color w:val="313131"/>
          <w:w w:val="105"/>
          <w:sz w:val="17"/>
        </w:rPr>
        <w:t>the</w:t>
      </w:r>
      <w:r>
        <w:rPr>
          <w:color w:val="313131"/>
          <w:spacing w:val="-23"/>
          <w:w w:val="105"/>
          <w:sz w:val="17"/>
        </w:rPr>
        <w:t xml:space="preserve"> </w:t>
      </w:r>
      <w:r>
        <w:rPr>
          <w:color w:val="424242"/>
          <w:w w:val="105"/>
          <w:sz w:val="17"/>
        </w:rPr>
        <w:t>fiscal years as</w:t>
      </w:r>
      <w:r>
        <w:rPr>
          <w:color w:val="424242"/>
          <w:spacing w:val="-30"/>
          <w:w w:val="105"/>
          <w:sz w:val="17"/>
        </w:rPr>
        <w:t xml:space="preserve"> </w:t>
      </w:r>
      <w:r>
        <w:rPr>
          <w:color w:val="424242"/>
          <w:spacing w:val="-4"/>
          <w:w w:val="105"/>
          <w:sz w:val="17"/>
        </w:rPr>
        <w:t>follows</w:t>
      </w:r>
      <w:r>
        <w:rPr>
          <w:color w:val="5B5B5B"/>
          <w:spacing w:val="-4"/>
          <w:w w:val="105"/>
          <w:sz w:val="17"/>
        </w:rPr>
        <w:t>:</w:t>
      </w:r>
    </w:p>
    <w:p w14:paraId="0CDAA223" w14:textId="28202764" w:rsidR="00416003" w:rsidRDefault="00560545">
      <w:pPr>
        <w:spacing w:line="168" w:lineRule="exact"/>
        <w:ind w:right="2008"/>
        <w:jc w:val="right"/>
        <w:rPr>
          <w:b/>
          <w:sz w:val="17"/>
        </w:rPr>
      </w:pPr>
      <w:r>
        <w:rPr>
          <w:noProof/>
        </w:rPr>
        <mc:AlternateContent>
          <mc:Choice Requires="wps">
            <w:drawing>
              <wp:anchor distT="0" distB="0" distL="0" distR="0" simplePos="0" relativeHeight="251559424" behindDoc="0" locked="0" layoutInCell="1" allowOverlap="1" wp14:anchorId="688D4C84" wp14:editId="1A00B4AE">
                <wp:simplePos x="0" y="0"/>
                <wp:positionH relativeFrom="page">
                  <wp:posOffset>5088890</wp:posOffset>
                </wp:positionH>
                <wp:positionV relativeFrom="paragraph">
                  <wp:posOffset>136525</wp:posOffset>
                </wp:positionV>
                <wp:extent cx="886460" cy="0"/>
                <wp:effectExtent l="12065" t="13970" r="15875" b="14605"/>
                <wp:wrapTopAndBottom/>
                <wp:docPr id="1266096507"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6460" cy="0"/>
                        </a:xfrm>
                        <a:prstGeom prst="line">
                          <a:avLst/>
                        </a:prstGeom>
                        <a:noFill/>
                        <a:ln w="13716">
                          <a:solidFill>
                            <a:srgbClr val="3F3F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FADFFA7" id="Line 608" o:spid="_x0000_s1026" style="position:absolute;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7pt,10.75pt" to="47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" strokecolor="#3f3f3f" strokeweight="1.08pt">
                <w10:wrap type="topAndBottom" anchorx="page"/>
              </v:line>
            </w:pict>
          </mc:Fallback>
        </mc:AlternateContent>
      </w:r>
      <w:r>
        <w:rPr>
          <w:b/>
          <w:color w:val="1F1F1F"/>
          <w:sz w:val="17"/>
        </w:rPr>
        <w:t>Amount</w:t>
      </w:r>
    </w:p>
    <w:p w14:paraId="3A8ABFE7" w14:textId="77777777" w:rsidR="00416003" w:rsidRDefault="00416003">
      <w:pPr>
        <w:spacing w:before="3"/>
        <w:rPr>
          <w:b/>
          <w:sz w:val="7"/>
        </w:rPr>
      </w:pPr>
    </w:p>
    <w:p w14:paraId="77F0DAAE" w14:textId="77777777" w:rsidR="00416003" w:rsidRDefault="00790D54">
      <w:pPr>
        <w:pStyle w:val="ListParagraph"/>
        <w:numPr>
          <w:ilvl w:val="0"/>
          <w:numId w:val="1"/>
        </w:numPr>
        <w:tabs>
          <w:tab w:val="left" w:pos="1826"/>
          <w:tab w:val="left" w:pos="1827"/>
          <w:tab w:val="left" w:pos="7895"/>
          <w:tab w:val="left" w:pos="8325"/>
        </w:tabs>
        <w:spacing w:before="95" w:after="6"/>
        <w:jc w:val="left"/>
        <w:rPr>
          <w:rFonts w:ascii="Times New Roman"/>
          <w:color w:val="1F1F1F"/>
          <w:sz w:val="17"/>
        </w:rPr>
      </w:pPr>
      <w:r>
        <w:rPr>
          <w:color w:val="313131"/>
          <w:w w:val="105"/>
          <w:sz w:val="17"/>
        </w:rPr>
        <w:t>Debt</w:t>
      </w:r>
      <w:r>
        <w:rPr>
          <w:color w:val="313131"/>
          <w:spacing w:val="-40"/>
          <w:w w:val="105"/>
          <w:sz w:val="17"/>
        </w:rPr>
        <w:t xml:space="preserve"> </w:t>
      </w:r>
      <w:r>
        <w:rPr>
          <w:color w:val="424242"/>
          <w:w w:val="105"/>
          <w:sz w:val="17"/>
        </w:rPr>
        <w:t xml:space="preserve">Service </w:t>
      </w:r>
      <w:r>
        <w:rPr>
          <w:color w:val="313131"/>
          <w:w w:val="105"/>
          <w:sz w:val="17"/>
        </w:rPr>
        <w:t>Reserve</w:t>
      </w:r>
      <w:r>
        <w:rPr>
          <w:color w:val="313131"/>
          <w:spacing w:val="-11"/>
          <w:w w:val="105"/>
          <w:sz w:val="17"/>
        </w:rPr>
        <w:t xml:space="preserve"> </w:t>
      </w:r>
      <w:r>
        <w:rPr>
          <w:color w:val="424242"/>
          <w:w w:val="105"/>
          <w:sz w:val="17"/>
        </w:rPr>
        <w:t>Amoun</w:t>
      </w:r>
      <w:r>
        <w:rPr>
          <w:color w:val="1F1F1F"/>
          <w:w w:val="105"/>
          <w:sz w:val="17"/>
        </w:rPr>
        <w:t>t</w:t>
      </w:r>
      <w:r>
        <w:rPr>
          <w:color w:val="1F1F1F"/>
          <w:w w:val="105"/>
          <w:sz w:val="17"/>
        </w:rPr>
        <w:tab/>
      </w:r>
      <w:r>
        <w:rPr>
          <w:color w:val="424242"/>
          <w:w w:val="105"/>
          <w:sz w:val="16"/>
        </w:rPr>
        <w:t>$</w:t>
      </w:r>
      <w:r>
        <w:rPr>
          <w:color w:val="424242"/>
          <w:w w:val="105"/>
          <w:sz w:val="16"/>
        </w:rPr>
        <w:tab/>
      </w:r>
      <w:r>
        <w:rPr>
          <w:color w:val="313131"/>
          <w:spacing w:val="-4"/>
          <w:w w:val="105"/>
          <w:sz w:val="17"/>
        </w:rPr>
        <w:t>7</w:t>
      </w:r>
      <w:r>
        <w:rPr>
          <w:color w:val="6B6B6B"/>
          <w:spacing w:val="-4"/>
          <w:w w:val="105"/>
          <w:sz w:val="17"/>
        </w:rPr>
        <w:t>,</w:t>
      </w:r>
      <w:r>
        <w:rPr>
          <w:color w:val="424242"/>
          <w:spacing w:val="-4"/>
          <w:w w:val="105"/>
          <w:sz w:val="17"/>
        </w:rPr>
        <w:t>23</w:t>
      </w:r>
      <w:r>
        <w:rPr>
          <w:color w:val="5B5B5B"/>
          <w:spacing w:val="-4"/>
          <w:w w:val="105"/>
          <w:sz w:val="17"/>
        </w:rPr>
        <w:t>3,</w:t>
      </w:r>
      <w:r>
        <w:rPr>
          <w:color w:val="313131"/>
          <w:spacing w:val="-4"/>
          <w:w w:val="105"/>
          <w:sz w:val="17"/>
        </w:rPr>
        <w:t>932</w:t>
      </w:r>
    </w:p>
    <w:p w14:paraId="6E023646" w14:textId="44F908B6" w:rsidR="00416003" w:rsidRDefault="00560545">
      <w:pPr>
        <w:spacing w:line="22" w:lineRule="exact"/>
        <w:ind w:left="7782"/>
        <w:rPr>
          <w:sz w:val="2"/>
        </w:rPr>
      </w:pPr>
      <w:r>
        <w:rPr>
          <w:noProof/>
          <w:sz w:val="2"/>
        </w:rPr>
        <mc:AlternateContent>
          <mc:Choice Requires="wpg">
            <w:drawing>
              <wp:inline distT="0" distB="0" distL="0" distR="0" wp14:anchorId="0FBD5852" wp14:editId="75D69AAE">
                <wp:extent cx="901065" cy="13970"/>
                <wp:effectExtent l="4445" t="6350" r="8890" b="8255"/>
                <wp:docPr id="820935198"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13970"/>
                          <a:chOff x="0" y="0"/>
                          <a:chExt cx="1419" cy="22"/>
                        </a:xfrm>
                      </wpg:grpSpPr>
                      <wps:wsp>
                        <wps:cNvPr id="619792952" name="Line 607"/>
                        <wps:cNvCnPr>
                          <a:cxnSpLocks noChangeShapeType="1"/>
                        </wps:cNvCnPr>
                        <wps:spPr bwMode="auto">
                          <a:xfrm>
                            <a:off x="11" y="11"/>
                            <a:ext cx="1397" cy="0"/>
                          </a:xfrm>
                          <a:prstGeom prst="line">
                            <a:avLst/>
                          </a:prstGeom>
                          <a:noFill/>
                          <a:ln w="13716">
                            <a:solidFill>
                              <a:srgbClr val="2F2F2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AA06573" id="Group 606" o:spid="_x0000_s1026" style="width:70.95pt;height:1.1pt;mso-position-horizontal-relative:char;mso-position-vertical-relative:line" coordsize="14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">
                <v:line id="Line 607" o:spid="_x0000_s1027" style="position:absolute;visibility:visible;mso-wrap-style:square" from="11,11" to="140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" strokecolor="#2f2f2f" strokeweight="1.08pt"/>
                <w10:anchorlock/>
              </v:group>
            </w:pict>
          </mc:Fallback>
        </mc:AlternateContent>
      </w:r>
    </w:p>
    <w:p w14:paraId="65E91F60" w14:textId="77777777" w:rsidR="00416003" w:rsidRDefault="00416003">
      <w:pPr>
        <w:spacing w:before="2"/>
        <w:rPr>
          <w:sz w:val="9"/>
        </w:rPr>
      </w:pPr>
    </w:p>
    <w:p w14:paraId="3B65A122" w14:textId="77777777" w:rsidR="00416003" w:rsidRDefault="00416003">
      <w:pPr>
        <w:rPr>
          <w:sz w:val="9"/>
        </w:rPr>
        <w:sectPr w:rsidR="00416003">
          <w:headerReference w:type="default" r:id="rId305"/>
          <w:footerReference w:type="default" r:id="rId306"/>
          <w:pgSz w:w="12240" w:h="15840"/>
          <w:pgMar w:top="120" w:right="1200" w:bottom="980" w:left="220" w:header="0" w:footer="787" w:gutter="0"/>
          <w:cols w:space="720"/>
        </w:sectPr>
      </w:pPr>
    </w:p>
    <w:p w14:paraId="44E36779" w14:textId="77777777" w:rsidR="00416003" w:rsidRDefault="00790D54">
      <w:pPr>
        <w:spacing w:before="121"/>
        <w:jc w:val="right"/>
        <w:rPr>
          <w:sz w:val="15"/>
        </w:rPr>
      </w:pPr>
      <w:r>
        <w:rPr>
          <w:color w:val="1F1F1F"/>
          <w:w w:val="105"/>
          <w:sz w:val="15"/>
        </w:rPr>
        <w:t>[</w:t>
      </w:r>
      <w:r>
        <w:rPr>
          <w:color w:val="424242"/>
          <w:w w:val="105"/>
          <w:sz w:val="15"/>
        </w:rPr>
        <w:t>2</w:t>
      </w:r>
      <w:r>
        <w:rPr>
          <w:color w:val="1F1F1F"/>
          <w:w w:val="105"/>
          <w:sz w:val="15"/>
        </w:rPr>
        <w:t>)</w:t>
      </w:r>
    </w:p>
    <w:p w14:paraId="630569CB" w14:textId="77777777" w:rsidR="00416003" w:rsidRDefault="00416003">
      <w:pPr>
        <w:rPr>
          <w:sz w:val="16"/>
        </w:rPr>
      </w:pPr>
    </w:p>
    <w:p w14:paraId="61B86C9B" w14:textId="77777777" w:rsidR="00416003" w:rsidRDefault="00790D54">
      <w:pPr>
        <w:spacing w:before="140"/>
        <w:jc w:val="right"/>
        <w:rPr>
          <w:sz w:val="15"/>
        </w:rPr>
      </w:pPr>
      <w:r>
        <w:rPr>
          <w:color w:val="1F1F1F"/>
          <w:w w:val="105"/>
          <w:sz w:val="15"/>
        </w:rPr>
        <w:t>[</w:t>
      </w:r>
      <w:r>
        <w:rPr>
          <w:color w:val="424242"/>
          <w:w w:val="105"/>
          <w:sz w:val="15"/>
        </w:rPr>
        <w:t>3)</w:t>
      </w:r>
    </w:p>
    <w:p w14:paraId="7B2B6AAB" w14:textId="77777777" w:rsidR="00416003" w:rsidRDefault="00790D54">
      <w:pPr>
        <w:tabs>
          <w:tab w:val="left" w:pos="6779"/>
        </w:tabs>
        <w:spacing w:before="92"/>
        <w:ind w:left="336" w:firstLine="2"/>
        <w:rPr>
          <w:sz w:val="17"/>
        </w:rPr>
      </w:pPr>
      <w:r>
        <w:br w:type="column"/>
      </w:r>
      <w:r>
        <w:rPr>
          <w:color w:val="313131"/>
          <w:sz w:val="17"/>
        </w:rPr>
        <w:t>Operating Expense</w:t>
      </w:r>
      <w:r>
        <w:rPr>
          <w:color w:val="313131"/>
          <w:spacing w:val="7"/>
          <w:sz w:val="17"/>
        </w:rPr>
        <w:t xml:space="preserve"> </w:t>
      </w:r>
      <w:r>
        <w:rPr>
          <w:color w:val="313131"/>
          <w:sz w:val="17"/>
        </w:rPr>
        <w:t>Reserve</w:t>
      </w:r>
      <w:r>
        <w:rPr>
          <w:color w:val="313131"/>
          <w:spacing w:val="13"/>
          <w:sz w:val="17"/>
        </w:rPr>
        <w:t xml:space="preserve"> </w:t>
      </w:r>
      <w:r>
        <w:rPr>
          <w:color w:val="424242"/>
          <w:sz w:val="17"/>
        </w:rPr>
        <w:t>Amount</w:t>
      </w:r>
      <w:r>
        <w:rPr>
          <w:color w:val="424242"/>
          <w:sz w:val="17"/>
        </w:rPr>
        <w:tab/>
      </w:r>
      <w:r>
        <w:rPr>
          <w:color w:val="313131"/>
          <w:spacing w:val="-3"/>
          <w:position w:val="1"/>
          <w:sz w:val="17"/>
        </w:rPr>
        <w:t>13</w:t>
      </w:r>
      <w:r>
        <w:rPr>
          <w:color w:val="6B6B6B"/>
          <w:spacing w:val="-3"/>
          <w:position w:val="1"/>
          <w:sz w:val="17"/>
        </w:rPr>
        <w:t>,</w:t>
      </w:r>
      <w:r>
        <w:rPr>
          <w:color w:val="313131"/>
          <w:spacing w:val="-3"/>
          <w:position w:val="1"/>
          <w:sz w:val="17"/>
        </w:rPr>
        <w:t>710</w:t>
      </w:r>
      <w:r>
        <w:rPr>
          <w:color w:val="5B5B5B"/>
          <w:spacing w:val="-3"/>
          <w:position w:val="1"/>
          <w:sz w:val="17"/>
        </w:rPr>
        <w:t>,</w:t>
      </w:r>
      <w:r>
        <w:rPr>
          <w:color w:val="424242"/>
          <w:spacing w:val="-3"/>
          <w:position w:val="1"/>
          <w:sz w:val="17"/>
        </w:rPr>
        <w:t>525</w:t>
      </w:r>
    </w:p>
    <w:p w14:paraId="4BA825B2" w14:textId="7B5C8EAF" w:rsidR="00416003" w:rsidRDefault="00560545">
      <w:pPr>
        <w:spacing w:line="22" w:lineRule="exact"/>
        <w:ind w:left="6290"/>
        <w:rPr>
          <w:sz w:val="2"/>
        </w:rPr>
      </w:pPr>
      <w:r>
        <w:rPr>
          <w:noProof/>
          <w:sz w:val="2"/>
        </w:rPr>
        <mc:AlternateContent>
          <mc:Choice Requires="wpg">
            <w:drawing>
              <wp:inline distT="0" distB="0" distL="0" distR="0" wp14:anchorId="76DC5D8D" wp14:editId="2B912C48">
                <wp:extent cx="901065" cy="13970"/>
                <wp:effectExtent l="4445" t="0" r="8890" b="5080"/>
                <wp:docPr id="168807993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13970"/>
                          <a:chOff x="0" y="0"/>
                          <a:chExt cx="1419" cy="22"/>
                        </a:xfrm>
                      </wpg:grpSpPr>
                      <wps:wsp>
                        <wps:cNvPr id="605537943" name="Line 605"/>
                        <wps:cNvCnPr>
                          <a:cxnSpLocks noChangeShapeType="1"/>
                        </wps:cNvCnPr>
                        <wps:spPr bwMode="auto">
                          <a:xfrm>
                            <a:off x="11" y="11"/>
                            <a:ext cx="1397" cy="0"/>
                          </a:xfrm>
                          <a:prstGeom prst="line">
                            <a:avLst/>
                          </a:prstGeom>
                          <a:noFill/>
                          <a:ln w="13716">
                            <a:solidFill>
                              <a:srgbClr val="2F2F2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7325A4FA" id="Group 604" o:spid="_x0000_s1026" style="width:70.95pt;height:1.1pt;mso-position-horizontal-relative:char;mso-position-vertical-relative:line" coordsize="14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">
                <v:line id="Line 605" o:spid="_x0000_s1027" style="position:absolute;visibility:visible;mso-wrap-style:square" from="11,11" to="140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" strokecolor="#2f2f2f" strokeweight="1.08pt"/>
                <w10:anchorlock/>
              </v:group>
            </w:pict>
          </mc:Fallback>
        </mc:AlternateContent>
      </w:r>
    </w:p>
    <w:p w14:paraId="0CBAF602" w14:textId="77777777" w:rsidR="00416003" w:rsidRDefault="00416003">
      <w:pPr>
        <w:spacing w:before="5"/>
        <w:rPr>
          <w:sz w:val="21"/>
        </w:rPr>
      </w:pPr>
    </w:p>
    <w:p w14:paraId="7B7C641E" w14:textId="77777777" w:rsidR="00416003" w:rsidRDefault="00790D54">
      <w:pPr>
        <w:tabs>
          <w:tab w:val="left" w:pos="6403"/>
          <w:tab w:val="left" w:pos="6779"/>
        </w:tabs>
        <w:ind w:left="336"/>
        <w:rPr>
          <w:sz w:val="17"/>
        </w:rPr>
      </w:pPr>
      <w:r>
        <w:rPr>
          <w:b/>
          <w:color w:val="1F1F1F"/>
          <w:w w:val="105"/>
          <w:sz w:val="17"/>
        </w:rPr>
        <w:t>Total Liquid</w:t>
      </w:r>
      <w:r>
        <w:rPr>
          <w:b/>
          <w:color w:val="1F1F1F"/>
          <w:spacing w:val="-35"/>
          <w:w w:val="105"/>
          <w:sz w:val="17"/>
        </w:rPr>
        <w:t xml:space="preserve"> </w:t>
      </w:r>
      <w:r>
        <w:rPr>
          <w:b/>
          <w:color w:val="1F1F1F"/>
          <w:w w:val="105"/>
          <w:sz w:val="17"/>
        </w:rPr>
        <w:t>Reserve</w:t>
      </w:r>
      <w:r>
        <w:rPr>
          <w:b/>
          <w:color w:val="1F1F1F"/>
          <w:spacing w:val="-8"/>
          <w:w w:val="105"/>
          <w:sz w:val="17"/>
        </w:rPr>
        <w:t xml:space="preserve"> </w:t>
      </w:r>
      <w:r>
        <w:rPr>
          <w:b/>
          <w:color w:val="1F1F1F"/>
          <w:spacing w:val="-4"/>
          <w:w w:val="105"/>
          <w:sz w:val="17"/>
        </w:rPr>
        <w:t>Amount</w:t>
      </w:r>
      <w:r>
        <w:rPr>
          <w:b/>
          <w:color w:val="424242"/>
          <w:spacing w:val="-4"/>
          <w:w w:val="105"/>
          <w:sz w:val="17"/>
        </w:rPr>
        <w:t>:</w:t>
      </w:r>
      <w:r>
        <w:rPr>
          <w:b/>
          <w:color w:val="424242"/>
          <w:spacing w:val="-4"/>
          <w:w w:val="105"/>
          <w:sz w:val="17"/>
        </w:rPr>
        <w:tab/>
      </w:r>
      <w:r>
        <w:rPr>
          <w:color w:val="424242"/>
          <w:w w:val="105"/>
          <w:position w:val="4"/>
          <w:sz w:val="16"/>
        </w:rPr>
        <w:t>$</w:t>
      </w:r>
      <w:r>
        <w:rPr>
          <w:color w:val="424242"/>
          <w:w w:val="105"/>
          <w:position w:val="4"/>
          <w:sz w:val="16"/>
        </w:rPr>
        <w:tab/>
      </w:r>
      <w:r>
        <w:rPr>
          <w:color w:val="424242"/>
          <w:w w:val="105"/>
          <w:position w:val="4"/>
          <w:sz w:val="17"/>
        </w:rPr>
        <w:t>20</w:t>
      </w:r>
      <w:r>
        <w:rPr>
          <w:color w:val="6B6B6B"/>
          <w:w w:val="105"/>
          <w:position w:val="4"/>
          <w:sz w:val="17"/>
        </w:rPr>
        <w:t>,</w:t>
      </w:r>
      <w:r>
        <w:rPr>
          <w:color w:val="313131"/>
          <w:w w:val="105"/>
          <w:position w:val="4"/>
          <w:sz w:val="17"/>
        </w:rPr>
        <w:t>944,457</w:t>
      </w:r>
    </w:p>
    <w:p w14:paraId="6E19D858" w14:textId="77777777" w:rsidR="00416003" w:rsidRDefault="00416003">
      <w:pPr>
        <w:rPr>
          <w:sz w:val="17"/>
        </w:rPr>
        <w:sectPr w:rsidR="00416003">
          <w:type w:val="continuous"/>
          <w:pgSz w:w="12240" w:h="15840"/>
          <w:pgMar w:top="1500" w:right="1200" w:bottom="280" w:left="220" w:header="720" w:footer="720" w:gutter="0"/>
          <w:cols w:num="2" w:space="720" w:equalWidth="0">
            <w:col w:w="1452" w:space="40"/>
            <w:col w:w="9328"/>
          </w:cols>
        </w:sectPr>
      </w:pPr>
    </w:p>
    <w:p w14:paraId="708D9523" w14:textId="176A423A" w:rsidR="00416003" w:rsidRDefault="00560545">
      <w:pPr>
        <w:spacing w:line="29" w:lineRule="exact"/>
        <w:ind w:left="7771"/>
        <w:rPr>
          <w:sz w:val="2"/>
        </w:rPr>
      </w:pPr>
      <w:r>
        <w:rPr>
          <w:noProof/>
        </w:rPr>
        <mc:AlternateContent>
          <mc:Choice Requires="wps">
            <w:drawing>
              <wp:anchor distT="0" distB="0" distL="114300" distR="114300" simplePos="0" relativeHeight="251565568" behindDoc="0" locked="0" layoutInCell="1" allowOverlap="1" wp14:anchorId="6EFD1EFF" wp14:editId="34C57D72">
                <wp:simplePos x="0" y="0"/>
                <wp:positionH relativeFrom="page">
                  <wp:posOffset>845820</wp:posOffset>
                </wp:positionH>
                <wp:positionV relativeFrom="page">
                  <wp:posOffset>9418320</wp:posOffset>
                </wp:positionV>
                <wp:extent cx="6085205" cy="0"/>
                <wp:effectExtent l="17145" t="17145" r="12700" b="11430"/>
                <wp:wrapNone/>
                <wp:docPr id="86685994"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18288">
                          <a:solidFill>
                            <a:srgbClr val="1F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E7E7ADD" id="Line 603" o:spid="_x0000_s1026" style="position:absolute;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741.6pt" to="545.75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" strokecolor="#1f1f1f" strokeweight="1.44pt">
                <w10:wrap anchorx="page" anchory="page"/>
              </v:line>
            </w:pict>
          </mc:Fallback>
        </mc:AlternateContent>
      </w:r>
      <w:r>
        <w:rPr>
          <w:noProof/>
          <w:sz w:val="2"/>
        </w:rPr>
        <mc:AlternateContent>
          <mc:Choice Requires="wpg">
            <w:drawing>
              <wp:inline distT="0" distB="0" distL="0" distR="0" wp14:anchorId="7F9B0CA7" wp14:editId="2183A268">
                <wp:extent cx="905510" cy="18415"/>
                <wp:effectExtent l="6985" t="8890" r="1905" b="1270"/>
                <wp:docPr id="944235859"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18415"/>
                          <a:chOff x="0" y="0"/>
                          <a:chExt cx="1426" cy="29"/>
                        </a:xfrm>
                      </wpg:grpSpPr>
                      <wps:wsp>
                        <wps:cNvPr id="1011097216" name="Line 602"/>
                        <wps:cNvCnPr>
                          <a:cxnSpLocks noChangeShapeType="1"/>
                        </wps:cNvCnPr>
                        <wps:spPr bwMode="auto">
                          <a:xfrm>
                            <a:off x="15" y="15"/>
                            <a:ext cx="1396" cy="0"/>
                          </a:xfrm>
                          <a:prstGeom prst="line">
                            <a:avLst/>
                          </a:prstGeom>
                          <a:noFill/>
                          <a:ln w="18288">
                            <a:solidFill>
                              <a:srgbClr val="2B2B2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A1CC032" id="Group 601" o:spid="_x0000_s1026" style="width:71.3pt;height:1.45pt;mso-position-horizontal-relative:char;mso-position-vertical-relative:line" coordsize="1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">
                <v:line id="Line 602" o:spid="_x0000_s1027" style="position:absolute;visibility:visible;mso-wrap-style:square" from="15,15" to="1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" strokecolor="#2b2b2b" strokeweight="1.44pt"/>
                <w10:anchorlock/>
              </v:group>
            </w:pict>
          </mc:Fallback>
        </mc:AlternateContent>
      </w:r>
    </w:p>
    <w:p w14:paraId="029F5296" w14:textId="77777777" w:rsidR="00416003" w:rsidRDefault="00790D54">
      <w:pPr>
        <w:spacing w:before="114"/>
        <w:ind w:left="1255"/>
        <w:rPr>
          <w:sz w:val="17"/>
        </w:rPr>
      </w:pPr>
      <w:r>
        <w:rPr>
          <w:color w:val="424242"/>
          <w:w w:val="105"/>
          <w:sz w:val="17"/>
        </w:rPr>
        <w:t xml:space="preserve">Qualifying assets sufficient </w:t>
      </w:r>
      <w:r>
        <w:rPr>
          <w:color w:val="313131"/>
          <w:w w:val="105"/>
          <w:sz w:val="17"/>
        </w:rPr>
        <w:t xml:space="preserve">to </w:t>
      </w:r>
      <w:r>
        <w:rPr>
          <w:color w:val="424242"/>
          <w:w w:val="105"/>
          <w:sz w:val="17"/>
        </w:rPr>
        <w:t>f</w:t>
      </w:r>
      <w:r>
        <w:rPr>
          <w:color w:val="1F1F1F"/>
          <w:w w:val="105"/>
          <w:sz w:val="17"/>
        </w:rPr>
        <w:t xml:space="preserve">ulfill </w:t>
      </w:r>
      <w:r>
        <w:rPr>
          <w:color w:val="424242"/>
          <w:w w:val="105"/>
          <w:sz w:val="17"/>
        </w:rPr>
        <w:t xml:space="preserve">the above </w:t>
      </w:r>
      <w:r>
        <w:rPr>
          <w:color w:val="313131"/>
          <w:w w:val="105"/>
          <w:sz w:val="17"/>
        </w:rPr>
        <w:t xml:space="preserve">requirements </w:t>
      </w:r>
      <w:r>
        <w:rPr>
          <w:color w:val="424242"/>
          <w:w w:val="105"/>
          <w:sz w:val="17"/>
        </w:rPr>
        <w:t xml:space="preserve">are </w:t>
      </w:r>
      <w:r>
        <w:rPr>
          <w:color w:val="313131"/>
          <w:w w:val="105"/>
          <w:sz w:val="17"/>
        </w:rPr>
        <w:t xml:space="preserve">held </w:t>
      </w:r>
      <w:r>
        <w:rPr>
          <w:color w:val="424242"/>
          <w:w w:val="105"/>
          <w:sz w:val="17"/>
        </w:rPr>
        <w:t xml:space="preserve">as </w:t>
      </w:r>
      <w:r>
        <w:rPr>
          <w:color w:val="313131"/>
          <w:w w:val="105"/>
          <w:sz w:val="17"/>
        </w:rPr>
        <w:t>follows</w:t>
      </w:r>
      <w:r>
        <w:rPr>
          <w:color w:val="5B5B5B"/>
          <w:w w:val="105"/>
          <w:sz w:val="17"/>
        </w:rPr>
        <w:t>:</w:t>
      </w:r>
    </w:p>
    <w:p w14:paraId="352FE324" w14:textId="77777777" w:rsidR="00416003" w:rsidRDefault="00790D54">
      <w:pPr>
        <w:spacing w:before="13"/>
        <w:ind w:right="2007"/>
        <w:jc w:val="right"/>
        <w:rPr>
          <w:b/>
          <w:sz w:val="17"/>
        </w:rPr>
      </w:pPr>
      <w:r>
        <w:rPr>
          <w:b/>
          <w:color w:val="1F1F1F"/>
          <w:w w:val="95"/>
          <w:sz w:val="17"/>
        </w:rPr>
        <w:t>Amount</w:t>
      </w:r>
    </w:p>
    <w:p w14:paraId="09299AB9" w14:textId="7C1B0DFE" w:rsidR="00416003" w:rsidRDefault="00560545">
      <w:pPr>
        <w:spacing w:before="20"/>
        <w:ind w:left="7208"/>
        <w:rPr>
          <w:b/>
          <w:sz w:val="17"/>
        </w:rPr>
      </w:pPr>
      <w:r>
        <w:rPr>
          <w:noProof/>
        </w:rPr>
        <mc:AlternateContent>
          <mc:Choice Requires="wps">
            <w:drawing>
              <wp:anchor distT="0" distB="0" distL="114300" distR="114300" simplePos="0" relativeHeight="251566592" behindDoc="0" locked="0" layoutInCell="1" allowOverlap="1" wp14:anchorId="36EB743F" wp14:editId="13C80957">
                <wp:simplePos x="0" y="0"/>
                <wp:positionH relativeFrom="page">
                  <wp:posOffset>816610</wp:posOffset>
                </wp:positionH>
                <wp:positionV relativeFrom="paragraph">
                  <wp:posOffset>157480</wp:posOffset>
                </wp:positionV>
                <wp:extent cx="6122670" cy="3619500"/>
                <wp:effectExtent l="0" t="3810" r="4445" b="0"/>
                <wp:wrapNone/>
                <wp:docPr id="66822492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61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30"/>
                              <w:gridCol w:w="6574"/>
                              <w:gridCol w:w="804"/>
                              <w:gridCol w:w="1534"/>
                            </w:tblGrid>
                            <w:tr w:rsidR="00416003" w14:paraId="3942BB46" w14:textId="77777777">
                              <w:trPr>
                                <w:trHeight w:hRule="exact" w:val="443"/>
                              </w:trPr>
                              <w:tc>
                                <w:tcPr>
                                  <w:tcW w:w="730" w:type="dxa"/>
                                </w:tcPr>
                                <w:p w14:paraId="65E34241" w14:textId="77777777" w:rsidR="00416003" w:rsidRDefault="00416003"/>
                              </w:tc>
                              <w:tc>
                                <w:tcPr>
                                  <w:tcW w:w="6574" w:type="dxa"/>
                                  <w:tcBorders>
                                    <w:top w:val="single" w:sz="9" w:space="0" w:color="2B2B2B"/>
                                    <w:bottom w:val="single" w:sz="6" w:space="0" w:color="232323"/>
                                  </w:tcBorders>
                                </w:tcPr>
                                <w:p w14:paraId="5A71A0A9" w14:textId="77777777" w:rsidR="00416003" w:rsidRDefault="00790D54">
                                  <w:pPr>
                                    <w:pStyle w:val="TableParagraph"/>
                                    <w:tabs>
                                      <w:tab w:val="left" w:pos="4782"/>
                                    </w:tabs>
                                    <w:spacing w:line="187" w:lineRule="exact"/>
                                    <w:ind w:left="244"/>
                                    <w:rPr>
                                      <w:b/>
                                      <w:sz w:val="17"/>
                                    </w:rPr>
                                  </w:pPr>
                                  <w:r>
                                    <w:rPr>
                                      <w:b/>
                                      <w:color w:val="1F1F1F"/>
                                      <w:sz w:val="17"/>
                                    </w:rPr>
                                    <w:t>Qualifying</w:t>
                                  </w:r>
                                  <w:r>
                                    <w:rPr>
                                      <w:b/>
                                      <w:color w:val="1F1F1F"/>
                                      <w:spacing w:val="2"/>
                                      <w:sz w:val="17"/>
                                    </w:rPr>
                                    <w:t xml:space="preserve"> </w:t>
                                  </w:r>
                                  <w:r>
                                    <w:rPr>
                                      <w:b/>
                                      <w:color w:val="1F1F1F"/>
                                      <w:sz w:val="17"/>
                                    </w:rPr>
                                    <w:t>Asset Description</w:t>
                                  </w:r>
                                  <w:r>
                                    <w:rPr>
                                      <w:b/>
                                      <w:color w:val="1F1F1F"/>
                                      <w:sz w:val="17"/>
                                    </w:rPr>
                                    <w:tab/>
                                  </w:r>
                                  <w:r>
                                    <w:rPr>
                                      <w:b/>
                                      <w:color w:val="1F1F1F"/>
                                      <w:position w:val="1"/>
                                      <w:sz w:val="17"/>
                                    </w:rPr>
                                    <w:t>Debt</w:t>
                                  </w:r>
                                  <w:r>
                                    <w:rPr>
                                      <w:b/>
                                      <w:color w:val="1F1F1F"/>
                                      <w:spacing w:val="6"/>
                                      <w:position w:val="1"/>
                                      <w:sz w:val="17"/>
                                    </w:rPr>
                                    <w:t xml:space="preserve"> </w:t>
                                  </w:r>
                                  <w:r>
                                    <w:rPr>
                                      <w:b/>
                                      <w:color w:val="1F1F1F"/>
                                      <w:position w:val="1"/>
                                      <w:sz w:val="17"/>
                                    </w:rPr>
                                    <w:t>Service</w:t>
                                  </w:r>
                                </w:p>
                                <w:p w14:paraId="542D668F" w14:textId="77777777" w:rsidR="00416003" w:rsidRDefault="00790D54">
                                  <w:pPr>
                                    <w:pStyle w:val="TableParagraph"/>
                                    <w:tabs>
                                      <w:tab w:val="left" w:pos="4969"/>
                                    </w:tabs>
                                    <w:spacing w:before="20"/>
                                    <w:ind w:left="945"/>
                                    <w:rPr>
                                      <w:b/>
                                      <w:sz w:val="17"/>
                                    </w:rPr>
                                  </w:pPr>
                                  <w:r>
                                    <w:rPr>
                                      <w:b/>
                                      <w:color w:val="1F1F1F"/>
                                      <w:sz w:val="17"/>
                                    </w:rPr>
                                    <w:t>Descr</w:t>
                                  </w:r>
                                  <w:r>
                                    <w:rPr>
                                      <w:b/>
                                      <w:color w:val="424242"/>
                                      <w:sz w:val="17"/>
                                    </w:rPr>
                                    <w:t>i</w:t>
                                  </w:r>
                                  <w:r>
                                    <w:rPr>
                                      <w:b/>
                                      <w:color w:val="1F1F1F"/>
                                      <w:sz w:val="17"/>
                                    </w:rPr>
                                    <w:t>ption</w:t>
                                  </w:r>
                                  <w:r>
                                    <w:rPr>
                                      <w:b/>
                                      <w:color w:val="1F1F1F"/>
                                      <w:sz w:val="17"/>
                                    </w:rPr>
                                    <w:tab/>
                                    <w:t>Reserve</w:t>
                                  </w:r>
                                </w:p>
                              </w:tc>
                              <w:tc>
                                <w:tcPr>
                                  <w:tcW w:w="804" w:type="dxa"/>
                                  <w:tcBorders>
                                    <w:top w:val="single" w:sz="9" w:space="0" w:color="2B2B2B"/>
                                  </w:tcBorders>
                                </w:tcPr>
                                <w:p w14:paraId="6CC45CC1" w14:textId="77777777" w:rsidR="00416003" w:rsidRDefault="00416003"/>
                              </w:tc>
                              <w:tc>
                                <w:tcPr>
                                  <w:tcW w:w="1534" w:type="dxa"/>
                                  <w:tcBorders>
                                    <w:top w:val="single" w:sz="9" w:space="0" w:color="2B2B2B"/>
                                    <w:bottom w:val="single" w:sz="6" w:space="0" w:color="232323"/>
                                  </w:tcBorders>
                                </w:tcPr>
                                <w:p w14:paraId="44274C07" w14:textId="77777777" w:rsidR="00416003" w:rsidRDefault="00790D54">
                                  <w:pPr>
                                    <w:pStyle w:val="TableParagraph"/>
                                    <w:spacing w:line="166" w:lineRule="exact"/>
                                    <w:ind w:left="371" w:hanging="67"/>
                                    <w:rPr>
                                      <w:b/>
                                      <w:sz w:val="17"/>
                                    </w:rPr>
                                  </w:pPr>
                                  <w:r>
                                    <w:rPr>
                                      <w:b/>
                                      <w:color w:val="1F1F1F"/>
                                      <w:sz w:val="17"/>
                                    </w:rPr>
                                    <w:t>Operating</w:t>
                                  </w:r>
                                </w:p>
                                <w:p w14:paraId="329C8262" w14:textId="77777777" w:rsidR="00416003" w:rsidRDefault="00790D54">
                                  <w:pPr>
                                    <w:pStyle w:val="TableParagraph"/>
                                    <w:spacing w:before="42"/>
                                    <w:ind w:left="371"/>
                                    <w:rPr>
                                      <w:b/>
                                      <w:sz w:val="17"/>
                                    </w:rPr>
                                  </w:pPr>
                                  <w:r>
                                    <w:rPr>
                                      <w:b/>
                                      <w:color w:val="1F1F1F"/>
                                      <w:sz w:val="17"/>
                                    </w:rPr>
                                    <w:t>Reserve</w:t>
                                  </w:r>
                                </w:p>
                              </w:tc>
                            </w:tr>
                            <w:tr w:rsidR="00416003" w14:paraId="07AA2E88" w14:textId="77777777">
                              <w:trPr>
                                <w:trHeight w:hRule="exact" w:val="476"/>
                              </w:trPr>
                              <w:tc>
                                <w:tcPr>
                                  <w:tcW w:w="730" w:type="dxa"/>
                                </w:tcPr>
                                <w:p w14:paraId="501745D2" w14:textId="77777777" w:rsidR="00416003" w:rsidRDefault="00416003">
                                  <w:pPr>
                                    <w:pStyle w:val="TableParagraph"/>
                                    <w:spacing w:before="7"/>
                                    <w:rPr>
                                      <w:sz w:val="18"/>
                                    </w:rPr>
                                  </w:pPr>
                                </w:p>
                                <w:p w14:paraId="27DE5784" w14:textId="77777777" w:rsidR="00416003" w:rsidRDefault="00790D54">
                                  <w:pPr>
                                    <w:pStyle w:val="TableParagraph"/>
                                    <w:spacing w:before="1"/>
                                    <w:ind w:left="185"/>
                                    <w:rPr>
                                      <w:sz w:val="17"/>
                                    </w:rPr>
                                  </w:pPr>
                                  <w:r>
                                    <w:rPr>
                                      <w:color w:val="1F1F1F"/>
                                      <w:sz w:val="17"/>
                                    </w:rPr>
                                    <w:t>[4)</w:t>
                                  </w:r>
                                </w:p>
                              </w:tc>
                              <w:tc>
                                <w:tcPr>
                                  <w:tcW w:w="6574" w:type="dxa"/>
                                  <w:tcBorders>
                                    <w:top w:val="single" w:sz="6" w:space="0" w:color="232323"/>
                                  </w:tcBorders>
                                </w:tcPr>
                                <w:p w14:paraId="17D02EB5" w14:textId="77777777" w:rsidR="00416003" w:rsidRDefault="00416003">
                                  <w:pPr>
                                    <w:pStyle w:val="TableParagraph"/>
                                    <w:spacing w:before="9"/>
                                    <w:rPr>
                                      <w:sz w:val="17"/>
                                    </w:rPr>
                                  </w:pPr>
                                </w:p>
                                <w:p w14:paraId="289CA1BC" w14:textId="77777777" w:rsidR="00416003" w:rsidRDefault="00790D54">
                                  <w:pPr>
                                    <w:pStyle w:val="TableParagraph"/>
                                    <w:tabs>
                                      <w:tab w:val="left" w:pos="4607"/>
                                      <w:tab w:val="left" w:pos="6016"/>
                                    </w:tabs>
                                    <w:ind w:left="34"/>
                                    <w:rPr>
                                      <w:rFonts w:ascii="Times New Roman"/>
                                      <w:sz w:val="18"/>
                                    </w:rPr>
                                  </w:pPr>
                                  <w:r>
                                    <w:rPr>
                                      <w:color w:val="424242"/>
                                      <w:w w:val="105"/>
                                      <w:position w:val="1"/>
                                      <w:sz w:val="17"/>
                                    </w:rPr>
                                    <w:t>Cash and</w:t>
                                  </w:r>
                                  <w:r>
                                    <w:rPr>
                                      <w:color w:val="424242"/>
                                      <w:spacing w:val="-27"/>
                                      <w:w w:val="105"/>
                                      <w:position w:val="1"/>
                                      <w:sz w:val="17"/>
                                    </w:rPr>
                                    <w:t xml:space="preserve"> </w:t>
                                  </w:r>
                                  <w:r>
                                    <w:rPr>
                                      <w:color w:val="424242"/>
                                      <w:w w:val="105"/>
                                      <w:position w:val="1"/>
                                      <w:sz w:val="17"/>
                                    </w:rPr>
                                    <w:t>Cash</w:t>
                                  </w:r>
                                  <w:r>
                                    <w:rPr>
                                      <w:color w:val="424242"/>
                                      <w:spacing w:val="-6"/>
                                      <w:w w:val="105"/>
                                      <w:position w:val="1"/>
                                      <w:sz w:val="17"/>
                                    </w:rPr>
                                    <w:t xml:space="preserve"> </w:t>
                                  </w:r>
                                  <w:r>
                                    <w:rPr>
                                      <w:color w:val="313131"/>
                                      <w:spacing w:val="-4"/>
                                      <w:w w:val="105"/>
                                      <w:position w:val="1"/>
                                      <w:sz w:val="17"/>
                                    </w:rPr>
                                    <w:t>Equi</w:t>
                                  </w:r>
                                  <w:r>
                                    <w:rPr>
                                      <w:color w:val="5B5B5B"/>
                                      <w:spacing w:val="-4"/>
                                      <w:w w:val="105"/>
                                      <w:position w:val="1"/>
                                      <w:sz w:val="17"/>
                                    </w:rPr>
                                    <w:t>v</w:t>
                                  </w:r>
                                  <w:r>
                                    <w:rPr>
                                      <w:color w:val="424242"/>
                                      <w:spacing w:val="-4"/>
                                      <w:w w:val="105"/>
                                      <w:position w:val="1"/>
                                      <w:sz w:val="17"/>
                                    </w:rPr>
                                    <w:t>alents</w:t>
                                  </w:r>
                                  <w:r>
                                    <w:rPr>
                                      <w:color w:val="424242"/>
                                      <w:spacing w:val="-4"/>
                                      <w:w w:val="105"/>
                                      <w:position w:val="1"/>
                                      <w:sz w:val="17"/>
                                    </w:rPr>
                                    <w:tab/>
                                  </w:r>
                                  <w:r>
                                    <w:rPr>
                                      <w:rFonts w:ascii="Times New Roman"/>
                                      <w:color w:val="424242"/>
                                      <w:w w:val="105"/>
                                      <w:sz w:val="18"/>
                                      <w:u w:val="thick" w:color="2F2F2F"/>
                                    </w:rPr>
                                    <w:t>$</w:t>
                                  </w:r>
                                  <w:r>
                                    <w:rPr>
                                      <w:rFonts w:ascii="Times New Roman"/>
                                      <w:color w:val="424242"/>
                                      <w:sz w:val="18"/>
                                      <w:u w:val="thick" w:color="2F2F2F"/>
                                    </w:rPr>
                                    <w:tab/>
                                  </w:r>
                                </w:p>
                              </w:tc>
                              <w:tc>
                                <w:tcPr>
                                  <w:tcW w:w="804" w:type="dxa"/>
                                </w:tcPr>
                                <w:p w14:paraId="1BF563D2" w14:textId="77777777" w:rsidR="00416003" w:rsidRDefault="00416003"/>
                              </w:tc>
                              <w:tc>
                                <w:tcPr>
                                  <w:tcW w:w="1534" w:type="dxa"/>
                                  <w:tcBorders>
                                    <w:top w:val="single" w:sz="6" w:space="0" w:color="232323"/>
                                  </w:tcBorders>
                                </w:tcPr>
                                <w:p w14:paraId="30031D72" w14:textId="77777777" w:rsidR="00416003" w:rsidRDefault="00416003">
                                  <w:pPr>
                                    <w:pStyle w:val="TableParagraph"/>
                                    <w:spacing w:before="9"/>
                                    <w:rPr>
                                      <w:sz w:val="17"/>
                                    </w:rPr>
                                  </w:pPr>
                                </w:p>
                                <w:p w14:paraId="028D7410" w14:textId="77777777" w:rsidR="00416003" w:rsidRDefault="00790D54">
                                  <w:pPr>
                                    <w:pStyle w:val="TableParagraph"/>
                                    <w:tabs>
                                      <w:tab w:val="left" w:pos="532"/>
                                    </w:tabs>
                                    <w:ind w:right="110"/>
                                    <w:jc w:val="center"/>
                                    <w:rPr>
                                      <w:sz w:val="17"/>
                                    </w:rPr>
                                  </w:pPr>
                                  <w:r>
                                    <w:rPr>
                                      <w:rFonts w:ascii="Times New Roman"/>
                                      <w:color w:val="424242"/>
                                      <w:sz w:val="18"/>
                                      <w:u w:val="thick" w:color="2F2F2F"/>
                                    </w:rPr>
                                    <w:t xml:space="preserve"> </w:t>
                                  </w:r>
                                  <w:r>
                                    <w:rPr>
                                      <w:rFonts w:ascii="Times New Roman"/>
                                      <w:color w:val="424242"/>
                                      <w:spacing w:val="19"/>
                                      <w:sz w:val="18"/>
                                      <w:u w:val="thick" w:color="2F2F2F"/>
                                    </w:rPr>
                                    <w:t xml:space="preserve"> </w:t>
                                  </w:r>
                                  <w:r>
                                    <w:rPr>
                                      <w:rFonts w:ascii="Times New Roman"/>
                                      <w:color w:val="424242"/>
                                      <w:w w:val="105"/>
                                      <w:sz w:val="18"/>
                                      <w:u w:val="thick" w:color="2F2F2F"/>
                                    </w:rPr>
                                    <w:t>$</w:t>
                                  </w:r>
                                  <w:r>
                                    <w:rPr>
                                      <w:rFonts w:ascii="Times New Roman"/>
                                      <w:color w:val="424242"/>
                                      <w:w w:val="105"/>
                                      <w:sz w:val="18"/>
                                      <w:u w:val="thick" w:color="2F2F2F"/>
                                    </w:rPr>
                                    <w:tab/>
                                  </w:r>
                                  <w:r>
                                    <w:rPr>
                                      <w:color w:val="424242"/>
                                      <w:spacing w:val="-4"/>
                                      <w:w w:val="105"/>
                                      <w:position w:val="1"/>
                                      <w:sz w:val="17"/>
                                      <w:u w:val="thick" w:color="2F2F2F"/>
                                    </w:rPr>
                                    <w:t>5,439</w:t>
                                  </w:r>
                                  <w:r>
                                    <w:rPr>
                                      <w:color w:val="6B6B6B"/>
                                      <w:spacing w:val="-4"/>
                                      <w:w w:val="105"/>
                                      <w:position w:val="1"/>
                                      <w:sz w:val="17"/>
                                      <w:u w:val="thick" w:color="2F2F2F"/>
                                    </w:rPr>
                                    <w:t>,</w:t>
                                  </w:r>
                                  <w:r>
                                    <w:rPr>
                                      <w:color w:val="313131"/>
                                      <w:spacing w:val="-4"/>
                                      <w:w w:val="105"/>
                                      <w:position w:val="1"/>
                                      <w:sz w:val="17"/>
                                      <w:u w:val="thick" w:color="2F2F2F"/>
                                    </w:rPr>
                                    <w:t>138</w:t>
                                  </w:r>
                                  <w:r>
                                    <w:rPr>
                                      <w:color w:val="313131"/>
                                      <w:spacing w:val="-15"/>
                                      <w:position w:val="1"/>
                                      <w:sz w:val="17"/>
                                      <w:u w:val="thick" w:color="2F2F2F"/>
                                    </w:rPr>
                                    <w:t xml:space="preserve"> </w:t>
                                  </w:r>
                                </w:p>
                              </w:tc>
                            </w:tr>
                            <w:tr w:rsidR="00416003" w14:paraId="68786F56" w14:textId="77777777">
                              <w:trPr>
                                <w:trHeight w:hRule="exact" w:val="316"/>
                              </w:trPr>
                              <w:tc>
                                <w:tcPr>
                                  <w:tcW w:w="730" w:type="dxa"/>
                                </w:tcPr>
                                <w:p w14:paraId="26C7CB09" w14:textId="77777777" w:rsidR="00416003" w:rsidRDefault="00790D54">
                                  <w:pPr>
                                    <w:pStyle w:val="TableParagraph"/>
                                    <w:spacing w:before="56"/>
                                    <w:ind w:left="185"/>
                                    <w:rPr>
                                      <w:sz w:val="17"/>
                                    </w:rPr>
                                  </w:pPr>
                                  <w:r>
                                    <w:rPr>
                                      <w:color w:val="313131"/>
                                      <w:sz w:val="17"/>
                                    </w:rPr>
                                    <w:t>[5)</w:t>
                                  </w:r>
                                </w:p>
                              </w:tc>
                              <w:tc>
                                <w:tcPr>
                                  <w:tcW w:w="6574" w:type="dxa"/>
                                </w:tcPr>
                                <w:p w14:paraId="59C4E882" w14:textId="77777777" w:rsidR="00416003" w:rsidRDefault="00790D54">
                                  <w:pPr>
                                    <w:pStyle w:val="TableParagraph"/>
                                    <w:tabs>
                                      <w:tab w:val="left" w:pos="4615"/>
                                      <w:tab w:val="left" w:pos="6082"/>
                                    </w:tabs>
                                    <w:spacing w:before="47"/>
                                    <w:ind w:left="34"/>
                                    <w:rPr>
                                      <w:rFonts w:ascii="Times New Roman"/>
                                      <w:sz w:val="18"/>
                                    </w:rPr>
                                  </w:pPr>
                                  <w:r>
                                    <w:rPr>
                                      <w:color w:val="313131"/>
                                      <w:w w:val="105"/>
                                      <w:sz w:val="17"/>
                                    </w:rPr>
                                    <w:t>Inve</w:t>
                                  </w:r>
                                  <w:r>
                                    <w:rPr>
                                      <w:color w:val="5B5B5B"/>
                                      <w:w w:val="105"/>
                                      <w:sz w:val="17"/>
                                    </w:rPr>
                                    <w:t>s</w:t>
                                  </w:r>
                                  <w:r>
                                    <w:rPr>
                                      <w:color w:val="424242"/>
                                      <w:w w:val="105"/>
                                      <w:sz w:val="17"/>
                                    </w:rPr>
                                    <w:t>tment</w:t>
                                  </w:r>
                                  <w:r>
                                    <w:rPr>
                                      <w:color w:val="424242"/>
                                      <w:spacing w:val="-19"/>
                                      <w:w w:val="105"/>
                                      <w:sz w:val="17"/>
                                    </w:rPr>
                                    <w:t xml:space="preserve"> </w:t>
                                  </w:r>
                                  <w:r>
                                    <w:rPr>
                                      <w:color w:val="313131"/>
                                      <w:w w:val="105"/>
                                      <w:sz w:val="17"/>
                                    </w:rPr>
                                    <w:t>Securities</w:t>
                                  </w:r>
                                  <w:r>
                                    <w:rPr>
                                      <w:color w:val="313131"/>
                                      <w:w w:val="105"/>
                                      <w:sz w:val="17"/>
                                    </w:rPr>
                                    <w:tab/>
                                  </w:r>
                                  <w:r>
                                    <w:rPr>
                                      <w:rFonts w:ascii="Times New Roman"/>
                                      <w:color w:val="424242"/>
                                      <w:w w:val="105"/>
                                      <w:sz w:val="18"/>
                                      <w:u w:val="thick" w:color="444444"/>
                                    </w:rPr>
                                    <w:t>$</w:t>
                                  </w:r>
                                  <w:r>
                                    <w:rPr>
                                      <w:rFonts w:ascii="Times New Roman"/>
                                      <w:color w:val="424242"/>
                                      <w:sz w:val="18"/>
                                      <w:u w:val="thick" w:color="444444"/>
                                    </w:rPr>
                                    <w:tab/>
                                  </w:r>
                                </w:p>
                              </w:tc>
                              <w:tc>
                                <w:tcPr>
                                  <w:tcW w:w="804" w:type="dxa"/>
                                </w:tcPr>
                                <w:p w14:paraId="7218A26C" w14:textId="77777777" w:rsidR="00416003" w:rsidRDefault="00416003"/>
                              </w:tc>
                              <w:tc>
                                <w:tcPr>
                                  <w:tcW w:w="1534" w:type="dxa"/>
                                </w:tcPr>
                                <w:p w14:paraId="361BEDA4" w14:textId="77777777" w:rsidR="00416003" w:rsidRDefault="00790D54">
                                  <w:pPr>
                                    <w:pStyle w:val="TableParagraph"/>
                                    <w:tabs>
                                      <w:tab w:val="left" w:pos="384"/>
                                    </w:tabs>
                                    <w:spacing w:before="53"/>
                                    <w:ind w:right="76"/>
                                    <w:jc w:val="center"/>
                                    <w:rPr>
                                      <w:sz w:val="17"/>
                                    </w:rPr>
                                  </w:pPr>
                                  <w:r>
                                    <w:rPr>
                                      <w:rFonts w:ascii="Times New Roman"/>
                                      <w:color w:val="313131"/>
                                      <w:spacing w:val="-11"/>
                                      <w:sz w:val="18"/>
                                      <w:u w:val="thick" w:color="444444"/>
                                    </w:rPr>
                                    <w:t xml:space="preserve"> </w:t>
                                  </w:r>
                                  <w:r>
                                    <w:rPr>
                                      <w:rFonts w:ascii="Times New Roman"/>
                                      <w:color w:val="313131"/>
                                      <w:w w:val="105"/>
                                      <w:sz w:val="18"/>
                                      <w:u w:val="thick" w:color="444444"/>
                                    </w:rPr>
                                    <w:t>$</w:t>
                                  </w:r>
                                  <w:r>
                                    <w:rPr>
                                      <w:rFonts w:ascii="Times New Roman"/>
                                      <w:color w:val="313131"/>
                                      <w:w w:val="105"/>
                                      <w:sz w:val="18"/>
                                      <w:u w:val="thick" w:color="444444"/>
                                    </w:rPr>
                                    <w:tab/>
                                  </w:r>
                                  <w:r>
                                    <w:rPr>
                                      <w:color w:val="313131"/>
                                      <w:spacing w:val="-4"/>
                                      <w:w w:val="105"/>
                                      <w:position w:val="1"/>
                                      <w:sz w:val="17"/>
                                      <w:u w:val="thick" w:color="444444"/>
                                    </w:rPr>
                                    <w:t>18,854</w:t>
                                  </w:r>
                                  <w:r>
                                    <w:rPr>
                                      <w:color w:val="6B6B6B"/>
                                      <w:spacing w:val="-4"/>
                                      <w:w w:val="105"/>
                                      <w:position w:val="1"/>
                                      <w:sz w:val="17"/>
                                      <w:u w:val="thick" w:color="444444"/>
                                    </w:rPr>
                                    <w:t>,</w:t>
                                  </w:r>
                                  <w:r>
                                    <w:rPr>
                                      <w:color w:val="424242"/>
                                      <w:spacing w:val="-4"/>
                                      <w:w w:val="105"/>
                                      <w:position w:val="1"/>
                                      <w:sz w:val="17"/>
                                      <w:u w:val="thick" w:color="444444"/>
                                    </w:rPr>
                                    <w:t>929</w:t>
                                  </w:r>
                                  <w:r>
                                    <w:rPr>
                                      <w:color w:val="424242"/>
                                      <w:spacing w:val="15"/>
                                      <w:position w:val="1"/>
                                      <w:sz w:val="17"/>
                                      <w:u w:val="thick" w:color="444444"/>
                                    </w:rPr>
                                    <w:t xml:space="preserve"> </w:t>
                                  </w:r>
                                </w:p>
                              </w:tc>
                            </w:tr>
                            <w:tr w:rsidR="00416003" w14:paraId="729EE4C4" w14:textId="77777777">
                              <w:trPr>
                                <w:trHeight w:hRule="exact" w:val="310"/>
                              </w:trPr>
                              <w:tc>
                                <w:tcPr>
                                  <w:tcW w:w="730" w:type="dxa"/>
                                </w:tcPr>
                                <w:p w14:paraId="6F54305F" w14:textId="77777777" w:rsidR="00416003" w:rsidRDefault="00790D54">
                                  <w:pPr>
                                    <w:pStyle w:val="TableParagraph"/>
                                    <w:spacing w:before="49"/>
                                    <w:ind w:left="185"/>
                                    <w:rPr>
                                      <w:sz w:val="17"/>
                                    </w:rPr>
                                  </w:pPr>
                                  <w:r>
                                    <w:rPr>
                                      <w:color w:val="1F1F1F"/>
                                      <w:sz w:val="17"/>
                                    </w:rPr>
                                    <w:t>[6)</w:t>
                                  </w:r>
                                </w:p>
                              </w:tc>
                              <w:tc>
                                <w:tcPr>
                                  <w:tcW w:w="6574" w:type="dxa"/>
                                </w:tcPr>
                                <w:p w14:paraId="0BD0AF91" w14:textId="77777777" w:rsidR="00416003" w:rsidRDefault="00790D54">
                                  <w:pPr>
                                    <w:pStyle w:val="TableParagraph"/>
                                    <w:tabs>
                                      <w:tab w:val="left" w:pos="4607"/>
                                      <w:tab w:val="left" w:pos="6070"/>
                                    </w:tabs>
                                    <w:spacing w:before="46"/>
                                    <w:ind w:left="29"/>
                                    <w:rPr>
                                      <w:rFonts w:ascii="Times New Roman"/>
                                      <w:sz w:val="18"/>
                                    </w:rPr>
                                  </w:pPr>
                                  <w:r>
                                    <w:rPr>
                                      <w:color w:val="1F1F1F"/>
                                      <w:w w:val="105"/>
                                      <w:position w:val="1"/>
                                      <w:sz w:val="17"/>
                                    </w:rPr>
                                    <w:t>Equit</w:t>
                                  </w:r>
                                  <w:r>
                                    <w:rPr>
                                      <w:color w:val="424242"/>
                                      <w:w w:val="105"/>
                                      <w:position w:val="1"/>
                                      <w:sz w:val="17"/>
                                    </w:rPr>
                                    <w:t>y</w:t>
                                  </w:r>
                                  <w:r>
                                    <w:rPr>
                                      <w:color w:val="424242"/>
                                      <w:spacing w:val="-15"/>
                                      <w:w w:val="105"/>
                                      <w:position w:val="1"/>
                                      <w:sz w:val="17"/>
                                    </w:rPr>
                                    <w:t xml:space="preserve"> </w:t>
                                  </w:r>
                                  <w:r>
                                    <w:rPr>
                                      <w:color w:val="424242"/>
                                      <w:spacing w:val="-3"/>
                                      <w:w w:val="105"/>
                                      <w:position w:val="1"/>
                                      <w:sz w:val="17"/>
                                    </w:rPr>
                                    <w:t>Secu</w:t>
                                  </w:r>
                                  <w:r>
                                    <w:rPr>
                                      <w:color w:val="1F1F1F"/>
                                      <w:spacing w:val="-3"/>
                                      <w:w w:val="105"/>
                                      <w:position w:val="1"/>
                                      <w:sz w:val="17"/>
                                    </w:rPr>
                                    <w:t>riti</w:t>
                                  </w:r>
                                  <w:r>
                                    <w:rPr>
                                      <w:color w:val="424242"/>
                                      <w:spacing w:val="-3"/>
                                      <w:w w:val="105"/>
                                      <w:position w:val="1"/>
                                      <w:sz w:val="17"/>
                                    </w:rPr>
                                    <w:t>es</w:t>
                                  </w:r>
                                  <w:r>
                                    <w:rPr>
                                      <w:color w:val="424242"/>
                                      <w:spacing w:val="-3"/>
                                      <w:w w:val="105"/>
                                      <w:position w:val="1"/>
                                      <w:sz w:val="17"/>
                                    </w:rPr>
                                    <w:tab/>
                                  </w:r>
                                  <w:r>
                                    <w:rPr>
                                      <w:rFonts w:ascii="Times New Roman"/>
                                      <w:color w:val="424242"/>
                                      <w:w w:val="105"/>
                                      <w:sz w:val="18"/>
                                      <w:u w:val="thick" w:color="2F2F2F"/>
                                    </w:rPr>
                                    <w:t>$</w:t>
                                  </w:r>
                                  <w:r>
                                    <w:rPr>
                                      <w:rFonts w:ascii="Times New Roman"/>
                                      <w:color w:val="424242"/>
                                      <w:sz w:val="18"/>
                                      <w:u w:val="thick" w:color="2F2F2F"/>
                                    </w:rPr>
                                    <w:tab/>
                                  </w:r>
                                </w:p>
                              </w:tc>
                              <w:tc>
                                <w:tcPr>
                                  <w:tcW w:w="804" w:type="dxa"/>
                                </w:tcPr>
                                <w:p w14:paraId="5FEBF550" w14:textId="77777777" w:rsidR="00416003" w:rsidRDefault="00416003"/>
                              </w:tc>
                              <w:tc>
                                <w:tcPr>
                                  <w:tcW w:w="1534" w:type="dxa"/>
                                </w:tcPr>
                                <w:p w14:paraId="7A2EDB45" w14:textId="77777777" w:rsidR="00416003" w:rsidRDefault="00790D54">
                                  <w:pPr>
                                    <w:pStyle w:val="TableParagraph"/>
                                    <w:tabs>
                                      <w:tab w:val="left" w:pos="431"/>
                                    </w:tabs>
                                    <w:spacing w:before="46"/>
                                    <w:ind w:right="110"/>
                                    <w:jc w:val="center"/>
                                    <w:rPr>
                                      <w:sz w:val="17"/>
                                    </w:rPr>
                                  </w:pPr>
                                  <w:r>
                                    <w:rPr>
                                      <w:rFonts w:ascii="Times New Roman"/>
                                      <w:color w:val="424242"/>
                                      <w:sz w:val="18"/>
                                      <w:u w:val="thick" w:color="2F2F2F"/>
                                    </w:rPr>
                                    <w:t xml:space="preserve"> </w:t>
                                  </w:r>
                                  <w:r>
                                    <w:rPr>
                                      <w:rFonts w:ascii="Times New Roman"/>
                                      <w:color w:val="424242"/>
                                      <w:spacing w:val="11"/>
                                      <w:sz w:val="18"/>
                                      <w:u w:val="thick" w:color="2F2F2F"/>
                                    </w:rPr>
                                    <w:t xml:space="preserve"> </w:t>
                                  </w:r>
                                  <w:r>
                                    <w:rPr>
                                      <w:rFonts w:ascii="Times New Roman"/>
                                      <w:color w:val="424242"/>
                                      <w:w w:val="105"/>
                                      <w:sz w:val="18"/>
                                      <w:u w:val="thick" w:color="2F2F2F"/>
                                    </w:rPr>
                                    <w:t>$</w:t>
                                  </w:r>
                                  <w:r>
                                    <w:rPr>
                                      <w:rFonts w:ascii="Times New Roman"/>
                                      <w:color w:val="424242"/>
                                      <w:w w:val="105"/>
                                      <w:sz w:val="18"/>
                                      <w:u w:val="thick" w:color="2F2F2F"/>
                                    </w:rPr>
                                    <w:tab/>
                                  </w:r>
                                  <w:r>
                                    <w:rPr>
                                      <w:color w:val="424242"/>
                                      <w:spacing w:val="-3"/>
                                      <w:w w:val="105"/>
                                      <w:position w:val="1"/>
                                      <w:sz w:val="17"/>
                                      <w:u w:val="thick" w:color="2F2F2F"/>
                                    </w:rPr>
                                    <w:t>30,405</w:t>
                                  </w:r>
                                  <w:r>
                                    <w:rPr>
                                      <w:color w:val="6B6B6B"/>
                                      <w:spacing w:val="-3"/>
                                      <w:w w:val="105"/>
                                      <w:position w:val="1"/>
                                      <w:sz w:val="17"/>
                                      <w:u w:val="thick" w:color="2F2F2F"/>
                                    </w:rPr>
                                    <w:t>,</w:t>
                                  </w:r>
                                  <w:r>
                                    <w:rPr>
                                      <w:color w:val="424242"/>
                                      <w:spacing w:val="-3"/>
                                      <w:w w:val="105"/>
                                      <w:position w:val="1"/>
                                      <w:sz w:val="17"/>
                                      <w:u w:val="thick" w:color="2F2F2F"/>
                                    </w:rPr>
                                    <w:t>002</w:t>
                                  </w:r>
                                  <w:r>
                                    <w:rPr>
                                      <w:color w:val="424242"/>
                                      <w:spacing w:val="-19"/>
                                      <w:position w:val="1"/>
                                      <w:sz w:val="17"/>
                                      <w:u w:val="thick" w:color="2F2F2F"/>
                                    </w:rPr>
                                    <w:t xml:space="preserve"> </w:t>
                                  </w:r>
                                </w:p>
                              </w:tc>
                            </w:tr>
                            <w:tr w:rsidR="00416003" w14:paraId="1567BC54" w14:textId="77777777">
                              <w:trPr>
                                <w:trHeight w:hRule="exact" w:val="317"/>
                              </w:trPr>
                              <w:tc>
                                <w:tcPr>
                                  <w:tcW w:w="730" w:type="dxa"/>
                                </w:tcPr>
                                <w:p w14:paraId="54BB3966" w14:textId="77777777" w:rsidR="00416003" w:rsidRDefault="00790D54">
                                  <w:pPr>
                                    <w:pStyle w:val="TableParagraph"/>
                                    <w:spacing w:before="56"/>
                                    <w:ind w:left="185"/>
                                    <w:rPr>
                                      <w:sz w:val="17"/>
                                    </w:rPr>
                                  </w:pPr>
                                  <w:r>
                                    <w:rPr>
                                      <w:color w:val="1F1F1F"/>
                                      <w:sz w:val="17"/>
                                    </w:rPr>
                                    <w:t>[7)</w:t>
                                  </w:r>
                                </w:p>
                              </w:tc>
                              <w:tc>
                                <w:tcPr>
                                  <w:tcW w:w="6574" w:type="dxa"/>
                                </w:tcPr>
                                <w:p w14:paraId="2D95E42F" w14:textId="77777777" w:rsidR="00416003" w:rsidRDefault="00790D54">
                                  <w:pPr>
                                    <w:pStyle w:val="TableParagraph"/>
                                    <w:tabs>
                                      <w:tab w:val="left" w:pos="4607"/>
                                      <w:tab w:val="left" w:pos="6082"/>
                                    </w:tabs>
                                    <w:spacing w:before="47"/>
                                    <w:ind w:left="29"/>
                                    <w:rPr>
                                      <w:rFonts w:ascii="Times New Roman"/>
                                      <w:sz w:val="18"/>
                                    </w:rPr>
                                  </w:pPr>
                                  <w:r>
                                    <w:rPr>
                                      <w:color w:val="313131"/>
                                      <w:w w:val="105"/>
                                      <w:sz w:val="17"/>
                                    </w:rPr>
                                    <w:t>Unused</w:t>
                                  </w:r>
                                  <w:r>
                                    <w:rPr>
                                      <w:color w:val="5B5B5B"/>
                                      <w:w w:val="105"/>
                                      <w:sz w:val="17"/>
                                    </w:rPr>
                                    <w:t>/</w:t>
                                  </w:r>
                                  <w:r>
                                    <w:rPr>
                                      <w:color w:val="313131"/>
                                      <w:w w:val="105"/>
                                      <w:sz w:val="17"/>
                                    </w:rPr>
                                    <w:t>AvailableLines</w:t>
                                  </w:r>
                                  <w:r>
                                    <w:rPr>
                                      <w:color w:val="313131"/>
                                      <w:spacing w:val="-8"/>
                                      <w:w w:val="105"/>
                                      <w:sz w:val="17"/>
                                    </w:rPr>
                                    <w:t xml:space="preserve"> </w:t>
                                  </w:r>
                                  <w:r>
                                    <w:rPr>
                                      <w:color w:val="424242"/>
                                      <w:w w:val="105"/>
                                      <w:sz w:val="17"/>
                                    </w:rPr>
                                    <w:t>of</w:t>
                                  </w:r>
                                  <w:r>
                                    <w:rPr>
                                      <w:color w:val="424242"/>
                                      <w:spacing w:val="-15"/>
                                      <w:w w:val="105"/>
                                      <w:sz w:val="17"/>
                                    </w:rPr>
                                    <w:t xml:space="preserve"> </w:t>
                                  </w:r>
                                  <w:r>
                                    <w:rPr>
                                      <w:color w:val="313131"/>
                                      <w:w w:val="105"/>
                                      <w:sz w:val="17"/>
                                    </w:rPr>
                                    <w:t>Credit</w:t>
                                  </w:r>
                                  <w:r>
                                    <w:rPr>
                                      <w:color w:val="313131"/>
                                      <w:w w:val="105"/>
                                      <w:sz w:val="17"/>
                                    </w:rPr>
                                    <w:tab/>
                                  </w:r>
                                  <w:r>
                                    <w:rPr>
                                      <w:rFonts w:ascii="Times New Roman"/>
                                      <w:color w:val="424242"/>
                                      <w:w w:val="105"/>
                                      <w:sz w:val="18"/>
                                      <w:u w:val="thick" w:color="2B2B2B"/>
                                    </w:rPr>
                                    <w:t>$</w:t>
                                  </w:r>
                                  <w:r>
                                    <w:rPr>
                                      <w:rFonts w:ascii="Times New Roman"/>
                                      <w:color w:val="424242"/>
                                      <w:sz w:val="18"/>
                                      <w:u w:val="thick" w:color="2B2B2B"/>
                                    </w:rPr>
                                    <w:tab/>
                                  </w:r>
                                </w:p>
                              </w:tc>
                              <w:tc>
                                <w:tcPr>
                                  <w:tcW w:w="804" w:type="dxa"/>
                                </w:tcPr>
                                <w:p w14:paraId="6A5FA8A7" w14:textId="77777777" w:rsidR="00416003" w:rsidRDefault="00416003"/>
                              </w:tc>
                              <w:tc>
                                <w:tcPr>
                                  <w:tcW w:w="1534" w:type="dxa"/>
                                </w:tcPr>
                                <w:p w14:paraId="72D5F6BE" w14:textId="77777777" w:rsidR="00416003" w:rsidRDefault="00790D54">
                                  <w:pPr>
                                    <w:pStyle w:val="TableParagraph"/>
                                    <w:tabs>
                                      <w:tab w:val="left" w:pos="1474"/>
                                    </w:tabs>
                                    <w:spacing w:before="54"/>
                                    <w:ind w:right="38"/>
                                    <w:jc w:val="center"/>
                                    <w:rPr>
                                      <w:rFonts w:ascii="Times New Roman"/>
                                      <w:sz w:val="18"/>
                                    </w:rPr>
                                  </w:pPr>
                                  <w:r>
                                    <w:rPr>
                                      <w:rFonts w:ascii="Times New Roman"/>
                                      <w:color w:val="313131"/>
                                      <w:sz w:val="18"/>
                                      <w:u w:val="thick" w:color="2B2B2B"/>
                                    </w:rPr>
                                    <w:t xml:space="preserve"> </w:t>
                                  </w:r>
                                  <w:r>
                                    <w:rPr>
                                      <w:rFonts w:ascii="Times New Roman"/>
                                      <w:color w:val="313131"/>
                                      <w:spacing w:val="19"/>
                                      <w:sz w:val="18"/>
                                      <w:u w:val="thick" w:color="2B2B2B"/>
                                    </w:rPr>
                                    <w:t xml:space="preserve"> </w:t>
                                  </w:r>
                                  <w:r>
                                    <w:rPr>
                                      <w:rFonts w:ascii="Times New Roman"/>
                                      <w:color w:val="313131"/>
                                      <w:w w:val="105"/>
                                      <w:sz w:val="18"/>
                                      <w:u w:val="thick" w:color="2B2B2B"/>
                                    </w:rPr>
                                    <w:t>$</w:t>
                                  </w:r>
                                  <w:r>
                                    <w:rPr>
                                      <w:rFonts w:ascii="Times New Roman"/>
                                      <w:color w:val="313131"/>
                                      <w:sz w:val="18"/>
                                      <w:u w:val="thick" w:color="2B2B2B"/>
                                    </w:rPr>
                                    <w:tab/>
                                  </w:r>
                                </w:p>
                              </w:tc>
                            </w:tr>
                            <w:tr w:rsidR="00416003" w14:paraId="6C90FA49" w14:textId="77777777">
                              <w:trPr>
                                <w:trHeight w:hRule="exact" w:val="313"/>
                              </w:trPr>
                              <w:tc>
                                <w:tcPr>
                                  <w:tcW w:w="730" w:type="dxa"/>
                                </w:tcPr>
                                <w:p w14:paraId="47B0AC2C" w14:textId="77777777" w:rsidR="00416003" w:rsidRDefault="00790D54">
                                  <w:pPr>
                                    <w:pStyle w:val="TableParagraph"/>
                                    <w:spacing w:before="56"/>
                                    <w:ind w:left="185"/>
                                    <w:rPr>
                                      <w:sz w:val="17"/>
                                    </w:rPr>
                                  </w:pPr>
                                  <w:r>
                                    <w:rPr>
                                      <w:color w:val="1F1F1F"/>
                                      <w:sz w:val="17"/>
                                    </w:rPr>
                                    <w:t>[</w:t>
                                  </w:r>
                                  <w:r>
                                    <w:rPr>
                                      <w:color w:val="424242"/>
                                      <w:sz w:val="17"/>
                                    </w:rPr>
                                    <w:t>8)</w:t>
                                  </w:r>
                                </w:p>
                              </w:tc>
                              <w:tc>
                                <w:tcPr>
                                  <w:tcW w:w="6574" w:type="dxa"/>
                                </w:tcPr>
                                <w:p w14:paraId="5FC9DCAA" w14:textId="77777777" w:rsidR="00416003" w:rsidRDefault="00790D54">
                                  <w:pPr>
                                    <w:pStyle w:val="TableParagraph"/>
                                    <w:tabs>
                                      <w:tab w:val="left" w:pos="4615"/>
                                      <w:tab w:val="left" w:pos="6082"/>
                                    </w:tabs>
                                    <w:spacing w:before="47"/>
                                    <w:ind w:left="29"/>
                                    <w:rPr>
                                      <w:rFonts w:ascii="Times New Roman"/>
                                      <w:sz w:val="18"/>
                                    </w:rPr>
                                  </w:pPr>
                                  <w:r>
                                    <w:rPr>
                                      <w:color w:val="313131"/>
                                      <w:w w:val="105"/>
                                      <w:sz w:val="17"/>
                                    </w:rPr>
                                    <w:t>Unused</w:t>
                                  </w:r>
                                  <w:r>
                                    <w:rPr>
                                      <w:color w:val="5B5B5B"/>
                                      <w:w w:val="105"/>
                                      <w:sz w:val="17"/>
                                    </w:rPr>
                                    <w:t>/</w:t>
                                  </w:r>
                                  <w:r>
                                    <w:rPr>
                                      <w:color w:val="313131"/>
                                      <w:w w:val="105"/>
                                      <w:sz w:val="17"/>
                                    </w:rPr>
                                    <w:t>AvailableLetters</w:t>
                                  </w:r>
                                  <w:r>
                                    <w:rPr>
                                      <w:color w:val="313131"/>
                                      <w:spacing w:val="-9"/>
                                      <w:w w:val="105"/>
                                      <w:sz w:val="17"/>
                                    </w:rPr>
                                    <w:t xml:space="preserve"> </w:t>
                                  </w:r>
                                  <w:r>
                                    <w:rPr>
                                      <w:color w:val="424242"/>
                                      <w:w w:val="105"/>
                                      <w:sz w:val="17"/>
                                    </w:rPr>
                                    <w:t>of</w:t>
                                  </w:r>
                                  <w:r>
                                    <w:rPr>
                                      <w:color w:val="424242"/>
                                      <w:spacing w:val="-15"/>
                                      <w:w w:val="105"/>
                                      <w:sz w:val="17"/>
                                    </w:rPr>
                                    <w:t xml:space="preserve"> </w:t>
                                  </w:r>
                                  <w:r>
                                    <w:rPr>
                                      <w:color w:val="313131"/>
                                      <w:w w:val="105"/>
                                      <w:sz w:val="17"/>
                                    </w:rPr>
                                    <w:t>Credit</w:t>
                                  </w:r>
                                  <w:r>
                                    <w:rPr>
                                      <w:color w:val="313131"/>
                                      <w:w w:val="105"/>
                                      <w:sz w:val="17"/>
                                    </w:rPr>
                                    <w:tab/>
                                  </w:r>
                                  <w:r>
                                    <w:rPr>
                                      <w:rFonts w:ascii="Times New Roman"/>
                                      <w:color w:val="424242"/>
                                      <w:w w:val="105"/>
                                      <w:sz w:val="18"/>
                                      <w:u w:val="thick" w:color="3F3F3F"/>
                                    </w:rPr>
                                    <w:t>$</w:t>
                                  </w:r>
                                  <w:r>
                                    <w:rPr>
                                      <w:rFonts w:ascii="Times New Roman"/>
                                      <w:color w:val="424242"/>
                                      <w:sz w:val="18"/>
                                      <w:u w:val="thick" w:color="3F3F3F"/>
                                    </w:rPr>
                                    <w:tab/>
                                  </w:r>
                                </w:p>
                              </w:tc>
                              <w:tc>
                                <w:tcPr>
                                  <w:tcW w:w="804" w:type="dxa"/>
                                </w:tcPr>
                                <w:p w14:paraId="5E2346F0" w14:textId="77777777" w:rsidR="00416003" w:rsidRDefault="00416003"/>
                              </w:tc>
                              <w:tc>
                                <w:tcPr>
                                  <w:tcW w:w="1534" w:type="dxa"/>
                                </w:tcPr>
                                <w:p w14:paraId="0A655595" w14:textId="77777777" w:rsidR="00416003" w:rsidRDefault="00790D54">
                                  <w:pPr>
                                    <w:pStyle w:val="TableParagraph"/>
                                    <w:tabs>
                                      <w:tab w:val="left" w:pos="1466"/>
                                    </w:tabs>
                                    <w:spacing w:before="47"/>
                                    <w:ind w:right="31"/>
                                    <w:jc w:val="center"/>
                                    <w:rPr>
                                      <w:rFonts w:ascii="Times New Roman"/>
                                      <w:sz w:val="18"/>
                                    </w:rPr>
                                  </w:pPr>
                                  <w:r>
                                    <w:rPr>
                                      <w:rFonts w:ascii="Times New Roman"/>
                                      <w:color w:val="424242"/>
                                      <w:sz w:val="18"/>
                                      <w:u w:val="thick" w:color="444444"/>
                                    </w:rPr>
                                    <w:t xml:space="preserve"> </w:t>
                                  </w:r>
                                  <w:r>
                                    <w:rPr>
                                      <w:rFonts w:ascii="Times New Roman"/>
                                      <w:color w:val="424242"/>
                                      <w:spacing w:val="11"/>
                                      <w:sz w:val="18"/>
                                      <w:u w:val="thick" w:color="444444"/>
                                    </w:rPr>
                                    <w:t xml:space="preserve"> </w:t>
                                  </w:r>
                                  <w:r>
                                    <w:rPr>
                                      <w:rFonts w:ascii="Times New Roman"/>
                                      <w:color w:val="424242"/>
                                      <w:w w:val="105"/>
                                      <w:sz w:val="18"/>
                                      <w:u w:val="thick" w:color="444444"/>
                                    </w:rPr>
                                    <w:t>$</w:t>
                                  </w:r>
                                  <w:r>
                                    <w:rPr>
                                      <w:rFonts w:ascii="Times New Roman"/>
                                      <w:color w:val="424242"/>
                                      <w:sz w:val="18"/>
                                      <w:u w:val="thick" w:color="444444"/>
                                    </w:rPr>
                                    <w:tab/>
                                  </w:r>
                                </w:p>
                              </w:tc>
                            </w:tr>
                            <w:tr w:rsidR="00416003" w14:paraId="038D6ED5" w14:textId="77777777">
                              <w:trPr>
                                <w:trHeight w:hRule="exact" w:val="295"/>
                              </w:trPr>
                              <w:tc>
                                <w:tcPr>
                                  <w:tcW w:w="730" w:type="dxa"/>
                                </w:tcPr>
                                <w:p w14:paraId="10DEB576" w14:textId="77777777" w:rsidR="00416003" w:rsidRDefault="00790D54">
                                  <w:pPr>
                                    <w:pStyle w:val="TableParagraph"/>
                                    <w:spacing w:before="59"/>
                                    <w:ind w:left="185"/>
                                    <w:rPr>
                                      <w:sz w:val="17"/>
                                    </w:rPr>
                                  </w:pPr>
                                  <w:r>
                                    <w:rPr>
                                      <w:color w:val="1F1F1F"/>
                                      <w:sz w:val="17"/>
                                    </w:rPr>
                                    <w:t>[</w:t>
                                  </w:r>
                                  <w:r>
                                    <w:rPr>
                                      <w:color w:val="424242"/>
                                      <w:sz w:val="17"/>
                                    </w:rPr>
                                    <w:t>9]</w:t>
                                  </w:r>
                                </w:p>
                              </w:tc>
                              <w:tc>
                                <w:tcPr>
                                  <w:tcW w:w="6574" w:type="dxa"/>
                                </w:tcPr>
                                <w:p w14:paraId="4AE43BEB" w14:textId="77777777" w:rsidR="00416003" w:rsidRDefault="00790D54">
                                  <w:pPr>
                                    <w:pStyle w:val="TableParagraph"/>
                                    <w:tabs>
                                      <w:tab w:val="left" w:pos="4607"/>
                                      <w:tab w:val="left" w:pos="5136"/>
                                    </w:tabs>
                                    <w:spacing w:before="51"/>
                                    <w:ind w:left="30"/>
                                    <w:rPr>
                                      <w:sz w:val="17"/>
                                    </w:rPr>
                                  </w:pPr>
                                  <w:r>
                                    <w:rPr>
                                      <w:color w:val="313131"/>
                                      <w:w w:val="105"/>
                                      <w:sz w:val="17"/>
                                    </w:rPr>
                                    <w:t>Debt</w:t>
                                  </w:r>
                                  <w:r>
                                    <w:rPr>
                                      <w:color w:val="313131"/>
                                      <w:spacing w:val="-12"/>
                                      <w:w w:val="105"/>
                                      <w:sz w:val="17"/>
                                    </w:rPr>
                                    <w:t xml:space="preserve"> </w:t>
                                  </w:r>
                                  <w:r>
                                    <w:rPr>
                                      <w:color w:val="424242"/>
                                      <w:w w:val="105"/>
                                      <w:sz w:val="17"/>
                                    </w:rPr>
                                    <w:t>Service</w:t>
                                  </w:r>
                                  <w:r>
                                    <w:rPr>
                                      <w:color w:val="424242"/>
                                      <w:spacing w:val="-3"/>
                                      <w:w w:val="105"/>
                                      <w:sz w:val="17"/>
                                    </w:rPr>
                                    <w:t xml:space="preserve"> </w:t>
                                  </w:r>
                                  <w:r>
                                    <w:rPr>
                                      <w:color w:val="313131"/>
                                      <w:w w:val="105"/>
                                      <w:sz w:val="17"/>
                                    </w:rPr>
                                    <w:t>Reserve</w:t>
                                  </w:r>
                                  <w:r>
                                    <w:rPr>
                                      <w:color w:val="313131"/>
                                      <w:w w:val="105"/>
                                      <w:sz w:val="17"/>
                                    </w:rPr>
                                    <w:tab/>
                                  </w:r>
                                  <w:r>
                                    <w:rPr>
                                      <w:rFonts w:ascii="Times New Roman"/>
                                      <w:color w:val="424242"/>
                                      <w:w w:val="105"/>
                                      <w:sz w:val="18"/>
                                      <w:u w:val="single" w:color="1F1F1F"/>
                                    </w:rPr>
                                    <w:t>$</w:t>
                                  </w:r>
                                  <w:r>
                                    <w:rPr>
                                      <w:rFonts w:ascii="Times New Roman"/>
                                      <w:color w:val="424242"/>
                                      <w:w w:val="105"/>
                                      <w:sz w:val="18"/>
                                      <w:u w:val="single" w:color="1F1F1F"/>
                                    </w:rPr>
                                    <w:tab/>
                                  </w:r>
                                  <w:r>
                                    <w:rPr>
                                      <w:color w:val="313131"/>
                                      <w:spacing w:val="-4"/>
                                      <w:w w:val="105"/>
                                      <w:sz w:val="17"/>
                                      <w:u w:val="single" w:color="1F1F1F"/>
                                    </w:rPr>
                                    <w:t>1</w:t>
                                  </w:r>
                                  <w:r>
                                    <w:rPr>
                                      <w:color w:val="5B5B5B"/>
                                      <w:spacing w:val="-4"/>
                                      <w:w w:val="105"/>
                                      <w:sz w:val="17"/>
                                      <w:u w:val="single" w:color="1F1F1F"/>
                                    </w:rPr>
                                    <w:t>,</w:t>
                                  </w:r>
                                  <w:r>
                                    <w:rPr>
                                      <w:color w:val="313131"/>
                                      <w:spacing w:val="-4"/>
                                      <w:w w:val="105"/>
                                      <w:sz w:val="17"/>
                                      <w:u w:val="single" w:color="1F1F1F"/>
                                    </w:rPr>
                                    <w:t>434</w:t>
                                  </w:r>
                                  <w:r>
                                    <w:rPr>
                                      <w:color w:val="5B5B5B"/>
                                      <w:spacing w:val="-4"/>
                                      <w:w w:val="105"/>
                                      <w:sz w:val="17"/>
                                      <w:u w:val="single" w:color="1F1F1F"/>
                                    </w:rPr>
                                    <w:t>,</w:t>
                                  </w:r>
                                  <w:r>
                                    <w:rPr>
                                      <w:color w:val="424242"/>
                                      <w:spacing w:val="-4"/>
                                      <w:w w:val="105"/>
                                      <w:sz w:val="17"/>
                                      <w:u w:val="single" w:color="1F1F1F"/>
                                    </w:rPr>
                                    <w:t>317</w:t>
                                  </w:r>
                                  <w:r>
                                    <w:rPr>
                                      <w:color w:val="424242"/>
                                      <w:spacing w:val="-17"/>
                                      <w:sz w:val="17"/>
                                      <w:u w:val="single" w:color="1F1F1F"/>
                                    </w:rPr>
                                    <w:t xml:space="preserve"> </w:t>
                                  </w:r>
                                </w:p>
                              </w:tc>
                              <w:tc>
                                <w:tcPr>
                                  <w:tcW w:w="804" w:type="dxa"/>
                                </w:tcPr>
                                <w:p w14:paraId="30DB8E39" w14:textId="77777777" w:rsidR="00416003" w:rsidRDefault="00416003"/>
                              </w:tc>
                              <w:tc>
                                <w:tcPr>
                                  <w:tcW w:w="1534" w:type="dxa"/>
                                </w:tcPr>
                                <w:p w14:paraId="71EBF11A" w14:textId="77777777" w:rsidR="00416003" w:rsidRDefault="00790D54">
                                  <w:pPr>
                                    <w:pStyle w:val="TableParagraph"/>
                                    <w:tabs>
                                      <w:tab w:val="left" w:pos="1493"/>
                                    </w:tabs>
                                    <w:spacing w:before="51"/>
                                    <w:ind w:right="18"/>
                                    <w:jc w:val="center"/>
                                    <w:rPr>
                                      <w:rFonts w:ascii="Times New Roman"/>
                                      <w:sz w:val="18"/>
                                    </w:rPr>
                                  </w:pPr>
                                  <w:r>
                                    <w:rPr>
                                      <w:rFonts w:ascii="Times New Roman"/>
                                      <w:color w:val="424242"/>
                                      <w:sz w:val="18"/>
                                      <w:u w:val="single" w:color="1F1F1F"/>
                                    </w:rPr>
                                    <w:t xml:space="preserve"> </w:t>
                                  </w:r>
                                  <w:r>
                                    <w:rPr>
                                      <w:rFonts w:ascii="Times New Roman"/>
                                      <w:color w:val="424242"/>
                                      <w:spacing w:val="19"/>
                                      <w:sz w:val="18"/>
                                      <w:u w:val="single" w:color="1F1F1F"/>
                                    </w:rPr>
                                    <w:t xml:space="preserve"> </w:t>
                                  </w:r>
                                  <w:r>
                                    <w:rPr>
                                      <w:rFonts w:ascii="Times New Roman"/>
                                      <w:color w:val="424242"/>
                                      <w:w w:val="110"/>
                                      <w:sz w:val="18"/>
                                      <w:u w:val="single" w:color="1F1F1F"/>
                                    </w:rPr>
                                    <w:t>$</w:t>
                                  </w:r>
                                  <w:r>
                                    <w:rPr>
                                      <w:rFonts w:ascii="Times New Roman"/>
                                      <w:color w:val="424242"/>
                                      <w:sz w:val="18"/>
                                      <w:u w:val="single" w:color="1F1F1F"/>
                                    </w:rPr>
                                    <w:tab/>
                                  </w:r>
                                </w:p>
                              </w:tc>
                            </w:tr>
                            <w:tr w:rsidR="00416003" w14:paraId="2DF5AC75" w14:textId="77777777">
                              <w:trPr>
                                <w:trHeight w:hRule="exact" w:val="402"/>
                              </w:trPr>
                              <w:tc>
                                <w:tcPr>
                                  <w:tcW w:w="730" w:type="dxa"/>
                                </w:tcPr>
                                <w:p w14:paraId="63E18292" w14:textId="77777777" w:rsidR="00416003" w:rsidRDefault="00790D54">
                                  <w:pPr>
                                    <w:pStyle w:val="TableParagraph"/>
                                    <w:spacing w:before="26"/>
                                    <w:ind w:left="185"/>
                                    <w:rPr>
                                      <w:rFonts w:ascii="Times New Roman"/>
                                      <w:sz w:val="23"/>
                                    </w:rPr>
                                  </w:pPr>
                                  <w:r>
                                    <w:rPr>
                                      <w:color w:val="1F1F1F"/>
                                      <w:w w:val="85"/>
                                      <w:sz w:val="17"/>
                                    </w:rPr>
                                    <w:t>[1</w:t>
                                  </w:r>
                                  <w:r>
                                    <w:rPr>
                                      <w:rFonts w:ascii="Times New Roman"/>
                                      <w:color w:val="313131"/>
                                      <w:w w:val="85"/>
                                      <w:sz w:val="23"/>
                                    </w:rPr>
                                    <w:t>OJ</w:t>
                                  </w:r>
                                </w:p>
                              </w:tc>
                              <w:tc>
                                <w:tcPr>
                                  <w:tcW w:w="6574" w:type="dxa"/>
                                </w:tcPr>
                                <w:p w14:paraId="5D5B06C9" w14:textId="77777777" w:rsidR="00416003" w:rsidRDefault="00790D54">
                                  <w:pPr>
                                    <w:pStyle w:val="TableParagraph"/>
                                    <w:tabs>
                                      <w:tab w:val="left" w:pos="4607"/>
                                      <w:tab w:val="left" w:pos="5140"/>
                                    </w:tabs>
                                    <w:spacing w:before="63"/>
                                    <w:ind w:left="35"/>
                                    <w:rPr>
                                      <w:sz w:val="17"/>
                                    </w:rPr>
                                  </w:pPr>
                                  <w:r>
                                    <w:rPr>
                                      <w:color w:val="313131"/>
                                      <w:spacing w:val="-3"/>
                                      <w:w w:val="105"/>
                                      <w:sz w:val="17"/>
                                    </w:rPr>
                                    <w:t>Other</w:t>
                                  </w:r>
                                  <w:r>
                                    <w:rPr>
                                      <w:color w:val="5B5B5B"/>
                                      <w:spacing w:val="-3"/>
                                      <w:w w:val="105"/>
                                      <w:sz w:val="17"/>
                                    </w:rPr>
                                    <w:t xml:space="preserve">: </w:t>
                                  </w:r>
                                  <w:r>
                                    <w:rPr>
                                      <w:color w:val="424242"/>
                                      <w:w w:val="105"/>
                                      <w:sz w:val="17"/>
                                    </w:rPr>
                                    <w:t>bond</w:t>
                                  </w:r>
                                  <w:r>
                                    <w:rPr>
                                      <w:color w:val="424242"/>
                                      <w:spacing w:val="-12"/>
                                      <w:w w:val="105"/>
                                      <w:sz w:val="17"/>
                                    </w:rPr>
                                    <w:t xml:space="preserve"> </w:t>
                                  </w:r>
                                  <w:r>
                                    <w:rPr>
                                      <w:color w:val="313131"/>
                                      <w:w w:val="105"/>
                                      <w:sz w:val="17"/>
                                    </w:rPr>
                                    <w:t>trust</w:t>
                                  </w:r>
                                  <w:r>
                                    <w:rPr>
                                      <w:color w:val="313131"/>
                                      <w:spacing w:val="-9"/>
                                      <w:w w:val="105"/>
                                      <w:sz w:val="17"/>
                                    </w:rPr>
                                    <w:t xml:space="preserve"> </w:t>
                                  </w:r>
                                  <w:r>
                                    <w:rPr>
                                      <w:color w:val="424242"/>
                                      <w:spacing w:val="-3"/>
                                      <w:w w:val="105"/>
                                      <w:sz w:val="17"/>
                                    </w:rPr>
                                    <w:t>accou</w:t>
                                  </w:r>
                                  <w:r>
                                    <w:rPr>
                                      <w:color w:val="1F1F1F"/>
                                      <w:spacing w:val="-3"/>
                                      <w:w w:val="105"/>
                                      <w:sz w:val="17"/>
                                    </w:rPr>
                                    <w:t>nt</w:t>
                                  </w:r>
                                  <w:r>
                                    <w:rPr>
                                      <w:color w:val="424242"/>
                                      <w:spacing w:val="-3"/>
                                      <w:w w:val="105"/>
                                      <w:sz w:val="17"/>
                                    </w:rPr>
                                    <w:t>s</w:t>
                                  </w:r>
                                  <w:r>
                                    <w:rPr>
                                      <w:color w:val="424242"/>
                                      <w:spacing w:val="-3"/>
                                      <w:w w:val="105"/>
                                      <w:sz w:val="17"/>
                                    </w:rPr>
                                    <w:tab/>
                                  </w:r>
                                  <w:r>
                                    <w:rPr>
                                      <w:rFonts w:ascii="Times New Roman"/>
                                      <w:color w:val="424242"/>
                                      <w:w w:val="105"/>
                                      <w:position w:val="1"/>
                                      <w:sz w:val="18"/>
                                      <w:u w:val="thick" w:color="2F2F2F"/>
                                    </w:rPr>
                                    <w:t>$</w:t>
                                  </w:r>
                                  <w:r>
                                    <w:rPr>
                                      <w:rFonts w:ascii="Times New Roman"/>
                                      <w:color w:val="424242"/>
                                      <w:w w:val="105"/>
                                      <w:position w:val="1"/>
                                      <w:sz w:val="18"/>
                                      <w:u w:val="thick" w:color="2F2F2F"/>
                                    </w:rPr>
                                    <w:tab/>
                                  </w:r>
                                  <w:r>
                                    <w:rPr>
                                      <w:color w:val="424242"/>
                                      <w:w w:val="105"/>
                                      <w:position w:val="1"/>
                                      <w:sz w:val="17"/>
                                      <w:u w:val="thick" w:color="2F2F2F"/>
                                    </w:rPr>
                                    <w:t>9</w:t>
                                  </w:r>
                                  <w:r>
                                    <w:rPr>
                                      <w:color w:val="5B5B5B"/>
                                      <w:w w:val="105"/>
                                      <w:position w:val="1"/>
                                      <w:sz w:val="17"/>
                                      <w:u w:val="thick" w:color="2F2F2F"/>
                                    </w:rPr>
                                    <w:t>,</w:t>
                                  </w:r>
                                  <w:r>
                                    <w:rPr>
                                      <w:color w:val="313131"/>
                                      <w:w w:val="105"/>
                                      <w:position w:val="1"/>
                                      <w:sz w:val="17"/>
                                      <w:u w:val="thick" w:color="2F2F2F"/>
                                    </w:rPr>
                                    <w:t>589,738</w:t>
                                  </w:r>
                                  <w:r>
                                    <w:rPr>
                                      <w:color w:val="313131"/>
                                      <w:spacing w:val="6"/>
                                      <w:position w:val="1"/>
                                      <w:sz w:val="17"/>
                                      <w:u w:val="thick" w:color="2F2F2F"/>
                                    </w:rPr>
                                    <w:t xml:space="preserve"> </w:t>
                                  </w:r>
                                </w:p>
                              </w:tc>
                              <w:tc>
                                <w:tcPr>
                                  <w:tcW w:w="804" w:type="dxa"/>
                                </w:tcPr>
                                <w:p w14:paraId="08202E81" w14:textId="77777777" w:rsidR="00416003" w:rsidRDefault="00416003"/>
                              </w:tc>
                              <w:tc>
                                <w:tcPr>
                                  <w:tcW w:w="1534" w:type="dxa"/>
                                </w:tcPr>
                                <w:p w14:paraId="55A4CA67" w14:textId="77777777" w:rsidR="00416003" w:rsidRDefault="00790D54">
                                  <w:pPr>
                                    <w:pStyle w:val="TableParagraph"/>
                                    <w:tabs>
                                      <w:tab w:val="left" w:pos="1469"/>
                                    </w:tabs>
                                    <w:spacing w:before="73"/>
                                    <w:ind w:right="43"/>
                                    <w:jc w:val="center"/>
                                    <w:rPr>
                                      <w:rFonts w:ascii="Times New Roman"/>
                                      <w:sz w:val="18"/>
                                    </w:rPr>
                                  </w:pPr>
                                  <w:r>
                                    <w:rPr>
                                      <w:rFonts w:ascii="Times New Roman"/>
                                      <w:color w:val="424242"/>
                                      <w:sz w:val="18"/>
                                      <w:u w:val="thick" w:color="2F2F2F"/>
                                    </w:rPr>
                                    <w:t xml:space="preserve">  </w:t>
                                  </w:r>
                                  <w:r>
                                    <w:rPr>
                                      <w:rFonts w:ascii="Times New Roman"/>
                                      <w:color w:val="424242"/>
                                      <w:spacing w:val="-19"/>
                                      <w:sz w:val="18"/>
                                      <w:u w:val="thick" w:color="2F2F2F"/>
                                    </w:rPr>
                                    <w:t xml:space="preserve"> </w:t>
                                  </w:r>
                                  <w:r>
                                    <w:rPr>
                                      <w:rFonts w:ascii="Times New Roman"/>
                                      <w:color w:val="424242"/>
                                      <w:w w:val="105"/>
                                      <w:sz w:val="18"/>
                                      <w:u w:val="thick" w:color="2F2F2F"/>
                                    </w:rPr>
                                    <w:t>$</w:t>
                                  </w:r>
                                  <w:r>
                                    <w:rPr>
                                      <w:rFonts w:ascii="Times New Roman"/>
                                      <w:color w:val="424242"/>
                                      <w:sz w:val="18"/>
                                      <w:u w:val="thick" w:color="2F2F2F"/>
                                    </w:rPr>
                                    <w:tab/>
                                  </w:r>
                                </w:p>
                              </w:tc>
                            </w:tr>
                            <w:tr w:rsidR="00416003" w14:paraId="02D0279D" w14:textId="77777777">
                              <w:trPr>
                                <w:trHeight w:hRule="exact" w:val="418"/>
                              </w:trPr>
                              <w:tc>
                                <w:tcPr>
                                  <w:tcW w:w="730" w:type="dxa"/>
                                </w:tcPr>
                                <w:p w14:paraId="44E5D294" w14:textId="77777777" w:rsidR="00416003" w:rsidRDefault="00416003"/>
                              </w:tc>
                              <w:tc>
                                <w:tcPr>
                                  <w:tcW w:w="6574" w:type="dxa"/>
                                </w:tcPr>
                                <w:p w14:paraId="3FCC5BF2" w14:textId="77777777" w:rsidR="00416003" w:rsidRDefault="00790D54">
                                  <w:pPr>
                                    <w:pStyle w:val="TableParagraph"/>
                                    <w:spacing w:before="105"/>
                                    <w:ind w:left="32"/>
                                    <w:rPr>
                                      <w:sz w:val="17"/>
                                    </w:rPr>
                                  </w:pPr>
                                  <w:r>
                                    <w:rPr>
                                      <w:color w:val="424242"/>
                                      <w:sz w:val="17"/>
                                    </w:rPr>
                                    <w:t xml:space="preserve">(describe </w:t>
                                  </w:r>
                                  <w:r>
                                    <w:rPr>
                                      <w:color w:val="313131"/>
                                      <w:sz w:val="17"/>
                                    </w:rPr>
                                    <w:t xml:space="preserve">qualify </w:t>
                                  </w:r>
                                  <w:r>
                                    <w:rPr>
                                      <w:color w:val="424242"/>
                                      <w:sz w:val="17"/>
                                    </w:rPr>
                                    <w:t>asset)</w:t>
                                  </w:r>
                                </w:p>
                              </w:tc>
                              <w:tc>
                                <w:tcPr>
                                  <w:tcW w:w="804" w:type="dxa"/>
                                </w:tcPr>
                                <w:p w14:paraId="1DF02723" w14:textId="77777777" w:rsidR="00416003" w:rsidRDefault="00416003"/>
                              </w:tc>
                              <w:tc>
                                <w:tcPr>
                                  <w:tcW w:w="1534" w:type="dxa"/>
                                </w:tcPr>
                                <w:p w14:paraId="211A237D" w14:textId="77777777" w:rsidR="00416003" w:rsidRDefault="00416003"/>
                              </w:tc>
                            </w:tr>
                            <w:tr w:rsidR="00416003" w14:paraId="3346E8B0" w14:textId="77777777">
                              <w:trPr>
                                <w:trHeight w:hRule="exact" w:val="648"/>
                              </w:trPr>
                              <w:tc>
                                <w:tcPr>
                                  <w:tcW w:w="730" w:type="dxa"/>
                                </w:tcPr>
                                <w:p w14:paraId="068C642B" w14:textId="77777777" w:rsidR="00416003" w:rsidRDefault="00416003"/>
                              </w:tc>
                              <w:tc>
                                <w:tcPr>
                                  <w:tcW w:w="6574" w:type="dxa"/>
                                </w:tcPr>
                                <w:p w14:paraId="52EB6697" w14:textId="77777777" w:rsidR="00416003" w:rsidRDefault="00790D54">
                                  <w:pPr>
                                    <w:pStyle w:val="TableParagraph"/>
                                    <w:spacing w:before="112"/>
                                    <w:ind w:left="32"/>
                                    <w:rPr>
                                      <w:b/>
                                      <w:sz w:val="17"/>
                                    </w:rPr>
                                  </w:pPr>
                                  <w:r>
                                    <w:rPr>
                                      <w:b/>
                                      <w:color w:val="1F1F1F"/>
                                      <w:sz w:val="17"/>
                                    </w:rPr>
                                    <w:t>Total Amount of Qualifying Assets</w:t>
                                  </w:r>
                                </w:p>
                                <w:p w14:paraId="2BCB9CB1" w14:textId="77777777" w:rsidR="00416003" w:rsidRDefault="00790D54">
                                  <w:pPr>
                                    <w:pStyle w:val="TableParagraph"/>
                                    <w:tabs>
                                      <w:tab w:val="left" w:pos="4279"/>
                                      <w:tab w:val="left" w:pos="5050"/>
                                    </w:tabs>
                                    <w:spacing w:before="20"/>
                                    <w:ind w:left="30"/>
                                    <w:rPr>
                                      <w:sz w:val="17"/>
                                    </w:rPr>
                                  </w:pPr>
                                  <w:r>
                                    <w:rPr>
                                      <w:b/>
                                      <w:color w:val="1F1F1F"/>
                                      <w:sz w:val="17"/>
                                    </w:rPr>
                                    <w:t>Listed for</w:t>
                                  </w:r>
                                  <w:r>
                                    <w:rPr>
                                      <w:b/>
                                      <w:color w:val="1F1F1F"/>
                                      <w:spacing w:val="2"/>
                                      <w:sz w:val="17"/>
                                    </w:rPr>
                                    <w:t xml:space="preserve"> </w:t>
                                  </w:r>
                                  <w:r>
                                    <w:rPr>
                                      <w:b/>
                                      <w:color w:val="1F1F1F"/>
                                      <w:sz w:val="17"/>
                                    </w:rPr>
                                    <w:t>Reserve</w:t>
                                  </w:r>
                                  <w:r>
                                    <w:rPr>
                                      <w:b/>
                                      <w:color w:val="1F1F1F"/>
                                      <w:spacing w:val="5"/>
                                      <w:sz w:val="17"/>
                                    </w:rPr>
                                    <w:t xml:space="preserve"> </w:t>
                                  </w:r>
                                  <w:r>
                                    <w:rPr>
                                      <w:b/>
                                      <w:color w:val="1F1F1F"/>
                                      <w:sz w:val="17"/>
                                    </w:rPr>
                                    <w:t>Obligation:</w:t>
                                  </w:r>
                                  <w:r>
                                    <w:rPr>
                                      <w:b/>
                                      <w:color w:val="1F1F1F"/>
                                      <w:sz w:val="17"/>
                                    </w:rPr>
                                    <w:tab/>
                                  </w:r>
                                  <w:r>
                                    <w:rPr>
                                      <w:color w:val="1F1F1F"/>
                                      <w:sz w:val="17"/>
                                    </w:rPr>
                                    <w:t>[1</w:t>
                                  </w:r>
                                  <w:r>
                                    <w:rPr>
                                      <w:color w:val="1F1F1F"/>
                                      <w:spacing w:val="-19"/>
                                      <w:sz w:val="17"/>
                                    </w:rPr>
                                    <w:t xml:space="preserve"> </w:t>
                                  </w:r>
                                  <w:r>
                                    <w:rPr>
                                      <w:color w:val="424242"/>
                                      <w:spacing w:val="3"/>
                                      <w:sz w:val="17"/>
                                    </w:rPr>
                                    <w:t>1</w:t>
                                  </w:r>
                                  <w:r>
                                    <w:rPr>
                                      <w:color w:val="1F1F1F"/>
                                      <w:spacing w:val="3"/>
                                      <w:sz w:val="17"/>
                                    </w:rPr>
                                    <w:t xml:space="preserve">) </w:t>
                                  </w:r>
                                  <w:r>
                                    <w:rPr>
                                      <w:color w:val="1F1F1F"/>
                                      <w:spacing w:val="4"/>
                                      <w:sz w:val="17"/>
                                    </w:rPr>
                                    <w:t xml:space="preserve"> </w:t>
                                  </w:r>
                                  <w:r>
                                    <w:rPr>
                                      <w:color w:val="424242"/>
                                      <w:sz w:val="16"/>
                                    </w:rPr>
                                    <w:t>$</w:t>
                                  </w:r>
                                  <w:r>
                                    <w:rPr>
                                      <w:color w:val="424242"/>
                                      <w:sz w:val="16"/>
                                    </w:rPr>
                                    <w:tab/>
                                  </w:r>
                                  <w:r>
                                    <w:rPr>
                                      <w:color w:val="313131"/>
                                      <w:spacing w:val="-6"/>
                                      <w:sz w:val="17"/>
                                    </w:rPr>
                                    <w:t>11,0</w:t>
                                  </w:r>
                                  <w:r>
                                    <w:rPr>
                                      <w:color w:val="313131"/>
                                      <w:spacing w:val="-6"/>
                                      <w:sz w:val="17"/>
                                      <w:u w:val="single" w:color="000000"/>
                                    </w:rPr>
                                    <w:t>2</w:t>
                                  </w:r>
                                  <w:r>
                                    <w:rPr>
                                      <w:color w:val="313131"/>
                                      <w:spacing w:val="-6"/>
                                      <w:sz w:val="17"/>
                                    </w:rPr>
                                    <w:t>4</w:t>
                                  </w:r>
                                  <w:r>
                                    <w:rPr>
                                      <w:color w:val="5B5B5B"/>
                                      <w:spacing w:val="-6"/>
                                      <w:sz w:val="17"/>
                                    </w:rPr>
                                    <w:t>,</w:t>
                                  </w:r>
                                  <w:r>
                                    <w:rPr>
                                      <w:color w:val="424242"/>
                                      <w:spacing w:val="-6"/>
                                      <w:sz w:val="17"/>
                                    </w:rPr>
                                    <w:t>055</w:t>
                                  </w:r>
                                </w:p>
                              </w:tc>
                              <w:tc>
                                <w:tcPr>
                                  <w:tcW w:w="804" w:type="dxa"/>
                                </w:tcPr>
                                <w:p w14:paraId="3D4707CB" w14:textId="77777777" w:rsidR="00416003" w:rsidRDefault="00416003">
                                  <w:pPr>
                                    <w:pStyle w:val="TableParagraph"/>
                                    <w:rPr>
                                      <w:sz w:val="18"/>
                                    </w:rPr>
                                  </w:pPr>
                                </w:p>
                                <w:p w14:paraId="6902DA40" w14:textId="77777777" w:rsidR="00416003" w:rsidRDefault="00790D54">
                                  <w:pPr>
                                    <w:pStyle w:val="TableParagraph"/>
                                    <w:spacing w:before="121"/>
                                    <w:ind w:right="25"/>
                                    <w:jc w:val="right"/>
                                    <w:rPr>
                                      <w:sz w:val="17"/>
                                    </w:rPr>
                                  </w:pPr>
                                  <w:r>
                                    <w:rPr>
                                      <w:color w:val="1F1F1F"/>
                                      <w:w w:val="95"/>
                                      <w:sz w:val="17"/>
                                    </w:rPr>
                                    <w:t>[12)</w:t>
                                  </w:r>
                                </w:p>
                              </w:tc>
                              <w:tc>
                                <w:tcPr>
                                  <w:tcW w:w="1534" w:type="dxa"/>
                                </w:tcPr>
                                <w:p w14:paraId="2D7BAB7C" w14:textId="77777777" w:rsidR="00416003" w:rsidRDefault="00416003">
                                  <w:pPr>
                                    <w:pStyle w:val="TableParagraph"/>
                                    <w:rPr>
                                      <w:sz w:val="18"/>
                                    </w:rPr>
                                  </w:pPr>
                                </w:p>
                                <w:p w14:paraId="7C6E6C8A" w14:textId="77777777" w:rsidR="00416003" w:rsidRDefault="00790D54">
                                  <w:pPr>
                                    <w:pStyle w:val="TableParagraph"/>
                                    <w:tabs>
                                      <w:tab w:val="left" w:pos="351"/>
                                    </w:tabs>
                                    <w:spacing w:before="121"/>
                                    <w:ind w:right="106"/>
                                    <w:jc w:val="center"/>
                                    <w:rPr>
                                      <w:sz w:val="17"/>
                                    </w:rPr>
                                  </w:pPr>
                                  <w:r>
                                    <w:rPr>
                                      <w:color w:val="424242"/>
                                      <w:sz w:val="16"/>
                                    </w:rPr>
                                    <w:t>$</w:t>
                                  </w:r>
                                  <w:r>
                                    <w:rPr>
                                      <w:color w:val="424242"/>
                                      <w:sz w:val="16"/>
                                    </w:rPr>
                                    <w:tab/>
                                  </w:r>
                                  <w:r>
                                    <w:rPr>
                                      <w:color w:val="313131"/>
                                      <w:sz w:val="17"/>
                                    </w:rPr>
                                    <w:t>54,699</w:t>
                                  </w:r>
                                  <w:r>
                                    <w:rPr>
                                      <w:color w:val="313131"/>
                                      <w:spacing w:val="-20"/>
                                      <w:sz w:val="17"/>
                                    </w:rPr>
                                    <w:t xml:space="preserve"> </w:t>
                                  </w:r>
                                  <w:r>
                                    <w:rPr>
                                      <w:color w:val="5B5B5B"/>
                                      <w:sz w:val="17"/>
                                    </w:rPr>
                                    <w:t>,</w:t>
                                  </w:r>
                                  <w:r>
                                    <w:rPr>
                                      <w:color w:val="424242"/>
                                      <w:sz w:val="17"/>
                                    </w:rPr>
                                    <w:t>069</w:t>
                                  </w:r>
                                </w:p>
                              </w:tc>
                            </w:tr>
                            <w:tr w:rsidR="00416003" w14:paraId="546805EB" w14:textId="77777777">
                              <w:trPr>
                                <w:trHeight w:hRule="exact" w:val="436"/>
                              </w:trPr>
                              <w:tc>
                                <w:tcPr>
                                  <w:tcW w:w="730" w:type="dxa"/>
                                </w:tcPr>
                                <w:p w14:paraId="425979D6" w14:textId="77777777" w:rsidR="00416003" w:rsidRDefault="00416003"/>
                              </w:tc>
                              <w:tc>
                                <w:tcPr>
                                  <w:tcW w:w="6574" w:type="dxa"/>
                                </w:tcPr>
                                <w:p w14:paraId="7DA3CEAB" w14:textId="77777777" w:rsidR="00416003" w:rsidRDefault="00790D54">
                                  <w:pPr>
                                    <w:pStyle w:val="TableParagraph"/>
                                    <w:tabs>
                                      <w:tab w:val="left" w:pos="4279"/>
                                      <w:tab w:val="left" w:pos="5139"/>
                                    </w:tabs>
                                    <w:spacing w:before="119"/>
                                    <w:ind w:left="30"/>
                                    <w:rPr>
                                      <w:sz w:val="17"/>
                                    </w:rPr>
                                  </w:pPr>
                                  <w:r>
                                    <w:rPr>
                                      <w:b/>
                                      <w:color w:val="1F1F1F"/>
                                      <w:sz w:val="17"/>
                                    </w:rPr>
                                    <w:t>Reserve</w:t>
                                  </w:r>
                                  <w:r>
                                    <w:rPr>
                                      <w:b/>
                                      <w:color w:val="1F1F1F"/>
                                      <w:spacing w:val="3"/>
                                      <w:sz w:val="17"/>
                                    </w:rPr>
                                    <w:t xml:space="preserve"> </w:t>
                                  </w:r>
                                  <w:r>
                                    <w:rPr>
                                      <w:b/>
                                      <w:color w:val="1F1F1F"/>
                                      <w:sz w:val="17"/>
                                    </w:rPr>
                                    <w:t>Obligation</w:t>
                                  </w:r>
                                  <w:r>
                                    <w:rPr>
                                      <w:b/>
                                      <w:color w:val="1F1F1F"/>
                                      <w:spacing w:val="7"/>
                                      <w:sz w:val="17"/>
                                    </w:rPr>
                                    <w:t xml:space="preserve"> </w:t>
                                  </w:r>
                                  <w:r>
                                    <w:rPr>
                                      <w:b/>
                                      <w:color w:val="1F1F1F"/>
                                      <w:sz w:val="17"/>
                                    </w:rPr>
                                    <w:t>Amount:</w:t>
                                  </w:r>
                                  <w:r>
                                    <w:rPr>
                                      <w:b/>
                                      <w:color w:val="1F1F1F"/>
                                      <w:sz w:val="17"/>
                                    </w:rPr>
                                    <w:tab/>
                                  </w:r>
                                  <w:r>
                                    <w:rPr>
                                      <w:color w:val="1F1F1F"/>
                                      <w:spacing w:val="-6"/>
                                      <w:sz w:val="17"/>
                                    </w:rPr>
                                    <w:t>[1</w:t>
                                  </w:r>
                                  <w:r>
                                    <w:rPr>
                                      <w:color w:val="424242"/>
                                      <w:spacing w:val="-6"/>
                                      <w:sz w:val="17"/>
                                    </w:rPr>
                                    <w:t>3</w:t>
                                  </w:r>
                                  <w:r>
                                    <w:rPr>
                                      <w:color w:val="1F1F1F"/>
                                      <w:spacing w:val="-6"/>
                                      <w:sz w:val="17"/>
                                    </w:rPr>
                                    <w:t xml:space="preserve">]  </w:t>
                                  </w:r>
                                  <w:r>
                                    <w:rPr>
                                      <w:color w:val="1F1F1F"/>
                                      <w:spacing w:val="16"/>
                                      <w:sz w:val="17"/>
                                    </w:rPr>
                                    <w:t xml:space="preserve"> </w:t>
                                  </w:r>
                                  <w:r>
                                    <w:rPr>
                                      <w:color w:val="424242"/>
                                      <w:sz w:val="16"/>
                                    </w:rPr>
                                    <w:t>$</w:t>
                                  </w:r>
                                  <w:r>
                                    <w:rPr>
                                      <w:color w:val="424242"/>
                                      <w:sz w:val="16"/>
                                    </w:rPr>
                                    <w:tab/>
                                  </w:r>
                                  <w:r>
                                    <w:rPr>
                                      <w:color w:val="424242"/>
                                      <w:sz w:val="17"/>
                                    </w:rPr>
                                    <w:t>7,233,932</w:t>
                                  </w:r>
                                </w:p>
                              </w:tc>
                              <w:tc>
                                <w:tcPr>
                                  <w:tcW w:w="804" w:type="dxa"/>
                                </w:tcPr>
                                <w:p w14:paraId="103C84B6" w14:textId="77777777" w:rsidR="00416003" w:rsidRDefault="00790D54">
                                  <w:pPr>
                                    <w:pStyle w:val="TableParagraph"/>
                                    <w:spacing w:before="119"/>
                                    <w:ind w:right="17"/>
                                    <w:jc w:val="right"/>
                                    <w:rPr>
                                      <w:sz w:val="17"/>
                                    </w:rPr>
                                  </w:pPr>
                                  <w:r>
                                    <w:rPr>
                                      <w:color w:val="313131"/>
                                      <w:sz w:val="17"/>
                                    </w:rPr>
                                    <w:t>[14]</w:t>
                                  </w:r>
                                </w:p>
                              </w:tc>
                              <w:tc>
                                <w:tcPr>
                                  <w:tcW w:w="1534" w:type="dxa"/>
                                </w:tcPr>
                                <w:p w14:paraId="7CBC0711" w14:textId="77777777" w:rsidR="00416003" w:rsidRDefault="00790D54">
                                  <w:pPr>
                                    <w:pStyle w:val="TableParagraph"/>
                                    <w:tabs>
                                      <w:tab w:val="left" w:pos="346"/>
                                    </w:tabs>
                                    <w:spacing w:before="119"/>
                                    <w:ind w:right="101"/>
                                    <w:jc w:val="center"/>
                                    <w:rPr>
                                      <w:sz w:val="17"/>
                                    </w:rPr>
                                  </w:pPr>
                                  <w:r>
                                    <w:rPr>
                                      <w:color w:val="424242"/>
                                      <w:w w:val="105"/>
                                      <w:sz w:val="15"/>
                                    </w:rPr>
                                    <w:t>$</w:t>
                                  </w:r>
                                  <w:r>
                                    <w:rPr>
                                      <w:color w:val="424242"/>
                                      <w:w w:val="105"/>
                                      <w:sz w:val="15"/>
                                    </w:rPr>
                                    <w:tab/>
                                  </w:r>
                                  <w:r>
                                    <w:rPr>
                                      <w:color w:val="424242"/>
                                      <w:w w:val="105"/>
                                      <w:sz w:val="17"/>
                                    </w:rPr>
                                    <w:t>13,710</w:t>
                                  </w:r>
                                  <w:r>
                                    <w:rPr>
                                      <w:color w:val="5B5B5B"/>
                                      <w:w w:val="105"/>
                                      <w:sz w:val="17"/>
                                    </w:rPr>
                                    <w:t>,</w:t>
                                  </w:r>
                                  <w:r>
                                    <w:rPr>
                                      <w:color w:val="424242"/>
                                      <w:w w:val="105"/>
                                      <w:sz w:val="17"/>
                                    </w:rPr>
                                    <w:t>525</w:t>
                                  </w:r>
                                </w:p>
                              </w:tc>
                            </w:tr>
                            <w:tr w:rsidR="00416003" w14:paraId="20047F4A" w14:textId="77777777">
                              <w:trPr>
                                <w:trHeight w:hRule="exact" w:val="318"/>
                              </w:trPr>
                              <w:tc>
                                <w:tcPr>
                                  <w:tcW w:w="730" w:type="dxa"/>
                                </w:tcPr>
                                <w:p w14:paraId="35B7F432" w14:textId="77777777" w:rsidR="00416003" w:rsidRDefault="00416003"/>
                              </w:tc>
                              <w:tc>
                                <w:tcPr>
                                  <w:tcW w:w="6574" w:type="dxa"/>
                                </w:tcPr>
                                <w:p w14:paraId="6D1FE440" w14:textId="77777777" w:rsidR="00416003" w:rsidRDefault="00790D54">
                                  <w:pPr>
                                    <w:pStyle w:val="TableParagraph"/>
                                    <w:tabs>
                                      <w:tab w:val="left" w:pos="4279"/>
                                      <w:tab w:val="left" w:pos="5147"/>
                                    </w:tabs>
                                    <w:spacing w:before="122"/>
                                    <w:ind w:left="37"/>
                                    <w:rPr>
                                      <w:sz w:val="17"/>
                                    </w:rPr>
                                  </w:pPr>
                                  <w:r>
                                    <w:rPr>
                                      <w:b/>
                                      <w:color w:val="1F1F1F"/>
                                      <w:sz w:val="17"/>
                                    </w:rPr>
                                    <w:t>Surplus/(Deficiency):</w:t>
                                  </w:r>
                                  <w:r>
                                    <w:rPr>
                                      <w:b/>
                                      <w:color w:val="1F1F1F"/>
                                      <w:sz w:val="17"/>
                                    </w:rPr>
                                    <w:tab/>
                                  </w:r>
                                  <w:r>
                                    <w:rPr>
                                      <w:color w:val="313131"/>
                                      <w:sz w:val="17"/>
                                    </w:rPr>
                                    <w:t xml:space="preserve">[15) </w:t>
                                  </w:r>
                                  <w:r>
                                    <w:rPr>
                                      <w:color w:val="313131"/>
                                      <w:spacing w:val="28"/>
                                      <w:sz w:val="17"/>
                                    </w:rPr>
                                    <w:t xml:space="preserve"> </w:t>
                                  </w:r>
                                  <w:r>
                                    <w:rPr>
                                      <w:color w:val="424242"/>
                                      <w:sz w:val="16"/>
                                    </w:rPr>
                                    <w:t>$</w:t>
                                  </w:r>
                                  <w:r>
                                    <w:rPr>
                                      <w:color w:val="424242"/>
                                      <w:sz w:val="16"/>
                                    </w:rPr>
                                    <w:tab/>
                                  </w:r>
                                  <w:r>
                                    <w:rPr>
                                      <w:color w:val="313131"/>
                                      <w:spacing w:val="-5"/>
                                      <w:sz w:val="17"/>
                                    </w:rPr>
                                    <w:t>3</w:t>
                                  </w:r>
                                  <w:r>
                                    <w:rPr>
                                      <w:color w:val="6B6B6B"/>
                                      <w:spacing w:val="-5"/>
                                      <w:sz w:val="17"/>
                                    </w:rPr>
                                    <w:t>,</w:t>
                                  </w:r>
                                  <w:r>
                                    <w:rPr>
                                      <w:color w:val="313131"/>
                                      <w:spacing w:val="-5"/>
                                      <w:sz w:val="17"/>
                                    </w:rPr>
                                    <w:t>790</w:t>
                                  </w:r>
                                  <w:r>
                                    <w:rPr>
                                      <w:color w:val="6B6B6B"/>
                                      <w:spacing w:val="-5"/>
                                      <w:sz w:val="17"/>
                                    </w:rPr>
                                    <w:t>,</w:t>
                                  </w:r>
                                  <w:r>
                                    <w:rPr>
                                      <w:color w:val="313131"/>
                                      <w:spacing w:val="-5"/>
                                      <w:sz w:val="17"/>
                                    </w:rPr>
                                    <w:t>123</w:t>
                                  </w:r>
                                </w:p>
                              </w:tc>
                              <w:tc>
                                <w:tcPr>
                                  <w:tcW w:w="804" w:type="dxa"/>
                                </w:tcPr>
                                <w:p w14:paraId="7B844D07" w14:textId="77777777" w:rsidR="00416003" w:rsidRDefault="00790D54">
                                  <w:pPr>
                                    <w:pStyle w:val="TableParagraph"/>
                                    <w:spacing w:before="115"/>
                                    <w:ind w:right="7"/>
                                    <w:jc w:val="right"/>
                                    <w:rPr>
                                      <w:sz w:val="17"/>
                                    </w:rPr>
                                  </w:pPr>
                                  <w:r>
                                    <w:rPr>
                                      <w:color w:val="1F1F1F"/>
                                      <w:w w:val="105"/>
                                      <w:sz w:val="17"/>
                                    </w:rPr>
                                    <w:t>[1</w:t>
                                  </w:r>
                                  <w:r>
                                    <w:rPr>
                                      <w:color w:val="424242"/>
                                      <w:w w:val="105"/>
                                      <w:sz w:val="17"/>
                                    </w:rPr>
                                    <w:t>6)</w:t>
                                  </w:r>
                                </w:p>
                              </w:tc>
                              <w:tc>
                                <w:tcPr>
                                  <w:tcW w:w="1534" w:type="dxa"/>
                                </w:tcPr>
                                <w:p w14:paraId="1D8C0765" w14:textId="77777777" w:rsidR="00416003" w:rsidRDefault="00790D54">
                                  <w:pPr>
                                    <w:pStyle w:val="TableParagraph"/>
                                    <w:tabs>
                                      <w:tab w:val="left" w:pos="356"/>
                                    </w:tabs>
                                    <w:spacing w:before="115"/>
                                    <w:ind w:right="100"/>
                                    <w:jc w:val="center"/>
                                    <w:rPr>
                                      <w:sz w:val="17"/>
                                    </w:rPr>
                                  </w:pPr>
                                  <w:r>
                                    <w:rPr>
                                      <w:color w:val="424242"/>
                                      <w:w w:val="105"/>
                                      <w:sz w:val="16"/>
                                    </w:rPr>
                                    <w:t>$</w:t>
                                  </w:r>
                                  <w:r>
                                    <w:rPr>
                                      <w:color w:val="424242"/>
                                      <w:w w:val="105"/>
                                      <w:sz w:val="16"/>
                                    </w:rPr>
                                    <w:tab/>
                                  </w:r>
                                  <w:r>
                                    <w:rPr>
                                      <w:color w:val="313131"/>
                                      <w:spacing w:val="-5"/>
                                      <w:w w:val="105"/>
                                      <w:sz w:val="17"/>
                                    </w:rPr>
                                    <w:t>40</w:t>
                                  </w:r>
                                  <w:r>
                                    <w:rPr>
                                      <w:color w:val="5B5B5B"/>
                                      <w:spacing w:val="-5"/>
                                      <w:w w:val="105"/>
                                      <w:sz w:val="17"/>
                                    </w:rPr>
                                    <w:t>,</w:t>
                                  </w:r>
                                  <w:r>
                                    <w:rPr>
                                      <w:color w:val="424242"/>
                                      <w:spacing w:val="-5"/>
                                      <w:w w:val="105"/>
                                      <w:sz w:val="17"/>
                                    </w:rPr>
                                    <w:t>988</w:t>
                                  </w:r>
                                  <w:r>
                                    <w:rPr>
                                      <w:color w:val="5B5B5B"/>
                                      <w:spacing w:val="-5"/>
                                      <w:w w:val="105"/>
                                      <w:sz w:val="17"/>
                                    </w:rPr>
                                    <w:t>,</w:t>
                                  </w:r>
                                  <w:r>
                                    <w:rPr>
                                      <w:color w:val="424242"/>
                                      <w:spacing w:val="-5"/>
                                      <w:w w:val="105"/>
                                      <w:sz w:val="17"/>
                                    </w:rPr>
                                    <w:t>544</w:t>
                                  </w:r>
                                </w:p>
                              </w:tc>
                            </w:tr>
                            <w:tr w:rsidR="00416003" w14:paraId="61203389" w14:textId="77777777">
                              <w:trPr>
                                <w:trHeight w:hRule="exact" w:val="1008"/>
                              </w:trPr>
                              <w:tc>
                                <w:tcPr>
                                  <w:tcW w:w="730" w:type="dxa"/>
                                </w:tcPr>
                                <w:p w14:paraId="67940C4D" w14:textId="77777777" w:rsidR="00416003" w:rsidRDefault="00790D54">
                                  <w:pPr>
                                    <w:pStyle w:val="TableParagraph"/>
                                    <w:spacing w:line="943" w:lineRule="exact"/>
                                    <w:ind w:left="30"/>
                                    <w:rPr>
                                      <w:rFonts w:ascii="Times New Roman"/>
                                      <w:sz w:val="90"/>
                                    </w:rPr>
                                  </w:pPr>
                                  <w:r>
                                    <w:rPr>
                                      <w:rFonts w:ascii="Times New Roman"/>
                                      <w:color w:val="233652"/>
                                      <w:sz w:val="90"/>
                                    </w:rPr>
                                    <w:t>[</w:t>
                                  </w:r>
                                </w:p>
                                <w:p w14:paraId="35A8DEAF" w14:textId="77777777" w:rsidR="00416003" w:rsidRDefault="00790D54">
                                  <w:pPr>
                                    <w:pStyle w:val="TableParagraph"/>
                                    <w:spacing w:line="105" w:lineRule="exact"/>
                                    <w:ind w:left="187" w:right="-20"/>
                                    <w:rPr>
                                      <w:sz w:val="17"/>
                                    </w:rPr>
                                  </w:pPr>
                                  <w:r>
                                    <w:rPr>
                                      <w:color w:val="313131"/>
                                      <w:sz w:val="17"/>
                                    </w:rPr>
                                    <w:t>(Author</w:t>
                                  </w:r>
                                </w:p>
                              </w:tc>
                              <w:tc>
                                <w:tcPr>
                                  <w:tcW w:w="6574" w:type="dxa"/>
                                </w:tcPr>
                                <w:p w14:paraId="2A73AAF4" w14:textId="77777777" w:rsidR="00416003" w:rsidRDefault="00790D54">
                                  <w:pPr>
                                    <w:pStyle w:val="TableParagraph"/>
                                    <w:tabs>
                                      <w:tab w:val="left" w:pos="1130"/>
                                      <w:tab w:val="left" w:pos="4820"/>
                                    </w:tabs>
                                    <w:spacing w:line="1033" w:lineRule="exact"/>
                                    <w:ind w:left="45"/>
                                    <w:rPr>
                                      <w:rFonts w:ascii="Times New Roman" w:hAnsi="Times New Roman"/>
                                      <w:sz w:val="90"/>
                                    </w:rPr>
                                  </w:pPr>
                                  <w:r>
                                    <w:rPr>
                                      <w:rFonts w:ascii="Times New Roman" w:hAnsi="Times New Roman"/>
                                      <w:color w:val="313131"/>
                                      <w:w w:val="75"/>
                                      <w:sz w:val="90"/>
                                    </w:rPr>
                                    <w:t>£</w:t>
                                  </w:r>
                                  <w:r>
                                    <w:rPr>
                                      <w:rFonts w:ascii="Times New Roman" w:hAnsi="Times New Roman"/>
                                      <w:color w:val="313131"/>
                                      <w:sz w:val="90"/>
                                    </w:rPr>
                                    <w:tab/>
                                  </w:r>
                                  <w:r>
                                    <w:rPr>
                                      <w:rFonts w:ascii="Times New Roman" w:hAnsi="Times New Roman"/>
                                      <w:color w:val="313131"/>
                                      <w:sz w:val="90"/>
                                      <w:u w:val="thick" w:color="2B2B2B"/>
                                    </w:rPr>
                                    <w:t xml:space="preserve"> </w:t>
                                  </w:r>
                                  <w:r>
                                    <w:rPr>
                                      <w:rFonts w:ascii="Times New Roman" w:hAnsi="Times New Roman"/>
                                      <w:color w:val="313131"/>
                                      <w:sz w:val="90"/>
                                      <w:u w:val="thick" w:color="2B2B2B"/>
                                    </w:rPr>
                                    <w:tab/>
                                  </w:r>
                                </w:p>
                              </w:tc>
                              <w:tc>
                                <w:tcPr>
                                  <w:tcW w:w="804" w:type="dxa"/>
                                </w:tcPr>
                                <w:p w14:paraId="32722224" w14:textId="77777777" w:rsidR="00416003" w:rsidRDefault="00416003"/>
                              </w:tc>
                              <w:tc>
                                <w:tcPr>
                                  <w:tcW w:w="1534" w:type="dxa"/>
                                </w:tcPr>
                                <w:p w14:paraId="5F948E33" w14:textId="77777777" w:rsidR="00416003" w:rsidRDefault="00416003"/>
                              </w:tc>
                            </w:tr>
                          </w:tbl>
                          <w:p w14:paraId="2B65F606"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B743F" id="Text Box 600" o:spid="_x0000_s1141" type="#_x0000_t202" style="position:absolute;left:0;text-align:left;margin-left:64.3pt;margin-top:12.4pt;width:482.1pt;height:28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30"/>
                        <w:gridCol w:w="6574"/>
                        <w:gridCol w:w="804"/>
                        <w:gridCol w:w="1534"/>
                      </w:tblGrid>
                      <w:tr w:rsidR="00416003" w14:paraId="3942BB46" w14:textId="77777777">
                        <w:trPr>
                          <w:trHeight w:hRule="exact" w:val="443"/>
                        </w:trPr>
                        <w:tc>
                          <w:tcPr>
                            <w:tcW w:w="730" w:type="dxa"/>
                          </w:tcPr>
                          <w:p w14:paraId="65E34241" w14:textId="77777777" w:rsidR="00416003" w:rsidRDefault="00416003"/>
                        </w:tc>
                        <w:tc>
                          <w:tcPr>
                            <w:tcW w:w="6574" w:type="dxa"/>
                            <w:tcBorders>
                              <w:top w:val="single" w:sz="9" w:space="0" w:color="2B2B2B"/>
                              <w:bottom w:val="single" w:sz="6" w:space="0" w:color="232323"/>
                            </w:tcBorders>
                          </w:tcPr>
                          <w:p w14:paraId="5A71A0A9" w14:textId="77777777" w:rsidR="00416003" w:rsidRDefault="00790D54">
                            <w:pPr>
                              <w:pStyle w:val="TableParagraph"/>
                              <w:tabs>
                                <w:tab w:val="left" w:pos="4782"/>
                              </w:tabs>
                              <w:spacing w:line="187" w:lineRule="exact"/>
                              <w:ind w:left="244"/>
                              <w:rPr>
                                <w:b/>
                                <w:sz w:val="17"/>
                              </w:rPr>
                            </w:pPr>
                            <w:r>
                              <w:rPr>
                                <w:b/>
                                <w:color w:val="1F1F1F"/>
                                <w:sz w:val="17"/>
                              </w:rPr>
                              <w:t>Qualifying</w:t>
                            </w:r>
                            <w:r>
                              <w:rPr>
                                <w:b/>
                                <w:color w:val="1F1F1F"/>
                                <w:spacing w:val="2"/>
                                <w:sz w:val="17"/>
                              </w:rPr>
                              <w:t xml:space="preserve"> </w:t>
                            </w:r>
                            <w:r>
                              <w:rPr>
                                <w:b/>
                                <w:color w:val="1F1F1F"/>
                                <w:sz w:val="17"/>
                              </w:rPr>
                              <w:t>Asset Description</w:t>
                            </w:r>
                            <w:r>
                              <w:rPr>
                                <w:b/>
                                <w:color w:val="1F1F1F"/>
                                <w:sz w:val="17"/>
                              </w:rPr>
                              <w:tab/>
                            </w:r>
                            <w:r>
                              <w:rPr>
                                <w:b/>
                                <w:color w:val="1F1F1F"/>
                                <w:position w:val="1"/>
                                <w:sz w:val="17"/>
                              </w:rPr>
                              <w:t>Debt</w:t>
                            </w:r>
                            <w:r>
                              <w:rPr>
                                <w:b/>
                                <w:color w:val="1F1F1F"/>
                                <w:spacing w:val="6"/>
                                <w:position w:val="1"/>
                                <w:sz w:val="17"/>
                              </w:rPr>
                              <w:t xml:space="preserve"> </w:t>
                            </w:r>
                            <w:r>
                              <w:rPr>
                                <w:b/>
                                <w:color w:val="1F1F1F"/>
                                <w:position w:val="1"/>
                                <w:sz w:val="17"/>
                              </w:rPr>
                              <w:t>Service</w:t>
                            </w:r>
                          </w:p>
                          <w:p w14:paraId="542D668F" w14:textId="77777777" w:rsidR="00416003" w:rsidRDefault="00790D54">
                            <w:pPr>
                              <w:pStyle w:val="TableParagraph"/>
                              <w:tabs>
                                <w:tab w:val="left" w:pos="4969"/>
                              </w:tabs>
                              <w:spacing w:before="20"/>
                              <w:ind w:left="945"/>
                              <w:rPr>
                                <w:b/>
                                <w:sz w:val="17"/>
                              </w:rPr>
                            </w:pPr>
                            <w:r>
                              <w:rPr>
                                <w:b/>
                                <w:color w:val="1F1F1F"/>
                                <w:sz w:val="17"/>
                              </w:rPr>
                              <w:t>Descr</w:t>
                            </w:r>
                            <w:r>
                              <w:rPr>
                                <w:b/>
                                <w:color w:val="424242"/>
                                <w:sz w:val="17"/>
                              </w:rPr>
                              <w:t>i</w:t>
                            </w:r>
                            <w:r>
                              <w:rPr>
                                <w:b/>
                                <w:color w:val="1F1F1F"/>
                                <w:sz w:val="17"/>
                              </w:rPr>
                              <w:t>ption</w:t>
                            </w:r>
                            <w:r>
                              <w:rPr>
                                <w:b/>
                                <w:color w:val="1F1F1F"/>
                                <w:sz w:val="17"/>
                              </w:rPr>
                              <w:tab/>
                              <w:t>Reserve</w:t>
                            </w:r>
                          </w:p>
                        </w:tc>
                        <w:tc>
                          <w:tcPr>
                            <w:tcW w:w="804" w:type="dxa"/>
                            <w:tcBorders>
                              <w:top w:val="single" w:sz="9" w:space="0" w:color="2B2B2B"/>
                            </w:tcBorders>
                          </w:tcPr>
                          <w:p w14:paraId="6CC45CC1" w14:textId="77777777" w:rsidR="00416003" w:rsidRDefault="00416003"/>
                        </w:tc>
                        <w:tc>
                          <w:tcPr>
                            <w:tcW w:w="1534" w:type="dxa"/>
                            <w:tcBorders>
                              <w:top w:val="single" w:sz="9" w:space="0" w:color="2B2B2B"/>
                              <w:bottom w:val="single" w:sz="6" w:space="0" w:color="232323"/>
                            </w:tcBorders>
                          </w:tcPr>
                          <w:p w14:paraId="44274C07" w14:textId="77777777" w:rsidR="00416003" w:rsidRDefault="00790D54">
                            <w:pPr>
                              <w:pStyle w:val="TableParagraph"/>
                              <w:spacing w:line="166" w:lineRule="exact"/>
                              <w:ind w:left="371" w:hanging="67"/>
                              <w:rPr>
                                <w:b/>
                                <w:sz w:val="17"/>
                              </w:rPr>
                            </w:pPr>
                            <w:r>
                              <w:rPr>
                                <w:b/>
                                <w:color w:val="1F1F1F"/>
                                <w:sz w:val="17"/>
                              </w:rPr>
                              <w:t>Operating</w:t>
                            </w:r>
                          </w:p>
                          <w:p w14:paraId="329C8262" w14:textId="77777777" w:rsidR="00416003" w:rsidRDefault="00790D54">
                            <w:pPr>
                              <w:pStyle w:val="TableParagraph"/>
                              <w:spacing w:before="42"/>
                              <w:ind w:left="371"/>
                              <w:rPr>
                                <w:b/>
                                <w:sz w:val="17"/>
                              </w:rPr>
                            </w:pPr>
                            <w:r>
                              <w:rPr>
                                <w:b/>
                                <w:color w:val="1F1F1F"/>
                                <w:sz w:val="17"/>
                              </w:rPr>
                              <w:t>Reserve</w:t>
                            </w:r>
                          </w:p>
                        </w:tc>
                      </w:tr>
                      <w:tr w:rsidR="00416003" w14:paraId="07AA2E88" w14:textId="77777777">
                        <w:trPr>
                          <w:trHeight w:hRule="exact" w:val="476"/>
                        </w:trPr>
                        <w:tc>
                          <w:tcPr>
                            <w:tcW w:w="730" w:type="dxa"/>
                          </w:tcPr>
                          <w:p w14:paraId="501745D2" w14:textId="77777777" w:rsidR="00416003" w:rsidRDefault="00416003">
                            <w:pPr>
                              <w:pStyle w:val="TableParagraph"/>
                              <w:spacing w:before="7"/>
                              <w:rPr>
                                <w:sz w:val="18"/>
                              </w:rPr>
                            </w:pPr>
                          </w:p>
                          <w:p w14:paraId="27DE5784" w14:textId="77777777" w:rsidR="00416003" w:rsidRDefault="00790D54">
                            <w:pPr>
                              <w:pStyle w:val="TableParagraph"/>
                              <w:spacing w:before="1"/>
                              <w:ind w:left="185"/>
                              <w:rPr>
                                <w:sz w:val="17"/>
                              </w:rPr>
                            </w:pPr>
                            <w:r>
                              <w:rPr>
                                <w:color w:val="1F1F1F"/>
                                <w:sz w:val="17"/>
                              </w:rPr>
                              <w:t>[4)</w:t>
                            </w:r>
                          </w:p>
                        </w:tc>
                        <w:tc>
                          <w:tcPr>
                            <w:tcW w:w="6574" w:type="dxa"/>
                            <w:tcBorders>
                              <w:top w:val="single" w:sz="6" w:space="0" w:color="232323"/>
                            </w:tcBorders>
                          </w:tcPr>
                          <w:p w14:paraId="17D02EB5" w14:textId="77777777" w:rsidR="00416003" w:rsidRDefault="00416003">
                            <w:pPr>
                              <w:pStyle w:val="TableParagraph"/>
                              <w:spacing w:before="9"/>
                              <w:rPr>
                                <w:sz w:val="17"/>
                              </w:rPr>
                            </w:pPr>
                          </w:p>
                          <w:p w14:paraId="289CA1BC" w14:textId="77777777" w:rsidR="00416003" w:rsidRDefault="00790D54">
                            <w:pPr>
                              <w:pStyle w:val="TableParagraph"/>
                              <w:tabs>
                                <w:tab w:val="left" w:pos="4607"/>
                                <w:tab w:val="left" w:pos="6016"/>
                              </w:tabs>
                              <w:ind w:left="34"/>
                              <w:rPr>
                                <w:rFonts w:ascii="Times New Roman"/>
                                <w:sz w:val="18"/>
                              </w:rPr>
                            </w:pPr>
                            <w:r>
                              <w:rPr>
                                <w:color w:val="424242"/>
                                <w:w w:val="105"/>
                                <w:position w:val="1"/>
                                <w:sz w:val="17"/>
                              </w:rPr>
                              <w:t>Cash and</w:t>
                            </w:r>
                            <w:r>
                              <w:rPr>
                                <w:color w:val="424242"/>
                                <w:spacing w:val="-27"/>
                                <w:w w:val="105"/>
                                <w:position w:val="1"/>
                                <w:sz w:val="17"/>
                              </w:rPr>
                              <w:t xml:space="preserve"> </w:t>
                            </w:r>
                            <w:r>
                              <w:rPr>
                                <w:color w:val="424242"/>
                                <w:w w:val="105"/>
                                <w:position w:val="1"/>
                                <w:sz w:val="17"/>
                              </w:rPr>
                              <w:t>Cash</w:t>
                            </w:r>
                            <w:r>
                              <w:rPr>
                                <w:color w:val="424242"/>
                                <w:spacing w:val="-6"/>
                                <w:w w:val="105"/>
                                <w:position w:val="1"/>
                                <w:sz w:val="17"/>
                              </w:rPr>
                              <w:t xml:space="preserve"> </w:t>
                            </w:r>
                            <w:r>
                              <w:rPr>
                                <w:color w:val="313131"/>
                                <w:spacing w:val="-4"/>
                                <w:w w:val="105"/>
                                <w:position w:val="1"/>
                                <w:sz w:val="17"/>
                              </w:rPr>
                              <w:t>Equi</w:t>
                            </w:r>
                            <w:r>
                              <w:rPr>
                                <w:color w:val="5B5B5B"/>
                                <w:spacing w:val="-4"/>
                                <w:w w:val="105"/>
                                <w:position w:val="1"/>
                                <w:sz w:val="17"/>
                              </w:rPr>
                              <w:t>v</w:t>
                            </w:r>
                            <w:r>
                              <w:rPr>
                                <w:color w:val="424242"/>
                                <w:spacing w:val="-4"/>
                                <w:w w:val="105"/>
                                <w:position w:val="1"/>
                                <w:sz w:val="17"/>
                              </w:rPr>
                              <w:t>alents</w:t>
                            </w:r>
                            <w:r>
                              <w:rPr>
                                <w:color w:val="424242"/>
                                <w:spacing w:val="-4"/>
                                <w:w w:val="105"/>
                                <w:position w:val="1"/>
                                <w:sz w:val="17"/>
                              </w:rPr>
                              <w:tab/>
                            </w:r>
                            <w:r>
                              <w:rPr>
                                <w:rFonts w:ascii="Times New Roman"/>
                                <w:color w:val="424242"/>
                                <w:w w:val="105"/>
                                <w:sz w:val="18"/>
                                <w:u w:val="thick" w:color="2F2F2F"/>
                              </w:rPr>
                              <w:t>$</w:t>
                            </w:r>
                            <w:r>
                              <w:rPr>
                                <w:rFonts w:ascii="Times New Roman"/>
                                <w:color w:val="424242"/>
                                <w:sz w:val="18"/>
                                <w:u w:val="thick" w:color="2F2F2F"/>
                              </w:rPr>
                              <w:tab/>
                            </w:r>
                          </w:p>
                        </w:tc>
                        <w:tc>
                          <w:tcPr>
                            <w:tcW w:w="804" w:type="dxa"/>
                          </w:tcPr>
                          <w:p w14:paraId="1BF563D2" w14:textId="77777777" w:rsidR="00416003" w:rsidRDefault="00416003"/>
                        </w:tc>
                        <w:tc>
                          <w:tcPr>
                            <w:tcW w:w="1534" w:type="dxa"/>
                            <w:tcBorders>
                              <w:top w:val="single" w:sz="6" w:space="0" w:color="232323"/>
                            </w:tcBorders>
                          </w:tcPr>
                          <w:p w14:paraId="30031D72" w14:textId="77777777" w:rsidR="00416003" w:rsidRDefault="00416003">
                            <w:pPr>
                              <w:pStyle w:val="TableParagraph"/>
                              <w:spacing w:before="9"/>
                              <w:rPr>
                                <w:sz w:val="17"/>
                              </w:rPr>
                            </w:pPr>
                          </w:p>
                          <w:p w14:paraId="028D7410" w14:textId="77777777" w:rsidR="00416003" w:rsidRDefault="00790D54">
                            <w:pPr>
                              <w:pStyle w:val="TableParagraph"/>
                              <w:tabs>
                                <w:tab w:val="left" w:pos="532"/>
                              </w:tabs>
                              <w:ind w:right="110"/>
                              <w:jc w:val="center"/>
                              <w:rPr>
                                <w:sz w:val="17"/>
                              </w:rPr>
                            </w:pPr>
                            <w:r>
                              <w:rPr>
                                <w:rFonts w:ascii="Times New Roman"/>
                                <w:color w:val="424242"/>
                                <w:sz w:val="18"/>
                                <w:u w:val="thick" w:color="2F2F2F"/>
                              </w:rPr>
                              <w:t xml:space="preserve"> </w:t>
                            </w:r>
                            <w:r>
                              <w:rPr>
                                <w:rFonts w:ascii="Times New Roman"/>
                                <w:color w:val="424242"/>
                                <w:spacing w:val="19"/>
                                <w:sz w:val="18"/>
                                <w:u w:val="thick" w:color="2F2F2F"/>
                              </w:rPr>
                              <w:t xml:space="preserve"> </w:t>
                            </w:r>
                            <w:r>
                              <w:rPr>
                                <w:rFonts w:ascii="Times New Roman"/>
                                <w:color w:val="424242"/>
                                <w:w w:val="105"/>
                                <w:sz w:val="18"/>
                                <w:u w:val="thick" w:color="2F2F2F"/>
                              </w:rPr>
                              <w:t>$</w:t>
                            </w:r>
                            <w:r>
                              <w:rPr>
                                <w:rFonts w:ascii="Times New Roman"/>
                                <w:color w:val="424242"/>
                                <w:w w:val="105"/>
                                <w:sz w:val="18"/>
                                <w:u w:val="thick" w:color="2F2F2F"/>
                              </w:rPr>
                              <w:tab/>
                            </w:r>
                            <w:r>
                              <w:rPr>
                                <w:color w:val="424242"/>
                                <w:spacing w:val="-4"/>
                                <w:w w:val="105"/>
                                <w:position w:val="1"/>
                                <w:sz w:val="17"/>
                                <w:u w:val="thick" w:color="2F2F2F"/>
                              </w:rPr>
                              <w:t>5,439</w:t>
                            </w:r>
                            <w:r>
                              <w:rPr>
                                <w:color w:val="6B6B6B"/>
                                <w:spacing w:val="-4"/>
                                <w:w w:val="105"/>
                                <w:position w:val="1"/>
                                <w:sz w:val="17"/>
                                <w:u w:val="thick" w:color="2F2F2F"/>
                              </w:rPr>
                              <w:t>,</w:t>
                            </w:r>
                            <w:r>
                              <w:rPr>
                                <w:color w:val="313131"/>
                                <w:spacing w:val="-4"/>
                                <w:w w:val="105"/>
                                <w:position w:val="1"/>
                                <w:sz w:val="17"/>
                                <w:u w:val="thick" w:color="2F2F2F"/>
                              </w:rPr>
                              <w:t>138</w:t>
                            </w:r>
                            <w:r>
                              <w:rPr>
                                <w:color w:val="313131"/>
                                <w:spacing w:val="-15"/>
                                <w:position w:val="1"/>
                                <w:sz w:val="17"/>
                                <w:u w:val="thick" w:color="2F2F2F"/>
                              </w:rPr>
                              <w:t xml:space="preserve"> </w:t>
                            </w:r>
                          </w:p>
                        </w:tc>
                      </w:tr>
                      <w:tr w:rsidR="00416003" w14:paraId="68786F56" w14:textId="77777777">
                        <w:trPr>
                          <w:trHeight w:hRule="exact" w:val="316"/>
                        </w:trPr>
                        <w:tc>
                          <w:tcPr>
                            <w:tcW w:w="730" w:type="dxa"/>
                          </w:tcPr>
                          <w:p w14:paraId="26C7CB09" w14:textId="77777777" w:rsidR="00416003" w:rsidRDefault="00790D54">
                            <w:pPr>
                              <w:pStyle w:val="TableParagraph"/>
                              <w:spacing w:before="56"/>
                              <w:ind w:left="185"/>
                              <w:rPr>
                                <w:sz w:val="17"/>
                              </w:rPr>
                            </w:pPr>
                            <w:r>
                              <w:rPr>
                                <w:color w:val="313131"/>
                                <w:sz w:val="17"/>
                              </w:rPr>
                              <w:t>[5)</w:t>
                            </w:r>
                          </w:p>
                        </w:tc>
                        <w:tc>
                          <w:tcPr>
                            <w:tcW w:w="6574" w:type="dxa"/>
                          </w:tcPr>
                          <w:p w14:paraId="59C4E882" w14:textId="77777777" w:rsidR="00416003" w:rsidRDefault="00790D54">
                            <w:pPr>
                              <w:pStyle w:val="TableParagraph"/>
                              <w:tabs>
                                <w:tab w:val="left" w:pos="4615"/>
                                <w:tab w:val="left" w:pos="6082"/>
                              </w:tabs>
                              <w:spacing w:before="47"/>
                              <w:ind w:left="34"/>
                              <w:rPr>
                                <w:rFonts w:ascii="Times New Roman"/>
                                <w:sz w:val="18"/>
                              </w:rPr>
                            </w:pPr>
                            <w:r>
                              <w:rPr>
                                <w:color w:val="313131"/>
                                <w:w w:val="105"/>
                                <w:sz w:val="17"/>
                              </w:rPr>
                              <w:t>Inve</w:t>
                            </w:r>
                            <w:r>
                              <w:rPr>
                                <w:color w:val="5B5B5B"/>
                                <w:w w:val="105"/>
                                <w:sz w:val="17"/>
                              </w:rPr>
                              <w:t>s</w:t>
                            </w:r>
                            <w:r>
                              <w:rPr>
                                <w:color w:val="424242"/>
                                <w:w w:val="105"/>
                                <w:sz w:val="17"/>
                              </w:rPr>
                              <w:t>tment</w:t>
                            </w:r>
                            <w:r>
                              <w:rPr>
                                <w:color w:val="424242"/>
                                <w:spacing w:val="-19"/>
                                <w:w w:val="105"/>
                                <w:sz w:val="17"/>
                              </w:rPr>
                              <w:t xml:space="preserve"> </w:t>
                            </w:r>
                            <w:r>
                              <w:rPr>
                                <w:color w:val="313131"/>
                                <w:w w:val="105"/>
                                <w:sz w:val="17"/>
                              </w:rPr>
                              <w:t>Securities</w:t>
                            </w:r>
                            <w:r>
                              <w:rPr>
                                <w:color w:val="313131"/>
                                <w:w w:val="105"/>
                                <w:sz w:val="17"/>
                              </w:rPr>
                              <w:tab/>
                            </w:r>
                            <w:r>
                              <w:rPr>
                                <w:rFonts w:ascii="Times New Roman"/>
                                <w:color w:val="424242"/>
                                <w:w w:val="105"/>
                                <w:sz w:val="18"/>
                                <w:u w:val="thick" w:color="444444"/>
                              </w:rPr>
                              <w:t>$</w:t>
                            </w:r>
                            <w:r>
                              <w:rPr>
                                <w:rFonts w:ascii="Times New Roman"/>
                                <w:color w:val="424242"/>
                                <w:sz w:val="18"/>
                                <w:u w:val="thick" w:color="444444"/>
                              </w:rPr>
                              <w:tab/>
                            </w:r>
                          </w:p>
                        </w:tc>
                        <w:tc>
                          <w:tcPr>
                            <w:tcW w:w="804" w:type="dxa"/>
                          </w:tcPr>
                          <w:p w14:paraId="7218A26C" w14:textId="77777777" w:rsidR="00416003" w:rsidRDefault="00416003"/>
                        </w:tc>
                        <w:tc>
                          <w:tcPr>
                            <w:tcW w:w="1534" w:type="dxa"/>
                          </w:tcPr>
                          <w:p w14:paraId="361BEDA4" w14:textId="77777777" w:rsidR="00416003" w:rsidRDefault="00790D54">
                            <w:pPr>
                              <w:pStyle w:val="TableParagraph"/>
                              <w:tabs>
                                <w:tab w:val="left" w:pos="384"/>
                              </w:tabs>
                              <w:spacing w:before="53"/>
                              <w:ind w:right="76"/>
                              <w:jc w:val="center"/>
                              <w:rPr>
                                <w:sz w:val="17"/>
                              </w:rPr>
                            </w:pPr>
                            <w:r>
                              <w:rPr>
                                <w:rFonts w:ascii="Times New Roman"/>
                                <w:color w:val="313131"/>
                                <w:spacing w:val="-11"/>
                                <w:sz w:val="18"/>
                                <w:u w:val="thick" w:color="444444"/>
                              </w:rPr>
                              <w:t xml:space="preserve"> </w:t>
                            </w:r>
                            <w:r>
                              <w:rPr>
                                <w:rFonts w:ascii="Times New Roman"/>
                                <w:color w:val="313131"/>
                                <w:w w:val="105"/>
                                <w:sz w:val="18"/>
                                <w:u w:val="thick" w:color="444444"/>
                              </w:rPr>
                              <w:t>$</w:t>
                            </w:r>
                            <w:r>
                              <w:rPr>
                                <w:rFonts w:ascii="Times New Roman"/>
                                <w:color w:val="313131"/>
                                <w:w w:val="105"/>
                                <w:sz w:val="18"/>
                                <w:u w:val="thick" w:color="444444"/>
                              </w:rPr>
                              <w:tab/>
                            </w:r>
                            <w:r>
                              <w:rPr>
                                <w:color w:val="313131"/>
                                <w:spacing w:val="-4"/>
                                <w:w w:val="105"/>
                                <w:position w:val="1"/>
                                <w:sz w:val="17"/>
                                <w:u w:val="thick" w:color="444444"/>
                              </w:rPr>
                              <w:t>18,854</w:t>
                            </w:r>
                            <w:r>
                              <w:rPr>
                                <w:color w:val="6B6B6B"/>
                                <w:spacing w:val="-4"/>
                                <w:w w:val="105"/>
                                <w:position w:val="1"/>
                                <w:sz w:val="17"/>
                                <w:u w:val="thick" w:color="444444"/>
                              </w:rPr>
                              <w:t>,</w:t>
                            </w:r>
                            <w:r>
                              <w:rPr>
                                <w:color w:val="424242"/>
                                <w:spacing w:val="-4"/>
                                <w:w w:val="105"/>
                                <w:position w:val="1"/>
                                <w:sz w:val="17"/>
                                <w:u w:val="thick" w:color="444444"/>
                              </w:rPr>
                              <w:t>929</w:t>
                            </w:r>
                            <w:r>
                              <w:rPr>
                                <w:color w:val="424242"/>
                                <w:spacing w:val="15"/>
                                <w:position w:val="1"/>
                                <w:sz w:val="17"/>
                                <w:u w:val="thick" w:color="444444"/>
                              </w:rPr>
                              <w:t xml:space="preserve"> </w:t>
                            </w:r>
                          </w:p>
                        </w:tc>
                      </w:tr>
                      <w:tr w:rsidR="00416003" w14:paraId="729EE4C4" w14:textId="77777777">
                        <w:trPr>
                          <w:trHeight w:hRule="exact" w:val="310"/>
                        </w:trPr>
                        <w:tc>
                          <w:tcPr>
                            <w:tcW w:w="730" w:type="dxa"/>
                          </w:tcPr>
                          <w:p w14:paraId="6F54305F" w14:textId="77777777" w:rsidR="00416003" w:rsidRDefault="00790D54">
                            <w:pPr>
                              <w:pStyle w:val="TableParagraph"/>
                              <w:spacing w:before="49"/>
                              <w:ind w:left="185"/>
                              <w:rPr>
                                <w:sz w:val="17"/>
                              </w:rPr>
                            </w:pPr>
                            <w:r>
                              <w:rPr>
                                <w:color w:val="1F1F1F"/>
                                <w:sz w:val="17"/>
                              </w:rPr>
                              <w:t>[6)</w:t>
                            </w:r>
                          </w:p>
                        </w:tc>
                        <w:tc>
                          <w:tcPr>
                            <w:tcW w:w="6574" w:type="dxa"/>
                          </w:tcPr>
                          <w:p w14:paraId="0BD0AF91" w14:textId="77777777" w:rsidR="00416003" w:rsidRDefault="00790D54">
                            <w:pPr>
                              <w:pStyle w:val="TableParagraph"/>
                              <w:tabs>
                                <w:tab w:val="left" w:pos="4607"/>
                                <w:tab w:val="left" w:pos="6070"/>
                              </w:tabs>
                              <w:spacing w:before="46"/>
                              <w:ind w:left="29"/>
                              <w:rPr>
                                <w:rFonts w:ascii="Times New Roman"/>
                                <w:sz w:val="18"/>
                              </w:rPr>
                            </w:pPr>
                            <w:r>
                              <w:rPr>
                                <w:color w:val="1F1F1F"/>
                                <w:w w:val="105"/>
                                <w:position w:val="1"/>
                                <w:sz w:val="17"/>
                              </w:rPr>
                              <w:t>Equit</w:t>
                            </w:r>
                            <w:r>
                              <w:rPr>
                                <w:color w:val="424242"/>
                                <w:w w:val="105"/>
                                <w:position w:val="1"/>
                                <w:sz w:val="17"/>
                              </w:rPr>
                              <w:t>y</w:t>
                            </w:r>
                            <w:r>
                              <w:rPr>
                                <w:color w:val="424242"/>
                                <w:spacing w:val="-15"/>
                                <w:w w:val="105"/>
                                <w:position w:val="1"/>
                                <w:sz w:val="17"/>
                              </w:rPr>
                              <w:t xml:space="preserve"> </w:t>
                            </w:r>
                            <w:r>
                              <w:rPr>
                                <w:color w:val="424242"/>
                                <w:spacing w:val="-3"/>
                                <w:w w:val="105"/>
                                <w:position w:val="1"/>
                                <w:sz w:val="17"/>
                              </w:rPr>
                              <w:t>Secu</w:t>
                            </w:r>
                            <w:r>
                              <w:rPr>
                                <w:color w:val="1F1F1F"/>
                                <w:spacing w:val="-3"/>
                                <w:w w:val="105"/>
                                <w:position w:val="1"/>
                                <w:sz w:val="17"/>
                              </w:rPr>
                              <w:t>riti</w:t>
                            </w:r>
                            <w:r>
                              <w:rPr>
                                <w:color w:val="424242"/>
                                <w:spacing w:val="-3"/>
                                <w:w w:val="105"/>
                                <w:position w:val="1"/>
                                <w:sz w:val="17"/>
                              </w:rPr>
                              <w:t>es</w:t>
                            </w:r>
                            <w:r>
                              <w:rPr>
                                <w:color w:val="424242"/>
                                <w:spacing w:val="-3"/>
                                <w:w w:val="105"/>
                                <w:position w:val="1"/>
                                <w:sz w:val="17"/>
                              </w:rPr>
                              <w:tab/>
                            </w:r>
                            <w:r>
                              <w:rPr>
                                <w:rFonts w:ascii="Times New Roman"/>
                                <w:color w:val="424242"/>
                                <w:w w:val="105"/>
                                <w:sz w:val="18"/>
                                <w:u w:val="thick" w:color="2F2F2F"/>
                              </w:rPr>
                              <w:t>$</w:t>
                            </w:r>
                            <w:r>
                              <w:rPr>
                                <w:rFonts w:ascii="Times New Roman"/>
                                <w:color w:val="424242"/>
                                <w:sz w:val="18"/>
                                <w:u w:val="thick" w:color="2F2F2F"/>
                              </w:rPr>
                              <w:tab/>
                            </w:r>
                          </w:p>
                        </w:tc>
                        <w:tc>
                          <w:tcPr>
                            <w:tcW w:w="804" w:type="dxa"/>
                          </w:tcPr>
                          <w:p w14:paraId="5FEBF550" w14:textId="77777777" w:rsidR="00416003" w:rsidRDefault="00416003"/>
                        </w:tc>
                        <w:tc>
                          <w:tcPr>
                            <w:tcW w:w="1534" w:type="dxa"/>
                          </w:tcPr>
                          <w:p w14:paraId="7A2EDB45" w14:textId="77777777" w:rsidR="00416003" w:rsidRDefault="00790D54">
                            <w:pPr>
                              <w:pStyle w:val="TableParagraph"/>
                              <w:tabs>
                                <w:tab w:val="left" w:pos="431"/>
                              </w:tabs>
                              <w:spacing w:before="46"/>
                              <w:ind w:right="110"/>
                              <w:jc w:val="center"/>
                              <w:rPr>
                                <w:sz w:val="17"/>
                              </w:rPr>
                            </w:pPr>
                            <w:r>
                              <w:rPr>
                                <w:rFonts w:ascii="Times New Roman"/>
                                <w:color w:val="424242"/>
                                <w:sz w:val="18"/>
                                <w:u w:val="thick" w:color="2F2F2F"/>
                              </w:rPr>
                              <w:t xml:space="preserve"> </w:t>
                            </w:r>
                            <w:r>
                              <w:rPr>
                                <w:rFonts w:ascii="Times New Roman"/>
                                <w:color w:val="424242"/>
                                <w:spacing w:val="11"/>
                                <w:sz w:val="18"/>
                                <w:u w:val="thick" w:color="2F2F2F"/>
                              </w:rPr>
                              <w:t xml:space="preserve"> </w:t>
                            </w:r>
                            <w:r>
                              <w:rPr>
                                <w:rFonts w:ascii="Times New Roman"/>
                                <w:color w:val="424242"/>
                                <w:w w:val="105"/>
                                <w:sz w:val="18"/>
                                <w:u w:val="thick" w:color="2F2F2F"/>
                              </w:rPr>
                              <w:t>$</w:t>
                            </w:r>
                            <w:r>
                              <w:rPr>
                                <w:rFonts w:ascii="Times New Roman"/>
                                <w:color w:val="424242"/>
                                <w:w w:val="105"/>
                                <w:sz w:val="18"/>
                                <w:u w:val="thick" w:color="2F2F2F"/>
                              </w:rPr>
                              <w:tab/>
                            </w:r>
                            <w:r>
                              <w:rPr>
                                <w:color w:val="424242"/>
                                <w:spacing w:val="-3"/>
                                <w:w w:val="105"/>
                                <w:position w:val="1"/>
                                <w:sz w:val="17"/>
                                <w:u w:val="thick" w:color="2F2F2F"/>
                              </w:rPr>
                              <w:t>30,405</w:t>
                            </w:r>
                            <w:r>
                              <w:rPr>
                                <w:color w:val="6B6B6B"/>
                                <w:spacing w:val="-3"/>
                                <w:w w:val="105"/>
                                <w:position w:val="1"/>
                                <w:sz w:val="17"/>
                                <w:u w:val="thick" w:color="2F2F2F"/>
                              </w:rPr>
                              <w:t>,</w:t>
                            </w:r>
                            <w:r>
                              <w:rPr>
                                <w:color w:val="424242"/>
                                <w:spacing w:val="-3"/>
                                <w:w w:val="105"/>
                                <w:position w:val="1"/>
                                <w:sz w:val="17"/>
                                <w:u w:val="thick" w:color="2F2F2F"/>
                              </w:rPr>
                              <w:t>002</w:t>
                            </w:r>
                            <w:r>
                              <w:rPr>
                                <w:color w:val="424242"/>
                                <w:spacing w:val="-19"/>
                                <w:position w:val="1"/>
                                <w:sz w:val="17"/>
                                <w:u w:val="thick" w:color="2F2F2F"/>
                              </w:rPr>
                              <w:t xml:space="preserve"> </w:t>
                            </w:r>
                          </w:p>
                        </w:tc>
                      </w:tr>
                      <w:tr w:rsidR="00416003" w14:paraId="1567BC54" w14:textId="77777777">
                        <w:trPr>
                          <w:trHeight w:hRule="exact" w:val="317"/>
                        </w:trPr>
                        <w:tc>
                          <w:tcPr>
                            <w:tcW w:w="730" w:type="dxa"/>
                          </w:tcPr>
                          <w:p w14:paraId="54BB3966" w14:textId="77777777" w:rsidR="00416003" w:rsidRDefault="00790D54">
                            <w:pPr>
                              <w:pStyle w:val="TableParagraph"/>
                              <w:spacing w:before="56"/>
                              <w:ind w:left="185"/>
                              <w:rPr>
                                <w:sz w:val="17"/>
                              </w:rPr>
                            </w:pPr>
                            <w:r>
                              <w:rPr>
                                <w:color w:val="1F1F1F"/>
                                <w:sz w:val="17"/>
                              </w:rPr>
                              <w:t>[7)</w:t>
                            </w:r>
                          </w:p>
                        </w:tc>
                        <w:tc>
                          <w:tcPr>
                            <w:tcW w:w="6574" w:type="dxa"/>
                          </w:tcPr>
                          <w:p w14:paraId="2D95E42F" w14:textId="77777777" w:rsidR="00416003" w:rsidRDefault="00790D54">
                            <w:pPr>
                              <w:pStyle w:val="TableParagraph"/>
                              <w:tabs>
                                <w:tab w:val="left" w:pos="4607"/>
                                <w:tab w:val="left" w:pos="6082"/>
                              </w:tabs>
                              <w:spacing w:before="47"/>
                              <w:ind w:left="29"/>
                              <w:rPr>
                                <w:rFonts w:ascii="Times New Roman"/>
                                <w:sz w:val="18"/>
                              </w:rPr>
                            </w:pPr>
                            <w:r>
                              <w:rPr>
                                <w:color w:val="313131"/>
                                <w:w w:val="105"/>
                                <w:sz w:val="17"/>
                              </w:rPr>
                              <w:t>Unused</w:t>
                            </w:r>
                            <w:r>
                              <w:rPr>
                                <w:color w:val="5B5B5B"/>
                                <w:w w:val="105"/>
                                <w:sz w:val="17"/>
                              </w:rPr>
                              <w:t>/</w:t>
                            </w:r>
                            <w:r>
                              <w:rPr>
                                <w:color w:val="313131"/>
                                <w:w w:val="105"/>
                                <w:sz w:val="17"/>
                              </w:rPr>
                              <w:t>AvailableLines</w:t>
                            </w:r>
                            <w:r>
                              <w:rPr>
                                <w:color w:val="313131"/>
                                <w:spacing w:val="-8"/>
                                <w:w w:val="105"/>
                                <w:sz w:val="17"/>
                              </w:rPr>
                              <w:t xml:space="preserve"> </w:t>
                            </w:r>
                            <w:r>
                              <w:rPr>
                                <w:color w:val="424242"/>
                                <w:w w:val="105"/>
                                <w:sz w:val="17"/>
                              </w:rPr>
                              <w:t>of</w:t>
                            </w:r>
                            <w:r>
                              <w:rPr>
                                <w:color w:val="424242"/>
                                <w:spacing w:val="-15"/>
                                <w:w w:val="105"/>
                                <w:sz w:val="17"/>
                              </w:rPr>
                              <w:t xml:space="preserve"> </w:t>
                            </w:r>
                            <w:r>
                              <w:rPr>
                                <w:color w:val="313131"/>
                                <w:w w:val="105"/>
                                <w:sz w:val="17"/>
                              </w:rPr>
                              <w:t>Credit</w:t>
                            </w:r>
                            <w:r>
                              <w:rPr>
                                <w:color w:val="313131"/>
                                <w:w w:val="105"/>
                                <w:sz w:val="17"/>
                              </w:rPr>
                              <w:tab/>
                            </w:r>
                            <w:r>
                              <w:rPr>
                                <w:rFonts w:ascii="Times New Roman"/>
                                <w:color w:val="424242"/>
                                <w:w w:val="105"/>
                                <w:sz w:val="18"/>
                                <w:u w:val="thick" w:color="2B2B2B"/>
                              </w:rPr>
                              <w:t>$</w:t>
                            </w:r>
                            <w:r>
                              <w:rPr>
                                <w:rFonts w:ascii="Times New Roman"/>
                                <w:color w:val="424242"/>
                                <w:sz w:val="18"/>
                                <w:u w:val="thick" w:color="2B2B2B"/>
                              </w:rPr>
                              <w:tab/>
                            </w:r>
                          </w:p>
                        </w:tc>
                        <w:tc>
                          <w:tcPr>
                            <w:tcW w:w="804" w:type="dxa"/>
                          </w:tcPr>
                          <w:p w14:paraId="6A5FA8A7" w14:textId="77777777" w:rsidR="00416003" w:rsidRDefault="00416003"/>
                        </w:tc>
                        <w:tc>
                          <w:tcPr>
                            <w:tcW w:w="1534" w:type="dxa"/>
                          </w:tcPr>
                          <w:p w14:paraId="72D5F6BE" w14:textId="77777777" w:rsidR="00416003" w:rsidRDefault="00790D54">
                            <w:pPr>
                              <w:pStyle w:val="TableParagraph"/>
                              <w:tabs>
                                <w:tab w:val="left" w:pos="1474"/>
                              </w:tabs>
                              <w:spacing w:before="54"/>
                              <w:ind w:right="38"/>
                              <w:jc w:val="center"/>
                              <w:rPr>
                                <w:rFonts w:ascii="Times New Roman"/>
                                <w:sz w:val="18"/>
                              </w:rPr>
                            </w:pPr>
                            <w:r>
                              <w:rPr>
                                <w:rFonts w:ascii="Times New Roman"/>
                                <w:color w:val="313131"/>
                                <w:sz w:val="18"/>
                                <w:u w:val="thick" w:color="2B2B2B"/>
                              </w:rPr>
                              <w:t xml:space="preserve"> </w:t>
                            </w:r>
                            <w:r>
                              <w:rPr>
                                <w:rFonts w:ascii="Times New Roman"/>
                                <w:color w:val="313131"/>
                                <w:spacing w:val="19"/>
                                <w:sz w:val="18"/>
                                <w:u w:val="thick" w:color="2B2B2B"/>
                              </w:rPr>
                              <w:t xml:space="preserve"> </w:t>
                            </w:r>
                            <w:r>
                              <w:rPr>
                                <w:rFonts w:ascii="Times New Roman"/>
                                <w:color w:val="313131"/>
                                <w:w w:val="105"/>
                                <w:sz w:val="18"/>
                                <w:u w:val="thick" w:color="2B2B2B"/>
                              </w:rPr>
                              <w:t>$</w:t>
                            </w:r>
                            <w:r>
                              <w:rPr>
                                <w:rFonts w:ascii="Times New Roman"/>
                                <w:color w:val="313131"/>
                                <w:sz w:val="18"/>
                                <w:u w:val="thick" w:color="2B2B2B"/>
                              </w:rPr>
                              <w:tab/>
                            </w:r>
                          </w:p>
                        </w:tc>
                      </w:tr>
                      <w:tr w:rsidR="00416003" w14:paraId="6C90FA49" w14:textId="77777777">
                        <w:trPr>
                          <w:trHeight w:hRule="exact" w:val="313"/>
                        </w:trPr>
                        <w:tc>
                          <w:tcPr>
                            <w:tcW w:w="730" w:type="dxa"/>
                          </w:tcPr>
                          <w:p w14:paraId="47B0AC2C" w14:textId="77777777" w:rsidR="00416003" w:rsidRDefault="00790D54">
                            <w:pPr>
                              <w:pStyle w:val="TableParagraph"/>
                              <w:spacing w:before="56"/>
                              <w:ind w:left="185"/>
                              <w:rPr>
                                <w:sz w:val="17"/>
                              </w:rPr>
                            </w:pPr>
                            <w:r>
                              <w:rPr>
                                <w:color w:val="1F1F1F"/>
                                <w:sz w:val="17"/>
                              </w:rPr>
                              <w:t>[</w:t>
                            </w:r>
                            <w:r>
                              <w:rPr>
                                <w:color w:val="424242"/>
                                <w:sz w:val="17"/>
                              </w:rPr>
                              <w:t>8)</w:t>
                            </w:r>
                          </w:p>
                        </w:tc>
                        <w:tc>
                          <w:tcPr>
                            <w:tcW w:w="6574" w:type="dxa"/>
                          </w:tcPr>
                          <w:p w14:paraId="5FC9DCAA" w14:textId="77777777" w:rsidR="00416003" w:rsidRDefault="00790D54">
                            <w:pPr>
                              <w:pStyle w:val="TableParagraph"/>
                              <w:tabs>
                                <w:tab w:val="left" w:pos="4615"/>
                                <w:tab w:val="left" w:pos="6082"/>
                              </w:tabs>
                              <w:spacing w:before="47"/>
                              <w:ind w:left="29"/>
                              <w:rPr>
                                <w:rFonts w:ascii="Times New Roman"/>
                                <w:sz w:val="18"/>
                              </w:rPr>
                            </w:pPr>
                            <w:r>
                              <w:rPr>
                                <w:color w:val="313131"/>
                                <w:w w:val="105"/>
                                <w:sz w:val="17"/>
                              </w:rPr>
                              <w:t>Unused</w:t>
                            </w:r>
                            <w:r>
                              <w:rPr>
                                <w:color w:val="5B5B5B"/>
                                <w:w w:val="105"/>
                                <w:sz w:val="17"/>
                              </w:rPr>
                              <w:t>/</w:t>
                            </w:r>
                            <w:r>
                              <w:rPr>
                                <w:color w:val="313131"/>
                                <w:w w:val="105"/>
                                <w:sz w:val="17"/>
                              </w:rPr>
                              <w:t>AvailableLetters</w:t>
                            </w:r>
                            <w:r>
                              <w:rPr>
                                <w:color w:val="313131"/>
                                <w:spacing w:val="-9"/>
                                <w:w w:val="105"/>
                                <w:sz w:val="17"/>
                              </w:rPr>
                              <w:t xml:space="preserve"> </w:t>
                            </w:r>
                            <w:r>
                              <w:rPr>
                                <w:color w:val="424242"/>
                                <w:w w:val="105"/>
                                <w:sz w:val="17"/>
                              </w:rPr>
                              <w:t>of</w:t>
                            </w:r>
                            <w:r>
                              <w:rPr>
                                <w:color w:val="424242"/>
                                <w:spacing w:val="-15"/>
                                <w:w w:val="105"/>
                                <w:sz w:val="17"/>
                              </w:rPr>
                              <w:t xml:space="preserve"> </w:t>
                            </w:r>
                            <w:r>
                              <w:rPr>
                                <w:color w:val="313131"/>
                                <w:w w:val="105"/>
                                <w:sz w:val="17"/>
                              </w:rPr>
                              <w:t>Credit</w:t>
                            </w:r>
                            <w:r>
                              <w:rPr>
                                <w:color w:val="313131"/>
                                <w:w w:val="105"/>
                                <w:sz w:val="17"/>
                              </w:rPr>
                              <w:tab/>
                            </w:r>
                            <w:r>
                              <w:rPr>
                                <w:rFonts w:ascii="Times New Roman"/>
                                <w:color w:val="424242"/>
                                <w:w w:val="105"/>
                                <w:sz w:val="18"/>
                                <w:u w:val="thick" w:color="3F3F3F"/>
                              </w:rPr>
                              <w:t>$</w:t>
                            </w:r>
                            <w:r>
                              <w:rPr>
                                <w:rFonts w:ascii="Times New Roman"/>
                                <w:color w:val="424242"/>
                                <w:sz w:val="18"/>
                                <w:u w:val="thick" w:color="3F3F3F"/>
                              </w:rPr>
                              <w:tab/>
                            </w:r>
                          </w:p>
                        </w:tc>
                        <w:tc>
                          <w:tcPr>
                            <w:tcW w:w="804" w:type="dxa"/>
                          </w:tcPr>
                          <w:p w14:paraId="5E2346F0" w14:textId="77777777" w:rsidR="00416003" w:rsidRDefault="00416003"/>
                        </w:tc>
                        <w:tc>
                          <w:tcPr>
                            <w:tcW w:w="1534" w:type="dxa"/>
                          </w:tcPr>
                          <w:p w14:paraId="0A655595" w14:textId="77777777" w:rsidR="00416003" w:rsidRDefault="00790D54">
                            <w:pPr>
                              <w:pStyle w:val="TableParagraph"/>
                              <w:tabs>
                                <w:tab w:val="left" w:pos="1466"/>
                              </w:tabs>
                              <w:spacing w:before="47"/>
                              <w:ind w:right="31"/>
                              <w:jc w:val="center"/>
                              <w:rPr>
                                <w:rFonts w:ascii="Times New Roman"/>
                                <w:sz w:val="18"/>
                              </w:rPr>
                            </w:pPr>
                            <w:r>
                              <w:rPr>
                                <w:rFonts w:ascii="Times New Roman"/>
                                <w:color w:val="424242"/>
                                <w:sz w:val="18"/>
                                <w:u w:val="thick" w:color="444444"/>
                              </w:rPr>
                              <w:t xml:space="preserve"> </w:t>
                            </w:r>
                            <w:r>
                              <w:rPr>
                                <w:rFonts w:ascii="Times New Roman"/>
                                <w:color w:val="424242"/>
                                <w:spacing w:val="11"/>
                                <w:sz w:val="18"/>
                                <w:u w:val="thick" w:color="444444"/>
                              </w:rPr>
                              <w:t xml:space="preserve"> </w:t>
                            </w:r>
                            <w:r>
                              <w:rPr>
                                <w:rFonts w:ascii="Times New Roman"/>
                                <w:color w:val="424242"/>
                                <w:w w:val="105"/>
                                <w:sz w:val="18"/>
                                <w:u w:val="thick" w:color="444444"/>
                              </w:rPr>
                              <w:t>$</w:t>
                            </w:r>
                            <w:r>
                              <w:rPr>
                                <w:rFonts w:ascii="Times New Roman"/>
                                <w:color w:val="424242"/>
                                <w:sz w:val="18"/>
                                <w:u w:val="thick" w:color="444444"/>
                              </w:rPr>
                              <w:tab/>
                            </w:r>
                          </w:p>
                        </w:tc>
                      </w:tr>
                      <w:tr w:rsidR="00416003" w14:paraId="038D6ED5" w14:textId="77777777">
                        <w:trPr>
                          <w:trHeight w:hRule="exact" w:val="295"/>
                        </w:trPr>
                        <w:tc>
                          <w:tcPr>
                            <w:tcW w:w="730" w:type="dxa"/>
                          </w:tcPr>
                          <w:p w14:paraId="10DEB576" w14:textId="77777777" w:rsidR="00416003" w:rsidRDefault="00790D54">
                            <w:pPr>
                              <w:pStyle w:val="TableParagraph"/>
                              <w:spacing w:before="59"/>
                              <w:ind w:left="185"/>
                              <w:rPr>
                                <w:sz w:val="17"/>
                              </w:rPr>
                            </w:pPr>
                            <w:r>
                              <w:rPr>
                                <w:color w:val="1F1F1F"/>
                                <w:sz w:val="17"/>
                              </w:rPr>
                              <w:t>[</w:t>
                            </w:r>
                            <w:r>
                              <w:rPr>
                                <w:color w:val="424242"/>
                                <w:sz w:val="17"/>
                              </w:rPr>
                              <w:t>9]</w:t>
                            </w:r>
                          </w:p>
                        </w:tc>
                        <w:tc>
                          <w:tcPr>
                            <w:tcW w:w="6574" w:type="dxa"/>
                          </w:tcPr>
                          <w:p w14:paraId="4AE43BEB" w14:textId="77777777" w:rsidR="00416003" w:rsidRDefault="00790D54">
                            <w:pPr>
                              <w:pStyle w:val="TableParagraph"/>
                              <w:tabs>
                                <w:tab w:val="left" w:pos="4607"/>
                                <w:tab w:val="left" w:pos="5136"/>
                              </w:tabs>
                              <w:spacing w:before="51"/>
                              <w:ind w:left="30"/>
                              <w:rPr>
                                <w:sz w:val="17"/>
                              </w:rPr>
                            </w:pPr>
                            <w:r>
                              <w:rPr>
                                <w:color w:val="313131"/>
                                <w:w w:val="105"/>
                                <w:sz w:val="17"/>
                              </w:rPr>
                              <w:t>Debt</w:t>
                            </w:r>
                            <w:r>
                              <w:rPr>
                                <w:color w:val="313131"/>
                                <w:spacing w:val="-12"/>
                                <w:w w:val="105"/>
                                <w:sz w:val="17"/>
                              </w:rPr>
                              <w:t xml:space="preserve"> </w:t>
                            </w:r>
                            <w:r>
                              <w:rPr>
                                <w:color w:val="424242"/>
                                <w:w w:val="105"/>
                                <w:sz w:val="17"/>
                              </w:rPr>
                              <w:t>Service</w:t>
                            </w:r>
                            <w:r>
                              <w:rPr>
                                <w:color w:val="424242"/>
                                <w:spacing w:val="-3"/>
                                <w:w w:val="105"/>
                                <w:sz w:val="17"/>
                              </w:rPr>
                              <w:t xml:space="preserve"> </w:t>
                            </w:r>
                            <w:r>
                              <w:rPr>
                                <w:color w:val="313131"/>
                                <w:w w:val="105"/>
                                <w:sz w:val="17"/>
                              </w:rPr>
                              <w:t>Reserve</w:t>
                            </w:r>
                            <w:r>
                              <w:rPr>
                                <w:color w:val="313131"/>
                                <w:w w:val="105"/>
                                <w:sz w:val="17"/>
                              </w:rPr>
                              <w:tab/>
                            </w:r>
                            <w:r>
                              <w:rPr>
                                <w:rFonts w:ascii="Times New Roman"/>
                                <w:color w:val="424242"/>
                                <w:w w:val="105"/>
                                <w:sz w:val="18"/>
                                <w:u w:val="single" w:color="1F1F1F"/>
                              </w:rPr>
                              <w:t>$</w:t>
                            </w:r>
                            <w:r>
                              <w:rPr>
                                <w:rFonts w:ascii="Times New Roman"/>
                                <w:color w:val="424242"/>
                                <w:w w:val="105"/>
                                <w:sz w:val="18"/>
                                <w:u w:val="single" w:color="1F1F1F"/>
                              </w:rPr>
                              <w:tab/>
                            </w:r>
                            <w:r>
                              <w:rPr>
                                <w:color w:val="313131"/>
                                <w:spacing w:val="-4"/>
                                <w:w w:val="105"/>
                                <w:sz w:val="17"/>
                                <w:u w:val="single" w:color="1F1F1F"/>
                              </w:rPr>
                              <w:t>1</w:t>
                            </w:r>
                            <w:r>
                              <w:rPr>
                                <w:color w:val="5B5B5B"/>
                                <w:spacing w:val="-4"/>
                                <w:w w:val="105"/>
                                <w:sz w:val="17"/>
                                <w:u w:val="single" w:color="1F1F1F"/>
                              </w:rPr>
                              <w:t>,</w:t>
                            </w:r>
                            <w:r>
                              <w:rPr>
                                <w:color w:val="313131"/>
                                <w:spacing w:val="-4"/>
                                <w:w w:val="105"/>
                                <w:sz w:val="17"/>
                                <w:u w:val="single" w:color="1F1F1F"/>
                              </w:rPr>
                              <w:t>434</w:t>
                            </w:r>
                            <w:r>
                              <w:rPr>
                                <w:color w:val="5B5B5B"/>
                                <w:spacing w:val="-4"/>
                                <w:w w:val="105"/>
                                <w:sz w:val="17"/>
                                <w:u w:val="single" w:color="1F1F1F"/>
                              </w:rPr>
                              <w:t>,</w:t>
                            </w:r>
                            <w:r>
                              <w:rPr>
                                <w:color w:val="424242"/>
                                <w:spacing w:val="-4"/>
                                <w:w w:val="105"/>
                                <w:sz w:val="17"/>
                                <w:u w:val="single" w:color="1F1F1F"/>
                              </w:rPr>
                              <w:t>317</w:t>
                            </w:r>
                            <w:r>
                              <w:rPr>
                                <w:color w:val="424242"/>
                                <w:spacing w:val="-17"/>
                                <w:sz w:val="17"/>
                                <w:u w:val="single" w:color="1F1F1F"/>
                              </w:rPr>
                              <w:t xml:space="preserve"> </w:t>
                            </w:r>
                          </w:p>
                        </w:tc>
                        <w:tc>
                          <w:tcPr>
                            <w:tcW w:w="804" w:type="dxa"/>
                          </w:tcPr>
                          <w:p w14:paraId="30DB8E39" w14:textId="77777777" w:rsidR="00416003" w:rsidRDefault="00416003"/>
                        </w:tc>
                        <w:tc>
                          <w:tcPr>
                            <w:tcW w:w="1534" w:type="dxa"/>
                          </w:tcPr>
                          <w:p w14:paraId="71EBF11A" w14:textId="77777777" w:rsidR="00416003" w:rsidRDefault="00790D54">
                            <w:pPr>
                              <w:pStyle w:val="TableParagraph"/>
                              <w:tabs>
                                <w:tab w:val="left" w:pos="1493"/>
                              </w:tabs>
                              <w:spacing w:before="51"/>
                              <w:ind w:right="18"/>
                              <w:jc w:val="center"/>
                              <w:rPr>
                                <w:rFonts w:ascii="Times New Roman"/>
                                <w:sz w:val="18"/>
                              </w:rPr>
                            </w:pPr>
                            <w:r>
                              <w:rPr>
                                <w:rFonts w:ascii="Times New Roman"/>
                                <w:color w:val="424242"/>
                                <w:sz w:val="18"/>
                                <w:u w:val="single" w:color="1F1F1F"/>
                              </w:rPr>
                              <w:t xml:space="preserve"> </w:t>
                            </w:r>
                            <w:r>
                              <w:rPr>
                                <w:rFonts w:ascii="Times New Roman"/>
                                <w:color w:val="424242"/>
                                <w:spacing w:val="19"/>
                                <w:sz w:val="18"/>
                                <w:u w:val="single" w:color="1F1F1F"/>
                              </w:rPr>
                              <w:t xml:space="preserve"> </w:t>
                            </w:r>
                            <w:r>
                              <w:rPr>
                                <w:rFonts w:ascii="Times New Roman"/>
                                <w:color w:val="424242"/>
                                <w:w w:val="110"/>
                                <w:sz w:val="18"/>
                                <w:u w:val="single" w:color="1F1F1F"/>
                              </w:rPr>
                              <w:t>$</w:t>
                            </w:r>
                            <w:r>
                              <w:rPr>
                                <w:rFonts w:ascii="Times New Roman"/>
                                <w:color w:val="424242"/>
                                <w:sz w:val="18"/>
                                <w:u w:val="single" w:color="1F1F1F"/>
                              </w:rPr>
                              <w:tab/>
                            </w:r>
                          </w:p>
                        </w:tc>
                      </w:tr>
                      <w:tr w:rsidR="00416003" w14:paraId="2DF5AC75" w14:textId="77777777">
                        <w:trPr>
                          <w:trHeight w:hRule="exact" w:val="402"/>
                        </w:trPr>
                        <w:tc>
                          <w:tcPr>
                            <w:tcW w:w="730" w:type="dxa"/>
                          </w:tcPr>
                          <w:p w14:paraId="63E18292" w14:textId="77777777" w:rsidR="00416003" w:rsidRDefault="00790D54">
                            <w:pPr>
                              <w:pStyle w:val="TableParagraph"/>
                              <w:spacing w:before="26"/>
                              <w:ind w:left="185"/>
                              <w:rPr>
                                <w:rFonts w:ascii="Times New Roman"/>
                                <w:sz w:val="23"/>
                              </w:rPr>
                            </w:pPr>
                            <w:r>
                              <w:rPr>
                                <w:color w:val="1F1F1F"/>
                                <w:w w:val="85"/>
                                <w:sz w:val="17"/>
                              </w:rPr>
                              <w:t>[1</w:t>
                            </w:r>
                            <w:r>
                              <w:rPr>
                                <w:rFonts w:ascii="Times New Roman"/>
                                <w:color w:val="313131"/>
                                <w:w w:val="85"/>
                                <w:sz w:val="23"/>
                              </w:rPr>
                              <w:t>OJ</w:t>
                            </w:r>
                          </w:p>
                        </w:tc>
                        <w:tc>
                          <w:tcPr>
                            <w:tcW w:w="6574" w:type="dxa"/>
                          </w:tcPr>
                          <w:p w14:paraId="5D5B06C9" w14:textId="77777777" w:rsidR="00416003" w:rsidRDefault="00790D54">
                            <w:pPr>
                              <w:pStyle w:val="TableParagraph"/>
                              <w:tabs>
                                <w:tab w:val="left" w:pos="4607"/>
                                <w:tab w:val="left" w:pos="5140"/>
                              </w:tabs>
                              <w:spacing w:before="63"/>
                              <w:ind w:left="35"/>
                              <w:rPr>
                                <w:sz w:val="17"/>
                              </w:rPr>
                            </w:pPr>
                            <w:r>
                              <w:rPr>
                                <w:color w:val="313131"/>
                                <w:spacing w:val="-3"/>
                                <w:w w:val="105"/>
                                <w:sz w:val="17"/>
                              </w:rPr>
                              <w:t>Other</w:t>
                            </w:r>
                            <w:r>
                              <w:rPr>
                                <w:color w:val="5B5B5B"/>
                                <w:spacing w:val="-3"/>
                                <w:w w:val="105"/>
                                <w:sz w:val="17"/>
                              </w:rPr>
                              <w:t xml:space="preserve">: </w:t>
                            </w:r>
                            <w:r>
                              <w:rPr>
                                <w:color w:val="424242"/>
                                <w:w w:val="105"/>
                                <w:sz w:val="17"/>
                              </w:rPr>
                              <w:t>bond</w:t>
                            </w:r>
                            <w:r>
                              <w:rPr>
                                <w:color w:val="424242"/>
                                <w:spacing w:val="-12"/>
                                <w:w w:val="105"/>
                                <w:sz w:val="17"/>
                              </w:rPr>
                              <w:t xml:space="preserve"> </w:t>
                            </w:r>
                            <w:r>
                              <w:rPr>
                                <w:color w:val="313131"/>
                                <w:w w:val="105"/>
                                <w:sz w:val="17"/>
                              </w:rPr>
                              <w:t>trust</w:t>
                            </w:r>
                            <w:r>
                              <w:rPr>
                                <w:color w:val="313131"/>
                                <w:spacing w:val="-9"/>
                                <w:w w:val="105"/>
                                <w:sz w:val="17"/>
                              </w:rPr>
                              <w:t xml:space="preserve"> </w:t>
                            </w:r>
                            <w:r>
                              <w:rPr>
                                <w:color w:val="424242"/>
                                <w:spacing w:val="-3"/>
                                <w:w w:val="105"/>
                                <w:sz w:val="17"/>
                              </w:rPr>
                              <w:t>accou</w:t>
                            </w:r>
                            <w:r>
                              <w:rPr>
                                <w:color w:val="1F1F1F"/>
                                <w:spacing w:val="-3"/>
                                <w:w w:val="105"/>
                                <w:sz w:val="17"/>
                              </w:rPr>
                              <w:t>nt</w:t>
                            </w:r>
                            <w:r>
                              <w:rPr>
                                <w:color w:val="424242"/>
                                <w:spacing w:val="-3"/>
                                <w:w w:val="105"/>
                                <w:sz w:val="17"/>
                              </w:rPr>
                              <w:t>s</w:t>
                            </w:r>
                            <w:r>
                              <w:rPr>
                                <w:color w:val="424242"/>
                                <w:spacing w:val="-3"/>
                                <w:w w:val="105"/>
                                <w:sz w:val="17"/>
                              </w:rPr>
                              <w:tab/>
                            </w:r>
                            <w:r>
                              <w:rPr>
                                <w:rFonts w:ascii="Times New Roman"/>
                                <w:color w:val="424242"/>
                                <w:w w:val="105"/>
                                <w:position w:val="1"/>
                                <w:sz w:val="18"/>
                                <w:u w:val="thick" w:color="2F2F2F"/>
                              </w:rPr>
                              <w:t>$</w:t>
                            </w:r>
                            <w:r>
                              <w:rPr>
                                <w:rFonts w:ascii="Times New Roman"/>
                                <w:color w:val="424242"/>
                                <w:w w:val="105"/>
                                <w:position w:val="1"/>
                                <w:sz w:val="18"/>
                                <w:u w:val="thick" w:color="2F2F2F"/>
                              </w:rPr>
                              <w:tab/>
                            </w:r>
                            <w:r>
                              <w:rPr>
                                <w:color w:val="424242"/>
                                <w:w w:val="105"/>
                                <w:position w:val="1"/>
                                <w:sz w:val="17"/>
                                <w:u w:val="thick" w:color="2F2F2F"/>
                              </w:rPr>
                              <w:t>9</w:t>
                            </w:r>
                            <w:r>
                              <w:rPr>
                                <w:color w:val="5B5B5B"/>
                                <w:w w:val="105"/>
                                <w:position w:val="1"/>
                                <w:sz w:val="17"/>
                                <w:u w:val="thick" w:color="2F2F2F"/>
                              </w:rPr>
                              <w:t>,</w:t>
                            </w:r>
                            <w:r>
                              <w:rPr>
                                <w:color w:val="313131"/>
                                <w:w w:val="105"/>
                                <w:position w:val="1"/>
                                <w:sz w:val="17"/>
                                <w:u w:val="thick" w:color="2F2F2F"/>
                              </w:rPr>
                              <w:t>589,738</w:t>
                            </w:r>
                            <w:r>
                              <w:rPr>
                                <w:color w:val="313131"/>
                                <w:spacing w:val="6"/>
                                <w:position w:val="1"/>
                                <w:sz w:val="17"/>
                                <w:u w:val="thick" w:color="2F2F2F"/>
                              </w:rPr>
                              <w:t xml:space="preserve"> </w:t>
                            </w:r>
                          </w:p>
                        </w:tc>
                        <w:tc>
                          <w:tcPr>
                            <w:tcW w:w="804" w:type="dxa"/>
                          </w:tcPr>
                          <w:p w14:paraId="08202E81" w14:textId="77777777" w:rsidR="00416003" w:rsidRDefault="00416003"/>
                        </w:tc>
                        <w:tc>
                          <w:tcPr>
                            <w:tcW w:w="1534" w:type="dxa"/>
                          </w:tcPr>
                          <w:p w14:paraId="55A4CA67" w14:textId="77777777" w:rsidR="00416003" w:rsidRDefault="00790D54">
                            <w:pPr>
                              <w:pStyle w:val="TableParagraph"/>
                              <w:tabs>
                                <w:tab w:val="left" w:pos="1469"/>
                              </w:tabs>
                              <w:spacing w:before="73"/>
                              <w:ind w:right="43"/>
                              <w:jc w:val="center"/>
                              <w:rPr>
                                <w:rFonts w:ascii="Times New Roman"/>
                                <w:sz w:val="18"/>
                              </w:rPr>
                            </w:pPr>
                            <w:r>
                              <w:rPr>
                                <w:rFonts w:ascii="Times New Roman"/>
                                <w:color w:val="424242"/>
                                <w:sz w:val="18"/>
                                <w:u w:val="thick" w:color="2F2F2F"/>
                              </w:rPr>
                              <w:t xml:space="preserve">  </w:t>
                            </w:r>
                            <w:r>
                              <w:rPr>
                                <w:rFonts w:ascii="Times New Roman"/>
                                <w:color w:val="424242"/>
                                <w:spacing w:val="-19"/>
                                <w:sz w:val="18"/>
                                <w:u w:val="thick" w:color="2F2F2F"/>
                              </w:rPr>
                              <w:t xml:space="preserve"> </w:t>
                            </w:r>
                            <w:r>
                              <w:rPr>
                                <w:rFonts w:ascii="Times New Roman"/>
                                <w:color w:val="424242"/>
                                <w:w w:val="105"/>
                                <w:sz w:val="18"/>
                                <w:u w:val="thick" w:color="2F2F2F"/>
                              </w:rPr>
                              <w:t>$</w:t>
                            </w:r>
                            <w:r>
                              <w:rPr>
                                <w:rFonts w:ascii="Times New Roman"/>
                                <w:color w:val="424242"/>
                                <w:sz w:val="18"/>
                                <w:u w:val="thick" w:color="2F2F2F"/>
                              </w:rPr>
                              <w:tab/>
                            </w:r>
                          </w:p>
                        </w:tc>
                      </w:tr>
                      <w:tr w:rsidR="00416003" w14:paraId="02D0279D" w14:textId="77777777">
                        <w:trPr>
                          <w:trHeight w:hRule="exact" w:val="418"/>
                        </w:trPr>
                        <w:tc>
                          <w:tcPr>
                            <w:tcW w:w="730" w:type="dxa"/>
                          </w:tcPr>
                          <w:p w14:paraId="44E5D294" w14:textId="77777777" w:rsidR="00416003" w:rsidRDefault="00416003"/>
                        </w:tc>
                        <w:tc>
                          <w:tcPr>
                            <w:tcW w:w="6574" w:type="dxa"/>
                          </w:tcPr>
                          <w:p w14:paraId="3FCC5BF2" w14:textId="77777777" w:rsidR="00416003" w:rsidRDefault="00790D54">
                            <w:pPr>
                              <w:pStyle w:val="TableParagraph"/>
                              <w:spacing w:before="105"/>
                              <w:ind w:left="32"/>
                              <w:rPr>
                                <w:sz w:val="17"/>
                              </w:rPr>
                            </w:pPr>
                            <w:r>
                              <w:rPr>
                                <w:color w:val="424242"/>
                                <w:sz w:val="17"/>
                              </w:rPr>
                              <w:t xml:space="preserve">(describe </w:t>
                            </w:r>
                            <w:r>
                              <w:rPr>
                                <w:color w:val="313131"/>
                                <w:sz w:val="17"/>
                              </w:rPr>
                              <w:t xml:space="preserve">qualify </w:t>
                            </w:r>
                            <w:r>
                              <w:rPr>
                                <w:color w:val="424242"/>
                                <w:sz w:val="17"/>
                              </w:rPr>
                              <w:t>asset)</w:t>
                            </w:r>
                          </w:p>
                        </w:tc>
                        <w:tc>
                          <w:tcPr>
                            <w:tcW w:w="804" w:type="dxa"/>
                          </w:tcPr>
                          <w:p w14:paraId="1DF02723" w14:textId="77777777" w:rsidR="00416003" w:rsidRDefault="00416003"/>
                        </w:tc>
                        <w:tc>
                          <w:tcPr>
                            <w:tcW w:w="1534" w:type="dxa"/>
                          </w:tcPr>
                          <w:p w14:paraId="211A237D" w14:textId="77777777" w:rsidR="00416003" w:rsidRDefault="00416003"/>
                        </w:tc>
                      </w:tr>
                      <w:tr w:rsidR="00416003" w14:paraId="3346E8B0" w14:textId="77777777">
                        <w:trPr>
                          <w:trHeight w:hRule="exact" w:val="648"/>
                        </w:trPr>
                        <w:tc>
                          <w:tcPr>
                            <w:tcW w:w="730" w:type="dxa"/>
                          </w:tcPr>
                          <w:p w14:paraId="068C642B" w14:textId="77777777" w:rsidR="00416003" w:rsidRDefault="00416003"/>
                        </w:tc>
                        <w:tc>
                          <w:tcPr>
                            <w:tcW w:w="6574" w:type="dxa"/>
                          </w:tcPr>
                          <w:p w14:paraId="52EB6697" w14:textId="77777777" w:rsidR="00416003" w:rsidRDefault="00790D54">
                            <w:pPr>
                              <w:pStyle w:val="TableParagraph"/>
                              <w:spacing w:before="112"/>
                              <w:ind w:left="32"/>
                              <w:rPr>
                                <w:b/>
                                <w:sz w:val="17"/>
                              </w:rPr>
                            </w:pPr>
                            <w:r>
                              <w:rPr>
                                <w:b/>
                                <w:color w:val="1F1F1F"/>
                                <w:sz w:val="17"/>
                              </w:rPr>
                              <w:t>Total Amount of Qualifying Assets</w:t>
                            </w:r>
                          </w:p>
                          <w:p w14:paraId="2BCB9CB1" w14:textId="77777777" w:rsidR="00416003" w:rsidRDefault="00790D54">
                            <w:pPr>
                              <w:pStyle w:val="TableParagraph"/>
                              <w:tabs>
                                <w:tab w:val="left" w:pos="4279"/>
                                <w:tab w:val="left" w:pos="5050"/>
                              </w:tabs>
                              <w:spacing w:before="20"/>
                              <w:ind w:left="30"/>
                              <w:rPr>
                                <w:sz w:val="17"/>
                              </w:rPr>
                            </w:pPr>
                            <w:r>
                              <w:rPr>
                                <w:b/>
                                <w:color w:val="1F1F1F"/>
                                <w:sz w:val="17"/>
                              </w:rPr>
                              <w:t>Listed for</w:t>
                            </w:r>
                            <w:r>
                              <w:rPr>
                                <w:b/>
                                <w:color w:val="1F1F1F"/>
                                <w:spacing w:val="2"/>
                                <w:sz w:val="17"/>
                              </w:rPr>
                              <w:t xml:space="preserve"> </w:t>
                            </w:r>
                            <w:r>
                              <w:rPr>
                                <w:b/>
                                <w:color w:val="1F1F1F"/>
                                <w:sz w:val="17"/>
                              </w:rPr>
                              <w:t>Reserve</w:t>
                            </w:r>
                            <w:r>
                              <w:rPr>
                                <w:b/>
                                <w:color w:val="1F1F1F"/>
                                <w:spacing w:val="5"/>
                                <w:sz w:val="17"/>
                              </w:rPr>
                              <w:t xml:space="preserve"> </w:t>
                            </w:r>
                            <w:r>
                              <w:rPr>
                                <w:b/>
                                <w:color w:val="1F1F1F"/>
                                <w:sz w:val="17"/>
                              </w:rPr>
                              <w:t>Obligation:</w:t>
                            </w:r>
                            <w:r>
                              <w:rPr>
                                <w:b/>
                                <w:color w:val="1F1F1F"/>
                                <w:sz w:val="17"/>
                              </w:rPr>
                              <w:tab/>
                            </w:r>
                            <w:r>
                              <w:rPr>
                                <w:color w:val="1F1F1F"/>
                                <w:sz w:val="17"/>
                              </w:rPr>
                              <w:t>[1</w:t>
                            </w:r>
                            <w:r>
                              <w:rPr>
                                <w:color w:val="1F1F1F"/>
                                <w:spacing w:val="-19"/>
                                <w:sz w:val="17"/>
                              </w:rPr>
                              <w:t xml:space="preserve"> </w:t>
                            </w:r>
                            <w:r>
                              <w:rPr>
                                <w:color w:val="424242"/>
                                <w:spacing w:val="3"/>
                                <w:sz w:val="17"/>
                              </w:rPr>
                              <w:t>1</w:t>
                            </w:r>
                            <w:r>
                              <w:rPr>
                                <w:color w:val="1F1F1F"/>
                                <w:spacing w:val="3"/>
                                <w:sz w:val="17"/>
                              </w:rPr>
                              <w:t xml:space="preserve">) </w:t>
                            </w:r>
                            <w:r>
                              <w:rPr>
                                <w:color w:val="1F1F1F"/>
                                <w:spacing w:val="4"/>
                                <w:sz w:val="17"/>
                              </w:rPr>
                              <w:t xml:space="preserve"> </w:t>
                            </w:r>
                            <w:r>
                              <w:rPr>
                                <w:color w:val="424242"/>
                                <w:sz w:val="16"/>
                              </w:rPr>
                              <w:t>$</w:t>
                            </w:r>
                            <w:r>
                              <w:rPr>
                                <w:color w:val="424242"/>
                                <w:sz w:val="16"/>
                              </w:rPr>
                              <w:tab/>
                            </w:r>
                            <w:r>
                              <w:rPr>
                                <w:color w:val="313131"/>
                                <w:spacing w:val="-6"/>
                                <w:sz w:val="17"/>
                              </w:rPr>
                              <w:t>11,0</w:t>
                            </w:r>
                            <w:r>
                              <w:rPr>
                                <w:color w:val="313131"/>
                                <w:spacing w:val="-6"/>
                                <w:sz w:val="17"/>
                                <w:u w:val="single" w:color="000000"/>
                              </w:rPr>
                              <w:t>2</w:t>
                            </w:r>
                            <w:r>
                              <w:rPr>
                                <w:color w:val="313131"/>
                                <w:spacing w:val="-6"/>
                                <w:sz w:val="17"/>
                              </w:rPr>
                              <w:t>4</w:t>
                            </w:r>
                            <w:r>
                              <w:rPr>
                                <w:color w:val="5B5B5B"/>
                                <w:spacing w:val="-6"/>
                                <w:sz w:val="17"/>
                              </w:rPr>
                              <w:t>,</w:t>
                            </w:r>
                            <w:r>
                              <w:rPr>
                                <w:color w:val="424242"/>
                                <w:spacing w:val="-6"/>
                                <w:sz w:val="17"/>
                              </w:rPr>
                              <w:t>055</w:t>
                            </w:r>
                          </w:p>
                        </w:tc>
                        <w:tc>
                          <w:tcPr>
                            <w:tcW w:w="804" w:type="dxa"/>
                          </w:tcPr>
                          <w:p w14:paraId="3D4707CB" w14:textId="77777777" w:rsidR="00416003" w:rsidRDefault="00416003">
                            <w:pPr>
                              <w:pStyle w:val="TableParagraph"/>
                              <w:rPr>
                                <w:sz w:val="18"/>
                              </w:rPr>
                            </w:pPr>
                          </w:p>
                          <w:p w14:paraId="6902DA40" w14:textId="77777777" w:rsidR="00416003" w:rsidRDefault="00790D54">
                            <w:pPr>
                              <w:pStyle w:val="TableParagraph"/>
                              <w:spacing w:before="121"/>
                              <w:ind w:right="25"/>
                              <w:jc w:val="right"/>
                              <w:rPr>
                                <w:sz w:val="17"/>
                              </w:rPr>
                            </w:pPr>
                            <w:r>
                              <w:rPr>
                                <w:color w:val="1F1F1F"/>
                                <w:w w:val="95"/>
                                <w:sz w:val="17"/>
                              </w:rPr>
                              <w:t>[12)</w:t>
                            </w:r>
                          </w:p>
                        </w:tc>
                        <w:tc>
                          <w:tcPr>
                            <w:tcW w:w="1534" w:type="dxa"/>
                          </w:tcPr>
                          <w:p w14:paraId="2D7BAB7C" w14:textId="77777777" w:rsidR="00416003" w:rsidRDefault="00416003">
                            <w:pPr>
                              <w:pStyle w:val="TableParagraph"/>
                              <w:rPr>
                                <w:sz w:val="18"/>
                              </w:rPr>
                            </w:pPr>
                          </w:p>
                          <w:p w14:paraId="7C6E6C8A" w14:textId="77777777" w:rsidR="00416003" w:rsidRDefault="00790D54">
                            <w:pPr>
                              <w:pStyle w:val="TableParagraph"/>
                              <w:tabs>
                                <w:tab w:val="left" w:pos="351"/>
                              </w:tabs>
                              <w:spacing w:before="121"/>
                              <w:ind w:right="106"/>
                              <w:jc w:val="center"/>
                              <w:rPr>
                                <w:sz w:val="17"/>
                              </w:rPr>
                            </w:pPr>
                            <w:r>
                              <w:rPr>
                                <w:color w:val="424242"/>
                                <w:sz w:val="16"/>
                              </w:rPr>
                              <w:t>$</w:t>
                            </w:r>
                            <w:r>
                              <w:rPr>
                                <w:color w:val="424242"/>
                                <w:sz w:val="16"/>
                              </w:rPr>
                              <w:tab/>
                            </w:r>
                            <w:r>
                              <w:rPr>
                                <w:color w:val="313131"/>
                                <w:sz w:val="17"/>
                              </w:rPr>
                              <w:t>54,699</w:t>
                            </w:r>
                            <w:r>
                              <w:rPr>
                                <w:color w:val="313131"/>
                                <w:spacing w:val="-20"/>
                                <w:sz w:val="17"/>
                              </w:rPr>
                              <w:t xml:space="preserve"> </w:t>
                            </w:r>
                            <w:r>
                              <w:rPr>
                                <w:color w:val="5B5B5B"/>
                                <w:sz w:val="17"/>
                              </w:rPr>
                              <w:t>,</w:t>
                            </w:r>
                            <w:r>
                              <w:rPr>
                                <w:color w:val="424242"/>
                                <w:sz w:val="17"/>
                              </w:rPr>
                              <w:t>069</w:t>
                            </w:r>
                          </w:p>
                        </w:tc>
                      </w:tr>
                      <w:tr w:rsidR="00416003" w14:paraId="546805EB" w14:textId="77777777">
                        <w:trPr>
                          <w:trHeight w:hRule="exact" w:val="436"/>
                        </w:trPr>
                        <w:tc>
                          <w:tcPr>
                            <w:tcW w:w="730" w:type="dxa"/>
                          </w:tcPr>
                          <w:p w14:paraId="425979D6" w14:textId="77777777" w:rsidR="00416003" w:rsidRDefault="00416003"/>
                        </w:tc>
                        <w:tc>
                          <w:tcPr>
                            <w:tcW w:w="6574" w:type="dxa"/>
                          </w:tcPr>
                          <w:p w14:paraId="7DA3CEAB" w14:textId="77777777" w:rsidR="00416003" w:rsidRDefault="00790D54">
                            <w:pPr>
                              <w:pStyle w:val="TableParagraph"/>
                              <w:tabs>
                                <w:tab w:val="left" w:pos="4279"/>
                                <w:tab w:val="left" w:pos="5139"/>
                              </w:tabs>
                              <w:spacing w:before="119"/>
                              <w:ind w:left="30"/>
                              <w:rPr>
                                <w:sz w:val="17"/>
                              </w:rPr>
                            </w:pPr>
                            <w:r>
                              <w:rPr>
                                <w:b/>
                                <w:color w:val="1F1F1F"/>
                                <w:sz w:val="17"/>
                              </w:rPr>
                              <w:t>Reserve</w:t>
                            </w:r>
                            <w:r>
                              <w:rPr>
                                <w:b/>
                                <w:color w:val="1F1F1F"/>
                                <w:spacing w:val="3"/>
                                <w:sz w:val="17"/>
                              </w:rPr>
                              <w:t xml:space="preserve"> </w:t>
                            </w:r>
                            <w:r>
                              <w:rPr>
                                <w:b/>
                                <w:color w:val="1F1F1F"/>
                                <w:sz w:val="17"/>
                              </w:rPr>
                              <w:t>Obligation</w:t>
                            </w:r>
                            <w:r>
                              <w:rPr>
                                <w:b/>
                                <w:color w:val="1F1F1F"/>
                                <w:spacing w:val="7"/>
                                <w:sz w:val="17"/>
                              </w:rPr>
                              <w:t xml:space="preserve"> </w:t>
                            </w:r>
                            <w:r>
                              <w:rPr>
                                <w:b/>
                                <w:color w:val="1F1F1F"/>
                                <w:sz w:val="17"/>
                              </w:rPr>
                              <w:t>Amount:</w:t>
                            </w:r>
                            <w:r>
                              <w:rPr>
                                <w:b/>
                                <w:color w:val="1F1F1F"/>
                                <w:sz w:val="17"/>
                              </w:rPr>
                              <w:tab/>
                            </w:r>
                            <w:r>
                              <w:rPr>
                                <w:color w:val="1F1F1F"/>
                                <w:spacing w:val="-6"/>
                                <w:sz w:val="17"/>
                              </w:rPr>
                              <w:t>[1</w:t>
                            </w:r>
                            <w:r>
                              <w:rPr>
                                <w:color w:val="424242"/>
                                <w:spacing w:val="-6"/>
                                <w:sz w:val="17"/>
                              </w:rPr>
                              <w:t>3</w:t>
                            </w:r>
                            <w:r>
                              <w:rPr>
                                <w:color w:val="1F1F1F"/>
                                <w:spacing w:val="-6"/>
                                <w:sz w:val="17"/>
                              </w:rPr>
                              <w:t xml:space="preserve">]  </w:t>
                            </w:r>
                            <w:r>
                              <w:rPr>
                                <w:color w:val="1F1F1F"/>
                                <w:spacing w:val="16"/>
                                <w:sz w:val="17"/>
                              </w:rPr>
                              <w:t xml:space="preserve"> </w:t>
                            </w:r>
                            <w:r>
                              <w:rPr>
                                <w:color w:val="424242"/>
                                <w:sz w:val="16"/>
                              </w:rPr>
                              <w:t>$</w:t>
                            </w:r>
                            <w:r>
                              <w:rPr>
                                <w:color w:val="424242"/>
                                <w:sz w:val="16"/>
                              </w:rPr>
                              <w:tab/>
                            </w:r>
                            <w:r>
                              <w:rPr>
                                <w:color w:val="424242"/>
                                <w:sz w:val="17"/>
                              </w:rPr>
                              <w:t>7,233,932</w:t>
                            </w:r>
                          </w:p>
                        </w:tc>
                        <w:tc>
                          <w:tcPr>
                            <w:tcW w:w="804" w:type="dxa"/>
                          </w:tcPr>
                          <w:p w14:paraId="103C84B6" w14:textId="77777777" w:rsidR="00416003" w:rsidRDefault="00790D54">
                            <w:pPr>
                              <w:pStyle w:val="TableParagraph"/>
                              <w:spacing w:before="119"/>
                              <w:ind w:right="17"/>
                              <w:jc w:val="right"/>
                              <w:rPr>
                                <w:sz w:val="17"/>
                              </w:rPr>
                            </w:pPr>
                            <w:r>
                              <w:rPr>
                                <w:color w:val="313131"/>
                                <w:sz w:val="17"/>
                              </w:rPr>
                              <w:t>[14]</w:t>
                            </w:r>
                          </w:p>
                        </w:tc>
                        <w:tc>
                          <w:tcPr>
                            <w:tcW w:w="1534" w:type="dxa"/>
                          </w:tcPr>
                          <w:p w14:paraId="7CBC0711" w14:textId="77777777" w:rsidR="00416003" w:rsidRDefault="00790D54">
                            <w:pPr>
                              <w:pStyle w:val="TableParagraph"/>
                              <w:tabs>
                                <w:tab w:val="left" w:pos="346"/>
                              </w:tabs>
                              <w:spacing w:before="119"/>
                              <w:ind w:right="101"/>
                              <w:jc w:val="center"/>
                              <w:rPr>
                                <w:sz w:val="17"/>
                              </w:rPr>
                            </w:pPr>
                            <w:r>
                              <w:rPr>
                                <w:color w:val="424242"/>
                                <w:w w:val="105"/>
                                <w:sz w:val="15"/>
                              </w:rPr>
                              <w:t>$</w:t>
                            </w:r>
                            <w:r>
                              <w:rPr>
                                <w:color w:val="424242"/>
                                <w:w w:val="105"/>
                                <w:sz w:val="15"/>
                              </w:rPr>
                              <w:tab/>
                            </w:r>
                            <w:r>
                              <w:rPr>
                                <w:color w:val="424242"/>
                                <w:w w:val="105"/>
                                <w:sz w:val="17"/>
                              </w:rPr>
                              <w:t>13,710</w:t>
                            </w:r>
                            <w:r>
                              <w:rPr>
                                <w:color w:val="5B5B5B"/>
                                <w:w w:val="105"/>
                                <w:sz w:val="17"/>
                              </w:rPr>
                              <w:t>,</w:t>
                            </w:r>
                            <w:r>
                              <w:rPr>
                                <w:color w:val="424242"/>
                                <w:w w:val="105"/>
                                <w:sz w:val="17"/>
                              </w:rPr>
                              <w:t>525</w:t>
                            </w:r>
                          </w:p>
                        </w:tc>
                      </w:tr>
                      <w:tr w:rsidR="00416003" w14:paraId="20047F4A" w14:textId="77777777">
                        <w:trPr>
                          <w:trHeight w:hRule="exact" w:val="318"/>
                        </w:trPr>
                        <w:tc>
                          <w:tcPr>
                            <w:tcW w:w="730" w:type="dxa"/>
                          </w:tcPr>
                          <w:p w14:paraId="35B7F432" w14:textId="77777777" w:rsidR="00416003" w:rsidRDefault="00416003"/>
                        </w:tc>
                        <w:tc>
                          <w:tcPr>
                            <w:tcW w:w="6574" w:type="dxa"/>
                          </w:tcPr>
                          <w:p w14:paraId="6D1FE440" w14:textId="77777777" w:rsidR="00416003" w:rsidRDefault="00790D54">
                            <w:pPr>
                              <w:pStyle w:val="TableParagraph"/>
                              <w:tabs>
                                <w:tab w:val="left" w:pos="4279"/>
                                <w:tab w:val="left" w:pos="5147"/>
                              </w:tabs>
                              <w:spacing w:before="122"/>
                              <w:ind w:left="37"/>
                              <w:rPr>
                                <w:sz w:val="17"/>
                              </w:rPr>
                            </w:pPr>
                            <w:r>
                              <w:rPr>
                                <w:b/>
                                <w:color w:val="1F1F1F"/>
                                <w:sz w:val="17"/>
                              </w:rPr>
                              <w:t>Surplus/(Deficiency):</w:t>
                            </w:r>
                            <w:r>
                              <w:rPr>
                                <w:b/>
                                <w:color w:val="1F1F1F"/>
                                <w:sz w:val="17"/>
                              </w:rPr>
                              <w:tab/>
                            </w:r>
                            <w:r>
                              <w:rPr>
                                <w:color w:val="313131"/>
                                <w:sz w:val="17"/>
                              </w:rPr>
                              <w:t xml:space="preserve">[15) </w:t>
                            </w:r>
                            <w:r>
                              <w:rPr>
                                <w:color w:val="313131"/>
                                <w:spacing w:val="28"/>
                                <w:sz w:val="17"/>
                              </w:rPr>
                              <w:t xml:space="preserve"> </w:t>
                            </w:r>
                            <w:r>
                              <w:rPr>
                                <w:color w:val="424242"/>
                                <w:sz w:val="16"/>
                              </w:rPr>
                              <w:t>$</w:t>
                            </w:r>
                            <w:r>
                              <w:rPr>
                                <w:color w:val="424242"/>
                                <w:sz w:val="16"/>
                              </w:rPr>
                              <w:tab/>
                            </w:r>
                            <w:r>
                              <w:rPr>
                                <w:color w:val="313131"/>
                                <w:spacing w:val="-5"/>
                                <w:sz w:val="17"/>
                              </w:rPr>
                              <w:t>3</w:t>
                            </w:r>
                            <w:r>
                              <w:rPr>
                                <w:color w:val="6B6B6B"/>
                                <w:spacing w:val="-5"/>
                                <w:sz w:val="17"/>
                              </w:rPr>
                              <w:t>,</w:t>
                            </w:r>
                            <w:r>
                              <w:rPr>
                                <w:color w:val="313131"/>
                                <w:spacing w:val="-5"/>
                                <w:sz w:val="17"/>
                              </w:rPr>
                              <w:t>790</w:t>
                            </w:r>
                            <w:r>
                              <w:rPr>
                                <w:color w:val="6B6B6B"/>
                                <w:spacing w:val="-5"/>
                                <w:sz w:val="17"/>
                              </w:rPr>
                              <w:t>,</w:t>
                            </w:r>
                            <w:r>
                              <w:rPr>
                                <w:color w:val="313131"/>
                                <w:spacing w:val="-5"/>
                                <w:sz w:val="17"/>
                              </w:rPr>
                              <w:t>123</w:t>
                            </w:r>
                          </w:p>
                        </w:tc>
                        <w:tc>
                          <w:tcPr>
                            <w:tcW w:w="804" w:type="dxa"/>
                          </w:tcPr>
                          <w:p w14:paraId="7B844D07" w14:textId="77777777" w:rsidR="00416003" w:rsidRDefault="00790D54">
                            <w:pPr>
                              <w:pStyle w:val="TableParagraph"/>
                              <w:spacing w:before="115"/>
                              <w:ind w:right="7"/>
                              <w:jc w:val="right"/>
                              <w:rPr>
                                <w:sz w:val="17"/>
                              </w:rPr>
                            </w:pPr>
                            <w:r>
                              <w:rPr>
                                <w:color w:val="1F1F1F"/>
                                <w:w w:val="105"/>
                                <w:sz w:val="17"/>
                              </w:rPr>
                              <w:t>[1</w:t>
                            </w:r>
                            <w:r>
                              <w:rPr>
                                <w:color w:val="424242"/>
                                <w:w w:val="105"/>
                                <w:sz w:val="17"/>
                              </w:rPr>
                              <w:t>6)</w:t>
                            </w:r>
                          </w:p>
                        </w:tc>
                        <w:tc>
                          <w:tcPr>
                            <w:tcW w:w="1534" w:type="dxa"/>
                          </w:tcPr>
                          <w:p w14:paraId="1D8C0765" w14:textId="77777777" w:rsidR="00416003" w:rsidRDefault="00790D54">
                            <w:pPr>
                              <w:pStyle w:val="TableParagraph"/>
                              <w:tabs>
                                <w:tab w:val="left" w:pos="356"/>
                              </w:tabs>
                              <w:spacing w:before="115"/>
                              <w:ind w:right="100"/>
                              <w:jc w:val="center"/>
                              <w:rPr>
                                <w:sz w:val="17"/>
                              </w:rPr>
                            </w:pPr>
                            <w:r>
                              <w:rPr>
                                <w:color w:val="424242"/>
                                <w:w w:val="105"/>
                                <w:sz w:val="16"/>
                              </w:rPr>
                              <w:t>$</w:t>
                            </w:r>
                            <w:r>
                              <w:rPr>
                                <w:color w:val="424242"/>
                                <w:w w:val="105"/>
                                <w:sz w:val="16"/>
                              </w:rPr>
                              <w:tab/>
                            </w:r>
                            <w:r>
                              <w:rPr>
                                <w:color w:val="313131"/>
                                <w:spacing w:val="-5"/>
                                <w:w w:val="105"/>
                                <w:sz w:val="17"/>
                              </w:rPr>
                              <w:t>40</w:t>
                            </w:r>
                            <w:r>
                              <w:rPr>
                                <w:color w:val="5B5B5B"/>
                                <w:spacing w:val="-5"/>
                                <w:w w:val="105"/>
                                <w:sz w:val="17"/>
                              </w:rPr>
                              <w:t>,</w:t>
                            </w:r>
                            <w:r>
                              <w:rPr>
                                <w:color w:val="424242"/>
                                <w:spacing w:val="-5"/>
                                <w:w w:val="105"/>
                                <w:sz w:val="17"/>
                              </w:rPr>
                              <w:t>988</w:t>
                            </w:r>
                            <w:r>
                              <w:rPr>
                                <w:color w:val="5B5B5B"/>
                                <w:spacing w:val="-5"/>
                                <w:w w:val="105"/>
                                <w:sz w:val="17"/>
                              </w:rPr>
                              <w:t>,</w:t>
                            </w:r>
                            <w:r>
                              <w:rPr>
                                <w:color w:val="424242"/>
                                <w:spacing w:val="-5"/>
                                <w:w w:val="105"/>
                                <w:sz w:val="17"/>
                              </w:rPr>
                              <w:t>544</w:t>
                            </w:r>
                          </w:p>
                        </w:tc>
                      </w:tr>
                      <w:tr w:rsidR="00416003" w14:paraId="61203389" w14:textId="77777777">
                        <w:trPr>
                          <w:trHeight w:hRule="exact" w:val="1008"/>
                        </w:trPr>
                        <w:tc>
                          <w:tcPr>
                            <w:tcW w:w="730" w:type="dxa"/>
                          </w:tcPr>
                          <w:p w14:paraId="67940C4D" w14:textId="77777777" w:rsidR="00416003" w:rsidRDefault="00790D54">
                            <w:pPr>
                              <w:pStyle w:val="TableParagraph"/>
                              <w:spacing w:line="943" w:lineRule="exact"/>
                              <w:ind w:left="30"/>
                              <w:rPr>
                                <w:rFonts w:ascii="Times New Roman"/>
                                <w:sz w:val="90"/>
                              </w:rPr>
                            </w:pPr>
                            <w:r>
                              <w:rPr>
                                <w:rFonts w:ascii="Times New Roman"/>
                                <w:color w:val="233652"/>
                                <w:sz w:val="90"/>
                              </w:rPr>
                              <w:t>[</w:t>
                            </w:r>
                          </w:p>
                          <w:p w14:paraId="35A8DEAF" w14:textId="77777777" w:rsidR="00416003" w:rsidRDefault="00790D54">
                            <w:pPr>
                              <w:pStyle w:val="TableParagraph"/>
                              <w:spacing w:line="105" w:lineRule="exact"/>
                              <w:ind w:left="187" w:right="-20"/>
                              <w:rPr>
                                <w:sz w:val="17"/>
                              </w:rPr>
                            </w:pPr>
                            <w:r>
                              <w:rPr>
                                <w:color w:val="313131"/>
                                <w:sz w:val="17"/>
                              </w:rPr>
                              <w:t>(Author</w:t>
                            </w:r>
                          </w:p>
                        </w:tc>
                        <w:tc>
                          <w:tcPr>
                            <w:tcW w:w="6574" w:type="dxa"/>
                          </w:tcPr>
                          <w:p w14:paraId="2A73AAF4" w14:textId="77777777" w:rsidR="00416003" w:rsidRDefault="00790D54">
                            <w:pPr>
                              <w:pStyle w:val="TableParagraph"/>
                              <w:tabs>
                                <w:tab w:val="left" w:pos="1130"/>
                                <w:tab w:val="left" w:pos="4820"/>
                              </w:tabs>
                              <w:spacing w:line="1033" w:lineRule="exact"/>
                              <w:ind w:left="45"/>
                              <w:rPr>
                                <w:rFonts w:ascii="Times New Roman" w:hAnsi="Times New Roman"/>
                                <w:sz w:val="90"/>
                              </w:rPr>
                            </w:pPr>
                            <w:r>
                              <w:rPr>
                                <w:rFonts w:ascii="Times New Roman" w:hAnsi="Times New Roman"/>
                                <w:color w:val="313131"/>
                                <w:w w:val="75"/>
                                <w:sz w:val="90"/>
                              </w:rPr>
                              <w:t>£</w:t>
                            </w:r>
                            <w:r>
                              <w:rPr>
                                <w:rFonts w:ascii="Times New Roman" w:hAnsi="Times New Roman"/>
                                <w:color w:val="313131"/>
                                <w:sz w:val="90"/>
                              </w:rPr>
                              <w:tab/>
                            </w:r>
                            <w:r>
                              <w:rPr>
                                <w:rFonts w:ascii="Times New Roman" w:hAnsi="Times New Roman"/>
                                <w:color w:val="313131"/>
                                <w:sz w:val="90"/>
                                <w:u w:val="thick" w:color="2B2B2B"/>
                              </w:rPr>
                              <w:t xml:space="preserve"> </w:t>
                            </w:r>
                            <w:r>
                              <w:rPr>
                                <w:rFonts w:ascii="Times New Roman" w:hAnsi="Times New Roman"/>
                                <w:color w:val="313131"/>
                                <w:sz w:val="90"/>
                                <w:u w:val="thick" w:color="2B2B2B"/>
                              </w:rPr>
                              <w:tab/>
                            </w:r>
                          </w:p>
                        </w:tc>
                        <w:tc>
                          <w:tcPr>
                            <w:tcW w:w="804" w:type="dxa"/>
                          </w:tcPr>
                          <w:p w14:paraId="32722224" w14:textId="77777777" w:rsidR="00416003" w:rsidRDefault="00416003"/>
                        </w:tc>
                        <w:tc>
                          <w:tcPr>
                            <w:tcW w:w="1534" w:type="dxa"/>
                          </w:tcPr>
                          <w:p w14:paraId="5F948E33" w14:textId="77777777" w:rsidR="00416003" w:rsidRDefault="00416003"/>
                        </w:tc>
                      </w:tr>
                    </w:tbl>
                    <w:p w14:paraId="2B65F606" w14:textId="77777777" w:rsidR="00416003" w:rsidRDefault="00416003">
                      <w:pPr>
                        <w:pStyle w:val="BodyText"/>
                      </w:pPr>
                    </w:p>
                  </w:txbxContent>
                </v:textbox>
                <w10:wrap anchorx="page"/>
              </v:shape>
            </w:pict>
          </mc:Fallback>
        </mc:AlternateContent>
      </w:r>
      <w:r>
        <w:rPr>
          <w:b/>
          <w:color w:val="1F1F1F"/>
          <w:w w:val="105"/>
          <w:sz w:val="17"/>
        </w:rPr>
        <w:t xml:space="preserve">(market value </w:t>
      </w:r>
      <w:r>
        <w:rPr>
          <w:b/>
          <w:color w:val="313131"/>
          <w:w w:val="105"/>
          <w:sz w:val="17"/>
        </w:rPr>
        <w:t xml:space="preserve">at </w:t>
      </w:r>
      <w:r>
        <w:rPr>
          <w:b/>
          <w:color w:val="1F1F1F"/>
          <w:w w:val="105"/>
          <w:sz w:val="17"/>
        </w:rPr>
        <w:t>end of quarter)</w:t>
      </w:r>
    </w:p>
    <w:p w14:paraId="1C216FFE" w14:textId="77777777" w:rsidR="00416003" w:rsidRDefault="00416003">
      <w:pPr>
        <w:rPr>
          <w:b/>
          <w:sz w:val="20"/>
        </w:rPr>
      </w:pPr>
    </w:p>
    <w:p w14:paraId="49D2335F" w14:textId="56CB86BF" w:rsidR="00416003" w:rsidRDefault="00560545">
      <w:pPr>
        <w:spacing w:before="3"/>
        <w:rPr>
          <w:b/>
          <w:sz w:val="17"/>
        </w:rPr>
      </w:pPr>
      <w:r>
        <w:rPr>
          <w:noProof/>
        </w:rPr>
        <mc:AlternateContent>
          <mc:Choice Requires="wps">
            <w:drawing>
              <wp:anchor distT="0" distB="0" distL="0" distR="0" simplePos="0" relativeHeight="251560448" behindDoc="0" locked="0" layoutInCell="1" allowOverlap="1" wp14:anchorId="01D761D8" wp14:editId="4DFBFAA6">
                <wp:simplePos x="0" y="0"/>
                <wp:positionH relativeFrom="page">
                  <wp:posOffset>1280160</wp:posOffset>
                </wp:positionH>
                <wp:positionV relativeFrom="paragraph">
                  <wp:posOffset>155575</wp:posOffset>
                </wp:positionV>
                <wp:extent cx="1797050" cy="0"/>
                <wp:effectExtent l="13335" t="8255" r="8890" b="10795"/>
                <wp:wrapTopAndBottom/>
                <wp:docPr id="2085353665"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0" cy="0"/>
                        </a:xfrm>
                        <a:prstGeom prst="line">
                          <a:avLst/>
                        </a:prstGeom>
                        <a:noFill/>
                        <a:ln w="9144">
                          <a:solidFill>
                            <a:srgbClr val="23232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F68E631" id="Line 599" o:spid="_x0000_s1026" style="position:absolute;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0.8pt,12.25pt" to="242.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" strokecolor="#232323" strokeweight=".72pt">
                <w10:wrap type="topAndBottom" anchorx="page"/>
              </v:line>
            </w:pict>
          </mc:Fallback>
        </mc:AlternateContent>
      </w:r>
    </w:p>
    <w:p w14:paraId="2009A406" w14:textId="77777777" w:rsidR="00416003" w:rsidRDefault="00416003">
      <w:pPr>
        <w:rPr>
          <w:b/>
          <w:sz w:val="20"/>
        </w:rPr>
      </w:pPr>
    </w:p>
    <w:p w14:paraId="2CE62BDC" w14:textId="77777777" w:rsidR="00416003" w:rsidRDefault="00416003">
      <w:pPr>
        <w:rPr>
          <w:b/>
          <w:sz w:val="20"/>
        </w:rPr>
      </w:pPr>
    </w:p>
    <w:p w14:paraId="152D5ACF" w14:textId="77777777" w:rsidR="00416003" w:rsidRDefault="00416003">
      <w:pPr>
        <w:rPr>
          <w:b/>
          <w:sz w:val="20"/>
        </w:rPr>
      </w:pPr>
    </w:p>
    <w:p w14:paraId="08018068" w14:textId="77777777" w:rsidR="00416003" w:rsidRDefault="00416003">
      <w:pPr>
        <w:rPr>
          <w:b/>
          <w:sz w:val="20"/>
        </w:rPr>
      </w:pPr>
    </w:p>
    <w:p w14:paraId="3CA7DB04" w14:textId="77777777" w:rsidR="00416003" w:rsidRDefault="00416003">
      <w:pPr>
        <w:rPr>
          <w:b/>
          <w:sz w:val="20"/>
        </w:rPr>
      </w:pPr>
    </w:p>
    <w:p w14:paraId="0E89FC00" w14:textId="77777777" w:rsidR="00416003" w:rsidRDefault="00416003">
      <w:pPr>
        <w:rPr>
          <w:b/>
          <w:sz w:val="20"/>
        </w:rPr>
      </w:pPr>
    </w:p>
    <w:p w14:paraId="5E9553C8" w14:textId="77777777" w:rsidR="00416003" w:rsidRDefault="00416003">
      <w:pPr>
        <w:rPr>
          <w:b/>
          <w:sz w:val="20"/>
        </w:rPr>
      </w:pPr>
    </w:p>
    <w:p w14:paraId="21BBF9F2" w14:textId="77777777" w:rsidR="00416003" w:rsidRDefault="00416003">
      <w:pPr>
        <w:rPr>
          <w:b/>
          <w:sz w:val="20"/>
        </w:rPr>
      </w:pPr>
    </w:p>
    <w:p w14:paraId="43708E08" w14:textId="77777777" w:rsidR="00416003" w:rsidRDefault="00416003">
      <w:pPr>
        <w:rPr>
          <w:b/>
          <w:sz w:val="20"/>
        </w:rPr>
      </w:pPr>
    </w:p>
    <w:p w14:paraId="5005AFEF" w14:textId="77777777" w:rsidR="00416003" w:rsidRDefault="00416003">
      <w:pPr>
        <w:rPr>
          <w:b/>
          <w:sz w:val="20"/>
        </w:rPr>
      </w:pPr>
    </w:p>
    <w:p w14:paraId="053B344D" w14:textId="77777777" w:rsidR="00416003" w:rsidRDefault="00416003">
      <w:pPr>
        <w:rPr>
          <w:b/>
          <w:sz w:val="20"/>
        </w:rPr>
      </w:pPr>
    </w:p>
    <w:p w14:paraId="4B522498" w14:textId="77777777" w:rsidR="00416003" w:rsidRDefault="00416003">
      <w:pPr>
        <w:rPr>
          <w:b/>
          <w:sz w:val="20"/>
        </w:rPr>
      </w:pPr>
    </w:p>
    <w:p w14:paraId="2952C505" w14:textId="77777777" w:rsidR="00416003" w:rsidRDefault="00416003">
      <w:pPr>
        <w:rPr>
          <w:b/>
          <w:sz w:val="20"/>
        </w:rPr>
      </w:pPr>
    </w:p>
    <w:p w14:paraId="675D1693" w14:textId="261207EF" w:rsidR="00416003" w:rsidRDefault="00560545">
      <w:pPr>
        <w:spacing w:before="3"/>
        <w:rPr>
          <w:b/>
          <w:sz w:val="23"/>
        </w:rPr>
      </w:pPr>
      <w:r>
        <w:rPr>
          <w:noProof/>
        </w:rPr>
        <mc:AlternateContent>
          <mc:Choice Requires="wps">
            <w:drawing>
              <wp:anchor distT="0" distB="0" distL="0" distR="0" simplePos="0" relativeHeight="251561472" behindDoc="0" locked="0" layoutInCell="1" allowOverlap="1" wp14:anchorId="3ED13D7D" wp14:editId="762C8C5F">
                <wp:simplePos x="0" y="0"/>
                <wp:positionH relativeFrom="page">
                  <wp:posOffset>6043930</wp:posOffset>
                </wp:positionH>
                <wp:positionV relativeFrom="paragraph">
                  <wp:posOffset>197485</wp:posOffset>
                </wp:positionV>
                <wp:extent cx="32385" cy="0"/>
                <wp:effectExtent l="5080" t="5715" r="10160" b="13335"/>
                <wp:wrapTopAndBottom/>
                <wp:docPr id="73383811"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31C9770" id="Line 598" o:spid="_x0000_s1026" style="position:absolute;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5.9pt,15.55pt" to="478.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" strokeweight=".36pt">
                <w10:wrap type="topAndBottom" anchorx="page"/>
              </v:line>
            </w:pict>
          </mc:Fallback>
        </mc:AlternateContent>
      </w:r>
    </w:p>
    <w:p w14:paraId="7937E35C" w14:textId="77777777" w:rsidR="00416003" w:rsidRDefault="00416003">
      <w:pPr>
        <w:rPr>
          <w:b/>
          <w:sz w:val="20"/>
        </w:rPr>
      </w:pPr>
    </w:p>
    <w:p w14:paraId="701A3814" w14:textId="7CCD4C07" w:rsidR="00416003" w:rsidRDefault="00560545">
      <w:pPr>
        <w:spacing w:before="6"/>
        <w:rPr>
          <w:b/>
          <w:sz w:val="11"/>
        </w:rPr>
      </w:pPr>
      <w:r>
        <w:rPr>
          <w:noProof/>
        </w:rPr>
        <mc:AlternateContent>
          <mc:Choice Requires="wps">
            <w:drawing>
              <wp:anchor distT="0" distB="0" distL="0" distR="0" simplePos="0" relativeHeight="251562496" behindDoc="0" locked="0" layoutInCell="1" allowOverlap="1" wp14:anchorId="7C30A9B8" wp14:editId="4F2FEE14">
                <wp:simplePos x="0" y="0"/>
                <wp:positionH relativeFrom="page">
                  <wp:posOffset>4288790</wp:posOffset>
                </wp:positionH>
                <wp:positionV relativeFrom="paragraph">
                  <wp:posOffset>114300</wp:posOffset>
                </wp:positionV>
                <wp:extent cx="13335" cy="0"/>
                <wp:effectExtent l="12065" t="11430" r="12700" b="7620"/>
                <wp:wrapTopAndBottom/>
                <wp:docPr id="1410388706"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532436F" id="Line 597" o:spid="_x0000_s1026" style="position:absolute;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7.7pt,9pt" to="338.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" strokeweight=".72pt">
                <w10:wrap type="topAndBottom" anchorx="page"/>
              </v:line>
            </w:pict>
          </mc:Fallback>
        </mc:AlternateContent>
      </w:r>
    </w:p>
    <w:p w14:paraId="38E65A9E" w14:textId="77777777" w:rsidR="00416003" w:rsidRDefault="00416003">
      <w:pPr>
        <w:rPr>
          <w:b/>
          <w:sz w:val="20"/>
        </w:rPr>
      </w:pPr>
    </w:p>
    <w:p w14:paraId="782F22E8" w14:textId="7AB2FDC3" w:rsidR="00416003" w:rsidRDefault="00560545">
      <w:pPr>
        <w:spacing w:before="3"/>
        <w:rPr>
          <w:b/>
          <w:sz w:val="10"/>
        </w:rPr>
      </w:pPr>
      <w:r>
        <w:rPr>
          <w:noProof/>
        </w:rPr>
        <mc:AlternateContent>
          <mc:Choice Requires="wps">
            <w:drawing>
              <wp:anchor distT="0" distB="0" distL="0" distR="0" simplePos="0" relativeHeight="251563520" behindDoc="0" locked="0" layoutInCell="1" allowOverlap="1" wp14:anchorId="71EBE95B" wp14:editId="07484606">
                <wp:simplePos x="0" y="0"/>
                <wp:positionH relativeFrom="page">
                  <wp:posOffset>6043930</wp:posOffset>
                </wp:positionH>
                <wp:positionV relativeFrom="paragraph">
                  <wp:posOffset>102870</wp:posOffset>
                </wp:positionV>
                <wp:extent cx="27940" cy="0"/>
                <wp:effectExtent l="5080" t="12700" r="5080" b="6350"/>
                <wp:wrapTopAndBottom/>
                <wp:docPr id="7366501"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E820BA9" id="Line 596" o:spid="_x0000_s1026" style="position:absolute;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5.9pt,8.1pt" to="478.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" strokeweight=".36pt">
                <w10:wrap type="topAndBottom" anchorx="page"/>
              </v:line>
            </w:pict>
          </mc:Fallback>
        </mc:AlternateContent>
      </w:r>
    </w:p>
    <w:p w14:paraId="435B115F" w14:textId="77777777" w:rsidR="00416003" w:rsidRDefault="00416003">
      <w:pPr>
        <w:rPr>
          <w:b/>
          <w:sz w:val="18"/>
        </w:rPr>
      </w:pPr>
    </w:p>
    <w:p w14:paraId="17B6435B" w14:textId="77777777" w:rsidR="00416003" w:rsidRDefault="00416003">
      <w:pPr>
        <w:rPr>
          <w:b/>
          <w:sz w:val="18"/>
        </w:rPr>
      </w:pPr>
    </w:p>
    <w:p w14:paraId="4642A55E" w14:textId="77777777" w:rsidR="00416003" w:rsidRDefault="00416003">
      <w:pPr>
        <w:rPr>
          <w:b/>
          <w:sz w:val="18"/>
        </w:rPr>
      </w:pPr>
    </w:p>
    <w:p w14:paraId="05CEE08B" w14:textId="77777777" w:rsidR="00416003" w:rsidRDefault="00416003">
      <w:pPr>
        <w:spacing w:before="10"/>
        <w:rPr>
          <w:b/>
        </w:rPr>
      </w:pPr>
    </w:p>
    <w:p w14:paraId="6C88DC5B" w14:textId="77777777" w:rsidR="00416003" w:rsidRDefault="00790D54">
      <w:pPr>
        <w:ind w:left="1815"/>
        <w:rPr>
          <w:sz w:val="17"/>
        </w:rPr>
      </w:pPr>
      <w:r>
        <w:rPr>
          <w:color w:val="313131"/>
          <w:sz w:val="17"/>
        </w:rPr>
        <w:t>ized</w:t>
      </w:r>
      <w:r>
        <w:rPr>
          <w:color w:val="313131"/>
          <w:spacing w:val="5"/>
          <w:sz w:val="17"/>
        </w:rPr>
        <w:t xml:space="preserve"> </w:t>
      </w:r>
      <w:r>
        <w:rPr>
          <w:color w:val="313131"/>
          <w:w w:val="105"/>
          <w:sz w:val="17"/>
        </w:rPr>
        <w:t>Representa</w:t>
      </w:r>
      <w:r>
        <w:rPr>
          <w:color w:val="313131"/>
          <w:spacing w:val="-5"/>
          <w:w w:val="105"/>
          <w:sz w:val="17"/>
        </w:rPr>
        <w:t>t</w:t>
      </w:r>
      <w:r>
        <w:rPr>
          <w:color w:val="5B5B5B"/>
          <w:spacing w:val="-85"/>
          <w:w w:val="105"/>
          <w:sz w:val="17"/>
        </w:rPr>
        <w:t>v</w:t>
      </w:r>
      <w:r>
        <w:rPr>
          <w:color w:val="313131"/>
          <w:w w:val="105"/>
          <w:sz w:val="17"/>
        </w:rPr>
        <w:t>i</w:t>
      </w:r>
      <w:r>
        <w:rPr>
          <w:color w:val="313131"/>
          <w:spacing w:val="-11"/>
          <w:sz w:val="17"/>
        </w:rPr>
        <w:t xml:space="preserve"> </w:t>
      </w:r>
      <w:r>
        <w:rPr>
          <w:color w:val="424242"/>
          <w:w w:val="104"/>
          <w:sz w:val="17"/>
        </w:rPr>
        <w:t>e)</w:t>
      </w:r>
    </w:p>
    <w:p w14:paraId="597A812C" w14:textId="3B831D48" w:rsidR="00416003" w:rsidRDefault="00560545">
      <w:pPr>
        <w:spacing w:before="47"/>
        <w:ind w:left="1297"/>
        <w:rPr>
          <w:rFonts w:ascii="Courier New"/>
        </w:rPr>
      </w:pPr>
      <w:r>
        <w:rPr>
          <w:noProof/>
        </w:rPr>
        <mc:AlternateContent>
          <mc:Choice Requires="wps">
            <w:drawing>
              <wp:anchor distT="0" distB="0" distL="0" distR="0" simplePos="0" relativeHeight="251564544" behindDoc="0" locked="0" layoutInCell="1" allowOverlap="1" wp14:anchorId="02644F75" wp14:editId="5BAA9E2D">
                <wp:simplePos x="0" y="0"/>
                <wp:positionH relativeFrom="page">
                  <wp:posOffset>914400</wp:posOffset>
                </wp:positionH>
                <wp:positionV relativeFrom="paragraph">
                  <wp:posOffset>281305</wp:posOffset>
                </wp:positionV>
                <wp:extent cx="3296285" cy="0"/>
                <wp:effectExtent l="9525" t="9525" r="8890" b="9525"/>
                <wp:wrapTopAndBottom/>
                <wp:docPr id="247844883"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6285" cy="0"/>
                        </a:xfrm>
                        <a:prstGeom prst="line">
                          <a:avLst/>
                        </a:prstGeom>
                        <a:noFill/>
                        <a:ln w="13716">
                          <a:solidFill>
                            <a:srgbClr val="3434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A74FEE8" id="Line 595" o:spid="_x0000_s1026" style="position:absolute;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2.15pt" to="331.5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" strokecolor="#343434" strokeweight="1.08pt">
                <w10:wrap type="topAndBottom" anchorx="page"/>
              </v:line>
            </w:pict>
          </mc:Fallback>
        </mc:AlternateContent>
      </w:r>
      <w:r>
        <w:rPr>
          <w:rFonts w:ascii="Courier New"/>
          <w:color w:val="424242"/>
          <w:spacing w:val="-14"/>
          <w:w w:val="90"/>
        </w:rPr>
        <w:t>B</w:t>
      </w:r>
      <w:r>
        <w:rPr>
          <w:rFonts w:ascii="Courier New"/>
          <w:color w:val="1F1F1F"/>
          <w:spacing w:val="-14"/>
          <w:w w:val="90"/>
        </w:rPr>
        <w:t>oard</w:t>
      </w:r>
      <w:r>
        <w:rPr>
          <w:rFonts w:ascii="Courier New"/>
          <w:color w:val="1F1F1F"/>
          <w:spacing w:val="-81"/>
          <w:w w:val="90"/>
        </w:rPr>
        <w:t xml:space="preserve"> </w:t>
      </w:r>
      <w:r>
        <w:rPr>
          <w:rFonts w:ascii="Courier New"/>
          <w:color w:val="313131"/>
          <w:w w:val="90"/>
        </w:rPr>
        <w:t>chairman</w:t>
      </w:r>
    </w:p>
    <w:p w14:paraId="4BBA6766" w14:textId="77777777" w:rsidR="00416003" w:rsidRDefault="00790D54">
      <w:pPr>
        <w:ind w:left="1252"/>
        <w:rPr>
          <w:sz w:val="17"/>
        </w:rPr>
      </w:pPr>
      <w:r>
        <w:rPr>
          <w:color w:val="424242"/>
          <w:w w:val="105"/>
          <w:sz w:val="17"/>
        </w:rPr>
        <w:t>(Title)</w:t>
      </w:r>
    </w:p>
    <w:p w14:paraId="491D9BE8" w14:textId="77777777" w:rsidR="00416003" w:rsidRDefault="00416003">
      <w:pPr>
        <w:rPr>
          <w:sz w:val="17"/>
        </w:rPr>
        <w:sectPr w:rsidR="00416003">
          <w:type w:val="continuous"/>
          <w:pgSz w:w="12240" w:h="15840"/>
          <w:pgMar w:top="1500" w:right="1200" w:bottom="280" w:left="220" w:header="720" w:footer="720" w:gutter="0"/>
          <w:cols w:space="720"/>
        </w:sectPr>
      </w:pPr>
    </w:p>
    <w:p w14:paraId="0FF2E3AF" w14:textId="27BFBAEB" w:rsidR="00416003" w:rsidRDefault="00560545">
      <w:pPr>
        <w:pStyle w:val="Heading6"/>
        <w:spacing w:before="62"/>
        <w:ind w:left="3134" w:right="3161"/>
      </w:pPr>
      <w:r>
        <w:rPr>
          <w:noProof/>
        </w:rPr>
        <mc:AlternateContent>
          <mc:Choice Requires="wps">
            <w:drawing>
              <wp:anchor distT="0" distB="0" distL="114300" distR="114300" simplePos="0" relativeHeight="251843072" behindDoc="1" locked="0" layoutInCell="1" allowOverlap="1" wp14:anchorId="5D48F7AB" wp14:editId="41E5CB94">
                <wp:simplePos x="0" y="0"/>
                <wp:positionH relativeFrom="page">
                  <wp:posOffset>616585</wp:posOffset>
                </wp:positionH>
                <wp:positionV relativeFrom="page">
                  <wp:posOffset>9418955</wp:posOffset>
                </wp:positionV>
                <wp:extent cx="6539230" cy="0"/>
                <wp:effectExtent l="16510" t="17780" r="16510" b="20320"/>
                <wp:wrapNone/>
                <wp:docPr id="714583782"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9230" cy="0"/>
                        </a:xfrm>
                        <a:prstGeom prst="line">
                          <a:avLst/>
                        </a:prstGeom>
                        <a:noFill/>
                        <a:ln w="228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754E261" id="Line 594" o:spid="_x0000_s1026" style="position:absolute;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55pt,741.65pt" to="563.45pt,7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" strokeweight=".63453mm">
                <w10:wrap anchorx="page" anchory="page"/>
              </v:line>
            </w:pict>
          </mc:Fallback>
        </mc:AlternateContent>
      </w:r>
      <w:r>
        <w:rPr>
          <w:color w:val="050505"/>
          <w:w w:val="105"/>
        </w:rPr>
        <w:t>Odd Fellows Home of</w:t>
      </w:r>
      <w:r>
        <w:rPr>
          <w:color w:val="050505"/>
          <w:spacing w:val="-61"/>
          <w:w w:val="105"/>
        </w:rPr>
        <w:t xml:space="preserve"> </w:t>
      </w:r>
      <w:r>
        <w:rPr>
          <w:color w:val="050505"/>
          <w:w w:val="105"/>
        </w:rPr>
        <w:t>California</w:t>
      </w:r>
    </w:p>
    <w:p w14:paraId="7415603A" w14:textId="77777777" w:rsidR="00416003" w:rsidRDefault="00790D54">
      <w:pPr>
        <w:spacing w:before="15"/>
        <w:ind w:left="3134" w:right="3144"/>
        <w:jc w:val="center"/>
        <w:rPr>
          <w:b/>
          <w:sz w:val="23"/>
        </w:rPr>
      </w:pPr>
      <w:r>
        <w:rPr>
          <w:b/>
          <w:color w:val="050505"/>
          <w:w w:val="105"/>
          <w:sz w:val="23"/>
        </w:rPr>
        <w:t>Notes to Reserve Reports</w:t>
      </w:r>
    </w:p>
    <w:p w14:paraId="73197EFD" w14:textId="77777777" w:rsidR="00416003" w:rsidRDefault="00790D54">
      <w:pPr>
        <w:spacing w:before="32" w:after="23"/>
        <w:ind w:left="2739"/>
        <w:rPr>
          <w:b/>
          <w:sz w:val="23"/>
        </w:rPr>
      </w:pPr>
      <w:r>
        <w:rPr>
          <w:b/>
          <w:color w:val="050505"/>
          <w:w w:val="105"/>
          <w:sz w:val="23"/>
        </w:rPr>
        <w:t>As of and for the Year Ended March 31</w:t>
      </w:r>
      <w:r>
        <w:rPr>
          <w:b/>
          <w:color w:val="232323"/>
          <w:w w:val="105"/>
          <w:sz w:val="23"/>
        </w:rPr>
        <w:t xml:space="preserve">, </w:t>
      </w:r>
      <w:r>
        <w:rPr>
          <w:b/>
          <w:color w:val="050505"/>
          <w:w w:val="105"/>
          <w:sz w:val="23"/>
        </w:rPr>
        <w:t>2024</w:t>
      </w:r>
    </w:p>
    <w:p w14:paraId="34299BBC" w14:textId="44BD8284" w:rsidR="00416003" w:rsidRDefault="00560545">
      <w:pPr>
        <w:spacing w:line="27" w:lineRule="exact"/>
        <w:ind w:left="189"/>
        <w:rPr>
          <w:sz w:val="2"/>
        </w:rPr>
      </w:pPr>
      <w:r>
        <w:rPr>
          <w:noProof/>
          <w:sz w:val="2"/>
        </w:rPr>
        <mc:AlternateContent>
          <mc:Choice Requires="wpg">
            <w:drawing>
              <wp:inline distT="0" distB="0" distL="0" distR="0" wp14:anchorId="535255DB" wp14:editId="056D14A4">
                <wp:extent cx="6459220" cy="17145"/>
                <wp:effectExtent l="5715" t="5080" r="2540" b="6350"/>
                <wp:docPr id="1484561628"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17145"/>
                          <a:chOff x="0" y="0"/>
                          <a:chExt cx="10172" cy="27"/>
                        </a:xfrm>
                      </wpg:grpSpPr>
                      <wps:wsp>
                        <wps:cNvPr id="1266268780" name="Line 593"/>
                        <wps:cNvCnPr>
                          <a:cxnSpLocks noChangeShapeType="1"/>
                        </wps:cNvCnPr>
                        <wps:spPr bwMode="auto">
                          <a:xfrm>
                            <a:off x="14" y="14"/>
                            <a:ext cx="10144" cy="0"/>
                          </a:xfrm>
                          <a:prstGeom prst="line">
                            <a:avLst/>
                          </a:prstGeom>
                          <a:noFill/>
                          <a:ln w="1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49A396EA" id="Group 592" o:spid="_x0000_s1026" style="width:508.6pt;height:1.35pt;mso-position-horizontal-relative:char;mso-position-vertical-relative:line" coordsize="101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">
                <v:line id="Line 593" o:spid="_x0000_s1027" style="position:absolute;visibility:visible;mso-wrap-style:square" from="14,14" to="10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" strokeweight=".47589mm"/>
                <w10:anchorlock/>
              </v:group>
            </w:pict>
          </mc:Fallback>
        </mc:AlternateContent>
      </w:r>
    </w:p>
    <w:p w14:paraId="3B483D76" w14:textId="77777777" w:rsidR="00416003" w:rsidRDefault="00416003">
      <w:pPr>
        <w:rPr>
          <w:b/>
          <w:sz w:val="26"/>
        </w:rPr>
      </w:pPr>
    </w:p>
    <w:p w14:paraId="5D6A9A41" w14:textId="77777777" w:rsidR="00416003" w:rsidRDefault="00790D54">
      <w:pPr>
        <w:spacing w:before="188"/>
        <w:ind w:left="234"/>
        <w:rPr>
          <w:b/>
          <w:sz w:val="19"/>
        </w:rPr>
      </w:pPr>
      <w:r>
        <w:rPr>
          <w:b/>
          <w:color w:val="050505"/>
          <w:w w:val="105"/>
          <w:sz w:val="19"/>
        </w:rPr>
        <w:t>Note 1 -  Basis of Accounting</w:t>
      </w:r>
    </w:p>
    <w:p w14:paraId="5DAC86E7" w14:textId="77777777" w:rsidR="00416003" w:rsidRDefault="00416003">
      <w:pPr>
        <w:spacing w:before="8"/>
        <w:rPr>
          <w:b/>
          <w:sz w:val="24"/>
        </w:rPr>
      </w:pPr>
    </w:p>
    <w:p w14:paraId="3EC03D36" w14:textId="77777777" w:rsidR="00416003" w:rsidRDefault="00790D54">
      <w:pPr>
        <w:spacing w:before="1" w:line="290" w:lineRule="auto"/>
        <w:ind w:left="229" w:right="203" w:firstLine="5"/>
        <w:rPr>
          <w:sz w:val="19"/>
        </w:rPr>
      </w:pPr>
      <w:r>
        <w:rPr>
          <w:color w:val="050505"/>
          <w:w w:val="105"/>
          <w:sz w:val="19"/>
        </w:rPr>
        <w:t>T</w:t>
      </w:r>
      <w:r>
        <w:rPr>
          <w:color w:val="232323"/>
          <w:w w:val="105"/>
          <w:sz w:val="19"/>
        </w:rPr>
        <w:t>he acco</w:t>
      </w:r>
      <w:r>
        <w:rPr>
          <w:color w:val="050505"/>
          <w:w w:val="105"/>
          <w:sz w:val="19"/>
        </w:rPr>
        <w:t>m</w:t>
      </w:r>
      <w:r>
        <w:rPr>
          <w:color w:val="232323"/>
          <w:w w:val="105"/>
          <w:sz w:val="19"/>
        </w:rPr>
        <w:t xml:space="preserve">panying reserve </w:t>
      </w:r>
      <w:r>
        <w:rPr>
          <w:color w:val="363636"/>
          <w:w w:val="105"/>
          <w:sz w:val="19"/>
        </w:rPr>
        <w:t xml:space="preserve">reports </w:t>
      </w:r>
      <w:r>
        <w:rPr>
          <w:color w:val="232323"/>
          <w:w w:val="105"/>
          <w:sz w:val="19"/>
        </w:rPr>
        <w:t>have been prepared in accordance with the prov</w:t>
      </w:r>
      <w:r>
        <w:rPr>
          <w:color w:val="050505"/>
          <w:w w:val="105"/>
          <w:sz w:val="19"/>
        </w:rPr>
        <w:t>i</w:t>
      </w:r>
      <w:r>
        <w:rPr>
          <w:color w:val="232323"/>
          <w:w w:val="105"/>
          <w:sz w:val="19"/>
        </w:rPr>
        <w:t>s</w:t>
      </w:r>
      <w:r>
        <w:rPr>
          <w:color w:val="050505"/>
          <w:w w:val="105"/>
          <w:sz w:val="19"/>
        </w:rPr>
        <w:t>i</w:t>
      </w:r>
      <w:r>
        <w:rPr>
          <w:color w:val="232323"/>
          <w:w w:val="105"/>
          <w:sz w:val="19"/>
        </w:rPr>
        <w:t xml:space="preserve">ons of </w:t>
      </w:r>
      <w:r>
        <w:rPr>
          <w:color w:val="050505"/>
          <w:w w:val="105"/>
          <w:sz w:val="19"/>
        </w:rPr>
        <w:t>H</w:t>
      </w:r>
      <w:r>
        <w:rPr>
          <w:color w:val="232323"/>
          <w:w w:val="105"/>
          <w:sz w:val="19"/>
        </w:rPr>
        <w:t>ealt</w:t>
      </w:r>
      <w:r>
        <w:rPr>
          <w:color w:val="050505"/>
          <w:w w:val="105"/>
          <w:sz w:val="19"/>
        </w:rPr>
        <w:t xml:space="preserve">h </w:t>
      </w:r>
      <w:r>
        <w:rPr>
          <w:color w:val="232323"/>
          <w:w w:val="105"/>
          <w:sz w:val="19"/>
        </w:rPr>
        <w:t>and Safety Code Section 1792 a</w:t>
      </w:r>
      <w:r>
        <w:rPr>
          <w:color w:val="050505"/>
          <w:w w:val="105"/>
          <w:sz w:val="19"/>
        </w:rPr>
        <w:t>d</w:t>
      </w:r>
      <w:r>
        <w:rPr>
          <w:color w:val="232323"/>
          <w:w w:val="105"/>
          <w:sz w:val="19"/>
        </w:rPr>
        <w:t>m</w:t>
      </w:r>
      <w:r>
        <w:rPr>
          <w:color w:val="050505"/>
          <w:w w:val="105"/>
          <w:sz w:val="19"/>
        </w:rPr>
        <w:t>i</w:t>
      </w:r>
      <w:r>
        <w:rPr>
          <w:color w:val="232323"/>
          <w:w w:val="105"/>
          <w:sz w:val="19"/>
        </w:rPr>
        <w:t>nistered by the Sta</w:t>
      </w:r>
      <w:r>
        <w:rPr>
          <w:color w:val="050505"/>
          <w:w w:val="105"/>
          <w:sz w:val="19"/>
        </w:rPr>
        <w:t>t</w:t>
      </w:r>
      <w:r>
        <w:rPr>
          <w:color w:val="232323"/>
          <w:w w:val="105"/>
          <w:sz w:val="19"/>
        </w:rPr>
        <w:t>e of Californ</w:t>
      </w:r>
      <w:r>
        <w:rPr>
          <w:color w:val="050505"/>
          <w:w w:val="105"/>
          <w:sz w:val="19"/>
        </w:rPr>
        <w:t>i</w:t>
      </w:r>
      <w:r>
        <w:rPr>
          <w:color w:val="232323"/>
          <w:w w:val="105"/>
          <w:sz w:val="19"/>
        </w:rPr>
        <w:t>a Department of Socia</w:t>
      </w:r>
      <w:r>
        <w:rPr>
          <w:color w:val="050505"/>
          <w:w w:val="105"/>
          <w:sz w:val="19"/>
        </w:rPr>
        <w:t xml:space="preserve">l </w:t>
      </w:r>
      <w:r>
        <w:rPr>
          <w:color w:val="232323"/>
          <w:w w:val="105"/>
          <w:sz w:val="19"/>
        </w:rPr>
        <w:t>Se</w:t>
      </w:r>
      <w:r>
        <w:rPr>
          <w:color w:val="050505"/>
          <w:w w:val="105"/>
          <w:sz w:val="19"/>
        </w:rPr>
        <w:t>rv</w:t>
      </w:r>
      <w:r>
        <w:rPr>
          <w:color w:val="232323"/>
          <w:w w:val="105"/>
          <w:sz w:val="19"/>
        </w:rPr>
        <w:t>ices and a</w:t>
      </w:r>
      <w:r>
        <w:rPr>
          <w:color w:val="050505"/>
          <w:w w:val="105"/>
          <w:sz w:val="19"/>
        </w:rPr>
        <w:t>r</w:t>
      </w:r>
      <w:r>
        <w:rPr>
          <w:color w:val="232323"/>
          <w:w w:val="105"/>
          <w:sz w:val="19"/>
        </w:rPr>
        <w:t xml:space="preserve">e not </w:t>
      </w:r>
      <w:r>
        <w:rPr>
          <w:color w:val="050505"/>
          <w:w w:val="105"/>
          <w:sz w:val="19"/>
        </w:rPr>
        <w:t>i</w:t>
      </w:r>
      <w:r>
        <w:rPr>
          <w:color w:val="232323"/>
          <w:w w:val="105"/>
          <w:sz w:val="19"/>
        </w:rPr>
        <w:t>ntendedto be a complete presenta</w:t>
      </w:r>
      <w:r>
        <w:rPr>
          <w:color w:val="050505"/>
          <w:w w:val="105"/>
          <w:sz w:val="19"/>
        </w:rPr>
        <w:t>t</w:t>
      </w:r>
      <w:r>
        <w:rPr>
          <w:color w:val="232323"/>
          <w:w w:val="105"/>
          <w:sz w:val="19"/>
        </w:rPr>
        <w:t>io</w:t>
      </w:r>
      <w:r>
        <w:rPr>
          <w:color w:val="050505"/>
          <w:w w:val="105"/>
          <w:sz w:val="19"/>
        </w:rPr>
        <w:t xml:space="preserve">n </w:t>
      </w:r>
      <w:r>
        <w:rPr>
          <w:color w:val="232323"/>
          <w:w w:val="105"/>
          <w:sz w:val="19"/>
        </w:rPr>
        <w:t>o</w:t>
      </w:r>
      <w:r>
        <w:rPr>
          <w:color w:val="050505"/>
          <w:w w:val="105"/>
          <w:sz w:val="19"/>
        </w:rPr>
        <w:t xml:space="preserve">f </w:t>
      </w:r>
      <w:r>
        <w:rPr>
          <w:color w:val="232323"/>
          <w:w w:val="105"/>
          <w:sz w:val="19"/>
        </w:rPr>
        <w:t xml:space="preserve">Odd Fellows </w:t>
      </w:r>
      <w:r>
        <w:rPr>
          <w:color w:val="050505"/>
          <w:w w:val="105"/>
          <w:sz w:val="19"/>
        </w:rPr>
        <w:t>H</w:t>
      </w:r>
      <w:r>
        <w:rPr>
          <w:color w:val="232323"/>
          <w:w w:val="105"/>
          <w:sz w:val="19"/>
        </w:rPr>
        <w:t>ome of Californ</w:t>
      </w:r>
      <w:r>
        <w:rPr>
          <w:color w:val="050505"/>
          <w:w w:val="105"/>
          <w:sz w:val="19"/>
        </w:rPr>
        <w:t>i</w:t>
      </w:r>
      <w:r>
        <w:rPr>
          <w:color w:val="232323"/>
          <w:w w:val="105"/>
          <w:sz w:val="19"/>
        </w:rPr>
        <w:t>a</w:t>
      </w:r>
      <w:r>
        <w:rPr>
          <w:color w:val="565656"/>
          <w:w w:val="105"/>
          <w:sz w:val="19"/>
        </w:rPr>
        <w:t>'</w:t>
      </w:r>
      <w:r>
        <w:rPr>
          <w:color w:val="232323"/>
          <w:w w:val="105"/>
          <w:sz w:val="19"/>
        </w:rPr>
        <w:t>s assets</w:t>
      </w:r>
      <w:r>
        <w:rPr>
          <w:color w:val="565656"/>
          <w:w w:val="105"/>
          <w:sz w:val="19"/>
        </w:rPr>
        <w:t xml:space="preserve">, </w:t>
      </w:r>
      <w:r>
        <w:rPr>
          <w:color w:val="050505"/>
          <w:w w:val="105"/>
          <w:sz w:val="19"/>
        </w:rPr>
        <w:t>li</w:t>
      </w:r>
      <w:r>
        <w:rPr>
          <w:color w:val="232323"/>
          <w:w w:val="105"/>
          <w:sz w:val="19"/>
        </w:rPr>
        <w:t>abilities, revenues, and  expenses</w:t>
      </w:r>
      <w:r>
        <w:rPr>
          <w:color w:val="050505"/>
          <w:w w:val="105"/>
          <w:sz w:val="19"/>
        </w:rPr>
        <w:t>.</w:t>
      </w:r>
    </w:p>
    <w:p w14:paraId="6FF90CAB" w14:textId="77777777" w:rsidR="00416003" w:rsidRDefault="00416003">
      <w:pPr>
        <w:spacing w:line="290" w:lineRule="auto"/>
        <w:rPr>
          <w:sz w:val="19"/>
        </w:rPr>
        <w:sectPr w:rsidR="00416003">
          <w:headerReference w:type="default" r:id="rId307"/>
          <w:footerReference w:type="default" r:id="rId308"/>
          <w:pgSz w:w="12240" w:h="15840"/>
          <w:pgMar w:top="980" w:right="840" w:bottom="980" w:left="840" w:header="0" w:footer="797" w:gutter="0"/>
          <w:cols w:space="720"/>
        </w:sectPr>
      </w:pPr>
    </w:p>
    <w:p w14:paraId="4067E3F9" w14:textId="77777777" w:rsidR="00416003" w:rsidRDefault="00416003">
      <w:pPr>
        <w:rPr>
          <w:sz w:val="20"/>
        </w:rPr>
      </w:pPr>
    </w:p>
    <w:p w14:paraId="6CA19801" w14:textId="77777777" w:rsidR="00416003" w:rsidRDefault="00416003">
      <w:pPr>
        <w:rPr>
          <w:sz w:val="20"/>
        </w:rPr>
      </w:pPr>
    </w:p>
    <w:p w14:paraId="0E514252" w14:textId="77777777" w:rsidR="00416003" w:rsidRDefault="00416003">
      <w:pPr>
        <w:rPr>
          <w:sz w:val="20"/>
        </w:rPr>
      </w:pPr>
    </w:p>
    <w:p w14:paraId="5E6A0340" w14:textId="77777777" w:rsidR="00416003" w:rsidRDefault="00416003">
      <w:pPr>
        <w:rPr>
          <w:sz w:val="20"/>
        </w:rPr>
      </w:pPr>
    </w:p>
    <w:p w14:paraId="240BA8AF" w14:textId="77777777" w:rsidR="00416003" w:rsidRDefault="00416003">
      <w:pPr>
        <w:rPr>
          <w:sz w:val="20"/>
        </w:rPr>
      </w:pPr>
    </w:p>
    <w:p w14:paraId="6E5313C5" w14:textId="77777777" w:rsidR="00416003" w:rsidRDefault="00416003">
      <w:pPr>
        <w:rPr>
          <w:sz w:val="20"/>
        </w:rPr>
      </w:pPr>
    </w:p>
    <w:p w14:paraId="042A5060" w14:textId="77777777" w:rsidR="00416003" w:rsidRDefault="00416003">
      <w:pPr>
        <w:rPr>
          <w:sz w:val="20"/>
        </w:rPr>
      </w:pPr>
    </w:p>
    <w:p w14:paraId="665A2440" w14:textId="77777777" w:rsidR="00416003" w:rsidRDefault="00416003">
      <w:pPr>
        <w:rPr>
          <w:sz w:val="20"/>
        </w:rPr>
      </w:pPr>
    </w:p>
    <w:p w14:paraId="2B2D9FFD" w14:textId="77777777" w:rsidR="00416003" w:rsidRDefault="00416003">
      <w:pPr>
        <w:spacing w:before="8"/>
        <w:rPr>
          <w:sz w:val="27"/>
        </w:rPr>
      </w:pPr>
    </w:p>
    <w:p w14:paraId="105F869A" w14:textId="09D2C8B3" w:rsidR="00416003" w:rsidRDefault="00560545">
      <w:pPr>
        <w:spacing w:before="90"/>
        <w:ind w:left="6078"/>
        <w:rPr>
          <w:sz w:val="31"/>
        </w:rPr>
      </w:pPr>
      <w:r>
        <w:rPr>
          <w:noProof/>
        </w:rPr>
        <mc:AlternateContent>
          <mc:Choice Requires="wps">
            <w:drawing>
              <wp:anchor distT="0" distB="0" distL="0" distR="0" simplePos="0" relativeHeight="251567616" behindDoc="0" locked="0" layoutInCell="1" allowOverlap="1" wp14:anchorId="6235CE52" wp14:editId="0FD8C38E">
                <wp:simplePos x="0" y="0"/>
                <wp:positionH relativeFrom="page">
                  <wp:posOffset>667385</wp:posOffset>
                </wp:positionH>
                <wp:positionV relativeFrom="paragraph">
                  <wp:posOffset>310515</wp:posOffset>
                </wp:positionV>
                <wp:extent cx="6442075" cy="0"/>
                <wp:effectExtent l="10160" t="13970" r="15240" b="14605"/>
                <wp:wrapTopAndBottom/>
                <wp:docPr id="1867087964"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207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92152B9" id="Line 591" o:spid="_x0000_s1026" style="position:absolute;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24.45pt" to="559.8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" strokeweight="1.44pt">
                <w10:wrap type="topAndBottom" anchorx="page"/>
              </v:line>
            </w:pict>
          </mc:Fallback>
        </mc:AlternateContent>
      </w:r>
      <w:r>
        <w:rPr>
          <w:w w:val="110"/>
          <w:sz w:val="31"/>
        </w:rPr>
        <w:t>Supplementary Information</w:t>
      </w:r>
    </w:p>
    <w:p w14:paraId="3BBB85AE" w14:textId="77777777" w:rsidR="00416003" w:rsidRDefault="00416003">
      <w:pPr>
        <w:rPr>
          <w:sz w:val="31"/>
        </w:rPr>
        <w:sectPr w:rsidR="00416003">
          <w:headerReference w:type="default" r:id="rId309"/>
          <w:footerReference w:type="default" r:id="rId310"/>
          <w:pgSz w:w="12240" w:h="15840"/>
          <w:pgMar w:top="1500" w:right="920" w:bottom="280" w:left="920" w:header="0" w:footer="0" w:gutter="0"/>
          <w:cols w:space="720"/>
        </w:sectPr>
      </w:pPr>
    </w:p>
    <w:p w14:paraId="240445D8" w14:textId="77777777" w:rsidR="00416003" w:rsidRDefault="00790D54">
      <w:pPr>
        <w:spacing w:before="32" w:line="268" w:lineRule="auto"/>
        <w:ind w:left="4053" w:right="1424" w:hanging="2636"/>
        <w:rPr>
          <w:b/>
          <w:sz w:val="23"/>
        </w:rPr>
      </w:pPr>
      <w:r>
        <w:rPr>
          <w:b/>
          <w:color w:val="010101"/>
          <w:w w:val="105"/>
          <w:sz w:val="23"/>
        </w:rPr>
        <w:t>Schedule of Qualifying Assets - Operating Reserve Schedule March 31</w:t>
      </w:r>
      <w:r>
        <w:rPr>
          <w:b/>
          <w:color w:val="1A1A1A"/>
          <w:w w:val="105"/>
          <w:sz w:val="23"/>
        </w:rPr>
        <w:t xml:space="preserve">, </w:t>
      </w:r>
      <w:r>
        <w:rPr>
          <w:b/>
          <w:color w:val="010101"/>
          <w:w w:val="105"/>
          <w:sz w:val="23"/>
        </w:rPr>
        <w:t>2024</w:t>
      </w:r>
    </w:p>
    <w:p w14:paraId="52F83CF2" w14:textId="6C237978" w:rsidR="00416003" w:rsidRDefault="00560545">
      <w:pPr>
        <w:spacing w:line="36" w:lineRule="exact"/>
        <w:ind w:left="184"/>
        <w:rPr>
          <w:sz w:val="3"/>
        </w:rPr>
      </w:pPr>
      <w:r>
        <w:rPr>
          <w:noProof/>
          <w:sz w:val="3"/>
        </w:rPr>
        <mc:AlternateContent>
          <mc:Choice Requires="wpg">
            <w:drawing>
              <wp:inline distT="0" distB="0" distL="0" distR="0" wp14:anchorId="4538F9DA" wp14:editId="56ED6408">
                <wp:extent cx="6008370" cy="22860"/>
                <wp:effectExtent l="2540" t="635" r="0" b="5080"/>
                <wp:docPr id="1654048950"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22860"/>
                          <a:chOff x="0" y="0"/>
                          <a:chExt cx="9462" cy="36"/>
                        </a:xfrm>
                      </wpg:grpSpPr>
                      <wps:wsp>
                        <wps:cNvPr id="25635949" name="Line 590"/>
                        <wps:cNvCnPr>
                          <a:cxnSpLocks noChangeShapeType="1"/>
                        </wps:cNvCnPr>
                        <wps:spPr bwMode="auto">
                          <a:xfrm>
                            <a:off x="18" y="18"/>
                            <a:ext cx="9425" cy="0"/>
                          </a:xfrm>
                          <a:prstGeom prst="line">
                            <a:avLst/>
                          </a:prstGeom>
                          <a:noFill/>
                          <a:ln w="228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46892AFC" id="Group 589" o:spid="_x0000_s1026" style="width:473.1pt;height:1.8pt;mso-position-horizontal-relative:char;mso-position-vertical-relative:line" coordsize="94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">
                <v:line id="Line 590" o:spid="_x0000_s1027" style="position:absolute;visibility:visible;mso-wrap-style:square" from="18,18" to="94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" strokeweight=".63453mm"/>
                <w10:anchorlock/>
              </v:group>
            </w:pict>
          </mc:Fallback>
        </mc:AlternateContent>
      </w:r>
    </w:p>
    <w:p w14:paraId="1846E2B6" w14:textId="77777777" w:rsidR="00416003" w:rsidRDefault="00416003">
      <w:pPr>
        <w:rPr>
          <w:b/>
          <w:sz w:val="26"/>
        </w:rPr>
      </w:pPr>
    </w:p>
    <w:p w14:paraId="72742EF0" w14:textId="77777777" w:rsidR="00416003" w:rsidRDefault="00790D54">
      <w:pPr>
        <w:spacing w:before="190"/>
        <w:ind w:left="276"/>
        <w:rPr>
          <w:b/>
          <w:sz w:val="17"/>
        </w:rPr>
      </w:pPr>
      <w:r>
        <w:rPr>
          <w:b/>
          <w:color w:val="010101"/>
          <w:w w:val="105"/>
          <w:sz w:val="17"/>
        </w:rPr>
        <w:t>Oper</w:t>
      </w:r>
      <w:r>
        <w:rPr>
          <w:b/>
          <w:color w:val="1A1A1A"/>
          <w:w w:val="105"/>
          <w:sz w:val="17"/>
        </w:rPr>
        <w:t>a</w:t>
      </w:r>
      <w:r>
        <w:rPr>
          <w:b/>
          <w:color w:val="010101"/>
          <w:w w:val="105"/>
          <w:sz w:val="17"/>
        </w:rPr>
        <w:t>t</w:t>
      </w:r>
      <w:r>
        <w:rPr>
          <w:b/>
          <w:color w:val="1A1A1A"/>
          <w:w w:val="105"/>
          <w:sz w:val="17"/>
        </w:rPr>
        <w:t>i</w:t>
      </w:r>
      <w:r>
        <w:rPr>
          <w:b/>
          <w:color w:val="010101"/>
          <w:w w:val="105"/>
          <w:sz w:val="17"/>
        </w:rPr>
        <w:t>ng R</w:t>
      </w:r>
      <w:r>
        <w:rPr>
          <w:b/>
          <w:color w:val="1A1A1A"/>
          <w:w w:val="105"/>
          <w:sz w:val="17"/>
        </w:rPr>
        <w:t>e</w:t>
      </w:r>
      <w:r>
        <w:rPr>
          <w:b/>
          <w:color w:val="010101"/>
          <w:w w:val="105"/>
          <w:sz w:val="17"/>
        </w:rPr>
        <w:t>se</w:t>
      </w:r>
      <w:r>
        <w:rPr>
          <w:b/>
          <w:color w:val="1A1A1A"/>
          <w:w w:val="105"/>
          <w:sz w:val="17"/>
        </w:rPr>
        <w:t xml:space="preserve">rve </w:t>
      </w:r>
      <w:r>
        <w:rPr>
          <w:b/>
          <w:color w:val="010101"/>
          <w:w w:val="105"/>
          <w:sz w:val="17"/>
        </w:rPr>
        <w:t>Supporting Sch</w:t>
      </w:r>
      <w:r>
        <w:rPr>
          <w:b/>
          <w:color w:val="1A1A1A"/>
          <w:w w:val="105"/>
          <w:sz w:val="17"/>
        </w:rPr>
        <w:t>ed</w:t>
      </w:r>
      <w:r>
        <w:rPr>
          <w:b/>
          <w:color w:val="010101"/>
          <w:w w:val="105"/>
          <w:sz w:val="17"/>
        </w:rPr>
        <w:t>ul</w:t>
      </w:r>
      <w:r>
        <w:rPr>
          <w:b/>
          <w:color w:val="1A1A1A"/>
          <w:w w:val="105"/>
          <w:sz w:val="17"/>
        </w:rPr>
        <w:t>e</w:t>
      </w:r>
    </w:p>
    <w:p w14:paraId="6E39B0AF" w14:textId="77777777" w:rsidR="00416003" w:rsidRDefault="00416003">
      <w:pPr>
        <w:rPr>
          <w:b/>
          <w:sz w:val="20"/>
        </w:rPr>
      </w:pPr>
    </w:p>
    <w:p w14:paraId="363C2163" w14:textId="77777777" w:rsidR="00416003" w:rsidRDefault="00416003">
      <w:pPr>
        <w:spacing w:before="9"/>
        <w:rPr>
          <w:b/>
          <w:sz w:val="20"/>
        </w:rPr>
      </w:pPr>
    </w:p>
    <w:tbl>
      <w:tblPr>
        <w:tblW w:w="0" w:type="auto"/>
        <w:tblInd w:w="142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276"/>
        <w:gridCol w:w="1538"/>
        <w:gridCol w:w="283"/>
      </w:tblGrid>
      <w:tr w:rsidR="00416003" w14:paraId="7D8F9209" w14:textId="77777777">
        <w:trPr>
          <w:trHeight w:hRule="exact" w:val="223"/>
        </w:trPr>
        <w:tc>
          <w:tcPr>
            <w:tcW w:w="6276" w:type="dxa"/>
          </w:tcPr>
          <w:p w14:paraId="3BD99786" w14:textId="77777777" w:rsidR="00416003" w:rsidRDefault="00790D54">
            <w:pPr>
              <w:pStyle w:val="TableParagraph"/>
              <w:spacing w:before="1"/>
              <w:ind w:left="35"/>
              <w:rPr>
                <w:sz w:val="17"/>
              </w:rPr>
            </w:pPr>
            <w:r>
              <w:rPr>
                <w:color w:val="2D2D2D"/>
                <w:w w:val="110"/>
                <w:sz w:val="17"/>
              </w:rPr>
              <w:t>Cash and Cash Equivalents (operat</w:t>
            </w:r>
            <w:r>
              <w:rPr>
                <w:color w:val="010101"/>
                <w:w w:val="110"/>
                <w:sz w:val="17"/>
              </w:rPr>
              <w:t>i</w:t>
            </w:r>
            <w:r>
              <w:rPr>
                <w:color w:val="2D2D2D"/>
                <w:w w:val="110"/>
                <w:sz w:val="17"/>
              </w:rPr>
              <w:t>ng)</w:t>
            </w:r>
          </w:p>
        </w:tc>
        <w:tc>
          <w:tcPr>
            <w:tcW w:w="1538" w:type="dxa"/>
          </w:tcPr>
          <w:p w14:paraId="2596D13D" w14:textId="77777777" w:rsidR="00416003" w:rsidRDefault="00790D54">
            <w:pPr>
              <w:pStyle w:val="TableParagraph"/>
              <w:tabs>
                <w:tab w:val="left" w:pos="556"/>
              </w:tabs>
              <w:spacing w:line="210" w:lineRule="exact"/>
              <w:ind w:right="91"/>
              <w:jc w:val="right"/>
              <w:rPr>
                <w:sz w:val="17"/>
              </w:rPr>
            </w:pPr>
            <w:r>
              <w:rPr>
                <w:rFonts w:ascii="Times New Roman"/>
                <w:color w:val="2D2D2D"/>
                <w:w w:val="105"/>
                <w:sz w:val="19"/>
              </w:rPr>
              <w:t>$</w:t>
            </w:r>
            <w:r>
              <w:rPr>
                <w:rFonts w:ascii="Times New Roman"/>
                <w:color w:val="2D2D2D"/>
                <w:w w:val="105"/>
                <w:sz w:val="19"/>
              </w:rPr>
              <w:tab/>
            </w:r>
            <w:r>
              <w:rPr>
                <w:color w:val="2D2D2D"/>
                <w:w w:val="105"/>
                <w:position w:val="1"/>
                <w:sz w:val="17"/>
              </w:rPr>
              <w:t>4,235</w:t>
            </w:r>
            <w:r>
              <w:rPr>
                <w:color w:val="494949"/>
                <w:w w:val="105"/>
                <w:position w:val="1"/>
                <w:sz w:val="17"/>
              </w:rPr>
              <w:t>,</w:t>
            </w:r>
            <w:r>
              <w:rPr>
                <w:color w:val="2D2D2D"/>
                <w:w w:val="105"/>
                <w:position w:val="1"/>
                <w:sz w:val="17"/>
              </w:rPr>
              <w:t>348</w:t>
            </w:r>
          </w:p>
        </w:tc>
        <w:tc>
          <w:tcPr>
            <w:tcW w:w="283" w:type="dxa"/>
          </w:tcPr>
          <w:p w14:paraId="25E5D7AB" w14:textId="77777777" w:rsidR="00416003" w:rsidRDefault="00790D54">
            <w:pPr>
              <w:pStyle w:val="TableParagraph"/>
              <w:spacing w:before="19"/>
              <w:ind w:left="6" w:right="6"/>
              <w:jc w:val="center"/>
              <w:rPr>
                <w:sz w:val="17"/>
              </w:rPr>
            </w:pPr>
            <w:r>
              <w:rPr>
                <w:color w:val="2D2D2D"/>
                <w:sz w:val="17"/>
              </w:rPr>
              <w:t>[4J</w:t>
            </w:r>
          </w:p>
        </w:tc>
      </w:tr>
      <w:tr w:rsidR="00416003" w14:paraId="7D018008" w14:textId="77777777">
        <w:trPr>
          <w:trHeight w:hRule="exact" w:val="229"/>
        </w:trPr>
        <w:tc>
          <w:tcPr>
            <w:tcW w:w="6276" w:type="dxa"/>
          </w:tcPr>
          <w:p w14:paraId="07E25816" w14:textId="77777777" w:rsidR="00416003" w:rsidRDefault="00790D54">
            <w:pPr>
              <w:pStyle w:val="TableParagraph"/>
              <w:spacing w:before="3"/>
              <w:ind w:left="35"/>
              <w:rPr>
                <w:sz w:val="17"/>
              </w:rPr>
            </w:pPr>
            <w:r>
              <w:rPr>
                <w:color w:val="2D2D2D"/>
                <w:w w:val="110"/>
                <w:sz w:val="17"/>
              </w:rPr>
              <w:t>Cash and Cash Equivalents</w:t>
            </w:r>
          </w:p>
        </w:tc>
        <w:tc>
          <w:tcPr>
            <w:tcW w:w="1538" w:type="dxa"/>
          </w:tcPr>
          <w:p w14:paraId="1159FE5D" w14:textId="77777777" w:rsidR="00416003" w:rsidRDefault="00790D54">
            <w:pPr>
              <w:pStyle w:val="TableParagraph"/>
              <w:spacing w:before="3"/>
              <w:ind w:right="101"/>
              <w:jc w:val="right"/>
              <w:rPr>
                <w:sz w:val="17"/>
              </w:rPr>
            </w:pPr>
            <w:r>
              <w:rPr>
                <w:color w:val="2D2D2D"/>
                <w:w w:val="105"/>
                <w:sz w:val="17"/>
              </w:rPr>
              <w:t>1,203</w:t>
            </w:r>
            <w:r>
              <w:rPr>
                <w:color w:val="494949"/>
                <w:w w:val="105"/>
                <w:sz w:val="17"/>
              </w:rPr>
              <w:t>,</w:t>
            </w:r>
            <w:r>
              <w:rPr>
                <w:color w:val="2D2D2D"/>
                <w:w w:val="105"/>
                <w:sz w:val="17"/>
              </w:rPr>
              <w:t>790</w:t>
            </w:r>
          </w:p>
        </w:tc>
        <w:tc>
          <w:tcPr>
            <w:tcW w:w="283" w:type="dxa"/>
          </w:tcPr>
          <w:p w14:paraId="447FFC5E" w14:textId="77777777" w:rsidR="00416003" w:rsidRDefault="00790D54">
            <w:pPr>
              <w:pStyle w:val="TableParagraph"/>
              <w:spacing w:before="21"/>
              <w:ind w:left="6" w:right="6"/>
              <w:jc w:val="center"/>
              <w:rPr>
                <w:sz w:val="17"/>
              </w:rPr>
            </w:pPr>
            <w:r>
              <w:rPr>
                <w:color w:val="2D2D2D"/>
                <w:sz w:val="17"/>
              </w:rPr>
              <w:t>[4J</w:t>
            </w:r>
          </w:p>
        </w:tc>
      </w:tr>
      <w:tr w:rsidR="00416003" w14:paraId="637AC12C" w14:textId="77777777">
        <w:trPr>
          <w:trHeight w:hRule="exact" w:val="220"/>
        </w:trPr>
        <w:tc>
          <w:tcPr>
            <w:tcW w:w="6276" w:type="dxa"/>
          </w:tcPr>
          <w:p w14:paraId="3D99A399" w14:textId="77777777" w:rsidR="00416003" w:rsidRDefault="00790D54">
            <w:pPr>
              <w:pStyle w:val="TableParagraph"/>
              <w:spacing w:before="7"/>
              <w:ind w:left="30"/>
              <w:rPr>
                <w:sz w:val="17"/>
              </w:rPr>
            </w:pPr>
            <w:r>
              <w:rPr>
                <w:color w:val="1A1A1A"/>
                <w:w w:val="110"/>
                <w:sz w:val="17"/>
              </w:rPr>
              <w:t>Fixed Income</w:t>
            </w:r>
          </w:p>
        </w:tc>
        <w:tc>
          <w:tcPr>
            <w:tcW w:w="1538" w:type="dxa"/>
          </w:tcPr>
          <w:p w14:paraId="4A26059D" w14:textId="77777777" w:rsidR="00416003" w:rsidRDefault="00790D54">
            <w:pPr>
              <w:pStyle w:val="TableParagraph"/>
              <w:spacing w:before="7"/>
              <w:ind w:right="90"/>
              <w:jc w:val="right"/>
              <w:rPr>
                <w:sz w:val="17"/>
              </w:rPr>
            </w:pPr>
            <w:r>
              <w:rPr>
                <w:color w:val="2D2D2D"/>
                <w:w w:val="105"/>
                <w:sz w:val="17"/>
              </w:rPr>
              <w:t>15</w:t>
            </w:r>
            <w:r>
              <w:rPr>
                <w:color w:val="494949"/>
                <w:w w:val="105"/>
                <w:sz w:val="17"/>
              </w:rPr>
              <w:t>,</w:t>
            </w:r>
            <w:r>
              <w:rPr>
                <w:color w:val="2D2D2D"/>
                <w:w w:val="105"/>
                <w:sz w:val="17"/>
              </w:rPr>
              <w:t>3</w:t>
            </w:r>
            <w:r>
              <w:rPr>
                <w:color w:val="010101"/>
                <w:w w:val="105"/>
                <w:sz w:val="17"/>
              </w:rPr>
              <w:t>1</w:t>
            </w:r>
            <w:r>
              <w:rPr>
                <w:color w:val="1A1A1A"/>
                <w:w w:val="105"/>
                <w:sz w:val="17"/>
              </w:rPr>
              <w:t>7,738</w:t>
            </w:r>
          </w:p>
        </w:tc>
        <w:tc>
          <w:tcPr>
            <w:tcW w:w="283" w:type="dxa"/>
          </w:tcPr>
          <w:p w14:paraId="2FB23A7E" w14:textId="77777777" w:rsidR="00416003" w:rsidRDefault="00790D54">
            <w:pPr>
              <w:pStyle w:val="TableParagraph"/>
              <w:spacing w:before="16"/>
              <w:ind w:left="6" w:right="6"/>
              <w:jc w:val="center"/>
              <w:rPr>
                <w:sz w:val="17"/>
              </w:rPr>
            </w:pPr>
            <w:r>
              <w:rPr>
                <w:color w:val="2D2D2D"/>
                <w:sz w:val="17"/>
              </w:rPr>
              <w:t>[5J</w:t>
            </w:r>
          </w:p>
        </w:tc>
      </w:tr>
      <w:tr w:rsidR="00416003" w14:paraId="2E278F7E" w14:textId="77777777">
        <w:trPr>
          <w:trHeight w:hRule="exact" w:val="225"/>
        </w:trPr>
        <w:tc>
          <w:tcPr>
            <w:tcW w:w="6276" w:type="dxa"/>
          </w:tcPr>
          <w:p w14:paraId="7751A72C" w14:textId="77777777" w:rsidR="00416003" w:rsidRDefault="00790D54">
            <w:pPr>
              <w:pStyle w:val="TableParagraph"/>
              <w:spacing w:before="12"/>
              <w:ind w:left="30"/>
              <w:rPr>
                <w:sz w:val="17"/>
              </w:rPr>
            </w:pPr>
            <w:r>
              <w:rPr>
                <w:color w:val="2D2D2D"/>
                <w:w w:val="95"/>
                <w:sz w:val="17"/>
              </w:rPr>
              <w:t xml:space="preserve">Equ </w:t>
            </w:r>
            <w:r>
              <w:rPr>
                <w:color w:val="010101"/>
                <w:w w:val="95"/>
                <w:sz w:val="17"/>
              </w:rPr>
              <w:t>i</w:t>
            </w:r>
            <w:r>
              <w:rPr>
                <w:color w:val="2D2D2D"/>
                <w:w w:val="95"/>
                <w:sz w:val="17"/>
              </w:rPr>
              <w:t>ties</w:t>
            </w:r>
          </w:p>
        </w:tc>
        <w:tc>
          <w:tcPr>
            <w:tcW w:w="1538" w:type="dxa"/>
          </w:tcPr>
          <w:p w14:paraId="12873C4C" w14:textId="77777777" w:rsidR="00416003" w:rsidRDefault="00790D54">
            <w:pPr>
              <w:pStyle w:val="TableParagraph"/>
              <w:spacing w:before="3"/>
              <w:ind w:right="156"/>
              <w:jc w:val="right"/>
              <w:rPr>
                <w:sz w:val="17"/>
              </w:rPr>
            </w:pPr>
            <w:r>
              <w:rPr>
                <w:color w:val="2D2D2D"/>
                <w:w w:val="95"/>
                <w:sz w:val="17"/>
              </w:rPr>
              <w:t xml:space="preserve">30 </w:t>
            </w:r>
            <w:r>
              <w:rPr>
                <w:color w:val="5B5B5B"/>
                <w:w w:val="95"/>
                <w:sz w:val="17"/>
              </w:rPr>
              <w:t>,</w:t>
            </w:r>
            <w:r>
              <w:rPr>
                <w:color w:val="2D2D2D"/>
                <w:w w:val="95"/>
                <w:sz w:val="17"/>
              </w:rPr>
              <w:t>405,002</w:t>
            </w:r>
          </w:p>
        </w:tc>
        <w:tc>
          <w:tcPr>
            <w:tcW w:w="283" w:type="dxa"/>
          </w:tcPr>
          <w:p w14:paraId="6920E614" w14:textId="77777777" w:rsidR="00416003" w:rsidRDefault="00790D54">
            <w:pPr>
              <w:pStyle w:val="TableParagraph"/>
              <w:spacing w:before="21"/>
              <w:ind w:left="8" w:right="5"/>
              <w:jc w:val="center"/>
              <w:rPr>
                <w:sz w:val="17"/>
              </w:rPr>
            </w:pPr>
            <w:r>
              <w:rPr>
                <w:color w:val="2D2D2D"/>
                <w:sz w:val="17"/>
              </w:rPr>
              <w:t>[6</w:t>
            </w:r>
            <w:r>
              <w:rPr>
                <w:color w:val="010101"/>
                <w:sz w:val="17"/>
              </w:rPr>
              <w:t>J</w:t>
            </w:r>
          </w:p>
        </w:tc>
      </w:tr>
      <w:tr w:rsidR="00416003" w14:paraId="1680CCA2" w14:textId="77777777">
        <w:trPr>
          <w:trHeight w:hRule="exact" w:val="225"/>
        </w:trPr>
        <w:tc>
          <w:tcPr>
            <w:tcW w:w="6276" w:type="dxa"/>
          </w:tcPr>
          <w:p w14:paraId="3EB8A2C6" w14:textId="77777777" w:rsidR="00416003" w:rsidRDefault="00790D54">
            <w:pPr>
              <w:pStyle w:val="TableParagraph"/>
              <w:spacing w:before="3"/>
              <w:ind w:left="31"/>
              <w:rPr>
                <w:sz w:val="17"/>
              </w:rPr>
            </w:pPr>
            <w:r>
              <w:rPr>
                <w:color w:val="1A1A1A"/>
                <w:sz w:val="17"/>
              </w:rPr>
              <w:t xml:space="preserve">Mutua </w:t>
            </w:r>
            <w:r>
              <w:rPr>
                <w:color w:val="010101"/>
                <w:sz w:val="17"/>
              </w:rPr>
              <w:t xml:space="preserve">l </w:t>
            </w:r>
            <w:r>
              <w:rPr>
                <w:color w:val="2D2D2D"/>
                <w:sz w:val="17"/>
              </w:rPr>
              <w:t>Funds</w:t>
            </w:r>
          </w:p>
        </w:tc>
        <w:tc>
          <w:tcPr>
            <w:tcW w:w="1538" w:type="dxa"/>
          </w:tcPr>
          <w:p w14:paraId="4C496324" w14:textId="77777777" w:rsidR="00416003" w:rsidRDefault="00790D54">
            <w:pPr>
              <w:pStyle w:val="TableParagraph"/>
              <w:spacing w:before="3"/>
              <w:ind w:right="85"/>
              <w:jc w:val="right"/>
              <w:rPr>
                <w:sz w:val="17"/>
              </w:rPr>
            </w:pPr>
            <w:r>
              <w:rPr>
                <w:color w:val="2D2D2D"/>
                <w:w w:val="105"/>
                <w:sz w:val="17"/>
              </w:rPr>
              <w:t>2</w:t>
            </w:r>
            <w:r>
              <w:rPr>
                <w:color w:val="5B5B5B"/>
                <w:w w:val="105"/>
                <w:sz w:val="17"/>
              </w:rPr>
              <w:t>,</w:t>
            </w:r>
            <w:r>
              <w:rPr>
                <w:color w:val="2D2D2D"/>
                <w:w w:val="105"/>
                <w:sz w:val="17"/>
              </w:rPr>
              <w:t>391,923</w:t>
            </w:r>
          </w:p>
        </w:tc>
        <w:tc>
          <w:tcPr>
            <w:tcW w:w="283" w:type="dxa"/>
          </w:tcPr>
          <w:p w14:paraId="366D346B" w14:textId="77777777" w:rsidR="00416003" w:rsidRDefault="00790D54">
            <w:pPr>
              <w:pStyle w:val="TableParagraph"/>
              <w:spacing w:before="21"/>
              <w:ind w:left="6" w:right="6"/>
              <w:jc w:val="center"/>
              <w:rPr>
                <w:sz w:val="17"/>
              </w:rPr>
            </w:pPr>
            <w:r>
              <w:rPr>
                <w:color w:val="2D2D2D"/>
                <w:sz w:val="17"/>
              </w:rPr>
              <w:t>[5J</w:t>
            </w:r>
          </w:p>
        </w:tc>
      </w:tr>
      <w:tr w:rsidR="00416003" w14:paraId="1CCC3983" w14:textId="77777777">
        <w:trPr>
          <w:trHeight w:hRule="exact" w:val="221"/>
        </w:trPr>
        <w:tc>
          <w:tcPr>
            <w:tcW w:w="6276" w:type="dxa"/>
          </w:tcPr>
          <w:p w14:paraId="66371B92" w14:textId="77777777" w:rsidR="00416003" w:rsidRDefault="00790D54">
            <w:pPr>
              <w:pStyle w:val="TableParagraph"/>
              <w:spacing w:before="3"/>
              <w:ind w:left="30"/>
              <w:rPr>
                <w:sz w:val="17"/>
              </w:rPr>
            </w:pPr>
            <w:r>
              <w:rPr>
                <w:color w:val="2D2D2D"/>
                <w:w w:val="110"/>
                <w:sz w:val="17"/>
              </w:rPr>
              <w:t>Hedge Funds</w:t>
            </w:r>
          </w:p>
        </w:tc>
        <w:tc>
          <w:tcPr>
            <w:tcW w:w="1538" w:type="dxa"/>
            <w:tcBorders>
              <w:bottom w:val="single" w:sz="11" w:space="0" w:color="343434"/>
            </w:tcBorders>
          </w:tcPr>
          <w:p w14:paraId="6B299D22" w14:textId="77777777" w:rsidR="00416003" w:rsidRDefault="00790D54">
            <w:pPr>
              <w:pStyle w:val="TableParagraph"/>
              <w:spacing w:before="3"/>
              <w:ind w:right="91"/>
              <w:jc w:val="right"/>
              <w:rPr>
                <w:sz w:val="17"/>
              </w:rPr>
            </w:pPr>
            <w:r>
              <w:rPr>
                <w:color w:val="2D2D2D"/>
                <w:w w:val="105"/>
                <w:sz w:val="17"/>
              </w:rPr>
              <w:t>1</w:t>
            </w:r>
            <w:r>
              <w:rPr>
                <w:color w:val="5B5B5B"/>
                <w:w w:val="105"/>
                <w:sz w:val="17"/>
              </w:rPr>
              <w:t>,</w:t>
            </w:r>
            <w:r>
              <w:rPr>
                <w:color w:val="010101"/>
                <w:w w:val="105"/>
                <w:sz w:val="17"/>
              </w:rPr>
              <w:t>1</w:t>
            </w:r>
            <w:r>
              <w:rPr>
                <w:color w:val="2D2D2D"/>
                <w:w w:val="105"/>
                <w:sz w:val="17"/>
              </w:rPr>
              <w:t>45,268</w:t>
            </w:r>
          </w:p>
        </w:tc>
        <w:tc>
          <w:tcPr>
            <w:tcW w:w="283" w:type="dxa"/>
          </w:tcPr>
          <w:p w14:paraId="367E0D2D" w14:textId="77777777" w:rsidR="00416003" w:rsidRDefault="00790D54">
            <w:pPr>
              <w:pStyle w:val="TableParagraph"/>
              <w:spacing w:before="21"/>
              <w:ind w:left="6" w:right="6"/>
              <w:jc w:val="center"/>
              <w:rPr>
                <w:sz w:val="17"/>
              </w:rPr>
            </w:pPr>
            <w:r>
              <w:rPr>
                <w:color w:val="2D2D2D"/>
                <w:sz w:val="17"/>
              </w:rPr>
              <w:t>[5J</w:t>
            </w:r>
          </w:p>
        </w:tc>
      </w:tr>
    </w:tbl>
    <w:p w14:paraId="61C718F9" w14:textId="77777777" w:rsidR="00416003" w:rsidRDefault="00416003">
      <w:pPr>
        <w:spacing w:before="3"/>
        <w:rPr>
          <w:b/>
          <w:sz w:val="8"/>
        </w:rPr>
      </w:pPr>
    </w:p>
    <w:p w14:paraId="2E16061D" w14:textId="77777777" w:rsidR="00416003" w:rsidRDefault="00790D54">
      <w:pPr>
        <w:tabs>
          <w:tab w:val="left" w:pos="7622"/>
          <w:tab w:val="left" w:pos="8244"/>
        </w:tabs>
        <w:spacing w:before="92"/>
        <w:ind w:left="1611"/>
        <w:rPr>
          <w:sz w:val="17"/>
        </w:rPr>
      </w:pPr>
      <w:r>
        <w:rPr>
          <w:color w:val="2D2D2D"/>
          <w:w w:val="105"/>
          <w:sz w:val="17"/>
        </w:rPr>
        <w:t>Total</w:t>
      </w:r>
      <w:r>
        <w:rPr>
          <w:color w:val="2D2D2D"/>
          <w:w w:val="105"/>
          <w:sz w:val="17"/>
        </w:rPr>
        <w:tab/>
      </w:r>
      <w:r>
        <w:rPr>
          <w:rFonts w:ascii="Times New Roman"/>
          <w:color w:val="2D2D2D"/>
          <w:w w:val="105"/>
          <w:sz w:val="19"/>
          <w:u w:val="thick" w:color="1F1F1F"/>
        </w:rPr>
        <w:t>$</w:t>
      </w:r>
      <w:r>
        <w:rPr>
          <w:rFonts w:ascii="Times New Roman"/>
          <w:color w:val="2D2D2D"/>
          <w:w w:val="105"/>
          <w:sz w:val="19"/>
          <w:u w:val="thick" w:color="1F1F1F"/>
        </w:rPr>
        <w:tab/>
      </w:r>
      <w:r>
        <w:rPr>
          <w:color w:val="2D2D2D"/>
          <w:w w:val="105"/>
          <w:sz w:val="17"/>
          <w:u w:val="thick" w:color="1F1F1F"/>
        </w:rPr>
        <w:t>54</w:t>
      </w:r>
      <w:r>
        <w:rPr>
          <w:color w:val="5B5B5B"/>
          <w:w w:val="105"/>
          <w:sz w:val="17"/>
          <w:u w:val="thick" w:color="1F1F1F"/>
        </w:rPr>
        <w:t>,</w:t>
      </w:r>
      <w:r>
        <w:rPr>
          <w:color w:val="2D2D2D"/>
          <w:w w:val="105"/>
          <w:sz w:val="17"/>
          <w:u w:val="thick" w:color="1F1F1F"/>
        </w:rPr>
        <w:t>699,069</w:t>
      </w:r>
      <w:r>
        <w:rPr>
          <w:color w:val="2D2D2D"/>
          <w:spacing w:val="16"/>
          <w:sz w:val="17"/>
          <w:u w:val="thick" w:color="1F1F1F"/>
        </w:rPr>
        <w:t xml:space="preserve"> </w:t>
      </w:r>
    </w:p>
    <w:p w14:paraId="1DF55177" w14:textId="77777777" w:rsidR="00416003" w:rsidRDefault="00416003">
      <w:pPr>
        <w:rPr>
          <w:sz w:val="24"/>
        </w:rPr>
      </w:pPr>
    </w:p>
    <w:p w14:paraId="67430E48" w14:textId="77777777" w:rsidR="00416003" w:rsidRDefault="00790D54">
      <w:pPr>
        <w:spacing w:after="19"/>
        <w:ind w:left="270"/>
        <w:rPr>
          <w:sz w:val="17"/>
        </w:rPr>
      </w:pPr>
      <w:r>
        <w:rPr>
          <w:color w:val="2D2D2D"/>
          <w:w w:val="105"/>
          <w:sz w:val="17"/>
        </w:rPr>
        <w:t>Per Financial Statements</w:t>
      </w:r>
      <w:r>
        <w:rPr>
          <w:color w:val="5B5B5B"/>
          <w:w w:val="105"/>
          <w:sz w:val="17"/>
        </w:rPr>
        <w:t>:</w:t>
      </w:r>
    </w:p>
    <w:tbl>
      <w:tblPr>
        <w:tblW w:w="0" w:type="auto"/>
        <w:tblInd w:w="23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74"/>
        <w:gridCol w:w="6309"/>
        <w:gridCol w:w="1995"/>
      </w:tblGrid>
      <w:tr w:rsidR="00416003" w14:paraId="660EAB7F" w14:textId="77777777">
        <w:trPr>
          <w:trHeight w:hRule="exact" w:val="225"/>
        </w:trPr>
        <w:tc>
          <w:tcPr>
            <w:tcW w:w="1074" w:type="dxa"/>
            <w:vMerge w:val="restart"/>
          </w:tcPr>
          <w:p w14:paraId="1287C803" w14:textId="77777777" w:rsidR="00416003" w:rsidRDefault="00416003"/>
        </w:tc>
        <w:tc>
          <w:tcPr>
            <w:tcW w:w="6309" w:type="dxa"/>
          </w:tcPr>
          <w:p w14:paraId="7E10C51F" w14:textId="77777777" w:rsidR="00416003" w:rsidRDefault="00790D54">
            <w:pPr>
              <w:pStyle w:val="TableParagraph"/>
              <w:spacing w:before="10"/>
              <w:ind w:left="148"/>
              <w:rPr>
                <w:sz w:val="17"/>
              </w:rPr>
            </w:pPr>
            <w:r>
              <w:rPr>
                <w:color w:val="2D2D2D"/>
                <w:w w:val="110"/>
                <w:sz w:val="17"/>
              </w:rPr>
              <w:t>Cash and Cash Equivalents</w:t>
            </w:r>
          </w:p>
        </w:tc>
        <w:tc>
          <w:tcPr>
            <w:tcW w:w="1995" w:type="dxa"/>
          </w:tcPr>
          <w:p w14:paraId="646732A4" w14:textId="77777777" w:rsidR="00416003" w:rsidRDefault="00790D54">
            <w:pPr>
              <w:pStyle w:val="TableParagraph"/>
              <w:tabs>
                <w:tab w:val="left" w:pos="717"/>
              </w:tabs>
              <w:spacing w:line="210" w:lineRule="exact"/>
              <w:ind w:left="160"/>
              <w:rPr>
                <w:sz w:val="17"/>
              </w:rPr>
            </w:pPr>
            <w:r>
              <w:rPr>
                <w:rFonts w:ascii="Times New Roman"/>
                <w:color w:val="2D2D2D"/>
                <w:w w:val="105"/>
                <w:sz w:val="19"/>
              </w:rPr>
              <w:t>$</w:t>
            </w:r>
            <w:r>
              <w:rPr>
                <w:rFonts w:ascii="Times New Roman"/>
                <w:color w:val="2D2D2D"/>
                <w:w w:val="105"/>
                <w:sz w:val="19"/>
              </w:rPr>
              <w:tab/>
            </w:r>
            <w:r>
              <w:rPr>
                <w:color w:val="2D2D2D"/>
                <w:w w:val="105"/>
                <w:sz w:val="17"/>
              </w:rPr>
              <w:t>4,235,348</w:t>
            </w:r>
          </w:p>
        </w:tc>
      </w:tr>
      <w:tr w:rsidR="00416003" w14:paraId="6C6B70F1" w14:textId="77777777">
        <w:trPr>
          <w:trHeight w:hRule="exact" w:val="223"/>
        </w:trPr>
        <w:tc>
          <w:tcPr>
            <w:tcW w:w="1074" w:type="dxa"/>
            <w:vMerge/>
          </w:tcPr>
          <w:p w14:paraId="5BD612E2" w14:textId="77777777" w:rsidR="00416003" w:rsidRDefault="00416003"/>
        </w:tc>
        <w:tc>
          <w:tcPr>
            <w:tcW w:w="6309" w:type="dxa"/>
          </w:tcPr>
          <w:p w14:paraId="3E9F4995" w14:textId="77777777" w:rsidR="00416003" w:rsidRDefault="00790D54">
            <w:pPr>
              <w:pStyle w:val="TableParagraph"/>
              <w:spacing w:before="9"/>
              <w:ind w:left="150"/>
              <w:rPr>
                <w:sz w:val="17"/>
              </w:rPr>
            </w:pPr>
            <w:r>
              <w:rPr>
                <w:color w:val="2D2D2D"/>
                <w:w w:val="105"/>
                <w:sz w:val="17"/>
              </w:rPr>
              <w:t>Investments</w:t>
            </w:r>
          </w:p>
        </w:tc>
        <w:tc>
          <w:tcPr>
            <w:tcW w:w="1995" w:type="dxa"/>
            <w:tcBorders>
              <w:bottom w:val="single" w:sz="7" w:space="0" w:color="080808"/>
            </w:tcBorders>
          </w:tcPr>
          <w:p w14:paraId="7FD6BF07" w14:textId="77777777" w:rsidR="00416003" w:rsidRDefault="00790D54">
            <w:pPr>
              <w:pStyle w:val="TableParagraph"/>
              <w:spacing w:before="9"/>
              <w:ind w:left="622"/>
              <w:rPr>
                <w:sz w:val="17"/>
              </w:rPr>
            </w:pPr>
            <w:r>
              <w:rPr>
                <w:color w:val="2D2D2D"/>
                <w:w w:val="105"/>
                <w:sz w:val="17"/>
              </w:rPr>
              <w:t>50,463,721</w:t>
            </w:r>
          </w:p>
        </w:tc>
      </w:tr>
      <w:tr w:rsidR="00416003" w14:paraId="52F68EEC" w14:textId="77777777">
        <w:trPr>
          <w:trHeight w:hRule="exact" w:val="673"/>
        </w:trPr>
        <w:tc>
          <w:tcPr>
            <w:tcW w:w="1074" w:type="dxa"/>
            <w:vMerge/>
          </w:tcPr>
          <w:p w14:paraId="70D8C210" w14:textId="77777777" w:rsidR="00416003" w:rsidRDefault="00416003"/>
        </w:tc>
        <w:tc>
          <w:tcPr>
            <w:tcW w:w="6309" w:type="dxa"/>
          </w:tcPr>
          <w:p w14:paraId="4699CB09" w14:textId="77777777" w:rsidR="00416003" w:rsidRDefault="00416003">
            <w:pPr>
              <w:pStyle w:val="TableParagraph"/>
              <w:spacing w:before="8"/>
              <w:rPr>
                <w:sz w:val="19"/>
              </w:rPr>
            </w:pPr>
          </w:p>
          <w:p w14:paraId="150EEF6A" w14:textId="77777777" w:rsidR="00416003" w:rsidRDefault="00790D54">
            <w:pPr>
              <w:pStyle w:val="TableParagraph"/>
              <w:spacing w:before="1"/>
              <w:ind w:left="297"/>
              <w:rPr>
                <w:sz w:val="17"/>
              </w:rPr>
            </w:pPr>
            <w:r>
              <w:rPr>
                <w:color w:val="2D2D2D"/>
                <w:w w:val="105"/>
                <w:sz w:val="17"/>
              </w:rPr>
              <w:t xml:space="preserve">Total Cash &amp; </w:t>
            </w:r>
            <w:r>
              <w:rPr>
                <w:color w:val="1A1A1A"/>
                <w:w w:val="105"/>
                <w:sz w:val="17"/>
              </w:rPr>
              <w:t>Investments</w:t>
            </w:r>
          </w:p>
        </w:tc>
        <w:tc>
          <w:tcPr>
            <w:tcW w:w="1995" w:type="dxa"/>
            <w:tcBorders>
              <w:top w:val="single" w:sz="7" w:space="0" w:color="080808"/>
            </w:tcBorders>
          </w:tcPr>
          <w:p w14:paraId="7903727F" w14:textId="77777777" w:rsidR="00416003" w:rsidRDefault="00416003">
            <w:pPr>
              <w:pStyle w:val="TableParagraph"/>
              <w:spacing w:before="4"/>
              <w:rPr>
                <w:sz w:val="17"/>
              </w:rPr>
            </w:pPr>
          </w:p>
          <w:p w14:paraId="144C6CCC" w14:textId="77777777" w:rsidR="00416003" w:rsidRDefault="00790D54">
            <w:pPr>
              <w:pStyle w:val="TableParagraph"/>
              <w:tabs>
                <w:tab w:val="left" w:pos="622"/>
              </w:tabs>
              <w:spacing w:before="1"/>
              <w:rPr>
                <w:sz w:val="17"/>
              </w:rPr>
            </w:pPr>
            <w:r>
              <w:rPr>
                <w:rFonts w:ascii="Times New Roman"/>
                <w:color w:val="2D2D2D"/>
                <w:sz w:val="19"/>
                <w:u w:val="thick" w:color="484848"/>
              </w:rPr>
              <w:t xml:space="preserve">   </w:t>
            </w:r>
            <w:r>
              <w:rPr>
                <w:rFonts w:ascii="Times New Roman"/>
                <w:color w:val="2D2D2D"/>
                <w:spacing w:val="-2"/>
                <w:sz w:val="19"/>
                <w:u w:val="thick" w:color="484848"/>
              </w:rPr>
              <w:t xml:space="preserve"> </w:t>
            </w:r>
            <w:r>
              <w:rPr>
                <w:rFonts w:ascii="Times New Roman"/>
                <w:color w:val="2D2D2D"/>
                <w:w w:val="105"/>
                <w:sz w:val="19"/>
                <w:u w:val="thick" w:color="484848"/>
              </w:rPr>
              <w:t>$</w:t>
            </w:r>
            <w:r>
              <w:rPr>
                <w:rFonts w:ascii="Times New Roman"/>
                <w:color w:val="2D2D2D"/>
                <w:w w:val="105"/>
                <w:sz w:val="19"/>
                <w:u w:val="thick" w:color="484848"/>
              </w:rPr>
              <w:tab/>
            </w:r>
            <w:r>
              <w:rPr>
                <w:color w:val="2D2D2D"/>
                <w:w w:val="105"/>
                <w:sz w:val="17"/>
                <w:u w:val="thick" w:color="484848"/>
              </w:rPr>
              <w:t>54</w:t>
            </w:r>
            <w:r>
              <w:rPr>
                <w:color w:val="494949"/>
                <w:w w:val="105"/>
                <w:sz w:val="17"/>
                <w:u w:val="thick" w:color="484848"/>
              </w:rPr>
              <w:t>,</w:t>
            </w:r>
            <w:r>
              <w:rPr>
                <w:color w:val="2D2D2D"/>
                <w:w w:val="105"/>
                <w:sz w:val="17"/>
                <w:u w:val="thick" w:color="484848"/>
              </w:rPr>
              <w:t>699,069</w:t>
            </w:r>
            <w:r>
              <w:rPr>
                <w:color w:val="2D2D2D"/>
                <w:spacing w:val="22"/>
                <w:sz w:val="17"/>
                <w:u w:val="thick" w:color="484848"/>
              </w:rPr>
              <w:t xml:space="preserve"> </w:t>
            </w:r>
          </w:p>
        </w:tc>
      </w:tr>
      <w:tr w:rsidR="00416003" w14:paraId="3C0C5506" w14:textId="77777777">
        <w:trPr>
          <w:trHeight w:hRule="exact" w:val="811"/>
        </w:trPr>
        <w:tc>
          <w:tcPr>
            <w:tcW w:w="1074" w:type="dxa"/>
            <w:vMerge/>
          </w:tcPr>
          <w:p w14:paraId="57D5D225" w14:textId="77777777" w:rsidR="00416003" w:rsidRDefault="00416003"/>
        </w:tc>
        <w:tc>
          <w:tcPr>
            <w:tcW w:w="6309" w:type="dxa"/>
          </w:tcPr>
          <w:p w14:paraId="40EBAA30" w14:textId="77777777" w:rsidR="00416003" w:rsidRDefault="00416003">
            <w:pPr>
              <w:pStyle w:val="TableParagraph"/>
              <w:spacing w:before="2"/>
            </w:pPr>
          </w:p>
          <w:p w14:paraId="2BECB7A0" w14:textId="77777777" w:rsidR="00416003" w:rsidRDefault="00790D54">
            <w:pPr>
              <w:pStyle w:val="TableParagraph"/>
              <w:spacing w:line="276" w:lineRule="auto"/>
              <w:ind w:left="148" w:right="152"/>
              <w:rPr>
                <w:sz w:val="17"/>
              </w:rPr>
            </w:pPr>
            <w:r>
              <w:rPr>
                <w:color w:val="2D2D2D"/>
                <w:w w:val="110"/>
                <w:sz w:val="17"/>
              </w:rPr>
              <w:t xml:space="preserve">Current Portion of Assets </w:t>
            </w:r>
            <w:r>
              <w:rPr>
                <w:color w:val="1A1A1A"/>
                <w:w w:val="110"/>
                <w:sz w:val="17"/>
              </w:rPr>
              <w:t>Restr</w:t>
            </w:r>
            <w:r>
              <w:rPr>
                <w:color w:val="010101"/>
                <w:w w:val="110"/>
                <w:sz w:val="17"/>
              </w:rPr>
              <w:t>i</w:t>
            </w:r>
            <w:r>
              <w:rPr>
                <w:color w:val="2D2D2D"/>
                <w:w w:val="110"/>
                <w:sz w:val="17"/>
              </w:rPr>
              <w:t xml:space="preserve">cted </w:t>
            </w:r>
            <w:r>
              <w:rPr>
                <w:color w:val="1A1A1A"/>
                <w:w w:val="110"/>
                <w:sz w:val="17"/>
              </w:rPr>
              <w:t xml:space="preserve">Under </w:t>
            </w:r>
            <w:r>
              <w:rPr>
                <w:color w:val="2D2D2D"/>
                <w:w w:val="110"/>
                <w:sz w:val="17"/>
              </w:rPr>
              <w:t xml:space="preserve">Bond </w:t>
            </w:r>
            <w:r>
              <w:rPr>
                <w:color w:val="010101"/>
                <w:w w:val="110"/>
                <w:sz w:val="17"/>
              </w:rPr>
              <w:t>I</w:t>
            </w:r>
            <w:r>
              <w:rPr>
                <w:color w:val="1A1A1A"/>
                <w:w w:val="110"/>
                <w:sz w:val="17"/>
              </w:rPr>
              <w:t xml:space="preserve">ndenture </w:t>
            </w:r>
            <w:r>
              <w:rPr>
                <w:color w:val="2D2D2D"/>
                <w:w w:val="110"/>
                <w:sz w:val="17"/>
              </w:rPr>
              <w:t>Agreement Assets</w:t>
            </w:r>
            <w:r>
              <w:rPr>
                <w:color w:val="2D2D2D"/>
                <w:spacing w:val="-27"/>
                <w:w w:val="110"/>
                <w:sz w:val="17"/>
              </w:rPr>
              <w:t xml:space="preserve"> </w:t>
            </w:r>
            <w:r>
              <w:rPr>
                <w:color w:val="2D2D2D"/>
                <w:w w:val="110"/>
                <w:sz w:val="17"/>
              </w:rPr>
              <w:t>Res</w:t>
            </w:r>
            <w:r>
              <w:rPr>
                <w:color w:val="010101"/>
                <w:w w:val="110"/>
                <w:sz w:val="17"/>
              </w:rPr>
              <w:t>tr</w:t>
            </w:r>
            <w:r>
              <w:rPr>
                <w:color w:val="2D2D2D"/>
                <w:w w:val="110"/>
                <w:sz w:val="17"/>
              </w:rPr>
              <w:t>icted</w:t>
            </w:r>
            <w:r>
              <w:rPr>
                <w:color w:val="2D2D2D"/>
                <w:spacing w:val="-26"/>
                <w:w w:val="110"/>
                <w:sz w:val="17"/>
              </w:rPr>
              <w:t xml:space="preserve"> </w:t>
            </w:r>
            <w:r>
              <w:rPr>
                <w:color w:val="2D2D2D"/>
                <w:w w:val="110"/>
                <w:sz w:val="17"/>
              </w:rPr>
              <w:t>Under</w:t>
            </w:r>
            <w:r>
              <w:rPr>
                <w:color w:val="2D2D2D"/>
                <w:spacing w:val="-26"/>
                <w:w w:val="110"/>
                <w:sz w:val="17"/>
              </w:rPr>
              <w:t xml:space="preserve"> </w:t>
            </w:r>
            <w:r>
              <w:rPr>
                <w:color w:val="2D2D2D"/>
                <w:w w:val="110"/>
                <w:sz w:val="17"/>
              </w:rPr>
              <w:t>Bond</w:t>
            </w:r>
            <w:r>
              <w:rPr>
                <w:color w:val="2D2D2D"/>
                <w:spacing w:val="-29"/>
                <w:w w:val="110"/>
                <w:sz w:val="17"/>
              </w:rPr>
              <w:t xml:space="preserve"> </w:t>
            </w:r>
            <w:r>
              <w:rPr>
                <w:color w:val="2D2D2D"/>
                <w:w w:val="110"/>
                <w:sz w:val="17"/>
              </w:rPr>
              <w:t>Indenture</w:t>
            </w:r>
            <w:r>
              <w:rPr>
                <w:color w:val="2D2D2D"/>
                <w:spacing w:val="-29"/>
                <w:w w:val="110"/>
                <w:sz w:val="17"/>
              </w:rPr>
              <w:t xml:space="preserve"> </w:t>
            </w:r>
            <w:r>
              <w:rPr>
                <w:color w:val="2D2D2D"/>
                <w:w w:val="110"/>
                <w:sz w:val="17"/>
              </w:rPr>
              <w:t>Agreement,</w:t>
            </w:r>
            <w:r>
              <w:rPr>
                <w:color w:val="2D2D2D"/>
                <w:spacing w:val="-26"/>
                <w:w w:val="110"/>
                <w:sz w:val="17"/>
              </w:rPr>
              <w:t xml:space="preserve"> </w:t>
            </w:r>
            <w:r>
              <w:rPr>
                <w:color w:val="1A1A1A"/>
                <w:w w:val="110"/>
                <w:sz w:val="17"/>
              </w:rPr>
              <w:t>Net</w:t>
            </w:r>
            <w:r>
              <w:rPr>
                <w:color w:val="1A1A1A"/>
                <w:spacing w:val="-27"/>
                <w:w w:val="110"/>
                <w:sz w:val="17"/>
              </w:rPr>
              <w:t xml:space="preserve"> </w:t>
            </w:r>
            <w:r>
              <w:rPr>
                <w:color w:val="2D2D2D"/>
                <w:w w:val="110"/>
                <w:sz w:val="17"/>
              </w:rPr>
              <w:t>of</w:t>
            </w:r>
            <w:r>
              <w:rPr>
                <w:color w:val="2D2D2D"/>
                <w:spacing w:val="-29"/>
                <w:w w:val="110"/>
                <w:sz w:val="17"/>
              </w:rPr>
              <w:t xml:space="preserve"> </w:t>
            </w:r>
            <w:r>
              <w:rPr>
                <w:color w:val="2D2D2D"/>
                <w:w w:val="110"/>
                <w:sz w:val="17"/>
              </w:rPr>
              <w:t>Current</w:t>
            </w:r>
            <w:r>
              <w:rPr>
                <w:color w:val="2D2D2D"/>
                <w:spacing w:val="-29"/>
                <w:w w:val="110"/>
                <w:sz w:val="17"/>
              </w:rPr>
              <w:t xml:space="preserve"> </w:t>
            </w:r>
            <w:r>
              <w:rPr>
                <w:color w:val="010101"/>
                <w:w w:val="110"/>
                <w:sz w:val="17"/>
              </w:rPr>
              <w:t>P</w:t>
            </w:r>
            <w:r>
              <w:rPr>
                <w:color w:val="2D2D2D"/>
                <w:w w:val="110"/>
                <w:sz w:val="17"/>
              </w:rPr>
              <w:t>ort</w:t>
            </w:r>
            <w:r>
              <w:rPr>
                <w:color w:val="010101"/>
                <w:w w:val="110"/>
                <w:sz w:val="17"/>
              </w:rPr>
              <w:t>i</w:t>
            </w:r>
            <w:r>
              <w:rPr>
                <w:color w:val="2D2D2D"/>
                <w:w w:val="110"/>
                <w:sz w:val="17"/>
              </w:rPr>
              <w:t>on</w:t>
            </w:r>
          </w:p>
        </w:tc>
        <w:tc>
          <w:tcPr>
            <w:tcW w:w="1995" w:type="dxa"/>
            <w:tcBorders>
              <w:bottom w:val="single" w:sz="4" w:space="0" w:color="000000"/>
            </w:tcBorders>
          </w:tcPr>
          <w:p w14:paraId="334D33D7" w14:textId="77777777" w:rsidR="00416003" w:rsidRDefault="00416003">
            <w:pPr>
              <w:pStyle w:val="TableParagraph"/>
              <w:spacing w:before="6"/>
              <w:rPr>
                <w:sz w:val="20"/>
              </w:rPr>
            </w:pPr>
          </w:p>
          <w:p w14:paraId="33CA9A38" w14:textId="77777777" w:rsidR="00416003" w:rsidRDefault="00790D54">
            <w:pPr>
              <w:pStyle w:val="TableParagraph"/>
              <w:tabs>
                <w:tab w:val="left" w:pos="721"/>
              </w:tabs>
              <w:ind w:left="160"/>
              <w:rPr>
                <w:sz w:val="17"/>
              </w:rPr>
            </w:pPr>
            <w:r>
              <w:rPr>
                <w:rFonts w:ascii="Times New Roman"/>
                <w:color w:val="2D2D2D"/>
                <w:w w:val="105"/>
                <w:position w:val="1"/>
                <w:sz w:val="19"/>
              </w:rPr>
              <w:t>$</w:t>
            </w:r>
            <w:r>
              <w:rPr>
                <w:rFonts w:ascii="Times New Roman"/>
                <w:color w:val="2D2D2D"/>
                <w:w w:val="105"/>
                <w:position w:val="1"/>
                <w:sz w:val="19"/>
              </w:rPr>
              <w:tab/>
            </w:r>
            <w:r>
              <w:rPr>
                <w:color w:val="2D2D2D"/>
                <w:w w:val="105"/>
                <w:position w:val="1"/>
                <w:sz w:val="17"/>
              </w:rPr>
              <w:t>3,19</w:t>
            </w:r>
            <w:r>
              <w:rPr>
                <w:color w:val="010101"/>
                <w:w w:val="105"/>
                <w:position w:val="1"/>
                <w:sz w:val="17"/>
              </w:rPr>
              <w:t>1</w:t>
            </w:r>
            <w:r>
              <w:rPr>
                <w:color w:val="2D2D2D"/>
                <w:w w:val="105"/>
                <w:position w:val="1"/>
                <w:sz w:val="17"/>
              </w:rPr>
              <w:t>,822</w:t>
            </w:r>
            <w:r>
              <w:rPr>
                <w:color w:val="2D2D2D"/>
                <w:spacing w:val="22"/>
                <w:w w:val="105"/>
                <w:position w:val="1"/>
                <w:sz w:val="17"/>
              </w:rPr>
              <w:t xml:space="preserve"> </w:t>
            </w:r>
            <w:r>
              <w:rPr>
                <w:color w:val="2D2D2D"/>
                <w:w w:val="105"/>
                <w:sz w:val="17"/>
              </w:rPr>
              <w:t>[1OJ</w:t>
            </w:r>
          </w:p>
          <w:p w14:paraId="7E8B2B62" w14:textId="77777777" w:rsidR="00416003" w:rsidRDefault="00790D54">
            <w:pPr>
              <w:pStyle w:val="TableParagraph"/>
              <w:spacing w:before="19"/>
              <w:ind w:left="720"/>
              <w:rPr>
                <w:sz w:val="17"/>
              </w:rPr>
            </w:pPr>
            <w:r>
              <w:rPr>
                <w:color w:val="2D2D2D"/>
                <w:w w:val="105"/>
                <w:position w:val="1"/>
                <w:sz w:val="17"/>
              </w:rPr>
              <w:t xml:space="preserve">7,832,233  </w:t>
            </w:r>
            <w:r>
              <w:rPr>
                <w:color w:val="2D2D2D"/>
                <w:w w:val="105"/>
                <w:sz w:val="17"/>
              </w:rPr>
              <w:t>[9J</w:t>
            </w:r>
          </w:p>
        </w:tc>
      </w:tr>
      <w:tr w:rsidR="00416003" w14:paraId="5793FAE9" w14:textId="77777777">
        <w:trPr>
          <w:trHeight w:hRule="exact" w:val="333"/>
        </w:trPr>
        <w:tc>
          <w:tcPr>
            <w:tcW w:w="1074" w:type="dxa"/>
            <w:vMerge/>
          </w:tcPr>
          <w:p w14:paraId="40269BED" w14:textId="77777777" w:rsidR="00416003" w:rsidRDefault="00416003"/>
        </w:tc>
        <w:tc>
          <w:tcPr>
            <w:tcW w:w="6309" w:type="dxa"/>
          </w:tcPr>
          <w:p w14:paraId="24389749" w14:textId="77777777" w:rsidR="00416003" w:rsidRDefault="00790D54">
            <w:pPr>
              <w:pStyle w:val="TableParagraph"/>
              <w:spacing w:before="110"/>
              <w:ind w:left="144"/>
              <w:rPr>
                <w:sz w:val="17"/>
              </w:rPr>
            </w:pPr>
            <w:r>
              <w:rPr>
                <w:color w:val="1A1A1A"/>
                <w:w w:val="105"/>
                <w:sz w:val="17"/>
              </w:rPr>
              <w:t xml:space="preserve">Total </w:t>
            </w:r>
            <w:r>
              <w:rPr>
                <w:color w:val="2D2D2D"/>
                <w:w w:val="105"/>
                <w:sz w:val="17"/>
              </w:rPr>
              <w:t xml:space="preserve">Restricted Bond </w:t>
            </w:r>
            <w:r>
              <w:rPr>
                <w:color w:val="1A1A1A"/>
                <w:w w:val="105"/>
                <w:sz w:val="17"/>
              </w:rPr>
              <w:t>Funds</w:t>
            </w:r>
          </w:p>
        </w:tc>
        <w:tc>
          <w:tcPr>
            <w:tcW w:w="1995" w:type="dxa"/>
            <w:tcBorders>
              <w:top w:val="single" w:sz="4" w:space="0" w:color="000000"/>
              <w:bottom w:val="single" w:sz="11" w:space="0" w:color="0F0F0F"/>
            </w:tcBorders>
          </w:tcPr>
          <w:p w14:paraId="2A108A3C" w14:textId="77777777" w:rsidR="00416003" w:rsidRDefault="00790D54">
            <w:pPr>
              <w:pStyle w:val="TableParagraph"/>
              <w:tabs>
                <w:tab w:val="left" w:pos="620"/>
              </w:tabs>
              <w:spacing w:before="88"/>
              <w:ind w:left="160"/>
              <w:rPr>
                <w:sz w:val="17"/>
              </w:rPr>
            </w:pPr>
            <w:r>
              <w:rPr>
                <w:rFonts w:ascii="Times New Roman"/>
                <w:color w:val="2D2D2D"/>
                <w:w w:val="105"/>
                <w:sz w:val="19"/>
              </w:rPr>
              <w:t>$</w:t>
            </w:r>
            <w:r>
              <w:rPr>
                <w:rFonts w:ascii="Times New Roman"/>
                <w:color w:val="2D2D2D"/>
                <w:w w:val="105"/>
                <w:sz w:val="19"/>
              </w:rPr>
              <w:tab/>
            </w:r>
            <w:r>
              <w:rPr>
                <w:color w:val="2D2D2D"/>
                <w:w w:val="105"/>
                <w:sz w:val="17"/>
              </w:rPr>
              <w:t>11</w:t>
            </w:r>
            <w:r>
              <w:rPr>
                <w:color w:val="5B5B5B"/>
                <w:w w:val="105"/>
                <w:sz w:val="17"/>
              </w:rPr>
              <w:t>,</w:t>
            </w:r>
            <w:r>
              <w:rPr>
                <w:color w:val="2D2D2D"/>
                <w:w w:val="105"/>
                <w:sz w:val="17"/>
              </w:rPr>
              <w:t>024,055</w:t>
            </w:r>
          </w:p>
        </w:tc>
      </w:tr>
      <w:tr w:rsidR="00416003" w14:paraId="7B423650" w14:textId="77777777">
        <w:trPr>
          <w:trHeight w:hRule="exact" w:val="581"/>
        </w:trPr>
        <w:tc>
          <w:tcPr>
            <w:tcW w:w="1074" w:type="dxa"/>
          </w:tcPr>
          <w:p w14:paraId="630D91B0" w14:textId="77777777" w:rsidR="00416003" w:rsidRDefault="00416003">
            <w:pPr>
              <w:pStyle w:val="TableParagraph"/>
              <w:spacing w:before="10"/>
            </w:pPr>
          </w:p>
          <w:p w14:paraId="1A9AED00" w14:textId="77777777" w:rsidR="00416003" w:rsidRDefault="00790D54">
            <w:pPr>
              <w:pStyle w:val="TableParagraph"/>
              <w:ind w:left="30"/>
              <w:rPr>
                <w:sz w:val="17"/>
              </w:rPr>
            </w:pPr>
            <w:r>
              <w:rPr>
                <w:color w:val="2D2D2D"/>
                <w:w w:val="110"/>
                <w:sz w:val="17"/>
              </w:rPr>
              <w:t>Form 5-5:</w:t>
            </w:r>
          </w:p>
        </w:tc>
        <w:tc>
          <w:tcPr>
            <w:tcW w:w="6309" w:type="dxa"/>
          </w:tcPr>
          <w:p w14:paraId="4482C73B" w14:textId="77777777" w:rsidR="00416003" w:rsidRDefault="00416003"/>
        </w:tc>
        <w:tc>
          <w:tcPr>
            <w:tcW w:w="1995" w:type="dxa"/>
            <w:tcBorders>
              <w:top w:val="single" w:sz="11" w:space="0" w:color="0F0F0F"/>
            </w:tcBorders>
          </w:tcPr>
          <w:p w14:paraId="6821FF0B" w14:textId="77777777" w:rsidR="00416003" w:rsidRDefault="00416003"/>
        </w:tc>
      </w:tr>
      <w:tr w:rsidR="00416003" w14:paraId="4AFE6921" w14:textId="77777777">
        <w:trPr>
          <w:trHeight w:hRule="exact" w:val="350"/>
        </w:trPr>
        <w:tc>
          <w:tcPr>
            <w:tcW w:w="1074" w:type="dxa"/>
          </w:tcPr>
          <w:p w14:paraId="362A9BCA" w14:textId="77777777" w:rsidR="00416003" w:rsidRDefault="00790D54">
            <w:pPr>
              <w:pStyle w:val="TableParagraph"/>
              <w:spacing w:before="141"/>
              <w:ind w:left="38"/>
              <w:rPr>
                <w:sz w:val="17"/>
              </w:rPr>
            </w:pPr>
            <w:r>
              <w:rPr>
                <w:color w:val="2D2D2D"/>
                <w:w w:val="105"/>
                <w:sz w:val="17"/>
              </w:rPr>
              <w:t xml:space="preserve">sum of </w:t>
            </w:r>
            <w:r>
              <w:rPr>
                <w:color w:val="1A1A1A"/>
                <w:w w:val="105"/>
                <w:sz w:val="17"/>
              </w:rPr>
              <w:t>[4J</w:t>
            </w:r>
          </w:p>
        </w:tc>
        <w:tc>
          <w:tcPr>
            <w:tcW w:w="6309" w:type="dxa"/>
          </w:tcPr>
          <w:p w14:paraId="1BA7709F" w14:textId="77777777" w:rsidR="00416003" w:rsidRDefault="00790D54">
            <w:pPr>
              <w:pStyle w:val="TableParagraph"/>
              <w:spacing w:before="132"/>
              <w:ind w:left="148"/>
              <w:rPr>
                <w:sz w:val="17"/>
              </w:rPr>
            </w:pPr>
            <w:r>
              <w:rPr>
                <w:color w:val="2D2D2D"/>
                <w:w w:val="110"/>
                <w:sz w:val="17"/>
              </w:rPr>
              <w:t>Cash and Cash Equivalents</w:t>
            </w:r>
          </w:p>
        </w:tc>
        <w:tc>
          <w:tcPr>
            <w:tcW w:w="1995" w:type="dxa"/>
          </w:tcPr>
          <w:p w14:paraId="01984E3F" w14:textId="77777777" w:rsidR="00416003" w:rsidRDefault="00790D54">
            <w:pPr>
              <w:pStyle w:val="TableParagraph"/>
              <w:tabs>
                <w:tab w:val="left" w:pos="721"/>
              </w:tabs>
              <w:spacing w:before="114"/>
              <w:ind w:left="160"/>
              <w:rPr>
                <w:sz w:val="17"/>
              </w:rPr>
            </w:pPr>
            <w:r>
              <w:rPr>
                <w:rFonts w:ascii="Times New Roman"/>
                <w:color w:val="2D2D2D"/>
                <w:w w:val="105"/>
                <w:sz w:val="19"/>
              </w:rPr>
              <w:t>$</w:t>
            </w:r>
            <w:r>
              <w:rPr>
                <w:rFonts w:ascii="Times New Roman"/>
                <w:color w:val="2D2D2D"/>
                <w:w w:val="105"/>
                <w:sz w:val="19"/>
              </w:rPr>
              <w:tab/>
            </w:r>
            <w:r>
              <w:rPr>
                <w:color w:val="2D2D2D"/>
                <w:w w:val="105"/>
                <w:sz w:val="17"/>
              </w:rPr>
              <w:t>5,439,138</w:t>
            </w:r>
          </w:p>
        </w:tc>
      </w:tr>
      <w:tr w:rsidR="00416003" w14:paraId="63056A06" w14:textId="77777777">
        <w:trPr>
          <w:trHeight w:hRule="exact" w:val="220"/>
        </w:trPr>
        <w:tc>
          <w:tcPr>
            <w:tcW w:w="1074" w:type="dxa"/>
          </w:tcPr>
          <w:p w14:paraId="1D13F135" w14:textId="77777777" w:rsidR="00416003" w:rsidRDefault="00790D54">
            <w:pPr>
              <w:pStyle w:val="TableParagraph"/>
              <w:spacing w:before="7"/>
              <w:ind w:left="38"/>
              <w:rPr>
                <w:sz w:val="17"/>
              </w:rPr>
            </w:pPr>
            <w:r>
              <w:rPr>
                <w:color w:val="2D2D2D"/>
                <w:w w:val="105"/>
                <w:sz w:val="17"/>
              </w:rPr>
              <w:t>sum of [5J</w:t>
            </w:r>
          </w:p>
        </w:tc>
        <w:tc>
          <w:tcPr>
            <w:tcW w:w="6309" w:type="dxa"/>
          </w:tcPr>
          <w:p w14:paraId="21193182" w14:textId="77777777" w:rsidR="00416003" w:rsidRDefault="00790D54">
            <w:pPr>
              <w:pStyle w:val="TableParagraph"/>
              <w:spacing w:before="7"/>
              <w:ind w:left="150"/>
              <w:rPr>
                <w:sz w:val="17"/>
              </w:rPr>
            </w:pPr>
            <w:r>
              <w:rPr>
                <w:color w:val="2D2D2D"/>
                <w:w w:val="105"/>
                <w:sz w:val="17"/>
              </w:rPr>
              <w:t>Investment Securities</w:t>
            </w:r>
          </w:p>
        </w:tc>
        <w:tc>
          <w:tcPr>
            <w:tcW w:w="1995" w:type="dxa"/>
          </w:tcPr>
          <w:p w14:paraId="5E8D04FE" w14:textId="77777777" w:rsidR="00416003" w:rsidRDefault="00790D54">
            <w:pPr>
              <w:pStyle w:val="TableParagraph"/>
              <w:spacing w:before="7"/>
              <w:ind w:left="620"/>
              <w:rPr>
                <w:sz w:val="17"/>
              </w:rPr>
            </w:pPr>
            <w:r>
              <w:rPr>
                <w:color w:val="2D2D2D"/>
                <w:w w:val="105"/>
                <w:sz w:val="17"/>
              </w:rPr>
              <w:t>18,854,929</w:t>
            </w:r>
          </w:p>
        </w:tc>
      </w:tr>
      <w:tr w:rsidR="00416003" w14:paraId="4899930B" w14:textId="77777777">
        <w:trPr>
          <w:trHeight w:hRule="exact" w:val="230"/>
        </w:trPr>
        <w:tc>
          <w:tcPr>
            <w:tcW w:w="1074" w:type="dxa"/>
          </w:tcPr>
          <w:p w14:paraId="61C15BA4" w14:textId="77777777" w:rsidR="00416003" w:rsidRDefault="00790D54">
            <w:pPr>
              <w:pStyle w:val="TableParagraph"/>
              <w:spacing w:before="12"/>
              <w:ind w:left="38"/>
              <w:rPr>
                <w:sz w:val="17"/>
              </w:rPr>
            </w:pPr>
            <w:r>
              <w:rPr>
                <w:color w:val="2D2D2D"/>
                <w:w w:val="105"/>
                <w:sz w:val="17"/>
              </w:rPr>
              <w:t xml:space="preserve">sum of </w:t>
            </w:r>
            <w:r>
              <w:rPr>
                <w:color w:val="1A1A1A"/>
                <w:w w:val="105"/>
                <w:sz w:val="17"/>
              </w:rPr>
              <w:t>[6J</w:t>
            </w:r>
          </w:p>
        </w:tc>
        <w:tc>
          <w:tcPr>
            <w:tcW w:w="6309" w:type="dxa"/>
          </w:tcPr>
          <w:p w14:paraId="51E59F42" w14:textId="77777777" w:rsidR="00416003" w:rsidRDefault="00790D54">
            <w:pPr>
              <w:pStyle w:val="TableParagraph"/>
              <w:spacing w:before="12"/>
              <w:ind w:left="144"/>
              <w:rPr>
                <w:sz w:val="17"/>
              </w:rPr>
            </w:pPr>
            <w:r>
              <w:rPr>
                <w:color w:val="2D2D2D"/>
                <w:w w:val="105"/>
                <w:sz w:val="17"/>
              </w:rPr>
              <w:t>Equity Securities</w:t>
            </w:r>
          </w:p>
        </w:tc>
        <w:tc>
          <w:tcPr>
            <w:tcW w:w="1995" w:type="dxa"/>
            <w:tcBorders>
              <w:bottom w:val="single" w:sz="11" w:space="0" w:color="343434"/>
            </w:tcBorders>
          </w:tcPr>
          <w:p w14:paraId="711B8A67" w14:textId="77777777" w:rsidR="00416003" w:rsidRDefault="00790D54">
            <w:pPr>
              <w:pStyle w:val="TableParagraph"/>
              <w:spacing w:before="12"/>
              <w:ind w:left="622"/>
              <w:rPr>
                <w:sz w:val="17"/>
              </w:rPr>
            </w:pPr>
            <w:r>
              <w:rPr>
                <w:color w:val="2D2D2D"/>
                <w:w w:val="105"/>
                <w:sz w:val="17"/>
              </w:rPr>
              <w:t>30</w:t>
            </w:r>
            <w:r>
              <w:rPr>
                <w:color w:val="5B5B5B"/>
                <w:w w:val="105"/>
                <w:sz w:val="17"/>
              </w:rPr>
              <w:t>,</w:t>
            </w:r>
            <w:r>
              <w:rPr>
                <w:color w:val="2D2D2D"/>
                <w:w w:val="105"/>
                <w:sz w:val="17"/>
              </w:rPr>
              <w:t>405</w:t>
            </w:r>
            <w:r>
              <w:rPr>
                <w:color w:val="494949"/>
                <w:w w:val="105"/>
                <w:sz w:val="17"/>
              </w:rPr>
              <w:t>,</w:t>
            </w:r>
            <w:r>
              <w:rPr>
                <w:color w:val="2D2D2D"/>
                <w:w w:val="105"/>
                <w:sz w:val="17"/>
              </w:rPr>
              <w:t>002</w:t>
            </w:r>
          </w:p>
        </w:tc>
      </w:tr>
      <w:tr w:rsidR="00416003" w14:paraId="20632F2B" w14:textId="77777777">
        <w:trPr>
          <w:trHeight w:hRule="exact" w:val="436"/>
        </w:trPr>
        <w:tc>
          <w:tcPr>
            <w:tcW w:w="1074" w:type="dxa"/>
          </w:tcPr>
          <w:p w14:paraId="46AAF020" w14:textId="77777777" w:rsidR="00416003" w:rsidRDefault="00416003">
            <w:pPr>
              <w:pStyle w:val="TableParagraph"/>
              <w:spacing w:before="9"/>
              <w:rPr>
                <w:sz w:val="17"/>
              </w:rPr>
            </w:pPr>
          </w:p>
          <w:p w14:paraId="26CAE161" w14:textId="77777777" w:rsidR="00416003" w:rsidRDefault="00790D54">
            <w:pPr>
              <w:pStyle w:val="TableParagraph"/>
              <w:ind w:left="32"/>
              <w:rPr>
                <w:sz w:val="17"/>
              </w:rPr>
            </w:pPr>
            <w:r>
              <w:rPr>
                <w:color w:val="2D2D2D"/>
                <w:sz w:val="17"/>
              </w:rPr>
              <w:t>[12J</w:t>
            </w:r>
          </w:p>
        </w:tc>
        <w:tc>
          <w:tcPr>
            <w:tcW w:w="6309" w:type="dxa"/>
          </w:tcPr>
          <w:p w14:paraId="50351357" w14:textId="77777777" w:rsidR="00416003" w:rsidRDefault="00416003"/>
        </w:tc>
        <w:tc>
          <w:tcPr>
            <w:tcW w:w="1995" w:type="dxa"/>
            <w:tcBorders>
              <w:top w:val="single" w:sz="11" w:space="0" w:color="343434"/>
              <w:bottom w:val="single" w:sz="11" w:space="0" w:color="2F2F2F"/>
            </w:tcBorders>
          </w:tcPr>
          <w:p w14:paraId="1F33C6ED" w14:textId="77777777" w:rsidR="00416003" w:rsidRDefault="00790D54">
            <w:pPr>
              <w:pStyle w:val="TableParagraph"/>
              <w:tabs>
                <w:tab w:val="left" w:pos="622"/>
              </w:tabs>
              <w:spacing w:before="173"/>
              <w:ind w:left="160"/>
              <w:rPr>
                <w:sz w:val="17"/>
              </w:rPr>
            </w:pPr>
            <w:r>
              <w:rPr>
                <w:rFonts w:ascii="Times New Roman"/>
                <w:color w:val="2D2D2D"/>
                <w:sz w:val="19"/>
              </w:rPr>
              <w:t>$</w:t>
            </w:r>
            <w:r>
              <w:rPr>
                <w:rFonts w:ascii="Times New Roman"/>
                <w:color w:val="2D2D2D"/>
                <w:sz w:val="19"/>
              </w:rPr>
              <w:tab/>
            </w:r>
            <w:r>
              <w:rPr>
                <w:color w:val="2D2D2D"/>
                <w:position w:val="1"/>
                <w:sz w:val="17"/>
              </w:rPr>
              <w:t>54</w:t>
            </w:r>
            <w:r>
              <w:rPr>
                <w:color w:val="5B5B5B"/>
                <w:position w:val="1"/>
                <w:sz w:val="17"/>
              </w:rPr>
              <w:t>,</w:t>
            </w:r>
            <w:r>
              <w:rPr>
                <w:color w:val="2D2D2D"/>
                <w:position w:val="1"/>
                <w:sz w:val="17"/>
              </w:rPr>
              <w:t>699,069</w:t>
            </w:r>
          </w:p>
        </w:tc>
      </w:tr>
      <w:tr w:rsidR="00416003" w14:paraId="0FF315C8" w14:textId="77777777">
        <w:trPr>
          <w:trHeight w:hRule="exact" w:val="890"/>
        </w:trPr>
        <w:tc>
          <w:tcPr>
            <w:tcW w:w="1074" w:type="dxa"/>
          </w:tcPr>
          <w:p w14:paraId="18153986" w14:textId="77777777" w:rsidR="00416003" w:rsidRDefault="00416003">
            <w:pPr>
              <w:pStyle w:val="TableParagraph"/>
              <w:rPr>
                <w:sz w:val="18"/>
              </w:rPr>
            </w:pPr>
          </w:p>
          <w:p w14:paraId="014C864D" w14:textId="77777777" w:rsidR="00416003" w:rsidRDefault="00416003">
            <w:pPr>
              <w:pStyle w:val="TableParagraph"/>
              <w:rPr>
                <w:sz w:val="18"/>
              </w:rPr>
            </w:pPr>
          </w:p>
          <w:p w14:paraId="6FC8E96C" w14:textId="77777777" w:rsidR="00416003" w:rsidRDefault="00416003">
            <w:pPr>
              <w:pStyle w:val="TableParagraph"/>
              <w:spacing w:before="10"/>
            </w:pPr>
          </w:p>
          <w:p w14:paraId="09AFCFF2" w14:textId="77777777" w:rsidR="00416003" w:rsidRDefault="00790D54">
            <w:pPr>
              <w:pStyle w:val="TableParagraph"/>
              <w:ind w:left="38"/>
              <w:rPr>
                <w:sz w:val="17"/>
              </w:rPr>
            </w:pPr>
            <w:r>
              <w:rPr>
                <w:color w:val="1A1A1A"/>
                <w:w w:val="110"/>
                <w:sz w:val="17"/>
              </w:rPr>
              <w:t xml:space="preserve">sum </w:t>
            </w:r>
            <w:r>
              <w:rPr>
                <w:color w:val="2D2D2D"/>
                <w:w w:val="110"/>
                <w:sz w:val="17"/>
              </w:rPr>
              <w:t xml:space="preserve">of </w:t>
            </w:r>
            <w:r>
              <w:rPr>
                <w:color w:val="010101"/>
                <w:w w:val="110"/>
                <w:sz w:val="17"/>
              </w:rPr>
              <w:t>[</w:t>
            </w:r>
            <w:r>
              <w:rPr>
                <w:color w:val="2D2D2D"/>
                <w:w w:val="110"/>
                <w:sz w:val="17"/>
              </w:rPr>
              <w:t>9J</w:t>
            </w:r>
          </w:p>
        </w:tc>
        <w:tc>
          <w:tcPr>
            <w:tcW w:w="6309" w:type="dxa"/>
          </w:tcPr>
          <w:p w14:paraId="38C931BC" w14:textId="77777777" w:rsidR="00416003" w:rsidRDefault="00416003">
            <w:pPr>
              <w:pStyle w:val="TableParagraph"/>
              <w:rPr>
                <w:sz w:val="18"/>
              </w:rPr>
            </w:pPr>
          </w:p>
          <w:p w14:paraId="1985C354" w14:textId="77777777" w:rsidR="00416003" w:rsidRDefault="00416003">
            <w:pPr>
              <w:pStyle w:val="TableParagraph"/>
              <w:rPr>
                <w:sz w:val="18"/>
              </w:rPr>
            </w:pPr>
          </w:p>
          <w:p w14:paraId="3BA332AD" w14:textId="77777777" w:rsidR="00416003" w:rsidRDefault="00416003">
            <w:pPr>
              <w:pStyle w:val="TableParagraph"/>
              <w:spacing w:before="10"/>
            </w:pPr>
          </w:p>
          <w:p w14:paraId="7EDBE36C" w14:textId="77777777" w:rsidR="00416003" w:rsidRDefault="00790D54">
            <w:pPr>
              <w:pStyle w:val="TableParagraph"/>
              <w:ind w:left="144"/>
              <w:rPr>
                <w:sz w:val="17"/>
              </w:rPr>
            </w:pPr>
            <w:r>
              <w:rPr>
                <w:color w:val="2D2D2D"/>
                <w:w w:val="110"/>
                <w:sz w:val="17"/>
              </w:rPr>
              <w:t>Debt Service Reserve</w:t>
            </w:r>
          </w:p>
        </w:tc>
        <w:tc>
          <w:tcPr>
            <w:tcW w:w="1995" w:type="dxa"/>
            <w:tcBorders>
              <w:top w:val="single" w:sz="11" w:space="0" w:color="2F2F2F"/>
            </w:tcBorders>
          </w:tcPr>
          <w:p w14:paraId="54B09880" w14:textId="77777777" w:rsidR="00416003" w:rsidRDefault="00416003">
            <w:pPr>
              <w:pStyle w:val="TableParagraph"/>
              <w:rPr>
                <w:sz w:val="18"/>
              </w:rPr>
            </w:pPr>
          </w:p>
          <w:p w14:paraId="15D7407E" w14:textId="77777777" w:rsidR="00416003" w:rsidRDefault="00416003">
            <w:pPr>
              <w:pStyle w:val="TableParagraph"/>
              <w:rPr>
                <w:sz w:val="18"/>
              </w:rPr>
            </w:pPr>
          </w:p>
          <w:p w14:paraId="7DD1DB04" w14:textId="77777777" w:rsidR="00416003" w:rsidRDefault="00416003">
            <w:pPr>
              <w:pStyle w:val="TableParagraph"/>
              <w:spacing w:before="8"/>
              <w:rPr>
                <w:sz w:val="21"/>
              </w:rPr>
            </w:pPr>
          </w:p>
          <w:p w14:paraId="76CC1FF6" w14:textId="77777777" w:rsidR="00416003" w:rsidRDefault="00790D54">
            <w:pPr>
              <w:pStyle w:val="TableParagraph"/>
              <w:tabs>
                <w:tab w:val="left" w:pos="720"/>
              </w:tabs>
              <w:ind w:left="164"/>
              <w:rPr>
                <w:sz w:val="17"/>
              </w:rPr>
            </w:pPr>
            <w:r>
              <w:rPr>
                <w:color w:val="2D2D2D"/>
                <w:w w:val="85"/>
                <w:sz w:val="17"/>
              </w:rPr>
              <w:t>$</w:t>
            </w:r>
            <w:r>
              <w:rPr>
                <w:color w:val="2D2D2D"/>
                <w:w w:val="85"/>
                <w:sz w:val="17"/>
              </w:rPr>
              <w:tab/>
            </w:r>
            <w:r>
              <w:rPr>
                <w:color w:val="2D2D2D"/>
                <w:w w:val="75"/>
                <w:sz w:val="17"/>
              </w:rPr>
              <w:t>7</w:t>
            </w:r>
            <w:r>
              <w:rPr>
                <w:color w:val="2D2D2D"/>
                <w:spacing w:val="-14"/>
                <w:w w:val="75"/>
                <w:sz w:val="17"/>
              </w:rPr>
              <w:t xml:space="preserve"> </w:t>
            </w:r>
            <w:r>
              <w:rPr>
                <w:color w:val="5B5B5B"/>
                <w:w w:val="75"/>
                <w:sz w:val="17"/>
              </w:rPr>
              <w:t>,</w:t>
            </w:r>
            <w:r>
              <w:rPr>
                <w:color w:val="5B5B5B"/>
                <w:spacing w:val="-24"/>
                <w:w w:val="75"/>
                <w:sz w:val="17"/>
              </w:rPr>
              <w:t xml:space="preserve"> </w:t>
            </w:r>
            <w:r>
              <w:rPr>
                <w:color w:val="2D2D2D"/>
                <w:w w:val="75"/>
                <w:sz w:val="17"/>
              </w:rPr>
              <w:t>832,233</w:t>
            </w:r>
          </w:p>
        </w:tc>
      </w:tr>
      <w:tr w:rsidR="00416003" w14:paraId="4C058EC7" w14:textId="77777777">
        <w:trPr>
          <w:trHeight w:hRule="exact" w:val="239"/>
        </w:trPr>
        <w:tc>
          <w:tcPr>
            <w:tcW w:w="1074" w:type="dxa"/>
          </w:tcPr>
          <w:p w14:paraId="7B976568" w14:textId="77777777" w:rsidR="00416003" w:rsidRDefault="00790D54">
            <w:pPr>
              <w:pStyle w:val="TableParagraph"/>
              <w:spacing w:before="12"/>
              <w:ind w:left="38"/>
              <w:rPr>
                <w:sz w:val="17"/>
              </w:rPr>
            </w:pPr>
            <w:r>
              <w:rPr>
                <w:color w:val="2D2D2D"/>
                <w:sz w:val="17"/>
              </w:rPr>
              <w:t>sum of [1OJ</w:t>
            </w:r>
          </w:p>
        </w:tc>
        <w:tc>
          <w:tcPr>
            <w:tcW w:w="6309" w:type="dxa"/>
          </w:tcPr>
          <w:p w14:paraId="7A1A391E" w14:textId="77777777" w:rsidR="00416003" w:rsidRDefault="00790D54">
            <w:pPr>
              <w:pStyle w:val="TableParagraph"/>
              <w:spacing w:before="12"/>
              <w:ind w:left="149"/>
              <w:rPr>
                <w:sz w:val="17"/>
              </w:rPr>
            </w:pPr>
            <w:r>
              <w:rPr>
                <w:color w:val="2D2D2D"/>
                <w:w w:val="105"/>
                <w:sz w:val="17"/>
              </w:rPr>
              <w:t>Other</w:t>
            </w:r>
          </w:p>
        </w:tc>
        <w:tc>
          <w:tcPr>
            <w:tcW w:w="1995" w:type="dxa"/>
            <w:tcBorders>
              <w:bottom w:val="single" w:sz="11" w:space="0" w:color="2F2F2F"/>
            </w:tcBorders>
          </w:tcPr>
          <w:p w14:paraId="5B0E3B4B" w14:textId="77777777" w:rsidR="00416003" w:rsidRDefault="00790D54">
            <w:pPr>
              <w:pStyle w:val="TableParagraph"/>
              <w:spacing w:before="12"/>
              <w:ind w:left="721"/>
              <w:rPr>
                <w:sz w:val="17"/>
              </w:rPr>
            </w:pPr>
            <w:r>
              <w:rPr>
                <w:color w:val="2D2D2D"/>
                <w:w w:val="75"/>
                <w:sz w:val="17"/>
              </w:rPr>
              <w:t xml:space="preserve">3 </w:t>
            </w:r>
            <w:r>
              <w:rPr>
                <w:color w:val="5B5B5B"/>
                <w:w w:val="75"/>
                <w:sz w:val="17"/>
              </w:rPr>
              <w:t xml:space="preserve">, </w:t>
            </w:r>
            <w:r>
              <w:rPr>
                <w:color w:val="010101"/>
                <w:w w:val="75"/>
                <w:sz w:val="17"/>
              </w:rPr>
              <w:t xml:space="preserve">1 </w:t>
            </w:r>
            <w:r>
              <w:rPr>
                <w:color w:val="2D2D2D"/>
                <w:w w:val="75"/>
                <w:sz w:val="17"/>
              </w:rPr>
              <w:t>91,822</w:t>
            </w:r>
          </w:p>
        </w:tc>
      </w:tr>
      <w:tr w:rsidR="00416003" w14:paraId="543B9085" w14:textId="77777777">
        <w:trPr>
          <w:trHeight w:hRule="exact" w:val="436"/>
        </w:trPr>
        <w:tc>
          <w:tcPr>
            <w:tcW w:w="1074" w:type="dxa"/>
          </w:tcPr>
          <w:p w14:paraId="0C433CAA" w14:textId="77777777" w:rsidR="00416003" w:rsidRDefault="00790D54">
            <w:pPr>
              <w:pStyle w:val="TableParagraph"/>
              <w:spacing w:before="186"/>
              <w:ind w:left="32"/>
              <w:rPr>
                <w:rFonts w:ascii="Times New Roman"/>
                <w:sz w:val="20"/>
              </w:rPr>
            </w:pPr>
            <w:r>
              <w:rPr>
                <w:color w:val="1A1A1A"/>
                <w:sz w:val="17"/>
              </w:rPr>
              <w:t>[11</w:t>
            </w:r>
            <w:r>
              <w:rPr>
                <w:rFonts w:ascii="Times New Roman"/>
                <w:color w:val="2D2D2D"/>
                <w:sz w:val="20"/>
              </w:rPr>
              <w:t>J</w:t>
            </w:r>
          </w:p>
        </w:tc>
        <w:tc>
          <w:tcPr>
            <w:tcW w:w="6309" w:type="dxa"/>
          </w:tcPr>
          <w:p w14:paraId="0A7B0D78" w14:textId="77777777" w:rsidR="00416003" w:rsidRDefault="00416003"/>
        </w:tc>
        <w:tc>
          <w:tcPr>
            <w:tcW w:w="1995" w:type="dxa"/>
            <w:tcBorders>
              <w:top w:val="single" w:sz="11" w:space="0" w:color="2F2F2F"/>
              <w:bottom w:val="single" w:sz="11" w:space="0" w:color="1F1F1F"/>
            </w:tcBorders>
          </w:tcPr>
          <w:p w14:paraId="2DC0618D" w14:textId="77777777" w:rsidR="00416003" w:rsidRDefault="00416003">
            <w:pPr>
              <w:pStyle w:val="TableParagraph"/>
              <w:spacing w:before="7"/>
              <w:rPr>
                <w:sz w:val="16"/>
              </w:rPr>
            </w:pPr>
          </w:p>
          <w:p w14:paraId="486B3776" w14:textId="77777777" w:rsidR="00416003" w:rsidRDefault="00790D54">
            <w:pPr>
              <w:pStyle w:val="TableParagraph"/>
              <w:tabs>
                <w:tab w:val="left" w:pos="620"/>
              </w:tabs>
              <w:ind w:left="164"/>
              <w:rPr>
                <w:sz w:val="17"/>
              </w:rPr>
            </w:pPr>
            <w:r>
              <w:rPr>
                <w:color w:val="2D2D2D"/>
                <w:w w:val="85"/>
                <w:sz w:val="17"/>
              </w:rPr>
              <w:t>$</w:t>
            </w:r>
            <w:r>
              <w:rPr>
                <w:color w:val="2D2D2D"/>
                <w:w w:val="85"/>
                <w:sz w:val="17"/>
              </w:rPr>
              <w:tab/>
            </w:r>
            <w:r>
              <w:rPr>
                <w:color w:val="2D2D2D"/>
                <w:w w:val="75"/>
                <w:sz w:val="17"/>
              </w:rPr>
              <w:t>11</w:t>
            </w:r>
            <w:r>
              <w:rPr>
                <w:color w:val="2D2D2D"/>
                <w:spacing w:val="18"/>
                <w:w w:val="75"/>
                <w:sz w:val="17"/>
              </w:rPr>
              <w:t xml:space="preserve"> </w:t>
            </w:r>
            <w:r>
              <w:rPr>
                <w:color w:val="6E6E6E"/>
                <w:w w:val="75"/>
                <w:sz w:val="17"/>
              </w:rPr>
              <w:t>,</w:t>
            </w:r>
            <w:r>
              <w:rPr>
                <w:color w:val="2D2D2D"/>
                <w:w w:val="75"/>
                <w:sz w:val="17"/>
              </w:rPr>
              <w:t>024,055</w:t>
            </w:r>
          </w:p>
        </w:tc>
      </w:tr>
    </w:tbl>
    <w:p w14:paraId="0C241251" w14:textId="77777777" w:rsidR="00416003" w:rsidRDefault="00416003">
      <w:pPr>
        <w:rPr>
          <w:sz w:val="17"/>
        </w:rPr>
        <w:sectPr w:rsidR="00416003">
          <w:headerReference w:type="default" r:id="rId311"/>
          <w:footerReference w:type="default" r:id="rId312"/>
          <w:pgSz w:w="12240" w:h="15840"/>
          <w:pgMar w:top="1300" w:right="1200" w:bottom="960" w:left="1200" w:header="727" w:footer="765" w:gutter="0"/>
          <w:pgNumType w:start="12"/>
          <w:cols w:space="720"/>
        </w:sectPr>
      </w:pPr>
    </w:p>
    <w:p w14:paraId="5EDF524A" w14:textId="77777777" w:rsidR="00416003" w:rsidRDefault="00790D54">
      <w:pPr>
        <w:spacing w:before="32" w:line="268" w:lineRule="auto"/>
        <w:ind w:left="4053" w:right="1424" w:hanging="2006"/>
        <w:rPr>
          <w:b/>
          <w:sz w:val="23"/>
        </w:rPr>
      </w:pPr>
      <w:r>
        <w:rPr>
          <w:b/>
          <w:color w:val="010101"/>
          <w:w w:val="105"/>
          <w:sz w:val="23"/>
        </w:rPr>
        <w:t>Reconciliation of Interest Expense to Interest Paid March 31, 2024</w:t>
      </w:r>
    </w:p>
    <w:p w14:paraId="3864C8CF" w14:textId="3E90D070" w:rsidR="00416003" w:rsidRDefault="00560545">
      <w:pPr>
        <w:spacing w:line="36" w:lineRule="exact"/>
        <w:ind w:left="184"/>
        <w:rPr>
          <w:sz w:val="3"/>
        </w:rPr>
      </w:pPr>
      <w:r>
        <w:rPr>
          <w:noProof/>
          <w:sz w:val="3"/>
        </w:rPr>
        <mc:AlternateContent>
          <mc:Choice Requires="wpg">
            <w:drawing>
              <wp:inline distT="0" distB="0" distL="0" distR="0" wp14:anchorId="6ECEA6F4" wp14:editId="47CA7FAC">
                <wp:extent cx="6008370" cy="22860"/>
                <wp:effectExtent l="2540" t="635" r="0" b="5080"/>
                <wp:docPr id="94309837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22860"/>
                          <a:chOff x="0" y="0"/>
                          <a:chExt cx="9462" cy="36"/>
                        </a:xfrm>
                      </wpg:grpSpPr>
                      <wps:wsp>
                        <wps:cNvPr id="38202401" name="Line 588"/>
                        <wps:cNvCnPr>
                          <a:cxnSpLocks noChangeShapeType="1"/>
                        </wps:cNvCnPr>
                        <wps:spPr bwMode="auto">
                          <a:xfrm>
                            <a:off x="18" y="18"/>
                            <a:ext cx="9425" cy="0"/>
                          </a:xfrm>
                          <a:prstGeom prst="line">
                            <a:avLst/>
                          </a:prstGeom>
                          <a:noFill/>
                          <a:ln w="228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91684B1" id="Group 587" o:spid="_x0000_s1026" style="width:473.1pt;height:1.8pt;mso-position-horizontal-relative:char;mso-position-vertical-relative:line" coordsize="94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">
                <v:line id="Line 588" o:spid="_x0000_s1027" style="position:absolute;visibility:visible;mso-wrap-style:square" from="18,18" to="94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" strokeweight=".63453mm"/>
                <w10:anchorlock/>
              </v:group>
            </w:pict>
          </mc:Fallback>
        </mc:AlternateContent>
      </w:r>
    </w:p>
    <w:p w14:paraId="0D788492" w14:textId="77777777" w:rsidR="00416003" w:rsidRDefault="00416003">
      <w:pPr>
        <w:rPr>
          <w:b/>
          <w:sz w:val="20"/>
        </w:rPr>
      </w:pPr>
    </w:p>
    <w:p w14:paraId="63828092" w14:textId="77777777" w:rsidR="00416003" w:rsidRDefault="00416003">
      <w:pPr>
        <w:spacing w:before="5"/>
        <w:rPr>
          <w:b/>
        </w:rPr>
      </w:pPr>
    </w:p>
    <w:p w14:paraId="208B4F56" w14:textId="77777777" w:rsidR="00416003" w:rsidRDefault="00790D54">
      <w:pPr>
        <w:spacing w:before="1"/>
        <w:ind w:left="271"/>
        <w:rPr>
          <w:b/>
          <w:sz w:val="18"/>
        </w:rPr>
      </w:pPr>
      <w:r>
        <w:rPr>
          <w:b/>
          <w:color w:val="010101"/>
          <w:w w:val="105"/>
          <w:sz w:val="18"/>
        </w:rPr>
        <w:t>Intere</w:t>
      </w:r>
      <w:r>
        <w:rPr>
          <w:b/>
          <w:color w:val="282828"/>
          <w:w w:val="105"/>
          <w:sz w:val="18"/>
        </w:rPr>
        <w:t>st</w:t>
      </w:r>
    </w:p>
    <w:p w14:paraId="1B6F581B" w14:textId="77777777" w:rsidR="00416003" w:rsidRDefault="00416003">
      <w:pPr>
        <w:spacing w:before="10"/>
        <w:rPr>
          <w:b/>
          <w:sz w:val="12"/>
        </w:rPr>
      </w:pPr>
    </w:p>
    <w:p w14:paraId="1993D0B0" w14:textId="77777777" w:rsidR="00416003" w:rsidRDefault="00790D54">
      <w:pPr>
        <w:tabs>
          <w:tab w:val="left" w:pos="8083"/>
          <w:tab w:val="left" w:pos="8660"/>
        </w:tabs>
        <w:spacing w:before="93" w:after="24"/>
        <w:ind w:left="1510"/>
        <w:rPr>
          <w:sz w:val="18"/>
        </w:rPr>
      </w:pPr>
      <w:r>
        <w:rPr>
          <w:color w:val="282828"/>
          <w:w w:val="105"/>
          <w:position w:val="1"/>
          <w:sz w:val="18"/>
        </w:rPr>
        <w:t>2012 Bond</w:t>
      </w:r>
      <w:r>
        <w:rPr>
          <w:color w:val="282828"/>
          <w:spacing w:val="-22"/>
          <w:w w:val="105"/>
          <w:position w:val="1"/>
          <w:sz w:val="18"/>
        </w:rPr>
        <w:t xml:space="preserve"> </w:t>
      </w:r>
      <w:r>
        <w:rPr>
          <w:color w:val="3B3B3B"/>
          <w:w w:val="105"/>
          <w:position w:val="1"/>
          <w:sz w:val="18"/>
        </w:rPr>
        <w:t xml:space="preserve">interest </w:t>
      </w:r>
      <w:r>
        <w:rPr>
          <w:color w:val="282828"/>
          <w:w w:val="105"/>
          <w:position w:val="1"/>
          <w:sz w:val="18"/>
        </w:rPr>
        <w:t>paid</w:t>
      </w:r>
      <w:r>
        <w:rPr>
          <w:color w:val="282828"/>
          <w:w w:val="105"/>
          <w:position w:val="1"/>
          <w:sz w:val="18"/>
        </w:rPr>
        <w:tab/>
      </w:r>
      <w:r>
        <w:rPr>
          <w:color w:val="3B3B3B"/>
          <w:w w:val="105"/>
          <w:sz w:val="18"/>
        </w:rPr>
        <w:t>$</w:t>
      </w:r>
      <w:r>
        <w:rPr>
          <w:color w:val="3B3B3B"/>
          <w:w w:val="105"/>
          <w:sz w:val="18"/>
        </w:rPr>
        <w:tab/>
      </w:r>
      <w:r>
        <w:rPr>
          <w:color w:val="282828"/>
          <w:w w:val="105"/>
          <w:position w:val="2"/>
          <w:sz w:val="18"/>
        </w:rPr>
        <w:t>2,759,553</w:t>
      </w:r>
    </w:p>
    <w:tbl>
      <w:tblPr>
        <w:tblW w:w="0" w:type="auto"/>
        <w:tblInd w:w="147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99"/>
        <w:gridCol w:w="1663"/>
      </w:tblGrid>
      <w:tr w:rsidR="00416003" w14:paraId="187A0CC4" w14:textId="77777777">
        <w:trPr>
          <w:trHeight w:hRule="exact" w:val="330"/>
        </w:trPr>
        <w:tc>
          <w:tcPr>
            <w:tcW w:w="6499" w:type="dxa"/>
          </w:tcPr>
          <w:p w14:paraId="56B9B159" w14:textId="77777777" w:rsidR="00416003" w:rsidRDefault="00790D54">
            <w:pPr>
              <w:pStyle w:val="TableParagraph"/>
              <w:spacing w:line="201" w:lineRule="exact"/>
              <w:ind w:left="36"/>
              <w:rPr>
                <w:sz w:val="18"/>
              </w:rPr>
            </w:pPr>
            <w:r>
              <w:rPr>
                <w:color w:val="282828"/>
                <w:w w:val="105"/>
                <w:sz w:val="18"/>
              </w:rPr>
              <w:t xml:space="preserve">2023 </w:t>
            </w:r>
            <w:r>
              <w:rPr>
                <w:color w:val="181818"/>
                <w:w w:val="105"/>
                <w:sz w:val="18"/>
              </w:rPr>
              <w:t>B</w:t>
            </w:r>
            <w:r>
              <w:rPr>
                <w:color w:val="3B3B3B"/>
                <w:w w:val="105"/>
                <w:sz w:val="18"/>
              </w:rPr>
              <w:t>ond i</w:t>
            </w:r>
            <w:r>
              <w:rPr>
                <w:color w:val="181818"/>
                <w:w w:val="105"/>
                <w:sz w:val="18"/>
              </w:rPr>
              <w:t xml:space="preserve">nterest </w:t>
            </w:r>
            <w:r>
              <w:rPr>
                <w:color w:val="282828"/>
                <w:w w:val="105"/>
                <w:sz w:val="18"/>
              </w:rPr>
              <w:t>pa</w:t>
            </w:r>
            <w:r>
              <w:rPr>
                <w:color w:val="010101"/>
                <w:w w:val="105"/>
                <w:sz w:val="18"/>
              </w:rPr>
              <w:t>i</w:t>
            </w:r>
            <w:r>
              <w:rPr>
                <w:color w:val="282828"/>
                <w:w w:val="105"/>
                <w:sz w:val="18"/>
              </w:rPr>
              <w:t>d</w:t>
            </w:r>
          </w:p>
        </w:tc>
        <w:tc>
          <w:tcPr>
            <w:tcW w:w="1663" w:type="dxa"/>
          </w:tcPr>
          <w:p w14:paraId="2CD59320" w14:textId="77777777" w:rsidR="00416003" w:rsidRDefault="00790D54">
            <w:pPr>
              <w:pStyle w:val="TableParagraph"/>
              <w:tabs>
                <w:tab w:val="left" w:pos="825"/>
              </w:tabs>
              <w:spacing w:line="201" w:lineRule="exact"/>
              <w:ind w:right="28"/>
              <w:jc w:val="right"/>
              <w:rPr>
                <w:sz w:val="18"/>
              </w:rPr>
            </w:pPr>
            <w:r>
              <w:rPr>
                <w:color w:val="282828"/>
                <w:w w:val="99"/>
                <w:sz w:val="18"/>
                <w:u w:val="single" w:color="0F0F0F"/>
              </w:rPr>
              <w:t xml:space="preserve"> </w:t>
            </w:r>
            <w:r>
              <w:rPr>
                <w:color w:val="282828"/>
                <w:sz w:val="18"/>
                <w:u w:val="single" w:color="0F0F0F"/>
              </w:rPr>
              <w:tab/>
            </w:r>
            <w:r>
              <w:rPr>
                <w:color w:val="282828"/>
                <w:spacing w:val="-1"/>
                <w:w w:val="105"/>
                <w:sz w:val="18"/>
                <w:u w:val="single" w:color="0F0F0F"/>
              </w:rPr>
              <w:t>454,379</w:t>
            </w:r>
            <w:r>
              <w:rPr>
                <w:color w:val="282828"/>
                <w:spacing w:val="6"/>
                <w:sz w:val="18"/>
                <w:u w:val="single" w:color="0F0F0F"/>
              </w:rPr>
              <w:t xml:space="preserve"> </w:t>
            </w:r>
          </w:p>
        </w:tc>
      </w:tr>
      <w:tr w:rsidR="00416003" w14:paraId="1192B2BD" w14:textId="77777777">
        <w:trPr>
          <w:trHeight w:hRule="exact" w:val="350"/>
        </w:trPr>
        <w:tc>
          <w:tcPr>
            <w:tcW w:w="6499" w:type="dxa"/>
          </w:tcPr>
          <w:p w14:paraId="1D488263" w14:textId="77777777" w:rsidR="00416003" w:rsidRDefault="00790D54">
            <w:pPr>
              <w:pStyle w:val="TableParagraph"/>
              <w:spacing w:before="123"/>
              <w:ind w:left="37"/>
              <w:rPr>
                <w:sz w:val="18"/>
              </w:rPr>
            </w:pPr>
            <w:r>
              <w:rPr>
                <w:color w:val="3B3B3B"/>
                <w:w w:val="105"/>
                <w:sz w:val="18"/>
              </w:rPr>
              <w:t>Tota</w:t>
            </w:r>
            <w:r>
              <w:rPr>
                <w:color w:val="181818"/>
                <w:w w:val="105"/>
                <w:sz w:val="18"/>
              </w:rPr>
              <w:t xml:space="preserve">l </w:t>
            </w:r>
            <w:r>
              <w:rPr>
                <w:color w:val="282828"/>
                <w:w w:val="105"/>
                <w:sz w:val="18"/>
              </w:rPr>
              <w:t>interest paid per audited financials</w:t>
            </w:r>
          </w:p>
        </w:tc>
        <w:tc>
          <w:tcPr>
            <w:tcW w:w="1663" w:type="dxa"/>
            <w:tcBorders>
              <w:bottom w:val="single" w:sz="11" w:space="0" w:color="383838"/>
            </w:tcBorders>
          </w:tcPr>
          <w:p w14:paraId="01BED8E0" w14:textId="77777777" w:rsidR="00416003" w:rsidRDefault="00790D54">
            <w:pPr>
              <w:pStyle w:val="TableParagraph"/>
              <w:spacing w:before="123"/>
              <w:ind w:right="135"/>
              <w:jc w:val="right"/>
              <w:rPr>
                <w:sz w:val="18"/>
              </w:rPr>
            </w:pPr>
            <w:r>
              <w:rPr>
                <w:color w:val="282828"/>
                <w:w w:val="105"/>
                <w:sz w:val="18"/>
              </w:rPr>
              <w:t>3,213,932</w:t>
            </w:r>
          </w:p>
        </w:tc>
      </w:tr>
      <w:tr w:rsidR="00416003" w14:paraId="61A7C8C7" w14:textId="77777777">
        <w:trPr>
          <w:trHeight w:hRule="exact" w:val="455"/>
        </w:trPr>
        <w:tc>
          <w:tcPr>
            <w:tcW w:w="6499" w:type="dxa"/>
          </w:tcPr>
          <w:p w14:paraId="43DFBA54" w14:textId="77777777" w:rsidR="00416003" w:rsidRDefault="00416003">
            <w:pPr>
              <w:pStyle w:val="TableParagraph"/>
              <w:spacing w:before="1"/>
              <w:rPr>
                <w:sz w:val="20"/>
              </w:rPr>
            </w:pPr>
          </w:p>
          <w:p w14:paraId="78FC05CC" w14:textId="77777777" w:rsidR="00416003" w:rsidRDefault="00790D54">
            <w:pPr>
              <w:pStyle w:val="TableParagraph"/>
              <w:ind w:left="30"/>
              <w:rPr>
                <w:sz w:val="18"/>
              </w:rPr>
            </w:pPr>
            <w:r>
              <w:rPr>
                <w:color w:val="3B3B3B"/>
                <w:w w:val="105"/>
                <w:sz w:val="18"/>
              </w:rPr>
              <w:t xml:space="preserve">less: </w:t>
            </w:r>
            <w:r>
              <w:rPr>
                <w:color w:val="282828"/>
                <w:w w:val="105"/>
                <w:sz w:val="18"/>
              </w:rPr>
              <w:t>3/31/2023 accrued interest</w:t>
            </w:r>
          </w:p>
        </w:tc>
        <w:tc>
          <w:tcPr>
            <w:tcW w:w="1663" w:type="dxa"/>
            <w:tcBorders>
              <w:top w:val="single" w:sz="11" w:space="0" w:color="383838"/>
            </w:tcBorders>
          </w:tcPr>
          <w:p w14:paraId="777768C7" w14:textId="77777777" w:rsidR="00416003" w:rsidRDefault="00416003">
            <w:pPr>
              <w:pStyle w:val="TableParagraph"/>
              <w:spacing w:before="10"/>
              <w:rPr>
                <w:sz w:val="18"/>
              </w:rPr>
            </w:pPr>
          </w:p>
          <w:p w14:paraId="3AFB9C4B" w14:textId="77777777" w:rsidR="00416003" w:rsidRDefault="00790D54">
            <w:pPr>
              <w:pStyle w:val="TableParagraph"/>
              <w:spacing w:before="1"/>
              <w:ind w:right="76"/>
              <w:jc w:val="right"/>
              <w:rPr>
                <w:sz w:val="18"/>
              </w:rPr>
            </w:pPr>
            <w:r>
              <w:rPr>
                <w:color w:val="282828"/>
                <w:w w:val="105"/>
                <w:sz w:val="18"/>
              </w:rPr>
              <w:t>(1,694</w:t>
            </w:r>
            <w:r>
              <w:rPr>
                <w:color w:val="565656"/>
                <w:w w:val="105"/>
                <w:sz w:val="18"/>
              </w:rPr>
              <w:t>,</w:t>
            </w:r>
            <w:r>
              <w:rPr>
                <w:color w:val="282828"/>
                <w:w w:val="105"/>
                <w:sz w:val="18"/>
              </w:rPr>
              <w:t>500)</w:t>
            </w:r>
          </w:p>
        </w:tc>
      </w:tr>
      <w:tr w:rsidR="00416003" w14:paraId="1CA70A84" w14:textId="77777777">
        <w:trPr>
          <w:trHeight w:hRule="exact" w:val="238"/>
        </w:trPr>
        <w:tc>
          <w:tcPr>
            <w:tcW w:w="6499" w:type="dxa"/>
          </w:tcPr>
          <w:p w14:paraId="7CCE6AD5" w14:textId="77777777" w:rsidR="00416003" w:rsidRDefault="00790D54">
            <w:pPr>
              <w:pStyle w:val="TableParagraph"/>
              <w:spacing w:before="10"/>
              <w:ind w:left="35"/>
              <w:rPr>
                <w:sz w:val="18"/>
              </w:rPr>
            </w:pPr>
            <w:r>
              <w:rPr>
                <w:color w:val="282828"/>
                <w:w w:val="105"/>
                <w:sz w:val="18"/>
              </w:rPr>
              <w:t xml:space="preserve">add: 3/31/2024 accrued </w:t>
            </w:r>
            <w:r>
              <w:rPr>
                <w:color w:val="010101"/>
                <w:w w:val="105"/>
                <w:sz w:val="18"/>
              </w:rPr>
              <w:t>i</w:t>
            </w:r>
            <w:r>
              <w:rPr>
                <w:color w:val="282828"/>
                <w:w w:val="105"/>
                <w:sz w:val="18"/>
              </w:rPr>
              <w:t>nterest</w:t>
            </w:r>
          </w:p>
        </w:tc>
        <w:tc>
          <w:tcPr>
            <w:tcW w:w="1663" w:type="dxa"/>
            <w:tcBorders>
              <w:bottom w:val="single" w:sz="11" w:space="0" w:color="3F3F3F"/>
            </w:tcBorders>
          </w:tcPr>
          <w:p w14:paraId="15E566D7" w14:textId="77777777" w:rsidR="00416003" w:rsidRDefault="00790D54">
            <w:pPr>
              <w:pStyle w:val="TableParagraph"/>
              <w:spacing w:before="10"/>
              <w:ind w:right="137"/>
              <w:jc w:val="right"/>
              <w:rPr>
                <w:sz w:val="18"/>
              </w:rPr>
            </w:pPr>
            <w:r>
              <w:rPr>
                <w:color w:val="282828"/>
                <w:sz w:val="18"/>
              </w:rPr>
              <w:t>1,543,175</w:t>
            </w:r>
          </w:p>
        </w:tc>
      </w:tr>
      <w:tr w:rsidR="00416003" w14:paraId="65C780E0" w14:textId="77777777">
        <w:trPr>
          <w:trHeight w:hRule="exact" w:val="463"/>
        </w:trPr>
        <w:tc>
          <w:tcPr>
            <w:tcW w:w="6499" w:type="dxa"/>
          </w:tcPr>
          <w:p w14:paraId="4F4B3D93" w14:textId="77777777" w:rsidR="00416003" w:rsidRDefault="00416003">
            <w:pPr>
              <w:pStyle w:val="TableParagraph"/>
              <w:spacing w:before="1"/>
              <w:rPr>
                <w:sz w:val="20"/>
              </w:rPr>
            </w:pPr>
          </w:p>
          <w:p w14:paraId="1485FF28" w14:textId="77777777" w:rsidR="00416003" w:rsidRDefault="00790D54">
            <w:pPr>
              <w:pStyle w:val="TableParagraph"/>
              <w:ind w:left="33"/>
              <w:rPr>
                <w:sz w:val="18"/>
              </w:rPr>
            </w:pPr>
            <w:r>
              <w:rPr>
                <w:color w:val="010101"/>
                <w:w w:val="105"/>
                <w:sz w:val="18"/>
              </w:rPr>
              <w:t>In</w:t>
            </w:r>
            <w:r>
              <w:rPr>
                <w:color w:val="282828"/>
                <w:w w:val="105"/>
                <w:sz w:val="18"/>
              </w:rPr>
              <w:t>terest expense</w:t>
            </w:r>
          </w:p>
        </w:tc>
        <w:tc>
          <w:tcPr>
            <w:tcW w:w="1663" w:type="dxa"/>
            <w:tcBorders>
              <w:top w:val="single" w:sz="11" w:space="0" w:color="3F3F3F"/>
              <w:bottom w:val="single" w:sz="7" w:space="0" w:color="080808"/>
            </w:tcBorders>
          </w:tcPr>
          <w:p w14:paraId="739A5155" w14:textId="77777777" w:rsidR="00416003" w:rsidRDefault="00416003">
            <w:pPr>
              <w:pStyle w:val="TableParagraph"/>
              <w:spacing w:before="10"/>
              <w:rPr>
                <w:sz w:val="18"/>
              </w:rPr>
            </w:pPr>
          </w:p>
          <w:p w14:paraId="022F25BD" w14:textId="77777777" w:rsidR="00416003" w:rsidRDefault="00790D54">
            <w:pPr>
              <w:pStyle w:val="TableParagraph"/>
              <w:spacing w:before="1"/>
              <w:ind w:right="141"/>
              <w:jc w:val="right"/>
              <w:rPr>
                <w:sz w:val="18"/>
              </w:rPr>
            </w:pPr>
            <w:r>
              <w:rPr>
                <w:color w:val="282828"/>
                <w:sz w:val="18"/>
              </w:rPr>
              <w:t>3,062</w:t>
            </w:r>
            <w:r>
              <w:rPr>
                <w:color w:val="565656"/>
                <w:sz w:val="18"/>
              </w:rPr>
              <w:t>,</w:t>
            </w:r>
            <w:r>
              <w:rPr>
                <w:color w:val="282828"/>
                <w:sz w:val="18"/>
              </w:rPr>
              <w:t>607</w:t>
            </w:r>
          </w:p>
        </w:tc>
      </w:tr>
      <w:tr w:rsidR="00416003" w14:paraId="27BF1C7F" w14:textId="77777777">
        <w:trPr>
          <w:trHeight w:hRule="exact" w:val="455"/>
        </w:trPr>
        <w:tc>
          <w:tcPr>
            <w:tcW w:w="6499" w:type="dxa"/>
          </w:tcPr>
          <w:p w14:paraId="31A7FA94" w14:textId="77777777" w:rsidR="00416003" w:rsidRDefault="00416003">
            <w:pPr>
              <w:pStyle w:val="TableParagraph"/>
              <w:spacing w:before="5"/>
              <w:rPr>
                <w:sz w:val="20"/>
              </w:rPr>
            </w:pPr>
          </w:p>
          <w:p w14:paraId="1444CB25" w14:textId="77777777" w:rsidR="00416003" w:rsidRDefault="00790D54">
            <w:pPr>
              <w:pStyle w:val="TableParagraph"/>
              <w:spacing w:before="1"/>
              <w:ind w:left="35"/>
              <w:rPr>
                <w:sz w:val="18"/>
              </w:rPr>
            </w:pPr>
            <w:r>
              <w:rPr>
                <w:color w:val="282828"/>
                <w:w w:val="110"/>
                <w:sz w:val="18"/>
              </w:rPr>
              <w:t>add: bond fees</w:t>
            </w:r>
          </w:p>
        </w:tc>
        <w:tc>
          <w:tcPr>
            <w:tcW w:w="1663" w:type="dxa"/>
            <w:tcBorders>
              <w:top w:val="single" w:sz="7" w:space="0" w:color="080808"/>
            </w:tcBorders>
          </w:tcPr>
          <w:p w14:paraId="2E3219F1" w14:textId="77777777" w:rsidR="00416003" w:rsidRDefault="00416003">
            <w:pPr>
              <w:pStyle w:val="TableParagraph"/>
              <w:spacing w:before="8"/>
              <w:rPr>
                <w:sz w:val="19"/>
              </w:rPr>
            </w:pPr>
          </w:p>
          <w:p w14:paraId="531A01AD" w14:textId="77777777" w:rsidR="00416003" w:rsidRDefault="00790D54">
            <w:pPr>
              <w:pStyle w:val="TableParagraph"/>
              <w:ind w:right="145"/>
              <w:jc w:val="right"/>
              <w:rPr>
                <w:sz w:val="18"/>
              </w:rPr>
            </w:pPr>
            <w:r>
              <w:rPr>
                <w:color w:val="282828"/>
                <w:sz w:val="18"/>
              </w:rPr>
              <w:t>15</w:t>
            </w:r>
            <w:r>
              <w:rPr>
                <w:color w:val="565656"/>
                <w:sz w:val="18"/>
              </w:rPr>
              <w:t>,</w:t>
            </w:r>
            <w:r>
              <w:rPr>
                <w:color w:val="181818"/>
                <w:sz w:val="18"/>
              </w:rPr>
              <w:t>151</w:t>
            </w:r>
          </w:p>
        </w:tc>
      </w:tr>
      <w:tr w:rsidR="00416003" w14:paraId="5E3C5A92" w14:textId="77777777">
        <w:trPr>
          <w:trHeight w:hRule="exact" w:val="229"/>
        </w:trPr>
        <w:tc>
          <w:tcPr>
            <w:tcW w:w="6499" w:type="dxa"/>
          </w:tcPr>
          <w:p w14:paraId="69B4F506" w14:textId="77777777" w:rsidR="00416003" w:rsidRDefault="00790D54">
            <w:pPr>
              <w:pStyle w:val="TableParagraph"/>
              <w:spacing w:before="6"/>
              <w:ind w:left="35"/>
              <w:rPr>
                <w:sz w:val="18"/>
              </w:rPr>
            </w:pPr>
            <w:r>
              <w:rPr>
                <w:color w:val="282828"/>
                <w:w w:val="105"/>
                <w:sz w:val="18"/>
              </w:rPr>
              <w:t xml:space="preserve">add: bond amortization, </w:t>
            </w:r>
            <w:r>
              <w:rPr>
                <w:color w:val="181818"/>
                <w:w w:val="105"/>
                <w:sz w:val="18"/>
              </w:rPr>
              <w:t>net</w:t>
            </w:r>
          </w:p>
        </w:tc>
        <w:tc>
          <w:tcPr>
            <w:tcW w:w="1663" w:type="dxa"/>
          </w:tcPr>
          <w:p w14:paraId="5E28CC8E" w14:textId="77777777" w:rsidR="00416003" w:rsidRDefault="00790D54">
            <w:pPr>
              <w:pStyle w:val="TableParagraph"/>
              <w:spacing w:before="6"/>
              <w:ind w:right="79"/>
              <w:jc w:val="right"/>
              <w:rPr>
                <w:sz w:val="18"/>
              </w:rPr>
            </w:pPr>
            <w:r>
              <w:rPr>
                <w:color w:val="282828"/>
                <w:w w:val="105"/>
                <w:sz w:val="18"/>
              </w:rPr>
              <w:t>(133,227)</w:t>
            </w:r>
          </w:p>
        </w:tc>
      </w:tr>
      <w:tr w:rsidR="00416003" w14:paraId="7D24759A" w14:textId="77777777">
        <w:trPr>
          <w:trHeight w:hRule="exact" w:val="238"/>
        </w:trPr>
        <w:tc>
          <w:tcPr>
            <w:tcW w:w="6499" w:type="dxa"/>
          </w:tcPr>
          <w:p w14:paraId="4C6B7DF6" w14:textId="77777777" w:rsidR="00416003" w:rsidRDefault="00790D54">
            <w:pPr>
              <w:pStyle w:val="TableParagraph"/>
              <w:spacing w:before="10"/>
              <w:ind w:left="35"/>
              <w:rPr>
                <w:sz w:val="18"/>
              </w:rPr>
            </w:pPr>
            <w:r>
              <w:rPr>
                <w:color w:val="282828"/>
                <w:w w:val="105"/>
                <w:sz w:val="18"/>
              </w:rPr>
              <w:t xml:space="preserve">add: bond </w:t>
            </w:r>
            <w:r>
              <w:rPr>
                <w:color w:val="3B3B3B"/>
                <w:w w:val="105"/>
                <w:sz w:val="18"/>
              </w:rPr>
              <w:t xml:space="preserve">legal </w:t>
            </w:r>
            <w:r>
              <w:rPr>
                <w:color w:val="282828"/>
                <w:w w:val="105"/>
                <w:sz w:val="18"/>
              </w:rPr>
              <w:t>fees</w:t>
            </w:r>
          </w:p>
        </w:tc>
        <w:tc>
          <w:tcPr>
            <w:tcW w:w="1663" w:type="dxa"/>
            <w:tcBorders>
              <w:bottom w:val="single" w:sz="11" w:space="0" w:color="2F2F2F"/>
            </w:tcBorders>
          </w:tcPr>
          <w:p w14:paraId="52CC27EC" w14:textId="77777777" w:rsidR="00416003" w:rsidRDefault="00790D54">
            <w:pPr>
              <w:pStyle w:val="TableParagraph"/>
              <w:spacing w:before="10"/>
              <w:ind w:right="142"/>
              <w:jc w:val="right"/>
              <w:rPr>
                <w:sz w:val="18"/>
              </w:rPr>
            </w:pPr>
            <w:r>
              <w:rPr>
                <w:color w:val="010101"/>
                <w:sz w:val="18"/>
              </w:rPr>
              <w:t>7</w:t>
            </w:r>
            <w:r>
              <w:rPr>
                <w:color w:val="3B3B3B"/>
                <w:sz w:val="18"/>
              </w:rPr>
              <w:t>,672</w:t>
            </w:r>
          </w:p>
        </w:tc>
      </w:tr>
      <w:tr w:rsidR="00416003" w14:paraId="0715F73A" w14:textId="77777777">
        <w:trPr>
          <w:trHeight w:hRule="exact" w:val="463"/>
        </w:trPr>
        <w:tc>
          <w:tcPr>
            <w:tcW w:w="6499" w:type="dxa"/>
          </w:tcPr>
          <w:p w14:paraId="7AC09239" w14:textId="77777777" w:rsidR="00416003" w:rsidRDefault="00416003">
            <w:pPr>
              <w:pStyle w:val="TableParagraph"/>
              <w:spacing w:before="1"/>
              <w:rPr>
                <w:sz w:val="20"/>
              </w:rPr>
            </w:pPr>
          </w:p>
          <w:p w14:paraId="48B68985" w14:textId="77777777" w:rsidR="00416003" w:rsidRDefault="00790D54">
            <w:pPr>
              <w:pStyle w:val="TableParagraph"/>
              <w:ind w:left="37"/>
              <w:rPr>
                <w:sz w:val="18"/>
              </w:rPr>
            </w:pPr>
            <w:r>
              <w:rPr>
                <w:color w:val="282828"/>
                <w:w w:val="105"/>
                <w:sz w:val="18"/>
              </w:rPr>
              <w:t>Total interest expense per audited financials</w:t>
            </w:r>
          </w:p>
        </w:tc>
        <w:tc>
          <w:tcPr>
            <w:tcW w:w="1663" w:type="dxa"/>
            <w:tcBorders>
              <w:top w:val="single" w:sz="11" w:space="0" w:color="2F2F2F"/>
              <w:bottom w:val="single" w:sz="11" w:space="0" w:color="1F1F1F"/>
            </w:tcBorders>
          </w:tcPr>
          <w:p w14:paraId="1DC6940D" w14:textId="77777777" w:rsidR="00416003" w:rsidRDefault="00416003">
            <w:pPr>
              <w:pStyle w:val="TableParagraph"/>
              <w:spacing w:before="10"/>
              <w:rPr>
                <w:sz w:val="18"/>
              </w:rPr>
            </w:pPr>
          </w:p>
          <w:p w14:paraId="662A7D4E" w14:textId="77777777" w:rsidR="00416003" w:rsidRDefault="00790D54">
            <w:pPr>
              <w:pStyle w:val="TableParagraph"/>
              <w:tabs>
                <w:tab w:val="left" w:pos="687"/>
              </w:tabs>
              <w:spacing w:before="1"/>
              <w:ind w:left="110"/>
              <w:rPr>
                <w:sz w:val="18"/>
              </w:rPr>
            </w:pPr>
            <w:r>
              <w:rPr>
                <w:color w:val="3B3B3B"/>
                <w:w w:val="105"/>
                <w:sz w:val="18"/>
              </w:rPr>
              <w:t>$</w:t>
            </w:r>
            <w:r>
              <w:rPr>
                <w:color w:val="3B3B3B"/>
                <w:w w:val="105"/>
                <w:sz w:val="18"/>
              </w:rPr>
              <w:tab/>
            </w:r>
            <w:r>
              <w:rPr>
                <w:color w:val="282828"/>
                <w:w w:val="105"/>
                <w:sz w:val="18"/>
              </w:rPr>
              <w:t>2,952,203</w:t>
            </w:r>
          </w:p>
        </w:tc>
      </w:tr>
    </w:tbl>
    <w:p w14:paraId="70BA1009" w14:textId="77777777" w:rsidR="00416003" w:rsidRDefault="00416003">
      <w:pPr>
        <w:rPr>
          <w:sz w:val="18"/>
        </w:rPr>
        <w:sectPr w:rsidR="00416003">
          <w:headerReference w:type="default" r:id="rId313"/>
          <w:pgSz w:w="12240" w:h="15840"/>
          <w:pgMar w:top="1300" w:right="1200" w:bottom="960" w:left="1200" w:header="727" w:footer="765" w:gutter="0"/>
          <w:cols w:space="720"/>
        </w:sectPr>
      </w:pPr>
    </w:p>
    <w:p w14:paraId="2D060A4E" w14:textId="77777777" w:rsidR="00416003" w:rsidRDefault="00790D54">
      <w:pPr>
        <w:spacing w:before="27" w:line="268" w:lineRule="auto"/>
        <w:ind w:left="4053" w:right="2815" w:hanging="936"/>
        <w:rPr>
          <w:b/>
          <w:sz w:val="23"/>
        </w:rPr>
      </w:pPr>
      <w:r>
        <w:rPr>
          <w:b/>
          <w:color w:val="030303"/>
          <w:w w:val="105"/>
          <w:sz w:val="23"/>
        </w:rPr>
        <w:t>Reconciliation of Princ</w:t>
      </w:r>
      <w:r>
        <w:rPr>
          <w:b/>
          <w:color w:val="1C1C1C"/>
          <w:w w:val="105"/>
          <w:sz w:val="23"/>
        </w:rPr>
        <w:t>i</w:t>
      </w:r>
      <w:r>
        <w:rPr>
          <w:b/>
          <w:color w:val="030303"/>
          <w:w w:val="105"/>
          <w:sz w:val="23"/>
        </w:rPr>
        <w:t>pal Paid March 31</w:t>
      </w:r>
      <w:r>
        <w:rPr>
          <w:b/>
          <w:color w:val="1C1C1C"/>
          <w:w w:val="105"/>
          <w:sz w:val="23"/>
        </w:rPr>
        <w:t xml:space="preserve">, </w:t>
      </w:r>
      <w:r>
        <w:rPr>
          <w:b/>
          <w:color w:val="030303"/>
          <w:w w:val="105"/>
          <w:sz w:val="23"/>
        </w:rPr>
        <w:t>2024</w:t>
      </w:r>
    </w:p>
    <w:p w14:paraId="5BC60E81" w14:textId="70958CD0" w:rsidR="00416003" w:rsidRDefault="00560545">
      <w:pPr>
        <w:spacing w:line="36" w:lineRule="exact"/>
        <w:ind w:left="184"/>
        <w:rPr>
          <w:sz w:val="3"/>
        </w:rPr>
      </w:pPr>
      <w:r>
        <w:rPr>
          <w:noProof/>
          <w:sz w:val="3"/>
        </w:rPr>
        <mc:AlternateContent>
          <mc:Choice Requires="wpg">
            <w:drawing>
              <wp:inline distT="0" distB="0" distL="0" distR="0" wp14:anchorId="40CA6852" wp14:editId="46FCF025">
                <wp:extent cx="6008370" cy="22860"/>
                <wp:effectExtent l="2540" t="6985" r="0" b="8255"/>
                <wp:docPr id="142555556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22860"/>
                          <a:chOff x="0" y="0"/>
                          <a:chExt cx="9462" cy="36"/>
                        </a:xfrm>
                      </wpg:grpSpPr>
                      <wps:wsp>
                        <wps:cNvPr id="731015543" name="Line 586"/>
                        <wps:cNvCnPr>
                          <a:cxnSpLocks noChangeShapeType="1"/>
                        </wps:cNvCnPr>
                        <wps:spPr bwMode="auto">
                          <a:xfrm>
                            <a:off x="18" y="18"/>
                            <a:ext cx="9425" cy="0"/>
                          </a:xfrm>
                          <a:prstGeom prst="line">
                            <a:avLst/>
                          </a:prstGeom>
                          <a:noFill/>
                          <a:ln w="228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3B194693" id="Group 585" o:spid="_x0000_s1026" style="width:473.1pt;height:1.8pt;mso-position-horizontal-relative:char;mso-position-vertical-relative:line" coordsize="94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">
                <v:line id="Line 586" o:spid="_x0000_s1027" style="position:absolute;visibility:visible;mso-wrap-style:square" from="18,18" to="94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" strokeweight=".63453mm"/>
                <w10:anchorlock/>
              </v:group>
            </w:pict>
          </mc:Fallback>
        </mc:AlternateContent>
      </w:r>
    </w:p>
    <w:p w14:paraId="58273F3B" w14:textId="77777777" w:rsidR="00416003" w:rsidRDefault="00416003">
      <w:pPr>
        <w:rPr>
          <w:b/>
          <w:sz w:val="20"/>
        </w:rPr>
      </w:pPr>
    </w:p>
    <w:p w14:paraId="74B1A880" w14:textId="77777777" w:rsidR="00416003" w:rsidRDefault="00416003">
      <w:pPr>
        <w:spacing w:before="8"/>
        <w:rPr>
          <w:b/>
          <w:sz w:val="21"/>
        </w:rPr>
      </w:pPr>
    </w:p>
    <w:p w14:paraId="5E9A302F" w14:textId="77777777" w:rsidR="00416003" w:rsidRDefault="00790D54">
      <w:pPr>
        <w:ind w:left="279"/>
        <w:rPr>
          <w:b/>
          <w:sz w:val="18"/>
        </w:rPr>
      </w:pPr>
      <w:r>
        <w:rPr>
          <w:b/>
          <w:color w:val="030303"/>
          <w:w w:val="105"/>
          <w:sz w:val="18"/>
        </w:rPr>
        <w:t>Prin</w:t>
      </w:r>
      <w:r>
        <w:rPr>
          <w:b/>
          <w:color w:val="1C1C1C"/>
          <w:w w:val="105"/>
          <w:sz w:val="18"/>
        </w:rPr>
        <w:t>c</w:t>
      </w:r>
      <w:r>
        <w:rPr>
          <w:b/>
          <w:color w:val="030303"/>
          <w:w w:val="105"/>
          <w:sz w:val="18"/>
        </w:rPr>
        <w:t>ipal pa</w:t>
      </w:r>
      <w:r>
        <w:rPr>
          <w:b/>
          <w:color w:val="1C1C1C"/>
          <w:w w:val="105"/>
          <w:sz w:val="18"/>
        </w:rPr>
        <w:t>i</w:t>
      </w:r>
      <w:r>
        <w:rPr>
          <w:b/>
          <w:color w:val="030303"/>
          <w:w w:val="105"/>
          <w:sz w:val="18"/>
        </w:rPr>
        <w:t>d</w:t>
      </w:r>
    </w:p>
    <w:p w14:paraId="5C375450" w14:textId="77777777" w:rsidR="00416003" w:rsidRDefault="00416003">
      <w:pPr>
        <w:spacing w:before="7"/>
        <w:rPr>
          <w:b/>
          <w:sz w:val="13"/>
        </w:rPr>
      </w:pPr>
    </w:p>
    <w:p w14:paraId="51AA67B7" w14:textId="77777777" w:rsidR="00416003" w:rsidRDefault="00416003">
      <w:pPr>
        <w:rPr>
          <w:sz w:val="13"/>
        </w:rPr>
        <w:sectPr w:rsidR="00416003">
          <w:headerReference w:type="default" r:id="rId314"/>
          <w:pgSz w:w="12240" w:h="15840"/>
          <w:pgMar w:top="1300" w:right="1200" w:bottom="960" w:left="1200" w:header="727" w:footer="765" w:gutter="0"/>
          <w:cols w:space="720"/>
        </w:sectPr>
      </w:pPr>
    </w:p>
    <w:p w14:paraId="1159AB7A" w14:textId="77777777" w:rsidR="00416003" w:rsidRDefault="00790D54">
      <w:pPr>
        <w:spacing w:before="94" w:line="271" w:lineRule="auto"/>
        <w:ind w:left="1513" w:hanging="2"/>
        <w:rPr>
          <w:sz w:val="18"/>
        </w:rPr>
      </w:pPr>
      <w:r>
        <w:rPr>
          <w:color w:val="2B2B2B"/>
          <w:w w:val="105"/>
          <w:sz w:val="18"/>
        </w:rPr>
        <w:t xml:space="preserve">Total cash paid </w:t>
      </w:r>
      <w:r>
        <w:rPr>
          <w:color w:val="1C1C1C"/>
          <w:w w:val="105"/>
          <w:sz w:val="18"/>
        </w:rPr>
        <w:t xml:space="preserve">for </w:t>
      </w:r>
      <w:r>
        <w:rPr>
          <w:color w:val="2B2B2B"/>
          <w:spacing w:val="-3"/>
          <w:w w:val="105"/>
          <w:sz w:val="18"/>
        </w:rPr>
        <w:t>pri</w:t>
      </w:r>
      <w:r>
        <w:rPr>
          <w:color w:val="030303"/>
          <w:spacing w:val="-3"/>
          <w:w w:val="105"/>
          <w:sz w:val="18"/>
        </w:rPr>
        <w:t>n</w:t>
      </w:r>
      <w:r>
        <w:rPr>
          <w:color w:val="2B2B2B"/>
          <w:spacing w:val="-3"/>
          <w:w w:val="105"/>
          <w:sz w:val="18"/>
        </w:rPr>
        <w:t>c</w:t>
      </w:r>
      <w:r>
        <w:rPr>
          <w:color w:val="030303"/>
          <w:spacing w:val="-3"/>
          <w:w w:val="105"/>
          <w:sz w:val="18"/>
        </w:rPr>
        <w:t>i</w:t>
      </w:r>
      <w:r>
        <w:rPr>
          <w:color w:val="2B2B2B"/>
          <w:spacing w:val="-3"/>
          <w:w w:val="105"/>
          <w:sz w:val="18"/>
        </w:rPr>
        <w:t xml:space="preserve">pal </w:t>
      </w:r>
      <w:r>
        <w:rPr>
          <w:color w:val="2B2B2B"/>
          <w:spacing w:val="-5"/>
          <w:w w:val="105"/>
          <w:sz w:val="18"/>
        </w:rPr>
        <w:t>paymen</w:t>
      </w:r>
      <w:r>
        <w:rPr>
          <w:color w:val="030303"/>
          <w:spacing w:val="-5"/>
          <w:w w:val="105"/>
          <w:sz w:val="18"/>
        </w:rPr>
        <w:t>t</w:t>
      </w:r>
      <w:r>
        <w:rPr>
          <w:color w:val="2B2B2B"/>
          <w:spacing w:val="-5"/>
          <w:w w:val="105"/>
          <w:sz w:val="18"/>
        </w:rPr>
        <w:t xml:space="preserve">s </w:t>
      </w:r>
      <w:r>
        <w:rPr>
          <w:color w:val="1C1C1C"/>
          <w:w w:val="105"/>
          <w:sz w:val="18"/>
        </w:rPr>
        <w:t>pe</w:t>
      </w:r>
      <w:r>
        <w:rPr>
          <w:color w:val="030303"/>
          <w:w w:val="105"/>
          <w:sz w:val="18"/>
        </w:rPr>
        <w:t xml:space="preserve">r </w:t>
      </w:r>
      <w:r>
        <w:rPr>
          <w:color w:val="2B2B2B"/>
          <w:w w:val="105"/>
          <w:sz w:val="18"/>
        </w:rPr>
        <w:t xml:space="preserve">audited </w:t>
      </w:r>
      <w:r>
        <w:rPr>
          <w:color w:val="1C1C1C"/>
          <w:w w:val="105"/>
          <w:sz w:val="18"/>
        </w:rPr>
        <w:t>financia</w:t>
      </w:r>
      <w:r>
        <w:rPr>
          <w:color w:val="030303"/>
          <w:w w:val="105"/>
          <w:sz w:val="18"/>
        </w:rPr>
        <w:t>l</w:t>
      </w:r>
      <w:r>
        <w:rPr>
          <w:color w:val="1C1C1C"/>
          <w:w w:val="105"/>
          <w:sz w:val="18"/>
        </w:rPr>
        <w:t xml:space="preserve">s less: </w:t>
      </w:r>
      <w:r>
        <w:rPr>
          <w:color w:val="2B2B2B"/>
          <w:w w:val="105"/>
          <w:sz w:val="18"/>
        </w:rPr>
        <w:t>Series 20</w:t>
      </w:r>
      <w:r>
        <w:rPr>
          <w:color w:val="030303"/>
          <w:w w:val="105"/>
          <w:sz w:val="18"/>
        </w:rPr>
        <w:t>1</w:t>
      </w:r>
      <w:r>
        <w:rPr>
          <w:color w:val="1C1C1C"/>
          <w:w w:val="105"/>
          <w:sz w:val="18"/>
        </w:rPr>
        <w:t xml:space="preserve">2A </w:t>
      </w:r>
      <w:r>
        <w:rPr>
          <w:color w:val="2B2B2B"/>
          <w:w w:val="105"/>
          <w:sz w:val="18"/>
        </w:rPr>
        <w:t xml:space="preserve">bond </w:t>
      </w:r>
      <w:r>
        <w:rPr>
          <w:color w:val="1C1C1C"/>
          <w:w w:val="105"/>
          <w:sz w:val="18"/>
        </w:rPr>
        <w:t>refinance</w:t>
      </w:r>
    </w:p>
    <w:p w14:paraId="3814328D" w14:textId="77777777" w:rsidR="00416003" w:rsidRDefault="00416003">
      <w:pPr>
        <w:spacing w:before="6"/>
        <w:rPr>
          <w:sz w:val="19"/>
        </w:rPr>
      </w:pPr>
    </w:p>
    <w:p w14:paraId="79E40CC8" w14:textId="77777777" w:rsidR="00416003" w:rsidRDefault="00790D54">
      <w:pPr>
        <w:ind w:left="1520"/>
        <w:rPr>
          <w:sz w:val="18"/>
        </w:rPr>
      </w:pPr>
      <w:r>
        <w:rPr>
          <w:color w:val="1C1C1C"/>
          <w:w w:val="105"/>
          <w:sz w:val="18"/>
        </w:rPr>
        <w:t>Principa</w:t>
      </w:r>
      <w:r>
        <w:rPr>
          <w:color w:val="030303"/>
          <w:w w:val="105"/>
          <w:sz w:val="18"/>
        </w:rPr>
        <w:t xml:space="preserve">l </w:t>
      </w:r>
      <w:r>
        <w:rPr>
          <w:color w:val="2B2B2B"/>
          <w:w w:val="105"/>
          <w:sz w:val="18"/>
        </w:rPr>
        <w:t xml:space="preserve">paid during fiscal </w:t>
      </w:r>
      <w:r>
        <w:rPr>
          <w:color w:val="1C1C1C"/>
          <w:w w:val="105"/>
          <w:sz w:val="18"/>
        </w:rPr>
        <w:t xml:space="preserve">year </w:t>
      </w:r>
      <w:r>
        <w:rPr>
          <w:color w:val="030303"/>
          <w:w w:val="105"/>
          <w:sz w:val="18"/>
        </w:rPr>
        <w:t>F</w:t>
      </w:r>
      <w:r>
        <w:rPr>
          <w:color w:val="2B2B2B"/>
          <w:w w:val="105"/>
          <w:sz w:val="18"/>
        </w:rPr>
        <w:t>orm 5-</w:t>
      </w:r>
      <w:r>
        <w:rPr>
          <w:color w:val="030303"/>
          <w:w w:val="105"/>
          <w:sz w:val="18"/>
        </w:rPr>
        <w:t>1</w:t>
      </w:r>
    </w:p>
    <w:p w14:paraId="3CCB5263" w14:textId="77777777" w:rsidR="00416003" w:rsidRDefault="00790D54">
      <w:pPr>
        <w:tabs>
          <w:tab w:val="left" w:pos="2040"/>
        </w:tabs>
        <w:spacing w:before="94"/>
        <w:ind w:left="1573"/>
        <w:rPr>
          <w:sz w:val="18"/>
        </w:rPr>
      </w:pPr>
      <w:r>
        <w:br w:type="column"/>
      </w:r>
      <w:r>
        <w:rPr>
          <w:color w:val="414141"/>
          <w:w w:val="105"/>
          <w:sz w:val="18"/>
        </w:rPr>
        <w:t>$</w:t>
      </w:r>
      <w:r>
        <w:rPr>
          <w:color w:val="414141"/>
          <w:w w:val="105"/>
          <w:sz w:val="18"/>
        </w:rPr>
        <w:tab/>
      </w:r>
      <w:r>
        <w:rPr>
          <w:color w:val="2B2B2B"/>
          <w:w w:val="105"/>
          <w:sz w:val="18"/>
        </w:rPr>
        <w:t>68,778</w:t>
      </w:r>
      <w:r>
        <w:rPr>
          <w:color w:val="565656"/>
          <w:w w:val="105"/>
          <w:sz w:val="18"/>
        </w:rPr>
        <w:t>,</w:t>
      </w:r>
      <w:r>
        <w:rPr>
          <w:color w:val="2B2B2B"/>
          <w:w w:val="105"/>
          <w:sz w:val="18"/>
        </w:rPr>
        <w:t>212</w:t>
      </w:r>
    </w:p>
    <w:p w14:paraId="5F247202" w14:textId="77777777" w:rsidR="00416003" w:rsidRDefault="00790D54">
      <w:pPr>
        <w:tabs>
          <w:tab w:val="left" w:pos="1982"/>
        </w:tabs>
        <w:spacing w:before="35"/>
        <w:ind w:left="1480"/>
        <w:rPr>
          <w:sz w:val="18"/>
        </w:rPr>
      </w:pPr>
      <w:r>
        <w:rPr>
          <w:color w:val="1C1C1C"/>
          <w:w w:val="99"/>
          <w:sz w:val="18"/>
          <w:u w:val="thick" w:color="282828"/>
        </w:rPr>
        <w:t xml:space="preserve"> </w:t>
      </w:r>
      <w:r>
        <w:rPr>
          <w:color w:val="1C1C1C"/>
          <w:sz w:val="18"/>
          <w:u w:val="thick" w:color="282828"/>
        </w:rPr>
        <w:tab/>
      </w:r>
      <w:r>
        <w:rPr>
          <w:color w:val="1C1C1C"/>
          <w:w w:val="105"/>
          <w:sz w:val="18"/>
          <w:u w:val="thick" w:color="282828"/>
        </w:rPr>
        <w:t>(64,758</w:t>
      </w:r>
      <w:r>
        <w:rPr>
          <w:color w:val="565656"/>
          <w:w w:val="105"/>
          <w:sz w:val="18"/>
          <w:u w:val="thick" w:color="282828"/>
        </w:rPr>
        <w:t>,</w:t>
      </w:r>
      <w:r>
        <w:rPr>
          <w:color w:val="2B2B2B"/>
          <w:w w:val="105"/>
          <w:sz w:val="18"/>
          <w:u w:val="thick" w:color="282828"/>
        </w:rPr>
        <w:t>212)</w:t>
      </w:r>
    </w:p>
    <w:p w14:paraId="1436B2F6" w14:textId="77777777" w:rsidR="00416003" w:rsidRDefault="00416003">
      <w:pPr>
        <w:spacing w:before="1"/>
        <w:rPr>
          <w:sz w:val="21"/>
        </w:rPr>
      </w:pPr>
    </w:p>
    <w:p w14:paraId="117C40FD" w14:textId="77777777" w:rsidR="00416003" w:rsidRDefault="00790D54">
      <w:pPr>
        <w:tabs>
          <w:tab w:val="left" w:pos="2153"/>
        </w:tabs>
        <w:ind w:left="1573"/>
        <w:rPr>
          <w:sz w:val="18"/>
        </w:rPr>
      </w:pPr>
      <w:r>
        <w:rPr>
          <w:color w:val="2B2B2B"/>
          <w:w w:val="105"/>
          <w:sz w:val="18"/>
        </w:rPr>
        <w:t>$</w:t>
      </w:r>
      <w:r>
        <w:rPr>
          <w:color w:val="2B2B2B"/>
          <w:w w:val="105"/>
          <w:sz w:val="18"/>
        </w:rPr>
        <w:tab/>
      </w:r>
      <w:r>
        <w:rPr>
          <w:color w:val="1C1C1C"/>
          <w:w w:val="105"/>
          <w:sz w:val="18"/>
        </w:rPr>
        <w:t>4,0</w:t>
      </w:r>
      <w:r>
        <w:rPr>
          <w:color w:val="1C1C1C"/>
          <w:w w:val="105"/>
          <w:sz w:val="18"/>
          <w:u w:val="single" w:color="000000"/>
        </w:rPr>
        <w:t>2</w:t>
      </w:r>
      <w:r>
        <w:rPr>
          <w:color w:val="1C1C1C"/>
          <w:w w:val="105"/>
          <w:sz w:val="18"/>
        </w:rPr>
        <w:t>0</w:t>
      </w:r>
      <w:r>
        <w:rPr>
          <w:color w:val="414141"/>
          <w:w w:val="105"/>
          <w:sz w:val="18"/>
        </w:rPr>
        <w:t>,000</w:t>
      </w:r>
    </w:p>
    <w:p w14:paraId="66D5F789" w14:textId="77777777" w:rsidR="00416003" w:rsidRDefault="00416003">
      <w:pPr>
        <w:rPr>
          <w:sz w:val="18"/>
        </w:rPr>
        <w:sectPr w:rsidR="00416003">
          <w:type w:val="continuous"/>
          <w:pgSz w:w="12240" w:h="15840"/>
          <w:pgMar w:top="1500" w:right="1200" w:bottom="280" w:left="1200" w:header="720" w:footer="720" w:gutter="0"/>
          <w:cols w:num="2" w:space="720" w:equalWidth="0">
            <w:col w:w="6516" w:space="40"/>
            <w:col w:w="3284"/>
          </w:cols>
        </w:sectPr>
      </w:pPr>
    </w:p>
    <w:p w14:paraId="39862381" w14:textId="77777777" w:rsidR="00416003" w:rsidRDefault="00790D54">
      <w:pPr>
        <w:spacing w:before="31" w:line="268" w:lineRule="auto"/>
        <w:ind w:left="2920" w:right="2815" w:firstLine="260"/>
        <w:rPr>
          <w:b/>
          <w:sz w:val="23"/>
        </w:rPr>
      </w:pPr>
      <w:r>
        <w:rPr>
          <w:b/>
          <w:color w:val="010101"/>
          <w:w w:val="105"/>
          <w:sz w:val="23"/>
        </w:rPr>
        <w:t>Reconciliation of Depreciation For the Year Ended March 31</w:t>
      </w:r>
      <w:r>
        <w:rPr>
          <w:b/>
          <w:color w:val="1A1A1A"/>
          <w:w w:val="105"/>
          <w:sz w:val="23"/>
        </w:rPr>
        <w:t xml:space="preserve">, </w:t>
      </w:r>
      <w:r>
        <w:rPr>
          <w:b/>
          <w:color w:val="010101"/>
          <w:w w:val="105"/>
          <w:sz w:val="23"/>
        </w:rPr>
        <w:t>2024</w:t>
      </w:r>
    </w:p>
    <w:p w14:paraId="6A0CD272" w14:textId="78AC7F4D" w:rsidR="00416003" w:rsidRDefault="00560545">
      <w:pPr>
        <w:spacing w:line="36" w:lineRule="exact"/>
        <w:ind w:left="184"/>
        <w:rPr>
          <w:sz w:val="3"/>
        </w:rPr>
      </w:pPr>
      <w:r>
        <w:rPr>
          <w:noProof/>
          <w:sz w:val="3"/>
        </w:rPr>
        <mc:AlternateContent>
          <mc:Choice Requires="wpg">
            <w:drawing>
              <wp:inline distT="0" distB="0" distL="0" distR="0" wp14:anchorId="155FE353" wp14:editId="3FD8BBE1">
                <wp:extent cx="6008370" cy="22860"/>
                <wp:effectExtent l="2540" t="0" r="0" b="5715"/>
                <wp:docPr id="2126166672"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22860"/>
                          <a:chOff x="0" y="0"/>
                          <a:chExt cx="9462" cy="36"/>
                        </a:xfrm>
                      </wpg:grpSpPr>
                      <wps:wsp>
                        <wps:cNvPr id="1726500550" name="Line 584"/>
                        <wps:cNvCnPr>
                          <a:cxnSpLocks noChangeShapeType="1"/>
                        </wps:cNvCnPr>
                        <wps:spPr bwMode="auto">
                          <a:xfrm>
                            <a:off x="18" y="18"/>
                            <a:ext cx="9425" cy="0"/>
                          </a:xfrm>
                          <a:prstGeom prst="line">
                            <a:avLst/>
                          </a:prstGeom>
                          <a:noFill/>
                          <a:ln w="228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659C252B" id="Group 583" o:spid="_x0000_s1026" style="width:473.1pt;height:1.8pt;mso-position-horizontal-relative:char;mso-position-vertical-relative:line" coordsize="94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">
                <v:line id="Line 584" o:spid="_x0000_s1027" style="position:absolute;visibility:visible;mso-wrap-style:square" from="18,18" to="94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" strokeweight=".63453mm"/>
                <w10:anchorlock/>
              </v:group>
            </w:pict>
          </mc:Fallback>
        </mc:AlternateContent>
      </w:r>
    </w:p>
    <w:p w14:paraId="08F23D4E" w14:textId="77777777" w:rsidR="00416003" w:rsidRDefault="00416003">
      <w:pPr>
        <w:rPr>
          <w:b/>
          <w:sz w:val="20"/>
        </w:rPr>
      </w:pPr>
    </w:p>
    <w:p w14:paraId="50267D4D" w14:textId="77777777" w:rsidR="00416003" w:rsidRDefault="00416003">
      <w:pPr>
        <w:spacing w:before="5"/>
        <w:rPr>
          <w:b/>
        </w:rPr>
      </w:pPr>
    </w:p>
    <w:p w14:paraId="6FA1D401" w14:textId="77777777" w:rsidR="00416003" w:rsidRDefault="00790D54">
      <w:pPr>
        <w:spacing w:before="1"/>
        <w:ind w:left="270"/>
        <w:rPr>
          <w:b/>
          <w:sz w:val="18"/>
        </w:rPr>
      </w:pPr>
      <w:r>
        <w:rPr>
          <w:b/>
          <w:color w:val="010101"/>
          <w:w w:val="105"/>
          <w:sz w:val="18"/>
        </w:rPr>
        <w:t>D</w:t>
      </w:r>
      <w:r>
        <w:rPr>
          <w:b/>
          <w:color w:val="1A1A1A"/>
          <w:w w:val="105"/>
          <w:sz w:val="18"/>
        </w:rPr>
        <w:t>e</w:t>
      </w:r>
      <w:r>
        <w:rPr>
          <w:b/>
          <w:color w:val="010101"/>
          <w:w w:val="105"/>
          <w:sz w:val="18"/>
        </w:rPr>
        <w:t>pr</w:t>
      </w:r>
      <w:r>
        <w:rPr>
          <w:b/>
          <w:color w:val="1A1A1A"/>
          <w:w w:val="105"/>
          <w:sz w:val="18"/>
        </w:rPr>
        <w:t>e</w:t>
      </w:r>
      <w:r>
        <w:rPr>
          <w:b/>
          <w:color w:val="010101"/>
          <w:w w:val="105"/>
          <w:sz w:val="18"/>
        </w:rPr>
        <w:t>ciation</w:t>
      </w:r>
    </w:p>
    <w:p w14:paraId="2E4F0CD2" w14:textId="77777777" w:rsidR="00416003" w:rsidRDefault="00416003">
      <w:pPr>
        <w:spacing w:before="5"/>
        <w:rPr>
          <w:b/>
          <w:sz w:val="14"/>
        </w:rPr>
      </w:pPr>
    </w:p>
    <w:p w14:paraId="29ABA1D7" w14:textId="77777777" w:rsidR="00416003" w:rsidRDefault="00416003">
      <w:pPr>
        <w:rPr>
          <w:sz w:val="14"/>
        </w:rPr>
        <w:sectPr w:rsidR="00416003">
          <w:headerReference w:type="default" r:id="rId315"/>
          <w:pgSz w:w="12240" w:h="15840"/>
          <w:pgMar w:top="1300" w:right="1200" w:bottom="960" w:left="1200" w:header="727" w:footer="765" w:gutter="0"/>
          <w:cols w:space="720"/>
        </w:sectPr>
      </w:pPr>
    </w:p>
    <w:p w14:paraId="386C8EDF" w14:textId="77777777" w:rsidR="00416003" w:rsidRDefault="00790D54">
      <w:pPr>
        <w:spacing w:before="95" w:line="271" w:lineRule="auto"/>
        <w:ind w:left="1502" w:right="-9" w:hanging="1"/>
        <w:rPr>
          <w:sz w:val="18"/>
        </w:rPr>
      </w:pPr>
      <w:r>
        <w:rPr>
          <w:color w:val="2A2A2A"/>
          <w:w w:val="105"/>
          <w:sz w:val="18"/>
        </w:rPr>
        <w:t>Meadows of Napa Valley depreciation Sa</w:t>
      </w:r>
      <w:r>
        <w:rPr>
          <w:color w:val="010101"/>
          <w:w w:val="105"/>
          <w:sz w:val="18"/>
        </w:rPr>
        <w:t>r</w:t>
      </w:r>
      <w:r>
        <w:rPr>
          <w:color w:val="2A2A2A"/>
          <w:w w:val="105"/>
          <w:sz w:val="18"/>
        </w:rPr>
        <w:t>atoga</w:t>
      </w:r>
      <w:r>
        <w:rPr>
          <w:color w:val="2A2A2A"/>
          <w:spacing w:val="-20"/>
          <w:w w:val="105"/>
          <w:sz w:val="18"/>
        </w:rPr>
        <w:t xml:space="preserve"> </w:t>
      </w:r>
      <w:r>
        <w:rPr>
          <w:color w:val="1A1A1A"/>
          <w:w w:val="105"/>
          <w:sz w:val="18"/>
        </w:rPr>
        <w:t>Retirement</w:t>
      </w:r>
      <w:r>
        <w:rPr>
          <w:color w:val="1A1A1A"/>
          <w:spacing w:val="-14"/>
          <w:w w:val="105"/>
          <w:sz w:val="18"/>
        </w:rPr>
        <w:t xml:space="preserve"> </w:t>
      </w:r>
      <w:r>
        <w:rPr>
          <w:color w:val="2A2A2A"/>
          <w:w w:val="105"/>
          <w:sz w:val="18"/>
        </w:rPr>
        <w:t>Community</w:t>
      </w:r>
      <w:r>
        <w:rPr>
          <w:color w:val="2A2A2A"/>
          <w:spacing w:val="-13"/>
          <w:w w:val="105"/>
          <w:sz w:val="18"/>
        </w:rPr>
        <w:t xml:space="preserve"> </w:t>
      </w:r>
      <w:r>
        <w:rPr>
          <w:color w:val="2A2A2A"/>
          <w:w w:val="105"/>
          <w:sz w:val="18"/>
        </w:rPr>
        <w:t>depreciation</w:t>
      </w:r>
    </w:p>
    <w:p w14:paraId="37B1CBB7" w14:textId="77777777" w:rsidR="00416003" w:rsidRDefault="00416003">
      <w:pPr>
        <w:spacing w:before="4"/>
        <w:rPr>
          <w:sz w:val="20"/>
        </w:rPr>
      </w:pPr>
    </w:p>
    <w:p w14:paraId="3AE108FE" w14:textId="77777777" w:rsidR="00416003" w:rsidRDefault="00790D54">
      <w:pPr>
        <w:ind w:left="1502"/>
        <w:rPr>
          <w:sz w:val="18"/>
        </w:rPr>
      </w:pPr>
      <w:r>
        <w:rPr>
          <w:color w:val="2A2A2A"/>
          <w:w w:val="105"/>
          <w:sz w:val="18"/>
        </w:rPr>
        <w:t>Tota</w:t>
      </w:r>
      <w:r>
        <w:rPr>
          <w:color w:val="4F4F4F"/>
          <w:w w:val="105"/>
          <w:sz w:val="18"/>
        </w:rPr>
        <w:t xml:space="preserve">l </w:t>
      </w:r>
      <w:r>
        <w:rPr>
          <w:color w:val="2A2A2A"/>
          <w:w w:val="105"/>
          <w:sz w:val="18"/>
        </w:rPr>
        <w:t>depreciation per audited financials</w:t>
      </w:r>
    </w:p>
    <w:p w14:paraId="6622C61F" w14:textId="77777777" w:rsidR="00416003" w:rsidRDefault="00790D54">
      <w:pPr>
        <w:tabs>
          <w:tab w:val="left" w:pos="2077"/>
        </w:tabs>
        <w:spacing w:before="95"/>
        <w:ind w:left="1502"/>
        <w:rPr>
          <w:sz w:val="18"/>
        </w:rPr>
      </w:pPr>
      <w:r>
        <w:br w:type="column"/>
      </w:r>
      <w:r>
        <w:rPr>
          <w:color w:val="2A2A2A"/>
          <w:w w:val="105"/>
          <w:sz w:val="18"/>
        </w:rPr>
        <w:t>$</w:t>
      </w:r>
      <w:r>
        <w:rPr>
          <w:color w:val="2A2A2A"/>
          <w:w w:val="105"/>
          <w:sz w:val="18"/>
        </w:rPr>
        <w:tab/>
        <w:t>8,073,426</w:t>
      </w:r>
    </w:p>
    <w:p w14:paraId="5F1788E6" w14:textId="77777777" w:rsidR="00416003" w:rsidRDefault="00790D54">
      <w:pPr>
        <w:spacing w:before="27"/>
        <w:ind w:left="2085"/>
        <w:rPr>
          <w:sz w:val="18"/>
        </w:rPr>
      </w:pPr>
      <w:r>
        <w:rPr>
          <w:color w:val="2A2A2A"/>
          <w:w w:val="105"/>
          <w:sz w:val="18"/>
        </w:rPr>
        <w:t>5,</w:t>
      </w:r>
      <w:r>
        <w:rPr>
          <w:color w:val="010101"/>
          <w:w w:val="105"/>
          <w:sz w:val="18"/>
        </w:rPr>
        <w:t>1</w:t>
      </w:r>
      <w:r>
        <w:rPr>
          <w:color w:val="2A2A2A"/>
          <w:w w:val="105"/>
          <w:sz w:val="18"/>
        </w:rPr>
        <w:t>33,072</w:t>
      </w:r>
    </w:p>
    <w:p w14:paraId="24EBC024" w14:textId="75999982" w:rsidR="00416003" w:rsidRDefault="00560545">
      <w:pPr>
        <w:spacing w:line="20" w:lineRule="exact"/>
        <w:ind w:left="1401"/>
        <w:rPr>
          <w:sz w:val="2"/>
        </w:rPr>
      </w:pPr>
      <w:r>
        <w:rPr>
          <w:noProof/>
          <w:sz w:val="2"/>
        </w:rPr>
        <mc:AlternateContent>
          <mc:Choice Requires="wpg">
            <w:drawing>
              <wp:inline distT="0" distB="0" distL="0" distR="0" wp14:anchorId="21302371" wp14:editId="65B1EB37">
                <wp:extent cx="1033780" cy="11430"/>
                <wp:effectExtent l="8890" t="7620" r="5080" b="0"/>
                <wp:docPr id="935962833"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780" cy="11430"/>
                          <a:chOff x="0" y="0"/>
                          <a:chExt cx="1628" cy="18"/>
                        </a:xfrm>
                      </wpg:grpSpPr>
                      <wps:wsp>
                        <wps:cNvPr id="1322882524" name="Line 582"/>
                        <wps:cNvCnPr>
                          <a:cxnSpLocks noChangeShapeType="1"/>
                        </wps:cNvCnPr>
                        <wps:spPr bwMode="auto">
                          <a:xfrm>
                            <a:off x="9" y="9"/>
                            <a:ext cx="1610" cy="0"/>
                          </a:xfrm>
                          <a:prstGeom prst="line">
                            <a:avLst/>
                          </a:prstGeom>
                          <a:noFill/>
                          <a:ln w="11422">
                            <a:solidFill>
                              <a:srgbClr val="08080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4891A29E" id="Group 581" o:spid="_x0000_s1026" style="width:81.4pt;height:.9pt;mso-position-horizontal-relative:char;mso-position-vertical-relative:line" coordsize="16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">
                <v:line id="Line 582" o:spid="_x0000_s1027" style="position:absolute;visibility:visible;mso-wrap-style:square" from="9,9" to="1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" strokecolor="#080808" strokeweight=".31728mm"/>
                <w10:anchorlock/>
              </v:group>
            </w:pict>
          </mc:Fallback>
        </mc:AlternateContent>
      </w:r>
    </w:p>
    <w:p w14:paraId="0336DDBA" w14:textId="77777777" w:rsidR="00416003" w:rsidRDefault="00416003">
      <w:pPr>
        <w:spacing w:before="10"/>
        <w:rPr>
          <w:sz w:val="20"/>
        </w:rPr>
      </w:pPr>
    </w:p>
    <w:p w14:paraId="6AE4E855" w14:textId="77777777" w:rsidR="00416003" w:rsidRDefault="00790D54">
      <w:pPr>
        <w:tabs>
          <w:tab w:val="left" w:pos="1975"/>
        </w:tabs>
        <w:spacing w:before="1"/>
        <w:ind w:left="1502"/>
        <w:rPr>
          <w:sz w:val="18"/>
        </w:rPr>
      </w:pPr>
      <w:r>
        <w:rPr>
          <w:color w:val="2A2A2A"/>
          <w:w w:val="105"/>
          <w:sz w:val="18"/>
        </w:rPr>
        <w:t>$</w:t>
      </w:r>
      <w:r>
        <w:rPr>
          <w:color w:val="2A2A2A"/>
          <w:w w:val="105"/>
          <w:sz w:val="18"/>
        </w:rPr>
        <w:tab/>
        <w:t>13</w:t>
      </w:r>
      <w:r>
        <w:rPr>
          <w:color w:val="4F4F4F"/>
          <w:w w:val="105"/>
          <w:sz w:val="18"/>
        </w:rPr>
        <w:t>,</w:t>
      </w:r>
      <w:r>
        <w:rPr>
          <w:color w:val="2A2A2A"/>
          <w:w w:val="105"/>
          <w:sz w:val="18"/>
          <w:u w:val="single" w:color="000000"/>
        </w:rPr>
        <w:t>2</w:t>
      </w:r>
      <w:r>
        <w:rPr>
          <w:color w:val="2A2A2A"/>
          <w:w w:val="105"/>
          <w:sz w:val="18"/>
        </w:rPr>
        <w:t>06,498</w:t>
      </w:r>
    </w:p>
    <w:p w14:paraId="6AB1F4D2" w14:textId="77777777" w:rsidR="00416003" w:rsidRDefault="00416003">
      <w:pPr>
        <w:rPr>
          <w:sz w:val="18"/>
        </w:rPr>
        <w:sectPr w:rsidR="00416003">
          <w:type w:val="continuous"/>
          <w:pgSz w:w="12240" w:h="15840"/>
          <w:pgMar w:top="1500" w:right="1200" w:bottom="280" w:left="1200" w:header="720" w:footer="720" w:gutter="0"/>
          <w:cols w:num="2" w:space="720" w:equalWidth="0">
            <w:col w:w="5301" w:space="1262"/>
            <w:col w:w="3277"/>
          </w:cols>
        </w:sectPr>
      </w:pPr>
    </w:p>
    <w:p w14:paraId="480A1B71" w14:textId="77777777" w:rsidR="00416003" w:rsidRDefault="00416003">
      <w:pPr>
        <w:rPr>
          <w:sz w:val="20"/>
        </w:rPr>
      </w:pPr>
    </w:p>
    <w:p w14:paraId="46CBA141" w14:textId="77777777" w:rsidR="00416003" w:rsidRDefault="00416003">
      <w:pPr>
        <w:rPr>
          <w:sz w:val="20"/>
        </w:rPr>
      </w:pPr>
    </w:p>
    <w:p w14:paraId="0CF62756" w14:textId="77777777" w:rsidR="00416003" w:rsidRDefault="00416003">
      <w:pPr>
        <w:rPr>
          <w:sz w:val="20"/>
        </w:rPr>
      </w:pPr>
    </w:p>
    <w:p w14:paraId="5A4FD739" w14:textId="77777777" w:rsidR="00416003" w:rsidRDefault="00416003">
      <w:pPr>
        <w:rPr>
          <w:sz w:val="20"/>
        </w:rPr>
      </w:pPr>
    </w:p>
    <w:p w14:paraId="44007C66" w14:textId="77777777" w:rsidR="00416003" w:rsidRDefault="00416003">
      <w:pPr>
        <w:rPr>
          <w:sz w:val="20"/>
        </w:rPr>
      </w:pPr>
    </w:p>
    <w:p w14:paraId="61B134F6" w14:textId="77777777" w:rsidR="00416003" w:rsidRDefault="00416003">
      <w:pPr>
        <w:rPr>
          <w:sz w:val="20"/>
        </w:rPr>
      </w:pPr>
    </w:p>
    <w:p w14:paraId="6649AE63" w14:textId="77777777" w:rsidR="00416003" w:rsidRDefault="00416003">
      <w:pPr>
        <w:rPr>
          <w:sz w:val="20"/>
        </w:rPr>
      </w:pPr>
    </w:p>
    <w:p w14:paraId="33B3F0D2" w14:textId="77777777" w:rsidR="00416003" w:rsidRDefault="00416003">
      <w:pPr>
        <w:rPr>
          <w:sz w:val="20"/>
        </w:rPr>
      </w:pPr>
    </w:p>
    <w:p w14:paraId="192A6E80" w14:textId="77777777" w:rsidR="00416003" w:rsidRDefault="00416003">
      <w:pPr>
        <w:rPr>
          <w:sz w:val="20"/>
        </w:rPr>
      </w:pPr>
    </w:p>
    <w:p w14:paraId="0BDDDF8C" w14:textId="77777777" w:rsidR="00416003" w:rsidRDefault="00416003">
      <w:pPr>
        <w:rPr>
          <w:sz w:val="20"/>
        </w:rPr>
      </w:pPr>
    </w:p>
    <w:p w14:paraId="59D5B66E" w14:textId="77777777" w:rsidR="00416003" w:rsidRDefault="00416003">
      <w:pPr>
        <w:rPr>
          <w:sz w:val="20"/>
        </w:rPr>
      </w:pPr>
    </w:p>
    <w:p w14:paraId="76C4791E" w14:textId="77777777" w:rsidR="00416003" w:rsidRDefault="00416003">
      <w:pPr>
        <w:rPr>
          <w:sz w:val="20"/>
        </w:rPr>
      </w:pPr>
    </w:p>
    <w:p w14:paraId="6A6767F6" w14:textId="77777777" w:rsidR="00416003" w:rsidRDefault="00416003">
      <w:pPr>
        <w:rPr>
          <w:sz w:val="20"/>
        </w:rPr>
      </w:pPr>
    </w:p>
    <w:p w14:paraId="1C0C3025" w14:textId="77777777" w:rsidR="00416003" w:rsidRDefault="00416003">
      <w:pPr>
        <w:rPr>
          <w:sz w:val="20"/>
        </w:rPr>
      </w:pPr>
    </w:p>
    <w:p w14:paraId="1A9FC4E0" w14:textId="77777777" w:rsidR="00416003" w:rsidRDefault="00416003">
      <w:pPr>
        <w:rPr>
          <w:sz w:val="20"/>
        </w:rPr>
      </w:pPr>
    </w:p>
    <w:p w14:paraId="7E507926" w14:textId="77777777" w:rsidR="00416003" w:rsidRDefault="00416003">
      <w:pPr>
        <w:rPr>
          <w:sz w:val="20"/>
        </w:rPr>
      </w:pPr>
    </w:p>
    <w:p w14:paraId="70449459" w14:textId="77777777" w:rsidR="00416003" w:rsidRDefault="00416003">
      <w:pPr>
        <w:rPr>
          <w:sz w:val="20"/>
        </w:rPr>
      </w:pPr>
    </w:p>
    <w:p w14:paraId="11FC09C1" w14:textId="77777777" w:rsidR="00416003" w:rsidRDefault="00416003">
      <w:pPr>
        <w:rPr>
          <w:sz w:val="20"/>
        </w:rPr>
      </w:pPr>
    </w:p>
    <w:p w14:paraId="0D0EE87D" w14:textId="77777777" w:rsidR="00416003" w:rsidRDefault="00416003">
      <w:pPr>
        <w:rPr>
          <w:sz w:val="20"/>
        </w:rPr>
      </w:pPr>
    </w:p>
    <w:p w14:paraId="0FF9BFCE" w14:textId="77777777" w:rsidR="00416003" w:rsidRDefault="00416003">
      <w:pPr>
        <w:rPr>
          <w:sz w:val="20"/>
        </w:rPr>
      </w:pPr>
    </w:p>
    <w:p w14:paraId="7B4004BE" w14:textId="77777777" w:rsidR="00416003" w:rsidRDefault="00416003">
      <w:pPr>
        <w:rPr>
          <w:sz w:val="20"/>
        </w:rPr>
      </w:pPr>
    </w:p>
    <w:p w14:paraId="6202F517" w14:textId="77777777" w:rsidR="00416003" w:rsidRDefault="00416003">
      <w:pPr>
        <w:rPr>
          <w:sz w:val="20"/>
        </w:rPr>
      </w:pPr>
    </w:p>
    <w:p w14:paraId="26816E2A" w14:textId="77777777" w:rsidR="00416003" w:rsidRDefault="00416003">
      <w:pPr>
        <w:rPr>
          <w:sz w:val="20"/>
        </w:rPr>
      </w:pPr>
    </w:p>
    <w:p w14:paraId="4E6C0FEF" w14:textId="77777777" w:rsidR="00416003" w:rsidRDefault="00416003">
      <w:pPr>
        <w:rPr>
          <w:sz w:val="20"/>
        </w:rPr>
      </w:pPr>
    </w:p>
    <w:p w14:paraId="22AC1307" w14:textId="77777777" w:rsidR="00416003" w:rsidRDefault="00416003">
      <w:pPr>
        <w:rPr>
          <w:sz w:val="20"/>
        </w:rPr>
      </w:pPr>
    </w:p>
    <w:p w14:paraId="3E62A6CB" w14:textId="77777777" w:rsidR="00416003" w:rsidRDefault="00416003">
      <w:pPr>
        <w:rPr>
          <w:sz w:val="20"/>
        </w:rPr>
      </w:pPr>
    </w:p>
    <w:p w14:paraId="69A59CE0" w14:textId="77777777" w:rsidR="00416003" w:rsidRDefault="00416003">
      <w:pPr>
        <w:rPr>
          <w:sz w:val="20"/>
        </w:rPr>
      </w:pPr>
    </w:p>
    <w:p w14:paraId="11802321" w14:textId="77777777" w:rsidR="00416003" w:rsidRDefault="00416003">
      <w:pPr>
        <w:rPr>
          <w:sz w:val="20"/>
        </w:rPr>
      </w:pPr>
    </w:p>
    <w:p w14:paraId="7BD07616" w14:textId="77777777" w:rsidR="00416003" w:rsidRDefault="00416003">
      <w:pPr>
        <w:rPr>
          <w:sz w:val="20"/>
        </w:rPr>
      </w:pPr>
    </w:p>
    <w:p w14:paraId="074F26AD" w14:textId="77777777" w:rsidR="00416003" w:rsidRDefault="00416003">
      <w:pPr>
        <w:rPr>
          <w:sz w:val="20"/>
        </w:rPr>
      </w:pPr>
    </w:p>
    <w:p w14:paraId="028B77EB" w14:textId="77777777" w:rsidR="00416003" w:rsidRDefault="00416003">
      <w:pPr>
        <w:rPr>
          <w:sz w:val="20"/>
        </w:rPr>
      </w:pPr>
    </w:p>
    <w:p w14:paraId="3B842745" w14:textId="77777777" w:rsidR="00416003" w:rsidRDefault="00416003">
      <w:pPr>
        <w:rPr>
          <w:sz w:val="20"/>
        </w:rPr>
      </w:pPr>
    </w:p>
    <w:p w14:paraId="57E3650C" w14:textId="77777777" w:rsidR="00416003" w:rsidRDefault="00416003">
      <w:pPr>
        <w:rPr>
          <w:sz w:val="20"/>
        </w:rPr>
      </w:pPr>
    </w:p>
    <w:p w14:paraId="49A86C2E" w14:textId="77777777" w:rsidR="00416003" w:rsidRDefault="00416003">
      <w:pPr>
        <w:rPr>
          <w:sz w:val="20"/>
        </w:rPr>
      </w:pPr>
    </w:p>
    <w:p w14:paraId="5D4AECFD" w14:textId="77777777" w:rsidR="00416003" w:rsidRDefault="00416003">
      <w:pPr>
        <w:rPr>
          <w:sz w:val="20"/>
        </w:rPr>
      </w:pPr>
    </w:p>
    <w:p w14:paraId="1E727C4E" w14:textId="77777777" w:rsidR="00416003" w:rsidRDefault="00416003">
      <w:pPr>
        <w:rPr>
          <w:sz w:val="20"/>
        </w:rPr>
      </w:pPr>
    </w:p>
    <w:p w14:paraId="2917805F" w14:textId="77777777" w:rsidR="00416003" w:rsidRDefault="00416003">
      <w:pPr>
        <w:rPr>
          <w:sz w:val="20"/>
        </w:rPr>
      </w:pPr>
    </w:p>
    <w:p w14:paraId="05A493A8" w14:textId="77777777" w:rsidR="00416003" w:rsidRDefault="00416003">
      <w:pPr>
        <w:rPr>
          <w:sz w:val="20"/>
        </w:rPr>
      </w:pPr>
    </w:p>
    <w:p w14:paraId="15C15107" w14:textId="77777777" w:rsidR="00416003" w:rsidRDefault="00416003">
      <w:pPr>
        <w:rPr>
          <w:sz w:val="20"/>
        </w:rPr>
      </w:pPr>
    </w:p>
    <w:p w14:paraId="344E277A" w14:textId="77777777" w:rsidR="00416003" w:rsidRDefault="00416003">
      <w:pPr>
        <w:rPr>
          <w:sz w:val="20"/>
        </w:rPr>
      </w:pPr>
    </w:p>
    <w:p w14:paraId="354D340F" w14:textId="77777777" w:rsidR="00416003" w:rsidRDefault="00416003">
      <w:pPr>
        <w:rPr>
          <w:sz w:val="20"/>
        </w:rPr>
      </w:pPr>
    </w:p>
    <w:p w14:paraId="6DD2FAE3" w14:textId="77777777" w:rsidR="00416003" w:rsidRDefault="00416003">
      <w:pPr>
        <w:rPr>
          <w:sz w:val="20"/>
        </w:rPr>
      </w:pPr>
    </w:p>
    <w:p w14:paraId="51EFD5B1" w14:textId="77777777" w:rsidR="00416003" w:rsidRDefault="00416003">
      <w:pPr>
        <w:rPr>
          <w:sz w:val="20"/>
        </w:rPr>
      </w:pPr>
    </w:p>
    <w:p w14:paraId="78E5D19F" w14:textId="77777777" w:rsidR="00416003" w:rsidRDefault="00416003">
      <w:pPr>
        <w:rPr>
          <w:sz w:val="20"/>
        </w:rPr>
      </w:pPr>
    </w:p>
    <w:p w14:paraId="23A7B74D" w14:textId="77777777" w:rsidR="00416003" w:rsidRDefault="00416003">
      <w:pPr>
        <w:rPr>
          <w:sz w:val="20"/>
        </w:rPr>
      </w:pPr>
    </w:p>
    <w:p w14:paraId="742FC63B" w14:textId="77777777" w:rsidR="00416003" w:rsidRDefault="00416003">
      <w:pPr>
        <w:rPr>
          <w:sz w:val="20"/>
        </w:rPr>
      </w:pPr>
    </w:p>
    <w:p w14:paraId="67D4CDA7" w14:textId="77777777" w:rsidR="00416003" w:rsidRDefault="00416003">
      <w:pPr>
        <w:rPr>
          <w:sz w:val="20"/>
        </w:rPr>
      </w:pPr>
    </w:p>
    <w:p w14:paraId="69E26232" w14:textId="77777777" w:rsidR="00416003" w:rsidRDefault="00416003">
      <w:pPr>
        <w:rPr>
          <w:sz w:val="20"/>
        </w:rPr>
      </w:pPr>
    </w:p>
    <w:p w14:paraId="2CDE12E6" w14:textId="77777777" w:rsidR="00416003" w:rsidRDefault="00416003">
      <w:pPr>
        <w:rPr>
          <w:sz w:val="20"/>
        </w:rPr>
      </w:pPr>
    </w:p>
    <w:p w14:paraId="5E87C942" w14:textId="77777777" w:rsidR="00416003" w:rsidRDefault="00416003">
      <w:pPr>
        <w:rPr>
          <w:sz w:val="20"/>
        </w:rPr>
      </w:pPr>
    </w:p>
    <w:p w14:paraId="1A40E2AA" w14:textId="77777777" w:rsidR="00416003" w:rsidRDefault="00416003">
      <w:pPr>
        <w:rPr>
          <w:sz w:val="20"/>
        </w:rPr>
      </w:pPr>
    </w:p>
    <w:p w14:paraId="464446A2" w14:textId="77777777" w:rsidR="00416003" w:rsidRDefault="00416003">
      <w:pPr>
        <w:rPr>
          <w:sz w:val="20"/>
        </w:rPr>
      </w:pPr>
    </w:p>
    <w:p w14:paraId="44569B81" w14:textId="77777777" w:rsidR="00416003" w:rsidRDefault="00416003">
      <w:pPr>
        <w:rPr>
          <w:sz w:val="20"/>
        </w:rPr>
      </w:pPr>
    </w:p>
    <w:p w14:paraId="499877DC" w14:textId="77777777" w:rsidR="00416003" w:rsidRDefault="00416003">
      <w:pPr>
        <w:rPr>
          <w:sz w:val="20"/>
        </w:rPr>
      </w:pPr>
    </w:p>
    <w:p w14:paraId="793AFE26" w14:textId="77777777" w:rsidR="00416003" w:rsidRDefault="00416003">
      <w:pPr>
        <w:spacing w:before="3"/>
        <w:rPr>
          <w:sz w:val="23"/>
        </w:rPr>
      </w:pPr>
    </w:p>
    <w:p w14:paraId="6734DFBA" w14:textId="77777777" w:rsidR="00416003" w:rsidRDefault="00790D54">
      <w:pPr>
        <w:pStyle w:val="BodyText"/>
        <w:spacing w:before="90"/>
        <w:ind w:left="2125" w:right="2144"/>
        <w:jc w:val="center"/>
        <w:rPr>
          <w:rFonts w:ascii="Times New Roman"/>
        </w:rPr>
      </w:pPr>
      <w:r>
        <w:rPr>
          <w:rFonts w:ascii="Times New Roman"/>
          <w:color w:val="4F6060"/>
          <w:w w:val="130"/>
        </w:rPr>
        <w:t>@MOSS DAMS</w:t>
      </w:r>
    </w:p>
    <w:p w14:paraId="7277E05F" w14:textId="77777777" w:rsidR="00416003" w:rsidRDefault="00416003">
      <w:pPr>
        <w:jc w:val="center"/>
        <w:rPr>
          <w:rFonts w:ascii="Times New Roman"/>
        </w:rPr>
        <w:sectPr w:rsidR="00416003">
          <w:headerReference w:type="default" r:id="rId316"/>
          <w:footerReference w:type="default" r:id="rId317"/>
          <w:pgSz w:w="12240" w:h="15840"/>
          <w:pgMar w:top="1500" w:right="1720" w:bottom="280" w:left="1720" w:header="0" w:footer="0" w:gutter="0"/>
          <w:cols w:space="720"/>
        </w:sectPr>
      </w:pPr>
    </w:p>
    <w:tbl>
      <w:tblPr>
        <w:tblW w:w="0" w:type="auto"/>
        <w:tblInd w:w="1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96"/>
      </w:tblGrid>
      <w:tr w:rsidR="00416003" w14:paraId="7F4E8BFB" w14:textId="77777777">
        <w:trPr>
          <w:trHeight w:hRule="exact" w:val="235"/>
        </w:trPr>
        <w:tc>
          <w:tcPr>
            <w:tcW w:w="6496" w:type="dxa"/>
          </w:tcPr>
          <w:p w14:paraId="7BE79BBD" w14:textId="77777777" w:rsidR="00416003" w:rsidRDefault="00790D54">
            <w:pPr>
              <w:pStyle w:val="TableParagraph"/>
              <w:spacing w:line="219" w:lineRule="exact"/>
              <w:ind w:left="200"/>
              <w:rPr>
                <w:b/>
                <w:sz w:val="20"/>
              </w:rPr>
            </w:pPr>
            <w:r>
              <w:rPr>
                <w:b/>
                <w:sz w:val="20"/>
              </w:rPr>
              <w:t>Odd Fellows Home of California</w:t>
            </w:r>
          </w:p>
        </w:tc>
      </w:tr>
      <w:tr w:rsidR="00416003" w14:paraId="24A6E444" w14:textId="77777777">
        <w:trPr>
          <w:trHeight w:hRule="exact" w:val="247"/>
        </w:trPr>
        <w:tc>
          <w:tcPr>
            <w:tcW w:w="6496" w:type="dxa"/>
          </w:tcPr>
          <w:p w14:paraId="035D12CD" w14:textId="77777777" w:rsidR="00416003" w:rsidRDefault="00790D54">
            <w:pPr>
              <w:pStyle w:val="TableParagraph"/>
              <w:spacing w:before="1"/>
              <w:ind w:left="200"/>
              <w:rPr>
                <w:b/>
                <w:sz w:val="20"/>
              </w:rPr>
            </w:pPr>
            <w:r>
              <w:rPr>
                <w:b/>
                <w:sz w:val="20"/>
              </w:rPr>
              <w:t>Attachment to Annual Continuing Care Liquid Reserve Schedule</w:t>
            </w:r>
          </w:p>
        </w:tc>
      </w:tr>
      <w:tr w:rsidR="00416003" w14:paraId="76E37178" w14:textId="77777777">
        <w:trPr>
          <w:trHeight w:hRule="exact" w:val="235"/>
        </w:trPr>
        <w:tc>
          <w:tcPr>
            <w:tcW w:w="6496" w:type="dxa"/>
          </w:tcPr>
          <w:p w14:paraId="318FDB79" w14:textId="77777777" w:rsidR="00416003" w:rsidRDefault="00790D54">
            <w:pPr>
              <w:pStyle w:val="TableParagraph"/>
              <w:tabs>
                <w:tab w:val="left" w:pos="3168"/>
              </w:tabs>
              <w:spacing w:before="1"/>
              <w:ind w:left="200"/>
              <w:rPr>
                <w:b/>
                <w:sz w:val="20"/>
              </w:rPr>
            </w:pPr>
            <w:r>
              <w:rPr>
                <w:b/>
                <w:sz w:val="20"/>
              </w:rPr>
              <w:t>For the fiscal</w:t>
            </w:r>
            <w:r>
              <w:rPr>
                <w:b/>
                <w:spacing w:val="-14"/>
                <w:sz w:val="20"/>
              </w:rPr>
              <w:t xml:space="preserve"> </w:t>
            </w:r>
            <w:r>
              <w:rPr>
                <w:b/>
                <w:sz w:val="20"/>
              </w:rPr>
              <w:t>year</w:t>
            </w:r>
            <w:r>
              <w:rPr>
                <w:b/>
                <w:spacing w:val="-6"/>
                <w:sz w:val="20"/>
              </w:rPr>
              <w:t xml:space="preserve"> </w:t>
            </w:r>
            <w:r>
              <w:rPr>
                <w:b/>
                <w:sz w:val="20"/>
              </w:rPr>
              <w:t>ended</w:t>
            </w:r>
            <w:r>
              <w:rPr>
                <w:b/>
                <w:sz w:val="20"/>
              </w:rPr>
              <w:tab/>
              <w:t>March 31,</w:t>
            </w:r>
            <w:r>
              <w:rPr>
                <w:b/>
                <w:spacing w:val="-12"/>
                <w:sz w:val="20"/>
              </w:rPr>
              <w:t xml:space="preserve"> </w:t>
            </w:r>
            <w:r>
              <w:rPr>
                <w:b/>
                <w:sz w:val="20"/>
              </w:rPr>
              <w:t>2024</w:t>
            </w:r>
          </w:p>
        </w:tc>
      </w:tr>
    </w:tbl>
    <w:p w14:paraId="0E84F17F" w14:textId="77777777" w:rsidR="00416003" w:rsidRDefault="00416003">
      <w:pPr>
        <w:pStyle w:val="BodyText"/>
        <w:rPr>
          <w:rFonts w:ascii="Times New Roman"/>
          <w:sz w:val="20"/>
        </w:rPr>
      </w:pPr>
    </w:p>
    <w:p w14:paraId="1D315401" w14:textId="77777777" w:rsidR="00416003" w:rsidRDefault="00416003">
      <w:pPr>
        <w:pStyle w:val="BodyText"/>
        <w:spacing w:before="1"/>
        <w:rPr>
          <w:rFonts w:ascii="Times New Roman"/>
          <w:sz w:val="16"/>
        </w:rPr>
      </w:pPr>
    </w:p>
    <w:p w14:paraId="08706D0E" w14:textId="6444EC05" w:rsidR="00416003" w:rsidRDefault="00560545">
      <w:pPr>
        <w:spacing w:before="93"/>
        <w:ind w:left="315"/>
        <w:rPr>
          <w:b/>
          <w:sz w:val="20"/>
        </w:rPr>
      </w:pPr>
      <w:r>
        <w:rPr>
          <w:noProof/>
        </w:rPr>
        <mc:AlternateContent>
          <mc:Choice Requires="wps">
            <w:drawing>
              <wp:anchor distT="0" distB="0" distL="0" distR="0" simplePos="0" relativeHeight="251406848" behindDoc="0" locked="0" layoutInCell="1" allowOverlap="1" wp14:anchorId="153C4C0C" wp14:editId="4BFA8173">
                <wp:simplePos x="0" y="0"/>
                <wp:positionH relativeFrom="page">
                  <wp:posOffset>542925</wp:posOffset>
                </wp:positionH>
                <wp:positionV relativeFrom="paragraph">
                  <wp:posOffset>377825</wp:posOffset>
                </wp:positionV>
                <wp:extent cx="1398905" cy="298450"/>
                <wp:effectExtent l="0" t="4445" r="1270" b="1905"/>
                <wp:wrapTopAndBottom/>
                <wp:docPr id="1852953357"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03"/>
                            </w:tblGrid>
                            <w:tr w:rsidR="00416003" w14:paraId="23D4BAF2" w14:textId="77777777">
                              <w:trPr>
                                <w:trHeight w:hRule="exact" w:val="235"/>
                              </w:trPr>
                              <w:tc>
                                <w:tcPr>
                                  <w:tcW w:w="2203" w:type="dxa"/>
                                </w:tcPr>
                                <w:p w14:paraId="593365C9" w14:textId="77777777" w:rsidR="00416003" w:rsidRDefault="00790D54">
                                  <w:pPr>
                                    <w:pStyle w:val="TableParagraph"/>
                                    <w:spacing w:line="223" w:lineRule="exact"/>
                                    <w:ind w:left="200"/>
                                    <w:rPr>
                                      <w:sz w:val="20"/>
                                    </w:rPr>
                                  </w:pPr>
                                  <w:r>
                                    <w:rPr>
                                      <w:sz w:val="20"/>
                                    </w:rPr>
                                    <w:t>Operating Expenses</w:t>
                                  </w:r>
                                </w:p>
                              </w:tc>
                            </w:tr>
                            <w:tr w:rsidR="00416003" w14:paraId="38C771E5" w14:textId="77777777">
                              <w:trPr>
                                <w:trHeight w:hRule="exact" w:val="235"/>
                              </w:trPr>
                              <w:tc>
                                <w:tcPr>
                                  <w:tcW w:w="2203" w:type="dxa"/>
                                </w:tcPr>
                                <w:p w14:paraId="33149C93" w14:textId="77777777" w:rsidR="00416003" w:rsidRDefault="00790D54">
                                  <w:pPr>
                                    <w:pStyle w:val="TableParagraph"/>
                                    <w:spacing w:before="5"/>
                                    <w:ind w:left="200"/>
                                    <w:rPr>
                                      <w:sz w:val="20"/>
                                    </w:rPr>
                                  </w:pPr>
                                  <w:r>
                                    <w:rPr>
                                      <w:sz w:val="20"/>
                                    </w:rPr>
                                    <w:t>(Form 5-4 line # 1)</w:t>
                                  </w:r>
                                </w:p>
                              </w:tc>
                            </w:tr>
                          </w:tbl>
                          <w:p w14:paraId="56692466"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C4C0C" id="Text Box 580" o:spid="_x0000_s1142" type="#_x0000_t202" style="position:absolute;left:0;text-align:left;margin-left:42.75pt;margin-top:29.75pt;width:110.15pt;height:23.5pt;z-index:25140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03"/>
                      </w:tblGrid>
                      <w:tr w:rsidR="00416003" w14:paraId="23D4BAF2" w14:textId="77777777">
                        <w:trPr>
                          <w:trHeight w:hRule="exact" w:val="235"/>
                        </w:trPr>
                        <w:tc>
                          <w:tcPr>
                            <w:tcW w:w="2203" w:type="dxa"/>
                          </w:tcPr>
                          <w:p w14:paraId="593365C9" w14:textId="77777777" w:rsidR="00416003" w:rsidRDefault="00790D54">
                            <w:pPr>
                              <w:pStyle w:val="TableParagraph"/>
                              <w:spacing w:line="223" w:lineRule="exact"/>
                              <w:ind w:left="200"/>
                              <w:rPr>
                                <w:sz w:val="20"/>
                              </w:rPr>
                            </w:pPr>
                            <w:r>
                              <w:rPr>
                                <w:sz w:val="20"/>
                              </w:rPr>
                              <w:t>Operating Expenses</w:t>
                            </w:r>
                          </w:p>
                        </w:tc>
                      </w:tr>
                      <w:tr w:rsidR="00416003" w14:paraId="38C771E5" w14:textId="77777777">
                        <w:trPr>
                          <w:trHeight w:hRule="exact" w:val="235"/>
                        </w:trPr>
                        <w:tc>
                          <w:tcPr>
                            <w:tcW w:w="2203" w:type="dxa"/>
                          </w:tcPr>
                          <w:p w14:paraId="33149C93" w14:textId="77777777" w:rsidR="00416003" w:rsidRDefault="00790D54">
                            <w:pPr>
                              <w:pStyle w:val="TableParagraph"/>
                              <w:spacing w:before="5"/>
                              <w:ind w:left="200"/>
                              <w:rPr>
                                <w:sz w:val="20"/>
                              </w:rPr>
                            </w:pPr>
                            <w:r>
                              <w:rPr>
                                <w:sz w:val="20"/>
                              </w:rPr>
                              <w:t>(Form 5-4 line # 1)</w:t>
                            </w:r>
                          </w:p>
                        </w:tc>
                      </w:tr>
                    </w:tbl>
                    <w:p w14:paraId="56692466"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07872" behindDoc="0" locked="0" layoutInCell="1" allowOverlap="1" wp14:anchorId="453E2B7F" wp14:editId="0B736AA9">
                <wp:simplePos x="0" y="0"/>
                <wp:positionH relativeFrom="page">
                  <wp:posOffset>2582545</wp:posOffset>
                </wp:positionH>
                <wp:positionV relativeFrom="paragraph">
                  <wp:posOffset>220345</wp:posOffset>
                </wp:positionV>
                <wp:extent cx="1000760" cy="298450"/>
                <wp:effectExtent l="1270" t="0" r="0" b="0"/>
                <wp:wrapTopAndBottom/>
                <wp:docPr id="76136261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76"/>
                            </w:tblGrid>
                            <w:tr w:rsidR="00416003" w14:paraId="687F7EA1" w14:textId="77777777">
                              <w:trPr>
                                <w:trHeight w:hRule="exact" w:val="235"/>
                              </w:trPr>
                              <w:tc>
                                <w:tcPr>
                                  <w:tcW w:w="1576" w:type="dxa"/>
                                </w:tcPr>
                                <w:p w14:paraId="76B713CC" w14:textId="77777777" w:rsidR="00416003" w:rsidRDefault="00790D54">
                                  <w:pPr>
                                    <w:pStyle w:val="TableParagraph"/>
                                    <w:spacing w:line="223" w:lineRule="exact"/>
                                    <w:ind w:left="200"/>
                                    <w:rPr>
                                      <w:b/>
                                      <w:sz w:val="20"/>
                                    </w:rPr>
                                  </w:pPr>
                                  <w:r>
                                    <w:rPr>
                                      <w:b/>
                                      <w:sz w:val="20"/>
                                    </w:rPr>
                                    <w:t>Saratoga</w:t>
                                  </w:r>
                                </w:p>
                              </w:tc>
                            </w:tr>
                            <w:tr w:rsidR="00416003" w14:paraId="26B7FAAB" w14:textId="77777777">
                              <w:trPr>
                                <w:trHeight w:hRule="exact" w:val="235"/>
                              </w:trPr>
                              <w:tc>
                                <w:tcPr>
                                  <w:tcW w:w="1576" w:type="dxa"/>
                                </w:tcPr>
                                <w:p w14:paraId="7E29DAB3" w14:textId="77777777" w:rsidR="00416003" w:rsidRDefault="00790D54">
                                  <w:pPr>
                                    <w:pStyle w:val="TableParagraph"/>
                                    <w:spacing w:before="5"/>
                                    <w:ind w:left="382"/>
                                    <w:rPr>
                                      <w:sz w:val="20"/>
                                    </w:rPr>
                                  </w:pPr>
                                  <w:r>
                                    <w:rPr>
                                      <w:sz w:val="20"/>
                                    </w:rPr>
                                    <w:t>41,988,003</w:t>
                                  </w:r>
                                </w:p>
                              </w:tc>
                            </w:tr>
                          </w:tbl>
                          <w:p w14:paraId="7B182C7D"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E2B7F" id="Text Box 579" o:spid="_x0000_s1143" type="#_x0000_t202" style="position:absolute;left:0;text-align:left;margin-left:203.35pt;margin-top:17.35pt;width:78.8pt;height:23.5pt;z-index:25140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&#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76"/>
                      </w:tblGrid>
                      <w:tr w:rsidR="00416003" w14:paraId="687F7EA1" w14:textId="77777777">
                        <w:trPr>
                          <w:trHeight w:hRule="exact" w:val="235"/>
                        </w:trPr>
                        <w:tc>
                          <w:tcPr>
                            <w:tcW w:w="1576" w:type="dxa"/>
                          </w:tcPr>
                          <w:p w14:paraId="76B713CC" w14:textId="77777777" w:rsidR="00416003" w:rsidRDefault="00790D54">
                            <w:pPr>
                              <w:pStyle w:val="TableParagraph"/>
                              <w:spacing w:line="223" w:lineRule="exact"/>
                              <w:ind w:left="200"/>
                              <w:rPr>
                                <w:b/>
                                <w:sz w:val="20"/>
                              </w:rPr>
                            </w:pPr>
                            <w:r>
                              <w:rPr>
                                <w:b/>
                                <w:sz w:val="20"/>
                              </w:rPr>
                              <w:t>Saratoga</w:t>
                            </w:r>
                          </w:p>
                        </w:tc>
                      </w:tr>
                      <w:tr w:rsidR="00416003" w14:paraId="26B7FAAB" w14:textId="77777777">
                        <w:trPr>
                          <w:trHeight w:hRule="exact" w:val="235"/>
                        </w:trPr>
                        <w:tc>
                          <w:tcPr>
                            <w:tcW w:w="1576" w:type="dxa"/>
                          </w:tcPr>
                          <w:p w14:paraId="7E29DAB3" w14:textId="77777777" w:rsidR="00416003" w:rsidRDefault="00790D54">
                            <w:pPr>
                              <w:pStyle w:val="TableParagraph"/>
                              <w:spacing w:before="5"/>
                              <w:ind w:left="382"/>
                              <w:rPr>
                                <w:sz w:val="20"/>
                              </w:rPr>
                            </w:pPr>
                            <w:r>
                              <w:rPr>
                                <w:sz w:val="20"/>
                              </w:rPr>
                              <w:t>41,988,003</w:t>
                            </w:r>
                          </w:p>
                        </w:tc>
                      </w:tr>
                    </w:tbl>
                    <w:p w14:paraId="7B182C7D"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08896" behindDoc="0" locked="0" layoutInCell="1" allowOverlap="1" wp14:anchorId="7D177762" wp14:editId="37065811">
                <wp:simplePos x="0" y="0"/>
                <wp:positionH relativeFrom="page">
                  <wp:posOffset>3710305</wp:posOffset>
                </wp:positionH>
                <wp:positionV relativeFrom="paragraph">
                  <wp:posOffset>220345</wp:posOffset>
                </wp:positionV>
                <wp:extent cx="885190" cy="298450"/>
                <wp:effectExtent l="0" t="0" r="0" b="0"/>
                <wp:wrapTopAndBottom/>
                <wp:docPr id="14652411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93"/>
                            </w:tblGrid>
                            <w:tr w:rsidR="00416003" w14:paraId="739311FB" w14:textId="77777777">
                              <w:trPr>
                                <w:trHeight w:hRule="exact" w:val="235"/>
                              </w:trPr>
                              <w:tc>
                                <w:tcPr>
                                  <w:tcW w:w="1393" w:type="dxa"/>
                                </w:tcPr>
                                <w:p w14:paraId="7B011517" w14:textId="77777777" w:rsidR="00416003" w:rsidRDefault="00790D54">
                                  <w:pPr>
                                    <w:pStyle w:val="TableParagraph"/>
                                    <w:spacing w:line="223" w:lineRule="exact"/>
                                    <w:ind w:left="86" w:right="176"/>
                                    <w:jc w:val="center"/>
                                    <w:rPr>
                                      <w:b/>
                                      <w:sz w:val="20"/>
                                    </w:rPr>
                                  </w:pPr>
                                  <w:r>
                                    <w:rPr>
                                      <w:b/>
                                      <w:sz w:val="20"/>
                                    </w:rPr>
                                    <w:t>Napa</w:t>
                                  </w:r>
                                </w:p>
                              </w:tc>
                            </w:tr>
                            <w:tr w:rsidR="00416003" w14:paraId="00AF8B45" w14:textId="77777777">
                              <w:trPr>
                                <w:trHeight w:hRule="exact" w:val="235"/>
                              </w:trPr>
                              <w:tc>
                                <w:tcPr>
                                  <w:tcW w:w="1393" w:type="dxa"/>
                                </w:tcPr>
                                <w:p w14:paraId="6C25C97C" w14:textId="77777777" w:rsidR="00416003" w:rsidRDefault="00790D54">
                                  <w:pPr>
                                    <w:pStyle w:val="TableParagraph"/>
                                    <w:spacing w:before="5"/>
                                    <w:ind w:left="176" w:right="176"/>
                                    <w:jc w:val="center"/>
                                    <w:rPr>
                                      <w:sz w:val="20"/>
                                    </w:rPr>
                                  </w:pPr>
                                  <w:r>
                                    <w:rPr>
                                      <w:sz w:val="20"/>
                                    </w:rPr>
                                    <w:t>37,943,161</w:t>
                                  </w:r>
                                </w:p>
                              </w:tc>
                            </w:tr>
                          </w:tbl>
                          <w:p w14:paraId="697E74DC"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77762" id="Text Box 578" o:spid="_x0000_s1144" type="#_x0000_t202" style="position:absolute;left:0;text-align:left;margin-left:292.15pt;margin-top:17.35pt;width:69.7pt;height:23.5pt;z-index:25140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93"/>
                      </w:tblGrid>
                      <w:tr w:rsidR="00416003" w14:paraId="739311FB" w14:textId="77777777">
                        <w:trPr>
                          <w:trHeight w:hRule="exact" w:val="235"/>
                        </w:trPr>
                        <w:tc>
                          <w:tcPr>
                            <w:tcW w:w="1393" w:type="dxa"/>
                          </w:tcPr>
                          <w:p w14:paraId="7B011517" w14:textId="77777777" w:rsidR="00416003" w:rsidRDefault="00790D54">
                            <w:pPr>
                              <w:pStyle w:val="TableParagraph"/>
                              <w:spacing w:line="223" w:lineRule="exact"/>
                              <w:ind w:left="86" w:right="176"/>
                              <w:jc w:val="center"/>
                              <w:rPr>
                                <w:b/>
                                <w:sz w:val="20"/>
                              </w:rPr>
                            </w:pPr>
                            <w:r>
                              <w:rPr>
                                <w:b/>
                                <w:sz w:val="20"/>
                              </w:rPr>
                              <w:t>Napa</w:t>
                            </w:r>
                          </w:p>
                        </w:tc>
                      </w:tr>
                      <w:tr w:rsidR="00416003" w14:paraId="00AF8B45" w14:textId="77777777">
                        <w:trPr>
                          <w:trHeight w:hRule="exact" w:val="235"/>
                        </w:trPr>
                        <w:tc>
                          <w:tcPr>
                            <w:tcW w:w="1393" w:type="dxa"/>
                          </w:tcPr>
                          <w:p w14:paraId="6C25C97C" w14:textId="77777777" w:rsidR="00416003" w:rsidRDefault="00790D54">
                            <w:pPr>
                              <w:pStyle w:val="TableParagraph"/>
                              <w:spacing w:before="5"/>
                              <w:ind w:left="176" w:right="176"/>
                              <w:jc w:val="center"/>
                              <w:rPr>
                                <w:sz w:val="20"/>
                              </w:rPr>
                            </w:pPr>
                            <w:r>
                              <w:rPr>
                                <w:sz w:val="20"/>
                              </w:rPr>
                              <w:t>37,943,161</w:t>
                            </w:r>
                          </w:p>
                        </w:tc>
                      </w:tr>
                    </w:tbl>
                    <w:p w14:paraId="697E74DC" w14:textId="77777777" w:rsidR="00416003" w:rsidRDefault="00416003">
                      <w:pPr>
                        <w:pStyle w:val="BodyText"/>
                      </w:pPr>
                    </w:p>
                  </w:txbxContent>
                </v:textbox>
                <w10:wrap type="topAndBottom" anchorx="page"/>
              </v:shape>
            </w:pict>
          </mc:Fallback>
        </mc:AlternateContent>
      </w:r>
      <w:r>
        <w:rPr>
          <w:b/>
          <w:sz w:val="20"/>
        </w:rPr>
        <w:t>Per Capita Cost of Operations</w:t>
      </w:r>
    </w:p>
    <w:p w14:paraId="5C145886" w14:textId="77777777" w:rsidR="00416003" w:rsidRDefault="00416003">
      <w:pPr>
        <w:spacing w:before="8"/>
        <w:rPr>
          <w:b/>
          <w:sz w:val="21"/>
        </w:rPr>
      </w:pPr>
    </w:p>
    <w:p w14:paraId="1394ED7D" w14:textId="32DCC118" w:rsidR="00416003" w:rsidRDefault="00560545">
      <w:pPr>
        <w:tabs>
          <w:tab w:val="left" w:pos="2346"/>
        </w:tabs>
        <w:ind w:left="753"/>
        <w:jc w:val="center"/>
        <w:rPr>
          <w:sz w:val="20"/>
        </w:rPr>
      </w:pPr>
      <w:r>
        <w:rPr>
          <w:noProof/>
        </w:rPr>
        <mc:AlternateContent>
          <mc:Choice Requires="wps">
            <w:drawing>
              <wp:anchor distT="0" distB="0" distL="114300" distR="114300" simplePos="0" relativeHeight="251568640" behindDoc="0" locked="0" layoutInCell="1" allowOverlap="1" wp14:anchorId="084BD90D" wp14:editId="3F0EB905">
                <wp:simplePos x="0" y="0"/>
                <wp:positionH relativeFrom="page">
                  <wp:posOffset>542925</wp:posOffset>
                </wp:positionH>
                <wp:positionV relativeFrom="paragraph">
                  <wp:posOffset>4445</wp:posOffset>
                </wp:positionV>
                <wp:extent cx="1813560" cy="298450"/>
                <wp:effectExtent l="0" t="0" r="0" b="0"/>
                <wp:wrapNone/>
                <wp:docPr id="925640078"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56"/>
                            </w:tblGrid>
                            <w:tr w:rsidR="00416003" w14:paraId="161CD791" w14:textId="77777777">
                              <w:trPr>
                                <w:trHeight w:hRule="exact" w:val="235"/>
                              </w:trPr>
                              <w:tc>
                                <w:tcPr>
                                  <w:tcW w:w="2856" w:type="dxa"/>
                                </w:tcPr>
                                <w:p w14:paraId="07850BA8" w14:textId="77777777" w:rsidR="00416003" w:rsidRDefault="00790D54">
                                  <w:pPr>
                                    <w:pStyle w:val="TableParagraph"/>
                                    <w:spacing w:line="223" w:lineRule="exact"/>
                                    <w:ind w:left="200"/>
                                    <w:rPr>
                                      <w:sz w:val="20"/>
                                    </w:rPr>
                                  </w:pPr>
                                  <w:r>
                                    <w:rPr>
                                      <w:sz w:val="20"/>
                                    </w:rPr>
                                    <w:t>Mean # of CCRC Residents</w:t>
                                  </w:r>
                                </w:p>
                              </w:tc>
                            </w:tr>
                            <w:tr w:rsidR="00416003" w14:paraId="26592B89" w14:textId="77777777">
                              <w:trPr>
                                <w:trHeight w:hRule="exact" w:val="235"/>
                              </w:trPr>
                              <w:tc>
                                <w:tcPr>
                                  <w:tcW w:w="2856" w:type="dxa"/>
                                </w:tcPr>
                                <w:p w14:paraId="6B869D9B" w14:textId="77777777" w:rsidR="00416003" w:rsidRDefault="00790D54">
                                  <w:pPr>
                                    <w:pStyle w:val="TableParagraph"/>
                                    <w:spacing w:before="5"/>
                                    <w:ind w:left="200"/>
                                    <w:rPr>
                                      <w:sz w:val="20"/>
                                    </w:rPr>
                                  </w:pPr>
                                  <w:r>
                                    <w:rPr>
                                      <w:sz w:val="20"/>
                                    </w:rPr>
                                    <w:t>(Form 1-1 line 10)</w:t>
                                  </w:r>
                                </w:p>
                              </w:tc>
                            </w:tr>
                          </w:tbl>
                          <w:p w14:paraId="45E7F3B9"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BD90D" id="Text Box 577" o:spid="_x0000_s1145" type="#_x0000_t202" style="position:absolute;left:0;text-align:left;margin-left:42.75pt;margin-top:.35pt;width:142.8pt;height:23.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56"/>
                      </w:tblGrid>
                      <w:tr w:rsidR="00416003" w14:paraId="161CD791" w14:textId="77777777">
                        <w:trPr>
                          <w:trHeight w:hRule="exact" w:val="235"/>
                        </w:trPr>
                        <w:tc>
                          <w:tcPr>
                            <w:tcW w:w="2856" w:type="dxa"/>
                          </w:tcPr>
                          <w:p w14:paraId="07850BA8" w14:textId="77777777" w:rsidR="00416003" w:rsidRDefault="00790D54">
                            <w:pPr>
                              <w:pStyle w:val="TableParagraph"/>
                              <w:spacing w:line="223" w:lineRule="exact"/>
                              <w:ind w:left="200"/>
                              <w:rPr>
                                <w:sz w:val="20"/>
                              </w:rPr>
                            </w:pPr>
                            <w:r>
                              <w:rPr>
                                <w:sz w:val="20"/>
                              </w:rPr>
                              <w:t>Mean # of CCRC Residents</w:t>
                            </w:r>
                          </w:p>
                        </w:tc>
                      </w:tr>
                      <w:tr w:rsidR="00416003" w14:paraId="26592B89" w14:textId="77777777">
                        <w:trPr>
                          <w:trHeight w:hRule="exact" w:val="235"/>
                        </w:trPr>
                        <w:tc>
                          <w:tcPr>
                            <w:tcW w:w="2856" w:type="dxa"/>
                          </w:tcPr>
                          <w:p w14:paraId="6B869D9B" w14:textId="77777777" w:rsidR="00416003" w:rsidRDefault="00790D54">
                            <w:pPr>
                              <w:pStyle w:val="TableParagraph"/>
                              <w:spacing w:before="5"/>
                              <w:ind w:left="200"/>
                              <w:rPr>
                                <w:sz w:val="20"/>
                              </w:rPr>
                            </w:pPr>
                            <w:r>
                              <w:rPr>
                                <w:sz w:val="20"/>
                              </w:rPr>
                              <w:t>(Form 1-1 line 10)</w:t>
                            </w:r>
                          </w:p>
                        </w:tc>
                      </w:tr>
                    </w:tbl>
                    <w:p w14:paraId="45E7F3B9" w14:textId="77777777" w:rsidR="00416003" w:rsidRDefault="00416003">
                      <w:pPr>
                        <w:pStyle w:val="BodyText"/>
                      </w:pPr>
                    </w:p>
                  </w:txbxContent>
                </v:textbox>
                <w10:wrap anchorx="page"/>
              </v:shape>
            </w:pict>
          </mc:Fallback>
        </mc:AlternateContent>
      </w:r>
      <w:r>
        <w:rPr>
          <w:sz w:val="20"/>
        </w:rPr>
        <w:t>349</w:t>
      </w:r>
      <w:r>
        <w:rPr>
          <w:sz w:val="20"/>
        </w:rPr>
        <w:tab/>
        <w:t>358</w:t>
      </w:r>
    </w:p>
    <w:p w14:paraId="5367A1F6" w14:textId="77777777" w:rsidR="00416003" w:rsidRDefault="00416003">
      <w:pPr>
        <w:rPr>
          <w:sz w:val="20"/>
        </w:rPr>
      </w:pPr>
    </w:p>
    <w:p w14:paraId="49BD3422" w14:textId="77777777" w:rsidR="00416003" w:rsidRDefault="00416003">
      <w:pPr>
        <w:spacing w:before="4"/>
        <w:rPr>
          <w:sz w:val="16"/>
        </w:rPr>
      </w:pPr>
    </w:p>
    <w:p w14:paraId="7A85C70D" w14:textId="77777777" w:rsidR="00416003" w:rsidRDefault="00790D54">
      <w:pPr>
        <w:tabs>
          <w:tab w:val="left" w:pos="3917"/>
          <w:tab w:val="left" w:pos="5511"/>
        </w:tabs>
        <w:spacing w:before="93"/>
        <w:ind w:left="315"/>
        <w:rPr>
          <w:sz w:val="20"/>
        </w:rPr>
      </w:pPr>
      <w:r>
        <w:rPr>
          <w:sz w:val="20"/>
        </w:rPr>
        <w:t>Per Capita Cost</w:t>
      </w:r>
      <w:r>
        <w:rPr>
          <w:spacing w:val="-14"/>
          <w:sz w:val="20"/>
        </w:rPr>
        <w:t xml:space="preserve"> </w:t>
      </w:r>
      <w:r>
        <w:rPr>
          <w:sz w:val="20"/>
        </w:rPr>
        <w:t>of</w:t>
      </w:r>
      <w:r>
        <w:rPr>
          <w:spacing w:val="-4"/>
          <w:sz w:val="20"/>
        </w:rPr>
        <w:t xml:space="preserve"> </w:t>
      </w:r>
      <w:r>
        <w:rPr>
          <w:sz w:val="20"/>
        </w:rPr>
        <w:t>Operations</w:t>
      </w:r>
      <w:r>
        <w:rPr>
          <w:sz w:val="20"/>
        </w:rPr>
        <w:tab/>
        <w:t>120,482</w:t>
      </w:r>
      <w:r>
        <w:rPr>
          <w:sz w:val="20"/>
        </w:rPr>
        <w:tab/>
        <w:t>106,135</w:t>
      </w:r>
    </w:p>
    <w:p w14:paraId="79324198" w14:textId="77777777" w:rsidR="00416003" w:rsidRDefault="00416003">
      <w:pPr>
        <w:rPr>
          <w:sz w:val="20"/>
        </w:rPr>
        <w:sectPr w:rsidR="00416003">
          <w:headerReference w:type="default" r:id="rId318"/>
          <w:footerReference w:type="default" r:id="rId319"/>
          <w:pgSz w:w="12240" w:h="15840"/>
          <w:pgMar w:top="1100" w:right="1720" w:bottom="280" w:left="740" w:header="0" w:footer="0" w:gutter="0"/>
          <w:cols w:space="720"/>
        </w:sectPr>
      </w:pPr>
    </w:p>
    <w:p w14:paraId="180B586F" w14:textId="77777777" w:rsidR="00416003" w:rsidRDefault="00790D54">
      <w:pPr>
        <w:spacing w:before="72"/>
        <w:ind w:right="218"/>
        <w:jc w:val="right"/>
        <w:rPr>
          <w:rFonts w:ascii="Times New Roman"/>
          <w:b/>
          <w:sz w:val="24"/>
        </w:rPr>
      </w:pPr>
      <w:r>
        <w:rPr>
          <w:rFonts w:ascii="Times New Roman"/>
          <w:b/>
          <w:sz w:val="24"/>
          <w:u w:val="thick"/>
        </w:rPr>
        <w:t>APPENDIX H</w:t>
      </w:r>
    </w:p>
    <w:p w14:paraId="064C69AD" w14:textId="77777777" w:rsidR="00416003" w:rsidRDefault="00416003">
      <w:pPr>
        <w:pStyle w:val="BodyText"/>
        <w:spacing w:before="8"/>
        <w:rPr>
          <w:rFonts w:ascii="Times New Roman"/>
          <w:b/>
          <w:sz w:val="15"/>
        </w:rPr>
      </w:pPr>
    </w:p>
    <w:p w14:paraId="3C7ED309" w14:textId="77777777" w:rsidR="00416003" w:rsidRDefault="00790D54">
      <w:pPr>
        <w:spacing w:before="90" w:line="448" w:lineRule="auto"/>
        <w:ind w:left="2018" w:right="2545"/>
        <w:jc w:val="center"/>
        <w:rPr>
          <w:rFonts w:ascii="Times New Roman"/>
          <w:b/>
          <w:sz w:val="24"/>
        </w:rPr>
      </w:pPr>
      <w:r>
        <w:rPr>
          <w:rFonts w:ascii="Times New Roman"/>
          <w:b/>
          <w:sz w:val="24"/>
        </w:rPr>
        <w:t>SARATOGA RETIREMENT COMMUNITY RESIDENT ADMISSION DOCUMENTS</w:t>
      </w:r>
    </w:p>
    <w:p w14:paraId="6872DB28" w14:textId="77777777" w:rsidR="00416003" w:rsidRDefault="00416003">
      <w:pPr>
        <w:pStyle w:val="BodyText"/>
        <w:rPr>
          <w:rFonts w:ascii="Times New Roman"/>
          <w:b/>
          <w:sz w:val="26"/>
        </w:rPr>
      </w:pPr>
    </w:p>
    <w:p w14:paraId="194E7409" w14:textId="77777777" w:rsidR="00416003" w:rsidRDefault="00416003">
      <w:pPr>
        <w:pStyle w:val="BodyText"/>
        <w:rPr>
          <w:rFonts w:ascii="Times New Roman"/>
          <w:b/>
          <w:sz w:val="26"/>
        </w:rPr>
      </w:pPr>
    </w:p>
    <w:p w14:paraId="71C64353" w14:textId="77777777" w:rsidR="00416003" w:rsidRDefault="00416003">
      <w:pPr>
        <w:pStyle w:val="BodyText"/>
        <w:rPr>
          <w:rFonts w:ascii="Times New Roman"/>
          <w:b/>
          <w:sz w:val="26"/>
        </w:rPr>
      </w:pPr>
    </w:p>
    <w:p w14:paraId="5E11C0FC" w14:textId="77777777" w:rsidR="00416003" w:rsidRDefault="00416003">
      <w:pPr>
        <w:pStyle w:val="BodyText"/>
        <w:rPr>
          <w:rFonts w:ascii="Times New Roman"/>
          <w:b/>
          <w:sz w:val="26"/>
        </w:rPr>
      </w:pPr>
    </w:p>
    <w:p w14:paraId="6A256ADF" w14:textId="77777777" w:rsidR="00416003" w:rsidRDefault="00416003">
      <w:pPr>
        <w:pStyle w:val="BodyText"/>
        <w:rPr>
          <w:rFonts w:ascii="Times New Roman"/>
          <w:b/>
          <w:sz w:val="26"/>
        </w:rPr>
      </w:pPr>
    </w:p>
    <w:p w14:paraId="3881D95C" w14:textId="77777777" w:rsidR="00416003" w:rsidRDefault="00416003">
      <w:pPr>
        <w:pStyle w:val="BodyText"/>
        <w:rPr>
          <w:rFonts w:ascii="Times New Roman"/>
          <w:b/>
          <w:sz w:val="26"/>
        </w:rPr>
      </w:pPr>
    </w:p>
    <w:p w14:paraId="687C6AEC" w14:textId="77777777" w:rsidR="00416003" w:rsidRDefault="00416003">
      <w:pPr>
        <w:pStyle w:val="BodyText"/>
        <w:rPr>
          <w:rFonts w:ascii="Times New Roman"/>
          <w:b/>
          <w:sz w:val="26"/>
        </w:rPr>
      </w:pPr>
    </w:p>
    <w:p w14:paraId="081ECB09" w14:textId="77777777" w:rsidR="00416003" w:rsidRDefault="00416003">
      <w:pPr>
        <w:pStyle w:val="BodyText"/>
        <w:rPr>
          <w:rFonts w:ascii="Times New Roman"/>
          <w:b/>
          <w:sz w:val="26"/>
        </w:rPr>
      </w:pPr>
    </w:p>
    <w:p w14:paraId="205FCFF2" w14:textId="77777777" w:rsidR="00416003" w:rsidRDefault="00416003">
      <w:pPr>
        <w:pStyle w:val="BodyText"/>
        <w:rPr>
          <w:rFonts w:ascii="Times New Roman"/>
          <w:b/>
          <w:sz w:val="26"/>
        </w:rPr>
      </w:pPr>
    </w:p>
    <w:p w14:paraId="16B928D2" w14:textId="77777777" w:rsidR="00416003" w:rsidRDefault="00416003">
      <w:pPr>
        <w:pStyle w:val="BodyText"/>
        <w:rPr>
          <w:rFonts w:ascii="Times New Roman"/>
          <w:b/>
          <w:sz w:val="26"/>
        </w:rPr>
      </w:pPr>
    </w:p>
    <w:p w14:paraId="585FB2B7" w14:textId="77777777" w:rsidR="00416003" w:rsidRDefault="00416003">
      <w:pPr>
        <w:pStyle w:val="BodyText"/>
        <w:rPr>
          <w:rFonts w:ascii="Times New Roman"/>
          <w:b/>
          <w:sz w:val="26"/>
        </w:rPr>
      </w:pPr>
    </w:p>
    <w:p w14:paraId="6A57F9AF" w14:textId="77777777" w:rsidR="00416003" w:rsidRDefault="00416003">
      <w:pPr>
        <w:pStyle w:val="BodyText"/>
        <w:rPr>
          <w:rFonts w:ascii="Times New Roman"/>
          <w:b/>
          <w:sz w:val="26"/>
        </w:rPr>
      </w:pPr>
    </w:p>
    <w:p w14:paraId="4C129B4B" w14:textId="77777777" w:rsidR="00416003" w:rsidRDefault="00416003">
      <w:pPr>
        <w:pStyle w:val="BodyText"/>
        <w:rPr>
          <w:rFonts w:ascii="Times New Roman"/>
          <w:b/>
          <w:sz w:val="26"/>
        </w:rPr>
      </w:pPr>
    </w:p>
    <w:p w14:paraId="00DC7B98" w14:textId="77777777" w:rsidR="00416003" w:rsidRDefault="00416003">
      <w:pPr>
        <w:pStyle w:val="BodyText"/>
        <w:rPr>
          <w:rFonts w:ascii="Times New Roman"/>
          <w:b/>
          <w:sz w:val="26"/>
        </w:rPr>
      </w:pPr>
    </w:p>
    <w:p w14:paraId="257E268D" w14:textId="77777777" w:rsidR="00416003" w:rsidRDefault="00416003">
      <w:pPr>
        <w:pStyle w:val="BodyText"/>
        <w:rPr>
          <w:rFonts w:ascii="Times New Roman"/>
          <w:b/>
          <w:sz w:val="26"/>
        </w:rPr>
      </w:pPr>
    </w:p>
    <w:p w14:paraId="7399A8C4" w14:textId="77777777" w:rsidR="00416003" w:rsidRDefault="00416003">
      <w:pPr>
        <w:pStyle w:val="BodyText"/>
        <w:rPr>
          <w:rFonts w:ascii="Times New Roman"/>
          <w:b/>
          <w:sz w:val="26"/>
        </w:rPr>
      </w:pPr>
    </w:p>
    <w:p w14:paraId="68EC5FB9" w14:textId="77777777" w:rsidR="00416003" w:rsidRDefault="00416003">
      <w:pPr>
        <w:pStyle w:val="BodyText"/>
        <w:rPr>
          <w:rFonts w:ascii="Times New Roman"/>
          <w:b/>
          <w:sz w:val="26"/>
        </w:rPr>
      </w:pPr>
    </w:p>
    <w:p w14:paraId="4F212FD2" w14:textId="77777777" w:rsidR="00416003" w:rsidRDefault="00416003">
      <w:pPr>
        <w:pStyle w:val="BodyText"/>
        <w:rPr>
          <w:rFonts w:ascii="Times New Roman"/>
          <w:b/>
          <w:sz w:val="26"/>
        </w:rPr>
      </w:pPr>
    </w:p>
    <w:p w14:paraId="47346F8B" w14:textId="77777777" w:rsidR="00416003" w:rsidRDefault="00416003">
      <w:pPr>
        <w:pStyle w:val="BodyText"/>
        <w:rPr>
          <w:rFonts w:ascii="Times New Roman"/>
          <w:b/>
          <w:sz w:val="26"/>
        </w:rPr>
      </w:pPr>
    </w:p>
    <w:p w14:paraId="41A802AF" w14:textId="77777777" w:rsidR="00416003" w:rsidRDefault="00416003">
      <w:pPr>
        <w:pStyle w:val="BodyText"/>
        <w:rPr>
          <w:rFonts w:ascii="Times New Roman"/>
          <w:b/>
          <w:sz w:val="26"/>
        </w:rPr>
      </w:pPr>
    </w:p>
    <w:p w14:paraId="657BCF96" w14:textId="77777777" w:rsidR="00416003" w:rsidRDefault="00416003">
      <w:pPr>
        <w:pStyle w:val="BodyText"/>
        <w:rPr>
          <w:rFonts w:ascii="Times New Roman"/>
          <w:b/>
          <w:sz w:val="26"/>
        </w:rPr>
      </w:pPr>
    </w:p>
    <w:p w14:paraId="59D7896E" w14:textId="77777777" w:rsidR="00416003" w:rsidRDefault="00416003">
      <w:pPr>
        <w:pStyle w:val="BodyText"/>
        <w:rPr>
          <w:rFonts w:ascii="Times New Roman"/>
          <w:b/>
          <w:sz w:val="26"/>
        </w:rPr>
      </w:pPr>
    </w:p>
    <w:p w14:paraId="3CC015EE" w14:textId="77777777" w:rsidR="00416003" w:rsidRDefault="00416003">
      <w:pPr>
        <w:pStyle w:val="BodyText"/>
        <w:rPr>
          <w:rFonts w:ascii="Times New Roman"/>
          <w:b/>
          <w:sz w:val="26"/>
        </w:rPr>
      </w:pPr>
    </w:p>
    <w:p w14:paraId="3016248D" w14:textId="77777777" w:rsidR="00416003" w:rsidRDefault="00416003">
      <w:pPr>
        <w:pStyle w:val="BodyText"/>
        <w:rPr>
          <w:rFonts w:ascii="Times New Roman"/>
          <w:b/>
          <w:sz w:val="26"/>
        </w:rPr>
      </w:pPr>
    </w:p>
    <w:p w14:paraId="5C850DF0" w14:textId="77777777" w:rsidR="00416003" w:rsidRDefault="00416003">
      <w:pPr>
        <w:pStyle w:val="BodyText"/>
        <w:rPr>
          <w:rFonts w:ascii="Times New Roman"/>
          <w:b/>
          <w:sz w:val="26"/>
        </w:rPr>
      </w:pPr>
    </w:p>
    <w:p w14:paraId="77748C6C" w14:textId="77777777" w:rsidR="00416003" w:rsidRDefault="00416003">
      <w:pPr>
        <w:pStyle w:val="BodyText"/>
        <w:rPr>
          <w:rFonts w:ascii="Times New Roman"/>
          <w:b/>
          <w:sz w:val="26"/>
        </w:rPr>
      </w:pPr>
    </w:p>
    <w:p w14:paraId="4D3BFC13" w14:textId="77777777" w:rsidR="00416003" w:rsidRDefault="00416003">
      <w:pPr>
        <w:pStyle w:val="BodyText"/>
        <w:rPr>
          <w:rFonts w:ascii="Times New Roman"/>
          <w:b/>
          <w:sz w:val="26"/>
        </w:rPr>
      </w:pPr>
    </w:p>
    <w:p w14:paraId="11425406" w14:textId="77777777" w:rsidR="00416003" w:rsidRDefault="00416003">
      <w:pPr>
        <w:pStyle w:val="BodyText"/>
        <w:rPr>
          <w:rFonts w:ascii="Times New Roman"/>
          <w:b/>
          <w:sz w:val="26"/>
        </w:rPr>
      </w:pPr>
    </w:p>
    <w:p w14:paraId="389E2BF8" w14:textId="77777777" w:rsidR="00416003" w:rsidRDefault="00416003">
      <w:pPr>
        <w:pStyle w:val="BodyText"/>
        <w:rPr>
          <w:rFonts w:ascii="Times New Roman"/>
          <w:b/>
          <w:sz w:val="26"/>
        </w:rPr>
      </w:pPr>
    </w:p>
    <w:p w14:paraId="27098F01" w14:textId="77777777" w:rsidR="00416003" w:rsidRDefault="00416003">
      <w:pPr>
        <w:pStyle w:val="BodyText"/>
        <w:rPr>
          <w:rFonts w:ascii="Times New Roman"/>
          <w:b/>
          <w:sz w:val="26"/>
        </w:rPr>
      </w:pPr>
    </w:p>
    <w:p w14:paraId="34BFDEE6" w14:textId="77777777" w:rsidR="00416003" w:rsidRDefault="00416003">
      <w:pPr>
        <w:pStyle w:val="BodyText"/>
        <w:rPr>
          <w:rFonts w:ascii="Times New Roman"/>
          <w:b/>
          <w:sz w:val="26"/>
        </w:rPr>
      </w:pPr>
    </w:p>
    <w:p w14:paraId="3FD6E69C" w14:textId="77777777" w:rsidR="00416003" w:rsidRDefault="00416003">
      <w:pPr>
        <w:pStyle w:val="BodyText"/>
        <w:rPr>
          <w:rFonts w:ascii="Times New Roman"/>
          <w:b/>
          <w:sz w:val="26"/>
        </w:rPr>
      </w:pPr>
    </w:p>
    <w:p w14:paraId="3259CC55" w14:textId="77777777" w:rsidR="00416003" w:rsidRDefault="00416003">
      <w:pPr>
        <w:pStyle w:val="BodyText"/>
        <w:rPr>
          <w:rFonts w:ascii="Times New Roman"/>
          <w:b/>
          <w:sz w:val="26"/>
        </w:rPr>
      </w:pPr>
    </w:p>
    <w:p w14:paraId="3A00B4AB" w14:textId="77777777" w:rsidR="00416003" w:rsidRDefault="00416003">
      <w:pPr>
        <w:pStyle w:val="BodyText"/>
        <w:rPr>
          <w:rFonts w:ascii="Times New Roman"/>
          <w:b/>
          <w:sz w:val="26"/>
        </w:rPr>
      </w:pPr>
    </w:p>
    <w:p w14:paraId="481FCB27" w14:textId="77777777" w:rsidR="00416003" w:rsidRDefault="00416003">
      <w:pPr>
        <w:pStyle w:val="BodyText"/>
        <w:rPr>
          <w:rFonts w:ascii="Times New Roman"/>
          <w:b/>
          <w:sz w:val="26"/>
        </w:rPr>
      </w:pPr>
    </w:p>
    <w:p w14:paraId="06C17881" w14:textId="77777777" w:rsidR="00416003" w:rsidRDefault="00416003">
      <w:pPr>
        <w:pStyle w:val="BodyText"/>
        <w:rPr>
          <w:rFonts w:ascii="Times New Roman"/>
          <w:b/>
          <w:sz w:val="26"/>
        </w:rPr>
      </w:pPr>
    </w:p>
    <w:p w14:paraId="47389E77" w14:textId="77777777" w:rsidR="00416003" w:rsidRDefault="00416003">
      <w:pPr>
        <w:pStyle w:val="BodyText"/>
        <w:rPr>
          <w:rFonts w:ascii="Times New Roman"/>
          <w:b/>
          <w:sz w:val="26"/>
        </w:rPr>
      </w:pPr>
    </w:p>
    <w:p w14:paraId="62241E82" w14:textId="77777777" w:rsidR="00416003" w:rsidRDefault="00416003">
      <w:pPr>
        <w:pStyle w:val="BodyText"/>
        <w:rPr>
          <w:rFonts w:ascii="Times New Roman"/>
          <w:b/>
          <w:sz w:val="26"/>
        </w:rPr>
      </w:pPr>
    </w:p>
    <w:p w14:paraId="1EB354EB" w14:textId="77777777" w:rsidR="00416003" w:rsidRDefault="00416003">
      <w:pPr>
        <w:pStyle w:val="BodyText"/>
        <w:rPr>
          <w:rFonts w:ascii="Times New Roman"/>
          <w:b/>
          <w:sz w:val="26"/>
        </w:rPr>
      </w:pPr>
    </w:p>
    <w:p w14:paraId="60CD803B" w14:textId="77777777" w:rsidR="00416003" w:rsidRDefault="00416003">
      <w:pPr>
        <w:pStyle w:val="BodyText"/>
        <w:rPr>
          <w:rFonts w:ascii="Times New Roman"/>
          <w:b/>
          <w:sz w:val="26"/>
        </w:rPr>
      </w:pPr>
    </w:p>
    <w:p w14:paraId="46BD2E80" w14:textId="77777777" w:rsidR="00416003" w:rsidRDefault="00416003">
      <w:pPr>
        <w:pStyle w:val="BodyText"/>
        <w:spacing w:before="1"/>
        <w:rPr>
          <w:rFonts w:ascii="Times New Roman"/>
          <w:b/>
          <w:sz w:val="22"/>
        </w:rPr>
      </w:pPr>
    </w:p>
    <w:p w14:paraId="62ADC0E3" w14:textId="77777777" w:rsidR="00416003" w:rsidRDefault="00790D54">
      <w:pPr>
        <w:pStyle w:val="BodyText"/>
        <w:spacing w:before="1"/>
        <w:ind w:left="2018" w:right="2518"/>
        <w:jc w:val="center"/>
        <w:rPr>
          <w:rFonts w:ascii="Times New Roman"/>
        </w:rPr>
      </w:pPr>
      <w:r>
        <w:rPr>
          <w:rFonts w:ascii="Times New Roman"/>
        </w:rPr>
        <w:t>-1-</w:t>
      </w:r>
    </w:p>
    <w:p w14:paraId="3ECD9CE1" w14:textId="77777777" w:rsidR="00416003" w:rsidRDefault="00416003">
      <w:pPr>
        <w:pStyle w:val="BodyText"/>
        <w:spacing w:before="10"/>
        <w:rPr>
          <w:rFonts w:ascii="Times New Roman"/>
          <w:sz w:val="22"/>
        </w:rPr>
      </w:pPr>
    </w:p>
    <w:p w14:paraId="71084A76" w14:textId="77777777" w:rsidR="00416003" w:rsidRDefault="00790D54">
      <w:pPr>
        <w:spacing w:before="68" w:line="155" w:lineRule="exact"/>
        <w:ind w:right="117"/>
        <w:jc w:val="right"/>
        <w:rPr>
          <w:rFonts w:ascii="Calibri"/>
          <w:sz w:val="16"/>
        </w:rPr>
      </w:pPr>
      <w:r>
        <w:rPr>
          <w:rFonts w:ascii="Calibri"/>
          <w:sz w:val="16"/>
        </w:rPr>
        <w:t>14029469.2</w:t>
      </w:r>
    </w:p>
    <w:p w14:paraId="661D9231" w14:textId="77777777" w:rsidR="00416003" w:rsidRDefault="00416003">
      <w:pPr>
        <w:spacing w:line="155" w:lineRule="exact"/>
        <w:jc w:val="right"/>
        <w:rPr>
          <w:rFonts w:ascii="Calibri"/>
          <w:sz w:val="16"/>
        </w:rPr>
        <w:sectPr w:rsidR="00416003">
          <w:headerReference w:type="default" r:id="rId320"/>
          <w:footerReference w:type="default" r:id="rId321"/>
          <w:pgSz w:w="12240" w:h="15840"/>
          <w:pgMar w:top="1220" w:right="1220" w:bottom="0" w:left="1720" w:header="0" w:footer="0" w:gutter="0"/>
          <w:cols w:space="720"/>
        </w:sectPr>
      </w:pPr>
    </w:p>
    <w:p w14:paraId="177E4F6C" w14:textId="77777777" w:rsidR="00416003" w:rsidRDefault="00790D54">
      <w:pPr>
        <w:spacing w:before="77"/>
        <w:ind w:right="100"/>
        <w:jc w:val="right"/>
        <w:rPr>
          <w:rFonts w:ascii="Times New Roman"/>
          <w:b/>
          <w:sz w:val="28"/>
        </w:rPr>
      </w:pPr>
      <w:bookmarkStart w:id="495" w:name="Resident's_Rights_2017.02.24_APPENDIX_I"/>
      <w:bookmarkEnd w:id="495"/>
      <w:r>
        <w:rPr>
          <w:rFonts w:ascii="Times New Roman"/>
          <w:b/>
          <w:sz w:val="28"/>
        </w:rPr>
        <w:t>APPENDIX I</w:t>
      </w:r>
    </w:p>
    <w:p w14:paraId="63B9B21B" w14:textId="77777777" w:rsidR="00416003" w:rsidRDefault="00416003">
      <w:pPr>
        <w:pStyle w:val="BodyText"/>
        <w:spacing w:before="9"/>
        <w:rPr>
          <w:rFonts w:ascii="Times New Roman"/>
          <w:b/>
          <w:sz w:val="23"/>
        </w:rPr>
      </w:pPr>
    </w:p>
    <w:p w14:paraId="65F2A7C6" w14:textId="77777777" w:rsidR="00416003" w:rsidRDefault="00790D54">
      <w:pPr>
        <w:spacing w:line="448" w:lineRule="auto"/>
        <w:ind w:left="2581" w:right="2408" w:hanging="156"/>
        <w:rPr>
          <w:rFonts w:ascii="Times New Roman" w:hAnsi="Times New Roman"/>
          <w:b/>
          <w:sz w:val="24"/>
        </w:rPr>
      </w:pPr>
      <w:r>
        <w:rPr>
          <w:rFonts w:ascii="Times New Roman" w:hAnsi="Times New Roman"/>
          <w:b/>
          <w:sz w:val="24"/>
        </w:rPr>
        <w:t>SARATOGA RETIREMENT COMMUNITY STATEMENT OF RESIDENTS’ RIGHTS</w:t>
      </w:r>
    </w:p>
    <w:p w14:paraId="291B3B56" w14:textId="77777777" w:rsidR="00416003" w:rsidRDefault="00790D54">
      <w:pPr>
        <w:pStyle w:val="BodyText"/>
        <w:spacing w:before="3"/>
        <w:ind w:left="820"/>
        <w:rPr>
          <w:rFonts w:ascii="Times New Roman"/>
        </w:rPr>
      </w:pPr>
      <w:r>
        <w:rPr>
          <w:rFonts w:ascii="Times New Roman"/>
        </w:rPr>
        <w:t>(If more than one person will occupy a unit, one form must be signed by each resident)</w:t>
      </w:r>
    </w:p>
    <w:p w14:paraId="14C01502" w14:textId="77777777" w:rsidR="00416003" w:rsidRDefault="00790D54">
      <w:pPr>
        <w:pStyle w:val="BodyText"/>
        <w:spacing w:before="119"/>
        <w:ind w:left="100" w:right="110" w:firstLine="720"/>
        <w:rPr>
          <w:rFonts w:ascii="Times New Roman" w:hAnsi="Times New Roman"/>
        </w:rPr>
      </w:pPr>
      <w:r>
        <w:rPr>
          <w:rFonts w:ascii="Times New Roman" w:hAnsi="Times New Roman"/>
        </w:rPr>
        <w:t>The Provider shall give a copy of this Statement of Residents’ Rights to each resident at or before the time the resident signs a continuing care contract, and at any time when the resident is proposed to be moved to a different level of care within or outside the continuing care retirement community.</w:t>
      </w:r>
    </w:p>
    <w:p w14:paraId="27F29B23" w14:textId="77777777" w:rsidR="00416003" w:rsidRDefault="00790D54">
      <w:pPr>
        <w:numPr>
          <w:ilvl w:val="0"/>
          <w:numId w:val="16"/>
        </w:numPr>
        <w:tabs>
          <w:tab w:val="left" w:pos="819"/>
          <w:tab w:val="left" w:pos="820"/>
        </w:tabs>
        <w:spacing w:before="124"/>
        <w:rPr>
          <w:rFonts w:ascii="Times New Roman"/>
          <w:b/>
          <w:sz w:val="24"/>
        </w:rPr>
      </w:pPr>
      <w:r>
        <w:rPr>
          <w:rFonts w:ascii="Times New Roman"/>
          <w:b/>
          <w:sz w:val="24"/>
        </w:rPr>
        <w:t>CONTINUING CARE CONTRACT</w:t>
      </w:r>
      <w:r>
        <w:rPr>
          <w:rFonts w:ascii="Times New Roman"/>
          <w:b/>
          <w:spacing w:val="-15"/>
          <w:sz w:val="24"/>
        </w:rPr>
        <w:t xml:space="preserve"> </w:t>
      </w:r>
      <w:r>
        <w:rPr>
          <w:rFonts w:ascii="Times New Roman"/>
          <w:b/>
          <w:sz w:val="24"/>
        </w:rPr>
        <w:t>STATUTES</w:t>
      </w:r>
    </w:p>
    <w:p w14:paraId="2136440A" w14:textId="77777777" w:rsidR="00416003" w:rsidRDefault="00790D54">
      <w:pPr>
        <w:pStyle w:val="BodyText"/>
        <w:spacing w:before="114"/>
        <w:ind w:left="100" w:right="914" w:firstLine="720"/>
        <w:rPr>
          <w:rFonts w:ascii="Times New Roman"/>
        </w:rPr>
      </w:pPr>
      <w:r>
        <w:rPr>
          <w:rFonts w:ascii="Times New Roman"/>
        </w:rPr>
        <w:t>Health and Safety Code Section 1771.7 grants the following rights to residents of continuing care retirement communities:</w:t>
      </w:r>
    </w:p>
    <w:p w14:paraId="39DD018F" w14:textId="77777777" w:rsidR="00416003" w:rsidRDefault="00790D54">
      <w:pPr>
        <w:pStyle w:val="ListParagraph"/>
        <w:numPr>
          <w:ilvl w:val="1"/>
          <w:numId w:val="16"/>
        </w:numPr>
        <w:tabs>
          <w:tab w:val="left" w:pos="1539"/>
          <w:tab w:val="left" w:pos="1540"/>
        </w:tabs>
        <w:spacing w:before="119"/>
        <w:ind w:right="147" w:firstLine="720"/>
        <w:rPr>
          <w:rFonts w:ascii="Times New Roman"/>
          <w:sz w:val="24"/>
        </w:rPr>
      </w:pPr>
      <w:r>
        <w:rPr>
          <w:rFonts w:ascii="Times New Roman"/>
          <w:sz w:val="24"/>
        </w:rPr>
        <w:t>No resident of a continuing care retirement community shall be deprived of any civil or legal right, benefit, or privilege guaranteed by law, by the California Constitution, or by the United States Constitution solely by reason of status as a resident of a community. In addition, because of the discretely different character of residential living unit programs that are a part of continuing care retirement communities, the continuing care contract statute resident rights shall augment Chapter 3.9 (commencing with Section 1599), Sections 72527 and 87468</w:t>
      </w:r>
      <w:r>
        <w:rPr>
          <w:rFonts w:ascii="Times New Roman"/>
          <w:spacing w:val="-18"/>
          <w:sz w:val="24"/>
        </w:rPr>
        <w:t xml:space="preserve"> </w:t>
      </w:r>
      <w:r>
        <w:rPr>
          <w:rFonts w:ascii="Times New Roman"/>
          <w:sz w:val="24"/>
        </w:rPr>
        <w:t>of Title 22 of the California Code of Regulations, and other applicable state and federal law and regulations.</w:t>
      </w:r>
    </w:p>
    <w:p w14:paraId="6E91A130" w14:textId="77777777" w:rsidR="00416003" w:rsidRDefault="00790D54">
      <w:pPr>
        <w:pStyle w:val="ListParagraph"/>
        <w:numPr>
          <w:ilvl w:val="1"/>
          <w:numId w:val="16"/>
        </w:numPr>
        <w:tabs>
          <w:tab w:val="left" w:pos="1539"/>
          <w:tab w:val="left" w:pos="1540"/>
        </w:tabs>
        <w:spacing w:before="119"/>
        <w:ind w:right="219" w:firstLine="720"/>
        <w:rPr>
          <w:rFonts w:ascii="Times New Roman"/>
          <w:sz w:val="24"/>
        </w:rPr>
      </w:pPr>
      <w:r>
        <w:rPr>
          <w:rFonts w:ascii="Times New Roman"/>
          <w:sz w:val="24"/>
        </w:rPr>
        <w:t>A prospective resident of a continuing care retirement community shall have the right to visit each of the different care levels and to inspect assisted living and skilled nursing home licensing reports including, but not limited to, the most recent inspection reports and findings of complaint investigations covering a period of no less than two years, prior to signing a continuing care</w:t>
      </w:r>
      <w:r>
        <w:rPr>
          <w:rFonts w:ascii="Times New Roman"/>
          <w:spacing w:val="-4"/>
          <w:sz w:val="24"/>
        </w:rPr>
        <w:t xml:space="preserve"> </w:t>
      </w:r>
      <w:r>
        <w:rPr>
          <w:rFonts w:ascii="Times New Roman"/>
          <w:sz w:val="24"/>
        </w:rPr>
        <w:t>contract.</w:t>
      </w:r>
    </w:p>
    <w:p w14:paraId="63E1B143" w14:textId="77777777" w:rsidR="00416003" w:rsidRDefault="00790D54">
      <w:pPr>
        <w:pStyle w:val="ListParagraph"/>
        <w:numPr>
          <w:ilvl w:val="1"/>
          <w:numId w:val="16"/>
        </w:numPr>
        <w:tabs>
          <w:tab w:val="left" w:pos="1539"/>
          <w:tab w:val="left" w:pos="1540"/>
        </w:tabs>
        <w:spacing w:before="119"/>
        <w:ind w:left="1540"/>
        <w:rPr>
          <w:rFonts w:ascii="Times New Roman"/>
          <w:sz w:val="24"/>
        </w:rPr>
      </w:pPr>
      <w:r>
        <w:rPr>
          <w:rFonts w:ascii="Times New Roman"/>
          <w:sz w:val="24"/>
        </w:rPr>
        <w:t>All residents in residential living units shall have all of the following</w:t>
      </w:r>
      <w:r>
        <w:rPr>
          <w:rFonts w:ascii="Times New Roman"/>
          <w:spacing w:val="-20"/>
          <w:sz w:val="24"/>
        </w:rPr>
        <w:t xml:space="preserve"> </w:t>
      </w:r>
      <w:r>
        <w:rPr>
          <w:rFonts w:ascii="Times New Roman"/>
          <w:sz w:val="24"/>
        </w:rPr>
        <w:t>rights:</w:t>
      </w:r>
    </w:p>
    <w:p w14:paraId="645A36DF" w14:textId="77777777" w:rsidR="00416003" w:rsidRDefault="00790D54">
      <w:pPr>
        <w:pStyle w:val="ListParagraph"/>
        <w:numPr>
          <w:ilvl w:val="2"/>
          <w:numId w:val="16"/>
        </w:numPr>
        <w:tabs>
          <w:tab w:val="left" w:pos="2259"/>
          <w:tab w:val="left" w:pos="2260"/>
        </w:tabs>
        <w:spacing w:before="119"/>
        <w:rPr>
          <w:rFonts w:ascii="Times New Roman"/>
          <w:sz w:val="24"/>
        </w:rPr>
      </w:pPr>
      <w:r>
        <w:rPr>
          <w:rFonts w:ascii="Times New Roman"/>
          <w:sz w:val="24"/>
        </w:rPr>
        <w:t>To live in an attractive, safe, and well maintained physical</w:t>
      </w:r>
      <w:r>
        <w:rPr>
          <w:rFonts w:ascii="Times New Roman"/>
          <w:spacing w:val="-18"/>
          <w:sz w:val="24"/>
        </w:rPr>
        <w:t xml:space="preserve"> </w:t>
      </w:r>
      <w:r>
        <w:rPr>
          <w:rFonts w:ascii="Times New Roman"/>
          <w:sz w:val="24"/>
        </w:rPr>
        <w:t>environment.</w:t>
      </w:r>
    </w:p>
    <w:p w14:paraId="73F7F98D" w14:textId="77777777" w:rsidR="00416003" w:rsidRDefault="00790D54">
      <w:pPr>
        <w:pStyle w:val="ListParagraph"/>
        <w:numPr>
          <w:ilvl w:val="2"/>
          <w:numId w:val="16"/>
        </w:numPr>
        <w:tabs>
          <w:tab w:val="left" w:pos="2259"/>
          <w:tab w:val="left" w:pos="2260"/>
        </w:tabs>
        <w:spacing w:before="119"/>
        <w:ind w:right="779"/>
        <w:rPr>
          <w:rFonts w:ascii="Times New Roman"/>
          <w:sz w:val="24"/>
        </w:rPr>
      </w:pPr>
      <w:r>
        <w:rPr>
          <w:rFonts w:ascii="Times New Roman"/>
          <w:sz w:val="24"/>
        </w:rPr>
        <w:t>To live in an environment that enhances personal dignity, maintains independence, and encourages</w:t>
      </w:r>
      <w:r>
        <w:rPr>
          <w:rFonts w:ascii="Times New Roman"/>
          <w:spacing w:val="-10"/>
          <w:sz w:val="24"/>
        </w:rPr>
        <w:t xml:space="preserve"> </w:t>
      </w:r>
      <w:r>
        <w:rPr>
          <w:rFonts w:ascii="Times New Roman"/>
          <w:sz w:val="24"/>
        </w:rPr>
        <w:t>self-determination.</w:t>
      </w:r>
    </w:p>
    <w:p w14:paraId="0B2D8FAF" w14:textId="77777777" w:rsidR="00416003" w:rsidRDefault="00790D54">
      <w:pPr>
        <w:pStyle w:val="ListParagraph"/>
        <w:numPr>
          <w:ilvl w:val="2"/>
          <w:numId w:val="16"/>
        </w:numPr>
        <w:tabs>
          <w:tab w:val="left" w:pos="2259"/>
          <w:tab w:val="left" w:pos="2260"/>
        </w:tabs>
        <w:spacing w:before="119"/>
        <w:ind w:right="699"/>
        <w:rPr>
          <w:rFonts w:ascii="Times New Roman"/>
          <w:sz w:val="24"/>
        </w:rPr>
      </w:pPr>
      <w:r>
        <w:rPr>
          <w:rFonts w:ascii="Times New Roman"/>
          <w:sz w:val="24"/>
        </w:rPr>
        <w:t>To participate in activities that meet individual physical, intellectual, social, and spiritual</w:t>
      </w:r>
      <w:r>
        <w:rPr>
          <w:rFonts w:ascii="Times New Roman"/>
          <w:spacing w:val="-6"/>
          <w:sz w:val="24"/>
        </w:rPr>
        <w:t xml:space="preserve"> </w:t>
      </w:r>
      <w:r>
        <w:rPr>
          <w:rFonts w:ascii="Times New Roman"/>
          <w:sz w:val="24"/>
        </w:rPr>
        <w:t>needs.</w:t>
      </w:r>
    </w:p>
    <w:p w14:paraId="6DEDF0FB" w14:textId="77777777" w:rsidR="00416003" w:rsidRDefault="00790D54">
      <w:pPr>
        <w:pStyle w:val="ListParagraph"/>
        <w:numPr>
          <w:ilvl w:val="2"/>
          <w:numId w:val="16"/>
        </w:numPr>
        <w:tabs>
          <w:tab w:val="left" w:pos="2259"/>
          <w:tab w:val="left" w:pos="2260"/>
        </w:tabs>
        <w:spacing w:before="119"/>
        <w:ind w:right="555"/>
        <w:rPr>
          <w:rFonts w:ascii="Times New Roman" w:hAnsi="Times New Roman"/>
          <w:sz w:val="24"/>
        </w:rPr>
      </w:pPr>
      <w:r>
        <w:rPr>
          <w:rFonts w:ascii="Times New Roman" w:hAnsi="Times New Roman"/>
          <w:sz w:val="24"/>
        </w:rPr>
        <w:t>To expect effective channels of communication between residents</w:t>
      </w:r>
      <w:r>
        <w:rPr>
          <w:rFonts w:ascii="Times New Roman" w:hAnsi="Times New Roman"/>
          <w:spacing w:val="-14"/>
          <w:sz w:val="24"/>
        </w:rPr>
        <w:t xml:space="preserve"> </w:t>
      </w:r>
      <w:r>
        <w:rPr>
          <w:rFonts w:ascii="Times New Roman" w:hAnsi="Times New Roman"/>
          <w:sz w:val="24"/>
        </w:rPr>
        <w:t>and staff, and between residents and the administration or provider’s governing</w:t>
      </w:r>
      <w:r>
        <w:rPr>
          <w:rFonts w:ascii="Times New Roman" w:hAnsi="Times New Roman"/>
          <w:spacing w:val="-5"/>
          <w:sz w:val="24"/>
        </w:rPr>
        <w:t xml:space="preserve"> </w:t>
      </w:r>
      <w:r>
        <w:rPr>
          <w:rFonts w:ascii="Times New Roman" w:hAnsi="Times New Roman"/>
          <w:sz w:val="24"/>
        </w:rPr>
        <w:t>body.</w:t>
      </w:r>
    </w:p>
    <w:p w14:paraId="5C42C72A" w14:textId="77777777" w:rsidR="00416003" w:rsidRDefault="00790D54">
      <w:pPr>
        <w:pStyle w:val="ListParagraph"/>
        <w:numPr>
          <w:ilvl w:val="2"/>
          <w:numId w:val="16"/>
        </w:numPr>
        <w:tabs>
          <w:tab w:val="left" w:pos="2260"/>
        </w:tabs>
        <w:spacing w:before="119"/>
        <w:ind w:right="752"/>
        <w:jc w:val="both"/>
        <w:rPr>
          <w:rFonts w:ascii="Times New Roman"/>
          <w:sz w:val="24"/>
        </w:rPr>
      </w:pPr>
      <w:r>
        <w:rPr>
          <w:rFonts w:ascii="Times New Roman"/>
          <w:sz w:val="24"/>
        </w:rPr>
        <w:t>To receive a clear and complete written contract that establishes the mutual rights and obligations of the resident and the continuing care retirement</w:t>
      </w:r>
      <w:r>
        <w:rPr>
          <w:rFonts w:ascii="Times New Roman"/>
          <w:spacing w:val="-9"/>
          <w:sz w:val="24"/>
        </w:rPr>
        <w:t xml:space="preserve"> </w:t>
      </w:r>
      <w:r>
        <w:rPr>
          <w:rFonts w:ascii="Times New Roman"/>
          <w:sz w:val="24"/>
        </w:rPr>
        <w:t>community.</w:t>
      </w:r>
    </w:p>
    <w:p w14:paraId="08DF8B60" w14:textId="77777777" w:rsidR="00416003" w:rsidRDefault="00790D54">
      <w:pPr>
        <w:pStyle w:val="ListParagraph"/>
        <w:numPr>
          <w:ilvl w:val="2"/>
          <w:numId w:val="16"/>
        </w:numPr>
        <w:tabs>
          <w:tab w:val="left" w:pos="2259"/>
          <w:tab w:val="left" w:pos="2260"/>
        </w:tabs>
        <w:spacing w:before="119"/>
        <w:rPr>
          <w:rFonts w:ascii="Times New Roman"/>
          <w:sz w:val="24"/>
        </w:rPr>
      </w:pPr>
      <w:r>
        <w:rPr>
          <w:rFonts w:ascii="Times New Roman"/>
          <w:sz w:val="24"/>
        </w:rPr>
        <w:t>To manage his or her financial</w:t>
      </w:r>
      <w:r>
        <w:rPr>
          <w:rFonts w:ascii="Times New Roman"/>
          <w:spacing w:val="-12"/>
          <w:sz w:val="24"/>
        </w:rPr>
        <w:t xml:space="preserve"> </w:t>
      </w:r>
      <w:r>
        <w:rPr>
          <w:rFonts w:ascii="Times New Roman"/>
          <w:sz w:val="24"/>
        </w:rPr>
        <w:t>affairs.</w:t>
      </w:r>
    </w:p>
    <w:p w14:paraId="02F291AF" w14:textId="77777777" w:rsidR="00416003" w:rsidRDefault="00416003">
      <w:pPr>
        <w:rPr>
          <w:rFonts w:ascii="Times New Roman"/>
          <w:sz w:val="24"/>
        </w:rPr>
        <w:sectPr w:rsidR="00416003">
          <w:headerReference w:type="default" r:id="rId322"/>
          <w:footerReference w:type="default" r:id="rId323"/>
          <w:pgSz w:w="12240" w:h="15840"/>
          <w:pgMar w:top="1360" w:right="1340" w:bottom="280" w:left="1340" w:header="0" w:footer="0" w:gutter="0"/>
          <w:cols w:space="720"/>
        </w:sectPr>
      </w:pPr>
    </w:p>
    <w:p w14:paraId="2ECB95B5" w14:textId="77777777" w:rsidR="00416003" w:rsidRDefault="00790D54">
      <w:pPr>
        <w:pStyle w:val="ListParagraph"/>
        <w:numPr>
          <w:ilvl w:val="2"/>
          <w:numId w:val="16"/>
        </w:numPr>
        <w:tabs>
          <w:tab w:val="left" w:pos="2279"/>
          <w:tab w:val="left" w:pos="2280"/>
        </w:tabs>
        <w:spacing w:before="72"/>
        <w:ind w:left="2280" w:right="106"/>
        <w:rPr>
          <w:rFonts w:ascii="Times New Roman"/>
          <w:sz w:val="24"/>
        </w:rPr>
      </w:pPr>
      <w:r>
        <w:rPr>
          <w:rFonts w:ascii="Times New Roman"/>
          <w:sz w:val="24"/>
        </w:rPr>
        <w:t>To be assured that all donations, contributions, gifts, or purchases of provider-sponsored financial products shall be voluntary, and may not be a condition of acceptance or of ongoing eligibility for</w:t>
      </w:r>
      <w:r>
        <w:rPr>
          <w:rFonts w:ascii="Times New Roman"/>
          <w:spacing w:val="-16"/>
          <w:sz w:val="24"/>
        </w:rPr>
        <w:t xml:space="preserve"> </w:t>
      </w:r>
      <w:r>
        <w:rPr>
          <w:rFonts w:ascii="Times New Roman"/>
          <w:sz w:val="24"/>
        </w:rPr>
        <w:t>services.</w:t>
      </w:r>
    </w:p>
    <w:p w14:paraId="533AFDE6" w14:textId="77777777" w:rsidR="00416003" w:rsidRDefault="00790D54">
      <w:pPr>
        <w:pStyle w:val="ListParagraph"/>
        <w:numPr>
          <w:ilvl w:val="2"/>
          <w:numId w:val="16"/>
        </w:numPr>
        <w:tabs>
          <w:tab w:val="left" w:pos="2279"/>
          <w:tab w:val="left" w:pos="2280"/>
        </w:tabs>
        <w:spacing w:before="120"/>
        <w:ind w:left="2280"/>
        <w:rPr>
          <w:rFonts w:ascii="Times New Roman"/>
          <w:sz w:val="24"/>
        </w:rPr>
      </w:pPr>
      <w:r>
        <w:rPr>
          <w:rFonts w:ascii="Times New Roman"/>
          <w:sz w:val="24"/>
        </w:rPr>
        <w:t>To maintain and establish ties to the local</w:t>
      </w:r>
      <w:r>
        <w:rPr>
          <w:rFonts w:ascii="Times New Roman"/>
          <w:spacing w:val="-15"/>
          <w:sz w:val="24"/>
        </w:rPr>
        <w:t xml:space="preserve"> </w:t>
      </w:r>
      <w:r>
        <w:rPr>
          <w:rFonts w:ascii="Times New Roman"/>
          <w:sz w:val="24"/>
        </w:rPr>
        <w:t>community.</w:t>
      </w:r>
    </w:p>
    <w:p w14:paraId="192B336E" w14:textId="77777777" w:rsidR="00416003" w:rsidRDefault="00790D54">
      <w:pPr>
        <w:pStyle w:val="ListParagraph"/>
        <w:numPr>
          <w:ilvl w:val="2"/>
          <w:numId w:val="16"/>
        </w:numPr>
        <w:tabs>
          <w:tab w:val="left" w:pos="2279"/>
          <w:tab w:val="left" w:pos="2280"/>
        </w:tabs>
        <w:spacing w:before="120"/>
        <w:ind w:left="2280" w:right="170"/>
        <w:rPr>
          <w:rFonts w:ascii="Times New Roman"/>
          <w:sz w:val="24"/>
        </w:rPr>
      </w:pPr>
      <w:r>
        <w:rPr>
          <w:rFonts w:ascii="Times New Roman"/>
          <w:sz w:val="24"/>
        </w:rPr>
        <w:t>To organize and participate freely in the operation of independent</w:t>
      </w:r>
      <w:r>
        <w:rPr>
          <w:rFonts w:ascii="Times New Roman"/>
          <w:spacing w:val="-16"/>
          <w:sz w:val="24"/>
        </w:rPr>
        <w:t xml:space="preserve"> </w:t>
      </w:r>
      <w:r>
        <w:rPr>
          <w:rFonts w:ascii="Times New Roman"/>
          <w:sz w:val="24"/>
        </w:rPr>
        <w:t>resident organizations and</w:t>
      </w:r>
      <w:r>
        <w:rPr>
          <w:rFonts w:ascii="Times New Roman"/>
          <w:spacing w:val="-5"/>
          <w:sz w:val="24"/>
        </w:rPr>
        <w:t xml:space="preserve"> </w:t>
      </w:r>
      <w:r>
        <w:rPr>
          <w:rFonts w:ascii="Times New Roman"/>
          <w:sz w:val="24"/>
        </w:rPr>
        <w:t>associations.</w:t>
      </w:r>
    </w:p>
    <w:p w14:paraId="2960B264" w14:textId="77777777" w:rsidR="00416003" w:rsidRDefault="00790D54">
      <w:pPr>
        <w:pStyle w:val="ListParagraph"/>
        <w:numPr>
          <w:ilvl w:val="2"/>
          <w:numId w:val="16"/>
        </w:numPr>
        <w:tabs>
          <w:tab w:val="left" w:pos="2279"/>
          <w:tab w:val="left" w:pos="2280"/>
        </w:tabs>
        <w:spacing w:before="120"/>
        <w:ind w:left="2280" w:right="306"/>
        <w:rPr>
          <w:rFonts w:ascii="Times New Roman"/>
          <w:sz w:val="24"/>
        </w:rPr>
      </w:pPr>
      <w:r>
        <w:rPr>
          <w:rFonts w:ascii="Times New Roman"/>
          <w:sz w:val="24"/>
        </w:rPr>
        <w:t>To freely exercise all rights pursuant to Section 1771.7 of the Health and Safety Code, in addition to political rights, without retaliation by the Provider.</w:t>
      </w:r>
    </w:p>
    <w:p w14:paraId="7DA87F57" w14:textId="77777777" w:rsidR="00416003" w:rsidRDefault="00790D54">
      <w:pPr>
        <w:numPr>
          <w:ilvl w:val="0"/>
          <w:numId w:val="15"/>
        </w:numPr>
        <w:tabs>
          <w:tab w:val="left" w:pos="839"/>
          <w:tab w:val="left" w:pos="840"/>
        </w:tabs>
        <w:spacing w:before="124"/>
        <w:rPr>
          <w:rFonts w:ascii="Times New Roman"/>
          <w:b/>
          <w:sz w:val="24"/>
        </w:rPr>
      </w:pPr>
      <w:r>
        <w:rPr>
          <w:rFonts w:ascii="Times New Roman"/>
          <w:b/>
          <w:sz w:val="24"/>
        </w:rPr>
        <w:t>RESIDENTIAL CARE FACILITY FOR THE ELDERLY</w:t>
      </w:r>
      <w:r>
        <w:rPr>
          <w:rFonts w:ascii="Times New Roman"/>
          <w:b/>
          <w:spacing w:val="-21"/>
          <w:sz w:val="24"/>
        </w:rPr>
        <w:t xml:space="preserve"> </w:t>
      </w:r>
      <w:r>
        <w:rPr>
          <w:rFonts w:ascii="Times New Roman"/>
          <w:b/>
          <w:sz w:val="24"/>
        </w:rPr>
        <w:t>LAW</w:t>
      </w:r>
    </w:p>
    <w:p w14:paraId="442A24B7" w14:textId="77777777" w:rsidR="00416003" w:rsidRDefault="00790D54">
      <w:pPr>
        <w:pStyle w:val="BodyText"/>
        <w:spacing w:before="114"/>
        <w:ind w:left="119" w:right="448" w:firstLine="720"/>
        <w:rPr>
          <w:rFonts w:ascii="Times New Roman"/>
        </w:rPr>
      </w:pPr>
      <w:r>
        <w:rPr>
          <w:rFonts w:ascii="Times New Roman"/>
        </w:rPr>
        <w:t>Pursuant to Section 87468 of Title 22 of the California Code of Regulations, you shall have personal rights, which include, but are not limited to, the following:</w:t>
      </w:r>
    </w:p>
    <w:p w14:paraId="1FCF60EA" w14:textId="77777777" w:rsidR="00416003" w:rsidRDefault="00790D54">
      <w:pPr>
        <w:pStyle w:val="ListParagraph"/>
        <w:numPr>
          <w:ilvl w:val="1"/>
          <w:numId w:val="15"/>
        </w:numPr>
        <w:tabs>
          <w:tab w:val="left" w:pos="1559"/>
          <w:tab w:val="left" w:pos="1560"/>
        </w:tabs>
        <w:spacing w:before="119"/>
        <w:ind w:right="539"/>
        <w:jc w:val="left"/>
        <w:rPr>
          <w:rFonts w:ascii="Times New Roman"/>
          <w:sz w:val="24"/>
        </w:rPr>
      </w:pPr>
      <w:r>
        <w:rPr>
          <w:rFonts w:ascii="Times New Roman"/>
          <w:sz w:val="24"/>
        </w:rPr>
        <w:t>To be accorded dignity in your personal relationships with staff, residents and other</w:t>
      </w:r>
      <w:r>
        <w:rPr>
          <w:rFonts w:ascii="Times New Roman"/>
          <w:spacing w:val="-5"/>
          <w:sz w:val="24"/>
        </w:rPr>
        <w:t xml:space="preserve"> </w:t>
      </w:r>
      <w:r>
        <w:rPr>
          <w:rFonts w:ascii="Times New Roman"/>
          <w:sz w:val="24"/>
        </w:rPr>
        <w:t>persons.</w:t>
      </w:r>
    </w:p>
    <w:p w14:paraId="71C5C214" w14:textId="77777777" w:rsidR="00416003" w:rsidRDefault="00790D54">
      <w:pPr>
        <w:pStyle w:val="ListParagraph"/>
        <w:numPr>
          <w:ilvl w:val="1"/>
          <w:numId w:val="15"/>
        </w:numPr>
        <w:tabs>
          <w:tab w:val="left" w:pos="1559"/>
          <w:tab w:val="left" w:pos="1560"/>
        </w:tabs>
        <w:spacing w:before="119"/>
        <w:ind w:right="143"/>
        <w:jc w:val="left"/>
        <w:rPr>
          <w:rFonts w:ascii="Times New Roman"/>
          <w:sz w:val="24"/>
        </w:rPr>
      </w:pPr>
      <w:r>
        <w:rPr>
          <w:rFonts w:ascii="Times New Roman"/>
          <w:sz w:val="24"/>
        </w:rPr>
        <w:t>To be accorded safe, healthful and comfortable accommodations, furnishings,</w:t>
      </w:r>
      <w:r>
        <w:rPr>
          <w:rFonts w:ascii="Times New Roman"/>
          <w:spacing w:val="-17"/>
          <w:sz w:val="24"/>
        </w:rPr>
        <w:t xml:space="preserve"> </w:t>
      </w:r>
      <w:r>
        <w:rPr>
          <w:rFonts w:ascii="Times New Roman"/>
          <w:sz w:val="24"/>
        </w:rPr>
        <w:t>and equipment.</w:t>
      </w:r>
    </w:p>
    <w:p w14:paraId="4AB367A2" w14:textId="77777777" w:rsidR="00416003" w:rsidRDefault="00790D54">
      <w:pPr>
        <w:pStyle w:val="ListParagraph"/>
        <w:numPr>
          <w:ilvl w:val="1"/>
          <w:numId w:val="15"/>
        </w:numPr>
        <w:tabs>
          <w:tab w:val="left" w:pos="1559"/>
          <w:tab w:val="left" w:pos="1560"/>
        </w:tabs>
        <w:spacing w:before="119"/>
        <w:ind w:right="108"/>
        <w:jc w:val="left"/>
        <w:rPr>
          <w:rFonts w:ascii="Times New Roman"/>
          <w:sz w:val="24"/>
        </w:rPr>
      </w:pPr>
      <w:r>
        <w:rPr>
          <w:rFonts w:ascii="Times New Roman"/>
          <w:sz w:val="24"/>
        </w:rPr>
        <w:t>To be free from corporal or unusual punishment, humiliation, intimidation,</w:t>
      </w:r>
      <w:r>
        <w:rPr>
          <w:rFonts w:ascii="Times New Roman"/>
          <w:spacing w:val="-18"/>
          <w:sz w:val="24"/>
        </w:rPr>
        <w:t xml:space="preserve"> </w:t>
      </w:r>
      <w:r>
        <w:rPr>
          <w:rFonts w:ascii="Times New Roman"/>
          <w:sz w:val="24"/>
        </w:rPr>
        <w:t>mental abuse, or other actions of a punitive nature, such as withholding of monetary allowances or interfering with daily living functions such as eating or sleeping patterns or</w:t>
      </w:r>
      <w:r>
        <w:rPr>
          <w:rFonts w:ascii="Times New Roman"/>
          <w:spacing w:val="-6"/>
          <w:sz w:val="24"/>
        </w:rPr>
        <w:t xml:space="preserve"> </w:t>
      </w:r>
      <w:r>
        <w:rPr>
          <w:rFonts w:ascii="Times New Roman"/>
          <w:sz w:val="24"/>
        </w:rPr>
        <w:t>elimination.</w:t>
      </w:r>
    </w:p>
    <w:p w14:paraId="5F9BA11E" w14:textId="77777777" w:rsidR="00416003" w:rsidRDefault="00790D54">
      <w:pPr>
        <w:pStyle w:val="ListParagraph"/>
        <w:numPr>
          <w:ilvl w:val="1"/>
          <w:numId w:val="15"/>
        </w:numPr>
        <w:tabs>
          <w:tab w:val="left" w:pos="1559"/>
          <w:tab w:val="left" w:pos="1560"/>
        </w:tabs>
        <w:spacing w:before="119"/>
        <w:ind w:right="201"/>
        <w:jc w:val="left"/>
        <w:rPr>
          <w:rFonts w:ascii="Times New Roman"/>
          <w:sz w:val="24"/>
        </w:rPr>
      </w:pPr>
      <w:r>
        <w:rPr>
          <w:rFonts w:ascii="Times New Roman"/>
          <w:sz w:val="24"/>
        </w:rPr>
        <w:t>To be informed by the licensee of the provisions of law regarding complaints</w:t>
      </w:r>
      <w:r>
        <w:rPr>
          <w:rFonts w:ascii="Times New Roman"/>
          <w:spacing w:val="-18"/>
          <w:sz w:val="24"/>
        </w:rPr>
        <w:t xml:space="preserve"> </w:t>
      </w:r>
      <w:r>
        <w:rPr>
          <w:rFonts w:ascii="Times New Roman"/>
          <w:sz w:val="24"/>
        </w:rPr>
        <w:t>and of procedures to register complaints confidentially, including, but not limited to, the address and telephone number of the complaint receiving unit of the Department of Social</w:t>
      </w:r>
      <w:r>
        <w:rPr>
          <w:rFonts w:ascii="Times New Roman"/>
          <w:spacing w:val="-9"/>
          <w:sz w:val="24"/>
        </w:rPr>
        <w:t xml:space="preserve"> </w:t>
      </w:r>
      <w:r>
        <w:rPr>
          <w:rFonts w:ascii="Times New Roman"/>
          <w:sz w:val="24"/>
        </w:rPr>
        <w:t>Services.</w:t>
      </w:r>
    </w:p>
    <w:p w14:paraId="7080F1FC" w14:textId="77777777" w:rsidR="00416003" w:rsidRDefault="00790D54">
      <w:pPr>
        <w:pStyle w:val="ListParagraph"/>
        <w:numPr>
          <w:ilvl w:val="1"/>
          <w:numId w:val="15"/>
        </w:numPr>
        <w:tabs>
          <w:tab w:val="left" w:pos="1559"/>
          <w:tab w:val="left" w:pos="1560"/>
        </w:tabs>
        <w:spacing w:before="119"/>
        <w:ind w:right="447"/>
        <w:jc w:val="left"/>
        <w:rPr>
          <w:rFonts w:ascii="Times New Roman"/>
          <w:sz w:val="24"/>
        </w:rPr>
      </w:pPr>
      <w:r>
        <w:rPr>
          <w:rFonts w:ascii="Times New Roman"/>
          <w:sz w:val="24"/>
        </w:rPr>
        <w:t>To have the freedom of attending religious services or activities of your choice and to have visits from the spiritual advisor of your choice. (Attendance at religious services, in or outside the facility, shall be</w:t>
      </w:r>
      <w:r>
        <w:rPr>
          <w:rFonts w:ascii="Times New Roman"/>
          <w:spacing w:val="-17"/>
          <w:sz w:val="24"/>
        </w:rPr>
        <w:t xml:space="preserve"> </w:t>
      </w:r>
      <w:r>
        <w:rPr>
          <w:rFonts w:ascii="Times New Roman"/>
          <w:sz w:val="24"/>
        </w:rPr>
        <w:t>voluntary.)</w:t>
      </w:r>
    </w:p>
    <w:p w14:paraId="1DD03494" w14:textId="77777777" w:rsidR="00416003" w:rsidRDefault="00790D54">
      <w:pPr>
        <w:pStyle w:val="ListParagraph"/>
        <w:numPr>
          <w:ilvl w:val="1"/>
          <w:numId w:val="15"/>
        </w:numPr>
        <w:tabs>
          <w:tab w:val="left" w:pos="1559"/>
          <w:tab w:val="left" w:pos="1560"/>
        </w:tabs>
        <w:spacing w:before="119"/>
        <w:ind w:right="332"/>
        <w:jc w:val="left"/>
        <w:rPr>
          <w:rFonts w:ascii="Times New Roman"/>
          <w:sz w:val="24"/>
        </w:rPr>
      </w:pPr>
      <w:r>
        <w:rPr>
          <w:rFonts w:ascii="Times New Roman"/>
          <w:sz w:val="24"/>
        </w:rPr>
        <w:t>To leave or depart the facility at any time and not to be locked in any room, building, or premises at the facility by day or night. (This does not prohibit the establishment of rules applicable to the facility, such as the locking of doors at night, for the protection of residents; nor does it prohibit, with permission of the Department of Social Services, the barring of windows against</w:t>
      </w:r>
      <w:r>
        <w:rPr>
          <w:rFonts w:ascii="Times New Roman"/>
          <w:spacing w:val="-20"/>
          <w:sz w:val="24"/>
        </w:rPr>
        <w:t xml:space="preserve"> </w:t>
      </w:r>
      <w:r>
        <w:rPr>
          <w:rFonts w:ascii="Times New Roman"/>
          <w:sz w:val="24"/>
        </w:rPr>
        <w:t>intruders).</w:t>
      </w:r>
    </w:p>
    <w:p w14:paraId="577DD81F" w14:textId="77777777" w:rsidR="00416003" w:rsidRDefault="00790D54">
      <w:pPr>
        <w:pStyle w:val="ListParagraph"/>
        <w:numPr>
          <w:ilvl w:val="1"/>
          <w:numId w:val="15"/>
        </w:numPr>
        <w:tabs>
          <w:tab w:val="left" w:pos="1559"/>
          <w:tab w:val="left" w:pos="1560"/>
        </w:tabs>
        <w:spacing w:before="119"/>
        <w:ind w:right="560"/>
        <w:jc w:val="left"/>
        <w:rPr>
          <w:rFonts w:ascii="Times New Roman"/>
          <w:sz w:val="24"/>
        </w:rPr>
      </w:pPr>
      <w:r>
        <w:rPr>
          <w:rFonts w:ascii="Times New Roman"/>
          <w:sz w:val="24"/>
        </w:rPr>
        <w:t>To visit the facility prior to residence, along with your family and</w:t>
      </w:r>
      <w:r>
        <w:rPr>
          <w:rFonts w:ascii="Times New Roman"/>
          <w:spacing w:val="-20"/>
          <w:sz w:val="24"/>
        </w:rPr>
        <w:t xml:space="preserve"> </w:t>
      </w:r>
      <w:r>
        <w:rPr>
          <w:rFonts w:ascii="Times New Roman"/>
          <w:sz w:val="24"/>
        </w:rPr>
        <w:t>responsible persons.</w:t>
      </w:r>
    </w:p>
    <w:p w14:paraId="11D90C9C" w14:textId="77777777" w:rsidR="00416003" w:rsidRDefault="00790D54">
      <w:pPr>
        <w:pStyle w:val="ListParagraph"/>
        <w:numPr>
          <w:ilvl w:val="1"/>
          <w:numId w:val="15"/>
        </w:numPr>
        <w:tabs>
          <w:tab w:val="left" w:pos="1559"/>
          <w:tab w:val="left" w:pos="1560"/>
        </w:tabs>
        <w:spacing w:before="119"/>
        <w:ind w:right="234"/>
        <w:jc w:val="left"/>
        <w:rPr>
          <w:rFonts w:ascii="Times New Roman"/>
          <w:sz w:val="24"/>
        </w:rPr>
      </w:pPr>
      <w:r>
        <w:rPr>
          <w:rFonts w:ascii="Times New Roman"/>
          <w:sz w:val="24"/>
        </w:rPr>
        <w:t>To have your family or responsible persons regularly informed by the licensee</w:t>
      </w:r>
      <w:r>
        <w:rPr>
          <w:rFonts w:ascii="Times New Roman"/>
          <w:spacing w:val="-20"/>
          <w:sz w:val="24"/>
        </w:rPr>
        <w:t xml:space="preserve"> </w:t>
      </w:r>
      <w:r>
        <w:rPr>
          <w:rFonts w:ascii="Times New Roman"/>
          <w:sz w:val="24"/>
        </w:rPr>
        <w:t>of activities related to your care or services including ongoing evaluations, as appropriate to your</w:t>
      </w:r>
      <w:r>
        <w:rPr>
          <w:rFonts w:ascii="Times New Roman"/>
          <w:spacing w:val="-6"/>
          <w:sz w:val="24"/>
        </w:rPr>
        <w:t xml:space="preserve"> </w:t>
      </w:r>
      <w:r>
        <w:rPr>
          <w:rFonts w:ascii="Times New Roman"/>
          <w:sz w:val="24"/>
        </w:rPr>
        <w:t>needs.</w:t>
      </w:r>
    </w:p>
    <w:p w14:paraId="4EC56D00" w14:textId="77777777" w:rsidR="00416003" w:rsidRDefault="00790D54">
      <w:pPr>
        <w:pStyle w:val="ListParagraph"/>
        <w:numPr>
          <w:ilvl w:val="1"/>
          <w:numId w:val="15"/>
        </w:numPr>
        <w:tabs>
          <w:tab w:val="left" w:pos="1559"/>
          <w:tab w:val="left" w:pos="1560"/>
        </w:tabs>
        <w:spacing w:before="119"/>
        <w:ind w:right="889"/>
        <w:jc w:val="left"/>
        <w:rPr>
          <w:rFonts w:ascii="Times New Roman"/>
          <w:sz w:val="24"/>
        </w:rPr>
      </w:pPr>
      <w:r>
        <w:rPr>
          <w:rFonts w:ascii="Times New Roman"/>
          <w:sz w:val="24"/>
        </w:rPr>
        <w:t>To have communications to the licensee from your family and</w:t>
      </w:r>
      <w:r>
        <w:rPr>
          <w:rFonts w:ascii="Times New Roman"/>
          <w:spacing w:val="-17"/>
          <w:sz w:val="24"/>
        </w:rPr>
        <w:t xml:space="preserve"> </w:t>
      </w:r>
      <w:r>
        <w:rPr>
          <w:rFonts w:ascii="Times New Roman"/>
          <w:sz w:val="24"/>
        </w:rPr>
        <w:t>responsible persons answered promptly and</w:t>
      </w:r>
      <w:r>
        <w:rPr>
          <w:rFonts w:ascii="Times New Roman"/>
          <w:spacing w:val="-13"/>
          <w:sz w:val="24"/>
        </w:rPr>
        <w:t xml:space="preserve"> </w:t>
      </w:r>
      <w:r>
        <w:rPr>
          <w:rFonts w:ascii="Times New Roman"/>
          <w:sz w:val="24"/>
        </w:rPr>
        <w:t>appropriately.</w:t>
      </w:r>
    </w:p>
    <w:p w14:paraId="06F378E9" w14:textId="77777777" w:rsidR="00416003" w:rsidRDefault="00416003">
      <w:pPr>
        <w:rPr>
          <w:rFonts w:ascii="Times New Roman"/>
          <w:sz w:val="24"/>
        </w:rPr>
        <w:sectPr w:rsidR="00416003">
          <w:headerReference w:type="default" r:id="rId324"/>
          <w:footerReference w:type="default" r:id="rId325"/>
          <w:pgSz w:w="12240" w:h="15840"/>
          <w:pgMar w:top="1360" w:right="1340" w:bottom="280" w:left="1320" w:header="0" w:footer="0" w:gutter="0"/>
          <w:cols w:space="720"/>
        </w:sectPr>
      </w:pPr>
    </w:p>
    <w:p w14:paraId="4572494D" w14:textId="77777777" w:rsidR="00416003" w:rsidRDefault="00790D54">
      <w:pPr>
        <w:pStyle w:val="ListParagraph"/>
        <w:numPr>
          <w:ilvl w:val="1"/>
          <w:numId w:val="15"/>
        </w:numPr>
        <w:tabs>
          <w:tab w:val="left" w:pos="1159"/>
          <w:tab w:val="left" w:pos="1160"/>
        </w:tabs>
        <w:spacing w:before="72"/>
        <w:ind w:left="1160" w:right="452"/>
        <w:jc w:val="left"/>
        <w:rPr>
          <w:rFonts w:ascii="Times New Roman" w:hAnsi="Times New Roman"/>
          <w:sz w:val="24"/>
        </w:rPr>
      </w:pPr>
      <w:r>
        <w:rPr>
          <w:rFonts w:ascii="Times New Roman" w:hAnsi="Times New Roman"/>
          <w:sz w:val="24"/>
        </w:rPr>
        <w:t>To be informed of the facility’s policy concerning family visits and other communications with residents as specified in Health and Safety Code Section 1569.313.</w:t>
      </w:r>
    </w:p>
    <w:p w14:paraId="4C72F3D3" w14:textId="77777777" w:rsidR="00416003" w:rsidRDefault="00790D54">
      <w:pPr>
        <w:pStyle w:val="ListParagraph"/>
        <w:numPr>
          <w:ilvl w:val="1"/>
          <w:numId w:val="15"/>
        </w:numPr>
        <w:tabs>
          <w:tab w:val="left" w:pos="1159"/>
          <w:tab w:val="left" w:pos="1160"/>
        </w:tabs>
        <w:spacing w:before="120"/>
        <w:ind w:left="1160" w:right="440"/>
        <w:jc w:val="left"/>
        <w:rPr>
          <w:rFonts w:ascii="Times New Roman"/>
          <w:sz w:val="24"/>
        </w:rPr>
      </w:pPr>
      <w:r>
        <w:rPr>
          <w:rFonts w:ascii="Times New Roman"/>
          <w:sz w:val="24"/>
        </w:rPr>
        <w:t>To have your visitors, including ombudspersons and advocacy</w:t>
      </w:r>
      <w:r>
        <w:rPr>
          <w:rFonts w:ascii="Times New Roman"/>
          <w:spacing w:val="-15"/>
          <w:sz w:val="24"/>
        </w:rPr>
        <w:t xml:space="preserve"> </w:t>
      </w:r>
      <w:r>
        <w:rPr>
          <w:rFonts w:ascii="Times New Roman"/>
          <w:sz w:val="24"/>
        </w:rPr>
        <w:t>representatives, permitted to visit privately during reasonable hours and without prior notice, provided that the rights of other residents are not infringed</w:t>
      </w:r>
      <w:r>
        <w:rPr>
          <w:rFonts w:ascii="Times New Roman"/>
          <w:spacing w:val="-15"/>
          <w:sz w:val="24"/>
        </w:rPr>
        <w:t xml:space="preserve"> </w:t>
      </w:r>
      <w:r>
        <w:rPr>
          <w:rFonts w:ascii="Times New Roman"/>
          <w:sz w:val="24"/>
        </w:rPr>
        <w:t>upon.</w:t>
      </w:r>
    </w:p>
    <w:p w14:paraId="7100D239" w14:textId="77777777" w:rsidR="00416003" w:rsidRDefault="00790D54">
      <w:pPr>
        <w:pStyle w:val="ListParagraph"/>
        <w:numPr>
          <w:ilvl w:val="1"/>
          <w:numId w:val="15"/>
        </w:numPr>
        <w:tabs>
          <w:tab w:val="left" w:pos="1159"/>
          <w:tab w:val="left" w:pos="1160"/>
        </w:tabs>
        <w:spacing w:before="120"/>
        <w:ind w:left="1160" w:right="115"/>
        <w:jc w:val="left"/>
        <w:rPr>
          <w:rFonts w:ascii="Times New Roman"/>
          <w:sz w:val="24"/>
        </w:rPr>
      </w:pPr>
      <w:r>
        <w:rPr>
          <w:rFonts w:ascii="Times New Roman"/>
          <w:sz w:val="24"/>
        </w:rPr>
        <w:t>To wear your own clothes; to keep your own personal possessions, including</w:t>
      </w:r>
      <w:r>
        <w:rPr>
          <w:rFonts w:ascii="Times New Roman"/>
          <w:spacing w:val="-16"/>
          <w:sz w:val="24"/>
        </w:rPr>
        <w:t xml:space="preserve"> </w:t>
      </w:r>
      <w:r>
        <w:rPr>
          <w:rFonts w:ascii="Times New Roman"/>
          <w:sz w:val="24"/>
        </w:rPr>
        <w:t>your toilet articles; and to keep and be allowed to spend your own</w:t>
      </w:r>
      <w:r>
        <w:rPr>
          <w:rFonts w:ascii="Times New Roman"/>
          <w:spacing w:val="-16"/>
          <w:sz w:val="24"/>
        </w:rPr>
        <w:t xml:space="preserve"> </w:t>
      </w:r>
      <w:r>
        <w:rPr>
          <w:rFonts w:ascii="Times New Roman"/>
          <w:sz w:val="24"/>
        </w:rPr>
        <w:t>money.</w:t>
      </w:r>
    </w:p>
    <w:p w14:paraId="478DB61D" w14:textId="77777777" w:rsidR="00416003" w:rsidRDefault="00790D54">
      <w:pPr>
        <w:pStyle w:val="ListParagraph"/>
        <w:numPr>
          <w:ilvl w:val="1"/>
          <w:numId w:val="15"/>
        </w:numPr>
        <w:tabs>
          <w:tab w:val="left" w:pos="1159"/>
          <w:tab w:val="left" w:pos="1160"/>
        </w:tabs>
        <w:spacing w:before="120"/>
        <w:ind w:left="1160"/>
        <w:jc w:val="left"/>
        <w:rPr>
          <w:rFonts w:ascii="Times New Roman"/>
          <w:sz w:val="24"/>
        </w:rPr>
      </w:pPr>
      <w:r>
        <w:rPr>
          <w:rFonts w:ascii="Times New Roman"/>
          <w:sz w:val="24"/>
        </w:rPr>
        <w:t>To have access to individual storage space for private</w:t>
      </w:r>
      <w:r>
        <w:rPr>
          <w:rFonts w:ascii="Times New Roman"/>
          <w:spacing w:val="-14"/>
          <w:sz w:val="24"/>
        </w:rPr>
        <w:t xml:space="preserve"> </w:t>
      </w:r>
      <w:r>
        <w:rPr>
          <w:rFonts w:ascii="Times New Roman"/>
          <w:sz w:val="24"/>
        </w:rPr>
        <w:t>use.</w:t>
      </w:r>
    </w:p>
    <w:p w14:paraId="22905579" w14:textId="77777777" w:rsidR="00416003" w:rsidRDefault="00790D54">
      <w:pPr>
        <w:pStyle w:val="ListParagraph"/>
        <w:numPr>
          <w:ilvl w:val="1"/>
          <w:numId w:val="15"/>
        </w:numPr>
        <w:tabs>
          <w:tab w:val="left" w:pos="1159"/>
          <w:tab w:val="left" w:pos="1160"/>
        </w:tabs>
        <w:spacing w:before="120"/>
        <w:ind w:left="1160" w:right="153"/>
        <w:jc w:val="left"/>
        <w:rPr>
          <w:rFonts w:ascii="Times New Roman"/>
          <w:sz w:val="24"/>
        </w:rPr>
      </w:pPr>
      <w:r>
        <w:rPr>
          <w:rFonts w:ascii="Times New Roman"/>
          <w:sz w:val="24"/>
        </w:rPr>
        <w:t>To have access to telephones in order to make and receive confidential calls. The licensee may require reimbursement from you for long distance</w:t>
      </w:r>
      <w:r>
        <w:rPr>
          <w:rFonts w:ascii="Times New Roman"/>
          <w:spacing w:val="-16"/>
          <w:sz w:val="24"/>
        </w:rPr>
        <w:t xml:space="preserve"> </w:t>
      </w:r>
      <w:r>
        <w:rPr>
          <w:rFonts w:ascii="Times New Roman"/>
          <w:sz w:val="24"/>
        </w:rPr>
        <w:t>calls.</w:t>
      </w:r>
    </w:p>
    <w:p w14:paraId="162BBBC1" w14:textId="77777777" w:rsidR="00416003" w:rsidRDefault="00790D54">
      <w:pPr>
        <w:pStyle w:val="ListParagraph"/>
        <w:numPr>
          <w:ilvl w:val="1"/>
          <w:numId w:val="15"/>
        </w:numPr>
        <w:tabs>
          <w:tab w:val="left" w:pos="1159"/>
          <w:tab w:val="left" w:pos="1160"/>
        </w:tabs>
        <w:spacing w:before="120"/>
        <w:ind w:left="1160"/>
        <w:jc w:val="left"/>
        <w:rPr>
          <w:rFonts w:ascii="Times New Roman"/>
          <w:sz w:val="24"/>
        </w:rPr>
      </w:pPr>
      <w:r>
        <w:rPr>
          <w:rFonts w:ascii="Times New Roman"/>
          <w:sz w:val="24"/>
        </w:rPr>
        <w:t>To mail and receive unopened correspondence in a prompt</w:t>
      </w:r>
      <w:r>
        <w:rPr>
          <w:rFonts w:ascii="Times New Roman"/>
          <w:spacing w:val="-12"/>
          <w:sz w:val="24"/>
        </w:rPr>
        <w:t xml:space="preserve"> </w:t>
      </w:r>
      <w:r>
        <w:rPr>
          <w:rFonts w:ascii="Times New Roman"/>
          <w:sz w:val="24"/>
        </w:rPr>
        <w:t>manner.</w:t>
      </w:r>
    </w:p>
    <w:p w14:paraId="26CEA8D1" w14:textId="77777777" w:rsidR="00416003" w:rsidRDefault="00790D54">
      <w:pPr>
        <w:pStyle w:val="ListParagraph"/>
        <w:numPr>
          <w:ilvl w:val="1"/>
          <w:numId w:val="15"/>
        </w:numPr>
        <w:tabs>
          <w:tab w:val="left" w:pos="1159"/>
          <w:tab w:val="left" w:pos="1160"/>
        </w:tabs>
        <w:spacing w:before="120"/>
        <w:ind w:left="1160"/>
        <w:jc w:val="left"/>
        <w:rPr>
          <w:rFonts w:ascii="Times New Roman"/>
          <w:sz w:val="24"/>
        </w:rPr>
      </w:pPr>
      <w:r>
        <w:rPr>
          <w:rFonts w:ascii="Times New Roman"/>
          <w:sz w:val="24"/>
        </w:rPr>
        <w:t>To receive or reject medical care or health-related</w:t>
      </w:r>
      <w:r>
        <w:rPr>
          <w:rFonts w:ascii="Times New Roman"/>
          <w:spacing w:val="-17"/>
          <w:sz w:val="24"/>
        </w:rPr>
        <w:t xml:space="preserve"> </w:t>
      </w:r>
      <w:r>
        <w:rPr>
          <w:rFonts w:ascii="Times New Roman"/>
          <w:sz w:val="24"/>
        </w:rPr>
        <w:t>services.</w:t>
      </w:r>
    </w:p>
    <w:p w14:paraId="612F1B43" w14:textId="77777777" w:rsidR="00416003" w:rsidRDefault="00790D54">
      <w:pPr>
        <w:pStyle w:val="ListParagraph"/>
        <w:numPr>
          <w:ilvl w:val="1"/>
          <w:numId w:val="15"/>
        </w:numPr>
        <w:tabs>
          <w:tab w:val="left" w:pos="1159"/>
          <w:tab w:val="left" w:pos="1160"/>
        </w:tabs>
        <w:spacing w:before="120"/>
        <w:ind w:left="1160"/>
        <w:jc w:val="left"/>
        <w:rPr>
          <w:rFonts w:ascii="Times New Roman"/>
          <w:sz w:val="24"/>
        </w:rPr>
      </w:pPr>
      <w:r>
        <w:rPr>
          <w:rFonts w:ascii="Times New Roman"/>
          <w:sz w:val="24"/>
        </w:rPr>
        <w:t>To receive assistance in exercising the right to</w:t>
      </w:r>
      <w:r>
        <w:rPr>
          <w:rFonts w:ascii="Times New Roman"/>
          <w:spacing w:val="-14"/>
          <w:sz w:val="24"/>
        </w:rPr>
        <w:t xml:space="preserve"> </w:t>
      </w:r>
      <w:r>
        <w:rPr>
          <w:rFonts w:ascii="Times New Roman"/>
          <w:sz w:val="24"/>
        </w:rPr>
        <w:t>vote.</w:t>
      </w:r>
    </w:p>
    <w:p w14:paraId="6735C22A" w14:textId="77777777" w:rsidR="00416003" w:rsidRDefault="00790D54">
      <w:pPr>
        <w:pStyle w:val="ListParagraph"/>
        <w:numPr>
          <w:ilvl w:val="1"/>
          <w:numId w:val="15"/>
        </w:numPr>
        <w:tabs>
          <w:tab w:val="left" w:pos="1159"/>
          <w:tab w:val="left" w:pos="1160"/>
        </w:tabs>
        <w:spacing w:before="120"/>
        <w:ind w:left="1160"/>
        <w:jc w:val="left"/>
        <w:rPr>
          <w:rFonts w:ascii="Times New Roman"/>
          <w:sz w:val="24"/>
        </w:rPr>
      </w:pPr>
      <w:r>
        <w:rPr>
          <w:rFonts w:ascii="Times New Roman"/>
          <w:sz w:val="24"/>
        </w:rPr>
        <w:t>To move from the</w:t>
      </w:r>
      <w:r>
        <w:rPr>
          <w:rFonts w:ascii="Times New Roman"/>
          <w:spacing w:val="-11"/>
          <w:sz w:val="24"/>
        </w:rPr>
        <w:t xml:space="preserve"> </w:t>
      </w:r>
      <w:r>
        <w:rPr>
          <w:rFonts w:ascii="Times New Roman"/>
          <w:sz w:val="24"/>
        </w:rPr>
        <w:t>facility.</w:t>
      </w:r>
    </w:p>
    <w:p w14:paraId="1466A385" w14:textId="77777777" w:rsidR="00416003" w:rsidRDefault="00790D54">
      <w:pPr>
        <w:pStyle w:val="ListParagraph"/>
        <w:numPr>
          <w:ilvl w:val="1"/>
          <w:numId w:val="15"/>
        </w:numPr>
        <w:tabs>
          <w:tab w:val="left" w:pos="1159"/>
          <w:tab w:val="left" w:pos="1160"/>
        </w:tabs>
        <w:spacing w:before="120"/>
        <w:ind w:left="1160" w:right="1093"/>
        <w:jc w:val="left"/>
        <w:rPr>
          <w:rFonts w:ascii="Times New Roman"/>
          <w:sz w:val="24"/>
        </w:rPr>
      </w:pPr>
      <w:r>
        <w:rPr>
          <w:rFonts w:ascii="Times New Roman"/>
          <w:sz w:val="24"/>
        </w:rPr>
        <w:t>To be informed of the appropriate licensing agency to contact regarding complaints, which</w:t>
      </w:r>
      <w:r>
        <w:rPr>
          <w:rFonts w:ascii="Times New Roman"/>
          <w:spacing w:val="-5"/>
          <w:sz w:val="24"/>
        </w:rPr>
        <w:t xml:space="preserve"> </w:t>
      </w:r>
      <w:r>
        <w:rPr>
          <w:rFonts w:ascii="Times New Roman"/>
          <w:sz w:val="24"/>
        </w:rPr>
        <w:t>is:</w:t>
      </w:r>
    </w:p>
    <w:p w14:paraId="409BEC20" w14:textId="77777777" w:rsidR="00416003" w:rsidRDefault="00790D54">
      <w:pPr>
        <w:pStyle w:val="BodyText"/>
        <w:spacing w:before="120"/>
        <w:ind w:left="2599" w:right="2508"/>
        <w:rPr>
          <w:rFonts w:ascii="Times New Roman"/>
        </w:rPr>
      </w:pPr>
      <w:r>
        <w:rPr>
          <w:rFonts w:ascii="Times New Roman"/>
        </w:rPr>
        <w:t>Department of Social Services Community Care Licensing Office</w:t>
      </w:r>
    </w:p>
    <w:p w14:paraId="38BE540D" w14:textId="77777777" w:rsidR="00416003" w:rsidRDefault="00790D54">
      <w:pPr>
        <w:pStyle w:val="BodyText"/>
        <w:ind w:left="2599"/>
        <w:rPr>
          <w:rFonts w:ascii="Times New Roman"/>
        </w:rPr>
      </w:pPr>
      <w:r>
        <w:rPr>
          <w:rFonts w:ascii="Times New Roman"/>
        </w:rPr>
        <w:t>2580 N. First Street Suite 350 MS: 29-07</w:t>
      </w:r>
    </w:p>
    <w:p w14:paraId="78AB5B0C" w14:textId="77777777" w:rsidR="00416003" w:rsidRDefault="00790D54">
      <w:pPr>
        <w:pStyle w:val="BodyText"/>
        <w:spacing w:before="120"/>
        <w:ind w:left="2599" w:right="3841"/>
        <w:rPr>
          <w:rFonts w:ascii="Times New Roman"/>
        </w:rPr>
      </w:pPr>
      <w:r>
        <w:rPr>
          <w:rFonts w:ascii="Times New Roman"/>
        </w:rPr>
        <w:t>San Jose, CA 95131 Telephone:  (408) 324-2148</w:t>
      </w:r>
    </w:p>
    <w:p w14:paraId="60D0E3E1" w14:textId="77777777" w:rsidR="00416003" w:rsidRDefault="00790D54">
      <w:pPr>
        <w:pStyle w:val="ListParagraph"/>
        <w:numPr>
          <w:ilvl w:val="1"/>
          <w:numId w:val="15"/>
        </w:numPr>
        <w:tabs>
          <w:tab w:val="left" w:pos="1159"/>
          <w:tab w:val="left" w:pos="1160"/>
        </w:tabs>
        <w:spacing w:before="120"/>
        <w:ind w:left="1160" w:right="153"/>
        <w:jc w:val="left"/>
        <w:rPr>
          <w:rFonts w:ascii="Times New Roman" w:hAnsi="Times New Roman"/>
          <w:i/>
          <w:sz w:val="24"/>
        </w:rPr>
      </w:pPr>
      <w:r>
        <w:rPr>
          <w:rFonts w:ascii="Times New Roman" w:hAnsi="Times New Roman"/>
          <w:sz w:val="24"/>
        </w:rPr>
        <w:t>To be informed of the procedure for reporting known or suspected elder abuse</w:t>
      </w:r>
      <w:r>
        <w:rPr>
          <w:rFonts w:ascii="Times New Roman" w:hAnsi="Times New Roman"/>
          <w:i/>
          <w:sz w:val="24"/>
        </w:rPr>
        <w:t>. If you wish to report known or suspected elder abuse, you may contact: (a) Provider’s Chief Executive Officer or any supervisor; and/or (b) the statewide Ombudsman Toll Free 24-hour CRISIS line at 1-800-231-4024 and/or the local Ombudsman’s Office at telephone number: (408) 944-0567 and/or address of the local Ombudsman’s Office which</w:t>
      </w:r>
      <w:r>
        <w:rPr>
          <w:rFonts w:ascii="Times New Roman" w:hAnsi="Times New Roman"/>
          <w:i/>
          <w:spacing w:val="-10"/>
          <w:sz w:val="24"/>
        </w:rPr>
        <w:t xml:space="preserve"> </w:t>
      </w:r>
      <w:r>
        <w:rPr>
          <w:rFonts w:ascii="Times New Roman" w:hAnsi="Times New Roman"/>
          <w:i/>
          <w:sz w:val="24"/>
        </w:rPr>
        <w:t>is:</w:t>
      </w:r>
    </w:p>
    <w:p w14:paraId="48C306C7" w14:textId="77777777" w:rsidR="00416003" w:rsidRDefault="00790D54">
      <w:pPr>
        <w:pStyle w:val="BodyText"/>
        <w:spacing w:before="120"/>
        <w:ind w:left="2599"/>
        <w:rPr>
          <w:rFonts w:ascii="Times New Roman"/>
        </w:rPr>
      </w:pPr>
      <w:r>
        <w:rPr>
          <w:rFonts w:ascii="Times New Roman"/>
        </w:rPr>
        <w:t>Ombudsman Office</w:t>
      </w:r>
    </w:p>
    <w:p w14:paraId="7CE7EA8A" w14:textId="77777777" w:rsidR="00416003" w:rsidRDefault="00790D54">
      <w:pPr>
        <w:pStyle w:val="BodyText"/>
        <w:ind w:left="2599" w:right="3848"/>
        <w:rPr>
          <w:rFonts w:ascii="Times New Roman"/>
        </w:rPr>
      </w:pPr>
      <w:r>
        <w:rPr>
          <w:rFonts w:ascii="Times New Roman"/>
        </w:rPr>
        <w:t>2625 Zanker Road, Ste. 200 San Jose, CA 95134</w:t>
      </w:r>
    </w:p>
    <w:p w14:paraId="681D9FB3" w14:textId="77777777" w:rsidR="00416003" w:rsidRDefault="00416003">
      <w:pPr>
        <w:rPr>
          <w:rFonts w:ascii="Times New Roman"/>
        </w:rPr>
        <w:sectPr w:rsidR="00416003">
          <w:headerReference w:type="default" r:id="rId326"/>
          <w:footerReference w:type="default" r:id="rId327"/>
          <w:pgSz w:w="12240" w:h="15840"/>
          <w:pgMar w:top="1360" w:right="1360" w:bottom="280" w:left="1720" w:header="0" w:footer="0" w:gutter="0"/>
          <w:cols w:space="720"/>
        </w:sectPr>
      </w:pPr>
    </w:p>
    <w:p w14:paraId="538481B3" w14:textId="77777777" w:rsidR="00416003" w:rsidRDefault="00790D54">
      <w:pPr>
        <w:pStyle w:val="BodyText"/>
        <w:spacing w:before="72"/>
        <w:ind w:left="199" w:right="410" w:firstLine="720"/>
        <w:rPr>
          <w:rFonts w:ascii="Times New Roman"/>
        </w:rPr>
      </w:pPr>
      <w:r>
        <w:rPr>
          <w:rFonts w:ascii="Times New Roman"/>
        </w:rPr>
        <w:t>By signing below, you acknowledge that you have received a copy of the personal rights delineated above and outlined in Title 22 of the California Code of Regulations at the time of your admission:</w:t>
      </w:r>
    </w:p>
    <w:p w14:paraId="1D708A8B" w14:textId="77777777" w:rsidR="00416003" w:rsidRDefault="00416003">
      <w:pPr>
        <w:pStyle w:val="BodyText"/>
        <w:spacing w:before="8" w:after="1"/>
        <w:rPr>
          <w:rFonts w:ascii="Times New Roman"/>
          <w:sz w:val="21"/>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794"/>
        <w:gridCol w:w="3843"/>
      </w:tblGrid>
      <w:tr w:rsidR="00416003" w14:paraId="771F8E77" w14:textId="77777777">
        <w:trPr>
          <w:trHeight w:hRule="exact" w:val="2755"/>
        </w:trPr>
        <w:tc>
          <w:tcPr>
            <w:tcW w:w="5794" w:type="dxa"/>
          </w:tcPr>
          <w:p w14:paraId="017FBA29" w14:textId="77777777" w:rsidR="00416003" w:rsidRDefault="00790D54">
            <w:pPr>
              <w:pStyle w:val="TableParagraph"/>
              <w:tabs>
                <w:tab w:val="left" w:pos="5544"/>
                <w:tab w:val="left" w:pos="5599"/>
              </w:tabs>
              <w:spacing w:line="480" w:lineRule="auto"/>
              <w:ind w:left="200" w:right="180"/>
              <w:jc w:val="both"/>
              <w:rPr>
                <w:rFonts w:ascii="Times New Roman" w:hAnsi="Times New Roman"/>
                <w:sz w:val="24"/>
              </w:rPr>
            </w:pPr>
            <w:r>
              <w:rPr>
                <w:rFonts w:ascii="Times New Roman" w:hAnsi="Times New Roman"/>
                <w:sz w:val="24"/>
              </w:rPr>
              <w:t>Signature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Resident:</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Printed</w:t>
            </w:r>
            <w:r>
              <w:rPr>
                <w:rFonts w:ascii="Times New Roman" w:hAnsi="Times New Roman"/>
                <w:spacing w:val="-6"/>
                <w:sz w:val="24"/>
              </w:rPr>
              <w:t xml:space="preserve"> </w:t>
            </w:r>
            <w:r>
              <w:rPr>
                <w:rFonts w:ascii="Times New Roman" w:hAnsi="Times New Roman"/>
                <w:sz w:val="24"/>
              </w:rPr>
              <w:t>Name:</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Resident’s Representative,</w:t>
            </w:r>
            <w:r>
              <w:rPr>
                <w:rFonts w:ascii="Times New Roman" w:hAnsi="Times New Roman"/>
                <w:spacing w:val="-8"/>
                <w:sz w:val="24"/>
              </w:rPr>
              <w:t xml:space="preserve"> </w:t>
            </w:r>
            <w:r>
              <w:rPr>
                <w:rFonts w:ascii="Times New Roman" w:hAnsi="Times New Roman"/>
                <w:sz w:val="24"/>
              </w:rPr>
              <w:t>if</w:t>
            </w:r>
            <w:r>
              <w:rPr>
                <w:rFonts w:ascii="Times New Roman" w:hAnsi="Times New Roman"/>
                <w:spacing w:val="-4"/>
                <w:sz w:val="24"/>
              </w:rPr>
              <w:t xml:space="preserve"> </w:t>
            </w:r>
            <w:r>
              <w:rPr>
                <w:rFonts w:ascii="Times New Roman" w:hAnsi="Times New Roman"/>
                <w:sz w:val="24"/>
              </w:rPr>
              <w:t>any:</w:t>
            </w:r>
            <w:r>
              <w:rPr>
                <w:rFonts w:ascii="Times New Roman" w:hAnsi="Times New Roman"/>
                <w:spacing w:val="2"/>
                <w:sz w:val="24"/>
              </w:rPr>
              <w:t xml:space="preserve">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Representative’s Relationship</w:t>
            </w:r>
            <w:r>
              <w:rPr>
                <w:rFonts w:ascii="Times New Roman" w:hAnsi="Times New Roman"/>
                <w:spacing w:val="-7"/>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 xml:space="preserve">Resident: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 xml:space="preserve"> Printed</w:t>
            </w:r>
            <w:r>
              <w:rPr>
                <w:rFonts w:ascii="Times New Roman" w:hAnsi="Times New Roman"/>
                <w:spacing w:val="-6"/>
                <w:sz w:val="24"/>
              </w:rPr>
              <w:t xml:space="preserve"> </w:t>
            </w:r>
            <w:r>
              <w:rPr>
                <w:rFonts w:ascii="Times New Roman" w:hAnsi="Times New Roman"/>
                <w:sz w:val="24"/>
              </w:rPr>
              <w:t>Name:</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p>
        </w:tc>
        <w:tc>
          <w:tcPr>
            <w:tcW w:w="3843" w:type="dxa"/>
          </w:tcPr>
          <w:p w14:paraId="1C156B32" w14:textId="77777777" w:rsidR="00416003" w:rsidRDefault="00790D54">
            <w:pPr>
              <w:pStyle w:val="TableParagraph"/>
              <w:tabs>
                <w:tab w:val="left" w:pos="3674"/>
              </w:tabs>
              <w:spacing w:line="266" w:lineRule="exact"/>
              <w:ind w:left="182"/>
              <w:rPr>
                <w:rFonts w:ascii="Times New Roman"/>
                <w:sz w:val="24"/>
              </w:rPr>
            </w:pPr>
            <w:r>
              <w:rPr>
                <w:rFonts w:ascii="Times New Roman"/>
                <w:sz w:val="24"/>
              </w:rPr>
              <w:t>Date:</w:t>
            </w:r>
            <w:r>
              <w:rPr>
                <w:rFonts w:ascii="Times New Roman"/>
                <w:spacing w:val="2"/>
                <w:sz w:val="24"/>
              </w:rPr>
              <w:t xml:space="preserve"> </w:t>
            </w:r>
            <w:r>
              <w:rPr>
                <w:rFonts w:ascii="Times New Roman"/>
                <w:sz w:val="24"/>
                <w:u w:val="single"/>
              </w:rPr>
              <w:t xml:space="preserve"> </w:t>
            </w:r>
            <w:r>
              <w:rPr>
                <w:rFonts w:ascii="Times New Roman"/>
                <w:sz w:val="24"/>
                <w:u w:val="single"/>
              </w:rPr>
              <w:tab/>
            </w:r>
          </w:p>
          <w:p w14:paraId="7CBE2EC2" w14:textId="77777777" w:rsidR="00416003" w:rsidRDefault="00416003">
            <w:pPr>
              <w:pStyle w:val="TableParagraph"/>
              <w:rPr>
                <w:rFonts w:ascii="Times New Roman"/>
                <w:sz w:val="26"/>
              </w:rPr>
            </w:pPr>
          </w:p>
          <w:p w14:paraId="2714CCC4" w14:textId="77777777" w:rsidR="00416003" w:rsidRDefault="00416003">
            <w:pPr>
              <w:pStyle w:val="TableParagraph"/>
              <w:rPr>
                <w:rFonts w:ascii="Times New Roman"/>
                <w:sz w:val="26"/>
              </w:rPr>
            </w:pPr>
          </w:p>
          <w:p w14:paraId="640035DF" w14:textId="77777777" w:rsidR="00416003" w:rsidRDefault="00790D54">
            <w:pPr>
              <w:pStyle w:val="TableParagraph"/>
              <w:tabs>
                <w:tab w:val="left" w:pos="3674"/>
              </w:tabs>
              <w:spacing w:before="230"/>
              <w:ind w:left="182"/>
              <w:rPr>
                <w:rFonts w:ascii="Times New Roman"/>
                <w:sz w:val="24"/>
              </w:rPr>
            </w:pPr>
            <w:r>
              <w:rPr>
                <w:rFonts w:ascii="Times New Roman"/>
                <w:sz w:val="24"/>
              </w:rPr>
              <w:t>Date:</w:t>
            </w:r>
            <w:r>
              <w:rPr>
                <w:rFonts w:ascii="Times New Roman"/>
                <w:spacing w:val="2"/>
                <w:sz w:val="24"/>
              </w:rPr>
              <w:t xml:space="preserve"> </w:t>
            </w:r>
            <w:r>
              <w:rPr>
                <w:rFonts w:ascii="Times New Roman"/>
                <w:sz w:val="24"/>
                <w:u w:val="single"/>
              </w:rPr>
              <w:t xml:space="preserve"> </w:t>
            </w:r>
            <w:r>
              <w:rPr>
                <w:rFonts w:ascii="Times New Roman"/>
                <w:sz w:val="24"/>
                <w:u w:val="single"/>
              </w:rPr>
              <w:tab/>
            </w:r>
          </w:p>
        </w:tc>
      </w:tr>
      <w:tr w:rsidR="00416003" w14:paraId="31455F5A" w14:textId="77777777">
        <w:trPr>
          <w:trHeight w:hRule="exact" w:val="2755"/>
        </w:trPr>
        <w:tc>
          <w:tcPr>
            <w:tcW w:w="5794" w:type="dxa"/>
          </w:tcPr>
          <w:p w14:paraId="10A95EFF" w14:textId="77777777" w:rsidR="00416003" w:rsidRDefault="00790D54">
            <w:pPr>
              <w:pStyle w:val="TableParagraph"/>
              <w:tabs>
                <w:tab w:val="left" w:pos="5491"/>
                <w:tab w:val="left" w:pos="5525"/>
                <w:tab w:val="left" w:pos="5611"/>
              </w:tabs>
              <w:spacing w:before="53" w:line="552" w:lineRule="exact"/>
              <w:ind w:left="200" w:right="180"/>
              <w:jc w:val="both"/>
              <w:rPr>
                <w:rFonts w:ascii="Times New Roman" w:hAnsi="Times New Roman"/>
                <w:sz w:val="24"/>
              </w:rPr>
            </w:pPr>
            <w:r>
              <w:rPr>
                <w:rFonts w:ascii="Times New Roman" w:hAnsi="Times New Roman"/>
                <w:sz w:val="24"/>
              </w:rPr>
              <w:t>Signature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 xml:space="preserve">Resident: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Printed</w:t>
            </w:r>
            <w:r>
              <w:rPr>
                <w:rFonts w:ascii="Times New Roman" w:hAnsi="Times New Roman"/>
                <w:spacing w:val="-6"/>
                <w:sz w:val="24"/>
              </w:rPr>
              <w:t xml:space="preserve"> </w:t>
            </w:r>
            <w:r>
              <w:rPr>
                <w:rFonts w:ascii="Times New Roman" w:hAnsi="Times New Roman"/>
                <w:sz w:val="24"/>
              </w:rPr>
              <w:t xml:space="preserve">Name: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 xml:space="preserve"> Resident’s Representative,</w:t>
            </w:r>
            <w:r>
              <w:rPr>
                <w:rFonts w:ascii="Times New Roman" w:hAnsi="Times New Roman"/>
                <w:spacing w:val="-8"/>
                <w:sz w:val="24"/>
              </w:rPr>
              <w:t xml:space="preserve"> </w:t>
            </w:r>
            <w:r>
              <w:rPr>
                <w:rFonts w:ascii="Times New Roman" w:hAnsi="Times New Roman"/>
                <w:sz w:val="24"/>
              </w:rPr>
              <w:t>if</w:t>
            </w:r>
            <w:r>
              <w:rPr>
                <w:rFonts w:ascii="Times New Roman" w:hAnsi="Times New Roman"/>
                <w:spacing w:val="-4"/>
                <w:sz w:val="24"/>
              </w:rPr>
              <w:t xml:space="preserve"> </w:t>
            </w:r>
            <w:r>
              <w:rPr>
                <w:rFonts w:ascii="Times New Roman" w:hAnsi="Times New Roman"/>
                <w:sz w:val="24"/>
              </w:rPr>
              <w:t xml:space="preserve">any: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w w:val="23"/>
                <w:sz w:val="24"/>
                <w:u w:val="single"/>
              </w:rPr>
              <w:t xml:space="preserve"> </w:t>
            </w:r>
            <w:r>
              <w:rPr>
                <w:rFonts w:ascii="Times New Roman" w:hAnsi="Times New Roman"/>
                <w:sz w:val="24"/>
              </w:rPr>
              <w:t xml:space="preserve"> Representative’s Relationship</w:t>
            </w:r>
            <w:r>
              <w:rPr>
                <w:rFonts w:ascii="Times New Roman" w:hAnsi="Times New Roman"/>
                <w:spacing w:val="-7"/>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 xml:space="preserve">Resident: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w w:val="31"/>
                <w:sz w:val="24"/>
                <w:u w:val="single"/>
              </w:rPr>
              <w:t xml:space="preserve"> </w:t>
            </w:r>
            <w:r>
              <w:rPr>
                <w:rFonts w:ascii="Times New Roman" w:hAnsi="Times New Roman"/>
                <w:sz w:val="24"/>
              </w:rPr>
              <w:t xml:space="preserve"> Printed</w:t>
            </w:r>
            <w:r>
              <w:rPr>
                <w:rFonts w:ascii="Times New Roman" w:hAnsi="Times New Roman"/>
                <w:spacing w:val="-6"/>
                <w:sz w:val="24"/>
              </w:rPr>
              <w:t xml:space="preserve"> </w:t>
            </w:r>
            <w:r>
              <w:rPr>
                <w:rFonts w:ascii="Times New Roman" w:hAnsi="Times New Roman"/>
                <w:sz w:val="24"/>
              </w:rPr>
              <w:t xml:space="preserve">Name: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tc>
        <w:tc>
          <w:tcPr>
            <w:tcW w:w="3843" w:type="dxa"/>
          </w:tcPr>
          <w:p w14:paraId="4CAE288A" w14:textId="77777777" w:rsidR="00416003" w:rsidRDefault="00416003">
            <w:pPr>
              <w:pStyle w:val="TableParagraph"/>
              <w:spacing w:before="6"/>
              <w:rPr>
                <w:rFonts w:ascii="Times New Roman"/>
                <w:sz w:val="23"/>
              </w:rPr>
            </w:pPr>
          </w:p>
          <w:p w14:paraId="5056100C" w14:textId="77777777" w:rsidR="00416003" w:rsidRDefault="00790D54">
            <w:pPr>
              <w:pStyle w:val="TableParagraph"/>
              <w:tabs>
                <w:tab w:val="left" w:pos="3643"/>
              </w:tabs>
              <w:ind w:left="182"/>
              <w:rPr>
                <w:rFonts w:ascii="Times New Roman"/>
                <w:sz w:val="24"/>
              </w:rPr>
            </w:pPr>
            <w:r>
              <w:rPr>
                <w:rFonts w:ascii="Times New Roman"/>
                <w:sz w:val="24"/>
              </w:rPr>
              <w:t xml:space="preserve">Date: </w:t>
            </w:r>
            <w:r>
              <w:rPr>
                <w:rFonts w:ascii="Times New Roman"/>
                <w:sz w:val="24"/>
                <w:u w:val="single"/>
              </w:rPr>
              <w:t xml:space="preserve"> </w:t>
            </w:r>
            <w:r>
              <w:rPr>
                <w:rFonts w:ascii="Times New Roman"/>
                <w:sz w:val="24"/>
                <w:u w:val="single"/>
              </w:rPr>
              <w:tab/>
            </w:r>
          </w:p>
          <w:p w14:paraId="10B27501" w14:textId="77777777" w:rsidR="00416003" w:rsidRDefault="00416003">
            <w:pPr>
              <w:pStyle w:val="TableParagraph"/>
              <w:rPr>
                <w:rFonts w:ascii="Times New Roman"/>
                <w:sz w:val="26"/>
              </w:rPr>
            </w:pPr>
          </w:p>
          <w:p w14:paraId="293F5645" w14:textId="77777777" w:rsidR="00416003" w:rsidRDefault="00416003">
            <w:pPr>
              <w:pStyle w:val="TableParagraph"/>
              <w:rPr>
                <w:rFonts w:ascii="Times New Roman"/>
                <w:sz w:val="26"/>
              </w:rPr>
            </w:pPr>
          </w:p>
          <w:p w14:paraId="7DDD63AA" w14:textId="77777777" w:rsidR="00416003" w:rsidRDefault="00790D54">
            <w:pPr>
              <w:pStyle w:val="TableParagraph"/>
              <w:tabs>
                <w:tab w:val="left" w:pos="3643"/>
              </w:tabs>
              <w:spacing w:before="229"/>
              <w:ind w:left="182"/>
              <w:rPr>
                <w:rFonts w:ascii="Times New Roman"/>
                <w:sz w:val="24"/>
              </w:rPr>
            </w:pPr>
            <w:r>
              <w:rPr>
                <w:rFonts w:ascii="Times New Roman"/>
                <w:sz w:val="24"/>
              </w:rPr>
              <w:t xml:space="preserve">Date: </w:t>
            </w:r>
            <w:r>
              <w:rPr>
                <w:rFonts w:ascii="Times New Roman"/>
                <w:sz w:val="24"/>
                <w:u w:val="single"/>
              </w:rPr>
              <w:t xml:space="preserve"> </w:t>
            </w:r>
            <w:r>
              <w:rPr>
                <w:rFonts w:ascii="Times New Roman"/>
                <w:sz w:val="24"/>
                <w:u w:val="single"/>
              </w:rPr>
              <w:tab/>
            </w:r>
          </w:p>
        </w:tc>
      </w:tr>
    </w:tbl>
    <w:p w14:paraId="4D67DD6E" w14:textId="77777777" w:rsidR="00416003" w:rsidRDefault="00416003">
      <w:pPr>
        <w:rPr>
          <w:rFonts w:ascii="Times New Roman"/>
          <w:sz w:val="24"/>
        </w:rPr>
        <w:sectPr w:rsidR="00416003">
          <w:headerReference w:type="default" r:id="rId328"/>
          <w:footerReference w:type="default" r:id="rId329"/>
          <w:pgSz w:w="12240" w:h="15840"/>
          <w:pgMar w:top="1360" w:right="1140" w:bottom="280" w:left="1240" w:header="0" w:footer="0" w:gutter="0"/>
          <w:cols w:space="720"/>
        </w:sectPr>
      </w:pPr>
    </w:p>
    <w:p w14:paraId="24A6A7B8" w14:textId="77777777" w:rsidR="00416003" w:rsidRDefault="00790D54">
      <w:pPr>
        <w:pStyle w:val="Heading4"/>
        <w:spacing w:before="181"/>
        <w:ind w:left="3232" w:right="3236"/>
        <w:jc w:val="center"/>
      </w:pPr>
      <w:bookmarkStart w:id="496" w:name="Resident's_Bill_of_Rights"/>
      <w:bookmarkEnd w:id="496"/>
      <w:r>
        <w:rPr>
          <w:w w:val="90"/>
        </w:rPr>
        <w:t>Resident's Bill of Rights</w:t>
      </w:r>
    </w:p>
    <w:p w14:paraId="287D00C2" w14:textId="77777777" w:rsidR="00416003" w:rsidRDefault="00790D54">
      <w:pPr>
        <w:pStyle w:val="Heading8"/>
        <w:spacing w:before="272"/>
        <w:ind w:left="108"/>
        <w:rPr>
          <w:rFonts w:ascii="Times New Roman"/>
        </w:rPr>
      </w:pPr>
      <w:r>
        <w:rPr>
          <w:rFonts w:ascii="Times New Roman"/>
          <w:u w:val="thick"/>
        </w:rPr>
        <w:t>Section 1569.269 of the  Health  and Safety  Code</w:t>
      </w:r>
    </w:p>
    <w:p w14:paraId="5E92CDD1" w14:textId="77777777" w:rsidR="00416003" w:rsidRDefault="00416003">
      <w:pPr>
        <w:pStyle w:val="BodyText"/>
        <w:spacing w:before="11"/>
        <w:rPr>
          <w:rFonts w:ascii="Times New Roman"/>
          <w:sz w:val="35"/>
        </w:rPr>
      </w:pPr>
    </w:p>
    <w:p w14:paraId="40EEC5BC" w14:textId="77777777" w:rsidR="00416003" w:rsidRDefault="00790D54">
      <w:pPr>
        <w:pStyle w:val="ListParagraph"/>
        <w:numPr>
          <w:ilvl w:val="2"/>
          <w:numId w:val="15"/>
        </w:numPr>
        <w:tabs>
          <w:tab w:val="left" w:pos="1294"/>
        </w:tabs>
        <w:spacing w:line="288" w:lineRule="auto"/>
        <w:ind w:right="733" w:firstLine="712"/>
        <w:jc w:val="left"/>
        <w:rPr>
          <w:rFonts w:ascii="Times New Roman"/>
          <w:sz w:val="26"/>
        </w:rPr>
      </w:pPr>
      <w:r>
        <w:rPr>
          <w:rFonts w:ascii="Times New Roman"/>
          <w:sz w:val="26"/>
        </w:rPr>
        <w:t>Residents of residential care facilities for the elderly shall have all of the following</w:t>
      </w:r>
      <w:r>
        <w:rPr>
          <w:rFonts w:ascii="Times New Roman"/>
          <w:spacing w:val="23"/>
          <w:sz w:val="26"/>
        </w:rPr>
        <w:t xml:space="preserve"> </w:t>
      </w:r>
      <w:r>
        <w:rPr>
          <w:rFonts w:ascii="Times New Roman"/>
          <w:sz w:val="26"/>
        </w:rPr>
        <w:t>rights:</w:t>
      </w:r>
    </w:p>
    <w:p w14:paraId="23248BF9" w14:textId="77777777" w:rsidR="00416003" w:rsidRDefault="00790D54">
      <w:pPr>
        <w:pStyle w:val="ListParagraph"/>
        <w:numPr>
          <w:ilvl w:val="0"/>
          <w:numId w:val="14"/>
        </w:numPr>
        <w:tabs>
          <w:tab w:val="left" w:pos="1614"/>
          <w:tab w:val="left" w:pos="1615"/>
        </w:tabs>
        <w:spacing w:before="154" w:line="283" w:lineRule="auto"/>
        <w:ind w:right="1203" w:hanging="708"/>
        <w:jc w:val="left"/>
        <w:rPr>
          <w:rFonts w:ascii="Times New Roman"/>
          <w:sz w:val="26"/>
        </w:rPr>
      </w:pPr>
      <w:r>
        <w:rPr>
          <w:rFonts w:ascii="Times New Roman"/>
          <w:w w:val="105"/>
          <w:sz w:val="26"/>
        </w:rPr>
        <w:t>To be accorded dignity in their personal relationships with</w:t>
      </w:r>
      <w:r>
        <w:rPr>
          <w:rFonts w:ascii="Times New Roman"/>
          <w:spacing w:val="-42"/>
          <w:w w:val="105"/>
          <w:sz w:val="26"/>
        </w:rPr>
        <w:t xml:space="preserve"> </w:t>
      </w:r>
      <w:r>
        <w:rPr>
          <w:rFonts w:ascii="Times New Roman"/>
          <w:w w:val="105"/>
          <w:sz w:val="26"/>
        </w:rPr>
        <w:t xml:space="preserve">staff, residents, and other </w:t>
      </w:r>
      <w:r>
        <w:rPr>
          <w:rFonts w:ascii="Times New Roman"/>
          <w:spacing w:val="13"/>
          <w:w w:val="105"/>
          <w:sz w:val="26"/>
        </w:rPr>
        <w:t xml:space="preserve"> </w:t>
      </w:r>
      <w:r>
        <w:rPr>
          <w:rFonts w:ascii="Times New Roman"/>
          <w:w w:val="105"/>
          <w:sz w:val="26"/>
        </w:rPr>
        <w:t>persons.</w:t>
      </w:r>
    </w:p>
    <w:p w14:paraId="4C1A9EA8" w14:textId="77777777" w:rsidR="00416003" w:rsidRDefault="00790D54">
      <w:pPr>
        <w:pStyle w:val="ListParagraph"/>
        <w:numPr>
          <w:ilvl w:val="0"/>
          <w:numId w:val="14"/>
        </w:numPr>
        <w:tabs>
          <w:tab w:val="left" w:pos="1614"/>
          <w:tab w:val="left" w:pos="1615"/>
        </w:tabs>
        <w:spacing w:before="167" w:line="285" w:lineRule="auto"/>
        <w:ind w:left="1627" w:right="634" w:hanging="693"/>
        <w:jc w:val="left"/>
        <w:rPr>
          <w:rFonts w:ascii="Times New Roman"/>
          <w:sz w:val="26"/>
        </w:rPr>
      </w:pPr>
      <w:r>
        <w:rPr>
          <w:rFonts w:ascii="Times New Roman"/>
          <w:w w:val="105"/>
          <w:sz w:val="26"/>
        </w:rPr>
        <w:t>To be granted a reasonable level of personal privacy in accommodations, mf;!dical treatment, personal care and assistance, visits, communications, telephone conversations, use of the Internet, and meetings of resident and family</w:t>
      </w:r>
      <w:r>
        <w:rPr>
          <w:rFonts w:ascii="Times New Roman"/>
          <w:spacing w:val="-5"/>
          <w:w w:val="105"/>
          <w:sz w:val="26"/>
        </w:rPr>
        <w:t xml:space="preserve"> </w:t>
      </w:r>
      <w:r>
        <w:rPr>
          <w:rFonts w:ascii="Times New Roman"/>
          <w:w w:val="105"/>
          <w:sz w:val="26"/>
        </w:rPr>
        <w:t>groups.</w:t>
      </w:r>
    </w:p>
    <w:p w14:paraId="34456CA6" w14:textId="77777777" w:rsidR="00416003" w:rsidRDefault="00790D54">
      <w:pPr>
        <w:pStyle w:val="ListParagraph"/>
        <w:numPr>
          <w:ilvl w:val="0"/>
          <w:numId w:val="14"/>
        </w:numPr>
        <w:tabs>
          <w:tab w:val="left" w:pos="1621"/>
          <w:tab w:val="left" w:pos="1622"/>
        </w:tabs>
        <w:spacing w:before="157" w:line="283" w:lineRule="auto"/>
        <w:ind w:left="1627" w:right="301" w:hanging="685"/>
        <w:jc w:val="left"/>
        <w:rPr>
          <w:rFonts w:ascii="Times New Roman"/>
          <w:sz w:val="26"/>
        </w:rPr>
      </w:pPr>
      <w:r>
        <w:rPr>
          <w:rFonts w:ascii="Times New Roman"/>
          <w:w w:val="105"/>
          <w:sz w:val="26"/>
        </w:rPr>
        <w:t>To confidential treatment of their records and personal information and to approve their release, except as authorized  by</w:t>
      </w:r>
      <w:r>
        <w:rPr>
          <w:rFonts w:ascii="Times New Roman"/>
          <w:spacing w:val="-14"/>
          <w:w w:val="105"/>
          <w:sz w:val="26"/>
        </w:rPr>
        <w:t xml:space="preserve"> </w:t>
      </w:r>
      <w:r>
        <w:rPr>
          <w:rFonts w:ascii="Times New Roman"/>
          <w:w w:val="105"/>
          <w:sz w:val="26"/>
        </w:rPr>
        <w:t>law.</w:t>
      </w:r>
    </w:p>
    <w:p w14:paraId="6665D912" w14:textId="77777777" w:rsidR="00416003" w:rsidRDefault="00790D54">
      <w:pPr>
        <w:pStyle w:val="ListParagraph"/>
        <w:numPr>
          <w:ilvl w:val="0"/>
          <w:numId w:val="14"/>
        </w:numPr>
        <w:tabs>
          <w:tab w:val="left" w:pos="1621"/>
          <w:tab w:val="left" w:pos="1622"/>
        </w:tabs>
        <w:spacing w:before="160" w:line="285" w:lineRule="auto"/>
        <w:ind w:left="1634" w:right="496" w:hanging="692"/>
        <w:jc w:val="left"/>
        <w:rPr>
          <w:rFonts w:ascii="Times New Roman"/>
          <w:sz w:val="26"/>
        </w:rPr>
      </w:pPr>
      <w:r>
        <w:rPr>
          <w:rFonts w:ascii="Times New Roman"/>
          <w:w w:val="105"/>
          <w:sz w:val="26"/>
        </w:rPr>
        <w:t>To</w:t>
      </w:r>
      <w:r>
        <w:rPr>
          <w:rFonts w:ascii="Times New Roman"/>
          <w:spacing w:val="-10"/>
          <w:w w:val="105"/>
          <w:sz w:val="26"/>
        </w:rPr>
        <w:t xml:space="preserve"> </w:t>
      </w:r>
      <w:r>
        <w:rPr>
          <w:rFonts w:ascii="Times New Roman"/>
          <w:w w:val="105"/>
          <w:sz w:val="26"/>
        </w:rPr>
        <w:t>be</w:t>
      </w:r>
      <w:r>
        <w:rPr>
          <w:rFonts w:ascii="Times New Roman"/>
          <w:spacing w:val="-20"/>
          <w:w w:val="105"/>
          <w:sz w:val="26"/>
        </w:rPr>
        <w:t xml:space="preserve"> </w:t>
      </w:r>
      <w:r>
        <w:rPr>
          <w:rFonts w:ascii="Times New Roman"/>
          <w:w w:val="105"/>
          <w:sz w:val="26"/>
        </w:rPr>
        <w:t>encouraged</w:t>
      </w:r>
      <w:r>
        <w:rPr>
          <w:rFonts w:ascii="Times New Roman"/>
          <w:spacing w:val="15"/>
          <w:w w:val="105"/>
          <w:sz w:val="26"/>
        </w:rPr>
        <w:t xml:space="preserve"> </w:t>
      </w:r>
      <w:r>
        <w:rPr>
          <w:rFonts w:ascii="Times New Roman"/>
          <w:w w:val="105"/>
          <w:sz w:val="26"/>
        </w:rPr>
        <w:t>and</w:t>
      </w:r>
      <w:r>
        <w:rPr>
          <w:rFonts w:ascii="Times New Roman"/>
          <w:spacing w:val="-4"/>
          <w:w w:val="105"/>
          <w:sz w:val="26"/>
        </w:rPr>
        <w:t xml:space="preserve"> </w:t>
      </w:r>
      <w:r>
        <w:rPr>
          <w:rFonts w:ascii="Times New Roman"/>
          <w:w w:val="105"/>
          <w:sz w:val="26"/>
        </w:rPr>
        <w:t>assisted</w:t>
      </w:r>
      <w:r>
        <w:rPr>
          <w:rFonts w:ascii="Times New Roman"/>
          <w:spacing w:val="6"/>
          <w:w w:val="105"/>
          <w:sz w:val="26"/>
        </w:rPr>
        <w:t xml:space="preserve"> </w:t>
      </w:r>
      <w:r>
        <w:rPr>
          <w:rFonts w:ascii="Times New Roman"/>
          <w:w w:val="105"/>
          <w:sz w:val="26"/>
        </w:rPr>
        <w:t>in</w:t>
      </w:r>
      <w:r>
        <w:rPr>
          <w:rFonts w:ascii="Times New Roman"/>
          <w:spacing w:val="-10"/>
          <w:w w:val="105"/>
          <w:sz w:val="26"/>
        </w:rPr>
        <w:t xml:space="preserve"> </w:t>
      </w:r>
      <w:r>
        <w:rPr>
          <w:rFonts w:ascii="Times New Roman"/>
          <w:w w:val="105"/>
          <w:sz w:val="26"/>
        </w:rPr>
        <w:t>exercising</w:t>
      </w:r>
      <w:r>
        <w:rPr>
          <w:rFonts w:ascii="Times New Roman"/>
          <w:spacing w:val="-8"/>
          <w:w w:val="105"/>
          <w:sz w:val="26"/>
        </w:rPr>
        <w:t xml:space="preserve"> </w:t>
      </w:r>
      <w:r>
        <w:rPr>
          <w:rFonts w:ascii="Times New Roman"/>
          <w:w w:val="105"/>
          <w:sz w:val="26"/>
        </w:rPr>
        <w:t>their rights</w:t>
      </w:r>
      <w:r>
        <w:rPr>
          <w:rFonts w:ascii="Times New Roman"/>
          <w:spacing w:val="-16"/>
          <w:w w:val="105"/>
          <w:sz w:val="26"/>
        </w:rPr>
        <w:t xml:space="preserve"> </w:t>
      </w:r>
      <w:r>
        <w:rPr>
          <w:rFonts w:ascii="Times New Roman"/>
          <w:w w:val="105"/>
          <w:sz w:val="26"/>
        </w:rPr>
        <w:t>as</w:t>
      </w:r>
      <w:r>
        <w:rPr>
          <w:rFonts w:ascii="Times New Roman"/>
          <w:spacing w:val="-16"/>
          <w:w w:val="105"/>
          <w:sz w:val="26"/>
        </w:rPr>
        <w:t xml:space="preserve"> </w:t>
      </w:r>
      <w:r>
        <w:rPr>
          <w:rFonts w:ascii="Times New Roman"/>
          <w:w w:val="105"/>
          <w:sz w:val="26"/>
        </w:rPr>
        <w:t>citizens</w:t>
      </w:r>
      <w:r>
        <w:rPr>
          <w:rFonts w:ascii="Times New Roman"/>
          <w:spacing w:val="-5"/>
          <w:w w:val="105"/>
          <w:sz w:val="26"/>
        </w:rPr>
        <w:t xml:space="preserve"> </w:t>
      </w:r>
      <w:r>
        <w:rPr>
          <w:rFonts w:ascii="Times New Roman"/>
          <w:w w:val="105"/>
          <w:sz w:val="26"/>
        </w:rPr>
        <w:t>and as residents of the facility. Residents shall be free from interference, coercion,</w:t>
      </w:r>
      <w:r>
        <w:rPr>
          <w:rFonts w:ascii="Times New Roman"/>
          <w:spacing w:val="-11"/>
          <w:w w:val="105"/>
          <w:sz w:val="26"/>
        </w:rPr>
        <w:t xml:space="preserve"> </w:t>
      </w:r>
      <w:r>
        <w:rPr>
          <w:rFonts w:ascii="Times New Roman"/>
          <w:w w:val="105"/>
          <w:sz w:val="26"/>
        </w:rPr>
        <w:t>discrimination,</w:t>
      </w:r>
      <w:r>
        <w:rPr>
          <w:rFonts w:ascii="Times New Roman"/>
          <w:spacing w:val="-27"/>
          <w:w w:val="105"/>
          <w:sz w:val="26"/>
        </w:rPr>
        <w:t xml:space="preserve"> </w:t>
      </w:r>
      <w:r>
        <w:rPr>
          <w:rFonts w:ascii="Times New Roman"/>
          <w:w w:val="105"/>
          <w:sz w:val="26"/>
        </w:rPr>
        <w:t>and</w:t>
      </w:r>
      <w:r>
        <w:rPr>
          <w:rFonts w:ascii="Times New Roman"/>
          <w:spacing w:val="-4"/>
          <w:w w:val="105"/>
          <w:sz w:val="26"/>
        </w:rPr>
        <w:t xml:space="preserve"> </w:t>
      </w:r>
      <w:r>
        <w:rPr>
          <w:rFonts w:ascii="Times New Roman"/>
          <w:w w:val="105"/>
          <w:sz w:val="26"/>
        </w:rPr>
        <w:t>retaliation</w:t>
      </w:r>
      <w:r>
        <w:rPr>
          <w:rFonts w:ascii="Times New Roman"/>
          <w:spacing w:val="3"/>
          <w:w w:val="105"/>
          <w:sz w:val="26"/>
        </w:rPr>
        <w:t xml:space="preserve"> </w:t>
      </w:r>
      <w:r>
        <w:rPr>
          <w:rFonts w:ascii="Times New Roman"/>
          <w:w w:val="105"/>
          <w:sz w:val="26"/>
        </w:rPr>
        <w:t>in</w:t>
      </w:r>
      <w:r>
        <w:rPr>
          <w:rFonts w:ascii="Times New Roman"/>
          <w:spacing w:val="-18"/>
          <w:w w:val="105"/>
          <w:sz w:val="26"/>
        </w:rPr>
        <w:t xml:space="preserve"> </w:t>
      </w:r>
      <w:r>
        <w:rPr>
          <w:rFonts w:ascii="Times New Roman"/>
          <w:w w:val="105"/>
          <w:sz w:val="26"/>
        </w:rPr>
        <w:t>exercising</w:t>
      </w:r>
      <w:r>
        <w:rPr>
          <w:rFonts w:ascii="Times New Roman"/>
          <w:spacing w:val="-15"/>
          <w:w w:val="105"/>
          <w:sz w:val="26"/>
        </w:rPr>
        <w:t xml:space="preserve"> </w:t>
      </w:r>
      <w:r>
        <w:rPr>
          <w:rFonts w:ascii="Times New Roman"/>
          <w:w w:val="105"/>
          <w:sz w:val="26"/>
        </w:rPr>
        <w:t>their</w:t>
      </w:r>
      <w:r>
        <w:rPr>
          <w:rFonts w:ascii="Times New Roman"/>
          <w:spacing w:val="-8"/>
          <w:w w:val="105"/>
          <w:sz w:val="26"/>
        </w:rPr>
        <w:t xml:space="preserve"> </w:t>
      </w:r>
      <w:r>
        <w:rPr>
          <w:rFonts w:ascii="Times New Roman"/>
          <w:w w:val="105"/>
          <w:sz w:val="26"/>
        </w:rPr>
        <w:t>rights.</w:t>
      </w:r>
    </w:p>
    <w:p w14:paraId="6C456D4A" w14:textId="77777777" w:rsidR="00416003" w:rsidRDefault="00790D54">
      <w:pPr>
        <w:pStyle w:val="ListParagraph"/>
        <w:numPr>
          <w:ilvl w:val="0"/>
          <w:numId w:val="14"/>
        </w:numPr>
        <w:tabs>
          <w:tab w:val="left" w:pos="1621"/>
          <w:tab w:val="left" w:pos="1622"/>
        </w:tabs>
        <w:spacing w:before="157" w:line="283" w:lineRule="auto"/>
        <w:ind w:left="1626" w:right="906" w:hanging="684"/>
        <w:jc w:val="left"/>
        <w:rPr>
          <w:rFonts w:ascii="Times New Roman"/>
          <w:sz w:val="26"/>
        </w:rPr>
      </w:pPr>
      <w:r>
        <w:rPr>
          <w:rFonts w:ascii="Times New Roman"/>
          <w:w w:val="105"/>
          <w:sz w:val="26"/>
        </w:rPr>
        <w:t>To be accorded safe, healthful, and comfortable accommodations, furnishings, and</w:t>
      </w:r>
      <w:r>
        <w:rPr>
          <w:rFonts w:ascii="Times New Roman"/>
          <w:spacing w:val="4"/>
          <w:w w:val="105"/>
          <w:sz w:val="26"/>
        </w:rPr>
        <w:t xml:space="preserve"> </w:t>
      </w:r>
      <w:r>
        <w:rPr>
          <w:rFonts w:ascii="Times New Roman"/>
          <w:w w:val="105"/>
          <w:sz w:val="26"/>
        </w:rPr>
        <w:t>equipment.</w:t>
      </w:r>
    </w:p>
    <w:p w14:paraId="3E7EA359" w14:textId="77777777" w:rsidR="00416003" w:rsidRDefault="00790D54">
      <w:pPr>
        <w:pStyle w:val="ListParagraph"/>
        <w:numPr>
          <w:ilvl w:val="0"/>
          <w:numId w:val="14"/>
        </w:numPr>
        <w:tabs>
          <w:tab w:val="left" w:pos="1622"/>
        </w:tabs>
        <w:spacing w:before="160" w:line="285" w:lineRule="auto"/>
        <w:ind w:left="1634" w:right="366" w:hanging="692"/>
        <w:jc w:val="both"/>
        <w:rPr>
          <w:rFonts w:ascii="Times New Roman"/>
          <w:sz w:val="26"/>
        </w:rPr>
      </w:pPr>
      <w:r>
        <w:rPr>
          <w:rFonts w:ascii="Times New Roman"/>
          <w:w w:val="105"/>
          <w:sz w:val="26"/>
        </w:rPr>
        <w:t>To care, supervision, and services that meet their individual needs and are delivered by staff that are sufficient in numbers, qualifications, and competency to  meet their</w:t>
      </w:r>
      <w:r>
        <w:rPr>
          <w:rFonts w:ascii="Times New Roman"/>
          <w:spacing w:val="35"/>
          <w:w w:val="105"/>
          <w:sz w:val="26"/>
        </w:rPr>
        <w:t xml:space="preserve"> </w:t>
      </w:r>
      <w:r>
        <w:rPr>
          <w:rFonts w:ascii="Times New Roman"/>
          <w:w w:val="105"/>
          <w:sz w:val="26"/>
        </w:rPr>
        <w:t>needs.</w:t>
      </w:r>
    </w:p>
    <w:p w14:paraId="1B4D63BA" w14:textId="77777777" w:rsidR="00416003" w:rsidRDefault="00790D54">
      <w:pPr>
        <w:pStyle w:val="ListParagraph"/>
        <w:numPr>
          <w:ilvl w:val="0"/>
          <w:numId w:val="14"/>
        </w:numPr>
        <w:tabs>
          <w:tab w:val="left" w:pos="1621"/>
          <w:tab w:val="left" w:pos="1622"/>
        </w:tabs>
        <w:spacing w:before="165" w:line="278" w:lineRule="auto"/>
        <w:ind w:left="1634" w:right="487" w:hanging="692"/>
        <w:jc w:val="left"/>
        <w:rPr>
          <w:rFonts w:ascii="Times New Roman"/>
          <w:sz w:val="26"/>
        </w:rPr>
      </w:pPr>
      <w:r>
        <w:rPr>
          <w:rFonts w:ascii="Times New Roman"/>
          <w:w w:val="105"/>
          <w:sz w:val="26"/>
        </w:rPr>
        <w:t>To be served food of the quality and in the quantity necessary to meet their nutritional</w:t>
      </w:r>
      <w:r>
        <w:rPr>
          <w:rFonts w:ascii="Times New Roman"/>
          <w:spacing w:val="49"/>
          <w:w w:val="105"/>
          <w:sz w:val="26"/>
        </w:rPr>
        <w:t xml:space="preserve"> </w:t>
      </w:r>
      <w:r>
        <w:rPr>
          <w:rFonts w:ascii="Times New Roman"/>
          <w:w w:val="105"/>
          <w:sz w:val="26"/>
        </w:rPr>
        <w:t>needs.</w:t>
      </w:r>
    </w:p>
    <w:p w14:paraId="02F79A9C" w14:textId="77777777" w:rsidR="00416003" w:rsidRDefault="00790D54">
      <w:pPr>
        <w:pStyle w:val="ListParagraph"/>
        <w:numPr>
          <w:ilvl w:val="0"/>
          <w:numId w:val="14"/>
        </w:numPr>
        <w:tabs>
          <w:tab w:val="left" w:pos="1621"/>
          <w:tab w:val="left" w:pos="1622"/>
        </w:tabs>
        <w:spacing w:before="166"/>
        <w:ind w:left="1621" w:hanging="679"/>
        <w:jc w:val="left"/>
        <w:rPr>
          <w:rFonts w:ascii="Times New Roman"/>
          <w:sz w:val="26"/>
        </w:rPr>
      </w:pPr>
      <w:r>
        <w:rPr>
          <w:rFonts w:ascii="Times New Roman"/>
          <w:sz w:val="26"/>
        </w:rPr>
        <w:t xml:space="preserve">To make choices concerning their daily life in the </w:t>
      </w:r>
      <w:r>
        <w:rPr>
          <w:rFonts w:ascii="Times New Roman"/>
          <w:spacing w:val="48"/>
          <w:sz w:val="26"/>
        </w:rPr>
        <w:t xml:space="preserve"> </w:t>
      </w:r>
      <w:r>
        <w:rPr>
          <w:rFonts w:ascii="Times New Roman"/>
          <w:sz w:val="26"/>
        </w:rPr>
        <w:t>facility.</w:t>
      </w:r>
    </w:p>
    <w:p w14:paraId="6FF30373" w14:textId="77777777" w:rsidR="00416003" w:rsidRDefault="00790D54">
      <w:pPr>
        <w:pStyle w:val="ListParagraph"/>
        <w:numPr>
          <w:ilvl w:val="0"/>
          <w:numId w:val="14"/>
        </w:numPr>
        <w:tabs>
          <w:tab w:val="left" w:pos="1621"/>
          <w:tab w:val="left" w:pos="1622"/>
        </w:tabs>
        <w:spacing w:before="219" w:line="283" w:lineRule="auto"/>
        <w:ind w:left="1616" w:right="481" w:hanging="674"/>
        <w:jc w:val="left"/>
        <w:rPr>
          <w:rFonts w:ascii="Times New Roman"/>
          <w:sz w:val="26"/>
        </w:rPr>
      </w:pPr>
      <w:r>
        <w:rPr>
          <w:rFonts w:ascii="Times New Roman"/>
          <w:w w:val="105"/>
          <w:sz w:val="26"/>
        </w:rPr>
        <w:t xml:space="preserve">To fully participate in planning their care, including the right to attend and participate in meetings or communications regarding the care and services to be provided in accordance with Section 1569.80, and to involve persons of their choice in the planning process. The licensee shall provide necessary information and support to ensure </w:t>
      </w:r>
      <w:r>
        <w:rPr>
          <w:rFonts w:ascii="Times New Roman"/>
          <w:spacing w:val="19"/>
          <w:w w:val="105"/>
          <w:sz w:val="26"/>
        </w:rPr>
        <w:t xml:space="preserve"> </w:t>
      </w:r>
      <w:r>
        <w:rPr>
          <w:rFonts w:ascii="Times New Roman"/>
          <w:w w:val="105"/>
          <w:sz w:val="26"/>
        </w:rPr>
        <w:t>that</w:t>
      </w:r>
    </w:p>
    <w:p w14:paraId="58D83622" w14:textId="77777777" w:rsidR="00416003" w:rsidRDefault="00416003">
      <w:pPr>
        <w:spacing w:line="283" w:lineRule="auto"/>
        <w:rPr>
          <w:rFonts w:ascii="Times New Roman"/>
          <w:sz w:val="26"/>
        </w:rPr>
        <w:sectPr w:rsidR="00416003">
          <w:headerReference w:type="default" r:id="rId330"/>
          <w:footerReference w:type="default" r:id="rId331"/>
          <w:pgSz w:w="12190" w:h="15830"/>
          <w:pgMar w:top="1500" w:right="1180" w:bottom="420" w:left="1200" w:header="0" w:footer="227" w:gutter="0"/>
          <w:cols w:space="720"/>
        </w:sectPr>
      </w:pPr>
    </w:p>
    <w:p w14:paraId="79A1A1B8" w14:textId="77777777" w:rsidR="00416003" w:rsidRDefault="00790D54">
      <w:pPr>
        <w:pStyle w:val="Heading8"/>
        <w:spacing w:before="74" w:line="283" w:lineRule="auto"/>
        <w:ind w:left="1078" w:firstLine="15"/>
        <w:rPr>
          <w:rFonts w:ascii="Times New Roman"/>
        </w:rPr>
      </w:pPr>
      <w:r>
        <w:rPr>
          <w:rFonts w:ascii="Times New Roman"/>
          <w:w w:val="105"/>
        </w:rPr>
        <w:t>residents direct the process to the maximum extent possible, and are enabled to make informed decisions and choices.</w:t>
      </w:r>
    </w:p>
    <w:p w14:paraId="48C61B36" w14:textId="77777777" w:rsidR="00416003" w:rsidRDefault="00790D54">
      <w:pPr>
        <w:pStyle w:val="ListParagraph"/>
        <w:numPr>
          <w:ilvl w:val="0"/>
          <w:numId w:val="14"/>
        </w:numPr>
        <w:tabs>
          <w:tab w:val="left" w:pos="1065"/>
          <w:tab w:val="left" w:pos="1066"/>
        </w:tabs>
        <w:spacing w:before="160" w:line="283" w:lineRule="auto"/>
        <w:ind w:left="1068" w:right="442" w:hanging="682"/>
        <w:jc w:val="left"/>
        <w:rPr>
          <w:rFonts w:ascii="Times New Roman"/>
          <w:sz w:val="26"/>
        </w:rPr>
      </w:pPr>
      <w:r>
        <w:rPr>
          <w:rFonts w:ascii="Times New Roman"/>
          <w:w w:val="105"/>
          <w:sz w:val="26"/>
        </w:rPr>
        <w:t>To be free from neglect, financial exploitation, involuntary seclusion, punishment,</w:t>
      </w:r>
      <w:r>
        <w:rPr>
          <w:rFonts w:ascii="Times New Roman"/>
          <w:spacing w:val="-1"/>
          <w:w w:val="105"/>
          <w:sz w:val="26"/>
        </w:rPr>
        <w:t xml:space="preserve"> </w:t>
      </w:r>
      <w:r>
        <w:rPr>
          <w:rFonts w:ascii="Times New Roman"/>
          <w:w w:val="105"/>
          <w:sz w:val="26"/>
        </w:rPr>
        <w:t>humiliation,</w:t>
      </w:r>
      <w:r>
        <w:rPr>
          <w:rFonts w:ascii="Times New Roman"/>
          <w:spacing w:val="-2"/>
          <w:w w:val="105"/>
          <w:sz w:val="26"/>
        </w:rPr>
        <w:t xml:space="preserve"> </w:t>
      </w:r>
      <w:r>
        <w:rPr>
          <w:rFonts w:ascii="Times New Roman"/>
          <w:w w:val="105"/>
          <w:sz w:val="26"/>
        </w:rPr>
        <w:t>intimidation,</w:t>
      </w:r>
      <w:r>
        <w:rPr>
          <w:rFonts w:ascii="Times New Roman"/>
          <w:spacing w:val="-11"/>
          <w:w w:val="105"/>
          <w:sz w:val="26"/>
        </w:rPr>
        <w:t xml:space="preserve"> </w:t>
      </w:r>
      <w:r>
        <w:rPr>
          <w:rFonts w:ascii="Times New Roman"/>
          <w:w w:val="105"/>
          <w:sz w:val="26"/>
        </w:rPr>
        <w:t>and</w:t>
      </w:r>
      <w:r>
        <w:rPr>
          <w:rFonts w:ascii="Times New Roman"/>
          <w:spacing w:val="-19"/>
          <w:w w:val="105"/>
          <w:sz w:val="26"/>
        </w:rPr>
        <w:t xml:space="preserve"> </w:t>
      </w:r>
      <w:r>
        <w:rPr>
          <w:rFonts w:ascii="Times New Roman"/>
          <w:w w:val="105"/>
          <w:sz w:val="26"/>
        </w:rPr>
        <w:t>verbal,</w:t>
      </w:r>
      <w:r>
        <w:rPr>
          <w:rFonts w:ascii="Times New Roman"/>
          <w:spacing w:val="-10"/>
          <w:w w:val="105"/>
          <w:sz w:val="26"/>
        </w:rPr>
        <w:t xml:space="preserve"> </w:t>
      </w:r>
      <w:r>
        <w:rPr>
          <w:rFonts w:ascii="Times New Roman"/>
          <w:w w:val="105"/>
          <w:sz w:val="26"/>
        </w:rPr>
        <w:t>mental,</w:t>
      </w:r>
      <w:r>
        <w:rPr>
          <w:rFonts w:ascii="Times New Roman"/>
          <w:spacing w:val="-13"/>
          <w:w w:val="105"/>
          <w:sz w:val="26"/>
        </w:rPr>
        <w:t xml:space="preserve"> </w:t>
      </w:r>
      <w:r>
        <w:rPr>
          <w:rFonts w:ascii="Times New Roman"/>
          <w:w w:val="105"/>
          <w:sz w:val="26"/>
        </w:rPr>
        <w:t>physical,</w:t>
      </w:r>
      <w:r>
        <w:rPr>
          <w:rFonts w:ascii="Times New Roman"/>
          <w:spacing w:val="-23"/>
          <w:w w:val="105"/>
          <w:sz w:val="26"/>
        </w:rPr>
        <w:t xml:space="preserve"> </w:t>
      </w:r>
      <w:r>
        <w:rPr>
          <w:rFonts w:ascii="Times New Roman"/>
          <w:w w:val="105"/>
          <w:sz w:val="26"/>
        </w:rPr>
        <w:t>or sexual</w:t>
      </w:r>
      <w:r>
        <w:rPr>
          <w:rFonts w:ascii="Times New Roman"/>
          <w:spacing w:val="1"/>
          <w:w w:val="105"/>
          <w:sz w:val="26"/>
        </w:rPr>
        <w:t xml:space="preserve"> </w:t>
      </w:r>
      <w:r>
        <w:rPr>
          <w:rFonts w:ascii="Times New Roman"/>
          <w:w w:val="105"/>
          <w:sz w:val="26"/>
        </w:rPr>
        <w:t>abuse.</w:t>
      </w:r>
    </w:p>
    <w:p w14:paraId="730EBAC2" w14:textId="77777777" w:rsidR="00416003" w:rsidRDefault="00790D54">
      <w:pPr>
        <w:pStyle w:val="ListParagraph"/>
        <w:numPr>
          <w:ilvl w:val="0"/>
          <w:numId w:val="14"/>
        </w:numPr>
        <w:tabs>
          <w:tab w:val="left" w:pos="1058"/>
          <w:tab w:val="left" w:pos="1059"/>
        </w:tabs>
        <w:spacing w:before="167" w:line="285" w:lineRule="auto"/>
        <w:ind w:left="1065" w:right="366" w:hanging="687"/>
        <w:jc w:val="left"/>
        <w:rPr>
          <w:rFonts w:ascii="Times New Roman"/>
          <w:sz w:val="26"/>
        </w:rPr>
      </w:pPr>
      <w:r>
        <w:rPr>
          <w:rFonts w:ascii="Times New Roman"/>
          <w:w w:val="105"/>
          <w:sz w:val="26"/>
        </w:rPr>
        <w:t>To present grievances and recommend changes in policies,</w:t>
      </w:r>
      <w:r>
        <w:rPr>
          <w:rFonts w:ascii="Times New Roman"/>
          <w:spacing w:val="-33"/>
          <w:w w:val="105"/>
          <w:sz w:val="26"/>
        </w:rPr>
        <w:t xml:space="preserve"> </w:t>
      </w:r>
      <w:r>
        <w:rPr>
          <w:rFonts w:ascii="Times New Roman"/>
          <w:w w:val="105"/>
          <w:sz w:val="26"/>
        </w:rPr>
        <w:t>procedures, and services to the staff of the facility, the facility's management and governing authority, and to any other person without restraint, coercion, discrimination, reprisal, or other retaliatory actions. The licensee shall take prompt actions to respond to residents'</w:t>
      </w:r>
      <w:r>
        <w:rPr>
          <w:rFonts w:ascii="Times New Roman"/>
          <w:spacing w:val="22"/>
          <w:w w:val="105"/>
          <w:sz w:val="26"/>
        </w:rPr>
        <w:t xml:space="preserve"> </w:t>
      </w:r>
      <w:r>
        <w:rPr>
          <w:rFonts w:ascii="Times New Roman"/>
          <w:w w:val="105"/>
          <w:sz w:val="26"/>
        </w:rPr>
        <w:t>grievances.</w:t>
      </w:r>
    </w:p>
    <w:p w14:paraId="171FA402" w14:textId="77777777" w:rsidR="00416003" w:rsidRDefault="00790D54">
      <w:pPr>
        <w:pStyle w:val="ListParagraph"/>
        <w:numPr>
          <w:ilvl w:val="0"/>
          <w:numId w:val="14"/>
        </w:numPr>
        <w:tabs>
          <w:tab w:val="left" w:pos="1058"/>
          <w:tab w:val="left" w:pos="1059"/>
        </w:tabs>
        <w:spacing w:before="157" w:line="285" w:lineRule="auto"/>
        <w:ind w:left="1057" w:right="459" w:hanging="679"/>
        <w:jc w:val="left"/>
        <w:rPr>
          <w:rFonts w:ascii="Times New Roman"/>
          <w:sz w:val="26"/>
        </w:rPr>
      </w:pPr>
      <w:r>
        <w:rPr>
          <w:rFonts w:ascii="Times New Roman"/>
          <w:sz w:val="26"/>
        </w:rPr>
        <w:t>To contact the State Department of Social Services, the long-term care ombudsman, or both, regarding grievances against the licensee. The licensee shall post the telephone numbers and addresses for the local offices of the State Department of Social Services and ombudsman program, in accordance with Section 9718 of the Welfare and  Institutions Code, conspicuously in the facility foyer, lobby, residents' activity  room, or other location  easily accessible  to</w:t>
      </w:r>
      <w:r>
        <w:rPr>
          <w:rFonts w:ascii="Times New Roman"/>
          <w:spacing w:val="61"/>
          <w:sz w:val="26"/>
        </w:rPr>
        <w:t xml:space="preserve"> </w:t>
      </w:r>
      <w:r>
        <w:rPr>
          <w:rFonts w:ascii="Times New Roman"/>
          <w:sz w:val="26"/>
        </w:rPr>
        <w:t>residents.</w:t>
      </w:r>
    </w:p>
    <w:p w14:paraId="33E39A33" w14:textId="77777777" w:rsidR="00416003" w:rsidRDefault="00790D54">
      <w:pPr>
        <w:pStyle w:val="ListParagraph"/>
        <w:numPr>
          <w:ilvl w:val="0"/>
          <w:numId w:val="14"/>
        </w:numPr>
        <w:tabs>
          <w:tab w:val="left" w:pos="1044"/>
          <w:tab w:val="left" w:pos="1045"/>
        </w:tabs>
        <w:spacing w:before="157" w:line="285" w:lineRule="auto"/>
        <w:ind w:left="1043" w:right="389" w:hanging="672"/>
        <w:jc w:val="left"/>
        <w:rPr>
          <w:rFonts w:ascii="Times New Roman"/>
          <w:sz w:val="26"/>
        </w:rPr>
      </w:pPr>
      <w:r>
        <w:rPr>
          <w:rFonts w:ascii="Times New Roman"/>
          <w:w w:val="105"/>
          <w:sz w:val="26"/>
        </w:rPr>
        <w:t>To be fully informed, as evidenced by the resident's written acknowledgement, prior to or at the time of admission, of all rules governing residents' conduct and responsibilities. In accordance with Section</w:t>
      </w:r>
      <w:r>
        <w:rPr>
          <w:rFonts w:ascii="Times New Roman"/>
          <w:spacing w:val="-16"/>
          <w:w w:val="105"/>
          <w:sz w:val="26"/>
        </w:rPr>
        <w:t xml:space="preserve"> </w:t>
      </w:r>
      <w:r>
        <w:rPr>
          <w:rFonts w:ascii="Times New Roman"/>
          <w:w w:val="105"/>
          <w:sz w:val="26"/>
        </w:rPr>
        <w:t>1569.885,</w:t>
      </w:r>
      <w:r>
        <w:rPr>
          <w:rFonts w:ascii="Times New Roman"/>
          <w:spacing w:val="-3"/>
          <w:w w:val="105"/>
          <w:sz w:val="26"/>
        </w:rPr>
        <w:t xml:space="preserve"> </w:t>
      </w:r>
      <w:r>
        <w:rPr>
          <w:rFonts w:ascii="Times New Roman"/>
          <w:w w:val="105"/>
          <w:sz w:val="26"/>
        </w:rPr>
        <w:t>all</w:t>
      </w:r>
      <w:r>
        <w:rPr>
          <w:rFonts w:ascii="Times New Roman"/>
          <w:spacing w:val="-10"/>
          <w:w w:val="105"/>
          <w:sz w:val="26"/>
        </w:rPr>
        <w:t xml:space="preserve"> </w:t>
      </w:r>
      <w:r>
        <w:rPr>
          <w:rFonts w:ascii="Times New Roman"/>
          <w:w w:val="105"/>
          <w:sz w:val="26"/>
        </w:rPr>
        <w:t>rules</w:t>
      </w:r>
      <w:r>
        <w:rPr>
          <w:rFonts w:ascii="Times New Roman"/>
          <w:spacing w:val="-21"/>
          <w:w w:val="105"/>
          <w:sz w:val="26"/>
        </w:rPr>
        <w:t xml:space="preserve"> </w:t>
      </w:r>
      <w:r>
        <w:rPr>
          <w:rFonts w:ascii="Times New Roman"/>
          <w:w w:val="105"/>
          <w:sz w:val="26"/>
        </w:rPr>
        <w:t>established</w:t>
      </w:r>
      <w:r>
        <w:rPr>
          <w:rFonts w:ascii="Times New Roman"/>
          <w:spacing w:val="17"/>
          <w:w w:val="105"/>
          <w:sz w:val="26"/>
        </w:rPr>
        <w:t xml:space="preserve"> </w:t>
      </w:r>
      <w:r>
        <w:rPr>
          <w:rFonts w:ascii="Times New Roman"/>
          <w:w w:val="105"/>
          <w:sz w:val="26"/>
        </w:rPr>
        <w:t>by</w:t>
      </w:r>
      <w:r>
        <w:rPr>
          <w:rFonts w:ascii="Times New Roman"/>
          <w:spacing w:val="-26"/>
          <w:w w:val="105"/>
          <w:sz w:val="26"/>
        </w:rPr>
        <w:t xml:space="preserve"> </w:t>
      </w:r>
      <w:r>
        <w:rPr>
          <w:rFonts w:ascii="Times New Roman"/>
          <w:w w:val="105"/>
          <w:sz w:val="26"/>
        </w:rPr>
        <w:t>a</w:t>
      </w:r>
      <w:r>
        <w:rPr>
          <w:rFonts w:ascii="Times New Roman"/>
          <w:spacing w:val="-10"/>
          <w:w w:val="105"/>
          <w:sz w:val="26"/>
        </w:rPr>
        <w:t xml:space="preserve"> </w:t>
      </w:r>
      <w:r>
        <w:rPr>
          <w:rFonts w:ascii="Times New Roman"/>
          <w:w w:val="105"/>
          <w:sz w:val="26"/>
        </w:rPr>
        <w:t>licensee</w:t>
      </w:r>
      <w:r>
        <w:rPr>
          <w:rFonts w:ascii="Times New Roman"/>
          <w:spacing w:val="-21"/>
          <w:w w:val="105"/>
          <w:sz w:val="26"/>
        </w:rPr>
        <w:t xml:space="preserve"> </w:t>
      </w:r>
      <w:r>
        <w:rPr>
          <w:rFonts w:ascii="Times New Roman"/>
          <w:w w:val="105"/>
          <w:sz w:val="26"/>
        </w:rPr>
        <w:t>shall</w:t>
      </w:r>
      <w:r>
        <w:rPr>
          <w:rFonts w:ascii="Times New Roman"/>
          <w:spacing w:val="-2"/>
          <w:w w:val="105"/>
          <w:sz w:val="26"/>
        </w:rPr>
        <w:t xml:space="preserve"> </w:t>
      </w:r>
      <w:r>
        <w:rPr>
          <w:rFonts w:ascii="Times New Roman"/>
          <w:w w:val="105"/>
          <w:sz w:val="26"/>
        </w:rPr>
        <w:t>be</w:t>
      </w:r>
      <w:r>
        <w:rPr>
          <w:rFonts w:ascii="Times New Roman"/>
          <w:spacing w:val="-14"/>
          <w:w w:val="105"/>
          <w:sz w:val="26"/>
        </w:rPr>
        <w:t xml:space="preserve"> </w:t>
      </w:r>
      <w:r>
        <w:rPr>
          <w:rFonts w:ascii="Times New Roman"/>
          <w:w w:val="105"/>
          <w:sz w:val="26"/>
        </w:rPr>
        <w:t>reasonable and shall not violate any rights set forth in this chapter or in other applicable</w:t>
      </w:r>
      <w:r>
        <w:rPr>
          <w:rFonts w:ascii="Times New Roman"/>
          <w:spacing w:val="-13"/>
          <w:w w:val="105"/>
          <w:sz w:val="26"/>
        </w:rPr>
        <w:t xml:space="preserve"> </w:t>
      </w:r>
      <w:r>
        <w:rPr>
          <w:rFonts w:ascii="Times New Roman"/>
          <w:w w:val="105"/>
          <w:sz w:val="26"/>
        </w:rPr>
        <w:t>laws</w:t>
      </w:r>
      <w:r>
        <w:rPr>
          <w:rFonts w:ascii="Times New Roman"/>
          <w:spacing w:val="-31"/>
          <w:w w:val="105"/>
          <w:sz w:val="26"/>
        </w:rPr>
        <w:t xml:space="preserve"> </w:t>
      </w:r>
      <w:r>
        <w:rPr>
          <w:rFonts w:ascii="Times New Roman"/>
          <w:w w:val="105"/>
          <w:sz w:val="26"/>
        </w:rPr>
        <w:t>or</w:t>
      </w:r>
      <w:r>
        <w:rPr>
          <w:rFonts w:ascii="Times New Roman"/>
          <w:spacing w:val="-20"/>
          <w:w w:val="105"/>
          <w:sz w:val="26"/>
        </w:rPr>
        <w:t xml:space="preserve"> </w:t>
      </w:r>
      <w:r>
        <w:rPr>
          <w:rFonts w:ascii="Times New Roman"/>
          <w:w w:val="105"/>
          <w:sz w:val="26"/>
        </w:rPr>
        <w:t>regulations.</w:t>
      </w:r>
    </w:p>
    <w:p w14:paraId="3D9F5638" w14:textId="77777777" w:rsidR="00416003" w:rsidRDefault="00790D54">
      <w:pPr>
        <w:pStyle w:val="ListParagraph"/>
        <w:numPr>
          <w:ilvl w:val="0"/>
          <w:numId w:val="14"/>
        </w:numPr>
        <w:tabs>
          <w:tab w:val="left" w:pos="1044"/>
          <w:tab w:val="left" w:pos="1045"/>
        </w:tabs>
        <w:spacing w:before="157" w:line="283" w:lineRule="auto"/>
        <w:ind w:left="1042" w:right="290" w:hanging="678"/>
        <w:jc w:val="left"/>
        <w:rPr>
          <w:rFonts w:ascii="Times New Roman"/>
          <w:sz w:val="26"/>
        </w:rPr>
      </w:pPr>
      <w:r>
        <w:rPr>
          <w:rFonts w:ascii="Times New Roman"/>
          <w:w w:val="105"/>
          <w:sz w:val="26"/>
        </w:rPr>
        <w:t>To receive in the admission agreement a comprehensive description of the method for evaluating residents' service needs and the fee schedule for the items and services provided, and to receive written notice of any rate increases pursuant to Sections 1569.655 and</w:t>
      </w:r>
      <w:r>
        <w:rPr>
          <w:rFonts w:ascii="Times New Roman"/>
          <w:spacing w:val="-5"/>
          <w:w w:val="105"/>
          <w:sz w:val="26"/>
        </w:rPr>
        <w:t xml:space="preserve"> </w:t>
      </w:r>
      <w:r>
        <w:rPr>
          <w:rFonts w:ascii="Times New Roman"/>
          <w:w w:val="105"/>
          <w:sz w:val="26"/>
        </w:rPr>
        <w:t>1569.884.</w:t>
      </w:r>
    </w:p>
    <w:p w14:paraId="24BB64F5" w14:textId="77777777" w:rsidR="00416003" w:rsidRDefault="00790D54">
      <w:pPr>
        <w:pStyle w:val="ListParagraph"/>
        <w:numPr>
          <w:ilvl w:val="0"/>
          <w:numId w:val="14"/>
        </w:numPr>
        <w:tabs>
          <w:tab w:val="left" w:pos="1044"/>
          <w:tab w:val="left" w:pos="1045"/>
        </w:tabs>
        <w:spacing w:before="153" w:line="288" w:lineRule="auto"/>
        <w:ind w:left="1065" w:right="398" w:hanging="701"/>
        <w:jc w:val="left"/>
        <w:rPr>
          <w:rFonts w:ascii="Times New Roman"/>
          <w:sz w:val="26"/>
        </w:rPr>
      </w:pPr>
      <w:r>
        <w:rPr>
          <w:rFonts w:ascii="Times New Roman"/>
          <w:w w:val="105"/>
          <w:sz w:val="26"/>
        </w:rPr>
        <w:t>To be informed in writing at or before the time of admission of any resident retention limitations set by the state or licensee, including any limitations or restrictions on the licensee's ability to meet residents' needs.</w:t>
      </w:r>
    </w:p>
    <w:p w14:paraId="441CD0D6" w14:textId="77777777" w:rsidR="00416003" w:rsidRDefault="00416003">
      <w:pPr>
        <w:spacing w:line="288" w:lineRule="auto"/>
        <w:rPr>
          <w:rFonts w:ascii="Times New Roman"/>
          <w:sz w:val="26"/>
        </w:rPr>
        <w:sectPr w:rsidR="00416003">
          <w:headerReference w:type="default" r:id="rId332"/>
          <w:footerReference w:type="default" r:id="rId333"/>
          <w:pgSz w:w="12160" w:h="15830"/>
          <w:pgMar w:top="1420" w:right="1260" w:bottom="460" w:left="1720" w:header="0" w:footer="265" w:gutter="0"/>
          <w:cols w:space="720"/>
        </w:sectPr>
      </w:pPr>
    </w:p>
    <w:p w14:paraId="208486AC" w14:textId="77777777" w:rsidR="00416003" w:rsidRDefault="00790D54">
      <w:pPr>
        <w:pStyle w:val="Heading8"/>
        <w:numPr>
          <w:ilvl w:val="0"/>
          <w:numId w:val="14"/>
        </w:numPr>
        <w:tabs>
          <w:tab w:val="left" w:pos="1116"/>
          <w:tab w:val="left" w:pos="1117"/>
        </w:tabs>
        <w:spacing w:before="65" w:line="285" w:lineRule="auto"/>
        <w:ind w:left="1129" w:right="408" w:hanging="693"/>
        <w:jc w:val="left"/>
        <w:rPr>
          <w:rFonts w:ascii="Times New Roman"/>
        </w:rPr>
      </w:pPr>
      <w:r>
        <w:rPr>
          <w:rFonts w:ascii="Times New Roman"/>
          <w:w w:val="105"/>
        </w:rPr>
        <w:t>To reasonable accommodation of individual needs and preferences in all</w:t>
      </w:r>
      <w:r>
        <w:rPr>
          <w:rFonts w:ascii="Times New Roman"/>
          <w:spacing w:val="-15"/>
          <w:w w:val="105"/>
        </w:rPr>
        <w:t xml:space="preserve"> </w:t>
      </w:r>
      <w:r>
        <w:rPr>
          <w:rFonts w:ascii="Times New Roman"/>
          <w:w w:val="105"/>
        </w:rPr>
        <w:t>aspects</w:t>
      </w:r>
      <w:r>
        <w:rPr>
          <w:rFonts w:ascii="Times New Roman"/>
          <w:spacing w:val="-8"/>
          <w:w w:val="105"/>
        </w:rPr>
        <w:t xml:space="preserve"> </w:t>
      </w:r>
      <w:r>
        <w:rPr>
          <w:rFonts w:ascii="Times New Roman"/>
          <w:w w:val="105"/>
        </w:rPr>
        <w:t>of</w:t>
      </w:r>
      <w:r>
        <w:rPr>
          <w:rFonts w:ascii="Times New Roman"/>
          <w:spacing w:val="-1"/>
          <w:w w:val="105"/>
        </w:rPr>
        <w:t xml:space="preserve"> </w:t>
      </w:r>
      <w:r>
        <w:rPr>
          <w:rFonts w:ascii="Times New Roman"/>
          <w:w w:val="105"/>
        </w:rPr>
        <w:t>life</w:t>
      </w:r>
      <w:r>
        <w:rPr>
          <w:rFonts w:ascii="Times New Roman"/>
          <w:spacing w:val="-11"/>
          <w:w w:val="105"/>
        </w:rPr>
        <w:t xml:space="preserve"> </w:t>
      </w:r>
      <w:r>
        <w:rPr>
          <w:rFonts w:ascii="Times New Roman"/>
          <w:w w:val="105"/>
        </w:rPr>
        <w:t>in</w:t>
      </w:r>
      <w:r>
        <w:rPr>
          <w:rFonts w:ascii="Times New Roman"/>
          <w:spacing w:val="-15"/>
          <w:w w:val="105"/>
        </w:rPr>
        <w:t xml:space="preserve"> </w:t>
      </w:r>
      <w:r>
        <w:rPr>
          <w:rFonts w:ascii="Times New Roman"/>
          <w:w w:val="105"/>
        </w:rPr>
        <w:t>the</w:t>
      </w:r>
      <w:r>
        <w:rPr>
          <w:rFonts w:ascii="Times New Roman"/>
          <w:spacing w:val="33"/>
          <w:w w:val="105"/>
        </w:rPr>
        <w:t xml:space="preserve"> </w:t>
      </w:r>
      <w:r>
        <w:rPr>
          <w:rFonts w:ascii="Times New Roman"/>
          <w:w w:val="105"/>
        </w:rPr>
        <w:t>facility,</w:t>
      </w:r>
      <w:r>
        <w:rPr>
          <w:rFonts w:ascii="Times New Roman"/>
          <w:spacing w:val="-14"/>
          <w:w w:val="105"/>
        </w:rPr>
        <w:t xml:space="preserve"> </w:t>
      </w:r>
      <w:r>
        <w:rPr>
          <w:rFonts w:ascii="Times New Roman"/>
          <w:w w:val="105"/>
        </w:rPr>
        <w:t>except</w:t>
      </w:r>
      <w:r>
        <w:rPr>
          <w:rFonts w:ascii="Times New Roman"/>
          <w:spacing w:val="-9"/>
          <w:w w:val="105"/>
        </w:rPr>
        <w:t xml:space="preserve"> </w:t>
      </w:r>
      <w:r>
        <w:rPr>
          <w:rFonts w:ascii="Times New Roman"/>
          <w:w w:val="105"/>
        </w:rPr>
        <w:t>when</w:t>
      </w:r>
      <w:r>
        <w:rPr>
          <w:rFonts w:ascii="Times New Roman"/>
          <w:spacing w:val="-6"/>
          <w:w w:val="105"/>
        </w:rPr>
        <w:t xml:space="preserve"> </w:t>
      </w:r>
      <w:r>
        <w:rPr>
          <w:rFonts w:ascii="Times New Roman"/>
          <w:w w:val="105"/>
        </w:rPr>
        <w:t>the</w:t>
      </w:r>
      <w:r>
        <w:rPr>
          <w:rFonts w:ascii="Times New Roman"/>
          <w:spacing w:val="17"/>
          <w:w w:val="105"/>
        </w:rPr>
        <w:t xml:space="preserve"> </w:t>
      </w:r>
      <w:r>
        <w:rPr>
          <w:rFonts w:ascii="Times New Roman"/>
          <w:w w:val="105"/>
        </w:rPr>
        <w:t>health</w:t>
      </w:r>
      <w:r>
        <w:rPr>
          <w:rFonts w:ascii="Times New Roman"/>
          <w:spacing w:val="-4"/>
          <w:w w:val="105"/>
        </w:rPr>
        <w:t xml:space="preserve"> </w:t>
      </w:r>
      <w:r>
        <w:rPr>
          <w:rFonts w:ascii="Times New Roman"/>
          <w:w w:val="105"/>
        </w:rPr>
        <w:t>or</w:t>
      </w:r>
      <w:r>
        <w:rPr>
          <w:rFonts w:ascii="Times New Roman"/>
          <w:spacing w:val="-28"/>
          <w:w w:val="105"/>
        </w:rPr>
        <w:t xml:space="preserve"> </w:t>
      </w:r>
      <w:r>
        <w:rPr>
          <w:rFonts w:ascii="Times New Roman"/>
          <w:w w:val="105"/>
        </w:rPr>
        <w:t>safety</w:t>
      </w:r>
      <w:r>
        <w:rPr>
          <w:rFonts w:ascii="Times New Roman"/>
          <w:spacing w:val="-18"/>
          <w:w w:val="105"/>
        </w:rPr>
        <w:t xml:space="preserve"> </w:t>
      </w:r>
      <w:r>
        <w:rPr>
          <w:rFonts w:ascii="Times New Roman"/>
          <w:w w:val="105"/>
        </w:rPr>
        <w:t>of</w:t>
      </w:r>
      <w:r>
        <w:rPr>
          <w:rFonts w:ascii="Times New Roman"/>
          <w:spacing w:val="-5"/>
          <w:w w:val="105"/>
        </w:rPr>
        <w:t xml:space="preserve"> </w:t>
      </w:r>
      <w:r>
        <w:rPr>
          <w:rFonts w:ascii="Times New Roman"/>
          <w:w w:val="105"/>
        </w:rPr>
        <w:t>the individual or other residents would be</w:t>
      </w:r>
      <w:r>
        <w:rPr>
          <w:rFonts w:ascii="Times New Roman"/>
          <w:spacing w:val="22"/>
          <w:w w:val="105"/>
        </w:rPr>
        <w:t xml:space="preserve"> </w:t>
      </w:r>
      <w:r>
        <w:rPr>
          <w:rFonts w:ascii="Times New Roman"/>
          <w:w w:val="105"/>
        </w:rPr>
        <w:t>endangered.</w:t>
      </w:r>
    </w:p>
    <w:p w14:paraId="172F41AA" w14:textId="77777777" w:rsidR="00416003" w:rsidRDefault="00790D54">
      <w:pPr>
        <w:pStyle w:val="ListParagraph"/>
        <w:numPr>
          <w:ilvl w:val="0"/>
          <w:numId w:val="14"/>
        </w:numPr>
        <w:tabs>
          <w:tab w:val="left" w:pos="1123"/>
          <w:tab w:val="left" w:pos="1124"/>
        </w:tabs>
        <w:spacing w:before="150" w:line="288" w:lineRule="auto"/>
        <w:ind w:left="1143" w:right="834" w:hanging="707"/>
        <w:jc w:val="left"/>
        <w:rPr>
          <w:rFonts w:ascii="Times New Roman"/>
          <w:sz w:val="26"/>
        </w:rPr>
      </w:pPr>
      <w:r>
        <w:rPr>
          <w:rFonts w:ascii="Times New Roman"/>
          <w:w w:val="105"/>
          <w:sz w:val="26"/>
        </w:rPr>
        <w:t>To reasonable accommodation of resident preferences concerning room and roommate</w:t>
      </w:r>
      <w:r>
        <w:rPr>
          <w:rFonts w:ascii="Times New Roman"/>
          <w:spacing w:val="42"/>
          <w:w w:val="105"/>
          <w:sz w:val="26"/>
        </w:rPr>
        <w:t xml:space="preserve"> </w:t>
      </w:r>
      <w:r>
        <w:rPr>
          <w:rFonts w:ascii="Times New Roman"/>
          <w:w w:val="105"/>
          <w:sz w:val="26"/>
        </w:rPr>
        <w:t>choices.</w:t>
      </w:r>
    </w:p>
    <w:p w14:paraId="0AF6CDAF" w14:textId="77777777" w:rsidR="00416003" w:rsidRDefault="00790D54">
      <w:pPr>
        <w:pStyle w:val="ListParagraph"/>
        <w:numPr>
          <w:ilvl w:val="0"/>
          <w:numId w:val="14"/>
        </w:numPr>
        <w:tabs>
          <w:tab w:val="left" w:pos="1123"/>
          <w:tab w:val="left" w:pos="1124"/>
        </w:tabs>
        <w:spacing w:before="154" w:line="285" w:lineRule="auto"/>
        <w:ind w:left="1128" w:right="256" w:hanging="685"/>
        <w:jc w:val="left"/>
        <w:rPr>
          <w:rFonts w:ascii="Times New Roman"/>
          <w:sz w:val="26"/>
        </w:rPr>
      </w:pPr>
      <w:r>
        <w:rPr>
          <w:rFonts w:ascii="Times New Roman"/>
          <w:w w:val="105"/>
          <w:sz w:val="26"/>
        </w:rPr>
        <w:t>To written notice of any room changes at least 30 days in advance unless the request for a change is agreed to by the resident, required to fill a vacant bed, or necessary due to an</w:t>
      </w:r>
      <w:r>
        <w:rPr>
          <w:rFonts w:ascii="Times New Roman"/>
          <w:spacing w:val="-17"/>
          <w:w w:val="105"/>
          <w:sz w:val="26"/>
        </w:rPr>
        <w:t xml:space="preserve"> </w:t>
      </w:r>
      <w:r>
        <w:rPr>
          <w:rFonts w:ascii="Times New Roman"/>
          <w:w w:val="105"/>
          <w:sz w:val="26"/>
        </w:rPr>
        <w:t>emergency.</w:t>
      </w:r>
    </w:p>
    <w:p w14:paraId="393D6B85" w14:textId="77777777" w:rsidR="00416003" w:rsidRDefault="00790D54">
      <w:pPr>
        <w:pStyle w:val="ListParagraph"/>
        <w:numPr>
          <w:ilvl w:val="0"/>
          <w:numId w:val="14"/>
        </w:numPr>
        <w:tabs>
          <w:tab w:val="left" w:pos="1123"/>
          <w:tab w:val="left" w:pos="1124"/>
        </w:tabs>
        <w:spacing w:before="157" w:line="285" w:lineRule="auto"/>
        <w:ind w:left="1144" w:right="482" w:hanging="701"/>
        <w:jc w:val="left"/>
        <w:rPr>
          <w:rFonts w:ascii="Times New Roman"/>
          <w:sz w:val="26"/>
        </w:rPr>
      </w:pPr>
      <w:r>
        <w:rPr>
          <w:rFonts w:ascii="Times New Roman"/>
          <w:w w:val="105"/>
          <w:sz w:val="26"/>
        </w:rPr>
        <w:t>To share a room with the resident's spouse, domestic partner, or a person of resident's choice when both spouses, partners, or residents live in the same facility and consent to the</w:t>
      </w:r>
      <w:r>
        <w:rPr>
          <w:rFonts w:ascii="Times New Roman"/>
          <w:spacing w:val="22"/>
          <w:w w:val="105"/>
          <w:sz w:val="26"/>
        </w:rPr>
        <w:t xml:space="preserve"> </w:t>
      </w:r>
      <w:r>
        <w:rPr>
          <w:rFonts w:ascii="Times New Roman"/>
          <w:w w:val="105"/>
          <w:sz w:val="26"/>
        </w:rPr>
        <w:t>arrangement.</w:t>
      </w:r>
    </w:p>
    <w:p w14:paraId="0452A8F5" w14:textId="77777777" w:rsidR="00416003" w:rsidRDefault="00790D54">
      <w:pPr>
        <w:pStyle w:val="ListParagraph"/>
        <w:numPr>
          <w:ilvl w:val="0"/>
          <w:numId w:val="14"/>
        </w:numPr>
        <w:tabs>
          <w:tab w:val="left" w:pos="1130"/>
          <w:tab w:val="left" w:pos="1131"/>
        </w:tabs>
        <w:spacing w:before="157" w:line="283" w:lineRule="auto"/>
        <w:ind w:left="1143" w:right="366" w:hanging="693"/>
        <w:jc w:val="left"/>
        <w:rPr>
          <w:rFonts w:ascii="Times New Roman"/>
          <w:sz w:val="26"/>
        </w:rPr>
      </w:pPr>
      <w:r>
        <w:rPr>
          <w:rFonts w:ascii="Times New Roman"/>
          <w:w w:val="105"/>
          <w:sz w:val="26"/>
        </w:rPr>
        <w:t>To select their own physicians, pharmacies, privately paid personal assistants, hospice agency, and health care providers, in a manner that is consistent with the resident's contract of admission or other rules of the</w:t>
      </w:r>
      <w:r>
        <w:rPr>
          <w:rFonts w:ascii="Times New Roman"/>
          <w:spacing w:val="21"/>
          <w:w w:val="105"/>
          <w:sz w:val="26"/>
        </w:rPr>
        <w:t xml:space="preserve"> </w:t>
      </w:r>
      <w:r>
        <w:rPr>
          <w:rFonts w:ascii="Times New Roman"/>
          <w:w w:val="105"/>
          <w:sz w:val="26"/>
        </w:rPr>
        <w:t>facility,</w:t>
      </w:r>
      <w:r>
        <w:rPr>
          <w:rFonts w:ascii="Times New Roman"/>
          <w:spacing w:val="-12"/>
          <w:w w:val="105"/>
          <w:sz w:val="26"/>
        </w:rPr>
        <w:t xml:space="preserve"> </w:t>
      </w:r>
      <w:r>
        <w:rPr>
          <w:rFonts w:ascii="Times New Roman"/>
          <w:w w:val="105"/>
          <w:sz w:val="26"/>
        </w:rPr>
        <w:t>and</w:t>
      </w:r>
      <w:r>
        <w:rPr>
          <w:rFonts w:ascii="Times New Roman"/>
          <w:spacing w:val="-9"/>
          <w:w w:val="105"/>
          <w:sz w:val="26"/>
        </w:rPr>
        <w:t xml:space="preserve"> </w:t>
      </w:r>
      <w:r>
        <w:rPr>
          <w:rFonts w:ascii="Times New Roman"/>
          <w:w w:val="105"/>
          <w:sz w:val="26"/>
        </w:rPr>
        <w:t>in</w:t>
      </w:r>
      <w:r>
        <w:rPr>
          <w:rFonts w:ascii="Times New Roman"/>
          <w:spacing w:val="-16"/>
          <w:w w:val="105"/>
          <w:sz w:val="26"/>
        </w:rPr>
        <w:t xml:space="preserve"> </w:t>
      </w:r>
      <w:r>
        <w:rPr>
          <w:rFonts w:ascii="Times New Roman"/>
          <w:w w:val="105"/>
          <w:sz w:val="26"/>
        </w:rPr>
        <w:t>accordance</w:t>
      </w:r>
      <w:r>
        <w:rPr>
          <w:rFonts w:ascii="Times New Roman"/>
          <w:spacing w:val="-13"/>
          <w:w w:val="105"/>
          <w:sz w:val="26"/>
        </w:rPr>
        <w:t xml:space="preserve"> </w:t>
      </w:r>
      <w:r>
        <w:rPr>
          <w:rFonts w:ascii="Times New Roman"/>
          <w:w w:val="105"/>
          <w:sz w:val="26"/>
        </w:rPr>
        <w:t>with</w:t>
      </w:r>
      <w:r>
        <w:rPr>
          <w:rFonts w:ascii="Times New Roman"/>
          <w:spacing w:val="-13"/>
          <w:w w:val="105"/>
          <w:sz w:val="26"/>
        </w:rPr>
        <w:t xml:space="preserve"> </w:t>
      </w:r>
      <w:r>
        <w:rPr>
          <w:rFonts w:ascii="Times New Roman"/>
          <w:w w:val="105"/>
          <w:sz w:val="26"/>
        </w:rPr>
        <w:t>this</w:t>
      </w:r>
      <w:r>
        <w:rPr>
          <w:rFonts w:ascii="Times New Roman"/>
          <w:spacing w:val="-23"/>
          <w:w w:val="105"/>
          <w:sz w:val="26"/>
        </w:rPr>
        <w:t xml:space="preserve"> </w:t>
      </w:r>
      <w:r>
        <w:rPr>
          <w:rFonts w:ascii="Times New Roman"/>
          <w:w w:val="105"/>
          <w:sz w:val="26"/>
        </w:rPr>
        <w:t>act.</w:t>
      </w:r>
    </w:p>
    <w:p w14:paraId="72287819" w14:textId="77777777" w:rsidR="00416003" w:rsidRDefault="00790D54">
      <w:pPr>
        <w:pStyle w:val="ListParagraph"/>
        <w:numPr>
          <w:ilvl w:val="0"/>
          <w:numId w:val="14"/>
        </w:numPr>
        <w:tabs>
          <w:tab w:val="left" w:pos="1130"/>
          <w:tab w:val="left" w:pos="1131"/>
        </w:tabs>
        <w:spacing w:before="167" w:line="283" w:lineRule="auto"/>
        <w:ind w:left="1132" w:right="547" w:hanging="682"/>
        <w:jc w:val="left"/>
        <w:rPr>
          <w:rFonts w:ascii="Times New Roman"/>
          <w:sz w:val="26"/>
        </w:rPr>
      </w:pPr>
      <w:r>
        <w:rPr>
          <w:rFonts w:ascii="Times New Roman"/>
          <w:w w:val="105"/>
          <w:sz w:val="26"/>
        </w:rPr>
        <w:t>To have prompt access to review all of their records and to purchase photocopies. Photocopied records shall be promptly provided, not to exceed two business days, at a cost not to exceed the community standard for</w:t>
      </w:r>
      <w:r>
        <w:rPr>
          <w:rFonts w:ascii="Times New Roman"/>
          <w:spacing w:val="65"/>
          <w:w w:val="105"/>
          <w:sz w:val="26"/>
        </w:rPr>
        <w:t xml:space="preserve"> </w:t>
      </w:r>
      <w:r>
        <w:rPr>
          <w:rFonts w:ascii="Times New Roman"/>
          <w:w w:val="105"/>
          <w:sz w:val="26"/>
        </w:rPr>
        <w:t>photocopies.</w:t>
      </w:r>
    </w:p>
    <w:p w14:paraId="159440A9" w14:textId="77777777" w:rsidR="00416003" w:rsidRDefault="00790D54">
      <w:pPr>
        <w:pStyle w:val="ListParagraph"/>
        <w:numPr>
          <w:ilvl w:val="0"/>
          <w:numId w:val="14"/>
        </w:numPr>
        <w:tabs>
          <w:tab w:val="left" w:pos="1130"/>
          <w:tab w:val="left" w:pos="1131"/>
        </w:tabs>
        <w:spacing w:before="167" w:line="285" w:lineRule="auto"/>
        <w:ind w:left="1143" w:right="297" w:hanging="693"/>
        <w:jc w:val="left"/>
        <w:rPr>
          <w:rFonts w:ascii="Times New Roman"/>
          <w:sz w:val="26"/>
        </w:rPr>
      </w:pPr>
      <w:r>
        <w:rPr>
          <w:rFonts w:ascii="Times New Roman"/>
          <w:w w:val="105"/>
          <w:sz w:val="26"/>
        </w:rPr>
        <w:t>To be protected from involuntary transfers, discharges, and evictions in violation of state laws and regulations. Facilities shall not involuntarily transfer or evict residents for grounds other than those specifically enumerated under state law or regulations, and shall comply with enumerated eviction and relocation protections for residents. For purposes of this paragraph, "involuntary" means a transfer, discharge, or eviction that is initiated by the licensee, not by the</w:t>
      </w:r>
      <w:r>
        <w:rPr>
          <w:rFonts w:ascii="Times New Roman"/>
          <w:spacing w:val="2"/>
          <w:w w:val="105"/>
          <w:sz w:val="26"/>
        </w:rPr>
        <w:t xml:space="preserve"> </w:t>
      </w:r>
      <w:r>
        <w:rPr>
          <w:rFonts w:ascii="Times New Roman"/>
          <w:w w:val="105"/>
          <w:sz w:val="26"/>
        </w:rPr>
        <w:t>resident.</w:t>
      </w:r>
    </w:p>
    <w:p w14:paraId="73814452" w14:textId="77777777" w:rsidR="00416003" w:rsidRDefault="00790D54">
      <w:pPr>
        <w:pStyle w:val="ListParagraph"/>
        <w:numPr>
          <w:ilvl w:val="0"/>
          <w:numId w:val="14"/>
        </w:numPr>
        <w:tabs>
          <w:tab w:val="left" w:pos="1130"/>
          <w:tab w:val="left" w:pos="1131"/>
        </w:tabs>
        <w:spacing w:before="149"/>
        <w:ind w:left="1130" w:hanging="687"/>
        <w:jc w:val="left"/>
        <w:rPr>
          <w:rFonts w:ascii="Times New Roman"/>
          <w:sz w:val="26"/>
        </w:rPr>
      </w:pPr>
      <w:r>
        <w:rPr>
          <w:rFonts w:ascii="Times New Roman"/>
          <w:sz w:val="26"/>
        </w:rPr>
        <w:t>To move from a</w:t>
      </w:r>
      <w:r>
        <w:rPr>
          <w:rFonts w:ascii="Times New Roman"/>
          <w:spacing w:val="17"/>
          <w:sz w:val="26"/>
        </w:rPr>
        <w:t xml:space="preserve"> </w:t>
      </w:r>
      <w:r>
        <w:rPr>
          <w:rFonts w:ascii="Times New Roman"/>
          <w:sz w:val="26"/>
        </w:rPr>
        <w:t>facility.</w:t>
      </w:r>
    </w:p>
    <w:p w14:paraId="4126EF15" w14:textId="77777777" w:rsidR="00416003" w:rsidRDefault="00790D54">
      <w:pPr>
        <w:pStyle w:val="ListParagraph"/>
        <w:numPr>
          <w:ilvl w:val="0"/>
          <w:numId w:val="14"/>
        </w:numPr>
        <w:tabs>
          <w:tab w:val="left" w:pos="1131"/>
        </w:tabs>
        <w:spacing w:before="211" w:line="280" w:lineRule="auto"/>
        <w:ind w:left="1136" w:right="741" w:hanging="693"/>
        <w:jc w:val="both"/>
        <w:rPr>
          <w:rFonts w:ascii="Times New Roman"/>
          <w:sz w:val="26"/>
        </w:rPr>
      </w:pPr>
      <w:r>
        <w:rPr>
          <w:rFonts w:ascii="Times New Roman"/>
          <w:w w:val="105"/>
          <w:sz w:val="26"/>
        </w:rPr>
        <w:t>To consent to have relatives and other individuals of the resident's choosing visit during reasonable hours, privately and without prior notice.</w:t>
      </w:r>
    </w:p>
    <w:p w14:paraId="0DAEC4AF" w14:textId="77777777" w:rsidR="00416003" w:rsidRDefault="00416003">
      <w:pPr>
        <w:spacing w:line="280" w:lineRule="auto"/>
        <w:jc w:val="both"/>
        <w:rPr>
          <w:rFonts w:ascii="Times New Roman"/>
          <w:sz w:val="26"/>
        </w:rPr>
        <w:sectPr w:rsidR="00416003">
          <w:headerReference w:type="default" r:id="rId334"/>
          <w:footerReference w:type="default" r:id="rId335"/>
          <w:pgSz w:w="12220" w:h="15840"/>
          <w:pgMar w:top="1420" w:right="1260" w:bottom="420" w:left="1720" w:header="0" w:footer="234" w:gutter="0"/>
          <w:cols w:space="720"/>
        </w:sectPr>
      </w:pPr>
    </w:p>
    <w:p w14:paraId="04BC2F11" w14:textId="77777777" w:rsidR="00416003" w:rsidRDefault="00790D54">
      <w:pPr>
        <w:pStyle w:val="Heading9"/>
        <w:numPr>
          <w:ilvl w:val="0"/>
          <w:numId w:val="14"/>
        </w:numPr>
        <w:tabs>
          <w:tab w:val="left" w:pos="1087"/>
          <w:tab w:val="left" w:pos="1088"/>
        </w:tabs>
        <w:spacing w:before="76" w:line="297" w:lineRule="auto"/>
        <w:ind w:left="1086" w:right="449" w:hanging="678"/>
        <w:jc w:val="left"/>
      </w:pPr>
      <w:r>
        <w:rPr>
          <w:w w:val="105"/>
        </w:rPr>
        <w:t>To receive written information on the right to establish an advanced health care directive and, pursuant to Section 1569.156, the licensee's written  policies on  honoring those</w:t>
      </w:r>
      <w:r>
        <w:rPr>
          <w:spacing w:val="24"/>
          <w:w w:val="105"/>
        </w:rPr>
        <w:t xml:space="preserve"> </w:t>
      </w:r>
      <w:r>
        <w:rPr>
          <w:w w:val="105"/>
        </w:rPr>
        <w:t>directives.</w:t>
      </w:r>
    </w:p>
    <w:p w14:paraId="42664936" w14:textId="77777777" w:rsidR="00416003" w:rsidRDefault="00790D54">
      <w:pPr>
        <w:pStyle w:val="ListParagraph"/>
        <w:numPr>
          <w:ilvl w:val="0"/>
          <w:numId w:val="14"/>
        </w:numPr>
        <w:tabs>
          <w:tab w:val="left" w:pos="1073"/>
          <w:tab w:val="left" w:pos="1074"/>
        </w:tabs>
        <w:spacing w:before="157" w:line="297" w:lineRule="auto"/>
        <w:ind w:left="1073" w:right="325" w:hanging="673"/>
        <w:jc w:val="left"/>
        <w:rPr>
          <w:rFonts w:ascii="Times New Roman"/>
          <w:sz w:val="25"/>
        </w:rPr>
      </w:pPr>
      <w:r>
        <w:rPr>
          <w:rFonts w:ascii="Times New Roman"/>
          <w:w w:val="105"/>
          <w:sz w:val="25"/>
        </w:rPr>
        <w:t>To be encouraged to maintain and develop their fullest potential for independent living through participation  in activities that are designed and implemented for this purpose, in accordance with Section 87219 of Title 22 of the California Code of</w:t>
      </w:r>
      <w:r>
        <w:rPr>
          <w:rFonts w:ascii="Times New Roman"/>
          <w:spacing w:val="-19"/>
          <w:w w:val="105"/>
          <w:sz w:val="25"/>
        </w:rPr>
        <w:t xml:space="preserve"> </w:t>
      </w:r>
      <w:r>
        <w:rPr>
          <w:rFonts w:ascii="Times New Roman"/>
          <w:w w:val="105"/>
          <w:sz w:val="25"/>
        </w:rPr>
        <w:t>Regulations.</w:t>
      </w:r>
    </w:p>
    <w:p w14:paraId="691372A2" w14:textId="77777777" w:rsidR="00416003" w:rsidRDefault="00790D54">
      <w:pPr>
        <w:pStyle w:val="ListParagraph"/>
        <w:numPr>
          <w:ilvl w:val="0"/>
          <w:numId w:val="14"/>
        </w:numPr>
        <w:tabs>
          <w:tab w:val="left" w:pos="1073"/>
          <w:tab w:val="left" w:pos="1074"/>
        </w:tabs>
        <w:spacing w:before="157" w:line="295" w:lineRule="auto"/>
        <w:ind w:left="1096" w:right="880" w:hanging="703"/>
        <w:jc w:val="left"/>
        <w:rPr>
          <w:rFonts w:ascii="Times New Roman"/>
          <w:sz w:val="25"/>
        </w:rPr>
      </w:pPr>
      <w:r>
        <w:rPr>
          <w:rFonts w:ascii="Times New Roman"/>
          <w:w w:val="110"/>
          <w:sz w:val="25"/>
        </w:rPr>
        <w:t>To</w:t>
      </w:r>
      <w:r>
        <w:rPr>
          <w:rFonts w:ascii="Times New Roman"/>
          <w:spacing w:val="-25"/>
          <w:w w:val="110"/>
          <w:sz w:val="25"/>
        </w:rPr>
        <w:t xml:space="preserve"> </w:t>
      </w:r>
      <w:r>
        <w:rPr>
          <w:rFonts w:ascii="Times New Roman"/>
          <w:w w:val="110"/>
          <w:sz w:val="25"/>
        </w:rPr>
        <w:t>organize</w:t>
      </w:r>
      <w:r>
        <w:rPr>
          <w:rFonts w:ascii="Times New Roman"/>
          <w:spacing w:val="-13"/>
          <w:w w:val="110"/>
          <w:sz w:val="25"/>
        </w:rPr>
        <w:t xml:space="preserve"> </w:t>
      </w:r>
      <w:r>
        <w:rPr>
          <w:rFonts w:ascii="Times New Roman"/>
          <w:w w:val="110"/>
          <w:sz w:val="25"/>
        </w:rPr>
        <w:t>and participate</w:t>
      </w:r>
      <w:r>
        <w:rPr>
          <w:rFonts w:ascii="Times New Roman"/>
          <w:spacing w:val="-5"/>
          <w:w w:val="110"/>
          <w:sz w:val="25"/>
        </w:rPr>
        <w:t xml:space="preserve"> </w:t>
      </w:r>
      <w:r>
        <w:rPr>
          <w:rFonts w:ascii="Times New Roman"/>
          <w:w w:val="110"/>
          <w:sz w:val="25"/>
        </w:rPr>
        <w:t>in</w:t>
      </w:r>
      <w:r>
        <w:rPr>
          <w:rFonts w:ascii="Times New Roman"/>
          <w:spacing w:val="-17"/>
          <w:w w:val="110"/>
          <w:sz w:val="25"/>
        </w:rPr>
        <w:t xml:space="preserve"> </w:t>
      </w:r>
      <w:r>
        <w:rPr>
          <w:rFonts w:ascii="Times New Roman"/>
          <w:w w:val="110"/>
          <w:sz w:val="25"/>
        </w:rPr>
        <w:t>a</w:t>
      </w:r>
      <w:r>
        <w:rPr>
          <w:rFonts w:ascii="Times New Roman"/>
          <w:spacing w:val="-5"/>
          <w:w w:val="110"/>
          <w:sz w:val="25"/>
        </w:rPr>
        <w:t xml:space="preserve"> </w:t>
      </w:r>
      <w:r>
        <w:rPr>
          <w:rFonts w:ascii="Times New Roman"/>
          <w:w w:val="110"/>
          <w:sz w:val="25"/>
        </w:rPr>
        <w:t>resident</w:t>
      </w:r>
      <w:r>
        <w:rPr>
          <w:rFonts w:ascii="Times New Roman"/>
          <w:spacing w:val="-6"/>
          <w:w w:val="110"/>
          <w:sz w:val="25"/>
        </w:rPr>
        <w:t xml:space="preserve"> </w:t>
      </w:r>
      <w:r>
        <w:rPr>
          <w:rFonts w:ascii="Times New Roman"/>
          <w:w w:val="110"/>
          <w:sz w:val="25"/>
        </w:rPr>
        <w:t>council</w:t>
      </w:r>
      <w:r>
        <w:rPr>
          <w:rFonts w:ascii="Times New Roman"/>
          <w:spacing w:val="-22"/>
          <w:w w:val="110"/>
          <w:sz w:val="25"/>
        </w:rPr>
        <w:t xml:space="preserve"> </w:t>
      </w:r>
      <w:r>
        <w:rPr>
          <w:rFonts w:ascii="Times New Roman"/>
          <w:w w:val="110"/>
          <w:sz w:val="25"/>
        </w:rPr>
        <w:t>that</w:t>
      </w:r>
      <w:r>
        <w:rPr>
          <w:rFonts w:ascii="Times New Roman"/>
          <w:spacing w:val="-13"/>
          <w:w w:val="110"/>
          <w:sz w:val="25"/>
        </w:rPr>
        <w:t xml:space="preserve"> </w:t>
      </w:r>
      <w:r>
        <w:rPr>
          <w:rFonts w:ascii="Times New Roman"/>
          <w:w w:val="110"/>
          <w:sz w:val="25"/>
        </w:rPr>
        <w:t>is</w:t>
      </w:r>
      <w:r>
        <w:rPr>
          <w:rFonts w:ascii="Times New Roman"/>
          <w:spacing w:val="-29"/>
          <w:w w:val="110"/>
          <w:sz w:val="25"/>
        </w:rPr>
        <w:t xml:space="preserve"> </w:t>
      </w:r>
      <w:r>
        <w:rPr>
          <w:rFonts w:ascii="Times New Roman"/>
          <w:w w:val="110"/>
          <w:sz w:val="25"/>
        </w:rPr>
        <w:t>established pursuant to Section</w:t>
      </w:r>
      <w:r>
        <w:rPr>
          <w:rFonts w:ascii="Times New Roman"/>
          <w:spacing w:val="-49"/>
          <w:w w:val="110"/>
          <w:sz w:val="25"/>
        </w:rPr>
        <w:t xml:space="preserve"> </w:t>
      </w:r>
      <w:r>
        <w:rPr>
          <w:rFonts w:ascii="Times New Roman"/>
          <w:w w:val="110"/>
          <w:sz w:val="25"/>
        </w:rPr>
        <w:t>1569.157.</w:t>
      </w:r>
    </w:p>
    <w:p w14:paraId="2A219EC6" w14:textId="77777777" w:rsidR="00416003" w:rsidRDefault="00790D54">
      <w:pPr>
        <w:pStyle w:val="ListParagraph"/>
        <w:numPr>
          <w:ilvl w:val="0"/>
          <w:numId w:val="14"/>
        </w:numPr>
        <w:tabs>
          <w:tab w:val="left" w:pos="1123"/>
          <w:tab w:val="left" w:pos="1124"/>
        </w:tabs>
        <w:spacing w:before="160" w:line="295" w:lineRule="auto"/>
        <w:ind w:left="1065" w:right="648" w:hanging="672"/>
        <w:jc w:val="left"/>
        <w:rPr>
          <w:rFonts w:ascii="Times New Roman"/>
          <w:sz w:val="25"/>
        </w:rPr>
      </w:pPr>
      <w:r>
        <w:rPr>
          <w:rFonts w:ascii="Times New Roman"/>
          <w:w w:val="110"/>
          <w:sz w:val="25"/>
        </w:rPr>
        <w:t>To</w:t>
      </w:r>
      <w:r>
        <w:rPr>
          <w:rFonts w:ascii="Times New Roman"/>
          <w:spacing w:val="-9"/>
          <w:w w:val="110"/>
          <w:sz w:val="25"/>
        </w:rPr>
        <w:t xml:space="preserve"> </w:t>
      </w:r>
      <w:r>
        <w:rPr>
          <w:rFonts w:ascii="Times New Roman"/>
          <w:w w:val="110"/>
          <w:sz w:val="25"/>
        </w:rPr>
        <w:t>protection</w:t>
      </w:r>
      <w:r>
        <w:rPr>
          <w:rFonts w:ascii="Times New Roman"/>
          <w:spacing w:val="6"/>
          <w:w w:val="110"/>
          <w:sz w:val="25"/>
        </w:rPr>
        <w:t xml:space="preserve"> </w:t>
      </w:r>
      <w:r>
        <w:rPr>
          <w:rFonts w:ascii="Times New Roman"/>
          <w:w w:val="110"/>
          <w:sz w:val="25"/>
        </w:rPr>
        <w:t>of</w:t>
      </w:r>
      <w:r>
        <w:rPr>
          <w:rFonts w:ascii="Times New Roman"/>
          <w:spacing w:val="-16"/>
          <w:w w:val="110"/>
          <w:sz w:val="25"/>
        </w:rPr>
        <w:t xml:space="preserve"> </w:t>
      </w:r>
      <w:r>
        <w:rPr>
          <w:rFonts w:ascii="Times New Roman"/>
          <w:w w:val="110"/>
          <w:sz w:val="25"/>
        </w:rPr>
        <w:t>their</w:t>
      </w:r>
      <w:r>
        <w:rPr>
          <w:rFonts w:ascii="Times New Roman"/>
          <w:spacing w:val="2"/>
          <w:w w:val="110"/>
          <w:sz w:val="25"/>
        </w:rPr>
        <w:t xml:space="preserve"> </w:t>
      </w:r>
      <w:r>
        <w:rPr>
          <w:rFonts w:ascii="Times New Roman"/>
          <w:w w:val="110"/>
          <w:sz w:val="25"/>
        </w:rPr>
        <w:t>property</w:t>
      </w:r>
      <w:r>
        <w:rPr>
          <w:rFonts w:ascii="Times New Roman"/>
          <w:spacing w:val="-19"/>
          <w:w w:val="110"/>
          <w:sz w:val="25"/>
        </w:rPr>
        <w:t xml:space="preserve"> </w:t>
      </w:r>
      <w:r>
        <w:rPr>
          <w:rFonts w:ascii="Times New Roman"/>
          <w:w w:val="110"/>
          <w:sz w:val="25"/>
        </w:rPr>
        <w:t>from</w:t>
      </w:r>
      <w:r>
        <w:rPr>
          <w:rFonts w:ascii="Times New Roman"/>
          <w:spacing w:val="-15"/>
          <w:w w:val="110"/>
          <w:sz w:val="25"/>
        </w:rPr>
        <w:t xml:space="preserve"> </w:t>
      </w:r>
      <w:r>
        <w:rPr>
          <w:rFonts w:ascii="Times New Roman"/>
          <w:w w:val="110"/>
          <w:sz w:val="25"/>
        </w:rPr>
        <w:t>theft</w:t>
      </w:r>
      <w:r>
        <w:rPr>
          <w:rFonts w:ascii="Times New Roman"/>
          <w:spacing w:val="-8"/>
          <w:w w:val="110"/>
          <w:sz w:val="25"/>
        </w:rPr>
        <w:t xml:space="preserve"> </w:t>
      </w:r>
      <w:r>
        <w:rPr>
          <w:rFonts w:ascii="Times New Roman"/>
          <w:w w:val="110"/>
          <w:sz w:val="25"/>
        </w:rPr>
        <w:t>or</w:t>
      </w:r>
      <w:r>
        <w:rPr>
          <w:rFonts w:ascii="Times New Roman"/>
          <w:spacing w:val="-15"/>
          <w:w w:val="110"/>
          <w:sz w:val="25"/>
        </w:rPr>
        <w:t xml:space="preserve"> </w:t>
      </w:r>
      <w:r>
        <w:rPr>
          <w:rFonts w:ascii="Times New Roman"/>
          <w:w w:val="110"/>
          <w:sz w:val="25"/>
        </w:rPr>
        <w:t>loss</w:t>
      </w:r>
      <w:r>
        <w:rPr>
          <w:rFonts w:ascii="Times New Roman"/>
          <w:spacing w:val="-8"/>
          <w:w w:val="110"/>
          <w:sz w:val="25"/>
        </w:rPr>
        <w:t xml:space="preserve"> </w:t>
      </w:r>
      <w:r>
        <w:rPr>
          <w:rFonts w:ascii="Times New Roman"/>
          <w:w w:val="110"/>
          <w:sz w:val="25"/>
        </w:rPr>
        <w:t>in</w:t>
      </w:r>
      <w:r>
        <w:rPr>
          <w:rFonts w:ascii="Times New Roman"/>
          <w:spacing w:val="-14"/>
          <w:w w:val="110"/>
          <w:sz w:val="25"/>
        </w:rPr>
        <w:t xml:space="preserve"> </w:t>
      </w:r>
      <w:r>
        <w:rPr>
          <w:rFonts w:ascii="Times New Roman"/>
          <w:w w:val="110"/>
          <w:sz w:val="25"/>
        </w:rPr>
        <w:t>accordance</w:t>
      </w:r>
      <w:r>
        <w:rPr>
          <w:rFonts w:ascii="Times New Roman"/>
          <w:spacing w:val="1"/>
          <w:w w:val="110"/>
          <w:sz w:val="25"/>
        </w:rPr>
        <w:t xml:space="preserve"> </w:t>
      </w:r>
      <w:r>
        <w:rPr>
          <w:rFonts w:ascii="Times New Roman"/>
          <w:w w:val="110"/>
          <w:sz w:val="25"/>
        </w:rPr>
        <w:t>with Sections</w:t>
      </w:r>
      <w:r>
        <w:rPr>
          <w:rFonts w:ascii="Times New Roman"/>
          <w:spacing w:val="-30"/>
          <w:w w:val="110"/>
          <w:sz w:val="25"/>
        </w:rPr>
        <w:t xml:space="preserve"> </w:t>
      </w:r>
      <w:r>
        <w:rPr>
          <w:rFonts w:ascii="Times New Roman"/>
          <w:w w:val="110"/>
          <w:sz w:val="25"/>
        </w:rPr>
        <w:t>1569.152,</w:t>
      </w:r>
      <w:r>
        <w:rPr>
          <w:rFonts w:ascii="Times New Roman"/>
          <w:spacing w:val="-22"/>
          <w:w w:val="110"/>
          <w:sz w:val="25"/>
        </w:rPr>
        <w:t xml:space="preserve"> </w:t>
      </w:r>
      <w:r>
        <w:rPr>
          <w:rFonts w:ascii="Times New Roman"/>
          <w:w w:val="110"/>
          <w:sz w:val="25"/>
        </w:rPr>
        <w:t>1569.153,</w:t>
      </w:r>
      <w:r>
        <w:rPr>
          <w:rFonts w:ascii="Times New Roman"/>
          <w:spacing w:val="-18"/>
          <w:w w:val="110"/>
          <w:sz w:val="25"/>
        </w:rPr>
        <w:t xml:space="preserve"> </w:t>
      </w:r>
      <w:r>
        <w:rPr>
          <w:rFonts w:ascii="Times New Roman"/>
          <w:w w:val="110"/>
          <w:sz w:val="25"/>
        </w:rPr>
        <w:t>and</w:t>
      </w:r>
      <w:r>
        <w:rPr>
          <w:rFonts w:ascii="Times New Roman"/>
          <w:spacing w:val="-21"/>
          <w:w w:val="110"/>
          <w:sz w:val="25"/>
        </w:rPr>
        <w:t xml:space="preserve"> </w:t>
      </w:r>
      <w:r>
        <w:rPr>
          <w:rFonts w:ascii="Times New Roman"/>
          <w:w w:val="110"/>
          <w:sz w:val="25"/>
        </w:rPr>
        <w:t>1569.154.</w:t>
      </w:r>
    </w:p>
    <w:p w14:paraId="66D4D750" w14:textId="77777777" w:rsidR="00416003" w:rsidRDefault="00790D54">
      <w:pPr>
        <w:pStyle w:val="ListParagraph"/>
        <w:numPr>
          <w:ilvl w:val="0"/>
          <w:numId w:val="14"/>
        </w:numPr>
        <w:tabs>
          <w:tab w:val="left" w:pos="1066"/>
          <w:tab w:val="left" w:pos="1067"/>
        </w:tabs>
        <w:spacing w:before="167" w:line="295" w:lineRule="auto"/>
        <w:ind w:left="1064" w:right="276" w:hanging="678"/>
        <w:jc w:val="left"/>
        <w:rPr>
          <w:rFonts w:ascii="Times New Roman"/>
          <w:sz w:val="25"/>
        </w:rPr>
      </w:pPr>
      <w:r>
        <w:rPr>
          <w:rFonts w:ascii="Times New Roman"/>
          <w:w w:val="105"/>
          <w:sz w:val="25"/>
        </w:rPr>
        <w:t>To manage their financial affairs. A licensee shall  not require  residents  to deposit their personal funds with the licensee. Except as provided in approved continuing care agreements, a licensee, or a spouse, domestic partner, relative, or employee of a licensee, shall not do any of the following:</w:t>
      </w:r>
    </w:p>
    <w:p w14:paraId="0E54F98C" w14:textId="77777777" w:rsidR="00416003" w:rsidRDefault="00790D54">
      <w:pPr>
        <w:pStyle w:val="ListParagraph"/>
        <w:numPr>
          <w:ilvl w:val="1"/>
          <w:numId w:val="14"/>
        </w:numPr>
        <w:tabs>
          <w:tab w:val="left" w:pos="2461"/>
          <w:tab w:val="left" w:pos="2462"/>
        </w:tabs>
        <w:spacing w:before="159" w:line="295" w:lineRule="auto"/>
        <w:ind w:right="699" w:hanging="710"/>
        <w:rPr>
          <w:rFonts w:ascii="Times New Roman"/>
          <w:sz w:val="25"/>
        </w:rPr>
      </w:pPr>
      <w:r>
        <w:rPr>
          <w:rFonts w:ascii="Times New Roman"/>
          <w:w w:val="110"/>
          <w:sz w:val="25"/>
        </w:rPr>
        <w:t>Accept</w:t>
      </w:r>
      <w:r>
        <w:rPr>
          <w:rFonts w:ascii="Times New Roman"/>
          <w:spacing w:val="-19"/>
          <w:w w:val="110"/>
          <w:sz w:val="25"/>
        </w:rPr>
        <w:t xml:space="preserve"> </w:t>
      </w:r>
      <w:r>
        <w:rPr>
          <w:rFonts w:ascii="Times New Roman"/>
          <w:w w:val="110"/>
          <w:sz w:val="25"/>
        </w:rPr>
        <w:t>appointment</w:t>
      </w:r>
      <w:r>
        <w:rPr>
          <w:rFonts w:ascii="Times New Roman"/>
          <w:spacing w:val="-4"/>
          <w:w w:val="110"/>
          <w:sz w:val="25"/>
        </w:rPr>
        <w:t xml:space="preserve"> </w:t>
      </w:r>
      <w:r>
        <w:rPr>
          <w:rFonts w:ascii="Times New Roman"/>
          <w:w w:val="110"/>
          <w:sz w:val="25"/>
        </w:rPr>
        <w:t>as</w:t>
      </w:r>
      <w:r>
        <w:rPr>
          <w:rFonts w:ascii="Times New Roman"/>
          <w:spacing w:val="-22"/>
          <w:w w:val="110"/>
          <w:sz w:val="25"/>
        </w:rPr>
        <w:t xml:space="preserve"> </w:t>
      </w:r>
      <w:r>
        <w:rPr>
          <w:rFonts w:ascii="Times New Roman"/>
          <w:w w:val="110"/>
          <w:sz w:val="25"/>
        </w:rPr>
        <w:t>a</w:t>
      </w:r>
      <w:r>
        <w:rPr>
          <w:rFonts w:ascii="Times New Roman"/>
          <w:spacing w:val="-15"/>
          <w:w w:val="110"/>
          <w:sz w:val="25"/>
        </w:rPr>
        <w:t xml:space="preserve"> </w:t>
      </w:r>
      <w:r>
        <w:rPr>
          <w:rFonts w:ascii="Times New Roman"/>
          <w:w w:val="110"/>
          <w:sz w:val="25"/>
        </w:rPr>
        <w:t>guardian</w:t>
      </w:r>
      <w:r>
        <w:rPr>
          <w:rFonts w:ascii="Times New Roman"/>
          <w:spacing w:val="-3"/>
          <w:w w:val="110"/>
          <w:sz w:val="25"/>
        </w:rPr>
        <w:t xml:space="preserve"> </w:t>
      </w:r>
      <w:r>
        <w:rPr>
          <w:rFonts w:ascii="Times New Roman"/>
          <w:w w:val="110"/>
          <w:sz w:val="25"/>
        </w:rPr>
        <w:t>or</w:t>
      </w:r>
      <w:r>
        <w:rPr>
          <w:rFonts w:ascii="Times New Roman"/>
          <w:spacing w:val="-15"/>
          <w:w w:val="110"/>
          <w:sz w:val="25"/>
        </w:rPr>
        <w:t xml:space="preserve"> </w:t>
      </w:r>
      <w:r>
        <w:rPr>
          <w:rFonts w:ascii="Times New Roman"/>
          <w:w w:val="110"/>
          <w:sz w:val="25"/>
        </w:rPr>
        <w:t>conservator</w:t>
      </w:r>
      <w:r>
        <w:rPr>
          <w:rFonts w:ascii="Times New Roman"/>
          <w:spacing w:val="1"/>
          <w:w w:val="110"/>
          <w:sz w:val="25"/>
        </w:rPr>
        <w:t xml:space="preserve"> </w:t>
      </w:r>
      <w:r>
        <w:rPr>
          <w:rFonts w:ascii="Times New Roman"/>
          <w:w w:val="110"/>
          <w:sz w:val="25"/>
        </w:rPr>
        <w:t>of</w:t>
      </w:r>
      <w:r>
        <w:rPr>
          <w:rFonts w:ascii="Times New Roman"/>
          <w:spacing w:val="-9"/>
          <w:w w:val="110"/>
          <w:sz w:val="25"/>
        </w:rPr>
        <w:t xml:space="preserve"> </w:t>
      </w:r>
      <w:r>
        <w:rPr>
          <w:rFonts w:ascii="Times New Roman"/>
          <w:w w:val="110"/>
          <w:sz w:val="25"/>
        </w:rPr>
        <w:t>the person or estate of a</w:t>
      </w:r>
      <w:r>
        <w:rPr>
          <w:rFonts w:ascii="Times New Roman"/>
          <w:spacing w:val="13"/>
          <w:w w:val="110"/>
          <w:sz w:val="25"/>
        </w:rPr>
        <w:t xml:space="preserve"> </w:t>
      </w:r>
      <w:r>
        <w:rPr>
          <w:rFonts w:ascii="Times New Roman"/>
          <w:w w:val="110"/>
          <w:sz w:val="25"/>
        </w:rPr>
        <w:t>resident.</w:t>
      </w:r>
    </w:p>
    <w:p w14:paraId="6CF62F65" w14:textId="77777777" w:rsidR="00416003" w:rsidRDefault="00790D54">
      <w:pPr>
        <w:pStyle w:val="ListParagraph"/>
        <w:numPr>
          <w:ilvl w:val="1"/>
          <w:numId w:val="14"/>
        </w:numPr>
        <w:tabs>
          <w:tab w:val="left" w:pos="2473"/>
          <w:tab w:val="left" w:pos="2474"/>
        </w:tabs>
        <w:spacing w:before="159" w:line="297" w:lineRule="auto"/>
        <w:ind w:left="2461" w:right="361"/>
        <w:rPr>
          <w:rFonts w:ascii="Times New Roman"/>
          <w:sz w:val="25"/>
        </w:rPr>
      </w:pPr>
      <w:r>
        <w:rPr>
          <w:rFonts w:ascii="Times New Roman"/>
          <w:w w:val="110"/>
          <w:sz w:val="25"/>
        </w:rPr>
        <w:t>Become or act as a representative payee for any</w:t>
      </w:r>
      <w:r>
        <w:rPr>
          <w:rFonts w:ascii="Times New Roman"/>
          <w:spacing w:val="-43"/>
          <w:w w:val="110"/>
          <w:sz w:val="25"/>
        </w:rPr>
        <w:t xml:space="preserve"> </w:t>
      </w:r>
      <w:r>
        <w:rPr>
          <w:rFonts w:ascii="Times New Roman"/>
          <w:w w:val="110"/>
          <w:sz w:val="25"/>
        </w:rPr>
        <w:t>payments made to a resident, without the written and documented consent of the  resident or the resident's</w:t>
      </w:r>
      <w:r>
        <w:rPr>
          <w:rFonts w:ascii="Times New Roman"/>
          <w:spacing w:val="56"/>
          <w:w w:val="110"/>
          <w:sz w:val="25"/>
        </w:rPr>
        <w:t xml:space="preserve"> </w:t>
      </w:r>
      <w:r>
        <w:rPr>
          <w:rFonts w:ascii="Times New Roman"/>
          <w:w w:val="110"/>
          <w:sz w:val="25"/>
        </w:rPr>
        <w:t>representative.</w:t>
      </w:r>
    </w:p>
    <w:p w14:paraId="3B853718" w14:textId="77777777" w:rsidR="00416003" w:rsidRDefault="00790D54">
      <w:pPr>
        <w:pStyle w:val="ListParagraph"/>
        <w:numPr>
          <w:ilvl w:val="1"/>
          <w:numId w:val="14"/>
        </w:numPr>
        <w:tabs>
          <w:tab w:val="left" w:pos="2447"/>
          <w:tab w:val="left" w:pos="2448"/>
        </w:tabs>
        <w:spacing w:before="155" w:line="295" w:lineRule="auto"/>
        <w:ind w:left="2450" w:right="976" w:hanging="687"/>
        <w:rPr>
          <w:sz w:val="25"/>
        </w:rPr>
      </w:pPr>
      <w:r>
        <w:rPr>
          <w:rFonts w:ascii="Times New Roman"/>
          <w:w w:val="110"/>
          <w:sz w:val="25"/>
        </w:rPr>
        <w:t>Serve as an agent for a resident under any general</w:t>
      </w:r>
      <w:r>
        <w:rPr>
          <w:rFonts w:ascii="Times New Roman"/>
          <w:spacing w:val="-27"/>
          <w:w w:val="110"/>
          <w:sz w:val="25"/>
        </w:rPr>
        <w:t xml:space="preserve"> </w:t>
      </w:r>
      <w:r>
        <w:rPr>
          <w:rFonts w:ascii="Times New Roman"/>
          <w:w w:val="110"/>
          <w:sz w:val="25"/>
        </w:rPr>
        <w:t>or special power of</w:t>
      </w:r>
      <w:r>
        <w:rPr>
          <w:rFonts w:ascii="Times New Roman"/>
          <w:spacing w:val="-11"/>
          <w:w w:val="110"/>
          <w:sz w:val="25"/>
        </w:rPr>
        <w:t xml:space="preserve"> </w:t>
      </w:r>
      <w:r>
        <w:rPr>
          <w:rFonts w:ascii="Times New Roman"/>
          <w:w w:val="110"/>
          <w:sz w:val="25"/>
        </w:rPr>
        <w:t>attorney.</w:t>
      </w:r>
    </w:p>
    <w:p w14:paraId="009F61E0" w14:textId="77777777" w:rsidR="00416003" w:rsidRDefault="00790D54">
      <w:pPr>
        <w:pStyle w:val="ListParagraph"/>
        <w:numPr>
          <w:ilvl w:val="1"/>
          <w:numId w:val="14"/>
        </w:numPr>
        <w:tabs>
          <w:tab w:val="left" w:pos="2473"/>
          <w:tab w:val="left" w:pos="2474"/>
        </w:tabs>
        <w:spacing w:before="159" w:line="300" w:lineRule="auto"/>
        <w:ind w:left="2468" w:right="901" w:hanging="700"/>
        <w:rPr>
          <w:rFonts w:ascii="Times New Roman"/>
          <w:sz w:val="25"/>
        </w:rPr>
      </w:pPr>
      <w:r>
        <w:rPr>
          <w:rFonts w:ascii="Times New Roman"/>
          <w:w w:val="110"/>
          <w:sz w:val="25"/>
        </w:rPr>
        <w:t>Become</w:t>
      </w:r>
      <w:r>
        <w:rPr>
          <w:rFonts w:ascii="Times New Roman"/>
          <w:spacing w:val="-7"/>
          <w:w w:val="110"/>
          <w:sz w:val="25"/>
        </w:rPr>
        <w:t xml:space="preserve"> </w:t>
      </w:r>
      <w:r>
        <w:rPr>
          <w:rFonts w:ascii="Times New Roman"/>
          <w:w w:val="110"/>
          <w:sz w:val="25"/>
        </w:rPr>
        <w:t>or</w:t>
      </w:r>
      <w:r>
        <w:rPr>
          <w:rFonts w:ascii="Times New Roman"/>
          <w:spacing w:val="-4"/>
          <w:w w:val="110"/>
          <w:sz w:val="25"/>
        </w:rPr>
        <w:t xml:space="preserve"> </w:t>
      </w:r>
      <w:r>
        <w:rPr>
          <w:rFonts w:ascii="Times New Roman"/>
          <w:w w:val="110"/>
          <w:sz w:val="25"/>
        </w:rPr>
        <w:t>act</w:t>
      </w:r>
      <w:r>
        <w:rPr>
          <w:rFonts w:ascii="Times New Roman"/>
          <w:spacing w:val="2"/>
          <w:w w:val="110"/>
          <w:sz w:val="25"/>
        </w:rPr>
        <w:t xml:space="preserve"> </w:t>
      </w:r>
      <w:r>
        <w:rPr>
          <w:rFonts w:ascii="Times New Roman"/>
          <w:w w:val="110"/>
          <w:sz w:val="25"/>
        </w:rPr>
        <w:t>as</w:t>
      </w:r>
      <w:r>
        <w:rPr>
          <w:rFonts w:ascii="Times New Roman"/>
          <w:spacing w:val="-4"/>
          <w:w w:val="110"/>
          <w:sz w:val="25"/>
        </w:rPr>
        <w:t xml:space="preserve"> </w:t>
      </w:r>
      <w:r>
        <w:rPr>
          <w:rFonts w:ascii="Times New Roman"/>
          <w:w w:val="110"/>
          <w:sz w:val="25"/>
        </w:rPr>
        <w:t>a</w:t>
      </w:r>
      <w:r>
        <w:rPr>
          <w:rFonts w:ascii="Times New Roman"/>
          <w:spacing w:val="-3"/>
          <w:w w:val="110"/>
          <w:sz w:val="25"/>
        </w:rPr>
        <w:t xml:space="preserve"> </w:t>
      </w:r>
      <w:r>
        <w:rPr>
          <w:rFonts w:ascii="Times New Roman"/>
          <w:w w:val="110"/>
          <w:sz w:val="25"/>
        </w:rPr>
        <w:t>joint</w:t>
      </w:r>
      <w:r>
        <w:rPr>
          <w:rFonts w:ascii="Times New Roman"/>
          <w:spacing w:val="-18"/>
          <w:w w:val="110"/>
          <w:sz w:val="25"/>
        </w:rPr>
        <w:t xml:space="preserve"> </w:t>
      </w:r>
      <w:r>
        <w:rPr>
          <w:rFonts w:ascii="Times New Roman"/>
          <w:w w:val="110"/>
          <w:sz w:val="25"/>
        </w:rPr>
        <w:t>tenant</w:t>
      </w:r>
      <w:r>
        <w:rPr>
          <w:rFonts w:ascii="Times New Roman"/>
          <w:spacing w:val="-10"/>
          <w:w w:val="110"/>
          <w:sz w:val="25"/>
        </w:rPr>
        <w:t xml:space="preserve"> </w:t>
      </w:r>
      <w:r>
        <w:rPr>
          <w:rFonts w:ascii="Times New Roman"/>
          <w:w w:val="110"/>
          <w:sz w:val="25"/>
        </w:rPr>
        <w:t>on</w:t>
      </w:r>
      <w:r>
        <w:rPr>
          <w:rFonts w:ascii="Times New Roman"/>
          <w:spacing w:val="-7"/>
          <w:w w:val="110"/>
          <w:sz w:val="25"/>
        </w:rPr>
        <w:t xml:space="preserve"> </w:t>
      </w:r>
      <w:r>
        <w:rPr>
          <w:rFonts w:ascii="Times New Roman"/>
          <w:w w:val="110"/>
          <w:sz w:val="25"/>
        </w:rPr>
        <w:t>any</w:t>
      </w:r>
      <w:r>
        <w:rPr>
          <w:rFonts w:ascii="Times New Roman"/>
          <w:spacing w:val="-18"/>
          <w:w w:val="110"/>
          <w:sz w:val="25"/>
        </w:rPr>
        <w:t xml:space="preserve"> </w:t>
      </w:r>
      <w:r>
        <w:rPr>
          <w:rFonts w:ascii="Times New Roman"/>
          <w:w w:val="110"/>
          <w:sz w:val="25"/>
        </w:rPr>
        <w:t>account</w:t>
      </w:r>
      <w:r>
        <w:rPr>
          <w:rFonts w:ascii="Times New Roman"/>
          <w:spacing w:val="-6"/>
          <w:w w:val="110"/>
          <w:sz w:val="25"/>
        </w:rPr>
        <w:t xml:space="preserve"> </w:t>
      </w:r>
      <w:r>
        <w:rPr>
          <w:rFonts w:ascii="Times New Roman"/>
          <w:w w:val="110"/>
          <w:sz w:val="25"/>
        </w:rPr>
        <w:t>with</w:t>
      </w:r>
      <w:r>
        <w:rPr>
          <w:rFonts w:ascii="Times New Roman"/>
          <w:spacing w:val="-4"/>
          <w:w w:val="110"/>
          <w:sz w:val="25"/>
        </w:rPr>
        <w:t xml:space="preserve"> </w:t>
      </w:r>
      <w:r>
        <w:rPr>
          <w:rFonts w:ascii="Times New Roman"/>
          <w:w w:val="110"/>
          <w:sz w:val="25"/>
        </w:rPr>
        <w:t>a resident.</w:t>
      </w:r>
    </w:p>
    <w:p w14:paraId="7D7A6CCB" w14:textId="77777777" w:rsidR="00416003" w:rsidRDefault="00790D54">
      <w:pPr>
        <w:pStyle w:val="ListParagraph"/>
        <w:numPr>
          <w:ilvl w:val="1"/>
          <w:numId w:val="14"/>
        </w:numPr>
        <w:tabs>
          <w:tab w:val="left" w:pos="2472"/>
          <w:tab w:val="left" w:pos="2473"/>
        </w:tabs>
        <w:spacing w:before="140" w:line="295" w:lineRule="auto"/>
        <w:ind w:left="2454" w:right="346" w:hanging="686"/>
        <w:rPr>
          <w:rFonts w:ascii="Times New Roman"/>
          <w:sz w:val="25"/>
        </w:rPr>
      </w:pPr>
      <w:r>
        <w:rPr>
          <w:rFonts w:ascii="Times New Roman"/>
          <w:w w:val="105"/>
          <w:sz w:val="25"/>
        </w:rPr>
        <w:t xml:space="preserve">Enter into a loan or promissory agreement or otherwise borrow money from a resident without a notarized written agreement outlining the  terms of the  repayment  being given to the </w:t>
      </w:r>
      <w:r>
        <w:rPr>
          <w:rFonts w:ascii="Times New Roman"/>
          <w:spacing w:val="27"/>
          <w:w w:val="105"/>
          <w:sz w:val="25"/>
        </w:rPr>
        <w:t xml:space="preserve"> </w:t>
      </w:r>
      <w:r>
        <w:rPr>
          <w:rFonts w:ascii="Times New Roman"/>
          <w:w w:val="105"/>
          <w:sz w:val="25"/>
        </w:rPr>
        <w:t>resident.</w:t>
      </w:r>
    </w:p>
    <w:p w14:paraId="5CAC9E35" w14:textId="77777777" w:rsidR="00416003" w:rsidRDefault="00416003">
      <w:pPr>
        <w:spacing w:line="295" w:lineRule="auto"/>
        <w:rPr>
          <w:rFonts w:ascii="Times New Roman"/>
          <w:sz w:val="25"/>
        </w:rPr>
        <w:sectPr w:rsidR="00416003">
          <w:headerReference w:type="default" r:id="rId336"/>
          <w:footerReference w:type="default" r:id="rId337"/>
          <w:pgSz w:w="12190" w:h="15840"/>
          <w:pgMar w:top="1440" w:right="1280" w:bottom="440" w:left="1720" w:header="0" w:footer="256" w:gutter="0"/>
          <w:cols w:space="720"/>
        </w:sectPr>
      </w:pPr>
    </w:p>
    <w:p w14:paraId="653E4360" w14:textId="77777777" w:rsidR="00416003" w:rsidRDefault="00790D54">
      <w:pPr>
        <w:pStyle w:val="Heading9"/>
        <w:numPr>
          <w:ilvl w:val="0"/>
          <w:numId w:val="14"/>
        </w:numPr>
        <w:tabs>
          <w:tab w:val="left" w:pos="1509"/>
          <w:tab w:val="left" w:pos="1510"/>
        </w:tabs>
        <w:spacing w:before="74" w:line="297" w:lineRule="auto"/>
        <w:ind w:left="1523" w:right="317" w:hanging="701"/>
        <w:jc w:val="left"/>
      </w:pPr>
      <w:r>
        <w:rPr>
          <w:w w:val="105"/>
        </w:rPr>
        <w:t>To keep, have access to, and use their own personal possessions,  including toilet articles, and to keep and be allowed to spend their own money,  unless  limited  by statute or</w:t>
      </w:r>
      <w:r>
        <w:rPr>
          <w:spacing w:val="12"/>
          <w:w w:val="105"/>
        </w:rPr>
        <w:t xml:space="preserve"> </w:t>
      </w:r>
      <w:r>
        <w:rPr>
          <w:w w:val="105"/>
        </w:rPr>
        <w:t>regulation.</w:t>
      </w:r>
    </w:p>
    <w:p w14:paraId="20AB97D6" w14:textId="77777777" w:rsidR="00416003" w:rsidRDefault="00790D54">
      <w:pPr>
        <w:pStyle w:val="ListParagraph"/>
        <w:numPr>
          <w:ilvl w:val="2"/>
          <w:numId w:val="15"/>
        </w:numPr>
        <w:tabs>
          <w:tab w:val="left" w:pos="1184"/>
        </w:tabs>
        <w:spacing w:before="156" w:line="297" w:lineRule="auto"/>
        <w:ind w:left="125" w:right="430" w:firstLine="697"/>
        <w:jc w:val="left"/>
        <w:rPr>
          <w:rFonts w:ascii="Times New Roman"/>
          <w:sz w:val="25"/>
        </w:rPr>
      </w:pPr>
      <w:r>
        <w:rPr>
          <w:rFonts w:ascii="Times New Roman"/>
          <w:w w:val="105"/>
          <w:sz w:val="25"/>
        </w:rPr>
        <w:t xml:space="preserve">A licensed residential care facility for the elderly shall not discriminate against a person seeking admission or a resident based on sex, race, color, religion, national  origin,  marital status,  registered  domestic  partner status, ancestry,  actual or  perceived sexual orientation,  or actual or  perceived gender  </w:t>
      </w:r>
      <w:r>
        <w:rPr>
          <w:rFonts w:ascii="Times New Roman"/>
          <w:spacing w:val="20"/>
          <w:w w:val="105"/>
          <w:sz w:val="25"/>
        </w:rPr>
        <w:t xml:space="preserve"> </w:t>
      </w:r>
      <w:r>
        <w:rPr>
          <w:rFonts w:ascii="Times New Roman"/>
          <w:w w:val="105"/>
          <w:sz w:val="25"/>
        </w:rPr>
        <w:t>identity.</w:t>
      </w:r>
    </w:p>
    <w:p w14:paraId="71ECBE09" w14:textId="77777777" w:rsidR="00416003" w:rsidRDefault="00790D54">
      <w:pPr>
        <w:pStyle w:val="ListParagraph"/>
        <w:numPr>
          <w:ilvl w:val="2"/>
          <w:numId w:val="15"/>
        </w:numPr>
        <w:tabs>
          <w:tab w:val="left" w:pos="1182"/>
        </w:tabs>
        <w:spacing w:before="156" w:line="297" w:lineRule="auto"/>
        <w:ind w:left="124" w:right="255" w:firstLine="705"/>
        <w:jc w:val="left"/>
        <w:rPr>
          <w:rFonts w:ascii="Times New Roman"/>
          <w:sz w:val="25"/>
        </w:rPr>
      </w:pPr>
      <w:r>
        <w:rPr>
          <w:rFonts w:ascii="Times New Roman"/>
          <w:w w:val="105"/>
          <w:sz w:val="25"/>
        </w:rPr>
        <w:t>No provision of a contract of admission, including all documents that a resident or his or her representative is required  to sign as  part of  the  contract for, or as a condition of, admission to a residential care facility for the elderly, shall require that a resident waive benefits or rights to which  he or she  is entitled  under this  chapter  or  provided  by federal  or other state law or</w:t>
      </w:r>
      <w:r>
        <w:rPr>
          <w:rFonts w:ascii="Times New Roman"/>
          <w:spacing w:val="64"/>
          <w:w w:val="105"/>
          <w:sz w:val="25"/>
        </w:rPr>
        <w:t xml:space="preserve"> </w:t>
      </w:r>
      <w:r>
        <w:rPr>
          <w:rFonts w:ascii="Times New Roman"/>
          <w:w w:val="105"/>
          <w:sz w:val="25"/>
        </w:rPr>
        <w:t>regulation.</w:t>
      </w:r>
    </w:p>
    <w:p w14:paraId="2243628C" w14:textId="77777777" w:rsidR="00416003" w:rsidRDefault="00790D54">
      <w:pPr>
        <w:pStyle w:val="ListParagraph"/>
        <w:numPr>
          <w:ilvl w:val="2"/>
          <w:numId w:val="15"/>
        </w:numPr>
        <w:tabs>
          <w:tab w:val="left" w:pos="1211"/>
        </w:tabs>
        <w:spacing w:before="156" w:line="297" w:lineRule="auto"/>
        <w:ind w:left="112" w:right="398" w:firstLine="717"/>
        <w:jc w:val="left"/>
        <w:rPr>
          <w:rFonts w:ascii="Times New Roman"/>
          <w:sz w:val="25"/>
        </w:rPr>
      </w:pPr>
      <w:r>
        <w:rPr>
          <w:rFonts w:ascii="Times New Roman"/>
          <w:w w:val="105"/>
          <w:sz w:val="25"/>
        </w:rPr>
        <w:t>Residents' family members, friends, and representatives have the right to organize and participate in a family council that is established pursuant to Section 1569.158.</w:t>
      </w:r>
    </w:p>
    <w:p w14:paraId="0E285154" w14:textId="77777777" w:rsidR="00416003" w:rsidRDefault="00790D54">
      <w:pPr>
        <w:pStyle w:val="ListParagraph"/>
        <w:numPr>
          <w:ilvl w:val="2"/>
          <w:numId w:val="15"/>
        </w:numPr>
        <w:tabs>
          <w:tab w:val="left" w:pos="1171"/>
        </w:tabs>
        <w:spacing w:before="156" w:line="295" w:lineRule="auto"/>
        <w:ind w:left="142" w:right="515" w:firstLine="687"/>
        <w:jc w:val="left"/>
        <w:rPr>
          <w:rFonts w:ascii="Times New Roman"/>
          <w:sz w:val="25"/>
        </w:rPr>
      </w:pPr>
      <w:r>
        <w:rPr>
          <w:rFonts w:ascii="Times New Roman"/>
          <w:w w:val="105"/>
          <w:sz w:val="25"/>
        </w:rPr>
        <w:t>The rights specified in this section shall be in addition to any other rights provided by</w:t>
      </w:r>
      <w:r>
        <w:rPr>
          <w:rFonts w:ascii="Times New Roman"/>
          <w:spacing w:val="19"/>
          <w:w w:val="105"/>
          <w:sz w:val="25"/>
        </w:rPr>
        <w:t xml:space="preserve"> </w:t>
      </w:r>
      <w:r>
        <w:rPr>
          <w:rFonts w:ascii="Times New Roman"/>
          <w:w w:val="105"/>
          <w:sz w:val="25"/>
        </w:rPr>
        <w:t>law.</w:t>
      </w:r>
    </w:p>
    <w:p w14:paraId="3BC4CD65" w14:textId="77777777" w:rsidR="00416003" w:rsidRDefault="00790D54">
      <w:pPr>
        <w:pStyle w:val="ListParagraph"/>
        <w:numPr>
          <w:ilvl w:val="2"/>
          <w:numId w:val="15"/>
        </w:numPr>
        <w:tabs>
          <w:tab w:val="left" w:pos="1121"/>
        </w:tabs>
        <w:spacing w:before="166" w:line="297" w:lineRule="auto"/>
        <w:ind w:left="125" w:right="388" w:firstLine="704"/>
        <w:jc w:val="left"/>
        <w:rPr>
          <w:rFonts w:ascii="Times New Roman"/>
          <w:sz w:val="25"/>
        </w:rPr>
      </w:pPr>
      <w:r>
        <w:rPr>
          <w:rFonts w:ascii="Times New Roman"/>
          <w:w w:val="105"/>
          <w:sz w:val="25"/>
        </w:rPr>
        <w:t>The provisions of this section are severable. If any provision of this section or its application is held invalid, that invalidity shall not affect other provisions or applications that can  be given effect without the  invalid  provision  or</w:t>
      </w:r>
      <w:r>
        <w:rPr>
          <w:rFonts w:ascii="Times New Roman"/>
          <w:spacing w:val="-7"/>
          <w:w w:val="105"/>
          <w:sz w:val="25"/>
        </w:rPr>
        <w:t xml:space="preserve"> </w:t>
      </w:r>
      <w:r>
        <w:rPr>
          <w:rFonts w:ascii="Times New Roman"/>
          <w:w w:val="105"/>
          <w:sz w:val="25"/>
        </w:rPr>
        <w:t>application.</w:t>
      </w:r>
    </w:p>
    <w:p w14:paraId="08087948" w14:textId="77777777" w:rsidR="00416003" w:rsidRDefault="00416003">
      <w:pPr>
        <w:spacing w:line="297" w:lineRule="auto"/>
        <w:rPr>
          <w:rFonts w:ascii="Times New Roman"/>
          <w:sz w:val="25"/>
        </w:rPr>
        <w:sectPr w:rsidR="00416003">
          <w:headerReference w:type="default" r:id="rId338"/>
          <w:footerReference w:type="default" r:id="rId339"/>
          <w:pgSz w:w="12240" w:h="15870"/>
          <w:pgMar w:top="1440" w:right="1320" w:bottom="420" w:left="1320" w:header="0" w:footer="236" w:gutter="0"/>
          <w:cols w:space="720"/>
        </w:sectPr>
      </w:pPr>
    </w:p>
    <w:p w14:paraId="48216D9D" w14:textId="77777777" w:rsidR="00416003" w:rsidRDefault="00790D54">
      <w:pPr>
        <w:spacing w:before="73"/>
        <w:ind w:right="119"/>
        <w:jc w:val="right"/>
        <w:rPr>
          <w:rFonts w:ascii="Times New Roman"/>
          <w:b/>
          <w:sz w:val="28"/>
        </w:rPr>
      </w:pPr>
      <w:r>
        <w:rPr>
          <w:rFonts w:ascii="Times New Roman"/>
          <w:b/>
          <w:sz w:val="28"/>
        </w:rPr>
        <w:t>APPENDIX J</w:t>
      </w:r>
    </w:p>
    <w:p w14:paraId="4576EB30" w14:textId="77777777" w:rsidR="00416003" w:rsidRDefault="00790D54">
      <w:pPr>
        <w:spacing w:before="237" w:line="448" w:lineRule="auto"/>
        <w:ind w:left="3163" w:right="2428" w:hanging="718"/>
        <w:rPr>
          <w:rFonts w:ascii="Times New Roman"/>
          <w:b/>
          <w:sz w:val="24"/>
        </w:rPr>
      </w:pPr>
      <w:r>
        <w:rPr>
          <w:rFonts w:ascii="Times New Roman"/>
          <w:b/>
          <w:sz w:val="24"/>
        </w:rPr>
        <w:t>SARATOGA RETIREMENT COMMUNITY TEMPORARY RELOCATION</w:t>
      </w:r>
    </w:p>
    <w:p w14:paraId="7E297164" w14:textId="77777777" w:rsidR="00416003" w:rsidRDefault="00790D54">
      <w:pPr>
        <w:pStyle w:val="ListParagraph"/>
        <w:numPr>
          <w:ilvl w:val="0"/>
          <w:numId w:val="13"/>
        </w:numPr>
        <w:tabs>
          <w:tab w:val="left" w:pos="420"/>
        </w:tabs>
        <w:spacing w:before="8"/>
        <w:rPr>
          <w:rFonts w:ascii="Times New Roman"/>
          <w:b/>
          <w:sz w:val="24"/>
        </w:rPr>
      </w:pPr>
      <w:r>
        <w:rPr>
          <w:rFonts w:ascii="Times New Roman"/>
          <w:b/>
          <w:sz w:val="24"/>
          <w:u w:val="thick"/>
        </w:rPr>
        <w:t>Relocation from</w:t>
      </w:r>
      <w:r>
        <w:rPr>
          <w:rFonts w:ascii="Times New Roman"/>
          <w:b/>
          <w:spacing w:val="-7"/>
          <w:sz w:val="24"/>
          <w:u w:val="thick"/>
        </w:rPr>
        <w:t xml:space="preserve"> </w:t>
      </w:r>
      <w:r>
        <w:rPr>
          <w:rFonts w:ascii="Times New Roman"/>
          <w:b/>
          <w:sz w:val="24"/>
          <w:u w:val="thick"/>
        </w:rPr>
        <w:t>Unit</w:t>
      </w:r>
    </w:p>
    <w:p w14:paraId="16F00B2F" w14:textId="77777777" w:rsidR="00416003" w:rsidRDefault="00416003">
      <w:pPr>
        <w:pStyle w:val="BodyText"/>
        <w:spacing w:before="8"/>
        <w:rPr>
          <w:rFonts w:ascii="Times New Roman"/>
          <w:b/>
          <w:sz w:val="15"/>
        </w:rPr>
      </w:pPr>
    </w:p>
    <w:p w14:paraId="11E9B550" w14:textId="77777777" w:rsidR="00416003" w:rsidRDefault="00790D54">
      <w:pPr>
        <w:pStyle w:val="BodyText"/>
        <w:spacing w:before="90"/>
        <w:ind w:left="120" w:right="120"/>
        <w:jc w:val="both"/>
        <w:rPr>
          <w:rFonts w:ascii="Times New Roman"/>
        </w:rPr>
      </w:pPr>
      <w:r>
        <w:rPr>
          <w:rFonts w:ascii="Times New Roman"/>
        </w:rPr>
        <w:t>In the event that Provider has to relocate you from your Unit due to a change of use of the Unit  or major repairs or renovations to it, Provider shall do all of the</w:t>
      </w:r>
      <w:r>
        <w:rPr>
          <w:rFonts w:ascii="Times New Roman"/>
          <w:spacing w:val="-17"/>
        </w:rPr>
        <w:t xml:space="preserve"> </w:t>
      </w:r>
      <w:r>
        <w:rPr>
          <w:rFonts w:ascii="Times New Roman"/>
        </w:rPr>
        <w:t>following:</w:t>
      </w:r>
    </w:p>
    <w:p w14:paraId="4DDD6A1F" w14:textId="77777777" w:rsidR="00416003" w:rsidRDefault="00416003">
      <w:pPr>
        <w:pStyle w:val="BodyText"/>
        <w:spacing w:before="10"/>
        <w:rPr>
          <w:rFonts w:ascii="Times New Roman"/>
          <w:sz w:val="23"/>
        </w:rPr>
      </w:pPr>
    </w:p>
    <w:p w14:paraId="423CF99C" w14:textId="77777777" w:rsidR="00416003" w:rsidRDefault="00790D54">
      <w:pPr>
        <w:pStyle w:val="ListParagraph"/>
        <w:numPr>
          <w:ilvl w:val="0"/>
          <w:numId w:val="12"/>
        </w:numPr>
        <w:tabs>
          <w:tab w:val="left" w:pos="500"/>
        </w:tabs>
        <w:spacing w:before="1"/>
        <w:ind w:right="119" w:firstLine="0"/>
        <w:jc w:val="both"/>
        <w:rPr>
          <w:rFonts w:ascii="Times New Roman"/>
          <w:sz w:val="24"/>
        </w:rPr>
      </w:pPr>
      <w:r>
        <w:rPr>
          <w:rFonts w:ascii="Times New Roman"/>
          <w:sz w:val="24"/>
        </w:rPr>
        <w:t>Provider shall notify you of the impending relocation at least 60 days in advance of the relocation.</w:t>
      </w:r>
    </w:p>
    <w:p w14:paraId="3840A10D" w14:textId="77777777" w:rsidR="00416003" w:rsidRDefault="00416003">
      <w:pPr>
        <w:pStyle w:val="BodyText"/>
        <w:rPr>
          <w:rFonts w:ascii="Times New Roman"/>
        </w:rPr>
      </w:pPr>
    </w:p>
    <w:p w14:paraId="226F3F39" w14:textId="77777777" w:rsidR="00416003" w:rsidRDefault="00790D54">
      <w:pPr>
        <w:pStyle w:val="ListParagraph"/>
        <w:numPr>
          <w:ilvl w:val="0"/>
          <w:numId w:val="12"/>
        </w:numPr>
        <w:tabs>
          <w:tab w:val="left" w:pos="483"/>
        </w:tabs>
        <w:ind w:right="116" w:firstLine="0"/>
        <w:jc w:val="both"/>
        <w:rPr>
          <w:rFonts w:ascii="Times New Roman"/>
          <w:sz w:val="24"/>
        </w:rPr>
      </w:pPr>
      <w:r>
        <w:rPr>
          <w:rFonts w:ascii="Times New Roman"/>
          <w:sz w:val="24"/>
        </w:rPr>
        <w:t>Provider shall meet with you and, at your request, family members or other individuals, at least 30 days in advance of the relocation to discuss all aspects of the relocation, including, but not limited to, the rights, requirements, and procedures set forth in this Appendix. Notice of this meeting shall be provided in writing and at least seven days in advance of the meeting and shall include all of the following</w:t>
      </w:r>
      <w:r>
        <w:rPr>
          <w:rFonts w:ascii="Times New Roman"/>
          <w:spacing w:val="-9"/>
          <w:sz w:val="24"/>
        </w:rPr>
        <w:t xml:space="preserve"> </w:t>
      </w:r>
      <w:r>
        <w:rPr>
          <w:rFonts w:ascii="Times New Roman"/>
          <w:sz w:val="24"/>
        </w:rPr>
        <w:t>information:</w:t>
      </w:r>
    </w:p>
    <w:p w14:paraId="20D93CD5" w14:textId="77777777" w:rsidR="00416003" w:rsidRDefault="00416003">
      <w:pPr>
        <w:pStyle w:val="BodyText"/>
        <w:spacing w:before="11"/>
        <w:rPr>
          <w:rFonts w:ascii="Times New Roman"/>
          <w:sz w:val="23"/>
        </w:rPr>
      </w:pPr>
    </w:p>
    <w:p w14:paraId="48FF8A06" w14:textId="77777777" w:rsidR="00416003" w:rsidRDefault="00790D54">
      <w:pPr>
        <w:pStyle w:val="ListParagraph"/>
        <w:numPr>
          <w:ilvl w:val="1"/>
          <w:numId w:val="12"/>
        </w:numPr>
        <w:tabs>
          <w:tab w:val="left" w:pos="1179"/>
        </w:tabs>
        <w:ind w:firstLine="0"/>
        <w:rPr>
          <w:rFonts w:ascii="Times New Roman"/>
          <w:sz w:val="24"/>
        </w:rPr>
      </w:pPr>
      <w:r>
        <w:rPr>
          <w:rFonts w:ascii="Times New Roman"/>
          <w:sz w:val="24"/>
        </w:rPr>
        <w:t>The date of the</w:t>
      </w:r>
      <w:r>
        <w:rPr>
          <w:rFonts w:ascii="Times New Roman"/>
          <w:spacing w:val="-4"/>
          <w:sz w:val="24"/>
        </w:rPr>
        <w:t xml:space="preserve"> </w:t>
      </w:r>
      <w:r>
        <w:rPr>
          <w:rFonts w:ascii="Times New Roman"/>
          <w:sz w:val="24"/>
        </w:rPr>
        <w:t>relocation.</w:t>
      </w:r>
    </w:p>
    <w:p w14:paraId="0E5EEF6F" w14:textId="77777777" w:rsidR="00416003" w:rsidRDefault="00416003">
      <w:pPr>
        <w:pStyle w:val="BodyText"/>
        <w:spacing w:before="11"/>
        <w:rPr>
          <w:rFonts w:ascii="Times New Roman"/>
          <w:sz w:val="23"/>
        </w:rPr>
      </w:pPr>
    </w:p>
    <w:p w14:paraId="6B143456" w14:textId="77777777" w:rsidR="00416003" w:rsidRDefault="00790D54">
      <w:pPr>
        <w:pStyle w:val="ListParagraph"/>
        <w:numPr>
          <w:ilvl w:val="1"/>
          <w:numId w:val="12"/>
        </w:numPr>
        <w:tabs>
          <w:tab w:val="left" w:pos="1179"/>
        </w:tabs>
        <w:ind w:left="1178" w:hanging="338"/>
        <w:rPr>
          <w:rFonts w:ascii="Times New Roman"/>
          <w:sz w:val="24"/>
        </w:rPr>
      </w:pPr>
      <w:r>
        <w:rPr>
          <w:rFonts w:ascii="Times New Roman"/>
          <w:sz w:val="24"/>
        </w:rPr>
        <w:t>The available replacement unit or units and monthly</w:t>
      </w:r>
      <w:r>
        <w:rPr>
          <w:rFonts w:ascii="Times New Roman"/>
          <w:spacing w:val="-9"/>
          <w:sz w:val="24"/>
        </w:rPr>
        <w:t xml:space="preserve"> </w:t>
      </w:r>
      <w:r>
        <w:rPr>
          <w:rFonts w:ascii="Times New Roman"/>
          <w:sz w:val="24"/>
        </w:rPr>
        <w:t>fees.</w:t>
      </w:r>
    </w:p>
    <w:p w14:paraId="0128BE3C" w14:textId="77777777" w:rsidR="00416003" w:rsidRDefault="00416003">
      <w:pPr>
        <w:pStyle w:val="BodyText"/>
        <w:spacing w:before="11"/>
        <w:rPr>
          <w:rFonts w:ascii="Times New Roman"/>
          <w:sz w:val="23"/>
        </w:rPr>
      </w:pPr>
    </w:p>
    <w:p w14:paraId="1316A1FF" w14:textId="77777777" w:rsidR="00416003" w:rsidRDefault="00790D54">
      <w:pPr>
        <w:pStyle w:val="ListParagraph"/>
        <w:numPr>
          <w:ilvl w:val="1"/>
          <w:numId w:val="12"/>
        </w:numPr>
        <w:tabs>
          <w:tab w:val="left" w:pos="1179"/>
        </w:tabs>
        <w:ind w:left="1178" w:hanging="338"/>
        <w:rPr>
          <w:rFonts w:ascii="Times New Roman"/>
          <w:sz w:val="24"/>
        </w:rPr>
      </w:pPr>
      <w:r>
        <w:rPr>
          <w:rFonts w:ascii="Times New Roman"/>
          <w:sz w:val="24"/>
        </w:rPr>
        <w:t>The time when you will be able to inspect the replacement unit or</w:t>
      </w:r>
      <w:r>
        <w:rPr>
          <w:rFonts w:ascii="Times New Roman"/>
          <w:spacing w:val="-11"/>
          <w:sz w:val="24"/>
        </w:rPr>
        <w:t xml:space="preserve"> </w:t>
      </w:r>
      <w:r>
        <w:rPr>
          <w:rFonts w:ascii="Times New Roman"/>
          <w:sz w:val="24"/>
        </w:rPr>
        <w:t>units.</w:t>
      </w:r>
    </w:p>
    <w:p w14:paraId="66516ED4" w14:textId="77777777" w:rsidR="00416003" w:rsidRDefault="00416003">
      <w:pPr>
        <w:pStyle w:val="BodyText"/>
        <w:spacing w:before="11"/>
        <w:rPr>
          <w:rFonts w:ascii="Times New Roman"/>
          <w:sz w:val="23"/>
        </w:rPr>
      </w:pPr>
    </w:p>
    <w:p w14:paraId="5D15B363" w14:textId="77777777" w:rsidR="00416003" w:rsidRDefault="00790D54">
      <w:pPr>
        <w:pStyle w:val="ListParagraph"/>
        <w:numPr>
          <w:ilvl w:val="1"/>
          <w:numId w:val="12"/>
        </w:numPr>
        <w:tabs>
          <w:tab w:val="left" w:pos="1205"/>
        </w:tabs>
        <w:ind w:right="117" w:firstLine="0"/>
        <w:rPr>
          <w:rFonts w:ascii="Times New Roman"/>
          <w:sz w:val="24"/>
        </w:rPr>
      </w:pPr>
      <w:r>
        <w:rPr>
          <w:rFonts w:ascii="Times New Roman"/>
          <w:sz w:val="24"/>
        </w:rPr>
        <w:t>The estimated date when you will be able to return to your Unit or may move to a substitute permanent</w:t>
      </w:r>
      <w:r>
        <w:rPr>
          <w:rFonts w:ascii="Times New Roman"/>
          <w:spacing w:val="-5"/>
          <w:sz w:val="24"/>
        </w:rPr>
        <w:t xml:space="preserve"> </w:t>
      </w:r>
      <w:r>
        <w:rPr>
          <w:rFonts w:ascii="Times New Roman"/>
          <w:sz w:val="24"/>
        </w:rPr>
        <w:t>unit.</w:t>
      </w:r>
    </w:p>
    <w:p w14:paraId="248FC292" w14:textId="77777777" w:rsidR="00416003" w:rsidRDefault="00416003">
      <w:pPr>
        <w:pStyle w:val="BodyText"/>
        <w:spacing w:before="11"/>
        <w:rPr>
          <w:rFonts w:ascii="Times New Roman"/>
          <w:sz w:val="23"/>
        </w:rPr>
      </w:pPr>
    </w:p>
    <w:p w14:paraId="3A281A34" w14:textId="77777777" w:rsidR="00416003" w:rsidRDefault="00790D54">
      <w:pPr>
        <w:pStyle w:val="ListParagraph"/>
        <w:numPr>
          <w:ilvl w:val="0"/>
          <w:numId w:val="12"/>
        </w:numPr>
        <w:tabs>
          <w:tab w:val="left" w:pos="464"/>
        </w:tabs>
        <w:ind w:right="117" w:firstLine="0"/>
        <w:jc w:val="both"/>
        <w:rPr>
          <w:rFonts w:ascii="Times New Roman"/>
          <w:sz w:val="24"/>
        </w:rPr>
      </w:pPr>
      <w:r>
        <w:rPr>
          <w:rFonts w:ascii="Times New Roman"/>
          <w:sz w:val="24"/>
        </w:rPr>
        <w:t>If alternative accommodations operated by Provider are not available within a 30-mile radius, Provider shall provide you a unit in a facility, agreed to by you, that most closely provides the services, size, features, and amenities provided in the Unit being</w:t>
      </w:r>
      <w:r>
        <w:rPr>
          <w:rFonts w:ascii="Times New Roman"/>
          <w:spacing w:val="-15"/>
          <w:sz w:val="24"/>
        </w:rPr>
        <w:t xml:space="preserve"> </w:t>
      </w:r>
      <w:r>
        <w:rPr>
          <w:rFonts w:ascii="Times New Roman"/>
          <w:sz w:val="24"/>
        </w:rPr>
        <w:t>vacated.</w:t>
      </w:r>
    </w:p>
    <w:p w14:paraId="2F821B74" w14:textId="77777777" w:rsidR="00416003" w:rsidRDefault="00416003">
      <w:pPr>
        <w:pStyle w:val="BodyText"/>
        <w:spacing w:before="11"/>
        <w:rPr>
          <w:rFonts w:ascii="Times New Roman"/>
          <w:sz w:val="23"/>
        </w:rPr>
      </w:pPr>
    </w:p>
    <w:p w14:paraId="2D63ED76" w14:textId="77777777" w:rsidR="00416003" w:rsidRDefault="00790D54">
      <w:pPr>
        <w:pStyle w:val="ListParagraph"/>
        <w:numPr>
          <w:ilvl w:val="0"/>
          <w:numId w:val="12"/>
        </w:numPr>
        <w:tabs>
          <w:tab w:val="left" w:pos="478"/>
        </w:tabs>
        <w:ind w:right="119" w:firstLine="0"/>
        <w:jc w:val="both"/>
        <w:rPr>
          <w:rFonts w:ascii="Times New Roman"/>
          <w:sz w:val="24"/>
        </w:rPr>
      </w:pPr>
      <w:r>
        <w:rPr>
          <w:rFonts w:ascii="Times New Roman"/>
          <w:sz w:val="24"/>
        </w:rPr>
        <w:t>Provider shall arrange and pay for all moving costs to the new facility and moving costs to the reconstructed facility, if you return, as well as storage</w:t>
      </w:r>
      <w:r>
        <w:rPr>
          <w:rFonts w:ascii="Times New Roman"/>
          <w:spacing w:val="-17"/>
          <w:sz w:val="24"/>
        </w:rPr>
        <w:t xml:space="preserve"> </w:t>
      </w:r>
      <w:r>
        <w:rPr>
          <w:rFonts w:ascii="Times New Roman"/>
          <w:sz w:val="24"/>
        </w:rPr>
        <w:t>costs.</w:t>
      </w:r>
    </w:p>
    <w:p w14:paraId="6D9983CF" w14:textId="77777777" w:rsidR="00416003" w:rsidRDefault="00416003">
      <w:pPr>
        <w:pStyle w:val="BodyText"/>
        <w:spacing w:before="11"/>
        <w:rPr>
          <w:rFonts w:ascii="Times New Roman"/>
          <w:sz w:val="23"/>
        </w:rPr>
      </w:pPr>
    </w:p>
    <w:p w14:paraId="35628207" w14:textId="77777777" w:rsidR="00416003" w:rsidRDefault="00790D54">
      <w:pPr>
        <w:pStyle w:val="ListParagraph"/>
        <w:numPr>
          <w:ilvl w:val="0"/>
          <w:numId w:val="12"/>
        </w:numPr>
        <w:tabs>
          <w:tab w:val="left" w:pos="468"/>
        </w:tabs>
        <w:ind w:right="115" w:firstLine="0"/>
        <w:jc w:val="both"/>
        <w:rPr>
          <w:rFonts w:ascii="Times New Roman"/>
          <w:sz w:val="24"/>
        </w:rPr>
      </w:pPr>
      <w:r>
        <w:rPr>
          <w:rFonts w:ascii="Times New Roman"/>
          <w:sz w:val="24"/>
        </w:rPr>
        <w:t>You shall only be required to pay to Provider the monthly fee required in this Agreement, or the monthly fee in the new facility, whichever is less. Provider shall make payment to the facility at which you are</w:t>
      </w:r>
      <w:r>
        <w:rPr>
          <w:rFonts w:ascii="Times New Roman"/>
          <w:spacing w:val="-6"/>
          <w:sz w:val="24"/>
        </w:rPr>
        <w:t xml:space="preserve"> </w:t>
      </w:r>
      <w:r>
        <w:rPr>
          <w:rFonts w:ascii="Times New Roman"/>
          <w:sz w:val="24"/>
        </w:rPr>
        <w:t>relocated.</w:t>
      </w:r>
    </w:p>
    <w:p w14:paraId="1F231AB1" w14:textId="77777777" w:rsidR="00416003" w:rsidRDefault="00416003">
      <w:pPr>
        <w:pStyle w:val="BodyText"/>
        <w:spacing w:before="11"/>
        <w:rPr>
          <w:rFonts w:ascii="Times New Roman"/>
          <w:sz w:val="23"/>
        </w:rPr>
      </w:pPr>
    </w:p>
    <w:p w14:paraId="20C3AB1B" w14:textId="77777777" w:rsidR="00416003" w:rsidRDefault="00790D54">
      <w:pPr>
        <w:pStyle w:val="ListParagraph"/>
        <w:numPr>
          <w:ilvl w:val="0"/>
          <w:numId w:val="12"/>
        </w:numPr>
        <w:tabs>
          <w:tab w:val="left" w:pos="476"/>
        </w:tabs>
        <w:ind w:right="115" w:firstLine="0"/>
        <w:jc w:val="both"/>
        <w:rPr>
          <w:rFonts w:ascii="Times New Roman"/>
          <w:sz w:val="24"/>
        </w:rPr>
      </w:pPr>
      <w:r>
        <w:rPr>
          <w:rFonts w:ascii="Times New Roman"/>
          <w:sz w:val="24"/>
        </w:rPr>
        <w:t>Upon request by you or your representative, Provider shall make available the services of a licensed medical or geriatric professional to advise you, your representative, and Provider regarding your relocation. However, at its discretion, Provider may place a reasonable limit on the cost of the services of the medical or geriatric</w:t>
      </w:r>
      <w:r>
        <w:rPr>
          <w:rFonts w:ascii="Times New Roman"/>
          <w:spacing w:val="-17"/>
          <w:sz w:val="24"/>
        </w:rPr>
        <w:t xml:space="preserve"> </w:t>
      </w:r>
      <w:r>
        <w:rPr>
          <w:rFonts w:ascii="Times New Roman"/>
          <w:sz w:val="24"/>
        </w:rPr>
        <w:t>professional.</w:t>
      </w:r>
    </w:p>
    <w:p w14:paraId="0D87E422" w14:textId="77777777" w:rsidR="00416003" w:rsidRDefault="00416003">
      <w:pPr>
        <w:pStyle w:val="BodyText"/>
        <w:spacing w:before="11"/>
        <w:rPr>
          <w:rFonts w:ascii="Times New Roman"/>
          <w:sz w:val="23"/>
        </w:rPr>
      </w:pPr>
    </w:p>
    <w:p w14:paraId="31479E1B" w14:textId="77777777" w:rsidR="00416003" w:rsidRDefault="00790D54">
      <w:pPr>
        <w:pStyle w:val="ListParagraph"/>
        <w:numPr>
          <w:ilvl w:val="0"/>
          <w:numId w:val="12"/>
        </w:numPr>
        <w:tabs>
          <w:tab w:val="left" w:pos="468"/>
        </w:tabs>
        <w:ind w:right="114" w:firstLine="0"/>
        <w:jc w:val="both"/>
        <w:rPr>
          <w:rFonts w:ascii="Times New Roman"/>
          <w:sz w:val="24"/>
        </w:rPr>
      </w:pPr>
      <w:r>
        <w:rPr>
          <w:rFonts w:ascii="Times New Roman"/>
          <w:sz w:val="24"/>
        </w:rPr>
        <w:t>Provider shall identify your unique service and care needs in writing and this shall become a part of your plan of</w:t>
      </w:r>
      <w:r>
        <w:rPr>
          <w:rFonts w:ascii="Times New Roman"/>
          <w:spacing w:val="-7"/>
          <w:sz w:val="24"/>
        </w:rPr>
        <w:t xml:space="preserve"> </w:t>
      </w:r>
      <w:r>
        <w:rPr>
          <w:rFonts w:ascii="Times New Roman"/>
          <w:sz w:val="24"/>
        </w:rPr>
        <w:t>care.</w:t>
      </w:r>
    </w:p>
    <w:p w14:paraId="23893CAA" w14:textId="77777777" w:rsidR="00416003" w:rsidRDefault="00416003">
      <w:pPr>
        <w:jc w:val="both"/>
        <w:rPr>
          <w:rFonts w:ascii="Times New Roman"/>
          <w:sz w:val="24"/>
        </w:rPr>
        <w:sectPr w:rsidR="00416003">
          <w:headerReference w:type="default" r:id="rId340"/>
          <w:footerReference w:type="default" r:id="rId341"/>
          <w:pgSz w:w="12240" w:h="15840"/>
          <w:pgMar w:top="1220" w:right="1320" w:bottom="880" w:left="1320" w:header="0" w:footer="691" w:gutter="0"/>
          <w:pgNumType w:start="1"/>
          <w:cols w:space="720"/>
        </w:sectPr>
      </w:pPr>
    </w:p>
    <w:p w14:paraId="62E90AD7" w14:textId="77777777" w:rsidR="00416003" w:rsidRDefault="00790D54">
      <w:pPr>
        <w:numPr>
          <w:ilvl w:val="0"/>
          <w:numId w:val="13"/>
        </w:numPr>
        <w:tabs>
          <w:tab w:val="left" w:pos="400"/>
        </w:tabs>
        <w:spacing w:before="72"/>
        <w:ind w:left="400"/>
        <w:rPr>
          <w:rFonts w:ascii="Times New Roman"/>
          <w:b/>
          <w:sz w:val="24"/>
        </w:rPr>
      </w:pPr>
      <w:bookmarkStart w:id="497" w:name="Saratoga_Retirement_Community_85%_RCA_20"/>
      <w:bookmarkEnd w:id="497"/>
      <w:r>
        <w:rPr>
          <w:rFonts w:ascii="Times New Roman"/>
          <w:b/>
          <w:sz w:val="24"/>
          <w:u w:val="thick"/>
        </w:rPr>
        <w:t>Return to</w:t>
      </w:r>
      <w:r>
        <w:rPr>
          <w:rFonts w:ascii="Times New Roman"/>
          <w:b/>
          <w:spacing w:val="-7"/>
          <w:sz w:val="24"/>
          <w:u w:val="thick"/>
        </w:rPr>
        <w:t xml:space="preserve"> </w:t>
      </w:r>
      <w:r>
        <w:rPr>
          <w:rFonts w:ascii="Times New Roman"/>
          <w:b/>
          <w:sz w:val="24"/>
          <w:u w:val="thick"/>
        </w:rPr>
        <w:t>Unit</w:t>
      </w:r>
    </w:p>
    <w:p w14:paraId="2151C614" w14:textId="77777777" w:rsidR="00416003" w:rsidRDefault="00416003">
      <w:pPr>
        <w:pStyle w:val="BodyText"/>
        <w:spacing w:before="8"/>
        <w:rPr>
          <w:rFonts w:ascii="Times New Roman"/>
          <w:b/>
          <w:sz w:val="15"/>
        </w:rPr>
      </w:pPr>
    </w:p>
    <w:p w14:paraId="5928BD4A" w14:textId="77777777" w:rsidR="00416003" w:rsidRDefault="00790D54">
      <w:pPr>
        <w:pStyle w:val="BodyText"/>
        <w:spacing w:before="90"/>
        <w:ind w:left="100" w:right="119"/>
        <w:jc w:val="both"/>
        <w:rPr>
          <w:rFonts w:ascii="Times New Roman"/>
        </w:rPr>
      </w:pPr>
      <w:r>
        <w:rPr>
          <w:rFonts w:ascii="Times New Roman"/>
        </w:rPr>
        <w:t>In the event that Provider has relocated you from your Unit due to a change of use of the Unit or major repairs or renovations to it, the following conditions shall apply regarding your return to your Unit or a substitute permanent unit:</w:t>
      </w:r>
    </w:p>
    <w:p w14:paraId="0AF2996D" w14:textId="77777777" w:rsidR="00416003" w:rsidRDefault="00416003">
      <w:pPr>
        <w:pStyle w:val="BodyText"/>
        <w:rPr>
          <w:rFonts w:ascii="Times New Roman"/>
        </w:rPr>
      </w:pPr>
    </w:p>
    <w:p w14:paraId="17F4A066" w14:textId="77777777" w:rsidR="00416003" w:rsidRDefault="00790D54">
      <w:pPr>
        <w:pStyle w:val="BodyText"/>
        <w:ind w:left="100"/>
        <w:rPr>
          <w:rFonts w:ascii="Times New Roman"/>
        </w:rPr>
      </w:pPr>
      <w:r>
        <w:rPr>
          <w:rFonts w:ascii="Times New Roman"/>
        </w:rPr>
        <w:t>(1) Provider shall provide you at least 60 days notice of the return to your Unit or a substitute permanent unit. Additionally, Provider shall provide you with subsequent notices 30 days and seven days prior to the return date.</w:t>
      </w:r>
    </w:p>
    <w:p w14:paraId="1EBA2C91" w14:textId="77777777" w:rsidR="00416003" w:rsidRDefault="00416003">
      <w:pPr>
        <w:pStyle w:val="BodyText"/>
        <w:spacing w:before="11"/>
        <w:rPr>
          <w:rFonts w:ascii="Times New Roman"/>
          <w:sz w:val="23"/>
        </w:rPr>
      </w:pPr>
    </w:p>
    <w:p w14:paraId="674C8366" w14:textId="77777777" w:rsidR="00416003" w:rsidRDefault="00790D54">
      <w:pPr>
        <w:pStyle w:val="BodyText"/>
        <w:ind w:left="100" w:right="415"/>
        <w:rPr>
          <w:rFonts w:ascii="Times New Roman"/>
        </w:rPr>
      </w:pPr>
      <w:r>
        <w:rPr>
          <w:rFonts w:ascii="Times New Roman"/>
        </w:rPr>
        <w:t>(b) You shall have the right to return to your previously occupied Unit or a unit comparable in services, size, features, and amenities to the Unit originally vacated, without payment of any further entrance or accommodation fee. Provider is not required to guarantee a specific unit. Assignment of units shall be based upon the length of occupancy of returning residents.</w:t>
      </w:r>
    </w:p>
    <w:p w14:paraId="7D59E041" w14:textId="77777777" w:rsidR="00416003" w:rsidRDefault="00416003">
      <w:pPr>
        <w:pStyle w:val="BodyText"/>
        <w:spacing w:before="11"/>
        <w:rPr>
          <w:rFonts w:ascii="Times New Roman"/>
          <w:sz w:val="23"/>
        </w:rPr>
      </w:pPr>
    </w:p>
    <w:p w14:paraId="7BFD15A5" w14:textId="77777777" w:rsidR="00416003" w:rsidRDefault="00790D54">
      <w:pPr>
        <w:pStyle w:val="ListParagraph"/>
        <w:numPr>
          <w:ilvl w:val="0"/>
          <w:numId w:val="11"/>
        </w:numPr>
        <w:tabs>
          <w:tab w:val="left" w:pos="441"/>
        </w:tabs>
        <w:ind w:right="396" w:firstLine="0"/>
        <w:rPr>
          <w:rFonts w:ascii="Times New Roman"/>
          <w:sz w:val="24"/>
        </w:rPr>
      </w:pPr>
      <w:r>
        <w:rPr>
          <w:rFonts w:ascii="Times New Roman"/>
          <w:sz w:val="24"/>
        </w:rPr>
        <w:t>If your temporary relocation will exceed 18 months, you shall have all of the relocation options afforded under Section 1793.82 of the California Health and Safety Code, which is printed in full in Appendix K, unless there is a written agreement between you and Provider</w:t>
      </w:r>
      <w:r>
        <w:rPr>
          <w:rFonts w:ascii="Times New Roman"/>
          <w:spacing w:val="-21"/>
          <w:sz w:val="24"/>
        </w:rPr>
        <w:t xml:space="preserve"> </w:t>
      </w:r>
      <w:r>
        <w:rPr>
          <w:rFonts w:ascii="Times New Roman"/>
          <w:sz w:val="24"/>
        </w:rPr>
        <w:t>as described below in</w:t>
      </w:r>
      <w:r>
        <w:rPr>
          <w:rFonts w:ascii="Times New Roman"/>
          <w:spacing w:val="-6"/>
          <w:sz w:val="24"/>
        </w:rPr>
        <w:t xml:space="preserve"> </w:t>
      </w:r>
      <w:r>
        <w:rPr>
          <w:rFonts w:ascii="Times New Roman"/>
          <w:sz w:val="24"/>
        </w:rPr>
        <w:t>(4).</w:t>
      </w:r>
    </w:p>
    <w:p w14:paraId="37345AD8" w14:textId="77777777" w:rsidR="00416003" w:rsidRDefault="00416003">
      <w:pPr>
        <w:pStyle w:val="BodyText"/>
        <w:spacing w:before="11"/>
        <w:rPr>
          <w:rFonts w:ascii="Times New Roman"/>
          <w:sz w:val="23"/>
        </w:rPr>
      </w:pPr>
    </w:p>
    <w:p w14:paraId="6E8DECB4" w14:textId="77777777" w:rsidR="00416003" w:rsidRDefault="00790D54">
      <w:pPr>
        <w:pStyle w:val="ListParagraph"/>
        <w:numPr>
          <w:ilvl w:val="0"/>
          <w:numId w:val="11"/>
        </w:numPr>
        <w:tabs>
          <w:tab w:val="left" w:pos="441"/>
        </w:tabs>
        <w:ind w:right="121" w:firstLine="0"/>
        <w:rPr>
          <w:rFonts w:ascii="Times New Roman"/>
          <w:sz w:val="24"/>
        </w:rPr>
      </w:pPr>
      <w:r>
        <w:rPr>
          <w:rFonts w:ascii="Times New Roman"/>
          <w:sz w:val="24"/>
        </w:rPr>
        <w:t>If Provider determines that the period of residential temporary relocation will exceed 18 months, Provider may extend your period of residential temporary relocation for up to six months if you have agreed to the extension in writing. The written agreement shall state that by signing, you waive all rights to relocation options offered in Section 1793.82 for the period of</w:t>
      </w:r>
      <w:r>
        <w:rPr>
          <w:rFonts w:ascii="Times New Roman"/>
          <w:spacing w:val="-20"/>
          <w:sz w:val="24"/>
        </w:rPr>
        <w:t xml:space="preserve"> </w:t>
      </w:r>
      <w:r>
        <w:rPr>
          <w:rFonts w:ascii="Times New Roman"/>
          <w:sz w:val="24"/>
        </w:rPr>
        <w:t>the extension.</w:t>
      </w:r>
    </w:p>
    <w:p w14:paraId="55BEA63B" w14:textId="77777777" w:rsidR="00416003" w:rsidRDefault="00416003">
      <w:pPr>
        <w:rPr>
          <w:rFonts w:ascii="Times New Roman"/>
          <w:sz w:val="24"/>
        </w:rPr>
        <w:sectPr w:rsidR="00416003">
          <w:headerReference w:type="default" r:id="rId342"/>
          <w:footerReference w:type="default" r:id="rId343"/>
          <w:pgSz w:w="12240" w:h="15840"/>
          <w:pgMar w:top="1220" w:right="1320" w:bottom="880" w:left="1340" w:header="0" w:footer="691" w:gutter="0"/>
          <w:pgNumType w:start="2"/>
          <w:cols w:space="720"/>
        </w:sectPr>
      </w:pPr>
    </w:p>
    <w:p w14:paraId="0DFC148E" w14:textId="77777777" w:rsidR="00416003" w:rsidRDefault="00790D54">
      <w:pPr>
        <w:pStyle w:val="Heading5"/>
        <w:spacing w:before="71"/>
        <w:ind w:left="0" w:right="218"/>
        <w:jc w:val="right"/>
        <w:rPr>
          <w:rFonts w:ascii="Times New Roman"/>
        </w:rPr>
      </w:pPr>
      <w:r>
        <w:rPr>
          <w:rFonts w:ascii="Times New Roman"/>
          <w:u w:val="thick"/>
        </w:rPr>
        <w:t>APPENDIX K</w:t>
      </w:r>
    </w:p>
    <w:p w14:paraId="1AAD4D60" w14:textId="77777777" w:rsidR="00416003" w:rsidRDefault="00416003">
      <w:pPr>
        <w:pStyle w:val="BodyText"/>
        <w:rPr>
          <w:rFonts w:ascii="Times New Roman"/>
          <w:b/>
          <w:sz w:val="16"/>
        </w:rPr>
      </w:pPr>
    </w:p>
    <w:p w14:paraId="057E21C9" w14:textId="77777777" w:rsidR="00416003" w:rsidRDefault="00790D54">
      <w:pPr>
        <w:spacing w:before="90" w:line="446" w:lineRule="auto"/>
        <w:ind w:left="2836" w:right="1009" w:hanging="793"/>
        <w:rPr>
          <w:rFonts w:ascii="Times New Roman"/>
          <w:b/>
          <w:sz w:val="24"/>
        </w:rPr>
      </w:pPr>
      <w:r>
        <w:rPr>
          <w:rFonts w:ascii="Times New Roman"/>
          <w:b/>
          <w:sz w:val="24"/>
        </w:rPr>
        <w:t>SARATOGA RETIREMENT COMMUNITY DISCLOSURE STATEMENT</w:t>
      </w:r>
    </w:p>
    <w:p w14:paraId="52E2E18D" w14:textId="77777777" w:rsidR="00416003" w:rsidRDefault="00416003">
      <w:pPr>
        <w:pStyle w:val="BodyText"/>
        <w:rPr>
          <w:rFonts w:ascii="Times New Roman"/>
          <w:b/>
          <w:sz w:val="20"/>
        </w:rPr>
      </w:pPr>
    </w:p>
    <w:p w14:paraId="64F3CDA4" w14:textId="77777777" w:rsidR="00416003" w:rsidRDefault="00416003">
      <w:pPr>
        <w:pStyle w:val="BodyText"/>
        <w:rPr>
          <w:rFonts w:ascii="Times New Roman"/>
          <w:b/>
          <w:sz w:val="20"/>
        </w:rPr>
      </w:pPr>
    </w:p>
    <w:p w14:paraId="7824EA3C" w14:textId="77777777" w:rsidR="00416003" w:rsidRDefault="00416003">
      <w:pPr>
        <w:pStyle w:val="BodyText"/>
        <w:rPr>
          <w:rFonts w:ascii="Times New Roman"/>
          <w:b/>
          <w:sz w:val="20"/>
        </w:rPr>
      </w:pPr>
    </w:p>
    <w:p w14:paraId="3B3B01F3" w14:textId="77777777" w:rsidR="00416003" w:rsidRDefault="00416003">
      <w:pPr>
        <w:pStyle w:val="BodyText"/>
        <w:rPr>
          <w:rFonts w:ascii="Times New Roman"/>
          <w:b/>
          <w:sz w:val="20"/>
        </w:rPr>
      </w:pPr>
    </w:p>
    <w:p w14:paraId="61C68E62" w14:textId="77777777" w:rsidR="00416003" w:rsidRDefault="00416003">
      <w:pPr>
        <w:pStyle w:val="BodyText"/>
        <w:rPr>
          <w:rFonts w:ascii="Times New Roman"/>
          <w:b/>
          <w:sz w:val="20"/>
        </w:rPr>
      </w:pPr>
    </w:p>
    <w:p w14:paraId="19512DE8" w14:textId="77777777" w:rsidR="00416003" w:rsidRDefault="00416003">
      <w:pPr>
        <w:pStyle w:val="BodyText"/>
        <w:rPr>
          <w:rFonts w:ascii="Times New Roman"/>
          <w:b/>
          <w:sz w:val="20"/>
        </w:rPr>
      </w:pPr>
    </w:p>
    <w:p w14:paraId="5A5ACAC3" w14:textId="77777777" w:rsidR="00416003" w:rsidRDefault="00416003">
      <w:pPr>
        <w:pStyle w:val="BodyText"/>
        <w:rPr>
          <w:rFonts w:ascii="Times New Roman"/>
          <w:b/>
          <w:sz w:val="20"/>
        </w:rPr>
      </w:pPr>
    </w:p>
    <w:p w14:paraId="68217E7E" w14:textId="77777777" w:rsidR="00416003" w:rsidRDefault="00416003">
      <w:pPr>
        <w:pStyle w:val="BodyText"/>
        <w:rPr>
          <w:rFonts w:ascii="Times New Roman"/>
          <w:b/>
          <w:sz w:val="20"/>
        </w:rPr>
      </w:pPr>
    </w:p>
    <w:p w14:paraId="67FE97F0" w14:textId="77777777" w:rsidR="00416003" w:rsidRDefault="00416003">
      <w:pPr>
        <w:pStyle w:val="BodyText"/>
        <w:rPr>
          <w:rFonts w:ascii="Times New Roman"/>
          <w:b/>
          <w:sz w:val="20"/>
        </w:rPr>
      </w:pPr>
    </w:p>
    <w:p w14:paraId="2D17CF2B" w14:textId="77777777" w:rsidR="00416003" w:rsidRDefault="00416003">
      <w:pPr>
        <w:pStyle w:val="BodyText"/>
        <w:rPr>
          <w:rFonts w:ascii="Times New Roman"/>
          <w:b/>
          <w:sz w:val="20"/>
        </w:rPr>
      </w:pPr>
    </w:p>
    <w:p w14:paraId="05737D91" w14:textId="77777777" w:rsidR="00416003" w:rsidRDefault="00416003">
      <w:pPr>
        <w:pStyle w:val="BodyText"/>
        <w:rPr>
          <w:rFonts w:ascii="Times New Roman"/>
          <w:b/>
          <w:sz w:val="20"/>
        </w:rPr>
      </w:pPr>
    </w:p>
    <w:p w14:paraId="3AA4C817" w14:textId="77777777" w:rsidR="00416003" w:rsidRDefault="00416003">
      <w:pPr>
        <w:pStyle w:val="BodyText"/>
        <w:rPr>
          <w:rFonts w:ascii="Times New Roman"/>
          <w:b/>
          <w:sz w:val="20"/>
        </w:rPr>
      </w:pPr>
    </w:p>
    <w:p w14:paraId="5E9CFED5" w14:textId="77777777" w:rsidR="00416003" w:rsidRDefault="00416003">
      <w:pPr>
        <w:pStyle w:val="BodyText"/>
        <w:rPr>
          <w:rFonts w:ascii="Times New Roman"/>
          <w:b/>
          <w:sz w:val="20"/>
        </w:rPr>
      </w:pPr>
    </w:p>
    <w:p w14:paraId="47E92179" w14:textId="77777777" w:rsidR="00416003" w:rsidRDefault="00416003">
      <w:pPr>
        <w:pStyle w:val="BodyText"/>
        <w:rPr>
          <w:rFonts w:ascii="Times New Roman"/>
          <w:b/>
          <w:sz w:val="20"/>
        </w:rPr>
      </w:pPr>
    </w:p>
    <w:p w14:paraId="55B5EE9B" w14:textId="77777777" w:rsidR="00416003" w:rsidRDefault="00416003">
      <w:pPr>
        <w:pStyle w:val="BodyText"/>
        <w:rPr>
          <w:rFonts w:ascii="Times New Roman"/>
          <w:b/>
          <w:sz w:val="20"/>
        </w:rPr>
      </w:pPr>
    </w:p>
    <w:p w14:paraId="3F8F8D5F" w14:textId="77777777" w:rsidR="00416003" w:rsidRDefault="00416003">
      <w:pPr>
        <w:pStyle w:val="BodyText"/>
        <w:rPr>
          <w:rFonts w:ascii="Times New Roman"/>
          <w:b/>
          <w:sz w:val="20"/>
        </w:rPr>
      </w:pPr>
    </w:p>
    <w:p w14:paraId="012F3FEB" w14:textId="77777777" w:rsidR="00416003" w:rsidRDefault="00416003">
      <w:pPr>
        <w:pStyle w:val="BodyText"/>
        <w:rPr>
          <w:rFonts w:ascii="Times New Roman"/>
          <w:b/>
          <w:sz w:val="20"/>
        </w:rPr>
      </w:pPr>
    </w:p>
    <w:p w14:paraId="0CB3DC03" w14:textId="77777777" w:rsidR="00416003" w:rsidRDefault="00416003">
      <w:pPr>
        <w:pStyle w:val="BodyText"/>
        <w:rPr>
          <w:rFonts w:ascii="Times New Roman"/>
          <w:b/>
          <w:sz w:val="20"/>
        </w:rPr>
      </w:pPr>
    </w:p>
    <w:p w14:paraId="6B0C170F" w14:textId="77777777" w:rsidR="00416003" w:rsidRDefault="00416003">
      <w:pPr>
        <w:pStyle w:val="BodyText"/>
        <w:rPr>
          <w:rFonts w:ascii="Times New Roman"/>
          <w:b/>
          <w:sz w:val="20"/>
        </w:rPr>
      </w:pPr>
    </w:p>
    <w:p w14:paraId="49DD9A17" w14:textId="77777777" w:rsidR="00416003" w:rsidRDefault="00416003">
      <w:pPr>
        <w:pStyle w:val="BodyText"/>
        <w:rPr>
          <w:rFonts w:ascii="Times New Roman"/>
          <w:b/>
          <w:sz w:val="20"/>
        </w:rPr>
      </w:pPr>
    </w:p>
    <w:p w14:paraId="556D3B59" w14:textId="77777777" w:rsidR="00416003" w:rsidRDefault="00416003">
      <w:pPr>
        <w:pStyle w:val="BodyText"/>
        <w:rPr>
          <w:rFonts w:ascii="Times New Roman"/>
          <w:b/>
          <w:sz w:val="20"/>
        </w:rPr>
      </w:pPr>
    </w:p>
    <w:p w14:paraId="5A8A9AC0" w14:textId="77777777" w:rsidR="00416003" w:rsidRDefault="00416003">
      <w:pPr>
        <w:pStyle w:val="BodyText"/>
        <w:rPr>
          <w:rFonts w:ascii="Times New Roman"/>
          <w:b/>
          <w:sz w:val="20"/>
        </w:rPr>
      </w:pPr>
    </w:p>
    <w:p w14:paraId="125F944A" w14:textId="77777777" w:rsidR="00416003" w:rsidRDefault="00416003">
      <w:pPr>
        <w:pStyle w:val="BodyText"/>
        <w:rPr>
          <w:rFonts w:ascii="Times New Roman"/>
          <w:b/>
          <w:sz w:val="20"/>
        </w:rPr>
      </w:pPr>
    </w:p>
    <w:p w14:paraId="77C89ADE" w14:textId="77777777" w:rsidR="00416003" w:rsidRDefault="00416003">
      <w:pPr>
        <w:pStyle w:val="BodyText"/>
        <w:rPr>
          <w:rFonts w:ascii="Times New Roman"/>
          <w:b/>
          <w:sz w:val="20"/>
        </w:rPr>
      </w:pPr>
    </w:p>
    <w:p w14:paraId="65EA3B7F" w14:textId="77777777" w:rsidR="00416003" w:rsidRDefault="00416003">
      <w:pPr>
        <w:pStyle w:val="BodyText"/>
        <w:rPr>
          <w:rFonts w:ascii="Times New Roman"/>
          <w:b/>
          <w:sz w:val="20"/>
        </w:rPr>
      </w:pPr>
    </w:p>
    <w:p w14:paraId="65F952EC" w14:textId="77777777" w:rsidR="00416003" w:rsidRDefault="00416003">
      <w:pPr>
        <w:pStyle w:val="BodyText"/>
        <w:rPr>
          <w:rFonts w:ascii="Times New Roman"/>
          <w:b/>
          <w:sz w:val="20"/>
        </w:rPr>
      </w:pPr>
    </w:p>
    <w:p w14:paraId="28EF1522" w14:textId="77777777" w:rsidR="00416003" w:rsidRDefault="00416003">
      <w:pPr>
        <w:pStyle w:val="BodyText"/>
        <w:rPr>
          <w:rFonts w:ascii="Times New Roman"/>
          <w:b/>
          <w:sz w:val="20"/>
        </w:rPr>
      </w:pPr>
    </w:p>
    <w:p w14:paraId="770A7451" w14:textId="77777777" w:rsidR="00416003" w:rsidRDefault="00416003">
      <w:pPr>
        <w:pStyle w:val="BodyText"/>
        <w:rPr>
          <w:rFonts w:ascii="Times New Roman"/>
          <w:b/>
          <w:sz w:val="20"/>
        </w:rPr>
      </w:pPr>
    </w:p>
    <w:p w14:paraId="671D45C1" w14:textId="77777777" w:rsidR="00416003" w:rsidRDefault="00416003">
      <w:pPr>
        <w:pStyle w:val="BodyText"/>
        <w:rPr>
          <w:rFonts w:ascii="Times New Roman"/>
          <w:b/>
          <w:sz w:val="20"/>
        </w:rPr>
      </w:pPr>
    </w:p>
    <w:p w14:paraId="6909E08A" w14:textId="77777777" w:rsidR="00416003" w:rsidRDefault="00416003">
      <w:pPr>
        <w:pStyle w:val="BodyText"/>
        <w:rPr>
          <w:rFonts w:ascii="Times New Roman"/>
          <w:b/>
          <w:sz w:val="20"/>
        </w:rPr>
      </w:pPr>
    </w:p>
    <w:p w14:paraId="3AF80FC2" w14:textId="77777777" w:rsidR="00416003" w:rsidRDefault="00416003">
      <w:pPr>
        <w:pStyle w:val="BodyText"/>
        <w:rPr>
          <w:rFonts w:ascii="Times New Roman"/>
          <w:b/>
          <w:sz w:val="20"/>
        </w:rPr>
      </w:pPr>
    </w:p>
    <w:p w14:paraId="59816875" w14:textId="77777777" w:rsidR="00416003" w:rsidRDefault="00416003">
      <w:pPr>
        <w:pStyle w:val="BodyText"/>
        <w:rPr>
          <w:rFonts w:ascii="Times New Roman"/>
          <w:b/>
          <w:sz w:val="20"/>
        </w:rPr>
      </w:pPr>
    </w:p>
    <w:p w14:paraId="54912852" w14:textId="77777777" w:rsidR="00416003" w:rsidRDefault="00416003">
      <w:pPr>
        <w:pStyle w:val="BodyText"/>
        <w:rPr>
          <w:rFonts w:ascii="Times New Roman"/>
          <w:b/>
          <w:sz w:val="20"/>
        </w:rPr>
      </w:pPr>
    </w:p>
    <w:p w14:paraId="5FC4A721" w14:textId="77777777" w:rsidR="00416003" w:rsidRDefault="00416003">
      <w:pPr>
        <w:pStyle w:val="BodyText"/>
        <w:rPr>
          <w:rFonts w:ascii="Times New Roman"/>
          <w:b/>
          <w:sz w:val="20"/>
        </w:rPr>
      </w:pPr>
    </w:p>
    <w:p w14:paraId="164C98EC" w14:textId="77777777" w:rsidR="00416003" w:rsidRDefault="00416003">
      <w:pPr>
        <w:pStyle w:val="BodyText"/>
        <w:rPr>
          <w:rFonts w:ascii="Times New Roman"/>
          <w:b/>
          <w:sz w:val="20"/>
        </w:rPr>
      </w:pPr>
    </w:p>
    <w:p w14:paraId="139359D9" w14:textId="77777777" w:rsidR="00416003" w:rsidRDefault="00416003">
      <w:pPr>
        <w:pStyle w:val="BodyText"/>
        <w:rPr>
          <w:rFonts w:ascii="Times New Roman"/>
          <w:b/>
          <w:sz w:val="20"/>
        </w:rPr>
      </w:pPr>
    </w:p>
    <w:p w14:paraId="16EA9195" w14:textId="77777777" w:rsidR="00416003" w:rsidRDefault="00416003">
      <w:pPr>
        <w:pStyle w:val="BodyText"/>
        <w:rPr>
          <w:rFonts w:ascii="Times New Roman"/>
          <w:b/>
          <w:sz w:val="20"/>
        </w:rPr>
      </w:pPr>
    </w:p>
    <w:p w14:paraId="3FDFBA00" w14:textId="77777777" w:rsidR="00416003" w:rsidRDefault="00416003">
      <w:pPr>
        <w:pStyle w:val="BodyText"/>
        <w:rPr>
          <w:rFonts w:ascii="Times New Roman"/>
          <w:b/>
          <w:sz w:val="20"/>
        </w:rPr>
      </w:pPr>
    </w:p>
    <w:p w14:paraId="04EF66AC" w14:textId="77777777" w:rsidR="00416003" w:rsidRDefault="00416003">
      <w:pPr>
        <w:pStyle w:val="BodyText"/>
        <w:rPr>
          <w:rFonts w:ascii="Times New Roman"/>
          <w:b/>
          <w:sz w:val="20"/>
        </w:rPr>
      </w:pPr>
    </w:p>
    <w:p w14:paraId="6F4291B3" w14:textId="77777777" w:rsidR="00416003" w:rsidRDefault="00416003">
      <w:pPr>
        <w:pStyle w:val="BodyText"/>
        <w:rPr>
          <w:rFonts w:ascii="Times New Roman"/>
          <w:b/>
          <w:sz w:val="20"/>
        </w:rPr>
      </w:pPr>
    </w:p>
    <w:p w14:paraId="67DC6939" w14:textId="77777777" w:rsidR="00416003" w:rsidRDefault="00416003">
      <w:pPr>
        <w:pStyle w:val="BodyText"/>
        <w:rPr>
          <w:rFonts w:ascii="Times New Roman"/>
          <w:b/>
          <w:sz w:val="20"/>
        </w:rPr>
      </w:pPr>
    </w:p>
    <w:p w14:paraId="0DBDB0D0" w14:textId="77777777" w:rsidR="00416003" w:rsidRDefault="00416003">
      <w:pPr>
        <w:pStyle w:val="BodyText"/>
        <w:rPr>
          <w:rFonts w:ascii="Times New Roman"/>
          <w:b/>
          <w:sz w:val="20"/>
        </w:rPr>
      </w:pPr>
    </w:p>
    <w:p w14:paraId="4134CDC4" w14:textId="77777777" w:rsidR="00416003" w:rsidRDefault="00416003">
      <w:pPr>
        <w:pStyle w:val="BodyText"/>
        <w:rPr>
          <w:rFonts w:ascii="Times New Roman"/>
          <w:b/>
          <w:sz w:val="20"/>
        </w:rPr>
      </w:pPr>
    </w:p>
    <w:p w14:paraId="21C6A681" w14:textId="77777777" w:rsidR="00416003" w:rsidRDefault="00416003">
      <w:pPr>
        <w:pStyle w:val="BodyText"/>
        <w:rPr>
          <w:rFonts w:ascii="Times New Roman"/>
          <w:b/>
          <w:sz w:val="20"/>
        </w:rPr>
      </w:pPr>
    </w:p>
    <w:p w14:paraId="5CEE7595" w14:textId="77777777" w:rsidR="00416003" w:rsidRDefault="00416003">
      <w:pPr>
        <w:pStyle w:val="BodyText"/>
        <w:rPr>
          <w:rFonts w:ascii="Times New Roman"/>
          <w:b/>
          <w:sz w:val="20"/>
        </w:rPr>
      </w:pPr>
    </w:p>
    <w:p w14:paraId="4321C359" w14:textId="77777777" w:rsidR="00416003" w:rsidRDefault="00416003">
      <w:pPr>
        <w:pStyle w:val="BodyText"/>
        <w:rPr>
          <w:rFonts w:ascii="Times New Roman"/>
          <w:b/>
          <w:sz w:val="20"/>
        </w:rPr>
      </w:pPr>
    </w:p>
    <w:p w14:paraId="01500E98" w14:textId="77777777" w:rsidR="00416003" w:rsidRDefault="00416003">
      <w:pPr>
        <w:pStyle w:val="BodyText"/>
        <w:rPr>
          <w:rFonts w:ascii="Times New Roman"/>
          <w:b/>
          <w:sz w:val="20"/>
        </w:rPr>
      </w:pPr>
    </w:p>
    <w:p w14:paraId="774C87DA" w14:textId="77777777" w:rsidR="00416003" w:rsidRDefault="00416003">
      <w:pPr>
        <w:pStyle w:val="BodyText"/>
        <w:rPr>
          <w:rFonts w:ascii="Times New Roman"/>
          <w:b/>
          <w:sz w:val="20"/>
        </w:rPr>
      </w:pPr>
    </w:p>
    <w:p w14:paraId="4E049D99" w14:textId="77777777" w:rsidR="00416003" w:rsidRDefault="00416003">
      <w:pPr>
        <w:pStyle w:val="BodyText"/>
        <w:rPr>
          <w:rFonts w:ascii="Times New Roman"/>
          <w:b/>
          <w:sz w:val="20"/>
        </w:rPr>
      </w:pPr>
    </w:p>
    <w:p w14:paraId="221ECF13" w14:textId="77777777" w:rsidR="00416003" w:rsidRDefault="00416003">
      <w:pPr>
        <w:pStyle w:val="BodyText"/>
        <w:rPr>
          <w:rFonts w:ascii="Times New Roman"/>
          <w:b/>
          <w:sz w:val="20"/>
        </w:rPr>
      </w:pPr>
    </w:p>
    <w:p w14:paraId="12FAD33D" w14:textId="77777777" w:rsidR="00416003" w:rsidRDefault="00416003">
      <w:pPr>
        <w:pStyle w:val="BodyText"/>
        <w:rPr>
          <w:rFonts w:ascii="Times New Roman"/>
          <w:b/>
          <w:sz w:val="20"/>
        </w:rPr>
      </w:pPr>
    </w:p>
    <w:p w14:paraId="3B867BA4" w14:textId="77777777" w:rsidR="00416003" w:rsidRDefault="00416003">
      <w:pPr>
        <w:pStyle w:val="BodyText"/>
        <w:rPr>
          <w:rFonts w:ascii="Times New Roman"/>
          <w:b/>
          <w:sz w:val="20"/>
        </w:rPr>
      </w:pPr>
    </w:p>
    <w:p w14:paraId="31420A10" w14:textId="77777777" w:rsidR="00416003" w:rsidRDefault="00416003">
      <w:pPr>
        <w:pStyle w:val="BodyText"/>
        <w:rPr>
          <w:rFonts w:ascii="Times New Roman"/>
          <w:b/>
          <w:sz w:val="22"/>
        </w:rPr>
      </w:pPr>
    </w:p>
    <w:p w14:paraId="4D88C63A" w14:textId="77777777" w:rsidR="00416003" w:rsidRDefault="00790D54">
      <w:pPr>
        <w:tabs>
          <w:tab w:val="left" w:pos="8429"/>
        </w:tabs>
        <w:spacing w:before="1"/>
        <w:ind w:left="4261"/>
        <w:rPr>
          <w:rFonts w:ascii="Calibri"/>
          <w:sz w:val="16"/>
        </w:rPr>
      </w:pPr>
      <w:r>
        <w:rPr>
          <w:rFonts w:ascii="Times New Roman"/>
          <w:position w:val="-2"/>
          <w:sz w:val="24"/>
        </w:rPr>
        <w:t>-3-</w:t>
      </w:r>
      <w:r>
        <w:rPr>
          <w:rFonts w:ascii="Times New Roman"/>
          <w:position w:val="-2"/>
          <w:sz w:val="24"/>
        </w:rPr>
        <w:tab/>
      </w:r>
      <w:r>
        <w:rPr>
          <w:rFonts w:ascii="Calibri"/>
          <w:spacing w:val="-3"/>
          <w:sz w:val="16"/>
        </w:rPr>
        <w:t>14029469.2</w:t>
      </w:r>
    </w:p>
    <w:p w14:paraId="132984AD" w14:textId="77777777" w:rsidR="00416003" w:rsidRDefault="00416003">
      <w:pPr>
        <w:rPr>
          <w:rFonts w:ascii="Calibri"/>
          <w:sz w:val="16"/>
        </w:rPr>
        <w:sectPr w:rsidR="00416003">
          <w:headerReference w:type="default" r:id="rId344"/>
          <w:footerReference w:type="default" r:id="rId345"/>
          <w:pgSz w:w="12240" w:h="15840"/>
          <w:pgMar w:top="1220" w:right="1220" w:bottom="280" w:left="1720" w:header="0" w:footer="0" w:gutter="0"/>
          <w:cols w:space="720"/>
        </w:sectPr>
      </w:pPr>
    </w:p>
    <w:p w14:paraId="3AD3A003" w14:textId="7D206164" w:rsidR="00416003" w:rsidRDefault="00560545">
      <w:pPr>
        <w:spacing w:before="323" w:line="426" w:lineRule="exact"/>
        <w:ind w:left="2386"/>
        <w:rPr>
          <w:sz w:val="41"/>
        </w:rPr>
      </w:pPr>
      <w:r>
        <w:rPr>
          <w:noProof/>
        </w:rPr>
        <mc:AlternateContent>
          <mc:Choice Requires="wps">
            <w:drawing>
              <wp:anchor distT="0" distB="0" distL="114300" distR="114300" simplePos="0" relativeHeight="251569664" behindDoc="0" locked="0" layoutInCell="1" allowOverlap="1" wp14:anchorId="60D2714E" wp14:editId="556E2222">
                <wp:simplePos x="0" y="0"/>
                <wp:positionH relativeFrom="page">
                  <wp:posOffset>457200</wp:posOffset>
                </wp:positionH>
                <wp:positionV relativeFrom="paragraph">
                  <wp:posOffset>51435</wp:posOffset>
                </wp:positionV>
                <wp:extent cx="1330325" cy="682625"/>
                <wp:effectExtent l="0" t="3810" r="3175" b="0"/>
                <wp:wrapNone/>
                <wp:docPr id="19505511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0E29" w14:textId="77777777" w:rsidR="00416003" w:rsidRDefault="00790D54">
                            <w:pPr>
                              <w:spacing w:line="1074" w:lineRule="exact"/>
                              <w:rPr>
                                <w:rFonts w:ascii="Times New Roman"/>
                                <w:i/>
                                <w:sz w:val="97"/>
                              </w:rPr>
                            </w:pPr>
                            <w:r>
                              <w:rPr>
                                <w:rFonts w:ascii="Times New Roman"/>
                                <w:i/>
                                <w:color w:val="114F97"/>
                                <w:w w:val="70"/>
                                <w:sz w:val="97"/>
                              </w:rPr>
                              <w:t>Sarao/!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2714E" id="Text Box 576" o:spid="_x0000_s1146" type="#_x0000_t202" style="position:absolute;left:0;text-align:left;margin-left:36pt;margin-top:4.05pt;width:104.75pt;height:53.7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" filled="f" stroked="f">
                <v:textbox inset="0,0,0,0">
                  <w:txbxContent>
                    <w:p w14:paraId="6A850E29" w14:textId="77777777" w:rsidR="00416003" w:rsidRDefault="00790D54">
                      <w:pPr>
                        <w:spacing w:line="1074" w:lineRule="exact"/>
                        <w:rPr>
                          <w:rFonts w:ascii="Times New Roman"/>
                          <w:i/>
                          <w:sz w:val="97"/>
                        </w:rPr>
                      </w:pPr>
                      <w:r>
                        <w:rPr>
                          <w:rFonts w:ascii="Times New Roman"/>
                          <w:i/>
                          <w:color w:val="114F97"/>
                          <w:w w:val="70"/>
                          <w:sz w:val="97"/>
                        </w:rPr>
                        <w:t>Sarao/!</w:t>
                      </w:r>
                    </w:p>
                  </w:txbxContent>
                </v:textbox>
                <w10:wrap anchorx="page"/>
              </v:shape>
            </w:pict>
          </mc:Fallback>
        </mc:AlternateContent>
      </w:r>
      <w:r>
        <w:rPr>
          <w:color w:val="DF9023"/>
          <w:w w:val="90"/>
          <w:sz w:val="41"/>
        </w:rPr>
        <w:t>RETIREMENT</w:t>
      </w:r>
    </w:p>
    <w:p w14:paraId="63AE71A6" w14:textId="77777777" w:rsidR="00416003" w:rsidRDefault="00790D54">
      <w:pPr>
        <w:spacing w:line="438" w:lineRule="exact"/>
        <w:ind w:left="2388"/>
        <w:rPr>
          <w:rFonts w:ascii="Times New Roman"/>
          <w:sz w:val="42"/>
        </w:rPr>
      </w:pPr>
      <w:r>
        <w:rPr>
          <w:rFonts w:ascii="Times New Roman"/>
          <w:color w:val="DF9023"/>
          <w:w w:val="90"/>
          <w:sz w:val="42"/>
        </w:rPr>
        <w:t>COMMUNITY</w:t>
      </w:r>
    </w:p>
    <w:p w14:paraId="364ACFFC" w14:textId="77777777" w:rsidR="00416003" w:rsidRDefault="00416003">
      <w:pPr>
        <w:pStyle w:val="BodyText"/>
        <w:rPr>
          <w:rFonts w:ascii="Times New Roman"/>
          <w:sz w:val="46"/>
        </w:rPr>
      </w:pPr>
    </w:p>
    <w:p w14:paraId="6F19D8DA" w14:textId="77777777" w:rsidR="00416003" w:rsidRDefault="00416003">
      <w:pPr>
        <w:pStyle w:val="BodyText"/>
        <w:spacing w:before="8"/>
        <w:rPr>
          <w:rFonts w:ascii="Times New Roman"/>
          <w:sz w:val="44"/>
        </w:rPr>
      </w:pPr>
    </w:p>
    <w:p w14:paraId="4DA10906" w14:textId="77777777" w:rsidR="00416003" w:rsidRDefault="00790D54">
      <w:pPr>
        <w:ind w:left="743"/>
        <w:rPr>
          <w:rFonts w:ascii="Courier New"/>
          <w:b/>
          <w:sz w:val="23"/>
        </w:rPr>
      </w:pPr>
      <w:r>
        <w:rPr>
          <w:rFonts w:ascii="Courier New"/>
          <w:b/>
          <w:color w:val="2A2A2A"/>
          <w:w w:val="85"/>
          <w:sz w:val="23"/>
        </w:rPr>
        <w:t>12/12/24</w:t>
      </w:r>
    </w:p>
    <w:p w14:paraId="35E3FF53" w14:textId="77777777" w:rsidR="00416003" w:rsidRDefault="00416003">
      <w:pPr>
        <w:pStyle w:val="BodyText"/>
        <w:rPr>
          <w:rFonts w:ascii="Courier New"/>
          <w:b/>
          <w:sz w:val="26"/>
        </w:rPr>
      </w:pPr>
    </w:p>
    <w:p w14:paraId="06C6EC52" w14:textId="77777777" w:rsidR="00416003" w:rsidRDefault="00416003">
      <w:pPr>
        <w:pStyle w:val="BodyText"/>
        <w:rPr>
          <w:rFonts w:ascii="Courier New"/>
          <w:b/>
          <w:sz w:val="26"/>
        </w:rPr>
      </w:pPr>
    </w:p>
    <w:p w14:paraId="1864BF1D" w14:textId="77777777" w:rsidR="00416003" w:rsidRDefault="00790D54">
      <w:pPr>
        <w:spacing w:before="156"/>
        <w:ind w:left="744"/>
        <w:rPr>
          <w:rFonts w:ascii="Times New Roman"/>
          <w:sz w:val="23"/>
        </w:rPr>
      </w:pPr>
      <w:r>
        <w:rPr>
          <w:rFonts w:ascii="Times New Roman"/>
          <w:color w:val="2A2A2A"/>
          <w:w w:val="105"/>
          <w:sz w:val="23"/>
        </w:rPr>
        <w:t>Dear Future SRC Resident,</w:t>
      </w:r>
    </w:p>
    <w:p w14:paraId="6C046D49" w14:textId="77777777" w:rsidR="00416003" w:rsidRDefault="00416003">
      <w:pPr>
        <w:pStyle w:val="BodyText"/>
        <w:spacing w:before="1"/>
        <w:rPr>
          <w:rFonts w:ascii="Times New Roman"/>
          <w:sz w:val="25"/>
        </w:rPr>
      </w:pPr>
    </w:p>
    <w:p w14:paraId="00E17ABE" w14:textId="77777777" w:rsidR="00416003" w:rsidRDefault="00790D54">
      <w:pPr>
        <w:spacing w:line="252" w:lineRule="auto"/>
        <w:ind w:left="732" w:right="108" w:firstLine="7"/>
        <w:jc w:val="both"/>
        <w:rPr>
          <w:rFonts w:ascii="Times New Roman"/>
          <w:sz w:val="23"/>
        </w:rPr>
      </w:pPr>
      <w:r>
        <w:rPr>
          <w:rFonts w:ascii="Times New Roman"/>
          <w:color w:val="2A2A2A"/>
          <w:w w:val="105"/>
          <w:sz w:val="23"/>
        </w:rPr>
        <w:t>Congratulations</w:t>
      </w:r>
      <w:r>
        <w:rPr>
          <w:rFonts w:ascii="Times New Roman"/>
          <w:color w:val="2A2A2A"/>
          <w:spacing w:val="-17"/>
          <w:w w:val="105"/>
          <w:sz w:val="23"/>
        </w:rPr>
        <w:t xml:space="preserve"> </w:t>
      </w:r>
      <w:r>
        <w:rPr>
          <w:rFonts w:ascii="Times New Roman"/>
          <w:color w:val="2A2A2A"/>
          <w:w w:val="105"/>
          <w:sz w:val="23"/>
        </w:rPr>
        <w:t>on</w:t>
      </w:r>
      <w:r>
        <w:rPr>
          <w:rFonts w:ascii="Times New Roman"/>
          <w:color w:val="2A2A2A"/>
          <w:spacing w:val="-10"/>
          <w:w w:val="105"/>
          <w:sz w:val="23"/>
        </w:rPr>
        <w:t xml:space="preserve"> </w:t>
      </w:r>
      <w:r>
        <w:rPr>
          <w:rFonts w:ascii="Times New Roman"/>
          <w:color w:val="2A2A2A"/>
          <w:w w:val="105"/>
          <w:sz w:val="23"/>
        </w:rPr>
        <w:t>taking</w:t>
      </w:r>
      <w:r>
        <w:rPr>
          <w:rFonts w:ascii="Times New Roman"/>
          <w:color w:val="2A2A2A"/>
          <w:spacing w:val="-12"/>
          <w:w w:val="105"/>
          <w:sz w:val="23"/>
        </w:rPr>
        <w:t xml:space="preserve"> </w:t>
      </w:r>
      <w:r>
        <w:rPr>
          <w:rFonts w:ascii="Times New Roman"/>
          <w:color w:val="2A2A2A"/>
          <w:w w:val="105"/>
          <w:sz w:val="23"/>
        </w:rPr>
        <w:t>a</w:t>
      </w:r>
      <w:r>
        <w:rPr>
          <w:rFonts w:ascii="Times New Roman"/>
          <w:color w:val="2A2A2A"/>
          <w:spacing w:val="2"/>
          <w:w w:val="105"/>
          <w:sz w:val="23"/>
        </w:rPr>
        <w:t xml:space="preserve"> </w:t>
      </w:r>
      <w:r>
        <w:rPr>
          <w:rFonts w:ascii="Times New Roman"/>
          <w:color w:val="2A2A2A"/>
          <w:w w:val="105"/>
          <w:sz w:val="23"/>
        </w:rPr>
        <w:t>significant</w:t>
      </w:r>
      <w:r>
        <w:rPr>
          <w:rFonts w:ascii="Times New Roman"/>
          <w:color w:val="2A2A2A"/>
          <w:spacing w:val="3"/>
          <w:w w:val="105"/>
          <w:sz w:val="23"/>
        </w:rPr>
        <w:t xml:space="preserve"> </w:t>
      </w:r>
      <w:r>
        <w:rPr>
          <w:rFonts w:ascii="Times New Roman"/>
          <w:color w:val="2A2A2A"/>
          <w:w w:val="105"/>
          <w:sz w:val="23"/>
        </w:rPr>
        <w:t>step</w:t>
      </w:r>
      <w:r>
        <w:rPr>
          <w:rFonts w:ascii="Times New Roman"/>
          <w:color w:val="2A2A2A"/>
          <w:spacing w:val="-8"/>
          <w:w w:val="105"/>
          <w:sz w:val="23"/>
        </w:rPr>
        <w:t xml:space="preserve"> </w:t>
      </w:r>
      <w:r>
        <w:rPr>
          <w:rFonts w:ascii="Times New Roman"/>
          <w:color w:val="2A2A2A"/>
          <w:w w:val="105"/>
          <w:sz w:val="23"/>
        </w:rPr>
        <w:t>toward</w:t>
      </w:r>
      <w:r>
        <w:rPr>
          <w:rFonts w:ascii="Times New Roman"/>
          <w:color w:val="2A2A2A"/>
          <w:spacing w:val="6"/>
          <w:w w:val="105"/>
          <w:sz w:val="23"/>
        </w:rPr>
        <w:t xml:space="preserve"> </w:t>
      </w:r>
      <w:r>
        <w:rPr>
          <w:rFonts w:ascii="Times New Roman"/>
          <w:color w:val="2A2A2A"/>
          <w:w w:val="105"/>
          <w:sz w:val="23"/>
        </w:rPr>
        <w:t>planning your</w:t>
      </w:r>
      <w:r>
        <w:rPr>
          <w:rFonts w:ascii="Times New Roman"/>
          <w:color w:val="2A2A2A"/>
          <w:spacing w:val="-11"/>
          <w:w w:val="105"/>
          <w:sz w:val="23"/>
        </w:rPr>
        <w:t xml:space="preserve"> </w:t>
      </w:r>
      <w:r>
        <w:rPr>
          <w:rFonts w:ascii="Times New Roman"/>
          <w:color w:val="2A2A2A"/>
          <w:w w:val="105"/>
          <w:sz w:val="23"/>
        </w:rPr>
        <w:t>future</w:t>
      </w:r>
      <w:r>
        <w:rPr>
          <w:rFonts w:ascii="Times New Roman"/>
          <w:color w:val="2A2A2A"/>
          <w:spacing w:val="-7"/>
          <w:w w:val="105"/>
          <w:sz w:val="23"/>
        </w:rPr>
        <w:t xml:space="preserve"> </w:t>
      </w:r>
      <w:r>
        <w:rPr>
          <w:rFonts w:ascii="Times New Roman"/>
          <w:color w:val="2A2A2A"/>
          <w:w w:val="105"/>
          <w:sz w:val="23"/>
        </w:rPr>
        <w:t>and</w:t>
      </w:r>
      <w:r>
        <w:rPr>
          <w:rFonts w:ascii="Times New Roman"/>
          <w:color w:val="2A2A2A"/>
          <w:spacing w:val="-6"/>
          <w:w w:val="105"/>
          <w:sz w:val="23"/>
        </w:rPr>
        <w:t xml:space="preserve"> </w:t>
      </w:r>
      <w:r>
        <w:rPr>
          <w:rFonts w:ascii="Times New Roman"/>
          <w:color w:val="2A2A2A"/>
          <w:w w:val="105"/>
          <w:sz w:val="23"/>
        </w:rPr>
        <w:t>joining the</w:t>
      </w:r>
      <w:r>
        <w:rPr>
          <w:rFonts w:ascii="Times New Roman"/>
          <w:color w:val="2A2A2A"/>
          <w:spacing w:val="-8"/>
          <w:w w:val="105"/>
          <w:sz w:val="23"/>
        </w:rPr>
        <w:t xml:space="preserve"> </w:t>
      </w:r>
      <w:r>
        <w:rPr>
          <w:rFonts w:ascii="Times New Roman"/>
          <w:color w:val="2A2A2A"/>
          <w:w w:val="105"/>
          <w:sz w:val="23"/>
        </w:rPr>
        <w:t>Saratoga Retirement Community. On behalf of our staff and residents, I want to express our excitement in welcoming you to our</w:t>
      </w:r>
      <w:r>
        <w:rPr>
          <w:rFonts w:ascii="Times New Roman"/>
          <w:color w:val="2A2A2A"/>
          <w:spacing w:val="-33"/>
          <w:w w:val="105"/>
          <w:sz w:val="23"/>
        </w:rPr>
        <w:t xml:space="preserve"> </w:t>
      </w:r>
      <w:r>
        <w:rPr>
          <w:rFonts w:ascii="Times New Roman"/>
          <w:color w:val="2A2A2A"/>
          <w:w w:val="105"/>
          <w:sz w:val="23"/>
        </w:rPr>
        <w:t>community.</w:t>
      </w:r>
    </w:p>
    <w:p w14:paraId="652E69D1" w14:textId="77777777" w:rsidR="00416003" w:rsidRDefault="00416003">
      <w:pPr>
        <w:pStyle w:val="BodyText"/>
        <w:rPr>
          <w:rFonts w:ascii="Times New Roman"/>
        </w:rPr>
      </w:pPr>
    </w:p>
    <w:p w14:paraId="409E69DE" w14:textId="77777777" w:rsidR="00416003" w:rsidRDefault="00790D54">
      <w:pPr>
        <w:spacing w:line="252" w:lineRule="auto"/>
        <w:ind w:left="725" w:right="113" w:firstLine="1"/>
        <w:rPr>
          <w:rFonts w:ascii="Times New Roman"/>
          <w:sz w:val="23"/>
        </w:rPr>
      </w:pPr>
      <w:r>
        <w:rPr>
          <w:rFonts w:ascii="Times New Roman"/>
          <w:color w:val="2A2A2A"/>
          <w:w w:val="105"/>
          <w:sz w:val="23"/>
        </w:rPr>
        <w:t>To help you move forward with your decision, we are providing you with a copy of our disclosure statement. This document offers valuable insights into our community's operations and</w:t>
      </w:r>
      <w:r>
        <w:rPr>
          <w:rFonts w:ascii="Times New Roman"/>
          <w:color w:val="2A2A2A"/>
          <w:spacing w:val="-7"/>
          <w:w w:val="105"/>
          <w:sz w:val="23"/>
        </w:rPr>
        <w:t xml:space="preserve"> </w:t>
      </w:r>
      <w:r>
        <w:rPr>
          <w:rFonts w:ascii="Times New Roman"/>
          <w:color w:val="2A2A2A"/>
          <w:w w:val="105"/>
          <w:sz w:val="23"/>
        </w:rPr>
        <w:t>financial</w:t>
      </w:r>
      <w:r>
        <w:rPr>
          <w:rFonts w:ascii="Times New Roman"/>
          <w:color w:val="2A2A2A"/>
          <w:spacing w:val="-4"/>
          <w:w w:val="105"/>
          <w:sz w:val="23"/>
        </w:rPr>
        <w:t xml:space="preserve"> </w:t>
      </w:r>
      <w:r>
        <w:rPr>
          <w:rFonts w:ascii="Times New Roman"/>
          <w:color w:val="2A2A2A"/>
          <w:w w:val="105"/>
          <w:sz w:val="23"/>
        </w:rPr>
        <w:t>stability,</w:t>
      </w:r>
      <w:r>
        <w:rPr>
          <w:rFonts w:ascii="Times New Roman"/>
          <w:color w:val="2A2A2A"/>
          <w:spacing w:val="-6"/>
          <w:w w:val="105"/>
          <w:sz w:val="23"/>
        </w:rPr>
        <w:t xml:space="preserve"> </w:t>
      </w:r>
      <w:r>
        <w:rPr>
          <w:rFonts w:ascii="Times New Roman"/>
          <w:color w:val="2A2A2A"/>
          <w:w w:val="105"/>
          <w:sz w:val="23"/>
        </w:rPr>
        <w:t>ensuring</w:t>
      </w:r>
      <w:r>
        <w:rPr>
          <w:rFonts w:ascii="Times New Roman"/>
          <w:color w:val="2A2A2A"/>
          <w:spacing w:val="-3"/>
          <w:w w:val="105"/>
          <w:sz w:val="23"/>
        </w:rPr>
        <w:t xml:space="preserve"> </w:t>
      </w:r>
      <w:r>
        <w:rPr>
          <w:rFonts w:ascii="Times New Roman"/>
          <w:color w:val="2A2A2A"/>
          <w:w w:val="105"/>
          <w:sz w:val="23"/>
        </w:rPr>
        <w:t>you</w:t>
      </w:r>
      <w:r>
        <w:rPr>
          <w:rFonts w:ascii="Times New Roman"/>
          <w:color w:val="2A2A2A"/>
          <w:spacing w:val="-10"/>
          <w:w w:val="105"/>
          <w:sz w:val="23"/>
        </w:rPr>
        <w:t xml:space="preserve"> </w:t>
      </w:r>
      <w:r>
        <w:rPr>
          <w:rFonts w:ascii="Times New Roman"/>
          <w:color w:val="2A2A2A"/>
          <w:w w:val="105"/>
          <w:sz w:val="23"/>
        </w:rPr>
        <w:t>have</w:t>
      </w:r>
      <w:r>
        <w:rPr>
          <w:rFonts w:ascii="Times New Roman"/>
          <w:color w:val="2A2A2A"/>
          <w:spacing w:val="-13"/>
          <w:w w:val="105"/>
          <w:sz w:val="23"/>
        </w:rPr>
        <w:t xml:space="preserve"> </w:t>
      </w:r>
      <w:r>
        <w:rPr>
          <w:rFonts w:ascii="Times New Roman"/>
          <w:color w:val="2A2A2A"/>
          <w:w w:val="105"/>
          <w:sz w:val="23"/>
        </w:rPr>
        <w:t>all</w:t>
      </w:r>
      <w:r>
        <w:rPr>
          <w:rFonts w:ascii="Times New Roman"/>
          <w:color w:val="2A2A2A"/>
          <w:spacing w:val="-4"/>
          <w:w w:val="105"/>
          <w:sz w:val="23"/>
        </w:rPr>
        <w:t xml:space="preserve"> </w:t>
      </w:r>
      <w:r>
        <w:rPr>
          <w:rFonts w:ascii="Times New Roman"/>
          <w:color w:val="2A2A2A"/>
          <w:w w:val="105"/>
          <w:sz w:val="23"/>
        </w:rPr>
        <w:t>the</w:t>
      </w:r>
      <w:r>
        <w:rPr>
          <w:rFonts w:ascii="Times New Roman"/>
          <w:color w:val="2A2A2A"/>
          <w:spacing w:val="-23"/>
          <w:w w:val="105"/>
          <w:sz w:val="23"/>
        </w:rPr>
        <w:t xml:space="preserve"> </w:t>
      </w:r>
      <w:r>
        <w:rPr>
          <w:rFonts w:ascii="Times New Roman"/>
          <w:color w:val="2A2A2A"/>
          <w:w w:val="105"/>
          <w:sz w:val="23"/>
        </w:rPr>
        <w:t>information</w:t>
      </w:r>
      <w:r>
        <w:rPr>
          <w:rFonts w:ascii="Times New Roman"/>
          <w:color w:val="2A2A2A"/>
          <w:spacing w:val="7"/>
          <w:w w:val="105"/>
          <w:sz w:val="23"/>
        </w:rPr>
        <w:t xml:space="preserve"> </w:t>
      </w:r>
      <w:r>
        <w:rPr>
          <w:rFonts w:ascii="Times New Roman"/>
          <w:color w:val="2A2A2A"/>
          <w:w w:val="105"/>
          <w:sz w:val="23"/>
        </w:rPr>
        <w:t>needed</w:t>
      </w:r>
      <w:r>
        <w:rPr>
          <w:rFonts w:ascii="Times New Roman"/>
          <w:color w:val="2A2A2A"/>
          <w:spacing w:val="8"/>
          <w:w w:val="105"/>
          <w:sz w:val="23"/>
        </w:rPr>
        <w:t xml:space="preserve"> </w:t>
      </w:r>
      <w:r>
        <w:rPr>
          <w:rFonts w:ascii="Times New Roman"/>
          <w:color w:val="2A2A2A"/>
          <w:w w:val="105"/>
          <w:sz w:val="23"/>
        </w:rPr>
        <w:t>to</w:t>
      </w:r>
      <w:r>
        <w:rPr>
          <w:rFonts w:ascii="Times New Roman"/>
          <w:color w:val="2A2A2A"/>
          <w:spacing w:val="-14"/>
          <w:w w:val="105"/>
          <w:sz w:val="23"/>
        </w:rPr>
        <w:t xml:space="preserve"> </w:t>
      </w:r>
      <w:r>
        <w:rPr>
          <w:rFonts w:ascii="Times New Roman"/>
          <w:color w:val="2A2A2A"/>
          <w:w w:val="105"/>
          <w:sz w:val="23"/>
        </w:rPr>
        <w:t>make</w:t>
      </w:r>
      <w:r>
        <w:rPr>
          <w:rFonts w:ascii="Times New Roman"/>
          <w:color w:val="2A2A2A"/>
          <w:spacing w:val="-16"/>
          <w:w w:val="105"/>
          <w:sz w:val="23"/>
        </w:rPr>
        <w:t xml:space="preserve"> </w:t>
      </w:r>
      <w:r>
        <w:rPr>
          <w:rFonts w:ascii="Times New Roman"/>
          <w:color w:val="2A2A2A"/>
          <w:w w:val="105"/>
          <w:sz w:val="23"/>
        </w:rPr>
        <w:t>an</w:t>
      </w:r>
      <w:r>
        <w:rPr>
          <w:rFonts w:ascii="Times New Roman"/>
          <w:color w:val="2A2A2A"/>
          <w:spacing w:val="11"/>
          <w:w w:val="105"/>
          <w:sz w:val="23"/>
        </w:rPr>
        <w:t xml:space="preserve"> </w:t>
      </w:r>
      <w:r>
        <w:rPr>
          <w:rFonts w:ascii="Times New Roman"/>
          <w:color w:val="2A2A2A"/>
          <w:w w:val="105"/>
          <w:sz w:val="23"/>
        </w:rPr>
        <w:t>informed</w:t>
      </w:r>
      <w:r>
        <w:rPr>
          <w:rFonts w:ascii="Times New Roman"/>
          <w:color w:val="2A2A2A"/>
          <w:spacing w:val="8"/>
          <w:w w:val="105"/>
          <w:sz w:val="23"/>
        </w:rPr>
        <w:t xml:space="preserve"> </w:t>
      </w:r>
      <w:r>
        <w:rPr>
          <w:rFonts w:ascii="Times New Roman"/>
          <w:color w:val="2A2A2A"/>
          <w:w w:val="105"/>
          <w:sz w:val="23"/>
        </w:rPr>
        <w:t>choice.</w:t>
      </w:r>
    </w:p>
    <w:p w14:paraId="18504104" w14:textId="77777777" w:rsidR="00416003" w:rsidRDefault="00416003">
      <w:pPr>
        <w:pStyle w:val="BodyText"/>
        <w:rPr>
          <w:rFonts w:ascii="Times New Roman"/>
        </w:rPr>
      </w:pPr>
    </w:p>
    <w:p w14:paraId="59DB0859" w14:textId="77777777" w:rsidR="00416003" w:rsidRDefault="00790D54">
      <w:pPr>
        <w:spacing w:line="249" w:lineRule="auto"/>
        <w:ind w:left="702" w:right="130" w:firstLine="25"/>
        <w:rPr>
          <w:rFonts w:ascii="Times New Roman"/>
          <w:sz w:val="23"/>
        </w:rPr>
      </w:pPr>
      <w:r>
        <w:rPr>
          <w:rFonts w:ascii="Times New Roman"/>
          <w:color w:val="2A2A2A"/>
          <w:w w:val="105"/>
          <w:sz w:val="23"/>
        </w:rPr>
        <w:t>I would also like to share exciting news about the future of our campus. Saratoga Retirement Community is entering an exciting phase of redevelopment. Following the completion of an Environmental Impact Report (EIR) and city approval of our project, we are preparing to enhance and expand our campus to meet the needs of current and future residents. The planned updates</w:t>
      </w:r>
      <w:r>
        <w:rPr>
          <w:rFonts w:ascii="Times New Roman"/>
          <w:color w:val="2A2A2A"/>
          <w:spacing w:val="-3"/>
          <w:w w:val="105"/>
          <w:sz w:val="23"/>
        </w:rPr>
        <w:t xml:space="preserve"> </w:t>
      </w:r>
      <w:r>
        <w:rPr>
          <w:rFonts w:ascii="Times New Roman"/>
          <w:color w:val="2A2A2A"/>
          <w:w w:val="105"/>
          <w:sz w:val="23"/>
        </w:rPr>
        <w:t>include</w:t>
      </w:r>
      <w:r>
        <w:rPr>
          <w:rFonts w:ascii="Times New Roman"/>
          <w:color w:val="2A2A2A"/>
          <w:spacing w:val="-3"/>
          <w:w w:val="105"/>
          <w:sz w:val="23"/>
        </w:rPr>
        <w:t xml:space="preserve"> </w:t>
      </w:r>
      <w:r>
        <w:rPr>
          <w:rFonts w:ascii="Times New Roman"/>
          <w:color w:val="2A2A2A"/>
          <w:w w:val="105"/>
          <w:sz w:val="23"/>
        </w:rPr>
        <w:t>the</w:t>
      </w:r>
      <w:r>
        <w:rPr>
          <w:rFonts w:ascii="Times New Roman"/>
          <w:color w:val="2A2A2A"/>
          <w:spacing w:val="-24"/>
          <w:w w:val="105"/>
          <w:sz w:val="23"/>
        </w:rPr>
        <w:t xml:space="preserve"> </w:t>
      </w:r>
      <w:r>
        <w:rPr>
          <w:rFonts w:ascii="Times New Roman"/>
          <w:color w:val="2A2A2A"/>
          <w:w w:val="105"/>
          <w:sz w:val="23"/>
        </w:rPr>
        <w:t>addition of</w:t>
      </w:r>
      <w:r>
        <w:rPr>
          <w:rFonts w:ascii="Times New Roman"/>
          <w:color w:val="2A2A2A"/>
          <w:spacing w:val="-8"/>
          <w:w w:val="105"/>
          <w:sz w:val="23"/>
        </w:rPr>
        <w:t xml:space="preserve"> </w:t>
      </w:r>
      <w:r>
        <w:rPr>
          <w:rFonts w:ascii="Times New Roman"/>
          <w:color w:val="2A2A2A"/>
          <w:w w:val="105"/>
          <w:sz w:val="23"/>
        </w:rPr>
        <w:t>52</w:t>
      </w:r>
      <w:r>
        <w:rPr>
          <w:rFonts w:ascii="Times New Roman"/>
          <w:color w:val="2A2A2A"/>
          <w:spacing w:val="7"/>
          <w:w w:val="105"/>
          <w:sz w:val="23"/>
        </w:rPr>
        <w:t xml:space="preserve"> </w:t>
      </w:r>
      <w:r>
        <w:rPr>
          <w:rFonts w:ascii="Times New Roman"/>
          <w:color w:val="2A2A2A"/>
          <w:w w:val="105"/>
          <w:sz w:val="23"/>
        </w:rPr>
        <w:t>new</w:t>
      </w:r>
      <w:r>
        <w:rPr>
          <w:rFonts w:ascii="Times New Roman"/>
          <w:color w:val="2A2A2A"/>
          <w:spacing w:val="-10"/>
          <w:w w:val="105"/>
          <w:sz w:val="23"/>
        </w:rPr>
        <w:t xml:space="preserve"> </w:t>
      </w:r>
      <w:r>
        <w:rPr>
          <w:rFonts w:ascii="Times New Roman"/>
          <w:color w:val="2A2A2A"/>
          <w:w w:val="105"/>
          <w:sz w:val="23"/>
        </w:rPr>
        <w:t>residential</w:t>
      </w:r>
      <w:r>
        <w:rPr>
          <w:rFonts w:ascii="Times New Roman"/>
          <w:color w:val="2A2A2A"/>
          <w:spacing w:val="5"/>
          <w:w w:val="105"/>
          <w:sz w:val="23"/>
        </w:rPr>
        <w:t xml:space="preserve"> </w:t>
      </w:r>
      <w:r>
        <w:rPr>
          <w:rFonts w:ascii="Times New Roman"/>
          <w:color w:val="2A2A2A"/>
          <w:w w:val="105"/>
          <w:sz w:val="23"/>
        </w:rPr>
        <w:t>units,</w:t>
      </w:r>
      <w:r>
        <w:rPr>
          <w:rFonts w:ascii="Times New Roman"/>
          <w:color w:val="2A2A2A"/>
          <w:spacing w:val="-17"/>
          <w:w w:val="105"/>
          <w:sz w:val="23"/>
        </w:rPr>
        <w:t xml:space="preserve"> </w:t>
      </w:r>
      <w:r>
        <w:rPr>
          <w:rFonts w:ascii="Times New Roman"/>
          <w:color w:val="2A2A2A"/>
          <w:w w:val="105"/>
          <w:sz w:val="23"/>
        </w:rPr>
        <w:t>a large</w:t>
      </w:r>
      <w:r>
        <w:rPr>
          <w:rFonts w:ascii="Times New Roman"/>
          <w:color w:val="2A2A2A"/>
          <w:spacing w:val="-13"/>
          <w:w w:val="105"/>
          <w:sz w:val="23"/>
        </w:rPr>
        <w:t xml:space="preserve"> </w:t>
      </w:r>
      <w:r>
        <w:rPr>
          <w:rFonts w:ascii="Times New Roman"/>
          <w:color w:val="2A2A2A"/>
          <w:w w:val="105"/>
          <w:sz w:val="23"/>
        </w:rPr>
        <w:t>resident</w:t>
      </w:r>
      <w:r>
        <w:rPr>
          <w:rFonts w:ascii="Times New Roman"/>
          <w:color w:val="2A2A2A"/>
          <w:spacing w:val="6"/>
          <w:w w:val="105"/>
          <w:sz w:val="23"/>
        </w:rPr>
        <w:t xml:space="preserve"> </w:t>
      </w:r>
      <w:r>
        <w:rPr>
          <w:rFonts w:ascii="Times New Roman"/>
          <w:color w:val="2A2A2A"/>
          <w:w w:val="105"/>
          <w:sz w:val="23"/>
        </w:rPr>
        <w:t>auditorium,</w:t>
      </w:r>
      <w:r>
        <w:rPr>
          <w:rFonts w:ascii="Times New Roman"/>
          <w:color w:val="2A2A2A"/>
          <w:spacing w:val="-1"/>
          <w:w w:val="105"/>
          <w:sz w:val="23"/>
        </w:rPr>
        <w:t xml:space="preserve"> </w:t>
      </w:r>
      <w:r>
        <w:rPr>
          <w:rFonts w:ascii="Times New Roman"/>
          <w:color w:val="2A2A2A"/>
          <w:w w:val="105"/>
          <w:sz w:val="23"/>
        </w:rPr>
        <w:t>an</w:t>
      </w:r>
      <w:r>
        <w:rPr>
          <w:rFonts w:ascii="Times New Roman"/>
          <w:color w:val="2A2A2A"/>
          <w:spacing w:val="-14"/>
          <w:w w:val="105"/>
          <w:sz w:val="23"/>
        </w:rPr>
        <w:t xml:space="preserve"> </w:t>
      </w:r>
      <w:r>
        <w:rPr>
          <w:rFonts w:ascii="Times New Roman"/>
          <w:color w:val="2A2A2A"/>
          <w:w w:val="105"/>
          <w:sz w:val="23"/>
        </w:rPr>
        <w:t>expanded fitness center, and several new amenities. These will include an additional dining venue, enhancements to the Health Care Center (HCC), a bocce ball court, and other features designed to enrich the quality oflife for our</w:t>
      </w:r>
      <w:r>
        <w:rPr>
          <w:rFonts w:ascii="Times New Roman"/>
          <w:color w:val="2A2A2A"/>
          <w:spacing w:val="25"/>
          <w:w w:val="105"/>
          <w:sz w:val="23"/>
        </w:rPr>
        <w:t xml:space="preserve"> </w:t>
      </w:r>
      <w:r>
        <w:rPr>
          <w:rFonts w:ascii="Times New Roman"/>
          <w:color w:val="2A2A2A"/>
          <w:w w:val="105"/>
          <w:sz w:val="23"/>
        </w:rPr>
        <w:t>residents.</w:t>
      </w:r>
    </w:p>
    <w:p w14:paraId="42DC2CA0" w14:textId="77777777" w:rsidR="00416003" w:rsidRDefault="00416003">
      <w:pPr>
        <w:pStyle w:val="BodyText"/>
        <w:spacing w:before="3"/>
        <w:rPr>
          <w:rFonts w:ascii="Times New Roman"/>
        </w:rPr>
      </w:pPr>
    </w:p>
    <w:p w14:paraId="13A8DE5A" w14:textId="77777777" w:rsidR="00416003" w:rsidRDefault="00790D54">
      <w:pPr>
        <w:spacing w:line="249" w:lineRule="auto"/>
        <w:ind w:left="697" w:firstLine="4"/>
        <w:rPr>
          <w:rFonts w:ascii="Times New Roman"/>
          <w:sz w:val="23"/>
        </w:rPr>
      </w:pPr>
      <w:r>
        <w:rPr>
          <w:rFonts w:ascii="Times New Roman"/>
          <w:color w:val="2A2A2A"/>
          <w:w w:val="105"/>
          <w:sz w:val="23"/>
        </w:rPr>
        <w:t>While construction and redevelopment can bring changes, our commitment to maintaining a high quality of life and ensuring resident satisfaction remains our top priority. We are dedicated to keeping you informed throughout the process and ensuring that the transition is as seamless as possible.</w:t>
      </w:r>
    </w:p>
    <w:p w14:paraId="5066EF92" w14:textId="77777777" w:rsidR="00416003" w:rsidRDefault="00416003">
      <w:pPr>
        <w:pStyle w:val="BodyText"/>
        <w:spacing w:before="10"/>
        <w:rPr>
          <w:rFonts w:ascii="Times New Roman"/>
        </w:rPr>
      </w:pPr>
    </w:p>
    <w:p w14:paraId="18019BD1" w14:textId="77777777" w:rsidR="00416003" w:rsidRDefault="00790D54">
      <w:pPr>
        <w:spacing w:before="1" w:line="247" w:lineRule="auto"/>
        <w:ind w:left="691" w:hanging="1"/>
        <w:rPr>
          <w:rFonts w:ascii="Times New Roman"/>
          <w:sz w:val="23"/>
        </w:rPr>
      </w:pPr>
      <w:r>
        <w:rPr>
          <w:rFonts w:ascii="Times New Roman"/>
          <w:color w:val="2A2A2A"/>
          <w:w w:val="105"/>
          <w:sz w:val="23"/>
        </w:rPr>
        <w:t>Should you have any questions about the disclosure statement or the upcoming redevelopment plans, I'd be happy to meet with you and provide any additional information you need.</w:t>
      </w:r>
    </w:p>
    <w:p w14:paraId="10C36A5C" w14:textId="77777777" w:rsidR="00416003" w:rsidRDefault="00416003">
      <w:pPr>
        <w:pStyle w:val="BodyText"/>
        <w:spacing w:before="2"/>
        <w:rPr>
          <w:rFonts w:ascii="Times New Roman"/>
          <w:sz w:val="25"/>
        </w:rPr>
      </w:pPr>
    </w:p>
    <w:p w14:paraId="33D3FF33" w14:textId="77777777" w:rsidR="00416003" w:rsidRDefault="00790D54">
      <w:pPr>
        <w:ind w:left="687"/>
        <w:rPr>
          <w:rFonts w:ascii="Times New Roman"/>
          <w:sz w:val="23"/>
        </w:rPr>
      </w:pPr>
      <w:r>
        <w:rPr>
          <w:rFonts w:ascii="Times New Roman"/>
          <w:color w:val="2A2A2A"/>
          <w:w w:val="105"/>
          <w:sz w:val="23"/>
        </w:rPr>
        <w:t>We look forward to welcoming you to the Saratoga Retirement Community.</w:t>
      </w:r>
    </w:p>
    <w:p w14:paraId="66F20EB5" w14:textId="77777777" w:rsidR="00416003" w:rsidRDefault="00790D54">
      <w:pPr>
        <w:pStyle w:val="BodyText"/>
        <w:spacing w:before="5"/>
        <w:rPr>
          <w:rFonts w:ascii="Times New Roman"/>
          <w:sz w:val="15"/>
        </w:rPr>
      </w:pPr>
      <w:r>
        <w:rPr>
          <w:noProof/>
        </w:rPr>
        <w:drawing>
          <wp:anchor distT="0" distB="0" distL="0" distR="0" simplePos="0" relativeHeight="251367936" behindDoc="0" locked="0" layoutInCell="1" allowOverlap="1" wp14:anchorId="0451B646" wp14:editId="4DCA5559">
            <wp:simplePos x="0" y="0"/>
            <wp:positionH relativeFrom="page">
              <wp:posOffset>754380</wp:posOffset>
            </wp:positionH>
            <wp:positionV relativeFrom="paragraph">
              <wp:posOffset>137497</wp:posOffset>
            </wp:positionV>
            <wp:extent cx="1862327" cy="881919"/>
            <wp:effectExtent l="0" t="0" r="0" b="0"/>
            <wp:wrapTopAndBottom/>
            <wp:docPr id="4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46" cstate="print"/>
                    <a:stretch>
                      <a:fillRect/>
                    </a:stretch>
                  </pic:blipFill>
                  <pic:spPr>
                    <a:xfrm>
                      <a:off x="0" y="0"/>
                      <a:ext cx="1862327" cy="881919"/>
                    </a:xfrm>
                    <a:prstGeom prst="rect">
                      <a:avLst/>
                    </a:prstGeom>
                  </pic:spPr>
                </pic:pic>
              </a:graphicData>
            </a:graphic>
          </wp:anchor>
        </w:drawing>
      </w:r>
    </w:p>
    <w:p w14:paraId="6F2B2505" w14:textId="77777777" w:rsidR="00416003" w:rsidRDefault="00416003">
      <w:pPr>
        <w:rPr>
          <w:rFonts w:ascii="Times New Roman"/>
          <w:sz w:val="15"/>
        </w:rPr>
        <w:sectPr w:rsidR="00416003">
          <w:headerReference w:type="default" r:id="rId347"/>
          <w:footerReference w:type="default" r:id="rId348"/>
          <w:pgSz w:w="12240" w:h="15840"/>
          <w:pgMar w:top="300" w:right="1420" w:bottom="280" w:left="620" w:header="0" w:footer="0" w:gutter="0"/>
          <w:cols w:space="720"/>
        </w:sectPr>
      </w:pPr>
    </w:p>
    <w:p w14:paraId="653826E7" w14:textId="77777777" w:rsidR="00416003" w:rsidRDefault="00416003">
      <w:pPr>
        <w:pStyle w:val="BodyText"/>
        <w:rPr>
          <w:rFonts w:ascii="Times New Roman"/>
          <w:sz w:val="20"/>
        </w:rPr>
      </w:pPr>
    </w:p>
    <w:p w14:paraId="36394FF3" w14:textId="77777777" w:rsidR="00416003" w:rsidRDefault="00416003">
      <w:pPr>
        <w:pStyle w:val="BodyText"/>
        <w:rPr>
          <w:rFonts w:ascii="Times New Roman"/>
          <w:sz w:val="20"/>
        </w:rPr>
      </w:pPr>
    </w:p>
    <w:p w14:paraId="4FBCE38F" w14:textId="77777777" w:rsidR="00416003" w:rsidRDefault="00416003">
      <w:pPr>
        <w:pStyle w:val="BodyText"/>
        <w:spacing w:before="6"/>
        <w:rPr>
          <w:rFonts w:ascii="Times New Roman"/>
          <w:sz w:val="19"/>
        </w:rPr>
      </w:pPr>
    </w:p>
    <w:p w14:paraId="1C72CD54" w14:textId="1A119F76" w:rsidR="00416003" w:rsidRDefault="00560545">
      <w:pPr>
        <w:tabs>
          <w:tab w:val="left" w:pos="2100"/>
        </w:tabs>
        <w:spacing w:before="96" w:after="2"/>
        <w:ind w:left="335"/>
        <w:rPr>
          <w:sz w:val="16"/>
        </w:rPr>
      </w:pPr>
      <w:r>
        <w:rPr>
          <w:noProof/>
        </w:rPr>
        <mc:AlternateContent>
          <mc:Choice Requires="wps">
            <w:drawing>
              <wp:anchor distT="0" distB="0" distL="114300" distR="114300" simplePos="0" relativeHeight="251844096" behindDoc="1" locked="0" layoutInCell="1" allowOverlap="1" wp14:anchorId="663920D4" wp14:editId="1638BF5A">
                <wp:simplePos x="0" y="0"/>
                <wp:positionH relativeFrom="page">
                  <wp:posOffset>306070</wp:posOffset>
                </wp:positionH>
                <wp:positionV relativeFrom="paragraph">
                  <wp:posOffset>183515</wp:posOffset>
                </wp:positionV>
                <wp:extent cx="6783070" cy="0"/>
                <wp:effectExtent l="10795" t="11430" r="6985" b="7620"/>
                <wp:wrapNone/>
                <wp:docPr id="1331258557"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30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D02448A" id="Line 575" o:spid="_x0000_s1026" style="position:absolute;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pt,14.45pt" to="558.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" strokeweight=".72pt">
                <w10:wrap anchorx="page"/>
              </v:line>
            </w:pict>
          </mc:Fallback>
        </mc:AlternateContent>
      </w:r>
      <w:r>
        <w:rPr>
          <w:noProof/>
        </w:rPr>
        <mc:AlternateContent>
          <mc:Choice Requires="wps">
            <w:drawing>
              <wp:anchor distT="0" distB="0" distL="114300" distR="114300" simplePos="0" relativeHeight="251582976" behindDoc="0" locked="0" layoutInCell="1" allowOverlap="1" wp14:anchorId="38AD5BA1" wp14:editId="09F67558">
                <wp:simplePos x="0" y="0"/>
                <wp:positionH relativeFrom="page">
                  <wp:posOffset>2435860</wp:posOffset>
                </wp:positionH>
                <wp:positionV relativeFrom="paragraph">
                  <wp:posOffset>-436245</wp:posOffset>
                </wp:positionV>
                <wp:extent cx="4653280" cy="619760"/>
                <wp:effectExtent l="0" t="1270" r="0" b="0"/>
                <wp:wrapNone/>
                <wp:docPr id="556389189"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280"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84"/>
                              <w:gridCol w:w="2644"/>
                            </w:tblGrid>
                            <w:tr w:rsidR="00416003" w14:paraId="72610D1D" w14:textId="77777777">
                              <w:trPr>
                                <w:trHeight w:hRule="exact" w:val="188"/>
                              </w:trPr>
                              <w:tc>
                                <w:tcPr>
                                  <w:tcW w:w="4684" w:type="dxa"/>
                                </w:tcPr>
                                <w:p w14:paraId="186DBE77" w14:textId="77777777" w:rsidR="00416003" w:rsidRDefault="00790D54">
                                  <w:pPr>
                                    <w:pStyle w:val="TableParagraph"/>
                                    <w:spacing w:line="179" w:lineRule="exact"/>
                                    <w:ind w:left="184" w:right="833"/>
                                    <w:jc w:val="center"/>
                                    <w:rPr>
                                      <w:b/>
                                      <w:sz w:val="16"/>
                                    </w:rPr>
                                  </w:pPr>
                                  <w:r>
                                    <w:rPr>
                                      <w:b/>
                                      <w:sz w:val="16"/>
                                    </w:rPr>
                                    <w:t>CONTINUING CARE RETIREMENT COMMUNITY</w:t>
                                  </w:r>
                                </w:p>
                              </w:tc>
                              <w:tc>
                                <w:tcPr>
                                  <w:tcW w:w="2644" w:type="dxa"/>
                                </w:tcPr>
                                <w:p w14:paraId="45308B69" w14:textId="77777777" w:rsidR="00416003" w:rsidRDefault="00790D54">
                                  <w:pPr>
                                    <w:pStyle w:val="TableParagraph"/>
                                    <w:spacing w:line="179" w:lineRule="exact"/>
                                    <w:ind w:left="851"/>
                                    <w:rPr>
                                      <w:sz w:val="16"/>
                                    </w:rPr>
                                  </w:pPr>
                                  <w:r>
                                    <w:rPr>
                                      <w:sz w:val="16"/>
                                    </w:rPr>
                                    <w:t>Date Prepared: 07/29/24</w:t>
                                  </w:r>
                                </w:p>
                              </w:tc>
                            </w:tr>
                            <w:tr w:rsidR="00416003" w14:paraId="2BE17F1B" w14:textId="77777777">
                              <w:trPr>
                                <w:trHeight w:hRule="exact" w:val="197"/>
                              </w:trPr>
                              <w:tc>
                                <w:tcPr>
                                  <w:tcW w:w="4684" w:type="dxa"/>
                                </w:tcPr>
                                <w:p w14:paraId="104106CD" w14:textId="77777777" w:rsidR="00416003" w:rsidRDefault="00790D54">
                                  <w:pPr>
                                    <w:pStyle w:val="TableParagraph"/>
                                    <w:spacing w:before="4"/>
                                    <w:ind w:left="128" w:right="833"/>
                                    <w:jc w:val="center"/>
                                    <w:rPr>
                                      <w:b/>
                                      <w:sz w:val="16"/>
                                    </w:rPr>
                                  </w:pPr>
                                  <w:r>
                                    <w:rPr>
                                      <w:b/>
                                      <w:sz w:val="16"/>
                                    </w:rPr>
                                    <w:t>DISCLOSURE STATEMENT</w:t>
                                  </w:r>
                                </w:p>
                              </w:tc>
                              <w:tc>
                                <w:tcPr>
                                  <w:tcW w:w="2644" w:type="dxa"/>
                                </w:tcPr>
                                <w:p w14:paraId="29AEA44A" w14:textId="77777777" w:rsidR="00416003" w:rsidRDefault="00416003"/>
                              </w:tc>
                            </w:tr>
                            <w:tr w:rsidR="00416003" w14:paraId="1364164B" w14:textId="77777777">
                              <w:trPr>
                                <w:trHeight w:hRule="exact" w:val="591"/>
                              </w:trPr>
                              <w:tc>
                                <w:tcPr>
                                  <w:tcW w:w="4684" w:type="dxa"/>
                                </w:tcPr>
                                <w:p w14:paraId="04D5E895" w14:textId="77777777" w:rsidR="00416003" w:rsidRDefault="00790D54">
                                  <w:pPr>
                                    <w:pStyle w:val="TableParagraph"/>
                                    <w:spacing w:before="4"/>
                                    <w:ind w:left="1013"/>
                                    <w:rPr>
                                      <w:b/>
                                      <w:sz w:val="16"/>
                                    </w:rPr>
                                  </w:pPr>
                                  <w:r>
                                    <w:rPr>
                                      <w:b/>
                                      <w:sz w:val="16"/>
                                    </w:rPr>
                                    <w:t>GENERAL INFORMATION</w:t>
                                  </w:r>
                                </w:p>
                                <w:p w14:paraId="1D485155" w14:textId="77777777" w:rsidR="00416003" w:rsidRDefault="00416003">
                                  <w:pPr>
                                    <w:pStyle w:val="TableParagraph"/>
                                    <w:spacing w:before="2"/>
                                    <w:rPr>
                                      <w:sz w:val="18"/>
                                    </w:rPr>
                                  </w:pPr>
                                </w:p>
                                <w:p w14:paraId="7A64DC01" w14:textId="77777777" w:rsidR="00416003" w:rsidRDefault="00790D54">
                                  <w:pPr>
                                    <w:pStyle w:val="TableParagraph"/>
                                    <w:ind w:left="-28"/>
                                    <w:rPr>
                                      <w:sz w:val="16"/>
                                    </w:rPr>
                                  </w:pPr>
                                  <w:r>
                                    <w:rPr>
                                      <w:sz w:val="16"/>
                                    </w:rPr>
                                    <w:t>Community</w:t>
                                  </w:r>
                                </w:p>
                              </w:tc>
                              <w:tc>
                                <w:tcPr>
                                  <w:tcW w:w="2644" w:type="dxa"/>
                                </w:tcPr>
                                <w:p w14:paraId="0A590010" w14:textId="77777777" w:rsidR="00416003" w:rsidRDefault="00416003"/>
                              </w:tc>
                            </w:tr>
                          </w:tbl>
                          <w:p w14:paraId="01B802BB"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D5BA1" id="Text Box 574" o:spid="_x0000_s1147" type="#_x0000_t202" style="position:absolute;left:0;text-align:left;margin-left:191.8pt;margin-top:-34.35pt;width:366.4pt;height:48.8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84"/>
                        <w:gridCol w:w="2644"/>
                      </w:tblGrid>
                      <w:tr w:rsidR="00416003" w14:paraId="72610D1D" w14:textId="77777777">
                        <w:trPr>
                          <w:trHeight w:hRule="exact" w:val="188"/>
                        </w:trPr>
                        <w:tc>
                          <w:tcPr>
                            <w:tcW w:w="4684" w:type="dxa"/>
                          </w:tcPr>
                          <w:p w14:paraId="186DBE77" w14:textId="77777777" w:rsidR="00416003" w:rsidRDefault="00790D54">
                            <w:pPr>
                              <w:pStyle w:val="TableParagraph"/>
                              <w:spacing w:line="179" w:lineRule="exact"/>
                              <w:ind w:left="184" w:right="833"/>
                              <w:jc w:val="center"/>
                              <w:rPr>
                                <w:b/>
                                <w:sz w:val="16"/>
                              </w:rPr>
                            </w:pPr>
                            <w:r>
                              <w:rPr>
                                <w:b/>
                                <w:sz w:val="16"/>
                              </w:rPr>
                              <w:t>CONTINUING CARE RETIREMENT COMMUNITY</w:t>
                            </w:r>
                          </w:p>
                        </w:tc>
                        <w:tc>
                          <w:tcPr>
                            <w:tcW w:w="2644" w:type="dxa"/>
                          </w:tcPr>
                          <w:p w14:paraId="45308B69" w14:textId="77777777" w:rsidR="00416003" w:rsidRDefault="00790D54">
                            <w:pPr>
                              <w:pStyle w:val="TableParagraph"/>
                              <w:spacing w:line="179" w:lineRule="exact"/>
                              <w:ind w:left="851"/>
                              <w:rPr>
                                <w:sz w:val="16"/>
                              </w:rPr>
                            </w:pPr>
                            <w:r>
                              <w:rPr>
                                <w:sz w:val="16"/>
                              </w:rPr>
                              <w:t>Date Prepared: 07/29/24</w:t>
                            </w:r>
                          </w:p>
                        </w:tc>
                      </w:tr>
                      <w:tr w:rsidR="00416003" w14:paraId="2BE17F1B" w14:textId="77777777">
                        <w:trPr>
                          <w:trHeight w:hRule="exact" w:val="197"/>
                        </w:trPr>
                        <w:tc>
                          <w:tcPr>
                            <w:tcW w:w="4684" w:type="dxa"/>
                          </w:tcPr>
                          <w:p w14:paraId="104106CD" w14:textId="77777777" w:rsidR="00416003" w:rsidRDefault="00790D54">
                            <w:pPr>
                              <w:pStyle w:val="TableParagraph"/>
                              <w:spacing w:before="4"/>
                              <w:ind w:left="128" w:right="833"/>
                              <w:jc w:val="center"/>
                              <w:rPr>
                                <w:b/>
                                <w:sz w:val="16"/>
                              </w:rPr>
                            </w:pPr>
                            <w:r>
                              <w:rPr>
                                <w:b/>
                                <w:sz w:val="16"/>
                              </w:rPr>
                              <w:t>DISCLOSURE STATEMENT</w:t>
                            </w:r>
                          </w:p>
                        </w:tc>
                        <w:tc>
                          <w:tcPr>
                            <w:tcW w:w="2644" w:type="dxa"/>
                          </w:tcPr>
                          <w:p w14:paraId="29AEA44A" w14:textId="77777777" w:rsidR="00416003" w:rsidRDefault="00416003"/>
                        </w:tc>
                      </w:tr>
                      <w:tr w:rsidR="00416003" w14:paraId="1364164B" w14:textId="77777777">
                        <w:trPr>
                          <w:trHeight w:hRule="exact" w:val="591"/>
                        </w:trPr>
                        <w:tc>
                          <w:tcPr>
                            <w:tcW w:w="4684" w:type="dxa"/>
                          </w:tcPr>
                          <w:p w14:paraId="04D5E895" w14:textId="77777777" w:rsidR="00416003" w:rsidRDefault="00790D54">
                            <w:pPr>
                              <w:pStyle w:val="TableParagraph"/>
                              <w:spacing w:before="4"/>
                              <w:ind w:left="1013"/>
                              <w:rPr>
                                <w:b/>
                                <w:sz w:val="16"/>
                              </w:rPr>
                            </w:pPr>
                            <w:r>
                              <w:rPr>
                                <w:b/>
                                <w:sz w:val="16"/>
                              </w:rPr>
                              <w:t>GENERAL INFORMATION</w:t>
                            </w:r>
                          </w:p>
                          <w:p w14:paraId="1D485155" w14:textId="77777777" w:rsidR="00416003" w:rsidRDefault="00416003">
                            <w:pPr>
                              <w:pStyle w:val="TableParagraph"/>
                              <w:spacing w:before="2"/>
                              <w:rPr>
                                <w:sz w:val="18"/>
                              </w:rPr>
                            </w:pPr>
                          </w:p>
                          <w:p w14:paraId="7A64DC01" w14:textId="77777777" w:rsidR="00416003" w:rsidRDefault="00790D54">
                            <w:pPr>
                              <w:pStyle w:val="TableParagraph"/>
                              <w:ind w:left="-28"/>
                              <w:rPr>
                                <w:sz w:val="16"/>
                              </w:rPr>
                            </w:pPr>
                            <w:r>
                              <w:rPr>
                                <w:sz w:val="16"/>
                              </w:rPr>
                              <w:t>Community</w:t>
                            </w:r>
                          </w:p>
                        </w:tc>
                        <w:tc>
                          <w:tcPr>
                            <w:tcW w:w="2644" w:type="dxa"/>
                          </w:tcPr>
                          <w:p w14:paraId="0A590010" w14:textId="77777777" w:rsidR="00416003" w:rsidRDefault="00416003"/>
                        </w:tc>
                      </w:tr>
                    </w:tbl>
                    <w:p w14:paraId="01B802BB" w14:textId="77777777" w:rsidR="00416003" w:rsidRDefault="00416003">
                      <w:pPr>
                        <w:pStyle w:val="BodyText"/>
                      </w:pPr>
                    </w:p>
                  </w:txbxContent>
                </v:textbox>
                <w10:wrap anchorx="page"/>
              </v:shape>
            </w:pict>
          </mc:Fallback>
        </mc:AlternateContent>
      </w:r>
      <w:r>
        <w:rPr>
          <w:sz w:val="16"/>
        </w:rPr>
        <w:t>FACILITY</w:t>
      </w:r>
      <w:r>
        <w:rPr>
          <w:spacing w:val="1"/>
          <w:sz w:val="16"/>
        </w:rPr>
        <w:t xml:space="preserve"> </w:t>
      </w:r>
      <w:r>
        <w:rPr>
          <w:sz w:val="16"/>
        </w:rPr>
        <w:t>NAME:</w:t>
      </w:r>
      <w:r>
        <w:rPr>
          <w:sz w:val="16"/>
        </w:rPr>
        <w:tab/>
        <w:t>Saratoga</w:t>
      </w:r>
      <w:r>
        <w:rPr>
          <w:spacing w:val="-3"/>
          <w:sz w:val="16"/>
        </w:rPr>
        <w:t xml:space="preserve"> </w:t>
      </w:r>
      <w:r>
        <w:rPr>
          <w:sz w:val="16"/>
        </w:rPr>
        <w:t>Retirement</w:t>
      </w:r>
    </w:p>
    <w:tbl>
      <w:tblPr>
        <w:tblW w:w="0" w:type="auto"/>
        <w:tblInd w:w="1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966"/>
        <w:gridCol w:w="814"/>
        <w:gridCol w:w="593"/>
        <w:gridCol w:w="3710"/>
      </w:tblGrid>
      <w:tr w:rsidR="00416003" w14:paraId="38EB6D12" w14:textId="77777777">
        <w:trPr>
          <w:trHeight w:hRule="exact" w:val="203"/>
        </w:trPr>
        <w:tc>
          <w:tcPr>
            <w:tcW w:w="6780" w:type="dxa"/>
            <w:gridSpan w:val="2"/>
          </w:tcPr>
          <w:p w14:paraId="7B3BC3F6" w14:textId="77777777" w:rsidR="00416003" w:rsidRDefault="00790D54">
            <w:pPr>
              <w:pStyle w:val="TableParagraph"/>
              <w:tabs>
                <w:tab w:val="left" w:pos="2198"/>
                <w:tab w:val="left" w:pos="5160"/>
                <w:tab w:val="left" w:pos="6274"/>
                <w:tab w:val="left" w:pos="8398"/>
              </w:tabs>
              <w:spacing w:before="10"/>
              <w:ind w:left="200" w:right="-1619"/>
              <w:rPr>
                <w:sz w:val="16"/>
              </w:rPr>
            </w:pPr>
            <w:r>
              <w:rPr>
                <w:spacing w:val="-12"/>
                <w:sz w:val="16"/>
                <w:u w:val="single"/>
              </w:rPr>
              <w:t xml:space="preserve"> </w:t>
            </w:r>
            <w:r>
              <w:rPr>
                <w:sz w:val="16"/>
                <w:u w:val="single"/>
              </w:rPr>
              <w:t>ADDRESS:</w:t>
            </w:r>
            <w:r>
              <w:rPr>
                <w:sz w:val="16"/>
                <w:u w:val="single"/>
              </w:rPr>
              <w:tab/>
              <w:t>14500 Fruitvale Ave., Saratoga,</w:t>
            </w:r>
            <w:r>
              <w:rPr>
                <w:spacing w:val="1"/>
                <w:sz w:val="16"/>
                <w:u w:val="single"/>
              </w:rPr>
              <w:t xml:space="preserve"> </w:t>
            </w:r>
            <w:r>
              <w:rPr>
                <w:sz w:val="16"/>
                <w:u w:val="single"/>
              </w:rPr>
              <w:t>CA</w:t>
            </w:r>
            <w:r>
              <w:rPr>
                <w:sz w:val="16"/>
              </w:rPr>
              <w:tab/>
            </w:r>
            <w:r>
              <w:rPr>
                <w:sz w:val="16"/>
                <w:u w:val="single"/>
              </w:rPr>
              <w:t>ZIP CODE:</w:t>
            </w:r>
            <w:r>
              <w:rPr>
                <w:sz w:val="16"/>
                <w:u w:val="single"/>
              </w:rPr>
              <w:tab/>
              <w:t>95070</w:t>
            </w:r>
            <w:r>
              <w:rPr>
                <w:sz w:val="16"/>
                <w:u w:val="single"/>
              </w:rPr>
              <w:tab/>
            </w:r>
          </w:p>
        </w:tc>
        <w:tc>
          <w:tcPr>
            <w:tcW w:w="593" w:type="dxa"/>
          </w:tcPr>
          <w:p w14:paraId="3ED9BA44" w14:textId="77777777" w:rsidR="00416003" w:rsidRDefault="00416003"/>
        </w:tc>
        <w:tc>
          <w:tcPr>
            <w:tcW w:w="3710" w:type="dxa"/>
          </w:tcPr>
          <w:p w14:paraId="41CB8CF5" w14:textId="77777777" w:rsidR="00416003" w:rsidRDefault="00790D54">
            <w:pPr>
              <w:pStyle w:val="TableParagraph"/>
              <w:tabs>
                <w:tab w:val="left" w:pos="3509"/>
              </w:tabs>
              <w:spacing w:before="10"/>
              <w:ind w:left="1186"/>
              <w:rPr>
                <w:sz w:val="16"/>
              </w:rPr>
            </w:pPr>
            <w:r>
              <w:rPr>
                <w:spacing w:val="-12"/>
                <w:sz w:val="16"/>
                <w:u w:val="single"/>
              </w:rPr>
              <w:t xml:space="preserve"> </w:t>
            </w:r>
            <w:r>
              <w:rPr>
                <w:sz w:val="16"/>
                <w:u w:val="single"/>
              </w:rPr>
              <w:t>PHONE:  (408)</w:t>
            </w:r>
            <w:r>
              <w:rPr>
                <w:spacing w:val="-3"/>
                <w:sz w:val="16"/>
                <w:u w:val="single"/>
              </w:rPr>
              <w:t xml:space="preserve"> </w:t>
            </w:r>
            <w:r>
              <w:rPr>
                <w:sz w:val="16"/>
                <w:u w:val="single"/>
              </w:rPr>
              <w:t>741-7100</w:t>
            </w:r>
            <w:r>
              <w:rPr>
                <w:sz w:val="16"/>
                <w:u w:val="single"/>
              </w:rPr>
              <w:tab/>
            </w:r>
          </w:p>
        </w:tc>
      </w:tr>
      <w:tr w:rsidR="00416003" w14:paraId="0E03B825" w14:textId="77777777">
        <w:trPr>
          <w:trHeight w:hRule="exact" w:val="197"/>
        </w:trPr>
        <w:tc>
          <w:tcPr>
            <w:tcW w:w="11082" w:type="dxa"/>
            <w:gridSpan w:val="4"/>
          </w:tcPr>
          <w:p w14:paraId="3AC40BC1" w14:textId="77777777" w:rsidR="00416003" w:rsidRDefault="00790D54">
            <w:pPr>
              <w:pStyle w:val="TableParagraph"/>
              <w:tabs>
                <w:tab w:val="left" w:pos="5160"/>
                <w:tab w:val="left" w:pos="7169"/>
                <w:tab w:val="left" w:pos="10882"/>
              </w:tabs>
              <w:spacing w:before="4"/>
              <w:ind w:left="200"/>
              <w:rPr>
                <w:sz w:val="16"/>
              </w:rPr>
            </w:pPr>
            <w:r>
              <w:rPr>
                <w:spacing w:val="-12"/>
                <w:sz w:val="16"/>
                <w:u w:val="single"/>
              </w:rPr>
              <w:t xml:space="preserve"> </w:t>
            </w:r>
            <w:r>
              <w:rPr>
                <w:sz w:val="16"/>
                <w:u w:val="single"/>
              </w:rPr>
              <w:t>PROVIDER NAME:   Odd Fellows Home of</w:t>
            </w:r>
            <w:r>
              <w:rPr>
                <w:spacing w:val="7"/>
                <w:sz w:val="16"/>
                <w:u w:val="single"/>
              </w:rPr>
              <w:t xml:space="preserve"> </w:t>
            </w:r>
            <w:r>
              <w:rPr>
                <w:sz w:val="16"/>
                <w:u w:val="single"/>
              </w:rPr>
              <w:t>California</w:t>
            </w:r>
            <w:r>
              <w:rPr>
                <w:spacing w:val="-1"/>
                <w:sz w:val="16"/>
                <w:u w:val="single"/>
              </w:rPr>
              <w:t xml:space="preserve"> </w:t>
            </w:r>
            <w:r>
              <w:rPr>
                <w:sz w:val="16"/>
                <w:u w:val="single"/>
              </w:rPr>
              <w:t>(OFHC)</w:t>
            </w:r>
            <w:r>
              <w:rPr>
                <w:sz w:val="16"/>
              </w:rPr>
              <w:tab/>
            </w:r>
            <w:r>
              <w:rPr>
                <w:sz w:val="16"/>
                <w:u w:val="single"/>
              </w:rPr>
              <w:t>FACILITY OPERATOR:</w:t>
            </w:r>
            <w:r>
              <w:rPr>
                <w:sz w:val="16"/>
                <w:u w:val="single"/>
              </w:rPr>
              <w:tab/>
              <w:t>PRS Management,</w:t>
            </w:r>
            <w:r>
              <w:rPr>
                <w:spacing w:val="1"/>
                <w:sz w:val="16"/>
                <w:u w:val="single"/>
              </w:rPr>
              <w:t xml:space="preserve"> </w:t>
            </w:r>
            <w:r>
              <w:rPr>
                <w:sz w:val="16"/>
                <w:u w:val="single"/>
              </w:rPr>
              <w:t>Inc</w:t>
            </w:r>
            <w:r>
              <w:rPr>
                <w:sz w:val="16"/>
                <w:u w:val="single"/>
              </w:rPr>
              <w:tab/>
            </w:r>
          </w:p>
        </w:tc>
      </w:tr>
      <w:tr w:rsidR="00416003" w14:paraId="2C359926" w14:textId="77777777">
        <w:trPr>
          <w:trHeight w:hRule="exact" w:val="203"/>
        </w:trPr>
        <w:tc>
          <w:tcPr>
            <w:tcW w:w="11082" w:type="dxa"/>
            <w:gridSpan w:val="4"/>
          </w:tcPr>
          <w:p w14:paraId="3FBC0C6D" w14:textId="77777777" w:rsidR="00416003" w:rsidRDefault="00790D54">
            <w:pPr>
              <w:pStyle w:val="TableParagraph"/>
              <w:tabs>
                <w:tab w:val="left" w:pos="4745"/>
                <w:tab w:val="left" w:pos="5160"/>
                <w:tab w:val="left" w:pos="10882"/>
              </w:tabs>
              <w:spacing w:before="4"/>
              <w:ind w:left="200"/>
              <w:rPr>
                <w:sz w:val="16"/>
              </w:rPr>
            </w:pPr>
            <w:r>
              <w:rPr>
                <w:spacing w:val="-12"/>
                <w:sz w:val="16"/>
                <w:u w:val="single"/>
              </w:rPr>
              <w:t xml:space="preserve"> </w:t>
            </w:r>
            <w:r>
              <w:rPr>
                <w:sz w:val="16"/>
                <w:u w:val="single"/>
              </w:rPr>
              <w:t>RELATED FACILITIES:  The Meadows of</w:t>
            </w:r>
            <w:r>
              <w:rPr>
                <w:spacing w:val="6"/>
                <w:sz w:val="16"/>
                <w:u w:val="single"/>
              </w:rPr>
              <w:t xml:space="preserve"> </w:t>
            </w:r>
            <w:r>
              <w:rPr>
                <w:sz w:val="16"/>
                <w:u w:val="single"/>
              </w:rPr>
              <w:t>Napa</w:t>
            </w:r>
            <w:r>
              <w:rPr>
                <w:spacing w:val="-1"/>
                <w:sz w:val="16"/>
                <w:u w:val="single"/>
              </w:rPr>
              <w:t xml:space="preserve"> </w:t>
            </w:r>
            <w:r>
              <w:rPr>
                <w:sz w:val="16"/>
                <w:u w:val="single"/>
              </w:rPr>
              <w:t>Valley</w:t>
            </w:r>
            <w:r>
              <w:rPr>
                <w:sz w:val="16"/>
                <w:u w:val="single"/>
              </w:rPr>
              <w:tab/>
            </w:r>
            <w:r>
              <w:rPr>
                <w:sz w:val="16"/>
              </w:rPr>
              <w:tab/>
            </w:r>
            <w:r>
              <w:rPr>
                <w:sz w:val="16"/>
                <w:u w:val="single"/>
              </w:rPr>
              <w:t>RELIGIOUS AFFILIATION:</w:t>
            </w:r>
            <w:r>
              <w:rPr>
                <w:sz w:val="16"/>
                <w:u w:val="single"/>
              </w:rPr>
              <w:tab/>
            </w:r>
          </w:p>
        </w:tc>
      </w:tr>
      <w:tr w:rsidR="00416003" w14:paraId="5090CA85" w14:textId="77777777">
        <w:trPr>
          <w:trHeight w:hRule="exact" w:val="393"/>
        </w:trPr>
        <w:tc>
          <w:tcPr>
            <w:tcW w:w="5966" w:type="dxa"/>
          </w:tcPr>
          <w:p w14:paraId="1F4121B2" w14:textId="77777777" w:rsidR="00416003" w:rsidRDefault="00790D54">
            <w:pPr>
              <w:pStyle w:val="TableParagraph"/>
              <w:tabs>
                <w:tab w:val="left" w:pos="1846"/>
                <w:tab w:val="left" w:pos="2441"/>
                <w:tab w:val="left" w:pos="3697"/>
                <w:tab w:val="left" w:pos="3982"/>
                <w:tab w:val="left" w:pos="4860"/>
                <w:tab w:val="left" w:pos="5194"/>
              </w:tabs>
              <w:spacing w:before="12"/>
              <w:ind w:left="233" w:right="217"/>
              <w:rPr>
                <w:sz w:val="16"/>
              </w:rPr>
            </w:pPr>
            <w:r>
              <w:rPr>
                <w:sz w:val="16"/>
              </w:rPr>
              <w:t>YEAR</w:t>
            </w:r>
            <w:r>
              <w:rPr>
                <w:sz w:val="16"/>
              </w:rPr>
              <w:tab/>
            </w:r>
            <w:r>
              <w:rPr>
                <w:sz w:val="16"/>
              </w:rPr>
              <w:tab/>
              <w:t>NO.</w:t>
            </w:r>
            <w:r>
              <w:rPr>
                <w:spacing w:val="1"/>
                <w:sz w:val="16"/>
              </w:rPr>
              <w:t xml:space="preserve"> </w:t>
            </w:r>
            <w:r>
              <w:rPr>
                <w:sz w:val="16"/>
              </w:rPr>
              <w:t>OF</w:t>
            </w:r>
            <w:r>
              <w:rPr>
                <w:sz w:val="16"/>
              </w:rPr>
              <w:tab/>
            </w:r>
            <w:r>
              <w:rPr>
                <w:noProof/>
                <w:position w:val="-3"/>
                <w:sz w:val="16"/>
              </w:rPr>
              <w:drawing>
                <wp:inline distT="0" distB="0" distL="0" distR="0" wp14:anchorId="6DA0F791" wp14:editId="53466BD6">
                  <wp:extent cx="137753" cy="90011"/>
                  <wp:effectExtent l="0" t="0" r="0" b="0"/>
                  <wp:docPr id="5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49" cstate="print"/>
                          <a:stretch>
                            <a:fillRect/>
                          </a:stretch>
                        </pic:blipFill>
                        <pic:spPr>
                          <a:xfrm>
                            <a:off x="0" y="0"/>
                            <a:ext cx="137753" cy="90011"/>
                          </a:xfrm>
                          <a:prstGeom prst="rect">
                            <a:avLst/>
                          </a:prstGeom>
                        </pic:spPr>
                      </pic:pic>
                    </a:graphicData>
                  </a:graphic>
                </wp:inline>
              </w:drawing>
            </w:r>
            <w:r>
              <w:rPr>
                <w:rFonts w:ascii="Times New Roman"/>
                <w:sz w:val="16"/>
              </w:rPr>
              <w:t xml:space="preserve"> </w:t>
            </w:r>
            <w:r>
              <w:rPr>
                <w:rFonts w:ascii="Times New Roman"/>
                <w:spacing w:val="-12"/>
                <w:sz w:val="16"/>
              </w:rPr>
              <w:t xml:space="preserve"> </w:t>
            </w:r>
            <w:r>
              <w:rPr>
                <w:spacing w:val="-1"/>
                <w:sz w:val="16"/>
              </w:rPr>
              <w:t>SINGLE</w:t>
            </w:r>
            <w:r>
              <w:rPr>
                <w:spacing w:val="-1"/>
                <w:sz w:val="16"/>
              </w:rPr>
              <w:tab/>
            </w:r>
            <w:r>
              <w:rPr>
                <w:noProof/>
                <w:position w:val="-4"/>
                <w:sz w:val="16"/>
              </w:rPr>
              <w:drawing>
                <wp:inline distT="0" distB="0" distL="0" distR="0" wp14:anchorId="4FA3DBD0" wp14:editId="5C34AA0E">
                  <wp:extent cx="194528" cy="112204"/>
                  <wp:effectExtent l="0" t="0" r="0" b="0"/>
                  <wp:docPr id="5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png"/>
                          <pic:cNvPicPr/>
                        </pic:nvPicPr>
                        <pic:blipFill>
                          <a:blip r:embed="rId350" cstate="print"/>
                          <a:stretch>
                            <a:fillRect/>
                          </a:stretch>
                        </pic:blipFill>
                        <pic:spPr>
                          <a:xfrm>
                            <a:off x="0" y="0"/>
                            <a:ext cx="194528" cy="112204"/>
                          </a:xfrm>
                          <a:prstGeom prst="rect">
                            <a:avLst/>
                          </a:prstGeom>
                        </pic:spPr>
                      </pic:pic>
                    </a:graphicData>
                  </a:graphic>
                </wp:inline>
              </w:drawing>
            </w:r>
            <w:r>
              <w:rPr>
                <w:rFonts w:ascii="Times New Roman"/>
                <w:spacing w:val="-13"/>
                <w:sz w:val="16"/>
              </w:rPr>
              <w:t xml:space="preserve"> </w:t>
            </w:r>
            <w:r>
              <w:rPr>
                <w:sz w:val="16"/>
              </w:rPr>
              <w:t>MULTI- OPENED:</w:t>
            </w:r>
            <w:r>
              <w:rPr>
                <w:sz w:val="16"/>
                <w:u w:val="single"/>
              </w:rPr>
              <w:t>_2004</w:t>
            </w:r>
            <w:r>
              <w:rPr>
                <w:sz w:val="16"/>
                <w:u w:val="single"/>
              </w:rPr>
              <w:tab/>
            </w:r>
            <w:r>
              <w:rPr>
                <w:sz w:val="16"/>
              </w:rPr>
              <w:tab/>
              <w:t>ACRES:_</w:t>
            </w:r>
            <w:r>
              <w:rPr>
                <w:sz w:val="16"/>
                <w:u w:val="single"/>
              </w:rPr>
              <w:t>37</w:t>
            </w:r>
            <w:r>
              <w:rPr>
                <w:sz w:val="16"/>
              </w:rPr>
              <w:tab/>
            </w:r>
            <w:r>
              <w:rPr>
                <w:sz w:val="16"/>
              </w:rPr>
              <w:tab/>
              <w:t>STORY</w:t>
            </w:r>
            <w:r>
              <w:rPr>
                <w:sz w:val="16"/>
              </w:rPr>
              <w:tab/>
            </w:r>
            <w:r>
              <w:rPr>
                <w:sz w:val="16"/>
              </w:rPr>
              <w:tab/>
            </w:r>
            <w:r>
              <w:rPr>
                <w:spacing w:val="-1"/>
                <w:sz w:val="16"/>
              </w:rPr>
              <w:t>STORY</w:t>
            </w:r>
          </w:p>
        </w:tc>
        <w:tc>
          <w:tcPr>
            <w:tcW w:w="813" w:type="dxa"/>
          </w:tcPr>
          <w:p w14:paraId="20B669CE" w14:textId="77777777" w:rsidR="00416003" w:rsidRDefault="00416003">
            <w:pPr>
              <w:pStyle w:val="TableParagraph"/>
              <w:spacing w:before="2"/>
              <w:rPr>
                <w:sz w:val="18"/>
              </w:rPr>
            </w:pPr>
          </w:p>
          <w:p w14:paraId="1105C9E6" w14:textId="77777777" w:rsidR="00416003" w:rsidRDefault="00790D54">
            <w:pPr>
              <w:pStyle w:val="TableParagraph"/>
              <w:ind w:left="219"/>
              <w:rPr>
                <w:sz w:val="16"/>
              </w:rPr>
            </w:pPr>
            <w:r>
              <w:rPr>
                <w:sz w:val="16"/>
              </w:rPr>
              <w:t>OTHER</w:t>
            </w:r>
          </w:p>
        </w:tc>
        <w:tc>
          <w:tcPr>
            <w:tcW w:w="593" w:type="dxa"/>
          </w:tcPr>
          <w:p w14:paraId="261F29AA" w14:textId="77777777" w:rsidR="00416003" w:rsidRDefault="00416003">
            <w:pPr>
              <w:pStyle w:val="TableParagraph"/>
              <w:spacing w:before="2"/>
              <w:rPr>
                <w:sz w:val="18"/>
              </w:rPr>
            </w:pPr>
          </w:p>
          <w:p w14:paraId="148E1F93" w14:textId="77777777" w:rsidR="00416003" w:rsidRDefault="00790D54">
            <w:pPr>
              <w:pStyle w:val="TableParagraph"/>
              <w:tabs>
                <w:tab w:val="left" w:pos="809"/>
              </w:tabs>
              <w:ind w:left="-2" w:right="-217"/>
              <w:rPr>
                <w:sz w:val="16"/>
              </w:rPr>
            </w:pPr>
            <w:r>
              <w:rPr>
                <w:spacing w:val="-12"/>
                <w:sz w:val="16"/>
                <w:u w:val="single"/>
              </w:rPr>
              <w:t xml:space="preserve"> </w:t>
            </w:r>
            <w:r>
              <w:rPr>
                <w:sz w:val="16"/>
                <w:u w:val="single"/>
              </w:rPr>
              <w:t>both</w:t>
            </w:r>
            <w:r>
              <w:rPr>
                <w:sz w:val="16"/>
                <w:u w:val="single"/>
              </w:rPr>
              <w:tab/>
            </w:r>
          </w:p>
        </w:tc>
        <w:tc>
          <w:tcPr>
            <w:tcW w:w="3710" w:type="dxa"/>
          </w:tcPr>
          <w:p w14:paraId="2B5E0273" w14:textId="77777777" w:rsidR="00416003" w:rsidRDefault="00790D54">
            <w:pPr>
              <w:pStyle w:val="TableParagraph"/>
              <w:tabs>
                <w:tab w:val="left" w:pos="2669"/>
                <w:tab w:val="left" w:pos="3291"/>
              </w:tabs>
              <w:spacing w:before="12" w:line="256" w:lineRule="auto"/>
              <w:ind w:left="248" w:right="399" w:hanging="1"/>
              <w:rPr>
                <w:sz w:val="16"/>
              </w:rPr>
            </w:pPr>
            <w:r>
              <w:rPr>
                <w:sz w:val="16"/>
              </w:rPr>
              <w:t>MILES TO</w:t>
            </w:r>
            <w:r>
              <w:rPr>
                <w:spacing w:val="1"/>
                <w:sz w:val="16"/>
              </w:rPr>
              <w:t xml:space="preserve"> </w:t>
            </w:r>
            <w:r>
              <w:rPr>
                <w:sz w:val="16"/>
              </w:rPr>
              <w:t>SHOPPING CTR:</w:t>
            </w:r>
            <w:r>
              <w:rPr>
                <w:sz w:val="16"/>
                <w:u w:val="single"/>
              </w:rPr>
              <w:t xml:space="preserve"> </w:t>
            </w:r>
            <w:r>
              <w:rPr>
                <w:sz w:val="16"/>
                <w:u w:val="single"/>
              </w:rPr>
              <w:tab/>
              <w:t>2</w:t>
            </w:r>
            <w:r>
              <w:rPr>
                <w:sz w:val="16"/>
                <w:u w:val="single"/>
              </w:rPr>
              <w:tab/>
            </w:r>
            <w:r>
              <w:rPr>
                <w:sz w:val="16"/>
              </w:rPr>
              <w:t xml:space="preserve"> MILES</w:t>
            </w:r>
            <w:r>
              <w:rPr>
                <w:spacing w:val="1"/>
                <w:sz w:val="16"/>
              </w:rPr>
              <w:t xml:space="preserve"> </w:t>
            </w:r>
            <w:r>
              <w:rPr>
                <w:sz w:val="16"/>
              </w:rPr>
              <w:t>TO HOSPITAL:</w:t>
            </w:r>
            <w:r>
              <w:rPr>
                <w:sz w:val="16"/>
                <w:u w:val="single"/>
              </w:rPr>
              <w:t xml:space="preserve"> </w:t>
            </w:r>
            <w:r>
              <w:rPr>
                <w:sz w:val="16"/>
                <w:u w:val="single"/>
              </w:rPr>
              <w:tab/>
              <w:t>4</w:t>
            </w:r>
            <w:r>
              <w:rPr>
                <w:sz w:val="16"/>
                <w:u w:val="single"/>
              </w:rPr>
              <w:tab/>
            </w:r>
          </w:p>
        </w:tc>
      </w:tr>
    </w:tbl>
    <w:p w14:paraId="5DB63ADD" w14:textId="77777777" w:rsidR="00416003" w:rsidRDefault="00416003">
      <w:pPr>
        <w:rPr>
          <w:sz w:val="18"/>
        </w:rPr>
      </w:pPr>
    </w:p>
    <w:p w14:paraId="32FD155D" w14:textId="77777777" w:rsidR="00416003" w:rsidRDefault="00416003">
      <w:pPr>
        <w:spacing w:before="3"/>
        <w:rPr>
          <w:sz w:val="17"/>
        </w:rPr>
      </w:pPr>
    </w:p>
    <w:p w14:paraId="32296BE6" w14:textId="3CB1D1AF" w:rsidR="00416003" w:rsidRDefault="00790D54">
      <w:pPr>
        <w:ind w:left="335"/>
        <w:rPr>
          <w:b/>
          <w:sz w:val="16"/>
        </w:rPr>
      </w:pPr>
      <w:r>
        <w:rPr>
          <w:noProof/>
        </w:rPr>
        <w:drawing>
          <wp:anchor distT="0" distB="0" distL="0" distR="0" simplePos="0" relativeHeight="251377152" behindDoc="1" locked="0" layoutInCell="1" allowOverlap="1" wp14:anchorId="6B6CBFB6" wp14:editId="4603A726">
            <wp:simplePos x="0" y="0"/>
            <wp:positionH relativeFrom="page">
              <wp:posOffset>3938874</wp:posOffset>
            </wp:positionH>
            <wp:positionV relativeFrom="paragraph">
              <wp:posOffset>-391771</wp:posOffset>
            </wp:positionV>
            <wp:extent cx="152975" cy="126015"/>
            <wp:effectExtent l="0" t="0" r="0" b="0"/>
            <wp:wrapNone/>
            <wp:docPr id="5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5.png"/>
                    <pic:cNvPicPr/>
                  </pic:nvPicPr>
                  <pic:blipFill>
                    <a:blip r:embed="rId351" cstate="print"/>
                    <a:stretch>
                      <a:fillRect/>
                    </a:stretch>
                  </pic:blipFill>
                  <pic:spPr>
                    <a:xfrm>
                      <a:off x="0" y="0"/>
                      <a:ext cx="152975" cy="126015"/>
                    </a:xfrm>
                    <a:prstGeom prst="rect">
                      <a:avLst/>
                    </a:prstGeom>
                  </pic:spPr>
                </pic:pic>
              </a:graphicData>
            </a:graphic>
          </wp:anchor>
        </w:drawing>
      </w:r>
      <w:r w:rsidR="00560545">
        <w:rPr>
          <w:noProof/>
        </w:rPr>
        <mc:AlternateContent>
          <mc:Choice Requires="wps">
            <w:drawing>
              <wp:anchor distT="0" distB="0" distL="114300" distR="114300" simplePos="0" relativeHeight="251584000" behindDoc="0" locked="0" layoutInCell="1" allowOverlap="1" wp14:anchorId="1530245D" wp14:editId="76E14F72">
                <wp:simplePos x="0" y="0"/>
                <wp:positionH relativeFrom="page">
                  <wp:posOffset>1602105</wp:posOffset>
                </wp:positionH>
                <wp:positionV relativeFrom="paragraph">
                  <wp:posOffset>3175</wp:posOffset>
                </wp:positionV>
                <wp:extent cx="4355465" cy="822960"/>
                <wp:effectExtent l="1905" t="0" r="0" b="635"/>
                <wp:wrapNone/>
                <wp:docPr id="316942976"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62"/>
                              <w:gridCol w:w="568"/>
                              <w:gridCol w:w="3128"/>
                            </w:tblGrid>
                            <w:tr w:rsidR="00416003" w14:paraId="7600B59D" w14:textId="77777777">
                              <w:trPr>
                                <w:trHeight w:hRule="exact" w:val="246"/>
                              </w:trPr>
                              <w:tc>
                                <w:tcPr>
                                  <w:tcW w:w="3162" w:type="dxa"/>
                                </w:tcPr>
                                <w:p w14:paraId="36F501F0" w14:textId="77777777" w:rsidR="00416003" w:rsidRDefault="00790D54">
                                  <w:pPr>
                                    <w:pStyle w:val="TableParagraph"/>
                                    <w:spacing w:line="179" w:lineRule="exact"/>
                                    <w:ind w:left="1529" w:right="-13"/>
                                    <w:rPr>
                                      <w:b/>
                                      <w:sz w:val="16"/>
                                    </w:rPr>
                                  </w:pPr>
                                  <w:r>
                                    <w:rPr>
                                      <w:b/>
                                      <w:sz w:val="16"/>
                                      <w:u w:val="single"/>
                                    </w:rPr>
                                    <w:t>RESIDENTIAL</w:t>
                                  </w:r>
                                  <w:r>
                                    <w:rPr>
                                      <w:b/>
                                      <w:spacing w:val="-8"/>
                                      <w:sz w:val="16"/>
                                      <w:u w:val="single"/>
                                    </w:rPr>
                                    <w:t xml:space="preserve"> </w:t>
                                  </w:r>
                                  <w:r>
                                    <w:rPr>
                                      <w:b/>
                                      <w:sz w:val="16"/>
                                      <w:u w:val="single"/>
                                    </w:rPr>
                                    <w:t>LIVING</w:t>
                                  </w:r>
                                </w:p>
                              </w:tc>
                              <w:tc>
                                <w:tcPr>
                                  <w:tcW w:w="568" w:type="dxa"/>
                                </w:tcPr>
                                <w:p w14:paraId="70582A58" w14:textId="77777777" w:rsidR="00416003" w:rsidRDefault="00416003"/>
                              </w:tc>
                              <w:tc>
                                <w:tcPr>
                                  <w:tcW w:w="3128" w:type="dxa"/>
                                </w:tcPr>
                                <w:p w14:paraId="015D5E8B" w14:textId="77777777" w:rsidR="00416003" w:rsidRDefault="00790D54">
                                  <w:pPr>
                                    <w:pStyle w:val="TableParagraph"/>
                                    <w:spacing w:line="179" w:lineRule="exact"/>
                                    <w:ind w:left="1605"/>
                                    <w:rPr>
                                      <w:b/>
                                      <w:sz w:val="16"/>
                                    </w:rPr>
                                  </w:pPr>
                                  <w:r>
                                    <w:rPr>
                                      <w:b/>
                                      <w:sz w:val="16"/>
                                      <w:u w:val="single"/>
                                    </w:rPr>
                                    <w:t>HEALTH CARE</w:t>
                                  </w:r>
                                </w:p>
                              </w:tc>
                            </w:tr>
                            <w:tr w:rsidR="00416003" w14:paraId="4AF308C8" w14:textId="77777777">
                              <w:trPr>
                                <w:trHeight w:hRule="exact" w:val="254"/>
                              </w:trPr>
                              <w:tc>
                                <w:tcPr>
                                  <w:tcW w:w="3162" w:type="dxa"/>
                                </w:tcPr>
                                <w:p w14:paraId="14442DF1" w14:textId="77777777" w:rsidR="00416003" w:rsidRDefault="00790D54">
                                  <w:pPr>
                                    <w:pStyle w:val="TableParagraph"/>
                                    <w:tabs>
                                      <w:tab w:val="left" w:pos="2501"/>
                                      <w:tab w:val="left" w:pos="3605"/>
                                    </w:tabs>
                                    <w:spacing w:before="61"/>
                                    <w:ind w:left="200" w:right="-444"/>
                                    <w:rPr>
                                      <w:sz w:val="16"/>
                                    </w:rPr>
                                  </w:pPr>
                                  <w:r>
                                    <w:rPr>
                                      <w:sz w:val="16"/>
                                    </w:rPr>
                                    <w:t>APARTMENTS</w:t>
                                  </w:r>
                                  <w:r>
                                    <w:rPr>
                                      <w:spacing w:val="2"/>
                                      <w:sz w:val="16"/>
                                    </w:rPr>
                                    <w:t xml:space="preserve"> </w:t>
                                  </w:r>
                                  <w:r>
                                    <w:rPr>
                                      <w:sz w:val="16"/>
                                    </w:rPr>
                                    <w:t>-STUDIO</w:t>
                                  </w:r>
                                  <w:r>
                                    <w:rPr>
                                      <w:sz w:val="16"/>
                                    </w:rPr>
                                    <w:tab/>
                                  </w:r>
                                  <w:r>
                                    <w:rPr>
                                      <w:sz w:val="16"/>
                                      <w:u w:val="single"/>
                                    </w:rPr>
                                    <w:t xml:space="preserve"> </w:t>
                                  </w:r>
                                  <w:r>
                                    <w:rPr>
                                      <w:sz w:val="16"/>
                                      <w:u w:val="single"/>
                                    </w:rPr>
                                    <w:tab/>
                                  </w:r>
                                </w:p>
                              </w:tc>
                              <w:tc>
                                <w:tcPr>
                                  <w:tcW w:w="568" w:type="dxa"/>
                                </w:tcPr>
                                <w:p w14:paraId="16A336C4" w14:textId="77777777" w:rsidR="00416003" w:rsidRDefault="00790D54">
                                  <w:pPr>
                                    <w:pStyle w:val="TableParagraph"/>
                                    <w:spacing w:before="61"/>
                                    <w:ind w:right="33"/>
                                    <w:jc w:val="right"/>
                                    <w:rPr>
                                      <w:sz w:val="16"/>
                                    </w:rPr>
                                  </w:pPr>
                                  <w:r>
                                    <w:rPr>
                                      <w:sz w:val="16"/>
                                      <w:u w:val="single"/>
                                    </w:rPr>
                                    <w:t>0</w:t>
                                  </w:r>
                                </w:p>
                              </w:tc>
                              <w:tc>
                                <w:tcPr>
                                  <w:tcW w:w="3128" w:type="dxa"/>
                                </w:tcPr>
                                <w:p w14:paraId="0E78CA3C" w14:textId="77777777" w:rsidR="00416003" w:rsidRDefault="00790D54">
                                  <w:pPr>
                                    <w:pStyle w:val="TableParagraph"/>
                                    <w:tabs>
                                      <w:tab w:val="left" w:pos="2587"/>
                                      <w:tab w:val="left" w:pos="3700"/>
                                    </w:tabs>
                                    <w:spacing w:before="61"/>
                                    <w:ind w:left="840" w:right="-573"/>
                                    <w:rPr>
                                      <w:sz w:val="16"/>
                                    </w:rPr>
                                  </w:pPr>
                                  <w:r>
                                    <w:rPr>
                                      <w:sz w:val="16"/>
                                    </w:rPr>
                                    <w:t>ASSISTED</w:t>
                                  </w:r>
                                  <w:r>
                                    <w:rPr>
                                      <w:spacing w:val="4"/>
                                      <w:sz w:val="16"/>
                                    </w:rPr>
                                    <w:t xml:space="preserve"> </w:t>
                                  </w:r>
                                  <w:r>
                                    <w:rPr>
                                      <w:sz w:val="16"/>
                                    </w:rPr>
                                    <w:t>LIVING</w:t>
                                  </w:r>
                                  <w:r>
                                    <w:rPr>
                                      <w:sz w:val="16"/>
                                    </w:rPr>
                                    <w:tab/>
                                  </w:r>
                                  <w:r>
                                    <w:rPr>
                                      <w:sz w:val="16"/>
                                      <w:u w:val="single"/>
                                    </w:rPr>
                                    <w:t xml:space="preserve"> </w:t>
                                  </w:r>
                                  <w:r>
                                    <w:rPr>
                                      <w:sz w:val="16"/>
                                      <w:u w:val="single"/>
                                    </w:rPr>
                                    <w:tab/>
                                  </w:r>
                                </w:p>
                              </w:tc>
                            </w:tr>
                            <w:tr w:rsidR="00416003" w14:paraId="19526D31" w14:textId="77777777">
                              <w:trPr>
                                <w:trHeight w:hRule="exact" w:val="197"/>
                              </w:trPr>
                              <w:tc>
                                <w:tcPr>
                                  <w:tcW w:w="3162" w:type="dxa"/>
                                </w:tcPr>
                                <w:p w14:paraId="68A4C834" w14:textId="77777777" w:rsidR="00416003" w:rsidRDefault="00790D54">
                                  <w:pPr>
                                    <w:pStyle w:val="TableParagraph"/>
                                    <w:tabs>
                                      <w:tab w:val="left" w:pos="2501"/>
                                      <w:tab w:val="left" w:pos="3516"/>
                                    </w:tabs>
                                    <w:spacing w:before="4"/>
                                    <w:ind w:left="200" w:right="-355"/>
                                    <w:rPr>
                                      <w:sz w:val="16"/>
                                    </w:rPr>
                                  </w:pPr>
                                  <w:r>
                                    <w:rPr>
                                      <w:sz w:val="16"/>
                                    </w:rPr>
                                    <w:t>APARTMENTS -1</w:t>
                                  </w:r>
                                  <w:r>
                                    <w:rPr>
                                      <w:spacing w:val="2"/>
                                      <w:sz w:val="16"/>
                                    </w:rPr>
                                    <w:t xml:space="preserve"> </w:t>
                                  </w:r>
                                  <w:r>
                                    <w:rPr>
                                      <w:sz w:val="16"/>
                                    </w:rPr>
                                    <w:t>BDRM</w:t>
                                  </w:r>
                                  <w:r>
                                    <w:rPr>
                                      <w:sz w:val="16"/>
                                    </w:rPr>
                                    <w:tab/>
                                  </w:r>
                                  <w:r>
                                    <w:rPr>
                                      <w:sz w:val="16"/>
                                      <w:u w:val="single"/>
                                    </w:rPr>
                                    <w:t xml:space="preserve"> </w:t>
                                  </w:r>
                                  <w:r>
                                    <w:rPr>
                                      <w:sz w:val="16"/>
                                      <w:u w:val="single"/>
                                    </w:rPr>
                                    <w:tab/>
                                  </w:r>
                                </w:p>
                              </w:tc>
                              <w:tc>
                                <w:tcPr>
                                  <w:tcW w:w="568" w:type="dxa"/>
                                </w:tcPr>
                                <w:p w14:paraId="14A17425" w14:textId="77777777" w:rsidR="00416003" w:rsidRDefault="00790D54">
                                  <w:pPr>
                                    <w:pStyle w:val="TableParagraph"/>
                                    <w:spacing w:before="4"/>
                                    <w:ind w:left="-13" w:right="34"/>
                                    <w:jc w:val="right"/>
                                    <w:rPr>
                                      <w:sz w:val="16"/>
                                    </w:rPr>
                                  </w:pPr>
                                  <w:r>
                                    <w:rPr>
                                      <w:sz w:val="16"/>
                                      <w:u w:val="single"/>
                                    </w:rPr>
                                    <w:t>24</w:t>
                                  </w:r>
                                </w:p>
                              </w:tc>
                              <w:tc>
                                <w:tcPr>
                                  <w:tcW w:w="3128" w:type="dxa"/>
                                </w:tcPr>
                                <w:p w14:paraId="10F16F95" w14:textId="77777777" w:rsidR="00416003" w:rsidRDefault="00790D54">
                                  <w:pPr>
                                    <w:pStyle w:val="TableParagraph"/>
                                    <w:tabs>
                                      <w:tab w:val="left" w:pos="2587"/>
                                      <w:tab w:val="left" w:pos="3700"/>
                                    </w:tabs>
                                    <w:spacing w:before="4"/>
                                    <w:ind w:left="839" w:right="-573"/>
                                    <w:rPr>
                                      <w:sz w:val="16"/>
                                    </w:rPr>
                                  </w:pPr>
                                  <w:r>
                                    <w:rPr>
                                      <w:sz w:val="16"/>
                                    </w:rPr>
                                    <w:t>SKILLED NURSING</w:t>
                                  </w:r>
                                  <w:r>
                                    <w:rPr>
                                      <w:sz w:val="16"/>
                                    </w:rPr>
                                    <w:tab/>
                                  </w:r>
                                  <w:r>
                                    <w:rPr>
                                      <w:sz w:val="16"/>
                                      <w:u w:val="single"/>
                                    </w:rPr>
                                    <w:t xml:space="preserve"> </w:t>
                                  </w:r>
                                  <w:r>
                                    <w:rPr>
                                      <w:sz w:val="16"/>
                                      <w:u w:val="single"/>
                                    </w:rPr>
                                    <w:tab/>
                                  </w:r>
                                </w:p>
                              </w:tc>
                            </w:tr>
                            <w:tr w:rsidR="00416003" w14:paraId="03B547C1" w14:textId="77777777">
                              <w:trPr>
                                <w:trHeight w:hRule="exact" w:val="197"/>
                              </w:trPr>
                              <w:tc>
                                <w:tcPr>
                                  <w:tcW w:w="3162" w:type="dxa"/>
                                </w:tcPr>
                                <w:p w14:paraId="0A339DE9" w14:textId="77777777" w:rsidR="00416003" w:rsidRDefault="00790D54">
                                  <w:pPr>
                                    <w:pStyle w:val="TableParagraph"/>
                                    <w:tabs>
                                      <w:tab w:val="left" w:pos="2501"/>
                                      <w:tab w:val="left" w:pos="3516"/>
                                    </w:tabs>
                                    <w:spacing w:before="4"/>
                                    <w:ind w:left="200" w:right="-355"/>
                                    <w:rPr>
                                      <w:sz w:val="16"/>
                                    </w:rPr>
                                  </w:pPr>
                                  <w:r>
                                    <w:rPr>
                                      <w:sz w:val="16"/>
                                    </w:rPr>
                                    <w:t>APARTMENTS - 2</w:t>
                                  </w:r>
                                  <w:r>
                                    <w:rPr>
                                      <w:spacing w:val="3"/>
                                      <w:sz w:val="16"/>
                                    </w:rPr>
                                    <w:t xml:space="preserve"> </w:t>
                                  </w:r>
                                  <w:r>
                                    <w:rPr>
                                      <w:sz w:val="16"/>
                                    </w:rPr>
                                    <w:t>BDRM</w:t>
                                  </w:r>
                                  <w:r>
                                    <w:rPr>
                                      <w:sz w:val="16"/>
                                    </w:rPr>
                                    <w:tab/>
                                  </w:r>
                                  <w:r>
                                    <w:rPr>
                                      <w:sz w:val="16"/>
                                      <w:u w:val="single"/>
                                    </w:rPr>
                                    <w:t xml:space="preserve"> </w:t>
                                  </w:r>
                                  <w:r>
                                    <w:rPr>
                                      <w:sz w:val="16"/>
                                      <w:u w:val="single"/>
                                    </w:rPr>
                                    <w:tab/>
                                  </w:r>
                                </w:p>
                              </w:tc>
                              <w:tc>
                                <w:tcPr>
                                  <w:tcW w:w="568" w:type="dxa"/>
                                </w:tcPr>
                                <w:p w14:paraId="793DB474" w14:textId="77777777" w:rsidR="00416003" w:rsidRDefault="00790D54">
                                  <w:pPr>
                                    <w:pStyle w:val="TableParagraph"/>
                                    <w:spacing w:before="4"/>
                                    <w:ind w:left="-13" w:right="34"/>
                                    <w:jc w:val="right"/>
                                    <w:rPr>
                                      <w:sz w:val="16"/>
                                    </w:rPr>
                                  </w:pPr>
                                  <w:r>
                                    <w:rPr>
                                      <w:sz w:val="16"/>
                                      <w:u w:val="single"/>
                                    </w:rPr>
                                    <w:t>80</w:t>
                                  </w:r>
                                </w:p>
                              </w:tc>
                              <w:tc>
                                <w:tcPr>
                                  <w:tcW w:w="3128" w:type="dxa"/>
                                </w:tcPr>
                                <w:p w14:paraId="4F40CAEA" w14:textId="77777777" w:rsidR="00416003" w:rsidRDefault="00790D54">
                                  <w:pPr>
                                    <w:pStyle w:val="TableParagraph"/>
                                    <w:tabs>
                                      <w:tab w:val="left" w:pos="2587"/>
                                      <w:tab w:val="left" w:pos="3700"/>
                                    </w:tabs>
                                    <w:spacing w:before="4"/>
                                    <w:ind w:left="839" w:right="-573"/>
                                    <w:rPr>
                                      <w:sz w:val="16"/>
                                    </w:rPr>
                                  </w:pPr>
                                  <w:r>
                                    <w:rPr>
                                      <w:sz w:val="16"/>
                                    </w:rPr>
                                    <w:t>SPECIAL</w:t>
                                  </w:r>
                                  <w:r>
                                    <w:rPr>
                                      <w:spacing w:val="2"/>
                                      <w:sz w:val="16"/>
                                    </w:rPr>
                                    <w:t xml:space="preserve"> </w:t>
                                  </w:r>
                                  <w:r>
                                    <w:rPr>
                                      <w:sz w:val="16"/>
                                    </w:rPr>
                                    <w:t>CARE</w:t>
                                  </w:r>
                                  <w:r>
                                    <w:rPr>
                                      <w:sz w:val="16"/>
                                    </w:rPr>
                                    <w:tab/>
                                  </w:r>
                                  <w:r>
                                    <w:rPr>
                                      <w:sz w:val="16"/>
                                      <w:u w:val="single"/>
                                    </w:rPr>
                                    <w:t xml:space="preserve"> </w:t>
                                  </w:r>
                                  <w:r>
                                    <w:rPr>
                                      <w:sz w:val="16"/>
                                      <w:u w:val="single"/>
                                    </w:rPr>
                                    <w:tab/>
                                  </w:r>
                                </w:p>
                              </w:tc>
                            </w:tr>
                            <w:tr w:rsidR="00416003" w14:paraId="362A25C4" w14:textId="77777777">
                              <w:trPr>
                                <w:trHeight w:hRule="exact" w:val="197"/>
                              </w:trPr>
                              <w:tc>
                                <w:tcPr>
                                  <w:tcW w:w="3162" w:type="dxa"/>
                                </w:tcPr>
                                <w:p w14:paraId="5C8E7B4C" w14:textId="77777777" w:rsidR="00416003" w:rsidRDefault="00790D54">
                                  <w:pPr>
                                    <w:pStyle w:val="TableParagraph"/>
                                    <w:tabs>
                                      <w:tab w:val="left" w:pos="2501"/>
                                      <w:tab w:val="left" w:pos="3516"/>
                                    </w:tabs>
                                    <w:spacing w:before="4"/>
                                    <w:ind w:left="200" w:right="-355"/>
                                    <w:rPr>
                                      <w:sz w:val="16"/>
                                    </w:rPr>
                                  </w:pPr>
                                  <w:r>
                                    <w:rPr>
                                      <w:sz w:val="16"/>
                                    </w:rPr>
                                    <w:t>COTTAGES/HOUSES</w:t>
                                  </w:r>
                                  <w:r>
                                    <w:rPr>
                                      <w:sz w:val="16"/>
                                    </w:rPr>
                                    <w:tab/>
                                  </w:r>
                                  <w:r>
                                    <w:rPr>
                                      <w:sz w:val="16"/>
                                      <w:u w:val="single"/>
                                    </w:rPr>
                                    <w:t xml:space="preserve"> </w:t>
                                  </w:r>
                                  <w:r>
                                    <w:rPr>
                                      <w:sz w:val="16"/>
                                      <w:u w:val="single"/>
                                    </w:rPr>
                                    <w:tab/>
                                  </w:r>
                                </w:p>
                              </w:tc>
                              <w:tc>
                                <w:tcPr>
                                  <w:tcW w:w="568" w:type="dxa"/>
                                </w:tcPr>
                                <w:p w14:paraId="611CF7B0" w14:textId="77777777" w:rsidR="00416003" w:rsidRDefault="00790D54">
                                  <w:pPr>
                                    <w:pStyle w:val="TableParagraph"/>
                                    <w:spacing w:before="4"/>
                                    <w:ind w:left="-13" w:right="34"/>
                                    <w:jc w:val="right"/>
                                    <w:rPr>
                                      <w:sz w:val="16"/>
                                    </w:rPr>
                                  </w:pPr>
                                  <w:r>
                                    <w:rPr>
                                      <w:sz w:val="16"/>
                                      <w:u w:val="single"/>
                                    </w:rPr>
                                    <w:t>39</w:t>
                                  </w:r>
                                </w:p>
                              </w:tc>
                              <w:tc>
                                <w:tcPr>
                                  <w:tcW w:w="3128" w:type="dxa"/>
                                </w:tcPr>
                                <w:p w14:paraId="2F56F60D" w14:textId="77777777" w:rsidR="00416003" w:rsidRDefault="00790D54">
                                  <w:pPr>
                                    <w:pStyle w:val="TableParagraph"/>
                                    <w:spacing w:before="4"/>
                                    <w:ind w:left="839"/>
                                    <w:rPr>
                                      <w:sz w:val="16"/>
                                    </w:rPr>
                                  </w:pPr>
                                  <w:r>
                                    <w:rPr>
                                      <w:sz w:val="16"/>
                                    </w:rPr>
                                    <w:t>DESCRIBE SPECIAL CARE:</w:t>
                                  </w:r>
                                </w:p>
                              </w:tc>
                            </w:tr>
                            <w:tr w:rsidR="00416003" w14:paraId="41AB26A5" w14:textId="77777777">
                              <w:trPr>
                                <w:trHeight w:hRule="exact" w:val="197"/>
                              </w:trPr>
                              <w:tc>
                                <w:tcPr>
                                  <w:tcW w:w="3162" w:type="dxa"/>
                                  <w:tcBorders>
                                    <w:bottom w:val="single" w:sz="6" w:space="0" w:color="000000"/>
                                  </w:tcBorders>
                                </w:tcPr>
                                <w:p w14:paraId="09F7B044" w14:textId="77777777" w:rsidR="00416003" w:rsidRDefault="00790D54">
                                  <w:pPr>
                                    <w:pStyle w:val="TableParagraph"/>
                                    <w:spacing w:before="4"/>
                                    <w:ind w:left="200"/>
                                    <w:rPr>
                                      <w:sz w:val="16"/>
                                    </w:rPr>
                                  </w:pPr>
                                  <w:r>
                                    <w:rPr>
                                      <w:sz w:val="16"/>
                                    </w:rPr>
                                    <w:t>% OCCUPANCY AT YEAR END</w:t>
                                  </w:r>
                                </w:p>
                              </w:tc>
                              <w:tc>
                                <w:tcPr>
                                  <w:tcW w:w="568" w:type="dxa"/>
                                  <w:tcBorders>
                                    <w:bottom w:val="single" w:sz="6" w:space="0" w:color="000000"/>
                                  </w:tcBorders>
                                </w:tcPr>
                                <w:p w14:paraId="7E31CEEE" w14:textId="77777777" w:rsidR="00416003" w:rsidRDefault="00790D54">
                                  <w:pPr>
                                    <w:pStyle w:val="TableParagraph"/>
                                    <w:spacing w:before="4"/>
                                    <w:ind w:left="-13" w:right="35"/>
                                    <w:jc w:val="right"/>
                                    <w:rPr>
                                      <w:sz w:val="16"/>
                                    </w:rPr>
                                  </w:pPr>
                                  <w:r>
                                    <w:rPr>
                                      <w:spacing w:val="-1"/>
                                      <w:sz w:val="16"/>
                                    </w:rPr>
                                    <w:t>97.90%</w:t>
                                  </w:r>
                                </w:p>
                              </w:tc>
                              <w:tc>
                                <w:tcPr>
                                  <w:tcW w:w="3128" w:type="dxa"/>
                                </w:tcPr>
                                <w:p w14:paraId="57DC836F" w14:textId="77777777" w:rsidR="00416003" w:rsidRDefault="00416003"/>
                              </w:tc>
                            </w:tr>
                          </w:tbl>
                          <w:p w14:paraId="5DF6624E"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0245D" id="Text Box 573" o:spid="_x0000_s1148" type="#_x0000_t202" style="position:absolute;left:0;text-align:left;margin-left:126.15pt;margin-top:.25pt;width:342.95pt;height:64.8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62"/>
                        <w:gridCol w:w="568"/>
                        <w:gridCol w:w="3128"/>
                      </w:tblGrid>
                      <w:tr w:rsidR="00416003" w14:paraId="7600B59D" w14:textId="77777777">
                        <w:trPr>
                          <w:trHeight w:hRule="exact" w:val="246"/>
                        </w:trPr>
                        <w:tc>
                          <w:tcPr>
                            <w:tcW w:w="3162" w:type="dxa"/>
                          </w:tcPr>
                          <w:p w14:paraId="36F501F0" w14:textId="77777777" w:rsidR="00416003" w:rsidRDefault="00790D54">
                            <w:pPr>
                              <w:pStyle w:val="TableParagraph"/>
                              <w:spacing w:line="179" w:lineRule="exact"/>
                              <w:ind w:left="1529" w:right="-13"/>
                              <w:rPr>
                                <w:b/>
                                <w:sz w:val="16"/>
                              </w:rPr>
                            </w:pPr>
                            <w:r>
                              <w:rPr>
                                <w:b/>
                                <w:sz w:val="16"/>
                                <w:u w:val="single"/>
                              </w:rPr>
                              <w:t>RESIDENTIAL</w:t>
                            </w:r>
                            <w:r>
                              <w:rPr>
                                <w:b/>
                                <w:spacing w:val="-8"/>
                                <w:sz w:val="16"/>
                                <w:u w:val="single"/>
                              </w:rPr>
                              <w:t xml:space="preserve"> </w:t>
                            </w:r>
                            <w:r>
                              <w:rPr>
                                <w:b/>
                                <w:sz w:val="16"/>
                                <w:u w:val="single"/>
                              </w:rPr>
                              <w:t>LIVING</w:t>
                            </w:r>
                          </w:p>
                        </w:tc>
                        <w:tc>
                          <w:tcPr>
                            <w:tcW w:w="568" w:type="dxa"/>
                          </w:tcPr>
                          <w:p w14:paraId="70582A58" w14:textId="77777777" w:rsidR="00416003" w:rsidRDefault="00416003"/>
                        </w:tc>
                        <w:tc>
                          <w:tcPr>
                            <w:tcW w:w="3128" w:type="dxa"/>
                          </w:tcPr>
                          <w:p w14:paraId="015D5E8B" w14:textId="77777777" w:rsidR="00416003" w:rsidRDefault="00790D54">
                            <w:pPr>
                              <w:pStyle w:val="TableParagraph"/>
                              <w:spacing w:line="179" w:lineRule="exact"/>
                              <w:ind w:left="1605"/>
                              <w:rPr>
                                <w:b/>
                                <w:sz w:val="16"/>
                              </w:rPr>
                            </w:pPr>
                            <w:r>
                              <w:rPr>
                                <w:b/>
                                <w:sz w:val="16"/>
                                <w:u w:val="single"/>
                              </w:rPr>
                              <w:t>HEALTH CARE</w:t>
                            </w:r>
                          </w:p>
                        </w:tc>
                      </w:tr>
                      <w:tr w:rsidR="00416003" w14:paraId="4AF308C8" w14:textId="77777777">
                        <w:trPr>
                          <w:trHeight w:hRule="exact" w:val="254"/>
                        </w:trPr>
                        <w:tc>
                          <w:tcPr>
                            <w:tcW w:w="3162" w:type="dxa"/>
                          </w:tcPr>
                          <w:p w14:paraId="14442DF1" w14:textId="77777777" w:rsidR="00416003" w:rsidRDefault="00790D54">
                            <w:pPr>
                              <w:pStyle w:val="TableParagraph"/>
                              <w:tabs>
                                <w:tab w:val="left" w:pos="2501"/>
                                <w:tab w:val="left" w:pos="3605"/>
                              </w:tabs>
                              <w:spacing w:before="61"/>
                              <w:ind w:left="200" w:right="-444"/>
                              <w:rPr>
                                <w:sz w:val="16"/>
                              </w:rPr>
                            </w:pPr>
                            <w:r>
                              <w:rPr>
                                <w:sz w:val="16"/>
                              </w:rPr>
                              <w:t>APARTMENTS</w:t>
                            </w:r>
                            <w:r>
                              <w:rPr>
                                <w:spacing w:val="2"/>
                                <w:sz w:val="16"/>
                              </w:rPr>
                              <w:t xml:space="preserve"> </w:t>
                            </w:r>
                            <w:r>
                              <w:rPr>
                                <w:sz w:val="16"/>
                              </w:rPr>
                              <w:t>-STUDIO</w:t>
                            </w:r>
                            <w:r>
                              <w:rPr>
                                <w:sz w:val="16"/>
                              </w:rPr>
                              <w:tab/>
                            </w:r>
                            <w:r>
                              <w:rPr>
                                <w:sz w:val="16"/>
                                <w:u w:val="single"/>
                              </w:rPr>
                              <w:t xml:space="preserve"> </w:t>
                            </w:r>
                            <w:r>
                              <w:rPr>
                                <w:sz w:val="16"/>
                                <w:u w:val="single"/>
                              </w:rPr>
                              <w:tab/>
                            </w:r>
                          </w:p>
                        </w:tc>
                        <w:tc>
                          <w:tcPr>
                            <w:tcW w:w="568" w:type="dxa"/>
                          </w:tcPr>
                          <w:p w14:paraId="16A336C4" w14:textId="77777777" w:rsidR="00416003" w:rsidRDefault="00790D54">
                            <w:pPr>
                              <w:pStyle w:val="TableParagraph"/>
                              <w:spacing w:before="61"/>
                              <w:ind w:right="33"/>
                              <w:jc w:val="right"/>
                              <w:rPr>
                                <w:sz w:val="16"/>
                              </w:rPr>
                            </w:pPr>
                            <w:r>
                              <w:rPr>
                                <w:sz w:val="16"/>
                                <w:u w:val="single"/>
                              </w:rPr>
                              <w:t>0</w:t>
                            </w:r>
                          </w:p>
                        </w:tc>
                        <w:tc>
                          <w:tcPr>
                            <w:tcW w:w="3128" w:type="dxa"/>
                          </w:tcPr>
                          <w:p w14:paraId="0E78CA3C" w14:textId="77777777" w:rsidR="00416003" w:rsidRDefault="00790D54">
                            <w:pPr>
                              <w:pStyle w:val="TableParagraph"/>
                              <w:tabs>
                                <w:tab w:val="left" w:pos="2587"/>
                                <w:tab w:val="left" w:pos="3700"/>
                              </w:tabs>
                              <w:spacing w:before="61"/>
                              <w:ind w:left="840" w:right="-573"/>
                              <w:rPr>
                                <w:sz w:val="16"/>
                              </w:rPr>
                            </w:pPr>
                            <w:r>
                              <w:rPr>
                                <w:sz w:val="16"/>
                              </w:rPr>
                              <w:t>ASSISTED</w:t>
                            </w:r>
                            <w:r>
                              <w:rPr>
                                <w:spacing w:val="4"/>
                                <w:sz w:val="16"/>
                              </w:rPr>
                              <w:t xml:space="preserve"> </w:t>
                            </w:r>
                            <w:r>
                              <w:rPr>
                                <w:sz w:val="16"/>
                              </w:rPr>
                              <w:t>LIVING</w:t>
                            </w:r>
                            <w:r>
                              <w:rPr>
                                <w:sz w:val="16"/>
                              </w:rPr>
                              <w:tab/>
                            </w:r>
                            <w:r>
                              <w:rPr>
                                <w:sz w:val="16"/>
                                <w:u w:val="single"/>
                              </w:rPr>
                              <w:t xml:space="preserve"> </w:t>
                            </w:r>
                            <w:r>
                              <w:rPr>
                                <w:sz w:val="16"/>
                                <w:u w:val="single"/>
                              </w:rPr>
                              <w:tab/>
                            </w:r>
                          </w:p>
                        </w:tc>
                      </w:tr>
                      <w:tr w:rsidR="00416003" w14:paraId="19526D31" w14:textId="77777777">
                        <w:trPr>
                          <w:trHeight w:hRule="exact" w:val="197"/>
                        </w:trPr>
                        <w:tc>
                          <w:tcPr>
                            <w:tcW w:w="3162" w:type="dxa"/>
                          </w:tcPr>
                          <w:p w14:paraId="68A4C834" w14:textId="77777777" w:rsidR="00416003" w:rsidRDefault="00790D54">
                            <w:pPr>
                              <w:pStyle w:val="TableParagraph"/>
                              <w:tabs>
                                <w:tab w:val="left" w:pos="2501"/>
                                <w:tab w:val="left" w:pos="3516"/>
                              </w:tabs>
                              <w:spacing w:before="4"/>
                              <w:ind w:left="200" w:right="-355"/>
                              <w:rPr>
                                <w:sz w:val="16"/>
                              </w:rPr>
                            </w:pPr>
                            <w:r>
                              <w:rPr>
                                <w:sz w:val="16"/>
                              </w:rPr>
                              <w:t>APARTMENTS -1</w:t>
                            </w:r>
                            <w:r>
                              <w:rPr>
                                <w:spacing w:val="2"/>
                                <w:sz w:val="16"/>
                              </w:rPr>
                              <w:t xml:space="preserve"> </w:t>
                            </w:r>
                            <w:r>
                              <w:rPr>
                                <w:sz w:val="16"/>
                              </w:rPr>
                              <w:t>BDRM</w:t>
                            </w:r>
                            <w:r>
                              <w:rPr>
                                <w:sz w:val="16"/>
                              </w:rPr>
                              <w:tab/>
                            </w:r>
                            <w:r>
                              <w:rPr>
                                <w:sz w:val="16"/>
                                <w:u w:val="single"/>
                              </w:rPr>
                              <w:t xml:space="preserve"> </w:t>
                            </w:r>
                            <w:r>
                              <w:rPr>
                                <w:sz w:val="16"/>
                                <w:u w:val="single"/>
                              </w:rPr>
                              <w:tab/>
                            </w:r>
                          </w:p>
                        </w:tc>
                        <w:tc>
                          <w:tcPr>
                            <w:tcW w:w="568" w:type="dxa"/>
                          </w:tcPr>
                          <w:p w14:paraId="14A17425" w14:textId="77777777" w:rsidR="00416003" w:rsidRDefault="00790D54">
                            <w:pPr>
                              <w:pStyle w:val="TableParagraph"/>
                              <w:spacing w:before="4"/>
                              <w:ind w:left="-13" w:right="34"/>
                              <w:jc w:val="right"/>
                              <w:rPr>
                                <w:sz w:val="16"/>
                              </w:rPr>
                            </w:pPr>
                            <w:r>
                              <w:rPr>
                                <w:sz w:val="16"/>
                                <w:u w:val="single"/>
                              </w:rPr>
                              <w:t>24</w:t>
                            </w:r>
                          </w:p>
                        </w:tc>
                        <w:tc>
                          <w:tcPr>
                            <w:tcW w:w="3128" w:type="dxa"/>
                          </w:tcPr>
                          <w:p w14:paraId="10F16F95" w14:textId="77777777" w:rsidR="00416003" w:rsidRDefault="00790D54">
                            <w:pPr>
                              <w:pStyle w:val="TableParagraph"/>
                              <w:tabs>
                                <w:tab w:val="left" w:pos="2587"/>
                                <w:tab w:val="left" w:pos="3700"/>
                              </w:tabs>
                              <w:spacing w:before="4"/>
                              <w:ind w:left="839" w:right="-573"/>
                              <w:rPr>
                                <w:sz w:val="16"/>
                              </w:rPr>
                            </w:pPr>
                            <w:r>
                              <w:rPr>
                                <w:sz w:val="16"/>
                              </w:rPr>
                              <w:t>SKILLED NURSING</w:t>
                            </w:r>
                            <w:r>
                              <w:rPr>
                                <w:sz w:val="16"/>
                              </w:rPr>
                              <w:tab/>
                            </w:r>
                            <w:r>
                              <w:rPr>
                                <w:sz w:val="16"/>
                                <w:u w:val="single"/>
                              </w:rPr>
                              <w:t xml:space="preserve"> </w:t>
                            </w:r>
                            <w:r>
                              <w:rPr>
                                <w:sz w:val="16"/>
                                <w:u w:val="single"/>
                              </w:rPr>
                              <w:tab/>
                            </w:r>
                          </w:p>
                        </w:tc>
                      </w:tr>
                      <w:tr w:rsidR="00416003" w14:paraId="03B547C1" w14:textId="77777777">
                        <w:trPr>
                          <w:trHeight w:hRule="exact" w:val="197"/>
                        </w:trPr>
                        <w:tc>
                          <w:tcPr>
                            <w:tcW w:w="3162" w:type="dxa"/>
                          </w:tcPr>
                          <w:p w14:paraId="0A339DE9" w14:textId="77777777" w:rsidR="00416003" w:rsidRDefault="00790D54">
                            <w:pPr>
                              <w:pStyle w:val="TableParagraph"/>
                              <w:tabs>
                                <w:tab w:val="left" w:pos="2501"/>
                                <w:tab w:val="left" w:pos="3516"/>
                              </w:tabs>
                              <w:spacing w:before="4"/>
                              <w:ind w:left="200" w:right="-355"/>
                              <w:rPr>
                                <w:sz w:val="16"/>
                              </w:rPr>
                            </w:pPr>
                            <w:r>
                              <w:rPr>
                                <w:sz w:val="16"/>
                              </w:rPr>
                              <w:t>APARTMENTS - 2</w:t>
                            </w:r>
                            <w:r>
                              <w:rPr>
                                <w:spacing w:val="3"/>
                                <w:sz w:val="16"/>
                              </w:rPr>
                              <w:t xml:space="preserve"> </w:t>
                            </w:r>
                            <w:r>
                              <w:rPr>
                                <w:sz w:val="16"/>
                              </w:rPr>
                              <w:t>BDRM</w:t>
                            </w:r>
                            <w:r>
                              <w:rPr>
                                <w:sz w:val="16"/>
                              </w:rPr>
                              <w:tab/>
                            </w:r>
                            <w:r>
                              <w:rPr>
                                <w:sz w:val="16"/>
                                <w:u w:val="single"/>
                              </w:rPr>
                              <w:t xml:space="preserve"> </w:t>
                            </w:r>
                            <w:r>
                              <w:rPr>
                                <w:sz w:val="16"/>
                                <w:u w:val="single"/>
                              </w:rPr>
                              <w:tab/>
                            </w:r>
                          </w:p>
                        </w:tc>
                        <w:tc>
                          <w:tcPr>
                            <w:tcW w:w="568" w:type="dxa"/>
                          </w:tcPr>
                          <w:p w14:paraId="793DB474" w14:textId="77777777" w:rsidR="00416003" w:rsidRDefault="00790D54">
                            <w:pPr>
                              <w:pStyle w:val="TableParagraph"/>
                              <w:spacing w:before="4"/>
                              <w:ind w:left="-13" w:right="34"/>
                              <w:jc w:val="right"/>
                              <w:rPr>
                                <w:sz w:val="16"/>
                              </w:rPr>
                            </w:pPr>
                            <w:r>
                              <w:rPr>
                                <w:sz w:val="16"/>
                                <w:u w:val="single"/>
                              </w:rPr>
                              <w:t>80</w:t>
                            </w:r>
                          </w:p>
                        </w:tc>
                        <w:tc>
                          <w:tcPr>
                            <w:tcW w:w="3128" w:type="dxa"/>
                          </w:tcPr>
                          <w:p w14:paraId="4F40CAEA" w14:textId="77777777" w:rsidR="00416003" w:rsidRDefault="00790D54">
                            <w:pPr>
                              <w:pStyle w:val="TableParagraph"/>
                              <w:tabs>
                                <w:tab w:val="left" w:pos="2587"/>
                                <w:tab w:val="left" w:pos="3700"/>
                              </w:tabs>
                              <w:spacing w:before="4"/>
                              <w:ind w:left="839" w:right="-573"/>
                              <w:rPr>
                                <w:sz w:val="16"/>
                              </w:rPr>
                            </w:pPr>
                            <w:r>
                              <w:rPr>
                                <w:sz w:val="16"/>
                              </w:rPr>
                              <w:t>SPECIAL</w:t>
                            </w:r>
                            <w:r>
                              <w:rPr>
                                <w:spacing w:val="2"/>
                                <w:sz w:val="16"/>
                              </w:rPr>
                              <w:t xml:space="preserve"> </w:t>
                            </w:r>
                            <w:r>
                              <w:rPr>
                                <w:sz w:val="16"/>
                              </w:rPr>
                              <w:t>CARE</w:t>
                            </w:r>
                            <w:r>
                              <w:rPr>
                                <w:sz w:val="16"/>
                              </w:rPr>
                              <w:tab/>
                            </w:r>
                            <w:r>
                              <w:rPr>
                                <w:sz w:val="16"/>
                                <w:u w:val="single"/>
                              </w:rPr>
                              <w:t xml:space="preserve"> </w:t>
                            </w:r>
                            <w:r>
                              <w:rPr>
                                <w:sz w:val="16"/>
                                <w:u w:val="single"/>
                              </w:rPr>
                              <w:tab/>
                            </w:r>
                          </w:p>
                        </w:tc>
                      </w:tr>
                      <w:tr w:rsidR="00416003" w14:paraId="362A25C4" w14:textId="77777777">
                        <w:trPr>
                          <w:trHeight w:hRule="exact" w:val="197"/>
                        </w:trPr>
                        <w:tc>
                          <w:tcPr>
                            <w:tcW w:w="3162" w:type="dxa"/>
                          </w:tcPr>
                          <w:p w14:paraId="5C8E7B4C" w14:textId="77777777" w:rsidR="00416003" w:rsidRDefault="00790D54">
                            <w:pPr>
                              <w:pStyle w:val="TableParagraph"/>
                              <w:tabs>
                                <w:tab w:val="left" w:pos="2501"/>
                                <w:tab w:val="left" w:pos="3516"/>
                              </w:tabs>
                              <w:spacing w:before="4"/>
                              <w:ind w:left="200" w:right="-355"/>
                              <w:rPr>
                                <w:sz w:val="16"/>
                              </w:rPr>
                            </w:pPr>
                            <w:r>
                              <w:rPr>
                                <w:sz w:val="16"/>
                              </w:rPr>
                              <w:t>COTTAGES/HOUSES</w:t>
                            </w:r>
                            <w:r>
                              <w:rPr>
                                <w:sz w:val="16"/>
                              </w:rPr>
                              <w:tab/>
                            </w:r>
                            <w:r>
                              <w:rPr>
                                <w:sz w:val="16"/>
                                <w:u w:val="single"/>
                              </w:rPr>
                              <w:t xml:space="preserve"> </w:t>
                            </w:r>
                            <w:r>
                              <w:rPr>
                                <w:sz w:val="16"/>
                                <w:u w:val="single"/>
                              </w:rPr>
                              <w:tab/>
                            </w:r>
                          </w:p>
                        </w:tc>
                        <w:tc>
                          <w:tcPr>
                            <w:tcW w:w="568" w:type="dxa"/>
                          </w:tcPr>
                          <w:p w14:paraId="611CF7B0" w14:textId="77777777" w:rsidR="00416003" w:rsidRDefault="00790D54">
                            <w:pPr>
                              <w:pStyle w:val="TableParagraph"/>
                              <w:spacing w:before="4"/>
                              <w:ind w:left="-13" w:right="34"/>
                              <w:jc w:val="right"/>
                              <w:rPr>
                                <w:sz w:val="16"/>
                              </w:rPr>
                            </w:pPr>
                            <w:r>
                              <w:rPr>
                                <w:sz w:val="16"/>
                                <w:u w:val="single"/>
                              </w:rPr>
                              <w:t>39</w:t>
                            </w:r>
                          </w:p>
                        </w:tc>
                        <w:tc>
                          <w:tcPr>
                            <w:tcW w:w="3128" w:type="dxa"/>
                          </w:tcPr>
                          <w:p w14:paraId="2F56F60D" w14:textId="77777777" w:rsidR="00416003" w:rsidRDefault="00790D54">
                            <w:pPr>
                              <w:pStyle w:val="TableParagraph"/>
                              <w:spacing w:before="4"/>
                              <w:ind w:left="839"/>
                              <w:rPr>
                                <w:sz w:val="16"/>
                              </w:rPr>
                            </w:pPr>
                            <w:r>
                              <w:rPr>
                                <w:sz w:val="16"/>
                              </w:rPr>
                              <w:t>DESCRIBE SPECIAL CARE:</w:t>
                            </w:r>
                          </w:p>
                        </w:tc>
                      </w:tr>
                      <w:tr w:rsidR="00416003" w14:paraId="41AB26A5" w14:textId="77777777">
                        <w:trPr>
                          <w:trHeight w:hRule="exact" w:val="197"/>
                        </w:trPr>
                        <w:tc>
                          <w:tcPr>
                            <w:tcW w:w="3162" w:type="dxa"/>
                            <w:tcBorders>
                              <w:bottom w:val="single" w:sz="6" w:space="0" w:color="000000"/>
                            </w:tcBorders>
                          </w:tcPr>
                          <w:p w14:paraId="09F7B044" w14:textId="77777777" w:rsidR="00416003" w:rsidRDefault="00790D54">
                            <w:pPr>
                              <w:pStyle w:val="TableParagraph"/>
                              <w:spacing w:before="4"/>
                              <w:ind w:left="200"/>
                              <w:rPr>
                                <w:sz w:val="16"/>
                              </w:rPr>
                            </w:pPr>
                            <w:r>
                              <w:rPr>
                                <w:sz w:val="16"/>
                              </w:rPr>
                              <w:t>% OCCUPANCY AT YEAR END</w:t>
                            </w:r>
                          </w:p>
                        </w:tc>
                        <w:tc>
                          <w:tcPr>
                            <w:tcW w:w="568" w:type="dxa"/>
                            <w:tcBorders>
                              <w:bottom w:val="single" w:sz="6" w:space="0" w:color="000000"/>
                            </w:tcBorders>
                          </w:tcPr>
                          <w:p w14:paraId="7E31CEEE" w14:textId="77777777" w:rsidR="00416003" w:rsidRDefault="00790D54">
                            <w:pPr>
                              <w:pStyle w:val="TableParagraph"/>
                              <w:spacing w:before="4"/>
                              <w:ind w:left="-13" w:right="35"/>
                              <w:jc w:val="right"/>
                              <w:rPr>
                                <w:sz w:val="16"/>
                              </w:rPr>
                            </w:pPr>
                            <w:r>
                              <w:rPr>
                                <w:spacing w:val="-1"/>
                                <w:sz w:val="16"/>
                              </w:rPr>
                              <w:t>97.90%</w:t>
                            </w:r>
                          </w:p>
                        </w:tc>
                        <w:tc>
                          <w:tcPr>
                            <w:tcW w:w="3128" w:type="dxa"/>
                          </w:tcPr>
                          <w:p w14:paraId="57DC836F" w14:textId="77777777" w:rsidR="00416003" w:rsidRDefault="00416003"/>
                        </w:tc>
                      </w:tr>
                    </w:tbl>
                    <w:p w14:paraId="5DF6624E" w14:textId="77777777" w:rsidR="00416003" w:rsidRDefault="00416003">
                      <w:pPr>
                        <w:pStyle w:val="BodyText"/>
                      </w:pPr>
                    </w:p>
                  </w:txbxContent>
                </v:textbox>
                <w10:wrap anchorx="page"/>
              </v:shape>
            </w:pict>
          </mc:Fallback>
        </mc:AlternateContent>
      </w:r>
      <w:r>
        <w:rPr>
          <w:b/>
          <w:sz w:val="16"/>
        </w:rPr>
        <w:t>NUMBER OF UNITS:</w:t>
      </w:r>
    </w:p>
    <w:p w14:paraId="7A1D2B98" w14:textId="77777777" w:rsidR="00416003" w:rsidRDefault="00416003">
      <w:pPr>
        <w:spacing w:before="5"/>
        <w:rPr>
          <w:b/>
          <w:sz w:val="11"/>
        </w:rPr>
      </w:pPr>
    </w:p>
    <w:tbl>
      <w:tblPr>
        <w:tblW w:w="0" w:type="auto"/>
        <w:tblInd w:w="942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90"/>
      </w:tblGrid>
      <w:tr w:rsidR="00416003" w14:paraId="463AA452" w14:textId="77777777">
        <w:trPr>
          <w:trHeight w:hRule="exact" w:val="188"/>
        </w:trPr>
        <w:tc>
          <w:tcPr>
            <w:tcW w:w="1990" w:type="dxa"/>
          </w:tcPr>
          <w:p w14:paraId="4C1E6CA4" w14:textId="77777777" w:rsidR="00416003" w:rsidRDefault="00790D54">
            <w:pPr>
              <w:pStyle w:val="TableParagraph"/>
              <w:spacing w:line="179" w:lineRule="exact"/>
              <w:ind w:left="346"/>
              <w:rPr>
                <w:sz w:val="16"/>
              </w:rPr>
            </w:pPr>
            <w:r>
              <w:rPr>
                <w:sz w:val="16"/>
                <w:u w:val="single"/>
              </w:rPr>
              <w:t>88</w:t>
            </w:r>
          </w:p>
        </w:tc>
      </w:tr>
      <w:tr w:rsidR="00416003" w14:paraId="7C187051" w14:textId="77777777">
        <w:trPr>
          <w:trHeight w:hRule="exact" w:val="197"/>
        </w:trPr>
        <w:tc>
          <w:tcPr>
            <w:tcW w:w="1990" w:type="dxa"/>
          </w:tcPr>
          <w:p w14:paraId="52BEC856" w14:textId="77777777" w:rsidR="00416003" w:rsidRDefault="00790D54">
            <w:pPr>
              <w:pStyle w:val="TableParagraph"/>
              <w:spacing w:before="4"/>
              <w:ind w:left="346"/>
              <w:rPr>
                <w:sz w:val="16"/>
              </w:rPr>
            </w:pPr>
            <w:r>
              <w:rPr>
                <w:sz w:val="16"/>
                <w:u w:val="single"/>
              </w:rPr>
              <w:t>94</w:t>
            </w:r>
          </w:p>
        </w:tc>
      </w:tr>
      <w:tr w:rsidR="00416003" w14:paraId="388976F6" w14:textId="77777777">
        <w:trPr>
          <w:trHeight w:hRule="exact" w:val="197"/>
        </w:trPr>
        <w:tc>
          <w:tcPr>
            <w:tcW w:w="1990" w:type="dxa"/>
          </w:tcPr>
          <w:p w14:paraId="5099D4E7" w14:textId="77777777" w:rsidR="00416003" w:rsidRDefault="00790D54">
            <w:pPr>
              <w:pStyle w:val="TableParagraph"/>
              <w:spacing w:before="4"/>
              <w:ind w:left="346"/>
              <w:rPr>
                <w:sz w:val="16"/>
              </w:rPr>
            </w:pPr>
            <w:r>
              <w:rPr>
                <w:sz w:val="16"/>
                <w:u w:val="single"/>
              </w:rPr>
              <w:t>15</w:t>
            </w:r>
          </w:p>
        </w:tc>
      </w:tr>
      <w:tr w:rsidR="00416003" w14:paraId="48487931" w14:textId="77777777">
        <w:trPr>
          <w:trHeight w:hRule="exact" w:val="188"/>
        </w:trPr>
        <w:tc>
          <w:tcPr>
            <w:tcW w:w="1990" w:type="dxa"/>
          </w:tcPr>
          <w:p w14:paraId="0CA59B6E" w14:textId="77777777" w:rsidR="00416003" w:rsidRDefault="00790D54">
            <w:pPr>
              <w:pStyle w:val="TableParagraph"/>
              <w:spacing w:before="4"/>
              <w:ind w:left="200"/>
              <w:rPr>
                <w:sz w:val="16"/>
              </w:rPr>
            </w:pPr>
            <w:r>
              <w:rPr>
                <w:sz w:val="16"/>
                <w:u w:val="single"/>
              </w:rPr>
              <w:t>Memory/cognitive loss</w:t>
            </w:r>
          </w:p>
        </w:tc>
      </w:tr>
    </w:tbl>
    <w:p w14:paraId="1F5E296A" w14:textId="77777777" w:rsidR="00416003" w:rsidRDefault="00416003">
      <w:pPr>
        <w:rPr>
          <w:b/>
          <w:sz w:val="20"/>
        </w:rPr>
      </w:pPr>
    </w:p>
    <w:p w14:paraId="7A678E76" w14:textId="77777777" w:rsidR="00416003" w:rsidRDefault="00416003">
      <w:pPr>
        <w:spacing w:before="5"/>
        <w:rPr>
          <w:b/>
          <w:sz w:val="23"/>
        </w:rPr>
      </w:pPr>
    </w:p>
    <w:p w14:paraId="71D14597" w14:textId="7EEAEF56" w:rsidR="00416003" w:rsidRDefault="00560545">
      <w:pPr>
        <w:tabs>
          <w:tab w:val="left" w:pos="2543"/>
          <w:tab w:val="left" w:pos="5295"/>
          <w:tab w:val="left" w:pos="6913"/>
          <w:tab w:val="left" w:pos="8236"/>
          <w:tab w:val="left" w:pos="8956"/>
          <w:tab w:val="left" w:pos="9628"/>
          <w:tab w:val="left" w:pos="10984"/>
        </w:tabs>
        <w:spacing w:before="103"/>
        <w:ind w:left="335"/>
        <w:rPr>
          <w:sz w:val="16"/>
        </w:rPr>
      </w:pPr>
      <w:r>
        <w:rPr>
          <w:noProof/>
        </w:rPr>
        <mc:AlternateContent>
          <mc:Choice Requires="wpg">
            <w:drawing>
              <wp:anchor distT="0" distB="0" distL="114300" distR="114300" simplePos="0" relativeHeight="251845120" behindDoc="1" locked="0" layoutInCell="1" allowOverlap="1" wp14:anchorId="72EFC92A" wp14:editId="7BFEF431">
                <wp:simplePos x="0" y="0"/>
                <wp:positionH relativeFrom="page">
                  <wp:posOffset>5174615</wp:posOffset>
                </wp:positionH>
                <wp:positionV relativeFrom="paragraph">
                  <wp:posOffset>28575</wp:posOffset>
                </wp:positionV>
                <wp:extent cx="1379220" cy="184150"/>
                <wp:effectExtent l="2540" t="0" r="0" b="0"/>
                <wp:wrapNone/>
                <wp:docPr id="1271825369"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220" cy="184150"/>
                          <a:chOff x="8149" y="45"/>
                          <a:chExt cx="2172" cy="290"/>
                        </a:xfrm>
                      </wpg:grpSpPr>
                      <pic:pic xmlns:pic="http://schemas.openxmlformats.org/drawingml/2006/picture">
                        <pic:nvPicPr>
                          <pic:cNvPr id="1506842933" name="Picture 57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8149" y="45"/>
                            <a:ext cx="126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5274503" name="Picture 57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8870" y="68"/>
                            <a:ext cx="145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00F553F" id="Group 570" o:spid="_x0000_s1026" style="position:absolute;margin-left:407.45pt;margin-top:2.25pt;width:108.6pt;height:14.5pt;z-index:-251471360;mso-position-horizontal-relative:page" coordorigin="8149,45" coordsize="217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">
                <v:shape id="Picture 572" o:spid="_x0000_s1027" type="#_x0000_t75" style="position:absolute;left:8149;top:45;width:126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">
                  <v:imagedata r:id="rId354" o:title=""/>
                </v:shape>
                <v:shape id="Picture 571" o:spid="_x0000_s1028" type="#_x0000_t75" style="position:absolute;left:8870;top:68;width:145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">
                  <v:imagedata r:id="rId355" o:title=""/>
                </v:shape>
                <w10:wrap anchorx="page"/>
              </v:group>
            </w:pict>
          </mc:Fallback>
        </mc:AlternateContent>
      </w:r>
      <w:r>
        <w:rPr>
          <w:noProof/>
        </w:rPr>
        <w:drawing>
          <wp:anchor distT="0" distB="0" distL="0" distR="0" simplePos="0" relativeHeight="251374080" behindDoc="1" locked="0" layoutInCell="1" allowOverlap="1" wp14:anchorId="7405581A" wp14:editId="0C11C36D">
            <wp:simplePos x="0" y="0"/>
            <wp:positionH relativeFrom="page">
              <wp:posOffset>3249416</wp:posOffset>
            </wp:positionH>
            <wp:positionV relativeFrom="paragraph">
              <wp:posOffset>43013</wp:posOffset>
            </wp:positionV>
            <wp:extent cx="298094" cy="176783"/>
            <wp:effectExtent l="0" t="0" r="0" b="0"/>
            <wp:wrapNone/>
            <wp:docPr id="5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8.png"/>
                    <pic:cNvPicPr/>
                  </pic:nvPicPr>
                  <pic:blipFill>
                    <a:blip r:embed="rId356" cstate="print"/>
                    <a:stretch>
                      <a:fillRect/>
                    </a:stretch>
                  </pic:blipFill>
                  <pic:spPr>
                    <a:xfrm>
                      <a:off x="0" y="0"/>
                      <a:ext cx="298094" cy="176783"/>
                    </a:xfrm>
                    <a:prstGeom prst="rect">
                      <a:avLst/>
                    </a:prstGeom>
                  </pic:spPr>
                </pic:pic>
              </a:graphicData>
            </a:graphic>
          </wp:anchor>
        </w:drawing>
      </w:r>
      <w:r>
        <w:rPr>
          <w:noProof/>
        </w:rPr>
        <w:drawing>
          <wp:anchor distT="0" distB="0" distL="0" distR="0" simplePos="0" relativeHeight="251375104" behindDoc="1" locked="0" layoutInCell="1" allowOverlap="1" wp14:anchorId="2082E851" wp14:editId="59173C59">
            <wp:simplePos x="0" y="0"/>
            <wp:positionH relativeFrom="page">
              <wp:posOffset>1549547</wp:posOffset>
            </wp:positionH>
            <wp:positionV relativeFrom="paragraph">
              <wp:posOffset>28383</wp:posOffset>
            </wp:positionV>
            <wp:extent cx="449884" cy="169468"/>
            <wp:effectExtent l="0" t="0" r="0" b="0"/>
            <wp:wrapNone/>
            <wp:docPr id="5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png"/>
                    <pic:cNvPicPr/>
                  </pic:nvPicPr>
                  <pic:blipFill>
                    <a:blip r:embed="rId357" cstate="print"/>
                    <a:stretch>
                      <a:fillRect/>
                    </a:stretch>
                  </pic:blipFill>
                  <pic:spPr>
                    <a:xfrm>
                      <a:off x="0" y="0"/>
                      <a:ext cx="449884" cy="169468"/>
                    </a:xfrm>
                    <a:prstGeom prst="rect">
                      <a:avLst/>
                    </a:prstGeom>
                  </pic:spPr>
                </pic:pic>
              </a:graphicData>
            </a:graphic>
          </wp:anchor>
        </w:drawing>
      </w:r>
      <w:r>
        <w:rPr>
          <w:sz w:val="16"/>
        </w:rPr>
        <w:t>TYPE</w:t>
      </w:r>
      <w:r>
        <w:rPr>
          <w:spacing w:val="4"/>
          <w:sz w:val="16"/>
        </w:rPr>
        <w:t xml:space="preserve"> </w:t>
      </w:r>
      <w:r>
        <w:rPr>
          <w:sz w:val="16"/>
        </w:rPr>
        <w:t>OF</w:t>
      </w:r>
      <w:r>
        <w:rPr>
          <w:spacing w:val="3"/>
          <w:sz w:val="16"/>
        </w:rPr>
        <w:t xml:space="preserve"> </w:t>
      </w:r>
      <w:r>
        <w:rPr>
          <w:sz w:val="16"/>
        </w:rPr>
        <w:t>OWNERSHIP:</w:t>
      </w:r>
      <w:r>
        <w:rPr>
          <w:sz w:val="16"/>
        </w:rPr>
        <w:tab/>
        <w:t>NOT</w:t>
      </w:r>
      <w:r>
        <w:rPr>
          <w:spacing w:val="1"/>
          <w:sz w:val="16"/>
        </w:rPr>
        <w:t xml:space="preserve"> </w:t>
      </w:r>
      <w:r>
        <w:rPr>
          <w:sz w:val="16"/>
        </w:rPr>
        <w:t>FOR PROFIT</w:t>
      </w:r>
      <w:r>
        <w:rPr>
          <w:sz w:val="16"/>
        </w:rPr>
        <w:tab/>
        <w:t>FOR PROFIT</w:t>
      </w:r>
      <w:r>
        <w:rPr>
          <w:sz w:val="16"/>
        </w:rPr>
        <w:tab/>
        <w:t>ACCREDITED:</w:t>
      </w:r>
      <w:r>
        <w:rPr>
          <w:sz w:val="16"/>
        </w:rPr>
        <w:tab/>
      </w:r>
      <w:r>
        <w:rPr>
          <w:rFonts w:ascii="Tahoma"/>
          <w:position w:val="2"/>
          <w:sz w:val="13"/>
        </w:rPr>
        <w:t>Y</w:t>
      </w:r>
      <w:r>
        <w:rPr>
          <w:rFonts w:ascii="Tahoma"/>
          <w:position w:val="2"/>
          <w:sz w:val="13"/>
        </w:rPr>
        <w:tab/>
      </w:r>
      <w:r>
        <w:rPr>
          <w:rFonts w:ascii="Tahoma"/>
          <w:sz w:val="13"/>
        </w:rPr>
        <w:t>N</w:t>
      </w:r>
      <w:r>
        <w:rPr>
          <w:rFonts w:ascii="Tahoma"/>
          <w:sz w:val="13"/>
        </w:rPr>
        <w:tab/>
      </w:r>
      <w:r>
        <w:rPr>
          <w:sz w:val="16"/>
        </w:rPr>
        <w:t xml:space="preserve">BY: </w:t>
      </w:r>
      <w:r>
        <w:rPr>
          <w:spacing w:val="8"/>
          <w:sz w:val="16"/>
        </w:rPr>
        <w:t xml:space="preserve"> </w:t>
      </w:r>
      <w:r>
        <w:rPr>
          <w:sz w:val="16"/>
          <w:u w:val="single"/>
        </w:rPr>
        <w:t xml:space="preserve"> </w:t>
      </w:r>
      <w:r>
        <w:rPr>
          <w:sz w:val="16"/>
          <w:u w:val="single"/>
        </w:rPr>
        <w:tab/>
      </w:r>
    </w:p>
    <w:p w14:paraId="0467B476" w14:textId="77777777" w:rsidR="00416003" w:rsidRDefault="00416003">
      <w:pPr>
        <w:spacing w:before="10"/>
        <w:rPr>
          <w:sz w:val="9"/>
        </w:rPr>
      </w:pPr>
    </w:p>
    <w:p w14:paraId="1982B70F" w14:textId="16400843" w:rsidR="00416003" w:rsidRDefault="00560545">
      <w:pPr>
        <w:spacing w:before="95"/>
        <w:ind w:left="335"/>
        <w:rPr>
          <w:sz w:val="16"/>
        </w:rPr>
      </w:pPr>
      <w:r>
        <w:rPr>
          <w:noProof/>
        </w:rPr>
        <mc:AlternateContent>
          <mc:Choice Requires="wpg">
            <w:drawing>
              <wp:anchor distT="0" distB="0" distL="114300" distR="114300" simplePos="0" relativeHeight="251577856" behindDoc="0" locked="0" layoutInCell="1" allowOverlap="1" wp14:anchorId="6B7302C3" wp14:editId="01BEF816">
                <wp:simplePos x="0" y="0"/>
                <wp:positionH relativeFrom="page">
                  <wp:posOffset>1542415</wp:posOffset>
                </wp:positionH>
                <wp:positionV relativeFrom="paragraph">
                  <wp:posOffset>23495</wp:posOffset>
                </wp:positionV>
                <wp:extent cx="304800" cy="302260"/>
                <wp:effectExtent l="0" t="0" r="635" b="2540"/>
                <wp:wrapNone/>
                <wp:docPr id="91723050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02260"/>
                          <a:chOff x="2429" y="37"/>
                          <a:chExt cx="480" cy="476"/>
                        </a:xfrm>
                      </wpg:grpSpPr>
                      <pic:pic xmlns:pic="http://schemas.openxmlformats.org/drawingml/2006/picture">
                        <pic:nvPicPr>
                          <pic:cNvPr id="1424911257" name="Picture 56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2429" y="37"/>
                            <a:ext cx="48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012039" name="Picture 56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2429" y="222"/>
                            <a:ext cx="48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DFB402A" id="Group 567" o:spid="_x0000_s1026" style="position:absolute;margin-left:121.45pt;margin-top:1.85pt;width:24pt;height:23.8pt;z-index:251577856;mso-position-horizontal-relative:page" coordorigin="2429,37" coordsize="480,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">
                <v:shape id="Picture 569" o:spid="_x0000_s1027" type="#_x0000_t75" style="position:absolute;left:2429;top:37;width:48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">
                  <v:imagedata r:id="rId360" o:title=""/>
                </v:shape>
                <v:shape id="Picture 568" o:spid="_x0000_s1028" type="#_x0000_t75" style="position:absolute;left:2429;top:222;width:480;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">
                  <v:imagedata r:id="rId361" o:title=""/>
                </v:shape>
                <w10:wrap anchorx="page"/>
              </v:group>
            </w:pict>
          </mc:Fallback>
        </mc:AlternateContent>
      </w:r>
      <w:r>
        <w:rPr>
          <w:noProof/>
        </w:rPr>
        <mc:AlternateContent>
          <mc:Choice Requires="wpg">
            <w:drawing>
              <wp:anchor distT="0" distB="0" distL="114300" distR="114300" simplePos="0" relativeHeight="251578880" behindDoc="0" locked="0" layoutInCell="1" allowOverlap="1" wp14:anchorId="363DEA47" wp14:editId="6E5CF379">
                <wp:simplePos x="0" y="0"/>
                <wp:positionH relativeFrom="page">
                  <wp:posOffset>3241040</wp:posOffset>
                </wp:positionH>
                <wp:positionV relativeFrom="paragraph">
                  <wp:posOffset>38100</wp:posOffset>
                </wp:positionV>
                <wp:extent cx="314325" cy="287655"/>
                <wp:effectExtent l="2540" t="5080" r="0" b="2540"/>
                <wp:wrapNone/>
                <wp:docPr id="1728963589"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287655"/>
                          <a:chOff x="5104" y="60"/>
                          <a:chExt cx="495" cy="453"/>
                        </a:xfrm>
                      </wpg:grpSpPr>
                      <pic:pic xmlns:pic="http://schemas.openxmlformats.org/drawingml/2006/picture">
                        <pic:nvPicPr>
                          <pic:cNvPr id="1680795422" name="Picture 56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5104" y="60"/>
                            <a:ext cx="46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3963215" name="Picture 56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5117" y="233"/>
                            <a:ext cx="48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127F55D" id="Group 564" o:spid="_x0000_s1026" style="position:absolute;margin-left:255.2pt;margin-top:3pt;width:24.75pt;height:22.65pt;z-index:251578880;mso-position-horizontal-relative:page" coordorigin="5104,60" coordsize="495,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">
                <v:shape id="Picture 566" o:spid="_x0000_s1027" type="#_x0000_t75" style="position:absolute;left:5104;top:60;width:469;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">
                  <v:imagedata r:id="rId363" o:title=""/>
                </v:shape>
                <v:shape id="Picture 565" o:spid="_x0000_s1028" type="#_x0000_t75" style="position:absolute;left:5117;top:233;width:481;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">
                  <v:imagedata r:id="rId364" o:title=""/>
                </v:shape>
                <w10:wrap anchorx="page"/>
              </v:group>
            </w:pict>
          </mc:Fallback>
        </mc:AlternateContent>
      </w:r>
      <w:r>
        <w:rPr>
          <w:noProof/>
        </w:rPr>
        <mc:AlternateContent>
          <mc:Choice Requires="wpg">
            <w:drawing>
              <wp:anchor distT="0" distB="0" distL="114300" distR="114300" simplePos="0" relativeHeight="251579904" behindDoc="0" locked="0" layoutInCell="1" allowOverlap="1" wp14:anchorId="00516DF4" wp14:editId="1BEE72D7">
                <wp:simplePos x="0" y="0"/>
                <wp:positionH relativeFrom="page">
                  <wp:posOffset>4324350</wp:posOffset>
                </wp:positionH>
                <wp:positionV relativeFrom="paragraph">
                  <wp:posOffset>38100</wp:posOffset>
                </wp:positionV>
                <wp:extent cx="297815" cy="287655"/>
                <wp:effectExtent l="0" t="5080" r="0" b="2540"/>
                <wp:wrapNone/>
                <wp:docPr id="1175706797"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287655"/>
                          <a:chOff x="6810" y="60"/>
                          <a:chExt cx="469" cy="453"/>
                        </a:xfrm>
                      </wpg:grpSpPr>
                      <pic:pic xmlns:pic="http://schemas.openxmlformats.org/drawingml/2006/picture">
                        <pic:nvPicPr>
                          <pic:cNvPr id="1071891067" name="Picture 56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6822" y="60"/>
                            <a:ext cx="28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526222" name="Picture 56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6810" y="233"/>
                            <a:ext cx="46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9E01B17" id="Group 561" o:spid="_x0000_s1026" style="position:absolute;margin-left:340.5pt;margin-top:3pt;width:23.45pt;height:22.65pt;z-index:251579904;mso-position-horizontal-relative:page" coordorigin="6810,60" coordsize="469,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">
                <v:shape id="Picture 563" o:spid="_x0000_s1027" type="#_x0000_t75" style="position:absolute;left:6822;top:60;width:281;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">
                  <v:imagedata r:id="rId367" o:title=""/>
                </v:shape>
                <v:shape id="Picture 562" o:spid="_x0000_s1028" type="#_x0000_t75" style="position:absolute;left:6810;top:233;width:469;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">
                  <v:imagedata r:id="rId368" o:title=""/>
                </v:shape>
                <w10:wrap anchorx="page"/>
              </v:group>
            </w:pict>
          </mc:Fallback>
        </mc:AlternateContent>
      </w:r>
      <w:r>
        <w:rPr>
          <w:noProof/>
        </w:rPr>
        <mc:AlternateContent>
          <mc:Choice Requires="wpg">
            <w:drawing>
              <wp:anchor distT="0" distB="0" distL="114300" distR="114300" simplePos="0" relativeHeight="251581952" behindDoc="0" locked="0" layoutInCell="1" allowOverlap="1" wp14:anchorId="4EF3DA0B" wp14:editId="42D2D0CC">
                <wp:simplePos x="0" y="0"/>
                <wp:positionH relativeFrom="page">
                  <wp:posOffset>5447665</wp:posOffset>
                </wp:positionH>
                <wp:positionV relativeFrom="paragraph">
                  <wp:posOffset>45085</wp:posOffset>
                </wp:positionV>
                <wp:extent cx="305435" cy="280035"/>
                <wp:effectExtent l="0" t="2540" r="0" b="3175"/>
                <wp:wrapNone/>
                <wp:docPr id="197520624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280035"/>
                          <a:chOff x="8579" y="71"/>
                          <a:chExt cx="481" cy="441"/>
                        </a:xfrm>
                      </wpg:grpSpPr>
                      <pic:pic xmlns:pic="http://schemas.openxmlformats.org/drawingml/2006/picture">
                        <pic:nvPicPr>
                          <pic:cNvPr id="1187682633" name="Picture 56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8579" y="71"/>
                            <a:ext cx="48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489001" name="Picture 55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8579" y="233"/>
                            <a:ext cx="48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5B88105" id="Group 558" o:spid="_x0000_s1026" style="position:absolute;margin-left:428.95pt;margin-top:3.55pt;width:24.05pt;height:22.05pt;z-index:251581952;mso-position-horizontal-relative:page" coordorigin="8579,71" coordsize="48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">
                <v:shape id="Picture 560" o:spid="_x0000_s1027" type="#_x0000_t75" style="position:absolute;left:8579;top:71;width:48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">
                  <v:imagedata r:id="rId370" o:title=""/>
                </v:shape>
                <v:shape id="Picture 559" o:spid="_x0000_s1028" type="#_x0000_t75" style="position:absolute;left:8579;top:233;width:48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">
                  <v:imagedata r:id="rId370" o:title=""/>
                </v:shape>
                <w10:wrap anchorx="page"/>
              </v:group>
            </w:pict>
          </mc:Fallback>
        </mc:AlternateContent>
      </w:r>
      <w:r>
        <w:rPr>
          <w:noProof/>
        </w:rPr>
        <mc:AlternateContent>
          <mc:Choice Requires="wps">
            <w:drawing>
              <wp:anchor distT="0" distB="0" distL="114300" distR="114300" simplePos="0" relativeHeight="251585024" behindDoc="0" locked="0" layoutInCell="1" allowOverlap="1" wp14:anchorId="7C00BEDF" wp14:editId="0786557D">
                <wp:simplePos x="0" y="0"/>
                <wp:positionH relativeFrom="page">
                  <wp:posOffset>1602105</wp:posOffset>
                </wp:positionH>
                <wp:positionV relativeFrom="paragraph">
                  <wp:posOffset>63500</wp:posOffset>
                </wp:positionV>
                <wp:extent cx="1534160" cy="239395"/>
                <wp:effectExtent l="1905" t="1905" r="0" b="0"/>
                <wp:wrapNone/>
                <wp:docPr id="120608202"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16"/>
                            </w:tblGrid>
                            <w:tr w:rsidR="00416003" w14:paraId="374F95ED" w14:textId="77777777">
                              <w:trPr>
                                <w:trHeight w:hRule="exact" w:val="188"/>
                              </w:trPr>
                              <w:tc>
                                <w:tcPr>
                                  <w:tcW w:w="2416" w:type="dxa"/>
                                </w:tcPr>
                                <w:p w14:paraId="629CE023" w14:textId="77777777" w:rsidR="00416003" w:rsidRDefault="00790D54">
                                  <w:pPr>
                                    <w:pStyle w:val="TableParagraph"/>
                                    <w:spacing w:line="179" w:lineRule="exact"/>
                                    <w:ind w:left="200"/>
                                    <w:rPr>
                                      <w:sz w:val="16"/>
                                    </w:rPr>
                                  </w:pPr>
                                  <w:r>
                                    <w:rPr>
                                      <w:sz w:val="16"/>
                                    </w:rPr>
                                    <w:t>CONTINUING CARE</w:t>
                                  </w:r>
                                </w:p>
                              </w:tc>
                            </w:tr>
                            <w:tr w:rsidR="00416003" w14:paraId="02FF2F83" w14:textId="77777777">
                              <w:trPr>
                                <w:trHeight w:hRule="exact" w:val="188"/>
                              </w:trPr>
                              <w:tc>
                                <w:tcPr>
                                  <w:tcW w:w="2416" w:type="dxa"/>
                                </w:tcPr>
                                <w:p w14:paraId="03377E91" w14:textId="77777777" w:rsidR="00416003" w:rsidRDefault="00790D54">
                                  <w:pPr>
                                    <w:pStyle w:val="TableParagraph"/>
                                    <w:spacing w:before="4"/>
                                    <w:ind w:left="200"/>
                                    <w:rPr>
                                      <w:sz w:val="16"/>
                                    </w:rPr>
                                  </w:pPr>
                                  <w:r>
                                    <w:rPr>
                                      <w:sz w:val="16"/>
                                    </w:rPr>
                                    <w:t>ASSIGNMENT OF ASSETS</w:t>
                                  </w:r>
                                </w:p>
                              </w:tc>
                            </w:tr>
                          </w:tbl>
                          <w:p w14:paraId="12CE55DD"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0BEDF" id="Text Box 557" o:spid="_x0000_s1149" type="#_x0000_t202" style="position:absolute;left:0;text-align:left;margin-left:126.15pt;margin-top:5pt;width:120.8pt;height:18.8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16"/>
                      </w:tblGrid>
                      <w:tr w:rsidR="00416003" w14:paraId="374F95ED" w14:textId="77777777">
                        <w:trPr>
                          <w:trHeight w:hRule="exact" w:val="188"/>
                        </w:trPr>
                        <w:tc>
                          <w:tcPr>
                            <w:tcW w:w="2416" w:type="dxa"/>
                          </w:tcPr>
                          <w:p w14:paraId="629CE023" w14:textId="77777777" w:rsidR="00416003" w:rsidRDefault="00790D54">
                            <w:pPr>
                              <w:pStyle w:val="TableParagraph"/>
                              <w:spacing w:line="179" w:lineRule="exact"/>
                              <w:ind w:left="200"/>
                              <w:rPr>
                                <w:sz w:val="16"/>
                              </w:rPr>
                            </w:pPr>
                            <w:r>
                              <w:rPr>
                                <w:sz w:val="16"/>
                              </w:rPr>
                              <w:t>CONTINUING CARE</w:t>
                            </w:r>
                          </w:p>
                        </w:tc>
                      </w:tr>
                      <w:tr w:rsidR="00416003" w14:paraId="02FF2F83" w14:textId="77777777">
                        <w:trPr>
                          <w:trHeight w:hRule="exact" w:val="188"/>
                        </w:trPr>
                        <w:tc>
                          <w:tcPr>
                            <w:tcW w:w="2416" w:type="dxa"/>
                          </w:tcPr>
                          <w:p w14:paraId="03377E91" w14:textId="77777777" w:rsidR="00416003" w:rsidRDefault="00790D54">
                            <w:pPr>
                              <w:pStyle w:val="TableParagraph"/>
                              <w:spacing w:before="4"/>
                              <w:ind w:left="200"/>
                              <w:rPr>
                                <w:sz w:val="16"/>
                              </w:rPr>
                            </w:pPr>
                            <w:r>
                              <w:rPr>
                                <w:sz w:val="16"/>
                              </w:rPr>
                              <w:t>ASSIGNMENT OF ASSETS</w:t>
                            </w:r>
                          </w:p>
                        </w:tc>
                      </w:tr>
                    </w:tbl>
                    <w:p w14:paraId="12CE55DD"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586048" behindDoc="0" locked="0" layoutInCell="1" allowOverlap="1" wp14:anchorId="43A7684C" wp14:editId="257744DE">
                <wp:simplePos x="0" y="0"/>
                <wp:positionH relativeFrom="page">
                  <wp:posOffset>3350260</wp:posOffset>
                </wp:positionH>
                <wp:positionV relativeFrom="paragraph">
                  <wp:posOffset>63500</wp:posOffset>
                </wp:positionV>
                <wp:extent cx="781685" cy="239395"/>
                <wp:effectExtent l="0" t="1905" r="1905" b="0"/>
                <wp:wrapNone/>
                <wp:docPr id="123983065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31"/>
                            </w:tblGrid>
                            <w:tr w:rsidR="00416003" w14:paraId="1DA22E78" w14:textId="77777777">
                              <w:trPr>
                                <w:trHeight w:hRule="exact" w:val="188"/>
                              </w:trPr>
                              <w:tc>
                                <w:tcPr>
                                  <w:tcW w:w="1231" w:type="dxa"/>
                                </w:tcPr>
                                <w:p w14:paraId="4D039619" w14:textId="77777777" w:rsidR="00416003" w:rsidRDefault="00790D54">
                                  <w:pPr>
                                    <w:pStyle w:val="TableParagraph"/>
                                    <w:spacing w:line="179" w:lineRule="exact"/>
                                    <w:ind w:left="200"/>
                                    <w:rPr>
                                      <w:sz w:val="16"/>
                                    </w:rPr>
                                  </w:pPr>
                                  <w:r>
                                    <w:rPr>
                                      <w:sz w:val="16"/>
                                    </w:rPr>
                                    <w:t>LIFE CARE</w:t>
                                  </w:r>
                                </w:p>
                              </w:tc>
                            </w:tr>
                            <w:tr w:rsidR="00416003" w14:paraId="59078C58" w14:textId="77777777">
                              <w:trPr>
                                <w:trHeight w:hRule="exact" w:val="188"/>
                              </w:trPr>
                              <w:tc>
                                <w:tcPr>
                                  <w:tcW w:w="1231" w:type="dxa"/>
                                </w:tcPr>
                                <w:p w14:paraId="71DD7CBE" w14:textId="77777777" w:rsidR="00416003" w:rsidRDefault="00790D54">
                                  <w:pPr>
                                    <w:pStyle w:val="TableParagraph"/>
                                    <w:spacing w:before="4"/>
                                    <w:ind w:left="200"/>
                                    <w:rPr>
                                      <w:sz w:val="16"/>
                                    </w:rPr>
                                  </w:pPr>
                                  <w:r>
                                    <w:rPr>
                                      <w:sz w:val="16"/>
                                    </w:rPr>
                                    <w:t>EQUITY</w:t>
                                  </w:r>
                                </w:p>
                              </w:tc>
                            </w:tr>
                          </w:tbl>
                          <w:p w14:paraId="119FE79C"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7684C" id="Text Box 556" o:spid="_x0000_s1150" type="#_x0000_t202" style="position:absolute;left:0;text-align:left;margin-left:263.8pt;margin-top:5pt;width:61.55pt;height:18.8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31"/>
                      </w:tblGrid>
                      <w:tr w:rsidR="00416003" w14:paraId="1DA22E78" w14:textId="77777777">
                        <w:trPr>
                          <w:trHeight w:hRule="exact" w:val="188"/>
                        </w:trPr>
                        <w:tc>
                          <w:tcPr>
                            <w:tcW w:w="1231" w:type="dxa"/>
                          </w:tcPr>
                          <w:p w14:paraId="4D039619" w14:textId="77777777" w:rsidR="00416003" w:rsidRDefault="00790D54">
                            <w:pPr>
                              <w:pStyle w:val="TableParagraph"/>
                              <w:spacing w:line="179" w:lineRule="exact"/>
                              <w:ind w:left="200"/>
                              <w:rPr>
                                <w:sz w:val="16"/>
                              </w:rPr>
                            </w:pPr>
                            <w:r>
                              <w:rPr>
                                <w:sz w:val="16"/>
                              </w:rPr>
                              <w:t>LIFE CARE</w:t>
                            </w:r>
                          </w:p>
                        </w:tc>
                      </w:tr>
                      <w:tr w:rsidR="00416003" w14:paraId="59078C58" w14:textId="77777777">
                        <w:trPr>
                          <w:trHeight w:hRule="exact" w:val="188"/>
                        </w:trPr>
                        <w:tc>
                          <w:tcPr>
                            <w:tcW w:w="1231" w:type="dxa"/>
                          </w:tcPr>
                          <w:p w14:paraId="71DD7CBE" w14:textId="77777777" w:rsidR="00416003" w:rsidRDefault="00790D54">
                            <w:pPr>
                              <w:pStyle w:val="TableParagraph"/>
                              <w:spacing w:before="4"/>
                              <w:ind w:left="200"/>
                              <w:rPr>
                                <w:sz w:val="16"/>
                              </w:rPr>
                            </w:pPr>
                            <w:r>
                              <w:rPr>
                                <w:sz w:val="16"/>
                              </w:rPr>
                              <w:t>EQUITY</w:t>
                            </w:r>
                          </w:p>
                        </w:tc>
                      </w:tr>
                    </w:tbl>
                    <w:p w14:paraId="119FE79C"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587072" behindDoc="0" locked="0" layoutInCell="1" allowOverlap="1" wp14:anchorId="08590C0C" wp14:editId="4E0CC181">
                <wp:simplePos x="0" y="0"/>
                <wp:positionH relativeFrom="page">
                  <wp:posOffset>4377690</wp:posOffset>
                </wp:positionH>
                <wp:positionV relativeFrom="paragraph">
                  <wp:posOffset>63500</wp:posOffset>
                </wp:positionV>
                <wp:extent cx="1043305" cy="239395"/>
                <wp:effectExtent l="0" t="1905" r="0" b="0"/>
                <wp:wrapNone/>
                <wp:docPr id="90715482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42"/>
                            </w:tblGrid>
                            <w:tr w:rsidR="00416003" w14:paraId="069AF583" w14:textId="77777777">
                              <w:trPr>
                                <w:trHeight w:hRule="exact" w:val="188"/>
                              </w:trPr>
                              <w:tc>
                                <w:tcPr>
                                  <w:tcW w:w="1642" w:type="dxa"/>
                                </w:tcPr>
                                <w:p w14:paraId="1014BCC8" w14:textId="77777777" w:rsidR="00416003" w:rsidRDefault="00790D54">
                                  <w:pPr>
                                    <w:pStyle w:val="TableParagraph"/>
                                    <w:spacing w:line="179" w:lineRule="exact"/>
                                    <w:ind w:left="200"/>
                                    <w:rPr>
                                      <w:sz w:val="16"/>
                                    </w:rPr>
                                  </w:pPr>
                                  <w:r>
                                    <w:rPr>
                                      <w:sz w:val="16"/>
                                    </w:rPr>
                                    <w:t>ENTRANCE FEE</w:t>
                                  </w:r>
                                </w:p>
                              </w:tc>
                            </w:tr>
                            <w:tr w:rsidR="00416003" w14:paraId="266FFF66" w14:textId="77777777">
                              <w:trPr>
                                <w:trHeight w:hRule="exact" w:val="188"/>
                              </w:trPr>
                              <w:tc>
                                <w:tcPr>
                                  <w:tcW w:w="1642" w:type="dxa"/>
                                </w:tcPr>
                                <w:p w14:paraId="01C9668E" w14:textId="77777777" w:rsidR="00416003" w:rsidRDefault="00790D54">
                                  <w:pPr>
                                    <w:pStyle w:val="TableParagraph"/>
                                    <w:spacing w:before="4"/>
                                    <w:ind w:left="200"/>
                                    <w:rPr>
                                      <w:sz w:val="16"/>
                                    </w:rPr>
                                  </w:pPr>
                                  <w:r>
                                    <w:rPr>
                                      <w:sz w:val="16"/>
                                    </w:rPr>
                                    <w:t>MEMBERSHIP</w:t>
                                  </w:r>
                                </w:p>
                              </w:tc>
                            </w:tr>
                          </w:tbl>
                          <w:p w14:paraId="31A5AD2C"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90C0C" id="Text Box 555" o:spid="_x0000_s1151" type="#_x0000_t202" style="position:absolute;left:0;text-align:left;margin-left:344.7pt;margin-top:5pt;width:82.15pt;height:18.8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&#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42"/>
                      </w:tblGrid>
                      <w:tr w:rsidR="00416003" w14:paraId="069AF583" w14:textId="77777777">
                        <w:trPr>
                          <w:trHeight w:hRule="exact" w:val="188"/>
                        </w:trPr>
                        <w:tc>
                          <w:tcPr>
                            <w:tcW w:w="1642" w:type="dxa"/>
                          </w:tcPr>
                          <w:p w14:paraId="1014BCC8" w14:textId="77777777" w:rsidR="00416003" w:rsidRDefault="00790D54">
                            <w:pPr>
                              <w:pStyle w:val="TableParagraph"/>
                              <w:spacing w:line="179" w:lineRule="exact"/>
                              <w:ind w:left="200"/>
                              <w:rPr>
                                <w:sz w:val="16"/>
                              </w:rPr>
                            </w:pPr>
                            <w:r>
                              <w:rPr>
                                <w:sz w:val="16"/>
                              </w:rPr>
                              <w:t>ENTRANCE FEE</w:t>
                            </w:r>
                          </w:p>
                        </w:tc>
                      </w:tr>
                      <w:tr w:rsidR="00416003" w14:paraId="266FFF66" w14:textId="77777777">
                        <w:trPr>
                          <w:trHeight w:hRule="exact" w:val="188"/>
                        </w:trPr>
                        <w:tc>
                          <w:tcPr>
                            <w:tcW w:w="1642" w:type="dxa"/>
                          </w:tcPr>
                          <w:p w14:paraId="01C9668E" w14:textId="77777777" w:rsidR="00416003" w:rsidRDefault="00790D54">
                            <w:pPr>
                              <w:pStyle w:val="TableParagraph"/>
                              <w:spacing w:before="4"/>
                              <w:ind w:left="200"/>
                              <w:rPr>
                                <w:sz w:val="16"/>
                              </w:rPr>
                            </w:pPr>
                            <w:r>
                              <w:rPr>
                                <w:sz w:val="16"/>
                              </w:rPr>
                              <w:t>MEMBERSHIP</w:t>
                            </w:r>
                          </w:p>
                        </w:tc>
                      </w:tr>
                    </w:tbl>
                    <w:p w14:paraId="31A5AD2C"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588096" behindDoc="0" locked="0" layoutInCell="1" allowOverlap="1" wp14:anchorId="5B2FD311" wp14:editId="20362CBF">
                <wp:simplePos x="0" y="0"/>
                <wp:positionH relativeFrom="page">
                  <wp:posOffset>5537200</wp:posOffset>
                </wp:positionH>
                <wp:positionV relativeFrom="paragraph">
                  <wp:posOffset>63500</wp:posOffset>
                </wp:positionV>
                <wp:extent cx="1176020" cy="239395"/>
                <wp:effectExtent l="3175" t="1905" r="1905" b="0"/>
                <wp:wrapNone/>
                <wp:docPr id="1010916519"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52"/>
                            </w:tblGrid>
                            <w:tr w:rsidR="00416003" w14:paraId="26D59A98" w14:textId="77777777">
                              <w:trPr>
                                <w:trHeight w:hRule="exact" w:val="188"/>
                              </w:trPr>
                              <w:tc>
                                <w:tcPr>
                                  <w:tcW w:w="1852" w:type="dxa"/>
                                </w:tcPr>
                                <w:p w14:paraId="2F9FF70E" w14:textId="77777777" w:rsidR="00416003" w:rsidRDefault="00790D54">
                                  <w:pPr>
                                    <w:pStyle w:val="TableParagraph"/>
                                    <w:spacing w:line="179" w:lineRule="exact"/>
                                    <w:ind w:left="200"/>
                                    <w:rPr>
                                      <w:sz w:val="16"/>
                                    </w:rPr>
                                  </w:pPr>
                                  <w:r>
                                    <w:rPr>
                                      <w:sz w:val="16"/>
                                    </w:rPr>
                                    <w:t>FEE FOR SERVICE</w:t>
                                  </w:r>
                                </w:p>
                              </w:tc>
                            </w:tr>
                            <w:tr w:rsidR="00416003" w14:paraId="56DE5D2A" w14:textId="77777777">
                              <w:trPr>
                                <w:trHeight w:hRule="exact" w:val="188"/>
                              </w:trPr>
                              <w:tc>
                                <w:tcPr>
                                  <w:tcW w:w="1852" w:type="dxa"/>
                                </w:tcPr>
                                <w:p w14:paraId="6B989022" w14:textId="77777777" w:rsidR="00416003" w:rsidRDefault="00790D54">
                                  <w:pPr>
                                    <w:pStyle w:val="TableParagraph"/>
                                    <w:spacing w:before="4"/>
                                    <w:ind w:left="200"/>
                                    <w:rPr>
                                      <w:sz w:val="16"/>
                                    </w:rPr>
                                  </w:pPr>
                                  <w:r>
                                    <w:rPr>
                                      <w:sz w:val="16"/>
                                    </w:rPr>
                                    <w:t>RENTAL</w:t>
                                  </w:r>
                                </w:p>
                              </w:tc>
                            </w:tr>
                          </w:tbl>
                          <w:p w14:paraId="2BA8F4FE"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FD311" id="Text Box 554" o:spid="_x0000_s1152" type="#_x0000_t202" style="position:absolute;left:0;text-align:left;margin-left:436pt;margin-top:5pt;width:92.6pt;height:18.8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52"/>
                      </w:tblGrid>
                      <w:tr w:rsidR="00416003" w14:paraId="26D59A98" w14:textId="77777777">
                        <w:trPr>
                          <w:trHeight w:hRule="exact" w:val="188"/>
                        </w:trPr>
                        <w:tc>
                          <w:tcPr>
                            <w:tcW w:w="1852" w:type="dxa"/>
                          </w:tcPr>
                          <w:p w14:paraId="2F9FF70E" w14:textId="77777777" w:rsidR="00416003" w:rsidRDefault="00790D54">
                            <w:pPr>
                              <w:pStyle w:val="TableParagraph"/>
                              <w:spacing w:line="179" w:lineRule="exact"/>
                              <w:ind w:left="200"/>
                              <w:rPr>
                                <w:sz w:val="16"/>
                              </w:rPr>
                            </w:pPr>
                            <w:r>
                              <w:rPr>
                                <w:sz w:val="16"/>
                              </w:rPr>
                              <w:t>FEE FOR SERVICE</w:t>
                            </w:r>
                          </w:p>
                        </w:tc>
                      </w:tr>
                      <w:tr w:rsidR="00416003" w14:paraId="56DE5D2A" w14:textId="77777777">
                        <w:trPr>
                          <w:trHeight w:hRule="exact" w:val="188"/>
                        </w:trPr>
                        <w:tc>
                          <w:tcPr>
                            <w:tcW w:w="1852" w:type="dxa"/>
                          </w:tcPr>
                          <w:p w14:paraId="6B989022" w14:textId="77777777" w:rsidR="00416003" w:rsidRDefault="00790D54">
                            <w:pPr>
                              <w:pStyle w:val="TableParagraph"/>
                              <w:spacing w:before="4"/>
                              <w:ind w:left="200"/>
                              <w:rPr>
                                <w:sz w:val="16"/>
                              </w:rPr>
                            </w:pPr>
                            <w:r>
                              <w:rPr>
                                <w:sz w:val="16"/>
                              </w:rPr>
                              <w:t>RENTAL</w:t>
                            </w:r>
                          </w:p>
                        </w:tc>
                      </w:tr>
                    </w:tbl>
                    <w:p w14:paraId="2BA8F4FE" w14:textId="77777777" w:rsidR="00416003" w:rsidRDefault="00416003">
                      <w:pPr>
                        <w:pStyle w:val="BodyText"/>
                      </w:pPr>
                    </w:p>
                  </w:txbxContent>
                </v:textbox>
                <w10:wrap anchorx="page"/>
              </v:shape>
            </w:pict>
          </mc:Fallback>
        </mc:AlternateContent>
      </w:r>
      <w:r>
        <w:rPr>
          <w:sz w:val="16"/>
        </w:rPr>
        <w:t>FORM OF CONTRACT:</w:t>
      </w:r>
    </w:p>
    <w:p w14:paraId="46B58A06" w14:textId="77777777" w:rsidR="00416003" w:rsidRDefault="00416003">
      <w:pPr>
        <w:rPr>
          <w:sz w:val="18"/>
        </w:rPr>
      </w:pPr>
    </w:p>
    <w:p w14:paraId="3D7CDE46" w14:textId="77777777" w:rsidR="00416003" w:rsidRDefault="00416003">
      <w:pPr>
        <w:rPr>
          <w:sz w:val="17"/>
        </w:rPr>
      </w:pPr>
    </w:p>
    <w:p w14:paraId="7A67F1F4" w14:textId="3B648544" w:rsidR="00416003" w:rsidRDefault="00560545">
      <w:pPr>
        <w:spacing w:before="1"/>
        <w:ind w:left="335"/>
        <w:rPr>
          <w:sz w:val="16"/>
        </w:rPr>
      </w:pPr>
      <w:r>
        <w:rPr>
          <w:noProof/>
        </w:rPr>
        <mc:AlternateContent>
          <mc:Choice Requires="wpg">
            <w:drawing>
              <wp:anchor distT="0" distB="0" distL="114300" distR="114300" simplePos="0" relativeHeight="251580928" behindDoc="0" locked="0" layoutInCell="1" allowOverlap="1" wp14:anchorId="54C1218B" wp14:editId="67F19EC3">
                <wp:simplePos x="0" y="0"/>
                <wp:positionH relativeFrom="page">
                  <wp:posOffset>2575560</wp:posOffset>
                </wp:positionH>
                <wp:positionV relativeFrom="paragraph">
                  <wp:posOffset>-41910</wp:posOffset>
                </wp:positionV>
                <wp:extent cx="3042285" cy="220980"/>
                <wp:effectExtent l="3810" t="0" r="1905" b="1905"/>
                <wp:wrapNone/>
                <wp:docPr id="1572291983"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285" cy="220980"/>
                          <a:chOff x="4056" y="-66"/>
                          <a:chExt cx="4791" cy="348"/>
                        </a:xfrm>
                      </wpg:grpSpPr>
                      <pic:pic xmlns:pic="http://schemas.openxmlformats.org/drawingml/2006/picture">
                        <pic:nvPicPr>
                          <pic:cNvPr id="443984186" name="Picture 55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8616" y="-32"/>
                            <a:ext cx="23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989469" name="Picture 55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7064" y="-32"/>
                            <a:ext cx="74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9256343" name="Picture 55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7771" y="-66"/>
                            <a:ext cx="79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3053402" name="Picture 55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4056" y="-66"/>
                            <a:ext cx="160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347438" name="Picture 54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5104" y="-43"/>
                            <a:ext cx="119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4707998" name="Picture 54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6280" y="-32"/>
                            <a:ext cx="75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8401215" name="Text Box 547"/>
                        <wps:cNvSpPr txBox="1">
                          <a:spLocks noChangeArrowheads="1"/>
                        </wps:cNvSpPr>
                        <wps:spPr bwMode="auto">
                          <a:xfrm>
                            <a:off x="4323" y="29"/>
                            <a:ext cx="65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50172" w14:textId="77777777" w:rsidR="00416003" w:rsidRDefault="00790D54">
                              <w:pPr>
                                <w:spacing w:line="155" w:lineRule="exact"/>
                                <w:rPr>
                                  <w:rFonts w:ascii="Tahoma"/>
                                  <w:sz w:val="13"/>
                                </w:rPr>
                              </w:pPr>
                              <w:r>
                                <w:rPr>
                                  <w:rFonts w:ascii="Tahoma"/>
                                  <w:sz w:val="13"/>
                                </w:rPr>
                                <w:t>Refundable</w:t>
                              </w:r>
                            </w:p>
                          </w:txbxContent>
                        </wps:txbx>
                        <wps:bodyPr rot="0" vert="horz" wrap="square" lIns="0" tIns="0" rIns="0" bIns="0" anchor="t" anchorCtr="0" upright="1">
                          <a:noAutofit/>
                        </wps:bodyPr>
                      </wps:wsp>
                      <wps:wsp>
                        <wps:cNvPr id="398677148" name="Text Box 546"/>
                        <wps:cNvSpPr txBox="1">
                          <a:spLocks noChangeArrowheads="1"/>
                        </wps:cNvSpPr>
                        <wps:spPr bwMode="auto">
                          <a:xfrm>
                            <a:off x="5371" y="12"/>
                            <a:ext cx="60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8260E" w14:textId="77777777" w:rsidR="00416003" w:rsidRDefault="00790D54">
                              <w:pPr>
                                <w:spacing w:line="155" w:lineRule="exact"/>
                                <w:rPr>
                                  <w:rFonts w:ascii="Tahoma"/>
                                  <w:sz w:val="13"/>
                                </w:rPr>
                              </w:pPr>
                              <w:r>
                                <w:rPr>
                                  <w:rFonts w:ascii="Tahoma"/>
                                  <w:sz w:val="13"/>
                                </w:rPr>
                                <w:t>Repayable</w:t>
                              </w:r>
                            </w:p>
                          </w:txbxContent>
                        </wps:txbx>
                        <wps:bodyPr rot="0" vert="horz" wrap="square" lIns="0" tIns="0" rIns="0" bIns="0" anchor="t" anchorCtr="0" upright="1">
                          <a:noAutofit/>
                        </wps:bodyPr>
                      </wps:wsp>
                      <wps:wsp>
                        <wps:cNvPr id="779441" name="Text Box 545"/>
                        <wps:cNvSpPr txBox="1">
                          <a:spLocks noChangeArrowheads="1"/>
                        </wps:cNvSpPr>
                        <wps:spPr bwMode="auto">
                          <a:xfrm>
                            <a:off x="6547" y="18"/>
                            <a:ext cx="28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8A6E7" w14:textId="77777777" w:rsidR="00416003" w:rsidRDefault="00790D54">
                              <w:pPr>
                                <w:spacing w:line="155" w:lineRule="exact"/>
                                <w:rPr>
                                  <w:rFonts w:ascii="Tahoma"/>
                                  <w:sz w:val="13"/>
                                </w:rPr>
                              </w:pPr>
                              <w:r>
                                <w:rPr>
                                  <w:rFonts w:ascii="Tahoma"/>
                                  <w:sz w:val="13"/>
                                </w:rPr>
                                <w:t>90%</w:t>
                              </w:r>
                            </w:p>
                          </w:txbxContent>
                        </wps:txbx>
                        <wps:bodyPr rot="0" vert="horz" wrap="square" lIns="0" tIns="0" rIns="0" bIns="0" anchor="t" anchorCtr="0" upright="1">
                          <a:noAutofit/>
                        </wps:bodyPr>
                      </wps:wsp>
                      <wps:wsp>
                        <wps:cNvPr id="1379925418" name="Text Box 544"/>
                        <wps:cNvSpPr txBox="1">
                          <a:spLocks noChangeArrowheads="1"/>
                        </wps:cNvSpPr>
                        <wps:spPr bwMode="auto">
                          <a:xfrm>
                            <a:off x="7331" y="18"/>
                            <a:ext cx="28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12F8B" w14:textId="77777777" w:rsidR="00416003" w:rsidRDefault="00790D54">
                              <w:pPr>
                                <w:spacing w:line="155" w:lineRule="exact"/>
                                <w:rPr>
                                  <w:rFonts w:ascii="Tahoma"/>
                                  <w:sz w:val="13"/>
                                </w:rPr>
                              </w:pPr>
                              <w:r>
                                <w:rPr>
                                  <w:rFonts w:ascii="Tahoma"/>
                                  <w:sz w:val="13"/>
                                </w:rPr>
                                <w:t>75%</w:t>
                              </w:r>
                            </w:p>
                          </w:txbxContent>
                        </wps:txbx>
                        <wps:bodyPr rot="0" vert="horz" wrap="square" lIns="0" tIns="0" rIns="0" bIns="0" anchor="t" anchorCtr="0" upright="1">
                          <a:noAutofit/>
                        </wps:bodyPr>
                      </wps:wsp>
                      <wps:wsp>
                        <wps:cNvPr id="1483442087" name="Text Box 543"/>
                        <wps:cNvSpPr txBox="1">
                          <a:spLocks noChangeArrowheads="1"/>
                        </wps:cNvSpPr>
                        <wps:spPr bwMode="auto">
                          <a:xfrm>
                            <a:off x="8038" y="12"/>
                            <a:ext cx="28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AAACD" w14:textId="77777777" w:rsidR="00416003" w:rsidRDefault="00790D54">
                              <w:pPr>
                                <w:spacing w:line="155" w:lineRule="exact"/>
                                <w:rPr>
                                  <w:rFonts w:ascii="Tahoma"/>
                                  <w:sz w:val="13"/>
                                </w:rPr>
                              </w:pPr>
                              <w:r>
                                <w:rPr>
                                  <w:rFonts w:ascii="Tahoma"/>
                                  <w:sz w:val="13"/>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1218B" id="Group 542" o:spid="_x0000_s1153" style="position:absolute;left:0;text-align:left;margin-left:202.8pt;margin-top:-3.3pt;width:239.55pt;height:17.4pt;z-index:251580928;mso-position-horizontal-relative:page;mso-position-vertical-relative:text" coordorigin="4056,-66" coordsize="4791,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 o:spid="_x0000_s1154" type="#_x0000_t75" style="position:absolute;left:8616;top:-32;width:231;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">
                  <v:imagedata r:id="rId377" o:title=""/>
                </v:shape>
                <v:shape id="Picture 552" o:spid="_x0000_s1155" type="#_x0000_t75" style="position:absolute;left:7064;top:-32;width:74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">
                  <v:imagedata r:id="rId378" o:title=""/>
                </v:shape>
                <v:shape id="Picture 551" o:spid="_x0000_s1156" type="#_x0000_t75" style="position:absolute;left:7771;top:-66;width:797;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">
                  <v:imagedata r:id="rId379" o:title=""/>
                </v:shape>
                <v:shape id="Picture 550" o:spid="_x0000_s1157" type="#_x0000_t75" style="position:absolute;left:4056;top:-66;width:160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">
                  <v:imagedata r:id="rId380" o:title=""/>
                </v:shape>
                <v:shape id="Picture 549" o:spid="_x0000_s1158" type="#_x0000_t75" style="position:absolute;left:5104;top:-43;width:119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">
                  <v:imagedata r:id="rId381" o:title=""/>
                </v:shape>
                <v:shape id="Picture 548" o:spid="_x0000_s1159" type="#_x0000_t75" style="position:absolute;left:6280;top:-32;width:758;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">
                  <v:imagedata r:id="rId382" o:title=""/>
                </v:shape>
                <v:shape id="Text Box 547" o:spid="_x0000_s1160" type="#_x0000_t202" style="position:absolute;left:4323;top:29;width:65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" filled="f" stroked="f">
                  <v:textbox inset="0,0,0,0">
                    <w:txbxContent>
                      <w:p w14:paraId="18350172" w14:textId="77777777" w:rsidR="00416003" w:rsidRDefault="00790D54">
                        <w:pPr>
                          <w:spacing w:line="155" w:lineRule="exact"/>
                          <w:rPr>
                            <w:rFonts w:ascii="Tahoma"/>
                            <w:sz w:val="13"/>
                          </w:rPr>
                        </w:pPr>
                        <w:r>
                          <w:rPr>
                            <w:rFonts w:ascii="Tahoma"/>
                            <w:sz w:val="13"/>
                          </w:rPr>
                          <w:t>Refundable</w:t>
                        </w:r>
                      </w:p>
                    </w:txbxContent>
                  </v:textbox>
                </v:shape>
                <v:shape id="Text Box 546" o:spid="_x0000_s1161" type="#_x0000_t202" style="position:absolute;left:5371;top:12;width:60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" filled="f" stroked="f">
                  <v:textbox inset="0,0,0,0">
                    <w:txbxContent>
                      <w:p w14:paraId="4678260E" w14:textId="77777777" w:rsidR="00416003" w:rsidRDefault="00790D54">
                        <w:pPr>
                          <w:spacing w:line="155" w:lineRule="exact"/>
                          <w:rPr>
                            <w:rFonts w:ascii="Tahoma"/>
                            <w:sz w:val="13"/>
                          </w:rPr>
                        </w:pPr>
                        <w:r>
                          <w:rPr>
                            <w:rFonts w:ascii="Tahoma"/>
                            <w:sz w:val="13"/>
                          </w:rPr>
                          <w:t>Repayable</w:t>
                        </w:r>
                      </w:p>
                    </w:txbxContent>
                  </v:textbox>
                </v:shape>
                <v:shape id="Text Box 545" o:spid="_x0000_s1162" type="#_x0000_t202" style="position:absolute;left:6547;top:18;width:28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" filled="f" stroked="f">
                  <v:textbox inset="0,0,0,0">
                    <w:txbxContent>
                      <w:p w14:paraId="0B38A6E7" w14:textId="77777777" w:rsidR="00416003" w:rsidRDefault="00790D54">
                        <w:pPr>
                          <w:spacing w:line="155" w:lineRule="exact"/>
                          <w:rPr>
                            <w:rFonts w:ascii="Tahoma"/>
                            <w:sz w:val="13"/>
                          </w:rPr>
                        </w:pPr>
                        <w:r>
                          <w:rPr>
                            <w:rFonts w:ascii="Tahoma"/>
                            <w:sz w:val="13"/>
                          </w:rPr>
                          <w:t>90%</w:t>
                        </w:r>
                      </w:p>
                    </w:txbxContent>
                  </v:textbox>
                </v:shape>
                <v:shape id="Text Box 544" o:spid="_x0000_s1163" type="#_x0000_t202" style="position:absolute;left:7331;top:18;width:28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" filled="f" stroked="f">
                  <v:textbox inset="0,0,0,0">
                    <w:txbxContent>
                      <w:p w14:paraId="7B412F8B" w14:textId="77777777" w:rsidR="00416003" w:rsidRDefault="00790D54">
                        <w:pPr>
                          <w:spacing w:line="155" w:lineRule="exact"/>
                          <w:rPr>
                            <w:rFonts w:ascii="Tahoma"/>
                            <w:sz w:val="13"/>
                          </w:rPr>
                        </w:pPr>
                        <w:r>
                          <w:rPr>
                            <w:rFonts w:ascii="Tahoma"/>
                            <w:sz w:val="13"/>
                          </w:rPr>
                          <w:t>75%</w:t>
                        </w:r>
                      </w:p>
                    </w:txbxContent>
                  </v:textbox>
                </v:shape>
                <v:shape id="Text Box 543" o:spid="_x0000_s1164" type="#_x0000_t202" style="position:absolute;left:8038;top:12;width:28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" filled="f" stroked="f">
                  <v:textbox inset="0,0,0,0">
                    <w:txbxContent>
                      <w:p w14:paraId="733AAACD" w14:textId="77777777" w:rsidR="00416003" w:rsidRDefault="00790D54">
                        <w:pPr>
                          <w:spacing w:line="155" w:lineRule="exact"/>
                          <w:rPr>
                            <w:rFonts w:ascii="Tahoma"/>
                            <w:sz w:val="13"/>
                          </w:rPr>
                        </w:pPr>
                        <w:r>
                          <w:rPr>
                            <w:rFonts w:ascii="Tahoma"/>
                            <w:sz w:val="13"/>
                          </w:rPr>
                          <w:t>50%</w:t>
                        </w:r>
                      </w:p>
                    </w:txbxContent>
                  </v:textbox>
                </v:shape>
                <w10:wrap anchorx="page"/>
              </v:group>
            </w:pict>
          </mc:Fallback>
        </mc:AlternateContent>
      </w:r>
      <w:r>
        <w:rPr>
          <w:noProof/>
        </w:rPr>
        <mc:AlternateContent>
          <mc:Choice Requires="wps">
            <w:drawing>
              <wp:anchor distT="0" distB="0" distL="114300" distR="114300" simplePos="0" relativeHeight="251589120" behindDoc="0" locked="0" layoutInCell="1" allowOverlap="1" wp14:anchorId="1030C0B1" wp14:editId="6426CEAA">
                <wp:simplePos x="0" y="0"/>
                <wp:positionH relativeFrom="page">
                  <wp:posOffset>5508625</wp:posOffset>
                </wp:positionH>
                <wp:positionV relativeFrom="paragraph">
                  <wp:posOffset>3810</wp:posOffset>
                </wp:positionV>
                <wp:extent cx="1937385" cy="239395"/>
                <wp:effectExtent l="3175" t="3810" r="2540" b="4445"/>
                <wp:wrapNone/>
                <wp:docPr id="1555790924"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51"/>
                            </w:tblGrid>
                            <w:tr w:rsidR="00416003" w14:paraId="1062AC60" w14:textId="77777777">
                              <w:trPr>
                                <w:trHeight w:hRule="exact" w:val="188"/>
                              </w:trPr>
                              <w:tc>
                                <w:tcPr>
                                  <w:tcW w:w="3051" w:type="dxa"/>
                                </w:tcPr>
                                <w:p w14:paraId="16D8A5F0" w14:textId="77777777" w:rsidR="00416003" w:rsidRDefault="00790D54">
                                  <w:pPr>
                                    <w:pStyle w:val="TableParagraph"/>
                                    <w:spacing w:line="179" w:lineRule="exact"/>
                                    <w:ind w:left="200"/>
                                    <w:rPr>
                                      <w:sz w:val="16"/>
                                    </w:rPr>
                                  </w:pPr>
                                  <w:r>
                                    <w:rPr>
                                      <w:sz w:val="16"/>
                                    </w:rPr>
                                    <w:t xml:space="preserve">OTHER: </w:t>
                                  </w:r>
                                  <w:r>
                                    <w:rPr>
                                      <w:sz w:val="16"/>
                                      <w:u w:val="single"/>
                                    </w:rPr>
                                    <w:t>Prorated to 0% over 3 years</w:t>
                                  </w:r>
                                </w:p>
                              </w:tc>
                            </w:tr>
                            <w:tr w:rsidR="00416003" w14:paraId="055984F9" w14:textId="77777777">
                              <w:trPr>
                                <w:trHeight w:hRule="exact" w:val="188"/>
                              </w:trPr>
                              <w:tc>
                                <w:tcPr>
                                  <w:tcW w:w="3051" w:type="dxa"/>
                                </w:tcPr>
                                <w:p w14:paraId="347B9D97" w14:textId="77777777" w:rsidR="00416003" w:rsidRDefault="00790D54">
                                  <w:pPr>
                                    <w:pStyle w:val="TableParagraph"/>
                                    <w:tabs>
                                      <w:tab w:val="left" w:pos="3046"/>
                                    </w:tabs>
                                    <w:spacing w:before="4"/>
                                    <w:ind w:left="884"/>
                                    <w:rPr>
                                      <w:sz w:val="16"/>
                                    </w:rPr>
                                  </w:pPr>
                                  <w:r>
                                    <w:rPr>
                                      <w:sz w:val="16"/>
                                      <w:u w:val="single"/>
                                    </w:rPr>
                                    <w:t>80%</w:t>
                                  </w:r>
                                  <w:r>
                                    <w:rPr>
                                      <w:spacing w:val="-4"/>
                                      <w:sz w:val="16"/>
                                      <w:u w:val="single"/>
                                    </w:rPr>
                                    <w:t xml:space="preserve"> </w:t>
                                  </w:r>
                                  <w:r>
                                    <w:rPr>
                                      <w:sz w:val="16"/>
                                      <w:u w:val="single"/>
                                    </w:rPr>
                                    <w:t>repayable</w:t>
                                  </w:r>
                                  <w:r>
                                    <w:rPr>
                                      <w:sz w:val="16"/>
                                      <w:u w:val="single"/>
                                    </w:rPr>
                                    <w:tab/>
                                  </w:r>
                                </w:p>
                              </w:tc>
                            </w:tr>
                          </w:tbl>
                          <w:p w14:paraId="564EF323"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0C0B1" id="Text Box 541" o:spid="_x0000_s1165" type="#_x0000_t202" style="position:absolute;left:0;text-align:left;margin-left:433.75pt;margin-top:.3pt;width:152.55pt;height:18.8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51"/>
                      </w:tblGrid>
                      <w:tr w:rsidR="00416003" w14:paraId="1062AC60" w14:textId="77777777">
                        <w:trPr>
                          <w:trHeight w:hRule="exact" w:val="188"/>
                        </w:trPr>
                        <w:tc>
                          <w:tcPr>
                            <w:tcW w:w="3051" w:type="dxa"/>
                          </w:tcPr>
                          <w:p w14:paraId="16D8A5F0" w14:textId="77777777" w:rsidR="00416003" w:rsidRDefault="00790D54">
                            <w:pPr>
                              <w:pStyle w:val="TableParagraph"/>
                              <w:spacing w:line="179" w:lineRule="exact"/>
                              <w:ind w:left="200"/>
                              <w:rPr>
                                <w:sz w:val="16"/>
                              </w:rPr>
                            </w:pPr>
                            <w:r>
                              <w:rPr>
                                <w:sz w:val="16"/>
                              </w:rPr>
                              <w:t xml:space="preserve">OTHER: </w:t>
                            </w:r>
                            <w:r>
                              <w:rPr>
                                <w:sz w:val="16"/>
                                <w:u w:val="single"/>
                              </w:rPr>
                              <w:t>Prorated to 0% over 3 years</w:t>
                            </w:r>
                          </w:p>
                        </w:tc>
                      </w:tr>
                      <w:tr w:rsidR="00416003" w14:paraId="055984F9" w14:textId="77777777">
                        <w:trPr>
                          <w:trHeight w:hRule="exact" w:val="188"/>
                        </w:trPr>
                        <w:tc>
                          <w:tcPr>
                            <w:tcW w:w="3051" w:type="dxa"/>
                          </w:tcPr>
                          <w:p w14:paraId="347B9D97" w14:textId="77777777" w:rsidR="00416003" w:rsidRDefault="00790D54">
                            <w:pPr>
                              <w:pStyle w:val="TableParagraph"/>
                              <w:tabs>
                                <w:tab w:val="left" w:pos="3046"/>
                              </w:tabs>
                              <w:spacing w:before="4"/>
                              <w:ind w:left="884"/>
                              <w:rPr>
                                <w:sz w:val="16"/>
                              </w:rPr>
                            </w:pPr>
                            <w:r>
                              <w:rPr>
                                <w:sz w:val="16"/>
                                <w:u w:val="single"/>
                              </w:rPr>
                              <w:t>80%</w:t>
                            </w:r>
                            <w:r>
                              <w:rPr>
                                <w:spacing w:val="-4"/>
                                <w:sz w:val="16"/>
                                <w:u w:val="single"/>
                              </w:rPr>
                              <w:t xml:space="preserve"> </w:t>
                            </w:r>
                            <w:r>
                              <w:rPr>
                                <w:sz w:val="16"/>
                                <w:u w:val="single"/>
                              </w:rPr>
                              <w:t>repayable</w:t>
                            </w:r>
                            <w:r>
                              <w:rPr>
                                <w:sz w:val="16"/>
                                <w:u w:val="single"/>
                              </w:rPr>
                              <w:tab/>
                            </w:r>
                          </w:p>
                        </w:tc>
                      </w:tr>
                    </w:tbl>
                    <w:p w14:paraId="564EF323" w14:textId="77777777" w:rsidR="00416003" w:rsidRDefault="00416003">
                      <w:pPr>
                        <w:pStyle w:val="BodyText"/>
                      </w:pPr>
                    </w:p>
                  </w:txbxContent>
                </v:textbox>
                <w10:wrap anchorx="page"/>
              </v:shape>
            </w:pict>
          </mc:Fallback>
        </mc:AlternateContent>
      </w:r>
      <w:r>
        <w:rPr>
          <w:w w:val="105"/>
          <w:sz w:val="16"/>
        </w:rPr>
        <w:t xml:space="preserve">REFUND PROVISIONS </w:t>
      </w:r>
      <w:r>
        <w:rPr>
          <w:i/>
          <w:w w:val="105"/>
          <w:sz w:val="12"/>
        </w:rPr>
        <w:t xml:space="preserve">(Check all that apply) </w:t>
      </w:r>
      <w:r>
        <w:rPr>
          <w:w w:val="105"/>
          <w:sz w:val="16"/>
        </w:rPr>
        <w:t>:</w:t>
      </w:r>
    </w:p>
    <w:p w14:paraId="00BA0545" w14:textId="77777777" w:rsidR="00416003" w:rsidRDefault="00416003">
      <w:pPr>
        <w:rPr>
          <w:sz w:val="18"/>
        </w:rPr>
      </w:pPr>
    </w:p>
    <w:p w14:paraId="7B68E3A2" w14:textId="77777777" w:rsidR="00416003" w:rsidRDefault="00416003">
      <w:pPr>
        <w:spacing w:before="6"/>
        <w:rPr>
          <w:sz w:val="17"/>
        </w:rPr>
      </w:pPr>
    </w:p>
    <w:p w14:paraId="01F1A735" w14:textId="5919AEEF" w:rsidR="00416003" w:rsidRDefault="00560545">
      <w:pPr>
        <w:tabs>
          <w:tab w:val="left" w:pos="5264"/>
        </w:tabs>
        <w:ind w:left="335"/>
        <w:rPr>
          <w:sz w:val="16"/>
        </w:rPr>
      </w:pPr>
      <w:r>
        <w:rPr>
          <w:noProof/>
        </w:rPr>
        <mc:AlternateContent>
          <mc:Choice Requires="wpg">
            <w:drawing>
              <wp:anchor distT="0" distB="0" distL="114300" distR="114300" simplePos="0" relativeHeight="251574784" behindDoc="0" locked="0" layoutInCell="1" allowOverlap="1" wp14:anchorId="395D0F0F" wp14:editId="22A2C2D8">
                <wp:simplePos x="0" y="0"/>
                <wp:positionH relativeFrom="page">
                  <wp:posOffset>6184900</wp:posOffset>
                </wp:positionH>
                <wp:positionV relativeFrom="paragraph">
                  <wp:posOffset>-36830</wp:posOffset>
                </wp:positionV>
                <wp:extent cx="266065" cy="177165"/>
                <wp:effectExtent l="3175" t="6350" r="0" b="0"/>
                <wp:wrapNone/>
                <wp:docPr id="970883623"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65" cy="177165"/>
                          <a:chOff x="9740" y="-58"/>
                          <a:chExt cx="419" cy="279"/>
                        </a:xfrm>
                      </wpg:grpSpPr>
                      <pic:pic xmlns:pic="http://schemas.openxmlformats.org/drawingml/2006/picture">
                        <pic:nvPicPr>
                          <pic:cNvPr id="230816080" name="Picture 54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9740" y="-58"/>
                            <a:ext cx="41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0985943" name="Text Box 539"/>
                        <wps:cNvSpPr txBox="1">
                          <a:spLocks noChangeArrowheads="1"/>
                        </wps:cNvSpPr>
                        <wps:spPr bwMode="auto">
                          <a:xfrm>
                            <a:off x="9740" y="-58"/>
                            <a:ext cx="41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3185" w14:textId="77777777" w:rsidR="00416003" w:rsidRDefault="00790D54">
                              <w:pPr>
                                <w:spacing w:before="59"/>
                                <w:ind w:left="266"/>
                                <w:rPr>
                                  <w:rFonts w:ascii="Tahoma"/>
                                  <w:sz w:val="13"/>
                                </w:rPr>
                              </w:pPr>
                              <w:r>
                                <w:rPr>
                                  <w:rFonts w:ascii="Tahoma"/>
                                  <w:w w:val="98"/>
                                  <w:sz w:val="13"/>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D0F0F" id="Group 538" o:spid="_x0000_s1166" style="position:absolute;left:0;text-align:left;margin-left:487pt;margin-top:-2.9pt;width:20.95pt;height:13.95pt;z-index:251574784;mso-position-horizontal-relative:page;mso-position-vertical-relative:text" coordorigin="9740,-58" coordsize="419,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">
                <v:shape id="Picture 540" o:spid="_x0000_s1167" type="#_x0000_t75" style="position:absolute;left:9740;top:-58;width:419;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">
                  <v:imagedata r:id="rId384" o:title=""/>
                </v:shape>
                <v:shape id="Text Box 539" o:spid="_x0000_s1168" type="#_x0000_t202" style="position:absolute;left:9740;top:-58;width:41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" filled="f" stroked="f">
                  <v:textbox inset="0,0,0,0">
                    <w:txbxContent>
                      <w:p w14:paraId="7B973185" w14:textId="77777777" w:rsidR="00416003" w:rsidRDefault="00790D54">
                        <w:pPr>
                          <w:spacing w:before="59"/>
                          <w:ind w:left="266"/>
                          <w:rPr>
                            <w:rFonts w:ascii="Tahoma"/>
                            <w:sz w:val="13"/>
                          </w:rPr>
                        </w:pPr>
                        <w:r>
                          <w:rPr>
                            <w:rFonts w:ascii="Tahoma"/>
                            <w:w w:val="98"/>
                            <w:sz w:val="13"/>
                          </w:rPr>
                          <w:t>Y</w:t>
                        </w:r>
                      </w:p>
                    </w:txbxContent>
                  </v:textbox>
                </v:shape>
                <w10:wrap anchorx="page"/>
              </v:group>
            </w:pict>
          </mc:Fallback>
        </mc:AlternateContent>
      </w:r>
      <w:r>
        <w:rPr>
          <w:noProof/>
        </w:rPr>
        <mc:AlternateContent>
          <mc:Choice Requires="wpg">
            <w:drawing>
              <wp:anchor distT="0" distB="0" distL="114300" distR="114300" simplePos="0" relativeHeight="251575808" behindDoc="0" locked="0" layoutInCell="1" allowOverlap="1" wp14:anchorId="4217743D" wp14:editId="3150801F">
                <wp:simplePos x="0" y="0"/>
                <wp:positionH relativeFrom="page">
                  <wp:posOffset>6761480</wp:posOffset>
                </wp:positionH>
                <wp:positionV relativeFrom="paragraph">
                  <wp:posOffset>-36830</wp:posOffset>
                </wp:positionV>
                <wp:extent cx="297815" cy="177165"/>
                <wp:effectExtent l="0" t="6350" r="0" b="0"/>
                <wp:wrapNone/>
                <wp:docPr id="1315306303"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177165"/>
                          <a:chOff x="10648" y="-58"/>
                          <a:chExt cx="469" cy="279"/>
                        </a:xfrm>
                      </wpg:grpSpPr>
                      <pic:pic xmlns:pic="http://schemas.openxmlformats.org/drawingml/2006/picture">
                        <pic:nvPicPr>
                          <pic:cNvPr id="1851874542" name="Picture 53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10648" y="-58"/>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2361109" name="Text Box 536"/>
                        <wps:cNvSpPr txBox="1">
                          <a:spLocks noChangeArrowheads="1"/>
                        </wps:cNvSpPr>
                        <wps:spPr bwMode="auto">
                          <a:xfrm>
                            <a:off x="10648" y="-58"/>
                            <a:ext cx="46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80A35" w14:textId="77777777" w:rsidR="00416003" w:rsidRDefault="00790D54">
                              <w:pPr>
                                <w:spacing w:before="59"/>
                                <w:ind w:left="266"/>
                                <w:rPr>
                                  <w:rFonts w:ascii="Tahoma"/>
                                  <w:sz w:val="13"/>
                                </w:rPr>
                              </w:pPr>
                              <w:r>
                                <w:rPr>
                                  <w:rFonts w:ascii="Tahoma"/>
                                  <w:w w:val="98"/>
                                  <w:sz w:val="13"/>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7743D" id="Group 535" o:spid="_x0000_s1169" style="position:absolute;left:0;text-align:left;margin-left:532.4pt;margin-top:-2.9pt;width:23.45pt;height:13.95pt;z-index:251575808;mso-position-horizontal-relative:page;mso-position-vertical-relative:text" coordorigin="10648,-58" coordsize="469,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">
                <v:shape id="Picture 537" o:spid="_x0000_s1170" type="#_x0000_t75" style="position:absolute;left:10648;top:-58;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">
                  <v:imagedata r:id="rId386" o:title=""/>
                </v:shape>
                <v:shape id="Text Box 536" o:spid="_x0000_s1171" type="#_x0000_t202" style="position:absolute;left:10648;top:-58;width:46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" filled="f" stroked="f">
                  <v:textbox inset="0,0,0,0">
                    <w:txbxContent>
                      <w:p w14:paraId="11B80A35" w14:textId="77777777" w:rsidR="00416003" w:rsidRDefault="00790D54">
                        <w:pPr>
                          <w:spacing w:before="59"/>
                          <w:ind w:left="266"/>
                          <w:rPr>
                            <w:rFonts w:ascii="Tahoma"/>
                            <w:sz w:val="13"/>
                          </w:rPr>
                        </w:pPr>
                        <w:r>
                          <w:rPr>
                            <w:rFonts w:ascii="Tahoma"/>
                            <w:w w:val="98"/>
                            <w:sz w:val="13"/>
                          </w:rPr>
                          <w:t>N</w:t>
                        </w:r>
                      </w:p>
                    </w:txbxContent>
                  </v:textbox>
                </v:shape>
                <w10:wrap anchorx="page"/>
              </v:group>
            </w:pict>
          </mc:Fallback>
        </mc:AlternateContent>
      </w:r>
      <w:r>
        <w:rPr>
          <w:sz w:val="16"/>
        </w:rPr>
        <w:t>RANGE OF ENTRANCE FEES</w:t>
      </w:r>
      <w:r>
        <w:rPr>
          <w:sz w:val="16"/>
          <w:u w:val="single"/>
        </w:rPr>
        <w:t xml:space="preserve">: $   402,370 </w:t>
      </w:r>
      <w:r>
        <w:rPr>
          <w:spacing w:val="8"/>
          <w:sz w:val="16"/>
          <w:u w:val="single"/>
        </w:rPr>
        <w:t xml:space="preserve"> </w:t>
      </w:r>
      <w:r>
        <w:rPr>
          <w:sz w:val="16"/>
          <w:u w:val="single"/>
        </w:rPr>
        <w:t>TO</w:t>
      </w:r>
      <w:r>
        <w:rPr>
          <w:spacing w:val="-1"/>
          <w:sz w:val="16"/>
          <w:u w:val="single"/>
        </w:rPr>
        <w:t xml:space="preserve"> </w:t>
      </w:r>
      <w:r>
        <w:rPr>
          <w:sz w:val="16"/>
          <w:u w:val="single"/>
        </w:rPr>
        <w:t>$1,890,985</w:t>
      </w:r>
      <w:r>
        <w:rPr>
          <w:sz w:val="16"/>
          <w:u w:val="single"/>
        </w:rPr>
        <w:tab/>
      </w:r>
      <w:r>
        <w:rPr>
          <w:sz w:val="16"/>
        </w:rPr>
        <w:t>LONG -TERM CARE INSURANCE REQUIRED?</w:t>
      </w:r>
    </w:p>
    <w:p w14:paraId="2EA843BE" w14:textId="77777777" w:rsidR="00416003" w:rsidRDefault="00416003">
      <w:pPr>
        <w:spacing w:before="2"/>
        <w:rPr>
          <w:sz w:val="18"/>
        </w:rPr>
      </w:pPr>
    </w:p>
    <w:p w14:paraId="083B9F4E" w14:textId="77777777" w:rsidR="00416003" w:rsidRDefault="00790D54">
      <w:pPr>
        <w:tabs>
          <w:tab w:val="left" w:pos="4844"/>
          <w:tab w:val="left" w:pos="10984"/>
        </w:tabs>
        <w:ind w:left="335"/>
        <w:rPr>
          <w:sz w:val="16"/>
        </w:rPr>
      </w:pPr>
      <w:r>
        <w:rPr>
          <w:sz w:val="16"/>
        </w:rPr>
        <w:t>HEALTH CARE BENEFITS INCLUDED</w:t>
      </w:r>
      <w:r>
        <w:rPr>
          <w:spacing w:val="2"/>
          <w:sz w:val="16"/>
        </w:rPr>
        <w:t xml:space="preserve"> </w:t>
      </w:r>
      <w:r>
        <w:rPr>
          <w:sz w:val="16"/>
        </w:rPr>
        <w:t>IN CONTRACT:</w:t>
      </w:r>
      <w:r>
        <w:rPr>
          <w:sz w:val="16"/>
        </w:rPr>
        <w:tab/>
      </w:r>
      <w:r>
        <w:rPr>
          <w:sz w:val="16"/>
          <w:u w:val="single"/>
        </w:rPr>
        <w:t>Free SNF stays for temporary</w:t>
      </w:r>
      <w:r>
        <w:rPr>
          <w:spacing w:val="3"/>
          <w:sz w:val="16"/>
          <w:u w:val="single"/>
        </w:rPr>
        <w:t xml:space="preserve"> </w:t>
      </w:r>
      <w:r>
        <w:rPr>
          <w:sz w:val="16"/>
          <w:u w:val="single"/>
        </w:rPr>
        <w:t>needs</w:t>
      </w:r>
      <w:r>
        <w:rPr>
          <w:sz w:val="16"/>
          <w:u w:val="single"/>
        </w:rPr>
        <w:tab/>
      </w:r>
    </w:p>
    <w:p w14:paraId="725B1E31" w14:textId="77777777" w:rsidR="00416003" w:rsidRDefault="00416003">
      <w:pPr>
        <w:spacing w:before="10"/>
        <w:rPr>
          <w:sz w:val="9"/>
        </w:rPr>
      </w:pPr>
    </w:p>
    <w:p w14:paraId="2CA23A1C" w14:textId="1E0D84F9" w:rsidR="00416003" w:rsidRDefault="00560545">
      <w:pPr>
        <w:tabs>
          <w:tab w:val="left" w:pos="4878"/>
          <w:tab w:val="left" w:pos="6880"/>
          <w:tab w:val="left" w:pos="8500"/>
          <w:tab w:val="left" w:pos="9594"/>
          <w:tab w:val="left" w:pos="10984"/>
        </w:tabs>
        <w:spacing w:before="96"/>
        <w:ind w:left="335"/>
        <w:rPr>
          <w:sz w:val="16"/>
        </w:rPr>
      </w:pPr>
      <w:r>
        <w:rPr>
          <w:noProof/>
        </w:rPr>
        <mc:AlternateContent>
          <mc:Choice Requires="wps">
            <w:drawing>
              <wp:anchor distT="0" distB="0" distL="114300" distR="114300" simplePos="0" relativeHeight="251590144" behindDoc="0" locked="0" layoutInCell="1" allowOverlap="1" wp14:anchorId="18D30E12" wp14:editId="63E3324C">
                <wp:simplePos x="0" y="0"/>
                <wp:positionH relativeFrom="page">
                  <wp:posOffset>1602105</wp:posOffset>
                </wp:positionH>
                <wp:positionV relativeFrom="paragraph">
                  <wp:posOffset>64135</wp:posOffset>
                </wp:positionV>
                <wp:extent cx="1045210" cy="114300"/>
                <wp:effectExtent l="1905" t="3175" r="635" b="0"/>
                <wp:wrapNone/>
                <wp:docPr id="267431216"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19"/>
                              <w:gridCol w:w="526"/>
                            </w:tblGrid>
                            <w:tr w:rsidR="00416003" w14:paraId="661036DF" w14:textId="77777777">
                              <w:trPr>
                                <w:trHeight w:hRule="exact" w:val="180"/>
                              </w:trPr>
                              <w:tc>
                                <w:tcPr>
                                  <w:tcW w:w="1119" w:type="dxa"/>
                                </w:tcPr>
                                <w:p w14:paraId="40F94492" w14:textId="77777777" w:rsidR="00416003" w:rsidRDefault="00790D54">
                                  <w:pPr>
                                    <w:pStyle w:val="TableParagraph"/>
                                    <w:spacing w:line="179" w:lineRule="exact"/>
                                    <w:ind w:left="200"/>
                                    <w:rPr>
                                      <w:sz w:val="16"/>
                                    </w:rPr>
                                  </w:pPr>
                                  <w:r>
                                    <w:rPr>
                                      <w:sz w:val="16"/>
                                    </w:rPr>
                                    <w:t>MIN. AGE:</w:t>
                                  </w:r>
                                </w:p>
                              </w:tc>
                              <w:tc>
                                <w:tcPr>
                                  <w:tcW w:w="526" w:type="dxa"/>
                                </w:tcPr>
                                <w:p w14:paraId="35C873D3" w14:textId="77777777" w:rsidR="00416003" w:rsidRDefault="00790D54">
                                  <w:pPr>
                                    <w:pStyle w:val="TableParagraph"/>
                                    <w:spacing w:line="179" w:lineRule="exact"/>
                                    <w:ind w:left="31"/>
                                    <w:rPr>
                                      <w:sz w:val="16"/>
                                    </w:rPr>
                                  </w:pPr>
                                  <w:r>
                                    <w:rPr>
                                      <w:sz w:val="16"/>
                                      <w:u w:val="single"/>
                                    </w:rPr>
                                    <w:t xml:space="preserve">   60</w:t>
                                  </w:r>
                                </w:p>
                              </w:tc>
                            </w:tr>
                          </w:tbl>
                          <w:p w14:paraId="17160552"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30E12" id="Text Box 534" o:spid="_x0000_s1172" type="#_x0000_t202" style="position:absolute;left:0;text-align:left;margin-left:126.15pt;margin-top:5.05pt;width:82.3pt;height:9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&#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19"/>
                        <w:gridCol w:w="526"/>
                      </w:tblGrid>
                      <w:tr w:rsidR="00416003" w14:paraId="661036DF" w14:textId="77777777">
                        <w:trPr>
                          <w:trHeight w:hRule="exact" w:val="180"/>
                        </w:trPr>
                        <w:tc>
                          <w:tcPr>
                            <w:tcW w:w="1119" w:type="dxa"/>
                          </w:tcPr>
                          <w:p w14:paraId="40F94492" w14:textId="77777777" w:rsidR="00416003" w:rsidRDefault="00790D54">
                            <w:pPr>
                              <w:pStyle w:val="TableParagraph"/>
                              <w:spacing w:line="179" w:lineRule="exact"/>
                              <w:ind w:left="200"/>
                              <w:rPr>
                                <w:sz w:val="16"/>
                              </w:rPr>
                            </w:pPr>
                            <w:r>
                              <w:rPr>
                                <w:sz w:val="16"/>
                              </w:rPr>
                              <w:t>MIN. AGE:</w:t>
                            </w:r>
                          </w:p>
                        </w:tc>
                        <w:tc>
                          <w:tcPr>
                            <w:tcW w:w="526" w:type="dxa"/>
                          </w:tcPr>
                          <w:p w14:paraId="35C873D3" w14:textId="77777777" w:rsidR="00416003" w:rsidRDefault="00790D54">
                            <w:pPr>
                              <w:pStyle w:val="TableParagraph"/>
                              <w:spacing w:line="179" w:lineRule="exact"/>
                              <w:ind w:left="31"/>
                              <w:rPr>
                                <w:sz w:val="16"/>
                              </w:rPr>
                            </w:pPr>
                            <w:r>
                              <w:rPr>
                                <w:sz w:val="16"/>
                                <w:u w:val="single"/>
                              </w:rPr>
                              <w:t xml:space="preserve">   60</w:t>
                            </w:r>
                          </w:p>
                        </w:tc>
                      </w:tr>
                    </w:tbl>
                    <w:p w14:paraId="17160552" w14:textId="77777777" w:rsidR="00416003" w:rsidRDefault="00416003">
                      <w:pPr>
                        <w:pStyle w:val="BodyText"/>
                      </w:pPr>
                    </w:p>
                  </w:txbxContent>
                </v:textbox>
                <w10:wrap anchorx="page"/>
              </v:shape>
            </w:pict>
          </mc:Fallback>
        </mc:AlternateContent>
      </w:r>
      <w:r>
        <w:rPr>
          <w:sz w:val="16"/>
        </w:rPr>
        <w:t>ENTRY</w:t>
      </w:r>
      <w:r>
        <w:rPr>
          <w:spacing w:val="1"/>
          <w:sz w:val="16"/>
        </w:rPr>
        <w:t xml:space="preserve"> </w:t>
      </w:r>
      <w:r>
        <w:rPr>
          <w:sz w:val="16"/>
        </w:rPr>
        <w:t>REQUIREMENTS:</w:t>
      </w:r>
      <w:r>
        <w:rPr>
          <w:sz w:val="16"/>
        </w:rPr>
        <w:tab/>
        <w:t>PRIOR PROFESSION:</w:t>
      </w:r>
      <w:r>
        <w:rPr>
          <w:sz w:val="16"/>
        </w:rPr>
        <w:tab/>
      </w:r>
      <w:r>
        <w:rPr>
          <w:sz w:val="16"/>
          <w:u w:val="single"/>
        </w:rPr>
        <w:tab/>
      </w:r>
      <w:r>
        <w:rPr>
          <w:sz w:val="16"/>
        </w:rPr>
        <w:t>OTHER:</w:t>
      </w:r>
      <w:r>
        <w:rPr>
          <w:sz w:val="16"/>
        </w:rPr>
        <w:tab/>
      </w:r>
      <w:r>
        <w:rPr>
          <w:sz w:val="16"/>
          <w:u w:val="single"/>
        </w:rPr>
        <w:t xml:space="preserve"> </w:t>
      </w:r>
      <w:r>
        <w:rPr>
          <w:sz w:val="16"/>
          <w:u w:val="single"/>
        </w:rPr>
        <w:tab/>
      </w:r>
    </w:p>
    <w:p w14:paraId="669C04D5" w14:textId="77777777" w:rsidR="00416003" w:rsidRDefault="00416003">
      <w:pPr>
        <w:spacing w:before="3"/>
        <w:rPr>
          <w:sz w:val="17"/>
        </w:rPr>
      </w:pPr>
    </w:p>
    <w:tbl>
      <w:tblPr>
        <w:tblW w:w="0" w:type="auto"/>
        <w:tblInd w:w="3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682"/>
      </w:tblGrid>
      <w:tr w:rsidR="00416003" w14:paraId="5AFBE587" w14:textId="77777777">
        <w:trPr>
          <w:trHeight w:hRule="exact" w:val="196"/>
        </w:trPr>
        <w:tc>
          <w:tcPr>
            <w:tcW w:w="10682" w:type="dxa"/>
          </w:tcPr>
          <w:p w14:paraId="0A725638" w14:textId="1E061EAE" w:rsidR="00416003" w:rsidRDefault="00560545">
            <w:pPr>
              <w:pStyle w:val="TableParagraph"/>
              <w:spacing w:line="20" w:lineRule="exact"/>
              <w:ind w:left="6570"/>
              <w:rPr>
                <w:sz w:val="2"/>
              </w:rPr>
            </w:pPr>
            <w:r>
              <w:rPr>
                <w:noProof/>
                <w:sz w:val="2"/>
              </w:rPr>
              <mc:AlternateContent>
                <mc:Choice Requires="wpg">
                  <w:drawing>
                    <wp:inline distT="0" distB="0" distL="0" distR="0" wp14:anchorId="73CF8E12" wp14:editId="52EE60D8">
                      <wp:extent cx="1038225" cy="9525"/>
                      <wp:effectExtent l="635" t="4445" r="8890" b="5080"/>
                      <wp:docPr id="186643528"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9525"/>
                                <a:chOff x="0" y="0"/>
                                <a:chExt cx="1635" cy="15"/>
                              </a:xfrm>
                            </wpg:grpSpPr>
                            <wps:wsp>
                              <wps:cNvPr id="1815638704" name="Line 533"/>
                              <wps:cNvCnPr>
                                <a:cxnSpLocks noChangeShapeType="1"/>
                              </wps:cNvCnPr>
                              <wps:spPr bwMode="auto">
                                <a:xfrm>
                                  <a:off x="8" y="8"/>
                                  <a:ext cx="16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4F8E56A6" id="Group 532" o:spid="_x0000_s1026" style="width:81.75pt;height:.75pt;mso-position-horizontal-relative:char;mso-position-vertical-relative:line" coordsize="16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">
                      <v:line id="Line 533" o:spid="_x0000_s1027" style="position:absolute;visibility:visible;mso-wrap-style:square" from="8,8" to="1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" strokeweight=".72pt"/>
                      <w10:anchorlock/>
                    </v:group>
                  </w:pict>
                </mc:Fallback>
              </mc:AlternateContent>
            </w:r>
          </w:p>
          <w:p w14:paraId="5F6258F7" w14:textId="77777777" w:rsidR="00416003" w:rsidRDefault="00790D54">
            <w:pPr>
              <w:pStyle w:val="TableParagraph"/>
              <w:ind w:left="33"/>
              <w:rPr>
                <w:sz w:val="16"/>
              </w:rPr>
            </w:pPr>
            <w:r>
              <w:rPr>
                <w:sz w:val="16"/>
              </w:rPr>
              <w:t>RESIDENT REPRESENTATIVE(S) TO, AND RESIDENT MEMBER(S) ON, THE BOARD:</w:t>
            </w:r>
          </w:p>
        </w:tc>
      </w:tr>
      <w:tr w:rsidR="00416003" w14:paraId="24C02138" w14:textId="77777777">
        <w:trPr>
          <w:trHeight w:hRule="exact" w:val="197"/>
        </w:trPr>
        <w:tc>
          <w:tcPr>
            <w:tcW w:w="10682" w:type="dxa"/>
          </w:tcPr>
          <w:p w14:paraId="0CA1582B" w14:textId="77777777" w:rsidR="00416003" w:rsidRDefault="00790D54">
            <w:pPr>
              <w:pStyle w:val="TableParagraph"/>
              <w:tabs>
                <w:tab w:val="left" w:pos="5769"/>
                <w:tab w:val="left" w:pos="10682"/>
              </w:tabs>
              <w:spacing w:before="4"/>
              <w:ind w:left="33" w:right="-1"/>
              <w:rPr>
                <w:sz w:val="16"/>
              </w:rPr>
            </w:pPr>
            <w:r>
              <w:rPr>
                <w:sz w:val="16"/>
              </w:rPr>
              <w:t>(briefly describe provider's compliance and residents' roles)</w:t>
            </w:r>
            <w:r>
              <w:rPr>
                <w:sz w:val="16"/>
              </w:rPr>
              <w:tab/>
            </w:r>
            <w:r>
              <w:rPr>
                <w:sz w:val="16"/>
                <w:u w:val="single"/>
              </w:rPr>
              <w:t>Saratoga Retirement Community's resident</w:t>
            </w:r>
            <w:r>
              <w:rPr>
                <w:spacing w:val="5"/>
                <w:sz w:val="16"/>
                <w:u w:val="single"/>
              </w:rPr>
              <w:t xml:space="preserve"> </w:t>
            </w:r>
            <w:r>
              <w:rPr>
                <w:sz w:val="16"/>
                <w:u w:val="single"/>
              </w:rPr>
              <w:t>representative</w:t>
            </w:r>
            <w:r>
              <w:rPr>
                <w:sz w:val="16"/>
                <w:u w:val="single"/>
              </w:rPr>
              <w:tab/>
            </w:r>
          </w:p>
        </w:tc>
      </w:tr>
      <w:tr w:rsidR="00416003" w14:paraId="69EE9A7D" w14:textId="77777777">
        <w:trPr>
          <w:trHeight w:hRule="exact" w:val="197"/>
        </w:trPr>
        <w:tc>
          <w:tcPr>
            <w:tcW w:w="10682" w:type="dxa"/>
            <w:tcBorders>
              <w:bottom w:val="single" w:sz="6" w:space="0" w:color="000000"/>
            </w:tcBorders>
          </w:tcPr>
          <w:p w14:paraId="79C732A3" w14:textId="77777777" w:rsidR="00416003" w:rsidRDefault="00790D54">
            <w:pPr>
              <w:pStyle w:val="TableParagraph"/>
              <w:spacing w:before="4"/>
              <w:ind w:left="33"/>
              <w:rPr>
                <w:sz w:val="16"/>
              </w:rPr>
            </w:pPr>
            <w:r>
              <w:rPr>
                <w:sz w:val="16"/>
              </w:rPr>
              <w:t>attends bimonthly OFHC Board Meetings and participates as a nonvoting representative of the Resident Association to the Board of Directors.</w:t>
            </w:r>
          </w:p>
        </w:tc>
      </w:tr>
      <w:tr w:rsidR="00416003" w14:paraId="610F6467" w14:textId="77777777">
        <w:trPr>
          <w:trHeight w:hRule="exact" w:val="188"/>
        </w:trPr>
        <w:tc>
          <w:tcPr>
            <w:tcW w:w="10682" w:type="dxa"/>
            <w:tcBorders>
              <w:top w:val="single" w:sz="6" w:space="0" w:color="000000"/>
            </w:tcBorders>
          </w:tcPr>
          <w:p w14:paraId="01A9903F" w14:textId="77777777" w:rsidR="00416003" w:rsidRDefault="00790D54">
            <w:pPr>
              <w:pStyle w:val="TableParagraph"/>
              <w:tabs>
                <w:tab w:val="left" w:pos="10682"/>
              </w:tabs>
              <w:spacing w:line="180" w:lineRule="exact"/>
              <w:rPr>
                <w:sz w:val="16"/>
              </w:rPr>
            </w:pPr>
            <w:r>
              <w:rPr>
                <w:spacing w:val="-12"/>
                <w:sz w:val="16"/>
                <w:u w:val="single"/>
              </w:rPr>
              <w:t xml:space="preserve"> </w:t>
            </w:r>
            <w:r>
              <w:rPr>
                <w:sz w:val="16"/>
                <w:u w:val="single"/>
              </w:rPr>
              <w:t>There is also a resident of the community that is a full voting member of the Odd Fellows Home of California</w:t>
            </w:r>
            <w:r>
              <w:rPr>
                <w:spacing w:val="17"/>
                <w:sz w:val="16"/>
                <w:u w:val="single"/>
              </w:rPr>
              <w:t xml:space="preserve"> </w:t>
            </w:r>
            <w:r>
              <w:rPr>
                <w:sz w:val="16"/>
                <w:u w:val="single"/>
              </w:rPr>
              <w:t>board.</w:t>
            </w:r>
            <w:r>
              <w:rPr>
                <w:sz w:val="16"/>
                <w:u w:val="single"/>
              </w:rPr>
              <w:tab/>
            </w:r>
          </w:p>
        </w:tc>
      </w:tr>
    </w:tbl>
    <w:p w14:paraId="268BA102" w14:textId="77777777" w:rsidR="00416003" w:rsidRDefault="00416003">
      <w:pPr>
        <w:rPr>
          <w:sz w:val="27"/>
        </w:rPr>
      </w:pPr>
    </w:p>
    <w:p w14:paraId="55AC83A5" w14:textId="77777777" w:rsidR="00416003" w:rsidRDefault="00790D54">
      <w:pPr>
        <w:spacing w:before="95"/>
        <w:ind w:left="4185" w:right="4553"/>
        <w:jc w:val="center"/>
        <w:rPr>
          <w:b/>
          <w:sz w:val="16"/>
        </w:rPr>
      </w:pPr>
      <w:r>
        <w:rPr>
          <w:b/>
          <w:sz w:val="16"/>
        </w:rPr>
        <w:t>FACILITY SERVICES AND AMENITIES</w:t>
      </w:r>
    </w:p>
    <w:p w14:paraId="56433A70" w14:textId="77777777" w:rsidR="00416003" w:rsidRDefault="00416003">
      <w:pPr>
        <w:spacing w:before="10"/>
        <w:rPr>
          <w:b/>
          <w:sz w:val="9"/>
        </w:rPr>
      </w:pPr>
    </w:p>
    <w:p w14:paraId="6C25D14C" w14:textId="77777777" w:rsidR="00416003" w:rsidRDefault="00790D54">
      <w:pPr>
        <w:tabs>
          <w:tab w:val="left" w:pos="5296"/>
        </w:tabs>
        <w:spacing w:before="95"/>
        <w:ind w:left="335"/>
        <w:rPr>
          <w:b/>
          <w:sz w:val="16"/>
        </w:rPr>
      </w:pPr>
      <w:r>
        <w:rPr>
          <w:b/>
          <w:sz w:val="16"/>
        </w:rPr>
        <w:t xml:space="preserve">COMMON </w:t>
      </w:r>
      <w:r>
        <w:rPr>
          <w:b/>
          <w:spacing w:val="-3"/>
          <w:sz w:val="16"/>
        </w:rPr>
        <w:t>AREA</w:t>
      </w:r>
      <w:r>
        <w:rPr>
          <w:b/>
          <w:spacing w:val="-7"/>
          <w:sz w:val="16"/>
        </w:rPr>
        <w:t xml:space="preserve"> </w:t>
      </w:r>
      <w:r>
        <w:rPr>
          <w:b/>
          <w:sz w:val="16"/>
        </w:rPr>
        <w:t>AMENITIES</w:t>
      </w:r>
      <w:r>
        <w:rPr>
          <w:b/>
          <w:sz w:val="16"/>
        </w:rPr>
        <w:tab/>
        <w:t>SERVICES</w:t>
      </w:r>
      <w:r>
        <w:rPr>
          <w:b/>
          <w:spacing w:val="16"/>
          <w:sz w:val="16"/>
        </w:rPr>
        <w:t xml:space="preserve"> </w:t>
      </w:r>
      <w:r>
        <w:rPr>
          <w:b/>
          <w:spacing w:val="-4"/>
          <w:sz w:val="16"/>
        </w:rPr>
        <w:t>AVAILABLE</w:t>
      </w:r>
    </w:p>
    <w:p w14:paraId="01DB3F0F" w14:textId="77777777" w:rsidR="00416003" w:rsidRDefault="00416003">
      <w:pPr>
        <w:spacing w:before="2"/>
        <w:rPr>
          <w:b/>
          <w:sz w:val="18"/>
        </w:rPr>
      </w:pPr>
    </w:p>
    <w:p w14:paraId="530ECC09" w14:textId="3A32EDE6" w:rsidR="00416003" w:rsidRDefault="00560545">
      <w:pPr>
        <w:ind w:left="2543"/>
        <w:rPr>
          <w:sz w:val="16"/>
        </w:rPr>
      </w:pPr>
      <w:r>
        <w:rPr>
          <w:noProof/>
        </w:rPr>
        <mc:AlternateContent>
          <mc:Choice Requires="wps">
            <w:drawing>
              <wp:anchor distT="0" distB="0" distL="114300" distR="114300" simplePos="0" relativeHeight="251591168" behindDoc="0" locked="0" layoutInCell="1" allowOverlap="1" wp14:anchorId="5D918FBD" wp14:editId="6981F8CE">
                <wp:simplePos x="0" y="0"/>
                <wp:positionH relativeFrom="page">
                  <wp:posOffset>2435860</wp:posOffset>
                </wp:positionH>
                <wp:positionV relativeFrom="paragraph">
                  <wp:posOffset>3175</wp:posOffset>
                </wp:positionV>
                <wp:extent cx="703580" cy="247015"/>
                <wp:effectExtent l="0" t="635" r="3810" b="0"/>
                <wp:wrapNone/>
                <wp:docPr id="55898650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07"/>
                            </w:tblGrid>
                            <w:tr w:rsidR="00416003" w14:paraId="01A31722" w14:textId="77777777">
                              <w:trPr>
                                <w:trHeight w:hRule="exact" w:val="194"/>
                              </w:trPr>
                              <w:tc>
                                <w:tcPr>
                                  <w:tcW w:w="1107" w:type="dxa"/>
                                </w:tcPr>
                                <w:p w14:paraId="47AAE1BE" w14:textId="77777777" w:rsidR="00416003" w:rsidRDefault="00790D54">
                                  <w:pPr>
                                    <w:pStyle w:val="TableParagraph"/>
                                    <w:spacing w:line="179" w:lineRule="exact"/>
                                    <w:ind w:right="206"/>
                                    <w:jc w:val="right"/>
                                    <w:rPr>
                                      <w:sz w:val="16"/>
                                    </w:rPr>
                                  </w:pPr>
                                  <w:r>
                                    <w:rPr>
                                      <w:sz w:val="16"/>
                                    </w:rPr>
                                    <w:t>FEE FOR</w:t>
                                  </w:r>
                                </w:p>
                              </w:tc>
                            </w:tr>
                            <w:tr w:rsidR="00416003" w14:paraId="712349C9" w14:textId="77777777">
                              <w:trPr>
                                <w:trHeight w:hRule="exact" w:val="194"/>
                              </w:trPr>
                              <w:tc>
                                <w:tcPr>
                                  <w:tcW w:w="1107" w:type="dxa"/>
                                </w:tcPr>
                                <w:p w14:paraId="68BB3669" w14:textId="77777777" w:rsidR="00416003" w:rsidRDefault="00790D54">
                                  <w:pPr>
                                    <w:pStyle w:val="TableParagraph"/>
                                    <w:spacing w:before="10"/>
                                    <w:ind w:right="198"/>
                                    <w:jc w:val="right"/>
                                    <w:rPr>
                                      <w:sz w:val="16"/>
                                    </w:rPr>
                                  </w:pPr>
                                  <w:r>
                                    <w:rPr>
                                      <w:sz w:val="16"/>
                                    </w:rPr>
                                    <w:t>SERVICE</w:t>
                                  </w:r>
                                </w:p>
                              </w:tc>
                            </w:tr>
                          </w:tbl>
                          <w:p w14:paraId="71D2A20C"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18FBD" id="Text Box 531" o:spid="_x0000_s1173" type="#_x0000_t202" style="position:absolute;left:0;text-align:left;margin-left:191.8pt;margin-top:.25pt;width:55.4pt;height:19.4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07"/>
                      </w:tblGrid>
                      <w:tr w:rsidR="00416003" w14:paraId="01A31722" w14:textId="77777777">
                        <w:trPr>
                          <w:trHeight w:hRule="exact" w:val="194"/>
                        </w:trPr>
                        <w:tc>
                          <w:tcPr>
                            <w:tcW w:w="1107" w:type="dxa"/>
                          </w:tcPr>
                          <w:p w14:paraId="47AAE1BE" w14:textId="77777777" w:rsidR="00416003" w:rsidRDefault="00790D54">
                            <w:pPr>
                              <w:pStyle w:val="TableParagraph"/>
                              <w:spacing w:line="179" w:lineRule="exact"/>
                              <w:ind w:right="206"/>
                              <w:jc w:val="right"/>
                              <w:rPr>
                                <w:sz w:val="16"/>
                              </w:rPr>
                            </w:pPr>
                            <w:r>
                              <w:rPr>
                                <w:sz w:val="16"/>
                              </w:rPr>
                              <w:t>FEE FOR</w:t>
                            </w:r>
                          </w:p>
                        </w:tc>
                      </w:tr>
                      <w:tr w:rsidR="00416003" w14:paraId="712349C9" w14:textId="77777777">
                        <w:trPr>
                          <w:trHeight w:hRule="exact" w:val="194"/>
                        </w:trPr>
                        <w:tc>
                          <w:tcPr>
                            <w:tcW w:w="1107" w:type="dxa"/>
                          </w:tcPr>
                          <w:p w14:paraId="68BB3669" w14:textId="77777777" w:rsidR="00416003" w:rsidRDefault="00790D54">
                            <w:pPr>
                              <w:pStyle w:val="TableParagraph"/>
                              <w:spacing w:before="10"/>
                              <w:ind w:right="198"/>
                              <w:jc w:val="right"/>
                              <w:rPr>
                                <w:sz w:val="16"/>
                              </w:rPr>
                            </w:pPr>
                            <w:r>
                              <w:rPr>
                                <w:sz w:val="16"/>
                              </w:rPr>
                              <w:t>SERVICE</w:t>
                            </w:r>
                          </w:p>
                        </w:tc>
                      </w:tr>
                    </w:tbl>
                    <w:p w14:paraId="71D2A20C"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592192" behindDoc="0" locked="0" layoutInCell="1" allowOverlap="1" wp14:anchorId="3444287E" wp14:editId="04D38AE6">
                <wp:simplePos x="0" y="0"/>
                <wp:positionH relativeFrom="page">
                  <wp:posOffset>5508625</wp:posOffset>
                </wp:positionH>
                <wp:positionV relativeFrom="paragraph">
                  <wp:posOffset>3175</wp:posOffset>
                </wp:positionV>
                <wp:extent cx="774700" cy="247015"/>
                <wp:effectExtent l="3175" t="635" r="3175" b="0"/>
                <wp:wrapNone/>
                <wp:docPr id="112026580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19"/>
                            </w:tblGrid>
                            <w:tr w:rsidR="00416003" w14:paraId="237C967D" w14:textId="77777777">
                              <w:trPr>
                                <w:trHeight w:hRule="exact" w:val="194"/>
                              </w:trPr>
                              <w:tc>
                                <w:tcPr>
                                  <w:tcW w:w="1219" w:type="dxa"/>
                                </w:tcPr>
                                <w:p w14:paraId="5D08539D" w14:textId="77777777" w:rsidR="00416003" w:rsidRDefault="00790D54">
                                  <w:pPr>
                                    <w:pStyle w:val="TableParagraph"/>
                                    <w:spacing w:line="179" w:lineRule="exact"/>
                                    <w:ind w:left="200"/>
                                    <w:rPr>
                                      <w:sz w:val="16"/>
                                    </w:rPr>
                                  </w:pPr>
                                  <w:r>
                                    <w:rPr>
                                      <w:sz w:val="16"/>
                                    </w:rPr>
                                    <w:t>INCLUDED</w:t>
                                  </w:r>
                                </w:p>
                              </w:tc>
                            </w:tr>
                            <w:tr w:rsidR="00416003" w14:paraId="62AE446D" w14:textId="77777777">
                              <w:trPr>
                                <w:trHeight w:hRule="exact" w:val="194"/>
                              </w:trPr>
                              <w:tc>
                                <w:tcPr>
                                  <w:tcW w:w="1219" w:type="dxa"/>
                                </w:tcPr>
                                <w:p w14:paraId="7DA5F4D3" w14:textId="77777777" w:rsidR="00416003" w:rsidRDefault="00790D54">
                                  <w:pPr>
                                    <w:pStyle w:val="TableParagraph"/>
                                    <w:spacing w:before="10"/>
                                    <w:ind w:left="200"/>
                                    <w:rPr>
                                      <w:sz w:val="16"/>
                                    </w:rPr>
                                  </w:pPr>
                                  <w:r>
                                    <w:rPr>
                                      <w:sz w:val="16"/>
                                    </w:rPr>
                                    <w:t>IN FEE</w:t>
                                  </w:r>
                                </w:p>
                              </w:tc>
                            </w:tr>
                          </w:tbl>
                          <w:p w14:paraId="5283FA84"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4287E" id="Text Box 530" o:spid="_x0000_s1174" type="#_x0000_t202" style="position:absolute;left:0;text-align:left;margin-left:433.75pt;margin-top:.25pt;width:61pt;height:19.4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19"/>
                      </w:tblGrid>
                      <w:tr w:rsidR="00416003" w14:paraId="237C967D" w14:textId="77777777">
                        <w:trPr>
                          <w:trHeight w:hRule="exact" w:val="194"/>
                        </w:trPr>
                        <w:tc>
                          <w:tcPr>
                            <w:tcW w:w="1219" w:type="dxa"/>
                          </w:tcPr>
                          <w:p w14:paraId="5D08539D" w14:textId="77777777" w:rsidR="00416003" w:rsidRDefault="00790D54">
                            <w:pPr>
                              <w:pStyle w:val="TableParagraph"/>
                              <w:spacing w:line="179" w:lineRule="exact"/>
                              <w:ind w:left="200"/>
                              <w:rPr>
                                <w:sz w:val="16"/>
                              </w:rPr>
                            </w:pPr>
                            <w:r>
                              <w:rPr>
                                <w:sz w:val="16"/>
                              </w:rPr>
                              <w:t>INCLUDED</w:t>
                            </w:r>
                          </w:p>
                        </w:tc>
                      </w:tr>
                      <w:tr w:rsidR="00416003" w14:paraId="62AE446D" w14:textId="77777777">
                        <w:trPr>
                          <w:trHeight w:hRule="exact" w:val="194"/>
                        </w:trPr>
                        <w:tc>
                          <w:tcPr>
                            <w:tcW w:w="1219" w:type="dxa"/>
                          </w:tcPr>
                          <w:p w14:paraId="7DA5F4D3" w14:textId="77777777" w:rsidR="00416003" w:rsidRDefault="00790D54">
                            <w:pPr>
                              <w:pStyle w:val="TableParagraph"/>
                              <w:spacing w:before="10"/>
                              <w:ind w:left="200"/>
                              <w:rPr>
                                <w:sz w:val="16"/>
                              </w:rPr>
                            </w:pPr>
                            <w:r>
                              <w:rPr>
                                <w:sz w:val="16"/>
                              </w:rPr>
                              <w:t>IN FEE</w:t>
                            </w:r>
                          </w:p>
                        </w:tc>
                      </w:tr>
                    </w:tbl>
                    <w:p w14:paraId="5283FA84"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593216" behindDoc="0" locked="0" layoutInCell="1" allowOverlap="1" wp14:anchorId="35D233A7" wp14:editId="190E9573">
                <wp:simplePos x="0" y="0"/>
                <wp:positionH relativeFrom="page">
                  <wp:posOffset>6349365</wp:posOffset>
                </wp:positionH>
                <wp:positionV relativeFrom="paragraph">
                  <wp:posOffset>3175</wp:posOffset>
                </wp:positionV>
                <wp:extent cx="835025" cy="247015"/>
                <wp:effectExtent l="0" t="635" r="0" b="0"/>
                <wp:wrapNone/>
                <wp:docPr id="1691559455"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15"/>
                            </w:tblGrid>
                            <w:tr w:rsidR="00416003" w14:paraId="2990AB3E" w14:textId="77777777">
                              <w:trPr>
                                <w:trHeight w:hRule="exact" w:val="194"/>
                              </w:trPr>
                              <w:tc>
                                <w:tcPr>
                                  <w:tcW w:w="1315" w:type="dxa"/>
                                </w:tcPr>
                                <w:p w14:paraId="0B933624" w14:textId="77777777" w:rsidR="00416003" w:rsidRDefault="00790D54">
                                  <w:pPr>
                                    <w:pStyle w:val="TableParagraph"/>
                                    <w:spacing w:line="179" w:lineRule="exact"/>
                                    <w:ind w:left="200"/>
                                    <w:rPr>
                                      <w:sz w:val="16"/>
                                    </w:rPr>
                                  </w:pPr>
                                  <w:r>
                                    <w:rPr>
                                      <w:sz w:val="16"/>
                                    </w:rPr>
                                    <w:t>FOR EXTRA</w:t>
                                  </w:r>
                                </w:p>
                              </w:tc>
                            </w:tr>
                            <w:tr w:rsidR="00416003" w14:paraId="3DA442E0" w14:textId="77777777">
                              <w:trPr>
                                <w:trHeight w:hRule="exact" w:val="194"/>
                              </w:trPr>
                              <w:tc>
                                <w:tcPr>
                                  <w:tcW w:w="1315" w:type="dxa"/>
                                </w:tcPr>
                                <w:p w14:paraId="2E062ACA" w14:textId="77777777" w:rsidR="00416003" w:rsidRDefault="00790D54">
                                  <w:pPr>
                                    <w:pStyle w:val="TableParagraph"/>
                                    <w:spacing w:before="10"/>
                                    <w:ind w:left="200"/>
                                    <w:rPr>
                                      <w:sz w:val="16"/>
                                    </w:rPr>
                                  </w:pPr>
                                  <w:r>
                                    <w:rPr>
                                      <w:sz w:val="16"/>
                                    </w:rPr>
                                    <w:t>CHARGE</w:t>
                                  </w:r>
                                </w:p>
                              </w:tc>
                            </w:tr>
                          </w:tbl>
                          <w:p w14:paraId="61A66DC1"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233A7" id="Text Box 529" o:spid="_x0000_s1175" type="#_x0000_t202" style="position:absolute;left:0;text-align:left;margin-left:499.95pt;margin-top:.25pt;width:65.75pt;height:19.4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15"/>
                      </w:tblGrid>
                      <w:tr w:rsidR="00416003" w14:paraId="2990AB3E" w14:textId="77777777">
                        <w:trPr>
                          <w:trHeight w:hRule="exact" w:val="194"/>
                        </w:trPr>
                        <w:tc>
                          <w:tcPr>
                            <w:tcW w:w="1315" w:type="dxa"/>
                          </w:tcPr>
                          <w:p w14:paraId="0B933624" w14:textId="77777777" w:rsidR="00416003" w:rsidRDefault="00790D54">
                            <w:pPr>
                              <w:pStyle w:val="TableParagraph"/>
                              <w:spacing w:line="179" w:lineRule="exact"/>
                              <w:ind w:left="200"/>
                              <w:rPr>
                                <w:sz w:val="16"/>
                              </w:rPr>
                            </w:pPr>
                            <w:r>
                              <w:rPr>
                                <w:sz w:val="16"/>
                              </w:rPr>
                              <w:t>FOR EXTRA</w:t>
                            </w:r>
                          </w:p>
                        </w:tc>
                      </w:tr>
                      <w:tr w:rsidR="00416003" w14:paraId="3DA442E0" w14:textId="77777777">
                        <w:trPr>
                          <w:trHeight w:hRule="exact" w:val="194"/>
                        </w:trPr>
                        <w:tc>
                          <w:tcPr>
                            <w:tcW w:w="1315" w:type="dxa"/>
                          </w:tcPr>
                          <w:p w14:paraId="2E062ACA" w14:textId="77777777" w:rsidR="00416003" w:rsidRDefault="00790D54">
                            <w:pPr>
                              <w:pStyle w:val="TableParagraph"/>
                              <w:spacing w:before="10"/>
                              <w:ind w:left="200"/>
                              <w:rPr>
                                <w:sz w:val="16"/>
                              </w:rPr>
                            </w:pPr>
                            <w:r>
                              <w:rPr>
                                <w:sz w:val="16"/>
                              </w:rPr>
                              <w:t>CHARGE</w:t>
                            </w:r>
                          </w:p>
                        </w:tc>
                      </w:tr>
                    </w:tbl>
                    <w:p w14:paraId="61A66DC1" w14:textId="77777777" w:rsidR="00416003" w:rsidRDefault="00416003">
                      <w:pPr>
                        <w:pStyle w:val="BodyText"/>
                      </w:pPr>
                    </w:p>
                  </w:txbxContent>
                </v:textbox>
                <w10:wrap anchorx="page"/>
              </v:shape>
            </w:pict>
          </mc:Fallback>
        </mc:AlternateContent>
      </w:r>
      <w:r>
        <w:rPr>
          <w:sz w:val="16"/>
        </w:rPr>
        <w:t>AVAILABLE</w:t>
      </w:r>
    </w:p>
    <w:p w14:paraId="79B647D7" w14:textId="77777777" w:rsidR="00416003" w:rsidRDefault="00416003">
      <w:pPr>
        <w:rPr>
          <w:sz w:val="19"/>
        </w:rPr>
      </w:pPr>
    </w:p>
    <w:p w14:paraId="60EEFA64" w14:textId="2A98268D" w:rsidR="00416003" w:rsidRDefault="00560545">
      <w:pPr>
        <w:tabs>
          <w:tab w:val="left" w:pos="998"/>
        </w:tabs>
        <w:ind w:right="673"/>
        <w:jc w:val="right"/>
        <w:rPr>
          <w:sz w:val="16"/>
        </w:rPr>
      </w:pPr>
      <w:r>
        <w:rPr>
          <w:noProof/>
        </w:rPr>
        <mc:AlternateContent>
          <mc:Choice Requires="wpg">
            <w:drawing>
              <wp:anchor distT="0" distB="0" distL="114300" distR="114300" simplePos="0" relativeHeight="251572736" behindDoc="0" locked="0" layoutInCell="1" allowOverlap="1" wp14:anchorId="5C146B41" wp14:editId="58A0C450">
                <wp:simplePos x="0" y="0"/>
                <wp:positionH relativeFrom="page">
                  <wp:posOffset>1926590</wp:posOffset>
                </wp:positionH>
                <wp:positionV relativeFrom="paragraph">
                  <wp:posOffset>-43180</wp:posOffset>
                </wp:positionV>
                <wp:extent cx="297815" cy="2441575"/>
                <wp:effectExtent l="2540" t="0" r="0" b="6350"/>
                <wp:wrapNone/>
                <wp:docPr id="2118596770"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2441575"/>
                          <a:chOff x="3034" y="-68"/>
                          <a:chExt cx="469" cy="3845"/>
                        </a:xfrm>
                      </wpg:grpSpPr>
                      <pic:pic xmlns:pic="http://schemas.openxmlformats.org/drawingml/2006/picture">
                        <pic:nvPicPr>
                          <pic:cNvPr id="1543133037" name="Picture 52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3034" y="2109"/>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3208610" name="Picture 52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3034" y="1912"/>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595900" name="Picture 52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3034" y="1715"/>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2352067" name="Picture 52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3034" y="535"/>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6080638" name="Picture 52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3034" y="-68"/>
                            <a:ext cx="46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239784" name="Picture 52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034" y="338"/>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031868" name="Picture 52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034" y="535"/>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6943552" name="Picture 52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3034" y="928"/>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1613283" name="Picture 52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3034" y="731"/>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9177192" name="Picture 51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3034" y="928"/>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8645019" name="Picture 51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3034" y="1322"/>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3926812" name="Picture 51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034" y="1125"/>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6233846" name="Picture 51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034" y="1322"/>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169809" name="Picture 51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3034" y="1519"/>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202508" name="Picture 51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034" y="1715"/>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5366133" name="Picture 51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034" y="1912"/>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8253355" name="Picture 51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3034" y="2109"/>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7995226" name="Picture 51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3034" y="2503"/>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2519957" name="Picture 51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034" y="2306"/>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5331991" name="Picture 50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034" y="2503"/>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903903" name="Picture 50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3034" y="2896"/>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5913407" name="Picture 50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3034" y="2699"/>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4929631" name="Picture 50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3034" y="2896"/>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8122" name="Picture 50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3034" y="3290"/>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0182050" name="Picture 50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034" y="3093"/>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6362951" name="Picture 50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034" y="3290"/>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0408428" name="Picture 50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034" y="3498"/>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22FFF23" id="Group 501" o:spid="_x0000_s1026" style="position:absolute;margin-left:151.7pt;margin-top:-3.4pt;width:23.45pt;height:192.25pt;z-index:251572736;mso-position-horizontal-relative:page" coordorigin="3034,-68" coordsize="469,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">
                <v:shape id="Picture 528" o:spid="_x0000_s1027" type="#_x0000_t75" style="position:absolute;left:3034;top:2109;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">
                  <v:imagedata r:id="rId363" o:title=""/>
                </v:shape>
                <v:shape id="Picture 527" o:spid="_x0000_s1028" type="#_x0000_t75" style="position:absolute;left:3034;top:1912;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">
                  <v:imagedata r:id="rId363" o:title=""/>
                </v:shape>
                <v:shape id="Picture 526" o:spid="_x0000_s1029" type="#_x0000_t75" style="position:absolute;left:3034;top:1715;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">
                  <v:imagedata r:id="rId392" o:title=""/>
                </v:shape>
                <v:shape id="Picture 525" o:spid="_x0000_s1030" type="#_x0000_t75" style="position:absolute;left:3034;top:535;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">
                  <v:imagedata r:id="rId392" o:title=""/>
                </v:shape>
                <v:shape id="Picture 524" o:spid="_x0000_s1031" type="#_x0000_t75" style="position:absolute;left:3034;top:-68;width:468;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">
                  <v:imagedata r:id="rId393" o:title=""/>
                </v:shape>
                <v:shape id="Picture 523" o:spid="_x0000_s1032" type="#_x0000_t75" style="position:absolute;left:3034;top:338;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">
                  <v:imagedata r:id="rId394" o:title=""/>
                </v:shape>
                <v:shape id="Picture 522" o:spid="_x0000_s1033" type="#_x0000_t75" style="position:absolute;left:3034;top:535;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">
                  <v:imagedata r:id="rId394" o:title=""/>
                </v:shape>
                <v:shape id="Picture 521" o:spid="_x0000_s1034" type="#_x0000_t75" style="position:absolute;left:3034;top:928;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">
                  <v:imagedata r:id="rId392" o:title=""/>
                </v:shape>
                <v:shape id="Picture 520" o:spid="_x0000_s1035" type="#_x0000_t75" style="position:absolute;left:3034;top:731;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">
                  <v:imagedata r:id="rId363" o:title=""/>
                </v:shape>
                <v:shape id="Picture 519" o:spid="_x0000_s1036" type="#_x0000_t75" style="position:absolute;left:3034;top:928;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">
                  <v:imagedata r:id="rId363" o:title=""/>
                </v:shape>
                <v:shape id="Picture 518" o:spid="_x0000_s1037" type="#_x0000_t75" style="position:absolute;left:3034;top:1322;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">
                  <v:imagedata r:id="rId395" o:title=""/>
                </v:shape>
                <v:shape id="Picture 517" o:spid="_x0000_s1038" type="#_x0000_t75" style="position:absolute;left:3034;top:1125;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">
                  <v:imagedata r:id="rId394" o:title=""/>
                </v:shape>
                <v:shape id="Picture 516" o:spid="_x0000_s1039" type="#_x0000_t75" style="position:absolute;left:3034;top:1322;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">
                  <v:imagedata r:id="rId394" o:title=""/>
                </v:shape>
                <v:shape id="Picture 515" o:spid="_x0000_s1040" type="#_x0000_t75" style="position:absolute;left:3034;top:1519;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">
                  <v:imagedata r:id="rId363" o:title=""/>
                </v:shape>
                <v:shape id="Picture 514" o:spid="_x0000_s1041" type="#_x0000_t75" style="position:absolute;left:3034;top:1715;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">
                  <v:imagedata r:id="rId394" o:title=""/>
                </v:shape>
                <v:shape id="Picture 513" o:spid="_x0000_s1042" type="#_x0000_t75" style="position:absolute;left:3034;top:1912;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">
                  <v:imagedata r:id="rId394" o:title=""/>
                </v:shape>
                <v:shape id="Picture 512" o:spid="_x0000_s1043" type="#_x0000_t75" style="position:absolute;left:3034;top:2109;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">
                  <v:imagedata r:id="rId363" o:title=""/>
                </v:shape>
                <v:shape id="Picture 511" o:spid="_x0000_s1044" type="#_x0000_t75" style="position:absolute;left:3034;top:2503;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">
                  <v:imagedata r:id="rId396" o:title=""/>
                </v:shape>
                <v:shape id="Picture 510" o:spid="_x0000_s1045" type="#_x0000_t75" style="position:absolute;left:3034;top:2306;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">
                  <v:imagedata r:id="rId394" o:title=""/>
                </v:shape>
                <v:shape id="Picture 509" o:spid="_x0000_s1046" type="#_x0000_t75" style="position:absolute;left:3034;top:2503;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">
                  <v:imagedata r:id="rId394" o:title=""/>
                </v:shape>
                <v:shape id="Picture 508" o:spid="_x0000_s1047" type="#_x0000_t75" style="position:absolute;left:3034;top:2896;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">
                  <v:imagedata r:id="rId392" o:title=""/>
                </v:shape>
                <v:shape id="Picture 507" o:spid="_x0000_s1048" type="#_x0000_t75" style="position:absolute;left:3034;top:2699;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">
                  <v:imagedata r:id="rId363" o:title=""/>
                </v:shape>
                <v:shape id="Picture 506" o:spid="_x0000_s1049" type="#_x0000_t75" style="position:absolute;left:3034;top:2896;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">
                  <v:imagedata r:id="rId363" o:title=""/>
                </v:shape>
                <v:shape id="Picture 505" o:spid="_x0000_s1050" type="#_x0000_t75" style="position:absolute;left:3034;top:3290;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">
                  <v:imagedata r:id="rId392" o:title=""/>
                </v:shape>
                <v:shape id="Picture 504" o:spid="_x0000_s1051" type="#_x0000_t75" style="position:absolute;left:3034;top:3093;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">
                  <v:imagedata r:id="rId394" o:title=""/>
                </v:shape>
                <v:shape id="Picture 503" o:spid="_x0000_s1052" type="#_x0000_t75" style="position:absolute;left:3034;top:3290;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">
                  <v:imagedata r:id="rId394" o:title=""/>
                </v:shape>
                <v:shape id="Picture 502" o:spid="_x0000_s1053" type="#_x0000_t75" style="position:absolute;left:3034;top:3498;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">
                  <v:imagedata r:id="rId394" o:title=""/>
                </v:shape>
                <w10:wrap anchorx="page"/>
              </v:group>
            </w:pict>
          </mc:Fallback>
        </mc:AlternateContent>
      </w:r>
      <w:r>
        <w:rPr>
          <w:noProof/>
        </w:rPr>
        <mc:AlternateContent>
          <mc:Choice Requires="wpg">
            <w:drawing>
              <wp:anchor distT="0" distB="0" distL="114300" distR="114300" simplePos="0" relativeHeight="251573760" behindDoc="0" locked="0" layoutInCell="1" allowOverlap="1" wp14:anchorId="1663716F" wp14:editId="223419A6">
                <wp:simplePos x="0" y="0"/>
                <wp:positionH relativeFrom="page">
                  <wp:posOffset>2759710</wp:posOffset>
                </wp:positionH>
                <wp:positionV relativeFrom="paragraph">
                  <wp:posOffset>-43180</wp:posOffset>
                </wp:positionV>
                <wp:extent cx="297815" cy="2441575"/>
                <wp:effectExtent l="0" t="0" r="0" b="0"/>
                <wp:wrapNone/>
                <wp:docPr id="3675206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2441575"/>
                          <a:chOff x="4346" y="-68"/>
                          <a:chExt cx="469" cy="3845"/>
                        </a:xfrm>
                      </wpg:grpSpPr>
                      <pic:pic xmlns:pic="http://schemas.openxmlformats.org/drawingml/2006/picture">
                        <pic:nvPicPr>
                          <pic:cNvPr id="334520817" name="Picture 50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141"/>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9772798" name="Picture 49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338"/>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8511175" name="Picture 49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731"/>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50193" name="Picture 49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928"/>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7020894" name="Picture 49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1125"/>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368891" name="Picture 49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1322"/>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7193068" name="Picture 49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1519"/>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3012" name="Picture 49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1715"/>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217479" name="Picture 49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1912"/>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134440" name="Picture 49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2109"/>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9169176" name="Picture 49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2306"/>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181794" name="Picture 48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2503"/>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871938" name="Picture 48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2699"/>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970202" name="Picture 48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2896"/>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2158940" name="Picture 48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3093"/>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071635" name="Picture 48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3290"/>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210381" name="Picture 48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346" y="535"/>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8971628" name="Picture 48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4346" y="-68"/>
                            <a:ext cx="46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3732831" name="Picture 48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4346" y="3464"/>
                            <a:ext cx="46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0FE2A59" id="Group 481" o:spid="_x0000_s1026" style="position:absolute;margin-left:217.3pt;margin-top:-3.4pt;width:23.45pt;height:192.25pt;z-index:251573760;mso-position-horizontal-relative:page" coordorigin="4346,-68" coordsize="469,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">
                <v:shape id="Picture 500" o:spid="_x0000_s1027" type="#_x0000_t75" style="position:absolute;left:4346;top:141;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">
                  <v:imagedata r:id="rId363" o:title=""/>
                </v:shape>
                <v:shape id="Picture 499" o:spid="_x0000_s1028" type="#_x0000_t75" style="position:absolute;left:4346;top:338;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">
                  <v:imagedata r:id="rId363" o:title=""/>
                </v:shape>
                <v:shape id="Picture 498" o:spid="_x0000_s1029" type="#_x0000_t75" style="position:absolute;left:4346;top:731;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">
                  <v:imagedata r:id="rId363" o:title=""/>
                </v:shape>
                <v:shape id="Picture 497" o:spid="_x0000_s1030" type="#_x0000_t75" style="position:absolute;left:4346;top:928;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">
                  <v:imagedata r:id="rId363" o:title=""/>
                </v:shape>
                <v:shape id="Picture 496" o:spid="_x0000_s1031" type="#_x0000_t75" style="position:absolute;left:4346;top:1125;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">
                  <v:imagedata r:id="rId363" o:title=""/>
                </v:shape>
                <v:shape id="Picture 495" o:spid="_x0000_s1032" type="#_x0000_t75" style="position:absolute;left:4346;top:1322;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">
                  <v:imagedata r:id="rId363" o:title=""/>
                </v:shape>
                <v:shape id="Picture 494" o:spid="_x0000_s1033" type="#_x0000_t75" style="position:absolute;left:4346;top:1519;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">
                  <v:imagedata r:id="rId363" o:title=""/>
                </v:shape>
                <v:shape id="Picture 493" o:spid="_x0000_s1034" type="#_x0000_t75" style="position:absolute;left:4346;top:1715;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">
                  <v:imagedata r:id="rId363" o:title=""/>
                </v:shape>
                <v:shape id="Picture 492" o:spid="_x0000_s1035" type="#_x0000_t75" style="position:absolute;left:4346;top:1912;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">
                  <v:imagedata r:id="rId363" o:title=""/>
                </v:shape>
                <v:shape id="Picture 491" o:spid="_x0000_s1036" type="#_x0000_t75" style="position:absolute;left:4346;top:2109;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">
                  <v:imagedata r:id="rId363" o:title=""/>
                </v:shape>
                <v:shape id="Picture 490" o:spid="_x0000_s1037" type="#_x0000_t75" style="position:absolute;left:4346;top:2306;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">
                  <v:imagedata r:id="rId363" o:title=""/>
                </v:shape>
                <v:shape id="Picture 489" o:spid="_x0000_s1038" type="#_x0000_t75" style="position:absolute;left:4346;top:2503;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">
                  <v:imagedata r:id="rId363" o:title=""/>
                </v:shape>
                <v:shape id="Picture 488" o:spid="_x0000_s1039" type="#_x0000_t75" style="position:absolute;left:4346;top:2699;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">
                  <v:imagedata r:id="rId363" o:title=""/>
                </v:shape>
                <v:shape id="Picture 487" o:spid="_x0000_s1040" type="#_x0000_t75" style="position:absolute;left:4346;top:2896;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">
                  <v:imagedata r:id="rId363" o:title=""/>
                </v:shape>
                <v:shape id="Picture 486" o:spid="_x0000_s1041" type="#_x0000_t75" style="position:absolute;left:4346;top:3093;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">
                  <v:imagedata r:id="rId363" o:title=""/>
                </v:shape>
                <v:shape id="Picture 485" o:spid="_x0000_s1042" type="#_x0000_t75" style="position:absolute;left:4346;top:3290;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">
                  <v:imagedata r:id="rId363" o:title=""/>
                </v:shape>
                <v:shape id="Picture 484" o:spid="_x0000_s1043" type="#_x0000_t75" style="position:absolute;left:4346;top:535;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">
                  <v:imagedata r:id="rId363" o:title=""/>
                </v:shape>
                <v:shape id="Picture 483" o:spid="_x0000_s1044" type="#_x0000_t75" style="position:absolute;left:4346;top:-68;width:468;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">
                  <v:imagedata r:id="rId399" o:title=""/>
                </v:shape>
                <v:shape id="Picture 482" o:spid="_x0000_s1045" type="#_x0000_t75" style="position:absolute;left:4346;top:3464;width:46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">
                  <v:imagedata r:id="rId400" o:title=""/>
                </v:shape>
                <w10:wrap anchorx="page"/>
              </v:group>
            </w:pict>
          </mc:Fallback>
        </mc:AlternateContent>
      </w:r>
      <w:r>
        <w:rPr>
          <w:noProof/>
        </w:rPr>
        <mc:AlternateContent>
          <mc:Choice Requires="wpg">
            <w:drawing>
              <wp:anchor distT="0" distB="0" distL="114300" distR="114300" simplePos="0" relativeHeight="251576832" behindDoc="0" locked="0" layoutInCell="1" allowOverlap="1" wp14:anchorId="00037A7B" wp14:editId="1607E93E">
                <wp:simplePos x="0" y="0"/>
                <wp:positionH relativeFrom="page">
                  <wp:posOffset>5832475</wp:posOffset>
                </wp:positionH>
                <wp:positionV relativeFrom="paragraph">
                  <wp:posOffset>-43180</wp:posOffset>
                </wp:positionV>
                <wp:extent cx="297815" cy="434340"/>
                <wp:effectExtent l="3175" t="0" r="0" b="3810"/>
                <wp:wrapNone/>
                <wp:docPr id="631012703"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434340"/>
                          <a:chOff x="9185" y="-68"/>
                          <a:chExt cx="469" cy="684"/>
                        </a:xfrm>
                      </wpg:grpSpPr>
                      <pic:pic xmlns:pic="http://schemas.openxmlformats.org/drawingml/2006/picture">
                        <pic:nvPicPr>
                          <pic:cNvPr id="1502272214" name="Picture 48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9185" y="338"/>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2315819" name="Picture 47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9185" y="141"/>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2321438" name="Picture 47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9185" y="-68"/>
                            <a:ext cx="46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FC27E95" id="Group 477" o:spid="_x0000_s1026" style="position:absolute;margin-left:459.25pt;margin-top:-3.4pt;width:23.45pt;height:34.2pt;z-index:251576832;mso-position-horizontal-relative:page" coordorigin="9185,-68" coordsize="469,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">
                <v:shape id="Picture 480" o:spid="_x0000_s1027" type="#_x0000_t75" style="position:absolute;left:9185;top:338;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">
                  <v:imagedata r:id="rId394" o:title=""/>
                </v:shape>
                <v:shape id="Picture 479" o:spid="_x0000_s1028" type="#_x0000_t75" style="position:absolute;left:9185;top:141;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">
                  <v:imagedata r:id="rId394" o:title=""/>
                </v:shape>
                <v:shape id="Picture 478" o:spid="_x0000_s1029" type="#_x0000_t75" style="position:absolute;left:9185;top:-68;width:46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">
                  <v:imagedata r:id="rId402" o:title=""/>
                </v:shape>
                <w10:wrap anchorx="page"/>
              </v:group>
            </w:pict>
          </mc:Fallback>
        </mc:AlternateContent>
      </w:r>
      <w:r>
        <w:rPr>
          <w:noProof/>
        </w:rPr>
        <mc:AlternateContent>
          <mc:Choice Requires="wps">
            <w:drawing>
              <wp:anchor distT="0" distB="0" distL="114300" distR="114300" simplePos="0" relativeHeight="251594240" behindDoc="0" locked="0" layoutInCell="1" allowOverlap="1" wp14:anchorId="207E7B48" wp14:editId="5C952D2D">
                <wp:simplePos x="0" y="0"/>
                <wp:positionH relativeFrom="page">
                  <wp:posOffset>200025</wp:posOffset>
                </wp:positionH>
                <wp:positionV relativeFrom="paragraph">
                  <wp:posOffset>4445</wp:posOffset>
                </wp:positionV>
                <wp:extent cx="1667510" cy="2364105"/>
                <wp:effectExtent l="0" t="0" r="0" b="0"/>
                <wp:wrapNone/>
                <wp:docPr id="48526506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236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25"/>
                            </w:tblGrid>
                            <w:tr w:rsidR="00416003" w14:paraId="35D0E4CA" w14:textId="77777777">
                              <w:trPr>
                                <w:trHeight w:hRule="exact" w:val="188"/>
                              </w:trPr>
                              <w:tc>
                                <w:tcPr>
                                  <w:tcW w:w="2625" w:type="dxa"/>
                                </w:tcPr>
                                <w:p w14:paraId="0C97C799" w14:textId="77777777" w:rsidR="00416003" w:rsidRDefault="00790D54">
                                  <w:pPr>
                                    <w:pStyle w:val="TableParagraph"/>
                                    <w:spacing w:line="179" w:lineRule="exact"/>
                                    <w:ind w:left="200"/>
                                    <w:rPr>
                                      <w:sz w:val="16"/>
                                    </w:rPr>
                                  </w:pPr>
                                  <w:r>
                                    <w:rPr>
                                      <w:sz w:val="16"/>
                                    </w:rPr>
                                    <w:t>BEAUTY/BARBER SHOP</w:t>
                                  </w:r>
                                </w:p>
                              </w:tc>
                            </w:tr>
                            <w:tr w:rsidR="00416003" w14:paraId="76A7D841" w14:textId="77777777">
                              <w:trPr>
                                <w:trHeight w:hRule="exact" w:val="197"/>
                              </w:trPr>
                              <w:tc>
                                <w:tcPr>
                                  <w:tcW w:w="2625" w:type="dxa"/>
                                </w:tcPr>
                                <w:p w14:paraId="29E5F9AB" w14:textId="77777777" w:rsidR="00416003" w:rsidRDefault="00790D54">
                                  <w:pPr>
                                    <w:pStyle w:val="TableParagraph"/>
                                    <w:spacing w:before="4"/>
                                    <w:ind w:left="200"/>
                                    <w:rPr>
                                      <w:sz w:val="16"/>
                                    </w:rPr>
                                  </w:pPr>
                                  <w:r>
                                    <w:rPr>
                                      <w:sz w:val="16"/>
                                    </w:rPr>
                                    <w:t>BILLIARD ROOM</w:t>
                                  </w:r>
                                </w:p>
                              </w:tc>
                            </w:tr>
                            <w:tr w:rsidR="00416003" w14:paraId="0D4D753B" w14:textId="77777777">
                              <w:trPr>
                                <w:trHeight w:hRule="exact" w:val="197"/>
                              </w:trPr>
                              <w:tc>
                                <w:tcPr>
                                  <w:tcW w:w="2625" w:type="dxa"/>
                                </w:tcPr>
                                <w:p w14:paraId="20202C3A" w14:textId="77777777" w:rsidR="00416003" w:rsidRDefault="00790D54">
                                  <w:pPr>
                                    <w:pStyle w:val="TableParagraph"/>
                                    <w:spacing w:before="4"/>
                                    <w:ind w:left="200"/>
                                    <w:rPr>
                                      <w:sz w:val="16"/>
                                    </w:rPr>
                                  </w:pPr>
                                  <w:r>
                                    <w:rPr>
                                      <w:sz w:val="16"/>
                                    </w:rPr>
                                    <w:t>BOWLING GREEN</w:t>
                                  </w:r>
                                </w:p>
                              </w:tc>
                            </w:tr>
                            <w:tr w:rsidR="00416003" w14:paraId="103AE09F" w14:textId="77777777">
                              <w:trPr>
                                <w:trHeight w:hRule="exact" w:val="197"/>
                              </w:trPr>
                              <w:tc>
                                <w:tcPr>
                                  <w:tcW w:w="2625" w:type="dxa"/>
                                </w:tcPr>
                                <w:p w14:paraId="6F9708D6" w14:textId="77777777" w:rsidR="00416003" w:rsidRDefault="00790D54">
                                  <w:pPr>
                                    <w:pStyle w:val="TableParagraph"/>
                                    <w:spacing w:before="4"/>
                                    <w:ind w:left="200"/>
                                    <w:rPr>
                                      <w:sz w:val="16"/>
                                    </w:rPr>
                                  </w:pPr>
                                  <w:r>
                                    <w:rPr>
                                      <w:sz w:val="16"/>
                                    </w:rPr>
                                    <w:t>CARD ROOMS</w:t>
                                  </w:r>
                                </w:p>
                              </w:tc>
                            </w:tr>
                            <w:tr w:rsidR="00416003" w14:paraId="3B4386B5" w14:textId="77777777">
                              <w:trPr>
                                <w:trHeight w:hRule="exact" w:val="197"/>
                              </w:trPr>
                              <w:tc>
                                <w:tcPr>
                                  <w:tcW w:w="2625" w:type="dxa"/>
                                </w:tcPr>
                                <w:p w14:paraId="3DC7F660" w14:textId="77777777" w:rsidR="00416003" w:rsidRDefault="00790D54">
                                  <w:pPr>
                                    <w:pStyle w:val="TableParagraph"/>
                                    <w:spacing w:before="4"/>
                                    <w:ind w:left="200"/>
                                    <w:rPr>
                                      <w:sz w:val="16"/>
                                    </w:rPr>
                                  </w:pPr>
                                  <w:r>
                                    <w:rPr>
                                      <w:sz w:val="16"/>
                                    </w:rPr>
                                    <w:t>CHAPEL</w:t>
                                  </w:r>
                                </w:p>
                              </w:tc>
                            </w:tr>
                            <w:tr w:rsidR="00416003" w14:paraId="453AB0C0" w14:textId="77777777">
                              <w:trPr>
                                <w:trHeight w:hRule="exact" w:val="197"/>
                              </w:trPr>
                              <w:tc>
                                <w:tcPr>
                                  <w:tcW w:w="2625" w:type="dxa"/>
                                </w:tcPr>
                                <w:p w14:paraId="2893B2AF" w14:textId="77777777" w:rsidR="00416003" w:rsidRDefault="00790D54">
                                  <w:pPr>
                                    <w:pStyle w:val="TableParagraph"/>
                                    <w:spacing w:before="4"/>
                                    <w:ind w:left="200"/>
                                    <w:rPr>
                                      <w:sz w:val="16"/>
                                    </w:rPr>
                                  </w:pPr>
                                  <w:r>
                                    <w:rPr>
                                      <w:sz w:val="16"/>
                                    </w:rPr>
                                    <w:t>COFFEE SHOP</w:t>
                                  </w:r>
                                </w:p>
                              </w:tc>
                            </w:tr>
                            <w:tr w:rsidR="00416003" w14:paraId="26649F95" w14:textId="77777777">
                              <w:trPr>
                                <w:trHeight w:hRule="exact" w:val="197"/>
                              </w:trPr>
                              <w:tc>
                                <w:tcPr>
                                  <w:tcW w:w="2625" w:type="dxa"/>
                                </w:tcPr>
                                <w:p w14:paraId="779B9308" w14:textId="77777777" w:rsidR="00416003" w:rsidRDefault="00790D54">
                                  <w:pPr>
                                    <w:pStyle w:val="TableParagraph"/>
                                    <w:spacing w:before="4"/>
                                    <w:ind w:left="200"/>
                                    <w:rPr>
                                      <w:sz w:val="16"/>
                                    </w:rPr>
                                  </w:pPr>
                                  <w:r>
                                    <w:rPr>
                                      <w:sz w:val="16"/>
                                    </w:rPr>
                                    <w:t>CRAFT ROOMS</w:t>
                                  </w:r>
                                </w:p>
                              </w:tc>
                            </w:tr>
                            <w:tr w:rsidR="00416003" w14:paraId="39906AE1" w14:textId="77777777">
                              <w:trPr>
                                <w:trHeight w:hRule="exact" w:val="197"/>
                              </w:trPr>
                              <w:tc>
                                <w:tcPr>
                                  <w:tcW w:w="2625" w:type="dxa"/>
                                </w:tcPr>
                                <w:p w14:paraId="7D4ACC66" w14:textId="77777777" w:rsidR="00416003" w:rsidRDefault="00790D54">
                                  <w:pPr>
                                    <w:pStyle w:val="TableParagraph"/>
                                    <w:spacing w:before="4"/>
                                    <w:ind w:left="200"/>
                                    <w:rPr>
                                      <w:sz w:val="16"/>
                                    </w:rPr>
                                  </w:pPr>
                                  <w:r>
                                    <w:rPr>
                                      <w:sz w:val="16"/>
                                    </w:rPr>
                                    <w:t>EXERCISE ROOM</w:t>
                                  </w:r>
                                </w:p>
                              </w:tc>
                            </w:tr>
                            <w:tr w:rsidR="00416003" w14:paraId="47DA8D3C" w14:textId="77777777">
                              <w:trPr>
                                <w:trHeight w:hRule="exact" w:val="197"/>
                              </w:trPr>
                              <w:tc>
                                <w:tcPr>
                                  <w:tcW w:w="2625" w:type="dxa"/>
                                </w:tcPr>
                                <w:p w14:paraId="7460FD19" w14:textId="77777777" w:rsidR="00416003" w:rsidRDefault="00790D54">
                                  <w:pPr>
                                    <w:pStyle w:val="TableParagraph"/>
                                    <w:spacing w:before="4"/>
                                    <w:ind w:left="200"/>
                                    <w:rPr>
                                      <w:sz w:val="16"/>
                                    </w:rPr>
                                  </w:pPr>
                                  <w:r>
                                    <w:rPr>
                                      <w:sz w:val="16"/>
                                    </w:rPr>
                                    <w:t>GOLF COURSE ACCESS</w:t>
                                  </w:r>
                                </w:p>
                              </w:tc>
                            </w:tr>
                            <w:tr w:rsidR="00416003" w14:paraId="28F20067" w14:textId="77777777">
                              <w:trPr>
                                <w:trHeight w:hRule="exact" w:val="197"/>
                              </w:trPr>
                              <w:tc>
                                <w:tcPr>
                                  <w:tcW w:w="2625" w:type="dxa"/>
                                </w:tcPr>
                                <w:p w14:paraId="26691908" w14:textId="77777777" w:rsidR="00416003" w:rsidRDefault="00790D54">
                                  <w:pPr>
                                    <w:pStyle w:val="TableParagraph"/>
                                    <w:spacing w:before="4"/>
                                    <w:ind w:left="200"/>
                                    <w:rPr>
                                      <w:sz w:val="16"/>
                                    </w:rPr>
                                  </w:pPr>
                                  <w:r>
                                    <w:rPr>
                                      <w:sz w:val="16"/>
                                    </w:rPr>
                                    <w:t>LIBRARY</w:t>
                                  </w:r>
                                </w:p>
                              </w:tc>
                            </w:tr>
                            <w:tr w:rsidR="00416003" w14:paraId="76F5FD7E" w14:textId="77777777">
                              <w:trPr>
                                <w:trHeight w:hRule="exact" w:val="197"/>
                              </w:trPr>
                              <w:tc>
                                <w:tcPr>
                                  <w:tcW w:w="2625" w:type="dxa"/>
                                </w:tcPr>
                                <w:p w14:paraId="6706479B" w14:textId="77777777" w:rsidR="00416003" w:rsidRDefault="00790D54">
                                  <w:pPr>
                                    <w:pStyle w:val="TableParagraph"/>
                                    <w:spacing w:before="4"/>
                                    <w:ind w:left="200"/>
                                    <w:rPr>
                                      <w:sz w:val="16"/>
                                    </w:rPr>
                                  </w:pPr>
                                  <w:r>
                                    <w:rPr>
                                      <w:sz w:val="16"/>
                                    </w:rPr>
                                    <w:t>PUTTING GREEN</w:t>
                                  </w:r>
                                </w:p>
                              </w:tc>
                            </w:tr>
                            <w:tr w:rsidR="00416003" w14:paraId="735F5580" w14:textId="77777777">
                              <w:trPr>
                                <w:trHeight w:hRule="exact" w:val="197"/>
                              </w:trPr>
                              <w:tc>
                                <w:tcPr>
                                  <w:tcW w:w="2625" w:type="dxa"/>
                                </w:tcPr>
                                <w:p w14:paraId="560AB219" w14:textId="77777777" w:rsidR="00416003" w:rsidRDefault="00790D54">
                                  <w:pPr>
                                    <w:pStyle w:val="TableParagraph"/>
                                    <w:spacing w:before="4"/>
                                    <w:ind w:left="200"/>
                                    <w:rPr>
                                      <w:sz w:val="16"/>
                                    </w:rPr>
                                  </w:pPr>
                                  <w:r>
                                    <w:rPr>
                                      <w:sz w:val="16"/>
                                    </w:rPr>
                                    <w:t>SHUFFLEBOARD</w:t>
                                  </w:r>
                                </w:p>
                              </w:tc>
                            </w:tr>
                            <w:tr w:rsidR="00416003" w14:paraId="1E52E935" w14:textId="77777777">
                              <w:trPr>
                                <w:trHeight w:hRule="exact" w:val="197"/>
                              </w:trPr>
                              <w:tc>
                                <w:tcPr>
                                  <w:tcW w:w="2625" w:type="dxa"/>
                                </w:tcPr>
                                <w:p w14:paraId="2B600956" w14:textId="77777777" w:rsidR="00416003" w:rsidRDefault="00790D54">
                                  <w:pPr>
                                    <w:pStyle w:val="TableParagraph"/>
                                    <w:spacing w:before="4"/>
                                    <w:ind w:left="200"/>
                                    <w:rPr>
                                      <w:sz w:val="16"/>
                                    </w:rPr>
                                  </w:pPr>
                                  <w:r>
                                    <w:rPr>
                                      <w:sz w:val="16"/>
                                    </w:rPr>
                                    <w:t>SPA</w:t>
                                  </w:r>
                                </w:p>
                              </w:tc>
                            </w:tr>
                            <w:tr w:rsidR="00416003" w14:paraId="60E45CA9" w14:textId="77777777">
                              <w:trPr>
                                <w:trHeight w:hRule="exact" w:val="197"/>
                              </w:trPr>
                              <w:tc>
                                <w:tcPr>
                                  <w:tcW w:w="2625" w:type="dxa"/>
                                </w:tcPr>
                                <w:p w14:paraId="6DC95C3C" w14:textId="77777777" w:rsidR="00416003" w:rsidRDefault="00790D54">
                                  <w:pPr>
                                    <w:pStyle w:val="TableParagraph"/>
                                    <w:spacing w:before="4"/>
                                    <w:ind w:left="200"/>
                                    <w:rPr>
                                      <w:sz w:val="16"/>
                                    </w:rPr>
                                  </w:pPr>
                                  <w:r>
                                    <w:rPr>
                                      <w:sz w:val="16"/>
                                    </w:rPr>
                                    <w:t>SWIMMING POOL-INDOOR</w:t>
                                  </w:r>
                                </w:p>
                              </w:tc>
                            </w:tr>
                            <w:tr w:rsidR="00416003" w14:paraId="747B0634" w14:textId="77777777">
                              <w:trPr>
                                <w:trHeight w:hRule="exact" w:val="197"/>
                              </w:trPr>
                              <w:tc>
                                <w:tcPr>
                                  <w:tcW w:w="2625" w:type="dxa"/>
                                </w:tcPr>
                                <w:p w14:paraId="33C3AAC5" w14:textId="77777777" w:rsidR="00416003" w:rsidRDefault="00790D54">
                                  <w:pPr>
                                    <w:pStyle w:val="TableParagraph"/>
                                    <w:spacing w:before="4"/>
                                    <w:ind w:left="200"/>
                                    <w:rPr>
                                      <w:sz w:val="16"/>
                                    </w:rPr>
                                  </w:pPr>
                                  <w:r>
                                    <w:rPr>
                                      <w:sz w:val="16"/>
                                    </w:rPr>
                                    <w:t>SWIMMING POOL-OUTDOOR</w:t>
                                  </w:r>
                                </w:p>
                              </w:tc>
                            </w:tr>
                            <w:tr w:rsidR="00416003" w14:paraId="48EB694B" w14:textId="77777777">
                              <w:trPr>
                                <w:trHeight w:hRule="exact" w:val="197"/>
                              </w:trPr>
                              <w:tc>
                                <w:tcPr>
                                  <w:tcW w:w="2625" w:type="dxa"/>
                                </w:tcPr>
                                <w:p w14:paraId="2EA9F366" w14:textId="77777777" w:rsidR="00416003" w:rsidRDefault="00790D54">
                                  <w:pPr>
                                    <w:pStyle w:val="TableParagraph"/>
                                    <w:spacing w:before="4"/>
                                    <w:ind w:left="200"/>
                                    <w:rPr>
                                      <w:sz w:val="16"/>
                                    </w:rPr>
                                  </w:pPr>
                                  <w:r>
                                    <w:rPr>
                                      <w:sz w:val="16"/>
                                    </w:rPr>
                                    <w:t>TENNIS COURT</w:t>
                                  </w:r>
                                </w:p>
                              </w:tc>
                            </w:tr>
                            <w:tr w:rsidR="00416003" w14:paraId="6C80738C" w14:textId="77777777">
                              <w:trPr>
                                <w:trHeight w:hRule="exact" w:val="197"/>
                              </w:trPr>
                              <w:tc>
                                <w:tcPr>
                                  <w:tcW w:w="2625" w:type="dxa"/>
                                </w:tcPr>
                                <w:p w14:paraId="0A3348E7" w14:textId="77777777" w:rsidR="00416003" w:rsidRDefault="00790D54">
                                  <w:pPr>
                                    <w:pStyle w:val="TableParagraph"/>
                                    <w:spacing w:before="4"/>
                                    <w:ind w:left="200"/>
                                    <w:rPr>
                                      <w:sz w:val="16"/>
                                    </w:rPr>
                                  </w:pPr>
                                  <w:r>
                                    <w:rPr>
                                      <w:sz w:val="16"/>
                                    </w:rPr>
                                    <w:t>WORKSHOP</w:t>
                                  </w:r>
                                </w:p>
                              </w:tc>
                            </w:tr>
                            <w:tr w:rsidR="00416003" w14:paraId="523A2AB4" w14:textId="77777777">
                              <w:trPr>
                                <w:trHeight w:hRule="exact" w:val="197"/>
                              </w:trPr>
                              <w:tc>
                                <w:tcPr>
                                  <w:tcW w:w="2625" w:type="dxa"/>
                                </w:tcPr>
                                <w:p w14:paraId="16DDB374" w14:textId="77777777" w:rsidR="00416003" w:rsidRDefault="00790D54">
                                  <w:pPr>
                                    <w:pStyle w:val="TableParagraph"/>
                                    <w:spacing w:before="4"/>
                                    <w:ind w:left="200"/>
                                    <w:rPr>
                                      <w:sz w:val="16"/>
                                    </w:rPr>
                                  </w:pPr>
                                  <w:r>
                                    <w:rPr>
                                      <w:sz w:val="16"/>
                                      <w:u w:val="single"/>
                                    </w:rPr>
                                    <w:t>OTHER   Computer Lab</w:t>
                                  </w:r>
                                </w:p>
                              </w:tc>
                            </w:tr>
                            <w:tr w:rsidR="00416003" w14:paraId="382D6E60" w14:textId="77777777">
                              <w:trPr>
                                <w:trHeight w:hRule="exact" w:val="188"/>
                              </w:trPr>
                              <w:tc>
                                <w:tcPr>
                                  <w:tcW w:w="2625" w:type="dxa"/>
                                </w:tcPr>
                                <w:p w14:paraId="1C8512C2" w14:textId="77777777" w:rsidR="00416003" w:rsidRDefault="00790D54">
                                  <w:pPr>
                                    <w:pStyle w:val="TableParagraph"/>
                                    <w:spacing w:before="4"/>
                                    <w:ind w:left="200"/>
                                    <w:rPr>
                                      <w:sz w:val="16"/>
                                    </w:rPr>
                                  </w:pPr>
                                  <w:r>
                                    <w:rPr>
                                      <w:color w:val="010000"/>
                                      <w:sz w:val="16"/>
                                    </w:rPr>
                                    <w:t>On-site Physical Therapist</w:t>
                                  </w:r>
                                </w:p>
                              </w:tc>
                            </w:tr>
                          </w:tbl>
                          <w:p w14:paraId="41F020CE"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E7B48" id="Text Box 476" o:spid="_x0000_s1176" type="#_x0000_t202" style="position:absolute;left:0;text-align:left;margin-left:15.75pt;margin-top:.35pt;width:131.3pt;height:186.1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&#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25"/>
                      </w:tblGrid>
                      <w:tr w:rsidR="00416003" w14:paraId="35D0E4CA" w14:textId="77777777">
                        <w:trPr>
                          <w:trHeight w:hRule="exact" w:val="188"/>
                        </w:trPr>
                        <w:tc>
                          <w:tcPr>
                            <w:tcW w:w="2625" w:type="dxa"/>
                          </w:tcPr>
                          <w:p w14:paraId="0C97C799" w14:textId="77777777" w:rsidR="00416003" w:rsidRDefault="00790D54">
                            <w:pPr>
                              <w:pStyle w:val="TableParagraph"/>
                              <w:spacing w:line="179" w:lineRule="exact"/>
                              <w:ind w:left="200"/>
                              <w:rPr>
                                <w:sz w:val="16"/>
                              </w:rPr>
                            </w:pPr>
                            <w:r>
                              <w:rPr>
                                <w:sz w:val="16"/>
                              </w:rPr>
                              <w:t>BEAUTY/BARBER SHOP</w:t>
                            </w:r>
                          </w:p>
                        </w:tc>
                      </w:tr>
                      <w:tr w:rsidR="00416003" w14:paraId="76A7D841" w14:textId="77777777">
                        <w:trPr>
                          <w:trHeight w:hRule="exact" w:val="197"/>
                        </w:trPr>
                        <w:tc>
                          <w:tcPr>
                            <w:tcW w:w="2625" w:type="dxa"/>
                          </w:tcPr>
                          <w:p w14:paraId="29E5F9AB" w14:textId="77777777" w:rsidR="00416003" w:rsidRDefault="00790D54">
                            <w:pPr>
                              <w:pStyle w:val="TableParagraph"/>
                              <w:spacing w:before="4"/>
                              <w:ind w:left="200"/>
                              <w:rPr>
                                <w:sz w:val="16"/>
                              </w:rPr>
                            </w:pPr>
                            <w:r>
                              <w:rPr>
                                <w:sz w:val="16"/>
                              </w:rPr>
                              <w:t>BILLIARD ROOM</w:t>
                            </w:r>
                          </w:p>
                        </w:tc>
                      </w:tr>
                      <w:tr w:rsidR="00416003" w14:paraId="0D4D753B" w14:textId="77777777">
                        <w:trPr>
                          <w:trHeight w:hRule="exact" w:val="197"/>
                        </w:trPr>
                        <w:tc>
                          <w:tcPr>
                            <w:tcW w:w="2625" w:type="dxa"/>
                          </w:tcPr>
                          <w:p w14:paraId="20202C3A" w14:textId="77777777" w:rsidR="00416003" w:rsidRDefault="00790D54">
                            <w:pPr>
                              <w:pStyle w:val="TableParagraph"/>
                              <w:spacing w:before="4"/>
                              <w:ind w:left="200"/>
                              <w:rPr>
                                <w:sz w:val="16"/>
                              </w:rPr>
                            </w:pPr>
                            <w:r>
                              <w:rPr>
                                <w:sz w:val="16"/>
                              </w:rPr>
                              <w:t>BOWLING GREEN</w:t>
                            </w:r>
                          </w:p>
                        </w:tc>
                      </w:tr>
                      <w:tr w:rsidR="00416003" w14:paraId="103AE09F" w14:textId="77777777">
                        <w:trPr>
                          <w:trHeight w:hRule="exact" w:val="197"/>
                        </w:trPr>
                        <w:tc>
                          <w:tcPr>
                            <w:tcW w:w="2625" w:type="dxa"/>
                          </w:tcPr>
                          <w:p w14:paraId="6F9708D6" w14:textId="77777777" w:rsidR="00416003" w:rsidRDefault="00790D54">
                            <w:pPr>
                              <w:pStyle w:val="TableParagraph"/>
                              <w:spacing w:before="4"/>
                              <w:ind w:left="200"/>
                              <w:rPr>
                                <w:sz w:val="16"/>
                              </w:rPr>
                            </w:pPr>
                            <w:r>
                              <w:rPr>
                                <w:sz w:val="16"/>
                              </w:rPr>
                              <w:t>CARD ROOMS</w:t>
                            </w:r>
                          </w:p>
                        </w:tc>
                      </w:tr>
                      <w:tr w:rsidR="00416003" w14:paraId="3B4386B5" w14:textId="77777777">
                        <w:trPr>
                          <w:trHeight w:hRule="exact" w:val="197"/>
                        </w:trPr>
                        <w:tc>
                          <w:tcPr>
                            <w:tcW w:w="2625" w:type="dxa"/>
                          </w:tcPr>
                          <w:p w14:paraId="3DC7F660" w14:textId="77777777" w:rsidR="00416003" w:rsidRDefault="00790D54">
                            <w:pPr>
                              <w:pStyle w:val="TableParagraph"/>
                              <w:spacing w:before="4"/>
                              <w:ind w:left="200"/>
                              <w:rPr>
                                <w:sz w:val="16"/>
                              </w:rPr>
                            </w:pPr>
                            <w:r>
                              <w:rPr>
                                <w:sz w:val="16"/>
                              </w:rPr>
                              <w:t>CHAPEL</w:t>
                            </w:r>
                          </w:p>
                        </w:tc>
                      </w:tr>
                      <w:tr w:rsidR="00416003" w14:paraId="453AB0C0" w14:textId="77777777">
                        <w:trPr>
                          <w:trHeight w:hRule="exact" w:val="197"/>
                        </w:trPr>
                        <w:tc>
                          <w:tcPr>
                            <w:tcW w:w="2625" w:type="dxa"/>
                          </w:tcPr>
                          <w:p w14:paraId="2893B2AF" w14:textId="77777777" w:rsidR="00416003" w:rsidRDefault="00790D54">
                            <w:pPr>
                              <w:pStyle w:val="TableParagraph"/>
                              <w:spacing w:before="4"/>
                              <w:ind w:left="200"/>
                              <w:rPr>
                                <w:sz w:val="16"/>
                              </w:rPr>
                            </w:pPr>
                            <w:r>
                              <w:rPr>
                                <w:sz w:val="16"/>
                              </w:rPr>
                              <w:t>COFFEE SHOP</w:t>
                            </w:r>
                          </w:p>
                        </w:tc>
                      </w:tr>
                      <w:tr w:rsidR="00416003" w14:paraId="26649F95" w14:textId="77777777">
                        <w:trPr>
                          <w:trHeight w:hRule="exact" w:val="197"/>
                        </w:trPr>
                        <w:tc>
                          <w:tcPr>
                            <w:tcW w:w="2625" w:type="dxa"/>
                          </w:tcPr>
                          <w:p w14:paraId="779B9308" w14:textId="77777777" w:rsidR="00416003" w:rsidRDefault="00790D54">
                            <w:pPr>
                              <w:pStyle w:val="TableParagraph"/>
                              <w:spacing w:before="4"/>
                              <w:ind w:left="200"/>
                              <w:rPr>
                                <w:sz w:val="16"/>
                              </w:rPr>
                            </w:pPr>
                            <w:r>
                              <w:rPr>
                                <w:sz w:val="16"/>
                              </w:rPr>
                              <w:t>CRAFT ROOMS</w:t>
                            </w:r>
                          </w:p>
                        </w:tc>
                      </w:tr>
                      <w:tr w:rsidR="00416003" w14:paraId="39906AE1" w14:textId="77777777">
                        <w:trPr>
                          <w:trHeight w:hRule="exact" w:val="197"/>
                        </w:trPr>
                        <w:tc>
                          <w:tcPr>
                            <w:tcW w:w="2625" w:type="dxa"/>
                          </w:tcPr>
                          <w:p w14:paraId="7D4ACC66" w14:textId="77777777" w:rsidR="00416003" w:rsidRDefault="00790D54">
                            <w:pPr>
                              <w:pStyle w:val="TableParagraph"/>
                              <w:spacing w:before="4"/>
                              <w:ind w:left="200"/>
                              <w:rPr>
                                <w:sz w:val="16"/>
                              </w:rPr>
                            </w:pPr>
                            <w:r>
                              <w:rPr>
                                <w:sz w:val="16"/>
                              </w:rPr>
                              <w:t>EXERCISE ROOM</w:t>
                            </w:r>
                          </w:p>
                        </w:tc>
                      </w:tr>
                      <w:tr w:rsidR="00416003" w14:paraId="47DA8D3C" w14:textId="77777777">
                        <w:trPr>
                          <w:trHeight w:hRule="exact" w:val="197"/>
                        </w:trPr>
                        <w:tc>
                          <w:tcPr>
                            <w:tcW w:w="2625" w:type="dxa"/>
                          </w:tcPr>
                          <w:p w14:paraId="7460FD19" w14:textId="77777777" w:rsidR="00416003" w:rsidRDefault="00790D54">
                            <w:pPr>
                              <w:pStyle w:val="TableParagraph"/>
                              <w:spacing w:before="4"/>
                              <w:ind w:left="200"/>
                              <w:rPr>
                                <w:sz w:val="16"/>
                              </w:rPr>
                            </w:pPr>
                            <w:r>
                              <w:rPr>
                                <w:sz w:val="16"/>
                              </w:rPr>
                              <w:t>GOLF COURSE ACCESS</w:t>
                            </w:r>
                          </w:p>
                        </w:tc>
                      </w:tr>
                      <w:tr w:rsidR="00416003" w14:paraId="28F20067" w14:textId="77777777">
                        <w:trPr>
                          <w:trHeight w:hRule="exact" w:val="197"/>
                        </w:trPr>
                        <w:tc>
                          <w:tcPr>
                            <w:tcW w:w="2625" w:type="dxa"/>
                          </w:tcPr>
                          <w:p w14:paraId="26691908" w14:textId="77777777" w:rsidR="00416003" w:rsidRDefault="00790D54">
                            <w:pPr>
                              <w:pStyle w:val="TableParagraph"/>
                              <w:spacing w:before="4"/>
                              <w:ind w:left="200"/>
                              <w:rPr>
                                <w:sz w:val="16"/>
                              </w:rPr>
                            </w:pPr>
                            <w:r>
                              <w:rPr>
                                <w:sz w:val="16"/>
                              </w:rPr>
                              <w:t>LIBRARY</w:t>
                            </w:r>
                          </w:p>
                        </w:tc>
                      </w:tr>
                      <w:tr w:rsidR="00416003" w14:paraId="76F5FD7E" w14:textId="77777777">
                        <w:trPr>
                          <w:trHeight w:hRule="exact" w:val="197"/>
                        </w:trPr>
                        <w:tc>
                          <w:tcPr>
                            <w:tcW w:w="2625" w:type="dxa"/>
                          </w:tcPr>
                          <w:p w14:paraId="6706479B" w14:textId="77777777" w:rsidR="00416003" w:rsidRDefault="00790D54">
                            <w:pPr>
                              <w:pStyle w:val="TableParagraph"/>
                              <w:spacing w:before="4"/>
                              <w:ind w:left="200"/>
                              <w:rPr>
                                <w:sz w:val="16"/>
                              </w:rPr>
                            </w:pPr>
                            <w:r>
                              <w:rPr>
                                <w:sz w:val="16"/>
                              </w:rPr>
                              <w:t>PUTTING GREEN</w:t>
                            </w:r>
                          </w:p>
                        </w:tc>
                      </w:tr>
                      <w:tr w:rsidR="00416003" w14:paraId="735F5580" w14:textId="77777777">
                        <w:trPr>
                          <w:trHeight w:hRule="exact" w:val="197"/>
                        </w:trPr>
                        <w:tc>
                          <w:tcPr>
                            <w:tcW w:w="2625" w:type="dxa"/>
                          </w:tcPr>
                          <w:p w14:paraId="560AB219" w14:textId="77777777" w:rsidR="00416003" w:rsidRDefault="00790D54">
                            <w:pPr>
                              <w:pStyle w:val="TableParagraph"/>
                              <w:spacing w:before="4"/>
                              <w:ind w:left="200"/>
                              <w:rPr>
                                <w:sz w:val="16"/>
                              </w:rPr>
                            </w:pPr>
                            <w:r>
                              <w:rPr>
                                <w:sz w:val="16"/>
                              </w:rPr>
                              <w:t>SHUFFLEBOARD</w:t>
                            </w:r>
                          </w:p>
                        </w:tc>
                      </w:tr>
                      <w:tr w:rsidR="00416003" w14:paraId="1E52E935" w14:textId="77777777">
                        <w:trPr>
                          <w:trHeight w:hRule="exact" w:val="197"/>
                        </w:trPr>
                        <w:tc>
                          <w:tcPr>
                            <w:tcW w:w="2625" w:type="dxa"/>
                          </w:tcPr>
                          <w:p w14:paraId="2B600956" w14:textId="77777777" w:rsidR="00416003" w:rsidRDefault="00790D54">
                            <w:pPr>
                              <w:pStyle w:val="TableParagraph"/>
                              <w:spacing w:before="4"/>
                              <w:ind w:left="200"/>
                              <w:rPr>
                                <w:sz w:val="16"/>
                              </w:rPr>
                            </w:pPr>
                            <w:r>
                              <w:rPr>
                                <w:sz w:val="16"/>
                              </w:rPr>
                              <w:t>SPA</w:t>
                            </w:r>
                          </w:p>
                        </w:tc>
                      </w:tr>
                      <w:tr w:rsidR="00416003" w14:paraId="60E45CA9" w14:textId="77777777">
                        <w:trPr>
                          <w:trHeight w:hRule="exact" w:val="197"/>
                        </w:trPr>
                        <w:tc>
                          <w:tcPr>
                            <w:tcW w:w="2625" w:type="dxa"/>
                          </w:tcPr>
                          <w:p w14:paraId="6DC95C3C" w14:textId="77777777" w:rsidR="00416003" w:rsidRDefault="00790D54">
                            <w:pPr>
                              <w:pStyle w:val="TableParagraph"/>
                              <w:spacing w:before="4"/>
                              <w:ind w:left="200"/>
                              <w:rPr>
                                <w:sz w:val="16"/>
                              </w:rPr>
                            </w:pPr>
                            <w:r>
                              <w:rPr>
                                <w:sz w:val="16"/>
                              </w:rPr>
                              <w:t>SWIMMING POOL-INDOOR</w:t>
                            </w:r>
                          </w:p>
                        </w:tc>
                      </w:tr>
                      <w:tr w:rsidR="00416003" w14:paraId="747B0634" w14:textId="77777777">
                        <w:trPr>
                          <w:trHeight w:hRule="exact" w:val="197"/>
                        </w:trPr>
                        <w:tc>
                          <w:tcPr>
                            <w:tcW w:w="2625" w:type="dxa"/>
                          </w:tcPr>
                          <w:p w14:paraId="33C3AAC5" w14:textId="77777777" w:rsidR="00416003" w:rsidRDefault="00790D54">
                            <w:pPr>
                              <w:pStyle w:val="TableParagraph"/>
                              <w:spacing w:before="4"/>
                              <w:ind w:left="200"/>
                              <w:rPr>
                                <w:sz w:val="16"/>
                              </w:rPr>
                            </w:pPr>
                            <w:r>
                              <w:rPr>
                                <w:sz w:val="16"/>
                              </w:rPr>
                              <w:t>SWIMMING POOL-OUTDOOR</w:t>
                            </w:r>
                          </w:p>
                        </w:tc>
                      </w:tr>
                      <w:tr w:rsidR="00416003" w14:paraId="48EB694B" w14:textId="77777777">
                        <w:trPr>
                          <w:trHeight w:hRule="exact" w:val="197"/>
                        </w:trPr>
                        <w:tc>
                          <w:tcPr>
                            <w:tcW w:w="2625" w:type="dxa"/>
                          </w:tcPr>
                          <w:p w14:paraId="2EA9F366" w14:textId="77777777" w:rsidR="00416003" w:rsidRDefault="00790D54">
                            <w:pPr>
                              <w:pStyle w:val="TableParagraph"/>
                              <w:spacing w:before="4"/>
                              <w:ind w:left="200"/>
                              <w:rPr>
                                <w:sz w:val="16"/>
                              </w:rPr>
                            </w:pPr>
                            <w:r>
                              <w:rPr>
                                <w:sz w:val="16"/>
                              </w:rPr>
                              <w:t>TENNIS COURT</w:t>
                            </w:r>
                          </w:p>
                        </w:tc>
                      </w:tr>
                      <w:tr w:rsidR="00416003" w14:paraId="6C80738C" w14:textId="77777777">
                        <w:trPr>
                          <w:trHeight w:hRule="exact" w:val="197"/>
                        </w:trPr>
                        <w:tc>
                          <w:tcPr>
                            <w:tcW w:w="2625" w:type="dxa"/>
                          </w:tcPr>
                          <w:p w14:paraId="0A3348E7" w14:textId="77777777" w:rsidR="00416003" w:rsidRDefault="00790D54">
                            <w:pPr>
                              <w:pStyle w:val="TableParagraph"/>
                              <w:spacing w:before="4"/>
                              <w:ind w:left="200"/>
                              <w:rPr>
                                <w:sz w:val="16"/>
                              </w:rPr>
                            </w:pPr>
                            <w:r>
                              <w:rPr>
                                <w:sz w:val="16"/>
                              </w:rPr>
                              <w:t>WORKSHOP</w:t>
                            </w:r>
                          </w:p>
                        </w:tc>
                      </w:tr>
                      <w:tr w:rsidR="00416003" w14:paraId="523A2AB4" w14:textId="77777777">
                        <w:trPr>
                          <w:trHeight w:hRule="exact" w:val="197"/>
                        </w:trPr>
                        <w:tc>
                          <w:tcPr>
                            <w:tcW w:w="2625" w:type="dxa"/>
                          </w:tcPr>
                          <w:p w14:paraId="16DDB374" w14:textId="77777777" w:rsidR="00416003" w:rsidRDefault="00790D54">
                            <w:pPr>
                              <w:pStyle w:val="TableParagraph"/>
                              <w:spacing w:before="4"/>
                              <w:ind w:left="200"/>
                              <w:rPr>
                                <w:sz w:val="16"/>
                              </w:rPr>
                            </w:pPr>
                            <w:r>
                              <w:rPr>
                                <w:sz w:val="16"/>
                                <w:u w:val="single"/>
                              </w:rPr>
                              <w:t>OTHER   Computer Lab</w:t>
                            </w:r>
                          </w:p>
                        </w:tc>
                      </w:tr>
                      <w:tr w:rsidR="00416003" w14:paraId="382D6E60" w14:textId="77777777">
                        <w:trPr>
                          <w:trHeight w:hRule="exact" w:val="188"/>
                        </w:trPr>
                        <w:tc>
                          <w:tcPr>
                            <w:tcW w:w="2625" w:type="dxa"/>
                          </w:tcPr>
                          <w:p w14:paraId="1C8512C2" w14:textId="77777777" w:rsidR="00416003" w:rsidRDefault="00790D54">
                            <w:pPr>
                              <w:pStyle w:val="TableParagraph"/>
                              <w:spacing w:before="4"/>
                              <w:ind w:left="200"/>
                              <w:rPr>
                                <w:sz w:val="16"/>
                              </w:rPr>
                            </w:pPr>
                            <w:r>
                              <w:rPr>
                                <w:color w:val="010000"/>
                                <w:sz w:val="16"/>
                              </w:rPr>
                              <w:t>On-site Physical Therapist</w:t>
                            </w:r>
                          </w:p>
                        </w:tc>
                      </w:tr>
                    </w:tbl>
                    <w:p w14:paraId="41F020CE"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595264" behindDoc="0" locked="0" layoutInCell="1" allowOverlap="1" wp14:anchorId="2F4C2E48" wp14:editId="6CCE9690">
                <wp:simplePos x="0" y="0"/>
                <wp:positionH relativeFrom="page">
                  <wp:posOffset>3350260</wp:posOffset>
                </wp:positionH>
                <wp:positionV relativeFrom="paragraph">
                  <wp:posOffset>3175</wp:posOffset>
                </wp:positionV>
                <wp:extent cx="2164080" cy="365760"/>
                <wp:effectExtent l="0" t="0" r="635" b="0"/>
                <wp:wrapNone/>
                <wp:docPr id="145972852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08"/>
                            </w:tblGrid>
                            <w:tr w:rsidR="00416003" w14:paraId="141350B7" w14:textId="77777777">
                              <w:trPr>
                                <w:trHeight w:hRule="exact" w:val="188"/>
                              </w:trPr>
                              <w:tc>
                                <w:tcPr>
                                  <w:tcW w:w="3408" w:type="dxa"/>
                                </w:tcPr>
                                <w:p w14:paraId="66A99DB0" w14:textId="77777777" w:rsidR="00416003" w:rsidRDefault="00790D54">
                                  <w:pPr>
                                    <w:pStyle w:val="TableParagraph"/>
                                    <w:spacing w:line="179" w:lineRule="exact"/>
                                    <w:ind w:left="200"/>
                                    <w:rPr>
                                      <w:sz w:val="16"/>
                                    </w:rPr>
                                  </w:pPr>
                                  <w:r>
                                    <w:rPr>
                                      <w:sz w:val="16"/>
                                    </w:rPr>
                                    <w:t xml:space="preserve">HOUSEKEEPING (    </w:t>
                                  </w:r>
                                  <w:r>
                                    <w:rPr>
                                      <w:sz w:val="16"/>
                                      <w:u w:val="single"/>
                                    </w:rPr>
                                    <w:t xml:space="preserve">2   </w:t>
                                  </w:r>
                                  <w:r>
                                    <w:rPr>
                                      <w:sz w:val="16"/>
                                    </w:rPr>
                                    <w:t>TIMES/MONTH)</w:t>
                                  </w:r>
                                </w:p>
                              </w:tc>
                            </w:tr>
                            <w:tr w:rsidR="00416003" w14:paraId="25E2D5C9" w14:textId="77777777">
                              <w:trPr>
                                <w:trHeight w:hRule="exact" w:val="198"/>
                              </w:trPr>
                              <w:tc>
                                <w:tcPr>
                                  <w:tcW w:w="3408" w:type="dxa"/>
                                </w:tcPr>
                                <w:p w14:paraId="440C45E9" w14:textId="77777777" w:rsidR="00416003" w:rsidRDefault="00790D54">
                                  <w:pPr>
                                    <w:pStyle w:val="TableParagraph"/>
                                    <w:spacing w:before="4"/>
                                    <w:ind w:left="200"/>
                                    <w:rPr>
                                      <w:sz w:val="16"/>
                                    </w:rPr>
                                  </w:pPr>
                                  <w:r>
                                    <w:rPr>
                                      <w:sz w:val="16"/>
                                    </w:rPr>
                                    <w:t xml:space="preserve">MEALS (    </w:t>
                                  </w:r>
                                  <w:r>
                                    <w:rPr>
                                      <w:sz w:val="16"/>
                                      <w:u w:val="single"/>
                                    </w:rPr>
                                    <w:t xml:space="preserve">1    </w:t>
                                  </w:r>
                                  <w:r>
                                    <w:rPr>
                                      <w:sz w:val="16"/>
                                    </w:rPr>
                                    <w:t>/DAY)</w:t>
                                  </w:r>
                                </w:p>
                              </w:tc>
                            </w:tr>
                            <w:tr w:rsidR="00416003" w14:paraId="79285ECB" w14:textId="77777777">
                              <w:trPr>
                                <w:trHeight w:hRule="exact" w:val="189"/>
                              </w:trPr>
                              <w:tc>
                                <w:tcPr>
                                  <w:tcW w:w="3408" w:type="dxa"/>
                                </w:tcPr>
                                <w:p w14:paraId="0A304734" w14:textId="77777777" w:rsidR="00416003" w:rsidRDefault="00790D54">
                                  <w:pPr>
                                    <w:pStyle w:val="TableParagraph"/>
                                    <w:spacing w:before="5"/>
                                    <w:ind w:left="200"/>
                                    <w:rPr>
                                      <w:sz w:val="16"/>
                                    </w:rPr>
                                  </w:pPr>
                                  <w:r>
                                    <w:rPr>
                                      <w:sz w:val="16"/>
                                    </w:rPr>
                                    <w:t>SPECIAL DIETS AVAILABLE</w:t>
                                  </w:r>
                                </w:p>
                              </w:tc>
                            </w:tr>
                          </w:tbl>
                          <w:p w14:paraId="1CC987D6"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C2E48" id="Text Box 475" o:spid="_x0000_s1177" type="#_x0000_t202" style="position:absolute;left:0;text-align:left;margin-left:263.8pt;margin-top:.25pt;width:170.4pt;height:28.8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08"/>
                      </w:tblGrid>
                      <w:tr w:rsidR="00416003" w14:paraId="141350B7" w14:textId="77777777">
                        <w:trPr>
                          <w:trHeight w:hRule="exact" w:val="188"/>
                        </w:trPr>
                        <w:tc>
                          <w:tcPr>
                            <w:tcW w:w="3408" w:type="dxa"/>
                          </w:tcPr>
                          <w:p w14:paraId="66A99DB0" w14:textId="77777777" w:rsidR="00416003" w:rsidRDefault="00790D54">
                            <w:pPr>
                              <w:pStyle w:val="TableParagraph"/>
                              <w:spacing w:line="179" w:lineRule="exact"/>
                              <w:ind w:left="200"/>
                              <w:rPr>
                                <w:sz w:val="16"/>
                              </w:rPr>
                            </w:pPr>
                            <w:r>
                              <w:rPr>
                                <w:sz w:val="16"/>
                              </w:rPr>
                              <w:t xml:space="preserve">HOUSEKEEPING (    </w:t>
                            </w:r>
                            <w:r>
                              <w:rPr>
                                <w:sz w:val="16"/>
                                <w:u w:val="single"/>
                              </w:rPr>
                              <w:t xml:space="preserve">2   </w:t>
                            </w:r>
                            <w:r>
                              <w:rPr>
                                <w:sz w:val="16"/>
                              </w:rPr>
                              <w:t>TIMES/MONTH)</w:t>
                            </w:r>
                          </w:p>
                        </w:tc>
                      </w:tr>
                      <w:tr w:rsidR="00416003" w14:paraId="25E2D5C9" w14:textId="77777777">
                        <w:trPr>
                          <w:trHeight w:hRule="exact" w:val="198"/>
                        </w:trPr>
                        <w:tc>
                          <w:tcPr>
                            <w:tcW w:w="3408" w:type="dxa"/>
                          </w:tcPr>
                          <w:p w14:paraId="440C45E9" w14:textId="77777777" w:rsidR="00416003" w:rsidRDefault="00790D54">
                            <w:pPr>
                              <w:pStyle w:val="TableParagraph"/>
                              <w:spacing w:before="4"/>
                              <w:ind w:left="200"/>
                              <w:rPr>
                                <w:sz w:val="16"/>
                              </w:rPr>
                            </w:pPr>
                            <w:r>
                              <w:rPr>
                                <w:sz w:val="16"/>
                              </w:rPr>
                              <w:t xml:space="preserve">MEALS (    </w:t>
                            </w:r>
                            <w:r>
                              <w:rPr>
                                <w:sz w:val="16"/>
                                <w:u w:val="single"/>
                              </w:rPr>
                              <w:t xml:space="preserve">1    </w:t>
                            </w:r>
                            <w:r>
                              <w:rPr>
                                <w:sz w:val="16"/>
                              </w:rPr>
                              <w:t>/DAY)</w:t>
                            </w:r>
                          </w:p>
                        </w:tc>
                      </w:tr>
                      <w:tr w:rsidR="00416003" w14:paraId="79285ECB" w14:textId="77777777">
                        <w:trPr>
                          <w:trHeight w:hRule="exact" w:val="189"/>
                        </w:trPr>
                        <w:tc>
                          <w:tcPr>
                            <w:tcW w:w="3408" w:type="dxa"/>
                          </w:tcPr>
                          <w:p w14:paraId="0A304734" w14:textId="77777777" w:rsidR="00416003" w:rsidRDefault="00790D54">
                            <w:pPr>
                              <w:pStyle w:val="TableParagraph"/>
                              <w:spacing w:before="5"/>
                              <w:ind w:left="200"/>
                              <w:rPr>
                                <w:sz w:val="16"/>
                              </w:rPr>
                            </w:pPr>
                            <w:r>
                              <w:rPr>
                                <w:sz w:val="16"/>
                              </w:rPr>
                              <w:t>SPECIAL DIETS AVAILABLE</w:t>
                            </w:r>
                          </w:p>
                        </w:tc>
                      </w:tr>
                    </w:tbl>
                    <w:p w14:paraId="1CC987D6" w14:textId="77777777" w:rsidR="00416003" w:rsidRDefault="00416003">
                      <w:pPr>
                        <w:pStyle w:val="BodyText"/>
                      </w:pPr>
                    </w:p>
                  </w:txbxContent>
                </v:textbox>
                <w10:wrap anchorx="page"/>
              </v:shape>
            </w:pict>
          </mc:Fallback>
        </mc:AlternateContent>
      </w:r>
      <w:r>
        <w:rPr>
          <w:sz w:val="16"/>
          <w:u w:val="single"/>
        </w:rPr>
        <w:t xml:space="preserve"> </w:t>
      </w:r>
      <w:r>
        <w:rPr>
          <w:sz w:val="16"/>
          <w:u w:val="single"/>
        </w:rPr>
        <w:tab/>
      </w:r>
    </w:p>
    <w:p w14:paraId="4B08AEC3" w14:textId="77777777" w:rsidR="00416003" w:rsidRDefault="00790D54">
      <w:pPr>
        <w:tabs>
          <w:tab w:val="left" w:pos="998"/>
        </w:tabs>
        <w:spacing w:before="12"/>
        <w:ind w:right="673"/>
        <w:jc w:val="right"/>
        <w:rPr>
          <w:sz w:val="16"/>
        </w:rPr>
      </w:pPr>
      <w:r>
        <w:rPr>
          <w:noProof/>
        </w:rPr>
        <w:drawing>
          <wp:anchor distT="0" distB="0" distL="0" distR="0" simplePos="0" relativeHeight="251376128" behindDoc="1" locked="0" layoutInCell="1" allowOverlap="1" wp14:anchorId="18985F81" wp14:editId="2894A3CE">
            <wp:simplePos x="0" y="0"/>
            <wp:positionH relativeFrom="page">
              <wp:posOffset>6673539</wp:posOffset>
            </wp:positionH>
            <wp:positionV relativeFrom="paragraph">
              <wp:posOffset>97128</wp:posOffset>
            </wp:positionV>
            <wp:extent cx="297484" cy="176783"/>
            <wp:effectExtent l="0" t="0" r="0" b="0"/>
            <wp:wrapNone/>
            <wp:docPr id="6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3.png"/>
                    <pic:cNvPicPr/>
                  </pic:nvPicPr>
                  <pic:blipFill>
                    <a:blip r:embed="rId403" cstate="print"/>
                    <a:stretch>
                      <a:fillRect/>
                    </a:stretch>
                  </pic:blipFill>
                  <pic:spPr>
                    <a:xfrm>
                      <a:off x="0" y="0"/>
                      <a:ext cx="297484" cy="176783"/>
                    </a:xfrm>
                    <a:prstGeom prst="rect">
                      <a:avLst/>
                    </a:prstGeom>
                  </pic:spPr>
                </pic:pic>
              </a:graphicData>
            </a:graphic>
          </wp:anchor>
        </w:drawing>
      </w:r>
      <w:r>
        <w:rPr>
          <w:sz w:val="16"/>
          <w:u w:val="single"/>
        </w:rPr>
        <w:t xml:space="preserve"> </w:t>
      </w:r>
      <w:r>
        <w:rPr>
          <w:sz w:val="16"/>
          <w:u w:val="single"/>
        </w:rPr>
        <w:tab/>
      </w:r>
    </w:p>
    <w:p w14:paraId="27253FEA" w14:textId="406B3B1B" w:rsidR="00416003" w:rsidRDefault="00560545">
      <w:pPr>
        <w:rPr>
          <w:sz w:val="27"/>
        </w:rPr>
      </w:pPr>
      <w:r>
        <w:rPr>
          <w:noProof/>
        </w:rPr>
        <mc:AlternateContent>
          <mc:Choice Requires="wps">
            <w:drawing>
              <wp:anchor distT="0" distB="0" distL="0" distR="0" simplePos="0" relativeHeight="251409920" behindDoc="0" locked="0" layoutInCell="1" allowOverlap="1" wp14:anchorId="695CE00D" wp14:editId="166BCB84">
                <wp:simplePos x="0" y="0"/>
                <wp:positionH relativeFrom="page">
                  <wp:posOffset>3350260</wp:posOffset>
                </wp:positionH>
                <wp:positionV relativeFrom="paragraph">
                  <wp:posOffset>262255</wp:posOffset>
                </wp:positionV>
                <wp:extent cx="2018030" cy="1614170"/>
                <wp:effectExtent l="0" t="3810" r="3810" b="1270"/>
                <wp:wrapTopAndBottom/>
                <wp:docPr id="2094200018"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61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77"/>
                            </w:tblGrid>
                            <w:tr w:rsidR="00416003" w14:paraId="522DA21F" w14:textId="77777777">
                              <w:trPr>
                                <w:trHeight w:hRule="exact" w:val="188"/>
                              </w:trPr>
                              <w:tc>
                                <w:tcPr>
                                  <w:tcW w:w="3177" w:type="dxa"/>
                                </w:tcPr>
                                <w:p w14:paraId="3D03B46E" w14:textId="77777777" w:rsidR="00416003" w:rsidRDefault="00790D54">
                                  <w:pPr>
                                    <w:pStyle w:val="TableParagraph"/>
                                    <w:spacing w:line="179" w:lineRule="exact"/>
                                    <w:ind w:left="200"/>
                                    <w:rPr>
                                      <w:sz w:val="16"/>
                                    </w:rPr>
                                  </w:pPr>
                                  <w:r>
                                    <w:rPr>
                                      <w:sz w:val="16"/>
                                    </w:rPr>
                                    <w:t>24-HOUR EMERGENCY  RESPONSE</w:t>
                                  </w:r>
                                </w:p>
                              </w:tc>
                            </w:tr>
                            <w:tr w:rsidR="00416003" w14:paraId="1FF01262" w14:textId="77777777">
                              <w:trPr>
                                <w:trHeight w:hRule="exact" w:val="197"/>
                              </w:trPr>
                              <w:tc>
                                <w:tcPr>
                                  <w:tcW w:w="3177" w:type="dxa"/>
                                </w:tcPr>
                                <w:p w14:paraId="3BB16803" w14:textId="77777777" w:rsidR="00416003" w:rsidRDefault="00790D54">
                                  <w:pPr>
                                    <w:pStyle w:val="TableParagraph"/>
                                    <w:spacing w:before="4"/>
                                    <w:ind w:left="200"/>
                                    <w:rPr>
                                      <w:sz w:val="16"/>
                                    </w:rPr>
                                  </w:pPr>
                                  <w:r>
                                    <w:rPr>
                                      <w:sz w:val="16"/>
                                    </w:rPr>
                                    <w:t>ACTIVITIES PROGRAM</w:t>
                                  </w:r>
                                </w:p>
                              </w:tc>
                            </w:tr>
                            <w:tr w:rsidR="00416003" w14:paraId="4700A175" w14:textId="77777777">
                              <w:trPr>
                                <w:trHeight w:hRule="exact" w:val="197"/>
                              </w:trPr>
                              <w:tc>
                                <w:tcPr>
                                  <w:tcW w:w="3177" w:type="dxa"/>
                                </w:tcPr>
                                <w:p w14:paraId="57FE0487" w14:textId="77777777" w:rsidR="00416003" w:rsidRDefault="00790D54">
                                  <w:pPr>
                                    <w:pStyle w:val="TableParagraph"/>
                                    <w:spacing w:before="4"/>
                                    <w:ind w:left="200"/>
                                    <w:rPr>
                                      <w:sz w:val="16"/>
                                    </w:rPr>
                                  </w:pPr>
                                  <w:r>
                                    <w:rPr>
                                      <w:color w:val="010000"/>
                                      <w:sz w:val="16"/>
                                    </w:rPr>
                                    <w:t>ALL UTILITIES EXCEPT PHONE</w:t>
                                  </w:r>
                                </w:p>
                              </w:tc>
                            </w:tr>
                            <w:tr w:rsidR="00416003" w14:paraId="4F248C75" w14:textId="77777777">
                              <w:trPr>
                                <w:trHeight w:hRule="exact" w:val="197"/>
                              </w:trPr>
                              <w:tc>
                                <w:tcPr>
                                  <w:tcW w:w="3177" w:type="dxa"/>
                                </w:tcPr>
                                <w:p w14:paraId="7E3EED5A" w14:textId="77777777" w:rsidR="00416003" w:rsidRDefault="00790D54">
                                  <w:pPr>
                                    <w:pStyle w:val="TableParagraph"/>
                                    <w:spacing w:before="4"/>
                                    <w:ind w:left="200"/>
                                    <w:rPr>
                                      <w:sz w:val="16"/>
                                    </w:rPr>
                                  </w:pPr>
                                  <w:r>
                                    <w:rPr>
                                      <w:sz w:val="16"/>
                                    </w:rPr>
                                    <w:t>APARTMENT MAINTENANCE</w:t>
                                  </w:r>
                                </w:p>
                              </w:tc>
                            </w:tr>
                            <w:tr w:rsidR="00416003" w14:paraId="0A2DCE1C" w14:textId="77777777">
                              <w:trPr>
                                <w:trHeight w:hRule="exact" w:val="197"/>
                              </w:trPr>
                              <w:tc>
                                <w:tcPr>
                                  <w:tcW w:w="3177" w:type="dxa"/>
                                </w:tcPr>
                                <w:p w14:paraId="482D3A99" w14:textId="77777777" w:rsidR="00416003" w:rsidRDefault="00790D54">
                                  <w:pPr>
                                    <w:pStyle w:val="TableParagraph"/>
                                    <w:spacing w:before="4"/>
                                    <w:ind w:left="200"/>
                                    <w:rPr>
                                      <w:sz w:val="16"/>
                                    </w:rPr>
                                  </w:pPr>
                                  <w:r>
                                    <w:rPr>
                                      <w:sz w:val="16"/>
                                    </w:rPr>
                                    <w:t>CABLE TV</w:t>
                                  </w:r>
                                </w:p>
                              </w:tc>
                            </w:tr>
                            <w:tr w:rsidR="00416003" w14:paraId="7564892D" w14:textId="77777777">
                              <w:trPr>
                                <w:trHeight w:hRule="exact" w:val="197"/>
                              </w:trPr>
                              <w:tc>
                                <w:tcPr>
                                  <w:tcW w:w="3177" w:type="dxa"/>
                                </w:tcPr>
                                <w:p w14:paraId="1A48C970" w14:textId="77777777" w:rsidR="00416003" w:rsidRDefault="00790D54">
                                  <w:pPr>
                                    <w:pStyle w:val="TableParagraph"/>
                                    <w:spacing w:before="4"/>
                                    <w:ind w:left="200"/>
                                    <w:rPr>
                                      <w:sz w:val="16"/>
                                    </w:rPr>
                                  </w:pPr>
                                  <w:r>
                                    <w:rPr>
                                      <w:sz w:val="16"/>
                                    </w:rPr>
                                    <w:t>LINENS FURNISHED</w:t>
                                  </w:r>
                                </w:p>
                              </w:tc>
                            </w:tr>
                            <w:tr w:rsidR="00416003" w14:paraId="7CDE3B39" w14:textId="77777777">
                              <w:trPr>
                                <w:trHeight w:hRule="exact" w:val="197"/>
                              </w:trPr>
                              <w:tc>
                                <w:tcPr>
                                  <w:tcW w:w="3177" w:type="dxa"/>
                                </w:tcPr>
                                <w:p w14:paraId="2CEF8C18" w14:textId="77777777" w:rsidR="00416003" w:rsidRDefault="00790D54">
                                  <w:pPr>
                                    <w:pStyle w:val="TableParagraph"/>
                                    <w:spacing w:before="4"/>
                                    <w:ind w:left="200"/>
                                    <w:rPr>
                                      <w:sz w:val="16"/>
                                    </w:rPr>
                                  </w:pPr>
                                  <w:r>
                                    <w:rPr>
                                      <w:sz w:val="16"/>
                                    </w:rPr>
                                    <w:t>LINENS LAUNDERED</w:t>
                                  </w:r>
                                </w:p>
                              </w:tc>
                            </w:tr>
                            <w:tr w:rsidR="00416003" w14:paraId="451A165C" w14:textId="77777777">
                              <w:trPr>
                                <w:trHeight w:hRule="exact" w:val="197"/>
                              </w:trPr>
                              <w:tc>
                                <w:tcPr>
                                  <w:tcW w:w="3177" w:type="dxa"/>
                                </w:tcPr>
                                <w:p w14:paraId="7492F6FC" w14:textId="77777777" w:rsidR="00416003" w:rsidRDefault="00790D54">
                                  <w:pPr>
                                    <w:pStyle w:val="TableParagraph"/>
                                    <w:spacing w:before="4"/>
                                    <w:ind w:left="200"/>
                                    <w:rPr>
                                      <w:sz w:val="16"/>
                                    </w:rPr>
                                  </w:pPr>
                                  <w:r>
                                    <w:rPr>
                                      <w:sz w:val="16"/>
                                    </w:rPr>
                                    <w:t>MEDICATION MANAGEMENT</w:t>
                                  </w:r>
                                </w:p>
                              </w:tc>
                            </w:tr>
                            <w:tr w:rsidR="00416003" w14:paraId="56B7CD1D" w14:textId="77777777">
                              <w:trPr>
                                <w:trHeight w:hRule="exact" w:val="197"/>
                              </w:trPr>
                              <w:tc>
                                <w:tcPr>
                                  <w:tcW w:w="3177" w:type="dxa"/>
                                </w:tcPr>
                                <w:p w14:paraId="14D8A828" w14:textId="77777777" w:rsidR="00416003" w:rsidRDefault="00790D54">
                                  <w:pPr>
                                    <w:pStyle w:val="TableParagraph"/>
                                    <w:spacing w:before="4"/>
                                    <w:ind w:left="200"/>
                                    <w:rPr>
                                      <w:sz w:val="16"/>
                                    </w:rPr>
                                  </w:pPr>
                                  <w:r>
                                    <w:rPr>
                                      <w:sz w:val="16"/>
                                    </w:rPr>
                                    <w:t>NURSING/WELLNESS CLINIC</w:t>
                                  </w:r>
                                </w:p>
                              </w:tc>
                            </w:tr>
                            <w:tr w:rsidR="00416003" w14:paraId="3A0A8C90" w14:textId="77777777">
                              <w:trPr>
                                <w:trHeight w:hRule="exact" w:val="197"/>
                              </w:trPr>
                              <w:tc>
                                <w:tcPr>
                                  <w:tcW w:w="3177" w:type="dxa"/>
                                </w:tcPr>
                                <w:p w14:paraId="6444AF6B" w14:textId="77777777" w:rsidR="00416003" w:rsidRDefault="00790D54">
                                  <w:pPr>
                                    <w:pStyle w:val="TableParagraph"/>
                                    <w:spacing w:before="4"/>
                                    <w:ind w:left="200"/>
                                    <w:rPr>
                                      <w:sz w:val="16"/>
                                    </w:rPr>
                                  </w:pPr>
                                  <w:r>
                                    <w:rPr>
                                      <w:sz w:val="16"/>
                                    </w:rPr>
                                    <w:t>PERSONAL HOME CARE</w:t>
                                  </w:r>
                                </w:p>
                              </w:tc>
                            </w:tr>
                            <w:tr w:rsidR="00416003" w14:paraId="63A07F6C" w14:textId="77777777">
                              <w:trPr>
                                <w:trHeight w:hRule="exact" w:val="197"/>
                              </w:trPr>
                              <w:tc>
                                <w:tcPr>
                                  <w:tcW w:w="3177" w:type="dxa"/>
                                </w:tcPr>
                                <w:p w14:paraId="41BF5158" w14:textId="77777777" w:rsidR="00416003" w:rsidRDefault="00790D54">
                                  <w:pPr>
                                    <w:pStyle w:val="TableParagraph"/>
                                    <w:spacing w:before="4"/>
                                    <w:ind w:left="200"/>
                                    <w:rPr>
                                      <w:sz w:val="16"/>
                                    </w:rPr>
                                  </w:pPr>
                                  <w:r>
                                    <w:rPr>
                                      <w:sz w:val="16"/>
                                    </w:rPr>
                                    <w:t>TRANSPORTATION-PERSONAL</w:t>
                                  </w:r>
                                </w:p>
                              </w:tc>
                            </w:tr>
                            <w:tr w:rsidR="00416003" w14:paraId="3F9B39D4" w14:textId="77777777">
                              <w:trPr>
                                <w:trHeight w:hRule="exact" w:val="197"/>
                              </w:trPr>
                              <w:tc>
                                <w:tcPr>
                                  <w:tcW w:w="3177" w:type="dxa"/>
                                </w:tcPr>
                                <w:p w14:paraId="1F454600" w14:textId="77777777" w:rsidR="00416003" w:rsidRDefault="00790D54">
                                  <w:pPr>
                                    <w:pStyle w:val="TableParagraph"/>
                                    <w:spacing w:before="4"/>
                                    <w:ind w:left="200"/>
                                    <w:rPr>
                                      <w:sz w:val="16"/>
                                    </w:rPr>
                                  </w:pPr>
                                  <w:r>
                                    <w:rPr>
                                      <w:sz w:val="16"/>
                                    </w:rPr>
                                    <w:t>TRANSPORTATION-PREARRANGED</w:t>
                                  </w:r>
                                </w:p>
                              </w:tc>
                            </w:tr>
                            <w:tr w:rsidR="00416003" w14:paraId="29C35621" w14:textId="77777777">
                              <w:trPr>
                                <w:trHeight w:hRule="exact" w:val="188"/>
                              </w:trPr>
                              <w:tc>
                                <w:tcPr>
                                  <w:tcW w:w="3177" w:type="dxa"/>
                                </w:tcPr>
                                <w:p w14:paraId="41064CF6" w14:textId="77777777" w:rsidR="00416003" w:rsidRDefault="00790D54">
                                  <w:pPr>
                                    <w:pStyle w:val="TableParagraph"/>
                                    <w:tabs>
                                      <w:tab w:val="left" w:pos="2714"/>
                                    </w:tabs>
                                    <w:spacing w:before="4"/>
                                    <w:ind w:left="200"/>
                                    <w:rPr>
                                      <w:sz w:val="16"/>
                                    </w:rPr>
                                  </w:pPr>
                                  <w:r>
                                    <w:rPr>
                                      <w:sz w:val="16"/>
                                    </w:rPr>
                                    <w:t>OTHER</w:t>
                                  </w:r>
                                  <w:r>
                                    <w:rPr>
                                      <w:sz w:val="16"/>
                                      <w:u w:val="single"/>
                                    </w:rPr>
                                    <w:t xml:space="preserve"> </w:t>
                                  </w:r>
                                  <w:r>
                                    <w:rPr>
                                      <w:sz w:val="16"/>
                                      <w:u w:val="single"/>
                                    </w:rPr>
                                    <w:tab/>
                                  </w:r>
                                </w:p>
                              </w:tc>
                            </w:tr>
                          </w:tbl>
                          <w:p w14:paraId="45CC04E2"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CE00D" id="Text Box 474" o:spid="_x0000_s1178" type="#_x0000_t202" style="position:absolute;margin-left:263.8pt;margin-top:20.65pt;width:158.9pt;height:127.1pt;z-index:25140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77"/>
                      </w:tblGrid>
                      <w:tr w:rsidR="00416003" w14:paraId="522DA21F" w14:textId="77777777">
                        <w:trPr>
                          <w:trHeight w:hRule="exact" w:val="188"/>
                        </w:trPr>
                        <w:tc>
                          <w:tcPr>
                            <w:tcW w:w="3177" w:type="dxa"/>
                          </w:tcPr>
                          <w:p w14:paraId="3D03B46E" w14:textId="77777777" w:rsidR="00416003" w:rsidRDefault="00790D54">
                            <w:pPr>
                              <w:pStyle w:val="TableParagraph"/>
                              <w:spacing w:line="179" w:lineRule="exact"/>
                              <w:ind w:left="200"/>
                              <w:rPr>
                                <w:sz w:val="16"/>
                              </w:rPr>
                            </w:pPr>
                            <w:r>
                              <w:rPr>
                                <w:sz w:val="16"/>
                              </w:rPr>
                              <w:t>24-HOUR EMERGENCY  RESPONSE</w:t>
                            </w:r>
                          </w:p>
                        </w:tc>
                      </w:tr>
                      <w:tr w:rsidR="00416003" w14:paraId="1FF01262" w14:textId="77777777">
                        <w:trPr>
                          <w:trHeight w:hRule="exact" w:val="197"/>
                        </w:trPr>
                        <w:tc>
                          <w:tcPr>
                            <w:tcW w:w="3177" w:type="dxa"/>
                          </w:tcPr>
                          <w:p w14:paraId="3BB16803" w14:textId="77777777" w:rsidR="00416003" w:rsidRDefault="00790D54">
                            <w:pPr>
                              <w:pStyle w:val="TableParagraph"/>
                              <w:spacing w:before="4"/>
                              <w:ind w:left="200"/>
                              <w:rPr>
                                <w:sz w:val="16"/>
                              </w:rPr>
                            </w:pPr>
                            <w:r>
                              <w:rPr>
                                <w:sz w:val="16"/>
                              </w:rPr>
                              <w:t>ACTIVITIES PROGRAM</w:t>
                            </w:r>
                          </w:p>
                        </w:tc>
                      </w:tr>
                      <w:tr w:rsidR="00416003" w14:paraId="4700A175" w14:textId="77777777">
                        <w:trPr>
                          <w:trHeight w:hRule="exact" w:val="197"/>
                        </w:trPr>
                        <w:tc>
                          <w:tcPr>
                            <w:tcW w:w="3177" w:type="dxa"/>
                          </w:tcPr>
                          <w:p w14:paraId="57FE0487" w14:textId="77777777" w:rsidR="00416003" w:rsidRDefault="00790D54">
                            <w:pPr>
                              <w:pStyle w:val="TableParagraph"/>
                              <w:spacing w:before="4"/>
                              <w:ind w:left="200"/>
                              <w:rPr>
                                <w:sz w:val="16"/>
                              </w:rPr>
                            </w:pPr>
                            <w:r>
                              <w:rPr>
                                <w:color w:val="010000"/>
                                <w:sz w:val="16"/>
                              </w:rPr>
                              <w:t>ALL UTILITIES EXCEPT PHONE</w:t>
                            </w:r>
                          </w:p>
                        </w:tc>
                      </w:tr>
                      <w:tr w:rsidR="00416003" w14:paraId="4F248C75" w14:textId="77777777">
                        <w:trPr>
                          <w:trHeight w:hRule="exact" w:val="197"/>
                        </w:trPr>
                        <w:tc>
                          <w:tcPr>
                            <w:tcW w:w="3177" w:type="dxa"/>
                          </w:tcPr>
                          <w:p w14:paraId="7E3EED5A" w14:textId="77777777" w:rsidR="00416003" w:rsidRDefault="00790D54">
                            <w:pPr>
                              <w:pStyle w:val="TableParagraph"/>
                              <w:spacing w:before="4"/>
                              <w:ind w:left="200"/>
                              <w:rPr>
                                <w:sz w:val="16"/>
                              </w:rPr>
                            </w:pPr>
                            <w:r>
                              <w:rPr>
                                <w:sz w:val="16"/>
                              </w:rPr>
                              <w:t>APARTMENT MAINTENANCE</w:t>
                            </w:r>
                          </w:p>
                        </w:tc>
                      </w:tr>
                      <w:tr w:rsidR="00416003" w14:paraId="0A2DCE1C" w14:textId="77777777">
                        <w:trPr>
                          <w:trHeight w:hRule="exact" w:val="197"/>
                        </w:trPr>
                        <w:tc>
                          <w:tcPr>
                            <w:tcW w:w="3177" w:type="dxa"/>
                          </w:tcPr>
                          <w:p w14:paraId="482D3A99" w14:textId="77777777" w:rsidR="00416003" w:rsidRDefault="00790D54">
                            <w:pPr>
                              <w:pStyle w:val="TableParagraph"/>
                              <w:spacing w:before="4"/>
                              <w:ind w:left="200"/>
                              <w:rPr>
                                <w:sz w:val="16"/>
                              </w:rPr>
                            </w:pPr>
                            <w:r>
                              <w:rPr>
                                <w:sz w:val="16"/>
                              </w:rPr>
                              <w:t>CABLE TV</w:t>
                            </w:r>
                          </w:p>
                        </w:tc>
                      </w:tr>
                      <w:tr w:rsidR="00416003" w14:paraId="7564892D" w14:textId="77777777">
                        <w:trPr>
                          <w:trHeight w:hRule="exact" w:val="197"/>
                        </w:trPr>
                        <w:tc>
                          <w:tcPr>
                            <w:tcW w:w="3177" w:type="dxa"/>
                          </w:tcPr>
                          <w:p w14:paraId="1A48C970" w14:textId="77777777" w:rsidR="00416003" w:rsidRDefault="00790D54">
                            <w:pPr>
                              <w:pStyle w:val="TableParagraph"/>
                              <w:spacing w:before="4"/>
                              <w:ind w:left="200"/>
                              <w:rPr>
                                <w:sz w:val="16"/>
                              </w:rPr>
                            </w:pPr>
                            <w:r>
                              <w:rPr>
                                <w:sz w:val="16"/>
                              </w:rPr>
                              <w:t>LINENS FURNISHED</w:t>
                            </w:r>
                          </w:p>
                        </w:tc>
                      </w:tr>
                      <w:tr w:rsidR="00416003" w14:paraId="7CDE3B39" w14:textId="77777777">
                        <w:trPr>
                          <w:trHeight w:hRule="exact" w:val="197"/>
                        </w:trPr>
                        <w:tc>
                          <w:tcPr>
                            <w:tcW w:w="3177" w:type="dxa"/>
                          </w:tcPr>
                          <w:p w14:paraId="2CEF8C18" w14:textId="77777777" w:rsidR="00416003" w:rsidRDefault="00790D54">
                            <w:pPr>
                              <w:pStyle w:val="TableParagraph"/>
                              <w:spacing w:before="4"/>
                              <w:ind w:left="200"/>
                              <w:rPr>
                                <w:sz w:val="16"/>
                              </w:rPr>
                            </w:pPr>
                            <w:r>
                              <w:rPr>
                                <w:sz w:val="16"/>
                              </w:rPr>
                              <w:t>LINENS LAUNDERED</w:t>
                            </w:r>
                          </w:p>
                        </w:tc>
                      </w:tr>
                      <w:tr w:rsidR="00416003" w14:paraId="451A165C" w14:textId="77777777">
                        <w:trPr>
                          <w:trHeight w:hRule="exact" w:val="197"/>
                        </w:trPr>
                        <w:tc>
                          <w:tcPr>
                            <w:tcW w:w="3177" w:type="dxa"/>
                          </w:tcPr>
                          <w:p w14:paraId="7492F6FC" w14:textId="77777777" w:rsidR="00416003" w:rsidRDefault="00790D54">
                            <w:pPr>
                              <w:pStyle w:val="TableParagraph"/>
                              <w:spacing w:before="4"/>
                              <w:ind w:left="200"/>
                              <w:rPr>
                                <w:sz w:val="16"/>
                              </w:rPr>
                            </w:pPr>
                            <w:r>
                              <w:rPr>
                                <w:sz w:val="16"/>
                              </w:rPr>
                              <w:t>MEDICATION MANAGEMENT</w:t>
                            </w:r>
                          </w:p>
                        </w:tc>
                      </w:tr>
                      <w:tr w:rsidR="00416003" w14:paraId="56B7CD1D" w14:textId="77777777">
                        <w:trPr>
                          <w:trHeight w:hRule="exact" w:val="197"/>
                        </w:trPr>
                        <w:tc>
                          <w:tcPr>
                            <w:tcW w:w="3177" w:type="dxa"/>
                          </w:tcPr>
                          <w:p w14:paraId="14D8A828" w14:textId="77777777" w:rsidR="00416003" w:rsidRDefault="00790D54">
                            <w:pPr>
                              <w:pStyle w:val="TableParagraph"/>
                              <w:spacing w:before="4"/>
                              <w:ind w:left="200"/>
                              <w:rPr>
                                <w:sz w:val="16"/>
                              </w:rPr>
                            </w:pPr>
                            <w:r>
                              <w:rPr>
                                <w:sz w:val="16"/>
                              </w:rPr>
                              <w:t>NURSING/WELLNESS CLINIC</w:t>
                            </w:r>
                          </w:p>
                        </w:tc>
                      </w:tr>
                      <w:tr w:rsidR="00416003" w14:paraId="3A0A8C90" w14:textId="77777777">
                        <w:trPr>
                          <w:trHeight w:hRule="exact" w:val="197"/>
                        </w:trPr>
                        <w:tc>
                          <w:tcPr>
                            <w:tcW w:w="3177" w:type="dxa"/>
                          </w:tcPr>
                          <w:p w14:paraId="6444AF6B" w14:textId="77777777" w:rsidR="00416003" w:rsidRDefault="00790D54">
                            <w:pPr>
                              <w:pStyle w:val="TableParagraph"/>
                              <w:spacing w:before="4"/>
                              <w:ind w:left="200"/>
                              <w:rPr>
                                <w:sz w:val="16"/>
                              </w:rPr>
                            </w:pPr>
                            <w:r>
                              <w:rPr>
                                <w:sz w:val="16"/>
                              </w:rPr>
                              <w:t>PERSONAL HOME CARE</w:t>
                            </w:r>
                          </w:p>
                        </w:tc>
                      </w:tr>
                      <w:tr w:rsidR="00416003" w14:paraId="63A07F6C" w14:textId="77777777">
                        <w:trPr>
                          <w:trHeight w:hRule="exact" w:val="197"/>
                        </w:trPr>
                        <w:tc>
                          <w:tcPr>
                            <w:tcW w:w="3177" w:type="dxa"/>
                          </w:tcPr>
                          <w:p w14:paraId="41BF5158" w14:textId="77777777" w:rsidR="00416003" w:rsidRDefault="00790D54">
                            <w:pPr>
                              <w:pStyle w:val="TableParagraph"/>
                              <w:spacing w:before="4"/>
                              <w:ind w:left="200"/>
                              <w:rPr>
                                <w:sz w:val="16"/>
                              </w:rPr>
                            </w:pPr>
                            <w:r>
                              <w:rPr>
                                <w:sz w:val="16"/>
                              </w:rPr>
                              <w:t>TRANSPORTATION-PERSONAL</w:t>
                            </w:r>
                          </w:p>
                        </w:tc>
                      </w:tr>
                      <w:tr w:rsidR="00416003" w14:paraId="3F9B39D4" w14:textId="77777777">
                        <w:trPr>
                          <w:trHeight w:hRule="exact" w:val="197"/>
                        </w:trPr>
                        <w:tc>
                          <w:tcPr>
                            <w:tcW w:w="3177" w:type="dxa"/>
                          </w:tcPr>
                          <w:p w14:paraId="1F454600" w14:textId="77777777" w:rsidR="00416003" w:rsidRDefault="00790D54">
                            <w:pPr>
                              <w:pStyle w:val="TableParagraph"/>
                              <w:spacing w:before="4"/>
                              <w:ind w:left="200"/>
                              <w:rPr>
                                <w:sz w:val="16"/>
                              </w:rPr>
                            </w:pPr>
                            <w:r>
                              <w:rPr>
                                <w:sz w:val="16"/>
                              </w:rPr>
                              <w:t>TRANSPORTATION-PREARRANGED</w:t>
                            </w:r>
                          </w:p>
                        </w:tc>
                      </w:tr>
                      <w:tr w:rsidR="00416003" w14:paraId="29C35621" w14:textId="77777777">
                        <w:trPr>
                          <w:trHeight w:hRule="exact" w:val="188"/>
                        </w:trPr>
                        <w:tc>
                          <w:tcPr>
                            <w:tcW w:w="3177" w:type="dxa"/>
                          </w:tcPr>
                          <w:p w14:paraId="41064CF6" w14:textId="77777777" w:rsidR="00416003" w:rsidRDefault="00790D54">
                            <w:pPr>
                              <w:pStyle w:val="TableParagraph"/>
                              <w:tabs>
                                <w:tab w:val="left" w:pos="2714"/>
                              </w:tabs>
                              <w:spacing w:before="4"/>
                              <w:ind w:left="200"/>
                              <w:rPr>
                                <w:sz w:val="16"/>
                              </w:rPr>
                            </w:pPr>
                            <w:r>
                              <w:rPr>
                                <w:sz w:val="16"/>
                              </w:rPr>
                              <w:t>OTHER</w:t>
                            </w:r>
                            <w:r>
                              <w:rPr>
                                <w:sz w:val="16"/>
                                <w:u w:val="single"/>
                              </w:rPr>
                              <w:t xml:space="preserve"> </w:t>
                            </w:r>
                            <w:r>
                              <w:rPr>
                                <w:sz w:val="16"/>
                                <w:u w:val="single"/>
                              </w:rPr>
                              <w:tab/>
                            </w:r>
                          </w:p>
                        </w:tc>
                      </w:tr>
                    </w:tbl>
                    <w:p w14:paraId="45CC04E2" w14:textId="77777777" w:rsidR="00416003" w:rsidRDefault="00416003">
                      <w:pPr>
                        <w:pStyle w:val="BodyText"/>
                      </w:pPr>
                    </w:p>
                  </w:txbxContent>
                </v:textbox>
                <w10:wrap type="topAndBottom" anchorx="page"/>
              </v:shape>
            </w:pict>
          </mc:Fallback>
        </mc:AlternateContent>
      </w:r>
      <w:r>
        <w:rPr>
          <w:noProof/>
        </w:rPr>
        <mc:AlternateContent>
          <mc:Choice Requires="wpg">
            <w:drawing>
              <wp:anchor distT="0" distB="0" distL="0" distR="0" simplePos="0" relativeHeight="251570688" behindDoc="0" locked="0" layoutInCell="1" allowOverlap="1" wp14:anchorId="2B0C3C7C" wp14:editId="4674C5A4">
                <wp:simplePos x="0" y="0"/>
                <wp:positionH relativeFrom="page">
                  <wp:posOffset>5832475</wp:posOffset>
                </wp:positionH>
                <wp:positionV relativeFrom="paragraph">
                  <wp:posOffset>222250</wp:posOffset>
                </wp:positionV>
                <wp:extent cx="297815" cy="1676400"/>
                <wp:effectExtent l="3175" t="1905" r="0" b="0"/>
                <wp:wrapTopAndBottom/>
                <wp:docPr id="1601637529"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1676400"/>
                          <a:chOff x="9185" y="350"/>
                          <a:chExt cx="469" cy="2640"/>
                        </a:xfrm>
                      </wpg:grpSpPr>
                      <pic:pic xmlns:pic="http://schemas.openxmlformats.org/drawingml/2006/picture">
                        <pic:nvPicPr>
                          <pic:cNvPr id="1622145390" name="Picture 47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9185" y="547"/>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2908419" name="Picture 47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9185" y="744"/>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7340708" name="Picture 47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9185" y="941"/>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2483634" name="Picture 47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9185" y="1138"/>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840330" name="Picture 46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9185" y="1334"/>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2830240" name="Picture 46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9185" y="1531"/>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4913545" name="Picture 46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9185" y="1728"/>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492398" name="Picture 46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9185" y="1925"/>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1397928" name="Picture 46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9185" y="2122"/>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055443" name="Picture 46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9185" y="2318"/>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1325361" name="Picture 46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9185" y="2515"/>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4085014" name="Picture 46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9185" y="2712"/>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116096" name="Picture 46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9185" y="350"/>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10D05CF" id="Group 460" o:spid="_x0000_s1026" style="position:absolute;margin-left:459.25pt;margin-top:17.5pt;width:23.45pt;height:132pt;z-index:251570688;mso-wrap-distance-left:0;mso-wrap-distance-right:0;mso-position-horizontal-relative:page" coordorigin="9185,350" coordsize="469,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">
                <v:shape id="Picture 473" o:spid="_x0000_s1027" type="#_x0000_t75" style="position:absolute;left:9185;top:547;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">
                  <v:imagedata r:id="rId394" o:title=""/>
                </v:shape>
                <v:shape id="Picture 472" o:spid="_x0000_s1028" type="#_x0000_t75" style="position:absolute;left:9185;top:744;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">
                  <v:imagedata r:id="rId363" o:title=""/>
                </v:shape>
                <v:shape id="Picture 471" o:spid="_x0000_s1029" type="#_x0000_t75" style="position:absolute;left:9185;top:941;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">
                  <v:imagedata r:id="rId394" o:title=""/>
                </v:shape>
                <v:shape id="Picture 470" o:spid="_x0000_s1030" type="#_x0000_t75" style="position:absolute;left:9185;top:1138;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">
                  <v:imagedata r:id="rId394" o:title=""/>
                </v:shape>
                <v:shape id="Picture 469" o:spid="_x0000_s1031" type="#_x0000_t75" style="position:absolute;left:9185;top:1334;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">
                  <v:imagedata r:id="rId363" o:title=""/>
                </v:shape>
                <v:shape id="Picture 468" o:spid="_x0000_s1032" type="#_x0000_t75" style="position:absolute;left:9185;top:1531;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">
                  <v:imagedata r:id="rId394" o:title=""/>
                </v:shape>
                <v:shape id="Picture 467" o:spid="_x0000_s1033" type="#_x0000_t75" style="position:absolute;left:9185;top:1728;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">
                  <v:imagedata r:id="rId363" o:title=""/>
                </v:shape>
                <v:shape id="Picture 466" o:spid="_x0000_s1034" type="#_x0000_t75" style="position:absolute;left:9185;top:1925;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">
                  <v:imagedata r:id="rId363" o:title=""/>
                </v:shape>
                <v:shape id="Picture 465" o:spid="_x0000_s1035" type="#_x0000_t75" style="position:absolute;left:9185;top:2122;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">
                  <v:imagedata r:id="rId363" o:title=""/>
                </v:shape>
                <v:shape id="Picture 464" o:spid="_x0000_s1036" type="#_x0000_t75" style="position:absolute;left:9185;top:2318;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">
                  <v:imagedata r:id="rId363" o:title=""/>
                </v:shape>
                <v:shape id="Picture 463" o:spid="_x0000_s1037" type="#_x0000_t75" style="position:absolute;left:9185;top:2515;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">
                  <v:imagedata r:id="rId394" o:title=""/>
                </v:shape>
                <v:shape id="Picture 462" o:spid="_x0000_s1038" type="#_x0000_t75" style="position:absolute;left:9185;top:2712;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">
                  <v:imagedata r:id="rId363" o:title=""/>
                </v:shape>
                <v:shape id="Picture 461" o:spid="_x0000_s1039" type="#_x0000_t75" style="position:absolute;left:9185;top:350;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">
                  <v:imagedata r:id="rId394" o:title=""/>
                </v:shape>
                <w10:wrap type="topAndBottom" anchorx="page"/>
              </v:group>
            </w:pict>
          </mc:Fallback>
        </mc:AlternateContent>
      </w:r>
      <w:r>
        <w:rPr>
          <w:noProof/>
        </w:rPr>
        <mc:AlternateContent>
          <mc:Choice Requires="wpg">
            <w:drawing>
              <wp:anchor distT="0" distB="0" distL="0" distR="0" simplePos="0" relativeHeight="251571712" behindDoc="0" locked="0" layoutInCell="1" allowOverlap="1" wp14:anchorId="0F793678" wp14:editId="32E66F70">
                <wp:simplePos x="0" y="0"/>
                <wp:positionH relativeFrom="page">
                  <wp:posOffset>6673850</wp:posOffset>
                </wp:positionH>
                <wp:positionV relativeFrom="paragraph">
                  <wp:posOffset>222250</wp:posOffset>
                </wp:positionV>
                <wp:extent cx="346710" cy="1676400"/>
                <wp:effectExtent l="0" t="1905" r="0" b="0"/>
                <wp:wrapTopAndBottom/>
                <wp:docPr id="1209279323"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 cy="1676400"/>
                          <a:chOff x="10510" y="350"/>
                          <a:chExt cx="546" cy="2640"/>
                        </a:xfrm>
                      </wpg:grpSpPr>
                      <pic:pic xmlns:pic="http://schemas.openxmlformats.org/drawingml/2006/picture">
                        <pic:nvPicPr>
                          <pic:cNvPr id="859573989" name="Picture 459"/>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10510" y="1380"/>
                            <a:ext cx="545"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664295" name="Picture 458"/>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10510" y="744"/>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505267" name="Picture 45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10510" y="941"/>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2931133" name="Picture 456"/>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10510" y="1138"/>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972642" name="Picture 45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10510" y="1334"/>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783115" name="Picture 45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10510" y="1531"/>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452219" name="Picture 45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10510" y="1925"/>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7690736" name="Picture 45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10510" y="2122"/>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3325050" name="Picture 45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10510" y="2318"/>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9943890" name="Picture 45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10510" y="2515"/>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2379101" name="Picture 44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10510" y="2712"/>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7129036" name="Picture 44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10510" y="350"/>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446761" name="Picture 44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10510" y="547"/>
                            <a:ext cx="4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890B53B" id="Group 446" o:spid="_x0000_s1026" style="position:absolute;margin-left:525.5pt;margin-top:17.5pt;width:27.3pt;height:132pt;z-index:251571712;mso-wrap-distance-left:0;mso-wrap-distance-right:0;mso-position-horizontal-relative:page" coordorigin="10510,350" coordsize="546,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">
                <v:shape id="Picture 459" o:spid="_x0000_s1027" type="#_x0000_t75" style="position:absolute;left:10510;top:1380;width:545;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">
                  <v:imagedata r:id="rId406" o:title=""/>
                </v:shape>
                <v:shape id="Picture 458" o:spid="_x0000_s1028" type="#_x0000_t75" style="position:absolute;left:10510;top:744;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">
                  <v:imagedata r:id="rId407" o:title=""/>
                </v:shape>
                <v:shape id="Picture 457" o:spid="_x0000_s1029" type="#_x0000_t75" style="position:absolute;left:10510;top:941;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">
                  <v:imagedata r:id="rId408" o:title=""/>
                </v:shape>
                <v:shape id="Picture 456" o:spid="_x0000_s1030" type="#_x0000_t75" style="position:absolute;left:10510;top:1138;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">
                  <v:imagedata r:id="rId408" o:title=""/>
                </v:shape>
                <v:shape id="Picture 455" o:spid="_x0000_s1031" type="#_x0000_t75" style="position:absolute;left:10510;top:1334;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">
                  <v:imagedata r:id="rId407" o:title=""/>
                </v:shape>
                <v:shape id="Picture 454" o:spid="_x0000_s1032" type="#_x0000_t75" style="position:absolute;left:10510;top:1531;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">
                  <v:imagedata r:id="rId408" o:title=""/>
                </v:shape>
                <v:shape id="Picture 453" o:spid="_x0000_s1033" type="#_x0000_t75" style="position:absolute;left:10510;top:1925;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">
                  <v:imagedata r:id="rId407" o:title=""/>
                </v:shape>
                <v:shape id="Picture 452" o:spid="_x0000_s1034" type="#_x0000_t75" style="position:absolute;left:10510;top:2122;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">
                  <v:imagedata r:id="rId407" o:title=""/>
                </v:shape>
                <v:shape id="Picture 451" o:spid="_x0000_s1035" type="#_x0000_t75" style="position:absolute;left:10510;top:2318;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">
                  <v:imagedata r:id="rId407" o:title=""/>
                </v:shape>
                <v:shape id="Picture 450" o:spid="_x0000_s1036" type="#_x0000_t75" style="position:absolute;left:10510;top:2515;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">
                  <v:imagedata r:id="rId407" o:title=""/>
                </v:shape>
                <v:shape id="Picture 449" o:spid="_x0000_s1037" type="#_x0000_t75" style="position:absolute;left:10510;top:2712;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">
                  <v:imagedata r:id="rId408" o:title=""/>
                </v:shape>
                <v:shape id="Picture 448" o:spid="_x0000_s1038" type="#_x0000_t75" style="position:absolute;left:10510;top:350;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">
                  <v:imagedata r:id="rId408" o:title=""/>
                </v:shape>
                <v:shape id="Picture 447" o:spid="_x0000_s1039" type="#_x0000_t75" style="position:absolute;left:10510;top:547;width:46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">
                  <v:imagedata r:id="rId408" o:title=""/>
                </v:shape>
                <w10:wrap type="topAndBottom" anchorx="page"/>
              </v:group>
            </w:pict>
          </mc:Fallback>
        </mc:AlternateContent>
      </w:r>
    </w:p>
    <w:p w14:paraId="5B11BC03" w14:textId="77777777" w:rsidR="00416003" w:rsidRDefault="00416003">
      <w:pPr>
        <w:rPr>
          <w:sz w:val="20"/>
        </w:rPr>
      </w:pPr>
    </w:p>
    <w:p w14:paraId="5266AE48" w14:textId="77777777" w:rsidR="00416003" w:rsidRDefault="00416003">
      <w:pPr>
        <w:spacing w:before="1" w:after="1"/>
        <w:rPr>
          <w:sz w:val="28"/>
        </w:rPr>
      </w:pPr>
    </w:p>
    <w:tbl>
      <w:tblPr>
        <w:tblW w:w="0" w:type="auto"/>
        <w:tblInd w:w="13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514"/>
      </w:tblGrid>
      <w:tr w:rsidR="00416003" w14:paraId="4B403894" w14:textId="77777777">
        <w:trPr>
          <w:trHeight w:hRule="exact" w:val="208"/>
        </w:trPr>
        <w:tc>
          <w:tcPr>
            <w:tcW w:w="10514" w:type="dxa"/>
          </w:tcPr>
          <w:p w14:paraId="4838EF46" w14:textId="77777777" w:rsidR="00416003" w:rsidRDefault="00790D54">
            <w:pPr>
              <w:pStyle w:val="TableParagraph"/>
              <w:spacing w:line="195" w:lineRule="exact"/>
              <w:ind w:left="200"/>
              <w:rPr>
                <w:sz w:val="17"/>
              </w:rPr>
            </w:pPr>
            <w:r>
              <w:rPr>
                <w:w w:val="105"/>
                <w:sz w:val="17"/>
              </w:rPr>
              <w:t>All providers are required by Health and Safety Code section 1789.1 to provide this report to prospective residents before</w:t>
            </w:r>
          </w:p>
        </w:tc>
      </w:tr>
      <w:tr w:rsidR="00416003" w14:paraId="736EAF2A" w14:textId="77777777">
        <w:trPr>
          <w:trHeight w:hRule="exact" w:val="221"/>
        </w:trPr>
        <w:tc>
          <w:tcPr>
            <w:tcW w:w="10514" w:type="dxa"/>
          </w:tcPr>
          <w:p w14:paraId="79C77209" w14:textId="77777777" w:rsidR="00416003" w:rsidRDefault="00790D54">
            <w:pPr>
              <w:pStyle w:val="TableParagraph"/>
              <w:spacing w:before="11"/>
              <w:ind w:left="200"/>
              <w:rPr>
                <w:sz w:val="17"/>
              </w:rPr>
            </w:pPr>
            <w:r>
              <w:rPr>
                <w:w w:val="105"/>
                <w:sz w:val="17"/>
              </w:rPr>
              <w:t>executing a deposit agreement or continuing care contract, or receiving any payment. Many communities are part of multi-facility</w:t>
            </w:r>
          </w:p>
        </w:tc>
      </w:tr>
      <w:tr w:rsidR="00416003" w14:paraId="35D94395" w14:textId="77777777">
        <w:trPr>
          <w:trHeight w:hRule="exact" w:val="221"/>
        </w:trPr>
        <w:tc>
          <w:tcPr>
            <w:tcW w:w="10514" w:type="dxa"/>
          </w:tcPr>
          <w:p w14:paraId="7842CDAC" w14:textId="77777777" w:rsidR="00416003" w:rsidRDefault="00790D54">
            <w:pPr>
              <w:pStyle w:val="TableParagraph"/>
              <w:spacing w:before="11"/>
              <w:ind w:left="200"/>
              <w:rPr>
                <w:sz w:val="17"/>
              </w:rPr>
            </w:pPr>
            <w:r>
              <w:rPr>
                <w:w w:val="105"/>
                <w:sz w:val="17"/>
              </w:rPr>
              <w:t>operations which may influence financial reporting. Consumers are encouraged to ask questions of the continuing care retirement</w:t>
            </w:r>
          </w:p>
        </w:tc>
      </w:tr>
      <w:tr w:rsidR="00416003" w14:paraId="5C0CE03F" w14:textId="77777777">
        <w:trPr>
          <w:trHeight w:hRule="exact" w:val="208"/>
        </w:trPr>
        <w:tc>
          <w:tcPr>
            <w:tcW w:w="10514" w:type="dxa"/>
          </w:tcPr>
          <w:p w14:paraId="6B028DF5" w14:textId="77777777" w:rsidR="00416003" w:rsidRDefault="00790D54">
            <w:pPr>
              <w:pStyle w:val="TableParagraph"/>
              <w:spacing w:before="11"/>
              <w:ind w:left="200"/>
              <w:rPr>
                <w:sz w:val="17"/>
              </w:rPr>
            </w:pPr>
            <w:r>
              <w:rPr>
                <w:w w:val="105"/>
                <w:sz w:val="17"/>
              </w:rPr>
              <w:t>community that they are considering and to seek advice from professional advisors.</w:t>
            </w:r>
          </w:p>
        </w:tc>
      </w:tr>
    </w:tbl>
    <w:p w14:paraId="7503AE9E" w14:textId="77777777" w:rsidR="00416003" w:rsidRDefault="00416003">
      <w:pPr>
        <w:rPr>
          <w:sz w:val="17"/>
        </w:rPr>
        <w:sectPr w:rsidR="00416003">
          <w:headerReference w:type="default" r:id="rId409"/>
          <w:footerReference w:type="default" r:id="rId410"/>
          <w:pgSz w:w="12240" w:h="15840"/>
          <w:pgMar w:top="380" w:right="400" w:bottom="280" w:left="180" w:header="0" w:footer="0" w:gutter="0"/>
          <w:cols w:space="720"/>
        </w:sectPr>
      </w:pPr>
    </w:p>
    <w:p w14:paraId="294EEC85" w14:textId="1DE027D1" w:rsidR="00416003" w:rsidRDefault="00560545">
      <w:pPr>
        <w:tabs>
          <w:tab w:val="left" w:pos="4352"/>
          <w:tab w:val="left" w:pos="7376"/>
          <w:tab w:val="left" w:pos="10007"/>
        </w:tabs>
        <w:spacing w:before="70" w:after="11" w:line="720" w:lineRule="auto"/>
        <w:ind w:left="162" w:right="190" w:hanging="36"/>
        <w:rPr>
          <w:b/>
          <w:sz w:val="17"/>
        </w:rPr>
      </w:pPr>
      <w:r>
        <w:rPr>
          <w:noProof/>
        </w:rPr>
        <mc:AlternateContent>
          <mc:Choice Requires="wps">
            <w:drawing>
              <wp:anchor distT="0" distB="0" distL="114300" distR="114300" simplePos="0" relativeHeight="251846144" behindDoc="1" locked="0" layoutInCell="1" allowOverlap="1" wp14:anchorId="382B4FC5" wp14:editId="33D21799">
                <wp:simplePos x="0" y="0"/>
                <wp:positionH relativeFrom="page">
                  <wp:posOffset>461645</wp:posOffset>
                </wp:positionH>
                <wp:positionV relativeFrom="paragraph">
                  <wp:posOffset>1294130</wp:posOffset>
                </wp:positionV>
                <wp:extent cx="2433320" cy="0"/>
                <wp:effectExtent l="13970" t="11430" r="10160" b="7620"/>
                <wp:wrapNone/>
                <wp:docPr id="138321548"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6D33E67" id="Line 445" o:spid="_x0000_s1026" style="position:absolute;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5pt,101.9pt" to="227.9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" strokeweight=".84pt">
                <w10:wrap anchorx="page"/>
              </v:line>
            </w:pict>
          </mc:Fallback>
        </mc:AlternateContent>
      </w:r>
      <w:r>
        <w:rPr>
          <w:noProof/>
        </w:rPr>
        <mc:AlternateContent>
          <mc:Choice Requires="wps">
            <w:drawing>
              <wp:anchor distT="0" distB="0" distL="114300" distR="114300" simplePos="0" relativeHeight="251847168" behindDoc="1" locked="0" layoutInCell="1" allowOverlap="1" wp14:anchorId="709FF88D" wp14:editId="1A572A0C">
                <wp:simplePos x="0" y="0"/>
                <wp:positionH relativeFrom="page">
                  <wp:posOffset>3122295</wp:posOffset>
                </wp:positionH>
                <wp:positionV relativeFrom="paragraph">
                  <wp:posOffset>1294130</wp:posOffset>
                </wp:positionV>
                <wp:extent cx="1692910" cy="0"/>
                <wp:effectExtent l="7620" t="11430" r="13970" b="7620"/>
                <wp:wrapNone/>
                <wp:docPr id="149559463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8A78FEB" id="Line 444" o:spid="_x0000_s1026" style="position:absolute;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85pt,101.9pt" to="379.1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" strokeweight=".84pt">
                <w10:wrap anchorx="page"/>
              </v:line>
            </w:pict>
          </mc:Fallback>
        </mc:AlternateContent>
      </w:r>
      <w:r>
        <w:rPr>
          <w:b/>
          <w:spacing w:val="-13"/>
          <w:w w:val="103"/>
          <w:sz w:val="17"/>
          <w:u w:val="single"/>
        </w:rPr>
        <w:t xml:space="preserve"> </w:t>
      </w:r>
      <w:r>
        <w:rPr>
          <w:b/>
          <w:w w:val="105"/>
          <w:sz w:val="17"/>
          <w:u w:val="single"/>
        </w:rPr>
        <w:t>PROVIDER NAME: Odd Fellows Home</w:t>
      </w:r>
      <w:r>
        <w:rPr>
          <w:b/>
          <w:spacing w:val="-32"/>
          <w:w w:val="105"/>
          <w:sz w:val="17"/>
          <w:u w:val="single"/>
        </w:rPr>
        <w:t xml:space="preserve"> </w:t>
      </w:r>
      <w:r>
        <w:rPr>
          <w:b/>
          <w:w w:val="105"/>
          <w:sz w:val="17"/>
          <w:u w:val="single"/>
        </w:rPr>
        <w:t>of</w:t>
      </w:r>
      <w:r>
        <w:rPr>
          <w:b/>
          <w:spacing w:val="-14"/>
          <w:w w:val="105"/>
          <w:sz w:val="17"/>
          <w:u w:val="single"/>
        </w:rPr>
        <w:t xml:space="preserve"> </w:t>
      </w:r>
      <w:r>
        <w:rPr>
          <w:b/>
          <w:w w:val="105"/>
          <w:sz w:val="17"/>
          <w:u w:val="single"/>
        </w:rPr>
        <w:t>California</w:t>
      </w:r>
      <w:r>
        <w:rPr>
          <w:b/>
          <w:sz w:val="17"/>
          <w:u w:val="single"/>
        </w:rPr>
        <w:tab/>
      </w:r>
      <w:r>
        <w:rPr>
          <w:b/>
          <w:sz w:val="17"/>
          <w:u w:val="single"/>
        </w:rPr>
        <w:tab/>
      </w:r>
      <w:r>
        <w:rPr>
          <w:b/>
          <w:sz w:val="17"/>
        </w:rPr>
        <w:t xml:space="preserve"> </w:t>
      </w:r>
      <w:r>
        <w:rPr>
          <w:b/>
          <w:w w:val="105"/>
          <w:sz w:val="17"/>
        </w:rPr>
        <w:t>CCRCs</w:t>
      </w:r>
      <w:r>
        <w:rPr>
          <w:b/>
          <w:w w:val="105"/>
          <w:sz w:val="17"/>
        </w:rPr>
        <w:tab/>
        <w:t>LOCATION</w:t>
      </w:r>
      <w:r>
        <w:rPr>
          <w:b/>
          <w:spacing w:val="-16"/>
          <w:w w:val="105"/>
          <w:sz w:val="17"/>
        </w:rPr>
        <w:t xml:space="preserve"> </w:t>
      </w:r>
      <w:r>
        <w:rPr>
          <w:b/>
          <w:w w:val="105"/>
          <w:sz w:val="17"/>
        </w:rPr>
        <w:t>(City,</w:t>
      </w:r>
      <w:r>
        <w:rPr>
          <w:b/>
          <w:spacing w:val="-17"/>
          <w:w w:val="105"/>
          <w:sz w:val="17"/>
        </w:rPr>
        <w:t xml:space="preserve"> </w:t>
      </w:r>
      <w:r>
        <w:rPr>
          <w:b/>
          <w:w w:val="105"/>
          <w:sz w:val="17"/>
        </w:rPr>
        <w:t>State)</w:t>
      </w:r>
      <w:r>
        <w:rPr>
          <w:b/>
          <w:w w:val="105"/>
          <w:sz w:val="17"/>
        </w:rPr>
        <w:tab/>
        <w:t>PHONE (with area</w:t>
      </w:r>
      <w:r>
        <w:rPr>
          <w:b/>
          <w:spacing w:val="-32"/>
          <w:w w:val="105"/>
          <w:sz w:val="17"/>
        </w:rPr>
        <w:t xml:space="preserve"> </w:t>
      </w:r>
      <w:r>
        <w:rPr>
          <w:b/>
          <w:w w:val="105"/>
          <w:sz w:val="17"/>
        </w:rPr>
        <w:t>code)</w:t>
      </w:r>
    </w:p>
    <w:p w14:paraId="53D46D60" w14:textId="2902C99F" w:rsidR="00416003" w:rsidRDefault="00560545">
      <w:pPr>
        <w:tabs>
          <w:tab w:val="left" w:pos="4317"/>
          <w:tab w:val="left" w:pos="7341"/>
        </w:tabs>
        <w:ind w:left="126"/>
        <w:rPr>
          <w:sz w:val="20"/>
        </w:rPr>
      </w:pPr>
      <w:r>
        <w:rPr>
          <w:noProof/>
          <w:position w:val="1"/>
          <w:sz w:val="20"/>
        </w:rPr>
        <mc:AlternateContent>
          <mc:Choice Requires="wps">
            <w:drawing>
              <wp:inline distT="0" distB="0" distL="0" distR="0" wp14:anchorId="440F3E12" wp14:editId="477D3263">
                <wp:extent cx="1771650" cy="505460"/>
                <wp:effectExtent l="3810" t="1905" r="0" b="0"/>
                <wp:docPr id="1977472279"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89"/>
                            </w:tblGrid>
                            <w:tr w:rsidR="00416003" w14:paraId="4AE65F5C" w14:textId="77777777">
                              <w:trPr>
                                <w:trHeight w:hRule="exact" w:val="244"/>
                              </w:trPr>
                              <w:tc>
                                <w:tcPr>
                                  <w:tcW w:w="2789" w:type="dxa"/>
                                </w:tcPr>
                                <w:p w14:paraId="514E7B8B" w14:textId="77777777" w:rsidR="00416003" w:rsidRDefault="00790D54">
                                  <w:pPr>
                                    <w:pStyle w:val="TableParagraph"/>
                                    <w:tabs>
                                      <w:tab w:val="left" w:pos="3832"/>
                                    </w:tabs>
                                    <w:spacing w:line="195" w:lineRule="exact"/>
                                    <w:ind w:right="-1044"/>
                                    <w:jc w:val="right"/>
                                    <w:rPr>
                                      <w:sz w:val="17"/>
                                    </w:rPr>
                                  </w:pPr>
                                  <w:r>
                                    <w:rPr>
                                      <w:spacing w:val="-13"/>
                                      <w:w w:val="103"/>
                                      <w:sz w:val="17"/>
                                      <w:u w:val="single"/>
                                    </w:rPr>
                                    <w:t xml:space="preserve"> </w:t>
                                  </w:r>
                                  <w:r>
                                    <w:rPr>
                                      <w:w w:val="105"/>
                                      <w:sz w:val="17"/>
                                      <w:u w:val="single"/>
                                    </w:rPr>
                                    <w:t>Saratoga</w:t>
                                  </w:r>
                                  <w:r>
                                    <w:rPr>
                                      <w:spacing w:val="-26"/>
                                      <w:w w:val="105"/>
                                      <w:sz w:val="17"/>
                                      <w:u w:val="single"/>
                                    </w:rPr>
                                    <w:t xml:space="preserve"> </w:t>
                                  </w:r>
                                  <w:r>
                                    <w:rPr>
                                      <w:w w:val="105"/>
                                      <w:sz w:val="17"/>
                                      <w:u w:val="single"/>
                                    </w:rPr>
                                    <w:t>Retirement</w:t>
                                  </w:r>
                                  <w:r>
                                    <w:rPr>
                                      <w:spacing w:val="-27"/>
                                      <w:w w:val="105"/>
                                      <w:sz w:val="17"/>
                                      <w:u w:val="single"/>
                                    </w:rPr>
                                    <w:t xml:space="preserve"> </w:t>
                                  </w:r>
                                  <w:r>
                                    <w:rPr>
                                      <w:w w:val="105"/>
                                      <w:sz w:val="17"/>
                                      <w:u w:val="single"/>
                                    </w:rPr>
                                    <w:t>Community</w:t>
                                  </w:r>
                                  <w:r>
                                    <w:rPr>
                                      <w:sz w:val="17"/>
                                      <w:u w:val="single"/>
                                    </w:rPr>
                                    <w:tab/>
                                  </w:r>
                                </w:p>
                              </w:tc>
                            </w:tr>
                            <w:tr w:rsidR="00416003" w14:paraId="2A337E72" w14:textId="77777777">
                              <w:trPr>
                                <w:trHeight w:hRule="exact" w:val="552"/>
                              </w:trPr>
                              <w:tc>
                                <w:tcPr>
                                  <w:tcW w:w="2789" w:type="dxa"/>
                                </w:tcPr>
                                <w:p w14:paraId="02E51A6D" w14:textId="77777777" w:rsidR="00416003" w:rsidRDefault="00790D54">
                                  <w:pPr>
                                    <w:pStyle w:val="TableParagraph"/>
                                    <w:tabs>
                                      <w:tab w:val="left" w:pos="3832"/>
                                    </w:tabs>
                                    <w:spacing w:before="47"/>
                                    <w:ind w:right="-1044"/>
                                    <w:jc w:val="right"/>
                                    <w:rPr>
                                      <w:sz w:val="17"/>
                                    </w:rPr>
                                  </w:pPr>
                                  <w:r>
                                    <w:rPr>
                                      <w:spacing w:val="-13"/>
                                      <w:w w:val="103"/>
                                      <w:sz w:val="17"/>
                                      <w:u w:val="single"/>
                                    </w:rPr>
                                    <w:t xml:space="preserve"> </w:t>
                                  </w:r>
                                  <w:r>
                                    <w:rPr>
                                      <w:w w:val="105"/>
                                      <w:sz w:val="17"/>
                                      <w:u w:val="single"/>
                                    </w:rPr>
                                    <w:t>The</w:t>
                                  </w:r>
                                  <w:r>
                                    <w:rPr>
                                      <w:spacing w:val="-10"/>
                                      <w:w w:val="105"/>
                                      <w:sz w:val="17"/>
                                      <w:u w:val="single"/>
                                    </w:rPr>
                                    <w:t xml:space="preserve"> </w:t>
                                  </w:r>
                                  <w:r>
                                    <w:rPr>
                                      <w:w w:val="105"/>
                                      <w:sz w:val="17"/>
                                      <w:u w:val="single"/>
                                    </w:rPr>
                                    <w:t>Meadows</w:t>
                                  </w:r>
                                  <w:r>
                                    <w:rPr>
                                      <w:spacing w:val="-10"/>
                                      <w:w w:val="105"/>
                                      <w:sz w:val="17"/>
                                      <w:u w:val="single"/>
                                    </w:rPr>
                                    <w:t xml:space="preserve"> </w:t>
                                  </w:r>
                                  <w:r>
                                    <w:rPr>
                                      <w:w w:val="105"/>
                                      <w:sz w:val="17"/>
                                      <w:u w:val="single"/>
                                    </w:rPr>
                                    <w:t>of</w:t>
                                  </w:r>
                                  <w:r>
                                    <w:rPr>
                                      <w:spacing w:val="-9"/>
                                      <w:w w:val="105"/>
                                      <w:sz w:val="17"/>
                                      <w:u w:val="single"/>
                                    </w:rPr>
                                    <w:t xml:space="preserve"> </w:t>
                                  </w:r>
                                  <w:r>
                                    <w:rPr>
                                      <w:w w:val="105"/>
                                      <w:sz w:val="17"/>
                                      <w:u w:val="single"/>
                                    </w:rPr>
                                    <w:t>Napa</w:t>
                                  </w:r>
                                  <w:r>
                                    <w:rPr>
                                      <w:spacing w:val="-10"/>
                                      <w:w w:val="105"/>
                                      <w:sz w:val="17"/>
                                      <w:u w:val="single"/>
                                    </w:rPr>
                                    <w:t xml:space="preserve"> </w:t>
                                  </w:r>
                                  <w:r>
                                    <w:rPr>
                                      <w:w w:val="105"/>
                                      <w:sz w:val="17"/>
                                      <w:u w:val="single"/>
                                    </w:rPr>
                                    <w:t>Valley</w:t>
                                  </w:r>
                                  <w:r>
                                    <w:rPr>
                                      <w:sz w:val="17"/>
                                      <w:u w:val="single"/>
                                    </w:rPr>
                                    <w:tab/>
                                  </w:r>
                                </w:p>
                              </w:tc>
                            </w:tr>
                          </w:tbl>
                          <w:p w14:paraId="1486B3C3" w14:textId="77777777" w:rsidR="00416003" w:rsidRDefault="00416003">
                            <w:pPr>
                              <w:pStyle w:val="BodyText"/>
                            </w:pPr>
                          </w:p>
                        </w:txbxContent>
                      </wps:txbx>
                      <wps:bodyPr rot="0" vert="horz" wrap="square" lIns="0" tIns="0" rIns="0" bIns="0" anchor="t" anchorCtr="0" upright="1">
                        <a:noAutofit/>
                      </wps:bodyPr>
                    </wps:wsp>
                  </a:graphicData>
                </a:graphic>
              </wp:inline>
            </w:drawing>
          </mc:Choice>
          <mc:Fallback>
            <w:pict>
              <v:shape w14:anchorId="440F3E12" id="Text Box 443" o:spid="_x0000_s1179" type="#_x0000_t202" style="width:139.5pt;height:3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89"/>
                      </w:tblGrid>
                      <w:tr w:rsidR="00416003" w14:paraId="4AE65F5C" w14:textId="77777777">
                        <w:trPr>
                          <w:trHeight w:hRule="exact" w:val="244"/>
                        </w:trPr>
                        <w:tc>
                          <w:tcPr>
                            <w:tcW w:w="2789" w:type="dxa"/>
                          </w:tcPr>
                          <w:p w14:paraId="514E7B8B" w14:textId="77777777" w:rsidR="00416003" w:rsidRDefault="00790D54">
                            <w:pPr>
                              <w:pStyle w:val="TableParagraph"/>
                              <w:tabs>
                                <w:tab w:val="left" w:pos="3832"/>
                              </w:tabs>
                              <w:spacing w:line="195" w:lineRule="exact"/>
                              <w:ind w:right="-1044"/>
                              <w:jc w:val="right"/>
                              <w:rPr>
                                <w:sz w:val="17"/>
                              </w:rPr>
                            </w:pPr>
                            <w:r>
                              <w:rPr>
                                <w:spacing w:val="-13"/>
                                <w:w w:val="103"/>
                                <w:sz w:val="17"/>
                                <w:u w:val="single"/>
                              </w:rPr>
                              <w:t xml:space="preserve"> </w:t>
                            </w:r>
                            <w:r>
                              <w:rPr>
                                <w:w w:val="105"/>
                                <w:sz w:val="17"/>
                                <w:u w:val="single"/>
                              </w:rPr>
                              <w:t>Saratoga</w:t>
                            </w:r>
                            <w:r>
                              <w:rPr>
                                <w:spacing w:val="-26"/>
                                <w:w w:val="105"/>
                                <w:sz w:val="17"/>
                                <w:u w:val="single"/>
                              </w:rPr>
                              <w:t xml:space="preserve"> </w:t>
                            </w:r>
                            <w:r>
                              <w:rPr>
                                <w:w w:val="105"/>
                                <w:sz w:val="17"/>
                                <w:u w:val="single"/>
                              </w:rPr>
                              <w:t>Retirement</w:t>
                            </w:r>
                            <w:r>
                              <w:rPr>
                                <w:spacing w:val="-27"/>
                                <w:w w:val="105"/>
                                <w:sz w:val="17"/>
                                <w:u w:val="single"/>
                              </w:rPr>
                              <w:t xml:space="preserve"> </w:t>
                            </w:r>
                            <w:r>
                              <w:rPr>
                                <w:w w:val="105"/>
                                <w:sz w:val="17"/>
                                <w:u w:val="single"/>
                              </w:rPr>
                              <w:t>Community</w:t>
                            </w:r>
                            <w:r>
                              <w:rPr>
                                <w:sz w:val="17"/>
                                <w:u w:val="single"/>
                              </w:rPr>
                              <w:tab/>
                            </w:r>
                          </w:p>
                        </w:tc>
                      </w:tr>
                      <w:tr w:rsidR="00416003" w14:paraId="2A337E72" w14:textId="77777777">
                        <w:trPr>
                          <w:trHeight w:hRule="exact" w:val="552"/>
                        </w:trPr>
                        <w:tc>
                          <w:tcPr>
                            <w:tcW w:w="2789" w:type="dxa"/>
                          </w:tcPr>
                          <w:p w14:paraId="02E51A6D" w14:textId="77777777" w:rsidR="00416003" w:rsidRDefault="00790D54">
                            <w:pPr>
                              <w:pStyle w:val="TableParagraph"/>
                              <w:tabs>
                                <w:tab w:val="left" w:pos="3832"/>
                              </w:tabs>
                              <w:spacing w:before="47"/>
                              <w:ind w:right="-1044"/>
                              <w:jc w:val="right"/>
                              <w:rPr>
                                <w:sz w:val="17"/>
                              </w:rPr>
                            </w:pPr>
                            <w:r>
                              <w:rPr>
                                <w:spacing w:val="-13"/>
                                <w:w w:val="103"/>
                                <w:sz w:val="17"/>
                                <w:u w:val="single"/>
                              </w:rPr>
                              <w:t xml:space="preserve"> </w:t>
                            </w:r>
                            <w:r>
                              <w:rPr>
                                <w:w w:val="105"/>
                                <w:sz w:val="17"/>
                                <w:u w:val="single"/>
                              </w:rPr>
                              <w:t>The</w:t>
                            </w:r>
                            <w:r>
                              <w:rPr>
                                <w:spacing w:val="-10"/>
                                <w:w w:val="105"/>
                                <w:sz w:val="17"/>
                                <w:u w:val="single"/>
                              </w:rPr>
                              <w:t xml:space="preserve"> </w:t>
                            </w:r>
                            <w:r>
                              <w:rPr>
                                <w:w w:val="105"/>
                                <w:sz w:val="17"/>
                                <w:u w:val="single"/>
                              </w:rPr>
                              <w:t>Meadows</w:t>
                            </w:r>
                            <w:r>
                              <w:rPr>
                                <w:spacing w:val="-10"/>
                                <w:w w:val="105"/>
                                <w:sz w:val="17"/>
                                <w:u w:val="single"/>
                              </w:rPr>
                              <w:t xml:space="preserve"> </w:t>
                            </w:r>
                            <w:r>
                              <w:rPr>
                                <w:w w:val="105"/>
                                <w:sz w:val="17"/>
                                <w:u w:val="single"/>
                              </w:rPr>
                              <w:t>of</w:t>
                            </w:r>
                            <w:r>
                              <w:rPr>
                                <w:spacing w:val="-9"/>
                                <w:w w:val="105"/>
                                <w:sz w:val="17"/>
                                <w:u w:val="single"/>
                              </w:rPr>
                              <w:t xml:space="preserve"> </w:t>
                            </w:r>
                            <w:r>
                              <w:rPr>
                                <w:w w:val="105"/>
                                <w:sz w:val="17"/>
                                <w:u w:val="single"/>
                              </w:rPr>
                              <w:t>Napa</w:t>
                            </w:r>
                            <w:r>
                              <w:rPr>
                                <w:spacing w:val="-10"/>
                                <w:w w:val="105"/>
                                <w:sz w:val="17"/>
                                <w:u w:val="single"/>
                              </w:rPr>
                              <w:t xml:space="preserve"> </w:t>
                            </w:r>
                            <w:r>
                              <w:rPr>
                                <w:w w:val="105"/>
                                <w:sz w:val="17"/>
                                <w:u w:val="single"/>
                              </w:rPr>
                              <w:t>Valley</w:t>
                            </w:r>
                            <w:r>
                              <w:rPr>
                                <w:sz w:val="17"/>
                                <w:u w:val="single"/>
                              </w:rPr>
                              <w:tab/>
                            </w:r>
                          </w:p>
                        </w:tc>
                      </w:tr>
                    </w:tbl>
                    <w:p w14:paraId="1486B3C3" w14:textId="77777777" w:rsidR="00416003" w:rsidRDefault="00416003">
                      <w:pPr>
                        <w:pStyle w:val="BodyText"/>
                      </w:pPr>
                    </w:p>
                  </w:txbxContent>
                </v:textbox>
                <w10:anchorlock/>
              </v:shape>
            </w:pict>
          </mc:Fallback>
        </mc:AlternateContent>
      </w:r>
      <w:r>
        <w:rPr>
          <w:position w:val="1"/>
          <w:sz w:val="20"/>
        </w:rPr>
        <w:tab/>
      </w:r>
      <w:r>
        <w:rPr>
          <w:noProof/>
          <w:position w:val="1"/>
          <w:sz w:val="20"/>
        </w:rPr>
        <mc:AlternateContent>
          <mc:Choice Requires="wps">
            <w:drawing>
              <wp:inline distT="0" distB="0" distL="0" distR="0" wp14:anchorId="3191A18D" wp14:editId="4408503D">
                <wp:extent cx="820420" cy="505460"/>
                <wp:effectExtent l="0" t="1905" r="635" b="0"/>
                <wp:docPr id="46632808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92"/>
                            </w:tblGrid>
                            <w:tr w:rsidR="00416003" w14:paraId="6777463F" w14:textId="77777777">
                              <w:trPr>
                                <w:trHeight w:hRule="exact" w:val="244"/>
                              </w:trPr>
                              <w:tc>
                                <w:tcPr>
                                  <w:tcW w:w="1292" w:type="dxa"/>
                                </w:tcPr>
                                <w:p w14:paraId="4DDB0C64" w14:textId="77777777" w:rsidR="00416003" w:rsidRDefault="00790D54">
                                  <w:pPr>
                                    <w:pStyle w:val="TableParagraph"/>
                                    <w:tabs>
                                      <w:tab w:val="left" w:pos="2666"/>
                                    </w:tabs>
                                    <w:spacing w:line="195" w:lineRule="exact"/>
                                    <w:ind w:right="-1375"/>
                                    <w:jc w:val="right"/>
                                    <w:rPr>
                                      <w:sz w:val="17"/>
                                    </w:rPr>
                                  </w:pPr>
                                  <w:r>
                                    <w:rPr>
                                      <w:spacing w:val="-13"/>
                                      <w:w w:val="103"/>
                                      <w:sz w:val="17"/>
                                      <w:u w:val="single"/>
                                    </w:rPr>
                                    <w:t xml:space="preserve"> </w:t>
                                  </w:r>
                                  <w:r>
                                    <w:rPr>
                                      <w:w w:val="105"/>
                                      <w:sz w:val="17"/>
                                      <w:u w:val="single"/>
                                    </w:rPr>
                                    <w:t>Saratoga,</w:t>
                                  </w:r>
                                  <w:r>
                                    <w:rPr>
                                      <w:spacing w:val="-19"/>
                                      <w:w w:val="105"/>
                                      <w:sz w:val="17"/>
                                      <w:u w:val="single"/>
                                    </w:rPr>
                                    <w:t xml:space="preserve"> </w:t>
                                  </w:r>
                                  <w:r>
                                    <w:rPr>
                                      <w:w w:val="105"/>
                                      <w:sz w:val="17"/>
                                      <w:u w:val="single"/>
                                    </w:rPr>
                                    <w:t>CA</w:t>
                                  </w:r>
                                  <w:r>
                                    <w:rPr>
                                      <w:sz w:val="17"/>
                                      <w:u w:val="single"/>
                                    </w:rPr>
                                    <w:tab/>
                                  </w:r>
                                </w:p>
                              </w:tc>
                            </w:tr>
                            <w:tr w:rsidR="00416003" w14:paraId="49408A55" w14:textId="77777777">
                              <w:trPr>
                                <w:trHeight w:hRule="exact" w:val="552"/>
                              </w:trPr>
                              <w:tc>
                                <w:tcPr>
                                  <w:tcW w:w="1292" w:type="dxa"/>
                                </w:tcPr>
                                <w:p w14:paraId="65CECAA2" w14:textId="77777777" w:rsidR="00416003" w:rsidRDefault="00790D54">
                                  <w:pPr>
                                    <w:pStyle w:val="TableParagraph"/>
                                    <w:tabs>
                                      <w:tab w:val="left" w:pos="2666"/>
                                    </w:tabs>
                                    <w:spacing w:before="47"/>
                                    <w:ind w:right="-1375"/>
                                    <w:jc w:val="right"/>
                                    <w:rPr>
                                      <w:sz w:val="17"/>
                                    </w:rPr>
                                  </w:pPr>
                                  <w:r>
                                    <w:rPr>
                                      <w:spacing w:val="-13"/>
                                      <w:w w:val="103"/>
                                      <w:sz w:val="17"/>
                                      <w:u w:val="single"/>
                                    </w:rPr>
                                    <w:t xml:space="preserve"> </w:t>
                                  </w:r>
                                  <w:r>
                                    <w:rPr>
                                      <w:w w:val="105"/>
                                      <w:sz w:val="17"/>
                                      <w:u w:val="single"/>
                                    </w:rPr>
                                    <w:t>Napa,</w:t>
                                  </w:r>
                                  <w:r>
                                    <w:rPr>
                                      <w:spacing w:val="-13"/>
                                      <w:w w:val="105"/>
                                      <w:sz w:val="17"/>
                                      <w:u w:val="single"/>
                                    </w:rPr>
                                    <w:t xml:space="preserve"> </w:t>
                                  </w:r>
                                  <w:r>
                                    <w:rPr>
                                      <w:w w:val="105"/>
                                      <w:sz w:val="17"/>
                                      <w:u w:val="single"/>
                                    </w:rPr>
                                    <w:t>CA</w:t>
                                  </w:r>
                                  <w:r>
                                    <w:rPr>
                                      <w:sz w:val="17"/>
                                      <w:u w:val="single"/>
                                    </w:rPr>
                                    <w:tab/>
                                  </w:r>
                                </w:p>
                              </w:tc>
                            </w:tr>
                          </w:tbl>
                          <w:p w14:paraId="4C07C4C8" w14:textId="77777777" w:rsidR="00416003" w:rsidRDefault="00416003">
                            <w:pPr>
                              <w:pStyle w:val="BodyText"/>
                            </w:pPr>
                          </w:p>
                        </w:txbxContent>
                      </wps:txbx>
                      <wps:bodyPr rot="0" vert="horz" wrap="square" lIns="0" tIns="0" rIns="0" bIns="0" anchor="t" anchorCtr="0" upright="1">
                        <a:noAutofit/>
                      </wps:bodyPr>
                    </wps:wsp>
                  </a:graphicData>
                </a:graphic>
              </wp:inline>
            </w:drawing>
          </mc:Choice>
          <mc:Fallback>
            <w:pict>
              <v:shape w14:anchorId="3191A18D" id="Text Box 442" o:spid="_x0000_s1180" type="#_x0000_t202" style="width:64.6pt;height:3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92"/>
                      </w:tblGrid>
                      <w:tr w:rsidR="00416003" w14:paraId="6777463F" w14:textId="77777777">
                        <w:trPr>
                          <w:trHeight w:hRule="exact" w:val="244"/>
                        </w:trPr>
                        <w:tc>
                          <w:tcPr>
                            <w:tcW w:w="1292" w:type="dxa"/>
                          </w:tcPr>
                          <w:p w14:paraId="4DDB0C64" w14:textId="77777777" w:rsidR="00416003" w:rsidRDefault="00790D54">
                            <w:pPr>
                              <w:pStyle w:val="TableParagraph"/>
                              <w:tabs>
                                <w:tab w:val="left" w:pos="2666"/>
                              </w:tabs>
                              <w:spacing w:line="195" w:lineRule="exact"/>
                              <w:ind w:right="-1375"/>
                              <w:jc w:val="right"/>
                              <w:rPr>
                                <w:sz w:val="17"/>
                              </w:rPr>
                            </w:pPr>
                            <w:r>
                              <w:rPr>
                                <w:spacing w:val="-13"/>
                                <w:w w:val="103"/>
                                <w:sz w:val="17"/>
                                <w:u w:val="single"/>
                              </w:rPr>
                              <w:t xml:space="preserve"> </w:t>
                            </w:r>
                            <w:r>
                              <w:rPr>
                                <w:w w:val="105"/>
                                <w:sz w:val="17"/>
                                <w:u w:val="single"/>
                              </w:rPr>
                              <w:t>Saratoga,</w:t>
                            </w:r>
                            <w:r>
                              <w:rPr>
                                <w:spacing w:val="-19"/>
                                <w:w w:val="105"/>
                                <w:sz w:val="17"/>
                                <w:u w:val="single"/>
                              </w:rPr>
                              <w:t xml:space="preserve"> </w:t>
                            </w:r>
                            <w:r>
                              <w:rPr>
                                <w:w w:val="105"/>
                                <w:sz w:val="17"/>
                                <w:u w:val="single"/>
                              </w:rPr>
                              <w:t>CA</w:t>
                            </w:r>
                            <w:r>
                              <w:rPr>
                                <w:sz w:val="17"/>
                                <w:u w:val="single"/>
                              </w:rPr>
                              <w:tab/>
                            </w:r>
                          </w:p>
                        </w:tc>
                      </w:tr>
                      <w:tr w:rsidR="00416003" w14:paraId="49408A55" w14:textId="77777777">
                        <w:trPr>
                          <w:trHeight w:hRule="exact" w:val="552"/>
                        </w:trPr>
                        <w:tc>
                          <w:tcPr>
                            <w:tcW w:w="1292" w:type="dxa"/>
                          </w:tcPr>
                          <w:p w14:paraId="65CECAA2" w14:textId="77777777" w:rsidR="00416003" w:rsidRDefault="00790D54">
                            <w:pPr>
                              <w:pStyle w:val="TableParagraph"/>
                              <w:tabs>
                                <w:tab w:val="left" w:pos="2666"/>
                              </w:tabs>
                              <w:spacing w:before="47"/>
                              <w:ind w:right="-1375"/>
                              <w:jc w:val="right"/>
                              <w:rPr>
                                <w:sz w:val="17"/>
                              </w:rPr>
                            </w:pPr>
                            <w:r>
                              <w:rPr>
                                <w:spacing w:val="-13"/>
                                <w:w w:val="103"/>
                                <w:sz w:val="17"/>
                                <w:u w:val="single"/>
                              </w:rPr>
                              <w:t xml:space="preserve"> </w:t>
                            </w:r>
                            <w:r>
                              <w:rPr>
                                <w:w w:val="105"/>
                                <w:sz w:val="17"/>
                                <w:u w:val="single"/>
                              </w:rPr>
                              <w:t>Napa,</w:t>
                            </w:r>
                            <w:r>
                              <w:rPr>
                                <w:spacing w:val="-13"/>
                                <w:w w:val="105"/>
                                <w:sz w:val="17"/>
                                <w:u w:val="single"/>
                              </w:rPr>
                              <w:t xml:space="preserve"> </w:t>
                            </w:r>
                            <w:r>
                              <w:rPr>
                                <w:w w:val="105"/>
                                <w:sz w:val="17"/>
                                <w:u w:val="single"/>
                              </w:rPr>
                              <w:t>CA</w:t>
                            </w:r>
                            <w:r>
                              <w:rPr>
                                <w:sz w:val="17"/>
                                <w:u w:val="single"/>
                              </w:rPr>
                              <w:tab/>
                            </w:r>
                          </w:p>
                        </w:tc>
                      </w:tr>
                    </w:tbl>
                    <w:p w14:paraId="4C07C4C8" w14:textId="77777777" w:rsidR="00416003" w:rsidRDefault="00416003">
                      <w:pPr>
                        <w:pStyle w:val="BodyText"/>
                      </w:pPr>
                    </w:p>
                  </w:txbxContent>
                </v:textbox>
                <w10:anchorlock/>
              </v:shape>
            </w:pict>
          </mc:Fallback>
        </mc:AlternateContent>
      </w:r>
      <w:r>
        <w:rPr>
          <w:position w:val="1"/>
          <w:sz w:val="20"/>
        </w:rPr>
        <w:tab/>
      </w:r>
      <w:r>
        <w:rPr>
          <w:noProof/>
          <w:sz w:val="20"/>
        </w:rPr>
        <mc:AlternateContent>
          <mc:Choice Requires="wps">
            <w:drawing>
              <wp:inline distT="0" distB="0" distL="0" distR="0" wp14:anchorId="0B3D84C5" wp14:editId="15E31845">
                <wp:extent cx="1744345" cy="511175"/>
                <wp:effectExtent l="3810" t="0" r="4445" b="3810"/>
                <wp:docPr id="1536227087"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47"/>
                            </w:tblGrid>
                            <w:tr w:rsidR="00416003" w14:paraId="4D4A07D7" w14:textId="77777777">
                              <w:trPr>
                                <w:trHeight w:hRule="exact" w:val="244"/>
                              </w:trPr>
                              <w:tc>
                                <w:tcPr>
                                  <w:tcW w:w="2747" w:type="dxa"/>
                                </w:tcPr>
                                <w:p w14:paraId="7ED505BC" w14:textId="77777777" w:rsidR="00416003" w:rsidRDefault="00790D54">
                                  <w:pPr>
                                    <w:pStyle w:val="TableParagraph"/>
                                    <w:spacing w:line="195" w:lineRule="exact"/>
                                    <w:ind w:left="-1"/>
                                    <w:jc w:val="center"/>
                                    <w:rPr>
                                      <w:sz w:val="17"/>
                                    </w:rPr>
                                  </w:pPr>
                                  <w:r>
                                    <w:rPr>
                                      <w:spacing w:val="-13"/>
                                      <w:w w:val="103"/>
                                      <w:sz w:val="17"/>
                                      <w:u w:val="single"/>
                                    </w:rPr>
                                    <w:t xml:space="preserve"> </w:t>
                                  </w:r>
                                  <w:r>
                                    <w:rPr>
                                      <w:w w:val="105"/>
                                      <w:sz w:val="17"/>
                                      <w:u w:val="single"/>
                                    </w:rPr>
                                    <w:t>(408)</w:t>
                                  </w:r>
                                  <w:r>
                                    <w:rPr>
                                      <w:spacing w:val="-9"/>
                                      <w:w w:val="105"/>
                                      <w:sz w:val="17"/>
                                      <w:u w:val="single"/>
                                    </w:rPr>
                                    <w:t xml:space="preserve"> </w:t>
                                  </w:r>
                                  <w:r>
                                    <w:rPr>
                                      <w:w w:val="105"/>
                                      <w:sz w:val="17"/>
                                      <w:u w:val="single"/>
                                    </w:rPr>
                                    <w:t>741-</w:t>
                                  </w:r>
                                  <w:r>
                                    <w:rPr>
                                      <w:spacing w:val="-9"/>
                                      <w:w w:val="105"/>
                                      <w:sz w:val="17"/>
                                      <w:u w:val="single"/>
                                    </w:rPr>
                                    <w:t xml:space="preserve"> </w:t>
                                  </w:r>
                                  <w:r>
                                    <w:rPr>
                                      <w:w w:val="105"/>
                                      <w:sz w:val="17"/>
                                      <w:u w:val="single"/>
                                    </w:rPr>
                                    <w:t>7100</w:t>
                                  </w:r>
                                  <w:r>
                                    <w:rPr>
                                      <w:spacing w:val="-8"/>
                                      <w:w w:val="105"/>
                                      <w:sz w:val="17"/>
                                      <w:u w:val="single"/>
                                    </w:rPr>
                                    <w:t xml:space="preserve"> </w:t>
                                  </w:r>
                                  <w:r>
                                    <w:rPr>
                                      <w:w w:val="105"/>
                                      <w:sz w:val="17"/>
                                      <w:u w:val="single"/>
                                    </w:rPr>
                                    <w:t>or</w:t>
                                  </w:r>
                                  <w:r>
                                    <w:rPr>
                                      <w:spacing w:val="-9"/>
                                      <w:w w:val="105"/>
                                      <w:sz w:val="17"/>
                                      <w:u w:val="single"/>
                                    </w:rPr>
                                    <w:t xml:space="preserve"> </w:t>
                                  </w:r>
                                  <w:r>
                                    <w:rPr>
                                      <w:w w:val="105"/>
                                      <w:sz w:val="17"/>
                                      <w:u w:val="single"/>
                                    </w:rPr>
                                    <w:t>(800)</w:t>
                                  </w:r>
                                  <w:r>
                                    <w:rPr>
                                      <w:spacing w:val="-9"/>
                                      <w:w w:val="105"/>
                                      <w:sz w:val="17"/>
                                      <w:u w:val="single"/>
                                    </w:rPr>
                                    <w:t xml:space="preserve"> </w:t>
                                  </w:r>
                                  <w:r>
                                    <w:rPr>
                                      <w:w w:val="105"/>
                                      <w:sz w:val="17"/>
                                      <w:u w:val="single"/>
                                    </w:rPr>
                                    <w:t>996-346</w:t>
                                  </w:r>
                                  <w:r>
                                    <w:rPr>
                                      <w:w w:val="105"/>
                                      <w:sz w:val="17"/>
                                    </w:rPr>
                                    <w:t>7</w:t>
                                  </w:r>
                                </w:p>
                              </w:tc>
                            </w:tr>
                            <w:tr w:rsidR="00416003" w14:paraId="398C0B28" w14:textId="77777777">
                              <w:trPr>
                                <w:trHeight w:hRule="exact" w:val="552"/>
                              </w:trPr>
                              <w:tc>
                                <w:tcPr>
                                  <w:tcW w:w="2747" w:type="dxa"/>
                                  <w:tcBorders>
                                    <w:bottom w:val="single" w:sz="7" w:space="0" w:color="000000"/>
                                  </w:tcBorders>
                                </w:tcPr>
                                <w:p w14:paraId="2C1B9767" w14:textId="77777777" w:rsidR="00416003" w:rsidRDefault="00790D54">
                                  <w:pPr>
                                    <w:pStyle w:val="TableParagraph"/>
                                    <w:tabs>
                                      <w:tab w:val="left" w:pos="2666"/>
                                    </w:tabs>
                                    <w:spacing w:before="47"/>
                                    <w:ind w:left="-1" w:right="78"/>
                                    <w:jc w:val="center"/>
                                    <w:rPr>
                                      <w:sz w:val="17"/>
                                    </w:rPr>
                                  </w:pPr>
                                  <w:r>
                                    <w:rPr>
                                      <w:spacing w:val="-13"/>
                                      <w:w w:val="103"/>
                                      <w:sz w:val="17"/>
                                      <w:u w:val="single"/>
                                    </w:rPr>
                                    <w:t xml:space="preserve"> </w:t>
                                  </w:r>
                                  <w:r>
                                    <w:rPr>
                                      <w:w w:val="105"/>
                                      <w:sz w:val="17"/>
                                      <w:u w:val="single"/>
                                    </w:rPr>
                                    <w:t>(707)</w:t>
                                  </w:r>
                                  <w:r>
                                    <w:rPr>
                                      <w:spacing w:val="-18"/>
                                      <w:w w:val="105"/>
                                      <w:sz w:val="17"/>
                                      <w:u w:val="single"/>
                                    </w:rPr>
                                    <w:t xml:space="preserve"> </w:t>
                                  </w:r>
                                  <w:r>
                                    <w:rPr>
                                      <w:w w:val="105"/>
                                      <w:sz w:val="17"/>
                                      <w:u w:val="single"/>
                                    </w:rPr>
                                    <w:t>257-7885</w:t>
                                  </w:r>
                                  <w:r>
                                    <w:rPr>
                                      <w:sz w:val="17"/>
                                      <w:u w:val="single"/>
                                    </w:rPr>
                                    <w:tab/>
                                  </w:r>
                                </w:p>
                              </w:tc>
                            </w:tr>
                          </w:tbl>
                          <w:p w14:paraId="4C94D4F9" w14:textId="77777777" w:rsidR="00416003" w:rsidRDefault="00416003">
                            <w:pPr>
                              <w:pStyle w:val="BodyText"/>
                            </w:pPr>
                          </w:p>
                        </w:txbxContent>
                      </wps:txbx>
                      <wps:bodyPr rot="0" vert="horz" wrap="square" lIns="0" tIns="0" rIns="0" bIns="0" anchor="t" anchorCtr="0" upright="1">
                        <a:noAutofit/>
                      </wps:bodyPr>
                    </wps:wsp>
                  </a:graphicData>
                </a:graphic>
              </wp:inline>
            </w:drawing>
          </mc:Choice>
          <mc:Fallback>
            <w:pict>
              <v:shape w14:anchorId="0B3D84C5" id="Text Box 441" o:spid="_x0000_s1181" type="#_x0000_t202" style="width:137.35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47"/>
                      </w:tblGrid>
                      <w:tr w:rsidR="00416003" w14:paraId="4D4A07D7" w14:textId="77777777">
                        <w:trPr>
                          <w:trHeight w:hRule="exact" w:val="244"/>
                        </w:trPr>
                        <w:tc>
                          <w:tcPr>
                            <w:tcW w:w="2747" w:type="dxa"/>
                          </w:tcPr>
                          <w:p w14:paraId="7ED505BC" w14:textId="77777777" w:rsidR="00416003" w:rsidRDefault="00790D54">
                            <w:pPr>
                              <w:pStyle w:val="TableParagraph"/>
                              <w:spacing w:line="195" w:lineRule="exact"/>
                              <w:ind w:left="-1"/>
                              <w:jc w:val="center"/>
                              <w:rPr>
                                <w:sz w:val="17"/>
                              </w:rPr>
                            </w:pPr>
                            <w:r>
                              <w:rPr>
                                <w:spacing w:val="-13"/>
                                <w:w w:val="103"/>
                                <w:sz w:val="17"/>
                                <w:u w:val="single"/>
                              </w:rPr>
                              <w:t xml:space="preserve"> </w:t>
                            </w:r>
                            <w:r>
                              <w:rPr>
                                <w:w w:val="105"/>
                                <w:sz w:val="17"/>
                                <w:u w:val="single"/>
                              </w:rPr>
                              <w:t>(408)</w:t>
                            </w:r>
                            <w:r>
                              <w:rPr>
                                <w:spacing w:val="-9"/>
                                <w:w w:val="105"/>
                                <w:sz w:val="17"/>
                                <w:u w:val="single"/>
                              </w:rPr>
                              <w:t xml:space="preserve"> </w:t>
                            </w:r>
                            <w:r>
                              <w:rPr>
                                <w:w w:val="105"/>
                                <w:sz w:val="17"/>
                                <w:u w:val="single"/>
                              </w:rPr>
                              <w:t>741-</w:t>
                            </w:r>
                            <w:r>
                              <w:rPr>
                                <w:spacing w:val="-9"/>
                                <w:w w:val="105"/>
                                <w:sz w:val="17"/>
                                <w:u w:val="single"/>
                              </w:rPr>
                              <w:t xml:space="preserve"> </w:t>
                            </w:r>
                            <w:r>
                              <w:rPr>
                                <w:w w:val="105"/>
                                <w:sz w:val="17"/>
                                <w:u w:val="single"/>
                              </w:rPr>
                              <w:t>7100</w:t>
                            </w:r>
                            <w:r>
                              <w:rPr>
                                <w:spacing w:val="-8"/>
                                <w:w w:val="105"/>
                                <w:sz w:val="17"/>
                                <w:u w:val="single"/>
                              </w:rPr>
                              <w:t xml:space="preserve"> </w:t>
                            </w:r>
                            <w:r>
                              <w:rPr>
                                <w:w w:val="105"/>
                                <w:sz w:val="17"/>
                                <w:u w:val="single"/>
                              </w:rPr>
                              <w:t>or</w:t>
                            </w:r>
                            <w:r>
                              <w:rPr>
                                <w:spacing w:val="-9"/>
                                <w:w w:val="105"/>
                                <w:sz w:val="17"/>
                                <w:u w:val="single"/>
                              </w:rPr>
                              <w:t xml:space="preserve"> </w:t>
                            </w:r>
                            <w:r>
                              <w:rPr>
                                <w:w w:val="105"/>
                                <w:sz w:val="17"/>
                                <w:u w:val="single"/>
                              </w:rPr>
                              <w:t>(800)</w:t>
                            </w:r>
                            <w:r>
                              <w:rPr>
                                <w:spacing w:val="-9"/>
                                <w:w w:val="105"/>
                                <w:sz w:val="17"/>
                                <w:u w:val="single"/>
                              </w:rPr>
                              <w:t xml:space="preserve"> </w:t>
                            </w:r>
                            <w:r>
                              <w:rPr>
                                <w:w w:val="105"/>
                                <w:sz w:val="17"/>
                                <w:u w:val="single"/>
                              </w:rPr>
                              <w:t>996-346</w:t>
                            </w:r>
                            <w:r>
                              <w:rPr>
                                <w:w w:val="105"/>
                                <w:sz w:val="17"/>
                              </w:rPr>
                              <w:t>7</w:t>
                            </w:r>
                          </w:p>
                        </w:tc>
                      </w:tr>
                      <w:tr w:rsidR="00416003" w14:paraId="398C0B28" w14:textId="77777777">
                        <w:trPr>
                          <w:trHeight w:hRule="exact" w:val="552"/>
                        </w:trPr>
                        <w:tc>
                          <w:tcPr>
                            <w:tcW w:w="2747" w:type="dxa"/>
                            <w:tcBorders>
                              <w:bottom w:val="single" w:sz="7" w:space="0" w:color="000000"/>
                            </w:tcBorders>
                          </w:tcPr>
                          <w:p w14:paraId="2C1B9767" w14:textId="77777777" w:rsidR="00416003" w:rsidRDefault="00790D54">
                            <w:pPr>
                              <w:pStyle w:val="TableParagraph"/>
                              <w:tabs>
                                <w:tab w:val="left" w:pos="2666"/>
                              </w:tabs>
                              <w:spacing w:before="47"/>
                              <w:ind w:left="-1" w:right="78"/>
                              <w:jc w:val="center"/>
                              <w:rPr>
                                <w:sz w:val="17"/>
                              </w:rPr>
                            </w:pPr>
                            <w:r>
                              <w:rPr>
                                <w:spacing w:val="-13"/>
                                <w:w w:val="103"/>
                                <w:sz w:val="17"/>
                                <w:u w:val="single"/>
                              </w:rPr>
                              <w:t xml:space="preserve"> </w:t>
                            </w:r>
                            <w:r>
                              <w:rPr>
                                <w:w w:val="105"/>
                                <w:sz w:val="17"/>
                                <w:u w:val="single"/>
                              </w:rPr>
                              <w:t>(707)</w:t>
                            </w:r>
                            <w:r>
                              <w:rPr>
                                <w:spacing w:val="-18"/>
                                <w:w w:val="105"/>
                                <w:sz w:val="17"/>
                                <w:u w:val="single"/>
                              </w:rPr>
                              <w:t xml:space="preserve"> </w:t>
                            </w:r>
                            <w:r>
                              <w:rPr>
                                <w:w w:val="105"/>
                                <w:sz w:val="17"/>
                                <w:u w:val="single"/>
                              </w:rPr>
                              <w:t>257-7885</w:t>
                            </w:r>
                            <w:r>
                              <w:rPr>
                                <w:sz w:val="17"/>
                                <w:u w:val="single"/>
                              </w:rPr>
                              <w:tab/>
                            </w:r>
                          </w:p>
                        </w:tc>
                      </w:tr>
                    </w:tbl>
                    <w:p w14:paraId="4C94D4F9" w14:textId="77777777" w:rsidR="00416003" w:rsidRDefault="00416003">
                      <w:pPr>
                        <w:pStyle w:val="BodyText"/>
                      </w:pPr>
                    </w:p>
                  </w:txbxContent>
                </v:textbox>
                <w10:anchorlock/>
              </v:shape>
            </w:pict>
          </mc:Fallback>
        </mc:AlternateContent>
      </w:r>
    </w:p>
    <w:p w14:paraId="1774EB85" w14:textId="2E31BAD6" w:rsidR="00416003" w:rsidRDefault="00560545">
      <w:pPr>
        <w:spacing w:before="6"/>
        <w:rPr>
          <w:b/>
          <w:sz w:val="20"/>
        </w:rPr>
      </w:pPr>
      <w:r>
        <w:rPr>
          <w:noProof/>
        </w:rPr>
        <mc:AlternateContent>
          <mc:Choice Requires="wps">
            <w:drawing>
              <wp:anchor distT="0" distB="0" distL="0" distR="0" simplePos="0" relativeHeight="251596288" behindDoc="0" locked="0" layoutInCell="1" allowOverlap="1" wp14:anchorId="7906005F" wp14:editId="0D55C34B">
                <wp:simplePos x="0" y="0"/>
                <wp:positionH relativeFrom="page">
                  <wp:posOffset>461645</wp:posOffset>
                </wp:positionH>
                <wp:positionV relativeFrom="paragraph">
                  <wp:posOffset>180340</wp:posOffset>
                </wp:positionV>
                <wp:extent cx="2433320" cy="0"/>
                <wp:effectExtent l="13970" t="8255" r="10160" b="10795"/>
                <wp:wrapTopAndBottom/>
                <wp:docPr id="1266361037"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37339B1" id="Line 440" o:spid="_x0000_s1026" style="position:absolute;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14.2pt" to="227.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597312" behindDoc="0" locked="0" layoutInCell="1" allowOverlap="1" wp14:anchorId="764927BB" wp14:editId="1817B1AD">
                <wp:simplePos x="0" y="0"/>
                <wp:positionH relativeFrom="page">
                  <wp:posOffset>3122295</wp:posOffset>
                </wp:positionH>
                <wp:positionV relativeFrom="paragraph">
                  <wp:posOffset>180340</wp:posOffset>
                </wp:positionV>
                <wp:extent cx="1692910" cy="0"/>
                <wp:effectExtent l="7620" t="8255" r="13970" b="10795"/>
                <wp:wrapTopAndBottom/>
                <wp:docPr id="1914040515"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3D55807" id="Line 439"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14.2pt" to="379.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598336" behindDoc="0" locked="0" layoutInCell="1" allowOverlap="1" wp14:anchorId="6F862E70" wp14:editId="652ABDFD">
                <wp:simplePos x="0" y="0"/>
                <wp:positionH relativeFrom="page">
                  <wp:posOffset>5042535</wp:posOffset>
                </wp:positionH>
                <wp:positionV relativeFrom="paragraph">
                  <wp:posOffset>180340</wp:posOffset>
                </wp:positionV>
                <wp:extent cx="1692910" cy="0"/>
                <wp:effectExtent l="13335" t="8255" r="8255" b="10795"/>
                <wp:wrapTopAndBottom/>
                <wp:docPr id="1252443609"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EE4800C" id="Line 438" o:spid="_x0000_s1026" style="position:absolute;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14.2pt" to="530.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599360" behindDoc="0" locked="0" layoutInCell="1" allowOverlap="1" wp14:anchorId="09B0621F" wp14:editId="71017EC2">
                <wp:simplePos x="0" y="0"/>
                <wp:positionH relativeFrom="page">
                  <wp:posOffset>461645</wp:posOffset>
                </wp:positionH>
                <wp:positionV relativeFrom="paragraph">
                  <wp:posOffset>366395</wp:posOffset>
                </wp:positionV>
                <wp:extent cx="2433320" cy="0"/>
                <wp:effectExtent l="13970" t="13335" r="10160" b="5715"/>
                <wp:wrapTopAndBottom/>
                <wp:docPr id="1697854767"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E947A10" id="Line 437" o:spid="_x0000_s1026"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28.85pt" to="227.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" strokeweight=".84pt">
                <w10:wrap type="topAndBottom" anchorx="page"/>
              </v:line>
            </w:pict>
          </mc:Fallback>
        </mc:AlternateContent>
      </w:r>
      <w:r>
        <w:rPr>
          <w:noProof/>
        </w:rPr>
        <mc:AlternateContent>
          <mc:Choice Requires="wps">
            <w:drawing>
              <wp:anchor distT="0" distB="0" distL="0" distR="0" simplePos="0" relativeHeight="251600384" behindDoc="0" locked="0" layoutInCell="1" allowOverlap="1" wp14:anchorId="4EB0F43C" wp14:editId="75B9C220">
                <wp:simplePos x="0" y="0"/>
                <wp:positionH relativeFrom="page">
                  <wp:posOffset>3122295</wp:posOffset>
                </wp:positionH>
                <wp:positionV relativeFrom="paragraph">
                  <wp:posOffset>366395</wp:posOffset>
                </wp:positionV>
                <wp:extent cx="1692910" cy="0"/>
                <wp:effectExtent l="7620" t="13335" r="13970" b="5715"/>
                <wp:wrapTopAndBottom/>
                <wp:docPr id="956971978"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E847DBA" id="Line 436" o:spid="_x0000_s1026" style="position:absolute;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28.85pt" to="379.1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01408" behindDoc="0" locked="0" layoutInCell="1" allowOverlap="1" wp14:anchorId="75968BBE" wp14:editId="15B72CA1">
                <wp:simplePos x="0" y="0"/>
                <wp:positionH relativeFrom="page">
                  <wp:posOffset>5042535</wp:posOffset>
                </wp:positionH>
                <wp:positionV relativeFrom="paragraph">
                  <wp:posOffset>366395</wp:posOffset>
                </wp:positionV>
                <wp:extent cx="1692910" cy="0"/>
                <wp:effectExtent l="13335" t="13335" r="8255" b="5715"/>
                <wp:wrapTopAndBottom/>
                <wp:docPr id="446033777"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2FBDE6B" id="Line 435" o:spid="_x0000_s1026" style="position:absolute;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28.85pt" to="530.3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02432" behindDoc="0" locked="0" layoutInCell="1" allowOverlap="1" wp14:anchorId="2B7BF215" wp14:editId="398CE0D9">
                <wp:simplePos x="0" y="0"/>
                <wp:positionH relativeFrom="page">
                  <wp:posOffset>461645</wp:posOffset>
                </wp:positionH>
                <wp:positionV relativeFrom="paragraph">
                  <wp:posOffset>551815</wp:posOffset>
                </wp:positionV>
                <wp:extent cx="2433320" cy="0"/>
                <wp:effectExtent l="13970" t="8255" r="10160" b="10795"/>
                <wp:wrapTopAndBottom/>
                <wp:docPr id="1358088264"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9C1E0E4" id="Line 434" o:spid="_x0000_s1026" style="position:absolute;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43.45pt" to="227.9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03456" behindDoc="0" locked="0" layoutInCell="1" allowOverlap="1" wp14:anchorId="4D02E56C" wp14:editId="0FBE71D6">
                <wp:simplePos x="0" y="0"/>
                <wp:positionH relativeFrom="page">
                  <wp:posOffset>3122295</wp:posOffset>
                </wp:positionH>
                <wp:positionV relativeFrom="paragraph">
                  <wp:posOffset>551815</wp:posOffset>
                </wp:positionV>
                <wp:extent cx="1692910" cy="0"/>
                <wp:effectExtent l="7620" t="8255" r="13970" b="10795"/>
                <wp:wrapTopAndBottom/>
                <wp:docPr id="19276781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CD8306A" id="Line 433" o:spid="_x0000_s1026"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43.45pt" to="379.1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04480" behindDoc="0" locked="0" layoutInCell="1" allowOverlap="1" wp14:anchorId="03283941" wp14:editId="25291853">
                <wp:simplePos x="0" y="0"/>
                <wp:positionH relativeFrom="page">
                  <wp:posOffset>5042535</wp:posOffset>
                </wp:positionH>
                <wp:positionV relativeFrom="paragraph">
                  <wp:posOffset>551815</wp:posOffset>
                </wp:positionV>
                <wp:extent cx="1692910" cy="0"/>
                <wp:effectExtent l="13335" t="8255" r="8255" b="10795"/>
                <wp:wrapTopAndBottom/>
                <wp:docPr id="874552395"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DA76EBF" id="Line 432" o:spid="_x0000_s1026" style="position:absolute;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43.45pt" to="530.3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05504" behindDoc="0" locked="0" layoutInCell="1" allowOverlap="1" wp14:anchorId="39291DFF" wp14:editId="016A314D">
                <wp:simplePos x="0" y="0"/>
                <wp:positionH relativeFrom="page">
                  <wp:posOffset>461645</wp:posOffset>
                </wp:positionH>
                <wp:positionV relativeFrom="paragraph">
                  <wp:posOffset>737870</wp:posOffset>
                </wp:positionV>
                <wp:extent cx="2433320" cy="0"/>
                <wp:effectExtent l="13970" t="13335" r="10160" b="5715"/>
                <wp:wrapTopAndBottom/>
                <wp:docPr id="840395081"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7A0B75D" id="Line 431" o:spid="_x0000_s1026" style="position:absolute;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58.1pt" to="227.9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606528" behindDoc="0" locked="0" layoutInCell="1" allowOverlap="1" wp14:anchorId="79709FFE" wp14:editId="7891F14A">
                <wp:simplePos x="0" y="0"/>
                <wp:positionH relativeFrom="page">
                  <wp:posOffset>3122295</wp:posOffset>
                </wp:positionH>
                <wp:positionV relativeFrom="paragraph">
                  <wp:posOffset>737870</wp:posOffset>
                </wp:positionV>
                <wp:extent cx="1692910" cy="0"/>
                <wp:effectExtent l="7620" t="13335" r="13970" b="5715"/>
                <wp:wrapTopAndBottom/>
                <wp:docPr id="18307885"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4A5CAE5" id="Line 430" o:spid="_x0000_s1026" style="position:absolute;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58.1pt" to="379.1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607552" behindDoc="0" locked="0" layoutInCell="1" allowOverlap="1" wp14:anchorId="70B6DABE" wp14:editId="569D7E69">
                <wp:simplePos x="0" y="0"/>
                <wp:positionH relativeFrom="page">
                  <wp:posOffset>5042535</wp:posOffset>
                </wp:positionH>
                <wp:positionV relativeFrom="paragraph">
                  <wp:posOffset>737870</wp:posOffset>
                </wp:positionV>
                <wp:extent cx="1692910" cy="0"/>
                <wp:effectExtent l="13335" t="13335" r="8255" b="5715"/>
                <wp:wrapTopAndBottom/>
                <wp:docPr id="68204860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47765A4" id="Line 429" o:spid="_x0000_s1026" style="position:absolute;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58.1pt" to="530.3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608576" behindDoc="0" locked="0" layoutInCell="1" allowOverlap="1" wp14:anchorId="31F29473" wp14:editId="0EEE946D">
                <wp:simplePos x="0" y="0"/>
                <wp:positionH relativeFrom="page">
                  <wp:posOffset>461645</wp:posOffset>
                </wp:positionH>
                <wp:positionV relativeFrom="paragraph">
                  <wp:posOffset>923925</wp:posOffset>
                </wp:positionV>
                <wp:extent cx="2433320" cy="0"/>
                <wp:effectExtent l="13970" t="8890" r="10160" b="10160"/>
                <wp:wrapTopAndBottom/>
                <wp:docPr id="1869248848"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C099EB4" id="Line 428" o:spid="_x0000_s1026" style="position:absolute;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72.75pt" to="227.9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" strokeweight=".84pt">
                <w10:wrap type="topAndBottom" anchorx="page"/>
              </v:line>
            </w:pict>
          </mc:Fallback>
        </mc:AlternateContent>
      </w:r>
      <w:r>
        <w:rPr>
          <w:noProof/>
        </w:rPr>
        <mc:AlternateContent>
          <mc:Choice Requires="wps">
            <w:drawing>
              <wp:anchor distT="0" distB="0" distL="0" distR="0" simplePos="0" relativeHeight="251609600" behindDoc="0" locked="0" layoutInCell="1" allowOverlap="1" wp14:anchorId="4235C922" wp14:editId="22D9A58E">
                <wp:simplePos x="0" y="0"/>
                <wp:positionH relativeFrom="page">
                  <wp:posOffset>3122295</wp:posOffset>
                </wp:positionH>
                <wp:positionV relativeFrom="paragraph">
                  <wp:posOffset>923925</wp:posOffset>
                </wp:positionV>
                <wp:extent cx="1692910" cy="0"/>
                <wp:effectExtent l="7620" t="8890" r="13970" b="10160"/>
                <wp:wrapTopAndBottom/>
                <wp:docPr id="530270485"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FDEE1C0" id="Line 427" o:spid="_x0000_s1026" style="position:absolute;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72.75pt" to="379.1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10624" behindDoc="0" locked="0" layoutInCell="1" allowOverlap="1" wp14:anchorId="2471F086" wp14:editId="703EAD3B">
                <wp:simplePos x="0" y="0"/>
                <wp:positionH relativeFrom="page">
                  <wp:posOffset>5042535</wp:posOffset>
                </wp:positionH>
                <wp:positionV relativeFrom="paragraph">
                  <wp:posOffset>923925</wp:posOffset>
                </wp:positionV>
                <wp:extent cx="1692910" cy="0"/>
                <wp:effectExtent l="13335" t="8890" r="8255" b="10160"/>
                <wp:wrapTopAndBottom/>
                <wp:docPr id="78152856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5D70397" id="Line 426"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72.75pt" to="530.3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" strokeweight=".84pt">
                <w10:wrap type="topAndBottom" anchorx="page"/>
              </v:line>
            </w:pict>
          </mc:Fallback>
        </mc:AlternateContent>
      </w:r>
      <w:r>
        <w:rPr>
          <w:noProof/>
        </w:rPr>
        <mc:AlternateContent>
          <mc:Choice Requires="wps">
            <w:drawing>
              <wp:anchor distT="0" distB="0" distL="0" distR="0" simplePos="0" relativeHeight="251611648" behindDoc="0" locked="0" layoutInCell="1" allowOverlap="1" wp14:anchorId="42250FFC" wp14:editId="75DA4171">
                <wp:simplePos x="0" y="0"/>
                <wp:positionH relativeFrom="page">
                  <wp:posOffset>461645</wp:posOffset>
                </wp:positionH>
                <wp:positionV relativeFrom="paragraph">
                  <wp:posOffset>1109980</wp:posOffset>
                </wp:positionV>
                <wp:extent cx="2433320" cy="0"/>
                <wp:effectExtent l="13970" t="13970" r="10160" b="14605"/>
                <wp:wrapTopAndBottom/>
                <wp:docPr id="387593166"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9E81AEC" id="Line 425" o:spid="_x0000_s1026" style="position:absolute;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87.4pt" to="227.9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12672" behindDoc="0" locked="0" layoutInCell="1" allowOverlap="1" wp14:anchorId="22E2FF14" wp14:editId="33E6B3B4">
                <wp:simplePos x="0" y="0"/>
                <wp:positionH relativeFrom="page">
                  <wp:posOffset>3122295</wp:posOffset>
                </wp:positionH>
                <wp:positionV relativeFrom="paragraph">
                  <wp:posOffset>1109980</wp:posOffset>
                </wp:positionV>
                <wp:extent cx="1692910" cy="0"/>
                <wp:effectExtent l="7620" t="13970" r="13970" b="14605"/>
                <wp:wrapTopAndBottom/>
                <wp:docPr id="1591207607"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BCBFB42" id="Line 424"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87.4pt" to="379.1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13696" behindDoc="0" locked="0" layoutInCell="1" allowOverlap="1" wp14:anchorId="79607582" wp14:editId="7ED8E18B">
                <wp:simplePos x="0" y="0"/>
                <wp:positionH relativeFrom="page">
                  <wp:posOffset>5042535</wp:posOffset>
                </wp:positionH>
                <wp:positionV relativeFrom="paragraph">
                  <wp:posOffset>1109980</wp:posOffset>
                </wp:positionV>
                <wp:extent cx="1692910" cy="0"/>
                <wp:effectExtent l="13335" t="13970" r="8255" b="14605"/>
                <wp:wrapTopAndBottom/>
                <wp:docPr id="1013868296"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1984342" id="Line 423"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87.4pt" to="530.3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14720" behindDoc="0" locked="0" layoutInCell="1" allowOverlap="1" wp14:anchorId="0488F4DD" wp14:editId="38762864">
                <wp:simplePos x="0" y="0"/>
                <wp:positionH relativeFrom="page">
                  <wp:posOffset>461645</wp:posOffset>
                </wp:positionH>
                <wp:positionV relativeFrom="paragraph">
                  <wp:posOffset>1296035</wp:posOffset>
                </wp:positionV>
                <wp:extent cx="2433320" cy="0"/>
                <wp:effectExtent l="13970" t="9525" r="10160" b="9525"/>
                <wp:wrapTopAndBottom/>
                <wp:docPr id="49914680"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0A75A62" id="Line 422"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102.05pt" to="227.95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615744" behindDoc="0" locked="0" layoutInCell="1" allowOverlap="1" wp14:anchorId="152686D9" wp14:editId="104CF7BF">
                <wp:simplePos x="0" y="0"/>
                <wp:positionH relativeFrom="page">
                  <wp:posOffset>3122295</wp:posOffset>
                </wp:positionH>
                <wp:positionV relativeFrom="paragraph">
                  <wp:posOffset>1296035</wp:posOffset>
                </wp:positionV>
                <wp:extent cx="1692910" cy="0"/>
                <wp:effectExtent l="7620" t="9525" r="13970" b="9525"/>
                <wp:wrapTopAndBottom/>
                <wp:docPr id="1950190205"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D8813D6" id="Line 421"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102.05pt" to="379.15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" strokeweight=".29669mm">
                <w10:wrap type="topAndBottom" anchorx="page"/>
              </v:line>
            </w:pict>
          </mc:Fallback>
        </mc:AlternateContent>
      </w:r>
      <w:r>
        <w:rPr>
          <w:noProof/>
        </w:rPr>
        <mc:AlternateContent>
          <mc:Choice Requires="wps">
            <w:drawing>
              <wp:anchor distT="0" distB="0" distL="0" distR="0" simplePos="0" relativeHeight="251616768" behindDoc="0" locked="0" layoutInCell="1" allowOverlap="1" wp14:anchorId="020FEE08" wp14:editId="6D459ED3">
                <wp:simplePos x="0" y="0"/>
                <wp:positionH relativeFrom="page">
                  <wp:posOffset>5042535</wp:posOffset>
                </wp:positionH>
                <wp:positionV relativeFrom="paragraph">
                  <wp:posOffset>1296035</wp:posOffset>
                </wp:positionV>
                <wp:extent cx="1692910" cy="0"/>
                <wp:effectExtent l="13335" t="9525" r="8255" b="9525"/>
                <wp:wrapTopAndBottom/>
                <wp:docPr id="122589788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FADAF65" id="Line 420"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102.05pt" to="530.35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" strokeweight=".29669mm">
                <w10:wrap type="topAndBottom" anchorx="page"/>
              </v:line>
            </w:pict>
          </mc:Fallback>
        </mc:AlternateContent>
      </w:r>
    </w:p>
    <w:p w14:paraId="7B7C1984" w14:textId="77777777" w:rsidR="00416003" w:rsidRDefault="00416003">
      <w:pPr>
        <w:rPr>
          <w:b/>
          <w:sz w:val="18"/>
        </w:rPr>
      </w:pPr>
    </w:p>
    <w:p w14:paraId="62EBD2BD" w14:textId="77777777" w:rsidR="00416003" w:rsidRDefault="00416003">
      <w:pPr>
        <w:rPr>
          <w:b/>
          <w:sz w:val="18"/>
        </w:rPr>
      </w:pPr>
    </w:p>
    <w:p w14:paraId="0C008B2F" w14:textId="77777777" w:rsidR="00416003" w:rsidRDefault="00416003">
      <w:pPr>
        <w:rPr>
          <w:b/>
          <w:sz w:val="18"/>
        </w:rPr>
      </w:pPr>
    </w:p>
    <w:p w14:paraId="0BE83A7B" w14:textId="77777777" w:rsidR="00416003" w:rsidRDefault="00416003">
      <w:pPr>
        <w:rPr>
          <w:b/>
          <w:sz w:val="18"/>
        </w:rPr>
      </w:pPr>
    </w:p>
    <w:p w14:paraId="67184132" w14:textId="77777777" w:rsidR="00416003" w:rsidRDefault="00416003">
      <w:pPr>
        <w:rPr>
          <w:b/>
          <w:sz w:val="18"/>
        </w:rPr>
      </w:pPr>
    </w:p>
    <w:p w14:paraId="288A0411" w14:textId="77777777" w:rsidR="00416003" w:rsidRDefault="00416003">
      <w:pPr>
        <w:rPr>
          <w:b/>
          <w:sz w:val="18"/>
        </w:rPr>
      </w:pPr>
    </w:p>
    <w:p w14:paraId="51CABF0A" w14:textId="77777777" w:rsidR="00416003" w:rsidRDefault="00790D54">
      <w:pPr>
        <w:ind w:left="162"/>
        <w:rPr>
          <w:b/>
          <w:sz w:val="17"/>
        </w:rPr>
      </w:pPr>
      <w:r>
        <w:rPr>
          <w:b/>
          <w:sz w:val="17"/>
        </w:rPr>
        <w:t>MULTI-LEVEL  RETIREMENT COMMUNITIES</w:t>
      </w:r>
    </w:p>
    <w:p w14:paraId="6A0FCBAE" w14:textId="77777777" w:rsidR="00416003" w:rsidRDefault="00416003">
      <w:pPr>
        <w:rPr>
          <w:b/>
          <w:sz w:val="20"/>
        </w:rPr>
      </w:pPr>
    </w:p>
    <w:p w14:paraId="7B05C55F" w14:textId="77777777" w:rsidR="00416003" w:rsidRDefault="00416003">
      <w:pPr>
        <w:rPr>
          <w:b/>
          <w:sz w:val="20"/>
        </w:rPr>
      </w:pPr>
    </w:p>
    <w:p w14:paraId="2771D4AF" w14:textId="2AC76CE3" w:rsidR="00416003" w:rsidRDefault="00560545">
      <w:pPr>
        <w:spacing w:before="9"/>
        <w:rPr>
          <w:b/>
          <w:sz w:val="13"/>
        </w:rPr>
      </w:pPr>
      <w:r>
        <w:rPr>
          <w:noProof/>
        </w:rPr>
        <mc:AlternateContent>
          <mc:Choice Requires="wps">
            <w:drawing>
              <wp:anchor distT="0" distB="0" distL="0" distR="0" simplePos="0" relativeHeight="251617792" behindDoc="0" locked="0" layoutInCell="1" allowOverlap="1" wp14:anchorId="382B490D" wp14:editId="5406FA91">
                <wp:simplePos x="0" y="0"/>
                <wp:positionH relativeFrom="page">
                  <wp:posOffset>461645</wp:posOffset>
                </wp:positionH>
                <wp:positionV relativeFrom="paragraph">
                  <wp:posOffset>130810</wp:posOffset>
                </wp:positionV>
                <wp:extent cx="2433320" cy="0"/>
                <wp:effectExtent l="13970" t="12700" r="10160" b="6350"/>
                <wp:wrapTopAndBottom/>
                <wp:docPr id="1496583760"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C4D01C2" id="Line 419"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10.3pt" to="227.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" strokeweight=".29669mm">
                <w10:wrap type="topAndBottom" anchorx="page"/>
              </v:line>
            </w:pict>
          </mc:Fallback>
        </mc:AlternateContent>
      </w:r>
      <w:r>
        <w:rPr>
          <w:noProof/>
        </w:rPr>
        <mc:AlternateContent>
          <mc:Choice Requires="wps">
            <w:drawing>
              <wp:anchor distT="0" distB="0" distL="0" distR="0" simplePos="0" relativeHeight="251618816" behindDoc="0" locked="0" layoutInCell="1" allowOverlap="1" wp14:anchorId="6F9E4EA4" wp14:editId="62F07B4B">
                <wp:simplePos x="0" y="0"/>
                <wp:positionH relativeFrom="page">
                  <wp:posOffset>3122295</wp:posOffset>
                </wp:positionH>
                <wp:positionV relativeFrom="paragraph">
                  <wp:posOffset>130810</wp:posOffset>
                </wp:positionV>
                <wp:extent cx="1692910" cy="0"/>
                <wp:effectExtent l="7620" t="12700" r="13970" b="6350"/>
                <wp:wrapTopAndBottom/>
                <wp:docPr id="166309666"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50EDC05" id="Line 418"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10.3pt" to="379.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619840" behindDoc="0" locked="0" layoutInCell="1" allowOverlap="1" wp14:anchorId="273BCF08" wp14:editId="4E7E4CAD">
                <wp:simplePos x="0" y="0"/>
                <wp:positionH relativeFrom="page">
                  <wp:posOffset>5042535</wp:posOffset>
                </wp:positionH>
                <wp:positionV relativeFrom="paragraph">
                  <wp:posOffset>130810</wp:posOffset>
                </wp:positionV>
                <wp:extent cx="1692910" cy="0"/>
                <wp:effectExtent l="13335" t="12700" r="8255" b="6350"/>
                <wp:wrapTopAndBottom/>
                <wp:docPr id="2081032018"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B486749" id="Line 417"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10.3pt" to="530.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" strokeweight=".29669mm">
                <w10:wrap type="topAndBottom" anchorx="page"/>
              </v:line>
            </w:pict>
          </mc:Fallback>
        </mc:AlternateContent>
      </w:r>
      <w:r>
        <w:rPr>
          <w:noProof/>
        </w:rPr>
        <mc:AlternateContent>
          <mc:Choice Requires="wps">
            <w:drawing>
              <wp:anchor distT="0" distB="0" distL="0" distR="0" simplePos="0" relativeHeight="251620864" behindDoc="0" locked="0" layoutInCell="1" allowOverlap="1" wp14:anchorId="3C823DA6" wp14:editId="1FDB5D13">
                <wp:simplePos x="0" y="0"/>
                <wp:positionH relativeFrom="page">
                  <wp:posOffset>461645</wp:posOffset>
                </wp:positionH>
                <wp:positionV relativeFrom="paragraph">
                  <wp:posOffset>316865</wp:posOffset>
                </wp:positionV>
                <wp:extent cx="2433320" cy="0"/>
                <wp:effectExtent l="13970" t="8255" r="10160" b="10795"/>
                <wp:wrapTopAndBottom/>
                <wp:docPr id="615817127"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5D943F4" id="Line 416"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24.95pt" to="227.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21888" behindDoc="0" locked="0" layoutInCell="1" allowOverlap="1" wp14:anchorId="6B83D7AD" wp14:editId="2ED486D5">
                <wp:simplePos x="0" y="0"/>
                <wp:positionH relativeFrom="page">
                  <wp:posOffset>3122295</wp:posOffset>
                </wp:positionH>
                <wp:positionV relativeFrom="paragraph">
                  <wp:posOffset>316865</wp:posOffset>
                </wp:positionV>
                <wp:extent cx="1692910" cy="0"/>
                <wp:effectExtent l="7620" t="8255" r="13970" b="10795"/>
                <wp:wrapTopAndBottom/>
                <wp:docPr id="1786382766"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496DA34" id="Line 415"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24.95pt" to="379.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" strokeweight=".84pt">
                <w10:wrap type="topAndBottom" anchorx="page"/>
              </v:line>
            </w:pict>
          </mc:Fallback>
        </mc:AlternateContent>
      </w:r>
      <w:r>
        <w:rPr>
          <w:noProof/>
        </w:rPr>
        <mc:AlternateContent>
          <mc:Choice Requires="wps">
            <w:drawing>
              <wp:anchor distT="0" distB="0" distL="0" distR="0" simplePos="0" relativeHeight="251622912" behindDoc="0" locked="0" layoutInCell="1" allowOverlap="1" wp14:anchorId="3BF607E7" wp14:editId="796D9A90">
                <wp:simplePos x="0" y="0"/>
                <wp:positionH relativeFrom="page">
                  <wp:posOffset>5042535</wp:posOffset>
                </wp:positionH>
                <wp:positionV relativeFrom="paragraph">
                  <wp:posOffset>316865</wp:posOffset>
                </wp:positionV>
                <wp:extent cx="1692910" cy="0"/>
                <wp:effectExtent l="13335" t="8255" r="8255" b="10795"/>
                <wp:wrapTopAndBottom/>
                <wp:docPr id="204167983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240DE04" id="Line 414"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24.95pt" to="530.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23936" behindDoc="0" locked="0" layoutInCell="1" allowOverlap="1" wp14:anchorId="6899ECBA" wp14:editId="37CB7BBA">
                <wp:simplePos x="0" y="0"/>
                <wp:positionH relativeFrom="page">
                  <wp:posOffset>461645</wp:posOffset>
                </wp:positionH>
                <wp:positionV relativeFrom="paragraph">
                  <wp:posOffset>502920</wp:posOffset>
                </wp:positionV>
                <wp:extent cx="2433320" cy="0"/>
                <wp:effectExtent l="13970" t="13335" r="10160" b="5715"/>
                <wp:wrapTopAndBottom/>
                <wp:docPr id="809943197"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26AD662" id="Line 413"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39.6pt" to="227.9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" strokeweight=".84pt">
                <w10:wrap type="topAndBottom" anchorx="page"/>
              </v:line>
            </w:pict>
          </mc:Fallback>
        </mc:AlternateContent>
      </w:r>
      <w:r>
        <w:rPr>
          <w:noProof/>
        </w:rPr>
        <mc:AlternateContent>
          <mc:Choice Requires="wps">
            <w:drawing>
              <wp:anchor distT="0" distB="0" distL="0" distR="0" simplePos="0" relativeHeight="251624960" behindDoc="0" locked="0" layoutInCell="1" allowOverlap="1" wp14:anchorId="741B842B" wp14:editId="2CF6C1C8">
                <wp:simplePos x="0" y="0"/>
                <wp:positionH relativeFrom="page">
                  <wp:posOffset>3122295</wp:posOffset>
                </wp:positionH>
                <wp:positionV relativeFrom="paragraph">
                  <wp:posOffset>502920</wp:posOffset>
                </wp:positionV>
                <wp:extent cx="1692910" cy="0"/>
                <wp:effectExtent l="7620" t="13335" r="13970" b="5715"/>
                <wp:wrapTopAndBottom/>
                <wp:docPr id="1221380737"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3E07987" id="Line 412"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39.6pt" to="379.1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25984" behindDoc="0" locked="0" layoutInCell="1" allowOverlap="1" wp14:anchorId="5EAA5556" wp14:editId="12D70D74">
                <wp:simplePos x="0" y="0"/>
                <wp:positionH relativeFrom="page">
                  <wp:posOffset>5042535</wp:posOffset>
                </wp:positionH>
                <wp:positionV relativeFrom="paragraph">
                  <wp:posOffset>502920</wp:posOffset>
                </wp:positionV>
                <wp:extent cx="1692910" cy="0"/>
                <wp:effectExtent l="13335" t="13335" r="8255" b="5715"/>
                <wp:wrapTopAndBottom/>
                <wp:docPr id="21622166"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85BB833" id="Line 411"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39.6pt" to="530.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" strokeweight=".84pt">
                <w10:wrap type="topAndBottom" anchorx="page"/>
              </v:line>
            </w:pict>
          </mc:Fallback>
        </mc:AlternateContent>
      </w:r>
      <w:r>
        <w:rPr>
          <w:noProof/>
        </w:rPr>
        <mc:AlternateContent>
          <mc:Choice Requires="wps">
            <w:drawing>
              <wp:anchor distT="0" distB="0" distL="0" distR="0" simplePos="0" relativeHeight="251627008" behindDoc="0" locked="0" layoutInCell="1" allowOverlap="1" wp14:anchorId="4798BDDA" wp14:editId="59318AE7">
                <wp:simplePos x="0" y="0"/>
                <wp:positionH relativeFrom="page">
                  <wp:posOffset>461645</wp:posOffset>
                </wp:positionH>
                <wp:positionV relativeFrom="paragraph">
                  <wp:posOffset>688340</wp:posOffset>
                </wp:positionV>
                <wp:extent cx="2433320" cy="0"/>
                <wp:effectExtent l="13970" t="8255" r="10160" b="10795"/>
                <wp:wrapTopAndBottom/>
                <wp:docPr id="1752897463"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CFA0A56" id="Line 410"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54.2pt" to="227.9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628032" behindDoc="0" locked="0" layoutInCell="1" allowOverlap="1" wp14:anchorId="49B82677" wp14:editId="55431301">
                <wp:simplePos x="0" y="0"/>
                <wp:positionH relativeFrom="page">
                  <wp:posOffset>3122295</wp:posOffset>
                </wp:positionH>
                <wp:positionV relativeFrom="paragraph">
                  <wp:posOffset>688340</wp:posOffset>
                </wp:positionV>
                <wp:extent cx="1692910" cy="0"/>
                <wp:effectExtent l="7620" t="8255" r="13970" b="10795"/>
                <wp:wrapTopAndBottom/>
                <wp:docPr id="502525675"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3678067" id="Line 409"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54.2pt" to="379.1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629056" behindDoc="0" locked="0" layoutInCell="1" allowOverlap="1" wp14:anchorId="38A88E01" wp14:editId="225F1D33">
                <wp:simplePos x="0" y="0"/>
                <wp:positionH relativeFrom="page">
                  <wp:posOffset>5042535</wp:posOffset>
                </wp:positionH>
                <wp:positionV relativeFrom="paragraph">
                  <wp:posOffset>688340</wp:posOffset>
                </wp:positionV>
                <wp:extent cx="1692910" cy="0"/>
                <wp:effectExtent l="13335" t="8255" r="8255" b="10795"/>
                <wp:wrapTopAndBottom/>
                <wp:docPr id="1733688616"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60EBAB4" id="Line 408"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54.2pt" to="530.3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630080" behindDoc="0" locked="0" layoutInCell="1" allowOverlap="1" wp14:anchorId="355C8FFC" wp14:editId="06B3360A">
                <wp:simplePos x="0" y="0"/>
                <wp:positionH relativeFrom="page">
                  <wp:posOffset>461645</wp:posOffset>
                </wp:positionH>
                <wp:positionV relativeFrom="paragraph">
                  <wp:posOffset>874395</wp:posOffset>
                </wp:positionV>
                <wp:extent cx="2433320" cy="0"/>
                <wp:effectExtent l="13970" t="13335" r="10160" b="5715"/>
                <wp:wrapTopAndBottom/>
                <wp:docPr id="1729323710"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D96E2A9" id="Line 407"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68.85pt" to="227.9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" strokeweight=".84pt">
                <w10:wrap type="topAndBottom" anchorx="page"/>
              </v:line>
            </w:pict>
          </mc:Fallback>
        </mc:AlternateContent>
      </w:r>
      <w:r>
        <w:rPr>
          <w:noProof/>
        </w:rPr>
        <mc:AlternateContent>
          <mc:Choice Requires="wps">
            <w:drawing>
              <wp:anchor distT="0" distB="0" distL="0" distR="0" simplePos="0" relativeHeight="251631104" behindDoc="0" locked="0" layoutInCell="1" allowOverlap="1" wp14:anchorId="3B0C854C" wp14:editId="135DCF37">
                <wp:simplePos x="0" y="0"/>
                <wp:positionH relativeFrom="page">
                  <wp:posOffset>3122295</wp:posOffset>
                </wp:positionH>
                <wp:positionV relativeFrom="paragraph">
                  <wp:posOffset>874395</wp:posOffset>
                </wp:positionV>
                <wp:extent cx="1692910" cy="0"/>
                <wp:effectExtent l="7620" t="13335" r="13970" b="5715"/>
                <wp:wrapTopAndBottom/>
                <wp:docPr id="1194445208"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8D0F39C" id="Line 406"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68.85pt" to="379.1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32128" behindDoc="0" locked="0" layoutInCell="1" allowOverlap="1" wp14:anchorId="6A628AC6" wp14:editId="5E67705E">
                <wp:simplePos x="0" y="0"/>
                <wp:positionH relativeFrom="page">
                  <wp:posOffset>5042535</wp:posOffset>
                </wp:positionH>
                <wp:positionV relativeFrom="paragraph">
                  <wp:posOffset>874395</wp:posOffset>
                </wp:positionV>
                <wp:extent cx="1692910" cy="0"/>
                <wp:effectExtent l="13335" t="13335" r="8255" b="5715"/>
                <wp:wrapTopAndBottom/>
                <wp:docPr id="1328578627"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39AA0DA" id="Line 405"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68.85pt" to="530.3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" strokeweight=".84pt">
                <w10:wrap type="topAndBottom" anchorx="page"/>
              </v:line>
            </w:pict>
          </mc:Fallback>
        </mc:AlternateContent>
      </w:r>
      <w:r>
        <w:rPr>
          <w:noProof/>
        </w:rPr>
        <mc:AlternateContent>
          <mc:Choice Requires="wps">
            <w:drawing>
              <wp:anchor distT="0" distB="0" distL="0" distR="0" simplePos="0" relativeHeight="251633152" behindDoc="0" locked="0" layoutInCell="1" allowOverlap="1" wp14:anchorId="6172C9C9" wp14:editId="43A833A6">
                <wp:simplePos x="0" y="0"/>
                <wp:positionH relativeFrom="page">
                  <wp:posOffset>461645</wp:posOffset>
                </wp:positionH>
                <wp:positionV relativeFrom="paragraph">
                  <wp:posOffset>1060450</wp:posOffset>
                </wp:positionV>
                <wp:extent cx="2433320" cy="0"/>
                <wp:effectExtent l="13970" t="8890" r="10160" b="10160"/>
                <wp:wrapTopAndBottom/>
                <wp:docPr id="728858249"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6EB2156" id="Line 404"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83.5pt" to="227.9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34176" behindDoc="0" locked="0" layoutInCell="1" allowOverlap="1" wp14:anchorId="0BB40787" wp14:editId="575FA34F">
                <wp:simplePos x="0" y="0"/>
                <wp:positionH relativeFrom="page">
                  <wp:posOffset>3122295</wp:posOffset>
                </wp:positionH>
                <wp:positionV relativeFrom="paragraph">
                  <wp:posOffset>1060450</wp:posOffset>
                </wp:positionV>
                <wp:extent cx="1692910" cy="0"/>
                <wp:effectExtent l="7620" t="8890" r="13970" b="10160"/>
                <wp:wrapTopAndBottom/>
                <wp:docPr id="1636764647"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1318737" id="Line 403"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83.5pt" to="379.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" strokeweight=".84pt">
                <w10:wrap type="topAndBottom" anchorx="page"/>
              </v:line>
            </w:pict>
          </mc:Fallback>
        </mc:AlternateContent>
      </w:r>
      <w:r>
        <w:rPr>
          <w:noProof/>
        </w:rPr>
        <mc:AlternateContent>
          <mc:Choice Requires="wps">
            <w:drawing>
              <wp:anchor distT="0" distB="0" distL="0" distR="0" simplePos="0" relativeHeight="251635200" behindDoc="0" locked="0" layoutInCell="1" allowOverlap="1" wp14:anchorId="149181EA" wp14:editId="018C6FD1">
                <wp:simplePos x="0" y="0"/>
                <wp:positionH relativeFrom="page">
                  <wp:posOffset>5042535</wp:posOffset>
                </wp:positionH>
                <wp:positionV relativeFrom="paragraph">
                  <wp:posOffset>1060450</wp:posOffset>
                </wp:positionV>
                <wp:extent cx="1692910" cy="0"/>
                <wp:effectExtent l="13335" t="8890" r="8255" b="10160"/>
                <wp:wrapTopAndBottom/>
                <wp:docPr id="1728223123"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2D1E631" id="Line 402"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83.5pt" to="530.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" strokeweight=".84pt">
                <w10:wrap type="topAndBottom" anchorx="page"/>
              </v:line>
            </w:pict>
          </mc:Fallback>
        </mc:AlternateContent>
      </w:r>
    </w:p>
    <w:p w14:paraId="54F90B20" w14:textId="77777777" w:rsidR="00416003" w:rsidRDefault="00416003">
      <w:pPr>
        <w:rPr>
          <w:b/>
          <w:sz w:val="18"/>
        </w:rPr>
      </w:pPr>
    </w:p>
    <w:p w14:paraId="712CA463" w14:textId="77777777" w:rsidR="00416003" w:rsidRDefault="00416003">
      <w:pPr>
        <w:rPr>
          <w:b/>
          <w:sz w:val="18"/>
        </w:rPr>
      </w:pPr>
    </w:p>
    <w:p w14:paraId="58AB5B08" w14:textId="77777777" w:rsidR="00416003" w:rsidRDefault="00416003">
      <w:pPr>
        <w:rPr>
          <w:b/>
          <w:sz w:val="18"/>
        </w:rPr>
      </w:pPr>
    </w:p>
    <w:p w14:paraId="40D01F7E" w14:textId="77777777" w:rsidR="00416003" w:rsidRDefault="00416003">
      <w:pPr>
        <w:rPr>
          <w:b/>
          <w:sz w:val="18"/>
        </w:rPr>
      </w:pPr>
    </w:p>
    <w:p w14:paraId="0B54F999" w14:textId="77777777" w:rsidR="00416003" w:rsidRDefault="00416003">
      <w:pPr>
        <w:rPr>
          <w:b/>
          <w:sz w:val="18"/>
        </w:rPr>
      </w:pPr>
    </w:p>
    <w:p w14:paraId="55F8075F" w14:textId="77777777" w:rsidR="00416003" w:rsidRDefault="00790D54">
      <w:pPr>
        <w:ind w:left="162"/>
        <w:rPr>
          <w:b/>
          <w:sz w:val="17"/>
        </w:rPr>
      </w:pPr>
      <w:r>
        <w:rPr>
          <w:b/>
          <w:sz w:val="17"/>
        </w:rPr>
        <w:t>FREE-STANDING  SKILLED NURSING</w:t>
      </w:r>
    </w:p>
    <w:p w14:paraId="273FA879" w14:textId="77777777" w:rsidR="00416003" w:rsidRDefault="00416003">
      <w:pPr>
        <w:rPr>
          <w:b/>
          <w:sz w:val="20"/>
        </w:rPr>
      </w:pPr>
    </w:p>
    <w:p w14:paraId="502EDF15" w14:textId="77777777" w:rsidR="00416003" w:rsidRDefault="00416003">
      <w:pPr>
        <w:rPr>
          <w:b/>
          <w:sz w:val="20"/>
        </w:rPr>
      </w:pPr>
    </w:p>
    <w:p w14:paraId="3130FA27" w14:textId="53298374" w:rsidR="00416003" w:rsidRDefault="00560545">
      <w:pPr>
        <w:spacing w:before="9"/>
        <w:rPr>
          <w:b/>
          <w:sz w:val="13"/>
        </w:rPr>
      </w:pPr>
      <w:r>
        <w:rPr>
          <w:noProof/>
        </w:rPr>
        <mc:AlternateContent>
          <mc:Choice Requires="wps">
            <w:drawing>
              <wp:anchor distT="0" distB="0" distL="0" distR="0" simplePos="0" relativeHeight="251636224" behindDoc="0" locked="0" layoutInCell="1" allowOverlap="1" wp14:anchorId="2D31A681" wp14:editId="786844EF">
                <wp:simplePos x="0" y="0"/>
                <wp:positionH relativeFrom="page">
                  <wp:posOffset>461645</wp:posOffset>
                </wp:positionH>
                <wp:positionV relativeFrom="paragraph">
                  <wp:posOffset>130810</wp:posOffset>
                </wp:positionV>
                <wp:extent cx="2433320" cy="0"/>
                <wp:effectExtent l="13970" t="9525" r="10160" b="9525"/>
                <wp:wrapTopAndBottom/>
                <wp:docPr id="198159107"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F579FC3" id="Line 401"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10.3pt" to="227.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" strokeweight=".84pt">
                <w10:wrap type="topAndBottom" anchorx="page"/>
              </v:line>
            </w:pict>
          </mc:Fallback>
        </mc:AlternateContent>
      </w:r>
      <w:r>
        <w:rPr>
          <w:noProof/>
        </w:rPr>
        <mc:AlternateContent>
          <mc:Choice Requires="wps">
            <w:drawing>
              <wp:anchor distT="0" distB="0" distL="0" distR="0" simplePos="0" relativeHeight="251637248" behindDoc="0" locked="0" layoutInCell="1" allowOverlap="1" wp14:anchorId="64CD7B0D" wp14:editId="624D6917">
                <wp:simplePos x="0" y="0"/>
                <wp:positionH relativeFrom="page">
                  <wp:posOffset>3122295</wp:posOffset>
                </wp:positionH>
                <wp:positionV relativeFrom="paragraph">
                  <wp:posOffset>130810</wp:posOffset>
                </wp:positionV>
                <wp:extent cx="1692910" cy="0"/>
                <wp:effectExtent l="7620" t="9525" r="13970" b="9525"/>
                <wp:wrapTopAndBottom/>
                <wp:docPr id="893632454"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BF67469" id="Line 400"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10.3pt" to="379.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" strokeweight=".84pt">
                <w10:wrap type="topAndBottom" anchorx="page"/>
              </v:line>
            </w:pict>
          </mc:Fallback>
        </mc:AlternateContent>
      </w:r>
      <w:r>
        <w:rPr>
          <w:noProof/>
        </w:rPr>
        <mc:AlternateContent>
          <mc:Choice Requires="wps">
            <w:drawing>
              <wp:anchor distT="0" distB="0" distL="0" distR="0" simplePos="0" relativeHeight="251638272" behindDoc="0" locked="0" layoutInCell="1" allowOverlap="1" wp14:anchorId="39F699E9" wp14:editId="6DB51ED4">
                <wp:simplePos x="0" y="0"/>
                <wp:positionH relativeFrom="page">
                  <wp:posOffset>5042535</wp:posOffset>
                </wp:positionH>
                <wp:positionV relativeFrom="paragraph">
                  <wp:posOffset>130810</wp:posOffset>
                </wp:positionV>
                <wp:extent cx="1692910" cy="0"/>
                <wp:effectExtent l="13335" t="9525" r="8255" b="9525"/>
                <wp:wrapTopAndBottom/>
                <wp:docPr id="89432373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DAF8802" id="Line 399"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10.3pt" to="530.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39296" behindDoc="0" locked="0" layoutInCell="1" allowOverlap="1" wp14:anchorId="447B409B" wp14:editId="4151ABD8">
                <wp:simplePos x="0" y="0"/>
                <wp:positionH relativeFrom="page">
                  <wp:posOffset>461645</wp:posOffset>
                </wp:positionH>
                <wp:positionV relativeFrom="paragraph">
                  <wp:posOffset>316865</wp:posOffset>
                </wp:positionV>
                <wp:extent cx="2433320" cy="0"/>
                <wp:effectExtent l="13970" t="14605" r="10160" b="13970"/>
                <wp:wrapTopAndBottom/>
                <wp:docPr id="1662068206"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750925C" id="Line 398"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24.95pt" to="227.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640320" behindDoc="0" locked="0" layoutInCell="1" allowOverlap="1" wp14:anchorId="476A66A8" wp14:editId="61BBD461">
                <wp:simplePos x="0" y="0"/>
                <wp:positionH relativeFrom="page">
                  <wp:posOffset>3122295</wp:posOffset>
                </wp:positionH>
                <wp:positionV relativeFrom="paragraph">
                  <wp:posOffset>316865</wp:posOffset>
                </wp:positionV>
                <wp:extent cx="1692910" cy="0"/>
                <wp:effectExtent l="7620" t="14605" r="13970" b="13970"/>
                <wp:wrapTopAndBottom/>
                <wp:docPr id="241496517"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EF08934" id="Line 397"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24.95pt" to="379.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" strokeweight=".29669mm">
                <w10:wrap type="topAndBottom" anchorx="page"/>
              </v:line>
            </w:pict>
          </mc:Fallback>
        </mc:AlternateContent>
      </w:r>
      <w:r>
        <w:rPr>
          <w:noProof/>
        </w:rPr>
        <mc:AlternateContent>
          <mc:Choice Requires="wps">
            <w:drawing>
              <wp:anchor distT="0" distB="0" distL="0" distR="0" simplePos="0" relativeHeight="251641344" behindDoc="0" locked="0" layoutInCell="1" allowOverlap="1" wp14:anchorId="57F10788" wp14:editId="3F78B6F9">
                <wp:simplePos x="0" y="0"/>
                <wp:positionH relativeFrom="page">
                  <wp:posOffset>5042535</wp:posOffset>
                </wp:positionH>
                <wp:positionV relativeFrom="paragraph">
                  <wp:posOffset>316865</wp:posOffset>
                </wp:positionV>
                <wp:extent cx="1692910" cy="0"/>
                <wp:effectExtent l="13335" t="14605" r="8255" b="13970"/>
                <wp:wrapTopAndBottom/>
                <wp:docPr id="2076214669"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16F0772" id="Line 396"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24.95pt" to="530.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" strokeweight=".29669mm">
                <w10:wrap type="topAndBottom" anchorx="page"/>
              </v:line>
            </w:pict>
          </mc:Fallback>
        </mc:AlternateContent>
      </w:r>
      <w:r>
        <w:rPr>
          <w:noProof/>
        </w:rPr>
        <mc:AlternateContent>
          <mc:Choice Requires="wps">
            <w:drawing>
              <wp:anchor distT="0" distB="0" distL="0" distR="0" simplePos="0" relativeHeight="251642368" behindDoc="0" locked="0" layoutInCell="1" allowOverlap="1" wp14:anchorId="54BAD7B4" wp14:editId="0F9AC221">
                <wp:simplePos x="0" y="0"/>
                <wp:positionH relativeFrom="page">
                  <wp:posOffset>461645</wp:posOffset>
                </wp:positionH>
                <wp:positionV relativeFrom="paragraph">
                  <wp:posOffset>502920</wp:posOffset>
                </wp:positionV>
                <wp:extent cx="2433320" cy="0"/>
                <wp:effectExtent l="13970" t="10160" r="10160" b="8890"/>
                <wp:wrapTopAndBottom/>
                <wp:docPr id="1923605966"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2C6CA2A" id="Line 395"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39.6pt" to="227.9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" strokeweight=".84pt">
                <w10:wrap type="topAndBottom" anchorx="page"/>
              </v:line>
            </w:pict>
          </mc:Fallback>
        </mc:AlternateContent>
      </w:r>
      <w:r>
        <w:rPr>
          <w:noProof/>
        </w:rPr>
        <mc:AlternateContent>
          <mc:Choice Requires="wps">
            <w:drawing>
              <wp:anchor distT="0" distB="0" distL="0" distR="0" simplePos="0" relativeHeight="251643392" behindDoc="0" locked="0" layoutInCell="1" allowOverlap="1" wp14:anchorId="1EF1F26E" wp14:editId="07587594">
                <wp:simplePos x="0" y="0"/>
                <wp:positionH relativeFrom="page">
                  <wp:posOffset>3122295</wp:posOffset>
                </wp:positionH>
                <wp:positionV relativeFrom="paragraph">
                  <wp:posOffset>502920</wp:posOffset>
                </wp:positionV>
                <wp:extent cx="1692910" cy="0"/>
                <wp:effectExtent l="7620" t="10160" r="13970" b="8890"/>
                <wp:wrapTopAndBottom/>
                <wp:docPr id="845285188"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56032C8" id="Line 394"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39.6pt" to="379.1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44416" behindDoc="0" locked="0" layoutInCell="1" allowOverlap="1" wp14:anchorId="42EE17DD" wp14:editId="2740F7B4">
                <wp:simplePos x="0" y="0"/>
                <wp:positionH relativeFrom="page">
                  <wp:posOffset>5042535</wp:posOffset>
                </wp:positionH>
                <wp:positionV relativeFrom="paragraph">
                  <wp:posOffset>502920</wp:posOffset>
                </wp:positionV>
                <wp:extent cx="1692910" cy="0"/>
                <wp:effectExtent l="13335" t="10160" r="8255" b="8890"/>
                <wp:wrapTopAndBottom/>
                <wp:docPr id="1523084473"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CCD34C5" id="Line 393"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39.6pt" to="530.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" strokeweight=".84pt">
                <w10:wrap type="topAndBottom" anchorx="page"/>
              </v:line>
            </w:pict>
          </mc:Fallback>
        </mc:AlternateContent>
      </w:r>
    </w:p>
    <w:p w14:paraId="3EF9759F" w14:textId="77777777" w:rsidR="00416003" w:rsidRDefault="00416003">
      <w:pPr>
        <w:rPr>
          <w:b/>
          <w:sz w:val="18"/>
        </w:rPr>
      </w:pPr>
    </w:p>
    <w:p w14:paraId="03222B3C" w14:textId="77777777" w:rsidR="00416003" w:rsidRDefault="00416003">
      <w:pPr>
        <w:rPr>
          <w:b/>
          <w:sz w:val="18"/>
        </w:rPr>
      </w:pPr>
    </w:p>
    <w:p w14:paraId="50E14170" w14:textId="77777777" w:rsidR="00416003" w:rsidRDefault="00416003">
      <w:pPr>
        <w:spacing w:before="7"/>
        <w:rPr>
          <w:b/>
          <w:sz w:val="23"/>
        </w:rPr>
      </w:pPr>
    </w:p>
    <w:p w14:paraId="6C9838B5" w14:textId="77777777" w:rsidR="00416003" w:rsidRDefault="00790D54">
      <w:pPr>
        <w:ind w:left="162"/>
        <w:rPr>
          <w:b/>
          <w:sz w:val="17"/>
        </w:rPr>
      </w:pPr>
      <w:r>
        <w:rPr>
          <w:b/>
          <w:w w:val="105"/>
          <w:sz w:val="17"/>
        </w:rPr>
        <w:t>SUBSIDIZED SENIOR HOUSING</w:t>
      </w:r>
    </w:p>
    <w:p w14:paraId="26C4727D" w14:textId="77777777" w:rsidR="00416003" w:rsidRDefault="00416003">
      <w:pPr>
        <w:rPr>
          <w:b/>
          <w:sz w:val="20"/>
        </w:rPr>
      </w:pPr>
    </w:p>
    <w:p w14:paraId="5968ED44" w14:textId="77777777" w:rsidR="00416003" w:rsidRDefault="00416003">
      <w:pPr>
        <w:rPr>
          <w:b/>
          <w:sz w:val="20"/>
        </w:rPr>
      </w:pPr>
    </w:p>
    <w:p w14:paraId="29632AF6" w14:textId="5B036A96" w:rsidR="00416003" w:rsidRDefault="00560545">
      <w:pPr>
        <w:spacing w:before="8"/>
        <w:rPr>
          <w:b/>
          <w:sz w:val="13"/>
        </w:rPr>
      </w:pPr>
      <w:r>
        <w:rPr>
          <w:noProof/>
        </w:rPr>
        <mc:AlternateContent>
          <mc:Choice Requires="wps">
            <w:drawing>
              <wp:anchor distT="0" distB="0" distL="0" distR="0" simplePos="0" relativeHeight="251645440" behindDoc="0" locked="0" layoutInCell="1" allowOverlap="1" wp14:anchorId="43165213" wp14:editId="5B515A56">
                <wp:simplePos x="0" y="0"/>
                <wp:positionH relativeFrom="page">
                  <wp:posOffset>461645</wp:posOffset>
                </wp:positionH>
                <wp:positionV relativeFrom="paragraph">
                  <wp:posOffset>130175</wp:posOffset>
                </wp:positionV>
                <wp:extent cx="2433320" cy="0"/>
                <wp:effectExtent l="13970" t="6985" r="10160" b="12065"/>
                <wp:wrapTopAndBottom/>
                <wp:docPr id="416868452"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AF1780F" id="Line 392"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10.25pt" to="227.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" strokeweight=".84pt">
                <w10:wrap type="topAndBottom" anchorx="page"/>
              </v:line>
            </w:pict>
          </mc:Fallback>
        </mc:AlternateContent>
      </w:r>
      <w:r>
        <w:rPr>
          <w:noProof/>
        </w:rPr>
        <mc:AlternateContent>
          <mc:Choice Requires="wps">
            <w:drawing>
              <wp:anchor distT="0" distB="0" distL="0" distR="0" simplePos="0" relativeHeight="251646464" behindDoc="0" locked="0" layoutInCell="1" allowOverlap="1" wp14:anchorId="4A57861B" wp14:editId="329F13C4">
                <wp:simplePos x="0" y="0"/>
                <wp:positionH relativeFrom="page">
                  <wp:posOffset>3122295</wp:posOffset>
                </wp:positionH>
                <wp:positionV relativeFrom="paragraph">
                  <wp:posOffset>130175</wp:posOffset>
                </wp:positionV>
                <wp:extent cx="1692910" cy="0"/>
                <wp:effectExtent l="7620" t="6985" r="13970" b="12065"/>
                <wp:wrapTopAndBottom/>
                <wp:docPr id="47720913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307473D" id="Line 391"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10.25pt" to="379.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" strokeweight=".84pt">
                <w10:wrap type="topAndBottom" anchorx="page"/>
              </v:line>
            </w:pict>
          </mc:Fallback>
        </mc:AlternateContent>
      </w:r>
      <w:r>
        <w:rPr>
          <w:noProof/>
        </w:rPr>
        <mc:AlternateContent>
          <mc:Choice Requires="wps">
            <w:drawing>
              <wp:anchor distT="0" distB="0" distL="0" distR="0" simplePos="0" relativeHeight="251647488" behindDoc="0" locked="0" layoutInCell="1" allowOverlap="1" wp14:anchorId="1AC0A688" wp14:editId="33B01BB0">
                <wp:simplePos x="0" y="0"/>
                <wp:positionH relativeFrom="page">
                  <wp:posOffset>5042535</wp:posOffset>
                </wp:positionH>
                <wp:positionV relativeFrom="paragraph">
                  <wp:posOffset>130175</wp:posOffset>
                </wp:positionV>
                <wp:extent cx="1692910" cy="0"/>
                <wp:effectExtent l="13335" t="6985" r="8255" b="12065"/>
                <wp:wrapTopAndBottom/>
                <wp:docPr id="168323888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80D42EB" id="Line 390"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10.25pt" to="530.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" strokeweight=".84pt">
                <w10:wrap type="topAndBottom" anchorx="page"/>
              </v:line>
            </w:pict>
          </mc:Fallback>
        </mc:AlternateContent>
      </w:r>
      <w:r>
        <w:rPr>
          <w:noProof/>
        </w:rPr>
        <mc:AlternateContent>
          <mc:Choice Requires="wps">
            <w:drawing>
              <wp:anchor distT="0" distB="0" distL="0" distR="0" simplePos="0" relativeHeight="251648512" behindDoc="0" locked="0" layoutInCell="1" allowOverlap="1" wp14:anchorId="6BC17862" wp14:editId="7AD87B31">
                <wp:simplePos x="0" y="0"/>
                <wp:positionH relativeFrom="page">
                  <wp:posOffset>461645</wp:posOffset>
                </wp:positionH>
                <wp:positionV relativeFrom="paragraph">
                  <wp:posOffset>316230</wp:posOffset>
                </wp:positionV>
                <wp:extent cx="2433320" cy="0"/>
                <wp:effectExtent l="13970" t="12065" r="10160" b="6985"/>
                <wp:wrapTopAndBottom/>
                <wp:docPr id="591489909"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5D0CEDE" id="Line 389"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24.9pt" to="227.9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649536" behindDoc="0" locked="0" layoutInCell="1" allowOverlap="1" wp14:anchorId="783444A7" wp14:editId="361703E5">
                <wp:simplePos x="0" y="0"/>
                <wp:positionH relativeFrom="page">
                  <wp:posOffset>3122295</wp:posOffset>
                </wp:positionH>
                <wp:positionV relativeFrom="paragraph">
                  <wp:posOffset>316230</wp:posOffset>
                </wp:positionV>
                <wp:extent cx="1692910" cy="0"/>
                <wp:effectExtent l="7620" t="12065" r="13970" b="6985"/>
                <wp:wrapTopAndBottom/>
                <wp:docPr id="71585733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47F5BD8" id="Line 388"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24.9pt" to="379.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" strokeweight=".29669mm">
                <w10:wrap type="topAndBottom" anchorx="page"/>
              </v:line>
            </w:pict>
          </mc:Fallback>
        </mc:AlternateContent>
      </w:r>
      <w:r>
        <w:rPr>
          <w:noProof/>
        </w:rPr>
        <mc:AlternateContent>
          <mc:Choice Requires="wps">
            <w:drawing>
              <wp:anchor distT="0" distB="0" distL="0" distR="0" simplePos="0" relativeHeight="251650560" behindDoc="0" locked="0" layoutInCell="1" allowOverlap="1" wp14:anchorId="083AC105" wp14:editId="27894031">
                <wp:simplePos x="0" y="0"/>
                <wp:positionH relativeFrom="page">
                  <wp:posOffset>5042535</wp:posOffset>
                </wp:positionH>
                <wp:positionV relativeFrom="paragraph">
                  <wp:posOffset>316230</wp:posOffset>
                </wp:positionV>
                <wp:extent cx="1692910" cy="0"/>
                <wp:effectExtent l="13335" t="12065" r="8255" b="6985"/>
                <wp:wrapTopAndBottom/>
                <wp:docPr id="967983677"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50D9A71" id="Line 387"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24.9pt" to="530.3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" strokeweight=".29669mm">
                <w10:wrap type="topAndBottom" anchorx="page"/>
              </v:line>
            </w:pict>
          </mc:Fallback>
        </mc:AlternateContent>
      </w:r>
      <w:r>
        <w:rPr>
          <w:noProof/>
        </w:rPr>
        <mc:AlternateContent>
          <mc:Choice Requires="wps">
            <w:drawing>
              <wp:anchor distT="0" distB="0" distL="0" distR="0" simplePos="0" relativeHeight="251651584" behindDoc="0" locked="0" layoutInCell="1" allowOverlap="1" wp14:anchorId="510B8427" wp14:editId="10767038">
                <wp:simplePos x="0" y="0"/>
                <wp:positionH relativeFrom="page">
                  <wp:posOffset>461645</wp:posOffset>
                </wp:positionH>
                <wp:positionV relativeFrom="paragraph">
                  <wp:posOffset>502285</wp:posOffset>
                </wp:positionV>
                <wp:extent cx="2433320" cy="0"/>
                <wp:effectExtent l="13970" t="7620" r="10160" b="11430"/>
                <wp:wrapTopAndBottom/>
                <wp:docPr id="2076865651"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2C9E82D" id="Line 386"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39.55pt" to="227.9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" strokeweight=".84pt">
                <w10:wrap type="topAndBottom" anchorx="page"/>
              </v:line>
            </w:pict>
          </mc:Fallback>
        </mc:AlternateContent>
      </w:r>
      <w:r>
        <w:rPr>
          <w:noProof/>
        </w:rPr>
        <mc:AlternateContent>
          <mc:Choice Requires="wps">
            <w:drawing>
              <wp:anchor distT="0" distB="0" distL="0" distR="0" simplePos="0" relativeHeight="251652608" behindDoc="0" locked="0" layoutInCell="1" allowOverlap="1" wp14:anchorId="41D9B3DE" wp14:editId="11C50AE0">
                <wp:simplePos x="0" y="0"/>
                <wp:positionH relativeFrom="page">
                  <wp:posOffset>3122295</wp:posOffset>
                </wp:positionH>
                <wp:positionV relativeFrom="paragraph">
                  <wp:posOffset>502285</wp:posOffset>
                </wp:positionV>
                <wp:extent cx="1692910" cy="0"/>
                <wp:effectExtent l="7620" t="7620" r="13970" b="11430"/>
                <wp:wrapTopAndBottom/>
                <wp:docPr id="48469559"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5B162A0" id="Line 385"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39.55pt" to="379.1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53632" behindDoc="0" locked="0" layoutInCell="1" allowOverlap="1" wp14:anchorId="57D63479" wp14:editId="03BC7C7D">
                <wp:simplePos x="0" y="0"/>
                <wp:positionH relativeFrom="page">
                  <wp:posOffset>5042535</wp:posOffset>
                </wp:positionH>
                <wp:positionV relativeFrom="paragraph">
                  <wp:posOffset>502285</wp:posOffset>
                </wp:positionV>
                <wp:extent cx="1692910" cy="0"/>
                <wp:effectExtent l="13335" t="7620" r="8255" b="11430"/>
                <wp:wrapTopAndBottom/>
                <wp:docPr id="95934655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3DB2D1A" id="Line 384"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39.55pt" to="530.3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" strokeweight=".84pt">
                <w10:wrap type="topAndBottom" anchorx="page"/>
              </v:line>
            </w:pict>
          </mc:Fallback>
        </mc:AlternateContent>
      </w:r>
      <w:r>
        <w:rPr>
          <w:noProof/>
        </w:rPr>
        <mc:AlternateContent>
          <mc:Choice Requires="wps">
            <w:drawing>
              <wp:anchor distT="0" distB="0" distL="0" distR="0" simplePos="0" relativeHeight="251654656" behindDoc="0" locked="0" layoutInCell="1" allowOverlap="1" wp14:anchorId="4FA7E437" wp14:editId="3F9CEB15">
                <wp:simplePos x="0" y="0"/>
                <wp:positionH relativeFrom="page">
                  <wp:posOffset>461645</wp:posOffset>
                </wp:positionH>
                <wp:positionV relativeFrom="paragraph">
                  <wp:posOffset>688340</wp:posOffset>
                </wp:positionV>
                <wp:extent cx="2433320" cy="0"/>
                <wp:effectExtent l="13970" t="12700" r="10160" b="6350"/>
                <wp:wrapTopAndBottom/>
                <wp:docPr id="269534441"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37BA1EF" id="Line 383"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54.2pt" to="227.9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" strokeweight=".84pt">
                <w10:wrap type="topAndBottom" anchorx="page"/>
              </v:line>
            </w:pict>
          </mc:Fallback>
        </mc:AlternateContent>
      </w:r>
      <w:r>
        <w:rPr>
          <w:noProof/>
        </w:rPr>
        <mc:AlternateContent>
          <mc:Choice Requires="wps">
            <w:drawing>
              <wp:anchor distT="0" distB="0" distL="0" distR="0" simplePos="0" relativeHeight="251655680" behindDoc="0" locked="0" layoutInCell="1" allowOverlap="1" wp14:anchorId="76EAFF26" wp14:editId="5FA69F0B">
                <wp:simplePos x="0" y="0"/>
                <wp:positionH relativeFrom="page">
                  <wp:posOffset>3122295</wp:posOffset>
                </wp:positionH>
                <wp:positionV relativeFrom="paragraph">
                  <wp:posOffset>688340</wp:posOffset>
                </wp:positionV>
                <wp:extent cx="1692910" cy="0"/>
                <wp:effectExtent l="7620" t="12700" r="13970" b="6350"/>
                <wp:wrapTopAndBottom/>
                <wp:docPr id="1395536495"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92B80ED" id="Line 382"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54.2pt" to="379.1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56704" behindDoc="0" locked="0" layoutInCell="1" allowOverlap="1" wp14:anchorId="304B4799" wp14:editId="508B9DCE">
                <wp:simplePos x="0" y="0"/>
                <wp:positionH relativeFrom="page">
                  <wp:posOffset>5042535</wp:posOffset>
                </wp:positionH>
                <wp:positionV relativeFrom="paragraph">
                  <wp:posOffset>688340</wp:posOffset>
                </wp:positionV>
                <wp:extent cx="1692910" cy="0"/>
                <wp:effectExtent l="13335" t="12700" r="8255" b="6350"/>
                <wp:wrapTopAndBottom/>
                <wp:docPr id="1784385510"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3BBCD86" id="Line 381"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54.2pt" to="530.3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u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" strokeweight=".84pt">
                <w10:wrap type="topAndBottom" anchorx="page"/>
              </v:line>
            </w:pict>
          </mc:Fallback>
        </mc:AlternateContent>
      </w:r>
      <w:r>
        <w:rPr>
          <w:noProof/>
        </w:rPr>
        <mc:AlternateContent>
          <mc:Choice Requires="wps">
            <w:drawing>
              <wp:anchor distT="0" distB="0" distL="0" distR="0" simplePos="0" relativeHeight="251657728" behindDoc="0" locked="0" layoutInCell="1" allowOverlap="1" wp14:anchorId="5306768C" wp14:editId="73F41051">
                <wp:simplePos x="0" y="0"/>
                <wp:positionH relativeFrom="page">
                  <wp:posOffset>461645</wp:posOffset>
                </wp:positionH>
                <wp:positionV relativeFrom="paragraph">
                  <wp:posOffset>873760</wp:posOffset>
                </wp:positionV>
                <wp:extent cx="2433320" cy="0"/>
                <wp:effectExtent l="13970" t="7620" r="10160" b="11430"/>
                <wp:wrapTopAndBottom/>
                <wp:docPr id="62459189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4B67C8C" id="Line 380"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35pt,68.8pt" to="227.9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658752" behindDoc="0" locked="0" layoutInCell="1" allowOverlap="1" wp14:anchorId="39FEBB04" wp14:editId="0248DC7B">
                <wp:simplePos x="0" y="0"/>
                <wp:positionH relativeFrom="page">
                  <wp:posOffset>3122295</wp:posOffset>
                </wp:positionH>
                <wp:positionV relativeFrom="paragraph">
                  <wp:posOffset>873760</wp:posOffset>
                </wp:positionV>
                <wp:extent cx="1692910" cy="0"/>
                <wp:effectExtent l="7620" t="7620" r="13970" b="11430"/>
                <wp:wrapTopAndBottom/>
                <wp:docPr id="1204202194"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0D5C8B2" id="Line 379"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85pt,68.8pt" to="379.1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659776" behindDoc="0" locked="0" layoutInCell="1" allowOverlap="1" wp14:anchorId="7C596057" wp14:editId="63005920">
                <wp:simplePos x="0" y="0"/>
                <wp:positionH relativeFrom="page">
                  <wp:posOffset>5042535</wp:posOffset>
                </wp:positionH>
                <wp:positionV relativeFrom="paragraph">
                  <wp:posOffset>873760</wp:posOffset>
                </wp:positionV>
                <wp:extent cx="1692910" cy="0"/>
                <wp:effectExtent l="13335" t="7620" r="8255" b="11430"/>
                <wp:wrapTopAndBottom/>
                <wp:docPr id="1788516233"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EE4534F" id="Line 378"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05pt,68.8pt" to="530.3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" strokeweight=".29669mm">
                <w10:wrap type="topAndBottom" anchorx="page"/>
              </v:line>
            </w:pict>
          </mc:Fallback>
        </mc:AlternateContent>
      </w:r>
    </w:p>
    <w:p w14:paraId="5C73F05D" w14:textId="77777777" w:rsidR="00416003" w:rsidRDefault="00416003">
      <w:pPr>
        <w:rPr>
          <w:b/>
          <w:sz w:val="18"/>
        </w:rPr>
      </w:pPr>
    </w:p>
    <w:p w14:paraId="66D9072F" w14:textId="77777777" w:rsidR="00416003" w:rsidRDefault="00416003">
      <w:pPr>
        <w:rPr>
          <w:b/>
          <w:sz w:val="18"/>
        </w:rPr>
      </w:pPr>
    </w:p>
    <w:p w14:paraId="2EF58964" w14:textId="77777777" w:rsidR="00416003" w:rsidRDefault="00416003">
      <w:pPr>
        <w:rPr>
          <w:b/>
          <w:sz w:val="18"/>
        </w:rPr>
      </w:pPr>
    </w:p>
    <w:p w14:paraId="1CA489B6" w14:textId="77777777" w:rsidR="00416003" w:rsidRDefault="00416003">
      <w:pPr>
        <w:rPr>
          <w:b/>
          <w:sz w:val="18"/>
        </w:rPr>
      </w:pPr>
    </w:p>
    <w:p w14:paraId="6F43D06C" w14:textId="77777777" w:rsidR="00416003" w:rsidRDefault="00416003">
      <w:pPr>
        <w:spacing w:before="7"/>
        <w:rPr>
          <w:b/>
          <w:sz w:val="20"/>
        </w:rPr>
      </w:pPr>
    </w:p>
    <w:p w14:paraId="179FC01D" w14:textId="77777777" w:rsidR="00416003" w:rsidRDefault="00790D54">
      <w:pPr>
        <w:spacing w:before="100"/>
        <w:ind w:left="162"/>
        <w:rPr>
          <w:b/>
          <w:sz w:val="17"/>
        </w:rPr>
      </w:pPr>
      <w:r>
        <w:rPr>
          <w:b/>
          <w:w w:val="105"/>
          <w:sz w:val="17"/>
        </w:rPr>
        <w:t>*PLEASE INDICATE IF THE FACILITY IS LIFE CARE.</w:t>
      </w:r>
    </w:p>
    <w:p w14:paraId="6699DC32" w14:textId="77777777" w:rsidR="00416003" w:rsidRDefault="00416003">
      <w:pPr>
        <w:rPr>
          <w:sz w:val="17"/>
        </w:rPr>
        <w:sectPr w:rsidR="00416003">
          <w:headerReference w:type="default" r:id="rId411"/>
          <w:footerReference w:type="default" r:id="rId412"/>
          <w:pgSz w:w="12240" w:h="15840"/>
          <w:pgMar w:top="1460" w:right="1440" w:bottom="280" w:left="600" w:header="0" w:footer="0" w:gutter="0"/>
          <w:cols w:space="720"/>
        </w:sectPr>
      </w:pPr>
    </w:p>
    <w:tbl>
      <w:tblPr>
        <w:tblW w:w="0" w:type="auto"/>
        <w:tblInd w:w="456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38"/>
      </w:tblGrid>
      <w:tr w:rsidR="00416003" w14:paraId="40DA4A9D" w14:textId="77777777">
        <w:trPr>
          <w:trHeight w:hRule="exact" w:val="155"/>
        </w:trPr>
        <w:tc>
          <w:tcPr>
            <w:tcW w:w="2738" w:type="dxa"/>
          </w:tcPr>
          <w:p w14:paraId="37A144D4" w14:textId="77777777" w:rsidR="00416003" w:rsidRDefault="00790D54">
            <w:pPr>
              <w:pStyle w:val="TableParagraph"/>
              <w:spacing w:line="147" w:lineRule="exact"/>
              <w:ind w:left="117" w:right="117"/>
              <w:jc w:val="center"/>
              <w:rPr>
                <w:b/>
                <w:sz w:val="13"/>
              </w:rPr>
            </w:pPr>
            <w:r>
              <w:rPr>
                <w:b/>
                <w:sz w:val="13"/>
              </w:rPr>
              <w:t>ODD FELLOWS HOME OF CALIFORNIA</w:t>
            </w:r>
          </w:p>
        </w:tc>
      </w:tr>
      <w:tr w:rsidR="00416003" w14:paraId="268EC9DA" w14:textId="77777777">
        <w:trPr>
          <w:trHeight w:hRule="exact" w:val="155"/>
        </w:trPr>
        <w:tc>
          <w:tcPr>
            <w:tcW w:w="2738" w:type="dxa"/>
          </w:tcPr>
          <w:p w14:paraId="116D3B76" w14:textId="77777777" w:rsidR="00416003" w:rsidRDefault="00790D54">
            <w:pPr>
              <w:pStyle w:val="TableParagraph"/>
              <w:spacing w:before="5"/>
              <w:ind w:left="117" w:right="124"/>
              <w:jc w:val="center"/>
              <w:rPr>
                <w:b/>
                <w:sz w:val="13"/>
              </w:rPr>
            </w:pPr>
            <w:r>
              <w:rPr>
                <w:b/>
                <w:sz w:val="13"/>
              </w:rPr>
              <w:t>FINANCIAL  DISCLOSURE STATEMENT</w:t>
            </w:r>
          </w:p>
        </w:tc>
      </w:tr>
    </w:tbl>
    <w:p w14:paraId="4EE27B93" w14:textId="77777777" w:rsidR="00416003" w:rsidRDefault="00416003">
      <w:pPr>
        <w:spacing w:before="9"/>
        <w:rPr>
          <w:b/>
          <w:sz w:val="6"/>
        </w:rPr>
      </w:pPr>
    </w:p>
    <w:p w14:paraId="61AB85E6" w14:textId="77777777" w:rsidR="00416003" w:rsidRDefault="00790D54">
      <w:pPr>
        <w:tabs>
          <w:tab w:val="left" w:pos="4551"/>
        </w:tabs>
        <w:spacing w:before="98"/>
        <w:ind w:left="217"/>
        <w:rPr>
          <w:b/>
          <w:sz w:val="13"/>
        </w:rPr>
      </w:pPr>
      <w:r>
        <w:rPr>
          <w:b/>
          <w:spacing w:val="-8"/>
          <w:w w:val="101"/>
          <w:sz w:val="13"/>
          <w:u w:val="single"/>
        </w:rPr>
        <w:t xml:space="preserve"> </w:t>
      </w:r>
      <w:r>
        <w:rPr>
          <w:b/>
          <w:sz w:val="13"/>
          <w:u w:val="single"/>
        </w:rPr>
        <w:t>PROVIDER NAME:  ODD FELLOWS HOME OF</w:t>
      </w:r>
      <w:r>
        <w:rPr>
          <w:b/>
          <w:spacing w:val="18"/>
          <w:sz w:val="13"/>
          <w:u w:val="single"/>
        </w:rPr>
        <w:t xml:space="preserve"> </w:t>
      </w:r>
      <w:r>
        <w:rPr>
          <w:b/>
          <w:sz w:val="13"/>
          <w:u w:val="single"/>
        </w:rPr>
        <w:t>CALIFORNIA</w:t>
      </w:r>
      <w:r>
        <w:rPr>
          <w:b/>
          <w:sz w:val="13"/>
          <w:u w:val="single"/>
        </w:rPr>
        <w:tab/>
      </w:r>
    </w:p>
    <w:p w14:paraId="0C3CBE0C" w14:textId="77777777" w:rsidR="00416003" w:rsidRDefault="00416003">
      <w:pPr>
        <w:spacing w:before="4"/>
        <w:rPr>
          <w:b/>
          <w:sz w:val="15"/>
        </w:rPr>
      </w:pPr>
    </w:p>
    <w:p w14:paraId="11537EA5" w14:textId="4B2F59D2" w:rsidR="00416003" w:rsidRDefault="00560545">
      <w:pPr>
        <w:tabs>
          <w:tab w:val="left" w:pos="7035"/>
          <w:tab w:val="left" w:pos="8698"/>
          <w:tab w:val="left" w:pos="10289"/>
        </w:tabs>
        <w:ind w:left="5372"/>
        <w:rPr>
          <w:b/>
          <w:sz w:val="13"/>
        </w:rPr>
      </w:pPr>
      <w:r>
        <w:rPr>
          <w:noProof/>
        </w:rPr>
        <mc:AlternateContent>
          <mc:Choice Requires="wps">
            <w:drawing>
              <wp:anchor distT="0" distB="0" distL="114300" distR="114300" simplePos="0" relativeHeight="251678208" behindDoc="0" locked="0" layoutInCell="1" allowOverlap="1" wp14:anchorId="0BD1EC49" wp14:editId="6E54EDB0">
                <wp:simplePos x="0" y="0"/>
                <wp:positionH relativeFrom="page">
                  <wp:posOffset>199390</wp:posOffset>
                </wp:positionH>
                <wp:positionV relativeFrom="paragraph">
                  <wp:posOffset>105410</wp:posOffset>
                </wp:positionV>
                <wp:extent cx="1937385" cy="300990"/>
                <wp:effectExtent l="0" t="0" r="0" b="0"/>
                <wp:wrapNone/>
                <wp:docPr id="141518888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51"/>
                            </w:tblGrid>
                            <w:tr w:rsidR="00416003" w14:paraId="2B1AA1F8" w14:textId="77777777">
                              <w:trPr>
                                <w:trHeight w:hRule="exact" w:val="155"/>
                              </w:trPr>
                              <w:tc>
                                <w:tcPr>
                                  <w:tcW w:w="3051" w:type="dxa"/>
                                </w:tcPr>
                                <w:p w14:paraId="1BC68CF7" w14:textId="77777777" w:rsidR="00416003" w:rsidRDefault="00790D54">
                                  <w:pPr>
                                    <w:pStyle w:val="TableParagraph"/>
                                    <w:spacing w:line="147" w:lineRule="exact"/>
                                    <w:ind w:left="131"/>
                                    <w:rPr>
                                      <w:b/>
                                      <w:sz w:val="13"/>
                                    </w:rPr>
                                  </w:pPr>
                                  <w:r>
                                    <w:rPr>
                                      <w:b/>
                                      <w:sz w:val="13"/>
                                    </w:rPr>
                                    <w:t>INCOME FROM ONGOING OPERATIONS</w:t>
                                  </w:r>
                                </w:p>
                              </w:tc>
                            </w:tr>
                            <w:tr w:rsidR="00416003" w14:paraId="061ABEF4" w14:textId="77777777">
                              <w:trPr>
                                <w:trHeight w:hRule="exact" w:val="163"/>
                              </w:trPr>
                              <w:tc>
                                <w:tcPr>
                                  <w:tcW w:w="3051" w:type="dxa"/>
                                </w:tcPr>
                                <w:p w14:paraId="37C47073" w14:textId="77777777" w:rsidR="00416003" w:rsidRDefault="00790D54">
                                  <w:pPr>
                                    <w:pStyle w:val="TableParagraph"/>
                                    <w:spacing w:before="5"/>
                                    <w:ind w:left="131"/>
                                    <w:rPr>
                                      <w:b/>
                                      <w:sz w:val="13"/>
                                    </w:rPr>
                                  </w:pPr>
                                  <w:r>
                                    <w:rPr>
                                      <w:b/>
                                      <w:sz w:val="13"/>
                                    </w:rPr>
                                    <w:t>OPERATING INCOME</w:t>
                                  </w:r>
                                </w:p>
                              </w:tc>
                            </w:tr>
                            <w:tr w:rsidR="00416003" w14:paraId="15268BAA" w14:textId="77777777">
                              <w:trPr>
                                <w:trHeight w:hRule="exact" w:val="155"/>
                              </w:trPr>
                              <w:tc>
                                <w:tcPr>
                                  <w:tcW w:w="3051" w:type="dxa"/>
                                </w:tcPr>
                                <w:p w14:paraId="4B1C3B94" w14:textId="77777777" w:rsidR="00416003" w:rsidRDefault="00790D54">
                                  <w:pPr>
                                    <w:pStyle w:val="TableParagraph"/>
                                    <w:spacing w:before="5"/>
                                    <w:ind w:left="131"/>
                                    <w:rPr>
                                      <w:sz w:val="13"/>
                                    </w:rPr>
                                  </w:pPr>
                                  <w:r>
                                    <w:rPr>
                                      <w:sz w:val="13"/>
                                    </w:rPr>
                                    <w:t>(excluding amortization of entrance fee  income)</w:t>
                                  </w:r>
                                </w:p>
                              </w:tc>
                            </w:tr>
                          </w:tbl>
                          <w:p w14:paraId="02C8A5A5"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1EC49" id="Text Box 377" o:spid="_x0000_s1182" type="#_x0000_t202" style="position:absolute;left:0;text-align:left;margin-left:15.7pt;margin-top:8.3pt;width:152.55pt;height:23.7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&#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51"/>
                      </w:tblGrid>
                      <w:tr w:rsidR="00416003" w14:paraId="2B1AA1F8" w14:textId="77777777">
                        <w:trPr>
                          <w:trHeight w:hRule="exact" w:val="155"/>
                        </w:trPr>
                        <w:tc>
                          <w:tcPr>
                            <w:tcW w:w="3051" w:type="dxa"/>
                          </w:tcPr>
                          <w:p w14:paraId="1BC68CF7" w14:textId="77777777" w:rsidR="00416003" w:rsidRDefault="00790D54">
                            <w:pPr>
                              <w:pStyle w:val="TableParagraph"/>
                              <w:spacing w:line="147" w:lineRule="exact"/>
                              <w:ind w:left="131"/>
                              <w:rPr>
                                <w:b/>
                                <w:sz w:val="13"/>
                              </w:rPr>
                            </w:pPr>
                            <w:r>
                              <w:rPr>
                                <w:b/>
                                <w:sz w:val="13"/>
                              </w:rPr>
                              <w:t>INCOME FROM ONGOING OPERATIONS</w:t>
                            </w:r>
                          </w:p>
                        </w:tc>
                      </w:tr>
                      <w:tr w:rsidR="00416003" w14:paraId="061ABEF4" w14:textId="77777777">
                        <w:trPr>
                          <w:trHeight w:hRule="exact" w:val="163"/>
                        </w:trPr>
                        <w:tc>
                          <w:tcPr>
                            <w:tcW w:w="3051" w:type="dxa"/>
                          </w:tcPr>
                          <w:p w14:paraId="37C47073" w14:textId="77777777" w:rsidR="00416003" w:rsidRDefault="00790D54">
                            <w:pPr>
                              <w:pStyle w:val="TableParagraph"/>
                              <w:spacing w:before="5"/>
                              <w:ind w:left="131"/>
                              <w:rPr>
                                <w:b/>
                                <w:sz w:val="13"/>
                              </w:rPr>
                            </w:pPr>
                            <w:r>
                              <w:rPr>
                                <w:b/>
                                <w:sz w:val="13"/>
                              </w:rPr>
                              <w:t>OPERATING INCOME</w:t>
                            </w:r>
                          </w:p>
                        </w:tc>
                      </w:tr>
                      <w:tr w:rsidR="00416003" w14:paraId="15268BAA" w14:textId="77777777">
                        <w:trPr>
                          <w:trHeight w:hRule="exact" w:val="155"/>
                        </w:trPr>
                        <w:tc>
                          <w:tcPr>
                            <w:tcW w:w="3051" w:type="dxa"/>
                          </w:tcPr>
                          <w:p w14:paraId="4B1C3B94" w14:textId="77777777" w:rsidR="00416003" w:rsidRDefault="00790D54">
                            <w:pPr>
                              <w:pStyle w:val="TableParagraph"/>
                              <w:spacing w:before="5"/>
                              <w:ind w:left="131"/>
                              <w:rPr>
                                <w:sz w:val="13"/>
                              </w:rPr>
                            </w:pPr>
                            <w:r>
                              <w:rPr>
                                <w:sz w:val="13"/>
                              </w:rPr>
                              <w:t>(excluding amortization of entrance fee  income)</w:t>
                            </w:r>
                          </w:p>
                        </w:tc>
                      </w:tr>
                    </w:tbl>
                    <w:p w14:paraId="02C8A5A5" w14:textId="77777777" w:rsidR="00416003" w:rsidRDefault="00416003">
                      <w:pPr>
                        <w:pStyle w:val="BodyText"/>
                      </w:pPr>
                    </w:p>
                  </w:txbxContent>
                </v:textbox>
                <w10:wrap anchorx="page"/>
              </v:shape>
            </w:pict>
          </mc:Fallback>
        </mc:AlternateContent>
      </w:r>
      <w:r>
        <w:rPr>
          <w:b/>
          <w:sz w:val="13"/>
        </w:rPr>
        <w:t>2021</w:t>
      </w:r>
      <w:r>
        <w:rPr>
          <w:b/>
          <w:sz w:val="13"/>
        </w:rPr>
        <w:tab/>
        <w:t>2022</w:t>
      </w:r>
      <w:r>
        <w:rPr>
          <w:b/>
          <w:sz w:val="13"/>
        </w:rPr>
        <w:tab/>
        <w:t>2023</w:t>
      </w:r>
      <w:r>
        <w:rPr>
          <w:b/>
          <w:sz w:val="13"/>
        </w:rPr>
        <w:tab/>
        <w:t>2024</w:t>
      </w:r>
    </w:p>
    <w:p w14:paraId="4B2E40D4" w14:textId="77777777" w:rsidR="00416003" w:rsidRDefault="00416003">
      <w:pPr>
        <w:rPr>
          <w:b/>
          <w:sz w:val="14"/>
        </w:rPr>
      </w:pPr>
    </w:p>
    <w:p w14:paraId="4879EA65" w14:textId="77777777" w:rsidR="00416003" w:rsidRDefault="00416003">
      <w:pPr>
        <w:spacing w:before="6"/>
        <w:rPr>
          <w:b/>
          <w:sz w:val="15"/>
        </w:rPr>
      </w:pPr>
    </w:p>
    <w:p w14:paraId="0821F551" w14:textId="77777777" w:rsidR="00416003" w:rsidRDefault="00790D54">
      <w:pPr>
        <w:tabs>
          <w:tab w:val="left" w:pos="5319"/>
          <w:tab w:val="left" w:pos="6629"/>
          <w:tab w:val="left" w:pos="6982"/>
          <w:tab w:val="left" w:pos="8292"/>
          <w:tab w:val="left" w:pos="8645"/>
          <w:tab w:val="left" w:pos="9884"/>
          <w:tab w:val="left" w:pos="10236"/>
        </w:tabs>
        <w:ind w:left="4966"/>
        <w:rPr>
          <w:sz w:val="13"/>
        </w:rPr>
      </w:pPr>
      <w:r>
        <w:rPr>
          <w:w w:val="101"/>
          <w:sz w:val="13"/>
          <w:u w:val="single"/>
        </w:rPr>
        <w:t xml:space="preserve"> </w:t>
      </w:r>
      <w:r>
        <w:rPr>
          <w:sz w:val="13"/>
          <w:u w:val="single"/>
        </w:rPr>
        <w:tab/>
        <w:t>57,596,933</w:t>
      </w:r>
      <w:r>
        <w:rPr>
          <w:sz w:val="13"/>
        </w:rPr>
        <w:tab/>
      </w:r>
      <w:r>
        <w:rPr>
          <w:sz w:val="13"/>
          <w:u w:val="single"/>
        </w:rPr>
        <w:t xml:space="preserve"> </w:t>
      </w:r>
      <w:r>
        <w:rPr>
          <w:sz w:val="13"/>
          <w:u w:val="single"/>
        </w:rPr>
        <w:tab/>
        <w:t>59,415,277</w:t>
      </w:r>
      <w:r>
        <w:rPr>
          <w:sz w:val="13"/>
        </w:rPr>
        <w:tab/>
      </w:r>
      <w:r>
        <w:rPr>
          <w:sz w:val="13"/>
          <w:u w:val="single"/>
        </w:rPr>
        <w:t xml:space="preserve"> </w:t>
      </w:r>
      <w:r>
        <w:rPr>
          <w:sz w:val="13"/>
          <w:u w:val="single"/>
        </w:rPr>
        <w:tab/>
        <w:t>56,288,895</w:t>
      </w:r>
      <w:r>
        <w:rPr>
          <w:sz w:val="13"/>
        </w:rPr>
        <w:tab/>
      </w:r>
      <w:r>
        <w:rPr>
          <w:sz w:val="13"/>
          <w:u w:val="single"/>
        </w:rPr>
        <w:t xml:space="preserve"> </w:t>
      </w:r>
      <w:r>
        <w:rPr>
          <w:sz w:val="13"/>
          <w:u w:val="single"/>
        </w:rPr>
        <w:tab/>
        <w:t>66,759,014</w:t>
      </w:r>
      <w:r>
        <w:rPr>
          <w:spacing w:val="2"/>
          <w:sz w:val="13"/>
          <w:u w:val="single"/>
        </w:rPr>
        <w:t xml:space="preserve"> </w:t>
      </w:r>
    </w:p>
    <w:p w14:paraId="19CCE8FD" w14:textId="7EE34BC5" w:rsidR="00416003" w:rsidRDefault="00560545">
      <w:pPr>
        <w:spacing w:before="1"/>
        <w:rPr>
          <w:sz w:val="12"/>
        </w:rPr>
      </w:pPr>
      <w:r>
        <w:rPr>
          <w:noProof/>
        </w:rPr>
        <mc:AlternateContent>
          <mc:Choice Requires="wps">
            <w:drawing>
              <wp:anchor distT="0" distB="0" distL="0" distR="0" simplePos="0" relativeHeight="251410944" behindDoc="0" locked="0" layoutInCell="1" allowOverlap="1" wp14:anchorId="0F62579B" wp14:editId="567FC632">
                <wp:simplePos x="0" y="0"/>
                <wp:positionH relativeFrom="page">
                  <wp:posOffset>199390</wp:posOffset>
                </wp:positionH>
                <wp:positionV relativeFrom="paragraph">
                  <wp:posOffset>113665</wp:posOffset>
                </wp:positionV>
                <wp:extent cx="1958340" cy="298450"/>
                <wp:effectExtent l="0" t="0" r="4445" b="0"/>
                <wp:wrapTopAndBottom/>
                <wp:docPr id="190560814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83"/>
                            </w:tblGrid>
                            <w:tr w:rsidR="00416003" w14:paraId="4DDFFDEE" w14:textId="77777777">
                              <w:trPr>
                                <w:trHeight w:hRule="exact" w:val="155"/>
                              </w:trPr>
                              <w:tc>
                                <w:tcPr>
                                  <w:tcW w:w="3083" w:type="dxa"/>
                                </w:tcPr>
                                <w:p w14:paraId="711BAD9B" w14:textId="77777777" w:rsidR="00416003" w:rsidRDefault="00790D54">
                                  <w:pPr>
                                    <w:pStyle w:val="TableParagraph"/>
                                    <w:spacing w:line="147" w:lineRule="exact"/>
                                    <w:ind w:left="131"/>
                                    <w:rPr>
                                      <w:b/>
                                      <w:sz w:val="13"/>
                                    </w:rPr>
                                  </w:pPr>
                                  <w:r>
                                    <w:rPr>
                                      <w:b/>
                                      <w:sz w:val="13"/>
                                    </w:rPr>
                                    <w:t>LESS OPERATING EXPENSES</w:t>
                                  </w:r>
                                </w:p>
                              </w:tc>
                            </w:tr>
                            <w:tr w:rsidR="00416003" w14:paraId="77B45516" w14:textId="77777777">
                              <w:trPr>
                                <w:trHeight w:hRule="exact" w:val="161"/>
                              </w:trPr>
                              <w:tc>
                                <w:tcPr>
                                  <w:tcW w:w="3083" w:type="dxa"/>
                                </w:tcPr>
                                <w:p w14:paraId="251D7F96" w14:textId="77777777" w:rsidR="00416003" w:rsidRDefault="00790D54">
                                  <w:pPr>
                                    <w:pStyle w:val="TableParagraph"/>
                                    <w:spacing w:before="5"/>
                                    <w:ind w:left="131"/>
                                    <w:rPr>
                                      <w:sz w:val="13"/>
                                    </w:rPr>
                                  </w:pPr>
                                  <w:r>
                                    <w:rPr>
                                      <w:sz w:val="13"/>
                                    </w:rPr>
                                    <w:t>(excluding depreciation, amortization, &amp; interest)</w:t>
                                  </w:r>
                                </w:p>
                              </w:tc>
                            </w:tr>
                            <w:tr w:rsidR="00416003" w14:paraId="6457F7A7" w14:textId="77777777">
                              <w:trPr>
                                <w:trHeight w:hRule="exact" w:val="153"/>
                              </w:trPr>
                              <w:tc>
                                <w:tcPr>
                                  <w:tcW w:w="3083" w:type="dxa"/>
                                </w:tcPr>
                                <w:p w14:paraId="5C3124A7" w14:textId="77777777" w:rsidR="00416003" w:rsidRDefault="00790D54">
                                  <w:pPr>
                                    <w:pStyle w:val="TableParagraph"/>
                                    <w:spacing w:before="3"/>
                                    <w:ind w:left="131"/>
                                    <w:rPr>
                                      <w:b/>
                                      <w:sz w:val="13"/>
                                    </w:rPr>
                                  </w:pPr>
                                  <w:r>
                                    <w:rPr>
                                      <w:b/>
                                      <w:sz w:val="13"/>
                                    </w:rPr>
                                    <w:t>NET INCOME FROM OPERATIONS</w:t>
                                  </w:r>
                                </w:p>
                              </w:tc>
                            </w:tr>
                          </w:tbl>
                          <w:p w14:paraId="1DC4AB78"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579B" id="Text Box 376" o:spid="_x0000_s1183" type="#_x0000_t202" style="position:absolute;margin-left:15.7pt;margin-top:8.95pt;width:154.2pt;height:23.5pt;z-index:25141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&#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83"/>
                      </w:tblGrid>
                      <w:tr w:rsidR="00416003" w14:paraId="4DDFFDEE" w14:textId="77777777">
                        <w:trPr>
                          <w:trHeight w:hRule="exact" w:val="155"/>
                        </w:trPr>
                        <w:tc>
                          <w:tcPr>
                            <w:tcW w:w="3083" w:type="dxa"/>
                          </w:tcPr>
                          <w:p w14:paraId="711BAD9B" w14:textId="77777777" w:rsidR="00416003" w:rsidRDefault="00790D54">
                            <w:pPr>
                              <w:pStyle w:val="TableParagraph"/>
                              <w:spacing w:line="147" w:lineRule="exact"/>
                              <w:ind w:left="131"/>
                              <w:rPr>
                                <w:b/>
                                <w:sz w:val="13"/>
                              </w:rPr>
                            </w:pPr>
                            <w:r>
                              <w:rPr>
                                <w:b/>
                                <w:sz w:val="13"/>
                              </w:rPr>
                              <w:t>LESS OPERATING EXPENSES</w:t>
                            </w:r>
                          </w:p>
                        </w:tc>
                      </w:tr>
                      <w:tr w:rsidR="00416003" w14:paraId="77B45516" w14:textId="77777777">
                        <w:trPr>
                          <w:trHeight w:hRule="exact" w:val="161"/>
                        </w:trPr>
                        <w:tc>
                          <w:tcPr>
                            <w:tcW w:w="3083" w:type="dxa"/>
                          </w:tcPr>
                          <w:p w14:paraId="251D7F96" w14:textId="77777777" w:rsidR="00416003" w:rsidRDefault="00790D54">
                            <w:pPr>
                              <w:pStyle w:val="TableParagraph"/>
                              <w:spacing w:before="5"/>
                              <w:ind w:left="131"/>
                              <w:rPr>
                                <w:sz w:val="13"/>
                              </w:rPr>
                            </w:pPr>
                            <w:r>
                              <w:rPr>
                                <w:sz w:val="13"/>
                              </w:rPr>
                              <w:t>(excluding depreciation, amortization, &amp; interest)</w:t>
                            </w:r>
                          </w:p>
                        </w:tc>
                      </w:tr>
                      <w:tr w:rsidR="00416003" w14:paraId="6457F7A7" w14:textId="77777777">
                        <w:trPr>
                          <w:trHeight w:hRule="exact" w:val="153"/>
                        </w:trPr>
                        <w:tc>
                          <w:tcPr>
                            <w:tcW w:w="3083" w:type="dxa"/>
                          </w:tcPr>
                          <w:p w14:paraId="5C3124A7" w14:textId="77777777" w:rsidR="00416003" w:rsidRDefault="00790D54">
                            <w:pPr>
                              <w:pStyle w:val="TableParagraph"/>
                              <w:spacing w:before="3"/>
                              <w:ind w:left="131"/>
                              <w:rPr>
                                <w:b/>
                                <w:sz w:val="13"/>
                              </w:rPr>
                            </w:pPr>
                            <w:r>
                              <w:rPr>
                                <w:b/>
                                <w:sz w:val="13"/>
                              </w:rPr>
                              <w:t>NET INCOME FROM OPERATIONS</w:t>
                            </w:r>
                          </w:p>
                        </w:tc>
                      </w:tr>
                    </w:tbl>
                    <w:p w14:paraId="1DC4AB78"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11968" behindDoc="0" locked="0" layoutInCell="1" allowOverlap="1" wp14:anchorId="4AC799CB" wp14:editId="05224E4E">
                <wp:simplePos x="0" y="0"/>
                <wp:positionH relativeFrom="page">
                  <wp:posOffset>3281045</wp:posOffset>
                </wp:positionH>
                <wp:positionV relativeFrom="paragraph">
                  <wp:posOffset>217170</wp:posOffset>
                </wp:positionV>
                <wp:extent cx="695325" cy="216535"/>
                <wp:effectExtent l="4445" t="0" r="0" b="4445"/>
                <wp:wrapTopAndBottom/>
                <wp:docPr id="180121436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94"/>
                            </w:tblGrid>
                            <w:tr w:rsidR="00416003" w14:paraId="07269055" w14:textId="77777777">
                              <w:trPr>
                                <w:trHeight w:hRule="exact" w:val="153"/>
                              </w:trPr>
                              <w:tc>
                                <w:tcPr>
                                  <w:tcW w:w="1094" w:type="dxa"/>
                                </w:tcPr>
                                <w:p w14:paraId="2C95BAA8" w14:textId="77777777" w:rsidR="00416003" w:rsidRDefault="00790D54">
                                  <w:pPr>
                                    <w:pStyle w:val="TableParagraph"/>
                                    <w:tabs>
                                      <w:tab w:val="left" w:pos="352"/>
                                    </w:tabs>
                                    <w:spacing w:line="147" w:lineRule="exact"/>
                                    <w:jc w:val="right"/>
                                    <w:rPr>
                                      <w:sz w:val="13"/>
                                    </w:rPr>
                                  </w:pPr>
                                  <w:r>
                                    <w:rPr>
                                      <w:w w:val="101"/>
                                      <w:sz w:val="13"/>
                                      <w:u w:val="single"/>
                                    </w:rPr>
                                    <w:t xml:space="preserve"> </w:t>
                                  </w:r>
                                  <w:r>
                                    <w:rPr>
                                      <w:sz w:val="13"/>
                                      <w:u w:val="single"/>
                                    </w:rPr>
                                    <w:tab/>
                                    <w:t>56,087,942</w:t>
                                  </w:r>
                                  <w:r>
                                    <w:rPr>
                                      <w:spacing w:val="2"/>
                                      <w:sz w:val="13"/>
                                      <w:u w:val="single"/>
                                    </w:rPr>
                                    <w:t xml:space="preserve"> </w:t>
                                  </w:r>
                                </w:p>
                              </w:tc>
                            </w:tr>
                            <w:tr w:rsidR="00416003" w14:paraId="40050F6E" w14:textId="77777777">
                              <w:trPr>
                                <w:trHeight w:hRule="exact" w:val="174"/>
                              </w:trPr>
                              <w:tc>
                                <w:tcPr>
                                  <w:tcW w:w="1094" w:type="dxa"/>
                                  <w:tcBorders>
                                    <w:bottom w:val="single" w:sz="11" w:space="0" w:color="000000"/>
                                  </w:tcBorders>
                                </w:tcPr>
                                <w:p w14:paraId="6D7BC36D" w14:textId="77777777" w:rsidR="00416003" w:rsidRDefault="00790D54">
                                  <w:pPr>
                                    <w:pStyle w:val="TableParagraph"/>
                                    <w:spacing w:before="3"/>
                                    <w:ind w:right="72"/>
                                    <w:jc w:val="right"/>
                                    <w:rPr>
                                      <w:sz w:val="13"/>
                                    </w:rPr>
                                  </w:pPr>
                                  <w:r>
                                    <w:rPr>
                                      <w:sz w:val="13"/>
                                    </w:rPr>
                                    <w:t>1,508,991</w:t>
                                  </w:r>
                                </w:p>
                              </w:tc>
                            </w:tr>
                          </w:tbl>
                          <w:p w14:paraId="1D2DB8EB"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799CB" id="Text Box 375" o:spid="_x0000_s1184" type="#_x0000_t202" style="position:absolute;margin-left:258.35pt;margin-top:17.1pt;width:54.75pt;height:17.05pt;z-index:25141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94"/>
                      </w:tblGrid>
                      <w:tr w:rsidR="00416003" w14:paraId="07269055" w14:textId="77777777">
                        <w:trPr>
                          <w:trHeight w:hRule="exact" w:val="153"/>
                        </w:trPr>
                        <w:tc>
                          <w:tcPr>
                            <w:tcW w:w="1094" w:type="dxa"/>
                          </w:tcPr>
                          <w:p w14:paraId="2C95BAA8" w14:textId="77777777" w:rsidR="00416003" w:rsidRDefault="00790D54">
                            <w:pPr>
                              <w:pStyle w:val="TableParagraph"/>
                              <w:tabs>
                                <w:tab w:val="left" w:pos="352"/>
                              </w:tabs>
                              <w:spacing w:line="147" w:lineRule="exact"/>
                              <w:jc w:val="right"/>
                              <w:rPr>
                                <w:sz w:val="13"/>
                              </w:rPr>
                            </w:pPr>
                            <w:r>
                              <w:rPr>
                                <w:w w:val="101"/>
                                <w:sz w:val="13"/>
                                <w:u w:val="single"/>
                              </w:rPr>
                              <w:t xml:space="preserve"> </w:t>
                            </w:r>
                            <w:r>
                              <w:rPr>
                                <w:sz w:val="13"/>
                                <w:u w:val="single"/>
                              </w:rPr>
                              <w:tab/>
                              <w:t>56,087,942</w:t>
                            </w:r>
                            <w:r>
                              <w:rPr>
                                <w:spacing w:val="2"/>
                                <w:sz w:val="13"/>
                                <w:u w:val="single"/>
                              </w:rPr>
                              <w:t xml:space="preserve"> </w:t>
                            </w:r>
                          </w:p>
                        </w:tc>
                      </w:tr>
                      <w:tr w:rsidR="00416003" w14:paraId="40050F6E" w14:textId="77777777">
                        <w:trPr>
                          <w:trHeight w:hRule="exact" w:val="174"/>
                        </w:trPr>
                        <w:tc>
                          <w:tcPr>
                            <w:tcW w:w="1094" w:type="dxa"/>
                            <w:tcBorders>
                              <w:bottom w:val="single" w:sz="11" w:space="0" w:color="000000"/>
                            </w:tcBorders>
                          </w:tcPr>
                          <w:p w14:paraId="6D7BC36D" w14:textId="77777777" w:rsidR="00416003" w:rsidRDefault="00790D54">
                            <w:pPr>
                              <w:pStyle w:val="TableParagraph"/>
                              <w:spacing w:before="3"/>
                              <w:ind w:right="72"/>
                              <w:jc w:val="right"/>
                              <w:rPr>
                                <w:sz w:val="13"/>
                              </w:rPr>
                            </w:pPr>
                            <w:r>
                              <w:rPr>
                                <w:sz w:val="13"/>
                              </w:rPr>
                              <w:t>1,508,991</w:t>
                            </w:r>
                          </w:p>
                        </w:tc>
                      </w:tr>
                    </w:tbl>
                    <w:p w14:paraId="1D2DB8EB"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12992" behindDoc="0" locked="0" layoutInCell="1" allowOverlap="1" wp14:anchorId="6663DB55" wp14:editId="2AA9E0FC">
                <wp:simplePos x="0" y="0"/>
                <wp:positionH relativeFrom="page">
                  <wp:posOffset>4337050</wp:posOffset>
                </wp:positionH>
                <wp:positionV relativeFrom="paragraph">
                  <wp:posOffset>217170</wp:posOffset>
                </wp:positionV>
                <wp:extent cx="695325" cy="216535"/>
                <wp:effectExtent l="3175" t="0" r="0" b="4445"/>
                <wp:wrapTopAndBottom/>
                <wp:docPr id="99796922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94"/>
                            </w:tblGrid>
                            <w:tr w:rsidR="00416003" w14:paraId="0EB6E4B2" w14:textId="77777777">
                              <w:trPr>
                                <w:trHeight w:hRule="exact" w:val="153"/>
                              </w:trPr>
                              <w:tc>
                                <w:tcPr>
                                  <w:tcW w:w="1094" w:type="dxa"/>
                                </w:tcPr>
                                <w:p w14:paraId="0BA9DE04" w14:textId="77777777" w:rsidR="00416003" w:rsidRDefault="00790D54">
                                  <w:pPr>
                                    <w:pStyle w:val="TableParagraph"/>
                                    <w:tabs>
                                      <w:tab w:val="left" w:pos="352"/>
                                    </w:tabs>
                                    <w:spacing w:line="147" w:lineRule="exact"/>
                                    <w:jc w:val="right"/>
                                    <w:rPr>
                                      <w:sz w:val="13"/>
                                    </w:rPr>
                                  </w:pPr>
                                  <w:r>
                                    <w:rPr>
                                      <w:w w:val="101"/>
                                      <w:sz w:val="13"/>
                                      <w:u w:val="single"/>
                                    </w:rPr>
                                    <w:t xml:space="preserve"> </w:t>
                                  </w:r>
                                  <w:r>
                                    <w:rPr>
                                      <w:sz w:val="13"/>
                                      <w:u w:val="single"/>
                                    </w:rPr>
                                    <w:tab/>
                                    <w:t>57,540,074</w:t>
                                  </w:r>
                                  <w:r>
                                    <w:rPr>
                                      <w:spacing w:val="2"/>
                                      <w:sz w:val="13"/>
                                      <w:u w:val="single"/>
                                    </w:rPr>
                                    <w:t xml:space="preserve"> </w:t>
                                  </w:r>
                                </w:p>
                              </w:tc>
                            </w:tr>
                            <w:tr w:rsidR="00416003" w14:paraId="02226885" w14:textId="77777777">
                              <w:trPr>
                                <w:trHeight w:hRule="exact" w:val="174"/>
                              </w:trPr>
                              <w:tc>
                                <w:tcPr>
                                  <w:tcW w:w="1094" w:type="dxa"/>
                                  <w:tcBorders>
                                    <w:bottom w:val="single" w:sz="11" w:space="0" w:color="000000"/>
                                  </w:tcBorders>
                                </w:tcPr>
                                <w:p w14:paraId="19703EB5" w14:textId="77777777" w:rsidR="00416003" w:rsidRDefault="00790D54">
                                  <w:pPr>
                                    <w:pStyle w:val="TableParagraph"/>
                                    <w:spacing w:before="3"/>
                                    <w:ind w:right="72"/>
                                    <w:jc w:val="right"/>
                                    <w:rPr>
                                      <w:sz w:val="13"/>
                                    </w:rPr>
                                  </w:pPr>
                                  <w:r>
                                    <w:rPr>
                                      <w:sz w:val="13"/>
                                    </w:rPr>
                                    <w:t>1,875,203</w:t>
                                  </w:r>
                                </w:p>
                              </w:tc>
                            </w:tr>
                          </w:tbl>
                          <w:p w14:paraId="7D1063B8"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3DB55" id="Text Box 374" o:spid="_x0000_s1185" type="#_x0000_t202" style="position:absolute;margin-left:341.5pt;margin-top:17.1pt;width:54.75pt;height:17.05pt;z-index:25141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94"/>
                      </w:tblGrid>
                      <w:tr w:rsidR="00416003" w14:paraId="0EB6E4B2" w14:textId="77777777">
                        <w:trPr>
                          <w:trHeight w:hRule="exact" w:val="153"/>
                        </w:trPr>
                        <w:tc>
                          <w:tcPr>
                            <w:tcW w:w="1094" w:type="dxa"/>
                          </w:tcPr>
                          <w:p w14:paraId="0BA9DE04" w14:textId="77777777" w:rsidR="00416003" w:rsidRDefault="00790D54">
                            <w:pPr>
                              <w:pStyle w:val="TableParagraph"/>
                              <w:tabs>
                                <w:tab w:val="left" w:pos="352"/>
                              </w:tabs>
                              <w:spacing w:line="147" w:lineRule="exact"/>
                              <w:jc w:val="right"/>
                              <w:rPr>
                                <w:sz w:val="13"/>
                              </w:rPr>
                            </w:pPr>
                            <w:r>
                              <w:rPr>
                                <w:w w:val="101"/>
                                <w:sz w:val="13"/>
                                <w:u w:val="single"/>
                              </w:rPr>
                              <w:t xml:space="preserve"> </w:t>
                            </w:r>
                            <w:r>
                              <w:rPr>
                                <w:sz w:val="13"/>
                                <w:u w:val="single"/>
                              </w:rPr>
                              <w:tab/>
                              <w:t>57,540,074</w:t>
                            </w:r>
                            <w:r>
                              <w:rPr>
                                <w:spacing w:val="2"/>
                                <w:sz w:val="13"/>
                                <w:u w:val="single"/>
                              </w:rPr>
                              <w:t xml:space="preserve"> </w:t>
                            </w:r>
                          </w:p>
                        </w:tc>
                      </w:tr>
                      <w:tr w:rsidR="00416003" w14:paraId="02226885" w14:textId="77777777">
                        <w:trPr>
                          <w:trHeight w:hRule="exact" w:val="174"/>
                        </w:trPr>
                        <w:tc>
                          <w:tcPr>
                            <w:tcW w:w="1094" w:type="dxa"/>
                            <w:tcBorders>
                              <w:bottom w:val="single" w:sz="11" w:space="0" w:color="000000"/>
                            </w:tcBorders>
                          </w:tcPr>
                          <w:p w14:paraId="19703EB5" w14:textId="77777777" w:rsidR="00416003" w:rsidRDefault="00790D54">
                            <w:pPr>
                              <w:pStyle w:val="TableParagraph"/>
                              <w:spacing w:before="3"/>
                              <w:ind w:right="72"/>
                              <w:jc w:val="right"/>
                              <w:rPr>
                                <w:sz w:val="13"/>
                              </w:rPr>
                            </w:pPr>
                            <w:r>
                              <w:rPr>
                                <w:sz w:val="13"/>
                              </w:rPr>
                              <w:t>1,875,203</w:t>
                            </w:r>
                          </w:p>
                        </w:tc>
                      </w:tr>
                    </w:tbl>
                    <w:p w14:paraId="7D1063B8"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14016" behindDoc="0" locked="0" layoutInCell="1" allowOverlap="1" wp14:anchorId="1FE23CE0" wp14:editId="277B63AC">
                <wp:simplePos x="0" y="0"/>
                <wp:positionH relativeFrom="page">
                  <wp:posOffset>5393055</wp:posOffset>
                </wp:positionH>
                <wp:positionV relativeFrom="paragraph">
                  <wp:posOffset>217170</wp:posOffset>
                </wp:positionV>
                <wp:extent cx="695325" cy="216535"/>
                <wp:effectExtent l="1905" t="0" r="0" b="4445"/>
                <wp:wrapTopAndBottom/>
                <wp:docPr id="24000446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94"/>
                            </w:tblGrid>
                            <w:tr w:rsidR="00416003" w14:paraId="48C3FC83" w14:textId="77777777">
                              <w:trPr>
                                <w:trHeight w:hRule="exact" w:val="153"/>
                              </w:trPr>
                              <w:tc>
                                <w:tcPr>
                                  <w:tcW w:w="1094" w:type="dxa"/>
                                </w:tcPr>
                                <w:p w14:paraId="2700121F" w14:textId="77777777" w:rsidR="00416003" w:rsidRDefault="00790D54">
                                  <w:pPr>
                                    <w:pStyle w:val="TableParagraph"/>
                                    <w:tabs>
                                      <w:tab w:val="left" w:pos="352"/>
                                    </w:tabs>
                                    <w:spacing w:line="147" w:lineRule="exact"/>
                                    <w:jc w:val="right"/>
                                    <w:rPr>
                                      <w:sz w:val="13"/>
                                    </w:rPr>
                                  </w:pPr>
                                  <w:r>
                                    <w:rPr>
                                      <w:w w:val="101"/>
                                      <w:sz w:val="13"/>
                                      <w:u w:val="single"/>
                                    </w:rPr>
                                    <w:t xml:space="preserve"> </w:t>
                                  </w:r>
                                  <w:r>
                                    <w:rPr>
                                      <w:sz w:val="13"/>
                                      <w:u w:val="single"/>
                                    </w:rPr>
                                    <w:tab/>
                                    <w:t>62,135,414</w:t>
                                  </w:r>
                                  <w:r>
                                    <w:rPr>
                                      <w:spacing w:val="2"/>
                                      <w:sz w:val="13"/>
                                      <w:u w:val="single"/>
                                    </w:rPr>
                                    <w:t xml:space="preserve"> </w:t>
                                  </w:r>
                                </w:p>
                              </w:tc>
                            </w:tr>
                            <w:tr w:rsidR="00416003" w14:paraId="20A866A9" w14:textId="77777777">
                              <w:trPr>
                                <w:trHeight w:hRule="exact" w:val="174"/>
                              </w:trPr>
                              <w:tc>
                                <w:tcPr>
                                  <w:tcW w:w="1094" w:type="dxa"/>
                                  <w:tcBorders>
                                    <w:bottom w:val="single" w:sz="11" w:space="0" w:color="000000"/>
                                  </w:tcBorders>
                                </w:tcPr>
                                <w:p w14:paraId="21BB11D9" w14:textId="77777777" w:rsidR="00416003" w:rsidRDefault="00790D54">
                                  <w:pPr>
                                    <w:pStyle w:val="TableParagraph"/>
                                    <w:spacing w:before="3"/>
                                    <w:ind w:right="27"/>
                                    <w:jc w:val="right"/>
                                    <w:rPr>
                                      <w:sz w:val="13"/>
                                    </w:rPr>
                                  </w:pPr>
                                  <w:r>
                                    <w:rPr>
                                      <w:sz w:val="13"/>
                                    </w:rPr>
                                    <w:t>(5,846,519)</w:t>
                                  </w:r>
                                </w:p>
                              </w:tc>
                            </w:tr>
                          </w:tbl>
                          <w:p w14:paraId="7777170A"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23CE0" id="Text Box 373" o:spid="_x0000_s1186" type="#_x0000_t202" style="position:absolute;margin-left:424.65pt;margin-top:17.1pt;width:54.75pt;height:17.05pt;z-index:25141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94"/>
                      </w:tblGrid>
                      <w:tr w:rsidR="00416003" w14:paraId="48C3FC83" w14:textId="77777777">
                        <w:trPr>
                          <w:trHeight w:hRule="exact" w:val="153"/>
                        </w:trPr>
                        <w:tc>
                          <w:tcPr>
                            <w:tcW w:w="1094" w:type="dxa"/>
                          </w:tcPr>
                          <w:p w14:paraId="2700121F" w14:textId="77777777" w:rsidR="00416003" w:rsidRDefault="00790D54">
                            <w:pPr>
                              <w:pStyle w:val="TableParagraph"/>
                              <w:tabs>
                                <w:tab w:val="left" w:pos="352"/>
                              </w:tabs>
                              <w:spacing w:line="147" w:lineRule="exact"/>
                              <w:jc w:val="right"/>
                              <w:rPr>
                                <w:sz w:val="13"/>
                              </w:rPr>
                            </w:pPr>
                            <w:r>
                              <w:rPr>
                                <w:w w:val="101"/>
                                <w:sz w:val="13"/>
                                <w:u w:val="single"/>
                              </w:rPr>
                              <w:t xml:space="preserve"> </w:t>
                            </w:r>
                            <w:r>
                              <w:rPr>
                                <w:sz w:val="13"/>
                                <w:u w:val="single"/>
                              </w:rPr>
                              <w:tab/>
                              <w:t>62,135,414</w:t>
                            </w:r>
                            <w:r>
                              <w:rPr>
                                <w:spacing w:val="2"/>
                                <w:sz w:val="13"/>
                                <w:u w:val="single"/>
                              </w:rPr>
                              <w:t xml:space="preserve"> </w:t>
                            </w:r>
                          </w:p>
                        </w:tc>
                      </w:tr>
                      <w:tr w:rsidR="00416003" w14:paraId="20A866A9" w14:textId="77777777">
                        <w:trPr>
                          <w:trHeight w:hRule="exact" w:val="174"/>
                        </w:trPr>
                        <w:tc>
                          <w:tcPr>
                            <w:tcW w:w="1094" w:type="dxa"/>
                            <w:tcBorders>
                              <w:bottom w:val="single" w:sz="11" w:space="0" w:color="000000"/>
                            </w:tcBorders>
                          </w:tcPr>
                          <w:p w14:paraId="21BB11D9" w14:textId="77777777" w:rsidR="00416003" w:rsidRDefault="00790D54">
                            <w:pPr>
                              <w:pStyle w:val="TableParagraph"/>
                              <w:spacing w:before="3"/>
                              <w:ind w:right="27"/>
                              <w:jc w:val="right"/>
                              <w:rPr>
                                <w:sz w:val="13"/>
                              </w:rPr>
                            </w:pPr>
                            <w:r>
                              <w:rPr>
                                <w:sz w:val="13"/>
                              </w:rPr>
                              <w:t>(5,846,519)</w:t>
                            </w:r>
                          </w:p>
                        </w:tc>
                      </w:tr>
                    </w:tbl>
                    <w:p w14:paraId="7777170A"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15040" behindDoc="0" locked="0" layoutInCell="1" allowOverlap="1" wp14:anchorId="45460D8E" wp14:editId="061298EA">
                <wp:simplePos x="0" y="0"/>
                <wp:positionH relativeFrom="page">
                  <wp:posOffset>6403340</wp:posOffset>
                </wp:positionH>
                <wp:positionV relativeFrom="paragraph">
                  <wp:posOffset>217170</wp:posOffset>
                </wp:positionV>
                <wp:extent cx="695325" cy="216535"/>
                <wp:effectExtent l="2540" t="0" r="0" b="4445"/>
                <wp:wrapTopAndBottom/>
                <wp:docPr id="73588838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94"/>
                            </w:tblGrid>
                            <w:tr w:rsidR="00416003" w14:paraId="3B43D1B5" w14:textId="77777777">
                              <w:trPr>
                                <w:trHeight w:hRule="exact" w:val="153"/>
                              </w:trPr>
                              <w:tc>
                                <w:tcPr>
                                  <w:tcW w:w="1094" w:type="dxa"/>
                                </w:tcPr>
                                <w:p w14:paraId="781791DD" w14:textId="77777777" w:rsidR="00416003" w:rsidRDefault="00790D54">
                                  <w:pPr>
                                    <w:pStyle w:val="TableParagraph"/>
                                    <w:tabs>
                                      <w:tab w:val="left" w:pos="352"/>
                                    </w:tabs>
                                    <w:spacing w:line="147" w:lineRule="exact"/>
                                    <w:jc w:val="right"/>
                                    <w:rPr>
                                      <w:sz w:val="13"/>
                                    </w:rPr>
                                  </w:pPr>
                                  <w:r>
                                    <w:rPr>
                                      <w:w w:val="101"/>
                                      <w:sz w:val="13"/>
                                      <w:u w:val="single"/>
                                    </w:rPr>
                                    <w:t xml:space="preserve"> </w:t>
                                  </w:r>
                                  <w:r>
                                    <w:rPr>
                                      <w:sz w:val="13"/>
                                      <w:u w:val="single"/>
                                    </w:rPr>
                                    <w:tab/>
                                    <w:t>67,017,209</w:t>
                                  </w:r>
                                  <w:r>
                                    <w:rPr>
                                      <w:spacing w:val="2"/>
                                      <w:sz w:val="13"/>
                                      <w:u w:val="single"/>
                                    </w:rPr>
                                    <w:t xml:space="preserve"> </w:t>
                                  </w:r>
                                </w:p>
                              </w:tc>
                            </w:tr>
                            <w:tr w:rsidR="00416003" w14:paraId="6F67AFAF" w14:textId="77777777">
                              <w:trPr>
                                <w:trHeight w:hRule="exact" w:val="174"/>
                              </w:trPr>
                              <w:tc>
                                <w:tcPr>
                                  <w:tcW w:w="1094" w:type="dxa"/>
                                  <w:tcBorders>
                                    <w:bottom w:val="single" w:sz="11" w:space="0" w:color="000000"/>
                                  </w:tcBorders>
                                </w:tcPr>
                                <w:p w14:paraId="33D0E180" w14:textId="77777777" w:rsidR="00416003" w:rsidRDefault="00790D54">
                                  <w:pPr>
                                    <w:pStyle w:val="TableParagraph"/>
                                    <w:spacing w:before="3"/>
                                    <w:ind w:right="27"/>
                                    <w:jc w:val="right"/>
                                    <w:rPr>
                                      <w:sz w:val="13"/>
                                    </w:rPr>
                                  </w:pPr>
                                  <w:r>
                                    <w:rPr>
                                      <w:sz w:val="13"/>
                                    </w:rPr>
                                    <w:t>(258,195)</w:t>
                                  </w:r>
                                </w:p>
                              </w:tc>
                            </w:tr>
                          </w:tbl>
                          <w:p w14:paraId="77CBB1A6"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60D8E" id="Text Box 372" o:spid="_x0000_s1187" type="#_x0000_t202" style="position:absolute;margin-left:504.2pt;margin-top:17.1pt;width:54.75pt;height:17.05pt;z-index:25141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94"/>
                      </w:tblGrid>
                      <w:tr w:rsidR="00416003" w14:paraId="3B43D1B5" w14:textId="77777777">
                        <w:trPr>
                          <w:trHeight w:hRule="exact" w:val="153"/>
                        </w:trPr>
                        <w:tc>
                          <w:tcPr>
                            <w:tcW w:w="1094" w:type="dxa"/>
                          </w:tcPr>
                          <w:p w14:paraId="781791DD" w14:textId="77777777" w:rsidR="00416003" w:rsidRDefault="00790D54">
                            <w:pPr>
                              <w:pStyle w:val="TableParagraph"/>
                              <w:tabs>
                                <w:tab w:val="left" w:pos="352"/>
                              </w:tabs>
                              <w:spacing w:line="147" w:lineRule="exact"/>
                              <w:jc w:val="right"/>
                              <w:rPr>
                                <w:sz w:val="13"/>
                              </w:rPr>
                            </w:pPr>
                            <w:r>
                              <w:rPr>
                                <w:w w:val="101"/>
                                <w:sz w:val="13"/>
                                <w:u w:val="single"/>
                              </w:rPr>
                              <w:t xml:space="preserve"> </w:t>
                            </w:r>
                            <w:r>
                              <w:rPr>
                                <w:sz w:val="13"/>
                                <w:u w:val="single"/>
                              </w:rPr>
                              <w:tab/>
                              <w:t>67,017,209</w:t>
                            </w:r>
                            <w:r>
                              <w:rPr>
                                <w:spacing w:val="2"/>
                                <w:sz w:val="13"/>
                                <w:u w:val="single"/>
                              </w:rPr>
                              <w:t xml:space="preserve"> </w:t>
                            </w:r>
                          </w:p>
                        </w:tc>
                      </w:tr>
                      <w:tr w:rsidR="00416003" w14:paraId="6F67AFAF" w14:textId="77777777">
                        <w:trPr>
                          <w:trHeight w:hRule="exact" w:val="174"/>
                        </w:trPr>
                        <w:tc>
                          <w:tcPr>
                            <w:tcW w:w="1094" w:type="dxa"/>
                            <w:tcBorders>
                              <w:bottom w:val="single" w:sz="11" w:space="0" w:color="000000"/>
                            </w:tcBorders>
                          </w:tcPr>
                          <w:p w14:paraId="33D0E180" w14:textId="77777777" w:rsidR="00416003" w:rsidRDefault="00790D54">
                            <w:pPr>
                              <w:pStyle w:val="TableParagraph"/>
                              <w:spacing w:before="3"/>
                              <w:ind w:right="27"/>
                              <w:jc w:val="right"/>
                              <w:rPr>
                                <w:sz w:val="13"/>
                              </w:rPr>
                            </w:pPr>
                            <w:r>
                              <w:rPr>
                                <w:sz w:val="13"/>
                              </w:rPr>
                              <w:t>(258,195)</w:t>
                            </w:r>
                          </w:p>
                        </w:tc>
                      </w:tr>
                    </w:tbl>
                    <w:p w14:paraId="77CBB1A6" w14:textId="77777777" w:rsidR="00416003" w:rsidRDefault="00416003">
                      <w:pPr>
                        <w:pStyle w:val="BodyText"/>
                      </w:pPr>
                    </w:p>
                  </w:txbxContent>
                </v:textbox>
                <w10:wrap type="topAndBottom" anchorx="page"/>
              </v:shape>
            </w:pict>
          </mc:Fallback>
        </mc:AlternateContent>
      </w:r>
    </w:p>
    <w:p w14:paraId="6512ED1A" w14:textId="77777777" w:rsidR="00416003" w:rsidRDefault="00416003">
      <w:pPr>
        <w:spacing w:before="3"/>
        <w:rPr>
          <w:sz w:val="12"/>
        </w:rPr>
      </w:pPr>
    </w:p>
    <w:p w14:paraId="221EEB51" w14:textId="77777777" w:rsidR="00416003" w:rsidRDefault="00790D54">
      <w:pPr>
        <w:tabs>
          <w:tab w:val="left" w:pos="4966"/>
          <w:tab w:val="left" w:pos="5393"/>
          <w:tab w:val="left" w:pos="6629"/>
          <w:tab w:val="left" w:pos="7056"/>
          <w:tab w:val="left" w:pos="8292"/>
          <w:tab w:val="left" w:pos="8720"/>
          <w:tab w:val="left" w:pos="9884"/>
          <w:tab w:val="left" w:pos="10311"/>
        </w:tabs>
        <w:ind w:left="245"/>
        <w:rPr>
          <w:sz w:val="13"/>
        </w:rPr>
      </w:pPr>
      <w:r>
        <w:rPr>
          <w:b/>
          <w:sz w:val="13"/>
        </w:rPr>
        <w:t>LESS</w:t>
      </w:r>
      <w:r>
        <w:rPr>
          <w:b/>
          <w:spacing w:val="5"/>
          <w:sz w:val="13"/>
        </w:rPr>
        <w:t xml:space="preserve"> </w:t>
      </w:r>
      <w:r>
        <w:rPr>
          <w:b/>
          <w:sz w:val="13"/>
        </w:rPr>
        <w:t>INTEREST</w:t>
      </w:r>
      <w:r>
        <w:rPr>
          <w:b/>
          <w:spacing w:val="9"/>
          <w:sz w:val="13"/>
        </w:rPr>
        <w:t xml:space="preserve"> </w:t>
      </w:r>
      <w:r>
        <w:rPr>
          <w:b/>
          <w:sz w:val="13"/>
        </w:rPr>
        <w:t>EXPENSE</w:t>
      </w:r>
      <w:r>
        <w:rPr>
          <w:b/>
          <w:sz w:val="13"/>
        </w:rPr>
        <w:tab/>
      </w:r>
      <w:r>
        <w:rPr>
          <w:sz w:val="13"/>
          <w:u w:val="single"/>
        </w:rPr>
        <w:t xml:space="preserve"> </w:t>
      </w:r>
      <w:r>
        <w:rPr>
          <w:sz w:val="13"/>
          <w:u w:val="single"/>
        </w:rPr>
        <w:tab/>
        <w:t>3,992,875</w:t>
      </w:r>
      <w:r>
        <w:rPr>
          <w:sz w:val="13"/>
        </w:rPr>
        <w:tab/>
      </w:r>
      <w:r>
        <w:rPr>
          <w:sz w:val="13"/>
          <w:u w:val="single"/>
        </w:rPr>
        <w:t xml:space="preserve"> </w:t>
      </w:r>
      <w:r>
        <w:rPr>
          <w:sz w:val="13"/>
          <w:u w:val="single"/>
        </w:rPr>
        <w:tab/>
        <w:t>3,621,630</w:t>
      </w:r>
      <w:r>
        <w:rPr>
          <w:sz w:val="13"/>
        </w:rPr>
        <w:tab/>
      </w:r>
      <w:r>
        <w:rPr>
          <w:sz w:val="13"/>
          <w:u w:val="single"/>
        </w:rPr>
        <w:t xml:space="preserve"> </w:t>
      </w:r>
      <w:r>
        <w:rPr>
          <w:sz w:val="13"/>
          <w:u w:val="single"/>
        </w:rPr>
        <w:tab/>
        <w:t>3,399,979</w:t>
      </w:r>
      <w:r>
        <w:rPr>
          <w:sz w:val="13"/>
        </w:rPr>
        <w:tab/>
      </w:r>
      <w:r>
        <w:rPr>
          <w:sz w:val="13"/>
          <w:u w:val="single"/>
        </w:rPr>
        <w:t xml:space="preserve"> </w:t>
      </w:r>
      <w:r>
        <w:rPr>
          <w:sz w:val="13"/>
          <w:u w:val="single"/>
        </w:rPr>
        <w:tab/>
        <w:t>3,062,607</w:t>
      </w:r>
      <w:r>
        <w:rPr>
          <w:spacing w:val="2"/>
          <w:sz w:val="13"/>
          <w:u w:val="single"/>
        </w:rPr>
        <w:t xml:space="preserve"> </w:t>
      </w:r>
    </w:p>
    <w:p w14:paraId="17365958" w14:textId="77777777" w:rsidR="00416003" w:rsidRDefault="00416003">
      <w:pPr>
        <w:spacing w:before="3"/>
        <w:rPr>
          <w:sz w:val="15"/>
        </w:rPr>
      </w:pPr>
    </w:p>
    <w:p w14:paraId="1B0E536C" w14:textId="77777777" w:rsidR="00416003" w:rsidRDefault="00790D54">
      <w:pPr>
        <w:tabs>
          <w:tab w:val="left" w:pos="4966"/>
          <w:tab w:val="left" w:pos="5504"/>
          <w:tab w:val="left" w:pos="6629"/>
          <w:tab w:val="left" w:pos="7167"/>
          <w:tab w:val="left" w:pos="8292"/>
          <w:tab w:val="left" w:pos="8645"/>
          <w:tab w:val="left" w:pos="9884"/>
          <w:tab w:val="left" w:pos="10311"/>
        </w:tabs>
        <w:spacing w:before="1"/>
        <w:ind w:left="245"/>
        <w:rPr>
          <w:sz w:val="13"/>
        </w:rPr>
      </w:pPr>
      <w:r>
        <w:rPr>
          <w:b/>
          <w:sz w:val="13"/>
        </w:rPr>
        <w:t>PLUS</w:t>
      </w:r>
      <w:r>
        <w:rPr>
          <w:b/>
          <w:spacing w:val="6"/>
          <w:sz w:val="13"/>
        </w:rPr>
        <w:t xml:space="preserve"> </w:t>
      </w:r>
      <w:r>
        <w:rPr>
          <w:b/>
          <w:sz w:val="13"/>
        </w:rPr>
        <w:t>CONTRIBUTIONS</w:t>
      </w:r>
      <w:r>
        <w:rPr>
          <w:b/>
          <w:sz w:val="13"/>
        </w:rPr>
        <w:tab/>
      </w:r>
      <w:r>
        <w:rPr>
          <w:sz w:val="13"/>
          <w:u w:val="single"/>
        </w:rPr>
        <w:t xml:space="preserve"> </w:t>
      </w:r>
      <w:r>
        <w:rPr>
          <w:sz w:val="13"/>
          <w:u w:val="single"/>
        </w:rPr>
        <w:tab/>
        <w:t>741,357</w:t>
      </w:r>
      <w:r>
        <w:rPr>
          <w:sz w:val="13"/>
        </w:rPr>
        <w:tab/>
      </w:r>
      <w:r>
        <w:rPr>
          <w:sz w:val="13"/>
          <w:u w:val="single"/>
        </w:rPr>
        <w:t xml:space="preserve"> </w:t>
      </w:r>
      <w:r>
        <w:rPr>
          <w:sz w:val="13"/>
          <w:u w:val="single"/>
        </w:rPr>
        <w:tab/>
        <w:t>830,554</w:t>
      </w:r>
      <w:r>
        <w:rPr>
          <w:sz w:val="13"/>
        </w:rPr>
        <w:tab/>
      </w:r>
      <w:r>
        <w:rPr>
          <w:sz w:val="13"/>
          <w:u w:val="single"/>
        </w:rPr>
        <w:t xml:space="preserve"> </w:t>
      </w:r>
      <w:r>
        <w:rPr>
          <w:sz w:val="13"/>
          <w:u w:val="single"/>
        </w:rPr>
        <w:tab/>
        <w:t>12,344,517</w:t>
      </w:r>
      <w:r>
        <w:rPr>
          <w:sz w:val="13"/>
        </w:rPr>
        <w:tab/>
      </w:r>
      <w:r>
        <w:rPr>
          <w:sz w:val="13"/>
          <w:u w:val="single"/>
        </w:rPr>
        <w:t xml:space="preserve"> </w:t>
      </w:r>
      <w:r>
        <w:rPr>
          <w:sz w:val="13"/>
          <w:u w:val="single"/>
        </w:rPr>
        <w:tab/>
        <w:t>2,422,111</w:t>
      </w:r>
      <w:r>
        <w:rPr>
          <w:spacing w:val="2"/>
          <w:sz w:val="13"/>
          <w:u w:val="single"/>
        </w:rPr>
        <w:t xml:space="preserve"> </w:t>
      </w:r>
    </w:p>
    <w:p w14:paraId="0FA31088" w14:textId="77777777" w:rsidR="00416003" w:rsidRDefault="00416003">
      <w:pPr>
        <w:rPr>
          <w:sz w:val="14"/>
        </w:rPr>
      </w:pPr>
    </w:p>
    <w:p w14:paraId="7DBDF104" w14:textId="77777777" w:rsidR="00416003" w:rsidRDefault="00416003">
      <w:pPr>
        <w:spacing w:before="6"/>
        <w:rPr>
          <w:sz w:val="15"/>
        </w:rPr>
      </w:pPr>
    </w:p>
    <w:p w14:paraId="7AD42ED2" w14:textId="09F38305" w:rsidR="00416003" w:rsidRDefault="00560545">
      <w:pPr>
        <w:tabs>
          <w:tab w:val="left" w:pos="5794"/>
          <w:tab w:val="left" w:pos="6060"/>
          <w:tab w:val="left" w:pos="6629"/>
          <w:tab w:val="left" w:pos="7124"/>
          <w:tab w:val="left" w:pos="7457"/>
          <w:tab w:val="left" w:pos="7724"/>
          <w:tab w:val="left" w:pos="8292"/>
          <w:tab w:val="left" w:pos="8720"/>
          <w:tab w:val="left" w:pos="9120"/>
          <w:tab w:val="left" w:pos="9387"/>
          <w:tab w:val="left" w:pos="9884"/>
          <w:tab w:val="left" w:pos="10378"/>
          <w:tab w:val="left" w:pos="10712"/>
          <w:tab w:val="left" w:pos="10978"/>
        </w:tabs>
        <w:spacing w:line="516" w:lineRule="auto"/>
        <w:ind w:left="5350" w:right="759" w:hanging="384"/>
        <w:rPr>
          <w:sz w:val="13"/>
        </w:rPr>
      </w:pPr>
      <w:r>
        <w:rPr>
          <w:noProof/>
        </w:rPr>
        <mc:AlternateContent>
          <mc:Choice Requires="wps">
            <w:drawing>
              <wp:anchor distT="0" distB="0" distL="114300" distR="114300" simplePos="0" relativeHeight="251848192" behindDoc="1" locked="0" layoutInCell="1" allowOverlap="1" wp14:anchorId="2B82D28F" wp14:editId="76753808">
                <wp:simplePos x="0" y="0"/>
                <wp:positionH relativeFrom="page">
                  <wp:posOffset>3281045</wp:posOffset>
                </wp:positionH>
                <wp:positionV relativeFrom="paragraph">
                  <wp:posOffset>313055</wp:posOffset>
                </wp:positionV>
                <wp:extent cx="694690" cy="0"/>
                <wp:effectExtent l="13970" t="15240" r="15240" b="13335"/>
                <wp:wrapNone/>
                <wp:docPr id="1289124534"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EC613B1" id="Line 371" o:spid="_x0000_s1026" style="position:absolute;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35pt,24.65pt" to="313.0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" strokeweight="1.32pt">
                <w10:wrap anchorx="page"/>
              </v:line>
            </w:pict>
          </mc:Fallback>
        </mc:AlternateContent>
      </w:r>
      <w:r>
        <w:rPr>
          <w:noProof/>
        </w:rPr>
        <mc:AlternateContent>
          <mc:Choice Requires="wps">
            <w:drawing>
              <wp:anchor distT="0" distB="0" distL="114300" distR="114300" simplePos="0" relativeHeight="251849216" behindDoc="1" locked="0" layoutInCell="1" allowOverlap="1" wp14:anchorId="54D486D9" wp14:editId="1C93B109">
                <wp:simplePos x="0" y="0"/>
                <wp:positionH relativeFrom="page">
                  <wp:posOffset>4337050</wp:posOffset>
                </wp:positionH>
                <wp:positionV relativeFrom="paragraph">
                  <wp:posOffset>313055</wp:posOffset>
                </wp:positionV>
                <wp:extent cx="694690" cy="0"/>
                <wp:effectExtent l="12700" t="15240" r="16510" b="13335"/>
                <wp:wrapNone/>
                <wp:docPr id="78037982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927245E" id="Line 370" o:spid="_x0000_s1026" style="position:absolute;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5pt,24.65pt" to="396.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" strokeweight="1.32pt">
                <w10:wrap anchorx="page"/>
              </v:line>
            </w:pict>
          </mc:Fallback>
        </mc:AlternateContent>
      </w:r>
      <w:r>
        <w:rPr>
          <w:noProof/>
        </w:rPr>
        <mc:AlternateContent>
          <mc:Choice Requires="wps">
            <w:drawing>
              <wp:anchor distT="0" distB="0" distL="114300" distR="114300" simplePos="0" relativeHeight="251850240" behindDoc="1" locked="0" layoutInCell="1" allowOverlap="1" wp14:anchorId="784616EF" wp14:editId="70964743">
                <wp:simplePos x="0" y="0"/>
                <wp:positionH relativeFrom="page">
                  <wp:posOffset>5393055</wp:posOffset>
                </wp:positionH>
                <wp:positionV relativeFrom="paragraph">
                  <wp:posOffset>313055</wp:posOffset>
                </wp:positionV>
                <wp:extent cx="694690" cy="0"/>
                <wp:effectExtent l="11430" t="15240" r="17780" b="13335"/>
                <wp:wrapNone/>
                <wp:docPr id="699289525"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A0EDA96" id="Line 369" o:spid="_x0000_s1026" style="position:absolute;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4.65pt,24.65pt" to="479.3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" strokeweight="1.32pt">
                <w10:wrap anchorx="page"/>
              </v:line>
            </w:pict>
          </mc:Fallback>
        </mc:AlternateContent>
      </w:r>
      <w:r>
        <w:rPr>
          <w:noProof/>
        </w:rPr>
        <mc:AlternateContent>
          <mc:Choice Requires="wps">
            <w:drawing>
              <wp:anchor distT="0" distB="0" distL="114300" distR="114300" simplePos="0" relativeHeight="251852288" behindDoc="1" locked="0" layoutInCell="1" allowOverlap="1" wp14:anchorId="33EAC271" wp14:editId="5BBA1381">
                <wp:simplePos x="0" y="0"/>
                <wp:positionH relativeFrom="page">
                  <wp:posOffset>6403340</wp:posOffset>
                </wp:positionH>
                <wp:positionV relativeFrom="paragraph">
                  <wp:posOffset>313055</wp:posOffset>
                </wp:positionV>
                <wp:extent cx="695325" cy="0"/>
                <wp:effectExtent l="12065" t="15240" r="16510" b="13335"/>
                <wp:wrapNone/>
                <wp:docPr id="1356616224"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C647816" id="Line 368" o:spid="_x0000_s1026" style="position:absolute;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24.65pt" to="558.9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" strokeweight="1.32pt">
                <w10:wrap anchorx="page"/>
              </v:line>
            </w:pict>
          </mc:Fallback>
        </mc:AlternateContent>
      </w:r>
      <w:r>
        <w:rPr>
          <w:noProof/>
        </w:rPr>
        <mc:AlternateContent>
          <mc:Choice Requires="wps">
            <w:drawing>
              <wp:anchor distT="0" distB="0" distL="114300" distR="114300" simplePos="0" relativeHeight="251679232" behindDoc="0" locked="0" layoutInCell="1" allowOverlap="1" wp14:anchorId="50322704" wp14:editId="2C5FBDF6">
                <wp:simplePos x="0" y="0"/>
                <wp:positionH relativeFrom="page">
                  <wp:posOffset>199390</wp:posOffset>
                </wp:positionH>
                <wp:positionV relativeFrom="paragraph">
                  <wp:posOffset>-102235</wp:posOffset>
                </wp:positionV>
                <wp:extent cx="2135505" cy="401955"/>
                <wp:effectExtent l="0" t="0" r="0" b="0"/>
                <wp:wrapNone/>
                <wp:docPr id="1389870652"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62"/>
                            </w:tblGrid>
                            <w:tr w:rsidR="00416003" w14:paraId="458893D9" w14:textId="77777777">
                              <w:trPr>
                                <w:trHeight w:hRule="exact" w:val="155"/>
                              </w:trPr>
                              <w:tc>
                                <w:tcPr>
                                  <w:tcW w:w="3362" w:type="dxa"/>
                                </w:tcPr>
                                <w:p w14:paraId="16F163A6" w14:textId="77777777" w:rsidR="00416003" w:rsidRDefault="00790D54">
                                  <w:pPr>
                                    <w:pStyle w:val="TableParagraph"/>
                                    <w:spacing w:line="147" w:lineRule="exact"/>
                                    <w:ind w:left="131"/>
                                    <w:rPr>
                                      <w:b/>
                                      <w:sz w:val="13"/>
                                    </w:rPr>
                                  </w:pPr>
                                  <w:r>
                                    <w:rPr>
                                      <w:b/>
                                      <w:sz w:val="13"/>
                                    </w:rPr>
                                    <w:t>PLUS NON-OPERATING INCOME (EXPENSES)</w:t>
                                  </w:r>
                                </w:p>
                              </w:tc>
                            </w:tr>
                            <w:tr w:rsidR="00416003" w14:paraId="4EFF38AD" w14:textId="77777777">
                              <w:trPr>
                                <w:trHeight w:hRule="exact" w:val="163"/>
                              </w:trPr>
                              <w:tc>
                                <w:tcPr>
                                  <w:tcW w:w="3362" w:type="dxa"/>
                                </w:tcPr>
                                <w:p w14:paraId="239CBCAF" w14:textId="77777777" w:rsidR="00416003" w:rsidRDefault="00790D54">
                                  <w:pPr>
                                    <w:pStyle w:val="TableParagraph"/>
                                    <w:spacing w:before="5"/>
                                    <w:ind w:left="131"/>
                                    <w:rPr>
                                      <w:sz w:val="13"/>
                                    </w:rPr>
                                  </w:pPr>
                                  <w:r>
                                    <w:rPr>
                                      <w:sz w:val="13"/>
                                    </w:rPr>
                                    <w:t>(excluding extraordinary items)</w:t>
                                  </w:r>
                                </w:p>
                              </w:tc>
                            </w:tr>
                            <w:tr w:rsidR="00416003" w14:paraId="73A9DFA0" w14:textId="77777777">
                              <w:trPr>
                                <w:trHeight w:hRule="exact" w:val="161"/>
                              </w:trPr>
                              <w:tc>
                                <w:tcPr>
                                  <w:tcW w:w="3362" w:type="dxa"/>
                                </w:tcPr>
                                <w:p w14:paraId="302E1A0B" w14:textId="77777777" w:rsidR="00416003" w:rsidRDefault="00790D54">
                                  <w:pPr>
                                    <w:pStyle w:val="TableParagraph"/>
                                    <w:spacing w:before="5"/>
                                    <w:ind w:left="131"/>
                                    <w:rPr>
                                      <w:b/>
                                      <w:sz w:val="13"/>
                                    </w:rPr>
                                  </w:pPr>
                                  <w:r>
                                    <w:rPr>
                                      <w:b/>
                                      <w:sz w:val="13"/>
                                    </w:rPr>
                                    <w:t>NET INCOME (LOSS) BEFORE ENTRANCE FEES,</w:t>
                                  </w:r>
                                </w:p>
                              </w:tc>
                            </w:tr>
                            <w:tr w:rsidR="00416003" w14:paraId="0DA1E88B" w14:textId="77777777">
                              <w:trPr>
                                <w:trHeight w:hRule="exact" w:val="153"/>
                              </w:trPr>
                              <w:tc>
                                <w:tcPr>
                                  <w:tcW w:w="3362" w:type="dxa"/>
                                </w:tcPr>
                                <w:p w14:paraId="56F4EFD7" w14:textId="77777777" w:rsidR="00416003" w:rsidRDefault="00790D54">
                                  <w:pPr>
                                    <w:pStyle w:val="TableParagraph"/>
                                    <w:spacing w:before="3"/>
                                    <w:ind w:left="131"/>
                                    <w:rPr>
                                      <w:b/>
                                      <w:sz w:val="13"/>
                                    </w:rPr>
                                  </w:pPr>
                                  <w:r>
                                    <w:rPr>
                                      <w:b/>
                                      <w:sz w:val="13"/>
                                    </w:rPr>
                                    <w:t>DEPRECIATION AND AMORTIZATION</w:t>
                                  </w:r>
                                </w:p>
                              </w:tc>
                            </w:tr>
                          </w:tbl>
                          <w:p w14:paraId="1762E362"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22704" id="Text Box 367" o:spid="_x0000_s1188" type="#_x0000_t202" style="position:absolute;left:0;text-align:left;margin-left:15.7pt;margin-top:-8.05pt;width:168.15pt;height:31.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62"/>
                      </w:tblGrid>
                      <w:tr w:rsidR="00416003" w14:paraId="458893D9" w14:textId="77777777">
                        <w:trPr>
                          <w:trHeight w:hRule="exact" w:val="155"/>
                        </w:trPr>
                        <w:tc>
                          <w:tcPr>
                            <w:tcW w:w="3362" w:type="dxa"/>
                          </w:tcPr>
                          <w:p w14:paraId="16F163A6" w14:textId="77777777" w:rsidR="00416003" w:rsidRDefault="00790D54">
                            <w:pPr>
                              <w:pStyle w:val="TableParagraph"/>
                              <w:spacing w:line="147" w:lineRule="exact"/>
                              <w:ind w:left="131"/>
                              <w:rPr>
                                <w:b/>
                                <w:sz w:val="13"/>
                              </w:rPr>
                            </w:pPr>
                            <w:r>
                              <w:rPr>
                                <w:b/>
                                <w:sz w:val="13"/>
                              </w:rPr>
                              <w:t>PLUS NON-OPERATING INCOME (EXPENSES)</w:t>
                            </w:r>
                          </w:p>
                        </w:tc>
                      </w:tr>
                      <w:tr w:rsidR="00416003" w14:paraId="4EFF38AD" w14:textId="77777777">
                        <w:trPr>
                          <w:trHeight w:hRule="exact" w:val="163"/>
                        </w:trPr>
                        <w:tc>
                          <w:tcPr>
                            <w:tcW w:w="3362" w:type="dxa"/>
                          </w:tcPr>
                          <w:p w14:paraId="239CBCAF" w14:textId="77777777" w:rsidR="00416003" w:rsidRDefault="00790D54">
                            <w:pPr>
                              <w:pStyle w:val="TableParagraph"/>
                              <w:spacing w:before="5"/>
                              <w:ind w:left="131"/>
                              <w:rPr>
                                <w:sz w:val="13"/>
                              </w:rPr>
                            </w:pPr>
                            <w:r>
                              <w:rPr>
                                <w:sz w:val="13"/>
                              </w:rPr>
                              <w:t>(excluding extraordinary items)</w:t>
                            </w:r>
                          </w:p>
                        </w:tc>
                      </w:tr>
                      <w:tr w:rsidR="00416003" w14:paraId="73A9DFA0" w14:textId="77777777">
                        <w:trPr>
                          <w:trHeight w:hRule="exact" w:val="161"/>
                        </w:trPr>
                        <w:tc>
                          <w:tcPr>
                            <w:tcW w:w="3362" w:type="dxa"/>
                          </w:tcPr>
                          <w:p w14:paraId="302E1A0B" w14:textId="77777777" w:rsidR="00416003" w:rsidRDefault="00790D54">
                            <w:pPr>
                              <w:pStyle w:val="TableParagraph"/>
                              <w:spacing w:before="5"/>
                              <w:ind w:left="131"/>
                              <w:rPr>
                                <w:b/>
                                <w:sz w:val="13"/>
                              </w:rPr>
                            </w:pPr>
                            <w:r>
                              <w:rPr>
                                <w:b/>
                                <w:sz w:val="13"/>
                              </w:rPr>
                              <w:t>NET INCOME (LOSS) BEFORE ENTRANCE FEES,</w:t>
                            </w:r>
                          </w:p>
                        </w:tc>
                      </w:tr>
                      <w:tr w:rsidR="00416003" w14:paraId="0DA1E88B" w14:textId="77777777">
                        <w:trPr>
                          <w:trHeight w:hRule="exact" w:val="153"/>
                        </w:trPr>
                        <w:tc>
                          <w:tcPr>
                            <w:tcW w:w="3362" w:type="dxa"/>
                          </w:tcPr>
                          <w:p w14:paraId="56F4EFD7" w14:textId="77777777" w:rsidR="00416003" w:rsidRDefault="00790D54">
                            <w:pPr>
                              <w:pStyle w:val="TableParagraph"/>
                              <w:spacing w:before="3"/>
                              <w:ind w:left="131"/>
                              <w:rPr>
                                <w:b/>
                                <w:sz w:val="13"/>
                              </w:rPr>
                            </w:pPr>
                            <w:r>
                              <w:rPr>
                                <w:b/>
                                <w:sz w:val="13"/>
                              </w:rPr>
                              <w:t>DEPRECIATION AND AMORTIZATION</w:t>
                            </w:r>
                          </w:p>
                        </w:tc>
                      </w:tr>
                    </w:tbl>
                    <w:p w14:paraId="1762E362"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680256" behindDoc="0" locked="0" layoutInCell="1" allowOverlap="1" wp14:anchorId="2F0FA69C" wp14:editId="3B1E34E8">
                <wp:simplePos x="0" y="0"/>
                <wp:positionH relativeFrom="page">
                  <wp:posOffset>264795</wp:posOffset>
                </wp:positionH>
                <wp:positionV relativeFrom="paragraph">
                  <wp:posOffset>422275</wp:posOffset>
                </wp:positionV>
                <wp:extent cx="1802765" cy="311785"/>
                <wp:effectExtent l="0" t="635" r="0" b="1905"/>
                <wp:wrapNone/>
                <wp:docPr id="144305244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38"/>
                            </w:tblGrid>
                            <w:tr w:rsidR="00416003" w14:paraId="6A05F7FA" w14:textId="77777777">
                              <w:trPr>
                                <w:trHeight w:hRule="exact" w:val="153"/>
                              </w:trPr>
                              <w:tc>
                                <w:tcPr>
                                  <w:tcW w:w="2838" w:type="dxa"/>
                                </w:tcPr>
                                <w:p w14:paraId="3EF8CE0F" w14:textId="77777777" w:rsidR="00416003" w:rsidRDefault="00790D54">
                                  <w:pPr>
                                    <w:pStyle w:val="TableParagraph"/>
                                    <w:spacing w:line="147" w:lineRule="exact"/>
                                    <w:ind w:left="28"/>
                                    <w:rPr>
                                      <w:b/>
                                      <w:sz w:val="13"/>
                                    </w:rPr>
                                  </w:pPr>
                                  <w:r>
                                    <w:rPr>
                                      <w:b/>
                                      <w:sz w:val="13"/>
                                    </w:rPr>
                                    <w:t>NET CASH FLOW FROM ENTRANCE FEES</w:t>
                                  </w:r>
                                </w:p>
                              </w:tc>
                            </w:tr>
                            <w:tr w:rsidR="00416003" w14:paraId="68450B4A" w14:textId="77777777">
                              <w:trPr>
                                <w:trHeight w:hRule="exact" w:val="337"/>
                              </w:trPr>
                              <w:tc>
                                <w:tcPr>
                                  <w:tcW w:w="2838" w:type="dxa"/>
                                </w:tcPr>
                                <w:p w14:paraId="02072C8F" w14:textId="77777777" w:rsidR="00416003" w:rsidRDefault="00790D54">
                                  <w:pPr>
                                    <w:pStyle w:val="TableParagraph"/>
                                    <w:spacing w:before="3"/>
                                    <w:ind w:left="28"/>
                                    <w:rPr>
                                      <w:sz w:val="13"/>
                                    </w:rPr>
                                  </w:pPr>
                                  <w:r>
                                    <w:rPr>
                                      <w:sz w:val="13"/>
                                    </w:rPr>
                                    <w:t>(Total Deposits Less Refunds)</w:t>
                                  </w:r>
                                </w:p>
                              </w:tc>
                            </w:tr>
                          </w:tbl>
                          <w:p w14:paraId="3BCF0F92"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FA69C" id="Text Box 366" o:spid="_x0000_s1189" type="#_x0000_t202" style="position:absolute;left:0;text-align:left;margin-left:20.85pt;margin-top:33.25pt;width:141.95pt;height:24.5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38"/>
                      </w:tblGrid>
                      <w:tr w:rsidR="00416003" w14:paraId="6A05F7FA" w14:textId="77777777">
                        <w:trPr>
                          <w:trHeight w:hRule="exact" w:val="153"/>
                        </w:trPr>
                        <w:tc>
                          <w:tcPr>
                            <w:tcW w:w="2838" w:type="dxa"/>
                          </w:tcPr>
                          <w:p w14:paraId="3EF8CE0F" w14:textId="77777777" w:rsidR="00416003" w:rsidRDefault="00790D54">
                            <w:pPr>
                              <w:pStyle w:val="TableParagraph"/>
                              <w:spacing w:line="147" w:lineRule="exact"/>
                              <w:ind w:left="28"/>
                              <w:rPr>
                                <w:b/>
                                <w:sz w:val="13"/>
                              </w:rPr>
                            </w:pPr>
                            <w:r>
                              <w:rPr>
                                <w:b/>
                                <w:sz w:val="13"/>
                              </w:rPr>
                              <w:t>NET CASH FLOW FROM ENTRANCE FEES</w:t>
                            </w:r>
                          </w:p>
                        </w:tc>
                      </w:tr>
                      <w:tr w:rsidR="00416003" w14:paraId="68450B4A" w14:textId="77777777">
                        <w:trPr>
                          <w:trHeight w:hRule="exact" w:val="337"/>
                        </w:trPr>
                        <w:tc>
                          <w:tcPr>
                            <w:tcW w:w="2838" w:type="dxa"/>
                          </w:tcPr>
                          <w:p w14:paraId="02072C8F" w14:textId="77777777" w:rsidR="00416003" w:rsidRDefault="00790D54">
                            <w:pPr>
                              <w:pStyle w:val="TableParagraph"/>
                              <w:spacing w:before="3"/>
                              <w:ind w:left="28"/>
                              <w:rPr>
                                <w:sz w:val="13"/>
                              </w:rPr>
                            </w:pPr>
                            <w:r>
                              <w:rPr>
                                <w:sz w:val="13"/>
                              </w:rPr>
                              <w:t>(Total Deposits Less Refunds)</w:t>
                            </w:r>
                          </w:p>
                        </w:tc>
                      </w:tr>
                    </w:tbl>
                    <w:p w14:paraId="3BCF0F92" w14:textId="77777777" w:rsidR="00416003" w:rsidRDefault="00416003">
                      <w:pPr>
                        <w:pStyle w:val="BodyText"/>
                      </w:pPr>
                    </w:p>
                  </w:txbxContent>
                </v:textbox>
                <w10:wrap anchorx="page"/>
              </v:shape>
            </w:pict>
          </mc:Fallback>
        </mc:AlternateContent>
      </w:r>
      <w:r>
        <w:rPr>
          <w:w w:val="101"/>
          <w:sz w:val="13"/>
          <w:u w:val="single"/>
        </w:rPr>
        <w:t xml:space="preserve"> </w:t>
      </w:r>
      <w:r>
        <w:rPr>
          <w:sz w:val="13"/>
          <w:u w:val="single"/>
        </w:rPr>
        <w:tab/>
      </w:r>
      <w:r>
        <w:rPr>
          <w:sz w:val="13"/>
          <w:u w:val="single"/>
        </w:rPr>
        <w:tab/>
        <w:t>-</w:t>
      </w:r>
      <w:r>
        <w:rPr>
          <w:sz w:val="13"/>
          <w:u w:val="single"/>
        </w:rPr>
        <w:tab/>
      </w:r>
      <w:r>
        <w:rPr>
          <w:sz w:val="13"/>
        </w:rPr>
        <w:tab/>
      </w:r>
      <w:r>
        <w:rPr>
          <w:sz w:val="13"/>
          <w:u w:val="single"/>
        </w:rPr>
        <w:t xml:space="preserve"> </w:t>
      </w:r>
      <w:r>
        <w:rPr>
          <w:sz w:val="13"/>
          <w:u w:val="single"/>
        </w:rPr>
        <w:tab/>
      </w:r>
      <w:r>
        <w:rPr>
          <w:sz w:val="13"/>
          <w:u w:val="single"/>
        </w:rPr>
        <w:tab/>
        <w:t>-</w:t>
      </w:r>
      <w:r>
        <w:rPr>
          <w:sz w:val="13"/>
          <w:u w:val="single"/>
        </w:rPr>
        <w:tab/>
      </w:r>
      <w:r>
        <w:rPr>
          <w:sz w:val="13"/>
        </w:rPr>
        <w:tab/>
      </w:r>
      <w:r>
        <w:rPr>
          <w:sz w:val="13"/>
          <w:u w:val="single"/>
        </w:rPr>
        <w:t xml:space="preserve"> </w:t>
      </w:r>
      <w:r>
        <w:rPr>
          <w:sz w:val="13"/>
          <w:u w:val="single"/>
        </w:rPr>
        <w:tab/>
      </w:r>
      <w:r>
        <w:rPr>
          <w:sz w:val="13"/>
          <w:u w:val="single"/>
        </w:rPr>
        <w:tab/>
        <w:t>-</w:t>
      </w:r>
      <w:r>
        <w:rPr>
          <w:sz w:val="13"/>
          <w:u w:val="single"/>
        </w:rPr>
        <w:tab/>
      </w:r>
      <w:r>
        <w:rPr>
          <w:sz w:val="13"/>
        </w:rPr>
        <w:tab/>
      </w:r>
      <w:r>
        <w:rPr>
          <w:sz w:val="13"/>
          <w:u w:val="single"/>
        </w:rPr>
        <w:t xml:space="preserve"> </w:t>
      </w:r>
      <w:r>
        <w:rPr>
          <w:sz w:val="13"/>
          <w:u w:val="single"/>
        </w:rPr>
        <w:tab/>
      </w:r>
      <w:r>
        <w:rPr>
          <w:sz w:val="13"/>
          <w:u w:val="single"/>
        </w:rPr>
        <w:tab/>
        <w:t>-</w:t>
      </w:r>
      <w:r>
        <w:rPr>
          <w:sz w:val="13"/>
          <w:u w:val="single"/>
        </w:rPr>
        <w:tab/>
      </w:r>
      <w:r>
        <w:rPr>
          <w:sz w:val="13"/>
        </w:rPr>
        <w:t xml:space="preserve"> (1,742,527)</w:t>
      </w:r>
      <w:r>
        <w:rPr>
          <w:sz w:val="13"/>
        </w:rPr>
        <w:tab/>
      </w:r>
      <w:r>
        <w:rPr>
          <w:sz w:val="13"/>
        </w:rPr>
        <w:tab/>
      </w:r>
      <w:r>
        <w:rPr>
          <w:sz w:val="13"/>
        </w:rPr>
        <w:tab/>
        <w:t>(915,873)</w:t>
      </w:r>
      <w:r>
        <w:rPr>
          <w:sz w:val="13"/>
        </w:rPr>
        <w:tab/>
      </w:r>
      <w:r>
        <w:rPr>
          <w:sz w:val="13"/>
        </w:rPr>
        <w:tab/>
      </w:r>
      <w:r>
        <w:rPr>
          <w:sz w:val="13"/>
        </w:rPr>
        <w:tab/>
        <w:t>3,098,019</w:t>
      </w:r>
      <w:r>
        <w:rPr>
          <w:sz w:val="13"/>
        </w:rPr>
        <w:tab/>
      </w:r>
      <w:r>
        <w:rPr>
          <w:sz w:val="13"/>
        </w:rPr>
        <w:tab/>
      </w:r>
      <w:r>
        <w:rPr>
          <w:sz w:val="13"/>
        </w:rPr>
        <w:tab/>
        <w:t>(898,691)</w:t>
      </w:r>
    </w:p>
    <w:p w14:paraId="39151E9B" w14:textId="77777777" w:rsidR="00416003" w:rsidRDefault="00416003">
      <w:pPr>
        <w:spacing w:before="9"/>
        <w:rPr>
          <w:sz w:val="15"/>
        </w:rPr>
      </w:pPr>
    </w:p>
    <w:p w14:paraId="7A4404EF" w14:textId="77777777" w:rsidR="00416003" w:rsidRDefault="00790D54">
      <w:pPr>
        <w:tabs>
          <w:tab w:val="left" w:pos="6982"/>
          <w:tab w:val="left" w:pos="8645"/>
          <w:tab w:val="left" w:pos="10311"/>
        </w:tabs>
        <w:spacing w:after="8"/>
        <w:ind w:left="5319"/>
        <w:rPr>
          <w:sz w:val="13"/>
        </w:rPr>
      </w:pPr>
      <w:r>
        <w:rPr>
          <w:sz w:val="13"/>
        </w:rPr>
        <w:t>13,273,196</w:t>
      </w:r>
      <w:r>
        <w:rPr>
          <w:sz w:val="13"/>
        </w:rPr>
        <w:tab/>
        <w:t>15,774,956</w:t>
      </w:r>
      <w:r>
        <w:rPr>
          <w:sz w:val="13"/>
        </w:rPr>
        <w:tab/>
        <w:t>10,137,939</w:t>
      </w:r>
      <w:r>
        <w:rPr>
          <w:sz w:val="13"/>
        </w:rPr>
        <w:tab/>
        <w:t>9,319,419</w:t>
      </w:r>
    </w:p>
    <w:p w14:paraId="1E7E42DB" w14:textId="36FC9540" w:rsidR="00416003" w:rsidRDefault="00560545">
      <w:pPr>
        <w:tabs>
          <w:tab w:val="left" w:pos="6616"/>
          <w:tab w:val="left" w:pos="8279"/>
          <w:tab w:val="left" w:pos="9870"/>
        </w:tabs>
        <w:spacing w:line="27" w:lineRule="exact"/>
        <w:ind w:left="4953"/>
        <w:rPr>
          <w:sz w:val="2"/>
        </w:rPr>
      </w:pPr>
      <w:r>
        <w:rPr>
          <w:noProof/>
          <w:sz w:val="2"/>
        </w:rPr>
        <mc:AlternateContent>
          <mc:Choice Requires="wpg">
            <w:drawing>
              <wp:inline distT="0" distB="0" distL="0" distR="0" wp14:anchorId="06778691" wp14:editId="38BFF3E6">
                <wp:extent cx="712470" cy="17145"/>
                <wp:effectExtent l="5080" t="5715" r="6350" b="5715"/>
                <wp:docPr id="511545469"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7145"/>
                          <a:chOff x="0" y="0"/>
                          <a:chExt cx="1122" cy="27"/>
                        </a:xfrm>
                      </wpg:grpSpPr>
                      <wps:wsp>
                        <wps:cNvPr id="1581886047" name="Line 365"/>
                        <wps:cNvCnPr>
                          <a:cxnSpLocks noChangeShapeType="1"/>
                        </wps:cNvCnPr>
                        <wps:spPr bwMode="auto">
                          <a:xfrm>
                            <a:off x="14" y="14"/>
                            <a:ext cx="109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59D88642" id="Group 364" o:spid="_x0000_s1026" style="width:56.1pt;height:1.35pt;mso-position-horizontal-relative:char;mso-position-vertical-relative:line" coordsize="1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">
                <v:line id="Line 365" o:spid="_x0000_s1027" style="position:absolute;visibility:visible;mso-wrap-style:square" from="14,14" to="1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" strokeweight="1.32pt"/>
                <w10:anchorlock/>
              </v:group>
            </w:pict>
          </mc:Fallback>
        </mc:AlternateContent>
      </w:r>
      <w:r>
        <w:rPr>
          <w:sz w:val="2"/>
        </w:rPr>
        <w:tab/>
      </w:r>
      <w:r>
        <w:rPr>
          <w:noProof/>
          <w:sz w:val="2"/>
        </w:rPr>
        <mc:AlternateContent>
          <mc:Choice Requires="wpg">
            <w:drawing>
              <wp:inline distT="0" distB="0" distL="0" distR="0" wp14:anchorId="5F0DB192" wp14:editId="41392CD7">
                <wp:extent cx="712470" cy="17145"/>
                <wp:effectExtent l="3810" t="5715" r="7620" b="5715"/>
                <wp:docPr id="75296325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7145"/>
                          <a:chOff x="0" y="0"/>
                          <a:chExt cx="1122" cy="27"/>
                        </a:xfrm>
                      </wpg:grpSpPr>
                      <wps:wsp>
                        <wps:cNvPr id="206686435" name="Line 363"/>
                        <wps:cNvCnPr>
                          <a:cxnSpLocks noChangeShapeType="1"/>
                        </wps:cNvCnPr>
                        <wps:spPr bwMode="auto">
                          <a:xfrm>
                            <a:off x="14" y="14"/>
                            <a:ext cx="109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2D3F88E7" id="Group 362" o:spid="_x0000_s1026" style="width:56.1pt;height:1.35pt;mso-position-horizontal-relative:char;mso-position-vertical-relative:line" coordsize="1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">
                <v:line id="Line 363" o:spid="_x0000_s1027" style="position:absolute;visibility:visible;mso-wrap-style:square" from="14,14" to="1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" strokeweight="1.32pt"/>
                <w10:anchorlock/>
              </v:group>
            </w:pict>
          </mc:Fallback>
        </mc:AlternateContent>
      </w:r>
      <w:r>
        <w:rPr>
          <w:sz w:val="2"/>
        </w:rPr>
        <w:tab/>
      </w:r>
      <w:r>
        <w:rPr>
          <w:noProof/>
          <w:sz w:val="2"/>
        </w:rPr>
        <mc:AlternateContent>
          <mc:Choice Requires="wpg">
            <w:drawing>
              <wp:inline distT="0" distB="0" distL="0" distR="0" wp14:anchorId="6D61970D" wp14:editId="6A3BD1DE">
                <wp:extent cx="712470" cy="17145"/>
                <wp:effectExtent l="2540" t="5715" r="8890" b="5715"/>
                <wp:docPr id="1140146051"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7145"/>
                          <a:chOff x="0" y="0"/>
                          <a:chExt cx="1122" cy="27"/>
                        </a:xfrm>
                      </wpg:grpSpPr>
                      <wps:wsp>
                        <wps:cNvPr id="380782541" name="Line 361"/>
                        <wps:cNvCnPr>
                          <a:cxnSpLocks noChangeShapeType="1"/>
                        </wps:cNvCnPr>
                        <wps:spPr bwMode="auto">
                          <a:xfrm>
                            <a:off x="14" y="14"/>
                            <a:ext cx="109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333A38C4" id="Group 360" o:spid="_x0000_s1026" style="width:56.1pt;height:1.35pt;mso-position-horizontal-relative:char;mso-position-vertical-relative:line" coordsize="1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">
                <v:line id="Line 361" o:spid="_x0000_s1027" style="position:absolute;visibility:visible;mso-wrap-style:square" from="14,14" to="1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" strokeweight="1.32pt"/>
                <w10:anchorlock/>
              </v:group>
            </w:pict>
          </mc:Fallback>
        </mc:AlternateContent>
      </w:r>
      <w:r>
        <w:rPr>
          <w:sz w:val="2"/>
        </w:rPr>
        <w:tab/>
      </w:r>
      <w:r>
        <w:rPr>
          <w:noProof/>
          <w:sz w:val="2"/>
        </w:rPr>
        <mc:AlternateContent>
          <mc:Choice Requires="wpg">
            <w:drawing>
              <wp:inline distT="0" distB="0" distL="0" distR="0" wp14:anchorId="3C5D4906" wp14:editId="19DC3E9F">
                <wp:extent cx="712470" cy="17145"/>
                <wp:effectExtent l="3175" t="5715" r="8255" b="5715"/>
                <wp:docPr id="1354247734"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7145"/>
                          <a:chOff x="0" y="0"/>
                          <a:chExt cx="1122" cy="27"/>
                        </a:xfrm>
                      </wpg:grpSpPr>
                      <wps:wsp>
                        <wps:cNvPr id="2083803626" name="Line 359"/>
                        <wps:cNvCnPr>
                          <a:cxnSpLocks noChangeShapeType="1"/>
                        </wps:cNvCnPr>
                        <wps:spPr bwMode="auto">
                          <a:xfrm>
                            <a:off x="14" y="14"/>
                            <a:ext cx="109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459191B0" id="Group 358" o:spid="_x0000_s1026" style="width:56.1pt;height:1.35pt;mso-position-horizontal-relative:char;mso-position-vertical-relative:line" coordsize="1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">
                <v:line id="Line 359" o:spid="_x0000_s1027" style="position:absolute;visibility:visible;mso-wrap-style:square" from="14,14" to="1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" strokeweight="1.32pt"/>
                <w10:anchorlock/>
              </v:group>
            </w:pict>
          </mc:Fallback>
        </mc:AlternateContent>
      </w:r>
    </w:p>
    <w:p w14:paraId="6CD7931D" w14:textId="17EC31A2" w:rsidR="00416003" w:rsidRDefault="00560545">
      <w:pPr>
        <w:spacing w:before="1"/>
        <w:rPr>
          <w:sz w:val="9"/>
        </w:rPr>
      </w:pPr>
      <w:r>
        <w:rPr>
          <w:noProof/>
        </w:rPr>
        <mc:AlternateContent>
          <mc:Choice Requires="wps">
            <w:drawing>
              <wp:anchor distT="0" distB="0" distL="0" distR="0" simplePos="0" relativeHeight="251660800" behindDoc="0" locked="0" layoutInCell="1" allowOverlap="1" wp14:anchorId="3381D012" wp14:editId="569E749B">
                <wp:simplePos x="0" y="0"/>
                <wp:positionH relativeFrom="page">
                  <wp:posOffset>264795</wp:posOffset>
                </wp:positionH>
                <wp:positionV relativeFrom="paragraph">
                  <wp:posOffset>95250</wp:posOffset>
                </wp:positionV>
                <wp:extent cx="2752090" cy="0"/>
                <wp:effectExtent l="7620" t="9525" r="12065" b="9525"/>
                <wp:wrapTopAndBottom/>
                <wp:docPr id="1106734457"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20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8EF2DAA" id="Line 357"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85pt,7.5pt" to="237.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" strokeweight=".6pt">
                <w10:wrap type="topAndBottom" anchorx="page"/>
              </v:line>
            </w:pict>
          </mc:Fallback>
        </mc:AlternateContent>
      </w:r>
      <w:r>
        <w:rPr>
          <w:noProof/>
        </w:rPr>
        <mc:AlternateContent>
          <mc:Choice Requires="wps">
            <w:drawing>
              <wp:anchor distT="0" distB="0" distL="0" distR="0" simplePos="0" relativeHeight="251661824" behindDoc="0" locked="0" layoutInCell="1" allowOverlap="1" wp14:anchorId="16180048" wp14:editId="4292048D">
                <wp:simplePos x="0" y="0"/>
                <wp:positionH relativeFrom="page">
                  <wp:posOffset>3281045</wp:posOffset>
                </wp:positionH>
                <wp:positionV relativeFrom="paragraph">
                  <wp:posOffset>95250</wp:posOffset>
                </wp:positionV>
                <wp:extent cx="694690" cy="0"/>
                <wp:effectExtent l="13970" t="9525" r="5715" b="9525"/>
                <wp:wrapTopAndBottom/>
                <wp:docPr id="45189083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6E1872B" id="Line 356"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8.35pt,7.5pt" to="313.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" strokeweight=".6pt">
                <w10:wrap type="topAndBottom" anchorx="page"/>
              </v:line>
            </w:pict>
          </mc:Fallback>
        </mc:AlternateContent>
      </w:r>
      <w:r>
        <w:rPr>
          <w:noProof/>
        </w:rPr>
        <mc:AlternateContent>
          <mc:Choice Requires="wps">
            <w:drawing>
              <wp:anchor distT="0" distB="0" distL="0" distR="0" simplePos="0" relativeHeight="251662848" behindDoc="0" locked="0" layoutInCell="1" allowOverlap="1" wp14:anchorId="31CF9769" wp14:editId="095FC6B0">
                <wp:simplePos x="0" y="0"/>
                <wp:positionH relativeFrom="page">
                  <wp:posOffset>4337050</wp:posOffset>
                </wp:positionH>
                <wp:positionV relativeFrom="paragraph">
                  <wp:posOffset>95250</wp:posOffset>
                </wp:positionV>
                <wp:extent cx="694690" cy="0"/>
                <wp:effectExtent l="12700" t="9525" r="6985" b="9525"/>
                <wp:wrapTopAndBottom/>
                <wp:docPr id="1312746261"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04DEFF8" id="Line 355"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1.5pt,7.5pt" to="396.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" strokeweight=".6pt">
                <w10:wrap type="topAndBottom" anchorx="page"/>
              </v:line>
            </w:pict>
          </mc:Fallback>
        </mc:AlternateContent>
      </w:r>
      <w:r>
        <w:rPr>
          <w:noProof/>
        </w:rPr>
        <mc:AlternateContent>
          <mc:Choice Requires="wps">
            <w:drawing>
              <wp:anchor distT="0" distB="0" distL="0" distR="0" simplePos="0" relativeHeight="251663872" behindDoc="0" locked="0" layoutInCell="1" allowOverlap="1" wp14:anchorId="03F0550A" wp14:editId="0AFC584C">
                <wp:simplePos x="0" y="0"/>
                <wp:positionH relativeFrom="page">
                  <wp:posOffset>5393055</wp:posOffset>
                </wp:positionH>
                <wp:positionV relativeFrom="paragraph">
                  <wp:posOffset>95250</wp:posOffset>
                </wp:positionV>
                <wp:extent cx="694690" cy="0"/>
                <wp:effectExtent l="11430" t="9525" r="8255" b="9525"/>
                <wp:wrapTopAndBottom/>
                <wp:docPr id="1408745902"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F4FF152" id="Line 354"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4.65pt,7.5pt" to="479.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" strokeweight=".6pt">
                <w10:wrap type="topAndBottom" anchorx="page"/>
              </v:line>
            </w:pict>
          </mc:Fallback>
        </mc:AlternateContent>
      </w:r>
      <w:r>
        <w:rPr>
          <w:noProof/>
        </w:rPr>
        <mc:AlternateContent>
          <mc:Choice Requires="wps">
            <w:drawing>
              <wp:anchor distT="0" distB="0" distL="0" distR="0" simplePos="0" relativeHeight="251664896" behindDoc="0" locked="0" layoutInCell="1" allowOverlap="1" wp14:anchorId="35FB1575" wp14:editId="0E29E49B">
                <wp:simplePos x="0" y="0"/>
                <wp:positionH relativeFrom="page">
                  <wp:posOffset>6403340</wp:posOffset>
                </wp:positionH>
                <wp:positionV relativeFrom="paragraph">
                  <wp:posOffset>95250</wp:posOffset>
                </wp:positionV>
                <wp:extent cx="695325" cy="0"/>
                <wp:effectExtent l="12065" t="9525" r="6985" b="9525"/>
                <wp:wrapTopAndBottom/>
                <wp:docPr id="642893091"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E7671B5" id="Line 353"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2pt,7.5pt" to="558.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" strokeweight=".6pt">
                <w10:wrap type="topAndBottom" anchorx="page"/>
              </v:line>
            </w:pict>
          </mc:Fallback>
        </mc:AlternateContent>
      </w:r>
    </w:p>
    <w:p w14:paraId="2533AB49" w14:textId="77777777" w:rsidR="00416003" w:rsidRDefault="00416003">
      <w:pPr>
        <w:spacing w:before="8"/>
        <w:rPr>
          <w:sz w:val="11"/>
        </w:rPr>
      </w:pPr>
    </w:p>
    <w:p w14:paraId="4A3ECACA" w14:textId="77777777" w:rsidR="00416003" w:rsidRDefault="00790D54">
      <w:pPr>
        <w:ind w:left="245"/>
        <w:rPr>
          <w:i/>
          <w:sz w:val="13"/>
        </w:rPr>
      </w:pPr>
      <w:r>
        <w:rPr>
          <w:b/>
          <w:sz w:val="13"/>
          <w:u w:val="single"/>
        </w:rPr>
        <w:t xml:space="preserve">DESCRIPTION OF SECURED DEBT </w:t>
      </w:r>
      <w:r>
        <w:rPr>
          <w:i/>
          <w:sz w:val="13"/>
        </w:rPr>
        <w:t>(as of the most recent fiscal year  end)</w:t>
      </w:r>
    </w:p>
    <w:p w14:paraId="65F674DB" w14:textId="77777777" w:rsidR="00416003" w:rsidRDefault="00416003">
      <w:pPr>
        <w:spacing w:before="4"/>
        <w:rPr>
          <w:i/>
          <w:sz w:val="15"/>
        </w:rPr>
      </w:pPr>
    </w:p>
    <w:p w14:paraId="3AEDEEB8" w14:textId="62FE9EF5" w:rsidR="00416003" w:rsidRDefault="00560545">
      <w:pPr>
        <w:ind w:left="949"/>
        <w:rPr>
          <w:sz w:val="13"/>
        </w:rPr>
      </w:pPr>
      <w:r>
        <w:rPr>
          <w:noProof/>
        </w:rPr>
        <mc:AlternateContent>
          <mc:Choice Requires="wps">
            <w:drawing>
              <wp:anchor distT="0" distB="0" distL="114300" distR="114300" simplePos="0" relativeHeight="251681280" behindDoc="0" locked="0" layoutInCell="1" allowOverlap="1" wp14:anchorId="7C730583" wp14:editId="661F8A04">
                <wp:simplePos x="0" y="0"/>
                <wp:positionH relativeFrom="page">
                  <wp:posOffset>2108835</wp:posOffset>
                </wp:positionH>
                <wp:positionV relativeFrom="paragraph">
                  <wp:posOffset>1270</wp:posOffset>
                </wp:positionV>
                <wp:extent cx="779145" cy="197485"/>
                <wp:effectExtent l="3810" t="0" r="0" b="4445"/>
                <wp:wrapNone/>
                <wp:docPr id="74847972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26"/>
                            </w:tblGrid>
                            <w:tr w:rsidR="00416003" w14:paraId="261D94D3" w14:textId="77777777">
                              <w:trPr>
                                <w:trHeight w:hRule="exact" w:val="155"/>
                              </w:trPr>
                              <w:tc>
                                <w:tcPr>
                                  <w:tcW w:w="1226" w:type="dxa"/>
                                </w:tcPr>
                                <w:p w14:paraId="20A99DF5" w14:textId="77777777" w:rsidR="00416003" w:rsidRDefault="00790D54">
                                  <w:pPr>
                                    <w:pStyle w:val="TableParagraph"/>
                                    <w:spacing w:line="147" w:lineRule="exact"/>
                                    <w:jc w:val="center"/>
                                    <w:rPr>
                                      <w:sz w:val="13"/>
                                    </w:rPr>
                                  </w:pPr>
                                  <w:r>
                                    <w:rPr>
                                      <w:sz w:val="13"/>
                                    </w:rPr>
                                    <w:t>OUTSTANDING</w:t>
                                  </w:r>
                                </w:p>
                              </w:tc>
                            </w:tr>
                            <w:tr w:rsidR="00416003" w14:paraId="416118CB" w14:textId="77777777">
                              <w:trPr>
                                <w:trHeight w:hRule="exact" w:val="155"/>
                              </w:trPr>
                              <w:tc>
                                <w:tcPr>
                                  <w:tcW w:w="1226" w:type="dxa"/>
                                </w:tcPr>
                                <w:p w14:paraId="57E32DCE" w14:textId="77777777" w:rsidR="00416003" w:rsidRDefault="00790D54">
                                  <w:pPr>
                                    <w:pStyle w:val="TableParagraph"/>
                                    <w:spacing w:before="5"/>
                                    <w:ind w:right="12"/>
                                    <w:jc w:val="center"/>
                                    <w:rPr>
                                      <w:sz w:val="13"/>
                                    </w:rPr>
                                  </w:pPr>
                                  <w:r>
                                    <w:rPr>
                                      <w:w w:val="101"/>
                                      <w:sz w:val="13"/>
                                      <w:u w:val="single"/>
                                    </w:rPr>
                                    <w:t xml:space="preserve"> </w:t>
                                  </w:r>
                                  <w:r>
                                    <w:rPr>
                                      <w:sz w:val="13"/>
                                      <w:u w:val="single"/>
                                    </w:rPr>
                                    <w:t xml:space="preserve">    BALANCE </w:t>
                                  </w:r>
                                </w:p>
                              </w:tc>
                            </w:tr>
                          </w:tbl>
                          <w:p w14:paraId="4500FF3C"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30583" id="Text Box 352" o:spid="_x0000_s1190" type="#_x0000_t202" style="position:absolute;left:0;text-align:left;margin-left:166.05pt;margin-top:.1pt;width:61.35pt;height:15.5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26"/>
                      </w:tblGrid>
                      <w:tr w:rsidR="00416003" w14:paraId="261D94D3" w14:textId="77777777">
                        <w:trPr>
                          <w:trHeight w:hRule="exact" w:val="155"/>
                        </w:trPr>
                        <w:tc>
                          <w:tcPr>
                            <w:tcW w:w="1226" w:type="dxa"/>
                          </w:tcPr>
                          <w:p w14:paraId="20A99DF5" w14:textId="77777777" w:rsidR="00416003" w:rsidRDefault="00790D54">
                            <w:pPr>
                              <w:pStyle w:val="TableParagraph"/>
                              <w:spacing w:line="147" w:lineRule="exact"/>
                              <w:jc w:val="center"/>
                              <w:rPr>
                                <w:sz w:val="13"/>
                              </w:rPr>
                            </w:pPr>
                            <w:r>
                              <w:rPr>
                                <w:sz w:val="13"/>
                              </w:rPr>
                              <w:t>OUTSTANDING</w:t>
                            </w:r>
                          </w:p>
                        </w:tc>
                      </w:tr>
                      <w:tr w:rsidR="00416003" w14:paraId="416118CB" w14:textId="77777777">
                        <w:trPr>
                          <w:trHeight w:hRule="exact" w:val="155"/>
                        </w:trPr>
                        <w:tc>
                          <w:tcPr>
                            <w:tcW w:w="1226" w:type="dxa"/>
                          </w:tcPr>
                          <w:p w14:paraId="57E32DCE" w14:textId="77777777" w:rsidR="00416003" w:rsidRDefault="00790D54">
                            <w:pPr>
                              <w:pStyle w:val="TableParagraph"/>
                              <w:spacing w:before="5"/>
                              <w:ind w:right="12"/>
                              <w:jc w:val="center"/>
                              <w:rPr>
                                <w:sz w:val="13"/>
                              </w:rPr>
                            </w:pPr>
                            <w:r>
                              <w:rPr>
                                <w:w w:val="101"/>
                                <w:sz w:val="13"/>
                                <w:u w:val="single"/>
                              </w:rPr>
                              <w:t xml:space="preserve"> </w:t>
                            </w:r>
                            <w:r>
                              <w:rPr>
                                <w:sz w:val="13"/>
                                <w:u w:val="single"/>
                              </w:rPr>
                              <w:t xml:space="preserve">    BALANCE </w:t>
                            </w:r>
                          </w:p>
                        </w:tc>
                      </w:tr>
                    </w:tbl>
                    <w:p w14:paraId="4500FF3C"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682304" behindDoc="0" locked="0" layoutInCell="1" allowOverlap="1" wp14:anchorId="63A774E3" wp14:editId="7B569995">
                <wp:simplePos x="0" y="0"/>
                <wp:positionH relativeFrom="page">
                  <wp:posOffset>3342005</wp:posOffset>
                </wp:positionH>
                <wp:positionV relativeFrom="paragraph">
                  <wp:posOffset>1270</wp:posOffset>
                </wp:positionV>
                <wp:extent cx="584200" cy="197485"/>
                <wp:effectExtent l="0" t="0" r="0" b="4445"/>
                <wp:wrapNone/>
                <wp:docPr id="84701700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19"/>
                            </w:tblGrid>
                            <w:tr w:rsidR="00416003" w14:paraId="488043FE" w14:textId="77777777">
                              <w:trPr>
                                <w:trHeight w:hRule="exact" w:val="155"/>
                              </w:trPr>
                              <w:tc>
                                <w:tcPr>
                                  <w:tcW w:w="919" w:type="dxa"/>
                                </w:tcPr>
                                <w:p w14:paraId="59CA7F3E" w14:textId="77777777" w:rsidR="00416003" w:rsidRDefault="00790D54">
                                  <w:pPr>
                                    <w:pStyle w:val="TableParagraph"/>
                                    <w:spacing w:line="147" w:lineRule="exact"/>
                                    <w:ind w:left="118" w:right="118"/>
                                    <w:jc w:val="center"/>
                                    <w:rPr>
                                      <w:sz w:val="13"/>
                                    </w:rPr>
                                  </w:pPr>
                                  <w:r>
                                    <w:rPr>
                                      <w:sz w:val="13"/>
                                    </w:rPr>
                                    <w:t>INTEREST</w:t>
                                  </w:r>
                                </w:p>
                              </w:tc>
                            </w:tr>
                            <w:tr w:rsidR="00416003" w14:paraId="243EA0D1" w14:textId="77777777">
                              <w:trPr>
                                <w:trHeight w:hRule="exact" w:val="155"/>
                              </w:trPr>
                              <w:tc>
                                <w:tcPr>
                                  <w:tcW w:w="919" w:type="dxa"/>
                                </w:tcPr>
                                <w:p w14:paraId="7BBD3246" w14:textId="77777777" w:rsidR="00416003" w:rsidRDefault="00790D54">
                                  <w:pPr>
                                    <w:pStyle w:val="TableParagraph"/>
                                    <w:tabs>
                                      <w:tab w:val="left" w:pos="283"/>
                                      <w:tab w:val="left" w:pos="998"/>
                                    </w:tabs>
                                    <w:spacing w:before="5"/>
                                    <w:ind w:left="-97" w:right="-80"/>
                                    <w:jc w:val="center"/>
                                    <w:rPr>
                                      <w:sz w:val="13"/>
                                    </w:rPr>
                                  </w:pPr>
                                  <w:r>
                                    <w:rPr>
                                      <w:w w:val="101"/>
                                      <w:sz w:val="13"/>
                                      <w:u w:val="single"/>
                                    </w:rPr>
                                    <w:t xml:space="preserve"> </w:t>
                                  </w:r>
                                  <w:r>
                                    <w:rPr>
                                      <w:sz w:val="13"/>
                                      <w:u w:val="single"/>
                                    </w:rPr>
                                    <w:tab/>
                                    <w:t>RATE</w:t>
                                  </w:r>
                                  <w:r>
                                    <w:rPr>
                                      <w:sz w:val="13"/>
                                      <w:u w:val="single"/>
                                    </w:rPr>
                                    <w:tab/>
                                  </w:r>
                                </w:p>
                              </w:tc>
                            </w:tr>
                          </w:tbl>
                          <w:p w14:paraId="11AC2F4C"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774E3" id="Text Box 351" o:spid="_x0000_s1191" type="#_x0000_t202" style="position:absolute;left:0;text-align:left;margin-left:263.15pt;margin-top:.1pt;width:46pt;height:15.5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19"/>
                      </w:tblGrid>
                      <w:tr w:rsidR="00416003" w14:paraId="488043FE" w14:textId="77777777">
                        <w:trPr>
                          <w:trHeight w:hRule="exact" w:val="155"/>
                        </w:trPr>
                        <w:tc>
                          <w:tcPr>
                            <w:tcW w:w="919" w:type="dxa"/>
                          </w:tcPr>
                          <w:p w14:paraId="59CA7F3E" w14:textId="77777777" w:rsidR="00416003" w:rsidRDefault="00790D54">
                            <w:pPr>
                              <w:pStyle w:val="TableParagraph"/>
                              <w:spacing w:line="147" w:lineRule="exact"/>
                              <w:ind w:left="118" w:right="118"/>
                              <w:jc w:val="center"/>
                              <w:rPr>
                                <w:sz w:val="13"/>
                              </w:rPr>
                            </w:pPr>
                            <w:r>
                              <w:rPr>
                                <w:sz w:val="13"/>
                              </w:rPr>
                              <w:t>INTEREST</w:t>
                            </w:r>
                          </w:p>
                        </w:tc>
                      </w:tr>
                      <w:tr w:rsidR="00416003" w14:paraId="243EA0D1" w14:textId="77777777">
                        <w:trPr>
                          <w:trHeight w:hRule="exact" w:val="155"/>
                        </w:trPr>
                        <w:tc>
                          <w:tcPr>
                            <w:tcW w:w="919" w:type="dxa"/>
                          </w:tcPr>
                          <w:p w14:paraId="7BBD3246" w14:textId="77777777" w:rsidR="00416003" w:rsidRDefault="00790D54">
                            <w:pPr>
                              <w:pStyle w:val="TableParagraph"/>
                              <w:tabs>
                                <w:tab w:val="left" w:pos="283"/>
                                <w:tab w:val="left" w:pos="998"/>
                              </w:tabs>
                              <w:spacing w:before="5"/>
                              <w:ind w:left="-97" w:right="-80"/>
                              <w:jc w:val="center"/>
                              <w:rPr>
                                <w:sz w:val="13"/>
                              </w:rPr>
                            </w:pPr>
                            <w:r>
                              <w:rPr>
                                <w:w w:val="101"/>
                                <w:sz w:val="13"/>
                                <w:u w:val="single"/>
                              </w:rPr>
                              <w:t xml:space="preserve"> </w:t>
                            </w:r>
                            <w:r>
                              <w:rPr>
                                <w:sz w:val="13"/>
                                <w:u w:val="single"/>
                              </w:rPr>
                              <w:tab/>
                              <w:t>RATE</w:t>
                            </w:r>
                            <w:r>
                              <w:rPr>
                                <w:sz w:val="13"/>
                                <w:u w:val="single"/>
                              </w:rPr>
                              <w:tab/>
                            </w:r>
                          </w:p>
                        </w:tc>
                      </w:tr>
                    </w:tbl>
                    <w:p w14:paraId="11AC2F4C"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683328" behindDoc="0" locked="0" layoutInCell="1" allowOverlap="1" wp14:anchorId="2A3C23E0" wp14:editId="75A50DE3">
                <wp:simplePos x="0" y="0"/>
                <wp:positionH relativeFrom="page">
                  <wp:posOffset>4327525</wp:posOffset>
                </wp:positionH>
                <wp:positionV relativeFrom="paragraph">
                  <wp:posOffset>1270</wp:posOffset>
                </wp:positionV>
                <wp:extent cx="722630" cy="197485"/>
                <wp:effectExtent l="3175" t="0" r="0" b="4445"/>
                <wp:wrapNone/>
                <wp:docPr id="93083729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37"/>
                            </w:tblGrid>
                            <w:tr w:rsidR="00416003" w14:paraId="0700C961" w14:textId="77777777">
                              <w:trPr>
                                <w:trHeight w:hRule="exact" w:val="155"/>
                              </w:trPr>
                              <w:tc>
                                <w:tcPr>
                                  <w:tcW w:w="1137" w:type="dxa"/>
                                </w:tcPr>
                                <w:p w14:paraId="14C28F51" w14:textId="77777777" w:rsidR="00416003" w:rsidRDefault="00790D54">
                                  <w:pPr>
                                    <w:pStyle w:val="TableParagraph"/>
                                    <w:spacing w:line="147" w:lineRule="exact"/>
                                    <w:ind w:left="13" w:right="11"/>
                                    <w:jc w:val="center"/>
                                    <w:rPr>
                                      <w:sz w:val="13"/>
                                    </w:rPr>
                                  </w:pPr>
                                  <w:r>
                                    <w:rPr>
                                      <w:sz w:val="13"/>
                                    </w:rPr>
                                    <w:t>DATE OF</w:t>
                                  </w:r>
                                </w:p>
                              </w:tc>
                            </w:tr>
                            <w:tr w:rsidR="00416003" w14:paraId="0CEEB904" w14:textId="77777777">
                              <w:trPr>
                                <w:trHeight w:hRule="exact" w:val="155"/>
                              </w:trPr>
                              <w:tc>
                                <w:tcPr>
                                  <w:tcW w:w="1137" w:type="dxa"/>
                                </w:tcPr>
                                <w:p w14:paraId="443A557F" w14:textId="77777777" w:rsidR="00416003" w:rsidRDefault="00790D54">
                                  <w:pPr>
                                    <w:pStyle w:val="TableParagraph"/>
                                    <w:spacing w:before="5"/>
                                    <w:ind w:right="11"/>
                                    <w:jc w:val="center"/>
                                    <w:rPr>
                                      <w:sz w:val="13"/>
                                    </w:rPr>
                                  </w:pPr>
                                  <w:r>
                                    <w:rPr>
                                      <w:w w:val="101"/>
                                      <w:sz w:val="13"/>
                                      <w:u w:val="single"/>
                                    </w:rPr>
                                    <w:t xml:space="preserve"> </w:t>
                                  </w:r>
                                  <w:r>
                                    <w:rPr>
                                      <w:sz w:val="13"/>
                                      <w:u w:val="single"/>
                                    </w:rPr>
                                    <w:t xml:space="preserve">  ORIGINATION </w:t>
                                  </w:r>
                                </w:p>
                              </w:tc>
                            </w:tr>
                          </w:tbl>
                          <w:p w14:paraId="3D3C73B1"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C23E0" id="Text Box 350" o:spid="_x0000_s1192" type="#_x0000_t202" style="position:absolute;left:0;text-align:left;margin-left:340.75pt;margin-top:.1pt;width:56.9pt;height:15.5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&#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37"/>
                      </w:tblGrid>
                      <w:tr w:rsidR="00416003" w14:paraId="0700C961" w14:textId="77777777">
                        <w:trPr>
                          <w:trHeight w:hRule="exact" w:val="155"/>
                        </w:trPr>
                        <w:tc>
                          <w:tcPr>
                            <w:tcW w:w="1137" w:type="dxa"/>
                          </w:tcPr>
                          <w:p w14:paraId="14C28F51" w14:textId="77777777" w:rsidR="00416003" w:rsidRDefault="00790D54">
                            <w:pPr>
                              <w:pStyle w:val="TableParagraph"/>
                              <w:spacing w:line="147" w:lineRule="exact"/>
                              <w:ind w:left="13" w:right="11"/>
                              <w:jc w:val="center"/>
                              <w:rPr>
                                <w:sz w:val="13"/>
                              </w:rPr>
                            </w:pPr>
                            <w:r>
                              <w:rPr>
                                <w:sz w:val="13"/>
                              </w:rPr>
                              <w:t>DATE OF</w:t>
                            </w:r>
                          </w:p>
                        </w:tc>
                      </w:tr>
                      <w:tr w:rsidR="00416003" w14:paraId="0CEEB904" w14:textId="77777777">
                        <w:trPr>
                          <w:trHeight w:hRule="exact" w:val="155"/>
                        </w:trPr>
                        <w:tc>
                          <w:tcPr>
                            <w:tcW w:w="1137" w:type="dxa"/>
                          </w:tcPr>
                          <w:p w14:paraId="443A557F" w14:textId="77777777" w:rsidR="00416003" w:rsidRDefault="00790D54">
                            <w:pPr>
                              <w:pStyle w:val="TableParagraph"/>
                              <w:spacing w:before="5"/>
                              <w:ind w:right="11"/>
                              <w:jc w:val="center"/>
                              <w:rPr>
                                <w:sz w:val="13"/>
                              </w:rPr>
                            </w:pPr>
                            <w:r>
                              <w:rPr>
                                <w:w w:val="101"/>
                                <w:sz w:val="13"/>
                                <w:u w:val="single"/>
                              </w:rPr>
                              <w:t xml:space="preserve"> </w:t>
                            </w:r>
                            <w:r>
                              <w:rPr>
                                <w:sz w:val="13"/>
                                <w:u w:val="single"/>
                              </w:rPr>
                              <w:t xml:space="preserve">  ORIGINATION </w:t>
                            </w:r>
                          </w:p>
                        </w:tc>
                      </w:tr>
                    </w:tbl>
                    <w:p w14:paraId="3D3C73B1"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684352" behindDoc="0" locked="0" layoutInCell="1" allowOverlap="1" wp14:anchorId="60390211" wp14:editId="28B0B5C0">
                <wp:simplePos x="0" y="0"/>
                <wp:positionH relativeFrom="page">
                  <wp:posOffset>5449570</wp:posOffset>
                </wp:positionH>
                <wp:positionV relativeFrom="paragraph">
                  <wp:posOffset>1270</wp:posOffset>
                </wp:positionV>
                <wp:extent cx="593090" cy="197485"/>
                <wp:effectExtent l="1270" t="0" r="0" b="4445"/>
                <wp:wrapNone/>
                <wp:docPr id="2449813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34"/>
                            </w:tblGrid>
                            <w:tr w:rsidR="00416003" w14:paraId="1A642EBA" w14:textId="77777777">
                              <w:trPr>
                                <w:trHeight w:hRule="exact" w:val="155"/>
                              </w:trPr>
                              <w:tc>
                                <w:tcPr>
                                  <w:tcW w:w="934" w:type="dxa"/>
                                </w:tcPr>
                                <w:p w14:paraId="5492AF84" w14:textId="77777777" w:rsidR="00416003" w:rsidRDefault="00790D54">
                                  <w:pPr>
                                    <w:pStyle w:val="TableParagraph"/>
                                    <w:spacing w:line="147" w:lineRule="exact"/>
                                    <w:ind w:left="164" w:right="165"/>
                                    <w:jc w:val="center"/>
                                    <w:rPr>
                                      <w:sz w:val="13"/>
                                    </w:rPr>
                                  </w:pPr>
                                  <w:r>
                                    <w:rPr>
                                      <w:sz w:val="13"/>
                                    </w:rPr>
                                    <w:t>DATE OF</w:t>
                                  </w:r>
                                </w:p>
                              </w:tc>
                            </w:tr>
                            <w:tr w:rsidR="00416003" w14:paraId="7FA95E1D" w14:textId="77777777">
                              <w:trPr>
                                <w:trHeight w:hRule="exact" w:val="155"/>
                              </w:trPr>
                              <w:tc>
                                <w:tcPr>
                                  <w:tcW w:w="934" w:type="dxa"/>
                                </w:tcPr>
                                <w:p w14:paraId="10614BE6" w14:textId="77777777" w:rsidR="00416003" w:rsidRDefault="00790D54">
                                  <w:pPr>
                                    <w:pStyle w:val="TableParagraph"/>
                                    <w:tabs>
                                      <w:tab w:val="left" w:pos="1005"/>
                                    </w:tabs>
                                    <w:spacing w:before="5"/>
                                    <w:ind w:left="-89" w:right="-72"/>
                                    <w:jc w:val="center"/>
                                    <w:rPr>
                                      <w:sz w:val="13"/>
                                    </w:rPr>
                                  </w:pPr>
                                  <w:r>
                                    <w:rPr>
                                      <w:w w:val="101"/>
                                      <w:sz w:val="13"/>
                                      <w:u w:val="single"/>
                                    </w:rPr>
                                    <w:t xml:space="preserve"> </w:t>
                                  </w:r>
                                  <w:r>
                                    <w:rPr>
                                      <w:sz w:val="13"/>
                                      <w:u w:val="single"/>
                                    </w:rPr>
                                    <w:t xml:space="preserve">    </w:t>
                                  </w:r>
                                  <w:r>
                                    <w:rPr>
                                      <w:spacing w:val="3"/>
                                      <w:sz w:val="13"/>
                                      <w:u w:val="single"/>
                                    </w:rPr>
                                    <w:t xml:space="preserve"> </w:t>
                                  </w:r>
                                  <w:r>
                                    <w:rPr>
                                      <w:sz w:val="13"/>
                                      <w:u w:val="single"/>
                                    </w:rPr>
                                    <w:t>MATURITY</w:t>
                                  </w:r>
                                  <w:r>
                                    <w:rPr>
                                      <w:sz w:val="13"/>
                                      <w:u w:val="single"/>
                                    </w:rPr>
                                    <w:tab/>
                                  </w:r>
                                </w:p>
                              </w:tc>
                            </w:tr>
                          </w:tbl>
                          <w:p w14:paraId="1F8C7B25"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90211" id="Text Box 349" o:spid="_x0000_s1193" type="#_x0000_t202" style="position:absolute;left:0;text-align:left;margin-left:429.1pt;margin-top:.1pt;width:46.7pt;height:15.5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34"/>
                      </w:tblGrid>
                      <w:tr w:rsidR="00416003" w14:paraId="1A642EBA" w14:textId="77777777">
                        <w:trPr>
                          <w:trHeight w:hRule="exact" w:val="155"/>
                        </w:trPr>
                        <w:tc>
                          <w:tcPr>
                            <w:tcW w:w="934" w:type="dxa"/>
                          </w:tcPr>
                          <w:p w14:paraId="5492AF84" w14:textId="77777777" w:rsidR="00416003" w:rsidRDefault="00790D54">
                            <w:pPr>
                              <w:pStyle w:val="TableParagraph"/>
                              <w:spacing w:line="147" w:lineRule="exact"/>
                              <w:ind w:left="164" w:right="165"/>
                              <w:jc w:val="center"/>
                              <w:rPr>
                                <w:sz w:val="13"/>
                              </w:rPr>
                            </w:pPr>
                            <w:r>
                              <w:rPr>
                                <w:sz w:val="13"/>
                              </w:rPr>
                              <w:t>DATE OF</w:t>
                            </w:r>
                          </w:p>
                        </w:tc>
                      </w:tr>
                      <w:tr w:rsidR="00416003" w14:paraId="7FA95E1D" w14:textId="77777777">
                        <w:trPr>
                          <w:trHeight w:hRule="exact" w:val="155"/>
                        </w:trPr>
                        <w:tc>
                          <w:tcPr>
                            <w:tcW w:w="934" w:type="dxa"/>
                          </w:tcPr>
                          <w:p w14:paraId="10614BE6" w14:textId="77777777" w:rsidR="00416003" w:rsidRDefault="00790D54">
                            <w:pPr>
                              <w:pStyle w:val="TableParagraph"/>
                              <w:tabs>
                                <w:tab w:val="left" w:pos="1005"/>
                              </w:tabs>
                              <w:spacing w:before="5"/>
                              <w:ind w:left="-89" w:right="-72"/>
                              <w:jc w:val="center"/>
                              <w:rPr>
                                <w:sz w:val="13"/>
                              </w:rPr>
                            </w:pPr>
                            <w:r>
                              <w:rPr>
                                <w:w w:val="101"/>
                                <w:sz w:val="13"/>
                                <w:u w:val="single"/>
                              </w:rPr>
                              <w:t xml:space="preserve"> </w:t>
                            </w:r>
                            <w:r>
                              <w:rPr>
                                <w:sz w:val="13"/>
                                <w:u w:val="single"/>
                              </w:rPr>
                              <w:t xml:space="preserve">    </w:t>
                            </w:r>
                            <w:r>
                              <w:rPr>
                                <w:spacing w:val="3"/>
                                <w:sz w:val="13"/>
                                <w:u w:val="single"/>
                              </w:rPr>
                              <w:t xml:space="preserve"> </w:t>
                            </w:r>
                            <w:r>
                              <w:rPr>
                                <w:sz w:val="13"/>
                                <w:u w:val="single"/>
                              </w:rPr>
                              <w:t>MATURITY</w:t>
                            </w:r>
                            <w:r>
                              <w:rPr>
                                <w:sz w:val="13"/>
                                <w:u w:val="single"/>
                              </w:rPr>
                              <w:tab/>
                            </w:r>
                          </w:p>
                        </w:tc>
                      </w:tr>
                    </w:tbl>
                    <w:p w14:paraId="1F8C7B25"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685376" behindDoc="0" locked="0" layoutInCell="1" allowOverlap="1" wp14:anchorId="06114123" wp14:editId="3F339574">
                <wp:simplePos x="0" y="0"/>
                <wp:positionH relativeFrom="page">
                  <wp:posOffset>6356350</wp:posOffset>
                </wp:positionH>
                <wp:positionV relativeFrom="paragraph">
                  <wp:posOffset>1270</wp:posOffset>
                </wp:positionV>
                <wp:extent cx="800100" cy="197485"/>
                <wp:effectExtent l="3175" t="0" r="0" b="4445"/>
                <wp:wrapNone/>
                <wp:docPr id="63067787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59"/>
                            </w:tblGrid>
                            <w:tr w:rsidR="00416003" w14:paraId="58ADBD99" w14:textId="77777777">
                              <w:trPr>
                                <w:trHeight w:hRule="exact" w:val="155"/>
                              </w:trPr>
                              <w:tc>
                                <w:tcPr>
                                  <w:tcW w:w="1259" w:type="dxa"/>
                                </w:tcPr>
                                <w:p w14:paraId="67879D63" w14:textId="77777777" w:rsidR="00416003" w:rsidRDefault="00790D54">
                                  <w:pPr>
                                    <w:pStyle w:val="TableParagraph"/>
                                    <w:spacing w:line="147" w:lineRule="exact"/>
                                    <w:jc w:val="center"/>
                                    <w:rPr>
                                      <w:sz w:val="13"/>
                                    </w:rPr>
                                  </w:pPr>
                                  <w:r>
                                    <w:rPr>
                                      <w:sz w:val="13"/>
                                    </w:rPr>
                                    <w:t>AMORTIZATION</w:t>
                                  </w:r>
                                </w:p>
                              </w:tc>
                            </w:tr>
                            <w:tr w:rsidR="00416003" w14:paraId="30F7359F" w14:textId="77777777">
                              <w:trPr>
                                <w:trHeight w:hRule="exact" w:val="155"/>
                              </w:trPr>
                              <w:tc>
                                <w:tcPr>
                                  <w:tcW w:w="1259" w:type="dxa"/>
                                </w:tcPr>
                                <w:p w14:paraId="1C4F803C" w14:textId="77777777" w:rsidR="00416003" w:rsidRDefault="00790D54">
                                  <w:pPr>
                                    <w:pStyle w:val="TableParagraph"/>
                                    <w:tabs>
                                      <w:tab w:val="left" w:pos="299"/>
                                      <w:tab w:val="left" w:pos="1094"/>
                                    </w:tabs>
                                    <w:spacing w:before="5"/>
                                    <w:ind w:right="14"/>
                                    <w:jc w:val="center"/>
                                    <w:rPr>
                                      <w:sz w:val="13"/>
                                    </w:rPr>
                                  </w:pPr>
                                  <w:r>
                                    <w:rPr>
                                      <w:w w:val="101"/>
                                      <w:sz w:val="13"/>
                                      <w:u w:val="single"/>
                                    </w:rPr>
                                    <w:t xml:space="preserve"> </w:t>
                                  </w:r>
                                  <w:r>
                                    <w:rPr>
                                      <w:sz w:val="13"/>
                                      <w:u w:val="single"/>
                                    </w:rPr>
                                    <w:tab/>
                                    <w:t>PERIOD</w:t>
                                  </w:r>
                                  <w:r>
                                    <w:rPr>
                                      <w:sz w:val="13"/>
                                      <w:u w:val="single"/>
                                    </w:rPr>
                                    <w:tab/>
                                  </w:r>
                                </w:p>
                              </w:tc>
                            </w:tr>
                          </w:tbl>
                          <w:p w14:paraId="16D0D49A"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14123" id="Text Box 348" o:spid="_x0000_s1194" type="#_x0000_t202" style="position:absolute;left:0;text-align:left;margin-left:500.5pt;margin-top:.1pt;width:63pt;height:15.5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59"/>
                      </w:tblGrid>
                      <w:tr w:rsidR="00416003" w14:paraId="58ADBD99" w14:textId="77777777">
                        <w:trPr>
                          <w:trHeight w:hRule="exact" w:val="155"/>
                        </w:trPr>
                        <w:tc>
                          <w:tcPr>
                            <w:tcW w:w="1259" w:type="dxa"/>
                          </w:tcPr>
                          <w:p w14:paraId="67879D63" w14:textId="77777777" w:rsidR="00416003" w:rsidRDefault="00790D54">
                            <w:pPr>
                              <w:pStyle w:val="TableParagraph"/>
                              <w:spacing w:line="147" w:lineRule="exact"/>
                              <w:jc w:val="center"/>
                              <w:rPr>
                                <w:sz w:val="13"/>
                              </w:rPr>
                            </w:pPr>
                            <w:r>
                              <w:rPr>
                                <w:sz w:val="13"/>
                              </w:rPr>
                              <w:t>AMORTIZATION</w:t>
                            </w:r>
                          </w:p>
                        </w:tc>
                      </w:tr>
                      <w:tr w:rsidR="00416003" w14:paraId="30F7359F" w14:textId="77777777">
                        <w:trPr>
                          <w:trHeight w:hRule="exact" w:val="155"/>
                        </w:trPr>
                        <w:tc>
                          <w:tcPr>
                            <w:tcW w:w="1259" w:type="dxa"/>
                          </w:tcPr>
                          <w:p w14:paraId="1C4F803C" w14:textId="77777777" w:rsidR="00416003" w:rsidRDefault="00790D54">
                            <w:pPr>
                              <w:pStyle w:val="TableParagraph"/>
                              <w:tabs>
                                <w:tab w:val="left" w:pos="299"/>
                                <w:tab w:val="left" w:pos="1094"/>
                              </w:tabs>
                              <w:spacing w:before="5"/>
                              <w:ind w:right="14"/>
                              <w:jc w:val="center"/>
                              <w:rPr>
                                <w:sz w:val="13"/>
                              </w:rPr>
                            </w:pPr>
                            <w:r>
                              <w:rPr>
                                <w:w w:val="101"/>
                                <w:sz w:val="13"/>
                                <w:u w:val="single"/>
                              </w:rPr>
                              <w:t xml:space="preserve"> </w:t>
                            </w:r>
                            <w:r>
                              <w:rPr>
                                <w:sz w:val="13"/>
                                <w:u w:val="single"/>
                              </w:rPr>
                              <w:tab/>
                              <w:t>PERIOD</w:t>
                            </w:r>
                            <w:r>
                              <w:rPr>
                                <w:sz w:val="13"/>
                                <w:u w:val="single"/>
                              </w:rPr>
                              <w:tab/>
                            </w:r>
                          </w:p>
                        </w:tc>
                      </w:tr>
                    </w:tbl>
                    <w:p w14:paraId="16D0D49A"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686400" behindDoc="0" locked="0" layoutInCell="1" allowOverlap="1" wp14:anchorId="5EFC91F6" wp14:editId="3933BC4E">
                <wp:simplePos x="0" y="0"/>
                <wp:positionH relativeFrom="page">
                  <wp:posOffset>264795</wp:posOffset>
                </wp:positionH>
                <wp:positionV relativeFrom="paragraph">
                  <wp:posOffset>199390</wp:posOffset>
                </wp:positionV>
                <wp:extent cx="1272540" cy="422275"/>
                <wp:effectExtent l="0" t="0" r="0" b="635"/>
                <wp:wrapNone/>
                <wp:docPr id="104139448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4"/>
                            </w:tblGrid>
                            <w:tr w:rsidR="00416003" w14:paraId="65232362" w14:textId="77777777">
                              <w:trPr>
                                <w:trHeight w:hRule="exact" w:val="327"/>
                              </w:trPr>
                              <w:tc>
                                <w:tcPr>
                                  <w:tcW w:w="2004" w:type="dxa"/>
                                  <w:tcBorders>
                                    <w:top w:val="single" w:sz="5" w:space="0" w:color="000000"/>
                                  </w:tcBorders>
                                </w:tcPr>
                                <w:p w14:paraId="0D7C0DBB" w14:textId="77777777" w:rsidR="00416003" w:rsidRDefault="00416003">
                                  <w:pPr>
                                    <w:pStyle w:val="TableParagraph"/>
                                    <w:spacing w:before="2"/>
                                    <w:rPr>
                                      <w:b/>
                                      <w:sz w:val="14"/>
                                    </w:rPr>
                                  </w:pPr>
                                </w:p>
                                <w:p w14:paraId="6B277E3F" w14:textId="77777777" w:rsidR="00416003" w:rsidRDefault="00790D54">
                                  <w:pPr>
                                    <w:pStyle w:val="TableParagraph"/>
                                    <w:ind w:left="-1"/>
                                    <w:jc w:val="center"/>
                                    <w:rPr>
                                      <w:sz w:val="13"/>
                                    </w:rPr>
                                  </w:pPr>
                                  <w:r>
                                    <w:rPr>
                                      <w:spacing w:val="-8"/>
                                      <w:w w:val="101"/>
                                      <w:sz w:val="13"/>
                                      <w:u w:val="single"/>
                                    </w:rPr>
                                    <w:t xml:space="preserve"> </w:t>
                                  </w:r>
                                  <w:r>
                                    <w:rPr>
                                      <w:sz w:val="13"/>
                                      <w:u w:val="single"/>
                                    </w:rPr>
                                    <w:t>Insured Senior Living</w:t>
                                  </w:r>
                                  <w:r>
                                    <w:rPr>
                                      <w:spacing w:val="32"/>
                                      <w:sz w:val="13"/>
                                      <w:u w:val="single"/>
                                    </w:rPr>
                                    <w:t xml:space="preserve"> </w:t>
                                  </w:r>
                                  <w:r>
                                    <w:rPr>
                                      <w:sz w:val="13"/>
                                      <w:u w:val="single"/>
                                    </w:rPr>
                                    <w:t>Revenue</w:t>
                                  </w:r>
                                  <w:r>
                                    <w:rPr>
                                      <w:spacing w:val="14"/>
                                      <w:sz w:val="13"/>
                                      <w:u w:val="single"/>
                                    </w:rPr>
                                    <w:t xml:space="preserve"> </w:t>
                                  </w:r>
                                </w:p>
                              </w:tc>
                            </w:tr>
                            <w:tr w:rsidR="00416003" w14:paraId="00F8FFB1" w14:textId="77777777">
                              <w:trPr>
                                <w:trHeight w:hRule="exact" w:val="325"/>
                              </w:trPr>
                              <w:tc>
                                <w:tcPr>
                                  <w:tcW w:w="2004" w:type="dxa"/>
                                  <w:tcBorders>
                                    <w:bottom w:val="single" w:sz="5" w:space="0" w:color="000000"/>
                                  </w:tcBorders>
                                </w:tcPr>
                                <w:p w14:paraId="1011410B" w14:textId="77777777" w:rsidR="00416003" w:rsidRDefault="00790D54">
                                  <w:pPr>
                                    <w:pStyle w:val="TableParagraph"/>
                                    <w:tabs>
                                      <w:tab w:val="left" w:pos="2003"/>
                                    </w:tabs>
                                    <w:spacing w:before="5"/>
                                    <w:ind w:left="-1"/>
                                    <w:jc w:val="center"/>
                                    <w:rPr>
                                      <w:sz w:val="13"/>
                                    </w:rPr>
                                  </w:pPr>
                                  <w:r>
                                    <w:rPr>
                                      <w:spacing w:val="-8"/>
                                      <w:w w:val="101"/>
                                      <w:sz w:val="13"/>
                                      <w:u w:val="single"/>
                                    </w:rPr>
                                    <w:t xml:space="preserve"> </w:t>
                                  </w:r>
                                  <w:r>
                                    <w:rPr>
                                      <w:sz w:val="13"/>
                                      <w:u w:val="single"/>
                                    </w:rPr>
                                    <w:t>Bonds, 2012 Series</w:t>
                                  </w:r>
                                  <w:r>
                                    <w:rPr>
                                      <w:spacing w:val="22"/>
                                      <w:sz w:val="13"/>
                                      <w:u w:val="single"/>
                                    </w:rPr>
                                    <w:t xml:space="preserve"> </w:t>
                                  </w:r>
                                  <w:r>
                                    <w:rPr>
                                      <w:sz w:val="13"/>
                                      <w:u w:val="single"/>
                                    </w:rPr>
                                    <w:t>A</w:t>
                                  </w:r>
                                  <w:r>
                                    <w:rPr>
                                      <w:sz w:val="13"/>
                                      <w:u w:val="single"/>
                                    </w:rPr>
                                    <w:tab/>
                                  </w:r>
                                </w:p>
                              </w:tc>
                            </w:tr>
                          </w:tbl>
                          <w:p w14:paraId="6B75E1B8"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C91F6" id="Text Box 347" o:spid="_x0000_s1195" type="#_x0000_t202" style="position:absolute;left:0;text-align:left;margin-left:20.85pt;margin-top:15.7pt;width:100.2pt;height:33.2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4"/>
                      </w:tblGrid>
                      <w:tr w:rsidR="00416003" w14:paraId="65232362" w14:textId="77777777">
                        <w:trPr>
                          <w:trHeight w:hRule="exact" w:val="327"/>
                        </w:trPr>
                        <w:tc>
                          <w:tcPr>
                            <w:tcW w:w="2004" w:type="dxa"/>
                            <w:tcBorders>
                              <w:top w:val="single" w:sz="5" w:space="0" w:color="000000"/>
                            </w:tcBorders>
                          </w:tcPr>
                          <w:p w14:paraId="0D7C0DBB" w14:textId="77777777" w:rsidR="00416003" w:rsidRDefault="00416003">
                            <w:pPr>
                              <w:pStyle w:val="TableParagraph"/>
                              <w:spacing w:before="2"/>
                              <w:rPr>
                                <w:b/>
                                <w:sz w:val="14"/>
                              </w:rPr>
                            </w:pPr>
                          </w:p>
                          <w:p w14:paraId="6B277E3F" w14:textId="77777777" w:rsidR="00416003" w:rsidRDefault="00790D54">
                            <w:pPr>
                              <w:pStyle w:val="TableParagraph"/>
                              <w:ind w:left="-1"/>
                              <w:jc w:val="center"/>
                              <w:rPr>
                                <w:sz w:val="13"/>
                              </w:rPr>
                            </w:pPr>
                            <w:r>
                              <w:rPr>
                                <w:spacing w:val="-8"/>
                                <w:w w:val="101"/>
                                <w:sz w:val="13"/>
                                <w:u w:val="single"/>
                              </w:rPr>
                              <w:t xml:space="preserve"> </w:t>
                            </w:r>
                            <w:r>
                              <w:rPr>
                                <w:sz w:val="13"/>
                                <w:u w:val="single"/>
                              </w:rPr>
                              <w:t>Insured Senior Living</w:t>
                            </w:r>
                            <w:r>
                              <w:rPr>
                                <w:spacing w:val="32"/>
                                <w:sz w:val="13"/>
                                <w:u w:val="single"/>
                              </w:rPr>
                              <w:t xml:space="preserve"> </w:t>
                            </w:r>
                            <w:r>
                              <w:rPr>
                                <w:sz w:val="13"/>
                                <w:u w:val="single"/>
                              </w:rPr>
                              <w:t>Revenue</w:t>
                            </w:r>
                            <w:r>
                              <w:rPr>
                                <w:spacing w:val="14"/>
                                <w:sz w:val="13"/>
                                <w:u w:val="single"/>
                              </w:rPr>
                              <w:t xml:space="preserve"> </w:t>
                            </w:r>
                          </w:p>
                        </w:tc>
                      </w:tr>
                      <w:tr w:rsidR="00416003" w14:paraId="00F8FFB1" w14:textId="77777777">
                        <w:trPr>
                          <w:trHeight w:hRule="exact" w:val="325"/>
                        </w:trPr>
                        <w:tc>
                          <w:tcPr>
                            <w:tcW w:w="2004" w:type="dxa"/>
                            <w:tcBorders>
                              <w:bottom w:val="single" w:sz="5" w:space="0" w:color="000000"/>
                            </w:tcBorders>
                          </w:tcPr>
                          <w:p w14:paraId="1011410B" w14:textId="77777777" w:rsidR="00416003" w:rsidRDefault="00790D54">
                            <w:pPr>
                              <w:pStyle w:val="TableParagraph"/>
                              <w:tabs>
                                <w:tab w:val="left" w:pos="2003"/>
                              </w:tabs>
                              <w:spacing w:before="5"/>
                              <w:ind w:left="-1"/>
                              <w:jc w:val="center"/>
                              <w:rPr>
                                <w:sz w:val="13"/>
                              </w:rPr>
                            </w:pPr>
                            <w:r>
                              <w:rPr>
                                <w:spacing w:val="-8"/>
                                <w:w w:val="101"/>
                                <w:sz w:val="13"/>
                                <w:u w:val="single"/>
                              </w:rPr>
                              <w:t xml:space="preserve"> </w:t>
                            </w:r>
                            <w:r>
                              <w:rPr>
                                <w:sz w:val="13"/>
                                <w:u w:val="single"/>
                              </w:rPr>
                              <w:t>Bonds, 2012 Series</w:t>
                            </w:r>
                            <w:r>
                              <w:rPr>
                                <w:spacing w:val="22"/>
                                <w:sz w:val="13"/>
                                <w:u w:val="single"/>
                              </w:rPr>
                              <w:t xml:space="preserve"> </w:t>
                            </w:r>
                            <w:r>
                              <w:rPr>
                                <w:sz w:val="13"/>
                                <w:u w:val="single"/>
                              </w:rPr>
                              <w:t>A</w:t>
                            </w:r>
                            <w:r>
                              <w:rPr>
                                <w:sz w:val="13"/>
                                <w:u w:val="single"/>
                              </w:rPr>
                              <w:tab/>
                            </w:r>
                          </w:p>
                        </w:tc>
                      </w:tr>
                    </w:tbl>
                    <w:p w14:paraId="6B75E1B8"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687424" behindDoc="0" locked="0" layoutInCell="1" allowOverlap="1" wp14:anchorId="1A7877B1" wp14:editId="2E456071">
                <wp:simplePos x="0" y="0"/>
                <wp:positionH relativeFrom="page">
                  <wp:posOffset>2155190</wp:posOffset>
                </wp:positionH>
                <wp:positionV relativeFrom="paragraph">
                  <wp:posOffset>312420</wp:posOffset>
                </wp:positionV>
                <wp:extent cx="4964430" cy="197485"/>
                <wp:effectExtent l="2540" t="4445" r="0" b="0"/>
                <wp:wrapNone/>
                <wp:docPr id="188527590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03"/>
                              <w:gridCol w:w="1748"/>
                              <w:gridCol w:w="1663"/>
                              <w:gridCol w:w="1627"/>
                              <w:gridCol w:w="1376"/>
                            </w:tblGrid>
                            <w:tr w:rsidR="00416003" w14:paraId="33D146FD" w14:textId="77777777">
                              <w:trPr>
                                <w:trHeight w:hRule="exact" w:val="155"/>
                              </w:trPr>
                              <w:tc>
                                <w:tcPr>
                                  <w:tcW w:w="1403" w:type="dxa"/>
                                </w:tcPr>
                                <w:p w14:paraId="42FE2871" w14:textId="77777777" w:rsidR="00416003" w:rsidRDefault="00790D54">
                                  <w:pPr>
                                    <w:pStyle w:val="TableParagraph"/>
                                    <w:tabs>
                                      <w:tab w:val="left" w:pos="1033"/>
                                    </w:tabs>
                                    <w:spacing w:line="147" w:lineRule="exact"/>
                                    <w:ind w:left="32"/>
                                    <w:rPr>
                                      <w:sz w:val="13"/>
                                    </w:rPr>
                                  </w:pPr>
                                  <w:r>
                                    <w:rPr>
                                      <w:w w:val="101"/>
                                      <w:sz w:val="13"/>
                                      <w:u w:val="single"/>
                                    </w:rPr>
                                    <w:t xml:space="preserve"> </w:t>
                                  </w:r>
                                  <w:r>
                                    <w:rPr>
                                      <w:sz w:val="13"/>
                                      <w:u w:val="single"/>
                                    </w:rPr>
                                    <w:tab/>
                                  </w:r>
                                </w:p>
                              </w:tc>
                              <w:tc>
                                <w:tcPr>
                                  <w:tcW w:w="1748" w:type="dxa"/>
                                </w:tcPr>
                                <w:p w14:paraId="2B625CF4" w14:textId="77777777" w:rsidR="00416003" w:rsidRDefault="00790D54">
                                  <w:pPr>
                                    <w:pStyle w:val="TableParagraph"/>
                                    <w:tabs>
                                      <w:tab w:val="left" w:pos="1094"/>
                                    </w:tabs>
                                    <w:spacing w:line="147" w:lineRule="exact"/>
                                    <w:ind w:right="282"/>
                                    <w:jc w:val="right"/>
                                    <w:rPr>
                                      <w:sz w:val="13"/>
                                    </w:rPr>
                                  </w:pPr>
                                  <w:r>
                                    <w:rPr>
                                      <w:w w:val="101"/>
                                      <w:sz w:val="13"/>
                                      <w:u w:val="single"/>
                                    </w:rPr>
                                    <w:t xml:space="preserve"> </w:t>
                                  </w:r>
                                  <w:r>
                                    <w:rPr>
                                      <w:sz w:val="13"/>
                                      <w:u w:val="single"/>
                                    </w:rPr>
                                    <w:tab/>
                                  </w:r>
                                </w:p>
                              </w:tc>
                              <w:tc>
                                <w:tcPr>
                                  <w:tcW w:w="1663" w:type="dxa"/>
                                </w:tcPr>
                                <w:p w14:paraId="7794D7AD" w14:textId="77777777" w:rsidR="00416003" w:rsidRDefault="00790D54">
                                  <w:pPr>
                                    <w:pStyle w:val="TableParagraph"/>
                                    <w:tabs>
                                      <w:tab w:val="left" w:pos="1094"/>
                                    </w:tabs>
                                    <w:spacing w:line="147" w:lineRule="exact"/>
                                    <w:ind w:right="282"/>
                                    <w:jc w:val="right"/>
                                    <w:rPr>
                                      <w:sz w:val="13"/>
                                    </w:rPr>
                                  </w:pPr>
                                  <w:r>
                                    <w:rPr>
                                      <w:w w:val="101"/>
                                      <w:sz w:val="13"/>
                                      <w:u w:val="single"/>
                                    </w:rPr>
                                    <w:t xml:space="preserve"> </w:t>
                                  </w:r>
                                  <w:r>
                                    <w:rPr>
                                      <w:sz w:val="13"/>
                                      <w:u w:val="single"/>
                                    </w:rPr>
                                    <w:tab/>
                                  </w:r>
                                </w:p>
                              </w:tc>
                              <w:tc>
                                <w:tcPr>
                                  <w:tcW w:w="1627" w:type="dxa"/>
                                </w:tcPr>
                                <w:p w14:paraId="2422FC4A" w14:textId="77777777" w:rsidR="00416003" w:rsidRDefault="00790D54">
                                  <w:pPr>
                                    <w:pStyle w:val="TableParagraph"/>
                                    <w:tabs>
                                      <w:tab w:val="left" w:pos="1094"/>
                                    </w:tabs>
                                    <w:spacing w:line="147" w:lineRule="exact"/>
                                    <w:ind w:right="246"/>
                                    <w:jc w:val="right"/>
                                    <w:rPr>
                                      <w:sz w:val="13"/>
                                    </w:rPr>
                                  </w:pPr>
                                  <w:r>
                                    <w:rPr>
                                      <w:w w:val="101"/>
                                      <w:sz w:val="13"/>
                                      <w:u w:val="single"/>
                                    </w:rPr>
                                    <w:t xml:space="preserve"> </w:t>
                                  </w:r>
                                  <w:r>
                                    <w:rPr>
                                      <w:sz w:val="13"/>
                                      <w:u w:val="single"/>
                                    </w:rPr>
                                    <w:tab/>
                                  </w:r>
                                </w:p>
                              </w:tc>
                              <w:tc>
                                <w:tcPr>
                                  <w:tcW w:w="1376" w:type="dxa"/>
                                </w:tcPr>
                                <w:p w14:paraId="6D3560D9" w14:textId="77777777" w:rsidR="00416003" w:rsidRDefault="00790D54">
                                  <w:pPr>
                                    <w:pStyle w:val="TableParagraph"/>
                                    <w:tabs>
                                      <w:tab w:val="left" w:pos="1094"/>
                                    </w:tabs>
                                    <w:spacing w:line="147" w:lineRule="exact"/>
                                    <w:ind w:right="32"/>
                                    <w:jc w:val="right"/>
                                    <w:rPr>
                                      <w:sz w:val="13"/>
                                    </w:rPr>
                                  </w:pPr>
                                  <w:r>
                                    <w:rPr>
                                      <w:w w:val="101"/>
                                      <w:sz w:val="13"/>
                                      <w:u w:val="single"/>
                                    </w:rPr>
                                    <w:t xml:space="preserve"> </w:t>
                                  </w:r>
                                  <w:r>
                                    <w:rPr>
                                      <w:sz w:val="13"/>
                                      <w:u w:val="single"/>
                                    </w:rPr>
                                    <w:tab/>
                                  </w:r>
                                </w:p>
                              </w:tc>
                            </w:tr>
                            <w:tr w:rsidR="00416003" w14:paraId="4134C84C" w14:textId="77777777">
                              <w:trPr>
                                <w:trHeight w:hRule="exact" w:val="155"/>
                              </w:trPr>
                              <w:tc>
                                <w:tcPr>
                                  <w:tcW w:w="1403" w:type="dxa"/>
                                </w:tcPr>
                                <w:p w14:paraId="7E9D2FF3" w14:textId="77777777" w:rsidR="00416003" w:rsidRDefault="00790D54">
                                  <w:pPr>
                                    <w:pStyle w:val="TableParagraph"/>
                                    <w:tabs>
                                      <w:tab w:val="left" w:pos="292"/>
                                    </w:tabs>
                                    <w:spacing w:before="5"/>
                                    <w:ind w:left="32"/>
                                    <w:rPr>
                                      <w:sz w:val="13"/>
                                    </w:rPr>
                                  </w:pPr>
                                  <w:r>
                                    <w:rPr>
                                      <w:w w:val="101"/>
                                      <w:sz w:val="13"/>
                                      <w:u w:val="single"/>
                                    </w:rPr>
                                    <w:t xml:space="preserve"> </w:t>
                                  </w:r>
                                  <w:r>
                                    <w:rPr>
                                      <w:sz w:val="13"/>
                                      <w:u w:val="single"/>
                                    </w:rPr>
                                    <w:tab/>
                                    <w:t>67,065,000</w:t>
                                  </w:r>
                                  <w:r>
                                    <w:rPr>
                                      <w:spacing w:val="2"/>
                                      <w:sz w:val="13"/>
                                      <w:u w:val="single"/>
                                    </w:rPr>
                                    <w:t xml:space="preserve"> </w:t>
                                  </w:r>
                                </w:p>
                              </w:tc>
                              <w:tc>
                                <w:tcPr>
                                  <w:tcW w:w="1748" w:type="dxa"/>
                                </w:tcPr>
                                <w:p w14:paraId="6F456786" w14:textId="77777777" w:rsidR="00416003" w:rsidRDefault="00790D54">
                                  <w:pPr>
                                    <w:pStyle w:val="TableParagraph"/>
                                    <w:tabs>
                                      <w:tab w:val="left" w:pos="304"/>
                                      <w:tab w:val="left" w:pos="1094"/>
                                    </w:tabs>
                                    <w:spacing w:before="5"/>
                                    <w:ind w:right="282"/>
                                    <w:jc w:val="right"/>
                                    <w:rPr>
                                      <w:sz w:val="13"/>
                                    </w:rPr>
                                  </w:pPr>
                                  <w:r>
                                    <w:rPr>
                                      <w:w w:val="101"/>
                                      <w:sz w:val="13"/>
                                      <w:u w:val="single"/>
                                    </w:rPr>
                                    <w:t xml:space="preserve"> </w:t>
                                  </w:r>
                                  <w:r>
                                    <w:rPr>
                                      <w:sz w:val="13"/>
                                      <w:u w:val="single"/>
                                    </w:rPr>
                                    <w:tab/>
                                    <w:t>4% -</w:t>
                                  </w:r>
                                  <w:r>
                                    <w:rPr>
                                      <w:spacing w:val="7"/>
                                      <w:sz w:val="13"/>
                                      <w:u w:val="single"/>
                                    </w:rPr>
                                    <w:t xml:space="preserve"> </w:t>
                                  </w:r>
                                  <w:r>
                                    <w:rPr>
                                      <w:sz w:val="13"/>
                                      <w:u w:val="single"/>
                                    </w:rPr>
                                    <w:t>5%</w:t>
                                  </w:r>
                                  <w:r>
                                    <w:rPr>
                                      <w:sz w:val="13"/>
                                      <w:u w:val="single"/>
                                    </w:rPr>
                                    <w:tab/>
                                  </w:r>
                                </w:p>
                              </w:tc>
                              <w:tc>
                                <w:tcPr>
                                  <w:tcW w:w="1663" w:type="dxa"/>
                                </w:tcPr>
                                <w:p w14:paraId="54A16F66" w14:textId="77777777" w:rsidR="00416003" w:rsidRDefault="00790D54">
                                  <w:pPr>
                                    <w:pStyle w:val="TableParagraph"/>
                                    <w:tabs>
                                      <w:tab w:val="left" w:pos="295"/>
                                      <w:tab w:val="left" w:pos="1094"/>
                                    </w:tabs>
                                    <w:spacing w:before="5"/>
                                    <w:ind w:right="282"/>
                                    <w:jc w:val="right"/>
                                    <w:rPr>
                                      <w:sz w:val="13"/>
                                    </w:rPr>
                                  </w:pPr>
                                  <w:r>
                                    <w:rPr>
                                      <w:w w:val="101"/>
                                      <w:sz w:val="13"/>
                                      <w:u w:val="single"/>
                                    </w:rPr>
                                    <w:t xml:space="preserve"> </w:t>
                                  </w:r>
                                  <w:r>
                                    <w:rPr>
                                      <w:sz w:val="13"/>
                                      <w:u w:val="single"/>
                                    </w:rPr>
                                    <w:tab/>
                                    <w:t>8/8/2023</w:t>
                                  </w:r>
                                  <w:r>
                                    <w:rPr>
                                      <w:sz w:val="13"/>
                                      <w:u w:val="single"/>
                                    </w:rPr>
                                    <w:tab/>
                                  </w:r>
                                </w:p>
                              </w:tc>
                              <w:tc>
                                <w:tcPr>
                                  <w:tcW w:w="1627" w:type="dxa"/>
                                </w:tcPr>
                                <w:p w14:paraId="503B6F4D" w14:textId="77777777" w:rsidR="00416003" w:rsidRDefault="00790D54">
                                  <w:pPr>
                                    <w:pStyle w:val="TableParagraph"/>
                                    <w:tabs>
                                      <w:tab w:val="left" w:pos="295"/>
                                      <w:tab w:val="left" w:pos="1094"/>
                                    </w:tabs>
                                    <w:spacing w:before="5"/>
                                    <w:ind w:right="246"/>
                                    <w:jc w:val="right"/>
                                    <w:rPr>
                                      <w:sz w:val="13"/>
                                    </w:rPr>
                                  </w:pPr>
                                  <w:r>
                                    <w:rPr>
                                      <w:w w:val="101"/>
                                      <w:sz w:val="13"/>
                                      <w:u w:val="single"/>
                                    </w:rPr>
                                    <w:t xml:space="preserve"> </w:t>
                                  </w:r>
                                  <w:r>
                                    <w:rPr>
                                      <w:sz w:val="13"/>
                                      <w:u w:val="single"/>
                                    </w:rPr>
                                    <w:tab/>
                                    <w:t>4/1/2053</w:t>
                                  </w:r>
                                  <w:r>
                                    <w:rPr>
                                      <w:sz w:val="13"/>
                                      <w:u w:val="single"/>
                                    </w:rPr>
                                    <w:tab/>
                                  </w:r>
                                </w:p>
                              </w:tc>
                              <w:tc>
                                <w:tcPr>
                                  <w:tcW w:w="1376" w:type="dxa"/>
                                </w:tcPr>
                                <w:p w14:paraId="1329AF3F" w14:textId="77777777" w:rsidR="00416003" w:rsidRDefault="00790D54">
                                  <w:pPr>
                                    <w:pStyle w:val="TableParagraph"/>
                                    <w:spacing w:before="5"/>
                                    <w:ind w:right="32"/>
                                    <w:jc w:val="right"/>
                                    <w:rPr>
                                      <w:sz w:val="13"/>
                                    </w:rPr>
                                  </w:pPr>
                                  <w:r>
                                    <w:rPr>
                                      <w:w w:val="101"/>
                                      <w:sz w:val="13"/>
                                      <w:u w:val="single"/>
                                    </w:rPr>
                                    <w:t xml:space="preserve"> </w:t>
                                  </w:r>
                                  <w:r>
                                    <w:rPr>
                                      <w:sz w:val="13"/>
                                      <w:u w:val="single"/>
                                    </w:rPr>
                                    <w:t xml:space="preserve">    29 YR 8 MO </w:t>
                                  </w:r>
                                </w:p>
                              </w:tc>
                            </w:tr>
                          </w:tbl>
                          <w:p w14:paraId="20F4DF3B"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77B1" id="Text Box 346" o:spid="_x0000_s1196" type="#_x0000_t202" style="position:absolute;left:0;text-align:left;margin-left:169.7pt;margin-top:24.6pt;width:390.9pt;height:15.5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03"/>
                        <w:gridCol w:w="1748"/>
                        <w:gridCol w:w="1663"/>
                        <w:gridCol w:w="1627"/>
                        <w:gridCol w:w="1376"/>
                      </w:tblGrid>
                      <w:tr w:rsidR="00416003" w14:paraId="33D146FD" w14:textId="77777777">
                        <w:trPr>
                          <w:trHeight w:hRule="exact" w:val="155"/>
                        </w:trPr>
                        <w:tc>
                          <w:tcPr>
                            <w:tcW w:w="1403" w:type="dxa"/>
                          </w:tcPr>
                          <w:p w14:paraId="42FE2871" w14:textId="77777777" w:rsidR="00416003" w:rsidRDefault="00790D54">
                            <w:pPr>
                              <w:pStyle w:val="TableParagraph"/>
                              <w:tabs>
                                <w:tab w:val="left" w:pos="1033"/>
                              </w:tabs>
                              <w:spacing w:line="147" w:lineRule="exact"/>
                              <w:ind w:left="32"/>
                              <w:rPr>
                                <w:sz w:val="13"/>
                              </w:rPr>
                            </w:pPr>
                            <w:r>
                              <w:rPr>
                                <w:w w:val="101"/>
                                <w:sz w:val="13"/>
                                <w:u w:val="single"/>
                              </w:rPr>
                              <w:t xml:space="preserve"> </w:t>
                            </w:r>
                            <w:r>
                              <w:rPr>
                                <w:sz w:val="13"/>
                                <w:u w:val="single"/>
                              </w:rPr>
                              <w:tab/>
                            </w:r>
                          </w:p>
                        </w:tc>
                        <w:tc>
                          <w:tcPr>
                            <w:tcW w:w="1748" w:type="dxa"/>
                          </w:tcPr>
                          <w:p w14:paraId="2B625CF4" w14:textId="77777777" w:rsidR="00416003" w:rsidRDefault="00790D54">
                            <w:pPr>
                              <w:pStyle w:val="TableParagraph"/>
                              <w:tabs>
                                <w:tab w:val="left" w:pos="1094"/>
                              </w:tabs>
                              <w:spacing w:line="147" w:lineRule="exact"/>
                              <w:ind w:right="282"/>
                              <w:jc w:val="right"/>
                              <w:rPr>
                                <w:sz w:val="13"/>
                              </w:rPr>
                            </w:pPr>
                            <w:r>
                              <w:rPr>
                                <w:w w:val="101"/>
                                <w:sz w:val="13"/>
                                <w:u w:val="single"/>
                              </w:rPr>
                              <w:t xml:space="preserve"> </w:t>
                            </w:r>
                            <w:r>
                              <w:rPr>
                                <w:sz w:val="13"/>
                                <w:u w:val="single"/>
                              </w:rPr>
                              <w:tab/>
                            </w:r>
                          </w:p>
                        </w:tc>
                        <w:tc>
                          <w:tcPr>
                            <w:tcW w:w="1663" w:type="dxa"/>
                          </w:tcPr>
                          <w:p w14:paraId="7794D7AD" w14:textId="77777777" w:rsidR="00416003" w:rsidRDefault="00790D54">
                            <w:pPr>
                              <w:pStyle w:val="TableParagraph"/>
                              <w:tabs>
                                <w:tab w:val="left" w:pos="1094"/>
                              </w:tabs>
                              <w:spacing w:line="147" w:lineRule="exact"/>
                              <w:ind w:right="282"/>
                              <w:jc w:val="right"/>
                              <w:rPr>
                                <w:sz w:val="13"/>
                              </w:rPr>
                            </w:pPr>
                            <w:r>
                              <w:rPr>
                                <w:w w:val="101"/>
                                <w:sz w:val="13"/>
                                <w:u w:val="single"/>
                              </w:rPr>
                              <w:t xml:space="preserve"> </w:t>
                            </w:r>
                            <w:r>
                              <w:rPr>
                                <w:sz w:val="13"/>
                                <w:u w:val="single"/>
                              </w:rPr>
                              <w:tab/>
                            </w:r>
                          </w:p>
                        </w:tc>
                        <w:tc>
                          <w:tcPr>
                            <w:tcW w:w="1627" w:type="dxa"/>
                          </w:tcPr>
                          <w:p w14:paraId="2422FC4A" w14:textId="77777777" w:rsidR="00416003" w:rsidRDefault="00790D54">
                            <w:pPr>
                              <w:pStyle w:val="TableParagraph"/>
                              <w:tabs>
                                <w:tab w:val="left" w:pos="1094"/>
                              </w:tabs>
                              <w:spacing w:line="147" w:lineRule="exact"/>
                              <w:ind w:right="246"/>
                              <w:jc w:val="right"/>
                              <w:rPr>
                                <w:sz w:val="13"/>
                              </w:rPr>
                            </w:pPr>
                            <w:r>
                              <w:rPr>
                                <w:w w:val="101"/>
                                <w:sz w:val="13"/>
                                <w:u w:val="single"/>
                              </w:rPr>
                              <w:t xml:space="preserve"> </w:t>
                            </w:r>
                            <w:r>
                              <w:rPr>
                                <w:sz w:val="13"/>
                                <w:u w:val="single"/>
                              </w:rPr>
                              <w:tab/>
                            </w:r>
                          </w:p>
                        </w:tc>
                        <w:tc>
                          <w:tcPr>
                            <w:tcW w:w="1376" w:type="dxa"/>
                          </w:tcPr>
                          <w:p w14:paraId="6D3560D9" w14:textId="77777777" w:rsidR="00416003" w:rsidRDefault="00790D54">
                            <w:pPr>
                              <w:pStyle w:val="TableParagraph"/>
                              <w:tabs>
                                <w:tab w:val="left" w:pos="1094"/>
                              </w:tabs>
                              <w:spacing w:line="147" w:lineRule="exact"/>
                              <w:ind w:right="32"/>
                              <w:jc w:val="right"/>
                              <w:rPr>
                                <w:sz w:val="13"/>
                              </w:rPr>
                            </w:pPr>
                            <w:r>
                              <w:rPr>
                                <w:w w:val="101"/>
                                <w:sz w:val="13"/>
                                <w:u w:val="single"/>
                              </w:rPr>
                              <w:t xml:space="preserve"> </w:t>
                            </w:r>
                            <w:r>
                              <w:rPr>
                                <w:sz w:val="13"/>
                                <w:u w:val="single"/>
                              </w:rPr>
                              <w:tab/>
                            </w:r>
                          </w:p>
                        </w:tc>
                      </w:tr>
                      <w:tr w:rsidR="00416003" w14:paraId="4134C84C" w14:textId="77777777">
                        <w:trPr>
                          <w:trHeight w:hRule="exact" w:val="155"/>
                        </w:trPr>
                        <w:tc>
                          <w:tcPr>
                            <w:tcW w:w="1403" w:type="dxa"/>
                          </w:tcPr>
                          <w:p w14:paraId="7E9D2FF3" w14:textId="77777777" w:rsidR="00416003" w:rsidRDefault="00790D54">
                            <w:pPr>
                              <w:pStyle w:val="TableParagraph"/>
                              <w:tabs>
                                <w:tab w:val="left" w:pos="292"/>
                              </w:tabs>
                              <w:spacing w:before="5"/>
                              <w:ind w:left="32"/>
                              <w:rPr>
                                <w:sz w:val="13"/>
                              </w:rPr>
                            </w:pPr>
                            <w:r>
                              <w:rPr>
                                <w:w w:val="101"/>
                                <w:sz w:val="13"/>
                                <w:u w:val="single"/>
                              </w:rPr>
                              <w:t xml:space="preserve"> </w:t>
                            </w:r>
                            <w:r>
                              <w:rPr>
                                <w:sz w:val="13"/>
                                <w:u w:val="single"/>
                              </w:rPr>
                              <w:tab/>
                              <w:t>67,065,000</w:t>
                            </w:r>
                            <w:r>
                              <w:rPr>
                                <w:spacing w:val="2"/>
                                <w:sz w:val="13"/>
                                <w:u w:val="single"/>
                              </w:rPr>
                              <w:t xml:space="preserve"> </w:t>
                            </w:r>
                          </w:p>
                        </w:tc>
                        <w:tc>
                          <w:tcPr>
                            <w:tcW w:w="1748" w:type="dxa"/>
                          </w:tcPr>
                          <w:p w14:paraId="6F456786" w14:textId="77777777" w:rsidR="00416003" w:rsidRDefault="00790D54">
                            <w:pPr>
                              <w:pStyle w:val="TableParagraph"/>
                              <w:tabs>
                                <w:tab w:val="left" w:pos="304"/>
                                <w:tab w:val="left" w:pos="1094"/>
                              </w:tabs>
                              <w:spacing w:before="5"/>
                              <w:ind w:right="282"/>
                              <w:jc w:val="right"/>
                              <w:rPr>
                                <w:sz w:val="13"/>
                              </w:rPr>
                            </w:pPr>
                            <w:r>
                              <w:rPr>
                                <w:w w:val="101"/>
                                <w:sz w:val="13"/>
                                <w:u w:val="single"/>
                              </w:rPr>
                              <w:t xml:space="preserve"> </w:t>
                            </w:r>
                            <w:r>
                              <w:rPr>
                                <w:sz w:val="13"/>
                                <w:u w:val="single"/>
                              </w:rPr>
                              <w:tab/>
                              <w:t>4% -</w:t>
                            </w:r>
                            <w:r>
                              <w:rPr>
                                <w:spacing w:val="7"/>
                                <w:sz w:val="13"/>
                                <w:u w:val="single"/>
                              </w:rPr>
                              <w:t xml:space="preserve"> </w:t>
                            </w:r>
                            <w:r>
                              <w:rPr>
                                <w:sz w:val="13"/>
                                <w:u w:val="single"/>
                              </w:rPr>
                              <w:t>5%</w:t>
                            </w:r>
                            <w:r>
                              <w:rPr>
                                <w:sz w:val="13"/>
                                <w:u w:val="single"/>
                              </w:rPr>
                              <w:tab/>
                            </w:r>
                          </w:p>
                        </w:tc>
                        <w:tc>
                          <w:tcPr>
                            <w:tcW w:w="1663" w:type="dxa"/>
                          </w:tcPr>
                          <w:p w14:paraId="54A16F66" w14:textId="77777777" w:rsidR="00416003" w:rsidRDefault="00790D54">
                            <w:pPr>
                              <w:pStyle w:val="TableParagraph"/>
                              <w:tabs>
                                <w:tab w:val="left" w:pos="295"/>
                                <w:tab w:val="left" w:pos="1094"/>
                              </w:tabs>
                              <w:spacing w:before="5"/>
                              <w:ind w:right="282"/>
                              <w:jc w:val="right"/>
                              <w:rPr>
                                <w:sz w:val="13"/>
                              </w:rPr>
                            </w:pPr>
                            <w:r>
                              <w:rPr>
                                <w:w w:val="101"/>
                                <w:sz w:val="13"/>
                                <w:u w:val="single"/>
                              </w:rPr>
                              <w:t xml:space="preserve"> </w:t>
                            </w:r>
                            <w:r>
                              <w:rPr>
                                <w:sz w:val="13"/>
                                <w:u w:val="single"/>
                              </w:rPr>
                              <w:tab/>
                              <w:t>8/8/2023</w:t>
                            </w:r>
                            <w:r>
                              <w:rPr>
                                <w:sz w:val="13"/>
                                <w:u w:val="single"/>
                              </w:rPr>
                              <w:tab/>
                            </w:r>
                          </w:p>
                        </w:tc>
                        <w:tc>
                          <w:tcPr>
                            <w:tcW w:w="1627" w:type="dxa"/>
                          </w:tcPr>
                          <w:p w14:paraId="503B6F4D" w14:textId="77777777" w:rsidR="00416003" w:rsidRDefault="00790D54">
                            <w:pPr>
                              <w:pStyle w:val="TableParagraph"/>
                              <w:tabs>
                                <w:tab w:val="left" w:pos="295"/>
                                <w:tab w:val="left" w:pos="1094"/>
                              </w:tabs>
                              <w:spacing w:before="5"/>
                              <w:ind w:right="246"/>
                              <w:jc w:val="right"/>
                              <w:rPr>
                                <w:sz w:val="13"/>
                              </w:rPr>
                            </w:pPr>
                            <w:r>
                              <w:rPr>
                                <w:w w:val="101"/>
                                <w:sz w:val="13"/>
                                <w:u w:val="single"/>
                              </w:rPr>
                              <w:t xml:space="preserve"> </w:t>
                            </w:r>
                            <w:r>
                              <w:rPr>
                                <w:sz w:val="13"/>
                                <w:u w:val="single"/>
                              </w:rPr>
                              <w:tab/>
                              <w:t>4/1/2053</w:t>
                            </w:r>
                            <w:r>
                              <w:rPr>
                                <w:sz w:val="13"/>
                                <w:u w:val="single"/>
                              </w:rPr>
                              <w:tab/>
                            </w:r>
                          </w:p>
                        </w:tc>
                        <w:tc>
                          <w:tcPr>
                            <w:tcW w:w="1376" w:type="dxa"/>
                          </w:tcPr>
                          <w:p w14:paraId="1329AF3F" w14:textId="77777777" w:rsidR="00416003" w:rsidRDefault="00790D54">
                            <w:pPr>
                              <w:pStyle w:val="TableParagraph"/>
                              <w:spacing w:before="5"/>
                              <w:ind w:right="32"/>
                              <w:jc w:val="right"/>
                              <w:rPr>
                                <w:sz w:val="13"/>
                              </w:rPr>
                            </w:pPr>
                            <w:r>
                              <w:rPr>
                                <w:w w:val="101"/>
                                <w:sz w:val="13"/>
                                <w:u w:val="single"/>
                              </w:rPr>
                              <w:t xml:space="preserve"> </w:t>
                            </w:r>
                            <w:r>
                              <w:rPr>
                                <w:sz w:val="13"/>
                                <w:u w:val="single"/>
                              </w:rPr>
                              <w:t xml:space="preserve">    29 YR 8 MO </w:t>
                            </w:r>
                          </w:p>
                        </w:tc>
                      </w:tr>
                    </w:tbl>
                    <w:p w14:paraId="20F4DF3B" w14:textId="77777777" w:rsidR="00416003" w:rsidRDefault="00416003">
                      <w:pPr>
                        <w:pStyle w:val="BodyText"/>
                      </w:pPr>
                    </w:p>
                  </w:txbxContent>
                </v:textbox>
                <w10:wrap anchorx="page"/>
              </v:shape>
            </w:pict>
          </mc:Fallback>
        </mc:AlternateContent>
      </w:r>
      <w:r>
        <w:rPr>
          <w:sz w:val="13"/>
        </w:rPr>
        <w:t>LENDER</w:t>
      </w:r>
    </w:p>
    <w:p w14:paraId="54EBD7AB" w14:textId="77777777" w:rsidR="00416003" w:rsidRDefault="00416003">
      <w:pPr>
        <w:rPr>
          <w:sz w:val="20"/>
        </w:rPr>
      </w:pPr>
    </w:p>
    <w:p w14:paraId="76BD9841" w14:textId="77777777" w:rsidR="00416003" w:rsidRDefault="00416003">
      <w:pPr>
        <w:rPr>
          <w:sz w:val="20"/>
        </w:rPr>
      </w:pPr>
    </w:p>
    <w:p w14:paraId="6286ED59" w14:textId="77777777" w:rsidR="00416003" w:rsidRDefault="00416003">
      <w:pPr>
        <w:rPr>
          <w:sz w:val="20"/>
        </w:rPr>
      </w:pPr>
    </w:p>
    <w:p w14:paraId="6D4C535C" w14:textId="77777777" w:rsidR="00416003" w:rsidRDefault="00416003">
      <w:pPr>
        <w:rPr>
          <w:sz w:val="20"/>
        </w:rPr>
      </w:pPr>
    </w:p>
    <w:p w14:paraId="2426DD12" w14:textId="77777777" w:rsidR="00416003" w:rsidRDefault="00416003">
      <w:pPr>
        <w:spacing w:before="5"/>
        <w:rPr>
          <w:sz w:val="20"/>
        </w:rPr>
      </w:pPr>
    </w:p>
    <w:p w14:paraId="01FBBDB4" w14:textId="556CF6E3" w:rsidR="00416003" w:rsidRDefault="00560545">
      <w:pPr>
        <w:spacing w:before="1"/>
        <w:ind w:left="245"/>
        <w:rPr>
          <w:sz w:val="13"/>
        </w:rPr>
      </w:pPr>
      <w:r>
        <w:rPr>
          <w:noProof/>
        </w:rPr>
        <mc:AlternateContent>
          <mc:Choice Requires="wps">
            <w:drawing>
              <wp:anchor distT="0" distB="0" distL="114300" distR="114300" simplePos="0" relativeHeight="251673088" behindDoc="0" locked="0" layoutInCell="1" allowOverlap="1" wp14:anchorId="1A94754E" wp14:editId="074DF998">
                <wp:simplePos x="0" y="0"/>
                <wp:positionH relativeFrom="page">
                  <wp:posOffset>2176145</wp:posOffset>
                </wp:positionH>
                <wp:positionV relativeFrom="paragraph">
                  <wp:posOffset>-210820</wp:posOffset>
                </wp:positionV>
                <wp:extent cx="635000" cy="0"/>
                <wp:effectExtent l="13970" t="5080" r="8255" b="13970"/>
                <wp:wrapNone/>
                <wp:docPr id="533685730"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4F24AB3" id="Line 345"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35pt,-16.6pt" to="221.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" strokeweight=".6pt">
                <w10:wrap anchorx="page"/>
              </v:line>
            </w:pict>
          </mc:Fallback>
        </mc:AlternateContent>
      </w:r>
      <w:r>
        <w:rPr>
          <w:noProof/>
        </w:rPr>
        <mc:AlternateContent>
          <mc:Choice Requires="wps">
            <w:drawing>
              <wp:anchor distT="0" distB="0" distL="114300" distR="114300" simplePos="0" relativeHeight="251674112" behindDoc="0" locked="0" layoutInCell="1" allowOverlap="1" wp14:anchorId="4C64E70F" wp14:editId="74606F2E">
                <wp:simplePos x="0" y="0"/>
                <wp:positionH relativeFrom="page">
                  <wp:posOffset>3281045</wp:posOffset>
                </wp:positionH>
                <wp:positionV relativeFrom="paragraph">
                  <wp:posOffset>-210820</wp:posOffset>
                </wp:positionV>
                <wp:extent cx="694690" cy="0"/>
                <wp:effectExtent l="13970" t="5080" r="5715" b="13970"/>
                <wp:wrapNone/>
                <wp:docPr id="1738101556"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87C16D9" id="Line 344"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35pt,-16.6pt" to="313.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" strokeweight=".6pt">
                <w10:wrap anchorx="page"/>
              </v:line>
            </w:pict>
          </mc:Fallback>
        </mc:AlternateContent>
      </w:r>
      <w:r>
        <w:rPr>
          <w:noProof/>
        </w:rPr>
        <mc:AlternateContent>
          <mc:Choice Requires="wps">
            <w:drawing>
              <wp:anchor distT="0" distB="0" distL="114300" distR="114300" simplePos="0" relativeHeight="251675136" behindDoc="0" locked="0" layoutInCell="1" allowOverlap="1" wp14:anchorId="56010D5B" wp14:editId="052F12BE">
                <wp:simplePos x="0" y="0"/>
                <wp:positionH relativeFrom="page">
                  <wp:posOffset>4337050</wp:posOffset>
                </wp:positionH>
                <wp:positionV relativeFrom="paragraph">
                  <wp:posOffset>-210820</wp:posOffset>
                </wp:positionV>
                <wp:extent cx="694690" cy="0"/>
                <wp:effectExtent l="12700" t="5080" r="6985" b="13970"/>
                <wp:wrapNone/>
                <wp:docPr id="2111721216"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D7A46EA" id="Line 343"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5pt,-16.6pt" to="396.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" strokeweight=".6pt">
                <w10:wrap anchorx="page"/>
              </v:line>
            </w:pict>
          </mc:Fallback>
        </mc:AlternateContent>
      </w:r>
      <w:r>
        <w:rPr>
          <w:noProof/>
        </w:rPr>
        <mc:AlternateContent>
          <mc:Choice Requires="wps">
            <w:drawing>
              <wp:anchor distT="0" distB="0" distL="114300" distR="114300" simplePos="0" relativeHeight="251676160" behindDoc="0" locked="0" layoutInCell="1" allowOverlap="1" wp14:anchorId="016A2CE9" wp14:editId="36FA4A27">
                <wp:simplePos x="0" y="0"/>
                <wp:positionH relativeFrom="page">
                  <wp:posOffset>5393055</wp:posOffset>
                </wp:positionH>
                <wp:positionV relativeFrom="paragraph">
                  <wp:posOffset>-210820</wp:posOffset>
                </wp:positionV>
                <wp:extent cx="694690" cy="0"/>
                <wp:effectExtent l="11430" t="5080" r="8255" b="13970"/>
                <wp:wrapNone/>
                <wp:docPr id="778129909"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823F4AE" id="Line 342"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4.65pt,-16.6pt" to="479.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" strokeweight=".6pt">
                <w10:wrap anchorx="page"/>
              </v:line>
            </w:pict>
          </mc:Fallback>
        </mc:AlternateContent>
      </w:r>
      <w:r>
        <w:rPr>
          <w:noProof/>
        </w:rPr>
        <mc:AlternateContent>
          <mc:Choice Requires="wps">
            <w:drawing>
              <wp:anchor distT="0" distB="0" distL="114300" distR="114300" simplePos="0" relativeHeight="251677184" behindDoc="0" locked="0" layoutInCell="1" allowOverlap="1" wp14:anchorId="614999BE" wp14:editId="677C3EC8">
                <wp:simplePos x="0" y="0"/>
                <wp:positionH relativeFrom="page">
                  <wp:posOffset>6403340</wp:posOffset>
                </wp:positionH>
                <wp:positionV relativeFrom="paragraph">
                  <wp:posOffset>-210820</wp:posOffset>
                </wp:positionV>
                <wp:extent cx="695325" cy="0"/>
                <wp:effectExtent l="12065" t="5080" r="6985" b="13970"/>
                <wp:wrapNone/>
                <wp:docPr id="574981298"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6783ADF" id="Line 341"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16.6pt" to="558.9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" strokeweight=".6pt">
                <w10:wrap anchorx="page"/>
              </v:line>
            </w:pict>
          </mc:Fallback>
        </mc:AlternateContent>
      </w:r>
      <w:r>
        <w:rPr>
          <w:b/>
          <w:sz w:val="13"/>
          <w:u w:val="single"/>
        </w:rPr>
        <w:t xml:space="preserve">FINANCIAL RATIOS </w:t>
      </w:r>
      <w:r>
        <w:rPr>
          <w:sz w:val="13"/>
        </w:rPr>
        <w:t>(see next page for ratio  formulas)</w:t>
      </w:r>
    </w:p>
    <w:p w14:paraId="31A964C7" w14:textId="77777777" w:rsidR="00416003" w:rsidRDefault="00790D54">
      <w:pPr>
        <w:tabs>
          <w:tab w:val="left" w:pos="7035"/>
          <w:tab w:val="left" w:pos="7724"/>
          <w:tab w:val="left" w:pos="8292"/>
          <w:tab w:val="left" w:pos="8698"/>
          <w:tab w:val="left" w:pos="9387"/>
          <w:tab w:val="left" w:pos="9884"/>
          <w:tab w:val="left" w:pos="10289"/>
          <w:tab w:val="left" w:pos="10978"/>
        </w:tabs>
        <w:spacing w:before="13"/>
        <w:ind w:left="6629"/>
        <w:rPr>
          <w:b/>
          <w:sz w:val="13"/>
        </w:rPr>
      </w:pPr>
      <w:r>
        <w:rPr>
          <w:b/>
          <w:w w:val="101"/>
          <w:sz w:val="13"/>
          <w:u w:val="single"/>
        </w:rPr>
        <w:t xml:space="preserve"> </w:t>
      </w:r>
      <w:r>
        <w:rPr>
          <w:b/>
          <w:sz w:val="13"/>
          <w:u w:val="single"/>
        </w:rPr>
        <w:tab/>
        <w:t>2022</w:t>
      </w:r>
      <w:r>
        <w:rPr>
          <w:b/>
          <w:sz w:val="13"/>
          <w:u w:val="single"/>
        </w:rPr>
        <w:tab/>
      </w:r>
      <w:r>
        <w:rPr>
          <w:b/>
          <w:sz w:val="13"/>
        </w:rPr>
        <w:tab/>
      </w:r>
      <w:r>
        <w:rPr>
          <w:b/>
          <w:sz w:val="13"/>
          <w:u w:val="single"/>
        </w:rPr>
        <w:t xml:space="preserve"> </w:t>
      </w:r>
      <w:r>
        <w:rPr>
          <w:b/>
          <w:sz w:val="13"/>
          <w:u w:val="single"/>
        </w:rPr>
        <w:tab/>
        <w:t>2023</w:t>
      </w:r>
      <w:r>
        <w:rPr>
          <w:b/>
          <w:sz w:val="13"/>
          <w:u w:val="single"/>
        </w:rPr>
        <w:tab/>
      </w:r>
      <w:r>
        <w:rPr>
          <w:b/>
          <w:sz w:val="13"/>
        </w:rPr>
        <w:tab/>
      </w:r>
      <w:r>
        <w:rPr>
          <w:b/>
          <w:sz w:val="13"/>
          <w:u w:val="single"/>
        </w:rPr>
        <w:t xml:space="preserve"> </w:t>
      </w:r>
      <w:r>
        <w:rPr>
          <w:b/>
          <w:sz w:val="13"/>
          <w:u w:val="single"/>
        </w:rPr>
        <w:tab/>
        <w:t>2024</w:t>
      </w:r>
      <w:r>
        <w:rPr>
          <w:b/>
          <w:sz w:val="13"/>
          <w:u w:val="single"/>
        </w:rPr>
        <w:tab/>
      </w:r>
    </w:p>
    <w:p w14:paraId="4A8BFD96" w14:textId="11562DB7" w:rsidR="00416003" w:rsidRDefault="00560545">
      <w:pPr>
        <w:spacing w:before="1"/>
        <w:rPr>
          <w:b/>
          <w:sz w:val="12"/>
        </w:rPr>
      </w:pPr>
      <w:r>
        <w:rPr>
          <w:noProof/>
        </w:rPr>
        <mc:AlternateContent>
          <mc:Choice Requires="wps">
            <w:drawing>
              <wp:anchor distT="0" distB="0" distL="0" distR="0" simplePos="0" relativeHeight="251416064" behindDoc="0" locked="0" layoutInCell="1" allowOverlap="1" wp14:anchorId="5F9C0994" wp14:editId="3F112F73">
                <wp:simplePos x="0" y="0"/>
                <wp:positionH relativeFrom="page">
                  <wp:posOffset>264795</wp:posOffset>
                </wp:positionH>
                <wp:positionV relativeFrom="paragraph">
                  <wp:posOffset>113665</wp:posOffset>
                </wp:positionV>
                <wp:extent cx="1507490" cy="513080"/>
                <wp:effectExtent l="0" t="4445" r="0" b="0"/>
                <wp:wrapTopAndBottom/>
                <wp:docPr id="81476326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74"/>
                            </w:tblGrid>
                            <w:tr w:rsidR="00416003" w14:paraId="3E428E2B" w14:textId="77777777">
                              <w:trPr>
                                <w:trHeight w:hRule="exact" w:val="155"/>
                              </w:trPr>
                              <w:tc>
                                <w:tcPr>
                                  <w:tcW w:w="2374" w:type="dxa"/>
                                </w:tcPr>
                                <w:p w14:paraId="327B463E" w14:textId="77777777" w:rsidR="00416003" w:rsidRDefault="00790D54">
                                  <w:pPr>
                                    <w:pStyle w:val="TableParagraph"/>
                                    <w:spacing w:line="147" w:lineRule="exact"/>
                                    <w:ind w:left="28"/>
                                    <w:rPr>
                                      <w:b/>
                                      <w:sz w:val="13"/>
                                    </w:rPr>
                                  </w:pPr>
                                  <w:r>
                                    <w:rPr>
                                      <w:b/>
                                      <w:sz w:val="13"/>
                                    </w:rPr>
                                    <w:t>DEBT TO ASSET RATIO</w:t>
                                  </w:r>
                                </w:p>
                              </w:tc>
                            </w:tr>
                            <w:tr w:rsidR="00416003" w14:paraId="4323F704" w14:textId="77777777">
                              <w:trPr>
                                <w:trHeight w:hRule="exact" w:val="163"/>
                              </w:trPr>
                              <w:tc>
                                <w:tcPr>
                                  <w:tcW w:w="2374" w:type="dxa"/>
                                </w:tcPr>
                                <w:p w14:paraId="1A54D2B4" w14:textId="77777777" w:rsidR="00416003" w:rsidRDefault="00790D54">
                                  <w:pPr>
                                    <w:pStyle w:val="TableParagraph"/>
                                    <w:spacing w:before="5"/>
                                    <w:ind w:left="28"/>
                                    <w:rPr>
                                      <w:b/>
                                      <w:sz w:val="13"/>
                                    </w:rPr>
                                  </w:pPr>
                                  <w:r>
                                    <w:rPr>
                                      <w:b/>
                                      <w:sz w:val="13"/>
                                    </w:rPr>
                                    <w:t>OPERATING RATIO</w:t>
                                  </w:r>
                                </w:p>
                              </w:tc>
                            </w:tr>
                            <w:tr w:rsidR="00416003" w14:paraId="7C821AF5" w14:textId="77777777">
                              <w:trPr>
                                <w:trHeight w:hRule="exact" w:val="163"/>
                              </w:trPr>
                              <w:tc>
                                <w:tcPr>
                                  <w:tcW w:w="2374" w:type="dxa"/>
                                </w:tcPr>
                                <w:p w14:paraId="55C83410" w14:textId="77777777" w:rsidR="00416003" w:rsidRDefault="00790D54">
                                  <w:pPr>
                                    <w:pStyle w:val="TableParagraph"/>
                                    <w:spacing w:before="5"/>
                                    <w:ind w:left="28"/>
                                    <w:rPr>
                                      <w:b/>
                                      <w:sz w:val="13"/>
                                    </w:rPr>
                                  </w:pPr>
                                  <w:r>
                                    <w:rPr>
                                      <w:b/>
                                      <w:sz w:val="13"/>
                                    </w:rPr>
                                    <w:t>DEBT SERVICE COVERAGE RATIO</w:t>
                                  </w:r>
                                </w:p>
                              </w:tc>
                            </w:tr>
                            <w:tr w:rsidR="00416003" w14:paraId="1105DAD5" w14:textId="77777777">
                              <w:trPr>
                                <w:trHeight w:hRule="exact" w:val="325"/>
                              </w:trPr>
                              <w:tc>
                                <w:tcPr>
                                  <w:tcW w:w="2374" w:type="dxa"/>
                                </w:tcPr>
                                <w:p w14:paraId="26511E58" w14:textId="77777777" w:rsidR="00416003" w:rsidRDefault="00790D54">
                                  <w:pPr>
                                    <w:pStyle w:val="TableParagraph"/>
                                    <w:spacing w:before="5"/>
                                    <w:ind w:left="28"/>
                                    <w:rPr>
                                      <w:b/>
                                      <w:sz w:val="13"/>
                                    </w:rPr>
                                  </w:pPr>
                                  <w:r>
                                    <w:rPr>
                                      <w:b/>
                                      <w:sz w:val="13"/>
                                    </w:rPr>
                                    <w:t>DAYS CASH-ON-HAND RATIO</w:t>
                                  </w:r>
                                </w:p>
                              </w:tc>
                            </w:tr>
                          </w:tbl>
                          <w:p w14:paraId="28A8CE16"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0994" id="Text Box 340" o:spid="_x0000_s1197" type="#_x0000_t202" style="position:absolute;margin-left:20.85pt;margin-top:8.95pt;width:118.7pt;height:40.4pt;z-index:25141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74"/>
                      </w:tblGrid>
                      <w:tr w:rsidR="00416003" w14:paraId="3E428E2B" w14:textId="77777777">
                        <w:trPr>
                          <w:trHeight w:hRule="exact" w:val="155"/>
                        </w:trPr>
                        <w:tc>
                          <w:tcPr>
                            <w:tcW w:w="2374" w:type="dxa"/>
                          </w:tcPr>
                          <w:p w14:paraId="327B463E" w14:textId="77777777" w:rsidR="00416003" w:rsidRDefault="00790D54">
                            <w:pPr>
                              <w:pStyle w:val="TableParagraph"/>
                              <w:spacing w:line="147" w:lineRule="exact"/>
                              <w:ind w:left="28"/>
                              <w:rPr>
                                <w:b/>
                                <w:sz w:val="13"/>
                              </w:rPr>
                            </w:pPr>
                            <w:r>
                              <w:rPr>
                                <w:b/>
                                <w:sz w:val="13"/>
                              </w:rPr>
                              <w:t>DEBT TO ASSET RATIO</w:t>
                            </w:r>
                          </w:p>
                        </w:tc>
                      </w:tr>
                      <w:tr w:rsidR="00416003" w14:paraId="4323F704" w14:textId="77777777">
                        <w:trPr>
                          <w:trHeight w:hRule="exact" w:val="163"/>
                        </w:trPr>
                        <w:tc>
                          <w:tcPr>
                            <w:tcW w:w="2374" w:type="dxa"/>
                          </w:tcPr>
                          <w:p w14:paraId="1A54D2B4" w14:textId="77777777" w:rsidR="00416003" w:rsidRDefault="00790D54">
                            <w:pPr>
                              <w:pStyle w:val="TableParagraph"/>
                              <w:spacing w:before="5"/>
                              <w:ind w:left="28"/>
                              <w:rPr>
                                <w:b/>
                                <w:sz w:val="13"/>
                              </w:rPr>
                            </w:pPr>
                            <w:r>
                              <w:rPr>
                                <w:b/>
                                <w:sz w:val="13"/>
                              </w:rPr>
                              <w:t>OPERATING RATIO</w:t>
                            </w:r>
                          </w:p>
                        </w:tc>
                      </w:tr>
                      <w:tr w:rsidR="00416003" w14:paraId="7C821AF5" w14:textId="77777777">
                        <w:trPr>
                          <w:trHeight w:hRule="exact" w:val="163"/>
                        </w:trPr>
                        <w:tc>
                          <w:tcPr>
                            <w:tcW w:w="2374" w:type="dxa"/>
                          </w:tcPr>
                          <w:p w14:paraId="55C83410" w14:textId="77777777" w:rsidR="00416003" w:rsidRDefault="00790D54">
                            <w:pPr>
                              <w:pStyle w:val="TableParagraph"/>
                              <w:spacing w:before="5"/>
                              <w:ind w:left="28"/>
                              <w:rPr>
                                <w:b/>
                                <w:sz w:val="13"/>
                              </w:rPr>
                            </w:pPr>
                            <w:r>
                              <w:rPr>
                                <w:b/>
                                <w:sz w:val="13"/>
                              </w:rPr>
                              <w:t>DEBT SERVICE COVERAGE RATIO</w:t>
                            </w:r>
                          </w:p>
                        </w:tc>
                      </w:tr>
                      <w:tr w:rsidR="00416003" w14:paraId="1105DAD5" w14:textId="77777777">
                        <w:trPr>
                          <w:trHeight w:hRule="exact" w:val="325"/>
                        </w:trPr>
                        <w:tc>
                          <w:tcPr>
                            <w:tcW w:w="2374" w:type="dxa"/>
                          </w:tcPr>
                          <w:p w14:paraId="26511E58" w14:textId="77777777" w:rsidR="00416003" w:rsidRDefault="00790D54">
                            <w:pPr>
                              <w:pStyle w:val="TableParagraph"/>
                              <w:spacing w:before="5"/>
                              <w:ind w:left="28"/>
                              <w:rPr>
                                <w:b/>
                                <w:sz w:val="13"/>
                              </w:rPr>
                            </w:pPr>
                            <w:r>
                              <w:rPr>
                                <w:b/>
                                <w:sz w:val="13"/>
                              </w:rPr>
                              <w:t>DAYS CASH-ON-HAND RATIO</w:t>
                            </w:r>
                          </w:p>
                        </w:tc>
                      </w:tr>
                    </w:tbl>
                    <w:p w14:paraId="28A8CE16"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17088" behindDoc="0" locked="0" layoutInCell="1" allowOverlap="1" wp14:anchorId="00286C3B" wp14:editId="345D876E">
                <wp:simplePos x="0" y="0"/>
                <wp:positionH relativeFrom="page">
                  <wp:posOffset>4736465</wp:posOffset>
                </wp:positionH>
                <wp:positionV relativeFrom="paragraph">
                  <wp:posOffset>113665</wp:posOffset>
                </wp:positionV>
                <wp:extent cx="332740" cy="405130"/>
                <wp:effectExtent l="2540" t="4445" r="0" b="0"/>
                <wp:wrapTopAndBottom/>
                <wp:docPr id="1592048184"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23"/>
                            </w:tblGrid>
                            <w:tr w:rsidR="00416003" w14:paraId="731DD05F" w14:textId="77777777">
                              <w:trPr>
                                <w:trHeight w:hRule="exact" w:val="155"/>
                              </w:trPr>
                              <w:tc>
                                <w:tcPr>
                                  <w:tcW w:w="523" w:type="dxa"/>
                                </w:tcPr>
                                <w:p w14:paraId="0EC9E9DF" w14:textId="77777777" w:rsidR="00416003" w:rsidRDefault="00790D54">
                                  <w:pPr>
                                    <w:pStyle w:val="TableParagraph"/>
                                    <w:tabs>
                                      <w:tab w:val="left" w:pos="131"/>
                                    </w:tabs>
                                    <w:spacing w:line="147" w:lineRule="exact"/>
                                    <w:ind w:left="-629"/>
                                    <w:rPr>
                                      <w:sz w:val="13"/>
                                    </w:rPr>
                                  </w:pPr>
                                  <w:r>
                                    <w:rPr>
                                      <w:w w:val="101"/>
                                      <w:sz w:val="13"/>
                                      <w:u w:val="single"/>
                                    </w:rPr>
                                    <w:t xml:space="preserve"> </w:t>
                                  </w:r>
                                  <w:r>
                                    <w:rPr>
                                      <w:sz w:val="13"/>
                                      <w:u w:val="single"/>
                                    </w:rPr>
                                    <w:tab/>
                                    <w:t>0.26</w:t>
                                  </w:r>
                                  <w:r>
                                    <w:rPr>
                                      <w:spacing w:val="3"/>
                                      <w:sz w:val="13"/>
                                      <w:u w:val="single"/>
                                    </w:rPr>
                                    <w:t xml:space="preserve"> </w:t>
                                  </w:r>
                                </w:p>
                              </w:tc>
                            </w:tr>
                            <w:tr w:rsidR="00416003" w14:paraId="1418785E" w14:textId="77777777">
                              <w:trPr>
                                <w:trHeight w:hRule="exact" w:val="163"/>
                              </w:trPr>
                              <w:tc>
                                <w:tcPr>
                                  <w:tcW w:w="523" w:type="dxa"/>
                                </w:tcPr>
                                <w:p w14:paraId="59CFCDD6"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1.03</w:t>
                                  </w:r>
                                  <w:r>
                                    <w:rPr>
                                      <w:spacing w:val="3"/>
                                      <w:sz w:val="13"/>
                                      <w:u w:val="single"/>
                                    </w:rPr>
                                    <w:t xml:space="preserve"> </w:t>
                                  </w:r>
                                </w:p>
                              </w:tc>
                            </w:tr>
                            <w:tr w:rsidR="00416003" w14:paraId="4C05B9FF" w14:textId="77777777">
                              <w:trPr>
                                <w:trHeight w:hRule="exact" w:val="163"/>
                              </w:trPr>
                              <w:tc>
                                <w:tcPr>
                                  <w:tcW w:w="523" w:type="dxa"/>
                                </w:tcPr>
                                <w:p w14:paraId="09CE57AA"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1.56</w:t>
                                  </w:r>
                                  <w:r>
                                    <w:rPr>
                                      <w:spacing w:val="3"/>
                                      <w:sz w:val="13"/>
                                      <w:u w:val="single"/>
                                    </w:rPr>
                                    <w:t xml:space="preserve"> </w:t>
                                  </w:r>
                                </w:p>
                              </w:tc>
                            </w:tr>
                            <w:tr w:rsidR="00416003" w14:paraId="03B478C3" w14:textId="77777777">
                              <w:trPr>
                                <w:trHeight w:hRule="exact" w:val="155"/>
                              </w:trPr>
                              <w:tc>
                                <w:tcPr>
                                  <w:tcW w:w="523" w:type="dxa"/>
                                </w:tcPr>
                                <w:p w14:paraId="12BD500B" w14:textId="77777777" w:rsidR="00416003" w:rsidRDefault="00790D54">
                                  <w:pPr>
                                    <w:pStyle w:val="TableParagraph"/>
                                    <w:tabs>
                                      <w:tab w:val="left" w:pos="167"/>
                                    </w:tabs>
                                    <w:spacing w:before="5"/>
                                    <w:ind w:left="-629"/>
                                    <w:rPr>
                                      <w:sz w:val="13"/>
                                    </w:rPr>
                                  </w:pPr>
                                  <w:r>
                                    <w:rPr>
                                      <w:w w:val="101"/>
                                      <w:sz w:val="13"/>
                                      <w:u w:val="single"/>
                                    </w:rPr>
                                    <w:t xml:space="preserve"> </w:t>
                                  </w:r>
                                  <w:r>
                                    <w:rPr>
                                      <w:sz w:val="13"/>
                                      <w:u w:val="single"/>
                                    </w:rPr>
                                    <w:tab/>
                                    <w:t>356</w:t>
                                  </w:r>
                                  <w:r>
                                    <w:rPr>
                                      <w:spacing w:val="3"/>
                                      <w:sz w:val="13"/>
                                      <w:u w:val="single"/>
                                    </w:rPr>
                                    <w:t xml:space="preserve"> </w:t>
                                  </w:r>
                                </w:p>
                              </w:tc>
                            </w:tr>
                          </w:tbl>
                          <w:p w14:paraId="3D897E3F"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86C3B" id="Text Box 339" o:spid="_x0000_s1198" type="#_x0000_t202" style="position:absolute;margin-left:372.95pt;margin-top:8.95pt;width:26.2pt;height:31.9pt;z-index:25141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23"/>
                      </w:tblGrid>
                      <w:tr w:rsidR="00416003" w14:paraId="731DD05F" w14:textId="77777777">
                        <w:trPr>
                          <w:trHeight w:hRule="exact" w:val="155"/>
                        </w:trPr>
                        <w:tc>
                          <w:tcPr>
                            <w:tcW w:w="523" w:type="dxa"/>
                          </w:tcPr>
                          <w:p w14:paraId="0EC9E9DF" w14:textId="77777777" w:rsidR="00416003" w:rsidRDefault="00790D54">
                            <w:pPr>
                              <w:pStyle w:val="TableParagraph"/>
                              <w:tabs>
                                <w:tab w:val="left" w:pos="131"/>
                              </w:tabs>
                              <w:spacing w:line="147" w:lineRule="exact"/>
                              <w:ind w:left="-629"/>
                              <w:rPr>
                                <w:sz w:val="13"/>
                              </w:rPr>
                            </w:pPr>
                            <w:r>
                              <w:rPr>
                                <w:w w:val="101"/>
                                <w:sz w:val="13"/>
                                <w:u w:val="single"/>
                              </w:rPr>
                              <w:t xml:space="preserve"> </w:t>
                            </w:r>
                            <w:r>
                              <w:rPr>
                                <w:sz w:val="13"/>
                                <w:u w:val="single"/>
                              </w:rPr>
                              <w:tab/>
                              <w:t>0.26</w:t>
                            </w:r>
                            <w:r>
                              <w:rPr>
                                <w:spacing w:val="3"/>
                                <w:sz w:val="13"/>
                                <w:u w:val="single"/>
                              </w:rPr>
                              <w:t xml:space="preserve"> </w:t>
                            </w:r>
                          </w:p>
                        </w:tc>
                      </w:tr>
                      <w:tr w:rsidR="00416003" w14:paraId="1418785E" w14:textId="77777777">
                        <w:trPr>
                          <w:trHeight w:hRule="exact" w:val="163"/>
                        </w:trPr>
                        <w:tc>
                          <w:tcPr>
                            <w:tcW w:w="523" w:type="dxa"/>
                          </w:tcPr>
                          <w:p w14:paraId="59CFCDD6"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1.03</w:t>
                            </w:r>
                            <w:r>
                              <w:rPr>
                                <w:spacing w:val="3"/>
                                <w:sz w:val="13"/>
                                <w:u w:val="single"/>
                              </w:rPr>
                              <w:t xml:space="preserve"> </w:t>
                            </w:r>
                          </w:p>
                        </w:tc>
                      </w:tr>
                      <w:tr w:rsidR="00416003" w14:paraId="4C05B9FF" w14:textId="77777777">
                        <w:trPr>
                          <w:trHeight w:hRule="exact" w:val="163"/>
                        </w:trPr>
                        <w:tc>
                          <w:tcPr>
                            <w:tcW w:w="523" w:type="dxa"/>
                          </w:tcPr>
                          <w:p w14:paraId="09CE57AA"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1.56</w:t>
                            </w:r>
                            <w:r>
                              <w:rPr>
                                <w:spacing w:val="3"/>
                                <w:sz w:val="13"/>
                                <w:u w:val="single"/>
                              </w:rPr>
                              <w:t xml:space="preserve"> </w:t>
                            </w:r>
                          </w:p>
                        </w:tc>
                      </w:tr>
                      <w:tr w:rsidR="00416003" w14:paraId="03B478C3" w14:textId="77777777">
                        <w:trPr>
                          <w:trHeight w:hRule="exact" w:val="155"/>
                        </w:trPr>
                        <w:tc>
                          <w:tcPr>
                            <w:tcW w:w="523" w:type="dxa"/>
                          </w:tcPr>
                          <w:p w14:paraId="12BD500B" w14:textId="77777777" w:rsidR="00416003" w:rsidRDefault="00790D54">
                            <w:pPr>
                              <w:pStyle w:val="TableParagraph"/>
                              <w:tabs>
                                <w:tab w:val="left" w:pos="167"/>
                              </w:tabs>
                              <w:spacing w:before="5"/>
                              <w:ind w:left="-629"/>
                              <w:rPr>
                                <w:sz w:val="13"/>
                              </w:rPr>
                            </w:pPr>
                            <w:r>
                              <w:rPr>
                                <w:w w:val="101"/>
                                <w:sz w:val="13"/>
                                <w:u w:val="single"/>
                              </w:rPr>
                              <w:t xml:space="preserve"> </w:t>
                            </w:r>
                            <w:r>
                              <w:rPr>
                                <w:sz w:val="13"/>
                                <w:u w:val="single"/>
                              </w:rPr>
                              <w:tab/>
                              <w:t>356</w:t>
                            </w:r>
                            <w:r>
                              <w:rPr>
                                <w:spacing w:val="3"/>
                                <w:sz w:val="13"/>
                                <w:u w:val="single"/>
                              </w:rPr>
                              <w:t xml:space="preserve"> </w:t>
                            </w:r>
                          </w:p>
                        </w:tc>
                      </w:tr>
                    </w:tbl>
                    <w:p w14:paraId="3D897E3F"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18112" behindDoc="0" locked="0" layoutInCell="1" allowOverlap="1" wp14:anchorId="29CCB168" wp14:editId="6E36AFB9">
                <wp:simplePos x="0" y="0"/>
                <wp:positionH relativeFrom="page">
                  <wp:posOffset>5792470</wp:posOffset>
                </wp:positionH>
                <wp:positionV relativeFrom="paragraph">
                  <wp:posOffset>113665</wp:posOffset>
                </wp:positionV>
                <wp:extent cx="332740" cy="405130"/>
                <wp:effectExtent l="1270" t="4445" r="0" b="0"/>
                <wp:wrapTopAndBottom/>
                <wp:docPr id="141099372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23"/>
                            </w:tblGrid>
                            <w:tr w:rsidR="00416003" w14:paraId="48D9B8C2" w14:textId="77777777">
                              <w:trPr>
                                <w:trHeight w:hRule="exact" w:val="155"/>
                              </w:trPr>
                              <w:tc>
                                <w:tcPr>
                                  <w:tcW w:w="523" w:type="dxa"/>
                                </w:tcPr>
                                <w:p w14:paraId="16A4BC55" w14:textId="77777777" w:rsidR="00416003" w:rsidRDefault="00790D54">
                                  <w:pPr>
                                    <w:pStyle w:val="TableParagraph"/>
                                    <w:tabs>
                                      <w:tab w:val="left" w:pos="131"/>
                                    </w:tabs>
                                    <w:spacing w:line="147" w:lineRule="exact"/>
                                    <w:ind w:left="-629"/>
                                    <w:rPr>
                                      <w:sz w:val="13"/>
                                    </w:rPr>
                                  </w:pPr>
                                  <w:r>
                                    <w:rPr>
                                      <w:w w:val="101"/>
                                      <w:sz w:val="13"/>
                                      <w:u w:val="single"/>
                                    </w:rPr>
                                    <w:t xml:space="preserve"> </w:t>
                                  </w:r>
                                  <w:r>
                                    <w:rPr>
                                      <w:sz w:val="13"/>
                                      <w:u w:val="single"/>
                                    </w:rPr>
                                    <w:tab/>
                                    <w:t>0.25</w:t>
                                  </w:r>
                                  <w:r>
                                    <w:rPr>
                                      <w:spacing w:val="3"/>
                                      <w:sz w:val="13"/>
                                      <w:u w:val="single"/>
                                    </w:rPr>
                                    <w:t xml:space="preserve"> </w:t>
                                  </w:r>
                                </w:p>
                              </w:tc>
                            </w:tr>
                            <w:tr w:rsidR="00416003" w14:paraId="6A89C492" w14:textId="77777777">
                              <w:trPr>
                                <w:trHeight w:hRule="exact" w:val="163"/>
                              </w:trPr>
                              <w:tc>
                                <w:tcPr>
                                  <w:tcW w:w="523" w:type="dxa"/>
                                </w:tcPr>
                                <w:p w14:paraId="6391C6F0"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1.16</w:t>
                                  </w:r>
                                  <w:r>
                                    <w:rPr>
                                      <w:spacing w:val="3"/>
                                      <w:sz w:val="13"/>
                                      <w:u w:val="single"/>
                                    </w:rPr>
                                    <w:t xml:space="preserve"> </w:t>
                                  </w:r>
                                </w:p>
                              </w:tc>
                            </w:tr>
                            <w:tr w:rsidR="00416003" w14:paraId="37975048" w14:textId="77777777">
                              <w:trPr>
                                <w:trHeight w:hRule="exact" w:val="163"/>
                              </w:trPr>
                              <w:tc>
                                <w:tcPr>
                                  <w:tcW w:w="523" w:type="dxa"/>
                                </w:tcPr>
                                <w:p w14:paraId="4246F7A5"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2.44</w:t>
                                  </w:r>
                                  <w:r>
                                    <w:rPr>
                                      <w:spacing w:val="3"/>
                                      <w:sz w:val="13"/>
                                      <w:u w:val="single"/>
                                    </w:rPr>
                                    <w:t xml:space="preserve"> </w:t>
                                  </w:r>
                                </w:p>
                              </w:tc>
                            </w:tr>
                            <w:tr w:rsidR="00416003" w14:paraId="7D8355B7" w14:textId="77777777">
                              <w:trPr>
                                <w:trHeight w:hRule="exact" w:val="155"/>
                              </w:trPr>
                              <w:tc>
                                <w:tcPr>
                                  <w:tcW w:w="523" w:type="dxa"/>
                                </w:tcPr>
                                <w:p w14:paraId="42EF9DBE" w14:textId="77777777" w:rsidR="00416003" w:rsidRDefault="00790D54">
                                  <w:pPr>
                                    <w:pStyle w:val="TableParagraph"/>
                                    <w:tabs>
                                      <w:tab w:val="left" w:pos="167"/>
                                    </w:tabs>
                                    <w:spacing w:before="5"/>
                                    <w:ind w:left="-629"/>
                                    <w:rPr>
                                      <w:sz w:val="13"/>
                                    </w:rPr>
                                  </w:pPr>
                                  <w:r>
                                    <w:rPr>
                                      <w:w w:val="101"/>
                                      <w:sz w:val="13"/>
                                      <w:u w:val="single"/>
                                    </w:rPr>
                                    <w:t xml:space="preserve"> </w:t>
                                  </w:r>
                                  <w:r>
                                    <w:rPr>
                                      <w:sz w:val="13"/>
                                      <w:u w:val="single"/>
                                    </w:rPr>
                                    <w:tab/>
                                    <w:t>262</w:t>
                                  </w:r>
                                  <w:r>
                                    <w:rPr>
                                      <w:spacing w:val="3"/>
                                      <w:sz w:val="13"/>
                                      <w:u w:val="single"/>
                                    </w:rPr>
                                    <w:t xml:space="preserve"> </w:t>
                                  </w:r>
                                </w:p>
                              </w:tc>
                            </w:tr>
                          </w:tbl>
                          <w:p w14:paraId="327C4990"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CB168" id="Text Box 338" o:spid="_x0000_s1199" type="#_x0000_t202" style="position:absolute;margin-left:456.1pt;margin-top:8.95pt;width:26.2pt;height:31.9pt;z-index:25141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23"/>
                      </w:tblGrid>
                      <w:tr w:rsidR="00416003" w14:paraId="48D9B8C2" w14:textId="77777777">
                        <w:trPr>
                          <w:trHeight w:hRule="exact" w:val="155"/>
                        </w:trPr>
                        <w:tc>
                          <w:tcPr>
                            <w:tcW w:w="523" w:type="dxa"/>
                          </w:tcPr>
                          <w:p w14:paraId="16A4BC55" w14:textId="77777777" w:rsidR="00416003" w:rsidRDefault="00790D54">
                            <w:pPr>
                              <w:pStyle w:val="TableParagraph"/>
                              <w:tabs>
                                <w:tab w:val="left" w:pos="131"/>
                              </w:tabs>
                              <w:spacing w:line="147" w:lineRule="exact"/>
                              <w:ind w:left="-629"/>
                              <w:rPr>
                                <w:sz w:val="13"/>
                              </w:rPr>
                            </w:pPr>
                            <w:r>
                              <w:rPr>
                                <w:w w:val="101"/>
                                <w:sz w:val="13"/>
                                <w:u w:val="single"/>
                              </w:rPr>
                              <w:t xml:space="preserve"> </w:t>
                            </w:r>
                            <w:r>
                              <w:rPr>
                                <w:sz w:val="13"/>
                                <w:u w:val="single"/>
                              </w:rPr>
                              <w:tab/>
                              <w:t>0.25</w:t>
                            </w:r>
                            <w:r>
                              <w:rPr>
                                <w:spacing w:val="3"/>
                                <w:sz w:val="13"/>
                                <w:u w:val="single"/>
                              </w:rPr>
                              <w:t xml:space="preserve"> </w:t>
                            </w:r>
                          </w:p>
                        </w:tc>
                      </w:tr>
                      <w:tr w:rsidR="00416003" w14:paraId="6A89C492" w14:textId="77777777">
                        <w:trPr>
                          <w:trHeight w:hRule="exact" w:val="163"/>
                        </w:trPr>
                        <w:tc>
                          <w:tcPr>
                            <w:tcW w:w="523" w:type="dxa"/>
                          </w:tcPr>
                          <w:p w14:paraId="6391C6F0"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1.16</w:t>
                            </w:r>
                            <w:r>
                              <w:rPr>
                                <w:spacing w:val="3"/>
                                <w:sz w:val="13"/>
                                <w:u w:val="single"/>
                              </w:rPr>
                              <w:t xml:space="preserve"> </w:t>
                            </w:r>
                          </w:p>
                        </w:tc>
                      </w:tr>
                      <w:tr w:rsidR="00416003" w14:paraId="37975048" w14:textId="77777777">
                        <w:trPr>
                          <w:trHeight w:hRule="exact" w:val="163"/>
                        </w:trPr>
                        <w:tc>
                          <w:tcPr>
                            <w:tcW w:w="523" w:type="dxa"/>
                          </w:tcPr>
                          <w:p w14:paraId="4246F7A5"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2.44</w:t>
                            </w:r>
                            <w:r>
                              <w:rPr>
                                <w:spacing w:val="3"/>
                                <w:sz w:val="13"/>
                                <w:u w:val="single"/>
                              </w:rPr>
                              <w:t xml:space="preserve"> </w:t>
                            </w:r>
                          </w:p>
                        </w:tc>
                      </w:tr>
                      <w:tr w:rsidR="00416003" w14:paraId="7D8355B7" w14:textId="77777777">
                        <w:trPr>
                          <w:trHeight w:hRule="exact" w:val="155"/>
                        </w:trPr>
                        <w:tc>
                          <w:tcPr>
                            <w:tcW w:w="523" w:type="dxa"/>
                          </w:tcPr>
                          <w:p w14:paraId="42EF9DBE" w14:textId="77777777" w:rsidR="00416003" w:rsidRDefault="00790D54">
                            <w:pPr>
                              <w:pStyle w:val="TableParagraph"/>
                              <w:tabs>
                                <w:tab w:val="left" w:pos="167"/>
                              </w:tabs>
                              <w:spacing w:before="5"/>
                              <w:ind w:left="-629"/>
                              <w:rPr>
                                <w:sz w:val="13"/>
                              </w:rPr>
                            </w:pPr>
                            <w:r>
                              <w:rPr>
                                <w:w w:val="101"/>
                                <w:sz w:val="13"/>
                                <w:u w:val="single"/>
                              </w:rPr>
                              <w:t xml:space="preserve"> </w:t>
                            </w:r>
                            <w:r>
                              <w:rPr>
                                <w:sz w:val="13"/>
                                <w:u w:val="single"/>
                              </w:rPr>
                              <w:tab/>
                              <w:t>262</w:t>
                            </w:r>
                            <w:r>
                              <w:rPr>
                                <w:spacing w:val="3"/>
                                <w:sz w:val="13"/>
                                <w:u w:val="single"/>
                              </w:rPr>
                              <w:t xml:space="preserve"> </w:t>
                            </w:r>
                          </w:p>
                        </w:tc>
                      </w:tr>
                    </w:tbl>
                    <w:p w14:paraId="327C4990"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19136" behindDoc="0" locked="0" layoutInCell="1" allowOverlap="1" wp14:anchorId="2CBEAF70" wp14:editId="3BC5A4BA">
                <wp:simplePos x="0" y="0"/>
                <wp:positionH relativeFrom="page">
                  <wp:posOffset>6802755</wp:posOffset>
                </wp:positionH>
                <wp:positionV relativeFrom="paragraph">
                  <wp:posOffset>113665</wp:posOffset>
                </wp:positionV>
                <wp:extent cx="295910" cy="513080"/>
                <wp:effectExtent l="1905" t="4445" r="0" b="0"/>
                <wp:wrapTopAndBottom/>
                <wp:docPr id="19860489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6"/>
                            </w:tblGrid>
                            <w:tr w:rsidR="00416003" w14:paraId="75233CDD" w14:textId="77777777">
                              <w:trPr>
                                <w:trHeight w:hRule="exact" w:val="155"/>
                              </w:trPr>
                              <w:tc>
                                <w:tcPr>
                                  <w:tcW w:w="466" w:type="dxa"/>
                                </w:tcPr>
                                <w:p w14:paraId="6E37FE4A" w14:textId="77777777" w:rsidR="00416003" w:rsidRDefault="00790D54">
                                  <w:pPr>
                                    <w:pStyle w:val="TableParagraph"/>
                                    <w:tabs>
                                      <w:tab w:val="left" w:pos="131"/>
                                    </w:tabs>
                                    <w:spacing w:line="147" w:lineRule="exact"/>
                                    <w:ind w:left="-629"/>
                                    <w:rPr>
                                      <w:sz w:val="13"/>
                                    </w:rPr>
                                  </w:pPr>
                                  <w:r>
                                    <w:rPr>
                                      <w:w w:val="101"/>
                                      <w:sz w:val="13"/>
                                      <w:u w:val="single"/>
                                    </w:rPr>
                                    <w:t xml:space="preserve"> </w:t>
                                  </w:r>
                                  <w:r>
                                    <w:rPr>
                                      <w:sz w:val="13"/>
                                      <w:u w:val="single"/>
                                    </w:rPr>
                                    <w:tab/>
                                    <w:t>0.27</w:t>
                                  </w:r>
                                  <w:r>
                                    <w:rPr>
                                      <w:spacing w:val="3"/>
                                      <w:sz w:val="13"/>
                                      <w:u w:val="single"/>
                                    </w:rPr>
                                    <w:t xml:space="preserve"> </w:t>
                                  </w:r>
                                </w:p>
                              </w:tc>
                            </w:tr>
                            <w:tr w:rsidR="00416003" w14:paraId="1178E41C" w14:textId="77777777">
                              <w:trPr>
                                <w:trHeight w:hRule="exact" w:val="163"/>
                              </w:trPr>
                              <w:tc>
                                <w:tcPr>
                                  <w:tcW w:w="466" w:type="dxa"/>
                                </w:tcPr>
                                <w:p w14:paraId="63E2DE59"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1.05</w:t>
                                  </w:r>
                                  <w:r>
                                    <w:rPr>
                                      <w:spacing w:val="3"/>
                                      <w:sz w:val="13"/>
                                      <w:u w:val="single"/>
                                    </w:rPr>
                                    <w:t xml:space="preserve"> </w:t>
                                  </w:r>
                                </w:p>
                              </w:tc>
                            </w:tr>
                            <w:tr w:rsidR="00416003" w14:paraId="09D02116" w14:textId="77777777">
                              <w:trPr>
                                <w:trHeight w:hRule="exact" w:val="163"/>
                              </w:trPr>
                              <w:tc>
                                <w:tcPr>
                                  <w:tcW w:w="466" w:type="dxa"/>
                                </w:tcPr>
                                <w:p w14:paraId="65D3CF9A"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2.49</w:t>
                                  </w:r>
                                  <w:r>
                                    <w:rPr>
                                      <w:spacing w:val="3"/>
                                      <w:sz w:val="13"/>
                                      <w:u w:val="single"/>
                                    </w:rPr>
                                    <w:t xml:space="preserve"> </w:t>
                                  </w:r>
                                </w:p>
                              </w:tc>
                            </w:tr>
                            <w:tr w:rsidR="00416003" w14:paraId="4E835741" w14:textId="77777777">
                              <w:trPr>
                                <w:trHeight w:hRule="exact" w:val="325"/>
                              </w:trPr>
                              <w:tc>
                                <w:tcPr>
                                  <w:tcW w:w="466" w:type="dxa"/>
                                </w:tcPr>
                                <w:p w14:paraId="1092102D" w14:textId="77777777" w:rsidR="00416003" w:rsidRDefault="00790D54">
                                  <w:pPr>
                                    <w:pStyle w:val="TableParagraph"/>
                                    <w:tabs>
                                      <w:tab w:val="left" w:pos="167"/>
                                    </w:tabs>
                                    <w:spacing w:before="5"/>
                                    <w:ind w:left="-629"/>
                                    <w:rPr>
                                      <w:sz w:val="13"/>
                                    </w:rPr>
                                  </w:pPr>
                                  <w:r>
                                    <w:rPr>
                                      <w:w w:val="101"/>
                                      <w:sz w:val="13"/>
                                      <w:u w:val="single"/>
                                    </w:rPr>
                                    <w:t xml:space="preserve"> </w:t>
                                  </w:r>
                                  <w:r>
                                    <w:rPr>
                                      <w:sz w:val="13"/>
                                      <w:u w:val="single"/>
                                    </w:rPr>
                                    <w:tab/>
                                    <w:t>285</w:t>
                                  </w:r>
                                  <w:r>
                                    <w:rPr>
                                      <w:spacing w:val="3"/>
                                      <w:sz w:val="13"/>
                                      <w:u w:val="single"/>
                                    </w:rPr>
                                    <w:t xml:space="preserve"> </w:t>
                                  </w:r>
                                </w:p>
                              </w:tc>
                            </w:tr>
                          </w:tbl>
                          <w:p w14:paraId="1FB72857"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EAF70" id="Text Box 337" o:spid="_x0000_s1200" type="#_x0000_t202" style="position:absolute;margin-left:535.65pt;margin-top:8.95pt;width:23.3pt;height:40.4pt;z-index:25141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6"/>
                      </w:tblGrid>
                      <w:tr w:rsidR="00416003" w14:paraId="75233CDD" w14:textId="77777777">
                        <w:trPr>
                          <w:trHeight w:hRule="exact" w:val="155"/>
                        </w:trPr>
                        <w:tc>
                          <w:tcPr>
                            <w:tcW w:w="466" w:type="dxa"/>
                          </w:tcPr>
                          <w:p w14:paraId="6E37FE4A" w14:textId="77777777" w:rsidR="00416003" w:rsidRDefault="00790D54">
                            <w:pPr>
                              <w:pStyle w:val="TableParagraph"/>
                              <w:tabs>
                                <w:tab w:val="left" w:pos="131"/>
                              </w:tabs>
                              <w:spacing w:line="147" w:lineRule="exact"/>
                              <w:ind w:left="-629"/>
                              <w:rPr>
                                <w:sz w:val="13"/>
                              </w:rPr>
                            </w:pPr>
                            <w:r>
                              <w:rPr>
                                <w:w w:val="101"/>
                                <w:sz w:val="13"/>
                                <w:u w:val="single"/>
                              </w:rPr>
                              <w:t xml:space="preserve"> </w:t>
                            </w:r>
                            <w:r>
                              <w:rPr>
                                <w:sz w:val="13"/>
                                <w:u w:val="single"/>
                              </w:rPr>
                              <w:tab/>
                              <w:t>0.27</w:t>
                            </w:r>
                            <w:r>
                              <w:rPr>
                                <w:spacing w:val="3"/>
                                <w:sz w:val="13"/>
                                <w:u w:val="single"/>
                              </w:rPr>
                              <w:t xml:space="preserve"> </w:t>
                            </w:r>
                          </w:p>
                        </w:tc>
                      </w:tr>
                      <w:tr w:rsidR="00416003" w14:paraId="1178E41C" w14:textId="77777777">
                        <w:trPr>
                          <w:trHeight w:hRule="exact" w:val="163"/>
                        </w:trPr>
                        <w:tc>
                          <w:tcPr>
                            <w:tcW w:w="466" w:type="dxa"/>
                          </w:tcPr>
                          <w:p w14:paraId="63E2DE59"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1.05</w:t>
                            </w:r>
                            <w:r>
                              <w:rPr>
                                <w:spacing w:val="3"/>
                                <w:sz w:val="13"/>
                                <w:u w:val="single"/>
                              </w:rPr>
                              <w:t xml:space="preserve"> </w:t>
                            </w:r>
                          </w:p>
                        </w:tc>
                      </w:tr>
                      <w:tr w:rsidR="00416003" w14:paraId="09D02116" w14:textId="77777777">
                        <w:trPr>
                          <w:trHeight w:hRule="exact" w:val="163"/>
                        </w:trPr>
                        <w:tc>
                          <w:tcPr>
                            <w:tcW w:w="466" w:type="dxa"/>
                          </w:tcPr>
                          <w:p w14:paraId="65D3CF9A"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2.49</w:t>
                            </w:r>
                            <w:r>
                              <w:rPr>
                                <w:spacing w:val="3"/>
                                <w:sz w:val="13"/>
                                <w:u w:val="single"/>
                              </w:rPr>
                              <w:t xml:space="preserve"> </w:t>
                            </w:r>
                          </w:p>
                        </w:tc>
                      </w:tr>
                      <w:tr w:rsidR="00416003" w14:paraId="4E835741" w14:textId="77777777">
                        <w:trPr>
                          <w:trHeight w:hRule="exact" w:val="325"/>
                        </w:trPr>
                        <w:tc>
                          <w:tcPr>
                            <w:tcW w:w="466" w:type="dxa"/>
                          </w:tcPr>
                          <w:p w14:paraId="1092102D" w14:textId="77777777" w:rsidR="00416003" w:rsidRDefault="00790D54">
                            <w:pPr>
                              <w:pStyle w:val="TableParagraph"/>
                              <w:tabs>
                                <w:tab w:val="left" w:pos="167"/>
                              </w:tabs>
                              <w:spacing w:before="5"/>
                              <w:ind w:left="-629"/>
                              <w:rPr>
                                <w:sz w:val="13"/>
                              </w:rPr>
                            </w:pPr>
                            <w:r>
                              <w:rPr>
                                <w:w w:val="101"/>
                                <w:sz w:val="13"/>
                                <w:u w:val="single"/>
                              </w:rPr>
                              <w:t xml:space="preserve"> </w:t>
                            </w:r>
                            <w:r>
                              <w:rPr>
                                <w:sz w:val="13"/>
                                <w:u w:val="single"/>
                              </w:rPr>
                              <w:tab/>
                              <w:t>285</w:t>
                            </w:r>
                            <w:r>
                              <w:rPr>
                                <w:spacing w:val="3"/>
                                <w:sz w:val="13"/>
                                <w:u w:val="single"/>
                              </w:rPr>
                              <w:t xml:space="preserve"> </w:t>
                            </w:r>
                          </w:p>
                        </w:tc>
                      </w:tr>
                    </w:tbl>
                    <w:p w14:paraId="1FB72857" w14:textId="77777777" w:rsidR="00416003" w:rsidRDefault="00416003">
                      <w:pPr>
                        <w:pStyle w:val="BodyText"/>
                      </w:pPr>
                    </w:p>
                  </w:txbxContent>
                </v:textbox>
                <w10:wrap type="topAndBottom" anchorx="page"/>
              </v:shape>
            </w:pict>
          </mc:Fallback>
        </mc:AlternateContent>
      </w:r>
    </w:p>
    <w:p w14:paraId="778C456C" w14:textId="77777777" w:rsidR="00416003" w:rsidRDefault="00416003">
      <w:pPr>
        <w:spacing w:before="5"/>
        <w:rPr>
          <w:b/>
          <w:sz w:val="13"/>
        </w:rPr>
      </w:pPr>
    </w:p>
    <w:p w14:paraId="5B502995" w14:textId="2A2325C2" w:rsidR="00416003" w:rsidRDefault="00560545">
      <w:pPr>
        <w:spacing w:after="16"/>
        <w:ind w:left="245"/>
        <w:rPr>
          <w:sz w:val="13"/>
        </w:rPr>
      </w:pPr>
      <w:r>
        <w:rPr>
          <w:noProof/>
        </w:rPr>
        <mc:AlternateContent>
          <mc:Choice Requires="wps">
            <w:drawing>
              <wp:anchor distT="0" distB="0" distL="114300" distR="114300" simplePos="0" relativeHeight="251851264" behindDoc="1" locked="0" layoutInCell="1" allowOverlap="1" wp14:anchorId="2A5D1695" wp14:editId="693ED2A0">
                <wp:simplePos x="0" y="0"/>
                <wp:positionH relativeFrom="page">
                  <wp:posOffset>264795</wp:posOffset>
                </wp:positionH>
                <wp:positionV relativeFrom="paragraph">
                  <wp:posOffset>-107950</wp:posOffset>
                </wp:positionV>
                <wp:extent cx="5822950" cy="0"/>
                <wp:effectExtent l="7620" t="13970" r="8255" b="5080"/>
                <wp:wrapNone/>
                <wp:docPr id="1965697774"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38E8A65" id="Line 336" o:spid="_x0000_s1026" style="position:absolute;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5pt,-8.5pt" to="479.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" strokeweight=".21131mm">
                <w10:wrap anchorx="page"/>
              </v:line>
            </w:pict>
          </mc:Fallback>
        </mc:AlternateContent>
      </w:r>
      <w:r>
        <w:rPr>
          <w:noProof/>
        </w:rPr>
        <mc:AlternateContent>
          <mc:Choice Requires="wps">
            <w:drawing>
              <wp:anchor distT="0" distB="0" distL="114300" distR="114300" simplePos="0" relativeHeight="251853312" behindDoc="1" locked="0" layoutInCell="1" allowOverlap="1" wp14:anchorId="50382320" wp14:editId="70EC4B27">
                <wp:simplePos x="0" y="0"/>
                <wp:positionH relativeFrom="page">
                  <wp:posOffset>6403340</wp:posOffset>
                </wp:positionH>
                <wp:positionV relativeFrom="paragraph">
                  <wp:posOffset>-107950</wp:posOffset>
                </wp:positionV>
                <wp:extent cx="695325" cy="0"/>
                <wp:effectExtent l="12065" t="13970" r="6985" b="5080"/>
                <wp:wrapNone/>
                <wp:docPr id="174451255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730054E" id="Line 335" o:spid="_x0000_s1026" style="position:absolute;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8.5pt" to="558.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" strokeweight=".21131mm">
                <w10:wrap anchorx="page"/>
              </v:line>
            </w:pict>
          </mc:Fallback>
        </mc:AlternateContent>
      </w:r>
      <w:r>
        <w:rPr>
          <w:b/>
          <w:sz w:val="13"/>
          <w:u w:val="single"/>
        </w:rPr>
        <w:t xml:space="preserve">HISTORICAL MONTHLY SERVICE FEES </w:t>
      </w:r>
      <w:r>
        <w:rPr>
          <w:sz w:val="13"/>
        </w:rPr>
        <w:t>(Average Fee and Change  Percentage)</w:t>
      </w:r>
    </w:p>
    <w:p w14:paraId="2D5821F4" w14:textId="0B6F8364" w:rsidR="00416003" w:rsidRDefault="00560545">
      <w:pPr>
        <w:tabs>
          <w:tab w:val="left" w:pos="4958"/>
        </w:tabs>
        <w:ind w:left="217"/>
        <w:rPr>
          <w:sz w:val="20"/>
        </w:rPr>
      </w:pPr>
      <w:r>
        <w:rPr>
          <w:noProof/>
          <w:sz w:val="20"/>
        </w:rPr>
        <mc:AlternateContent>
          <mc:Choice Requires="wps">
            <w:drawing>
              <wp:inline distT="0" distB="0" distL="0" distR="0" wp14:anchorId="14A86A07" wp14:editId="41D7B60A">
                <wp:extent cx="861695" cy="823595"/>
                <wp:effectExtent l="0" t="635" r="0" b="4445"/>
                <wp:docPr id="201529340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56"/>
                            </w:tblGrid>
                            <w:tr w:rsidR="00416003" w14:paraId="5C898C7E" w14:textId="77777777">
                              <w:trPr>
                                <w:trHeight w:hRule="exact" w:val="155"/>
                              </w:trPr>
                              <w:tc>
                                <w:tcPr>
                                  <w:tcW w:w="1356" w:type="dxa"/>
                                </w:tcPr>
                                <w:p w14:paraId="3E54F6B6" w14:textId="77777777" w:rsidR="00416003" w:rsidRDefault="00790D54">
                                  <w:pPr>
                                    <w:pStyle w:val="TableParagraph"/>
                                    <w:spacing w:line="147" w:lineRule="exact"/>
                                    <w:ind w:left="28"/>
                                    <w:rPr>
                                      <w:sz w:val="13"/>
                                    </w:rPr>
                                  </w:pPr>
                                  <w:r>
                                    <w:rPr>
                                      <w:sz w:val="13"/>
                                    </w:rPr>
                                    <w:t>STUDIO</w:t>
                                  </w:r>
                                </w:p>
                              </w:tc>
                            </w:tr>
                            <w:tr w:rsidR="00416003" w14:paraId="53ED9206" w14:textId="77777777">
                              <w:trPr>
                                <w:trHeight w:hRule="exact" w:val="163"/>
                              </w:trPr>
                              <w:tc>
                                <w:tcPr>
                                  <w:tcW w:w="1356" w:type="dxa"/>
                                </w:tcPr>
                                <w:p w14:paraId="23DF9897" w14:textId="77777777" w:rsidR="00416003" w:rsidRDefault="00790D54">
                                  <w:pPr>
                                    <w:pStyle w:val="TableParagraph"/>
                                    <w:spacing w:before="5"/>
                                    <w:ind w:left="28"/>
                                    <w:rPr>
                                      <w:sz w:val="13"/>
                                    </w:rPr>
                                  </w:pPr>
                                  <w:r>
                                    <w:rPr>
                                      <w:sz w:val="13"/>
                                    </w:rPr>
                                    <w:t>ONE BEDROOM</w:t>
                                  </w:r>
                                </w:p>
                              </w:tc>
                            </w:tr>
                            <w:tr w:rsidR="00416003" w14:paraId="3544EC4E" w14:textId="77777777">
                              <w:trPr>
                                <w:trHeight w:hRule="exact" w:val="163"/>
                              </w:trPr>
                              <w:tc>
                                <w:tcPr>
                                  <w:tcW w:w="1356" w:type="dxa"/>
                                </w:tcPr>
                                <w:p w14:paraId="5C07E0B8" w14:textId="77777777" w:rsidR="00416003" w:rsidRDefault="00790D54">
                                  <w:pPr>
                                    <w:pStyle w:val="TableParagraph"/>
                                    <w:spacing w:before="5"/>
                                    <w:ind w:left="28"/>
                                    <w:rPr>
                                      <w:sz w:val="13"/>
                                    </w:rPr>
                                  </w:pPr>
                                  <w:r>
                                    <w:rPr>
                                      <w:sz w:val="13"/>
                                    </w:rPr>
                                    <w:t>TWO BEDROOM</w:t>
                                  </w:r>
                                </w:p>
                              </w:tc>
                            </w:tr>
                            <w:tr w:rsidR="00416003" w14:paraId="5D9A0322" w14:textId="77777777">
                              <w:trPr>
                                <w:trHeight w:hRule="exact" w:val="163"/>
                              </w:trPr>
                              <w:tc>
                                <w:tcPr>
                                  <w:tcW w:w="1356" w:type="dxa"/>
                                </w:tcPr>
                                <w:p w14:paraId="302A30AC" w14:textId="77777777" w:rsidR="00416003" w:rsidRDefault="00790D54">
                                  <w:pPr>
                                    <w:pStyle w:val="TableParagraph"/>
                                    <w:spacing w:before="5"/>
                                    <w:ind w:left="28"/>
                                    <w:rPr>
                                      <w:sz w:val="13"/>
                                    </w:rPr>
                                  </w:pPr>
                                  <w:r>
                                    <w:rPr>
                                      <w:sz w:val="13"/>
                                    </w:rPr>
                                    <w:t>COTTAGE/HOUSE</w:t>
                                  </w:r>
                                </w:p>
                              </w:tc>
                            </w:tr>
                            <w:tr w:rsidR="00416003" w14:paraId="0E5CD84A" w14:textId="77777777">
                              <w:trPr>
                                <w:trHeight w:hRule="exact" w:val="163"/>
                              </w:trPr>
                              <w:tc>
                                <w:tcPr>
                                  <w:tcW w:w="1356" w:type="dxa"/>
                                </w:tcPr>
                                <w:p w14:paraId="78772895" w14:textId="77777777" w:rsidR="00416003" w:rsidRDefault="00790D54">
                                  <w:pPr>
                                    <w:pStyle w:val="TableParagraph"/>
                                    <w:spacing w:before="5"/>
                                    <w:ind w:left="28"/>
                                    <w:rPr>
                                      <w:sz w:val="13"/>
                                    </w:rPr>
                                  </w:pPr>
                                  <w:r>
                                    <w:rPr>
                                      <w:sz w:val="13"/>
                                    </w:rPr>
                                    <w:t>ASSISTED LIVING</w:t>
                                  </w:r>
                                </w:p>
                              </w:tc>
                            </w:tr>
                            <w:tr w:rsidR="00416003" w14:paraId="74FBD662" w14:textId="77777777">
                              <w:trPr>
                                <w:trHeight w:hRule="exact" w:val="163"/>
                              </w:trPr>
                              <w:tc>
                                <w:tcPr>
                                  <w:tcW w:w="1356" w:type="dxa"/>
                                </w:tcPr>
                                <w:p w14:paraId="1AE2419D" w14:textId="77777777" w:rsidR="00416003" w:rsidRDefault="00790D54">
                                  <w:pPr>
                                    <w:pStyle w:val="TableParagraph"/>
                                    <w:spacing w:before="5"/>
                                    <w:ind w:left="28"/>
                                    <w:rPr>
                                      <w:sz w:val="13"/>
                                    </w:rPr>
                                  </w:pPr>
                                  <w:r>
                                    <w:rPr>
                                      <w:sz w:val="13"/>
                                    </w:rPr>
                                    <w:t>SKILLED NURSING</w:t>
                                  </w:r>
                                </w:p>
                              </w:tc>
                            </w:tr>
                            <w:tr w:rsidR="00416003" w14:paraId="01494573" w14:textId="77777777">
                              <w:trPr>
                                <w:trHeight w:hRule="exact" w:val="325"/>
                              </w:trPr>
                              <w:tc>
                                <w:tcPr>
                                  <w:tcW w:w="1356" w:type="dxa"/>
                                </w:tcPr>
                                <w:p w14:paraId="7C5C7033" w14:textId="77777777" w:rsidR="00416003" w:rsidRDefault="00790D54">
                                  <w:pPr>
                                    <w:pStyle w:val="TableParagraph"/>
                                    <w:spacing w:before="5"/>
                                    <w:ind w:left="28"/>
                                    <w:rPr>
                                      <w:sz w:val="13"/>
                                    </w:rPr>
                                  </w:pPr>
                                  <w:r>
                                    <w:rPr>
                                      <w:sz w:val="13"/>
                                    </w:rPr>
                                    <w:t>SPECIAL CARE</w:t>
                                  </w:r>
                                </w:p>
                              </w:tc>
                            </w:tr>
                          </w:tbl>
                          <w:p w14:paraId="72F9F60F" w14:textId="77777777" w:rsidR="00416003" w:rsidRDefault="00416003">
                            <w:pPr>
                              <w:pStyle w:val="BodyText"/>
                            </w:pPr>
                          </w:p>
                        </w:txbxContent>
                      </wps:txbx>
                      <wps:bodyPr rot="0" vert="horz" wrap="square" lIns="0" tIns="0" rIns="0" bIns="0" anchor="t" anchorCtr="0" upright="1">
                        <a:noAutofit/>
                      </wps:bodyPr>
                    </wps:wsp>
                  </a:graphicData>
                </a:graphic>
              </wp:inline>
            </w:drawing>
          </mc:Choice>
          <mc:Fallback>
            <w:pict>
              <v:shape w14:anchorId="14A86A07" id="Text Box 334" o:spid="_x0000_s1201" type="#_x0000_t202" style="width:67.85pt;height:6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56"/>
                      </w:tblGrid>
                      <w:tr w:rsidR="00416003" w14:paraId="5C898C7E" w14:textId="77777777">
                        <w:trPr>
                          <w:trHeight w:hRule="exact" w:val="155"/>
                        </w:trPr>
                        <w:tc>
                          <w:tcPr>
                            <w:tcW w:w="1356" w:type="dxa"/>
                          </w:tcPr>
                          <w:p w14:paraId="3E54F6B6" w14:textId="77777777" w:rsidR="00416003" w:rsidRDefault="00790D54">
                            <w:pPr>
                              <w:pStyle w:val="TableParagraph"/>
                              <w:spacing w:line="147" w:lineRule="exact"/>
                              <w:ind w:left="28"/>
                              <w:rPr>
                                <w:sz w:val="13"/>
                              </w:rPr>
                            </w:pPr>
                            <w:r>
                              <w:rPr>
                                <w:sz w:val="13"/>
                              </w:rPr>
                              <w:t>STUDIO</w:t>
                            </w:r>
                          </w:p>
                        </w:tc>
                      </w:tr>
                      <w:tr w:rsidR="00416003" w14:paraId="53ED9206" w14:textId="77777777">
                        <w:trPr>
                          <w:trHeight w:hRule="exact" w:val="163"/>
                        </w:trPr>
                        <w:tc>
                          <w:tcPr>
                            <w:tcW w:w="1356" w:type="dxa"/>
                          </w:tcPr>
                          <w:p w14:paraId="23DF9897" w14:textId="77777777" w:rsidR="00416003" w:rsidRDefault="00790D54">
                            <w:pPr>
                              <w:pStyle w:val="TableParagraph"/>
                              <w:spacing w:before="5"/>
                              <w:ind w:left="28"/>
                              <w:rPr>
                                <w:sz w:val="13"/>
                              </w:rPr>
                            </w:pPr>
                            <w:r>
                              <w:rPr>
                                <w:sz w:val="13"/>
                              </w:rPr>
                              <w:t>ONE BEDROOM</w:t>
                            </w:r>
                          </w:p>
                        </w:tc>
                      </w:tr>
                      <w:tr w:rsidR="00416003" w14:paraId="3544EC4E" w14:textId="77777777">
                        <w:trPr>
                          <w:trHeight w:hRule="exact" w:val="163"/>
                        </w:trPr>
                        <w:tc>
                          <w:tcPr>
                            <w:tcW w:w="1356" w:type="dxa"/>
                          </w:tcPr>
                          <w:p w14:paraId="5C07E0B8" w14:textId="77777777" w:rsidR="00416003" w:rsidRDefault="00790D54">
                            <w:pPr>
                              <w:pStyle w:val="TableParagraph"/>
                              <w:spacing w:before="5"/>
                              <w:ind w:left="28"/>
                              <w:rPr>
                                <w:sz w:val="13"/>
                              </w:rPr>
                            </w:pPr>
                            <w:r>
                              <w:rPr>
                                <w:sz w:val="13"/>
                              </w:rPr>
                              <w:t>TWO BEDROOM</w:t>
                            </w:r>
                          </w:p>
                        </w:tc>
                      </w:tr>
                      <w:tr w:rsidR="00416003" w14:paraId="5D9A0322" w14:textId="77777777">
                        <w:trPr>
                          <w:trHeight w:hRule="exact" w:val="163"/>
                        </w:trPr>
                        <w:tc>
                          <w:tcPr>
                            <w:tcW w:w="1356" w:type="dxa"/>
                          </w:tcPr>
                          <w:p w14:paraId="302A30AC" w14:textId="77777777" w:rsidR="00416003" w:rsidRDefault="00790D54">
                            <w:pPr>
                              <w:pStyle w:val="TableParagraph"/>
                              <w:spacing w:before="5"/>
                              <w:ind w:left="28"/>
                              <w:rPr>
                                <w:sz w:val="13"/>
                              </w:rPr>
                            </w:pPr>
                            <w:r>
                              <w:rPr>
                                <w:sz w:val="13"/>
                              </w:rPr>
                              <w:t>COTTAGE/HOUSE</w:t>
                            </w:r>
                          </w:p>
                        </w:tc>
                      </w:tr>
                      <w:tr w:rsidR="00416003" w14:paraId="0E5CD84A" w14:textId="77777777">
                        <w:trPr>
                          <w:trHeight w:hRule="exact" w:val="163"/>
                        </w:trPr>
                        <w:tc>
                          <w:tcPr>
                            <w:tcW w:w="1356" w:type="dxa"/>
                          </w:tcPr>
                          <w:p w14:paraId="78772895" w14:textId="77777777" w:rsidR="00416003" w:rsidRDefault="00790D54">
                            <w:pPr>
                              <w:pStyle w:val="TableParagraph"/>
                              <w:spacing w:before="5"/>
                              <w:ind w:left="28"/>
                              <w:rPr>
                                <w:sz w:val="13"/>
                              </w:rPr>
                            </w:pPr>
                            <w:r>
                              <w:rPr>
                                <w:sz w:val="13"/>
                              </w:rPr>
                              <w:t>ASSISTED LIVING</w:t>
                            </w:r>
                          </w:p>
                        </w:tc>
                      </w:tr>
                      <w:tr w:rsidR="00416003" w14:paraId="74FBD662" w14:textId="77777777">
                        <w:trPr>
                          <w:trHeight w:hRule="exact" w:val="163"/>
                        </w:trPr>
                        <w:tc>
                          <w:tcPr>
                            <w:tcW w:w="1356" w:type="dxa"/>
                          </w:tcPr>
                          <w:p w14:paraId="1AE2419D" w14:textId="77777777" w:rsidR="00416003" w:rsidRDefault="00790D54">
                            <w:pPr>
                              <w:pStyle w:val="TableParagraph"/>
                              <w:spacing w:before="5"/>
                              <w:ind w:left="28"/>
                              <w:rPr>
                                <w:sz w:val="13"/>
                              </w:rPr>
                            </w:pPr>
                            <w:r>
                              <w:rPr>
                                <w:sz w:val="13"/>
                              </w:rPr>
                              <w:t>SKILLED NURSING</w:t>
                            </w:r>
                          </w:p>
                        </w:tc>
                      </w:tr>
                      <w:tr w:rsidR="00416003" w14:paraId="01494573" w14:textId="77777777">
                        <w:trPr>
                          <w:trHeight w:hRule="exact" w:val="325"/>
                        </w:trPr>
                        <w:tc>
                          <w:tcPr>
                            <w:tcW w:w="1356" w:type="dxa"/>
                          </w:tcPr>
                          <w:p w14:paraId="7C5C7033" w14:textId="77777777" w:rsidR="00416003" w:rsidRDefault="00790D54">
                            <w:pPr>
                              <w:pStyle w:val="TableParagraph"/>
                              <w:spacing w:before="5"/>
                              <w:ind w:left="28"/>
                              <w:rPr>
                                <w:sz w:val="13"/>
                              </w:rPr>
                            </w:pPr>
                            <w:r>
                              <w:rPr>
                                <w:sz w:val="13"/>
                              </w:rPr>
                              <w:t>SPECIAL CARE</w:t>
                            </w:r>
                          </w:p>
                        </w:tc>
                      </w:tr>
                    </w:tbl>
                    <w:p w14:paraId="72F9F60F" w14:textId="77777777" w:rsidR="00416003" w:rsidRDefault="00416003">
                      <w:pPr>
                        <w:pStyle w:val="BodyText"/>
                      </w:pPr>
                    </w:p>
                  </w:txbxContent>
                </v:textbox>
                <w10:anchorlock/>
              </v:shape>
            </w:pict>
          </mc:Fallback>
        </mc:AlternateContent>
      </w:r>
      <w:r>
        <w:rPr>
          <w:sz w:val="20"/>
        </w:rPr>
        <w:tab/>
      </w:r>
      <w:r>
        <w:rPr>
          <w:noProof/>
          <w:position w:val="16"/>
          <w:sz w:val="20"/>
        </w:rPr>
        <mc:AlternateContent>
          <mc:Choice Requires="wps">
            <w:drawing>
              <wp:inline distT="0" distB="0" distL="0" distR="0" wp14:anchorId="21DADF85" wp14:editId="10C47459">
                <wp:extent cx="4241800" cy="827405"/>
                <wp:effectExtent l="0" t="0" r="0" b="2540"/>
                <wp:docPr id="155761504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1095"/>
                              <w:gridCol w:w="571"/>
                              <w:gridCol w:w="1092"/>
                              <w:gridCol w:w="571"/>
                              <w:gridCol w:w="1092"/>
                              <w:gridCol w:w="499"/>
                              <w:gridCol w:w="1092"/>
                              <w:gridCol w:w="649"/>
                            </w:tblGrid>
                            <w:tr w:rsidR="00416003" w14:paraId="10ADB974" w14:textId="77777777">
                              <w:trPr>
                                <w:trHeight w:hRule="exact" w:val="154"/>
                              </w:trPr>
                              <w:tc>
                                <w:tcPr>
                                  <w:tcW w:w="1095" w:type="dxa"/>
                                  <w:tcBorders>
                                    <w:top w:val="nil"/>
                                    <w:left w:val="nil"/>
                                    <w:right w:val="nil"/>
                                  </w:tcBorders>
                                </w:tcPr>
                                <w:p w14:paraId="0E658752" w14:textId="77777777" w:rsidR="00416003" w:rsidRDefault="00790D54">
                                  <w:pPr>
                                    <w:pStyle w:val="TableParagraph"/>
                                    <w:spacing w:line="147" w:lineRule="exact"/>
                                    <w:ind w:left="391" w:right="374"/>
                                    <w:jc w:val="center"/>
                                    <w:rPr>
                                      <w:b/>
                                      <w:sz w:val="13"/>
                                    </w:rPr>
                                  </w:pPr>
                                  <w:r>
                                    <w:rPr>
                                      <w:b/>
                                      <w:sz w:val="13"/>
                                    </w:rPr>
                                    <w:t>2021</w:t>
                                  </w:r>
                                </w:p>
                              </w:tc>
                              <w:tc>
                                <w:tcPr>
                                  <w:tcW w:w="571" w:type="dxa"/>
                                  <w:tcBorders>
                                    <w:top w:val="nil"/>
                                    <w:left w:val="nil"/>
                                    <w:right w:val="nil"/>
                                  </w:tcBorders>
                                </w:tcPr>
                                <w:p w14:paraId="68051573" w14:textId="77777777" w:rsidR="00416003" w:rsidRDefault="00790D54">
                                  <w:pPr>
                                    <w:pStyle w:val="TableParagraph"/>
                                    <w:spacing w:line="147" w:lineRule="exact"/>
                                    <w:ind w:left="236"/>
                                    <w:rPr>
                                      <w:b/>
                                      <w:sz w:val="13"/>
                                    </w:rPr>
                                  </w:pPr>
                                  <w:r>
                                    <w:rPr>
                                      <w:b/>
                                      <w:w w:val="101"/>
                                      <w:sz w:val="13"/>
                                    </w:rPr>
                                    <w:t>%</w:t>
                                  </w:r>
                                </w:p>
                              </w:tc>
                              <w:tc>
                                <w:tcPr>
                                  <w:tcW w:w="1092" w:type="dxa"/>
                                  <w:tcBorders>
                                    <w:top w:val="nil"/>
                                    <w:left w:val="nil"/>
                                    <w:right w:val="nil"/>
                                  </w:tcBorders>
                                </w:tcPr>
                                <w:p w14:paraId="2614D39E" w14:textId="77777777" w:rsidR="00416003" w:rsidRDefault="00790D54">
                                  <w:pPr>
                                    <w:pStyle w:val="TableParagraph"/>
                                    <w:spacing w:line="147" w:lineRule="exact"/>
                                    <w:ind w:left="388" w:right="374"/>
                                    <w:jc w:val="center"/>
                                    <w:rPr>
                                      <w:b/>
                                      <w:sz w:val="13"/>
                                    </w:rPr>
                                  </w:pPr>
                                  <w:r>
                                    <w:rPr>
                                      <w:b/>
                                      <w:sz w:val="13"/>
                                    </w:rPr>
                                    <w:t>2022</w:t>
                                  </w:r>
                                </w:p>
                              </w:tc>
                              <w:tc>
                                <w:tcPr>
                                  <w:tcW w:w="571" w:type="dxa"/>
                                  <w:tcBorders>
                                    <w:top w:val="nil"/>
                                    <w:left w:val="nil"/>
                                    <w:right w:val="nil"/>
                                  </w:tcBorders>
                                </w:tcPr>
                                <w:p w14:paraId="08070B06" w14:textId="77777777" w:rsidR="00416003" w:rsidRDefault="00790D54">
                                  <w:pPr>
                                    <w:pStyle w:val="TableParagraph"/>
                                    <w:spacing w:line="147" w:lineRule="exact"/>
                                    <w:ind w:left="236"/>
                                    <w:rPr>
                                      <w:b/>
                                      <w:sz w:val="13"/>
                                    </w:rPr>
                                  </w:pPr>
                                  <w:r>
                                    <w:rPr>
                                      <w:b/>
                                      <w:w w:val="101"/>
                                      <w:sz w:val="13"/>
                                    </w:rPr>
                                    <w:t>%</w:t>
                                  </w:r>
                                </w:p>
                              </w:tc>
                              <w:tc>
                                <w:tcPr>
                                  <w:tcW w:w="1092" w:type="dxa"/>
                                  <w:tcBorders>
                                    <w:top w:val="nil"/>
                                    <w:left w:val="nil"/>
                                    <w:right w:val="nil"/>
                                  </w:tcBorders>
                                </w:tcPr>
                                <w:p w14:paraId="113EA89E" w14:textId="77777777" w:rsidR="00416003" w:rsidRDefault="00790D54">
                                  <w:pPr>
                                    <w:pStyle w:val="TableParagraph"/>
                                    <w:spacing w:line="147" w:lineRule="exact"/>
                                    <w:ind w:left="388" w:right="374"/>
                                    <w:jc w:val="center"/>
                                    <w:rPr>
                                      <w:b/>
                                      <w:sz w:val="13"/>
                                    </w:rPr>
                                  </w:pPr>
                                  <w:r>
                                    <w:rPr>
                                      <w:b/>
                                      <w:sz w:val="13"/>
                                    </w:rPr>
                                    <w:t>2023</w:t>
                                  </w:r>
                                </w:p>
                              </w:tc>
                              <w:tc>
                                <w:tcPr>
                                  <w:tcW w:w="499" w:type="dxa"/>
                                  <w:tcBorders>
                                    <w:top w:val="nil"/>
                                    <w:left w:val="nil"/>
                                    <w:right w:val="nil"/>
                                  </w:tcBorders>
                                </w:tcPr>
                                <w:p w14:paraId="2BD77B29" w14:textId="77777777" w:rsidR="00416003" w:rsidRDefault="00790D54">
                                  <w:pPr>
                                    <w:pStyle w:val="TableParagraph"/>
                                    <w:spacing w:line="147" w:lineRule="exact"/>
                                    <w:ind w:left="200"/>
                                    <w:rPr>
                                      <w:b/>
                                      <w:sz w:val="13"/>
                                    </w:rPr>
                                  </w:pPr>
                                  <w:r>
                                    <w:rPr>
                                      <w:b/>
                                      <w:w w:val="101"/>
                                      <w:sz w:val="13"/>
                                    </w:rPr>
                                    <w:t>%</w:t>
                                  </w:r>
                                </w:p>
                              </w:tc>
                              <w:tc>
                                <w:tcPr>
                                  <w:tcW w:w="1092" w:type="dxa"/>
                                  <w:tcBorders>
                                    <w:top w:val="nil"/>
                                    <w:left w:val="nil"/>
                                    <w:right w:val="nil"/>
                                  </w:tcBorders>
                                </w:tcPr>
                                <w:p w14:paraId="049C8B7F" w14:textId="77777777" w:rsidR="00416003" w:rsidRDefault="00790D54">
                                  <w:pPr>
                                    <w:pStyle w:val="TableParagraph"/>
                                    <w:spacing w:line="147" w:lineRule="exact"/>
                                    <w:ind w:left="388" w:right="374"/>
                                    <w:jc w:val="center"/>
                                    <w:rPr>
                                      <w:b/>
                                      <w:sz w:val="13"/>
                                    </w:rPr>
                                  </w:pPr>
                                  <w:r>
                                    <w:rPr>
                                      <w:b/>
                                      <w:sz w:val="13"/>
                                    </w:rPr>
                                    <w:t>2024</w:t>
                                  </w:r>
                                </w:p>
                              </w:tc>
                              <w:tc>
                                <w:tcPr>
                                  <w:tcW w:w="649" w:type="dxa"/>
                                  <w:tcBorders>
                                    <w:top w:val="nil"/>
                                    <w:left w:val="nil"/>
                                    <w:right w:val="nil"/>
                                  </w:tcBorders>
                                </w:tcPr>
                                <w:p w14:paraId="04A03213" w14:textId="77777777" w:rsidR="00416003" w:rsidRDefault="00790D54">
                                  <w:pPr>
                                    <w:pStyle w:val="TableParagraph"/>
                                    <w:spacing w:line="147" w:lineRule="exact"/>
                                    <w:ind w:left="272"/>
                                    <w:rPr>
                                      <w:b/>
                                      <w:sz w:val="13"/>
                                    </w:rPr>
                                  </w:pPr>
                                  <w:r>
                                    <w:rPr>
                                      <w:b/>
                                      <w:w w:val="101"/>
                                      <w:sz w:val="13"/>
                                    </w:rPr>
                                    <w:t>%</w:t>
                                  </w:r>
                                </w:p>
                              </w:tc>
                            </w:tr>
                            <w:tr w:rsidR="00416003" w14:paraId="638239D7" w14:textId="77777777">
                              <w:trPr>
                                <w:trHeight w:hRule="exact" w:val="163"/>
                              </w:trPr>
                              <w:tc>
                                <w:tcPr>
                                  <w:tcW w:w="1095" w:type="dxa"/>
                                </w:tcPr>
                                <w:p w14:paraId="73B0539B" w14:textId="77777777" w:rsidR="00416003" w:rsidRDefault="00416003"/>
                              </w:tc>
                              <w:tc>
                                <w:tcPr>
                                  <w:tcW w:w="571" w:type="dxa"/>
                                </w:tcPr>
                                <w:p w14:paraId="4E84518D" w14:textId="77777777" w:rsidR="00416003" w:rsidRDefault="00416003"/>
                              </w:tc>
                              <w:tc>
                                <w:tcPr>
                                  <w:tcW w:w="1092" w:type="dxa"/>
                                </w:tcPr>
                                <w:p w14:paraId="45396BF5" w14:textId="77777777" w:rsidR="00416003" w:rsidRDefault="00416003"/>
                              </w:tc>
                              <w:tc>
                                <w:tcPr>
                                  <w:tcW w:w="571" w:type="dxa"/>
                                </w:tcPr>
                                <w:p w14:paraId="46EF78C2" w14:textId="77777777" w:rsidR="00416003" w:rsidRDefault="00416003"/>
                              </w:tc>
                              <w:tc>
                                <w:tcPr>
                                  <w:tcW w:w="1092" w:type="dxa"/>
                                </w:tcPr>
                                <w:p w14:paraId="6BF893C0" w14:textId="77777777" w:rsidR="00416003" w:rsidRDefault="00416003"/>
                              </w:tc>
                              <w:tc>
                                <w:tcPr>
                                  <w:tcW w:w="499" w:type="dxa"/>
                                </w:tcPr>
                                <w:p w14:paraId="3A490E75" w14:textId="77777777" w:rsidR="00416003" w:rsidRDefault="00416003"/>
                              </w:tc>
                              <w:tc>
                                <w:tcPr>
                                  <w:tcW w:w="1092" w:type="dxa"/>
                                </w:tcPr>
                                <w:p w14:paraId="1FBC72F3" w14:textId="77777777" w:rsidR="00416003" w:rsidRDefault="00416003"/>
                              </w:tc>
                              <w:tc>
                                <w:tcPr>
                                  <w:tcW w:w="649" w:type="dxa"/>
                                </w:tcPr>
                                <w:p w14:paraId="1B92A2F4" w14:textId="77777777" w:rsidR="00416003" w:rsidRDefault="00416003"/>
                              </w:tc>
                            </w:tr>
                            <w:tr w:rsidR="00416003" w14:paraId="04BA0EB1" w14:textId="77777777">
                              <w:trPr>
                                <w:trHeight w:hRule="exact" w:val="163"/>
                              </w:trPr>
                              <w:tc>
                                <w:tcPr>
                                  <w:tcW w:w="1095" w:type="dxa"/>
                                </w:tcPr>
                                <w:p w14:paraId="15F1C6B9" w14:textId="77777777" w:rsidR="00416003" w:rsidRDefault="00790D54">
                                  <w:pPr>
                                    <w:pStyle w:val="TableParagraph"/>
                                    <w:tabs>
                                      <w:tab w:val="left" w:pos="429"/>
                                    </w:tabs>
                                    <w:ind w:right="3"/>
                                    <w:jc w:val="center"/>
                                    <w:rPr>
                                      <w:sz w:val="13"/>
                                    </w:rPr>
                                  </w:pPr>
                                  <w:r>
                                    <w:rPr>
                                      <w:sz w:val="13"/>
                                    </w:rPr>
                                    <w:t>$</w:t>
                                  </w:r>
                                  <w:r>
                                    <w:rPr>
                                      <w:sz w:val="13"/>
                                    </w:rPr>
                                    <w:tab/>
                                    <w:t>4,662.00</w:t>
                                  </w:r>
                                </w:p>
                              </w:tc>
                              <w:tc>
                                <w:tcPr>
                                  <w:tcW w:w="571" w:type="dxa"/>
                                </w:tcPr>
                                <w:p w14:paraId="776163F9" w14:textId="77777777" w:rsidR="00416003" w:rsidRDefault="00790D54">
                                  <w:pPr>
                                    <w:pStyle w:val="TableParagraph"/>
                                    <w:ind w:left="232"/>
                                    <w:rPr>
                                      <w:sz w:val="13"/>
                                    </w:rPr>
                                  </w:pPr>
                                  <w:r>
                                    <w:rPr>
                                      <w:sz w:val="13"/>
                                    </w:rPr>
                                    <w:t>4.7%</w:t>
                                  </w:r>
                                </w:p>
                              </w:tc>
                              <w:tc>
                                <w:tcPr>
                                  <w:tcW w:w="1092" w:type="dxa"/>
                                </w:tcPr>
                                <w:p w14:paraId="6E452D35" w14:textId="77777777" w:rsidR="00416003" w:rsidRDefault="00790D54">
                                  <w:pPr>
                                    <w:pStyle w:val="TableParagraph"/>
                                    <w:tabs>
                                      <w:tab w:val="left" w:pos="429"/>
                                    </w:tabs>
                                    <w:jc w:val="center"/>
                                    <w:rPr>
                                      <w:sz w:val="13"/>
                                    </w:rPr>
                                  </w:pPr>
                                  <w:r>
                                    <w:rPr>
                                      <w:sz w:val="13"/>
                                    </w:rPr>
                                    <w:t>$</w:t>
                                  </w:r>
                                  <w:r>
                                    <w:rPr>
                                      <w:sz w:val="13"/>
                                    </w:rPr>
                                    <w:tab/>
                                    <w:t>4,894.00</w:t>
                                  </w:r>
                                </w:p>
                              </w:tc>
                              <w:tc>
                                <w:tcPr>
                                  <w:tcW w:w="571" w:type="dxa"/>
                                </w:tcPr>
                                <w:p w14:paraId="6EE43DDE" w14:textId="77777777" w:rsidR="00416003" w:rsidRDefault="00790D54">
                                  <w:pPr>
                                    <w:pStyle w:val="TableParagraph"/>
                                    <w:ind w:left="232"/>
                                    <w:rPr>
                                      <w:sz w:val="13"/>
                                    </w:rPr>
                                  </w:pPr>
                                  <w:r>
                                    <w:rPr>
                                      <w:sz w:val="13"/>
                                    </w:rPr>
                                    <w:t>5.0%</w:t>
                                  </w:r>
                                </w:p>
                              </w:tc>
                              <w:tc>
                                <w:tcPr>
                                  <w:tcW w:w="1092" w:type="dxa"/>
                                </w:tcPr>
                                <w:p w14:paraId="452651FA" w14:textId="77777777" w:rsidR="00416003" w:rsidRDefault="00790D54">
                                  <w:pPr>
                                    <w:pStyle w:val="TableParagraph"/>
                                    <w:tabs>
                                      <w:tab w:val="left" w:pos="429"/>
                                    </w:tabs>
                                    <w:jc w:val="center"/>
                                    <w:rPr>
                                      <w:sz w:val="13"/>
                                    </w:rPr>
                                  </w:pPr>
                                  <w:r>
                                    <w:rPr>
                                      <w:sz w:val="13"/>
                                    </w:rPr>
                                    <w:t>$</w:t>
                                  </w:r>
                                  <w:r>
                                    <w:rPr>
                                      <w:sz w:val="13"/>
                                    </w:rPr>
                                    <w:tab/>
                                    <w:t>5,138.00</w:t>
                                  </w:r>
                                </w:p>
                              </w:tc>
                              <w:tc>
                                <w:tcPr>
                                  <w:tcW w:w="499" w:type="dxa"/>
                                </w:tcPr>
                                <w:p w14:paraId="6A23C60D" w14:textId="77777777" w:rsidR="00416003" w:rsidRDefault="00790D54">
                                  <w:pPr>
                                    <w:pStyle w:val="TableParagraph"/>
                                    <w:ind w:left="160"/>
                                    <w:rPr>
                                      <w:sz w:val="13"/>
                                    </w:rPr>
                                  </w:pPr>
                                  <w:r>
                                    <w:rPr>
                                      <w:sz w:val="13"/>
                                    </w:rPr>
                                    <w:t>5.0%</w:t>
                                  </w:r>
                                </w:p>
                              </w:tc>
                              <w:tc>
                                <w:tcPr>
                                  <w:tcW w:w="1092" w:type="dxa"/>
                                </w:tcPr>
                                <w:p w14:paraId="7971BF94" w14:textId="77777777" w:rsidR="00416003" w:rsidRDefault="00790D54">
                                  <w:pPr>
                                    <w:pStyle w:val="TableParagraph"/>
                                    <w:tabs>
                                      <w:tab w:val="left" w:pos="429"/>
                                    </w:tabs>
                                    <w:jc w:val="center"/>
                                    <w:rPr>
                                      <w:sz w:val="13"/>
                                    </w:rPr>
                                  </w:pPr>
                                  <w:r>
                                    <w:rPr>
                                      <w:sz w:val="13"/>
                                    </w:rPr>
                                    <w:t>$</w:t>
                                  </w:r>
                                  <w:r>
                                    <w:rPr>
                                      <w:sz w:val="13"/>
                                    </w:rPr>
                                    <w:tab/>
                                    <w:t>5,544.00</w:t>
                                  </w:r>
                                </w:p>
                              </w:tc>
                              <w:tc>
                                <w:tcPr>
                                  <w:tcW w:w="649" w:type="dxa"/>
                                </w:tcPr>
                                <w:p w14:paraId="1BCF8F52" w14:textId="77777777" w:rsidR="00416003" w:rsidRDefault="00790D54">
                                  <w:pPr>
                                    <w:pStyle w:val="TableParagraph"/>
                                    <w:ind w:left="307"/>
                                    <w:rPr>
                                      <w:sz w:val="13"/>
                                    </w:rPr>
                                  </w:pPr>
                                  <w:r>
                                    <w:rPr>
                                      <w:sz w:val="13"/>
                                    </w:rPr>
                                    <w:t>7.9%</w:t>
                                  </w:r>
                                </w:p>
                              </w:tc>
                            </w:tr>
                            <w:tr w:rsidR="00416003" w14:paraId="672AEEEB" w14:textId="77777777">
                              <w:trPr>
                                <w:trHeight w:hRule="exact" w:val="163"/>
                              </w:trPr>
                              <w:tc>
                                <w:tcPr>
                                  <w:tcW w:w="1095" w:type="dxa"/>
                                </w:tcPr>
                                <w:p w14:paraId="70D23DDE" w14:textId="77777777" w:rsidR="00416003" w:rsidRDefault="00790D54">
                                  <w:pPr>
                                    <w:pStyle w:val="TableParagraph"/>
                                    <w:tabs>
                                      <w:tab w:val="left" w:pos="429"/>
                                    </w:tabs>
                                    <w:ind w:right="3"/>
                                    <w:jc w:val="center"/>
                                    <w:rPr>
                                      <w:sz w:val="13"/>
                                    </w:rPr>
                                  </w:pPr>
                                  <w:r>
                                    <w:rPr>
                                      <w:sz w:val="13"/>
                                    </w:rPr>
                                    <w:t>$</w:t>
                                  </w:r>
                                  <w:r>
                                    <w:rPr>
                                      <w:sz w:val="13"/>
                                    </w:rPr>
                                    <w:tab/>
                                    <w:t>7,118.00</w:t>
                                  </w:r>
                                </w:p>
                              </w:tc>
                              <w:tc>
                                <w:tcPr>
                                  <w:tcW w:w="571" w:type="dxa"/>
                                </w:tcPr>
                                <w:p w14:paraId="4C9C55E0" w14:textId="77777777" w:rsidR="00416003" w:rsidRDefault="00790D54">
                                  <w:pPr>
                                    <w:pStyle w:val="TableParagraph"/>
                                    <w:ind w:left="232"/>
                                    <w:rPr>
                                      <w:sz w:val="13"/>
                                    </w:rPr>
                                  </w:pPr>
                                  <w:r>
                                    <w:rPr>
                                      <w:sz w:val="13"/>
                                    </w:rPr>
                                    <w:t>4.7%</w:t>
                                  </w:r>
                                </w:p>
                              </w:tc>
                              <w:tc>
                                <w:tcPr>
                                  <w:tcW w:w="1092" w:type="dxa"/>
                                </w:tcPr>
                                <w:p w14:paraId="24973F54" w14:textId="77777777" w:rsidR="00416003" w:rsidRDefault="00790D54">
                                  <w:pPr>
                                    <w:pStyle w:val="TableParagraph"/>
                                    <w:tabs>
                                      <w:tab w:val="left" w:pos="429"/>
                                    </w:tabs>
                                    <w:jc w:val="center"/>
                                    <w:rPr>
                                      <w:sz w:val="13"/>
                                    </w:rPr>
                                  </w:pPr>
                                  <w:r>
                                    <w:rPr>
                                      <w:sz w:val="13"/>
                                    </w:rPr>
                                    <w:t>$</w:t>
                                  </w:r>
                                  <w:r>
                                    <w:rPr>
                                      <w:sz w:val="13"/>
                                    </w:rPr>
                                    <w:tab/>
                                    <w:t>7,474.00</w:t>
                                  </w:r>
                                </w:p>
                              </w:tc>
                              <w:tc>
                                <w:tcPr>
                                  <w:tcW w:w="571" w:type="dxa"/>
                                </w:tcPr>
                                <w:p w14:paraId="596541E5" w14:textId="77777777" w:rsidR="00416003" w:rsidRDefault="00790D54">
                                  <w:pPr>
                                    <w:pStyle w:val="TableParagraph"/>
                                    <w:ind w:left="232"/>
                                    <w:rPr>
                                      <w:sz w:val="13"/>
                                    </w:rPr>
                                  </w:pPr>
                                  <w:r>
                                    <w:rPr>
                                      <w:sz w:val="13"/>
                                    </w:rPr>
                                    <w:t>5.0%</w:t>
                                  </w:r>
                                </w:p>
                              </w:tc>
                              <w:tc>
                                <w:tcPr>
                                  <w:tcW w:w="1092" w:type="dxa"/>
                                </w:tcPr>
                                <w:p w14:paraId="1C9DD9DE" w14:textId="77777777" w:rsidR="00416003" w:rsidRDefault="00790D54">
                                  <w:pPr>
                                    <w:pStyle w:val="TableParagraph"/>
                                    <w:tabs>
                                      <w:tab w:val="left" w:pos="429"/>
                                    </w:tabs>
                                    <w:jc w:val="center"/>
                                    <w:rPr>
                                      <w:sz w:val="13"/>
                                    </w:rPr>
                                  </w:pPr>
                                  <w:r>
                                    <w:rPr>
                                      <w:sz w:val="13"/>
                                    </w:rPr>
                                    <w:t>$</w:t>
                                  </w:r>
                                  <w:r>
                                    <w:rPr>
                                      <w:sz w:val="13"/>
                                    </w:rPr>
                                    <w:tab/>
                                    <w:t>7,847.00</w:t>
                                  </w:r>
                                </w:p>
                              </w:tc>
                              <w:tc>
                                <w:tcPr>
                                  <w:tcW w:w="499" w:type="dxa"/>
                                </w:tcPr>
                                <w:p w14:paraId="6EBBCDCC" w14:textId="77777777" w:rsidR="00416003" w:rsidRDefault="00790D54">
                                  <w:pPr>
                                    <w:pStyle w:val="TableParagraph"/>
                                    <w:ind w:left="160"/>
                                    <w:rPr>
                                      <w:sz w:val="13"/>
                                    </w:rPr>
                                  </w:pPr>
                                  <w:r>
                                    <w:rPr>
                                      <w:sz w:val="13"/>
                                    </w:rPr>
                                    <w:t>5.0%</w:t>
                                  </w:r>
                                </w:p>
                              </w:tc>
                              <w:tc>
                                <w:tcPr>
                                  <w:tcW w:w="1092" w:type="dxa"/>
                                </w:tcPr>
                                <w:p w14:paraId="35D2F522" w14:textId="77777777" w:rsidR="00416003" w:rsidRDefault="00790D54">
                                  <w:pPr>
                                    <w:pStyle w:val="TableParagraph"/>
                                    <w:tabs>
                                      <w:tab w:val="left" w:pos="429"/>
                                    </w:tabs>
                                    <w:jc w:val="center"/>
                                    <w:rPr>
                                      <w:sz w:val="13"/>
                                    </w:rPr>
                                  </w:pPr>
                                  <w:r>
                                    <w:rPr>
                                      <w:sz w:val="13"/>
                                    </w:rPr>
                                    <w:t>$</w:t>
                                  </w:r>
                                  <w:r>
                                    <w:rPr>
                                      <w:sz w:val="13"/>
                                    </w:rPr>
                                    <w:tab/>
                                    <w:t>8,466.00</w:t>
                                  </w:r>
                                </w:p>
                              </w:tc>
                              <w:tc>
                                <w:tcPr>
                                  <w:tcW w:w="649" w:type="dxa"/>
                                </w:tcPr>
                                <w:p w14:paraId="7912F416" w14:textId="77777777" w:rsidR="00416003" w:rsidRDefault="00790D54">
                                  <w:pPr>
                                    <w:pStyle w:val="TableParagraph"/>
                                    <w:ind w:left="307"/>
                                    <w:rPr>
                                      <w:sz w:val="13"/>
                                    </w:rPr>
                                  </w:pPr>
                                  <w:r>
                                    <w:rPr>
                                      <w:sz w:val="13"/>
                                    </w:rPr>
                                    <w:t>7.9%</w:t>
                                  </w:r>
                                </w:p>
                              </w:tc>
                            </w:tr>
                            <w:tr w:rsidR="00416003" w14:paraId="6BA404E9" w14:textId="77777777">
                              <w:trPr>
                                <w:trHeight w:hRule="exact" w:val="163"/>
                              </w:trPr>
                              <w:tc>
                                <w:tcPr>
                                  <w:tcW w:w="1095" w:type="dxa"/>
                                </w:tcPr>
                                <w:p w14:paraId="751CA22E" w14:textId="77777777" w:rsidR="00416003" w:rsidRDefault="00790D54">
                                  <w:pPr>
                                    <w:pStyle w:val="TableParagraph"/>
                                    <w:tabs>
                                      <w:tab w:val="left" w:pos="429"/>
                                    </w:tabs>
                                    <w:ind w:right="3"/>
                                    <w:jc w:val="center"/>
                                    <w:rPr>
                                      <w:sz w:val="13"/>
                                    </w:rPr>
                                  </w:pPr>
                                  <w:r>
                                    <w:rPr>
                                      <w:sz w:val="13"/>
                                    </w:rPr>
                                    <w:t>$</w:t>
                                  </w:r>
                                  <w:r>
                                    <w:rPr>
                                      <w:sz w:val="13"/>
                                    </w:rPr>
                                    <w:tab/>
                                    <w:t>8,273.00</w:t>
                                  </w:r>
                                </w:p>
                              </w:tc>
                              <w:tc>
                                <w:tcPr>
                                  <w:tcW w:w="571" w:type="dxa"/>
                                </w:tcPr>
                                <w:p w14:paraId="6686C5BB" w14:textId="77777777" w:rsidR="00416003" w:rsidRDefault="00790D54">
                                  <w:pPr>
                                    <w:pStyle w:val="TableParagraph"/>
                                    <w:ind w:left="232"/>
                                    <w:rPr>
                                      <w:sz w:val="13"/>
                                    </w:rPr>
                                  </w:pPr>
                                  <w:r>
                                    <w:rPr>
                                      <w:sz w:val="13"/>
                                    </w:rPr>
                                    <w:t>4.7%</w:t>
                                  </w:r>
                                </w:p>
                              </w:tc>
                              <w:tc>
                                <w:tcPr>
                                  <w:tcW w:w="1092" w:type="dxa"/>
                                </w:tcPr>
                                <w:p w14:paraId="5B5C7D0F" w14:textId="77777777" w:rsidR="00416003" w:rsidRDefault="00790D54">
                                  <w:pPr>
                                    <w:pStyle w:val="TableParagraph"/>
                                    <w:tabs>
                                      <w:tab w:val="left" w:pos="429"/>
                                    </w:tabs>
                                    <w:jc w:val="center"/>
                                    <w:rPr>
                                      <w:sz w:val="13"/>
                                    </w:rPr>
                                  </w:pPr>
                                  <w:r>
                                    <w:rPr>
                                      <w:sz w:val="13"/>
                                    </w:rPr>
                                    <w:t>$</w:t>
                                  </w:r>
                                  <w:r>
                                    <w:rPr>
                                      <w:sz w:val="13"/>
                                    </w:rPr>
                                    <w:tab/>
                                    <w:t>8,686.00</w:t>
                                  </w:r>
                                </w:p>
                              </w:tc>
                              <w:tc>
                                <w:tcPr>
                                  <w:tcW w:w="571" w:type="dxa"/>
                                </w:tcPr>
                                <w:p w14:paraId="06369865" w14:textId="77777777" w:rsidR="00416003" w:rsidRDefault="00790D54">
                                  <w:pPr>
                                    <w:pStyle w:val="TableParagraph"/>
                                    <w:ind w:left="232"/>
                                    <w:rPr>
                                      <w:sz w:val="13"/>
                                    </w:rPr>
                                  </w:pPr>
                                  <w:r>
                                    <w:rPr>
                                      <w:sz w:val="13"/>
                                    </w:rPr>
                                    <w:t>5.0%</w:t>
                                  </w:r>
                                </w:p>
                              </w:tc>
                              <w:tc>
                                <w:tcPr>
                                  <w:tcW w:w="1092" w:type="dxa"/>
                                </w:tcPr>
                                <w:p w14:paraId="77811C67" w14:textId="77777777" w:rsidR="00416003" w:rsidRDefault="00790D54">
                                  <w:pPr>
                                    <w:pStyle w:val="TableParagraph"/>
                                    <w:tabs>
                                      <w:tab w:val="left" w:pos="429"/>
                                    </w:tabs>
                                    <w:jc w:val="center"/>
                                    <w:rPr>
                                      <w:sz w:val="13"/>
                                    </w:rPr>
                                  </w:pPr>
                                  <w:r>
                                    <w:rPr>
                                      <w:sz w:val="13"/>
                                    </w:rPr>
                                    <w:t>$</w:t>
                                  </w:r>
                                  <w:r>
                                    <w:rPr>
                                      <w:sz w:val="13"/>
                                    </w:rPr>
                                    <w:tab/>
                                    <w:t>9,120.00</w:t>
                                  </w:r>
                                </w:p>
                              </w:tc>
                              <w:tc>
                                <w:tcPr>
                                  <w:tcW w:w="499" w:type="dxa"/>
                                </w:tcPr>
                                <w:p w14:paraId="2F2B80B9" w14:textId="77777777" w:rsidR="00416003" w:rsidRDefault="00790D54">
                                  <w:pPr>
                                    <w:pStyle w:val="TableParagraph"/>
                                    <w:ind w:left="160"/>
                                    <w:rPr>
                                      <w:sz w:val="13"/>
                                    </w:rPr>
                                  </w:pPr>
                                  <w:r>
                                    <w:rPr>
                                      <w:sz w:val="13"/>
                                    </w:rPr>
                                    <w:t>5.0%</w:t>
                                  </w:r>
                                </w:p>
                              </w:tc>
                              <w:tc>
                                <w:tcPr>
                                  <w:tcW w:w="1092" w:type="dxa"/>
                                </w:tcPr>
                                <w:p w14:paraId="32F602DD" w14:textId="77777777" w:rsidR="00416003" w:rsidRDefault="00790D54">
                                  <w:pPr>
                                    <w:pStyle w:val="TableParagraph"/>
                                    <w:tabs>
                                      <w:tab w:val="left" w:pos="429"/>
                                    </w:tabs>
                                    <w:jc w:val="center"/>
                                    <w:rPr>
                                      <w:sz w:val="13"/>
                                    </w:rPr>
                                  </w:pPr>
                                  <w:r>
                                    <w:rPr>
                                      <w:sz w:val="13"/>
                                    </w:rPr>
                                    <w:t>$</w:t>
                                  </w:r>
                                  <w:r>
                                    <w:rPr>
                                      <w:sz w:val="13"/>
                                    </w:rPr>
                                    <w:tab/>
                                    <w:t>9,840.00</w:t>
                                  </w:r>
                                </w:p>
                              </w:tc>
                              <w:tc>
                                <w:tcPr>
                                  <w:tcW w:w="649" w:type="dxa"/>
                                </w:tcPr>
                                <w:p w14:paraId="22D8A0F8" w14:textId="77777777" w:rsidR="00416003" w:rsidRDefault="00790D54">
                                  <w:pPr>
                                    <w:pStyle w:val="TableParagraph"/>
                                    <w:ind w:left="307"/>
                                    <w:rPr>
                                      <w:sz w:val="13"/>
                                    </w:rPr>
                                  </w:pPr>
                                  <w:r>
                                    <w:rPr>
                                      <w:sz w:val="13"/>
                                    </w:rPr>
                                    <w:t>7.9%</w:t>
                                  </w:r>
                                </w:p>
                              </w:tc>
                            </w:tr>
                            <w:tr w:rsidR="00416003" w14:paraId="6AAA1B8E" w14:textId="77777777">
                              <w:trPr>
                                <w:trHeight w:hRule="exact" w:val="163"/>
                              </w:trPr>
                              <w:tc>
                                <w:tcPr>
                                  <w:tcW w:w="1095" w:type="dxa"/>
                                </w:tcPr>
                                <w:p w14:paraId="0E5D4F0A" w14:textId="77777777" w:rsidR="00416003" w:rsidRDefault="00790D54">
                                  <w:pPr>
                                    <w:pStyle w:val="TableParagraph"/>
                                    <w:tabs>
                                      <w:tab w:val="left" w:pos="429"/>
                                    </w:tabs>
                                    <w:ind w:right="3"/>
                                    <w:jc w:val="center"/>
                                    <w:rPr>
                                      <w:sz w:val="13"/>
                                    </w:rPr>
                                  </w:pPr>
                                  <w:r>
                                    <w:rPr>
                                      <w:sz w:val="13"/>
                                    </w:rPr>
                                    <w:t>$</w:t>
                                  </w:r>
                                  <w:r>
                                    <w:rPr>
                                      <w:sz w:val="13"/>
                                    </w:rPr>
                                    <w:tab/>
                                    <w:t>7,277.00</w:t>
                                  </w:r>
                                </w:p>
                              </w:tc>
                              <w:tc>
                                <w:tcPr>
                                  <w:tcW w:w="571" w:type="dxa"/>
                                </w:tcPr>
                                <w:p w14:paraId="2CADF7CB" w14:textId="77777777" w:rsidR="00416003" w:rsidRDefault="00790D54">
                                  <w:pPr>
                                    <w:pStyle w:val="TableParagraph"/>
                                    <w:ind w:left="232"/>
                                    <w:rPr>
                                      <w:sz w:val="13"/>
                                    </w:rPr>
                                  </w:pPr>
                                  <w:r>
                                    <w:rPr>
                                      <w:sz w:val="13"/>
                                    </w:rPr>
                                    <w:t>5.8%</w:t>
                                  </w:r>
                                </w:p>
                              </w:tc>
                              <w:tc>
                                <w:tcPr>
                                  <w:tcW w:w="1092" w:type="dxa"/>
                                </w:tcPr>
                                <w:p w14:paraId="2907F353" w14:textId="77777777" w:rsidR="00416003" w:rsidRDefault="00790D54">
                                  <w:pPr>
                                    <w:pStyle w:val="TableParagraph"/>
                                    <w:tabs>
                                      <w:tab w:val="left" w:pos="429"/>
                                    </w:tabs>
                                    <w:jc w:val="center"/>
                                    <w:rPr>
                                      <w:sz w:val="13"/>
                                    </w:rPr>
                                  </w:pPr>
                                  <w:r>
                                    <w:rPr>
                                      <w:sz w:val="13"/>
                                    </w:rPr>
                                    <w:t>$</w:t>
                                  </w:r>
                                  <w:r>
                                    <w:rPr>
                                      <w:sz w:val="13"/>
                                    </w:rPr>
                                    <w:tab/>
                                    <w:t>7,696.00</w:t>
                                  </w:r>
                                </w:p>
                              </w:tc>
                              <w:tc>
                                <w:tcPr>
                                  <w:tcW w:w="571" w:type="dxa"/>
                                </w:tcPr>
                                <w:p w14:paraId="310E830E" w14:textId="77777777" w:rsidR="00416003" w:rsidRDefault="00790D54">
                                  <w:pPr>
                                    <w:pStyle w:val="TableParagraph"/>
                                    <w:ind w:left="232"/>
                                    <w:rPr>
                                      <w:sz w:val="13"/>
                                    </w:rPr>
                                  </w:pPr>
                                  <w:r>
                                    <w:rPr>
                                      <w:sz w:val="13"/>
                                    </w:rPr>
                                    <w:t>5.8%</w:t>
                                  </w:r>
                                </w:p>
                              </w:tc>
                              <w:tc>
                                <w:tcPr>
                                  <w:tcW w:w="1092" w:type="dxa"/>
                                </w:tcPr>
                                <w:p w14:paraId="14C68A01" w14:textId="77777777" w:rsidR="00416003" w:rsidRDefault="00790D54">
                                  <w:pPr>
                                    <w:pStyle w:val="TableParagraph"/>
                                    <w:tabs>
                                      <w:tab w:val="left" w:pos="429"/>
                                    </w:tabs>
                                    <w:jc w:val="center"/>
                                    <w:rPr>
                                      <w:sz w:val="13"/>
                                    </w:rPr>
                                  </w:pPr>
                                  <w:r>
                                    <w:rPr>
                                      <w:sz w:val="13"/>
                                    </w:rPr>
                                    <w:t>$</w:t>
                                  </w:r>
                                  <w:r>
                                    <w:rPr>
                                      <w:sz w:val="13"/>
                                    </w:rPr>
                                    <w:tab/>
                                    <w:t>8,080.00</w:t>
                                  </w:r>
                                </w:p>
                              </w:tc>
                              <w:tc>
                                <w:tcPr>
                                  <w:tcW w:w="499" w:type="dxa"/>
                                </w:tcPr>
                                <w:p w14:paraId="1FA8FAA4" w14:textId="77777777" w:rsidR="00416003" w:rsidRDefault="00790D54">
                                  <w:pPr>
                                    <w:pStyle w:val="TableParagraph"/>
                                    <w:ind w:left="160"/>
                                    <w:rPr>
                                      <w:sz w:val="13"/>
                                    </w:rPr>
                                  </w:pPr>
                                  <w:r>
                                    <w:rPr>
                                      <w:sz w:val="13"/>
                                    </w:rPr>
                                    <w:t>5.0%</w:t>
                                  </w:r>
                                </w:p>
                              </w:tc>
                              <w:tc>
                                <w:tcPr>
                                  <w:tcW w:w="1092" w:type="dxa"/>
                                </w:tcPr>
                                <w:p w14:paraId="30A43AD9" w14:textId="77777777" w:rsidR="00416003" w:rsidRDefault="00790D54">
                                  <w:pPr>
                                    <w:pStyle w:val="TableParagraph"/>
                                    <w:tabs>
                                      <w:tab w:val="left" w:pos="429"/>
                                    </w:tabs>
                                    <w:jc w:val="center"/>
                                    <w:rPr>
                                      <w:sz w:val="13"/>
                                    </w:rPr>
                                  </w:pPr>
                                  <w:r>
                                    <w:rPr>
                                      <w:sz w:val="13"/>
                                    </w:rPr>
                                    <w:t>$</w:t>
                                  </w:r>
                                  <w:r>
                                    <w:rPr>
                                      <w:sz w:val="13"/>
                                    </w:rPr>
                                    <w:tab/>
                                    <w:t>8,718.00</w:t>
                                  </w:r>
                                </w:p>
                              </w:tc>
                              <w:tc>
                                <w:tcPr>
                                  <w:tcW w:w="649" w:type="dxa"/>
                                </w:tcPr>
                                <w:p w14:paraId="2772656F" w14:textId="77777777" w:rsidR="00416003" w:rsidRDefault="00790D54">
                                  <w:pPr>
                                    <w:pStyle w:val="TableParagraph"/>
                                    <w:ind w:left="307"/>
                                    <w:rPr>
                                      <w:sz w:val="13"/>
                                    </w:rPr>
                                  </w:pPr>
                                  <w:r>
                                    <w:rPr>
                                      <w:sz w:val="13"/>
                                    </w:rPr>
                                    <w:t>7.9%</w:t>
                                  </w:r>
                                </w:p>
                              </w:tc>
                            </w:tr>
                            <w:tr w:rsidR="00416003" w14:paraId="1CA895A4" w14:textId="77777777">
                              <w:trPr>
                                <w:trHeight w:hRule="exact" w:val="163"/>
                              </w:trPr>
                              <w:tc>
                                <w:tcPr>
                                  <w:tcW w:w="1095" w:type="dxa"/>
                                </w:tcPr>
                                <w:p w14:paraId="1AEFF453" w14:textId="77777777" w:rsidR="00416003" w:rsidRDefault="00790D54">
                                  <w:pPr>
                                    <w:pStyle w:val="TableParagraph"/>
                                    <w:tabs>
                                      <w:tab w:val="left" w:pos="355"/>
                                    </w:tabs>
                                    <w:ind w:right="3"/>
                                    <w:jc w:val="center"/>
                                    <w:rPr>
                                      <w:sz w:val="13"/>
                                    </w:rPr>
                                  </w:pPr>
                                  <w:r>
                                    <w:rPr>
                                      <w:sz w:val="13"/>
                                    </w:rPr>
                                    <w:t>$</w:t>
                                  </w:r>
                                  <w:r>
                                    <w:rPr>
                                      <w:sz w:val="13"/>
                                    </w:rPr>
                                    <w:tab/>
                                    <w:t>13,900.00</w:t>
                                  </w:r>
                                </w:p>
                              </w:tc>
                              <w:tc>
                                <w:tcPr>
                                  <w:tcW w:w="571" w:type="dxa"/>
                                </w:tcPr>
                                <w:p w14:paraId="027CD08C" w14:textId="77777777" w:rsidR="00416003" w:rsidRDefault="00790D54">
                                  <w:pPr>
                                    <w:pStyle w:val="TableParagraph"/>
                                    <w:ind w:left="232"/>
                                    <w:rPr>
                                      <w:sz w:val="13"/>
                                    </w:rPr>
                                  </w:pPr>
                                  <w:r>
                                    <w:rPr>
                                      <w:sz w:val="13"/>
                                    </w:rPr>
                                    <w:t>5.8%</w:t>
                                  </w:r>
                                </w:p>
                              </w:tc>
                              <w:tc>
                                <w:tcPr>
                                  <w:tcW w:w="1092" w:type="dxa"/>
                                </w:tcPr>
                                <w:p w14:paraId="09594DC6" w14:textId="77777777" w:rsidR="00416003" w:rsidRDefault="00790D54">
                                  <w:pPr>
                                    <w:pStyle w:val="TableParagraph"/>
                                    <w:tabs>
                                      <w:tab w:val="left" w:pos="355"/>
                                    </w:tabs>
                                    <w:jc w:val="center"/>
                                    <w:rPr>
                                      <w:sz w:val="13"/>
                                    </w:rPr>
                                  </w:pPr>
                                  <w:r>
                                    <w:rPr>
                                      <w:sz w:val="13"/>
                                    </w:rPr>
                                    <w:t>$</w:t>
                                  </w:r>
                                  <w:r>
                                    <w:rPr>
                                      <w:sz w:val="13"/>
                                    </w:rPr>
                                    <w:tab/>
                                    <w:t>14,691.00</w:t>
                                  </w:r>
                                </w:p>
                              </w:tc>
                              <w:tc>
                                <w:tcPr>
                                  <w:tcW w:w="571" w:type="dxa"/>
                                </w:tcPr>
                                <w:p w14:paraId="42096047" w14:textId="77777777" w:rsidR="00416003" w:rsidRDefault="00790D54">
                                  <w:pPr>
                                    <w:pStyle w:val="TableParagraph"/>
                                    <w:ind w:left="232"/>
                                    <w:rPr>
                                      <w:sz w:val="13"/>
                                    </w:rPr>
                                  </w:pPr>
                                  <w:r>
                                    <w:rPr>
                                      <w:sz w:val="13"/>
                                    </w:rPr>
                                    <w:t>5.7%</w:t>
                                  </w:r>
                                </w:p>
                              </w:tc>
                              <w:tc>
                                <w:tcPr>
                                  <w:tcW w:w="1092" w:type="dxa"/>
                                </w:tcPr>
                                <w:p w14:paraId="7CBF48DD" w14:textId="77777777" w:rsidR="00416003" w:rsidRDefault="00790D54">
                                  <w:pPr>
                                    <w:pStyle w:val="TableParagraph"/>
                                    <w:tabs>
                                      <w:tab w:val="left" w:pos="355"/>
                                    </w:tabs>
                                    <w:jc w:val="center"/>
                                    <w:rPr>
                                      <w:sz w:val="13"/>
                                    </w:rPr>
                                  </w:pPr>
                                  <w:r>
                                    <w:rPr>
                                      <w:sz w:val="13"/>
                                    </w:rPr>
                                    <w:t>$</w:t>
                                  </w:r>
                                  <w:r>
                                    <w:rPr>
                                      <w:sz w:val="13"/>
                                    </w:rPr>
                                    <w:tab/>
                                    <w:t>15,482.00</w:t>
                                  </w:r>
                                </w:p>
                              </w:tc>
                              <w:tc>
                                <w:tcPr>
                                  <w:tcW w:w="499" w:type="dxa"/>
                                </w:tcPr>
                                <w:p w14:paraId="515B4956" w14:textId="77777777" w:rsidR="00416003" w:rsidRDefault="00790D54">
                                  <w:pPr>
                                    <w:pStyle w:val="TableParagraph"/>
                                    <w:ind w:left="160"/>
                                    <w:rPr>
                                      <w:sz w:val="13"/>
                                    </w:rPr>
                                  </w:pPr>
                                  <w:r>
                                    <w:rPr>
                                      <w:sz w:val="13"/>
                                    </w:rPr>
                                    <w:t>5.4%</w:t>
                                  </w:r>
                                </w:p>
                              </w:tc>
                              <w:tc>
                                <w:tcPr>
                                  <w:tcW w:w="1092" w:type="dxa"/>
                                </w:tcPr>
                                <w:p w14:paraId="3619363E" w14:textId="77777777" w:rsidR="00416003" w:rsidRDefault="00790D54">
                                  <w:pPr>
                                    <w:pStyle w:val="TableParagraph"/>
                                    <w:tabs>
                                      <w:tab w:val="left" w:pos="355"/>
                                    </w:tabs>
                                    <w:jc w:val="center"/>
                                    <w:rPr>
                                      <w:sz w:val="13"/>
                                    </w:rPr>
                                  </w:pPr>
                                  <w:r>
                                    <w:rPr>
                                      <w:sz w:val="13"/>
                                    </w:rPr>
                                    <w:t>$</w:t>
                                  </w:r>
                                  <w:r>
                                    <w:rPr>
                                      <w:sz w:val="13"/>
                                    </w:rPr>
                                    <w:tab/>
                                    <w:t>16,851.00</w:t>
                                  </w:r>
                                </w:p>
                              </w:tc>
                              <w:tc>
                                <w:tcPr>
                                  <w:tcW w:w="649" w:type="dxa"/>
                                </w:tcPr>
                                <w:p w14:paraId="0042C5BD" w14:textId="77777777" w:rsidR="00416003" w:rsidRDefault="00790D54">
                                  <w:pPr>
                                    <w:pStyle w:val="TableParagraph"/>
                                    <w:ind w:left="307"/>
                                    <w:rPr>
                                      <w:sz w:val="13"/>
                                    </w:rPr>
                                  </w:pPr>
                                  <w:r>
                                    <w:rPr>
                                      <w:sz w:val="13"/>
                                    </w:rPr>
                                    <w:t>8.8%</w:t>
                                  </w:r>
                                </w:p>
                              </w:tc>
                            </w:tr>
                            <w:tr w:rsidR="00416003" w14:paraId="6883A07E" w14:textId="77777777">
                              <w:trPr>
                                <w:trHeight w:hRule="exact" w:val="163"/>
                              </w:trPr>
                              <w:tc>
                                <w:tcPr>
                                  <w:tcW w:w="1095" w:type="dxa"/>
                                </w:tcPr>
                                <w:p w14:paraId="0A816DFA" w14:textId="77777777" w:rsidR="00416003" w:rsidRDefault="00790D54">
                                  <w:pPr>
                                    <w:pStyle w:val="TableParagraph"/>
                                    <w:tabs>
                                      <w:tab w:val="left" w:pos="429"/>
                                    </w:tabs>
                                    <w:ind w:right="3"/>
                                    <w:jc w:val="center"/>
                                    <w:rPr>
                                      <w:sz w:val="13"/>
                                    </w:rPr>
                                  </w:pPr>
                                  <w:r>
                                    <w:rPr>
                                      <w:sz w:val="13"/>
                                    </w:rPr>
                                    <w:t>$</w:t>
                                  </w:r>
                                  <w:r>
                                    <w:rPr>
                                      <w:sz w:val="13"/>
                                    </w:rPr>
                                    <w:tab/>
                                    <w:t>9,340.00</w:t>
                                  </w:r>
                                </w:p>
                              </w:tc>
                              <w:tc>
                                <w:tcPr>
                                  <w:tcW w:w="571" w:type="dxa"/>
                                </w:tcPr>
                                <w:p w14:paraId="2264D6EE" w14:textId="77777777" w:rsidR="00416003" w:rsidRDefault="00790D54">
                                  <w:pPr>
                                    <w:pStyle w:val="TableParagraph"/>
                                    <w:ind w:left="232"/>
                                    <w:rPr>
                                      <w:sz w:val="13"/>
                                    </w:rPr>
                                  </w:pPr>
                                  <w:r>
                                    <w:rPr>
                                      <w:sz w:val="13"/>
                                    </w:rPr>
                                    <w:t>6.0%</w:t>
                                  </w:r>
                                </w:p>
                              </w:tc>
                              <w:tc>
                                <w:tcPr>
                                  <w:tcW w:w="1092" w:type="dxa"/>
                                </w:tcPr>
                                <w:p w14:paraId="11962A67" w14:textId="77777777" w:rsidR="00416003" w:rsidRDefault="00790D54">
                                  <w:pPr>
                                    <w:pStyle w:val="TableParagraph"/>
                                    <w:tabs>
                                      <w:tab w:val="left" w:pos="429"/>
                                    </w:tabs>
                                    <w:jc w:val="center"/>
                                    <w:rPr>
                                      <w:sz w:val="13"/>
                                    </w:rPr>
                                  </w:pPr>
                                  <w:r>
                                    <w:rPr>
                                      <w:sz w:val="13"/>
                                    </w:rPr>
                                    <w:t>$</w:t>
                                  </w:r>
                                  <w:r>
                                    <w:rPr>
                                      <w:sz w:val="13"/>
                                    </w:rPr>
                                    <w:tab/>
                                    <w:t>9,879.00</w:t>
                                  </w:r>
                                </w:p>
                              </w:tc>
                              <w:tc>
                                <w:tcPr>
                                  <w:tcW w:w="571" w:type="dxa"/>
                                </w:tcPr>
                                <w:p w14:paraId="48E55EE6" w14:textId="77777777" w:rsidR="00416003" w:rsidRDefault="00790D54">
                                  <w:pPr>
                                    <w:pStyle w:val="TableParagraph"/>
                                    <w:ind w:left="232"/>
                                    <w:rPr>
                                      <w:sz w:val="13"/>
                                    </w:rPr>
                                  </w:pPr>
                                  <w:r>
                                    <w:rPr>
                                      <w:sz w:val="13"/>
                                    </w:rPr>
                                    <w:t>5.8%</w:t>
                                  </w:r>
                                </w:p>
                              </w:tc>
                              <w:tc>
                                <w:tcPr>
                                  <w:tcW w:w="1092" w:type="dxa"/>
                                </w:tcPr>
                                <w:p w14:paraId="22768136" w14:textId="77777777" w:rsidR="00416003" w:rsidRDefault="00790D54">
                                  <w:pPr>
                                    <w:pStyle w:val="TableParagraph"/>
                                    <w:tabs>
                                      <w:tab w:val="left" w:pos="355"/>
                                    </w:tabs>
                                    <w:jc w:val="center"/>
                                    <w:rPr>
                                      <w:sz w:val="13"/>
                                    </w:rPr>
                                  </w:pPr>
                                  <w:r>
                                    <w:rPr>
                                      <w:sz w:val="13"/>
                                    </w:rPr>
                                    <w:t>$</w:t>
                                  </w:r>
                                  <w:r>
                                    <w:rPr>
                                      <w:sz w:val="13"/>
                                    </w:rPr>
                                    <w:tab/>
                                    <w:t>10,372.00</w:t>
                                  </w:r>
                                </w:p>
                              </w:tc>
                              <w:tc>
                                <w:tcPr>
                                  <w:tcW w:w="499" w:type="dxa"/>
                                </w:tcPr>
                                <w:p w14:paraId="3747BE6C" w14:textId="77777777" w:rsidR="00416003" w:rsidRDefault="00790D54">
                                  <w:pPr>
                                    <w:pStyle w:val="TableParagraph"/>
                                    <w:ind w:left="160"/>
                                    <w:rPr>
                                      <w:sz w:val="13"/>
                                    </w:rPr>
                                  </w:pPr>
                                  <w:r>
                                    <w:rPr>
                                      <w:sz w:val="13"/>
                                    </w:rPr>
                                    <w:t>5.0%</w:t>
                                  </w:r>
                                </w:p>
                              </w:tc>
                              <w:tc>
                                <w:tcPr>
                                  <w:tcW w:w="1092" w:type="dxa"/>
                                </w:tcPr>
                                <w:p w14:paraId="56610BDA" w14:textId="77777777" w:rsidR="00416003" w:rsidRDefault="00790D54">
                                  <w:pPr>
                                    <w:pStyle w:val="TableParagraph"/>
                                    <w:tabs>
                                      <w:tab w:val="left" w:pos="355"/>
                                    </w:tabs>
                                    <w:jc w:val="center"/>
                                    <w:rPr>
                                      <w:sz w:val="13"/>
                                    </w:rPr>
                                  </w:pPr>
                                  <w:r>
                                    <w:rPr>
                                      <w:sz w:val="13"/>
                                    </w:rPr>
                                    <w:t>$</w:t>
                                  </w:r>
                                  <w:r>
                                    <w:rPr>
                                      <w:sz w:val="13"/>
                                    </w:rPr>
                                    <w:tab/>
                                    <w:t>11,191.00</w:t>
                                  </w:r>
                                </w:p>
                              </w:tc>
                              <w:tc>
                                <w:tcPr>
                                  <w:tcW w:w="649" w:type="dxa"/>
                                </w:tcPr>
                                <w:p w14:paraId="64108322" w14:textId="77777777" w:rsidR="00416003" w:rsidRDefault="00790D54">
                                  <w:pPr>
                                    <w:pStyle w:val="TableParagraph"/>
                                    <w:ind w:left="307"/>
                                    <w:rPr>
                                      <w:sz w:val="13"/>
                                    </w:rPr>
                                  </w:pPr>
                                  <w:r>
                                    <w:rPr>
                                      <w:sz w:val="13"/>
                                    </w:rPr>
                                    <w:t>7.9%</w:t>
                                  </w:r>
                                </w:p>
                              </w:tc>
                            </w:tr>
                          </w:tbl>
                          <w:p w14:paraId="1CB0E641" w14:textId="77777777" w:rsidR="00416003" w:rsidRDefault="00416003">
                            <w:pPr>
                              <w:pStyle w:val="BodyText"/>
                            </w:pPr>
                          </w:p>
                        </w:txbxContent>
                      </wps:txbx>
                      <wps:bodyPr rot="0" vert="horz" wrap="square" lIns="0" tIns="0" rIns="0" bIns="0" anchor="t" anchorCtr="0" upright="1">
                        <a:noAutofit/>
                      </wps:bodyPr>
                    </wps:wsp>
                  </a:graphicData>
                </a:graphic>
              </wp:inline>
            </w:drawing>
          </mc:Choice>
          <mc:Fallback>
            <w:pict>
              <v:shape w14:anchorId="21DADF85" id="Text Box 333" o:spid="_x0000_s1202" type="#_x0000_t202" style="width:334pt;height:6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" filled="f" stroked="f">
                <v:textbox inset="0,0,0,0">
                  <w:txbxContent>
                    <w:tbl>
                      <w:tblPr>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1095"/>
                        <w:gridCol w:w="571"/>
                        <w:gridCol w:w="1092"/>
                        <w:gridCol w:w="571"/>
                        <w:gridCol w:w="1092"/>
                        <w:gridCol w:w="499"/>
                        <w:gridCol w:w="1092"/>
                        <w:gridCol w:w="649"/>
                      </w:tblGrid>
                      <w:tr w:rsidR="00416003" w14:paraId="10ADB974" w14:textId="77777777">
                        <w:trPr>
                          <w:trHeight w:hRule="exact" w:val="154"/>
                        </w:trPr>
                        <w:tc>
                          <w:tcPr>
                            <w:tcW w:w="1095" w:type="dxa"/>
                            <w:tcBorders>
                              <w:top w:val="nil"/>
                              <w:left w:val="nil"/>
                              <w:right w:val="nil"/>
                            </w:tcBorders>
                          </w:tcPr>
                          <w:p w14:paraId="0E658752" w14:textId="77777777" w:rsidR="00416003" w:rsidRDefault="00790D54">
                            <w:pPr>
                              <w:pStyle w:val="TableParagraph"/>
                              <w:spacing w:line="147" w:lineRule="exact"/>
                              <w:ind w:left="391" w:right="374"/>
                              <w:jc w:val="center"/>
                              <w:rPr>
                                <w:b/>
                                <w:sz w:val="13"/>
                              </w:rPr>
                            </w:pPr>
                            <w:r>
                              <w:rPr>
                                <w:b/>
                                <w:sz w:val="13"/>
                              </w:rPr>
                              <w:t>2021</w:t>
                            </w:r>
                          </w:p>
                        </w:tc>
                        <w:tc>
                          <w:tcPr>
                            <w:tcW w:w="571" w:type="dxa"/>
                            <w:tcBorders>
                              <w:top w:val="nil"/>
                              <w:left w:val="nil"/>
                              <w:right w:val="nil"/>
                            </w:tcBorders>
                          </w:tcPr>
                          <w:p w14:paraId="68051573" w14:textId="77777777" w:rsidR="00416003" w:rsidRDefault="00790D54">
                            <w:pPr>
                              <w:pStyle w:val="TableParagraph"/>
                              <w:spacing w:line="147" w:lineRule="exact"/>
                              <w:ind w:left="236"/>
                              <w:rPr>
                                <w:b/>
                                <w:sz w:val="13"/>
                              </w:rPr>
                            </w:pPr>
                            <w:r>
                              <w:rPr>
                                <w:b/>
                                <w:w w:val="101"/>
                                <w:sz w:val="13"/>
                              </w:rPr>
                              <w:t>%</w:t>
                            </w:r>
                          </w:p>
                        </w:tc>
                        <w:tc>
                          <w:tcPr>
                            <w:tcW w:w="1092" w:type="dxa"/>
                            <w:tcBorders>
                              <w:top w:val="nil"/>
                              <w:left w:val="nil"/>
                              <w:right w:val="nil"/>
                            </w:tcBorders>
                          </w:tcPr>
                          <w:p w14:paraId="2614D39E" w14:textId="77777777" w:rsidR="00416003" w:rsidRDefault="00790D54">
                            <w:pPr>
                              <w:pStyle w:val="TableParagraph"/>
                              <w:spacing w:line="147" w:lineRule="exact"/>
                              <w:ind w:left="388" w:right="374"/>
                              <w:jc w:val="center"/>
                              <w:rPr>
                                <w:b/>
                                <w:sz w:val="13"/>
                              </w:rPr>
                            </w:pPr>
                            <w:r>
                              <w:rPr>
                                <w:b/>
                                <w:sz w:val="13"/>
                              </w:rPr>
                              <w:t>2022</w:t>
                            </w:r>
                          </w:p>
                        </w:tc>
                        <w:tc>
                          <w:tcPr>
                            <w:tcW w:w="571" w:type="dxa"/>
                            <w:tcBorders>
                              <w:top w:val="nil"/>
                              <w:left w:val="nil"/>
                              <w:right w:val="nil"/>
                            </w:tcBorders>
                          </w:tcPr>
                          <w:p w14:paraId="08070B06" w14:textId="77777777" w:rsidR="00416003" w:rsidRDefault="00790D54">
                            <w:pPr>
                              <w:pStyle w:val="TableParagraph"/>
                              <w:spacing w:line="147" w:lineRule="exact"/>
                              <w:ind w:left="236"/>
                              <w:rPr>
                                <w:b/>
                                <w:sz w:val="13"/>
                              </w:rPr>
                            </w:pPr>
                            <w:r>
                              <w:rPr>
                                <w:b/>
                                <w:w w:val="101"/>
                                <w:sz w:val="13"/>
                              </w:rPr>
                              <w:t>%</w:t>
                            </w:r>
                          </w:p>
                        </w:tc>
                        <w:tc>
                          <w:tcPr>
                            <w:tcW w:w="1092" w:type="dxa"/>
                            <w:tcBorders>
                              <w:top w:val="nil"/>
                              <w:left w:val="nil"/>
                              <w:right w:val="nil"/>
                            </w:tcBorders>
                          </w:tcPr>
                          <w:p w14:paraId="113EA89E" w14:textId="77777777" w:rsidR="00416003" w:rsidRDefault="00790D54">
                            <w:pPr>
                              <w:pStyle w:val="TableParagraph"/>
                              <w:spacing w:line="147" w:lineRule="exact"/>
                              <w:ind w:left="388" w:right="374"/>
                              <w:jc w:val="center"/>
                              <w:rPr>
                                <w:b/>
                                <w:sz w:val="13"/>
                              </w:rPr>
                            </w:pPr>
                            <w:r>
                              <w:rPr>
                                <w:b/>
                                <w:sz w:val="13"/>
                              </w:rPr>
                              <w:t>2023</w:t>
                            </w:r>
                          </w:p>
                        </w:tc>
                        <w:tc>
                          <w:tcPr>
                            <w:tcW w:w="499" w:type="dxa"/>
                            <w:tcBorders>
                              <w:top w:val="nil"/>
                              <w:left w:val="nil"/>
                              <w:right w:val="nil"/>
                            </w:tcBorders>
                          </w:tcPr>
                          <w:p w14:paraId="2BD77B29" w14:textId="77777777" w:rsidR="00416003" w:rsidRDefault="00790D54">
                            <w:pPr>
                              <w:pStyle w:val="TableParagraph"/>
                              <w:spacing w:line="147" w:lineRule="exact"/>
                              <w:ind w:left="200"/>
                              <w:rPr>
                                <w:b/>
                                <w:sz w:val="13"/>
                              </w:rPr>
                            </w:pPr>
                            <w:r>
                              <w:rPr>
                                <w:b/>
                                <w:w w:val="101"/>
                                <w:sz w:val="13"/>
                              </w:rPr>
                              <w:t>%</w:t>
                            </w:r>
                          </w:p>
                        </w:tc>
                        <w:tc>
                          <w:tcPr>
                            <w:tcW w:w="1092" w:type="dxa"/>
                            <w:tcBorders>
                              <w:top w:val="nil"/>
                              <w:left w:val="nil"/>
                              <w:right w:val="nil"/>
                            </w:tcBorders>
                          </w:tcPr>
                          <w:p w14:paraId="049C8B7F" w14:textId="77777777" w:rsidR="00416003" w:rsidRDefault="00790D54">
                            <w:pPr>
                              <w:pStyle w:val="TableParagraph"/>
                              <w:spacing w:line="147" w:lineRule="exact"/>
                              <w:ind w:left="388" w:right="374"/>
                              <w:jc w:val="center"/>
                              <w:rPr>
                                <w:b/>
                                <w:sz w:val="13"/>
                              </w:rPr>
                            </w:pPr>
                            <w:r>
                              <w:rPr>
                                <w:b/>
                                <w:sz w:val="13"/>
                              </w:rPr>
                              <w:t>2024</w:t>
                            </w:r>
                          </w:p>
                        </w:tc>
                        <w:tc>
                          <w:tcPr>
                            <w:tcW w:w="649" w:type="dxa"/>
                            <w:tcBorders>
                              <w:top w:val="nil"/>
                              <w:left w:val="nil"/>
                              <w:right w:val="nil"/>
                            </w:tcBorders>
                          </w:tcPr>
                          <w:p w14:paraId="04A03213" w14:textId="77777777" w:rsidR="00416003" w:rsidRDefault="00790D54">
                            <w:pPr>
                              <w:pStyle w:val="TableParagraph"/>
                              <w:spacing w:line="147" w:lineRule="exact"/>
                              <w:ind w:left="272"/>
                              <w:rPr>
                                <w:b/>
                                <w:sz w:val="13"/>
                              </w:rPr>
                            </w:pPr>
                            <w:r>
                              <w:rPr>
                                <w:b/>
                                <w:w w:val="101"/>
                                <w:sz w:val="13"/>
                              </w:rPr>
                              <w:t>%</w:t>
                            </w:r>
                          </w:p>
                        </w:tc>
                      </w:tr>
                      <w:tr w:rsidR="00416003" w14:paraId="638239D7" w14:textId="77777777">
                        <w:trPr>
                          <w:trHeight w:hRule="exact" w:val="163"/>
                        </w:trPr>
                        <w:tc>
                          <w:tcPr>
                            <w:tcW w:w="1095" w:type="dxa"/>
                          </w:tcPr>
                          <w:p w14:paraId="73B0539B" w14:textId="77777777" w:rsidR="00416003" w:rsidRDefault="00416003"/>
                        </w:tc>
                        <w:tc>
                          <w:tcPr>
                            <w:tcW w:w="571" w:type="dxa"/>
                          </w:tcPr>
                          <w:p w14:paraId="4E84518D" w14:textId="77777777" w:rsidR="00416003" w:rsidRDefault="00416003"/>
                        </w:tc>
                        <w:tc>
                          <w:tcPr>
                            <w:tcW w:w="1092" w:type="dxa"/>
                          </w:tcPr>
                          <w:p w14:paraId="45396BF5" w14:textId="77777777" w:rsidR="00416003" w:rsidRDefault="00416003"/>
                        </w:tc>
                        <w:tc>
                          <w:tcPr>
                            <w:tcW w:w="571" w:type="dxa"/>
                          </w:tcPr>
                          <w:p w14:paraId="46EF78C2" w14:textId="77777777" w:rsidR="00416003" w:rsidRDefault="00416003"/>
                        </w:tc>
                        <w:tc>
                          <w:tcPr>
                            <w:tcW w:w="1092" w:type="dxa"/>
                          </w:tcPr>
                          <w:p w14:paraId="6BF893C0" w14:textId="77777777" w:rsidR="00416003" w:rsidRDefault="00416003"/>
                        </w:tc>
                        <w:tc>
                          <w:tcPr>
                            <w:tcW w:w="499" w:type="dxa"/>
                          </w:tcPr>
                          <w:p w14:paraId="3A490E75" w14:textId="77777777" w:rsidR="00416003" w:rsidRDefault="00416003"/>
                        </w:tc>
                        <w:tc>
                          <w:tcPr>
                            <w:tcW w:w="1092" w:type="dxa"/>
                          </w:tcPr>
                          <w:p w14:paraId="1FBC72F3" w14:textId="77777777" w:rsidR="00416003" w:rsidRDefault="00416003"/>
                        </w:tc>
                        <w:tc>
                          <w:tcPr>
                            <w:tcW w:w="649" w:type="dxa"/>
                          </w:tcPr>
                          <w:p w14:paraId="1B92A2F4" w14:textId="77777777" w:rsidR="00416003" w:rsidRDefault="00416003"/>
                        </w:tc>
                      </w:tr>
                      <w:tr w:rsidR="00416003" w14:paraId="04BA0EB1" w14:textId="77777777">
                        <w:trPr>
                          <w:trHeight w:hRule="exact" w:val="163"/>
                        </w:trPr>
                        <w:tc>
                          <w:tcPr>
                            <w:tcW w:w="1095" w:type="dxa"/>
                          </w:tcPr>
                          <w:p w14:paraId="15F1C6B9" w14:textId="77777777" w:rsidR="00416003" w:rsidRDefault="00790D54">
                            <w:pPr>
                              <w:pStyle w:val="TableParagraph"/>
                              <w:tabs>
                                <w:tab w:val="left" w:pos="429"/>
                              </w:tabs>
                              <w:ind w:right="3"/>
                              <w:jc w:val="center"/>
                              <w:rPr>
                                <w:sz w:val="13"/>
                              </w:rPr>
                            </w:pPr>
                            <w:r>
                              <w:rPr>
                                <w:sz w:val="13"/>
                              </w:rPr>
                              <w:t>$</w:t>
                            </w:r>
                            <w:r>
                              <w:rPr>
                                <w:sz w:val="13"/>
                              </w:rPr>
                              <w:tab/>
                              <w:t>4,662.00</w:t>
                            </w:r>
                          </w:p>
                        </w:tc>
                        <w:tc>
                          <w:tcPr>
                            <w:tcW w:w="571" w:type="dxa"/>
                          </w:tcPr>
                          <w:p w14:paraId="776163F9" w14:textId="77777777" w:rsidR="00416003" w:rsidRDefault="00790D54">
                            <w:pPr>
                              <w:pStyle w:val="TableParagraph"/>
                              <w:ind w:left="232"/>
                              <w:rPr>
                                <w:sz w:val="13"/>
                              </w:rPr>
                            </w:pPr>
                            <w:r>
                              <w:rPr>
                                <w:sz w:val="13"/>
                              </w:rPr>
                              <w:t>4.7%</w:t>
                            </w:r>
                          </w:p>
                        </w:tc>
                        <w:tc>
                          <w:tcPr>
                            <w:tcW w:w="1092" w:type="dxa"/>
                          </w:tcPr>
                          <w:p w14:paraId="6E452D35" w14:textId="77777777" w:rsidR="00416003" w:rsidRDefault="00790D54">
                            <w:pPr>
                              <w:pStyle w:val="TableParagraph"/>
                              <w:tabs>
                                <w:tab w:val="left" w:pos="429"/>
                              </w:tabs>
                              <w:jc w:val="center"/>
                              <w:rPr>
                                <w:sz w:val="13"/>
                              </w:rPr>
                            </w:pPr>
                            <w:r>
                              <w:rPr>
                                <w:sz w:val="13"/>
                              </w:rPr>
                              <w:t>$</w:t>
                            </w:r>
                            <w:r>
                              <w:rPr>
                                <w:sz w:val="13"/>
                              </w:rPr>
                              <w:tab/>
                              <w:t>4,894.00</w:t>
                            </w:r>
                          </w:p>
                        </w:tc>
                        <w:tc>
                          <w:tcPr>
                            <w:tcW w:w="571" w:type="dxa"/>
                          </w:tcPr>
                          <w:p w14:paraId="6EE43DDE" w14:textId="77777777" w:rsidR="00416003" w:rsidRDefault="00790D54">
                            <w:pPr>
                              <w:pStyle w:val="TableParagraph"/>
                              <w:ind w:left="232"/>
                              <w:rPr>
                                <w:sz w:val="13"/>
                              </w:rPr>
                            </w:pPr>
                            <w:r>
                              <w:rPr>
                                <w:sz w:val="13"/>
                              </w:rPr>
                              <w:t>5.0%</w:t>
                            </w:r>
                          </w:p>
                        </w:tc>
                        <w:tc>
                          <w:tcPr>
                            <w:tcW w:w="1092" w:type="dxa"/>
                          </w:tcPr>
                          <w:p w14:paraId="452651FA" w14:textId="77777777" w:rsidR="00416003" w:rsidRDefault="00790D54">
                            <w:pPr>
                              <w:pStyle w:val="TableParagraph"/>
                              <w:tabs>
                                <w:tab w:val="left" w:pos="429"/>
                              </w:tabs>
                              <w:jc w:val="center"/>
                              <w:rPr>
                                <w:sz w:val="13"/>
                              </w:rPr>
                            </w:pPr>
                            <w:r>
                              <w:rPr>
                                <w:sz w:val="13"/>
                              </w:rPr>
                              <w:t>$</w:t>
                            </w:r>
                            <w:r>
                              <w:rPr>
                                <w:sz w:val="13"/>
                              </w:rPr>
                              <w:tab/>
                              <w:t>5,138.00</w:t>
                            </w:r>
                          </w:p>
                        </w:tc>
                        <w:tc>
                          <w:tcPr>
                            <w:tcW w:w="499" w:type="dxa"/>
                          </w:tcPr>
                          <w:p w14:paraId="6A23C60D" w14:textId="77777777" w:rsidR="00416003" w:rsidRDefault="00790D54">
                            <w:pPr>
                              <w:pStyle w:val="TableParagraph"/>
                              <w:ind w:left="160"/>
                              <w:rPr>
                                <w:sz w:val="13"/>
                              </w:rPr>
                            </w:pPr>
                            <w:r>
                              <w:rPr>
                                <w:sz w:val="13"/>
                              </w:rPr>
                              <w:t>5.0%</w:t>
                            </w:r>
                          </w:p>
                        </w:tc>
                        <w:tc>
                          <w:tcPr>
                            <w:tcW w:w="1092" w:type="dxa"/>
                          </w:tcPr>
                          <w:p w14:paraId="7971BF94" w14:textId="77777777" w:rsidR="00416003" w:rsidRDefault="00790D54">
                            <w:pPr>
                              <w:pStyle w:val="TableParagraph"/>
                              <w:tabs>
                                <w:tab w:val="left" w:pos="429"/>
                              </w:tabs>
                              <w:jc w:val="center"/>
                              <w:rPr>
                                <w:sz w:val="13"/>
                              </w:rPr>
                            </w:pPr>
                            <w:r>
                              <w:rPr>
                                <w:sz w:val="13"/>
                              </w:rPr>
                              <w:t>$</w:t>
                            </w:r>
                            <w:r>
                              <w:rPr>
                                <w:sz w:val="13"/>
                              </w:rPr>
                              <w:tab/>
                              <w:t>5,544.00</w:t>
                            </w:r>
                          </w:p>
                        </w:tc>
                        <w:tc>
                          <w:tcPr>
                            <w:tcW w:w="649" w:type="dxa"/>
                          </w:tcPr>
                          <w:p w14:paraId="1BCF8F52" w14:textId="77777777" w:rsidR="00416003" w:rsidRDefault="00790D54">
                            <w:pPr>
                              <w:pStyle w:val="TableParagraph"/>
                              <w:ind w:left="307"/>
                              <w:rPr>
                                <w:sz w:val="13"/>
                              </w:rPr>
                            </w:pPr>
                            <w:r>
                              <w:rPr>
                                <w:sz w:val="13"/>
                              </w:rPr>
                              <w:t>7.9%</w:t>
                            </w:r>
                          </w:p>
                        </w:tc>
                      </w:tr>
                      <w:tr w:rsidR="00416003" w14:paraId="672AEEEB" w14:textId="77777777">
                        <w:trPr>
                          <w:trHeight w:hRule="exact" w:val="163"/>
                        </w:trPr>
                        <w:tc>
                          <w:tcPr>
                            <w:tcW w:w="1095" w:type="dxa"/>
                          </w:tcPr>
                          <w:p w14:paraId="70D23DDE" w14:textId="77777777" w:rsidR="00416003" w:rsidRDefault="00790D54">
                            <w:pPr>
                              <w:pStyle w:val="TableParagraph"/>
                              <w:tabs>
                                <w:tab w:val="left" w:pos="429"/>
                              </w:tabs>
                              <w:ind w:right="3"/>
                              <w:jc w:val="center"/>
                              <w:rPr>
                                <w:sz w:val="13"/>
                              </w:rPr>
                            </w:pPr>
                            <w:r>
                              <w:rPr>
                                <w:sz w:val="13"/>
                              </w:rPr>
                              <w:t>$</w:t>
                            </w:r>
                            <w:r>
                              <w:rPr>
                                <w:sz w:val="13"/>
                              </w:rPr>
                              <w:tab/>
                              <w:t>7,118.00</w:t>
                            </w:r>
                          </w:p>
                        </w:tc>
                        <w:tc>
                          <w:tcPr>
                            <w:tcW w:w="571" w:type="dxa"/>
                          </w:tcPr>
                          <w:p w14:paraId="4C9C55E0" w14:textId="77777777" w:rsidR="00416003" w:rsidRDefault="00790D54">
                            <w:pPr>
                              <w:pStyle w:val="TableParagraph"/>
                              <w:ind w:left="232"/>
                              <w:rPr>
                                <w:sz w:val="13"/>
                              </w:rPr>
                            </w:pPr>
                            <w:r>
                              <w:rPr>
                                <w:sz w:val="13"/>
                              </w:rPr>
                              <w:t>4.7%</w:t>
                            </w:r>
                          </w:p>
                        </w:tc>
                        <w:tc>
                          <w:tcPr>
                            <w:tcW w:w="1092" w:type="dxa"/>
                          </w:tcPr>
                          <w:p w14:paraId="24973F54" w14:textId="77777777" w:rsidR="00416003" w:rsidRDefault="00790D54">
                            <w:pPr>
                              <w:pStyle w:val="TableParagraph"/>
                              <w:tabs>
                                <w:tab w:val="left" w:pos="429"/>
                              </w:tabs>
                              <w:jc w:val="center"/>
                              <w:rPr>
                                <w:sz w:val="13"/>
                              </w:rPr>
                            </w:pPr>
                            <w:r>
                              <w:rPr>
                                <w:sz w:val="13"/>
                              </w:rPr>
                              <w:t>$</w:t>
                            </w:r>
                            <w:r>
                              <w:rPr>
                                <w:sz w:val="13"/>
                              </w:rPr>
                              <w:tab/>
                              <w:t>7,474.00</w:t>
                            </w:r>
                          </w:p>
                        </w:tc>
                        <w:tc>
                          <w:tcPr>
                            <w:tcW w:w="571" w:type="dxa"/>
                          </w:tcPr>
                          <w:p w14:paraId="596541E5" w14:textId="77777777" w:rsidR="00416003" w:rsidRDefault="00790D54">
                            <w:pPr>
                              <w:pStyle w:val="TableParagraph"/>
                              <w:ind w:left="232"/>
                              <w:rPr>
                                <w:sz w:val="13"/>
                              </w:rPr>
                            </w:pPr>
                            <w:r>
                              <w:rPr>
                                <w:sz w:val="13"/>
                              </w:rPr>
                              <w:t>5.0%</w:t>
                            </w:r>
                          </w:p>
                        </w:tc>
                        <w:tc>
                          <w:tcPr>
                            <w:tcW w:w="1092" w:type="dxa"/>
                          </w:tcPr>
                          <w:p w14:paraId="1C9DD9DE" w14:textId="77777777" w:rsidR="00416003" w:rsidRDefault="00790D54">
                            <w:pPr>
                              <w:pStyle w:val="TableParagraph"/>
                              <w:tabs>
                                <w:tab w:val="left" w:pos="429"/>
                              </w:tabs>
                              <w:jc w:val="center"/>
                              <w:rPr>
                                <w:sz w:val="13"/>
                              </w:rPr>
                            </w:pPr>
                            <w:r>
                              <w:rPr>
                                <w:sz w:val="13"/>
                              </w:rPr>
                              <w:t>$</w:t>
                            </w:r>
                            <w:r>
                              <w:rPr>
                                <w:sz w:val="13"/>
                              </w:rPr>
                              <w:tab/>
                              <w:t>7,847.00</w:t>
                            </w:r>
                          </w:p>
                        </w:tc>
                        <w:tc>
                          <w:tcPr>
                            <w:tcW w:w="499" w:type="dxa"/>
                          </w:tcPr>
                          <w:p w14:paraId="6EBBCDCC" w14:textId="77777777" w:rsidR="00416003" w:rsidRDefault="00790D54">
                            <w:pPr>
                              <w:pStyle w:val="TableParagraph"/>
                              <w:ind w:left="160"/>
                              <w:rPr>
                                <w:sz w:val="13"/>
                              </w:rPr>
                            </w:pPr>
                            <w:r>
                              <w:rPr>
                                <w:sz w:val="13"/>
                              </w:rPr>
                              <w:t>5.0%</w:t>
                            </w:r>
                          </w:p>
                        </w:tc>
                        <w:tc>
                          <w:tcPr>
                            <w:tcW w:w="1092" w:type="dxa"/>
                          </w:tcPr>
                          <w:p w14:paraId="35D2F522" w14:textId="77777777" w:rsidR="00416003" w:rsidRDefault="00790D54">
                            <w:pPr>
                              <w:pStyle w:val="TableParagraph"/>
                              <w:tabs>
                                <w:tab w:val="left" w:pos="429"/>
                              </w:tabs>
                              <w:jc w:val="center"/>
                              <w:rPr>
                                <w:sz w:val="13"/>
                              </w:rPr>
                            </w:pPr>
                            <w:r>
                              <w:rPr>
                                <w:sz w:val="13"/>
                              </w:rPr>
                              <w:t>$</w:t>
                            </w:r>
                            <w:r>
                              <w:rPr>
                                <w:sz w:val="13"/>
                              </w:rPr>
                              <w:tab/>
                              <w:t>8,466.00</w:t>
                            </w:r>
                          </w:p>
                        </w:tc>
                        <w:tc>
                          <w:tcPr>
                            <w:tcW w:w="649" w:type="dxa"/>
                          </w:tcPr>
                          <w:p w14:paraId="7912F416" w14:textId="77777777" w:rsidR="00416003" w:rsidRDefault="00790D54">
                            <w:pPr>
                              <w:pStyle w:val="TableParagraph"/>
                              <w:ind w:left="307"/>
                              <w:rPr>
                                <w:sz w:val="13"/>
                              </w:rPr>
                            </w:pPr>
                            <w:r>
                              <w:rPr>
                                <w:sz w:val="13"/>
                              </w:rPr>
                              <w:t>7.9%</w:t>
                            </w:r>
                          </w:p>
                        </w:tc>
                      </w:tr>
                      <w:tr w:rsidR="00416003" w14:paraId="6BA404E9" w14:textId="77777777">
                        <w:trPr>
                          <w:trHeight w:hRule="exact" w:val="163"/>
                        </w:trPr>
                        <w:tc>
                          <w:tcPr>
                            <w:tcW w:w="1095" w:type="dxa"/>
                          </w:tcPr>
                          <w:p w14:paraId="751CA22E" w14:textId="77777777" w:rsidR="00416003" w:rsidRDefault="00790D54">
                            <w:pPr>
                              <w:pStyle w:val="TableParagraph"/>
                              <w:tabs>
                                <w:tab w:val="left" w:pos="429"/>
                              </w:tabs>
                              <w:ind w:right="3"/>
                              <w:jc w:val="center"/>
                              <w:rPr>
                                <w:sz w:val="13"/>
                              </w:rPr>
                            </w:pPr>
                            <w:r>
                              <w:rPr>
                                <w:sz w:val="13"/>
                              </w:rPr>
                              <w:t>$</w:t>
                            </w:r>
                            <w:r>
                              <w:rPr>
                                <w:sz w:val="13"/>
                              </w:rPr>
                              <w:tab/>
                              <w:t>8,273.00</w:t>
                            </w:r>
                          </w:p>
                        </w:tc>
                        <w:tc>
                          <w:tcPr>
                            <w:tcW w:w="571" w:type="dxa"/>
                          </w:tcPr>
                          <w:p w14:paraId="6686C5BB" w14:textId="77777777" w:rsidR="00416003" w:rsidRDefault="00790D54">
                            <w:pPr>
                              <w:pStyle w:val="TableParagraph"/>
                              <w:ind w:left="232"/>
                              <w:rPr>
                                <w:sz w:val="13"/>
                              </w:rPr>
                            </w:pPr>
                            <w:r>
                              <w:rPr>
                                <w:sz w:val="13"/>
                              </w:rPr>
                              <w:t>4.7%</w:t>
                            </w:r>
                          </w:p>
                        </w:tc>
                        <w:tc>
                          <w:tcPr>
                            <w:tcW w:w="1092" w:type="dxa"/>
                          </w:tcPr>
                          <w:p w14:paraId="5B5C7D0F" w14:textId="77777777" w:rsidR="00416003" w:rsidRDefault="00790D54">
                            <w:pPr>
                              <w:pStyle w:val="TableParagraph"/>
                              <w:tabs>
                                <w:tab w:val="left" w:pos="429"/>
                              </w:tabs>
                              <w:jc w:val="center"/>
                              <w:rPr>
                                <w:sz w:val="13"/>
                              </w:rPr>
                            </w:pPr>
                            <w:r>
                              <w:rPr>
                                <w:sz w:val="13"/>
                              </w:rPr>
                              <w:t>$</w:t>
                            </w:r>
                            <w:r>
                              <w:rPr>
                                <w:sz w:val="13"/>
                              </w:rPr>
                              <w:tab/>
                              <w:t>8,686.00</w:t>
                            </w:r>
                          </w:p>
                        </w:tc>
                        <w:tc>
                          <w:tcPr>
                            <w:tcW w:w="571" w:type="dxa"/>
                          </w:tcPr>
                          <w:p w14:paraId="06369865" w14:textId="77777777" w:rsidR="00416003" w:rsidRDefault="00790D54">
                            <w:pPr>
                              <w:pStyle w:val="TableParagraph"/>
                              <w:ind w:left="232"/>
                              <w:rPr>
                                <w:sz w:val="13"/>
                              </w:rPr>
                            </w:pPr>
                            <w:r>
                              <w:rPr>
                                <w:sz w:val="13"/>
                              </w:rPr>
                              <w:t>5.0%</w:t>
                            </w:r>
                          </w:p>
                        </w:tc>
                        <w:tc>
                          <w:tcPr>
                            <w:tcW w:w="1092" w:type="dxa"/>
                          </w:tcPr>
                          <w:p w14:paraId="77811C67" w14:textId="77777777" w:rsidR="00416003" w:rsidRDefault="00790D54">
                            <w:pPr>
                              <w:pStyle w:val="TableParagraph"/>
                              <w:tabs>
                                <w:tab w:val="left" w:pos="429"/>
                              </w:tabs>
                              <w:jc w:val="center"/>
                              <w:rPr>
                                <w:sz w:val="13"/>
                              </w:rPr>
                            </w:pPr>
                            <w:r>
                              <w:rPr>
                                <w:sz w:val="13"/>
                              </w:rPr>
                              <w:t>$</w:t>
                            </w:r>
                            <w:r>
                              <w:rPr>
                                <w:sz w:val="13"/>
                              </w:rPr>
                              <w:tab/>
                              <w:t>9,120.00</w:t>
                            </w:r>
                          </w:p>
                        </w:tc>
                        <w:tc>
                          <w:tcPr>
                            <w:tcW w:w="499" w:type="dxa"/>
                          </w:tcPr>
                          <w:p w14:paraId="2F2B80B9" w14:textId="77777777" w:rsidR="00416003" w:rsidRDefault="00790D54">
                            <w:pPr>
                              <w:pStyle w:val="TableParagraph"/>
                              <w:ind w:left="160"/>
                              <w:rPr>
                                <w:sz w:val="13"/>
                              </w:rPr>
                            </w:pPr>
                            <w:r>
                              <w:rPr>
                                <w:sz w:val="13"/>
                              </w:rPr>
                              <w:t>5.0%</w:t>
                            </w:r>
                          </w:p>
                        </w:tc>
                        <w:tc>
                          <w:tcPr>
                            <w:tcW w:w="1092" w:type="dxa"/>
                          </w:tcPr>
                          <w:p w14:paraId="32F602DD" w14:textId="77777777" w:rsidR="00416003" w:rsidRDefault="00790D54">
                            <w:pPr>
                              <w:pStyle w:val="TableParagraph"/>
                              <w:tabs>
                                <w:tab w:val="left" w:pos="429"/>
                              </w:tabs>
                              <w:jc w:val="center"/>
                              <w:rPr>
                                <w:sz w:val="13"/>
                              </w:rPr>
                            </w:pPr>
                            <w:r>
                              <w:rPr>
                                <w:sz w:val="13"/>
                              </w:rPr>
                              <w:t>$</w:t>
                            </w:r>
                            <w:r>
                              <w:rPr>
                                <w:sz w:val="13"/>
                              </w:rPr>
                              <w:tab/>
                              <w:t>9,840.00</w:t>
                            </w:r>
                          </w:p>
                        </w:tc>
                        <w:tc>
                          <w:tcPr>
                            <w:tcW w:w="649" w:type="dxa"/>
                          </w:tcPr>
                          <w:p w14:paraId="22D8A0F8" w14:textId="77777777" w:rsidR="00416003" w:rsidRDefault="00790D54">
                            <w:pPr>
                              <w:pStyle w:val="TableParagraph"/>
                              <w:ind w:left="307"/>
                              <w:rPr>
                                <w:sz w:val="13"/>
                              </w:rPr>
                            </w:pPr>
                            <w:r>
                              <w:rPr>
                                <w:sz w:val="13"/>
                              </w:rPr>
                              <w:t>7.9%</w:t>
                            </w:r>
                          </w:p>
                        </w:tc>
                      </w:tr>
                      <w:tr w:rsidR="00416003" w14:paraId="6AAA1B8E" w14:textId="77777777">
                        <w:trPr>
                          <w:trHeight w:hRule="exact" w:val="163"/>
                        </w:trPr>
                        <w:tc>
                          <w:tcPr>
                            <w:tcW w:w="1095" w:type="dxa"/>
                          </w:tcPr>
                          <w:p w14:paraId="0E5D4F0A" w14:textId="77777777" w:rsidR="00416003" w:rsidRDefault="00790D54">
                            <w:pPr>
                              <w:pStyle w:val="TableParagraph"/>
                              <w:tabs>
                                <w:tab w:val="left" w:pos="429"/>
                              </w:tabs>
                              <w:ind w:right="3"/>
                              <w:jc w:val="center"/>
                              <w:rPr>
                                <w:sz w:val="13"/>
                              </w:rPr>
                            </w:pPr>
                            <w:r>
                              <w:rPr>
                                <w:sz w:val="13"/>
                              </w:rPr>
                              <w:t>$</w:t>
                            </w:r>
                            <w:r>
                              <w:rPr>
                                <w:sz w:val="13"/>
                              </w:rPr>
                              <w:tab/>
                              <w:t>7,277.00</w:t>
                            </w:r>
                          </w:p>
                        </w:tc>
                        <w:tc>
                          <w:tcPr>
                            <w:tcW w:w="571" w:type="dxa"/>
                          </w:tcPr>
                          <w:p w14:paraId="2CADF7CB" w14:textId="77777777" w:rsidR="00416003" w:rsidRDefault="00790D54">
                            <w:pPr>
                              <w:pStyle w:val="TableParagraph"/>
                              <w:ind w:left="232"/>
                              <w:rPr>
                                <w:sz w:val="13"/>
                              </w:rPr>
                            </w:pPr>
                            <w:r>
                              <w:rPr>
                                <w:sz w:val="13"/>
                              </w:rPr>
                              <w:t>5.8%</w:t>
                            </w:r>
                          </w:p>
                        </w:tc>
                        <w:tc>
                          <w:tcPr>
                            <w:tcW w:w="1092" w:type="dxa"/>
                          </w:tcPr>
                          <w:p w14:paraId="2907F353" w14:textId="77777777" w:rsidR="00416003" w:rsidRDefault="00790D54">
                            <w:pPr>
                              <w:pStyle w:val="TableParagraph"/>
                              <w:tabs>
                                <w:tab w:val="left" w:pos="429"/>
                              </w:tabs>
                              <w:jc w:val="center"/>
                              <w:rPr>
                                <w:sz w:val="13"/>
                              </w:rPr>
                            </w:pPr>
                            <w:r>
                              <w:rPr>
                                <w:sz w:val="13"/>
                              </w:rPr>
                              <w:t>$</w:t>
                            </w:r>
                            <w:r>
                              <w:rPr>
                                <w:sz w:val="13"/>
                              </w:rPr>
                              <w:tab/>
                              <w:t>7,696.00</w:t>
                            </w:r>
                          </w:p>
                        </w:tc>
                        <w:tc>
                          <w:tcPr>
                            <w:tcW w:w="571" w:type="dxa"/>
                          </w:tcPr>
                          <w:p w14:paraId="310E830E" w14:textId="77777777" w:rsidR="00416003" w:rsidRDefault="00790D54">
                            <w:pPr>
                              <w:pStyle w:val="TableParagraph"/>
                              <w:ind w:left="232"/>
                              <w:rPr>
                                <w:sz w:val="13"/>
                              </w:rPr>
                            </w:pPr>
                            <w:r>
                              <w:rPr>
                                <w:sz w:val="13"/>
                              </w:rPr>
                              <w:t>5.8%</w:t>
                            </w:r>
                          </w:p>
                        </w:tc>
                        <w:tc>
                          <w:tcPr>
                            <w:tcW w:w="1092" w:type="dxa"/>
                          </w:tcPr>
                          <w:p w14:paraId="14C68A01" w14:textId="77777777" w:rsidR="00416003" w:rsidRDefault="00790D54">
                            <w:pPr>
                              <w:pStyle w:val="TableParagraph"/>
                              <w:tabs>
                                <w:tab w:val="left" w:pos="429"/>
                              </w:tabs>
                              <w:jc w:val="center"/>
                              <w:rPr>
                                <w:sz w:val="13"/>
                              </w:rPr>
                            </w:pPr>
                            <w:r>
                              <w:rPr>
                                <w:sz w:val="13"/>
                              </w:rPr>
                              <w:t>$</w:t>
                            </w:r>
                            <w:r>
                              <w:rPr>
                                <w:sz w:val="13"/>
                              </w:rPr>
                              <w:tab/>
                              <w:t>8,080.00</w:t>
                            </w:r>
                          </w:p>
                        </w:tc>
                        <w:tc>
                          <w:tcPr>
                            <w:tcW w:w="499" w:type="dxa"/>
                          </w:tcPr>
                          <w:p w14:paraId="1FA8FAA4" w14:textId="77777777" w:rsidR="00416003" w:rsidRDefault="00790D54">
                            <w:pPr>
                              <w:pStyle w:val="TableParagraph"/>
                              <w:ind w:left="160"/>
                              <w:rPr>
                                <w:sz w:val="13"/>
                              </w:rPr>
                            </w:pPr>
                            <w:r>
                              <w:rPr>
                                <w:sz w:val="13"/>
                              </w:rPr>
                              <w:t>5.0%</w:t>
                            </w:r>
                          </w:p>
                        </w:tc>
                        <w:tc>
                          <w:tcPr>
                            <w:tcW w:w="1092" w:type="dxa"/>
                          </w:tcPr>
                          <w:p w14:paraId="30A43AD9" w14:textId="77777777" w:rsidR="00416003" w:rsidRDefault="00790D54">
                            <w:pPr>
                              <w:pStyle w:val="TableParagraph"/>
                              <w:tabs>
                                <w:tab w:val="left" w:pos="429"/>
                              </w:tabs>
                              <w:jc w:val="center"/>
                              <w:rPr>
                                <w:sz w:val="13"/>
                              </w:rPr>
                            </w:pPr>
                            <w:r>
                              <w:rPr>
                                <w:sz w:val="13"/>
                              </w:rPr>
                              <w:t>$</w:t>
                            </w:r>
                            <w:r>
                              <w:rPr>
                                <w:sz w:val="13"/>
                              </w:rPr>
                              <w:tab/>
                              <w:t>8,718.00</w:t>
                            </w:r>
                          </w:p>
                        </w:tc>
                        <w:tc>
                          <w:tcPr>
                            <w:tcW w:w="649" w:type="dxa"/>
                          </w:tcPr>
                          <w:p w14:paraId="2772656F" w14:textId="77777777" w:rsidR="00416003" w:rsidRDefault="00790D54">
                            <w:pPr>
                              <w:pStyle w:val="TableParagraph"/>
                              <w:ind w:left="307"/>
                              <w:rPr>
                                <w:sz w:val="13"/>
                              </w:rPr>
                            </w:pPr>
                            <w:r>
                              <w:rPr>
                                <w:sz w:val="13"/>
                              </w:rPr>
                              <w:t>7.9%</w:t>
                            </w:r>
                          </w:p>
                        </w:tc>
                      </w:tr>
                      <w:tr w:rsidR="00416003" w14:paraId="1CA895A4" w14:textId="77777777">
                        <w:trPr>
                          <w:trHeight w:hRule="exact" w:val="163"/>
                        </w:trPr>
                        <w:tc>
                          <w:tcPr>
                            <w:tcW w:w="1095" w:type="dxa"/>
                          </w:tcPr>
                          <w:p w14:paraId="1AEFF453" w14:textId="77777777" w:rsidR="00416003" w:rsidRDefault="00790D54">
                            <w:pPr>
                              <w:pStyle w:val="TableParagraph"/>
                              <w:tabs>
                                <w:tab w:val="left" w:pos="355"/>
                              </w:tabs>
                              <w:ind w:right="3"/>
                              <w:jc w:val="center"/>
                              <w:rPr>
                                <w:sz w:val="13"/>
                              </w:rPr>
                            </w:pPr>
                            <w:r>
                              <w:rPr>
                                <w:sz w:val="13"/>
                              </w:rPr>
                              <w:t>$</w:t>
                            </w:r>
                            <w:r>
                              <w:rPr>
                                <w:sz w:val="13"/>
                              </w:rPr>
                              <w:tab/>
                              <w:t>13,900.00</w:t>
                            </w:r>
                          </w:p>
                        </w:tc>
                        <w:tc>
                          <w:tcPr>
                            <w:tcW w:w="571" w:type="dxa"/>
                          </w:tcPr>
                          <w:p w14:paraId="027CD08C" w14:textId="77777777" w:rsidR="00416003" w:rsidRDefault="00790D54">
                            <w:pPr>
                              <w:pStyle w:val="TableParagraph"/>
                              <w:ind w:left="232"/>
                              <w:rPr>
                                <w:sz w:val="13"/>
                              </w:rPr>
                            </w:pPr>
                            <w:r>
                              <w:rPr>
                                <w:sz w:val="13"/>
                              </w:rPr>
                              <w:t>5.8%</w:t>
                            </w:r>
                          </w:p>
                        </w:tc>
                        <w:tc>
                          <w:tcPr>
                            <w:tcW w:w="1092" w:type="dxa"/>
                          </w:tcPr>
                          <w:p w14:paraId="09594DC6" w14:textId="77777777" w:rsidR="00416003" w:rsidRDefault="00790D54">
                            <w:pPr>
                              <w:pStyle w:val="TableParagraph"/>
                              <w:tabs>
                                <w:tab w:val="left" w:pos="355"/>
                              </w:tabs>
                              <w:jc w:val="center"/>
                              <w:rPr>
                                <w:sz w:val="13"/>
                              </w:rPr>
                            </w:pPr>
                            <w:r>
                              <w:rPr>
                                <w:sz w:val="13"/>
                              </w:rPr>
                              <w:t>$</w:t>
                            </w:r>
                            <w:r>
                              <w:rPr>
                                <w:sz w:val="13"/>
                              </w:rPr>
                              <w:tab/>
                              <w:t>14,691.00</w:t>
                            </w:r>
                          </w:p>
                        </w:tc>
                        <w:tc>
                          <w:tcPr>
                            <w:tcW w:w="571" w:type="dxa"/>
                          </w:tcPr>
                          <w:p w14:paraId="42096047" w14:textId="77777777" w:rsidR="00416003" w:rsidRDefault="00790D54">
                            <w:pPr>
                              <w:pStyle w:val="TableParagraph"/>
                              <w:ind w:left="232"/>
                              <w:rPr>
                                <w:sz w:val="13"/>
                              </w:rPr>
                            </w:pPr>
                            <w:r>
                              <w:rPr>
                                <w:sz w:val="13"/>
                              </w:rPr>
                              <w:t>5.7%</w:t>
                            </w:r>
                          </w:p>
                        </w:tc>
                        <w:tc>
                          <w:tcPr>
                            <w:tcW w:w="1092" w:type="dxa"/>
                          </w:tcPr>
                          <w:p w14:paraId="7CBF48DD" w14:textId="77777777" w:rsidR="00416003" w:rsidRDefault="00790D54">
                            <w:pPr>
                              <w:pStyle w:val="TableParagraph"/>
                              <w:tabs>
                                <w:tab w:val="left" w:pos="355"/>
                              </w:tabs>
                              <w:jc w:val="center"/>
                              <w:rPr>
                                <w:sz w:val="13"/>
                              </w:rPr>
                            </w:pPr>
                            <w:r>
                              <w:rPr>
                                <w:sz w:val="13"/>
                              </w:rPr>
                              <w:t>$</w:t>
                            </w:r>
                            <w:r>
                              <w:rPr>
                                <w:sz w:val="13"/>
                              </w:rPr>
                              <w:tab/>
                              <w:t>15,482.00</w:t>
                            </w:r>
                          </w:p>
                        </w:tc>
                        <w:tc>
                          <w:tcPr>
                            <w:tcW w:w="499" w:type="dxa"/>
                          </w:tcPr>
                          <w:p w14:paraId="515B4956" w14:textId="77777777" w:rsidR="00416003" w:rsidRDefault="00790D54">
                            <w:pPr>
                              <w:pStyle w:val="TableParagraph"/>
                              <w:ind w:left="160"/>
                              <w:rPr>
                                <w:sz w:val="13"/>
                              </w:rPr>
                            </w:pPr>
                            <w:r>
                              <w:rPr>
                                <w:sz w:val="13"/>
                              </w:rPr>
                              <w:t>5.4%</w:t>
                            </w:r>
                          </w:p>
                        </w:tc>
                        <w:tc>
                          <w:tcPr>
                            <w:tcW w:w="1092" w:type="dxa"/>
                          </w:tcPr>
                          <w:p w14:paraId="3619363E" w14:textId="77777777" w:rsidR="00416003" w:rsidRDefault="00790D54">
                            <w:pPr>
                              <w:pStyle w:val="TableParagraph"/>
                              <w:tabs>
                                <w:tab w:val="left" w:pos="355"/>
                              </w:tabs>
                              <w:jc w:val="center"/>
                              <w:rPr>
                                <w:sz w:val="13"/>
                              </w:rPr>
                            </w:pPr>
                            <w:r>
                              <w:rPr>
                                <w:sz w:val="13"/>
                              </w:rPr>
                              <w:t>$</w:t>
                            </w:r>
                            <w:r>
                              <w:rPr>
                                <w:sz w:val="13"/>
                              </w:rPr>
                              <w:tab/>
                              <w:t>16,851.00</w:t>
                            </w:r>
                          </w:p>
                        </w:tc>
                        <w:tc>
                          <w:tcPr>
                            <w:tcW w:w="649" w:type="dxa"/>
                          </w:tcPr>
                          <w:p w14:paraId="0042C5BD" w14:textId="77777777" w:rsidR="00416003" w:rsidRDefault="00790D54">
                            <w:pPr>
                              <w:pStyle w:val="TableParagraph"/>
                              <w:ind w:left="307"/>
                              <w:rPr>
                                <w:sz w:val="13"/>
                              </w:rPr>
                            </w:pPr>
                            <w:r>
                              <w:rPr>
                                <w:sz w:val="13"/>
                              </w:rPr>
                              <w:t>8.8%</w:t>
                            </w:r>
                          </w:p>
                        </w:tc>
                      </w:tr>
                      <w:tr w:rsidR="00416003" w14:paraId="6883A07E" w14:textId="77777777">
                        <w:trPr>
                          <w:trHeight w:hRule="exact" w:val="163"/>
                        </w:trPr>
                        <w:tc>
                          <w:tcPr>
                            <w:tcW w:w="1095" w:type="dxa"/>
                          </w:tcPr>
                          <w:p w14:paraId="0A816DFA" w14:textId="77777777" w:rsidR="00416003" w:rsidRDefault="00790D54">
                            <w:pPr>
                              <w:pStyle w:val="TableParagraph"/>
                              <w:tabs>
                                <w:tab w:val="left" w:pos="429"/>
                              </w:tabs>
                              <w:ind w:right="3"/>
                              <w:jc w:val="center"/>
                              <w:rPr>
                                <w:sz w:val="13"/>
                              </w:rPr>
                            </w:pPr>
                            <w:r>
                              <w:rPr>
                                <w:sz w:val="13"/>
                              </w:rPr>
                              <w:t>$</w:t>
                            </w:r>
                            <w:r>
                              <w:rPr>
                                <w:sz w:val="13"/>
                              </w:rPr>
                              <w:tab/>
                              <w:t>9,340.00</w:t>
                            </w:r>
                          </w:p>
                        </w:tc>
                        <w:tc>
                          <w:tcPr>
                            <w:tcW w:w="571" w:type="dxa"/>
                          </w:tcPr>
                          <w:p w14:paraId="2264D6EE" w14:textId="77777777" w:rsidR="00416003" w:rsidRDefault="00790D54">
                            <w:pPr>
                              <w:pStyle w:val="TableParagraph"/>
                              <w:ind w:left="232"/>
                              <w:rPr>
                                <w:sz w:val="13"/>
                              </w:rPr>
                            </w:pPr>
                            <w:r>
                              <w:rPr>
                                <w:sz w:val="13"/>
                              </w:rPr>
                              <w:t>6.0%</w:t>
                            </w:r>
                          </w:p>
                        </w:tc>
                        <w:tc>
                          <w:tcPr>
                            <w:tcW w:w="1092" w:type="dxa"/>
                          </w:tcPr>
                          <w:p w14:paraId="11962A67" w14:textId="77777777" w:rsidR="00416003" w:rsidRDefault="00790D54">
                            <w:pPr>
                              <w:pStyle w:val="TableParagraph"/>
                              <w:tabs>
                                <w:tab w:val="left" w:pos="429"/>
                              </w:tabs>
                              <w:jc w:val="center"/>
                              <w:rPr>
                                <w:sz w:val="13"/>
                              </w:rPr>
                            </w:pPr>
                            <w:r>
                              <w:rPr>
                                <w:sz w:val="13"/>
                              </w:rPr>
                              <w:t>$</w:t>
                            </w:r>
                            <w:r>
                              <w:rPr>
                                <w:sz w:val="13"/>
                              </w:rPr>
                              <w:tab/>
                              <w:t>9,879.00</w:t>
                            </w:r>
                          </w:p>
                        </w:tc>
                        <w:tc>
                          <w:tcPr>
                            <w:tcW w:w="571" w:type="dxa"/>
                          </w:tcPr>
                          <w:p w14:paraId="48E55EE6" w14:textId="77777777" w:rsidR="00416003" w:rsidRDefault="00790D54">
                            <w:pPr>
                              <w:pStyle w:val="TableParagraph"/>
                              <w:ind w:left="232"/>
                              <w:rPr>
                                <w:sz w:val="13"/>
                              </w:rPr>
                            </w:pPr>
                            <w:r>
                              <w:rPr>
                                <w:sz w:val="13"/>
                              </w:rPr>
                              <w:t>5.8%</w:t>
                            </w:r>
                          </w:p>
                        </w:tc>
                        <w:tc>
                          <w:tcPr>
                            <w:tcW w:w="1092" w:type="dxa"/>
                          </w:tcPr>
                          <w:p w14:paraId="22768136" w14:textId="77777777" w:rsidR="00416003" w:rsidRDefault="00790D54">
                            <w:pPr>
                              <w:pStyle w:val="TableParagraph"/>
                              <w:tabs>
                                <w:tab w:val="left" w:pos="355"/>
                              </w:tabs>
                              <w:jc w:val="center"/>
                              <w:rPr>
                                <w:sz w:val="13"/>
                              </w:rPr>
                            </w:pPr>
                            <w:r>
                              <w:rPr>
                                <w:sz w:val="13"/>
                              </w:rPr>
                              <w:t>$</w:t>
                            </w:r>
                            <w:r>
                              <w:rPr>
                                <w:sz w:val="13"/>
                              </w:rPr>
                              <w:tab/>
                              <w:t>10,372.00</w:t>
                            </w:r>
                          </w:p>
                        </w:tc>
                        <w:tc>
                          <w:tcPr>
                            <w:tcW w:w="499" w:type="dxa"/>
                          </w:tcPr>
                          <w:p w14:paraId="3747BE6C" w14:textId="77777777" w:rsidR="00416003" w:rsidRDefault="00790D54">
                            <w:pPr>
                              <w:pStyle w:val="TableParagraph"/>
                              <w:ind w:left="160"/>
                              <w:rPr>
                                <w:sz w:val="13"/>
                              </w:rPr>
                            </w:pPr>
                            <w:r>
                              <w:rPr>
                                <w:sz w:val="13"/>
                              </w:rPr>
                              <w:t>5.0%</w:t>
                            </w:r>
                          </w:p>
                        </w:tc>
                        <w:tc>
                          <w:tcPr>
                            <w:tcW w:w="1092" w:type="dxa"/>
                          </w:tcPr>
                          <w:p w14:paraId="56610BDA" w14:textId="77777777" w:rsidR="00416003" w:rsidRDefault="00790D54">
                            <w:pPr>
                              <w:pStyle w:val="TableParagraph"/>
                              <w:tabs>
                                <w:tab w:val="left" w:pos="355"/>
                              </w:tabs>
                              <w:jc w:val="center"/>
                              <w:rPr>
                                <w:sz w:val="13"/>
                              </w:rPr>
                            </w:pPr>
                            <w:r>
                              <w:rPr>
                                <w:sz w:val="13"/>
                              </w:rPr>
                              <w:t>$</w:t>
                            </w:r>
                            <w:r>
                              <w:rPr>
                                <w:sz w:val="13"/>
                              </w:rPr>
                              <w:tab/>
                              <w:t>11,191.00</w:t>
                            </w:r>
                          </w:p>
                        </w:tc>
                        <w:tc>
                          <w:tcPr>
                            <w:tcW w:w="649" w:type="dxa"/>
                          </w:tcPr>
                          <w:p w14:paraId="64108322" w14:textId="77777777" w:rsidR="00416003" w:rsidRDefault="00790D54">
                            <w:pPr>
                              <w:pStyle w:val="TableParagraph"/>
                              <w:ind w:left="307"/>
                              <w:rPr>
                                <w:sz w:val="13"/>
                              </w:rPr>
                            </w:pPr>
                            <w:r>
                              <w:rPr>
                                <w:sz w:val="13"/>
                              </w:rPr>
                              <w:t>7.9%</w:t>
                            </w:r>
                          </w:p>
                        </w:tc>
                      </w:tr>
                    </w:tbl>
                    <w:p w14:paraId="1CB0E641" w14:textId="77777777" w:rsidR="00416003" w:rsidRDefault="00416003">
                      <w:pPr>
                        <w:pStyle w:val="BodyText"/>
                      </w:pPr>
                    </w:p>
                  </w:txbxContent>
                </v:textbox>
                <w10:anchorlock/>
              </v:shape>
            </w:pict>
          </mc:Fallback>
        </mc:AlternateContent>
      </w:r>
    </w:p>
    <w:p w14:paraId="291B6BE7" w14:textId="77777777" w:rsidR="00416003" w:rsidRDefault="00416003">
      <w:pPr>
        <w:spacing w:before="8"/>
        <w:rPr>
          <w:sz w:val="8"/>
        </w:rPr>
      </w:pPr>
    </w:p>
    <w:p w14:paraId="1C0743BA" w14:textId="5B76C630" w:rsidR="00416003" w:rsidRDefault="00560545">
      <w:pPr>
        <w:spacing w:before="98"/>
        <w:ind w:left="245"/>
        <w:rPr>
          <w:b/>
          <w:sz w:val="13"/>
        </w:rPr>
      </w:pPr>
      <w:r>
        <w:rPr>
          <w:noProof/>
        </w:rPr>
        <mc:AlternateContent>
          <mc:Choice Requires="wps">
            <w:drawing>
              <wp:anchor distT="0" distB="0" distL="114300" distR="114300" simplePos="0" relativeHeight="251854336" behindDoc="1" locked="0" layoutInCell="1" allowOverlap="1" wp14:anchorId="5D13F2A3" wp14:editId="5847F45F">
                <wp:simplePos x="0" y="0"/>
                <wp:positionH relativeFrom="page">
                  <wp:posOffset>264795</wp:posOffset>
                </wp:positionH>
                <wp:positionV relativeFrom="paragraph">
                  <wp:posOffset>-63500</wp:posOffset>
                </wp:positionV>
                <wp:extent cx="7243445" cy="0"/>
                <wp:effectExtent l="7620" t="5080" r="6985" b="13970"/>
                <wp:wrapNone/>
                <wp:docPr id="30559531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34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B186D72" id="Line 332" o:spid="_x0000_s1026" style="position:absolute;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5pt,-5pt" to="591.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" strokeweight=".6pt">
                <w10:wrap anchorx="page"/>
              </v:line>
            </w:pict>
          </mc:Fallback>
        </mc:AlternateContent>
      </w:r>
      <w:r>
        <w:rPr>
          <w:b/>
          <w:sz w:val="13"/>
        </w:rPr>
        <w:t>COMMENTS FROM PROVIDER:</w:t>
      </w:r>
    </w:p>
    <w:p w14:paraId="5DBE02FF" w14:textId="6B886B7B" w:rsidR="00416003" w:rsidRDefault="00560545">
      <w:pPr>
        <w:spacing w:before="4"/>
        <w:rPr>
          <w:b/>
          <w:sz w:val="13"/>
        </w:rPr>
      </w:pPr>
      <w:r>
        <w:rPr>
          <w:noProof/>
        </w:rPr>
        <mc:AlternateContent>
          <mc:Choice Requires="wps">
            <w:drawing>
              <wp:anchor distT="0" distB="0" distL="0" distR="0" simplePos="0" relativeHeight="251665920" behindDoc="0" locked="0" layoutInCell="1" allowOverlap="1" wp14:anchorId="6150413D" wp14:editId="0B26D364">
                <wp:simplePos x="0" y="0"/>
                <wp:positionH relativeFrom="page">
                  <wp:posOffset>264795</wp:posOffset>
                </wp:positionH>
                <wp:positionV relativeFrom="paragraph">
                  <wp:posOffset>126365</wp:posOffset>
                </wp:positionV>
                <wp:extent cx="7243445" cy="0"/>
                <wp:effectExtent l="7620" t="8890" r="6985" b="10160"/>
                <wp:wrapTopAndBottom/>
                <wp:docPr id="1583799811"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34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F5A4A7A" id="Line 331"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85pt,9.95pt" to="591.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" strokeweight=".6pt">
                <w10:wrap type="topAndBottom" anchorx="page"/>
              </v:line>
            </w:pict>
          </mc:Fallback>
        </mc:AlternateContent>
      </w:r>
      <w:r>
        <w:rPr>
          <w:noProof/>
        </w:rPr>
        <mc:AlternateContent>
          <mc:Choice Requires="wps">
            <w:drawing>
              <wp:anchor distT="0" distB="0" distL="0" distR="0" simplePos="0" relativeHeight="251666944" behindDoc="0" locked="0" layoutInCell="1" allowOverlap="1" wp14:anchorId="5EE39BD2" wp14:editId="673D24FB">
                <wp:simplePos x="0" y="0"/>
                <wp:positionH relativeFrom="page">
                  <wp:posOffset>264795</wp:posOffset>
                </wp:positionH>
                <wp:positionV relativeFrom="paragraph">
                  <wp:posOffset>248285</wp:posOffset>
                </wp:positionV>
                <wp:extent cx="7243445" cy="0"/>
                <wp:effectExtent l="7620" t="6985" r="6985" b="12065"/>
                <wp:wrapTopAndBottom/>
                <wp:docPr id="32024278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3445"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4A5FB4A" id="Line 330"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85pt,19.55pt" to="591.2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" strokeweight=".21131mm">
                <w10:wrap type="topAndBottom" anchorx="page"/>
              </v:line>
            </w:pict>
          </mc:Fallback>
        </mc:AlternateContent>
      </w:r>
      <w:r>
        <w:rPr>
          <w:noProof/>
        </w:rPr>
        <mc:AlternateContent>
          <mc:Choice Requires="wps">
            <w:drawing>
              <wp:anchor distT="0" distB="0" distL="0" distR="0" simplePos="0" relativeHeight="251667968" behindDoc="0" locked="0" layoutInCell="1" allowOverlap="1" wp14:anchorId="5CDDBF3F" wp14:editId="16106A24">
                <wp:simplePos x="0" y="0"/>
                <wp:positionH relativeFrom="page">
                  <wp:posOffset>264795</wp:posOffset>
                </wp:positionH>
                <wp:positionV relativeFrom="paragraph">
                  <wp:posOffset>406400</wp:posOffset>
                </wp:positionV>
                <wp:extent cx="7243445" cy="0"/>
                <wp:effectExtent l="7620" t="12700" r="6985" b="6350"/>
                <wp:wrapTopAndBottom/>
                <wp:docPr id="948061992"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34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0877E1D" id="Line 329"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85pt,32pt" to="591.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" strokeweight=".6pt">
                <w10:wrap type="topAndBottom" anchorx="page"/>
              </v:line>
            </w:pict>
          </mc:Fallback>
        </mc:AlternateContent>
      </w:r>
      <w:r>
        <w:rPr>
          <w:noProof/>
        </w:rPr>
        <mc:AlternateContent>
          <mc:Choice Requires="wps">
            <w:drawing>
              <wp:anchor distT="0" distB="0" distL="0" distR="0" simplePos="0" relativeHeight="251668992" behindDoc="0" locked="0" layoutInCell="1" allowOverlap="1" wp14:anchorId="41FECCAC" wp14:editId="18AC007C">
                <wp:simplePos x="0" y="0"/>
                <wp:positionH relativeFrom="page">
                  <wp:posOffset>264795</wp:posOffset>
                </wp:positionH>
                <wp:positionV relativeFrom="paragraph">
                  <wp:posOffset>510540</wp:posOffset>
                </wp:positionV>
                <wp:extent cx="7243445" cy="0"/>
                <wp:effectExtent l="7620" t="12065" r="6985" b="6985"/>
                <wp:wrapTopAndBottom/>
                <wp:docPr id="810382806"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34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E35D9ED" id="Line 328"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85pt,40.2pt" to="591.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" strokeweight=".6pt">
                <w10:wrap type="topAndBottom" anchorx="page"/>
              </v:line>
            </w:pict>
          </mc:Fallback>
        </mc:AlternateContent>
      </w:r>
      <w:r>
        <w:rPr>
          <w:noProof/>
        </w:rPr>
        <mc:AlternateContent>
          <mc:Choice Requires="wps">
            <w:drawing>
              <wp:anchor distT="0" distB="0" distL="0" distR="0" simplePos="0" relativeHeight="251670016" behindDoc="0" locked="0" layoutInCell="1" allowOverlap="1" wp14:anchorId="66FEB4D4" wp14:editId="31BCC814">
                <wp:simplePos x="0" y="0"/>
                <wp:positionH relativeFrom="page">
                  <wp:posOffset>264795</wp:posOffset>
                </wp:positionH>
                <wp:positionV relativeFrom="paragraph">
                  <wp:posOffset>614045</wp:posOffset>
                </wp:positionV>
                <wp:extent cx="7243445" cy="0"/>
                <wp:effectExtent l="7620" t="10795" r="6985" b="8255"/>
                <wp:wrapTopAndBottom/>
                <wp:docPr id="1726967891"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3445"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90071B2" id="Line 327"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85pt,48.35pt" to="591.2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" strokeweight=".21131mm">
                <w10:wrap type="topAndBottom" anchorx="page"/>
              </v:line>
            </w:pict>
          </mc:Fallback>
        </mc:AlternateContent>
      </w:r>
      <w:r>
        <w:rPr>
          <w:noProof/>
        </w:rPr>
        <mc:AlternateContent>
          <mc:Choice Requires="wps">
            <w:drawing>
              <wp:anchor distT="0" distB="0" distL="0" distR="0" simplePos="0" relativeHeight="251671040" behindDoc="0" locked="0" layoutInCell="1" allowOverlap="1" wp14:anchorId="546C1AC1" wp14:editId="1C432902">
                <wp:simplePos x="0" y="0"/>
                <wp:positionH relativeFrom="page">
                  <wp:posOffset>264795</wp:posOffset>
                </wp:positionH>
                <wp:positionV relativeFrom="paragraph">
                  <wp:posOffset>717550</wp:posOffset>
                </wp:positionV>
                <wp:extent cx="7243445" cy="0"/>
                <wp:effectExtent l="7620" t="9525" r="6985" b="9525"/>
                <wp:wrapTopAndBottom/>
                <wp:docPr id="586434077"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34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0DF73E3" id="Line 326"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85pt,56.5pt" to="591.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" strokeweight=".6pt">
                <w10:wrap type="topAndBottom" anchorx="page"/>
              </v:line>
            </w:pict>
          </mc:Fallback>
        </mc:AlternateContent>
      </w:r>
      <w:r>
        <w:rPr>
          <w:noProof/>
        </w:rPr>
        <mc:AlternateContent>
          <mc:Choice Requires="wps">
            <w:drawing>
              <wp:anchor distT="0" distB="0" distL="0" distR="0" simplePos="0" relativeHeight="251672064" behindDoc="0" locked="0" layoutInCell="1" allowOverlap="1" wp14:anchorId="524B53FA" wp14:editId="2E3033C5">
                <wp:simplePos x="0" y="0"/>
                <wp:positionH relativeFrom="page">
                  <wp:posOffset>264795</wp:posOffset>
                </wp:positionH>
                <wp:positionV relativeFrom="paragraph">
                  <wp:posOffset>821055</wp:posOffset>
                </wp:positionV>
                <wp:extent cx="7243445" cy="0"/>
                <wp:effectExtent l="7620" t="8255" r="6985" b="10795"/>
                <wp:wrapTopAndBottom/>
                <wp:docPr id="901852449"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34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AE8A5B7" id="Line 325"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85pt,64.65pt" to="591.2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" strokeweight=".6pt">
                <w10:wrap type="topAndBottom" anchorx="page"/>
              </v:line>
            </w:pict>
          </mc:Fallback>
        </mc:AlternateContent>
      </w:r>
    </w:p>
    <w:p w14:paraId="5D85D4F7" w14:textId="77777777" w:rsidR="00416003" w:rsidRDefault="00416003">
      <w:pPr>
        <w:spacing w:before="8"/>
        <w:rPr>
          <w:b/>
          <w:sz w:val="9"/>
        </w:rPr>
      </w:pPr>
    </w:p>
    <w:p w14:paraId="7247E9E2" w14:textId="77777777" w:rsidR="00416003" w:rsidRDefault="00416003">
      <w:pPr>
        <w:spacing w:before="8"/>
        <w:rPr>
          <w:b/>
          <w:sz w:val="14"/>
        </w:rPr>
      </w:pPr>
    </w:p>
    <w:p w14:paraId="4BE4815B" w14:textId="77777777" w:rsidR="00416003" w:rsidRDefault="00416003">
      <w:pPr>
        <w:spacing w:before="2"/>
        <w:rPr>
          <w:b/>
          <w:sz w:val="7"/>
        </w:rPr>
      </w:pPr>
    </w:p>
    <w:p w14:paraId="18435C73" w14:textId="77777777" w:rsidR="00416003" w:rsidRDefault="00416003">
      <w:pPr>
        <w:spacing w:before="2"/>
        <w:rPr>
          <w:b/>
          <w:sz w:val="7"/>
        </w:rPr>
      </w:pPr>
    </w:p>
    <w:p w14:paraId="6B3E59D4" w14:textId="77777777" w:rsidR="00416003" w:rsidRDefault="00416003">
      <w:pPr>
        <w:spacing w:before="2"/>
        <w:rPr>
          <w:b/>
          <w:sz w:val="7"/>
        </w:rPr>
      </w:pPr>
    </w:p>
    <w:p w14:paraId="520900BE" w14:textId="77777777" w:rsidR="00416003" w:rsidRDefault="00416003">
      <w:pPr>
        <w:spacing w:before="2"/>
        <w:rPr>
          <w:b/>
          <w:sz w:val="7"/>
        </w:rPr>
      </w:pPr>
    </w:p>
    <w:p w14:paraId="3E6E5410" w14:textId="77777777" w:rsidR="00416003" w:rsidRDefault="00416003">
      <w:pPr>
        <w:rPr>
          <w:sz w:val="7"/>
        </w:rPr>
        <w:sectPr w:rsidR="00416003">
          <w:headerReference w:type="default" r:id="rId413"/>
          <w:footerReference w:type="default" r:id="rId414"/>
          <w:pgSz w:w="12240" w:h="15840"/>
          <w:pgMar w:top="380" w:right="300" w:bottom="280" w:left="200" w:header="0" w:footer="0" w:gutter="0"/>
          <w:cols w:space="720"/>
        </w:sectPr>
      </w:pPr>
    </w:p>
    <w:p w14:paraId="299BB7E4" w14:textId="77777777" w:rsidR="00416003" w:rsidRDefault="00790D54">
      <w:pPr>
        <w:tabs>
          <w:tab w:val="left" w:pos="10264"/>
        </w:tabs>
        <w:spacing w:before="73"/>
        <w:ind w:left="277"/>
        <w:rPr>
          <w:b/>
          <w:sz w:val="18"/>
        </w:rPr>
      </w:pPr>
      <w:r>
        <w:rPr>
          <w:b/>
          <w:spacing w:val="-16"/>
          <w:w w:val="102"/>
          <w:sz w:val="18"/>
          <w:u w:val="single"/>
        </w:rPr>
        <w:t xml:space="preserve"> </w:t>
      </w:r>
      <w:r>
        <w:rPr>
          <w:b/>
          <w:w w:val="105"/>
          <w:sz w:val="18"/>
          <w:u w:val="single"/>
        </w:rPr>
        <w:t>PROVIDER</w:t>
      </w:r>
      <w:r>
        <w:rPr>
          <w:b/>
          <w:spacing w:val="-18"/>
          <w:w w:val="105"/>
          <w:sz w:val="18"/>
          <w:u w:val="single"/>
        </w:rPr>
        <w:t xml:space="preserve"> </w:t>
      </w:r>
      <w:r>
        <w:rPr>
          <w:b/>
          <w:w w:val="105"/>
          <w:sz w:val="18"/>
          <w:u w:val="single"/>
        </w:rPr>
        <w:t>NAME:</w:t>
      </w:r>
      <w:r>
        <w:rPr>
          <w:b/>
          <w:spacing w:val="18"/>
          <w:w w:val="105"/>
          <w:sz w:val="18"/>
          <w:u w:val="single"/>
        </w:rPr>
        <w:t xml:space="preserve"> </w:t>
      </w:r>
      <w:r>
        <w:rPr>
          <w:b/>
          <w:w w:val="105"/>
          <w:sz w:val="18"/>
          <w:u w:val="single"/>
        </w:rPr>
        <w:t>Odd</w:t>
      </w:r>
      <w:r>
        <w:rPr>
          <w:b/>
          <w:spacing w:val="-19"/>
          <w:w w:val="105"/>
          <w:sz w:val="18"/>
          <w:u w:val="single"/>
        </w:rPr>
        <w:t xml:space="preserve"> </w:t>
      </w:r>
      <w:r>
        <w:rPr>
          <w:b/>
          <w:w w:val="105"/>
          <w:sz w:val="18"/>
          <w:u w:val="single"/>
        </w:rPr>
        <w:t>Fellows</w:t>
      </w:r>
      <w:r>
        <w:rPr>
          <w:b/>
          <w:spacing w:val="-19"/>
          <w:w w:val="105"/>
          <w:sz w:val="18"/>
          <w:u w:val="single"/>
        </w:rPr>
        <w:t xml:space="preserve"> </w:t>
      </w:r>
      <w:r>
        <w:rPr>
          <w:b/>
          <w:w w:val="105"/>
          <w:sz w:val="18"/>
          <w:u w:val="single"/>
        </w:rPr>
        <w:t>Home</w:t>
      </w:r>
      <w:r>
        <w:rPr>
          <w:b/>
          <w:spacing w:val="-19"/>
          <w:w w:val="105"/>
          <w:sz w:val="18"/>
          <w:u w:val="single"/>
        </w:rPr>
        <w:t xml:space="preserve"> </w:t>
      </w:r>
      <w:r>
        <w:rPr>
          <w:b/>
          <w:w w:val="105"/>
          <w:sz w:val="18"/>
          <w:u w:val="single"/>
        </w:rPr>
        <w:t>of</w:t>
      </w:r>
      <w:r>
        <w:rPr>
          <w:b/>
          <w:spacing w:val="-18"/>
          <w:w w:val="105"/>
          <w:sz w:val="18"/>
          <w:u w:val="single"/>
        </w:rPr>
        <w:t xml:space="preserve"> </w:t>
      </w:r>
      <w:r>
        <w:rPr>
          <w:b/>
          <w:w w:val="105"/>
          <w:sz w:val="18"/>
          <w:u w:val="single"/>
        </w:rPr>
        <w:t>California</w:t>
      </w:r>
      <w:r>
        <w:rPr>
          <w:b/>
          <w:sz w:val="18"/>
          <w:u w:val="single"/>
        </w:rPr>
        <w:tab/>
      </w:r>
    </w:p>
    <w:p w14:paraId="55EA63A5" w14:textId="77777777" w:rsidR="00416003" w:rsidRDefault="00416003">
      <w:pPr>
        <w:rPr>
          <w:b/>
          <w:sz w:val="13"/>
        </w:rPr>
      </w:pPr>
    </w:p>
    <w:p w14:paraId="1BFD852A" w14:textId="77777777" w:rsidR="00416003" w:rsidRDefault="00790D54">
      <w:pPr>
        <w:spacing w:before="99"/>
        <w:ind w:left="3559" w:right="3394"/>
        <w:jc w:val="center"/>
        <w:rPr>
          <w:b/>
          <w:sz w:val="18"/>
        </w:rPr>
      </w:pPr>
      <w:r>
        <w:rPr>
          <w:b/>
          <w:sz w:val="18"/>
          <w:u w:val="single"/>
        </w:rPr>
        <w:t>FINANCIAL RATIO FORMULAS</w:t>
      </w:r>
    </w:p>
    <w:p w14:paraId="67EA5607" w14:textId="77777777" w:rsidR="00416003" w:rsidRDefault="00416003">
      <w:pPr>
        <w:rPr>
          <w:b/>
          <w:sz w:val="20"/>
        </w:rPr>
      </w:pPr>
    </w:p>
    <w:p w14:paraId="23F3261B" w14:textId="77777777" w:rsidR="00416003" w:rsidRDefault="00416003">
      <w:pPr>
        <w:spacing w:before="5"/>
        <w:rPr>
          <w:b/>
          <w:sz w:val="21"/>
        </w:rPr>
      </w:pPr>
    </w:p>
    <w:p w14:paraId="4209B24D" w14:textId="1AFF40E4" w:rsidR="00416003" w:rsidRDefault="00560545">
      <w:pPr>
        <w:ind w:left="3249"/>
        <w:rPr>
          <w:b/>
          <w:sz w:val="18"/>
        </w:rPr>
      </w:pPr>
      <w:r>
        <w:rPr>
          <w:noProof/>
        </w:rPr>
        <mc:AlternateContent>
          <mc:Choice Requires="wpg">
            <w:drawing>
              <wp:anchor distT="0" distB="0" distL="114300" distR="114300" simplePos="0" relativeHeight="251855360" behindDoc="1" locked="0" layoutInCell="1" allowOverlap="1" wp14:anchorId="2EE16CF2" wp14:editId="41BA1688">
                <wp:simplePos x="0" y="0"/>
                <wp:positionH relativeFrom="page">
                  <wp:posOffset>1884680</wp:posOffset>
                </wp:positionH>
                <wp:positionV relativeFrom="paragraph">
                  <wp:posOffset>130810</wp:posOffset>
                </wp:positionV>
                <wp:extent cx="3555365" cy="745490"/>
                <wp:effectExtent l="8255" t="5080" r="8255" b="1905"/>
                <wp:wrapNone/>
                <wp:docPr id="564956414"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745490"/>
                          <a:chOff x="2968" y="206"/>
                          <a:chExt cx="5599" cy="1174"/>
                        </a:xfrm>
                      </wpg:grpSpPr>
                      <wps:wsp>
                        <wps:cNvPr id="184037365" name="AutoShape 324"/>
                        <wps:cNvSpPr>
                          <a:spLocks/>
                        </wps:cNvSpPr>
                        <wps:spPr bwMode="auto">
                          <a:xfrm>
                            <a:off x="2977" y="214"/>
                            <a:ext cx="5573" cy="1157"/>
                          </a:xfrm>
                          <a:custGeom>
                            <a:avLst/>
                            <a:gdLst>
                              <a:gd name="T0" fmla="+- 0 2977 2977"/>
                              <a:gd name="T1" fmla="*/ T0 w 5573"/>
                              <a:gd name="T2" fmla="+- 0 214 214"/>
                              <a:gd name="T3" fmla="*/ 214 h 1157"/>
                              <a:gd name="T4" fmla="+- 0 2977 2977"/>
                              <a:gd name="T5" fmla="*/ T4 w 5573"/>
                              <a:gd name="T6" fmla="+- 0 1371 214"/>
                              <a:gd name="T7" fmla="*/ 1371 h 1157"/>
                              <a:gd name="T8" fmla="+- 0 8549 2977"/>
                              <a:gd name="T9" fmla="*/ T8 w 5573"/>
                              <a:gd name="T10" fmla="+- 0 231 214"/>
                              <a:gd name="T11" fmla="*/ 231 h 1157"/>
                              <a:gd name="T12" fmla="+- 0 8549 2977"/>
                              <a:gd name="T13" fmla="*/ T12 w 5573"/>
                              <a:gd name="T14" fmla="+- 0 1371 214"/>
                              <a:gd name="T15" fmla="*/ 1371 h 1157"/>
                            </a:gdLst>
                            <a:ahLst/>
                            <a:cxnLst>
                              <a:cxn ang="0">
                                <a:pos x="T1" y="T3"/>
                              </a:cxn>
                              <a:cxn ang="0">
                                <a:pos x="T5" y="T7"/>
                              </a:cxn>
                              <a:cxn ang="0">
                                <a:pos x="T9" y="T11"/>
                              </a:cxn>
                              <a:cxn ang="0">
                                <a:pos x="T13" y="T15"/>
                              </a:cxn>
                            </a:cxnLst>
                            <a:rect l="0" t="0" r="r" b="b"/>
                            <a:pathLst>
                              <a:path w="5573" h="1157">
                                <a:moveTo>
                                  <a:pt x="0" y="0"/>
                                </a:moveTo>
                                <a:lnTo>
                                  <a:pt x="0" y="1157"/>
                                </a:lnTo>
                                <a:moveTo>
                                  <a:pt x="5572" y="17"/>
                                </a:moveTo>
                                <a:lnTo>
                                  <a:pt x="5572" y="1157"/>
                                </a:lnTo>
                              </a:path>
                            </a:pathLst>
                          </a:custGeom>
                          <a:noFill/>
                          <a:ln w="106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877788" name="Line 323"/>
                        <wps:cNvCnPr>
                          <a:cxnSpLocks noChangeShapeType="1"/>
                        </wps:cNvCnPr>
                        <wps:spPr bwMode="auto">
                          <a:xfrm>
                            <a:off x="2985" y="223"/>
                            <a:ext cx="5573"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008568" name="Line 322"/>
                        <wps:cNvCnPr>
                          <a:cxnSpLocks noChangeShapeType="1"/>
                        </wps:cNvCnPr>
                        <wps:spPr bwMode="auto">
                          <a:xfrm>
                            <a:off x="2985" y="1363"/>
                            <a:ext cx="5573"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E36D407" id="Group 321" o:spid="_x0000_s1026" style="position:absolute;margin-left:148.4pt;margin-top:10.3pt;width:279.95pt;height:58.7pt;z-index:-251461120;mso-position-horizontal-relative:page" coordorigin="2968,206" coordsize="5599,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">
                <v:shape id="AutoShape 324" o:spid="_x0000_s1027" style="position:absolute;left:2977;top:214;width:5573;height:1157;visibility:visible;mso-wrap-style:square;v-text-anchor:top" coordsize="5573,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" path="m,l,1157m5572,17r,1140e" filled="f" strokeweight=".29669mm">
                  <v:path arrowok="t" o:connecttype="custom" o:connectlocs="0,214;0,1371;5572,231;5572,1371" o:connectangles="0,0,0,0"/>
                </v:shape>
                <v:line id="Line 323" o:spid="_x0000_s1028" style="position:absolute;visibility:visible;mso-wrap-style:square" from="2985,223" to="855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" strokeweight=".84pt"/>
                <v:line id="Line 322" o:spid="_x0000_s1029" style="position:absolute;visibility:visible;mso-wrap-style:square" from="2985,1363" to="8558,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" strokeweight=".29669mm"/>
                <w10:wrap anchorx="page"/>
              </v:group>
            </w:pict>
          </mc:Fallback>
        </mc:AlternateContent>
      </w:r>
      <w:r>
        <w:rPr>
          <w:b/>
          <w:w w:val="105"/>
          <w:sz w:val="18"/>
        </w:rPr>
        <w:t>LONG-TERM DEBT TO TOTAL ASSETS RATIO</w:t>
      </w:r>
    </w:p>
    <w:p w14:paraId="0909FB4F" w14:textId="77777777" w:rsidR="00416003" w:rsidRDefault="00416003">
      <w:pPr>
        <w:rPr>
          <w:b/>
          <w:sz w:val="20"/>
        </w:rPr>
      </w:pPr>
    </w:p>
    <w:p w14:paraId="5EFAB62D" w14:textId="77777777" w:rsidR="00416003" w:rsidRDefault="00416003">
      <w:pPr>
        <w:spacing w:before="6" w:after="1"/>
        <w:rPr>
          <w:b/>
          <w:sz w:val="21"/>
        </w:rPr>
      </w:pPr>
    </w:p>
    <w:tbl>
      <w:tblPr>
        <w:tblW w:w="0" w:type="auto"/>
        <w:tblInd w:w="317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88"/>
      </w:tblGrid>
      <w:tr w:rsidR="00416003" w14:paraId="51F89E94" w14:textId="77777777">
        <w:trPr>
          <w:trHeight w:hRule="exact" w:val="217"/>
        </w:trPr>
        <w:tc>
          <w:tcPr>
            <w:tcW w:w="3488" w:type="dxa"/>
          </w:tcPr>
          <w:p w14:paraId="532BCA31" w14:textId="77777777" w:rsidR="00416003" w:rsidRDefault="00790D54">
            <w:pPr>
              <w:pStyle w:val="TableParagraph"/>
              <w:tabs>
                <w:tab w:val="left" w:pos="199"/>
                <w:tab w:val="left" w:pos="3603"/>
              </w:tabs>
              <w:spacing w:line="205" w:lineRule="exact"/>
              <w:ind w:left="-115" w:right="-116"/>
              <w:jc w:val="center"/>
              <w:rPr>
                <w:sz w:val="18"/>
              </w:rPr>
            </w:pPr>
            <w:r>
              <w:rPr>
                <w:w w:val="102"/>
                <w:sz w:val="18"/>
                <w:u w:val="single"/>
              </w:rPr>
              <w:t xml:space="preserve"> </w:t>
            </w:r>
            <w:r>
              <w:rPr>
                <w:sz w:val="18"/>
                <w:u w:val="single"/>
              </w:rPr>
              <w:tab/>
            </w:r>
            <w:r>
              <w:rPr>
                <w:w w:val="105"/>
                <w:sz w:val="18"/>
                <w:u w:val="single"/>
              </w:rPr>
              <w:t>Long-Term</w:t>
            </w:r>
            <w:r>
              <w:rPr>
                <w:spacing w:val="-19"/>
                <w:w w:val="105"/>
                <w:sz w:val="18"/>
                <w:u w:val="single"/>
              </w:rPr>
              <w:t xml:space="preserve"> </w:t>
            </w:r>
            <w:r>
              <w:rPr>
                <w:w w:val="105"/>
                <w:sz w:val="18"/>
                <w:u w:val="single"/>
              </w:rPr>
              <w:t>Debt,</w:t>
            </w:r>
            <w:r>
              <w:rPr>
                <w:spacing w:val="-21"/>
                <w:w w:val="105"/>
                <w:sz w:val="18"/>
                <w:u w:val="single"/>
              </w:rPr>
              <w:t xml:space="preserve"> </w:t>
            </w:r>
            <w:r>
              <w:rPr>
                <w:w w:val="105"/>
                <w:sz w:val="18"/>
                <w:u w:val="single"/>
              </w:rPr>
              <w:t>less</w:t>
            </w:r>
            <w:r>
              <w:rPr>
                <w:spacing w:val="-20"/>
                <w:w w:val="105"/>
                <w:sz w:val="18"/>
                <w:u w:val="single"/>
              </w:rPr>
              <w:t xml:space="preserve"> </w:t>
            </w:r>
            <w:r>
              <w:rPr>
                <w:w w:val="105"/>
                <w:sz w:val="18"/>
                <w:u w:val="single"/>
              </w:rPr>
              <w:t>Current</w:t>
            </w:r>
            <w:r>
              <w:rPr>
                <w:spacing w:val="-21"/>
                <w:w w:val="105"/>
                <w:sz w:val="18"/>
                <w:u w:val="single"/>
              </w:rPr>
              <w:t xml:space="preserve"> </w:t>
            </w:r>
            <w:r>
              <w:rPr>
                <w:w w:val="105"/>
                <w:sz w:val="18"/>
                <w:u w:val="single"/>
              </w:rPr>
              <w:t>Portion</w:t>
            </w:r>
            <w:r>
              <w:rPr>
                <w:sz w:val="18"/>
                <w:u w:val="single"/>
              </w:rPr>
              <w:tab/>
            </w:r>
          </w:p>
        </w:tc>
      </w:tr>
      <w:tr w:rsidR="00416003" w14:paraId="7684F0AC" w14:textId="77777777">
        <w:trPr>
          <w:trHeight w:hRule="exact" w:val="460"/>
        </w:trPr>
        <w:tc>
          <w:tcPr>
            <w:tcW w:w="3488" w:type="dxa"/>
          </w:tcPr>
          <w:p w14:paraId="49E8795E" w14:textId="77777777" w:rsidR="00416003" w:rsidRDefault="00790D54">
            <w:pPr>
              <w:pStyle w:val="TableParagraph"/>
              <w:spacing w:before="9"/>
              <w:ind w:left="1204" w:right="1203"/>
              <w:jc w:val="center"/>
              <w:rPr>
                <w:sz w:val="18"/>
              </w:rPr>
            </w:pPr>
            <w:r>
              <w:rPr>
                <w:w w:val="105"/>
                <w:sz w:val="18"/>
              </w:rPr>
              <w:t>Total Assets</w:t>
            </w:r>
          </w:p>
        </w:tc>
      </w:tr>
    </w:tbl>
    <w:p w14:paraId="6511FB68" w14:textId="77777777" w:rsidR="00416003" w:rsidRDefault="00416003">
      <w:pPr>
        <w:rPr>
          <w:b/>
          <w:sz w:val="20"/>
        </w:rPr>
      </w:pPr>
    </w:p>
    <w:p w14:paraId="7DE6A79C" w14:textId="77777777" w:rsidR="00416003" w:rsidRDefault="00416003">
      <w:pPr>
        <w:spacing w:before="1"/>
        <w:rPr>
          <w:b/>
          <w:sz w:val="20"/>
        </w:rPr>
      </w:pPr>
    </w:p>
    <w:p w14:paraId="14B8FBEB" w14:textId="694600C7" w:rsidR="00416003" w:rsidRDefault="00560545">
      <w:pPr>
        <w:ind w:left="3229" w:right="3762"/>
        <w:jc w:val="center"/>
        <w:rPr>
          <w:b/>
          <w:sz w:val="18"/>
        </w:rPr>
      </w:pPr>
      <w:r>
        <w:rPr>
          <w:noProof/>
        </w:rPr>
        <mc:AlternateContent>
          <mc:Choice Requires="wpg">
            <w:drawing>
              <wp:anchor distT="0" distB="0" distL="114300" distR="114300" simplePos="0" relativeHeight="251856384" behindDoc="1" locked="0" layoutInCell="1" allowOverlap="1" wp14:anchorId="191D5290" wp14:editId="3A5851C7">
                <wp:simplePos x="0" y="0"/>
                <wp:positionH relativeFrom="page">
                  <wp:posOffset>1884680</wp:posOffset>
                </wp:positionH>
                <wp:positionV relativeFrom="paragraph">
                  <wp:posOffset>130810</wp:posOffset>
                </wp:positionV>
                <wp:extent cx="3555365" cy="1179830"/>
                <wp:effectExtent l="8255" t="635" r="8255" b="635"/>
                <wp:wrapNone/>
                <wp:docPr id="737662456"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179830"/>
                          <a:chOff x="2968" y="206"/>
                          <a:chExt cx="5599" cy="1858"/>
                        </a:xfrm>
                      </wpg:grpSpPr>
                      <wps:wsp>
                        <wps:cNvPr id="1333457381" name="AutoShape 320"/>
                        <wps:cNvSpPr>
                          <a:spLocks/>
                        </wps:cNvSpPr>
                        <wps:spPr bwMode="auto">
                          <a:xfrm>
                            <a:off x="2977" y="214"/>
                            <a:ext cx="5582" cy="1841"/>
                          </a:xfrm>
                          <a:custGeom>
                            <a:avLst/>
                            <a:gdLst>
                              <a:gd name="T0" fmla="+- 0 2977 2977"/>
                              <a:gd name="T1" fmla="*/ T0 w 5582"/>
                              <a:gd name="T2" fmla="+- 0 214 214"/>
                              <a:gd name="T3" fmla="*/ 214 h 1841"/>
                              <a:gd name="T4" fmla="+- 0 2977 2977"/>
                              <a:gd name="T5" fmla="*/ T4 w 5582"/>
                              <a:gd name="T6" fmla="+- 0 2055 214"/>
                              <a:gd name="T7" fmla="*/ 2055 h 1841"/>
                              <a:gd name="T8" fmla="+- 0 8549 2977"/>
                              <a:gd name="T9" fmla="*/ T8 w 5582"/>
                              <a:gd name="T10" fmla="+- 0 231 214"/>
                              <a:gd name="T11" fmla="*/ 231 h 1841"/>
                              <a:gd name="T12" fmla="+- 0 8549 2977"/>
                              <a:gd name="T13" fmla="*/ T12 w 5582"/>
                              <a:gd name="T14" fmla="+- 0 2055 214"/>
                              <a:gd name="T15" fmla="*/ 2055 h 1841"/>
                              <a:gd name="T16" fmla="+- 0 2985 2977"/>
                              <a:gd name="T17" fmla="*/ T16 w 5582"/>
                              <a:gd name="T18" fmla="+- 0 223 214"/>
                              <a:gd name="T19" fmla="*/ 223 h 1841"/>
                              <a:gd name="T20" fmla="+- 0 8558 2977"/>
                              <a:gd name="T21" fmla="*/ T20 w 5582"/>
                              <a:gd name="T22" fmla="+- 0 223 214"/>
                              <a:gd name="T23" fmla="*/ 223 h 1841"/>
                            </a:gdLst>
                            <a:ahLst/>
                            <a:cxnLst>
                              <a:cxn ang="0">
                                <a:pos x="T1" y="T3"/>
                              </a:cxn>
                              <a:cxn ang="0">
                                <a:pos x="T5" y="T7"/>
                              </a:cxn>
                              <a:cxn ang="0">
                                <a:pos x="T9" y="T11"/>
                              </a:cxn>
                              <a:cxn ang="0">
                                <a:pos x="T13" y="T15"/>
                              </a:cxn>
                              <a:cxn ang="0">
                                <a:pos x="T17" y="T19"/>
                              </a:cxn>
                              <a:cxn ang="0">
                                <a:pos x="T21" y="T23"/>
                              </a:cxn>
                            </a:cxnLst>
                            <a:rect l="0" t="0" r="r" b="b"/>
                            <a:pathLst>
                              <a:path w="5582" h="1841">
                                <a:moveTo>
                                  <a:pt x="0" y="0"/>
                                </a:moveTo>
                                <a:lnTo>
                                  <a:pt x="0" y="1841"/>
                                </a:lnTo>
                                <a:moveTo>
                                  <a:pt x="5572" y="17"/>
                                </a:moveTo>
                                <a:lnTo>
                                  <a:pt x="5572" y="1841"/>
                                </a:lnTo>
                                <a:moveTo>
                                  <a:pt x="8" y="9"/>
                                </a:moveTo>
                                <a:lnTo>
                                  <a:pt x="5581" y="9"/>
                                </a:lnTo>
                              </a:path>
                            </a:pathLst>
                          </a:custGeom>
                          <a:noFill/>
                          <a:ln w="106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802723" name="Line 319"/>
                        <wps:cNvCnPr>
                          <a:cxnSpLocks noChangeShapeType="1"/>
                        </wps:cNvCnPr>
                        <wps:spPr bwMode="auto">
                          <a:xfrm>
                            <a:off x="2985" y="2047"/>
                            <a:ext cx="5573"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A1611BF" id="Group 318" o:spid="_x0000_s1026" style="position:absolute;margin-left:148.4pt;margin-top:10.3pt;width:279.95pt;height:92.9pt;z-index:-251460096;mso-position-horizontal-relative:page" coordorigin="2968,206" coordsize="5599,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">
                <v:shape id="AutoShape 320" o:spid="_x0000_s1027" style="position:absolute;left:2977;top:214;width:5582;height:1841;visibility:visible;mso-wrap-style:square;v-text-anchor:top" coordsize="558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" path="m,l,1841m5572,17r,1824m8,9r5573,e" filled="f" strokeweight=".29669mm">
                  <v:path arrowok="t" o:connecttype="custom" o:connectlocs="0,214;0,2055;5572,231;5572,2055;8,223;5581,223" o:connectangles="0,0,0,0,0,0"/>
                </v:shape>
                <v:line id="Line 319" o:spid="_x0000_s1028" style="position:absolute;visibility:visible;mso-wrap-style:square" from="2985,2047" to="8558,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" strokeweight=".84pt"/>
                <w10:wrap anchorx="page"/>
              </v:group>
            </w:pict>
          </mc:Fallback>
        </mc:AlternateContent>
      </w:r>
      <w:r>
        <w:rPr>
          <w:b/>
          <w:sz w:val="18"/>
        </w:rPr>
        <w:t>OPERATING RATIO</w:t>
      </w:r>
    </w:p>
    <w:p w14:paraId="17A51DBF" w14:textId="77777777" w:rsidR="00416003" w:rsidRDefault="00416003">
      <w:pPr>
        <w:rPr>
          <w:b/>
          <w:sz w:val="20"/>
        </w:rPr>
      </w:pPr>
    </w:p>
    <w:p w14:paraId="3472E4C8" w14:textId="77777777" w:rsidR="00416003" w:rsidRDefault="00416003">
      <w:pPr>
        <w:spacing w:before="6" w:after="1"/>
        <w:rPr>
          <w:b/>
          <w:sz w:val="21"/>
        </w:rPr>
      </w:pPr>
    </w:p>
    <w:tbl>
      <w:tblPr>
        <w:tblW w:w="0" w:type="auto"/>
        <w:tblInd w:w="326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27"/>
      </w:tblGrid>
      <w:tr w:rsidR="00416003" w14:paraId="6DF38F61" w14:textId="77777777">
        <w:trPr>
          <w:trHeight w:hRule="exact" w:val="217"/>
        </w:trPr>
        <w:tc>
          <w:tcPr>
            <w:tcW w:w="3327" w:type="dxa"/>
          </w:tcPr>
          <w:p w14:paraId="36BF8F91" w14:textId="77777777" w:rsidR="00416003" w:rsidRDefault="00790D54">
            <w:pPr>
              <w:pStyle w:val="TableParagraph"/>
              <w:spacing w:line="205" w:lineRule="exact"/>
              <w:ind w:left="151" w:right="151"/>
              <w:jc w:val="center"/>
              <w:rPr>
                <w:sz w:val="18"/>
              </w:rPr>
            </w:pPr>
            <w:r>
              <w:rPr>
                <w:w w:val="105"/>
                <w:sz w:val="18"/>
              </w:rPr>
              <w:t>Total Operating Expenses</w:t>
            </w:r>
          </w:p>
        </w:tc>
      </w:tr>
      <w:tr w:rsidR="00416003" w14:paraId="5F73D61B" w14:textId="77777777">
        <w:trPr>
          <w:trHeight w:hRule="exact" w:val="228"/>
        </w:trPr>
        <w:tc>
          <w:tcPr>
            <w:tcW w:w="3327" w:type="dxa"/>
          </w:tcPr>
          <w:p w14:paraId="33D0770C" w14:textId="77777777" w:rsidR="00416003" w:rsidRDefault="00790D54">
            <w:pPr>
              <w:pStyle w:val="TableParagraph"/>
              <w:spacing w:before="9"/>
              <w:ind w:left="151" w:right="151"/>
              <w:jc w:val="center"/>
              <w:rPr>
                <w:sz w:val="18"/>
              </w:rPr>
            </w:pPr>
            <w:r>
              <w:rPr>
                <w:sz w:val="18"/>
              </w:rPr>
              <w:t>--Depreciation Expense</w:t>
            </w:r>
          </w:p>
        </w:tc>
      </w:tr>
      <w:tr w:rsidR="00416003" w14:paraId="186ACD1A" w14:textId="77777777">
        <w:trPr>
          <w:trHeight w:hRule="exact" w:val="228"/>
        </w:trPr>
        <w:tc>
          <w:tcPr>
            <w:tcW w:w="3327" w:type="dxa"/>
          </w:tcPr>
          <w:p w14:paraId="79E9C656" w14:textId="77777777" w:rsidR="00416003" w:rsidRDefault="00790D54">
            <w:pPr>
              <w:pStyle w:val="TableParagraph"/>
              <w:tabs>
                <w:tab w:val="left" w:pos="703"/>
                <w:tab w:val="left" w:pos="3521"/>
              </w:tabs>
              <w:spacing w:before="9"/>
              <w:ind w:left="-196" w:right="-195"/>
              <w:jc w:val="center"/>
              <w:rPr>
                <w:sz w:val="18"/>
              </w:rPr>
            </w:pPr>
            <w:r>
              <w:rPr>
                <w:w w:val="102"/>
                <w:sz w:val="18"/>
                <w:u w:val="single"/>
              </w:rPr>
              <w:t xml:space="preserve"> </w:t>
            </w:r>
            <w:r>
              <w:rPr>
                <w:sz w:val="18"/>
                <w:u w:val="single"/>
              </w:rPr>
              <w:tab/>
              <w:t>--Amortization</w:t>
            </w:r>
            <w:r>
              <w:rPr>
                <w:spacing w:val="39"/>
                <w:sz w:val="18"/>
                <w:u w:val="single"/>
              </w:rPr>
              <w:t xml:space="preserve"> </w:t>
            </w:r>
            <w:r>
              <w:rPr>
                <w:sz w:val="18"/>
                <w:u w:val="single"/>
              </w:rPr>
              <w:t>Expense</w:t>
            </w:r>
            <w:r>
              <w:rPr>
                <w:sz w:val="18"/>
                <w:u w:val="single"/>
              </w:rPr>
              <w:tab/>
            </w:r>
          </w:p>
        </w:tc>
      </w:tr>
      <w:tr w:rsidR="00416003" w14:paraId="60710B98" w14:textId="77777777">
        <w:trPr>
          <w:trHeight w:hRule="exact" w:val="228"/>
        </w:trPr>
        <w:tc>
          <w:tcPr>
            <w:tcW w:w="3327" w:type="dxa"/>
          </w:tcPr>
          <w:p w14:paraId="544B1BA9" w14:textId="77777777" w:rsidR="00416003" w:rsidRDefault="00790D54">
            <w:pPr>
              <w:pStyle w:val="TableParagraph"/>
              <w:spacing w:before="9"/>
              <w:ind w:left="150" w:right="151"/>
              <w:jc w:val="center"/>
              <w:rPr>
                <w:sz w:val="18"/>
              </w:rPr>
            </w:pPr>
            <w:r>
              <w:rPr>
                <w:w w:val="105"/>
                <w:sz w:val="18"/>
              </w:rPr>
              <w:t>Total Operating Revenues</w:t>
            </w:r>
          </w:p>
        </w:tc>
      </w:tr>
      <w:tr w:rsidR="00416003" w14:paraId="23E9AF92" w14:textId="77777777">
        <w:trPr>
          <w:trHeight w:hRule="exact" w:val="460"/>
        </w:trPr>
        <w:tc>
          <w:tcPr>
            <w:tcW w:w="3327" w:type="dxa"/>
          </w:tcPr>
          <w:p w14:paraId="6BD6A0F4" w14:textId="77777777" w:rsidR="00416003" w:rsidRDefault="00790D54">
            <w:pPr>
              <w:pStyle w:val="TableParagraph"/>
              <w:spacing w:before="9"/>
              <w:ind w:left="151" w:right="151"/>
              <w:jc w:val="center"/>
              <w:rPr>
                <w:sz w:val="18"/>
              </w:rPr>
            </w:pPr>
            <w:r>
              <w:rPr>
                <w:w w:val="105"/>
                <w:sz w:val="18"/>
              </w:rPr>
              <w:t>--Amortization of Deferred Revenue</w:t>
            </w:r>
          </w:p>
        </w:tc>
      </w:tr>
    </w:tbl>
    <w:p w14:paraId="5701427D" w14:textId="77777777" w:rsidR="00416003" w:rsidRDefault="00416003">
      <w:pPr>
        <w:rPr>
          <w:b/>
          <w:sz w:val="20"/>
        </w:rPr>
      </w:pPr>
    </w:p>
    <w:p w14:paraId="66609611" w14:textId="77777777" w:rsidR="00416003" w:rsidRDefault="00416003">
      <w:pPr>
        <w:spacing w:before="1"/>
        <w:rPr>
          <w:b/>
          <w:sz w:val="20"/>
        </w:rPr>
      </w:pPr>
    </w:p>
    <w:p w14:paraId="2269F028" w14:textId="06B302A1" w:rsidR="00416003" w:rsidRDefault="00560545">
      <w:pPr>
        <w:ind w:left="3381"/>
        <w:rPr>
          <w:b/>
          <w:sz w:val="18"/>
        </w:rPr>
      </w:pPr>
      <w:r>
        <w:rPr>
          <w:noProof/>
        </w:rPr>
        <mc:AlternateContent>
          <mc:Choice Requires="wpg">
            <w:drawing>
              <wp:anchor distT="0" distB="0" distL="114300" distR="114300" simplePos="0" relativeHeight="251857408" behindDoc="1" locked="0" layoutInCell="1" allowOverlap="1" wp14:anchorId="14F51F34" wp14:editId="49596CE2">
                <wp:simplePos x="0" y="0"/>
                <wp:positionH relativeFrom="page">
                  <wp:posOffset>1884680</wp:posOffset>
                </wp:positionH>
                <wp:positionV relativeFrom="paragraph">
                  <wp:posOffset>130810</wp:posOffset>
                </wp:positionV>
                <wp:extent cx="3555365" cy="1324610"/>
                <wp:effectExtent l="8255" t="2540" r="8255" b="6350"/>
                <wp:wrapNone/>
                <wp:docPr id="2072809932"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324610"/>
                          <a:chOff x="2968" y="206"/>
                          <a:chExt cx="5599" cy="2086"/>
                        </a:xfrm>
                      </wpg:grpSpPr>
                      <wps:wsp>
                        <wps:cNvPr id="1503839815" name="AutoShape 317"/>
                        <wps:cNvSpPr>
                          <a:spLocks/>
                        </wps:cNvSpPr>
                        <wps:spPr bwMode="auto">
                          <a:xfrm>
                            <a:off x="2977" y="214"/>
                            <a:ext cx="5573" cy="2069"/>
                          </a:xfrm>
                          <a:custGeom>
                            <a:avLst/>
                            <a:gdLst>
                              <a:gd name="T0" fmla="+- 0 2977 2977"/>
                              <a:gd name="T1" fmla="*/ T0 w 5573"/>
                              <a:gd name="T2" fmla="+- 0 214 214"/>
                              <a:gd name="T3" fmla="*/ 214 h 2069"/>
                              <a:gd name="T4" fmla="+- 0 2977 2977"/>
                              <a:gd name="T5" fmla="*/ T4 w 5573"/>
                              <a:gd name="T6" fmla="+- 0 2283 214"/>
                              <a:gd name="T7" fmla="*/ 2283 h 2069"/>
                              <a:gd name="T8" fmla="+- 0 8549 2977"/>
                              <a:gd name="T9" fmla="*/ T8 w 5573"/>
                              <a:gd name="T10" fmla="+- 0 231 214"/>
                              <a:gd name="T11" fmla="*/ 231 h 2069"/>
                              <a:gd name="T12" fmla="+- 0 8549 2977"/>
                              <a:gd name="T13" fmla="*/ T12 w 5573"/>
                              <a:gd name="T14" fmla="+- 0 2283 214"/>
                              <a:gd name="T15" fmla="*/ 2283 h 2069"/>
                            </a:gdLst>
                            <a:ahLst/>
                            <a:cxnLst>
                              <a:cxn ang="0">
                                <a:pos x="T1" y="T3"/>
                              </a:cxn>
                              <a:cxn ang="0">
                                <a:pos x="T5" y="T7"/>
                              </a:cxn>
                              <a:cxn ang="0">
                                <a:pos x="T9" y="T11"/>
                              </a:cxn>
                              <a:cxn ang="0">
                                <a:pos x="T13" y="T15"/>
                              </a:cxn>
                            </a:cxnLst>
                            <a:rect l="0" t="0" r="r" b="b"/>
                            <a:pathLst>
                              <a:path w="5573" h="2069">
                                <a:moveTo>
                                  <a:pt x="0" y="0"/>
                                </a:moveTo>
                                <a:lnTo>
                                  <a:pt x="0" y="2069"/>
                                </a:lnTo>
                                <a:moveTo>
                                  <a:pt x="5572" y="17"/>
                                </a:moveTo>
                                <a:lnTo>
                                  <a:pt x="5572" y="2069"/>
                                </a:lnTo>
                              </a:path>
                            </a:pathLst>
                          </a:custGeom>
                          <a:noFill/>
                          <a:ln w="106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390431" name="AutoShape 316"/>
                        <wps:cNvSpPr>
                          <a:spLocks/>
                        </wps:cNvSpPr>
                        <wps:spPr bwMode="auto">
                          <a:xfrm>
                            <a:off x="2985" y="223"/>
                            <a:ext cx="5573" cy="2052"/>
                          </a:xfrm>
                          <a:custGeom>
                            <a:avLst/>
                            <a:gdLst>
                              <a:gd name="T0" fmla="+- 0 2985 2985"/>
                              <a:gd name="T1" fmla="*/ T0 w 5573"/>
                              <a:gd name="T2" fmla="+- 0 223 223"/>
                              <a:gd name="T3" fmla="*/ 223 h 2052"/>
                              <a:gd name="T4" fmla="+- 0 8558 2985"/>
                              <a:gd name="T5" fmla="*/ T4 w 5573"/>
                              <a:gd name="T6" fmla="+- 0 223 223"/>
                              <a:gd name="T7" fmla="*/ 223 h 2052"/>
                              <a:gd name="T8" fmla="+- 0 2985 2985"/>
                              <a:gd name="T9" fmla="*/ T8 w 5573"/>
                              <a:gd name="T10" fmla="+- 0 2275 223"/>
                              <a:gd name="T11" fmla="*/ 2275 h 2052"/>
                              <a:gd name="T12" fmla="+- 0 8558 2985"/>
                              <a:gd name="T13" fmla="*/ T12 w 5573"/>
                              <a:gd name="T14" fmla="+- 0 2275 223"/>
                              <a:gd name="T15" fmla="*/ 2275 h 2052"/>
                            </a:gdLst>
                            <a:ahLst/>
                            <a:cxnLst>
                              <a:cxn ang="0">
                                <a:pos x="T1" y="T3"/>
                              </a:cxn>
                              <a:cxn ang="0">
                                <a:pos x="T5" y="T7"/>
                              </a:cxn>
                              <a:cxn ang="0">
                                <a:pos x="T9" y="T11"/>
                              </a:cxn>
                              <a:cxn ang="0">
                                <a:pos x="T13" y="T15"/>
                              </a:cxn>
                            </a:cxnLst>
                            <a:rect l="0" t="0" r="r" b="b"/>
                            <a:pathLst>
                              <a:path w="5573" h="2052">
                                <a:moveTo>
                                  <a:pt x="0" y="0"/>
                                </a:moveTo>
                                <a:lnTo>
                                  <a:pt x="5573" y="0"/>
                                </a:lnTo>
                                <a:moveTo>
                                  <a:pt x="0" y="2052"/>
                                </a:moveTo>
                                <a:lnTo>
                                  <a:pt x="5573" y="2052"/>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6BC2AE2" id="Group 315" o:spid="_x0000_s1026" style="position:absolute;margin-left:148.4pt;margin-top:10.3pt;width:279.95pt;height:104.3pt;z-index:-251459072;mso-position-horizontal-relative:page" coordorigin="2968,206" coordsize="5599,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">
                <v:shape id="AutoShape 317" o:spid="_x0000_s1027" style="position:absolute;left:2977;top:214;width:5573;height:2069;visibility:visible;mso-wrap-style:square;v-text-anchor:top" coordsize="5573,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" path="m,l,2069m5572,17r,2052e" filled="f" strokeweight=".29669mm">
                  <v:path arrowok="t" o:connecttype="custom" o:connectlocs="0,214;0,2283;5572,231;5572,2283" o:connectangles="0,0,0,0"/>
                </v:shape>
                <v:shape id="AutoShape 316" o:spid="_x0000_s1028" style="position:absolute;left:2985;top:223;width:5573;height:2052;visibility:visible;mso-wrap-style:square;v-text-anchor:top" coordsize="5573,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" path="m,l5573,m,2052r5573,e" filled="f" strokeweight=".84pt">
                  <v:path arrowok="t" o:connecttype="custom" o:connectlocs="0,223;5573,223;0,2275;5573,2275" o:connectangles="0,0,0,0"/>
                </v:shape>
                <w10:wrap anchorx="page"/>
              </v:group>
            </w:pict>
          </mc:Fallback>
        </mc:AlternateContent>
      </w:r>
      <w:r>
        <w:rPr>
          <w:b/>
          <w:w w:val="105"/>
          <w:sz w:val="18"/>
        </w:rPr>
        <w:t>DEBT SERVICE COVERAGE RATIO</w:t>
      </w:r>
    </w:p>
    <w:p w14:paraId="552EEA2C" w14:textId="77777777" w:rsidR="00416003" w:rsidRDefault="00416003">
      <w:pPr>
        <w:rPr>
          <w:b/>
          <w:sz w:val="20"/>
        </w:rPr>
      </w:pPr>
    </w:p>
    <w:p w14:paraId="03DA8A4E" w14:textId="77777777" w:rsidR="00416003" w:rsidRDefault="00416003">
      <w:pPr>
        <w:spacing w:before="6" w:after="1"/>
        <w:rPr>
          <w:b/>
          <w:sz w:val="21"/>
        </w:rPr>
      </w:pPr>
    </w:p>
    <w:tbl>
      <w:tblPr>
        <w:tblW w:w="0" w:type="auto"/>
        <w:tblInd w:w="30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823"/>
      </w:tblGrid>
      <w:tr w:rsidR="00416003" w14:paraId="67CD5BBD" w14:textId="77777777">
        <w:trPr>
          <w:trHeight w:hRule="exact" w:val="217"/>
        </w:trPr>
        <w:tc>
          <w:tcPr>
            <w:tcW w:w="3823" w:type="dxa"/>
          </w:tcPr>
          <w:p w14:paraId="71F89086" w14:textId="77777777" w:rsidR="00416003" w:rsidRDefault="00790D54">
            <w:pPr>
              <w:pStyle w:val="TableParagraph"/>
              <w:spacing w:line="205" w:lineRule="exact"/>
              <w:jc w:val="center"/>
              <w:rPr>
                <w:sz w:val="18"/>
              </w:rPr>
            </w:pPr>
            <w:r>
              <w:rPr>
                <w:w w:val="105"/>
                <w:sz w:val="18"/>
              </w:rPr>
              <w:t>Total Excess of Revenues over Expenses</w:t>
            </w:r>
          </w:p>
        </w:tc>
      </w:tr>
      <w:tr w:rsidR="00416003" w14:paraId="1AA60588" w14:textId="77777777">
        <w:trPr>
          <w:trHeight w:hRule="exact" w:val="228"/>
        </w:trPr>
        <w:tc>
          <w:tcPr>
            <w:tcW w:w="3823" w:type="dxa"/>
          </w:tcPr>
          <w:p w14:paraId="4C4553A0" w14:textId="77777777" w:rsidR="00416003" w:rsidRDefault="00790D54">
            <w:pPr>
              <w:pStyle w:val="TableParagraph"/>
              <w:spacing w:before="9"/>
              <w:ind w:left="2"/>
              <w:jc w:val="center"/>
              <w:rPr>
                <w:sz w:val="18"/>
              </w:rPr>
            </w:pPr>
            <w:r>
              <w:rPr>
                <w:sz w:val="18"/>
              </w:rPr>
              <w:t>+Interest, Depreciation,</w:t>
            </w:r>
          </w:p>
        </w:tc>
      </w:tr>
      <w:tr w:rsidR="00416003" w14:paraId="1A804665" w14:textId="77777777">
        <w:trPr>
          <w:trHeight w:hRule="exact" w:val="228"/>
        </w:trPr>
        <w:tc>
          <w:tcPr>
            <w:tcW w:w="3823" w:type="dxa"/>
          </w:tcPr>
          <w:p w14:paraId="6E2EF52A" w14:textId="77777777" w:rsidR="00416003" w:rsidRDefault="00790D54">
            <w:pPr>
              <w:pStyle w:val="TableParagraph"/>
              <w:spacing w:before="9"/>
              <w:jc w:val="center"/>
              <w:rPr>
                <w:sz w:val="18"/>
              </w:rPr>
            </w:pPr>
            <w:r>
              <w:rPr>
                <w:w w:val="105"/>
                <w:sz w:val="18"/>
              </w:rPr>
              <w:t>and Amortization Expenses</w:t>
            </w:r>
          </w:p>
        </w:tc>
      </w:tr>
      <w:tr w:rsidR="00416003" w14:paraId="52CBF21E" w14:textId="77777777">
        <w:trPr>
          <w:trHeight w:hRule="exact" w:val="228"/>
        </w:trPr>
        <w:tc>
          <w:tcPr>
            <w:tcW w:w="3823" w:type="dxa"/>
          </w:tcPr>
          <w:p w14:paraId="4619472A" w14:textId="77777777" w:rsidR="00416003" w:rsidRDefault="00790D54">
            <w:pPr>
              <w:pStyle w:val="TableParagraph"/>
              <w:spacing w:before="9"/>
              <w:ind w:left="3"/>
              <w:jc w:val="center"/>
              <w:rPr>
                <w:sz w:val="18"/>
              </w:rPr>
            </w:pPr>
            <w:r>
              <w:rPr>
                <w:w w:val="105"/>
                <w:sz w:val="18"/>
              </w:rPr>
              <w:t>--Amortization of Deferred Revenue</w:t>
            </w:r>
          </w:p>
        </w:tc>
      </w:tr>
      <w:tr w:rsidR="00416003" w14:paraId="294AB08D" w14:textId="77777777">
        <w:trPr>
          <w:trHeight w:hRule="exact" w:val="228"/>
        </w:trPr>
        <w:tc>
          <w:tcPr>
            <w:tcW w:w="3823" w:type="dxa"/>
          </w:tcPr>
          <w:p w14:paraId="75145D42" w14:textId="77777777" w:rsidR="00416003" w:rsidRDefault="00790D54">
            <w:pPr>
              <w:pStyle w:val="TableParagraph"/>
              <w:tabs>
                <w:tab w:val="left" w:pos="380"/>
                <w:tab w:val="left" w:pos="3719"/>
              </w:tabs>
              <w:spacing w:before="9"/>
              <w:ind w:left="1"/>
              <w:jc w:val="center"/>
              <w:rPr>
                <w:sz w:val="18"/>
              </w:rPr>
            </w:pPr>
            <w:r>
              <w:rPr>
                <w:w w:val="102"/>
                <w:sz w:val="18"/>
                <w:u w:val="single"/>
              </w:rPr>
              <w:t xml:space="preserve"> </w:t>
            </w:r>
            <w:r>
              <w:rPr>
                <w:sz w:val="18"/>
                <w:u w:val="single"/>
              </w:rPr>
              <w:tab/>
            </w:r>
            <w:r>
              <w:rPr>
                <w:w w:val="105"/>
                <w:sz w:val="18"/>
                <w:u w:val="single"/>
              </w:rPr>
              <w:t>+</w:t>
            </w:r>
            <w:r>
              <w:rPr>
                <w:spacing w:val="-15"/>
                <w:w w:val="105"/>
                <w:sz w:val="18"/>
                <w:u w:val="single"/>
              </w:rPr>
              <w:t xml:space="preserve"> </w:t>
            </w:r>
            <w:r>
              <w:rPr>
                <w:w w:val="105"/>
                <w:sz w:val="18"/>
                <w:u w:val="single"/>
              </w:rPr>
              <w:t>Net</w:t>
            </w:r>
            <w:r>
              <w:rPr>
                <w:spacing w:val="-16"/>
                <w:w w:val="105"/>
                <w:sz w:val="18"/>
                <w:u w:val="single"/>
              </w:rPr>
              <w:t xml:space="preserve"> </w:t>
            </w:r>
            <w:r>
              <w:rPr>
                <w:w w:val="105"/>
                <w:sz w:val="18"/>
                <w:u w:val="single"/>
              </w:rPr>
              <w:t>Proceeds</w:t>
            </w:r>
            <w:r>
              <w:rPr>
                <w:spacing w:val="-15"/>
                <w:w w:val="105"/>
                <w:sz w:val="18"/>
                <w:u w:val="single"/>
              </w:rPr>
              <w:t xml:space="preserve"> </w:t>
            </w:r>
            <w:r>
              <w:rPr>
                <w:w w:val="105"/>
                <w:sz w:val="18"/>
                <w:u w:val="single"/>
              </w:rPr>
              <w:t>from</w:t>
            </w:r>
            <w:r>
              <w:rPr>
                <w:spacing w:val="-14"/>
                <w:w w:val="105"/>
                <w:sz w:val="18"/>
                <w:u w:val="single"/>
              </w:rPr>
              <w:t xml:space="preserve"> </w:t>
            </w:r>
            <w:r>
              <w:rPr>
                <w:w w:val="105"/>
                <w:sz w:val="18"/>
                <w:u w:val="single"/>
              </w:rPr>
              <w:t>Entrance</w:t>
            </w:r>
            <w:r>
              <w:rPr>
                <w:spacing w:val="-15"/>
                <w:w w:val="105"/>
                <w:sz w:val="18"/>
                <w:u w:val="single"/>
              </w:rPr>
              <w:t xml:space="preserve"> </w:t>
            </w:r>
            <w:r>
              <w:rPr>
                <w:w w:val="105"/>
                <w:sz w:val="18"/>
                <w:u w:val="single"/>
              </w:rPr>
              <w:t>Fees</w:t>
            </w:r>
            <w:r>
              <w:rPr>
                <w:sz w:val="18"/>
                <w:u w:val="single"/>
              </w:rPr>
              <w:tab/>
            </w:r>
          </w:p>
        </w:tc>
      </w:tr>
      <w:tr w:rsidR="00416003" w14:paraId="61041912" w14:textId="77777777">
        <w:trPr>
          <w:trHeight w:hRule="exact" w:val="460"/>
        </w:trPr>
        <w:tc>
          <w:tcPr>
            <w:tcW w:w="3823" w:type="dxa"/>
          </w:tcPr>
          <w:p w14:paraId="3163E990" w14:textId="77777777" w:rsidR="00416003" w:rsidRDefault="00790D54">
            <w:pPr>
              <w:pStyle w:val="TableParagraph"/>
              <w:spacing w:before="9"/>
              <w:jc w:val="center"/>
              <w:rPr>
                <w:sz w:val="18"/>
              </w:rPr>
            </w:pPr>
            <w:r>
              <w:rPr>
                <w:w w:val="105"/>
                <w:sz w:val="18"/>
              </w:rPr>
              <w:t>Annual Debt Service</w:t>
            </w:r>
          </w:p>
        </w:tc>
      </w:tr>
    </w:tbl>
    <w:p w14:paraId="7542A69F" w14:textId="77777777" w:rsidR="00416003" w:rsidRDefault="00416003">
      <w:pPr>
        <w:rPr>
          <w:b/>
          <w:sz w:val="20"/>
        </w:rPr>
      </w:pPr>
    </w:p>
    <w:p w14:paraId="18FF0EDC" w14:textId="77777777" w:rsidR="00416003" w:rsidRDefault="00416003">
      <w:pPr>
        <w:spacing w:before="1"/>
        <w:rPr>
          <w:b/>
          <w:sz w:val="20"/>
        </w:rPr>
      </w:pPr>
    </w:p>
    <w:p w14:paraId="0BE9D362" w14:textId="6DAB2B52" w:rsidR="00416003" w:rsidRDefault="00560545">
      <w:pPr>
        <w:ind w:left="3230" w:right="3762"/>
        <w:jc w:val="center"/>
        <w:rPr>
          <w:b/>
          <w:sz w:val="18"/>
        </w:rPr>
      </w:pPr>
      <w:r>
        <w:rPr>
          <w:noProof/>
        </w:rPr>
        <mc:AlternateContent>
          <mc:Choice Requires="wpg">
            <w:drawing>
              <wp:anchor distT="0" distB="0" distL="114300" distR="114300" simplePos="0" relativeHeight="251858432" behindDoc="1" locked="0" layoutInCell="1" allowOverlap="1" wp14:anchorId="1ABACCE8" wp14:editId="1190737D">
                <wp:simplePos x="0" y="0"/>
                <wp:positionH relativeFrom="page">
                  <wp:posOffset>1884680</wp:posOffset>
                </wp:positionH>
                <wp:positionV relativeFrom="paragraph">
                  <wp:posOffset>130810</wp:posOffset>
                </wp:positionV>
                <wp:extent cx="3555365" cy="1324610"/>
                <wp:effectExtent l="8255" t="5715" r="8255" b="3175"/>
                <wp:wrapNone/>
                <wp:docPr id="357828127"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324610"/>
                          <a:chOff x="2968" y="206"/>
                          <a:chExt cx="5599" cy="2086"/>
                        </a:xfrm>
                      </wpg:grpSpPr>
                      <wps:wsp>
                        <wps:cNvPr id="738467550" name="AutoShape 314"/>
                        <wps:cNvSpPr>
                          <a:spLocks/>
                        </wps:cNvSpPr>
                        <wps:spPr bwMode="auto">
                          <a:xfrm>
                            <a:off x="2977" y="214"/>
                            <a:ext cx="5573" cy="2069"/>
                          </a:xfrm>
                          <a:custGeom>
                            <a:avLst/>
                            <a:gdLst>
                              <a:gd name="T0" fmla="+- 0 2977 2977"/>
                              <a:gd name="T1" fmla="*/ T0 w 5573"/>
                              <a:gd name="T2" fmla="+- 0 214 214"/>
                              <a:gd name="T3" fmla="*/ 214 h 2069"/>
                              <a:gd name="T4" fmla="+- 0 2977 2977"/>
                              <a:gd name="T5" fmla="*/ T4 w 5573"/>
                              <a:gd name="T6" fmla="+- 0 2283 214"/>
                              <a:gd name="T7" fmla="*/ 2283 h 2069"/>
                              <a:gd name="T8" fmla="+- 0 8549 2977"/>
                              <a:gd name="T9" fmla="*/ T8 w 5573"/>
                              <a:gd name="T10" fmla="+- 0 231 214"/>
                              <a:gd name="T11" fmla="*/ 231 h 2069"/>
                              <a:gd name="T12" fmla="+- 0 8549 2977"/>
                              <a:gd name="T13" fmla="*/ T12 w 5573"/>
                              <a:gd name="T14" fmla="+- 0 2283 214"/>
                              <a:gd name="T15" fmla="*/ 2283 h 2069"/>
                            </a:gdLst>
                            <a:ahLst/>
                            <a:cxnLst>
                              <a:cxn ang="0">
                                <a:pos x="T1" y="T3"/>
                              </a:cxn>
                              <a:cxn ang="0">
                                <a:pos x="T5" y="T7"/>
                              </a:cxn>
                              <a:cxn ang="0">
                                <a:pos x="T9" y="T11"/>
                              </a:cxn>
                              <a:cxn ang="0">
                                <a:pos x="T13" y="T15"/>
                              </a:cxn>
                            </a:cxnLst>
                            <a:rect l="0" t="0" r="r" b="b"/>
                            <a:pathLst>
                              <a:path w="5573" h="2069">
                                <a:moveTo>
                                  <a:pt x="0" y="0"/>
                                </a:moveTo>
                                <a:lnTo>
                                  <a:pt x="0" y="2069"/>
                                </a:lnTo>
                                <a:moveTo>
                                  <a:pt x="5572" y="17"/>
                                </a:moveTo>
                                <a:lnTo>
                                  <a:pt x="5572" y="2069"/>
                                </a:lnTo>
                              </a:path>
                            </a:pathLst>
                          </a:custGeom>
                          <a:noFill/>
                          <a:ln w="106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216785" name="Line 313"/>
                        <wps:cNvCnPr>
                          <a:cxnSpLocks noChangeShapeType="1"/>
                        </wps:cNvCnPr>
                        <wps:spPr bwMode="auto">
                          <a:xfrm>
                            <a:off x="2985" y="223"/>
                            <a:ext cx="5573"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2815507" name="Line 312"/>
                        <wps:cNvCnPr>
                          <a:cxnSpLocks noChangeShapeType="1"/>
                        </wps:cNvCnPr>
                        <wps:spPr bwMode="auto">
                          <a:xfrm>
                            <a:off x="2985" y="2275"/>
                            <a:ext cx="5573"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F7CBBBC" id="Group 311" o:spid="_x0000_s1026" style="position:absolute;margin-left:148.4pt;margin-top:10.3pt;width:279.95pt;height:104.3pt;z-index:-251458048;mso-position-horizontal-relative:page" coordorigin="2968,206" coordsize="5599,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">
                <v:shape id="AutoShape 314" o:spid="_x0000_s1027" style="position:absolute;left:2977;top:214;width:5573;height:2069;visibility:visible;mso-wrap-style:square;v-text-anchor:top" coordsize="5573,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" path="m,l,2069m5572,17r,2052e" filled="f" strokeweight=".29669mm">
                  <v:path arrowok="t" o:connecttype="custom" o:connectlocs="0,214;0,2283;5572,231;5572,2283" o:connectangles="0,0,0,0"/>
                </v:shape>
                <v:line id="Line 313" o:spid="_x0000_s1028" style="position:absolute;visibility:visible;mso-wrap-style:square" from="2985,223" to="855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" strokeweight=".84pt"/>
                <v:line id="Line 312" o:spid="_x0000_s1029" style="position:absolute;visibility:visible;mso-wrap-style:square" from="2985,2275" to="8558,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" strokeweight=".84pt"/>
                <w10:wrap anchorx="page"/>
              </v:group>
            </w:pict>
          </mc:Fallback>
        </mc:AlternateContent>
      </w:r>
      <w:r>
        <w:rPr>
          <w:b/>
          <w:w w:val="105"/>
          <w:sz w:val="18"/>
        </w:rPr>
        <w:t>DAYS CASH ON HAND RATIO</w:t>
      </w:r>
    </w:p>
    <w:p w14:paraId="245F18B1" w14:textId="77777777" w:rsidR="00416003" w:rsidRDefault="00416003">
      <w:pPr>
        <w:rPr>
          <w:b/>
          <w:sz w:val="20"/>
        </w:rPr>
      </w:pPr>
    </w:p>
    <w:p w14:paraId="6F42F9B7" w14:textId="77777777" w:rsidR="00416003" w:rsidRDefault="00416003">
      <w:pPr>
        <w:spacing w:before="6" w:after="1"/>
        <w:rPr>
          <w:b/>
          <w:sz w:val="21"/>
        </w:rPr>
      </w:pPr>
    </w:p>
    <w:tbl>
      <w:tblPr>
        <w:tblW w:w="0" w:type="auto"/>
        <w:tblInd w:w="325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41"/>
      </w:tblGrid>
      <w:tr w:rsidR="00416003" w14:paraId="0D852589" w14:textId="77777777">
        <w:trPr>
          <w:trHeight w:hRule="exact" w:val="217"/>
        </w:trPr>
        <w:tc>
          <w:tcPr>
            <w:tcW w:w="3341" w:type="dxa"/>
          </w:tcPr>
          <w:p w14:paraId="7772E341" w14:textId="77777777" w:rsidR="00416003" w:rsidRDefault="00790D54">
            <w:pPr>
              <w:pStyle w:val="TableParagraph"/>
              <w:spacing w:line="205" w:lineRule="exact"/>
              <w:ind w:left="148" w:right="148"/>
              <w:jc w:val="center"/>
              <w:rPr>
                <w:sz w:val="18"/>
              </w:rPr>
            </w:pPr>
            <w:r>
              <w:rPr>
                <w:w w:val="105"/>
                <w:sz w:val="18"/>
              </w:rPr>
              <w:t>Unrestricted Current Cash</w:t>
            </w:r>
          </w:p>
        </w:tc>
      </w:tr>
      <w:tr w:rsidR="00416003" w14:paraId="683ED025" w14:textId="77777777">
        <w:trPr>
          <w:trHeight w:hRule="exact" w:val="228"/>
        </w:trPr>
        <w:tc>
          <w:tcPr>
            <w:tcW w:w="3341" w:type="dxa"/>
          </w:tcPr>
          <w:p w14:paraId="47FDA20E" w14:textId="77777777" w:rsidR="00416003" w:rsidRDefault="00790D54">
            <w:pPr>
              <w:pStyle w:val="TableParagraph"/>
              <w:spacing w:before="9"/>
              <w:ind w:left="146" w:right="148"/>
              <w:jc w:val="center"/>
              <w:rPr>
                <w:sz w:val="18"/>
              </w:rPr>
            </w:pPr>
            <w:r>
              <w:rPr>
                <w:w w:val="105"/>
                <w:sz w:val="18"/>
              </w:rPr>
              <w:t>And Investments</w:t>
            </w:r>
          </w:p>
        </w:tc>
      </w:tr>
      <w:tr w:rsidR="00416003" w14:paraId="18153542" w14:textId="77777777">
        <w:trPr>
          <w:trHeight w:hRule="exact" w:val="228"/>
        </w:trPr>
        <w:tc>
          <w:tcPr>
            <w:tcW w:w="3341" w:type="dxa"/>
          </w:tcPr>
          <w:p w14:paraId="4CC40C35" w14:textId="77777777" w:rsidR="00416003" w:rsidRDefault="00790D54">
            <w:pPr>
              <w:pStyle w:val="TableParagraph"/>
              <w:spacing w:before="9"/>
              <w:ind w:left="148" w:right="148"/>
              <w:jc w:val="center"/>
              <w:rPr>
                <w:sz w:val="18"/>
              </w:rPr>
            </w:pPr>
            <w:r>
              <w:rPr>
                <w:w w:val="105"/>
                <w:sz w:val="18"/>
              </w:rPr>
              <w:t>+ Unrestricted Non-Current Cash</w:t>
            </w:r>
          </w:p>
        </w:tc>
      </w:tr>
      <w:tr w:rsidR="00416003" w14:paraId="6931240D" w14:textId="77777777">
        <w:trPr>
          <w:trHeight w:hRule="exact" w:val="228"/>
        </w:trPr>
        <w:tc>
          <w:tcPr>
            <w:tcW w:w="3341" w:type="dxa"/>
          </w:tcPr>
          <w:p w14:paraId="00A8DCF4" w14:textId="77777777" w:rsidR="00416003" w:rsidRDefault="00790D54">
            <w:pPr>
              <w:pStyle w:val="TableParagraph"/>
              <w:tabs>
                <w:tab w:val="left" w:pos="979"/>
                <w:tab w:val="left" w:pos="3528"/>
              </w:tabs>
              <w:spacing w:before="9"/>
              <w:ind w:left="-189" w:right="-188"/>
              <w:jc w:val="center"/>
              <w:rPr>
                <w:sz w:val="18"/>
              </w:rPr>
            </w:pPr>
            <w:r>
              <w:rPr>
                <w:w w:val="102"/>
                <w:sz w:val="18"/>
                <w:u w:val="single"/>
              </w:rPr>
              <w:t xml:space="preserve"> </w:t>
            </w:r>
            <w:r>
              <w:rPr>
                <w:sz w:val="18"/>
                <w:u w:val="single"/>
              </w:rPr>
              <w:tab/>
            </w:r>
            <w:r>
              <w:rPr>
                <w:w w:val="105"/>
                <w:sz w:val="18"/>
                <w:u w:val="single"/>
              </w:rPr>
              <w:t>And</w:t>
            </w:r>
            <w:r>
              <w:rPr>
                <w:spacing w:val="-33"/>
                <w:w w:val="105"/>
                <w:sz w:val="18"/>
                <w:u w:val="single"/>
              </w:rPr>
              <w:t xml:space="preserve"> </w:t>
            </w:r>
            <w:r>
              <w:rPr>
                <w:w w:val="105"/>
                <w:sz w:val="18"/>
                <w:u w:val="single"/>
              </w:rPr>
              <w:t>Investments</w:t>
            </w:r>
            <w:r>
              <w:rPr>
                <w:sz w:val="18"/>
                <w:u w:val="single"/>
              </w:rPr>
              <w:tab/>
            </w:r>
          </w:p>
        </w:tc>
      </w:tr>
      <w:tr w:rsidR="00416003" w14:paraId="6012ED7F" w14:textId="77777777">
        <w:trPr>
          <w:trHeight w:hRule="exact" w:val="228"/>
        </w:trPr>
        <w:tc>
          <w:tcPr>
            <w:tcW w:w="3341" w:type="dxa"/>
          </w:tcPr>
          <w:p w14:paraId="1D40F565" w14:textId="77777777" w:rsidR="00416003" w:rsidRDefault="00790D54">
            <w:pPr>
              <w:pStyle w:val="TableParagraph"/>
              <w:spacing w:before="9"/>
              <w:ind w:left="148" w:right="148"/>
              <w:jc w:val="center"/>
              <w:rPr>
                <w:sz w:val="18"/>
              </w:rPr>
            </w:pPr>
            <w:r>
              <w:rPr>
                <w:w w:val="105"/>
                <w:sz w:val="18"/>
              </w:rPr>
              <w:t>(Operating Expenses - Depreciation</w:t>
            </w:r>
          </w:p>
        </w:tc>
      </w:tr>
      <w:tr w:rsidR="00416003" w14:paraId="6B86800D" w14:textId="77777777">
        <w:trPr>
          <w:trHeight w:hRule="exact" w:val="460"/>
        </w:trPr>
        <w:tc>
          <w:tcPr>
            <w:tcW w:w="3341" w:type="dxa"/>
          </w:tcPr>
          <w:p w14:paraId="512DF7C1" w14:textId="77777777" w:rsidR="00416003" w:rsidRDefault="00790D54">
            <w:pPr>
              <w:pStyle w:val="TableParagraph"/>
              <w:spacing w:before="9"/>
              <w:ind w:left="148" w:right="148"/>
              <w:jc w:val="center"/>
              <w:rPr>
                <w:sz w:val="18"/>
              </w:rPr>
            </w:pPr>
            <w:r>
              <w:rPr>
                <w:w w:val="105"/>
                <w:sz w:val="18"/>
              </w:rPr>
              <w:t>-Amortization)/365</w:t>
            </w:r>
          </w:p>
        </w:tc>
      </w:tr>
    </w:tbl>
    <w:p w14:paraId="21EB63DE" w14:textId="77777777" w:rsidR="00416003" w:rsidRDefault="00416003">
      <w:pPr>
        <w:rPr>
          <w:b/>
          <w:sz w:val="20"/>
        </w:rPr>
      </w:pPr>
    </w:p>
    <w:p w14:paraId="5E62F9EA" w14:textId="77777777" w:rsidR="00416003" w:rsidRDefault="00416003">
      <w:pPr>
        <w:rPr>
          <w:b/>
          <w:sz w:val="20"/>
        </w:rPr>
      </w:pPr>
    </w:p>
    <w:p w14:paraId="161A5DAD" w14:textId="77777777" w:rsidR="00416003" w:rsidRDefault="00416003">
      <w:pPr>
        <w:spacing w:before="9" w:after="1"/>
        <w:rPr>
          <w:b/>
          <w:sz w:val="19"/>
        </w:rPr>
      </w:pPr>
    </w:p>
    <w:tbl>
      <w:tblPr>
        <w:tblW w:w="0" w:type="auto"/>
        <w:tblInd w:w="11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164"/>
      </w:tblGrid>
      <w:tr w:rsidR="00416003" w14:paraId="6B3A046C" w14:textId="77777777">
        <w:trPr>
          <w:trHeight w:hRule="exact" w:val="218"/>
        </w:trPr>
        <w:tc>
          <w:tcPr>
            <w:tcW w:w="9164" w:type="dxa"/>
          </w:tcPr>
          <w:p w14:paraId="0C887D42" w14:textId="77777777" w:rsidR="00416003" w:rsidRDefault="00790D54">
            <w:pPr>
              <w:pStyle w:val="TableParagraph"/>
              <w:spacing w:line="205" w:lineRule="exact"/>
              <w:ind w:left="93" w:right="93"/>
              <w:jc w:val="center"/>
              <w:rPr>
                <w:sz w:val="18"/>
              </w:rPr>
            </w:pPr>
            <w:r>
              <w:rPr>
                <w:b/>
                <w:w w:val="105"/>
                <w:sz w:val="18"/>
              </w:rPr>
              <w:t xml:space="preserve">Note: </w:t>
            </w:r>
            <w:r>
              <w:rPr>
                <w:w w:val="105"/>
                <w:sz w:val="18"/>
              </w:rPr>
              <w:t>These formulas are also used by the Continuing Care Accreditation Commission. For each formula,</w:t>
            </w:r>
          </w:p>
        </w:tc>
      </w:tr>
      <w:tr w:rsidR="00416003" w14:paraId="47D4783B" w14:textId="77777777">
        <w:trPr>
          <w:trHeight w:hRule="exact" w:val="218"/>
        </w:trPr>
        <w:tc>
          <w:tcPr>
            <w:tcW w:w="9164" w:type="dxa"/>
          </w:tcPr>
          <w:p w14:paraId="2BC88CF6" w14:textId="77777777" w:rsidR="00416003" w:rsidRDefault="00790D54">
            <w:pPr>
              <w:pStyle w:val="TableParagraph"/>
              <w:spacing w:before="10"/>
              <w:ind w:left="64" w:right="144"/>
              <w:jc w:val="center"/>
              <w:rPr>
                <w:sz w:val="18"/>
              </w:rPr>
            </w:pPr>
            <w:r>
              <w:rPr>
                <w:w w:val="105"/>
                <w:sz w:val="18"/>
              </w:rPr>
              <w:t>that organization also publishes annual median figures for certain continuing care retirement communities.</w:t>
            </w:r>
          </w:p>
        </w:tc>
      </w:tr>
    </w:tbl>
    <w:p w14:paraId="3D15587C" w14:textId="77777777" w:rsidR="00416003" w:rsidRDefault="00416003">
      <w:pPr>
        <w:jc w:val="center"/>
        <w:rPr>
          <w:sz w:val="18"/>
        </w:rPr>
        <w:sectPr w:rsidR="00416003">
          <w:headerReference w:type="default" r:id="rId415"/>
          <w:footerReference w:type="default" r:id="rId416"/>
          <w:pgSz w:w="12240" w:h="15840"/>
          <w:pgMar w:top="1380" w:right="1020" w:bottom="280" w:left="840" w:header="0" w:footer="0" w:gutter="0"/>
          <w:cols w:space="720"/>
        </w:sectPr>
      </w:pPr>
    </w:p>
    <w:tbl>
      <w:tblPr>
        <w:tblW w:w="0" w:type="auto"/>
        <w:tblInd w:w="316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217"/>
      </w:tblGrid>
      <w:tr w:rsidR="00416003" w14:paraId="7DB3BAA3" w14:textId="77777777">
        <w:trPr>
          <w:trHeight w:hRule="exact" w:val="257"/>
        </w:trPr>
        <w:tc>
          <w:tcPr>
            <w:tcW w:w="5217" w:type="dxa"/>
          </w:tcPr>
          <w:p w14:paraId="76F059D8" w14:textId="77777777" w:rsidR="00416003" w:rsidRDefault="00790D54">
            <w:pPr>
              <w:pStyle w:val="TableParagraph"/>
              <w:spacing w:line="247" w:lineRule="exact"/>
              <w:ind w:left="2081" w:right="2069"/>
              <w:jc w:val="center"/>
              <w:rPr>
                <w:b/>
              </w:rPr>
            </w:pPr>
            <w:r>
              <w:rPr>
                <w:b/>
              </w:rPr>
              <w:t>FORM 7-1</w:t>
            </w:r>
          </w:p>
        </w:tc>
      </w:tr>
      <w:tr w:rsidR="00416003" w14:paraId="2C7B12D4" w14:textId="77777777">
        <w:trPr>
          <w:trHeight w:hRule="exact" w:val="257"/>
        </w:trPr>
        <w:tc>
          <w:tcPr>
            <w:tcW w:w="5217" w:type="dxa"/>
          </w:tcPr>
          <w:p w14:paraId="730BF320" w14:textId="77777777" w:rsidR="00416003" w:rsidRDefault="00790D54">
            <w:pPr>
              <w:pStyle w:val="TableParagraph"/>
              <w:tabs>
                <w:tab w:val="left" w:pos="199"/>
                <w:tab w:val="left" w:pos="8100"/>
              </w:tabs>
              <w:spacing w:before="3"/>
              <w:ind w:left="-2887" w:right="-2884"/>
              <w:jc w:val="center"/>
              <w:rPr>
                <w:b/>
              </w:rPr>
            </w:pPr>
            <w:r>
              <w:rPr>
                <w:b/>
                <w:u w:val="single"/>
              </w:rPr>
              <w:t xml:space="preserve"> </w:t>
            </w:r>
            <w:r>
              <w:rPr>
                <w:b/>
                <w:u w:val="single"/>
              </w:rPr>
              <w:tab/>
              <w:t>REPORT ON CCRC MONTHLY SERVICE</w:t>
            </w:r>
            <w:r>
              <w:rPr>
                <w:b/>
                <w:spacing w:val="-12"/>
                <w:u w:val="single"/>
              </w:rPr>
              <w:t xml:space="preserve"> </w:t>
            </w:r>
            <w:r>
              <w:rPr>
                <w:b/>
                <w:u w:val="single"/>
              </w:rPr>
              <w:t>FEES</w:t>
            </w:r>
            <w:r>
              <w:rPr>
                <w:b/>
                <w:u w:val="single"/>
              </w:rPr>
              <w:tab/>
            </w:r>
          </w:p>
        </w:tc>
      </w:tr>
    </w:tbl>
    <w:p w14:paraId="088E20C4" w14:textId="77777777" w:rsidR="00416003" w:rsidRDefault="00416003">
      <w:pPr>
        <w:rPr>
          <w:b/>
          <w:sz w:val="20"/>
        </w:rPr>
      </w:pPr>
    </w:p>
    <w:p w14:paraId="4F8BB932" w14:textId="6E6DFB83" w:rsidR="00416003" w:rsidRDefault="00560545">
      <w:pPr>
        <w:spacing w:before="4"/>
        <w:rPr>
          <w:b/>
          <w:sz w:val="26"/>
        </w:rPr>
      </w:pPr>
      <w:r>
        <w:rPr>
          <w:noProof/>
        </w:rPr>
        <mc:AlternateContent>
          <mc:Choice Requires="wps">
            <w:drawing>
              <wp:anchor distT="0" distB="0" distL="0" distR="0" simplePos="0" relativeHeight="251420160" behindDoc="0" locked="0" layoutInCell="1" allowOverlap="1" wp14:anchorId="0B53B0E8" wp14:editId="2E9392A8">
                <wp:simplePos x="0" y="0"/>
                <wp:positionH relativeFrom="page">
                  <wp:posOffset>3651885</wp:posOffset>
                </wp:positionH>
                <wp:positionV relativeFrom="paragraph">
                  <wp:posOffset>217805</wp:posOffset>
                </wp:positionV>
                <wp:extent cx="1253490" cy="335280"/>
                <wp:effectExtent l="3810" t="0" r="0" b="0"/>
                <wp:wrapTopAndBottom/>
                <wp:docPr id="79097782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73"/>
                            </w:tblGrid>
                            <w:tr w:rsidR="00416003" w14:paraId="43EFAA76" w14:textId="77777777">
                              <w:trPr>
                                <w:trHeight w:hRule="exact" w:val="264"/>
                              </w:trPr>
                              <w:tc>
                                <w:tcPr>
                                  <w:tcW w:w="1973" w:type="dxa"/>
                                </w:tcPr>
                                <w:p w14:paraId="0505A09F" w14:textId="77777777" w:rsidR="00416003" w:rsidRDefault="00790D54">
                                  <w:pPr>
                                    <w:pStyle w:val="TableParagraph"/>
                                    <w:spacing w:line="247" w:lineRule="exact"/>
                                    <w:jc w:val="center"/>
                                    <w:rPr>
                                      <w:b/>
                                    </w:rPr>
                                  </w:pPr>
                                  <w:r>
                                    <w:rPr>
                                      <w:b/>
                                    </w:rPr>
                                    <w:t>INDEPENDENT</w:t>
                                  </w:r>
                                </w:p>
                              </w:tc>
                            </w:tr>
                            <w:tr w:rsidR="00416003" w14:paraId="18CDAE12" w14:textId="77777777">
                              <w:trPr>
                                <w:trHeight w:hRule="exact" w:val="264"/>
                              </w:trPr>
                              <w:tc>
                                <w:tcPr>
                                  <w:tcW w:w="1973" w:type="dxa"/>
                                </w:tcPr>
                                <w:p w14:paraId="5C6B3B45" w14:textId="77777777" w:rsidR="00416003" w:rsidRDefault="00790D54">
                                  <w:pPr>
                                    <w:pStyle w:val="TableParagraph"/>
                                    <w:tabs>
                                      <w:tab w:val="left" w:pos="496"/>
                                      <w:tab w:val="left" w:pos="1727"/>
                                    </w:tabs>
                                    <w:spacing w:before="10"/>
                                    <w:ind w:right="16"/>
                                    <w:jc w:val="center"/>
                                    <w:rPr>
                                      <w:b/>
                                    </w:rPr>
                                  </w:pPr>
                                  <w:r>
                                    <w:rPr>
                                      <w:b/>
                                      <w:u w:val="single"/>
                                    </w:rPr>
                                    <w:t xml:space="preserve"> </w:t>
                                  </w:r>
                                  <w:r>
                                    <w:rPr>
                                      <w:b/>
                                      <w:u w:val="single"/>
                                    </w:rPr>
                                    <w:tab/>
                                    <w:t>LIVING</w:t>
                                  </w:r>
                                  <w:r>
                                    <w:rPr>
                                      <w:b/>
                                      <w:u w:val="single"/>
                                    </w:rPr>
                                    <w:tab/>
                                  </w:r>
                                </w:p>
                              </w:tc>
                            </w:tr>
                          </w:tbl>
                          <w:p w14:paraId="259BA083"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3B0E8" id="Text Box 310" o:spid="_x0000_s1203" type="#_x0000_t202" style="position:absolute;margin-left:287.55pt;margin-top:17.15pt;width:98.7pt;height:26.4pt;z-index:25142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73"/>
                      </w:tblGrid>
                      <w:tr w:rsidR="00416003" w14:paraId="43EFAA76" w14:textId="77777777">
                        <w:trPr>
                          <w:trHeight w:hRule="exact" w:val="264"/>
                        </w:trPr>
                        <w:tc>
                          <w:tcPr>
                            <w:tcW w:w="1973" w:type="dxa"/>
                          </w:tcPr>
                          <w:p w14:paraId="0505A09F" w14:textId="77777777" w:rsidR="00416003" w:rsidRDefault="00790D54">
                            <w:pPr>
                              <w:pStyle w:val="TableParagraph"/>
                              <w:spacing w:line="247" w:lineRule="exact"/>
                              <w:jc w:val="center"/>
                              <w:rPr>
                                <w:b/>
                              </w:rPr>
                            </w:pPr>
                            <w:r>
                              <w:rPr>
                                <w:b/>
                              </w:rPr>
                              <w:t>INDEPENDENT</w:t>
                            </w:r>
                          </w:p>
                        </w:tc>
                      </w:tr>
                      <w:tr w:rsidR="00416003" w14:paraId="18CDAE12" w14:textId="77777777">
                        <w:trPr>
                          <w:trHeight w:hRule="exact" w:val="264"/>
                        </w:trPr>
                        <w:tc>
                          <w:tcPr>
                            <w:tcW w:w="1973" w:type="dxa"/>
                          </w:tcPr>
                          <w:p w14:paraId="5C6B3B45" w14:textId="77777777" w:rsidR="00416003" w:rsidRDefault="00790D54">
                            <w:pPr>
                              <w:pStyle w:val="TableParagraph"/>
                              <w:tabs>
                                <w:tab w:val="left" w:pos="496"/>
                                <w:tab w:val="left" w:pos="1727"/>
                              </w:tabs>
                              <w:spacing w:before="10"/>
                              <w:ind w:right="16"/>
                              <w:jc w:val="center"/>
                              <w:rPr>
                                <w:b/>
                              </w:rPr>
                            </w:pPr>
                            <w:r>
                              <w:rPr>
                                <w:b/>
                                <w:u w:val="single"/>
                              </w:rPr>
                              <w:t xml:space="preserve"> </w:t>
                            </w:r>
                            <w:r>
                              <w:rPr>
                                <w:b/>
                                <w:u w:val="single"/>
                              </w:rPr>
                              <w:tab/>
                              <w:t>LIVING</w:t>
                            </w:r>
                            <w:r>
                              <w:rPr>
                                <w:b/>
                                <w:u w:val="single"/>
                              </w:rPr>
                              <w:tab/>
                            </w:r>
                          </w:p>
                        </w:tc>
                      </w:tr>
                    </w:tbl>
                    <w:p w14:paraId="259BA083"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21184" behindDoc="0" locked="0" layoutInCell="1" allowOverlap="1" wp14:anchorId="24B678D8" wp14:editId="59941814">
                <wp:simplePos x="0" y="0"/>
                <wp:positionH relativeFrom="page">
                  <wp:posOffset>4946015</wp:posOffset>
                </wp:positionH>
                <wp:positionV relativeFrom="paragraph">
                  <wp:posOffset>217805</wp:posOffset>
                </wp:positionV>
                <wp:extent cx="946150" cy="335280"/>
                <wp:effectExtent l="2540" t="0" r="3810" b="0"/>
                <wp:wrapTopAndBottom/>
                <wp:docPr id="61216041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90"/>
                            </w:tblGrid>
                            <w:tr w:rsidR="00416003" w14:paraId="314933D8" w14:textId="77777777">
                              <w:trPr>
                                <w:trHeight w:hRule="exact" w:val="264"/>
                              </w:trPr>
                              <w:tc>
                                <w:tcPr>
                                  <w:tcW w:w="1490" w:type="dxa"/>
                                </w:tcPr>
                                <w:p w14:paraId="12ADD175" w14:textId="77777777" w:rsidR="00416003" w:rsidRDefault="00790D54">
                                  <w:pPr>
                                    <w:pStyle w:val="TableParagraph"/>
                                    <w:spacing w:line="247" w:lineRule="exact"/>
                                    <w:ind w:left="174" w:right="174"/>
                                    <w:jc w:val="center"/>
                                    <w:rPr>
                                      <w:b/>
                                    </w:rPr>
                                  </w:pPr>
                                  <w:r>
                                    <w:rPr>
                                      <w:b/>
                                    </w:rPr>
                                    <w:t>ASSISTED</w:t>
                                  </w:r>
                                </w:p>
                              </w:tc>
                            </w:tr>
                            <w:tr w:rsidR="00416003" w14:paraId="7BAE0317" w14:textId="77777777">
                              <w:trPr>
                                <w:trHeight w:hRule="exact" w:val="264"/>
                              </w:trPr>
                              <w:tc>
                                <w:tcPr>
                                  <w:tcW w:w="1490" w:type="dxa"/>
                                </w:tcPr>
                                <w:p w14:paraId="6056C41A" w14:textId="77777777" w:rsidR="00416003" w:rsidRDefault="00790D54">
                                  <w:pPr>
                                    <w:pStyle w:val="TableParagraph"/>
                                    <w:tabs>
                                      <w:tab w:val="left" w:pos="370"/>
                                      <w:tab w:val="left" w:pos="1543"/>
                                    </w:tabs>
                                    <w:spacing w:before="10"/>
                                    <w:ind w:left="-69" w:right="-55"/>
                                    <w:jc w:val="center"/>
                                    <w:rPr>
                                      <w:b/>
                                    </w:rPr>
                                  </w:pPr>
                                  <w:r>
                                    <w:rPr>
                                      <w:b/>
                                      <w:u w:val="single"/>
                                    </w:rPr>
                                    <w:t xml:space="preserve"> </w:t>
                                  </w:r>
                                  <w:r>
                                    <w:rPr>
                                      <w:b/>
                                      <w:u w:val="single"/>
                                    </w:rPr>
                                    <w:tab/>
                                    <w:t>LIVING</w:t>
                                  </w:r>
                                  <w:r>
                                    <w:rPr>
                                      <w:b/>
                                      <w:u w:val="single"/>
                                    </w:rPr>
                                    <w:tab/>
                                  </w:r>
                                </w:p>
                              </w:tc>
                            </w:tr>
                          </w:tbl>
                          <w:p w14:paraId="5DB98DE7"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678D8" id="Text Box 309" o:spid="_x0000_s1204" type="#_x0000_t202" style="position:absolute;margin-left:389.45pt;margin-top:17.15pt;width:74.5pt;height:26.4pt;z-index:25142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&#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90"/>
                      </w:tblGrid>
                      <w:tr w:rsidR="00416003" w14:paraId="314933D8" w14:textId="77777777">
                        <w:trPr>
                          <w:trHeight w:hRule="exact" w:val="264"/>
                        </w:trPr>
                        <w:tc>
                          <w:tcPr>
                            <w:tcW w:w="1490" w:type="dxa"/>
                          </w:tcPr>
                          <w:p w14:paraId="12ADD175" w14:textId="77777777" w:rsidR="00416003" w:rsidRDefault="00790D54">
                            <w:pPr>
                              <w:pStyle w:val="TableParagraph"/>
                              <w:spacing w:line="247" w:lineRule="exact"/>
                              <w:ind w:left="174" w:right="174"/>
                              <w:jc w:val="center"/>
                              <w:rPr>
                                <w:b/>
                              </w:rPr>
                            </w:pPr>
                            <w:r>
                              <w:rPr>
                                <w:b/>
                              </w:rPr>
                              <w:t>ASSISTED</w:t>
                            </w:r>
                          </w:p>
                        </w:tc>
                      </w:tr>
                      <w:tr w:rsidR="00416003" w14:paraId="7BAE0317" w14:textId="77777777">
                        <w:trPr>
                          <w:trHeight w:hRule="exact" w:val="264"/>
                        </w:trPr>
                        <w:tc>
                          <w:tcPr>
                            <w:tcW w:w="1490" w:type="dxa"/>
                          </w:tcPr>
                          <w:p w14:paraId="6056C41A" w14:textId="77777777" w:rsidR="00416003" w:rsidRDefault="00790D54">
                            <w:pPr>
                              <w:pStyle w:val="TableParagraph"/>
                              <w:tabs>
                                <w:tab w:val="left" w:pos="370"/>
                                <w:tab w:val="left" w:pos="1543"/>
                              </w:tabs>
                              <w:spacing w:before="10"/>
                              <w:ind w:left="-69" w:right="-55"/>
                              <w:jc w:val="center"/>
                              <w:rPr>
                                <w:b/>
                              </w:rPr>
                            </w:pPr>
                            <w:r>
                              <w:rPr>
                                <w:b/>
                                <w:u w:val="single"/>
                              </w:rPr>
                              <w:t xml:space="preserve"> </w:t>
                            </w:r>
                            <w:r>
                              <w:rPr>
                                <w:b/>
                                <w:u w:val="single"/>
                              </w:rPr>
                              <w:tab/>
                              <w:t>LIVING</w:t>
                            </w:r>
                            <w:r>
                              <w:rPr>
                                <w:b/>
                                <w:u w:val="single"/>
                              </w:rPr>
                              <w:tab/>
                            </w:r>
                          </w:p>
                        </w:tc>
                      </w:tr>
                    </w:tbl>
                    <w:p w14:paraId="5DB98DE7"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22208" behindDoc="0" locked="0" layoutInCell="1" allowOverlap="1" wp14:anchorId="0746B1AA" wp14:editId="5ACC25A9">
                <wp:simplePos x="0" y="0"/>
                <wp:positionH relativeFrom="page">
                  <wp:posOffset>6166485</wp:posOffset>
                </wp:positionH>
                <wp:positionV relativeFrom="paragraph">
                  <wp:posOffset>217805</wp:posOffset>
                </wp:positionV>
                <wp:extent cx="909320" cy="335280"/>
                <wp:effectExtent l="3810" t="0" r="1270" b="0"/>
                <wp:wrapTopAndBottom/>
                <wp:docPr id="74596060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32"/>
                            </w:tblGrid>
                            <w:tr w:rsidR="00416003" w14:paraId="60B2390B" w14:textId="77777777">
                              <w:trPr>
                                <w:trHeight w:hRule="exact" w:val="264"/>
                              </w:trPr>
                              <w:tc>
                                <w:tcPr>
                                  <w:tcW w:w="1432" w:type="dxa"/>
                                </w:tcPr>
                                <w:p w14:paraId="4FB7FEAE" w14:textId="77777777" w:rsidR="00416003" w:rsidRDefault="00790D54">
                                  <w:pPr>
                                    <w:pStyle w:val="TableParagraph"/>
                                    <w:spacing w:line="247" w:lineRule="exact"/>
                                    <w:ind w:left="181" w:right="269"/>
                                    <w:jc w:val="center"/>
                                    <w:rPr>
                                      <w:b/>
                                    </w:rPr>
                                  </w:pPr>
                                  <w:r>
                                    <w:rPr>
                                      <w:b/>
                                    </w:rPr>
                                    <w:t>SKILLED</w:t>
                                  </w:r>
                                </w:p>
                              </w:tc>
                            </w:tr>
                            <w:tr w:rsidR="00416003" w14:paraId="1F235256" w14:textId="77777777">
                              <w:trPr>
                                <w:trHeight w:hRule="exact" w:val="264"/>
                              </w:trPr>
                              <w:tc>
                                <w:tcPr>
                                  <w:tcW w:w="1432" w:type="dxa"/>
                                </w:tcPr>
                                <w:p w14:paraId="3043410D" w14:textId="77777777" w:rsidR="00416003" w:rsidRDefault="00790D54">
                                  <w:pPr>
                                    <w:pStyle w:val="TableParagraph"/>
                                    <w:tabs>
                                      <w:tab w:val="left" w:pos="219"/>
                                      <w:tab w:val="left" w:pos="1714"/>
                                    </w:tabs>
                                    <w:spacing w:before="10"/>
                                    <w:ind w:left="-264" w:right="-283"/>
                                    <w:jc w:val="center"/>
                                    <w:rPr>
                                      <w:b/>
                                    </w:rPr>
                                  </w:pPr>
                                  <w:r>
                                    <w:rPr>
                                      <w:b/>
                                      <w:u w:val="single"/>
                                    </w:rPr>
                                    <w:t xml:space="preserve"> </w:t>
                                  </w:r>
                                  <w:r>
                                    <w:rPr>
                                      <w:b/>
                                      <w:u w:val="single"/>
                                    </w:rPr>
                                    <w:tab/>
                                    <w:t>NURSING</w:t>
                                  </w:r>
                                  <w:r>
                                    <w:rPr>
                                      <w:b/>
                                      <w:u w:val="single"/>
                                    </w:rPr>
                                    <w:tab/>
                                  </w:r>
                                </w:p>
                              </w:tc>
                            </w:tr>
                          </w:tbl>
                          <w:p w14:paraId="291A7314"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6B1AA" id="Text Box 308" o:spid="_x0000_s1205" type="#_x0000_t202" style="position:absolute;margin-left:485.55pt;margin-top:17.15pt;width:71.6pt;height:26.4pt;z-index:25142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&#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32"/>
                      </w:tblGrid>
                      <w:tr w:rsidR="00416003" w14:paraId="60B2390B" w14:textId="77777777">
                        <w:trPr>
                          <w:trHeight w:hRule="exact" w:val="264"/>
                        </w:trPr>
                        <w:tc>
                          <w:tcPr>
                            <w:tcW w:w="1432" w:type="dxa"/>
                          </w:tcPr>
                          <w:p w14:paraId="4FB7FEAE" w14:textId="77777777" w:rsidR="00416003" w:rsidRDefault="00790D54">
                            <w:pPr>
                              <w:pStyle w:val="TableParagraph"/>
                              <w:spacing w:line="247" w:lineRule="exact"/>
                              <w:ind w:left="181" w:right="269"/>
                              <w:jc w:val="center"/>
                              <w:rPr>
                                <w:b/>
                              </w:rPr>
                            </w:pPr>
                            <w:r>
                              <w:rPr>
                                <w:b/>
                              </w:rPr>
                              <w:t>SKILLED</w:t>
                            </w:r>
                          </w:p>
                        </w:tc>
                      </w:tr>
                      <w:tr w:rsidR="00416003" w14:paraId="1F235256" w14:textId="77777777">
                        <w:trPr>
                          <w:trHeight w:hRule="exact" w:val="264"/>
                        </w:trPr>
                        <w:tc>
                          <w:tcPr>
                            <w:tcW w:w="1432" w:type="dxa"/>
                          </w:tcPr>
                          <w:p w14:paraId="3043410D" w14:textId="77777777" w:rsidR="00416003" w:rsidRDefault="00790D54">
                            <w:pPr>
                              <w:pStyle w:val="TableParagraph"/>
                              <w:tabs>
                                <w:tab w:val="left" w:pos="219"/>
                                <w:tab w:val="left" w:pos="1714"/>
                              </w:tabs>
                              <w:spacing w:before="10"/>
                              <w:ind w:left="-264" w:right="-283"/>
                              <w:jc w:val="center"/>
                              <w:rPr>
                                <w:b/>
                              </w:rPr>
                            </w:pPr>
                            <w:r>
                              <w:rPr>
                                <w:b/>
                                <w:u w:val="single"/>
                              </w:rPr>
                              <w:t xml:space="preserve"> </w:t>
                            </w:r>
                            <w:r>
                              <w:rPr>
                                <w:b/>
                                <w:u w:val="single"/>
                              </w:rPr>
                              <w:tab/>
                              <w:t>NURSING</w:t>
                            </w:r>
                            <w:r>
                              <w:rPr>
                                <w:b/>
                                <w:u w:val="single"/>
                              </w:rPr>
                              <w:tab/>
                            </w:r>
                          </w:p>
                        </w:tc>
                      </w:tr>
                    </w:tbl>
                    <w:p w14:paraId="291A7314" w14:textId="77777777" w:rsidR="00416003" w:rsidRDefault="00416003">
                      <w:pPr>
                        <w:pStyle w:val="BodyText"/>
                      </w:pPr>
                    </w:p>
                  </w:txbxContent>
                </v:textbox>
                <w10:wrap type="topAndBottom" anchorx="page"/>
              </v:shape>
            </w:pict>
          </mc:Fallback>
        </mc:AlternateContent>
      </w:r>
    </w:p>
    <w:p w14:paraId="3E4CA3A2" w14:textId="77777777" w:rsidR="00416003" w:rsidRDefault="00416003">
      <w:pPr>
        <w:rPr>
          <w:b/>
          <w:sz w:val="20"/>
        </w:rPr>
      </w:pPr>
    </w:p>
    <w:p w14:paraId="1D2E49FB" w14:textId="77777777" w:rsidR="00416003" w:rsidRDefault="00416003">
      <w:pPr>
        <w:spacing w:before="3"/>
        <w:rPr>
          <w:b/>
          <w:sz w:val="20"/>
        </w:rPr>
      </w:pPr>
    </w:p>
    <w:p w14:paraId="13D8EAA4" w14:textId="15147CCF" w:rsidR="00416003" w:rsidRDefault="00560545">
      <w:pPr>
        <w:spacing w:before="94"/>
        <w:ind w:left="513"/>
      </w:pPr>
      <w:r>
        <w:rPr>
          <w:noProof/>
        </w:rPr>
        <mc:AlternateContent>
          <mc:Choice Requires="wps">
            <w:drawing>
              <wp:anchor distT="0" distB="0" distL="114300" distR="114300" simplePos="0" relativeHeight="251688448" behindDoc="0" locked="0" layoutInCell="1" allowOverlap="1" wp14:anchorId="3E1A8D44" wp14:editId="0DEB4075">
                <wp:simplePos x="0" y="0"/>
                <wp:positionH relativeFrom="page">
                  <wp:posOffset>785495</wp:posOffset>
                </wp:positionH>
                <wp:positionV relativeFrom="paragraph">
                  <wp:posOffset>63500</wp:posOffset>
                </wp:positionV>
                <wp:extent cx="2081530" cy="326390"/>
                <wp:effectExtent l="4445" t="0" r="0" b="1905"/>
                <wp:wrapNone/>
                <wp:docPr id="48676367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78"/>
                            </w:tblGrid>
                            <w:tr w:rsidR="00416003" w14:paraId="3EF1A106" w14:textId="77777777">
                              <w:trPr>
                                <w:trHeight w:hRule="exact" w:val="257"/>
                              </w:trPr>
                              <w:tc>
                                <w:tcPr>
                                  <w:tcW w:w="3278" w:type="dxa"/>
                                </w:tcPr>
                                <w:p w14:paraId="5F9DAC8E" w14:textId="77777777" w:rsidR="00416003" w:rsidRDefault="00790D54">
                                  <w:pPr>
                                    <w:pStyle w:val="TableParagraph"/>
                                    <w:spacing w:line="247" w:lineRule="exact"/>
                                    <w:ind w:left="200"/>
                                  </w:pPr>
                                  <w:r>
                                    <w:t>Monthly Service Fees at</w:t>
                                  </w:r>
                                </w:p>
                              </w:tc>
                            </w:tr>
                            <w:tr w:rsidR="00416003" w14:paraId="65497B35" w14:textId="77777777">
                              <w:trPr>
                                <w:trHeight w:hRule="exact" w:val="257"/>
                              </w:trPr>
                              <w:tc>
                                <w:tcPr>
                                  <w:tcW w:w="3278" w:type="dxa"/>
                                </w:tcPr>
                                <w:p w14:paraId="56BB2A10" w14:textId="77777777" w:rsidR="00416003" w:rsidRDefault="00790D54">
                                  <w:pPr>
                                    <w:pStyle w:val="TableParagraph"/>
                                    <w:spacing w:before="3"/>
                                    <w:ind w:left="200"/>
                                  </w:pPr>
                                  <w:r>
                                    <w:t>beginning of reporting period:</w:t>
                                  </w:r>
                                </w:p>
                              </w:tc>
                            </w:tr>
                          </w:tbl>
                          <w:p w14:paraId="4F088076"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A8D44" id="Text Box 307" o:spid="_x0000_s1206" type="#_x0000_t202" style="position:absolute;left:0;text-align:left;margin-left:61.85pt;margin-top:5pt;width:163.9pt;height:25.7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78"/>
                      </w:tblGrid>
                      <w:tr w:rsidR="00416003" w14:paraId="3EF1A106" w14:textId="77777777">
                        <w:trPr>
                          <w:trHeight w:hRule="exact" w:val="257"/>
                        </w:trPr>
                        <w:tc>
                          <w:tcPr>
                            <w:tcW w:w="3278" w:type="dxa"/>
                          </w:tcPr>
                          <w:p w14:paraId="5F9DAC8E" w14:textId="77777777" w:rsidR="00416003" w:rsidRDefault="00790D54">
                            <w:pPr>
                              <w:pStyle w:val="TableParagraph"/>
                              <w:spacing w:line="247" w:lineRule="exact"/>
                              <w:ind w:left="200"/>
                            </w:pPr>
                            <w:r>
                              <w:t>Monthly Service Fees at</w:t>
                            </w:r>
                          </w:p>
                        </w:tc>
                      </w:tr>
                      <w:tr w:rsidR="00416003" w14:paraId="65497B35" w14:textId="77777777">
                        <w:trPr>
                          <w:trHeight w:hRule="exact" w:val="257"/>
                        </w:trPr>
                        <w:tc>
                          <w:tcPr>
                            <w:tcW w:w="3278" w:type="dxa"/>
                          </w:tcPr>
                          <w:p w14:paraId="56BB2A10" w14:textId="77777777" w:rsidR="00416003" w:rsidRDefault="00790D54">
                            <w:pPr>
                              <w:pStyle w:val="TableParagraph"/>
                              <w:spacing w:before="3"/>
                              <w:ind w:left="200"/>
                            </w:pPr>
                            <w:r>
                              <w:t>beginning of reporting period:</w:t>
                            </w:r>
                          </w:p>
                        </w:tc>
                      </w:tr>
                    </w:tbl>
                    <w:p w14:paraId="4F088076" w14:textId="77777777" w:rsidR="00416003" w:rsidRDefault="00416003">
                      <w:pPr>
                        <w:pStyle w:val="BodyText"/>
                      </w:pPr>
                    </w:p>
                  </w:txbxContent>
                </v:textbox>
                <w10:wrap anchorx="page"/>
              </v:shape>
            </w:pict>
          </mc:Fallback>
        </mc:AlternateContent>
      </w:r>
      <w:r>
        <w:t>[1]</w:t>
      </w:r>
    </w:p>
    <w:p w14:paraId="03AE61DC" w14:textId="77777777" w:rsidR="00416003" w:rsidRDefault="00790D54">
      <w:pPr>
        <w:tabs>
          <w:tab w:val="left" w:pos="9552"/>
          <w:tab w:val="left" w:pos="11265"/>
        </w:tabs>
        <w:spacing w:before="50"/>
        <w:ind w:left="5705"/>
        <w:rPr>
          <w:sz w:val="18"/>
        </w:rPr>
      </w:pPr>
      <w:r>
        <w:rPr>
          <w:w w:val="102"/>
          <w:sz w:val="18"/>
          <w:u w:val="single"/>
        </w:rPr>
        <w:t xml:space="preserve"> </w:t>
      </w:r>
      <w:r>
        <w:rPr>
          <w:sz w:val="18"/>
          <w:u w:val="single"/>
        </w:rPr>
        <w:t xml:space="preserve">  </w:t>
      </w:r>
      <w:r>
        <w:rPr>
          <w:spacing w:val="-12"/>
          <w:sz w:val="18"/>
          <w:u w:val="single"/>
        </w:rPr>
        <w:t xml:space="preserve"> </w:t>
      </w:r>
      <w:r>
        <w:rPr>
          <w:w w:val="105"/>
          <w:sz w:val="18"/>
          <w:u w:val="single"/>
        </w:rPr>
        <w:t xml:space="preserve">$4,502 - $10,976     </w:t>
      </w:r>
      <w:r>
        <w:rPr>
          <w:spacing w:val="52"/>
          <w:w w:val="105"/>
          <w:sz w:val="18"/>
          <w:u w:val="single"/>
        </w:rPr>
        <w:t xml:space="preserve"> </w:t>
      </w:r>
      <w:r>
        <w:rPr>
          <w:w w:val="105"/>
          <w:sz w:val="18"/>
          <w:u w:val="single"/>
        </w:rPr>
        <w:t>$5,850</w:t>
      </w:r>
      <w:r>
        <w:rPr>
          <w:spacing w:val="-26"/>
          <w:w w:val="105"/>
          <w:sz w:val="18"/>
          <w:u w:val="single"/>
        </w:rPr>
        <w:t xml:space="preserve"> </w:t>
      </w:r>
      <w:r>
        <w:rPr>
          <w:w w:val="105"/>
          <w:sz w:val="18"/>
          <w:u w:val="single"/>
        </w:rPr>
        <w:t>-</w:t>
      </w:r>
      <w:r>
        <w:rPr>
          <w:spacing w:val="-7"/>
          <w:w w:val="105"/>
          <w:sz w:val="18"/>
          <w:u w:val="single"/>
        </w:rPr>
        <w:t xml:space="preserve"> </w:t>
      </w:r>
      <w:r>
        <w:rPr>
          <w:w w:val="105"/>
          <w:sz w:val="18"/>
          <w:u w:val="single"/>
        </w:rPr>
        <w:t xml:space="preserve">$11,563 </w:t>
      </w:r>
      <w:r>
        <w:rPr>
          <w:w w:val="105"/>
          <w:sz w:val="18"/>
          <w:u w:val="single"/>
        </w:rPr>
        <w:tab/>
        <w:t>$12,958 -</w:t>
      </w:r>
      <w:r>
        <w:rPr>
          <w:spacing w:val="-39"/>
          <w:w w:val="105"/>
          <w:sz w:val="18"/>
          <w:u w:val="single"/>
        </w:rPr>
        <w:t xml:space="preserve"> </w:t>
      </w:r>
      <w:r>
        <w:rPr>
          <w:w w:val="105"/>
          <w:sz w:val="18"/>
          <w:u w:val="single"/>
        </w:rPr>
        <w:t>$21,748</w:t>
      </w:r>
      <w:r>
        <w:rPr>
          <w:sz w:val="18"/>
          <w:u w:val="single"/>
        </w:rPr>
        <w:tab/>
      </w:r>
    </w:p>
    <w:p w14:paraId="53ECE4F3" w14:textId="77777777" w:rsidR="00416003" w:rsidRDefault="00416003">
      <w:pPr>
        <w:spacing w:before="10"/>
        <w:rPr>
          <w:sz w:val="16"/>
        </w:rPr>
      </w:pPr>
    </w:p>
    <w:p w14:paraId="421828AD" w14:textId="65089C05" w:rsidR="00416003" w:rsidRDefault="00560545">
      <w:pPr>
        <w:pStyle w:val="ListParagraph"/>
        <w:numPr>
          <w:ilvl w:val="0"/>
          <w:numId w:val="1"/>
        </w:numPr>
        <w:tabs>
          <w:tab w:val="left" w:pos="761"/>
        </w:tabs>
        <w:spacing w:before="94"/>
        <w:ind w:left="760" w:hanging="247"/>
        <w:jc w:val="left"/>
      </w:pPr>
      <w:r>
        <w:rPr>
          <w:noProof/>
        </w:rPr>
        <mc:AlternateContent>
          <mc:Choice Requires="wps">
            <w:drawing>
              <wp:anchor distT="0" distB="0" distL="114300" distR="114300" simplePos="0" relativeHeight="251689472" behindDoc="0" locked="0" layoutInCell="1" allowOverlap="1" wp14:anchorId="1BAA409F" wp14:editId="0491B63B">
                <wp:simplePos x="0" y="0"/>
                <wp:positionH relativeFrom="page">
                  <wp:posOffset>785495</wp:posOffset>
                </wp:positionH>
                <wp:positionV relativeFrom="paragraph">
                  <wp:posOffset>63500</wp:posOffset>
                </wp:positionV>
                <wp:extent cx="2727960" cy="326390"/>
                <wp:effectExtent l="4445" t="0" r="1270" b="0"/>
                <wp:wrapNone/>
                <wp:docPr id="178808807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295"/>
                            </w:tblGrid>
                            <w:tr w:rsidR="00416003" w14:paraId="5AD8FF4D" w14:textId="77777777">
                              <w:trPr>
                                <w:trHeight w:hRule="exact" w:val="257"/>
                              </w:trPr>
                              <w:tc>
                                <w:tcPr>
                                  <w:tcW w:w="4295" w:type="dxa"/>
                                </w:tcPr>
                                <w:p w14:paraId="52E94A6C" w14:textId="77777777" w:rsidR="00416003" w:rsidRDefault="00790D54">
                                  <w:pPr>
                                    <w:pStyle w:val="TableParagraph"/>
                                    <w:spacing w:line="247" w:lineRule="exact"/>
                                    <w:ind w:left="200"/>
                                  </w:pPr>
                                  <w:r>
                                    <w:t>Indicate percentage of increase</w:t>
                                  </w:r>
                                </w:p>
                              </w:tc>
                            </w:tr>
                            <w:tr w:rsidR="00416003" w14:paraId="6022D445" w14:textId="77777777">
                              <w:trPr>
                                <w:trHeight w:hRule="exact" w:val="257"/>
                              </w:trPr>
                              <w:tc>
                                <w:tcPr>
                                  <w:tcW w:w="4295" w:type="dxa"/>
                                </w:tcPr>
                                <w:p w14:paraId="51C726A8" w14:textId="77777777" w:rsidR="00416003" w:rsidRDefault="00790D54">
                                  <w:pPr>
                                    <w:pStyle w:val="TableParagraph"/>
                                    <w:spacing w:before="3"/>
                                    <w:ind w:left="200"/>
                                  </w:pPr>
                                  <w:r>
                                    <w:t>in fees imposed during reporting period:</w:t>
                                  </w:r>
                                </w:p>
                              </w:tc>
                            </w:tr>
                          </w:tbl>
                          <w:p w14:paraId="333641B8"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A409F" id="Text Box 306" o:spid="_x0000_s1207" type="#_x0000_t202" style="position:absolute;left:0;text-align:left;margin-left:61.85pt;margin-top:5pt;width:214.8pt;height:25.7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295"/>
                      </w:tblGrid>
                      <w:tr w:rsidR="00416003" w14:paraId="5AD8FF4D" w14:textId="77777777">
                        <w:trPr>
                          <w:trHeight w:hRule="exact" w:val="257"/>
                        </w:trPr>
                        <w:tc>
                          <w:tcPr>
                            <w:tcW w:w="4295" w:type="dxa"/>
                          </w:tcPr>
                          <w:p w14:paraId="52E94A6C" w14:textId="77777777" w:rsidR="00416003" w:rsidRDefault="00790D54">
                            <w:pPr>
                              <w:pStyle w:val="TableParagraph"/>
                              <w:spacing w:line="247" w:lineRule="exact"/>
                              <w:ind w:left="200"/>
                            </w:pPr>
                            <w:r>
                              <w:t>Indicate percentage of increase</w:t>
                            </w:r>
                          </w:p>
                        </w:tc>
                      </w:tr>
                      <w:tr w:rsidR="00416003" w14:paraId="6022D445" w14:textId="77777777">
                        <w:trPr>
                          <w:trHeight w:hRule="exact" w:val="257"/>
                        </w:trPr>
                        <w:tc>
                          <w:tcPr>
                            <w:tcW w:w="4295" w:type="dxa"/>
                          </w:tcPr>
                          <w:p w14:paraId="51C726A8" w14:textId="77777777" w:rsidR="00416003" w:rsidRDefault="00790D54">
                            <w:pPr>
                              <w:pStyle w:val="TableParagraph"/>
                              <w:spacing w:before="3"/>
                              <w:ind w:left="200"/>
                            </w:pPr>
                            <w:r>
                              <w:t>in fees imposed during reporting period:</w:t>
                            </w:r>
                          </w:p>
                        </w:tc>
                      </w:tr>
                    </w:tbl>
                    <w:p w14:paraId="333641B8" w14:textId="77777777" w:rsidR="00416003" w:rsidRDefault="00416003">
                      <w:pPr>
                        <w:pStyle w:val="BodyText"/>
                      </w:pPr>
                    </w:p>
                  </w:txbxContent>
                </v:textbox>
                <w10:wrap anchorx="page"/>
              </v:shape>
            </w:pict>
          </mc:Fallback>
        </mc:AlternateContent>
      </w:r>
    </w:p>
    <w:p w14:paraId="33DD4BFE" w14:textId="77777777" w:rsidR="00416003" w:rsidRDefault="00790D54">
      <w:pPr>
        <w:tabs>
          <w:tab w:val="left" w:pos="6307"/>
          <w:tab w:val="left" w:pos="7432"/>
          <w:tab w:val="left" w:pos="8104"/>
          <w:tab w:val="left" w:pos="9172"/>
          <w:tab w:val="left" w:pos="10015"/>
          <w:tab w:val="left" w:pos="11265"/>
        </w:tabs>
        <w:spacing w:before="51"/>
        <w:ind w:left="5705"/>
        <w:rPr>
          <w:sz w:val="18"/>
        </w:rPr>
      </w:pPr>
      <w:r>
        <w:rPr>
          <w:w w:val="102"/>
          <w:sz w:val="18"/>
          <w:u w:val="single"/>
        </w:rPr>
        <w:t xml:space="preserve"> </w:t>
      </w:r>
      <w:r>
        <w:rPr>
          <w:sz w:val="18"/>
          <w:u w:val="single"/>
        </w:rPr>
        <w:tab/>
      </w:r>
      <w:r>
        <w:rPr>
          <w:w w:val="105"/>
          <w:sz w:val="18"/>
          <w:u w:val="single"/>
        </w:rPr>
        <w:t>7.90%</w:t>
      </w:r>
      <w:r>
        <w:rPr>
          <w:w w:val="105"/>
          <w:sz w:val="18"/>
          <w:u w:val="single"/>
        </w:rPr>
        <w:tab/>
        <w:t xml:space="preserve"> </w:t>
      </w:r>
      <w:r>
        <w:rPr>
          <w:w w:val="105"/>
          <w:sz w:val="18"/>
          <w:u w:val="single"/>
        </w:rPr>
        <w:tab/>
        <w:t>7.90%</w:t>
      </w:r>
      <w:r>
        <w:rPr>
          <w:w w:val="105"/>
          <w:sz w:val="18"/>
          <w:u w:val="single"/>
        </w:rPr>
        <w:tab/>
        <w:t xml:space="preserve"> </w:t>
      </w:r>
      <w:r>
        <w:rPr>
          <w:w w:val="105"/>
          <w:sz w:val="18"/>
          <w:u w:val="single"/>
        </w:rPr>
        <w:tab/>
        <w:t>8.90%</w:t>
      </w:r>
      <w:r>
        <w:rPr>
          <w:sz w:val="18"/>
          <w:u w:val="single"/>
        </w:rPr>
        <w:tab/>
      </w:r>
    </w:p>
    <w:p w14:paraId="4BB90C44" w14:textId="77777777" w:rsidR="00416003" w:rsidRDefault="00416003">
      <w:pPr>
        <w:spacing w:before="7"/>
        <w:rPr>
          <w:sz w:val="25"/>
        </w:rPr>
      </w:pPr>
    </w:p>
    <w:tbl>
      <w:tblPr>
        <w:tblW w:w="0" w:type="auto"/>
        <w:tblInd w:w="107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5"/>
        <w:gridCol w:w="7450"/>
      </w:tblGrid>
      <w:tr w:rsidR="00416003" w14:paraId="420C131A" w14:textId="77777777">
        <w:trPr>
          <w:trHeight w:hRule="exact" w:val="257"/>
        </w:trPr>
        <w:tc>
          <w:tcPr>
            <w:tcW w:w="615" w:type="dxa"/>
          </w:tcPr>
          <w:p w14:paraId="15186100" w14:textId="77777777" w:rsidR="00416003" w:rsidRDefault="00790D54">
            <w:pPr>
              <w:pStyle w:val="TableParagraph"/>
              <w:spacing w:line="247" w:lineRule="exact"/>
              <w:ind w:left="200"/>
            </w:pPr>
            <w:r>
              <w:t>[  ]</w:t>
            </w:r>
          </w:p>
        </w:tc>
        <w:tc>
          <w:tcPr>
            <w:tcW w:w="7450" w:type="dxa"/>
          </w:tcPr>
          <w:p w14:paraId="634DFDBC" w14:textId="77777777" w:rsidR="00416003" w:rsidRDefault="00790D54">
            <w:pPr>
              <w:pStyle w:val="TableParagraph"/>
              <w:spacing w:line="247" w:lineRule="exact"/>
              <w:ind w:left="165"/>
            </w:pPr>
            <w:r>
              <w:t>Check here if monthly service fees at this community were not increased</w:t>
            </w:r>
          </w:p>
        </w:tc>
      </w:tr>
      <w:tr w:rsidR="00416003" w14:paraId="602BA09C" w14:textId="77777777">
        <w:trPr>
          <w:trHeight w:hRule="exact" w:val="257"/>
        </w:trPr>
        <w:tc>
          <w:tcPr>
            <w:tcW w:w="615" w:type="dxa"/>
          </w:tcPr>
          <w:p w14:paraId="6445A54F" w14:textId="77777777" w:rsidR="00416003" w:rsidRDefault="00416003"/>
        </w:tc>
        <w:tc>
          <w:tcPr>
            <w:tcW w:w="7450" w:type="dxa"/>
          </w:tcPr>
          <w:p w14:paraId="5EE3B1DF" w14:textId="77777777" w:rsidR="00416003" w:rsidRDefault="00790D54">
            <w:pPr>
              <w:pStyle w:val="TableParagraph"/>
              <w:spacing w:before="3"/>
              <w:ind w:left="165"/>
            </w:pPr>
            <w:r>
              <w:t>during the reporting period.</w:t>
            </w:r>
          </w:p>
        </w:tc>
      </w:tr>
    </w:tbl>
    <w:p w14:paraId="04BD7065" w14:textId="77777777" w:rsidR="00416003" w:rsidRDefault="00416003">
      <w:pPr>
        <w:spacing w:before="1"/>
        <w:rPr>
          <w:sz w:val="16"/>
        </w:rPr>
      </w:pPr>
    </w:p>
    <w:p w14:paraId="728D7F7F" w14:textId="77777777" w:rsidR="00416003" w:rsidRDefault="00790D54">
      <w:pPr>
        <w:pStyle w:val="ListParagraph"/>
        <w:numPr>
          <w:ilvl w:val="0"/>
          <w:numId w:val="1"/>
        </w:numPr>
        <w:tabs>
          <w:tab w:val="left" w:pos="1276"/>
          <w:tab w:val="left" w:pos="1278"/>
          <w:tab w:val="left" w:pos="8359"/>
        </w:tabs>
        <w:spacing w:before="94"/>
        <w:ind w:left="1277" w:hanging="764"/>
        <w:jc w:val="left"/>
      </w:pPr>
      <w:r>
        <w:t xml:space="preserve">Indicate the date the fee increase was implemented:    </w:t>
      </w:r>
      <w:r>
        <w:rPr>
          <w:u w:val="single"/>
        </w:rPr>
        <w:t>April 1,</w:t>
      </w:r>
      <w:r>
        <w:rPr>
          <w:spacing w:val="-16"/>
          <w:u w:val="single"/>
        </w:rPr>
        <w:t xml:space="preserve"> </w:t>
      </w:r>
      <w:r>
        <w:rPr>
          <w:u w:val="single"/>
        </w:rPr>
        <w:t>2023</w:t>
      </w:r>
      <w:r>
        <w:rPr>
          <w:u w:val="single"/>
        </w:rPr>
        <w:tab/>
      </w:r>
    </w:p>
    <w:p w14:paraId="39611CCE" w14:textId="77777777" w:rsidR="00416003" w:rsidRDefault="00416003">
      <w:pPr>
        <w:spacing w:before="8"/>
        <w:rPr>
          <w:sz w:val="25"/>
        </w:rPr>
      </w:pPr>
    </w:p>
    <w:p w14:paraId="5D9AD371" w14:textId="77777777" w:rsidR="00416003" w:rsidRDefault="00790D54">
      <w:pPr>
        <w:pStyle w:val="ListParagraph"/>
        <w:numPr>
          <w:ilvl w:val="0"/>
          <w:numId w:val="1"/>
        </w:numPr>
        <w:tabs>
          <w:tab w:val="left" w:pos="1277"/>
          <w:tab w:val="left" w:pos="1278"/>
        </w:tabs>
        <w:ind w:left="1277" w:hanging="764"/>
        <w:jc w:val="left"/>
      </w:pPr>
      <w:r>
        <w:t>Check each of the appropriate</w:t>
      </w:r>
      <w:r>
        <w:rPr>
          <w:spacing w:val="-1"/>
        </w:rPr>
        <w:t xml:space="preserve"> </w:t>
      </w:r>
      <w:r>
        <w:t>boxes:</w:t>
      </w:r>
    </w:p>
    <w:p w14:paraId="17AE7044" w14:textId="77777777" w:rsidR="00416003" w:rsidRDefault="00416003">
      <w:pPr>
        <w:spacing w:before="2"/>
        <w:rPr>
          <w:sz w:val="27"/>
        </w:rPr>
      </w:pPr>
    </w:p>
    <w:tbl>
      <w:tblPr>
        <w:tblW w:w="0" w:type="auto"/>
        <w:tblInd w:w="64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3"/>
        <w:gridCol w:w="8897"/>
      </w:tblGrid>
      <w:tr w:rsidR="00416003" w14:paraId="0D691C12" w14:textId="77777777">
        <w:trPr>
          <w:trHeight w:hRule="exact" w:val="257"/>
        </w:trPr>
        <w:tc>
          <w:tcPr>
            <w:tcW w:w="553" w:type="dxa"/>
          </w:tcPr>
          <w:p w14:paraId="1A15AEDB" w14:textId="77777777" w:rsidR="00416003" w:rsidRDefault="00790D54">
            <w:pPr>
              <w:pStyle w:val="TableParagraph"/>
              <w:spacing w:line="247" w:lineRule="exact"/>
              <w:ind w:left="200"/>
            </w:pPr>
            <w:r>
              <w:t>[X]</w:t>
            </w:r>
          </w:p>
        </w:tc>
        <w:tc>
          <w:tcPr>
            <w:tcW w:w="8897" w:type="dxa"/>
          </w:tcPr>
          <w:p w14:paraId="4CE1CC58" w14:textId="77777777" w:rsidR="00416003" w:rsidRDefault="00790D54">
            <w:pPr>
              <w:pStyle w:val="TableParagraph"/>
              <w:spacing w:line="247" w:lineRule="exact"/>
              <w:ind w:left="80"/>
            </w:pPr>
            <w:r>
              <w:t>Each fee increase is based on the provider's projected costs, prior year per capita costs,</w:t>
            </w:r>
          </w:p>
        </w:tc>
      </w:tr>
      <w:tr w:rsidR="00416003" w14:paraId="6FA0F648" w14:textId="77777777">
        <w:trPr>
          <w:trHeight w:hRule="exact" w:val="257"/>
        </w:trPr>
        <w:tc>
          <w:tcPr>
            <w:tcW w:w="553" w:type="dxa"/>
          </w:tcPr>
          <w:p w14:paraId="146698B0" w14:textId="77777777" w:rsidR="00416003" w:rsidRDefault="00416003"/>
        </w:tc>
        <w:tc>
          <w:tcPr>
            <w:tcW w:w="8897" w:type="dxa"/>
          </w:tcPr>
          <w:p w14:paraId="3EFC499E" w14:textId="77777777" w:rsidR="00416003" w:rsidRDefault="00790D54">
            <w:pPr>
              <w:pStyle w:val="TableParagraph"/>
              <w:spacing w:before="3"/>
              <w:ind w:left="80"/>
            </w:pPr>
            <w:r>
              <w:t>and economic indicators.</w:t>
            </w:r>
          </w:p>
        </w:tc>
      </w:tr>
    </w:tbl>
    <w:p w14:paraId="0D1517BA" w14:textId="77777777" w:rsidR="00416003" w:rsidRDefault="00416003">
      <w:pPr>
        <w:spacing w:before="3"/>
        <w:rPr>
          <w:sz w:val="24"/>
        </w:rPr>
      </w:pPr>
    </w:p>
    <w:p w14:paraId="7D3BFFE0" w14:textId="77777777" w:rsidR="00416003" w:rsidRDefault="00790D54">
      <w:pPr>
        <w:ind w:left="842"/>
      </w:pPr>
      <w:r>
        <w:t>[X]   All affected residents were given written notice of this fee increase at least 30 days prior to its</w:t>
      </w:r>
    </w:p>
    <w:p w14:paraId="01D43541" w14:textId="453A8FF0" w:rsidR="00416003" w:rsidRDefault="00560545">
      <w:pPr>
        <w:tabs>
          <w:tab w:val="left" w:pos="7262"/>
        </w:tabs>
        <w:spacing w:before="15"/>
        <w:ind w:left="1277"/>
      </w:pPr>
      <w:r>
        <w:rPr>
          <w:noProof/>
        </w:rPr>
        <mc:AlternateContent>
          <mc:Choice Requires="wps">
            <w:drawing>
              <wp:anchor distT="0" distB="0" distL="114300" distR="114300" simplePos="0" relativeHeight="251690496" behindDoc="0" locked="0" layoutInCell="1" allowOverlap="1" wp14:anchorId="6D7DE236" wp14:editId="31848DA4">
                <wp:simplePos x="0" y="0"/>
                <wp:positionH relativeFrom="page">
                  <wp:posOffset>2580640</wp:posOffset>
                </wp:positionH>
                <wp:positionV relativeFrom="paragraph">
                  <wp:posOffset>13335</wp:posOffset>
                </wp:positionV>
                <wp:extent cx="2136140" cy="156845"/>
                <wp:effectExtent l="0" t="2540" r="0" b="2540"/>
                <wp:wrapNone/>
                <wp:docPr id="1717023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71"/>
                              <w:gridCol w:w="1393"/>
                            </w:tblGrid>
                            <w:tr w:rsidR="00416003" w14:paraId="7D4EB433" w14:textId="77777777">
                              <w:trPr>
                                <w:trHeight w:hRule="exact" w:val="247"/>
                              </w:trPr>
                              <w:tc>
                                <w:tcPr>
                                  <w:tcW w:w="1971" w:type="dxa"/>
                                </w:tcPr>
                                <w:p w14:paraId="3A941A56" w14:textId="77777777" w:rsidR="00416003" w:rsidRDefault="00790D54">
                                  <w:pPr>
                                    <w:pStyle w:val="TableParagraph"/>
                                    <w:tabs>
                                      <w:tab w:val="left" w:pos="2182"/>
                                    </w:tabs>
                                    <w:spacing w:line="247" w:lineRule="exact"/>
                                    <w:ind w:left="200" w:right="-212"/>
                                  </w:pPr>
                                  <w:r>
                                    <w:rPr>
                                      <w:b/>
                                    </w:rPr>
                                    <w:t>Date of</w:t>
                                  </w:r>
                                  <w:r>
                                    <w:rPr>
                                      <w:b/>
                                      <w:spacing w:val="1"/>
                                    </w:rPr>
                                    <w:t xml:space="preserve"> </w:t>
                                  </w:r>
                                  <w:r>
                                    <w:rPr>
                                      <w:b/>
                                    </w:rPr>
                                    <w:t>Notice:</w:t>
                                  </w:r>
                                  <w:r>
                                    <w:rPr>
                                      <w:b/>
                                      <w:spacing w:val="-20"/>
                                    </w:rPr>
                                    <w:t xml:space="preserve"> </w:t>
                                  </w:r>
                                  <w:r>
                                    <w:rPr>
                                      <w:u w:val="single"/>
                                    </w:rPr>
                                    <w:t xml:space="preserve"> </w:t>
                                  </w:r>
                                  <w:r>
                                    <w:rPr>
                                      <w:u w:val="single"/>
                                    </w:rPr>
                                    <w:tab/>
                                  </w:r>
                                </w:p>
                              </w:tc>
                              <w:tc>
                                <w:tcPr>
                                  <w:tcW w:w="1393" w:type="dxa"/>
                                </w:tcPr>
                                <w:p w14:paraId="5EC316CE" w14:textId="77777777" w:rsidR="00416003" w:rsidRDefault="00790D54">
                                  <w:pPr>
                                    <w:pStyle w:val="TableParagraph"/>
                                    <w:spacing w:line="247" w:lineRule="exact"/>
                                    <w:ind w:left="211"/>
                                  </w:pPr>
                                  <w:r>
                                    <w:rPr>
                                      <w:u w:val="single"/>
                                    </w:rPr>
                                    <w:t xml:space="preserve">1/12/2023 </w:t>
                                  </w:r>
                                </w:p>
                              </w:tc>
                            </w:tr>
                          </w:tbl>
                          <w:p w14:paraId="4F6400C9"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DE236" id="Text Box 305" o:spid="_x0000_s1208" type="#_x0000_t202" style="position:absolute;left:0;text-align:left;margin-left:203.2pt;margin-top:1.05pt;width:168.2pt;height:12.3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71"/>
                        <w:gridCol w:w="1393"/>
                      </w:tblGrid>
                      <w:tr w:rsidR="00416003" w14:paraId="7D4EB433" w14:textId="77777777">
                        <w:trPr>
                          <w:trHeight w:hRule="exact" w:val="247"/>
                        </w:trPr>
                        <w:tc>
                          <w:tcPr>
                            <w:tcW w:w="1971" w:type="dxa"/>
                          </w:tcPr>
                          <w:p w14:paraId="3A941A56" w14:textId="77777777" w:rsidR="00416003" w:rsidRDefault="00790D54">
                            <w:pPr>
                              <w:pStyle w:val="TableParagraph"/>
                              <w:tabs>
                                <w:tab w:val="left" w:pos="2182"/>
                              </w:tabs>
                              <w:spacing w:line="247" w:lineRule="exact"/>
                              <w:ind w:left="200" w:right="-212"/>
                            </w:pPr>
                            <w:r>
                              <w:rPr>
                                <w:b/>
                              </w:rPr>
                              <w:t>Date of</w:t>
                            </w:r>
                            <w:r>
                              <w:rPr>
                                <w:b/>
                                <w:spacing w:val="1"/>
                              </w:rPr>
                              <w:t xml:space="preserve"> </w:t>
                            </w:r>
                            <w:r>
                              <w:rPr>
                                <w:b/>
                              </w:rPr>
                              <w:t>Notice:</w:t>
                            </w:r>
                            <w:r>
                              <w:rPr>
                                <w:b/>
                                <w:spacing w:val="-20"/>
                              </w:rPr>
                              <w:t xml:space="preserve"> </w:t>
                            </w:r>
                            <w:r>
                              <w:rPr>
                                <w:u w:val="single"/>
                              </w:rPr>
                              <w:t xml:space="preserve"> </w:t>
                            </w:r>
                            <w:r>
                              <w:rPr>
                                <w:u w:val="single"/>
                              </w:rPr>
                              <w:tab/>
                            </w:r>
                          </w:p>
                        </w:tc>
                        <w:tc>
                          <w:tcPr>
                            <w:tcW w:w="1393" w:type="dxa"/>
                          </w:tcPr>
                          <w:p w14:paraId="5EC316CE" w14:textId="77777777" w:rsidR="00416003" w:rsidRDefault="00790D54">
                            <w:pPr>
                              <w:pStyle w:val="TableParagraph"/>
                              <w:spacing w:line="247" w:lineRule="exact"/>
                              <w:ind w:left="211"/>
                            </w:pPr>
                            <w:r>
                              <w:rPr>
                                <w:u w:val="single"/>
                              </w:rPr>
                              <w:t xml:space="preserve">1/12/2023 </w:t>
                            </w:r>
                          </w:p>
                        </w:tc>
                      </w:tr>
                    </w:tbl>
                    <w:p w14:paraId="4F6400C9" w14:textId="77777777" w:rsidR="00416003" w:rsidRDefault="00416003">
                      <w:pPr>
                        <w:pStyle w:val="BodyText"/>
                      </w:pPr>
                    </w:p>
                  </w:txbxContent>
                </v:textbox>
                <w10:wrap anchorx="page"/>
              </v:shape>
            </w:pict>
          </mc:Fallback>
        </mc:AlternateContent>
      </w:r>
      <w:r>
        <w:t>implementation.</w:t>
      </w:r>
      <w:r>
        <w:tab/>
      </w:r>
      <w:r>
        <w:rPr>
          <w:b/>
          <w:u w:val="single"/>
        </w:rPr>
        <w:t>M</w:t>
      </w:r>
      <w:r>
        <w:rPr>
          <w:b/>
        </w:rPr>
        <w:t xml:space="preserve">ethod of Notice:   </w:t>
      </w:r>
      <w:r>
        <w:rPr>
          <w:u w:val="single"/>
        </w:rPr>
        <w:t>Email/Bulletin</w:t>
      </w:r>
      <w:r>
        <w:rPr>
          <w:spacing w:val="11"/>
          <w:u w:val="single"/>
        </w:rPr>
        <w:t xml:space="preserve"> </w:t>
      </w:r>
      <w:r>
        <w:rPr>
          <w:u w:val="single"/>
        </w:rPr>
        <w:t>Board</w:t>
      </w:r>
      <w:r>
        <w:t>s/H</w:t>
      </w:r>
    </w:p>
    <w:p w14:paraId="450BC246" w14:textId="77777777" w:rsidR="00416003" w:rsidRDefault="00416003">
      <w:pPr>
        <w:spacing w:before="10" w:after="1"/>
        <w:rPr>
          <w:sz w:val="25"/>
        </w:rPr>
      </w:pPr>
    </w:p>
    <w:tbl>
      <w:tblPr>
        <w:tblW w:w="0" w:type="auto"/>
        <w:tblInd w:w="64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3"/>
        <w:gridCol w:w="10104"/>
      </w:tblGrid>
      <w:tr w:rsidR="00416003" w14:paraId="7B54D224" w14:textId="77777777">
        <w:trPr>
          <w:trHeight w:hRule="exact" w:val="258"/>
        </w:trPr>
        <w:tc>
          <w:tcPr>
            <w:tcW w:w="553" w:type="dxa"/>
          </w:tcPr>
          <w:p w14:paraId="6F28D218" w14:textId="77777777" w:rsidR="00416003" w:rsidRDefault="00790D54">
            <w:pPr>
              <w:pStyle w:val="TableParagraph"/>
              <w:spacing w:line="247" w:lineRule="exact"/>
              <w:ind w:left="200"/>
            </w:pPr>
            <w:r>
              <w:t>[X]</w:t>
            </w:r>
          </w:p>
        </w:tc>
        <w:tc>
          <w:tcPr>
            <w:tcW w:w="10104" w:type="dxa"/>
          </w:tcPr>
          <w:p w14:paraId="0C10CB52" w14:textId="77777777" w:rsidR="00416003" w:rsidRDefault="00790D54">
            <w:pPr>
              <w:pStyle w:val="TableParagraph"/>
              <w:spacing w:line="247" w:lineRule="exact"/>
              <w:ind w:left="80"/>
            </w:pPr>
            <w:r>
              <w:t>At least 30 days prior to the increase in fees, the designated representative of the provider convened</w:t>
            </w:r>
          </w:p>
        </w:tc>
      </w:tr>
      <w:tr w:rsidR="00416003" w14:paraId="110743E2" w14:textId="77777777">
        <w:trPr>
          <w:trHeight w:hRule="exact" w:val="258"/>
        </w:trPr>
        <w:tc>
          <w:tcPr>
            <w:tcW w:w="553" w:type="dxa"/>
          </w:tcPr>
          <w:p w14:paraId="000EA89E" w14:textId="77777777" w:rsidR="00416003" w:rsidRDefault="00416003"/>
        </w:tc>
        <w:tc>
          <w:tcPr>
            <w:tcW w:w="10104" w:type="dxa"/>
          </w:tcPr>
          <w:p w14:paraId="4D675A7D" w14:textId="77777777" w:rsidR="00416003" w:rsidRDefault="00790D54">
            <w:pPr>
              <w:pStyle w:val="TableParagraph"/>
              <w:tabs>
                <w:tab w:val="left" w:pos="6212"/>
                <w:tab w:val="left" w:pos="8598"/>
                <w:tab w:val="left" w:pos="10069"/>
              </w:tabs>
              <w:spacing w:before="4"/>
              <w:ind w:left="80"/>
            </w:pPr>
            <w:r>
              <w:t>a meeting that all residents were invited</w:t>
            </w:r>
            <w:r>
              <w:rPr>
                <w:spacing w:val="1"/>
              </w:rPr>
              <w:t xml:space="preserve"> </w:t>
            </w:r>
            <w:r>
              <w:t>to</w:t>
            </w:r>
            <w:r>
              <w:rPr>
                <w:spacing w:val="-1"/>
              </w:rPr>
              <w:t xml:space="preserve"> </w:t>
            </w:r>
            <w:r>
              <w:t>attend.</w:t>
            </w:r>
            <w:r>
              <w:tab/>
            </w:r>
            <w:r>
              <w:rPr>
                <w:b/>
              </w:rPr>
              <w:t>Date</w:t>
            </w:r>
            <w:r>
              <w:rPr>
                <w:b/>
                <w:spacing w:val="-1"/>
              </w:rPr>
              <w:t xml:space="preserve"> </w:t>
            </w:r>
            <w:r>
              <w:rPr>
                <w:b/>
              </w:rPr>
              <w:t>of</w:t>
            </w:r>
            <w:r>
              <w:rPr>
                <w:b/>
                <w:spacing w:val="1"/>
              </w:rPr>
              <w:t xml:space="preserve"> </w:t>
            </w:r>
            <w:r>
              <w:rPr>
                <w:b/>
              </w:rPr>
              <w:t>Meeting:</w:t>
            </w:r>
            <w:r>
              <w:rPr>
                <w:u w:val="single"/>
              </w:rPr>
              <w:t xml:space="preserve"> </w:t>
            </w:r>
            <w:r>
              <w:rPr>
                <w:u w:val="single"/>
              </w:rPr>
              <w:tab/>
              <w:t>1/26/2023</w:t>
            </w:r>
            <w:r>
              <w:rPr>
                <w:u w:val="single"/>
              </w:rPr>
              <w:tab/>
            </w:r>
          </w:p>
        </w:tc>
      </w:tr>
    </w:tbl>
    <w:p w14:paraId="5EC3E760" w14:textId="77777777" w:rsidR="00416003" w:rsidRDefault="00416003">
      <w:pPr>
        <w:spacing w:before="10" w:after="1"/>
        <w:rPr>
          <w:sz w:val="25"/>
        </w:rPr>
      </w:pPr>
    </w:p>
    <w:tbl>
      <w:tblPr>
        <w:tblW w:w="0" w:type="auto"/>
        <w:tblInd w:w="64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3"/>
        <w:gridCol w:w="10033"/>
      </w:tblGrid>
      <w:tr w:rsidR="00416003" w14:paraId="2AEB6340" w14:textId="77777777">
        <w:trPr>
          <w:trHeight w:hRule="exact" w:val="257"/>
        </w:trPr>
        <w:tc>
          <w:tcPr>
            <w:tcW w:w="553" w:type="dxa"/>
          </w:tcPr>
          <w:p w14:paraId="1C904982" w14:textId="77777777" w:rsidR="00416003" w:rsidRDefault="00790D54">
            <w:pPr>
              <w:pStyle w:val="TableParagraph"/>
              <w:spacing w:line="247" w:lineRule="exact"/>
              <w:ind w:left="200"/>
            </w:pPr>
            <w:r>
              <w:t>[X]</w:t>
            </w:r>
          </w:p>
        </w:tc>
        <w:tc>
          <w:tcPr>
            <w:tcW w:w="10033" w:type="dxa"/>
          </w:tcPr>
          <w:p w14:paraId="6660CED3" w14:textId="77777777" w:rsidR="00416003" w:rsidRDefault="00790D54">
            <w:pPr>
              <w:pStyle w:val="TableParagraph"/>
              <w:spacing w:line="247" w:lineRule="exact"/>
              <w:ind w:left="80"/>
            </w:pPr>
            <w:r>
              <w:t>At the meeting with residents, the provider discussed and explained the reasons for the increase</w:t>
            </w:r>
          </w:p>
        </w:tc>
      </w:tr>
      <w:tr w:rsidR="00416003" w14:paraId="2D84FC3B" w14:textId="77777777">
        <w:trPr>
          <w:trHeight w:hRule="exact" w:val="257"/>
        </w:trPr>
        <w:tc>
          <w:tcPr>
            <w:tcW w:w="553" w:type="dxa"/>
          </w:tcPr>
          <w:p w14:paraId="234B45A0" w14:textId="77777777" w:rsidR="00416003" w:rsidRDefault="00416003"/>
        </w:tc>
        <w:tc>
          <w:tcPr>
            <w:tcW w:w="10033" w:type="dxa"/>
          </w:tcPr>
          <w:p w14:paraId="19BAC785" w14:textId="77777777" w:rsidR="00416003" w:rsidRDefault="00790D54">
            <w:pPr>
              <w:pStyle w:val="TableParagraph"/>
              <w:spacing w:before="3"/>
              <w:ind w:left="80"/>
            </w:pPr>
            <w:r>
              <w:t>the basis for determining the amount of the increase, and the data used for calculating the increase.</w:t>
            </w:r>
          </w:p>
        </w:tc>
      </w:tr>
    </w:tbl>
    <w:p w14:paraId="61CD1EC6" w14:textId="77777777" w:rsidR="00416003" w:rsidRDefault="00416003">
      <w:pPr>
        <w:spacing w:before="10"/>
        <w:rPr>
          <w:sz w:val="24"/>
        </w:rPr>
      </w:pPr>
    </w:p>
    <w:tbl>
      <w:tblPr>
        <w:tblW w:w="0" w:type="auto"/>
        <w:tblInd w:w="64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3"/>
        <w:gridCol w:w="9347"/>
      </w:tblGrid>
      <w:tr w:rsidR="00416003" w14:paraId="216C9B72" w14:textId="77777777">
        <w:trPr>
          <w:trHeight w:hRule="exact" w:val="258"/>
        </w:trPr>
        <w:tc>
          <w:tcPr>
            <w:tcW w:w="553" w:type="dxa"/>
          </w:tcPr>
          <w:p w14:paraId="15228CBD" w14:textId="77777777" w:rsidR="00416003" w:rsidRDefault="00790D54">
            <w:pPr>
              <w:pStyle w:val="TableParagraph"/>
              <w:spacing w:line="247" w:lineRule="exact"/>
              <w:ind w:left="200"/>
            </w:pPr>
            <w:r>
              <w:t>[X]</w:t>
            </w:r>
          </w:p>
        </w:tc>
        <w:tc>
          <w:tcPr>
            <w:tcW w:w="9347" w:type="dxa"/>
          </w:tcPr>
          <w:p w14:paraId="697DFD55" w14:textId="77777777" w:rsidR="00416003" w:rsidRDefault="00790D54">
            <w:pPr>
              <w:pStyle w:val="TableParagraph"/>
              <w:spacing w:line="247" w:lineRule="exact"/>
              <w:ind w:left="80"/>
            </w:pPr>
            <w:r>
              <w:t>The provider provided residents with at least 14 days advance notice of each meeting held to</w:t>
            </w:r>
          </w:p>
        </w:tc>
      </w:tr>
      <w:tr w:rsidR="00416003" w14:paraId="6A076537" w14:textId="77777777">
        <w:trPr>
          <w:trHeight w:hRule="exact" w:val="258"/>
        </w:trPr>
        <w:tc>
          <w:tcPr>
            <w:tcW w:w="553" w:type="dxa"/>
          </w:tcPr>
          <w:p w14:paraId="5E9417AA" w14:textId="77777777" w:rsidR="00416003" w:rsidRDefault="00416003"/>
        </w:tc>
        <w:tc>
          <w:tcPr>
            <w:tcW w:w="9347" w:type="dxa"/>
          </w:tcPr>
          <w:p w14:paraId="725CB7E3" w14:textId="77777777" w:rsidR="00416003" w:rsidRDefault="00790D54">
            <w:pPr>
              <w:pStyle w:val="TableParagraph"/>
              <w:tabs>
                <w:tab w:val="left" w:pos="3776"/>
                <w:tab w:val="left" w:pos="5788"/>
                <w:tab w:val="left" w:pos="7163"/>
              </w:tabs>
              <w:spacing w:before="4"/>
              <w:ind w:left="80"/>
            </w:pPr>
            <w:r>
              <w:t>discuss the</w:t>
            </w:r>
            <w:r>
              <w:rPr>
                <w:spacing w:val="1"/>
              </w:rPr>
              <w:t xml:space="preserve"> </w:t>
            </w:r>
            <w:r>
              <w:t>fee increases.</w:t>
            </w:r>
            <w:r>
              <w:tab/>
            </w:r>
            <w:r>
              <w:rPr>
                <w:b/>
              </w:rPr>
              <w:t>Date</w:t>
            </w:r>
            <w:r>
              <w:rPr>
                <w:b/>
                <w:spacing w:val="-1"/>
              </w:rPr>
              <w:t xml:space="preserve"> </w:t>
            </w:r>
            <w:r>
              <w:rPr>
                <w:b/>
              </w:rPr>
              <w:t>of</w:t>
            </w:r>
            <w:r>
              <w:rPr>
                <w:b/>
                <w:spacing w:val="1"/>
              </w:rPr>
              <w:t xml:space="preserve"> </w:t>
            </w:r>
            <w:r>
              <w:rPr>
                <w:b/>
              </w:rPr>
              <w:t>Notice:</w:t>
            </w:r>
            <w:r>
              <w:rPr>
                <w:u w:val="single"/>
              </w:rPr>
              <w:t xml:space="preserve"> </w:t>
            </w:r>
            <w:r>
              <w:rPr>
                <w:u w:val="single"/>
              </w:rPr>
              <w:tab/>
              <w:t>1/12/2023</w:t>
            </w:r>
            <w:r>
              <w:rPr>
                <w:u w:val="single"/>
              </w:rPr>
              <w:tab/>
            </w:r>
          </w:p>
        </w:tc>
      </w:tr>
    </w:tbl>
    <w:p w14:paraId="38C2E298" w14:textId="77777777" w:rsidR="00416003" w:rsidRDefault="00416003">
      <w:pPr>
        <w:spacing w:before="10" w:after="1"/>
        <w:rPr>
          <w:sz w:val="25"/>
        </w:rPr>
      </w:pPr>
    </w:p>
    <w:tbl>
      <w:tblPr>
        <w:tblW w:w="0" w:type="auto"/>
        <w:tblInd w:w="64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3"/>
        <w:gridCol w:w="9549"/>
      </w:tblGrid>
      <w:tr w:rsidR="00416003" w14:paraId="6A80FD73" w14:textId="77777777">
        <w:trPr>
          <w:trHeight w:hRule="exact" w:val="257"/>
        </w:trPr>
        <w:tc>
          <w:tcPr>
            <w:tcW w:w="553" w:type="dxa"/>
          </w:tcPr>
          <w:p w14:paraId="277BC57A" w14:textId="77777777" w:rsidR="00416003" w:rsidRDefault="00790D54">
            <w:pPr>
              <w:pStyle w:val="TableParagraph"/>
              <w:spacing w:line="247" w:lineRule="exact"/>
              <w:ind w:left="200"/>
            </w:pPr>
            <w:r>
              <w:t>[X]</w:t>
            </w:r>
          </w:p>
        </w:tc>
        <w:tc>
          <w:tcPr>
            <w:tcW w:w="9549" w:type="dxa"/>
          </w:tcPr>
          <w:p w14:paraId="52538E25" w14:textId="77777777" w:rsidR="00416003" w:rsidRDefault="00790D54">
            <w:pPr>
              <w:pStyle w:val="TableParagraph"/>
              <w:spacing w:line="247" w:lineRule="exact"/>
              <w:ind w:left="80"/>
            </w:pPr>
            <w:r>
              <w:t>The governing body of the provider, or the designated representative of the provider posted</w:t>
            </w:r>
          </w:p>
        </w:tc>
      </w:tr>
      <w:tr w:rsidR="00416003" w14:paraId="0AFF7A0A" w14:textId="77777777">
        <w:trPr>
          <w:trHeight w:hRule="exact" w:val="268"/>
        </w:trPr>
        <w:tc>
          <w:tcPr>
            <w:tcW w:w="553" w:type="dxa"/>
          </w:tcPr>
          <w:p w14:paraId="71882713" w14:textId="77777777" w:rsidR="00416003" w:rsidRDefault="00416003"/>
        </w:tc>
        <w:tc>
          <w:tcPr>
            <w:tcW w:w="9549" w:type="dxa"/>
          </w:tcPr>
          <w:p w14:paraId="0F4FFF3D" w14:textId="77777777" w:rsidR="00416003" w:rsidRDefault="00790D54">
            <w:pPr>
              <w:pStyle w:val="TableParagraph"/>
              <w:spacing w:before="3"/>
              <w:ind w:left="80"/>
            </w:pPr>
            <w:r>
              <w:t>the notice of, and the agenda for, the meeting in a conspicuous place in the community at least</w:t>
            </w:r>
          </w:p>
        </w:tc>
      </w:tr>
      <w:tr w:rsidR="00416003" w14:paraId="42F07729" w14:textId="77777777">
        <w:trPr>
          <w:trHeight w:hRule="exact" w:val="275"/>
        </w:trPr>
        <w:tc>
          <w:tcPr>
            <w:tcW w:w="553" w:type="dxa"/>
          </w:tcPr>
          <w:p w14:paraId="05F991ED" w14:textId="77777777" w:rsidR="00416003" w:rsidRDefault="00416003"/>
        </w:tc>
        <w:tc>
          <w:tcPr>
            <w:tcW w:w="9549" w:type="dxa"/>
          </w:tcPr>
          <w:p w14:paraId="525FDEBA" w14:textId="77777777" w:rsidR="00416003" w:rsidRDefault="00790D54">
            <w:pPr>
              <w:pStyle w:val="TableParagraph"/>
              <w:tabs>
                <w:tab w:val="left" w:pos="4549"/>
                <w:tab w:val="left" w:pos="6687"/>
                <w:tab w:val="left" w:pos="7977"/>
              </w:tabs>
              <w:spacing w:before="4"/>
              <w:ind w:left="80"/>
            </w:pPr>
            <w:r>
              <w:t>14 days prior to</w:t>
            </w:r>
            <w:r>
              <w:rPr>
                <w:spacing w:val="2"/>
              </w:rPr>
              <w:t xml:space="preserve"> </w:t>
            </w:r>
            <w:r>
              <w:t>the</w:t>
            </w:r>
            <w:r>
              <w:rPr>
                <w:spacing w:val="-1"/>
              </w:rPr>
              <w:t xml:space="preserve"> </w:t>
            </w:r>
            <w:r>
              <w:t>meeting.</w:t>
            </w:r>
            <w:r>
              <w:tab/>
            </w:r>
            <w:r>
              <w:rPr>
                <w:b/>
              </w:rPr>
              <w:t>Date</w:t>
            </w:r>
            <w:r>
              <w:rPr>
                <w:b/>
                <w:spacing w:val="-1"/>
              </w:rPr>
              <w:t xml:space="preserve"> </w:t>
            </w:r>
            <w:r>
              <w:rPr>
                <w:b/>
              </w:rPr>
              <w:t>of</w:t>
            </w:r>
            <w:r>
              <w:rPr>
                <w:b/>
                <w:spacing w:val="1"/>
              </w:rPr>
              <w:t xml:space="preserve"> </w:t>
            </w:r>
            <w:r>
              <w:rPr>
                <w:b/>
              </w:rPr>
              <w:t>Posting:</w:t>
            </w:r>
            <w:r>
              <w:rPr>
                <w:u w:val="single"/>
              </w:rPr>
              <w:t xml:space="preserve"> </w:t>
            </w:r>
            <w:r>
              <w:rPr>
                <w:u w:val="single"/>
              </w:rPr>
              <w:tab/>
              <w:t>1/12/2023</w:t>
            </w:r>
            <w:r>
              <w:rPr>
                <w:u w:val="single"/>
              </w:rPr>
              <w:tab/>
            </w:r>
          </w:p>
        </w:tc>
      </w:tr>
      <w:tr w:rsidR="00416003" w14:paraId="147370EE" w14:textId="77777777">
        <w:trPr>
          <w:trHeight w:hRule="exact" w:val="264"/>
        </w:trPr>
        <w:tc>
          <w:tcPr>
            <w:tcW w:w="553" w:type="dxa"/>
          </w:tcPr>
          <w:p w14:paraId="1E1847D3" w14:textId="77777777" w:rsidR="00416003" w:rsidRDefault="00416003"/>
        </w:tc>
        <w:tc>
          <w:tcPr>
            <w:tcW w:w="9549" w:type="dxa"/>
          </w:tcPr>
          <w:p w14:paraId="24881AA8" w14:textId="77777777" w:rsidR="00416003" w:rsidRDefault="00790D54">
            <w:pPr>
              <w:pStyle w:val="TableParagraph"/>
              <w:tabs>
                <w:tab w:val="left" w:pos="2478"/>
                <w:tab w:val="left" w:pos="10446"/>
              </w:tabs>
              <w:spacing w:before="10"/>
              <w:ind w:left="80" w:right="-898"/>
            </w:pPr>
            <w:r>
              <w:rPr>
                <w:b/>
              </w:rPr>
              <w:t>Location</w:t>
            </w:r>
            <w:r>
              <w:rPr>
                <w:b/>
                <w:spacing w:val="-1"/>
              </w:rPr>
              <w:t xml:space="preserve"> </w:t>
            </w:r>
            <w:r>
              <w:rPr>
                <w:b/>
              </w:rPr>
              <w:t>of</w:t>
            </w:r>
            <w:r>
              <w:rPr>
                <w:b/>
                <w:spacing w:val="1"/>
              </w:rPr>
              <w:t xml:space="preserve"> </w:t>
            </w:r>
            <w:r>
              <w:rPr>
                <w:b/>
              </w:rPr>
              <w:t>Posting:</w:t>
            </w:r>
            <w:r>
              <w:rPr>
                <w:b/>
              </w:rPr>
              <w:tab/>
            </w:r>
            <w:r>
              <w:rPr>
                <w:u w:val="single"/>
              </w:rPr>
              <w:t>Resident intranet/Bulletin Boards</w:t>
            </w:r>
            <w:r>
              <w:rPr>
                <w:u w:val="single"/>
              </w:rPr>
              <w:tab/>
            </w:r>
          </w:p>
        </w:tc>
      </w:tr>
    </w:tbl>
    <w:p w14:paraId="2BC02265" w14:textId="77777777" w:rsidR="00416003" w:rsidRDefault="00416003">
      <w:pPr>
        <w:spacing w:before="2"/>
        <w:rPr>
          <w:sz w:val="17"/>
        </w:rPr>
      </w:pPr>
    </w:p>
    <w:p w14:paraId="04F43E8F" w14:textId="11BE8CBC" w:rsidR="00416003" w:rsidRDefault="00560545">
      <w:pPr>
        <w:pStyle w:val="ListParagraph"/>
        <w:numPr>
          <w:ilvl w:val="0"/>
          <w:numId w:val="1"/>
        </w:numPr>
        <w:tabs>
          <w:tab w:val="left" w:pos="761"/>
        </w:tabs>
        <w:spacing w:before="94"/>
        <w:ind w:left="760" w:hanging="247"/>
        <w:jc w:val="left"/>
      </w:pPr>
      <w:r>
        <w:rPr>
          <w:noProof/>
        </w:rPr>
        <mc:AlternateContent>
          <mc:Choice Requires="wps">
            <w:drawing>
              <wp:anchor distT="0" distB="0" distL="114300" distR="114300" simplePos="0" relativeHeight="251691520" behindDoc="0" locked="0" layoutInCell="1" allowOverlap="1" wp14:anchorId="115C1247" wp14:editId="553FF59E">
                <wp:simplePos x="0" y="0"/>
                <wp:positionH relativeFrom="page">
                  <wp:posOffset>785495</wp:posOffset>
                </wp:positionH>
                <wp:positionV relativeFrom="paragraph">
                  <wp:posOffset>63500</wp:posOffset>
                </wp:positionV>
                <wp:extent cx="6454775" cy="673735"/>
                <wp:effectExtent l="4445" t="3175" r="0" b="0"/>
                <wp:wrapNone/>
                <wp:docPr id="209050382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165"/>
                            </w:tblGrid>
                            <w:tr w:rsidR="00416003" w14:paraId="10C1B3A7" w14:textId="77777777">
                              <w:trPr>
                                <w:trHeight w:hRule="exact" w:val="257"/>
                              </w:trPr>
                              <w:tc>
                                <w:tcPr>
                                  <w:tcW w:w="10165" w:type="dxa"/>
                                </w:tcPr>
                                <w:p w14:paraId="07317E2A" w14:textId="77777777" w:rsidR="00416003" w:rsidRDefault="00790D54">
                                  <w:pPr>
                                    <w:pStyle w:val="TableParagraph"/>
                                    <w:spacing w:line="247" w:lineRule="exact"/>
                                    <w:ind w:left="200"/>
                                  </w:pPr>
                                  <w:r>
                                    <w:t>On an attached page, provide a concise explanation for the increase in monthly care fees including</w:t>
                                  </w:r>
                                </w:p>
                              </w:tc>
                            </w:tr>
                            <w:tr w:rsidR="00416003" w14:paraId="49C48169" w14:textId="77777777">
                              <w:trPr>
                                <w:trHeight w:hRule="exact" w:val="264"/>
                              </w:trPr>
                              <w:tc>
                                <w:tcPr>
                                  <w:tcW w:w="10165" w:type="dxa"/>
                                </w:tcPr>
                                <w:p w14:paraId="7215CF74" w14:textId="77777777" w:rsidR="00416003" w:rsidRDefault="00790D54">
                                  <w:pPr>
                                    <w:pStyle w:val="TableParagraph"/>
                                    <w:spacing w:before="3"/>
                                    <w:ind w:left="200"/>
                                  </w:pPr>
                                  <w:r>
                                    <w:t>the amount of the increase and compliance with the applicable Health and Safety Code sections.</w:t>
                                  </w:r>
                                </w:p>
                              </w:tc>
                            </w:tr>
                            <w:tr w:rsidR="00416003" w14:paraId="72F09FEB" w14:textId="77777777">
                              <w:trPr>
                                <w:trHeight w:hRule="exact" w:val="274"/>
                              </w:trPr>
                              <w:tc>
                                <w:tcPr>
                                  <w:tcW w:w="10165" w:type="dxa"/>
                                </w:tcPr>
                                <w:p w14:paraId="12A5851F" w14:textId="77777777" w:rsidR="00416003" w:rsidRDefault="00790D54">
                                  <w:pPr>
                                    <w:pStyle w:val="TableParagraph"/>
                                    <w:spacing w:before="1"/>
                                    <w:ind w:left="200"/>
                                  </w:pPr>
                                  <w:r>
                                    <w:t xml:space="preserve">See </w:t>
                                  </w:r>
                                  <w:r>
                                    <w:rPr>
                                      <w:b/>
                                      <w:u w:val="thick"/>
                                    </w:rPr>
                                    <w:t xml:space="preserve">PART 7 REPORT ON CCRC MONTHLY CARE FEE </w:t>
                                  </w:r>
                                  <w:r>
                                    <w:t xml:space="preserve">in the </w:t>
                                  </w:r>
                                  <w:r>
                                    <w:rPr>
                                      <w:b/>
                                    </w:rPr>
                                    <w:t xml:space="preserve">Annual Report Instruction </w:t>
                                  </w:r>
                                  <w:r>
                                    <w:t>booklet</w:t>
                                  </w:r>
                                </w:p>
                              </w:tc>
                            </w:tr>
                            <w:tr w:rsidR="00416003" w14:paraId="29152BAB" w14:textId="77777777">
                              <w:trPr>
                                <w:trHeight w:hRule="exact" w:val="266"/>
                              </w:trPr>
                              <w:tc>
                                <w:tcPr>
                                  <w:tcW w:w="10165" w:type="dxa"/>
                                </w:tcPr>
                                <w:p w14:paraId="1433FA47" w14:textId="77777777" w:rsidR="00416003" w:rsidRDefault="00790D54">
                                  <w:pPr>
                                    <w:pStyle w:val="TableParagraph"/>
                                    <w:spacing w:before="13"/>
                                    <w:ind w:left="200"/>
                                  </w:pPr>
                                  <w:r>
                                    <w:t>for further instructions.</w:t>
                                  </w:r>
                                </w:p>
                              </w:tc>
                            </w:tr>
                          </w:tbl>
                          <w:p w14:paraId="2C39099A"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C1247" id="Text Box 304" o:spid="_x0000_s1209" type="#_x0000_t202" style="position:absolute;left:0;text-align:left;margin-left:61.85pt;margin-top:5pt;width:508.25pt;height:53.0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165"/>
                      </w:tblGrid>
                      <w:tr w:rsidR="00416003" w14:paraId="10C1B3A7" w14:textId="77777777">
                        <w:trPr>
                          <w:trHeight w:hRule="exact" w:val="257"/>
                        </w:trPr>
                        <w:tc>
                          <w:tcPr>
                            <w:tcW w:w="10165" w:type="dxa"/>
                          </w:tcPr>
                          <w:p w14:paraId="07317E2A" w14:textId="77777777" w:rsidR="00416003" w:rsidRDefault="00790D54">
                            <w:pPr>
                              <w:pStyle w:val="TableParagraph"/>
                              <w:spacing w:line="247" w:lineRule="exact"/>
                              <w:ind w:left="200"/>
                            </w:pPr>
                            <w:r>
                              <w:t>On an attached page, provide a concise explanation for the increase in monthly care fees including</w:t>
                            </w:r>
                          </w:p>
                        </w:tc>
                      </w:tr>
                      <w:tr w:rsidR="00416003" w14:paraId="49C48169" w14:textId="77777777">
                        <w:trPr>
                          <w:trHeight w:hRule="exact" w:val="264"/>
                        </w:trPr>
                        <w:tc>
                          <w:tcPr>
                            <w:tcW w:w="10165" w:type="dxa"/>
                          </w:tcPr>
                          <w:p w14:paraId="7215CF74" w14:textId="77777777" w:rsidR="00416003" w:rsidRDefault="00790D54">
                            <w:pPr>
                              <w:pStyle w:val="TableParagraph"/>
                              <w:spacing w:before="3"/>
                              <w:ind w:left="200"/>
                            </w:pPr>
                            <w:r>
                              <w:t>the amount of the increase and compliance with the applicable Health and Safety Code sections.</w:t>
                            </w:r>
                          </w:p>
                        </w:tc>
                      </w:tr>
                      <w:tr w:rsidR="00416003" w14:paraId="72F09FEB" w14:textId="77777777">
                        <w:trPr>
                          <w:trHeight w:hRule="exact" w:val="274"/>
                        </w:trPr>
                        <w:tc>
                          <w:tcPr>
                            <w:tcW w:w="10165" w:type="dxa"/>
                          </w:tcPr>
                          <w:p w14:paraId="12A5851F" w14:textId="77777777" w:rsidR="00416003" w:rsidRDefault="00790D54">
                            <w:pPr>
                              <w:pStyle w:val="TableParagraph"/>
                              <w:spacing w:before="1"/>
                              <w:ind w:left="200"/>
                            </w:pPr>
                            <w:r>
                              <w:t xml:space="preserve">See </w:t>
                            </w:r>
                            <w:r>
                              <w:rPr>
                                <w:b/>
                                <w:u w:val="thick"/>
                              </w:rPr>
                              <w:t xml:space="preserve">PART 7 REPORT ON CCRC MONTHLY CARE FEE </w:t>
                            </w:r>
                            <w:r>
                              <w:t xml:space="preserve">in the </w:t>
                            </w:r>
                            <w:r>
                              <w:rPr>
                                <w:b/>
                              </w:rPr>
                              <w:t xml:space="preserve">Annual Report Instruction </w:t>
                            </w:r>
                            <w:r>
                              <w:t>booklet</w:t>
                            </w:r>
                          </w:p>
                        </w:tc>
                      </w:tr>
                      <w:tr w:rsidR="00416003" w14:paraId="29152BAB" w14:textId="77777777">
                        <w:trPr>
                          <w:trHeight w:hRule="exact" w:val="266"/>
                        </w:trPr>
                        <w:tc>
                          <w:tcPr>
                            <w:tcW w:w="10165" w:type="dxa"/>
                          </w:tcPr>
                          <w:p w14:paraId="1433FA47" w14:textId="77777777" w:rsidR="00416003" w:rsidRDefault="00790D54">
                            <w:pPr>
                              <w:pStyle w:val="TableParagraph"/>
                              <w:spacing w:before="13"/>
                              <w:ind w:left="200"/>
                            </w:pPr>
                            <w:r>
                              <w:t>for further instructions.</w:t>
                            </w:r>
                          </w:p>
                        </w:tc>
                      </w:tr>
                    </w:tbl>
                    <w:p w14:paraId="2C39099A" w14:textId="77777777" w:rsidR="00416003" w:rsidRDefault="00416003">
                      <w:pPr>
                        <w:pStyle w:val="BodyText"/>
                      </w:pPr>
                    </w:p>
                  </w:txbxContent>
                </v:textbox>
                <w10:wrap anchorx="page"/>
              </v:shape>
            </w:pict>
          </mc:Fallback>
        </mc:AlternateContent>
      </w:r>
    </w:p>
    <w:p w14:paraId="29109A77" w14:textId="77777777" w:rsidR="00416003" w:rsidRDefault="00416003">
      <w:pPr>
        <w:rPr>
          <w:sz w:val="24"/>
        </w:rPr>
      </w:pPr>
    </w:p>
    <w:p w14:paraId="7D0288A4" w14:textId="77777777" w:rsidR="00416003" w:rsidRDefault="00416003">
      <w:pPr>
        <w:rPr>
          <w:sz w:val="24"/>
        </w:rPr>
      </w:pPr>
    </w:p>
    <w:p w14:paraId="6540EB5F" w14:textId="77777777" w:rsidR="00416003" w:rsidRDefault="00416003">
      <w:pPr>
        <w:rPr>
          <w:sz w:val="24"/>
        </w:rPr>
      </w:pPr>
    </w:p>
    <w:p w14:paraId="069275A7" w14:textId="77777777" w:rsidR="00416003" w:rsidRDefault="00416003">
      <w:pPr>
        <w:rPr>
          <w:sz w:val="24"/>
        </w:rPr>
      </w:pPr>
    </w:p>
    <w:p w14:paraId="3BB84EDA" w14:textId="77777777" w:rsidR="00416003" w:rsidRDefault="00416003">
      <w:pPr>
        <w:spacing w:before="3"/>
      </w:pPr>
    </w:p>
    <w:p w14:paraId="28B5CA1A" w14:textId="67A86454" w:rsidR="00416003" w:rsidRDefault="00560545">
      <w:pPr>
        <w:ind w:right="158"/>
        <w:jc w:val="right"/>
      </w:pPr>
      <w:r>
        <w:rPr>
          <w:noProof/>
        </w:rPr>
        <mc:AlternateContent>
          <mc:Choice Requires="wps">
            <w:drawing>
              <wp:anchor distT="0" distB="0" distL="114300" distR="114300" simplePos="0" relativeHeight="251692544" behindDoc="0" locked="0" layoutInCell="1" allowOverlap="1" wp14:anchorId="1435ED8F" wp14:editId="74BBE761">
                <wp:simplePos x="0" y="0"/>
                <wp:positionH relativeFrom="page">
                  <wp:posOffset>177165</wp:posOffset>
                </wp:positionH>
                <wp:positionV relativeFrom="paragraph">
                  <wp:posOffset>-165100</wp:posOffset>
                </wp:positionV>
                <wp:extent cx="4041775" cy="326390"/>
                <wp:effectExtent l="0" t="1270" r="635" b="0"/>
                <wp:wrapNone/>
                <wp:docPr id="118683090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365"/>
                            </w:tblGrid>
                            <w:tr w:rsidR="00416003" w14:paraId="4570AED6" w14:textId="77777777">
                              <w:trPr>
                                <w:trHeight w:hRule="exact" w:val="257"/>
                              </w:trPr>
                              <w:tc>
                                <w:tcPr>
                                  <w:tcW w:w="6365" w:type="dxa"/>
                                </w:tcPr>
                                <w:p w14:paraId="553DF86F" w14:textId="77777777" w:rsidR="00416003" w:rsidRDefault="00790D54">
                                  <w:pPr>
                                    <w:pStyle w:val="TableParagraph"/>
                                    <w:tabs>
                                      <w:tab w:val="left" w:pos="2405"/>
                                      <w:tab w:val="left" w:pos="9755"/>
                                    </w:tabs>
                                    <w:spacing w:line="247" w:lineRule="exact"/>
                                    <w:ind w:right="-3592"/>
                                    <w:jc w:val="right"/>
                                  </w:pPr>
                                  <w:r>
                                    <w:t>PROVIDER</w:t>
                                  </w:r>
                                  <w:r>
                                    <w:rPr>
                                      <w:spacing w:val="-2"/>
                                    </w:rPr>
                                    <w:t xml:space="preserve"> </w:t>
                                  </w:r>
                                  <w:r>
                                    <w:t>NAME:</w:t>
                                  </w:r>
                                  <w:r>
                                    <w:tab/>
                                  </w:r>
                                  <w:r>
                                    <w:rPr>
                                      <w:u w:val="single"/>
                                    </w:rPr>
                                    <w:t>The Odd Fellows Home of</w:t>
                                  </w:r>
                                  <w:r>
                                    <w:rPr>
                                      <w:spacing w:val="-1"/>
                                      <w:u w:val="single"/>
                                    </w:rPr>
                                    <w:t xml:space="preserve"> </w:t>
                                  </w:r>
                                  <w:r>
                                    <w:rPr>
                                      <w:u w:val="single"/>
                                    </w:rPr>
                                    <w:t>California</w:t>
                                  </w:r>
                                  <w:r>
                                    <w:rPr>
                                      <w:u w:val="single"/>
                                    </w:rPr>
                                    <w:tab/>
                                  </w:r>
                                </w:p>
                              </w:tc>
                            </w:tr>
                            <w:tr w:rsidR="00416003" w14:paraId="2FDD24EE" w14:textId="77777777">
                              <w:trPr>
                                <w:trHeight w:hRule="exact" w:val="257"/>
                              </w:trPr>
                              <w:tc>
                                <w:tcPr>
                                  <w:tcW w:w="6365" w:type="dxa"/>
                                </w:tcPr>
                                <w:p w14:paraId="0EF032E5" w14:textId="77777777" w:rsidR="00416003" w:rsidRDefault="00790D54">
                                  <w:pPr>
                                    <w:pStyle w:val="TableParagraph"/>
                                    <w:tabs>
                                      <w:tab w:val="left" w:pos="2422"/>
                                      <w:tab w:val="left" w:pos="9755"/>
                                    </w:tabs>
                                    <w:spacing w:before="3"/>
                                    <w:ind w:right="-3592"/>
                                    <w:jc w:val="right"/>
                                  </w:pPr>
                                  <w:r>
                                    <w:t>COMMUNITY</w:t>
                                  </w:r>
                                  <w:r>
                                    <w:rPr>
                                      <w:spacing w:val="-3"/>
                                    </w:rPr>
                                    <w:t xml:space="preserve"> </w:t>
                                  </w:r>
                                  <w:r>
                                    <w:t>NAME:</w:t>
                                  </w:r>
                                  <w:r>
                                    <w:tab/>
                                  </w:r>
                                  <w:r>
                                    <w:rPr>
                                      <w:u w:val="single"/>
                                    </w:rPr>
                                    <w:t>Saratoga Retirement Community</w:t>
                                  </w:r>
                                  <w:r>
                                    <w:rPr>
                                      <w:u w:val="single"/>
                                    </w:rPr>
                                    <w:tab/>
                                  </w:r>
                                </w:p>
                              </w:tc>
                            </w:tr>
                          </w:tbl>
                          <w:p w14:paraId="51DE789B"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5ED8F" id="Text Box 303" o:spid="_x0000_s1210" type="#_x0000_t202" style="position:absolute;left:0;text-align:left;margin-left:13.95pt;margin-top:-13pt;width:318.25pt;height:25.7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365"/>
                      </w:tblGrid>
                      <w:tr w:rsidR="00416003" w14:paraId="4570AED6" w14:textId="77777777">
                        <w:trPr>
                          <w:trHeight w:hRule="exact" w:val="257"/>
                        </w:trPr>
                        <w:tc>
                          <w:tcPr>
                            <w:tcW w:w="6365" w:type="dxa"/>
                          </w:tcPr>
                          <w:p w14:paraId="553DF86F" w14:textId="77777777" w:rsidR="00416003" w:rsidRDefault="00790D54">
                            <w:pPr>
                              <w:pStyle w:val="TableParagraph"/>
                              <w:tabs>
                                <w:tab w:val="left" w:pos="2405"/>
                                <w:tab w:val="left" w:pos="9755"/>
                              </w:tabs>
                              <w:spacing w:line="247" w:lineRule="exact"/>
                              <w:ind w:right="-3592"/>
                              <w:jc w:val="right"/>
                            </w:pPr>
                            <w:r>
                              <w:t>PROVIDER</w:t>
                            </w:r>
                            <w:r>
                              <w:rPr>
                                <w:spacing w:val="-2"/>
                              </w:rPr>
                              <w:t xml:space="preserve"> </w:t>
                            </w:r>
                            <w:r>
                              <w:t>NAME:</w:t>
                            </w:r>
                            <w:r>
                              <w:tab/>
                            </w:r>
                            <w:r>
                              <w:rPr>
                                <w:u w:val="single"/>
                              </w:rPr>
                              <w:t>The Odd Fellows Home of</w:t>
                            </w:r>
                            <w:r>
                              <w:rPr>
                                <w:spacing w:val="-1"/>
                                <w:u w:val="single"/>
                              </w:rPr>
                              <w:t xml:space="preserve"> </w:t>
                            </w:r>
                            <w:r>
                              <w:rPr>
                                <w:u w:val="single"/>
                              </w:rPr>
                              <w:t>California</w:t>
                            </w:r>
                            <w:r>
                              <w:rPr>
                                <w:u w:val="single"/>
                              </w:rPr>
                              <w:tab/>
                            </w:r>
                          </w:p>
                        </w:tc>
                      </w:tr>
                      <w:tr w:rsidR="00416003" w14:paraId="2FDD24EE" w14:textId="77777777">
                        <w:trPr>
                          <w:trHeight w:hRule="exact" w:val="257"/>
                        </w:trPr>
                        <w:tc>
                          <w:tcPr>
                            <w:tcW w:w="6365" w:type="dxa"/>
                          </w:tcPr>
                          <w:p w14:paraId="0EF032E5" w14:textId="77777777" w:rsidR="00416003" w:rsidRDefault="00790D54">
                            <w:pPr>
                              <w:pStyle w:val="TableParagraph"/>
                              <w:tabs>
                                <w:tab w:val="left" w:pos="2422"/>
                                <w:tab w:val="left" w:pos="9755"/>
                              </w:tabs>
                              <w:spacing w:before="3"/>
                              <w:ind w:right="-3592"/>
                              <w:jc w:val="right"/>
                            </w:pPr>
                            <w:r>
                              <w:t>COMMUNITY</w:t>
                            </w:r>
                            <w:r>
                              <w:rPr>
                                <w:spacing w:val="-3"/>
                              </w:rPr>
                              <w:t xml:space="preserve"> </w:t>
                            </w:r>
                            <w:r>
                              <w:t>NAME:</w:t>
                            </w:r>
                            <w:r>
                              <w:tab/>
                            </w:r>
                            <w:r>
                              <w:rPr>
                                <w:u w:val="single"/>
                              </w:rPr>
                              <w:t>Saratoga Retirement Community</w:t>
                            </w:r>
                            <w:r>
                              <w:rPr>
                                <w:u w:val="single"/>
                              </w:rPr>
                              <w:tab/>
                            </w:r>
                          </w:p>
                        </w:tc>
                      </w:tr>
                    </w:tbl>
                    <w:p w14:paraId="51DE789B" w14:textId="77777777" w:rsidR="00416003" w:rsidRDefault="00416003">
                      <w:pPr>
                        <w:pStyle w:val="BodyText"/>
                      </w:pPr>
                    </w:p>
                  </w:txbxContent>
                </v:textbox>
                <w10:wrap anchorx="page"/>
              </v:shape>
            </w:pict>
          </mc:Fallback>
        </mc:AlternateContent>
      </w:r>
      <w:r>
        <w:t>FORM 7-1</w:t>
      </w:r>
    </w:p>
    <w:p w14:paraId="6117172B" w14:textId="77777777" w:rsidR="00416003" w:rsidRDefault="00416003">
      <w:pPr>
        <w:jc w:val="right"/>
        <w:sectPr w:rsidR="00416003">
          <w:headerReference w:type="default" r:id="rId417"/>
          <w:footerReference w:type="default" r:id="rId418"/>
          <w:pgSz w:w="12240" w:h="15840"/>
          <w:pgMar w:top="380" w:right="320" w:bottom="280" w:left="160" w:header="0" w:footer="0" w:gutter="0"/>
          <w:cols w:space="720"/>
        </w:sectPr>
      </w:pPr>
    </w:p>
    <w:p w14:paraId="4DE0B0A6" w14:textId="312166BD" w:rsidR="00416003" w:rsidRDefault="00560545">
      <w:pPr>
        <w:spacing w:before="86"/>
        <w:ind w:left="151"/>
        <w:rPr>
          <w:rFonts w:ascii="Cambria"/>
          <w:sz w:val="18"/>
        </w:rPr>
      </w:pPr>
      <w:r>
        <w:rPr>
          <w:noProof/>
        </w:rPr>
        <mc:AlternateContent>
          <mc:Choice Requires="wps">
            <w:drawing>
              <wp:anchor distT="0" distB="0" distL="114300" distR="114300" simplePos="0" relativeHeight="251693568" behindDoc="0" locked="0" layoutInCell="1" allowOverlap="1" wp14:anchorId="73E75087" wp14:editId="584383BA">
                <wp:simplePos x="0" y="0"/>
                <wp:positionH relativeFrom="page">
                  <wp:posOffset>645160</wp:posOffset>
                </wp:positionH>
                <wp:positionV relativeFrom="paragraph">
                  <wp:posOffset>201295</wp:posOffset>
                </wp:positionV>
                <wp:extent cx="8446135" cy="0"/>
                <wp:effectExtent l="6985" t="13970" r="5080" b="5080"/>
                <wp:wrapNone/>
                <wp:docPr id="1064861049"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61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8D654C1" id="Line 302"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8pt,15.85pt" to="715.8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" strokeweight=".72pt">
                <w10:wrap anchorx="page"/>
              </v:line>
            </w:pict>
          </mc:Fallback>
        </mc:AlternateContent>
      </w:r>
      <w:r>
        <w:rPr>
          <w:rFonts w:ascii="Cambria"/>
          <w:b/>
          <w:sz w:val="18"/>
        </w:rPr>
        <w:t xml:space="preserve">Provider Name:  </w:t>
      </w:r>
      <w:r>
        <w:rPr>
          <w:rFonts w:ascii="Cambria"/>
          <w:sz w:val="18"/>
        </w:rPr>
        <w:t>Odd Fellows Home of California</w:t>
      </w:r>
    </w:p>
    <w:p w14:paraId="3FE5BCF3" w14:textId="77777777" w:rsidR="00416003" w:rsidRDefault="00790D54">
      <w:pPr>
        <w:pStyle w:val="BodyText"/>
        <w:rPr>
          <w:rFonts w:ascii="Cambria"/>
          <w:sz w:val="20"/>
        </w:rPr>
      </w:pPr>
      <w:r>
        <w:br w:type="column"/>
      </w:r>
    </w:p>
    <w:p w14:paraId="6B8E9EA6" w14:textId="77777777" w:rsidR="00416003" w:rsidRDefault="00416003">
      <w:pPr>
        <w:pStyle w:val="BodyText"/>
        <w:spacing w:before="6"/>
        <w:rPr>
          <w:rFonts w:ascii="Cambria"/>
          <w:sz w:val="19"/>
        </w:rPr>
      </w:pPr>
    </w:p>
    <w:p w14:paraId="5969477B" w14:textId="77777777" w:rsidR="00416003" w:rsidRDefault="00790D54">
      <w:pPr>
        <w:spacing w:line="259" w:lineRule="auto"/>
        <w:ind w:left="1937" w:right="4356" w:hanging="1786"/>
        <w:rPr>
          <w:rFonts w:ascii="Cambria"/>
          <w:b/>
          <w:sz w:val="18"/>
        </w:rPr>
      </w:pPr>
      <w:r>
        <w:rPr>
          <w:rFonts w:ascii="Cambria"/>
          <w:b/>
          <w:sz w:val="18"/>
        </w:rPr>
        <w:t>FORM 7-1 MONTHLY CARE FEE INCREASE (MCFI) 2024</w:t>
      </w:r>
    </w:p>
    <w:p w14:paraId="36E81938" w14:textId="77777777" w:rsidR="00416003" w:rsidRDefault="00416003">
      <w:pPr>
        <w:spacing w:line="259" w:lineRule="auto"/>
        <w:rPr>
          <w:rFonts w:ascii="Cambria"/>
          <w:sz w:val="18"/>
        </w:rPr>
        <w:sectPr w:rsidR="00416003">
          <w:headerReference w:type="default" r:id="rId419"/>
          <w:footerReference w:type="default" r:id="rId420"/>
          <w:pgSz w:w="15840" w:h="12240" w:orient="landscape"/>
          <w:pgMar w:top="980" w:right="1400" w:bottom="280" w:left="900" w:header="0" w:footer="0" w:gutter="0"/>
          <w:cols w:num="2" w:space="720" w:equalWidth="0">
            <w:col w:w="3975" w:space="650"/>
            <w:col w:w="8915"/>
          </w:cols>
        </w:sectPr>
      </w:pPr>
    </w:p>
    <w:p w14:paraId="011C4387" w14:textId="77777777" w:rsidR="00416003" w:rsidRDefault="00416003">
      <w:pPr>
        <w:pStyle w:val="BodyText"/>
        <w:spacing w:before="10"/>
        <w:rPr>
          <w:rFonts w:ascii="Cambria"/>
          <w:b/>
          <w:sz w:val="10"/>
        </w:rPr>
      </w:pPr>
    </w:p>
    <w:p w14:paraId="34573EC7" w14:textId="77777777" w:rsidR="00416003" w:rsidRDefault="00790D54">
      <w:pPr>
        <w:spacing w:before="100" w:after="5"/>
        <w:ind w:left="10745"/>
        <w:rPr>
          <w:rFonts w:ascii="Cambria"/>
          <w:sz w:val="18"/>
        </w:rPr>
      </w:pPr>
      <w:r>
        <w:rPr>
          <w:rFonts w:ascii="Cambria"/>
          <w:sz w:val="18"/>
        </w:rPr>
        <w:t>dollar amounts in thousands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7"/>
        <w:gridCol w:w="9581"/>
        <w:gridCol w:w="1054"/>
        <w:gridCol w:w="1054"/>
        <w:gridCol w:w="1054"/>
      </w:tblGrid>
      <w:tr w:rsidR="00416003" w14:paraId="7F17C747" w14:textId="77777777">
        <w:trPr>
          <w:trHeight w:hRule="exact" w:val="271"/>
        </w:trPr>
        <w:tc>
          <w:tcPr>
            <w:tcW w:w="557" w:type="dxa"/>
          </w:tcPr>
          <w:p w14:paraId="12101CA2" w14:textId="77777777" w:rsidR="00416003" w:rsidRDefault="00790D54">
            <w:pPr>
              <w:pStyle w:val="TableParagraph"/>
              <w:spacing w:before="40"/>
              <w:ind w:left="80" w:right="62"/>
              <w:jc w:val="center"/>
              <w:rPr>
                <w:rFonts w:ascii="Cambria"/>
                <w:b/>
                <w:sz w:val="18"/>
              </w:rPr>
            </w:pPr>
            <w:r>
              <w:rPr>
                <w:rFonts w:ascii="Cambria"/>
                <w:b/>
                <w:sz w:val="18"/>
              </w:rPr>
              <w:t>Line</w:t>
            </w:r>
          </w:p>
        </w:tc>
        <w:tc>
          <w:tcPr>
            <w:tcW w:w="9581" w:type="dxa"/>
          </w:tcPr>
          <w:p w14:paraId="0F2724A5" w14:textId="77777777" w:rsidR="00416003" w:rsidRDefault="00790D54">
            <w:pPr>
              <w:pStyle w:val="TableParagraph"/>
              <w:spacing w:before="40"/>
              <w:ind w:left="28"/>
              <w:rPr>
                <w:rFonts w:ascii="Cambria"/>
                <w:b/>
                <w:sz w:val="18"/>
              </w:rPr>
            </w:pPr>
            <w:r>
              <w:rPr>
                <w:rFonts w:ascii="Cambria"/>
                <w:b/>
                <w:sz w:val="18"/>
              </w:rPr>
              <w:t>Fiscal Years</w:t>
            </w:r>
          </w:p>
        </w:tc>
        <w:tc>
          <w:tcPr>
            <w:tcW w:w="1054" w:type="dxa"/>
          </w:tcPr>
          <w:p w14:paraId="6BB58918" w14:textId="77777777" w:rsidR="00416003" w:rsidRDefault="00790D54">
            <w:pPr>
              <w:pStyle w:val="TableParagraph"/>
              <w:spacing w:before="40"/>
              <w:ind w:left="316"/>
              <w:rPr>
                <w:rFonts w:ascii="Cambria"/>
                <w:b/>
                <w:sz w:val="18"/>
              </w:rPr>
            </w:pPr>
            <w:r>
              <w:rPr>
                <w:rFonts w:ascii="Cambria"/>
                <w:b/>
                <w:sz w:val="18"/>
              </w:rPr>
              <w:t>2022</w:t>
            </w:r>
          </w:p>
        </w:tc>
        <w:tc>
          <w:tcPr>
            <w:tcW w:w="1054" w:type="dxa"/>
          </w:tcPr>
          <w:p w14:paraId="2E595A4A" w14:textId="77777777" w:rsidR="00416003" w:rsidRDefault="00790D54">
            <w:pPr>
              <w:pStyle w:val="TableParagraph"/>
              <w:spacing w:before="40"/>
              <w:ind w:left="316"/>
              <w:rPr>
                <w:rFonts w:ascii="Cambria"/>
                <w:b/>
                <w:sz w:val="18"/>
              </w:rPr>
            </w:pPr>
            <w:r>
              <w:rPr>
                <w:rFonts w:ascii="Cambria"/>
                <w:b/>
                <w:sz w:val="18"/>
              </w:rPr>
              <w:t>2023</w:t>
            </w:r>
          </w:p>
        </w:tc>
        <w:tc>
          <w:tcPr>
            <w:tcW w:w="1054" w:type="dxa"/>
          </w:tcPr>
          <w:p w14:paraId="34E98ECB" w14:textId="77777777" w:rsidR="00416003" w:rsidRDefault="00790D54">
            <w:pPr>
              <w:pStyle w:val="TableParagraph"/>
              <w:spacing w:before="40"/>
              <w:ind w:left="316"/>
              <w:rPr>
                <w:rFonts w:ascii="Cambria"/>
                <w:b/>
                <w:sz w:val="18"/>
              </w:rPr>
            </w:pPr>
            <w:r>
              <w:rPr>
                <w:rFonts w:ascii="Cambria"/>
                <w:b/>
                <w:sz w:val="18"/>
              </w:rPr>
              <w:t>2024</w:t>
            </w:r>
          </w:p>
        </w:tc>
      </w:tr>
      <w:tr w:rsidR="00416003" w14:paraId="491AAC60" w14:textId="77777777">
        <w:trPr>
          <w:trHeight w:hRule="exact" w:val="425"/>
        </w:trPr>
        <w:tc>
          <w:tcPr>
            <w:tcW w:w="557" w:type="dxa"/>
          </w:tcPr>
          <w:p w14:paraId="4E44DE36" w14:textId="77777777" w:rsidR="00416003" w:rsidRDefault="00416003">
            <w:pPr>
              <w:pStyle w:val="TableParagraph"/>
              <w:spacing w:before="6"/>
              <w:rPr>
                <w:rFonts w:ascii="Cambria"/>
                <w:sz w:val="16"/>
              </w:rPr>
            </w:pPr>
          </w:p>
          <w:p w14:paraId="430D9B5A" w14:textId="77777777" w:rsidR="00416003" w:rsidRDefault="00790D54">
            <w:pPr>
              <w:pStyle w:val="TableParagraph"/>
              <w:ind w:left="17"/>
              <w:jc w:val="center"/>
              <w:rPr>
                <w:rFonts w:ascii="Cambria"/>
                <w:sz w:val="18"/>
              </w:rPr>
            </w:pPr>
            <w:r>
              <w:rPr>
                <w:rFonts w:ascii="Cambria"/>
                <w:sz w:val="18"/>
              </w:rPr>
              <w:t>1</w:t>
            </w:r>
          </w:p>
        </w:tc>
        <w:tc>
          <w:tcPr>
            <w:tcW w:w="9581" w:type="dxa"/>
          </w:tcPr>
          <w:p w14:paraId="7C0DAE73" w14:textId="77777777" w:rsidR="00416003" w:rsidRDefault="00416003">
            <w:pPr>
              <w:pStyle w:val="TableParagraph"/>
              <w:spacing w:before="6"/>
              <w:rPr>
                <w:rFonts w:ascii="Cambria"/>
                <w:sz w:val="16"/>
              </w:rPr>
            </w:pPr>
          </w:p>
          <w:p w14:paraId="33EA5B0D" w14:textId="77777777" w:rsidR="00416003" w:rsidRDefault="00790D54">
            <w:pPr>
              <w:pStyle w:val="TableParagraph"/>
              <w:ind w:left="98"/>
              <w:rPr>
                <w:rFonts w:ascii="Cambria"/>
                <w:sz w:val="18"/>
              </w:rPr>
            </w:pPr>
            <w:r>
              <w:rPr>
                <w:rFonts w:ascii="Cambria"/>
                <w:sz w:val="18"/>
              </w:rPr>
              <w:t>F/Y 2022 Operating Expenses</w:t>
            </w:r>
          </w:p>
        </w:tc>
        <w:tc>
          <w:tcPr>
            <w:tcW w:w="1054" w:type="dxa"/>
          </w:tcPr>
          <w:p w14:paraId="40B3E381" w14:textId="77777777" w:rsidR="00416003" w:rsidRDefault="00416003">
            <w:pPr>
              <w:pStyle w:val="TableParagraph"/>
              <w:spacing w:before="6"/>
              <w:rPr>
                <w:rFonts w:ascii="Cambria"/>
                <w:sz w:val="16"/>
              </w:rPr>
            </w:pPr>
          </w:p>
          <w:p w14:paraId="502BA746" w14:textId="77777777" w:rsidR="00416003" w:rsidRDefault="00790D54">
            <w:pPr>
              <w:pStyle w:val="TableParagraph"/>
              <w:ind w:left="331"/>
              <w:rPr>
                <w:rFonts w:ascii="Cambria"/>
                <w:sz w:val="18"/>
              </w:rPr>
            </w:pPr>
            <w:r>
              <w:rPr>
                <w:rFonts w:ascii="Cambria"/>
                <w:sz w:val="18"/>
              </w:rPr>
              <w:t>(36,080)</w:t>
            </w:r>
          </w:p>
        </w:tc>
        <w:tc>
          <w:tcPr>
            <w:tcW w:w="1054" w:type="dxa"/>
          </w:tcPr>
          <w:p w14:paraId="35BD1959" w14:textId="77777777" w:rsidR="00416003" w:rsidRDefault="00416003"/>
        </w:tc>
        <w:tc>
          <w:tcPr>
            <w:tcW w:w="1054" w:type="dxa"/>
          </w:tcPr>
          <w:p w14:paraId="32823AE8" w14:textId="77777777" w:rsidR="00416003" w:rsidRDefault="00416003"/>
        </w:tc>
      </w:tr>
      <w:tr w:rsidR="00416003" w14:paraId="475FCC1E" w14:textId="77777777">
        <w:trPr>
          <w:trHeight w:hRule="exact" w:val="425"/>
        </w:trPr>
        <w:tc>
          <w:tcPr>
            <w:tcW w:w="557" w:type="dxa"/>
          </w:tcPr>
          <w:p w14:paraId="1F53AD67" w14:textId="77777777" w:rsidR="00416003" w:rsidRDefault="00416003">
            <w:pPr>
              <w:pStyle w:val="TableParagraph"/>
              <w:spacing w:before="6"/>
              <w:rPr>
                <w:rFonts w:ascii="Cambria"/>
                <w:sz w:val="16"/>
              </w:rPr>
            </w:pPr>
          </w:p>
          <w:p w14:paraId="683009AE" w14:textId="77777777" w:rsidR="00416003" w:rsidRDefault="00790D54">
            <w:pPr>
              <w:pStyle w:val="TableParagraph"/>
              <w:ind w:left="17"/>
              <w:jc w:val="center"/>
              <w:rPr>
                <w:rFonts w:ascii="Cambria"/>
                <w:sz w:val="18"/>
              </w:rPr>
            </w:pPr>
            <w:r>
              <w:rPr>
                <w:rFonts w:ascii="Cambria"/>
                <w:sz w:val="18"/>
              </w:rPr>
              <w:t>2</w:t>
            </w:r>
          </w:p>
        </w:tc>
        <w:tc>
          <w:tcPr>
            <w:tcW w:w="9581" w:type="dxa"/>
          </w:tcPr>
          <w:p w14:paraId="15F03A12" w14:textId="77777777" w:rsidR="00416003" w:rsidRDefault="00416003">
            <w:pPr>
              <w:pStyle w:val="TableParagraph"/>
              <w:spacing w:before="6"/>
              <w:rPr>
                <w:rFonts w:ascii="Cambria"/>
                <w:sz w:val="16"/>
              </w:rPr>
            </w:pPr>
          </w:p>
          <w:p w14:paraId="3BF0808F" w14:textId="77777777" w:rsidR="00416003" w:rsidRDefault="00790D54">
            <w:pPr>
              <w:pStyle w:val="TableParagraph"/>
              <w:ind w:left="98"/>
              <w:rPr>
                <w:rFonts w:ascii="Cambria"/>
                <w:sz w:val="18"/>
              </w:rPr>
            </w:pPr>
            <w:r>
              <w:rPr>
                <w:rFonts w:ascii="Cambria"/>
                <w:sz w:val="18"/>
              </w:rPr>
              <w:t>F/Y 2023 Operating Expenses (Adjustment if any, explained below)</w:t>
            </w:r>
          </w:p>
        </w:tc>
        <w:tc>
          <w:tcPr>
            <w:tcW w:w="1054" w:type="dxa"/>
          </w:tcPr>
          <w:p w14:paraId="1480B463" w14:textId="77777777" w:rsidR="00416003" w:rsidRDefault="00416003"/>
        </w:tc>
        <w:tc>
          <w:tcPr>
            <w:tcW w:w="1054" w:type="dxa"/>
          </w:tcPr>
          <w:p w14:paraId="2894E38D" w14:textId="77777777" w:rsidR="00416003" w:rsidRDefault="00416003">
            <w:pPr>
              <w:pStyle w:val="TableParagraph"/>
              <w:spacing w:before="6"/>
              <w:rPr>
                <w:rFonts w:ascii="Cambria"/>
                <w:sz w:val="16"/>
              </w:rPr>
            </w:pPr>
          </w:p>
          <w:p w14:paraId="72EA6ACA" w14:textId="77777777" w:rsidR="00416003" w:rsidRDefault="00790D54">
            <w:pPr>
              <w:pStyle w:val="TableParagraph"/>
              <w:ind w:left="330"/>
              <w:rPr>
                <w:rFonts w:ascii="Cambria"/>
                <w:sz w:val="18"/>
              </w:rPr>
            </w:pPr>
            <w:r>
              <w:rPr>
                <w:rFonts w:ascii="Cambria"/>
                <w:sz w:val="18"/>
              </w:rPr>
              <w:t>(36,514)</w:t>
            </w:r>
          </w:p>
        </w:tc>
        <w:tc>
          <w:tcPr>
            <w:tcW w:w="1054" w:type="dxa"/>
          </w:tcPr>
          <w:p w14:paraId="260FCE08" w14:textId="77777777" w:rsidR="00416003" w:rsidRDefault="00416003"/>
        </w:tc>
      </w:tr>
      <w:tr w:rsidR="00416003" w14:paraId="0E87C22E" w14:textId="77777777">
        <w:trPr>
          <w:trHeight w:hRule="exact" w:val="425"/>
        </w:trPr>
        <w:tc>
          <w:tcPr>
            <w:tcW w:w="557" w:type="dxa"/>
          </w:tcPr>
          <w:p w14:paraId="4126721D" w14:textId="77777777" w:rsidR="00416003" w:rsidRDefault="00416003">
            <w:pPr>
              <w:pStyle w:val="TableParagraph"/>
              <w:spacing w:before="6"/>
              <w:rPr>
                <w:rFonts w:ascii="Cambria"/>
                <w:sz w:val="16"/>
              </w:rPr>
            </w:pPr>
          </w:p>
          <w:p w14:paraId="7AF4ACDB" w14:textId="77777777" w:rsidR="00416003" w:rsidRDefault="00790D54">
            <w:pPr>
              <w:pStyle w:val="TableParagraph"/>
              <w:ind w:left="17"/>
              <w:jc w:val="center"/>
              <w:rPr>
                <w:rFonts w:ascii="Cambria"/>
                <w:sz w:val="18"/>
              </w:rPr>
            </w:pPr>
            <w:r>
              <w:rPr>
                <w:rFonts w:ascii="Cambria"/>
                <w:sz w:val="18"/>
              </w:rPr>
              <w:t>3</w:t>
            </w:r>
          </w:p>
        </w:tc>
        <w:tc>
          <w:tcPr>
            <w:tcW w:w="9581" w:type="dxa"/>
          </w:tcPr>
          <w:p w14:paraId="17984419" w14:textId="77777777" w:rsidR="00416003" w:rsidRDefault="00416003">
            <w:pPr>
              <w:pStyle w:val="TableParagraph"/>
              <w:spacing w:before="6"/>
              <w:rPr>
                <w:rFonts w:ascii="Cambria"/>
                <w:sz w:val="16"/>
              </w:rPr>
            </w:pPr>
          </w:p>
          <w:p w14:paraId="47793458" w14:textId="77777777" w:rsidR="00416003" w:rsidRDefault="00790D54">
            <w:pPr>
              <w:pStyle w:val="TableParagraph"/>
              <w:ind w:left="98"/>
              <w:rPr>
                <w:rFonts w:ascii="Cambria"/>
                <w:sz w:val="18"/>
              </w:rPr>
            </w:pPr>
            <w:r>
              <w:rPr>
                <w:rFonts w:ascii="Cambria"/>
                <w:sz w:val="18"/>
              </w:rPr>
              <w:t>Projected F/Y 2024 Results of operations (adjustments explained below)</w:t>
            </w:r>
          </w:p>
        </w:tc>
        <w:tc>
          <w:tcPr>
            <w:tcW w:w="1054" w:type="dxa"/>
          </w:tcPr>
          <w:p w14:paraId="0FD9F5D4" w14:textId="77777777" w:rsidR="00416003" w:rsidRDefault="00416003"/>
        </w:tc>
        <w:tc>
          <w:tcPr>
            <w:tcW w:w="1054" w:type="dxa"/>
          </w:tcPr>
          <w:p w14:paraId="37B88209" w14:textId="77777777" w:rsidR="00416003" w:rsidRDefault="00416003"/>
        </w:tc>
        <w:tc>
          <w:tcPr>
            <w:tcW w:w="1054" w:type="dxa"/>
          </w:tcPr>
          <w:p w14:paraId="3C6159B4" w14:textId="77777777" w:rsidR="00416003" w:rsidRDefault="00416003">
            <w:pPr>
              <w:pStyle w:val="TableParagraph"/>
              <w:spacing w:before="6"/>
              <w:rPr>
                <w:rFonts w:ascii="Cambria"/>
                <w:sz w:val="16"/>
              </w:rPr>
            </w:pPr>
          </w:p>
          <w:p w14:paraId="7DBB1E56" w14:textId="77777777" w:rsidR="00416003" w:rsidRDefault="00790D54">
            <w:pPr>
              <w:pStyle w:val="TableParagraph"/>
              <w:ind w:right="26"/>
              <w:jc w:val="right"/>
              <w:rPr>
                <w:rFonts w:ascii="Cambria"/>
                <w:sz w:val="18"/>
              </w:rPr>
            </w:pPr>
            <w:r>
              <w:rPr>
                <w:rFonts w:ascii="Cambria"/>
                <w:sz w:val="18"/>
              </w:rPr>
              <w:t>(38,035)</w:t>
            </w:r>
          </w:p>
        </w:tc>
      </w:tr>
      <w:tr w:rsidR="00416003" w14:paraId="1FDEB2D3" w14:textId="77777777">
        <w:trPr>
          <w:trHeight w:hRule="exact" w:val="425"/>
        </w:trPr>
        <w:tc>
          <w:tcPr>
            <w:tcW w:w="557" w:type="dxa"/>
          </w:tcPr>
          <w:p w14:paraId="093118C9" w14:textId="77777777" w:rsidR="00416003" w:rsidRDefault="00416003">
            <w:pPr>
              <w:pStyle w:val="TableParagraph"/>
              <w:spacing w:before="6"/>
              <w:rPr>
                <w:rFonts w:ascii="Cambria"/>
                <w:sz w:val="16"/>
              </w:rPr>
            </w:pPr>
          </w:p>
          <w:p w14:paraId="3B9081BB" w14:textId="77777777" w:rsidR="00416003" w:rsidRDefault="00790D54">
            <w:pPr>
              <w:pStyle w:val="TableParagraph"/>
              <w:ind w:left="17"/>
              <w:jc w:val="center"/>
              <w:rPr>
                <w:rFonts w:ascii="Cambria"/>
                <w:sz w:val="18"/>
              </w:rPr>
            </w:pPr>
            <w:r>
              <w:rPr>
                <w:rFonts w:ascii="Cambria"/>
                <w:sz w:val="18"/>
              </w:rPr>
              <w:t>4</w:t>
            </w:r>
          </w:p>
        </w:tc>
        <w:tc>
          <w:tcPr>
            <w:tcW w:w="9581" w:type="dxa"/>
          </w:tcPr>
          <w:p w14:paraId="31CDAAF1" w14:textId="77777777" w:rsidR="00416003" w:rsidRDefault="00416003">
            <w:pPr>
              <w:pStyle w:val="TableParagraph"/>
              <w:spacing w:before="6"/>
              <w:rPr>
                <w:rFonts w:ascii="Cambria"/>
                <w:sz w:val="16"/>
              </w:rPr>
            </w:pPr>
          </w:p>
          <w:p w14:paraId="3A23A862" w14:textId="77777777" w:rsidR="00416003" w:rsidRDefault="00790D54">
            <w:pPr>
              <w:pStyle w:val="TableParagraph"/>
              <w:ind w:left="98"/>
              <w:rPr>
                <w:rFonts w:ascii="Cambria"/>
                <w:sz w:val="18"/>
              </w:rPr>
            </w:pPr>
            <w:r>
              <w:rPr>
                <w:rFonts w:ascii="Cambria"/>
                <w:sz w:val="18"/>
              </w:rPr>
              <w:t>F/Y 2024 Anticipated MCF Revenue based on current and projected occupancy and other without a MCFI</w:t>
            </w:r>
          </w:p>
        </w:tc>
        <w:tc>
          <w:tcPr>
            <w:tcW w:w="1054" w:type="dxa"/>
          </w:tcPr>
          <w:p w14:paraId="04FF805C" w14:textId="77777777" w:rsidR="00416003" w:rsidRDefault="00416003"/>
        </w:tc>
        <w:tc>
          <w:tcPr>
            <w:tcW w:w="1054" w:type="dxa"/>
          </w:tcPr>
          <w:p w14:paraId="58EC0B35" w14:textId="77777777" w:rsidR="00416003" w:rsidRDefault="00416003"/>
        </w:tc>
        <w:tc>
          <w:tcPr>
            <w:tcW w:w="1054" w:type="dxa"/>
          </w:tcPr>
          <w:p w14:paraId="7276DC86" w14:textId="77777777" w:rsidR="00416003" w:rsidRDefault="00416003">
            <w:pPr>
              <w:pStyle w:val="TableParagraph"/>
              <w:spacing w:before="6"/>
              <w:rPr>
                <w:rFonts w:ascii="Cambria"/>
                <w:sz w:val="16"/>
              </w:rPr>
            </w:pPr>
          </w:p>
          <w:p w14:paraId="54F6EC93" w14:textId="77777777" w:rsidR="00416003" w:rsidRDefault="00790D54">
            <w:pPr>
              <w:pStyle w:val="TableParagraph"/>
              <w:ind w:right="96"/>
              <w:jc w:val="right"/>
              <w:rPr>
                <w:rFonts w:ascii="Cambria"/>
                <w:sz w:val="18"/>
              </w:rPr>
            </w:pPr>
            <w:r>
              <w:rPr>
                <w:rFonts w:ascii="Cambria"/>
                <w:sz w:val="18"/>
              </w:rPr>
              <w:t>39,499</w:t>
            </w:r>
          </w:p>
        </w:tc>
      </w:tr>
      <w:tr w:rsidR="00416003" w14:paraId="2EE45EC2" w14:textId="77777777">
        <w:trPr>
          <w:trHeight w:hRule="exact" w:val="425"/>
        </w:trPr>
        <w:tc>
          <w:tcPr>
            <w:tcW w:w="557" w:type="dxa"/>
          </w:tcPr>
          <w:p w14:paraId="3D7EFFF3" w14:textId="77777777" w:rsidR="00416003" w:rsidRDefault="00416003">
            <w:pPr>
              <w:pStyle w:val="TableParagraph"/>
              <w:spacing w:before="6"/>
              <w:rPr>
                <w:rFonts w:ascii="Cambria"/>
                <w:sz w:val="16"/>
              </w:rPr>
            </w:pPr>
          </w:p>
          <w:p w14:paraId="4C2DE910" w14:textId="77777777" w:rsidR="00416003" w:rsidRDefault="00790D54">
            <w:pPr>
              <w:pStyle w:val="TableParagraph"/>
              <w:ind w:left="17"/>
              <w:jc w:val="center"/>
              <w:rPr>
                <w:rFonts w:ascii="Cambria"/>
                <w:sz w:val="18"/>
              </w:rPr>
            </w:pPr>
            <w:r>
              <w:rPr>
                <w:rFonts w:ascii="Cambria"/>
                <w:sz w:val="18"/>
              </w:rPr>
              <w:t>5</w:t>
            </w:r>
          </w:p>
        </w:tc>
        <w:tc>
          <w:tcPr>
            <w:tcW w:w="9581" w:type="dxa"/>
          </w:tcPr>
          <w:p w14:paraId="1852F836" w14:textId="77777777" w:rsidR="00416003" w:rsidRDefault="00416003">
            <w:pPr>
              <w:pStyle w:val="TableParagraph"/>
              <w:spacing w:before="6"/>
              <w:rPr>
                <w:rFonts w:ascii="Cambria"/>
                <w:sz w:val="16"/>
              </w:rPr>
            </w:pPr>
          </w:p>
          <w:p w14:paraId="4208EA96" w14:textId="77777777" w:rsidR="00416003" w:rsidRDefault="00790D54">
            <w:pPr>
              <w:pStyle w:val="TableParagraph"/>
              <w:ind w:left="98"/>
              <w:rPr>
                <w:rFonts w:ascii="Cambria"/>
                <w:sz w:val="18"/>
              </w:rPr>
            </w:pPr>
            <w:r>
              <w:rPr>
                <w:rFonts w:ascii="Cambria"/>
                <w:sz w:val="18"/>
              </w:rPr>
              <w:t>Projected F/Y 2024 (Net) operating results without a MCFI (Line 3 plus Line 4)</w:t>
            </w:r>
          </w:p>
        </w:tc>
        <w:tc>
          <w:tcPr>
            <w:tcW w:w="1054" w:type="dxa"/>
          </w:tcPr>
          <w:p w14:paraId="6B1C5475" w14:textId="77777777" w:rsidR="00416003" w:rsidRDefault="00416003"/>
        </w:tc>
        <w:tc>
          <w:tcPr>
            <w:tcW w:w="1054" w:type="dxa"/>
          </w:tcPr>
          <w:p w14:paraId="38E0EFC9" w14:textId="77777777" w:rsidR="00416003" w:rsidRDefault="00416003"/>
        </w:tc>
        <w:tc>
          <w:tcPr>
            <w:tcW w:w="1054" w:type="dxa"/>
          </w:tcPr>
          <w:p w14:paraId="285BBF6C" w14:textId="77777777" w:rsidR="00416003" w:rsidRDefault="00416003">
            <w:pPr>
              <w:pStyle w:val="TableParagraph"/>
              <w:spacing w:before="6"/>
              <w:rPr>
                <w:rFonts w:ascii="Cambria"/>
                <w:sz w:val="16"/>
              </w:rPr>
            </w:pPr>
          </w:p>
          <w:p w14:paraId="62CB5E0F" w14:textId="77777777" w:rsidR="00416003" w:rsidRDefault="00790D54">
            <w:pPr>
              <w:pStyle w:val="TableParagraph"/>
              <w:ind w:right="96"/>
              <w:jc w:val="right"/>
              <w:rPr>
                <w:rFonts w:ascii="Cambria"/>
                <w:sz w:val="18"/>
              </w:rPr>
            </w:pPr>
            <w:r>
              <w:rPr>
                <w:rFonts w:ascii="Cambria"/>
                <w:sz w:val="18"/>
              </w:rPr>
              <w:t>1,464</w:t>
            </w:r>
          </w:p>
        </w:tc>
      </w:tr>
      <w:tr w:rsidR="00416003" w14:paraId="05B7ED3F" w14:textId="77777777">
        <w:trPr>
          <w:trHeight w:hRule="exact" w:val="425"/>
        </w:trPr>
        <w:tc>
          <w:tcPr>
            <w:tcW w:w="557" w:type="dxa"/>
          </w:tcPr>
          <w:p w14:paraId="0A14153E" w14:textId="77777777" w:rsidR="00416003" w:rsidRDefault="00416003">
            <w:pPr>
              <w:pStyle w:val="TableParagraph"/>
              <w:spacing w:before="6"/>
              <w:rPr>
                <w:rFonts w:ascii="Cambria"/>
                <w:sz w:val="16"/>
              </w:rPr>
            </w:pPr>
          </w:p>
          <w:p w14:paraId="3F7F9A0E" w14:textId="77777777" w:rsidR="00416003" w:rsidRDefault="00790D54">
            <w:pPr>
              <w:pStyle w:val="TableParagraph"/>
              <w:ind w:left="17"/>
              <w:jc w:val="center"/>
              <w:rPr>
                <w:rFonts w:ascii="Cambria"/>
                <w:sz w:val="18"/>
              </w:rPr>
            </w:pPr>
            <w:r>
              <w:rPr>
                <w:rFonts w:ascii="Cambria"/>
                <w:sz w:val="18"/>
              </w:rPr>
              <w:t>6</w:t>
            </w:r>
          </w:p>
        </w:tc>
        <w:tc>
          <w:tcPr>
            <w:tcW w:w="9581" w:type="dxa"/>
          </w:tcPr>
          <w:p w14:paraId="1D45DD36" w14:textId="77777777" w:rsidR="00416003" w:rsidRDefault="00416003">
            <w:pPr>
              <w:pStyle w:val="TableParagraph"/>
              <w:spacing w:before="6"/>
              <w:rPr>
                <w:rFonts w:ascii="Cambria"/>
                <w:sz w:val="16"/>
              </w:rPr>
            </w:pPr>
          </w:p>
          <w:p w14:paraId="1C441718" w14:textId="77777777" w:rsidR="00416003" w:rsidRDefault="00790D54">
            <w:pPr>
              <w:pStyle w:val="TableParagraph"/>
              <w:ind w:left="98"/>
              <w:rPr>
                <w:rFonts w:ascii="Cambria"/>
                <w:sz w:val="18"/>
              </w:rPr>
            </w:pPr>
            <w:r>
              <w:rPr>
                <w:rFonts w:ascii="Cambria"/>
                <w:sz w:val="18"/>
              </w:rPr>
              <w:t>Projected F/Y 2024 Anticipated revenue based on current and projected occupancy and other with MCFI 7.9%</w:t>
            </w:r>
          </w:p>
        </w:tc>
        <w:tc>
          <w:tcPr>
            <w:tcW w:w="1054" w:type="dxa"/>
          </w:tcPr>
          <w:p w14:paraId="7B36A937" w14:textId="77777777" w:rsidR="00416003" w:rsidRDefault="00416003"/>
        </w:tc>
        <w:tc>
          <w:tcPr>
            <w:tcW w:w="1054" w:type="dxa"/>
          </w:tcPr>
          <w:p w14:paraId="7B069757" w14:textId="77777777" w:rsidR="00416003" w:rsidRDefault="00416003"/>
        </w:tc>
        <w:tc>
          <w:tcPr>
            <w:tcW w:w="1054" w:type="dxa"/>
          </w:tcPr>
          <w:p w14:paraId="46E8E841" w14:textId="77777777" w:rsidR="00416003" w:rsidRDefault="00416003">
            <w:pPr>
              <w:pStyle w:val="TableParagraph"/>
              <w:spacing w:before="6"/>
              <w:rPr>
                <w:rFonts w:ascii="Cambria"/>
                <w:sz w:val="16"/>
              </w:rPr>
            </w:pPr>
          </w:p>
          <w:p w14:paraId="7022E4FF" w14:textId="77777777" w:rsidR="00416003" w:rsidRDefault="00790D54">
            <w:pPr>
              <w:pStyle w:val="TableParagraph"/>
              <w:ind w:right="96"/>
              <w:jc w:val="right"/>
              <w:rPr>
                <w:rFonts w:ascii="Cambria"/>
                <w:sz w:val="18"/>
              </w:rPr>
            </w:pPr>
            <w:r>
              <w:rPr>
                <w:rFonts w:ascii="Cambria"/>
                <w:sz w:val="18"/>
              </w:rPr>
              <w:t>41,745</w:t>
            </w:r>
          </w:p>
        </w:tc>
      </w:tr>
      <w:tr w:rsidR="00416003" w14:paraId="58ED482D" w14:textId="77777777">
        <w:trPr>
          <w:trHeight w:hRule="exact" w:val="425"/>
        </w:trPr>
        <w:tc>
          <w:tcPr>
            <w:tcW w:w="557" w:type="dxa"/>
          </w:tcPr>
          <w:p w14:paraId="7C153EDC" w14:textId="77777777" w:rsidR="00416003" w:rsidRDefault="00416003">
            <w:pPr>
              <w:pStyle w:val="TableParagraph"/>
              <w:spacing w:before="6"/>
              <w:rPr>
                <w:rFonts w:ascii="Cambria"/>
                <w:sz w:val="16"/>
              </w:rPr>
            </w:pPr>
          </w:p>
          <w:p w14:paraId="561967DF" w14:textId="77777777" w:rsidR="00416003" w:rsidRDefault="00790D54">
            <w:pPr>
              <w:pStyle w:val="TableParagraph"/>
              <w:ind w:left="17"/>
              <w:jc w:val="center"/>
              <w:rPr>
                <w:rFonts w:ascii="Cambria"/>
                <w:sz w:val="18"/>
              </w:rPr>
            </w:pPr>
            <w:r>
              <w:rPr>
                <w:rFonts w:ascii="Cambria"/>
                <w:sz w:val="18"/>
              </w:rPr>
              <w:t>7</w:t>
            </w:r>
          </w:p>
        </w:tc>
        <w:tc>
          <w:tcPr>
            <w:tcW w:w="9581" w:type="dxa"/>
          </w:tcPr>
          <w:p w14:paraId="27B2A9DC" w14:textId="77777777" w:rsidR="00416003" w:rsidRDefault="00416003">
            <w:pPr>
              <w:pStyle w:val="TableParagraph"/>
              <w:spacing w:before="6"/>
              <w:rPr>
                <w:rFonts w:ascii="Cambria"/>
                <w:sz w:val="16"/>
              </w:rPr>
            </w:pPr>
          </w:p>
          <w:p w14:paraId="0C2B1A37" w14:textId="77777777" w:rsidR="00416003" w:rsidRDefault="00790D54">
            <w:pPr>
              <w:pStyle w:val="TableParagraph"/>
              <w:ind w:left="98"/>
              <w:rPr>
                <w:rFonts w:ascii="Cambria"/>
                <w:sz w:val="18"/>
              </w:rPr>
            </w:pPr>
            <w:r>
              <w:rPr>
                <w:rFonts w:ascii="Cambria"/>
                <w:sz w:val="18"/>
              </w:rPr>
              <w:t>Grand Total - Projected F/Y 2024 Net Operating Activity after 7.9% MCFI (Line 3 plus Line 6)</w:t>
            </w:r>
          </w:p>
        </w:tc>
        <w:tc>
          <w:tcPr>
            <w:tcW w:w="1054" w:type="dxa"/>
          </w:tcPr>
          <w:p w14:paraId="6C9979C8" w14:textId="77777777" w:rsidR="00416003" w:rsidRDefault="00416003"/>
        </w:tc>
        <w:tc>
          <w:tcPr>
            <w:tcW w:w="1054" w:type="dxa"/>
          </w:tcPr>
          <w:p w14:paraId="56E1EAA3" w14:textId="77777777" w:rsidR="00416003" w:rsidRDefault="00416003"/>
        </w:tc>
        <w:tc>
          <w:tcPr>
            <w:tcW w:w="1054" w:type="dxa"/>
          </w:tcPr>
          <w:p w14:paraId="33F34828" w14:textId="77777777" w:rsidR="00416003" w:rsidRDefault="00416003">
            <w:pPr>
              <w:pStyle w:val="TableParagraph"/>
              <w:spacing w:before="6"/>
              <w:rPr>
                <w:rFonts w:ascii="Cambria"/>
                <w:sz w:val="16"/>
              </w:rPr>
            </w:pPr>
          </w:p>
          <w:p w14:paraId="1723F150" w14:textId="77777777" w:rsidR="00416003" w:rsidRDefault="00790D54">
            <w:pPr>
              <w:pStyle w:val="TableParagraph"/>
              <w:ind w:right="96"/>
              <w:jc w:val="right"/>
              <w:rPr>
                <w:rFonts w:ascii="Cambria"/>
                <w:sz w:val="18"/>
              </w:rPr>
            </w:pPr>
            <w:r>
              <w:rPr>
                <w:rFonts w:ascii="Cambria"/>
                <w:sz w:val="18"/>
              </w:rPr>
              <w:t>3,710</w:t>
            </w:r>
          </w:p>
        </w:tc>
      </w:tr>
    </w:tbl>
    <w:p w14:paraId="21F6D671" w14:textId="77777777" w:rsidR="00416003" w:rsidRDefault="00416003">
      <w:pPr>
        <w:pStyle w:val="BodyText"/>
        <w:spacing w:before="5"/>
        <w:rPr>
          <w:rFonts w:ascii="Cambria"/>
          <w:sz w:val="15"/>
        </w:rPr>
      </w:pPr>
    </w:p>
    <w:p w14:paraId="158D7CB4" w14:textId="77777777" w:rsidR="00416003" w:rsidRDefault="00790D54">
      <w:pPr>
        <w:tabs>
          <w:tab w:val="left" w:pos="2668"/>
        </w:tabs>
        <w:ind w:right="155"/>
        <w:jc w:val="right"/>
        <w:rPr>
          <w:sz w:val="15"/>
        </w:rPr>
      </w:pPr>
      <w:r>
        <w:rPr>
          <w:b/>
          <w:sz w:val="15"/>
        </w:rPr>
        <w:t>Monthly Care Fee</w:t>
      </w:r>
      <w:r>
        <w:rPr>
          <w:b/>
          <w:spacing w:val="1"/>
          <w:sz w:val="15"/>
        </w:rPr>
        <w:t xml:space="preserve"> </w:t>
      </w:r>
      <w:r>
        <w:rPr>
          <w:b/>
          <w:sz w:val="15"/>
        </w:rPr>
        <w:t>Increase:</w:t>
      </w:r>
      <w:r>
        <w:rPr>
          <w:b/>
          <w:sz w:val="15"/>
        </w:rPr>
        <w:tab/>
      </w:r>
      <w:r>
        <w:rPr>
          <w:spacing w:val="-1"/>
          <w:sz w:val="15"/>
        </w:rPr>
        <w:t>7.90%</w:t>
      </w:r>
    </w:p>
    <w:p w14:paraId="6FF5BC16" w14:textId="77777777" w:rsidR="00416003" w:rsidRDefault="00416003">
      <w:pPr>
        <w:spacing w:before="11"/>
      </w:pPr>
    </w:p>
    <w:p w14:paraId="413D88C2" w14:textId="77777777" w:rsidR="00416003" w:rsidRDefault="00790D54">
      <w:pPr>
        <w:ind w:left="703"/>
        <w:rPr>
          <w:b/>
          <w:sz w:val="15"/>
        </w:rPr>
      </w:pPr>
      <w:r>
        <w:rPr>
          <w:b/>
          <w:sz w:val="15"/>
        </w:rPr>
        <w:t>Adjustments Explained:</w:t>
      </w:r>
    </w:p>
    <w:p w14:paraId="70B4628D" w14:textId="77777777" w:rsidR="00416003" w:rsidRDefault="00416003">
      <w:pPr>
        <w:rPr>
          <w:sz w:val="15"/>
        </w:rPr>
        <w:sectPr w:rsidR="00416003">
          <w:type w:val="continuous"/>
          <w:pgSz w:w="15840" w:h="12240" w:orient="landscape"/>
          <w:pgMar w:top="1500" w:right="1400" w:bottom="280" w:left="900" w:header="720" w:footer="720" w:gutter="0"/>
          <w:cols w:space="720"/>
        </w:sectPr>
      </w:pPr>
    </w:p>
    <w:p w14:paraId="5335A086" w14:textId="77777777" w:rsidR="00416003" w:rsidRDefault="00790D54">
      <w:pPr>
        <w:pStyle w:val="BodyText"/>
        <w:spacing w:before="72" w:line="254" w:lineRule="auto"/>
        <w:ind w:left="101" w:right="691"/>
        <w:rPr>
          <w:rFonts w:ascii="Cambria"/>
        </w:rPr>
      </w:pPr>
      <w:r>
        <w:rPr>
          <w:rFonts w:ascii="Cambria"/>
        </w:rPr>
        <w:t>The purpose of The Saratoga Retirement Community's annual budgeting and rate setting process is to establish a financial plan that is sufficient to meet the needs of its residents, attracting and retaining qualified staff, and to support the mission of the organization.</w:t>
      </w:r>
    </w:p>
    <w:p w14:paraId="4B5C24B2" w14:textId="77777777" w:rsidR="00416003" w:rsidRDefault="00416003">
      <w:pPr>
        <w:pStyle w:val="BodyText"/>
        <w:rPr>
          <w:rFonts w:ascii="Cambria"/>
          <w:sz w:val="28"/>
        </w:rPr>
      </w:pPr>
    </w:p>
    <w:p w14:paraId="28F8AFB6" w14:textId="77777777" w:rsidR="00416003" w:rsidRDefault="00416003">
      <w:pPr>
        <w:pStyle w:val="BodyText"/>
        <w:spacing w:before="7"/>
        <w:rPr>
          <w:rFonts w:ascii="Cambria"/>
          <w:sz w:val="26"/>
        </w:rPr>
      </w:pPr>
    </w:p>
    <w:p w14:paraId="677993EF" w14:textId="77777777" w:rsidR="00416003" w:rsidRDefault="00790D54">
      <w:pPr>
        <w:pStyle w:val="BodyText"/>
        <w:spacing w:line="254" w:lineRule="auto"/>
        <w:ind w:left="101" w:right="181"/>
        <w:rPr>
          <w:rFonts w:ascii="Cambria"/>
        </w:rPr>
      </w:pPr>
      <w:r>
        <w:rPr>
          <w:rFonts w:ascii="Cambria"/>
        </w:rPr>
        <w:t>Monthly service fees were increased in 2023 by 7.9% for Independent Living, Assisted Living, and Memory Care and 8.9% for Skilled Nursing. The rate increase was derived from a process that considers the increased cost of providing services and reasonable operating margins necessary to ensure the continuation of the organizational mission. Anticipated cost increases included higher labor costs and normal inflationary cost increases related to purchases of supplies and services.</w:t>
      </w:r>
    </w:p>
    <w:p w14:paraId="3E2D2838" w14:textId="77777777" w:rsidR="00416003" w:rsidRDefault="00416003">
      <w:pPr>
        <w:pStyle w:val="BodyText"/>
        <w:spacing w:before="11"/>
        <w:rPr>
          <w:rFonts w:ascii="Cambria"/>
          <w:sz w:val="27"/>
        </w:rPr>
      </w:pPr>
    </w:p>
    <w:p w14:paraId="656CB180" w14:textId="77777777" w:rsidR="00416003" w:rsidRDefault="00790D54">
      <w:pPr>
        <w:pStyle w:val="BodyText"/>
        <w:spacing w:line="254" w:lineRule="auto"/>
        <w:ind w:left="101" w:right="99"/>
        <w:rPr>
          <w:rFonts w:ascii="Cambria"/>
        </w:rPr>
      </w:pPr>
      <w:r>
        <w:rPr>
          <w:rFonts w:ascii="Cambria"/>
        </w:rPr>
        <w:t>Total revenues are budgeted to increase by 7.9% or $3,052K in fiscal year ended 3/31/24 to $41.7M. Change in revenues is a result of changes in projected census, non-service fee revenue, and monthly service fee rate increases. Independent Living revenues are projected to increase $1,437K from prior budget due to improved census numbers, Assisted Living revenues are projected to increase $508K, Memory Care revenues are projected to increase $138K, and Skilled Nursing revenues are projected to increase $773K.</w:t>
      </w:r>
    </w:p>
    <w:p w14:paraId="15E26E71" w14:textId="77777777" w:rsidR="00416003" w:rsidRDefault="00416003">
      <w:pPr>
        <w:pStyle w:val="BodyText"/>
        <w:rPr>
          <w:rFonts w:ascii="Cambria"/>
          <w:sz w:val="28"/>
        </w:rPr>
      </w:pPr>
    </w:p>
    <w:p w14:paraId="2AB3B0F4" w14:textId="77777777" w:rsidR="00416003" w:rsidRDefault="00416003">
      <w:pPr>
        <w:pStyle w:val="BodyText"/>
        <w:spacing w:before="6"/>
        <w:rPr>
          <w:rFonts w:ascii="Cambria"/>
          <w:sz w:val="26"/>
        </w:rPr>
      </w:pPr>
    </w:p>
    <w:p w14:paraId="4A985A8E" w14:textId="77777777" w:rsidR="00416003" w:rsidRDefault="00790D54">
      <w:pPr>
        <w:pStyle w:val="BodyText"/>
        <w:spacing w:line="254" w:lineRule="auto"/>
        <w:ind w:left="101" w:right="875"/>
        <w:rPr>
          <w:rFonts w:ascii="Cambria"/>
        </w:rPr>
      </w:pPr>
      <w:r>
        <w:rPr>
          <w:rFonts w:ascii="Cambria"/>
        </w:rPr>
        <w:t>Expenses are expected to increase by 5.2% or $2.1M in fiscal year ending 3/30/24 to $38.4M driven primarily from inflation.</w:t>
      </w:r>
    </w:p>
    <w:p w14:paraId="51D6D23A" w14:textId="77777777" w:rsidR="00416003" w:rsidRDefault="00416003">
      <w:pPr>
        <w:pStyle w:val="BodyText"/>
        <w:spacing w:before="3"/>
        <w:rPr>
          <w:rFonts w:ascii="Cambria"/>
          <w:sz w:val="27"/>
        </w:rPr>
      </w:pPr>
    </w:p>
    <w:p w14:paraId="394BD057" w14:textId="77777777" w:rsidR="00416003" w:rsidRDefault="00790D54">
      <w:pPr>
        <w:pStyle w:val="BodyText"/>
        <w:spacing w:before="1" w:line="254" w:lineRule="auto"/>
        <w:ind w:left="101" w:right="408"/>
        <w:rPr>
          <w:rFonts w:ascii="Cambria"/>
        </w:rPr>
      </w:pPr>
      <w:r>
        <w:rPr>
          <w:rFonts w:ascii="Cambria"/>
        </w:rPr>
        <w:t>The positive result of operations is the result of the community reinvesting in the physical plant, thereby ensuring quality facilities for existing residents and continued marketability for prospective residents.</w:t>
      </w:r>
    </w:p>
    <w:p w14:paraId="2C846835" w14:textId="77777777" w:rsidR="00416003" w:rsidRDefault="00790D54">
      <w:pPr>
        <w:pStyle w:val="BodyText"/>
        <w:spacing w:before="2" w:line="256" w:lineRule="auto"/>
        <w:ind w:left="101" w:right="716"/>
        <w:rPr>
          <w:rFonts w:ascii="Cambria"/>
        </w:rPr>
      </w:pPr>
      <w:r>
        <w:rPr>
          <w:rFonts w:ascii="Cambria"/>
        </w:rPr>
        <w:t>Excluding non-cash items such as depreciation operations produces a positive cash flow of $4.19M an increase from the prior budget of $3.19M.</w:t>
      </w:r>
    </w:p>
    <w:p w14:paraId="6E9E817B" w14:textId="77777777" w:rsidR="00416003" w:rsidRDefault="00416003">
      <w:pPr>
        <w:pStyle w:val="BodyText"/>
        <w:rPr>
          <w:rFonts w:ascii="Cambria"/>
          <w:sz w:val="28"/>
        </w:rPr>
      </w:pPr>
    </w:p>
    <w:p w14:paraId="51DA4FC8" w14:textId="77777777" w:rsidR="00416003" w:rsidRDefault="00416003">
      <w:pPr>
        <w:pStyle w:val="BodyText"/>
        <w:spacing w:before="9"/>
        <w:rPr>
          <w:rFonts w:ascii="Cambria"/>
          <w:sz w:val="26"/>
        </w:rPr>
      </w:pPr>
    </w:p>
    <w:p w14:paraId="3F338E7D" w14:textId="77777777" w:rsidR="00416003" w:rsidRDefault="00790D54">
      <w:pPr>
        <w:pStyle w:val="BodyText"/>
        <w:spacing w:line="254" w:lineRule="auto"/>
        <w:ind w:left="101" w:right="276"/>
        <w:rPr>
          <w:rFonts w:ascii="Cambria"/>
        </w:rPr>
      </w:pPr>
      <w:r>
        <w:rPr>
          <w:rFonts w:ascii="Cambria"/>
        </w:rPr>
        <w:t>The projected positive cash flow from operations allows the community to reinvest in the physical plant, thereby maintaining the quality of the facility for current residents and ensuring the continued marketability of the community to prospective residents and service debt costs. Additionally, positive net operating income ensures that the community will be able to fund unexpected costs or capital needs, (i.e. COVID related expenses) and continue its mission to enhance quality of life, preserve dignity, meet health, social and emotional needs of our residents consistent with the basic principles of Odd Fellowship.</w:t>
      </w:r>
    </w:p>
    <w:p w14:paraId="37EE1B4A" w14:textId="77777777" w:rsidR="00416003" w:rsidRDefault="00416003">
      <w:pPr>
        <w:spacing w:line="254" w:lineRule="auto"/>
        <w:rPr>
          <w:rFonts w:ascii="Cambria"/>
        </w:rPr>
        <w:sectPr w:rsidR="00416003">
          <w:headerReference w:type="default" r:id="rId421"/>
          <w:footerReference w:type="default" r:id="rId422"/>
          <w:pgSz w:w="12240" w:h="15840"/>
          <w:pgMar w:top="1020" w:right="540" w:bottom="280" w:left="500" w:header="0" w:footer="0" w:gutter="0"/>
          <w:cols w:space="720"/>
        </w:sectPr>
      </w:pPr>
    </w:p>
    <w:p w14:paraId="4499C378" w14:textId="77777777" w:rsidR="00416003" w:rsidRDefault="00416003">
      <w:pPr>
        <w:pStyle w:val="BodyText"/>
        <w:rPr>
          <w:rFonts w:ascii="Cambria"/>
          <w:sz w:val="20"/>
        </w:rPr>
      </w:pPr>
    </w:p>
    <w:p w14:paraId="59ECA769" w14:textId="77777777" w:rsidR="00416003" w:rsidRDefault="00416003">
      <w:pPr>
        <w:pStyle w:val="BodyText"/>
        <w:rPr>
          <w:rFonts w:ascii="Cambria"/>
          <w:sz w:val="20"/>
        </w:rPr>
      </w:pPr>
    </w:p>
    <w:p w14:paraId="66DF58A9" w14:textId="77777777" w:rsidR="00416003" w:rsidRDefault="00416003">
      <w:pPr>
        <w:pStyle w:val="BodyText"/>
        <w:spacing w:before="6"/>
        <w:rPr>
          <w:rFonts w:ascii="Cambria"/>
          <w:sz w:val="17"/>
        </w:rPr>
      </w:pPr>
    </w:p>
    <w:p w14:paraId="21592C5B" w14:textId="54997CC6" w:rsidR="00416003" w:rsidRDefault="00560545">
      <w:pPr>
        <w:tabs>
          <w:tab w:val="left" w:pos="2051"/>
        </w:tabs>
        <w:spacing w:before="94" w:after="2"/>
        <w:ind w:left="341"/>
        <w:rPr>
          <w:sz w:val="16"/>
        </w:rPr>
      </w:pPr>
      <w:r>
        <w:rPr>
          <w:noProof/>
        </w:rPr>
        <mc:AlternateContent>
          <mc:Choice Requires="wps">
            <w:drawing>
              <wp:anchor distT="0" distB="0" distL="114300" distR="114300" simplePos="0" relativeHeight="251859456" behindDoc="1" locked="0" layoutInCell="1" allowOverlap="1" wp14:anchorId="0C09331F" wp14:editId="3E1F5F58">
                <wp:simplePos x="0" y="0"/>
                <wp:positionH relativeFrom="page">
                  <wp:posOffset>284480</wp:posOffset>
                </wp:positionH>
                <wp:positionV relativeFrom="paragraph">
                  <wp:posOffset>182245</wp:posOffset>
                </wp:positionV>
                <wp:extent cx="6696710" cy="0"/>
                <wp:effectExtent l="8255" t="13335" r="10160" b="5715"/>
                <wp:wrapNone/>
                <wp:docPr id="1503289635"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7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E0C995C" id="Line 301" o:spid="_x0000_s1026" style="position:absolute;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pt,14.35pt" to="549.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" strokeweight=".72pt">
                <w10:wrap anchorx="page"/>
              </v:line>
            </w:pict>
          </mc:Fallback>
        </mc:AlternateContent>
      </w:r>
      <w:r>
        <w:rPr>
          <w:noProof/>
        </w:rPr>
        <w:drawing>
          <wp:anchor distT="0" distB="0" distL="0" distR="0" simplePos="0" relativeHeight="251380224" behindDoc="1" locked="0" layoutInCell="1" allowOverlap="1" wp14:anchorId="57FAEB46" wp14:editId="5020D36A">
            <wp:simplePos x="0" y="0"/>
            <wp:positionH relativeFrom="page">
              <wp:posOffset>2478527</wp:posOffset>
            </wp:positionH>
            <wp:positionV relativeFrom="paragraph">
              <wp:posOffset>546657</wp:posOffset>
            </wp:positionV>
            <wp:extent cx="143800" cy="153543"/>
            <wp:effectExtent l="0" t="0" r="0" b="0"/>
            <wp:wrapNone/>
            <wp:docPr id="6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6.png"/>
                    <pic:cNvPicPr/>
                  </pic:nvPicPr>
                  <pic:blipFill>
                    <a:blip r:embed="rId423" cstate="print"/>
                    <a:stretch>
                      <a:fillRect/>
                    </a:stretch>
                  </pic:blipFill>
                  <pic:spPr>
                    <a:xfrm>
                      <a:off x="0" y="0"/>
                      <a:ext cx="143800" cy="153543"/>
                    </a:xfrm>
                    <a:prstGeom prst="rect">
                      <a:avLst/>
                    </a:prstGeom>
                  </pic:spPr>
                </pic:pic>
              </a:graphicData>
            </a:graphic>
          </wp:anchor>
        </w:drawing>
      </w:r>
      <w:r>
        <w:rPr>
          <w:noProof/>
        </w:rPr>
        <w:drawing>
          <wp:anchor distT="0" distB="0" distL="0" distR="0" simplePos="0" relativeHeight="251381248" behindDoc="1" locked="0" layoutInCell="1" allowOverlap="1" wp14:anchorId="165B746F" wp14:editId="4D8E8184">
            <wp:simplePos x="0" y="0"/>
            <wp:positionH relativeFrom="page">
              <wp:posOffset>3190704</wp:posOffset>
            </wp:positionH>
            <wp:positionV relativeFrom="paragraph">
              <wp:posOffset>532776</wp:posOffset>
            </wp:positionV>
            <wp:extent cx="293816" cy="182879"/>
            <wp:effectExtent l="0" t="0" r="0" b="0"/>
            <wp:wrapNone/>
            <wp:docPr id="6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7.png"/>
                    <pic:cNvPicPr/>
                  </pic:nvPicPr>
                  <pic:blipFill>
                    <a:blip r:embed="rId424" cstate="print"/>
                    <a:stretch>
                      <a:fillRect/>
                    </a:stretch>
                  </pic:blipFill>
                  <pic:spPr>
                    <a:xfrm>
                      <a:off x="0" y="0"/>
                      <a:ext cx="293816" cy="182879"/>
                    </a:xfrm>
                    <a:prstGeom prst="rect">
                      <a:avLst/>
                    </a:prstGeom>
                  </pic:spPr>
                </pic:pic>
              </a:graphicData>
            </a:graphic>
          </wp:anchor>
        </w:drawing>
      </w:r>
      <w:r>
        <w:rPr>
          <w:noProof/>
        </w:rPr>
        <mc:AlternateContent>
          <mc:Choice Requires="wps">
            <w:drawing>
              <wp:anchor distT="0" distB="0" distL="114300" distR="114300" simplePos="0" relativeHeight="251704832" behindDoc="0" locked="0" layoutInCell="1" allowOverlap="1" wp14:anchorId="6F0B91D2" wp14:editId="2799BB85">
                <wp:simplePos x="0" y="0"/>
                <wp:positionH relativeFrom="page">
                  <wp:posOffset>2386965</wp:posOffset>
                </wp:positionH>
                <wp:positionV relativeFrom="paragraph">
                  <wp:posOffset>-429895</wp:posOffset>
                </wp:positionV>
                <wp:extent cx="4594225" cy="612775"/>
                <wp:effectExtent l="0" t="1270" r="635" b="0"/>
                <wp:wrapNone/>
                <wp:docPr id="67703155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225"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21"/>
                              <w:gridCol w:w="2614"/>
                            </w:tblGrid>
                            <w:tr w:rsidR="00416003" w14:paraId="7AB1C379" w14:textId="77777777">
                              <w:trPr>
                                <w:trHeight w:hRule="exact" w:val="186"/>
                              </w:trPr>
                              <w:tc>
                                <w:tcPr>
                                  <w:tcW w:w="4621" w:type="dxa"/>
                                </w:tcPr>
                                <w:p w14:paraId="60250294" w14:textId="77777777" w:rsidR="00416003" w:rsidRDefault="00790D54">
                                  <w:pPr>
                                    <w:pStyle w:val="TableParagraph"/>
                                    <w:spacing w:line="177" w:lineRule="exact"/>
                                    <w:ind w:left="159" w:right="794"/>
                                    <w:jc w:val="center"/>
                                    <w:rPr>
                                      <w:b/>
                                      <w:sz w:val="16"/>
                                    </w:rPr>
                                  </w:pPr>
                                  <w:r>
                                    <w:rPr>
                                      <w:b/>
                                      <w:sz w:val="16"/>
                                    </w:rPr>
                                    <w:t>CONTINUING CARE RETIREMENT COMMUNITY</w:t>
                                  </w:r>
                                </w:p>
                              </w:tc>
                              <w:tc>
                                <w:tcPr>
                                  <w:tcW w:w="2614" w:type="dxa"/>
                                </w:tcPr>
                                <w:p w14:paraId="06E0D756" w14:textId="77777777" w:rsidR="00416003" w:rsidRDefault="00790D54">
                                  <w:pPr>
                                    <w:pStyle w:val="TableParagraph"/>
                                    <w:spacing w:line="177" w:lineRule="exact"/>
                                    <w:ind w:left="837"/>
                                    <w:rPr>
                                      <w:sz w:val="16"/>
                                    </w:rPr>
                                  </w:pPr>
                                  <w:r>
                                    <w:rPr>
                                      <w:sz w:val="16"/>
                                    </w:rPr>
                                    <w:t>Date Prepared: 07/29/24</w:t>
                                  </w:r>
                                </w:p>
                              </w:tc>
                            </w:tr>
                            <w:tr w:rsidR="00416003" w14:paraId="36CE941F" w14:textId="77777777">
                              <w:trPr>
                                <w:trHeight w:hRule="exact" w:val="194"/>
                              </w:trPr>
                              <w:tc>
                                <w:tcPr>
                                  <w:tcW w:w="4621" w:type="dxa"/>
                                </w:tcPr>
                                <w:p w14:paraId="10A4F2DE" w14:textId="77777777" w:rsidR="00416003" w:rsidRDefault="00790D54">
                                  <w:pPr>
                                    <w:pStyle w:val="TableParagraph"/>
                                    <w:spacing w:before="2"/>
                                    <w:ind w:left="103" w:right="794"/>
                                    <w:jc w:val="center"/>
                                    <w:rPr>
                                      <w:b/>
                                      <w:sz w:val="16"/>
                                    </w:rPr>
                                  </w:pPr>
                                  <w:r>
                                    <w:rPr>
                                      <w:b/>
                                      <w:w w:val="95"/>
                                      <w:sz w:val="16"/>
                                    </w:rPr>
                                    <w:t>DISCLOSURE  STATEMENT</w:t>
                                  </w:r>
                                </w:p>
                              </w:tc>
                              <w:tc>
                                <w:tcPr>
                                  <w:tcW w:w="2614" w:type="dxa"/>
                                </w:tcPr>
                                <w:p w14:paraId="2305F682" w14:textId="77777777" w:rsidR="00416003" w:rsidRDefault="00416003"/>
                              </w:tc>
                            </w:tr>
                            <w:tr w:rsidR="00416003" w14:paraId="1FCF2755" w14:textId="77777777">
                              <w:trPr>
                                <w:trHeight w:hRule="exact" w:val="584"/>
                              </w:trPr>
                              <w:tc>
                                <w:tcPr>
                                  <w:tcW w:w="4621" w:type="dxa"/>
                                </w:tcPr>
                                <w:p w14:paraId="2E153A43" w14:textId="77777777" w:rsidR="00416003" w:rsidRDefault="00790D54">
                                  <w:pPr>
                                    <w:pStyle w:val="TableParagraph"/>
                                    <w:spacing w:before="2"/>
                                    <w:ind w:left="1001"/>
                                    <w:rPr>
                                      <w:b/>
                                      <w:sz w:val="16"/>
                                    </w:rPr>
                                  </w:pPr>
                                  <w:r>
                                    <w:rPr>
                                      <w:b/>
                                      <w:w w:val="95"/>
                                      <w:sz w:val="16"/>
                                    </w:rPr>
                                    <w:t>GENERAL  INFORMATION</w:t>
                                  </w:r>
                                </w:p>
                                <w:p w14:paraId="7F68DD60" w14:textId="77777777" w:rsidR="00416003" w:rsidRDefault="00416003">
                                  <w:pPr>
                                    <w:pStyle w:val="TableParagraph"/>
                                    <w:spacing w:before="9"/>
                                    <w:rPr>
                                      <w:sz w:val="17"/>
                                    </w:rPr>
                                  </w:pPr>
                                </w:p>
                                <w:p w14:paraId="75019F30" w14:textId="77777777" w:rsidR="00416003" w:rsidRDefault="00790D54">
                                  <w:pPr>
                                    <w:pStyle w:val="TableParagraph"/>
                                    <w:ind w:left="73"/>
                                    <w:rPr>
                                      <w:sz w:val="16"/>
                                    </w:rPr>
                                  </w:pPr>
                                  <w:r>
                                    <w:rPr>
                                      <w:sz w:val="16"/>
                                    </w:rPr>
                                    <w:t>Valley</w:t>
                                  </w:r>
                                </w:p>
                              </w:tc>
                              <w:tc>
                                <w:tcPr>
                                  <w:tcW w:w="2614" w:type="dxa"/>
                                </w:tcPr>
                                <w:p w14:paraId="5A44E341" w14:textId="77777777" w:rsidR="00416003" w:rsidRDefault="00416003"/>
                              </w:tc>
                            </w:tr>
                          </w:tbl>
                          <w:p w14:paraId="69249EE0"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B91D2" id="Text Box 300" o:spid="_x0000_s1211" type="#_x0000_t202" style="position:absolute;left:0;text-align:left;margin-left:187.95pt;margin-top:-33.85pt;width:361.75pt;height:48.2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21"/>
                        <w:gridCol w:w="2614"/>
                      </w:tblGrid>
                      <w:tr w:rsidR="00416003" w14:paraId="7AB1C379" w14:textId="77777777">
                        <w:trPr>
                          <w:trHeight w:hRule="exact" w:val="186"/>
                        </w:trPr>
                        <w:tc>
                          <w:tcPr>
                            <w:tcW w:w="4621" w:type="dxa"/>
                          </w:tcPr>
                          <w:p w14:paraId="60250294" w14:textId="77777777" w:rsidR="00416003" w:rsidRDefault="00790D54">
                            <w:pPr>
                              <w:pStyle w:val="TableParagraph"/>
                              <w:spacing w:line="177" w:lineRule="exact"/>
                              <w:ind w:left="159" w:right="794"/>
                              <w:jc w:val="center"/>
                              <w:rPr>
                                <w:b/>
                                <w:sz w:val="16"/>
                              </w:rPr>
                            </w:pPr>
                            <w:r>
                              <w:rPr>
                                <w:b/>
                                <w:sz w:val="16"/>
                              </w:rPr>
                              <w:t>CONTINUING CARE RETIREMENT COMMUNITY</w:t>
                            </w:r>
                          </w:p>
                        </w:tc>
                        <w:tc>
                          <w:tcPr>
                            <w:tcW w:w="2614" w:type="dxa"/>
                          </w:tcPr>
                          <w:p w14:paraId="06E0D756" w14:textId="77777777" w:rsidR="00416003" w:rsidRDefault="00790D54">
                            <w:pPr>
                              <w:pStyle w:val="TableParagraph"/>
                              <w:spacing w:line="177" w:lineRule="exact"/>
                              <w:ind w:left="837"/>
                              <w:rPr>
                                <w:sz w:val="16"/>
                              </w:rPr>
                            </w:pPr>
                            <w:r>
                              <w:rPr>
                                <w:sz w:val="16"/>
                              </w:rPr>
                              <w:t>Date Prepared: 07/29/24</w:t>
                            </w:r>
                          </w:p>
                        </w:tc>
                      </w:tr>
                      <w:tr w:rsidR="00416003" w14:paraId="36CE941F" w14:textId="77777777">
                        <w:trPr>
                          <w:trHeight w:hRule="exact" w:val="194"/>
                        </w:trPr>
                        <w:tc>
                          <w:tcPr>
                            <w:tcW w:w="4621" w:type="dxa"/>
                          </w:tcPr>
                          <w:p w14:paraId="10A4F2DE" w14:textId="77777777" w:rsidR="00416003" w:rsidRDefault="00790D54">
                            <w:pPr>
                              <w:pStyle w:val="TableParagraph"/>
                              <w:spacing w:before="2"/>
                              <w:ind w:left="103" w:right="794"/>
                              <w:jc w:val="center"/>
                              <w:rPr>
                                <w:b/>
                                <w:sz w:val="16"/>
                              </w:rPr>
                            </w:pPr>
                            <w:r>
                              <w:rPr>
                                <w:b/>
                                <w:w w:val="95"/>
                                <w:sz w:val="16"/>
                              </w:rPr>
                              <w:t>DISCLOSURE  STATEMENT</w:t>
                            </w:r>
                          </w:p>
                        </w:tc>
                        <w:tc>
                          <w:tcPr>
                            <w:tcW w:w="2614" w:type="dxa"/>
                          </w:tcPr>
                          <w:p w14:paraId="2305F682" w14:textId="77777777" w:rsidR="00416003" w:rsidRDefault="00416003"/>
                        </w:tc>
                      </w:tr>
                      <w:tr w:rsidR="00416003" w14:paraId="1FCF2755" w14:textId="77777777">
                        <w:trPr>
                          <w:trHeight w:hRule="exact" w:val="584"/>
                        </w:trPr>
                        <w:tc>
                          <w:tcPr>
                            <w:tcW w:w="4621" w:type="dxa"/>
                          </w:tcPr>
                          <w:p w14:paraId="2E153A43" w14:textId="77777777" w:rsidR="00416003" w:rsidRDefault="00790D54">
                            <w:pPr>
                              <w:pStyle w:val="TableParagraph"/>
                              <w:spacing w:before="2"/>
                              <w:ind w:left="1001"/>
                              <w:rPr>
                                <w:b/>
                                <w:sz w:val="16"/>
                              </w:rPr>
                            </w:pPr>
                            <w:r>
                              <w:rPr>
                                <w:b/>
                                <w:w w:val="95"/>
                                <w:sz w:val="16"/>
                              </w:rPr>
                              <w:t>GENERAL  INFORMATION</w:t>
                            </w:r>
                          </w:p>
                          <w:p w14:paraId="7F68DD60" w14:textId="77777777" w:rsidR="00416003" w:rsidRDefault="00416003">
                            <w:pPr>
                              <w:pStyle w:val="TableParagraph"/>
                              <w:spacing w:before="9"/>
                              <w:rPr>
                                <w:sz w:val="17"/>
                              </w:rPr>
                            </w:pPr>
                          </w:p>
                          <w:p w14:paraId="75019F30" w14:textId="77777777" w:rsidR="00416003" w:rsidRDefault="00790D54">
                            <w:pPr>
                              <w:pStyle w:val="TableParagraph"/>
                              <w:ind w:left="73"/>
                              <w:rPr>
                                <w:sz w:val="16"/>
                              </w:rPr>
                            </w:pPr>
                            <w:r>
                              <w:rPr>
                                <w:sz w:val="16"/>
                              </w:rPr>
                              <w:t>Valley</w:t>
                            </w:r>
                          </w:p>
                        </w:tc>
                        <w:tc>
                          <w:tcPr>
                            <w:tcW w:w="2614" w:type="dxa"/>
                          </w:tcPr>
                          <w:p w14:paraId="5A44E341" w14:textId="77777777" w:rsidR="00416003" w:rsidRDefault="00416003"/>
                        </w:tc>
                      </w:tr>
                    </w:tbl>
                    <w:p w14:paraId="69249EE0" w14:textId="77777777" w:rsidR="00416003" w:rsidRDefault="00416003">
                      <w:pPr>
                        <w:pStyle w:val="BodyText"/>
                      </w:pPr>
                    </w:p>
                  </w:txbxContent>
                </v:textbox>
                <w10:wrap anchorx="page"/>
              </v:shape>
            </w:pict>
          </mc:Fallback>
        </mc:AlternateContent>
      </w:r>
      <w:r>
        <w:rPr>
          <w:sz w:val="16"/>
        </w:rPr>
        <w:t>FACILITY</w:t>
      </w:r>
      <w:r>
        <w:rPr>
          <w:spacing w:val="-13"/>
          <w:sz w:val="16"/>
        </w:rPr>
        <w:t xml:space="preserve"> </w:t>
      </w:r>
      <w:r>
        <w:rPr>
          <w:sz w:val="16"/>
        </w:rPr>
        <w:t>NAME:</w:t>
      </w:r>
      <w:r>
        <w:rPr>
          <w:sz w:val="16"/>
        </w:rPr>
        <w:tab/>
        <w:t>The Meadows of</w:t>
      </w:r>
      <w:r>
        <w:rPr>
          <w:spacing w:val="-21"/>
          <w:sz w:val="16"/>
        </w:rPr>
        <w:t xml:space="preserve"> </w:t>
      </w:r>
      <w:r>
        <w:rPr>
          <w:sz w:val="16"/>
        </w:rPr>
        <w:t>Napa</w:t>
      </w: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893"/>
        <w:gridCol w:w="831"/>
        <w:gridCol w:w="568"/>
        <w:gridCol w:w="3654"/>
      </w:tblGrid>
      <w:tr w:rsidR="00416003" w14:paraId="1346C4BD" w14:textId="77777777">
        <w:trPr>
          <w:trHeight w:hRule="exact" w:val="201"/>
        </w:trPr>
        <w:tc>
          <w:tcPr>
            <w:tcW w:w="6724" w:type="dxa"/>
            <w:gridSpan w:val="2"/>
          </w:tcPr>
          <w:p w14:paraId="7507542E" w14:textId="77777777" w:rsidR="00416003" w:rsidRDefault="00790D54">
            <w:pPr>
              <w:pStyle w:val="TableParagraph"/>
              <w:tabs>
                <w:tab w:val="left" w:pos="2125"/>
                <w:tab w:val="left" w:pos="4687"/>
                <w:tab w:val="left" w:pos="5095"/>
                <w:tab w:val="left" w:pos="6178"/>
                <w:tab w:val="left" w:pos="8304"/>
              </w:tabs>
              <w:spacing w:before="8"/>
              <w:ind w:left="200" w:right="-1582"/>
              <w:rPr>
                <w:sz w:val="16"/>
              </w:rPr>
            </w:pPr>
            <w:r>
              <w:rPr>
                <w:spacing w:val="-11"/>
                <w:w w:val="99"/>
                <w:sz w:val="16"/>
                <w:u w:val="single"/>
              </w:rPr>
              <w:t xml:space="preserve"> </w:t>
            </w:r>
            <w:r>
              <w:rPr>
                <w:sz w:val="16"/>
                <w:u w:val="single"/>
              </w:rPr>
              <w:t>ADDRESS:</w:t>
            </w:r>
            <w:r>
              <w:rPr>
                <w:sz w:val="16"/>
                <w:u w:val="single"/>
              </w:rPr>
              <w:tab/>
              <w:t>1800 Atrium Parkway,</w:t>
            </w:r>
            <w:r>
              <w:rPr>
                <w:spacing w:val="-12"/>
                <w:sz w:val="16"/>
                <w:u w:val="single"/>
              </w:rPr>
              <w:t xml:space="preserve"> </w:t>
            </w:r>
            <w:r>
              <w:rPr>
                <w:sz w:val="16"/>
                <w:u w:val="single"/>
              </w:rPr>
              <w:t>Napa,</w:t>
            </w:r>
            <w:r>
              <w:rPr>
                <w:spacing w:val="-5"/>
                <w:sz w:val="16"/>
                <w:u w:val="single"/>
              </w:rPr>
              <w:t xml:space="preserve"> </w:t>
            </w:r>
            <w:r>
              <w:rPr>
                <w:sz w:val="16"/>
                <w:u w:val="single"/>
              </w:rPr>
              <w:t>CA</w:t>
            </w:r>
            <w:r>
              <w:rPr>
                <w:sz w:val="16"/>
                <w:u w:val="single"/>
              </w:rPr>
              <w:tab/>
            </w:r>
            <w:r>
              <w:rPr>
                <w:sz w:val="16"/>
              </w:rPr>
              <w:tab/>
            </w:r>
            <w:r>
              <w:rPr>
                <w:sz w:val="16"/>
                <w:u w:val="single"/>
              </w:rPr>
              <w:t>ZIP</w:t>
            </w:r>
            <w:r>
              <w:rPr>
                <w:spacing w:val="-4"/>
                <w:sz w:val="16"/>
                <w:u w:val="single"/>
              </w:rPr>
              <w:t xml:space="preserve"> </w:t>
            </w:r>
            <w:r>
              <w:rPr>
                <w:sz w:val="16"/>
                <w:u w:val="single"/>
              </w:rPr>
              <w:t>CODE:</w:t>
            </w:r>
            <w:r>
              <w:rPr>
                <w:sz w:val="16"/>
                <w:u w:val="single"/>
              </w:rPr>
              <w:tab/>
              <w:t>94559</w:t>
            </w:r>
            <w:r>
              <w:rPr>
                <w:sz w:val="16"/>
                <w:u w:val="single"/>
              </w:rPr>
              <w:tab/>
            </w:r>
          </w:p>
        </w:tc>
        <w:tc>
          <w:tcPr>
            <w:tcW w:w="568" w:type="dxa"/>
          </w:tcPr>
          <w:p w14:paraId="35356099" w14:textId="77777777" w:rsidR="00416003" w:rsidRDefault="00416003"/>
        </w:tc>
        <w:tc>
          <w:tcPr>
            <w:tcW w:w="3654" w:type="dxa"/>
          </w:tcPr>
          <w:p w14:paraId="5BC79909" w14:textId="77777777" w:rsidR="00416003" w:rsidRDefault="00790D54">
            <w:pPr>
              <w:pStyle w:val="TableParagraph"/>
              <w:tabs>
                <w:tab w:val="left" w:pos="3453"/>
              </w:tabs>
              <w:spacing w:before="8"/>
              <w:ind w:left="1171"/>
              <w:rPr>
                <w:sz w:val="16"/>
              </w:rPr>
            </w:pPr>
            <w:r>
              <w:rPr>
                <w:spacing w:val="-11"/>
                <w:w w:val="99"/>
                <w:sz w:val="16"/>
                <w:u w:val="single"/>
              </w:rPr>
              <w:t xml:space="preserve"> </w:t>
            </w:r>
            <w:r>
              <w:rPr>
                <w:sz w:val="16"/>
                <w:u w:val="single"/>
              </w:rPr>
              <w:t>PHONE:  (707)</w:t>
            </w:r>
            <w:r>
              <w:rPr>
                <w:spacing w:val="-26"/>
                <w:sz w:val="16"/>
                <w:u w:val="single"/>
              </w:rPr>
              <w:t xml:space="preserve"> </w:t>
            </w:r>
            <w:r>
              <w:rPr>
                <w:sz w:val="16"/>
                <w:u w:val="single"/>
              </w:rPr>
              <w:t>257-7885</w:t>
            </w:r>
            <w:r>
              <w:rPr>
                <w:sz w:val="16"/>
                <w:u w:val="single"/>
              </w:rPr>
              <w:tab/>
            </w:r>
          </w:p>
        </w:tc>
      </w:tr>
      <w:tr w:rsidR="00416003" w14:paraId="30A7B9C8" w14:textId="77777777">
        <w:trPr>
          <w:trHeight w:hRule="exact" w:val="194"/>
        </w:trPr>
        <w:tc>
          <w:tcPr>
            <w:tcW w:w="10946" w:type="dxa"/>
            <w:gridSpan w:val="4"/>
          </w:tcPr>
          <w:p w14:paraId="1CF651AA" w14:textId="77777777" w:rsidR="00416003" w:rsidRDefault="00790D54">
            <w:pPr>
              <w:pStyle w:val="TableParagraph"/>
              <w:tabs>
                <w:tab w:val="left" w:pos="5095"/>
                <w:tab w:val="left" w:pos="10745"/>
              </w:tabs>
              <w:spacing w:before="2"/>
              <w:ind w:left="200"/>
              <w:rPr>
                <w:sz w:val="16"/>
              </w:rPr>
            </w:pPr>
            <w:r>
              <w:rPr>
                <w:spacing w:val="-11"/>
                <w:w w:val="99"/>
                <w:sz w:val="16"/>
                <w:u w:val="single"/>
              </w:rPr>
              <w:t xml:space="preserve"> </w:t>
            </w:r>
            <w:r>
              <w:rPr>
                <w:sz w:val="16"/>
                <w:u w:val="single"/>
              </w:rPr>
              <w:t>PROVIDER NAME: Odd Fellows Home of</w:t>
            </w:r>
            <w:r>
              <w:rPr>
                <w:spacing w:val="11"/>
                <w:sz w:val="16"/>
                <w:u w:val="single"/>
              </w:rPr>
              <w:t xml:space="preserve"> </w:t>
            </w:r>
            <w:r>
              <w:rPr>
                <w:sz w:val="16"/>
                <w:u w:val="single"/>
              </w:rPr>
              <w:t>California</w:t>
            </w:r>
            <w:r>
              <w:rPr>
                <w:spacing w:val="-5"/>
                <w:sz w:val="16"/>
                <w:u w:val="single"/>
              </w:rPr>
              <w:t xml:space="preserve"> </w:t>
            </w:r>
            <w:r>
              <w:rPr>
                <w:sz w:val="16"/>
                <w:u w:val="single"/>
              </w:rPr>
              <w:t>(OFHC)</w:t>
            </w:r>
            <w:r>
              <w:rPr>
                <w:sz w:val="16"/>
              </w:rPr>
              <w:tab/>
            </w:r>
            <w:r>
              <w:rPr>
                <w:sz w:val="16"/>
                <w:u w:val="single"/>
              </w:rPr>
              <w:t>FACILITY OPERATOR:  PRS Management,</w:t>
            </w:r>
            <w:r>
              <w:rPr>
                <w:spacing w:val="7"/>
                <w:sz w:val="16"/>
                <w:u w:val="single"/>
              </w:rPr>
              <w:t xml:space="preserve"> </w:t>
            </w:r>
            <w:r>
              <w:rPr>
                <w:sz w:val="16"/>
                <w:u w:val="single"/>
              </w:rPr>
              <w:t>Inc</w:t>
            </w:r>
            <w:r>
              <w:rPr>
                <w:sz w:val="16"/>
                <w:u w:val="single"/>
              </w:rPr>
              <w:tab/>
            </w:r>
          </w:p>
        </w:tc>
      </w:tr>
      <w:tr w:rsidR="00416003" w14:paraId="5EDB15F3" w14:textId="77777777">
        <w:trPr>
          <w:trHeight w:hRule="exact" w:val="199"/>
        </w:trPr>
        <w:tc>
          <w:tcPr>
            <w:tcW w:w="10946" w:type="dxa"/>
            <w:gridSpan w:val="4"/>
          </w:tcPr>
          <w:p w14:paraId="2D8EEB06" w14:textId="77777777" w:rsidR="00416003" w:rsidRDefault="00790D54">
            <w:pPr>
              <w:pStyle w:val="TableParagraph"/>
              <w:tabs>
                <w:tab w:val="left" w:pos="4687"/>
                <w:tab w:val="left" w:pos="5095"/>
                <w:tab w:val="left" w:pos="10745"/>
              </w:tabs>
              <w:spacing w:before="2"/>
              <w:ind w:left="200"/>
              <w:rPr>
                <w:sz w:val="16"/>
              </w:rPr>
            </w:pPr>
            <w:r>
              <w:rPr>
                <w:spacing w:val="-11"/>
                <w:w w:val="99"/>
                <w:sz w:val="16"/>
                <w:u w:val="single"/>
              </w:rPr>
              <w:t xml:space="preserve"> </w:t>
            </w:r>
            <w:r>
              <w:rPr>
                <w:sz w:val="16"/>
                <w:u w:val="single"/>
              </w:rPr>
              <w:t>RELATED FACILITIES:  Sararoga</w:t>
            </w:r>
            <w:r>
              <w:rPr>
                <w:spacing w:val="-20"/>
                <w:sz w:val="16"/>
                <w:u w:val="single"/>
              </w:rPr>
              <w:t xml:space="preserve"> </w:t>
            </w:r>
            <w:r>
              <w:rPr>
                <w:sz w:val="16"/>
                <w:u w:val="single"/>
              </w:rPr>
              <w:t>Retirement</w:t>
            </w:r>
            <w:r>
              <w:rPr>
                <w:spacing w:val="-7"/>
                <w:sz w:val="16"/>
                <w:u w:val="single"/>
              </w:rPr>
              <w:t xml:space="preserve"> </w:t>
            </w:r>
            <w:r>
              <w:rPr>
                <w:sz w:val="16"/>
                <w:u w:val="single"/>
              </w:rPr>
              <w:t>Community</w:t>
            </w:r>
            <w:r>
              <w:rPr>
                <w:sz w:val="16"/>
                <w:u w:val="single"/>
              </w:rPr>
              <w:tab/>
            </w:r>
            <w:r>
              <w:rPr>
                <w:sz w:val="16"/>
              </w:rPr>
              <w:tab/>
            </w:r>
            <w:r>
              <w:rPr>
                <w:sz w:val="16"/>
                <w:u w:val="single"/>
              </w:rPr>
              <w:t>RELIGIOUS</w:t>
            </w:r>
            <w:r>
              <w:rPr>
                <w:spacing w:val="-6"/>
                <w:sz w:val="16"/>
                <w:u w:val="single"/>
              </w:rPr>
              <w:t xml:space="preserve"> </w:t>
            </w:r>
            <w:r>
              <w:rPr>
                <w:sz w:val="16"/>
                <w:u w:val="single"/>
              </w:rPr>
              <w:t>AFFILIATION:</w:t>
            </w:r>
            <w:r>
              <w:rPr>
                <w:sz w:val="16"/>
                <w:u w:val="single"/>
              </w:rPr>
              <w:tab/>
            </w:r>
          </w:p>
        </w:tc>
      </w:tr>
      <w:tr w:rsidR="00416003" w14:paraId="159667FE" w14:textId="77777777">
        <w:trPr>
          <w:trHeight w:hRule="exact" w:val="387"/>
        </w:trPr>
        <w:tc>
          <w:tcPr>
            <w:tcW w:w="5893" w:type="dxa"/>
          </w:tcPr>
          <w:p w14:paraId="15E60424" w14:textId="77777777" w:rsidR="00416003" w:rsidRDefault="00790D54">
            <w:pPr>
              <w:pStyle w:val="TableParagraph"/>
              <w:tabs>
                <w:tab w:val="left" w:pos="1834"/>
                <w:tab w:val="left" w:pos="2415"/>
                <w:tab w:val="left" w:pos="3927"/>
                <w:tab w:val="left" w:pos="5129"/>
              </w:tabs>
              <w:spacing w:before="9" w:line="254" w:lineRule="auto"/>
              <w:ind w:left="233" w:right="216"/>
              <w:rPr>
                <w:sz w:val="16"/>
              </w:rPr>
            </w:pPr>
            <w:r>
              <w:rPr>
                <w:sz w:val="16"/>
              </w:rPr>
              <w:t>YEAR</w:t>
            </w:r>
            <w:r>
              <w:rPr>
                <w:sz w:val="16"/>
              </w:rPr>
              <w:tab/>
            </w:r>
            <w:r>
              <w:rPr>
                <w:sz w:val="16"/>
              </w:rPr>
              <w:tab/>
              <w:t>NO.</w:t>
            </w:r>
            <w:r>
              <w:rPr>
                <w:spacing w:val="-5"/>
                <w:sz w:val="16"/>
              </w:rPr>
              <w:t xml:space="preserve"> </w:t>
            </w:r>
            <w:r>
              <w:rPr>
                <w:sz w:val="16"/>
              </w:rPr>
              <w:t>OF</w:t>
            </w:r>
            <w:r>
              <w:rPr>
                <w:sz w:val="16"/>
              </w:rPr>
              <w:tab/>
              <w:t>SINGLE</w:t>
            </w:r>
            <w:r>
              <w:rPr>
                <w:sz w:val="16"/>
              </w:rPr>
              <w:tab/>
              <w:t>MULTI- OPENED:</w:t>
            </w:r>
            <w:r>
              <w:rPr>
                <w:sz w:val="16"/>
                <w:u w:val="single"/>
              </w:rPr>
              <w:t>_1992</w:t>
            </w:r>
            <w:r>
              <w:rPr>
                <w:sz w:val="16"/>
                <w:u w:val="single"/>
              </w:rPr>
              <w:tab/>
            </w:r>
            <w:r>
              <w:rPr>
                <w:sz w:val="16"/>
              </w:rPr>
              <w:tab/>
              <w:t>ACRES:_</w:t>
            </w:r>
            <w:r>
              <w:rPr>
                <w:sz w:val="16"/>
                <w:u w:val="single"/>
              </w:rPr>
              <w:t>20</w:t>
            </w:r>
            <w:r>
              <w:rPr>
                <w:sz w:val="16"/>
              </w:rPr>
              <w:tab/>
              <w:t>STORY</w:t>
            </w:r>
            <w:r>
              <w:rPr>
                <w:sz w:val="16"/>
              </w:rPr>
              <w:tab/>
            </w:r>
            <w:r>
              <w:rPr>
                <w:w w:val="95"/>
                <w:sz w:val="16"/>
              </w:rPr>
              <w:t>STORY</w:t>
            </w:r>
          </w:p>
        </w:tc>
        <w:tc>
          <w:tcPr>
            <w:tcW w:w="831" w:type="dxa"/>
          </w:tcPr>
          <w:p w14:paraId="34398C08" w14:textId="77777777" w:rsidR="00416003" w:rsidRDefault="00416003">
            <w:pPr>
              <w:pStyle w:val="TableParagraph"/>
              <w:spacing w:before="8"/>
              <w:rPr>
                <w:sz w:val="17"/>
              </w:rPr>
            </w:pPr>
          </w:p>
          <w:p w14:paraId="1EBDD62A" w14:textId="77777777" w:rsidR="00416003" w:rsidRDefault="00790D54">
            <w:pPr>
              <w:pStyle w:val="TableParagraph"/>
              <w:ind w:left="218" w:right="-14"/>
              <w:rPr>
                <w:sz w:val="16"/>
              </w:rPr>
            </w:pPr>
            <w:r>
              <w:rPr>
                <w:sz w:val="16"/>
              </w:rPr>
              <w:t>OTHER:</w:t>
            </w:r>
            <w:r>
              <w:rPr>
                <w:spacing w:val="-11"/>
                <w:sz w:val="16"/>
                <w:u w:val="single"/>
              </w:rPr>
              <w:t xml:space="preserve"> </w:t>
            </w:r>
          </w:p>
        </w:tc>
        <w:tc>
          <w:tcPr>
            <w:tcW w:w="568" w:type="dxa"/>
          </w:tcPr>
          <w:p w14:paraId="73CDD921" w14:textId="77777777" w:rsidR="00416003" w:rsidRDefault="00416003">
            <w:pPr>
              <w:pStyle w:val="TableParagraph"/>
              <w:spacing w:before="8"/>
              <w:rPr>
                <w:sz w:val="17"/>
              </w:rPr>
            </w:pPr>
          </w:p>
          <w:p w14:paraId="3B0FB8F4" w14:textId="77777777" w:rsidR="00416003" w:rsidRDefault="00790D54">
            <w:pPr>
              <w:pStyle w:val="TableParagraph"/>
              <w:tabs>
                <w:tab w:val="left" w:pos="781"/>
              </w:tabs>
              <w:ind w:left="13" w:right="-214"/>
              <w:rPr>
                <w:sz w:val="16"/>
              </w:rPr>
            </w:pPr>
            <w:r>
              <w:rPr>
                <w:sz w:val="16"/>
                <w:u w:val="single"/>
              </w:rPr>
              <w:t>both</w:t>
            </w:r>
            <w:r>
              <w:rPr>
                <w:sz w:val="16"/>
                <w:u w:val="single"/>
              </w:rPr>
              <w:tab/>
            </w:r>
          </w:p>
        </w:tc>
        <w:tc>
          <w:tcPr>
            <w:tcW w:w="3654" w:type="dxa"/>
          </w:tcPr>
          <w:p w14:paraId="65374D1E" w14:textId="77777777" w:rsidR="00416003" w:rsidRDefault="00790D54">
            <w:pPr>
              <w:pStyle w:val="TableParagraph"/>
              <w:tabs>
                <w:tab w:val="left" w:pos="2628"/>
                <w:tab w:val="left" w:pos="3250"/>
              </w:tabs>
              <w:spacing w:before="9" w:line="254" w:lineRule="auto"/>
              <w:ind w:left="245" w:right="379"/>
              <w:rPr>
                <w:sz w:val="16"/>
              </w:rPr>
            </w:pPr>
            <w:r>
              <w:rPr>
                <w:sz w:val="16"/>
              </w:rPr>
              <w:t>MILES TO</w:t>
            </w:r>
            <w:r>
              <w:rPr>
                <w:spacing w:val="-17"/>
                <w:sz w:val="16"/>
              </w:rPr>
              <w:t xml:space="preserve"> </w:t>
            </w:r>
            <w:r>
              <w:rPr>
                <w:sz w:val="16"/>
              </w:rPr>
              <w:t>SHOPPING</w:t>
            </w:r>
            <w:r>
              <w:rPr>
                <w:spacing w:val="-9"/>
                <w:sz w:val="16"/>
              </w:rPr>
              <w:t xml:space="preserve"> </w:t>
            </w:r>
            <w:r>
              <w:rPr>
                <w:sz w:val="16"/>
              </w:rPr>
              <w:t>CTR:</w:t>
            </w:r>
            <w:r>
              <w:rPr>
                <w:sz w:val="16"/>
                <w:u w:val="single"/>
              </w:rPr>
              <w:t xml:space="preserve"> </w:t>
            </w:r>
            <w:r>
              <w:rPr>
                <w:sz w:val="16"/>
                <w:u w:val="single"/>
              </w:rPr>
              <w:tab/>
            </w:r>
            <w:r>
              <w:rPr>
                <w:sz w:val="16"/>
              </w:rPr>
              <w:t>1</w:t>
            </w:r>
            <w:r>
              <w:rPr>
                <w:sz w:val="16"/>
                <w:u w:val="single"/>
              </w:rPr>
              <w:tab/>
            </w:r>
            <w:r>
              <w:rPr>
                <w:sz w:val="16"/>
              </w:rPr>
              <w:t xml:space="preserve"> MILES</w:t>
            </w:r>
            <w:r>
              <w:rPr>
                <w:spacing w:val="-4"/>
                <w:sz w:val="16"/>
              </w:rPr>
              <w:t xml:space="preserve"> </w:t>
            </w:r>
            <w:r>
              <w:rPr>
                <w:sz w:val="16"/>
              </w:rPr>
              <w:t>TO</w:t>
            </w:r>
            <w:r>
              <w:rPr>
                <w:spacing w:val="-5"/>
                <w:sz w:val="16"/>
              </w:rPr>
              <w:t xml:space="preserve"> </w:t>
            </w:r>
            <w:r>
              <w:rPr>
                <w:sz w:val="16"/>
              </w:rPr>
              <w:t>HOSPITAL:</w:t>
            </w:r>
            <w:r>
              <w:rPr>
                <w:sz w:val="16"/>
                <w:u w:val="single"/>
              </w:rPr>
              <w:tab/>
            </w:r>
            <w:r>
              <w:rPr>
                <w:sz w:val="16"/>
              </w:rPr>
              <w:t>6</w:t>
            </w:r>
            <w:r>
              <w:rPr>
                <w:w w:val="99"/>
                <w:sz w:val="16"/>
                <w:u w:val="single"/>
              </w:rPr>
              <w:t xml:space="preserve"> </w:t>
            </w:r>
            <w:r>
              <w:rPr>
                <w:sz w:val="16"/>
                <w:u w:val="single"/>
              </w:rPr>
              <w:tab/>
            </w:r>
            <w:r>
              <w:rPr>
                <w:w w:val="11"/>
                <w:sz w:val="16"/>
                <w:u w:val="single"/>
              </w:rPr>
              <w:t xml:space="preserve"> </w:t>
            </w:r>
          </w:p>
        </w:tc>
      </w:tr>
    </w:tbl>
    <w:p w14:paraId="46204AEC" w14:textId="77777777" w:rsidR="00416003" w:rsidRDefault="00416003">
      <w:pPr>
        <w:rPr>
          <w:sz w:val="18"/>
        </w:rPr>
      </w:pPr>
    </w:p>
    <w:p w14:paraId="5FE71CCB" w14:textId="77777777" w:rsidR="00416003" w:rsidRDefault="00416003">
      <w:pPr>
        <w:spacing w:before="8"/>
        <w:rPr>
          <w:sz w:val="16"/>
        </w:rPr>
      </w:pPr>
    </w:p>
    <w:p w14:paraId="40488883" w14:textId="72C3E9E4" w:rsidR="00416003" w:rsidRDefault="00790D54">
      <w:pPr>
        <w:ind w:left="341"/>
        <w:rPr>
          <w:b/>
          <w:sz w:val="16"/>
        </w:rPr>
      </w:pPr>
      <w:r>
        <w:rPr>
          <w:noProof/>
        </w:rPr>
        <w:drawing>
          <wp:anchor distT="0" distB="0" distL="0" distR="0" simplePos="0" relativeHeight="251382272" behindDoc="1" locked="0" layoutInCell="1" allowOverlap="1" wp14:anchorId="29E62292" wp14:editId="7CC9097C">
            <wp:simplePos x="0" y="0"/>
            <wp:positionH relativeFrom="page">
              <wp:posOffset>3877508</wp:posOffset>
            </wp:positionH>
            <wp:positionV relativeFrom="paragraph">
              <wp:posOffset>-427534</wp:posOffset>
            </wp:positionV>
            <wp:extent cx="166388" cy="188975"/>
            <wp:effectExtent l="0" t="0" r="0" b="0"/>
            <wp:wrapNone/>
            <wp:docPr id="6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8.png"/>
                    <pic:cNvPicPr/>
                  </pic:nvPicPr>
                  <pic:blipFill>
                    <a:blip r:embed="rId425" cstate="print"/>
                    <a:stretch>
                      <a:fillRect/>
                    </a:stretch>
                  </pic:blipFill>
                  <pic:spPr>
                    <a:xfrm>
                      <a:off x="0" y="0"/>
                      <a:ext cx="166388" cy="188975"/>
                    </a:xfrm>
                    <a:prstGeom prst="rect">
                      <a:avLst/>
                    </a:prstGeom>
                  </pic:spPr>
                </pic:pic>
              </a:graphicData>
            </a:graphic>
          </wp:anchor>
        </w:drawing>
      </w:r>
      <w:r w:rsidR="00560545">
        <w:rPr>
          <w:noProof/>
        </w:rPr>
        <mc:AlternateContent>
          <mc:Choice Requires="wps">
            <w:drawing>
              <wp:anchor distT="0" distB="0" distL="114300" distR="114300" simplePos="0" relativeHeight="251705856" behindDoc="0" locked="0" layoutInCell="1" allowOverlap="1" wp14:anchorId="477DE111" wp14:editId="63B6B17D">
                <wp:simplePos x="0" y="0"/>
                <wp:positionH relativeFrom="page">
                  <wp:posOffset>1233805</wp:posOffset>
                </wp:positionH>
                <wp:positionV relativeFrom="paragraph">
                  <wp:posOffset>4445</wp:posOffset>
                </wp:positionV>
                <wp:extent cx="4633595" cy="801370"/>
                <wp:effectExtent l="0" t="3810" r="0" b="4445"/>
                <wp:wrapNone/>
                <wp:docPr id="15166307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648"/>
                              <w:gridCol w:w="962"/>
                              <w:gridCol w:w="2687"/>
                            </w:tblGrid>
                            <w:tr w:rsidR="00416003" w14:paraId="13F6E4DB" w14:textId="77777777">
                              <w:trPr>
                                <w:trHeight w:hRule="exact" w:val="242"/>
                              </w:trPr>
                              <w:tc>
                                <w:tcPr>
                                  <w:tcW w:w="3648" w:type="dxa"/>
                                </w:tcPr>
                                <w:p w14:paraId="5917272F" w14:textId="77777777" w:rsidR="00416003" w:rsidRDefault="00790D54">
                                  <w:pPr>
                                    <w:pStyle w:val="TableParagraph"/>
                                    <w:tabs>
                                      <w:tab w:val="left" w:pos="2040"/>
                                    </w:tabs>
                                    <w:spacing w:line="177" w:lineRule="exact"/>
                                    <w:ind w:left="17" w:right="-12"/>
                                    <w:rPr>
                                      <w:b/>
                                      <w:sz w:val="16"/>
                                    </w:rPr>
                                  </w:pPr>
                                  <w:r>
                                    <w:rPr>
                                      <w:b/>
                                      <w:sz w:val="16"/>
                                    </w:rPr>
                                    <w:t>:</w:t>
                                  </w:r>
                                  <w:r>
                                    <w:rPr>
                                      <w:b/>
                                      <w:sz w:val="16"/>
                                    </w:rPr>
                                    <w:tab/>
                                  </w:r>
                                  <w:r>
                                    <w:rPr>
                                      <w:b/>
                                      <w:w w:val="95"/>
                                      <w:sz w:val="16"/>
                                      <w:u w:val="single"/>
                                    </w:rPr>
                                    <w:t xml:space="preserve">RESIDENTIAL </w:t>
                                  </w:r>
                                  <w:r>
                                    <w:rPr>
                                      <w:b/>
                                      <w:spacing w:val="5"/>
                                      <w:w w:val="95"/>
                                      <w:sz w:val="16"/>
                                      <w:u w:val="single"/>
                                    </w:rPr>
                                    <w:t xml:space="preserve"> </w:t>
                                  </w:r>
                                  <w:r>
                                    <w:rPr>
                                      <w:b/>
                                      <w:w w:val="95"/>
                                      <w:sz w:val="16"/>
                                      <w:u w:val="single"/>
                                    </w:rPr>
                                    <w:t>LIVING</w:t>
                                  </w:r>
                                </w:p>
                              </w:tc>
                              <w:tc>
                                <w:tcPr>
                                  <w:tcW w:w="962" w:type="dxa"/>
                                </w:tcPr>
                                <w:p w14:paraId="684715E8" w14:textId="77777777" w:rsidR="00416003" w:rsidRDefault="00416003"/>
                              </w:tc>
                              <w:tc>
                                <w:tcPr>
                                  <w:tcW w:w="2687" w:type="dxa"/>
                                </w:tcPr>
                                <w:p w14:paraId="0A204B56" w14:textId="77777777" w:rsidR="00416003" w:rsidRDefault="00790D54">
                                  <w:pPr>
                                    <w:pStyle w:val="TableParagraph"/>
                                    <w:spacing w:line="177" w:lineRule="exact"/>
                                    <w:ind w:left="1186"/>
                                    <w:rPr>
                                      <w:b/>
                                      <w:sz w:val="16"/>
                                    </w:rPr>
                                  </w:pPr>
                                  <w:r>
                                    <w:rPr>
                                      <w:b/>
                                      <w:sz w:val="16"/>
                                      <w:u w:val="single"/>
                                    </w:rPr>
                                    <w:t>HEALTH CARE</w:t>
                                  </w:r>
                                </w:p>
                              </w:tc>
                            </w:tr>
                            <w:tr w:rsidR="00416003" w14:paraId="4ABFD975" w14:textId="77777777">
                              <w:trPr>
                                <w:trHeight w:hRule="exact" w:val="251"/>
                              </w:trPr>
                              <w:tc>
                                <w:tcPr>
                                  <w:tcW w:w="3648" w:type="dxa"/>
                                </w:tcPr>
                                <w:p w14:paraId="01B66B65" w14:textId="77777777" w:rsidR="00416003" w:rsidRDefault="00790D54">
                                  <w:pPr>
                                    <w:pStyle w:val="TableParagraph"/>
                                    <w:tabs>
                                      <w:tab w:val="left" w:pos="2817"/>
                                    </w:tabs>
                                    <w:spacing w:before="58"/>
                                    <w:ind w:right="-352"/>
                                    <w:jc w:val="right"/>
                                    <w:rPr>
                                      <w:sz w:val="16"/>
                                    </w:rPr>
                                  </w:pPr>
                                  <w:r>
                                    <w:rPr>
                                      <w:sz w:val="16"/>
                                    </w:rPr>
                                    <w:t>APARTMENTS</w:t>
                                  </w:r>
                                  <w:r>
                                    <w:rPr>
                                      <w:spacing w:val="-24"/>
                                      <w:sz w:val="16"/>
                                    </w:rPr>
                                    <w:t xml:space="preserve"> </w:t>
                                  </w:r>
                                  <w:r>
                                    <w:rPr>
                                      <w:sz w:val="16"/>
                                    </w:rPr>
                                    <w:t>-STUDIO</w:t>
                                  </w:r>
                                  <w:r>
                                    <w:rPr>
                                      <w:spacing w:val="-12"/>
                                      <w:sz w:val="16"/>
                                    </w:rPr>
                                    <w:t xml:space="preserve"> </w:t>
                                  </w:r>
                                  <w:r>
                                    <w:rPr>
                                      <w:w w:val="99"/>
                                      <w:sz w:val="16"/>
                                      <w:u w:val="single"/>
                                    </w:rPr>
                                    <w:t xml:space="preserve"> </w:t>
                                  </w:r>
                                  <w:r>
                                    <w:rPr>
                                      <w:sz w:val="16"/>
                                      <w:u w:val="single"/>
                                    </w:rPr>
                                    <w:tab/>
                                  </w:r>
                                </w:p>
                              </w:tc>
                              <w:tc>
                                <w:tcPr>
                                  <w:tcW w:w="962" w:type="dxa"/>
                                </w:tcPr>
                                <w:p w14:paraId="4E42C042" w14:textId="77777777" w:rsidR="00416003" w:rsidRDefault="00790D54">
                                  <w:pPr>
                                    <w:pStyle w:val="TableParagraph"/>
                                    <w:spacing w:before="58"/>
                                    <w:ind w:right="431"/>
                                    <w:jc w:val="right"/>
                                    <w:rPr>
                                      <w:sz w:val="16"/>
                                    </w:rPr>
                                  </w:pPr>
                                  <w:r>
                                    <w:rPr>
                                      <w:sz w:val="16"/>
                                      <w:u w:val="single"/>
                                    </w:rPr>
                                    <w:t>11</w:t>
                                  </w:r>
                                </w:p>
                              </w:tc>
                              <w:tc>
                                <w:tcPr>
                                  <w:tcW w:w="2687" w:type="dxa"/>
                                </w:tcPr>
                                <w:p w14:paraId="71D67127" w14:textId="77777777" w:rsidR="00416003" w:rsidRDefault="00790D54">
                                  <w:pPr>
                                    <w:pStyle w:val="TableParagraph"/>
                                    <w:tabs>
                                      <w:tab w:val="left" w:pos="2158"/>
                                      <w:tab w:val="left" w:pos="3255"/>
                                    </w:tabs>
                                    <w:spacing w:before="58"/>
                                    <w:ind w:left="433" w:right="-569"/>
                                    <w:rPr>
                                      <w:sz w:val="16"/>
                                    </w:rPr>
                                  </w:pPr>
                                  <w:r>
                                    <w:rPr>
                                      <w:sz w:val="16"/>
                                    </w:rPr>
                                    <w:t>ASSISTED</w:t>
                                  </w:r>
                                  <w:r>
                                    <w:rPr>
                                      <w:spacing w:val="-19"/>
                                      <w:sz w:val="16"/>
                                    </w:rPr>
                                    <w:t xml:space="preserve"> </w:t>
                                  </w:r>
                                  <w:r>
                                    <w:rPr>
                                      <w:sz w:val="16"/>
                                    </w:rPr>
                                    <w:t>LIVING</w:t>
                                  </w:r>
                                  <w:r>
                                    <w:rPr>
                                      <w:sz w:val="16"/>
                                    </w:rPr>
                                    <w:tab/>
                                  </w:r>
                                  <w:r>
                                    <w:rPr>
                                      <w:w w:val="99"/>
                                      <w:sz w:val="16"/>
                                      <w:u w:val="single"/>
                                    </w:rPr>
                                    <w:t xml:space="preserve"> </w:t>
                                  </w:r>
                                  <w:r>
                                    <w:rPr>
                                      <w:sz w:val="16"/>
                                      <w:u w:val="single"/>
                                    </w:rPr>
                                    <w:tab/>
                                  </w:r>
                                </w:p>
                              </w:tc>
                            </w:tr>
                            <w:tr w:rsidR="00416003" w14:paraId="01C20697" w14:textId="77777777">
                              <w:trPr>
                                <w:trHeight w:hRule="exact" w:val="194"/>
                              </w:trPr>
                              <w:tc>
                                <w:tcPr>
                                  <w:tcW w:w="3648" w:type="dxa"/>
                                </w:tcPr>
                                <w:p w14:paraId="3D0633BF" w14:textId="77777777" w:rsidR="00416003" w:rsidRDefault="00790D54">
                                  <w:pPr>
                                    <w:pStyle w:val="TableParagraph"/>
                                    <w:tabs>
                                      <w:tab w:val="left" w:pos="2819"/>
                                    </w:tabs>
                                    <w:spacing w:before="2"/>
                                    <w:ind w:right="-352"/>
                                    <w:jc w:val="right"/>
                                    <w:rPr>
                                      <w:sz w:val="16"/>
                                    </w:rPr>
                                  </w:pPr>
                                  <w:r>
                                    <w:rPr>
                                      <w:sz w:val="16"/>
                                    </w:rPr>
                                    <w:t>APARTMENTS -1</w:t>
                                  </w:r>
                                  <w:r>
                                    <w:rPr>
                                      <w:spacing w:val="-23"/>
                                      <w:sz w:val="16"/>
                                    </w:rPr>
                                    <w:t xml:space="preserve"> </w:t>
                                  </w:r>
                                  <w:r>
                                    <w:rPr>
                                      <w:sz w:val="16"/>
                                    </w:rPr>
                                    <w:t>BDRM</w:t>
                                  </w:r>
                                  <w:r>
                                    <w:rPr>
                                      <w:spacing w:val="-12"/>
                                      <w:sz w:val="16"/>
                                    </w:rPr>
                                    <w:t xml:space="preserve"> </w:t>
                                  </w:r>
                                  <w:r>
                                    <w:rPr>
                                      <w:w w:val="99"/>
                                      <w:sz w:val="16"/>
                                      <w:u w:val="single"/>
                                    </w:rPr>
                                    <w:t xml:space="preserve"> </w:t>
                                  </w:r>
                                  <w:r>
                                    <w:rPr>
                                      <w:sz w:val="16"/>
                                      <w:u w:val="single"/>
                                    </w:rPr>
                                    <w:tab/>
                                  </w:r>
                                </w:p>
                              </w:tc>
                              <w:tc>
                                <w:tcPr>
                                  <w:tcW w:w="962" w:type="dxa"/>
                                </w:tcPr>
                                <w:p w14:paraId="31FC02D9" w14:textId="77777777" w:rsidR="00416003" w:rsidRDefault="00790D54">
                                  <w:pPr>
                                    <w:pStyle w:val="TableParagraph"/>
                                    <w:spacing w:before="2"/>
                                    <w:ind w:right="431"/>
                                    <w:jc w:val="right"/>
                                    <w:rPr>
                                      <w:sz w:val="16"/>
                                    </w:rPr>
                                  </w:pPr>
                                  <w:r>
                                    <w:rPr>
                                      <w:sz w:val="16"/>
                                      <w:u w:val="single"/>
                                    </w:rPr>
                                    <w:t>79</w:t>
                                  </w:r>
                                </w:p>
                              </w:tc>
                              <w:tc>
                                <w:tcPr>
                                  <w:tcW w:w="2687" w:type="dxa"/>
                                </w:tcPr>
                                <w:p w14:paraId="2C061E38" w14:textId="77777777" w:rsidR="00416003" w:rsidRDefault="00790D54">
                                  <w:pPr>
                                    <w:pStyle w:val="TableParagraph"/>
                                    <w:tabs>
                                      <w:tab w:val="left" w:pos="2158"/>
                                      <w:tab w:val="left" w:pos="3255"/>
                                    </w:tabs>
                                    <w:spacing w:before="2"/>
                                    <w:ind w:left="433" w:right="-569"/>
                                    <w:rPr>
                                      <w:sz w:val="16"/>
                                    </w:rPr>
                                  </w:pPr>
                                  <w:r>
                                    <w:rPr>
                                      <w:sz w:val="16"/>
                                    </w:rPr>
                                    <w:t>SKILLED</w:t>
                                  </w:r>
                                  <w:r>
                                    <w:rPr>
                                      <w:spacing w:val="-22"/>
                                      <w:sz w:val="16"/>
                                    </w:rPr>
                                    <w:t xml:space="preserve"> </w:t>
                                  </w:r>
                                  <w:r>
                                    <w:rPr>
                                      <w:sz w:val="16"/>
                                    </w:rPr>
                                    <w:t>NURSING</w:t>
                                  </w:r>
                                  <w:r>
                                    <w:rPr>
                                      <w:sz w:val="16"/>
                                    </w:rPr>
                                    <w:tab/>
                                  </w:r>
                                  <w:r>
                                    <w:rPr>
                                      <w:w w:val="99"/>
                                      <w:sz w:val="16"/>
                                      <w:u w:val="single"/>
                                    </w:rPr>
                                    <w:t xml:space="preserve"> </w:t>
                                  </w:r>
                                  <w:r>
                                    <w:rPr>
                                      <w:sz w:val="16"/>
                                      <w:u w:val="single"/>
                                    </w:rPr>
                                    <w:tab/>
                                  </w:r>
                                </w:p>
                              </w:tc>
                            </w:tr>
                            <w:tr w:rsidR="00416003" w14:paraId="7B088F99" w14:textId="77777777">
                              <w:trPr>
                                <w:trHeight w:hRule="exact" w:val="194"/>
                              </w:trPr>
                              <w:tc>
                                <w:tcPr>
                                  <w:tcW w:w="3648" w:type="dxa"/>
                                </w:tcPr>
                                <w:p w14:paraId="0B8383D5" w14:textId="77777777" w:rsidR="00416003" w:rsidRDefault="00790D54">
                                  <w:pPr>
                                    <w:pStyle w:val="TableParagraph"/>
                                    <w:tabs>
                                      <w:tab w:val="left" w:pos="3910"/>
                                    </w:tabs>
                                    <w:spacing w:before="2"/>
                                    <w:ind w:left="1136" w:right="-263"/>
                                    <w:rPr>
                                      <w:sz w:val="16"/>
                                    </w:rPr>
                                  </w:pPr>
                                  <w:r>
                                    <w:rPr>
                                      <w:sz w:val="16"/>
                                    </w:rPr>
                                    <w:t>APARTMENTS - 2</w:t>
                                  </w:r>
                                  <w:r>
                                    <w:rPr>
                                      <w:spacing w:val="-25"/>
                                      <w:sz w:val="16"/>
                                    </w:rPr>
                                    <w:t xml:space="preserve"> </w:t>
                                  </w:r>
                                  <w:r>
                                    <w:rPr>
                                      <w:sz w:val="16"/>
                                    </w:rPr>
                                    <w:t>BDRM</w:t>
                                  </w:r>
                                  <w:r>
                                    <w:rPr>
                                      <w:spacing w:val="-12"/>
                                      <w:sz w:val="16"/>
                                    </w:rPr>
                                    <w:t xml:space="preserve"> </w:t>
                                  </w:r>
                                  <w:r>
                                    <w:rPr>
                                      <w:w w:val="99"/>
                                      <w:sz w:val="16"/>
                                      <w:u w:val="single"/>
                                    </w:rPr>
                                    <w:t xml:space="preserve"> </w:t>
                                  </w:r>
                                  <w:r>
                                    <w:rPr>
                                      <w:sz w:val="16"/>
                                      <w:u w:val="single"/>
                                    </w:rPr>
                                    <w:tab/>
                                  </w:r>
                                </w:p>
                              </w:tc>
                              <w:tc>
                                <w:tcPr>
                                  <w:tcW w:w="962" w:type="dxa"/>
                                </w:tcPr>
                                <w:p w14:paraId="4F6545F7" w14:textId="77777777" w:rsidR="00416003" w:rsidRDefault="00790D54">
                                  <w:pPr>
                                    <w:pStyle w:val="TableParagraph"/>
                                    <w:spacing w:before="2"/>
                                    <w:ind w:right="431"/>
                                    <w:jc w:val="right"/>
                                    <w:rPr>
                                      <w:sz w:val="16"/>
                                    </w:rPr>
                                  </w:pPr>
                                  <w:r>
                                    <w:rPr>
                                      <w:w w:val="95"/>
                                      <w:sz w:val="16"/>
                                      <w:u w:val="single"/>
                                    </w:rPr>
                                    <w:t>133</w:t>
                                  </w:r>
                                </w:p>
                              </w:tc>
                              <w:tc>
                                <w:tcPr>
                                  <w:tcW w:w="2687" w:type="dxa"/>
                                </w:tcPr>
                                <w:p w14:paraId="7B39FF6A" w14:textId="77777777" w:rsidR="00416003" w:rsidRDefault="00790D54">
                                  <w:pPr>
                                    <w:pStyle w:val="TableParagraph"/>
                                    <w:tabs>
                                      <w:tab w:val="left" w:pos="2158"/>
                                      <w:tab w:val="left" w:pos="3255"/>
                                    </w:tabs>
                                    <w:spacing w:before="2"/>
                                    <w:ind w:left="433" w:right="-569"/>
                                    <w:rPr>
                                      <w:sz w:val="16"/>
                                    </w:rPr>
                                  </w:pPr>
                                  <w:r>
                                    <w:rPr>
                                      <w:sz w:val="16"/>
                                    </w:rPr>
                                    <w:t>SPECIAL</w:t>
                                  </w:r>
                                  <w:r>
                                    <w:rPr>
                                      <w:spacing w:val="-14"/>
                                      <w:sz w:val="16"/>
                                    </w:rPr>
                                    <w:t xml:space="preserve"> </w:t>
                                  </w:r>
                                  <w:r>
                                    <w:rPr>
                                      <w:sz w:val="16"/>
                                    </w:rPr>
                                    <w:t>CARE</w:t>
                                  </w:r>
                                  <w:r>
                                    <w:rPr>
                                      <w:sz w:val="16"/>
                                    </w:rPr>
                                    <w:tab/>
                                  </w:r>
                                  <w:r>
                                    <w:rPr>
                                      <w:w w:val="99"/>
                                      <w:sz w:val="16"/>
                                      <w:u w:val="single"/>
                                    </w:rPr>
                                    <w:t xml:space="preserve"> </w:t>
                                  </w:r>
                                  <w:r>
                                    <w:rPr>
                                      <w:sz w:val="16"/>
                                      <w:u w:val="single"/>
                                    </w:rPr>
                                    <w:tab/>
                                  </w:r>
                                </w:p>
                              </w:tc>
                            </w:tr>
                            <w:tr w:rsidR="00416003" w14:paraId="7E577915" w14:textId="77777777">
                              <w:trPr>
                                <w:trHeight w:hRule="exact" w:val="194"/>
                              </w:trPr>
                              <w:tc>
                                <w:tcPr>
                                  <w:tcW w:w="3648" w:type="dxa"/>
                                </w:tcPr>
                                <w:p w14:paraId="1279D7CC" w14:textId="77777777" w:rsidR="00416003" w:rsidRDefault="00790D54">
                                  <w:pPr>
                                    <w:pStyle w:val="TableParagraph"/>
                                    <w:tabs>
                                      <w:tab w:val="left" w:pos="2711"/>
                                    </w:tabs>
                                    <w:spacing w:before="2"/>
                                    <w:ind w:right="-440"/>
                                    <w:jc w:val="right"/>
                                    <w:rPr>
                                      <w:sz w:val="16"/>
                                    </w:rPr>
                                  </w:pPr>
                                  <w:r>
                                    <w:rPr>
                                      <w:spacing w:val="-1"/>
                                      <w:w w:val="95"/>
                                      <w:sz w:val="16"/>
                                    </w:rPr>
                                    <w:t>COTTAGES/HOUSES</w:t>
                                  </w:r>
                                  <w:r>
                                    <w:rPr>
                                      <w:spacing w:val="-12"/>
                                      <w:sz w:val="16"/>
                                    </w:rPr>
                                    <w:t xml:space="preserve"> </w:t>
                                  </w:r>
                                  <w:r>
                                    <w:rPr>
                                      <w:w w:val="99"/>
                                      <w:sz w:val="16"/>
                                      <w:u w:val="single"/>
                                    </w:rPr>
                                    <w:t xml:space="preserve"> </w:t>
                                  </w:r>
                                  <w:r>
                                    <w:rPr>
                                      <w:sz w:val="16"/>
                                      <w:u w:val="single"/>
                                    </w:rPr>
                                    <w:tab/>
                                  </w:r>
                                </w:p>
                              </w:tc>
                              <w:tc>
                                <w:tcPr>
                                  <w:tcW w:w="962" w:type="dxa"/>
                                </w:tcPr>
                                <w:p w14:paraId="67586049" w14:textId="77777777" w:rsidR="00416003" w:rsidRDefault="00790D54">
                                  <w:pPr>
                                    <w:pStyle w:val="TableParagraph"/>
                                    <w:spacing w:before="2"/>
                                    <w:ind w:right="433"/>
                                    <w:jc w:val="right"/>
                                    <w:rPr>
                                      <w:sz w:val="16"/>
                                    </w:rPr>
                                  </w:pPr>
                                  <w:r>
                                    <w:rPr>
                                      <w:w w:val="98"/>
                                      <w:sz w:val="16"/>
                                      <w:u w:val="single"/>
                                    </w:rPr>
                                    <w:t>0</w:t>
                                  </w:r>
                                </w:p>
                              </w:tc>
                              <w:tc>
                                <w:tcPr>
                                  <w:tcW w:w="2687" w:type="dxa"/>
                                </w:tcPr>
                                <w:p w14:paraId="4472ACAE" w14:textId="77777777" w:rsidR="00416003" w:rsidRDefault="00790D54">
                                  <w:pPr>
                                    <w:pStyle w:val="TableParagraph"/>
                                    <w:spacing w:before="2"/>
                                    <w:ind w:left="433"/>
                                    <w:rPr>
                                      <w:sz w:val="16"/>
                                    </w:rPr>
                                  </w:pPr>
                                  <w:r>
                                    <w:rPr>
                                      <w:sz w:val="16"/>
                                    </w:rPr>
                                    <w:t>DESCRIBE SPECIAL CARE:</w:t>
                                  </w:r>
                                </w:p>
                              </w:tc>
                            </w:tr>
                            <w:tr w:rsidR="00416003" w14:paraId="5B8C3625" w14:textId="77777777">
                              <w:trPr>
                                <w:trHeight w:hRule="exact" w:val="186"/>
                              </w:trPr>
                              <w:tc>
                                <w:tcPr>
                                  <w:tcW w:w="3648" w:type="dxa"/>
                                </w:tcPr>
                                <w:p w14:paraId="7CCD0DB7" w14:textId="77777777" w:rsidR="00416003" w:rsidRDefault="00790D54">
                                  <w:pPr>
                                    <w:pStyle w:val="TableParagraph"/>
                                    <w:tabs>
                                      <w:tab w:val="left" w:pos="3636"/>
                                    </w:tabs>
                                    <w:spacing w:before="2"/>
                                    <w:ind w:left="200"/>
                                    <w:rPr>
                                      <w:sz w:val="16"/>
                                    </w:rPr>
                                  </w:pPr>
                                  <w:r>
                                    <w:rPr>
                                      <w:sz w:val="16"/>
                                    </w:rPr>
                                    <w:t>RLU</w:t>
                                  </w:r>
                                  <w:r>
                                    <w:rPr>
                                      <w:spacing w:val="-9"/>
                                      <w:sz w:val="16"/>
                                    </w:rPr>
                                    <w:t xml:space="preserve"> </w:t>
                                  </w:r>
                                  <w:r>
                                    <w:rPr>
                                      <w:sz w:val="16"/>
                                    </w:rPr>
                                    <w:t>OCCUPANCY</w:t>
                                  </w:r>
                                  <w:r>
                                    <w:rPr>
                                      <w:spacing w:val="-14"/>
                                      <w:sz w:val="16"/>
                                    </w:rPr>
                                    <w:t xml:space="preserve"> </w:t>
                                  </w:r>
                                  <w:r>
                                    <w:rPr>
                                      <w:sz w:val="16"/>
                                    </w:rPr>
                                    <w:t>(%)</w:t>
                                  </w:r>
                                  <w:r>
                                    <w:rPr>
                                      <w:spacing w:val="-10"/>
                                      <w:sz w:val="16"/>
                                    </w:rPr>
                                    <w:t xml:space="preserve"> </w:t>
                                  </w:r>
                                  <w:r>
                                    <w:rPr>
                                      <w:sz w:val="16"/>
                                    </w:rPr>
                                    <w:t>AT</w:t>
                                  </w:r>
                                  <w:r>
                                    <w:rPr>
                                      <w:spacing w:val="-10"/>
                                      <w:sz w:val="16"/>
                                    </w:rPr>
                                    <w:t xml:space="preserve"> </w:t>
                                  </w:r>
                                  <w:r>
                                    <w:rPr>
                                      <w:sz w:val="16"/>
                                    </w:rPr>
                                    <w:t>YEAR</w:t>
                                  </w:r>
                                  <w:r>
                                    <w:rPr>
                                      <w:spacing w:val="-9"/>
                                      <w:sz w:val="16"/>
                                    </w:rPr>
                                    <w:t xml:space="preserve"> </w:t>
                                  </w:r>
                                  <w:r>
                                    <w:rPr>
                                      <w:sz w:val="16"/>
                                    </w:rPr>
                                    <w:t>END</w:t>
                                  </w:r>
                                  <w:r>
                                    <w:rPr>
                                      <w:spacing w:val="-10"/>
                                      <w:sz w:val="16"/>
                                    </w:rPr>
                                    <w:t xml:space="preserve"> </w:t>
                                  </w:r>
                                  <w:r>
                                    <w:rPr>
                                      <w:w w:val="99"/>
                                      <w:sz w:val="16"/>
                                      <w:u w:val="single"/>
                                    </w:rPr>
                                    <w:t xml:space="preserve"> </w:t>
                                  </w:r>
                                  <w:r>
                                    <w:rPr>
                                      <w:sz w:val="16"/>
                                      <w:u w:val="single"/>
                                    </w:rPr>
                                    <w:tab/>
                                  </w:r>
                                </w:p>
                              </w:tc>
                              <w:tc>
                                <w:tcPr>
                                  <w:tcW w:w="962" w:type="dxa"/>
                                </w:tcPr>
                                <w:p w14:paraId="619425AE" w14:textId="77777777" w:rsidR="00416003" w:rsidRDefault="00790D54">
                                  <w:pPr>
                                    <w:pStyle w:val="TableParagraph"/>
                                    <w:spacing w:before="2"/>
                                    <w:ind w:right="431"/>
                                    <w:jc w:val="right"/>
                                    <w:rPr>
                                      <w:sz w:val="16"/>
                                    </w:rPr>
                                  </w:pPr>
                                  <w:r>
                                    <w:rPr>
                                      <w:spacing w:val="-1"/>
                                      <w:w w:val="95"/>
                                      <w:sz w:val="16"/>
                                      <w:u w:val="single"/>
                                    </w:rPr>
                                    <w:t>91.00%</w:t>
                                  </w:r>
                                </w:p>
                              </w:tc>
                              <w:tc>
                                <w:tcPr>
                                  <w:tcW w:w="2687" w:type="dxa"/>
                                </w:tcPr>
                                <w:p w14:paraId="0B767C53" w14:textId="77777777" w:rsidR="00416003" w:rsidRDefault="00416003"/>
                              </w:tc>
                            </w:tr>
                          </w:tbl>
                          <w:p w14:paraId="2D0619E9"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DE111" id="Text Box 299" o:spid="_x0000_s1212" type="#_x0000_t202" style="position:absolute;left:0;text-align:left;margin-left:97.15pt;margin-top:.35pt;width:364.85pt;height:63.1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&#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648"/>
                        <w:gridCol w:w="962"/>
                        <w:gridCol w:w="2687"/>
                      </w:tblGrid>
                      <w:tr w:rsidR="00416003" w14:paraId="13F6E4DB" w14:textId="77777777">
                        <w:trPr>
                          <w:trHeight w:hRule="exact" w:val="242"/>
                        </w:trPr>
                        <w:tc>
                          <w:tcPr>
                            <w:tcW w:w="3648" w:type="dxa"/>
                          </w:tcPr>
                          <w:p w14:paraId="5917272F" w14:textId="77777777" w:rsidR="00416003" w:rsidRDefault="00790D54">
                            <w:pPr>
                              <w:pStyle w:val="TableParagraph"/>
                              <w:tabs>
                                <w:tab w:val="left" w:pos="2040"/>
                              </w:tabs>
                              <w:spacing w:line="177" w:lineRule="exact"/>
                              <w:ind w:left="17" w:right="-12"/>
                              <w:rPr>
                                <w:b/>
                                <w:sz w:val="16"/>
                              </w:rPr>
                            </w:pPr>
                            <w:r>
                              <w:rPr>
                                <w:b/>
                                <w:sz w:val="16"/>
                              </w:rPr>
                              <w:t>:</w:t>
                            </w:r>
                            <w:r>
                              <w:rPr>
                                <w:b/>
                                <w:sz w:val="16"/>
                              </w:rPr>
                              <w:tab/>
                            </w:r>
                            <w:r>
                              <w:rPr>
                                <w:b/>
                                <w:w w:val="95"/>
                                <w:sz w:val="16"/>
                                <w:u w:val="single"/>
                              </w:rPr>
                              <w:t xml:space="preserve">RESIDENTIAL </w:t>
                            </w:r>
                            <w:r>
                              <w:rPr>
                                <w:b/>
                                <w:spacing w:val="5"/>
                                <w:w w:val="95"/>
                                <w:sz w:val="16"/>
                                <w:u w:val="single"/>
                              </w:rPr>
                              <w:t xml:space="preserve"> </w:t>
                            </w:r>
                            <w:r>
                              <w:rPr>
                                <w:b/>
                                <w:w w:val="95"/>
                                <w:sz w:val="16"/>
                                <w:u w:val="single"/>
                              </w:rPr>
                              <w:t>LIVING</w:t>
                            </w:r>
                          </w:p>
                        </w:tc>
                        <w:tc>
                          <w:tcPr>
                            <w:tcW w:w="962" w:type="dxa"/>
                          </w:tcPr>
                          <w:p w14:paraId="684715E8" w14:textId="77777777" w:rsidR="00416003" w:rsidRDefault="00416003"/>
                        </w:tc>
                        <w:tc>
                          <w:tcPr>
                            <w:tcW w:w="2687" w:type="dxa"/>
                          </w:tcPr>
                          <w:p w14:paraId="0A204B56" w14:textId="77777777" w:rsidR="00416003" w:rsidRDefault="00790D54">
                            <w:pPr>
                              <w:pStyle w:val="TableParagraph"/>
                              <w:spacing w:line="177" w:lineRule="exact"/>
                              <w:ind w:left="1186"/>
                              <w:rPr>
                                <w:b/>
                                <w:sz w:val="16"/>
                              </w:rPr>
                            </w:pPr>
                            <w:r>
                              <w:rPr>
                                <w:b/>
                                <w:sz w:val="16"/>
                                <w:u w:val="single"/>
                              </w:rPr>
                              <w:t>HEALTH CARE</w:t>
                            </w:r>
                          </w:p>
                        </w:tc>
                      </w:tr>
                      <w:tr w:rsidR="00416003" w14:paraId="4ABFD975" w14:textId="77777777">
                        <w:trPr>
                          <w:trHeight w:hRule="exact" w:val="251"/>
                        </w:trPr>
                        <w:tc>
                          <w:tcPr>
                            <w:tcW w:w="3648" w:type="dxa"/>
                          </w:tcPr>
                          <w:p w14:paraId="01B66B65" w14:textId="77777777" w:rsidR="00416003" w:rsidRDefault="00790D54">
                            <w:pPr>
                              <w:pStyle w:val="TableParagraph"/>
                              <w:tabs>
                                <w:tab w:val="left" w:pos="2817"/>
                              </w:tabs>
                              <w:spacing w:before="58"/>
                              <w:ind w:right="-352"/>
                              <w:jc w:val="right"/>
                              <w:rPr>
                                <w:sz w:val="16"/>
                              </w:rPr>
                            </w:pPr>
                            <w:r>
                              <w:rPr>
                                <w:sz w:val="16"/>
                              </w:rPr>
                              <w:t>APARTMENTS</w:t>
                            </w:r>
                            <w:r>
                              <w:rPr>
                                <w:spacing w:val="-24"/>
                                <w:sz w:val="16"/>
                              </w:rPr>
                              <w:t xml:space="preserve"> </w:t>
                            </w:r>
                            <w:r>
                              <w:rPr>
                                <w:sz w:val="16"/>
                              </w:rPr>
                              <w:t>-STUDIO</w:t>
                            </w:r>
                            <w:r>
                              <w:rPr>
                                <w:spacing w:val="-12"/>
                                <w:sz w:val="16"/>
                              </w:rPr>
                              <w:t xml:space="preserve"> </w:t>
                            </w:r>
                            <w:r>
                              <w:rPr>
                                <w:w w:val="99"/>
                                <w:sz w:val="16"/>
                                <w:u w:val="single"/>
                              </w:rPr>
                              <w:t xml:space="preserve"> </w:t>
                            </w:r>
                            <w:r>
                              <w:rPr>
                                <w:sz w:val="16"/>
                                <w:u w:val="single"/>
                              </w:rPr>
                              <w:tab/>
                            </w:r>
                          </w:p>
                        </w:tc>
                        <w:tc>
                          <w:tcPr>
                            <w:tcW w:w="962" w:type="dxa"/>
                          </w:tcPr>
                          <w:p w14:paraId="4E42C042" w14:textId="77777777" w:rsidR="00416003" w:rsidRDefault="00790D54">
                            <w:pPr>
                              <w:pStyle w:val="TableParagraph"/>
                              <w:spacing w:before="58"/>
                              <w:ind w:right="431"/>
                              <w:jc w:val="right"/>
                              <w:rPr>
                                <w:sz w:val="16"/>
                              </w:rPr>
                            </w:pPr>
                            <w:r>
                              <w:rPr>
                                <w:sz w:val="16"/>
                                <w:u w:val="single"/>
                              </w:rPr>
                              <w:t>11</w:t>
                            </w:r>
                          </w:p>
                        </w:tc>
                        <w:tc>
                          <w:tcPr>
                            <w:tcW w:w="2687" w:type="dxa"/>
                          </w:tcPr>
                          <w:p w14:paraId="71D67127" w14:textId="77777777" w:rsidR="00416003" w:rsidRDefault="00790D54">
                            <w:pPr>
                              <w:pStyle w:val="TableParagraph"/>
                              <w:tabs>
                                <w:tab w:val="left" w:pos="2158"/>
                                <w:tab w:val="left" w:pos="3255"/>
                              </w:tabs>
                              <w:spacing w:before="58"/>
                              <w:ind w:left="433" w:right="-569"/>
                              <w:rPr>
                                <w:sz w:val="16"/>
                              </w:rPr>
                            </w:pPr>
                            <w:r>
                              <w:rPr>
                                <w:sz w:val="16"/>
                              </w:rPr>
                              <w:t>ASSISTED</w:t>
                            </w:r>
                            <w:r>
                              <w:rPr>
                                <w:spacing w:val="-19"/>
                                <w:sz w:val="16"/>
                              </w:rPr>
                              <w:t xml:space="preserve"> </w:t>
                            </w:r>
                            <w:r>
                              <w:rPr>
                                <w:sz w:val="16"/>
                              </w:rPr>
                              <w:t>LIVING</w:t>
                            </w:r>
                            <w:r>
                              <w:rPr>
                                <w:sz w:val="16"/>
                              </w:rPr>
                              <w:tab/>
                            </w:r>
                            <w:r>
                              <w:rPr>
                                <w:w w:val="99"/>
                                <w:sz w:val="16"/>
                                <w:u w:val="single"/>
                              </w:rPr>
                              <w:t xml:space="preserve"> </w:t>
                            </w:r>
                            <w:r>
                              <w:rPr>
                                <w:sz w:val="16"/>
                                <w:u w:val="single"/>
                              </w:rPr>
                              <w:tab/>
                            </w:r>
                          </w:p>
                        </w:tc>
                      </w:tr>
                      <w:tr w:rsidR="00416003" w14:paraId="01C20697" w14:textId="77777777">
                        <w:trPr>
                          <w:trHeight w:hRule="exact" w:val="194"/>
                        </w:trPr>
                        <w:tc>
                          <w:tcPr>
                            <w:tcW w:w="3648" w:type="dxa"/>
                          </w:tcPr>
                          <w:p w14:paraId="3D0633BF" w14:textId="77777777" w:rsidR="00416003" w:rsidRDefault="00790D54">
                            <w:pPr>
                              <w:pStyle w:val="TableParagraph"/>
                              <w:tabs>
                                <w:tab w:val="left" w:pos="2819"/>
                              </w:tabs>
                              <w:spacing w:before="2"/>
                              <w:ind w:right="-352"/>
                              <w:jc w:val="right"/>
                              <w:rPr>
                                <w:sz w:val="16"/>
                              </w:rPr>
                            </w:pPr>
                            <w:r>
                              <w:rPr>
                                <w:sz w:val="16"/>
                              </w:rPr>
                              <w:t>APARTMENTS -1</w:t>
                            </w:r>
                            <w:r>
                              <w:rPr>
                                <w:spacing w:val="-23"/>
                                <w:sz w:val="16"/>
                              </w:rPr>
                              <w:t xml:space="preserve"> </w:t>
                            </w:r>
                            <w:r>
                              <w:rPr>
                                <w:sz w:val="16"/>
                              </w:rPr>
                              <w:t>BDRM</w:t>
                            </w:r>
                            <w:r>
                              <w:rPr>
                                <w:spacing w:val="-12"/>
                                <w:sz w:val="16"/>
                              </w:rPr>
                              <w:t xml:space="preserve"> </w:t>
                            </w:r>
                            <w:r>
                              <w:rPr>
                                <w:w w:val="99"/>
                                <w:sz w:val="16"/>
                                <w:u w:val="single"/>
                              </w:rPr>
                              <w:t xml:space="preserve"> </w:t>
                            </w:r>
                            <w:r>
                              <w:rPr>
                                <w:sz w:val="16"/>
                                <w:u w:val="single"/>
                              </w:rPr>
                              <w:tab/>
                            </w:r>
                          </w:p>
                        </w:tc>
                        <w:tc>
                          <w:tcPr>
                            <w:tcW w:w="962" w:type="dxa"/>
                          </w:tcPr>
                          <w:p w14:paraId="31FC02D9" w14:textId="77777777" w:rsidR="00416003" w:rsidRDefault="00790D54">
                            <w:pPr>
                              <w:pStyle w:val="TableParagraph"/>
                              <w:spacing w:before="2"/>
                              <w:ind w:right="431"/>
                              <w:jc w:val="right"/>
                              <w:rPr>
                                <w:sz w:val="16"/>
                              </w:rPr>
                            </w:pPr>
                            <w:r>
                              <w:rPr>
                                <w:sz w:val="16"/>
                                <w:u w:val="single"/>
                              </w:rPr>
                              <w:t>79</w:t>
                            </w:r>
                          </w:p>
                        </w:tc>
                        <w:tc>
                          <w:tcPr>
                            <w:tcW w:w="2687" w:type="dxa"/>
                          </w:tcPr>
                          <w:p w14:paraId="2C061E38" w14:textId="77777777" w:rsidR="00416003" w:rsidRDefault="00790D54">
                            <w:pPr>
                              <w:pStyle w:val="TableParagraph"/>
                              <w:tabs>
                                <w:tab w:val="left" w:pos="2158"/>
                                <w:tab w:val="left" w:pos="3255"/>
                              </w:tabs>
                              <w:spacing w:before="2"/>
                              <w:ind w:left="433" w:right="-569"/>
                              <w:rPr>
                                <w:sz w:val="16"/>
                              </w:rPr>
                            </w:pPr>
                            <w:r>
                              <w:rPr>
                                <w:sz w:val="16"/>
                              </w:rPr>
                              <w:t>SKILLED</w:t>
                            </w:r>
                            <w:r>
                              <w:rPr>
                                <w:spacing w:val="-22"/>
                                <w:sz w:val="16"/>
                              </w:rPr>
                              <w:t xml:space="preserve"> </w:t>
                            </w:r>
                            <w:r>
                              <w:rPr>
                                <w:sz w:val="16"/>
                              </w:rPr>
                              <w:t>NURSING</w:t>
                            </w:r>
                            <w:r>
                              <w:rPr>
                                <w:sz w:val="16"/>
                              </w:rPr>
                              <w:tab/>
                            </w:r>
                            <w:r>
                              <w:rPr>
                                <w:w w:val="99"/>
                                <w:sz w:val="16"/>
                                <w:u w:val="single"/>
                              </w:rPr>
                              <w:t xml:space="preserve"> </w:t>
                            </w:r>
                            <w:r>
                              <w:rPr>
                                <w:sz w:val="16"/>
                                <w:u w:val="single"/>
                              </w:rPr>
                              <w:tab/>
                            </w:r>
                          </w:p>
                        </w:tc>
                      </w:tr>
                      <w:tr w:rsidR="00416003" w14:paraId="7B088F99" w14:textId="77777777">
                        <w:trPr>
                          <w:trHeight w:hRule="exact" w:val="194"/>
                        </w:trPr>
                        <w:tc>
                          <w:tcPr>
                            <w:tcW w:w="3648" w:type="dxa"/>
                          </w:tcPr>
                          <w:p w14:paraId="0B8383D5" w14:textId="77777777" w:rsidR="00416003" w:rsidRDefault="00790D54">
                            <w:pPr>
                              <w:pStyle w:val="TableParagraph"/>
                              <w:tabs>
                                <w:tab w:val="left" w:pos="3910"/>
                              </w:tabs>
                              <w:spacing w:before="2"/>
                              <w:ind w:left="1136" w:right="-263"/>
                              <w:rPr>
                                <w:sz w:val="16"/>
                              </w:rPr>
                            </w:pPr>
                            <w:r>
                              <w:rPr>
                                <w:sz w:val="16"/>
                              </w:rPr>
                              <w:t>APARTMENTS - 2</w:t>
                            </w:r>
                            <w:r>
                              <w:rPr>
                                <w:spacing w:val="-25"/>
                                <w:sz w:val="16"/>
                              </w:rPr>
                              <w:t xml:space="preserve"> </w:t>
                            </w:r>
                            <w:r>
                              <w:rPr>
                                <w:sz w:val="16"/>
                              </w:rPr>
                              <w:t>BDRM</w:t>
                            </w:r>
                            <w:r>
                              <w:rPr>
                                <w:spacing w:val="-12"/>
                                <w:sz w:val="16"/>
                              </w:rPr>
                              <w:t xml:space="preserve"> </w:t>
                            </w:r>
                            <w:r>
                              <w:rPr>
                                <w:w w:val="99"/>
                                <w:sz w:val="16"/>
                                <w:u w:val="single"/>
                              </w:rPr>
                              <w:t xml:space="preserve"> </w:t>
                            </w:r>
                            <w:r>
                              <w:rPr>
                                <w:sz w:val="16"/>
                                <w:u w:val="single"/>
                              </w:rPr>
                              <w:tab/>
                            </w:r>
                          </w:p>
                        </w:tc>
                        <w:tc>
                          <w:tcPr>
                            <w:tcW w:w="962" w:type="dxa"/>
                          </w:tcPr>
                          <w:p w14:paraId="4F6545F7" w14:textId="77777777" w:rsidR="00416003" w:rsidRDefault="00790D54">
                            <w:pPr>
                              <w:pStyle w:val="TableParagraph"/>
                              <w:spacing w:before="2"/>
                              <w:ind w:right="431"/>
                              <w:jc w:val="right"/>
                              <w:rPr>
                                <w:sz w:val="16"/>
                              </w:rPr>
                            </w:pPr>
                            <w:r>
                              <w:rPr>
                                <w:w w:val="95"/>
                                <w:sz w:val="16"/>
                                <w:u w:val="single"/>
                              </w:rPr>
                              <w:t>133</w:t>
                            </w:r>
                          </w:p>
                        </w:tc>
                        <w:tc>
                          <w:tcPr>
                            <w:tcW w:w="2687" w:type="dxa"/>
                          </w:tcPr>
                          <w:p w14:paraId="7B39FF6A" w14:textId="77777777" w:rsidR="00416003" w:rsidRDefault="00790D54">
                            <w:pPr>
                              <w:pStyle w:val="TableParagraph"/>
                              <w:tabs>
                                <w:tab w:val="left" w:pos="2158"/>
                                <w:tab w:val="left" w:pos="3255"/>
                              </w:tabs>
                              <w:spacing w:before="2"/>
                              <w:ind w:left="433" w:right="-569"/>
                              <w:rPr>
                                <w:sz w:val="16"/>
                              </w:rPr>
                            </w:pPr>
                            <w:r>
                              <w:rPr>
                                <w:sz w:val="16"/>
                              </w:rPr>
                              <w:t>SPECIAL</w:t>
                            </w:r>
                            <w:r>
                              <w:rPr>
                                <w:spacing w:val="-14"/>
                                <w:sz w:val="16"/>
                              </w:rPr>
                              <w:t xml:space="preserve"> </w:t>
                            </w:r>
                            <w:r>
                              <w:rPr>
                                <w:sz w:val="16"/>
                              </w:rPr>
                              <w:t>CARE</w:t>
                            </w:r>
                            <w:r>
                              <w:rPr>
                                <w:sz w:val="16"/>
                              </w:rPr>
                              <w:tab/>
                            </w:r>
                            <w:r>
                              <w:rPr>
                                <w:w w:val="99"/>
                                <w:sz w:val="16"/>
                                <w:u w:val="single"/>
                              </w:rPr>
                              <w:t xml:space="preserve"> </w:t>
                            </w:r>
                            <w:r>
                              <w:rPr>
                                <w:sz w:val="16"/>
                                <w:u w:val="single"/>
                              </w:rPr>
                              <w:tab/>
                            </w:r>
                          </w:p>
                        </w:tc>
                      </w:tr>
                      <w:tr w:rsidR="00416003" w14:paraId="7E577915" w14:textId="77777777">
                        <w:trPr>
                          <w:trHeight w:hRule="exact" w:val="194"/>
                        </w:trPr>
                        <w:tc>
                          <w:tcPr>
                            <w:tcW w:w="3648" w:type="dxa"/>
                          </w:tcPr>
                          <w:p w14:paraId="1279D7CC" w14:textId="77777777" w:rsidR="00416003" w:rsidRDefault="00790D54">
                            <w:pPr>
                              <w:pStyle w:val="TableParagraph"/>
                              <w:tabs>
                                <w:tab w:val="left" w:pos="2711"/>
                              </w:tabs>
                              <w:spacing w:before="2"/>
                              <w:ind w:right="-440"/>
                              <w:jc w:val="right"/>
                              <w:rPr>
                                <w:sz w:val="16"/>
                              </w:rPr>
                            </w:pPr>
                            <w:r>
                              <w:rPr>
                                <w:spacing w:val="-1"/>
                                <w:w w:val="95"/>
                                <w:sz w:val="16"/>
                              </w:rPr>
                              <w:t>COTTAGES/HOUSES</w:t>
                            </w:r>
                            <w:r>
                              <w:rPr>
                                <w:spacing w:val="-12"/>
                                <w:sz w:val="16"/>
                              </w:rPr>
                              <w:t xml:space="preserve"> </w:t>
                            </w:r>
                            <w:r>
                              <w:rPr>
                                <w:w w:val="99"/>
                                <w:sz w:val="16"/>
                                <w:u w:val="single"/>
                              </w:rPr>
                              <w:t xml:space="preserve"> </w:t>
                            </w:r>
                            <w:r>
                              <w:rPr>
                                <w:sz w:val="16"/>
                                <w:u w:val="single"/>
                              </w:rPr>
                              <w:tab/>
                            </w:r>
                          </w:p>
                        </w:tc>
                        <w:tc>
                          <w:tcPr>
                            <w:tcW w:w="962" w:type="dxa"/>
                          </w:tcPr>
                          <w:p w14:paraId="67586049" w14:textId="77777777" w:rsidR="00416003" w:rsidRDefault="00790D54">
                            <w:pPr>
                              <w:pStyle w:val="TableParagraph"/>
                              <w:spacing w:before="2"/>
                              <w:ind w:right="433"/>
                              <w:jc w:val="right"/>
                              <w:rPr>
                                <w:sz w:val="16"/>
                              </w:rPr>
                            </w:pPr>
                            <w:r>
                              <w:rPr>
                                <w:w w:val="98"/>
                                <w:sz w:val="16"/>
                                <w:u w:val="single"/>
                              </w:rPr>
                              <w:t>0</w:t>
                            </w:r>
                          </w:p>
                        </w:tc>
                        <w:tc>
                          <w:tcPr>
                            <w:tcW w:w="2687" w:type="dxa"/>
                          </w:tcPr>
                          <w:p w14:paraId="4472ACAE" w14:textId="77777777" w:rsidR="00416003" w:rsidRDefault="00790D54">
                            <w:pPr>
                              <w:pStyle w:val="TableParagraph"/>
                              <w:spacing w:before="2"/>
                              <w:ind w:left="433"/>
                              <w:rPr>
                                <w:sz w:val="16"/>
                              </w:rPr>
                            </w:pPr>
                            <w:r>
                              <w:rPr>
                                <w:sz w:val="16"/>
                              </w:rPr>
                              <w:t>DESCRIBE SPECIAL CARE:</w:t>
                            </w:r>
                          </w:p>
                        </w:tc>
                      </w:tr>
                      <w:tr w:rsidR="00416003" w14:paraId="5B8C3625" w14:textId="77777777">
                        <w:trPr>
                          <w:trHeight w:hRule="exact" w:val="186"/>
                        </w:trPr>
                        <w:tc>
                          <w:tcPr>
                            <w:tcW w:w="3648" w:type="dxa"/>
                          </w:tcPr>
                          <w:p w14:paraId="7CCD0DB7" w14:textId="77777777" w:rsidR="00416003" w:rsidRDefault="00790D54">
                            <w:pPr>
                              <w:pStyle w:val="TableParagraph"/>
                              <w:tabs>
                                <w:tab w:val="left" w:pos="3636"/>
                              </w:tabs>
                              <w:spacing w:before="2"/>
                              <w:ind w:left="200"/>
                              <w:rPr>
                                <w:sz w:val="16"/>
                              </w:rPr>
                            </w:pPr>
                            <w:r>
                              <w:rPr>
                                <w:sz w:val="16"/>
                              </w:rPr>
                              <w:t>RLU</w:t>
                            </w:r>
                            <w:r>
                              <w:rPr>
                                <w:spacing w:val="-9"/>
                                <w:sz w:val="16"/>
                              </w:rPr>
                              <w:t xml:space="preserve"> </w:t>
                            </w:r>
                            <w:r>
                              <w:rPr>
                                <w:sz w:val="16"/>
                              </w:rPr>
                              <w:t>OCCUPANCY</w:t>
                            </w:r>
                            <w:r>
                              <w:rPr>
                                <w:spacing w:val="-14"/>
                                <w:sz w:val="16"/>
                              </w:rPr>
                              <w:t xml:space="preserve"> </w:t>
                            </w:r>
                            <w:r>
                              <w:rPr>
                                <w:sz w:val="16"/>
                              </w:rPr>
                              <w:t>(%)</w:t>
                            </w:r>
                            <w:r>
                              <w:rPr>
                                <w:spacing w:val="-10"/>
                                <w:sz w:val="16"/>
                              </w:rPr>
                              <w:t xml:space="preserve"> </w:t>
                            </w:r>
                            <w:r>
                              <w:rPr>
                                <w:sz w:val="16"/>
                              </w:rPr>
                              <w:t>AT</w:t>
                            </w:r>
                            <w:r>
                              <w:rPr>
                                <w:spacing w:val="-10"/>
                                <w:sz w:val="16"/>
                              </w:rPr>
                              <w:t xml:space="preserve"> </w:t>
                            </w:r>
                            <w:r>
                              <w:rPr>
                                <w:sz w:val="16"/>
                              </w:rPr>
                              <w:t>YEAR</w:t>
                            </w:r>
                            <w:r>
                              <w:rPr>
                                <w:spacing w:val="-9"/>
                                <w:sz w:val="16"/>
                              </w:rPr>
                              <w:t xml:space="preserve"> </w:t>
                            </w:r>
                            <w:r>
                              <w:rPr>
                                <w:sz w:val="16"/>
                              </w:rPr>
                              <w:t>END</w:t>
                            </w:r>
                            <w:r>
                              <w:rPr>
                                <w:spacing w:val="-10"/>
                                <w:sz w:val="16"/>
                              </w:rPr>
                              <w:t xml:space="preserve"> </w:t>
                            </w:r>
                            <w:r>
                              <w:rPr>
                                <w:w w:val="99"/>
                                <w:sz w:val="16"/>
                                <w:u w:val="single"/>
                              </w:rPr>
                              <w:t xml:space="preserve"> </w:t>
                            </w:r>
                            <w:r>
                              <w:rPr>
                                <w:sz w:val="16"/>
                                <w:u w:val="single"/>
                              </w:rPr>
                              <w:tab/>
                            </w:r>
                          </w:p>
                        </w:tc>
                        <w:tc>
                          <w:tcPr>
                            <w:tcW w:w="962" w:type="dxa"/>
                          </w:tcPr>
                          <w:p w14:paraId="619425AE" w14:textId="77777777" w:rsidR="00416003" w:rsidRDefault="00790D54">
                            <w:pPr>
                              <w:pStyle w:val="TableParagraph"/>
                              <w:spacing w:before="2"/>
                              <w:ind w:right="431"/>
                              <w:jc w:val="right"/>
                              <w:rPr>
                                <w:sz w:val="16"/>
                              </w:rPr>
                            </w:pPr>
                            <w:r>
                              <w:rPr>
                                <w:spacing w:val="-1"/>
                                <w:w w:val="95"/>
                                <w:sz w:val="16"/>
                                <w:u w:val="single"/>
                              </w:rPr>
                              <w:t>91.00%</w:t>
                            </w:r>
                          </w:p>
                        </w:tc>
                        <w:tc>
                          <w:tcPr>
                            <w:tcW w:w="2687" w:type="dxa"/>
                          </w:tcPr>
                          <w:p w14:paraId="0B767C53" w14:textId="77777777" w:rsidR="00416003" w:rsidRDefault="00416003"/>
                        </w:tc>
                      </w:tr>
                    </w:tbl>
                    <w:p w14:paraId="2D0619E9" w14:textId="77777777" w:rsidR="00416003" w:rsidRDefault="00416003">
                      <w:pPr>
                        <w:pStyle w:val="BodyText"/>
                      </w:pPr>
                    </w:p>
                  </w:txbxContent>
                </v:textbox>
                <w10:wrap anchorx="page"/>
              </v:shape>
            </w:pict>
          </mc:Fallback>
        </mc:AlternateContent>
      </w:r>
      <w:r>
        <w:rPr>
          <w:b/>
          <w:sz w:val="16"/>
        </w:rPr>
        <w:t>NUMBER OF UNITS</w:t>
      </w:r>
    </w:p>
    <w:p w14:paraId="39A9F197" w14:textId="77777777" w:rsidR="00416003" w:rsidRDefault="00416003">
      <w:pPr>
        <w:spacing w:before="2" w:after="1"/>
        <w:rPr>
          <w:b/>
          <w:sz w:val="11"/>
        </w:rPr>
      </w:pPr>
    </w:p>
    <w:tbl>
      <w:tblPr>
        <w:tblW w:w="0" w:type="auto"/>
        <w:tblInd w:w="932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68"/>
      </w:tblGrid>
      <w:tr w:rsidR="00416003" w14:paraId="482E8194" w14:textId="77777777">
        <w:trPr>
          <w:trHeight w:hRule="exact" w:val="186"/>
        </w:trPr>
        <w:tc>
          <w:tcPr>
            <w:tcW w:w="1968" w:type="dxa"/>
          </w:tcPr>
          <w:p w14:paraId="47A60C31" w14:textId="77777777" w:rsidR="00416003" w:rsidRDefault="00790D54">
            <w:pPr>
              <w:pStyle w:val="TableParagraph"/>
              <w:spacing w:line="177" w:lineRule="exact"/>
              <w:ind w:left="341"/>
              <w:rPr>
                <w:sz w:val="16"/>
              </w:rPr>
            </w:pPr>
            <w:r>
              <w:rPr>
                <w:sz w:val="16"/>
                <w:u w:val="single"/>
              </w:rPr>
              <w:t>41</w:t>
            </w:r>
          </w:p>
        </w:tc>
      </w:tr>
      <w:tr w:rsidR="00416003" w14:paraId="68073E3E" w14:textId="77777777">
        <w:trPr>
          <w:trHeight w:hRule="exact" w:val="194"/>
        </w:trPr>
        <w:tc>
          <w:tcPr>
            <w:tcW w:w="1968" w:type="dxa"/>
          </w:tcPr>
          <w:p w14:paraId="3B2DD312" w14:textId="77777777" w:rsidR="00416003" w:rsidRDefault="00790D54">
            <w:pPr>
              <w:pStyle w:val="TableParagraph"/>
              <w:spacing w:before="2"/>
              <w:ind w:left="341"/>
              <w:rPr>
                <w:sz w:val="16"/>
              </w:rPr>
            </w:pPr>
            <w:r>
              <w:rPr>
                <w:sz w:val="16"/>
                <w:u w:val="single"/>
              </w:rPr>
              <w:t>60</w:t>
            </w:r>
          </w:p>
        </w:tc>
      </w:tr>
      <w:tr w:rsidR="00416003" w14:paraId="04AB7B2F" w14:textId="77777777">
        <w:trPr>
          <w:trHeight w:hRule="exact" w:val="194"/>
        </w:trPr>
        <w:tc>
          <w:tcPr>
            <w:tcW w:w="1968" w:type="dxa"/>
          </w:tcPr>
          <w:p w14:paraId="78EBAF28" w14:textId="77777777" w:rsidR="00416003" w:rsidRDefault="00790D54">
            <w:pPr>
              <w:pStyle w:val="TableParagraph"/>
              <w:spacing w:before="2"/>
              <w:ind w:left="341"/>
              <w:rPr>
                <w:sz w:val="16"/>
              </w:rPr>
            </w:pPr>
            <w:r>
              <w:rPr>
                <w:sz w:val="16"/>
                <w:u w:val="single"/>
              </w:rPr>
              <w:t>20</w:t>
            </w:r>
          </w:p>
        </w:tc>
      </w:tr>
      <w:tr w:rsidR="00416003" w14:paraId="69A10422" w14:textId="77777777">
        <w:trPr>
          <w:trHeight w:hRule="exact" w:val="186"/>
        </w:trPr>
        <w:tc>
          <w:tcPr>
            <w:tcW w:w="1968" w:type="dxa"/>
          </w:tcPr>
          <w:p w14:paraId="41A1720C" w14:textId="77777777" w:rsidR="00416003" w:rsidRDefault="00790D54">
            <w:pPr>
              <w:pStyle w:val="TableParagraph"/>
              <w:spacing w:before="2"/>
              <w:ind w:left="200"/>
              <w:rPr>
                <w:sz w:val="16"/>
              </w:rPr>
            </w:pPr>
            <w:r>
              <w:rPr>
                <w:sz w:val="16"/>
                <w:u w:val="single"/>
              </w:rPr>
              <w:t>Memory/cognitive loss</w:t>
            </w:r>
          </w:p>
        </w:tc>
      </w:tr>
    </w:tbl>
    <w:p w14:paraId="61287B05" w14:textId="77777777" w:rsidR="00416003" w:rsidRDefault="00416003">
      <w:pPr>
        <w:spacing w:before="11"/>
        <w:rPr>
          <w:b/>
          <w:sz w:val="25"/>
        </w:rPr>
      </w:pPr>
    </w:p>
    <w:p w14:paraId="69045385" w14:textId="1D862EAD" w:rsidR="00416003" w:rsidRDefault="00560545">
      <w:pPr>
        <w:tabs>
          <w:tab w:val="left" w:pos="2523"/>
          <w:tab w:val="left" w:pos="5237"/>
          <w:tab w:val="left" w:pos="6845"/>
          <w:tab w:val="left" w:pos="8151"/>
          <w:tab w:val="left" w:pos="8863"/>
          <w:tab w:val="left" w:pos="9526"/>
          <w:tab w:val="left" w:pos="10853"/>
        </w:tabs>
        <w:spacing w:before="101"/>
        <w:ind w:left="341"/>
        <w:rPr>
          <w:sz w:val="16"/>
        </w:rPr>
      </w:pPr>
      <w:r>
        <w:rPr>
          <w:noProof/>
        </w:rPr>
        <mc:AlternateContent>
          <mc:Choice Requires="wpg">
            <w:drawing>
              <wp:anchor distT="0" distB="0" distL="114300" distR="114300" simplePos="0" relativeHeight="251860480" behindDoc="1" locked="0" layoutInCell="1" allowOverlap="1" wp14:anchorId="43302F4E" wp14:editId="38A7EEF0">
                <wp:simplePos x="0" y="0"/>
                <wp:positionH relativeFrom="page">
                  <wp:posOffset>5097780</wp:posOffset>
                </wp:positionH>
                <wp:positionV relativeFrom="paragraph">
                  <wp:posOffset>29210</wp:posOffset>
                </wp:positionV>
                <wp:extent cx="1362075" cy="182245"/>
                <wp:effectExtent l="1905" t="4445" r="0" b="3810"/>
                <wp:wrapNone/>
                <wp:docPr id="1391237839"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182245"/>
                          <a:chOff x="8028" y="46"/>
                          <a:chExt cx="2145" cy="287"/>
                        </a:xfrm>
                      </wpg:grpSpPr>
                      <pic:pic xmlns:pic="http://schemas.openxmlformats.org/drawingml/2006/picture">
                        <pic:nvPicPr>
                          <pic:cNvPr id="1209293112" name="Picture 29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8028" y="46"/>
                            <a:ext cx="12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885526" name="Picture 29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8740" y="68"/>
                            <a:ext cx="143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C3ACF31" id="Group 296" o:spid="_x0000_s1026" style="position:absolute;margin-left:401.4pt;margin-top:2.3pt;width:107.25pt;height:14.35pt;z-index:-251456000;mso-position-horizontal-relative:page" coordorigin="8028,46" coordsize="2145,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">
                <v:shape id="Picture 298" o:spid="_x0000_s1027" type="#_x0000_t75" style="position:absolute;left:8028;top:46;width:1248;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">
                  <v:imagedata r:id="rId428" o:title=""/>
                </v:shape>
                <v:shape id="Picture 297" o:spid="_x0000_s1028" type="#_x0000_t75" style="position:absolute;left:8740;top:68;width:143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">
                  <v:imagedata r:id="rId429" o:title=""/>
                </v:shape>
                <w10:wrap anchorx="page"/>
              </v:group>
            </w:pict>
          </mc:Fallback>
        </mc:AlternateContent>
      </w:r>
      <w:r>
        <w:rPr>
          <w:noProof/>
        </w:rPr>
        <w:drawing>
          <wp:anchor distT="0" distB="0" distL="0" distR="0" simplePos="0" relativeHeight="251378176" behindDoc="1" locked="0" layoutInCell="1" allowOverlap="1" wp14:anchorId="2A938CEB" wp14:editId="7991D514">
            <wp:simplePos x="0" y="0"/>
            <wp:positionH relativeFrom="page">
              <wp:posOffset>3190704</wp:posOffset>
            </wp:positionH>
            <wp:positionV relativeFrom="paragraph">
              <wp:posOffset>43445</wp:posOffset>
            </wp:positionV>
            <wp:extent cx="293102" cy="174647"/>
            <wp:effectExtent l="0" t="0" r="0" b="0"/>
            <wp:wrapNone/>
            <wp:docPr id="6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4.png"/>
                    <pic:cNvPicPr/>
                  </pic:nvPicPr>
                  <pic:blipFill>
                    <a:blip r:embed="rId366" cstate="print"/>
                    <a:stretch>
                      <a:fillRect/>
                    </a:stretch>
                  </pic:blipFill>
                  <pic:spPr>
                    <a:xfrm>
                      <a:off x="0" y="0"/>
                      <a:ext cx="293102" cy="174647"/>
                    </a:xfrm>
                    <a:prstGeom prst="rect">
                      <a:avLst/>
                    </a:prstGeom>
                  </pic:spPr>
                </pic:pic>
              </a:graphicData>
            </a:graphic>
          </wp:anchor>
        </w:drawing>
      </w:r>
      <w:r>
        <w:rPr>
          <w:noProof/>
        </w:rPr>
        <w:drawing>
          <wp:anchor distT="0" distB="0" distL="0" distR="0" simplePos="0" relativeHeight="251379200" behindDoc="1" locked="0" layoutInCell="1" allowOverlap="1" wp14:anchorId="6AA86BEE" wp14:editId="5A41797A">
            <wp:simplePos x="0" y="0"/>
            <wp:positionH relativeFrom="page">
              <wp:posOffset>1512971</wp:posOffset>
            </wp:positionH>
            <wp:positionV relativeFrom="paragraph">
              <wp:posOffset>29005</wp:posOffset>
            </wp:positionV>
            <wp:extent cx="444639" cy="167416"/>
            <wp:effectExtent l="0" t="0" r="0" b="0"/>
            <wp:wrapNone/>
            <wp:docPr id="7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01.png"/>
                    <pic:cNvPicPr/>
                  </pic:nvPicPr>
                  <pic:blipFill>
                    <a:blip r:embed="rId430" cstate="print"/>
                    <a:stretch>
                      <a:fillRect/>
                    </a:stretch>
                  </pic:blipFill>
                  <pic:spPr>
                    <a:xfrm>
                      <a:off x="0" y="0"/>
                      <a:ext cx="444639" cy="167416"/>
                    </a:xfrm>
                    <a:prstGeom prst="rect">
                      <a:avLst/>
                    </a:prstGeom>
                  </pic:spPr>
                </pic:pic>
              </a:graphicData>
            </a:graphic>
          </wp:anchor>
        </w:drawing>
      </w:r>
      <w:r>
        <w:rPr>
          <w:noProof/>
        </w:rPr>
        <mc:AlternateContent>
          <mc:Choice Requires="wpg">
            <w:drawing>
              <wp:anchor distT="0" distB="0" distL="114300" distR="114300" simplePos="0" relativeHeight="251698688" behindDoc="0" locked="0" layoutInCell="1" allowOverlap="1" wp14:anchorId="1CDE2C5E" wp14:editId="292E0290">
                <wp:simplePos x="0" y="0"/>
                <wp:positionH relativeFrom="page">
                  <wp:posOffset>1505585</wp:posOffset>
                </wp:positionH>
                <wp:positionV relativeFrom="paragraph">
                  <wp:posOffset>275590</wp:posOffset>
                </wp:positionV>
                <wp:extent cx="294640" cy="291465"/>
                <wp:effectExtent l="635" t="0" r="0" b="635"/>
                <wp:wrapNone/>
                <wp:docPr id="92815264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291465"/>
                          <a:chOff x="2371" y="434"/>
                          <a:chExt cx="464" cy="459"/>
                        </a:xfrm>
                      </wpg:grpSpPr>
                      <pic:pic xmlns:pic="http://schemas.openxmlformats.org/drawingml/2006/picture">
                        <pic:nvPicPr>
                          <pic:cNvPr id="565566798" name="Picture 29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2371" y="434"/>
                            <a:ext cx="46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387621" name="Picture 29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2371" y="617"/>
                            <a:ext cx="46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254067E" id="Group 293" o:spid="_x0000_s1026" style="position:absolute;margin-left:118.55pt;margin-top:21.7pt;width:23.2pt;height:22.95pt;z-index:251698688;mso-position-horizontal-relative:page" coordorigin="2371,434" coordsize="464,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">
                <v:shape id="Picture 295" o:spid="_x0000_s1027" type="#_x0000_t75" style="position:absolute;left:2371;top:434;width:464;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">
                  <v:imagedata r:id="rId431" o:title=""/>
                </v:shape>
                <v:shape id="Picture 294" o:spid="_x0000_s1028" type="#_x0000_t75" style="position:absolute;left:2371;top:617;width:464;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">
                  <v:imagedata r:id="rId368" o:title=""/>
                </v:shape>
                <w10:wrap anchorx="page"/>
              </v:group>
            </w:pict>
          </mc:Fallback>
        </mc:AlternateContent>
      </w:r>
      <w:r>
        <w:rPr>
          <w:noProof/>
        </w:rPr>
        <mc:AlternateContent>
          <mc:Choice Requires="wpg">
            <w:drawing>
              <wp:anchor distT="0" distB="0" distL="114300" distR="114300" simplePos="0" relativeHeight="251699712" behindDoc="0" locked="0" layoutInCell="1" allowOverlap="1" wp14:anchorId="1258CCF8" wp14:editId="4A792EDD">
                <wp:simplePos x="0" y="0"/>
                <wp:positionH relativeFrom="page">
                  <wp:posOffset>3181985</wp:posOffset>
                </wp:positionH>
                <wp:positionV relativeFrom="paragraph">
                  <wp:posOffset>290195</wp:posOffset>
                </wp:positionV>
                <wp:extent cx="301625" cy="283845"/>
                <wp:effectExtent l="635" t="0" r="2540" b="3175"/>
                <wp:wrapNone/>
                <wp:docPr id="2023878704"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283845"/>
                          <a:chOff x="5011" y="457"/>
                          <a:chExt cx="475" cy="447"/>
                        </a:xfrm>
                      </wpg:grpSpPr>
                      <pic:pic xmlns:pic="http://schemas.openxmlformats.org/drawingml/2006/picture">
                        <pic:nvPicPr>
                          <pic:cNvPr id="808819768" name="Picture 29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5011" y="457"/>
                            <a:ext cx="46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774756" name="Picture 29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5025" y="629"/>
                            <a:ext cx="46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FD7FD39" id="Group 290" o:spid="_x0000_s1026" style="position:absolute;margin-left:250.55pt;margin-top:22.85pt;width:23.75pt;height:22.35pt;z-index:251699712;mso-position-horizontal-relative:page" coordorigin="5011,457" coordsize="475,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">
                <v:shape id="Picture 292" o:spid="_x0000_s1027" type="#_x0000_t75" style="position:absolute;left:5011;top:457;width:46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">
                  <v:imagedata r:id="rId368" o:title=""/>
                </v:shape>
                <v:shape id="Picture 291" o:spid="_x0000_s1028" type="#_x0000_t75" style="position:absolute;left:5025;top:629;width:46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">
                  <v:imagedata r:id="rId368" o:title=""/>
                </v:shape>
                <w10:wrap anchorx="page"/>
              </v:group>
            </w:pict>
          </mc:Fallback>
        </mc:AlternateContent>
      </w:r>
      <w:r>
        <w:rPr>
          <w:noProof/>
        </w:rPr>
        <mc:AlternateContent>
          <mc:Choice Requires="wpg">
            <w:drawing>
              <wp:anchor distT="0" distB="0" distL="114300" distR="114300" simplePos="0" relativeHeight="251700736" behindDoc="0" locked="0" layoutInCell="1" allowOverlap="1" wp14:anchorId="73BC101F" wp14:editId="29CC799C">
                <wp:simplePos x="0" y="0"/>
                <wp:positionH relativeFrom="page">
                  <wp:posOffset>4257675</wp:posOffset>
                </wp:positionH>
                <wp:positionV relativeFrom="paragraph">
                  <wp:posOffset>290195</wp:posOffset>
                </wp:positionV>
                <wp:extent cx="294640" cy="283845"/>
                <wp:effectExtent l="0" t="0" r="635" b="3175"/>
                <wp:wrapNone/>
                <wp:docPr id="207095698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283845"/>
                          <a:chOff x="6705" y="457"/>
                          <a:chExt cx="464" cy="447"/>
                        </a:xfrm>
                      </wpg:grpSpPr>
                      <pic:pic xmlns:pic="http://schemas.openxmlformats.org/drawingml/2006/picture">
                        <pic:nvPicPr>
                          <pic:cNvPr id="1568567079" name="Picture 289"/>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6716" y="457"/>
                            <a:ext cx="27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6496820" name="Picture 28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6705" y="629"/>
                            <a:ext cx="46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A6622B7" id="Group 287" o:spid="_x0000_s1026" style="position:absolute;margin-left:335.25pt;margin-top:22.85pt;width:23.2pt;height:22.35pt;z-index:251700736;mso-position-horizontal-relative:page" coordorigin="6705,457" coordsize="46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">
                <v:shape id="Picture 289" o:spid="_x0000_s1027" type="#_x0000_t75" style="position:absolute;left:6716;top:457;width:278;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">
                  <v:imagedata r:id="rId433" o:title=""/>
                </v:shape>
                <v:shape id="Picture 288" o:spid="_x0000_s1028" type="#_x0000_t75" style="position:absolute;left:6705;top:629;width:464;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">
                  <v:imagedata r:id="rId368" o:title=""/>
                </v:shape>
                <w10:wrap anchorx="page"/>
              </v:group>
            </w:pict>
          </mc:Fallback>
        </mc:AlternateContent>
      </w:r>
      <w:r>
        <w:rPr>
          <w:noProof/>
        </w:rPr>
        <mc:AlternateContent>
          <mc:Choice Requires="wpg">
            <w:drawing>
              <wp:anchor distT="0" distB="0" distL="114300" distR="114300" simplePos="0" relativeHeight="251861504" behindDoc="1" locked="0" layoutInCell="1" allowOverlap="1" wp14:anchorId="10C360C9" wp14:editId="0749105B">
                <wp:simplePos x="0" y="0"/>
                <wp:positionH relativeFrom="page">
                  <wp:posOffset>5367655</wp:posOffset>
                </wp:positionH>
                <wp:positionV relativeFrom="paragraph">
                  <wp:posOffset>297815</wp:posOffset>
                </wp:positionV>
                <wp:extent cx="301625" cy="276860"/>
                <wp:effectExtent l="5080" t="0" r="0" b="2540"/>
                <wp:wrapNone/>
                <wp:docPr id="456893775"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276860"/>
                          <a:chOff x="8453" y="469"/>
                          <a:chExt cx="475" cy="436"/>
                        </a:xfrm>
                      </wpg:grpSpPr>
                      <pic:pic xmlns:pic="http://schemas.openxmlformats.org/drawingml/2006/picture">
                        <pic:nvPicPr>
                          <pic:cNvPr id="1681635236" name="Picture 28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8453" y="469"/>
                            <a:ext cx="4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0242871" name="Picture 28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8453" y="629"/>
                            <a:ext cx="4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4F25409" id="Group 284" o:spid="_x0000_s1026" style="position:absolute;margin-left:422.65pt;margin-top:23.45pt;width:23.75pt;height:21.8pt;z-index:-251454976;mso-position-horizontal-relative:page" coordorigin="8453,469" coordsize="475,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">
                <v:shape id="Picture 286" o:spid="_x0000_s1027" type="#_x0000_t75" style="position:absolute;left:8453;top:469;width:4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">
                  <v:imagedata r:id="rId360" o:title=""/>
                </v:shape>
                <v:shape id="Picture 285" o:spid="_x0000_s1028" type="#_x0000_t75" style="position:absolute;left:8453;top:629;width:4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">
                  <v:imagedata r:id="rId360" o:title=""/>
                </v:shape>
                <w10:wrap anchorx="page"/>
              </v:group>
            </w:pict>
          </mc:Fallback>
        </mc:AlternateContent>
      </w:r>
      <w:r>
        <w:rPr>
          <w:sz w:val="16"/>
        </w:rPr>
        <w:t>TYPE</w:t>
      </w:r>
      <w:r>
        <w:rPr>
          <w:spacing w:val="-8"/>
          <w:sz w:val="16"/>
        </w:rPr>
        <w:t xml:space="preserve"> </w:t>
      </w:r>
      <w:r>
        <w:rPr>
          <w:sz w:val="16"/>
        </w:rPr>
        <w:t>OF</w:t>
      </w:r>
      <w:r>
        <w:rPr>
          <w:spacing w:val="-8"/>
          <w:sz w:val="16"/>
        </w:rPr>
        <w:t xml:space="preserve"> </w:t>
      </w:r>
      <w:r>
        <w:rPr>
          <w:sz w:val="16"/>
        </w:rPr>
        <w:t>OWNERSHIP:</w:t>
      </w:r>
      <w:r>
        <w:rPr>
          <w:sz w:val="16"/>
        </w:rPr>
        <w:tab/>
        <w:t>NOT</w:t>
      </w:r>
      <w:r>
        <w:rPr>
          <w:spacing w:val="-7"/>
          <w:sz w:val="16"/>
        </w:rPr>
        <w:t xml:space="preserve"> </w:t>
      </w:r>
      <w:r>
        <w:rPr>
          <w:sz w:val="16"/>
        </w:rPr>
        <w:t>FOR</w:t>
      </w:r>
      <w:r>
        <w:rPr>
          <w:spacing w:val="-6"/>
          <w:sz w:val="16"/>
        </w:rPr>
        <w:t xml:space="preserve"> </w:t>
      </w:r>
      <w:r>
        <w:rPr>
          <w:sz w:val="16"/>
        </w:rPr>
        <w:t>PROFIT</w:t>
      </w:r>
      <w:r>
        <w:rPr>
          <w:sz w:val="16"/>
        </w:rPr>
        <w:tab/>
        <w:t>FOR</w:t>
      </w:r>
      <w:r>
        <w:rPr>
          <w:spacing w:val="-6"/>
          <w:sz w:val="16"/>
        </w:rPr>
        <w:t xml:space="preserve"> </w:t>
      </w:r>
      <w:r>
        <w:rPr>
          <w:sz w:val="16"/>
        </w:rPr>
        <w:t>PROFIT</w:t>
      </w:r>
      <w:r>
        <w:rPr>
          <w:sz w:val="16"/>
        </w:rPr>
        <w:tab/>
        <w:t>ACCREDITED:</w:t>
      </w:r>
      <w:r>
        <w:rPr>
          <w:sz w:val="16"/>
        </w:rPr>
        <w:tab/>
      </w:r>
      <w:r>
        <w:rPr>
          <w:rFonts w:ascii="Tahoma"/>
          <w:position w:val="2"/>
          <w:sz w:val="12"/>
        </w:rPr>
        <w:t>Y</w:t>
      </w:r>
      <w:r>
        <w:rPr>
          <w:rFonts w:ascii="Tahoma"/>
          <w:position w:val="2"/>
          <w:sz w:val="12"/>
        </w:rPr>
        <w:tab/>
      </w:r>
      <w:r>
        <w:rPr>
          <w:rFonts w:ascii="Tahoma"/>
          <w:sz w:val="12"/>
        </w:rPr>
        <w:t>N</w:t>
      </w:r>
      <w:r>
        <w:rPr>
          <w:rFonts w:ascii="Tahoma"/>
          <w:sz w:val="12"/>
        </w:rPr>
        <w:tab/>
      </w:r>
      <w:r>
        <w:rPr>
          <w:sz w:val="16"/>
        </w:rPr>
        <w:t xml:space="preserve">BY: </w:t>
      </w:r>
      <w:r>
        <w:rPr>
          <w:spacing w:val="13"/>
          <w:sz w:val="16"/>
        </w:rPr>
        <w:t xml:space="preserve"> </w:t>
      </w:r>
      <w:r>
        <w:rPr>
          <w:w w:val="99"/>
          <w:sz w:val="16"/>
          <w:u w:val="single"/>
        </w:rPr>
        <w:t xml:space="preserve"> </w:t>
      </w:r>
      <w:r>
        <w:rPr>
          <w:sz w:val="16"/>
          <w:u w:val="single"/>
        </w:rPr>
        <w:tab/>
      </w:r>
    </w:p>
    <w:p w14:paraId="6604F3F3" w14:textId="77777777" w:rsidR="00416003" w:rsidRDefault="00416003">
      <w:pPr>
        <w:spacing w:before="7"/>
        <w:rPr>
          <w:sz w:val="9"/>
        </w:rPr>
      </w:pPr>
    </w:p>
    <w:p w14:paraId="670F9AED" w14:textId="77777777" w:rsidR="00416003" w:rsidRDefault="00416003">
      <w:pPr>
        <w:rPr>
          <w:sz w:val="9"/>
        </w:rPr>
        <w:sectPr w:rsidR="00416003">
          <w:headerReference w:type="default" r:id="rId434"/>
          <w:footerReference w:type="default" r:id="rId435"/>
          <w:pgSz w:w="12240" w:h="15840"/>
          <w:pgMar w:top="380" w:right="700" w:bottom="280" w:left="140" w:header="0" w:footer="0" w:gutter="0"/>
          <w:cols w:space="720"/>
        </w:sectPr>
      </w:pPr>
    </w:p>
    <w:p w14:paraId="5CB75448" w14:textId="77777777" w:rsidR="00416003" w:rsidRDefault="00790D54">
      <w:pPr>
        <w:spacing w:before="94"/>
        <w:ind w:left="341"/>
        <w:rPr>
          <w:sz w:val="16"/>
        </w:rPr>
      </w:pPr>
      <w:r>
        <w:rPr>
          <w:sz w:val="16"/>
        </w:rPr>
        <w:t>FORM OF</w:t>
      </w:r>
      <w:r>
        <w:rPr>
          <w:spacing w:val="-29"/>
          <w:sz w:val="16"/>
        </w:rPr>
        <w:t xml:space="preserve"> </w:t>
      </w:r>
      <w:r>
        <w:rPr>
          <w:sz w:val="16"/>
        </w:rPr>
        <w:t>CONTRACT:</w:t>
      </w:r>
    </w:p>
    <w:p w14:paraId="0029345D" w14:textId="77777777" w:rsidR="00416003" w:rsidRDefault="00790D54">
      <w:pPr>
        <w:spacing w:before="94" w:line="254" w:lineRule="auto"/>
        <w:ind w:left="341" w:right="701"/>
        <w:rPr>
          <w:sz w:val="16"/>
        </w:rPr>
      </w:pPr>
      <w:r>
        <w:br w:type="column"/>
      </w:r>
      <w:r>
        <w:rPr>
          <w:sz w:val="16"/>
        </w:rPr>
        <w:t>FEE FOR SERVICE RENTAL</w:t>
      </w:r>
    </w:p>
    <w:p w14:paraId="47CA7DF8" w14:textId="77777777" w:rsidR="00416003" w:rsidRDefault="00416003">
      <w:pPr>
        <w:spacing w:line="254" w:lineRule="auto"/>
        <w:rPr>
          <w:sz w:val="16"/>
        </w:rPr>
        <w:sectPr w:rsidR="00416003">
          <w:type w:val="continuous"/>
          <w:pgSz w:w="12240" w:h="15840"/>
          <w:pgMar w:top="1500" w:right="700" w:bottom="280" w:left="140" w:header="720" w:footer="720" w:gutter="0"/>
          <w:cols w:num="2" w:space="720" w:equalWidth="0">
            <w:col w:w="2037" w:space="6269"/>
            <w:col w:w="3094"/>
          </w:cols>
        </w:sectPr>
      </w:pPr>
    </w:p>
    <w:p w14:paraId="3E4F770D" w14:textId="77777777" w:rsidR="00416003" w:rsidRDefault="00416003">
      <w:pPr>
        <w:spacing w:before="7"/>
        <w:rPr>
          <w:sz w:val="16"/>
        </w:rPr>
      </w:pPr>
    </w:p>
    <w:p w14:paraId="0996FB6D" w14:textId="0A4CA1BA" w:rsidR="00416003" w:rsidRDefault="00560545">
      <w:pPr>
        <w:ind w:left="341"/>
        <w:rPr>
          <w:sz w:val="16"/>
        </w:rPr>
      </w:pPr>
      <w:r>
        <w:rPr>
          <w:noProof/>
        </w:rPr>
        <mc:AlternateContent>
          <mc:Choice Requires="wpg">
            <w:drawing>
              <wp:anchor distT="0" distB="0" distL="114300" distR="114300" simplePos="0" relativeHeight="251703808" behindDoc="0" locked="0" layoutInCell="1" allowOverlap="1" wp14:anchorId="3264CBAC" wp14:editId="0784BCD3">
                <wp:simplePos x="0" y="0"/>
                <wp:positionH relativeFrom="page">
                  <wp:posOffset>2526665</wp:posOffset>
                </wp:positionH>
                <wp:positionV relativeFrom="paragraph">
                  <wp:posOffset>-40640</wp:posOffset>
                </wp:positionV>
                <wp:extent cx="4479925" cy="218440"/>
                <wp:effectExtent l="2540" t="4445" r="3810" b="0"/>
                <wp:wrapNone/>
                <wp:docPr id="1847152261"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925" cy="218440"/>
                          <a:chOff x="3979" y="-64"/>
                          <a:chExt cx="7055" cy="344"/>
                        </a:xfrm>
                      </wpg:grpSpPr>
                      <pic:pic xmlns:pic="http://schemas.openxmlformats.org/drawingml/2006/picture">
                        <pic:nvPicPr>
                          <pic:cNvPr id="670513151" name="Picture 28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3979" y="-64"/>
                            <a:ext cx="158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2997074" name="Picture 282"/>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5011" y="-42"/>
                            <a:ext cx="115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6731779" name="Picture 28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6956" y="-30"/>
                            <a:ext cx="73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9737694" name="Picture 280"/>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7654" y="-64"/>
                            <a:ext cx="78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9904590" name="Picture 279"/>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8377" y="-30"/>
                            <a:ext cx="265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070776" name="Picture 278"/>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6181" y="-30"/>
                            <a:ext cx="74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4563752" name="AutoShape 277"/>
                        <wps:cNvSpPr>
                          <a:spLocks/>
                        </wps:cNvSpPr>
                        <wps:spPr bwMode="auto">
                          <a:xfrm>
                            <a:off x="9156" y="166"/>
                            <a:ext cx="487" cy="2"/>
                          </a:xfrm>
                          <a:custGeom>
                            <a:avLst/>
                            <a:gdLst>
                              <a:gd name="T0" fmla="+- 0 9156 9156"/>
                              <a:gd name="T1" fmla="*/ T0 w 487"/>
                              <a:gd name="T2" fmla="+- 0 9227 9156"/>
                              <a:gd name="T3" fmla="*/ T2 w 487"/>
                              <a:gd name="T4" fmla="+- 0 9297 9156"/>
                              <a:gd name="T5" fmla="*/ T4 w 487"/>
                              <a:gd name="T6" fmla="+- 0 9369 9156"/>
                              <a:gd name="T7" fmla="*/ T6 w 487"/>
                              <a:gd name="T8" fmla="+- 0 9433 9156"/>
                              <a:gd name="T9" fmla="*/ T8 w 487"/>
                              <a:gd name="T10" fmla="+- 0 9511 9156"/>
                              <a:gd name="T11" fmla="*/ T10 w 487"/>
                              <a:gd name="T12" fmla="+- 0 9571 9156"/>
                              <a:gd name="T13" fmla="*/ T12 w 487"/>
                              <a:gd name="T14" fmla="+- 0 9643 9156"/>
                              <a:gd name="T15" fmla="*/ T14 w 487"/>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487">
                                <a:moveTo>
                                  <a:pt x="0" y="0"/>
                                </a:moveTo>
                                <a:lnTo>
                                  <a:pt x="71" y="0"/>
                                </a:lnTo>
                                <a:moveTo>
                                  <a:pt x="141" y="0"/>
                                </a:moveTo>
                                <a:lnTo>
                                  <a:pt x="213" y="0"/>
                                </a:lnTo>
                                <a:moveTo>
                                  <a:pt x="277" y="0"/>
                                </a:moveTo>
                                <a:lnTo>
                                  <a:pt x="355" y="0"/>
                                </a:lnTo>
                                <a:moveTo>
                                  <a:pt x="415" y="0"/>
                                </a:moveTo>
                                <a:lnTo>
                                  <a:pt x="487" y="0"/>
                                </a:lnTo>
                              </a:path>
                            </a:pathLst>
                          </a:custGeom>
                          <a:noFill/>
                          <a:ln w="508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73025" name="Text Box 276"/>
                        <wps:cNvSpPr txBox="1">
                          <a:spLocks noChangeArrowheads="1"/>
                        </wps:cNvSpPr>
                        <wps:spPr bwMode="auto">
                          <a:xfrm>
                            <a:off x="4242" y="30"/>
                            <a:ext cx="64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23363" w14:textId="77777777" w:rsidR="00416003" w:rsidRDefault="00790D54">
                              <w:pPr>
                                <w:spacing w:before="7"/>
                                <w:rPr>
                                  <w:rFonts w:ascii="Tahoma"/>
                                  <w:sz w:val="12"/>
                                </w:rPr>
                              </w:pPr>
                              <w:r>
                                <w:rPr>
                                  <w:rFonts w:ascii="Tahoma"/>
                                  <w:w w:val="105"/>
                                  <w:sz w:val="12"/>
                                </w:rPr>
                                <w:t>Refundable</w:t>
                              </w:r>
                            </w:p>
                          </w:txbxContent>
                        </wps:txbx>
                        <wps:bodyPr rot="0" vert="horz" wrap="square" lIns="0" tIns="0" rIns="0" bIns="0" anchor="t" anchorCtr="0" upright="1">
                          <a:noAutofit/>
                        </wps:bodyPr>
                      </wps:wsp>
                      <wps:wsp>
                        <wps:cNvPr id="1157442723" name="Text Box 275"/>
                        <wps:cNvSpPr txBox="1">
                          <a:spLocks noChangeArrowheads="1"/>
                        </wps:cNvSpPr>
                        <wps:spPr bwMode="auto">
                          <a:xfrm>
                            <a:off x="5275" y="13"/>
                            <a:ext cx="59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D05EA" w14:textId="77777777" w:rsidR="00416003" w:rsidRDefault="00790D54">
                              <w:pPr>
                                <w:spacing w:before="7"/>
                                <w:rPr>
                                  <w:rFonts w:ascii="Tahoma"/>
                                  <w:sz w:val="12"/>
                                </w:rPr>
                              </w:pPr>
                              <w:r>
                                <w:rPr>
                                  <w:rFonts w:ascii="Tahoma"/>
                                  <w:w w:val="105"/>
                                  <w:sz w:val="12"/>
                                </w:rPr>
                                <w:t>Repayable</w:t>
                              </w:r>
                            </w:p>
                          </w:txbxContent>
                        </wps:txbx>
                        <wps:bodyPr rot="0" vert="horz" wrap="square" lIns="0" tIns="0" rIns="0" bIns="0" anchor="t" anchorCtr="0" upright="1">
                          <a:noAutofit/>
                        </wps:bodyPr>
                      </wps:wsp>
                      <wps:wsp>
                        <wps:cNvPr id="980525925" name="Text Box 274"/>
                        <wps:cNvSpPr txBox="1">
                          <a:spLocks noChangeArrowheads="1"/>
                        </wps:cNvSpPr>
                        <wps:spPr bwMode="auto">
                          <a:xfrm>
                            <a:off x="6445" y="19"/>
                            <a:ext cx="28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688EC" w14:textId="77777777" w:rsidR="00416003" w:rsidRDefault="00790D54">
                              <w:pPr>
                                <w:spacing w:before="7"/>
                                <w:rPr>
                                  <w:rFonts w:ascii="Tahoma"/>
                                  <w:sz w:val="12"/>
                                </w:rPr>
                              </w:pPr>
                              <w:r>
                                <w:rPr>
                                  <w:rFonts w:ascii="Tahoma"/>
                                  <w:w w:val="105"/>
                                  <w:sz w:val="12"/>
                                </w:rPr>
                                <w:t>90%</w:t>
                              </w:r>
                            </w:p>
                          </w:txbxContent>
                        </wps:txbx>
                        <wps:bodyPr rot="0" vert="horz" wrap="square" lIns="0" tIns="0" rIns="0" bIns="0" anchor="t" anchorCtr="0" upright="1">
                          <a:noAutofit/>
                        </wps:bodyPr>
                      </wps:wsp>
                      <wps:wsp>
                        <wps:cNvPr id="867513877" name="Text Box 273"/>
                        <wps:cNvSpPr txBox="1">
                          <a:spLocks noChangeArrowheads="1"/>
                        </wps:cNvSpPr>
                        <wps:spPr bwMode="auto">
                          <a:xfrm>
                            <a:off x="7219" y="19"/>
                            <a:ext cx="28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6ABA6" w14:textId="77777777" w:rsidR="00416003" w:rsidRDefault="00790D54">
                              <w:pPr>
                                <w:spacing w:before="7"/>
                                <w:rPr>
                                  <w:rFonts w:ascii="Tahoma"/>
                                  <w:sz w:val="12"/>
                                </w:rPr>
                              </w:pPr>
                              <w:r>
                                <w:rPr>
                                  <w:rFonts w:ascii="Tahoma"/>
                                  <w:w w:val="105"/>
                                  <w:sz w:val="12"/>
                                </w:rPr>
                                <w:t>75%</w:t>
                              </w:r>
                            </w:p>
                          </w:txbxContent>
                        </wps:txbx>
                        <wps:bodyPr rot="0" vert="horz" wrap="square" lIns="0" tIns="0" rIns="0" bIns="0" anchor="t" anchorCtr="0" upright="1">
                          <a:noAutofit/>
                        </wps:bodyPr>
                      </wps:wsp>
                      <wps:wsp>
                        <wps:cNvPr id="557323576" name="Text Box 272"/>
                        <wps:cNvSpPr txBox="1">
                          <a:spLocks noChangeArrowheads="1"/>
                        </wps:cNvSpPr>
                        <wps:spPr bwMode="auto">
                          <a:xfrm>
                            <a:off x="7917" y="13"/>
                            <a:ext cx="28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AFB39" w14:textId="77777777" w:rsidR="00416003" w:rsidRDefault="00790D54">
                              <w:pPr>
                                <w:spacing w:before="7"/>
                                <w:rPr>
                                  <w:rFonts w:ascii="Tahoma"/>
                                  <w:sz w:val="12"/>
                                </w:rPr>
                              </w:pPr>
                              <w:r>
                                <w:rPr>
                                  <w:rFonts w:ascii="Tahoma"/>
                                  <w:w w:val="105"/>
                                  <w:sz w:val="12"/>
                                </w:rPr>
                                <w:t>50%</w:t>
                              </w:r>
                            </w:p>
                          </w:txbxContent>
                        </wps:txbx>
                        <wps:bodyPr rot="0" vert="horz" wrap="square" lIns="0" tIns="0" rIns="0" bIns="0" anchor="t" anchorCtr="0" upright="1">
                          <a:noAutofit/>
                        </wps:bodyPr>
                      </wps:wsp>
                      <wps:wsp>
                        <wps:cNvPr id="1705904690" name="Text Box 271"/>
                        <wps:cNvSpPr txBox="1">
                          <a:spLocks noChangeArrowheads="1"/>
                        </wps:cNvSpPr>
                        <wps:spPr bwMode="auto">
                          <a:xfrm>
                            <a:off x="8641" y="9"/>
                            <a:ext cx="229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7D537" w14:textId="77777777" w:rsidR="00416003" w:rsidRDefault="00790D54">
                              <w:pPr>
                                <w:spacing w:line="177" w:lineRule="exact"/>
                                <w:rPr>
                                  <w:sz w:val="16"/>
                                </w:rPr>
                              </w:pPr>
                              <w:r>
                                <w:rPr>
                                  <w:rFonts w:ascii="Tahoma"/>
                                  <w:spacing w:val="-1"/>
                                  <w:w w:val="105"/>
                                  <w:sz w:val="12"/>
                                </w:rPr>
                                <w:t>OTH</w:t>
                              </w:r>
                              <w:r>
                                <w:rPr>
                                  <w:rFonts w:ascii="Tahoma"/>
                                  <w:w w:val="105"/>
                                  <w:sz w:val="12"/>
                                </w:rPr>
                                <w:t>ER:</w:t>
                              </w:r>
                              <w:r>
                                <w:rPr>
                                  <w:rFonts w:ascii="Tahoma"/>
                                  <w:spacing w:val="-34"/>
                                  <w:w w:val="105"/>
                                  <w:sz w:val="12"/>
                                </w:rPr>
                                <w:t>_</w:t>
                              </w:r>
                              <w:r>
                                <w:rPr>
                                  <w:w w:val="99"/>
                                  <w:sz w:val="16"/>
                                </w:rPr>
                                <w:t>Pr</w:t>
                              </w:r>
                              <w:r>
                                <w:rPr>
                                  <w:w w:val="98"/>
                                  <w:sz w:val="16"/>
                                </w:rPr>
                                <w:t>ora</w:t>
                              </w:r>
                              <w:r>
                                <w:rPr>
                                  <w:spacing w:val="-1"/>
                                  <w:w w:val="99"/>
                                  <w:sz w:val="16"/>
                                </w:rPr>
                                <w:t>t</w:t>
                              </w:r>
                              <w:r>
                                <w:rPr>
                                  <w:w w:val="98"/>
                                  <w:sz w:val="16"/>
                                </w:rPr>
                                <w:t>e</w:t>
                              </w:r>
                              <w:r>
                                <w:rPr>
                                  <w:spacing w:val="-21"/>
                                  <w:w w:val="98"/>
                                  <w:sz w:val="16"/>
                                </w:rPr>
                                <w:t>d</w:t>
                              </w:r>
                              <w:r>
                                <w:rPr>
                                  <w:rFonts w:ascii="Tahoma"/>
                                  <w:spacing w:val="-5"/>
                                  <w:w w:val="105"/>
                                  <w:sz w:val="12"/>
                                </w:rPr>
                                <w:t>_</w:t>
                              </w:r>
                              <w:r>
                                <w:rPr>
                                  <w:spacing w:val="-41"/>
                                  <w:w w:val="99"/>
                                  <w:sz w:val="16"/>
                                </w:rPr>
                                <w:t>t</w:t>
                              </w:r>
                              <w:r>
                                <w:rPr>
                                  <w:rFonts w:ascii="Tahoma"/>
                                  <w:spacing w:val="-30"/>
                                  <w:w w:val="105"/>
                                  <w:sz w:val="12"/>
                                </w:rPr>
                                <w:t>_</w:t>
                              </w:r>
                              <w:r>
                                <w:rPr>
                                  <w:spacing w:val="-58"/>
                                  <w:w w:val="98"/>
                                  <w:sz w:val="16"/>
                                </w:rPr>
                                <w:t>o</w:t>
                              </w:r>
                              <w:r>
                                <w:rPr>
                                  <w:w w:val="99"/>
                                  <w:sz w:val="16"/>
                                  <w:u w:val="single"/>
                                </w:rPr>
                                <w:t xml:space="preserve"> </w:t>
                              </w:r>
                              <w:r>
                                <w:rPr>
                                  <w:spacing w:val="13"/>
                                  <w:sz w:val="16"/>
                                  <w:u w:val="single"/>
                                </w:rPr>
                                <w:t xml:space="preserve"> </w:t>
                              </w:r>
                              <w:r>
                                <w:rPr>
                                  <w:spacing w:val="-54"/>
                                  <w:w w:val="98"/>
                                  <w:sz w:val="16"/>
                                </w:rPr>
                                <w:t>0</w:t>
                              </w:r>
                              <w:r>
                                <w:rPr>
                                  <w:rFonts w:ascii="Tahoma"/>
                                  <w:spacing w:val="-13"/>
                                  <w:w w:val="105"/>
                                  <w:sz w:val="12"/>
                                </w:rPr>
                                <w:t>_</w:t>
                              </w:r>
                              <w:r>
                                <w:rPr>
                                  <w:spacing w:val="-125"/>
                                  <w:w w:val="98"/>
                                  <w:sz w:val="16"/>
                                </w:rPr>
                                <w:t>%</w:t>
                              </w:r>
                              <w:r>
                                <w:rPr>
                                  <w:w w:val="99"/>
                                  <w:sz w:val="16"/>
                                  <w:u w:val="single"/>
                                </w:rPr>
                                <w:t xml:space="preserve"> </w:t>
                              </w:r>
                              <w:r>
                                <w:rPr>
                                  <w:sz w:val="16"/>
                                  <w:u w:val="single"/>
                                </w:rPr>
                                <w:t xml:space="preserve">  </w:t>
                              </w:r>
                              <w:r>
                                <w:rPr>
                                  <w:spacing w:val="-9"/>
                                  <w:sz w:val="16"/>
                                  <w:u w:val="single"/>
                                </w:rPr>
                                <w:t xml:space="preserve"> </w:t>
                              </w:r>
                              <w:r>
                                <w:rPr>
                                  <w:spacing w:val="-51"/>
                                  <w:w w:val="98"/>
                                  <w:sz w:val="16"/>
                                </w:rPr>
                                <w:t>o</w:t>
                              </w:r>
                              <w:r>
                                <w:rPr>
                                  <w:rFonts w:ascii="Tahoma"/>
                                  <w:spacing w:val="-19"/>
                                  <w:w w:val="105"/>
                                  <w:sz w:val="12"/>
                                </w:rPr>
                                <w:t>_</w:t>
                              </w:r>
                              <w:r>
                                <w:rPr>
                                  <w:spacing w:val="-63"/>
                                  <w:w w:val="99"/>
                                  <w:sz w:val="16"/>
                                </w:rPr>
                                <w:t>v</w:t>
                              </w:r>
                              <w:r>
                                <w:rPr>
                                  <w:rFonts w:ascii="Tahoma"/>
                                  <w:spacing w:val="-8"/>
                                  <w:w w:val="105"/>
                                  <w:sz w:val="12"/>
                                </w:rPr>
                                <w:t>_</w:t>
                              </w:r>
                              <w:r>
                                <w:rPr>
                                  <w:spacing w:val="-80"/>
                                  <w:w w:val="98"/>
                                  <w:sz w:val="16"/>
                                </w:rPr>
                                <w:t>e</w:t>
                              </w:r>
                              <w:r>
                                <w:rPr>
                                  <w:w w:val="99"/>
                                  <w:sz w:val="16"/>
                                  <w:u w:val="single"/>
                                </w:rPr>
                                <w:t xml:space="preserve"> </w:t>
                              </w:r>
                              <w:r>
                                <w:rPr>
                                  <w:spacing w:val="-8"/>
                                  <w:sz w:val="16"/>
                                  <w:u w:val="single"/>
                                </w:rPr>
                                <w:t xml:space="preserve"> </w:t>
                              </w:r>
                              <w:r>
                                <w:rPr>
                                  <w:spacing w:val="3"/>
                                  <w:w w:val="98"/>
                                  <w:sz w:val="16"/>
                                </w:rPr>
                                <w:t>r</w:t>
                              </w:r>
                              <w:r>
                                <w:rPr>
                                  <w:rFonts w:ascii="Tahoma"/>
                                  <w:spacing w:val="-30"/>
                                  <w:w w:val="105"/>
                                  <w:sz w:val="12"/>
                                </w:rPr>
                                <w:t>_</w:t>
                              </w:r>
                              <w:r>
                                <w:rPr>
                                  <w:spacing w:val="-59"/>
                                  <w:w w:val="98"/>
                                  <w:sz w:val="16"/>
                                </w:rPr>
                                <w:t>3</w:t>
                              </w:r>
                              <w:r>
                                <w:rPr>
                                  <w:rFonts w:ascii="Tahoma"/>
                                  <w:w w:val="105"/>
                                  <w:sz w:val="12"/>
                                </w:rPr>
                                <w:t>_</w:t>
                              </w:r>
                              <w:r>
                                <w:rPr>
                                  <w:rFonts w:ascii="Tahoma"/>
                                  <w:spacing w:val="-12"/>
                                  <w:sz w:val="12"/>
                                </w:rPr>
                                <w:t xml:space="preserve"> </w:t>
                              </w:r>
                              <w:r>
                                <w:rPr>
                                  <w:spacing w:val="-5"/>
                                  <w:w w:val="99"/>
                                  <w:sz w:val="16"/>
                                </w:rPr>
                                <w:t>y</w:t>
                              </w:r>
                              <w:r>
                                <w:rPr>
                                  <w:w w:val="99"/>
                                  <w:sz w:val="16"/>
                                </w:rPr>
                                <w:t>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4CBAC" id="Group 270" o:spid="_x0000_s1213" style="position:absolute;left:0;text-align:left;margin-left:198.95pt;margin-top:-3.2pt;width:352.75pt;height:17.2pt;z-index:251703808;mso-position-horizontal-relative:page;mso-position-vertical-relative:text" coordorigin="3979,-64" coordsize="7055,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">
                <v:shape id="Picture 283" o:spid="_x0000_s1214" type="#_x0000_t75" style="position:absolute;left:3979;top:-64;width:158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">
                  <v:imagedata r:id="rId442" o:title=""/>
                </v:shape>
                <v:shape id="Picture 282" o:spid="_x0000_s1215" type="#_x0000_t75" style="position:absolute;left:5011;top:-42;width:1159;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">
                  <v:imagedata r:id="rId443" o:title=""/>
                </v:shape>
                <v:shape id="Picture 281" o:spid="_x0000_s1216" type="#_x0000_t75" style="position:absolute;left:6956;top:-30;width:73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">
                  <v:imagedata r:id="rId444" o:title=""/>
                </v:shape>
                <v:shape id="Picture 280" o:spid="_x0000_s1217" type="#_x0000_t75" style="position:absolute;left:7654;top:-64;width:788;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">
                  <v:imagedata r:id="rId445" o:title=""/>
                </v:shape>
                <v:shape id="Picture 279" o:spid="_x0000_s1218" type="#_x0000_t75" style="position:absolute;left:8377;top:-30;width:265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">
                  <v:imagedata r:id="rId446" o:title=""/>
                </v:shape>
                <v:shape id="Picture 278" o:spid="_x0000_s1219" type="#_x0000_t75" style="position:absolute;left:6181;top:-30;width:74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">
                  <v:imagedata r:id="rId447" o:title=""/>
                </v:shape>
                <v:shape id="AutoShape 277" o:spid="_x0000_s1220" style="position:absolute;left:9156;top:166;width:487;height:2;visibility:visible;mso-wrap-style:square;v-text-anchor:top" coordsize="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" path="m,l71,t70,l213,t64,l355,t60,l487,e" filled="f" strokeweight=".14117mm">
                  <v:path arrowok="t" o:connecttype="custom" o:connectlocs="0,0;71,0;141,0;213,0;277,0;355,0;415,0;487,0" o:connectangles="0,0,0,0,0,0,0,0"/>
                </v:shape>
                <v:shape id="Text Box 276" o:spid="_x0000_s1221" type="#_x0000_t202" style="position:absolute;left:4242;top:30;width:64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" filled="f" stroked="f">
                  <v:textbox inset="0,0,0,0">
                    <w:txbxContent>
                      <w:p w14:paraId="11C23363" w14:textId="77777777" w:rsidR="00416003" w:rsidRDefault="00790D54">
                        <w:pPr>
                          <w:spacing w:before="7"/>
                          <w:rPr>
                            <w:rFonts w:ascii="Tahoma"/>
                            <w:sz w:val="12"/>
                          </w:rPr>
                        </w:pPr>
                        <w:r>
                          <w:rPr>
                            <w:rFonts w:ascii="Tahoma"/>
                            <w:w w:val="105"/>
                            <w:sz w:val="12"/>
                          </w:rPr>
                          <w:t>Refundable</w:t>
                        </w:r>
                      </w:p>
                    </w:txbxContent>
                  </v:textbox>
                </v:shape>
                <v:shape id="Text Box 275" o:spid="_x0000_s1222" type="#_x0000_t202" style="position:absolute;left:5275;top:13;width:59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" filled="f" stroked="f">
                  <v:textbox inset="0,0,0,0">
                    <w:txbxContent>
                      <w:p w14:paraId="6C4D05EA" w14:textId="77777777" w:rsidR="00416003" w:rsidRDefault="00790D54">
                        <w:pPr>
                          <w:spacing w:before="7"/>
                          <w:rPr>
                            <w:rFonts w:ascii="Tahoma"/>
                            <w:sz w:val="12"/>
                          </w:rPr>
                        </w:pPr>
                        <w:r>
                          <w:rPr>
                            <w:rFonts w:ascii="Tahoma"/>
                            <w:w w:val="105"/>
                            <w:sz w:val="12"/>
                          </w:rPr>
                          <w:t>Repayable</w:t>
                        </w:r>
                      </w:p>
                    </w:txbxContent>
                  </v:textbox>
                </v:shape>
                <v:shape id="Text Box 274" o:spid="_x0000_s1223" type="#_x0000_t202" style="position:absolute;left:6445;top:19;width:28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" filled="f" stroked="f">
                  <v:textbox inset="0,0,0,0">
                    <w:txbxContent>
                      <w:p w14:paraId="3AF688EC" w14:textId="77777777" w:rsidR="00416003" w:rsidRDefault="00790D54">
                        <w:pPr>
                          <w:spacing w:before="7"/>
                          <w:rPr>
                            <w:rFonts w:ascii="Tahoma"/>
                            <w:sz w:val="12"/>
                          </w:rPr>
                        </w:pPr>
                        <w:r>
                          <w:rPr>
                            <w:rFonts w:ascii="Tahoma"/>
                            <w:w w:val="105"/>
                            <w:sz w:val="12"/>
                          </w:rPr>
                          <w:t>90%</w:t>
                        </w:r>
                      </w:p>
                    </w:txbxContent>
                  </v:textbox>
                </v:shape>
                <v:shape id="Text Box 273" o:spid="_x0000_s1224" type="#_x0000_t202" style="position:absolute;left:7219;top:19;width:28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" filled="f" stroked="f">
                  <v:textbox inset="0,0,0,0">
                    <w:txbxContent>
                      <w:p w14:paraId="6B36ABA6" w14:textId="77777777" w:rsidR="00416003" w:rsidRDefault="00790D54">
                        <w:pPr>
                          <w:spacing w:before="7"/>
                          <w:rPr>
                            <w:rFonts w:ascii="Tahoma"/>
                            <w:sz w:val="12"/>
                          </w:rPr>
                        </w:pPr>
                        <w:r>
                          <w:rPr>
                            <w:rFonts w:ascii="Tahoma"/>
                            <w:w w:val="105"/>
                            <w:sz w:val="12"/>
                          </w:rPr>
                          <w:t>75%</w:t>
                        </w:r>
                      </w:p>
                    </w:txbxContent>
                  </v:textbox>
                </v:shape>
                <v:shape id="Text Box 272" o:spid="_x0000_s1225" type="#_x0000_t202" style="position:absolute;left:7917;top:13;width:28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" filled="f" stroked="f">
                  <v:textbox inset="0,0,0,0">
                    <w:txbxContent>
                      <w:p w14:paraId="328AFB39" w14:textId="77777777" w:rsidR="00416003" w:rsidRDefault="00790D54">
                        <w:pPr>
                          <w:spacing w:before="7"/>
                          <w:rPr>
                            <w:rFonts w:ascii="Tahoma"/>
                            <w:sz w:val="12"/>
                          </w:rPr>
                        </w:pPr>
                        <w:r>
                          <w:rPr>
                            <w:rFonts w:ascii="Tahoma"/>
                            <w:w w:val="105"/>
                            <w:sz w:val="12"/>
                          </w:rPr>
                          <w:t>50%</w:t>
                        </w:r>
                      </w:p>
                    </w:txbxContent>
                  </v:textbox>
                </v:shape>
                <v:shape id="Text Box 271" o:spid="_x0000_s1226" type="#_x0000_t202" style="position:absolute;left:8641;top:9;width:2295;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" filled="f" stroked="f">
                  <v:textbox inset="0,0,0,0">
                    <w:txbxContent>
                      <w:p w14:paraId="2E07D537" w14:textId="77777777" w:rsidR="00416003" w:rsidRDefault="00790D54">
                        <w:pPr>
                          <w:spacing w:line="177" w:lineRule="exact"/>
                          <w:rPr>
                            <w:sz w:val="16"/>
                          </w:rPr>
                        </w:pPr>
                        <w:r>
                          <w:rPr>
                            <w:rFonts w:ascii="Tahoma"/>
                            <w:spacing w:val="-1"/>
                            <w:w w:val="105"/>
                            <w:sz w:val="12"/>
                          </w:rPr>
                          <w:t>OTH</w:t>
                        </w:r>
                        <w:r>
                          <w:rPr>
                            <w:rFonts w:ascii="Tahoma"/>
                            <w:w w:val="105"/>
                            <w:sz w:val="12"/>
                          </w:rPr>
                          <w:t>ER:</w:t>
                        </w:r>
                        <w:r>
                          <w:rPr>
                            <w:rFonts w:ascii="Tahoma"/>
                            <w:spacing w:val="-34"/>
                            <w:w w:val="105"/>
                            <w:sz w:val="12"/>
                          </w:rPr>
                          <w:t>_</w:t>
                        </w:r>
                        <w:r>
                          <w:rPr>
                            <w:w w:val="99"/>
                            <w:sz w:val="16"/>
                          </w:rPr>
                          <w:t>Pr</w:t>
                        </w:r>
                        <w:r>
                          <w:rPr>
                            <w:w w:val="98"/>
                            <w:sz w:val="16"/>
                          </w:rPr>
                          <w:t>ora</w:t>
                        </w:r>
                        <w:r>
                          <w:rPr>
                            <w:spacing w:val="-1"/>
                            <w:w w:val="99"/>
                            <w:sz w:val="16"/>
                          </w:rPr>
                          <w:t>t</w:t>
                        </w:r>
                        <w:r>
                          <w:rPr>
                            <w:w w:val="98"/>
                            <w:sz w:val="16"/>
                          </w:rPr>
                          <w:t>e</w:t>
                        </w:r>
                        <w:r>
                          <w:rPr>
                            <w:spacing w:val="-21"/>
                            <w:w w:val="98"/>
                            <w:sz w:val="16"/>
                          </w:rPr>
                          <w:t>d</w:t>
                        </w:r>
                        <w:r>
                          <w:rPr>
                            <w:rFonts w:ascii="Tahoma"/>
                            <w:spacing w:val="-5"/>
                            <w:w w:val="105"/>
                            <w:sz w:val="12"/>
                          </w:rPr>
                          <w:t>_</w:t>
                        </w:r>
                        <w:r>
                          <w:rPr>
                            <w:spacing w:val="-41"/>
                            <w:w w:val="99"/>
                            <w:sz w:val="16"/>
                          </w:rPr>
                          <w:t>t</w:t>
                        </w:r>
                        <w:r>
                          <w:rPr>
                            <w:rFonts w:ascii="Tahoma"/>
                            <w:spacing w:val="-30"/>
                            <w:w w:val="105"/>
                            <w:sz w:val="12"/>
                          </w:rPr>
                          <w:t>_</w:t>
                        </w:r>
                        <w:r>
                          <w:rPr>
                            <w:spacing w:val="-58"/>
                            <w:w w:val="98"/>
                            <w:sz w:val="16"/>
                          </w:rPr>
                          <w:t>o</w:t>
                        </w:r>
                        <w:r>
                          <w:rPr>
                            <w:w w:val="99"/>
                            <w:sz w:val="16"/>
                            <w:u w:val="single"/>
                          </w:rPr>
                          <w:t xml:space="preserve"> </w:t>
                        </w:r>
                        <w:r>
                          <w:rPr>
                            <w:spacing w:val="13"/>
                            <w:sz w:val="16"/>
                            <w:u w:val="single"/>
                          </w:rPr>
                          <w:t xml:space="preserve"> </w:t>
                        </w:r>
                        <w:r>
                          <w:rPr>
                            <w:spacing w:val="-54"/>
                            <w:w w:val="98"/>
                            <w:sz w:val="16"/>
                          </w:rPr>
                          <w:t>0</w:t>
                        </w:r>
                        <w:r>
                          <w:rPr>
                            <w:rFonts w:ascii="Tahoma"/>
                            <w:spacing w:val="-13"/>
                            <w:w w:val="105"/>
                            <w:sz w:val="12"/>
                          </w:rPr>
                          <w:t>_</w:t>
                        </w:r>
                        <w:r>
                          <w:rPr>
                            <w:spacing w:val="-125"/>
                            <w:w w:val="98"/>
                            <w:sz w:val="16"/>
                          </w:rPr>
                          <w:t>%</w:t>
                        </w:r>
                        <w:r>
                          <w:rPr>
                            <w:w w:val="99"/>
                            <w:sz w:val="16"/>
                            <w:u w:val="single"/>
                          </w:rPr>
                          <w:t xml:space="preserve"> </w:t>
                        </w:r>
                        <w:r>
                          <w:rPr>
                            <w:sz w:val="16"/>
                            <w:u w:val="single"/>
                          </w:rPr>
                          <w:t xml:space="preserve">  </w:t>
                        </w:r>
                        <w:r>
                          <w:rPr>
                            <w:spacing w:val="-9"/>
                            <w:sz w:val="16"/>
                            <w:u w:val="single"/>
                          </w:rPr>
                          <w:t xml:space="preserve"> </w:t>
                        </w:r>
                        <w:r>
                          <w:rPr>
                            <w:spacing w:val="-51"/>
                            <w:w w:val="98"/>
                            <w:sz w:val="16"/>
                          </w:rPr>
                          <w:t>o</w:t>
                        </w:r>
                        <w:r>
                          <w:rPr>
                            <w:rFonts w:ascii="Tahoma"/>
                            <w:spacing w:val="-19"/>
                            <w:w w:val="105"/>
                            <w:sz w:val="12"/>
                          </w:rPr>
                          <w:t>_</w:t>
                        </w:r>
                        <w:r>
                          <w:rPr>
                            <w:spacing w:val="-63"/>
                            <w:w w:val="99"/>
                            <w:sz w:val="16"/>
                          </w:rPr>
                          <w:t>v</w:t>
                        </w:r>
                        <w:r>
                          <w:rPr>
                            <w:rFonts w:ascii="Tahoma"/>
                            <w:spacing w:val="-8"/>
                            <w:w w:val="105"/>
                            <w:sz w:val="12"/>
                          </w:rPr>
                          <w:t>_</w:t>
                        </w:r>
                        <w:r>
                          <w:rPr>
                            <w:spacing w:val="-80"/>
                            <w:w w:val="98"/>
                            <w:sz w:val="16"/>
                          </w:rPr>
                          <w:t>e</w:t>
                        </w:r>
                        <w:r>
                          <w:rPr>
                            <w:w w:val="99"/>
                            <w:sz w:val="16"/>
                            <w:u w:val="single"/>
                          </w:rPr>
                          <w:t xml:space="preserve"> </w:t>
                        </w:r>
                        <w:r>
                          <w:rPr>
                            <w:spacing w:val="-8"/>
                            <w:sz w:val="16"/>
                            <w:u w:val="single"/>
                          </w:rPr>
                          <w:t xml:space="preserve"> </w:t>
                        </w:r>
                        <w:r>
                          <w:rPr>
                            <w:spacing w:val="3"/>
                            <w:w w:val="98"/>
                            <w:sz w:val="16"/>
                          </w:rPr>
                          <w:t>r</w:t>
                        </w:r>
                        <w:r>
                          <w:rPr>
                            <w:rFonts w:ascii="Tahoma"/>
                            <w:spacing w:val="-30"/>
                            <w:w w:val="105"/>
                            <w:sz w:val="12"/>
                          </w:rPr>
                          <w:t>_</w:t>
                        </w:r>
                        <w:r>
                          <w:rPr>
                            <w:spacing w:val="-59"/>
                            <w:w w:val="98"/>
                            <w:sz w:val="16"/>
                          </w:rPr>
                          <w:t>3</w:t>
                        </w:r>
                        <w:r>
                          <w:rPr>
                            <w:rFonts w:ascii="Tahoma"/>
                            <w:w w:val="105"/>
                            <w:sz w:val="12"/>
                          </w:rPr>
                          <w:t>_</w:t>
                        </w:r>
                        <w:r>
                          <w:rPr>
                            <w:rFonts w:ascii="Tahoma"/>
                            <w:spacing w:val="-12"/>
                            <w:sz w:val="12"/>
                          </w:rPr>
                          <w:t xml:space="preserve"> </w:t>
                        </w:r>
                        <w:r>
                          <w:rPr>
                            <w:spacing w:val="-5"/>
                            <w:w w:val="99"/>
                            <w:sz w:val="16"/>
                          </w:rPr>
                          <w:t>y</w:t>
                        </w:r>
                        <w:r>
                          <w:rPr>
                            <w:w w:val="99"/>
                            <w:sz w:val="16"/>
                          </w:rPr>
                          <w:t>rs</w:t>
                        </w:r>
                      </w:p>
                    </w:txbxContent>
                  </v:textbox>
                </v:shape>
                <w10:wrap anchorx="page"/>
              </v:group>
            </w:pict>
          </mc:Fallback>
        </mc:AlternateContent>
      </w:r>
      <w:r>
        <w:rPr>
          <w:noProof/>
        </w:rPr>
        <mc:AlternateContent>
          <mc:Choice Requires="wps">
            <w:drawing>
              <wp:anchor distT="0" distB="0" distL="114300" distR="114300" simplePos="0" relativeHeight="251706880" behindDoc="0" locked="0" layoutInCell="1" allowOverlap="1" wp14:anchorId="5FE6585A" wp14:editId="48F7C5DF">
                <wp:simplePos x="0" y="0"/>
                <wp:positionH relativeFrom="page">
                  <wp:posOffset>1564005</wp:posOffset>
                </wp:positionH>
                <wp:positionV relativeFrom="paragraph">
                  <wp:posOffset>-364490</wp:posOffset>
                </wp:positionV>
                <wp:extent cx="1508760" cy="236220"/>
                <wp:effectExtent l="1905" t="4445" r="3810" b="0"/>
                <wp:wrapNone/>
                <wp:docPr id="200161902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76"/>
                            </w:tblGrid>
                            <w:tr w:rsidR="00416003" w14:paraId="6E932845" w14:textId="77777777">
                              <w:trPr>
                                <w:trHeight w:hRule="exact" w:val="186"/>
                              </w:trPr>
                              <w:tc>
                                <w:tcPr>
                                  <w:tcW w:w="2376" w:type="dxa"/>
                                </w:tcPr>
                                <w:p w14:paraId="671D6AB2" w14:textId="77777777" w:rsidR="00416003" w:rsidRDefault="00790D54">
                                  <w:pPr>
                                    <w:pStyle w:val="TableParagraph"/>
                                    <w:spacing w:line="177" w:lineRule="exact"/>
                                    <w:ind w:left="200"/>
                                    <w:rPr>
                                      <w:sz w:val="16"/>
                                    </w:rPr>
                                  </w:pPr>
                                  <w:r>
                                    <w:rPr>
                                      <w:sz w:val="16"/>
                                    </w:rPr>
                                    <w:t>CONTINUING CARE</w:t>
                                  </w:r>
                                </w:p>
                              </w:tc>
                            </w:tr>
                            <w:tr w:rsidR="00416003" w14:paraId="366BD8F3" w14:textId="77777777">
                              <w:trPr>
                                <w:trHeight w:hRule="exact" w:val="186"/>
                              </w:trPr>
                              <w:tc>
                                <w:tcPr>
                                  <w:tcW w:w="2376" w:type="dxa"/>
                                </w:tcPr>
                                <w:p w14:paraId="1E7CD7B4" w14:textId="77777777" w:rsidR="00416003" w:rsidRDefault="00790D54">
                                  <w:pPr>
                                    <w:pStyle w:val="TableParagraph"/>
                                    <w:spacing w:before="2"/>
                                    <w:ind w:left="200"/>
                                    <w:rPr>
                                      <w:sz w:val="16"/>
                                    </w:rPr>
                                  </w:pPr>
                                  <w:r>
                                    <w:rPr>
                                      <w:sz w:val="16"/>
                                    </w:rPr>
                                    <w:t>ASSIGNMENT OF ASSETS</w:t>
                                  </w:r>
                                </w:p>
                              </w:tc>
                            </w:tr>
                          </w:tbl>
                          <w:p w14:paraId="626EC3D5"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6585A" id="Text Box 269" o:spid="_x0000_s1227" type="#_x0000_t202" style="position:absolute;left:0;text-align:left;margin-left:123.15pt;margin-top:-28.7pt;width:118.8pt;height:18.6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76"/>
                      </w:tblGrid>
                      <w:tr w:rsidR="00416003" w14:paraId="6E932845" w14:textId="77777777">
                        <w:trPr>
                          <w:trHeight w:hRule="exact" w:val="186"/>
                        </w:trPr>
                        <w:tc>
                          <w:tcPr>
                            <w:tcW w:w="2376" w:type="dxa"/>
                          </w:tcPr>
                          <w:p w14:paraId="671D6AB2" w14:textId="77777777" w:rsidR="00416003" w:rsidRDefault="00790D54">
                            <w:pPr>
                              <w:pStyle w:val="TableParagraph"/>
                              <w:spacing w:line="177" w:lineRule="exact"/>
                              <w:ind w:left="200"/>
                              <w:rPr>
                                <w:sz w:val="16"/>
                              </w:rPr>
                            </w:pPr>
                            <w:r>
                              <w:rPr>
                                <w:sz w:val="16"/>
                              </w:rPr>
                              <w:t>CONTINUING CARE</w:t>
                            </w:r>
                          </w:p>
                        </w:tc>
                      </w:tr>
                      <w:tr w:rsidR="00416003" w14:paraId="366BD8F3" w14:textId="77777777">
                        <w:trPr>
                          <w:trHeight w:hRule="exact" w:val="186"/>
                        </w:trPr>
                        <w:tc>
                          <w:tcPr>
                            <w:tcW w:w="2376" w:type="dxa"/>
                          </w:tcPr>
                          <w:p w14:paraId="1E7CD7B4" w14:textId="77777777" w:rsidR="00416003" w:rsidRDefault="00790D54">
                            <w:pPr>
                              <w:pStyle w:val="TableParagraph"/>
                              <w:spacing w:before="2"/>
                              <w:ind w:left="200"/>
                              <w:rPr>
                                <w:sz w:val="16"/>
                              </w:rPr>
                            </w:pPr>
                            <w:r>
                              <w:rPr>
                                <w:sz w:val="16"/>
                              </w:rPr>
                              <w:t>ASSIGNMENT OF ASSETS</w:t>
                            </w:r>
                          </w:p>
                        </w:tc>
                      </w:tr>
                    </w:tbl>
                    <w:p w14:paraId="626EC3D5"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707904" behindDoc="0" locked="0" layoutInCell="1" allowOverlap="1" wp14:anchorId="22D870DB" wp14:editId="7CC6C97D">
                <wp:simplePos x="0" y="0"/>
                <wp:positionH relativeFrom="page">
                  <wp:posOffset>3288030</wp:posOffset>
                </wp:positionH>
                <wp:positionV relativeFrom="paragraph">
                  <wp:posOffset>-364490</wp:posOffset>
                </wp:positionV>
                <wp:extent cx="774700" cy="236220"/>
                <wp:effectExtent l="1905" t="4445" r="4445" b="0"/>
                <wp:wrapNone/>
                <wp:docPr id="41354583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19"/>
                            </w:tblGrid>
                            <w:tr w:rsidR="00416003" w14:paraId="0DBC9D13" w14:textId="77777777">
                              <w:trPr>
                                <w:trHeight w:hRule="exact" w:val="186"/>
                              </w:trPr>
                              <w:tc>
                                <w:tcPr>
                                  <w:tcW w:w="1219" w:type="dxa"/>
                                </w:tcPr>
                                <w:p w14:paraId="2E5F012B" w14:textId="77777777" w:rsidR="00416003" w:rsidRDefault="00790D54">
                                  <w:pPr>
                                    <w:pStyle w:val="TableParagraph"/>
                                    <w:spacing w:line="177" w:lineRule="exact"/>
                                    <w:ind w:left="200"/>
                                    <w:rPr>
                                      <w:sz w:val="16"/>
                                    </w:rPr>
                                  </w:pPr>
                                  <w:r>
                                    <w:rPr>
                                      <w:sz w:val="16"/>
                                    </w:rPr>
                                    <w:t>LIFE CARE</w:t>
                                  </w:r>
                                </w:p>
                              </w:tc>
                            </w:tr>
                            <w:tr w:rsidR="00416003" w14:paraId="6B8F1024" w14:textId="77777777">
                              <w:trPr>
                                <w:trHeight w:hRule="exact" w:val="186"/>
                              </w:trPr>
                              <w:tc>
                                <w:tcPr>
                                  <w:tcW w:w="1219" w:type="dxa"/>
                                </w:tcPr>
                                <w:p w14:paraId="17E29C33" w14:textId="77777777" w:rsidR="00416003" w:rsidRDefault="00790D54">
                                  <w:pPr>
                                    <w:pStyle w:val="TableParagraph"/>
                                    <w:spacing w:before="2"/>
                                    <w:ind w:left="200"/>
                                    <w:rPr>
                                      <w:sz w:val="16"/>
                                    </w:rPr>
                                  </w:pPr>
                                  <w:r>
                                    <w:rPr>
                                      <w:sz w:val="16"/>
                                    </w:rPr>
                                    <w:t>EQUITY</w:t>
                                  </w:r>
                                </w:p>
                              </w:tc>
                            </w:tr>
                          </w:tbl>
                          <w:p w14:paraId="6A6B1715"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870DB" id="Text Box 268" o:spid="_x0000_s1228" type="#_x0000_t202" style="position:absolute;left:0;text-align:left;margin-left:258.9pt;margin-top:-28.7pt;width:61pt;height:18.6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19"/>
                      </w:tblGrid>
                      <w:tr w:rsidR="00416003" w14:paraId="0DBC9D13" w14:textId="77777777">
                        <w:trPr>
                          <w:trHeight w:hRule="exact" w:val="186"/>
                        </w:trPr>
                        <w:tc>
                          <w:tcPr>
                            <w:tcW w:w="1219" w:type="dxa"/>
                          </w:tcPr>
                          <w:p w14:paraId="2E5F012B" w14:textId="77777777" w:rsidR="00416003" w:rsidRDefault="00790D54">
                            <w:pPr>
                              <w:pStyle w:val="TableParagraph"/>
                              <w:spacing w:line="177" w:lineRule="exact"/>
                              <w:ind w:left="200"/>
                              <w:rPr>
                                <w:sz w:val="16"/>
                              </w:rPr>
                            </w:pPr>
                            <w:r>
                              <w:rPr>
                                <w:sz w:val="16"/>
                              </w:rPr>
                              <w:t>LIFE CARE</w:t>
                            </w:r>
                          </w:p>
                        </w:tc>
                      </w:tr>
                      <w:tr w:rsidR="00416003" w14:paraId="6B8F1024" w14:textId="77777777">
                        <w:trPr>
                          <w:trHeight w:hRule="exact" w:val="186"/>
                        </w:trPr>
                        <w:tc>
                          <w:tcPr>
                            <w:tcW w:w="1219" w:type="dxa"/>
                          </w:tcPr>
                          <w:p w14:paraId="17E29C33" w14:textId="77777777" w:rsidR="00416003" w:rsidRDefault="00790D54">
                            <w:pPr>
                              <w:pStyle w:val="TableParagraph"/>
                              <w:spacing w:before="2"/>
                              <w:ind w:left="200"/>
                              <w:rPr>
                                <w:sz w:val="16"/>
                              </w:rPr>
                            </w:pPr>
                            <w:r>
                              <w:rPr>
                                <w:sz w:val="16"/>
                              </w:rPr>
                              <w:t>EQUITY</w:t>
                            </w:r>
                          </w:p>
                        </w:tc>
                      </w:tr>
                    </w:tbl>
                    <w:p w14:paraId="6A6B1715"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708928" behindDoc="0" locked="0" layoutInCell="1" allowOverlap="1" wp14:anchorId="646E3435" wp14:editId="4C420EDE">
                <wp:simplePos x="0" y="0"/>
                <wp:positionH relativeFrom="page">
                  <wp:posOffset>4309110</wp:posOffset>
                </wp:positionH>
                <wp:positionV relativeFrom="paragraph">
                  <wp:posOffset>-364490</wp:posOffset>
                </wp:positionV>
                <wp:extent cx="1031875" cy="236220"/>
                <wp:effectExtent l="3810" t="4445" r="2540" b="0"/>
                <wp:wrapNone/>
                <wp:docPr id="123867421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24"/>
                            </w:tblGrid>
                            <w:tr w:rsidR="00416003" w14:paraId="451B444B" w14:textId="77777777">
                              <w:trPr>
                                <w:trHeight w:hRule="exact" w:val="186"/>
                              </w:trPr>
                              <w:tc>
                                <w:tcPr>
                                  <w:tcW w:w="1624" w:type="dxa"/>
                                </w:tcPr>
                                <w:p w14:paraId="1A36D878" w14:textId="77777777" w:rsidR="00416003" w:rsidRDefault="00790D54">
                                  <w:pPr>
                                    <w:pStyle w:val="TableParagraph"/>
                                    <w:spacing w:line="177" w:lineRule="exact"/>
                                    <w:ind w:left="200"/>
                                    <w:rPr>
                                      <w:sz w:val="16"/>
                                    </w:rPr>
                                  </w:pPr>
                                  <w:r>
                                    <w:rPr>
                                      <w:sz w:val="16"/>
                                    </w:rPr>
                                    <w:t>ENTRANCE FEE</w:t>
                                  </w:r>
                                </w:p>
                              </w:tc>
                            </w:tr>
                            <w:tr w:rsidR="00416003" w14:paraId="23B1D55E" w14:textId="77777777">
                              <w:trPr>
                                <w:trHeight w:hRule="exact" w:val="186"/>
                              </w:trPr>
                              <w:tc>
                                <w:tcPr>
                                  <w:tcW w:w="1624" w:type="dxa"/>
                                </w:tcPr>
                                <w:p w14:paraId="4217BCC6" w14:textId="77777777" w:rsidR="00416003" w:rsidRDefault="00790D54">
                                  <w:pPr>
                                    <w:pStyle w:val="TableParagraph"/>
                                    <w:spacing w:before="2"/>
                                    <w:ind w:left="200"/>
                                    <w:rPr>
                                      <w:sz w:val="16"/>
                                    </w:rPr>
                                  </w:pPr>
                                  <w:r>
                                    <w:rPr>
                                      <w:sz w:val="16"/>
                                    </w:rPr>
                                    <w:t>MEMBERSHIP</w:t>
                                  </w:r>
                                </w:p>
                              </w:tc>
                            </w:tr>
                          </w:tbl>
                          <w:p w14:paraId="78533E07"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E3435" id="Text Box 267" o:spid="_x0000_s1229" type="#_x0000_t202" style="position:absolute;left:0;text-align:left;margin-left:339.3pt;margin-top:-28.7pt;width:81.25pt;height:18.6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24"/>
                      </w:tblGrid>
                      <w:tr w:rsidR="00416003" w14:paraId="451B444B" w14:textId="77777777">
                        <w:trPr>
                          <w:trHeight w:hRule="exact" w:val="186"/>
                        </w:trPr>
                        <w:tc>
                          <w:tcPr>
                            <w:tcW w:w="1624" w:type="dxa"/>
                          </w:tcPr>
                          <w:p w14:paraId="1A36D878" w14:textId="77777777" w:rsidR="00416003" w:rsidRDefault="00790D54">
                            <w:pPr>
                              <w:pStyle w:val="TableParagraph"/>
                              <w:spacing w:line="177" w:lineRule="exact"/>
                              <w:ind w:left="200"/>
                              <w:rPr>
                                <w:sz w:val="16"/>
                              </w:rPr>
                            </w:pPr>
                            <w:r>
                              <w:rPr>
                                <w:sz w:val="16"/>
                              </w:rPr>
                              <w:t>ENTRANCE FEE</w:t>
                            </w:r>
                          </w:p>
                        </w:tc>
                      </w:tr>
                      <w:tr w:rsidR="00416003" w14:paraId="23B1D55E" w14:textId="77777777">
                        <w:trPr>
                          <w:trHeight w:hRule="exact" w:val="186"/>
                        </w:trPr>
                        <w:tc>
                          <w:tcPr>
                            <w:tcW w:w="1624" w:type="dxa"/>
                          </w:tcPr>
                          <w:p w14:paraId="4217BCC6" w14:textId="77777777" w:rsidR="00416003" w:rsidRDefault="00790D54">
                            <w:pPr>
                              <w:pStyle w:val="TableParagraph"/>
                              <w:spacing w:before="2"/>
                              <w:ind w:left="200"/>
                              <w:rPr>
                                <w:sz w:val="16"/>
                              </w:rPr>
                            </w:pPr>
                            <w:r>
                              <w:rPr>
                                <w:sz w:val="16"/>
                              </w:rPr>
                              <w:t>MEMBERSHIP</w:t>
                            </w:r>
                          </w:p>
                        </w:tc>
                      </w:tr>
                    </w:tbl>
                    <w:p w14:paraId="78533E07" w14:textId="77777777" w:rsidR="00416003" w:rsidRDefault="00416003">
                      <w:pPr>
                        <w:pStyle w:val="BodyText"/>
                      </w:pPr>
                    </w:p>
                  </w:txbxContent>
                </v:textbox>
                <w10:wrap anchorx="page"/>
              </v:shape>
            </w:pict>
          </mc:Fallback>
        </mc:AlternateContent>
      </w:r>
      <w:r>
        <w:rPr>
          <w:sz w:val="16"/>
        </w:rPr>
        <w:t xml:space="preserve">REFUND PROVISIONS </w:t>
      </w:r>
      <w:r>
        <w:rPr>
          <w:i/>
          <w:sz w:val="12"/>
        </w:rPr>
        <w:t xml:space="preserve">(Check all that apply) </w:t>
      </w:r>
      <w:r>
        <w:rPr>
          <w:sz w:val="16"/>
        </w:rPr>
        <w:t>:</w:t>
      </w:r>
    </w:p>
    <w:p w14:paraId="003845F0" w14:textId="77777777" w:rsidR="00416003" w:rsidRDefault="00416003">
      <w:pPr>
        <w:spacing w:before="9"/>
        <w:rPr>
          <w:sz w:val="9"/>
        </w:rPr>
      </w:pPr>
    </w:p>
    <w:p w14:paraId="09DFCAA7" w14:textId="77634437" w:rsidR="00416003" w:rsidRDefault="00560545">
      <w:pPr>
        <w:tabs>
          <w:tab w:val="left" w:pos="5206"/>
        </w:tabs>
        <w:spacing w:before="94"/>
        <w:ind w:left="341"/>
        <w:rPr>
          <w:sz w:val="16"/>
        </w:rPr>
      </w:pPr>
      <w:r>
        <w:rPr>
          <w:noProof/>
        </w:rPr>
        <mc:AlternateContent>
          <mc:Choice Requires="wpg">
            <w:drawing>
              <wp:anchor distT="0" distB="0" distL="114300" distR="114300" simplePos="0" relativeHeight="251701760" behindDoc="0" locked="0" layoutInCell="1" allowOverlap="1" wp14:anchorId="72D5CD5C" wp14:editId="1C25F636">
                <wp:simplePos x="0" y="0"/>
                <wp:positionH relativeFrom="page">
                  <wp:posOffset>6095365</wp:posOffset>
                </wp:positionH>
                <wp:positionV relativeFrom="paragraph">
                  <wp:posOffset>24765</wp:posOffset>
                </wp:positionV>
                <wp:extent cx="262890" cy="167640"/>
                <wp:effectExtent l="0" t="1270" r="4445" b="2540"/>
                <wp:wrapNone/>
                <wp:docPr id="178305324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167640"/>
                          <a:chOff x="9599" y="39"/>
                          <a:chExt cx="414" cy="264"/>
                        </a:xfrm>
                      </wpg:grpSpPr>
                      <pic:pic xmlns:pic="http://schemas.openxmlformats.org/drawingml/2006/picture">
                        <pic:nvPicPr>
                          <pic:cNvPr id="159590778" name="Picture 266"/>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9599" y="39"/>
                            <a:ext cx="41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5744643" name="Text Box 265"/>
                        <wps:cNvSpPr txBox="1">
                          <a:spLocks noChangeArrowheads="1"/>
                        </wps:cNvSpPr>
                        <wps:spPr bwMode="auto">
                          <a:xfrm>
                            <a:off x="9599" y="39"/>
                            <a:ext cx="41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64642" w14:textId="77777777" w:rsidR="00416003" w:rsidRDefault="00790D54">
                              <w:pPr>
                                <w:spacing w:before="61"/>
                                <w:ind w:left="263"/>
                                <w:rPr>
                                  <w:rFonts w:ascii="Tahoma"/>
                                  <w:sz w:val="12"/>
                                </w:rPr>
                              </w:pPr>
                              <w:r>
                                <w:rPr>
                                  <w:rFonts w:ascii="Tahoma"/>
                                  <w:w w:val="105"/>
                                  <w:sz w:val="12"/>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5CD5C" id="Group 264" o:spid="_x0000_s1230" style="position:absolute;left:0;text-align:left;margin-left:479.95pt;margin-top:1.95pt;width:20.7pt;height:13.2pt;z-index:251701760;mso-position-horizontal-relative:page;mso-position-vertical-relative:text" coordorigin="9599,39" coordsize="41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">
                <v:shape id="Picture 266" o:spid="_x0000_s1231" type="#_x0000_t75" style="position:absolute;left:9599;top:39;width:41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">
                  <v:imagedata r:id="rId449" o:title=""/>
                </v:shape>
                <v:shape id="Text Box 265" o:spid="_x0000_s1232" type="#_x0000_t202" style="position:absolute;left:9599;top:39;width:41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" filled="f" stroked="f">
                  <v:textbox inset="0,0,0,0">
                    <w:txbxContent>
                      <w:p w14:paraId="34364642" w14:textId="77777777" w:rsidR="00416003" w:rsidRDefault="00790D54">
                        <w:pPr>
                          <w:spacing w:before="61"/>
                          <w:ind w:left="263"/>
                          <w:rPr>
                            <w:rFonts w:ascii="Tahoma"/>
                            <w:sz w:val="12"/>
                          </w:rPr>
                        </w:pPr>
                        <w:r>
                          <w:rPr>
                            <w:rFonts w:ascii="Tahoma"/>
                            <w:w w:val="105"/>
                            <w:sz w:val="12"/>
                          </w:rPr>
                          <w:t>Y</w:t>
                        </w:r>
                      </w:p>
                    </w:txbxContent>
                  </v:textbox>
                </v:shape>
                <w10:wrap anchorx="page"/>
              </v:group>
            </w:pict>
          </mc:Fallback>
        </mc:AlternateContent>
      </w:r>
      <w:r>
        <w:rPr>
          <w:noProof/>
        </w:rPr>
        <mc:AlternateContent>
          <mc:Choice Requires="wpg">
            <w:drawing>
              <wp:anchor distT="0" distB="0" distL="114300" distR="114300" simplePos="0" relativeHeight="251702784" behindDoc="0" locked="0" layoutInCell="1" allowOverlap="1" wp14:anchorId="0F344925" wp14:editId="22E6562D">
                <wp:simplePos x="0" y="0"/>
                <wp:positionH relativeFrom="page">
                  <wp:posOffset>6664325</wp:posOffset>
                </wp:positionH>
                <wp:positionV relativeFrom="paragraph">
                  <wp:posOffset>24765</wp:posOffset>
                </wp:positionV>
                <wp:extent cx="294005" cy="167640"/>
                <wp:effectExtent l="0" t="1270" r="4445" b="2540"/>
                <wp:wrapNone/>
                <wp:docPr id="122109109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167640"/>
                          <a:chOff x="10495" y="39"/>
                          <a:chExt cx="463" cy="264"/>
                        </a:xfrm>
                      </wpg:grpSpPr>
                      <pic:pic xmlns:pic="http://schemas.openxmlformats.org/drawingml/2006/picture">
                        <pic:nvPicPr>
                          <pic:cNvPr id="389564148" name="Picture 26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10495" y="39"/>
                            <a:ext cx="46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1588971" name="Text Box 262"/>
                        <wps:cNvSpPr txBox="1">
                          <a:spLocks noChangeArrowheads="1"/>
                        </wps:cNvSpPr>
                        <wps:spPr bwMode="auto">
                          <a:xfrm>
                            <a:off x="10495" y="39"/>
                            <a:ext cx="46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0C9C9" w14:textId="77777777" w:rsidR="00416003" w:rsidRDefault="00790D54">
                              <w:pPr>
                                <w:spacing w:before="61"/>
                                <w:ind w:left="263"/>
                                <w:rPr>
                                  <w:rFonts w:ascii="Tahoma"/>
                                  <w:sz w:val="12"/>
                                </w:rPr>
                              </w:pPr>
                              <w:r>
                                <w:rPr>
                                  <w:rFonts w:ascii="Tahoma"/>
                                  <w:w w:val="105"/>
                                  <w:sz w:val="12"/>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44925" id="Group 261" o:spid="_x0000_s1233" style="position:absolute;left:0;text-align:left;margin-left:524.75pt;margin-top:1.95pt;width:23.15pt;height:13.2pt;z-index:251702784;mso-position-horizontal-relative:page;mso-position-vertical-relative:text" coordorigin="10495,39" coordsize="46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">
                <v:shape id="Picture 263" o:spid="_x0000_s1234" type="#_x0000_t75" style="position:absolute;left:10495;top:39;width:46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">
                  <v:imagedata r:id="rId451" o:title=""/>
                </v:shape>
                <v:shape id="Text Box 262" o:spid="_x0000_s1235" type="#_x0000_t202" style="position:absolute;left:10495;top:39;width:46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" filled="f" stroked="f">
                  <v:textbox inset="0,0,0,0">
                    <w:txbxContent>
                      <w:p w14:paraId="1960C9C9" w14:textId="77777777" w:rsidR="00416003" w:rsidRDefault="00790D54">
                        <w:pPr>
                          <w:spacing w:before="61"/>
                          <w:ind w:left="263"/>
                          <w:rPr>
                            <w:rFonts w:ascii="Tahoma"/>
                            <w:sz w:val="12"/>
                          </w:rPr>
                        </w:pPr>
                        <w:r>
                          <w:rPr>
                            <w:rFonts w:ascii="Tahoma"/>
                            <w:w w:val="105"/>
                            <w:sz w:val="12"/>
                          </w:rPr>
                          <w:t>N</w:t>
                        </w:r>
                      </w:p>
                    </w:txbxContent>
                  </v:textbox>
                </v:shape>
                <w10:wrap anchorx="page"/>
              </v:group>
            </w:pict>
          </mc:Fallback>
        </mc:AlternateContent>
      </w:r>
      <w:r>
        <w:rPr>
          <w:sz w:val="16"/>
        </w:rPr>
        <w:t>RANGE OF ENTRANCE FEES</w:t>
      </w:r>
      <w:r>
        <w:rPr>
          <w:sz w:val="16"/>
          <w:u w:val="single"/>
        </w:rPr>
        <w:t>: $ 110,000</w:t>
      </w:r>
      <w:r>
        <w:rPr>
          <w:spacing w:val="13"/>
          <w:sz w:val="16"/>
          <w:u w:val="single"/>
        </w:rPr>
        <w:t xml:space="preserve"> </w:t>
      </w:r>
      <w:r>
        <w:rPr>
          <w:sz w:val="16"/>
          <w:u w:val="single"/>
        </w:rPr>
        <w:t>-</w:t>
      </w:r>
      <w:r>
        <w:rPr>
          <w:spacing w:val="-5"/>
          <w:sz w:val="16"/>
          <w:u w:val="single"/>
        </w:rPr>
        <w:t xml:space="preserve"> </w:t>
      </w:r>
      <w:r>
        <w:rPr>
          <w:sz w:val="16"/>
          <w:u w:val="single"/>
        </w:rPr>
        <w:t>$1,673,200</w:t>
      </w:r>
      <w:r>
        <w:rPr>
          <w:sz w:val="16"/>
          <w:u w:val="single"/>
        </w:rPr>
        <w:tab/>
      </w:r>
      <w:r>
        <w:rPr>
          <w:sz w:val="16"/>
        </w:rPr>
        <w:t>LONG -TERM CARE INSURANCE</w:t>
      </w:r>
      <w:r>
        <w:rPr>
          <w:spacing w:val="-20"/>
          <w:sz w:val="16"/>
        </w:rPr>
        <w:t xml:space="preserve"> </w:t>
      </w:r>
      <w:r>
        <w:rPr>
          <w:sz w:val="16"/>
        </w:rPr>
        <w:t>REQUIRED?</w:t>
      </w:r>
    </w:p>
    <w:p w14:paraId="696E2090" w14:textId="77777777" w:rsidR="00416003" w:rsidRDefault="00416003">
      <w:pPr>
        <w:spacing w:before="9"/>
        <w:rPr>
          <w:sz w:val="17"/>
        </w:rPr>
      </w:pPr>
    </w:p>
    <w:p w14:paraId="40E42FDC" w14:textId="77777777" w:rsidR="00416003" w:rsidRDefault="00790D54">
      <w:pPr>
        <w:tabs>
          <w:tab w:val="left" w:pos="4793"/>
          <w:tab w:val="left" w:pos="10853"/>
        </w:tabs>
        <w:ind w:left="341"/>
        <w:rPr>
          <w:sz w:val="16"/>
        </w:rPr>
      </w:pPr>
      <w:r>
        <w:rPr>
          <w:sz w:val="16"/>
        </w:rPr>
        <w:t>HEALTH CARE BENEFITS INCLUDED</w:t>
      </w:r>
      <w:r>
        <w:rPr>
          <w:spacing w:val="-22"/>
          <w:sz w:val="16"/>
        </w:rPr>
        <w:t xml:space="preserve"> </w:t>
      </w:r>
      <w:r>
        <w:rPr>
          <w:sz w:val="16"/>
        </w:rPr>
        <w:t>IN</w:t>
      </w:r>
      <w:r>
        <w:rPr>
          <w:spacing w:val="-5"/>
          <w:sz w:val="16"/>
        </w:rPr>
        <w:t xml:space="preserve"> </w:t>
      </w:r>
      <w:r>
        <w:rPr>
          <w:sz w:val="16"/>
        </w:rPr>
        <w:t>CONTRACT:</w:t>
      </w:r>
      <w:r>
        <w:rPr>
          <w:sz w:val="16"/>
        </w:rPr>
        <w:tab/>
      </w:r>
      <w:r>
        <w:rPr>
          <w:sz w:val="16"/>
          <w:u w:val="single"/>
        </w:rPr>
        <w:t>Free SNF stays for temporary</w:t>
      </w:r>
      <w:r>
        <w:rPr>
          <w:spacing w:val="-33"/>
          <w:sz w:val="16"/>
          <w:u w:val="single"/>
        </w:rPr>
        <w:t xml:space="preserve"> </w:t>
      </w:r>
      <w:r>
        <w:rPr>
          <w:sz w:val="16"/>
          <w:u w:val="single"/>
        </w:rPr>
        <w:t>needs</w:t>
      </w:r>
      <w:r>
        <w:rPr>
          <w:sz w:val="16"/>
          <w:u w:val="single"/>
        </w:rPr>
        <w:tab/>
      </w:r>
    </w:p>
    <w:p w14:paraId="0D0CE9A2" w14:textId="77777777" w:rsidR="00416003" w:rsidRDefault="00416003">
      <w:pPr>
        <w:spacing w:before="7"/>
        <w:rPr>
          <w:sz w:val="9"/>
        </w:rPr>
      </w:pPr>
    </w:p>
    <w:p w14:paraId="436BB61B" w14:textId="77D68307" w:rsidR="00416003" w:rsidRDefault="00560545">
      <w:pPr>
        <w:tabs>
          <w:tab w:val="left" w:pos="4827"/>
          <w:tab w:val="left" w:pos="6812"/>
          <w:tab w:val="left" w:pos="8412"/>
          <w:tab w:val="left" w:pos="9492"/>
          <w:tab w:val="left" w:pos="10853"/>
        </w:tabs>
        <w:spacing w:before="94"/>
        <w:ind w:left="341"/>
        <w:rPr>
          <w:sz w:val="16"/>
        </w:rPr>
      </w:pPr>
      <w:r>
        <w:rPr>
          <w:noProof/>
        </w:rPr>
        <mc:AlternateContent>
          <mc:Choice Requires="wps">
            <w:drawing>
              <wp:anchor distT="0" distB="0" distL="114300" distR="114300" simplePos="0" relativeHeight="251709952" behindDoc="0" locked="0" layoutInCell="1" allowOverlap="1" wp14:anchorId="63E6DAB2" wp14:editId="12E50AA8">
                <wp:simplePos x="0" y="0"/>
                <wp:positionH relativeFrom="page">
                  <wp:posOffset>1564005</wp:posOffset>
                </wp:positionH>
                <wp:positionV relativeFrom="paragraph">
                  <wp:posOffset>64135</wp:posOffset>
                </wp:positionV>
                <wp:extent cx="1034415" cy="112395"/>
                <wp:effectExtent l="1905" t="0" r="1905" b="1905"/>
                <wp:wrapNone/>
                <wp:docPr id="1226522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03"/>
                              <w:gridCol w:w="526"/>
                            </w:tblGrid>
                            <w:tr w:rsidR="00416003" w14:paraId="1900D0D8" w14:textId="77777777">
                              <w:trPr>
                                <w:trHeight w:hRule="exact" w:val="177"/>
                              </w:trPr>
                              <w:tc>
                                <w:tcPr>
                                  <w:tcW w:w="1103" w:type="dxa"/>
                                </w:tcPr>
                                <w:p w14:paraId="3053713F" w14:textId="77777777" w:rsidR="00416003" w:rsidRDefault="00790D54">
                                  <w:pPr>
                                    <w:pStyle w:val="TableParagraph"/>
                                    <w:spacing w:line="177" w:lineRule="exact"/>
                                    <w:ind w:left="200"/>
                                    <w:rPr>
                                      <w:sz w:val="16"/>
                                    </w:rPr>
                                  </w:pPr>
                                  <w:r>
                                    <w:rPr>
                                      <w:sz w:val="16"/>
                                    </w:rPr>
                                    <w:t>MIN. AGE:</w:t>
                                  </w:r>
                                </w:p>
                              </w:tc>
                              <w:tc>
                                <w:tcPr>
                                  <w:tcW w:w="526" w:type="dxa"/>
                                </w:tcPr>
                                <w:p w14:paraId="0C2C4286" w14:textId="77777777" w:rsidR="00416003" w:rsidRDefault="00790D54">
                                  <w:pPr>
                                    <w:pStyle w:val="TableParagraph"/>
                                    <w:spacing w:line="177" w:lineRule="exact"/>
                                    <w:ind w:left="35"/>
                                    <w:rPr>
                                      <w:sz w:val="16"/>
                                    </w:rPr>
                                  </w:pPr>
                                  <w:r>
                                    <w:rPr>
                                      <w:w w:val="99"/>
                                      <w:sz w:val="16"/>
                                      <w:u w:val="single"/>
                                    </w:rPr>
                                    <w:t xml:space="preserve"> </w:t>
                                  </w:r>
                                  <w:r>
                                    <w:rPr>
                                      <w:sz w:val="16"/>
                                      <w:u w:val="single"/>
                                    </w:rPr>
                                    <w:t xml:space="preserve">  60</w:t>
                                  </w:r>
                                </w:p>
                              </w:tc>
                            </w:tr>
                          </w:tbl>
                          <w:p w14:paraId="4F58B0DB"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6DAB2" id="Text Box 260" o:spid="_x0000_s1236" type="#_x0000_t202" style="position:absolute;left:0;text-align:left;margin-left:123.15pt;margin-top:5.05pt;width:81.45pt;height:8.8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03"/>
                        <w:gridCol w:w="526"/>
                      </w:tblGrid>
                      <w:tr w:rsidR="00416003" w14:paraId="1900D0D8" w14:textId="77777777">
                        <w:trPr>
                          <w:trHeight w:hRule="exact" w:val="177"/>
                        </w:trPr>
                        <w:tc>
                          <w:tcPr>
                            <w:tcW w:w="1103" w:type="dxa"/>
                          </w:tcPr>
                          <w:p w14:paraId="3053713F" w14:textId="77777777" w:rsidR="00416003" w:rsidRDefault="00790D54">
                            <w:pPr>
                              <w:pStyle w:val="TableParagraph"/>
                              <w:spacing w:line="177" w:lineRule="exact"/>
                              <w:ind w:left="200"/>
                              <w:rPr>
                                <w:sz w:val="16"/>
                              </w:rPr>
                            </w:pPr>
                            <w:r>
                              <w:rPr>
                                <w:sz w:val="16"/>
                              </w:rPr>
                              <w:t>MIN. AGE:</w:t>
                            </w:r>
                          </w:p>
                        </w:tc>
                        <w:tc>
                          <w:tcPr>
                            <w:tcW w:w="526" w:type="dxa"/>
                          </w:tcPr>
                          <w:p w14:paraId="0C2C4286" w14:textId="77777777" w:rsidR="00416003" w:rsidRDefault="00790D54">
                            <w:pPr>
                              <w:pStyle w:val="TableParagraph"/>
                              <w:spacing w:line="177" w:lineRule="exact"/>
                              <w:ind w:left="35"/>
                              <w:rPr>
                                <w:sz w:val="16"/>
                              </w:rPr>
                            </w:pPr>
                            <w:r>
                              <w:rPr>
                                <w:w w:val="99"/>
                                <w:sz w:val="16"/>
                                <w:u w:val="single"/>
                              </w:rPr>
                              <w:t xml:space="preserve"> </w:t>
                            </w:r>
                            <w:r>
                              <w:rPr>
                                <w:sz w:val="16"/>
                                <w:u w:val="single"/>
                              </w:rPr>
                              <w:t xml:space="preserve">  60</w:t>
                            </w:r>
                          </w:p>
                        </w:tc>
                      </w:tr>
                    </w:tbl>
                    <w:p w14:paraId="4F58B0DB" w14:textId="77777777" w:rsidR="00416003" w:rsidRDefault="00416003">
                      <w:pPr>
                        <w:pStyle w:val="BodyText"/>
                      </w:pPr>
                    </w:p>
                  </w:txbxContent>
                </v:textbox>
                <w10:wrap anchorx="page"/>
              </v:shape>
            </w:pict>
          </mc:Fallback>
        </mc:AlternateContent>
      </w:r>
      <w:r>
        <w:rPr>
          <w:sz w:val="16"/>
        </w:rPr>
        <w:t>ENTRY</w:t>
      </w:r>
      <w:r>
        <w:rPr>
          <w:spacing w:val="-14"/>
          <w:sz w:val="16"/>
        </w:rPr>
        <w:t xml:space="preserve"> </w:t>
      </w:r>
      <w:r>
        <w:rPr>
          <w:sz w:val="16"/>
        </w:rPr>
        <w:t>REQUIREMENTS:</w:t>
      </w:r>
      <w:r>
        <w:rPr>
          <w:sz w:val="16"/>
        </w:rPr>
        <w:tab/>
        <w:t>PRIOR</w:t>
      </w:r>
      <w:r>
        <w:rPr>
          <w:spacing w:val="-2"/>
          <w:sz w:val="16"/>
        </w:rPr>
        <w:t xml:space="preserve"> </w:t>
      </w:r>
      <w:r>
        <w:rPr>
          <w:sz w:val="16"/>
        </w:rPr>
        <w:t>PROFESSION:</w:t>
      </w:r>
      <w:r>
        <w:rPr>
          <w:sz w:val="16"/>
        </w:rPr>
        <w:tab/>
      </w:r>
      <w:r>
        <w:rPr>
          <w:sz w:val="16"/>
          <w:u w:val="single"/>
        </w:rPr>
        <w:tab/>
      </w:r>
      <w:r>
        <w:rPr>
          <w:sz w:val="16"/>
        </w:rPr>
        <w:t>OTHER:</w:t>
      </w:r>
      <w:r>
        <w:rPr>
          <w:sz w:val="16"/>
        </w:rPr>
        <w:tab/>
      </w:r>
      <w:r>
        <w:rPr>
          <w:w w:val="99"/>
          <w:sz w:val="16"/>
          <w:u w:val="single"/>
        </w:rPr>
        <w:t xml:space="preserve"> </w:t>
      </w:r>
      <w:r>
        <w:rPr>
          <w:sz w:val="16"/>
          <w:u w:val="single"/>
        </w:rPr>
        <w:tab/>
      </w:r>
    </w:p>
    <w:p w14:paraId="163603E0" w14:textId="77777777" w:rsidR="00416003" w:rsidRDefault="00416003">
      <w:pPr>
        <w:spacing w:before="4"/>
        <w:rPr>
          <w:sz w:val="18"/>
        </w:rPr>
      </w:pPr>
    </w:p>
    <w:tbl>
      <w:tblPr>
        <w:tblW w:w="0" w:type="auto"/>
        <w:tblInd w:w="3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546"/>
      </w:tblGrid>
      <w:tr w:rsidR="00416003" w14:paraId="689C35E1" w14:textId="77777777">
        <w:trPr>
          <w:trHeight w:hRule="exact" w:val="186"/>
        </w:trPr>
        <w:tc>
          <w:tcPr>
            <w:tcW w:w="10546" w:type="dxa"/>
          </w:tcPr>
          <w:p w14:paraId="313F6897" w14:textId="77777777" w:rsidR="00416003" w:rsidRDefault="00790D54">
            <w:pPr>
              <w:pStyle w:val="TableParagraph"/>
              <w:spacing w:line="177" w:lineRule="exact"/>
              <w:ind w:left="33"/>
              <w:rPr>
                <w:sz w:val="16"/>
              </w:rPr>
            </w:pPr>
            <w:r>
              <w:rPr>
                <w:sz w:val="16"/>
              </w:rPr>
              <w:t>RESIDENT REPRESENTATIVE(S) TO, AND RESIDENT MEMBER(S) ON, THE BOARD:</w:t>
            </w:r>
          </w:p>
        </w:tc>
      </w:tr>
      <w:tr w:rsidR="00416003" w14:paraId="69879953" w14:textId="77777777">
        <w:trPr>
          <w:trHeight w:hRule="exact" w:val="194"/>
        </w:trPr>
        <w:tc>
          <w:tcPr>
            <w:tcW w:w="10546" w:type="dxa"/>
          </w:tcPr>
          <w:p w14:paraId="4BCBEE73" w14:textId="77777777" w:rsidR="00416003" w:rsidRDefault="00790D54">
            <w:pPr>
              <w:pStyle w:val="TableParagraph"/>
              <w:tabs>
                <w:tab w:val="left" w:pos="5704"/>
                <w:tab w:val="left" w:pos="10545"/>
              </w:tabs>
              <w:spacing w:before="2"/>
              <w:ind w:left="33"/>
              <w:rPr>
                <w:sz w:val="16"/>
              </w:rPr>
            </w:pPr>
            <w:r>
              <w:rPr>
                <w:sz w:val="16"/>
              </w:rPr>
              <w:t>(briefly describe provider's compliance and</w:t>
            </w:r>
            <w:r>
              <w:rPr>
                <w:spacing w:val="-20"/>
                <w:sz w:val="16"/>
              </w:rPr>
              <w:t xml:space="preserve"> </w:t>
            </w:r>
            <w:r>
              <w:rPr>
                <w:sz w:val="16"/>
              </w:rPr>
              <w:t>residents'</w:t>
            </w:r>
            <w:r>
              <w:rPr>
                <w:spacing w:val="-3"/>
                <w:sz w:val="16"/>
              </w:rPr>
              <w:t xml:space="preserve"> </w:t>
            </w:r>
            <w:r>
              <w:rPr>
                <w:sz w:val="16"/>
              </w:rPr>
              <w:t>roles)</w:t>
            </w:r>
            <w:r>
              <w:rPr>
                <w:sz w:val="16"/>
              </w:rPr>
              <w:tab/>
            </w:r>
            <w:r>
              <w:rPr>
                <w:sz w:val="16"/>
                <w:u w:val="single"/>
              </w:rPr>
              <w:t>The Meadows of Napa Valley's resident</w:t>
            </w:r>
            <w:r>
              <w:rPr>
                <w:spacing w:val="-20"/>
                <w:sz w:val="16"/>
                <w:u w:val="single"/>
              </w:rPr>
              <w:t xml:space="preserve"> </w:t>
            </w:r>
            <w:r>
              <w:rPr>
                <w:sz w:val="16"/>
                <w:u w:val="single"/>
              </w:rPr>
              <w:t>representative</w:t>
            </w:r>
            <w:r>
              <w:rPr>
                <w:sz w:val="16"/>
                <w:u w:val="single"/>
              </w:rPr>
              <w:tab/>
            </w:r>
          </w:p>
        </w:tc>
      </w:tr>
      <w:tr w:rsidR="00416003" w14:paraId="588C83EB" w14:textId="77777777">
        <w:trPr>
          <w:trHeight w:hRule="exact" w:val="195"/>
        </w:trPr>
        <w:tc>
          <w:tcPr>
            <w:tcW w:w="10546" w:type="dxa"/>
            <w:tcBorders>
              <w:bottom w:val="single" w:sz="6" w:space="0" w:color="000000"/>
            </w:tcBorders>
          </w:tcPr>
          <w:p w14:paraId="12120668" w14:textId="77777777" w:rsidR="00416003" w:rsidRDefault="00790D54">
            <w:pPr>
              <w:pStyle w:val="TableParagraph"/>
              <w:spacing w:before="2"/>
              <w:ind w:left="33"/>
              <w:rPr>
                <w:sz w:val="16"/>
              </w:rPr>
            </w:pPr>
            <w:r>
              <w:rPr>
                <w:sz w:val="16"/>
              </w:rPr>
              <w:t>attends bimonthly OFHC Board Meetings and participates as a nonvoting representative of the Resident Association to the Board of Directors.</w:t>
            </w:r>
          </w:p>
        </w:tc>
      </w:tr>
      <w:tr w:rsidR="00416003" w14:paraId="20E3D138" w14:textId="77777777">
        <w:trPr>
          <w:trHeight w:hRule="exact" w:val="185"/>
        </w:trPr>
        <w:tc>
          <w:tcPr>
            <w:tcW w:w="10546" w:type="dxa"/>
            <w:tcBorders>
              <w:top w:val="single" w:sz="6" w:space="0" w:color="000000"/>
            </w:tcBorders>
          </w:tcPr>
          <w:p w14:paraId="21ADBACB" w14:textId="77777777" w:rsidR="00416003" w:rsidRDefault="00790D54">
            <w:pPr>
              <w:pStyle w:val="TableParagraph"/>
              <w:tabs>
                <w:tab w:val="left" w:pos="10545"/>
              </w:tabs>
              <w:spacing w:line="178" w:lineRule="exact"/>
              <w:rPr>
                <w:sz w:val="16"/>
              </w:rPr>
            </w:pPr>
            <w:r>
              <w:rPr>
                <w:spacing w:val="-11"/>
                <w:w w:val="99"/>
                <w:sz w:val="16"/>
                <w:u w:val="single"/>
              </w:rPr>
              <w:t xml:space="preserve"> </w:t>
            </w:r>
            <w:r>
              <w:rPr>
                <w:sz w:val="16"/>
                <w:u w:val="single"/>
              </w:rPr>
              <w:t>There</w:t>
            </w:r>
            <w:r>
              <w:rPr>
                <w:spacing w:val="-5"/>
                <w:sz w:val="16"/>
                <w:u w:val="single"/>
              </w:rPr>
              <w:t xml:space="preserve"> </w:t>
            </w:r>
            <w:r>
              <w:rPr>
                <w:sz w:val="16"/>
                <w:u w:val="single"/>
              </w:rPr>
              <w:t>is</w:t>
            </w:r>
            <w:r>
              <w:rPr>
                <w:spacing w:val="-6"/>
                <w:sz w:val="16"/>
                <w:u w:val="single"/>
              </w:rPr>
              <w:t xml:space="preserve"> </w:t>
            </w:r>
            <w:r>
              <w:rPr>
                <w:sz w:val="16"/>
                <w:u w:val="single"/>
              </w:rPr>
              <w:t>also</w:t>
            </w:r>
            <w:r>
              <w:rPr>
                <w:spacing w:val="-5"/>
                <w:sz w:val="16"/>
                <w:u w:val="single"/>
              </w:rPr>
              <w:t xml:space="preserve"> </w:t>
            </w:r>
            <w:r>
              <w:rPr>
                <w:sz w:val="16"/>
                <w:u w:val="single"/>
              </w:rPr>
              <w:t>a</w:t>
            </w:r>
            <w:r>
              <w:rPr>
                <w:spacing w:val="-5"/>
                <w:sz w:val="16"/>
                <w:u w:val="single"/>
              </w:rPr>
              <w:t xml:space="preserve"> </w:t>
            </w:r>
            <w:r>
              <w:rPr>
                <w:sz w:val="16"/>
                <w:u w:val="single"/>
              </w:rPr>
              <w:t>resident</w:t>
            </w:r>
            <w:r>
              <w:rPr>
                <w:spacing w:val="-7"/>
                <w:sz w:val="16"/>
                <w:u w:val="single"/>
              </w:rPr>
              <w:t xml:space="preserve"> </w:t>
            </w:r>
            <w:r>
              <w:rPr>
                <w:sz w:val="16"/>
                <w:u w:val="single"/>
              </w:rPr>
              <w:t>of</w:t>
            </w:r>
            <w:r>
              <w:rPr>
                <w:spacing w:val="-4"/>
                <w:sz w:val="16"/>
                <w:u w:val="single"/>
              </w:rPr>
              <w:t xml:space="preserve"> </w:t>
            </w:r>
            <w:r>
              <w:rPr>
                <w:sz w:val="16"/>
                <w:u w:val="single"/>
              </w:rPr>
              <w:t>the</w:t>
            </w:r>
            <w:r>
              <w:rPr>
                <w:spacing w:val="-5"/>
                <w:sz w:val="16"/>
                <w:u w:val="single"/>
              </w:rPr>
              <w:t xml:space="preserve"> </w:t>
            </w:r>
            <w:r>
              <w:rPr>
                <w:sz w:val="16"/>
                <w:u w:val="single"/>
              </w:rPr>
              <w:t>community</w:t>
            </w:r>
            <w:r>
              <w:rPr>
                <w:spacing w:val="-10"/>
                <w:sz w:val="16"/>
                <w:u w:val="single"/>
              </w:rPr>
              <w:t xml:space="preserve"> </w:t>
            </w:r>
            <w:r>
              <w:rPr>
                <w:sz w:val="16"/>
                <w:u w:val="single"/>
              </w:rPr>
              <w:t>that</w:t>
            </w:r>
            <w:r>
              <w:rPr>
                <w:spacing w:val="-7"/>
                <w:sz w:val="16"/>
                <w:u w:val="single"/>
              </w:rPr>
              <w:t xml:space="preserve"> </w:t>
            </w:r>
            <w:r>
              <w:rPr>
                <w:sz w:val="16"/>
                <w:u w:val="single"/>
              </w:rPr>
              <w:t>is</w:t>
            </w:r>
            <w:r>
              <w:rPr>
                <w:spacing w:val="-6"/>
                <w:sz w:val="16"/>
                <w:u w:val="single"/>
              </w:rPr>
              <w:t xml:space="preserve"> </w:t>
            </w:r>
            <w:r>
              <w:rPr>
                <w:sz w:val="16"/>
                <w:u w:val="single"/>
              </w:rPr>
              <w:t>a</w:t>
            </w:r>
            <w:r>
              <w:rPr>
                <w:spacing w:val="-5"/>
                <w:sz w:val="16"/>
                <w:u w:val="single"/>
              </w:rPr>
              <w:t xml:space="preserve"> </w:t>
            </w:r>
            <w:r>
              <w:rPr>
                <w:sz w:val="16"/>
                <w:u w:val="single"/>
              </w:rPr>
              <w:t>full</w:t>
            </w:r>
            <w:r>
              <w:rPr>
                <w:spacing w:val="-5"/>
                <w:sz w:val="16"/>
                <w:u w:val="single"/>
              </w:rPr>
              <w:t xml:space="preserve"> </w:t>
            </w:r>
            <w:r>
              <w:rPr>
                <w:sz w:val="16"/>
                <w:u w:val="single"/>
              </w:rPr>
              <w:t>voting</w:t>
            </w:r>
            <w:r>
              <w:rPr>
                <w:spacing w:val="-5"/>
                <w:sz w:val="16"/>
                <w:u w:val="single"/>
              </w:rPr>
              <w:t xml:space="preserve"> </w:t>
            </w:r>
            <w:r>
              <w:rPr>
                <w:sz w:val="16"/>
                <w:u w:val="single"/>
              </w:rPr>
              <w:t>member</w:t>
            </w:r>
            <w:r>
              <w:rPr>
                <w:spacing w:val="-6"/>
                <w:sz w:val="16"/>
                <w:u w:val="single"/>
              </w:rPr>
              <w:t xml:space="preserve"> </w:t>
            </w:r>
            <w:r>
              <w:rPr>
                <w:sz w:val="16"/>
                <w:u w:val="single"/>
              </w:rPr>
              <w:t>of</w:t>
            </w:r>
            <w:r>
              <w:rPr>
                <w:spacing w:val="-4"/>
                <w:sz w:val="16"/>
                <w:u w:val="single"/>
              </w:rPr>
              <w:t xml:space="preserve"> </w:t>
            </w:r>
            <w:r>
              <w:rPr>
                <w:sz w:val="16"/>
                <w:u w:val="single"/>
              </w:rPr>
              <w:t>the</w:t>
            </w:r>
            <w:r>
              <w:rPr>
                <w:spacing w:val="-5"/>
                <w:sz w:val="16"/>
                <w:u w:val="single"/>
              </w:rPr>
              <w:t xml:space="preserve"> </w:t>
            </w:r>
            <w:r>
              <w:rPr>
                <w:sz w:val="16"/>
                <w:u w:val="single"/>
              </w:rPr>
              <w:t>Odd</w:t>
            </w:r>
            <w:r>
              <w:rPr>
                <w:spacing w:val="-5"/>
                <w:sz w:val="16"/>
                <w:u w:val="single"/>
              </w:rPr>
              <w:t xml:space="preserve"> </w:t>
            </w:r>
            <w:r>
              <w:rPr>
                <w:sz w:val="16"/>
                <w:u w:val="single"/>
              </w:rPr>
              <w:t>Fellows</w:t>
            </w:r>
            <w:r>
              <w:rPr>
                <w:spacing w:val="-6"/>
                <w:sz w:val="16"/>
                <w:u w:val="single"/>
              </w:rPr>
              <w:t xml:space="preserve"> </w:t>
            </w:r>
            <w:r>
              <w:rPr>
                <w:sz w:val="16"/>
                <w:u w:val="single"/>
              </w:rPr>
              <w:t>Home</w:t>
            </w:r>
            <w:r>
              <w:rPr>
                <w:spacing w:val="-5"/>
                <w:sz w:val="16"/>
                <w:u w:val="single"/>
              </w:rPr>
              <w:t xml:space="preserve"> </w:t>
            </w:r>
            <w:r>
              <w:rPr>
                <w:sz w:val="16"/>
                <w:u w:val="single"/>
              </w:rPr>
              <w:t>of</w:t>
            </w:r>
            <w:r>
              <w:rPr>
                <w:spacing w:val="-4"/>
                <w:sz w:val="16"/>
                <w:u w:val="single"/>
              </w:rPr>
              <w:t xml:space="preserve"> </w:t>
            </w:r>
            <w:r>
              <w:rPr>
                <w:sz w:val="16"/>
                <w:u w:val="single"/>
              </w:rPr>
              <w:t>California</w:t>
            </w:r>
            <w:r>
              <w:rPr>
                <w:spacing w:val="-5"/>
                <w:sz w:val="16"/>
                <w:u w:val="single"/>
              </w:rPr>
              <w:t xml:space="preserve"> </w:t>
            </w:r>
            <w:r>
              <w:rPr>
                <w:sz w:val="16"/>
                <w:u w:val="single"/>
              </w:rPr>
              <w:t>board.</w:t>
            </w:r>
            <w:r>
              <w:rPr>
                <w:sz w:val="16"/>
                <w:u w:val="single"/>
              </w:rPr>
              <w:tab/>
            </w:r>
          </w:p>
        </w:tc>
      </w:tr>
    </w:tbl>
    <w:p w14:paraId="5EDE1228" w14:textId="77777777" w:rsidR="00416003" w:rsidRDefault="00416003">
      <w:pPr>
        <w:spacing w:before="8"/>
        <w:rPr>
          <w:sz w:val="9"/>
        </w:rPr>
      </w:pPr>
    </w:p>
    <w:p w14:paraId="086B66F2" w14:textId="77777777" w:rsidR="00416003" w:rsidRDefault="00790D54">
      <w:pPr>
        <w:spacing w:before="93"/>
        <w:ind w:left="4123" w:right="4356"/>
        <w:jc w:val="center"/>
        <w:rPr>
          <w:b/>
          <w:sz w:val="16"/>
        </w:rPr>
      </w:pPr>
      <w:r>
        <w:rPr>
          <w:b/>
          <w:sz w:val="16"/>
        </w:rPr>
        <w:t>FACILITY SERVICES AND AMENITIES</w:t>
      </w:r>
    </w:p>
    <w:p w14:paraId="1B59004C" w14:textId="77777777" w:rsidR="00416003" w:rsidRDefault="00416003">
      <w:pPr>
        <w:spacing w:before="7"/>
        <w:rPr>
          <w:b/>
          <w:sz w:val="9"/>
        </w:rPr>
      </w:pPr>
    </w:p>
    <w:p w14:paraId="406D27CB" w14:textId="77777777" w:rsidR="00416003" w:rsidRDefault="00790D54">
      <w:pPr>
        <w:tabs>
          <w:tab w:val="left" w:pos="5237"/>
        </w:tabs>
        <w:spacing w:before="93"/>
        <w:ind w:left="341"/>
        <w:rPr>
          <w:b/>
          <w:sz w:val="16"/>
        </w:rPr>
      </w:pPr>
      <w:r>
        <w:rPr>
          <w:b/>
          <w:sz w:val="16"/>
        </w:rPr>
        <w:t>COMMON</w:t>
      </w:r>
      <w:r>
        <w:rPr>
          <w:b/>
          <w:spacing w:val="-12"/>
          <w:sz w:val="16"/>
        </w:rPr>
        <w:t xml:space="preserve"> </w:t>
      </w:r>
      <w:r>
        <w:rPr>
          <w:b/>
          <w:sz w:val="16"/>
        </w:rPr>
        <w:t>AREA</w:t>
      </w:r>
      <w:r>
        <w:rPr>
          <w:b/>
          <w:spacing w:val="-17"/>
          <w:sz w:val="16"/>
        </w:rPr>
        <w:t xml:space="preserve"> </w:t>
      </w:r>
      <w:r>
        <w:rPr>
          <w:b/>
          <w:sz w:val="16"/>
        </w:rPr>
        <w:t>AMENITIES</w:t>
      </w:r>
      <w:r>
        <w:rPr>
          <w:b/>
          <w:sz w:val="16"/>
        </w:rPr>
        <w:tab/>
        <w:t>SERVICES</w:t>
      </w:r>
      <w:r>
        <w:rPr>
          <w:b/>
          <w:spacing w:val="-18"/>
          <w:sz w:val="16"/>
        </w:rPr>
        <w:t xml:space="preserve"> </w:t>
      </w:r>
      <w:r>
        <w:rPr>
          <w:b/>
          <w:spacing w:val="-3"/>
          <w:sz w:val="16"/>
        </w:rPr>
        <w:t>AVAILABLE</w:t>
      </w:r>
    </w:p>
    <w:p w14:paraId="369C7BD3" w14:textId="77777777" w:rsidR="00416003" w:rsidRDefault="00416003">
      <w:pPr>
        <w:spacing w:before="7"/>
        <w:rPr>
          <w:b/>
          <w:sz w:val="9"/>
        </w:rPr>
      </w:pPr>
    </w:p>
    <w:p w14:paraId="2C4728C4" w14:textId="41696C26" w:rsidR="00416003" w:rsidRDefault="00560545">
      <w:pPr>
        <w:tabs>
          <w:tab w:val="left" w:pos="10594"/>
        </w:tabs>
        <w:spacing w:before="93"/>
        <w:ind w:left="2523"/>
        <w:rPr>
          <w:sz w:val="16"/>
        </w:rPr>
      </w:pPr>
      <w:r>
        <w:rPr>
          <w:noProof/>
        </w:rPr>
        <mc:AlternateContent>
          <mc:Choice Requires="wpg">
            <w:drawing>
              <wp:anchor distT="0" distB="0" distL="114300" distR="114300" simplePos="0" relativeHeight="251696640" behindDoc="0" locked="0" layoutInCell="1" allowOverlap="1" wp14:anchorId="2A60B8BB" wp14:editId="34C9EBD7">
                <wp:simplePos x="0" y="0"/>
                <wp:positionH relativeFrom="page">
                  <wp:posOffset>5747385</wp:posOffset>
                </wp:positionH>
                <wp:positionV relativeFrom="paragraph">
                  <wp:posOffset>772160</wp:posOffset>
                </wp:positionV>
                <wp:extent cx="294005" cy="1656080"/>
                <wp:effectExtent l="3810" t="0" r="0" b="0"/>
                <wp:wrapNone/>
                <wp:docPr id="1200768843"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1656080"/>
                          <a:chOff x="9051" y="1216"/>
                          <a:chExt cx="463" cy="2608"/>
                        </a:xfrm>
                      </wpg:grpSpPr>
                      <pic:pic xmlns:pic="http://schemas.openxmlformats.org/drawingml/2006/picture">
                        <pic:nvPicPr>
                          <pic:cNvPr id="1193359785" name="Picture 25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9051" y="1410"/>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1412451" name="Picture 25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9051" y="1605"/>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8461039" name="Picture 25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9051" y="1799"/>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6258099" name="Picture 25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9051" y="1994"/>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388156" name="Picture 25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9051" y="2188"/>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3746733" name="Picture 25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9051" y="2382"/>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2764743" name="Picture 25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9051" y="2577"/>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330045" name="Picture 25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9051" y="2771"/>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981098" name="Picture 25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9051" y="2966"/>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93914" name="Picture 25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9051" y="3160"/>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9857785" name="Picture 24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9051" y="3354"/>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1937331" name="Picture 24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9051" y="3549"/>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5650128" name="Picture 24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9051" y="1216"/>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E7A1668" id="Group 246" o:spid="_x0000_s1026" style="position:absolute;margin-left:452.55pt;margin-top:60.8pt;width:23.15pt;height:130.4pt;z-index:251696640;mso-position-horizontal-relative:page" coordorigin="9051,1216" coordsize="463,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">
                <v:shape id="Picture 259" o:spid="_x0000_s1027" type="#_x0000_t75" style="position:absolute;left:9051;top:1410;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">
                  <v:imagedata r:id="rId431" o:title=""/>
                </v:shape>
                <v:shape id="Picture 258" o:spid="_x0000_s1028" type="#_x0000_t75" style="position:absolute;left:9051;top:1605;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">
                  <v:imagedata r:id="rId431" o:title=""/>
                </v:shape>
                <v:shape id="Picture 257" o:spid="_x0000_s1029" type="#_x0000_t75" style="position:absolute;left:9051;top:1799;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">
                  <v:imagedata r:id="rId431" o:title=""/>
                </v:shape>
                <v:shape id="Picture 256" o:spid="_x0000_s1030" type="#_x0000_t75" style="position:absolute;left:9051;top:1994;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">
                  <v:imagedata r:id="rId431" o:title=""/>
                </v:shape>
                <v:shape id="Picture 255" o:spid="_x0000_s1031" type="#_x0000_t75" style="position:absolute;left:9051;top:2188;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">
                  <v:imagedata r:id="rId368" o:title=""/>
                </v:shape>
                <v:shape id="Picture 254" o:spid="_x0000_s1032" type="#_x0000_t75" style="position:absolute;left:9051;top:2382;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">
                  <v:imagedata r:id="rId368" o:title=""/>
                </v:shape>
                <v:shape id="Picture 253" o:spid="_x0000_s1033" type="#_x0000_t75" style="position:absolute;left:9051;top:2577;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">
                  <v:imagedata r:id="rId368" o:title=""/>
                </v:shape>
                <v:shape id="Picture 252" o:spid="_x0000_s1034" type="#_x0000_t75" style="position:absolute;left:9051;top:2771;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">
                  <v:imagedata r:id="rId368" o:title=""/>
                </v:shape>
                <v:shape id="Picture 251" o:spid="_x0000_s1035" type="#_x0000_t75" style="position:absolute;left:9051;top:2966;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">
                  <v:imagedata r:id="rId368" o:title=""/>
                </v:shape>
                <v:shape id="Picture 250" o:spid="_x0000_s1036" type="#_x0000_t75" style="position:absolute;left:9051;top:3160;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">
                  <v:imagedata r:id="rId368" o:title=""/>
                </v:shape>
                <v:shape id="Picture 249" o:spid="_x0000_s1037" type="#_x0000_t75" style="position:absolute;left:9051;top:3354;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">
                  <v:imagedata r:id="rId431" o:title=""/>
                </v:shape>
                <v:shape id="Picture 248" o:spid="_x0000_s1038" type="#_x0000_t75" style="position:absolute;left:9051;top:3549;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">
                  <v:imagedata r:id="rId368" o:title=""/>
                </v:shape>
                <v:shape id="Picture 247" o:spid="_x0000_s1039" type="#_x0000_t75" style="position:absolute;left:9051;top:1216;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">
                  <v:imagedata r:id="rId431" o:title=""/>
                </v:shape>
                <w10:wrap anchorx="page"/>
              </v:group>
            </w:pict>
          </mc:Fallback>
        </mc:AlternateContent>
      </w:r>
      <w:r>
        <w:rPr>
          <w:noProof/>
        </w:rPr>
        <mc:AlternateContent>
          <mc:Choice Requires="wpg">
            <w:drawing>
              <wp:anchor distT="0" distB="0" distL="114300" distR="114300" simplePos="0" relativeHeight="251697664" behindDoc="0" locked="0" layoutInCell="1" allowOverlap="1" wp14:anchorId="5B9B9E25" wp14:editId="3D259227">
                <wp:simplePos x="0" y="0"/>
                <wp:positionH relativeFrom="page">
                  <wp:posOffset>6577965</wp:posOffset>
                </wp:positionH>
                <wp:positionV relativeFrom="paragraph">
                  <wp:posOffset>772160</wp:posOffset>
                </wp:positionV>
                <wp:extent cx="342265" cy="1656080"/>
                <wp:effectExtent l="0" t="0" r="4445" b="0"/>
                <wp:wrapNone/>
                <wp:docPr id="1010406683"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1656080"/>
                          <a:chOff x="10359" y="1216"/>
                          <a:chExt cx="539" cy="2608"/>
                        </a:xfrm>
                      </wpg:grpSpPr>
                      <pic:pic xmlns:pic="http://schemas.openxmlformats.org/drawingml/2006/picture">
                        <pic:nvPicPr>
                          <pic:cNvPr id="867183711" name="Picture 24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10359" y="2233"/>
                            <a:ext cx="538"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9295232" name="Picture 244"/>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10359" y="1605"/>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963533" name="Picture 24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10359" y="1799"/>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126916" name="Picture 24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10359" y="1994"/>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0268141" name="Picture 241"/>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10359" y="2188"/>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8401801" name="Picture 24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10359" y="2382"/>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1466789" name="Picture 239"/>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10359" y="2771"/>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058191" name="Picture 238"/>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10359" y="2966"/>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1820601" name="Picture 237"/>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10359" y="3160"/>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0132005" name="Picture 236"/>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10359" y="3354"/>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5528983" name="Picture 235"/>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10359" y="3549"/>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0426001" name="Picture 234"/>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10359" y="1216"/>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7029696" name="Picture 23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10359" y="1410"/>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439381B" id="Group 232" o:spid="_x0000_s1026" style="position:absolute;margin-left:517.95pt;margin-top:60.8pt;width:26.95pt;height:130.4pt;z-index:251697664;mso-position-horizontal-relative:page" coordorigin="10359,1216" coordsize="539,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">
                <v:shape id="Picture 245" o:spid="_x0000_s1027" type="#_x0000_t75" style="position:absolute;left:10359;top:2233;width:538;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">
                  <v:imagedata r:id="rId455" o:title=""/>
                </v:shape>
                <v:shape id="Picture 244" o:spid="_x0000_s1028" type="#_x0000_t75" style="position:absolute;left:10359;top:1605;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">
                  <v:imagedata r:id="rId456" o:title=""/>
                </v:shape>
                <v:shape id="Picture 243" o:spid="_x0000_s1029" type="#_x0000_t75" style="position:absolute;left:10359;top:1799;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">
                  <v:imagedata r:id="rId456" o:title=""/>
                </v:shape>
                <v:shape id="Picture 242" o:spid="_x0000_s1030" type="#_x0000_t75" style="position:absolute;left:10359;top:1994;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">
                  <v:imagedata r:id="rId456" o:title=""/>
                </v:shape>
                <v:shape id="Picture 241" o:spid="_x0000_s1031" type="#_x0000_t75" style="position:absolute;left:10359;top:2188;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">
                  <v:imagedata r:id="rId457" o:title=""/>
                </v:shape>
                <v:shape id="Picture 240" o:spid="_x0000_s1032" type="#_x0000_t75" style="position:absolute;left:10359;top:2382;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">
                  <v:imagedata r:id="rId457" o:title=""/>
                </v:shape>
                <v:shape id="Picture 239" o:spid="_x0000_s1033" type="#_x0000_t75" style="position:absolute;left:10359;top:2771;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">
                  <v:imagedata r:id="rId457" o:title=""/>
                </v:shape>
                <v:shape id="Picture 238" o:spid="_x0000_s1034" type="#_x0000_t75" style="position:absolute;left:10359;top:2966;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">
                  <v:imagedata r:id="rId457" o:title=""/>
                </v:shape>
                <v:shape id="Picture 237" o:spid="_x0000_s1035" type="#_x0000_t75" style="position:absolute;left:10359;top:3160;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">
                  <v:imagedata r:id="rId457" o:title=""/>
                </v:shape>
                <v:shape id="Picture 236" o:spid="_x0000_s1036" type="#_x0000_t75" style="position:absolute;left:10359;top:3354;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">
                  <v:imagedata r:id="rId457" o:title=""/>
                </v:shape>
                <v:shape id="Picture 235" o:spid="_x0000_s1037" type="#_x0000_t75" style="position:absolute;left:10359;top:3549;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">
                  <v:imagedata r:id="rId456" o:title=""/>
                </v:shape>
                <v:shape id="Picture 234" o:spid="_x0000_s1038" type="#_x0000_t75" style="position:absolute;left:10359;top:1216;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">
                  <v:imagedata r:id="rId456" o:title=""/>
                </v:shape>
                <v:shape id="Picture 233" o:spid="_x0000_s1039" type="#_x0000_t75" style="position:absolute;left:10359;top:1410;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">
                  <v:imagedata r:id="rId456" o:title=""/>
                </v:shape>
                <w10:wrap anchorx="page"/>
              </v:group>
            </w:pict>
          </mc:Fallback>
        </mc:AlternateContent>
      </w:r>
      <w:r>
        <w:rPr>
          <w:noProof/>
        </w:rPr>
        <mc:AlternateContent>
          <mc:Choice Requires="wps">
            <w:drawing>
              <wp:anchor distT="0" distB="0" distL="114300" distR="114300" simplePos="0" relativeHeight="251710976" behindDoc="0" locked="0" layoutInCell="1" allowOverlap="1" wp14:anchorId="7C0EE4D4" wp14:editId="2B28186F">
                <wp:simplePos x="0" y="0"/>
                <wp:positionH relativeFrom="page">
                  <wp:posOffset>2386965</wp:posOffset>
                </wp:positionH>
                <wp:positionV relativeFrom="paragraph">
                  <wp:posOffset>63500</wp:posOffset>
                </wp:positionV>
                <wp:extent cx="696595" cy="243840"/>
                <wp:effectExtent l="0" t="3175" r="2540" b="635"/>
                <wp:wrapNone/>
                <wp:docPr id="202216576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96"/>
                            </w:tblGrid>
                            <w:tr w:rsidR="00416003" w14:paraId="0435CDAE" w14:textId="77777777">
                              <w:trPr>
                                <w:trHeight w:hRule="exact" w:val="192"/>
                              </w:trPr>
                              <w:tc>
                                <w:tcPr>
                                  <w:tcW w:w="1096" w:type="dxa"/>
                                </w:tcPr>
                                <w:p w14:paraId="5845AE1F" w14:textId="77777777" w:rsidR="00416003" w:rsidRDefault="00790D54">
                                  <w:pPr>
                                    <w:pStyle w:val="TableParagraph"/>
                                    <w:spacing w:line="177" w:lineRule="exact"/>
                                    <w:ind w:left="165" w:right="176"/>
                                    <w:jc w:val="center"/>
                                    <w:rPr>
                                      <w:sz w:val="16"/>
                                    </w:rPr>
                                  </w:pPr>
                                  <w:r>
                                    <w:rPr>
                                      <w:sz w:val="16"/>
                                    </w:rPr>
                                    <w:t>FEE FOR</w:t>
                                  </w:r>
                                </w:p>
                              </w:tc>
                            </w:tr>
                            <w:tr w:rsidR="00416003" w14:paraId="35519C6D" w14:textId="77777777">
                              <w:trPr>
                                <w:trHeight w:hRule="exact" w:val="192"/>
                              </w:trPr>
                              <w:tc>
                                <w:tcPr>
                                  <w:tcW w:w="1096" w:type="dxa"/>
                                </w:tcPr>
                                <w:p w14:paraId="1F204DB3" w14:textId="77777777" w:rsidR="00416003" w:rsidRDefault="00790D54">
                                  <w:pPr>
                                    <w:pStyle w:val="TableParagraph"/>
                                    <w:spacing w:before="8"/>
                                    <w:ind w:left="175" w:right="175"/>
                                    <w:jc w:val="center"/>
                                    <w:rPr>
                                      <w:sz w:val="16"/>
                                    </w:rPr>
                                  </w:pPr>
                                  <w:r>
                                    <w:rPr>
                                      <w:sz w:val="16"/>
                                    </w:rPr>
                                    <w:t>SERVICE</w:t>
                                  </w:r>
                                </w:p>
                              </w:tc>
                            </w:tr>
                          </w:tbl>
                          <w:p w14:paraId="16EAD79E"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E4D4" id="Text Box 231" o:spid="_x0000_s1237" type="#_x0000_t202" style="position:absolute;left:0;text-align:left;margin-left:187.95pt;margin-top:5pt;width:54.85pt;height:19.2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96"/>
                      </w:tblGrid>
                      <w:tr w:rsidR="00416003" w14:paraId="0435CDAE" w14:textId="77777777">
                        <w:trPr>
                          <w:trHeight w:hRule="exact" w:val="192"/>
                        </w:trPr>
                        <w:tc>
                          <w:tcPr>
                            <w:tcW w:w="1096" w:type="dxa"/>
                          </w:tcPr>
                          <w:p w14:paraId="5845AE1F" w14:textId="77777777" w:rsidR="00416003" w:rsidRDefault="00790D54">
                            <w:pPr>
                              <w:pStyle w:val="TableParagraph"/>
                              <w:spacing w:line="177" w:lineRule="exact"/>
                              <w:ind w:left="165" w:right="176"/>
                              <w:jc w:val="center"/>
                              <w:rPr>
                                <w:sz w:val="16"/>
                              </w:rPr>
                            </w:pPr>
                            <w:r>
                              <w:rPr>
                                <w:sz w:val="16"/>
                              </w:rPr>
                              <w:t>FEE FOR</w:t>
                            </w:r>
                          </w:p>
                        </w:tc>
                      </w:tr>
                      <w:tr w:rsidR="00416003" w14:paraId="35519C6D" w14:textId="77777777">
                        <w:trPr>
                          <w:trHeight w:hRule="exact" w:val="192"/>
                        </w:trPr>
                        <w:tc>
                          <w:tcPr>
                            <w:tcW w:w="1096" w:type="dxa"/>
                          </w:tcPr>
                          <w:p w14:paraId="1F204DB3" w14:textId="77777777" w:rsidR="00416003" w:rsidRDefault="00790D54">
                            <w:pPr>
                              <w:pStyle w:val="TableParagraph"/>
                              <w:spacing w:before="8"/>
                              <w:ind w:left="175" w:right="175"/>
                              <w:jc w:val="center"/>
                              <w:rPr>
                                <w:sz w:val="16"/>
                              </w:rPr>
                            </w:pPr>
                            <w:r>
                              <w:rPr>
                                <w:sz w:val="16"/>
                              </w:rPr>
                              <w:t>SERVICE</w:t>
                            </w:r>
                          </w:p>
                        </w:tc>
                      </w:tr>
                    </w:tbl>
                    <w:p w14:paraId="16EAD79E"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712000" behindDoc="0" locked="0" layoutInCell="1" allowOverlap="1" wp14:anchorId="626D8EBA" wp14:editId="73DCC05C">
                <wp:simplePos x="0" y="0"/>
                <wp:positionH relativeFrom="page">
                  <wp:posOffset>5426075</wp:posOffset>
                </wp:positionH>
                <wp:positionV relativeFrom="paragraph">
                  <wp:posOffset>63500</wp:posOffset>
                </wp:positionV>
                <wp:extent cx="1424305" cy="490855"/>
                <wp:effectExtent l="0" t="3175" r="0" b="1270"/>
                <wp:wrapNone/>
                <wp:docPr id="55648154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42"/>
                            </w:tblGrid>
                            <w:tr w:rsidR="00416003" w14:paraId="394F0A73" w14:textId="77777777">
                              <w:trPr>
                                <w:trHeight w:hRule="exact" w:val="192"/>
                              </w:trPr>
                              <w:tc>
                                <w:tcPr>
                                  <w:tcW w:w="2242" w:type="dxa"/>
                                </w:tcPr>
                                <w:p w14:paraId="28C56F64" w14:textId="77777777" w:rsidR="00416003" w:rsidRDefault="00790D54">
                                  <w:pPr>
                                    <w:pStyle w:val="TableParagraph"/>
                                    <w:tabs>
                                      <w:tab w:val="left" w:pos="1507"/>
                                    </w:tabs>
                                    <w:spacing w:line="177" w:lineRule="exact"/>
                                    <w:ind w:left="200"/>
                                    <w:rPr>
                                      <w:sz w:val="16"/>
                                    </w:rPr>
                                  </w:pPr>
                                  <w:r>
                                    <w:rPr>
                                      <w:sz w:val="16"/>
                                    </w:rPr>
                                    <w:t>INCLUDED</w:t>
                                  </w:r>
                                  <w:r>
                                    <w:rPr>
                                      <w:sz w:val="16"/>
                                    </w:rPr>
                                    <w:tab/>
                                    <w:t>FOR</w:t>
                                  </w:r>
                                  <w:r>
                                    <w:rPr>
                                      <w:spacing w:val="-15"/>
                                      <w:sz w:val="16"/>
                                    </w:rPr>
                                    <w:t xml:space="preserve"> </w:t>
                                  </w:r>
                                  <w:r>
                                    <w:rPr>
                                      <w:sz w:val="16"/>
                                    </w:rPr>
                                    <w:t>EXT</w:t>
                                  </w:r>
                                </w:p>
                              </w:tc>
                            </w:tr>
                            <w:tr w:rsidR="00416003" w14:paraId="37B00777" w14:textId="77777777">
                              <w:trPr>
                                <w:trHeight w:hRule="exact" w:val="200"/>
                              </w:trPr>
                              <w:tc>
                                <w:tcPr>
                                  <w:tcW w:w="2242" w:type="dxa"/>
                                </w:tcPr>
                                <w:p w14:paraId="28509D51" w14:textId="77777777" w:rsidR="00416003" w:rsidRDefault="00790D54">
                                  <w:pPr>
                                    <w:pStyle w:val="TableParagraph"/>
                                    <w:tabs>
                                      <w:tab w:val="left" w:pos="1507"/>
                                    </w:tabs>
                                    <w:spacing w:before="8"/>
                                    <w:ind w:left="200"/>
                                    <w:rPr>
                                      <w:sz w:val="16"/>
                                    </w:rPr>
                                  </w:pPr>
                                  <w:r>
                                    <w:rPr>
                                      <w:sz w:val="16"/>
                                    </w:rPr>
                                    <w:t>IN</w:t>
                                  </w:r>
                                  <w:r>
                                    <w:rPr>
                                      <w:spacing w:val="-4"/>
                                      <w:sz w:val="16"/>
                                    </w:rPr>
                                    <w:t xml:space="preserve"> </w:t>
                                  </w:r>
                                  <w:r>
                                    <w:rPr>
                                      <w:sz w:val="16"/>
                                    </w:rPr>
                                    <w:t>FEE</w:t>
                                  </w:r>
                                  <w:r>
                                    <w:rPr>
                                      <w:sz w:val="16"/>
                                    </w:rPr>
                                    <w:tab/>
                                    <w:t>CHARGE</w:t>
                                  </w:r>
                                </w:p>
                              </w:tc>
                            </w:tr>
                            <w:tr w:rsidR="00416003" w14:paraId="68CC4A83" w14:textId="77777777">
                              <w:trPr>
                                <w:trHeight w:hRule="exact" w:val="194"/>
                              </w:trPr>
                              <w:tc>
                                <w:tcPr>
                                  <w:tcW w:w="2242" w:type="dxa"/>
                                </w:tcPr>
                                <w:p w14:paraId="771B2E4D" w14:textId="77777777" w:rsidR="00416003" w:rsidRDefault="00790D54">
                                  <w:pPr>
                                    <w:pStyle w:val="TableParagraph"/>
                                    <w:tabs>
                                      <w:tab w:val="left" w:pos="1474"/>
                                      <w:tab w:val="left" w:pos="2448"/>
                                    </w:tabs>
                                    <w:spacing w:before="2"/>
                                    <w:ind w:left="166" w:right="-207"/>
                                    <w:rPr>
                                      <w:sz w:val="16"/>
                                    </w:rPr>
                                  </w:pPr>
                                  <w:r>
                                    <w:rPr>
                                      <w:w w:val="99"/>
                                      <w:sz w:val="16"/>
                                      <w:u w:val="single"/>
                                    </w:rPr>
                                    <w:t xml:space="preserve"> </w:t>
                                  </w:r>
                                  <w:r>
                                    <w:rPr>
                                      <w:sz w:val="16"/>
                                      <w:u w:val="single"/>
                                    </w:rPr>
                                    <w:t xml:space="preserve"> </w:t>
                                  </w:r>
                                  <w:r>
                                    <w:rPr>
                                      <w:spacing w:val="8"/>
                                      <w:sz w:val="16"/>
                                      <w:u w:val="single"/>
                                    </w:rPr>
                                    <w:t xml:space="preserve"> </w:t>
                                  </w:r>
                                  <w:r>
                                    <w:rPr>
                                      <w:sz w:val="16"/>
                                      <w:u w:val="single"/>
                                    </w:rPr>
                                    <w:t xml:space="preserve">bi-weekly  </w:t>
                                  </w:r>
                                  <w:r>
                                    <w:rPr>
                                      <w:spacing w:val="-14"/>
                                      <w:sz w:val="16"/>
                                      <w:u w:val="single"/>
                                    </w:rPr>
                                    <w:t xml:space="preserve"> </w:t>
                                  </w:r>
                                  <w:r>
                                    <w:rPr>
                                      <w:sz w:val="16"/>
                                    </w:rPr>
                                    <w:tab/>
                                  </w:r>
                                  <w:r>
                                    <w:rPr>
                                      <w:w w:val="99"/>
                                      <w:sz w:val="16"/>
                                      <w:u w:val="single"/>
                                    </w:rPr>
                                    <w:t xml:space="preserve"> </w:t>
                                  </w:r>
                                  <w:r>
                                    <w:rPr>
                                      <w:sz w:val="16"/>
                                      <w:u w:val="single"/>
                                    </w:rPr>
                                    <w:tab/>
                                  </w:r>
                                </w:p>
                              </w:tc>
                            </w:tr>
                            <w:tr w:rsidR="00416003" w14:paraId="1E1F1DFE" w14:textId="77777777">
                              <w:trPr>
                                <w:trHeight w:hRule="exact" w:val="186"/>
                              </w:trPr>
                              <w:tc>
                                <w:tcPr>
                                  <w:tcW w:w="2242" w:type="dxa"/>
                                </w:tcPr>
                                <w:p w14:paraId="00537E40" w14:textId="77777777" w:rsidR="00416003" w:rsidRDefault="00790D54">
                                  <w:pPr>
                                    <w:pStyle w:val="TableParagraph"/>
                                    <w:tabs>
                                      <w:tab w:val="left" w:pos="2448"/>
                                    </w:tabs>
                                    <w:spacing w:before="2"/>
                                    <w:ind w:left="166" w:right="-207"/>
                                    <w:rPr>
                                      <w:sz w:val="16"/>
                                    </w:rPr>
                                  </w:pPr>
                                  <w:r>
                                    <w:rPr>
                                      <w:spacing w:val="-11"/>
                                      <w:w w:val="99"/>
                                      <w:sz w:val="16"/>
                                      <w:u w:val="single"/>
                                    </w:rPr>
                                    <w:t xml:space="preserve"> </w:t>
                                  </w:r>
                                  <w:r>
                                    <w:rPr>
                                      <w:sz w:val="16"/>
                                      <w:u w:val="single"/>
                                    </w:rPr>
                                    <w:t>(depends</w:t>
                                  </w:r>
                                  <w:r>
                                    <w:rPr>
                                      <w:spacing w:val="-7"/>
                                      <w:sz w:val="16"/>
                                      <w:u w:val="single"/>
                                    </w:rPr>
                                    <w:t xml:space="preserve"> </w:t>
                                  </w:r>
                                  <w:r>
                                    <w:rPr>
                                      <w:sz w:val="16"/>
                                      <w:u w:val="single"/>
                                    </w:rPr>
                                    <w:t>on</w:t>
                                  </w:r>
                                  <w:r>
                                    <w:rPr>
                                      <w:spacing w:val="-7"/>
                                      <w:sz w:val="16"/>
                                      <w:u w:val="single"/>
                                    </w:rPr>
                                    <w:t xml:space="preserve"> </w:t>
                                  </w:r>
                                  <w:r>
                                    <w:rPr>
                                      <w:spacing w:val="3"/>
                                      <w:sz w:val="16"/>
                                    </w:rPr>
                                    <w:t>level</w:t>
                                  </w:r>
                                  <w:r>
                                    <w:rPr>
                                      <w:spacing w:val="-21"/>
                                      <w:sz w:val="16"/>
                                    </w:rPr>
                                    <w:t xml:space="preserve"> </w:t>
                                  </w:r>
                                  <w:r>
                                    <w:rPr>
                                      <w:sz w:val="16"/>
                                      <w:u w:val="single"/>
                                    </w:rPr>
                                    <w:t>of</w:t>
                                  </w:r>
                                  <w:r>
                                    <w:rPr>
                                      <w:spacing w:val="-5"/>
                                      <w:sz w:val="16"/>
                                      <w:u w:val="single"/>
                                    </w:rPr>
                                    <w:t xml:space="preserve"> </w:t>
                                  </w:r>
                                  <w:r>
                                    <w:rPr>
                                      <w:sz w:val="16"/>
                                      <w:u w:val="single"/>
                                    </w:rPr>
                                    <w:t>care)</w:t>
                                  </w:r>
                                  <w:r>
                                    <w:rPr>
                                      <w:sz w:val="16"/>
                                      <w:u w:val="single"/>
                                    </w:rPr>
                                    <w:tab/>
                                  </w:r>
                                </w:p>
                              </w:tc>
                            </w:tr>
                          </w:tbl>
                          <w:p w14:paraId="2ACE4A5B"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D8EBA" id="Text Box 230" o:spid="_x0000_s1238" type="#_x0000_t202" style="position:absolute;left:0;text-align:left;margin-left:427.25pt;margin-top:5pt;width:112.15pt;height:38.6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42"/>
                      </w:tblGrid>
                      <w:tr w:rsidR="00416003" w14:paraId="394F0A73" w14:textId="77777777">
                        <w:trPr>
                          <w:trHeight w:hRule="exact" w:val="192"/>
                        </w:trPr>
                        <w:tc>
                          <w:tcPr>
                            <w:tcW w:w="2242" w:type="dxa"/>
                          </w:tcPr>
                          <w:p w14:paraId="28C56F64" w14:textId="77777777" w:rsidR="00416003" w:rsidRDefault="00790D54">
                            <w:pPr>
                              <w:pStyle w:val="TableParagraph"/>
                              <w:tabs>
                                <w:tab w:val="left" w:pos="1507"/>
                              </w:tabs>
                              <w:spacing w:line="177" w:lineRule="exact"/>
                              <w:ind w:left="200"/>
                              <w:rPr>
                                <w:sz w:val="16"/>
                              </w:rPr>
                            </w:pPr>
                            <w:r>
                              <w:rPr>
                                <w:sz w:val="16"/>
                              </w:rPr>
                              <w:t>INCLUDED</w:t>
                            </w:r>
                            <w:r>
                              <w:rPr>
                                <w:sz w:val="16"/>
                              </w:rPr>
                              <w:tab/>
                              <w:t>FOR</w:t>
                            </w:r>
                            <w:r>
                              <w:rPr>
                                <w:spacing w:val="-15"/>
                                <w:sz w:val="16"/>
                              </w:rPr>
                              <w:t xml:space="preserve"> </w:t>
                            </w:r>
                            <w:r>
                              <w:rPr>
                                <w:sz w:val="16"/>
                              </w:rPr>
                              <w:t>EXT</w:t>
                            </w:r>
                          </w:p>
                        </w:tc>
                      </w:tr>
                      <w:tr w:rsidR="00416003" w14:paraId="37B00777" w14:textId="77777777">
                        <w:trPr>
                          <w:trHeight w:hRule="exact" w:val="200"/>
                        </w:trPr>
                        <w:tc>
                          <w:tcPr>
                            <w:tcW w:w="2242" w:type="dxa"/>
                          </w:tcPr>
                          <w:p w14:paraId="28509D51" w14:textId="77777777" w:rsidR="00416003" w:rsidRDefault="00790D54">
                            <w:pPr>
                              <w:pStyle w:val="TableParagraph"/>
                              <w:tabs>
                                <w:tab w:val="left" w:pos="1507"/>
                              </w:tabs>
                              <w:spacing w:before="8"/>
                              <w:ind w:left="200"/>
                              <w:rPr>
                                <w:sz w:val="16"/>
                              </w:rPr>
                            </w:pPr>
                            <w:r>
                              <w:rPr>
                                <w:sz w:val="16"/>
                              </w:rPr>
                              <w:t>IN</w:t>
                            </w:r>
                            <w:r>
                              <w:rPr>
                                <w:spacing w:val="-4"/>
                                <w:sz w:val="16"/>
                              </w:rPr>
                              <w:t xml:space="preserve"> </w:t>
                            </w:r>
                            <w:r>
                              <w:rPr>
                                <w:sz w:val="16"/>
                              </w:rPr>
                              <w:t>FEE</w:t>
                            </w:r>
                            <w:r>
                              <w:rPr>
                                <w:sz w:val="16"/>
                              </w:rPr>
                              <w:tab/>
                              <w:t>CHARGE</w:t>
                            </w:r>
                          </w:p>
                        </w:tc>
                      </w:tr>
                      <w:tr w:rsidR="00416003" w14:paraId="68CC4A83" w14:textId="77777777">
                        <w:trPr>
                          <w:trHeight w:hRule="exact" w:val="194"/>
                        </w:trPr>
                        <w:tc>
                          <w:tcPr>
                            <w:tcW w:w="2242" w:type="dxa"/>
                          </w:tcPr>
                          <w:p w14:paraId="771B2E4D" w14:textId="77777777" w:rsidR="00416003" w:rsidRDefault="00790D54">
                            <w:pPr>
                              <w:pStyle w:val="TableParagraph"/>
                              <w:tabs>
                                <w:tab w:val="left" w:pos="1474"/>
                                <w:tab w:val="left" w:pos="2448"/>
                              </w:tabs>
                              <w:spacing w:before="2"/>
                              <w:ind w:left="166" w:right="-207"/>
                              <w:rPr>
                                <w:sz w:val="16"/>
                              </w:rPr>
                            </w:pPr>
                            <w:r>
                              <w:rPr>
                                <w:w w:val="99"/>
                                <w:sz w:val="16"/>
                                <w:u w:val="single"/>
                              </w:rPr>
                              <w:t xml:space="preserve"> </w:t>
                            </w:r>
                            <w:r>
                              <w:rPr>
                                <w:sz w:val="16"/>
                                <w:u w:val="single"/>
                              </w:rPr>
                              <w:t xml:space="preserve"> </w:t>
                            </w:r>
                            <w:r>
                              <w:rPr>
                                <w:spacing w:val="8"/>
                                <w:sz w:val="16"/>
                                <w:u w:val="single"/>
                              </w:rPr>
                              <w:t xml:space="preserve"> </w:t>
                            </w:r>
                            <w:r>
                              <w:rPr>
                                <w:sz w:val="16"/>
                                <w:u w:val="single"/>
                              </w:rPr>
                              <w:t xml:space="preserve">bi-weekly  </w:t>
                            </w:r>
                            <w:r>
                              <w:rPr>
                                <w:spacing w:val="-14"/>
                                <w:sz w:val="16"/>
                                <w:u w:val="single"/>
                              </w:rPr>
                              <w:t xml:space="preserve"> </w:t>
                            </w:r>
                            <w:r>
                              <w:rPr>
                                <w:sz w:val="16"/>
                              </w:rPr>
                              <w:tab/>
                            </w:r>
                            <w:r>
                              <w:rPr>
                                <w:w w:val="99"/>
                                <w:sz w:val="16"/>
                                <w:u w:val="single"/>
                              </w:rPr>
                              <w:t xml:space="preserve"> </w:t>
                            </w:r>
                            <w:r>
                              <w:rPr>
                                <w:sz w:val="16"/>
                                <w:u w:val="single"/>
                              </w:rPr>
                              <w:tab/>
                            </w:r>
                          </w:p>
                        </w:tc>
                      </w:tr>
                      <w:tr w:rsidR="00416003" w14:paraId="1E1F1DFE" w14:textId="77777777">
                        <w:trPr>
                          <w:trHeight w:hRule="exact" w:val="186"/>
                        </w:trPr>
                        <w:tc>
                          <w:tcPr>
                            <w:tcW w:w="2242" w:type="dxa"/>
                          </w:tcPr>
                          <w:p w14:paraId="00537E40" w14:textId="77777777" w:rsidR="00416003" w:rsidRDefault="00790D54">
                            <w:pPr>
                              <w:pStyle w:val="TableParagraph"/>
                              <w:tabs>
                                <w:tab w:val="left" w:pos="2448"/>
                              </w:tabs>
                              <w:spacing w:before="2"/>
                              <w:ind w:left="166" w:right="-207"/>
                              <w:rPr>
                                <w:sz w:val="16"/>
                              </w:rPr>
                            </w:pPr>
                            <w:r>
                              <w:rPr>
                                <w:spacing w:val="-11"/>
                                <w:w w:val="99"/>
                                <w:sz w:val="16"/>
                                <w:u w:val="single"/>
                              </w:rPr>
                              <w:t xml:space="preserve"> </w:t>
                            </w:r>
                            <w:r>
                              <w:rPr>
                                <w:sz w:val="16"/>
                                <w:u w:val="single"/>
                              </w:rPr>
                              <w:t>(depends</w:t>
                            </w:r>
                            <w:r>
                              <w:rPr>
                                <w:spacing w:val="-7"/>
                                <w:sz w:val="16"/>
                                <w:u w:val="single"/>
                              </w:rPr>
                              <w:t xml:space="preserve"> </w:t>
                            </w:r>
                            <w:r>
                              <w:rPr>
                                <w:sz w:val="16"/>
                                <w:u w:val="single"/>
                              </w:rPr>
                              <w:t>on</w:t>
                            </w:r>
                            <w:r>
                              <w:rPr>
                                <w:spacing w:val="-7"/>
                                <w:sz w:val="16"/>
                                <w:u w:val="single"/>
                              </w:rPr>
                              <w:t xml:space="preserve"> </w:t>
                            </w:r>
                            <w:r>
                              <w:rPr>
                                <w:spacing w:val="3"/>
                                <w:sz w:val="16"/>
                              </w:rPr>
                              <w:t>level</w:t>
                            </w:r>
                            <w:r>
                              <w:rPr>
                                <w:spacing w:val="-21"/>
                                <w:sz w:val="16"/>
                              </w:rPr>
                              <w:t xml:space="preserve"> </w:t>
                            </w:r>
                            <w:r>
                              <w:rPr>
                                <w:sz w:val="16"/>
                                <w:u w:val="single"/>
                              </w:rPr>
                              <w:t>of</w:t>
                            </w:r>
                            <w:r>
                              <w:rPr>
                                <w:spacing w:val="-5"/>
                                <w:sz w:val="16"/>
                                <w:u w:val="single"/>
                              </w:rPr>
                              <w:t xml:space="preserve"> </w:t>
                            </w:r>
                            <w:r>
                              <w:rPr>
                                <w:sz w:val="16"/>
                                <w:u w:val="single"/>
                              </w:rPr>
                              <w:t>care)</w:t>
                            </w:r>
                            <w:r>
                              <w:rPr>
                                <w:sz w:val="16"/>
                                <w:u w:val="single"/>
                              </w:rPr>
                              <w:tab/>
                            </w:r>
                          </w:p>
                        </w:tc>
                      </w:tr>
                    </w:tbl>
                    <w:p w14:paraId="2ACE4A5B"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713024" behindDoc="0" locked="0" layoutInCell="1" allowOverlap="1" wp14:anchorId="20095D33" wp14:editId="1EDD3BA6">
                <wp:simplePos x="0" y="0"/>
                <wp:positionH relativeFrom="page">
                  <wp:posOffset>3288030</wp:posOffset>
                </wp:positionH>
                <wp:positionV relativeFrom="paragraph">
                  <wp:posOffset>811530</wp:posOffset>
                </wp:positionV>
                <wp:extent cx="1992630" cy="1593850"/>
                <wp:effectExtent l="1905" t="0" r="0" b="0"/>
                <wp:wrapNone/>
                <wp:docPr id="93819062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159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38"/>
                            </w:tblGrid>
                            <w:tr w:rsidR="00416003" w14:paraId="65B01FDE" w14:textId="77777777">
                              <w:trPr>
                                <w:trHeight w:hRule="exact" w:val="186"/>
                              </w:trPr>
                              <w:tc>
                                <w:tcPr>
                                  <w:tcW w:w="3138" w:type="dxa"/>
                                </w:tcPr>
                                <w:p w14:paraId="7D133A4A" w14:textId="77777777" w:rsidR="00416003" w:rsidRDefault="00790D54">
                                  <w:pPr>
                                    <w:pStyle w:val="TableParagraph"/>
                                    <w:spacing w:line="177" w:lineRule="exact"/>
                                    <w:ind w:left="200"/>
                                    <w:rPr>
                                      <w:sz w:val="16"/>
                                    </w:rPr>
                                  </w:pPr>
                                  <w:r>
                                    <w:rPr>
                                      <w:sz w:val="16"/>
                                    </w:rPr>
                                    <w:t>24-HOUR EMERGENCY RESPONSE</w:t>
                                  </w:r>
                                </w:p>
                              </w:tc>
                            </w:tr>
                            <w:tr w:rsidR="00416003" w14:paraId="550F2C98" w14:textId="77777777">
                              <w:trPr>
                                <w:trHeight w:hRule="exact" w:val="194"/>
                              </w:trPr>
                              <w:tc>
                                <w:tcPr>
                                  <w:tcW w:w="3138" w:type="dxa"/>
                                </w:tcPr>
                                <w:p w14:paraId="30C37293" w14:textId="77777777" w:rsidR="00416003" w:rsidRDefault="00790D54">
                                  <w:pPr>
                                    <w:pStyle w:val="TableParagraph"/>
                                    <w:spacing w:before="2"/>
                                    <w:ind w:left="200"/>
                                    <w:rPr>
                                      <w:sz w:val="16"/>
                                    </w:rPr>
                                  </w:pPr>
                                  <w:r>
                                    <w:rPr>
                                      <w:w w:val="95"/>
                                      <w:sz w:val="16"/>
                                    </w:rPr>
                                    <w:t>ACTIVITIES  PROGRAM</w:t>
                                  </w:r>
                                </w:p>
                              </w:tc>
                            </w:tr>
                            <w:tr w:rsidR="00416003" w14:paraId="14263946" w14:textId="77777777">
                              <w:trPr>
                                <w:trHeight w:hRule="exact" w:val="194"/>
                              </w:trPr>
                              <w:tc>
                                <w:tcPr>
                                  <w:tcW w:w="3138" w:type="dxa"/>
                                </w:tcPr>
                                <w:p w14:paraId="422EB017" w14:textId="77777777" w:rsidR="00416003" w:rsidRDefault="00790D54">
                                  <w:pPr>
                                    <w:pStyle w:val="TableParagraph"/>
                                    <w:spacing w:before="2"/>
                                    <w:ind w:left="200"/>
                                    <w:rPr>
                                      <w:sz w:val="16"/>
                                    </w:rPr>
                                  </w:pPr>
                                  <w:r>
                                    <w:rPr>
                                      <w:color w:val="010000"/>
                                      <w:sz w:val="16"/>
                                    </w:rPr>
                                    <w:t>ALL UTILITIES EXCEPT PHONE</w:t>
                                  </w:r>
                                </w:p>
                              </w:tc>
                            </w:tr>
                            <w:tr w:rsidR="00416003" w14:paraId="78DE9865" w14:textId="77777777">
                              <w:trPr>
                                <w:trHeight w:hRule="exact" w:val="194"/>
                              </w:trPr>
                              <w:tc>
                                <w:tcPr>
                                  <w:tcW w:w="3138" w:type="dxa"/>
                                </w:tcPr>
                                <w:p w14:paraId="197000E2" w14:textId="77777777" w:rsidR="00416003" w:rsidRDefault="00790D54">
                                  <w:pPr>
                                    <w:pStyle w:val="TableParagraph"/>
                                    <w:spacing w:before="2"/>
                                    <w:ind w:left="200"/>
                                    <w:rPr>
                                      <w:sz w:val="16"/>
                                    </w:rPr>
                                  </w:pPr>
                                  <w:r>
                                    <w:rPr>
                                      <w:sz w:val="16"/>
                                    </w:rPr>
                                    <w:t>APARTMENT MAINTENANCE</w:t>
                                  </w:r>
                                </w:p>
                              </w:tc>
                            </w:tr>
                            <w:tr w:rsidR="00416003" w14:paraId="4282C234" w14:textId="77777777">
                              <w:trPr>
                                <w:trHeight w:hRule="exact" w:val="194"/>
                              </w:trPr>
                              <w:tc>
                                <w:tcPr>
                                  <w:tcW w:w="3138" w:type="dxa"/>
                                </w:tcPr>
                                <w:p w14:paraId="0E8940AC" w14:textId="77777777" w:rsidR="00416003" w:rsidRDefault="00790D54">
                                  <w:pPr>
                                    <w:pStyle w:val="TableParagraph"/>
                                    <w:spacing w:before="2"/>
                                    <w:ind w:left="200"/>
                                    <w:rPr>
                                      <w:sz w:val="16"/>
                                    </w:rPr>
                                  </w:pPr>
                                  <w:r>
                                    <w:rPr>
                                      <w:sz w:val="16"/>
                                    </w:rPr>
                                    <w:t>CABLE TV</w:t>
                                  </w:r>
                                </w:p>
                              </w:tc>
                            </w:tr>
                            <w:tr w:rsidR="00416003" w14:paraId="008EAD00" w14:textId="77777777">
                              <w:trPr>
                                <w:trHeight w:hRule="exact" w:val="194"/>
                              </w:trPr>
                              <w:tc>
                                <w:tcPr>
                                  <w:tcW w:w="3138" w:type="dxa"/>
                                </w:tcPr>
                                <w:p w14:paraId="2D6115D1" w14:textId="77777777" w:rsidR="00416003" w:rsidRDefault="00790D54">
                                  <w:pPr>
                                    <w:pStyle w:val="TableParagraph"/>
                                    <w:spacing w:before="2"/>
                                    <w:ind w:left="200"/>
                                    <w:rPr>
                                      <w:sz w:val="16"/>
                                    </w:rPr>
                                  </w:pPr>
                                  <w:r>
                                    <w:rPr>
                                      <w:sz w:val="16"/>
                                    </w:rPr>
                                    <w:t>LINENS FURNISHED</w:t>
                                  </w:r>
                                </w:p>
                              </w:tc>
                            </w:tr>
                            <w:tr w:rsidR="00416003" w14:paraId="28BCA520" w14:textId="77777777">
                              <w:trPr>
                                <w:trHeight w:hRule="exact" w:val="194"/>
                              </w:trPr>
                              <w:tc>
                                <w:tcPr>
                                  <w:tcW w:w="3138" w:type="dxa"/>
                                </w:tcPr>
                                <w:p w14:paraId="7C8F83B5" w14:textId="77777777" w:rsidR="00416003" w:rsidRDefault="00790D54">
                                  <w:pPr>
                                    <w:pStyle w:val="TableParagraph"/>
                                    <w:spacing w:before="2"/>
                                    <w:ind w:left="200"/>
                                    <w:rPr>
                                      <w:sz w:val="16"/>
                                    </w:rPr>
                                  </w:pPr>
                                  <w:r>
                                    <w:rPr>
                                      <w:sz w:val="16"/>
                                    </w:rPr>
                                    <w:t>LINENS LAUNDERED</w:t>
                                  </w:r>
                                </w:p>
                              </w:tc>
                            </w:tr>
                            <w:tr w:rsidR="00416003" w14:paraId="6B252E36" w14:textId="77777777">
                              <w:trPr>
                                <w:trHeight w:hRule="exact" w:val="194"/>
                              </w:trPr>
                              <w:tc>
                                <w:tcPr>
                                  <w:tcW w:w="3138" w:type="dxa"/>
                                </w:tcPr>
                                <w:p w14:paraId="68179111" w14:textId="77777777" w:rsidR="00416003" w:rsidRDefault="00790D54">
                                  <w:pPr>
                                    <w:pStyle w:val="TableParagraph"/>
                                    <w:spacing w:before="2"/>
                                    <w:ind w:left="200"/>
                                    <w:rPr>
                                      <w:sz w:val="16"/>
                                    </w:rPr>
                                  </w:pPr>
                                  <w:r>
                                    <w:rPr>
                                      <w:sz w:val="16"/>
                                    </w:rPr>
                                    <w:t>MEDICATION MANAGEMENT</w:t>
                                  </w:r>
                                </w:p>
                              </w:tc>
                            </w:tr>
                            <w:tr w:rsidR="00416003" w14:paraId="76CE9566" w14:textId="77777777">
                              <w:trPr>
                                <w:trHeight w:hRule="exact" w:val="194"/>
                              </w:trPr>
                              <w:tc>
                                <w:tcPr>
                                  <w:tcW w:w="3138" w:type="dxa"/>
                                </w:tcPr>
                                <w:p w14:paraId="0C6AC32F" w14:textId="77777777" w:rsidR="00416003" w:rsidRDefault="00790D54">
                                  <w:pPr>
                                    <w:pStyle w:val="TableParagraph"/>
                                    <w:spacing w:before="2"/>
                                    <w:ind w:left="200"/>
                                    <w:rPr>
                                      <w:sz w:val="16"/>
                                    </w:rPr>
                                  </w:pPr>
                                  <w:r>
                                    <w:rPr>
                                      <w:sz w:val="16"/>
                                    </w:rPr>
                                    <w:t>NURSING/WELLNESS CLINIC</w:t>
                                  </w:r>
                                </w:p>
                              </w:tc>
                            </w:tr>
                            <w:tr w:rsidR="00416003" w14:paraId="1B173DCD" w14:textId="77777777">
                              <w:trPr>
                                <w:trHeight w:hRule="exact" w:val="194"/>
                              </w:trPr>
                              <w:tc>
                                <w:tcPr>
                                  <w:tcW w:w="3138" w:type="dxa"/>
                                </w:tcPr>
                                <w:p w14:paraId="6E465427" w14:textId="77777777" w:rsidR="00416003" w:rsidRDefault="00790D54">
                                  <w:pPr>
                                    <w:pStyle w:val="TableParagraph"/>
                                    <w:spacing w:before="2"/>
                                    <w:ind w:left="200"/>
                                    <w:rPr>
                                      <w:sz w:val="16"/>
                                    </w:rPr>
                                  </w:pPr>
                                  <w:r>
                                    <w:rPr>
                                      <w:sz w:val="16"/>
                                    </w:rPr>
                                    <w:t>PERSONAL HOME CARE</w:t>
                                  </w:r>
                                </w:p>
                              </w:tc>
                            </w:tr>
                            <w:tr w:rsidR="00416003" w14:paraId="600952F1" w14:textId="77777777">
                              <w:trPr>
                                <w:trHeight w:hRule="exact" w:val="194"/>
                              </w:trPr>
                              <w:tc>
                                <w:tcPr>
                                  <w:tcW w:w="3138" w:type="dxa"/>
                                </w:tcPr>
                                <w:p w14:paraId="65AAAF05" w14:textId="77777777" w:rsidR="00416003" w:rsidRDefault="00790D54">
                                  <w:pPr>
                                    <w:pStyle w:val="TableParagraph"/>
                                    <w:spacing w:before="2"/>
                                    <w:ind w:left="200"/>
                                    <w:rPr>
                                      <w:sz w:val="16"/>
                                    </w:rPr>
                                  </w:pPr>
                                  <w:r>
                                    <w:rPr>
                                      <w:sz w:val="16"/>
                                    </w:rPr>
                                    <w:t>TRANSPORTATION-PERSONAL</w:t>
                                  </w:r>
                                </w:p>
                              </w:tc>
                            </w:tr>
                            <w:tr w:rsidR="00416003" w14:paraId="3AE602E9" w14:textId="77777777">
                              <w:trPr>
                                <w:trHeight w:hRule="exact" w:val="194"/>
                              </w:trPr>
                              <w:tc>
                                <w:tcPr>
                                  <w:tcW w:w="3138" w:type="dxa"/>
                                </w:tcPr>
                                <w:p w14:paraId="60BFD89E" w14:textId="77777777" w:rsidR="00416003" w:rsidRDefault="00790D54">
                                  <w:pPr>
                                    <w:pStyle w:val="TableParagraph"/>
                                    <w:spacing w:before="2"/>
                                    <w:ind w:left="200"/>
                                    <w:rPr>
                                      <w:sz w:val="16"/>
                                    </w:rPr>
                                  </w:pPr>
                                  <w:r>
                                    <w:rPr>
                                      <w:sz w:val="16"/>
                                    </w:rPr>
                                    <w:t>TRANSPORTATION-PREARRANGED</w:t>
                                  </w:r>
                                </w:p>
                              </w:tc>
                            </w:tr>
                            <w:tr w:rsidR="00416003" w14:paraId="1CD7416A" w14:textId="77777777">
                              <w:trPr>
                                <w:trHeight w:hRule="exact" w:val="186"/>
                              </w:trPr>
                              <w:tc>
                                <w:tcPr>
                                  <w:tcW w:w="3138" w:type="dxa"/>
                                </w:tcPr>
                                <w:p w14:paraId="250A727F" w14:textId="77777777" w:rsidR="00416003" w:rsidRDefault="00790D54">
                                  <w:pPr>
                                    <w:pStyle w:val="TableParagraph"/>
                                    <w:tabs>
                                      <w:tab w:val="left" w:pos="2709"/>
                                    </w:tabs>
                                    <w:spacing w:before="2"/>
                                    <w:ind w:left="200"/>
                                    <w:rPr>
                                      <w:sz w:val="16"/>
                                    </w:rPr>
                                  </w:pPr>
                                  <w:r>
                                    <w:rPr>
                                      <w:sz w:val="16"/>
                                    </w:rPr>
                                    <w:t>OTHER</w:t>
                                  </w:r>
                                  <w:r>
                                    <w:rPr>
                                      <w:w w:val="99"/>
                                      <w:sz w:val="16"/>
                                      <w:u w:val="single"/>
                                    </w:rPr>
                                    <w:t xml:space="preserve"> </w:t>
                                  </w:r>
                                  <w:r>
                                    <w:rPr>
                                      <w:sz w:val="16"/>
                                      <w:u w:val="single"/>
                                    </w:rPr>
                                    <w:tab/>
                                  </w:r>
                                </w:p>
                              </w:tc>
                            </w:tr>
                          </w:tbl>
                          <w:p w14:paraId="08F539BB"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95D33" id="Text Box 229" o:spid="_x0000_s1239" type="#_x0000_t202" style="position:absolute;left:0;text-align:left;margin-left:258.9pt;margin-top:63.9pt;width:156.9pt;height:125.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38"/>
                      </w:tblGrid>
                      <w:tr w:rsidR="00416003" w14:paraId="65B01FDE" w14:textId="77777777">
                        <w:trPr>
                          <w:trHeight w:hRule="exact" w:val="186"/>
                        </w:trPr>
                        <w:tc>
                          <w:tcPr>
                            <w:tcW w:w="3138" w:type="dxa"/>
                          </w:tcPr>
                          <w:p w14:paraId="7D133A4A" w14:textId="77777777" w:rsidR="00416003" w:rsidRDefault="00790D54">
                            <w:pPr>
                              <w:pStyle w:val="TableParagraph"/>
                              <w:spacing w:line="177" w:lineRule="exact"/>
                              <w:ind w:left="200"/>
                              <w:rPr>
                                <w:sz w:val="16"/>
                              </w:rPr>
                            </w:pPr>
                            <w:r>
                              <w:rPr>
                                <w:sz w:val="16"/>
                              </w:rPr>
                              <w:t>24-HOUR EMERGENCY RESPONSE</w:t>
                            </w:r>
                          </w:p>
                        </w:tc>
                      </w:tr>
                      <w:tr w:rsidR="00416003" w14:paraId="550F2C98" w14:textId="77777777">
                        <w:trPr>
                          <w:trHeight w:hRule="exact" w:val="194"/>
                        </w:trPr>
                        <w:tc>
                          <w:tcPr>
                            <w:tcW w:w="3138" w:type="dxa"/>
                          </w:tcPr>
                          <w:p w14:paraId="30C37293" w14:textId="77777777" w:rsidR="00416003" w:rsidRDefault="00790D54">
                            <w:pPr>
                              <w:pStyle w:val="TableParagraph"/>
                              <w:spacing w:before="2"/>
                              <w:ind w:left="200"/>
                              <w:rPr>
                                <w:sz w:val="16"/>
                              </w:rPr>
                            </w:pPr>
                            <w:r>
                              <w:rPr>
                                <w:w w:val="95"/>
                                <w:sz w:val="16"/>
                              </w:rPr>
                              <w:t>ACTIVITIES  PROGRAM</w:t>
                            </w:r>
                          </w:p>
                        </w:tc>
                      </w:tr>
                      <w:tr w:rsidR="00416003" w14:paraId="14263946" w14:textId="77777777">
                        <w:trPr>
                          <w:trHeight w:hRule="exact" w:val="194"/>
                        </w:trPr>
                        <w:tc>
                          <w:tcPr>
                            <w:tcW w:w="3138" w:type="dxa"/>
                          </w:tcPr>
                          <w:p w14:paraId="422EB017" w14:textId="77777777" w:rsidR="00416003" w:rsidRDefault="00790D54">
                            <w:pPr>
                              <w:pStyle w:val="TableParagraph"/>
                              <w:spacing w:before="2"/>
                              <w:ind w:left="200"/>
                              <w:rPr>
                                <w:sz w:val="16"/>
                              </w:rPr>
                            </w:pPr>
                            <w:r>
                              <w:rPr>
                                <w:color w:val="010000"/>
                                <w:sz w:val="16"/>
                              </w:rPr>
                              <w:t>ALL UTILITIES EXCEPT PHONE</w:t>
                            </w:r>
                          </w:p>
                        </w:tc>
                      </w:tr>
                      <w:tr w:rsidR="00416003" w14:paraId="78DE9865" w14:textId="77777777">
                        <w:trPr>
                          <w:trHeight w:hRule="exact" w:val="194"/>
                        </w:trPr>
                        <w:tc>
                          <w:tcPr>
                            <w:tcW w:w="3138" w:type="dxa"/>
                          </w:tcPr>
                          <w:p w14:paraId="197000E2" w14:textId="77777777" w:rsidR="00416003" w:rsidRDefault="00790D54">
                            <w:pPr>
                              <w:pStyle w:val="TableParagraph"/>
                              <w:spacing w:before="2"/>
                              <w:ind w:left="200"/>
                              <w:rPr>
                                <w:sz w:val="16"/>
                              </w:rPr>
                            </w:pPr>
                            <w:r>
                              <w:rPr>
                                <w:sz w:val="16"/>
                              </w:rPr>
                              <w:t>APARTMENT MAINTENANCE</w:t>
                            </w:r>
                          </w:p>
                        </w:tc>
                      </w:tr>
                      <w:tr w:rsidR="00416003" w14:paraId="4282C234" w14:textId="77777777">
                        <w:trPr>
                          <w:trHeight w:hRule="exact" w:val="194"/>
                        </w:trPr>
                        <w:tc>
                          <w:tcPr>
                            <w:tcW w:w="3138" w:type="dxa"/>
                          </w:tcPr>
                          <w:p w14:paraId="0E8940AC" w14:textId="77777777" w:rsidR="00416003" w:rsidRDefault="00790D54">
                            <w:pPr>
                              <w:pStyle w:val="TableParagraph"/>
                              <w:spacing w:before="2"/>
                              <w:ind w:left="200"/>
                              <w:rPr>
                                <w:sz w:val="16"/>
                              </w:rPr>
                            </w:pPr>
                            <w:r>
                              <w:rPr>
                                <w:sz w:val="16"/>
                              </w:rPr>
                              <w:t>CABLE TV</w:t>
                            </w:r>
                          </w:p>
                        </w:tc>
                      </w:tr>
                      <w:tr w:rsidR="00416003" w14:paraId="008EAD00" w14:textId="77777777">
                        <w:trPr>
                          <w:trHeight w:hRule="exact" w:val="194"/>
                        </w:trPr>
                        <w:tc>
                          <w:tcPr>
                            <w:tcW w:w="3138" w:type="dxa"/>
                          </w:tcPr>
                          <w:p w14:paraId="2D6115D1" w14:textId="77777777" w:rsidR="00416003" w:rsidRDefault="00790D54">
                            <w:pPr>
                              <w:pStyle w:val="TableParagraph"/>
                              <w:spacing w:before="2"/>
                              <w:ind w:left="200"/>
                              <w:rPr>
                                <w:sz w:val="16"/>
                              </w:rPr>
                            </w:pPr>
                            <w:r>
                              <w:rPr>
                                <w:sz w:val="16"/>
                              </w:rPr>
                              <w:t>LINENS FURNISHED</w:t>
                            </w:r>
                          </w:p>
                        </w:tc>
                      </w:tr>
                      <w:tr w:rsidR="00416003" w14:paraId="28BCA520" w14:textId="77777777">
                        <w:trPr>
                          <w:trHeight w:hRule="exact" w:val="194"/>
                        </w:trPr>
                        <w:tc>
                          <w:tcPr>
                            <w:tcW w:w="3138" w:type="dxa"/>
                          </w:tcPr>
                          <w:p w14:paraId="7C8F83B5" w14:textId="77777777" w:rsidR="00416003" w:rsidRDefault="00790D54">
                            <w:pPr>
                              <w:pStyle w:val="TableParagraph"/>
                              <w:spacing w:before="2"/>
                              <w:ind w:left="200"/>
                              <w:rPr>
                                <w:sz w:val="16"/>
                              </w:rPr>
                            </w:pPr>
                            <w:r>
                              <w:rPr>
                                <w:sz w:val="16"/>
                              </w:rPr>
                              <w:t>LINENS LAUNDERED</w:t>
                            </w:r>
                          </w:p>
                        </w:tc>
                      </w:tr>
                      <w:tr w:rsidR="00416003" w14:paraId="6B252E36" w14:textId="77777777">
                        <w:trPr>
                          <w:trHeight w:hRule="exact" w:val="194"/>
                        </w:trPr>
                        <w:tc>
                          <w:tcPr>
                            <w:tcW w:w="3138" w:type="dxa"/>
                          </w:tcPr>
                          <w:p w14:paraId="68179111" w14:textId="77777777" w:rsidR="00416003" w:rsidRDefault="00790D54">
                            <w:pPr>
                              <w:pStyle w:val="TableParagraph"/>
                              <w:spacing w:before="2"/>
                              <w:ind w:left="200"/>
                              <w:rPr>
                                <w:sz w:val="16"/>
                              </w:rPr>
                            </w:pPr>
                            <w:r>
                              <w:rPr>
                                <w:sz w:val="16"/>
                              </w:rPr>
                              <w:t>MEDICATION MANAGEMENT</w:t>
                            </w:r>
                          </w:p>
                        </w:tc>
                      </w:tr>
                      <w:tr w:rsidR="00416003" w14:paraId="76CE9566" w14:textId="77777777">
                        <w:trPr>
                          <w:trHeight w:hRule="exact" w:val="194"/>
                        </w:trPr>
                        <w:tc>
                          <w:tcPr>
                            <w:tcW w:w="3138" w:type="dxa"/>
                          </w:tcPr>
                          <w:p w14:paraId="0C6AC32F" w14:textId="77777777" w:rsidR="00416003" w:rsidRDefault="00790D54">
                            <w:pPr>
                              <w:pStyle w:val="TableParagraph"/>
                              <w:spacing w:before="2"/>
                              <w:ind w:left="200"/>
                              <w:rPr>
                                <w:sz w:val="16"/>
                              </w:rPr>
                            </w:pPr>
                            <w:r>
                              <w:rPr>
                                <w:sz w:val="16"/>
                              </w:rPr>
                              <w:t>NURSING/WELLNESS CLINIC</w:t>
                            </w:r>
                          </w:p>
                        </w:tc>
                      </w:tr>
                      <w:tr w:rsidR="00416003" w14:paraId="1B173DCD" w14:textId="77777777">
                        <w:trPr>
                          <w:trHeight w:hRule="exact" w:val="194"/>
                        </w:trPr>
                        <w:tc>
                          <w:tcPr>
                            <w:tcW w:w="3138" w:type="dxa"/>
                          </w:tcPr>
                          <w:p w14:paraId="6E465427" w14:textId="77777777" w:rsidR="00416003" w:rsidRDefault="00790D54">
                            <w:pPr>
                              <w:pStyle w:val="TableParagraph"/>
                              <w:spacing w:before="2"/>
                              <w:ind w:left="200"/>
                              <w:rPr>
                                <w:sz w:val="16"/>
                              </w:rPr>
                            </w:pPr>
                            <w:r>
                              <w:rPr>
                                <w:sz w:val="16"/>
                              </w:rPr>
                              <w:t>PERSONAL HOME CARE</w:t>
                            </w:r>
                          </w:p>
                        </w:tc>
                      </w:tr>
                      <w:tr w:rsidR="00416003" w14:paraId="600952F1" w14:textId="77777777">
                        <w:trPr>
                          <w:trHeight w:hRule="exact" w:val="194"/>
                        </w:trPr>
                        <w:tc>
                          <w:tcPr>
                            <w:tcW w:w="3138" w:type="dxa"/>
                          </w:tcPr>
                          <w:p w14:paraId="65AAAF05" w14:textId="77777777" w:rsidR="00416003" w:rsidRDefault="00790D54">
                            <w:pPr>
                              <w:pStyle w:val="TableParagraph"/>
                              <w:spacing w:before="2"/>
                              <w:ind w:left="200"/>
                              <w:rPr>
                                <w:sz w:val="16"/>
                              </w:rPr>
                            </w:pPr>
                            <w:r>
                              <w:rPr>
                                <w:sz w:val="16"/>
                              </w:rPr>
                              <w:t>TRANSPORTATION-PERSONAL</w:t>
                            </w:r>
                          </w:p>
                        </w:tc>
                      </w:tr>
                      <w:tr w:rsidR="00416003" w14:paraId="3AE602E9" w14:textId="77777777">
                        <w:trPr>
                          <w:trHeight w:hRule="exact" w:val="194"/>
                        </w:trPr>
                        <w:tc>
                          <w:tcPr>
                            <w:tcW w:w="3138" w:type="dxa"/>
                          </w:tcPr>
                          <w:p w14:paraId="60BFD89E" w14:textId="77777777" w:rsidR="00416003" w:rsidRDefault="00790D54">
                            <w:pPr>
                              <w:pStyle w:val="TableParagraph"/>
                              <w:spacing w:before="2"/>
                              <w:ind w:left="200"/>
                              <w:rPr>
                                <w:sz w:val="16"/>
                              </w:rPr>
                            </w:pPr>
                            <w:r>
                              <w:rPr>
                                <w:sz w:val="16"/>
                              </w:rPr>
                              <w:t>TRANSPORTATION-PREARRANGED</w:t>
                            </w:r>
                          </w:p>
                        </w:tc>
                      </w:tr>
                      <w:tr w:rsidR="00416003" w14:paraId="1CD7416A" w14:textId="77777777">
                        <w:trPr>
                          <w:trHeight w:hRule="exact" w:val="186"/>
                        </w:trPr>
                        <w:tc>
                          <w:tcPr>
                            <w:tcW w:w="3138" w:type="dxa"/>
                          </w:tcPr>
                          <w:p w14:paraId="250A727F" w14:textId="77777777" w:rsidR="00416003" w:rsidRDefault="00790D54">
                            <w:pPr>
                              <w:pStyle w:val="TableParagraph"/>
                              <w:tabs>
                                <w:tab w:val="left" w:pos="2709"/>
                              </w:tabs>
                              <w:spacing w:before="2"/>
                              <w:ind w:left="200"/>
                              <w:rPr>
                                <w:sz w:val="16"/>
                              </w:rPr>
                            </w:pPr>
                            <w:r>
                              <w:rPr>
                                <w:sz w:val="16"/>
                              </w:rPr>
                              <w:t>OTHER</w:t>
                            </w:r>
                            <w:r>
                              <w:rPr>
                                <w:w w:val="99"/>
                                <w:sz w:val="16"/>
                                <w:u w:val="single"/>
                              </w:rPr>
                              <w:t xml:space="preserve"> </w:t>
                            </w:r>
                            <w:r>
                              <w:rPr>
                                <w:sz w:val="16"/>
                                <w:u w:val="single"/>
                              </w:rPr>
                              <w:tab/>
                            </w:r>
                          </w:p>
                        </w:tc>
                      </w:tr>
                    </w:tbl>
                    <w:p w14:paraId="08F539BB" w14:textId="77777777" w:rsidR="00416003" w:rsidRDefault="00416003">
                      <w:pPr>
                        <w:pStyle w:val="BodyText"/>
                      </w:pPr>
                    </w:p>
                  </w:txbxContent>
                </v:textbox>
                <w10:wrap anchorx="page"/>
              </v:shape>
            </w:pict>
          </mc:Fallback>
        </mc:AlternateContent>
      </w:r>
      <w:r>
        <w:rPr>
          <w:sz w:val="16"/>
        </w:rPr>
        <w:t>AVAILABLE</w:t>
      </w:r>
      <w:r>
        <w:rPr>
          <w:sz w:val="16"/>
        </w:rPr>
        <w:tab/>
        <w:t>RA</w:t>
      </w:r>
    </w:p>
    <w:p w14:paraId="40F3BC3F" w14:textId="7D986B02" w:rsidR="00416003" w:rsidRDefault="00560545">
      <w:pPr>
        <w:spacing w:before="6"/>
        <w:rPr>
          <w:sz w:val="9"/>
        </w:rPr>
      </w:pPr>
      <w:r>
        <w:rPr>
          <w:noProof/>
        </w:rPr>
        <mc:AlternateContent>
          <mc:Choice Requires="wps">
            <w:drawing>
              <wp:anchor distT="0" distB="0" distL="0" distR="0" simplePos="0" relativeHeight="251423232" behindDoc="0" locked="0" layoutInCell="1" allowOverlap="1" wp14:anchorId="22492906" wp14:editId="6DE4CCF9">
                <wp:simplePos x="0" y="0"/>
                <wp:positionH relativeFrom="page">
                  <wp:posOffset>179070</wp:posOffset>
                </wp:positionH>
                <wp:positionV relativeFrom="paragraph">
                  <wp:posOffset>141605</wp:posOffset>
                </wp:positionV>
                <wp:extent cx="1647825" cy="2334895"/>
                <wp:effectExtent l="0" t="0" r="1905" b="0"/>
                <wp:wrapTopAndBottom/>
                <wp:docPr id="16197506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3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95"/>
                            </w:tblGrid>
                            <w:tr w:rsidR="00416003" w14:paraId="11544CC6" w14:textId="77777777">
                              <w:trPr>
                                <w:trHeight w:hRule="exact" w:val="186"/>
                              </w:trPr>
                              <w:tc>
                                <w:tcPr>
                                  <w:tcW w:w="2595" w:type="dxa"/>
                                </w:tcPr>
                                <w:p w14:paraId="1FC2DAE5" w14:textId="77777777" w:rsidR="00416003" w:rsidRDefault="00790D54">
                                  <w:pPr>
                                    <w:pStyle w:val="TableParagraph"/>
                                    <w:spacing w:line="177" w:lineRule="exact"/>
                                    <w:ind w:left="200"/>
                                    <w:rPr>
                                      <w:sz w:val="16"/>
                                    </w:rPr>
                                  </w:pPr>
                                  <w:r>
                                    <w:rPr>
                                      <w:sz w:val="16"/>
                                    </w:rPr>
                                    <w:t>BEAUTY/BARBER SHOP</w:t>
                                  </w:r>
                                </w:p>
                              </w:tc>
                            </w:tr>
                            <w:tr w:rsidR="00416003" w14:paraId="5108BDE1" w14:textId="77777777">
                              <w:trPr>
                                <w:trHeight w:hRule="exact" w:val="194"/>
                              </w:trPr>
                              <w:tc>
                                <w:tcPr>
                                  <w:tcW w:w="2595" w:type="dxa"/>
                                </w:tcPr>
                                <w:p w14:paraId="6A1209A4" w14:textId="77777777" w:rsidR="00416003" w:rsidRDefault="00790D54">
                                  <w:pPr>
                                    <w:pStyle w:val="TableParagraph"/>
                                    <w:spacing w:before="2"/>
                                    <w:ind w:left="200"/>
                                    <w:rPr>
                                      <w:sz w:val="16"/>
                                    </w:rPr>
                                  </w:pPr>
                                  <w:r>
                                    <w:rPr>
                                      <w:sz w:val="16"/>
                                    </w:rPr>
                                    <w:t>BILLIARD ROOM</w:t>
                                  </w:r>
                                </w:p>
                              </w:tc>
                            </w:tr>
                            <w:tr w:rsidR="00416003" w14:paraId="7E4BEB27" w14:textId="77777777">
                              <w:trPr>
                                <w:trHeight w:hRule="exact" w:val="194"/>
                              </w:trPr>
                              <w:tc>
                                <w:tcPr>
                                  <w:tcW w:w="2595" w:type="dxa"/>
                                </w:tcPr>
                                <w:p w14:paraId="576950C1" w14:textId="77777777" w:rsidR="00416003" w:rsidRDefault="00790D54">
                                  <w:pPr>
                                    <w:pStyle w:val="TableParagraph"/>
                                    <w:spacing w:before="2"/>
                                    <w:ind w:left="200"/>
                                    <w:rPr>
                                      <w:sz w:val="16"/>
                                    </w:rPr>
                                  </w:pPr>
                                  <w:r>
                                    <w:rPr>
                                      <w:sz w:val="16"/>
                                    </w:rPr>
                                    <w:t>BOWLING GREEN</w:t>
                                  </w:r>
                                </w:p>
                              </w:tc>
                            </w:tr>
                            <w:tr w:rsidR="00416003" w14:paraId="4937BC96" w14:textId="77777777">
                              <w:trPr>
                                <w:trHeight w:hRule="exact" w:val="194"/>
                              </w:trPr>
                              <w:tc>
                                <w:tcPr>
                                  <w:tcW w:w="2595" w:type="dxa"/>
                                </w:tcPr>
                                <w:p w14:paraId="41893EB7" w14:textId="77777777" w:rsidR="00416003" w:rsidRDefault="00790D54">
                                  <w:pPr>
                                    <w:pStyle w:val="TableParagraph"/>
                                    <w:spacing w:before="2"/>
                                    <w:ind w:left="200"/>
                                    <w:rPr>
                                      <w:sz w:val="16"/>
                                    </w:rPr>
                                  </w:pPr>
                                  <w:r>
                                    <w:rPr>
                                      <w:sz w:val="16"/>
                                    </w:rPr>
                                    <w:t>CARD ROOMS</w:t>
                                  </w:r>
                                </w:p>
                              </w:tc>
                            </w:tr>
                            <w:tr w:rsidR="00416003" w14:paraId="19E7A638" w14:textId="77777777">
                              <w:trPr>
                                <w:trHeight w:hRule="exact" w:val="194"/>
                              </w:trPr>
                              <w:tc>
                                <w:tcPr>
                                  <w:tcW w:w="2595" w:type="dxa"/>
                                </w:tcPr>
                                <w:p w14:paraId="7A4A929E" w14:textId="77777777" w:rsidR="00416003" w:rsidRDefault="00790D54">
                                  <w:pPr>
                                    <w:pStyle w:val="TableParagraph"/>
                                    <w:spacing w:before="2"/>
                                    <w:ind w:left="200"/>
                                    <w:rPr>
                                      <w:sz w:val="16"/>
                                    </w:rPr>
                                  </w:pPr>
                                  <w:r>
                                    <w:rPr>
                                      <w:sz w:val="16"/>
                                    </w:rPr>
                                    <w:t>CHAPEL</w:t>
                                  </w:r>
                                </w:p>
                              </w:tc>
                            </w:tr>
                            <w:tr w:rsidR="00416003" w14:paraId="4D695006" w14:textId="77777777">
                              <w:trPr>
                                <w:trHeight w:hRule="exact" w:val="194"/>
                              </w:trPr>
                              <w:tc>
                                <w:tcPr>
                                  <w:tcW w:w="2595" w:type="dxa"/>
                                </w:tcPr>
                                <w:p w14:paraId="66E07EB2" w14:textId="77777777" w:rsidR="00416003" w:rsidRDefault="00790D54">
                                  <w:pPr>
                                    <w:pStyle w:val="TableParagraph"/>
                                    <w:spacing w:before="2"/>
                                    <w:ind w:left="200"/>
                                    <w:rPr>
                                      <w:sz w:val="16"/>
                                    </w:rPr>
                                  </w:pPr>
                                  <w:r>
                                    <w:rPr>
                                      <w:sz w:val="16"/>
                                    </w:rPr>
                                    <w:t>COFFEE SHOP</w:t>
                                  </w:r>
                                </w:p>
                              </w:tc>
                            </w:tr>
                            <w:tr w:rsidR="00416003" w14:paraId="33294C05" w14:textId="77777777">
                              <w:trPr>
                                <w:trHeight w:hRule="exact" w:val="194"/>
                              </w:trPr>
                              <w:tc>
                                <w:tcPr>
                                  <w:tcW w:w="2595" w:type="dxa"/>
                                </w:tcPr>
                                <w:p w14:paraId="5C2FDC75" w14:textId="77777777" w:rsidR="00416003" w:rsidRDefault="00790D54">
                                  <w:pPr>
                                    <w:pStyle w:val="TableParagraph"/>
                                    <w:spacing w:before="2"/>
                                    <w:ind w:left="200"/>
                                    <w:rPr>
                                      <w:sz w:val="16"/>
                                    </w:rPr>
                                  </w:pPr>
                                  <w:r>
                                    <w:rPr>
                                      <w:sz w:val="16"/>
                                    </w:rPr>
                                    <w:t>CRAFT ROOMS</w:t>
                                  </w:r>
                                </w:p>
                              </w:tc>
                            </w:tr>
                            <w:tr w:rsidR="00416003" w14:paraId="513B355B" w14:textId="77777777">
                              <w:trPr>
                                <w:trHeight w:hRule="exact" w:val="194"/>
                              </w:trPr>
                              <w:tc>
                                <w:tcPr>
                                  <w:tcW w:w="2595" w:type="dxa"/>
                                </w:tcPr>
                                <w:p w14:paraId="52563BA6" w14:textId="77777777" w:rsidR="00416003" w:rsidRDefault="00790D54">
                                  <w:pPr>
                                    <w:pStyle w:val="TableParagraph"/>
                                    <w:spacing w:before="2"/>
                                    <w:ind w:left="200"/>
                                    <w:rPr>
                                      <w:sz w:val="16"/>
                                    </w:rPr>
                                  </w:pPr>
                                  <w:r>
                                    <w:rPr>
                                      <w:sz w:val="16"/>
                                    </w:rPr>
                                    <w:t>EXERCISE ROOM</w:t>
                                  </w:r>
                                </w:p>
                              </w:tc>
                            </w:tr>
                            <w:tr w:rsidR="00416003" w14:paraId="6D18981A" w14:textId="77777777">
                              <w:trPr>
                                <w:trHeight w:hRule="exact" w:val="194"/>
                              </w:trPr>
                              <w:tc>
                                <w:tcPr>
                                  <w:tcW w:w="2595" w:type="dxa"/>
                                </w:tcPr>
                                <w:p w14:paraId="677ACD08" w14:textId="77777777" w:rsidR="00416003" w:rsidRDefault="00790D54">
                                  <w:pPr>
                                    <w:pStyle w:val="TableParagraph"/>
                                    <w:spacing w:before="2"/>
                                    <w:ind w:left="200"/>
                                    <w:rPr>
                                      <w:sz w:val="16"/>
                                    </w:rPr>
                                  </w:pPr>
                                  <w:r>
                                    <w:rPr>
                                      <w:sz w:val="16"/>
                                    </w:rPr>
                                    <w:t>GOLF COURSE ACCESS</w:t>
                                  </w:r>
                                </w:p>
                              </w:tc>
                            </w:tr>
                            <w:tr w:rsidR="00416003" w14:paraId="26B7EA21" w14:textId="77777777">
                              <w:trPr>
                                <w:trHeight w:hRule="exact" w:val="194"/>
                              </w:trPr>
                              <w:tc>
                                <w:tcPr>
                                  <w:tcW w:w="2595" w:type="dxa"/>
                                </w:tcPr>
                                <w:p w14:paraId="6390025F" w14:textId="77777777" w:rsidR="00416003" w:rsidRDefault="00790D54">
                                  <w:pPr>
                                    <w:pStyle w:val="TableParagraph"/>
                                    <w:spacing w:before="2"/>
                                    <w:ind w:left="200"/>
                                    <w:rPr>
                                      <w:sz w:val="16"/>
                                    </w:rPr>
                                  </w:pPr>
                                  <w:r>
                                    <w:rPr>
                                      <w:sz w:val="16"/>
                                    </w:rPr>
                                    <w:t>LIBRARY</w:t>
                                  </w:r>
                                </w:p>
                              </w:tc>
                            </w:tr>
                            <w:tr w:rsidR="00416003" w14:paraId="54BDDFED" w14:textId="77777777">
                              <w:trPr>
                                <w:trHeight w:hRule="exact" w:val="194"/>
                              </w:trPr>
                              <w:tc>
                                <w:tcPr>
                                  <w:tcW w:w="2595" w:type="dxa"/>
                                </w:tcPr>
                                <w:p w14:paraId="789DB1E0" w14:textId="77777777" w:rsidR="00416003" w:rsidRDefault="00790D54">
                                  <w:pPr>
                                    <w:pStyle w:val="TableParagraph"/>
                                    <w:spacing w:before="2"/>
                                    <w:ind w:left="200"/>
                                    <w:rPr>
                                      <w:sz w:val="16"/>
                                    </w:rPr>
                                  </w:pPr>
                                  <w:r>
                                    <w:rPr>
                                      <w:sz w:val="16"/>
                                    </w:rPr>
                                    <w:t>PUTTING GREEN</w:t>
                                  </w:r>
                                </w:p>
                              </w:tc>
                            </w:tr>
                            <w:tr w:rsidR="00416003" w14:paraId="419DE4FB" w14:textId="77777777">
                              <w:trPr>
                                <w:trHeight w:hRule="exact" w:val="194"/>
                              </w:trPr>
                              <w:tc>
                                <w:tcPr>
                                  <w:tcW w:w="2595" w:type="dxa"/>
                                </w:tcPr>
                                <w:p w14:paraId="13446330" w14:textId="77777777" w:rsidR="00416003" w:rsidRDefault="00790D54">
                                  <w:pPr>
                                    <w:pStyle w:val="TableParagraph"/>
                                    <w:spacing w:before="2"/>
                                    <w:ind w:left="200"/>
                                    <w:rPr>
                                      <w:sz w:val="16"/>
                                    </w:rPr>
                                  </w:pPr>
                                  <w:r>
                                    <w:rPr>
                                      <w:sz w:val="16"/>
                                    </w:rPr>
                                    <w:t>SHUFFLEBOARD</w:t>
                                  </w:r>
                                </w:p>
                              </w:tc>
                            </w:tr>
                            <w:tr w:rsidR="00416003" w14:paraId="2B00065F" w14:textId="77777777">
                              <w:trPr>
                                <w:trHeight w:hRule="exact" w:val="194"/>
                              </w:trPr>
                              <w:tc>
                                <w:tcPr>
                                  <w:tcW w:w="2595" w:type="dxa"/>
                                </w:tcPr>
                                <w:p w14:paraId="61664208" w14:textId="77777777" w:rsidR="00416003" w:rsidRDefault="00790D54">
                                  <w:pPr>
                                    <w:pStyle w:val="TableParagraph"/>
                                    <w:spacing w:before="2"/>
                                    <w:ind w:left="200"/>
                                    <w:rPr>
                                      <w:sz w:val="16"/>
                                    </w:rPr>
                                  </w:pPr>
                                  <w:r>
                                    <w:rPr>
                                      <w:sz w:val="16"/>
                                    </w:rPr>
                                    <w:t>SPA</w:t>
                                  </w:r>
                                </w:p>
                              </w:tc>
                            </w:tr>
                            <w:tr w:rsidR="00416003" w14:paraId="39F5CA63" w14:textId="77777777">
                              <w:trPr>
                                <w:trHeight w:hRule="exact" w:val="194"/>
                              </w:trPr>
                              <w:tc>
                                <w:tcPr>
                                  <w:tcW w:w="2595" w:type="dxa"/>
                                </w:tcPr>
                                <w:p w14:paraId="3B013FB5" w14:textId="77777777" w:rsidR="00416003" w:rsidRDefault="00790D54">
                                  <w:pPr>
                                    <w:pStyle w:val="TableParagraph"/>
                                    <w:spacing w:before="2"/>
                                    <w:ind w:left="200"/>
                                    <w:rPr>
                                      <w:sz w:val="16"/>
                                    </w:rPr>
                                  </w:pPr>
                                  <w:r>
                                    <w:rPr>
                                      <w:sz w:val="16"/>
                                    </w:rPr>
                                    <w:t>SWIMMING POOL-INDOOR</w:t>
                                  </w:r>
                                </w:p>
                              </w:tc>
                            </w:tr>
                            <w:tr w:rsidR="00416003" w14:paraId="3C4C74C9" w14:textId="77777777">
                              <w:trPr>
                                <w:trHeight w:hRule="exact" w:val="194"/>
                              </w:trPr>
                              <w:tc>
                                <w:tcPr>
                                  <w:tcW w:w="2595" w:type="dxa"/>
                                </w:tcPr>
                                <w:p w14:paraId="25620452" w14:textId="77777777" w:rsidR="00416003" w:rsidRDefault="00790D54">
                                  <w:pPr>
                                    <w:pStyle w:val="TableParagraph"/>
                                    <w:spacing w:before="2"/>
                                    <w:ind w:left="200"/>
                                    <w:rPr>
                                      <w:sz w:val="16"/>
                                    </w:rPr>
                                  </w:pPr>
                                  <w:r>
                                    <w:rPr>
                                      <w:sz w:val="16"/>
                                    </w:rPr>
                                    <w:t>SWIMMING POOL-OUTDOOR</w:t>
                                  </w:r>
                                </w:p>
                              </w:tc>
                            </w:tr>
                            <w:tr w:rsidR="00416003" w14:paraId="32222020" w14:textId="77777777">
                              <w:trPr>
                                <w:trHeight w:hRule="exact" w:val="194"/>
                              </w:trPr>
                              <w:tc>
                                <w:tcPr>
                                  <w:tcW w:w="2595" w:type="dxa"/>
                                </w:tcPr>
                                <w:p w14:paraId="5C29294C" w14:textId="77777777" w:rsidR="00416003" w:rsidRDefault="00790D54">
                                  <w:pPr>
                                    <w:pStyle w:val="TableParagraph"/>
                                    <w:spacing w:before="2"/>
                                    <w:ind w:left="200"/>
                                    <w:rPr>
                                      <w:sz w:val="16"/>
                                    </w:rPr>
                                  </w:pPr>
                                  <w:r>
                                    <w:rPr>
                                      <w:sz w:val="16"/>
                                    </w:rPr>
                                    <w:t>TENNIS COURT</w:t>
                                  </w:r>
                                </w:p>
                              </w:tc>
                            </w:tr>
                            <w:tr w:rsidR="00416003" w14:paraId="7E56AD8E" w14:textId="77777777">
                              <w:trPr>
                                <w:trHeight w:hRule="exact" w:val="194"/>
                              </w:trPr>
                              <w:tc>
                                <w:tcPr>
                                  <w:tcW w:w="2595" w:type="dxa"/>
                                </w:tcPr>
                                <w:p w14:paraId="62374B75" w14:textId="77777777" w:rsidR="00416003" w:rsidRDefault="00790D54">
                                  <w:pPr>
                                    <w:pStyle w:val="TableParagraph"/>
                                    <w:spacing w:before="2"/>
                                    <w:ind w:left="200"/>
                                    <w:rPr>
                                      <w:sz w:val="16"/>
                                    </w:rPr>
                                  </w:pPr>
                                  <w:r>
                                    <w:rPr>
                                      <w:sz w:val="16"/>
                                    </w:rPr>
                                    <w:t>WORKSHOP</w:t>
                                  </w:r>
                                </w:p>
                              </w:tc>
                            </w:tr>
                            <w:tr w:rsidR="00416003" w14:paraId="4C749F38" w14:textId="77777777">
                              <w:trPr>
                                <w:trHeight w:hRule="exact" w:val="194"/>
                              </w:trPr>
                              <w:tc>
                                <w:tcPr>
                                  <w:tcW w:w="2595" w:type="dxa"/>
                                </w:tcPr>
                                <w:p w14:paraId="5E4D098F" w14:textId="77777777" w:rsidR="00416003" w:rsidRDefault="00790D54">
                                  <w:pPr>
                                    <w:pStyle w:val="TableParagraph"/>
                                    <w:spacing w:before="2"/>
                                    <w:ind w:left="200"/>
                                    <w:rPr>
                                      <w:sz w:val="16"/>
                                    </w:rPr>
                                  </w:pPr>
                                  <w:r>
                                    <w:rPr>
                                      <w:sz w:val="16"/>
                                      <w:u w:val="single"/>
                                    </w:rPr>
                                    <w:t>OTHER   Computer Lab</w:t>
                                  </w:r>
                                </w:p>
                              </w:tc>
                            </w:tr>
                            <w:tr w:rsidR="00416003" w14:paraId="5DA7FA94" w14:textId="77777777">
                              <w:trPr>
                                <w:trHeight w:hRule="exact" w:val="186"/>
                              </w:trPr>
                              <w:tc>
                                <w:tcPr>
                                  <w:tcW w:w="2595" w:type="dxa"/>
                                </w:tcPr>
                                <w:p w14:paraId="310D133E" w14:textId="77777777" w:rsidR="00416003" w:rsidRDefault="00790D54">
                                  <w:pPr>
                                    <w:pStyle w:val="TableParagraph"/>
                                    <w:spacing w:before="2"/>
                                    <w:ind w:left="200"/>
                                    <w:rPr>
                                      <w:sz w:val="16"/>
                                    </w:rPr>
                                  </w:pPr>
                                  <w:r>
                                    <w:rPr>
                                      <w:color w:val="010000"/>
                                      <w:sz w:val="16"/>
                                    </w:rPr>
                                    <w:t>On-site Physical Therapist</w:t>
                                  </w:r>
                                </w:p>
                              </w:tc>
                            </w:tr>
                          </w:tbl>
                          <w:p w14:paraId="1044DD6E"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92906" id="Text Box 228" o:spid="_x0000_s1240" type="#_x0000_t202" style="position:absolute;margin-left:14.1pt;margin-top:11.15pt;width:129.75pt;height:183.85pt;z-index:25142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95"/>
                      </w:tblGrid>
                      <w:tr w:rsidR="00416003" w14:paraId="11544CC6" w14:textId="77777777">
                        <w:trPr>
                          <w:trHeight w:hRule="exact" w:val="186"/>
                        </w:trPr>
                        <w:tc>
                          <w:tcPr>
                            <w:tcW w:w="2595" w:type="dxa"/>
                          </w:tcPr>
                          <w:p w14:paraId="1FC2DAE5" w14:textId="77777777" w:rsidR="00416003" w:rsidRDefault="00790D54">
                            <w:pPr>
                              <w:pStyle w:val="TableParagraph"/>
                              <w:spacing w:line="177" w:lineRule="exact"/>
                              <w:ind w:left="200"/>
                              <w:rPr>
                                <w:sz w:val="16"/>
                              </w:rPr>
                            </w:pPr>
                            <w:r>
                              <w:rPr>
                                <w:sz w:val="16"/>
                              </w:rPr>
                              <w:t>BEAUTY/BARBER SHOP</w:t>
                            </w:r>
                          </w:p>
                        </w:tc>
                      </w:tr>
                      <w:tr w:rsidR="00416003" w14:paraId="5108BDE1" w14:textId="77777777">
                        <w:trPr>
                          <w:trHeight w:hRule="exact" w:val="194"/>
                        </w:trPr>
                        <w:tc>
                          <w:tcPr>
                            <w:tcW w:w="2595" w:type="dxa"/>
                          </w:tcPr>
                          <w:p w14:paraId="6A1209A4" w14:textId="77777777" w:rsidR="00416003" w:rsidRDefault="00790D54">
                            <w:pPr>
                              <w:pStyle w:val="TableParagraph"/>
                              <w:spacing w:before="2"/>
                              <w:ind w:left="200"/>
                              <w:rPr>
                                <w:sz w:val="16"/>
                              </w:rPr>
                            </w:pPr>
                            <w:r>
                              <w:rPr>
                                <w:sz w:val="16"/>
                              </w:rPr>
                              <w:t>BILLIARD ROOM</w:t>
                            </w:r>
                          </w:p>
                        </w:tc>
                      </w:tr>
                      <w:tr w:rsidR="00416003" w14:paraId="7E4BEB27" w14:textId="77777777">
                        <w:trPr>
                          <w:trHeight w:hRule="exact" w:val="194"/>
                        </w:trPr>
                        <w:tc>
                          <w:tcPr>
                            <w:tcW w:w="2595" w:type="dxa"/>
                          </w:tcPr>
                          <w:p w14:paraId="576950C1" w14:textId="77777777" w:rsidR="00416003" w:rsidRDefault="00790D54">
                            <w:pPr>
                              <w:pStyle w:val="TableParagraph"/>
                              <w:spacing w:before="2"/>
                              <w:ind w:left="200"/>
                              <w:rPr>
                                <w:sz w:val="16"/>
                              </w:rPr>
                            </w:pPr>
                            <w:r>
                              <w:rPr>
                                <w:sz w:val="16"/>
                              </w:rPr>
                              <w:t>BOWLING GREEN</w:t>
                            </w:r>
                          </w:p>
                        </w:tc>
                      </w:tr>
                      <w:tr w:rsidR="00416003" w14:paraId="4937BC96" w14:textId="77777777">
                        <w:trPr>
                          <w:trHeight w:hRule="exact" w:val="194"/>
                        </w:trPr>
                        <w:tc>
                          <w:tcPr>
                            <w:tcW w:w="2595" w:type="dxa"/>
                          </w:tcPr>
                          <w:p w14:paraId="41893EB7" w14:textId="77777777" w:rsidR="00416003" w:rsidRDefault="00790D54">
                            <w:pPr>
                              <w:pStyle w:val="TableParagraph"/>
                              <w:spacing w:before="2"/>
                              <w:ind w:left="200"/>
                              <w:rPr>
                                <w:sz w:val="16"/>
                              </w:rPr>
                            </w:pPr>
                            <w:r>
                              <w:rPr>
                                <w:sz w:val="16"/>
                              </w:rPr>
                              <w:t>CARD ROOMS</w:t>
                            </w:r>
                          </w:p>
                        </w:tc>
                      </w:tr>
                      <w:tr w:rsidR="00416003" w14:paraId="19E7A638" w14:textId="77777777">
                        <w:trPr>
                          <w:trHeight w:hRule="exact" w:val="194"/>
                        </w:trPr>
                        <w:tc>
                          <w:tcPr>
                            <w:tcW w:w="2595" w:type="dxa"/>
                          </w:tcPr>
                          <w:p w14:paraId="7A4A929E" w14:textId="77777777" w:rsidR="00416003" w:rsidRDefault="00790D54">
                            <w:pPr>
                              <w:pStyle w:val="TableParagraph"/>
                              <w:spacing w:before="2"/>
                              <w:ind w:left="200"/>
                              <w:rPr>
                                <w:sz w:val="16"/>
                              </w:rPr>
                            </w:pPr>
                            <w:r>
                              <w:rPr>
                                <w:sz w:val="16"/>
                              </w:rPr>
                              <w:t>CHAPEL</w:t>
                            </w:r>
                          </w:p>
                        </w:tc>
                      </w:tr>
                      <w:tr w:rsidR="00416003" w14:paraId="4D695006" w14:textId="77777777">
                        <w:trPr>
                          <w:trHeight w:hRule="exact" w:val="194"/>
                        </w:trPr>
                        <w:tc>
                          <w:tcPr>
                            <w:tcW w:w="2595" w:type="dxa"/>
                          </w:tcPr>
                          <w:p w14:paraId="66E07EB2" w14:textId="77777777" w:rsidR="00416003" w:rsidRDefault="00790D54">
                            <w:pPr>
                              <w:pStyle w:val="TableParagraph"/>
                              <w:spacing w:before="2"/>
                              <w:ind w:left="200"/>
                              <w:rPr>
                                <w:sz w:val="16"/>
                              </w:rPr>
                            </w:pPr>
                            <w:r>
                              <w:rPr>
                                <w:sz w:val="16"/>
                              </w:rPr>
                              <w:t>COFFEE SHOP</w:t>
                            </w:r>
                          </w:p>
                        </w:tc>
                      </w:tr>
                      <w:tr w:rsidR="00416003" w14:paraId="33294C05" w14:textId="77777777">
                        <w:trPr>
                          <w:trHeight w:hRule="exact" w:val="194"/>
                        </w:trPr>
                        <w:tc>
                          <w:tcPr>
                            <w:tcW w:w="2595" w:type="dxa"/>
                          </w:tcPr>
                          <w:p w14:paraId="5C2FDC75" w14:textId="77777777" w:rsidR="00416003" w:rsidRDefault="00790D54">
                            <w:pPr>
                              <w:pStyle w:val="TableParagraph"/>
                              <w:spacing w:before="2"/>
                              <w:ind w:left="200"/>
                              <w:rPr>
                                <w:sz w:val="16"/>
                              </w:rPr>
                            </w:pPr>
                            <w:r>
                              <w:rPr>
                                <w:sz w:val="16"/>
                              </w:rPr>
                              <w:t>CRAFT ROOMS</w:t>
                            </w:r>
                          </w:p>
                        </w:tc>
                      </w:tr>
                      <w:tr w:rsidR="00416003" w14:paraId="513B355B" w14:textId="77777777">
                        <w:trPr>
                          <w:trHeight w:hRule="exact" w:val="194"/>
                        </w:trPr>
                        <w:tc>
                          <w:tcPr>
                            <w:tcW w:w="2595" w:type="dxa"/>
                          </w:tcPr>
                          <w:p w14:paraId="52563BA6" w14:textId="77777777" w:rsidR="00416003" w:rsidRDefault="00790D54">
                            <w:pPr>
                              <w:pStyle w:val="TableParagraph"/>
                              <w:spacing w:before="2"/>
                              <w:ind w:left="200"/>
                              <w:rPr>
                                <w:sz w:val="16"/>
                              </w:rPr>
                            </w:pPr>
                            <w:r>
                              <w:rPr>
                                <w:sz w:val="16"/>
                              </w:rPr>
                              <w:t>EXERCISE ROOM</w:t>
                            </w:r>
                          </w:p>
                        </w:tc>
                      </w:tr>
                      <w:tr w:rsidR="00416003" w14:paraId="6D18981A" w14:textId="77777777">
                        <w:trPr>
                          <w:trHeight w:hRule="exact" w:val="194"/>
                        </w:trPr>
                        <w:tc>
                          <w:tcPr>
                            <w:tcW w:w="2595" w:type="dxa"/>
                          </w:tcPr>
                          <w:p w14:paraId="677ACD08" w14:textId="77777777" w:rsidR="00416003" w:rsidRDefault="00790D54">
                            <w:pPr>
                              <w:pStyle w:val="TableParagraph"/>
                              <w:spacing w:before="2"/>
                              <w:ind w:left="200"/>
                              <w:rPr>
                                <w:sz w:val="16"/>
                              </w:rPr>
                            </w:pPr>
                            <w:r>
                              <w:rPr>
                                <w:sz w:val="16"/>
                              </w:rPr>
                              <w:t>GOLF COURSE ACCESS</w:t>
                            </w:r>
                          </w:p>
                        </w:tc>
                      </w:tr>
                      <w:tr w:rsidR="00416003" w14:paraId="26B7EA21" w14:textId="77777777">
                        <w:trPr>
                          <w:trHeight w:hRule="exact" w:val="194"/>
                        </w:trPr>
                        <w:tc>
                          <w:tcPr>
                            <w:tcW w:w="2595" w:type="dxa"/>
                          </w:tcPr>
                          <w:p w14:paraId="6390025F" w14:textId="77777777" w:rsidR="00416003" w:rsidRDefault="00790D54">
                            <w:pPr>
                              <w:pStyle w:val="TableParagraph"/>
                              <w:spacing w:before="2"/>
                              <w:ind w:left="200"/>
                              <w:rPr>
                                <w:sz w:val="16"/>
                              </w:rPr>
                            </w:pPr>
                            <w:r>
                              <w:rPr>
                                <w:sz w:val="16"/>
                              </w:rPr>
                              <w:t>LIBRARY</w:t>
                            </w:r>
                          </w:p>
                        </w:tc>
                      </w:tr>
                      <w:tr w:rsidR="00416003" w14:paraId="54BDDFED" w14:textId="77777777">
                        <w:trPr>
                          <w:trHeight w:hRule="exact" w:val="194"/>
                        </w:trPr>
                        <w:tc>
                          <w:tcPr>
                            <w:tcW w:w="2595" w:type="dxa"/>
                          </w:tcPr>
                          <w:p w14:paraId="789DB1E0" w14:textId="77777777" w:rsidR="00416003" w:rsidRDefault="00790D54">
                            <w:pPr>
                              <w:pStyle w:val="TableParagraph"/>
                              <w:spacing w:before="2"/>
                              <w:ind w:left="200"/>
                              <w:rPr>
                                <w:sz w:val="16"/>
                              </w:rPr>
                            </w:pPr>
                            <w:r>
                              <w:rPr>
                                <w:sz w:val="16"/>
                              </w:rPr>
                              <w:t>PUTTING GREEN</w:t>
                            </w:r>
                          </w:p>
                        </w:tc>
                      </w:tr>
                      <w:tr w:rsidR="00416003" w14:paraId="419DE4FB" w14:textId="77777777">
                        <w:trPr>
                          <w:trHeight w:hRule="exact" w:val="194"/>
                        </w:trPr>
                        <w:tc>
                          <w:tcPr>
                            <w:tcW w:w="2595" w:type="dxa"/>
                          </w:tcPr>
                          <w:p w14:paraId="13446330" w14:textId="77777777" w:rsidR="00416003" w:rsidRDefault="00790D54">
                            <w:pPr>
                              <w:pStyle w:val="TableParagraph"/>
                              <w:spacing w:before="2"/>
                              <w:ind w:left="200"/>
                              <w:rPr>
                                <w:sz w:val="16"/>
                              </w:rPr>
                            </w:pPr>
                            <w:r>
                              <w:rPr>
                                <w:sz w:val="16"/>
                              </w:rPr>
                              <w:t>SHUFFLEBOARD</w:t>
                            </w:r>
                          </w:p>
                        </w:tc>
                      </w:tr>
                      <w:tr w:rsidR="00416003" w14:paraId="2B00065F" w14:textId="77777777">
                        <w:trPr>
                          <w:trHeight w:hRule="exact" w:val="194"/>
                        </w:trPr>
                        <w:tc>
                          <w:tcPr>
                            <w:tcW w:w="2595" w:type="dxa"/>
                          </w:tcPr>
                          <w:p w14:paraId="61664208" w14:textId="77777777" w:rsidR="00416003" w:rsidRDefault="00790D54">
                            <w:pPr>
                              <w:pStyle w:val="TableParagraph"/>
                              <w:spacing w:before="2"/>
                              <w:ind w:left="200"/>
                              <w:rPr>
                                <w:sz w:val="16"/>
                              </w:rPr>
                            </w:pPr>
                            <w:r>
                              <w:rPr>
                                <w:sz w:val="16"/>
                              </w:rPr>
                              <w:t>SPA</w:t>
                            </w:r>
                          </w:p>
                        </w:tc>
                      </w:tr>
                      <w:tr w:rsidR="00416003" w14:paraId="39F5CA63" w14:textId="77777777">
                        <w:trPr>
                          <w:trHeight w:hRule="exact" w:val="194"/>
                        </w:trPr>
                        <w:tc>
                          <w:tcPr>
                            <w:tcW w:w="2595" w:type="dxa"/>
                          </w:tcPr>
                          <w:p w14:paraId="3B013FB5" w14:textId="77777777" w:rsidR="00416003" w:rsidRDefault="00790D54">
                            <w:pPr>
                              <w:pStyle w:val="TableParagraph"/>
                              <w:spacing w:before="2"/>
                              <w:ind w:left="200"/>
                              <w:rPr>
                                <w:sz w:val="16"/>
                              </w:rPr>
                            </w:pPr>
                            <w:r>
                              <w:rPr>
                                <w:sz w:val="16"/>
                              </w:rPr>
                              <w:t>SWIMMING POOL-INDOOR</w:t>
                            </w:r>
                          </w:p>
                        </w:tc>
                      </w:tr>
                      <w:tr w:rsidR="00416003" w14:paraId="3C4C74C9" w14:textId="77777777">
                        <w:trPr>
                          <w:trHeight w:hRule="exact" w:val="194"/>
                        </w:trPr>
                        <w:tc>
                          <w:tcPr>
                            <w:tcW w:w="2595" w:type="dxa"/>
                          </w:tcPr>
                          <w:p w14:paraId="25620452" w14:textId="77777777" w:rsidR="00416003" w:rsidRDefault="00790D54">
                            <w:pPr>
                              <w:pStyle w:val="TableParagraph"/>
                              <w:spacing w:before="2"/>
                              <w:ind w:left="200"/>
                              <w:rPr>
                                <w:sz w:val="16"/>
                              </w:rPr>
                            </w:pPr>
                            <w:r>
                              <w:rPr>
                                <w:sz w:val="16"/>
                              </w:rPr>
                              <w:t>SWIMMING POOL-OUTDOOR</w:t>
                            </w:r>
                          </w:p>
                        </w:tc>
                      </w:tr>
                      <w:tr w:rsidR="00416003" w14:paraId="32222020" w14:textId="77777777">
                        <w:trPr>
                          <w:trHeight w:hRule="exact" w:val="194"/>
                        </w:trPr>
                        <w:tc>
                          <w:tcPr>
                            <w:tcW w:w="2595" w:type="dxa"/>
                          </w:tcPr>
                          <w:p w14:paraId="5C29294C" w14:textId="77777777" w:rsidR="00416003" w:rsidRDefault="00790D54">
                            <w:pPr>
                              <w:pStyle w:val="TableParagraph"/>
                              <w:spacing w:before="2"/>
                              <w:ind w:left="200"/>
                              <w:rPr>
                                <w:sz w:val="16"/>
                              </w:rPr>
                            </w:pPr>
                            <w:r>
                              <w:rPr>
                                <w:sz w:val="16"/>
                              </w:rPr>
                              <w:t>TENNIS COURT</w:t>
                            </w:r>
                          </w:p>
                        </w:tc>
                      </w:tr>
                      <w:tr w:rsidR="00416003" w14:paraId="7E56AD8E" w14:textId="77777777">
                        <w:trPr>
                          <w:trHeight w:hRule="exact" w:val="194"/>
                        </w:trPr>
                        <w:tc>
                          <w:tcPr>
                            <w:tcW w:w="2595" w:type="dxa"/>
                          </w:tcPr>
                          <w:p w14:paraId="62374B75" w14:textId="77777777" w:rsidR="00416003" w:rsidRDefault="00790D54">
                            <w:pPr>
                              <w:pStyle w:val="TableParagraph"/>
                              <w:spacing w:before="2"/>
                              <w:ind w:left="200"/>
                              <w:rPr>
                                <w:sz w:val="16"/>
                              </w:rPr>
                            </w:pPr>
                            <w:r>
                              <w:rPr>
                                <w:sz w:val="16"/>
                              </w:rPr>
                              <w:t>WORKSHOP</w:t>
                            </w:r>
                          </w:p>
                        </w:tc>
                      </w:tr>
                      <w:tr w:rsidR="00416003" w14:paraId="4C749F38" w14:textId="77777777">
                        <w:trPr>
                          <w:trHeight w:hRule="exact" w:val="194"/>
                        </w:trPr>
                        <w:tc>
                          <w:tcPr>
                            <w:tcW w:w="2595" w:type="dxa"/>
                          </w:tcPr>
                          <w:p w14:paraId="5E4D098F" w14:textId="77777777" w:rsidR="00416003" w:rsidRDefault="00790D54">
                            <w:pPr>
                              <w:pStyle w:val="TableParagraph"/>
                              <w:spacing w:before="2"/>
                              <w:ind w:left="200"/>
                              <w:rPr>
                                <w:sz w:val="16"/>
                              </w:rPr>
                            </w:pPr>
                            <w:r>
                              <w:rPr>
                                <w:sz w:val="16"/>
                                <w:u w:val="single"/>
                              </w:rPr>
                              <w:t>OTHER   Computer Lab</w:t>
                            </w:r>
                          </w:p>
                        </w:tc>
                      </w:tr>
                      <w:tr w:rsidR="00416003" w14:paraId="5DA7FA94" w14:textId="77777777">
                        <w:trPr>
                          <w:trHeight w:hRule="exact" w:val="186"/>
                        </w:trPr>
                        <w:tc>
                          <w:tcPr>
                            <w:tcW w:w="2595" w:type="dxa"/>
                          </w:tcPr>
                          <w:p w14:paraId="310D133E" w14:textId="77777777" w:rsidR="00416003" w:rsidRDefault="00790D54">
                            <w:pPr>
                              <w:pStyle w:val="TableParagraph"/>
                              <w:spacing w:before="2"/>
                              <w:ind w:left="200"/>
                              <w:rPr>
                                <w:sz w:val="16"/>
                              </w:rPr>
                            </w:pPr>
                            <w:r>
                              <w:rPr>
                                <w:color w:val="010000"/>
                                <w:sz w:val="16"/>
                              </w:rPr>
                              <w:t>On-site Physical Therapist</w:t>
                            </w:r>
                          </w:p>
                        </w:tc>
                      </w:tr>
                    </w:tbl>
                    <w:p w14:paraId="1044DD6E" w14:textId="77777777" w:rsidR="00416003" w:rsidRDefault="00416003">
                      <w:pPr>
                        <w:pStyle w:val="BodyText"/>
                      </w:pPr>
                    </w:p>
                  </w:txbxContent>
                </v:textbox>
                <w10:wrap type="topAndBottom" anchorx="page"/>
              </v:shape>
            </w:pict>
          </mc:Fallback>
        </mc:AlternateContent>
      </w:r>
      <w:r>
        <w:rPr>
          <w:noProof/>
        </w:rPr>
        <mc:AlternateContent>
          <mc:Choice Requires="wpg">
            <w:drawing>
              <wp:anchor distT="0" distB="0" distL="0" distR="0" simplePos="0" relativeHeight="251694592" behindDoc="0" locked="0" layoutInCell="1" allowOverlap="1" wp14:anchorId="6BB78732" wp14:editId="578CCEA6">
                <wp:simplePos x="0" y="0"/>
                <wp:positionH relativeFrom="page">
                  <wp:posOffset>1885315</wp:posOffset>
                </wp:positionH>
                <wp:positionV relativeFrom="paragraph">
                  <wp:posOffset>94615</wp:posOffset>
                </wp:positionV>
                <wp:extent cx="294005" cy="2411730"/>
                <wp:effectExtent l="0" t="635" r="1905" b="0"/>
                <wp:wrapTopAndBottom/>
                <wp:docPr id="5763247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2411730"/>
                          <a:chOff x="2969" y="149"/>
                          <a:chExt cx="463" cy="3798"/>
                        </a:xfrm>
                      </wpg:grpSpPr>
                      <pic:pic xmlns:pic="http://schemas.openxmlformats.org/drawingml/2006/picture">
                        <pic:nvPicPr>
                          <pic:cNvPr id="1985307028" name="Picture 22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2969" y="2299"/>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8441994" name="Picture 22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2969" y="2105"/>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4539898" name="Picture 225"/>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2969" y="1910"/>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7111120" name="Picture 22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2969" y="744"/>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6864895" name="Picture 22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2969" y="149"/>
                            <a:ext cx="46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9926388" name="Picture 22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2969" y="550"/>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765437" name="Picture 22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2969" y="744"/>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3243867" name="Picture 22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2969" y="1133"/>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554662" name="Picture 21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2969" y="938"/>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1033310" name="Picture 21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2969" y="1133"/>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011893" name="Picture 217"/>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2969" y="1522"/>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182110" name="Picture 21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2969" y="1327"/>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7405862" name="Picture 21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2969" y="1522"/>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8531349" name="Picture 21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2969" y="1716"/>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1081705" name="Picture 21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2969" y="1910"/>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5319443" name="Picture 21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2969" y="2105"/>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5634639" name="Picture 21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2969" y="2299"/>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3433621" name="Picture 21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2969" y="2688"/>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3556625" name="Picture 20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2969" y="2494"/>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6193787" name="Picture 20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2969" y="2688"/>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561273" name="Picture 207"/>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2969" y="3077"/>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2363827" name="Picture 20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2969" y="2882"/>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092436" name="Picture 20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2969" y="3077"/>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3217976" name="Picture 20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2969" y="3466"/>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197056" name="Picture 20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2969" y="3271"/>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4762817" name="Picture 20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2969" y="3466"/>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905200" name="Picture 20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2969" y="3671"/>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BF54FE3" id="Group 200" o:spid="_x0000_s1026" style="position:absolute;margin-left:148.45pt;margin-top:7.45pt;width:23.15pt;height:189.9pt;z-index:251694592;mso-wrap-distance-left:0;mso-wrap-distance-right:0;mso-position-horizontal-relative:page" coordorigin="2969,149" coordsize="463,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">
                <v:shape id="Picture 227" o:spid="_x0000_s1027" type="#_x0000_t75" style="position:absolute;left:2969;top:2299;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">
                  <v:imagedata r:id="rId368" o:title=""/>
                </v:shape>
                <v:shape id="Picture 226" o:spid="_x0000_s1028" type="#_x0000_t75" style="position:absolute;left:2969;top:2105;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">
                  <v:imagedata r:id="rId368" o:title=""/>
                </v:shape>
                <v:shape id="Picture 225" o:spid="_x0000_s1029" type="#_x0000_t75" style="position:absolute;left:2969;top:1910;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">
                  <v:imagedata r:id="rId462" o:title=""/>
                </v:shape>
                <v:shape id="Picture 224" o:spid="_x0000_s1030" type="#_x0000_t75" style="position:absolute;left:2969;top:744;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">
                  <v:imagedata r:id="rId462" o:title=""/>
                </v:shape>
                <v:shape id="Picture 223" o:spid="_x0000_s1031" type="#_x0000_t75" style="position:absolute;left:2969;top:149;width:463;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">
                  <v:imagedata r:id="rId463" o:title=""/>
                </v:shape>
                <v:shape id="Picture 222" o:spid="_x0000_s1032" type="#_x0000_t75" style="position:absolute;left:2969;top:550;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">
                  <v:imagedata r:id="rId431" o:title=""/>
                </v:shape>
                <v:shape id="Picture 221" o:spid="_x0000_s1033" type="#_x0000_t75" style="position:absolute;left:2969;top:744;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">
                  <v:imagedata r:id="rId431" o:title=""/>
                </v:shape>
                <v:shape id="Picture 220" o:spid="_x0000_s1034" type="#_x0000_t75" style="position:absolute;left:2969;top:1133;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">
                  <v:imagedata r:id="rId462" o:title=""/>
                </v:shape>
                <v:shape id="Picture 219" o:spid="_x0000_s1035" type="#_x0000_t75" style="position:absolute;left:2969;top:938;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">
                  <v:imagedata r:id="rId431" o:title=""/>
                </v:shape>
                <v:shape id="Picture 218" o:spid="_x0000_s1036" type="#_x0000_t75" style="position:absolute;left:2969;top:1133;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">
                  <v:imagedata r:id="rId431" o:title=""/>
                </v:shape>
                <v:shape id="Picture 217" o:spid="_x0000_s1037" type="#_x0000_t75" style="position:absolute;left:2969;top:1522;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">
                  <v:imagedata r:id="rId464" o:title=""/>
                </v:shape>
                <v:shape id="Picture 216" o:spid="_x0000_s1038" type="#_x0000_t75" style="position:absolute;left:2969;top:1327;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">
                  <v:imagedata r:id="rId431" o:title=""/>
                </v:shape>
                <v:shape id="Picture 215" o:spid="_x0000_s1039" type="#_x0000_t75" style="position:absolute;left:2969;top:1522;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">
                  <v:imagedata r:id="rId431" o:title=""/>
                </v:shape>
                <v:shape id="Picture 214" o:spid="_x0000_s1040" type="#_x0000_t75" style="position:absolute;left:2969;top:1716;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">
                  <v:imagedata r:id="rId368" o:title=""/>
                </v:shape>
                <v:shape id="Picture 213" o:spid="_x0000_s1041" type="#_x0000_t75" style="position:absolute;left:2969;top:1910;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">
                  <v:imagedata r:id="rId431" o:title=""/>
                </v:shape>
                <v:shape id="Picture 212" o:spid="_x0000_s1042" type="#_x0000_t75" style="position:absolute;left:2969;top:2105;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">
                  <v:imagedata r:id="rId431" o:title=""/>
                </v:shape>
                <v:shape id="Picture 211" o:spid="_x0000_s1043" type="#_x0000_t75" style="position:absolute;left:2969;top:2299;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">
                  <v:imagedata r:id="rId431" o:title=""/>
                </v:shape>
                <v:shape id="Picture 210" o:spid="_x0000_s1044" type="#_x0000_t75" style="position:absolute;left:2969;top:2688;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">
                  <v:imagedata r:id="rId465" o:title=""/>
                </v:shape>
                <v:shape id="Picture 209" o:spid="_x0000_s1045" type="#_x0000_t75" style="position:absolute;left:2969;top:2494;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">
                  <v:imagedata r:id="rId368" o:title=""/>
                </v:shape>
                <v:shape id="Picture 208" o:spid="_x0000_s1046" type="#_x0000_t75" style="position:absolute;left:2969;top:2688;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">
                  <v:imagedata r:id="rId431" o:title=""/>
                </v:shape>
                <v:shape id="Picture 207" o:spid="_x0000_s1047" type="#_x0000_t75" style="position:absolute;left:2969;top:3077;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">
                  <v:imagedata r:id="rId462" o:title=""/>
                </v:shape>
                <v:shape id="Picture 206" o:spid="_x0000_s1048" type="#_x0000_t75" style="position:absolute;left:2969;top:2882;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">
                  <v:imagedata r:id="rId368" o:title=""/>
                </v:shape>
                <v:shape id="Picture 205" o:spid="_x0000_s1049" type="#_x0000_t75" style="position:absolute;left:2969;top:3077;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">
                  <v:imagedata r:id="rId368" o:title=""/>
                </v:shape>
                <v:shape id="Picture 204" o:spid="_x0000_s1050" type="#_x0000_t75" style="position:absolute;left:2969;top:3466;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">
                  <v:imagedata r:id="rId462" o:title=""/>
                </v:shape>
                <v:shape id="Picture 203" o:spid="_x0000_s1051" type="#_x0000_t75" style="position:absolute;left:2969;top:3271;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">
                  <v:imagedata r:id="rId431" o:title=""/>
                </v:shape>
                <v:shape id="Picture 202" o:spid="_x0000_s1052" type="#_x0000_t75" style="position:absolute;left:2969;top:3466;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">
                  <v:imagedata r:id="rId431" o:title=""/>
                </v:shape>
                <v:shape id="Picture 201" o:spid="_x0000_s1053" type="#_x0000_t75" style="position:absolute;left:2969;top:3671;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">
                  <v:imagedata r:id="rId431" o:title=""/>
                </v:shape>
                <w10:wrap type="topAndBottom" anchorx="page"/>
              </v:group>
            </w:pict>
          </mc:Fallback>
        </mc:AlternateContent>
      </w:r>
      <w:r>
        <w:rPr>
          <w:noProof/>
        </w:rPr>
        <mc:AlternateContent>
          <mc:Choice Requires="wpg">
            <w:drawing>
              <wp:anchor distT="0" distB="0" distL="0" distR="0" simplePos="0" relativeHeight="251695616" behindDoc="0" locked="0" layoutInCell="1" allowOverlap="1" wp14:anchorId="7ACA75F5" wp14:editId="2DFEEAE3">
                <wp:simplePos x="0" y="0"/>
                <wp:positionH relativeFrom="page">
                  <wp:posOffset>2708275</wp:posOffset>
                </wp:positionH>
                <wp:positionV relativeFrom="paragraph">
                  <wp:posOffset>94615</wp:posOffset>
                </wp:positionV>
                <wp:extent cx="294005" cy="2411730"/>
                <wp:effectExtent l="3175" t="635" r="0" b="0"/>
                <wp:wrapTopAndBottom/>
                <wp:docPr id="1190623518"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2411730"/>
                          <a:chOff x="4265" y="149"/>
                          <a:chExt cx="463" cy="3798"/>
                        </a:xfrm>
                      </wpg:grpSpPr>
                      <pic:pic xmlns:pic="http://schemas.openxmlformats.org/drawingml/2006/picture">
                        <pic:nvPicPr>
                          <pic:cNvPr id="884718355" name="Picture 19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355"/>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6005" name="Picture 19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550"/>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629204" name="Picture 19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938"/>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795610" name="Picture 19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4265" y="1133"/>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605787" name="Picture 19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1327"/>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2140779" name="Picture 19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1522"/>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9950690" name="Picture 19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1716"/>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3371709" name="Picture 19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1910"/>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814555" name="Picture 19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2105"/>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8735478" name="Picture 19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2299"/>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0408335" name="Picture 18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2494"/>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2757991" name="Picture 18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2688"/>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476553" name="Picture 18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2882"/>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8777199" name="Picture 18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3077"/>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0003532" name="Picture 18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3271"/>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9985686" name="Picture 18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3466"/>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7172710" name="Picture 18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4265" y="744"/>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2664006" name="Picture 182"/>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4265" y="149"/>
                            <a:ext cx="46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3945260" name="Picture 18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4265" y="3671"/>
                            <a:ext cx="4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C49FD6A" id="Group 180" o:spid="_x0000_s1026" style="position:absolute;margin-left:213.25pt;margin-top:7.45pt;width:23.15pt;height:189.9pt;z-index:251695616;mso-wrap-distance-left:0;mso-wrap-distance-right:0;mso-position-horizontal-relative:page" coordorigin="4265,149" coordsize="463,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">
                <v:shape id="Picture 199" o:spid="_x0000_s1027" type="#_x0000_t75" style="position:absolute;left:4265;top:355;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">
                  <v:imagedata r:id="rId368" o:title=""/>
                </v:shape>
                <v:shape id="Picture 198" o:spid="_x0000_s1028" type="#_x0000_t75" style="position:absolute;left:4265;top:550;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">
                  <v:imagedata r:id="rId368" o:title=""/>
                </v:shape>
                <v:shape id="Picture 197" o:spid="_x0000_s1029" type="#_x0000_t75" style="position:absolute;left:4265;top:938;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">
                  <v:imagedata r:id="rId368" o:title=""/>
                </v:shape>
                <v:shape id="Picture 196" o:spid="_x0000_s1030" type="#_x0000_t75" style="position:absolute;left:4265;top:1133;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">
                  <v:imagedata r:id="rId431" o:title=""/>
                </v:shape>
                <v:shape id="Picture 195" o:spid="_x0000_s1031" type="#_x0000_t75" style="position:absolute;left:4265;top:1327;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">
                  <v:imagedata r:id="rId368" o:title=""/>
                </v:shape>
                <v:shape id="Picture 194" o:spid="_x0000_s1032" type="#_x0000_t75" style="position:absolute;left:4265;top:1522;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">
                  <v:imagedata r:id="rId368" o:title=""/>
                </v:shape>
                <v:shape id="Picture 193" o:spid="_x0000_s1033" type="#_x0000_t75" style="position:absolute;left:4265;top:1716;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">
                  <v:imagedata r:id="rId368" o:title=""/>
                </v:shape>
                <v:shape id="Picture 192" o:spid="_x0000_s1034" type="#_x0000_t75" style="position:absolute;left:4265;top:1910;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">
                  <v:imagedata r:id="rId368" o:title=""/>
                </v:shape>
                <v:shape id="Picture 191" o:spid="_x0000_s1035" type="#_x0000_t75" style="position:absolute;left:4265;top:2105;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">
                  <v:imagedata r:id="rId368" o:title=""/>
                </v:shape>
                <v:shape id="Picture 190" o:spid="_x0000_s1036" type="#_x0000_t75" style="position:absolute;left:4265;top:2299;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">
                  <v:imagedata r:id="rId368" o:title=""/>
                </v:shape>
                <v:shape id="Picture 189" o:spid="_x0000_s1037" type="#_x0000_t75" style="position:absolute;left:4265;top:2494;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">
                  <v:imagedata r:id="rId368" o:title=""/>
                </v:shape>
                <v:shape id="Picture 188" o:spid="_x0000_s1038" type="#_x0000_t75" style="position:absolute;left:4265;top:2688;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">
                  <v:imagedata r:id="rId368" o:title=""/>
                </v:shape>
                <v:shape id="Picture 187" o:spid="_x0000_s1039" type="#_x0000_t75" style="position:absolute;left:4265;top:2882;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">
                  <v:imagedata r:id="rId368" o:title=""/>
                </v:shape>
                <v:shape id="Picture 186" o:spid="_x0000_s1040" type="#_x0000_t75" style="position:absolute;left:4265;top:3077;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">
                  <v:imagedata r:id="rId368" o:title=""/>
                </v:shape>
                <v:shape id="Picture 185" o:spid="_x0000_s1041" type="#_x0000_t75" style="position:absolute;left:4265;top:3271;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">
                  <v:imagedata r:id="rId368" o:title=""/>
                </v:shape>
                <v:shape id="Picture 184" o:spid="_x0000_s1042" type="#_x0000_t75" style="position:absolute;left:4265;top:3466;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">
                  <v:imagedata r:id="rId368" o:title=""/>
                </v:shape>
                <v:shape id="Picture 183" o:spid="_x0000_s1043" type="#_x0000_t75" style="position:absolute;left:4265;top:744;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">
                  <v:imagedata r:id="rId368" o:title=""/>
                </v:shape>
                <v:shape id="Picture 182" o:spid="_x0000_s1044" type="#_x0000_t75" style="position:absolute;left:4265;top:149;width:463;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">
                  <v:imagedata r:id="rId467" o:title=""/>
                </v:shape>
                <v:shape id="Picture 181" o:spid="_x0000_s1045" type="#_x0000_t75" style="position:absolute;left:4265;top:3671;width:4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">
                  <v:imagedata r:id="rId431" o:title=""/>
                </v:shape>
                <w10:wrap type="topAndBottom" anchorx="page"/>
              </v:group>
            </w:pict>
          </mc:Fallback>
        </mc:AlternateContent>
      </w:r>
      <w:r>
        <w:rPr>
          <w:noProof/>
        </w:rPr>
        <mc:AlternateContent>
          <mc:Choice Requires="wps">
            <w:drawing>
              <wp:anchor distT="0" distB="0" distL="0" distR="0" simplePos="0" relativeHeight="251424256" behindDoc="0" locked="0" layoutInCell="1" allowOverlap="1" wp14:anchorId="441C2E51" wp14:editId="7B189ACC">
                <wp:simplePos x="0" y="0"/>
                <wp:positionH relativeFrom="page">
                  <wp:posOffset>3288030</wp:posOffset>
                </wp:positionH>
                <wp:positionV relativeFrom="paragraph">
                  <wp:posOffset>141605</wp:posOffset>
                </wp:positionV>
                <wp:extent cx="1788795" cy="359410"/>
                <wp:effectExtent l="1905" t="0" r="0" b="2540"/>
                <wp:wrapTopAndBottom/>
                <wp:docPr id="46708451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16"/>
                            </w:tblGrid>
                            <w:tr w:rsidR="00416003" w14:paraId="387B8DF8" w14:textId="77777777">
                              <w:trPr>
                                <w:trHeight w:hRule="exact" w:val="186"/>
                              </w:trPr>
                              <w:tc>
                                <w:tcPr>
                                  <w:tcW w:w="2816" w:type="dxa"/>
                                </w:tcPr>
                                <w:p w14:paraId="4A36EEFF" w14:textId="77777777" w:rsidR="00416003" w:rsidRDefault="00790D54">
                                  <w:pPr>
                                    <w:pStyle w:val="TableParagraph"/>
                                    <w:spacing w:line="177" w:lineRule="exact"/>
                                    <w:ind w:left="200"/>
                                    <w:rPr>
                                      <w:sz w:val="16"/>
                                    </w:rPr>
                                  </w:pPr>
                                  <w:r>
                                    <w:rPr>
                                      <w:w w:val="95"/>
                                      <w:sz w:val="16"/>
                                    </w:rPr>
                                    <w:t>HOUSEKEEPING   TIMES/MONTH</w:t>
                                  </w:r>
                                </w:p>
                              </w:tc>
                            </w:tr>
                            <w:tr w:rsidR="00416003" w14:paraId="2BA091BB" w14:textId="77777777">
                              <w:trPr>
                                <w:trHeight w:hRule="exact" w:val="194"/>
                              </w:trPr>
                              <w:tc>
                                <w:tcPr>
                                  <w:tcW w:w="2816" w:type="dxa"/>
                                </w:tcPr>
                                <w:p w14:paraId="77023B0E" w14:textId="77777777" w:rsidR="00416003" w:rsidRDefault="00790D54">
                                  <w:pPr>
                                    <w:pStyle w:val="TableParagraph"/>
                                    <w:spacing w:before="2"/>
                                    <w:ind w:left="200"/>
                                    <w:rPr>
                                      <w:sz w:val="16"/>
                                    </w:rPr>
                                  </w:pPr>
                                  <w:r>
                                    <w:rPr>
                                      <w:sz w:val="16"/>
                                    </w:rPr>
                                    <w:t>NUMBER OF MEALS/DAY</w:t>
                                  </w:r>
                                </w:p>
                              </w:tc>
                            </w:tr>
                            <w:tr w:rsidR="00416003" w14:paraId="035F2F13" w14:textId="77777777">
                              <w:trPr>
                                <w:trHeight w:hRule="exact" w:val="186"/>
                              </w:trPr>
                              <w:tc>
                                <w:tcPr>
                                  <w:tcW w:w="2816" w:type="dxa"/>
                                </w:tcPr>
                                <w:p w14:paraId="4A038056" w14:textId="77777777" w:rsidR="00416003" w:rsidRDefault="00790D54">
                                  <w:pPr>
                                    <w:pStyle w:val="TableParagraph"/>
                                    <w:spacing w:before="2"/>
                                    <w:ind w:left="200"/>
                                    <w:rPr>
                                      <w:sz w:val="16"/>
                                    </w:rPr>
                                  </w:pPr>
                                  <w:r>
                                    <w:rPr>
                                      <w:sz w:val="16"/>
                                    </w:rPr>
                                    <w:t>SPECIAL DIETS AVAILABLE</w:t>
                                  </w:r>
                                </w:p>
                              </w:tc>
                            </w:tr>
                          </w:tbl>
                          <w:p w14:paraId="759D987B"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C2E51" id="Text Box 179" o:spid="_x0000_s1241" type="#_x0000_t202" style="position:absolute;margin-left:258.9pt;margin-top:11.15pt;width:140.85pt;height:28.3pt;z-index:25142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16"/>
                      </w:tblGrid>
                      <w:tr w:rsidR="00416003" w14:paraId="387B8DF8" w14:textId="77777777">
                        <w:trPr>
                          <w:trHeight w:hRule="exact" w:val="186"/>
                        </w:trPr>
                        <w:tc>
                          <w:tcPr>
                            <w:tcW w:w="2816" w:type="dxa"/>
                          </w:tcPr>
                          <w:p w14:paraId="4A36EEFF" w14:textId="77777777" w:rsidR="00416003" w:rsidRDefault="00790D54">
                            <w:pPr>
                              <w:pStyle w:val="TableParagraph"/>
                              <w:spacing w:line="177" w:lineRule="exact"/>
                              <w:ind w:left="200"/>
                              <w:rPr>
                                <w:sz w:val="16"/>
                              </w:rPr>
                            </w:pPr>
                            <w:r>
                              <w:rPr>
                                <w:w w:val="95"/>
                                <w:sz w:val="16"/>
                              </w:rPr>
                              <w:t>HOUSEKEEPING   TIMES/MONTH</w:t>
                            </w:r>
                          </w:p>
                        </w:tc>
                      </w:tr>
                      <w:tr w:rsidR="00416003" w14:paraId="2BA091BB" w14:textId="77777777">
                        <w:trPr>
                          <w:trHeight w:hRule="exact" w:val="194"/>
                        </w:trPr>
                        <w:tc>
                          <w:tcPr>
                            <w:tcW w:w="2816" w:type="dxa"/>
                          </w:tcPr>
                          <w:p w14:paraId="77023B0E" w14:textId="77777777" w:rsidR="00416003" w:rsidRDefault="00790D54">
                            <w:pPr>
                              <w:pStyle w:val="TableParagraph"/>
                              <w:spacing w:before="2"/>
                              <w:ind w:left="200"/>
                              <w:rPr>
                                <w:sz w:val="16"/>
                              </w:rPr>
                            </w:pPr>
                            <w:r>
                              <w:rPr>
                                <w:sz w:val="16"/>
                              </w:rPr>
                              <w:t>NUMBER OF MEALS/DAY</w:t>
                            </w:r>
                          </w:p>
                        </w:tc>
                      </w:tr>
                      <w:tr w:rsidR="00416003" w14:paraId="035F2F13" w14:textId="77777777">
                        <w:trPr>
                          <w:trHeight w:hRule="exact" w:val="186"/>
                        </w:trPr>
                        <w:tc>
                          <w:tcPr>
                            <w:tcW w:w="2816" w:type="dxa"/>
                          </w:tcPr>
                          <w:p w14:paraId="4A038056" w14:textId="77777777" w:rsidR="00416003" w:rsidRDefault="00790D54">
                            <w:pPr>
                              <w:pStyle w:val="TableParagraph"/>
                              <w:spacing w:before="2"/>
                              <w:ind w:left="200"/>
                              <w:rPr>
                                <w:sz w:val="16"/>
                              </w:rPr>
                            </w:pPr>
                            <w:r>
                              <w:rPr>
                                <w:sz w:val="16"/>
                              </w:rPr>
                              <w:t>SPECIAL DIETS AVAILABLE</w:t>
                            </w:r>
                          </w:p>
                        </w:tc>
                      </w:tr>
                    </w:tbl>
                    <w:p w14:paraId="759D987B" w14:textId="77777777" w:rsidR="00416003" w:rsidRDefault="00416003">
                      <w:pPr>
                        <w:pStyle w:val="BodyText"/>
                      </w:pPr>
                    </w:p>
                  </w:txbxContent>
                </v:textbox>
                <w10:wrap type="topAndBottom" anchorx="page"/>
              </v:shape>
            </w:pict>
          </mc:Fallback>
        </mc:AlternateContent>
      </w:r>
      <w:r>
        <w:rPr>
          <w:noProof/>
        </w:rPr>
        <w:drawing>
          <wp:anchor distT="0" distB="0" distL="0" distR="0" simplePos="0" relativeHeight="251368960" behindDoc="0" locked="0" layoutInCell="1" allowOverlap="1" wp14:anchorId="0829AC13" wp14:editId="41BB15CA">
            <wp:simplePos x="0" y="0"/>
            <wp:positionH relativeFrom="page">
              <wp:posOffset>5747191</wp:posOffset>
            </wp:positionH>
            <wp:positionV relativeFrom="paragraph">
              <wp:posOffset>349004</wp:posOffset>
            </wp:positionV>
            <wp:extent cx="292708" cy="174021"/>
            <wp:effectExtent l="0" t="0" r="0" b="0"/>
            <wp:wrapTopAndBottom/>
            <wp:docPr id="7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3.png"/>
                    <pic:cNvPicPr/>
                  </pic:nvPicPr>
                  <pic:blipFill>
                    <a:blip r:embed="rId385" cstate="print"/>
                    <a:stretch>
                      <a:fillRect/>
                    </a:stretch>
                  </pic:blipFill>
                  <pic:spPr>
                    <a:xfrm>
                      <a:off x="0" y="0"/>
                      <a:ext cx="292708" cy="174021"/>
                    </a:xfrm>
                    <a:prstGeom prst="rect">
                      <a:avLst/>
                    </a:prstGeom>
                  </pic:spPr>
                </pic:pic>
              </a:graphicData>
            </a:graphic>
          </wp:anchor>
        </w:drawing>
      </w:r>
      <w:r>
        <w:rPr>
          <w:noProof/>
        </w:rPr>
        <w:drawing>
          <wp:anchor distT="0" distB="0" distL="0" distR="0" simplePos="0" relativeHeight="251369984" behindDoc="0" locked="0" layoutInCell="1" allowOverlap="1" wp14:anchorId="413FCBC3" wp14:editId="4778C876">
            <wp:simplePos x="0" y="0"/>
            <wp:positionH relativeFrom="page">
              <wp:posOffset>6577782</wp:posOffset>
            </wp:positionH>
            <wp:positionV relativeFrom="paragraph">
              <wp:posOffset>349004</wp:posOffset>
            </wp:positionV>
            <wp:extent cx="292701" cy="174021"/>
            <wp:effectExtent l="0" t="0" r="0" b="0"/>
            <wp:wrapTopAndBottom/>
            <wp:docPr id="7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0.png"/>
                    <pic:cNvPicPr/>
                  </pic:nvPicPr>
                  <pic:blipFill>
                    <a:blip r:embed="rId453" cstate="print"/>
                    <a:stretch>
                      <a:fillRect/>
                    </a:stretch>
                  </pic:blipFill>
                  <pic:spPr>
                    <a:xfrm>
                      <a:off x="0" y="0"/>
                      <a:ext cx="292701" cy="174021"/>
                    </a:xfrm>
                    <a:prstGeom prst="rect">
                      <a:avLst/>
                    </a:prstGeom>
                  </pic:spPr>
                </pic:pic>
              </a:graphicData>
            </a:graphic>
          </wp:anchor>
        </w:drawing>
      </w:r>
    </w:p>
    <w:p w14:paraId="61899CF1" w14:textId="77777777" w:rsidR="00416003" w:rsidRDefault="00416003">
      <w:pPr>
        <w:spacing w:before="6"/>
        <w:rPr>
          <w:sz w:val="12"/>
        </w:rPr>
      </w:pPr>
    </w:p>
    <w:tbl>
      <w:tblPr>
        <w:tblW w:w="0" w:type="auto"/>
        <w:tblInd w:w="14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514"/>
      </w:tblGrid>
      <w:tr w:rsidR="00416003" w14:paraId="56BD8BD6" w14:textId="77777777">
        <w:trPr>
          <w:trHeight w:hRule="exact" w:val="207"/>
        </w:trPr>
        <w:tc>
          <w:tcPr>
            <w:tcW w:w="10514" w:type="dxa"/>
          </w:tcPr>
          <w:p w14:paraId="7756C481" w14:textId="77777777" w:rsidR="00416003" w:rsidRDefault="00790D54">
            <w:pPr>
              <w:pStyle w:val="TableParagraph"/>
              <w:spacing w:line="195" w:lineRule="exact"/>
              <w:ind w:left="200"/>
              <w:rPr>
                <w:sz w:val="17"/>
              </w:rPr>
            </w:pPr>
            <w:r>
              <w:rPr>
                <w:w w:val="105"/>
                <w:sz w:val="17"/>
              </w:rPr>
              <w:t>All providers are required by Health and Safety Code section 1789.1 to provide this report to prospective residents before</w:t>
            </w:r>
          </w:p>
        </w:tc>
      </w:tr>
      <w:tr w:rsidR="00416003" w14:paraId="67B3062D" w14:textId="77777777">
        <w:trPr>
          <w:trHeight w:hRule="exact" w:val="218"/>
        </w:trPr>
        <w:tc>
          <w:tcPr>
            <w:tcW w:w="10514" w:type="dxa"/>
          </w:tcPr>
          <w:p w14:paraId="40AA7E10" w14:textId="77777777" w:rsidR="00416003" w:rsidRDefault="00790D54">
            <w:pPr>
              <w:pStyle w:val="TableParagraph"/>
              <w:spacing w:before="10"/>
              <w:ind w:left="200"/>
              <w:rPr>
                <w:sz w:val="17"/>
              </w:rPr>
            </w:pPr>
            <w:r>
              <w:rPr>
                <w:w w:val="105"/>
                <w:sz w:val="17"/>
              </w:rPr>
              <w:t>executing a deposit agreement or continuing care contract, or receiving any payment. Many communities are part of multi-facility</w:t>
            </w:r>
          </w:p>
        </w:tc>
      </w:tr>
      <w:tr w:rsidR="00416003" w14:paraId="6B162D3A" w14:textId="77777777">
        <w:trPr>
          <w:trHeight w:hRule="exact" w:val="218"/>
        </w:trPr>
        <w:tc>
          <w:tcPr>
            <w:tcW w:w="10514" w:type="dxa"/>
          </w:tcPr>
          <w:p w14:paraId="5A00C86F" w14:textId="77777777" w:rsidR="00416003" w:rsidRDefault="00790D54">
            <w:pPr>
              <w:pStyle w:val="TableParagraph"/>
              <w:spacing w:before="10"/>
              <w:ind w:left="200"/>
              <w:rPr>
                <w:sz w:val="17"/>
              </w:rPr>
            </w:pPr>
            <w:r>
              <w:rPr>
                <w:w w:val="105"/>
                <w:sz w:val="17"/>
              </w:rPr>
              <w:t>operations which may influence financial reporting. Consumers are encouraged to ask questions of the continuing care retirement</w:t>
            </w:r>
          </w:p>
        </w:tc>
      </w:tr>
      <w:tr w:rsidR="00416003" w14:paraId="2F8800B2" w14:textId="77777777">
        <w:trPr>
          <w:trHeight w:hRule="exact" w:val="207"/>
        </w:trPr>
        <w:tc>
          <w:tcPr>
            <w:tcW w:w="10514" w:type="dxa"/>
          </w:tcPr>
          <w:p w14:paraId="4CD20148" w14:textId="77777777" w:rsidR="00416003" w:rsidRDefault="00790D54">
            <w:pPr>
              <w:pStyle w:val="TableParagraph"/>
              <w:spacing w:before="10"/>
              <w:ind w:left="200"/>
              <w:rPr>
                <w:sz w:val="17"/>
              </w:rPr>
            </w:pPr>
            <w:r>
              <w:rPr>
                <w:w w:val="105"/>
                <w:sz w:val="17"/>
              </w:rPr>
              <w:t>community that they are considering and to seek advice from professional advisors.</w:t>
            </w:r>
          </w:p>
        </w:tc>
      </w:tr>
    </w:tbl>
    <w:p w14:paraId="0F8F88D4" w14:textId="77777777" w:rsidR="00416003" w:rsidRDefault="00416003">
      <w:pPr>
        <w:rPr>
          <w:sz w:val="17"/>
        </w:rPr>
        <w:sectPr w:rsidR="00416003">
          <w:type w:val="continuous"/>
          <w:pgSz w:w="12240" w:h="15840"/>
          <w:pgMar w:top="1500" w:right="700" w:bottom="280" w:left="140" w:header="720" w:footer="720" w:gutter="0"/>
          <w:cols w:space="720"/>
        </w:sectPr>
      </w:pPr>
    </w:p>
    <w:p w14:paraId="1080F087" w14:textId="2C7442A6" w:rsidR="00416003" w:rsidRDefault="00560545">
      <w:pPr>
        <w:tabs>
          <w:tab w:val="left" w:pos="4585"/>
          <w:tab w:val="left" w:pos="7789"/>
          <w:tab w:val="left" w:pos="10578"/>
        </w:tabs>
        <w:spacing w:before="77" w:after="11" w:line="717" w:lineRule="auto"/>
        <w:ind w:left="155" w:right="179" w:hanging="36"/>
        <w:rPr>
          <w:b/>
          <w:sz w:val="18"/>
        </w:rPr>
      </w:pPr>
      <w:r>
        <w:rPr>
          <w:noProof/>
        </w:rPr>
        <mc:AlternateContent>
          <mc:Choice Requires="wps">
            <w:drawing>
              <wp:anchor distT="0" distB="0" distL="114300" distR="114300" simplePos="0" relativeHeight="251862528" behindDoc="1" locked="0" layoutInCell="1" allowOverlap="1" wp14:anchorId="7FAF41C9" wp14:editId="0DCDD515">
                <wp:simplePos x="0" y="0"/>
                <wp:positionH relativeFrom="page">
                  <wp:posOffset>266065</wp:posOffset>
                </wp:positionH>
                <wp:positionV relativeFrom="paragraph">
                  <wp:posOffset>1369695</wp:posOffset>
                </wp:positionV>
                <wp:extent cx="2573020" cy="0"/>
                <wp:effectExtent l="8890" t="10795" r="8890" b="8255"/>
                <wp:wrapNone/>
                <wp:docPr id="187342683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6003AEA" id="Line 178" o:spid="_x0000_s1026" style="position:absolute;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95pt,107.85pt" to="223.5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" strokeweight=".29669mm">
                <w10:wrap anchorx="page"/>
              </v:line>
            </w:pict>
          </mc:Fallback>
        </mc:AlternateContent>
      </w:r>
      <w:r>
        <w:rPr>
          <w:noProof/>
        </w:rPr>
        <mc:AlternateContent>
          <mc:Choice Requires="wps">
            <w:drawing>
              <wp:anchor distT="0" distB="0" distL="114300" distR="114300" simplePos="0" relativeHeight="251863552" behindDoc="1" locked="0" layoutInCell="1" allowOverlap="1" wp14:anchorId="017BC3F2" wp14:editId="22F7C308">
                <wp:simplePos x="0" y="0"/>
                <wp:positionH relativeFrom="page">
                  <wp:posOffset>3079750</wp:posOffset>
                </wp:positionH>
                <wp:positionV relativeFrom="paragraph">
                  <wp:posOffset>1369695</wp:posOffset>
                </wp:positionV>
                <wp:extent cx="1793875" cy="0"/>
                <wp:effectExtent l="12700" t="10795" r="12700" b="8255"/>
                <wp:wrapNone/>
                <wp:docPr id="386264278"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0AFDE4B" id="Line 177" o:spid="_x0000_s1026" style="position:absolute;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5pt,107.85pt" to="383.7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" strokeweight=".29669mm">
                <w10:wrap anchorx="page"/>
              </v:line>
            </w:pict>
          </mc:Fallback>
        </mc:AlternateContent>
      </w:r>
      <w:r>
        <w:rPr>
          <w:b/>
          <w:spacing w:val="-17"/>
          <w:w w:val="104"/>
          <w:sz w:val="18"/>
          <w:u w:val="single"/>
        </w:rPr>
        <w:t xml:space="preserve"> </w:t>
      </w:r>
      <w:r>
        <w:rPr>
          <w:b/>
          <w:w w:val="105"/>
          <w:sz w:val="18"/>
          <w:u w:val="single"/>
        </w:rPr>
        <w:t>PROVIDER NAME: Odd Fellows Home</w:t>
      </w:r>
      <w:r>
        <w:rPr>
          <w:b/>
          <w:spacing w:val="5"/>
          <w:w w:val="105"/>
          <w:sz w:val="18"/>
          <w:u w:val="single"/>
        </w:rPr>
        <w:t xml:space="preserve"> </w:t>
      </w:r>
      <w:r>
        <w:rPr>
          <w:b/>
          <w:w w:val="105"/>
          <w:sz w:val="18"/>
          <w:u w:val="single"/>
        </w:rPr>
        <w:t>of</w:t>
      </w:r>
      <w:r>
        <w:rPr>
          <w:b/>
          <w:spacing w:val="-9"/>
          <w:w w:val="105"/>
          <w:sz w:val="18"/>
          <w:u w:val="single"/>
        </w:rPr>
        <w:t xml:space="preserve"> </w:t>
      </w:r>
      <w:r>
        <w:rPr>
          <w:b/>
          <w:w w:val="105"/>
          <w:sz w:val="18"/>
          <w:u w:val="single"/>
        </w:rPr>
        <w:t>California</w:t>
      </w:r>
      <w:r>
        <w:rPr>
          <w:b/>
          <w:sz w:val="18"/>
          <w:u w:val="single"/>
        </w:rPr>
        <w:tab/>
      </w:r>
      <w:r>
        <w:rPr>
          <w:b/>
          <w:sz w:val="18"/>
          <w:u w:val="single"/>
        </w:rPr>
        <w:tab/>
      </w:r>
      <w:r>
        <w:rPr>
          <w:b/>
          <w:sz w:val="18"/>
        </w:rPr>
        <w:t xml:space="preserve"> </w:t>
      </w:r>
      <w:r>
        <w:rPr>
          <w:b/>
          <w:w w:val="105"/>
          <w:sz w:val="18"/>
        </w:rPr>
        <w:t>CCRCs</w:t>
      </w:r>
      <w:r>
        <w:rPr>
          <w:b/>
          <w:w w:val="105"/>
          <w:sz w:val="18"/>
        </w:rPr>
        <w:tab/>
        <w:t>LOCATION</w:t>
      </w:r>
      <w:r>
        <w:rPr>
          <w:b/>
          <w:spacing w:val="-10"/>
          <w:w w:val="105"/>
          <w:sz w:val="18"/>
        </w:rPr>
        <w:t xml:space="preserve"> </w:t>
      </w:r>
      <w:r>
        <w:rPr>
          <w:b/>
          <w:w w:val="105"/>
          <w:sz w:val="18"/>
        </w:rPr>
        <w:t>(City,</w:t>
      </w:r>
      <w:r>
        <w:rPr>
          <w:b/>
          <w:spacing w:val="-9"/>
          <w:w w:val="105"/>
          <w:sz w:val="18"/>
        </w:rPr>
        <w:t xml:space="preserve"> </w:t>
      </w:r>
      <w:r>
        <w:rPr>
          <w:b/>
          <w:w w:val="105"/>
          <w:sz w:val="18"/>
        </w:rPr>
        <w:t>State)</w:t>
      </w:r>
      <w:r>
        <w:rPr>
          <w:b/>
          <w:w w:val="105"/>
          <w:sz w:val="18"/>
        </w:rPr>
        <w:tab/>
        <w:t>PHONE (with area</w:t>
      </w:r>
      <w:r>
        <w:rPr>
          <w:b/>
          <w:spacing w:val="-23"/>
          <w:w w:val="105"/>
          <w:sz w:val="18"/>
        </w:rPr>
        <w:t xml:space="preserve"> </w:t>
      </w:r>
      <w:r>
        <w:rPr>
          <w:b/>
          <w:w w:val="105"/>
          <w:sz w:val="18"/>
        </w:rPr>
        <w:t>code)</w:t>
      </w:r>
    </w:p>
    <w:p w14:paraId="3D9837C5" w14:textId="4753371D" w:rsidR="00416003" w:rsidRDefault="00560545">
      <w:pPr>
        <w:tabs>
          <w:tab w:val="left" w:pos="4549"/>
          <w:tab w:val="left" w:pos="7753"/>
        </w:tabs>
        <w:ind w:left="119"/>
        <w:rPr>
          <w:sz w:val="20"/>
        </w:rPr>
      </w:pPr>
      <w:r>
        <w:rPr>
          <w:noProof/>
          <w:position w:val="1"/>
          <w:sz w:val="20"/>
        </w:rPr>
        <mc:AlternateContent>
          <mc:Choice Requires="wps">
            <w:drawing>
              <wp:inline distT="0" distB="0" distL="0" distR="0" wp14:anchorId="0418BB36" wp14:editId="3B04EF0A">
                <wp:extent cx="1875155" cy="535305"/>
                <wp:effectExtent l="0" t="0" r="1905" b="0"/>
                <wp:docPr id="194169524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52"/>
                            </w:tblGrid>
                            <w:tr w:rsidR="00416003" w14:paraId="00510D96" w14:textId="77777777">
                              <w:trPr>
                                <w:trHeight w:hRule="exact" w:val="259"/>
                              </w:trPr>
                              <w:tc>
                                <w:tcPr>
                                  <w:tcW w:w="2952" w:type="dxa"/>
                                </w:tcPr>
                                <w:p w14:paraId="3A523F3E" w14:textId="77777777" w:rsidR="00416003" w:rsidRDefault="00790D54">
                                  <w:pPr>
                                    <w:pStyle w:val="TableParagraph"/>
                                    <w:tabs>
                                      <w:tab w:val="left" w:pos="4051"/>
                                    </w:tabs>
                                    <w:ind w:right="-1100"/>
                                    <w:jc w:val="right"/>
                                    <w:rPr>
                                      <w:sz w:val="18"/>
                                    </w:rPr>
                                  </w:pPr>
                                  <w:r>
                                    <w:rPr>
                                      <w:spacing w:val="-17"/>
                                      <w:w w:val="104"/>
                                      <w:sz w:val="18"/>
                                      <w:u w:val="single"/>
                                    </w:rPr>
                                    <w:t xml:space="preserve"> </w:t>
                                  </w:r>
                                  <w:r>
                                    <w:rPr>
                                      <w:w w:val="105"/>
                                      <w:sz w:val="18"/>
                                      <w:u w:val="single"/>
                                    </w:rPr>
                                    <w:t>Saratoga</w:t>
                                  </w:r>
                                  <w:r>
                                    <w:rPr>
                                      <w:spacing w:val="-22"/>
                                      <w:w w:val="105"/>
                                      <w:sz w:val="18"/>
                                      <w:u w:val="single"/>
                                    </w:rPr>
                                    <w:t xml:space="preserve"> </w:t>
                                  </w:r>
                                  <w:r>
                                    <w:rPr>
                                      <w:w w:val="105"/>
                                      <w:sz w:val="18"/>
                                      <w:u w:val="single"/>
                                    </w:rPr>
                                    <w:t>Retirement</w:t>
                                  </w:r>
                                  <w:r>
                                    <w:rPr>
                                      <w:spacing w:val="-21"/>
                                      <w:w w:val="105"/>
                                      <w:sz w:val="18"/>
                                      <w:u w:val="single"/>
                                    </w:rPr>
                                    <w:t xml:space="preserve"> </w:t>
                                  </w:r>
                                  <w:r>
                                    <w:rPr>
                                      <w:w w:val="105"/>
                                      <w:sz w:val="18"/>
                                      <w:u w:val="single"/>
                                    </w:rPr>
                                    <w:t>Community</w:t>
                                  </w:r>
                                  <w:r>
                                    <w:rPr>
                                      <w:sz w:val="18"/>
                                      <w:u w:val="single"/>
                                    </w:rPr>
                                    <w:tab/>
                                  </w:r>
                                </w:p>
                              </w:tc>
                            </w:tr>
                            <w:tr w:rsidR="00416003" w14:paraId="781A52D1" w14:textId="77777777">
                              <w:trPr>
                                <w:trHeight w:hRule="exact" w:val="583"/>
                              </w:trPr>
                              <w:tc>
                                <w:tcPr>
                                  <w:tcW w:w="2952" w:type="dxa"/>
                                </w:tcPr>
                                <w:p w14:paraId="4082E1B9" w14:textId="77777777" w:rsidR="00416003" w:rsidRDefault="00790D54">
                                  <w:pPr>
                                    <w:pStyle w:val="TableParagraph"/>
                                    <w:tabs>
                                      <w:tab w:val="left" w:pos="4051"/>
                                    </w:tabs>
                                    <w:spacing w:before="51"/>
                                    <w:ind w:right="-1100"/>
                                    <w:jc w:val="right"/>
                                    <w:rPr>
                                      <w:sz w:val="18"/>
                                    </w:rPr>
                                  </w:pPr>
                                  <w:r>
                                    <w:rPr>
                                      <w:spacing w:val="-17"/>
                                      <w:w w:val="104"/>
                                      <w:sz w:val="18"/>
                                      <w:u w:val="single"/>
                                    </w:rPr>
                                    <w:t xml:space="preserve"> </w:t>
                                  </w:r>
                                  <w:r>
                                    <w:rPr>
                                      <w:w w:val="105"/>
                                      <w:sz w:val="18"/>
                                      <w:u w:val="single"/>
                                    </w:rPr>
                                    <w:t>The</w:t>
                                  </w:r>
                                  <w:r>
                                    <w:rPr>
                                      <w:spacing w:val="-11"/>
                                      <w:w w:val="105"/>
                                      <w:sz w:val="18"/>
                                      <w:u w:val="single"/>
                                    </w:rPr>
                                    <w:t xml:space="preserve"> </w:t>
                                  </w:r>
                                  <w:r>
                                    <w:rPr>
                                      <w:w w:val="105"/>
                                      <w:sz w:val="18"/>
                                      <w:u w:val="single"/>
                                    </w:rPr>
                                    <w:t>Meadows</w:t>
                                  </w:r>
                                  <w:r>
                                    <w:rPr>
                                      <w:spacing w:val="-10"/>
                                      <w:w w:val="105"/>
                                      <w:sz w:val="18"/>
                                      <w:u w:val="single"/>
                                    </w:rPr>
                                    <w:t xml:space="preserve"> </w:t>
                                  </w:r>
                                  <w:r>
                                    <w:rPr>
                                      <w:w w:val="105"/>
                                      <w:sz w:val="18"/>
                                      <w:u w:val="single"/>
                                    </w:rPr>
                                    <w:t>of</w:t>
                                  </w:r>
                                  <w:r>
                                    <w:rPr>
                                      <w:spacing w:val="-9"/>
                                      <w:w w:val="105"/>
                                      <w:sz w:val="18"/>
                                      <w:u w:val="single"/>
                                    </w:rPr>
                                    <w:t xml:space="preserve"> </w:t>
                                  </w:r>
                                  <w:r>
                                    <w:rPr>
                                      <w:w w:val="105"/>
                                      <w:sz w:val="18"/>
                                      <w:u w:val="single"/>
                                    </w:rPr>
                                    <w:t>Napa</w:t>
                                  </w:r>
                                  <w:r>
                                    <w:rPr>
                                      <w:spacing w:val="-11"/>
                                      <w:w w:val="105"/>
                                      <w:sz w:val="18"/>
                                      <w:u w:val="single"/>
                                    </w:rPr>
                                    <w:t xml:space="preserve"> </w:t>
                                  </w:r>
                                  <w:r>
                                    <w:rPr>
                                      <w:w w:val="105"/>
                                      <w:sz w:val="18"/>
                                      <w:u w:val="single"/>
                                    </w:rPr>
                                    <w:t>Valley</w:t>
                                  </w:r>
                                  <w:r>
                                    <w:rPr>
                                      <w:sz w:val="18"/>
                                      <w:u w:val="single"/>
                                    </w:rPr>
                                    <w:tab/>
                                  </w:r>
                                </w:p>
                              </w:tc>
                            </w:tr>
                          </w:tbl>
                          <w:p w14:paraId="24E817A2" w14:textId="77777777" w:rsidR="00416003" w:rsidRDefault="00416003">
                            <w:pPr>
                              <w:pStyle w:val="BodyText"/>
                            </w:pPr>
                          </w:p>
                        </w:txbxContent>
                      </wps:txbx>
                      <wps:bodyPr rot="0" vert="horz" wrap="square" lIns="0" tIns="0" rIns="0" bIns="0" anchor="t" anchorCtr="0" upright="1">
                        <a:noAutofit/>
                      </wps:bodyPr>
                    </wps:wsp>
                  </a:graphicData>
                </a:graphic>
              </wp:inline>
            </w:drawing>
          </mc:Choice>
          <mc:Fallback>
            <w:pict>
              <v:shape w14:anchorId="0418BB36" id="Text Box 176" o:spid="_x0000_s1242" type="#_x0000_t202" style="width:147.65pt;height:4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52"/>
                      </w:tblGrid>
                      <w:tr w:rsidR="00416003" w14:paraId="00510D96" w14:textId="77777777">
                        <w:trPr>
                          <w:trHeight w:hRule="exact" w:val="259"/>
                        </w:trPr>
                        <w:tc>
                          <w:tcPr>
                            <w:tcW w:w="2952" w:type="dxa"/>
                          </w:tcPr>
                          <w:p w14:paraId="3A523F3E" w14:textId="77777777" w:rsidR="00416003" w:rsidRDefault="00790D54">
                            <w:pPr>
                              <w:pStyle w:val="TableParagraph"/>
                              <w:tabs>
                                <w:tab w:val="left" w:pos="4051"/>
                              </w:tabs>
                              <w:ind w:right="-1100"/>
                              <w:jc w:val="right"/>
                              <w:rPr>
                                <w:sz w:val="18"/>
                              </w:rPr>
                            </w:pPr>
                            <w:r>
                              <w:rPr>
                                <w:spacing w:val="-17"/>
                                <w:w w:val="104"/>
                                <w:sz w:val="18"/>
                                <w:u w:val="single"/>
                              </w:rPr>
                              <w:t xml:space="preserve"> </w:t>
                            </w:r>
                            <w:r>
                              <w:rPr>
                                <w:w w:val="105"/>
                                <w:sz w:val="18"/>
                                <w:u w:val="single"/>
                              </w:rPr>
                              <w:t>Saratoga</w:t>
                            </w:r>
                            <w:r>
                              <w:rPr>
                                <w:spacing w:val="-22"/>
                                <w:w w:val="105"/>
                                <w:sz w:val="18"/>
                                <w:u w:val="single"/>
                              </w:rPr>
                              <w:t xml:space="preserve"> </w:t>
                            </w:r>
                            <w:r>
                              <w:rPr>
                                <w:w w:val="105"/>
                                <w:sz w:val="18"/>
                                <w:u w:val="single"/>
                              </w:rPr>
                              <w:t>Retirement</w:t>
                            </w:r>
                            <w:r>
                              <w:rPr>
                                <w:spacing w:val="-21"/>
                                <w:w w:val="105"/>
                                <w:sz w:val="18"/>
                                <w:u w:val="single"/>
                              </w:rPr>
                              <w:t xml:space="preserve"> </w:t>
                            </w:r>
                            <w:r>
                              <w:rPr>
                                <w:w w:val="105"/>
                                <w:sz w:val="18"/>
                                <w:u w:val="single"/>
                              </w:rPr>
                              <w:t>Community</w:t>
                            </w:r>
                            <w:r>
                              <w:rPr>
                                <w:sz w:val="18"/>
                                <w:u w:val="single"/>
                              </w:rPr>
                              <w:tab/>
                            </w:r>
                          </w:p>
                        </w:tc>
                      </w:tr>
                      <w:tr w:rsidR="00416003" w14:paraId="781A52D1" w14:textId="77777777">
                        <w:trPr>
                          <w:trHeight w:hRule="exact" w:val="583"/>
                        </w:trPr>
                        <w:tc>
                          <w:tcPr>
                            <w:tcW w:w="2952" w:type="dxa"/>
                          </w:tcPr>
                          <w:p w14:paraId="4082E1B9" w14:textId="77777777" w:rsidR="00416003" w:rsidRDefault="00790D54">
                            <w:pPr>
                              <w:pStyle w:val="TableParagraph"/>
                              <w:tabs>
                                <w:tab w:val="left" w:pos="4051"/>
                              </w:tabs>
                              <w:spacing w:before="51"/>
                              <w:ind w:right="-1100"/>
                              <w:jc w:val="right"/>
                              <w:rPr>
                                <w:sz w:val="18"/>
                              </w:rPr>
                            </w:pPr>
                            <w:r>
                              <w:rPr>
                                <w:spacing w:val="-17"/>
                                <w:w w:val="104"/>
                                <w:sz w:val="18"/>
                                <w:u w:val="single"/>
                              </w:rPr>
                              <w:t xml:space="preserve"> </w:t>
                            </w:r>
                            <w:r>
                              <w:rPr>
                                <w:w w:val="105"/>
                                <w:sz w:val="18"/>
                                <w:u w:val="single"/>
                              </w:rPr>
                              <w:t>The</w:t>
                            </w:r>
                            <w:r>
                              <w:rPr>
                                <w:spacing w:val="-11"/>
                                <w:w w:val="105"/>
                                <w:sz w:val="18"/>
                                <w:u w:val="single"/>
                              </w:rPr>
                              <w:t xml:space="preserve"> </w:t>
                            </w:r>
                            <w:r>
                              <w:rPr>
                                <w:w w:val="105"/>
                                <w:sz w:val="18"/>
                                <w:u w:val="single"/>
                              </w:rPr>
                              <w:t>Meadows</w:t>
                            </w:r>
                            <w:r>
                              <w:rPr>
                                <w:spacing w:val="-10"/>
                                <w:w w:val="105"/>
                                <w:sz w:val="18"/>
                                <w:u w:val="single"/>
                              </w:rPr>
                              <w:t xml:space="preserve"> </w:t>
                            </w:r>
                            <w:r>
                              <w:rPr>
                                <w:w w:val="105"/>
                                <w:sz w:val="18"/>
                                <w:u w:val="single"/>
                              </w:rPr>
                              <w:t>of</w:t>
                            </w:r>
                            <w:r>
                              <w:rPr>
                                <w:spacing w:val="-9"/>
                                <w:w w:val="105"/>
                                <w:sz w:val="18"/>
                                <w:u w:val="single"/>
                              </w:rPr>
                              <w:t xml:space="preserve"> </w:t>
                            </w:r>
                            <w:r>
                              <w:rPr>
                                <w:w w:val="105"/>
                                <w:sz w:val="18"/>
                                <w:u w:val="single"/>
                              </w:rPr>
                              <w:t>Napa</w:t>
                            </w:r>
                            <w:r>
                              <w:rPr>
                                <w:spacing w:val="-11"/>
                                <w:w w:val="105"/>
                                <w:sz w:val="18"/>
                                <w:u w:val="single"/>
                              </w:rPr>
                              <w:t xml:space="preserve"> </w:t>
                            </w:r>
                            <w:r>
                              <w:rPr>
                                <w:w w:val="105"/>
                                <w:sz w:val="18"/>
                                <w:u w:val="single"/>
                              </w:rPr>
                              <w:t>Valley</w:t>
                            </w:r>
                            <w:r>
                              <w:rPr>
                                <w:sz w:val="18"/>
                                <w:u w:val="single"/>
                              </w:rPr>
                              <w:tab/>
                            </w:r>
                          </w:p>
                        </w:tc>
                      </w:tr>
                    </w:tbl>
                    <w:p w14:paraId="24E817A2" w14:textId="77777777" w:rsidR="00416003" w:rsidRDefault="00416003">
                      <w:pPr>
                        <w:pStyle w:val="BodyText"/>
                      </w:pPr>
                    </w:p>
                  </w:txbxContent>
                </v:textbox>
                <w10:anchorlock/>
              </v:shape>
            </w:pict>
          </mc:Fallback>
        </mc:AlternateContent>
      </w:r>
      <w:r>
        <w:rPr>
          <w:position w:val="1"/>
          <w:sz w:val="20"/>
        </w:rPr>
        <w:tab/>
      </w:r>
      <w:r>
        <w:rPr>
          <w:noProof/>
          <w:position w:val="1"/>
          <w:sz w:val="20"/>
        </w:rPr>
        <mc:AlternateContent>
          <mc:Choice Requires="wps">
            <w:drawing>
              <wp:inline distT="0" distB="0" distL="0" distR="0" wp14:anchorId="07E094E1" wp14:editId="77E2B132">
                <wp:extent cx="861695" cy="535305"/>
                <wp:effectExtent l="2540" t="0" r="2540" b="0"/>
                <wp:docPr id="47880411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57"/>
                            </w:tblGrid>
                            <w:tr w:rsidR="00416003" w14:paraId="48462E1E" w14:textId="77777777">
                              <w:trPr>
                                <w:trHeight w:hRule="exact" w:val="259"/>
                              </w:trPr>
                              <w:tc>
                                <w:tcPr>
                                  <w:tcW w:w="1357" w:type="dxa"/>
                                </w:tcPr>
                                <w:p w14:paraId="75F80E36" w14:textId="77777777" w:rsidR="00416003" w:rsidRDefault="00790D54">
                                  <w:pPr>
                                    <w:pStyle w:val="TableParagraph"/>
                                    <w:tabs>
                                      <w:tab w:val="left" w:pos="2824"/>
                                    </w:tabs>
                                    <w:ind w:right="-1469"/>
                                    <w:jc w:val="right"/>
                                    <w:rPr>
                                      <w:sz w:val="18"/>
                                    </w:rPr>
                                  </w:pPr>
                                  <w:r>
                                    <w:rPr>
                                      <w:spacing w:val="-16"/>
                                      <w:w w:val="104"/>
                                      <w:sz w:val="18"/>
                                      <w:u w:val="single"/>
                                    </w:rPr>
                                    <w:t xml:space="preserve"> </w:t>
                                  </w:r>
                                  <w:r>
                                    <w:rPr>
                                      <w:w w:val="105"/>
                                      <w:sz w:val="18"/>
                                      <w:u w:val="single"/>
                                    </w:rPr>
                                    <w:t>Saratoga,</w:t>
                                  </w:r>
                                  <w:r>
                                    <w:rPr>
                                      <w:spacing w:val="-17"/>
                                      <w:w w:val="105"/>
                                      <w:sz w:val="18"/>
                                      <w:u w:val="single"/>
                                    </w:rPr>
                                    <w:t xml:space="preserve"> </w:t>
                                  </w:r>
                                  <w:r>
                                    <w:rPr>
                                      <w:w w:val="105"/>
                                      <w:sz w:val="18"/>
                                      <w:u w:val="single"/>
                                    </w:rPr>
                                    <w:t>CA</w:t>
                                  </w:r>
                                  <w:r>
                                    <w:rPr>
                                      <w:sz w:val="18"/>
                                      <w:u w:val="single"/>
                                    </w:rPr>
                                    <w:tab/>
                                  </w:r>
                                </w:p>
                              </w:tc>
                            </w:tr>
                            <w:tr w:rsidR="00416003" w14:paraId="678D1830" w14:textId="77777777">
                              <w:trPr>
                                <w:trHeight w:hRule="exact" w:val="583"/>
                              </w:trPr>
                              <w:tc>
                                <w:tcPr>
                                  <w:tcW w:w="1357" w:type="dxa"/>
                                </w:tcPr>
                                <w:p w14:paraId="47642285" w14:textId="77777777" w:rsidR="00416003" w:rsidRDefault="00790D54">
                                  <w:pPr>
                                    <w:pStyle w:val="TableParagraph"/>
                                    <w:tabs>
                                      <w:tab w:val="left" w:pos="2824"/>
                                    </w:tabs>
                                    <w:spacing w:before="51"/>
                                    <w:ind w:right="-1469"/>
                                    <w:jc w:val="right"/>
                                    <w:rPr>
                                      <w:sz w:val="18"/>
                                    </w:rPr>
                                  </w:pPr>
                                  <w:r>
                                    <w:rPr>
                                      <w:spacing w:val="-16"/>
                                      <w:w w:val="104"/>
                                      <w:sz w:val="18"/>
                                      <w:u w:val="single"/>
                                    </w:rPr>
                                    <w:t xml:space="preserve"> </w:t>
                                  </w:r>
                                  <w:r>
                                    <w:rPr>
                                      <w:w w:val="105"/>
                                      <w:sz w:val="18"/>
                                      <w:u w:val="single"/>
                                    </w:rPr>
                                    <w:t>Napa,</w:t>
                                  </w:r>
                                  <w:r>
                                    <w:rPr>
                                      <w:spacing w:val="-12"/>
                                      <w:w w:val="105"/>
                                      <w:sz w:val="18"/>
                                      <w:u w:val="single"/>
                                    </w:rPr>
                                    <w:t xml:space="preserve"> </w:t>
                                  </w:r>
                                  <w:r>
                                    <w:rPr>
                                      <w:w w:val="105"/>
                                      <w:sz w:val="18"/>
                                      <w:u w:val="single"/>
                                    </w:rPr>
                                    <w:t>CA</w:t>
                                  </w:r>
                                  <w:r>
                                    <w:rPr>
                                      <w:sz w:val="18"/>
                                      <w:u w:val="single"/>
                                    </w:rPr>
                                    <w:tab/>
                                  </w:r>
                                </w:p>
                              </w:tc>
                            </w:tr>
                          </w:tbl>
                          <w:p w14:paraId="2AE5DB68" w14:textId="77777777" w:rsidR="00416003" w:rsidRDefault="00416003">
                            <w:pPr>
                              <w:pStyle w:val="BodyText"/>
                            </w:pPr>
                          </w:p>
                        </w:txbxContent>
                      </wps:txbx>
                      <wps:bodyPr rot="0" vert="horz" wrap="square" lIns="0" tIns="0" rIns="0" bIns="0" anchor="t" anchorCtr="0" upright="1">
                        <a:noAutofit/>
                      </wps:bodyPr>
                    </wps:wsp>
                  </a:graphicData>
                </a:graphic>
              </wp:inline>
            </w:drawing>
          </mc:Choice>
          <mc:Fallback>
            <w:pict>
              <v:shape w14:anchorId="07E094E1" id="Text Box 175" o:spid="_x0000_s1243" type="#_x0000_t202" style="width:67.85pt;height:4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57"/>
                      </w:tblGrid>
                      <w:tr w:rsidR="00416003" w14:paraId="48462E1E" w14:textId="77777777">
                        <w:trPr>
                          <w:trHeight w:hRule="exact" w:val="259"/>
                        </w:trPr>
                        <w:tc>
                          <w:tcPr>
                            <w:tcW w:w="1357" w:type="dxa"/>
                          </w:tcPr>
                          <w:p w14:paraId="75F80E36" w14:textId="77777777" w:rsidR="00416003" w:rsidRDefault="00790D54">
                            <w:pPr>
                              <w:pStyle w:val="TableParagraph"/>
                              <w:tabs>
                                <w:tab w:val="left" w:pos="2824"/>
                              </w:tabs>
                              <w:ind w:right="-1469"/>
                              <w:jc w:val="right"/>
                              <w:rPr>
                                <w:sz w:val="18"/>
                              </w:rPr>
                            </w:pPr>
                            <w:r>
                              <w:rPr>
                                <w:spacing w:val="-16"/>
                                <w:w w:val="104"/>
                                <w:sz w:val="18"/>
                                <w:u w:val="single"/>
                              </w:rPr>
                              <w:t xml:space="preserve"> </w:t>
                            </w:r>
                            <w:r>
                              <w:rPr>
                                <w:w w:val="105"/>
                                <w:sz w:val="18"/>
                                <w:u w:val="single"/>
                              </w:rPr>
                              <w:t>Saratoga,</w:t>
                            </w:r>
                            <w:r>
                              <w:rPr>
                                <w:spacing w:val="-17"/>
                                <w:w w:val="105"/>
                                <w:sz w:val="18"/>
                                <w:u w:val="single"/>
                              </w:rPr>
                              <w:t xml:space="preserve"> </w:t>
                            </w:r>
                            <w:r>
                              <w:rPr>
                                <w:w w:val="105"/>
                                <w:sz w:val="18"/>
                                <w:u w:val="single"/>
                              </w:rPr>
                              <w:t>CA</w:t>
                            </w:r>
                            <w:r>
                              <w:rPr>
                                <w:sz w:val="18"/>
                                <w:u w:val="single"/>
                              </w:rPr>
                              <w:tab/>
                            </w:r>
                          </w:p>
                        </w:tc>
                      </w:tr>
                      <w:tr w:rsidR="00416003" w14:paraId="678D1830" w14:textId="77777777">
                        <w:trPr>
                          <w:trHeight w:hRule="exact" w:val="583"/>
                        </w:trPr>
                        <w:tc>
                          <w:tcPr>
                            <w:tcW w:w="1357" w:type="dxa"/>
                          </w:tcPr>
                          <w:p w14:paraId="47642285" w14:textId="77777777" w:rsidR="00416003" w:rsidRDefault="00790D54">
                            <w:pPr>
                              <w:pStyle w:val="TableParagraph"/>
                              <w:tabs>
                                <w:tab w:val="left" w:pos="2824"/>
                              </w:tabs>
                              <w:spacing w:before="51"/>
                              <w:ind w:right="-1469"/>
                              <w:jc w:val="right"/>
                              <w:rPr>
                                <w:sz w:val="18"/>
                              </w:rPr>
                            </w:pPr>
                            <w:r>
                              <w:rPr>
                                <w:spacing w:val="-16"/>
                                <w:w w:val="104"/>
                                <w:sz w:val="18"/>
                                <w:u w:val="single"/>
                              </w:rPr>
                              <w:t xml:space="preserve"> </w:t>
                            </w:r>
                            <w:r>
                              <w:rPr>
                                <w:w w:val="105"/>
                                <w:sz w:val="18"/>
                                <w:u w:val="single"/>
                              </w:rPr>
                              <w:t>Napa,</w:t>
                            </w:r>
                            <w:r>
                              <w:rPr>
                                <w:spacing w:val="-12"/>
                                <w:w w:val="105"/>
                                <w:sz w:val="18"/>
                                <w:u w:val="single"/>
                              </w:rPr>
                              <w:t xml:space="preserve"> </w:t>
                            </w:r>
                            <w:r>
                              <w:rPr>
                                <w:w w:val="105"/>
                                <w:sz w:val="18"/>
                                <w:u w:val="single"/>
                              </w:rPr>
                              <w:t>CA</w:t>
                            </w:r>
                            <w:r>
                              <w:rPr>
                                <w:sz w:val="18"/>
                                <w:u w:val="single"/>
                              </w:rPr>
                              <w:tab/>
                            </w:r>
                          </w:p>
                        </w:tc>
                      </w:tr>
                    </w:tbl>
                    <w:p w14:paraId="2AE5DB68" w14:textId="77777777" w:rsidR="00416003" w:rsidRDefault="00416003">
                      <w:pPr>
                        <w:pStyle w:val="BodyText"/>
                      </w:pPr>
                    </w:p>
                  </w:txbxContent>
                </v:textbox>
                <w10:anchorlock/>
              </v:shape>
            </w:pict>
          </mc:Fallback>
        </mc:AlternateContent>
      </w:r>
      <w:r>
        <w:rPr>
          <w:position w:val="1"/>
          <w:sz w:val="20"/>
        </w:rPr>
        <w:tab/>
      </w:r>
      <w:r>
        <w:rPr>
          <w:noProof/>
          <w:sz w:val="20"/>
        </w:rPr>
        <mc:AlternateContent>
          <mc:Choice Requires="wps">
            <w:drawing>
              <wp:inline distT="0" distB="0" distL="0" distR="0" wp14:anchorId="499CA96F" wp14:editId="390850CF">
                <wp:extent cx="1843405" cy="540385"/>
                <wp:effectExtent l="0" t="0" r="0" b="0"/>
                <wp:docPr id="81193105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03"/>
                            </w:tblGrid>
                            <w:tr w:rsidR="00416003" w14:paraId="1ABB6548" w14:textId="77777777">
                              <w:trPr>
                                <w:trHeight w:hRule="exact" w:val="259"/>
                              </w:trPr>
                              <w:tc>
                                <w:tcPr>
                                  <w:tcW w:w="2903" w:type="dxa"/>
                                </w:tcPr>
                                <w:p w14:paraId="6EF07B69" w14:textId="77777777" w:rsidR="00416003" w:rsidRDefault="00790D54">
                                  <w:pPr>
                                    <w:pStyle w:val="TableParagraph"/>
                                    <w:jc w:val="center"/>
                                    <w:rPr>
                                      <w:sz w:val="18"/>
                                    </w:rPr>
                                  </w:pPr>
                                  <w:r>
                                    <w:rPr>
                                      <w:spacing w:val="-17"/>
                                      <w:w w:val="104"/>
                                      <w:sz w:val="18"/>
                                      <w:u w:val="single"/>
                                    </w:rPr>
                                    <w:t xml:space="preserve"> </w:t>
                                  </w:r>
                                  <w:r>
                                    <w:rPr>
                                      <w:w w:val="105"/>
                                      <w:sz w:val="18"/>
                                      <w:u w:val="single"/>
                                    </w:rPr>
                                    <w:t>(408)</w:t>
                                  </w:r>
                                  <w:r>
                                    <w:rPr>
                                      <w:spacing w:val="-10"/>
                                      <w:w w:val="105"/>
                                      <w:sz w:val="18"/>
                                      <w:u w:val="single"/>
                                    </w:rPr>
                                    <w:t xml:space="preserve"> </w:t>
                                  </w:r>
                                  <w:r>
                                    <w:rPr>
                                      <w:w w:val="105"/>
                                      <w:sz w:val="18"/>
                                      <w:u w:val="single"/>
                                    </w:rPr>
                                    <w:t>741-</w:t>
                                  </w:r>
                                  <w:r>
                                    <w:rPr>
                                      <w:spacing w:val="-10"/>
                                      <w:w w:val="105"/>
                                      <w:sz w:val="18"/>
                                      <w:u w:val="single"/>
                                    </w:rPr>
                                    <w:t xml:space="preserve"> </w:t>
                                  </w:r>
                                  <w:r>
                                    <w:rPr>
                                      <w:w w:val="105"/>
                                      <w:sz w:val="18"/>
                                      <w:u w:val="single"/>
                                    </w:rPr>
                                    <w:t>7100</w:t>
                                  </w:r>
                                  <w:r>
                                    <w:rPr>
                                      <w:spacing w:val="-11"/>
                                      <w:w w:val="105"/>
                                      <w:sz w:val="18"/>
                                      <w:u w:val="single"/>
                                    </w:rPr>
                                    <w:t xml:space="preserve"> </w:t>
                                  </w:r>
                                  <w:r>
                                    <w:rPr>
                                      <w:w w:val="105"/>
                                      <w:sz w:val="18"/>
                                      <w:u w:val="single"/>
                                    </w:rPr>
                                    <w:t>or</w:t>
                                  </w:r>
                                  <w:r>
                                    <w:rPr>
                                      <w:spacing w:val="-10"/>
                                      <w:w w:val="105"/>
                                      <w:sz w:val="18"/>
                                      <w:u w:val="single"/>
                                    </w:rPr>
                                    <w:t xml:space="preserve"> </w:t>
                                  </w:r>
                                  <w:r>
                                    <w:rPr>
                                      <w:w w:val="105"/>
                                      <w:sz w:val="18"/>
                                      <w:u w:val="single"/>
                                    </w:rPr>
                                    <w:t>(800)</w:t>
                                  </w:r>
                                  <w:r>
                                    <w:rPr>
                                      <w:spacing w:val="-10"/>
                                      <w:w w:val="105"/>
                                      <w:sz w:val="18"/>
                                      <w:u w:val="single"/>
                                    </w:rPr>
                                    <w:t xml:space="preserve"> </w:t>
                                  </w:r>
                                  <w:r>
                                    <w:rPr>
                                      <w:w w:val="105"/>
                                      <w:sz w:val="18"/>
                                      <w:u w:val="single"/>
                                    </w:rPr>
                                    <w:t>996-346</w:t>
                                  </w:r>
                                  <w:r>
                                    <w:rPr>
                                      <w:w w:val="105"/>
                                      <w:sz w:val="18"/>
                                    </w:rPr>
                                    <w:t>7</w:t>
                                  </w:r>
                                </w:p>
                              </w:tc>
                            </w:tr>
                            <w:tr w:rsidR="00416003" w14:paraId="2161C95A" w14:textId="77777777">
                              <w:trPr>
                                <w:trHeight w:hRule="exact" w:val="583"/>
                              </w:trPr>
                              <w:tc>
                                <w:tcPr>
                                  <w:tcW w:w="2903" w:type="dxa"/>
                                  <w:tcBorders>
                                    <w:bottom w:val="single" w:sz="7" w:space="0" w:color="000000"/>
                                  </w:tcBorders>
                                </w:tcPr>
                                <w:p w14:paraId="222931A2" w14:textId="77777777" w:rsidR="00416003" w:rsidRDefault="00790D54">
                                  <w:pPr>
                                    <w:pStyle w:val="TableParagraph"/>
                                    <w:tabs>
                                      <w:tab w:val="left" w:pos="2824"/>
                                    </w:tabs>
                                    <w:spacing w:before="51"/>
                                    <w:ind w:right="76"/>
                                    <w:jc w:val="center"/>
                                    <w:rPr>
                                      <w:sz w:val="18"/>
                                    </w:rPr>
                                  </w:pPr>
                                  <w:r>
                                    <w:rPr>
                                      <w:spacing w:val="-17"/>
                                      <w:w w:val="104"/>
                                      <w:sz w:val="18"/>
                                      <w:u w:val="single"/>
                                    </w:rPr>
                                    <w:t xml:space="preserve"> </w:t>
                                  </w:r>
                                  <w:r>
                                    <w:rPr>
                                      <w:w w:val="105"/>
                                      <w:sz w:val="18"/>
                                      <w:u w:val="single"/>
                                    </w:rPr>
                                    <w:t>(707)</w:t>
                                  </w:r>
                                  <w:r>
                                    <w:rPr>
                                      <w:spacing w:val="-22"/>
                                      <w:w w:val="105"/>
                                      <w:sz w:val="18"/>
                                      <w:u w:val="single"/>
                                    </w:rPr>
                                    <w:t xml:space="preserve"> </w:t>
                                  </w:r>
                                  <w:r>
                                    <w:rPr>
                                      <w:w w:val="105"/>
                                      <w:sz w:val="18"/>
                                      <w:u w:val="single"/>
                                    </w:rPr>
                                    <w:t>257-7885</w:t>
                                  </w:r>
                                  <w:r>
                                    <w:rPr>
                                      <w:sz w:val="18"/>
                                      <w:u w:val="single"/>
                                    </w:rPr>
                                    <w:tab/>
                                  </w:r>
                                </w:p>
                              </w:tc>
                            </w:tr>
                          </w:tbl>
                          <w:p w14:paraId="3F764FB2" w14:textId="77777777" w:rsidR="00416003" w:rsidRDefault="00416003">
                            <w:pPr>
                              <w:pStyle w:val="BodyText"/>
                            </w:pPr>
                          </w:p>
                        </w:txbxContent>
                      </wps:txbx>
                      <wps:bodyPr rot="0" vert="horz" wrap="square" lIns="0" tIns="0" rIns="0" bIns="0" anchor="t" anchorCtr="0" upright="1">
                        <a:noAutofit/>
                      </wps:bodyPr>
                    </wps:wsp>
                  </a:graphicData>
                </a:graphic>
              </wp:inline>
            </w:drawing>
          </mc:Choice>
          <mc:Fallback>
            <w:pict>
              <v:shape w14:anchorId="499CA96F" id="Text Box 174" o:spid="_x0000_s1244" type="#_x0000_t202" style="width:145.15pt;height:4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03"/>
                      </w:tblGrid>
                      <w:tr w:rsidR="00416003" w14:paraId="1ABB6548" w14:textId="77777777">
                        <w:trPr>
                          <w:trHeight w:hRule="exact" w:val="259"/>
                        </w:trPr>
                        <w:tc>
                          <w:tcPr>
                            <w:tcW w:w="2903" w:type="dxa"/>
                          </w:tcPr>
                          <w:p w14:paraId="6EF07B69" w14:textId="77777777" w:rsidR="00416003" w:rsidRDefault="00790D54">
                            <w:pPr>
                              <w:pStyle w:val="TableParagraph"/>
                              <w:jc w:val="center"/>
                              <w:rPr>
                                <w:sz w:val="18"/>
                              </w:rPr>
                            </w:pPr>
                            <w:r>
                              <w:rPr>
                                <w:spacing w:val="-17"/>
                                <w:w w:val="104"/>
                                <w:sz w:val="18"/>
                                <w:u w:val="single"/>
                              </w:rPr>
                              <w:t xml:space="preserve"> </w:t>
                            </w:r>
                            <w:r>
                              <w:rPr>
                                <w:w w:val="105"/>
                                <w:sz w:val="18"/>
                                <w:u w:val="single"/>
                              </w:rPr>
                              <w:t>(408)</w:t>
                            </w:r>
                            <w:r>
                              <w:rPr>
                                <w:spacing w:val="-10"/>
                                <w:w w:val="105"/>
                                <w:sz w:val="18"/>
                                <w:u w:val="single"/>
                              </w:rPr>
                              <w:t xml:space="preserve"> </w:t>
                            </w:r>
                            <w:r>
                              <w:rPr>
                                <w:w w:val="105"/>
                                <w:sz w:val="18"/>
                                <w:u w:val="single"/>
                              </w:rPr>
                              <w:t>741-</w:t>
                            </w:r>
                            <w:r>
                              <w:rPr>
                                <w:spacing w:val="-10"/>
                                <w:w w:val="105"/>
                                <w:sz w:val="18"/>
                                <w:u w:val="single"/>
                              </w:rPr>
                              <w:t xml:space="preserve"> </w:t>
                            </w:r>
                            <w:r>
                              <w:rPr>
                                <w:w w:val="105"/>
                                <w:sz w:val="18"/>
                                <w:u w:val="single"/>
                              </w:rPr>
                              <w:t>7100</w:t>
                            </w:r>
                            <w:r>
                              <w:rPr>
                                <w:spacing w:val="-11"/>
                                <w:w w:val="105"/>
                                <w:sz w:val="18"/>
                                <w:u w:val="single"/>
                              </w:rPr>
                              <w:t xml:space="preserve"> </w:t>
                            </w:r>
                            <w:r>
                              <w:rPr>
                                <w:w w:val="105"/>
                                <w:sz w:val="18"/>
                                <w:u w:val="single"/>
                              </w:rPr>
                              <w:t>or</w:t>
                            </w:r>
                            <w:r>
                              <w:rPr>
                                <w:spacing w:val="-10"/>
                                <w:w w:val="105"/>
                                <w:sz w:val="18"/>
                                <w:u w:val="single"/>
                              </w:rPr>
                              <w:t xml:space="preserve"> </w:t>
                            </w:r>
                            <w:r>
                              <w:rPr>
                                <w:w w:val="105"/>
                                <w:sz w:val="18"/>
                                <w:u w:val="single"/>
                              </w:rPr>
                              <w:t>(800)</w:t>
                            </w:r>
                            <w:r>
                              <w:rPr>
                                <w:spacing w:val="-10"/>
                                <w:w w:val="105"/>
                                <w:sz w:val="18"/>
                                <w:u w:val="single"/>
                              </w:rPr>
                              <w:t xml:space="preserve"> </w:t>
                            </w:r>
                            <w:r>
                              <w:rPr>
                                <w:w w:val="105"/>
                                <w:sz w:val="18"/>
                                <w:u w:val="single"/>
                              </w:rPr>
                              <w:t>996-346</w:t>
                            </w:r>
                            <w:r>
                              <w:rPr>
                                <w:w w:val="105"/>
                                <w:sz w:val="18"/>
                              </w:rPr>
                              <w:t>7</w:t>
                            </w:r>
                          </w:p>
                        </w:tc>
                      </w:tr>
                      <w:tr w:rsidR="00416003" w14:paraId="2161C95A" w14:textId="77777777">
                        <w:trPr>
                          <w:trHeight w:hRule="exact" w:val="583"/>
                        </w:trPr>
                        <w:tc>
                          <w:tcPr>
                            <w:tcW w:w="2903" w:type="dxa"/>
                            <w:tcBorders>
                              <w:bottom w:val="single" w:sz="7" w:space="0" w:color="000000"/>
                            </w:tcBorders>
                          </w:tcPr>
                          <w:p w14:paraId="222931A2" w14:textId="77777777" w:rsidR="00416003" w:rsidRDefault="00790D54">
                            <w:pPr>
                              <w:pStyle w:val="TableParagraph"/>
                              <w:tabs>
                                <w:tab w:val="left" w:pos="2824"/>
                              </w:tabs>
                              <w:spacing w:before="51"/>
                              <w:ind w:right="76"/>
                              <w:jc w:val="center"/>
                              <w:rPr>
                                <w:sz w:val="18"/>
                              </w:rPr>
                            </w:pPr>
                            <w:r>
                              <w:rPr>
                                <w:spacing w:val="-17"/>
                                <w:w w:val="104"/>
                                <w:sz w:val="18"/>
                                <w:u w:val="single"/>
                              </w:rPr>
                              <w:t xml:space="preserve"> </w:t>
                            </w:r>
                            <w:r>
                              <w:rPr>
                                <w:w w:val="105"/>
                                <w:sz w:val="18"/>
                                <w:u w:val="single"/>
                              </w:rPr>
                              <w:t>(707)</w:t>
                            </w:r>
                            <w:r>
                              <w:rPr>
                                <w:spacing w:val="-22"/>
                                <w:w w:val="105"/>
                                <w:sz w:val="18"/>
                                <w:u w:val="single"/>
                              </w:rPr>
                              <w:t xml:space="preserve"> </w:t>
                            </w:r>
                            <w:r>
                              <w:rPr>
                                <w:w w:val="105"/>
                                <w:sz w:val="18"/>
                                <w:u w:val="single"/>
                              </w:rPr>
                              <w:t>257-7885</w:t>
                            </w:r>
                            <w:r>
                              <w:rPr>
                                <w:sz w:val="18"/>
                                <w:u w:val="single"/>
                              </w:rPr>
                              <w:tab/>
                            </w:r>
                          </w:p>
                        </w:tc>
                      </w:tr>
                    </w:tbl>
                    <w:p w14:paraId="3F764FB2" w14:textId="77777777" w:rsidR="00416003" w:rsidRDefault="00416003">
                      <w:pPr>
                        <w:pStyle w:val="BodyText"/>
                      </w:pPr>
                    </w:p>
                  </w:txbxContent>
                </v:textbox>
                <w10:anchorlock/>
              </v:shape>
            </w:pict>
          </mc:Fallback>
        </mc:AlternateContent>
      </w:r>
    </w:p>
    <w:p w14:paraId="13A05A69" w14:textId="40134F78" w:rsidR="00416003" w:rsidRDefault="00560545">
      <w:pPr>
        <w:rPr>
          <w:b/>
        </w:rPr>
      </w:pPr>
      <w:r>
        <w:rPr>
          <w:noProof/>
        </w:rPr>
        <mc:AlternateContent>
          <mc:Choice Requires="wps">
            <w:drawing>
              <wp:anchor distT="0" distB="0" distL="0" distR="0" simplePos="0" relativeHeight="251714048" behindDoc="0" locked="0" layoutInCell="1" allowOverlap="1" wp14:anchorId="61333736" wp14:editId="208C43D7">
                <wp:simplePos x="0" y="0"/>
                <wp:positionH relativeFrom="page">
                  <wp:posOffset>266065</wp:posOffset>
                </wp:positionH>
                <wp:positionV relativeFrom="paragraph">
                  <wp:posOffset>191135</wp:posOffset>
                </wp:positionV>
                <wp:extent cx="2573020" cy="0"/>
                <wp:effectExtent l="8890" t="6985" r="8890" b="12065"/>
                <wp:wrapTopAndBottom/>
                <wp:docPr id="78231176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7C666F3" id="Line 173" o:spid="_x0000_s1026" style="position:absolute;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15.05pt" to="223.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" strokeweight=".29669mm">
                <w10:wrap type="topAndBottom" anchorx="page"/>
              </v:line>
            </w:pict>
          </mc:Fallback>
        </mc:AlternateContent>
      </w:r>
      <w:r>
        <w:rPr>
          <w:noProof/>
        </w:rPr>
        <mc:AlternateContent>
          <mc:Choice Requires="wps">
            <w:drawing>
              <wp:anchor distT="0" distB="0" distL="0" distR="0" simplePos="0" relativeHeight="251715072" behindDoc="0" locked="0" layoutInCell="1" allowOverlap="1" wp14:anchorId="04DA088F" wp14:editId="650877AB">
                <wp:simplePos x="0" y="0"/>
                <wp:positionH relativeFrom="page">
                  <wp:posOffset>3079750</wp:posOffset>
                </wp:positionH>
                <wp:positionV relativeFrom="paragraph">
                  <wp:posOffset>191135</wp:posOffset>
                </wp:positionV>
                <wp:extent cx="1793875" cy="0"/>
                <wp:effectExtent l="12700" t="6985" r="12700" b="12065"/>
                <wp:wrapTopAndBottom/>
                <wp:docPr id="58412727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5E6D55C" id="Line 172" o:spid="_x0000_s1026" style="position:absolute;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15.05pt" to="383.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16096" behindDoc="0" locked="0" layoutInCell="1" allowOverlap="1" wp14:anchorId="3B8705AE" wp14:editId="173A8E03">
                <wp:simplePos x="0" y="0"/>
                <wp:positionH relativeFrom="page">
                  <wp:posOffset>5114290</wp:posOffset>
                </wp:positionH>
                <wp:positionV relativeFrom="paragraph">
                  <wp:posOffset>191135</wp:posOffset>
                </wp:positionV>
                <wp:extent cx="1793875" cy="0"/>
                <wp:effectExtent l="8890" t="6985" r="6985" b="12065"/>
                <wp:wrapTopAndBottom/>
                <wp:docPr id="244672287"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DF318E1" id="Line 171" o:spid="_x0000_s1026" style="position:absolute;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15.05pt" to="543.9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" strokeweight=".29669mm">
                <w10:wrap type="topAndBottom" anchorx="page"/>
              </v:line>
            </w:pict>
          </mc:Fallback>
        </mc:AlternateContent>
      </w:r>
      <w:r>
        <w:rPr>
          <w:noProof/>
        </w:rPr>
        <mc:AlternateContent>
          <mc:Choice Requires="wps">
            <w:drawing>
              <wp:anchor distT="0" distB="0" distL="0" distR="0" simplePos="0" relativeHeight="251717120" behindDoc="0" locked="0" layoutInCell="1" allowOverlap="1" wp14:anchorId="45F1B2BC" wp14:editId="20C093C7">
                <wp:simplePos x="0" y="0"/>
                <wp:positionH relativeFrom="page">
                  <wp:posOffset>266065</wp:posOffset>
                </wp:positionH>
                <wp:positionV relativeFrom="paragraph">
                  <wp:posOffset>387985</wp:posOffset>
                </wp:positionV>
                <wp:extent cx="2573020" cy="0"/>
                <wp:effectExtent l="8890" t="13335" r="8890" b="5715"/>
                <wp:wrapTopAndBottom/>
                <wp:docPr id="210794676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8C04084" id="Line 170" o:spid="_x0000_s1026" style="position:absolute;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30.55pt" to="223.5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" strokeweight=".29669mm">
                <w10:wrap type="topAndBottom" anchorx="page"/>
              </v:line>
            </w:pict>
          </mc:Fallback>
        </mc:AlternateContent>
      </w:r>
      <w:r>
        <w:rPr>
          <w:noProof/>
        </w:rPr>
        <mc:AlternateContent>
          <mc:Choice Requires="wps">
            <w:drawing>
              <wp:anchor distT="0" distB="0" distL="0" distR="0" simplePos="0" relativeHeight="251718144" behindDoc="0" locked="0" layoutInCell="1" allowOverlap="1" wp14:anchorId="6462BDEC" wp14:editId="1861936F">
                <wp:simplePos x="0" y="0"/>
                <wp:positionH relativeFrom="page">
                  <wp:posOffset>3079750</wp:posOffset>
                </wp:positionH>
                <wp:positionV relativeFrom="paragraph">
                  <wp:posOffset>387985</wp:posOffset>
                </wp:positionV>
                <wp:extent cx="1793875" cy="0"/>
                <wp:effectExtent l="12700" t="13335" r="12700" b="5715"/>
                <wp:wrapTopAndBottom/>
                <wp:docPr id="1376495498"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ABB5006" id="Line 169" o:spid="_x0000_s1026" style="position:absolute;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30.55pt" to="383.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19168" behindDoc="0" locked="0" layoutInCell="1" allowOverlap="1" wp14:anchorId="3B1CE897" wp14:editId="512C201F">
                <wp:simplePos x="0" y="0"/>
                <wp:positionH relativeFrom="page">
                  <wp:posOffset>5114290</wp:posOffset>
                </wp:positionH>
                <wp:positionV relativeFrom="paragraph">
                  <wp:posOffset>387985</wp:posOffset>
                </wp:positionV>
                <wp:extent cx="1793875" cy="0"/>
                <wp:effectExtent l="8890" t="13335" r="6985" b="5715"/>
                <wp:wrapTopAndBottom/>
                <wp:docPr id="743597686"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8C5E808" id="Line 168" o:spid="_x0000_s1026" style="position:absolute;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30.55pt" to="543.9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" strokeweight=".29669mm">
                <w10:wrap type="topAndBottom" anchorx="page"/>
              </v:line>
            </w:pict>
          </mc:Fallback>
        </mc:AlternateContent>
      </w:r>
      <w:r>
        <w:rPr>
          <w:noProof/>
        </w:rPr>
        <mc:AlternateContent>
          <mc:Choice Requires="wps">
            <w:drawing>
              <wp:anchor distT="0" distB="0" distL="0" distR="0" simplePos="0" relativeHeight="251720192" behindDoc="0" locked="0" layoutInCell="1" allowOverlap="1" wp14:anchorId="5F13CB3C" wp14:editId="52D80085">
                <wp:simplePos x="0" y="0"/>
                <wp:positionH relativeFrom="page">
                  <wp:posOffset>266065</wp:posOffset>
                </wp:positionH>
                <wp:positionV relativeFrom="paragraph">
                  <wp:posOffset>584200</wp:posOffset>
                </wp:positionV>
                <wp:extent cx="2573020" cy="0"/>
                <wp:effectExtent l="8890" t="9525" r="8890" b="9525"/>
                <wp:wrapTopAndBottom/>
                <wp:docPr id="212988528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56979FE" id="Line 167" o:spid="_x0000_s1026" style="position:absolute;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46pt" to="223.5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721216" behindDoc="0" locked="0" layoutInCell="1" allowOverlap="1" wp14:anchorId="1568A998" wp14:editId="353C7D24">
                <wp:simplePos x="0" y="0"/>
                <wp:positionH relativeFrom="page">
                  <wp:posOffset>3079750</wp:posOffset>
                </wp:positionH>
                <wp:positionV relativeFrom="paragraph">
                  <wp:posOffset>584200</wp:posOffset>
                </wp:positionV>
                <wp:extent cx="1793875" cy="0"/>
                <wp:effectExtent l="12700" t="9525" r="12700" b="9525"/>
                <wp:wrapTopAndBottom/>
                <wp:docPr id="133225769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C6E3692" id="Line 166" o:spid="_x0000_s1026" style="position:absolute;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46pt" to="383.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22240" behindDoc="0" locked="0" layoutInCell="1" allowOverlap="1" wp14:anchorId="6B3EFC2A" wp14:editId="6D4D5BA3">
                <wp:simplePos x="0" y="0"/>
                <wp:positionH relativeFrom="page">
                  <wp:posOffset>5114290</wp:posOffset>
                </wp:positionH>
                <wp:positionV relativeFrom="paragraph">
                  <wp:posOffset>584200</wp:posOffset>
                </wp:positionV>
                <wp:extent cx="1793875" cy="0"/>
                <wp:effectExtent l="8890" t="9525" r="6985" b="9525"/>
                <wp:wrapTopAndBottom/>
                <wp:docPr id="90104983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AD8D632" id="Line 165" o:spid="_x0000_s1026" style="position:absolute;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46pt" to="543.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" strokeweight=".29669mm">
                <w10:wrap type="topAndBottom" anchorx="page"/>
              </v:line>
            </w:pict>
          </mc:Fallback>
        </mc:AlternateContent>
      </w:r>
      <w:r>
        <w:rPr>
          <w:noProof/>
        </w:rPr>
        <mc:AlternateContent>
          <mc:Choice Requires="wps">
            <w:drawing>
              <wp:anchor distT="0" distB="0" distL="0" distR="0" simplePos="0" relativeHeight="251723264" behindDoc="0" locked="0" layoutInCell="1" allowOverlap="1" wp14:anchorId="6A5CD031" wp14:editId="04A94A2A">
                <wp:simplePos x="0" y="0"/>
                <wp:positionH relativeFrom="page">
                  <wp:posOffset>266065</wp:posOffset>
                </wp:positionH>
                <wp:positionV relativeFrom="paragraph">
                  <wp:posOffset>781050</wp:posOffset>
                </wp:positionV>
                <wp:extent cx="2573020" cy="0"/>
                <wp:effectExtent l="8890" t="6350" r="8890" b="12700"/>
                <wp:wrapTopAndBottom/>
                <wp:docPr id="181735217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391615A" id="Line 164" o:spid="_x0000_s1026" style="position:absolute;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61.5pt" to="223.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724288" behindDoc="0" locked="0" layoutInCell="1" allowOverlap="1" wp14:anchorId="05ABC83D" wp14:editId="7B9D2567">
                <wp:simplePos x="0" y="0"/>
                <wp:positionH relativeFrom="page">
                  <wp:posOffset>3079750</wp:posOffset>
                </wp:positionH>
                <wp:positionV relativeFrom="paragraph">
                  <wp:posOffset>781050</wp:posOffset>
                </wp:positionV>
                <wp:extent cx="1793875" cy="0"/>
                <wp:effectExtent l="12700" t="6350" r="12700" b="12700"/>
                <wp:wrapTopAndBottom/>
                <wp:docPr id="2124386299"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8C86008" id="Line 163" o:spid="_x0000_s1026" style="position:absolute;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61.5pt" to="383.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25312" behindDoc="0" locked="0" layoutInCell="1" allowOverlap="1" wp14:anchorId="2A2D76DF" wp14:editId="35C82695">
                <wp:simplePos x="0" y="0"/>
                <wp:positionH relativeFrom="page">
                  <wp:posOffset>5114290</wp:posOffset>
                </wp:positionH>
                <wp:positionV relativeFrom="paragraph">
                  <wp:posOffset>781050</wp:posOffset>
                </wp:positionV>
                <wp:extent cx="1793875" cy="0"/>
                <wp:effectExtent l="8890" t="6350" r="6985" b="12700"/>
                <wp:wrapTopAndBottom/>
                <wp:docPr id="101362538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93B1266" id="Line 162" o:spid="_x0000_s1026" style="position:absolute;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61.5pt" to="543.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26336" behindDoc="0" locked="0" layoutInCell="1" allowOverlap="1" wp14:anchorId="2D361105" wp14:editId="273463B1">
                <wp:simplePos x="0" y="0"/>
                <wp:positionH relativeFrom="page">
                  <wp:posOffset>266065</wp:posOffset>
                </wp:positionH>
                <wp:positionV relativeFrom="paragraph">
                  <wp:posOffset>977900</wp:posOffset>
                </wp:positionV>
                <wp:extent cx="2573020" cy="0"/>
                <wp:effectExtent l="8890" t="12700" r="8890" b="6350"/>
                <wp:wrapTopAndBottom/>
                <wp:docPr id="35685815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C440917" id="Line 161" o:spid="_x0000_s1026" style="position:absolute;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77pt" to="223.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" strokeweight=".29669mm">
                <w10:wrap type="topAndBottom" anchorx="page"/>
              </v:line>
            </w:pict>
          </mc:Fallback>
        </mc:AlternateContent>
      </w:r>
      <w:r>
        <w:rPr>
          <w:noProof/>
        </w:rPr>
        <mc:AlternateContent>
          <mc:Choice Requires="wps">
            <w:drawing>
              <wp:anchor distT="0" distB="0" distL="0" distR="0" simplePos="0" relativeHeight="251727360" behindDoc="0" locked="0" layoutInCell="1" allowOverlap="1" wp14:anchorId="0E37B5A6" wp14:editId="6B1D264B">
                <wp:simplePos x="0" y="0"/>
                <wp:positionH relativeFrom="page">
                  <wp:posOffset>3079750</wp:posOffset>
                </wp:positionH>
                <wp:positionV relativeFrom="paragraph">
                  <wp:posOffset>977900</wp:posOffset>
                </wp:positionV>
                <wp:extent cx="1793875" cy="0"/>
                <wp:effectExtent l="12700" t="12700" r="12700" b="6350"/>
                <wp:wrapTopAndBottom/>
                <wp:docPr id="209077039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A495898" id="Line 160" o:spid="_x0000_s1026" style="position:absolute;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77pt" to="383.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" strokeweight=".29669mm">
                <w10:wrap type="topAndBottom" anchorx="page"/>
              </v:line>
            </w:pict>
          </mc:Fallback>
        </mc:AlternateContent>
      </w:r>
      <w:r>
        <w:rPr>
          <w:noProof/>
        </w:rPr>
        <mc:AlternateContent>
          <mc:Choice Requires="wps">
            <w:drawing>
              <wp:anchor distT="0" distB="0" distL="0" distR="0" simplePos="0" relativeHeight="251728384" behindDoc="0" locked="0" layoutInCell="1" allowOverlap="1" wp14:anchorId="0A406A10" wp14:editId="266F1B28">
                <wp:simplePos x="0" y="0"/>
                <wp:positionH relativeFrom="page">
                  <wp:posOffset>5114290</wp:posOffset>
                </wp:positionH>
                <wp:positionV relativeFrom="paragraph">
                  <wp:posOffset>977900</wp:posOffset>
                </wp:positionV>
                <wp:extent cx="1793875" cy="0"/>
                <wp:effectExtent l="8890" t="12700" r="6985" b="6350"/>
                <wp:wrapTopAndBottom/>
                <wp:docPr id="24010486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3E88E01" id="Line 159" o:spid="_x0000_s1026" style="position:absolute;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77pt" to="543.9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29408" behindDoc="0" locked="0" layoutInCell="1" allowOverlap="1" wp14:anchorId="6431A999" wp14:editId="14960061">
                <wp:simplePos x="0" y="0"/>
                <wp:positionH relativeFrom="page">
                  <wp:posOffset>266065</wp:posOffset>
                </wp:positionH>
                <wp:positionV relativeFrom="paragraph">
                  <wp:posOffset>1174115</wp:posOffset>
                </wp:positionV>
                <wp:extent cx="2573020" cy="0"/>
                <wp:effectExtent l="8890" t="8890" r="8890" b="10160"/>
                <wp:wrapTopAndBottom/>
                <wp:docPr id="84960352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C25998D" id="Line 158" o:spid="_x0000_s1026" style="position:absolute;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92.45pt" to="223.5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" strokeweight=".29669mm">
                <w10:wrap type="topAndBottom" anchorx="page"/>
              </v:line>
            </w:pict>
          </mc:Fallback>
        </mc:AlternateContent>
      </w:r>
      <w:r>
        <w:rPr>
          <w:noProof/>
        </w:rPr>
        <mc:AlternateContent>
          <mc:Choice Requires="wps">
            <w:drawing>
              <wp:anchor distT="0" distB="0" distL="0" distR="0" simplePos="0" relativeHeight="251730432" behindDoc="0" locked="0" layoutInCell="1" allowOverlap="1" wp14:anchorId="60443EDA" wp14:editId="45144AA8">
                <wp:simplePos x="0" y="0"/>
                <wp:positionH relativeFrom="page">
                  <wp:posOffset>3079750</wp:posOffset>
                </wp:positionH>
                <wp:positionV relativeFrom="paragraph">
                  <wp:posOffset>1174115</wp:posOffset>
                </wp:positionV>
                <wp:extent cx="1793875" cy="0"/>
                <wp:effectExtent l="12700" t="8890" r="12700" b="10160"/>
                <wp:wrapTopAndBottom/>
                <wp:docPr id="120219736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1155152" id="Line 157" o:spid="_x0000_s1026" style="position:absolute;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92.45pt" to="383.7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31456" behindDoc="0" locked="0" layoutInCell="1" allowOverlap="1" wp14:anchorId="352C1D18" wp14:editId="69E3A55C">
                <wp:simplePos x="0" y="0"/>
                <wp:positionH relativeFrom="page">
                  <wp:posOffset>5114290</wp:posOffset>
                </wp:positionH>
                <wp:positionV relativeFrom="paragraph">
                  <wp:posOffset>1174115</wp:posOffset>
                </wp:positionV>
                <wp:extent cx="1793875" cy="0"/>
                <wp:effectExtent l="8890" t="8890" r="6985" b="10160"/>
                <wp:wrapTopAndBottom/>
                <wp:docPr id="186013016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BCE9CBE" id="Line 156" o:spid="_x0000_s1026" style="position:absolute;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92.45pt" to="543.9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32480" behindDoc="0" locked="0" layoutInCell="1" allowOverlap="1" wp14:anchorId="7864EAC5" wp14:editId="391DC362">
                <wp:simplePos x="0" y="0"/>
                <wp:positionH relativeFrom="page">
                  <wp:posOffset>266065</wp:posOffset>
                </wp:positionH>
                <wp:positionV relativeFrom="paragraph">
                  <wp:posOffset>1370965</wp:posOffset>
                </wp:positionV>
                <wp:extent cx="2573020" cy="0"/>
                <wp:effectExtent l="8890" t="5715" r="8890" b="13335"/>
                <wp:wrapTopAndBottom/>
                <wp:docPr id="101801404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3626C94" id="Line 155" o:spid="_x0000_s1026" style="position:absolute;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107.95pt" to="223.5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733504" behindDoc="0" locked="0" layoutInCell="1" allowOverlap="1" wp14:anchorId="528F8B97" wp14:editId="77FE3430">
                <wp:simplePos x="0" y="0"/>
                <wp:positionH relativeFrom="page">
                  <wp:posOffset>3079750</wp:posOffset>
                </wp:positionH>
                <wp:positionV relativeFrom="paragraph">
                  <wp:posOffset>1370965</wp:posOffset>
                </wp:positionV>
                <wp:extent cx="1793875" cy="0"/>
                <wp:effectExtent l="12700" t="5715" r="12700" b="13335"/>
                <wp:wrapTopAndBottom/>
                <wp:docPr id="78071643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51D540F" id="Line 154" o:spid="_x0000_s1026" style="position:absolute;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107.95pt" to="383.7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" strokeweight=".29669mm">
                <w10:wrap type="topAndBottom" anchorx="page"/>
              </v:line>
            </w:pict>
          </mc:Fallback>
        </mc:AlternateContent>
      </w:r>
      <w:r>
        <w:rPr>
          <w:noProof/>
        </w:rPr>
        <mc:AlternateContent>
          <mc:Choice Requires="wps">
            <w:drawing>
              <wp:anchor distT="0" distB="0" distL="0" distR="0" simplePos="0" relativeHeight="251734528" behindDoc="0" locked="0" layoutInCell="1" allowOverlap="1" wp14:anchorId="67EAFBCA" wp14:editId="6610AF7F">
                <wp:simplePos x="0" y="0"/>
                <wp:positionH relativeFrom="page">
                  <wp:posOffset>5114290</wp:posOffset>
                </wp:positionH>
                <wp:positionV relativeFrom="paragraph">
                  <wp:posOffset>1370965</wp:posOffset>
                </wp:positionV>
                <wp:extent cx="1793875" cy="0"/>
                <wp:effectExtent l="8890" t="5715" r="6985" b="13335"/>
                <wp:wrapTopAndBottom/>
                <wp:docPr id="115196866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8D7A506" id="Line 153" o:spid="_x0000_s1026" style="position:absolute;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107.95pt" to="543.9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" strokeweight=".29669mm">
                <w10:wrap type="topAndBottom" anchorx="page"/>
              </v:line>
            </w:pict>
          </mc:Fallback>
        </mc:AlternateContent>
      </w:r>
    </w:p>
    <w:p w14:paraId="09B91975" w14:textId="77777777" w:rsidR="00416003" w:rsidRDefault="00416003">
      <w:pPr>
        <w:spacing w:before="6"/>
        <w:rPr>
          <w:b/>
          <w:sz w:val="19"/>
        </w:rPr>
      </w:pPr>
    </w:p>
    <w:p w14:paraId="1D125088" w14:textId="77777777" w:rsidR="00416003" w:rsidRDefault="00416003">
      <w:pPr>
        <w:spacing w:before="6"/>
        <w:rPr>
          <w:b/>
          <w:sz w:val="19"/>
        </w:rPr>
      </w:pPr>
    </w:p>
    <w:p w14:paraId="62A83FA1" w14:textId="77777777" w:rsidR="00416003" w:rsidRDefault="00416003">
      <w:pPr>
        <w:spacing w:before="6"/>
        <w:rPr>
          <w:b/>
          <w:sz w:val="19"/>
        </w:rPr>
      </w:pPr>
    </w:p>
    <w:p w14:paraId="6B9DF59A" w14:textId="77777777" w:rsidR="00416003" w:rsidRDefault="00416003">
      <w:pPr>
        <w:spacing w:before="6"/>
        <w:rPr>
          <w:b/>
          <w:sz w:val="19"/>
        </w:rPr>
      </w:pPr>
    </w:p>
    <w:p w14:paraId="25E4074A" w14:textId="77777777" w:rsidR="00416003" w:rsidRDefault="00416003">
      <w:pPr>
        <w:spacing w:before="6"/>
        <w:rPr>
          <w:b/>
          <w:sz w:val="19"/>
        </w:rPr>
      </w:pPr>
    </w:p>
    <w:p w14:paraId="37F85C8D" w14:textId="77777777" w:rsidR="00416003" w:rsidRDefault="00416003">
      <w:pPr>
        <w:spacing w:before="6"/>
        <w:rPr>
          <w:b/>
          <w:sz w:val="19"/>
        </w:rPr>
      </w:pPr>
    </w:p>
    <w:p w14:paraId="4E036FAE" w14:textId="77777777" w:rsidR="00416003" w:rsidRDefault="00790D54">
      <w:pPr>
        <w:spacing w:line="189" w:lineRule="exact"/>
        <w:ind w:left="155"/>
        <w:rPr>
          <w:b/>
          <w:sz w:val="18"/>
        </w:rPr>
      </w:pPr>
      <w:r>
        <w:rPr>
          <w:b/>
          <w:w w:val="105"/>
          <w:sz w:val="18"/>
        </w:rPr>
        <w:t>MULTI-LEVEL RETIREMENT COMMUNITIES</w:t>
      </w:r>
    </w:p>
    <w:p w14:paraId="74E0339C" w14:textId="77777777" w:rsidR="00416003" w:rsidRDefault="00416003">
      <w:pPr>
        <w:rPr>
          <w:b/>
          <w:sz w:val="20"/>
        </w:rPr>
      </w:pPr>
    </w:p>
    <w:p w14:paraId="5828D9DD" w14:textId="77777777" w:rsidR="00416003" w:rsidRDefault="00416003">
      <w:pPr>
        <w:rPr>
          <w:b/>
          <w:sz w:val="20"/>
        </w:rPr>
      </w:pPr>
    </w:p>
    <w:p w14:paraId="323AC63B" w14:textId="52848691" w:rsidR="00416003" w:rsidRDefault="00560545">
      <w:pPr>
        <w:spacing w:before="10"/>
        <w:rPr>
          <w:b/>
          <w:sz w:val="16"/>
        </w:rPr>
      </w:pPr>
      <w:r>
        <w:rPr>
          <w:noProof/>
        </w:rPr>
        <mc:AlternateContent>
          <mc:Choice Requires="wps">
            <w:drawing>
              <wp:anchor distT="0" distB="0" distL="0" distR="0" simplePos="0" relativeHeight="251735552" behindDoc="0" locked="0" layoutInCell="1" allowOverlap="1" wp14:anchorId="3CCA6FB7" wp14:editId="47D1B11D">
                <wp:simplePos x="0" y="0"/>
                <wp:positionH relativeFrom="page">
                  <wp:posOffset>266065</wp:posOffset>
                </wp:positionH>
                <wp:positionV relativeFrom="paragraph">
                  <wp:posOffset>153670</wp:posOffset>
                </wp:positionV>
                <wp:extent cx="2573020" cy="0"/>
                <wp:effectExtent l="8890" t="10160" r="8890" b="8890"/>
                <wp:wrapTopAndBottom/>
                <wp:docPr id="98620490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CA39F3F" id="Line 152" o:spid="_x0000_s1026" style="position:absolute;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12.1pt" to="223.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736576" behindDoc="0" locked="0" layoutInCell="1" allowOverlap="1" wp14:anchorId="3D2C9892" wp14:editId="6E87A91D">
                <wp:simplePos x="0" y="0"/>
                <wp:positionH relativeFrom="page">
                  <wp:posOffset>3079750</wp:posOffset>
                </wp:positionH>
                <wp:positionV relativeFrom="paragraph">
                  <wp:posOffset>153670</wp:posOffset>
                </wp:positionV>
                <wp:extent cx="1793875" cy="0"/>
                <wp:effectExtent l="12700" t="10160" r="12700" b="8890"/>
                <wp:wrapTopAndBottom/>
                <wp:docPr id="129996324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59C0E00" id="Line 151" o:spid="_x0000_s1026" style="position:absolute;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12.1pt" to="383.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37600" behindDoc="0" locked="0" layoutInCell="1" allowOverlap="1" wp14:anchorId="72E5F1C0" wp14:editId="0F8015F4">
                <wp:simplePos x="0" y="0"/>
                <wp:positionH relativeFrom="page">
                  <wp:posOffset>5114290</wp:posOffset>
                </wp:positionH>
                <wp:positionV relativeFrom="paragraph">
                  <wp:posOffset>153670</wp:posOffset>
                </wp:positionV>
                <wp:extent cx="1793875" cy="0"/>
                <wp:effectExtent l="8890" t="10160" r="6985" b="8890"/>
                <wp:wrapTopAndBottom/>
                <wp:docPr id="18360655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3E2110A" id="Line 150" o:spid="_x0000_s1026" style="position:absolute;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12.1pt" to="543.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" strokeweight=".29669mm">
                <w10:wrap type="topAndBottom" anchorx="page"/>
              </v:line>
            </w:pict>
          </mc:Fallback>
        </mc:AlternateContent>
      </w:r>
      <w:r>
        <w:rPr>
          <w:noProof/>
        </w:rPr>
        <mc:AlternateContent>
          <mc:Choice Requires="wps">
            <w:drawing>
              <wp:anchor distT="0" distB="0" distL="0" distR="0" simplePos="0" relativeHeight="251738624" behindDoc="0" locked="0" layoutInCell="1" allowOverlap="1" wp14:anchorId="7A785559" wp14:editId="46584E05">
                <wp:simplePos x="0" y="0"/>
                <wp:positionH relativeFrom="page">
                  <wp:posOffset>266065</wp:posOffset>
                </wp:positionH>
                <wp:positionV relativeFrom="paragraph">
                  <wp:posOffset>350520</wp:posOffset>
                </wp:positionV>
                <wp:extent cx="2573020" cy="0"/>
                <wp:effectExtent l="8890" t="6985" r="8890" b="12065"/>
                <wp:wrapTopAndBottom/>
                <wp:docPr id="147614161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DF25487" id="Line 149" o:spid="_x0000_s1026" style="position:absolute;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27.6pt" to="223.5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739648" behindDoc="0" locked="0" layoutInCell="1" allowOverlap="1" wp14:anchorId="756F283F" wp14:editId="47F44950">
                <wp:simplePos x="0" y="0"/>
                <wp:positionH relativeFrom="page">
                  <wp:posOffset>3079750</wp:posOffset>
                </wp:positionH>
                <wp:positionV relativeFrom="paragraph">
                  <wp:posOffset>350520</wp:posOffset>
                </wp:positionV>
                <wp:extent cx="1793875" cy="0"/>
                <wp:effectExtent l="12700" t="6985" r="12700" b="12065"/>
                <wp:wrapTopAndBottom/>
                <wp:docPr id="1468964177"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EBC13AD" id="Line 148" o:spid="_x0000_s1026" style="position:absolute;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27.6pt" to="383.7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40672" behindDoc="0" locked="0" layoutInCell="1" allowOverlap="1" wp14:anchorId="4467EEE6" wp14:editId="28D6AEE6">
                <wp:simplePos x="0" y="0"/>
                <wp:positionH relativeFrom="page">
                  <wp:posOffset>5114290</wp:posOffset>
                </wp:positionH>
                <wp:positionV relativeFrom="paragraph">
                  <wp:posOffset>350520</wp:posOffset>
                </wp:positionV>
                <wp:extent cx="1793875" cy="0"/>
                <wp:effectExtent l="8890" t="6985" r="6985" b="12065"/>
                <wp:wrapTopAndBottom/>
                <wp:docPr id="1269993475"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097F8C7" id="Line 147" o:spid="_x0000_s1026" style="position:absolute;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27.6pt" to="543.9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" strokeweight=".29669mm">
                <w10:wrap type="topAndBottom" anchorx="page"/>
              </v:line>
            </w:pict>
          </mc:Fallback>
        </mc:AlternateContent>
      </w:r>
      <w:r>
        <w:rPr>
          <w:noProof/>
        </w:rPr>
        <mc:AlternateContent>
          <mc:Choice Requires="wps">
            <w:drawing>
              <wp:anchor distT="0" distB="0" distL="0" distR="0" simplePos="0" relativeHeight="251741696" behindDoc="0" locked="0" layoutInCell="1" allowOverlap="1" wp14:anchorId="6244CAB0" wp14:editId="574F968D">
                <wp:simplePos x="0" y="0"/>
                <wp:positionH relativeFrom="page">
                  <wp:posOffset>266065</wp:posOffset>
                </wp:positionH>
                <wp:positionV relativeFrom="paragraph">
                  <wp:posOffset>546735</wp:posOffset>
                </wp:positionV>
                <wp:extent cx="2573020" cy="0"/>
                <wp:effectExtent l="8890" t="12700" r="8890" b="6350"/>
                <wp:wrapTopAndBottom/>
                <wp:docPr id="22969999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F0FBDDC" id="Line 146" o:spid="_x0000_s1026" style="position:absolute;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43.05pt" to="223.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742720" behindDoc="0" locked="0" layoutInCell="1" allowOverlap="1" wp14:anchorId="0420B9AD" wp14:editId="1AC9CB76">
                <wp:simplePos x="0" y="0"/>
                <wp:positionH relativeFrom="page">
                  <wp:posOffset>3079750</wp:posOffset>
                </wp:positionH>
                <wp:positionV relativeFrom="paragraph">
                  <wp:posOffset>546735</wp:posOffset>
                </wp:positionV>
                <wp:extent cx="1793875" cy="0"/>
                <wp:effectExtent l="12700" t="12700" r="12700" b="6350"/>
                <wp:wrapTopAndBottom/>
                <wp:docPr id="142409422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6DAE6AB" id="Line 145" o:spid="_x0000_s1026" style="position:absolute;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43.05pt" to="383.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43744" behindDoc="0" locked="0" layoutInCell="1" allowOverlap="1" wp14:anchorId="767FDF5C" wp14:editId="14A05449">
                <wp:simplePos x="0" y="0"/>
                <wp:positionH relativeFrom="page">
                  <wp:posOffset>5114290</wp:posOffset>
                </wp:positionH>
                <wp:positionV relativeFrom="paragraph">
                  <wp:posOffset>546735</wp:posOffset>
                </wp:positionV>
                <wp:extent cx="1793875" cy="0"/>
                <wp:effectExtent l="8890" t="12700" r="6985" b="6350"/>
                <wp:wrapTopAndBottom/>
                <wp:docPr id="92736628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C761477" id="Line 144" o:spid="_x0000_s1026" style="position:absolute;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43.05pt" to="543.9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" strokeweight=".29669mm">
                <w10:wrap type="topAndBottom" anchorx="page"/>
              </v:line>
            </w:pict>
          </mc:Fallback>
        </mc:AlternateContent>
      </w:r>
      <w:r>
        <w:rPr>
          <w:noProof/>
        </w:rPr>
        <mc:AlternateContent>
          <mc:Choice Requires="wps">
            <w:drawing>
              <wp:anchor distT="0" distB="0" distL="0" distR="0" simplePos="0" relativeHeight="251744768" behindDoc="0" locked="0" layoutInCell="1" allowOverlap="1" wp14:anchorId="22A8D17F" wp14:editId="74EC3689">
                <wp:simplePos x="0" y="0"/>
                <wp:positionH relativeFrom="page">
                  <wp:posOffset>266065</wp:posOffset>
                </wp:positionH>
                <wp:positionV relativeFrom="paragraph">
                  <wp:posOffset>743585</wp:posOffset>
                </wp:positionV>
                <wp:extent cx="2573020" cy="0"/>
                <wp:effectExtent l="8890" t="9525" r="8890" b="9525"/>
                <wp:wrapTopAndBottom/>
                <wp:docPr id="130429892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5E8EE77" id="Line 143" o:spid="_x0000_s1026" style="position:absolute;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58.55pt" to="223.5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" strokeweight=".29669mm">
                <w10:wrap type="topAndBottom" anchorx="page"/>
              </v:line>
            </w:pict>
          </mc:Fallback>
        </mc:AlternateContent>
      </w:r>
      <w:r>
        <w:rPr>
          <w:noProof/>
        </w:rPr>
        <mc:AlternateContent>
          <mc:Choice Requires="wps">
            <w:drawing>
              <wp:anchor distT="0" distB="0" distL="0" distR="0" simplePos="0" relativeHeight="251745792" behindDoc="0" locked="0" layoutInCell="1" allowOverlap="1" wp14:anchorId="4179BF64" wp14:editId="1A6F2207">
                <wp:simplePos x="0" y="0"/>
                <wp:positionH relativeFrom="page">
                  <wp:posOffset>3079750</wp:posOffset>
                </wp:positionH>
                <wp:positionV relativeFrom="paragraph">
                  <wp:posOffset>743585</wp:posOffset>
                </wp:positionV>
                <wp:extent cx="1793875" cy="0"/>
                <wp:effectExtent l="12700" t="9525" r="12700" b="9525"/>
                <wp:wrapTopAndBottom/>
                <wp:docPr id="145618651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5DB1825" id="Line 142" o:spid="_x0000_s1026" style="position:absolute;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58.55pt" to="383.7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46816" behindDoc="0" locked="0" layoutInCell="1" allowOverlap="1" wp14:anchorId="76B03964" wp14:editId="4BAB4E61">
                <wp:simplePos x="0" y="0"/>
                <wp:positionH relativeFrom="page">
                  <wp:posOffset>5114290</wp:posOffset>
                </wp:positionH>
                <wp:positionV relativeFrom="paragraph">
                  <wp:posOffset>743585</wp:posOffset>
                </wp:positionV>
                <wp:extent cx="1793875" cy="0"/>
                <wp:effectExtent l="8890" t="9525" r="6985" b="9525"/>
                <wp:wrapTopAndBottom/>
                <wp:docPr id="175923711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05524C6" id="Line 141" o:spid="_x0000_s1026" style="position:absolute;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58.55pt" to="543.9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47840" behindDoc="0" locked="0" layoutInCell="1" allowOverlap="1" wp14:anchorId="619697E7" wp14:editId="7DB1CA39">
                <wp:simplePos x="0" y="0"/>
                <wp:positionH relativeFrom="page">
                  <wp:posOffset>266065</wp:posOffset>
                </wp:positionH>
                <wp:positionV relativeFrom="paragraph">
                  <wp:posOffset>940435</wp:posOffset>
                </wp:positionV>
                <wp:extent cx="2573020" cy="0"/>
                <wp:effectExtent l="8890" t="6350" r="8890" b="12700"/>
                <wp:wrapTopAndBottom/>
                <wp:docPr id="43606566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16CFAE5" id="Line 140" o:spid="_x0000_s1026" style="position:absolute;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74.05pt" to="223.5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" strokeweight=".29669mm">
                <w10:wrap type="topAndBottom" anchorx="page"/>
              </v:line>
            </w:pict>
          </mc:Fallback>
        </mc:AlternateContent>
      </w:r>
      <w:r>
        <w:rPr>
          <w:noProof/>
        </w:rPr>
        <mc:AlternateContent>
          <mc:Choice Requires="wps">
            <w:drawing>
              <wp:anchor distT="0" distB="0" distL="0" distR="0" simplePos="0" relativeHeight="251748864" behindDoc="0" locked="0" layoutInCell="1" allowOverlap="1" wp14:anchorId="694E6C61" wp14:editId="1A8174E3">
                <wp:simplePos x="0" y="0"/>
                <wp:positionH relativeFrom="page">
                  <wp:posOffset>3079750</wp:posOffset>
                </wp:positionH>
                <wp:positionV relativeFrom="paragraph">
                  <wp:posOffset>940435</wp:posOffset>
                </wp:positionV>
                <wp:extent cx="1793875" cy="0"/>
                <wp:effectExtent l="12700" t="6350" r="12700" b="12700"/>
                <wp:wrapTopAndBottom/>
                <wp:docPr id="784953501"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A928442" id="Line 139" o:spid="_x0000_s1026" style="position:absolute;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74.05pt" to="383.7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49888" behindDoc="0" locked="0" layoutInCell="1" allowOverlap="1" wp14:anchorId="00A0C1EC" wp14:editId="505B7FA6">
                <wp:simplePos x="0" y="0"/>
                <wp:positionH relativeFrom="page">
                  <wp:posOffset>5114290</wp:posOffset>
                </wp:positionH>
                <wp:positionV relativeFrom="paragraph">
                  <wp:posOffset>940435</wp:posOffset>
                </wp:positionV>
                <wp:extent cx="1793875" cy="0"/>
                <wp:effectExtent l="8890" t="6350" r="6985" b="12700"/>
                <wp:wrapTopAndBottom/>
                <wp:docPr id="166293401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894EFF7" id="Line 138" o:spid="_x0000_s1026" style="position:absolute;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74.05pt" to="543.9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50912" behindDoc="0" locked="0" layoutInCell="1" allowOverlap="1" wp14:anchorId="323C37CD" wp14:editId="117EFDBB">
                <wp:simplePos x="0" y="0"/>
                <wp:positionH relativeFrom="page">
                  <wp:posOffset>266065</wp:posOffset>
                </wp:positionH>
                <wp:positionV relativeFrom="paragraph">
                  <wp:posOffset>1136650</wp:posOffset>
                </wp:positionV>
                <wp:extent cx="2573020" cy="0"/>
                <wp:effectExtent l="8890" t="12065" r="8890" b="6985"/>
                <wp:wrapTopAndBottom/>
                <wp:docPr id="199859328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F1E2D15" id="Line 137" o:spid="_x0000_s1026" style="position:absolute;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89.5pt" to="223.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" strokeweight=".29669mm">
                <w10:wrap type="topAndBottom" anchorx="page"/>
              </v:line>
            </w:pict>
          </mc:Fallback>
        </mc:AlternateContent>
      </w:r>
      <w:r>
        <w:rPr>
          <w:noProof/>
        </w:rPr>
        <mc:AlternateContent>
          <mc:Choice Requires="wps">
            <w:drawing>
              <wp:anchor distT="0" distB="0" distL="0" distR="0" simplePos="0" relativeHeight="251751936" behindDoc="0" locked="0" layoutInCell="1" allowOverlap="1" wp14:anchorId="4B358EBC" wp14:editId="497A97A6">
                <wp:simplePos x="0" y="0"/>
                <wp:positionH relativeFrom="page">
                  <wp:posOffset>3079750</wp:posOffset>
                </wp:positionH>
                <wp:positionV relativeFrom="paragraph">
                  <wp:posOffset>1136650</wp:posOffset>
                </wp:positionV>
                <wp:extent cx="1793875" cy="0"/>
                <wp:effectExtent l="12700" t="12065" r="12700" b="6985"/>
                <wp:wrapTopAndBottom/>
                <wp:docPr id="194445317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430B47D" id="Line 136" o:spid="_x0000_s1026" style="position:absolute;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89.5pt" to="383.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" strokeweight=".29669mm">
                <w10:wrap type="topAndBottom" anchorx="page"/>
              </v:line>
            </w:pict>
          </mc:Fallback>
        </mc:AlternateContent>
      </w:r>
      <w:r>
        <w:rPr>
          <w:noProof/>
        </w:rPr>
        <mc:AlternateContent>
          <mc:Choice Requires="wps">
            <w:drawing>
              <wp:anchor distT="0" distB="0" distL="0" distR="0" simplePos="0" relativeHeight="251752960" behindDoc="0" locked="0" layoutInCell="1" allowOverlap="1" wp14:anchorId="60B1B0C7" wp14:editId="59FD7593">
                <wp:simplePos x="0" y="0"/>
                <wp:positionH relativeFrom="page">
                  <wp:posOffset>5114290</wp:posOffset>
                </wp:positionH>
                <wp:positionV relativeFrom="paragraph">
                  <wp:posOffset>1136650</wp:posOffset>
                </wp:positionV>
                <wp:extent cx="1793875" cy="0"/>
                <wp:effectExtent l="8890" t="12065" r="6985" b="6985"/>
                <wp:wrapTopAndBottom/>
                <wp:docPr id="959857163"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BCA6291" id="Line 135" o:spid="_x0000_s1026" style="position:absolute;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89.5pt" to="543.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" strokeweight=".29669mm">
                <w10:wrap type="topAndBottom" anchorx="page"/>
              </v:line>
            </w:pict>
          </mc:Fallback>
        </mc:AlternateContent>
      </w:r>
    </w:p>
    <w:p w14:paraId="13D3A233" w14:textId="77777777" w:rsidR="00416003" w:rsidRDefault="00416003">
      <w:pPr>
        <w:spacing w:before="6"/>
        <w:rPr>
          <w:b/>
          <w:sz w:val="19"/>
        </w:rPr>
      </w:pPr>
    </w:p>
    <w:p w14:paraId="39022D0F" w14:textId="77777777" w:rsidR="00416003" w:rsidRDefault="00416003">
      <w:pPr>
        <w:spacing w:before="6"/>
        <w:rPr>
          <w:b/>
          <w:sz w:val="19"/>
        </w:rPr>
      </w:pPr>
    </w:p>
    <w:p w14:paraId="23876A93" w14:textId="77777777" w:rsidR="00416003" w:rsidRDefault="00416003">
      <w:pPr>
        <w:spacing w:before="6"/>
        <w:rPr>
          <w:b/>
          <w:sz w:val="19"/>
        </w:rPr>
      </w:pPr>
    </w:p>
    <w:p w14:paraId="1D103FE1" w14:textId="77777777" w:rsidR="00416003" w:rsidRDefault="00416003">
      <w:pPr>
        <w:spacing w:before="6"/>
        <w:rPr>
          <w:b/>
          <w:sz w:val="19"/>
        </w:rPr>
      </w:pPr>
    </w:p>
    <w:p w14:paraId="136F503D" w14:textId="77777777" w:rsidR="00416003" w:rsidRDefault="00416003">
      <w:pPr>
        <w:spacing w:before="6"/>
        <w:rPr>
          <w:b/>
          <w:sz w:val="19"/>
        </w:rPr>
      </w:pPr>
    </w:p>
    <w:p w14:paraId="30660229" w14:textId="77777777" w:rsidR="00416003" w:rsidRDefault="00790D54">
      <w:pPr>
        <w:ind w:left="155"/>
        <w:rPr>
          <w:b/>
          <w:sz w:val="18"/>
        </w:rPr>
      </w:pPr>
      <w:r>
        <w:rPr>
          <w:b/>
          <w:w w:val="105"/>
          <w:sz w:val="18"/>
        </w:rPr>
        <w:t>FREE-STANDING SKILLED NURSING</w:t>
      </w:r>
    </w:p>
    <w:p w14:paraId="546DBC1B" w14:textId="77777777" w:rsidR="00416003" w:rsidRDefault="00416003">
      <w:pPr>
        <w:rPr>
          <w:b/>
          <w:sz w:val="20"/>
        </w:rPr>
      </w:pPr>
    </w:p>
    <w:p w14:paraId="10D63027" w14:textId="77777777" w:rsidR="00416003" w:rsidRDefault="00416003">
      <w:pPr>
        <w:rPr>
          <w:b/>
          <w:sz w:val="20"/>
        </w:rPr>
      </w:pPr>
    </w:p>
    <w:p w14:paraId="04020191" w14:textId="7378236F" w:rsidR="00416003" w:rsidRDefault="00560545">
      <w:pPr>
        <w:spacing w:before="10"/>
        <w:rPr>
          <w:b/>
          <w:sz w:val="16"/>
        </w:rPr>
      </w:pPr>
      <w:r>
        <w:rPr>
          <w:noProof/>
        </w:rPr>
        <mc:AlternateContent>
          <mc:Choice Requires="wps">
            <w:drawing>
              <wp:anchor distT="0" distB="0" distL="0" distR="0" simplePos="0" relativeHeight="251753984" behindDoc="0" locked="0" layoutInCell="1" allowOverlap="1" wp14:anchorId="1BD7A8CC" wp14:editId="64CBA4A4">
                <wp:simplePos x="0" y="0"/>
                <wp:positionH relativeFrom="page">
                  <wp:posOffset>266065</wp:posOffset>
                </wp:positionH>
                <wp:positionV relativeFrom="paragraph">
                  <wp:posOffset>153670</wp:posOffset>
                </wp:positionV>
                <wp:extent cx="2573020" cy="0"/>
                <wp:effectExtent l="8890" t="14605" r="8890" b="13970"/>
                <wp:wrapTopAndBottom/>
                <wp:docPr id="180943144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4E395B7" id="Line 134" o:spid="_x0000_s1026" style="position:absolute;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12.1pt" to="223.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755008" behindDoc="0" locked="0" layoutInCell="1" allowOverlap="1" wp14:anchorId="3B73602B" wp14:editId="3864C08E">
                <wp:simplePos x="0" y="0"/>
                <wp:positionH relativeFrom="page">
                  <wp:posOffset>3079750</wp:posOffset>
                </wp:positionH>
                <wp:positionV relativeFrom="paragraph">
                  <wp:posOffset>153670</wp:posOffset>
                </wp:positionV>
                <wp:extent cx="1793875" cy="0"/>
                <wp:effectExtent l="12700" t="14605" r="12700" b="13970"/>
                <wp:wrapTopAndBottom/>
                <wp:docPr id="120234439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D00DB92" id="Line 133" o:spid="_x0000_s1026" style="position:absolute;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12.1pt" to="383.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56032" behindDoc="0" locked="0" layoutInCell="1" allowOverlap="1" wp14:anchorId="543D2517" wp14:editId="32DE8B8C">
                <wp:simplePos x="0" y="0"/>
                <wp:positionH relativeFrom="page">
                  <wp:posOffset>5114290</wp:posOffset>
                </wp:positionH>
                <wp:positionV relativeFrom="paragraph">
                  <wp:posOffset>153670</wp:posOffset>
                </wp:positionV>
                <wp:extent cx="1793875" cy="0"/>
                <wp:effectExtent l="8890" t="14605" r="6985" b="13970"/>
                <wp:wrapTopAndBottom/>
                <wp:docPr id="566183111"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164DFD6" id="Line 132" o:spid="_x0000_s1026" style="position:absolute;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12.1pt" to="543.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" strokeweight=".29669mm">
                <w10:wrap type="topAndBottom" anchorx="page"/>
              </v:line>
            </w:pict>
          </mc:Fallback>
        </mc:AlternateContent>
      </w:r>
      <w:r>
        <w:rPr>
          <w:noProof/>
        </w:rPr>
        <mc:AlternateContent>
          <mc:Choice Requires="wps">
            <w:drawing>
              <wp:anchor distT="0" distB="0" distL="0" distR="0" simplePos="0" relativeHeight="251757056" behindDoc="0" locked="0" layoutInCell="1" allowOverlap="1" wp14:anchorId="48C4CA88" wp14:editId="3B21BB35">
                <wp:simplePos x="0" y="0"/>
                <wp:positionH relativeFrom="page">
                  <wp:posOffset>266065</wp:posOffset>
                </wp:positionH>
                <wp:positionV relativeFrom="paragraph">
                  <wp:posOffset>350520</wp:posOffset>
                </wp:positionV>
                <wp:extent cx="2573020" cy="0"/>
                <wp:effectExtent l="8890" t="11430" r="8890" b="7620"/>
                <wp:wrapTopAndBottom/>
                <wp:docPr id="50454077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A6E5A66" id="Line 131" o:spid="_x0000_s1026" style="position:absolute;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27.6pt" to="223.5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758080" behindDoc="0" locked="0" layoutInCell="1" allowOverlap="1" wp14:anchorId="409AA1D1" wp14:editId="280A40A4">
                <wp:simplePos x="0" y="0"/>
                <wp:positionH relativeFrom="page">
                  <wp:posOffset>3079750</wp:posOffset>
                </wp:positionH>
                <wp:positionV relativeFrom="paragraph">
                  <wp:posOffset>350520</wp:posOffset>
                </wp:positionV>
                <wp:extent cx="1793875" cy="0"/>
                <wp:effectExtent l="12700" t="11430" r="12700" b="7620"/>
                <wp:wrapTopAndBottom/>
                <wp:docPr id="212616696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B1DD143" id="Line 130" o:spid="_x0000_s1026" style="position:absolute;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27.6pt" to="383.7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59104" behindDoc="0" locked="0" layoutInCell="1" allowOverlap="1" wp14:anchorId="073EA3AC" wp14:editId="6E0CBABD">
                <wp:simplePos x="0" y="0"/>
                <wp:positionH relativeFrom="page">
                  <wp:posOffset>5114290</wp:posOffset>
                </wp:positionH>
                <wp:positionV relativeFrom="paragraph">
                  <wp:posOffset>350520</wp:posOffset>
                </wp:positionV>
                <wp:extent cx="1793875" cy="0"/>
                <wp:effectExtent l="8890" t="11430" r="6985" b="7620"/>
                <wp:wrapTopAndBottom/>
                <wp:docPr id="55021758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3D67D9A" id="Line 129" o:spid="_x0000_s1026" style="position:absolute;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27.6pt" to="543.9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" strokeweight=".29669mm">
                <w10:wrap type="topAndBottom" anchorx="page"/>
              </v:line>
            </w:pict>
          </mc:Fallback>
        </mc:AlternateContent>
      </w:r>
      <w:r>
        <w:rPr>
          <w:noProof/>
        </w:rPr>
        <mc:AlternateContent>
          <mc:Choice Requires="wps">
            <w:drawing>
              <wp:anchor distT="0" distB="0" distL="0" distR="0" simplePos="0" relativeHeight="251760128" behindDoc="0" locked="0" layoutInCell="1" allowOverlap="1" wp14:anchorId="0919C1AC" wp14:editId="23C62D45">
                <wp:simplePos x="0" y="0"/>
                <wp:positionH relativeFrom="page">
                  <wp:posOffset>266065</wp:posOffset>
                </wp:positionH>
                <wp:positionV relativeFrom="paragraph">
                  <wp:posOffset>546735</wp:posOffset>
                </wp:positionV>
                <wp:extent cx="2573020" cy="0"/>
                <wp:effectExtent l="8890" t="7620" r="8890" b="11430"/>
                <wp:wrapTopAndBottom/>
                <wp:docPr id="109773789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8D8B5FF" id="Line 128" o:spid="_x0000_s1026" style="position:absolute;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43.05pt" to="223.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761152" behindDoc="0" locked="0" layoutInCell="1" allowOverlap="1" wp14:anchorId="3C27A233" wp14:editId="52FC9D04">
                <wp:simplePos x="0" y="0"/>
                <wp:positionH relativeFrom="page">
                  <wp:posOffset>3079750</wp:posOffset>
                </wp:positionH>
                <wp:positionV relativeFrom="paragraph">
                  <wp:posOffset>546735</wp:posOffset>
                </wp:positionV>
                <wp:extent cx="1793875" cy="0"/>
                <wp:effectExtent l="12700" t="7620" r="12700" b="11430"/>
                <wp:wrapTopAndBottom/>
                <wp:docPr id="102343275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A7F7AD6" id="Line 127" o:spid="_x0000_s1026" style="position:absolute;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43.05pt" to="383.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62176" behindDoc="0" locked="0" layoutInCell="1" allowOverlap="1" wp14:anchorId="578659A4" wp14:editId="4AD901C5">
                <wp:simplePos x="0" y="0"/>
                <wp:positionH relativeFrom="page">
                  <wp:posOffset>5114290</wp:posOffset>
                </wp:positionH>
                <wp:positionV relativeFrom="paragraph">
                  <wp:posOffset>546735</wp:posOffset>
                </wp:positionV>
                <wp:extent cx="1793875" cy="0"/>
                <wp:effectExtent l="8890" t="7620" r="6985" b="11430"/>
                <wp:wrapTopAndBottom/>
                <wp:docPr id="205296691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259CD6B" id="Line 126" o:spid="_x0000_s1026" style="position:absolute;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43.05pt" to="543.9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" strokeweight=".29669mm">
                <w10:wrap type="topAndBottom" anchorx="page"/>
              </v:line>
            </w:pict>
          </mc:Fallback>
        </mc:AlternateContent>
      </w:r>
    </w:p>
    <w:p w14:paraId="5C02D065" w14:textId="77777777" w:rsidR="00416003" w:rsidRDefault="00416003">
      <w:pPr>
        <w:spacing w:before="6"/>
        <w:rPr>
          <w:b/>
          <w:sz w:val="19"/>
        </w:rPr>
      </w:pPr>
    </w:p>
    <w:p w14:paraId="73019FC9" w14:textId="77777777" w:rsidR="00416003" w:rsidRDefault="00416003">
      <w:pPr>
        <w:spacing w:before="6"/>
        <w:rPr>
          <w:b/>
          <w:sz w:val="19"/>
        </w:rPr>
      </w:pPr>
    </w:p>
    <w:p w14:paraId="205BCDD8" w14:textId="77777777" w:rsidR="00416003" w:rsidRDefault="00416003">
      <w:pPr>
        <w:spacing w:before="4"/>
        <w:rPr>
          <w:b/>
          <w:sz w:val="25"/>
        </w:rPr>
      </w:pPr>
    </w:p>
    <w:p w14:paraId="7CF499A1" w14:textId="77777777" w:rsidR="00416003" w:rsidRDefault="00790D54">
      <w:pPr>
        <w:ind w:left="155"/>
        <w:rPr>
          <w:b/>
          <w:sz w:val="18"/>
        </w:rPr>
      </w:pPr>
      <w:r>
        <w:rPr>
          <w:b/>
          <w:w w:val="105"/>
          <w:sz w:val="18"/>
        </w:rPr>
        <w:t>SUBSIDIZED SENIOR HOUSING</w:t>
      </w:r>
    </w:p>
    <w:p w14:paraId="4EB69E3D" w14:textId="77777777" w:rsidR="00416003" w:rsidRDefault="00416003">
      <w:pPr>
        <w:rPr>
          <w:b/>
          <w:sz w:val="20"/>
        </w:rPr>
      </w:pPr>
    </w:p>
    <w:p w14:paraId="4EE1619A" w14:textId="77777777" w:rsidR="00416003" w:rsidRDefault="00416003">
      <w:pPr>
        <w:rPr>
          <w:b/>
          <w:sz w:val="20"/>
        </w:rPr>
      </w:pPr>
    </w:p>
    <w:p w14:paraId="376A29D0" w14:textId="21585B18" w:rsidR="00416003" w:rsidRDefault="00560545">
      <w:pPr>
        <w:spacing w:before="10"/>
        <w:rPr>
          <w:b/>
          <w:sz w:val="16"/>
        </w:rPr>
      </w:pPr>
      <w:r>
        <w:rPr>
          <w:noProof/>
        </w:rPr>
        <mc:AlternateContent>
          <mc:Choice Requires="wps">
            <w:drawing>
              <wp:anchor distT="0" distB="0" distL="0" distR="0" simplePos="0" relativeHeight="251763200" behindDoc="0" locked="0" layoutInCell="1" allowOverlap="1" wp14:anchorId="5829BD9F" wp14:editId="246A695A">
                <wp:simplePos x="0" y="0"/>
                <wp:positionH relativeFrom="page">
                  <wp:posOffset>266065</wp:posOffset>
                </wp:positionH>
                <wp:positionV relativeFrom="paragraph">
                  <wp:posOffset>153670</wp:posOffset>
                </wp:positionV>
                <wp:extent cx="2573020" cy="0"/>
                <wp:effectExtent l="8890" t="13335" r="8890" b="5715"/>
                <wp:wrapTopAndBottom/>
                <wp:docPr id="91931897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0082069" id="Line 125" o:spid="_x0000_s1026" style="position:absolute;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12.1pt" to="223.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764224" behindDoc="0" locked="0" layoutInCell="1" allowOverlap="1" wp14:anchorId="545C5CD2" wp14:editId="08AA07BC">
                <wp:simplePos x="0" y="0"/>
                <wp:positionH relativeFrom="page">
                  <wp:posOffset>3079750</wp:posOffset>
                </wp:positionH>
                <wp:positionV relativeFrom="paragraph">
                  <wp:posOffset>153670</wp:posOffset>
                </wp:positionV>
                <wp:extent cx="1793875" cy="0"/>
                <wp:effectExtent l="12700" t="13335" r="12700" b="5715"/>
                <wp:wrapTopAndBottom/>
                <wp:docPr id="170995768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69DF24B" id="Line 124" o:spid="_x0000_s1026" style="position:absolute;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12.1pt" to="383.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65248" behindDoc="0" locked="0" layoutInCell="1" allowOverlap="1" wp14:anchorId="7661B8E1" wp14:editId="3625B294">
                <wp:simplePos x="0" y="0"/>
                <wp:positionH relativeFrom="page">
                  <wp:posOffset>5114290</wp:posOffset>
                </wp:positionH>
                <wp:positionV relativeFrom="paragraph">
                  <wp:posOffset>153670</wp:posOffset>
                </wp:positionV>
                <wp:extent cx="1793875" cy="0"/>
                <wp:effectExtent l="8890" t="13335" r="6985" b="5715"/>
                <wp:wrapTopAndBottom/>
                <wp:docPr id="92426118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FB0A8B6" id="Line 123" o:spid="_x0000_s1026" style="position:absolute;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12.1pt" to="543.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" strokeweight=".29669mm">
                <w10:wrap type="topAndBottom" anchorx="page"/>
              </v:line>
            </w:pict>
          </mc:Fallback>
        </mc:AlternateContent>
      </w:r>
      <w:r>
        <w:rPr>
          <w:noProof/>
        </w:rPr>
        <mc:AlternateContent>
          <mc:Choice Requires="wps">
            <w:drawing>
              <wp:anchor distT="0" distB="0" distL="0" distR="0" simplePos="0" relativeHeight="251766272" behindDoc="0" locked="0" layoutInCell="1" allowOverlap="1" wp14:anchorId="1DFE92B7" wp14:editId="6E86DBF6">
                <wp:simplePos x="0" y="0"/>
                <wp:positionH relativeFrom="page">
                  <wp:posOffset>266065</wp:posOffset>
                </wp:positionH>
                <wp:positionV relativeFrom="paragraph">
                  <wp:posOffset>350520</wp:posOffset>
                </wp:positionV>
                <wp:extent cx="2573020" cy="0"/>
                <wp:effectExtent l="8890" t="10160" r="8890" b="8890"/>
                <wp:wrapTopAndBottom/>
                <wp:docPr id="168341459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917E1E0" id="Line 122" o:spid="_x0000_s1026" style="position:absolute;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27.6pt" to="223.5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767296" behindDoc="0" locked="0" layoutInCell="1" allowOverlap="1" wp14:anchorId="4A4F3D70" wp14:editId="1525B6C1">
                <wp:simplePos x="0" y="0"/>
                <wp:positionH relativeFrom="page">
                  <wp:posOffset>3079750</wp:posOffset>
                </wp:positionH>
                <wp:positionV relativeFrom="paragraph">
                  <wp:posOffset>350520</wp:posOffset>
                </wp:positionV>
                <wp:extent cx="1793875" cy="0"/>
                <wp:effectExtent l="12700" t="10160" r="12700" b="8890"/>
                <wp:wrapTopAndBottom/>
                <wp:docPr id="144425111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25EBAD1" id="Line 121" o:spid="_x0000_s1026" style="position:absolute;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27.6pt" to="383.7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68320" behindDoc="0" locked="0" layoutInCell="1" allowOverlap="1" wp14:anchorId="5CF4CC0D" wp14:editId="66680B7F">
                <wp:simplePos x="0" y="0"/>
                <wp:positionH relativeFrom="page">
                  <wp:posOffset>5114290</wp:posOffset>
                </wp:positionH>
                <wp:positionV relativeFrom="paragraph">
                  <wp:posOffset>350520</wp:posOffset>
                </wp:positionV>
                <wp:extent cx="1793875" cy="0"/>
                <wp:effectExtent l="8890" t="10160" r="6985" b="8890"/>
                <wp:wrapTopAndBottom/>
                <wp:docPr id="9003569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8DF8206" id="Line 120" o:spid="_x0000_s1026" style="position:absolute;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27.6pt" to="543.9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" strokeweight=".29669mm">
                <w10:wrap type="topAndBottom" anchorx="page"/>
              </v:line>
            </w:pict>
          </mc:Fallback>
        </mc:AlternateContent>
      </w:r>
      <w:r>
        <w:rPr>
          <w:noProof/>
        </w:rPr>
        <mc:AlternateContent>
          <mc:Choice Requires="wps">
            <w:drawing>
              <wp:anchor distT="0" distB="0" distL="0" distR="0" simplePos="0" relativeHeight="251769344" behindDoc="0" locked="0" layoutInCell="1" allowOverlap="1" wp14:anchorId="3644EACF" wp14:editId="1FDCB1B5">
                <wp:simplePos x="0" y="0"/>
                <wp:positionH relativeFrom="page">
                  <wp:posOffset>266065</wp:posOffset>
                </wp:positionH>
                <wp:positionV relativeFrom="paragraph">
                  <wp:posOffset>546735</wp:posOffset>
                </wp:positionV>
                <wp:extent cx="2573020" cy="0"/>
                <wp:effectExtent l="8890" t="6350" r="8890" b="12700"/>
                <wp:wrapTopAndBottom/>
                <wp:docPr id="176281354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21732E3" id="Line 119" o:spid="_x0000_s1026" style="position:absolute;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43.05pt" to="223.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" strokeweight=".29669mm">
                <w10:wrap type="topAndBottom" anchorx="page"/>
              </v:line>
            </w:pict>
          </mc:Fallback>
        </mc:AlternateContent>
      </w:r>
      <w:r>
        <w:rPr>
          <w:noProof/>
        </w:rPr>
        <mc:AlternateContent>
          <mc:Choice Requires="wps">
            <w:drawing>
              <wp:anchor distT="0" distB="0" distL="0" distR="0" simplePos="0" relativeHeight="251770368" behindDoc="0" locked="0" layoutInCell="1" allowOverlap="1" wp14:anchorId="0CF0EA1C" wp14:editId="78261F24">
                <wp:simplePos x="0" y="0"/>
                <wp:positionH relativeFrom="page">
                  <wp:posOffset>3079750</wp:posOffset>
                </wp:positionH>
                <wp:positionV relativeFrom="paragraph">
                  <wp:posOffset>546735</wp:posOffset>
                </wp:positionV>
                <wp:extent cx="1793875" cy="0"/>
                <wp:effectExtent l="12700" t="6350" r="12700" b="12700"/>
                <wp:wrapTopAndBottom/>
                <wp:docPr id="85818485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71E40EE" id="Line 118" o:spid="_x0000_s1026" style="position:absolute;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43.05pt" to="383.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71392" behindDoc="0" locked="0" layoutInCell="1" allowOverlap="1" wp14:anchorId="1151DEA9" wp14:editId="6C00BF2F">
                <wp:simplePos x="0" y="0"/>
                <wp:positionH relativeFrom="page">
                  <wp:posOffset>5114290</wp:posOffset>
                </wp:positionH>
                <wp:positionV relativeFrom="paragraph">
                  <wp:posOffset>546735</wp:posOffset>
                </wp:positionV>
                <wp:extent cx="1793875" cy="0"/>
                <wp:effectExtent l="8890" t="6350" r="6985" b="12700"/>
                <wp:wrapTopAndBottom/>
                <wp:docPr id="174497858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6F5E892" id="Line 117" o:spid="_x0000_s1026" style="position:absolute;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43.05pt" to="543.9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" strokeweight=".29669mm">
                <w10:wrap type="topAndBottom" anchorx="page"/>
              </v:line>
            </w:pict>
          </mc:Fallback>
        </mc:AlternateContent>
      </w:r>
      <w:r>
        <w:rPr>
          <w:noProof/>
        </w:rPr>
        <mc:AlternateContent>
          <mc:Choice Requires="wps">
            <w:drawing>
              <wp:anchor distT="0" distB="0" distL="0" distR="0" simplePos="0" relativeHeight="251772416" behindDoc="0" locked="0" layoutInCell="1" allowOverlap="1" wp14:anchorId="0CD7AC80" wp14:editId="6E13CCC0">
                <wp:simplePos x="0" y="0"/>
                <wp:positionH relativeFrom="page">
                  <wp:posOffset>266065</wp:posOffset>
                </wp:positionH>
                <wp:positionV relativeFrom="paragraph">
                  <wp:posOffset>743585</wp:posOffset>
                </wp:positionV>
                <wp:extent cx="2573020" cy="0"/>
                <wp:effectExtent l="8890" t="12700" r="8890" b="6350"/>
                <wp:wrapTopAndBottom/>
                <wp:docPr id="80890285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A29D80E" id="Line 116" o:spid="_x0000_s1026" style="position:absolute;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58.55pt" to="223.5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" strokeweight=".29669mm">
                <w10:wrap type="topAndBottom" anchorx="page"/>
              </v:line>
            </w:pict>
          </mc:Fallback>
        </mc:AlternateContent>
      </w:r>
      <w:r>
        <w:rPr>
          <w:noProof/>
        </w:rPr>
        <mc:AlternateContent>
          <mc:Choice Requires="wps">
            <w:drawing>
              <wp:anchor distT="0" distB="0" distL="0" distR="0" simplePos="0" relativeHeight="251773440" behindDoc="0" locked="0" layoutInCell="1" allowOverlap="1" wp14:anchorId="49015954" wp14:editId="0BABB0B9">
                <wp:simplePos x="0" y="0"/>
                <wp:positionH relativeFrom="page">
                  <wp:posOffset>3079750</wp:posOffset>
                </wp:positionH>
                <wp:positionV relativeFrom="paragraph">
                  <wp:posOffset>743585</wp:posOffset>
                </wp:positionV>
                <wp:extent cx="1793875" cy="0"/>
                <wp:effectExtent l="12700" t="12700" r="12700" b="6350"/>
                <wp:wrapTopAndBottom/>
                <wp:docPr id="136076071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D45AA78" id="Line 115" o:spid="_x0000_s1026" style="position:absolute;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58.55pt" to="383.7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74464" behindDoc="0" locked="0" layoutInCell="1" allowOverlap="1" wp14:anchorId="53CCD982" wp14:editId="15D2C2E4">
                <wp:simplePos x="0" y="0"/>
                <wp:positionH relativeFrom="page">
                  <wp:posOffset>5114290</wp:posOffset>
                </wp:positionH>
                <wp:positionV relativeFrom="paragraph">
                  <wp:posOffset>743585</wp:posOffset>
                </wp:positionV>
                <wp:extent cx="1793875" cy="0"/>
                <wp:effectExtent l="8890" t="12700" r="6985" b="6350"/>
                <wp:wrapTopAndBottom/>
                <wp:docPr id="184346921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6CBE0D4" id="Line 114" o:spid="_x0000_s1026" style="position:absolute;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58.55pt" to="543.9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75488" behindDoc="0" locked="0" layoutInCell="1" allowOverlap="1" wp14:anchorId="74C142F0" wp14:editId="5A8901A6">
                <wp:simplePos x="0" y="0"/>
                <wp:positionH relativeFrom="page">
                  <wp:posOffset>266065</wp:posOffset>
                </wp:positionH>
                <wp:positionV relativeFrom="paragraph">
                  <wp:posOffset>939800</wp:posOffset>
                </wp:positionV>
                <wp:extent cx="2573020" cy="0"/>
                <wp:effectExtent l="8890" t="8890" r="8890" b="10160"/>
                <wp:wrapTopAndBottom/>
                <wp:docPr id="200172944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E8A989C" id="Line 113" o:spid="_x0000_s1026" style="position:absolute;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pt,74pt" to="223.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kNugEAAGIDAAAOAAAAZHJzL2Uyb0RvYy54bWysU01v2zAMvQ/YfxB0X+xkWFcY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" strokeweight=".29669mm">
                <w10:wrap type="topAndBottom" anchorx="page"/>
              </v:line>
            </w:pict>
          </mc:Fallback>
        </mc:AlternateContent>
      </w:r>
      <w:r>
        <w:rPr>
          <w:noProof/>
        </w:rPr>
        <mc:AlternateContent>
          <mc:Choice Requires="wps">
            <w:drawing>
              <wp:anchor distT="0" distB="0" distL="0" distR="0" simplePos="0" relativeHeight="251776512" behindDoc="0" locked="0" layoutInCell="1" allowOverlap="1" wp14:anchorId="3531F4EA" wp14:editId="2C5FCEAD">
                <wp:simplePos x="0" y="0"/>
                <wp:positionH relativeFrom="page">
                  <wp:posOffset>3079750</wp:posOffset>
                </wp:positionH>
                <wp:positionV relativeFrom="paragraph">
                  <wp:posOffset>939800</wp:posOffset>
                </wp:positionV>
                <wp:extent cx="1793875" cy="0"/>
                <wp:effectExtent l="12700" t="8890" r="12700" b="10160"/>
                <wp:wrapTopAndBottom/>
                <wp:docPr id="100177921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5F34D41" id="Line 112" o:spid="_x0000_s1026" style="position:absolute;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5pt,74pt" to="383.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" strokeweight=".29669mm">
                <w10:wrap type="topAndBottom" anchorx="page"/>
              </v:line>
            </w:pict>
          </mc:Fallback>
        </mc:AlternateContent>
      </w:r>
      <w:r>
        <w:rPr>
          <w:noProof/>
        </w:rPr>
        <mc:AlternateContent>
          <mc:Choice Requires="wps">
            <w:drawing>
              <wp:anchor distT="0" distB="0" distL="0" distR="0" simplePos="0" relativeHeight="251777536" behindDoc="0" locked="0" layoutInCell="1" allowOverlap="1" wp14:anchorId="588D7512" wp14:editId="07E32156">
                <wp:simplePos x="0" y="0"/>
                <wp:positionH relativeFrom="page">
                  <wp:posOffset>5114290</wp:posOffset>
                </wp:positionH>
                <wp:positionV relativeFrom="paragraph">
                  <wp:posOffset>939800</wp:posOffset>
                </wp:positionV>
                <wp:extent cx="1793875" cy="0"/>
                <wp:effectExtent l="8890" t="8890" r="6985" b="10160"/>
                <wp:wrapTopAndBottom/>
                <wp:docPr id="168021252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9556FC7" id="Line 111" o:spid="_x0000_s1026" style="position:absolute;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7pt,74pt" to="543.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" strokeweight=".29669mm">
                <w10:wrap type="topAndBottom" anchorx="page"/>
              </v:line>
            </w:pict>
          </mc:Fallback>
        </mc:AlternateContent>
      </w:r>
    </w:p>
    <w:p w14:paraId="7ED2D45E" w14:textId="77777777" w:rsidR="00416003" w:rsidRDefault="00416003">
      <w:pPr>
        <w:spacing w:before="6"/>
        <w:rPr>
          <w:b/>
          <w:sz w:val="19"/>
        </w:rPr>
      </w:pPr>
    </w:p>
    <w:p w14:paraId="792A291C" w14:textId="77777777" w:rsidR="00416003" w:rsidRDefault="00416003">
      <w:pPr>
        <w:spacing w:before="6"/>
        <w:rPr>
          <w:b/>
          <w:sz w:val="19"/>
        </w:rPr>
      </w:pPr>
    </w:p>
    <w:p w14:paraId="617806E3" w14:textId="77777777" w:rsidR="00416003" w:rsidRDefault="00416003">
      <w:pPr>
        <w:spacing w:before="6"/>
        <w:rPr>
          <w:b/>
          <w:sz w:val="19"/>
        </w:rPr>
      </w:pPr>
    </w:p>
    <w:p w14:paraId="54AD2C13" w14:textId="77777777" w:rsidR="00416003" w:rsidRDefault="00416003">
      <w:pPr>
        <w:spacing w:before="6"/>
        <w:rPr>
          <w:b/>
          <w:sz w:val="19"/>
        </w:rPr>
      </w:pPr>
    </w:p>
    <w:p w14:paraId="1280A72D" w14:textId="77777777" w:rsidR="00416003" w:rsidRDefault="00416003">
      <w:pPr>
        <w:spacing w:before="5"/>
        <w:rPr>
          <w:b/>
        </w:rPr>
      </w:pPr>
    </w:p>
    <w:p w14:paraId="6C9A2DC1" w14:textId="77777777" w:rsidR="00416003" w:rsidRDefault="00790D54">
      <w:pPr>
        <w:spacing w:before="101"/>
        <w:ind w:left="155"/>
        <w:rPr>
          <w:b/>
          <w:sz w:val="18"/>
        </w:rPr>
      </w:pPr>
      <w:r>
        <w:rPr>
          <w:b/>
          <w:w w:val="105"/>
          <w:sz w:val="18"/>
        </w:rPr>
        <w:t>*PLEASE INDICATE IF THE FACILITY IS LIFE CARE.</w:t>
      </w:r>
    </w:p>
    <w:p w14:paraId="71DA3F18" w14:textId="77777777" w:rsidR="00416003" w:rsidRDefault="00416003">
      <w:pPr>
        <w:rPr>
          <w:sz w:val="18"/>
        </w:rPr>
        <w:sectPr w:rsidR="00416003">
          <w:headerReference w:type="default" r:id="rId468"/>
          <w:footerReference w:type="default" r:id="rId469"/>
          <w:pgSz w:w="12240" w:h="15840"/>
          <w:pgMar w:top="380" w:right="1180" w:bottom="280" w:left="300" w:header="0" w:footer="0" w:gutter="0"/>
          <w:cols w:space="720"/>
        </w:sectPr>
      </w:pPr>
    </w:p>
    <w:tbl>
      <w:tblPr>
        <w:tblW w:w="0" w:type="auto"/>
        <w:tblInd w:w="452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38"/>
      </w:tblGrid>
      <w:tr w:rsidR="00416003" w14:paraId="6AFC719E" w14:textId="77777777">
        <w:trPr>
          <w:trHeight w:hRule="exact" w:val="155"/>
        </w:trPr>
        <w:tc>
          <w:tcPr>
            <w:tcW w:w="2738" w:type="dxa"/>
          </w:tcPr>
          <w:p w14:paraId="5CB370D5" w14:textId="77777777" w:rsidR="00416003" w:rsidRDefault="00790D54">
            <w:pPr>
              <w:pStyle w:val="TableParagraph"/>
              <w:spacing w:line="147" w:lineRule="exact"/>
              <w:ind w:left="117" w:right="117"/>
              <w:jc w:val="center"/>
              <w:rPr>
                <w:b/>
                <w:sz w:val="13"/>
              </w:rPr>
            </w:pPr>
            <w:r>
              <w:rPr>
                <w:b/>
                <w:sz w:val="13"/>
              </w:rPr>
              <w:t>ODD FELLOWS HOME OF CALIFORNIA</w:t>
            </w:r>
          </w:p>
        </w:tc>
      </w:tr>
      <w:tr w:rsidR="00416003" w14:paraId="182B133E" w14:textId="77777777">
        <w:trPr>
          <w:trHeight w:hRule="exact" w:val="155"/>
        </w:trPr>
        <w:tc>
          <w:tcPr>
            <w:tcW w:w="2738" w:type="dxa"/>
          </w:tcPr>
          <w:p w14:paraId="719FBD38" w14:textId="77777777" w:rsidR="00416003" w:rsidRDefault="00790D54">
            <w:pPr>
              <w:pStyle w:val="TableParagraph"/>
              <w:spacing w:before="5"/>
              <w:ind w:left="117" w:right="124"/>
              <w:jc w:val="center"/>
              <w:rPr>
                <w:b/>
                <w:sz w:val="13"/>
              </w:rPr>
            </w:pPr>
            <w:r>
              <w:rPr>
                <w:b/>
                <w:sz w:val="13"/>
              </w:rPr>
              <w:t>FINANCIAL  DISCLOSURE STATEMENT</w:t>
            </w:r>
          </w:p>
        </w:tc>
      </w:tr>
    </w:tbl>
    <w:p w14:paraId="478DFBC7" w14:textId="77777777" w:rsidR="00416003" w:rsidRDefault="00416003">
      <w:pPr>
        <w:spacing w:before="9"/>
        <w:rPr>
          <w:b/>
          <w:sz w:val="6"/>
        </w:rPr>
      </w:pPr>
    </w:p>
    <w:p w14:paraId="2D00DB5C" w14:textId="77777777" w:rsidR="00416003" w:rsidRDefault="00790D54">
      <w:pPr>
        <w:tabs>
          <w:tab w:val="left" w:pos="4547"/>
        </w:tabs>
        <w:spacing w:before="98"/>
        <w:ind w:left="213"/>
        <w:rPr>
          <w:b/>
          <w:sz w:val="13"/>
        </w:rPr>
      </w:pPr>
      <w:r>
        <w:rPr>
          <w:b/>
          <w:spacing w:val="-8"/>
          <w:w w:val="101"/>
          <w:sz w:val="13"/>
          <w:u w:val="single"/>
        </w:rPr>
        <w:t xml:space="preserve"> </w:t>
      </w:r>
      <w:r>
        <w:rPr>
          <w:b/>
          <w:sz w:val="13"/>
          <w:u w:val="single"/>
        </w:rPr>
        <w:t>PROVIDER NAME:  ODD FELLOWS HOME OF</w:t>
      </w:r>
      <w:r>
        <w:rPr>
          <w:b/>
          <w:spacing w:val="18"/>
          <w:sz w:val="13"/>
          <w:u w:val="single"/>
        </w:rPr>
        <w:t xml:space="preserve"> </w:t>
      </w:r>
      <w:r>
        <w:rPr>
          <w:b/>
          <w:sz w:val="13"/>
          <w:u w:val="single"/>
        </w:rPr>
        <w:t>CALIFORNIA</w:t>
      </w:r>
      <w:r>
        <w:rPr>
          <w:b/>
          <w:sz w:val="13"/>
          <w:u w:val="single"/>
        </w:rPr>
        <w:tab/>
      </w:r>
    </w:p>
    <w:p w14:paraId="14EC18A3" w14:textId="77777777" w:rsidR="00416003" w:rsidRDefault="00416003">
      <w:pPr>
        <w:spacing w:before="4"/>
        <w:rPr>
          <w:b/>
          <w:sz w:val="15"/>
        </w:rPr>
      </w:pPr>
    </w:p>
    <w:p w14:paraId="4079F23E" w14:textId="3C4CCF02" w:rsidR="00416003" w:rsidRDefault="00560545">
      <w:pPr>
        <w:tabs>
          <w:tab w:val="left" w:pos="7031"/>
          <w:tab w:val="left" w:pos="8694"/>
          <w:tab w:val="left" w:pos="10285"/>
        </w:tabs>
        <w:ind w:left="5368"/>
        <w:rPr>
          <w:b/>
          <w:sz w:val="13"/>
        </w:rPr>
      </w:pPr>
      <w:r>
        <w:rPr>
          <w:noProof/>
        </w:rPr>
        <mc:AlternateContent>
          <mc:Choice Requires="wps">
            <w:drawing>
              <wp:anchor distT="0" distB="0" distL="114300" distR="114300" simplePos="0" relativeHeight="251798016" behindDoc="0" locked="0" layoutInCell="1" allowOverlap="1" wp14:anchorId="45D118FE" wp14:editId="26198695">
                <wp:simplePos x="0" y="0"/>
                <wp:positionH relativeFrom="page">
                  <wp:posOffset>222250</wp:posOffset>
                </wp:positionH>
                <wp:positionV relativeFrom="paragraph">
                  <wp:posOffset>105410</wp:posOffset>
                </wp:positionV>
                <wp:extent cx="1937385" cy="300990"/>
                <wp:effectExtent l="3175" t="0" r="2540" b="0"/>
                <wp:wrapNone/>
                <wp:docPr id="127463847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51"/>
                            </w:tblGrid>
                            <w:tr w:rsidR="00416003" w14:paraId="5FD18D3D" w14:textId="77777777">
                              <w:trPr>
                                <w:trHeight w:hRule="exact" w:val="155"/>
                              </w:trPr>
                              <w:tc>
                                <w:tcPr>
                                  <w:tcW w:w="3051" w:type="dxa"/>
                                </w:tcPr>
                                <w:p w14:paraId="741835B6" w14:textId="77777777" w:rsidR="00416003" w:rsidRDefault="00790D54">
                                  <w:pPr>
                                    <w:pStyle w:val="TableParagraph"/>
                                    <w:spacing w:line="147" w:lineRule="exact"/>
                                    <w:ind w:left="131"/>
                                    <w:rPr>
                                      <w:b/>
                                      <w:sz w:val="13"/>
                                    </w:rPr>
                                  </w:pPr>
                                  <w:r>
                                    <w:rPr>
                                      <w:b/>
                                      <w:sz w:val="13"/>
                                    </w:rPr>
                                    <w:t>INCOME FROM ONGOING OPERATIONS</w:t>
                                  </w:r>
                                </w:p>
                              </w:tc>
                            </w:tr>
                            <w:tr w:rsidR="00416003" w14:paraId="5A2DC35C" w14:textId="77777777">
                              <w:trPr>
                                <w:trHeight w:hRule="exact" w:val="163"/>
                              </w:trPr>
                              <w:tc>
                                <w:tcPr>
                                  <w:tcW w:w="3051" w:type="dxa"/>
                                </w:tcPr>
                                <w:p w14:paraId="05243C66" w14:textId="77777777" w:rsidR="00416003" w:rsidRDefault="00790D54">
                                  <w:pPr>
                                    <w:pStyle w:val="TableParagraph"/>
                                    <w:spacing w:before="5"/>
                                    <w:ind w:left="131"/>
                                    <w:rPr>
                                      <w:b/>
                                      <w:sz w:val="13"/>
                                    </w:rPr>
                                  </w:pPr>
                                  <w:r>
                                    <w:rPr>
                                      <w:b/>
                                      <w:sz w:val="13"/>
                                    </w:rPr>
                                    <w:t>OPERATING INCOME</w:t>
                                  </w:r>
                                </w:p>
                              </w:tc>
                            </w:tr>
                            <w:tr w:rsidR="00416003" w14:paraId="7D50DD32" w14:textId="77777777">
                              <w:trPr>
                                <w:trHeight w:hRule="exact" w:val="155"/>
                              </w:trPr>
                              <w:tc>
                                <w:tcPr>
                                  <w:tcW w:w="3051" w:type="dxa"/>
                                </w:tcPr>
                                <w:p w14:paraId="28AC8401" w14:textId="77777777" w:rsidR="00416003" w:rsidRDefault="00790D54">
                                  <w:pPr>
                                    <w:pStyle w:val="TableParagraph"/>
                                    <w:spacing w:before="5"/>
                                    <w:ind w:left="131"/>
                                    <w:rPr>
                                      <w:sz w:val="13"/>
                                    </w:rPr>
                                  </w:pPr>
                                  <w:r>
                                    <w:rPr>
                                      <w:sz w:val="13"/>
                                    </w:rPr>
                                    <w:t>(excluding amortization of entrance fee  income)</w:t>
                                  </w:r>
                                </w:p>
                              </w:tc>
                            </w:tr>
                          </w:tbl>
                          <w:p w14:paraId="2242C845"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118FE" id="Text Box 110" o:spid="_x0000_s1245" type="#_x0000_t202" style="position:absolute;left:0;text-align:left;margin-left:17.5pt;margin-top:8.3pt;width:152.55pt;height:23.7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51"/>
                      </w:tblGrid>
                      <w:tr w:rsidR="00416003" w14:paraId="5FD18D3D" w14:textId="77777777">
                        <w:trPr>
                          <w:trHeight w:hRule="exact" w:val="155"/>
                        </w:trPr>
                        <w:tc>
                          <w:tcPr>
                            <w:tcW w:w="3051" w:type="dxa"/>
                          </w:tcPr>
                          <w:p w14:paraId="741835B6" w14:textId="77777777" w:rsidR="00416003" w:rsidRDefault="00790D54">
                            <w:pPr>
                              <w:pStyle w:val="TableParagraph"/>
                              <w:spacing w:line="147" w:lineRule="exact"/>
                              <w:ind w:left="131"/>
                              <w:rPr>
                                <w:b/>
                                <w:sz w:val="13"/>
                              </w:rPr>
                            </w:pPr>
                            <w:r>
                              <w:rPr>
                                <w:b/>
                                <w:sz w:val="13"/>
                              </w:rPr>
                              <w:t>INCOME FROM ONGOING OPERATIONS</w:t>
                            </w:r>
                          </w:p>
                        </w:tc>
                      </w:tr>
                      <w:tr w:rsidR="00416003" w14:paraId="5A2DC35C" w14:textId="77777777">
                        <w:trPr>
                          <w:trHeight w:hRule="exact" w:val="163"/>
                        </w:trPr>
                        <w:tc>
                          <w:tcPr>
                            <w:tcW w:w="3051" w:type="dxa"/>
                          </w:tcPr>
                          <w:p w14:paraId="05243C66" w14:textId="77777777" w:rsidR="00416003" w:rsidRDefault="00790D54">
                            <w:pPr>
                              <w:pStyle w:val="TableParagraph"/>
                              <w:spacing w:before="5"/>
                              <w:ind w:left="131"/>
                              <w:rPr>
                                <w:b/>
                                <w:sz w:val="13"/>
                              </w:rPr>
                            </w:pPr>
                            <w:r>
                              <w:rPr>
                                <w:b/>
                                <w:sz w:val="13"/>
                              </w:rPr>
                              <w:t>OPERATING INCOME</w:t>
                            </w:r>
                          </w:p>
                        </w:tc>
                      </w:tr>
                      <w:tr w:rsidR="00416003" w14:paraId="7D50DD32" w14:textId="77777777">
                        <w:trPr>
                          <w:trHeight w:hRule="exact" w:val="155"/>
                        </w:trPr>
                        <w:tc>
                          <w:tcPr>
                            <w:tcW w:w="3051" w:type="dxa"/>
                          </w:tcPr>
                          <w:p w14:paraId="28AC8401" w14:textId="77777777" w:rsidR="00416003" w:rsidRDefault="00790D54">
                            <w:pPr>
                              <w:pStyle w:val="TableParagraph"/>
                              <w:spacing w:before="5"/>
                              <w:ind w:left="131"/>
                              <w:rPr>
                                <w:sz w:val="13"/>
                              </w:rPr>
                            </w:pPr>
                            <w:r>
                              <w:rPr>
                                <w:sz w:val="13"/>
                              </w:rPr>
                              <w:t>(excluding amortization of entrance fee  income)</w:t>
                            </w:r>
                          </w:p>
                        </w:tc>
                      </w:tr>
                    </w:tbl>
                    <w:p w14:paraId="2242C845" w14:textId="77777777" w:rsidR="00416003" w:rsidRDefault="00416003">
                      <w:pPr>
                        <w:pStyle w:val="BodyText"/>
                      </w:pPr>
                    </w:p>
                  </w:txbxContent>
                </v:textbox>
                <w10:wrap anchorx="page"/>
              </v:shape>
            </w:pict>
          </mc:Fallback>
        </mc:AlternateContent>
      </w:r>
      <w:r>
        <w:rPr>
          <w:b/>
          <w:sz w:val="13"/>
        </w:rPr>
        <w:t>2021</w:t>
      </w:r>
      <w:r>
        <w:rPr>
          <w:b/>
          <w:sz w:val="13"/>
        </w:rPr>
        <w:tab/>
        <w:t>2022</w:t>
      </w:r>
      <w:r>
        <w:rPr>
          <w:b/>
          <w:sz w:val="13"/>
        </w:rPr>
        <w:tab/>
        <w:t>2023</w:t>
      </w:r>
      <w:r>
        <w:rPr>
          <w:b/>
          <w:sz w:val="13"/>
        </w:rPr>
        <w:tab/>
        <w:t>2024</w:t>
      </w:r>
    </w:p>
    <w:p w14:paraId="214F03E0" w14:textId="77777777" w:rsidR="00416003" w:rsidRDefault="00416003">
      <w:pPr>
        <w:rPr>
          <w:b/>
          <w:sz w:val="14"/>
        </w:rPr>
      </w:pPr>
    </w:p>
    <w:p w14:paraId="6F54698F" w14:textId="77777777" w:rsidR="00416003" w:rsidRDefault="00416003">
      <w:pPr>
        <w:spacing w:before="6"/>
        <w:rPr>
          <w:b/>
          <w:sz w:val="15"/>
        </w:rPr>
      </w:pPr>
    </w:p>
    <w:p w14:paraId="14629434" w14:textId="77777777" w:rsidR="00416003" w:rsidRDefault="00790D54">
      <w:pPr>
        <w:tabs>
          <w:tab w:val="left" w:pos="5315"/>
          <w:tab w:val="left" w:pos="6625"/>
          <w:tab w:val="left" w:pos="6978"/>
          <w:tab w:val="left" w:pos="8288"/>
          <w:tab w:val="left" w:pos="8641"/>
          <w:tab w:val="left" w:pos="9880"/>
          <w:tab w:val="left" w:pos="10232"/>
        </w:tabs>
        <w:ind w:left="4962"/>
        <w:rPr>
          <w:sz w:val="13"/>
        </w:rPr>
      </w:pPr>
      <w:r>
        <w:rPr>
          <w:w w:val="101"/>
          <w:sz w:val="13"/>
          <w:u w:val="single"/>
        </w:rPr>
        <w:t xml:space="preserve"> </w:t>
      </w:r>
      <w:r>
        <w:rPr>
          <w:sz w:val="13"/>
          <w:u w:val="single"/>
        </w:rPr>
        <w:tab/>
        <w:t>57,596,933</w:t>
      </w:r>
      <w:r>
        <w:rPr>
          <w:sz w:val="13"/>
        </w:rPr>
        <w:tab/>
      </w:r>
      <w:r>
        <w:rPr>
          <w:sz w:val="13"/>
          <w:u w:val="single"/>
        </w:rPr>
        <w:t xml:space="preserve"> </w:t>
      </w:r>
      <w:r>
        <w:rPr>
          <w:sz w:val="13"/>
          <w:u w:val="single"/>
        </w:rPr>
        <w:tab/>
        <w:t>59,415,277</w:t>
      </w:r>
      <w:r>
        <w:rPr>
          <w:sz w:val="13"/>
        </w:rPr>
        <w:tab/>
      </w:r>
      <w:r>
        <w:rPr>
          <w:sz w:val="13"/>
          <w:u w:val="single"/>
        </w:rPr>
        <w:t xml:space="preserve"> </w:t>
      </w:r>
      <w:r>
        <w:rPr>
          <w:sz w:val="13"/>
          <w:u w:val="single"/>
        </w:rPr>
        <w:tab/>
        <w:t>56,288,895</w:t>
      </w:r>
      <w:r>
        <w:rPr>
          <w:sz w:val="13"/>
        </w:rPr>
        <w:tab/>
      </w:r>
      <w:r>
        <w:rPr>
          <w:sz w:val="13"/>
          <w:u w:val="single"/>
        </w:rPr>
        <w:t xml:space="preserve"> </w:t>
      </w:r>
      <w:r>
        <w:rPr>
          <w:sz w:val="13"/>
          <w:u w:val="single"/>
        </w:rPr>
        <w:tab/>
        <w:t>66,759,014</w:t>
      </w:r>
      <w:r>
        <w:rPr>
          <w:spacing w:val="2"/>
          <w:sz w:val="13"/>
          <w:u w:val="single"/>
        </w:rPr>
        <w:t xml:space="preserve"> </w:t>
      </w:r>
    </w:p>
    <w:p w14:paraId="24DC4F1B" w14:textId="211A482A" w:rsidR="00416003" w:rsidRDefault="00560545">
      <w:pPr>
        <w:spacing w:before="1"/>
        <w:rPr>
          <w:sz w:val="12"/>
        </w:rPr>
      </w:pPr>
      <w:r>
        <w:rPr>
          <w:noProof/>
        </w:rPr>
        <mc:AlternateContent>
          <mc:Choice Requires="wps">
            <w:drawing>
              <wp:anchor distT="0" distB="0" distL="0" distR="0" simplePos="0" relativeHeight="251425280" behindDoc="0" locked="0" layoutInCell="1" allowOverlap="1" wp14:anchorId="01B89FDE" wp14:editId="5F9CE56C">
                <wp:simplePos x="0" y="0"/>
                <wp:positionH relativeFrom="page">
                  <wp:posOffset>222250</wp:posOffset>
                </wp:positionH>
                <wp:positionV relativeFrom="paragraph">
                  <wp:posOffset>113665</wp:posOffset>
                </wp:positionV>
                <wp:extent cx="1958340" cy="298450"/>
                <wp:effectExtent l="3175" t="0" r="635" b="0"/>
                <wp:wrapTopAndBottom/>
                <wp:docPr id="25829453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83"/>
                            </w:tblGrid>
                            <w:tr w:rsidR="00416003" w14:paraId="7D90BCE8" w14:textId="77777777">
                              <w:trPr>
                                <w:trHeight w:hRule="exact" w:val="155"/>
                              </w:trPr>
                              <w:tc>
                                <w:tcPr>
                                  <w:tcW w:w="3083" w:type="dxa"/>
                                </w:tcPr>
                                <w:p w14:paraId="49E5523D" w14:textId="77777777" w:rsidR="00416003" w:rsidRDefault="00790D54">
                                  <w:pPr>
                                    <w:pStyle w:val="TableParagraph"/>
                                    <w:spacing w:line="147" w:lineRule="exact"/>
                                    <w:ind w:left="131"/>
                                    <w:rPr>
                                      <w:b/>
                                      <w:sz w:val="13"/>
                                    </w:rPr>
                                  </w:pPr>
                                  <w:r>
                                    <w:rPr>
                                      <w:b/>
                                      <w:sz w:val="13"/>
                                    </w:rPr>
                                    <w:t>LESS OPERATING EXPENSES</w:t>
                                  </w:r>
                                </w:p>
                              </w:tc>
                            </w:tr>
                            <w:tr w:rsidR="00416003" w14:paraId="47745D35" w14:textId="77777777">
                              <w:trPr>
                                <w:trHeight w:hRule="exact" w:val="161"/>
                              </w:trPr>
                              <w:tc>
                                <w:tcPr>
                                  <w:tcW w:w="3083" w:type="dxa"/>
                                </w:tcPr>
                                <w:p w14:paraId="34AC0CD0" w14:textId="77777777" w:rsidR="00416003" w:rsidRDefault="00790D54">
                                  <w:pPr>
                                    <w:pStyle w:val="TableParagraph"/>
                                    <w:spacing w:before="5"/>
                                    <w:ind w:left="131"/>
                                    <w:rPr>
                                      <w:sz w:val="13"/>
                                    </w:rPr>
                                  </w:pPr>
                                  <w:r>
                                    <w:rPr>
                                      <w:sz w:val="13"/>
                                    </w:rPr>
                                    <w:t>(excluding depreciation, amortization, &amp; interest)</w:t>
                                  </w:r>
                                </w:p>
                              </w:tc>
                            </w:tr>
                            <w:tr w:rsidR="00416003" w14:paraId="6B8FE7DE" w14:textId="77777777">
                              <w:trPr>
                                <w:trHeight w:hRule="exact" w:val="153"/>
                              </w:trPr>
                              <w:tc>
                                <w:tcPr>
                                  <w:tcW w:w="3083" w:type="dxa"/>
                                </w:tcPr>
                                <w:p w14:paraId="56288555" w14:textId="77777777" w:rsidR="00416003" w:rsidRDefault="00790D54">
                                  <w:pPr>
                                    <w:pStyle w:val="TableParagraph"/>
                                    <w:spacing w:before="3"/>
                                    <w:ind w:left="131"/>
                                    <w:rPr>
                                      <w:b/>
                                      <w:sz w:val="13"/>
                                    </w:rPr>
                                  </w:pPr>
                                  <w:r>
                                    <w:rPr>
                                      <w:b/>
                                      <w:sz w:val="13"/>
                                    </w:rPr>
                                    <w:t>NET INCOME FROM OPERATIONS</w:t>
                                  </w:r>
                                </w:p>
                              </w:tc>
                            </w:tr>
                          </w:tbl>
                          <w:p w14:paraId="0ABF0F43"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9FDE" id="Text Box 109" o:spid="_x0000_s1246" type="#_x0000_t202" style="position:absolute;margin-left:17.5pt;margin-top:8.95pt;width:154.2pt;height:23.5pt;z-index:25142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&#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83"/>
                      </w:tblGrid>
                      <w:tr w:rsidR="00416003" w14:paraId="7D90BCE8" w14:textId="77777777">
                        <w:trPr>
                          <w:trHeight w:hRule="exact" w:val="155"/>
                        </w:trPr>
                        <w:tc>
                          <w:tcPr>
                            <w:tcW w:w="3083" w:type="dxa"/>
                          </w:tcPr>
                          <w:p w14:paraId="49E5523D" w14:textId="77777777" w:rsidR="00416003" w:rsidRDefault="00790D54">
                            <w:pPr>
                              <w:pStyle w:val="TableParagraph"/>
                              <w:spacing w:line="147" w:lineRule="exact"/>
                              <w:ind w:left="131"/>
                              <w:rPr>
                                <w:b/>
                                <w:sz w:val="13"/>
                              </w:rPr>
                            </w:pPr>
                            <w:r>
                              <w:rPr>
                                <w:b/>
                                <w:sz w:val="13"/>
                              </w:rPr>
                              <w:t>LESS OPERATING EXPENSES</w:t>
                            </w:r>
                          </w:p>
                        </w:tc>
                      </w:tr>
                      <w:tr w:rsidR="00416003" w14:paraId="47745D35" w14:textId="77777777">
                        <w:trPr>
                          <w:trHeight w:hRule="exact" w:val="161"/>
                        </w:trPr>
                        <w:tc>
                          <w:tcPr>
                            <w:tcW w:w="3083" w:type="dxa"/>
                          </w:tcPr>
                          <w:p w14:paraId="34AC0CD0" w14:textId="77777777" w:rsidR="00416003" w:rsidRDefault="00790D54">
                            <w:pPr>
                              <w:pStyle w:val="TableParagraph"/>
                              <w:spacing w:before="5"/>
                              <w:ind w:left="131"/>
                              <w:rPr>
                                <w:sz w:val="13"/>
                              </w:rPr>
                            </w:pPr>
                            <w:r>
                              <w:rPr>
                                <w:sz w:val="13"/>
                              </w:rPr>
                              <w:t>(excluding depreciation, amortization, &amp; interest)</w:t>
                            </w:r>
                          </w:p>
                        </w:tc>
                      </w:tr>
                      <w:tr w:rsidR="00416003" w14:paraId="6B8FE7DE" w14:textId="77777777">
                        <w:trPr>
                          <w:trHeight w:hRule="exact" w:val="153"/>
                        </w:trPr>
                        <w:tc>
                          <w:tcPr>
                            <w:tcW w:w="3083" w:type="dxa"/>
                          </w:tcPr>
                          <w:p w14:paraId="56288555" w14:textId="77777777" w:rsidR="00416003" w:rsidRDefault="00790D54">
                            <w:pPr>
                              <w:pStyle w:val="TableParagraph"/>
                              <w:spacing w:before="3"/>
                              <w:ind w:left="131"/>
                              <w:rPr>
                                <w:b/>
                                <w:sz w:val="13"/>
                              </w:rPr>
                            </w:pPr>
                            <w:r>
                              <w:rPr>
                                <w:b/>
                                <w:sz w:val="13"/>
                              </w:rPr>
                              <w:t>NET INCOME FROM OPERATIONS</w:t>
                            </w:r>
                          </w:p>
                        </w:tc>
                      </w:tr>
                    </w:tbl>
                    <w:p w14:paraId="0ABF0F43"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26304" behindDoc="0" locked="0" layoutInCell="1" allowOverlap="1" wp14:anchorId="22D9C817" wp14:editId="2007FC89">
                <wp:simplePos x="0" y="0"/>
                <wp:positionH relativeFrom="page">
                  <wp:posOffset>3303905</wp:posOffset>
                </wp:positionH>
                <wp:positionV relativeFrom="paragraph">
                  <wp:posOffset>217170</wp:posOffset>
                </wp:positionV>
                <wp:extent cx="695325" cy="216535"/>
                <wp:effectExtent l="0" t="0" r="1270" b="4445"/>
                <wp:wrapTopAndBottom/>
                <wp:docPr id="74168849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94"/>
                            </w:tblGrid>
                            <w:tr w:rsidR="00416003" w14:paraId="774D32A7" w14:textId="77777777">
                              <w:trPr>
                                <w:trHeight w:hRule="exact" w:val="153"/>
                              </w:trPr>
                              <w:tc>
                                <w:tcPr>
                                  <w:tcW w:w="1094" w:type="dxa"/>
                                </w:tcPr>
                                <w:p w14:paraId="0045229B" w14:textId="77777777" w:rsidR="00416003" w:rsidRDefault="00790D54">
                                  <w:pPr>
                                    <w:pStyle w:val="TableParagraph"/>
                                    <w:tabs>
                                      <w:tab w:val="left" w:pos="352"/>
                                    </w:tabs>
                                    <w:spacing w:line="147" w:lineRule="exact"/>
                                    <w:jc w:val="right"/>
                                    <w:rPr>
                                      <w:sz w:val="13"/>
                                    </w:rPr>
                                  </w:pPr>
                                  <w:r>
                                    <w:rPr>
                                      <w:w w:val="101"/>
                                      <w:sz w:val="13"/>
                                      <w:u w:val="single"/>
                                    </w:rPr>
                                    <w:t xml:space="preserve"> </w:t>
                                  </w:r>
                                  <w:r>
                                    <w:rPr>
                                      <w:sz w:val="13"/>
                                      <w:u w:val="single"/>
                                    </w:rPr>
                                    <w:tab/>
                                    <w:t>56,087,942</w:t>
                                  </w:r>
                                  <w:r>
                                    <w:rPr>
                                      <w:spacing w:val="2"/>
                                      <w:sz w:val="13"/>
                                      <w:u w:val="single"/>
                                    </w:rPr>
                                    <w:t xml:space="preserve"> </w:t>
                                  </w:r>
                                </w:p>
                              </w:tc>
                            </w:tr>
                            <w:tr w:rsidR="00416003" w14:paraId="11E7B7EA" w14:textId="77777777">
                              <w:trPr>
                                <w:trHeight w:hRule="exact" w:val="174"/>
                              </w:trPr>
                              <w:tc>
                                <w:tcPr>
                                  <w:tcW w:w="1094" w:type="dxa"/>
                                  <w:tcBorders>
                                    <w:bottom w:val="single" w:sz="11" w:space="0" w:color="000000"/>
                                  </w:tcBorders>
                                </w:tcPr>
                                <w:p w14:paraId="679D2029" w14:textId="77777777" w:rsidR="00416003" w:rsidRDefault="00790D54">
                                  <w:pPr>
                                    <w:pStyle w:val="TableParagraph"/>
                                    <w:spacing w:before="3"/>
                                    <w:ind w:right="72"/>
                                    <w:jc w:val="right"/>
                                    <w:rPr>
                                      <w:sz w:val="13"/>
                                    </w:rPr>
                                  </w:pPr>
                                  <w:r>
                                    <w:rPr>
                                      <w:sz w:val="13"/>
                                    </w:rPr>
                                    <w:t>1,508,991</w:t>
                                  </w:r>
                                </w:p>
                              </w:tc>
                            </w:tr>
                          </w:tbl>
                          <w:p w14:paraId="01873885"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9C817" id="Text Box 108" o:spid="_x0000_s1247" type="#_x0000_t202" style="position:absolute;margin-left:260.15pt;margin-top:17.1pt;width:54.75pt;height:17.05pt;z-index:25142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94"/>
                      </w:tblGrid>
                      <w:tr w:rsidR="00416003" w14:paraId="774D32A7" w14:textId="77777777">
                        <w:trPr>
                          <w:trHeight w:hRule="exact" w:val="153"/>
                        </w:trPr>
                        <w:tc>
                          <w:tcPr>
                            <w:tcW w:w="1094" w:type="dxa"/>
                          </w:tcPr>
                          <w:p w14:paraId="0045229B" w14:textId="77777777" w:rsidR="00416003" w:rsidRDefault="00790D54">
                            <w:pPr>
                              <w:pStyle w:val="TableParagraph"/>
                              <w:tabs>
                                <w:tab w:val="left" w:pos="352"/>
                              </w:tabs>
                              <w:spacing w:line="147" w:lineRule="exact"/>
                              <w:jc w:val="right"/>
                              <w:rPr>
                                <w:sz w:val="13"/>
                              </w:rPr>
                            </w:pPr>
                            <w:r>
                              <w:rPr>
                                <w:w w:val="101"/>
                                <w:sz w:val="13"/>
                                <w:u w:val="single"/>
                              </w:rPr>
                              <w:t xml:space="preserve"> </w:t>
                            </w:r>
                            <w:r>
                              <w:rPr>
                                <w:sz w:val="13"/>
                                <w:u w:val="single"/>
                              </w:rPr>
                              <w:tab/>
                              <w:t>56,087,942</w:t>
                            </w:r>
                            <w:r>
                              <w:rPr>
                                <w:spacing w:val="2"/>
                                <w:sz w:val="13"/>
                                <w:u w:val="single"/>
                              </w:rPr>
                              <w:t xml:space="preserve"> </w:t>
                            </w:r>
                          </w:p>
                        </w:tc>
                      </w:tr>
                      <w:tr w:rsidR="00416003" w14:paraId="11E7B7EA" w14:textId="77777777">
                        <w:trPr>
                          <w:trHeight w:hRule="exact" w:val="174"/>
                        </w:trPr>
                        <w:tc>
                          <w:tcPr>
                            <w:tcW w:w="1094" w:type="dxa"/>
                            <w:tcBorders>
                              <w:bottom w:val="single" w:sz="11" w:space="0" w:color="000000"/>
                            </w:tcBorders>
                          </w:tcPr>
                          <w:p w14:paraId="679D2029" w14:textId="77777777" w:rsidR="00416003" w:rsidRDefault="00790D54">
                            <w:pPr>
                              <w:pStyle w:val="TableParagraph"/>
                              <w:spacing w:before="3"/>
                              <w:ind w:right="72"/>
                              <w:jc w:val="right"/>
                              <w:rPr>
                                <w:sz w:val="13"/>
                              </w:rPr>
                            </w:pPr>
                            <w:r>
                              <w:rPr>
                                <w:sz w:val="13"/>
                              </w:rPr>
                              <w:t>1,508,991</w:t>
                            </w:r>
                          </w:p>
                        </w:tc>
                      </w:tr>
                    </w:tbl>
                    <w:p w14:paraId="01873885"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27328" behindDoc="0" locked="0" layoutInCell="1" allowOverlap="1" wp14:anchorId="17DDD5EE" wp14:editId="2A689045">
                <wp:simplePos x="0" y="0"/>
                <wp:positionH relativeFrom="page">
                  <wp:posOffset>4359910</wp:posOffset>
                </wp:positionH>
                <wp:positionV relativeFrom="paragraph">
                  <wp:posOffset>217170</wp:posOffset>
                </wp:positionV>
                <wp:extent cx="2761615" cy="216535"/>
                <wp:effectExtent l="0" t="0" r="3175" b="4445"/>
                <wp:wrapTopAndBottom/>
                <wp:docPr id="188034744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349"/>
                            </w:tblGrid>
                            <w:tr w:rsidR="00416003" w14:paraId="77E541A0" w14:textId="77777777">
                              <w:trPr>
                                <w:trHeight w:hRule="exact" w:val="153"/>
                              </w:trPr>
                              <w:tc>
                                <w:tcPr>
                                  <w:tcW w:w="4349" w:type="dxa"/>
                                </w:tcPr>
                                <w:p w14:paraId="1CD37968" w14:textId="77777777" w:rsidR="00416003" w:rsidRDefault="00790D54">
                                  <w:pPr>
                                    <w:pStyle w:val="TableParagraph"/>
                                    <w:tabs>
                                      <w:tab w:val="left" w:pos="352"/>
                                      <w:tab w:val="left" w:pos="2015"/>
                                      <w:tab w:val="left" w:pos="3607"/>
                                    </w:tabs>
                                    <w:spacing w:line="147" w:lineRule="exact"/>
                                    <w:jc w:val="right"/>
                                    <w:rPr>
                                      <w:sz w:val="13"/>
                                    </w:rPr>
                                  </w:pPr>
                                  <w:r>
                                    <w:rPr>
                                      <w:w w:val="101"/>
                                      <w:sz w:val="13"/>
                                      <w:u w:val="single"/>
                                    </w:rPr>
                                    <w:t xml:space="preserve"> </w:t>
                                  </w:r>
                                  <w:r>
                                    <w:rPr>
                                      <w:sz w:val="13"/>
                                      <w:u w:val="single"/>
                                    </w:rPr>
                                    <w:tab/>
                                    <w:t>57,540,074</w:t>
                                  </w:r>
                                  <w:r>
                                    <w:rPr>
                                      <w:sz w:val="13"/>
                                      <w:u w:val="single"/>
                                    </w:rPr>
                                    <w:tab/>
                                    <w:t>62,135,414</w:t>
                                  </w:r>
                                  <w:r>
                                    <w:rPr>
                                      <w:sz w:val="13"/>
                                      <w:u w:val="single"/>
                                    </w:rPr>
                                    <w:tab/>
                                    <w:t>67,017,209</w:t>
                                  </w:r>
                                  <w:r>
                                    <w:rPr>
                                      <w:spacing w:val="2"/>
                                      <w:sz w:val="13"/>
                                      <w:u w:val="single"/>
                                    </w:rPr>
                                    <w:t xml:space="preserve"> </w:t>
                                  </w:r>
                                </w:p>
                              </w:tc>
                            </w:tr>
                            <w:tr w:rsidR="00416003" w14:paraId="5767C5D9" w14:textId="77777777">
                              <w:trPr>
                                <w:trHeight w:hRule="exact" w:val="174"/>
                              </w:trPr>
                              <w:tc>
                                <w:tcPr>
                                  <w:tcW w:w="4349" w:type="dxa"/>
                                  <w:tcBorders>
                                    <w:bottom w:val="single" w:sz="11" w:space="0" w:color="000000"/>
                                  </w:tcBorders>
                                </w:tcPr>
                                <w:p w14:paraId="311395D4" w14:textId="77777777" w:rsidR="00416003" w:rsidRDefault="00790D54">
                                  <w:pPr>
                                    <w:pStyle w:val="TableParagraph"/>
                                    <w:tabs>
                                      <w:tab w:val="left" w:pos="1619"/>
                                      <w:tab w:val="left" w:pos="3321"/>
                                    </w:tabs>
                                    <w:spacing w:before="3"/>
                                    <w:ind w:right="27"/>
                                    <w:jc w:val="right"/>
                                    <w:rPr>
                                      <w:sz w:val="13"/>
                                    </w:rPr>
                                  </w:pPr>
                                  <w:r>
                                    <w:rPr>
                                      <w:sz w:val="13"/>
                                    </w:rPr>
                                    <w:t>1,875,203</w:t>
                                  </w:r>
                                  <w:r>
                                    <w:rPr>
                                      <w:sz w:val="13"/>
                                    </w:rPr>
                                    <w:tab/>
                                    <w:t>(5,846,519)</w:t>
                                  </w:r>
                                  <w:r>
                                    <w:rPr>
                                      <w:sz w:val="13"/>
                                    </w:rPr>
                                    <w:tab/>
                                    <w:t>(258,195)</w:t>
                                  </w:r>
                                </w:p>
                              </w:tc>
                            </w:tr>
                          </w:tbl>
                          <w:p w14:paraId="431DFBE2"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DD5EE" id="Text Box 107" o:spid="_x0000_s1248" type="#_x0000_t202" style="position:absolute;margin-left:343.3pt;margin-top:17.1pt;width:217.45pt;height:17.05pt;z-index:25142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349"/>
                      </w:tblGrid>
                      <w:tr w:rsidR="00416003" w14:paraId="77E541A0" w14:textId="77777777">
                        <w:trPr>
                          <w:trHeight w:hRule="exact" w:val="153"/>
                        </w:trPr>
                        <w:tc>
                          <w:tcPr>
                            <w:tcW w:w="4349" w:type="dxa"/>
                          </w:tcPr>
                          <w:p w14:paraId="1CD37968" w14:textId="77777777" w:rsidR="00416003" w:rsidRDefault="00790D54">
                            <w:pPr>
                              <w:pStyle w:val="TableParagraph"/>
                              <w:tabs>
                                <w:tab w:val="left" w:pos="352"/>
                                <w:tab w:val="left" w:pos="2015"/>
                                <w:tab w:val="left" w:pos="3607"/>
                              </w:tabs>
                              <w:spacing w:line="147" w:lineRule="exact"/>
                              <w:jc w:val="right"/>
                              <w:rPr>
                                <w:sz w:val="13"/>
                              </w:rPr>
                            </w:pPr>
                            <w:r>
                              <w:rPr>
                                <w:w w:val="101"/>
                                <w:sz w:val="13"/>
                                <w:u w:val="single"/>
                              </w:rPr>
                              <w:t xml:space="preserve"> </w:t>
                            </w:r>
                            <w:r>
                              <w:rPr>
                                <w:sz w:val="13"/>
                                <w:u w:val="single"/>
                              </w:rPr>
                              <w:tab/>
                              <w:t>57,540,074</w:t>
                            </w:r>
                            <w:r>
                              <w:rPr>
                                <w:sz w:val="13"/>
                                <w:u w:val="single"/>
                              </w:rPr>
                              <w:tab/>
                              <w:t>62,135,414</w:t>
                            </w:r>
                            <w:r>
                              <w:rPr>
                                <w:sz w:val="13"/>
                                <w:u w:val="single"/>
                              </w:rPr>
                              <w:tab/>
                              <w:t>67,017,209</w:t>
                            </w:r>
                            <w:r>
                              <w:rPr>
                                <w:spacing w:val="2"/>
                                <w:sz w:val="13"/>
                                <w:u w:val="single"/>
                              </w:rPr>
                              <w:t xml:space="preserve"> </w:t>
                            </w:r>
                          </w:p>
                        </w:tc>
                      </w:tr>
                      <w:tr w:rsidR="00416003" w14:paraId="5767C5D9" w14:textId="77777777">
                        <w:trPr>
                          <w:trHeight w:hRule="exact" w:val="174"/>
                        </w:trPr>
                        <w:tc>
                          <w:tcPr>
                            <w:tcW w:w="4349" w:type="dxa"/>
                            <w:tcBorders>
                              <w:bottom w:val="single" w:sz="11" w:space="0" w:color="000000"/>
                            </w:tcBorders>
                          </w:tcPr>
                          <w:p w14:paraId="311395D4" w14:textId="77777777" w:rsidR="00416003" w:rsidRDefault="00790D54">
                            <w:pPr>
                              <w:pStyle w:val="TableParagraph"/>
                              <w:tabs>
                                <w:tab w:val="left" w:pos="1619"/>
                                <w:tab w:val="left" w:pos="3321"/>
                              </w:tabs>
                              <w:spacing w:before="3"/>
                              <w:ind w:right="27"/>
                              <w:jc w:val="right"/>
                              <w:rPr>
                                <w:sz w:val="13"/>
                              </w:rPr>
                            </w:pPr>
                            <w:r>
                              <w:rPr>
                                <w:sz w:val="13"/>
                              </w:rPr>
                              <w:t>1,875,203</w:t>
                            </w:r>
                            <w:r>
                              <w:rPr>
                                <w:sz w:val="13"/>
                              </w:rPr>
                              <w:tab/>
                              <w:t>(5,846,519)</w:t>
                            </w:r>
                            <w:r>
                              <w:rPr>
                                <w:sz w:val="13"/>
                              </w:rPr>
                              <w:tab/>
                              <w:t>(258,195)</w:t>
                            </w:r>
                          </w:p>
                        </w:tc>
                      </w:tr>
                    </w:tbl>
                    <w:p w14:paraId="431DFBE2" w14:textId="77777777" w:rsidR="00416003" w:rsidRDefault="00416003">
                      <w:pPr>
                        <w:pStyle w:val="BodyText"/>
                      </w:pPr>
                    </w:p>
                  </w:txbxContent>
                </v:textbox>
                <w10:wrap type="topAndBottom" anchorx="page"/>
              </v:shape>
            </w:pict>
          </mc:Fallback>
        </mc:AlternateContent>
      </w:r>
    </w:p>
    <w:p w14:paraId="32D38BD6" w14:textId="77777777" w:rsidR="00416003" w:rsidRDefault="00416003">
      <w:pPr>
        <w:spacing w:before="3"/>
        <w:rPr>
          <w:sz w:val="12"/>
        </w:rPr>
      </w:pPr>
    </w:p>
    <w:p w14:paraId="78A86017" w14:textId="77777777" w:rsidR="00416003" w:rsidRDefault="00790D54">
      <w:pPr>
        <w:tabs>
          <w:tab w:val="left" w:pos="4962"/>
          <w:tab w:val="left" w:pos="5389"/>
          <w:tab w:val="left" w:pos="6625"/>
          <w:tab w:val="left" w:pos="7052"/>
          <w:tab w:val="left" w:pos="8288"/>
          <w:tab w:val="left" w:pos="8716"/>
          <w:tab w:val="left" w:pos="9880"/>
          <w:tab w:val="left" w:pos="10307"/>
        </w:tabs>
        <w:ind w:left="241"/>
        <w:rPr>
          <w:sz w:val="13"/>
        </w:rPr>
      </w:pPr>
      <w:r>
        <w:rPr>
          <w:b/>
          <w:sz w:val="13"/>
        </w:rPr>
        <w:t>LESS</w:t>
      </w:r>
      <w:r>
        <w:rPr>
          <w:b/>
          <w:spacing w:val="5"/>
          <w:sz w:val="13"/>
        </w:rPr>
        <w:t xml:space="preserve"> </w:t>
      </w:r>
      <w:r>
        <w:rPr>
          <w:b/>
          <w:sz w:val="13"/>
        </w:rPr>
        <w:t>INTEREST</w:t>
      </w:r>
      <w:r>
        <w:rPr>
          <w:b/>
          <w:spacing w:val="9"/>
          <w:sz w:val="13"/>
        </w:rPr>
        <w:t xml:space="preserve"> </w:t>
      </w:r>
      <w:r>
        <w:rPr>
          <w:b/>
          <w:sz w:val="13"/>
        </w:rPr>
        <w:t>EXPENSE</w:t>
      </w:r>
      <w:r>
        <w:rPr>
          <w:b/>
          <w:sz w:val="13"/>
        </w:rPr>
        <w:tab/>
      </w:r>
      <w:r>
        <w:rPr>
          <w:sz w:val="13"/>
          <w:u w:val="single"/>
        </w:rPr>
        <w:t xml:space="preserve"> </w:t>
      </w:r>
      <w:r>
        <w:rPr>
          <w:sz w:val="13"/>
          <w:u w:val="single"/>
        </w:rPr>
        <w:tab/>
        <w:t>3,992,875</w:t>
      </w:r>
      <w:r>
        <w:rPr>
          <w:sz w:val="13"/>
        </w:rPr>
        <w:tab/>
      </w:r>
      <w:r>
        <w:rPr>
          <w:sz w:val="13"/>
          <w:u w:val="single"/>
        </w:rPr>
        <w:t xml:space="preserve"> </w:t>
      </w:r>
      <w:r>
        <w:rPr>
          <w:sz w:val="13"/>
          <w:u w:val="single"/>
        </w:rPr>
        <w:tab/>
        <w:t>3,621,630</w:t>
      </w:r>
      <w:r>
        <w:rPr>
          <w:sz w:val="13"/>
        </w:rPr>
        <w:tab/>
      </w:r>
      <w:r>
        <w:rPr>
          <w:sz w:val="13"/>
          <w:u w:val="single"/>
        </w:rPr>
        <w:t xml:space="preserve"> </w:t>
      </w:r>
      <w:r>
        <w:rPr>
          <w:sz w:val="13"/>
          <w:u w:val="single"/>
        </w:rPr>
        <w:tab/>
        <w:t>3,399,979</w:t>
      </w:r>
      <w:r>
        <w:rPr>
          <w:sz w:val="13"/>
        </w:rPr>
        <w:tab/>
      </w:r>
      <w:r>
        <w:rPr>
          <w:sz w:val="13"/>
          <w:u w:val="single"/>
        </w:rPr>
        <w:t xml:space="preserve"> </w:t>
      </w:r>
      <w:r>
        <w:rPr>
          <w:sz w:val="13"/>
          <w:u w:val="single"/>
        </w:rPr>
        <w:tab/>
        <w:t>3,062,607</w:t>
      </w:r>
      <w:r>
        <w:rPr>
          <w:spacing w:val="2"/>
          <w:sz w:val="13"/>
          <w:u w:val="single"/>
        </w:rPr>
        <w:t xml:space="preserve"> </w:t>
      </w:r>
    </w:p>
    <w:p w14:paraId="6E7B39E7" w14:textId="77777777" w:rsidR="00416003" w:rsidRDefault="00416003">
      <w:pPr>
        <w:spacing w:before="3"/>
        <w:rPr>
          <w:sz w:val="15"/>
        </w:rPr>
      </w:pPr>
    </w:p>
    <w:p w14:paraId="08695453" w14:textId="77777777" w:rsidR="00416003" w:rsidRDefault="00790D54">
      <w:pPr>
        <w:tabs>
          <w:tab w:val="left" w:pos="4962"/>
          <w:tab w:val="left" w:pos="5500"/>
          <w:tab w:val="left" w:pos="6625"/>
          <w:tab w:val="left" w:pos="7163"/>
          <w:tab w:val="left" w:pos="8288"/>
          <w:tab w:val="left" w:pos="8641"/>
          <w:tab w:val="left" w:pos="9880"/>
          <w:tab w:val="left" w:pos="10307"/>
        </w:tabs>
        <w:spacing w:before="1"/>
        <w:ind w:left="241"/>
        <w:rPr>
          <w:sz w:val="13"/>
        </w:rPr>
      </w:pPr>
      <w:r>
        <w:rPr>
          <w:b/>
          <w:sz w:val="13"/>
        </w:rPr>
        <w:t>PLUS</w:t>
      </w:r>
      <w:r>
        <w:rPr>
          <w:b/>
          <w:spacing w:val="6"/>
          <w:sz w:val="13"/>
        </w:rPr>
        <w:t xml:space="preserve"> </w:t>
      </w:r>
      <w:r>
        <w:rPr>
          <w:b/>
          <w:sz w:val="13"/>
        </w:rPr>
        <w:t>CONTRIBUTIONS</w:t>
      </w:r>
      <w:r>
        <w:rPr>
          <w:b/>
          <w:sz w:val="13"/>
        </w:rPr>
        <w:tab/>
      </w:r>
      <w:r>
        <w:rPr>
          <w:sz w:val="13"/>
          <w:u w:val="single"/>
        </w:rPr>
        <w:t xml:space="preserve"> </w:t>
      </w:r>
      <w:r>
        <w:rPr>
          <w:sz w:val="13"/>
          <w:u w:val="single"/>
        </w:rPr>
        <w:tab/>
        <w:t>741,357</w:t>
      </w:r>
      <w:r>
        <w:rPr>
          <w:sz w:val="13"/>
        </w:rPr>
        <w:tab/>
      </w:r>
      <w:r>
        <w:rPr>
          <w:sz w:val="13"/>
          <w:u w:val="single"/>
        </w:rPr>
        <w:t xml:space="preserve"> </w:t>
      </w:r>
      <w:r>
        <w:rPr>
          <w:sz w:val="13"/>
          <w:u w:val="single"/>
        </w:rPr>
        <w:tab/>
        <w:t>830,554</w:t>
      </w:r>
      <w:r>
        <w:rPr>
          <w:sz w:val="13"/>
        </w:rPr>
        <w:tab/>
      </w:r>
      <w:r>
        <w:rPr>
          <w:sz w:val="13"/>
          <w:u w:val="single"/>
        </w:rPr>
        <w:t xml:space="preserve"> </w:t>
      </w:r>
      <w:r>
        <w:rPr>
          <w:sz w:val="13"/>
          <w:u w:val="single"/>
        </w:rPr>
        <w:tab/>
        <w:t>12,344,517</w:t>
      </w:r>
      <w:r>
        <w:rPr>
          <w:sz w:val="13"/>
        </w:rPr>
        <w:tab/>
      </w:r>
      <w:r>
        <w:rPr>
          <w:sz w:val="13"/>
          <w:u w:val="single"/>
        </w:rPr>
        <w:t xml:space="preserve"> </w:t>
      </w:r>
      <w:r>
        <w:rPr>
          <w:sz w:val="13"/>
          <w:u w:val="single"/>
        </w:rPr>
        <w:tab/>
        <w:t>2,422,111</w:t>
      </w:r>
      <w:r>
        <w:rPr>
          <w:spacing w:val="2"/>
          <w:sz w:val="13"/>
          <w:u w:val="single"/>
        </w:rPr>
        <w:t xml:space="preserve"> </w:t>
      </w:r>
    </w:p>
    <w:p w14:paraId="4BD49BF0" w14:textId="77777777" w:rsidR="00416003" w:rsidRDefault="00416003">
      <w:pPr>
        <w:rPr>
          <w:sz w:val="14"/>
        </w:rPr>
      </w:pPr>
    </w:p>
    <w:p w14:paraId="366F3156" w14:textId="77777777" w:rsidR="00416003" w:rsidRDefault="00416003">
      <w:pPr>
        <w:spacing w:before="6"/>
        <w:rPr>
          <w:sz w:val="15"/>
        </w:rPr>
      </w:pPr>
    </w:p>
    <w:p w14:paraId="62C48057" w14:textId="2C3985B0" w:rsidR="00416003" w:rsidRDefault="00560545">
      <w:pPr>
        <w:tabs>
          <w:tab w:val="left" w:pos="5790"/>
          <w:tab w:val="left" w:pos="6056"/>
          <w:tab w:val="left" w:pos="6625"/>
          <w:tab w:val="left" w:pos="7120"/>
          <w:tab w:val="left" w:pos="7453"/>
          <w:tab w:val="left" w:pos="7720"/>
          <w:tab w:val="left" w:pos="8288"/>
          <w:tab w:val="left" w:pos="8716"/>
          <w:tab w:val="left" w:pos="9116"/>
          <w:tab w:val="left" w:pos="9383"/>
          <w:tab w:val="left" w:pos="9880"/>
          <w:tab w:val="left" w:pos="10374"/>
          <w:tab w:val="left" w:pos="10708"/>
          <w:tab w:val="left" w:pos="10974"/>
        </w:tabs>
        <w:spacing w:line="516" w:lineRule="auto"/>
        <w:ind w:left="5346" w:right="683" w:hanging="384"/>
        <w:rPr>
          <w:sz w:val="13"/>
        </w:rPr>
      </w:pPr>
      <w:r>
        <w:rPr>
          <w:noProof/>
        </w:rPr>
        <mc:AlternateContent>
          <mc:Choice Requires="wps">
            <w:drawing>
              <wp:anchor distT="0" distB="0" distL="114300" distR="114300" simplePos="0" relativeHeight="251864576" behindDoc="1" locked="0" layoutInCell="1" allowOverlap="1" wp14:anchorId="3464BF16" wp14:editId="6D9946AE">
                <wp:simplePos x="0" y="0"/>
                <wp:positionH relativeFrom="page">
                  <wp:posOffset>3303905</wp:posOffset>
                </wp:positionH>
                <wp:positionV relativeFrom="paragraph">
                  <wp:posOffset>313055</wp:posOffset>
                </wp:positionV>
                <wp:extent cx="694690" cy="0"/>
                <wp:effectExtent l="17780" t="15240" r="11430" b="13335"/>
                <wp:wrapNone/>
                <wp:docPr id="24159618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806C48B" id="Line 106" o:spid="_x0000_s1026" style="position:absolute;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15pt,24.65pt" to="314.8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" strokeweight="1.32pt">
                <w10:wrap anchorx="page"/>
              </v:line>
            </w:pict>
          </mc:Fallback>
        </mc:AlternateContent>
      </w:r>
      <w:r>
        <w:rPr>
          <w:noProof/>
        </w:rPr>
        <mc:AlternateContent>
          <mc:Choice Requires="wps">
            <w:drawing>
              <wp:anchor distT="0" distB="0" distL="114300" distR="114300" simplePos="0" relativeHeight="251865600" behindDoc="1" locked="0" layoutInCell="1" allowOverlap="1" wp14:anchorId="18038E9A" wp14:editId="7ED3888E">
                <wp:simplePos x="0" y="0"/>
                <wp:positionH relativeFrom="page">
                  <wp:posOffset>4359910</wp:posOffset>
                </wp:positionH>
                <wp:positionV relativeFrom="paragraph">
                  <wp:posOffset>313055</wp:posOffset>
                </wp:positionV>
                <wp:extent cx="694690" cy="0"/>
                <wp:effectExtent l="16510" t="15240" r="12700" b="13335"/>
                <wp:wrapNone/>
                <wp:docPr id="66626331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F3EB8E1" id="Line 105" o:spid="_x0000_s1026" style="position:absolute;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3pt,24.65pt" to="39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" strokeweight="1.32pt">
                <w10:wrap anchorx="page"/>
              </v:line>
            </w:pict>
          </mc:Fallback>
        </mc:AlternateContent>
      </w:r>
      <w:r>
        <w:rPr>
          <w:noProof/>
        </w:rPr>
        <mc:AlternateContent>
          <mc:Choice Requires="wps">
            <w:drawing>
              <wp:anchor distT="0" distB="0" distL="114300" distR="114300" simplePos="0" relativeHeight="251866624" behindDoc="1" locked="0" layoutInCell="1" allowOverlap="1" wp14:anchorId="5B827B17" wp14:editId="147CA815">
                <wp:simplePos x="0" y="0"/>
                <wp:positionH relativeFrom="page">
                  <wp:posOffset>5415915</wp:posOffset>
                </wp:positionH>
                <wp:positionV relativeFrom="paragraph">
                  <wp:posOffset>313055</wp:posOffset>
                </wp:positionV>
                <wp:extent cx="694690" cy="0"/>
                <wp:effectExtent l="15240" t="15240" r="13970" b="13335"/>
                <wp:wrapNone/>
                <wp:docPr id="1761948012"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87DB2D8" id="Line 104" o:spid="_x0000_s1026" style="position:absolute;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6.45pt,24.65pt" to="481.1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" strokeweight="1.32pt">
                <w10:wrap anchorx="page"/>
              </v:line>
            </w:pict>
          </mc:Fallback>
        </mc:AlternateContent>
      </w:r>
      <w:r>
        <w:rPr>
          <w:noProof/>
        </w:rPr>
        <mc:AlternateContent>
          <mc:Choice Requires="wps">
            <w:drawing>
              <wp:anchor distT="0" distB="0" distL="114300" distR="114300" simplePos="0" relativeHeight="251868672" behindDoc="1" locked="0" layoutInCell="1" allowOverlap="1" wp14:anchorId="37B916B2" wp14:editId="6F191EB9">
                <wp:simplePos x="0" y="0"/>
                <wp:positionH relativeFrom="page">
                  <wp:posOffset>6426200</wp:posOffset>
                </wp:positionH>
                <wp:positionV relativeFrom="paragraph">
                  <wp:posOffset>313055</wp:posOffset>
                </wp:positionV>
                <wp:extent cx="695325" cy="0"/>
                <wp:effectExtent l="15875" t="15240" r="12700" b="13335"/>
                <wp:wrapNone/>
                <wp:docPr id="143846871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867B22B" id="Line 103" o:spid="_x0000_s1026" style="position:absolute;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6pt,24.65pt" to="560.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" strokeweight="1.32pt">
                <w10:wrap anchorx="page"/>
              </v:line>
            </w:pict>
          </mc:Fallback>
        </mc:AlternateContent>
      </w:r>
      <w:r>
        <w:rPr>
          <w:noProof/>
        </w:rPr>
        <mc:AlternateContent>
          <mc:Choice Requires="wps">
            <w:drawing>
              <wp:anchor distT="0" distB="0" distL="114300" distR="114300" simplePos="0" relativeHeight="251799040" behindDoc="0" locked="0" layoutInCell="1" allowOverlap="1" wp14:anchorId="52A86F5F" wp14:editId="4D913778">
                <wp:simplePos x="0" y="0"/>
                <wp:positionH relativeFrom="page">
                  <wp:posOffset>222250</wp:posOffset>
                </wp:positionH>
                <wp:positionV relativeFrom="paragraph">
                  <wp:posOffset>-102235</wp:posOffset>
                </wp:positionV>
                <wp:extent cx="2135505" cy="401955"/>
                <wp:effectExtent l="3175" t="0" r="4445" b="0"/>
                <wp:wrapNone/>
                <wp:docPr id="32227018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62"/>
                            </w:tblGrid>
                            <w:tr w:rsidR="00416003" w14:paraId="3D5C5B03" w14:textId="77777777">
                              <w:trPr>
                                <w:trHeight w:hRule="exact" w:val="155"/>
                              </w:trPr>
                              <w:tc>
                                <w:tcPr>
                                  <w:tcW w:w="3362" w:type="dxa"/>
                                </w:tcPr>
                                <w:p w14:paraId="0671231A" w14:textId="77777777" w:rsidR="00416003" w:rsidRDefault="00790D54">
                                  <w:pPr>
                                    <w:pStyle w:val="TableParagraph"/>
                                    <w:spacing w:line="147" w:lineRule="exact"/>
                                    <w:ind w:left="131"/>
                                    <w:rPr>
                                      <w:b/>
                                      <w:sz w:val="13"/>
                                    </w:rPr>
                                  </w:pPr>
                                  <w:r>
                                    <w:rPr>
                                      <w:b/>
                                      <w:sz w:val="13"/>
                                    </w:rPr>
                                    <w:t>PLUS NON-OPERATING INCOME (EXPENSES)</w:t>
                                  </w:r>
                                </w:p>
                              </w:tc>
                            </w:tr>
                            <w:tr w:rsidR="00416003" w14:paraId="2819C0FE" w14:textId="77777777">
                              <w:trPr>
                                <w:trHeight w:hRule="exact" w:val="163"/>
                              </w:trPr>
                              <w:tc>
                                <w:tcPr>
                                  <w:tcW w:w="3362" w:type="dxa"/>
                                </w:tcPr>
                                <w:p w14:paraId="1B1C4F45" w14:textId="77777777" w:rsidR="00416003" w:rsidRDefault="00790D54">
                                  <w:pPr>
                                    <w:pStyle w:val="TableParagraph"/>
                                    <w:spacing w:before="5"/>
                                    <w:ind w:left="131"/>
                                    <w:rPr>
                                      <w:sz w:val="13"/>
                                    </w:rPr>
                                  </w:pPr>
                                  <w:r>
                                    <w:rPr>
                                      <w:sz w:val="13"/>
                                    </w:rPr>
                                    <w:t>(excluding extraordinary items)</w:t>
                                  </w:r>
                                </w:p>
                              </w:tc>
                            </w:tr>
                            <w:tr w:rsidR="00416003" w14:paraId="455604FB" w14:textId="77777777">
                              <w:trPr>
                                <w:trHeight w:hRule="exact" w:val="161"/>
                              </w:trPr>
                              <w:tc>
                                <w:tcPr>
                                  <w:tcW w:w="3362" w:type="dxa"/>
                                </w:tcPr>
                                <w:p w14:paraId="7F0D8937" w14:textId="77777777" w:rsidR="00416003" w:rsidRDefault="00790D54">
                                  <w:pPr>
                                    <w:pStyle w:val="TableParagraph"/>
                                    <w:spacing w:before="5"/>
                                    <w:ind w:left="131"/>
                                    <w:rPr>
                                      <w:b/>
                                      <w:sz w:val="13"/>
                                    </w:rPr>
                                  </w:pPr>
                                  <w:r>
                                    <w:rPr>
                                      <w:b/>
                                      <w:sz w:val="13"/>
                                    </w:rPr>
                                    <w:t>NET INCOME (LOSS) BEFORE ENTRANCE FEES,</w:t>
                                  </w:r>
                                </w:p>
                              </w:tc>
                            </w:tr>
                            <w:tr w:rsidR="00416003" w14:paraId="68648D05" w14:textId="77777777">
                              <w:trPr>
                                <w:trHeight w:hRule="exact" w:val="153"/>
                              </w:trPr>
                              <w:tc>
                                <w:tcPr>
                                  <w:tcW w:w="3362" w:type="dxa"/>
                                </w:tcPr>
                                <w:p w14:paraId="1009F0B8" w14:textId="77777777" w:rsidR="00416003" w:rsidRDefault="00790D54">
                                  <w:pPr>
                                    <w:pStyle w:val="TableParagraph"/>
                                    <w:spacing w:before="3"/>
                                    <w:ind w:left="131"/>
                                    <w:rPr>
                                      <w:b/>
                                      <w:sz w:val="13"/>
                                    </w:rPr>
                                  </w:pPr>
                                  <w:r>
                                    <w:rPr>
                                      <w:b/>
                                      <w:sz w:val="13"/>
                                    </w:rPr>
                                    <w:t>DEPRECIATION AND AMORTIZATION</w:t>
                                  </w:r>
                                </w:p>
                              </w:tc>
                            </w:tr>
                          </w:tbl>
                          <w:p w14:paraId="7482F246"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86F5F" id="Text Box 102" o:spid="_x0000_s1249" type="#_x0000_t202" style="position:absolute;left:0;text-align:left;margin-left:17.5pt;margin-top:-8.05pt;width:168.15pt;height:31.6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62"/>
                      </w:tblGrid>
                      <w:tr w:rsidR="00416003" w14:paraId="3D5C5B03" w14:textId="77777777">
                        <w:trPr>
                          <w:trHeight w:hRule="exact" w:val="155"/>
                        </w:trPr>
                        <w:tc>
                          <w:tcPr>
                            <w:tcW w:w="3362" w:type="dxa"/>
                          </w:tcPr>
                          <w:p w14:paraId="0671231A" w14:textId="77777777" w:rsidR="00416003" w:rsidRDefault="00790D54">
                            <w:pPr>
                              <w:pStyle w:val="TableParagraph"/>
                              <w:spacing w:line="147" w:lineRule="exact"/>
                              <w:ind w:left="131"/>
                              <w:rPr>
                                <w:b/>
                                <w:sz w:val="13"/>
                              </w:rPr>
                            </w:pPr>
                            <w:r>
                              <w:rPr>
                                <w:b/>
                                <w:sz w:val="13"/>
                              </w:rPr>
                              <w:t>PLUS NON-OPERATING INCOME (EXPENSES)</w:t>
                            </w:r>
                          </w:p>
                        </w:tc>
                      </w:tr>
                      <w:tr w:rsidR="00416003" w14:paraId="2819C0FE" w14:textId="77777777">
                        <w:trPr>
                          <w:trHeight w:hRule="exact" w:val="163"/>
                        </w:trPr>
                        <w:tc>
                          <w:tcPr>
                            <w:tcW w:w="3362" w:type="dxa"/>
                          </w:tcPr>
                          <w:p w14:paraId="1B1C4F45" w14:textId="77777777" w:rsidR="00416003" w:rsidRDefault="00790D54">
                            <w:pPr>
                              <w:pStyle w:val="TableParagraph"/>
                              <w:spacing w:before="5"/>
                              <w:ind w:left="131"/>
                              <w:rPr>
                                <w:sz w:val="13"/>
                              </w:rPr>
                            </w:pPr>
                            <w:r>
                              <w:rPr>
                                <w:sz w:val="13"/>
                              </w:rPr>
                              <w:t>(excluding extraordinary items)</w:t>
                            </w:r>
                          </w:p>
                        </w:tc>
                      </w:tr>
                      <w:tr w:rsidR="00416003" w14:paraId="455604FB" w14:textId="77777777">
                        <w:trPr>
                          <w:trHeight w:hRule="exact" w:val="161"/>
                        </w:trPr>
                        <w:tc>
                          <w:tcPr>
                            <w:tcW w:w="3362" w:type="dxa"/>
                          </w:tcPr>
                          <w:p w14:paraId="7F0D8937" w14:textId="77777777" w:rsidR="00416003" w:rsidRDefault="00790D54">
                            <w:pPr>
                              <w:pStyle w:val="TableParagraph"/>
                              <w:spacing w:before="5"/>
                              <w:ind w:left="131"/>
                              <w:rPr>
                                <w:b/>
                                <w:sz w:val="13"/>
                              </w:rPr>
                            </w:pPr>
                            <w:r>
                              <w:rPr>
                                <w:b/>
                                <w:sz w:val="13"/>
                              </w:rPr>
                              <w:t>NET INCOME (LOSS) BEFORE ENTRANCE FEES,</w:t>
                            </w:r>
                          </w:p>
                        </w:tc>
                      </w:tr>
                      <w:tr w:rsidR="00416003" w14:paraId="68648D05" w14:textId="77777777">
                        <w:trPr>
                          <w:trHeight w:hRule="exact" w:val="153"/>
                        </w:trPr>
                        <w:tc>
                          <w:tcPr>
                            <w:tcW w:w="3362" w:type="dxa"/>
                          </w:tcPr>
                          <w:p w14:paraId="1009F0B8" w14:textId="77777777" w:rsidR="00416003" w:rsidRDefault="00790D54">
                            <w:pPr>
                              <w:pStyle w:val="TableParagraph"/>
                              <w:spacing w:before="3"/>
                              <w:ind w:left="131"/>
                              <w:rPr>
                                <w:b/>
                                <w:sz w:val="13"/>
                              </w:rPr>
                            </w:pPr>
                            <w:r>
                              <w:rPr>
                                <w:b/>
                                <w:sz w:val="13"/>
                              </w:rPr>
                              <w:t>DEPRECIATION AND AMORTIZATION</w:t>
                            </w:r>
                          </w:p>
                        </w:tc>
                      </w:tr>
                    </w:tbl>
                    <w:p w14:paraId="7482F246"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800064" behindDoc="0" locked="0" layoutInCell="1" allowOverlap="1" wp14:anchorId="22C57F02" wp14:editId="16AD766E">
                <wp:simplePos x="0" y="0"/>
                <wp:positionH relativeFrom="page">
                  <wp:posOffset>287655</wp:posOffset>
                </wp:positionH>
                <wp:positionV relativeFrom="paragraph">
                  <wp:posOffset>422275</wp:posOffset>
                </wp:positionV>
                <wp:extent cx="1802765" cy="311785"/>
                <wp:effectExtent l="1905" t="635" r="0" b="1905"/>
                <wp:wrapNone/>
                <wp:docPr id="187086126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38"/>
                            </w:tblGrid>
                            <w:tr w:rsidR="00416003" w14:paraId="4192CE73" w14:textId="77777777">
                              <w:trPr>
                                <w:trHeight w:hRule="exact" w:val="153"/>
                              </w:trPr>
                              <w:tc>
                                <w:tcPr>
                                  <w:tcW w:w="2838" w:type="dxa"/>
                                </w:tcPr>
                                <w:p w14:paraId="217C88A4" w14:textId="77777777" w:rsidR="00416003" w:rsidRDefault="00790D54">
                                  <w:pPr>
                                    <w:pStyle w:val="TableParagraph"/>
                                    <w:spacing w:line="147" w:lineRule="exact"/>
                                    <w:ind w:left="28"/>
                                    <w:rPr>
                                      <w:b/>
                                      <w:sz w:val="13"/>
                                    </w:rPr>
                                  </w:pPr>
                                  <w:r>
                                    <w:rPr>
                                      <w:b/>
                                      <w:sz w:val="13"/>
                                    </w:rPr>
                                    <w:t>NET CASH FLOW FROM ENTRANCE FEES</w:t>
                                  </w:r>
                                </w:p>
                              </w:tc>
                            </w:tr>
                            <w:tr w:rsidR="00416003" w14:paraId="7BEEA50D" w14:textId="77777777">
                              <w:trPr>
                                <w:trHeight w:hRule="exact" w:val="337"/>
                              </w:trPr>
                              <w:tc>
                                <w:tcPr>
                                  <w:tcW w:w="2838" w:type="dxa"/>
                                </w:tcPr>
                                <w:p w14:paraId="3806E792" w14:textId="77777777" w:rsidR="00416003" w:rsidRDefault="00790D54">
                                  <w:pPr>
                                    <w:pStyle w:val="TableParagraph"/>
                                    <w:spacing w:before="3"/>
                                    <w:ind w:left="28"/>
                                    <w:rPr>
                                      <w:sz w:val="13"/>
                                    </w:rPr>
                                  </w:pPr>
                                  <w:r>
                                    <w:rPr>
                                      <w:sz w:val="13"/>
                                    </w:rPr>
                                    <w:t>(Total Deposits Less Refunds)</w:t>
                                  </w:r>
                                </w:p>
                              </w:tc>
                            </w:tr>
                          </w:tbl>
                          <w:p w14:paraId="0D3EDBD6"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57F02" id="Text Box 101" o:spid="_x0000_s1250" type="#_x0000_t202" style="position:absolute;left:0;text-align:left;margin-left:22.65pt;margin-top:33.25pt;width:141.95pt;height:24.5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38"/>
                      </w:tblGrid>
                      <w:tr w:rsidR="00416003" w14:paraId="4192CE73" w14:textId="77777777">
                        <w:trPr>
                          <w:trHeight w:hRule="exact" w:val="153"/>
                        </w:trPr>
                        <w:tc>
                          <w:tcPr>
                            <w:tcW w:w="2838" w:type="dxa"/>
                          </w:tcPr>
                          <w:p w14:paraId="217C88A4" w14:textId="77777777" w:rsidR="00416003" w:rsidRDefault="00790D54">
                            <w:pPr>
                              <w:pStyle w:val="TableParagraph"/>
                              <w:spacing w:line="147" w:lineRule="exact"/>
                              <w:ind w:left="28"/>
                              <w:rPr>
                                <w:b/>
                                <w:sz w:val="13"/>
                              </w:rPr>
                            </w:pPr>
                            <w:r>
                              <w:rPr>
                                <w:b/>
                                <w:sz w:val="13"/>
                              </w:rPr>
                              <w:t>NET CASH FLOW FROM ENTRANCE FEES</w:t>
                            </w:r>
                          </w:p>
                        </w:tc>
                      </w:tr>
                      <w:tr w:rsidR="00416003" w14:paraId="7BEEA50D" w14:textId="77777777">
                        <w:trPr>
                          <w:trHeight w:hRule="exact" w:val="337"/>
                        </w:trPr>
                        <w:tc>
                          <w:tcPr>
                            <w:tcW w:w="2838" w:type="dxa"/>
                          </w:tcPr>
                          <w:p w14:paraId="3806E792" w14:textId="77777777" w:rsidR="00416003" w:rsidRDefault="00790D54">
                            <w:pPr>
                              <w:pStyle w:val="TableParagraph"/>
                              <w:spacing w:before="3"/>
                              <w:ind w:left="28"/>
                              <w:rPr>
                                <w:sz w:val="13"/>
                              </w:rPr>
                            </w:pPr>
                            <w:r>
                              <w:rPr>
                                <w:sz w:val="13"/>
                              </w:rPr>
                              <w:t>(Total Deposits Less Refunds)</w:t>
                            </w:r>
                          </w:p>
                        </w:tc>
                      </w:tr>
                    </w:tbl>
                    <w:p w14:paraId="0D3EDBD6" w14:textId="77777777" w:rsidR="00416003" w:rsidRDefault="00416003">
                      <w:pPr>
                        <w:pStyle w:val="BodyText"/>
                      </w:pPr>
                    </w:p>
                  </w:txbxContent>
                </v:textbox>
                <w10:wrap anchorx="page"/>
              </v:shape>
            </w:pict>
          </mc:Fallback>
        </mc:AlternateContent>
      </w:r>
      <w:r>
        <w:rPr>
          <w:w w:val="101"/>
          <w:sz w:val="13"/>
          <w:u w:val="single"/>
        </w:rPr>
        <w:t xml:space="preserve"> </w:t>
      </w:r>
      <w:r>
        <w:rPr>
          <w:sz w:val="13"/>
          <w:u w:val="single"/>
        </w:rPr>
        <w:tab/>
      </w:r>
      <w:r>
        <w:rPr>
          <w:sz w:val="13"/>
          <w:u w:val="single"/>
        </w:rPr>
        <w:tab/>
        <w:t>-</w:t>
      </w:r>
      <w:r>
        <w:rPr>
          <w:sz w:val="13"/>
          <w:u w:val="single"/>
        </w:rPr>
        <w:tab/>
      </w:r>
      <w:r>
        <w:rPr>
          <w:sz w:val="13"/>
        </w:rPr>
        <w:tab/>
      </w:r>
      <w:r>
        <w:rPr>
          <w:sz w:val="13"/>
          <w:u w:val="single"/>
        </w:rPr>
        <w:t xml:space="preserve"> </w:t>
      </w:r>
      <w:r>
        <w:rPr>
          <w:sz w:val="13"/>
          <w:u w:val="single"/>
        </w:rPr>
        <w:tab/>
      </w:r>
      <w:r>
        <w:rPr>
          <w:sz w:val="13"/>
          <w:u w:val="single"/>
        </w:rPr>
        <w:tab/>
        <w:t>-</w:t>
      </w:r>
      <w:r>
        <w:rPr>
          <w:sz w:val="13"/>
          <w:u w:val="single"/>
        </w:rPr>
        <w:tab/>
      </w:r>
      <w:r>
        <w:rPr>
          <w:sz w:val="13"/>
        </w:rPr>
        <w:tab/>
      </w:r>
      <w:r>
        <w:rPr>
          <w:sz w:val="13"/>
          <w:u w:val="single"/>
        </w:rPr>
        <w:t xml:space="preserve"> </w:t>
      </w:r>
      <w:r>
        <w:rPr>
          <w:sz w:val="13"/>
          <w:u w:val="single"/>
        </w:rPr>
        <w:tab/>
      </w:r>
      <w:r>
        <w:rPr>
          <w:sz w:val="13"/>
          <w:u w:val="single"/>
        </w:rPr>
        <w:tab/>
        <w:t>-</w:t>
      </w:r>
      <w:r>
        <w:rPr>
          <w:sz w:val="13"/>
          <w:u w:val="single"/>
        </w:rPr>
        <w:tab/>
      </w:r>
      <w:r>
        <w:rPr>
          <w:sz w:val="13"/>
        </w:rPr>
        <w:tab/>
      </w:r>
      <w:r>
        <w:rPr>
          <w:sz w:val="13"/>
          <w:u w:val="single"/>
        </w:rPr>
        <w:t xml:space="preserve"> </w:t>
      </w:r>
      <w:r>
        <w:rPr>
          <w:sz w:val="13"/>
          <w:u w:val="single"/>
        </w:rPr>
        <w:tab/>
      </w:r>
      <w:r>
        <w:rPr>
          <w:sz w:val="13"/>
          <w:u w:val="single"/>
        </w:rPr>
        <w:tab/>
        <w:t>-</w:t>
      </w:r>
      <w:r>
        <w:rPr>
          <w:sz w:val="13"/>
          <w:u w:val="single"/>
        </w:rPr>
        <w:tab/>
      </w:r>
      <w:r>
        <w:rPr>
          <w:sz w:val="13"/>
        </w:rPr>
        <w:t xml:space="preserve"> (1,742,527)</w:t>
      </w:r>
      <w:r>
        <w:rPr>
          <w:sz w:val="13"/>
        </w:rPr>
        <w:tab/>
      </w:r>
      <w:r>
        <w:rPr>
          <w:sz w:val="13"/>
        </w:rPr>
        <w:tab/>
      </w:r>
      <w:r>
        <w:rPr>
          <w:sz w:val="13"/>
        </w:rPr>
        <w:tab/>
        <w:t>(915,873)</w:t>
      </w:r>
      <w:r>
        <w:rPr>
          <w:sz w:val="13"/>
        </w:rPr>
        <w:tab/>
      </w:r>
      <w:r>
        <w:rPr>
          <w:sz w:val="13"/>
        </w:rPr>
        <w:tab/>
      </w:r>
      <w:r>
        <w:rPr>
          <w:sz w:val="13"/>
        </w:rPr>
        <w:tab/>
        <w:t>3,098,019</w:t>
      </w:r>
      <w:r>
        <w:rPr>
          <w:sz w:val="13"/>
        </w:rPr>
        <w:tab/>
      </w:r>
      <w:r>
        <w:rPr>
          <w:sz w:val="13"/>
        </w:rPr>
        <w:tab/>
      </w:r>
      <w:r>
        <w:rPr>
          <w:sz w:val="13"/>
        </w:rPr>
        <w:tab/>
        <w:t>(898,691)</w:t>
      </w:r>
    </w:p>
    <w:p w14:paraId="277C6A1D" w14:textId="77777777" w:rsidR="00416003" w:rsidRDefault="00416003">
      <w:pPr>
        <w:spacing w:before="9"/>
        <w:rPr>
          <w:sz w:val="15"/>
        </w:rPr>
      </w:pPr>
    </w:p>
    <w:p w14:paraId="6AFFB293" w14:textId="77777777" w:rsidR="00416003" w:rsidRDefault="00790D54">
      <w:pPr>
        <w:tabs>
          <w:tab w:val="left" w:pos="6978"/>
          <w:tab w:val="left" w:pos="8641"/>
          <w:tab w:val="left" w:pos="10307"/>
        </w:tabs>
        <w:spacing w:after="8"/>
        <w:ind w:left="5315"/>
        <w:rPr>
          <w:sz w:val="13"/>
        </w:rPr>
      </w:pPr>
      <w:r>
        <w:rPr>
          <w:sz w:val="13"/>
        </w:rPr>
        <w:t>13,273,196</w:t>
      </w:r>
      <w:r>
        <w:rPr>
          <w:sz w:val="13"/>
        </w:rPr>
        <w:tab/>
        <w:t>15,774,956</w:t>
      </w:r>
      <w:r>
        <w:rPr>
          <w:sz w:val="13"/>
        </w:rPr>
        <w:tab/>
        <w:t>10,137,939</w:t>
      </w:r>
      <w:r>
        <w:rPr>
          <w:sz w:val="13"/>
        </w:rPr>
        <w:tab/>
        <w:t>9,319,419</w:t>
      </w:r>
    </w:p>
    <w:p w14:paraId="6E729BA6" w14:textId="169B0C09" w:rsidR="00416003" w:rsidRDefault="00560545">
      <w:pPr>
        <w:tabs>
          <w:tab w:val="left" w:pos="6612"/>
          <w:tab w:val="left" w:pos="8275"/>
          <w:tab w:val="left" w:pos="9866"/>
        </w:tabs>
        <w:spacing w:line="27" w:lineRule="exact"/>
        <w:ind w:left="4949"/>
        <w:rPr>
          <w:sz w:val="2"/>
        </w:rPr>
      </w:pPr>
      <w:r>
        <w:rPr>
          <w:noProof/>
          <w:sz w:val="2"/>
        </w:rPr>
        <mc:AlternateContent>
          <mc:Choice Requires="wpg">
            <w:drawing>
              <wp:inline distT="0" distB="0" distL="0" distR="0" wp14:anchorId="0DA62DFF" wp14:editId="4812DC52">
                <wp:extent cx="712470" cy="17145"/>
                <wp:effectExtent l="8890" t="5715" r="2540" b="5715"/>
                <wp:docPr id="2479506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7145"/>
                          <a:chOff x="0" y="0"/>
                          <a:chExt cx="1122" cy="27"/>
                        </a:xfrm>
                      </wpg:grpSpPr>
                      <wps:wsp>
                        <wps:cNvPr id="1755363081" name="Line 100"/>
                        <wps:cNvCnPr>
                          <a:cxnSpLocks noChangeShapeType="1"/>
                        </wps:cNvCnPr>
                        <wps:spPr bwMode="auto">
                          <a:xfrm>
                            <a:off x="14" y="14"/>
                            <a:ext cx="109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6599BD2D" id="Group 99" o:spid="_x0000_s1026" style="width:56.1pt;height:1.35pt;mso-position-horizontal-relative:char;mso-position-vertical-relative:line" coordsize="1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">
                <v:line id="Line 100" o:spid="_x0000_s1027" style="position:absolute;visibility:visible;mso-wrap-style:square" from="14,14" to="1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" strokeweight="1.32pt"/>
                <w10:anchorlock/>
              </v:group>
            </w:pict>
          </mc:Fallback>
        </mc:AlternateContent>
      </w:r>
      <w:r>
        <w:rPr>
          <w:sz w:val="2"/>
        </w:rPr>
        <w:tab/>
      </w:r>
      <w:r>
        <w:rPr>
          <w:noProof/>
          <w:sz w:val="2"/>
        </w:rPr>
        <mc:AlternateContent>
          <mc:Choice Requires="wpg">
            <w:drawing>
              <wp:inline distT="0" distB="0" distL="0" distR="0" wp14:anchorId="04AB24F6" wp14:editId="49CA0334">
                <wp:extent cx="712470" cy="17145"/>
                <wp:effectExtent l="7620" t="5715" r="3810" b="5715"/>
                <wp:docPr id="173256073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7145"/>
                          <a:chOff x="0" y="0"/>
                          <a:chExt cx="1122" cy="27"/>
                        </a:xfrm>
                      </wpg:grpSpPr>
                      <wps:wsp>
                        <wps:cNvPr id="49151321" name="Line 98"/>
                        <wps:cNvCnPr>
                          <a:cxnSpLocks noChangeShapeType="1"/>
                        </wps:cNvCnPr>
                        <wps:spPr bwMode="auto">
                          <a:xfrm>
                            <a:off x="14" y="14"/>
                            <a:ext cx="109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417D4986" id="Group 97" o:spid="_x0000_s1026" style="width:56.1pt;height:1.35pt;mso-position-horizontal-relative:char;mso-position-vertical-relative:line" coordsize="1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">
                <v:line id="Line 98" o:spid="_x0000_s1027" style="position:absolute;visibility:visible;mso-wrap-style:square" from="14,14" to="1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" strokeweight="1.32pt"/>
                <w10:anchorlock/>
              </v:group>
            </w:pict>
          </mc:Fallback>
        </mc:AlternateContent>
      </w:r>
      <w:r>
        <w:rPr>
          <w:sz w:val="2"/>
        </w:rPr>
        <w:tab/>
      </w:r>
      <w:r>
        <w:rPr>
          <w:noProof/>
          <w:sz w:val="2"/>
        </w:rPr>
        <mc:AlternateContent>
          <mc:Choice Requires="wpg">
            <w:drawing>
              <wp:inline distT="0" distB="0" distL="0" distR="0" wp14:anchorId="381A1D4A" wp14:editId="5FE4784C">
                <wp:extent cx="712470" cy="17145"/>
                <wp:effectExtent l="6350" t="5715" r="5080" b="5715"/>
                <wp:docPr id="202928477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7145"/>
                          <a:chOff x="0" y="0"/>
                          <a:chExt cx="1122" cy="27"/>
                        </a:xfrm>
                      </wpg:grpSpPr>
                      <wps:wsp>
                        <wps:cNvPr id="2006758268" name="Line 96"/>
                        <wps:cNvCnPr>
                          <a:cxnSpLocks noChangeShapeType="1"/>
                        </wps:cNvCnPr>
                        <wps:spPr bwMode="auto">
                          <a:xfrm>
                            <a:off x="14" y="14"/>
                            <a:ext cx="109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5BB3410D" id="Group 95" o:spid="_x0000_s1026" style="width:56.1pt;height:1.35pt;mso-position-horizontal-relative:char;mso-position-vertical-relative:line" coordsize="1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">
                <v:line id="Line 96" o:spid="_x0000_s1027" style="position:absolute;visibility:visible;mso-wrap-style:square" from="14,14" to="1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" strokeweight="1.32pt"/>
                <w10:anchorlock/>
              </v:group>
            </w:pict>
          </mc:Fallback>
        </mc:AlternateContent>
      </w:r>
      <w:r>
        <w:rPr>
          <w:sz w:val="2"/>
        </w:rPr>
        <w:tab/>
      </w:r>
      <w:r>
        <w:rPr>
          <w:noProof/>
          <w:sz w:val="2"/>
        </w:rPr>
        <mc:AlternateContent>
          <mc:Choice Requires="wpg">
            <w:drawing>
              <wp:inline distT="0" distB="0" distL="0" distR="0" wp14:anchorId="7356CE90" wp14:editId="4A7D84E4">
                <wp:extent cx="712470" cy="17145"/>
                <wp:effectExtent l="6985" t="5715" r="4445" b="5715"/>
                <wp:docPr id="32214629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7145"/>
                          <a:chOff x="0" y="0"/>
                          <a:chExt cx="1122" cy="27"/>
                        </a:xfrm>
                      </wpg:grpSpPr>
                      <wps:wsp>
                        <wps:cNvPr id="1466478025" name="Line 94"/>
                        <wps:cNvCnPr>
                          <a:cxnSpLocks noChangeShapeType="1"/>
                        </wps:cNvCnPr>
                        <wps:spPr bwMode="auto">
                          <a:xfrm>
                            <a:off x="14" y="14"/>
                            <a:ext cx="109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79A0111E" id="Group 93" o:spid="_x0000_s1026" style="width:56.1pt;height:1.35pt;mso-position-horizontal-relative:char;mso-position-vertical-relative:line" coordsize="1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">
                <v:line id="Line 94" o:spid="_x0000_s1027" style="position:absolute;visibility:visible;mso-wrap-style:square" from="14,14" to="1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" strokeweight="1.32pt"/>
                <w10:anchorlock/>
              </v:group>
            </w:pict>
          </mc:Fallback>
        </mc:AlternateContent>
      </w:r>
    </w:p>
    <w:p w14:paraId="3DCA1F06" w14:textId="30C56862" w:rsidR="00416003" w:rsidRDefault="00560545">
      <w:pPr>
        <w:spacing w:before="1"/>
        <w:rPr>
          <w:sz w:val="9"/>
        </w:rPr>
      </w:pPr>
      <w:r>
        <w:rPr>
          <w:noProof/>
        </w:rPr>
        <mc:AlternateContent>
          <mc:Choice Requires="wps">
            <w:drawing>
              <wp:anchor distT="0" distB="0" distL="0" distR="0" simplePos="0" relativeHeight="251778560" behindDoc="0" locked="0" layoutInCell="1" allowOverlap="1" wp14:anchorId="6E900B03" wp14:editId="3F120137">
                <wp:simplePos x="0" y="0"/>
                <wp:positionH relativeFrom="page">
                  <wp:posOffset>287655</wp:posOffset>
                </wp:positionH>
                <wp:positionV relativeFrom="paragraph">
                  <wp:posOffset>95250</wp:posOffset>
                </wp:positionV>
                <wp:extent cx="2752090" cy="0"/>
                <wp:effectExtent l="11430" t="9525" r="8255" b="9525"/>
                <wp:wrapTopAndBottom/>
                <wp:docPr id="70069683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20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9403AFB" id="Line 92" o:spid="_x0000_s1026" style="position:absolute;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5pt,7.5pt" to="239.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" strokeweight=".6pt">
                <w10:wrap type="topAndBottom" anchorx="page"/>
              </v:line>
            </w:pict>
          </mc:Fallback>
        </mc:AlternateContent>
      </w:r>
      <w:r>
        <w:rPr>
          <w:noProof/>
        </w:rPr>
        <mc:AlternateContent>
          <mc:Choice Requires="wps">
            <w:drawing>
              <wp:anchor distT="0" distB="0" distL="0" distR="0" simplePos="0" relativeHeight="251779584" behindDoc="0" locked="0" layoutInCell="1" allowOverlap="1" wp14:anchorId="27036987" wp14:editId="4382332B">
                <wp:simplePos x="0" y="0"/>
                <wp:positionH relativeFrom="page">
                  <wp:posOffset>3303905</wp:posOffset>
                </wp:positionH>
                <wp:positionV relativeFrom="paragraph">
                  <wp:posOffset>95250</wp:posOffset>
                </wp:positionV>
                <wp:extent cx="694690" cy="0"/>
                <wp:effectExtent l="8255" t="9525" r="11430" b="9525"/>
                <wp:wrapTopAndBottom/>
                <wp:docPr id="143933043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CC83B26" id="Line 91" o:spid="_x0000_s1026" style="position:absolute;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0.15pt,7.5pt" to="314.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" strokeweight=".6pt">
                <w10:wrap type="topAndBottom" anchorx="page"/>
              </v:line>
            </w:pict>
          </mc:Fallback>
        </mc:AlternateContent>
      </w:r>
      <w:r>
        <w:rPr>
          <w:noProof/>
        </w:rPr>
        <mc:AlternateContent>
          <mc:Choice Requires="wps">
            <w:drawing>
              <wp:anchor distT="0" distB="0" distL="0" distR="0" simplePos="0" relativeHeight="251780608" behindDoc="0" locked="0" layoutInCell="1" allowOverlap="1" wp14:anchorId="48F42833" wp14:editId="1DA4D6E5">
                <wp:simplePos x="0" y="0"/>
                <wp:positionH relativeFrom="page">
                  <wp:posOffset>4359910</wp:posOffset>
                </wp:positionH>
                <wp:positionV relativeFrom="paragraph">
                  <wp:posOffset>95250</wp:posOffset>
                </wp:positionV>
                <wp:extent cx="694690" cy="0"/>
                <wp:effectExtent l="6985" t="9525" r="12700" b="9525"/>
                <wp:wrapTopAndBottom/>
                <wp:docPr id="94324318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5115722" id="Line 90" o:spid="_x0000_s1026" style="position:absolute;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3.3pt,7.5pt" to="39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" strokeweight=".6pt">
                <w10:wrap type="topAndBottom" anchorx="page"/>
              </v:line>
            </w:pict>
          </mc:Fallback>
        </mc:AlternateContent>
      </w:r>
      <w:r>
        <w:rPr>
          <w:noProof/>
        </w:rPr>
        <mc:AlternateContent>
          <mc:Choice Requires="wps">
            <w:drawing>
              <wp:anchor distT="0" distB="0" distL="0" distR="0" simplePos="0" relativeHeight="251781632" behindDoc="0" locked="0" layoutInCell="1" allowOverlap="1" wp14:anchorId="59B7034B" wp14:editId="544D9671">
                <wp:simplePos x="0" y="0"/>
                <wp:positionH relativeFrom="page">
                  <wp:posOffset>5415915</wp:posOffset>
                </wp:positionH>
                <wp:positionV relativeFrom="paragraph">
                  <wp:posOffset>95250</wp:posOffset>
                </wp:positionV>
                <wp:extent cx="694690" cy="0"/>
                <wp:effectExtent l="5715" t="9525" r="13970" b="9525"/>
                <wp:wrapTopAndBottom/>
                <wp:docPr id="186492480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3878710" id="Line 89" o:spid="_x0000_s1026" style="position:absolute;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45pt,7.5pt" to="481.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" strokeweight=".6pt">
                <w10:wrap type="topAndBottom" anchorx="page"/>
              </v:line>
            </w:pict>
          </mc:Fallback>
        </mc:AlternateContent>
      </w:r>
      <w:r>
        <w:rPr>
          <w:noProof/>
        </w:rPr>
        <mc:AlternateContent>
          <mc:Choice Requires="wps">
            <w:drawing>
              <wp:anchor distT="0" distB="0" distL="0" distR="0" simplePos="0" relativeHeight="251782656" behindDoc="0" locked="0" layoutInCell="1" allowOverlap="1" wp14:anchorId="5D063B1F" wp14:editId="158DEC62">
                <wp:simplePos x="0" y="0"/>
                <wp:positionH relativeFrom="page">
                  <wp:posOffset>6426200</wp:posOffset>
                </wp:positionH>
                <wp:positionV relativeFrom="paragraph">
                  <wp:posOffset>95250</wp:posOffset>
                </wp:positionV>
                <wp:extent cx="695325" cy="0"/>
                <wp:effectExtent l="6350" t="9525" r="12700" b="9525"/>
                <wp:wrapTopAndBottom/>
                <wp:docPr id="10392401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ABF3A31" id="Line 88" o:spid="_x0000_s1026" style="position:absolute;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6pt,7.5pt" to="56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" strokeweight=".6pt">
                <w10:wrap type="topAndBottom" anchorx="page"/>
              </v:line>
            </w:pict>
          </mc:Fallback>
        </mc:AlternateContent>
      </w:r>
    </w:p>
    <w:p w14:paraId="0E14FC6E" w14:textId="77777777" w:rsidR="00416003" w:rsidRDefault="00416003">
      <w:pPr>
        <w:spacing w:before="8"/>
        <w:rPr>
          <w:sz w:val="11"/>
        </w:rPr>
      </w:pPr>
    </w:p>
    <w:p w14:paraId="5624B3DE" w14:textId="77777777" w:rsidR="00416003" w:rsidRDefault="00790D54">
      <w:pPr>
        <w:ind w:left="241"/>
        <w:rPr>
          <w:i/>
          <w:sz w:val="13"/>
        </w:rPr>
      </w:pPr>
      <w:r>
        <w:rPr>
          <w:b/>
          <w:sz w:val="13"/>
          <w:u w:val="single"/>
        </w:rPr>
        <w:t xml:space="preserve">DESCRIPTION OF SECURED DEBT </w:t>
      </w:r>
      <w:r>
        <w:rPr>
          <w:i/>
          <w:sz w:val="13"/>
        </w:rPr>
        <w:t>(as of the most recent fiscal year  end)</w:t>
      </w:r>
    </w:p>
    <w:p w14:paraId="5915366C" w14:textId="77777777" w:rsidR="00416003" w:rsidRDefault="00416003">
      <w:pPr>
        <w:spacing w:before="4"/>
        <w:rPr>
          <w:i/>
          <w:sz w:val="15"/>
        </w:rPr>
      </w:pPr>
    </w:p>
    <w:p w14:paraId="1DD5A0DB" w14:textId="752268A5" w:rsidR="00416003" w:rsidRDefault="00560545">
      <w:pPr>
        <w:ind w:left="945"/>
        <w:rPr>
          <w:sz w:val="13"/>
        </w:rPr>
      </w:pPr>
      <w:r>
        <w:rPr>
          <w:noProof/>
        </w:rPr>
        <mc:AlternateContent>
          <mc:Choice Requires="wps">
            <w:drawing>
              <wp:anchor distT="0" distB="0" distL="114300" distR="114300" simplePos="0" relativeHeight="251801088" behindDoc="0" locked="0" layoutInCell="1" allowOverlap="1" wp14:anchorId="5316FD29" wp14:editId="0D6EF7BB">
                <wp:simplePos x="0" y="0"/>
                <wp:positionH relativeFrom="page">
                  <wp:posOffset>2131695</wp:posOffset>
                </wp:positionH>
                <wp:positionV relativeFrom="paragraph">
                  <wp:posOffset>1270</wp:posOffset>
                </wp:positionV>
                <wp:extent cx="779145" cy="197485"/>
                <wp:effectExtent l="0" t="0" r="3810" b="4445"/>
                <wp:wrapNone/>
                <wp:docPr id="43098525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26"/>
                            </w:tblGrid>
                            <w:tr w:rsidR="00416003" w14:paraId="3CE46B39" w14:textId="77777777">
                              <w:trPr>
                                <w:trHeight w:hRule="exact" w:val="155"/>
                              </w:trPr>
                              <w:tc>
                                <w:tcPr>
                                  <w:tcW w:w="1226" w:type="dxa"/>
                                </w:tcPr>
                                <w:p w14:paraId="539CAEA2" w14:textId="77777777" w:rsidR="00416003" w:rsidRDefault="00790D54">
                                  <w:pPr>
                                    <w:pStyle w:val="TableParagraph"/>
                                    <w:spacing w:line="147" w:lineRule="exact"/>
                                    <w:jc w:val="center"/>
                                    <w:rPr>
                                      <w:sz w:val="13"/>
                                    </w:rPr>
                                  </w:pPr>
                                  <w:r>
                                    <w:rPr>
                                      <w:sz w:val="13"/>
                                    </w:rPr>
                                    <w:t>OUTSTANDING</w:t>
                                  </w:r>
                                </w:p>
                              </w:tc>
                            </w:tr>
                            <w:tr w:rsidR="00416003" w14:paraId="6389A0E3" w14:textId="77777777">
                              <w:trPr>
                                <w:trHeight w:hRule="exact" w:val="155"/>
                              </w:trPr>
                              <w:tc>
                                <w:tcPr>
                                  <w:tcW w:w="1226" w:type="dxa"/>
                                </w:tcPr>
                                <w:p w14:paraId="21F2328A" w14:textId="77777777" w:rsidR="00416003" w:rsidRDefault="00790D54">
                                  <w:pPr>
                                    <w:pStyle w:val="TableParagraph"/>
                                    <w:spacing w:before="5"/>
                                    <w:ind w:right="12"/>
                                    <w:jc w:val="center"/>
                                    <w:rPr>
                                      <w:sz w:val="13"/>
                                    </w:rPr>
                                  </w:pPr>
                                  <w:r>
                                    <w:rPr>
                                      <w:w w:val="101"/>
                                      <w:sz w:val="13"/>
                                      <w:u w:val="single"/>
                                    </w:rPr>
                                    <w:t xml:space="preserve"> </w:t>
                                  </w:r>
                                  <w:r>
                                    <w:rPr>
                                      <w:sz w:val="13"/>
                                      <w:u w:val="single"/>
                                    </w:rPr>
                                    <w:t xml:space="preserve">    BALANCE </w:t>
                                  </w:r>
                                </w:p>
                              </w:tc>
                            </w:tr>
                          </w:tbl>
                          <w:p w14:paraId="31EE0C9E"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6FD29" id="Text Box 87" o:spid="_x0000_s1251" type="#_x0000_t202" style="position:absolute;left:0;text-align:left;margin-left:167.85pt;margin-top:.1pt;width:61.35pt;height:15.55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26"/>
                      </w:tblGrid>
                      <w:tr w:rsidR="00416003" w14:paraId="3CE46B39" w14:textId="77777777">
                        <w:trPr>
                          <w:trHeight w:hRule="exact" w:val="155"/>
                        </w:trPr>
                        <w:tc>
                          <w:tcPr>
                            <w:tcW w:w="1226" w:type="dxa"/>
                          </w:tcPr>
                          <w:p w14:paraId="539CAEA2" w14:textId="77777777" w:rsidR="00416003" w:rsidRDefault="00790D54">
                            <w:pPr>
                              <w:pStyle w:val="TableParagraph"/>
                              <w:spacing w:line="147" w:lineRule="exact"/>
                              <w:jc w:val="center"/>
                              <w:rPr>
                                <w:sz w:val="13"/>
                              </w:rPr>
                            </w:pPr>
                            <w:r>
                              <w:rPr>
                                <w:sz w:val="13"/>
                              </w:rPr>
                              <w:t>OUTSTANDING</w:t>
                            </w:r>
                          </w:p>
                        </w:tc>
                      </w:tr>
                      <w:tr w:rsidR="00416003" w14:paraId="6389A0E3" w14:textId="77777777">
                        <w:trPr>
                          <w:trHeight w:hRule="exact" w:val="155"/>
                        </w:trPr>
                        <w:tc>
                          <w:tcPr>
                            <w:tcW w:w="1226" w:type="dxa"/>
                          </w:tcPr>
                          <w:p w14:paraId="21F2328A" w14:textId="77777777" w:rsidR="00416003" w:rsidRDefault="00790D54">
                            <w:pPr>
                              <w:pStyle w:val="TableParagraph"/>
                              <w:spacing w:before="5"/>
                              <w:ind w:right="12"/>
                              <w:jc w:val="center"/>
                              <w:rPr>
                                <w:sz w:val="13"/>
                              </w:rPr>
                            </w:pPr>
                            <w:r>
                              <w:rPr>
                                <w:w w:val="101"/>
                                <w:sz w:val="13"/>
                                <w:u w:val="single"/>
                              </w:rPr>
                              <w:t xml:space="preserve"> </w:t>
                            </w:r>
                            <w:r>
                              <w:rPr>
                                <w:sz w:val="13"/>
                                <w:u w:val="single"/>
                              </w:rPr>
                              <w:t xml:space="preserve">    BALANCE </w:t>
                            </w:r>
                          </w:p>
                        </w:tc>
                      </w:tr>
                    </w:tbl>
                    <w:p w14:paraId="31EE0C9E"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802112" behindDoc="0" locked="0" layoutInCell="1" allowOverlap="1" wp14:anchorId="33FAF320" wp14:editId="5F45CB83">
                <wp:simplePos x="0" y="0"/>
                <wp:positionH relativeFrom="page">
                  <wp:posOffset>3364865</wp:posOffset>
                </wp:positionH>
                <wp:positionV relativeFrom="paragraph">
                  <wp:posOffset>1270</wp:posOffset>
                </wp:positionV>
                <wp:extent cx="584200" cy="197485"/>
                <wp:effectExtent l="2540" t="0" r="3810" b="4445"/>
                <wp:wrapNone/>
                <wp:docPr id="108484239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19"/>
                            </w:tblGrid>
                            <w:tr w:rsidR="00416003" w14:paraId="76B9F9D9" w14:textId="77777777">
                              <w:trPr>
                                <w:trHeight w:hRule="exact" w:val="155"/>
                              </w:trPr>
                              <w:tc>
                                <w:tcPr>
                                  <w:tcW w:w="919" w:type="dxa"/>
                                </w:tcPr>
                                <w:p w14:paraId="472BCF3C" w14:textId="77777777" w:rsidR="00416003" w:rsidRDefault="00790D54">
                                  <w:pPr>
                                    <w:pStyle w:val="TableParagraph"/>
                                    <w:spacing w:line="147" w:lineRule="exact"/>
                                    <w:ind w:left="118" w:right="118"/>
                                    <w:jc w:val="center"/>
                                    <w:rPr>
                                      <w:sz w:val="13"/>
                                    </w:rPr>
                                  </w:pPr>
                                  <w:r>
                                    <w:rPr>
                                      <w:sz w:val="13"/>
                                    </w:rPr>
                                    <w:t>INTEREST</w:t>
                                  </w:r>
                                </w:p>
                              </w:tc>
                            </w:tr>
                            <w:tr w:rsidR="00416003" w14:paraId="08C19680" w14:textId="77777777">
                              <w:trPr>
                                <w:trHeight w:hRule="exact" w:val="155"/>
                              </w:trPr>
                              <w:tc>
                                <w:tcPr>
                                  <w:tcW w:w="919" w:type="dxa"/>
                                </w:tcPr>
                                <w:p w14:paraId="57B2FDDB" w14:textId="77777777" w:rsidR="00416003" w:rsidRDefault="00790D54">
                                  <w:pPr>
                                    <w:pStyle w:val="TableParagraph"/>
                                    <w:tabs>
                                      <w:tab w:val="left" w:pos="283"/>
                                      <w:tab w:val="left" w:pos="998"/>
                                    </w:tabs>
                                    <w:spacing w:before="5"/>
                                    <w:ind w:left="-97" w:right="-80"/>
                                    <w:jc w:val="center"/>
                                    <w:rPr>
                                      <w:sz w:val="13"/>
                                    </w:rPr>
                                  </w:pPr>
                                  <w:r>
                                    <w:rPr>
                                      <w:w w:val="101"/>
                                      <w:sz w:val="13"/>
                                      <w:u w:val="single"/>
                                    </w:rPr>
                                    <w:t xml:space="preserve"> </w:t>
                                  </w:r>
                                  <w:r>
                                    <w:rPr>
                                      <w:sz w:val="13"/>
                                      <w:u w:val="single"/>
                                    </w:rPr>
                                    <w:tab/>
                                    <w:t>RATE</w:t>
                                  </w:r>
                                  <w:r>
                                    <w:rPr>
                                      <w:sz w:val="13"/>
                                      <w:u w:val="single"/>
                                    </w:rPr>
                                    <w:tab/>
                                  </w:r>
                                </w:p>
                              </w:tc>
                            </w:tr>
                          </w:tbl>
                          <w:p w14:paraId="05B75B1C"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AF320" id="Text Box 86" o:spid="_x0000_s1252" type="#_x0000_t202" style="position:absolute;left:0;text-align:left;margin-left:264.95pt;margin-top:.1pt;width:46pt;height:15.55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19"/>
                      </w:tblGrid>
                      <w:tr w:rsidR="00416003" w14:paraId="76B9F9D9" w14:textId="77777777">
                        <w:trPr>
                          <w:trHeight w:hRule="exact" w:val="155"/>
                        </w:trPr>
                        <w:tc>
                          <w:tcPr>
                            <w:tcW w:w="919" w:type="dxa"/>
                          </w:tcPr>
                          <w:p w14:paraId="472BCF3C" w14:textId="77777777" w:rsidR="00416003" w:rsidRDefault="00790D54">
                            <w:pPr>
                              <w:pStyle w:val="TableParagraph"/>
                              <w:spacing w:line="147" w:lineRule="exact"/>
                              <w:ind w:left="118" w:right="118"/>
                              <w:jc w:val="center"/>
                              <w:rPr>
                                <w:sz w:val="13"/>
                              </w:rPr>
                            </w:pPr>
                            <w:r>
                              <w:rPr>
                                <w:sz w:val="13"/>
                              </w:rPr>
                              <w:t>INTEREST</w:t>
                            </w:r>
                          </w:p>
                        </w:tc>
                      </w:tr>
                      <w:tr w:rsidR="00416003" w14:paraId="08C19680" w14:textId="77777777">
                        <w:trPr>
                          <w:trHeight w:hRule="exact" w:val="155"/>
                        </w:trPr>
                        <w:tc>
                          <w:tcPr>
                            <w:tcW w:w="919" w:type="dxa"/>
                          </w:tcPr>
                          <w:p w14:paraId="57B2FDDB" w14:textId="77777777" w:rsidR="00416003" w:rsidRDefault="00790D54">
                            <w:pPr>
                              <w:pStyle w:val="TableParagraph"/>
                              <w:tabs>
                                <w:tab w:val="left" w:pos="283"/>
                                <w:tab w:val="left" w:pos="998"/>
                              </w:tabs>
                              <w:spacing w:before="5"/>
                              <w:ind w:left="-97" w:right="-80"/>
                              <w:jc w:val="center"/>
                              <w:rPr>
                                <w:sz w:val="13"/>
                              </w:rPr>
                            </w:pPr>
                            <w:r>
                              <w:rPr>
                                <w:w w:val="101"/>
                                <w:sz w:val="13"/>
                                <w:u w:val="single"/>
                              </w:rPr>
                              <w:t xml:space="preserve"> </w:t>
                            </w:r>
                            <w:r>
                              <w:rPr>
                                <w:sz w:val="13"/>
                                <w:u w:val="single"/>
                              </w:rPr>
                              <w:tab/>
                              <w:t>RATE</w:t>
                            </w:r>
                            <w:r>
                              <w:rPr>
                                <w:sz w:val="13"/>
                                <w:u w:val="single"/>
                              </w:rPr>
                              <w:tab/>
                            </w:r>
                          </w:p>
                        </w:tc>
                      </w:tr>
                    </w:tbl>
                    <w:p w14:paraId="05B75B1C"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803136" behindDoc="0" locked="0" layoutInCell="1" allowOverlap="1" wp14:anchorId="3D4DD550" wp14:editId="77C4ED38">
                <wp:simplePos x="0" y="0"/>
                <wp:positionH relativeFrom="page">
                  <wp:posOffset>4350385</wp:posOffset>
                </wp:positionH>
                <wp:positionV relativeFrom="paragraph">
                  <wp:posOffset>1270</wp:posOffset>
                </wp:positionV>
                <wp:extent cx="722630" cy="197485"/>
                <wp:effectExtent l="0" t="0" r="3810" b="4445"/>
                <wp:wrapNone/>
                <wp:docPr id="1365258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37"/>
                            </w:tblGrid>
                            <w:tr w:rsidR="00416003" w14:paraId="326B0E4E" w14:textId="77777777">
                              <w:trPr>
                                <w:trHeight w:hRule="exact" w:val="155"/>
                              </w:trPr>
                              <w:tc>
                                <w:tcPr>
                                  <w:tcW w:w="1137" w:type="dxa"/>
                                </w:tcPr>
                                <w:p w14:paraId="324F9745" w14:textId="77777777" w:rsidR="00416003" w:rsidRDefault="00790D54">
                                  <w:pPr>
                                    <w:pStyle w:val="TableParagraph"/>
                                    <w:spacing w:line="147" w:lineRule="exact"/>
                                    <w:ind w:left="13" w:right="11"/>
                                    <w:jc w:val="center"/>
                                    <w:rPr>
                                      <w:sz w:val="13"/>
                                    </w:rPr>
                                  </w:pPr>
                                  <w:r>
                                    <w:rPr>
                                      <w:sz w:val="13"/>
                                    </w:rPr>
                                    <w:t>DATE OF</w:t>
                                  </w:r>
                                </w:p>
                              </w:tc>
                            </w:tr>
                            <w:tr w:rsidR="00416003" w14:paraId="26906A88" w14:textId="77777777">
                              <w:trPr>
                                <w:trHeight w:hRule="exact" w:val="155"/>
                              </w:trPr>
                              <w:tc>
                                <w:tcPr>
                                  <w:tcW w:w="1137" w:type="dxa"/>
                                </w:tcPr>
                                <w:p w14:paraId="501090D0" w14:textId="77777777" w:rsidR="00416003" w:rsidRDefault="00790D54">
                                  <w:pPr>
                                    <w:pStyle w:val="TableParagraph"/>
                                    <w:spacing w:before="5"/>
                                    <w:ind w:right="11"/>
                                    <w:jc w:val="center"/>
                                    <w:rPr>
                                      <w:sz w:val="13"/>
                                    </w:rPr>
                                  </w:pPr>
                                  <w:r>
                                    <w:rPr>
                                      <w:w w:val="101"/>
                                      <w:sz w:val="13"/>
                                      <w:u w:val="single"/>
                                    </w:rPr>
                                    <w:t xml:space="preserve"> </w:t>
                                  </w:r>
                                  <w:r>
                                    <w:rPr>
                                      <w:sz w:val="13"/>
                                      <w:u w:val="single"/>
                                    </w:rPr>
                                    <w:t xml:space="preserve">  ORIGINATION </w:t>
                                  </w:r>
                                </w:p>
                              </w:tc>
                            </w:tr>
                          </w:tbl>
                          <w:p w14:paraId="0D53BDA0"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D550" id="Text Box 85" o:spid="_x0000_s1253" type="#_x0000_t202" style="position:absolute;left:0;text-align:left;margin-left:342.55pt;margin-top:.1pt;width:56.9pt;height:15.5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37"/>
                      </w:tblGrid>
                      <w:tr w:rsidR="00416003" w14:paraId="326B0E4E" w14:textId="77777777">
                        <w:trPr>
                          <w:trHeight w:hRule="exact" w:val="155"/>
                        </w:trPr>
                        <w:tc>
                          <w:tcPr>
                            <w:tcW w:w="1137" w:type="dxa"/>
                          </w:tcPr>
                          <w:p w14:paraId="324F9745" w14:textId="77777777" w:rsidR="00416003" w:rsidRDefault="00790D54">
                            <w:pPr>
                              <w:pStyle w:val="TableParagraph"/>
                              <w:spacing w:line="147" w:lineRule="exact"/>
                              <w:ind w:left="13" w:right="11"/>
                              <w:jc w:val="center"/>
                              <w:rPr>
                                <w:sz w:val="13"/>
                              </w:rPr>
                            </w:pPr>
                            <w:r>
                              <w:rPr>
                                <w:sz w:val="13"/>
                              </w:rPr>
                              <w:t>DATE OF</w:t>
                            </w:r>
                          </w:p>
                        </w:tc>
                      </w:tr>
                      <w:tr w:rsidR="00416003" w14:paraId="26906A88" w14:textId="77777777">
                        <w:trPr>
                          <w:trHeight w:hRule="exact" w:val="155"/>
                        </w:trPr>
                        <w:tc>
                          <w:tcPr>
                            <w:tcW w:w="1137" w:type="dxa"/>
                          </w:tcPr>
                          <w:p w14:paraId="501090D0" w14:textId="77777777" w:rsidR="00416003" w:rsidRDefault="00790D54">
                            <w:pPr>
                              <w:pStyle w:val="TableParagraph"/>
                              <w:spacing w:before="5"/>
                              <w:ind w:right="11"/>
                              <w:jc w:val="center"/>
                              <w:rPr>
                                <w:sz w:val="13"/>
                              </w:rPr>
                            </w:pPr>
                            <w:r>
                              <w:rPr>
                                <w:w w:val="101"/>
                                <w:sz w:val="13"/>
                                <w:u w:val="single"/>
                              </w:rPr>
                              <w:t xml:space="preserve"> </w:t>
                            </w:r>
                            <w:r>
                              <w:rPr>
                                <w:sz w:val="13"/>
                                <w:u w:val="single"/>
                              </w:rPr>
                              <w:t xml:space="preserve">  ORIGINATION </w:t>
                            </w:r>
                          </w:p>
                        </w:tc>
                      </w:tr>
                    </w:tbl>
                    <w:p w14:paraId="0D53BDA0"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804160" behindDoc="0" locked="0" layoutInCell="1" allowOverlap="1" wp14:anchorId="6DFD2ADD" wp14:editId="6F01D9EC">
                <wp:simplePos x="0" y="0"/>
                <wp:positionH relativeFrom="page">
                  <wp:posOffset>5472430</wp:posOffset>
                </wp:positionH>
                <wp:positionV relativeFrom="paragraph">
                  <wp:posOffset>1270</wp:posOffset>
                </wp:positionV>
                <wp:extent cx="593090" cy="197485"/>
                <wp:effectExtent l="0" t="0" r="1905" b="4445"/>
                <wp:wrapNone/>
                <wp:docPr id="203663725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34"/>
                            </w:tblGrid>
                            <w:tr w:rsidR="00416003" w14:paraId="0413B6D9" w14:textId="77777777">
                              <w:trPr>
                                <w:trHeight w:hRule="exact" w:val="155"/>
                              </w:trPr>
                              <w:tc>
                                <w:tcPr>
                                  <w:tcW w:w="934" w:type="dxa"/>
                                </w:tcPr>
                                <w:p w14:paraId="33ACB7CB" w14:textId="77777777" w:rsidR="00416003" w:rsidRDefault="00790D54">
                                  <w:pPr>
                                    <w:pStyle w:val="TableParagraph"/>
                                    <w:spacing w:line="147" w:lineRule="exact"/>
                                    <w:ind w:left="164" w:right="165"/>
                                    <w:jc w:val="center"/>
                                    <w:rPr>
                                      <w:sz w:val="13"/>
                                    </w:rPr>
                                  </w:pPr>
                                  <w:r>
                                    <w:rPr>
                                      <w:sz w:val="13"/>
                                    </w:rPr>
                                    <w:t>DATE OF</w:t>
                                  </w:r>
                                </w:p>
                              </w:tc>
                            </w:tr>
                            <w:tr w:rsidR="00416003" w14:paraId="3CADBADD" w14:textId="77777777">
                              <w:trPr>
                                <w:trHeight w:hRule="exact" w:val="155"/>
                              </w:trPr>
                              <w:tc>
                                <w:tcPr>
                                  <w:tcW w:w="934" w:type="dxa"/>
                                </w:tcPr>
                                <w:p w14:paraId="035A5CFB" w14:textId="77777777" w:rsidR="00416003" w:rsidRDefault="00790D54">
                                  <w:pPr>
                                    <w:pStyle w:val="TableParagraph"/>
                                    <w:tabs>
                                      <w:tab w:val="left" w:pos="1005"/>
                                    </w:tabs>
                                    <w:spacing w:before="5"/>
                                    <w:ind w:left="-89" w:right="-72"/>
                                    <w:jc w:val="center"/>
                                    <w:rPr>
                                      <w:sz w:val="13"/>
                                    </w:rPr>
                                  </w:pPr>
                                  <w:r>
                                    <w:rPr>
                                      <w:w w:val="101"/>
                                      <w:sz w:val="13"/>
                                      <w:u w:val="single"/>
                                    </w:rPr>
                                    <w:t xml:space="preserve"> </w:t>
                                  </w:r>
                                  <w:r>
                                    <w:rPr>
                                      <w:sz w:val="13"/>
                                      <w:u w:val="single"/>
                                    </w:rPr>
                                    <w:t xml:space="preserve">    </w:t>
                                  </w:r>
                                  <w:r>
                                    <w:rPr>
                                      <w:spacing w:val="3"/>
                                      <w:sz w:val="13"/>
                                      <w:u w:val="single"/>
                                    </w:rPr>
                                    <w:t xml:space="preserve"> </w:t>
                                  </w:r>
                                  <w:r>
                                    <w:rPr>
                                      <w:sz w:val="13"/>
                                      <w:u w:val="single"/>
                                    </w:rPr>
                                    <w:t>MATURITY</w:t>
                                  </w:r>
                                  <w:r>
                                    <w:rPr>
                                      <w:sz w:val="13"/>
                                      <w:u w:val="single"/>
                                    </w:rPr>
                                    <w:tab/>
                                  </w:r>
                                </w:p>
                              </w:tc>
                            </w:tr>
                          </w:tbl>
                          <w:p w14:paraId="6FE6742B"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D2ADD" id="Text Box 84" o:spid="_x0000_s1254" type="#_x0000_t202" style="position:absolute;left:0;text-align:left;margin-left:430.9pt;margin-top:.1pt;width:46.7pt;height:15.55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&#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34"/>
                      </w:tblGrid>
                      <w:tr w:rsidR="00416003" w14:paraId="0413B6D9" w14:textId="77777777">
                        <w:trPr>
                          <w:trHeight w:hRule="exact" w:val="155"/>
                        </w:trPr>
                        <w:tc>
                          <w:tcPr>
                            <w:tcW w:w="934" w:type="dxa"/>
                          </w:tcPr>
                          <w:p w14:paraId="33ACB7CB" w14:textId="77777777" w:rsidR="00416003" w:rsidRDefault="00790D54">
                            <w:pPr>
                              <w:pStyle w:val="TableParagraph"/>
                              <w:spacing w:line="147" w:lineRule="exact"/>
                              <w:ind w:left="164" w:right="165"/>
                              <w:jc w:val="center"/>
                              <w:rPr>
                                <w:sz w:val="13"/>
                              </w:rPr>
                            </w:pPr>
                            <w:r>
                              <w:rPr>
                                <w:sz w:val="13"/>
                              </w:rPr>
                              <w:t>DATE OF</w:t>
                            </w:r>
                          </w:p>
                        </w:tc>
                      </w:tr>
                      <w:tr w:rsidR="00416003" w14:paraId="3CADBADD" w14:textId="77777777">
                        <w:trPr>
                          <w:trHeight w:hRule="exact" w:val="155"/>
                        </w:trPr>
                        <w:tc>
                          <w:tcPr>
                            <w:tcW w:w="934" w:type="dxa"/>
                          </w:tcPr>
                          <w:p w14:paraId="035A5CFB" w14:textId="77777777" w:rsidR="00416003" w:rsidRDefault="00790D54">
                            <w:pPr>
                              <w:pStyle w:val="TableParagraph"/>
                              <w:tabs>
                                <w:tab w:val="left" w:pos="1005"/>
                              </w:tabs>
                              <w:spacing w:before="5"/>
                              <w:ind w:left="-89" w:right="-72"/>
                              <w:jc w:val="center"/>
                              <w:rPr>
                                <w:sz w:val="13"/>
                              </w:rPr>
                            </w:pPr>
                            <w:r>
                              <w:rPr>
                                <w:w w:val="101"/>
                                <w:sz w:val="13"/>
                                <w:u w:val="single"/>
                              </w:rPr>
                              <w:t xml:space="preserve"> </w:t>
                            </w:r>
                            <w:r>
                              <w:rPr>
                                <w:sz w:val="13"/>
                                <w:u w:val="single"/>
                              </w:rPr>
                              <w:t xml:space="preserve">    </w:t>
                            </w:r>
                            <w:r>
                              <w:rPr>
                                <w:spacing w:val="3"/>
                                <w:sz w:val="13"/>
                                <w:u w:val="single"/>
                              </w:rPr>
                              <w:t xml:space="preserve"> </w:t>
                            </w:r>
                            <w:r>
                              <w:rPr>
                                <w:sz w:val="13"/>
                                <w:u w:val="single"/>
                              </w:rPr>
                              <w:t>MATURITY</w:t>
                            </w:r>
                            <w:r>
                              <w:rPr>
                                <w:sz w:val="13"/>
                                <w:u w:val="single"/>
                              </w:rPr>
                              <w:tab/>
                            </w:r>
                          </w:p>
                        </w:tc>
                      </w:tr>
                    </w:tbl>
                    <w:p w14:paraId="6FE6742B"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805184" behindDoc="0" locked="0" layoutInCell="1" allowOverlap="1" wp14:anchorId="24624118" wp14:editId="73519AE5">
                <wp:simplePos x="0" y="0"/>
                <wp:positionH relativeFrom="page">
                  <wp:posOffset>6379210</wp:posOffset>
                </wp:positionH>
                <wp:positionV relativeFrom="paragraph">
                  <wp:posOffset>1270</wp:posOffset>
                </wp:positionV>
                <wp:extent cx="800100" cy="197485"/>
                <wp:effectExtent l="0" t="0" r="2540" b="4445"/>
                <wp:wrapNone/>
                <wp:docPr id="47039597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59"/>
                            </w:tblGrid>
                            <w:tr w:rsidR="00416003" w14:paraId="33A202C3" w14:textId="77777777">
                              <w:trPr>
                                <w:trHeight w:hRule="exact" w:val="155"/>
                              </w:trPr>
                              <w:tc>
                                <w:tcPr>
                                  <w:tcW w:w="1259" w:type="dxa"/>
                                </w:tcPr>
                                <w:p w14:paraId="5D196E1C" w14:textId="77777777" w:rsidR="00416003" w:rsidRDefault="00790D54">
                                  <w:pPr>
                                    <w:pStyle w:val="TableParagraph"/>
                                    <w:spacing w:line="147" w:lineRule="exact"/>
                                    <w:ind w:left="131"/>
                                    <w:rPr>
                                      <w:sz w:val="13"/>
                                    </w:rPr>
                                  </w:pPr>
                                  <w:r>
                                    <w:rPr>
                                      <w:sz w:val="13"/>
                                    </w:rPr>
                                    <w:t>AMORTIZATION</w:t>
                                  </w:r>
                                </w:p>
                              </w:tc>
                            </w:tr>
                            <w:tr w:rsidR="00416003" w14:paraId="59817B22" w14:textId="77777777">
                              <w:trPr>
                                <w:trHeight w:hRule="exact" w:val="155"/>
                              </w:trPr>
                              <w:tc>
                                <w:tcPr>
                                  <w:tcW w:w="1259" w:type="dxa"/>
                                </w:tcPr>
                                <w:p w14:paraId="6950BD77" w14:textId="77777777" w:rsidR="00416003" w:rsidRDefault="00790D54">
                                  <w:pPr>
                                    <w:pStyle w:val="TableParagraph"/>
                                    <w:tabs>
                                      <w:tab w:val="left" w:pos="374"/>
                                      <w:tab w:val="left" w:pos="1168"/>
                                    </w:tabs>
                                    <w:spacing w:before="5"/>
                                    <w:ind w:left="74"/>
                                    <w:rPr>
                                      <w:sz w:val="13"/>
                                    </w:rPr>
                                  </w:pPr>
                                  <w:r>
                                    <w:rPr>
                                      <w:w w:val="101"/>
                                      <w:sz w:val="13"/>
                                      <w:u w:val="single"/>
                                    </w:rPr>
                                    <w:t xml:space="preserve"> </w:t>
                                  </w:r>
                                  <w:r>
                                    <w:rPr>
                                      <w:sz w:val="13"/>
                                      <w:u w:val="single"/>
                                    </w:rPr>
                                    <w:tab/>
                                    <w:t>PERIOD</w:t>
                                  </w:r>
                                  <w:r>
                                    <w:rPr>
                                      <w:sz w:val="13"/>
                                      <w:u w:val="single"/>
                                    </w:rPr>
                                    <w:tab/>
                                  </w:r>
                                </w:p>
                              </w:tc>
                            </w:tr>
                          </w:tbl>
                          <w:p w14:paraId="575DBFAF"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24118" id="Text Box 83" o:spid="_x0000_s1255" type="#_x0000_t202" style="position:absolute;left:0;text-align:left;margin-left:502.3pt;margin-top:.1pt;width:63pt;height:15.5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59"/>
                      </w:tblGrid>
                      <w:tr w:rsidR="00416003" w14:paraId="33A202C3" w14:textId="77777777">
                        <w:trPr>
                          <w:trHeight w:hRule="exact" w:val="155"/>
                        </w:trPr>
                        <w:tc>
                          <w:tcPr>
                            <w:tcW w:w="1259" w:type="dxa"/>
                          </w:tcPr>
                          <w:p w14:paraId="5D196E1C" w14:textId="77777777" w:rsidR="00416003" w:rsidRDefault="00790D54">
                            <w:pPr>
                              <w:pStyle w:val="TableParagraph"/>
                              <w:spacing w:line="147" w:lineRule="exact"/>
                              <w:ind w:left="131"/>
                              <w:rPr>
                                <w:sz w:val="13"/>
                              </w:rPr>
                            </w:pPr>
                            <w:r>
                              <w:rPr>
                                <w:sz w:val="13"/>
                              </w:rPr>
                              <w:t>AMORTIZATION</w:t>
                            </w:r>
                          </w:p>
                        </w:tc>
                      </w:tr>
                      <w:tr w:rsidR="00416003" w14:paraId="59817B22" w14:textId="77777777">
                        <w:trPr>
                          <w:trHeight w:hRule="exact" w:val="155"/>
                        </w:trPr>
                        <w:tc>
                          <w:tcPr>
                            <w:tcW w:w="1259" w:type="dxa"/>
                          </w:tcPr>
                          <w:p w14:paraId="6950BD77" w14:textId="77777777" w:rsidR="00416003" w:rsidRDefault="00790D54">
                            <w:pPr>
                              <w:pStyle w:val="TableParagraph"/>
                              <w:tabs>
                                <w:tab w:val="left" w:pos="374"/>
                                <w:tab w:val="left" w:pos="1168"/>
                              </w:tabs>
                              <w:spacing w:before="5"/>
                              <w:ind w:left="74"/>
                              <w:rPr>
                                <w:sz w:val="13"/>
                              </w:rPr>
                            </w:pPr>
                            <w:r>
                              <w:rPr>
                                <w:w w:val="101"/>
                                <w:sz w:val="13"/>
                                <w:u w:val="single"/>
                              </w:rPr>
                              <w:t xml:space="preserve"> </w:t>
                            </w:r>
                            <w:r>
                              <w:rPr>
                                <w:sz w:val="13"/>
                                <w:u w:val="single"/>
                              </w:rPr>
                              <w:tab/>
                              <w:t>PERIOD</w:t>
                            </w:r>
                            <w:r>
                              <w:rPr>
                                <w:sz w:val="13"/>
                                <w:u w:val="single"/>
                              </w:rPr>
                              <w:tab/>
                            </w:r>
                          </w:p>
                        </w:tc>
                      </w:tr>
                    </w:tbl>
                    <w:p w14:paraId="575DBFAF"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806208" behindDoc="0" locked="0" layoutInCell="1" allowOverlap="1" wp14:anchorId="68680344" wp14:editId="742CD997">
                <wp:simplePos x="0" y="0"/>
                <wp:positionH relativeFrom="page">
                  <wp:posOffset>287655</wp:posOffset>
                </wp:positionH>
                <wp:positionV relativeFrom="paragraph">
                  <wp:posOffset>199390</wp:posOffset>
                </wp:positionV>
                <wp:extent cx="1272540" cy="422275"/>
                <wp:effectExtent l="1905" t="0" r="1905" b="635"/>
                <wp:wrapNone/>
                <wp:docPr id="179303979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4"/>
                            </w:tblGrid>
                            <w:tr w:rsidR="00416003" w14:paraId="7FF605E1" w14:textId="77777777">
                              <w:trPr>
                                <w:trHeight w:hRule="exact" w:val="327"/>
                              </w:trPr>
                              <w:tc>
                                <w:tcPr>
                                  <w:tcW w:w="2004" w:type="dxa"/>
                                  <w:tcBorders>
                                    <w:top w:val="single" w:sz="5" w:space="0" w:color="000000"/>
                                  </w:tcBorders>
                                </w:tcPr>
                                <w:p w14:paraId="18DAA2D9" w14:textId="77777777" w:rsidR="00416003" w:rsidRDefault="00416003">
                                  <w:pPr>
                                    <w:pStyle w:val="TableParagraph"/>
                                    <w:spacing w:before="2"/>
                                    <w:rPr>
                                      <w:b/>
                                      <w:sz w:val="14"/>
                                    </w:rPr>
                                  </w:pPr>
                                </w:p>
                                <w:p w14:paraId="16A62C16" w14:textId="77777777" w:rsidR="00416003" w:rsidRDefault="00790D54">
                                  <w:pPr>
                                    <w:pStyle w:val="TableParagraph"/>
                                    <w:jc w:val="center"/>
                                    <w:rPr>
                                      <w:sz w:val="13"/>
                                    </w:rPr>
                                  </w:pPr>
                                  <w:r>
                                    <w:rPr>
                                      <w:w w:val="101"/>
                                      <w:sz w:val="13"/>
                                      <w:u w:val="single"/>
                                    </w:rPr>
                                    <w:t xml:space="preserve"> </w:t>
                                  </w:r>
                                  <w:r>
                                    <w:rPr>
                                      <w:sz w:val="13"/>
                                      <w:u w:val="single"/>
                                    </w:rPr>
                                    <w:t xml:space="preserve">Insured Senior Living Revenue </w:t>
                                  </w:r>
                                </w:p>
                              </w:tc>
                            </w:tr>
                            <w:tr w:rsidR="00416003" w14:paraId="3F6214F8" w14:textId="77777777">
                              <w:trPr>
                                <w:trHeight w:hRule="exact" w:val="325"/>
                              </w:trPr>
                              <w:tc>
                                <w:tcPr>
                                  <w:tcW w:w="2004" w:type="dxa"/>
                                  <w:tcBorders>
                                    <w:bottom w:val="single" w:sz="5" w:space="0" w:color="000000"/>
                                  </w:tcBorders>
                                </w:tcPr>
                                <w:p w14:paraId="1C4C8A4B" w14:textId="77777777" w:rsidR="00416003" w:rsidRDefault="00790D54">
                                  <w:pPr>
                                    <w:pStyle w:val="TableParagraph"/>
                                    <w:tabs>
                                      <w:tab w:val="left" w:pos="2003"/>
                                    </w:tabs>
                                    <w:spacing w:before="5"/>
                                    <w:jc w:val="center"/>
                                    <w:rPr>
                                      <w:sz w:val="13"/>
                                    </w:rPr>
                                  </w:pPr>
                                  <w:r>
                                    <w:rPr>
                                      <w:spacing w:val="-8"/>
                                      <w:w w:val="101"/>
                                      <w:sz w:val="13"/>
                                      <w:u w:val="single"/>
                                    </w:rPr>
                                    <w:t xml:space="preserve"> </w:t>
                                  </w:r>
                                  <w:r>
                                    <w:rPr>
                                      <w:sz w:val="13"/>
                                      <w:u w:val="single"/>
                                    </w:rPr>
                                    <w:t>Bonds, 2023 Series</w:t>
                                  </w:r>
                                  <w:r>
                                    <w:rPr>
                                      <w:spacing w:val="22"/>
                                      <w:sz w:val="13"/>
                                      <w:u w:val="single"/>
                                    </w:rPr>
                                    <w:t xml:space="preserve"> </w:t>
                                  </w:r>
                                  <w:r>
                                    <w:rPr>
                                      <w:sz w:val="13"/>
                                      <w:u w:val="single"/>
                                    </w:rPr>
                                    <w:t>A</w:t>
                                  </w:r>
                                  <w:r>
                                    <w:rPr>
                                      <w:sz w:val="13"/>
                                      <w:u w:val="single"/>
                                    </w:rPr>
                                    <w:tab/>
                                  </w:r>
                                </w:p>
                              </w:tc>
                            </w:tr>
                          </w:tbl>
                          <w:p w14:paraId="30CB5100"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80344" id="Text Box 82" o:spid="_x0000_s1256" type="#_x0000_t202" style="position:absolute;left:0;text-align:left;margin-left:22.65pt;margin-top:15.7pt;width:100.2pt;height:33.2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4"/>
                      </w:tblGrid>
                      <w:tr w:rsidR="00416003" w14:paraId="7FF605E1" w14:textId="77777777">
                        <w:trPr>
                          <w:trHeight w:hRule="exact" w:val="327"/>
                        </w:trPr>
                        <w:tc>
                          <w:tcPr>
                            <w:tcW w:w="2004" w:type="dxa"/>
                            <w:tcBorders>
                              <w:top w:val="single" w:sz="5" w:space="0" w:color="000000"/>
                            </w:tcBorders>
                          </w:tcPr>
                          <w:p w14:paraId="18DAA2D9" w14:textId="77777777" w:rsidR="00416003" w:rsidRDefault="00416003">
                            <w:pPr>
                              <w:pStyle w:val="TableParagraph"/>
                              <w:spacing w:before="2"/>
                              <w:rPr>
                                <w:b/>
                                <w:sz w:val="14"/>
                              </w:rPr>
                            </w:pPr>
                          </w:p>
                          <w:p w14:paraId="16A62C16" w14:textId="77777777" w:rsidR="00416003" w:rsidRDefault="00790D54">
                            <w:pPr>
                              <w:pStyle w:val="TableParagraph"/>
                              <w:jc w:val="center"/>
                              <w:rPr>
                                <w:sz w:val="13"/>
                              </w:rPr>
                            </w:pPr>
                            <w:r>
                              <w:rPr>
                                <w:w w:val="101"/>
                                <w:sz w:val="13"/>
                                <w:u w:val="single"/>
                              </w:rPr>
                              <w:t xml:space="preserve"> </w:t>
                            </w:r>
                            <w:r>
                              <w:rPr>
                                <w:sz w:val="13"/>
                                <w:u w:val="single"/>
                              </w:rPr>
                              <w:t xml:space="preserve">Insured Senior Living Revenue </w:t>
                            </w:r>
                          </w:p>
                        </w:tc>
                      </w:tr>
                      <w:tr w:rsidR="00416003" w14:paraId="3F6214F8" w14:textId="77777777">
                        <w:trPr>
                          <w:trHeight w:hRule="exact" w:val="325"/>
                        </w:trPr>
                        <w:tc>
                          <w:tcPr>
                            <w:tcW w:w="2004" w:type="dxa"/>
                            <w:tcBorders>
                              <w:bottom w:val="single" w:sz="5" w:space="0" w:color="000000"/>
                            </w:tcBorders>
                          </w:tcPr>
                          <w:p w14:paraId="1C4C8A4B" w14:textId="77777777" w:rsidR="00416003" w:rsidRDefault="00790D54">
                            <w:pPr>
                              <w:pStyle w:val="TableParagraph"/>
                              <w:tabs>
                                <w:tab w:val="left" w:pos="2003"/>
                              </w:tabs>
                              <w:spacing w:before="5"/>
                              <w:jc w:val="center"/>
                              <w:rPr>
                                <w:sz w:val="13"/>
                              </w:rPr>
                            </w:pPr>
                            <w:r>
                              <w:rPr>
                                <w:spacing w:val="-8"/>
                                <w:w w:val="101"/>
                                <w:sz w:val="13"/>
                                <w:u w:val="single"/>
                              </w:rPr>
                              <w:t xml:space="preserve"> </w:t>
                            </w:r>
                            <w:r>
                              <w:rPr>
                                <w:sz w:val="13"/>
                                <w:u w:val="single"/>
                              </w:rPr>
                              <w:t>Bonds, 2023 Series</w:t>
                            </w:r>
                            <w:r>
                              <w:rPr>
                                <w:spacing w:val="22"/>
                                <w:sz w:val="13"/>
                                <w:u w:val="single"/>
                              </w:rPr>
                              <w:t xml:space="preserve"> </w:t>
                            </w:r>
                            <w:r>
                              <w:rPr>
                                <w:sz w:val="13"/>
                                <w:u w:val="single"/>
                              </w:rPr>
                              <w:t>A</w:t>
                            </w:r>
                            <w:r>
                              <w:rPr>
                                <w:sz w:val="13"/>
                                <w:u w:val="single"/>
                              </w:rPr>
                              <w:tab/>
                            </w:r>
                          </w:p>
                        </w:tc>
                      </w:tr>
                    </w:tbl>
                    <w:p w14:paraId="30CB5100" w14:textId="77777777" w:rsidR="00416003" w:rsidRDefault="00416003">
                      <w:pPr>
                        <w:pStyle w:val="BodyText"/>
                      </w:pPr>
                    </w:p>
                  </w:txbxContent>
                </v:textbox>
                <w10:wrap anchorx="page"/>
              </v:shape>
            </w:pict>
          </mc:Fallback>
        </mc:AlternateContent>
      </w:r>
      <w:r>
        <w:rPr>
          <w:noProof/>
        </w:rPr>
        <mc:AlternateContent>
          <mc:Choice Requires="wps">
            <w:drawing>
              <wp:anchor distT="0" distB="0" distL="114300" distR="114300" simplePos="0" relativeHeight="251807232" behindDoc="0" locked="0" layoutInCell="1" allowOverlap="1" wp14:anchorId="795247D4" wp14:editId="0AC3E2EE">
                <wp:simplePos x="0" y="0"/>
                <wp:positionH relativeFrom="page">
                  <wp:posOffset>2178050</wp:posOffset>
                </wp:positionH>
                <wp:positionV relativeFrom="paragraph">
                  <wp:posOffset>312420</wp:posOffset>
                </wp:positionV>
                <wp:extent cx="4964430" cy="197485"/>
                <wp:effectExtent l="0" t="4445" r="1270" b="0"/>
                <wp:wrapNone/>
                <wp:docPr id="34432182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03"/>
                              <w:gridCol w:w="1748"/>
                              <w:gridCol w:w="1663"/>
                              <w:gridCol w:w="1627"/>
                              <w:gridCol w:w="1376"/>
                            </w:tblGrid>
                            <w:tr w:rsidR="00416003" w14:paraId="433CBEF5" w14:textId="77777777">
                              <w:trPr>
                                <w:trHeight w:hRule="exact" w:val="155"/>
                              </w:trPr>
                              <w:tc>
                                <w:tcPr>
                                  <w:tcW w:w="1403" w:type="dxa"/>
                                </w:tcPr>
                                <w:p w14:paraId="2F24874C" w14:textId="77777777" w:rsidR="00416003" w:rsidRDefault="00790D54">
                                  <w:pPr>
                                    <w:pStyle w:val="TableParagraph"/>
                                    <w:tabs>
                                      <w:tab w:val="left" w:pos="1033"/>
                                    </w:tabs>
                                    <w:spacing w:line="147" w:lineRule="exact"/>
                                    <w:ind w:left="32"/>
                                    <w:rPr>
                                      <w:sz w:val="13"/>
                                    </w:rPr>
                                  </w:pPr>
                                  <w:r>
                                    <w:rPr>
                                      <w:w w:val="101"/>
                                      <w:sz w:val="13"/>
                                      <w:u w:val="single"/>
                                    </w:rPr>
                                    <w:t xml:space="preserve"> </w:t>
                                  </w:r>
                                  <w:r>
                                    <w:rPr>
                                      <w:sz w:val="13"/>
                                      <w:u w:val="single"/>
                                    </w:rPr>
                                    <w:tab/>
                                  </w:r>
                                </w:p>
                              </w:tc>
                              <w:tc>
                                <w:tcPr>
                                  <w:tcW w:w="1748" w:type="dxa"/>
                                </w:tcPr>
                                <w:p w14:paraId="276743CF" w14:textId="77777777" w:rsidR="00416003" w:rsidRDefault="00790D54">
                                  <w:pPr>
                                    <w:pStyle w:val="TableParagraph"/>
                                    <w:tabs>
                                      <w:tab w:val="left" w:pos="1094"/>
                                    </w:tabs>
                                    <w:spacing w:line="147" w:lineRule="exact"/>
                                    <w:ind w:right="282"/>
                                    <w:jc w:val="right"/>
                                    <w:rPr>
                                      <w:sz w:val="13"/>
                                    </w:rPr>
                                  </w:pPr>
                                  <w:r>
                                    <w:rPr>
                                      <w:w w:val="101"/>
                                      <w:sz w:val="13"/>
                                      <w:u w:val="single"/>
                                    </w:rPr>
                                    <w:t xml:space="preserve"> </w:t>
                                  </w:r>
                                  <w:r>
                                    <w:rPr>
                                      <w:sz w:val="13"/>
                                      <w:u w:val="single"/>
                                    </w:rPr>
                                    <w:tab/>
                                  </w:r>
                                </w:p>
                              </w:tc>
                              <w:tc>
                                <w:tcPr>
                                  <w:tcW w:w="1663" w:type="dxa"/>
                                </w:tcPr>
                                <w:p w14:paraId="3FA11479" w14:textId="77777777" w:rsidR="00416003" w:rsidRDefault="00790D54">
                                  <w:pPr>
                                    <w:pStyle w:val="TableParagraph"/>
                                    <w:tabs>
                                      <w:tab w:val="left" w:pos="1378"/>
                                    </w:tabs>
                                    <w:spacing w:line="147" w:lineRule="exact"/>
                                    <w:ind w:left="284"/>
                                    <w:rPr>
                                      <w:sz w:val="13"/>
                                    </w:rPr>
                                  </w:pPr>
                                  <w:r>
                                    <w:rPr>
                                      <w:w w:val="101"/>
                                      <w:sz w:val="13"/>
                                      <w:u w:val="single"/>
                                    </w:rPr>
                                    <w:t xml:space="preserve"> </w:t>
                                  </w:r>
                                  <w:r>
                                    <w:rPr>
                                      <w:sz w:val="13"/>
                                      <w:u w:val="single"/>
                                    </w:rPr>
                                    <w:tab/>
                                  </w:r>
                                </w:p>
                              </w:tc>
                              <w:tc>
                                <w:tcPr>
                                  <w:tcW w:w="1627" w:type="dxa"/>
                                </w:tcPr>
                                <w:p w14:paraId="219B293F" w14:textId="77777777" w:rsidR="00416003" w:rsidRDefault="00790D54">
                                  <w:pPr>
                                    <w:pStyle w:val="TableParagraph"/>
                                    <w:tabs>
                                      <w:tab w:val="left" w:pos="1130"/>
                                    </w:tabs>
                                    <w:spacing w:line="147" w:lineRule="exact"/>
                                    <w:ind w:left="36"/>
                                    <w:jc w:val="center"/>
                                    <w:rPr>
                                      <w:sz w:val="13"/>
                                    </w:rPr>
                                  </w:pPr>
                                  <w:r>
                                    <w:rPr>
                                      <w:w w:val="101"/>
                                      <w:sz w:val="13"/>
                                      <w:u w:val="single"/>
                                    </w:rPr>
                                    <w:t xml:space="preserve"> </w:t>
                                  </w:r>
                                  <w:r>
                                    <w:rPr>
                                      <w:sz w:val="13"/>
                                      <w:u w:val="single"/>
                                    </w:rPr>
                                    <w:tab/>
                                  </w:r>
                                </w:p>
                              </w:tc>
                              <w:tc>
                                <w:tcPr>
                                  <w:tcW w:w="1376" w:type="dxa"/>
                                </w:tcPr>
                                <w:p w14:paraId="588A0DB5" w14:textId="77777777" w:rsidR="00416003" w:rsidRDefault="00790D54">
                                  <w:pPr>
                                    <w:pStyle w:val="TableParagraph"/>
                                    <w:tabs>
                                      <w:tab w:val="left" w:pos="1094"/>
                                    </w:tabs>
                                    <w:spacing w:line="147" w:lineRule="exact"/>
                                    <w:ind w:right="32"/>
                                    <w:jc w:val="right"/>
                                    <w:rPr>
                                      <w:sz w:val="13"/>
                                    </w:rPr>
                                  </w:pPr>
                                  <w:r>
                                    <w:rPr>
                                      <w:w w:val="101"/>
                                      <w:sz w:val="13"/>
                                      <w:u w:val="single"/>
                                    </w:rPr>
                                    <w:t xml:space="preserve"> </w:t>
                                  </w:r>
                                  <w:r>
                                    <w:rPr>
                                      <w:sz w:val="13"/>
                                      <w:u w:val="single"/>
                                    </w:rPr>
                                    <w:tab/>
                                  </w:r>
                                </w:p>
                              </w:tc>
                            </w:tr>
                            <w:tr w:rsidR="00416003" w14:paraId="4B33D293" w14:textId="77777777">
                              <w:trPr>
                                <w:trHeight w:hRule="exact" w:val="155"/>
                              </w:trPr>
                              <w:tc>
                                <w:tcPr>
                                  <w:tcW w:w="1403" w:type="dxa"/>
                                </w:tcPr>
                                <w:p w14:paraId="0C768D8E" w14:textId="77777777" w:rsidR="00416003" w:rsidRDefault="00790D54">
                                  <w:pPr>
                                    <w:pStyle w:val="TableParagraph"/>
                                    <w:tabs>
                                      <w:tab w:val="left" w:pos="292"/>
                                    </w:tabs>
                                    <w:spacing w:before="5"/>
                                    <w:ind w:left="32"/>
                                    <w:rPr>
                                      <w:sz w:val="13"/>
                                    </w:rPr>
                                  </w:pPr>
                                  <w:r>
                                    <w:rPr>
                                      <w:w w:val="101"/>
                                      <w:sz w:val="13"/>
                                      <w:u w:val="single"/>
                                    </w:rPr>
                                    <w:t xml:space="preserve"> </w:t>
                                  </w:r>
                                  <w:r>
                                    <w:rPr>
                                      <w:sz w:val="13"/>
                                      <w:u w:val="single"/>
                                    </w:rPr>
                                    <w:tab/>
                                    <w:t>67,065,000</w:t>
                                  </w:r>
                                  <w:r>
                                    <w:rPr>
                                      <w:spacing w:val="2"/>
                                      <w:sz w:val="13"/>
                                      <w:u w:val="single"/>
                                    </w:rPr>
                                    <w:t xml:space="preserve"> </w:t>
                                  </w:r>
                                </w:p>
                              </w:tc>
                              <w:tc>
                                <w:tcPr>
                                  <w:tcW w:w="1748" w:type="dxa"/>
                                </w:tcPr>
                                <w:p w14:paraId="3B213E2D" w14:textId="77777777" w:rsidR="00416003" w:rsidRDefault="00790D54">
                                  <w:pPr>
                                    <w:pStyle w:val="TableParagraph"/>
                                    <w:tabs>
                                      <w:tab w:val="left" w:pos="304"/>
                                      <w:tab w:val="left" w:pos="1094"/>
                                    </w:tabs>
                                    <w:spacing w:before="5"/>
                                    <w:ind w:right="282"/>
                                    <w:jc w:val="right"/>
                                    <w:rPr>
                                      <w:sz w:val="13"/>
                                    </w:rPr>
                                  </w:pPr>
                                  <w:r>
                                    <w:rPr>
                                      <w:w w:val="101"/>
                                      <w:sz w:val="13"/>
                                      <w:u w:val="single"/>
                                    </w:rPr>
                                    <w:t xml:space="preserve"> </w:t>
                                  </w:r>
                                  <w:r>
                                    <w:rPr>
                                      <w:sz w:val="13"/>
                                      <w:u w:val="single"/>
                                    </w:rPr>
                                    <w:tab/>
                                    <w:t>4% -</w:t>
                                  </w:r>
                                  <w:r>
                                    <w:rPr>
                                      <w:spacing w:val="7"/>
                                      <w:sz w:val="13"/>
                                      <w:u w:val="single"/>
                                    </w:rPr>
                                    <w:t xml:space="preserve"> </w:t>
                                  </w:r>
                                  <w:r>
                                    <w:rPr>
                                      <w:sz w:val="13"/>
                                      <w:u w:val="single"/>
                                    </w:rPr>
                                    <w:t>5%</w:t>
                                  </w:r>
                                  <w:r>
                                    <w:rPr>
                                      <w:sz w:val="13"/>
                                      <w:u w:val="single"/>
                                    </w:rPr>
                                    <w:tab/>
                                  </w:r>
                                </w:p>
                              </w:tc>
                              <w:tc>
                                <w:tcPr>
                                  <w:tcW w:w="1663" w:type="dxa"/>
                                </w:tcPr>
                                <w:p w14:paraId="055B2A07" w14:textId="77777777" w:rsidR="00416003" w:rsidRDefault="00790D54">
                                  <w:pPr>
                                    <w:pStyle w:val="TableParagraph"/>
                                    <w:tabs>
                                      <w:tab w:val="left" w:pos="579"/>
                                      <w:tab w:val="left" w:pos="1378"/>
                                    </w:tabs>
                                    <w:spacing w:before="5"/>
                                    <w:ind w:left="284"/>
                                    <w:rPr>
                                      <w:sz w:val="13"/>
                                    </w:rPr>
                                  </w:pPr>
                                  <w:r>
                                    <w:rPr>
                                      <w:w w:val="101"/>
                                      <w:sz w:val="13"/>
                                      <w:u w:val="single"/>
                                    </w:rPr>
                                    <w:t xml:space="preserve"> </w:t>
                                  </w:r>
                                  <w:r>
                                    <w:rPr>
                                      <w:sz w:val="13"/>
                                      <w:u w:val="single"/>
                                    </w:rPr>
                                    <w:tab/>
                                    <w:t>8/8/2023</w:t>
                                  </w:r>
                                  <w:r>
                                    <w:rPr>
                                      <w:sz w:val="13"/>
                                      <w:u w:val="single"/>
                                    </w:rPr>
                                    <w:tab/>
                                  </w:r>
                                </w:p>
                              </w:tc>
                              <w:tc>
                                <w:tcPr>
                                  <w:tcW w:w="1627" w:type="dxa"/>
                                </w:tcPr>
                                <w:p w14:paraId="156814AE" w14:textId="77777777" w:rsidR="00416003" w:rsidRDefault="00790D54">
                                  <w:pPr>
                                    <w:pStyle w:val="TableParagraph"/>
                                    <w:tabs>
                                      <w:tab w:val="left" w:pos="331"/>
                                      <w:tab w:val="left" w:pos="1130"/>
                                    </w:tabs>
                                    <w:spacing w:before="5"/>
                                    <w:ind w:left="35"/>
                                    <w:jc w:val="center"/>
                                    <w:rPr>
                                      <w:sz w:val="13"/>
                                    </w:rPr>
                                  </w:pPr>
                                  <w:r>
                                    <w:rPr>
                                      <w:w w:val="101"/>
                                      <w:sz w:val="13"/>
                                      <w:u w:val="single"/>
                                    </w:rPr>
                                    <w:t xml:space="preserve"> </w:t>
                                  </w:r>
                                  <w:r>
                                    <w:rPr>
                                      <w:sz w:val="13"/>
                                      <w:u w:val="single"/>
                                    </w:rPr>
                                    <w:tab/>
                                    <w:t>4/1/2053</w:t>
                                  </w:r>
                                  <w:r>
                                    <w:rPr>
                                      <w:sz w:val="13"/>
                                      <w:u w:val="single"/>
                                    </w:rPr>
                                    <w:tab/>
                                  </w:r>
                                </w:p>
                              </w:tc>
                              <w:tc>
                                <w:tcPr>
                                  <w:tcW w:w="1376" w:type="dxa"/>
                                </w:tcPr>
                                <w:p w14:paraId="54EE0B49" w14:textId="77777777" w:rsidR="00416003" w:rsidRDefault="00790D54">
                                  <w:pPr>
                                    <w:pStyle w:val="TableParagraph"/>
                                    <w:spacing w:before="5"/>
                                    <w:ind w:right="32"/>
                                    <w:jc w:val="right"/>
                                    <w:rPr>
                                      <w:sz w:val="13"/>
                                    </w:rPr>
                                  </w:pPr>
                                  <w:r>
                                    <w:rPr>
                                      <w:w w:val="101"/>
                                      <w:sz w:val="13"/>
                                      <w:u w:val="single"/>
                                    </w:rPr>
                                    <w:t xml:space="preserve"> </w:t>
                                  </w:r>
                                  <w:r>
                                    <w:rPr>
                                      <w:sz w:val="13"/>
                                      <w:u w:val="single"/>
                                    </w:rPr>
                                    <w:t xml:space="preserve">    29 YR 8 MO </w:t>
                                  </w:r>
                                </w:p>
                              </w:tc>
                            </w:tr>
                          </w:tbl>
                          <w:p w14:paraId="1E223030"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247D4" id="Text Box 81" o:spid="_x0000_s1257" type="#_x0000_t202" style="position:absolute;left:0;text-align:left;margin-left:171.5pt;margin-top:24.6pt;width:390.9pt;height:15.5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03"/>
                        <w:gridCol w:w="1748"/>
                        <w:gridCol w:w="1663"/>
                        <w:gridCol w:w="1627"/>
                        <w:gridCol w:w="1376"/>
                      </w:tblGrid>
                      <w:tr w:rsidR="00416003" w14:paraId="433CBEF5" w14:textId="77777777">
                        <w:trPr>
                          <w:trHeight w:hRule="exact" w:val="155"/>
                        </w:trPr>
                        <w:tc>
                          <w:tcPr>
                            <w:tcW w:w="1403" w:type="dxa"/>
                          </w:tcPr>
                          <w:p w14:paraId="2F24874C" w14:textId="77777777" w:rsidR="00416003" w:rsidRDefault="00790D54">
                            <w:pPr>
                              <w:pStyle w:val="TableParagraph"/>
                              <w:tabs>
                                <w:tab w:val="left" w:pos="1033"/>
                              </w:tabs>
                              <w:spacing w:line="147" w:lineRule="exact"/>
                              <w:ind w:left="32"/>
                              <w:rPr>
                                <w:sz w:val="13"/>
                              </w:rPr>
                            </w:pPr>
                            <w:r>
                              <w:rPr>
                                <w:w w:val="101"/>
                                <w:sz w:val="13"/>
                                <w:u w:val="single"/>
                              </w:rPr>
                              <w:t xml:space="preserve"> </w:t>
                            </w:r>
                            <w:r>
                              <w:rPr>
                                <w:sz w:val="13"/>
                                <w:u w:val="single"/>
                              </w:rPr>
                              <w:tab/>
                            </w:r>
                          </w:p>
                        </w:tc>
                        <w:tc>
                          <w:tcPr>
                            <w:tcW w:w="1748" w:type="dxa"/>
                          </w:tcPr>
                          <w:p w14:paraId="276743CF" w14:textId="77777777" w:rsidR="00416003" w:rsidRDefault="00790D54">
                            <w:pPr>
                              <w:pStyle w:val="TableParagraph"/>
                              <w:tabs>
                                <w:tab w:val="left" w:pos="1094"/>
                              </w:tabs>
                              <w:spacing w:line="147" w:lineRule="exact"/>
                              <w:ind w:right="282"/>
                              <w:jc w:val="right"/>
                              <w:rPr>
                                <w:sz w:val="13"/>
                              </w:rPr>
                            </w:pPr>
                            <w:r>
                              <w:rPr>
                                <w:w w:val="101"/>
                                <w:sz w:val="13"/>
                                <w:u w:val="single"/>
                              </w:rPr>
                              <w:t xml:space="preserve"> </w:t>
                            </w:r>
                            <w:r>
                              <w:rPr>
                                <w:sz w:val="13"/>
                                <w:u w:val="single"/>
                              </w:rPr>
                              <w:tab/>
                            </w:r>
                          </w:p>
                        </w:tc>
                        <w:tc>
                          <w:tcPr>
                            <w:tcW w:w="1663" w:type="dxa"/>
                          </w:tcPr>
                          <w:p w14:paraId="3FA11479" w14:textId="77777777" w:rsidR="00416003" w:rsidRDefault="00790D54">
                            <w:pPr>
                              <w:pStyle w:val="TableParagraph"/>
                              <w:tabs>
                                <w:tab w:val="left" w:pos="1378"/>
                              </w:tabs>
                              <w:spacing w:line="147" w:lineRule="exact"/>
                              <w:ind w:left="284"/>
                              <w:rPr>
                                <w:sz w:val="13"/>
                              </w:rPr>
                            </w:pPr>
                            <w:r>
                              <w:rPr>
                                <w:w w:val="101"/>
                                <w:sz w:val="13"/>
                                <w:u w:val="single"/>
                              </w:rPr>
                              <w:t xml:space="preserve"> </w:t>
                            </w:r>
                            <w:r>
                              <w:rPr>
                                <w:sz w:val="13"/>
                                <w:u w:val="single"/>
                              </w:rPr>
                              <w:tab/>
                            </w:r>
                          </w:p>
                        </w:tc>
                        <w:tc>
                          <w:tcPr>
                            <w:tcW w:w="1627" w:type="dxa"/>
                          </w:tcPr>
                          <w:p w14:paraId="219B293F" w14:textId="77777777" w:rsidR="00416003" w:rsidRDefault="00790D54">
                            <w:pPr>
                              <w:pStyle w:val="TableParagraph"/>
                              <w:tabs>
                                <w:tab w:val="left" w:pos="1130"/>
                              </w:tabs>
                              <w:spacing w:line="147" w:lineRule="exact"/>
                              <w:ind w:left="36"/>
                              <w:jc w:val="center"/>
                              <w:rPr>
                                <w:sz w:val="13"/>
                              </w:rPr>
                            </w:pPr>
                            <w:r>
                              <w:rPr>
                                <w:w w:val="101"/>
                                <w:sz w:val="13"/>
                                <w:u w:val="single"/>
                              </w:rPr>
                              <w:t xml:space="preserve"> </w:t>
                            </w:r>
                            <w:r>
                              <w:rPr>
                                <w:sz w:val="13"/>
                                <w:u w:val="single"/>
                              </w:rPr>
                              <w:tab/>
                            </w:r>
                          </w:p>
                        </w:tc>
                        <w:tc>
                          <w:tcPr>
                            <w:tcW w:w="1376" w:type="dxa"/>
                          </w:tcPr>
                          <w:p w14:paraId="588A0DB5" w14:textId="77777777" w:rsidR="00416003" w:rsidRDefault="00790D54">
                            <w:pPr>
                              <w:pStyle w:val="TableParagraph"/>
                              <w:tabs>
                                <w:tab w:val="left" w:pos="1094"/>
                              </w:tabs>
                              <w:spacing w:line="147" w:lineRule="exact"/>
                              <w:ind w:right="32"/>
                              <w:jc w:val="right"/>
                              <w:rPr>
                                <w:sz w:val="13"/>
                              </w:rPr>
                            </w:pPr>
                            <w:r>
                              <w:rPr>
                                <w:w w:val="101"/>
                                <w:sz w:val="13"/>
                                <w:u w:val="single"/>
                              </w:rPr>
                              <w:t xml:space="preserve"> </w:t>
                            </w:r>
                            <w:r>
                              <w:rPr>
                                <w:sz w:val="13"/>
                                <w:u w:val="single"/>
                              </w:rPr>
                              <w:tab/>
                            </w:r>
                          </w:p>
                        </w:tc>
                      </w:tr>
                      <w:tr w:rsidR="00416003" w14:paraId="4B33D293" w14:textId="77777777">
                        <w:trPr>
                          <w:trHeight w:hRule="exact" w:val="155"/>
                        </w:trPr>
                        <w:tc>
                          <w:tcPr>
                            <w:tcW w:w="1403" w:type="dxa"/>
                          </w:tcPr>
                          <w:p w14:paraId="0C768D8E" w14:textId="77777777" w:rsidR="00416003" w:rsidRDefault="00790D54">
                            <w:pPr>
                              <w:pStyle w:val="TableParagraph"/>
                              <w:tabs>
                                <w:tab w:val="left" w:pos="292"/>
                              </w:tabs>
                              <w:spacing w:before="5"/>
                              <w:ind w:left="32"/>
                              <w:rPr>
                                <w:sz w:val="13"/>
                              </w:rPr>
                            </w:pPr>
                            <w:r>
                              <w:rPr>
                                <w:w w:val="101"/>
                                <w:sz w:val="13"/>
                                <w:u w:val="single"/>
                              </w:rPr>
                              <w:t xml:space="preserve"> </w:t>
                            </w:r>
                            <w:r>
                              <w:rPr>
                                <w:sz w:val="13"/>
                                <w:u w:val="single"/>
                              </w:rPr>
                              <w:tab/>
                              <w:t>67,065,000</w:t>
                            </w:r>
                            <w:r>
                              <w:rPr>
                                <w:spacing w:val="2"/>
                                <w:sz w:val="13"/>
                                <w:u w:val="single"/>
                              </w:rPr>
                              <w:t xml:space="preserve"> </w:t>
                            </w:r>
                          </w:p>
                        </w:tc>
                        <w:tc>
                          <w:tcPr>
                            <w:tcW w:w="1748" w:type="dxa"/>
                          </w:tcPr>
                          <w:p w14:paraId="3B213E2D" w14:textId="77777777" w:rsidR="00416003" w:rsidRDefault="00790D54">
                            <w:pPr>
                              <w:pStyle w:val="TableParagraph"/>
                              <w:tabs>
                                <w:tab w:val="left" w:pos="304"/>
                                <w:tab w:val="left" w:pos="1094"/>
                              </w:tabs>
                              <w:spacing w:before="5"/>
                              <w:ind w:right="282"/>
                              <w:jc w:val="right"/>
                              <w:rPr>
                                <w:sz w:val="13"/>
                              </w:rPr>
                            </w:pPr>
                            <w:r>
                              <w:rPr>
                                <w:w w:val="101"/>
                                <w:sz w:val="13"/>
                                <w:u w:val="single"/>
                              </w:rPr>
                              <w:t xml:space="preserve"> </w:t>
                            </w:r>
                            <w:r>
                              <w:rPr>
                                <w:sz w:val="13"/>
                                <w:u w:val="single"/>
                              </w:rPr>
                              <w:tab/>
                              <w:t>4% -</w:t>
                            </w:r>
                            <w:r>
                              <w:rPr>
                                <w:spacing w:val="7"/>
                                <w:sz w:val="13"/>
                                <w:u w:val="single"/>
                              </w:rPr>
                              <w:t xml:space="preserve"> </w:t>
                            </w:r>
                            <w:r>
                              <w:rPr>
                                <w:sz w:val="13"/>
                                <w:u w:val="single"/>
                              </w:rPr>
                              <w:t>5%</w:t>
                            </w:r>
                            <w:r>
                              <w:rPr>
                                <w:sz w:val="13"/>
                                <w:u w:val="single"/>
                              </w:rPr>
                              <w:tab/>
                            </w:r>
                          </w:p>
                        </w:tc>
                        <w:tc>
                          <w:tcPr>
                            <w:tcW w:w="1663" w:type="dxa"/>
                          </w:tcPr>
                          <w:p w14:paraId="055B2A07" w14:textId="77777777" w:rsidR="00416003" w:rsidRDefault="00790D54">
                            <w:pPr>
                              <w:pStyle w:val="TableParagraph"/>
                              <w:tabs>
                                <w:tab w:val="left" w:pos="579"/>
                                <w:tab w:val="left" w:pos="1378"/>
                              </w:tabs>
                              <w:spacing w:before="5"/>
                              <w:ind w:left="284"/>
                              <w:rPr>
                                <w:sz w:val="13"/>
                              </w:rPr>
                            </w:pPr>
                            <w:r>
                              <w:rPr>
                                <w:w w:val="101"/>
                                <w:sz w:val="13"/>
                                <w:u w:val="single"/>
                              </w:rPr>
                              <w:t xml:space="preserve"> </w:t>
                            </w:r>
                            <w:r>
                              <w:rPr>
                                <w:sz w:val="13"/>
                                <w:u w:val="single"/>
                              </w:rPr>
                              <w:tab/>
                              <w:t>8/8/2023</w:t>
                            </w:r>
                            <w:r>
                              <w:rPr>
                                <w:sz w:val="13"/>
                                <w:u w:val="single"/>
                              </w:rPr>
                              <w:tab/>
                            </w:r>
                          </w:p>
                        </w:tc>
                        <w:tc>
                          <w:tcPr>
                            <w:tcW w:w="1627" w:type="dxa"/>
                          </w:tcPr>
                          <w:p w14:paraId="156814AE" w14:textId="77777777" w:rsidR="00416003" w:rsidRDefault="00790D54">
                            <w:pPr>
                              <w:pStyle w:val="TableParagraph"/>
                              <w:tabs>
                                <w:tab w:val="left" w:pos="331"/>
                                <w:tab w:val="left" w:pos="1130"/>
                              </w:tabs>
                              <w:spacing w:before="5"/>
                              <w:ind w:left="35"/>
                              <w:jc w:val="center"/>
                              <w:rPr>
                                <w:sz w:val="13"/>
                              </w:rPr>
                            </w:pPr>
                            <w:r>
                              <w:rPr>
                                <w:w w:val="101"/>
                                <w:sz w:val="13"/>
                                <w:u w:val="single"/>
                              </w:rPr>
                              <w:t xml:space="preserve"> </w:t>
                            </w:r>
                            <w:r>
                              <w:rPr>
                                <w:sz w:val="13"/>
                                <w:u w:val="single"/>
                              </w:rPr>
                              <w:tab/>
                              <w:t>4/1/2053</w:t>
                            </w:r>
                            <w:r>
                              <w:rPr>
                                <w:sz w:val="13"/>
                                <w:u w:val="single"/>
                              </w:rPr>
                              <w:tab/>
                            </w:r>
                          </w:p>
                        </w:tc>
                        <w:tc>
                          <w:tcPr>
                            <w:tcW w:w="1376" w:type="dxa"/>
                          </w:tcPr>
                          <w:p w14:paraId="54EE0B49" w14:textId="77777777" w:rsidR="00416003" w:rsidRDefault="00790D54">
                            <w:pPr>
                              <w:pStyle w:val="TableParagraph"/>
                              <w:spacing w:before="5"/>
                              <w:ind w:right="32"/>
                              <w:jc w:val="right"/>
                              <w:rPr>
                                <w:sz w:val="13"/>
                              </w:rPr>
                            </w:pPr>
                            <w:r>
                              <w:rPr>
                                <w:w w:val="101"/>
                                <w:sz w:val="13"/>
                                <w:u w:val="single"/>
                              </w:rPr>
                              <w:t xml:space="preserve"> </w:t>
                            </w:r>
                            <w:r>
                              <w:rPr>
                                <w:sz w:val="13"/>
                                <w:u w:val="single"/>
                              </w:rPr>
                              <w:t xml:space="preserve">    29 YR 8 MO </w:t>
                            </w:r>
                          </w:p>
                        </w:tc>
                      </w:tr>
                    </w:tbl>
                    <w:p w14:paraId="1E223030" w14:textId="77777777" w:rsidR="00416003" w:rsidRDefault="00416003">
                      <w:pPr>
                        <w:pStyle w:val="BodyText"/>
                      </w:pPr>
                    </w:p>
                  </w:txbxContent>
                </v:textbox>
                <w10:wrap anchorx="page"/>
              </v:shape>
            </w:pict>
          </mc:Fallback>
        </mc:AlternateContent>
      </w:r>
      <w:r>
        <w:rPr>
          <w:sz w:val="13"/>
        </w:rPr>
        <w:t>LENDER</w:t>
      </w:r>
    </w:p>
    <w:p w14:paraId="2788C04F" w14:textId="77777777" w:rsidR="00416003" w:rsidRDefault="00416003">
      <w:pPr>
        <w:rPr>
          <w:sz w:val="20"/>
        </w:rPr>
      </w:pPr>
    </w:p>
    <w:p w14:paraId="44466CDE" w14:textId="77777777" w:rsidR="00416003" w:rsidRDefault="00416003">
      <w:pPr>
        <w:rPr>
          <w:sz w:val="20"/>
        </w:rPr>
      </w:pPr>
    </w:p>
    <w:p w14:paraId="5CCB5624" w14:textId="77777777" w:rsidR="00416003" w:rsidRDefault="00416003">
      <w:pPr>
        <w:rPr>
          <w:sz w:val="20"/>
        </w:rPr>
      </w:pPr>
    </w:p>
    <w:p w14:paraId="7FB48694" w14:textId="56A6EDE2" w:rsidR="00416003" w:rsidRDefault="00560545">
      <w:pPr>
        <w:spacing w:before="9"/>
        <w:rPr>
          <w:sz w:val="21"/>
        </w:rPr>
      </w:pPr>
      <w:r>
        <w:rPr>
          <w:noProof/>
        </w:rPr>
        <mc:AlternateContent>
          <mc:Choice Requires="wps">
            <w:drawing>
              <wp:anchor distT="0" distB="0" distL="0" distR="0" simplePos="0" relativeHeight="251783680" behindDoc="0" locked="0" layoutInCell="1" allowOverlap="1" wp14:anchorId="649A8115" wp14:editId="7B3FB8F1">
                <wp:simplePos x="0" y="0"/>
                <wp:positionH relativeFrom="page">
                  <wp:posOffset>287655</wp:posOffset>
                </wp:positionH>
                <wp:positionV relativeFrom="paragraph">
                  <wp:posOffset>187960</wp:posOffset>
                </wp:positionV>
                <wp:extent cx="2752090" cy="0"/>
                <wp:effectExtent l="11430" t="13335" r="8255" b="5715"/>
                <wp:wrapTopAndBottom/>
                <wp:docPr id="39239900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209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9F5FDDA" id="Line 80" o:spid="_x0000_s1026" style="position:absolute;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5pt,14.8pt" to="239.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" strokeweight=".21131mm">
                <w10:wrap type="topAndBottom" anchorx="page"/>
              </v:line>
            </w:pict>
          </mc:Fallback>
        </mc:AlternateContent>
      </w:r>
      <w:r>
        <w:rPr>
          <w:noProof/>
        </w:rPr>
        <mc:AlternateContent>
          <mc:Choice Requires="wps">
            <w:drawing>
              <wp:anchor distT="0" distB="0" distL="0" distR="0" simplePos="0" relativeHeight="251784704" behindDoc="0" locked="0" layoutInCell="1" allowOverlap="1" wp14:anchorId="1656E038" wp14:editId="0C5C3CBD">
                <wp:simplePos x="0" y="0"/>
                <wp:positionH relativeFrom="page">
                  <wp:posOffset>3303905</wp:posOffset>
                </wp:positionH>
                <wp:positionV relativeFrom="paragraph">
                  <wp:posOffset>187960</wp:posOffset>
                </wp:positionV>
                <wp:extent cx="694690" cy="0"/>
                <wp:effectExtent l="8255" t="13335" r="11430" b="5715"/>
                <wp:wrapTopAndBottom/>
                <wp:docPr id="29736763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37D8D2F" id="Line 79" o:spid="_x0000_s1026" style="position:absolute;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0.15pt,14.8pt" to="314.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" strokeweight=".21131mm">
                <w10:wrap type="topAndBottom" anchorx="page"/>
              </v:line>
            </w:pict>
          </mc:Fallback>
        </mc:AlternateContent>
      </w:r>
      <w:r>
        <w:rPr>
          <w:noProof/>
        </w:rPr>
        <mc:AlternateContent>
          <mc:Choice Requires="wps">
            <w:drawing>
              <wp:anchor distT="0" distB="0" distL="0" distR="0" simplePos="0" relativeHeight="251785728" behindDoc="0" locked="0" layoutInCell="1" allowOverlap="1" wp14:anchorId="1DE472CD" wp14:editId="0814A1EB">
                <wp:simplePos x="0" y="0"/>
                <wp:positionH relativeFrom="page">
                  <wp:posOffset>4359910</wp:posOffset>
                </wp:positionH>
                <wp:positionV relativeFrom="paragraph">
                  <wp:posOffset>187960</wp:posOffset>
                </wp:positionV>
                <wp:extent cx="694690" cy="0"/>
                <wp:effectExtent l="6985" t="13335" r="12700" b="5715"/>
                <wp:wrapTopAndBottom/>
                <wp:docPr id="12406367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7861208" id="Line 78" o:spid="_x0000_s1026" style="position:absolute;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3.3pt,14.8pt" to="39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" strokeweight=".21131mm">
                <w10:wrap type="topAndBottom" anchorx="page"/>
              </v:line>
            </w:pict>
          </mc:Fallback>
        </mc:AlternateContent>
      </w:r>
      <w:r>
        <w:rPr>
          <w:noProof/>
        </w:rPr>
        <mc:AlternateContent>
          <mc:Choice Requires="wps">
            <w:drawing>
              <wp:anchor distT="0" distB="0" distL="0" distR="0" simplePos="0" relativeHeight="251786752" behindDoc="0" locked="0" layoutInCell="1" allowOverlap="1" wp14:anchorId="6014EDA0" wp14:editId="6E008D1D">
                <wp:simplePos x="0" y="0"/>
                <wp:positionH relativeFrom="page">
                  <wp:posOffset>5415915</wp:posOffset>
                </wp:positionH>
                <wp:positionV relativeFrom="paragraph">
                  <wp:posOffset>187960</wp:posOffset>
                </wp:positionV>
                <wp:extent cx="694690" cy="0"/>
                <wp:effectExtent l="5715" t="13335" r="13970" b="5715"/>
                <wp:wrapTopAndBottom/>
                <wp:docPr id="139036569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8F5B16E" id="Line 77" o:spid="_x0000_s1026" style="position:absolute;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45pt,14.8pt" to="481.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" strokeweight=".21131mm">
                <w10:wrap type="topAndBottom" anchorx="page"/>
              </v:line>
            </w:pict>
          </mc:Fallback>
        </mc:AlternateContent>
      </w:r>
      <w:r>
        <w:rPr>
          <w:noProof/>
        </w:rPr>
        <mc:AlternateContent>
          <mc:Choice Requires="wps">
            <w:drawing>
              <wp:anchor distT="0" distB="0" distL="0" distR="0" simplePos="0" relativeHeight="251787776" behindDoc="0" locked="0" layoutInCell="1" allowOverlap="1" wp14:anchorId="1DECF416" wp14:editId="4422A551">
                <wp:simplePos x="0" y="0"/>
                <wp:positionH relativeFrom="page">
                  <wp:posOffset>6426200</wp:posOffset>
                </wp:positionH>
                <wp:positionV relativeFrom="paragraph">
                  <wp:posOffset>187960</wp:posOffset>
                </wp:positionV>
                <wp:extent cx="695325" cy="0"/>
                <wp:effectExtent l="6350" t="13335" r="12700" b="5715"/>
                <wp:wrapTopAndBottom/>
                <wp:docPr id="4534583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A8B8246" id="Line 76" o:spid="_x0000_s1026" style="position:absolute;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6pt,14.8pt" to="560.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" strokeweight=".21131mm">
                <w10:wrap type="topAndBottom" anchorx="page"/>
              </v:line>
            </w:pict>
          </mc:Fallback>
        </mc:AlternateContent>
      </w:r>
    </w:p>
    <w:p w14:paraId="4B9BE45C" w14:textId="77777777" w:rsidR="00416003" w:rsidRDefault="00416003">
      <w:pPr>
        <w:spacing w:before="1"/>
        <w:rPr>
          <w:sz w:val="6"/>
        </w:rPr>
      </w:pPr>
    </w:p>
    <w:p w14:paraId="36947C5B" w14:textId="77777777" w:rsidR="00416003" w:rsidRDefault="00416003">
      <w:pPr>
        <w:rPr>
          <w:sz w:val="6"/>
        </w:rPr>
        <w:sectPr w:rsidR="00416003">
          <w:headerReference w:type="default" r:id="rId470"/>
          <w:footerReference w:type="default" r:id="rId471"/>
          <w:pgSz w:w="12240" w:h="15840"/>
          <w:pgMar w:top="380" w:right="340" w:bottom="280" w:left="240" w:header="0" w:footer="0" w:gutter="0"/>
          <w:cols w:space="720"/>
        </w:sectPr>
      </w:pPr>
    </w:p>
    <w:p w14:paraId="79738E37" w14:textId="7CB29541" w:rsidR="00416003" w:rsidRDefault="00560545">
      <w:pPr>
        <w:spacing w:before="64"/>
        <w:ind w:left="241"/>
        <w:rPr>
          <w:sz w:val="13"/>
        </w:rPr>
      </w:pPr>
      <w:r>
        <w:rPr>
          <w:noProof/>
        </w:rPr>
        <mc:AlternateContent>
          <mc:Choice Requires="wps">
            <w:drawing>
              <wp:anchor distT="0" distB="0" distL="114300" distR="114300" simplePos="0" relativeHeight="251791872" behindDoc="0" locked="0" layoutInCell="1" allowOverlap="1" wp14:anchorId="265CA51E" wp14:editId="056B33E5">
                <wp:simplePos x="0" y="0"/>
                <wp:positionH relativeFrom="page">
                  <wp:posOffset>2199005</wp:posOffset>
                </wp:positionH>
                <wp:positionV relativeFrom="paragraph">
                  <wp:posOffset>-170815</wp:posOffset>
                </wp:positionV>
                <wp:extent cx="635000" cy="0"/>
                <wp:effectExtent l="8255" t="13335" r="13970" b="5715"/>
                <wp:wrapNone/>
                <wp:docPr id="86077669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E456143" id="Line 75" o:spid="_x0000_s1026" style="position:absolute;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15pt,-13.45pt" to="223.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" strokeweight=".6pt">
                <w10:wrap anchorx="page"/>
              </v:line>
            </w:pict>
          </mc:Fallback>
        </mc:AlternateContent>
      </w:r>
      <w:r>
        <w:rPr>
          <w:noProof/>
        </w:rPr>
        <mc:AlternateContent>
          <mc:Choice Requires="wps">
            <w:drawing>
              <wp:anchor distT="0" distB="0" distL="114300" distR="114300" simplePos="0" relativeHeight="251792896" behindDoc="0" locked="0" layoutInCell="1" allowOverlap="1" wp14:anchorId="4B37416C" wp14:editId="6F08043F">
                <wp:simplePos x="0" y="0"/>
                <wp:positionH relativeFrom="page">
                  <wp:posOffset>3303905</wp:posOffset>
                </wp:positionH>
                <wp:positionV relativeFrom="paragraph">
                  <wp:posOffset>-170815</wp:posOffset>
                </wp:positionV>
                <wp:extent cx="694690" cy="0"/>
                <wp:effectExtent l="8255" t="13335" r="11430" b="5715"/>
                <wp:wrapNone/>
                <wp:docPr id="150907423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5E3D2E6" id="Line 74" o:spid="_x0000_s1026" style="position:absolute;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15pt,-13.45pt" to="31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" strokeweight=".6pt">
                <w10:wrap anchorx="page"/>
              </v:line>
            </w:pict>
          </mc:Fallback>
        </mc:AlternateContent>
      </w:r>
      <w:r>
        <w:rPr>
          <w:noProof/>
        </w:rPr>
        <mc:AlternateContent>
          <mc:Choice Requires="wps">
            <w:drawing>
              <wp:anchor distT="0" distB="0" distL="114300" distR="114300" simplePos="0" relativeHeight="251793920" behindDoc="0" locked="0" layoutInCell="1" allowOverlap="1" wp14:anchorId="21D597B0" wp14:editId="1A5A2FBA">
                <wp:simplePos x="0" y="0"/>
                <wp:positionH relativeFrom="page">
                  <wp:posOffset>4359910</wp:posOffset>
                </wp:positionH>
                <wp:positionV relativeFrom="paragraph">
                  <wp:posOffset>-170815</wp:posOffset>
                </wp:positionV>
                <wp:extent cx="694690" cy="0"/>
                <wp:effectExtent l="6985" t="13335" r="12700" b="5715"/>
                <wp:wrapNone/>
                <wp:docPr id="172687302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05FB78B" id="Line 73" o:spid="_x0000_s1026" style="position:absolute;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3pt,-13.45pt" to="39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" strokeweight=".6pt">
                <w10:wrap anchorx="page"/>
              </v:line>
            </w:pict>
          </mc:Fallback>
        </mc:AlternateContent>
      </w:r>
      <w:r>
        <w:rPr>
          <w:noProof/>
        </w:rPr>
        <mc:AlternateContent>
          <mc:Choice Requires="wps">
            <w:drawing>
              <wp:anchor distT="0" distB="0" distL="114300" distR="114300" simplePos="0" relativeHeight="251794944" behindDoc="0" locked="0" layoutInCell="1" allowOverlap="1" wp14:anchorId="1A291168" wp14:editId="50C560C3">
                <wp:simplePos x="0" y="0"/>
                <wp:positionH relativeFrom="page">
                  <wp:posOffset>5415915</wp:posOffset>
                </wp:positionH>
                <wp:positionV relativeFrom="paragraph">
                  <wp:posOffset>-170815</wp:posOffset>
                </wp:positionV>
                <wp:extent cx="694690" cy="0"/>
                <wp:effectExtent l="5715" t="13335" r="13970" b="5715"/>
                <wp:wrapNone/>
                <wp:docPr id="77169745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B42E8D8" id="Line 72" o:spid="_x0000_s1026" style="position:absolute;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6.45pt,-13.45pt" to="481.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" strokeweight=".6pt">
                <w10:wrap anchorx="page"/>
              </v:line>
            </w:pict>
          </mc:Fallback>
        </mc:AlternateContent>
      </w:r>
      <w:r>
        <w:rPr>
          <w:noProof/>
        </w:rPr>
        <mc:AlternateContent>
          <mc:Choice Requires="wps">
            <w:drawing>
              <wp:anchor distT="0" distB="0" distL="114300" distR="114300" simplePos="0" relativeHeight="251795968" behindDoc="0" locked="0" layoutInCell="1" allowOverlap="1" wp14:anchorId="348D8DC9" wp14:editId="0083A38A">
                <wp:simplePos x="0" y="0"/>
                <wp:positionH relativeFrom="page">
                  <wp:posOffset>6426200</wp:posOffset>
                </wp:positionH>
                <wp:positionV relativeFrom="paragraph">
                  <wp:posOffset>-170815</wp:posOffset>
                </wp:positionV>
                <wp:extent cx="695325" cy="0"/>
                <wp:effectExtent l="6350" t="13335" r="12700" b="5715"/>
                <wp:wrapNone/>
                <wp:docPr id="203505530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9543E29" id="Line 71" o:spid="_x0000_s1026" style="position:absolute;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6pt,-13.45pt" to="560.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" strokeweight=".6pt">
                <w10:wrap anchorx="page"/>
              </v:line>
            </w:pict>
          </mc:Fallback>
        </mc:AlternateContent>
      </w:r>
      <w:r>
        <w:rPr>
          <w:b/>
          <w:sz w:val="13"/>
          <w:u w:val="single"/>
        </w:rPr>
        <w:t xml:space="preserve">FINANCIAL RATIOS </w:t>
      </w:r>
      <w:r>
        <w:rPr>
          <w:sz w:val="13"/>
        </w:rPr>
        <w:t>(see next page for ratio  formulas)</w:t>
      </w:r>
    </w:p>
    <w:p w14:paraId="6123C80B" w14:textId="77777777" w:rsidR="00416003" w:rsidRDefault="00416003">
      <w:pPr>
        <w:spacing w:before="8"/>
        <w:rPr>
          <w:sz w:val="29"/>
        </w:rPr>
      </w:pPr>
    </w:p>
    <w:tbl>
      <w:tblPr>
        <w:tblW w:w="0" w:type="auto"/>
        <w:tblInd w:w="21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74"/>
      </w:tblGrid>
      <w:tr w:rsidR="00416003" w14:paraId="0021B65D" w14:textId="77777777">
        <w:trPr>
          <w:trHeight w:hRule="exact" w:val="155"/>
        </w:trPr>
        <w:tc>
          <w:tcPr>
            <w:tcW w:w="2374" w:type="dxa"/>
          </w:tcPr>
          <w:p w14:paraId="34BE35C6" w14:textId="77777777" w:rsidR="00416003" w:rsidRDefault="00790D54">
            <w:pPr>
              <w:pStyle w:val="TableParagraph"/>
              <w:spacing w:line="147" w:lineRule="exact"/>
              <w:ind w:left="28"/>
              <w:rPr>
                <w:b/>
                <w:sz w:val="13"/>
              </w:rPr>
            </w:pPr>
            <w:r>
              <w:rPr>
                <w:b/>
                <w:sz w:val="13"/>
              </w:rPr>
              <w:t>DEBT TO ASSET RATIO</w:t>
            </w:r>
          </w:p>
        </w:tc>
      </w:tr>
      <w:tr w:rsidR="00416003" w14:paraId="2FD7787F" w14:textId="77777777">
        <w:trPr>
          <w:trHeight w:hRule="exact" w:val="163"/>
        </w:trPr>
        <w:tc>
          <w:tcPr>
            <w:tcW w:w="2374" w:type="dxa"/>
          </w:tcPr>
          <w:p w14:paraId="285DC190" w14:textId="77777777" w:rsidR="00416003" w:rsidRDefault="00790D54">
            <w:pPr>
              <w:pStyle w:val="TableParagraph"/>
              <w:spacing w:before="5"/>
              <w:ind w:left="28"/>
              <w:rPr>
                <w:b/>
                <w:sz w:val="13"/>
              </w:rPr>
            </w:pPr>
            <w:r>
              <w:rPr>
                <w:b/>
                <w:sz w:val="13"/>
              </w:rPr>
              <w:t>OPERATING RATIO</w:t>
            </w:r>
          </w:p>
        </w:tc>
      </w:tr>
      <w:tr w:rsidR="00416003" w14:paraId="5C9081E3" w14:textId="77777777">
        <w:trPr>
          <w:trHeight w:hRule="exact" w:val="163"/>
        </w:trPr>
        <w:tc>
          <w:tcPr>
            <w:tcW w:w="2374" w:type="dxa"/>
          </w:tcPr>
          <w:p w14:paraId="7836776D" w14:textId="77777777" w:rsidR="00416003" w:rsidRDefault="00790D54">
            <w:pPr>
              <w:pStyle w:val="TableParagraph"/>
              <w:spacing w:before="5"/>
              <w:ind w:left="28"/>
              <w:rPr>
                <w:b/>
                <w:sz w:val="13"/>
              </w:rPr>
            </w:pPr>
            <w:r>
              <w:rPr>
                <w:b/>
                <w:sz w:val="13"/>
              </w:rPr>
              <w:t>DEBT SERVICE COVERAGE RATIO</w:t>
            </w:r>
          </w:p>
        </w:tc>
      </w:tr>
      <w:tr w:rsidR="00416003" w14:paraId="0F744698" w14:textId="77777777">
        <w:trPr>
          <w:trHeight w:hRule="exact" w:val="325"/>
        </w:trPr>
        <w:tc>
          <w:tcPr>
            <w:tcW w:w="2374" w:type="dxa"/>
          </w:tcPr>
          <w:p w14:paraId="2ED3D3E2" w14:textId="77777777" w:rsidR="00416003" w:rsidRDefault="00790D54">
            <w:pPr>
              <w:pStyle w:val="TableParagraph"/>
              <w:spacing w:before="5"/>
              <w:ind w:left="28"/>
              <w:rPr>
                <w:b/>
                <w:sz w:val="13"/>
              </w:rPr>
            </w:pPr>
            <w:r>
              <w:rPr>
                <w:b/>
                <w:sz w:val="13"/>
              </w:rPr>
              <w:t>DAYS CASH-ON-HAND RATIO</w:t>
            </w:r>
          </w:p>
        </w:tc>
      </w:tr>
    </w:tbl>
    <w:p w14:paraId="7AC4DF40" w14:textId="1C222E62" w:rsidR="00416003" w:rsidRDefault="00560545">
      <w:pPr>
        <w:spacing w:line="320" w:lineRule="atLeast"/>
        <w:ind w:left="241"/>
        <w:rPr>
          <w:sz w:val="13"/>
        </w:rPr>
      </w:pPr>
      <w:r>
        <w:rPr>
          <w:noProof/>
        </w:rPr>
        <mc:AlternateContent>
          <mc:Choice Requires="wps">
            <w:drawing>
              <wp:anchor distT="0" distB="0" distL="114300" distR="114300" simplePos="0" relativeHeight="251867648" behindDoc="1" locked="0" layoutInCell="1" allowOverlap="1" wp14:anchorId="35852B0B" wp14:editId="78E59F6E">
                <wp:simplePos x="0" y="0"/>
                <wp:positionH relativeFrom="page">
                  <wp:posOffset>287655</wp:posOffset>
                </wp:positionH>
                <wp:positionV relativeFrom="paragraph">
                  <wp:posOffset>635</wp:posOffset>
                </wp:positionV>
                <wp:extent cx="5822950" cy="0"/>
                <wp:effectExtent l="11430" t="10795" r="13970" b="8255"/>
                <wp:wrapNone/>
                <wp:docPr id="108931492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81C6F86" id="Line 70" o:spid="_x0000_s1026" style="position:absolute;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65pt,.05pt" to="481.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" strokeweight=".21131mm">
                <w10:wrap anchorx="page"/>
              </v:line>
            </w:pict>
          </mc:Fallback>
        </mc:AlternateContent>
      </w:r>
      <w:r>
        <w:rPr>
          <w:noProof/>
        </w:rPr>
        <mc:AlternateContent>
          <mc:Choice Requires="wps">
            <w:drawing>
              <wp:anchor distT="0" distB="0" distL="114300" distR="114300" simplePos="0" relativeHeight="251796992" behindDoc="0" locked="0" layoutInCell="1" allowOverlap="1" wp14:anchorId="50D1025D" wp14:editId="3C807E57">
                <wp:simplePos x="0" y="0"/>
                <wp:positionH relativeFrom="page">
                  <wp:posOffset>3300730</wp:posOffset>
                </wp:positionH>
                <wp:positionV relativeFrom="paragraph">
                  <wp:posOffset>307340</wp:posOffset>
                </wp:positionV>
                <wp:extent cx="4190365" cy="733425"/>
                <wp:effectExtent l="0" t="3175" r="0" b="0"/>
                <wp:wrapNone/>
                <wp:docPr id="82364271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036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1092"/>
                              <w:gridCol w:w="571"/>
                              <w:gridCol w:w="1092"/>
                              <w:gridCol w:w="571"/>
                              <w:gridCol w:w="1092"/>
                              <w:gridCol w:w="499"/>
                              <w:gridCol w:w="1092"/>
                              <w:gridCol w:w="571"/>
                            </w:tblGrid>
                            <w:tr w:rsidR="00416003" w14:paraId="1E4CA775" w14:textId="77777777">
                              <w:trPr>
                                <w:trHeight w:hRule="exact" w:val="163"/>
                              </w:trPr>
                              <w:tc>
                                <w:tcPr>
                                  <w:tcW w:w="1092" w:type="dxa"/>
                                </w:tcPr>
                                <w:p w14:paraId="1FFE9357" w14:textId="77777777" w:rsidR="00416003" w:rsidRDefault="00790D54">
                                  <w:pPr>
                                    <w:pStyle w:val="TableParagraph"/>
                                    <w:tabs>
                                      <w:tab w:val="left" w:pos="494"/>
                                    </w:tabs>
                                    <w:ind w:left="64"/>
                                    <w:rPr>
                                      <w:sz w:val="13"/>
                                    </w:rPr>
                                  </w:pPr>
                                  <w:r>
                                    <w:rPr>
                                      <w:sz w:val="13"/>
                                    </w:rPr>
                                    <w:t>$</w:t>
                                  </w:r>
                                  <w:r>
                                    <w:rPr>
                                      <w:sz w:val="13"/>
                                    </w:rPr>
                                    <w:tab/>
                                    <w:t>3,311.00</w:t>
                                  </w:r>
                                </w:p>
                              </w:tc>
                              <w:tc>
                                <w:tcPr>
                                  <w:tcW w:w="571" w:type="dxa"/>
                                </w:tcPr>
                                <w:p w14:paraId="04673133" w14:textId="77777777" w:rsidR="00416003" w:rsidRDefault="00790D54">
                                  <w:pPr>
                                    <w:pStyle w:val="TableParagraph"/>
                                    <w:ind w:right="21"/>
                                    <w:jc w:val="right"/>
                                    <w:rPr>
                                      <w:sz w:val="13"/>
                                    </w:rPr>
                                  </w:pPr>
                                  <w:r>
                                    <w:rPr>
                                      <w:sz w:val="13"/>
                                    </w:rPr>
                                    <w:t>4.4%</w:t>
                                  </w:r>
                                </w:p>
                              </w:tc>
                              <w:tc>
                                <w:tcPr>
                                  <w:tcW w:w="1092" w:type="dxa"/>
                                </w:tcPr>
                                <w:p w14:paraId="05D714AC" w14:textId="77777777" w:rsidR="00416003" w:rsidRDefault="00790D54">
                                  <w:pPr>
                                    <w:pStyle w:val="TableParagraph"/>
                                    <w:tabs>
                                      <w:tab w:val="left" w:pos="429"/>
                                    </w:tabs>
                                    <w:jc w:val="center"/>
                                    <w:rPr>
                                      <w:sz w:val="13"/>
                                    </w:rPr>
                                  </w:pPr>
                                  <w:r>
                                    <w:rPr>
                                      <w:sz w:val="13"/>
                                    </w:rPr>
                                    <w:t>$</w:t>
                                  </w:r>
                                  <w:r>
                                    <w:rPr>
                                      <w:sz w:val="13"/>
                                    </w:rPr>
                                    <w:tab/>
                                    <w:t>3,476.00</w:t>
                                  </w:r>
                                </w:p>
                              </w:tc>
                              <w:tc>
                                <w:tcPr>
                                  <w:tcW w:w="571" w:type="dxa"/>
                                </w:tcPr>
                                <w:p w14:paraId="2740C53B" w14:textId="77777777" w:rsidR="00416003" w:rsidRDefault="00790D54">
                                  <w:pPr>
                                    <w:pStyle w:val="TableParagraph"/>
                                    <w:ind w:right="21"/>
                                    <w:jc w:val="right"/>
                                    <w:rPr>
                                      <w:sz w:val="13"/>
                                    </w:rPr>
                                  </w:pPr>
                                  <w:r>
                                    <w:rPr>
                                      <w:sz w:val="13"/>
                                    </w:rPr>
                                    <w:t>5.0%</w:t>
                                  </w:r>
                                </w:p>
                              </w:tc>
                              <w:tc>
                                <w:tcPr>
                                  <w:tcW w:w="1092" w:type="dxa"/>
                                </w:tcPr>
                                <w:p w14:paraId="7ADB2B7E" w14:textId="77777777" w:rsidR="00416003" w:rsidRDefault="00790D54">
                                  <w:pPr>
                                    <w:pStyle w:val="TableParagraph"/>
                                    <w:tabs>
                                      <w:tab w:val="left" w:pos="429"/>
                                    </w:tabs>
                                    <w:jc w:val="center"/>
                                    <w:rPr>
                                      <w:sz w:val="13"/>
                                    </w:rPr>
                                  </w:pPr>
                                  <w:r>
                                    <w:rPr>
                                      <w:sz w:val="13"/>
                                    </w:rPr>
                                    <w:t>$</w:t>
                                  </w:r>
                                  <w:r>
                                    <w:rPr>
                                      <w:sz w:val="13"/>
                                    </w:rPr>
                                    <w:tab/>
                                    <w:t>3,649.00</w:t>
                                  </w:r>
                                </w:p>
                              </w:tc>
                              <w:tc>
                                <w:tcPr>
                                  <w:tcW w:w="499" w:type="dxa"/>
                                </w:tcPr>
                                <w:p w14:paraId="4520706B" w14:textId="77777777" w:rsidR="00416003" w:rsidRDefault="00790D54">
                                  <w:pPr>
                                    <w:pStyle w:val="TableParagraph"/>
                                    <w:ind w:right="21"/>
                                    <w:jc w:val="right"/>
                                    <w:rPr>
                                      <w:sz w:val="13"/>
                                    </w:rPr>
                                  </w:pPr>
                                  <w:r>
                                    <w:rPr>
                                      <w:sz w:val="13"/>
                                    </w:rPr>
                                    <w:t>5.0%</w:t>
                                  </w:r>
                                </w:p>
                              </w:tc>
                              <w:tc>
                                <w:tcPr>
                                  <w:tcW w:w="1092" w:type="dxa"/>
                                </w:tcPr>
                                <w:p w14:paraId="0885853A" w14:textId="77777777" w:rsidR="00416003" w:rsidRDefault="00790D54">
                                  <w:pPr>
                                    <w:pStyle w:val="TableParagraph"/>
                                    <w:tabs>
                                      <w:tab w:val="left" w:pos="429"/>
                                    </w:tabs>
                                    <w:jc w:val="center"/>
                                    <w:rPr>
                                      <w:sz w:val="13"/>
                                    </w:rPr>
                                  </w:pPr>
                                  <w:r>
                                    <w:rPr>
                                      <w:sz w:val="13"/>
                                    </w:rPr>
                                    <w:t>$</w:t>
                                  </w:r>
                                  <w:r>
                                    <w:rPr>
                                      <w:sz w:val="13"/>
                                    </w:rPr>
                                    <w:tab/>
                                    <w:t>3,577.00</w:t>
                                  </w:r>
                                </w:p>
                              </w:tc>
                              <w:tc>
                                <w:tcPr>
                                  <w:tcW w:w="571" w:type="dxa"/>
                                </w:tcPr>
                                <w:p w14:paraId="0554B912" w14:textId="77777777" w:rsidR="00416003" w:rsidRDefault="00790D54">
                                  <w:pPr>
                                    <w:pStyle w:val="TableParagraph"/>
                                    <w:ind w:right="21"/>
                                    <w:jc w:val="right"/>
                                    <w:rPr>
                                      <w:sz w:val="13"/>
                                    </w:rPr>
                                  </w:pPr>
                                  <w:r>
                                    <w:rPr>
                                      <w:sz w:val="13"/>
                                    </w:rPr>
                                    <w:t>-2.0%</w:t>
                                  </w:r>
                                </w:p>
                              </w:tc>
                            </w:tr>
                            <w:tr w:rsidR="00416003" w14:paraId="38046980" w14:textId="77777777">
                              <w:trPr>
                                <w:trHeight w:hRule="exact" w:val="163"/>
                              </w:trPr>
                              <w:tc>
                                <w:tcPr>
                                  <w:tcW w:w="1092" w:type="dxa"/>
                                </w:tcPr>
                                <w:p w14:paraId="7DC0E4A7" w14:textId="77777777" w:rsidR="00416003" w:rsidRDefault="00790D54">
                                  <w:pPr>
                                    <w:pStyle w:val="TableParagraph"/>
                                    <w:tabs>
                                      <w:tab w:val="left" w:pos="494"/>
                                    </w:tabs>
                                    <w:ind w:left="64"/>
                                    <w:rPr>
                                      <w:sz w:val="13"/>
                                    </w:rPr>
                                  </w:pPr>
                                  <w:r>
                                    <w:rPr>
                                      <w:sz w:val="13"/>
                                    </w:rPr>
                                    <w:t>$</w:t>
                                  </w:r>
                                  <w:r>
                                    <w:rPr>
                                      <w:sz w:val="13"/>
                                    </w:rPr>
                                    <w:tab/>
                                    <w:t>3,599.00</w:t>
                                  </w:r>
                                </w:p>
                              </w:tc>
                              <w:tc>
                                <w:tcPr>
                                  <w:tcW w:w="571" w:type="dxa"/>
                                </w:tcPr>
                                <w:p w14:paraId="6C10E0DD" w14:textId="77777777" w:rsidR="00416003" w:rsidRDefault="00790D54">
                                  <w:pPr>
                                    <w:pStyle w:val="TableParagraph"/>
                                    <w:ind w:right="21"/>
                                    <w:jc w:val="right"/>
                                    <w:rPr>
                                      <w:sz w:val="13"/>
                                    </w:rPr>
                                  </w:pPr>
                                  <w:r>
                                    <w:rPr>
                                      <w:sz w:val="13"/>
                                    </w:rPr>
                                    <w:t>4.4%</w:t>
                                  </w:r>
                                </w:p>
                              </w:tc>
                              <w:tc>
                                <w:tcPr>
                                  <w:tcW w:w="1092" w:type="dxa"/>
                                </w:tcPr>
                                <w:p w14:paraId="5E8F6469" w14:textId="77777777" w:rsidR="00416003" w:rsidRDefault="00790D54">
                                  <w:pPr>
                                    <w:pStyle w:val="TableParagraph"/>
                                    <w:tabs>
                                      <w:tab w:val="left" w:pos="429"/>
                                    </w:tabs>
                                    <w:jc w:val="center"/>
                                    <w:rPr>
                                      <w:sz w:val="13"/>
                                    </w:rPr>
                                  </w:pPr>
                                  <w:r>
                                    <w:rPr>
                                      <w:sz w:val="13"/>
                                    </w:rPr>
                                    <w:t>$</w:t>
                                  </w:r>
                                  <w:r>
                                    <w:rPr>
                                      <w:sz w:val="13"/>
                                    </w:rPr>
                                    <w:tab/>
                                    <w:t>3,771.00</w:t>
                                  </w:r>
                                </w:p>
                              </w:tc>
                              <w:tc>
                                <w:tcPr>
                                  <w:tcW w:w="571" w:type="dxa"/>
                                </w:tcPr>
                                <w:p w14:paraId="3E0C002A" w14:textId="77777777" w:rsidR="00416003" w:rsidRDefault="00790D54">
                                  <w:pPr>
                                    <w:pStyle w:val="TableParagraph"/>
                                    <w:ind w:right="21"/>
                                    <w:jc w:val="right"/>
                                    <w:rPr>
                                      <w:sz w:val="13"/>
                                    </w:rPr>
                                  </w:pPr>
                                  <w:r>
                                    <w:rPr>
                                      <w:sz w:val="13"/>
                                    </w:rPr>
                                    <w:t>4.8%</w:t>
                                  </w:r>
                                </w:p>
                              </w:tc>
                              <w:tc>
                                <w:tcPr>
                                  <w:tcW w:w="1092" w:type="dxa"/>
                                </w:tcPr>
                                <w:p w14:paraId="6D6F13F0" w14:textId="77777777" w:rsidR="00416003" w:rsidRDefault="00790D54">
                                  <w:pPr>
                                    <w:pStyle w:val="TableParagraph"/>
                                    <w:tabs>
                                      <w:tab w:val="left" w:pos="429"/>
                                    </w:tabs>
                                    <w:jc w:val="center"/>
                                    <w:rPr>
                                      <w:sz w:val="13"/>
                                    </w:rPr>
                                  </w:pPr>
                                  <w:r>
                                    <w:rPr>
                                      <w:sz w:val="13"/>
                                    </w:rPr>
                                    <w:t>$</w:t>
                                  </w:r>
                                  <w:r>
                                    <w:rPr>
                                      <w:sz w:val="13"/>
                                    </w:rPr>
                                    <w:tab/>
                                    <w:t>3,933.00</w:t>
                                  </w:r>
                                </w:p>
                              </w:tc>
                              <w:tc>
                                <w:tcPr>
                                  <w:tcW w:w="499" w:type="dxa"/>
                                </w:tcPr>
                                <w:p w14:paraId="595CBF5E" w14:textId="77777777" w:rsidR="00416003" w:rsidRDefault="00790D54">
                                  <w:pPr>
                                    <w:pStyle w:val="TableParagraph"/>
                                    <w:ind w:right="21"/>
                                    <w:jc w:val="right"/>
                                    <w:rPr>
                                      <w:sz w:val="13"/>
                                    </w:rPr>
                                  </w:pPr>
                                  <w:r>
                                    <w:rPr>
                                      <w:sz w:val="13"/>
                                    </w:rPr>
                                    <w:t>4.3%</w:t>
                                  </w:r>
                                </w:p>
                              </w:tc>
                              <w:tc>
                                <w:tcPr>
                                  <w:tcW w:w="1092" w:type="dxa"/>
                                </w:tcPr>
                                <w:p w14:paraId="5626699D" w14:textId="77777777" w:rsidR="00416003" w:rsidRDefault="00790D54">
                                  <w:pPr>
                                    <w:pStyle w:val="TableParagraph"/>
                                    <w:tabs>
                                      <w:tab w:val="left" w:pos="429"/>
                                    </w:tabs>
                                    <w:jc w:val="center"/>
                                    <w:rPr>
                                      <w:sz w:val="13"/>
                                    </w:rPr>
                                  </w:pPr>
                                  <w:r>
                                    <w:rPr>
                                      <w:sz w:val="13"/>
                                    </w:rPr>
                                    <w:t>$</w:t>
                                  </w:r>
                                  <w:r>
                                    <w:rPr>
                                      <w:sz w:val="13"/>
                                    </w:rPr>
                                    <w:tab/>
                                    <w:t>4,091.00</w:t>
                                  </w:r>
                                </w:p>
                              </w:tc>
                              <w:tc>
                                <w:tcPr>
                                  <w:tcW w:w="571" w:type="dxa"/>
                                </w:tcPr>
                                <w:p w14:paraId="1AAE9E87" w14:textId="77777777" w:rsidR="00416003" w:rsidRDefault="00790D54">
                                  <w:pPr>
                                    <w:pStyle w:val="TableParagraph"/>
                                    <w:ind w:right="21"/>
                                    <w:jc w:val="right"/>
                                    <w:rPr>
                                      <w:sz w:val="13"/>
                                    </w:rPr>
                                  </w:pPr>
                                  <w:r>
                                    <w:rPr>
                                      <w:sz w:val="13"/>
                                    </w:rPr>
                                    <w:t>4.0%</w:t>
                                  </w:r>
                                </w:p>
                              </w:tc>
                            </w:tr>
                            <w:tr w:rsidR="00416003" w14:paraId="754936CE" w14:textId="77777777">
                              <w:trPr>
                                <w:trHeight w:hRule="exact" w:val="163"/>
                              </w:trPr>
                              <w:tc>
                                <w:tcPr>
                                  <w:tcW w:w="1092" w:type="dxa"/>
                                </w:tcPr>
                                <w:p w14:paraId="1C501FC8" w14:textId="77777777" w:rsidR="00416003" w:rsidRDefault="00790D54">
                                  <w:pPr>
                                    <w:pStyle w:val="TableParagraph"/>
                                    <w:tabs>
                                      <w:tab w:val="left" w:pos="494"/>
                                    </w:tabs>
                                    <w:ind w:left="64"/>
                                    <w:rPr>
                                      <w:sz w:val="13"/>
                                    </w:rPr>
                                  </w:pPr>
                                  <w:r>
                                    <w:rPr>
                                      <w:sz w:val="13"/>
                                    </w:rPr>
                                    <w:t>$</w:t>
                                  </w:r>
                                  <w:r>
                                    <w:rPr>
                                      <w:sz w:val="13"/>
                                    </w:rPr>
                                    <w:tab/>
                                    <w:t>5,358.00</w:t>
                                  </w:r>
                                </w:p>
                              </w:tc>
                              <w:tc>
                                <w:tcPr>
                                  <w:tcW w:w="571" w:type="dxa"/>
                                </w:tcPr>
                                <w:p w14:paraId="48DFEBAF" w14:textId="77777777" w:rsidR="00416003" w:rsidRDefault="00790D54">
                                  <w:pPr>
                                    <w:pStyle w:val="TableParagraph"/>
                                    <w:ind w:right="21"/>
                                    <w:jc w:val="right"/>
                                    <w:rPr>
                                      <w:sz w:val="13"/>
                                    </w:rPr>
                                  </w:pPr>
                                  <w:r>
                                    <w:rPr>
                                      <w:sz w:val="13"/>
                                    </w:rPr>
                                    <w:t>4.5%</w:t>
                                  </w:r>
                                </w:p>
                              </w:tc>
                              <w:tc>
                                <w:tcPr>
                                  <w:tcW w:w="1092" w:type="dxa"/>
                                </w:tcPr>
                                <w:p w14:paraId="516182F9" w14:textId="77777777" w:rsidR="00416003" w:rsidRDefault="00790D54">
                                  <w:pPr>
                                    <w:pStyle w:val="TableParagraph"/>
                                    <w:tabs>
                                      <w:tab w:val="left" w:pos="429"/>
                                    </w:tabs>
                                    <w:jc w:val="center"/>
                                    <w:rPr>
                                      <w:sz w:val="13"/>
                                    </w:rPr>
                                  </w:pPr>
                                  <w:r>
                                    <w:rPr>
                                      <w:sz w:val="13"/>
                                    </w:rPr>
                                    <w:t>$</w:t>
                                  </w:r>
                                  <w:r>
                                    <w:rPr>
                                      <w:sz w:val="13"/>
                                    </w:rPr>
                                    <w:tab/>
                                    <w:t>5,578.00</w:t>
                                  </w:r>
                                </w:p>
                              </w:tc>
                              <w:tc>
                                <w:tcPr>
                                  <w:tcW w:w="571" w:type="dxa"/>
                                </w:tcPr>
                                <w:p w14:paraId="24EA619A" w14:textId="77777777" w:rsidR="00416003" w:rsidRDefault="00790D54">
                                  <w:pPr>
                                    <w:pStyle w:val="TableParagraph"/>
                                    <w:ind w:right="21"/>
                                    <w:jc w:val="right"/>
                                    <w:rPr>
                                      <w:sz w:val="13"/>
                                    </w:rPr>
                                  </w:pPr>
                                  <w:r>
                                    <w:rPr>
                                      <w:sz w:val="13"/>
                                    </w:rPr>
                                    <w:t>4.1%</w:t>
                                  </w:r>
                                </w:p>
                              </w:tc>
                              <w:tc>
                                <w:tcPr>
                                  <w:tcW w:w="1092" w:type="dxa"/>
                                </w:tcPr>
                                <w:p w14:paraId="4EAF0DF0" w14:textId="77777777" w:rsidR="00416003" w:rsidRDefault="00790D54">
                                  <w:pPr>
                                    <w:pStyle w:val="TableParagraph"/>
                                    <w:tabs>
                                      <w:tab w:val="left" w:pos="429"/>
                                    </w:tabs>
                                    <w:jc w:val="center"/>
                                    <w:rPr>
                                      <w:sz w:val="13"/>
                                    </w:rPr>
                                  </w:pPr>
                                  <w:r>
                                    <w:rPr>
                                      <w:sz w:val="13"/>
                                    </w:rPr>
                                    <w:t>$</w:t>
                                  </w:r>
                                  <w:r>
                                    <w:rPr>
                                      <w:sz w:val="13"/>
                                    </w:rPr>
                                    <w:tab/>
                                    <w:t>5,877.00</w:t>
                                  </w:r>
                                </w:p>
                              </w:tc>
                              <w:tc>
                                <w:tcPr>
                                  <w:tcW w:w="499" w:type="dxa"/>
                                </w:tcPr>
                                <w:p w14:paraId="2CB6847C" w14:textId="77777777" w:rsidR="00416003" w:rsidRDefault="00790D54">
                                  <w:pPr>
                                    <w:pStyle w:val="TableParagraph"/>
                                    <w:ind w:right="21"/>
                                    <w:jc w:val="right"/>
                                    <w:rPr>
                                      <w:sz w:val="13"/>
                                    </w:rPr>
                                  </w:pPr>
                                  <w:r>
                                    <w:rPr>
                                      <w:sz w:val="13"/>
                                    </w:rPr>
                                    <w:t>5.4%</w:t>
                                  </w:r>
                                </w:p>
                              </w:tc>
                              <w:tc>
                                <w:tcPr>
                                  <w:tcW w:w="1092" w:type="dxa"/>
                                </w:tcPr>
                                <w:p w14:paraId="710549C8" w14:textId="77777777" w:rsidR="00416003" w:rsidRDefault="00790D54">
                                  <w:pPr>
                                    <w:pStyle w:val="TableParagraph"/>
                                    <w:tabs>
                                      <w:tab w:val="left" w:pos="429"/>
                                    </w:tabs>
                                    <w:jc w:val="center"/>
                                    <w:rPr>
                                      <w:sz w:val="13"/>
                                    </w:rPr>
                                  </w:pPr>
                                  <w:r>
                                    <w:rPr>
                                      <w:sz w:val="13"/>
                                    </w:rPr>
                                    <w:t>$</w:t>
                                  </w:r>
                                  <w:r>
                                    <w:rPr>
                                      <w:sz w:val="13"/>
                                    </w:rPr>
                                    <w:tab/>
                                    <w:t>6,085.00</w:t>
                                  </w:r>
                                </w:p>
                              </w:tc>
                              <w:tc>
                                <w:tcPr>
                                  <w:tcW w:w="571" w:type="dxa"/>
                                </w:tcPr>
                                <w:p w14:paraId="72EC7B75" w14:textId="77777777" w:rsidR="00416003" w:rsidRDefault="00790D54">
                                  <w:pPr>
                                    <w:pStyle w:val="TableParagraph"/>
                                    <w:ind w:right="21"/>
                                    <w:jc w:val="right"/>
                                    <w:rPr>
                                      <w:sz w:val="13"/>
                                    </w:rPr>
                                  </w:pPr>
                                  <w:r>
                                    <w:rPr>
                                      <w:sz w:val="13"/>
                                    </w:rPr>
                                    <w:t>3.5%</w:t>
                                  </w:r>
                                </w:p>
                              </w:tc>
                            </w:tr>
                            <w:tr w:rsidR="00416003" w14:paraId="1333EC19" w14:textId="77777777">
                              <w:trPr>
                                <w:trHeight w:hRule="exact" w:val="163"/>
                              </w:trPr>
                              <w:tc>
                                <w:tcPr>
                                  <w:tcW w:w="1092" w:type="dxa"/>
                                </w:tcPr>
                                <w:p w14:paraId="14C86E0E" w14:textId="77777777" w:rsidR="00416003" w:rsidRDefault="00416003"/>
                              </w:tc>
                              <w:tc>
                                <w:tcPr>
                                  <w:tcW w:w="571" w:type="dxa"/>
                                </w:tcPr>
                                <w:p w14:paraId="6832D43E" w14:textId="77777777" w:rsidR="00416003" w:rsidRDefault="00416003"/>
                              </w:tc>
                              <w:tc>
                                <w:tcPr>
                                  <w:tcW w:w="1092" w:type="dxa"/>
                                </w:tcPr>
                                <w:p w14:paraId="01054178" w14:textId="77777777" w:rsidR="00416003" w:rsidRDefault="00416003"/>
                              </w:tc>
                              <w:tc>
                                <w:tcPr>
                                  <w:tcW w:w="571" w:type="dxa"/>
                                </w:tcPr>
                                <w:p w14:paraId="41AD3E22" w14:textId="77777777" w:rsidR="00416003" w:rsidRDefault="00416003"/>
                              </w:tc>
                              <w:tc>
                                <w:tcPr>
                                  <w:tcW w:w="1092" w:type="dxa"/>
                                </w:tcPr>
                                <w:p w14:paraId="2E357845" w14:textId="77777777" w:rsidR="00416003" w:rsidRDefault="00416003"/>
                              </w:tc>
                              <w:tc>
                                <w:tcPr>
                                  <w:tcW w:w="499" w:type="dxa"/>
                                </w:tcPr>
                                <w:p w14:paraId="5453ACCE" w14:textId="77777777" w:rsidR="00416003" w:rsidRDefault="00416003"/>
                              </w:tc>
                              <w:tc>
                                <w:tcPr>
                                  <w:tcW w:w="1092" w:type="dxa"/>
                                </w:tcPr>
                                <w:p w14:paraId="29194E74" w14:textId="77777777" w:rsidR="00416003" w:rsidRDefault="00416003"/>
                              </w:tc>
                              <w:tc>
                                <w:tcPr>
                                  <w:tcW w:w="571" w:type="dxa"/>
                                </w:tcPr>
                                <w:p w14:paraId="4AE37608" w14:textId="77777777" w:rsidR="00416003" w:rsidRDefault="00416003"/>
                              </w:tc>
                            </w:tr>
                            <w:tr w:rsidR="00416003" w14:paraId="1A6393DE" w14:textId="77777777">
                              <w:trPr>
                                <w:trHeight w:hRule="exact" w:val="163"/>
                              </w:trPr>
                              <w:tc>
                                <w:tcPr>
                                  <w:tcW w:w="1092" w:type="dxa"/>
                                </w:tcPr>
                                <w:p w14:paraId="49F530BB" w14:textId="77777777" w:rsidR="00416003" w:rsidRDefault="00790D54">
                                  <w:pPr>
                                    <w:pStyle w:val="TableParagraph"/>
                                    <w:tabs>
                                      <w:tab w:val="left" w:pos="494"/>
                                    </w:tabs>
                                    <w:ind w:left="64"/>
                                    <w:rPr>
                                      <w:sz w:val="13"/>
                                    </w:rPr>
                                  </w:pPr>
                                  <w:r>
                                    <w:rPr>
                                      <w:sz w:val="13"/>
                                    </w:rPr>
                                    <w:t>$</w:t>
                                  </w:r>
                                  <w:r>
                                    <w:rPr>
                                      <w:sz w:val="13"/>
                                    </w:rPr>
                                    <w:tab/>
                                    <w:t>6,828.00</w:t>
                                  </w:r>
                                </w:p>
                              </w:tc>
                              <w:tc>
                                <w:tcPr>
                                  <w:tcW w:w="571" w:type="dxa"/>
                                </w:tcPr>
                                <w:p w14:paraId="5E5B51DE" w14:textId="77777777" w:rsidR="00416003" w:rsidRDefault="00790D54">
                                  <w:pPr>
                                    <w:pStyle w:val="TableParagraph"/>
                                    <w:ind w:right="21"/>
                                    <w:jc w:val="right"/>
                                    <w:rPr>
                                      <w:sz w:val="13"/>
                                    </w:rPr>
                                  </w:pPr>
                                  <w:r>
                                    <w:rPr>
                                      <w:sz w:val="13"/>
                                    </w:rPr>
                                    <w:t>6.5%</w:t>
                                  </w:r>
                                </w:p>
                              </w:tc>
                              <w:tc>
                                <w:tcPr>
                                  <w:tcW w:w="1092" w:type="dxa"/>
                                </w:tcPr>
                                <w:p w14:paraId="7060ACFA" w14:textId="77777777" w:rsidR="00416003" w:rsidRDefault="00790D54">
                                  <w:pPr>
                                    <w:pStyle w:val="TableParagraph"/>
                                    <w:tabs>
                                      <w:tab w:val="left" w:pos="429"/>
                                    </w:tabs>
                                    <w:jc w:val="center"/>
                                    <w:rPr>
                                      <w:sz w:val="13"/>
                                    </w:rPr>
                                  </w:pPr>
                                  <w:r>
                                    <w:rPr>
                                      <w:sz w:val="13"/>
                                    </w:rPr>
                                    <w:t>$</w:t>
                                  </w:r>
                                  <w:r>
                                    <w:rPr>
                                      <w:sz w:val="13"/>
                                    </w:rPr>
                                    <w:tab/>
                                    <w:t>7,272.00</w:t>
                                  </w:r>
                                </w:p>
                              </w:tc>
                              <w:tc>
                                <w:tcPr>
                                  <w:tcW w:w="571" w:type="dxa"/>
                                </w:tcPr>
                                <w:p w14:paraId="47D8F246" w14:textId="77777777" w:rsidR="00416003" w:rsidRDefault="00790D54">
                                  <w:pPr>
                                    <w:pStyle w:val="TableParagraph"/>
                                    <w:ind w:right="21"/>
                                    <w:jc w:val="right"/>
                                    <w:rPr>
                                      <w:sz w:val="13"/>
                                    </w:rPr>
                                  </w:pPr>
                                  <w:r>
                                    <w:rPr>
                                      <w:sz w:val="13"/>
                                    </w:rPr>
                                    <w:t>6.5%</w:t>
                                  </w:r>
                                </w:p>
                              </w:tc>
                              <w:tc>
                                <w:tcPr>
                                  <w:tcW w:w="1092" w:type="dxa"/>
                                </w:tcPr>
                                <w:p w14:paraId="68D34038" w14:textId="77777777" w:rsidR="00416003" w:rsidRDefault="00790D54">
                                  <w:pPr>
                                    <w:pStyle w:val="TableParagraph"/>
                                    <w:tabs>
                                      <w:tab w:val="left" w:pos="429"/>
                                    </w:tabs>
                                    <w:jc w:val="center"/>
                                    <w:rPr>
                                      <w:sz w:val="13"/>
                                    </w:rPr>
                                  </w:pPr>
                                  <w:r>
                                    <w:rPr>
                                      <w:sz w:val="13"/>
                                    </w:rPr>
                                    <w:t>$</w:t>
                                  </w:r>
                                  <w:r>
                                    <w:rPr>
                                      <w:sz w:val="13"/>
                                    </w:rPr>
                                    <w:tab/>
                                    <w:t>7,707.00</w:t>
                                  </w:r>
                                </w:p>
                              </w:tc>
                              <w:tc>
                                <w:tcPr>
                                  <w:tcW w:w="499" w:type="dxa"/>
                                </w:tcPr>
                                <w:p w14:paraId="0B53878D" w14:textId="77777777" w:rsidR="00416003" w:rsidRDefault="00790D54">
                                  <w:pPr>
                                    <w:pStyle w:val="TableParagraph"/>
                                    <w:ind w:right="21"/>
                                    <w:jc w:val="right"/>
                                    <w:rPr>
                                      <w:sz w:val="13"/>
                                    </w:rPr>
                                  </w:pPr>
                                  <w:r>
                                    <w:rPr>
                                      <w:sz w:val="13"/>
                                    </w:rPr>
                                    <w:t>6.0%</w:t>
                                  </w:r>
                                </w:p>
                              </w:tc>
                              <w:tc>
                                <w:tcPr>
                                  <w:tcW w:w="1092" w:type="dxa"/>
                                </w:tcPr>
                                <w:p w14:paraId="1E83F295" w14:textId="77777777" w:rsidR="00416003" w:rsidRDefault="00790D54">
                                  <w:pPr>
                                    <w:pStyle w:val="TableParagraph"/>
                                    <w:tabs>
                                      <w:tab w:val="left" w:pos="429"/>
                                    </w:tabs>
                                    <w:jc w:val="center"/>
                                    <w:rPr>
                                      <w:sz w:val="13"/>
                                    </w:rPr>
                                  </w:pPr>
                                  <w:r>
                                    <w:rPr>
                                      <w:sz w:val="13"/>
                                    </w:rPr>
                                    <w:t>$</w:t>
                                  </w:r>
                                  <w:r>
                                    <w:rPr>
                                      <w:sz w:val="13"/>
                                    </w:rPr>
                                    <w:tab/>
                                    <w:t>8,316.00</w:t>
                                  </w:r>
                                </w:p>
                              </w:tc>
                              <w:tc>
                                <w:tcPr>
                                  <w:tcW w:w="571" w:type="dxa"/>
                                </w:tcPr>
                                <w:p w14:paraId="46FE071C" w14:textId="77777777" w:rsidR="00416003" w:rsidRDefault="00790D54">
                                  <w:pPr>
                                    <w:pStyle w:val="TableParagraph"/>
                                    <w:ind w:right="21"/>
                                    <w:jc w:val="right"/>
                                    <w:rPr>
                                      <w:sz w:val="13"/>
                                    </w:rPr>
                                  </w:pPr>
                                  <w:r>
                                    <w:rPr>
                                      <w:sz w:val="13"/>
                                    </w:rPr>
                                    <w:t>7.9%</w:t>
                                  </w:r>
                                </w:p>
                              </w:tc>
                            </w:tr>
                            <w:tr w:rsidR="00416003" w14:paraId="35CF0D7B" w14:textId="77777777">
                              <w:trPr>
                                <w:trHeight w:hRule="exact" w:val="163"/>
                              </w:trPr>
                              <w:tc>
                                <w:tcPr>
                                  <w:tcW w:w="1092" w:type="dxa"/>
                                </w:tcPr>
                                <w:p w14:paraId="792C6531" w14:textId="77777777" w:rsidR="00416003" w:rsidRDefault="00790D54">
                                  <w:pPr>
                                    <w:pStyle w:val="TableParagraph"/>
                                    <w:tabs>
                                      <w:tab w:val="left" w:pos="419"/>
                                    </w:tabs>
                                    <w:ind w:left="64"/>
                                    <w:rPr>
                                      <w:sz w:val="13"/>
                                    </w:rPr>
                                  </w:pPr>
                                  <w:r>
                                    <w:rPr>
                                      <w:sz w:val="13"/>
                                    </w:rPr>
                                    <w:t>$</w:t>
                                  </w:r>
                                  <w:r>
                                    <w:rPr>
                                      <w:sz w:val="13"/>
                                    </w:rPr>
                                    <w:tab/>
                                    <w:t>12,410.00</w:t>
                                  </w:r>
                                </w:p>
                              </w:tc>
                              <w:tc>
                                <w:tcPr>
                                  <w:tcW w:w="571" w:type="dxa"/>
                                </w:tcPr>
                                <w:p w14:paraId="3732F5D3" w14:textId="77777777" w:rsidR="00416003" w:rsidRDefault="00790D54">
                                  <w:pPr>
                                    <w:pStyle w:val="TableParagraph"/>
                                    <w:ind w:right="21"/>
                                    <w:jc w:val="right"/>
                                    <w:rPr>
                                      <w:sz w:val="13"/>
                                    </w:rPr>
                                  </w:pPr>
                                  <w:r>
                                    <w:rPr>
                                      <w:sz w:val="13"/>
                                    </w:rPr>
                                    <w:t>7.0%</w:t>
                                  </w:r>
                                </w:p>
                              </w:tc>
                              <w:tc>
                                <w:tcPr>
                                  <w:tcW w:w="1092" w:type="dxa"/>
                                </w:tcPr>
                                <w:p w14:paraId="390D5E38" w14:textId="77777777" w:rsidR="00416003" w:rsidRDefault="00790D54">
                                  <w:pPr>
                                    <w:pStyle w:val="TableParagraph"/>
                                    <w:tabs>
                                      <w:tab w:val="left" w:pos="355"/>
                                    </w:tabs>
                                    <w:jc w:val="center"/>
                                    <w:rPr>
                                      <w:sz w:val="13"/>
                                    </w:rPr>
                                  </w:pPr>
                                  <w:r>
                                    <w:rPr>
                                      <w:sz w:val="13"/>
                                    </w:rPr>
                                    <w:t>$</w:t>
                                  </w:r>
                                  <w:r>
                                    <w:rPr>
                                      <w:sz w:val="13"/>
                                    </w:rPr>
                                    <w:tab/>
                                    <w:t>13,282.00</w:t>
                                  </w:r>
                                </w:p>
                              </w:tc>
                              <w:tc>
                                <w:tcPr>
                                  <w:tcW w:w="571" w:type="dxa"/>
                                </w:tcPr>
                                <w:p w14:paraId="50E45785" w14:textId="77777777" w:rsidR="00416003" w:rsidRDefault="00790D54">
                                  <w:pPr>
                                    <w:pStyle w:val="TableParagraph"/>
                                    <w:ind w:right="21"/>
                                    <w:jc w:val="right"/>
                                    <w:rPr>
                                      <w:sz w:val="13"/>
                                    </w:rPr>
                                  </w:pPr>
                                  <w:r>
                                    <w:rPr>
                                      <w:sz w:val="13"/>
                                    </w:rPr>
                                    <w:t>7.0%</w:t>
                                  </w:r>
                                </w:p>
                              </w:tc>
                              <w:tc>
                                <w:tcPr>
                                  <w:tcW w:w="1092" w:type="dxa"/>
                                </w:tcPr>
                                <w:p w14:paraId="62FE669A" w14:textId="77777777" w:rsidR="00416003" w:rsidRDefault="00790D54">
                                  <w:pPr>
                                    <w:pStyle w:val="TableParagraph"/>
                                    <w:tabs>
                                      <w:tab w:val="left" w:pos="355"/>
                                    </w:tabs>
                                    <w:jc w:val="center"/>
                                    <w:rPr>
                                      <w:sz w:val="13"/>
                                    </w:rPr>
                                  </w:pPr>
                                  <w:r>
                                    <w:rPr>
                                      <w:sz w:val="13"/>
                                    </w:rPr>
                                    <w:t>$</w:t>
                                  </w:r>
                                  <w:r>
                                    <w:rPr>
                                      <w:sz w:val="13"/>
                                    </w:rPr>
                                    <w:tab/>
                                    <w:t>14,752.00</w:t>
                                  </w:r>
                                </w:p>
                              </w:tc>
                              <w:tc>
                                <w:tcPr>
                                  <w:tcW w:w="499" w:type="dxa"/>
                                </w:tcPr>
                                <w:p w14:paraId="54B30141" w14:textId="77777777" w:rsidR="00416003" w:rsidRDefault="00790D54">
                                  <w:pPr>
                                    <w:pStyle w:val="TableParagraph"/>
                                    <w:ind w:right="21"/>
                                    <w:jc w:val="right"/>
                                    <w:rPr>
                                      <w:sz w:val="13"/>
                                    </w:rPr>
                                  </w:pPr>
                                  <w:r>
                                    <w:rPr>
                                      <w:sz w:val="13"/>
                                    </w:rPr>
                                    <w:t>11.1%</w:t>
                                  </w:r>
                                </w:p>
                              </w:tc>
                              <w:tc>
                                <w:tcPr>
                                  <w:tcW w:w="1092" w:type="dxa"/>
                                </w:tcPr>
                                <w:p w14:paraId="7243F63F" w14:textId="77777777" w:rsidR="00416003" w:rsidRDefault="00790D54">
                                  <w:pPr>
                                    <w:pStyle w:val="TableParagraph"/>
                                    <w:tabs>
                                      <w:tab w:val="left" w:pos="355"/>
                                    </w:tabs>
                                    <w:jc w:val="center"/>
                                    <w:rPr>
                                      <w:sz w:val="13"/>
                                    </w:rPr>
                                  </w:pPr>
                                  <w:r>
                                    <w:rPr>
                                      <w:sz w:val="13"/>
                                    </w:rPr>
                                    <w:t>$</w:t>
                                  </w:r>
                                  <w:r>
                                    <w:rPr>
                                      <w:sz w:val="13"/>
                                    </w:rPr>
                                    <w:tab/>
                                    <w:t>16,060.00</w:t>
                                  </w:r>
                                </w:p>
                              </w:tc>
                              <w:tc>
                                <w:tcPr>
                                  <w:tcW w:w="571" w:type="dxa"/>
                                </w:tcPr>
                                <w:p w14:paraId="344AD4B6" w14:textId="77777777" w:rsidR="00416003" w:rsidRDefault="00790D54">
                                  <w:pPr>
                                    <w:pStyle w:val="TableParagraph"/>
                                    <w:ind w:right="21"/>
                                    <w:jc w:val="right"/>
                                    <w:rPr>
                                      <w:sz w:val="13"/>
                                    </w:rPr>
                                  </w:pPr>
                                  <w:r>
                                    <w:rPr>
                                      <w:sz w:val="13"/>
                                    </w:rPr>
                                    <w:t>8.9%</w:t>
                                  </w:r>
                                </w:p>
                              </w:tc>
                            </w:tr>
                            <w:tr w:rsidR="00416003" w14:paraId="02F0940E" w14:textId="77777777">
                              <w:trPr>
                                <w:trHeight w:hRule="exact" w:val="163"/>
                              </w:trPr>
                              <w:tc>
                                <w:tcPr>
                                  <w:tcW w:w="1092" w:type="dxa"/>
                                </w:tcPr>
                                <w:p w14:paraId="6344E679" w14:textId="77777777" w:rsidR="00416003" w:rsidRDefault="00790D54">
                                  <w:pPr>
                                    <w:pStyle w:val="TableParagraph"/>
                                    <w:tabs>
                                      <w:tab w:val="left" w:pos="494"/>
                                    </w:tabs>
                                    <w:ind w:left="64"/>
                                    <w:rPr>
                                      <w:sz w:val="13"/>
                                    </w:rPr>
                                  </w:pPr>
                                  <w:r>
                                    <w:rPr>
                                      <w:sz w:val="13"/>
                                    </w:rPr>
                                    <w:t>$</w:t>
                                  </w:r>
                                  <w:r>
                                    <w:rPr>
                                      <w:sz w:val="13"/>
                                    </w:rPr>
                                    <w:tab/>
                                    <w:t>7,563.00</w:t>
                                  </w:r>
                                </w:p>
                              </w:tc>
                              <w:tc>
                                <w:tcPr>
                                  <w:tcW w:w="571" w:type="dxa"/>
                                </w:tcPr>
                                <w:p w14:paraId="654A9209" w14:textId="77777777" w:rsidR="00416003" w:rsidRDefault="00790D54">
                                  <w:pPr>
                                    <w:pStyle w:val="TableParagraph"/>
                                    <w:ind w:right="21"/>
                                    <w:jc w:val="right"/>
                                    <w:rPr>
                                      <w:sz w:val="13"/>
                                    </w:rPr>
                                  </w:pPr>
                                  <w:r>
                                    <w:rPr>
                                      <w:sz w:val="13"/>
                                    </w:rPr>
                                    <w:t>6.5%</w:t>
                                  </w:r>
                                </w:p>
                              </w:tc>
                              <w:tc>
                                <w:tcPr>
                                  <w:tcW w:w="1092" w:type="dxa"/>
                                </w:tcPr>
                                <w:p w14:paraId="78D15A8D" w14:textId="77777777" w:rsidR="00416003" w:rsidRDefault="00790D54">
                                  <w:pPr>
                                    <w:pStyle w:val="TableParagraph"/>
                                    <w:tabs>
                                      <w:tab w:val="left" w:pos="429"/>
                                    </w:tabs>
                                    <w:jc w:val="center"/>
                                    <w:rPr>
                                      <w:sz w:val="13"/>
                                    </w:rPr>
                                  </w:pPr>
                                  <w:r>
                                    <w:rPr>
                                      <w:sz w:val="13"/>
                                    </w:rPr>
                                    <w:t>$</w:t>
                                  </w:r>
                                  <w:r>
                                    <w:rPr>
                                      <w:sz w:val="13"/>
                                    </w:rPr>
                                    <w:tab/>
                                    <w:t>8,054.00</w:t>
                                  </w:r>
                                </w:p>
                              </w:tc>
                              <w:tc>
                                <w:tcPr>
                                  <w:tcW w:w="571" w:type="dxa"/>
                                </w:tcPr>
                                <w:p w14:paraId="128BDA06" w14:textId="77777777" w:rsidR="00416003" w:rsidRDefault="00790D54">
                                  <w:pPr>
                                    <w:pStyle w:val="TableParagraph"/>
                                    <w:ind w:right="21"/>
                                    <w:jc w:val="right"/>
                                    <w:rPr>
                                      <w:sz w:val="13"/>
                                    </w:rPr>
                                  </w:pPr>
                                  <w:r>
                                    <w:rPr>
                                      <w:sz w:val="13"/>
                                    </w:rPr>
                                    <w:t>6.5%</w:t>
                                  </w:r>
                                </w:p>
                              </w:tc>
                              <w:tc>
                                <w:tcPr>
                                  <w:tcW w:w="1092" w:type="dxa"/>
                                </w:tcPr>
                                <w:p w14:paraId="1A37C2F7" w14:textId="77777777" w:rsidR="00416003" w:rsidRDefault="00790D54">
                                  <w:pPr>
                                    <w:pStyle w:val="TableParagraph"/>
                                    <w:tabs>
                                      <w:tab w:val="left" w:pos="429"/>
                                    </w:tabs>
                                    <w:jc w:val="center"/>
                                    <w:rPr>
                                      <w:sz w:val="13"/>
                                    </w:rPr>
                                  </w:pPr>
                                  <w:r>
                                    <w:rPr>
                                      <w:sz w:val="13"/>
                                    </w:rPr>
                                    <w:t>$</w:t>
                                  </w:r>
                                  <w:r>
                                    <w:rPr>
                                      <w:sz w:val="13"/>
                                    </w:rPr>
                                    <w:tab/>
                                    <w:t>8,536.00</w:t>
                                  </w:r>
                                </w:p>
                              </w:tc>
                              <w:tc>
                                <w:tcPr>
                                  <w:tcW w:w="499" w:type="dxa"/>
                                </w:tcPr>
                                <w:p w14:paraId="683F4CB4" w14:textId="77777777" w:rsidR="00416003" w:rsidRDefault="00790D54">
                                  <w:pPr>
                                    <w:pStyle w:val="TableParagraph"/>
                                    <w:ind w:right="21"/>
                                    <w:jc w:val="right"/>
                                    <w:rPr>
                                      <w:sz w:val="13"/>
                                    </w:rPr>
                                  </w:pPr>
                                  <w:r>
                                    <w:rPr>
                                      <w:sz w:val="13"/>
                                    </w:rPr>
                                    <w:t>6.0%</w:t>
                                  </w:r>
                                </w:p>
                              </w:tc>
                              <w:tc>
                                <w:tcPr>
                                  <w:tcW w:w="1092" w:type="dxa"/>
                                </w:tcPr>
                                <w:p w14:paraId="5F6E8076" w14:textId="77777777" w:rsidR="00416003" w:rsidRDefault="00790D54">
                                  <w:pPr>
                                    <w:pStyle w:val="TableParagraph"/>
                                    <w:tabs>
                                      <w:tab w:val="left" w:pos="429"/>
                                    </w:tabs>
                                    <w:jc w:val="center"/>
                                    <w:rPr>
                                      <w:sz w:val="13"/>
                                    </w:rPr>
                                  </w:pPr>
                                  <w:r>
                                    <w:rPr>
                                      <w:sz w:val="13"/>
                                    </w:rPr>
                                    <w:t>$</w:t>
                                  </w:r>
                                  <w:r>
                                    <w:rPr>
                                      <w:sz w:val="13"/>
                                    </w:rPr>
                                    <w:tab/>
                                    <w:t>9,295.00</w:t>
                                  </w:r>
                                </w:p>
                              </w:tc>
                              <w:tc>
                                <w:tcPr>
                                  <w:tcW w:w="571" w:type="dxa"/>
                                </w:tcPr>
                                <w:p w14:paraId="2D431E5D" w14:textId="77777777" w:rsidR="00416003" w:rsidRDefault="00790D54">
                                  <w:pPr>
                                    <w:pStyle w:val="TableParagraph"/>
                                    <w:ind w:right="21"/>
                                    <w:jc w:val="right"/>
                                    <w:rPr>
                                      <w:sz w:val="13"/>
                                    </w:rPr>
                                  </w:pPr>
                                  <w:r>
                                    <w:rPr>
                                      <w:sz w:val="13"/>
                                    </w:rPr>
                                    <w:t>8.9%</w:t>
                                  </w:r>
                                </w:p>
                              </w:tc>
                            </w:tr>
                          </w:tbl>
                          <w:p w14:paraId="626C8E63"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1025D" id="Text Box 69" o:spid="_x0000_s1258" type="#_x0000_t202" style="position:absolute;left:0;text-align:left;margin-left:259.9pt;margin-top:24.2pt;width:329.95pt;height:57.75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" filled="f" stroked="f">
                <v:textbox inset="0,0,0,0">
                  <w:txbxContent>
                    <w:tbl>
                      <w:tblPr>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1092"/>
                        <w:gridCol w:w="571"/>
                        <w:gridCol w:w="1092"/>
                        <w:gridCol w:w="571"/>
                        <w:gridCol w:w="1092"/>
                        <w:gridCol w:w="499"/>
                        <w:gridCol w:w="1092"/>
                        <w:gridCol w:w="571"/>
                      </w:tblGrid>
                      <w:tr w:rsidR="00416003" w14:paraId="1E4CA775" w14:textId="77777777">
                        <w:trPr>
                          <w:trHeight w:hRule="exact" w:val="163"/>
                        </w:trPr>
                        <w:tc>
                          <w:tcPr>
                            <w:tcW w:w="1092" w:type="dxa"/>
                          </w:tcPr>
                          <w:p w14:paraId="1FFE9357" w14:textId="77777777" w:rsidR="00416003" w:rsidRDefault="00790D54">
                            <w:pPr>
                              <w:pStyle w:val="TableParagraph"/>
                              <w:tabs>
                                <w:tab w:val="left" w:pos="494"/>
                              </w:tabs>
                              <w:ind w:left="64"/>
                              <w:rPr>
                                <w:sz w:val="13"/>
                              </w:rPr>
                            </w:pPr>
                            <w:r>
                              <w:rPr>
                                <w:sz w:val="13"/>
                              </w:rPr>
                              <w:t>$</w:t>
                            </w:r>
                            <w:r>
                              <w:rPr>
                                <w:sz w:val="13"/>
                              </w:rPr>
                              <w:tab/>
                              <w:t>3,311.00</w:t>
                            </w:r>
                          </w:p>
                        </w:tc>
                        <w:tc>
                          <w:tcPr>
                            <w:tcW w:w="571" w:type="dxa"/>
                          </w:tcPr>
                          <w:p w14:paraId="04673133" w14:textId="77777777" w:rsidR="00416003" w:rsidRDefault="00790D54">
                            <w:pPr>
                              <w:pStyle w:val="TableParagraph"/>
                              <w:ind w:right="21"/>
                              <w:jc w:val="right"/>
                              <w:rPr>
                                <w:sz w:val="13"/>
                              </w:rPr>
                            </w:pPr>
                            <w:r>
                              <w:rPr>
                                <w:sz w:val="13"/>
                              </w:rPr>
                              <w:t>4.4%</w:t>
                            </w:r>
                          </w:p>
                        </w:tc>
                        <w:tc>
                          <w:tcPr>
                            <w:tcW w:w="1092" w:type="dxa"/>
                          </w:tcPr>
                          <w:p w14:paraId="05D714AC" w14:textId="77777777" w:rsidR="00416003" w:rsidRDefault="00790D54">
                            <w:pPr>
                              <w:pStyle w:val="TableParagraph"/>
                              <w:tabs>
                                <w:tab w:val="left" w:pos="429"/>
                              </w:tabs>
                              <w:jc w:val="center"/>
                              <w:rPr>
                                <w:sz w:val="13"/>
                              </w:rPr>
                            </w:pPr>
                            <w:r>
                              <w:rPr>
                                <w:sz w:val="13"/>
                              </w:rPr>
                              <w:t>$</w:t>
                            </w:r>
                            <w:r>
                              <w:rPr>
                                <w:sz w:val="13"/>
                              </w:rPr>
                              <w:tab/>
                              <w:t>3,476.00</w:t>
                            </w:r>
                          </w:p>
                        </w:tc>
                        <w:tc>
                          <w:tcPr>
                            <w:tcW w:w="571" w:type="dxa"/>
                          </w:tcPr>
                          <w:p w14:paraId="2740C53B" w14:textId="77777777" w:rsidR="00416003" w:rsidRDefault="00790D54">
                            <w:pPr>
                              <w:pStyle w:val="TableParagraph"/>
                              <w:ind w:right="21"/>
                              <w:jc w:val="right"/>
                              <w:rPr>
                                <w:sz w:val="13"/>
                              </w:rPr>
                            </w:pPr>
                            <w:r>
                              <w:rPr>
                                <w:sz w:val="13"/>
                              </w:rPr>
                              <w:t>5.0%</w:t>
                            </w:r>
                          </w:p>
                        </w:tc>
                        <w:tc>
                          <w:tcPr>
                            <w:tcW w:w="1092" w:type="dxa"/>
                          </w:tcPr>
                          <w:p w14:paraId="7ADB2B7E" w14:textId="77777777" w:rsidR="00416003" w:rsidRDefault="00790D54">
                            <w:pPr>
                              <w:pStyle w:val="TableParagraph"/>
                              <w:tabs>
                                <w:tab w:val="left" w:pos="429"/>
                              </w:tabs>
                              <w:jc w:val="center"/>
                              <w:rPr>
                                <w:sz w:val="13"/>
                              </w:rPr>
                            </w:pPr>
                            <w:r>
                              <w:rPr>
                                <w:sz w:val="13"/>
                              </w:rPr>
                              <w:t>$</w:t>
                            </w:r>
                            <w:r>
                              <w:rPr>
                                <w:sz w:val="13"/>
                              </w:rPr>
                              <w:tab/>
                              <w:t>3,649.00</w:t>
                            </w:r>
                          </w:p>
                        </w:tc>
                        <w:tc>
                          <w:tcPr>
                            <w:tcW w:w="499" w:type="dxa"/>
                          </w:tcPr>
                          <w:p w14:paraId="4520706B" w14:textId="77777777" w:rsidR="00416003" w:rsidRDefault="00790D54">
                            <w:pPr>
                              <w:pStyle w:val="TableParagraph"/>
                              <w:ind w:right="21"/>
                              <w:jc w:val="right"/>
                              <w:rPr>
                                <w:sz w:val="13"/>
                              </w:rPr>
                            </w:pPr>
                            <w:r>
                              <w:rPr>
                                <w:sz w:val="13"/>
                              </w:rPr>
                              <w:t>5.0%</w:t>
                            </w:r>
                          </w:p>
                        </w:tc>
                        <w:tc>
                          <w:tcPr>
                            <w:tcW w:w="1092" w:type="dxa"/>
                          </w:tcPr>
                          <w:p w14:paraId="0885853A" w14:textId="77777777" w:rsidR="00416003" w:rsidRDefault="00790D54">
                            <w:pPr>
                              <w:pStyle w:val="TableParagraph"/>
                              <w:tabs>
                                <w:tab w:val="left" w:pos="429"/>
                              </w:tabs>
                              <w:jc w:val="center"/>
                              <w:rPr>
                                <w:sz w:val="13"/>
                              </w:rPr>
                            </w:pPr>
                            <w:r>
                              <w:rPr>
                                <w:sz w:val="13"/>
                              </w:rPr>
                              <w:t>$</w:t>
                            </w:r>
                            <w:r>
                              <w:rPr>
                                <w:sz w:val="13"/>
                              </w:rPr>
                              <w:tab/>
                              <w:t>3,577.00</w:t>
                            </w:r>
                          </w:p>
                        </w:tc>
                        <w:tc>
                          <w:tcPr>
                            <w:tcW w:w="571" w:type="dxa"/>
                          </w:tcPr>
                          <w:p w14:paraId="0554B912" w14:textId="77777777" w:rsidR="00416003" w:rsidRDefault="00790D54">
                            <w:pPr>
                              <w:pStyle w:val="TableParagraph"/>
                              <w:ind w:right="21"/>
                              <w:jc w:val="right"/>
                              <w:rPr>
                                <w:sz w:val="13"/>
                              </w:rPr>
                            </w:pPr>
                            <w:r>
                              <w:rPr>
                                <w:sz w:val="13"/>
                              </w:rPr>
                              <w:t>-2.0%</w:t>
                            </w:r>
                          </w:p>
                        </w:tc>
                      </w:tr>
                      <w:tr w:rsidR="00416003" w14:paraId="38046980" w14:textId="77777777">
                        <w:trPr>
                          <w:trHeight w:hRule="exact" w:val="163"/>
                        </w:trPr>
                        <w:tc>
                          <w:tcPr>
                            <w:tcW w:w="1092" w:type="dxa"/>
                          </w:tcPr>
                          <w:p w14:paraId="7DC0E4A7" w14:textId="77777777" w:rsidR="00416003" w:rsidRDefault="00790D54">
                            <w:pPr>
                              <w:pStyle w:val="TableParagraph"/>
                              <w:tabs>
                                <w:tab w:val="left" w:pos="494"/>
                              </w:tabs>
                              <w:ind w:left="64"/>
                              <w:rPr>
                                <w:sz w:val="13"/>
                              </w:rPr>
                            </w:pPr>
                            <w:r>
                              <w:rPr>
                                <w:sz w:val="13"/>
                              </w:rPr>
                              <w:t>$</w:t>
                            </w:r>
                            <w:r>
                              <w:rPr>
                                <w:sz w:val="13"/>
                              </w:rPr>
                              <w:tab/>
                              <w:t>3,599.00</w:t>
                            </w:r>
                          </w:p>
                        </w:tc>
                        <w:tc>
                          <w:tcPr>
                            <w:tcW w:w="571" w:type="dxa"/>
                          </w:tcPr>
                          <w:p w14:paraId="6C10E0DD" w14:textId="77777777" w:rsidR="00416003" w:rsidRDefault="00790D54">
                            <w:pPr>
                              <w:pStyle w:val="TableParagraph"/>
                              <w:ind w:right="21"/>
                              <w:jc w:val="right"/>
                              <w:rPr>
                                <w:sz w:val="13"/>
                              </w:rPr>
                            </w:pPr>
                            <w:r>
                              <w:rPr>
                                <w:sz w:val="13"/>
                              </w:rPr>
                              <w:t>4.4%</w:t>
                            </w:r>
                          </w:p>
                        </w:tc>
                        <w:tc>
                          <w:tcPr>
                            <w:tcW w:w="1092" w:type="dxa"/>
                          </w:tcPr>
                          <w:p w14:paraId="5E8F6469" w14:textId="77777777" w:rsidR="00416003" w:rsidRDefault="00790D54">
                            <w:pPr>
                              <w:pStyle w:val="TableParagraph"/>
                              <w:tabs>
                                <w:tab w:val="left" w:pos="429"/>
                              </w:tabs>
                              <w:jc w:val="center"/>
                              <w:rPr>
                                <w:sz w:val="13"/>
                              </w:rPr>
                            </w:pPr>
                            <w:r>
                              <w:rPr>
                                <w:sz w:val="13"/>
                              </w:rPr>
                              <w:t>$</w:t>
                            </w:r>
                            <w:r>
                              <w:rPr>
                                <w:sz w:val="13"/>
                              </w:rPr>
                              <w:tab/>
                              <w:t>3,771.00</w:t>
                            </w:r>
                          </w:p>
                        </w:tc>
                        <w:tc>
                          <w:tcPr>
                            <w:tcW w:w="571" w:type="dxa"/>
                          </w:tcPr>
                          <w:p w14:paraId="3E0C002A" w14:textId="77777777" w:rsidR="00416003" w:rsidRDefault="00790D54">
                            <w:pPr>
                              <w:pStyle w:val="TableParagraph"/>
                              <w:ind w:right="21"/>
                              <w:jc w:val="right"/>
                              <w:rPr>
                                <w:sz w:val="13"/>
                              </w:rPr>
                            </w:pPr>
                            <w:r>
                              <w:rPr>
                                <w:sz w:val="13"/>
                              </w:rPr>
                              <w:t>4.8%</w:t>
                            </w:r>
                          </w:p>
                        </w:tc>
                        <w:tc>
                          <w:tcPr>
                            <w:tcW w:w="1092" w:type="dxa"/>
                          </w:tcPr>
                          <w:p w14:paraId="6D6F13F0" w14:textId="77777777" w:rsidR="00416003" w:rsidRDefault="00790D54">
                            <w:pPr>
                              <w:pStyle w:val="TableParagraph"/>
                              <w:tabs>
                                <w:tab w:val="left" w:pos="429"/>
                              </w:tabs>
                              <w:jc w:val="center"/>
                              <w:rPr>
                                <w:sz w:val="13"/>
                              </w:rPr>
                            </w:pPr>
                            <w:r>
                              <w:rPr>
                                <w:sz w:val="13"/>
                              </w:rPr>
                              <w:t>$</w:t>
                            </w:r>
                            <w:r>
                              <w:rPr>
                                <w:sz w:val="13"/>
                              </w:rPr>
                              <w:tab/>
                              <w:t>3,933.00</w:t>
                            </w:r>
                          </w:p>
                        </w:tc>
                        <w:tc>
                          <w:tcPr>
                            <w:tcW w:w="499" w:type="dxa"/>
                          </w:tcPr>
                          <w:p w14:paraId="595CBF5E" w14:textId="77777777" w:rsidR="00416003" w:rsidRDefault="00790D54">
                            <w:pPr>
                              <w:pStyle w:val="TableParagraph"/>
                              <w:ind w:right="21"/>
                              <w:jc w:val="right"/>
                              <w:rPr>
                                <w:sz w:val="13"/>
                              </w:rPr>
                            </w:pPr>
                            <w:r>
                              <w:rPr>
                                <w:sz w:val="13"/>
                              </w:rPr>
                              <w:t>4.3%</w:t>
                            </w:r>
                          </w:p>
                        </w:tc>
                        <w:tc>
                          <w:tcPr>
                            <w:tcW w:w="1092" w:type="dxa"/>
                          </w:tcPr>
                          <w:p w14:paraId="5626699D" w14:textId="77777777" w:rsidR="00416003" w:rsidRDefault="00790D54">
                            <w:pPr>
                              <w:pStyle w:val="TableParagraph"/>
                              <w:tabs>
                                <w:tab w:val="left" w:pos="429"/>
                              </w:tabs>
                              <w:jc w:val="center"/>
                              <w:rPr>
                                <w:sz w:val="13"/>
                              </w:rPr>
                            </w:pPr>
                            <w:r>
                              <w:rPr>
                                <w:sz w:val="13"/>
                              </w:rPr>
                              <w:t>$</w:t>
                            </w:r>
                            <w:r>
                              <w:rPr>
                                <w:sz w:val="13"/>
                              </w:rPr>
                              <w:tab/>
                              <w:t>4,091.00</w:t>
                            </w:r>
                          </w:p>
                        </w:tc>
                        <w:tc>
                          <w:tcPr>
                            <w:tcW w:w="571" w:type="dxa"/>
                          </w:tcPr>
                          <w:p w14:paraId="1AAE9E87" w14:textId="77777777" w:rsidR="00416003" w:rsidRDefault="00790D54">
                            <w:pPr>
                              <w:pStyle w:val="TableParagraph"/>
                              <w:ind w:right="21"/>
                              <w:jc w:val="right"/>
                              <w:rPr>
                                <w:sz w:val="13"/>
                              </w:rPr>
                            </w:pPr>
                            <w:r>
                              <w:rPr>
                                <w:sz w:val="13"/>
                              </w:rPr>
                              <w:t>4.0%</w:t>
                            </w:r>
                          </w:p>
                        </w:tc>
                      </w:tr>
                      <w:tr w:rsidR="00416003" w14:paraId="754936CE" w14:textId="77777777">
                        <w:trPr>
                          <w:trHeight w:hRule="exact" w:val="163"/>
                        </w:trPr>
                        <w:tc>
                          <w:tcPr>
                            <w:tcW w:w="1092" w:type="dxa"/>
                          </w:tcPr>
                          <w:p w14:paraId="1C501FC8" w14:textId="77777777" w:rsidR="00416003" w:rsidRDefault="00790D54">
                            <w:pPr>
                              <w:pStyle w:val="TableParagraph"/>
                              <w:tabs>
                                <w:tab w:val="left" w:pos="494"/>
                              </w:tabs>
                              <w:ind w:left="64"/>
                              <w:rPr>
                                <w:sz w:val="13"/>
                              </w:rPr>
                            </w:pPr>
                            <w:r>
                              <w:rPr>
                                <w:sz w:val="13"/>
                              </w:rPr>
                              <w:t>$</w:t>
                            </w:r>
                            <w:r>
                              <w:rPr>
                                <w:sz w:val="13"/>
                              </w:rPr>
                              <w:tab/>
                              <w:t>5,358.00</w:t>
                            </w:r>
                          </w:p>
                        </w:tc>
                        <w:tc>
                          <w:tcPr>
                            <w:tcW w:w="571" w:type="dxa"/>
                          </w:tcPr>
                          <w:p w14:paraId="48DFEBAF" w14:textId="77777777" w:rsidR="00416003" w:rsidRDefault="00790D54">
                            <w:pPr>
                              <w:pStyle w:val="TableParagraph"/>
                              <w:ind w:right="21"/>
                              <w:jc w:val="right"/>
                              <w:rPr>
                                <w:sz w:val="13"/>
                              </w:rPr>
                            </w:pPr>
                            <w:r>
                              <w:rPr>
                                <w:sz w:val="13"/>
                              </w:rPr>
                              <w:t>4.5%</w:t>
                            </w:r>
                          </w:p>
                        </w:tc>
                        <w:tc>
                          <w:tcPr>
                            <w:tcW w:w="1092" w:type="dxa"/>
                          </w:tcPr>
                          <w:p w14:paraId="516182F9" w14:textId="77777777" w:rsidR="00416003" w:rsidRDefault="00790D54">
                            <w:pPr>
                              <w:pStyle w:val="TableParagraph"/>
                              <w:tabs>
                                <w:tab w:val="left" w:pos="429"/>
                              </w:tabs>
                              <w:jc w:val="center"/>
                              <w:rPr>
                                <w:sz w:val="13"/>
                              </w:rPr>
                            </w:pPr>
                            <w:r>
                              <w:rPr>
                                <w:sz w:val="13"/>
                              </w:rPr>
                              <w:t>$</w:t>
                            </w:r>
                            <w:r>
                              <w:rPr>
                                <w:sz w:val="13"/>
                              </w:rPr>
                              <w:tab/>
                              <w:t>5,578.00</w:t>
                            </w:r>
                          </w:p>
                        </w:tc>
                        <w:tc>
                          <w:tcPr>
                            <w:tcW w:w="571" w:type="dxa"/>
                          </w:tcPr>
                          <w:p w14:paraId="24EA619A" w14:textId="77777777" w:rsidR="00416003" w:rsidRDefault="00790D54">
                            <w:pPr>
                              <w:pStyle w:val="TableParagraph"/>
                              <w:ind w:right="21"/>
                              <w:jc w:val="right"/>
                              <w:rPr>
                                <w:sz w:val="13"/>
                              </w:rPr>
                            </w:pPr>
                            <w:r>
                              <w:rPr>
                                <w:sz w:val="13"/>
                              </w:rPr>
                              <w:t>4.1%</w:t>
                            </w:r>
                          </w:p>
                        </w:tc>
                        <w:tc>
                          <w:tcPr>
                            <w:tcW w:w="1092" w:type="dxa"/>
                          </w:tcPr>
                          <w:p w14:paraId="4EAF0DF0" w14:textId="77777777" w:rsidR="00416003" w:rsidRDefault="00790D54">
                            <w:pPr>
                              <w:pStyle w:val="TableParagraph"/>
                              <w:tabs>
                                <w:tab w:val="left" w:pos="429"/>
                              </w:tabs>
                              <w:jc w:val="center"/>
                              <w:rPr>
                                <w:sz w:val="13"/>
                              </w:rPr>
                            </w:pPr>
                            <w:r>
                              <w:rPr>
                                <w:sz w:val="13"/>
                              </w:rPr>
                              <w:t>$</w:t>
                            </w:r>
                            <w:r>
                              <w:rPr>
                                <w:sz w:val="13"/>
                              </w:rPr>
                              <w:tab/>
                              <w:t>5,877.00</w:t>
                            </w:r>
                          </w:p>
                        </w:tc>
                        <w:tc>
                          <w:tcPr>
                            <w:tcW w:w="499" w:type="dxa"/>
                          </w:tcPr>
                          <w:p w14:paraId="2CB6847C" w14:textId="77777777" w:rsidR="00416003" w:rsidRDefault="00790D54">
                            <w:pPr>
                              <w:pStyle w:val="TableParagraph"/>
                              <w:ind w:right="21"/>
                              <w:jc w:val="right"/>
                              <w:rPr>
                                <w:sz w:val="13"/>
                              </w:rPr>
                            </w:pPr>
                            <w:r>
                              <w:rPr>
                                <w:sz w:val="13"/>
                              </w:rPr>
                              <w:t>5.4%</w:t>
                            </w:r>
                          </w:p>
                        </w:tc>
                        <w:tc>
                          <w:tcPr>
                            <w:tcW w:w="1092" w:type="dxa"/>
                          </w:tcPr>
                          <w:p w14:paraId="710549C8" w14:textId="77777777" w:rsidR="00416003" w:rsidRDefault="00790D54">
                            <w:pPr>
                              <w:pStyle w:val="TableParagraph"/>
                              <w:tabs>
                                <w:tab w:val="left" w:pos="429"/>
                              </w:tabs>
                              <w:jc w:val="center"/>
                              <w:rPr>
                                <w:sz w:val="13"/>
                              </w:rPr>
                            </w:pPr>
                            <w:r>
                              <w:rPr>
                                <w:sz w:val="13"/>
                              </w:rPr>
                              <w:t>$</w:t>
                            </w:r>
                            <w:r>
                              <w:rPr>
                                <w:sz w:val="13"/>
                              </w:rPr>
                              <w:tab/>
                              <w:t>6,085.00</w:t>
                            </w:r>
                          </w:p>
                        </w:tc>
                        <w:tc>
                          <w:tcPr>
                            <w:tcW w:w="571" w:type="dxa"/>
                          </w:tcPr>
                          <w:p w14:paraId="72EC7B75" w14:textId="77777777" w:rsidR="00416003" w:rsidRDefault="00790D54">
                            <w:pPr>
                              <w:pStyle w:val="TableParagraph"/>
                              <w:ind w:right="21"/>
                              <w:jc w:val="right"/>
                              <w:rPr>
                                <w:sz w:val="13"/>
                              </w:rPr>
                            </w:pPr>
                            <w:r>
                              <w:rPr>
                                <w:sz w:val="13"/>
                              </w:rPr>
                              <w:t>3.5%</w:t>
                            </w:r>
                          </w:p>
                        </w:tc>
                      </w:tr>
                      <w:tr w:rsidR="00416003" w14:paraId="1333EC19" w14:textId="77777777">
                        <w:trPr>
                          <w:trHeight w:hRule="exact" w:val="163"/>
                        </w:trPr>
                        <w:tc>
                          <w:tcPr>
                            <w:tcW w:w="1092" w:type="dxa"/>
                          </w:tcPr>
                          <w:p w14:paraId="14C86E0E" w14:textId="77777777" w:rsidR="00416003" w:rsidRDefault="00416003"/>
                        </w:tc>
                        <w:tc>
                          <w:tcPr>
                            <w:tcW w:w="571" w:type="dxa"/>
                          </w:tcPr>
                          <w:p w14:paraId="6832D43E" w14:textId="77777777" w:rsidR="00416003" w:rsidRDefault="00416003"/>
                        </w:tc>
                        <w:tc>
                          <w:tcPr>
                            <w:tcW w:w="1092" w:type="dxa"/>
                          </w:tcPr>
                          <w:p w14:paraId="01054178" w14:textId="77777777" w:rsidR="00416003" w:rsidRDefault="00416003"/>
                        </w:tc>
                        <w:tc>
                          <w:tcPr>
                            <w:tcW w:w="571" w:type="dxa"/>
                          </w:tcPr>
                          <w:p w14:paraId="41AD3E22" w14:textId="77777777" w:rsidR="00416003" w:rsidRDefault="00416003"/>
                        </w:tc>
                        <w:tc>
                          <w:tcPr>
                            <w:tcW w:w="1092" w:type="dxa"/>
                          </w:tcPr>
                          <w:p w14:paraId="2E357845" w14:textId="77777777" w:rsidR="00416003" w:rsidRDefault="00416003"/>
                        </w:tc>
                        <w:tc>
                          <w:tcPr>
                            <w:tcW w:w="499" w:type="dxa"/>
                          </w:tcPr>
                          <w:p w14:paraId="5453ACCE" w14:textId="77777777" w:rsidR="00416003" w:rsidRDefault="00416003"/>
                        </w:tc>
                        <w:tc>
                          <w:tcPr>
                            <w:tcW w:w="1092" w:type="dxa"/>
                          </w:tcPr>
                          <w:p w14:paraId="29194E74" w14:textId="77777777" w:rsidR="00416003" w:rsidRDefault="00416003"/>
                        </w:tc>
                        <w:tc>
                          <w:tcPr>
                            <w:tcW w:w="571" w:type="dxa"/>
                          </w:tcPr>
                          <w:p w14:paraId="4AE37608" w14:textId="77777777" w:rsidR="00416003" w:rsidRDefault="00416003"/>
                        </w:tc>
                      </w:tr>
                      <w:tr w:rsidR="00416003" w14:paraId="1A6393DE" w14:textId="77777777">
                        <w:trPr>
                          <w:trHeight w:hRule="exact" w:val="163"/>
                        </w:trPr>
                        <w:tc>
                          <w:tcPr>
                            <w:tcW w:w="1092" w:type="dxa"/>
                          </w:tcPr>
                          <w:p w14:paraId="49F530BB" w14:textId="77777777" w:rsidR="00416003" w:rsidRDefault="00790D54">
                            <w:pPr>
                              <w:pStyle w:val="TableParagraph"/>
                              <w:tabs>
                                <w:tab w:val="left" w:pos="494"/>
                              </w:tabs>
                              <w:ind w:left="64"/>
                              <w:rPr>
                                <w:sz w:val="13"/>
                              </w:rPr>
                            </w:pPr>
                            <w:r>
                              <w:rPr>
                                <w:sz w:val="13"/>
                              </w:rPr>
                              <w:t>$</w:t>
                            </w:r>
                            <w:r>
                              <w:rPr>
                                <w:sz w:val="13"/>
                              </w:rPr>
                              <w:tab/>
                              <w:t>6,828.00</w:t>
                            </w:r>
                          </w:p>
                        </w:tc>
                        <w:tc>
                          <w:tcPr>
                            <w:tcW w:w="571" w:type="dxa"/>
                          </w:tcPr>
                          <w:p w14:paraId="5E5B51DE" w14:textId="77777777" w:rsidR="00416003" w:rsidRDefault="00790D54">
                            <w:pPr>
                              <w:pStyle w:val="TableParagraph"/>
                              <w:ind w:right="21"/>
                              <w:jc w:val="right"/>
                              <w:rPr>
                                <w:sz w:val="13"/>
                              </w:rPr>
                            </w:pPr>
                            <w:r>
                              <w:rPr>
                                <w:sz w:val="13"/>
                              </w:rPr>
                              <w:t>6.5%</w:t>
                            </w:r>
                          </w:p>
                        </w:tc>
                        <w:tc>
                          <w:tcPr>
                            <w:tcW w:w="1092" w:type="dxa"/>
                          </w:tcPr>
                          <w:p w14:paraId="7060ACFA" w14:textId="77777777" w:rsidR="00416003" w:rsidRDefault="00790D54">
                            <w:pPr>
                              <w:pStyle w:val="TableParagraph"/>
                              <w:tabs>
                                <w:tab w:val="left" w:pos="429"/>
                              </w:tabs>
                              <w:jc w:val="center"/>
                              <w:rPr>
                                <w:sz w:val="13"/>
                              </w:rPr>
                            </w:pPr>
                            <w:r>
                              <w:rPr>
                                <w:sz w:val="13"/>
                              </w:rPr>
                              <w:t>$</w:t>
                            </w:r>
                            <w:r>
                              <w:rPr>
                                <w:sz w:val="13"/>
                              </w:rPr>
                              <w:tab/>
                              <w:t>7,272.00</w:t>
                            </w:r>
                          </w:p>
                        </w:tc>
                        <w:tc>
                          <w:tcPr>
                            <w:tcW w:w="571" w:type="dxa"/>
                          </w:tcPr>
                          <w:p w14:paraId="47D8F246" w14:textId="77777777" w:rsidR="00416003" w:rsidRDefault="00790D54">
                            <w:pPr>
                              <w:pStyle w:val="TableParagraph"/>
                              <w:ind w:right="21"/>
                              <w:jc w:val="right"/>
                              <w:rPr>
                                <w:sz w:val="13"/>
                              </w:rPr>
                            </w:pPr>
                            <w:r>
                              <w:rPr>
                                <w:sz w:val="13"/>
                              </w:rPr>
                              <w:t>6.5%</w:t>
                            </w:r>
                          </w:p>
                        </w:tc>
                        <w:tc>
                          <w:tcPr>
                            <w:tcW w:w="1092" w:type="dxa"/>
                          </w:tcPr>
                          <w:p w14:paraId="68D34038" w14:textId="77777777" w:rsidR="00416003" w:rsidRDefault="00790D54">
                            <w:pPr>
                              <w:pStyle w:val="TableParagraph"/>
                              <w:tabs>
                                <w:tab w:val="left" w:pos="429"/>
                              </w:tabs>
                              <w:jc w:val="center"/>
                              <w:rPr>
                                <w:sz w:val="13"/>
                              </w:rPr>
                            </w:pPr>
                            <w:r>
                              <w:rPr>
                                <w:sz w:val="13"/>
                              </w:rPr>
                              <w:t>$</w:t>
                            </w:r>
                            <w:r>
                              <w:rPr>
                                <w:sz w:val="13"/>
                              </w:rPr>
                              <w:tab/>
                              <w:t>7,707.00</w:t>
                            </w:r>
                          </w:p>
                        </w:tc>
                        <w:tc>
                          <w:tcPr>
                            <w:tcW w:w="499" w:type="dxa"/>
                          </w:tcPr>
                          <w:p w14:paraId="0B53878D" w14:textId="77777777" w:rsidR="00416003" w:rsidRDefault="00790D54">
                            <w:pPr>
                              <w:pStyle w:val="TableParagraph"/>
                              <w:ind w:right="21"/>
                              <w:jc w:val="right"/>
                              <w:rPr>
                                <w:sz w:val="13"/>
                              </w:rPr>
                            </w:pPr>
                            <w:r>
                              <w:rPr>
                                <w:sz w:val="13"/>
                              </w:rPr>
                              <w:t>6.0%</w:t>
                            </w:r>
                          </w:p>
                        </w:tc>
                        <w:tc>
                          <w:tcPr>
                            <w:tcW w:w="1092" w:type="dxa"/>
                          </w:tcPr>
                          <w:p w14:paraId="1E83F295" w14:textId="77777777" w:rsidR="00416003" w:rsidRDefault="00790D54">
                            <w:pPr>
                              <w:pStyle w:val="TableParagraph"/>
                              <w:tabs>
                                <w:tab w:val="left" w:pos="429"/>
                              </w:tabs>
                              <w:jc w:val="center"/>
                              <w:rPr>
                                <w:sz w:val="13"/>
                              </w:rPr>
                            </w:pPr>
                            <w:r>
                              <w:rPr>
                                <w:sz w:val="13"/>
                              </w:rPr>
                              <w:t>$</w:t>
                            </w:r>
                            <w:r>
                              <w:rPr>
                                <w:sz w:val="13"/>
                              </w:rPr>
                              <w:tab/>
                              <w:t>8,316.00</w:t>
                            </w:r>
                          </w:p>
                        </w:tc>
                        <w:tc>
                          <w:tcPr>
                            <w:tcW w:w="571" w:type="dxa"/>
                          </w:tcPr>
                          <w:p w14:paraId="46FE071C" w14:textId="77777777" w:rsidR="00416003" w:rsidRDefault="00790D54">
                            <w:pPr>
                              <w:pStyle w:val="TableParagraph"/>
                              <w:ind w:right="21"/>
                              <w:jc w:val="right"/>
                              <w:rPr>
                                <w:sz w:val="13"/>
                              </w:rPr>
                            </w:pPr>
                            <w:r>
                              <w:rPr>
                                <w:sz w:val="13"/>
                              </w:rPr>
                              <w:t>7.9%</w:t>
                            </w:r>
                          </w:p>
                        </w:tc>
                      </w:tr>
                      <w:tr w:rsidR="00416003" w14:paraId="35CF0D7B" w14:textId="77777777">
                        <w:trPr>
                          <w:trHeight w:hRule="exact" w:val="163"/>
                        </w:trPr>
                        <w:tc>
                          <w:tcPr>
                            <w:tcW w:w="1092" w:type="dxa"/>
                          </w:tcPr>
                          <w:p w14:paraId="792C6531" w14:textId="77777777" w:rsidR="00416003" w:rsidRDefault="00790D54">
                            <w:pPr>
                              <w:pStyle w:val="TableParagraph"/>
                              <w:tabs>
                                <w:tab w:val="left" w:pos="419"/>
                              </w:tabs>
                              <w:ind w:left="64"/>
                              <w:rPr>
                                <w:sz w:val="13"/>
                              </w:rPr>
                            </w:pPr>
                            <w:r>
                              <w:rPr>
                                <w:sz w:val="13"/>
                              </w:rPr>
                              <w:t>$</w:t>
                            </w:r>
                            <w:r>
                              <w:rPr>
                                <w:sz w:val="13"/>
                              </w:rPr>
                              <w:tab/>
                              <w:t>12,410.00</w:t>
                            </w:r>
                          </w:p>
                        </w:tc>
                        <w:tc>
                          <w:tcPr>
                            <w:tcW w:w="571" w:type="dxa"/>
                          </w:tcPr>
                          <w:p w14:paraId="3732F5D3" w14:textId="77777777" w:rsidR="00416003" w:rsidRDefault="00790D54">
                            <w:pPr>
                              <w:pStyle w:val="TableParagraph"/>
                              <w:ind w:right="21"/>
                              <w:jc w:val="right"/>
                              <w:rPr>
                                <w:sz w:val="13"/>
                              </w:rPr>
                            </w:pPr>
                            <w:r>
                              <w:rPr>
                                <w:sz w:val="13"/>
                              </w:rPr>
                              <w:t>7.0%</w:t>
                            </w:r>
                          </w:p>
                        </w:tc>
                        <w:tc>
                          <w:tcPr>
                            <w:tcW w:w="1092" w:type="dxa"/>
                          </w:tcPr>
                          <w:p w14:paraId="390D5E38" w14:textId="77777777" w:rsidR="00416003" w:rsidRDefault="00790D54">
                            <w:pPr>
                              <w:pStyle w:val="TableParagraph"/>
                              <w:tabs>
                                <w:tab w:val="left" w:pos="355"/>
                              </w:tabs>
                              <w:jc w:val="center"/>
                              <w:rPr>
                                <w:sz w:val="13"/>
                              </w:rPr>
                            </w:pPr>
                            <w:r>
                              <w:rPr>
                                <w:sz w:val="13"/>
                              </w:rPr>
                              <w:t>$</w:t>
                            </w:r>
                            <w:r>
                              <w:rPr>
                                <w:sz w:val="13"/>
                              </w:rPr>
                              <w:tab/>
                              <w:t>13,282.00</w:t>
                            </w:r>
                          </w:p>
                        </w:tc>
                        <w:tc>
                          <w:tcPr>
                            <w:tcW w:w="571" w:type="dxa"/>
                          </w:tcPr>
                          <w:p w14:paraId="50E45785" w14:textId="77777777" w:rsidR="00416003" w:rsidRDefault="00790D54">
                            <w:pPr>
                              <w:pStyle w:val="TableParagraph"/>
                              <w:ind w:right="21"/>
                              <w:jc w:val="right"/>
                              <w:rPr>
                                <w:sz w:val="13"/>
                              </w:rPr>
                            </w:pPr>
                            <w:r>
                              <w:rPr>
                                <w:sz w:val="13"/>
                              </w:rPr>
                              <w:t>7.0%</w:t>
                            </w:r>
                          </w:p>
                        </w:tc>
                        <w:tc>
                          <w:tcPr>
                            <w:tcW w:w="1092" w:type="dxa"/>
                          </w:tcPr>
                          <w:p w14:paraId="62FE669A" w14:textId="77777777" w:rsidR="00416003" w:rsidRDefault="00790D54">
                            <w:pPr>
                              <w:pStyle w:val="TableParagraph"/>
                              <w:tabs>
                                <w:tab w:val="left" w:pos="355"/>
                              </w:tabs>
                              <w:jc w:val="center"/>
                              <w:rPr>
                                <w:sz w:val="13"/>
                              </w:rPr>
                            </w:pPr>
                            <w:r>
                              <w:rPr>
                                <w:sz w:val="13"/>
                              </w:rPr>
                              <w:t>$</w:t>
                            </w:r>
                            <w:r>
                              <w:rPr>
                                <w:sz w:val="13"/>
                              </w:rPr>
                              <w:tab/>
                              <w:t>14,752.00</w:t>
                            </w:r>
                          </w:p>
                        </w:tc>
                        <w:tc>
                          <w:tcPr>
                            <w:tcW w:w="499" w:type="dxa"/>
                          </w:tcPr>
                          <w:p w14:paraId="54B30141" w14:textId="77777777" w:rsidR="00416003" w:rsidRDefault="00790D54">
                            <w:pPr>
                              <w:pStyle w:val="TableParagraph"/>
                              <w:ind w:right="21"/>
                              <w:jc w:val="right"/>
                              <w:rPr>
                                <w:sz w:val="13"/>
                              </w:rPr>
                            </w:pPr>
                            <w:r>
                              <w:rPr>
                                <w:sz w:val="13"/>
                              </w:rPr>
                              <w:t>11.1%</w:t>
                            </w:r>
                          </w:p>
                        </w:tc>
                        <w:tc>
                          <w:tcPr>
                            <w:tcW w:w="1092" w:type="dxa"/>
                          </w:tcPr>
                          <w:p w14:paraId="7243F63F" w14:textId="77777777" w:rsidR="00416003" w:rsidRDefault="00790D54">
                            <w:pPr>
                              <w:pStyle w:val="TableParagraph"/>
                              <w:tabs>
                                <w:tab w:val="left" w:pos="355"/>
                              </w:tabs>
                              <w:jc w:val="center"/>
                              <w:rPr>
                                <w:sz w:val="13"/>
                              </w:rPr>
                            </w:pPr>
                            <w:r>
                              <w:rPr>
                                <w:sz w:val="13"/>
                              </w:rPr>
                              <w:t>$</w:t>
                            </w:r>
                            <w:r>
                              <w:rPr>
                                <w:sz w:val="13"/>
                              </w:rPr>
                              <w:tab/>
                              <w:t>16,060.00</w:t>
                            </w:r>
                          </w:p>
                        </w:tc>
                        <w:tc>
                          <w:tcPr>
                            <w:tcW w:w="571" w:type="dxa"/>
                          </w:tcPr>
                          <w:p w14:paraId="344AD4B6" w14:textId="77777777" w:rsidR="00416003" w:rsidRDefault="00790D54">
                            <w:pPr>
                              <w:pStyle w:val="TableParagraph"/>
                              <w:ind w:right="21"/>
                              <w:jc w:val="right"/>
                              <w:rPr>
                                <w:sz w:val="13"/>
                              </w:rPr>
                            </w:pPr>
                            <w:r>
                              <w:rPr>
                                <w:sz w:val="13"/>
                              </w:rPr>
                              <w:t>8.9%</w:t>
                            </w:r>
                          </w:p>
                        </w:tc>
                      </w:tr>
                      <w:tr w:rsidR="00416003" w14:paraId="02F0940E" w14:textId="77777777">
                        <w:trPr>
                          <w:trHeight w:hRule="exact" w:val="163"/>
                        </w:trPr>
                        <w:tc>
                          <w:tcPr>
                            <w:tcW w:w="1092" w:type="dxa"/>
                          </w:tcPr>
                          <w:p w14:paraId="6344E679" w14:textId="77777777" w:rsidR="00416003" w:rsidRDefault="00790D54">
                            <w:pPr>
                              <w:pStyle w:val="TableParagraph"/>
                              <w:tabs>
                                <w:tab w:val="left" w:pos="494"/>
                              </w:tabs>
                              <w:ind w:left="64"/>
                              <w:rPr>
                                <w:sz w:val="13"/>
                              </w:rPr>
                            </w:pPr>
                            <w:r>
                              <w:rPr>
                                <w:sz w:val="13"/>
                              </w:rPr>
                              <w:t>$</w:t>
                            </w:r>
                            <w:r>
                              <w:rPr>
                                <w:sz w:val="13"/>
                              </w:rPr>
                              <w:tab/>
                              <w:t>7,563.00</w:t>
                            </w:r>
                          </w:p>
                        </w:tc>
                        <w:tc>
                          <w:tcPr>
                            <w:tcW w:w="571" w:type="dxa"/>
                          </w:tcPr>
                          <w:p w14:paraId="654A9209" w14:textId="77777777" w:rsidR="00416003" w:rsidRDefault="00790D54">
                            <w:pPr>
                              <w:pStyle w:val="TableParagraph"/>
                              <w:ind w:right="21"/>
                              <w:jc w:val="right"/>
                              <w:rPr>
                                <w:sz w:val="13"/>
                              </w:rPr>
                            </w:pPr>
                            <w:r>
                              <w:rPr>
                                <w:sz w:val="13"/>
                              </w:rPr>
                              <w:t>6.5%</w:t>
                            </w:r>
                          </w:p>
                        </w:tc>
                        <w:tc>
                          <w:tcPr>
                            <w:tcW w:w="1092" w:type="dxa"/>
                          </w:tcPr>
                          <w:p w14:paraId="78D15A8D" w14:textId="77777777" w:rsidR="00416003" w:rsidRDefault="00790D54">
                            <w:pPr>
                              <w:pStyle w:val="TableParagraph"/>
                              <w:tabs>
                                <w:tab w:val="left" w:pos="429"/>
                              </w:tabs>
                              <w:jc w:val="center"/>
                              <w:rPr>
                                <w:sz w:val="13"/>
                              </w:rPr>
                            </w:pPr>
                            <w:r>
                              <w:rPr>
                                <w:sz w:val="13"/>
                              </w:rPr>
                              <w:t>$</w:t>
                            </w:r>
                            <w:r>
                              <w:rPr>
                                <w:sz w:val="13"/>
                              </w:rPr>
                              <w:tab/>
                              <w:t>8,054.00</w:t>
                            </w:r>
                          </w:p>
                        </w:tc>
                        <w:tc>
                          <w:tcPr>
                            <w:tcW w:w="571" w:type="dxa"/>
                          </w:tcPr>
                          <w:p w14:paraId="128BDA06" w14:textId="77777777" w:rsidR="00416003" w:rsidRDefault="00790D54">
                            <w:pPr>
                              <w:pStyle w:val="TableParagraph"/>
                              <w:ind w:right="21"/>
                              <w:jc w:val="right"/>
                              <w:rPr>
                                <w:sz w:val="13"/>
                              </w:rPr>
                            </w:pPr>
                            <w:r>
                              <w:rPr>
                                <w:sz w:val="13"/>
                              </w:rPr>
                              <w:t>6.5%</w:t>
                            </w:r>
                          </w:p>
                        </w:tc>
                        <w:tc>
                          <w:tcPr>
                            <w:tcW w:w="1092" w:type="dxa"/>
                          </w:tcPr>
                          <w:p w14:paraId="1A37C2F7" w14:textId="77777777" w:rsidR="00416003" w:rsidRDefault="00790D54">
                            <w:pPr>
                              <w:pStyle w:val="TableParagraph"/>
                              <w:tabs>
                                <w:tab w:val="left" w:pos="429"/>
                              </w:tabs>
                              <w:jc w:val="center"/>
                              <w:rPr>
                                <w:sz w:val="13"/>
                              </w:rPr>
                            </w:pPr>
                            <w:r>
                              <w:rPr>
                                <w:sz w:val="13"/>
                              </w:rPr>
                              <w:t>$</w:t>
                            </w:r>
                            <w:r>
                              <w:rPr>
                                <w:sz w:val="13"/>
                              </w:rPr>
                              <w:tab/>
                              <w:t>8,536.00</w:t>
                            </w:r>
                          </w:p>
                        </w:tc>
                        <w:tc>
                          <w:tcPr>
                            <w:tcW w:w="499" w:type="dxa"/>
                          </w:tcPr>
                          <w:p w14:paraId="683F4CB4" w14:textId="77777777" w:rsidR="00416003" w:rsidRDefault="00790D54">
                            <w:pPr>
                              <w:pStyle w:val="TableParagraph"/>
                              <w:ind w:right="21"/>
                              <w:jc w:val="right"/>
                              <w:rPr>
                                <w:sz w:val="13"/>
                              </w:rPr>
                            </w:pPr>
                            <w:r>
                              <w:rPr>
                                <w:sz w:val="13"/>
                              </w:rPr>
                              <w:t>6.0%</w:t>
                            </w:r>
                          </w:p>
                        </w:tc>
                        <w:tc>
                          <w:tcPr>
                            <w:tcW w:w="1092" w:type="dxa"/>
                          </w:tcPr>
                          <w:p w14:paraId="5F6E8076" w14:textId="77777777" w:rsidR="00416003" w:rsidRDefault="00790D54">
                            <w:pPr>
                              <w:pStyle w:val="TableParagraph"/>
                              <w:tabs>
                                <w:tab w:val="left" w:pos="429"/>
                              </w:tabs>
                              <w:jc w:val="center"/>
                              <w:rPr>
                                <w:sz w:val="13"/>
                              </w:rPr>
                            </w:pPr>
                            <w:r>
                              <w:rPr>
                                <w:sz w:val="13"/>
                              </w:rPr>
                              <w:t>$</w:t>
                            </w:r>
                            <w:r>
                              <w:rPr>
                                <w:sz w:val="13"/>
                              </w:rPr>
                              <w:tab/>
                              <w:t>9,295.00</w:t>
                            </w:r>
                          </w:p>
                        </w:tc>
                        <w:tc>
                          <w:tcPr>
                            <w:tcW w:w="571" w:type="dxa"/>
                          </w:tcPr>
                          <w:p w14:paraId="2D431E5D" w14:textId="77777777" w:rsidR="00416003" w:rsidRDefault="00790D54">
                            <w:pPr>
                              <w:pStyle w:val="TableParagraph"/>
                              <w:ind w:right="21"/>
                              <w:jc w:val="right"/>
                              <w:rPr>
                                <w:sz w:val="13"/>
                              </w:rPr>
                            </w:pPr>
                            <w:r>
                              <w:rPr>
                                <w:sz w:val="13"/>
                              </w:rPr>
                              <w:t>8.9%</w:t>
                            </w:r>
                          </w:p>
                        </w:tc>
                      </w:tr>
                    </w:tbl>
                    <w:p w14:paraId="626C8E63" w14:textId="77777777" w:rsidR="00416003" w:rsidRDefault="00416003">
                      <w:pPr>
                        <w:pStyle w:val="BodyText"/>
                      </w:pPr>
                    </w:p>
                  </w:txbxContent>
                </v:textbox>
                <w10:wrap anchorx="page"/>
              </v:shape>
            </w:pict>
          </mc:Fallback>
        </mc:AlternateContent>
      </w:r>
      <w:r>
        <w:rPr>
          <w:b/>
          <w:sz w:val="13"/>
          <w:u w:val="single"/>
        </w:rPr>
        <w:t xml:space="preserve">HISTORICAL MONTHLY SERVICE FEES </w:t>
      </w:r>
      <w:r>
        <w:rPr>
          <w:sz w:val="13"/>
        </w:rPr>
        <w:t>(Average Fee and Change Percentage) STUDIO</w:t>
      </w:r>
    </w:p>
    <w:p w14:paraId="6DB596A1" w14:textId="1F0A84A6" w:rsidR="00416003" w:rsidRDefault="00560545">
      <w:pPr>
        <w:spacing w:before="13" w:line="261" w:lineRule="auto"/>
        <w:ind w:left="241" w:right="3594"/>
        <w:rPr>
          <w:sz w:val="13"/>
        </w:rPr>
      </w:pPr>
      <w:r>
        <w:rPr>
          <w:noProof/>
        </w:rPr>
        <mc:AlternateContent>
          <mc:Choice Requires="wps">
            <w:drawing>
              <wp:anchor distT="0" distB="0" distL="114300" distR="114300" simplePos="0" relativeHeight="251870720" behindDoc="1" locked="0" layoutInCell="1" allowOverlap="1" wp14:anchorId="7D547A8E" wp14:editId="4ACC69FA">
                <wp:simplePos x="0" y="0"/>
                <wp:positionH relativeFrom="page">
                  <wp:posOffset>287655</wp:posOffset>
                </wp:positionH>
                <wp:positionV relativeFrom="paragraph">
                  <wp:posOffset>729615</wp:posOffset>
                </wp:positionV>
                <wp:extent cx="7196455" cy="0"/>
                <wp:effectExtent l="11430" t="12700" r="12065" b="6350"/>
                <wp:wrapNone/>
                <wp:docPr id="112871764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645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74D81AF" id="Line 68" o:spid="_x0000_s1026" style="position:absolute;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65pt,57.45pt" to="589.3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" strokeweight=".6pt">
                <w10:wrap anchorx="page"/>
              </v:line>
            </w:pict>
          </mc:Fallback>
        </mc:AlternateContent>
      </w:r>
      <w:r>
        <w:rPr>
          <w:noProof/>
        </w:rPr>
        <mc:AlternateContent>
          <mc:Choice Requires="wps">
            <w:drawing>
              <wp:anchor distT="0" distB="0" distL="114300" distR="114300" simplePos="0" relativeHeight="251871744" behindDoc="1" locked="0" layoutInCell="1" allowOverlap="1" wp14:anchorId="2CEE9272" wp14:editId="597B3BEC">
                <wp:simplePos x="0" y="0"/>
                <wp:positionH relativeFrom="page">
                  <wp:posOffset>287655</wp:posOffset>
                </wp:positionH>
                <wp:positionV relativeFrom="paragraph">
                  <wp:posOffset>1339215</wp:posOffset>
                </wp:positionV>
                <wp:extent cx="7196455" cy="0"/>
                <wp:effectExtent l="11430" t="12700" r="12065" b="6350"/>
                <wp:wrapNone/>
                <wp:docPr id="52235456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645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2008AD9" id="Line 67" o:spid="_x0000_s1026" style="position:absolute;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65pt,105.45pt" to="589.3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" strokeweight=".6pt">
                <w10:wrap anchorx="page"/>
              </v:line>
            </w:pict>
          </mc:Fallback>
        </mc:AlternateContent>
      </w:r>
      <w:r>
        <w:rPr>
          <w:sz w:val="13"/>
        </w:rPr>
        <w:t>ONE BEDROOM TWO BEDROOM COTTAGE/HOUSE ASSISTED LIVING SKILLED NURSING SPECIAL CARE</w:t>
      </w:r>
    </w:p>
    <w:p w14:paraId="6A608C68" w14:textId="77777777" w:rsidR="00416003" w:rsidRDefault="00790D54">
      <w:pPr>
        <w:spacing w:before="9"/>
        <w:rPr>
          <w:sz w:val="19"/>
        </w:rPr>
      </w:pPr>
      <w:r>
        <w:br w:type="column"/>
      </w:r>
    </w:p>
    <w:p w14:paraId="14F75D9B" w14:textId="77777777" w:rsidR="00416003" w:rsidRDefault="00790D54">
      <w:pPr>
        <w:tabs>
          <w:tab w:val="left" w:pos="1876"/>
          <w:tab w:val="left" w:pos="2564"/>
          <w:tab w:val="left" w:pos="3133"/>
          <w:tab w:val="left" w:pos="3539"/>
          <w:tab w:val="left" w:pos="4228"/>
          <w:tab w:val="left" w:pos="4724"/>
          <w:tab w:val="left" w:pos="5130"/>
          <w:tab w:val="left" w:pos="5819"/>
        </w:tabs>
        <w:ind w:left="1470"/>
        <w:rPr>
          <w:b/>
          <w:sz w:val="13"/>
        </w:rPr>
      </w:pPr>
      <w:r>
        <w:rPr>
          <w:b/>
          <w:w w:val="101"/>
          <w:sz w:val="13"/>
          <w:u w:val="single"/>
        </w:rPr>
        <w:t xml:space="preserve"> </w:t>
      </w:r>
      <w:r>
        <w:rPr>
          <w:b/>
          <w:sz w:val="13"/>
          <w:u w:val="single"/>
        </w:rPr>
        <w:tab/>
        <w:t>2022</w:t>
      </w:r>
      <w:r>
        <w:rPr>
          <w:b/>
          <w:sz w:val="13"/>
          <w:u w:val="single"/>
        </w:rPr>
        <w:tab/>
      </w:r>
      <w:r>
        <w:rPr>
          <w:b/>
          <w:sz w:val="13"/>
        </w:rPr>
        <w:tab/>
      </w:r>
      <w:r>
        <w:rPr>
          <w:b/>
          <w:sz w:val="13"/>
          <w:u w:val="single"/>
        </w:rPr>
        <w:t xml:space="preserve"> </w:t>
      </w:r>
      <w:r>
        <w:rPr>
          <w:b/>
          <w:sz w:val="13"/>
          <w:u w:val="single"/>
        </w:rPr>
        <w:tab/>
        <w:t>2023</w:t>
      </w:r>
      <w:r>
        <w:rPr>
          <w:b/>
          <w:sz w:val="13"/>
          <w:u w:val="single"/>
        </w:rPr>
        <w:tab/>
      </w:r>
      <w:r>
        <w:rPr>
          <w:b/>
          <w:sz w:val="13"/>
        </w:rPr>
        <w:tab/>
      </w:r>
      <w:r>
        <w:rPr>
          <w:b/>
          <w:sz w:val="13"/>
          <w:u w:val="single"/>
        </w:rPr>
        <w:t xml:space="preserve"> </w:t>
      </w:r>
      <w:r>
        <w:rPr>
          <w:b/>
          <w:sz w:val="13"/>
          <w:u w:val="single"/>
        </w:rPr>
        <w:tab/>
        <w:t>2024</w:t>
      </w:r>
      <w:r>
        <w:rPr>
          <w:b/>
          <w:sz w:val="13"/>
          <w:u w:val="single"/>
        </w:rPr>
        <w:tab/>
      </w:r>
    </w:p>
    <w:p w14:paraId="70CEC565" w14:textId="79BE4B42" w:rsidR="00416003" w:rsidRDefault="00560545">
      <w:pPr>
        <w:spacing w:before="2"/>
        <w:rPr>
          <w:b/>
          <w:sz w:val="12"/>
        </w:rPr>
      </w:pPr>
      <w:r>
        <w:rPr>
          <w:noProof/>
        </w:rPr>
        <mc:AlternateContent>
          <mc:Choice Requires="wps">
            <w:drawing>
              <wp:anchor distT="0" distB="0" distL="0" distR="0" simplePos="0" relativeHeight="251428352" behindDoc="0" locked="0" layoutInCell="1" allowOverlap="1" wp14:anchorId="5774F8CD" wp14:editId="1BC899BB">
                <wp:simplePos x="0" y="0"/>
                <wp:positionH relativeFrom="page">
                  <wp:posOffset>4759325</wp:posOffset>
                </wp:positionH>
                <wp:positionV relativeFrom="paragraph">
                  <wp:posOffset>113665</wp:posOffset>
                </wp:positionV>
                <wp:extent cx="332740" cy="405130"/>
                <wp:effectExtent l="0" t="3810" r="3810" b="635"/>
                <wp:wrapTopAndBottom/>
                <wp:docPr id="40745565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23"/>
                            </w:tblGrid>
                            <w:tr w:rsidR="00416003" w14:paraId="1DB9F0E8" w14:textId="77777777">
                              <w:trPr>
                                <w:trHeight w:hRule="exact" w:val="155"/>
                              </w:trPr>
                              <w:tc>
                                <w:tcPr>
                                  <w:tcW w:w="523" w:type="dxa"/>
                                </w:tcPr>
                                <w:p w14:paraId="7142761B" w14:textId="77777777" w:rsidR="00416003" w:rsidRDefault="00790D54">
                                  <w:pPr>
                                    <w:pStyle w:val="TableParagraph"/>
                                    <w:tabs>
                                      <w:tab w:val="left" w:pos="131"/>
                                    </w:tabs>
                                    <w:spacing w:line="147" w:lineRule="exact"/>
                                    <w:ind w:left="-629"/>
                                    <w:rPr>
                                      <w:sz w:val="13"/>
                                    </w:rPr>
                                  </w:pPr>
                                  <w:r>
                                    <w:rPr>
                                      <w:w w:val="101"/>
                                      <w:sz w:val="13"/>
                                      <w:u w:val="single"/>
                                    </w:rPr>
                                    <w:t xml:space="preserve"> </w:t>
                                  </w:r>
                                  <w:r>
                                    <w:rPr>
                                      <w:sz w:val="13"/>
                                      <w:u w:val="single"/>
                                    </w:rPr>
                                    <w:tab/>
                                    <w:t>0.26</w:t>
                                  </w:r>
                                  <w:r>
                                    <w:rPr>
                                      <w:spacing w:val="3"/>
                                      <w:sz w:val="13"/>
                                      <w:u w:val="single"/>
                                    </w:rPr>
                                    <w:t xml:space="preserve"> </w:t>
                                  </w:r>
                                </w:p>
                              </w:tc>
                            </w:tr>
                            <w:tr w:rsidR="00416003" w14:paraId="371F6E0B" w14:textId="77777777">
                              <w:trPr>
                                <w:trHeight w:hRule="exact" w:val="163"/>
                              </w:trPr>
                              <w:tc>
                                <w:tcPr>
                                  <w:tcW w:w="523" w:type="dxa"/>
                                </w:tcPr>
                                <w:p w14:paraId="015BBAF1"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1.03</w:t>
                                  </w:r>
                                  <w:r>
                                    <w:rPr>
                                      <w:spacing w:val="3"/>
                                      <w:sz w:val="13"/>
                                      <w:u w:val="single"/>
                                    </w:rPr>
                                    <w:t xml:space="preserve"> </w:t>
                                  </w:r>
                                </w:p>
                              </w:tc>
                            </w:tr>
                            <w:tr w:rsidR="00416003" w14:paraId="213D51C3" w14:textId="77777777">
                              <w:trPr>
                                <w:trHeight w:hRule="exact" w:val="163"/>
                              </w:trPr>
                              <w:tc>
                                <w:tcPr>
                                  <w:tcW w:w="523" w:type="dxa"/>
                                </w:tcPr>
                                <w:p w14:paraId="4BCD6234"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1.56</w:t>
                                  </w:r>
                                  <w:r>
                                    <w:rPr>
                                      <w:spacing w:val="3"/>
                                      <w:sz w:val="13"/>
                                      <w:u w:val="single"/>
                                    </w:rPr>
                                    <w:t xml:space="preserve"> </w:t>
                                  </w:r>
                                </w:p>
                              </w:tc>
                            </w:tr>
                            <w:tr w:rsidR="00416003" w14:paraId="049CECEE" w14:textId="77777777">
                              <w:trPr>
                                <w:trHeight w:hRule="exact" w:val="155"/>
                              </w:trPr>
                              <w:tc>
                                <w:tcPr>
                                  <w:tcW w:w="523" w:type="dxa"/>
                                </w:tcPr>
                                <w:p w14:paraId="48767CC2" w14:textId="77777777" w:rsidR="00416003" w:rsidRDefault="00790D54">
                                  <w:pPr>
                                    <w:pStyle w:val="TableParagraph"/>
                                    <w:tabs>
                                      <w:tab w:val="left" w:pos="167"/>
                                    </w:tabs>
                                    <w:spacing w:before="5"/>
                                    <w:ind w:left="-629"/>
                                    <w:rPr>
                                      <w:sz w:val="13"/>
                                    </w:rPr>
                                  </w:pPr>
                                  <w:r>
                                    <w:rPr>
                                      <w:w w:val="101"/>
                                      <w:sz w:val="13"/>
                                      <w:u w:val="single"/>
                                    </w:rPr>
                                    <w:t xml:space="preserve"> </w:t>
                                  </w:r>
                                  <w:r>
                                    <w:rPr>
                                      <w:sz w:val="13"/>
                                      <w:u w:val="single"/>
                                    </w:rPr>
                                    <w:tab/>
                                    <w:t>356</w:t>
                                  </w:r>
                                  <w:r>
                                    <w:rPr>
                                      <w:spacing w:val="3"/>
                                      <w:sz w:val="13"/>
                                      <w:u w:val="single"/>
                                    </w:rPr>
                                    <w:t xml:space="preserve"> </w:t>
                                  </w:r>
                                </w:p>
                              </w:tc>
                            </w:tr>
                          </w:tbl>
                          <w:p w14:paraId="133A20C2"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4F8CD" id="Text Box 66" o:spid="_x0000_s1259" type="#_x0000_t202" style="position:absolute;margin-left:374.75pt;margin-top:8.95pt;width:26.2pt;height:31.9pt;z-index:25142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23"/>
                      </w:tblGrid>
                      <w:tr w:rsidR="00416003" w14:paraId="1DB9F0E8" w14:textId="77777777">
                        <w:trPr>
                          <w:trHeight w:hRule="exact" w:val="155"/>
                        </w:trPr>
                        <w:tc>
                          <w:tcPr>
                            <w:tcW w:w="523" w:type="dxa"/>
                          </w:tcPr>
                          <w:p w14:paraId="7142761B" w14:textId="77777777" w:rsidR="00416003" w:rsidRDefault="00790D54">
                            <w:pPr>
                              <w:pStyle w:val="TableParagraph"/>
                              <w:tabs>
                                <w:tab w:val="left" w:pos="131"/>
                              </w:tabs>
                              <w:spacing w:line="147" w:lineRule="exact"/>
                              <w:ind w:left="-629"/>
                              <w:rPr>
                                <w:sz w:val="13"/>
                              </w:rPr>
                            </w:pPr>
                            <w:r>
                              <w:rPr>
                                <w:w w:val="101"/>
                                <w:sz w:val="13"/>
                                <w:u w:val="single"/>
                              </w:rPr>
                              <w:t xml:space="preserve"> </w:t>
                            </w:r>
                            <w:r>
                              <w:rPr>
                                <w:sz w:val="13"/>
                                <w:u w:val="single"/>
                              </w:rPr>
                              <w:tab/>
                              <w:t>0.26</w:t>
                            </w:r>
                            <w:r>
                              <w:rPr>
                                <w:spacing w:val="3"/>
                                <w:sz w:val="13"/>
                                <w:u w:val="single"/>
                              </w:rPr>
                              <w:t xml:space="preserve"> </w:t>
                            </w:r>
                          </w:p>
                        </w:tc>
                      </w:tr>
                      <w:tr w:rsidR="00416003" w14:paraId="371F6E0B" w14:textId="77777777">
                        <w:trPr>
                          <w:trHeight w:hRule="exact" w:val="163"/>
                        </w:trPr>
                        <w:tc>
                          <w:tcPr>
                            <w:tcW w:w="523" w:type="dxa"/>
                          </w:tcPr>
                          <w:p w14:paraId="015BBAF1"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1.03</w:t>
                            </w:r>
                            <w:r>
                              <w:rPr>
                                <w:spacing w:val="3"/>
                                <w:sz w:val="13"/>
                                <w:u w:val="single"/>
                              </w:rPr>
                              <w:t xml:space="preserve"> </w:t>
                            </w:r>
                          </w:p>
                        </w:tc>
                      </w:tr>
                      <w:tr w:rsidR="00416003" w14:paraId="213D51C3" w14:textId="77777777">
                        <w:trPr>
                          <w:trHeight w:hRule="exact" w:val="163"/>
                        </w:trPr>
                        <w:tc>
                          <w:tcPr>
                            <w:tcW w:w="523" w:type="dxa"/>
                          </w:tcPr>
                          <w:p w14:paraId="4BCD6234"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1.56</w:t>
                            </w:r>
                            <w:r>
                              <w:rPr>
                                <w:spacing w:val="3"/>
                                <w:sz w:val="13"/>
                                <w:u w:val="single"/>
                              </w:rPr>
                              <w:t xml:space="preserve"> </w:t>
                            </w:r>
                          </w:p>
                        </w:tc>
                      </w:tr>
                      <w:tr w:rsidR="00416003" w14:paraId="049CECEE" w14:textId="77777777">
                        <w:trPr>
                          <w:trHeight w:hRule="exact" w:val="155"/>
                        </w:trPr>
                        <w:tc>
                          <w:tcPr>
                            <w:tcW w:w="523" w:type="dxa"/>
                          </w:tcPr>
                          <w:p w14:paraId="48767CC2" w14:textId="77777777" w:rsidR="00416003" w:rsidRDefault="00790D54">
                            <w:pPr>
                              <w:pStyle w:val="TableParagraph"/>
                              <w:tabs>
                                <w:tab w:val="left" w:pos="167"/>
                              </w:tabs>
                              <w:spacing w:before="5"/>
                              <w:ind w:left="-629"/>
                              <w:rPr>
                                <w:sz w:val="13"/>
                              </w:rPr>
                            </w:pPr>
                            <w:r>
                              <w:rPr>
                                <w:w w:val="101"/>
                                <w:sz w:val="13"/>
                                <w:u w:val="single"/>
                              </w:rPr>
                              <w:t xml:space="preserve"> </w:t>
                            </w:r>
                            <w:r>
                              <w:rPr>
                                <w:sz w:val="13"/>
                                <w:u w:val="single"/>
                              </w:rPr>
                              <w:tab/>
                              <w:t>356</w:t>
                            </w:r>
                            <w:r>
                              <w:rPr>
                                <w:spacing w:val="3"/>
                                <w:sz w:val="13"/>
                                <w:u w:val="single"/>
                              </w:rPr>
                              <w:t xml:space="preserve"> </w:t>
                            </w:r>
                          </w:p>
                        </w:tc>
                      </w:tr>
                    </w:tbl>
                    <w:p w14:paraId="133A20C2"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29376" behindDoc="0" locked="0" layoutInCell="1" allowOverlap="1" wp14:anchorId="3D79C510" wp14:editId="303ED106">
                <wp:simplePos x="0" y="0"/>
                <wp:positionH relativeFrom="page">
                  <wp:posOffset>5815330</wp:posOffset>
                </wp:positionH>
                <wp:positionV relativeFrom="paragraph">
                  <wp:posOffset>113665</wp:posOffset>
                </wp:positionV>
                <wp:extent cx="332740" cy="405130"/>
                <wp:effectExtent l="0" t="3810" r="0" b="635"/>
                <wp:wrapTopAndBottom/>
                <wp:docPr id="10727837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23"/>
                            </w:tblGrid>
                            <w:tr w:rsidR="00416003" w14:paraId="6783BFBD" w14:textId="77777777">
                              <w:trPr>
                                <w:trHeight w:hRule="exact" w:val="155"/>
                              </w:trPr>
                              <w:tc>
                                <w:tcPr>
                                  <w:tcW w:w="523" w:type="dxa"/>
                                </w:tcPr>
                                <w:p w14:paraId="10B0BE5D" w14:textId="77777777" w:rsidR="00416003" w:rsidRDefault="00790D54">
                                  <w:pPr>
                                    <w:pStyle w:val="TableParagraph"/>
                                    <w:tabs>
                                      <w:tab w:val="left" w:pos="131"/>
                                    </w:tabs>
                                    <w:spacing w:line="147" w:lineRule="exact"/>
                                    <w:ind w:left="-629"/>
                                    <w:rPr>
                                      <w:sz w:val="13"/>
                                    </w:rPr>
                                  </w:pPr>
                                  <w:r>
                                    <w:rPr>
                                      <w:w w:val="101"/>
                                      <w:sz w:val="13"/>
                                      <w:u w:val="single"/>
                                    </w:rPr>
                                    <w:t xml:space="preserve"> </w:t>
                                  </w:r>
                                  <w:r>
                                    <w:rPr>
                                      <w:sz w:val="13"/>
                                      <w:u w:val="single"/>
                                    </w:rPr>
                                    <w:tab/>
                                    <w:t>0.25</w:t>
                                  </w:r>
                                  <w:r>
                                    <w:rPr>
                                      <w:spacing w:val="3"/>
                                      <w:sz w:val="13"/>
                                      <w:u w:val="single"/>
                                    </w:rPr>
                                    <w:t xml:space="preserve"> </w:t>
                                  </w:r>
                                </w:p>
                              </w:tc>
                            </w:tr>
                            <w:tr w:rsidR="00416003" w14:paraId="22AC00AE" w14:textId="77777777">
                              <w:trPr>
                                <w:trHeight w:hRule="exact" w:val="163"/>
                              </w:trPr>
                              <w:tc>
                                <w:tcPr>
                                  <w:tcW w:w="523" w:type="dxa"/>
                                </w:tcPr>
                                <w:p w14:paraId="445F9A37"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1.16</w:t>
                                  </w:r>
                                  <w:r>
                                    <w:rPr>
                                      <w:spacing w:val="3"/>
                                      <w:sz w:val="13"/>
                                      <w:u w:val="single"/>
                                    </w:rPr>
                                    <w:t xml:space="preserve"> </w:t>
                                  </w:r>
                                </w:p>
                              </w:tc>
                            </w:tr>
                            <w:tr w:rsidR="00416003" w14:paraId="7247D618" w14:textId="77777777">
                              <w:trPr>
                                <w:trHeight w:hRule="exact" w:val="163"/>
                              </w:trPr>
                              <w:tc>
                                <w:tcPr>
                                  <w:tcW w:w="523" w:type="dxa"/>
                                </w:tcPr>
                                <w:p w14:paraId="3BA2DEBD"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2.44</w:t>
                                  </w:r>
                                  <w:r>
                                    <w:rPr>
                                      <w:spacing w:val="3"/>
                                      <w:sz w:val="13"/>
                                      <w:u w:val="single"/>
                                    </w:rPr>
                                    <w:t xml:space="preserve"> </w:t>
                                  </w:r>
                                </w:p>
                              </w:tc>
                            </w:tr>
                            <w:tr w:rsidR="00416003" w14:paraId="51552E46" w14:textId="77777777">
                              <w:trPr>
                                <w:trHeight w:hRule="exact" w:val="155"/>
                              </w:trPr>
                              <w:tc>
                                <w:tcPr>
                                  <w:tcW w:w="523" w:type="dxa"/>
                                </w:tcPr>
                                <w:p w14:paraId="48ED43F7" w14:textId="77777777" w:rsidR="00416003" w:rsidRDefault="00790D54">
                                  <w:pPr>
                                    <w:pStyle w:val="TableParagraph"/>
                                    <w:tabs>
                                      <w:tab w:val="left" w:pos="167"/>
                                    </w:tabs>
                                    <w:spacing w:before="5"/>
                                    <w:ind w:left="-629"/>
                                    <w:rPr>
                                      <w:sz w:val="13"/>
                                    </w:rPr>
                                  </w:pPr>
                                  <w:r>
                                    <w:rPr>
                                      <w:w w:val="101"/>
                                      <w:sz w:val="13"/>
                                      <w:u w:val="single"/>
                                    </w:rPr>
                                    <w:t xml:space="preserve"> </w:t>
                                  </w:r>
                                  <w:r>
                                    <w:rPr>
                                      <w:sz w:val="13"/>
                                      <w:u w:val="single"/>
                                    </w:rPr>
                                    <w:tab/>
                                    <w:t>262</w:t>
                                  </w:r>
                                  <w:r>
                                    <w:rPr>
                                      <w:spacing w:val="3"/>
                                      <w:sz w:val="13"/>
                                      <w:u w:val="single"/>
                                    </w:rPr>
                                    <w:t xml:space="preserve"> </w:t>
                                  </w:r>
                                </w:p>
                              </w:tc>
                            </w:tr>
                          </w:tbl>
                          <w:p w14:paraId="4BDD2193"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9C510" id="Text Box 65" o:spid="_x0000_s1260" type="#_x0000_t202" style="position:absolute;margin-left:457.9pt;margin-top:8.95pt;width:26.2pt;height:31.9pt;z-index:25142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23"/>
                      </w:tblGrid>
                      <w:tr w:rsidR="00416003" w14:paraId="6783BFBD" w14:textId="77777777">
                        <w:trPr>
                          <w:trHeight w:hRule="exact" w:val="155"/>
                        </w:trPr>
                        <w:tc>
                          <w:tcPr>
                            <w:tcW w:w="523" w:type="dxa"/>
                          </w:tcPr>
                          <w:p w14:paraId="10B0BE5D" w14:textId="77777777" w:rsidR="00416003" w:rsidRDefault="00790D54">
                            <w:pPr>
                              <w:pStyle w:val="TableParagraph"/>
                              <w:tabs>
                                <w:tab w:val="left" w:pos="131"/>
                              </w:tabs>
                              <w:spacing w:line="147" w:lineRule="exact"/>
                              <w:ind w:left="-629"/>
                              <w:rPr>
                                <w:sz w:val="13"/>
                              </w:rPr>
                            </w:pPr>
                            <w:r>
                              <w:rPr>
                                <w:w w:val="101"/>
                                <w:sz w:val="13"/>
                                <w:u w:val="single"/>
                              </w:rPr>
                              <w:t xml:space="preserve"> </w:t>
                            </w:r>
                            <w:r>
                              <w:rPr>
                                <w:sz w:val="13"/>
                                <w:u w:val="single"/>
                              </w:rPr>
                              <w:tab/>
                              <w:t>0.25</w:t>
                            </w:r>
                            <w:r>
                              <w:rPr>
                                <w:spacing w:val="3"/>
                                <w:sz w:val="13"/>
                                <w:u w:val="single"/>
                              </w:rPr>
                              <w:t xml:space="preserve"> </w:t>
                            </w:r>
                          </w:p>
                        </w:tc>
                      </w:tr>
                      <w:tr w:rsidR="00416003" w14:paraId="22AC00AE" w14:textId="77777777">
                        <w:trPr>
                          <w:trHeight w:hRule="exact" w:val="163"/>
                        </w:trPr>
                        <w:tc>
                          <w:tcPr>
                            <w:tcW w:w="523" w:type="dxa"/>
                          </w:tcPr>
                          <w:p w14:paraId="445F9A37"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1.16</w:t>
                            </w:r>
                            <w:r>
                              <w:rPr>
                                <w:spacing w:val="3"/>
                                <w:sz w:val="13"/>
                                <w:u w:val="single"/>
                              </w:rPr>
                              <w:t xml:space="preserve"> </w:t>
                            </w:r>
                          </w:p>
                        </w:tc>
                      </w:tr>
                      <w:tr w:rsidR="00416003" w14:paraId="7247D618" w14:textId="77777777">
                        <w:trPr>
                          <w:trHeight w:hRule="exact" w:val="163"/>
                        </w:trPr>
                        <w:tc>
                          <w:tcPr>
                            <w:tcW w:w="523" w:type="dxa"/>
                          </w:tcPr>
                          <w:p w14:paraId="3BA2DEBD"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2.44</w:t>
                            </w:r>
                            <w:r>
                              <w:rPr>
                                <w:spacing w:val="3"/>
                                <w:sz w:val="13"/>
                                <w:u w:val="single"/>
                              </w:rPr>
                              <w:t xml:space="preserve"> </w:t>
                            </w:r>
                          </w:p>
                        </w:tc>
                      </w:tr>
                      <w:tr w:rsidR="00416003" w14:paraId="51552E46" w14:textId="77777777">
                        <w:trPr>
                          <w:trHeight w:hRule="exact" w:val="155"/>
                        </w:trPr>
                        <w:tc>
                          <w:tcPr>
                            <w:tcW w:w="523" w:type="dxa"/>
                          </w:tcPr>
                          <w:p w14:paraId="48ED43F7" w14:textId="77777777" w:rsidR="00416003" w:rsidRDefault="00790D54">
                            <w:pPr>
                              <w:pStyle w:val="TableParagraph"/>
                              <w:tabs>
                                <w:tab w:val="left" w:pos="167"/>
                              </w:tabs>
                              <w:spacing w:before="5"/>
                              <w:ind w:left="-629"/>
                              <w:rPr>
                                <w:sz w:val="13"/>
                              </w:rPr>
                            </w:pPr>
                            <w:r>
                              <w:rPr>
                                <w:w w:val="101"/>
                                <w:sz w:val="13"/>
                                <w:u w:val="single"/>
                              </w:rPr>
                              <w:t xml:space="preserve"> </w:t>
                            </w:r>
                            <w:r>
                              <w:rPr>
                                <w:sz w:val="13"/>
                                <w:u w:val="single"/>
                              </w:rPr>
                              <w:tab/>
                              <w:t>262</w:t>
                            </w:r>
                            <w:r>
                              <w:rPr>
                                <w:spacing w:val="3"/>
                                <w:sz w:val="13"/>
                                <w:u w:val="single"/>
                              </w:rPr>
                              <w:t xml:space="preserve"> </w:t>
                            </w:r>
                          </w:p>
                        </w:tc>
                      </w:tr>
                    </w:tbl>
                    <w:p w14:paraId="4BDD2193" w14:textId="77777777" w:rsidR="00416003" w:rsidRDefault="00416003">
                      <w:pPr>
                        <w:pStyle w:val="BodyText"/>
                      </w:pPr>
                    </w:p>
                  </w:txbxContent>
                </v:textbox>
                <w10:wrap type="topAndBottom" anchorx="page"/>
              </v:shape>
            </w:pict>
          </mc:Fallback>
        </mc:AlternateContent>
      </w:r>
      <w:r>
        <w:rPr>
          <w:noProof/>
        </w:rPr>
        <mc:AlternateContent>
          <mc:Choice Requires="wps">
            <w:drawing>
              <wp:anchor distT="0" distB="0" distL="0" distR="0" simplePos="0" relativeHeight="251430400" behindDoc="0" locked="0" layoutInCell="1" allowOverlap="1" wp14:anchorId="0389C292" wp14:editId="29D673FE">
                <wp:simplePos x="0" y="0"/>
                <wp:positionH relativeFrom="page">
                  <wp:posOffset>6825615</wp:posOffset>
                </wp:positionH>
                <wp:positionV relativeFrom="paragraph">
                  <wp:posOffset>113665</wp:posOffset>
                </wp:positionV>
                <wp:extent cx="295910" cy="513080"/>
                <wp:effectExtent l="0" t="3810" r="3175" b="0"/>
                <wp:wrapTopAndBottom/>
                <wp:docPr id="185079100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6"/>
                            </w:tblGrid>
                            <w:tr w:rsidR="00416003" w14:paraId="2D844CE6" w14:textId="77777777">
                              <w:trPr>
                                <w:trHeight w:hRule="exact" w:val="155"/>
                              </w:trPr>
                              <w:tc>
                                <w:tcPr>
                                  <w:tcW w:w="466" w:type="dxa"/>
                                </w:tcPr>
                                <w:p w14:paraId="1535016C" w14:textId="77777777" w:rsidR="00416003" w:rsidRDefault="00790D54">
                                  <w:pPr>
                                    <w:pStyle w:val="TableParagraph"/>
                                    <w:tabs>
                                      <w:tab w:val="left" w:pos="131"/>
                                    </w:tabs>
                                    <w:spacing w:line="147" w:lineRule="exact"/>
                                    <w:ind w:left="-629"/>
                                    <w:rPr>
                                      <w:sz w:val="13"/>
                                    </w:rPr>
                                  </w:pPr>
                                  <w:r>
                                    <w:rPr>
                                      <w:w w:val="101"/>
                                      <w:sz w:val="13"/>
                                      <w:u w:val="single"/>
                                    </w:rPr>
                                    <w:t xml:space="preserve"> </w:t>
                                  </w:r>
                                  <w:r>
                                    <w:rPr>
                                      <w:sz w:val="13"/>
                                      <w:u w:val="single"/>
                                    </w:rPr>
                                    <w:tab/>
                                    <w:t>0.27</w:t>
                                  </w:r>
                                  <w:r>
                                    <w:rPr>
                                      <w:spacing w:val="3"/>
                                      <w:sz w:val="13"/>
                                      <w:u w:val="single"/>
                                    </w:rPr>
                                    <w:t xml:space="preserve"> </w:t>
                                  </w:r>
                                </w:p>
                              </w:tc>
                            </w:tr>
                            <w:tr w:rsidR="00416003" w14:paraId="1CE6BD88" w14:textId="77777777">
                              <w:trPr>
                                <w:trHeight w:hRule="exact" w:val="163"/>
                              </w:trPr>
                              <w:tc>
                                <w:tcPr>
                                  <w:tcW w:w="466" w:type="dxa"/>
                                </w:tcPr>
                                <w:p w14:paraId="4786E407"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1.05</w:t>
                                  </w:r>
                                  <w:r>
                                    <w:rPr>
                                      <w:spacing w:val="3"/>
                                      <w:sz w:val="13"/>
                                      <w:u w:val="single"/>
                                    </w:rPr>
                                    <w:t xml:space="preserve"> </w:t>
                                  </w:r>
                                </w:p>
                              </w:tc>
                            </w:tr>
                            <w:tr w:rsidR="00416003" w14:paraId="6F429D39" w14:textId="77777777">
                              <w:trPr>
                                <w:trHeight w:hRule="exact" w:val="163"/>
                              </w:trPr>
                              <w:tc>
                                <w:tcPr>
                                  <w:tcW w:w="466" w:type="dxa"/>
                                </w:tcPr>
                                <w:p w14:paraId="5B01CDD7"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2.49</w:t>
                                  </w:r>
                                  <w:r>
                                    <w:rPr>
                                      <w:spacing w:val="3"/>
                                      <w:sz w:val="13"/>
                                      <w:u w:val="single"/>
                                    </w:rPr>
                                    <w:t xml:space="preserve"> </w:t>
                                  </w:r>
                                </w:p>
                              </w:tc>
                            </w:tr>
                            <w:tr w:rsidR="00416003" w14:paraId="51533C5A" w14:textId="77777777">
                              <w:trPr>
                                <w:trHeight w:hRule="exact" w:val="325"/>
                              </w:trPr>
                              <w:tc>
                                <w:tcPr>
                                  <w:tcW w:w="466" w:type="dxa"/>
                                </w:tcPr>
                                <w:p w14:paraId="69969807" w14:textId="77777777" w:rsidR="00416003" w:rsidRDefault="00790D54">
                                  <w:pPr>
                                    <w:pStyle w:val="TableParagraph"/>
                                    <w:tabs>
                                      <w:tab w:val="left" w:pos="167"/>
                                    </w:tabs>
                                    <w:spacing w:before="5"/>
                                    <w:ind w:left="-629"/>
                                    <w:rPr>
                                      <w:sz w:val="13"/>
                                    </w:rPr>
                                  </w:pPr>
                                  <w:r>
                                    <w:rPr>
                                      <w:w w:val="101"/>
                                      <w:sz w:val="13"/>
                                      <w:u w:val="single"/>
                                    </w:rPr>
                                    <w:t xml:space="preserve"> </w:t>
                                  </w:r>
                                  <w:r>
                                    <w:rPr>
                                      <w:sz w:val="13"/>
                                      <w:u w:val="single"/>
                                    </w:rPr>
                                    <w:tab/>
                                    <w:t>285</w:t>
                                  </w:r>
                                  <w:r>
                                    <w:rPr>
                                      <w:spacing w:val="3"/>
                                      <w:sz w:val="13"/>
                                      <w:u w:val="single"/>
                                    </w:rPr>
                                    <w:t xml:space="preserve"> </w:t>
                                  </w:r>
                                </w:p>
                              </w:tc>
                            </w:tr>
                          </w:tbl>
                          <w:p w14:paraId="013F338C"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9C292" id="Text Box 64" o:spid="_x0000_s1261" type="#_x0000_t202" style="position:absolute;margin-left:537.45pt;margin-top:8.95pt;width:23.3pt;height:40.4pt;z-index:25143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6"/>
                      </w:tblGrid>
                      <w:tr w:rsidR="00416003" w14:paraId="2D844CE6" w14:textId="77777777">
                        <w:trPr>
                          <w:trHeight w:hRule="exact" w:val="155"/>
                        </w:trPr>
                        <w:tc>
                          <w:tcPr>
                            <w:tcW w:w="466" w:type="dxa"/>
                          </w:tcPr>
                          <w:p w14:paraId="1535016C" w14:textId="77777777" w:rsidR="00416003" w:rsidRDefault="00790D54">
                            <w:pPr>
                              <w:pStyle w:val="TableParagraph"/>
                              <w:tabs>
                                <w:tab w:val="left" w:pos="131"/>
                              </w:tabs>
                              <w:spacing w:line="147" w:lineRule="exact"/>
                              <w:ind w:left="-629"/>
                              <w:rPr>
                                <w:sz w:val="13"/>
                              </w:rPr>
                            </w:pPr>
                            <w:r>
                              <w:rPr>
                                <w:w w:val="101"/>
                                <w:sz w:val="13"/>
                                <w:u w:val="single"/>
                              </w:rPr>
                              <w:t xml:space="preserve"> </w:t>
                            </w:r>
                            <w:r>
                              <w:rPr>
                                <w:sz w:val="13"/>
                                <w:u w:val="single"/>
                              </w:rPr>
                              <w:tab/>
                              <w:t>0.27</w:t>
                            </w:r>
                            <w:r>
                              <w:rPr>
                                <w:spacing w:val="3"/>
                                <w:sz w:val="13"/>
                                <w:u w:val="single"/>
                              </w:rPr>
                              <w:t xml:space="preserve"> </w:t>
                            </w:r>
                          </w:p>
                        </w:tc>
                      </w:tr>
                      <w:tr w:rsidR="00416003" w14:paraId="1CE6BD88" w14:textId="77777777">
                        <w:trPr>
                          <w:trHeight w:hRule="exact" w:val="163"/>
                        </w:trPr>
                        <w:tc>
                          <w:tcPr>
                            <w:tcW w:w="466" w:type="dxa"/>
                          </w:tcPr>
                          <w:p w14:paraId="4786E407"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1.05</w:t>
                            </w:r>
                            <w:r>
                              <w:rPr>
                                <w:spacing w:val="3"/>
                                <w:sz w:val="13"/>
                                <w:u w:val="single"/>
                              </w:rPr>
                              <w:t xml:space="preserve"> </w:t>
                            </w:r>
                          </w:p>
                        </w:tc>
                      </w:tr>
                      <w:tr w:rsidR="00416003" w14:paraId="6F429D39" w14:textId="77777777">
                        <w:trPr>
                          <w:trHeight w:hRule="exact" w:val="163"/>
                        </w:trPr>
                        <w:tc>
                          <w:tcPr>
                            <w:tcW w:w="466" w:type="dxa"/>
                          </w:tcPr>
                          <w:p w14:paraId="5B01CDD7" w14:textId="77777777" w:rsidR="00416003" w:rsidRDefault="00790D54">
                            <w:pPr>
                              <w:pStyle w:val="TableParagraph"/>
                              <w:tabs>
                                <w:tab w:val="left" w:pos="131"/>
                              </w:tabs>
                              <w:spacing w:before="5"/>
                              <w:ind w:left="-629"/>
                              <w:rPr>
                                <w:sz w:val="13"/>
                              </w:rPr>
                            </w:pPr>
                            <w:r>
                              <w:rPr>
                                <w:w w:val="101"/>
                                <w:sz w:val="13"/>
                                <w:u w:val="single"/>
                              </w:rPr>
                              <w:t xml:space="preserve"> </w:t>
                            </w:r>
                            <w:r>
                              <w:rPr>
                                <w:sz w:val="13"/>
                                <w:u w:val="single"/>
                              </w:rPr>
                              <w:tab/>
                              <w:t>2.49</w:t>
                            </w:r>
                            <w:r>
                              <w:rPr>
                                <w:spacing w:val="3"/>
                                <w:sz w:val="13"/>
                                <w:u w:val="single"/>
                              </w:rPr>
                              <w:t xml:space="preserve"> </w:t>
                            </w:r>
                          </w:p>
                        </w:tc>
                      </w:tr>
                      <w:tr w:rsidR="00416003" w14:paraId="51533C5A" w14:textId="77777777">
                        <w:trPr>
                          <w:trHeight w:hRule="exact" w:val="325"/>
                        </w:trPr>
                        <w:tc>
                          <w:tcPr>
                            <w:tcW w:w="466" w:type="dxa"/>
                          </w:tcPr>
                          <w:p w14:paraId="69969807" w14:textId="77777777" w:rsidR="00416003" w:rsidRDefault="00790D54">
                            <w:pPr>
                              <w:pStyle w:val="TableParagraph"/>
                              <w:tabs>
                                <w:tab w:val="left" w:pos="167"/>
                              </w:tabs>
                              <w:spacing w:before="5"/>
                              <w:ind w:left="-629"/>
                              <w:rPr>
                                <w:sz w:val="13"/>
                              </w:rPr>
                            </w:pPr>
                            <w:r>
                              <w:rPr>
                                <w:w w:val="101"/>
                                <w:sz w:val="13"/>
                                <w:u w:val="single"/>
                              </w:rPr>
                              <w:t xml:space="preserve"> </w:t>
                            </w:r>
                            <w:r>
                              <w:rPr>
                                <w:sz w:val="13"/>
                                <w:u w:val="single"/>
                              </w:rPr>
                              <w:tab/>
                              <w:t>285</w:t>
                            </w:r>
                            <w:r>
                              <w:rPr>
                                <w:spacing w:val="3"/>
                                <w:sz w:val="13"/>
                                <w:u w:val="single"/>
                              </w:rPr>
                              <w:t xml:space="preserve"> </w:t>
                            </w:r>
                          </w:p>
                        </w:tc>
                      </w:tr>
                    </w:tbl>
                    <w:p w14:paraId="013F338C" w14:textId="77777777" w:rsidR="00416003" w:rsidRDefault="00416003">
                      <w:pPr>
                        <w:pStyle w:val="BodyText"/>
                      </w:pPr>
                    </w:p>
                  </w:txbxContent>
                </v:textbox>
                <w10:wrap type="topAndBottom" anchorx="page"/>
              </v:shape>
            </w:pict>
          </mc:Fallback>
        </mc:AlternateContent>
      </w:r>
    </w:p>
    <w:p w14:paraId="47779579" w14:textId="77777777" w:rsidR="00416003" w:rsidRDefault="00416003">
      <w:pPr>
        <w:rPr>
          <w:b/>
          <w:sz w:val="14"/>
        </w:rPr>
      </w:pPr>
    </w:p>
    <w:p w14:paraId="51AE1E72" w14:textId="77777777" w:rsidR="00416003" w:rsidRDefault="00416003">
      <w:pPr>
        <w:spacing w:before="7"/>
        <w:rPr>
          <w:b/>
          <w:sz w:val="13"/>
        </w:rPr>
      </w:pPr>
    </w:p>
    <w:p w14:paraId="1FD2CCF0" w14:textId="68746D92" w:rsidR="00416003" w:rsidRDefault="00560545">
      <w:pPr>
        <w:tabs>
          <w:tab w:val="left" w:pos="1136"/>
          <w:tab w:val="left" w:pos="1876"/>
          <w:tab w:val="left" w:pos="2800"/>
          <w:tab w:val="left" w:pos="3539"/>
          <w:tab w:val="left" w:pos="4427"/>
          <w:tab w:val="left" w:pos="5130"/>
          <w:tab w:val="left" w:pos="6054"/>
        </w:tabs>
        <w:ind w:left="213"/>
        <w:rPr>
          <w:b/>
          <w:sz w:val="13"/>
        </w:rPr>
      </w:pPr>
      <w:r>
        <w:rPr>
          <w:noProof/>
        </w:rPr>
        <mc:AlternateContent>
          <mc:Choice Requires="wps">
            <w:drawing>
              <wp:anchor distT="0" distB="0" distL="114300" distR="114300" simplePos="0" relativeHeight="251869696" behindDoc="1" locked="0" layoutInCell="1" allowOverlap="1" wp14:anchorId="56FA00A7" wp14:editId="144CFC36">
                <wp:simplePos x="0" y="0"/>
                <wp:positionH relativeFrom="page">
                  <wp:posOffset>6426200</wp:posOffset>
                </wp:positionH>
                <wp:positionV relativeFrom="paragraph">
                  <wp:posOffset>-211455</wp:posOffset>
                </wp:positionV>
                <wp:extent cx="695325" cy="0"/>
                <wp:effectExtent l="6350" t="13335" r="12700" b="5715"/>
                <wp:wrapNone/>
                <wp:docPr id="57140594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EFCEBAF" id="Line 63" o:spid="_x0000_s1026" style="position:absolute;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6pt,-16.65pt" to="560.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" strokeweight=".21131mm">
                <w10:wrap anchorx="page"/>
              </v:line>
            </w:pict>
          </mc:Fallback>
        </mc:AlternateContent>
      </w:r>
      <w:r>
        <w:rPr>
          <w:b/>
          <w:sz w:val="13"/>
        </w:rPr>
        <w:t>2021</w:t>
      </w:r>
      <w:r>
        <w:rPr>
          <w:b/>
          <w:sz w:val="13"/>
        </w:rPr>
        <w:tab/>
        <w:t>%</w:t>
      </w:r>
      <w:r>
        <w:rPr>
          <w:b/>
          <w:sz w:val="13"/>
        </w:rPr>
        <w:tab/>
        <w:t>2022</w:t>
      </w:r>
      <w:r>
        <w:rPr>
          <w:b/>
          <w:sz w:val="13"/>
        </w:rPr>
        <w:tab/>
        <w:t>%</w:t>
      </w:r>
      <w:r>
        <w:rPr>
          <w:b/>
          <w:sz w:val="13"/>
        </w:rPr>
        <w:tab/>
        <w:t>2023</w:t>
      </w:r>
      <w:r>
        <w:rPr>
          <w:b/>
          <w:sz w:val="13"/>
        </w:rPr>
        <w:tab/>
        <w:t>%</w:t>
      </w:r>
      <w:r>
        <w:rPr>
          <w:b/>
          <w:sz w:val="13"/>
        </w:rPr>
        <w:tab/>
        <w:t>2024</w:t>
      </w:r>
      <w:r>
        <w:rPr>
          <w:b/>
          <w:sz w:val="13"/>
        </w:rPr>
        <w:tab/>
        <w:t>%</w:t>
      </w:r>
    </w:p>
    <w:p w14:paraId="750CDEA3" w14:textId="77777777" w:rsidR="00416003" w:rsidRDefault="00416003">
      <w:pPr>
        <w:rPr>
          <w:sz w:val="13"/>
        </w:rPr>
        <w:sectPr w:rsidR="00416003">
          <w:type w:val="continuous"/>
          <w:pgSz w:w="12240" w:h="15840"/>
          <w:pgMar w:top="1500" w:right="340" w:bottom="280" w:left="240" w:header="720" w:footer="720" w:gutter="0"/>
          <w:cols w:num="2" w:space="720" w:equalWidth="0">
            <w:col w:w="5108" w:space="48"/>
            <w:col w:w="6504"/>
          </w:cols>
        </w:sectPr>
      </w:pPr>
    </w:p>
    <w:p w14:paraId="09C6100D" w14:textId="77777777" w:rsidR="00416003" w:rsidRDefault="00416003">
      <w:pPr>
        <w:spacing w:before="7"/>
        <w:rPr>
          <w:b/>
          <w:sz w:val="13"/>
        </w:rPr>
      </w:pPr>
    </w:p>
    <w:tbl>
      <w:tblPr>
        <w:tblW w:w="0" w:type="auto"/>
        <w:tblInd w:w="21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449"/>
      </w:tblGrid>
      <w:tr w:rsidR="00416003" w14:paraId="138AEF5A" w14:textId="77777777">
        <w:trPr>
          <w:trHeight w:hRule="exact" w:val="371"/>
        </w:trPr>
        <w:tc>
          <w:tcPr>
            <w:tcW w:w="8449" w:type="dxa"/>
          </w:tcPr>
          <w:p w14:paraId="0E626784" w14:textId="77777777" w:rsidR="00416003" w:rsidRDefault="00416003">
            <w:pPr>
              <w:pStyle w:val="TableParagraph"/>
              <w:spacing w:before="2"/>
              <w:rPr>
                <w:b/>
                <w:sz w:val="17"/>
              </w:rPr>
            </w:pPr>
          </w:p>
          <w:p w14:paraId="7029ED8B" w14:textId="77777777" w:rsidR="00416003" w:rsidRDefault="00790D54">
            <w:pPr>
              <w:pStyle w:val="TableParagraph"/>
              <w:spacing w:before="1"/>
              <w:ind w:left="28"/>
              <w:rPr>
                <w:b/>
                <w:sz w:val="13"/>
              </w:rPr>
            </w:pPr>
            <w:r>
              <w:rPr>
                <w:b/>
                <w:sz w:val="13"/>
              </w:rPr>
              <w:t>COMMENTS FROM PROVIDER:</w:t>
            </w:r>
          </w:p>
        </w:tc>
      </w:tr>
      <w:tr w:rsidR="00416003" w14:paraId="11034EE3" w14:textId="77777777">
        <w:trPr>
          <w:trHeight w:hRule="exact" w:val="221"/>
        </w:trPr>
        <w:tc>
          <w:tcPr>
            <w:tcW w:w="8449" w:type="dxa"/>
          </w:tcPr>
          <w:p w14:paraId="540CFAEE" w14:textId="77777777" w:rsidR="00416003" w:rsidRDefault="00790D54">
            <w:pPr>
              <w:pStyle w:val="TableParagraph"/>
              <w:tabs>
                <w:tab w:val="left" w:pos="11332"/>
              </w:tabs>
              <w:spacing w:before="20"/>
              <w:ind w:right="-2884"/>
              <w:rPr>
                <w:b/>
                <w:sz w:val="13"/>
              </w:rPr>
            </w:pPr>
            <w:r>
              <w:rPr>
                <w:b/>
                <w:spacing w:val="-8"/>
                <w:w w:val="101"/>
                <w:sz w:val="13"/>
                <w:u w:val="single"/>
              </w:rPr>
              <w:t xml:space="preserve"> </w:t>
            </w:r>
            <w:r>
              <w:rPr>
                <w:b/>
                <w:sz w:val="13"/>
                <w:u w:val="single"/>
              </w:rPr>
              <w:t xml:space="preserve">Added new private rooms in the SNF in 2023, which affects the average monthly fee.  Actual increase to residents for 2023 was  </w:t>
            </w:r>
            <w:r>
              <w:rPr>
                <w:b/>
                <w:spacing w:val="11"/>
                <w:sz w:val="13"/>
                <w:u w:val="single"/>
              </w:rPr>
              <w:t xml:space="preserve"> </w:t>
            </w:r>
            <w:r>
              <w:rPr>
                <w:b/>
                <w:sz w:val="13"/>
                <w:u w:val="single"/>
              </w:rPr>
              <w:t>9.5%</w:t>
            </w:r>
            <w:r>
              <w:rPr>
                <w:b/>
                <w:sz w:val="13"/>
                <w:u w:val="single"/>
              </w:rPr>
              <w:tab/>
            </w:r>
          </w:p>
        </w:tc>
      </w:tr>
      <w:tr w:rsidR="00416003" w14:paraId="67623527" w14:textId="77777777">
        <w:trPr>
          <w:trHeight w:hRule="exact" w:val="369"/>
        </w:trPr>
        <w:tc>
          <w:tcPr>
            <w:tcW w:w="8449" w:type="dxa"/>
          </w:tcPr>
          <w:p w14:paraId="46F60673" w14:textId="77777777" w:rsidR="00416003" w:rsidRDefault="00790D54">
            <w:pPr>
              <w:pStyle w:val="TableParagraph"/>
              <w:tabs>
                <w:tab w:val="left" w:pos="11332"/>
              </w:tabs>
              <w:spacing w:before="48"/>
              <w:ind w:right="-2884"/>
              <w:rPr>
                <w:b/>
                <w:sz w:val="13"/>
              </w:rPr>
            </w:pPr>
            <w:r>
              <w:rPr>
                <w:b/>
                <w:spacing w:val="-8"/>
                <w:w w:val="101"/>
                <w:sz w:val="13"/>
                <w:u w:val="single"/>
              </w:rPr>
              <w:t xml:space="preserve"> </w:t>
            </w:r>
            <w:r>
              <w:rPr>
                <w:b/>
                <w:sz w:val="13"/>
                <w:u w:val="single"/>
              </w:rPr>
              <w:t xml:space="preserve">Removed/combined rooms in the IL in 2024, which affects the average monthly fee.  Actual increase to residents was  </w:t>
            </w:r>
            <w:r>
              <w:rPr>
                <w:b/>
                <w:spacing w:val="3"/>
                <w:sz w:val="13"/>
                <w:u w:val="single"/>
              </w:rPr>
              <w:t xml:space="preserve"> </w:t>
            </w:r>
            <w:r>
              <w:rPr>
                <w:b/>
                <w:sz w:val="13"/>
                <w:u w:val="single"/>
              </w:rPr>
              <w:t>7.9%</w:t>
            </w:r>
            <w:r>
              <w:rPr>
                <w:b/>
                <w:sz w:val="13"/>
                <w:u w:val="single"/>
              </w:rPr>
              <w:tab/>
            </w:r>
          </w:p>
        </w:tc>
      </w:tr>
    </w:tbl>
    <w:p w14:paraId="3D9E0F08" w14:textId="2279F8FA" w:rsidR="00416003" w:rsidRDefault="00560545">
      <w:pPr>
        <w:spacing w:before="3"/>
        <w:rPr>
          <w:b/>
          <w:sz w:val="10"/>
        </w:rPr>
      </w:pPr>
      <w:r>
        <w:rPr>
          <w:noProof/>
        </w:rPr>
        <mc:AlternateContent>
          <mc:Choice Requires="wps">
            <w:drawing>
              <wp:anchor distT="0" distB="0" distL="0" distR="0" simplePos="0" relativeHeight="251788800" behindDoc="0" locked="0" layoutInCell="1" allowOverlap="1" wp14:anchorId="4FF7E78D" wp14:editId="27F94FDF">
                <wp:simplePos x="0" y="0"/>
                <wp:positionH relativeFrom="page">
                  <wp:posOffset>287655</wp:posOffset>
                </wp:positionH>
                <wp:positionV relativeFrom="paragraph">
                  <wp:posOffset>103505</wp:posOffset>
                </wp:positionV>
                <wp:extent cx="7196455" cy="0"/>
                <wp:effectExtent l="11430" t="9525" r="12065" b="9525"/>
                <wp:wrapTopAndBottom/>
                <wp:docPr id="29727728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645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E84606F" id="Line 62" o:spid="_x0000_s1026" style="position:absolute;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5pt,8.15pt" to="589.3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" strokeweight=".6pt">
                <w10:wrap type="topAndBottom" anchorx="page"/>
              </v:line>
            </w:pict>
          </mc:Fallback>
        </mc:AlternateContent>
      </w:r>
      <w:r>
        <w:rPr>
          <w:noProof/>
        </w:rPr>
        <mc:AlternateContent>
          <mc:Choice Requires="wps">
            <w:drawing>
              <wp:anchor distT="0" distB="0" distL="0" distR="0" simplePos="0" relativeHeight="251789824" behindDoc="0" locked="0" layoutInCell="1" allowOverlap="1" wp14:anchorId="747AE0BD" wp14:editId="17719D7D">
                <wp:simplePos x="0" y="0"/>
                <wp:positionH relativeFrom="page">
                  <wp:posOffset>287655</wp:posOffset>
                </wp:positionH>
                <wp:positionV relativeFrom="paragraph">
                  <wp:posOffset>207010</wp:posOffset>
                </wp:positionV>
                <wp:extent cx="7196455" cy="0"/>
                <wp:effectExtent l="11430" t="8255" r="12065" b="10795"/>
                <wp:wrapTopAndBottom/>
                <wp:docPr id="156649065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6455"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AC64039" id="Line 61" o:spid="_x0000_s1026" style="position:absolute;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5pt,16.3pt" to="589.3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" strokeweight=".21131mm">
                <w10:wrap type="topAndBottom" anchorx="page"/>
              </v:line>
            </w:pict>
          </mc:Fallback>
        </mc:AlternateContent>
      </w:r>
      <w:r>
        <w:rPr>
          <w:noProof/>
        </w:rPr>
        <mc:AlternateContent>
          <mc:Choice Requires="wps">
            <w:drawing>
              <wp:anchor distT="0" distB="0" distL="0" distR="0" simplePos="0" relativeHeight="251790848" behindDoc="0" locked="0" layoutInCell="1" allowOverlap="1" wp14:anchorId="290CAEAB" wp14:editId="36E306E6">
                <wp:simplePos x="0" y="0"/>
                <wp:positionH relativeFrom="page">
                  <wp:posOffset>287655</wp:posOffset>
                </wp:positionH>
                <wp:positionV relativeFrom="paragraph">
                  <wp:posOffset>311150</wp:posOffset>
                </wp:positionV>
                <wp:extent cx="7196455" cy="0"/>
                <wp:effectExtent l="11430" t="7620" r="12065" b="11430"/>
                <wp:wrapTopAndBottom/>
                <wp:docPr id="42276035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645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FFA0A34" id="Line 60" o:spid="_x0000_s1026" style="position:absolute;z-index:25179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5pt,24.5pt" to="589.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" strokeweight=".6pt">
                <w10:wrap type="topAndBottom" anchorx="page"/>
              </v:line>
            </w:pict>
          </mc:Fallback>
        </mc:AlternateContent>
      </w:r>
    </w:p>
    <w:p w14:paraId="73B37507" w14:textId="77777777" w:rsidR="00416003" w:rsidRDefault="00416003">
      <w:pPr>
        <w:spacing w:before="2"/>
        <w:rPr>
          <w:b/>
          <w:sz w:val="7"/>
        </w:rPr>
      </w:pPr>
    </w:p>
    <w:p w14:paraId="469D868D" w14:textId="77777777" w:rsidR="00416003" w:rsidRDefault="00416003">
      <w:pPr>
        <w:spacing w:before="2"/>
        <w:rPr>
          <w:b/>
          <w:sz w:val="7"/>
        </w:rPr>
      </w:pPr>
    </w:p>
    <w:p w14:paraId="243FB68D" w14:textId="77777777" w:rsidR="00416003" w:rsidRDefault="00416003">
      <w:pPr>
        <w:rPr>
          <w:sz w:val="7"/>
        </w:rPr>
        <w:sectPr w:rsidR="00416003">
          <w:type w:val="continuous"/>
          <w:pgSz w:w="12240" w:h="15840"/>
          <w:pgMar w:top="1500" w:right="340" w:bottom="280" w:left="240" w:header="720" w:footer="720" w:gutter="0"/>
          <w:cols w:space="720"/>
        </w:sectPr>
      </w:pPr>
    </w:p>
    <w:p w14:paraId="3B4B0535" w14:textId="77777777" w:rsidR="00416003" w:rsidRDefault="00790D54">
      <w:pPr>
        <w:tabs>
          <w:tab w:val="left" w:pos="11130"/>
        </w:tabs>
        <w:spacing w:before="71"/>
        <w:ind w:left="268"/>
        <w:rPr>
          <w:b/>
          <w:sz w:val="20"/>
        </w:rPr>
      </w:pPr>
      <w:r>
        <w:rPr>
          <w:b/>
          <w:spacing w:val="-17"/>
          <w:w w:val="99"/>
          <w:sz w:val="20"/>
          <w:u w:val="single"/>
        </w:rPr>
        <w:t xml:space="preserve"> </w:t>
      </w:r>
      <w:r>
        <w:rPr>
          <w:b/>
          <w:sz w:val="20"/>
          <w:u w:val="single"/>
        </w:rPr>
        <w:t>PROVIDER NAME:  Odd Fellows Home of</w:t>
      </w:r>
      <w:r>
        <w:rPr>
          <w:b/>
          <w:spacing w:val="-33"/>
          <w:sz w:val="20"/>
          <w:u w:val="single"/>
        </w:rPr>
        <w:t xml:space="preserve"> </w:t>
      </w:r>
      <w:r>
        <w:rPr>
          <w:b/>
          <w:sz w:val="20"/>
          <w:u w:val="single"/>
        </w:rPr>
        <w:t>California</w:t>
      </w:r>
      <w:r>
        <w:rPr>
          <w:b/>
          <w:sz w:val="20"/>
          <w:u w:val="single"/>
        </w:rPr>
        <w:tab/>
      </w:r>
    </w:p>
    <w:p w14:paraId="48138EC1" w14:textId="77777777" w:rsidR="00416003" w:rsidRDefault="00416003">
      <w:pPr>
        <w:spacing w:before="10"/>
        <w:rPr>
          <w:b/>
          <w:sz w:val="14"/>
        </w:rPr>
      </w:pPr>
    </w:p>
    <w:p w14:paraId="31586D69" w14:textId="77777777" w:rsidR="00416003" w:rsidRDefault="00790D54">
      <w:pPr>
        <w:spacing w:before="93"/>
        <w:ind w:left="3879" w:right="3717"/>
        <w:jc w:val="center"/>
        <w:rPr>
          <w:b/>
          <w:sz w:val="20"/>
        </w:rPr>
      </w:pPr>
      <w:r>
        <w:rPr>
          <w:b/>
          <w:sz w:val="20"/>
          <w:u w:val="thick"/>
        </w:rPr>
        <w:t>FINANCIAL RATIO FORMULAS</w:t>
      </w:r>
    </w:p>
    <w:p w14:paraId="286A332E" w14:textId="77777777" w:rsidR="00416003" w:rsidRDefault="00416003">
      <w:pPr>
        <w:rPr>
          <w:b/>
          <w:sz w:val="20"/>
        </w:rPr>
      </w:pPr>
    </w:p>
    <w:p w14:paraId="0D3A43FB" w14:textId="77777777" w:rsidR="00416003" w:rsidRDefault="00416003">
      <w:pPr>
        <w:spacing w:before="5"/>
        <w:rPr>
          <w:b/>
          <w:sz w:val="16"/>
        </w:rPr>
      </w:pPr>
    </w:p>
    <w:p w14:paraId="0F4EA69D" w14:textId="3D5AE973" w:rsidR="00416003" w:rsidRDefault="00560545">
      <w:pPr>
        <w:spacing w:before="93"/>
        <w:ind w:left="3505"/>
        <w:rPr>
          <w:b/>
          <w:sz w:val="20"/>
        </w:rPr>
      </w:pPr>
      <w:r>
        <w:rPr>
          <w:noProof/>
        </w:rPr>
        <mc:AlternateContent>
          <mc:Choice Requires="wpg">
            <w:drawing>
              <wp:anchor distT="0" distB="0" distL="114300" distR="114300" simplePos="0" relativeHeight="251872768" behindDoc="1" locked="0" layoutInCell="1" allowOverlap="1" wp14:anchorId="6695A146" wp14:editId="5774F800">
                <wp:simplePos x="0" y="0"/>
                <wp:positionH relativeFrom="page">
                  <wp:posOffset>1713865</wp:posOffset>
                </wp:positionH>
                <wp:positionV relativeFrom="paragraph">
                  <wp:posOffset>202565</wp:posOffset>
                </wp:positionV>
                <wp:extent cx="3868420" cy="810260"/>
                <wp:effectExtent l="8890" t="1905" r="8890" b="6985"/>
                <wp:wrapNone/>
                <wp:docPr id="154316104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8420" cy="810260"/>
                          <a:chOff x="2699" y="319"/>
                          <a:chExt cx="6092" cy="1276"/>
                        </a:xfrm>
                      </wpg:grpSpPr>
                      <wps:wsp>
                        <wps:cNvPr id="221727761" name="Line 59"/>
                        <wps:cNvCnPr>
                          <a:cxnSpLocks noChangeShapeType="1"/>
                        </wps:cNvCnPr>
                        <wps:spPr bwMode="auto">
                          <a:xfrm>
                            <a:off x="2709" y="329"/>
                            <a:ext cx="0" cy="125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802778" name="Line 58"/>
                        <wps:cNvCnPr>
                          <a:cxnSpLocks noChangeShapeType="1"/>
                        </wps:cNvCnPr>
                        <wps:spPr bwMode="auto">
                          <a:xfrm>
                            <a:off x="8771" y="348"/>
                            <a:ext cx="0" cy="1236"/>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247103" name="Line 57"/>
                        <wps:cNvCnPr>
                          <a:cxnSpLocks noChangeShapeType="1"/>
                        </wps:cNvCnPr>
                        <wps:spPr bwMode="auto">
                          <a:xfrm>
                            <a:off x="2719" y="338"/>
                            <a:ext cx="606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252863" name="Line 56"/>
                        <wps:cNvCnPr>
                          <a:cxnSpLocks noChangeShapeType="1"/>
                        </wps:cNvCnPr>
                        <wps:spPr bwMode="auto">
                          <a:xfrm>
                            <a:off x="2719" y="1574"/>
                            <a:ext cx="6062"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D4CEAE3" id="Group 55" o:spid="_x0000_s1026" style="position:absolute;margin-left:134.95pt;margin-top:15.95pt;width:304.6pt;height:63.8pt;z-index:-251443712;mso-position-horizontal-relative:page" coordorigin="2699,319" coordsize="6092,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">
                <v:line id="Line 59" o:spid="_x0000_s1027" style="position:absolute;visibility:visible;mso-wrap-style:square" from="2709,329" to="2709,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" strokeweight=".96pt"/>
                <v:line id="Line 58" o:spid="_x0000_s1028" style="position:absolute;visibility:visible;mso-wrap-style:square" from="8771,348" to="877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" strokeweight=".96pt"/>
                <v:line id="Line 57" o:spid="_x0000_s1029" style="position:absolute;visibility:visible;mso-wrap-style:square" from="2719,338" to="878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" strokeweight=".96pt"/>
                <v:line id="Line 56" o:spid="_x0000_s1030" style="position:absolute;visibility:visible;mso-wrap-style:square" from="2719,1574" to="878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" strokeweight=".33831mm"/>
                <w10:wrap anchorx="page"/>
              </v:group>
            </w:pict>
          </mc:Fallback>
        </mc:AlternateContent>
      </w:r>
      <w:r>
        <w:rPr>
          <w:b/>
          <w:sz w:val="20"/>
        </w:rPr>
        <w:t>LONG-TERM DEBT TO TOTAL ASSETS RATIO</w:t>
      </w:r>
    </w:p>
    <w:p w14:paraId="575A91E0" w14:textId="77777777" w:rsidR="00416003" w:rsidRDefault="00416003">
      <w:pPr>
        <w:rPr>
          <w:b/>
          <w:sz w:val="20"/>
        </w:rPr>
      </w:pPr>
    </w:p>
    <w:p w14:paraId="489B2B19" w14:textId="77777777" w:rsidR="00416003" w:rsidRDefault="00416003">
      <w:pPr>
        <w:spacing w:before="1" w:after="1"/>
        <w:rPr>
          <w:b/>
          <w:sz w:val="25"/>
        </w:rPr>
      </w:pPr>
    </w:p>
    <w:tbl>
      <w:tblPr>
        <w:tblW w:w="0" w:type="auto"/>
        <w:tblInd w:w="345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726"/>
      </w:tblGrid>
      <w:tr w:rsidR="00416003" w14:paraId="09D46782" w14:textId="77777777">
        <w:trPr>
          <w:trHeight w:hRule="exact" w:val="235"/>
        </w:trPr>
        <w:tc>
          <w:tcPr>
            <w:tcW w:w="3726" w:type="dxa"/>
          </w:tcPr>
          <w:p w14:paraId="03D12711" w14:textId="77777777" w:rsidR="00416003" w:rsidRDefault="00790D54">
            <w:pPr>
              <w:pStyle w:val="TableParagraph"/>
              <w:tabs>
                <w:tab w:val="left" w:pos="199"/>
                <w:tab w:val="left" w:pos="3883"/>
              </w:tabs>
              <w:spacing w:line="223" w:lineRule="exact"/>
              <w:ind w:left="-160" w:right="-159"/>
              <w:jc w:val="center"/>
              <w:rPr>
                <w:sz w:val="20"/>
              </w:rPr>
            </w:pPr>
            <w:r>
              <w:rPr>
                <w:w w:val="99"/>
                <w:sz w:val="20"/>
                <w:u w:val="single"/>
              </w:rPr>
              <w:t xml:space="preserve"> </w:t>
            </w:r>
            <w:r>
              <w:rPr>
                <w:sz w:val="20"/>
                <w:u w:val="single"/>
              </w:rPr>
              <w:tab/>
              <w:t>Long-Term Debt, less Current</w:t>
            </w:r>
            <w:r>
              <w:rPr>
                <w:spacing w:val="-25"/>
                <w:sz w:val="20"/>
                <w:u w:val="single"/>
              </w:rPr>
              <w:t xml:space="preserve"> </w:t>
            </w:r>
            <w:r>
              <w:rPr>
                <w:sz w:val="20"/>
                <w:u w:val="single"/>
              </w:rPr>
              <w:t>Portion</w:t>
            </w:r>
            <w:r>
              <w:rPr>
                <w:sz w:val="20"/>
                <w:u w:val="single"/>
              </w:rPr>
              <w:tab/>
            </w:r>
          </w:p>
        </w:tc>
      </w:tr>
      <w:tr w:rsidR="00416003" w14:paraId="1E653597" w14:textId="77777777">
        <w:trPr>
          <w:trHeight w:hRule="exact" w:val="497"/>
        </w:trPr>
        <w:tc>
          <w:tcPr>
            <w:tcW w:w="3726" w:type="dxa"/>
          </w:tcPr>
          <w:p w14:paraId="34939FC6" w14:textId="77777777" w:rsidR="00416003" w:rsidRDefault="00790D54">
            <w:pPr>
              <w:pStyle w:val="TableParagraph"/>
              <w:spacing w:before="5"/>
              <w:ind w:left="1292" w:right="1292"/>
              <w:jc w:val="center"/>
              <w:rPr>
                <w:sz w:val="20"/>
              </w:rPr>
            </w:pPr>
            <w:r>
              <w:rPr>
                <w:sz w:val="20"/>
              </w:rPr>
              <w:t>Total Assets</w:t>
            </w:r>
          </w:p>
        </w:tc>
      </w:tr>
    </w:tbl>
    <w:p w14:paraId="2BC5A059" w14:textId="77777777" w:rsidR="00416003" w:rsidRDefault="00416003">
      <w:pPr>
        <w:rPr>
          <w:b/>
          <w:sz w:val="20"/>
        </w:rPr>
      </w:pPr>
    </w:p>
    <w:p w14:paraId="57A53C8A" w14:textId="77777777" w:rsidR="00416003" w:rsidRDefault="00416003">
      <w:pPr>
        <w:spacing w:before="1"/>
        <w:rPr>
          <w:b/>
          <w:sz w:val="23"/>
        </w:rPr>
      </w:pPr>
    </w:p>
    <w:p w14:paraId="79105B89" w14:textId="2FDD3C28" w:rsidR="00416003" w:rsidRDefault="00560545">
      <w:pPr>
        <w:spacing w:before="1"/>
        <w:ind w:left="3453" w:right="4046"/>
        <w:jc w:val="center"/>
        <w:rPr>
          <w:b/>
          <w:sz w:val="20"/>
        </w:rPr>
      </w:pPr>
      <w:r>
        <w:rPr>
          <w:noProof/>
        </w:rPr>
        <mc:AlternateContent>
          <mc:Choice Requires="wpg">
            <w:drawing>
              <wp:anchor distT="0" distB="0" distL="114300" distR="114300" simplePos="0" relativeHeight="251873792" behindDoc="1" locked="0" layoutInCell="1" allowOverlap="1" wp14:anchorId="1558DB64" wp14:editId="4B52503E">
                <wp:simplePos x="0" y="0"/>
                <wp:positionH relativeFrom="page">
                  <wp:posOffset>1713865</wp:posOffset>
                </wp:positionH>
                <wp:positionV relativeFrom="paragraph">
                  <wp:posOffset>144145</wp:posOffset>
                </wp:positionV>
                <wp:extent cx="3868420" cy="1280795"/>
                <wp:effectExtent l="8890" t="635" r="8890" b="4445"/>
                <wp:wrapNone/>
                <wp:docPr id="87040238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8420" cy="1280795"/>
                          <a:chOff x="2699" y="227"/>
                          <a:chExt cx="6092" cy="2017"/>
                        </a:xfrm>
                      </wpg:grpSpPr>
                      <wps:wsp>
                        <wps:cNvPr id="788092097" name="Line 54"/>
                        <wps:cNvCnPr>
                          <a:cxnSpLocks noChangeShapeType="1"/>
                        </wps:cNvCnPr>
                        <wps:spPr bwMode="auto">
                          <a:xfrm>
                            <a:off x="2709" y="237"/>
                            <a:ext cx="0" cy="1996"/>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333164" name="Line 53"/>
                        <wps:cNvCnPr>
                          <a:cxnSpLocks noChangeShapeType="1"/>
                        </wps:cNvCnPr>
                        <wps:spPr bwMode="auto">
                          <a:xfrm>
                            <a:off x="8771" y="256"/>
                            <a:ext cx="0" cy="197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672683" name="Line 52"/>
                        <wps:cNvCnPr>
                          <a:cxnSpLocks noChangeShapeType="1"/>
                        </wps:cNvCnPr>
                        <wps:spPr bwMode="auto">
                          <a:xfrm>
                            <a:off x="2719" y="246"/>
                            <a:ext cx="6062"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1837098" name="Line 51"/>
                        <wps:cNvCnPr>
                          <a:cxnSpLocks noChangeShapeType="1"/>
                        </wps:cNvCnPr>
                        <wps:spPr bwMode="auto">
                          <a:xfrm>
                            <a:off x="2719" y="2224"/>
                            <a:ext cx="606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2677757" id="Group 50" o:spid="_x0000_s1026" style="position:absolute;margin-left:134.95pt;margin-top:11.35pt;width:304.6pt;height:100.85pt;z-index:-251442688;mso-position-horizontal-relative:page" coordorigin="2699,227" coordsize="6092,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">
                <v:line id="Line 54" o:spid="_x0000_s1027" style="position:absolute;visibility:visible;mso-wrap-style:square" from="2709,237" to="2709,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" strokeweight=".96pt"/>
                <v:line id="Line 53" o:spid="_x0000_s1028" style="position:absolute;visibility:visible;mso-wrap-style:square" from="8771,256" to="8771,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" strokeweight=".96pt"/>
                <v:line id="Line 52" o:spid="_x0000_s1029" style="position:absolute;visibility:visible;mso-wrap-style:square" from="2719,246" to="87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" strokeweight=".33831mm"/>
                <v:line id="Line 51" o:spid="_x0000_s1030" style="position:absolute;visibility:visible;mso-wrap-style:square" from="2719,2224" to="878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" strokeweight=".96pt"/>
                <w10:wrap anchorx="page"/>
              </v:group>
            </w:pict>
          </mc:Fallback>
        </mc:AlternateContent>
      </w:r>
      <w:r>
        <w:rPr>
          <w:b/>
          <w:sz w:val="20"/>
        </w:rPr>
        <w:t>OPERATING RATIO</w:t>
      </w:r>
    </w:p>
    <w:p w14:paraId="03949C12" w14:textId="77777777" w:rsidR="00416003" w:rsidRDefault="00416003">
      <w:pPr>
        <w:rPr>
          <w:b/>
          <w:sz w:val="20"/>
        </w:rPr>
      </w:pPr>
    </w:p>
    <w:p w14:paraId="77341768" w14:textId="77777777" w:rsidR="00416003" w:rsidRDefault="00416003">
      <w:pPr>
        <w:spacing w:before="1"/>
        <w:rPr>
          <w:b/>
          <w:sz w:val="25"/>
        </w:rPr>
      </w:pPr>
    </w:p>
    <w:tbl>
      <w:tblPr>
        <w:tblW w:w="0" w:type="auto"/>
        <w:tblInd w:w="355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543"/>
      </w:tblGrid>
      <w:tr w:rsidR="00416003" w14:paraId="67CD6E4A" w14:textId="77777777">
        <w:trPr>
          <w:trHeight w:hRule="exact" w:val="235"/>
        </w:trPr>
        <w:tc>
          <w:tcPr>
            <w:tcW w:w="3543" w:type="dxa"/>
          </w:tcPr>
          <w:p w14:paraId="2472EBD1" w14:textId="77777777" w:rsidR="00416003" w:rsidRDefault="00790D54">
            <w:pPr>
              <w:pStyle w:val="TableParagraph"/>
              <w:spacing w:line="223" w:lineRule="exact"/>
              <w:ind w:left="172" w:right="173"/>
              <w:jc w:val="center"/>
              <w:rPr>
                <w:sz w:val="20"/>
              </w:rPr>
            </w:pPr>
            <w:r>
              <w:rPr>
                <w:sz w:val="20"/>
              </w:rPr>
              <w:t>Total Operating Expenses</w:t>
            </w:r>
          </w:p>
        </w:tc>
      </w:tr>
      <w:tr w:rsidR="00416003" w14:paraId="41600650" w14:textId="77777777">
        <w:trPr>
          <w:trHeight w:hRule="exact" w:val="247"/>
        </w:trPr>
        <w:tc>
          <w:tcPr>
            <w:tcW w:w="3543" w:type="dxa"/>
          </w:tcPr>
          <w:p w14:paraId="4F0D0405" w14:textId="77777777" w:rsidR="00416003" w:rsidRDefault="00790D54">
            <w:pPr>
              <w:pStyle w:val="TableParagraph"/>
              <w:spacing w:before="5"/>
              <w:ind w:left="172" w:right="173"/>
              <w:jc w:val="center"/>
              <w:rPr>
                <w:sz w:val="20"/>
              </w:rPr>
            </w:pPr>
            <w:r>
              <w:rPr>
                <w:sz w:val="20"/>
              </w:rPr>
              <w:t>--Depreciation Expense</w:t>
            </w:r>
          </w:p>
        </w:tc>
      </w:tr>
      <w:tr w:rsidR="00416003" w14:paraId="55B7C47E" w14:textId="77777777">
        <w:trPr>
          <w:trHeight w:hRule="exact" w:val="247"/>
        </w:trPr>
        <w:tc>
          <w:tcPr>
            <w:tcW w:w="3543" w:type="dxa"/>
          </w:tcPr>
          <w:p w14:paraId="1BDF0461" w14:textId="77777777" w:rsidR="00416003" w:rsidRDefault="00790D54">
            <w:pPr>
              <w:pStyle w:val="TableParagraph"/>
              <w:tabs>
                <w:tab w:val="left" w:pos="737"/>
                <w:tab w:val="left" w:pos="3792"/>
              </w:tabs>
              <w:spacing w:before="5"/>
              <w:ind w:left="-252" w:right="-250"/>
              <w:jc w:val="center"/>
              <w:rPr>
                <w:sz w:val="20"/>
              </w:rPr>
            </w:pPr>
            <w:r>
              <w:rPr>
                <w:w w:val="99"/>
                <w:sz w:val="20"/>
                <w:u w:val="single"/>
              </w:rPr>
              <w:t xml:space="preserve"> </w:t>
            </w:r>
            <w:r>
              <w:rPr>
                <w:sz w:val="20"/>
                <w:u w:val="single"/>
              </w:rPr>
              <w:tab/>
              <w:t>--Amortization</w:t>
            </w:r>
            <w:r>
              <w:rPr>
                <w:spacing w:val="-21"/>
                <w:sz w:val="20"/>
                <w:u w:val="single"/>
              </w:rPr>
              <w:t xml:space="preserve"> </w:t>
            </w:r>
            <w:r>
              <w:rPr>
                <w:sz w:val="20"/>
                <w:u w:val="single"/>
              </w:rPr>
              <w:t>Expense</w:t>
            </w:r>
            <w:r>
              <w:rPr>
                <w:sz w:val="20"/>
                <w:u w:val="single"/>
              </w:rPr>
              <w:tab/>
            </w:r>
          </w:p>
        </w:tc>
      </w:tr>
      <w:tr w:rsidR="00416003" w14:paraId="64AB9AB1" w14:textId="77777777">
        <w:trPr>
          <w:trHeight w:hRule="exact" w:val="247"/>
        </w:trPr>
        <w:tc>
          <w:tcPr>
            <w:tcW w:w="3543" w:type="dxa"/>
          </w:tcPr>
          <w:p w14:paraId="05FA0C04" w14:textId="77777777" w:rsidR="00416003" w:rsidRDefault="00790D54">
            <w:pPr>
              <w:pStyle w:val="TableParagraph"/>
              <w:spacing w:before="5"/>
              <w:ind w:left="172" w:right="173"/>
              <w:jc w:val="center"/>
              <w:rPr>
                <w:sz w:val="20"/>
              </w:rPr>
            </w:pPr>
            <w:r>
              <w:rPr>
                <w:sz w:val="20"/>
              </w:rPr>
              <w:t>Total Operating Revenues</w:t>
            </w:r>
          </w:p>
        </w:tc>
      </w:tr>
      <w:tr w:rsidR="00416003" w14:paraId="73A34E83" w14:textId="77777777">
        <w:trPr>
          <w:trHeight w:hRule="exact" w:val="497"/>
        </w:trPr>
        <w:tc>
          <w:tcPr>
            <w:tcW w:w="3543" w:type="dxa"/>
          </w:tcPr>
          <w:p w14:paraId="265A5CB5" w14:textId="77777777" w:rsidR="00416003" w:rsidRDefault="00790D54">
            <w:pPr>
              <w:pStyle w:val="TableParagraph"/>
              <w:spacing w:before="5"/>
              <w:ind w:left="173" w:right="173"/>
              <w:jc w:val="center"/>
              <w:rPr>
                <w:sz w:val="20"/>
              </w:rPr>
            </w:pPr>
            <w:r>
              <w:rPr>
                <w:sz w:val="20"/>
              </w:rPr>
              <w:t>--Amortization of Deferred Revenue</w:t>
            </w:r>
          </w:p>
        </w:tc>
      </w:tr>
    </w:tbl>
    <w:p w14:paraId="5B07F1B9" w14:textId="77777777" w:rsidR="00416003" w:rsidRDefault="00416003">
      <w:pPr>
        <w:rPr>
          <w:b/>
          <w:sz w:val="20"/>
        </w:rPr>
      </w:pPr>
    </w:p>
    <w:p w14:paraId="5AD1230B" w14:textId="77777777" w:rsidR="00416003" w:rsidRDefault="00416003">
      <w:pPr>
        <w:spacing w:before="1"/>
        <w:rPr>
          <w:b/>
          <w:sz w:val="23"/>
        </w:rPr>
      </w:pPr>
    </w:p>
    <w:p w14:paraId="243A38DC" w14:textId="25CEA5EF" w:rsidR="00416003" w:rsidRDefault="00560545">
      <w:pPr>
        <w:spacing w:before="1"/>
        <w:ind w:left="3657"/>
        <w:rPr>
          <w:b/>
          <w:sz w:val="20"/>
        </w:rPr>
      </w:pPr>
      <w:r>
        <w:rPr>
          <w:noProof/>
        </w:rPr>
        <mc:AlternateContent>
          <mc:Choice Requires="wpg">
            <w:drawing>
              <wp:anchor distT="0" distB="0" distL="114300" distR="114300" simplePos="0" relativeHeight="251874816" behindDoc="1" locked="0" layoutInCell="1" allowOverlap="1" wp14:anchorId="0CE54075" wp14:editId="62064695">
                <wp:simplePos x="0" y="0"/>
                <wp:positionH relativeFrom="page">
                  <wp:posOffset>1713865</wp:posOffset>
                </wp:positionH>
                <wp:positionV relativeFrom="paragraph">
                  <wp:posOffset>144145</wp:posOffset>
                </wp:positionV>
                <wp:extent cx="3868420" cy="1437640"/>
                <wp:effectExtent l="8890" t="2540" r="8890" b="7620"/>
                <wp:wrapNone/>
                <wp:docPr id="68303256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8420" cy="1437640"/>
                          <a:chOff x="2699" y="227"/>
                          <a:chExt cx="6092" cy="2264"/>
                        </a:xfrm>
                      </wpg:grpSpPr>
                      <wps:wsp>
                        <wps:cNvPr id="1050402861" name="Line 49"/>
                        <wps:cNvCnPr>
                          <a:cxnSpLocks noChangeShapeType="1"/>
                        </wps:cNvCnPr>
                        <wps:spPr bwMode="auto">
                          <a:xfrm>
                            <a:off x="2709" y="237"/>
                            <a:ext cx="0" cy="224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190392" name="AutoShape 48"/>
                        <wps:cNvSpPr>
                          <a:spLocks/>
                        </wps:cNvSpPr>
                        <wps:spPr bwMode="auto">
                          <a:xfrm>
                            <a:off x="2719" y="246"/>
                            <a:ext cx="6063" cy="2235"/>
                          </a:xfrm>
                          <a:custGeom>
                            <a:avLst/>
                            <a:gdLst>
                              <a:gd name="T0" fmla="+- 0 8771 2719"/>
                              <a:gd name="T1" fmla="*/ T0 w 6063"/>
                              <a:gd name="T2" fmla="+- 0 256 246"/>
                              <a:gd name="T3" fmla="*/ 256 h 2235"/>
                              <a:gd name="T4" fmla="+- 0 8771 2719"/>
                              <a:gd name="T5" fmla="*/ T4 w 6063"/>
                              <a:gd name="T6" fmla="+- 0 2481 246"/>
                              <a:gd name="T7" fmla="*/ 2481 h 2235"/>
                              <a:gd name="T8" fmla="+- 0 2719 2719"/>
                              <a:gd name="T9" fmla="*/ T8 w 6063"/>
                              <a:gd name="T10" fmla="+- 0 246 246"/>
                              <a:gd name="T11" fmla="*/ 246 h 2235"/>
                              <a:gd name="T12" fmla="+- 0 8781 2719"/>
                              <a:gd name="T13" fmla="*/ T12 w 6063"/>
                              <a:gd name="T14" fmla="+- 0 246 246"/>
                              <a:gd name="T15" fmla="*/ 246 h 2235"/>
                              <a:gd name="T16" fmla="+- 0 2719 2719"/>
                              <a:gd name="T17" fmla="*/ T16 w 6063"/>
                              <a:gd name="T18" fmla="+- 0 2471 246"/>
                              <a:gd name="T19" fmla="*/ 2471 h 2235"/>
                              <a:gd name="T20" fmla="+- 0 8781 2719"/>
                              <a:gd name="T21" fmla="*/ T20 w 6063"/>
                              <a:gd name="T22" fmla="+- 0 2471 246"/>
                              <a:gd name="T23" fmla="*/ 2471 h 2235"/>
                            </a:gdLst>
                            <a:ahLst/>
                            <a:cxnLst>
                              <a:cxn ang="0">
                                <a:pos x="T1" y="T3"/>
                              </a:cxn>
                              <a:cxn ang="0">
                                <a:pos x="T5" y="T7"/>
                              </a:cxn>
                              <a:cxn ang="0">
                                <a:pos x="T9" y="T11"/>
                              </a:cxn>
                              <a:cxn ang="0">
                                <a:pos x="T13" y="T15"/>
                              </a:cxn>
                              <a:cxn ang="0">
                                <a:pos x="T17" y="T19"/>
                              </a:cxn>
                              <a:cxn ang="0">
                                <a:pos x="T21" y="T23"/>
                              </a:cxn>
                            </a:cxnLst>
                            <a:rect l="0" t="0" r="r" b="b"/>
                            <a:pathLst>
                              <a:path w="6063" h="2235">
                                <a:moveTo>
                                  <a:pt x="6052" y="10"/>
                                </a:moveTo>
                                <a:lnTo>
                                  <a:pt x="6052" y="2235"/>
                                </a:lnTo>
                                <a:moveTo>
                                  <a:pt x="0" y="0"/>
                                </a:moveTo>
                                <a:lnTo>
                                  <a:pt x="6062" y="0"/>
                                </a:lnTo>
                                <a:moveTo>
                                  <a:pt x="0" y="2225"/>
                                </a:moveTo>
                                <a:lnTo>
                                  <a:pt x="6062" y="2225"/>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EFDCFA8" id="Group 47" o:spid="_x0000_s1026" style="position:absolute;margin-left:134.95pt;margin-top:11.35pt;width:304.6pt;height:113.2pt;z-index:-251441664;mso-position-horizontal-relative:page" coordorigin="2699,227" coordsize="6092,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">
                <v:line id="Line 49" o:spid="_x0000_s1027" style="position:absolute;visibility:visible;mso-wrap-style:square" from="2709,237" to="2709,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" strokeweight=".96pt"/>
                <v:shape id="AutoShape 48" o:spid="_x0000_s1028" style="position:absolute;left:2719;top:246;width:6063;height:2235;visibility:visible;mso-wrap-style:square;v-text-anchor:top" coordsize="606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" path="m6052,10r,2225m,l6062,m,2225r6062,e" filled="f" strokeweight=".96pt">
                  <v:path arrowok="t" o:connecttype="custom" o:connectlocs="6052,256;6052,2481;0,246;6062,246;0,2471;6062,2471" o:connectangles="0,0,0,0,0,0"/>
                </v:shape>
                <w10:wrap anchorx="page"/>
              </v:group>
            </w:pict>
          </mc:Fallback>
        </mc:AlternateContent>
      </w:r>
      <w:r>
        <w:rPr>
          <w:b/>
          <w:sz w:val="20"/>
        </w:rPr>
        <w:t>DEBT SERVICE COVERAGE RATIO</w:t>
      </w:r>
    </w:p>
    <w:p w14:paraId="68A41DEC" w14:textId="77777777" w:rsidR="00416003" w:rsidRDefault="00416003">
      <w:pPr>
        <w:rPr>
          <w:b/>
          <w:sz w:val="20"/>
        </w:rPr>
      </w:pPr>
    </w:p>
    <w:p w14:paraId="7B1CC3F1" w14:textId="77777777" w:rsidR="00416003" w:rsidRDefault="00416003">
      <w:pPr>
        <w:spacing w:before="1"/>
        <w:rPr>
          <w:b/>
          <w:sz w:val="25"/>
        </w:rPr>
      </w:pPr>
    </w:p>
    <w:tbl>
      <w:tblPr>
        <w:tblW w:w="0" w:type="auto"/>
        <w:tblInd w:w="327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89"/>
      </w:tblGrid>
      <w:tr w:rsidR="00416003" w14:paraId="28A1E473" w14:textId="77777777">
        <w:trPr>
          <w:trHeight w:hRule="exact" w:val="235"/>
        </w:trPr>
        <w:tc>
          <w:tcPr>
            <w:tcW w:w="4089" w:type="dxa"/>
          </w:tcPr>
          <w:p w14:paraId="1995F342" w14:textId="77777777" w:rsidR="00416003" w:rsidRDefault="00790D54">
            <w:pPr>
              <w:pStyle w:val="TableParagraph"/>
              <w:spacing w:line="223" w:lineRule="exact"/>
              <w:jc w:val="center"/>
              <w:rPr>
                <w:sz w:val="20"/>
              </w:rPr>
            </w:pPr>
            <w:r>
              <w:rPr>
                <w:sz w:val="20"/>
              </w:rPr>
              <w:t>Total Excess of Revenues over Expenses</w:t>
            </w:r>
          </w:p>
        </w:tc>
      </w:tr>
      <w:tr w:rsidR="00416003" w14:paraId="70B4F134" w14:textId="77777777">
        <w:trPr>
          <w:trHeight w:hRule="exact" w:val="247"/>
        </w:trPr>
        <w:tc>
          <w:tcPr>
            <w:tcW w:w="4089" w:type="dxa"/>
          </w:tcPr>
          <w:p w14:paraId="65C5CF77" w14:textId="77777777" w:rsidR="00416003" w:rsidRDefault="00790D54">
            <w:pPr>
              <w:pStyle w:val="TableParagraph"/>
              <w:spacing w:before="5"/>
              <w:jc w:val="center"/>
              <w:rPr>
                <w:sz w:val="20"/>
              </w:rPr>
            </w:pPr>
            <w:r>
              <w:rPr>
                <w:sz w:val="20"/>
              </w:rPr>
              <w:t>+Interest, Depreciation,</w:t>
            </w:r>
          </w:p>
        </w:tc>
      </w:tr>
      <w:tr w:rsidR="00416003" w14:paraId="67BEE4EB" w14:textId="77777777">
        <w:trPr>
          <w:trHeight w:hRule="exact" w:val="247"/>
        </w:trPr>
        <w:tc>
          <w:tcPr>
            <w:tcW w:w="4089" w:type="dxa"/>
          </w:tcPr>
          <w:p w14:paraId="68964416" w14:textId="77777777" w:rsidR="00416003" w:rsidRDefault="00790D54">
            <w:pPr>
              <w:pStyle w:val="TableParagraph"/>
              <w:spacing w:before="5"/>
              <w:jc w:val="center"/>
              <w:rPr>
                <w:sz w:val="20"/>
              </w:rPr>
            </w:pPr>
            <w:r>
              <w:rPr>
                <w:sz w:val="20"/>
              </w:rPr>
              <w:t>and Amortization Expenses</w:t>
            </w:r>
          </w:p>
        </w:tc>
      </w:tr>
      <w:tr w:rsidR="00416003" w14:paraId="21200DEF" w14:textId="77777777">
        <w:trPr>
          <w:trHeight w:hRule="exact" w:val="247"/>
        </w:trPr>
        <w:tc>
          <w:tcPr>
            <w:tcW w:w="4089" w:type="dxa"/>
          </w:tcPr>
          <w:p w14:paraId="2160FEEA" w14:textId="77777777" w:rsidR="00416003" w:rsidRDefault="00790D54">
            <w:pPr>
              <w:pStyle w:val="TableParagraph"/>
              <w:spacing w:before="5"/>
              <w:ind w:left="1"/>
              <w:jc w:val="center"/>
              <w:rPr>
                <w:sz w:val="20"/>
              </w:rPr>
            </w:pPr>
            <w:r>
              <w:rPr>
                <w:sz w:val="20"/>
              </w:rPr>
              <w:t>--Amortization of Deferred Revenue</w:t>
            </w:r>
          </w:p>
        </w:tc>
      </w:tr>
      <w:tr w:rsidR="00416003" w14:paraId="0EE55B35" w14:textId="77777777">
        <w:trPr>
          <w:trHeight w:hRule="exact" w:val="247"/>
        </w:trPr>
        <w:tc>
          <w:tcPr>
            <w:tcW w:w="4089" w:type="dxa"/>
          </w:tcPr>
          <w:p w14:paraId="65C342C5" w14:textId="77777777" w:rsidR="00416003" w:rsidRDefault="00790D54">
            <w:pPr>
              <w:pStyle w:val="TableParagraph"/>
              <w:tabs>
                <w:tab w:val="left" w:pos="427"/>
                <w:tab w:val="left" w:pos="4043"/>
              </w:tabs>
              <w:spacing w:before="5"/>
              <w:jc w:val="center"/>
              <w:rPr>
                <w:sz w:val="20"/>
              </w:rPr>
            </w:pPr>
            <w:r>
              <w:rPr>
                <w:w w:val="99"/>
                <w:sz w:val="20"/>
                <w:u w:val="single"/>
              </w:rPr>
              <w:t xml:space="preserve"> </w:t>
            </w:r>
            <w:r>
              <w:rPr>
                <w:sz w:val="20"/>
                <w:u w:val="single"/>
              </w:rPr>
              <w:tab/>
              <w:t>+ Net Proceeds from Entrance</w:t>
            </w:r>
            <w:r>
              <w:rPr>
                <w:spacing w:val="-22"/>
                <w:sz w:val="20"/>
                <w:u w:val="single"/>
              </w:rPr>
              <w:t xml:space="preserve"> </w:t>
            </w:r>
            <w:r>
              <w:rPr>
                <w:sz w:val="20"/>
                <w:u w:val="single"/>
              </w:rPr>
              <w:t>Fees</w:t>
            </w:r>
            <w:r>
              <w:rPr>
                <w:sz w:val="20"/>
                <w:u w:val="single"/>
              </w:rPr>
              <w:tab/>
            </w:r>
          </w:p>
        </w:tc>
      </w:tr>
      <w:tr w:rsidR="00416003" w14:paraId="6E1B74E7" w14:textId="77777777">
        <w:trPr>
          <w:trHeight w:hRule="exact" w:val="497"/>
        </w:trPr>
        <w:tc>
          <w:tcPr>
            <w:tcW w:w="4089" w:type="dxa"/>
          </w:tcPr>
          <w:p w14:paraId="0FE8B95A" w14:textId="77777777" w:rsidR="00416003" w:rsidRDefault="00790D54">
            <w:pPr>
              <w:pStyle w:val="TableParagraph"/>
              <w:spacing w:before="5"/>
              <w:ind w:left="2"/>
              <w:jc w:val="center"/>
              <w:rPr>
                <w:sz w:val="20"/>
              </w:rPr>
            </w:pPr>
            <w:r>
              <w:rPr>
                <w:sz w:val="20"/>
              </w:rPr>
              <w:t>Annual Debt Service</w:t>
            </w:r>
          </w:p>
        </w:tc>
      </w:tr>
    </w:tbl>
    <w:p w14:paraId="2E60BF80" w14:textId="77777777" w:rsidR="00416003" w:rsidRDefault="00416003">
      <w:pPr>
        <w:rPr>
          <w:b/>
          <w:sz w:val="20"/>
        </w:rPr>
      </w:pPr>
    </w:p>
    <w:p w14:paraId="509F5576" w14:textId="77777777" w:rsidR="00416003" w:rsidRDefault="00416003">
      <w:pPr>
        <w:spacing w:before="1"/>
        <w:rPr>
          <w:b/>
          <w:sz w:val="23"/>
        </w:rPr>
      </w:pPr>
    </w:p>
    <w:p w14:paraId="0B9E600B" w14:textId="73C603AE" w:rsidR="00416003" w:rsidRDefault="00560545">
      <w:pPr>
        <w:spacing w:before="1"/>
        <w:ind w:left="3450" w:right="4046"/>
        <w:jc w:val="center"/>
        <w:rPr>
          <w:b/>
          <w:sz w:val="20"/>
        </w:rPr>
      </w:pPr>
      <w:r>
        <w:rPr>
          <w:noProof/>
        </w:rPr>
        <mc:AlternateContent>
          <mc:Choice Requires="wpg">
            <w:drawing>
              <wp:anchor distT="0" distB="0" distL="114300" distR="114300" simplePos="0" relativeHeight="251875840" behindDoc="1" locked="0" layoutInCell="1" allowOverlap="1" wp14:anchorId="51E673A9" wp14:editId="0F8B72F6">
                <wp:simplePos x="0" y="0"/>
                <wp:positionH relativeFrom="page">
                  <wp:posOffset>1713865</wp:posOffset>
                </wp:positionH>
                <wp:positionV relativeFrom="paragraph">
                  <wp:posOffset>144145</wp:posOffset>
                </wp:positionV>
                <wp:extent cx="3868420" cy="1437640"/>
                <wp:effectExtent l="8890" t="8890" r="8890" b="1270"/>
                <wp:wrapNone/>
                <wp:docPr id="28204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8420" cy="1437640"/>
                          <a:chOff x="2699" y="227"/>
                          <a:chExt cx="6092" cy="2264"/>
                        </a:xfrm>
                      </wpg:grpSpPr>
                      <wps:wsp>
                        <wps:cNvPr id="1744331758" name="Line 46"/>
                        <wps:cNvCnPr>
                          <a:cxnSpLocks noChangeShapeType="1"/>
                        </wps:cNvCnPr>
                        <wps:spPr bwMode="auto">
                          <a:xfrm>
                            <a:off x="2709" y="237"/>
                            <a:ext cx="0" cy="224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740557" name="AutoShape 45"/>
                        <wps:cNvSpPr>
                          <a:spLocks/>
                        </wps:cNvSpPr>
                        <wps:spPr bwMode="auto">
                          <a:xfrm>
                            <a:off x="2719" y="246"/>
                            <a:ext cx="6063" cy="2235"/>
                          </a:xfrm>
                          <a:custGeom>
                            <a:avLst/>
                            <a:gdLst>
                              <a:gd name="T0" fmla="+- 0 8771 2719"/>
                              <a:gd name="T1" fmla="*/ T0 w 6063"/>
                              <a:gd name="T2" fmla="+- 0 256 246"/>
                              <a:gd name="T3" fmla="*/ 256 h 2235"/>
                              <a:gd name="T4" fmla="+- 0 8771 2719"/>
                              <a:gd name="T5" fmla="*/ T4 w 6063"/>
                              <a:gd name="T6" fmla="+- 0 2481 246"/>
                              <a:gd name="T7" fmla="*/ 2481 h 2235"/>
                              <a:gd name="T8" fmla="+- 0 2719 2719"/>
                              <a:gd name="T9" fmla="*/ T8 w 6063"/>
                              <a:gd name="T10" fmla="+- 0 246 246"/>
                              <a:gd name="T11" fmla="*/ 246 h 2235"/>
                              <a:gd name="T12" fmla="+- 0 8781 2719"/>
                              <a:gd name="T13" fmla="*/ T12 w 6063"/>
                              <a:gd name="T14" fmla="+- 0 246 246"/>
                              <a:gd name="T15" fmla="*/ 246 h 2235"/>
                            </a:gdLst>
                            <a:ahLst/>
                            <a:cxnLst>
                              <a:cxn ang="0">
                                <a:pos x="T1" y="T3"/>
                              </a:cxn>
                              <a:cxn ang="0">
                                <a:pos x="T5" y="T7"/>
                              </a:cxn>
                              <a:cxn ang="0">
                                <a:pos x="T9" y="T11"/>
                              </a:cxn>
                              <a:cxn ang="0">
                                <a:pos x="T13" y="T15"/>
                              </a:cxn>
                            </a:cxnLst>
                            <a:rect l="0" t="0" r="r" b="b"/>
                            <a:pathLst>
                              <a:path w="6063" h="2235">
                                <a:moveTo>
                                  <a:pt x="6052" y="10"/>
                                </a:moveTo>
                                <a:lnTo>
                                  <a:pt x="6052" y="2235"/>
                                </a:lnTo>
                                <a:moveTo>
                                  <a:pt x="0" y="0"/>
                                </a:moveTo>
                                <a:lnTo>
                                  <a:pt x="6062"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94052" name="Line 44"/>
                        <wps:cNvCnPr>
                          <a:cxnSpLocks noChangeShapeType="1"/>
                        </wps:cNvCnPr>
                        <wps:spPr bwMode="auto">
                          <a:xfrm>
                            <a:off x="2719" y="2471"/>
                            <a:ext cx="606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A4E26E3" id="Group 43" o:spid="_x0000_s1026" style="position:absolute;margin-left:134.95pt;margin-top:11.35pt;width:304.6pt;height:113.2pt;z-index:-251440640;mso-position-horizontal-relative:page" coordorigin="2699,227" coordsize="6092,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">
                <v:line id="Line 46" o:spid="_x0000_s1027" style="position:absolute;visibility:visible;mso-wrap-style:square" from="2709,237" to="2709,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" strokeweight=".96pt"/>
                <v:shape id="AutoShape 45" o:spid="_x0000_s1028" style="position:absolute;left:2719;top:246;width:6063;height:2235;visibility:visible;mso-wrap-style:square;v-text-anchor:top" coordsize="606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" path="m6052,10r,2225m,l6062,e" filled="f" strokeweight=".96pt">
                  <v:path arrowok="t" o:connecttype="custom" o:connectlocs="6052,256;6052,2481;0,246;6062,246" o:connectangles="0,0,0,0"/>
                </v:shape>
                <v:line id="Line 44" o:spid="_x0000_s1029" style="position:absolute;visibility:visible;mso-wrap-style:square" from="2719,2471" to="87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" strokeweight=".96pt"/>
                <w10:wrap anchorx="page"/>
              </v:group>
            </w:pict>
          </mc:Fallback>
        </mc:AlternateContent>
      </w:r>
      <w:r>
        <w:rPr>
          <w:b/>
          <w:sz w:val="20"/>
        </w:rPr>
        <w:t>DAYS CASH ON HAND RATIO</w:t>
      </w:r>
    </w:p>
    <w:p w14:paraId="55D7471C" w14:textId="77777777" w:rsidR="00416003" w:rsidRDefault="00416003">
      <w:pPr>
        <w:rPr>
          <w:b/>
          <w:sz w:val="20"/>
        </w:rPr>
      </w:pPr>
    </w:p>
    <w:p w14:paraId="3ECFD118" w14:textId="77777777" w:rsidR="00416003" w:rsidRDefault="00416003">
      <w:pPr>
        <w:spacing w:before="1"/>
        <w:rPr>
          <w:b/>
          <w:sz w:val="25"/>
        </w:rPr>
      </w:pPr>
    </w:p>
    <w:tbl>
      <w:tblPr>
        <w:tblW w:w="0" w:type="auto"/>
        <w:tblInd w:w="353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565"/>
      </w:tblGrid>
      <w:tr w:rsidR="00416003" w14:paraId="0B43E7DF" w14:textId="77777777">
        <w:trPr>
          <w:trHeight w:hRule="exact" w:val="235"/>
        </w:trPr>
        <w:tc>
          <w:tcPr>
            <w:tcW w:w="3565" w:type="dxa"/>
          </w:tcPr>
          <w:p w14:paraId="459549FA" w14:textId="77777777" w:rsidR="00416003" w:rsidRDefault="00790D54">
            <w:pPr>
              <w:pStyle w:val="TableParagraph"/>
              <w:spacing w:line="223" w:lineRule="exact"/>
              <w:ind w:left="172" w:right="172"/>
              <w:jc w:val="center"/>
              <w:rPr>
                <w:sz w:val="20"/>
              </w:rPr>
            </w:pPr>
            <w:r>
              <w:rPr>
                <w:sz w:val="20"/>
              </w:rPr>
              <w:t>Unrestricted Current Cash</w:t>
            </w:r>
          </w:p>
        </w:tc>
      </w:tr>
      <w:tr w:rsidR="00416003" w14:paraId="25C29700" w14:textId="77777777">
        <w:trPr>
          <w:trHeight w:hRule="exact" w:val="247"/>
        </w:trPr>
        <w:tc>
          <w:tcPr>
            <w:tcW w:w="3565" w:type="dxa"/>
          </w:tcPr>
          <w:p w14:paraId="472306A4" w14:textId="77777777" w:rsidR="00416003" w:rsidRDefault="00790D54">
            <w:pPr>
              <w:pStyle w:val="TableParagraph"/>
              <w:spacing w:before="5"/>
              <w:ind w:left="172" w:right="172"/>
              <w:jc w:val="center"/>
              <w:rPr>
                <w:sz w:val="20"/>
              </w:rPr>
            </w:pPr>
            <w:r>
              <w:rPr>
                <w:sz w:val="20"/>
              </w:rPr>
              <w:t>And Investments</w:t>
            </w:r>
          </w:p>
        </w:tc>
      </w:tr>
      <w:tr w:rsidR="00416003" w14:paraId="49F92B56" w14:textId="77777777">
        <w:trPr>
          <w:trHeight w:hRule="exact" w:val="247"/>
        </w:trPr>
        <w:tc>
          <w:tcPr>
            <w:tcW w:w="3565" w:type="dxa"/>
          </w:tcPr>
          <w:p w14:paraId="3527912D" w14:textId="77777777" w:rsidR="00416003" w:rsidRDefault="00790D54">
            <w:pPr>
              <w:pStyle w:val="TableParagraph"/>
              <w:spacing w:before="5"/>
              <w:ind w:left="172" w:right="170"/>
              <w:jc w:val="center"/>
              <w:rPr>
                <w:sz w:val="20"/>
              </w:rPr>
            </w:pPr>
            <w:r>
              <w:rPr>
                <w:sz w:val="20"/>
              </w:rPr>
              <w:t>+ Unrestricted Non-Current Cash</w:t>
            </w:r>
          </w:p>
        </w:tc>
      </w:tr>
      <w:tr w:rsidR="00416003" w14:paraId="648B9B48" w14:textId="77777777">
        <w:trPr>
          <w:trHeight w:hRule="exact" w:val="247"/>
        </w:trPr>
        <w:tc>
          <w:tcPr>
            <w:tcW w:w="3565" w:type="dxa"/>
          </w:tcPr>
          <w:p w14:paraId="770060B9" w14:textId="77777777" w:rsidR="00416003" w:rsidRDefault="00790D54">
            <w:pPr>
              <w:pStyle w:val="TableParagraph"/>
              <w:tabs>
                <w:tab w:val="left" w:pos="1039"/>
                <w:tab w:val="left" w:pos="3804"/>
              </w:tabs>
              <w:spacing w:before="5"/>
              <w:ind w:left="-240" w:right="-240"/>
              <w:jc w:val="center"/>
              <w:rPr>
                <w:sz w:val="20"/>
              </w:rPr>
            </w:pPr>
            <w:r>
              <w:rPr>
                <w:w w:val="99"/>
                <w:sz w:val="20"/>
                <w:u w:val="single"/>
              </w:rPr>
              <w:t xml:space="preserve"> </w:t>
            </w:r>
            <w:r>
              <w:rPr>
                <w:sz w:val="20"/>
                <w:u w:val="single"/>
              </w:rPr>
              <w:tab/>
              <w:t>And</w:t>
            </w:r>
            <w:r>
              <w:rPr>
                <w:spacing w:val="-13"/>
                <w:sz w:val="20"/>
                <w:u w:val="single"/>
              </w:rPr>
              <w:t xml:space="preserve"> </w:t>
            </w:r>
            <w:r>
              <w:rPr>
                <w:sz w:val="20"/>
                <w:u w:val="single"/>
              </w:rPr>
              <w:t>Investments</w:t>
            </w:r>
            <w:r>
              <w:rPr>
                <w:sz w:val="20"/>
                <w:u w:val="single"/>
              </w:rPr>
              <w:tab/>
            </w:r>
          </w:p>
        </w:tc>
      </w:tr>
      <w:tr w:rsidR="00416003" w14:paraId="1EE9DC96" w14:textId="77777777">
        <w:trPr>
          <w:trHeight w:hRule="exact" w:val="247"/>
        </w:trPr>
        <w:tc>
          <w:tcPr>
            <w:tcW w:w="3565" w:type="dxa"/>
          </w:tcPr>
          <w:p w14:paraId="5AD0FF95" w14:textId="77777777" w:rsidR="00416003" w:rsidRDefault="00790D54">
            <w:pPr>
              <w:pStyle w:val="TableParagraph"/>
              <w:spacing w:before="5"/>
              <w:ind w:left="172" w:right="172"/>
              <w:jc w:val="center"/>
              <w:rPr>
                <w:sz w:val="20"/>
              </w:rPr>
            </w:pPr>
            <w:r>
              <w:rPr>
                <w:sz w:val="20"/>
              </w:rPr>
              <w:t>(Operating Expenses - Depreciation</w:t>
            </w:r>
          </w:p>
        </w:tc>
      </w:tr>
      <w:tr w:rsidR="00416003" w14:paraId="405AD4A5" w14:textId="77777777">
        <w:trPr>
          <w:trHeight w:hRule="exact" w:val="497"/>
        </w:trPr>
        <w:tc>
          <w:tcPr>
            <w:tcW w:w="3565" w:type="dxa"/>
          </w:tcPr>
          <w:p w14:paraId="0CC017B9" w14:textId="77777777" w:rsidR="00416003" w:rsidRDefault="00790D54">
            <w:pPr>
              <w:pStyle w:val="TableParagraph"/>
              <w:spacing w:before="5"/>
              <w:ind w:left="172" w:right="172"/>
              <w:jc w:val="center"/>
              <w:rPr>
                <w:sz w:val="20"/>
              </w:rPr>
            </w:pPr>
            <w:r>
              <w:rPr>
                <w:sz w:val="20"/>
              </w:rPr>
              <w:t>-Amortization)/365</w:t>
            </w:r>
          </w:p>
        </w:tc>
      </w:tr>
    </w:tbl>
    <w:p w14:paraId="779C9FDF" w14:textId="77777777" w:rsidR="00416003" w:rsidRDefault="00416003">
      <w:pPr>
        <w:rPr>
          <w:b/>
          <w:sz w:val="20"/>
        </w:rPr>
      </w:pPr>
    </w:p>
    <w:p w14:paraId="4EAE175C" w14:textId="77777777" w:rsidR="00416003" w:rsidRDefault="00416003">
      <w:pPr>
        <w:rPr>
          <w:b/>
          <w:sz w:val="20"/>
        </w:rPr>
      </w:pPr>
    </w:p>
    <w:p w14:paraId="07C30D40" w14:textId="77777777" w:rsidR="00416003" w:rsidRDefault="00416003">
      <w:pPr>
        <w:spacing w:before="1"/>
        <w:rPr>
          <w:b/>
          <w:sz w:val="25"/>
        </w:rPr>
      </w:pPr>
    </w:p>
    <w:tbl>
      <w:tblPr>
        <w:tblW w:w="0" w:type="auto"/>
        <w:tblInd w:w="10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830"/>
      </w:tblGrid>
      <w:tr w:rsidR="00416003" w14:paraId="0DA5609E" w14:textId="77777777">
        <w:trPr>
          <w:trHeight w:hRule="exact" w:val="236"/>
        </w:trPr>
        <w:tc>
          <w:tcPr>
            <w:tcW w:w="9830" w:type="dxa"/>
          </w:tcPr>
          <w:p w14:paraId="60E00825" w14:textId="77777777" w:rsidR="00416003" w:rsidRDefault="00790D54">
            <w:pPr>
              <w:pStyle w:val="TableParagraph"/>
              <w:spacing w:line="223" w:lineRule="exact"/>
              <w:ind w:left="200"/>
              <w:rPr>
                <w:sz w:val="20"/>
              </w:rPr>
            </w:pPr>
            <w:r>
              <w:rPr>
                <w:b/>
                <w:sz w:val="20"/>
              </w:rPr>
              <w:t xml:space="preserve">Note: </w:t>
            </w:r>
            <w:r>
              <w:rPr>
                <w:sz w:val="20"/>
              </w:rPr>
              <w:t>These formulas are also used by the Continuing Care Accreditation Commission. For each formula,</w:t>
            </w:r>
          </w:p>
        </w:tc>
      </w:tr>
      <w:tr w:rsidR="00416003" w14:paraId="4A5B1A32" w14:textId="77777777">
        <w:trPr>
          <w:trHeight w:hRule="exact" w:val="236"/>
        </w:trPr>
        <w:tc>
          <w:tcPr>
            <w:tcW w:w="9830" w:type="dxa"/>
          </w:tcPr>
          <w:p w14:paraId="1C783377" w14:textId="77777777" w:rsidR="00416003" w:rsidRDefault="00790D54">
            <w:pPr>
              <w:pStyle w:val="TableParagraph"/>
              <w:spacing w:before="6"/>
              <w:ind w:left="200"/>
              <w:rPr>
                <w:sz w:val="20"/>
              </w:rPr>
            </w:pPr>
            <w:r>
              <w:rPr>
                <w:sz w:val="20"/>
              </w:rPr>
              <w:t>that organization also publishes annual median figures for certain continuing care retirement communities.</w:t>
            </w:r>
          </w:p>
        </w:tc>
      </w:tr>
    </w:tbl>
    <w:p w14:paraId="2408D252" w14:textId="77777777" w:rsidR="00416003" w:rsidRDefault="00416003">
      <w:pPr>
        <w:rPr>
          <w:sz w:val="20"/>
        </w:rPr>
        <w:sectPr w:rsidR="00416003">
          <w:headerReference w:type="default" r:id="rId472"/>
          <w:footerReference w:type="default" r:id="rId473"/>
          <w:pgSz w:w="12240" w:h="15840"/>
          <w:pgMar w:top="300" w:right="580" w:bottom="280" w:left="420" w:header="0" w:footer="0" w:gutter="0"/>
          <w:cols w:space="720"/>
        </w:sectPr>
      </w:pPr>
    </w:p>
    <w:tbl>
      <w:tblPr>
        <w:tblW w:w="0" w:type="auto"/>
        <w:tblInd w:w="26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038"/>
      </w:tblGrid>
      <w:tr w:rsidR="00416003" w14:paraId="2A24CE86" w14:textId="77777777">
        <w:trPr>
          <w:trHeight w:hRule="exact" w:val="260"/>
        </w:trPr>
        <w:tc>
          <w:tcPr>
            <w:tcW w:w="11038" w:type="dxa"/>
          </w:tcPr>
          <w:p w14:paraId="01796BAF" w14:textId="77777777" w:rsidR="00416003" w:rsidRDefault="00790D54">
            <w:pPr>
              <w:pStyle w:val="TableParagraph"/>
              <w:spacing w:line="249" w:lineRule="exact"/>
              <w:ind w:left="3090" w:right="3074"/>
              <w:jc w:val="center"/>
              <w:rPr>
                <w:b/>
              </w:rPr>
            </w:pPr>
            <w:r>
              <w:rPr>
                <w:b/>
              </w:rPr>
              <w:t>FORM 7-1</w:t>
            </w:r>
          </w:p>
        </w:tc>
      </w:tr>
      <w:tr w:rsidR="00416003" w14:paraId="4D250DF9" w14:textId="77777777">
        <w:trPr>
          <w:trHeight w:hRule="exact" w:val="281"/>
        </w:trPr>
        <w:tc>
          <w:tcPr>
            <w:tcW w:w="11038" w:type="dxa"/>
            <w:tcBorders>
              <w:bottom w:val="single" w:sz="7" w:space="0" w:color="000000"/>
            </w:tcBorders>
          </w:tcPr>
          <w:p w14:paraId="6113BC20" w14:textId="77777777" w:rsidR="00416003" w:rsidRDefault="00790D54">
            <w:pPr>
              <w:pStyle w:val="TableParagraph"/>
              <w:spacing w:before="6"/>
              <w:ind w:left="3090" w:right="3090"/>
              <w:jc w:val="center"/>
              <w:rPr>
                <w:b/>
              </w:rPr>
            </w:pPr>
            <w:r>
              <w:rPr>
                <w:b/>
              </w:rPr>
              <w:t>REPORT ON CCRC MONTHLY SERVICE FEES</w:t>
            </w:r>
          </w:p>
        </w:tc>
      </w:tr>
    </w:tbl>
    <w:p w14:paraId="2195F2A9" w14:textId="77777777" w:rsidR="00416003" w:rsidRDefault="00416003">
      <w:pPr>
        <w:rPr>
          <w:b/>
          <w:sz w:val="20"/>
        </w:rPr>
      </w:pPr>
    </w:p>
    <w:p w14:paraId="108AF1C6" w14:textId="77777777" w:rsidR="00416003" w:rsidRDefault="00416003">
      <w:pPr>
        <w:spacing w:before="9" w:after="1"/>
        <w:rPr>
          <w:b/>
          <w:sz w:val="27"/>
        </w:rPr>
      </w:pPr>
    </w:p>
    <w:tbl>
      <w:tblPr>
        <w:tblW w:w="0" w:type="auto"/>
        <w:tblInd w:w="576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46"/>
      </w:tblGrid>
      <w:tr w:rsidR="00416003" w14:paraId="236E45A7" w14:textId="77777777">
        <w:trPr>
          <w:trHeight w:hRule="exact" w:val="266"/>
        </w:trPr>
        <w:tc>
          <w:tcPr>
            <w:tcW w:w="5546" w:type="dxa"/>
          </w:tcPr>
          <w:p w14:paraId="3D69EB22" w14:textId="77777777" w:rsidR="00416003" w:rsidRDefault="00790D54">
            <w:pPr>
              <w:pStyle w:val="TableParagraph"/>
              <w:tabs>
                <w:tab w:val="left" w:pos="2109"/>
                <w:tab w:val="left" w:pos="4015"/>
              </w:tabs>
              <w:spacing w:line="249" w:lineRule="exact"/>
              <w:ind w:left="81"/>
              <w:rPr>
                <w:b/>
              </w:rPr>
            </w:pPr>
            <w:r>
              <w:rPr>
                <w:b/>
              </w:rPr>
              <w:t>INDEPENDENT</w:t>
            </w:r>
            <w:r>
              <w:rPr>
                <w:b/>
              </w:rPr>
              <w:tab/>
              <w:t>ASSISTED</w:t>
            </w:r>
            <w:r>
              <w:rPr>
                <w:b/>
              </w:rPr>
              <w:tab/>
              <w:t>SKILLED</w:t>
            </w:r>
          </w:p>
        </w:tc>
      </w:tr>
      <w:tr w:rsidR="00416003" w14:paraId="4B96C62F" w14:textId="77777777">
        <w:trPr>
          <w:trHeight w:hRule="exact" w:val="287"/>
        </w:trPr>
        <w:tc>
          <w:tcPr>
            <w:tcW w:w="5546" w:type="dxa"/>
            <w:tcBorders>
              <w:bottom w:val="single" w:sz="7" w:space="0" w:color="000000"/>
            </w:tcBorders>
          </w:tcPr>
          <w:p w14:paraId="5872EA63" w14:textId="77777777" w:rsidR="00416003" w:rsidRDefault="00790D54">
            <w:pPr>
              <w:pStyle w:val="TableParagraph"/>
              <w:tabs>
                <w:tab w:val="left" w:pos="2284"/>
                <w:tab w:val="left" w:pos="4034"/>
              </w:tabs>
              <w:spacing w:before="12"/>
              <w:ind w:left="501"/>
              <w:rPr>
                <w:b/>
              </w:rPr>
            </w:pPr>
            <w:r>
              <w:rPr>
                <w:b/>
              </w:rPr>
              <w:t>LIVING</w:t>
            </w:r>
            <w:r>
              <w:rPr>
                <w:b/>
              </w:rPr>
              <w:tab/>
              <w:t>LIVING</w:t>
            </w:r>
            <w:r>
              <w:rPr>
                <w:b/>
              </w:rPr>
              <w:tab/>
              <w:t>NURSING</w:t>
            </w:r>
          </w:p>
        </w:tc>
      </w:tr>
    </w:tbl>
    <w:p w14:paraId="723DDA54" w14:textId="77777777" w:rsidR="00416003" w:rsidRDefault="00416003">
      <w:pPr>
        <w:rPr>
          <w:b/>
          <w:sz w:val="20"/>
        </w:rPr>
      </w:pPr>
    </w:p>
    <w:p w14:paraId="49EDBFE0" w14:textId="77777777" w:rsidR="00416003" w:rsidRDefault="00416003">
      <w:pPr>
        <w:spacing w:before="1"/>
        <w:rPr>
          <w:b/>
          <w:sz w:val="20"/>
        </w:rPr>
      </w:pPr>
    </w:p>
    <w:p w14:paraId="40E6DBDA" w14:textId="56E6492E" w:rsidR="00416003" w:rsidRDefault="00560545">
      <w:pPr>
        <w:spacing w:before="96"/>
        <w:ind w:left="507"/>
      </w:pPr>
      <w:r>
        <w:rPr>
          <w:noProof/>
        </w:rPr>
        <mc:AlternateContent>
          <mc:Choice Requires="wps">
            <w:drawing>
              <wp:anchor distT="0" distB="0" distL="114300" distR="114300" simplePos="0" relativeHeight="251876864" behindDoc="1" locked="0" layoutInCell="1" allowOverlap="1" wp14:anchorId="10F00C37" wp14:editId="7049B65F">
                <wp:simplePos x="0" y="0"/>
                <wp:positionH relativeFrom="page">
                  <wp:posOffset>3747135</wp:posOffset>
                </wp:positionH>
                <wp:positionV relativeFrom="paragraph">
                  <wp:posOffset>-297815</wp:posOffset>
                </wp:positionV>
                <wp:extent cx="1109345" cy="0"/>
                <wp:effectExtent l="13335" t="6350" r="10795" b="12700"/>
                <wp:wrapNone/>
                <wp:docPr id="39569034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934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FA21752" id="Line 42" o:spid="_x0000_s1026" style="position:absolute;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05pt,-23.45pt" to="382.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" strokeweight=".29669mm">
                <w10:wrap anchorx="page"/>
              </v:line>
            </w:pict>
          </mc:Fallback>
        </mc:AlternateContent>
      </w:r>
      <w:r>
        <w:rPr>
          <w:noProof/>
        </w:rPr>
        <mc:AlternateContent>
          <mc:Choice Requires="wps">
            <w:drawing>
              <wp:anchor distT="0" distB="0" distL="114300" distR="114300" simplePos="0" relativeHeight="251877888" behindDoc="1" locked="0" layoutInCell="1" allowOverlap="1" wp14:anchorId="64114A15" wp14:editId="7B089478">
                <wp:simplePos x="0" y="0"/>
                <wp:positionH relativeFrom="page">
                  <wp:posOffset>4939030</wp:posOffset>
                </wp:positionH>
                <wp:positionV relativeFrom="paragraph">
                  <wp:posOffset>-297815</wp:posOffset>
                </wp:positionV>
                <wp:extent cx="988695" cy="0"/>
                <wp:effectExtent l="14605" t="6350" r="6350" b="12700"/>
                <wp:wrapNone/>
                <wp:docPr id="107159824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354E424" id="Line 41" o:spid="_x0000_s1026" style="position:absolute;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8.9pt,-23.45pt" to="466.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" strokeweight=".29669mm">
                <w10:wrap anchorx="page"/>
              </v:line>
            </w:pict>
          </mc:Fallback>
        </mc:AlternateContent>
      </w:r>
      <w:r>
        <w:rPr>
          <w:noProof/>
        </w:rPr>
        <mc:AlternateContent>
          <mc:Choice Requires="wps">
            <w:drawing>
              <wp:anchor distT="0" distB="0" distL="114300" distR="114300" simplePos="0" relativeHeight="251808256" behindDoc="0" locked="0" layoutInCell="1" allowOverlap="1" wp14:anchorId="0653F900" wp14:editId="08AC0247">
                <wp:simplePos x="0" y="0"/>
                <wp:positionH relativeFrom="page">
                  <wp:posOffset>773430</wp:posOffset>
                </wp:positionH>
                <wp:positionV relativeFrom="paragraph">
                  <wp:posOffset>63500</wp:posOffset>
                </wp:positionV>
                <wp:extent cx="2110740" cy="330835"/>
                <wp:effectExtent l="1905" t="0" r="1905" b="0"/>
                <wp:wrapNone/>
                <wp:docPr id="140754154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23"/>
                            </w:tblGrid>
                            <w:tr w:rsidR="00416003" w14:paraId="7EFA19D7" w14:textId="77777777">
                              <w:trPr>
                                <w:trHeight w:hRule="exact" w:val="260"/>
                              </w:trPr>
                              <w:tc>
                                <w:tcPr>
                                  <w:tcW w:w="3323" w:type="dxa"/>
                                </w:tcPr>
                                <w:p w14:paraId="268CB4A0" w14:textId="77777777" w:rsidR="00416003" w:rsidRDefault="00790D54">
                                  <w:pPr>
                                    <w:pStyle w:val="TableParagraph"/>
                                    <w:spacing w:line="249" w:lineRule="exact"/>
                                    <w:ind w:left="200"/>
                                  </w:pPr>
                                  <w:r>
                                    <w:t>Monthly Service Fees at</w:t>
                                  </w:r>
                                </w:p>
                              </w:tc>
                            </w:tr>
                            <w:tr w:rsidR="00416003" w14:paraId="2D5290C3" w14:textId="77777777">
                              <w:trPr>
                                <w:trHeight w:hRule="exact" w:val="260"/>
                              </w:trPr>
                              <w:tc>
                                <w:tcPr>
                                  <w:tcW w:w="3323" w:type="dxa"/>
                                </w:tcPr>
                                <w:p w14:paraId="5BBE4464" w14:textId="77777777" w:rsidR="00416003" w:rsidRDefault="00790D54">
                                  <w:pPr>
                                    <w:pStyle w:val="TableParagraph"/>
                                    <w:spacing w:before="6"/>
                                    <w:ind w:left="200"/>
                                  </w:pPr>
                                  <w:r>
                                    <w:t>beginning of reporting period:</w:t>
                                  </w:r>
                                </w:p>
                              </w:tc>
                            </w:tr>
                          </w:tbl>
                          <w:p w14:paraId="538859E9"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3F900" id="Text Box 40" o:spid="_x0000_s1262" type="#_x0000_t202" style="position:absolute;left:0;text-align:left;margin-left:60.9pt;margin-top:5pt;width:166.2pt;height:26.05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&#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23"/>
                      </w:tblGrid>
                      <w:tr w:rsidR="00416003" w14:paraId="7EFA19D7" w14:textId="77777777">
                        <w:trPr>
                          <w:trHeight w:hRule="exact" w:val="260"/>
                        </w:trPr>
                        <w:tc>
                          <w:tcPr>
                            <w:tcW w:w="3323" w:type="dxa"/>
                          </w:tcPr>
                          <w:p w14:paraId="268CB4A0" w14:textId="77777777" w:rsidR="00416003" w:rsidRDefault="00790D54">
                            <w:pPr>
                              <w:pStyle w:val="TableParagraph"/>
                              <w:spacing w:line="249" w:lineRule="exact"/>
                              <w:ind w:left="200"/>
                            </w:pPr>
                            <w:r>
                              <w:t>Monthly Service Fees at</w:t>
                            </w:r>
                          </w:p>
                        </w:tc>
                      </w:tr>
                      <w:tr w:rsidR="00416003" w14:paraId="2D5290C3" w14:textId="77777777">
                        <w:trPr>
                          <w:trHeight w:hRule="exact" w:val="260"/>
                        </w:trPr>
                        <w:tc>
                          <w:tcPr>
                            <w:tcW w:w="3323" w:type="dxa"/>
                          </w:tcPr>
                          <w:p w14:paraId="5BBE4464" w14:textId="77777777" w:rsidR="00416003" w:rsidRDefault="00790D54">
                            <w:pPr>
                              <w:pStyle w:val="TableParagraph"/>
                              <w:spacing w:before="6"/>
                              <w:ind w:left="200"/>
                            </w:pPr>
                            <w:r>
                              <w:t>beginning of reporting period:</w:t>
                            </w:r>
                          </w:p>
                        </w:tc>
                      </w:tr>
                    </w:tbl>
                    <w:p w14:paraId="538859E9" w14:textId="77777777" w:rsidR="00416003" w:rsidRDefault="00416003">
                      <w:pPr>
                        <w:pStyle w:val="BodyText"/>
                      </w:pPr>
                    </w:p>
                  </w:txbxContent>
                </v:textbox>
                <w10:wrap anchorx="page"/>
              </v:shape>
            </w:pict>
          </mc:Fallback>
        </mc:AlternateContent>
      </w:r>
      <w:r>
        <w:t>[1]</w:t>
      </w:r>
    </w:p>
    <w:p w14:paraId="738D0E1D" w14:textId="77777777" w:rsidR="00416003" w:rsidRDefault="00790D54">
      <w:pPr>
        <w:tabs>
          <w:tab w:val="left" w:pos="9579"/>
          <w:tab w:val="left" w:pos="11307"/>
        </w:tabs>
        <w:spacing w:before="56"/>
        <w:ind w:left="5761"/>
        <w:rPr>
          <w:sz w:val="18"/>
        </w:rPr>
      </w:pPr>
      <w:r>
        <w:rPr>
          <w:w w:val="104"/>
          <w:sz w:val="18"/>
          <w:u w:val="single"/>
        </w:rPr>
        <w:t xml:space="preserve"> </w:t>
      </w:r>
      <w:r>
        <w:rPr>
          <w:sz w:val="18"/>
          <w:u w:val="single"/>
        </w:rPr>
        <w:t xml:space="preserve">   </w:t>
      </w:r>
      <w:r>
        <w:rPr>
          <w:spacing w:val="-5"/>
          <w:sz w:val="18"/>
          <w:u w:val="single"/>
        </w:rPr>
        <w:t xml:space="preserve"> </w:t>
      </w:r>
      <w:r>
        <w:rPr>
          <w:w w:val="105"/>
          <w:sz w:val="18"/>
          <w:u w:val="single"/>
        </w:rPr>
        <w:t>$2,074 - $8,636        $6,326</w:t>
      </w:r>
      <w:r>
        <w:rPr>
          <w:spacing w:val="-35"/>
          <w:w w:val="105"/>
          <w:sz w:val="18"/>
          <w:u w:val="single"/>
        </w:rPr>
        <w:t xml:space="preserve"> </w:t>
      </w:r>
      <w:r>
        <w:rPr>
          <w:w w:val="105"/>
          <w:sz w:val="18"/>
          <w:u w:val="single"/>
        </w:rPr>
        <w:t>-</w:t>
      </w:r>
      <w:r>
        <w:rPr>
          <w:spacing w:val="-4"/>
          <w:w w:val="105"/>
          <w:sz w:val="18"/>
          <w:u w:val="single"/>
        </w:rPr>
        <w:t xml:space="preserve"> </w:t>
      </w:r>
      <w:r>
        <w:rPr>
          <w:w w:val="105"/>
          <w:sz w:val="18"/>
          <w:u w:val="single"/>
        </w:rPr>
        <w:t xml:space="preserve">$10,492 </w:t>
      </w:r>
      <w:r>
        <w:rPr>
          <w:w w:val="105"/>
          <w:sz w:val="18"/>
          <w:u w:val="single"/>
        </w:rPr>
        <w:tab/>
        <w:t>$11,406 -</w:t>
      </w:r>
      <w:r>
        <w:rPr>
          <w:spacing w:val="-26"/>
          <w:w w:val="105"/>
          <w:sz w:val="18"/>
          <w:u w:val="single"/>
        </w:rPr>
        <w:t xml:space="preserve"> </w:t>
      </w:r>
      <w:r>
        <w:rPr>
          <w:w w:val="105"/>
          <w:sz w:val="18"/>
          <w:u w:val="single"/>
        </w:rPr>
        <w:t>$20,075</w:t>
      </w:r>
      <w:r>
        <w:rPr>
          <w:sz w:val="18"/>
          <w:u w:val="single"/>
        </w:rPr>
        <w:tab/>
      </w:r>
    </w:p>
    <w:p w14:paraId="05635929" w14:textId="77777777" w:rsidR="00416003" w:rsidRDefault="00416003">
      <w:pPr>
        <w:spacing w:before="6"/>
        <w:rPr>
          <w:sz w:val="17"/>
        </w:rPr>
      </w:pPr>
    </w:p>
    <w:p w14:paraId="4F603FA7" w14:textId="7BF12CDA" w:rsidR="00416003" w:rsidRDefault="00560545">
      <w:pPr>
        <w:spacing w:before="96"/>
        <w:ind w:left="507"/>
      </w:pPr>
      <w:r>
        <w:rPr>
          <w:noProof/>
        </w:rPr>
        <mc:AlternateContent>
          <mc:Choice Requires="wps">
            <w:drawing>
              <wp:anchor distT="0" distB="0" distL="114300" distR="114300" simplePos="0" relativeHeight="251809280" behindDoc="0" locked="0" layoutInCell="1" allowOverlap="1" wp14:anchorId="5E8421A8" wp14:editId="57F8B97F">
                <wp:simplePos x="0" y="0"/>
                <wp:positionH relativeFrom="page">
                  <wp:posOffset>773430</wp:posOffset>
                </wp:positionH>
                <wp:positionV relativeFrom="paragraph">
                  <wp:posOffset>63500</wp:posOffset>
                </wp:positionV>
                <wp:extent cx="2770505" cy="330835"/>
                <wp:effectExtent l="1905" t="0" r="0" b="3810"/>
                <wp:wrapNone/>
                <wp:docPr id="16980345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362"/>
                            </w:tblGrid>
                            <w:tr w:rsidR="00416003" w14:paraId="00787147" w14:textId="77777777">
                              <w:trPr>
                                <w:trHeight w:hRule="exact" w:val="260"/>
                              </w:trPr>
                              <w:tc>
                                <w:tcPr>
                                  <w:tcW w:w="4362" w:type="dxa"/>
                                </w:tcPr>
                                <w:p w14:paraId="3C681849" w14:textId="77777777" w:rsidR="00416003" w:rsidRDefault="00790D54">
                                  <w:pPr>
                                    <w:pStyle w:val="TableParagraph"/>
                                    <w:spacing w:line="249" w:lineRule="exact"/>
                                    <w:ind w:left="200"/>
                                  </w:pPr>
                                  <w:r>
                                    <w:t>Indicate percentage of</w:t>
                                  </w:r>
                                  <w:r>
                                    <w:rPr>
                                      <w:spacing w:val="53"/>
                                    </w:rPr>
                                    <w:t xml:space="preserve"> </w:t>
                                  </w:r>
                                  <w:r>
                                    <w:t>increase</w:t>
                                  </w:r>
                                </w:p>
                              </w:tc>
                            </w:tr>
                            <w:tr w:rsidR="00416003" w14:paraId="049E840B" w14:textId="77777777">
                              <w:trPr>
                                <w:trHeight w:hRule="exact" w:val="260"/>
                              </w:trPr>
                              <w:tc>
                                <w:tcPr>
                                  <w:tcW w:w="4362" w:type="dxa"/>
                                </w:tcPr>
                                <w:p w14:paraId="279E7295" w14:textId="77777777" w:rsidR="00416003" w:rsidRDefault="00790D54">
                                  <w:pPr>
                                    <w:pStyle w:val="TableParagraph"/>
                                    <w:spacing w:before="6"/>
                                    <w:ind w:left="200"/>
                                  </w:pPr>
                                  <w:r>
                                    <w:t>in fees imposed during reporting  period:</w:t>
                                  </w:r>
                                </w:p>
                              </w:tc>
                            </w:tr>
                          </w:tbl>
                          <w:p w14:paraId="503C44AB"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421A8" id="Text Box 39" o:spid="_x0000_s1263" type="#_x0000_t202" style="position:absolute;left:0;text-align:left;margin-left:60.9pt;margin-top:5pt;width:218.15pt;height:26.0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&#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362"/>
                      </w:tblGrid>
                      <w:tr w:rsidR="00416003" w14:paraId="00787147" w14:textId="77777777">
                        <w:trPr>
                          <w:trHeight w:hRule="exact" w:val="260"/>
                        </w:trPr>
                        <w:tc>
                          <w:tcPr>
                            <w:tcW w:w="4362" w:type="dxa"/>
                          </w:tcPr>
                          <w:p w14:paraId="3C681849" w14:textId="77777777" w:rsidR="00416003" w:rsidRDefault="00790D54">
                            <w:pPr>
                              <w:pStyle w:val="TableParagraph"/>
                              <w:spacing w:line="249" w:lineRule="exact"/>
                              <w:ind w:left="200"/>
                            </w:pPr>
                            <w:r>
                              <w:t>Indicate percentage of</w:t>
                            </w:r>
                            <w:r>
                              <w:rPr>
                                <w:spacing w:val="53"/>
                              </w:rPr>
                              <w:t xml:space="preserve"> </w:t>
                            </w:r>
                            <w:r>
                              <w:t>increase</w:t>
                            </w:r>
                          </w:p>
                        </w:tc>
                      </w:tr>
                      <w:tr w:rsidR="00416003" w14:paraId="049E840B" w14:textId="77777777">
                        <w:trPr>
                          <w:trHeight w:hRule="exact" w:val="260"/>
                        </w:trPr>
                        <w:tc>
                          <w:tcPr>
                            <w:tcW w:w="4362" w:type="dxa"/>
                          </w:tcPr>
                          <w:p w14:paraId="279E7295" w14:textId="77777777" w:rsidR="00416003" w:rsidRDefault="00790D54">
                            <w:pPr>
                              <w:pStyle w:val="TableParagraph"/>
                              <w:spacing w:before="6"/>
                              <w:ind w:left="200"/>
                            </w:pPr>
                            <w:r>
                              <w:t>in fees imposed during reporting  period:</w:t>
                            </w:r>
                          </w:p>
                        </w:tc>
                      </w:tr>
                    </w:tbl>
                    <w:p w14:paraId="503C44AB" w14:textId="77777777" w:rsidR="00416003" w:rsidRDefault="00416003">
                      <w:pPr>
                        <w:pStyle w:val="BodyText"/>
                      </w:pPr>
                    </w:p>
                  </w:txbxContent>
                </v:textbox>
                <w10:wrap anchorx="page"/>
              </v:shape>
            </w:pict>
          </mc:Fallback>
        </mc:AlternateContent>
      </w:r>
      <w:r>
        <w:t>[2]</w:t>
      </w:r>
    </w:p>
    <w:p w14:paraId="3A76C7A1" w14:textId="77777777" w:rsidR="00416003" w:rsidRDefault="00790D54">
      <w:pPr>
        <w:tabs>
          <w:tab w:val="left" w:pos="6370"/>
          <w:tab w:val="left" w:pos="7508"/>
          <w:tab w:val="left" w:pos="8153"/>
          <w:tab w:val="left" w:pos="9195"/>
          <w:tab w:val="left" w:pos="10044"/>
          <w:tab w:val="left" w:pos="11307"/>
        </w:tabs>
        <w:spacing w:before="55"/>
        <w:ind w:left="5761"/>
        <w:rPr>
          <w:sz w:val="18"/>
        </w:rPr>
      </w:pPr>
      <w:r>
        <w:rPr>
          <w:w w:val="104"/>
          <w:sz w:val="18"/>
          <w:u w:val="single"/>
        </w:rPr>
        <w:t xml:space="preserve"> </w:t>
      </w:r>
      <w:r>
        <w:rPr>
          <w:sz w:val="18"/>
          <w:u w:val="single"/>
        </w:rPr>
        <w:tab/>
      </w:r>
      <w:r>
        <w:rPr>
          <w:w w:val="105"/>
          <w:sz w:val="18"/>
          <w:u w:val="single"/>
        </w:rPr>
        <w:t>7.90%</w:t>
      </w:r>
      <w:r>
        <w:rPr>
          <w:w w:val="105"/>
          <w:sz w:val="18"/>
          <w:u w:val="single"/>
        </w:rPr>
        <w:tab/>
        <w:t xml:space="preserve"> </w:t>
      </w:r>
      <w:r>
        <w:rPr>
          <w:w w:val="105"/>
          <w:sz w:val="18"/>
          <w:u w:val="single"/>
        </w:rPr>
        <w:tab/>
        <w:t>7.90%</w:t>
      </w:r>
      <w:r>
        <w:rPr>
          <w:w w:val="105"/>
          <w:sz w:val="18"/>
          <w:u w:val="single"/>
        </w:rPr>
        <w:tab/>
        <w:t xml:space="preserve"> </w:t>
      </w:r>
      <w:r>
        <w:rPr>
          <w:w w:val="105"/>
          <w:sz w:val="18"/>
          <w:u w:val="single"/>
        </w:rPr>
        <w:tab/>
        <w:t>8.90%</w:t>
      </w:r>
      <w:r>
        <w:rPr>
          <w:sz w:val="18"/>
          <w:u w:val="single"/>
        </w:rPr>
        <w:tab/>
      </w:r>
    </w:p>
    <w:p w14:paraId="79D53CC8" w14:textId="77777777" w:rsidR="00416003" w:rsidRDefault="00416003">
      <w:pPr>
        <w:spacing w:before="2" w:after="1"/>
        <w:rPr>
          <w:sz w:val="26"/>
        </w:rPr>
      </w:pPr>
    </w:p>
    <w:tbl>
      <w:tblPr>
        <w:tblW w:w="0" w:type="auto"/>
        <w:tblInd w:w="107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9"/>
        <w:gridCol w:w="7576"/>
      </w:tblGrid>
      <w:tr w:rsidR="00416003" w14:paraId="71C17F1F" w14:textId="77777777">
        <w:trPr>
          <w:trHeight w:hRule="exact" w:val="260"/>
        </w:trPr>
        <w:tc>
          <w:tcPr>
            <w:tcW w:w="619" w:type="dxa"/>
          </w:tcPr>
          <w:p w14:paraId="0489C7EF" w14:textId="77777777" w:rsidR="00416003" w:rsidRDefault="00790D54">
            <w:pPr>
              <w:pStyle w:val="TableParagraph"/>
              <w:spacing w:line="249" w:lineRule="exact"/>
              <w:ind w:left="200"/>
            </w:pPr>
            <w:r>
              <w:t>[  ]</w:t>
            </w:r>
          </w:p>
        </w:tc>
        <w:tc>
          <w:tcPr>
            <w:tcW w:w="7576" w:type="dxa"/>
          </w:tcPr>
          <w:p w14:paraId="34C7D84B" w14:textId="77777777" w:rsidR="00416003" w:rsidRDefault="00790D54">
            <w:pPr>
              <w:pStyle w:val="TableParagraph"/>
              <w:spacing w:line="249" w:lineRule="exact"/>
              <w:ind w:left="169"/>
            </w:pPr>
            <w:r>
              <w:t xml:space="preserve">Check here if monthly service fees at this community were not </w:t>
            </w:r>
            <w:r>
              <w:rPr>
                <w:spacing w:val="57"/>
              </w:rPr>
              <w:t xml:space="preserve"> </w:t>
            </w:r>
            <w:r>
              <w:t>increased</w:t>
            </w:r>
          </w:p>
        </w:tc>
      </w:tr>
      <w:tr w:rsidR="00416003" w14:paraId="7F645BB5" w14:textId="77777777">
        <w:trPr>
          <w:trHeight w:hRule="exact" w:val="260"/>
        </w:trPr>
        <w:tc>
          <w:tcPr>
            <w:tcW w:w="619" w:type="dxa"/>
          </w:tcPr>
          <w:p w14:paraId="2736CC36" w14:textId="77777777" w:rsidR="00416003" w:rsidRDefault="00416003"/>
        </w:tc>
        <w:tc>
          <w:tcPr>
            <w:tcW w:w="7576" w:type="dxa"/>
          </w:tcPr>
          <w:p w14:paraId="7C450882" w14:textId="77777777" w:rsidR="00416003" w:rsidRDefault="00790D54">
            <w:pPr>
              <w:pStyle w:val="TableParagraph"/>
              <w:spacing w:before="6"/>
              <w:ind w:left="169"/>
            </w:pPr>
            <w:r>
              <w:t>during the reporting period.</w:t>
            </w:r>
          </w:p>
        </w:tc>
      </w:tr>
    </w:tbl>
    <w:p w14:paraId="481F31F4" w14:textId="77777777" w:rsidR="00416003" w:rsidRDefault="00416003">
      <w:pPr>
        <w:spacing w:before="9"/>
        <w:rPr>
          <w:sz w:val="16"/>
        </w:rPr>
      </w:pPr>
    </w:p>
    <w:p w14:paraId="6FCC3993" w14:textId="77777777" w:rsidR="00416003" w:rsidRDefault="00790D54">
      <w:pPr>
        <w:pStyle w:val="ListParagraph"/>
        <w:numPr>
          <w:ilvl w:val="0"/>
          <w:numId w:val="10"/>
        </w:numPr>
        <w:tabs>
          <w:tab w:val="left" w:pos="1277"/>
          <w:tab w:val="left" w:pos="1278"/>
          <w:tab w:val="left" w:pos="8446"/>
        </w:tabs>
        <w:spacing w:before="95"/>
        <w:ind w:hanging="770"/>
      </w:pPr>
      <w:r>
        <w:t xml:space="preserve">Indicate the date the fee increase was implemented:    </w:t>
      </w:r>
      <w:r>
        <w:rPr>
          <w:u w:val="single"/>
        </w:rPr>
        <w:t xml:space="preserve">April 1, </w:t>
      </w:r>
      <w:r>
        <w:rPr>
          <w:spacing w:val="2"/>
          <w:u w:val="single"/>
        </w:rPr>
        <w:t xml:space="preserve"> </w:t>
      </w:r>
      <w:r>
        <w:rPr>
          <w:u w:val="single"/>
        </w:rPr>
        <w:t>2024</w:t>
      </w:r>
      <w:r>
        <w:rPr>
          <w:u w:val="single"/>
        </w:rPr>
        <w:tab/>
      </w:r>
    </w:p>
    <w:p w14:paraId="08C9B7BD" w14:textId="77777777" w:rsidR="00416003" w:rsidRDefault="00416003">
      <w:pPr>
        <w:spacing w:before="10"/>
        <w:rPr>
          <w:sz w:val="25"/>
        </w:rPr>
      </w:pPr>
    </w:p>
    <w:p w14:paraId="3D9A8089" w14:textId="77777777" w:rsidR="00416003" w:rsidRDefault="00790D54">
      <w:pPr>
        <w:pStyle w:val="ListParagraph"/>
        <w:numPr>
          <w:ilvl w:val="0"/>
          <w:numId w:val="10"/>
        </w:numPr>
        <w:tabs>
          <w:tab w:val="left" w:pos="1277"/>
          <w:tab w:val="left" w:pos="1278"/>
        </w:tabs>
        <w:spacing w:before="1"/>
        <w:ind w:hanging="770"/>
      </w:pPr>
      <w:r>
        <w:t xml:space="preserve">Check each of the appropriate </w:t>
      </w:r>
      <w:r>
        <w:rPr>
          <w:spacing w:val="2"/>
        </w:rPr>
        <w:t xml:space="preserve"> </w:t>
      </w:r>
      <w:r>
        <w:t>boxes:</w:t>
      </w:r>
    </w:p>
    <w:p w14:paraId="6B41EE6B" w14:textId="77777777" w:rsidR="00416003" w:rsidRDefault="00416003">
      <w:pPr>
        <w:spacing w:before="9" w:after="1"/>
        <w:rPr>
          <w:sz w:val="27"/>
        </w:rPr>
      </w:pPr>
    </w:p>
    <w:tbl>
      <w:tblPr>
        <w:tblW w:w="0" w:type="auto"/>
        <w:tblInd w:w="63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6"/>
        <w:gridCol w:w="9040"/>
      </w:tblGrid>
      <w:tr w:rsidR="00416003" w14:paraId="5E48F630" w14:textId="77777777">
        <w:trPr>
          <w:trHeight w:hRule="exact" w:val="260"/>
        </w:trPr>
        <w:tc>
          <w:tcPr>
            <w:tcW w:w="556" w:type="dxa"/>
          </w:tcPr>
          <w:p w14:paraId="5B64793A" w14:textId="77777777" w:rsidR="00416003" w:rsidRDefault="00790D54">
            <w:pPr>
              <w:pStyle w:val="TableParagraph"/>
              <w:spacing w:line="249" w:lineRule="exact"/>
              <w:ind w:left="200"/>
            </w:pPr>
            <w:r>
              <w:t>[X]</w:t>
            </w:r>
          </w:p>
        </w:tc>
        <w:tc>
          <w:tcPr>
            <w:tcW w:w="9040" w:type="dxa"/>
          </w:tcPr>
          <w:p w14:paraId="388B97BD" w14:textId="77777777" w:rsidR="00416003" w:rsidRDefault="00790D54">
            <w:pPr>
              <w:pStyle w:val="TableParagraph"/>
              <w:spacing w:line="249" w:lineRule="exact"/>
              <w:ind w:left="82"/>
            </w:pPr>
            <w:r>
              <w:t>Each fee increase is based on the provider's projected costs, prior year per capita   costs,</w:t>
            </w:r>
          </w:p>
        </w:tc>
      </w:tr>
      <w:tr w:rsidR="00416003" w14:paraId="701A0242" w14:textId="77777777">
        <w:trPr>
          <w:trHeight w:hRule="exact" w:val="260"/>
        </w:trPr>
        <w:tc>
          <w:tcPr>
            <w:tcW w:w="556" w:type="dxa"/>
          </w:tcPr>
          <w:p w14:paraId="3019890C" w14:textId="77777777" w:rsidR="00416003" w:rsidRDefault="00416003"/>
        </w:tc>
        <w:tc>
          <w:tcPr>
            <w:tcW w:w="9040" w:type="dxa"/>
          </w:tcPr>
          <w:p w14:paraId="5EAB63A1" w14:textId="77777777" w:rsidR="00416003" w:rsidRDefault="00790D54">
            <w:pPr>
              <w:pStyle w:val="TableParagraph"/>
              <w:spacing w:before="6"/>
              <w:ind w:left="82"/>
            </w:pPr>
            <w:r>
              <w:t>and economic indicators.</w:t>
            </w:r>
          </w:p>
        </w:tc>
      </w:tr>
    </w:tbl>
    <w:p w14:paraId="30D597F6" w14:textId="77777777" w:rsidR="00416003" w:rsidRDefault="00416003">
      <w:pPr>
        <w:spacing w:before="1"/>
        <w:rPr>
          <w:sz w:val="25"/>
        </w:rPr>
      </w:pPr>
    </w:p>
    <w:p w14:paraId="0D33871F" w14:textId="77777777" w:rsidR="00416003" w:rsidRDefault="00790D54">
      <w:pPr>
        <w:ind w:left="838"/>
      </w:pPr>
      <w:r>
        <w:t>[X]   All affected residents were given written notice of this fee increase at least 30 days prior to   its</w:t>
      </w:r>
    </w:p>
    <w:p w14:paraId="0CD36012" w14:textId="6418942F" w:rsidR="00416003" w:rsidRDefault="00560545">
      <w:pPr>
        <w:tabs>
          <w:tab w:val="left" w:pos="7448"/>
        </w:tabs>
        <w:spacing w:before="15" w:after="13"/>
        <w:ind w:left="1277"/>
      </w:pPr>
      <w:r>
        <w:rPr>
          <w:noProof/>
        </w:rPr>
        <mc:AlternateContent>
          <mc:Choice Requires="wps">
            <w:drawing>
              <wp:anchor distT="0" distB="0" distL="114300" distR="114300" simplePos="0" relativeHeight="251810304" behindDoc="0" locked="0" layoutInCell="1" allowOverlap="1" wp14:anchorId="0E0C0DC4" wp14:editId="789AC230">
                <wp:simplePos x="0" y="0"/>
                <wp:positionH relativeFrom="page">
                  <wp:posOffset>2341245</wp:posOffset>
                </wp:positionH>
                <wp:positionV relativeFrom="paragraph">
                  <wp:posOffset>12065</wp:posOffset>
                </wp:positionV>
                <wp:extent cx="2515235" cy="177165"/>
                <wp:effectExtent l="0" t="0" r="1270" b="4445"/>
                <wp:wrapNone/>
                <wp:docPr id="3895979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14"/>
                              <w:gridCol w:w="1747"/>
                            </w:tblGrid>
                            <w:tr w:rsidR="00416003" w14:paraId="54AB9892" w14:textId="77777777">
                              <w:trPr>
                                <w:trHeight w:hRule="exact" w:val="270"/>
                              </w:trPr>
                              <w:tc>
                                <w:tcPr>
                                  <w:tcW w:w="2214" w:type="dxa"/>
                                </w:tcPr>
                                <w:p w14:paraId="67551BC3" w14:textId="77777777" w:rsidR="00416003" w:rsidRDefault="00790D54">
                                  <w:pPr>
                                    <w:pStyle w:val="TableParagraph"/>
                                    <w:spacing w:line="249" w:lineRule="exact"/>
                                    <w:ind w:left="200"/>
                                    <w:rPr>
                                      <w:b/>
                                    </w:rPr>
                                  </w:pPr>
                                  <w:r>
                                    <w:rPr>
                                      <w:b/>
                                    </w:rPr>
                                    <w:t>Date of Notice:</w:t>
                                  </w:r>
                                </w:p>
                              </w:tc>
                              <w:tc>
                                <w:tcPr>
                                  <w:tcW w:w="1747" w:type="dxa"/>
                                  <w:tcBorders>
                                    <w:bottom w:val="single" w:sz="7" w:space="0" w:color="000000"/>
                                  </w:tcBorders>
                                </w:tcPr>
                                <w:p w14:paraId="4716E713" w14:textId="77777777" w:rsidR="00416003" w:rsidRDefault="00790D54">
                                  <w:pPr>
                                    <w:pStyle w:val="TableParagraph"/>
                                    <w:spacing w:line="249" w:lineRule="exact"/>
                                    <w:ind w:left="381"/>
                                    <w:rPr>
                                      <w:b/>
                                    </w:rPr>
                                  </w:pPr>
                                  <w:r>
                                    <w:t xml:space="preserve">1/12/2023  </w:t>
                                  </w:r>
                                  <w:r>
                                    <w:rPr>
                                      <w:b/>
                                    </w:rPr>
                                    <w:t>M</w:t>
                                  </w:r>
                                </w:p>
                              </w:tc>
                            </w:tr>
                          </w:tbl>
                          <w:p w14:paraId="5608FC9E"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C0DC4" id="Text Box 38" o:spid="_x0000_s1264" type="#_x0000_t202" style="position:absolute;left:0;text-align:left;margin-left:184.35pt;margin-top:.95pt;width:198.05pt;height:13.9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&#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14"/>
                        <w:gridCol w:w="1747"/>
                      </w:tblGrid>
                      <w:tr w:rsidR="00416003" w14:paraId="54AB9892" w14:textId="77777777">
                        <w:trPr>
                          <w:trHeight w:hRule="exact" w:val="270"/>
                        </w:trPr>
                        <w:tc>
                          <w:tcPr>
                            <w:tcW w:w="2214" w:type="dxa"/>
                          </w:tcPr>
                          <w:p w14:paraId="67551BC3" w14:textId="77777777" w:rsidR="00416003" w:rsidRDefault="00790D54">
                            <w:pPr>
                              <w:pStyle w:val="TableParagraph"/>
                              <w:spacing w:line="249" w:lineRule="exact"/>
                              <w:ind w:left="200"/>
                              <w:rPr>
                                <w:b/>
                              </w:rPr>
                            </w:pPr>
                            <w:r>
                              <w:rPr>
                                <w:b/>
                              </w:rPr>
                              <w:t>Date of Notice:</w:t>
                            </w:r>
                          </w:p>
                        </w:tc>
                        <w:tc>
                          <w:tcPr>
                            <w:tcW w:w="1747" w:type="dxa"/>
                            <w:tcBorders>
                              <w:bottom w:val="single" w:sz="7" w:space="0" w:color="000000"/>
                            </w:tcBorders>
                          </w:tcPr>
                          <w:p w14:paraId="4716E713" w14:textId="77777777" w:rsidR="00416003" w:rsidRDefault="00790D54">
                            <w:pPr>
                              <w:pStyle w:val="TableParagraph"/>
                              <w:spacing w:line="249" w:lineRule="exact"/>
                              <w:ind w:left="381"/>
                              <w:rPr>
                                <w:b/>
                              </w:rPr>
                            </w:pPr>
                            <w:r>
                              <w:t xml:space="preserve">1/12/2023  </w:t>
                            </w:r>
                            <w:r>
                              <w:rPr>
                                <w:b/>
                              </w:rPr>
                              <w:t>M</w:t>
                            </w:r>
                          </w:p>
                        </w:tc>
                      </w:tr>
                    </w:tbl>
                    <w:p w14:paraId="5608FC9E" w14:textId="77777777" w:rsidR="00416003" w:rsidRDefault="00416003">
                      <w:pPr>
                        <w:pStyle w:val="BodyText"/>
                      </w:pPr>
                    </w:p>
                  </w:txbxContent>
                </v:textbox>
                <w10:wrap anchorx="page"/>
              </v:shape>
            </w:pict>
          </mc:Fallback>
        </mc:AlternateContent>
      </w:r>
      <w:r>
        <w:t>implementation.</w:t>
      </w:r>
      <w:r>
        <w:tab/>
      </w:r>
      <w:r>
        <w:rPr>
          <w:b/>
        </w:rPr>
        <w:t xml:space="preserve">ethod of Notice:    </w:t>
      </w:r>
      <w:r>
        <w:t>Letter hardcopy,</w:t>
      </w:r>
      <w:r>
        <w:rPr>
          <w:spacing w:val="9"/>
        </w:rPr>
        <w:t xml:space="preserve"> </w:t>
      </w:r>
      <w:r>
        <w:t>email,</w:t>
      </w:r>
    </w:p>
    <w:tbl>
      <w:tblPr>
        <w:tblW w:w="0" w:type="auto"/>
        <w:tblInd w:w="63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6"/>
        <w:gridCol w:w="10113"/>
      </w:tblGrid>
      <w:tr w:rsidR="00416003" w14:paraId="6634286E" w14:textId="77777777">
        <w:trPr>
          <w:trHeight w:hRule="exact" w:val="545"/>
        </w:trPr>
        <w:tc>
          <w:tcPr>
            <w:tcW w:w="556" w:type="dxa"/>
          </w:tcPr>
          <w:p w14:paraId="241941AC" w14:textId="77777777" w:rsidR="00416003" w:rsidRDefault="00416003">
            <w:pPr>
              <w:pStyle w:val="TableParagraph"/>
              <w:spacing w:before="6"/>
              <w:rPr>
                <w:sz w:val="24"/>
              </w:rPr>
            </w:pPr>
          </w:p>
          <w:p w14:paraId="77F9209F" w14:textId="77777777" w:rsidR="00416003" w:rsidRDefault="00790D54">
            <w:pPr>
              <w:pStyle w:val="TableParagraph"/>
              <w:ind w:left="200"/>
            </w:pPr>
            <w:r>
              <w:t>[X]</w:t>
            </w:r>
          </w:p>
        </w:tc>
        <w:tc>
          <w:tcPr>
            <w:tcW w:w="10113" w:type="dxa"/>
          </w:tcPr>
          <w:p w14:paraId="2B657C5C" w14:textId="77777777" w:rsidR="00416003" w:rsidRDefault="00416003">
            <w:pPr>
              <w:pStyle w:val="TableParagraph"/>
              <w:spacing w:before="6"/>
              <w:rPr>
                <w:sz w:val="24"/>
              </w:rPr>
            </w:pPr>
          </w:p>
          <w:p w14:paraId="6F608DFD" w14:textId="77777777" w:rsidR="00416003" w:rsidRDefault="00790D54">
            <w:pPr>
              <w:pStyle w:val="TableParagraph"/>
              <w:ind w:left="82"/>
            </w:pPr>
            <w:r>
              <w:t>At least 30 days prior to the increase in fees, the designated representative of the provider   convened</w:t>
            </w:r>
          </w:p>
        </w:tc>
      </w:tr>
      <w:tr w:rsidR="00416003" w14:paraId="243EA57F" w14:textId="77777777">
        <w:trPr>
          <w:trHeight w:hRule="exact" w:val="280"/>
        </w:trPr>
        <w:tc>
          <w:tcPr>
            <w:tcW w:w="556" w:type="dxa"/>
          </w:tcPr>
          <w:p w14:paraId="79FFF82C" w14:textId="77777777" w:rsidR="00416003" w:rsidRDefault="00416003"/>
        </w:tc>
        <w:tc>
          <w:tcPr>
            <w:tcW w:w="10113" w:type="dxa"/>
          </w:tcPr>
          <w:p w14:paraId="6BE0A59F" w14:textId="77777777" w:rsidR="00416003" w:rsidRDefault="00790D54">
            <w:pPr>
              <w:pStyle w:val="TableParagraph"/>
              <w:tabs>
                <w:tab w:val="left" w:pos="6212"/>
                <w:tab w:val="left" w:pos="8622"/>
              </w:tabs>
              <w:spacing w:before="5"/>
              <w:ind w:left="82"/>
            </w:pPr>
            <w:r>
              <w:t>a meeting that all residents were invited</w:t>
            </w:r>
            <w:r>
              <w:rPr>
                <w:spacing w:val="56"/>
              </w:rPr>
              <w:t xml:space="preserve"> </w:t>
            </w:r>
            <w:r>
              <w:t>to</w:t>
            </w:r>
            <w:r>
              <w:rPr>
                <w:spacing w:val="8"/>
              </w:rPr>
              <w:t xml:space="preserve"> </w:t>
            </w:r>
            <w:r>
              <w:t>attend.</w:t>
            </w:r>
            <w:r>
              <w:tab/>
            </w:r>
            <w:r>
              <w:rPr>
                <w:b/>
              </w:rPr>
              <w:t>Date</w:t>
            </w:r>
            <w:r>
              <w:rPr>
                <w:b/>
                <w:spacing w:val="8"/>
              </w:rPr>
              <w:t xml:space="preserve"> </w:t>
            </w:r>
            <w:r>
              <w:rPr>
                <w:b/>
              </w:rPr>
              <w:t>of</w:t>
            </w:r>
            <w:r>
              <w:rPr>
                <w:b/>
                <w:spacing w:val="7"/>
              </w:rPr>
              <w:t xml:space="preserve"> </w:t>
            </w:r>
            <w:r>
              <w:rPr>
                <w:b/>
              </w:rPr>
              <w:t>Meeting:</w:t>
            </w:r>
            <w:r>
              <w:rPr>
                <w:b/>
              </w:rPr>
              <w:tab/>
            </w:r>
            <w:r>
              <w:t>1/26/2023</w:t>
            </w:r>
          </w:p>
        </w:tc>
      </w:tr>
    </w:tbl>
    <w:p w14:paraId="125FBFCC" w14:textId="77777777" w:rsidR="00416003" w:rsidRDefault="00416003">
      <w:pPr>
        <w:spacing w:before="1" w:after="1"/>
        <w:rPr>
          <w:sz w:val="24"/>
        </w:rPr>
      </w:pPr>
    </w:p>
    <w:tbl>
      <w:tblPr>
        <w:tblW w:w="0" w:type="auto"/>
        <w:tblInd w:w="63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6"/>
        <w:gridCol w:w="10197"/>
      </w:tblGrid>
      <w:tr w:rsidR="00416003" w14:paraId="5E9D76A6" w14:textId="77777777">
        <w:trPr>
          <w:trHeight w:hRule="exact" w:val="260"/>
        </w:trPr>
        <w:tc>
          <w:tcPr>
            <w:tcW w:w="556" w:type="dxa"/>
          </w:tcPr>
          <w:p w14:paraId="7E4DB399" w14:textId="77777777" w:rsidR="00416003" w:rsidRDefault="00790D54">
            <w:pPr>
              <w:pStyle w:val="TableParagraph"/>
              <w:spacing w:line="249" w:lineRule="exact"/>
              <w:ind w:left="200"/>
            </w:pPr>
            <w:r>
              <w:t>[X]</w:t>
            </w:r>
          </w:p>
        </w:tc>
        <w:tc>
          <w:tcPr>
            <w:tcW w:w="10197" w:type="dxa"/>
          </w:tcPr>
          <w:p w14:paraId="05EFE128" w14:textId="77777777" w:rsidR="00416003" w:rsidRDefault="00790D54">
            <w:pPr>
              <w:pStyle w:val="TableParagraph"/>
              <w:spacing w:line="249" w:lineRule="exact"/>
              <w:ind w:left="82"/>
            </w:pPr>
            <w:r>
              <w:t>At the meeting with residents, the provider discussed and explained the reasons for the   increase</w:t>
            </w:r>
          </w:p>
        </w:tc>
      </w:tr>
      <w:tr w:rsidR="00416003" w14:paraId="1507EB53" w14:textId="77777777">
        <w:trPr>
          <w:trHeight w:hRule="exact" w:val="260"/>
        </w:trPr>
        <w:tc>
          <w:tcPr>
            <w:tcW w:w="556" w:type="dxa"/>
          </w:tcPr>
          <w:p w14:paraId="59DDA435" w14:textId="77777777" w:rsidR="00416003" w:rsidRDefault="00416003"/>
        </w:tc>
        <w:tc>
          <w:tcPr>
            <w:tcW w:w="10197" w:type="dxa"/>
          </w:tcPr>
          <w:p w14:paraId="26F1604B" w14:textId="77777777" w:rsidR="00416003" w:rsidRDefault="00790D54">
            <w:pPr>
              <w:pStyle w:val="TableParagraph"/>
              <w:spacing w:before="6"/>
              <w:ind w:left="82"/>
            </w:pPr>
            <w:r>
              <w:t>the basis for determining the amount of the increase, and the data used for calculating the   increase.</w:t>
            </w:r>
          </w:p>
        </w:tc>
      </w:tr>
    </w:tbl>
    <w:p w14:paraId="6BDB8CF7" w14:textId="77777777" w:rsidR="00416003" w:rsidRDefault="00416003">
      <w:pPr>
        <w:spacing w:before="5" w:after="1"/>
        <w:rPr>
          <w:sz w:val="25"/>
        </w:rPr>
      </w:pPr>
    </w:p>
    <w:tbl>
      <w:tblPr>
        <w:tblW w:w="0" w:type="auto"/>
        <w:tblInd w:w="63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6"/>
        <w:gridCol w:w="9510"/>
      </w:tblGrid>
      <w:tr w:rsidR="00416003" w14:paraId="6D5ACCB9" w14:textId="77777777">
        <w:trPr>
          <w:trHeight w:hRule="exact" w:val="259"/>
        </w:trPr>
        <w:tc>
          <w:tcPr>
            <w:tcW w:w="556" w:type="dxa"/>
          </w:tcPr>
          <w:p w14:paraId="60BBDA50" w14:textId="77777777" w:rsidR="00416003" w:rsidRDefault="00790D54">
            <w:pPr>
              <w:pStyle w:val="TableParagraph"/>
              <w:spacing w:line="249" w:lineRule="exact"/>
              <w:ind w:left="200"/>
            </w:pPr>
            <w:r>
              <w:t>[X]</w:t>
            </w:r>
          </w:p>
        </w:tc>
        <w:tc>
          <w:tcPr>
            <w:tcW w:w="9510" w:type="dxa"/>
          </w:tcPr>
          <w:p w14:paraId="21B30F33" w14:textId="77777777" w:rsidR="00416003" w:rsidRDefault="00790D54">
            <w:pPr>
              <w:pStyle w:val="TableParagraph"/>
              <w:spacing w:line="249" w:lineRule="exact"/>
              <w:ind w:left="82"/>
            </w:pPr>
            <w:r>
              <w:t>The provider provided residents with at least 14 days advance notice of each meeting held   to</w:t>
            </w:r>
          </w:p>
        </w:tc>
      </w:tr>
      <w:tr w:rsidR="00416003" w14:paraId="113D0F28" w14:textId="77777777">
        <w:trPr>
          <w:trHeight w:hRule="exact" w:val="280"/>
        </w:trPr>
        <w:tc>
          <w:tcPr>
            <w:tcW w:w="556" w:type="dxa"/>
          </w:tcPr>
          <w:p w14:paraId="4F6CD40F" w14:textId="77777777" w:rsidR="00416003" w:rsidRDefault="00416003"/>
        </w:tc>
        <w:tc>
          <w:tcPr>
            <w:tcW w:w="9510" w:type="dxa"/>
          </w:tcPr>
          <w:p w14:paraId="1D103139" w14:textId="77777777" w:rsidR="00416003" w:rsidRDefault="00790D54">
            <w:pPr>
              <w:pStyle w:val="TableParagraph"/>
              <w:tabs>
                <w:tab w:val="left" w:pos="3824"/>
                <w:tab w:val="left" w:pos="5857"/>
              </w:tabs>
              <w:spacing w:before="5"/>
              <w:ind w:left="82"/>
            </w:pPr>
            <w:r>
              <w:t>discuss the</w:t>
            </w:r>
            <w:r>
              <w:rPr>
                <w:spacing w:val="20"/>
              </w:rPr>
              <w:t xml:space="preserve"> </w:t>
            </w:r>
            <w:r>
              <w:t>fee</w:t>
            </w:r>
            <w:r>
              <w:rPr>
                <w:spacing w:val="10"/>
              </w:rPr>
              <w:t xml:space="preserve"> </w:t>
            </w:r>
            <w:r>
              <w:t>increases.</w:t>
            </w:r>
            <w:r>
              <w:tab/>
            </w:r>
            <w:r>
              <w:rPr>
                <w:b/>
              </w:rPr>
              <w:t>Date</w:t>
            </w:r>
            <w:r>
              <w:rPr>
                <w:b/>
                <w:spacing w:val="6"/>
              </w:rPr>
              <w:t xml:space="preserve"> </w:t>
            </w:r>
            <w:r>
              <w:rPr>
                <w:b/>
              </w:rPr>
              <w:t>of</w:t>
            </w:r>
            <w:r>
              <w:rPr>
                <w:b/>
                <w:spacing w:val="5"/>
              </w:rPr>
              <w:t xml:space="preserve"> </w:t>
            </w:r>
            <w:r>
              <w:rPr>
                <w:b/>
              </w:rPr>
              <w:t>Notice:</w:t>
            </w:r>
            <w:r>
              <w:rPr>
                <w:b/>
              </w:rPr>
              <w:tab/>
            </w:r>
            <w:r>
              <w:t>1/12/2023</w:t>
            </w:r>
          </w:p>
        </w:tc>
      </w:tr>
    </w:tbl>
    <w:p w14:paraId="6E7B34E4" w14:textId="77777777" w:rsidR="00416003" w:rsidRDefault="00416003">
      <w:pPr>
        <w:spacing w:before="1" w:after="1"/>
        <w:rPr>
          <w:sz w:val="24"/>
        </w:rPr>
      </w:pPr>
    </w:p>
    <w:tbl>
      <w:tblPr>
        <w:tblW w:w="0" w:type="auto"/>
        <w:tblInd w:w="63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6"/>
        <w:gridCol w:w="10494"/>
      </w:tblGrid>
      <w:tr w:rsidR="00416003" w14:paraId="075CAF5F" w14:textId="77777777">
        <w:trPr>
          <w:trHeight w:hRule="exact" w:val="260"/>
        </w:trPr>
        <w:tc>
          <w:tcPr>
            <w:tcW w:w="556" w:type="dxa"/>
          </w:tcPr>
          <w:p w14:paraId="07A8F3FC" w14:textId="77777777" w:rsidR="00416003" w:rsidRDefault="00790D54">
            <w:pPr>
              <w:pStyle w:val="TableParagraph"/>
              <w:spacing w:line="249" w:lineRule="exact"/>
              <w:ind w:left="200"/>
            </w:pPr>
            <w:r>
              <w:t>[X]</w:t>
            </w:r>
          </w:p>
        </w:tc>
        <w:tc>
          <w:tcPr>
            <w:tcW w:w="10494" w:type="dxa"/>
          </w:tcPr>
          <w:p w14:paraId="77A4C669" w14:textId="77777777" w:rsidR="00416003" w:rsidRDefault="00790D54">
            <w:pPr>
              <w:pStyle w:val="TableParagraph"/>
              <w:spacing w:line="249" w:lineRule="exact"/>
              <w:ind w:left="82"/>
            </w:pPr>
            <w:r>
              <w:t>The governing body of the provider, or the designated representative of the provider   posted</w:t>
            </w:r>
          </w:p>
        </w:tc>
      </w:tr>
      <w:tr w:rsidR="00416003" w14:paraId="2CF2E8B5" w14:textId="77777777">
        <w:trPr>
          <w:trHeight w:hRule="exact" w:val="270"/>
        </w:trPr>
        <w:tc>
          <w:tcPr>
            <w:tcW w:w="556" w:type="dxa"/>
          </w:tcPr>
          <w:p w14:paraId="09C0817E" w14:textId="77777777" w:rsidR="00416003" w:rsidRDefault="00416003"/>
        </w:tc>
        <w:tc>
          <w:tcPr>
            <w:tcW w:w="10494" w:type="dxa"/>
          </w:tcPr>
          <w:p w14:paraId="3934782B" w14:textId="77777777" w:rsidR="00416003" w:rsidRDefault="00790D54">
            <w:pPr>
              <w:pStyle w:val="TableParagraph"/>
              <w:spacing w:before="6"/>
              <w:ind w:left="82"/>
            </w:pPr>
            <w:r>
              <w:t>the notice of, and the agenda for, the meeting in a conspicuous place in the community at   least</w:t>
            </w:r>
          </w:p>
        </w:tc>
      </w:tr>
      <w:tr w:rsidR="00416003" w14:paraId="61BFCB2C" w14:textId="77777777">
        <w:trPr>
          <w:trHeight w:hRule="exact" w:val="280"/>
        </w:trPr>
        <w:tc>
          <w:tcPr>
            <w:tcW w:w="556" w:type="dxa"/>
          </w:tcPr>
          <w:p w14:paraId="7DD62E7C" w14:textId="77777777" w:rsidR="00416003" w:rsidRDefault="00416003"/>
        </w:tc>
        <w:tc>
          <w:tcPr>
            <w:tcW w:w="10494" w:type="dxa"/>
          </w:tcPr>
          <w:p w14:paraId="1CC236DF" w14:textId="77777777" w:rsidR="00416003" w:rsidRDefault="00790D54">
            <w:pPr>
              <w:pStyle w:val="TableParagraph"/>
              <w:tabs>
                <w:tab w:val="left" w:pos="4606"/>
                <w:tab w:val="left" w:pos="6730"/>
              </w:tabs>
              <w:spacing w:before="5"/>
              <w:ind w:left="82"/>
            </w:pPr>
            <w:r>
              <w:t>14 days prior to</w:t>
            </w:r>
            <w:r>
              <w:rPr>
                <w:spacing w:val="25"/>
              </w:rPr>
              <w:t xml:space="preserve"> </w:t>
            </w:r>
            <w:r>
              <w:t>the</w:t>
            </w:r>
            <w:r>
              <w:rPr>
                <w:spacing w:val="6"/>
              </w:rPr>
              <w:t xml:space="preserve"> </w:t>
            </w:r>
            <w:r>
              <w:t>meeting.</w:t>
            </w:r>
            <w:r>
              <w:tab/>
            </w:r>
            <w:r>
              <w:rPr>
                <w:b/>
              </w:rPr>
              <w:t>Date</w:t>
            </w:r>
            <w:r>
              <w:rPr>
                <w:b/>
                <w:spacing w:val="7"/>
              </w:rPr>
              <w:t xml:space="preserve"> </w:t>
            </w:r>
            <w:r>
              <w:rPr>
                <w:b/>
              </w:rPr>
              <w:t>of</w:t>
            </w:r>
            <w:r>
              <w:rPr>
                <w:b/>
                <w:spacing w:val="6"/>
              </w:rPr>
              <w:t xml:space="preserve"> </w:t>
            </w:r>
            <w:r>
              <w:rPr>
                <w:b/>
              </w:rPr>
              <w:t>Posting:</w:t>
            </w:r>
            <w:r>
              <w:rPr>
                <w:b/>
              </w:rPr>
              <w:tab/>
            </w:r>
            <w:r>
              <w:t>1/12/2023</w:t>
            </w:r>
          </w:p>
        </w:tc>
      </w:tr>
      <w:tr w:rsidR="00416003" w14:paraId="47A1F9C9" w14:textId="77777777">
        <w:trPr>
          <w:trHeight w:hRule="exact" w:val="283"/>
        </w:trPr>
        <w:tc>
          <w:tcPr>
            <w:tcW w:w="556" w:type="dxa"/>
          </w:tcPr>
          <w:p w14:paraId="15E23FBD" w14:textId="77777777" w:rsidR="00416003" w:rsidRDefault="00416003"/>
        </w:tc>
        <w:tc>
          <w:tcPr>
            <w:tcW w:w="10494" w:type="dxa"/>
            <w:tcBorders>
              <w:bottom w:val="single" w:sz="7" w:space="0" w:color="000000"/>
            </w:tcBorders>
          </w:tcPr>
          <w:p w14:paraId="23B3E697" w14:textId="77777777" w:rsidR="00416003" w:rsidRDefault="00790D54">
            <w:pPr>
              <w:pStyle w:val="TableParagraph"/>
              <w:tabs>
                <w:tab w:val="left" w:pos="2552"/>
              </w:tabs>
              <w:spacing w:before="8"/>
              <w:ind w:left="82"/>
            </w:pPr>
            <w:r>
              <w:rPr>
                <w:b/>
              </w:rPr>
              <w:t>Location</w:t>
            </w:r>
            <w:r>
              <w:rPr>
                <w:b/>
                <w:spacing w:val="7"/>
              </w:rPr>
              <w:t xml:space="preserve"> </w:t>
            </w:r>
            <w:r>
              <w:rPr>
                <w:b/>
              </w:rPr>
              <w:t>of</w:t>
            </w:r>
            <w:r>
              <w:rPr>
                <w:b/>
                <w:spacing w:val="7"/>
              </w:rPr>
              <w:t xml:space="preserve"> </w:t>
            </w:r>
            <w:r>
              <w:rPr>
                <w:b/>
              </w:rPr>
              <w:t>Posting:</w:t>
            </w:r>
            <w:r>
              <w:rPr>
                <w:b/>
              </w:rPr>
              <w:tab/>
            </w:r>
            <w:r>
              <w:t>Hardcopy, email, bulletin</w:t>
            </w:r>
            <w:r>
              <w:rPr>
                <w:spacing w:val="43"/>
              </w:rPr>
              <w:t xml:space="preserve"> </w:t>
            </w:r>
            <w:r>
              <w:t>board</w:t>
            </w:r>
          </w:p>
        </w:tc>
      </w:tr>
    </w:tbl>
    <w:p w14:paraId="2BF86013" w14:textId="77777777" w:rsidR="00416003" w:rsidRDefault="00416003">
      <w:pPr>
        <w:spacing w:before="5"/>
        <w:rPr>
          <w:sz w:val="15"/>
        </w:rPr>
      </w:pPr>
    </w:p>
    <w:p w14:paraId="728A7A63" w14:textId="6C8D3B4D" w:rsidR="00416003" w:rsidRDefault="00560545">
      <w:pPr>
        <w:pStyle w:val="ListParagraph"/>
        <w:numPr>
          <w:ilvl w:val="0"/>
          <w:numId w:val="10"/>
        </w:numPr>
        <w:tabs>
          <w:tab w:val="left" w:pos="758"/>
        </w:tabs>
        <w:spacing w:before="96"/>
        <w:ind w:left="757" w:hanging="250"/>
      </w:pPr>
      <w:r>
        <w:rPr>
          <w:noProof/>
        </w:rPr>
        <mc:AlternateContent>
          <mc:Choice Requires="wps">
            <w:drawing>
              <wp:anchor distT="0" distB="0" distL="114300" distR="114300" simplePos="0" relativeHeight="251811328" behindDoc="0" locked="0" layoutInCell="1" allowOverlap="1" wp14:anchorId="7F78C29C" wp14:editId="08BD986D">
                <wp:simplePos x="0" y="0"/>
                <wp:positionH relativeFrom="page">
                  <wp:posOffset>773430</wp:posOffset>
                </wp:positionH>
                <wp:positionV relativeFrom="paragraph">
                  <wp:posOffset>63500</wp:posOffset>
                </wp:positionV>
                <wp:extent cx="6539865" cy="682625"/>
                <wp:effectExtent l="1905" t="1270" r="1905" b="1905"/>
                <wp:wrapNone/>
                <wp:docPr id="15239277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299"/>
                            </w:tblGrid>
                            <w:tr w:rsidR="00416003" w14:paraId="6A4D7C5A" w14:textId="77777777">
                              <w:trPr>
                                <w:trHeight w:hRule="exact" w:val="260"/>
                              </w:trPr>
                              <w:tc>
                                <w:tcPr>
                                  <w:tcW w:w="10299" w:type="dxa"/>
                                </w:tcPr>
                                <w:p w14:paraId="18CC2253" w14:textId="77777777" w:rsidR="00416003" w:rsidRDefault="00790D54">
                                  <w:pPr>
                                    <w:pStyle w:val="TableParagraph"/>
                                    <w:spacing w:line="249" w:lineRule="exact"/>
                                    <w:ind w:left="200"/>
                                  </w:pPr>
                                  <w:r>
                                    <w:t>On an attached page, provide a concise explanation for the increase in monthly care fees   including</w:t>
                                  </w:r>
                                </w:p>
                              </w:tc>
                            </w:tr>
                            <w:tr w:rsidR="00416003" w14:paraId="0FDE0525" w14:textId="77777777">
                              <w:trPr>
                                <w:trHeight w:hRule="exact" w:val="265"/>
                              </w:trPr>
                              <w:tc>
                                <w:tcPr>
                                  <w:tcW w:w="10299" w:type="dxa"/>
                                </w:tcPr>
                                <w:p w14:paraId="39A87D5C" w14:textId="77777777" w:rsidR="00416003" w:rsidRDefault="00790D54">
                                  <w:pPr>
                                    <w:pStyle w:val="TableParagraph"/>
                                    <w:spacing w:before="6"/>
                                    <w:ind w:left="200"/>
                                  </w:pPr>
                                  <w:r>
                                    <w:t>the amount of the increase and compliance with the applicable Health and Safety Code   sections.</w:t>
                                  </w:r>
                                </w:p>
                              </w:tc>
                            </w:tr>
                            <w:tr w:rsidR="00416003" w14:paraId="431558DE" w14:textId="77777777">
                              <w:trPr>
                                <w:trHeight w:hRule="exact" w:val="277"/>
                              </w:trPr>
                              <w:tc>
                                <w:tcPr>
                                  <w:tcW w:w="10299" w:type="dxa"/>
                                </w:tcPr>
                                <w:p w14:paraId="5378244C" w14:textId="77777777" w:rsidR="00416003" w:rsidRDefault="00790D54">
                                  <w:pPr>
                                    <w:pStyle w:val="TableParagraph"/>
                                    <w:ind w:left="200"/>
                                  </w:pPr>
                                  <w:r>
                                    <w:t xml:space="preserve">See </w:t>
                                  </w:r>
                                  <w:r>
                                    <w:rPr>
                                      <w:b/>
                                      <w:u w:val="thick"/>
                                    </w:rPr>
                                    <w:t xml:space="preserve">PART 7 REPORT ON CCRC MONTHLY CARE FEE </w:t>
                                  </w:r>
                                  <w:r>
                                    <w:t xml:space="preserve">in the </w:t>
                                  </w:r>
                                  <w:r>
                                    <w:rPr>
                                      <w:b/>
                                    </w:rPr>
                                    <w:t xml:space="preserve">Annual Report Instruction   </w:t>
                                  </w:r>
                                  <w:r>
                                    <w:t>booklet</w:t>
                                  </w:r>
                                </w:p>
                              </w:tc>
                            </w:tr>
                            <w:tr w:rsidR="00416003" w14:paraId="67BB5A57" w14:textId="77777777">
                              <w:trPr>
                                <w:trHeight w:hRule="exact" w:val="272"/>
                              </w:trPr>
                              <w:tc>
                                <w:tcPr>
                                  <w:tcW w:w="10299" w:type="dxa"/>
                                </w:tcPr>
                                <w:p w14:paraId="24FF0DA6" w14:textId="77777777" w:rsidR="00416003" w:rsidRDefault="00790D54">
                                  <w:pPr>
                                    <w:pStyle w:val="TableParagraph"/>
                                    <w:spacing w:before="18"/>
                                    <w:ind w:left="200"/>
                                  </w:pPr>
                                  <w:r>
                                    <w:t>for further instructions.</w:t>
                                  </w:r>
                                </w:p>
                              </w:tc>
                            </w:tr>
                          </w:tbl>
                          <w:p w14:paraId="1985AEEC"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8C29C" id="Text Box 37" o:spid="_x0000_s1265" type="#_x0000_t202" style="position:absolute;left:0;text-align:left;margin-left:60.9pt;margin-top:5pt;width:514.95pt;height:53.7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&#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299"/>
                      </w:tblGrid>
                      <w:tr w:rsidR="00416003" w14:paraId="6A4D7C5A" w14:textId="77777777">
                        <w:trPr>
                          <w:trHeight w:hRule="exact" w:val="260"/>
                        </w:trPr>
                        <w:tc>
                          <w:tcPr>
                            <w:tcW w:w="10299" w:type="dxa"/>
                          </w:tcPr>
                          <w:p w14:paraId="18CC2253" w14:textId="77777777" w:rsidR="00416003" w:rsidRDefault="00790D54">
                            <w:pPr>
                              <w:pStyle w:val="TableParagraph"/>
                              <w:spacing w:line="249" w:lineRule="exact"/>
                              <w:ind w:left="200"/>
                            </w:pPr>
                            <w:r>
                              <w:t>On an attached page, provide a concise explanation for the increase in monthly care fees   including</w:t>
                            </w:r>
                          </w:p>
                        </w:tc>
                      </w:tr>
                      <w:tr w:rsidR="00416003" w14:paraId="0FDE0525" w14:textId="77777777">
                        <w:trPr>
                          <w:trHeight w:hRule="exact" w:val="265"/>
                        </w:trPr>
                        <w:tc>
                          <w:tcPr>
                            <w:tcW w:w="10299" w:type="dxa"/>
                          </w:tcPr>
                          <w:p w14:paraId="39A87D5C" w14:textId="77777777" w:rsidR="00416003" w:rsidRDefault="00790D54">
                            <w:pPr>
                              <w:pStyle w:val="TableParagraph"/>
                              <w:spacing w:before="6"/>
                              <w:ind w:left="200"/>
                            </w:pPr>
                            <w:r>
                              <w:t>the amount of the increase and compliance with the applicable Health and Safety Code   sections.</w:t>
                            </w:r>
                          </w:p>
                        </w:tc>
                      </w:tr>
                      <w:tr w:rsidR="00416003" w14:paraId="431558DE" w14:textId="77777777">
                        <w:trPr>
                          <w:trHeight w:hRule="exact" w:val="277"/>
                        </w:trPr>
                        <w:tc>
                          <w:tcPr>
                            <w:tcW w:w="10299" w:type="dxa"/>
                          </w:tcPr>
                          <w:p w14:paraId="5378244C" w14:textId="77777777" w:rsidR="00416003" w:rsidRDefault="00790D54">
                            <w:pPr>
                              <w:pStyle w:val="TableParagraph"/>
                              <w:ind w:left="200"/>
                            </w:pPr>
                            <w:r>
                              <w:t xml:space="preserve">See </w:t>
                            </w:r>
                            <w:r>
                              <w:rPr>
                                <w:b/>
                                <w:u w:val="thick"/>
                              </w:rPr>
                              <w:t xml:space="preserve">PART 7 REPORT ON CCRC MONTHLY CARE FEE </w:t>
                            </w:r>
                            <w:r>
                              <w:t xml:space="preserve">in the </w:t>
                            </w:r>
                            <w:r>
                              <w:rPr>
                                <w:b/>
                              </w:rPr>
                              <w:t xml:space="preserve">Annual Report Instruction   </w:t>
                            </w:r>
                            <w:r>
                              <w:t>booklet</w:t>
                            </w:r>
                          </w:p>
                        </w:tc>
                      </w:tr>
                      <w:tr w:rsidR="00416003" w14:paraId="67BB5A57" w14:textId="77777777">
                        <w:trPr>
                          <w:trHeight w:hRule="exact" w:val="272"/>
                        </w:trPr>
                        <w:tc>
                          <w:tcPr>
                            <w:tcW w:w="10299" w:type="dxa"/>
                          </w:tcPr>
                          <w:p w14:paraId="24FF0DA6" w14:textId="77777777" w:rsidR="00416003" w:rsidRDefault="00790D54">
                            <w:pPr>
                              <w:pStyle w:val="TableParagraph"/>
                              <w:spacing w:before="18"/>
                              <w:ind w:left="200"/>
                            </w:pPr>
                            <w:r>
                              <w:t>for further instructions.</w:t>
                            </w:r>
                          </w:p>
                        </w:tc>
                      </w:tr>
                    </w:tbl>
                    <w:p w14:paraId="1985AEEC" w14:textId="77777777" w:rsidR="00416003" w:rsidRDefault="00416003">
                      <w:pPr>
                        <w:pStyle w:val="BodyText"/>
                      </w:pPr>
                    </w:p>
                  </w:txbxContent>
                </v:textbox>
                <w10:wrap anchorx="page"/>
              </v:shape>
            </w:pict>
          </mc:Fallback>
        </mc:AlternateContent>
      </w:r>
    </w:p>
    <w:p w14:paraId="45861EBA" w14:textId="77777777" w:rsidR="00416003" w:rsidRDefault="00416003">
      <w:pPr>
        <w:rPr>
          <w:sz w:val="24"/>
        </w:rPr>
      </w:pPr>
    </w:p>
    <w:p w14:paraId="45559BAA" w14:textId="77777777" w:rsidR="00416003" w:rsidRDefault="00416003">
      <w:pPr>
        <w:rPr>
          <w:sz w:val="24"/>
        </w:rPr>
      </w:pPr>
    </w:p>
    <w:p w14:paraId="00419749" w14:textId="77777777" w:rsidR="00416003" w:rsidRDefault="00416003">
      <w:pPr>
        <w:rPr>
          <w:sz w:val="24"/>
        </w:rPr>
      </w:pPr>
    </w:p>
    <w:p w14:paraId="6F558CC8" w14:textId="77777777" w:rsidR="00416003" w:rsidRDefault="00416003">
      <w:pPr>
        <w:rPr>
          <w:sz w:val="24"/>
        </w:rPr>
      </w:pPr>
    </w:p>
    <w:p w14:paraId="4006B684" w14:textId="77777777" w:rsidR="00416003" w:rsidRDefault="00416003">
      <w:pPr>
        <w:spacing w:before="6"/>
        <w:rPr>
          <w:sz w:val="24"/>
        </w:rPr>
      </w:pPr>
    </w:p>
    <w:p w14:paraId="5C94B05B" w14:textId="28DC588A" w:rsidR="00416003" w:rsidRDefault="00560545">
      <w:pPr>
        <w:ind w:right="152"/>
        <w:jc w:val="right"/>
      </w:pPr>
      <w:r>
        <w:rPr>
          <w:noProof/>
        </w:rPr>
        <mc:AlternateContent>
          <mc:Choice Requires="wps">
            <w:drawing>
              <wp:anchor distT="0" distB="0" distL="114300" distR="114300" simplePos="0" relativeHeight="251812352" behindDoc="0" locked="0" layoutInCell="1" allowOverlap="1" wp14:anchorId="56CED388" wp14:editId="0893CAEB">
                <wp:simplePos x="0" y="0"/>
                <wp:positionH relativeFrom="page">
                  <wp:posOffset>159385</wp:posOffset>
                </wp:positionH>
                <wp:positionV relativeFrom="paragraph">
                  <wp:posOffset>-169545</wp:posOffset>
                </wp:positionV>
                <wp:extent cx="4097655" cy="330835"/>
                <wp:effectExtent l="0" t="3175" r="635" b="0"/>
                <wp:wrapNone/>
                <wp:docPr id="14860599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53"/>
                            </w:tblGrid>
                            <w:tr w:rsidR="00416003" w14:paraId="18DABBC5" w14:textId="77777777">
                              <w:trPr>
                                <w:trHeight w:hRule="exact" w:val="260"/>
                              </w:trPr>
                              <w:tc>
                                <w:tcPr>
                                  <w:tcW w:w="6453" w:type="dxa"/>
                                </w:tcPr>
                                <w:p w14:paraId="2E9EB035" w14:textId="77777777" w:rsidR="00416003" w:rsidRDefault="00790D54">
                                  <w:pPr>
                                    <w:pStyle w:val="TableParagraph"/>
                                    <w:tabs>
                                      <w:tab w:val="left" w:pos="2431"/>
                                      <w:tab w:val="left" w:pos="9794"/>
                                    </w:tabs>
                                    <w:spacing w:line="249" w:lineRule="exact"/>
                                    <w:ind w:right="-3542"/>
                                    <w:jc w:val="right"/>
                                  </w:pPr>
                                  <w:r>
                                    <w:t>PROVIDER</w:t>
                                  </w:r>
                                  <w:r>
                                    <w:rPr>
                                      <w:spacing w:val="6"/>
                                    </w:rPr>
                                    <w:t xml:space="preserve"> </w:t>
                                  </w:r>
                                  <w:r>
                                    <w:t>NAME:</w:t>
                                  </w:r>
                                  <w:r>
                                    <w:tab/>
                                  </w:r>
                                  <w:r>
                                    <w:rPr>
                                      <w:u w:val="single"/>
                                    </w:rPr>
                                    <w:t>The Odd Fellows Home of</w:t>
                                  </w:r>
                                  <w:r>
                                    <w:rPr>
                                      <w:spacing w:val="58"/>
                                      <w:u w:val="single"/>
                                    </w:rPr>
                                    <w:t xml:space="preserve"> </w:t>
                                  </w:r>
                                  <w:r>
                                    <w:rPr>
                                      <w:u w:val="single"/>
                                    </w:rPr>
                                    <w:t>California</w:t>
                                  </w:r>
                                  <w:r>
                                    <w:rPr>
                                      <w:u w:val="single"/>
                                    </w:rPr>
                                    <w:tab/>
                                  </w:r>
                                </w:p>
                              </w:tc>
                            </w:tr>
                            <w:tr w:rsidR="00416003" w14:paraId="4513E3BC" w14:textId="77777777">
                              <w:trPr>
                                <w:trHeight w:hRule="exact" w:val="260"/>
                              </w:trPr>
                              <w:tc>
                                <w:tcPr>
                                  <w:tcW w:w="6453" w:type="dxa"/>
                                </w:tcPr>
                                <w:p w14:paraId="1A62383B" w14:textId="77777777" w:rsidR="00416003" w:rsidRDefault="00790D54">
                                  <w:pPr>
                                    <w:pStyle w:val="TableParagraph"/>
                                    <w:tabs>
                                      <w:tab w:val="left" w:pos="2450"/>
                                      <w:tab w:val="left" w:pos="9794"/>
                                    </w:tabs>
                                    <w:spacing w:before="6"/>
                                    <w:ind w:right="-3542"/>
                                    <w:jc w:val="right"/>
                                  </w:pPr>
                                  <w:r>
                                    <w:t>COMMUNITY</w:t>
                                  </w:r>
                                  <w:r>
                                    <w:rPr>
                                      <w:spacing w:val="3"/>
                                    </w:rPr>
                                    <w:t xml:space="preserve"> </w:t>
                                  </w:r>
                                  <w:r>
                                    <w:t>NAME:</w:t>
                                  </w:r>
                                  <w:r>
                                    <w:tab/>
                                  </w:r>
                                  <w:r>
                                    <w:rPr>
                                      <w:u w:val="single"/>
                                    </w:rPr>
                                    <w:t>The Meadows of Napa</w:t>
                                  </w:r>
                                  <w:r>
                                    <w:rPr>
                                      <w:spacing w:val="41"/>
                                      <w:u w:val="single"/>
                                    </w:rPr>
                                    <w:t xml:space="preserve"> </w:t>
                                  </w:r>
                                  <w:r>
                                    <w:rPr>
                                      <w:u w:val="single"/>
                                    </w:rPr>
                                    <w:t>Valley</w:t>
                                  </w:r>
                                  <w:r>
                                    <w:rPr>
                                      <w:u w:val="single"/>
                                    </w:rPr>
                                    <w:tab/>
                                  </w:r>
                                </w:p>
                              </w:tc>
                            </w:tr>
                          </w:tbl>
                          <w:p w14:paraId="271474E5"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ED388" id="Text Box 36" o:spid="_x0000_s1266" type="#_x0000_t202" style="position:absolute;left:0;text-align:left;margin-left:12.55pt;margin-top:-13.35pt;width:322.65pt;height:26.0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53"/>
                      </w:tblGrid>
                      <w:tr w:rsidR="00416003" w14:paraId="18DABBC5" w14:textId="77777777">
                        <w:trPr>
                          <w:trHeight w:hRule="exact" w:val="260"/>
                        </w:trPr>
                        <w:tc>
                          <w:tcPr>
                            <w:tcW w:w="6453" w:type="dxa"/>
                          </w:tcPr>
                          <w:p w14:paraId="2E9EB035" w14:textId="77777777" w:rsidR="00416003" w:rsidRDefault="00790D54">
                            <w:pPr>
                              <w:pStyle w:val="TableParagraph"/>
                              <w:tabs>
                                <w:tab w:val="left" w:pos="2431"/>
                                <w:tab w:val="left" w:pos="9794"/>
                              </w:tabs>
                              <w:spacing w:line="249" w:lineRule="exact"/>
                              <w:ind w:right="-3542"/>
                              <w:jc w:val="right"/>
                            </w:pPr>
                            <w:r>
                              <w:t>PROVIDER</w:t>
                            </w:r>
                            <w:r>
                              <w:rPr>
                                <w:spacing w:val="6"/>
                              </w:rPr>
                              <w:t xml:space="preserve"> </w:t>
                            </w:r>
                            <w:r>
                              <w:t>NAME:</w:t>
                            </w:r>
                            <w:r>
                              <w:tab/>
                            </w:r>
                            <w:r>
                              <w:rPr>
                                <w:u w:val="single"/>
                              </w:rPr>
                              <w:t>The Odd Fellows Home of</w:t>
                            </w:r>
                            <w:r>
                              <w:rPr>
                                <w:spacing w:val="58"/>
                                <w:u w:val="single"/>
                              </w:rPr>
                              <w:t xml:space="preserve"> </w:t>
                            </w:r>
                            <w:r>
                              <w:rPr>
                                <w:u w:val="single"/>
                              </w:rPr>
                              <w:t>California</w:t>
                            </w:r>
                            <w:r>
                              <w:rPr>
                                <w:u w:val="single"/>
                              </w:rPr>
                              <w:tab/>
                            </w:r>
                          </w:p>
                        </w:tc>
                      </w:tr>
                      <w:tr w:rsidR="00416003" w14:paraId="4513E3BC" w14:textId="77777777">
                        <w:trPr>
                          <w:trHeight w:hRule="exact" w:val="260"/>
                        </w:trPr>
                        <w:tc>
                          <w:tcPr>
                            <w:tcW w:w="6453" w:type="dxa"/>
                          </w:tcPr>
                          <w:p w14:paraId="1A62383B" w14:textId="77777777" w:rsidR="00416003" w:rsidRDefault="00790D54">
                            <w:pPr>
                              <w:pStyle w:val="TableParagraph"/>
                              <w:tabs>
                                <w:tab w:val="left" w:pos="2450"/>
                                <w:tab w:val="left" w:pos="9794"/>
                              </w:tabs>
                              <w:spacing w:before="6"/>
                              <w:ind w:right="-3542"/>
                              <w:jc w:val="right"/>
                            </w:pPr>
                            <w:r>
                              <w:t>COMMUNITY</w:t>
                            </w:r>
                            <w:r>
                              <w:rPr>
                                <w:spacing w:val="3"/>
                              </w:rPr>
                              <w:t xml:space="preserve"> </w:t>
                            </w:r>
                            <w:r>
                              <w:t>NAME:</w:t>
                            </w:r>
                            <w:r>
                              <w:tab/>
                            </w:r>
                            <w:r>
                              <w:rPr>
                                <w:u w:val="single"/>
                              </w:rPr>
                              <w:t>The Meadows of Napa</w:t>
                            </w:r>
                            <w:r>
                              <w:rPr>
                                <w:spacing w:val="41"/>
                                <w:u w:val="single"/>
                              </w:rPr>
                              <w:t xml:space="preserve"> </w:t>
                            </w:r>
                            <w:r>
                              <w:rPr>
                                <w:u w:val="single"/>
                              </w:rPr>
                              <w:t>Valley</w:t>
                            </w:r>
                            <w:r>
                              <w:rPr>
                                <w:u w:val="single"/>
                              </w:rPr>
                              <w:tab/>
                            </w:r>
                          </w:p>
                        </w:tc>
                      </w:tr>
                    </w:tbl>
                    <w:p w14:paraId="271474E5" w14:textId="77777777" w:rsidR="00416003" w:rsidRDefault="00416003">
                      <w:pPr>
                        <w:pStyle w:val="BodyText"/>
                      </w:pPr>
                    </w:p>
                  </w:txbxContent>
                </v:textbox>
                <w10:wrap anchorx="page"/>
              </v:shape>
            </w:pict>
          </mc:Fallback>
        </mc:AlternateContent>
      </w:r>
      <w:r>
        <w:t>FORM 7-1</w:t>
      </w:r>
    </w:p>
    <w:p w14:paraId="4F3E7B0F" w14:textId="77777777" w:rsidR="00416003" w:rsidRDefault="00416003">
      <w:pPr>
        <w:jc w:val="right"/>
        <w:sectPr w:rsidR="00416003">
          <w:headerReference w:type="default" r:id="rId474"/>
          <w:footerReference w:type="default" r:id="rId475"/>
          <w:pgSz w:w="12240" w:h="15840"/>
          <w:pgMar w:top="380" w:right="300" w:bottom="280" w:left="140" w:header="0" w:footer="0" w:gutter="0"/>
          <w:cols w:space="720"/>
        </w:sectPr>
      </w:pPr>
    </w:p>
    <w:p w14:paraId="2B03CCC9" w14:textId="337DC4DD" w:rsidR="00416003" w:rsidRDefault="00560545">
      <w:pPr>
        <w:spacing w:before="86"/>
        <w:ind w:left="151"/>
        <w:rPr>
          <w:rFonts w:ascii="Cambria"/>
          <w:sz w:val="18"/>
        </w:rPr>
      </w:pPr>
      <w:r>
        <w:rPr>
          <w:noProof/>
        </w:rPr>
        <mc:AlternateContent>
          <mc:Choice Requires="wps">
            <w:drawing>
              <wp:anchor distT="0" distB="0" distL="114300" distR="114300" simplePos="0" relativeHeight="251813376" behindDoc="0" locked="0" layoutInCell="1" allowOverlap="1" wp14:anchorId="5795E1CB" wp14:editId="27D50DC3">
                <wp:simplePos x="0" y="0"/>
                <wp:positionH relativeFrom="page">
                  <wp:posOffset>645160</wp:posOffset>
                </wp:positionH>
                <wp:positionV relativeFrom="paragraph">
                  <wp:posOffset>201295</wp:posOffset>
                </wp:positionV>
                <wp:extent cx="8446135" cy="0"/>
                <wp:effectExtent l="6985" t="13970" r="5080" b="5080"/>
                <wp:wrapNone/>
                <wp:docPr id="47643670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61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32783E9" id="Line 35" o:spid="_x0000_s1026" style="position:absolute;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8pt,15.85pt" to="715.8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" strokeweight=".72pt">
                <w10:wrap anchorx="page"/>
              </v:line>
            </w:pict>
          </mc:Fallback>
        </mc:AlternateContent>
      </w:r>
      <w:r>
        <w:rPr>
          <w:rFonts w:ascii="Cambria"/>
          <w:b/>
          <w:sz w:val="18"/>
        </w:rPr>
        <w:t xml:space="preserve">Provider Name:  </w:t>
      </w:r>
      <w:r>
        <w:rPr>
          <w:rFonts w:ascii="Cambria"/>
          <w:sz w:val="18"/>
        </w:rPr>
        <w:t>Odd Fellows Home of California</w:t>
      </w:r>
    </w:p>
    <w:p w14:paraId="4BD408CB" w14:textId="77777777" w:rsidR="00416003" w:rsidRDefault="00790D54">
      <w:pPr>
        <w:pStyle w:val="BodyText"/>
        <w:rPr>
          <w:rFonts w:ascii="Cambria"/>
          <w:sz w:val="20"/>
        </w:rPr>
      </w:pPr>
      <w:r>
        <w:br w:type="column"/>
      </w:r>
    </w:p>
    <w:p w14:paraId="2062426B" w14:textId="77777777" w:rsidR="00416003" w:rsidRDefault="00416003">
      <w:pPr>
        <w:pStyle w:val="BodyText"/>
        <w:spacing w:before="6"/>
        <w:rPr>
          <w:rFonts w:ascii="Cambria"/>
          <w:sz w:val="19"/>
        </w:rPr>
      </w:pPr>
    </w:p>
    <w:p w14:paraId="749AC135" w14:textId="77777777" w:rsidR="00416003" w:rsidRDefault="00790D54">
      <w:pPr>
        <w:spacing w:line="259" w:lineRule="auto"/>
        <w:ind w:left="1937" w:right="4356" w:hanging="1786"/>
        <w:rPr>
          <w:rFonts w:ascii="Cambria"/>
          <w:b/>
          <w:sz w:val="18"/>
        </w:rPr>
      </w:pPr>
      <w:r>
        <w:rPr>
          <w:rFonts w:ascii="Cambria"/>
          <w:b/>
          <w:sz w:val="18"/>
        </w:rPr>
        <w:t>FORM 7-1 MONTHLY CARE FEE INCREASE (MCFI) 2024</w:t>
      </w:r>
    </w:p>
    <w:p w14:paraId="6FF31340" w14:textId="77777777" w:rsidR="00416003" w:rsidRDefault="00416003">
      <w:pPr>
        <w:spacing w:line="259" w:lineRule="auto"/>
        <w:rPr>
          <w:rFonts w:ascii="Cambria"/>
          <w:sz w:val="18"/>
        </w:rPr>
        <w:sectPr w:rsidR="00416003">
          <w:headerReference w:type="default" r:id="rId476"/>
          <w:footerReference w:type="default" r:id="rId477"/>
          <w:pgSz w:w="15840" w:h="12240" w:orient="landscape"/>
          <w:pgMar w:top="980" w:right="1400" w:bottom="280" w:left="900" w:header="0" w:footer="0" w:gutter="0"/>
          <w:cols w:num="2" w:space="720" w:equalWidth="0">
            <w:col w:w="3975" w:space="650"/>
            <w:col w:w="8915"/>
          </w:cols>
        </w:sectPr>
      </w:pPr>
    </w:p>
    <w:p w14:paraId="5B3667F9" w14:textId="77777777" w:rsidR="00416003" w:rsidRDefault="00416003">
      <w:pPr>
        <w:pStyle w:val="BodyText"/>
        <w:spacing w:before="10"/>
        <w:rPr>
          <w:rFonts w:ascii="Cambria"/>
          <w:b/>
          <w:sz w:val="10"/>
        </w:rPr>
      </w:pPr>
    </w:p>
    <w:p w14:paraId="513FA0AF" w14:textId="77777777" w:rsidR="00416003" w:rsidRDefault="00790D54">
      <w:pPr>
        <w:spacing w:before="100" w:after="5"/>
        <w:ind w:left="10745"/>
        <w:rPr>
          <w:rFonts w:ascii="Cambria"/>
          <w:sz w:val="18"/>
        </w:rPr>
      </w:pPr>
      <w:r>
        <w:rPr>
          <w:rFonts w:ascii="Cambria"/>
          <w:sz w:val="18"/>
        </w:rPr>
        <w:t>dollar amounts in thousands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7"/>
        <w:gridCol w:w="9581"/>
        <w:gridCol w:w="1054"/>
        <w:gridCol w:w="1054"/>
        <w:gridCol w:w="1054"/>
      </w:tblGrid>
      <w:tr w:rsidR="00416003" w14:paraId="79247424" w14:textId="77777777">
        <w:trPr>
          <w:trHeight w:hRule="exact" w:val="271"/>
        </w:trPr>
        <w:tc>
          <w:tcPr>
            <w:tcW w:w="557" w:type="dxa"/>
          </w:tcPr>
          <w:p w14:paraId="110442A0" w14:textId="77777777" w:rsidR="00416003" w:rsidRDefault="00790D54">
            <w:pPr>
              <w:pStyle w:val="TableParagraph"/>
              <w:spacing w:before="40"/>
              <w:ind w:left="80" w:right="62"/>
              <w:jc w:val="center"/>
              <w:rPr>
                <w:rFonts w:ascii="Cambria"/>
                <w:b/>
                <w:sz w:val="18"/>
              </w:rPr>
            </w:pPr>
            <w:r>
              <w:rPr>
                <w:rFonts w:ascii="Cambria"/>
                <w:b/>
                <w:sz w:val="18"/>
              </w:rPr>
              <w:t>Line</w:t>
            </w:r>
          </w:p>
        </w:tc>
        <w:tc>
          <w:tcPr>
            <w:tcW w:w="9581" w:type="dxa"/>
          </w:tcPr>
          <w:p w14:paraId="6B7CC0ED" w14:textId="77777777" w:rsidR="00416003" w:rsidRDefault="00790D54">
            <w:pPr>
              <w:pStyle w:val="TableParagraph"/>
              <w:spacing w:before="40"/>
              <w:ind w:left="28"/>
              <w:rPr>
                <w:rFonts w:ascii="Cambria"/>
                <w:b/>
                <w:sz w:val="18"/>
              </w:rPr>
            </w:pPr>
            <w:r>
              <w:rPr>
                <w:rFonts w:ascii="Cambria"/>
                <w:b/>
                <w:sz w:val="18"/>
              </w:rPr>
              <w:t>Fiscal Years</w:t>
            </w:r>
          </w:p>
        </w:tc>
        <w:tc>
          <w:tcPr>
            <w:tcW w:w="1054" w:type="dxa"/>
          </w:tcPr>
          <w:p w14:paraId="2C0224E8" w14:textId="77777777" w:rsidR="00416003" w:rsidRDefault="00790D54">
            <w:pPr>
              <w:pStyle w:val="TableParagraph"/>
              <w:spacing w:before="40"/>
              <w:ind w:left="316"/>
              <w:rPr>
                <w:rFonts w:ascii="Cambria"/>
                <w:b/>
                <w:sz w:val="18"/>
              </w:rPr>
            </w:pPr>
            <w:r>
              <w:rPr>
                <w:rFonts w:ascii="Cambria"/>
                <w:b/>
                <w:sz w:val="18"/>
              </w:rPr>
              <w:t>2022</w:t>
            </w:r>
          </w:p>
        </w:tc>
        <w:tc>
          <w:tcPr>
            <w:tcW w:w="1054" w:type="dxa"/>
          </w:tcPr>
          <w:p w14:paraId="694EA5D4" w14:textId="77777777" w:rsidR="00416003" w:rsidRDefault="00790D54">
            <w:pPr>
              <w:pStyle w:val="TableParagraph"/>
              <w:spacing w:before="40"/>
              <w:ind w:left="316"/>
              <w:rPr>
                <w:rFonts w:ascii="Cambria"/>
                <w:b/>
                <w:sz w:val="18"/>
              </w:rPr>
            </w:pPr>
            <w:r>
              <w:rPr>
                <w:rFonts w:ascii="Cambria"/>
                <w:b/>
                <w:sz w:val="18"/>
              </w:rPr>
              <w:t>2023</w:t>
            </w:r>
          </w:p>
        </w:tc>
        <w:tc>
          <w:tcPr>
            <w:tcW w:w="1054" w:type="dxa"/>
          </w:tcPr>
          <w:p w14:paraId="093CB626" w14:textId="77777777" w:rsidR="00416003" w:rsidRDefault="00790D54">
            <w:pPr>
              <w:pStyle w:val="TableParagraph"/>
              <w:spacing w:before="40"/>
              <w:ind w:left="316"/>
              <w:rPr>
                <w:rFonts w:ascii="Cambria"/>
                <w:b/>
                <w:sz w:val="18"/>
              </w:rPr>
            </w:pPr>
            <w:r>
              <w:rPr>
                <w:rFonts w:ascii="Cambria"/>
                <w:b/>
                <w:sz w:val="18"/>
              </w:rPr>
              <w:t>2024</w:t>
            </w:r>
          </w:p>
        </w:tc>
      </w:tr>
      <w:tr w:rsidR="00416003" w14:paraId="598DD6CD" w14:textId="77777777">
        <w:trPr>
          <w:trHeight w:hRule="exact" w:val="425"/>
        </w:trPr>
        <w:tc>
          <w:tcPr>
            <w:tcW w:w="557" w:type="dxa"/>
          </w:tcPr>
          <w:p w14:paraId="06888CF5" w14:textId="77777777" w:rsidR="00416003" w:rsidRDefault="00416003">
            <w:pPr>
              <w:pStyle w:val="TableParagraph"/>
              <w:spacing w:before="6"/>
              <w:rPr>
                <w:rFonts w:ascii="Cambria"/>
                <w:sz w:val="16"/>
              </w:rPr>
            </w:pPr>
          </w:p>
          <w:p w14:paraId="3F943A7E" w14:textId="77777777" w:rsidR="00416003" w:rsidRDefault="00790D54">
            <w:pPr>
              <w:pStyle w:val="TableParagraph"/>
              <w:ind w:left="17"/>
              <w:jc w:val="center"/>
              <w:rPr>
                <w:rFonts w:ascii="Cambria"/>
                <w:sz w:val="18"/>
              </w:rPr>
            </w:pPr>
            <w:r>
              <w:rPr>
                <w:rFonts w:ascii="Cambria"/>
                <w:sz w:val="18"/>
              </w:rPr>
              <w:t>1</w:t>
            </w:r>
          </w:p>
        </w:tc>
        <w:tc>
          <w:tcPr>
            <w:tcW w:w="9581" w:type="dxa"/>
          </w:tcPr>
          <w:p w14:paraId="3494C30C" w14:textId="77777777" w:rsidR="00416003" w:rsidRDefault="00416003">
            <w:pPr>
              <w:pStyle w:val="TableParagraph"/>
              <w:spacing w:before="6"/>
              <w:rPr>
                <w:rFonts w:ascii="Cambria"/>
                <w:sz w:val="16"/>
              </w:rPr>
            </w:pPr>
          </w:p>
          <w:p w14:paraId="4A0B83F1" w14:textId="77777777" w:rsidR="00416003" w:rsidRDefault="00790D54">
            <w:pPr>
              <w:pStyle w:val="TableParagraph"/>
              <w:ind w:left="98"/>
              <w:rPr>
                <w:rFonts w:ascii="Cambria"/>
                <w:sz w:val="18"/>
              </w:rPr>
            </w:pPr>
            <w:r>
              <w:rPr>
                <w:rFonts w:ascii="Cambria"/>
                <w:sz w:val="18"/>
              </w:rPr>
              <w:t>F/Y 2022 Operating Expenses</w:t>
            </w:r>
          </w:p>
        </w:tc>
        <w:tc>
          <w:tcPr>
            <w:tcW w:w="1054" w:type="dxa"/>
          </w:tcPr>
          <w:p w14:paraId="36D19390" w14:textId="77777777" w:rsidR="00416003" w:rsidRDefault="00416003">
            <w:pPr>
              <w:pStyle w:val="TableParagraph"/>
              <w:spacing w:before="6"/>
              <w:rPr>
                <w:rFonts w:ascii="Cambria"/>
                <w:sz w:val="16"/>
              </w:rPr>
            </w:pPr>
          </w:p>
          <w:p w14:paraId="2116BB14" w14:textId="77777777" w:rsidR="00416003" w:rsidRDefault="00790D54">
            <w:pPr>
              <w:pStyle w:val="TableParagraph"/>
              <w:ind w:left="331"/>
              <w:rPr>
                <w:rFonts w:ascii="Cambria"/>
                <w:sz w:val="18"/>
              </w:rPr>
            </w:pPr>
            <w:r>
              <w:rPr>
                <w:rFonts w:ascii="Cambria"/>
                <w:sz w:val="18"/>
              </w:rPr>
              <w:t>(33,244)</w:t>
            </w:r>
          </w:p>
        </w:tc>
        <w:tc>
          <w:tcPr>
            <w:tcW w:w="1054" w:type="dxa"/>
          </w:tcPr>
          <w:p w14:paraId="0013B7D9" w14:textId="77777777" w:rsidR="00416003" w:rsidRDefault="00416003"/>
        </w:tc>
        <w:tc>
          <w:tcPr>
            <w:tcW w:w="1054" w:type="dxa"/>
          </w:tcPr>
          <w:p w14:paraId="0F80C18C" w14:textId="77777777" w:rsidR="00416003" w:rsidRDefault="00416003"/>
        </w:tc>
      </w:tr>
      <w:tr w:rsidR="00416003" w14:paraId="16A4675A" w14:textId="77777777">
        <w:trPr>
          <w:trHeight w:hRule="exact" w:val="425"/>
        </w:trPr>
        <w:tc>
          <w:tcPr>
            <w:tcW w:w="557" w:type="dxa"/>
          </w:tcPr>
          <w:p w14:paraId="31764DC9" w14:textId="77777777" w:rsidR="00416003" w:rsidRDefault="00416003">
            <w:pPr>
              <w:pStyle w:val="TableParagraph"/>
              <w:spacing w:before="6"/>
              <w:rPr>
                <w:rFonts w:ascii="Cambria"/>
                <w:sz w:val="16"/>
              </w:rPr>
            </w:pPr>
          </w:p>
          <w:p w14:paraId="2292DB15" w14:textId="77777777" w:rsidR="00416003" w:rsidRDefault="00790D54">
            <w:pPr>
              <w:pStyle w:val="TableParagraph"/>
              <w:ind w:left="17"/>
              <w:jc w:val="center"/>
              <w:rPr>
                <w:rFonts w:ascii="Cambria"/>
                <w:sz w:val="18"/>
              </w:rPr>
            </w:pPr>
            <w:r>
              <w:rPr>
                <w:rFonts w:ascii="Cambria"/>
                <w:sz w:val="18"/>
              </w:rPr>
              <w:t>2</w:t>
            </w:r>
          </w:p>
        </w:tc>
        <w:tc>
          <w:tcPr>
            <w:tcW w:w="9581" w:type="dxa"/>
          </w:tcPr>
          <w:p w14:paraId="76EB7DE8" w14:textId="77777777" w:rsidR="00416003" w:rsidRDefault="00416003">
            <w:pPr>
              <w:pStyle w:val="TableParagraph"/>
              <w:spacing w:before="6"/>
              <w:rPr>
                <w:rFonts w:ascii="Cambria"/>
                <w:sz w:val="16"/>
              </w:rPr>
            </w:pPr>
          </w:p>
          <w:p w14:paraId="434A1FD9" w14:textId="77777777" w:rsidR="00416003" w:rsidRDefault="00790D54">
            <w:pPr>
              <w:pStyle w:val="TableParagraph"/>
              <w:ind w:left="98"/>
              <w:rPr>
                <w:rFonts w:ascii="Cambria"/>
                <w:sz w:val="18"/>
              </w:rPr>
            </w:pPr>
            <w:r>
              <w:rPr>
                <w:rFonts w:ascii="Cambria"/>
                <w:sz w:val="18"/>
              </w:rPr>
              <w:t>F/Y 2023 Operating Expenses (Adjustment if any, explained below)</w:t>
            </w:r>
          </w:p>
        </w:tc>
        <w:tc>
          <w:tcPr>
            <w:tcW w:w="1054" w:type="dxa"/>
          </w:tcPr>
          <w:p w14:paraId="0DB49756" w14:textId="77777777" w:rsidR="00416003" w:rsidRDefault="00416003"/>
        </w:tc>
        <w:tc>
          <w:tcPr>
            <w:tcW w:w="1054" w:type="dxa"/>
          </w:tcPr>
          <w:p w14:paraId="641E6700" w14:textId="77777777" w:rsidR="00416003" w:rsidRDefault="00416003">
            <w:pPr>
              <w:pStyle w:val="TableParagraph"/>
              <w:spacing w:before="6"/>
              <w:rPr>
                <w:rFonts w:ascii="Cambria"/>
                <w:sz w:val="16"/>
              </w:rPr>
            </w:pPr>
          </w:p>
          <w:p w14:paraId="7D626401" w14:textId="77777777" w:rsidR="00416003" w:rsidRDefault="00790D54">
            <w:pPr>
              <w:pStyle w:val="TableParagraph"/>
              <w:ind w:left="330"/>
              <w:rPr>
                <w:rFonts w:ascii="Cambria"/>
                <w:sz w:val="18"/>
              </w:rPr>
            </w:pPr>
            <w:r>
              <w:rPr>
                <w:rFonts w:ascii="Cambria"/>
                <w:sz w:val="18"/>
              </w:rPr>
              <w:t>(32,654)</w:t>
            </w:r>
          </w:p>
        </w:tc>
        <w:tc>
          <w:tcPr>
            <w:tcW w:w="1054" w:type="dxa"/>
          </w:tcPr>
          <w:p w14:paraId="42A387FA" w14:textId="77777777" w:rsidR="00416003" w:rsidRDefault="00416003"/>
        </w:tc>
      </w:tr>
      <w:tr w:rsidR="00416003" w14:paraId="7CBF085B" w14:textId="77777777">
        <w:trPr>
          <w:trHeight w:hRule="exact" w:val="425"/>
        </w:trPr>
        <w:tc>
          <w:tcPr>
            <w:tcW w:w="557" w:type="dxa"/>
          </w:tcPr>
          <w:p w14:paraId="3C1D9FE4" w14:textId="77777777" w:rsidR="00416003" w:rsidRDefault="00416003">
            <w:pPr>
              <w:pStyle w:val="TableParagraph"/>
              <w:spacing w:before="6"/>
              <w:rPr>
                <w:rFonts w:ascii="Cambria"/>
                <w:sz w:val="16"/>
              </w:rPr>
            </w:pPr>
          </w:p>
          <w:p w14:paraId="578BD082" w14:textId="77777777" w:rsidR="00416003" w:rsidRDefault="00790D54">
            <w:pPr>
              <w:pStyle w:val="TableParagraph"/>
              <w:ind w:left="17"/>
              <w:jc w:val="center"/>
              <w:rPr>
                <w:rFonts w:ascii="Cambria"/>
                <w:sz w:val="18"/>
              </w:rPr>
            </w:pPr>
            <w:r>
              <w:rPr>
                <w:rFonts w:ascii="Cambria"/>
                <w:sz w:val="18"/>
              </w:rPr>
              <w:t>3</w:t>
            </w:r>
          </w:p>
        </w:tc>
        <w:tc>
          <w:tcPr>
            <w:tcW w:w="9581" w:type="dxa"/>
          </w:tcPr>
          <w:p w14:paraId="29CAED89" w14:textId="77777777" w:rsidR="00416003" w:rsidRDefault="00416003">
            <w:pPr>
              <w:pStyle w:val="TableParagraph"/>
              <w:spacing w:before="6"/>
              <w:rPr>
                <w:rFonts w:ascii="Cambria"/>
                <w:sz w:val="16"/>
              </w:rPr>
            </w:pPr>
          </w:p>
          <w:p w14:paraId="6907603B" w14:textId="77777777" w:rsidR="00416003" w:rsidRDefault="00790D54">
            <w:pPr>
              <w:pStyle w:val="TableParagraph"/>
              <w:ind w:left="98"/>
              <w:rPr>
                <w:rFonts w:ascii="Cambria"/>
                <w:sz w:val="18"/>
              </w:rPr>
            </w:pPr>
            <w:r>
              <w:rPr>
                <w:rFonts w:ascii="Cambria"/>
                <w:sz w:val="18"/>
              </w:rPr>
              <w:t>Projected F/Y 2024 Results of operations (adjustments explained below)</w:t>
            </w:r>
          </w:p>
        </w:tc>
        <w:tc>
          <w:tcPr>
            <w:tcW w:w="1054" w:type="dxa"/>
          </w:tcPr>
          <w:p w14:paraId="5B03B1DD" w14:textId="77777777" w:rsidR="00416003" w:rsidRDefault="00416003"/>
        </w:tc>
        <w:tc>
          <w:tcPr>
            <w:tcW w:w="1054" w:type="dxa"/>
          </w:tcPr>
          <w:p w14:paraId="37CB63D8" w14:textId="77777777" w:rsidR="00416003" w:rsidRDefault="00416003"/>
        </w:tc>
        <w:tc>
          <w:tcPr>
            <w:tcW w:w="1054" w:type="dxa"/>
          </w:tcPr>
          <w:p w14:paraId="10C23947" w14:textId="77777777" w:rsidR="00416003" w:rsidRDefault="00416003">
            <w:pPr>
              <w:pStyle w:val="TableParagraph"/>
              <w:spacing w:before="6"/>
              <w:rPr>
                <w:rFonts w:ascii="Cambria"/>
                <w:sz w:val="16"/>
              </w:rPr>
            </w:pPr>
          </w:p>
          <w:p w14:paraId="061C0A2D" w14:textId="77777777" w:rsidR="00416003" w:rsidRDefault="00790D54">
            <w:pPr>
              <w:pStyle w:val="TableParagraph"/>
              <w:ind w:right="26"/>
              <w:jc w:val="right"/>
              <w:rPr>
                <w:rFonts w:ascii="Cambria"/>
                <w:sz w:val="18"/>
              </w:rPr>
            </w:pPr>
            <w:r>
              <w:rPr>
                <w:rFonts w:ascii="Cambria"/>
                <w:sz w:val="18"/>
              </w:rPr>
              <w:t>(34,928)</w:t>
            </w:r>
          </w:p>
        </w:tc>
      </w:tr>
      <w:tr w:rsidR="00416003" w14:paraId="1012E431" w14:textId="77777777">
        <w:trPr>
          <w:trHeight w:hRule="exact" w:val="425"/>
        </w:trPr>
        <w:tc>
          <w:tcPr>
            <w:tcW w:w="557" w:type="dxa"/>
          </w:tcPr>
          <w:p w14:paraId="47B08B1C" w14:textId="77777777" w:rsidR="00416003" w:rsidRDefault="00416003">
            <w:pPr>
              <w:pStyle w:val="TableParagraph"/>
              <w:spacing w:before="6"/>
              <w:rPr>
                <w:rFonts w:ascii="Cambria"/>
                <w:sz w:val="16"/>
              </w:rPr>
            </w:pPr>
          </w:p>
          <w:p w14:paraId="5AD59B58" w14:textId="77777777" w:rsidR="00416003" w:rsidRDefault="00790D54">
            <w:pPr>
              <w:pStyle w:val="TableParagraph"/>
              <w:ind w:left="17"/>
              <w:jc w:val="center"/>
              <w:rPr>
                <w:rFonts w:ascii="Cambria"/>
                <w:sz w:val="18"/>
              </w:rPr>
            </w:pPr>
            <w:r>
              <w:rPr>
                <w:rFonts w:ascii="Cambria"/>
                <w:sz w:val="18"/>
              </w:rPr>
              <w:t>4</w:t>
            </w:r>
          </w:p>
        </w:tc>
        <w:tc>
          <w:tcPr>
            <w:tcW w:w="9581" w:type="dxa"/>
          </w:tcPr>
          <w:p w14:paraId="4FB56791" w14:textId="77777777" w:rsidR="00416003" w:rsidRDefault="00416003">
            <w:pPr>
              <w:pStyle w:val="TableParagraph"/>
              <w:spacing w:before="6"/>
              <w:rPr>
                <w:rFonts w:ascii="Cambria"/>
                <w:sz w:val="16"/>
              </w:rPr>
            </w:pPr>
          </w:p>
          <w:p w14:paraId="7D531564" w14:textId="77777777" w:rsidR="00416003" w:rsidRDefault="00790D54">
            <w:pPr>
              <w:pStyle w:val="TableParagraph"/>
              <w:ind w:left="98"/>
              <w:rPr>
                <w:rFonts w:ascii="Cambria"/>
                <w:sz w:val="18"/>
              </w:rPr>
            </w:pPr>
            <w:r>
              <w:rPr>
                <w:rFonts w:ascii="Cambria"/>
                <w:sz w:val="18"/>
              </w:rPr>
              <w:t>F/Y 2024 Anticipated MCF Revenue based on current and projected occupancy and other without a MCFI</w:t>
            </w:r>
          </w:p>
        </w:tc>
        <w:tc>
          <w:tcPr>
            <w:tcW w:w="1054" w:type="dxa"/>
          </w:tcPr>
          <w:p w14:paraId="776896DC" w14:textId="77777777" w:rsidR="00416003" w:rsidRDefault="00416003"/>
        </w:tc>
        <w:tc>
          <w:tcPr>
            <w:tcW w:w="1054" w:type="dxa"/>
          </w:tcPr>
          <w:p w14:paraId="027067BE" w14:textId="77777777" w:rsidR="00416003" w:rsidRDefault="00416003"/>
        </w:tc>
        <w:tc>
          <w:tcPr>
            <w:tcW w:w="1054" w:type="dxa"/>
          </w:tcPr>
          <w:p w14:paraId="2D489434" w14:textId="77777777" w:rsidR="00416003" w:rsidRDefault="00416003">
            <w:pPr>
              <w:pStyle w:val="TableParagraph"/>
              <w:spacing w:before="6"/>
              <w:rPr>
                <w:rFonts w:ascii="Cambria"/>
                <w:sz w:val="16"/>
              </w:rPr>
            </w:pPr>
          </w:p>
          <w:p w14:paraId="546A60DD" w14:textId="77777777" w:rsidR="00416003" w:rsidRDefault="00790D54">
            <w:pPr>
              <w:pStyle w:val="TableParagraph"/>
              <w:ind w:right="96"/>
              <w:jc w:val="right"/>
              <w:rPr>
                <w:rFonts w:ascii="Cambria"/>
                <w:sz w:val="18"/>
              </w:rPr>
            </w:pPr>
            <w:r>
              <w:rPr>
                <w:rFonts w:ascii="Cambria"/>
                <w:sz w:val="18"/>
              </w:rPr>
              <w:t>29,419</w:t>
            </w:r>
          </w:p>
        </w:tc>
      </w:tr>
      <w:tr w:rsidR="00416003" w14:paraId="464074D8" w14:textId="77777777">
        <w:trPr>
          <w:trHeight w:hRule="exact" w:val="425"/>
        </w:trPr>
        <w:tc>
          <w:tcPr>
            <w:tcW w:w="557" w:type="dxa"/>
          </w:tcPr>
          <w:p w14:paraId="3FC8E07A" w14:textId="77777777" w:rsidR="00416003" w:rsidRDefault="00416003">
            <w:pPr>
              <w:pStyle w:val="TableParagraph"/>
              <w:spacing w:before="6"/>
              <w:rPr>
                <w:rFonts w:ascii="Cambria"/>
                <w:sz w:val="16"/>
              </w:rPr>
            </w:pPr>
          </w:p>
          <w:p w14:paraId="18587666" w14:textId="77777777" w:rsidR="00416003" w:rsidRDefault="00790D54">
            <w:pPr>
              <w:pStyle w:val="TableParagraph"/>
              <w:ind w:left="17"/>
              <w:jc w:val="center"/>
              <w:rPr>
                <w:rFonts w:ascii="Cambria"/>
                <w:sz w:val="18"/>
              </w:rPr>
            </w:pPr>
            <w:r>
              <w:rPr>
                <w:rFonts w:ascii="Cambria"/>
                <w:sz w:val="18"/>
              </w:rPr>
              <w:t>5</w:t>
            </w:r>
          </w:p>
        </w:tc>
        <w:tc>
          <w:tcPr>
            <w:tcW w:w="9581" w:type="dxa"/>
          </w:tcPr>
          <w:p w14:paraId="14C2E4E0" w14:textId="77777777" w:rsidR="00416003" w:rsidRDefault="00416003">
            <w:pPr>
              <w:pStyle w:val="TableParagraph"/>
              <w:spacing w:before="6"/>
              <w:rPr>
                <w:rFonts w:ascii="Cambria"/>
                <w:sz w:val="16"/>
              </w:rPr>
            </w:pPr>
          </w:p>
          <w:p w14:paraId="13D3133C" w14:textId="77777777" w:rsidR="00416003" w:rsidRDefault="00790D54">
            <w:pPr>
              <w:pStyle w:val="TableParagraph"/>
              <w:ind w:left="98"/>
              <w:rPr>
                <w:rFonts w:ascii="Cambria"/>
                <w:sz w:val="18"/>
              </w:rPr>
            </w:pPr>
            <w:r>
              <w:rPr>
                <w:rFonts w:ascii="Cambria"/>
                <w:sz w:val="18"/>
              </w:rPr>
              <w:t>Projected F/Y 2024 (Net) operating results without a MCFI (Line 3 plus Line 4)</w:t>
            </w:r>
          </w:p>
        </w:tc>
        <w:tc>
          <w:tcPr>
            <w:tcW w:w="1054" w:type="dxa"/>
          </w:tcPr>
          <w:p w14:paraId="23959E92" w14:textId="77777777" w:rsidR="00416003" w:rsidRDefault="00416003"/>
        </w:tc>
        <w:tc>
          <w:tcPr>
            <w:tcW w:w="1054" w:type="dxa"/>
          </w:tcPr>
          <w:p w14:paraId="3DF0FC3D" w14:textId="77777777" w:rsidR="00416003" w:rsidRDefault="00416003"/>
        </w:tc>
        <w:tc>
          <w:tcPr>
            <w:tcW w:w="1054" w:type="dxa"/>
          </w:tcPr>
          <w:p w14:paraId="610988A6" w14:textId="77777777" w:rsidR="00416003" w:rsidRDefault="00416003">
            <w:pPr>
              <w:pStyle w:val="TableParagraph"/>
              <w:spacing w:before="6"/>
              <w:rPr>
                <w:rFonts w:ascii="Cambria"/>
                <w:sz w:val="16"/>
              </w:rPr>
            </w:pPr>
          </w:p>
          <w:p w14:paraId="45CC3600" w14:textId="77777777" w:rsidR="00416003" w:rsidRDefault="00790D54">
            <w:pPr>
              <w:pStyle w:val="TableParagraph"/>
              <w:ind w:right="26"/>
              <w:jc w:val="right"/>
              <w:rPr>
                <w:rFonts w:ascii="Cambria"/>
                <w:sz w:val="18"/>
              </w:rPr>
            </w:pPr>
            <w:r>
              <w:rPr>
                <w:rFonts w:ascii="Cambria"/>
                <w:sz w:val="18"/>
              </w:rPr>
              <w:t>(5,509)</w:t>
            </w:r>
          </w:p>
        </w:tc>
      </w:tr>
      <w:tr w:rsidR="00416003" w14:paraId="03C497F1" w14:textId="77777777">
        <w:trPr>
          <w:trHeight w:hRule="exact" w:val="425"/>
        </w:trPr>
        <w:tc>
          <w:tcPr>
            <w:tcW w:w="557" w:type="dxa"/>
          </w:tcPr>
          <w:p w14:paraId="31CF49F4" w14:textId="77777777" w:rsidR="00416003" w:rsidRDefault="00416003">
            <w:pPr>
              <w:pStyle w:val="TableParagraph"/>
              <w:spacing w:before="6"/>
              <w:rPr>
                <w:rFonts w:ascii="Cambria"/>
                <w:sz w:val="16"/>
              </w:rPr>
            </w:pPr>
          </w:p>
          <w:p w14:paraId="7854D40E" w14:textId="77777777" w:rsidR="00416003" w:rsidRDefault="00790D54">
            <w:pPr>
              <w:pStyle w:val="TableParagraph"/>
              <w:ind w:left="17"/>
              <w:jc w:val="center"/>
              <w:rPr>
                <w:rFonts w:ascii="Cambria"/>
                <w:sz w:val="18"/>
              </w:rPr>
            </w:pPr>
            <w:r>
              <w:rPr>
                <w:rFonts w:ascii="Cambria"/>
                <w:sz w:val="18"/>
              </w:rPr>
              <w:t>6</w:t>
            </w:r>
          </w:p>
        </w:tc>
        <w:tc>
          <w:tcPr>
            <w:tcW w:w="9581" w:type="dxa"/>
          </w:tcPr>
          <w:p w14:paraId="695802B0" w14:textId="77777777" w:rsidR="00416003" w:rsidRDefault="00416003">
            <w:pPr>
              <w:pStyle w:val="TableParagraph"/>
              <w:spacing w:before="6"/>
              <w:rPr>
                <w:rFonts w:ascii="Cambria"/>
                <w:sz w:val="16"/>
              </w:rPr>
            </w:pPr>
          </w:p>
          <w:p w14:paraId="706BFF76" w14:textId="77777777" w:rsidR="00416003" w:rsidRDefault="00790D54">
            <w:pPr>
              <w:pStyle w:val="TableParagraph"/>
              <w:ind w:left="98"/>
              <w:rPr>
                <w:rFonts w:ascii="Cambria"/>
                <w:sz w:val="18"/>
              </w:rPr>
            </w:pPr>
            <w:r>
              <w:rPr>
                <w:rFonts w:ascii="Cambria"/>
                <w:sz w:val="18"/>
              </w:rPr>
              <w:t>Projected F/Y 2024 Anticipated revenue based on current and projected occupancy and other with MCFI 7.9%</w:t>
            </w:r>
          </w:p>
        </w:tc>
        <w:tc>
          <w:tcPr>
            <w:tcW w:w="1054" w:type="dxa"/>
          </w:tcPr>
          <w:p w14:paraId="7A3456C9" w14:textId="77777777" w:rsidR="00416003" w:rsidRDefault="00416003"/>
        </w:tc>
        <w:tc>
          <w:tcPr>
            <w:tcW w:w="1054" w:type="dxa"/>
          </w:tcPr>
          <w:p w14:paraId="44F26637" w14:textId="77777777" w:rsidR="00416003" w:rsidRDefault="00416003"/>
        </w:tc>
        <w:tc>
          <w:tcPr>
            <w:tcW w:w="1054" w:type="dxa"/>
          </w:tcPr>
          <w:p w14:paraId="224815F0" w14:textId="77777777" w:rsidR="00416003" w:rsidRDefault="00416003">
            <w:pPr>
              <w:pStyle w:val="TableParagraph"/>
              <w:spacing w:before="6"/>
              <w:rPr>
                <w:rFonts w:ascii="Cambria"/>
                <w:sz w:val="16"/>
              </w:rPr>
            </w:pPr>
          </w:p>
          <w:p w14:paraId="427E5661" w14:textId="77777777" w:rsidR="00416003" w:rsidRDefault="00790D54">
            <w:pPr>
              <w:pStyle w:val="TableParagraph"/>
              <w:ind w:right="96"/>
              <w:jc w:val="right"/>
              <w:rPr>
                <w:rFonts w:ascii="Cambria"/>
                <w:sz w:val="18"/>
              </w:rPr>
            </w:pPr>
            <w:r>
              <w:rPr>
                <w:rFonts w:ascii="Cambria"/>
                <w:sz w:val="18"/>
              </w:rPr>
              <w:t>30,969</w:t>
            </w:r>
          </w:p>
        </w:tc>
      </w:tr>
      <w:tr w:rsidR="00416003" w14:paraId="6DADEF40" w14:textId="77777777">
        <w:trPr>
          <w:trHeight w:hRule="exact" w:val="425"/>
        </w:trPr>
        <w:tc>
          <w:tcPr>
            <w:tcW w:w="557" w:type="dxa"/>
          </w:tcPr>
          <w:p w14:paraId="28059DB8" w14:textId="77777777" w:rsidR="00416003" w:rsidRDefault="00416003">
            <w:pPr>
              <w:pStyle w:val="TableParagraph"/>
              <w:spacing w:before="6"/>
              <w:rPr>
                <w:rFonts w:ascii="Cambria"/>
                <w:sz w:val="16"/>
              </w:rPr>
            </w:pPr>
          </w:p>
          <w:p w14:paraId="7A8052EA" w14:textId="77777777" w:rsidR="00416003" w:rsidRDefault="00790D54">
            <w:pPr>
              <w:pStyle w:val="TableParagraph"/>
              <w:ind w:left="17"/>
              <w:jc w:val="center"/>
              <w:rPr>
                <w:rFonts w:ascii="Cambria"/>
                <w:sz w:val="18"/>
              </w:rPr>
            </w:pPr>
            <w:r>
              <w:rPr>
                <w:rFonts w:ascii="Cambria"/>
                <w:sz w:val="18"/>
              </w:rPr>
              <w:t>7</w:t>
            </w:r>
          </w:p>
        </w:tc>
        <w:tc>
          <w:tcPr>
            <w:tcW w:w="9581" w:type="dxa"/>
          </w:tcPr>
          <w:p w14:paraId="27F9C841" w14:textId="77777777" w:rsidR="00416003" w:rsidRDefault="00416003">
            <w:pPr>
              <w:pStyle w:val="TableParagraph"/>
              <w:spacing w:before="6"/>
              <w:rPr>
                <w:rFonts w:ascii="Cambria"/>
                <w:sz w:val="16"/>
              </w:rPr>
            </w:pPr>
          </w:p>
          <w:p w14:paraId="34843929" w14:textId="77777777" w:rsidR="00416003" w:rsidRDefault="00790D54">
            <w:pPr>
              <w:pStyle w:val="TableParagraph"/>
              <w:ind w:left="98"/>
              <w:rPr>
                <w:rFonts w:ascii="Cambria"/>
                <w:sz w:val="18"/>
              </w:rPr>
            </w:pPr>
            <w:r>
              <w:rPr>
                <w:rFonts w:ascii="Cambria"/>
                <w:sz w:val="18"/>
              </w:rPr>
              <w:t>Grand Total - Projected F/Y 2024 Net Operating Activity after 7.9% MCFI (Line 3 plus Line 6)</w:t>
            </w:r>
          </w:p>
        </w:tc>
        <w:tc>
          <w:tcPr>
            <w:tcW w:w="1054" w:type="dxa"/>
          </w:tcPr>
          <w:p w14:paraId="4F91A1AD" w14:textId="77777777" w:rsidR="00416003" w:rsidRDefault="00416003"/>
        </w:tc>
        <w:tc>
          <w:tcPr>
            <w:tcW w:w="1054" w:type="dxa"/>
          </w:tcPr>
          <w:p w14:paraId="20F44423" w14:textId="77777777" w:rsidR="00416003" w:rsidRDefault="00416003"/>
        </w:tc>
        <w:tc>
          <w:tcPr>
            <w:tcW w:w="1054" w:type="dxa"/>
          </w:tcPr>
          <w:p w14:paraId="55E6C7D5" w14:textId="77777777" w:rsidR="00416003" w:rsidRDefault="00416003">
            <w:pPr>
              <w:pStyle w:val="TableParagraph"/>
              <w:spacing w:before="6"/>
              <w:rPr>
                <w:rFonts w:ascii="Cambria"/>
                <w:sz w:val="16"/>
              </w:rPr>
            </w:pPr>
          </w:p>
          <w:p w14:paraId="118D1D69" w14:textId="77777777" w:rsidR="00416003" w:rsidRDefault="00790D54">
            <w:pPr>
              <w:pStyle w:val="TableParagraph"/>
              <w:ind w:right="26"/>
              <w:jc w:val="right"/>
              <w:rPr>
                <w:rFonts w:ascii="Cambria"/>
                <w:sz w:val="18"/>
              </w:rPr>
            </w:pPr>
            <w:r>
              <w:rPr>
                <w:rFonts w:ascii="Cambria"/>
                <w:sz w:val="18"/>
              </w:rPr>
              <w:t>(3,959)</w:t>
            </w:r>
          </w:p>
        </w:tc>
      </w:tr>
    </w:tbl>
    <w:p w14:paraId="44C06D99" w14:textId="77777777" w:rsidR="00416003" w:rsidRDefault="00416003">
      <w:pPr>
        <w:pStyle w:val="BodyText"/>
        <w:spacing w:before="5"/>
        <w:rPr>
          <w:rFonts w:ascii="Cambria"/>
          <w:sz w:val="15"/>
        </w:rPr>
      </w:pPr>
    </w:p>
    <w:p w14:paraId="25397075" w14:textId="77777777" w:rsidR="00416003" w:rsidRDefault="00790D54">
      <w:pPr>
        <w:tabs>
          <w:tab w:val="left" w:pos="2668"/>
        </w:tabs>
        <w:ind w:right="155"/>
        <w:jc w:val="right"/>
        <w:rPr>
          <w:sz w:val="15"/>
        </w:rPr>
      </w:pPr>
      <w:r>
        <w:rPr>
          <w:b/>
          <w:sz w:val="15"/>
        </w:rPr>
        <w:t>Monthly Care Fee</w:t>
      </w:r>
      <w:r>
        <w:rPr>
          <w:b/>
          <w:spacing w:val="1"/>
          <w:sz w:val="15"/>
        </w:rPr>
        <w:t xml:space="preserve"> </w:t>
      </w:r>
      <w:r>
        <w:rPr>
          <w:b/>
          <w:sz w:val="15"/>
        </w:rPr>
        <w:t>Increase:</w:t>
      </w:r>
      <w:r>
        <w:rPr>
          <w:b/>
          <w:sz w:val="15"/>
        </w:rPr>
        <w:tab/>
      </w:r>
      <w:r>
        <w:rPr>
          <w:spacing w:val="-1"/>
          <w:sz w:val="15"/>
        </w:rPr>
        <w:t>7.90%</w:t>
      </w:r>
    </w:p>
    <w:p w14:paraId="279C053B" w14:textId="77777777" w:rsidR="00416003" w:rsidRDefault="00416003">
      <w:pPr>
        <w:spacing w:before="11"/>
      </w:pPr>
    </w:p>
    <w:p w14:paraId="27818246" w14:textId="77777777" w:rsidR="00416003" w:rsidRDefault="00790D54">
      <w:pPr>
        <w:ind w:left="703"/>
        <w:rPr>
          <w:b/>
          <w:sz w:val="15"/>
        </w:rPr>
      </w:pPr>
      <w:r>
        <w:rPr>
          <w:b/>
          <w:sz w:val="15"/>
        </w:rPr>
        <w:t>Adjustments Explained:</w:t>
      </w:r>
    </w:p>
    <w:p w14:paraId="2E6F891A" w14:textId="77777777" w:rsidR="00416003" w:rsidRDefault="00416003">
      <w:pPr>
        <w:rPr>
          <w:sz w:val="15"/>
        </w:rPr>
        <w:sectPr w:rsidR="00416003">
          <w:type w:val="continuous"/>
          <w:pgSz w:w="15840" w:h="12240" w:orient="landscape"/>
          <w:pgMar w:top="1500" w:right="1400" w:bottom="280" w:left="900" w:header="720" w:footer="720" w:gutter="0"/>
          <w:cols w:space="720"/>
        </w:sectPr>
      </w:pPr>
    </w:p>
    <w:p w14:paraId="07EB83D7" w14:textId="77777777" w:rsidR="00416003" w:rsidRDefault="00790D54">
      <w:pPr>
        <w:pStyle w:val="BodyText"/>
        <w:spacing w:before="72" w:line="254" w:lineRule="auto"/>
        <w:ind w:left="101" w:right="99"/>
        <w:rPr>
          <w:rFonts w:ascii="Cambria"/>
        </w:rPr>
      </w:pPr>
      <w:r>
        <w:rPr>
          <w:rFonts w:ascii="Cambria"/>
        </w:rPr>
        <w:t>The purpose of The Meadows of Napa Valley's annual budgeting and rate setting process is to establish a financial plan that is sufficient to meet the needs of its residents, attracting and retaining qualified staff, and to support the mission of the organization.</w:t>
      </w:r>
    </w:p>
    <w:p w14:paraId="712D76F7" w14:textId="77777777" w:rsidR="00416003" w:rsidRDefault="00416003">
      <w:pPr>
        <w:pStyle w:val="BodyText"/>
        <w:rPr>
          <w:rFonts w:ascii="Cambria"/>
          <w:sz w:val="28"/>
        </w:rPr>
      </w:pPr>
    </w:p>
    <w:p w14:paraId="7839D3D8" w14:textId="77777777" w:rsidR="00416003" w:rsidRDefault="00416003">
      <w:pPr>
        <w:pStyle w:val="BodyText"/>
        <w:spacing w:before="7"/>
        <w:rPr>
          <w:rFonts w:ascii="Cambria"/>
          <w:sz w:val="26"/>
        </w:rPr>
      </w:pPr>
    </w:p>
    <w:p w14:paraId="5D80F7E2" w14:textId="77777777" w:rsidR="00416003" w:rsidRDefault="00790D54">
      <w:pPr>
        <w:pStyle w:val="BodyText"/>
        <w:spacing w:line="254" w:lineRule="auto"/>
        <w:ind w:left="101" w:right="125"/>
        <w:rPr>
          <w:rFonts w:ascii="Cambria"/>
        </w:rPr>
      </w:pPr>
      <w:r>
        <w:rPr>
          <w:rFonts w:ascii="Cambria"/>
        </w:rPr>
        <w:t>Monthly service fees were increased in 2023 by 7.9% for Independent Living and Assisted Living, and 8.9% for Memory Care and Skilled Nursing. The rate increase was derived from a process that considers the increased cost of providing services and reasonable operating margins necessary to ensure the continuation of the organizational mission. Anticipated cost increases included higher labor costs and normal inflationary cost increases related to purchases of supplies and services.</w:t>
      </w:r>
    </w:p>
    <w:p w14:paraId="37B28107" w14:textId="77777777" w:rsidR="00416003" w:rsidRDefault="00416003">
      <w:pPr>
        <w:pStyle w:val="BodyText"/>
        <w:spacing w:before="11"/>
        <w:rPr>
          <w:rFonts w:ascii="Cambria"/>
          <w:sz w:val="27"/>
        </w:rPr>
      </w:pPr>
    </w:p>
    <w:p w14:paraId="560CC0E9" w14:textId="77777777" w:rsidR="00416003" w:rsidRDefault="00790D54">
      <w:pPr>
        <w:pStyle w:val="BodyText"/>
        <w:spacing w:line="256" w:lineRule="auto"/>
        <w:ind w:left="101" w:right="126"/>
        <w:rPr>
          <w:rFonts w:ascii="Cambria"/>
        </w:rPr>
      </w:pPr>
      <w:r>
        <w:rPr>
          <w:rFonts w:ascii="Cambria"/>
        </w:rPr>
        <w:t>Total revenues are budgeted to increase by 4.6% or $1,358K in fiscal year ended 3/31/24 to $30.7M. Change in revenues is a result of changes in projected census, non-service fee revenue, and monthly service fee rate increases. Most of the revenue change is coming from Independent Living revenues as they are projected to increase by $1,332K from prior budget due to improved occupancy and the fee increase, Assisted Living revenues are projected to decrease due to a drop in occupancy partially offset with the fee increase ($150K), Memory Care revenues are projected to increase $243K with a small increase in census, and Skilled Nursing revenues are projected to decrease ($239K) as census levels are coming in lower than previous budget.</w:t>
      </w:r>
    </w:p>
    <w:p w14:paraId="42517C8B" w14:textId="77777777" w:rsidR="00416003" w:rsidRDefault="00416003">
      <w:pPr>
        <w:pStyle w:val="BodyText"/>
        <w:spacing w:before="8"/>
        <w:rPr>
          <w:rFonts w:ascii="Cambria"/>
          <w:sz w:val="29"/>
        </w:rPr>
      </w:pPr>
    </w:p>
    <w:p w14:paraId="4B23A86D" w14:textId="77777777" w:rsidR="00416003" w:rsidRDefault="00790D54">
      <w:pPr>
        <w:pStyle w:val="BodyText"/>
        <w:spacing w:before="1" w:line="254" w:lineRule="auto"/>
        <w:ind w:left="101" w:right="181"/>
        <w:rPr>
          <w:rFonts w:ascii="Cambria"/>
        </w:rPr>
      </w:pPr>
      <w:r>
        <w:rPr>
          <w:rFonts w:ascii="Cambria"/>
        </w:rPr>
        <w:t>Expenses are expected to increase by 4.4% or $1.488K in fiscal year ending 3/30/24 to $34.9M driven primarily from inflation.</w:t>
      </w:r>
    </w:p>
    <w:p w14:paraId="320145D3" w14:textId="77777777" w:rsidR="00416003" w:rsidRDefault="00416003">
      <w:pPr>
        <w:pStyle w:val="BodyText"/>
        <w:spacing w:before="4"/>
        <w:rPr>
          <w:rFonts w:ascii="Cambria"/>
          <w:sz w:val="27"/>
        </w:rPr>
      </w:pPr>
    </w:p>
    <w:p w14:paraId="75E07C87" w14:textId="77777777" w:rsidR="00416003" w:rsidRDefault="00790D54">
      <w:pPr>
        <w:pStyle w:val="BodyText"/>
        <w:spacing w:line="254" w:lineRule="auto"/>
        <w:ind w:left="101" w:right="352"/>
        <w:rPr>
          <w:rFonts w:ascii="Cambria"/>
        </w:rPr>
      </w:pPr>
      <w:r>
        <w:rPr>
          <w:rFonts w:ascii="Cambria"/>
        </w:rPr>
        <w:t>The negative result of operations is the result of the community reinvesting in the physical plant, thereby ensuring quality facilities for existing residents and continued marketability for prospective residents.</w:t>
      </w:r>
    </w:p>
    <w:p w14:paraId="40162ED2" w14:textId="77777777" w:rsidR="00416003" w:rsidRDefault="00790D54">
      <w:pPr>
        <w:pStyle w:val="BodyText"/>
        <w:spacing w:before="1" w:line="256" w:lineRule="auto"/>
        <w:ind w:left="101" w:right="199"/>
        <w:rPr>
          <w:rFonts w:ascii="Cambria"/>
        </w:rPr>
      </w:pPr>
      <w:r>
        <w:rPr>
          <w:rFonts w:ascii="Cambria"/>
        </w:rPr>
        <w:t>Excluding non-cash items such as depreciation then operations produces a positive cash flow of $1.53M an increase from the prior budget of $1.25M.</w:t>
      </w:r>
    </w:p>
    <w:p w14:paraId="2E0EF7CC" w14:textId="77777777" w:rsidR="00416003" w:rsidRDefault="00416003">
      <w:pPr>
        <w:pStyle w:val="BodyText"/>
        <w:rPr>
          <w:rFonts w:ascii="Cambria"/>
          <w:sz w:val="28"/>
        </w:rPr>
      </w:pPr>
    </w:p>
    <w:p w14:paraId="0F4507DB" w14:textId="77777777" w:rsidR="00416003" w:rsidRDefault="00416003">
      <w:pPr>
        <w:pStyle w:val="BodyText"/>
        <w:spacing w:before="8"/>
        <w:rPr>
          <w:rFonts w:ascii="Cambria"/>
          <w:sz w:val="26"/>
        </w:rPr>
      </w:pPr>
    </w:p>
    <w:p w14:paraId="664B1F9E" w14:textId="77777777" w:rsidR="00416003" w:rsidRDefault="00790D54">
      <w:pPr>
        <w:pStyle w:val="BodyText"/>
        <w:spacing w:before="1" w:line="254" w:lineRule="auto"/>
        <w:ind w:left="101" w:right="276"/>
        <w:rPr>
          <w:rFonts w:ascii="Cambria"/>
        </w:rPr>
      </w:pPr>
      <w:r>
        <w:rPr>
          <w:rFonts w:ascii="Cambria"/>
        </w:rPr>
        <w:t>The projected positive cash flow from operations allows the community to reinvest in the physical plant, thereby maintaining the quality of the facility for current residents and ensuring the continued marketability of the community to prospective residents and service debt costs. Additionally, positive net operating income ensures that the community will be able to fund unexpected costs or capital needs, (i.e. COVID related expenses) and continue its mission to enhance quality of life, preserve dignity, meet health, social and emotianal needs of our residents consistent with the basic principles of Odd Fellowship.</w:t>
      </w:r>
    </w:p>
    <w:p w14:paraId="6B08E00A" w14:textId="77777777" w:rsidR="00416003" w:rsidRDefault="00416003">
      <w:pPr>
        <w:spacing w:line="254" w:lineRule="auto"/>
        <w:rPr>
          <w:rFonts w:ascii="Cambria"/>
        </w:rPr>
        <w:sectPr w:rsidR="00416003">
          <w:headerReference w:type="default" r:id="rId478"/>
          <w:footerReference w:type="default" r:id="rId479"/>
          <w:pgSz w:w="12240" w:h="15840"/>
          <w:pgMar w:top="1020" w:right="540" w:bottom="280" w:left="500" w:header="0" w:footer="0" w:gutter="0"/>
          <w:cols w:space="720"/>
        </w:sectPr>
      </w:pPr>
    </w:p>
    <w:p w14:paraId="4E87D233" w14:textId="77777777" w:rsidR="00416003" w:rsidRDefault="00416003">
      <w:pPr>
        <w:pStyle w:val="BodyText"/>
        <w:spacing w:before="1"/>
        <w:rPr>
          <w:rFonts w:ascii="Cambria"/>
          <w:sz w:val="10"/>
        </w:rPr>
      </w:pPr>
    </w:p>
    <w:p w14:paraId="4B97BE07" w14:textId="50783DF8" w:rsidR="00416003" w:rsidRDefault="00560545">
      <w:pPr>
        <w:spacing w:before="90"/>
        <w:ind w:left="735" w:right="5695"/>
        <w:jc w:val="center"/>
        <w:rPr>
          <w:rFonts w:ascii="Times New Roman"/>
          <w:b/>
          <w:sz w:val="24"/>
        </w:rPr>
      </w:pPr>
      <w:r>
        <w:rPr>
          <w:noProof/>
        </w:rPr>
        <mc:AlternateContent>
          <mc:Choice Requires="wpg">
            <w:drawing>
              <wp:anchor distT="0" distB="0" distL="114300" distR="114300" simplePos="0" relativeHeight="251814400" behindDoc="0" locked="0" layoutInCell="1" allowOverlap="1" wp14:anchorId="2C041D56" wp14:editId="42E46EB7">
                <wp:simplePos x="0" y="0"/>
                <wp:positionH relativeFrom="page">
                  <wp:posOffset>4727575</wp:posOffset>
                </wp:positionH>
                <wp:positionV relativeFrom="paragraph">
                  <wp:posOffset>-79375</wp:posOffset>
                </wp:positionV>
                <wp:extent cx="4855845" cy="535305"/>
                <wp:effectExtent l="3175" t="0" r="0" b="2540"/>
                <wp:wrapNone/>
                <wp:docPr id="203746947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845" cy="535305"/>
                          <a:chOff x="7445" y="-125"/>
                          <a:chExt cx="7647" cy="843"/>
                        </a:xfrm>
                      </wpg:grpSpPr>
                      <pic:pic xmlns:pic="http://schemas.openxmlformats.org/drawingml/2006/picture">
                        <pic:nvPicPr>
                          <pic:cNvPr id="29901419" name="Picture 34"/>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7445" y="-125"/>
                            <a:ext cx="7646"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250954" name="Line 33"/>
                        <wps:cNvCnPr>
                          <a:cxnSpLocks noChangeShapeType="1"/>
                        </wps:cNvCnPr>
                        <wps:spPr bwMode="auto">
                          <a:xfrm>
                            <a:off x="9252" y="458"/>
                            <a:ext cx="0" cy="0"/>
                          </a:xfrm>
                          <a:prstGeom prst="line">
                            <a:avLst/>
                          </a:prstGeom>
                          <a:noFill/>
                          <a:ln w="18288">
                            <a:solidFill>
                              <a:srgbClr val="646464"/>
                            </a:solidFill>
                            <a:prstDash val="solid"/>
                            <a:round/>
                            <a:headEnd/>
                            <a:tailEnd/>
                          </a:ln>
                          <a:extLst>
                            <a:ext uri="{909E8E84-426E-40DD-AFC4-6F175D3DCCD1}">
                              <a14:hiddenFill xmlns:a14="http://schemas.microsoft.com/office/drawing/2010/main">
                                <a:noFill/>
                              </a14:hiddenFill>
                            </a:ext>
                          </a:extLst>
                        </wps:spPr>
                        <wps:bodyPr/>
                      </wps:wsp>
                      <wps:wsp>
                        <wps:cNvPr id="357180631" name="Line 32"/>
                        <wps:cNvCnPr>
                          <a:cxnSpLocks noChangeShapeType="1"/>
                        </wps:cNvCnPr>
                        <wps:spPr bwMode="auto">
                          <a:xfrm>
                            <a:off x="9252" y="681"/>
                            <a:ext cx="0" cy="0"/>
                          </a:xfrm>
                          <a:prstGeom prst="line">
                            <a:avLst/>
                          </a:prstGeom>
                          <a:noFill/>
                          <a:ln w="22860">
                            <a:solidFill>
                              <a:srgbClr val="2F2F2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F67AABA" id="Group 31" o:spid="_x0000_s1026" style="position:absolute;margin-left:372.25pt;margin-top:-6.25pt;width:382.35pt;height:42.15pt;z-index:251814400;mso-position-horizontal-relative:page" coordorigin="7445,-125" coordsize="7647,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">
                <v:shape id="Picture 34" o:spid="_x0000_s1027" type="#_x0000_t75" style="position:absolute;left:7445;top:-125;width:7646;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">
                  <v:imagedata r:id="rId481" o:title=""/>
                </v:shape>
                <v:line id="Line 33" o:spid="_x0000_s1028" style="position:absolute;visibility:visible;mso-wrap-style:square" from="9252,458" to="925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" strokecolor="#646464" strokeweight="1.44pt"/>
                <v:line id="Line 32" o:spid="_x0000_s1029" style="position:absolute;visibility:visible;mso-wrap-style:square" from="9252,681" to="925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" strokecolor="#2f2f2f" strokeweight="1.8pt"/>
                <w10:wrap anchorx="page"/>
              </v:group>
            </w:pict>
          </mc:Fallback>
        </mc:AlternateContent>
      </w:r>
      <w:r>
        <w:rPr>
          <w:rFonts w:ascii="Times New Roman"/>
          <w:b/>
          <w:color w:val="1A1A1A"/>
          <w:w w:val="105"/>
          <w:sz w:val="24"/>
        </w:rPr>
        <w:t>KEY IN</w:t>
      </w:r>
      <w:r>
        <w:rPr>
          <w:rFonts w:ascii="Times New Roman"/>
          <w:b/>
          <w:w w:val="105"/>
          <w:sz w:val="24"/>
        </w:rPr>
        <w:t>D</w:t>
      </w:r>
      <w:r>
        <w:rPr>
          <w:rFonts w:ascii="Times New Roman"/>
          <w:b/>
          <w:color w:val="1A1A1A"/>
          <w:w w:val="105"/>
          <w:sz w:val="24"/>
        </w:rPr>
        <w:t>ICATORSREPORT</w:t>
      </w:r>
    </w:p>
    <w:p w14:paraId="1761E1AC" w14:textId="77777777" w:rsidR="00416003" w:rsidRDefault="00790D54">
      <w:pPr>
        <w:spacing w:before="116"/>
        <w:ind w:left="735" w:right="5774"/>
        <w:jc w:val="center"/>
        <w:rPr>
          <w:b/>
          <w:i/>
          <w:sz w:val="25"/>
        </w:rPr>
      </w:pPr>
      <w:r>
        <w:rPr>
          <w:b/>
          <w:i/>
          <w:spacing w:val="-4"/>
          <w:sz w:val="25"/>
        </w:rPr>
        <w:t>O</w:t>
      </w:r>
      <w:r>
        <w:rPr>
          <w:b/>
          <w:i/>
          <w:color w:val="1A1A1A"/>
          <w:spacing w:val="-4"/>
          <w:sz w:val="25"/>
        </w:rPr>
        <w:t>dd</w:t>
      </w:r>
      <w:r>
        <w:rPr>
          <w:b/>
          <w:i/>
          <w:color w:val="1A1A1A"/>
          <w:spacing w:val="-57"/>
          <w:sz w:val="25"/>
        </w:rPr>
        <w:t xml:space="preserve"> </w:t>
      </w:r>
      <w:r>
        <w:rPr>
          <w:b/>
          <w:i/>
          <w:color w:val="1A1A1A"/>
          <w:spacing w:val="-8"/>
          <w:sz w:val="25"/>
        </w:rPr>
        <w:t>F</w:t>
      </w:r>
      <w:r>
        <w:rPr>
          <w:b/>
          <w:i/>
          <w:spacing w:val="-8"/>
          <w:sz w:val="25"/>
        </w:rPr>
        <w:t>e</w:t>
      </w:r>
      <w:r>
        <w:rPr>
          <w:b/>
          <w:i/>
          <w:color w:val="1A1A1A"/>
          <w:spacing w:val="-8"/>
          <w:sz w:val="25"/>
        </w:rPr>
        <w:t>ll</w:t>
      </w:r>
      <w:r>
        <w:rPr>
          <w:b/>
          <w:i/>
          <w:spacing w:val="-8"/>
          <w:sz w:val="25"/>
        </w:rPr>
        <w:t>o</w:t>
      </w:r>
      <w:r>
        <w:rPr>
          <w:b/>
          <w:i/>
          <w:color w:val="1A1A1A"/>
          <w:spacing w:val="-8"/>
          <w:sz w:val="25"/>
        </w:rPr>
        <w:t xml:space="preserve">ws </w:t>
      </w:r>
      <w:r>
        <w:rPr>
          <w:b/>
          <w:i/>
          <w:spacing w:val="-5"/>
          <w:sz w:val="25"/>
        </w:rPr>
        <w:t>H</w:t>
      </w:r>
      <w:r>
        <w:rPr>
          <w:b/>
          <w:i/>
          <w:color w:val="1A1A1A"/>
          <w:spacing w:val="-5"/>
          <w:sz w:val="25"/>
        </w:rPr>
        <w:t xml:space="preserve">ome </w:t>
      </w:r>
      <w:r>
        <w:rPr>
          <w:b/>
          <w:i/>
          <w:color w:val="1A1A1A"/>
          <w:sz w:val="25"/>
        </w:rPr>
        <w:t>of</w:t>
      </w:r>
      <w:r>
        <w:rPr>
          <w:b/>
          <w:i/>
          <w:color w:val="1A1A1A"/>
          <w:spacing w:val="-50"/>
          <w:sz w:val="25"/>
        </w:rPr>
        <w:t xml:space="preserve"> </w:t>
      </w:r>
      <w:r>
        <w:rPr>
          <w:b/>
          <w:i/>
          <w:color w:val="1A1A1A"/>
          <w:sz w:val="25"/>
        </w:rPr>
        <w:t>California</w:t>
      </w:r>
    </w:p>
    <w:p w14:paraId="211B2FC5" w14:textId="57AC3C17" w:rsidR="00416003" w:rsidRDefault="00560545">
      <w:pPr>
        <w:spacing w:before="34" w:line="528" w:lineRule="auto"/>
        <w:ind w:left="130" w:right="10350" w:hanging="1"/>
        <w:rPr>
          <w:rFonts w:ascii="Times New Roman"/>
          <w:i/>
          <w:sz w:val="13"/>
        </w:rPr>
      </w:pPr>
      <w:r>
        <w:rPr>
          <w:noProof/>
        </w:rPr>
        <mc:AlternateContent>
          <mc:Choice Requires="wps">
            <w:drawing>
              <wp:anchor distT="0" distB="0" distL="114300" distR="114300" simplePos="0" relativeHeight="251815424" behindDoc="0" locked="0" layoutInCell="1" allowOverlap="1" wp14:anchorId="34E637FF" wp14:editId="0DA6EBAE">
                <wp:simplePos x="0" y="0"/>
                <wp:positionH relativeFrom="page">
                  <wp:posOffset>3127375</wp:posOffset>
                </wp:positionH>
                <wp:positionV relativeFrom="paragraph">
                  <wp:posOffset>107950</wp:posOffset>
                </wp:positionV>
                <wp:extent cx="6456045" cy="4519930"/>
                <wp:effectExtent l="3175" t="0" r="0" b="0"/>
                <wp:wrapNone/>
                <wp:docPr id="131427197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451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61"/>
                              <w:gridCol w:w="834"/>
                              <w:gridCol w:w="858"/>
                              <w:gridCol w:w="832"/>
                              <w:gridCol w:w="834"/>
                              <w:gridCol w:w="835"/>
                              <w:gridCol w:w="168"/>
                              <w:gridCol w:w="650"/>
                              <w:gridCol w:w="857"/>
                              <w:gridCol w:w="835"/>
                              <w:gridCol w:w="866"/>
                              <w:gridCol w:w="922"/>
                              <w:gridCol w:w="814"/>
                            </w:tblGrid>
                            <w:tr w:rsidR="00416003" w14:paraId="3B493A93" w14:textId="77777777">
                              <w:trPr>
                                <w:trHeight w:hRule="exact" w:val="180"/>
                              </w:trPr>
                              <w:tc>
                                <w:tcPr>
                                  <w:tcW w:w="4219" w:type="dxa"/>
                                  <w:gridSpan w:val="5"/>
                                  <w:tcBorders>
                                    <w:bottom w:val="single" w:sz="12" w:space="0" w:color="2B2B2B"/>
                                    <w:right w:val="single" w:sz="12" w:space="0" w:color="1C1C1C"/>
                                  </w:tcBorders>
                                </w:tcPr>
                                <w:p w14:paraId="4F292461" w14:textId="77777777" w:rsidR="00416003" w:rsidRDefault="00416003"/>
                              </w:tc>
                              <w:tc>
                                <w:tcPr>
                                  <w:tcW w:w="835" w:type="dxa"/>
                                  <w:vMerge w:val="restart"/>
                                  <w:tcBorders>
                                    <w:top w:val="single" w:sz="12" w:space="0" w:color="1F1F1F"/>
                                    <w:left w:val="single" w:sz="12" w:space="0" w:color="1C1C1C"/>
                                    <w:right w:val="single" w:sz="12" w:space="0" w:color="181818"/>
                                  </w:tcBorders>
                                </w:tcPr>
                                <w:p w14:paraId="78658EFA" w14:textId="77777777" w:rsidR="00416003" w:rsidRDefault="00416003">
                                  <w:pPr>
                                    <w:pStyle w:val="TableParagraph"/>
                                    <w:rPr>
                                      <w:rFonts w:ascii="Times New Roman"/>
                                      <w:sz w:val="14"/>
                                    </w:rPr>
                                  </w:pPr>
                                </w:p>
                                <w:p w14:paraId="6B2B02AE" w14:textId="77777777" w:rsidR="00416003" w:rsidRDefault="00416003">
                                  <w:pPr>
                                    <w:pStyle w:val="TableParagraph"/>
                                    <w:rPr>
                                      <w:rFonts w:ascii="Times New Roman"/>
                                      <w:sz w:val="14"/>
                                    </w:rPr>
                                  </w:pPr>
                                </w:p>
                                <w:p w14:paraId="6C12C2C5" w14:textId="77777777" w:rsidR="00416003" w:rsidRDefault="00790D54">
                                  <w:pPr>
                                    <w:pStyle w:val="TableParagraph"/>
                                    <w:spacing w:before="125"/>
                                    <w:ind w:left="270"/>
                                    <w:rPr>
                                      <w:rFonts w:ascii="Times New Roman"/>
                                      <w:b/>
                                      <w:sz w:val="13"/>
                                    </w:rPr>
                                  </w:pPr>
                                  <w:r>
                                    <w:rPr>
                                      <w:rFonts w:ascii="Times New Roman"/>
                                      <w:b/>
                                      <w:color w:val="2D2D2D"/>
                                      <w:w w:val="110"/>
                                      <w:sz w:val="13"/>
                                    </w:rPr>
                                    <w:t>2024</w:t>
                                  </w:r>
                                </w:p>
                              </w:tc>
                              <w:tc>
                                <w:tcPr>
                                  <w:tcW w:w="5112" w:type="dxa"/>
                                  <w:gridSpan w:val="7"/>
                                  <w:tcBorders>
                                    <w:left w:val="single" w:sz="12" w:space="0" w:color="181818"/>
                                  </w:tcBorders>
                                </w:tcPr>
                                <w:p w14:paraId="26C6FF9F" w14:textId="77777777" w:rsidR="00416003" w:rsidRDefault="00790D54">
                                  <w:pPr>
                                    <w:pStyle w:val="TableParagraph"/>
                                    <w:spacing w:line="148" w:lineRule="exact"/>
                                    <w:ind w:left="157"/>
                                    <w:rPr>
                                      <w:rFonts w:ascii="Times New Roman"/>
                                      <w:b/>
                                      <w:i/>
                                      <w:sz w:val="15"/>
                                    </w:rPr>
                                  </w:pPr>
                                  <w:r>
                                    <w:rPr>
                                      <w:rFonts w:ascii="Times New Roman"/>
                                      <w:b/>
                                      <w:i/>
                                      <w:color w:val="2D2D2D"/>
                                      <w:w w:val="95"/>
                                      <w:sz w:val="15"/>
                                    </w:rPr>
                                    <w:t>Forecast</w:t>
                                  </w:r>
                                </w:p>
                              </w:tc>
                            </w:tr>
                            <w:tr w:rsidR="00416003" w14:paraId="13425E99" w14:textId="77777777">
                              <w:trPr>
                                <w:trHeight w:hRule="exact" w:val="432"/>
                              </w:trPr>
                              <w:tc>
                                <w:tcPr>
                                  <w:tcW w:w="861" w:type="dxa"/>
                                  <w:tcBorders>
                                    <w:top w:val="single" w:sz="12" w:space="0" w:color="2B2B2B"/>
                                  </w:tcBorders>
                                </w:tcPr>
                                <w:p w14:paraId="0358DBA5" w14:textId="77777777" w:rsidR="00416003" w:rsidRDefault="00416003">
                                  <w:pPr>
                                    <w:pStyle w:val="TableParagraph"/>
                                    <w:rPr>
                                      <w:rFonts w:ascii="Times New Roman"/>
                                      <w:sz w:val="14"/>
                                    </w:rPr>
                                  </w:pPr>
                                </w:p>
                                <w:p w14:paraId="02EEEBF0" w14:textId="77777777" w:rsidR="00416003" w:rsidRDefault="00790D54">
                                  <w:pPr>
                                    <w:pStyle w:val="TableParagraph"/>
                                    <w:spacing w:before="113"/>
                                    <w:ind w:right="276"/>
                                    <w:jc w:val="right"/>
                                    <w:rPr>
                                      <w:rFonts w:ascii="Times New Roman"/>
                                      <w:b/>
                                      <w:sz w:val="13"/>
                                    </w:rPr>
                                  </w:pPr>
                                  <w:r>
                                    <w:rPr>
                                      <w:rFonts w:ascii="Times New Roman"/>
                                      <w:b/>
                                      <w:color w:val="1A1A1A"/>
                                      <w:w w:val="105"/>
                                      <w:sz w:val="13"/>
                                    </w:rPr>
                                    <w:t>2019</w:t>
                                  </w:r>
                                </w:p>
                              </w:tc>
                              <w:tc>
                                <w:tcPr>
                                  <w:tcW w:w="834" w:type="dxa"/>
                                  <w:tcBorders>
                                    <w:top w:val="single" w:sz="12" w:space="0" w:color="2B2B2B"/>
                                  </w:tcBorders>
                                </w:tcPr>
                                <w:p w14:paraId="22DE02FF" w14:textId="77777777" w:rsidR="00416003" w:rsidRDefault="00416003">
                                  <w:pPr>
                                    <w:pStyle w:val="TableParagraph"/>
                                    <w:rPr>
                                      <w:rFonts w:ascii="Times New Roman"/>
                                      <w:sz w:val="14"/>
                                    </w:rPr>
                                  </w:pPr>
                                </w:p>
                                <w:p w14:paraId="3A25BBF1" w14:textId="77777777" w:rsidR="00416003" w:rsidRDefault="00790D54">
                                  <w:pPr>
                                    <w:pStyle w:val="TableParagraph"/>
                                    <w:spacing w:before="106"/>
                                    <w:ind w:left="189" w:right="165"/>
                                    <w:jc w:val="center"/>
                                    <w:rPr>
                                      <w:rFonts w:ascii="Times New Roman"/>
                                      <w:b/>
                                      <w:sz w:val="13"/>
                                    </w:rPr>
                                  </w:pPr>
                                  <w:r>
                                    <w:rPr>
                                      <w:rFonts w:ascii="Times New Roman"/>
                                      <w:b/>
                                      <w:color w:val="1A1A1A"/>
                                      <w:w w:val="110"/>
                                      <w:sz w:val="13"/>
                                    </w:rPr>
                                    <w:t>2020</w:t>
                                  </w:r>
                                </w:p>
                              </w:tc>
                              <w:tc>
                                <w:tcPr>
                                  <w:tcW w:w="858" w:type="dxa"/>
                                  <w:tcBorders>
                                    <w:top w:val="single" w:sz="12" w:space="0" w:color="2B2B2B"/>
                                  </w:tcBorders>
                                </w:tcPr>
                                <w:p w14:paraId="54A7EC15" w14:textId="77777777" w:rsidR="00416003" w:rsidRDefault="00416003">
                                  <w:pPr>
                                    <w:pStyle w:val="TableParagraph"/>
                                    <w:rPr>
                                      <w:rFonts w:ascii="Times New Roman"/>
                                      <w:sz w:val="14"/>
                                    </w:rPr>
                                  </w:pPr>
                                </w:p>
                                <w:p w14:paraId="4918D22C" w14:textId="77777777" w:rsidR="00416003" w:rsidRDefault="00790D54">
                                  <w:pPr>
                                    <w:pStyle w:val="TableParagraph"/>
                                    <w:spacing w:before="106"/>
                                    <w:ind w:right="283"/>
                                    <w:jc w:val="right"/>
                                    <w:rPr>
                                      <w:rFonts w:ascii="Times New Roman"/>
                                      <w:b/>
                                      <w:sz w:val="13"/>
                                    </w:rPr>
                                  </w:pPr>
                                  <w:r>
                                    <w:rPr>
                                      <w:rFonts w:ascii="Times New Roman"/>
                                      <w:b/>
                                      <w:color w:val="1A1A1A"/>
                                      <w:w w:val="105"/>
                                      <w:sz w:val="13"/>
                                    </w:rPr>
                                    <w:t>2021</w:t>
                                  </w:r>
                                </w:p>
                              </w:tc>
                              <w:tc>
                                <w:tcPr>
                                  <w:tcW w:w="832" w:type="dxa"/>
                                  <w:tcBorders>
                                    <w:top w:val="single" w:sz="12" w:space="0" w:color="2B2B2B"/>
                                  </w:tcBorders>
                                </w:tcPr>
                                <w:p w14:paraId="5843B514" w14:textId="77777777" w:rsidR="00416003" w:rsidRDefault="00416003">
                                  <w:pPr>
                                    <w:pStyle w:val="TableParagraph"/>
                                    <w:rPr>
                                      <w:rFonts w:ascii="Times New Roman"/>
                                      <w:sz w:val="14"/>
                                    </w:rPr>
                                  </w:pPr>
                                </w:p>
                                <w:p w14:paraId="3886AAF7" w14:textId="77777777" w:rsidR="00416003" w:rsidRDefault="00790D54">
                                  <w:pPr>
                                    <w:pStyle w:val="TableParagraph"/>
                                    <w:spacing w:before="106"/>
                                    <w:ind w:left="174" w:right="179"/>
                                    <w:jc w:val="center"/>
                                    <w:rPr>
                                      <w:rFonts w:ascii="Times New Roman"/>
                                      <w:b/>
                                      <w:sz w:val="13"/>
                                    </w:rPr>
                                  </w:pPr>
                                  <w:r>
                                    <w:rPr>
                                      <w:rFonts w:ascii="Times New Roman"/>
                                      <w:b/>
                                      <w:color w:val="2D2D2D"/>
                                      <w:w w:val="105"/>
                                      <w:sz w:val="13"/>
                                    </w:rPr>
                                    <w:t>2022</w:t>
                                  </w:r>
                                </w:p>
                              </w:tc>
                              <w:tc>
                                <w:tcPr>
                                  <w:tcW w:w="834" w:type="dxa"/>
                                  <w:tcBorders>
                                    <w:top w:val="single" w:sz="12" w:space="0" w:color="2B2B2B"/>
                                    <w:right w:val="single" w:sz="12" w:space="0" w:color="1C1C1C"/>
                                  </w:tcBorders>
                                </w:tcPr>
                                <w:p w14:paraId="21599262" w14:textId="77777777" w:rsidR="00416003" w:rsidRDefault="00416003">
                                  <w:pPr>
                                    <w:pStyle w:val="TableParagraph"/>
                                    <w:rPr>
                                      <w:rFonts w:ascii="Times New Roman"/>
                                      <w:sz w:val="14"/>
                                    </w:rPr>
                                  </w:pPr>
                                </w:p>
                                <w:p w14:paraId="04518C7A" w14:textId="77777777" w:rsidR="00416003" w:rsidRDefault="00790D54">
                                  <w:pPr>
                                    <w:pStyle w:val="TableParagraph"/>
                                    <w:spacing w:before="106"/>
                                    <w:ind w:right="245"/>
                                    <w:jc w:val="right"/>
                                    <w:rPr>
                                      <w:rFonts w:ascii="Times New Roman"/>
                                      <w:b/>
                                      <w:sz w:val="13"/>
                                    </w:rPr>
                                  </w:pPr>
                                  <w:r>
                                    <w:rPr>
                                      <w:rFonts w:ascii="Times New Roman"/>
                                      <w:b/>
                                      <w:color w:val="1A1A1A"/>
                                      <w:w w:val="110"/>
                                      <w:sz w:val="13"/>
                                    </w:rPr>
                                    <w:t>2023</w:t>
                                  </w:r>
                                </w:p>
                              </w:tc>
                              <w:tc>
                                <w:tcPr>
                                  <w:tcW w:w="835" w:type="dxa"/>
                                  <w:vMerge/>
                                  <w:tcBorders>
                                    <w:left w:val="single" w:sz="12" w:space="0" w:color="1C1C1C"/>
                                    <w:right w:val="single" w:sz="12" w:space="0" w:color="181818"/>
                                  </w:tcBorders>
                                </w:tcPr>
                                <w:p w14:paraId="4786D3C0" w14:textId="77777777" w:rsidR="00416003" w:rsidRDefault="00416003"/>
                              </w:tc>
                              <w:tc>
                                <w:tcPr>
                                  <w:tcW w:w="168" w:type="dxa"/>
                                  <w:tcBorders>
                                    <w:top w:val="single" w:sz="12" w:space="0" w:color="1F1F1F"/>
                                    <w:left w:val="single" w:sz="12" w:space="0" w:color="181818"/>
                                  </w:tcBorders>
                                </w:tcPr>
                                <w:p w14:paraId="1A7645C4" w14:textId="77777777" w:rsidR="00416003" w:rsidRDefault="00416003"/>
                              </w:tc>
                              <w:tc>
                                <w:tcPr>
                                  <w:tcW w:w="650" w:type="dxa"/>
                                  <w:tcBorders>
                                    <w:top w:val="single" w:sz="12" w:space="0" w:color="1F1F1F"/>
                                    <w:bottom w:val="single" w:sz="12" w:space="0" w:color="282828"/>
                                  </w:tcBorders>
                                </w:tcPr>
                                <w:p w14:paraId="465F41F3" w14:textId="77777777" w:rsidR="00416003" w:rsidRDefault="00416003">
                                  <w:pPr>
                                    <w:pStyle w:val="TableParagraph"/>
                                    <w:rPr>
                                      <w:rFonts w:ascii="Times New Roman"/>
                                      <w:sz w:val="14"/>
                                    </w:rPr>
                                  </w:pPr>
                                </w:p>
                                <w:p w14:paraId="4F71E7A2" w14:textId="77777777" w:rsidR="00416003" w:rsidRDefault="00790D54">
                                  <w:pPr>
                                    <w:pStyle w:val="TableParagraph"/>
                                    <w:spacing w:before="99"/>
                                    <w:ind w:right="262"/>
                                    <w:jc w:val="right"/>
                                    <w:rPr>
                                      <w:rFonts w:ascii="Times New Roman"/>
                                      <w:b/>
                                      <w:sz w:val="13"/>
                                    </w:rPr>
                                  </w:pPr>
                                  <w:r>
                                    <w:rPr>
                                      <w:rFonts w:ascii="Times New Roman"/>
                                      <w:b/>
                                      <w:color w:val="1A1A1A"/>
                                      <w:w w:val="105"/>
                                      <w:sz w:val="13"/>
                                    </w:rPr>
                                    <w:t>2025</w:t>
                                  </w:r>
                                </w:p>
                              </w:tc>
                              <w:tc>
                                <w:tcPr>
                                  <w:tcW w:w="857" w:type="dxa"/>
                                  <w:tcBorders>
                                    <w:top w:val="single" w:sz="12" w:space="0" w:color="1F1F1F"/>
                                    <w:bottom w:val="single" w:sz="12" w:space="0" w:color="282828"/>
                                  </w:tcBorders>
                                </w:tcPr>
                                <w:p w14:paraId="5FD02251" w14:textId="77777777" w:rsidR="00416003" w:rsidRDefault="00416003">
                                  <w:pPr>
                                    <w:pStyle w:val="TableParagraph"/>
                                    <w:rPr>
                                      <w:rFonts w:ascii="Times New Roman"/>
                                      <w:sz w:val="14"/>
                                    </w:rPr>
                                  </w:pPr>
                                </w:p>
                                <w:p w14:paraId="4EC16FEA" w14:textId="77777777" w:rsidR="00416003" w:rsidRDefault="00790D54">
                                  <w:pPr>
                                    <w:pStyle w:val="TableParagraph"/>
                                    <w:spacing w:before="92"/>
                                    <w:ind w:left="286"/>
                                    <w:rPr>
                                      <w:rFonts w:ascii="Times New Roman"/>
                                      <w:b/>
                                      <w:sz w:val="13"/>
                                    </w:rPr>
                                  </w:pPr>
                                  <w:r>
                                    <w:rPr>
                                      <w:rFonts w:ascii="Times New Roman"/>
                                      <w:b/>
                                      <w:color w:val="1A1A1A"/>
                                      <w:w w:val="115"/>
                                      <w:sz w:val="13"/>
                                    </w:rPr>
                                    <w:t>2026</w:t>
                                  </w:r>
                                </w:p>
                              </w:tc>
                              <w:tc>
                                <w:tcPr>
                                  <w:tcW w:w="835" w:type="dxa"/>
                                  <w:tcBorders>
                                    <w:top w:val="single" w:sz="12" w:space="0" w:color="1F1F1F"/>
                                    <w:bottom w:val="single" w:sz="12" w:space="0" w:color="282828"/>
                                  </w:tcBorders>
                                </w:tcPr>
                                <w:p w14:paraId="6DEF52D3" w14:textId="77777777" w:rsidR="00416003" w:rsidRDefault="00416003">
                                  <w:pPr>
                                    <w:pStyle w:val="TableParagraph"/>
                                    <w:rPr>
                                      <w:rFonts w:ascii="Times New Roman"/>
                                      <w:sz w:val="14"/>
                                    </w:rPr>
                                  </w:pPr>
                                </w:p>
                                <w:p w14:paraId="11495B4C" w14:textId="77777777" w:rsidR="00416003" w:rsidRDefault="00790D54">
                                  <w:pPr>
                                    <w:pStyle w:val="TableParagraph"/>
                                    <w:spacing w:before="92"/>
                                    <w:ind w:right="269"/>
                                    <w:jc w:val="right"/>
                                    <w:rPr>
                                      <w:rFonts w:ascii="Times New Roman"/>
                                      <w:b/>
                                      <w:sz w:val="13"/>
                                    </w:rPr>
                                  </w:pPr>
                                  <w:r>
                                    <w:rPr>
                                      <w:rFonts w:ascii="Times New Roman"/>
                                      <w:b/>
                                      <w:color w:val="2D2D2D"/>
                                      <w:w w:val="105"/>
                                      <w:sz w:val="13"/>
                                    </w:rPr>
                                    <w:t>2027</w:t>
                                  </w:r>
                                </w:p>
                              </w:tc>
                              <w:tc>
                                <w:tcPr>
                                  <w:tcW w:w="866" w:type="dxa"/>
                                  <w:tcBorders>
                                    <w:top w:val="single" w:sz="12" w:space="0" w:color="1F1F1F"/>
                                    <w:bottom w:val="single" w:sz="12" w:space="0" w:color="282828"/>
                                  </w:tcBorders>
                                </w:tcPr>
                                <w:p w14:paraId="464022CA" w14:textId="77777777" w:rsidR="00416003" w:rsidRDefault="00416003">
                                  <w:pPr>
                                    <w:pStyle w:val="TableParagraph"/>
                                    <w:rPr>
                                      <w:rFonts w:ascii="Times New Roman"/>
                                      <w:sz w:val="14"/>
                                    </w:rPr>
                                  </w:pPr>
                                </w:p>
                                <w:p w14:paraId="2583715B" w14:textId="77777777" w:rsidR="00416003" w:rsidRDefault="00790D54">
                                  <w:pPr>
                                    <w:pStyle w:val="TableParagraph"/>
                                    <w:spacing w:before="92"/>
                                    <w:ind w:left="280"/>
                                    <w:rPr>
                                      <w:rFonts w:ascii="Times New Roman"/>
                                      <w:b/>
                                      <w:sz w:val="13"/>
                                    </w:rPr>
                                  </w:pPr>
                                  <w:r>
                                    <w:rPr>
                                      <w:rFonts w:ascii="Times New Roman"/>
                                      <w:b/>
                                      <w:color w:val="1A1A1A"/>
                                      <w:w w:val="110"/>
                                      <w:sz w:val="13"/>
                                    </w:rPr>
                                    <w:t>2028</w:t>
                                  </w:r>
                                </w:p>
                              </w:tc>
                              <w:tc>
                                <w:tcPr>
                                  <w:tcW w:w="922" w:type="dxa"/>
                                  <w:tcBorders>
                                    <w:top w:val="single" w:sz="12" w:space="0" w:color="1F1F1F"/>
                                    <w:bottom w:val="single" w:sz="12" w:space="0" w:color="282828"/>
                                    <w:right w:val="single" w:sz="12" w:space="0" w:color="0C0C0C"/>
                                  </w:tcBorders>
                                </w:tcPr>
                                <w:p w14:paraId="3EA07EF5" w14:textId="77777777" w:rsidR="00416003" w:rsidRDefault="00416003">
                                  <w:pPr>
                                    <w:pStyle w:val="TableParagraph"/>
                                    <w:rPr>
                                      <w:rFonts w:ascii="Times New Roman"/>
                                      <w:sz w:val="14"/>
                                    </w:rPr>
                                  </w:pPr>
                                </w:p>
                                <w:p w14:paraId="2E33611C" w14:textId="77777777" w:rsidR="00416003" w:rsidRDefault="00790D54">
                                  <w:pPr>
                                    <w:pStyle w:val="TableParagraph"/>
                                    <w:spacing w:before="92"/>
                                    <w:ind w:left="299" w:right="281"/>
                                    <w:jc w:val="center"/>
                                    <w:rPr>
                                      <w:rFonts w:ascii="Times New Roman"/>
                                      <w:b/>
                                      <w:sz w:val="13"/>
                                    </w:rPr>
                                  </w:pPr>
                                  <w:r>
                                    <w:rPr>
                                      <w:rFonts w:ascii="Times New Roman"/>
                                      <w:b/>
                                      <w:color w:val="1A1A1A"/>
                                      <w:w w:val="110"/>
                                      <w:sz w:val="13"/>
                                    </w:rPr>
                                    <w:t>2029</w:t>
                                  </w:r>
                                </w:p>
                              </w:tc>
                              <w:tc>
                                <w:tcPr>
                                  <w:tcW w:w="814" w:type="dxa"/>
                                  <w:tcBorders>
                                    <w:left w:val="single" w:sz="12" w:space="0" w:color="0C0C0C"/>
                                    <w:bottom w:val="single" w:sz="12" w:space="0" w:color="282828"/>
                                  </w:tcBorders>
                                </w:tcPr>
                                <w:p w14:paraId="04213C6D" w14:textId="77777777" w:rsidR="00416003" w:rsidRDefault="00790D54">
                                  <w:pPr>
                                    <w:pStyle w:val="TableParagraph"/>
                                    <w:spacing w:line="81" w:lineRule="exact"/>
                                    <w:ind w:left="262" w:hanging="85"/>
                                    <w:rPr>
                                      <w:rFonts w:ascii="Times New Roman"/>
                                      <w:b/>
                                      <w:sz w:val="11"/>
                                    </w:rPr>
                                  </w:pPr>
                                  <w:r>
                                    <w:rPr>
                                      <w:rFonts w:ascii="Times New Roman"/>
                                      <w:b/>
                                      <w:color w:val="1A1A1A"/>
                                      <w:w w:val="105"/>
                                      <w:sz w:val="11"/>
                                    </w:rPr>
                                    <w:t>Pteft.trtd</w:t>
                                  </w:r>
                                </w:p>
                                <w:p w14:paraId="0A17DF7E" w14:textId="77777777" w:rsidR="00416003" w:rsidRDefault="00790D54">
                                  <w:pPr>
                                    <w:pStyle w:val="TableParagraph"/>
                                    <w:spacing w:before="8"/>
                                    <w:ind w:left="262"/>
                                    <w:rPr>
                                      <w:rFonts w:ascii="Times New Roman"/>
                                      <w:b/>
                                      <w:sz w:val="12"/>
                                    </w:rPr>
                                  </w:pPr>
                                  <w:r>
                                    <w:rPr>
                                      <w:rFonts w:ascii="Times New Roman"/>
                                      <w:b/>
                                      <w:color w:val="2D2D2D"/>
                                      <w:sz w:val="12"/>
                                    </w:rPr>
                                    <w:t>Trend</w:t>
                                  </w:r>
                                </w:p>
                                <w:p w14:paraId="50E59999" w14:textId="77777777" w:rsidR="00416003" w:rsidRDefault="00790D54">
                                  <w:pPr>
                                    <w:pStyle w:val="TableParagraph"/>
                                    <w:spacing w:before="15"/>
                                    <w:ind w:left="192"/>
                                    <w:rPr>
                                      <w:rFonts w:ascii="Times New Roman"/>
                                      <w:b/>
                                      <w:sz w:val="11"/>
                                    </w:rPr>
                                  </w:pPr>
                                  <w:r>
                                    <w:rPr>
                                      <w:rFonts w:ascii="Times New Roman"/>
                                      <w:b/>
                                      <w:w w:val="105"/>
                                      <w:sz w:val="11"/>
                                    </w:rPr>
                                    <w:t>I</w:t>
                                  </w:r>
                                  <w:r>
                                    <w:rPr>
                                      <w:rFonts w:ascii="Times New Roman"/>
                                      <w:b/>
                                      <w:color w:val="2D2D2D"/>
                                      <w:w w:val="105"/>
                                      <w:sz w:val="11"/>
                                    </w:rPr>
                                    <w:t>ndicator</w:t>
                                  </w:r>
                                </w:p>
                              </w:tc>
                            </w:tr>
                            <w:tr w:rsidR="00416003" w14:paraId="1F139EFE" w14:textId="77777777">
                              <w:trPr>
                                <w:trHeight w:hRule="exact" w:val="330"/>
                              </w:trPr>
                              <w:tc>
                                <w:tcPr>
                                  <w:tcW w:w="861" w:type="dxa"/>
                                </w:tcPr>
                                <w:p w14:paraId="7433C927" w14:textId="77777777" w:rsidR="00416003" w:rsidRDefault="00416003"/>
                              </w:tc>
                              <w:tc>
                                <w:tcPr>
                                  <w:tcW w:w="834" w:type="dxa"/>
                                </w:tcPr>
                                <w:p w14:paraId="01B8D881" w14:textId="77777777" w:rsidR="00416003" w:rsidRDefault="00416003"/>
                              </w:tc>
                              <w:tc>
                                <w:tcPr>
                                  <w:tcW w:w="858" w:type="dxa"/>
                                </w:tcPr>
                                <w:p w14:paraId="2B567FBE" w14:textId="77777777" w:rsidR="00416003" w:rsidRDefault="00416003"/>
                              </w:tc>
                              <w:tc>
                                <w:tcPr>
                                  <w:tcW w:w="832" w:type="dxa"/>
                                </w:tcPr>
                                <w:p w14:paraId="306F5C51" w14:textId="77777777" w:rsidR="00416003" w:rsidRDefault="00416003"/>
                              </w:tc>
                              <w:tc>
                                <w:tcPr>
                                  <w:tcW w:w="834" w:type="dxa"/>
                                </w:tcPr>
                                <w:p w14:paraId="3B355410" w14:textId="77777777" w:rsidR="00416003" w:rsidRDefault="00416003"/>
                              </w:tc>
                              <w:tc>
                                <w:tcPr>
                                  <w:tcW w:w="835" w:type="dxa"/>
                                </w:tcPr>
                                <w:p w14:paraId="07E6ABFA" w14:textId="77777777" w:rsidR="00416003" w:rsidRDefault="00416003"/>
                              </w:tc>
                              <w:tc>
                                <w:tcPr>
                                  <w:tcW w:w="168" w:type="dxa"/>
                                </w:tcPr>
                                <w:p w14:paraId="37605835" w14:textId="77777777" w:rsidR="00416003" w:rsidRDefault="00416003"/>
                              </w:tc>
                              <w:tc>
                                <w:tcPr>
                                  <w:tcW w:w="650" w:type="dxa"/>
                                  <w:tcBorders>
                                    <w:top w:val="single" w:sz="12" w:space="0" w:color="282828"/>
                                  </w:tcBorders>
                                </w:tcPr>
                                <w:p w14:paraId="0624C08D" w14:textId="77777777" w:rsidR="00416003" w:rsidRDefault="00416003"/>
                              </w:tc>
                              <w:tc>
                                <w:tcPr>
                                  <w:tcW w:w="857" w:type="dxa"/>
                                  <w:tcBorders>
                                    <w:top w:val="single" w:sz="12" w:space="0" w:color="282828"/>
                                  </w:tcBorders>
                                </w:tcPr>
                                <w:p w14:paraId="4AFB85CA" w14:textId="77777777" w:rsidR="00416003" w:rsidRDefault="00416003"/>
                              </w:tc>
                              <w:tc>
                                <w:tcPr>
                                  <w:tcW w:w="835" w:type="dxa"/>
                                  <w:tcBorders>
                                    <w:top w:val="single" w:sz="12" w:space="0" w:color="282828"/>
                                  </w:tcBorders>
                                </w:tcPr>
                                <w:p w14:paraId="2E486270" w14:textId="77777777" w:rsidR="00416003" w:rsidRDefault="00416003"/>
                              </w:tc>
                              <w:tc>
                                <w:tcPr>
                                  <w:tcW w:w="866" w:type="dxa"/>
                                  <w:tcBorders>
                                    <w:top w:val="single" w:sz="12" w:space="0" w:color="282828"/>
                                  </w:tcBorders>
                                </w:tcPr>
                                <w:p w14:paraId="29F5242D" w14:textId="77777777" w:rsidR="00416003" w:rsidRDefault="00416003"/>
                              </w:tc>
                              <w:tc>
                                <w:tcPr>
                                  <w:tcW w:w="922" w:type="dxa"/>
                                  <w:tcBorders>
                                    <w:top w:val="single" w:sz="12" w:space="0" w:color="282828"/>
                                    <w:right w:val="thickThinMediumGap" w:sz="10" w:space="0" w:color="1F1F1F"/>
                                  </w:tcBorders>
                                </w:tcPr>
                                <w:p w14:paraId="3C79A2BF" w14:textId="77777777" w:rsidR="00416003" w:rsidRDefault="00416003"/>
                              </w:tc>
                              <w:tc>
                                <w:tcPr>
                                  <w:tcW w:w="814" w:type="dxa"/>
                                  <w:tcBorders>
                                    <w:top w:val="single" w:sz="12" w:space="0" w:color="282828"/>
                                    <w:left w:val="thinThickMediumGap" w:sz="10" w:space="0" w:color="1F1F1F"/>
                                  </w:tcBorders>
                                </w:tcPr>
                                <w:p w14:paraId="21654F68" w14:textId="77777777" w:rsidR="00416003" w:rsidRDefault="00416003">
                                  <w:pPr>
                                    <w:pStyle w:val="TableParagraph"/>
                                    <w:spacing w:before="2"/>
                                    <w:rPr>
                                      <w:rFonts w:ascii="Times New Roman"/>
                                      <w:sz w:val="13"/>
                                    </w:rPr>
                                  </w:pPr>
                                </w:p>
                                <w:p w14:paraId="46A41056" w14:textId="77777777" w:rsidR="00416003" w:rsidRDefault="00790D54">
                                  <w:pPr>
                                    <w:pStyle w:val="TableParagraph"/>
                                    <w:ind w:left="268" w:right="234"/>
                                    <w:jc w:val="center"/>
                                    <w:rPr>
                                      <w:b/>
                                      <w:sz w:val="13"/>
                                    </w:rPr>
                                  </w:pPr>
                                  <w:r>
                                    <w:rPr>
                                      <w:b/>
                                      <w:color w:val="1A1A1A"/>
                                      <w:w w:val="110"/>
                                      <w:sz w:val="13"/>
                                    </w:rPr>
                                    <w:t>NIA</w:t>
                                  </w:r>
                                </w:p>
                              </w:tc>
                            </w:tr>
                            <w:tr w:rsidR="00416003" w14:paraId="061F988C" w14:textId="77777777">
                              <w:trPr>
                                <w:trHeight w:hRule="exact" w:val="180"/>
                              </w:trPr>
                              <w:tc>
                                <w:tcPr>
                                  <w:tcW w:w="861" w:type="dxa"/>
                                </w:tcPr>
                                <w:p w14:paraId="4EC73164" w14:textId="77777777" w:rsidR="00416003" w:rsidRDefault="00790D54">
                                  <w:pPr>
                                    <w:pStyle w:val="TableParagraph"/>
                                    <w:spacing w:before="23"/>
                                    <w:ind w:right="216"/>
                                    <w:jc w:val="right"/>
                                    <w:rPr>
                                      <w:rFonts w:ascii="Times New Roman"/>
                                      <w:sz w:val="13"/>
                                    </w:rPr>
                                  </w:pPr>
                                  <w:r>
                                    <w:rPr>
                                      <w:rFonts w:ascii="Times New Roman"/>
                                      <w:color w:val="1A1A1A"/>
                                      <w:w w:val="105"/>
                                      <w:sz w:val="13"/>
                                    </w:rPr>
                                    <w:t>88.87%</w:t>
                                  </w:r>
                                </w:p>
                              </w:tc>
                              <w:tc>
                                <w:tcPr>
                                  <w:tcW w:w="834" w:type="dxa"/>
                                </w:tcPr>
                                <w:p w14:paraId="4ABEAF3B" w14:textId="77777777" w:rsidR="00416003" w:rsidRDefault="00790D54">
                                  <w:pPr>
                                    <w:pStyle w:val="TableParagraph"/>
                                    <w:spacing w:before="23"/>
                                    <w:ind w:left="188" w:right="180"/>
                                    <w:jc w:val="center"/>
                                    <w:rPr>
                                      <w:rFonts w:ascii="Times New Roman"/>
                                      <w:sz w:val="13"/>
                                    </w:rPr>
                                  </w:pPr>
                                  <w:r>
                                    <w:rPr>
                                      <w:rFonts w:ascii="Times New Roman"/>
                                      <w:color w:val="2D2D2D"/>
                                      <w:w w:val="105"/>
                                      <w:sz w:val="13"/>
                                    </w:rPr>
                                    <w:t>85.44%</w:t>
                                  </w:r>
                                </w:p>
                              </w:tc>
                              <w:tc>
                                <w:tcPr>
                                  <w:tcW w:w="858" w:type="dxa"/>
                                </w:tcPr>
                                <w:p w14:paraId="1055457A" w14:textId="77777777" w:rsidR="00416003" w:rsidRDefault="00790D54">
                                  <w:pPr>
                                    <w:pStyle w:val="TableParagraph"/>
                                    <w:spacing w:before="23"/>
                                    <w:ind w:right="213"/>
                                    <w:jc w:val="right"/>
                                    <w:rPr>
                                      <w:rFonts w:ascii="Times New Roman"/>
                                      <w:sz w:val="13"/>
                                    </w:rPr>
                                  </w:pPr>
                                  <w:r>
                                    <w:rPr>
                                      <w:rFonts w:ascii="Times New Roman"/>
                                      <w:color w:val="1A1A1A"/>
                                      <w:w w:val="105"/>
                                      <w:sz w:val="13"/>
                                    </w:rPr>
                                    <w:t>80</w:t>
                                  </w:r>
                                  <w:r>
                                    <w:rPr>
                                      <w:rFonts w:ascii="Times New Roman"/>
                                      <w:color w:val="464848"/>
                                      <w:w w:val="105"/>
                                      <w:sz w:val="13"/>
                                    </w:rPr>
                                    <w:t>.</w:t>
                                  </w:r>
                                  <w:r>
                                    <w:rPr>
                                      <w:rFonts w:ascii="Times New Roman"/>
                                      <w:color w:val="1A1A1A"/>
                                      <w:w w:val="105"/>
                                      <w:sz w:val="13"/>
                                    </w:rPr>
                                    <w:t>15%</w:t>
                                  </w:r>
                                </w:p>
                              </w:tc>
                              <w:tc>
                                <w:tcPr>
                                  <w:tcW w:w="832" w:type="dxa"/>
                                </w:tcPr>
                                <w:p w14:paraId="32570109" w14:textId="77777777" w:rsidR="00416003" w:rsidRDefault="00790D54">
                                  <w:pPr>
                                    <w:pStyle w:val="TableParagraph"/>
                                    <w:spacing w:before="23"/>
                                    <w:ind w:left="174" w:right="179"/>
                                    <w:jc w:val="center"/>
                                    <w:rPr>
                                      <w:rFonts w:ascii="Times New Roman"/>
                                      <w:sz w:val="13"/>
                                    </w:rPr>
                                  </w:pPr>
                                  <w:r>
                                    <w:rPr>
                                      <w:rFonts w:ascii="Times New Roman"/>
                                      <w:color w:val="2D2D2D"/>
                                      <w:w w:val="105"/>
                                      <w:sz w:val="13"/>
                                    </w:rPr>
                                    <w:t>81.47%</w:t>
                                  </w:r>
                                </w:p>
                              </w:tc>
                              <w:tc>
                                <w:tcPr>
                                  <w:tcW w:w="834" w:type="dxa"/>
                                </w:tcPr>
                                <w:p w14:paraId="4ECF7416" w14:textId="77777777" w:rsidR="00416003" w:rsidRDefault="00790D54">
                                  <w:pPr>
                                    <w:pStyle w:val="TableParagraph"/>
                                    <w:spacing w:before="23"/>
                                    <w:ind w:right="208"/>
                                    <w:jc w:val="right"/>
                                    <w:rPr>
                                      <w:rFonts w:ascii="Times New Roman"/>
                                      <w:sz w:val="13"/>
                                    </w:rPr>
                                  </w:pPr>
                                  <w:r>
                                    <w:rPr>
                                      <w:rFonts w:ascii="Times New Roman"/>
                                      <w:color w:val="1A1A1A"/>
                                      <w:sz w:val="13"/>
                                    </w:rPr>
                                    <w:t>83.82%</w:t>
                                  </w:r>
                                </w:p>
                              </w:tc>
                              <w:tc>
                                <w:tcPr>
                                  <w:tcW w:w="835" w:type="dxa"/>
                                </w:tcPr>
                                <w:p w14:paraId="07A54437" w14:textId="77777777" w:rsidR="00416003" w:rsidRDefault="00790D54">
                                  <w:pPr>
                                    <w:pStyle w:val="TableParagraph"/>
                                    <w:spacing w:before="23"/>
                                    <w:ind w:left="180" w:right="168"/>
                                    <w:jc w:val="center"/>
                                    <w:rPr>
                                      <w:rFonts w:ascii="Times New Roman"/>
                                      <w:sz w:val="13"/>
                                    </w:rPr>
                                  </w:pPr>
                                  <w:r>
                                    <w:rPr>
                                      <w:rFonts w:ascii="Times New Roman"/>
                                      <w:color w:val="2D2D2D"/>
                                      <w:w w:val="105"/>
                                      <w:sz w:val="13"/>
                                    </w:rPr>
                                    <w:t>83.24%</w:t>
                                  </w:r>
                                </w:p>
                              </w:tc>
                              <w:tc>
                                <w:tcPr>
                                  <w:tcW w:w="168" w:type="dxa"/>
                                </w:tcPr>
                                <w:p w14:paraId="6A36ABBF" w14:textId="77777777" w:rsidR="00416003" w:rsidRDefault="00416003"/>
                              </w:tc>
                              <w:tc>
                                <w:tcPr>
                                  <w:tcW w:w="650" w:type="dxa"/>
                                </w:tcPr>
                                <w:p w14:paraId="4E67C050" w14:textId="77777777" w:rsidR="00416003" w:rsidRDefault="00790D54">
                                  <w:pPr>
                                    <w:pStyle w:val="TableParagraph"/>
                                    <w:spacing w:before="16"/>
                                    <w:ind w:right="207"/>
                                    <w:jc w:val="right"/>
                                    <w:rPr>
                                      <w:rFonts w:ascii="Times New Roman"/>
                                      <w:sz w:val="13"/>
                                    </w:rPr>
                                  </w:pPr>
                                  <w:r>
                                    <w:rPr>
                                      <w:rFonts w:ascii="Times New Roman"/>
                                      <w:color w:val="2D2D2D"/>
                                      <w:sz w:val="13"/>
                                    </w:rPr>
                                    <w:t>84</w:t>
                                  </w:r>
                                  <w:r>
                                    <w:rPr>
                                      <w:rFonts w:ascii="Times New Roman"/>
                                      <w:color w:val="464848"/>
                                      <w:sz w:val="13"/>
                                    </w:rPr>
                                    <w:t>.</w:t>
                                  </w:r>
                                  <w:r>
                                    <w:rPr>
                                      <w:rFonts w:ascii="Times New Roman"/>
                                      <w:color w:val="1A1A1A"/>
                                      <w:sz w:val="13"/>
                                    </w:rPr>
                                    <w:t>19%</w:t>
                                  </w:r>
                                </w:p>
                              </w:tc>
                              <w:tc>
                                <w:tcPr>
                                  <w:tcW w:w="857" w:type="dxa"/>
                                </w:tcPr>
                                <w:p w14:paraId="7D49958D" w14:textId="77777777" w:rsidR="00416003" w:rsidRDefault="00790D54">
                                  <w:pPr>
                                    <w:pStyle w:val="TableParagraph"/>
                                    <w:spacing w:before="9"/>
                                    <w:ind w:right="209"/>
                                    <w:jc w:val="right"/>
                                    <w:rPr>
                                      <w:rFonts w:ascii="Times New Roman"/>
                                      <w:sz w:val="13"/>
                                    </w:rPr>
                                  </w:pPr>
                                  <w:r>
                                    <w:rPr>
                                      <w:rFonts w:ascii="Times New Roman"/>
                                      <w:color w:val="2D2D2D"/>
                                      <w:w w:val="105"/>
                                      <w:sz w:val="13"/>
                                    </w:rPr>
                                    <w:t>84</w:t>
                                  </w:r>
                                  <w:r>
                                    <w:rPr>
                                      <w:rFonts w:ascii="Times New Roman"/>
                                      <w:color w:val="666666"/>
                                      <w:w w:val="105"/>
                                      <w:sz w:val="13"/>
                                    </w:rPr>
                                    <w:t>.</w:t>
                                  </w:r>
                                  <w:r>
                                    <w:rPr>
                                      <w:rFonts w:ascii="Times New Roman"/>
                                      <w:color w:val="1A1A1A"/>
                                      <w:w w:val="105"/>
                                      <w:sz w:val="13"/>
                                    </w:rPr>
                                    <w:t>19%</w:t>
                                  </w:r>
                                </w:p>
                              </w:tc>
                              <w:tc>
                                <w:tcPr>
                                  <w:tcW w:w="835" w:type="dxa"/>
                                </w:tcPr>
                                <w:p w14:paraId="0AFB2FEC" w14:textId="77777777" w:rsidR="00416003" w:rsidRDefault="00790D54">
                                  <w:pPr>
                                    <w:pStyle w:val="TableParagraph"/>
                                    <w:spacing w:before="9"/>
                                    <w:ind w:right="205"/>
                                    <w:jc w:val="right"/>
                                    <w:rPr>
                                      <w:rFonts w:ascii="Times New Roman"/>
                                      <w:sz w:val="13"/>
                                    </w:rPr>
                                  </w:pPr>
                                  <w:r>
                                    <w:rPr>
                                      <w:rFonts w:ascii="Times New Roman"/>
                                      <w:color w:val="1A1A1A"/>
                                      <w:sz w:val="13"/>
                                    </w:rPr>
                                    <w:t>84.19%</w:t>
                                  </w:r>
                                </w:p>
                              </w:tc>
                              <w:tc>
                                <w:tcPr>
                                  <w:tcW w:w="866" w:type="dxa"/>
                                </w:tcPr>
                                <w:p w14:paraId="616A2136" w14:textId="77777777" w:rsidR="00416003" w:rsidRDefault="00790D54">
                                  <w:pPr>
                                    <w:pStyle w:val="TableParagraph"/>
                                    <w:spacing w:before="9"/>
                                    <w:ind w:right="243"/>
                                    <w:jc w:val="right"/>
                                    <w:rPr>
                                      <w:rFonts w:ascii="Times New Roman"/>
                                      <w:sz w:val="13"/>
                                    </w:rPr>
                                  </w:pPr>
                                  <w:r>
                                    <w:rPr>
                                      <w:rFonts w:ascii="Times New Roman"/>
                                      <w:color w:val="2D2D2D"/>
                                      <w:sz w:val="13"/>
                                    </w:rPr>
                                    <w:t>84.19%</w:t>
                                  </w:r>
                                </w:p>
                              </w:tc>
                              <w:tc>
                                <w:tcPr>
                                  <w:tcW w:w="922" w:type="dxa"/>
                                  <w:tcBorders>
                                    <w:right w:val="single" w:sz="3" w:space="0" w:color="000000"/>
                                  </w:tcBorders>
                                </w:tcPr>
                                <w:p w14:paraId="3F890276" w14:textId="77777777" w:rsidR="00416003" w:rsidRDefault="00790D54">
                                  <w:pPr>
                                    <w:pStyle w:val="TableParagraph"/>
                                    <w:spacing w:before="9"/>
                                    <w:ind w:left="192" w:right="193"/>
                                    <w:jc w:val="center"/>
                                    <w:rPr>
                                      <w:rFonts w:ascii="Times New Roman"/>
                                      <w:sz w:val="13"/>
                                    </w:rPr>
                                  </w:pPr>
                                  <w:r>
                                    <w:rPr>
                                      <w:rFonts w:ascii="Times New Roman"/>
                                      <w:color w:val="2D2D2D"/>
                                      <w:w w:val="105"/>
                                      <w:sz w:val="13"/>
                                    </w:rPr>
                                    <w:t>84</w:t>
                                  </w:r>
                                  <w:r>
                                    <w:rPr>
                                      <w:rFonts w:ascii="Times New Roman"/>
                                      <w:color w:val="464848"/>
                                      <w:w w:val="105"/>
                                      <w:sz w:val="13"/>
                                    </w:rPr>
                                    <w:t>.</w:t>
                                  </w:r>
                                  <w:r>
                                    <w:rPr>
                                      <w:rFonts w:ascii="Times New Roman"/>
                                      <w:color w:val="1A1A1A"/>
                                      <w:w w:val="105"/>
                                      <w:sz w:val="13"/>
                                    </w:rPr>
                                    <w:t>19%</w:t>
                                  </w:r>
                                </w:p>
                              </w:tc>
                              <w:tc>
                                <w:tcPr>
                                  <w:tcW w:w="814" w:type="dxa"/>
                                  <w:tcBorders>
                                    <w:left w:val="single" w:sz="3" w:space="0" w:color="000000"/>
                                  </w:tcBorders>
                                </w:tcPr>
                                <w:p w14:paraId="06304DA6" w14:textId="77777777" w:rsidR="00416003" w:rsidRDefault="00416003"/>
                              </w:tc>
                            </w:tr>
                            <w:tr w:rsidR="00416003" w14:paraId="5FBCA4A1" w14:textId="77777777">
                              <w:trPr>
                                <w:trHeight w:hRule="exact" w:val="303"/>
                              </w:trPr>
                              <w:tc>
                                <w:tcPr>
                                  <w:tcW w:w="861" w:type="dxa"/>
                                </w:tcPr>
                                <w:p w14:paraId="052BF207" w14:textId="77777777" w:rsidR="00416003" w:rsidRDefault="00790D54">
                                  <w:pPr>
                                    <w:pStyle w:val="TableParagraph"/>
                                    <w:spacing w:before="16"/>
                                    <w:ind w:right="213"/>
                                    <w:jc w:val="right"/>
                                    <w:rPr>
                                      <w:rFonts w:ascii="Times New Roman"/>
                                      <w:sz w:val="13"/>
                                    </w:rPr>
                                  </w:pPr>
                                  <w:r>
                                    <w:rPr>
                                      <w:rFonts w:ascii="Times New Roman"/>
                                      <w:color w:val="2D2D2D"/>
                                      <w:sz w:val="13"/>
                                    </w:rPr>
                                    <w:t>79.68%</w:t>
                                  </w:r>
                                </w:p>
                              </w:tc>
                              <w:tc>
                                <w:tcPr>
                                  <w:tcW w:w="834" w:type="dxa"/>
                                </w:tcPr>
                                <w:p w14:paraId="01F0AEBE" w14:textId="77777777" w:rsidR="00416003" w:rsidRDefault="00790D54">
                                  <w:pPr>
                                    <w:pStyle w:val="TableParagraph"/>
                                    <w:spacing w:before="16"/>
                                    <w:ind w:left="189" w:right="176"/>
                                    <w:jc w:val="center"/>
                                    <w:rPr>
                                      <w:rFonts w:ascii="Times New Roman"/>
                                      <w:sz w:val="13"/>
                                    </w:rPr>
                                  </w:pPr>
                                  <w:r>
                                    <w:rPr>
                                      <w:rFonts w:ascii="Times New Roman"/>
                                      <w:color w:val="1A1A1A"/>
                                      <w:w w:val="105"/>
                                      <w:sz w:val="13"/>
                                    </w:rPr>
                                    <w:t>74</w:t>
                                  </w:r>
                                  <w:r>
                                    <w:rPr>
                                      <w:rFonts w:ascii="Times New Roman"/>
                                      <w:w w:val="105"/>
                                      <w:sz w:val="13"/>
                                    </w:rPr>
                                    <w:t>.</w:t>
                                  </w:r>
                                  <w:r>
                                    <w:rPr>
                                      <w:rFonts w:ascii="Times New Roman"/>
                                      <w:color w:val="1A1A1A"/>
                                      <w:w w:val="105"/>
                                      <w:sz w:val="13"/>
                                    </w:rPr>
                                    <w:t>27%</w:t>
                                  </w:r>
                                </w:p>
                              </w:tc>
                              <w:tc>
                                <w:tcPr>
                                  <w:tcW w:w="858" w:type="dxa"/>
                                </w:tcPr>
                                <w:p w14:paraId="096C6B58" w14:textId="77777777" w:rsidR="00416003" w:rsidRDefault="00790D54">
                                  <w:pPr>
                                    <w:pStyle w:val="TableParagraph"/>
                                    <w:spacing w:before="16"/>
                                    <w:ind w:right="216"/>
                                    <w:jc w:val="right"/>
                                    <w:rPr>
                                      <w:rFonts w:ascii="Times New Roman"/>
                                      <w:sz w:val="13"/>
                                    </w:rPr>
                                  </w:pPr>
                                  <w:r>
                                    <w:rPr>
                                      <w:rFonts w:ascii="Times New Roman"/>
                                      <w:color w:val="1A1A1A"/>
                                      <w:w w:val="105"/>
                                      <w:sz w:val="13"/>
                                    </w:rPr>
                                    <w:t>74.40%</w:t>
                                  </w:r>
                                </w:p>
                              </w:tc>
                              <w:tc>
                                <w:tcPr>
                                  <w:tcW w:w="832" w:type="dxa"/>
                                </w:tcPr>
                                <w:p w14:paraId="1F5ECAEB" w14:textId="77777777" w:rsidR="00416003" w:rsidRDefault="00790D54">
                                  <w:pPr>
                                    <w:pStyle w:val="TableParagraph"/>
                                    <w:spacing w:before="9"/>
                                    <w:ind w:left="174" w:right="177"/>
                                    <w:jc w:val="center"/>
                                    <w:rPr>
                                      <w:rFonts w:ascii="Times New Roman"/>
                                      <w:sz w:val="13"/>
                                    </w:rPr>
                                  </w:pPr>
                                  <w:r>
                                    <w:rPr>
                                      <w:rFonts w:ascii="Times New Roman"/>
                                      <w:color w:val="1A1A1A"/>
                                      <w:w w:val="105"/>
                                      <w:sz w:val="13"/>
                                    </w:rPr>
                                    <w:t>70.04%</w:t>
                                  </w:r>
                                </w:p>
                              </w:tc>
                              <w:tc>
                                <w:tcPr>
                                  <w:tcW w:w="834" w:type="dxa"/>
                                </w:tcPr>
                                <w:p w14:paraId="129B4978" w14:textId="77777777" w:rsidR="00416003" w:rsidRDefault="00790D54">
                                  <w:pPr>
                                    <w:pStyle w:val="TableParagraph"/>
                                    <w:spacing w:before="9"/>
                                    <w:ind w:right="209"/>
                                    <w:jc w:val="right"/>
                                    <w:rPr>
                                      <w:rFonts w:ascii="Times New Roman"/>
                                      <w:sz w:val="13"/>
                                    </w:rPr>
                                  </w:pPr>
                                  <w:r>
                                    <w:rPr>
                                      <w:rFonts w:ascii="Times New Roman"/>
                                      <w:color w:val="1A1A1A"/>
                                      <w:sz w:val="13"/>
                                    </w:rPr>
                                    <w:t>75.14%</w:t>
                                  </w:r>
                                </w:p>
                              </w:tc>
                              <w:tc>
                                <w:tcPr>
                                  <w:tcW w:w="835" w:type="dxa"/>
                                </w:tcPr>
                                <w:p w14:paraId="6A5E3C59" w14:textId="77777777" w:rsidR="00416003" w:rsidRDefault="00790D54">
                                  <w:pPr>
                                    <w:pStyle w:val="TableParagraph"/>
                                    <w:spacing w:before="9"/>
                                    <w:ind w:left="215"/>
                                    <w:rPr>
                                      <w:rFonts w:ascii="Times New Roman"/>
                                      <w:sz w:val="13"/>
                                    </w:rPr>
                                  </w:pPr>
                                  <w:r>
                                    <w:rPr>
                                      <w:rFonts w:ascii="Times New Roman"/>
                                      <w:color w:val="1A1A1A"/>
                                      <w:sz w:val="13"/>
                                    </w:rPr>
                                    <w:t>83.33</w:t>
                                  </w:r>
                                  <w:r>
                                    <w:rPr>
                                      <w:rFonts w:ascii="Times New Roman"/>
                                      <w:color w:val="464848"/>
                                      <w:sz w:val="13"/>
                                    </w:rPr>
                                    <w:t>%</w:t>
                                  </w:r>
                                </w:p>
                              </w:tc>
                              <w:tc>
                                <w:tcPr>
                                  <w:tcW w:w="168" w:type="dxa"/>
                                </w:tcPr>
                                <w:p w14:paraId="3C3E09EC" w14:textId="77777777" w:rsidR="00416003" w:rsidRDefault="00416003"/>
                              </w:tc>
                              <w:tc>
                                <w:tcPr>
                                  <w:tcW w:w="650" w:type="dxa"/>
                                </w:tcPr>
                                <w:p w14:paraId="330F6DF7" w14:textId="77777777" w:rsidR="00416003" w:rsidRDefault="00790D54">
                                  <w:pPr>
                                    <w:pStyle w:val="TableParagraph"/>
                                    <w:spacing w:before="1"/>
                                    <w:ind w:right="199"/>
                                    <w:jc w:val="right"/>
                                    <w:rPr>
                                      <w:rFonts w:ascii="Times New Roman"/>
                                      <w:sz w:val="13"/>
                                    </w:rPr>
                                  </w:pPr>
                                  <w:r>
                                    <w:rPr>
                                      <w:rFonts w:ascii="Times New Roman"/>
                                      <w:color w:val="2D2D2D"/>
                                      <w:sz w:val="13"/>
                                    </w:rPr>
                                    <w:t>86.84%</w:t>
                                  </w:r>
                                </w:p>
                              </w:tc>
                              <w:tc>
                                <w:tcPr>
                                  <w:tcW w:w="857" w:type="dxa"/>
                                </w:tcPr>
                                <w:p w14:paraId="71FA5E4A" w14:textId="77777777" w:rsidR="00416003" w:rsidRDefault="00790D54">
                                  <w:pPr>
                                    <w:pStyle w:val="TableParagraph"/>
                                    <w:spacing w:before="1"/>
                                    <w:ind w:right="225"/>
                                    <w:jc w:val="right"/>
                                    <w:rPr>
                                      <w:rFonts w:ascii="Times New Roman"/>
                                      <w:sz w:val="13"/>
                                    </w:rPr>
                                  </w:pPr>
                                  <w:r>
                                    <w:rPr>
                                      <w:rFonts w:ascii="Times New Roman"/>
                                      <w:color w:val="2D2D2D"/>
                                      <w:sz w:val="13"/>
                                    </w:rPr>
                                    <w:t>87</w:t>
                                  </w:r>
                                  <w:r>
                                    <w:rPr>
                                      <w:rFonts w:ascii="Times New Roman"/>
                                      <w:sz w:val="13"/>
                                    </w:rPr>
                                    <w:t>.</w:t>
                                  </w:r>
                                  <w:r>
                                    <w:rPr>
                                      <w:rFonts w:ascii="Times New Roman"/>
                                      <w:color w:val="2D2D2D"/>
                                      <w:sz w:val="13"/>
                                    </w:rPr>
                                    <w:t>39%</w:t>
                                  </w:r>
                                </w:p>
                              </w:tc>
                              <w:tc>
                                <w:tcPr>
                                  <w:tcW w:w="835" w:type="dxa"/>
                                </w:tcPr>
                                <w:p w14:paraId="2D003A9D" w14:textId="77777777" w:rsidR="00416003" w:rsidRDefault="00790D54">
                                  <w:pPr>
                                    <w:pStyle w:val="TableParagraph"/>
                                    <w:spacing w:before="1"/>
                                    <w:ind w:right="205"/>
                                    <w:jc w:val="right"/>
                                    <w:rPr>
                                      <w:rFonts w:ascii="Times New Roman"/>
                                      <w:sz w:val="13"/>
                                    </w:rPr>
                                  </w:pPr>
                                  <w:r>
                                    <w:rPr>
                                      <w:rFonts w:ascii="Times New Roman"/>
                                      <w:color w:val="1A1A1A"/>
                                      <w:sz w:val="13"/>
                                    </w:rPr>
                                    <w:t>88.80%</w:t>
                                  </w:r>
                                </w:p>
                              </w:tc>
                              <w:tc>
                                <w:tcPr>
                                  <w:tcW w:w="866" w:type="dxa"/>
                                </w:tcPr>
                                <w:p w14:paraId="7CD56B14" w14:textId="77777777" w:rsidR="00416003" w:rsidRDefault="00790D54">
                                  <w:pPr>
                                    <w:pStyle w:val="TableParagraph"/>
                                    <w:spacing w:before="1"/>
                                    <w:ind w:right="243"/>
                                    <w:jc w:val="right"/>
                                    <w:rPr>
                                      <w:rFonts w:ascii="Times New Roman"/>
                                      <w:sz w:val="13"/>
                                    </w:rPr>
                                  </w:pPr>
                                  <w:r>
                                    <w:rPr>
                                      <w:rFonts w:ascii="Times New Roman"/>
                                      <w:color w:val="2D2D2D"/>
                                      <w:sz w:val="13"/>
                                    </w:rPr>
                                    <w:t>88.80%</w:t>
                                  </w:r>
                                </w:p>
                              </w:tc>
                              <w:tc>
                                <w:tcPr>
                                  <w:tcW w:w="922" w:type="dxa"/>
                                  <w:tcBorders>
                                    <w:right w:val="single" w:sz="3" w:space="0" w:color="000000"/>
                                  </w:tcBorders>
                                </w:tcPr>
                                <w:p w14:paraId="2279DA80" w14:textId="77777777" w:rsidR="00416003" w:rsidRDefault="00790D54">
                                  <w:pPr>
                                    <w:pStyle w:val="TableParagraph"/>
                                    <w:spacing w:before="1"/>
                                    <w:ind w:left="193" w:right="193"/>
                                    <w:jc w:val="center"/>
                                    <w:rPr>
                                      <w:rFonts w:ascii="Times New Roman"/>
                                      <w:sz w:val="13"/>
                                    </w:rPr>
                                  </w:pPr>
                                  <w:r>
                                    <w:rPr>
                                      <w:rFonts w:ascii="Times New Roman"/>
                                      <w:color w:val="1A1A1A"/>
                                      <w:w w:val="105"/>
                                      <w:sz w:val="13"/>
                                    </w:rPr>
                                    <w:t>88.80%</w:t>
                                  </w:r>
                                </w:p>
                              </w:tc>
                              <w:tc>
                                <w:tcPr>
                                  <w:tcW w:w="814" w:type="dxa"/>
                                  <w:tcBorders>
                                    <w:left w:val="single" w:sz="3" w:space="0" w:color="000000"/>
                                  </w:tcBorders>
                                </w:tcPr>
                                <w:p w14:paraId="37C01A45" w14:textId="77777777" w:rsidR="00416003" w:rsidRDefault="00416003"/>
                              </w:tc>
                            </w:tr>
                            <w:tr w:rsidR="00416003" w14:paraId="57C303D2" w14:textId="77777777">
                              <w:trPr>
                                <w:trHeight w:hRule="exact" w:val="901"/>
                              </w:trPr>
                              <w:tc>
                                <w:tcPr>
                                  <w:tcW w:w="861" w:type="dxa"/>
                                </w:tcPr>
                                <w:p w14:paraId="63048CFA" w14:textId="77777777" w:rsidR="00416003" w:rsidRDefault="00416003">
                                  <w:pPr>
                                    <w:pStyle w:val="TableParagraph"/>
                                    <w:rPr>
                                      <w:rFonts w:ascii="Times New Roman"/>
                                      <w:sz w:val="14"/>
                                    </w:rPr>
                                  </w:pPr>
                                </w:p>
                                <w:p w14:paraId="40A14084" w14:textId="77777777" w:rsidR="00416003" w:rsidRDefault="00790D54">
                                  <w:pPr>
                                    <w:pStyle w:val="TableParagraph"/>
                                    <w:spacing w:before="85" w:line="554" w:lineRule="auto"/>
                                    <w:ind w:left="229" w:right="211" w:firstLine="28"/>
                                    <w:rPr>
                                      <w:rFonts w:ascii="Times New Roman"/>
                                      <w:sz w:val="13"/>
                                    </w:rPr>
                                  </w:pPr>
                                  <w:r>
                                    <w:rPr>
                                      <w:rFonts w:ascii="Times New Roman"/>
                                      <w:color w:val="1A1A1A"/>
                                      <w:sz w:val="13"/>
                                    </w:rPr>
                                    <w:t xml:space="preserve">1.95 </w:t>
                                  </w:r>
                                  <w:r>
                                    <w:rPr>
                                      <w:rFonts w:ascii="Times New Roman"/>
                                      <w:color w:val="464848"/>
                                      <w:sz w:val="13"/>
                                    </w:rPr>
                                    <w:t xml:space="preserve">% </w:t>
                                  </w:r>
                                  <w:r>
                                    <w:rPr>
                                      <w:rFonts w:ascii="Times New Roman"/>
                                      <w:color w:val="1A1A1A"/>
                                      <w:sz w:val="13"/>
                                    </w:rPr>
                                    <w:t>17.99%</w:t>
                                  </w:r>
                                </w:p>
                              </w:tc>
                              <w:tc>
                                <w:tcPr>
                                  <w:tcW w:w="834" w:type="dxa"/>
                                </w:tcPr>
                                <w:p w14:paraId="0534DECD" w14:textId="77777777" w:rsidR="00416003" w:rsidRDefault="00416003">
                                  <w:pPr>
                                    <w:pStyle w:val="TableParagraph"/>
                                    <w:spacing w:before="8"/>
                                    <w:rPr>
                                      <w:rFonts w:ascii="Times New Roman"/>
                                      <w:sz w:val="20"/>
                                    </w:rPr>
                                  </w:pPr>
                                </w:p>
                                <w:p w14:paraId="5853FF97" w14:textId="77777777" w:rsidR="00416003" w:rsidRDefault="00790D54">
                                  <w:pPr>
                                    <w:pStyle w:val="TableParagraph"/>
                                    <w:ind w:left="213"/>
                                    <w:rPr>
                                      <w:rFonts w:ascii="Times New Roman"/>
                                      <w:sz w:val="13"/>
                                    </w:rPr>
                                  </w:pPr>
                                  <w:r>
                                    <w:rPr>
                                      <w:rFonts w:ascii="Times New Roman"/>
                                      <w:color w:val="1A1A1A"/>
                                      <w:w w:val="105"/>
                                      <w:sz w:val="13"/>
                                    </w:rPr>
                                    <w:t>-2.09%</w:t>
                                  </w:r>
                                </w:p>
                                <w:p w14:paraId="298128A3" w14:textId="77777777" w:rsidR="00416003" w:rsidRDefault="00416003">
                                  <w:pPr>
                                    <w:pStyle w:val="TableParagraph"/>
                                    <w:spacing w:before="7"/>
                                    <w:rPr>
                                      <w:rFonts w:ascii="Times New Roman"/>
                                      <w:sz w:val="17"/>
                                    </w:rPr>
                                  </w:pPr>
                                </w:p>
                                <w:p w14:paraId="5B00B474" w14:textId="77777777" w:rsidR="00416003" w:rsidRDefault="00790D54">
                                  <w:pPr>
                                    <w:pStyle w:val="TableParagraph"/>
                                    <w:ind w:left="209"/>
                                    <w:rPr>
                                      <w:rFonts w:ascii="Times New Roman"/>
                                      <w:sz w:val="13"/>
                                    </w:rPr>
                                  </w:pPr>
                                  <w:r>
                                    <w:rPr>
                                      <w:rFonts w:ascii="Times New Roman"/>
                                      <w:color w:val="1A1A1A"/>
                                      <w:w w:val="105"/>
                                      <w:sz w:val="13"/>
                                    </w:rPr>
                                    <w:t>47.34%</w:t>
                                  </w:r>
                                </w:p>
                              </w:tc>
                              <w:tc>
                                <w:tcPr>
                                  <w:tcW w:w="858" w:type="dxa"/>
                                </w:tcPr>
                                <w:p w14:paraId="4517ABAB" w14:textId="77777777" w:rsidR="00416003" w:rsidRDefault="00416003">
                                  <w:pPr>
                                    <w:pStyle w:val="TableParagraph"/>
                                    <w:spacing w:before="8"/>
                                    <w:rPr>
                                      <w:rFonts w:ascii="Times New Roman"/>
                                      <w:sz w:val="20"/>
                                    </w:rPr>
                                  </w:pPr>
                                </w:p>
                                <w:p w14:paraId="38219DAE" w14:textId="77777777" w:rsidR="00416003" w:rsidRDefault="00790D54">
                                  <w:pPr>
                                    <w:pStyle w:val="TableParagraph"/>
                                    <w:ind w:left="199"/>
                                    <w:rPr>
                                      <w:rFonts w:ascii="Times New Roman"/>
                                      <w:sz w:val="13"/>
                                    </w:rPr>
                                  </w:pPr>
                                  <w:r>
                                    <w:rPr>
                                      <w:rFonts w:ascii="Times New Roman"/>
                                      <w:color w:val="1A1A1A"/>
                                      <w:w w:val="105"/>
                                      <w:sz w:val="13"/>
                                    </w:rPr>
                                    <w:t>-10</w:t>
                                  </w:r>
                                  <w:r>
                                    <w:rPr>
                                      <w:rFonts w:ascii="Times New Roman"/>
                                      <w:color w:val="464848"/>
                                      <w:w w:val="105"/>
                                      <w:sz w:val="13"/>
                                    </w:rPr>
                                    <w:t>.</w:t>
                                  </w:r>
                                  <w:r>
                                    <w:rPr>
                                      <w:rFonts w:ascii="Times New Roman"/>
                                      <w:color w:val="2D2D2D"/>
                                      <w:w w:val="105"/>
                                      <w:sz w:val="13"/>
                                    </w:rPr>
                                    <w:t>29%</w:t>
                                  </w:r>
                                </w:p>
                                <w:p w14:paraId="7CAAFEE3" w14:textId="77777777" w:rsidR="00416003" w:rsidRDefault="00416003">
                                  <w:pPr>
                                    <w:pStyle w:val="TableParagraph"/>
                                    <w:spacing w:before="7"/>
                                    <w:rPr>
                                      <w:rFonts w:ascii="Times New Roman"/>
                                      <w:sz w:val="17"/>
                                    </w:rPr>
                                  </w:pPr>
                                </w:p>
                                <w:p w14:paraId="47015322" w14:textId="77777777" w:rsidR="00416003" w:rsidRDefault="00790D54">
                                  <w:pPr>
                                    <w:pStyle w:val="TableParagraph"/>
                                    <w:ind w:left="219"/>
                                    <w:rPr>
                                      <w:rFonts w:ascii="Times New Roman"/>
                                      <w:sz w:val="13"/>
                                    </w:rPr>
                                  </w:pPr>
                                  <w:r>
                                    <w:rPr>
                                      <w:rFonts w:ascii="Times New Roman"/>
                                      <w:color w:val="1A1A1A"/>
                                      <w:w w:val="105"/>
                                      <w:sz w:val="13"/>
                                    </w:rPr>
                                    <w:t>17</w:t>
                                  </w:r>
                                  <w:r>
                                    <w:rPr>
                                      <w:rFonts w:ascii="Times New Roman"/>
                                      <w:color w:val="464848"/>
                                      <w:w w:val="105"/>
                                      <w:sz w:val="13"/>
                                    </w:rPr>
                                    <w:t>.</w:t>
                                  </w:r>
                                  <w:r>
                                    <w:rPr>
                                      <w:rFonts w:ascii="Times New Roman"/>
                                      <w:color w:val="2D2D2D"/>
                                      <w:w w:val="105"/>
                                      <w:sz w:val="13"/>
                                    </w:rPr>
                                    <w:t>24%</w:t>
                                  </w:r>
                                </w:p>
                              </w:tc>
                              <w:tc>
                                <w:tcPr>
                                  <w:tcW w:w="832" w:type="dxa"/>
                                </w:tcPr>
                                <w:p w14:paraId="18DF252F" w14:textId="77777777" w:rsidR="00416003" w:rsidRDefault="00416003">
                                  <w:pPr>
                                    <w:pStyle w:val="TableParagraph"/>
                                    <w:spacing w:before="1"/>
                                    <w:rPr>
                                      <w:rFonts w:ascii="Times New Roman"/>
                                      <w:sz w:val="20"/>
                                    </w:rPr>
                                  </w:pPr>
                                </w:p>
                                <w:p w14:paraId="43A229C8" w14:textId="77777777" w:rsidR="00416003" w:rsidRDefault="00790D54">
                                  <w:pPr>
                                    <w:pStyle w:val="TableParagraph"/>
                                    <w:ind w:left="206"/>
                                    <w:rPr>
                                      <w:rFonts w:ascii="Times New Roman"/>
                                      <w:sz w:val="13"/>
                                    </w:rPr>
                                  </w:pPr>
                                  <w:r>
                                    <w:rPr>
                                      <w:rFonts w:ascii="Times New Roman"/>
                                      <w:color w:val="1A1A1A"/>
                                      <w:w w:val="105"/>
                                      <w:sz w:val="13"/>
                                    </w:rPr>
                                    <w:t>-5.40%</w:t>
                                  </w:r>
                                </w:p>
                                <w:p w14:paraId="3F29AFDA" w14:textId="77777777" w:rsidR="00416003" w:rsidRDefault="00416003">
                                  <w:pPr>
                                    <w:pStyle w:val="TableParagraph"/>
                                    <w:spacing w:before="2"/>
                                    <w:rPr>
                                      <w:rFonts w:ascii="Times New Roman"/>
                                      <w:sz w:val="18"/>
                                    </w:rPr>
                                  </w:pPr>
                                </w:p>
                                <w:p w14:paraId="3D4C2200" w14:textId="77777777" w:rsidR="00416003" w:rsidRDefault="00790D54">
                                  <w:pPr>
                                    <w:pStyle w:val="TableParagraph"/>
                                    <w:spacing w:before="1"/>
                                    <w:ind w:left="201"/>
                                    <w:rPr>
                                      <w:rFonts w:ascii="Times New Roman"/>
                                      <w:sz w:val="13"/>
                                    </w:rPr>
                                  </w:pPr>
                                  <w:r>
                                    <w:rPr>
                                      <w:rFonts w:ascii="Times New Roman"/>
                                      <w:color w:val="1A1A1A"/>
                                      <w:w w:val="105"/>
                                      <w:sz w:val="13"/>
                                    </w:rPr>
                                    <w:t>25.02%</w:t>
                                  </w:r>
                                </w:p>
                              </w:tc>
                              <w:tc>
                                <w:tcPr>
                                  <w:tcW w:w="834" w:type="dxa"/>
                                </w:tcPr>
                                <w:p w14:paraId="2CC131BE" w14:textId="77777777" w:rsidR="00416003" w:rsidRDefault="00416003">
                                  <w:pPr>
                                    <w:pStyle w:val="TableParagraph"/>
                                    <w:spacing w:before="1"/>
                                    <w:rPr>
                                      <w:rFonts w:ascii="Times New Roman"/>
                                      <w:sz w:val="20"/>
                                    </w:rPr>
                                  </w:pPr>
                                </w:p>
                                <w:p w14:paraId="0A9E1467" w14:textId="77777777" w:rsidR="00416003" w:rsidRDefault="00790D54">
                                  <w:pPr>
                                    <w:pStyle w:val="TableParagraph"/>
                                    <w:ind w:left="224"/>
                                    <w:rPr>
                                      <w:rFonts w:ascii="Times New Roman"/>
                                      <w:sz w:val="13"/>
                                    </w:rPr>
                                  </w:pPr>
                                  <w:r>
                                    <w:rPr>
                                      <w:rFonts w:ascii="Times New Roman"/>
                                      <w:color w:val="2D2D2D"/>
                                      <w:w w:val="105"/>
                                      <w:sz w:val="13"/>
                                    </w:rPr>
                                    <w:t>-6.91%</w:t>
                                  </w:r>
                                </w:p>
                                <w:p w14:paraId="6D8166BE" w14:textId="77777777" w:rsidR="00416003" w:rsidRDefault="00416003">
                                  <w:pPr>
                                    <w:pStyle w:val="TableParagraph"/>
                                    <w:spacing w:before="7"/>
                                    <w:rPr>
                                      <w:rFonts w:ascii="Times New Roman"/>
                                      <w:sz w:val="17"/>
                                    </w:rPr>
                                  </w:pPr>
                                </w:p>
                                <w:p w14:paraId="184F7120" w14:textId="77777777" w:rsidR="00416003" w:rsidRDefault="00790D54">
                                  <w:pPr>
                                    <w:pStyle w:val="TableParagraph"/>
                                    <w:ind w:left="235"/>
                                    <w:rPr>
                                      <w:rFonts w:ascii="Times New Roman"/>
                                      <w:sz w:val="13"/>
                                    </w:rPr>
                                  </w:pPr>
                                  <w:r>
                                    <w:rPr>
                                      <w:rFonts w:ascii="Times New Roman"/>
                                      <w:color w:val="1A1A1A"/>
                                      <w:w w:val="105"/>
                                      <w:sz w:val="13"/>
                                    </w:rPr>
                                    <w:t>8.81%</w:t>
                                  </w:r>
                                </w:p>
                              </w:tc>
                              <w:tc>
                                <w:tcPr>
                                  <w:tcW w:w="835" w:type="dxa"/>
                                </w:tcPr>
                                <w:p w14:paraId="3AB393E5" w14:textId="77777777" w:rsidR="00416003" w:rsidRDefault="00416003">
                                  <w:pPr>
                                    <w:pStyle w:val="TableParagraph"/>
                                    <w:spacing w:before="1"/>
                                    <w:rPr>
                                      <w:rFonts w:ascii="Times New Roman"/>
                                      <w:sz w:val="20"/>
                                    </w:rPr>
                                  </w:pPr>
                                </w:p>
                                <w:p w14:paraId="163D85AC" w14:textId="77777777" w:rsidR="00416003" w:rsidRDefault="00790D54">
                                  <w:pPr>
                                    <w:pStyle w:val="TableParagraph"/>
                                    <w:ind w:left="225"/>
                                    <w:rPr>
                                      <w:rFonts w:ascii="Times New Roman"/>
                                      <w:sz w:val="13"/>
                                    </w:rPr>
                                  </w:pPr>
                                  <w:r>
                                    <w:rPr>
                                      <w:rFonts w:ascii="Times New Roman"/>
                                      <w:color w:val="1A1A1A"/>
                                      <w:w w:val="105"/>
                                      <w:sz w:val="13"/>
                                    </w:rPr>
                                    <w:t>-</w:t>
                                  </w:r>
                                  <w:r>
                                    <w:rPr>
                                      <w:rFonts w:ascii="Times New Roman"/>
                                      <w:color w:val="464848"/>
                                      <w:w w:val="105"/>
                                      <w:sz w:val="13"/>
                                    </w:rPr>
                                    <w:t>3</w:t>
                                  </w:r>
                                  <w:r>
                                    <w:rPr>
                                      <w:rFonts w:ascii="Times New Roman"/>
                                      <w:color w:val="1A1A1A"/>
                                      <w:w w:val="105"/>
                                      <w:sz w:val="13"/>
                                    </w:rPr>
                                    <w:t>.32%</w:t>
                                  </w:r>
                                </w:p>
                                <w:p w14:paraId="513DC3EB" w14:textId="77777777" w:rsidR="00416003" w:rsidRDefault="00416003">
                                  <w:pPr>
                                    <w:pStyle w:val="TableParagraph"/>
                                    <w:spacing w:before="7"/>
                                    <w:rPr>
                                      <w:rFonts w:ascii="Times New Roman"/>
                                      <w:sz w:val="17"/>
                                    </w:rPr>
                                  </w:pPr>
                                </w:p>
                                <w:p w14:paraId="4991DD32" w14:textId="77777777" w:rsidR="00416003" w:rsidRDefault="00790D54">
                                  <w:pPr>
                                    <w:pStyle w:val="TableParagraph"/>
                                    <w:ind w:left="254"/>
                                    <w:rPr>
                                      <w:rFonts w:ascii="Times New Roman"/>
                                      <w:sz w:val="13"/>
                                    </w:rPr>
                                  </w:pPr>
                                  <w:r>
                                    <w:rPr>
                                      <w:rFonts w:ascii="Times New Roman"/>
                                      <w:color w:val="2D2D2D"/>
                                      <w:w w:val="105"/>
                                      <w:sz w:val="13"/>
                                    </w:rPr>
                                    <w:t>9</w:t>
                                  </w:r>
                                  <w:r>
                                    <w:rPr>
                                      <w:rFonts w:ascii="Times New Roman"/>
                                      <w:color w:val="464848"/>
                                      <w:w w:val="105"/>
                                      <w:sz w:val="13"/>
                                    </w:rPr>
                                    <w:t>.</w:t>
                                  </w:r>
                                  <w:r>
                                    <w:rPr>
                                      <w:rFonts w:ascii="Times New Roman"/>
                                      <w:color w:val="2D2D2D"/>
                                      <w:w w:val="105"/>
                                      <w:sz w:val="13"/>
                                    </w:rPr>
                                    <w:t>64%</w:t>
                                  </w:r>
                                </w:p>
                              </w:tc>
                              <w:tc>
                                <w:tcPr>
                                  <w:tcW w:w="168" w:type="dxa"/>
                                </w:tcPr>
                                <w:p w14:paraId="7BDFA44C" w14:textId="77777777" w:rsidR="00416003" w:rsidRDefault="00416003"/>
                              </w:tc>
                              <w:tc>
                                <w:tcPr>
                                  <w:tcW w:w="650" w:type="dxa"/>
                                </w:tcPr>
                                <w:p w14:paraId="4DAEEF58" w14:textId="77777777" w:rsidR="00416003" w:rsidRDefault="00416003">
                                  <w:pPr>
                                    <w:pStyle w:val="TableParagraph"/>
                                    <w:spacing w:before="1"/>
                                    <w:rPr>
                                      <w:rFonts w:ascii="Times New Roman"/>
                                      <w:sz w:val="20"/>
                                    </w:rPr>
                                  </w:pPr>
                                </w:p>
                                <w:p w14:paraId="4B20E6FF" w14:textId="77777777" w:rsidR="00416003" w:rsidRDefault="00790D54">
                                  <w:pPr>
                                    <w:pStyle w:val="TableParagraph"/>
                                    <w:ind w:left="70"/>
                                    <w:rPr>
                                      <w:rFonts w:ascii="Times New Roman"/>
                                      <w:sz w:val="13"/>
                                    </w:rPr>
                                  </w:pPr>
                                  <w:r>
                                    <w:rPr>
                                      <w:rFonts w:ascii="Times New Roman"/>
                                      <w:color w:val="2D2D2D"/>
                                      <w:sz w:val="13"/>
                                    </w:rPr>
                                    <w:t>5.70%</w:t>
                                  </w:r>
                                </w:p>
                                <w:p w14:paraId="484AB148" w14:textId="77777777" w:rsidR="00416003" w:rsidRDefault="00416003">
                                  <w:pPr>
                                    <w:pStyle w:val="TableParagraph"/>
                                    <w:spacing w:before="7"/>
                                    <w:rPr>
                                      <w:rFonts w:ascii="Times New Roman"/>
                                      <w:sz w:val="17"/>
                                    </w:rPr>
                                  </w:pPr>
                                </w:p>
                                <w:p w14:paraId="747FFF87" w14:textId="77777777" w:rsidR="00416003" w:rsidRDefault="00790D54">
                                  <w:pPr>
                                    <w:pStyle w:val="TableParagraph"/>
                                    <w:ind w:left="44"/>
                                    <w:rPr>
                                      <w:rFonts w:ascii="Times New Roman"/>
                                      <w:sz w:val="13"/>
                                    </w:rPr>
                                  </w:pPr>
                                  <w:r>
                                    <w:rPr>
                                      <w:rFonts w:ascii="Times New Roman"/>
                                      <w:color w:val="2D2D2D"/>
                                      <w:sz w:val="13"/>
                                    </w:rPr>
                                    <w:t>22.58%</w:t>
                                  </w:r>
                                </w:p>
                              </w:tc>
                              <w:tc>
                                <w:tcPr>
                                  <w:tcW w:w="857" w:type="dxa"/>
                                </w:tcPr>
                                <w:p w14:paraId="6D7ADF38" w14:textId="77777777" w:rsidR="00416003" w:rsidRDefault="00416003">
                                  <w:pPr>
                                    <w:pStyle w:val="TableParagraph"/>
                                    <w:spacing w:before="1"/>
                                    <w:rPr>
                                      <w:rFonts w:ascii="Times New Roman"/>
                                      <w:sz w:val="20"/>
                                    </w:rPr>
                                  </w:pPr>
                                </w:p>
                                <w:p w14:paraId="1DD246E1" w14:textId="77777777" w:rsidR="00416003" w:rsidRDefault="00790D54">
                                  <w:pPr>
                                    <w:pStyle w:val="TableParagraph"/>
                                    <w:ind w:left="254"/>
                                    <w:rPr>
                                      <w:rFonts w:ascii="Times New Roman"/>
                                      <w:sz w:val="13"/>
                                    </w:rPr>
                                  </w:pPr>
                                  <w:r>
                                    <w:rPr>
                                      <w:rFonts w:ascii="Times New Roman"/>
                                      <w:color w:val="1A1A1A"/>
                                      <w:w w:val="105"/>
                                      <w:sz w:val="13"/>
                                    </w:rPr>
                                    <w:t>5.61%</w:t>
                                  </w:r>
                                </w:p>
                                <w:p w14:paraId="26F5EFFE" w14:textId="77777777" w:rsidR="00416003" w:rsidRDefault="00416003">
                                  <w:pPr>
                                    <w:pStyle w:val="TableParagraph"/>
                                    <w:spacing w:before="11"/>
                                    <w:rPr>
                                      <w:rFonts w:ascii="Times New Roman"/>
                                      <w:sz w:val="16"/>
                                    </w:rPr>
                                  </w:pPr>
                                </w:p>
                                <w:p w14:paraId="4404BD56" w14:textId="77777777" w:rsidR="00416003" w:rsidRDefault="00790D54">
                                  <w:pPr>
                                    <w:pStyle w:val="TableParagraph"/>
                                    <w:ind w:left="215"/>
                                    <w:rPr>
                                      <w:rFonts w:ascii="Times New Roman"/>
                                      <w:sz w:val="13"/>
                                    </w:rPr>
                                  </w:pPr>
                                  <w:r>
                                    <w:rPr>
                                      <w:rFonts w:ascii="Times New Roman"/>
                                      <w:color w:val="2D2D2D"/>
                                      <w:w w:val="105"/>
                                      <w:sz w:val="13"/>
                                    </w:rPr>
                                    <w:t>22.51%</w:t>
                                  </w:r>
                                </w:p>
                              </w:tc>
                              <w:tc>
                                <w:tcPr>
                                  <w:tcW w:w="835" w:type="dxa"/>
                                </w:tcPr>
                                <w:p w14:paraId="04E072D3" w14:textId="77777777" w:rsidR="00416003" w:rsidRDefault="00416003">
                                  <w:pPr>
                                    <w:pStyle w:val="TableParagraph"/>
                                    <w:spacing w:before="1"/>
                                    <w:rPr>
                                      <w:rFonts w:ascii="Times New Roman"/>
                                      <w:sz w:val="20"/>
                                    </w:rPr>
                                  </w:pPr>
                                </w:p>
                                <w:p w14:paraId="31A1AF51" w14:textId="77777777" w:rsidR="00416003" w:rsidRDefault="00790D54">
                                  <w:pPr>
                                    <w:pStyle w:val="TableParagraph"/>
                                    <w:ind w:left="241"/>
                                    <w:rPr>
                                      <w:rFonts w:ascii="Times New Roman"/>
                                      <w:sz w:val="13"/>
                                    </w:rPr>
                                  </w:pPr>
                                  <w:r>
                                    <w:rPr>
                                      <w:rFonts w:ascii="Times New Roman"/>
                                      <w:color w:val="1A1A1A"/>
                                      <w:w w:val="105"/>
                                      <w:sz w:val="13"/>
                                    </w:rPr>
                                    <w:t>6.44%</w:t>
                                  </w:r>
                                </w:p>
                                <w:p w14:paraId="22CF85C7" w14:textId="77777777" w:rsidR="00416003" w:rsidRDefault="00416003">
                                  <w:pPr>
                                    <w:pStyle w:val="TableParagraph"/>
                                    <w:spacing w:before="11"/>
                                    <w:rPr>
                                      <w:rFonts w:ascii="Times New Roman"/>
                                      <w:sz w:val="16"/>
                                    </w:rPr>
                                  </w:pPr>
                                </w:p>
                                <w:p w14:paraId="0E4BE47C" w14:textId="77777777" w:rsidR="00416003" w:rsidRDefault="00790D54">
                                  <w:pPr>
                                    <w:pStyle w:val="TableParagraph"/>
                                    <w:ind w:left="215"/>
                                    <w:rPr>
                                      <w:rFonts w:ascii="Times New Roman"/>
                                      <w:sz w:val="13"/>
                                    </w:rPr>
                                  </w:pPr>
                                  <w:r>
                                    <w:rPr>
                                      <w:rFonts w:ascii="Times New Roman"/>
                                      <w:color w:val="1A1A1A"/>
                                      <w:sz w:val="13"/>
                                    </w:rPr>
                                    <w:t>23.17%</w:t>
                                  </w:r>
                                </w:p>
                              </w:tc>
                              <w:tc>
                                <w:tcPr>
                                  <w:tcW w:w="866" w:type="dxa"/>
                                </w:tcPr>
                                <w:p w14:paraId="10891D93" w14:textId="77777777" w:rsidR="00416003" w:rsidRDefault="00416003">
                                  <w:pPr>
                                    <w:pStyle w:val="TableParagraph"/>
                                    <w:spacing w:before="5"/>
                                    <w:rPr>
                                      <w:rFonts w:ascii="Times New Roman"/>
                                      <w:sz w:val="19"/>
                                    </w:rPr>
                                  </w:pPr>
                                </w:p>
                                <w:p w14:paraId="7740508A" w14:textId="77777777" w:rsidR="00416003" w:rsidRDefault="00790D54">
                                  <w:pPr>
                                    <w:pStyle w:val="TableParagraph"/>
                                    <w:ind w:left="234"/>
                                    <w:rPr>
                                      <w:rFonts w:ascii="Times New Roman"/>
                                      <w:sz w:val="13"/>
                                    </w:rPr>
                                  </w:pPr>
                                  <w:r>
                                    <w:rPr>
                                      <w:rFonts w:ascii="Times New Roman"/>
                                      <w:color w:val="1A1A1A"/>
                                      <w:w w:val="105"/>
                                      <w:sz w:val="13"/>
                                    </w:rPr>
                                    <w:t>6.73%</w:t>
                                  </w:r>
                                </w:p>
                                <w:p w14:paraId="795EAA8D" w14:textId="77777777" w:rsidR="00416003" w:rsidRDefault="00416003">
                                  <w:pPr>
                                    <w:pStyle w:val="TableParagraph"/>
                                    <w:spacing w:before="6"/>
                                    <w:rPr>
                                      <w:rFonts w:ascii="Times New Roman"/>
                                      <w:sz w:val="17"/>
                                    </w:rPr>
                                  </w:pPr>
                                </w:p>
                                <w:p w14:paraId="3FC1DD22" w14:textId="77777777" w:rsidR="00416003" w:rsidRDefault="00790D54">
                                  <w:pPr>
                                    <w:pStyle w:val="TableParagraph"/>
                                    <w:spacing w:before="1"/>
                                    <w:ind w:left="208"/>
                                    <w:rPr>
                                      <w:rFonts w:ascii="Times New Roman"/>
                                      <w:sz w:val="13"/>
                                    </w:rPr>
                                  </w:pPr>
                                  <w:r>
                                    <w:rPr>
                                      <w:rFonts w:ascii="Times New Roman"/>
                                      <w:color w:val="2D2D2D"/>
                                      <w:sz w:val="13"/>
                                    </w:rPr>
                                    <w:t>23.55%</w:t>
                                  </w:r>
                                </w:p>
                              </w:tc>
                              <w:tc>
                                <w:tcPr>
                                  <w:tcW w:w="922" w:type="dxa"/>
                                  <w:tcBorders>
                                    <w:right w:val="single" w:sz="3" w:space="0" w:color="000000"/>
                                  </w:tcBorders>
                                </w:tcPr>
                                <w:p w14:paraId="0B4D2936" w14:textId="77777777" w:rsidR="00416003" w:rsidRDefault="00416003">
                                  <w:pPr>
                                    <w:pStyle w:val="TableParagraph"/>
                                    <w:spacing w:before="10"/>
                                    <w:rPr>
                                      <w:rFonts w:ascii="Times New Roman"/>
                                      <w:sz w:val="18"/>
                                    </w:rPr>
                                  </w:pPr>
                                </w:p>
                                <w:p w14:paraId="2A32B783" w14:textId="77777777" w:rsidR="00416003" w:rsidRDefault="00790D54">
                                  <w:pPr>
                                    <w:pStyle w:val="TableParagraph"/>
                                    <w:ind w:left="290"/>
                                    <w:rPr>
                                      <w:rFonts w:ascii="Times New Roman"/>
                                      <w:sz w:val="13"/>
                                    </w:rPr>
                                  </w:pPr>
                                  <w:r>
                                    <w:rPr>
                                      <w:rFonts w:ascii="Times New Roman"/>
                                      <w:color w:val="2D2D2D"/>
                                      <w:sz w:val="13"/>
                                    </w:rPr>
                                    <w:t>6.77%</w:t>
                                  </w:r>
                                </w:p>
                                <w:p w14:paraId="76B6ED96" w14:textId="77777777" w:rsidR="00416003" w:rsidRDefault="00416003">
                                  <w:pPr>
                                    <w:pStyle w:val="TableParagraph"/>
                                    <w:spacing w:before="3"/>
                                    <w:rPr>
                                      <w:rFonts w:ascii="Times New Roman"/>
                                      <w:sz w:val="18"/>
                                    </w:rPr>
                                  </w:pPr>
                                </w:p>
                                <w:p w14:paraId="62C57AE4" w14:textId="77777777" w:rsidR="00416003" w:rsidRDefault="00790D54">
                                  <w:pPr>
                                    <w:pStyle w:val="TableParagraph"/>
                                    <w:ind w:left="249"/>
                                    <w:rPr>
                                      <w:rFonts w:ascii="Times New Roman"/>
                                      <w:sz w:val="13"/>
                                    </w:rPr>
                                  </w:pPr>
                                  <w:r>
                                    <w:rPr>
                                      <w:rFonts w:ascii="Times New Roman"/>
                                      <w:color w:val="2D2D2D"/>
                                      <w:w w:val="105"/>
                                      <w:sz w:val="13"/>
                                    </w:rPr>
                                    <w:t>23.39%</w:t>
                                  </w:r>
                                </w:p>
                              </w:tc>
                              <w:tc>
                                <w:tcPr>
                                  <w:tcW w:w="814" w:type="dxa"/>
                                  <w:tcBorders>
                                    <w:left w:val="single" w:sz="3" w:space="0" w:color="000000"/>
                                  </w:tcBorders>
                                </w:tcPr>
                                <w:p w14:paraId="4D087024" w14:textId="77777777" w:rsidR="00416003" w:rsidRDefault="00790D54">
                                  <w:pPr>
                                    <w:pStyle w:val="TableParagraph"/>
                                    <w:spacing w:before="117"/>
                                    <w:ind w:left="257" w:right="249"/>
                                    <w:jc w:val="center"/>
                                    <w:rPr>
                                      <w:rFonts w:ascii="Times New Roman"/>
                                      <w:sz w:val="46"/>
                                    </w:rPr>
                                  </w:pPr>
                                  <w:r>
                                    <w:rPr>
                                      <w:rFonts w:ascii="Times New Roman"/>
                                      <w:color w:val="1A1A1A"/>
                                      <w:spacing w:val="-50"/>
                                      <w:w w:val="80"/>
                                      <w:sz w:val="46"/>
                                    </w:rPr>
                                    <w:t>"</w:t>
                                  </w:r>
                                  <w:r>
                                    <w:rPr>
                                      <w:color w:val="1A1A1A"/>
                                      <w:spacing w:val="-50"/>
                                      <w:w w:val="80"/>
                                      <w:position w:val="-16"/>
                                      <w:sz w:val="28"/>
                                    </w:rPr>
                                    <w:t>+</w:t>
                                  </w:r>
                                  <w:r>
                                    <w:rPr>
                                      <w:rFonts w:ascii="Times New Roman"/>
                                      <w:color w:val="1A1A1A"/>
                                      <w:spacing w:val="-50"/>
                                      <w:w w:val="80"/>
                                      <w:sz w:val="46"/>
                                    </w:rPr>
                                    <w:t>'</w:t>
                                  </w:r>
                                </w:p>
                              </w:tc>
                            </w:tr>
                            <w:tr w:rsidR="00416003" w14:paraId="3E0A752D" w14:textId="77777777">
                              <w:trPr>
                                <w:trHeight w:hRule="exact" w:val="556"/>
                              </w:trPr>
                              <w:tc>
                                <w:tcPr>
                                  <w:tcW w:w="861" w:type="dxa"/>
                                </w:tcPr>
                                <w:p w14:paraId="6F767AF5" w14:textId="77777777" w:rsidR="00416003" w:rsidRDefault="00416003">
                                  <w:pPr>
                                    <w:pStyle w:val="TableParagraph"/>
                                    <w:spacing w:before="8"/>
                                    <w:rPr>
                                      <w:rFonts w:ascii="Times New Roman"/>
                                      <w:sz w:val="18"/>
                                    </w:rPr>
                                  </w:pPr>
                                </w:p>
                                <w:p w14:paraId="2F5809E2" w14:textId="77777777" w:rsidR="00416003" w:rsidRDefault="00790D54">
                                  <w:pPr>
                                    <w:pStyle w:val="TableParagraph"/>
                                    <w:spacing w:before="1"/>
                                    <w:ind w:right="232"/>
                                    <w:jc w:val="right"/>
                                    <w:rPr>
                                      <w:rFonts w:ascii="Times New Roman"/>
                                      <w:sz w:val="13"/>
                                    </w:rPr>
                                  </w:pPr>
                                  <w:r>
                                    <w:rPr>
                                      <w:rFonts w:ascii="Times New Roman"/>
                                      <w:color w:val="2D2D2D"/>
                                      <w:w w:val="105"/>
                                      <w:sz w:val="13"/>
                                    </w:rPr>
                                    <w:t>82,429</w:t>
                                  </w:r>
                                </w:p>
                              </w:tc>
                              <w:tc>
                                <w:tcPr>
                                  <w:tcW w:w="834" w:type="dxa"/>
                                </w:tcPr>
                                <w:p w14:paraId="5F7FE6C3" w14:textId="77777777" w:rsidR="00416003" w:rsidRDefault="00416003">
                                  <w:pPr>
                                    <w:pStyle w:val="TableParagraph"/>
                                    <w:spacing w:before="8"/>
                                    <w:rPr>
                                      <w:rFonts w:ascii="Times New Roman"/>
                                      <w:sz w:val="18"/>
                                    </w:rPr>
                                  </w:pPr>
                                </w:p>
                                <w:p w14:paraId="48C4A181" w14:textId="77777777" w:rsidR="00416003" w:rsidRDefault="00790D54">
                                  <w:pPr>
                                    <w:pStyle w:val="TableParagraph"/>
                                    <w:spacing w:before="1"/>
                                    <w:ind w:left="179" w:right="180"/>
                                    <w:jc w:val="center"/>
                                    <w:rPr>
                                      <w:rFonts w:ascii="Times New Roman"/>
                                      <w:sz w:val="13"/>
                                    </w:rPr>
                                  </w:pPr>
                                  <w:r>
                                    <w:rPr>
                                      <w:rFonts w:ascii="Times New Roman"/>
                                      <w:color w:val="2D2D2D"/>
                                      <w:w w:val="105"/>
                                      <w:sz w:val="13"/>
                                    </w:rPr>
                                    <w:t>66</w:t>
                                  </w:r>
                                  <w:r>
                                    <w:rPr>
                                      <w:rFonts w:ascii="Times New Roman"/>
                                      <w:color w:val="464848"/>
                                      <w:w w:val="105"/>
                                      <w:sz w:val="13"/>
                                    </w:rPr>
                                    <w:t>,</w:t>
                                  </w:r>
                                  <w:r>
                                    <w:rPr>
                                      <w:rFonts w:ascii="Times New Roman"/>
                                      <w:color w:val="2D2D2D"/>
                                      <w:w w:val="105"/>
                                      <w:sz w:val="13"/>
                                    </w:rPr>
                                    <w:t>906</w:t>
                                  </w:r>
                                </w:p>
                              </w:tc>
                              <w:tc>
                                <w:tcPr>
                                  <w:tcW w:w="858" w:type="dxa"/>
                                </w:tcPr>
                                <w:p w14:paraId="3A74A376" w14:textId="77777777" w:rsidR="00416003" w:rsidRDefault="00416003">
                                  <w:pPr>
                                    <w:pStyle w:val="TableParagraph"/>
                                    <w:spacing w:before="1"/>
                                    <w:rPr>
                                      <w:rFonts w:ascii="Times New Roman"/>
                                      <w:sz w:val="18"/>
                                    </w:rPr>
                                  </w:pPr>
                                </w:p>
                                <w:p w14:paraId="27AFB84A" w14:textId="77777777" w:rsidR="00416003" w:rsidRDefault="00790D54">
                                  <w:pPr>
                                    <w:pStyle w:val="TableParagraph"/>
                                    <w:ind w:right="241"/>
                                    <w:jc w:val="right"/>
                                    <w:rPr>
                                      <w:rFonts w:ascii="Times New Roman"/>
                                      <w:sz w:val="13"/>
                                    </w:rPr>
                                  </w:pPr>
                                  <w:r>
                                    <w:rPr>
                                      <w:rFonts w:ascii="Times New Roman"/>
                                      <w:color w:val="2D2D2D"/>
                                      <w:w w:val="105"/>
                                      <w:sz w:val="13"/>
                                    </w:rPr>
                                    <w:t>64,402</w:t>
                                  </w:r>
                                </w:p>
                              </w:tc>
                              <w:tc>
                                <w:tcPr>
                                  <w:tcW w:w="832" w:type="dxa"/>
                                </w:tcPr>
                                <w:p w14:paraId="1B3DC13B" w14:textId="77777777" w:rsidR="00416003" w:rsidRDefault="00416003">
                                  <w:pPr>
                                    <w:pStyle w:val="TableParagraph"/>
                                    <w:spacing w:before="1"/>
                                    <w:rPr>
                                      <w:rFonts w:ascii="Times New Roman"/>
                                      <w:sz w:val="18"/>
                                    </w:rPr>
                                  </w:pPr>
                                </w:p>
                                <w:p w14:paraId="2B2ABFD0" w14:textId="77777777" w:rsidR="00416003" w:rsidRDefault="00790D54">
                                  <w:pPr>
                                    <w:pStyle w:val="TableParagraph"/>
                                    <w:ind w:left="174" w:right="184"/>
                                    <w:jc w:val="center"/>
                                    <w:rPr>
                                      <w:rFonts w:ascii="Times New Roman"/>
                                      <w:sz w:val="13"/>
                                    </w:rPr>
                                  </w:pPr>
                                  <w:r>
                                    <w:rPr>
                                      <w:rFonts w:ascii="Times New Roman"/>
                                      <w:color w:val="1A1A1A"/>
                                      <w:w w:val="105"/>
                                      <w:sz w:val="13"/>
                                    </w:rPr>
                                    <w:t>59</w:t>
                                  </w:r>
                                  <w:r>
                                    <w:rPr>
                                      <w:rFonts w:ascii="Times New Roman"/>
                                      <w:color w:val="464848"/>
                                      <w:w w:val="105"/>
                                      <w:sz w:val="13"/>
                                    </w:rPr>
                                    <w:t>,</w:t>
                                  </w:r>
                                  <w:r>
                                    <w:rPr>
                                      <w:rFonts w:ascii="Times New Roman"/>
                                      <w:color w:val="2D2D2D"/>
                                      <w:w w:val="105"/>
                                      <w:sz w:val="13"/>
                                    </w:rPr>
                                    <w:t>691</w:t>
                                  </w:r>
                                </w:p>
                              </w:tc>
                              <w:tc>
                                <w:tcPr>
                                  <w:tcW w:w="834" w:type="dxa"/>
                                </w:tcPr>
                                <w:p w14:paraId="220D5E10" w14:textId="77777777" w:rsidR="00416003" w:rsidRDefault="00416003">
                                  <w:pPr>
                                    <w:pStyle w:val="TableParagraph"/>
                                    <w:spacing w:before="1"/>
                                    <w:rPr>
                                      <w:rFonts w:ascii="Times New Roman"/>
                                      <w:sz w:val="18"/>
                                    </w:rPr>
                                  </w:pPr>
                                </w:p>
                                <w:p w14:paraId="75DE5AEF" w14:textId="77777777" w:rsidR="00416003" w:rsidRDefault="00790D54">
                                  <w:pPr>
                                    <w:pStyle w:val="TableParagraph"/>
                                    <w:ind w:right="228"/>
                                    <w:jc w:val="right"/>
                                    <w:rPr>
                                      <w:rFonts w:ascii="Times New Roman"/>
                                      <w:sz w:val="13"/>
                                    </w:rPr>
                                  </w:pPr>
                                  <w:r>
                                    <w:rPr>
                                      <w:rFonts w:ascii="Times New Roman"/>
                                      <w:color w:val="1A1A1A"/>
                                      <w:w w:val="105"/>
                                      <w:sz w:val="13"/>
                                    </w:rPr>
                                    <w:t>46</w:t>
                                  </w:r>
                                  <w:r>
                                    <w:rPr>
                                      <w:rFonts w:ascii="Times New Roman"/>
                                      <w:color w:val="464848"/>
                                      <w:w w:val="105"/>
                                      <w:sz w:val="13"/>
                                    </w:rPr>
                                    <w:t>,</w:t>
                                  </w:r>
                                  <w:r>
                                    <w:rPr>
                                      <w:rFonts w:ascii="Times New Roman"/>
                                      <w:color w:val="2D2D2D"/>
                                      <w:w w:val="105"/>
                                      <w:sz w:val="13"/>
                                    </w:rPr>
                                    <w:t>957</w:t>
                                  </w:r>
                                </w:p>
                              </w:tc>
                              <w:tc>
                                <w:tcPr>
                                  <w:tcW w:w="835" w:type="dxa"/>
                                </w:tcPr>
                                <w:p w14:paraId="6E537BD5" w14:textId="77777777" w:rsidR="00416003" w:rsidRDefault="00416003">
                                  <w:pPr>
                                    <w:pStyle w:val="TableParagraph"/>
                                    <w:spacing w:before="1"/>
                                    <w:rPr>
                                      <w:rFonts w:ascii="Times New Roman"/>
                                      <w:sz w:val="18"/>
                                    </w:rPr>
                                  </w:pPr>
                                </w:p>
                                <w:p w14:paraId="13C281B5" w14:textId="77777777" w:rsidR="00416003" w:rsidRDefault="00790D54">
                                  <w:pPr>
                                    <w:pStyle w:val="TableParagraph"/>
                                    <w:ind w:left="182" w:right="168"/>
                                    <w:jc w:val="center"/>
                                    <w:rPr>
                                      <w:rFonts w:ascii="Times New Roman"/>
                                      <w:sz w:val="13"/>
                                    </w:rPr>
                                  </w:pPr>
                                  <w:r>
                                    <w:rPr>
                                      <w:rFonts w:ascii="Times New Roman"/>
                                      <w:color w:val="1A1A1A"/>
                                      <w:w w:val="105"/>
                                      <w:sz w:val="13"/>
                                    </w:rPr>
                                    <w:t>54</w:t>
                                  </w:r>
                                  <w:r>
                                    <w:rPr>
                                      <w:rFonts w:ascii="Times New Roman"/>
                                      <w:color w:val="464848"/>
                                      <w:w w:val="105"/>
                                      <w:sz w:val="13"/>
                                    </w:rPr>
                                    <w:t>,</w:t>
                                  </w:r>
                                  <w:r>
                                    <w:rPr>
                                      <w:rFonts w:ascii="Times New Roman"/>
                                      <w:color w:val="2D2D2D"/>
                                      <w:w w:val="105"/>
                                      <w:sz w:val="13"/>
                                    </w:rPr>
                                    <w:t>699</w:t>
                                  </w:r>
                                </w:p>
                              </w:tc>
                              <w:tc>
                                <w:tcPr>
                                  <w:tcW w:w="168" w:type="dxa"/>
                                </w:tcPr>
                                <w:p w14:paraId="27F6C2D0" w14:textId="77777777" w:rsidR="00416003" w:rsidRDefault="00416003"/>
                              </w:tc>
                              <w:tc>
                                <w:tcPr>
                                  <w:tcW w:w="650" w:type="dxa"/>
                                </w:tcPr>
                                <w:p w14:paraId="409C7908" w14:textId="77777777" w:rsidR="00416003" w:rsidRDefault="00416003">
                                  <w:pPr>
                                    <w:pStyle w:val="TableParagraph"/>
                                    <w:spacing w:before="5"/>
                                    <w:rPr>
                                      <w:rFonts w:ascii="Times New Roman"/>
                                      <w:sz w:val="17"/>
                                    </w:rPr>
                                  </w:pPr>
                                </w:p>
                                <w:p w14:paraId="4DDC0F15" w14:textId="77777777" w:rsidR="00416003" w:rsidRDefault="00790D54">
                                  <w:pPr>
                                    <w:pStyle w:val="TableParagraph"/>
                                    <w:spacing w:before="1"/>
                                    <w:ind w:right="223"/>
                                    <w:jc w:val="right"/>
                                    <w:rPr>
                                      <w:rFonts w:ascii="Times New Roman"/>
                                      <w:sz w:val="13"/>
                                    </w:rPr>
                                  </w:pPr>
                                  <w:r>
                                    <w:rPr>
                                      <w:rFonts w:ascii="Times New Roman"/>
                                      <w:color w:val="2D2D2D"/>
                                      <w:w w:val="105"/>
                                      <w:sz w:val="13"/>
                                    </w:rPr>
                                    <w:t>63</w:t>
                                  </w:r>
                                  <w:r>
                                    <w:rPr>
                                      <w:rFonts w:ascii="Times New Roman"/>
                                      <w:w w:val="105"/>
                                      <w:sz w:val="13"/>
                                    </w:rPr>
                                    <w:t>,</w:t>
                                  </w:r>
                                  <w:r>
                                    <w:rPr>
                                      <w:rFonts w:ascii="Times New Roman"/>
                                      <w:color w:val="1A1A1A"/>
                                      <w:w w:val="105"/>
                                      <w:sz w:val="13"/>
                                    </w:rPr>
                                    <w:t>414</w:t>
                                  </w:r>
                                </w:p>
                              </w:tc>
                              <w:tc>
                                <w:tcPr>
                                  <w:tcW w:w="857" w:type="dxa"/>
                                </w:tcPr>
                                <w:p w14:paraId="0E3B770B" w14:textId="77777777" w:rsidR="00416003" w:rsidRDefault="00416003">
                                  <w:pPr>
                                    <w:pStyle w:val="TableParagraph"/>
                                    <w:spacing w:before="5"/>
                                    <w:rPr>
                                      <w:rFonts w:ascii="Times New Roman"/>
                                      <w:sz w:val="17"/>
                                    </w:rPr>
                                  </w:pPr>
                                </w:p>
                                <w:p w14:paraId="1A528F61" w14:textId="77777777" w:rsidR="00416003" w:rsidRDefault="00790D54">
                                  <w:pPr>
                                    <w:pStyle w:val="TableParagraph"/>
                                    <w:spacing w:before="1"/>
                                    <w:ind w:right="227"/>
                                    <w:jc w:val="right"/>
                                    <w:rPr>
                                      <w:rFonts w:ascii="Times New Roman"/>
                                      <w:sz w:val="13"/>
                                    </w:rPr>
                                  </w:pPr>
                                  <w:r>
                                    <w:rPr>
                                      <w:rFonts w:ascii="Times New Roman"/>
                                      <w:color w:val="1A1A1A"/>
                                      <w:w w:val="105"/>
                                      <w:sz w:val="13"/>
                                    </w:rPr>
                                    <w:t>67,579</w:t>
                                  </w:r>
                                </w:p>
                              </w:tc>
                              <w:tc>
                                <w:tcPr>
                                  <w:tcW w:w="835" w:type="dxa"/>
                                </w:tcPr>
                                <w:p w14:paraId="6C53406C" w14:textId="77777777" w:rsidR="00416003" w:rsidRDefault="00416003">
                                  <w:pPr>
                                    <w:pStyle w:val="TableParagraph"/>
                                    <w:spacing w:before="5"/>
                                    <w:rPr>
                                      <w:rFonts w:ascii="Times New Roman"/>
                                      <w:sz w:val="17"/>
                                    </w:rPr>
                                  </w:pPr>
                                </w:p>
                                <w:p w14:paraId="50DB5450" w14:textId="77777777" w:rsidR="00416003" w:rsidRDefault="00790D54">
                                  <w:pPr>
                                    <w:pStyle w:val="TableParagraph"/>
                                    <w:spacing w:before="1"/>
                                    <w:ind w:right="228"/>
                                    <w:jc w:val="right"/>
                                    <w:rPr>
                                      <w:rFonts w:ascii="Times New Roman"/>
                                      <w:sz w:val="13"/>
                                    </w:rPr>
                                  </w:pPr>
                                  <w:r>
                                    <w:rPr>
                                      <w:rFonts w:ascii="Times New Roman"/>
                                      <w:color w:val="2D2D2D"/>
                                      <w:w w:val="105"/>
                                      <w:sz w:val="13"/>
                                    </w:rPr>
                                    <w:t>86</w:t>
                                  </w:r>
                                  <w:r>
                                    <w:rPr>
                                      <w:rFonts w:ascii="Times New Roman"/>
                                      <w:color w:val="464848"/>
                                      <w:w w:val="105"/>
                                      <w:sz w:val="13"/>
                                    </w:rPr>
                                    <w:t>,</w:t>
                                  </w:r>
                                  <w:r>
                                    <w:rPr>
                                      <w:rFonts w:ascii="Times New Roman"/>
                                      <w:color w:val="1A1A1A"/>
                                      <w:w w:val="105"/>
                                      <w:sz w:val="13"/>
                                    </w:rPr>
                                    <w:t>711</w:t>
                                  </w:r>
                                </w:p>
                              </w:tc>
                              <w:tc>
                                <w:tcPr>
                                  <w:tcW w:w="866" w:type="dxa"/>
                                </w:tcPr>
                                <w:p w14:paraId="093E5C41" w14:textId="77777777" w:rsidR="00416003" w:rsidRDefault="00416003">
                                  <w:pPr>
                                    <w:pStyle w:val="TableParagraph"/>
                                    <w:spacing w:before="10"/>
                                    <w:rPr>
                                      <w:rFonts w:ascii="Times New Roman"/>
                                      <w:sz w:val="16"/>
                                    </w:rPr>
                                  </w:pPr>
                                </w:p>
                                <w:p w14:paraId="3865DF43" w14:textId="77777777" w:rsidR="00416003" w:rsidRDefault="00790D54">
                                  <w:pPr>
                                    <w:pStyle w:val="TableParagraph"/>
                                    <w:ind w:right="226"/>
                                    <w:jc w:val="right"/>
                                    <w:rPr>
                                      <w:rFonts w:ascii="Times New Roman"/>
                                      <w:sz w:val="13"/>
                                    </w:rPr>
                                  </w:pPr>
                                  <w:r>
                                    <w:rPr>
                                      <w:rFonts w:ascii="Times New Roman"/>
                                      <w:color w:val="464848"/>
                                      <w:w w:val="105"/>
                                      <w:sz w:val="13"/>
                                    </w:rPr>
                                    <w:t>1</w:t>
                                  </w:r>
                                  <w:r>
                                    <w:rPr>
                                      <w:rFonts w:ascii="Times New Roman"/>
                                      <w:color w:val="2D2D2D"/>
                                      <w:w w:val="105"/>
                                      <w:sz w:val="13"/>
                                    </w:rPr>
                                    <w:t>00</w:t>
                                  </w:r>
                                  <w:r>
                                    <w:rPr>
                                      <w:rFonts w:ascii="Times New Roman"/>
                                      <w:color w:val="464848"/>
                                      <w:w w:val="105"/>
                                      <w:sz w:val="13"/>
                                    </w:rPr>
                                    <w:t>,</w:t>
                                  </w:r>
                                  <w:r>
                                    <w:rPr>
                                      <w:rFonts w:ascii="Times New Roman"/>
                                      <w:color w:val="2D2D2D"/>
                                      <w:w w:val="105"/>
                                      <w:sz w:val="13"/>
                                    </w:rPr>
                                    <w:t>825</w:t>
                                  </w:r>
                                </w:p>
                              </w:tc>
                              <w:tc>
                                <w:tcPr>
                                  <w:tcW w:w="922" w:type="dxa"/>
                                  <w:tcBorders>
                                    <w:right w:val="single" w:sz="3" w:space="0" w:color="000000"/>
                                  </w:tcBorders>
                                </w:tcPr>
                                <w:p w14:paraId="3732E947" w14:textId="77777777" w:rsidR="00416003" w:rsidRDefault="00416003">
                                  <w:pPr>
                                    <w:pStyle w:val="TableParagraph"/>
                                    <w:spacing w:before="10"/>
                                    <w:rPr>
                                      <w:rFonts w:ascii="Times New Roman"/>
                                      <w:sz w:val="16"/>
                                    </w:rPr>
                                  </w:pPr>
                                </w:p>
                                <w:p w14:paraId="372C1DC3" w14:textId="77777777" w:rsidR="00416003" w:rsidRDefault="00790D54">
                                  <w:pPr>
                                    <w:pStyle w:val="TableParagraph"/>
                                    <w:ind w:left="196" w:right="184"/>
                                    <w:jc w:val="center"/>
                                    <w:rPr>
                                      <w:rFonts w:ascii="Times New Roman"/>
                                      <w:sz w:val="13"/>
                                    </w:rPr>
                                  </w:pPr>
                                  <w:r>
                                    <w:rPr>
                                      <w:rFonts w:ascii="Times New Roman"/>
                                      <w:color w:val="1A1A1A"/>
                                      <w:w w:val="110"/>
                                      <w:sz w:val="13"/>
                                    </w:rPr>
                                    <w:t>116,068</w:t>
                                  </w:r>
                                </w:p>
                              </w:tc>
                              <w:tc>
                                <w:tcPr>
                                  <w:tcW w:w="814" w:type="dxa"/>
                                  <w:tcBorders>
                                    <w:left w:val="single" w:sz="3" w:space="0" w:color="000000"/>
                                  </w:tcBorders>
                                </w:tcPr>
                                <w:p w14:paraId="327E9AEE" w14:textId="77777777" w:rsidR="00416003" w:rsidRDefault="00790D54">
                                  <w:pPr>
                                    <w:pStyle w:val="TableParagraph"/>
                                    <w:spacing w:before="102" w:line="494" w:lineRule="exact"/>
                                    <w:ind w:left="257" w:right="249"/>
                                    <w:jc w:val="center"/>
                                    <w:rPr>
                                      <w:rFonts w:ascii="Times New Roman"/>
                                      <w:sz w:val="46"/>
                                    </w:rPr>
                                  </w:pPr>
                                  <w:r>
                                    <w:rPr>
                                      <w:rFonts w:ascii="Times New Roman"/>
                                      <w:color w:val="1A1A1A"/>
                                      <w:w w:val="65"/>
                                      <w:sz w:val="46"/>
                                    </w:rPr>
                                    <w:t>"'</w:t>
                                  </w:r>
                                </w:p>
                              </w:tc>
                            </w:tr>
                            <w:tr w:rsidR="00416003" w14:paraId="14F4A85E" w14:textId="77777777">
                              <w:trPr>
                                <w:trHeight w:hRule="exact" w:val="470"/>
                              </w:trPr>
                              <w:tc>
                                <w:tcPr>
                                  <w:tcW w:w="861" w:type="dxa"/>
                                </w:tcPr>
                                <w:p w14:paraId="323E1B96" w14:textId="77777777" w:rsidR="00416003" w:rsidRDefault="00790D54">
                                  <w:pPr>
                                    <w:pStyle w:val="TableParagraph"/>
                                    <w:spacing w:before="17"/>
                                    <w:ind w:left="177" w:right="193"/>
                                    <w:jc w:val="center"/>
                                    <w:rPr>
                                      <w:rFonts w:ascii="Times New Roman"/>
                                      <w:sz w:val="14"/>
                                    </w:rPr>
                                  </w:pPr>
                                  <w:r>
                                    <w:rPr>
                                      <w:rFonts w:ascii="Times New Roman"/>
                                      <w:color w:val="2D2D2D"/>
                                      <w:w w:val="105"/>
                                      <w:sz w:val="14"/>
                                    </w:rPr>
                                    <w:t>585</w:t>
                                  </w:r>
                                </w:p>
                              </w:tc>
                              <w:tc>
                                <w:tcPr>
                                  <w:tcW w:w="834" w:type="dxa"/>
                                </w:tcPr>
                                <w:p w14:paraId="13B513F9" w14:textId="77777777" w:rsidR="00416003" w:rsidRDefault="00790D54">
                                  <w:pPr>
                                    <w:pStyle w:val="TableParagraph"/>
                                    <w:spacing w:before="19"/>
                                    <w:ind w:left="132" w:right="180"/>
                                    <w:jc w:val="center"/>
                                    <w:rPr>
                                      <w:rFonts w:ascii="Times New Roman"/>
                                      <w:sz w:val="13"/>
                                    </w:rPr>
                                  </w:pPr>
                                  <w:r>
                                    <w:rPr>
                                      <w:rFonts w:ascii="Times New Roman"/>
                                      <w:color w:val="1A1A1A"/>
                                      <w:w w:val="105"/>
                                      <w:sz w:val="13"/>
                                    </w:rPr>
                                    <w:t>428</w:t>
                                  </w:r>
                                </w:p>
                              </w:tc>
                              <w:tc>
                                <w:tcPr>
                                  <w:tcW w:w="858" w:type="dxa"/>
                                </w:tcPr>
                                <w:p w14:paraId="24CC0011" w14:textId="77777777" w:rsidR="00416003" w:rsidRDefault="00790D54">
                                  <w:pPr>
                                    <w:pStyle w:val="TableParagraph"/>
                                    <w:spacing w:before="12"/>
                                    <w:ind w:left="151" w:right="198"/>
                                    <w:jc w:val="center"/>
                                    <w:rPr>
                                      <w:rFonts w:ascii="Times New Roman"/>
                                      <w:sz w:val="13"/>
                                    </w:rPr>
                                  </w:pPr>
                                  <w:r>
                                    <w:rPr>
                                      <w:rFonts w:ascii="Times New Roman"/>
                                      <w:color w:val="2D2D2D"/>
                                      <w:w w:val="105"/>
                                      <w:sz w:val="13"/>
                                    </w:rPr>
                                    <w:t>391</w:t>
                                  </w:r>
                                </w:p>
                              </w:tc>
                              <w:tc>
                                <w:tcPr>
                                  <w:tcW w:w="832" w:type="dxa"/>
                                </w:tcPr>
                                <w:p w14:paraId="412B4007" w14:textId="77777777" w:rsidR="00416003" w:rsidRDefault="00790D54">
                                  <w:pPr>
                                    <w:pStyle w:val="TableParagraph"/>
                                    <w:spacing w:before="12"/>
                                    <w:ind w:left="150" w:right="185"/>
                                    <w:jc w:val="center"/>
                                    <w:rPr>
                                      <w:rFonts w:ascii="Times New Roman"/>
                                      <w:sz w:val="13"/>
                                    </w:rPr>
                                  </w:pPr>
                                  <w:r>
                                    <w:rPr>
                                      <w:rFonts w:ascii="Times New Roman"/>
                                      <w:color w:val="2D2D2D"/>
                                      <w:w w:val="105"/>
                                      <w:sz w:val="13"/>
                                    </w:rPr>
                                    <w:t>356</w:t>
                                  </w:r>
                                </w:p>
                              </w:tc>
                              <w:tc>
                                <w:tcPr>
                                  <w:tcW w:w="834" w:type="dxa"/>
                                </w:tcPr>
                                <w:p w14:paraId="33441AB2" w14:textId="77777777" w:rsidR="00416003" w:rsidRDefault="00790D54">
                                  <w:pPr>
                                    <w:pStyle w:val="TableParagraph"/>
                                    <w:spacing w:before="12"/>
                                    <w:ind w:left="192" w:right="220"/>
                                    <w:jc w:val="center"/>
                                    <w:rPr>
                                      <w:rFonts w:ascii="Times New Roman"/>
                                      <w:sz w:val="13"/>
                                    </w:rPr>
                                  </w:pPr>
                                  <w:r>
                                    <w:rPr>
                                      <w:rFonts w:ascii="Times New Roman"/>
                                      <w:color w:val="2D2D2D"/>
                                      <w:w w:val="105"/>
                                      <w:sz w:val="13"/>
                                    </w:rPr>
                                    <w:t>262</w:t>
                                  </w:r>
                                </w:p>
                              </w:tc>
                              <w:tc>
                                <w:tcPr>
                                  <w:tcW w:w="835" w:type="dxa"/>
                                </w:tcPr>
                                <w:p w14:paraId="56C0E372" w14:textId="77777777" w:rsidR="00416003" w:rsidRDefault="00790D54">
                                  <w:pPr>
                                    <w:pStyle w:val="TableParagraph"/>
                                    <w:spacing w:before="12"/>
                                    <w:ind w:left="149" w:right="168"/>
                                    <w:jc w:val="center"/>
                                    <w:rPr>
                                      <w:rFonts w:ascii="Times New Roman"/>
                                      <w:sz w:val="13"/>
                                    </w:rPr>
                                  </w:pPr>
                                  <w:r>
                                    <w:rPr>
                                      <w:rFonts w:ascii="Times New Roman"/>
                                      <w:color w:val="1A1A1A"/>
                                      <w:w w:val="110"/>
                                      <w:sz w:val="13"/>
                                    </w:rPr>
                                    <w:t>286</w:t>
                                  </w:r>
                                </w:p>
                              </w:tc>
                              <w:tc>
                                <w:tcPr>
                                  <w:tcW w:w="168" w:type="dxa"/>
                                </w:tcPr>
                                <w:p w14:paraId="40E282E0" w14:textId="77777777" w:rsidR="00416003" w:rsidRDefault="00416003"/>
                              </w:tc>
                              <w:tc>
                                <w:tcPr>
                                  <w:tcW w:w="650" w:type="dxa"/>
                                </w:tcPr>
                                <w:p w14:paraId="4CC3ABE2" w14:textId="77777777" w:rsidR="00416003" w:rsidRDefault="00790D54">
                                  <w:pPr>
                                    <w:pStyle w:val="TableParagraph"/>
                                    <w:spacing w:before="12"/>
                                    <w:ind w:left="114"/>
                                    <w:rPr>
                                      <w:rFonts w:ascii="Times New Roman"/>
                                      <w:sz w:val="13"/>
                                    </w:rPr>
                                  </w:pPr>
                                  <w:r>
                                    <w:rPr>
                                      <w:rFonts w:ascii="Times New Roman"/>
                                      <w:color w:val="2D2D2D"/>
                                      <w:w w:val="110"/>
                                      <w:sz w:val="13"/>
                                    </w:rPr>
                                    <w:t>345</w:t>
                                  </w:r>
                                </w:p>
                              </w:tc>
                              <w:tc>
                                <w:tcPr>
                                  <w:tcW w:w="857" w:type="dxa"/>
                                </w:tcPr>
                                <w:p w14:paraId="09A5D525" w14:textId="77777777" w:rsidR="00416003" w:rsidRDefault="00790D54">
                                  <w:pPr>
                                    <w:pStyle w:val="TableParagraph"/>
                                    <w:spacing w:before="5"/>
                                    <w:ind w:left="185" w:right="226"/>
                                    <w:jc w:val="center"/>
                                    <w:rPr>
                                      <w:rFonts w:ascii="Times New Roman"/>
                                      <w:sz w:val="13"/>
                                    </w:rPr>
                                  </w:pPr>
                                  <w:r>
                                    <w:rPr>
                                      <w:rFonts w:ascii="Times New Roman"/>
                                      <w:color w:val="2D2D2D"/>
                                      <w:w w:val="110"/>
                                      <w:sz w:val="13"/>
                                    </w:rPr>
                                    <w:t>355</w:t>
                                  </w:r>
                                </w:p>
                              </w:tc>
                              <w:tc>
                                <w:tcPr>
                                  <w:tcW w:w="835" w:type="dxa"/>
                                </w:tcPr>
                                <w:p w14:paraId="39EEB054" w14:textId="77777777" w:rsidR="00416003" w:rsidRDefault="00790D54">
                                  <w:pPr>
                                    <w:pStyle w:val="TableParagraph"/>
                                    <w:spacing w:before="5"/>
                                    <w:ind w:left="187" w:right="218"/>
                                    <w:jc w:val="center"/>
                                    <w:rPr>
                                      <w:rFonts w:ascii="Times New Roman"/>
                                      <w:sz w:val="13"/>
                                    </w:rPr>
                                  </w:pPr>
                                  <w:r>
                                    <w:rPr>
                                      <w:rFonts w:ascii="Times New Roman"/>
                                      <w:color w:val="2D2D2D"/>
                                      <w:w w:val="110"/>
                                      <w:sz w:val="13"/>
                                    </w:rPr>
                                    <w:t>441</w:t>
                                  </w:r>
                                </w:p>
                              </w:tc>
                              <w:tc>
                                <w:tcPr>
                                  <w:tcW w:w="866" w:type="dxa"/>
                                </w:tcPr>
                                <w:p w14:paraId="14EF4FB9" w14:textId="77777777" w:rsidR="00416003" w:rsidRDefault="00790D54">
                                  <w:pPr>
                                    <w:pStyle w:val="TableParagraph"/>
                                    <w:spacing w:line="147" w:lineRule="exact"/>
                                    <w:ind w:left="281"/>
                                    <w:rPr>
                                      <w:rFonts w:ascii="Times New Roman"/>
                                      <w:sz w:val="13"/>
                                    </w:rPr>
                                  </w:pPr>
                                  <w:r>
                                    <w:rPr>
                                      <w:rFonts w:ascii="Times New Roman"/>
                                      <w:color w:val="1A1A1A"/>
                                      <w:w w:val="110"/>
                                      <w:sz w:val="13"/>
                                    </w:rPr>
                                    <w:t>496</w:t>
                                  </w:r>
                                </w:p>
                              </w:tc>
                              <w:tc>
                                <w:tcPr>
                                  <w:tcW w:w="922" w:type="dxa"/>
                                  <w:tcBorders>
                                    <w:right w:val="single" w:sz="3" w:space="0" w:color="000000"/>
                                  </w:tcBorders>
                                </w:tcPr>
                                <w:p w14:paraId="3BD23171" w14:textId="77777777" w:rsidR="00416003" w:rsidRDefault="00790D54">
                                  <w:pPr>
                                    <w:pStyle w:val="TableParagraph"/>
                                    <w:spacing w:line="147" w:lineRule="exact"/>
                                    <w:ind w:left="148" w:right="193"/>
                                    <w:jc w:val="center"/>
                                    <w:rPr>
                                      <w:rFonts w:ascii="Times New Roman"/>
                                      <w:sz w:val="13"/>
                                    </w:rPr>
                                  </w:pPr>
                                  <w:r>
                                    <w:rPr>
                                      <w:rFonts w:ascii="Times New Roman"/>
                                      <w:color w:val="2D2D2D"/>
                                      <w:w w:val="110"/>
                                      <w:sz w:val="13"/>
                                    </w:rPr>
                                    <w:t>55</w:t>
                                  </w:r>
                                  <w:r>
                                    <w:rPr>
                                      <w:rFonts w:ascii="Times New Roman"/>
                                      <w:w w:val="110"/>
                                      <w:sz w:val="13"/>
                                    </w:rPr>
                                    <w:t>1</w:t>
                                  </w:r>
                                </w:p>
                              </w:tc>
                              <w:tc>
                                <w:tcPr>
                                  <w:tcW w:w="814" w:type="dxa"/>
                                  <w:tcBorders>
                                    <w:left w:val="single" w:sz="3" w:space="0" w:color="000000"/>
                                  </w:tcBorders>
                                </w:tcPr>
                                <w:p w14:paraId="09BF8F99" w14:textId="77777777" w:rsidR="00416003" w:rsidRDefault="00790D54">
                                  <w:pPr>
                                    <w:pStyle w:val="TableParagraph"/>
                                    <w:spacing w:line="435" w:lineRule="exact"/>
                                    <w:ind w:left="257" w:right="249"/>
                                    <w:jc w:val="center"/>
                                    <w:rPr>
                                      <w:rFonts w:ascii="Times New Roman"/>
                                      <w:sz w:val="46"/>
                                    </w:rPr>
                                  </w:pPr>
                                  <w:r>
                                    <w:rPr>
                                      <w:rFonts w:ascii="Times New Roman"/>
                                      <w:color w:val="1A1A1A"/>
                                      <w:w w:val="65"/>
                                      <w:sz w:val="46"/>
                                    </w:rPr>
                                    <w:t>"'</w:t>
                                  </w:r>
                                </w:p>
                              </w:tc>
                            </w:tr>
                            <w:tr w:rsidR="00416003" w14:paraId="0912E64A" w14:textId="77777777">
                              <w:trPr>
                                <w:trHeight w:hRule="exact" w:val="285"/>
                              </w:trPr>
                              <w:tc>
                                <w:tcPr>
                                  <w:tcW w:w="861" w:type="dxa"/>
                                </w:tcPr>
                                <w:p w14:paraId="08EBD214" w14:textId="77777777" w:rsidR="00416003" w:rsidRDefault="00790D54">
                                  <w:pPr>
                                    <w:pStyle w:val="TableParagraph"/>
                                    <w:spacing w:before="53"/>
                                    <w:ind w:right="233"/>
                                    <w:jc w:val="right"/>
                                    <w:rPr>
                                      <w:rFonts w:ascii="Times New Roman"/>
                                      <w:sz w:val="13"/>
                                    </w:rPr>
                                  </w:pPr>
                                  <w:r>
                                    <w:rPr>
                                      <w:rFonts w:ascii="Times New Roman"/>
                                      <w:color w:val="1A1A1A"/>
                                      <w:sz w:val="13"/>
                                    </w:rPr>
                                    <w:t>30,887</w:t>
                                  </w:r>
                                </w:p>
                              </w:tc>
                              <w:tc>
                                <w:tcPr>
                                  <w:tcW w:w="834" w:type="dxa"/>
                                </w:tcPr>
                                <w:p w14:paraId="59E6F805" w14:textId="77777777" w:rsidR="00416003" w:rsidRDefault="00790D54">
                                  <w:pPr>
                                    <w:pStyle w:val="TableParagraph"/>
                                    <w:spacing w:before="46"/>
                                    <w:ind w:left="180" w:right="180"/>
                                    <w:jc w:val="center"/>
                                    <w:rPr>
                                      <w:rFonts w:ascii="Times New Roman"/>
                                      <w:sz w:val="13"/>
                                    </w:rPr>
                                  </w:pPr>
                                  <w:r>
                                    <w:rPr>
                                      <w:rFonts w:ascii="Times New Roman"/>
                                      <w:color w:val="1A1A1A"/>
                                      <w:w w:val="105"/>
                                      <w:sz w:val="13"/>
                                    </w:rPr>
                                    <w:t>41</w:t>
                                  </w:r>
                                  <w:r>
                                    <w:rPr>
                                      <w:rFonts w:ascii="Times New Roman"/>
                                      <w:color w:val="464848"/>
                                      <w:w w:val="105"/>
                                      <w:sz w:val="13"/>
                                    </w:rPr>
                                    <w:t>,</w:t>
                                  </w:r>
                                  <w:r>
                                    <w:rPr>
                                      <w:rFonts w:ascii="Times New Roman"/>
                                      <w:color w:val="2D2D2D"/>
                                      <w:w w:val="105"/>
                                      <w:sz w:val="13"/>
                                    </w:rPr>
                                    <w:t>511</w:t>
                                  </w:r>
                                </w:p>
                              </w:tc>
                              <w:tc>
                                <w:tcPr>
                                  <w:tcW w:w="858" w:type="dxa"/>
                                </w:tcPr>
                                <w:p w14:paraId="0CC5BED9" w14:textId="77777777" w:rsidR="00416003" w:rsidRDefault="00790D54">
                                  <w:pPr>
                                    <w:pStyle w:val="TableParagraph"/>
                                    <w:spacing w:before="46"/>
                                    <w:ind w:right="241"/>
                                    <w:jc w:val="right"/>
                                    <w:rPr>
                                      <w:rFonts w:ascii="Times New Roman"/>
                                      <w:sz w:val="13"/>
                                    </w:rPr>
                                  </w:pPr>
                                  <w:r>
                                    <w:rPr>
                                      <w:rFonts w:ascii="Times New Roman"/>
                                      <w:color w:val="1A1A1A"/>
                                      <w:w w:val="105"/>
                                      <w:sz w:val="13"/>
                                    </w:rPr>
                                    <w:t>48,530</w:t>
                                  </w:r>
                                </w:p>
                              </w:tc>
                              <w:tc>
                                <w:tcPr>
                                  <w:tcW w:w="832" w:type="dxa"/>
                                </w:tcPr>
                                <w:p w14:paraId="193734F2" w14:textId="77777777" w:rsidR="00416003" w:rsidRDefault="00790D54">
                                  <w:pPr>
                                    <w:pStyle w:val="TableParagraph"/>
                                    <w:spacing w:before="46"/>
                                    <w:ind w:left="164" w:right="185"/>
                                    <w:jc w:val="center"/>
                                    <w:rPr>
                                      <w:rFonts w:ascii="Times New Roman"/>
                                      <w:sz w:val="13"/>
                                    </w:rPr>
                                  </w:pPr>
                                  <w:r>
                                    <w:rPr>
                                      <w:rFonts w:ascii="Times New Roman"/>
                                      <w:color w:val="1A1A1A"/>
                                      <w:w w:val="105"/>
                                      <w:sz w:val="13"/>
                                    </w:rPr>
                                    <w:t>52</w:t>
                                  </w:r>
                                  <w:r>
                                    <w:rPr>
                                      <w:rFonts w:ascii="Times New Roman"/>
                                      <w:color w:val="464848"/>
                                      <w:w w:val="105"/>
                                      <w:sz w:val="13"/>
                                    </w:rPr>
                                    <w:t>,</w:t>
                                  </w:r>
                                  <w:r>
                                    <w:rPr>
                                      <w:rFonts w:ascii="Times New Roman"/>
                                      <w:color w:val="1A1A1A"/>
                                      <w:w w:val="105"/>
                                      <w:sz w:val="13"/>
                                    </w:rPr>
                                    <w:t>175</w:t>
                                  </w:r>
                                </w:p>
                              </w:tc>
                              <w:tc>
                                <w:tcPr>
                                  <w:tcW w:w="834" w:type="dxa"/>
                                </w:tcPr>
                                <w:p w14:paraId="75F6DE89" w14:textId="77777777" w:rsidR="00416003" w:rsidRDefault="00790D54">
                                  <w:pPr>
                                    <w:pStyle w:val="TableParagraph"/>
                                    <w:spacing w:before="46"/>
                                    <w:ind w:right="222"/>
                                    <w:jc w:val="right"/>
                                    <w:rPr>
                                      <w:rFonts w:ascii="Times New Roman"/>
                                      <w:sz w:val="13"/>
                                    </w:rPr>
                                  </w:pPr>
                                  <w:r>
                                    <w:rPr>
                                      <w:rFonts w:ascii="Times New Roman"/>
                                      <w:color w:val="1A1A1A"/>
                                      <w:w w:val="105"/>
                                      <w:sz w:val="13"/>
                                    </w:rPr>
                                    <w:t>52,504</w:t>
                                  </w:r>
                                </w:p>
                              </w:tc>
                              <w:tc>
                                <w:tcPr>
                                  <w:tcW w:w="835" w:type="dxa"/>
                                </w:tcPr>
                                <w:p w14:paraId="1AC41792" w14:textId="77777777" w:rsidR="00416003" w:rsidRDefault="00790D54">
                                  <w:pPr>
                                    <w:pStyle w:val="TableParagraph"/>
                                    <w:spacing w:before="39"/>
                                    <w:ind w:left="182" w:right="168"/>
                                    <w:jc w:val="center"/>
                                    <w:rPr>
                                      <w:rFonts w:ascii="Times New Roman"/>
                                      <w:sz w:val="13"/>
                                    </w:rPr>
                                  </w:pPr>
                                  <w:r>
                                    <w:rPr>
                                      <w:rFonts w:ascii="Times New Roman"/>
                                      <w:color w:val="1A1A1A"/>
                                      <w:w w:val="105"/>
                                      <w:sz w:val="13"/>
                                    </w:rPr>
                                    <w:t>57</w:t>
                                  </w:r>
                                  <w:r>
                                    <w:rPr>
                                      <w:rFonts w:ascii="Times New Roman"/>
                                      <w:color w:val="464848"/>
                                      <w:w w:val="105"/>
                                      <w:sz w:val="13"/>
                                    </w:rPr>
                                    <w:t>,</w:t>
                                  </w:r>
                                  <w:r>
                                    <w:rPr>
                                      <w:rFonts w:ascii="Times New Roman"/>
                                      <w:color w:val="2D2D2D"/>
                                      <w:w w:val="105"/>
                                      <w:sz w:val="13"/>
                                    </w:rPr>
                                    <w:t>681</w:t>
                                  </w:r>
                                </w:p>
                              </w:tc>
                              <w:tc>
                                <w:tcPr>
                                  <w:tcW w:w="168" w:type="dxa"/>
                                </w:tcPr>
                                <w:p w14:paraId="6FC901CB" w14:textId="77777777" w:rsidR="00416003" w:rsidRDefault="00416003"/>
                              </w:tc>
                              <w:tc>
                                <w:tcPr>
                                  <w:tcW w:w="650" w:type="dxa"/>
                                </w:tcPr>
                                <w:p w14:paraId="0D56CD13" w14:textId="77777777" w:rsidR="00416003" w:rsidRDefault="00790D54">
                                  <w:pPr>
                                    <w:pStyle w:val="TableParagraph"/>
                                    <w:spacing w:before="39"/>
                                    <w:ind w:right="223"/>
                                    <w:jc w:val="right"/>
                                    <w:rPr>
                                      <w:rFonts w:ascii="Times New Roman"/>
                                      <w:sz w:val="13"/>
                                    </w:rPr>
                                  </w:pPr>
                                  <w:r>
                                    <w:rPr>
                                      <w:rFonts w:ascii="Times New Roman"/>
                                      <w:color w:val="2D2D2D"/>
                                      <w:sz w:val="13"/>
                                    </w:rPr>
                                    <w:t>62,841</w:t>
                                  </w:r>
                                </w:p>
                              </w:tc>
                              <w:tc>
                                <w:tcPr>
                                  <w:tcW w:w="857" w:type="dxa"/>
                                </w:tcPr>
                                <w:p w14:paraId="5605FCFC" w14:textId="77777777" w:rsidR="00416003" w:rsidRDefault="00790D54">
                                  <w:pPr>
                                    <w:pStyle w:val="TableParagraph"/>
                                    <w:spacing w:before="39"/>
                                    <w:ind w:right="223"/>
                                    <w:jc w:val="right"/>
                                    <w:rPr>
                                      <w:rFonts w:ascii="Times New Roman"/>
                                      <w:sz w:val="13"/>
                                    </w:rPr>
                                  </w:pPr>
                                  <w:r>
                                    <w:rPr>
                                      <w:rFonts w:ascii="Times New Roman"/>
                                      <w:color w:val="1A1A1A"/>
                                      <w:w w:val="105"/>
                                      <w:sz w:val="13"/>
                                    </w:rPr>
                                    <w:t>68,405</w:t>
                                  </w:r>
                                </w:p>
                              </w:tc>
                              <w:tc>
                                <w:tcPr>
                                  <w:tcW w:w="835" w:type="dxa"/>
                                </w:tcPr>
                                <w:p w14:paraId="3EC73A65" w14:textId="77777777" w:rsidR="00416003" w:rsidRDefault="00790D54">
                                  <w:pPr>
                                    <w:pStyle w:val="TableParagraph"/>
                                    <w:spacing w:before="31"/>
                                    <w:ind w:right="218"/>
                                    <w:jc w:val="right"/>
                                    <w:rPr>
                                      <w:rFonts w:ascii="Times New Roman"/>
                                      <w:sz w:val="13"/>
                                    </w:rPr>
                                  </w:pPr>
                                  <w:r>
                                    <w:rPr>
                                      <w:rFonts w:ascii="Times New Roman"/>
                                      <w:color w:val="2D2D2D"/>
                                      <w:w w:val="105"/>
                                      <w:sz w:val="13"/>
                                    </w:rPr>
                                    <w:t>74,277</w:t>
                                  </w:r>
                                </w:p>
                              </w:tc>
                              <w:tc>
                                <w:tcPr>
                                  <w:tcW w:w="866" w:type="dxa"/>
                                </w:tcPr>
                                <w:p w14:paraId="7C180F47" w14:textId="77777777" w:rsidR="00416003" w:rsidRDefault="00790D54">
                                  <w:pPr>
                                    <w:pStyle w:val="TableParagraph"/>
                                    <w:spacing w:before="31"/>
                                    <w:ind w:right="256"/>
                                    <w:jc w:val="right"/>
                                    <w:rPr>
                                      <w:rFonts w:ascii="Times New Roman"/>
                                      <w:sz w:val="13"/>
                                    </w:rPr>
                                  </w:pPr>
                                  <w:r>
                                    <w:rPr>
                                      <w:rFonts w:ascii="Times New Roman"/>
                                      <w:color w:val="2D2D2D"/>
                                      <w:w w:val="105"/>
                                      <w:sz w:val="13"/>
                                    </w:rPr>
                                    <w:t>80,527</w:t>
                                  </w:r>
                                </w:p>
                              </w:tc>
                              <w:tc>
                                <w:tcPr>
                                  <w:tcW w:w="922" w:type="dxa"/>
                                  <w:tcBorders>
                                    <w:right w:val="single" w:sz="3" w:space="0" w:color="000000"/>
                                  </w:tcBorders>
                                </w:tcPr>
                                <w:p w14:paraId="420F07C9" w14:textId="77777777" w:rsidR="00416003" w:rsidRDefault="00790D54">
                                  <w:pPr>
                                    <w:pStyle w:val="TableParagraph"/>
                                    <w:spacing w:before="31"/>
                                    <w:ind w:left="196" w:right="185"/>
                                    <w:jc w:val="center"/>
                                    <w:rPr>
                                      <w:rFonts w:ascii="Times New Roman"/>
                                      <w:sz w:val="13"/>
                                    </w:rPr>
                                  </w:pPr>
                                  <w:r>
                                    <w:rPr>
                                      <w:rFonts w:ascii="Times New Roman"/>
                                      <w:color w:val="2D2D2D"/>
                                      <w:w w:val="105"/>
                                      <w:sz w:val="13"/>
                                    </w:rPr>
                                    <w:t>87,130</w:t>
                                  </w:r>
                                </w:p>
                              </w:tc>
                              <w:tc>
                                <w:tcPr>
                                  <w:tcW w:w="814" w:type="dxa"/>
                                  <w:tcBorders>
                                    <w:left w:val="single" w:sz="3" w:space="0" w:color="000000"/>
                                  </w:tcBorders>
                                </w:tcPr>
                                <w:p w14:paraId="55AA8090" w14:textId="77777777" w:rsidR="00416003" w:rsidRDefault="00790D54">
                                  <w:pPr>
                                    <w:pStyle w:val="TableParagraph"/>
                                    <w:spacing w:before="31"/>
                                    <w:ind w:left="280" w:right="244"/>
                                    <w:jc w:val="center"/>
                                    <w:rPr>
                                      <w:b/>
                                      <w:sz w:val="13"/>
                                    </w:rPr>
                                  </w:pPr>
                                  <w:r>
                                    <w:rPr>
                                      <w:b/>
                                      <w:color w:val="1A1A1A"/>
                                      <w:w w:val="105"/>
                                      <w:sz w:val="13"/>
                                    </w:rPr>
                                    <w:t>NIA</w:t>
                                  </w:r>
                                </w:p>
                              </w:tc>
                            </w:tr>
                            <w:tr w:rsidR="00416003" w14:paraId="496A572E" w14:textId="77777777">
                              <w:trPr>
                                <w:trHeight w:hRule="exact" w:val="353"/>
                              </w:trPr>
                              <w:tc>
                                <w:tcPr>
                                  <w:tcW w:w="861" w:type="dxa"/>
                                </w:tcPr>
                                <w:p w14:paraId="35194D6C" w14:textId="77777777" w:rsidR="00416003" w:rsidRDefault="00790D54">
                                  <w:pPr>
                                    <w:pStyle w:val="TableParagraph"/>
                                    <w:spacing w:before="107"/>
                                    <w:ind w:right="287"/>
                                    <w:jc w:val="right"/>
                                    <w:rPr>
                                      <w:rFonts w:ascii="Times New Roman"/>
                                      <w:sz w:val="13"/>
                                    </w:rPr>
                                  </w:pPr>
                                  <w:r>
                                    <w:rPr>
                                      <w:rFonts w:ascii="Times New Roman"/>
                                      <w:color w:val="1A1A1A"/>
                                      <w:w w:val="95"/>
                                      <w:sz w:val="13"/>
                                    </w:rPr>
                                    <w:t>9</w:t>
                                  </w:r>
                                  <w:r>
                                    <w:rPr>
                                      <w:rFonts w:ascii="Times New Roman"/>
                                      <w:color w:val="464848"/>
                                      <w:w w:val="95"/>
                                      <w:sz w:val="13"/>
                                    </w:rPr>
                                    <w:t>,</w:t>
                                  </w:r>
                                  <w:r>
                                    <w:rPr>
                                      <w:rFonts w:ascii="Times New Roman"/>
                                      <w:color w:val="1A1A1A"/>
                                      <w:w w:val="95"/>
                                      <w:sz w:val="13"/>
                                    </w:rPr>
                                    <w:t>539</w:t>
                                  </w:r>
                                </w:p>
                              </w:tc>
                              <w:tc>
                                <w:tcPr>
                                  <w:tcW w:w="834" w:type="dxa"/>
                                </w:tcPr>
                                <w:p w14:paraId="26BBE5FA" w14:textId="77777777" w:rsidR="00416003" w:rsidRDefault="00790D54">
                                  <w:pPr>
                                    <w:pStyle w:val="TableParagraph"/>
                                    <w:spacing w:before="107"/>
                                    <w:ind w:left="172" w:right="180"/>
                                    <w:jc w:val="center"/>
                                    <w:rPr>
                                      <w:rFonts w:ascii="Times New Roman"/>
                                      <w:sz w:val="13"/>
                                    </w:rPr>
                                  </w:pPr>
                                  <w:r>
                                    <w:rPr>
                                      <w:rFonts w:ascii="Times New Roman"/>
                                      <w:color w:val="2D2D2D"/>
                                      <w:w w:val="95"/>
                                      <w:sz w:val="13"/>
                                    </w:rPr>
                                    <w:t xml:space="preserve">48 </w:t>
                                  </w:r>
                                  <w:r>
                                    <w:rPr>
                                      <w:rFonts w:ascii="Times New Roman"/>
                                      <w:color w:val="464848"/>
                                      <w:w w:val="95"/>
                                      <w:sz w:val="13"/>
                                    </w:rPr>
                                    <w:t>,</w:t>
                                  </w:r>
                                  <w:r>
                                    <w:rPr>
                                      <w:rFonts w:ascii="Times New Roman"/>
                                      <w:color w:val="1A1A1A"/>
                                      <w:w w:val="95"/>
                                      <w:sz w:val="13"/>
                                    </w:rPr>
                                    <w:t>445</w:t>
                                  </w:r>
                                </w:p>
                              </w:tc>
                              <w:tc>
                                <w:tcPr>
                                  <w:tcW w:w="858" w:type="dxa"/>
                                </w:tcPr>
                                <w:p w14:paraId="11727513" w14:textId="77777777" w:rsidR="00416003" w:rsidRDefault="00790D54">
                                  <w:pPr>
                                    <w:pStyle w:val="TableParagraph"/>
                                    <w:spacing w:before="99"/>
                                    <w:ind w:right="257"/>
                                    <w:jc w:val="right"/>
                                    <w:rPr>
                                      <w:rFonts w:ascii="Times New Roman"/>
                                      <w:sz w:val="13"/>
                                    </w:rPr>
                                  </w:pPr>
                                  <w:r>
                                    <w:rPr>
                                      <w:rFonts w:ascii="Times New Roman"/>
                                      <w:color w:val="2D2D2D"/>
                                      <w:sz w:val="13"/>
                                    </w:rPr>
                                    <w:t xml:space="preserve">17 </w:t>
                                  </w:r>
                                  <w:r>
                                    <w:rPr>
                                      <w:rFonts w:ascii="Times New Roman"/>
                                      <w:color w:val="464848"/>
                                      <w:sz w:val="13"/>
                                    </w:rPr>
                                    <w:t>,</w:t>
                                  </w:r>
                                  <w:r>
                                    <w:rPr>
                                      <w:rFonts w:ascii="Times New Roman"/>
                                      <w:color w:val="1A1A1A"/>
                                      <w:sz w:val="13"/>
                                    </w:rPr>
                                    <w:t>063</w:t>
                                  </w:r>
                                </w:p>
                              </w:tc>
                              <w:tc>
                                <w:tcPr>
                                  <w:tcW w:w="832" w:type="dxa"/>
                                </w:tcPr>
                                <w:p w14:paraId="6F0217CA" w14:textId="77777777" w:rsidR="00416003" w:rsidRDefault="00790D54">
                                  <w:pPr>
                                    <w:pStyle w:val="TableParagraph"/>
                                    <w:spacing w:before="99"/>
                                    <w:ind w:left="174" w:right="175"/>
                                    <w:jc w:val="center"/>
                                    <w:rPr>
                                      <w:rFonts w:ascii="Times New Roman"/>
                                      <w:sz w:val="13"/>
                                    </w:rPr>
                                  </w:pPr>
                                  <w:r>
                                    <w:rPr>
                                      <w:rFonts w:ascii="Times New Roman"/>
                                      <w:color w:val="2D2D2D"/>
                                      <w:w w:val="105"/>
                                      <w:sz w:val="13"/>
                                    </w:rPr>
                                    <w:t>22,340</w:t>
                                  </w:r>
                                </w:p>
                              </w:tc>
                              <w:tc>
                                <w:tcPr>
                                  <w:tcW w:w="834" w:type="dxa"/>
                                </w:tcPr>
                                <w:p w14:paraId="3E57A1EF" w14:textId="77777777" w:rsidR="00416003" w:rsidRDefault="00790D54">
                                  <w:pPr>
                                    <w:pStyle w:val="TableParagraph"/>
                                    <w:spacing w:before="92"/>
                                    <w:ind w:right="222"/>
                                    <w:jc w:val="right"/>
                                    <w:rPr>
                                      <w:rFonts w:ascii="Times New Roman"/>
                                      <w:sz w:val="13"/>
                                    </w:rPr>
                                  </w:pPr>
                                  <w:r>
                                    <w:rPr>
                                      <w:rFonts w:ascii="Times New Roman"/>
                                      <w:color w:val="1A1A1A"/>
                                      <w:w w:val="105"/>
                                      <w:sz w:val="13"/>
                                    </w:rPr>
                                    <w:t>10</w:t>
                                  </w:r>
                                  <w:r>
                                    <w:rPr>
                                      <w:rFonts w:ascii="Times New Roman"/>
                                      <w:color w:val="464848"/>
                                      <w:w w:val="105"/>
                                      <w:sz w:val="13"/>
                                    </w:rPr>
                                    <w:t>,</w:t>
                                  </w:r>
                                  <w:r>
                                    <w:rPr>
                                      <w:rFonts w:ascii="Times New Roman"/>
                                      <w:color w:val="1A1A1A"/>
                                      <w:w w:val="105"/>
                                      <w:sz w:val="13"/>
                                    </w:rPr>
                                    <w:t>138</w:t>
                                  </w:r>
                                </w:p>
                              </w:tc>
                              <w:tc>
                                <w:tcPr>
                                  <w:tcW w:w="835" w:type="dxa"/>
                                </w:tcPr>
                                <w:p w14:paraId="42EC29E9" w14:textId="77777777" w:rsidR="00416003" w:rsidRDefault="00790D54">
                                  <w:pPr>
                                    <w:pStyle w:val="TableParagraph"/>
                                    <w:spacing w:before="92"/>
                                    <w:ind w:left="185" w:right="168"/>
                                    <w:jc w:val="center"/>
                                    <w:rPr>
                                      <w:rFonts w:ascii="Times New Roman"/>
                                      <w:sz w:val="13"/>
                                    </w:rPr>
                                  </w:pPr>
                                  <w:r>
                                    <w:rPr>
                                      <w:rFonts w:ascii="Times New Roman"/>
                                      <w:color w:val="1A1A1A"/>
                                      <w:w w:val="110"/>
                                      <w:sz w:val="13"/>
                                    </w:rPr>
                                    <w:t>9,319</w:t>
                                  </w:r>
                                </w:p>
                              </w:tc>
                              <w:tc>
                                <w:tcPr>
                                  <w:tcW w:w="168" w:type="dxa"/>
                                </w:tcPr>
                                <w:p w14:paraId="7910B28C" w14:textId="77777777" w:rsidR="00416003" w:rsidRDefault="00416003"/>
                              </w:tc>
                              <w:tc>
                                <w:tcPr>
                                  <w:tcW w:w="650" w:type="dxa"/>
                                </w:tcPr>
                                <w:p w14:paraId="109E9C13" w14:textId="77777777" w:rsidR="00416003" w:rsidRDefault="00790D54">
                                  <w:pPr>
                                    <w:pStyle w:val="TableParagraph"/>
                                    <w:spacing w:before="92"/>
                                    <w:ind w:right="222"/>
                                    <w:jc w:val="right"/>
                                    <w:rPr>
                                      <w:rFonts w:ascii="Times New Roman"/>
                                      <w:sz w:val="13"/>
                                    </w:rPr>
                                  </w:pPr>
                                  <w:r>
                                    <w:rPr>
                                      <w:rFonts w:ascii="Times New Roman"/>
                                      <w:color w:val="2D2D2D"/>
                                      <w:sz w:val="13"/>
                                    </w:rPr>
                                    <w:t>14,844</w:t>
                                  </w:r>
                                </w:p>
                              </w:tc>
                              <w:tc>
                                <w:tcPr>
                                  <w:tcW w:w="857" w:type="dxa"/>
                                </w:tcPr>
                                <w:p w14:paraId="2FD63814" w14:textId="77777777" w:rsidR="00416003" w:rsidRDefault="00790D54">
                                  <w:pPr>
                                    <w:pStyle w:val="TableParagraph"/>
                                    <w:spacing w:before="92"/>
                                    <w:ind w:right="227"/>
                                    <w:jc w:val="right"/>
                                    <w:rPr>
                                      <w:rFonts w:ascii="Times New Roman"/>
                                      <w:sz w:val="13"/>
                                    </w:rPr>
                                  </w:pPr>
                                  <w:r>
                                    <w:rPr>
                                      <w:rFonts w:ascii="Times New Roman"/>
                                      <w:color w:val="1A1A1A"/>
                                      <w:w w:val="105"/>
                                      <w:sz w:val="13"/>
                                    </w:rPr>
                                    <w:t>15,407</w:t>
                                  </w:r>
                                </w:p>
                              </w:tc>
                              <w:tc>
                                <w:tcPr>
                                  <w:tcW w:w="835" w:type="dxa"/>
                                </w:tcPr>
                                <w:p w14:paraId="4832336D" w14:textId="77777777" w:rsidR="00416003" w:rsidRDefault="00790D54">
                                  <w:pPr>
                                    <w:pStyle w:val="TableParagraph"/>
                                    <w:spacing w:before="92"/>
                                    <w:ind w:right="226"/>
                                    <w:jc w:val="right"/>
                                    <w:rPr>
                                      <w:rFonts w:ascii="Times New Roman"/>
                                      <w:sz w:val="13"/>
                                    </w:rPr>
                                  </w:pPr>
                                  <w:r>
                                    <w:rPr>
                                      <w:rFonts w:ascii="Times New Roman"/>
                                      <w:color w:val="1A1A1A"/>
                                      <w:w w:val="105"/>
                                      <w:sz w:val="13"/>
                                    </w:rPr>
                                    <w:t>16</w:t>
                                  </w:r>
                                  <w:r>
                                    <w:rPr>
                                      <w:rFonts w:ascii="Times New Roman"/>
                                      <w:color w:val="464848"/>
                                      <w:w w:val="105"/>
                                      <w:sz w:val="13"/>
                                    </w:rPr>
                                    <w:t>,</w:t>
                                  </w:r>
                                  <w:r>
                                    <w:rPr>
                                      <w:rFonts w:ascii="Times New Roman"/>
                                      <w:color w:val="1A1A1A"/>
                                      <w:w w:val="105"/>
                                      <w:sz w:val="13"/>
                                    </w:rPr>
                                    <w:t>031</w:t>
                                  </w:r>
                                </w:p>
                              </w:tc>
                              <w:tc>
                                <w:tcPr>
                                  <w:tcW w:w="866" w:type="dxa"/>
                                </w:tcPr>
                                <w:p w14:paraId="48EBC679" w14:textId="77777777" w:rsidR="00416003" w:rsidRDefault="00790D54">
                                  <w:pPr>
                                    <w:pStyle w:val="TableParagraph"/>
                                    <w:spacing w:before="85"/>
                                    <w:ind w:right="256"/>
                                    <w:jc w:val="right"/>
                                    <w:rPr>
                                      <w:rFonts w:ascii="Times New Roman"/>
                                      <w:sz w:val="13"/>
                                    </w:rPr>
                                  </w:pPr>
                                  <w:r>
                                    <w:rPr>
                                      <w:rFonts w:ascii="Times New Roman"/>
                                      <w:color w:val="1A1A1A"/>
                                      <w:w w:val="105"/>
                                      <w:sz w:val="13"/>
                                    </w:rPr>
                                    <w:t>16,857</w:t>
                                  </w:r>
                                </w:p>
                              </w:tc>
                              <w:tc>
                                <w:tcPr>
                                  <w:tcW w:w="922" w:type="dxa"/>
                                  <w:tcBorders>
                                    <w:right w:val="single" w:sz="3" w:space="0" w:color="000000"/>
                                  </w:tcBorders>
                                </w:tcPr>
                                <w:p w14:paraId="1829DCB0" w14:textId="77777777" w:rsidR="00416003" w:rsidRDefault="00790D54">
                                  <w:pPr>
                                    <w:pStyle w:val="TableParagraph"/>
                                    <w:spacing w:before="78"/>
                                    <w:ind w:left="196" w:right="189"/>
                                    <w:jc w:val="center"/>
                                    <w:rPr>
                                      <w:rFonts w:ascii="Times New Roman"/>
                                      <w:sz w:val="13"/>
                                    </w:rPr>
                                  </w:pPr>
                                  <w:r>
                                    <w:rPr>
                                      <w:rFonts w:ascii="Times New Roman"/>
                                      <w:color w:val="1A1A1A"/>
                                      <w:w w:val="105"/>
                                      <w:sz w:val="13"/>
                                    </w:rPr>
                                    <w:t>17</w:t>
                                  </w:r>
                                  <w:r>
                                    <w:rPr>
                                      <w:rFonts w:ascii="Times New Roman"/>
                                      <w:color w:val="464848"/>
                                      <w:w w:val="105"/>
                                      <w:sz w:val="13"/>
                                    </w:rPr>
                                    <w:t>,</w:t>
                                  </w:r>
                                  <w:r>
                                    <w:rPr>
                                      <w:rFonts w:ascii="Times New Roman"/>
                                      <w:color w:val="2D2D2D"/>
                                      <w:w w:val="105"/>
                                      <w:sz w:val="13"/>
                                    </w:rPr>
                                    <w:t>275</w:t>
                                  </w:r>
                                </w:p>
                              </w:tc>
                              <w:tc>
                                <w:tcPr>
                                  <w:tcW w:w="814" w:type="dxa"/>
                                  <w:tcBorders>
                                    <w:left w:val="single" w:sz="3" w:space="0" w:color="000000"/>
                                  </w:tcBorders>
                                </w:tcPr>
                                <w:p w14:paraId="1903FF6A" w14:textId="77777777" w:rsidR="00416003" w:rsidRDefault="00790D54">
                                  <w:pPr>
                                    <w:pStyle w:val="TableParagraph"/>
                                    <w:spacing w:before="77"/>
                                    <w:ind w:left="280" w:right="244"/>
                                    <w:jc w:val="center"/>
                                    <w:rPr>
                                      <w:b/>
                                      <w:sz w:val="13"/>
                                    </w:rPr>
                                  </w:pPr>
                                  <w:r>
                                    <w:rPr>
                                      <w:b/>
                                      <w:color w:val="1A1A1A"/>
                                      <w:w w:val="105"/>
                                      <w:sz w:val="13"/>
                                    </w:rPr>
                                    <w:t>NIA</w:t>
                                  </w:r>
                                </w:p>
                              </w:tc>
                            </w:tr>
                            <w:tr w:rsidR="00416003" w14:paraId="4B7DCD3F" w14:textId="77777777">
                              <w:trPr>
                                <w:trHeight w:hRule="exact" w:val="349"/>
                              </w:trPr>
                              <w:tc>
                                <w:tcPr>
                                  <w:tcW w:w="861" w:type="dxa"/>
                                </w:tcPr>
                                <w:p w14:paraId="0F9F591B" w14:textId="77777777" w:rsidR="00416003" w:rsidRDefault="00790D54">
                                  <w:pPr>
                                    <w:pStyle w:val="TableParagraph"/>
                                    <w:spacing w:before="114"/>
                                    <w:ind w:right="265"/>
                                    <w:jc w:val="right"/>
                                    <w:rPr>
                                      <w:rFonts w:ascii="Times New Roman"/>
                                      <w:sz w:val="13"/>
                                    </w:rPr>
                                  </w:pPr>
                                  <w:r>
                                    <w:rPr>
                                      <w:rFonts w:ascii="Times New Roman"/>
                                      <w:color w:val="1A1A1A"/>
                                      <w:w w:val="105"/>
                                      <w:sz w:val="13"/>
                                    </w:rPr>
                                    <w:t>1,301</w:t>
                                  </w:r>
                                </w:p>
                              </w:tc>
                              <w:tc>
                                <w:tcPr>
                                  <w:tcW w:w="834" w:type="dxa"/>
                                </w:tcPr>
                                <w:p w14:paraId="6F2A08AB" w14:textId="77777777" w:rsidR="00416003" w:rsidRDefault="00790D54">
                                  <w:pPr>
                                    <w:pStyle w:val="TableParagraph"/>
                                    <w:spacing w:before="114"/>
                                    <w:ind w:left="185" w:right="180"/>
                                    <w:jc w:val="center"/>
                                    <w:rPr>
                                      <w:rFonts w:ascii="Times New Roman"/>
                                      <w:sz w:val="13"/>
                                    </w:rPr>
                                  </w:pPr>
                                  <w:r>
                                    <w:rPr>
                                      <w:rFonts w:ascii="Times New Roman"/>
                                      <w:color w:val="1A1A1A"/>
                                      <w:w w:val="105"/>
                                      <w:sz w:val="13"/>
                                    </w:rPr>
                                    <w:t>-9,194</w:t>
                                  </w:r>
                                </w:p>
                              </w:tc>
                              <w:tc>
                                <w:tcPr>
                                  <w:tcW w:w="858" w:type="dxa"/>
                                </w:tcPr>
                                <w:p w14:paraId="3A9B7A3D" w14:textId="77777777" w:rsidR="00416003" w:rsidRDefault="00790D54">
                                  <w:pPr>
                                    <w:pStyle w:val="TableParagraph"/>
                                    <w:spacing w:before="114"/>
                                    <w:ind w:right="258"/>
                                    <w:jc w:val="right"/>
                                    <w:rPr>
                                      <w:rFonts w:ascii="Times New Roman"/>
                                      <w:sz w:val="13"/>
                                    </w:rPr>
                                  </w:pPr>
                                  <w:r>
                                    <w:rPr>
                                      <w:rFonts w:ascii="Times New Roman"/>
                                      <w:color w:val="2D2D2D"/>
                                      <w:w w:val="105"/>
                                      <w:sz w:val="13"/>
                                    </w:rPr>
                                    <w:t>-6</w:t>
                                  </w:r>
                                  <w:r>
                                    <w:rPr>
                                      <w:rFonts w:ascii="Times New Roman"/>
                                      <w:color w:val="464848"/>
                                      <w:w w:val="105"/>
                                      <w:sz w:val="13"/>
                                    </w:rPr>
                                    <w:t>,</w:t>
                                  </w:r>
                                  <w:r>
                                    <w:rPr>
                                      <w:rFonts w:ascii="Times New Roman"/>
                                      <w:color w:val="1A1A1A"/>
                                      <w:w w:val="105"/>
                                      <w:sz w:val="13"/>
                                    </w:rPr>
                                    <w:t>477</w:t>
                                  </w:r>
                                </w:p>
                              </w:tc>
                              <w:tc>
                                <w:tcPr>
                                  <w:tcW w:w="832" w:type="dxa"/>
                                </w:tcPr>
                                <w:p w14:paraId="79AD4236" w14:textId="77777777" w:rsidR="00416003" w:rsidRDefault="00790D54">
                                  <w:pPr>
                                    <w:pStyle w:val="TableParagraph"/>
                                    <w:spacing w:before="107"/>
                                    <w:ind w:left="163" w:right="185"/>
                                    <w:jc w:val="center"/>
                                    <w:rPr>
                                      <w:rFonts w:ascii="Times New Roman"/>
                                      <w:sz w:val="13"/>
                                    </w:rPr>
                                  </w:pPr>
                                  <w:r>
                                    <w:rPr>
                                      <w:rFonts w:ascii="Times New Roman"/>
                                      <w:color w:val="2D2D2D"/>
                                      <w:w w:val="105"/>
                                      <w:sz w:val="13"/>
                                    </w:rPr>
                                    <w:t>-15</w:t>
                                  </w:r>
                                  <w:r>
                                    <w:rPr>
                                      <w:rFonts w:ascii="Times New Roman"/>
                                      <w:color w:val="464848"/>
                                      <w:w w:val="105"/>
                                      <w:sz w:val="13"/>
                                    </w:rPr>
                                    <w:t>,</w:t>
                                  </w:r>
                                  <w:r>
                                    <w:rPr>
                                      <w:rFonts w:ascii="Times New Roman"/>
                                      <w:color w:val="1A1A1A"/>
                                      <w:w w:val="105"/>
                                      <w:sz w:val="13"/>
                                    </w:rPr>
                                    <w:t>086</w:t>
                                  </w:r>
                                </w:p>
                              </w:tc>
                              <w:tc>
                                <w:tcPr>
                                  <w:tcW w:w="834" w:type="dxa"/>
                                </w:tcPr>
                                <w:p w14:paraId="06D1F979" w14:textId="77777777" w:rsidR="00416003" w:rsidRDefault="00790D54">
                                  <w:pPr>
                                    <w:pStyle w:val="TableParagraph"/>
                                    <w:spacing w:before="107"/>
                                    <w:ind w:right="213"/>
                                    <w:jc w:val="right"/>
                                    <w:rPr>
                                      <w:rFonts w:ascii="Times New Roman"/>
                                      <w:sz w:val="13"/>
                                    </w:rPr>
                                  </w:pPr>
                                  <w:r>
                                    <w:rPr>
                                      <w:rFonts w:ascii="Times New Roman"/>
                                      <w:color w:val="2D2D2D"/>
                                      <w:sz w:val="13"/>
                                    </w:rPr>
                                    <w:t>-16,091</w:t>
                                  </w:r>
                                </w:p>
                              </w:tc>
                              <w:tc>
                                <w:tcPr>
                                  <w:tcW w:w="835" w:type="dxa"/>
                                </w:tcPr>
                                <w:p w14:paraId="405C4124" w14:textId="77777777" w:rsidR="00416003" w:rsidRDefault="00790D54">
                                  <w:pPr>
                                    <w:pStyle w:val="TableParagraph"/>
                                    <w:spacing w:before="107"/>
                                    <w:ind w:left="186" w:right="168"/>
                                    <w:jc w:val="center"/>
                                    <w:rPr>
                                      <w:rFonts w:ascii="Times New Roman"/>
                                      <w:sz w:val="13"/>
                                    </w:rPr>
                                  </w:pPr>
                                  <w:r>
                                    <w:rPr>
                                      <w:rFonts w:ascii="Times New Roman"/>
                                      <w:color w:val="1A1A1A"/>
                                      <w:w w:val="110"/>
                                      <w:sz w:val="13"/>
                                    </w:rPr>
                                    <w:t>-15,485</w:t>
                                  </w:r>
                                </w:p>
                              </w:tc>
                              <w:tc>
                                <w:tcPr>
                                  <w:tcW w:w="168" w:type="dxa"/>
                                </w:tcPr>
                                <w:p w14:paraId="2E3BE609" w14:textId="77777777" w:rsidR="00416003" w:rsidRDefault="00790D54">
                                  <w:pPr>
                                    <w:pStyle w:val="TableParagraph"/>
                                    <w:spacing w:before="99"/>
                                    <w:ind w:left="93"/>
                                    <w:rPr>
                                      <w:rFonts w:ascii="Times New Roman"/>
                                      <w:sz w:val="13"/>
                                    </w:rPr>
                                  </w:pPr>
                                  <w:r>
                                    <w:rPr>
                                      <w:rFonts w:ascii="Times New Roman"/>
                                      <w:w w:val="108"/>
                                      <w:sz w:val="13"/>
                                    </w:rPr>
                                    <w:t>,</w:t>
                                  </w:r>
                                </w:p>
                              </w:tc>
                              <w:tc>
                                <w:tcPr>
                                  <w:tcW w:w="650" w:type="dxa"/>
                                </w:tcPr>
                                <w:p w14:paraId="4AF4A695" w14:textId="77777777" w:rsidR="00416003" w:rsidRDefault="00790D54">
                                  <w:pPr>
                                    <w:pStyle w:val="TableParagraph"/>
                                    <w:spacing w:before="99"/>
                                    <w:ind w:right="186"/>
                                    <w:jc w:val="right"/>
                                    <w:rPr>
                                      <w:rFonts w:ascii="Times New Roman"/>
                                      <w:sz w:val="13"/>
                                    </w:rPr>
                                  </w:pPr>
                                  <w:r>
                                    <w:rPr>
                                      <w:rFonts w:ascii="Times New Roman"/>
                                      <w:color w:val="1A1A1A"/>
                                      <w:w w:val="105"/>
                                      <w:sz w:val="13"/>
                                    </w:rPr>
                                    <w:t>16,966</w:t>
                                  </w:r>
                                </w:p>
                              </w:tc>
                              <w:tc>
                                <w:tcPr>
                                  <w:tcW w:w="857" w:type="dxa"/>
                                </w:tcPr>
                                <w:p w14:paraId="26A78EA0" w14:textId="77777777" w:rsidR="00416003" w:rsidRDefault="00790D54">
                                  <w:pPr>
                                    <w:pStyle w:val="TableParagraph"/>
                                    <w:spacing w:before="99"/>
                                    <w:ind w:right="212"/>
                                    <w:jc w:val="right"/>
                                    <w:rPr>
                                      <w:rFonts w:ascii="Times New Roman"/>
                                      <w:sz w:val="13"/>
                                    </w:rPr>
                                  </w:pPr>
                                  <w:r>
                                    <w:rPr>
                                      <w:rFonts w:ascii="Times New Roman"/>
                                      <w:w w:val="105"/>
                                      <w:sz w:val="13"/>
                                    </w:rPr>
                                    <w:t>-</w:t>
                                  </w:r>
                                  <w:r>
                                    <w:rPr>
                                      <w:rFonts w:ascii="Times New Roman"/>
                                      <w:color w:val="1A1A1A"/>
                                      <w:w w:val="105"/>
                                      <w:sz w:val="13"/>
                                    </w:rPr>
                                    <w:t>16</w:t>
                                  </w:r>
                                  <w:r>
                                    <w:rPr>
                                      <w:rFonts w:ascii="Times New Roman"/>
                                      <w:color w:val="464848"/>
                                      <w:w w:val="105"/>
                                      <w:sz w:val="13"/>
                                    </w:rPr>
                                    <w:t>,</w:t>
                                  </w:r>
                                  <w:r>
                                    <w:rPr>
                                      <w:rFonts w:ascii="Times New Roman"/>
                                      <w:color w:val="1A1A1A"/>
                                      <w:w w:val="105"/>
                                      <w:sz w:val="13"/>
                                    </w:rPr>
                                    <w:t>481</w:t>
                                  </w:r>
                                </w:p>
                              </w:tc>
                              <w:tc>
                                <w:tcPr>
                                  <w:tcW w:w="835" w:type="dxa"/>
                                </w:tcPr>
                                <w:p w14:paraId="05176A91" w14:textId="77777777" w:rsidR="00416003" w:rsidRDefault="00790D54">
                                  <w:pPr>
                                    <w:pStyle w:val="TableParagraph"/>
                                    <w:spacing w:before="99"/>
                                    <w:ind w:right="202"/>
                                    <w:jc w:val="right"/>
                                    <w:rPr>
                                      <w:rFonts w:ascii="Times New Roman"/>
                                      <w:sz w:val="13"/>
                                    </w:rPr>
                                  </w:pPr>
                                  <w:r>
                                    <w:rPr>
                                      <w:rFonts w:ascii="Times New Roman"/>
                                      <w:color w:val="1A1A1A"/>
                                      <w:w w:val="105"/>
                                      <w:sz w:val="13"/>
                                    </w:rPr>
                                    <w:t>-14,675</w:t>
                                  </w:r>
                                </w:p>
                              </w:tc>
                              <w:tc>
                                <w:tcPr>
                                  <w:tcW w:w="866" w:type="dxa"/>
                                </w:tcPr>
                                <w:p w14:paraId="6E5FF95D" w14:textId="77777777" w:rsidR="00416003" w:rsidRDefault="00790D54">
                                  <w:pPr>
                                    <w:pStyle w:val="TableParagraph"/>
                                    <w:spacing w:before="92"/>
                                    <w:ind w:right="245"/>
                                    <w:jc w:val="right"/>
                                    <w:rPr>
                                      <w:rFonts w:ascii="Times New Roman"/>
                                      <w:sz w:val="13"/>
                                    </w:rPr>
                                  </w:pPr>
                                  <w:r>
                                    <w:rPr>
                                      <w:rFonts w:ascii="Times New Roman"/>
                                      <w:color w:val="1A1A1A"/>
                                      <w:sz w:val="13"/>
                                    </w:rPr>
                                    <w:t>-11,806</w:t>
                                  </w:r>
                                </w:p>
                              </w:tc>
                              <w:tc>
                                <w:tcPr>
                                  <w:tcW w:w="922" w:type="dxa"/>
                                  <w:tcBorders>
                                    <w:right w:val="single" w:sz="3" w:space="0" w:color="000000"/>
                                  </w:tcBorders>
                                </w:tcPr>
                                <w:p w14:paraId="72EE69EE" w14:textId="77777777" w:rsidR="00416003" w:rsidRDefault="00790D54">
                                  <w:pPr>
                                    <w:pStyle w:val="TableParagraph"/>
                                    <w:spacing w:before="92"/>
                                    <w:ind w:left="181" w:right="193"/>
                                    <w:jc w:val="center"/>
                                    <w:rPr>
                                      <w:rFonts w:ascii="Times New Roman"/>
                                      <w:sz w:val="13"/>
                                    </w:rPr>
                                  </w:pPr>
                                  <w:r>
                                    <w:rPr>
                                      <w:rFonts w:ascii="Times New Roman"/>
                                      <w:color w:val="1A1A1A"/>
                                      <w:w w:val="105"/>
                                      <w:sz w:val="13"/>
                                    </w:rPr>
                                    <w:t>-7</w:t>
                                  </w:r>
                                  <w:r>
                                    <w:rPr>
                                      <w:rFonts w:ascii="Times New Roman"/>
                                      <w:color w:val="464848"/>
                                      <w:w w:val="105"/>
                                      <w:sz w:val="13"/>
                                    </w:rPr>
                                    <w:t>,</w:t>
                                  </w:r>
                                  <w:r>
                                    <w:rPr>
                                      <w:rFonts w:ascii="Times New Roman"/>
                                      <w:color w:val="1A1A1A"/>
                                      <w:w w:val="105"/>
                                      <w:sz w:val="13"/>
                                    </w:rPr>
                                    <w:t>992</w:t>
                                  </w:r>
                                </w:p>
                              </w:tc>
                              <w:tc>
                                <w:tcPr>
                                  <w:tcW w:w="814" w:type="dxa"/>
                                  <w:tcBorders>
                                    <w:left w:val="single" w:sz="3" w:space="0" w:color="000000"/>
                                  </w:tcBorders>
                                </w:tcPr>
                                <w:p w14:paraId="3F62C71F" w14:textId="77777777" w:rsidR="00416003" w:rsidRDefault="00790D54">
                                  <w:pPr>
                                    <w:pStyle w:val="TableParagraph"/>
                                    <w:spacing w:before="92"/>
                                    <w:ind w:left="276" w:right="249"/>
                                    <w:jc w:val="center"/>
                                    <w:rPr>
                                      <w:b/>
                                      <w:sz w:val="13"/>
                                    </w:rPr>
                                  </w:pPr>
                                  <w:r>
                                    <w:rPr>
                                      <w:b/>
                                      <w:color w:val="1A1A1A"/>
                                      <w:w w:val="105"/>
                                      <w:sz w:val="13"/>
                                    </w:rPr>
                                    <w:t>N/A</w:t>
                                  </w:r>
                                </w:p>
                              </w:tc>
                            </w:tr>
                            <w:tr w:rsidR="00416003" w14:paraId="76C28F28" w14:textId="77777777">
                              <w:trPr>
                                <w:trHeight w:hRule="exact" w:val="318"/>
                              </w:trPr>
                              <w:tc>
                                <w:tcPr>
                                  <w:tcW w:w="861" w:type="dxa"/>
                                </w:tcPr>
                                <w:p w14:paraId="3437D3B0" w14:textId="77777777" w:rsidR="00416003" w:rsidRDefault="00790D54">
                                  <w:pPr>
                                    <w:pStyle w:val="TableParagraph"/>
                                    <w:spacing w:before="103"/>
                                    <w:ind w:right="258"/>
                                    <w:jc w:val="right"/>
                                    <w:rPr>
                                      <w:rFonts w:ascii="Times New Roman"/>
                                      <w:sz w:val="13"/>
                                    </w:rPr>
                                  </w:pPr>
                                  <w:r>
                                    <w:rPr>
                                      <w:rFonts w:ascii="Times New Roman"/>
                                      <w:color w:val="1A1A1A"/>
                                      <w:w w:val="95"/>
                                      <w:sz w:val="13"/>
                                    </w:rPr>
                                    <w:t>34</w:t>
                                  </w:r>
                                  <w:r>
                                    <w:rPr>
                                      <w:rFonts w:ascii="Times New Roman"/>
                                      <w:color w:val="464848"/>
                                      <w:w w:val="95"/>
                                      <w:sz w:val="13"/>
                                    </w:rPr>
                                    <w:t>,</w:t>
                                  </w:r>
                                  <w:r>
                                    <w:rPr>
                                      <w:rFonts w:ascii="Times New Roman"/>
                                      <w:color w:val="1A1A1A"/>
                                      <w:w w:val="95"/>
                                      <w:sz w:val="13"/>
                                    </w:rPr>
                                    <w:t>550</w:t>
                                  </w:r>
                                </w:p>
                              </w:tc>
                              <w:tc>
                                <w:tcPr>
                                  <w:tcW w:w="834" w:type="dxa"/>
                                </w:tcPr>
                                <w:p w14:paraId="5CC0CCB2" w14:textId="77777777" w:rsidR="00416003" w:rsidRDefault="00790D54">
                                  <w:pPr>
                                    <w:pStyle w:val="TableParagraph"/>
                                    <w:spacing w:before="103"/>
                                    <w:ind w:left="169" w:right="180"/>
                                    <w:jc w:val="center"/>
                                    <w:rPr>
                                      <w:rFonts w:ascii="Times New Roman"/>
                                      <w:sz w:val="13"/>
                                    </w:rPr>
                                  </w:pPr>
                                  <w:r>
                                    <w:rPr>
                                      <w:rFonts w:ascii="Times New Roman"/>
                                      <w:color w:val="1A1A1A"/>
                                      <w:w w:val="95"/>
                                      <w:sz w:val="13"/>
                                    </w:rPr>
                                    <w:t xml:space="preserve">21 </w:t>
                                  </w:r>
                                  <w:r>
                                    <w:rPr>
                                      <w:rFonts w:ascii="Times New Roman"/>
                                      <w:color w:val="464848"/>
                                      <w:w w:val="95"/>
                                      <w:sz w:val="13"/>
                                    </w:rPr>
                                    <w:t>,</w:t>
                                  </w:r>
                                  <w:r>
                                    <w:rPr>
                                      <w:rFonts w:ascii="Times New Roman"/>
                                      <w:color w:val="2D2D2D"/>
                                      <w:w w:val="95"/>
                                      <w:sz w:val="13"/>
                                    </w:rPr>
                                    <w:t>731</w:t>
                                  </w:r>
                                </w:p>
                              </w:tc>
                              <w:tc>
                                <w:tcPr>
                                  <w:tcW w:w="858" w:type="dxa"/>
                                </w:tcPr>
                                <w:p w14:paraId="6B79A69F" w14:textId="77777777" w:rsidR="00416003" w:rsidRDefault="00790D54">
                                  <w:pPr>
                                    <w:pStyle w:val="TableParagraph"/>
                                    <w:spacing w:before="96"/>
                                    <w:ind w:right="232"/>
                                    <w:jc w:val="right"/>
                                    <w:rPr>
                                      <w:rFonts w:ascii="Times New Roman"/>
                                      <w:sz w:val="13"/>
                                    </w:rPr>
                                  </w:pPr>
                                  <w:r>
                                    <w:rPr>
                                      <w:rFonts w:ascii="Times New Roman"/>
                                      <w:color w:val="2D2D2D"/>
                                      <w:w w:val="105"/>
                                      <w:sz w:val="13"/>
                                    </w:rPr>
                                    <w:t>13,103</w:t>
                                  </w:r>
                                </w:p>
                              </w:tc>
                              <w:tc>
                                <w:tcPr>
                                  <w:tcW w:w="832" w:type="dxa"/>
                                </w:tcPr>
                                <w:p w14:paraId="34FA196C" w14:textId="77777777" w:rsidR="00416003" w:rsidRDefault="00790D54">
                                  <w:pPr>
                                    <w:pStyle w:val="TableParagraph"/>
                                    <w:spacing w:before="96"/>
                                    <w:ind w:left="174" w:right="174"/>
                                    <w:jc w:val="center"/>
                                    <w:rPr>
                                      <w:rFonts w:ascii="Times New Roman"/>
                                      <w:sz w:val="13"/>
                                    </w:rPr>
                                  </w:pPr>
                                  <w:r>
                                    <w:rPr>
                                      <w:rFonts w:ascii="Times New Roman"/>
                                      <w:color w:val="2D2D2D"/>
                                      <w:w w:val="110"/>
                                      <w:sz w:val="13"/>
                                    </w:rPr>
                                    <w:t>9</w:t>
                                  </w:r>
                                  <w:r>
                                    <w:rPr>
                                      <w:rFonts w:ascii="Times New Roman"/>
                                      <w:color w:val="464848"/>
                                      <w:w w:val="110"/>
                                      <w:sz w:val="13"/>
                                    </w:rPr>
                                    <w:t>,</w:t>
                                  </w:r>
                                  <w:r>
                                    <w:rPr>
                                      <w:rFonts w:ascii="Times New Roman"/>
                                      <w:color w:val="1A1A1A"/>
                                      <w:w w:val="110"/>
                                      <w:sz w:val="13"/>
                                    </w:rPr>
                                    <w:t>109</w:t>
                                  </w:r>
                                </w:p>
                              </w:tc>
                              <w:tc>
                                <w:tcPr>
                                  <w:tcW w:w="834" w:type="dxa"/>
                                </w:tcPr>
                                <w:p w14:paraId="79AE2138" w14:textId="77777777" w:rsidR="00416003" w:rsidRDefault="00790D54">
                                  <w:pPr>
                                    <w:pStyle w:val="TableParagraph"/>
                                    <w:spacing w:before="96"/>
                                    <w:ind w:right="220"/>
                                    <w:jc w:val="right"/>
                                    <w:rPr>
                                      <w:rFonts w:ascii="Times New Roman"/>
                                      <w:sz w:val="13"/>
                                    </w:rPr>
                                  </w:pPr>
                                  <w:r>
                                    <w:rPr>
                                      <w:rFonts w:ascii="Times New Roman"/>
                                      <w:color w:val="1A1A1A"/>
                                      <w:w w:val="105"/>
                                      <w:sz w:val="13"/>
                                    </w:rPr>
                                    <w:t>19,400</w:t>
                                  </w:r>
                                </w:p>
                              </w:tc>
                              <w:tc>
                                <w:tcPr>
                                  <w:tcW w:w="835" w:type="dxa"/>
                                </w:tcPr>
                                <w:p w14:paraId="283D4B25" w14:textId="77777777" w:rsidR="00416003" w:rsidRDefault="00790D54">
                                  <w:pPr>
                                    <w:pStyle w:val="TableParagraph"/>
                                    <w:spacing w:before="89"/>
                                    <w:ind w:left="183" w:right="168"/>
                                    <w:jc w:val="center"/>
                                    <w:rPr>
                                      <w:rFonts w:ascii="Times New Roman"/>
                                      <w:sz w:val="13"/>
                                    </w:rPr>
                                  </w:pPr>
                                  <w:r>
                                    <w:rPr>
                                      <w:rFonts w:ascii="Times New Roman"/>
                                      <w:color w:val="1A1A1A"/>
                                      <w:w w:val="110"/>
                                      <w:sz w:val="13"/>
                                    </w:rPr>
                                    <w:t>8,540</w:t>
                                  </w:r>
                                </w:p>
                              </w:tc>
                              <w:tc>
                                <w:tcPr>
                                  <w:tcW w:w="168" w:type="dxa"/>
                                </w:tcPr>
                                <w:p w14:paraId="52789033" w14:textId="77777777" w:rsidR="00416003" w:rsidRDefault="00416003"/>
                              </w:tc>
                              <w:tc>
                                <w:tcPr>
                                  <w:tcW w:w="650" w:type="dxa"/>
                                </w:tcPr>
                                <w:p w14:paraId="7640D27C" w14:textId="77777777" w:rsidR="00416003" w:rsidRDefault="00790D54">
                                  <w:pPr>
                                    <w:pStyle w:val="TableParagraph"/>
                                    <w:spacing w:before="89"/>
                                    <w:ind w:right="218"/>
                                    <w:jc w:val="right"/>
                                    <w:rPr>
                                      <w:rFonts w:ascii="Times New Roman"/>
                                      <w:sz w:val="13"/>
                                    </w:rPr>
                                  </w:pPr>
                                  <w:r>
                                    <w:rPr>
                                      <w:rFonts w:ascii="Times New Roman"/>
                                      <w:color w:val="1A1A1A"/>
                                      <w:sz w:val="13"/>
                                    </w:rPr>
                                    <w:t>13,722</w:t>
                                  </w:r>
                                </w:p>
                              </w:tc>
                              <w:tc>
                                <w:tcPr>
                                  <w:tcW w:w="857" w:type="dxa"/>
                                </w:tcPr>
                                <w:p w14:paraId="2FD7D6B5" w14:textId="77777777" w:rsidR="00416003" w:rsidRDefault="00790D54">
                                  <w:pPr>
                                    <w:pStyle w:val="TableParagraph"/>
                                    <w:spacing w:before="89"/>
                                    <w:ind w:left="270"/>
                                    <w:rPr>
                                      <w:rFonts w:ascii="Times New Roman"/>
                                      <w:sz w:val="13"/>
                                    </w:rPr>
                                  </w:pPr>
                                  <w:r>
                                    <w:rPr>
                                      <w:rFonts w:ascii="Times New Roman"/>
                                      <w:color w:val="1A1A1A"/>
                                      <w:w w:val="110"/>
                                      <w:sz w:val="13"/>
                                    </w:rPr>
                                    <w:t>9,700</w:t>
                                  </w:r>
                                </w:p>
                              </w:tc>
                              <w:tc>
                                <w:tcPr>
                                  <w:tcW w:w="835" w:type="dxa"/>
                                </w:tcPr>
                                <w:p w14:paraId="0654BABE" w14:textId="77777777" w:rsidR="00416003" w:rsidRDefault="00790D54">
                                  <w:pPr>
                                    <w:pStyle w:val="TableParagraph"/>
                                    <w:spacing w:before="81"/>
                                    <w:ind w:right="218"/>
                                    <w:jc w:val="right"/>
                                    <w:rPr>
                                      <w:rFonts w:ascii="Times New Roman"/>
                                      <w:sz w:val="13"/>
                                    </w:rPr>
                                  </w:pPr>
                                  <w:r>
                                    <w:rPr>
                                      <w:rFonts w:ascii="Times New Roman"/>
                                      <w:color w:val="1A1A1A"/>
                                      <w:w w:val="105"/>
                                      <w:sz w:val="13"/>
                                    </w:rPr>
                                    <w:t>10,100</w:t>
                                  </w:r>
                                </w:p>
                              </w:tc>
                              <w:tc>
                                <w:tcPr>
                                  <w:tcW w:w="866" w:type="dxa"/>
                                </w:tcPr>
                                <w:p w14:paraId="7B8CCE75" w14:textId="77777777" w:rsidR="00416003" w:rsidRDefault="00790D54">
                                  <w:pPr>
                                    <w:pStyle w:val="TableParagraph"/>
                                    <w:spacing w:before="81"/>
                                    <w:ind w:right="256"/>
                                    <w:jc w:val="right"/>
                                    <w:rPr>
                                      <w:rFonts w:ascii="Times New Roman"/>
                                      <w:sz w:val="13"/>
                                    </w:rPr>
                                  </w:pPr>
                                  <w:r>
                                    <w:rPr>
                                      <w:rFonts w:ascii="Times New Roman"/>
                                      <w:color w:val="1A1A1A"/>
                                      <w:w w:val="105"/>
                                      <w:sz w:val="13"/>
                                    </w:rPr>
                                    <w:t>10,500</w:t>
                                  </w:r>
                                </w:p>
                              </w:tc>
                              <w:tc>
                                <w:tcPr>
                                  <w:tcW w:w="922" w:type="dxa"/>
                                  <w:tcBorders>
                                    <w:right w:val="single" w:sz="3" w:space="0" w:color="000000"/>
                                  </w:tcBorders>
                                </w:tcPr>
                                <w:p w14:paraId="63D94AA0" w14:textId="77777777" w:rsidR="00416003" w:rsidRDefault="00790D54">
                                  <w:pPr>
                                    <w:pStyle w:val="TableParagraph"/>
                                    <w:spacing w:before="81"/>
                                    <w:ind w:left="192" w:right="193"/>
                                    <w:jc w:val="center"/>
                                    <w:rPr>
                                      <w:rFonts w:ascii="Times New Roman"/>
                                      <w:sz w:val="13"/>
                                    </w:rPr>
                                  </w:pPr>
                                  <w:r>
                                    <w:rPr>
                                      <w:rFonts w:ascii="Times New Roman"/>
                                      <w:color w:val="1A1A1A"/>
                                      <w:w w:val="105"/>
                                      <w:sz w:val="13"/>
                                    </w:rPr>
                                    <w:t>10</w:t>
                                  </w:r>
                                  <w:r>
                                    <w:rPr>
                                      <w:rFonts w:ascii="Times New Roman"/>
                                      <w:color w:val="666666"/>
                                      <w:w w:val="105"/>
                                      <w:sz w:val="13"/>
                                    </w:rPr>
                                    <w:t>,</w:t>
                                  </w:r>
                                  <w:r>
                                    <w:rPr>
                                      <w:rFonts w:ascii="Times New Roman"/>
                                      <w:color w:val="2D2D2D"/>
                                      <w:w w:val="105"/>
                                      <w:sz w:val="13"/>
                                    </w:rPr>
                                    <w:t>900</w:t>
                                  </w:r>
                                </w:p>
                              </w:tc>
                              <w:tc>
                                <w:tcPr>
                                  <w:tcW w:w="814" w:type="dxa"/>
                                  <w:tcBorders>
                                    <w:left w:val="single" w:sz="3" w:space="0" w:color="000000"/>
                                  </w:tcBorders>
                                </w:tcPr>
                                <w:p w14:paraId="2210BA2A" w14:textId="77777777" w:rsidR="00416003" w:rsidRDefault="00790D54">
                                  <w:pPr>
                                    <w:pStyle w:val="TableParagraph"/>
                                    <w:spacing w:before="81"/>
                                    <w:ind w:left="280" w:right="244"/>
                                    <w:jc w:val="center"/>
                                    <w:rPr>
                                      <w:b/>
                                      <w:sz w:val="13"/>
                                    </w:rPr>
                                  </w:pPr>
                                  <w:r>
                                    <w:rPr>
                                      <w:b/>
                                      <w:color w:val="1A1A1A"/>
                                      <w:w w:val="105"/>
                                      <w:sz w:val="13"/>
                                    </w:rPr>
                                    <w:t>N/A</w:t>
                                  </w:r>
                                </w:p>
                              </w:tc>
                            </w:tr>
                            <w:tr w:rsidR="00416003" w14:paraId="2F4FBA0A" w14:textId="77777777">
                              <w:trPr>
                                <w:trHeight w:hRule="exact" w:val="579"/>
                              </w:trPr>
                              <w:tc>
                                <w:tcPr>
                                  <w:tcW w:w="861" w:type="dxa"/>
                                </w:tcPr>
                                <w:p w14:paraId="20FAF0B0" w14:textId="77777777" w:rsidR="00416003" w:rsidRDefault="00416003">
                                  <w:pPr>
                                    <w:pStyle w:val="TableParagraph"/>
                                    <w:spacing w:before="5"/>
                                    <w:rPr>
                                      <w:rFonts w:ascii="Times New Roman"/>
                                      <w:sz w:val="14"/>
                                    </w:rPr>
                                  </w:pPr>
                                </w:p>
                                <w:p w14:paraId="55F04CDA" w14:textId="77777777" w:rsidR="00416003" w:rsidRDefault="00790D54">
                                  <w:pPr>
                                    <w:pStyle w:val="TableParagraph"/>
                                    <w:ind w:left="198" w:right="193"/>
                                    <w:jc w:val="center"/>
                                    <w:rPr>
                                      <w:rFonts w:ascii="Times New Roman"/>
                                      <w:sz w:val="13"/>
                                    </w:rPr>
                                  </w:pPr>
                                  <w:r>
                                    <w:rPr>
                                      <w:rFonts w:ascii="Times New Roman"/>
                                      <w:color w:val="1A1A1A"/>
                                      <w:w w:val="105"/>
                                      <w:sz w:val="13"/>
                                    </w:rPr>
                                    <w:t>1</w:t>
                                  </w:r>
                                  <w:r>
                                    <w:rPr>
                                      <w:rFonts w:ascii="Times New Roman"/>
                                      <w:color w:val="464848"/>
                                      <w:w w:val="105"/>
                                      <w:sz w:val="13"/>
                                    </w:rPr>
                                    <w:t>.</w:t>
                                  </w:r>
                                  <w:r>
                                    <w:rPr>
                                      <w:rFonts w:ascii="Times New Roman"/>
                                      <w:color w:val="1A1A1A"/>
                                      <w:w w:val="105"/>
                                      <w:sz w:val="13"/>
                                    </w:rPr>
                                    <w:t>05</w:t>
                                  </w:r>
                                </w:p>
                              </w:tc>
                              <w:tc>
                                <w:tcPr>
                                  <w:tcW w:w="834" w:type="dxa"/>
                                </w:tcPr>
                                <w:p w14:paraId="7EC13AE2" w14:textId="77777777" w:rsidR="00416003" w:rsidRDefault="00416003">
                                  <w:pPr>
                                    <w:pStyle w:val="TableParagraph"/>
                                    <w:spacing w:before="5"/>
                                    <w:rPr>
                                      <w:rFonts w:ascii="Times New Roman"/>
                                      <w:sz w:val="14"/>
                                    </w:rPr>
                                  </w:pPr>
                                </w:p>
                                <w:p w14:paraId="55FCDB53" w14:textId="77777777" w:rsidR="00416003" w:rsidRDefault="00790D54">
                                  <w:pPr>
                                    <w:pStyle w:val="TableParagraph"/>
                                    <w:ind w:left="184" w:right="180"/>
                                    <w:jc w:val="center"/>
                                    <w:rPr>
                                      <w:rFonts w:ascii="Times New Roman"/>
                                      <w:sz w:val="13"/>
                                    </w:rPr>
                                  </w:pPr>
                                  <w:r>
                                    <w:rPr>
                                      <w:rFonts w:ascii="Times New Roman"/>
                                      <w:color w:val="2D2D2D"/>
                                      <w:w w:val="105"/>
                                      <w:sz w:val="13"/>
                                    </w:rPr>
                                    <w:t>0</w:t>
                                  </w:r>
                                  <w:r>
                                    <w:rPr>
                                      <w:rFonts w:ascii="Times New Roman"/>
                                      <w:color w:val="464848"/>
                                      <w:w w:val="105"/>
                                      <w:sz w:val="13"/>
                                    </w:rPr>
                                    <w:t>.</w:t>
                                  </w:r>
                                  <w:r>
                                    <w:rPr>
                                      <w:rFonts w:ascii="Times New Roman"/>
                                      <w:color w:val="2D2D2D"/>
                                      <w:w w:val="105"/>
                                      <w:sz w:val="13"/>
                                    </w:rPr>
                                    <w:t>38</w:t>
                                  </w:r>
                                </w:p>
                              </w:tc>
                              <w:tc>
                                <w:tcPr>
                                  <w:tcW w:w="858" w:type="dxa"/>
                                </w:tcPr>
                                <w:p w14:paraId="6076D64B" w14:textId="77777777" w:rsidR="00416003" w:rsidRDefault="00416003">
                                  <w:pPr>
                                    <w:pStyle w:val="TableParagraph"/>
                                    <w:spacing w:before="10"/>
                                    <w:rPr>
                                      <w:rFonts w:ascii="Times New Roman"/>
                                      <w:sz w:val="13"/>
                                    </w:rPr>
                                  </w:pPr>
                                </w:p>
                                <w:p w14:paraId="4A07DE9A" w14:textId="77777777" w:rsidR="00416003" w:rsidRDefault="00790D54">
                                  <w:pPr>
                                    <w:pStyle w:val="TableParagraph"/>
                                    <w:ind w:right="302"/>
                                    <w:jc w:val="right"/>
                                    <w:rPr>
                                      <w:rFonts w:ascii="Times New Roman"/>
                                      <w:sz w:val="13"/>
                                    </w:rPr>
                                  </w:pPr>
                                  <w:r>
                                    <w:rPr>
                                      <w:rFonts w:ascii="Times New Roman"/>
                                      <w:color w:val="1A1A1A"/>
                                      <w:w w:val="110"/>
                                      <w:sz w:val="13"/>
                                    </w:rPr>
                                    <w:t>0.12</w:t>
                                  </w:r>
                                </w:p>
                              </w:tc>
                              <w:tc>
                                <w:tcPr>
                                  <w:tcW w:w="832" w:type="dxa"/>
                                </w:tcPr>
                                <w:p w14:paraId="2AF38E3E" w14:textId="77777777" w:rsidR="00416003" w:rsidRDefault="00416003">
                                  <w:pPr>
                                    <w:pStyle w:val="TableParagraph"/>
                                    <w:spacing w:before="2"/>
                                    <w:rPr>
                                      <w:rFonts w:ascii="Times New Roman"/>
                                      <w:sz w:val="13"/>
                                    </w:rPr>
                                  </w:pPr>
                                </w:p>
                                <w:p w14:paraId="5CA4A143" w14:textId="77777777" w:rsidR="00416003" w:rsidRDefault="00790D54">
                                  <w:pPr>
                                    <w:pStyle w:val="TableParagraph"/>
                                    <w:spacing w:before="1"/>
                                    <w:ind w:left="174" w:right="174"/>
                                    <w:jc w:val="center"/>
                                    <w:rPr>
                                      <w:rFonts w:ascii="Times New Roman"/>
                                      <w:sz w:val="13"/>
                                    </w:rPr>
                                  </w:pPr>
                                  <w:r>
                                    <w:rPr>
                                      <w:rFonts w:ascii="Times New Roman"/>
                                      <w:color w:val="1A1A1A"/>
                                      <w:w w:val="105"/>
                                      <w:sz w:val="13"/>
                                    </w:rPr>
                                    <w:t>0.32</w:t>
                                  </w:r>
                                </w:p>
                              </w:tc>
                              <w:tc>
                                <w:tcPr>
                                  <w:tcW w:w="834" w:type="dxa"/>
                                </w:tcPr>
                                <w:p w14:paraId="32CB5EC8" w14:textId="77777777" w:rsidR="00416003" w:rsidRDefault="00416003">
                                  <w:pPr>
                                    <w:pStyle w:val="TableParagraph"/>
                                    <w:spacing w:before="2"/>
                                    <w:rPr>
                                      <w:rFonts w:ascii="Times New Roman"/>
                                      <w:sz w:val="13"/>
                                    </w:rPr>
                                  </w:pPr>
                                </w:p>
                                <w:p w14:paraId="3EFFF786" w14:textId="77777777" w:rsidR="00416003" w:rsidRDefault="00790D54">
                                  <w:pPr>
                                    <w:pStyle w:val="TableParagraph"/>
                                    <w:spacing w:before="1"/>
                                    <w:ind w:right="285"/>
                                    <w:jc w:val="right"/>
                                    <w:rPr>
                                      <w:rFonts w:ascii="Times New Roman"/>
                                      <w:sz w:val="13"/>
                                    </w:rPr>
                                  </w:pPr>
                                  <w:r>
                                    <w:rPr>
                                      <w:rFonts w:ascii="Times New Roman"/>
                                      <w:color w:val="1A1A1A"/>
                                      <w:w w:val="110"/>
                                      <w:sz w:val="13"/>
                                    </w:rPr>
                                    <w:t>0.86</w:t>
                                  </w:r>
                                </w:p>
                              </w:tc>
                              <w:tc>
                                <w:tcPr>
                                  <w:tcW w:w="835" w:type="dxa"/>
                                </w:tcPr>
                                <w:p w14:paraId="7CC7937D" w14:textId="77777777" w:rsidR="00416003" w:rsidRDefault="00416003">
                                  <w:pPr>
                                    <w:pStyle w:val="TableParagraph"/>
                                    <w:spacing w:before="2"/>
                                    <w:rPr>
                                      <w:rFonts w:ascii="Times New Roman"/>
                                      <w:sz w:val="13"/>
                                    </w:rPr>
                                  </w:pPr>
                                </w:p>
                                <w:p w14:paraId="0F720B03" w14:textId="77777777" w:rsidR="00416003" w:rsidRDefault="00790D54">
                                  <w:pPr>
                                    <w:pStyle w:val="TableParagraph"/>
                                    <w:spacing w:before="1"/>
                                    <w:ind w:left="186" w:right="162"/>
                                    <w:jc w:val="center"/>
                                    <w:rPr>
                                      <w:rFonts w:ascii="Times New Roman"/>
                                      <w:sz w:val="13"/>
                                    </w:rPr>
                                  </w:pPr>
                                  <w:r>
                                    <w:rPr>
                                      <w:rFonts w:ascii="Times New Roman"/>
                                      <w:color w:val="1A1A1A"/>
                                      <w:w w:val="110"/>
                                      <w:sz w:val="13"/>
                                    </w:rPr>
                                    <w:t>0</w:t>
                                  </w:r>
                                  <w:r>
                                    <w:rPr>
                                      <w:rFonts w:ascii="Times New Roman"/>
                                      <w:color w:val="464848"/>
                                      <w:w w:val="110"/>
                                      <w:sz w:val="13"/>
                                    </w:rPr>
                                    <w:t>.</w:t>
                                  </w:r>
                                  <w:r>
                                    <w:rPr>
                                      <w:rFonts w:ascii="Times New Roman"/>
                                      <w:color w:val="1A1A1A"/>
                                      <w:w w:val="110"/>
                                      <w:sz w:val="13"/>
                                    </w:rPr>
                                    <w:t>52</w:t>
                                  </w:r>
                                </w:p>
                              </w:tc>
                              <w:tc>
                                <w:tcPr>
                                  <w:tcW w:w="168" w:type="dxa"/>
                                </w:tcPr>
                                <w:p w14:paraId="251D3B72" w14:textId="77777777" w:rsidR="00416003" w:rsidRDefault="00416003"/>
                              </w:tc>
                              <w:tc>
                                <w:tcPr>
                                  <w:tcW w:w="650" w:type="dxa"/>
                                </w:tcPr>
                                <w:p w14:paraId="6D7E5795" w14:textId="77777777" w:rsidR="00416003" w:rsidRDefault="00416003">
                                  <w:pPr>
                                    <w:pStyle w:val="TableParagraph"/>
                                    <w:spacing w:before="2"/>
                                    <w:rPr>
                                      <w:rFonts w:ascii="Times New Roman"/>
                                      <w:sz w:val="13"/>
                                    </w:rPr>
                                  </w:pPr>
                                </w:p>
                                <w:p w14:paraId="22F2E0CC" w14:textId="77777777" w:rsidR="00416003" w:rsidRDefault="00790D54">
                                  <w:pPr>
                                    <w:pStyle w:val="TableParagraph"/>
                                    <w:spacing w:before="1"/>
                                    <w:ind w:left="118"/>
                                    <w:rPr>
                                      <w:rFonts w:ascii="Times New Roman"/>
                                      <w:sz w:val="13"/>
                                    </w:rPr>
                                  </w:pPr>
                                  <w:r>
                                    <w:rPr>
                                      <w:rFonts w:ascii="Times New Roman"/>
                                      <w:color w:val="1A1A1A"/>
                                      <w:w w:val="110"/>
                                      <w:sz w:val="13"/>
                                    </w:rPr>
                                    <w:t>1.21</w:t>
                                  </w:r>
                                </w:p>
                              </w:tc>
                              <w:tc>
                                <w:tcPr>
                                  <w:tcW w:w="857" w:type="dxa"/>
                                </w:tcPr>
                                <w:p w14:paraId="5AA6BAB7" w14:textId="77777777" w:rsidR="00416003" w:rsidRDefault="00416003">
                                  <w:pPr>
                                    <w:pStyle w:val="TableParagraph"/>
                                    <w:spacing w:before="2"/>
                                    <w:rPr>
                                      <w:rFonts w:ascii="Times New Roman"/>
                                      <w:sz w:val="13"/>
                                    </w:rPr>
                                  </w:pPr>
                                </w:p>
                                <w:p w14:paraId="4955D8B2" w14:textId="77777777" w:rsidR="00416003" w:rsidRDefault="00790D54">
                                  <w:pPr>
                                    <w:pStyle w:val="TableParagraph"/>
                                    <w:spacing w:before="1"/>
                                    <w:ind w:left="238" w:right="224"/>
                                    <w:jc w:val="center"/>
                                    <w:rPr>
                                      <w:rFonts w:ascii="Times New Roman"/>
                                      <w:sz w:val="13"/>
                                    </w:rPr>
                                  </w:pPr>
                                  <w:r>
                                    <w:rPr>
                                      <w:rFonts w:ascii="Times New Roman"/>
                                      <w:color w:val="2D2D2D"/>
                                      <w:w w:val="110"/>
                                      <w:sz w:val="13"/>
                                    </w:rPr>
                                    <w:t>2</w:t>
                                  </w:r>
                                  <w:r>
                                    <w:rPr>
                                      <w:rFonts w:ascii="Times New Roman"/>
                                      <w:color w:val="464848"/>
                                      <w:w w:val="110"/>
                                      <w:sz w:val="13"/>
                                    </w:rPr>
                                    <w:t>.</w:t>
                                  </w:r>
                                  <w:r>
                                    <w:rPr>
                                      <w:rFonts w:ascii="Times New Roman"/>
                                      <w:color w:val="2D2D2D"/>
                                      <w:w w:val="110"/>
                                      <w:sz w:val="13"/>
                                    </w:rPr>
                                    <w:t>03</w:t>
                                  </w:r>
                                </w:p>
                              </w:tc>
                              <w:tc>
                                <w:tcPr>
                                  <w:tcW w:w="835" w:type="dxa"/>
                                </w:tcPr>
                                <w:p w14:paraId="7D66F2D0" w14:textId="77777777" w:rsidR="00416003" w:rsidRDefault="00416003">
                                  <w:pPr>
                                    <w:pStyle w:val="TableParagraph"/>
                                    <w:spacing w:before="2"/>
                                    <w:rPr>
                                      <w:rFonts w:ascii="Times New Roman"/>
                                      <w:sz w:val="13"/>
                                    </w:rPr>
                                  </w:pPr>
                                </w:p>
                                <w:p w14:paraId="717E00B5" w14:textId="77777777" w:rsidR="00416003" w:rsidRDefault="00790D54">
                                  <w:pPr>
                                    <w:pStyle w:val="TableParagraph"/>
                                    <w:spacing w:before="1"/>
                                    <w:ind w:right="283"/>
                                    <w:jc w:val="right"/>
                                    <w:rPr>
                                      <w:rFonts w:ascii="Times New Roman"/>
                                      <w:sz w:val="13"/>
                                    </w:rPr>
                                  </w:pPr>
                                  <w:r>
                                    <w:rPr>
                                      <w:rFonts w:ascii="Times New Roman"/>
                                      <w:color w:val="2D2D2D"/>
                                      <w:w w:val="110"/>
                                      <w:sz w:val="13"/>
                                    </w:rPr>
                                    <w:t>2.33</w:t>
                                  </w:r>
                                </w:p>
                              </w:tc>
                              <w:tc>
                                <w:tcPr>
                                  <w:tcW w:w="866" w:type="dxa"/>
                                </w:tcPr>
                                <w:p w14:paraId="09EE165E" w14:textId="77777777" w:rsidR="00416003" w:rsidRDefault="00416003">
                                  <w:pPr>
                                    <w:pStyle w:val="TableParagraph"/>
                                    <w:spacing w:before="11"/>
                                    <w:rPr>
                                      <w:rFonts w:ascii="Times New Roman"/>
                                      <w:sz w:val="11"/>
                                    </w:rPr>
                                  </w:pPr>
                                </w:p>
                                <w:p w14:paraId="0DDCDC4F" w14:textId="77777777" w:rsidR="00416003" w:rsidRDefault="00790D54">
                                  <w:pPr>
                                    <w:pStyle w:val="TableParagraph"/>
                                    <w:ind w:left="220" w:right="250"/>
                                    <w:jc w:val="center"/>
                                    <w:rPr>
                                      <w:rFonts w:ascii="Times New Roman"/>
                                      <w:sz w:val="13"/>
                                    </w:rPr>
                                  </w:pPr>
                                  <w:r>
                                    <w:rPr>
                                      <w:rFonts w:ascii="Times New Roman"/>
                                      <w:color w:val="2D2D2D"/>
                                      <w:w w:val="105"/>
                                      <w:sz w:val="13"/>
                                    </w:rPr>
                                    <w:t>2.57</w:t>
                                  </w:r>
                                </w:p>
                              </w:tc>
                              <w:tc>
                                <w:tcPr>
                                  <w:tcW w:w="922" w:type="dxa"/>
                                  <w:tcBorders>
                                    <w:right w:val="single" w:sz="3" w:space="0" w:color="000000"/>
                                  </w:tcBorders>
                                </w:tcPr>
                                <w:p w14:paraId="6CFC731A" w14:textId="77777777" w:rsidR="00416003" w:rsidRDefault="00416003">
                                  <w:pPr>
                                    <w:pStyle w:val="TableParagraph"/>
                                    <w:spacing w:before="11"/>
                                    <w:rPr>
                                      <w:rFonts w:ascii="Times New Roman"/>
                                      <w:sz w:val="11"/>
                                    </w:rPr>
                                  </w:pPr>
                                </w:p>
                                <w:p w14:paraId="2BD89353" w14:textId="77777777" w:rsidR="00416003" w:rsidRDefault="00790D54">
                                  <w:pPr>
                                    <w:pStyle w:val="TableParagraph"/>
                                    <w:ind w:left="196" w:right="178"/>
                                    <w:jc w:val="center"/>
                                    <w:rPr>
                                      <w:rFonts w:ascii="Times New Roman"/>
                                      <w:sz w:val="13"/>
                                    </w:rPr>
                                  </w:pPr>
                                  <w:r>
                                    <w:rPr>
                                      <w:rFonts w:ascii="Times New Roman"/>
                                      <w:color w:val="2D2D2D"/>
                                      <w:w w:val="110"/>
                                      <w:sz w:val="13"/>
                                    </w:rPr>
                                    <w:t>2.79</w:t>
                                  </w:r>
                                </w:p>
                              </w:tc>
                              <w:tc>
                                <w:tcPr>
                                  <w:tcW w:w="814" w:type="dxa"/>
                                  <w:tcBorders>
                                    <w:left w:val="single" w:sz="3" w:space="0" w:color="000000"/>
                                  </w:tcBorders>
                                </w:tcPr>
                                <w:p w14:paraId="2E9899C4" w14:textId="77777777" w:rsidR="00416003" w:rsidRDefault="00790D54">
                                  <w:pPr>
                                    <w:pStyle w:val="TableParagraph"/>
                                    <w:spacing w:before="45"/>
                                    <w:ind w:left="257" w:right="249"/>
                                    <w:jc w:val="center"/>
                                    <w:rPr>
                                      <w:rFonts w:ascii="Times New Roman"/>
                                      <w:sz w:val="46"/>
                                    </w:rPr>
                                  </w:pPr>
                                  <w:r>
                                    <w:rPr>
                                      <w:rFonts w:ascii="Times New Roman"/>
                                      <w:color w:val="1A1A1A"/>
                                      <w:w w:val="65"/>
                                      <w:sz w:val="46"/>
                                    </w:rPr>
                                    <w:t>"'</w:t>
                                  </w:r>
                                </w:p>
                              </w:tc>
                            </w:tr>
                            <w:tr w:rsidR="00416003" w14:paraId="61126A5E" w14:textId="77777777">
                              <w:trPr>
                                <w:trHeight w:hRule="exact" w:val="673"/>
                              </w:trPr>
                              <w:tc>
                                <w:tcPr>
                                  <w:tcW w:w="861" w:type="dxa"/>
                                </w:tcPr>
                                <w:p w14:paraId="20A0D033" w14:textId="77777777" w:rsidR="00416003" w:rsidRDefault="00790D54">
                                  <w:pPr>
                                    <w:pStyle w:val="TableParagraph"/>
                                    <w:spacing w:before="106"/>
                                    <w:ind w:left="207" w:right="186"/>
                                    <w:jc w:val="center"/>
                                    <w:rPr>
                                      <w:rFonts w:ascii="Times New Roman"/>
                                      <w:sz w:val="13"/>
                                    </w:rPr>
                                  </w:pPr>
                                  <w:r>
                                    <w:rPr>
                                      <w:rFonts w:ascii="Times New Roman"/>
                                      <w:color w:val="1A1A1A"/>
                                      <w:w w:val="110"/>
                                      <w:sz w:val="13"/>
                                    </w:rPr>
                                    <w:t>2.41</w:t>
                                  </w:r>
                                </w:p>
                                <w:p w14:paraId="546001B4" w14:textId="77777777" w:rsidR="00416003" w:rsidRDefault="00416003">
                                  <w:pPr>
                                    <w:pStyle w:val="TableParagraph"/>
                                    <w:spacing w:before="3"/>
                                    <w:rPr>
                                      <w:rFonts w:ascii="Times New Roman"/>
                                      <w:sz w:val="18"/>
                                    </w:rPr>
                                  </w:pPr>
                                </w:p>
                                <w:p w14:paraId="022E33AE" w14:textId="77777777" w:rsidR="00416003" w:rsidRDefault="00790D54">
                                  <w:pPr>
                                    <w:pStyle w:val="TableParagraph"/>
                                    <w:ind w:left="207" w:right="193"/>
                                    <w:jc w:val="center"/>
                                    <w:rPr>
                                      <w:rFonts w:ascii="Times New Roman"/>
                                      <w:sz w:val="13"/>
                                    </w:rPr>
                                  </w:pPr>
                                  <w:r>
                                    <w:rPr>
                                      <w:rFonts w:ascii="Times New Roman"/>
                                      <w:color w:val="1A1A1A"/>
                                      <w:w w:val="105"/>
                                      <w:sz w:val="13"/>
                                    </w:rPr>
                                    <w:t>12.16%</w:t>
                                  </w:r>
                                </w:p>
                              </w:tc>
                              <w:tc>
                                <w:tcPr>
                                  <w:tcW w:w="834" w:type="dxa"/>
                                </w:tcPr>
                                <w:p w14:paraId="41815328" w14:textId="77777777" w:rsidR="00416003" w:rsidRDefault="00790D54">
                                  <w:pPr>
                                    <w:pStyle w:val="TableParagraph"/>
                                    <w:spacing w:before="106"/>
                                    <w:ind w:left="180" w:right="180"/>
                                    <w:jc w:val="center"/>
                                    <w:rPr>
                                      <w:rFonts w:ascii="Times New Roman"/>
                                      <w:sz w:val="13"/>
                                    </w:rPr>
                                  </w:pPr>
                                  <w:r>
                                    <w:rPr>
                                      <w:rFonts w:ascii="Times New Roman"/>
                                      <w:color w:val="1A1A1A"/>
                                      <w:w w:val="110"/>
                                      <w:sz w:val="13"/>
                                    </w:rPr>
                                    <w:t>1.21</w:t>
                                  </w:r>
                                </w:p>
                                <w:p w14:paraId="1960012C" w14:textId="77777777" w:rsidR="00416003" w:rsidRDefault="00416003">
                                  <w:pPr>
                                    <w:pStyle w:val="TableParagraph"/>
                                    <w:spacing w:before="3"/>
                                    <w:rPr>
                                      <w:rFonts w:ascii="Times New Roman"/>
                                      <w:sz w:val="18"/>
                                    </w:rPr>
                                  </w:pPr>
                                </w:p>
                                <w:p w14:paraId="1319C516" w14:textId="77777777" w:rsidR="00416003" w:rsidRDefault="00790D54">
                                  <w:pPr>
                                    <w:pStyle w:val="TableParagraph"/>
                                    <w:ind w:left="185" w:right="180"/>
                                    <w:jc w:val="center"/>
                                    <w:rPr>
                                      <w:rFonts w:ascii="Times New Roman"/>
                                      <w:sz w:val="13"/>
                                    </w:rPr>
                                  </w:pPr>
                                  <w:r>
                                    <w:rPr>
                                      <w:rFonts w:ascii="Times New Roman"/>
                                      <w:color w:val="2D2D2D"/>
                                      <w:w w:val="105"/>
                                      <w:sz w:val="13"/>
                                    </w:rPr>
                                    <w:t>33.90%</w:t>
                                  </w:r>
                                </w:p>
                              </w:tc>
                              <w:tc>
                                <w:tcPr>
                                  <w:tcW w:w="858" w:type="dxa"/>
                                </w:tcPr>
                                <w:p w14:paraId="5EAA9723" w14:textId="77777777" w:rsidR="00416003" w:rsidRDefault="00790D54">
                                  <w:pPr>
                                    <w:pStyle w:val="TableParagraph"/>
                                    <w:spacing w:before="106"/>
                                    <w:ind w:left="198" w:right="196"/>
                                    <w:jc w:val="center"/>
                                    <w:rPr>
                                      <w:rFonts w:ascii="Times New Roman"/>
                                      <w:sz w:val="13"/>
                                    </w:rPr>
                                  </w:pPr>
                                  <w:r>
                                    <w:rPr>
                                      <w:rFonts w:ascii="Times New Roman"/>
                                      <w:color w:val="1A1A1A"/>
                                      <w:w w:val="110"/>
                                      <w:sz w:val="13"/>
                                    </w:rPr>
                                    <w:t>1</w:t>
                                  </w:r>
                                  <w:r>
                                    <w:rPr>
                                      <w:rFonts w:ascii="Times New Roman"/>
                                      <w:color w:val="464848"/>
                                      <w:w w:val="110"/>
                                      <w:sz w:val="13"/>
                                    </w:rPr>
                                    <w:t>.</w:t>
                                  </w:r>
                                  <w:r>
                                    <w:rPr>
                                      <w:rFonts w:ascii="Times New Roman"/>
                                      <w:color w:val="1A1A1A"/>
                                      <w:w w:val="110"/>
                                      <w:sz w:val="13"/>
                                    </w:rPr>
                                    <w:t>02</w:t>
                                  </w:r>
                                </w:p>
                                <w:p w14:paraId="5174F1C1" w14:textId="77777777" w:rsidR="00416003" w:rsidRDefault="00416003">
                                  <w:pPr>
                                    <w:pStyle w:val="TableParagraph"/>
                                    <w:spacing w:before="3"/>
                                    <w:rPr>
                                      <w:rFonts w:ascii="Times New Roman"/>
                                      <w:sz w:val="18"/>
                                    </w:rPr>
                                  </w:pPr>
                                </w:p>
                                <w:p w14:paraId="0E6B635D" w14:textId="77777777" w:rsidR="00416003" w:rsidRDefault="00790D54">
                                  <w:pPr>
                                    <w:pStyle w:val="TableParagraph"/>
                                    <w:ind w:left="198" w:right="198"/>
                                    <w:jc w:val="center"/>
                                    <w:rPr>
                                      <w:rFonts w:ascii="Times New Roman"/>
                                      <w:sz w:val="13"/>
                                    </w:rPr>
                                  </w:pPr>
                                  <w:r>
                                    <w:rPr>
                                      <w:rFonts w:ascii="Times New Roman"/>
                                      <w:color w:val="1A1A1A"/>
                                      <w:w w:val="105"/>
                                      <w:sz w:val="13"/>
                                    </w:rPr>
                                    <w:t>20.08%</w:t>
                                  </w:r>
                                </w:p>
                              </w:tc>
                              <w:tc>
                                <w:tcPr>
                                  <w:tcW w:w="832" w:type="dxa"/>
                                </w:tcPr>
                                <w:p w14:paraId="48CFAFFD" w14:textId="77777777" w:rsidR="00416003" w:rsidRDefault="00790D54">
                                  <w:pPr>
                                    <w:pStyle w:val="TableParagraph"/>
                                    <w:spacing w:before="106"/>
                                    <w:ind w:left="174" w:right="174"/>
                                    <w:jc w:val="center"/>
                                    <w:rPr>
                                      <w:rFonts w:ascii="Times New Roman"/>
                                      <w:sz w:val="13"/>
                                    </w:rPr>
                                  </w:pPr>
                                  <w:r>
                                    <w:rPr>
                                      <w:rFonts w:ascii="Times New Roman"/>
                                      <w:color w:val="2D2D2D"/>
                                      <w:w w:val="105"/>
                                      <w:sz w:val="13"/>
                                    </w:rPr>
                                    <w:t>2.59</w:t>
                                  </w:r>
                                </w:p>
                                <w:p w14:paraId="629F6881" w14:textId="77777777" w:rsidR="00416003" w:rsidRDefault="00416003">
                                  <w:pPr>
                                    <w:pStyle w:val="TableParagraph"/>
                                    <w:spacing w:before="3"/>
                                    <w:rPr>
                                      <w:rFonts w:ascii="Times New Roman"/>
                                      <w:sz w:val="18"/>
                                    </w:rPr>
                                  </w:pPr>
                                </w:p>
                                <w:p w14:paraId="187916C6" w14:textId="77777777" w:rsidR="00416003" w:rsidRDefault="00790D54">
                                  <w:pPr>
                                    <w:pStyle w:val="TableParagraph"/>
                                    <w:ind w:left="173" w:right="185"/>
                                    <w:jc w:val="center"/>
                                    <w:rPr>
                                      <w:rFonts w:ascii="Times New Roman"/>
                                      <w:sz w:val="13"/>
                                    </w:rPr>
                                  </w:pPr>
                                  <w:r>
                                    <w:rPr>
                                      <w:rFonts w:ascii="Times New Roman"/>
                                      <w:color w:val="1A1A1A"/>
                                      <w:w w:val="105"/>
                                      <w:sz w:val="13"/>
                                    </w:rPr>
                                    <w:t>10.78%</w:t>
                                  </w:r>
                                </w:p>
                              </w:tc>
                              <w:tc>
                                <w:tcPr>
                                  <w:tcW w:w="834" w:type="dxa"/>
                                </w:tcPr>
                                <w:p w14:paraId="786B71B5" w14:textId="77777777" w:rsidR="00416003" w:rsidRDefault="00790D54">
                                  <w:pPr>
                                    <w:pStyle w:val="TableParagraph"/>
                                    <w:spacing w:before="106"/>
                                    <w:ind w:left="220" w:right="205"/>
                                    <w:jc w:val="center"/>
                                    <w:rPr>
                                      <w:rFonts w:ascii="Times New Roman"/>
                                      <w:sz w:val="13"/>
                                    </w:rPr>
                                  </w:pPr>
                                  <w:r>
                                    <w:rPr>
                                      <w:rFonts w:ascii="Times New Roman"/>
                                      <w:color w:val="2D2D2D"/>
                                      <w:w w:val="110"/>
                                      <w:sz w:val="13"/>
                                    </w:rPr>
                                    <w:t>2.38</w:t>
                                  </w:r>
                                </w:p>
                                <w:p w14:paraId="4CF62D68" w14:textId="77777777" w:rsidR="00416003" w:rsidRDefault="00416003">
                                  <w:pPr>
                                    <w:pStyle w:val="TableParagraph"/>
                                    <w:spacing w:before="7"/>
                                    <w:rPr>
                                      <w:rFonts w:ascii="Times New Roman"/>
                                      <w:sz w:val="17"/>
                                    </w:rPr>
                                  </w:pPr>
                                </w:p>
                                <w:p w14:paraId="1B38C3FA" w14:textId="77777777" w:rsidR="00416003" w:rsidRDefault="00790D54">
                                  <w:pPr>
                                    <w:pStyle w:val="TableParagraph"/>
                                    <w:spacing w:before="1"/>
                                    <w:ind w:left="220" w:right="220"/>
                                    <w:jc w:val="center"/>
                                    <w:rPr>
                                      <w:rFonts w:ascii="Times New Roman"/>
                                      <w:sz w:val="13"/>
                                    </w:rPr>
                                  </w:pPr>
                                  <w:r>
                                    <w:rPr>
                                      <w:rFonts w:ascii="Times New Roman"/>
                                      <w:color w:val="1A1A1A"/>
                                      <w:w w:val="105"/>
                                      <w:sz w:val="13"/>
                                    </w:rPr>
                                    <w:t>8.70%</w:t>
                                  </w:r>
                                </w:p>
                              </w:tc>
                              <w:tc>
                                <w:tcPr>
                                  <w:tcW w:w="835" w:type="dxa"/>
                                </w:tcPr>
                                <w:p w14:paraId="6BC31573" w14:textId="77777777" w:rsidR="00416003" w:rsidRDefault="00790D54">
                                  <w:pPr>
                                    <w:pStyle w:val="TableParagraph"/>
                                    <w:spacing w:before="98"/>
                                    <w:ind w:left="186" w:right="160"/>
                                    <w:jc w:val="center"/>
                                    <w:rPr>
                                      <w:rFonts w:ascii="Times New Roman"/>
                                      <w:sz w:val="13"/>
                                    </w:rPr>
                                  </w:pPr>
                                  <w:r>
                                    <w:rPr>
                                      <w:rFonts w:ascii="Times New Roman"/>
                                      <w:color w:val="2D2D2D"/>
                                      <w:w w:val="110"/>
                                      <w:sz w:val="13"/>
                                    </w:rPr>
                                    <w:t>2.90</w:t>
                                  </w:r>
                                </w:p>
                                <w:p w14:paraId="361ACF7E" w14:textId="77777777" w:rsidR="00416003" w:rsidRDefault="00416003">
                                  <w:pPr>
                                    <w:pStyle w:val="TableParagraph"/>
                                    <w:spacing w:before="2"/>
                                    <w:rPr>
                                      <w:rFonts w:ascii="Times New Roman"/>
                                      <w:sz w:val="18"/>
                                    </w:rPr>
                                  </w:pPr>
                                </w:p>
                                <w:p w14:paraId="3D96F236" w14:textId="77777777" w:rsidR="00416003" w:rsidRDefault="00790D54">
                                  <w:pPr>
                                    <w:pStyle w:val="TableParagraph"/>
                                    <w:ind w:left="178" w:right="168"/>
                                    <w:jc w:val="center"/>
                                    <w:rPr>
                                      <w:rFonts w:ascii="Times New Roman"/>
                                      <w:sz w:val="13"/>
                                    </w:rPr>
                                  </w:pPr>
                                  <w:r>
                                    <w:rPr>
                                      <w:rFonts w:ascii="Times New Roman"/>
                                      <w:color w:val="1A1A1A"/>
                                      <w:w w:val="105"/>
                                      <w:sz w:val="13"/>
                                    </w:rPr>
                                    <w:t>4.80%</w:t>
                                  </w:r>
                                </w:p>
                              </w:tc>
                              <w:tc>
                                <w:tcPr>
                                  <w:tcW w:w="168" w:type="dxa"/>
                                </w:tcPr>
                                <w:p w14:paraId="62D6C87F" w14:textId="77777777" w:rsidR="00416003" w:rsidRDefault="00416003"/>
                              </w:tc>
                              <w:tc>
                                <w:tcPr>
                                  <w:tcW w:w="650" w:type="dxa"/>
                                </w:tcPr>
                                <w:p w14:paraId="64D6A9E5" w14:textId="77777777" w:rsidR="00416003" w:rsidRDefault="00790D54">
                                  <w:pPr>
                                    <w:pStyle w:val="TableParagraph"/>
                                    <w:spacing w:before="91"/>
                                    <w:ind w:left="117"/>
                                    <w:rPr>
                                      <w:rFonts w:ascii="Times New Roman"/>
                                      <w:sz w:val="13"/>
                                    </w:rPr>
                                  </w:pPr>
                                  <w:r>
                                    <w:rPr>
                                      <w:rFonts w:ascii="Times New Roman"/>
                                      <w:color w:val="2D2D2D"/>
                                      <w:w w:val="110"/>
                                      <w:sz w:val="13"/>
                                    </w:rPr>
                                    <w:t>4.19</w:t>
                                  </w:r>
                                </w:p>
                                <w:p w14:paraId="1A409667" w14:textId="77777777" w:rsidR="00416003" w:rsidRDefault="00416003">
                                  <w:pPr>
                                    <w:pStyle w:val="TableParagraph"/>
                                    <w:spacing w:before="2"/>
                                    <w:rPr>
                                      <w:rFonts w:ascii="Times New Roman"/>
                                      <w:sz w:val="18"/>
                                    </w:rPr>
                                  </w:pPr>
                                </w:p>
                                <w:p w14:paraId="3AD6A996" w14:textId="77777777" w:rsidR="00416003" w:rsidRDefault="00790D54">
                                  <w:pPr>
                                    <w:pStyle w:val="TableParagraph"/>
                                    <w:spacing w:before="1"/>
                                    <w:ind w:left="70"/>
                                    <w:rPr>
                                      <w:rFonts w:ascii="Times New Roman"/>
                                      <w:sz w:val="13"/>
                                    </w:rPr>
                                  </w:pPr>
                                  <w:r>
                                    <w:rPr>
                                      <w:rFonts w:ascii="Times New Roman"/>
                                      <w:color w:val="2D2D2D"/>
                                      <w:sz w:val="13"/>
                                    </w:rPr>
                                    <w:t>6.33%</w:t>
                                  </w:r>
                                </w:p>
                              </w:tc>
                              <w:tc>
                                <w:tcPr>
                                  <w:tcW w:w="857" w:type="dxa"/>
                                </w:tcPr>
                                <w:p w14:paraId="5834B3DC" w14:textId="77777777" w:rsidR="00416003" w:rsidRDefault="00790D54">
                                  <w:pPr>
                                    <w:pStyle w:val="TableParagraph"/>
                                    <w:spacing w:before="91"/>
                                    <w:ind w:left="238" w:right="217"/>
                                    <w:jc w:val="center"/>
                                    <w:rPr>
                                      <w:rFonts w:ascii="Times New Roman"/>
                                      <w:sz w:val="13"/>
                                    </w:rPr>
                                  </w:pPr>
                                  <w:r>
                                    <w:rPr>
                                      <w:rFonts w:ascii="Times New Roman"/>
                                      <w:color w:val="1A1A1A"/>
                                      <w:w w:val="110"/>
                                      <w:sz w:val="13"/>
                                    </w:rPr>
                                    <w:t>5.12</w:t>
                                  </w:r>
                                </w:p>
                                <w:p w14:paraId="78E4ECFD" w14:textId="77777777" w:rsidR="00416003" w:rsidRDefault="00416003">
                                  <w:pPr>
                                    <w:pStyle w:val="TableParagraph"/>
                                    <w:spacing w:before="2"/>
                                    <w:rPr>
                                      <w:rFonts w:ascii="Times New Roman"/>
                                      <w:sz w:val="18"/>
                                    </w:rPr>
                                  </w:pPr>
                                </w:p>
                                <w:p w14:paraId="01649F99" w14:textId="77777777" w:rsidR="00416003" w:rsidRDefault="00790D54">
                                  <w:pPr>
                                    <w:pStyle w:val="TableParagraph"/>
                                    <w:spacing w:before="1"/>
                                    <w:ind w:left="238" w:right="226"/>
                                    <w:jc w:val="center"/>
                                    <w:rPr>
                                      <w:rFonts w:ascii="Times New Roman"/>
                                      <w:sz w:val="13"/>
                                    </w:rPr>
                                  </w:pPr>
                                  <w:r>
                                    <w:rPr>
                                      <w:rFonts w:ascii="Times New Roman"/>
                                      <w:color w:val="1A1A1A"/>
                                      <w:w w:val="105"/>
                                      <w:sz w:val="13"/>
                                    </w:rPr>
                                    <w:t>5.96%</w:t>
                                  </w:r>
                                </w:p>
                              </w:tc>
                              <w:tc>
                                <w:tcPr>
                                  <w:tcW w:w="835" w:type="dxa"/>
                                </w:tcPr>
                                <w:p w14:paraId="0C4B6376" w14:textId="77777777" w:rsidR="00416003" w:rsidRDefault="00790D54">
                                  <w:pPr>
                                    <w:pStyle w:val="TableParagraph"/>
                                    <w:spacing w:before="91"/>
                                    <w:ind w:left="221" w:right="218"/>
                                    <w:jc w:val="center"/>
                                    <w:rPr>
                                      <w:rFonts w:ascii="Times New Roman"/>
                                      <w:b/>
                                      <w:sz w:val="13"/>
                                    </w:rPr>
                                  </w:pPr>
                                  <w:r>
                                    <w:rPr>
                                      <w:rFonts w:ascii="Times New Roman"/>
                                      <w:b/>
                                      <w:color w:val="1A1A1A"/>
                                      <w:w w:val="110"/>
                                      <w:sz w:val="13"/>
                                    </w:rPr>
                                    <w:t>5</w:t>
                                  </w:r>
                                  <w:r>
                                    <w:rPr>
                                      <w:rFonts w:ascii="Times New Roman"/>
                                      <w:b/>
                                      <w:w w:val="110"/>
                                      <w:sz w:val="13"/>
                                    </w:rPr>
                                    <w:t>.</w:t>
                                  </w:r>
                                  <w:r>
                                    <w:rPr>
                                      <w:rFonts w:ascii="Times New Roman"/>
                                      <w:b/>
                                      <w:color w:val="1A1A1A"/>
                                      <w:w w:val="110"/>
                                      <w:sz w:val="13"/>
                                    </w:rPr>
                                    <w:t>54</w:t>
                                  </w:r>
                                </w:p>
                                <w:p w14:paraId="43336628" w14:textId="77777777" w:rsidR="00416003" w:rsidRDefault="00416003">
                                  <w:pPr>
                                    <w:pStyle w:val="TableParagraph"/>
                                    <w:spacing w:before="2"/>
                                    <w:rPr>
                                      <w:rFonts w:ascii="Times New Roman"/>
                                      <w:sz w:val="18"/>
                                    </w:rPr>
                                  </w:pPr>
                                </w:p>
                                <w:p w14:paraId="25E2EC07" w14:textId="77777777" w:rsidR="00416003" w:rsidRDefault="00790D54">
                                  <w:pPr>
                                    <w:pStyle w:val="TableParagraph"/>
                                    <w:spacing w:before="1"/>
                                    <w:ind w:left="224" w:right="218"/>
                                    <w:jc w:val="center"/>
                                    <w:rPr>
                                      <w:rFonts w:ascii="Times New Roman"/>
                                      <w:sz w:val="13"/>
                                    </w:rPr>
                                  </w:pPr>
                                  <w:r>
                                    <w:rPr>
                                      <w:rFonts w:ascii="Times New Roman"/>
                                      <w:color w:val="1A1A1A"/>
                                      <w:w w:val="105"/>
                                      <w:sz w:val="13"/>
                                    </w:rPr>
                                    <w:t>5.69%</w:t>
                                  </w:r>
                                </w:p>
                              </w:tc>
                              <w:tc>
                                <w:tcPr>
                                  <w:tcW w:w="866" w:type="dxa"/>
                                </w:tcPr>
                                <w:p w14:paraId="0D85A276" w14:textId="77777777" w:rsidR="00416003" w:rsidRDefault="00790D54">
                                  <w:pPr>
                                    <w:pStyle w:val="TableParagraph"/>
                                    <w:spacing w:before="91"/>
                                    <w:ind w:left="217" w:right="252"/>
                                    <w:jc w:val="center"/>
                                    <w:rPr>
                                      <w:rFonts w:ascii="Times New Roman"/>
                                      <w:sz w:val="13"/>
                                    </w:rPr>
                                  </w:pPr>
                                  <w:r>
                                    <w:rPr>
                                      <w:rFonts w:ascii="Times New Roman"/>
                                      <w:color w:val="1A1A1A"/>
                                      <w:w w:val="110"/>
                                      <w:sz w:val="13"/>
                                    </w:rPr>
                                    <w:t>5.94</w:t>
                                  </w:r>
                                </w:p>
                                <w:p w14:paraId="5AB63B25" w14:textId="77777777" w:rsidR="00416003" w:rsidRDefault="00416003">
                                  <w:pPr>
                                    <w:pStyle w:val="TableParagraph"/>
                                    <w:spacing w:before="2"/>
                                    <w:rPr>
                                      <w:rFonts w:ascii="Times New Roman"/>
                                      <w:sz w:val="18"/>
                                    </w:rPr>
                                  </w:pPr>
                                </w:p>
                                <w:p w14:paraId="1C07CFB6" w14:textId="77777777" w:rsidR="00416003" w:rsidRDefault="00790D54">
                                  <w:pPr>
                                    <w:pStyle w:val="TableParagraph"/>
                                    <w:spacing w:before="1"/>
                                    <w:ind w:left="220" w:right="252"/>
                                    <w:jc w:val="center"/>
                                    <w:rPr>
                                      <w:rFonts w:ascii="Times New Roman"/>
                                      <w:sz w:val="13"/>
                                    </w:rPr>
                                  </w:pPr>
                                  <w:r>
                                    <w:rPr>
                                      <w:rFonts w:ascii="Times New Roman"/>
                                      <w:color w:val="1A1A1A"/>
                                      <w:w w:val="105"/>
                                      <w:sz w:val="13"/>
                                    </w:rPr>
                                    <w:t>5.43%</w:t>
                                  </w:r>
                                </w:p>
                              </w:tc>
                              <w:tc>
                                <w:tcPr>
                                  <w:tcW w:w="922" w:type="dxa"/>
                                  <w:tcBorders>
                                    <w:right w:val="single" w:sz="3" w:space="0" w:color="000000"/>
                                  </w:tcBorders>
                                </w:tcPr>
                                <w:p w14:paraId="72B847B7" w14:textId="77777777" w:rsidR="00416003" w:rsidRDefault="00790D54">
                                  <w:pPr>
                                    <w:pStyle w:val="TableParagraph"/>
                                    <w:spacing w:before="91"/>
                                    <w:ind w:left="196" w:right="177"/>
                                    <w:jc w:val="center"/>
                                    <w:rPr>
                                      <w:rFonts w:ascii="Times New Roman"/>
                                      <w:sz w:val="13"/>
                                    </w:rPr>
                                  </w:pPr>
                                  <w:r>
                                    <w:rPr>
                                      <w:rFonts w:ascii="Times New Roman"/>
                                      <w:color w:val="1A1A1A"/>
                                      <w:w w:val="115"/>
                                      <w:sz w:val="13"/>
                                    </w:rPr>
                                    <w:t>6.25</w:t>
                                  </w:r>
                                </w:p>
                                <w:p w14:paraId="22A42614" w14:textId="77777777" w:rsidR="00416003" w:rsidRDefault="00416003">
                                  <w:pPr>
                                    <w:pStyle w:val="TableParagraph"/>
                                    <w:spacing w:before="7"/>
                                    <w:rPr>
                                      <w:rFonts w:ascii="Times New Roman"/>
                                      <w:sz w:val="17"/>
                                    </w:rPr>
                                  </w:pPr>
                                </w:p>
                                <w:p w14:paraId="0E5584A4" w14:textId="77777777" w:rsidR="00416003" w:rsidRDefault="00790D54">
                                  <w:pPr>
                                    <w:pStyle w:val="TableParagraph"/>
                                    <w:ind w:left="193" w:right="193"/>
                                    <w:jc w:val="center"/>
                                    <w:rPr>
                                      <w:rFonts w:ascii="Times New Roman"/>
                                      <w:sz w:val="13"/>
                                    </w:rPr>
                                  </w:pPr>
                                  <w:r>
                                    <w:rPr>
                                      <w:rFonts w:ascii="Times New Roman"/>
                                      <w:color w:val="1A1A1A"/>
                                      <w:w w:val="105"/>
                                      <w:sz w:val="13"/>
                                    </w:rPr>
                                    <w:t>5</w:t>
                                  </w:r>
                                  <w:r>
                                    <w:rPr>
                                      <w:rFonts w:ascii="Times New Roman"/>
                                      <w:color w:val="464848"/>
                                      <w:w w:val="105"/>
                                      <w:sz w:val="13"/>
                                    </w:rPr>
                                    <w:t>.</w:t>
                                  </w:r>
                                  <w:r>
                                    <w:rPr>
                                      <w:rFonts w:ascii="Times New Roman"/>
                                      <w:color w:val="1A1A1A"/>
                                      <w:w w:val="105"/>
                                      <w:sz w:val="13"/>
                                    </w:rPr>
                                    <w:t>19%</w:t>
                                  </w:r>
                                </w:p>
                              </w:tc>
                              <w:tc>
                                <w:tcPr>
                                  <w:tcW w:w="814" w:type="dxa"/>
                                  <w:tcBorders>
                                    <w:left w:val="single" w:sz="3" w:space="0" w:color="000000"/>
                                  </w:tcBorders>
                                </w:tcPr>
                                <w:p w14:paraId="01CE43F9" w14:textId="77777777" w:rsidR="00416003" w:rsidRDefault="00790D54">
                                  <w:pPr>
                                    <w:pStyle w:val="TableParagraph"/>
                                    <w:spacing w:line="654" w:lineRule="exact"/>
                                    <w:ind w:left="257" w:right="249"/>
                                    <w:jc w:val="center"/>
                                    <w:rPr>
                                      <w:rFonts w:ascii="Times New Roman"/>
                                      <w:sz w:val="46"/>
                                    </w:rPr>
                                  </w:pPr>
                                  <w:r>
                                    <w:rPr>
                                      <w:rFonts w:ascii="Times New Roman"/>
                                      <w:color w:val="1A1A1A"/>
                                      <w:spacing w:val="-50"/>
                                      <w:w w:val="80"/>
                                      <w:sz w:val="46"/>
                                    </w:rPr>
                                    <w:t>"</w:t>
                                  </w:r>
                                  <w:r>
                                    <w:rPr>
                                      <w:color w:val="1A1A1A"/>
                                      <w:spacing w:val="-50"/>
                                      <w:w w:val="80"/>
                                      <w:position w:val="-17"/>
                                      <w:sz w:val="28"/>
                                    </w:rPr>
                                    <w:t>+</w:t>
                                  </w:r>
                                  <w:r>
                                    <w:rPr>
                                      <w:rFonts w:ascii="Times New Roman"/>
                                      <w:color w:val="1A1A1A"/>
                                      <w:spacing w:val="-50"/>
                                      <w:w w:val="80"/>
                                      <w:sz w:val="46"/>
                                    </w:rPr>
                                    <w:t>'</w:t>
                                  </w:r>
                                </w:p>
                              </w:tc>
                            </w:tr>
                            <w:tr w:rsidR="00416003" w14:paraId="2486E2D6" w14:textId="77777777">
                              <w:trPr>
                                <w:trHeight w:hRule="exact" w:val="372"/>
                              </w:trPr>
                              <w:tc>
                                <w:tcPr>
                                  <w:tcW w:w="861" w:type="dxa"/>
                                </w:tcPr>
                                <w:p w14:paraId="1A8779DC" w14:textId="77777777" w:rsidR="00416003" w:rsidRDefault="00416003">
                                  <w:pPr>
                                    <w:pStyle w:val="TableParagraph"/>
                                    <w:spacing w:before="2"/>
                                    <w:rPr>
                                      <w:rFonts w:ascii="Times New Roman"/>
                                      <w:sz w:val="13"/>
                                    </w:rPr>
                                  </w:pPr>
                                </w:p>
                                <w:p w14:paraId="5A5AB201" w14:textId="77777777" w:rsidR="00416003" w:rsidRDefault="00790D54">
                                  <w:pPr>
                                    <w:pStyle w:val="TableParagraph"/>
                                    <w:ind w:right="244"/>
                                    <w:jc w:val="right"/>
                                    <w:rPr>
                                      <w:rFonts w:ascii="Times New Roman"/>
                                      <w:sz w:val="13"/>
                                    </w:rPr>
                                  </w:pPr>
                                  <w:r>
                                    <w:rPr>
                                      <w:rFonts w:ascii="Times New Roman"/>
                                      <w:color w:val="1A1A1A"/>
                                      <w:w w:val="110"/>
                                      <w:sz w:val="13"/>
                                    </w:rPr>
                                    <w:t>3.17</w:t>
                                  </w:r>
                                  <w:r>
                                    <w:rPr>
                                      <w:rFonts w:ascii="Times New Roman"/>
                                      <w:color w:val="464848"/>
                                      <w:w w:val="110"/>
                                      <w:sz w:val="13"/>
                                    </w:rPr>
                                    <w:t>%</w:t>
                                  </w:r>
                                </w:p>
                              </w:tc>
                              <w:tc>
                                <w:tcPr>
                                  <w:tcW w:w="834" w:type="dxa"/>
                                </w:tcPr>
                                <w:p w14:paraId="646BBC55" w14:textId="77777777" w:rsidR="00416003" w:rsidRDefault="00416003">
                                  <w:pPr>
                                    <w:pStyle w:val="TableParagraph"/>
                                    <w:spacing w:before="2"/>
                                    <w:rPr>
                                      <w:rFonts w:ascii="Times New Roman"/>
                                      <w:sz w:val="13"/>
                                    </w:rPr>
                                  </w:pPr>
                                </w:p>
                                <w:p w14:paraId="1424FF45" w14:textId="77777777" w:rsidR="00416003" w:rsidRDefault="00790D54">
                                  <w:pPr>
                                    <w:pStyle w:val="TableParagraph"/>
                                    <w:ind w:left="186" w:right="180"/>
                                    <w:jc w:val="center"/>
                                    <w:rPr>
                                      <w:rFonts w:ascii="Times New Roman"/>
                                      <w:sz w:val="13"/>
                                    </w:rPr>
                                  </w:pPr>
                                  <w:r>
                                    <w:rPr>
                                      <w:rFonts w:ascii="Times New Roman"/>
                                      <w:color w:val="2D2D2D"/>
                                      <w:w w:val="105"/>
                                      <w:sz w:val="13"/>
                                    </w:rPr>
                                    <w:t>3.13%</w:t>
                                  </w:r>
                                </w:p>
                              </w:tc>
                              <w:tc>
                                <w:tcPr>
                                  <w:tcW w:w="858" w:type="dxa"/>
                                </w:tcPr>
                                <w:p w14:paraId="6A61AD3D" w14:textId="77777777" w:rsidR="00416003" w:rsidRDefault="00416003">
                                  <w:pPr>
                                    <w:pStyle w:val="TableParagraph"/>
                                    <w:spacing w:before="2"/>
                                    <w:rPr>
                                      <w:rFonts w:ascii="Times New Roman"/>
                                      <w:sz w:val="13"/>
                                    </w:rPr>
                                  </w:pPr>
                                </w:p>
                                <w:p w14:paraId="403FFFB0" w14:textId="77777777" w:rsidR="00416003" w:rsidRDefault="00790D54">
                                  <w:pPr>
                                    <w:pStyle w:val="TableParagraph"/>
                                    <w:ind w:right="256"/>
                                    <w:jc w:val="right"/>
                                    <w:rPr>
                                      <w:rFonts w:ascii="Times New Roman"/>
                                      <w:sz w:val="13"/>
                                    </w:rPr>
                                  </w:pPr>
                                  <w:r>
                                    <w:rPr>
                                      <w:rFonts w:ascii="Times New Roman"/>
                                      <w:color w:val="2D2D2D"/>
                                      <w:sz w:val="13"/>
                                    </w:rPr>
                                    <w:t>3.53%</w:t>
                                  </w:r>
                                </w:p>
                              </w:tc>
                              <w:tc>
                                <w:tcPr>
                                  <w:tcW w:w="832" w:type="dxa"/>
                                </w:tcPr>
                                <w:p w14:paraId="7240C672" w14:textId="77777777" w:rsidR="00416003" w:rsidRDefault="00416003">
                                  <w:pPr>
                                    <w:pStyle w:val="TableParagraph"/>
                                    <w:spacing w:before="6"/>
                                    <w:rPr>
                                      <w:rFonts w:ascii="Times New Roman"/>
                                      <w:sz w:val="12"/>
                                    </w:rPr>
                                  </w:pPr>
                                </w:p>
                                <w:p w14:paraId="3A09F681" w14:textId="77777777" w:rsidR="00416003" w:rsidRDefault="00790D54">
                                  <w:pPr>
                                    <w:pStyle w:val="TableParagraph"/>
                                    <w:spacing w:before="1"/>
                                    <w:ind w:left="174" w:right="177"/>
                                    <w:jc w:val="center"/>
                                    <w:rPr>
                                      <w:rFonts w:ascii="Times New Roman"/>
                                      <w:sz w:val="13"/>
                                    </w:rPr>
                                  </w:pPr>
                                  <w:r>
                                    <w:rPr>
                                      <w:rFonts w:ascii="Times New Roman"/>
                                      <w:color w:val="1A1A1A"/>
                                      <w:w w:val="105"/>
                                      <w:sz w:val="13"/>
                                    </w:rPr>
                                    <w:t>3.98%</w:t>
                                  </w:r>
                                </w:p>
                              </w:tc>
                              <w:tc>
                                <w:tcPr>
                                  <w:tcW w:w="834" w:type="dxa"/>
                                </w:tcPr>
                                <w:p w14:paraId="2B428CB4" w14:textId="77777777" w:rsidR="00416003" w:rsidRDefault="00416003">
                                  <w:pPr>
                                    <w:pStyle w:val="TableParagraph"/>
                                    <w:spacing w:before="11"/>
                                    <w:rPr>
                                      <w:rFonts w:ascii="Times New Roman"/>
                                      <w:sz w:val="11"/>
                                    </w:rPr>
                                  </w:pPr>
                                </w:p>
                                <w:p w14:paraId="331CA710" w14:textId="77777777" w:rsidR="00416003" w:rsidRDefault="00790D54">
                                  <w:pPr>
                                    <w:pStyle w:val="TableParagraph"/>
                                    <w:ind w:right="237"/>
                                    <w:jc w:val="right"/>
                                    <w:rPr>
                                      <w:rFonts w:ascii="Times New Roman"/>
                                      <w:sz w:val="13"/>
                                    </w:rPr>
                                  </w:pPr>
                                  <w:r>
                                    <w:rPr>
                                      <w:rFonts w:ascii="Times New Roman"/>
                                      <w:color w:val="1A1A1A"/>
                                      <w:w w:val="105"/>
                                      <w:sz w:val="13"/>
                                    </w:rPr>
                                    <w:t>3.73%</w:t>
                                  </w:r>
                                </w:p>
                              </w:tc>
                              <w:tc>
                                <w:tcPr>
                                  <w:tcW w:w="835" w:type="dxa"/>
                                </w:tcPr>
                                <w:p w14:paraId="6D41EA33" w14:textId="77777777" w:rsidR="00416003" w:rsidRDefault="00416003">
                                  <w:pPr>
                                    <w:pStyle w:val="TableParagraph"/>
                                    <w:spacing w:before="11"/>
                                    <w:rPr>
                                      <w:rFonts w:ascii="Times New Roman"/>
                                      <w:sz w:val="11"/>
                                    </w:rPr>
                                  </w:pPr>
                                </w:p>
                                <w:p w14:paraId="14C29B1E" w14:textId="77777777" w:rsidR="00416003" w:rsidRDefault="00790D54">
                                  <w:pPr>
                                    <w:pStyle w:val="TableParagraph"/>
                                    <w:ind w:left="178" w:right="168"/>
                                    <w:jc w:val="center"/>
                                    <w:rPr>
                                      <w:rFonts w:ascii="Times New Roman"/>
                                      <w:sz w:val="13"/>
                                    </w:rPr>
                                  </w:pPr>
                                  <w:r>
                                    <w:rPr>
                                      <w:rFonts w:ascii="Times New Roman"/>
                                      <w:color w:val="1A1A1A"/>
                                      <w:w w:val="105"/>
                                      <w:sz w:val="13"/>
                                    </w:rPr>
                                    <w:t>4.03%</w:t>
                                  </w:r>
                                </w:p>
                              </w:tc>
                              <w:tc>
                                <w:tcPr>
                                  <w:tcW w:w="168" w:type="dxa"/>
                                </w:tcPr>
                                <w:p w14:paraId="08C599A8" w14:textId="77777777" w:rsidR="00416003" w:rsidRDefault="00416003"/>
                              </w:tc>
                              <w:tc>
                                <w:tcPr>
                                  <w:tcW w:w="650" w:type="dxa"/>
                                </w:tcPr>
                                <w:p w14:paraId="1FA467A6" w14:textId="77777777" w:rsidR="00416003" w:rsidRDefault="00416003">
                                  <w:pPr>
                                    <w:pStyle w:val="TableParagraph"/>
                                    <w:spacing w:before="11"/>
                                    <w:rPr>
                                      <w:rFonts w:ascii="Times New Roman"/>
                                      <w:sz w:val="11"/>
                                    </w:rPr>
                                  </w:pPr>
                                </w:p>
                                <w:p w14:paraId="012905D4" w14:textId="77777777" w:rsidR="00416003" w:rsidRDefault="00790D54">
                                  <w:pPr>
                                    <w:pStyle w:val="TableParagraph"/>
                                    <w:ind w:right="234"/>
                                    <w:jc w:val="right"/>
                                    <w:rPr>
                                      <w:rFonts w:ascii="Times New Roman"/>
                                      <w:sz w:val="13"/>
                                    </w:rPr>
                                  </w:pPr>
                                  <w:r>
                                    <w:rPr>
                                      <w:rFonts w:ascii="Times New Roman"/>
                                      <w:color w:val="1A1A1A"/>
                                      <w:sz w:val="13"/>
                                    </w:rPr>
                                    <w:t>4.57%</w:t>
                                  </w:r>
                                </w:p>
                              </w:tc>
                              <w:tc>
                                <w:tcPr>
                                  <w:tcW w:w="857" w:type="dxa"/>
                                </w:tcPr>
                                <w:p w14:paraId="1DD1442D" w14:textId="77777777" w:rsidR="00416003" w:rsidRDefault="00416003">
                                  <w:pPr>
                                    <w:pStyle w:val="TableParagraph"/>
                                    <w:spacing w:before="11"/>
                                    <w:rPr>
                                      <w:rFonts w:ascii="Times New Roman"/>
                                      <w:sz w:val="11"/>
                                    </w:rPr>
                                  </w:pPr>
                                </w:p>
                                <w:p w14:paraId="003121A2" w14:textId="77777777" w:rsidR="00416003" w:rsidRDefault="00790D54">
                                  <w:pPr>
                                    <w:pStyle w:val="TableParagraph"/>
                                    <w:ind w:right="243"/>
                                    <w:jc w:val="right"/>
                                    <w:rPr>
                                      <w:rFonts w:ascii="Times New Roman"/>
                                      <w:sz w:val="13"/>
                                    </w:rPr>
                                  </w:pPr>
                                  <w:r>
                                    <w:rPr>
                                      <w:rFonts w:ascii="Times New Roman"/>
                                      <w:color w:val="1A1A1A"/>
                                      <w:w w:val="105"/>
                                      <w:sz w:val="13"/>
                                    </w:rPr>
                                    <w:t>4.59%</w:t>
                                  </w:r>
                                </w:p>
                              </w:tc>
                              <w:tc>
                                <w:tcPr>
                                  <w:tcW w:w="835" w:type="dxa"/>
                                </w:tcPr>
                                <w:p w14:paraId="77E3F411" w14:textId="77777777" w:rsidR="00416003" w:rsidRDefault="00416003">
                                  <w:pPr>
                                    <w:pStyle w:val="TableParagraph"/>
                                    <w:spacing w:before="8"/>
                                    <w:rPr>
                                      <w:rFonts w:ascii="Times New Roman"/>
                                      <w:sz w:val="12"/>
                                    </w:rPr>
                                  </w:pPr>
                                </w:p>
                                <w:p w14:paraId="7F1718D0" w14:textId="77777777" w:rsidR="00416003" w:rsidRDefault="00790D54">
                                  <w:pPr>
                                    <w:pStyle w:val="TableParagraph"/>
                                    <w:spacing w:before="1"/>
                                    <w:ind w:right="231"/>
                                    <w:jc w:val="right"/>
                                    <w:rPr>
                                      <w:rFonts w:ascii="Times New Roman"/>
                                      <w:b/>
                                      <w:sz w:val="12"/>
                                    </w:rPr>
                                  </w:pPr>
                                  <w:r>
                                    <w:rPr>
                                      <w:rFonts w:ascii="Times New Roman"/>
                                      <w:b/>
                                      <w:color w:val="1A1A1A"/>
                                      <w:w w:val="105"/>
                                      <w:sz w:val="12"/>
                                    </w:rPr>
                                    <w:t xml:space="preserve">4 </w:t>
                                  </w:r>
                                  <w:r>
                                    <w:rPr>
                                      <w:rFonts w:ascii="Times New Roman"/>
                                      <w:b/>
                                      <w:w w:val="105"/>
                                      <w:sz w:val="12"/>
                                    </w:rPr>
                                    <w:t>.</w:t>
                                  </w:r>
                                  <w:r>
                                    <w:rPr>
                                      <w:rFonts w:ascii="Times New Roman"/>
                                      <w:b/>
                                      <w:color w:val="1A1A1A"/>
                                      <w:w w:val="105"/>
                                      <w:sz w:val="12"/>
                                    </w:rPr>
                                    <w:t>58%</w:t>
                                  </w:r>
                                </w:p>
                              </w:tc>
                              <w:tc>
                                <w:tcPr>
                                  <w:tcW w:w="866" w:type="dxa"/>
                                </w:tcPr>
                                <w:p w14:paraId="341FD215" w14:textId="77777777" w:rsidR="00416003" w:rsidRDefault="00416003">
                                  <w:pPr>
                                    <w:pStyle w:val="TableParagraph"/>
                                    <w:spacing w:before="3"/>
                                    <w:rPr>
                                      <w:rFonts w:ascii="Times New Roman"/>
                                      <w:sz w:val="11"/>
                                    </w:rPr>
                                  </w:pPr>
                                </w:p>
                                <w:p w14:paraId="43CB4679" w14:textId="77777777" w:rsidR="00416003" w:rsidRDefault="00790D54">
                                  <w:pPr>
                                    <w:pStyle w:val="TableParagraph"/>
                                    <w:spacing w:before="1"/>
                                    <w:ind w:right="273"/>
                                    <w:jc w:val="right"/>
                                    <w:rPr>
                                      <w:rFonts w:ascii="Times New Roman"/>
                                      <w:sz w:val="13"/>
                                    </w:rPr>
                                  </w:pPr>
                                  <w:r>
                                    <w:rPr>
                                      <w:rFonts w:ascii="Times New Roman"/>
                                      <w:color w:val="2D2D2D"/>
                                      <w:w w:val="105"/>
                                      <w:sz w:val="13"/>
                                    </w:rPr>
                                    <w:t>4.57%</w:t>
                                  </w:r>
                                </w:p>
                              </w:tc>
                              <w:tc>
                                <w:tcPr>
                                  <w:tcW w:w="922" w:type="dxa"/>
                                  <w:tcBorders>
                                    <w:right w:val="single" w:sz="3" w:space="0" w:color="000000"/>
                                  </w:tcBorders>
                                </w:tcPr>
                                <w:p w14:paraId="685B5770" w14:textId="77777777" w:rsidR="00416003" w:rsidRDefault="00790D54">
                                  <w:pPr>
                                    <w:pStyle w:val="TableParagraph"/>
                                    <w:spacing w:before="123"/>
                                    <w:ind w:left="188" w:right="193"/>
                                    <w:jc w:val="center"/>
                                    <w:rPr>
                                      <w:rFonts w:ascii="Times New Roman"/>
                                      <w:sz w:val="13"/>
                                    </w:rPr>
                                  </w:pPr>
                                  <w:r>
                                    <w:rPr>
                                      <w:rFonts w:ascii="Times New Roman"/>
                                      <w:color w:val="1A1A1A"/>
                                      <w:w w:val="105"/>
                                      <w:sz w:val="13"/>
                                    </w:rPr>
                                    <w:t>4.55%</w:t>
                                  </w:r>
                                </w:p>
                              </w:tc>
                              <w:tc>
                                <w:tcPr>
                                  <w:tcW w:w="814" w:type="dxa"/>
                                  <w:tcBorders>
                                    <w:left w:val="single" w:sz="3" w:space="0" w:color="000000"/>
                                  </w:tcBorders>
                                </w:tcPr>
                                <w:p w14:paraId="13364878" w14:textId="77777777" w:rsidR="00416003" w:rsidRDefault="00790D54">
                                  <w:pPr>
                                    <w:pStyle w:val="TableParagraph"/>
                                    <w:spacing w:before="10"/>
                                    <w:ind w:left="50"/>
                                    <w:jc w:val="center"/>
                                    <w:rPr>
                                      <w:sz w:val="28"/>
                                    </w:rPr>
                                  </w:pPr>
                                  <w:r>
                                    <w:rPr>
                                      <w:color w:val="1A1A1A"/>
                                      <w:sz w:val="28"/>
                                    </w:rPr>
                                    <w:t>+</w:t>
                                  </w:r>
                                </w:p>
                              </w:tc>
                            </w:tr>
                            <w:tr w:rsidR="00416003" w14:paraId="09E6BC50" w14:textId="77777777">
                              <w:trPr>
                                <w:trHeight w:hRule="exact" w:val="541"/>
                              </w:trPr>
                              <w:tc>
                                <w:tcPr>
                                  <w:tcW w:w="861" w:type="dxa"/>
                                </w:tcPr>
                                <w:p w14:paraId="65B8EAE8" w14:textId="77777777" w:rsidR="00416003" w:rsidRDefault="00416003">
                                  <w:pPr>
                                    <w:pStyle w:val="TableParagraph"/>
                                    <w:spacing w:before="2"/>
                                    <w:rPr>
                                      <w:rFonts w:ascii="Times New Roman"/>
                                      <w:sz w:val="12"/>
                                    </w:rPr>
                                  </w:pPr>
                                </w:p>
                                <w:p w14:paraId="0218A4D8" w14:textId="77777777" w:rsidR="00416003" w:rsidRDefault="00790D54">
                                  <w:pPr>
                                    <w:pStyle w:val="TableParagraph"/>
                                    <w:ind w:right="207"/>
                                    <w:jc w:val="right"/>
                                    <w:rPr>
                                      <w:rFonts w:ascii="Times New Roman"/>
                                      <w:sz w:val="13"/>
                                    </w:rPr>
                                  </w:pPr>
                                  <w:r>
                                    <w:rPr>
                                      <w:rFonts w:ascii="Times New Roman"/>
                                      <w:color w:val="2D2D2D"/>
                                      <w:w w:val="105"/>
                                      <w:sz w:val="13"/>
                                    </w:rPr>
                                    <w:t>59.82%</w:t>
                                  </w:r>
                                </w:p>
                              </w:tc>
                              <w:tc>
                                <w:tcPr>
                                  <w:tcW w:w="834" w:type="dxa"/>
                                </w:tcPr>
                                <w:p w14:paraId="0678AECA" w14:textId="77777777" w:rsidR="00416003" w:rsidRDefault="00416003">
                                  <w:pPr>
                                    <w:pStyle w:val="TableParagraph"/>
                                    <w:spacing w:before="2"/>
                                    <w:rPr>
                                      <w:rFonts w:ascii="Times New Roman"/>
                                      <w:sz w:val="12"/>
                                    </w:rPr>
                                  </w:pPr>
                                </w:p>
                                <w:p w14:paraId="5ED63754" w14:textId="77777777" w:rsidR="00416003" w:rsidRDefault="00790D54">
                                  <w:pPr>
                                    <w:pStyle w:val="TableParagraph"/>
                                    <w:ind w:left="189" w:right="177"/>
                                    <w:jc w:val="center"/>
                                    <w:rPr>
                                      <w:rFonts w:ascii="Times New Roman"/>
                                      <w:sz w:val="13"/>
                                    </w:rPr>
                                  </w:pPr>
                                  <w:r>
                                    <w:rPr>
                                      <w:rFonts w:ascii="Times New Roman"/>
                                      <w:color w:val="1A1A1A"/>
                                      <w:w w:val="105"/>
                                      <w:sz w:val="13"/>
                                    </w:rPr>
                                    <w:t>67.22%</w:t>
                                  </w:r>
                                </w:p>
                              </w:tc>
                              <w:tc>
                                <w:tcPr>
                                  <w:tcW w:w="858" w:type="dxa"/>
                                </w:tcPr>
                                <w:p w14:paraId="5B1567F9" w14:textId="77777777" w:rsidR="00416003" w:rsidRDefault="00416003">
                                  <w:pPr>
                                    <w:pStyle w:val="TableParagraph"/>
                                    <w:spacing w:before="6"/>
                                    <w:rPr>
                                      <w:rFonts w:ascii="Times New Roman"/>
                                      <w:sz w:val="11"/>
                                    </w:rPr>
                                  </w:pPr>
                                </w:p>
                                <w:p w14:paraId="5F429D89" w14:textId="77777777" w:rsidR="00416003" w:rsidRDefault="00790D54">
                                  <w:pPr>
                                    <w:pStyle w:val="TableParagraph"/>
                                    <w:ind w:right="213"/>
                                    <w:jc w:val="right"/>
                                    <w:rPr>
                                      <w:rFonts w:ascii="Times New Roman"/>
                                      <w:sz w:val="13"/>
                                    </w:rPr>
                                  </w:pPr>
                                  <w:r>
                                    <w:rPr>
                                      <w:rFonts w:ascii="Times New Roman"/>
                                      <w:color w:val="1A1A1A"/>
                                      <w:w w:val="105"/>
                                      <w:sz w:val="13"/>
                                    </w:rPr>
                                    <w:t>62.00%</w:t>
                                  </w:r>
                                </w:p>
                              </w:tc>
                              <w:tc>
                                <w:tcPr>
                                  <w:tcW w:w="832" w:type="dxa"/>
                                </w:tcPr>
                                <w:p w14:paraId="19A2880F" w14:textId="77777777" w:rsidR="00416003" w:rsidRDefault="00790D54">
                                  <w:pPr>
                                    <w:pStyle w:val="TableParagraph"/>
                                    <w:spacing w:before="126"/>
                                    <w:ind w:left="174" w:right="175"/>
                                    <w:jc w:val="center"/>
                                    <w:rPr>
                                      <w:rFonts w:ascii="Times New Roman"/>
                                      <w:sz w:val="13"/>
                                    </w:rPr>
                                  </w:pPr>
                                  <w:r>
                                    <w:rPr>
                                      <w:rFonts w:ascii="Times New Roman"/>
                                      <w:color w:val="1A1A1A"/>
                                      <w:w w:val="105"/>
                                      <w:sz w:val="13"/>
                                    </w:rPr>
                                    <w:t>83.76%</w:t>
                                  </w:r>
                                </w:p>
                              </w:tc>
                              <w:tc>
                                <w:tcPr>
                                  <w:tcW w:w="834" w:type="dxa"/>
                                </w:tcPr>
                                <w:p w14:paraId="0B4A6186" w14:textId="77777777" w:rsidR="00416003" w:rsidRDefault="00790D54">
                                  <w:pPr>
                                    <w:pStyle w:val="TableParagraph"/>
                                    <w:spacing w:before="126"/>
                                    <w:ind w:right="209"/>
                                    <w:jc w:val="right"/>
                                    <w:rPr>
                                      <w:rFonts w:ascii="Times New Roman"/>
                                      <w:sz w:val="13"/>
                                    </w:rPr>
                                  </w:pPr>
                                  <w:r>
                                    <w:rPr>
                                      <w:rFonts w:ascii="Times New Roman"/>
                                      <w:color w:val="2D2D2D"/>
                                      <w:sz w:val="13"/>
                                    </w:rPr>
                                    <w:t>70.15%</w:t>
                                  </w:r>
                                </w:p>
                              </w:tc>
                              <w:tc>
                                <w:tcPr>
                                  <w:tcW w:w="835" w:type="dxa"/>
                                </w:tcPr>
                                <w:p w14:paraId="3F8BFC64" w14:textId="77777777" w:rsidR="00416003" w:rsidRDefault="00790D54">
                                  <w:pPr>
                                    <w:pStyle w:val="TableParagraph"/>
                                    <w:spacing w:before="126"/>
                                    <w:ind w:left="180" w:right="168"/>
                                    <w:jc w:val="center"/>
                                    <w:rPr>
                                      <w:rFonts w:ascii="Times New Roman"/>
                                      <w:sz w:val="13"/>
                                    </w:rPr>
                                  </w:pPr>
                                  <w:r>
                                    <w:rPr>
                                      <w:rFonts w:ascii="Times New Roman"/>
                                      <w:color w:val="1A1A1A"/>
                                      <w:w w:val="105"/>
                                      <w:sz w:val="13"/>
                                    </w:rPr>
                                    <w:t>82.20%</w:t>
                                  </w:r>
                                </w:p>
                              </w:tc>
                              <w:tc>
                                <w:tcPr>
                                  <w:tcW w:w="168" w:type="dxa"/>
                                </w:tcPr>
                                <w:p w14:paraId="785E5055" w14:textId="77777777" w:rsidR="00416003" w:rsidRDefault="00416003"/>
                              </w:tc>
                              <w:tc>
                                <w:tcPr>
                                  <w:tcW w:w="650" w:type="dxa"/>
                                </w:tcPr>
                                <w:p w14:paraId="553CBC12" w14:textId="77777777" w:rsidR="00416003" w:rsidRDefault="00790D54">
                                  <w:pPr>
                                    <w:pStyle w:val="TableParagraph"/>
                                    <w:spacing w:before="126"/>
                                    <w:ind w:right="201"/>
                                    <w:jc w:val="right"/>
                                    <w:rPr>
                                      <w:rFonts w:ascii="Times New Roman"/>
                                      <w:sz w:val="13"/>
                                    </w:rPr>
                                  </w:pPr>
                                  <w:r>
                                    <w:rPr>
                                      <w:rFonts w:ascii="Times New Roman"/>
                                      <w:color w:val="2D2D2D"/>
                                      <w:sz w:val="13"/>
                                    </w:rPr>
                                    <w:t>96.24%</w:t>
                                  </w:r>
                                </w:p>
                              </w:tc>
                              <w:tc>
                                <w:tcPr>
                                  <w:tcW w:w="857" w:type="dxa"/>
                                </w:tcPr>
                                <w:p w14:paraId="1607EDA9" w14:textId="77777777" w:rsidR="00416003" w:rsidRDefault="00790D54">
                                  <w:pPr>
                                    <w:pStyle w:val="TableParagraph"/>
                                    <w:spacing w:before="126"/>
                                    <w:ind w:right="172"/>
                                    <w:jc w:val="right"/>
                                    <w:rPr>
                                      <w:rFonts w:ascii="Times New Roman"/>
                                      <w:sz w:val="13"/>
                                    </w:rPr>
                                  </w:pPr>
                                  <w:r>
                                    <w:rPr>
                                      <w:rFonts w:ascii="Times New Roman"/>
                                      <w:color w:val="2D2D2D"/>
                                      <w:w w:val="105"/>
                                      <w:sz w:val="13"/>
                                    </w:rPr>
                                    <w:t>106.16%</w:t>
                                  </w:r>
                                </w:p>
                              </w:tc>
                              <w:tc>
                                <w:tcPr>
                                  <w:tcW w:w="835" w:type="dxa"/>
                                </w:tcPr>
                                <w:p w14:paraId="49352E2E" w14:textId="77777777" w:rsidR="00416003" w:rsidRDefault="00790D54">
                                  <w:pPr>
                                    <w:pStyle w:val="TableParagraph"/>
                                    <w:spacing w:before="111"/>
                                    <w:ind w:right="172"/>
                                    <w:jc w:val="right"/>
                                    <w:rPr>
                                      <w:rFonts w:ascii="Times New Roman"/>
                                      <w:sz w:val="13"/>
                                    </w:rPr>
                                  </w:pPr>
                                  <w:r>
                                    <w:rPr>
                                      <w:rFonts w:ascii="Times New Roman"/>
                                      <w:color w:val="1A1A1A"/>
                                      <w:w w:val="105"/>
                                      <w:sz w:val="13"/>
                                    </w:rPr>
                                    <w:t>143</w:t>
                                  </w:r>
                                  <w:r>
                                    <w:rPr>
                                      <w:rFonts w:ascii="Times New Roman"/>
                                      <w:w w:val="105"/>
                                      <w:sz w:val="13"/>
                                    </w:rPr>
                                    <w:t>.</w:t>
                                  </w:r>
                                  <w:r>
                                    <w:rPr>
                                      <w:rFonts w:ascii="Times New Roman"/>
                                      <w:color w:val="1A1A1A"/>
                                      <w:w w:val="105"/>
                                      <w:sz w:val="13"/>
                                    </w:rPr>
                                    <w:t>64%</w:t>
                                  </w:r>
                                </w:p>
                              </w:tc>
                              <w:tc>
                                <w:tcPr>
                                  <w:tcW w:w="866" w:type="dxa"/>
                                </w:tcPr>
                                <w:p w14:paraId="183986FC" w14:textId="77777777" w:rsidR="00416003" w:rsidRDefault="00790D54">
                                  <w:pPr>
                                    <w:pStyle w:val="TableParagraph"/>
                                    <w:spacing w:before="111"/>
                                    <w:ind w:right="218"/>
                                    <w:jc w:val="right"/>
                                    <w:rPr>
                                      <w:rFonts w:ascii="Times New Roman"/>
                                      <w:sz w:val="13"/>
                                    </w:rPr>
                                  </w:pPr>
                                  <w:r>
                                    <w:rPr>
                                      <w:rFonts w:ascii="Times New Roman"/>
                                      <w:color w:val="1A1A1A"/>
                                      <w:sz w:val="13"/>
                                    </w:rPr>
                                    <w:t>173.85%</w:t>
                                  </w:r>
                                </w:p>
                              </w:tc>
                              <w:tc>
                                <w:tcPr>
                                  <w:tcW w:w="922" w:type="dxa"/>
                                  <w:tcBorders>
                                    <w:right w:val="single" w:sz="3" w:space="0" w:color="000000"/>
                                  </w:tcBorders>
                                </w:tcPr>
                                <w:p w14:paraId="71FC3714" w14:textId="77777777" w:rsidR="00416003" w:rsidRDefault="00790D54">
                                  <w:pPr>
                                    <w:pStyle w:val="TableParagraph"/>
                                    <w:spacing w:before="111"/>
                                    <w:ind w:left="196" w:right="193"/>
                                    <w:jc w:val="center"/>
                                    <w:rPr>
                                      <w:rFonts w:ascii="Times New Roman"/>
                                      <w:sz w:val="13"/>
                                    </w:rPr>
                                  </w:pPr>
                                  <w:r>
                                    <w:rPr>
                                      <w:rFonts w:ascii="Times New Roman"/>
                                      <w:color w:val="2D2D2D"/>
                                      <w:w w:val="105"/>
                                      <w:sz w:val="13"/>
                                    </w:rPr>
                                    <w:t>208.77%</w:t>
                                  </w:r>
                                </w:p>
                              </w:tc>
                              <w:tc>
                                <w:tcPr>
                                  <w:tcW w:w="814" w:type="dxa"/>
                                  <w:tcBorders>
                                    <w:left w:val="single" w:sz="3" w:space="0" w:color="000000"/>
                                  </w:tcBorders>
                                </w:tcPr>
                                <w:p w14:paraId="73D9E9AE" w14:textId="77777777" w:rsidR="00416003" w:rsidRDefault="00790D54">
                                  <w:pPr>
                                    <w:pStyle w:val="TableParagraph"/>
                                    <w:spacing w:before="19"/>
                                    <w:ind w:left="272" w:right="249"/>
                                    <w:jc w:val="center"/>
                                    <w:rPr>
                                      <w:rFonts w:ascii="Times New Roman"/>
                                      <w:sz w:val="46"/>
                                    </w:rPr>
                                  </w:pPr>
                                  <w:r>
                                    <w:rPr>
                                      <w:rFonts w:ascii="Times New Roman"/>
                                      <w:color w:val="1A1A1A"/>
                                      <w:w w:val="65"/>
                                      <w:sz w:val="46"/>
                                    </w:rPr>
                                    <w:t>"'</w:t>
                                  </w:r>
                                </w:p>
                              </w:tc>
                            </w:tr>
                            <w:tr w:rsidR="00416003" w14:paraId="0B1F1C09" w14:textId="77777777">
                              <w:trPr>
                                <w:trHeight w:hRule="exact" w:val="282"/>
                              </w:trPr>
                              <w:tc>
                                <w:tcPr>
                                  <w:tcW w:w="861" w:type="dxa"/>
                                </w:tcPr>
                                <w:p w14:paraId="73D30587" w14:textId="77777777" w:rsidR="00416003" w:rsidRDefault="00790D54">
                                  <w:pPr>
                                    <w:pStyle w:val="TableParagraph"/>
                                    <w:spacing w:before="117"/>
                                    <w:ind w:right="259"/>
                                    <w:jc w:val="right"/>
                                    <w:rPr>
                                      <w:rFonts w:ascii="Times New Roman"/>
                                      <w:sz w:val="13"/>
                                    </w:rPr>
                                  </w:pPr>
                                  <w:r>
                                    <w:rPr>
                                      <w:rFonts w:ascii="Times New Roman"/>
                                      <w:color w:val="1A1A1A"/>
                                      <w:w w:val="105"/>
                                      <w:sz w:val="13"/>
                                    </w:rPr>
                                    <w:t>12.47</w:t>
                                  </w:r>
                                </w:p>
                              </w:tc>
                              <w:tc>
                                <w:tcPr>
                                  <w:tcW w:w="834" w:type="dxa"/>
                                </w:tcPr>
                                <w:p w14:paraId="0187FC4A" w14:textId="77777777" w:rsidR="00416003" w:rsidRDefault="00790D54">
                                  <w:pPr>
                                    <w:pStyle w:val="TableParagraph"/>
                                    <w:spacing w:before="117"/>
                                    <w:ind w:left="189" w:right="169"/>
                                    <w:jc w:val="center"/>
                                    <w:rPr>
                                      <w:rFonts w:ascii="Times New Roman"/>
                                      <w:sz w:val="13"/>
                                    </w:rPr>
                                  </w:pPr>
                                  <w:r>
                                    <w:rPr>
                                      <w:rFonts w:ascii="Times New Roman"/>
                                      <w:color w:val="2D2D2D"/>
                                      <w:w w:val="110"/>
                                      <w:sz w:val="13"/>
                                    </w:rPr>
                                    <w:t>9.98</w:t>
                                  </w:r>
                                </w:p>
                              </w:tc>
                              <w:tc>
                                <w:tcPr>
                                  <w:tcW w:w="858" w:type="dxa"/>
                                </w:tcPr>
                                <w:p w14:paraId="58E65A41" w14:textId="77777777" w:rsidR="00416003" w:rsidRDefault="00790D54">
                                  <w:pPr>
                                    <w:pStyle w:val="TableParagraph"/>
                                    <w:spacing w:before="117"/>
                                    <w:ind w:right="288"/>
                                    <w:jc w:val="right"/>
                                    <w:rPr>
                                      <w:rFonts w:ascii="Times New Roman"/>
                                      <w:sz w:val="13"/>
                                    </w:rPr>
                                  </w:pPr>
                                  <w:r>
                                    <w:rPr>
                                      <w:rFonts w:ascii="Times New Roman"/>
                                      <w:color w:val="1A1A1A"/>
                                      <w:w w:val="115"/>
                                      <w:sz w:val="13"/>
                                    </w:rPr>
                                    <w:t>9.93</w:t>
                                  </w:r>
                                </w:p>
                              </w:tc>
                              <w:tc>
                                <w:tcPr>
                                  <w:tcW w:w="832" w:type="dxa"/>
                                </w:tcPr>
                                <w:p w14:paraId="1821525F" w14:textId="77777777" w:rsidR="00416003" w:rsidRDefault="00790D54">
                                  <w:pPr>
                                    <w:pStyle w:val="TableParagraph"/>
                                    <w:spacing w:before="117"/>
                                    <w:ind w:left="174" w:right="177"/>
                                    <w:jc w:val="center"/>
                                    <w:rPr>
                                      <w:rFonts w:ascii="Times New Roman"/>
                                      <w:sz w:val="13"/>
                                    </w:rPr>
                                  </w:pPr>
                                  <w:r>
                                    <w:rPr>
                                      <w:rFonts w:ascii="Times New Roman"/>
                                      <w:color w:val="1A1A1A"/>
                                      <w:w w:val="110"/>
                                      <w:sz w:val="13"/>
                                    </w:rPr>
                                    <w:t>10.32</w:t>
                                  </w:r>
                                </w:p>
                              </w:tc>
                              <w:tc>
                                <w:tcPr>
                                  <w:tcW w:w="834" w:type="dxa"/>
                                </w:tcPr>
                                <w:p w14:paraId="5161D4E3" w14:textId="77777777" w:rsidR="00416003" w:rsidRDefault="00790D54">
                                  <w:pPr>
                                    <w:pStyle w:val="TableParagraph"/>
                                    <w:spacing w:before="117"/>
                                    <w:ind w:right="254"/>
                                    <w:jc w:val="right"/>
                                    <w:rPr>
                                      <w:rFonts w:ascii="Times New Roman"/>
                                      <w:sz w:val="13"/>
                                    </w:rPr>
                                  </w:pPr>
                                  <w:r>
                                    <w:rPr>
                                      <w:rFonts w:ascii="Times New Roman"/>
                                      <w:color w:val="2D2D2D"/>
                                      <w:w w:val="105"/>
                                      <w:sz w:val="13"/>
                                    </w:rPr>
                                    <w:t>10.77</w:t>
                                  </w:r>
                                </w:p>
                              </w:tc>
                              <w:tc>
                                <w:tcPr>
                                  <w:tcW w:w="835" w:type="dxa"/>
                                </w:tcPr>
                                <w:p w14:paraId="3130E228" w14:textId="77777777" w:rsidR="00416003" w:rsidRDefault="00790D54">
                                  <w:pPr>
                                    <w:pStyle w:val="TableParagraph"/>
                                    <w:spacing w:before="103"/>
                                    <w:ind w:left="185" w:right="168"/>
                                    <w:jc w:val="center"/>
                                    <w:rPr>
                                      <w:rFonts w:ascii="Times New Roman"/>
                                      <w:sz w:val="13"/>
                                    </w:rPr>
                                  </w:pPr>
                                  <w:r>
                                    <w:rPr>
                                      <w:rFonts w:ascii="Times New Roman"/>
                                      <w:color w:val="1A1A1A"/>
                                      <w:w w:val="105"/>
                                      <w:sz w:val="13"/>
                                    </w:rPr>
                                    <w:t>11.21</w:t>
                                  </w:r>
                                </w:p>
                              </w:tc>
                              <w:tc>
                                <w:tcPr>
                                  <w:tcW w:w="168" w:type="dxa"/>
                                </w:tcPr>
                                <w:p w14:paraId="3B60DC44" w14:textId="77777777" w:rsidR="00416003" w:rsidRDefault="00416003"/>
                              </w:tc>
                              <w:tc>
                                <w:tcPr>
                                  <w:tcW w:w="650" w:type="dxa"/>
                                </w:tcPr>
                                <w:p w14:paraId="0DEEFE57" w14:textId="77777777" w:rsidR="00416003" w:rsidRDefault="00790D54">
                                  <w:pPr>
                                    <w:pStyle w:val="TableParagraph"/>
                                    <w:spacing w:before="103"/>
                                    <w:ind w:right="246"/>
                                    <w:jc w:val="right"/>
                                    <w:rPr>
                                      <w:rFonts w:ascii="Times New Roman"/>
                                      <w:sz w:val="13"/>
                                    </w:rPr>
                                  </w:pPr>
                                  <w:r>
                                    <w:rPr>
                                      <w:rFonts w:ascii="Times New Roman"/>
                                      <w:color w:val="1A1A1A"/>
                                      <w:w w:val="105"/>
                                      <w:sz w:val="13"/>
                                    </w:rPr>
                                    <w:t>11.26</w:t>
                                  </w:r>
                                </w:p>
                              </w:tc>
                              <w:tc>
                                <w:tcPr>
                                  <w:tcW w:w="857" w:type="dxa"/>
                                </w:tcPr>
                                <w:p w14:paraId="249FF6B8" w14:textId="77777777" w:rsidR="00416003" w:rsidRDefault="00790D54">
                                  <w:pPr>
                                    <w:pStyle w:val="TableParagraph"/>
                                    <w:spacing w:before="103"/>
                                    <w:ind w:right="246"/>
                                    <w:jc w:val="right"/>
                                    <w:rPr>
                                      <w:rFonts w:ascii="Times New Roman"/>
                                      <w:sz w:val="13"/>
                                    </w:rPr>
                                  </w:pPr>
                                  <w:r>
                                    <w:rPr>
                                      <w:rFonts w:ascii="Times New Roman"/>
                                      <w:color w:val="1A1A1A"/>
                                      <w:w w:val="115"/>
                                      <w:sz w:val="13"/>
                                    </w:rPr>
                                    <w:t>11.83</w:t>
                                  </w:r>
                                </w:p>
                              </w:tc>
                              <w:tc>
                                <w:tcPr>
                                  <w:tcW w:w="835" w:type="dxa"/>
                                </w:tcPr>
                                <w:p w14:paraId="27C8C3A4" w14:textId="77777777" w:rsidR="00416003" w:rsidRDefault="00790D54">
                                  <w:pPr>
                                    <w:pStyle w:val="TableParagraph"/>
                                    <w:spacing w:before="103"/>
                                    <w:ind w:right="251"/>
                                    <w:jc w:val="right"/>
                                    <w:rPr>
                                      <w:rFonts w:ascii="Times New Roman"/>
                                      <w:sz w:val="13"/>
                                    </w:rPr>
                                  </w:pPr>
                                  <w:r>
                                    <w:rPr>
                                      <w:rFonts w:ascii="Times New Roman"/>
                                      <w:color w:val="1A1A1A"/>
                                      <w:w w:val="105"/>
                                      <w:sz w:val="13"/>
                                    </w:rPr>
                                    <w:t>12.37</w:t>
                                  </w:r>
                                </w:p>
                              </w:tc>
                              <w:tc>
                                <w:tcPr>
                                  <w:tcW w:w="866" w:type="dxa"/>
                                </w:tcPr>
                                <w:p w14:paraId="5C063967" w14:textId="77777777" w:rsidR="00416003" w:rsidRDefault="00790D54">
                                  <w:pPr>
                                    <w:pStyle w:val="TableParagraph"/>
                                    <w:spacing w:before="103"/>
                                    <w:ind w:left="254"/>
                                    <w:rPr>
                                      <w:rFonts w:ascii="Times New Roman"/>
                                      <w:sz w:val="13"/>
                                    </w:rPr>
                                  </w:pPr>
                                  <w:r>
                                    <w:rPr>
                                      <w:rFonts w:ascii="Times New Roman"/>
                                      <w:color w:val="1A1A1A"/>
                                      <w:w w:val="110"/>
                                      <w:sz w:val="13"/>
                                    </w:rPr>
                                    <w:t>12.90</w:t>
                                  </w:r>
                                </w:p>
                              </w:tc>
                              <w:tc>
                                <w:tcPr>
                                  <w:tcW w:w="922" w:type="dxa"/>
                                  <w:tcBorders>
                                    <w:right w:val="single" w:sz="3" w:space="0" w:color="000000"/>
                                  </w:tcBorders>
                                </w:tcPr>
                                <w:p w14:paraId="75D5018D" w14:textId="77777777" w:rsidR="00416003" w:rsidRDefault="00790D54">
                                  <w:pPr>
                                    <w:pStyle w:val="TableParagraph"/>
                                    <w:spacing w:before="103"/>
                                    <w:ind w:left="196" w:right="183"/>
                                    <w:jc w:val="center"/>
                                    <w:rPr>
                                      <w:rFonts w:ascii="Times New Roman"/>
                                      <w:sz w:val="13"/>
                                    </w:rPr>
                                  </w:pPr>
                                  <w:r>
                                    <w:rPr>
                                      <w:rFonts w:ascii="Times New Roman"/>
                                      <w:color w:val="1A1A1A"/>
                                      <w:w w:val="110"/>
                                      <w:sz w:val="13"/>
                                    </w:rPr>
                                    <w:t>13</w:t>
                                  </w:r>
                                  <w:r>
                                    <w:rPr>
                                      <w:rFonts w:ascii="Times New Roman"/>
                                      <w:w w:val="110"/>
                                      <w:sz w:val="13"/>
                                    </w:rPr>
                                    <w:t>.</w:t>
                                  </w:r>
                                  <w:r>
                                    <w:rPr>
                                      <w:rFonts w:ascii="Times New Roman"/>
                                      <w:color w:val="1A1A1A"/>
                                      <w:w w:val="110"/>
                                      <w:sz w:val="13"/>
                                    </w:rPr>
                                    <w:t>40</w:t>
                                  </w:r>
                                </w:p>
                              </w:tc>
                              <w:tc>
                                <w:tcPr>
                                  <w:tcW w:w="814" w:type="dxa"/>
                                  <w:tcBorders>
                                    <w:left w:val="single" w:sz="3" w:space="0" w:color="000000"/>
                                  </w:tcBorders>
                                </w:tcPr>
                                <w:p w14:paraId="07A975F6" w14:textId="77777777" w:rsidR="00416003" w:rsidRDefault="00790D54">
                                  <w:pPr>
                                    <w:pStyle w:val="TableParagraph"/>
                                    <w:spacing w:line="305" w:lineRule="exact"/>
                                    <w:ind w:left="56"/>
                                    <w:jc w:val="center"/>
                                    <w:rPr>
                                      <w:sz w:val="28"/>
                                    </w:rPr>
                                  </w:pPr>
                                  <w:r>
                                    <w:rPr>
                                      <w:color w:val="1A1A1A"/>
                                      <w:w w:val="95"/>
                                      <w:sz w:val="28"/>
                                    </w:rPr>
                                    <w:t>+</w:t>
                                  </w:r>
                                </w:p>
                              </w:tc>
                            </w:tr>
                          </w:tbl>
                          <w:p w14:paraId="43834B8D" w14:textId="77777777" w:rsidR="00416003" w:rsidRDefault="0041600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637FF" id="Text Box 30" o:spid="_x0000_s1267" type="#_x0000_t202" style="position:absolute;left:0;text-align:left;margin-left:246.25pt;margin-top:8.5pt;width:508.35pt;height:355.9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61"/>
                        <w:gridCol w:w="834"/>
                        <w:gridCol w:w="858"/>
                        <w:gridCol w:w="832"/>
                        <w:gridCol w:w="834"/>
                        <w:gridCol w:w="835"/>
                        <w:gridCol w:w="168"/>
                        <w:gridCol w:w="650"/>
                        <w:gridCol w:w="857"/>
                        <w:gridCol w:w="835"/>
                        <w:gridCol w:w="866"/>
                        <w:gridCol w:w="922"/>
                        <w:gridCol w:w="814"/>
                      </w:tblGrid>
                      <w:tr w:rsidR="00416003" w14:paraId="3B493A93" w14:textId="77777777">
                        <w:trPr>
                          <w:trHeight w:hRule="exact" w:val="180"/>
                        </w:trPr>
                        <w:tc>
                          <w:tcPr>
                            <w:tcW w:w="4219" w:type="dxa"/>
                            <w:gridSpan w:val="5"/>
                            <w:tcBorders>
                              <w:bottom w:val="single" w:sz="12" w:space="0" w:color="2B2B2B"/>
                              <w:right w:val="single" w:sz="12" w:space="0" w:color="1C1C1C"/>
                            </w:tcBorders>
                          </w:tcPr>
                          <w:p w14:paraId="4F292461" w14:textId="77777777" w:rsidR="00416003" w:rsidRDefault="00416003"/>
                        </w:tc>
                        <w:tc>
                          <w:tcPr>
                            <w:tcW w:w="835" w:type="dxa"/>
                            <w:vMerge w:val="restart"/>
                            <w:tcBorders>
                              <w:top w:val="single" w:sz="12" w:space="0" w:color="1F1F1F"/>
                              <w:left w:val="single" w:sz="12" w:space="0" w:color="1C1C1C"/>
                              <w:right w:val="single" w:sz="12" w:space="0" w:color="181818"/>
                            </w:tcBorders>
                          </w:tcPr>
                          <w:p w14:paraId="78658EFA" w14:textId="77777777" w:rsidR="00416003" w:rsidRDefault="00416003">
                            <w:pPr>
                              <w:pStyle w:val="TableParagraph"/>
                              <w:rPr>
                                <w:rFonts w:ascii="Times New Roman"/>
                                <w:sz w:val="14"/>
                              </w:rPr>
                            </w:pPr>
                          </w:p>
                          <w:p w14:paraId="6B2B02AE" w14:textId="77777777" w:rsidR="00416003" w:rsidRDefault="00416003">
                            <w:pPr>
                              <w:pStyle w:val="TableParagraph"/>
                              <w:rPr>
                                <w:rFonts w:ascii="Times New Roman"/>
                                <w:sz w:val="14"/>
                              </w:rPr>
                            </w:pPr>
                          </w:p>
                          <w:p w14:paraId="6C12C2C5" w14:textId="77777777" w:rsidR="00416003" w:rsidRDefault="00790D54">
                            <w:pPr>
                              <w:pStyle w:val="TableParagraph"/>
                              <w:spacing w:before="125"/>
                              <w:ind w:left="270"/>
                              <w:rPr>
                                <w:rFonts w:ascii="Times New Roman"/>
                                <w:b/>
                                <w:sz w:val="13"/>
                              </w:rPr>
                            </w:pPr>
                            <w:r>
                              <w:rPr>
                                <w:rFonts w:ascii="Times New Roman"/>
                                <w:b/>
                                <w:color w:val="2D2D2D"/>
                                <w:w w:val="110"/>
                                <w:sz w:val="13"/>
                              </w:rPr>
                              <w:t>2024</w:t>
                            </w:r>
                          </w:p>
                        </w:tc>
                        <w:tc>
                          <w:tcPr>
                            <w:tcW w:w="5112" w:type="dxa"/>
                            <w:gridSpan w:val="7"/>
                            <w:tcBorders>
                              <w:left w:val="single" w:sz="12" w:space="0" w:color="181818"/>
                            </w:tcBorders>
                          </w:tcPr>
                          <w:p w14:paraId="26C6FF9F" w14:textId="77777777" w:rsidR="00416003" w:rsidRDefault="00790D54">
                            <w:pPr>
                              <w:pStyle w:val="TableParagraph"/>
                              <w:spacing w:line="148" w:lineRule="exact"/>
                              <w:ind w:left="157"/>
                              <w:rPr>
                                <w:rFonts w:ascii="Times New Roman"/>
                                <w:b/>
                                <w:i/>
                                <w:sz w:val="15"/>
                              </w:rPr>
                            </w:pPr>
                            <w:r>
                              <w:rPr>
                                <w:rFonts w:ascii="Times New Roman"/>
                                <w:b/>
                                <w:i/>
                                <w:color w:val="2D2D2D"/>
                                <w:w w:val="95"/>
                                <w:sz w:val="15"/>
                              </w:rPr>
                              <w:t>Forecast</w:t>
                            </w:r>
                          </w:p>
                        </w:tc>
                      </w:tr>
                      <w:tr w:rsidR="00416003" w14:paraId="13425E99" w14:textId="77777777">
                        <w:trPr>
                          <w:trHeight w:hRule="exact" w:val="432"/>
                        </w:trPr>
                        <w:tc>
                          <w:tcPr>
                            <w:tcW w:w="861" w:type="dxa"/>
                            <w:tcBorders>
                              <w:top w:val="single" w:sz="12" w:space="0" w:color="2B2B2B"/>
                            </w:tcBorders>
                          </w:tcPr>
                          <w:p w14:paraId="0358DBA5" w14:textId="77777777" w:rsidR="00416003" w:rsidRDefault="00416003">
                            <w:pPr>
                              <w:pStyle w:val="TableParagraph"/>
                              <w:rPr>
                                <w:rFonts w:ascii="Times New Roman"/>
                                <w:sz w:val="14"/>
                              </w:rPr>
                            </w:pPr>
                          </w:p>
                          <w:p w14:paraId="02EEEBF0" w14:textId="77777777" w:rsidR="00416003" w:rsidRDefault="00790D54">
                            <w:pPr>
                              <w:pStyle w:val="TableParagraph"/>
                              <w:spacing w:before="113"/>
                              <w:ind w:right="276"/>
                              <w:jc w:val="right"/>
                              <w:rPr>
                                <w:rFonts w:ascii="Times New Roman"/>
                                <w:b/>
                                <w:sz w:val="13"/>
                              </w:rPr>
                            </w:pPr>
                            <w:r>
                              <w:rPr>
                                <w:rFonts w:ascii="Times New Roman"/>
                                <w:b/>
                                <w:color w:val="1A1A1A"/>
                                <w:w w:val="105"/>
                                <w:sz w:val="13"/>
                              </w:rPr>
                              <w:t>2019</w:t>
                            </w:r>
                          </w:p>
                        </w:tc>
                        <w:tc>
                          <w:tcPr>
                            <w:tcW w:w="834" w:type="dxa"/>
                            <w:tcBorders>
                              <w:top w:val="single" w:sz="12" w:space="0" w:color="2B2B2B"/>
                            </w:tcBorders>
                          </w:tcPr>
                          <w:p w14:paraId="22DE02FF" w14:textId="77777777" w:rsidR="00416003" w:rsidRDefault="00416003">
                            <w:pPr>
                              <w:pStyle w:val="TableParagraph"/>
                              <w:rPr>
                                <w:rFonts w:ascii="Times New Roman"/>
                                <w:sz w:val="14"/>
                              </w:rPr>
                            </w:pPr>
                          </w:p>
                          <w:p w14:paraId="3A25BBF1" w14:textId="77777777" w:rsidR="00416003" w:rsidRDefault="00790D54">
                            <w:pPr>
                              <w:pStyle w:val="TableParagraph"/>
                              <w:spacing w:before="106"/>
                              <w:ind w:left="189" w:right="165"/>
                              <w:jc w:val="center"/>
                              <w:rPr>
                                <w:rFonts w:ascii="Times New Roman"/>
                                <w:b/>
                                <w:sz w:val="13"/>
                              </w:rPr>
                            </w:pPr>
                            <w:r>
                              <w:rPr>
                                <w:rFonts w:ascii="Times New Roman"/>
                                <w:b/>
                                <w:color w:val="1A1A1A"/>
                                <w:w w:val="110"/>
                                <w:sz w:val="13"/>
                              </w:rPr>
                              <w:t>2020</w:t>
                            </w:r>
                          </w:p>
                        </w:tc>
                        <w:tc>
                          <w:tcPr>
                            <w:tcW w:w="858" w:type="dxa"/>
                            <w:tcBorders>
                              <w:top w:val="single" w:sz="12" w:space="0" w:color="2B2B2B"/>
                            </w:tcBorders>
                          </w:tcPr>
                          <w:p w14:paraId="54A7EC15" w14:textId="77777777" w:rsidR="00416003" w:rsidRDefault="00416003">
                            <w:pPr>
                              <w:pStyle w:val="TableParagraph"/>
                              <w:rPr>
                                <w:rFonts w:ascii="Times New Roman"/>
                                <w:sz w:val="14"/>
                              </w:rPr>
                            </w:pPr>
                          </w:p>
                          <w:p w14:paraId="4918D22C" w14:textId="77777777" w:rsidR="00416003" w:rsidRDefault="00790D54">
                            <w:pPr>
                              <w:pStyle w:val="TableParagraph"/>
                              <w:spacing w:before="106"/>
                              <w:ind w:right="283"/>
                              <w:jc w:val="right"/>
                              <w:rPr>
                                <w:rFonts w:ascii="Times New Roman"/>
                                <w:b/>
                                <w:sz w:val="13"/>
                              </w:rPr>
                            </w:pPr>
                            <w:r>
                              <w:rPr>
                                <w:rFonts w:ascii="Times New Roman"/>
                                <w:b/>
                                <w:color w:val="1A1A1A"/>
                                <w:w w:val="105"/>
                                <w:sz w:val="13"/>
                              </w:rPr>
                              <w:t>2021</w:t>
                            </w:r>
                          </w:p>
                        </w:tc>
                        <w:tc>
                          <w:tcPr>
                            <w:tcW w:w="832" w:type="dxa"/>
                            <w:tcBorders>
                              <w:top w:val="single" w:sz="12" w:space="0" w:color="2B2B2B"/>
                            </w:tcBorders>
                          </w:tcPr>
                          <w:p w14:paraId="5843B514" w14:textId="77777777" w:rsidR="00416003" w:rsidRDefault="00416003">
                            <w:pPr>
                              <w:pStyle w:val="TableParagraph"/>
                              <w:rPr>
                                <w:rFonts w:ascii="Times New Roman"/>
                                <w:sz w:val="14"/>
                              </w:rPr>
                            </w:pPr>
                          </w:p>
                          <w:p w14:paraId="3886AAF7" w14:textId="77777777" w:rsidR="00416003" w:rsidRDefault="00790D54">
                            <w:pPr>
                              <w:pStyle w:val="TableParagraph"/>
                              <w:spacing w:before="106"/>
                              <w:ind w:left="174" w:right="179"/>
                              <w:jc w:val="center"/>
                              <w:rPr>
                                <w:rFonts w:ascii="Times New Roman"/>
                                <w:b/>
                                <w:sz w:val="13"/>
                              </w:rPr>
                            </w:pPr>
                            <w:r>
                              <w:rPr>
                                <w:rFonts w:ascii="Times New Roman"/>
                                <w:b/>
                                <w:color w:val="2D2D2D"/>
                                <w:w w:val="105"/>
                                <w:sz w:val="13"/>
                              </w:rPr>
                              <w:t>2022</w:t>
                            </w:r>
                          </w:p>
                        </w:tc>
                        <w:tc>
                          <w:tcPr>
                            <w:tcW w:w="834" w:type="dxa"/>
                            <w:tcBorders>
                              <w:top w:val="single" w:sz="12" w:space="0" w:color="2B2B2B"/>
                              <w:right w:val="single" w:sz="12" w:space="0" w:color="1C1C1C"/>
                            </w:tcBorders>
                          </w:tcPr>
                          <w:p w14:paraId="21599262" w14:textId="77777777" w:rsidR="00416003" w:rsidRDefault="00416003">
                            <w:pPr>
                              <w:pStyle w:val="TableParagraph"/>
                              <w:rPr>
                                <w:rFonts w:ascii="Times New Roman"/>
                                <w:sz w:val="14"/>
                              </w:rPr>
                            </w:pPr>
                          </w:p>
                          <w:p w14:paraId="04518C7A" w14:textId="77777777" w:rsidR="00416003" w:rsidRDefault="00790D54">
                            <w:pPr>
                              <w:pStyle w:val="TableParagraph"/>
                              <w:spacing w:before="106"/>
                              <w:ind w:right="245"/>
                              <w:jc w:val="right"/>
                              <w:rPr>
                                <w:rFonts w:ascii="Times New Roman"/>
                                <w:b/>
                                <w:sz w:val="13"/>
                              </w:rPr>
                            </w:pPr>
                            <w:r>
                              <w:rPr>
                                <w:rFonts w:ascii="Times New Roman"/>
                                <w:b/>
                                <w:color w:val="1A1A1A"/>
                                <w:w w:val="110"/>
                                <w:sz w:val="13"/>
                              </w:rPr>
                              <w:t>2023</w:t>
                            </w:r>
                          </w:p>
                        </w:tc>
                        <w:tc>
                          <w:tcPr>
                            <w:tcW w:w="835" w:type="dxa"/>
                            <w:vMerge/>
                            <w:tcBorders>
                              <w:left w:val="single" w:sz="12" w:space="0" w:color="1C1C1C"/>
                              <w:right w:val="single" w:sz="12" w:space="0" w:color="181818"/>
                            </w:tcBorders>
                          </w:tcPr>
                          <w:p w14:paraId="4786D3C0" w14:textId="77777777" w:rsidR="00416003" w:rsidRDefault="00416003"/>
                        </w:tc>
                        <w:tc>
                          <w:tcPr>
                            <w:tcW w:w="168" w:type="dxa"/>
                            <w:tcBorders>
                              <w:top w:val="single" w:sz="12" w:space="0" w:color="1F1F1F"/>
                              <w:left w:val="single" w:sz="12" w:space="0" w:color="181818"/>
                            </w:tcBorders>
                          </w:tcPr>
                          <w:p w14:paraId="1A7645C4" w14:textId="77777777" w:rsidR="00416003" w:rsidRDefault="00416003"/>
                        </w:tc>
                        <w:tc>
                          <w:tcPr>
                            <w:tcW w:w="650" w:type="dxa"/>
                            <w:tcBorders>
                              <w:top w:val="single" w:sz="12" w:space="0" w:color="1F1F1F"/>
                              <w:bottom w:val="single" w:sz="12" w:space="0" w:color="282828"/>
                            </w:tcBorders>
                          </w:tcPr>
                          <w:p w14:paraId="465F41F3" w14:textId="77777777" w:rsidR="00416003" w:rsidRDefault="00416003">
                            <w:pPr>
                              <w:pStyle w:val="TableParagraph"/>
                              <w:rPr>
                                <w:rFonts w:ascii="Times New Roman"/>
                                <w:sz w:val="14"/>
                              </w:rPr>
                            </w:pPr>
                          </w:p>
                          <w:p w14:paraId="4F71E7A2" w14:textId="77777777" w:rsidR="00416003" w:rsidRDefault="00790D54">
                            <w:pPr>
                              <w:pStyle w:val="TableParagraph"/>
                              <w:spacing w:before="99"/>
                              <w:ind w:right="262"/>
                              <w:jc w:val="right"/>
                              <w:rPr>
                                <w:rFonts w:ascii="Times New Roman"/>
                                <w:b/>
                                <w:sz w:val="13"/>
                              </w:rPr>
                            </w:pPr>
                            <w:r>
                              <w:rPr>
                                <w:rFonts w:ascii="Times New Roman"/>
                                <w:b/>
                                <w:color w:val="1A1A1A"/>
                                <w:w w:val="105"/>
                                <w:sz w:val="13"/>
                              </w:rPr>
                              <w:t>2025</w:t>
                            </w:r>
                          </w:p>
                        </w:tc>
                        <w:tc>
                          <w:tcPr>
                            <w:tcW w:w="857" w:type="dxa"/>
                            <w:tcBorders>
                              <w:top w:val="single" w:sz="12" w:space="0" w:color="1F1F1F"/>
                              <w:bottom w:val="single" w:sz="12" w:space="0" w:color="282828"/>
                            </w:tcBorders>
                          </w:tcPr>
                          <w:p w14:paraId="5FD02251" w14:textId="77777777" w:rsidR="00416003" w:rsidRDefault="00416003">
                            <w:pPr>
                              <w:pStyle w:val="TableParagraph"/>
                              <w:rPr>
                                <w:rFonts w:ascii="Times New Roman"/>
                                <w:sz w:val="14"/>
                              </w:rPr>
                            </w:pPr>
                          </w:p>
                          <w:p w14:paraId="4EC16FEA" w14:textId="77777777" w:rsidR="00416003" w:rsidRDefault="00790D54">
                            <w:pPr>
                              <w:pStyle w:val="TableParagraph"/>
                              <w:spacing w:before="92"/>
                              <w:ind w:left="286"/>
                              <w:rPr>
                                <w:rFonts w:ascii="Times New Roman"/>
                                <w:b/>
                                <w:sz w:val="13"/>
                              </w:rPr>
                            </w:pPr>
                            <w:r>
                              <w:rPr>
                                <w:rFonts w:ascii="Times New Roman"/>
                                <w:b/>
                                <w:color w:val="1A1A1A"/>
                                <w:w w:val="115"/>
                                <w:sz w:val="13"/>
                              </w:rPr>
                              <w:t>2026</w:t>
                            </w:r>
                          </w:p>
                        </w:tc>
                        <w:tc>
                          <w:tcPr>
                            <w:tcW w:w="835" w:type="dxa"/>
                            <w:tcBorders>
                              <w:top w:val="single" w:sz="12" w:space="0" w:color="1F1F1F"/>
                              <w:bottom w:val="single" w:sz="12" w:space="0" w:color="282828"/>
                            </w:tcBorders>
                          </w:tcPr>
                          <w:p w14:paraId="6DEF52D3" w14:textId="77777777" w:rsidR="00416003" w:rsidRDefault="00416003">
                            <w:pPr>
                              <w:pStyle w:val="TableParagraph"/>
                              <w:rPr>
                                <w:rFonts w:ascii="Times New Roman"/>
                                <w:sz w:val="14"/>
                              </w:rPr>
                            </w:pPr>
                          </w:p>
                          <w:p w14:paraId="11495B4C" w14:textId="77777777" w:rsidR="00416003" w:rsidRDefault="00790D54">
                            <w:pPr>
                              <w:pStyle w:val="TableParagraph"/>
                              <w:spacing w:before="92"/>
                              <w:ind w:right="269"/>
                              <w:jc w:val="right"/>
                              <w:rPr>
                                <w:rFonts w:ascii="Times New Roman"/>
                                <w:b/>
                                <w:sz w:val="13"/>
                              </w:rPr>
                            </w:pPr>
                            <w:r>
                              <w:rPr>
                                <w:rFonts w:ascii="Times New Roman"/>
                                <w:b/>
                                <w:color w:val="2D2D2D"/>
                                <w:w w:val="105"/>
                                <w:sz w:val="13"/>
                              </w:rPr>
                              <w:t>2027</w:t>
                            </w:r>
                          </w:p>
                        </w:tc>
                        <w:tc>
                          <w:tcPr>
                            <w:tcW w:w="866" w:type="dxa"/>
                            <w:tcBorders>
                              <w:top w:val="single" w:sz="12" w:space="0" w:color="1F1F1F"/>
                              <w:bottom w:val="single" w:sz="12" w:space="0" w:color="282828"/>
                            </w:tcBorders>
                          </w:tcPr>
                          <w:p w14:paraId="464022CA" w14:textId="77777777" w:rsidR="00416003" w:rsidRDefault="00416003">
                            <w:pPr>
                              <w:pStyle w:val="TableParagraph"/>
                              <w:rPr>
                                <w:rFonts w:ascii="Times New Roman"/>
                                <w:sz w:val="14"/>
                              </w:rPr>
                            </w:pPr>
                          </w:p>
                          <w:p w14:paraId="2583715B" w14:textId="77777777" w:rsidR="00416003" w:rsidRDefault="00790D54">
                            <w:pPr>
                              <w:pStyle w:val="TableParagraph"/>
                              <w:spacing w:before="92"/>
                              <w:ind w:left="280"/>
                              <w:rPr>
                                <w:rFonts w:ascii="Times New Roman"/>
                                <w:b/>
                                <w:sz w:val="13"/>
                              </w:rPr>
                            </w:pPr>
                            <w:r>
                              <w:rPr>
                                <w:rFonts w:ascii="Times New Roman"/>
                                <w:b/>
                                <w:color w:val="1A1A1A"/>
                                <w:w w:val="110"/>
                                <w:sz w:val="13"/>
                              </w:rPr>
                              <w:t>2028</w:t>
                            </w:r>
                          </w:p>
                        </w:tc>
                        <w:tc>
                          <w:tcPr>
                            <w:tcW w:w="922" w:type="dxa"/>
                            <w:tcBorders>
                              <w:top w:val="single" w:sz="12" w:space="0" w:color="1F1F1F"/>
                              <w:bottom w:val="single" w:sz="12" w:space="0" w:color="282828"/>
                              <w:right w:val="single" w:sz="12" w:space="0" w:color="0C0C0C"/>
                            </w:tcBorders>
                          </w:tcPr>
                          <w:p w14:paraId="3EA07EF5" w14:textId="77777777" w:rsidR="00416003" w:rsidRDefault="00416003">
                            <w:pPr>
                              <w:pStyle w:val="TableParagraph"/>
                              <w:rPr>
                                <w:rFonts w:ascii="Times New Roman"/>
                                <w:sz w:val="14"/>
                              </w:rPr>
                            </w:pPr>
                          </w:p>
                          <w:p w14:paraId="2E33611C" w14:textId="77777777" w:rsidR="00416003" w:rsidRDefault="00790D54">
                            <w:pPr>
                              <w:pStyle w:val="TableParagraph"/>
                              <w:spacing w:before="92"/>
                              <w:ind w:left="299" w:right="281"/>
                              <w:jc w:val="center"/>
                              <w:rPr>
                                <w:rFonts w:ascii="Times New Roman"/>
                                <w:b/>
                                <w:sz w:val="13"/>
                              </w:rPr>
                            </w:pPr>
                            <w:r>
                              <w:rPr>
                                <w:rFonts w:ascii="Times New Roman"/>
                                <w:b/>
                                <w:color w:val="1A1A1A"/>
                                <w:w w:val="110"/>
                                <w:sz w:val="13"/>
                              </w:rPr>
                              <w:t>2029</w:t>
                            </w:r>
                          </w:p>
                        </w:tc>
                        <w:tc>
                          <w:tcPr>
                            <w:tcW w:w="814" w:type="dxa"/>
                            <w:tcBorders>
                              <w:left w:val="single" w:sz="12" w:space="0" w:color="0C0C0C"/>
                              <w:bottom w:val="single" w:sz="12" w:space="0" w:color="282828"/>
                            </w:tcBorders>
                          </w:tcPr>
                          <w:p w14:paraId="04213C6D" w14:textId="77777777" w:rsidR="00416003" w:rsidRDefault="00790D54">
                            <w:pPr>
                              <w:pStyle w:val="TableParagraph"/>
                              <w:spacing w:line="81" w:lineRule="exact"/>
                              <w:ind w:left="262" w:hanging="85"/>
                              <w:rPr>
                                <w:rFonts w:ascii="Times New Roman"/>
                                <w:b/>
                                <w:sz w:val="11"/>
                              </w:rPr>
                            </w:pPr>
                            <w:r>
                              <w:rPr>
                                <w:rFonts w:ascii="Times New Roman"/>
                                <w:b/>
                                <w:color w:val="1A1A1A"/>
                                <w:w w:val="105"/>
                                <w:sz w:val="11"/>
                              </w:rPr>
                              <w:t>Pteft.trtd</w:t>
                            </w:r>
                          </w:p>
                          <w:p w14:paraId="0A17DF7E" w14:textId="77777777" w:rsidR="00416003" w:rsidRDefault="00790D54">
                            <w:pPr>
                              <w:pStyle w:val="TableParagraph"/>
                              <w:spacing w:before="8"/>
                              <w:ind w:left="262"/>
                              <w:rPr>
                                <w:rFonts w:ascii="Times New Roman"/>
                                <w:b/>
                                <w:sz w:val="12"/>
                              </w:rPr>
                            </w:pPr>
                            <w:r>
                              <w:rPr>
                                <w:rFonts w:ascii="Times New Roman"/>
                                <w:b/>
                                <w:color w:val="2D2D2D"/>
                                <w:sz w:val="12"/>
                              </w:rPr>
                              <w:t>Trend</w:t>
                            </w:r>
                          </w:p>
                          <w:p w14:paraId="50E59999" w14:textId="77777777" w:rsidR="00416003" w:rsidRDefault="00790D54">
                            <w:pPr>
                              <w:pStyle w:val="TableParagraph"/>
                              <w:spacing w:before="15"/>
                              <w:ind w:left="192"/>
                              <w:rPr>
                                <w:rFonts w:ascii="Times New Roman"/>
                                <w:b/>
                                <w:sz w:val="11"/>
                              </w:rPr>
                            </w:pPr>
                            <w:r>
                              <w:rPr>
                                <w:rFonts w:ascii="Times New Roman"/>
                                <w:b/>
                                <w:w w:val="105"/>
                                <w:sz w:val="11"/>
                              </w:rPr>
                              <w:t>I</w:t>
                            </w:r>
                            <w:r>
                              <w:rPr>
                                <w:rFonts w:ascii="Times New Roman"/>
                                <w:b/>
                                <w:color w:val="2D2D2D"/>
                                <w:w w:val="105"/>
                                <w:sz w:val="11"/>
                              </w:rPr>
                              <w:t>ndicator</w:t>
                            </w:r>
                          </w:p>
                        </w:tc>
                      </w:tr>
                      <w:tr w:rsidR="00416003" w14:paraId="1F139EFE" w14:textId="77777777">
                        <w:trPr>
                          <w:trHeight w:hRule="exact" w:val="330"/>
                        </w:trPr>
                        <w:tc>
                          <w:tcPr>
                            <w:tcW w:w="861" w:type="dxa"/>
                          </w:tcPr>
                          <w:p w14:paraId="7433C927" w14:textId="77777777" w:rsidR="00416003" w:rsidRDefault="00416003"/>
                        </w:tc>
                        <w:tc>
                          <w:tcPr>
                            <w:tcW w:w="834" w:type="dxa"/>
                          </w:tcPr>
                          <w:p w14:paraId="01B8D881" w14:textId="77777777" w:rsidR="00416003" w:rsidRDefault="00416003"/>
                        </w:tc>
                        <w:tc>
                          <w:tcPr>
                            <w:tcW w:w="858" w:type="dxa"/>
                          </w:tcPr>
                          <w:p w14:paraId="2B567FBE" w14:textId="77777777" w:rsidR="00416003" w:rsidRDefault="00416003"/>
                        </w:tc>
                        <w:tc>
                          <w:tcPr>
                            <w:tcW w:w="832" w:type="dxa"/>
                          </w:tcPr>
                          <w:p w14:paraId="306F5C51" w14:textId="77777777" w:rsidR="00416003" w:rsidRDefault="00416003"/>
                        </w:tc>
                        <w:tc>
                          <w:tcPr>
                            <w:tcW w:w="834" w:type="dxa"/>
                          </w:tcPr>
                          <w:p w14:paraId="3B355410" w14:textId="77777777" w:rsidR="00416003" w:rsidRDefault="00416003"/>
                        </w:tc>
                        <w:tc>
                          <w:tcPr>
                            <w:tcW w:w="835" w:type="dxa"/>
                          </w:tcPr>
                          <w:p w14:paraId="07E6ABFA" w14:textId="77777777" w:rsidR="00416003" w:rsidRDefault="00416003"/>
                        </w:tc>
                        <w:tc>
                          <w:tcPr>
                            <w:tcW w:w="168" w:type="dxa"/>
                          </w:tcPr>
                          <w:p w14:paraId="37605835" w14:textId="77777777" w:rsidR="00416003" w:rsidRDefault="00416003"/>
                        </w:tc>
                        <w:tc>
                          <w:tcPr>
                            <w:tcW w:w="650" w:type="dxa"/>
                            <w:tcBorders>
                              <w:top w:val="single" w:sz="12" w:space="0" w:color="282828"/>
                            </w:tcBorders>
                          </w:tcPr>
                          <w:p w14:paraId="0624C08D" w14:textId="77777777" w:rsidR="00416003" w:rsidRDefault="00416003"/>
                        </w:tc>
                        <w:tc>
                          <w:tcPr>
                            <w:tcW w:w="857" w:type="dxa"/>
                            <w:tcBorders>
                              <w:top w:val="single" w:sz="12" w:space="0" w:color="282828"/>
                            </w:tcBorders>
                          </w:tcPr>
                          <w:p w14:paraId="4AFB85CA" w14:textId="77777777" w:rsidR="00416003" w:rsidRDefault="00416003"/>
                        </w:tc>
                        <w:tc>
                          <w:tcPr>
                            <w:tcW w:w="835" w:type="dxa"/>
                            <w:tcBorders>
                              <w:top w:val="single" w:sz="12" w:space="0" w:color="282828"/>
                            </w:tcBorders>
                          </w:tcPr>
                          <w:p w14:paraId="2E486270" w14:textId="77777777" w:rsidR="00416003" w:rsidRDefault="00416003"/>
                        </w:tc>
                        <w:tc>
                          <w:tcPr>
                            <w:tcW w:w="866" w:type="dxa"/>
                            <w:tcBorders>
                              <w:top w:val="single" w:sz="12" w:space="0" w:color="282828"/>
                            </w:tcBorders>
                          </w:tcPr>
                          <w:p w14:paraId="29F5242D" w14:textId="77777777" w:rsidR="00416003" w:rsidRDefault="00416003"/>
                        </w:tc>
                        <w:tc>
                          <w:tcPr>
                            <w:tcW w:w="922" w:type="dxa"/>
                            <w:tcBorders>
                              <w:top w:val="single" w:sz="12" w:space="0" w:color="282828"/>
                              <w:right w:val="thickThinMediumGap" w:sz="10" w:space="0" w:color="1F1F1F"/>
                            </w:tcBorders>
                          </w:tcPr>
                          <w:p w14:paraId="3C79A2BF" w14:textId="77777777" w:rsidR="00416003" w:rsidRDefault="00416003"/>
                        </w:tc>
                        <w:tc>
                          <w:tcPr>
                            <w:tcW w:w="814" w:type="dxa"/>
                            <w:tcBorders>
                              <w:top w:val="single" w:sz="12" w:space="0" w:color="282828"/>
                              <w:left w:val="thinThickMediumGap" w:sz="10" w:space="0" w:color="1F1F1F"/>
                            </w:tcBorders>
                          </w:tcPr>
                          <w:p w14:paraId="21654F68" w14:textId="77777777" w:rsidR="00416003" w:rsidRDefault="00416003">
                            <w:pPr>
                              <w:pStyle w:val="TableParagraph"/>
                              <w:spacing w:before="2"/>
                              <w:rPr>
                                <w:rFonts w:ascii="Times New Roman"/>
                                <w:sz w:val="13"/>
                              </w:rPr>
                            </w:pPr>
                          </w:p>
                          <w:p w14:paraId="46A41056" w14:textId="77777777" w:rsidR="00416003" w:rsidRDefault="00790D54">
                            <w:pPr>
                              <w:pStyle w:val="TableParagraph"/>
                              <w:ind w:left="268" w:right="234"/>
                              <w:jc w:val="center"/>
                              <w:rPr>
                                <w:b/>
                                <w:sz w:val="13"/>
                              </w:rPr>
                            </w:pPr>
                            <w:r>
                              <w:rPr>
                                <w:b/>
                                <w:color w:val="1A1A1A"/>
                                <w:w w:val="110"/>
                                <w:sz w:val="13"/>
                              </w:rPr>
                              <w:t>NIA</w:t>
                            </w:r>
                          </w:p>
                        </w:tc>
                      </w:tr>
                      <w:tr w:rsidR="00416003" w14:paraId="061F988C" w14:textId="77777777">
                        <w:trPr>
                          <w:trHeight w:hRule="exact" w:val="180"/>
                        </w:trPr>
                        <w:tc>
                          <w:tcPr>
                            <w:tcW w:w="861" w:type="dxa"/>
                          </w:tcPr>
                          <w:p w14:paraId="4EC73164" w14:textId="77777777" w:rsidR="00416003" w:rsidRDefault="00790D54">
                            <w:pPr>
                              <w:pStyle w:val="TableParagraph"/>
                              <w:spacing w:before="23"/>
                              <w:ind w:right="216"/>
                              <w:jc w:val="right"/>
                              <w:rPr>
                                <w:rFonts w:ascii="Times New Roman"/>
                                <w:sz w:val="13"/>
                              </w:rPr>
                            </w:pPr>
                            <w:r>
                              <w:rPr>
                                <w:rFonts w:ascii="Times New Roman"/>
                                <w:color w:val="1A1A1A"/>
                                <w:w w:val="105"/>
                                <w:sz w:val="13"/>
                              </w:rPr>
                              <w:t>88.87%</w:t>
                            </w:r>
                          </w:p>
                        </w:tc>
                        <w:tc>
                          <w:tcPr>
                            <w:tcW w:w="834" w:type="dxa"/>
                          </w:tcPr>
                          <w:p w14:paraId="4ABEAF3B" w14:textId="77777777" w:rsidR="00416003" w:rsidRDefault="00790D54">
                            <w:pPr>
                              <w:pStyle w:val="TableParagraph"/>
                              <w:spacing w:before="23"/>
                              <w:ind w:left="188" w:right="180"/>
                              <w:jc w:val="center"/>
                              <w:rPr>
                                <w:rFonts w:ascii="Times New Roman"/>
                                <w:sz w:val="13"/>
                              </w:rPr>
                            </w:pPr>
                            <w:r>
                              <w:rPr>
                                <w:rFonts w:ascii="Times New Roman"/>
                                <w:color w:val="2D2D2D"/>
                                <w:w w:val="105"/>
                                <w:sz w:val="13"/>
                              </w:rPr>
                              <w:t>85.44%</w:t>
                            </w:r>
                          </w:p>
                        </w:tc>
                        <w:tc>
                          <w:tcPr>
                            <w:tcW w:w="858" w:type="dxa"/>
                          </w:tcPr>
                          <w:p w14:paraId="1055457A" w14:textId="77777777" w:rsidR="00416003" w:rsidRDefault="00790D54">
                            <w:pPr>
                              <w:pStyle w:val="TableParagraph"/>
                              <w:spacing w:before="23"/>
                              <w:ind w:right="213"/>
                              <w:jc w:val="right"/>
                              <w:rPr>
                                <w:rFonts w:ascii="Times New Roman"/>
                                <w:sz w:val="13"/>
                              </w:rPr>
                            </w:pPr>
                            <w:r>
                              <w:rPr>
                                <w:rFonts w:ascii="Times New Roman"/>
                                <w:color w:val="1A1A1A"/>
                                <w:w w:val="105"/>
                                <w:sz w:val="13"/>
                              </w:rPr>
                              <w:t>80</w:t>
                            </w:r>
                            <w:r>
                              <w:rPr>
                                <w:rFonts w:ascii="Times New Roman"/>
                                <w:color w:val="464848"/>
                                <w:w w:val="105"/>
                                <w:sz w:val="13"/>
                              </w:rPr>
                              <w:t>.</w:t>
                            </w:r>
                            <w:r>
                              <w:rPr>
                                <w:rFonts w:ascii="Times New Roman"/>
                                <w:color w:val="1A1A1A"/>
                                <w:w w:val="105"/>
                                <w:sz w:val="13"/>
                              </w:rPr>
                              <w:t>15%</w:t>
                            </w:r>
                          </w:p>
                        </w:tc>
                        <w:tc>
                          <w:tcPr>
                            <w:tcW w:w="832" w:type="dxa"/>
                          </w:tcPr>
                          <w:p w14:paraId="32570109" w14:textId="77777777" w:rsidR="00416003" w:rsidRDefault="00790D54">
                            <w:pPr>
                              <w:pStyle w:val="TableParagraph"/>
                              <w:spacing w:before="23"/>
                              <w:ind w:left="174" w:right="179"/>
                              <w:jc w:val="center"/>
                              <w:rPr>
                                <w:rFonts w:ascii="Times New Roman"/>
                                <w:sz w:val="13"/>
                              </w:rPr>
                            </w:pPr>
                            <w:r>
                              <w:rPr>
                                <w:rFonts w:ascii="Times New Roman"/>
                                <w:color w:val="2D2D2D"/>
                                <w:w w:val="105"/>
                                <w:sz w:val="13"/>
                              </w:rPr>
                              <w:t>81.47%</w:t>
                            </w:r>
                          </w:p>
                        </w:tc>
                        <w:tc>
                          <w:tcPr>
                            <w:tcW w:w="834" w:type="dxa"/>
                          </w:tcPr>
                          <w:p w14:paraId="4ECF7416" w14:textId="77777777" w:rsidR="00416003" w:rsidRDefault="00790D54">
                            <w:pPr>
                              <w:pStyle w:val="TableParagraph"/>
                              <w:spacing w:before="23"/>
                              <w:ind w:right="208"/>
                              <w:jc w:val="right"/>
                              <w:rPr>
                                <w:rFonts w:ascii="Times New Roman"/>
                                <w:sz w:val="13"/>
                              </w:rPr>
                            </w:pPr>
                            <w:r>
                              <w:rPr>
                                <w:rFonts w:ascii="Times New Roman"/>
                                <w:color w:val="1A1A1A"/>
                                <w:sz w:val="13"/>
                              </w:rPr>
                              <w:t>83.82%</w:t>
                            </w:r>
                          </w:p>
                        </w:tc>
                        <w:tc>
                          <w:tcPr>
                            <w:tcW w:w="835" w:type="dxa"/>
                          </w:tcPr>
                          <w:p w14:paraId="07A54437" w14:textId="77777777" w:rsidR="00416003" w:rsidRDefault="00790D54">
                            <w:pPr>
                              <w:pStyle w:val="TableParagraph"/>
                              <w:spacing w:before="23"/>
                              <w:ind w:left="180" w:right="168"/>
                              <w:jc w:val="center"/>
                              <w:rPr>
                                <w:rFonts w:ascii="Times New Roman"/>
                                <w:sz w:val="13"/>
                              </w:rPr>
                            </w:pPr>
                            <w:r>
                              <w:rPr>
                                <w:rFonts w:ascii="Times New Roman"/>
                                <w:color w:val="2D2D2D"/>
                                <w:w w:val="105"/>
                                <w:sz w:val="13"/>
                              </w:rPr>
                              <w:t>83.24%</w:t>
                            </w:r>
                          </w:p>
                        </w:tc>
                        <w:tc>
                          <w:tcPr>
                            <w:tcW w:w="168" w:type="dxa"/>
                          </w:tcPr>
                          <w:p w14:paraId="6A36ABBF" w14:textId="77777777" w:rsidR="00416003" w:rsidRDefault="00416003"/>
                        </w:tc>
                        <w:tc>
                          <w:tcPr>
                            <w:tcW w:w="650" w:type="dxa"/>
                          </w:tcPr>
                          <w:p w14:paraId="4E67C050" w14:textId="77777777" w:rsidR="00416003" w:rsidRDefault="00790D54">
                            <w:pPr>
                              <w:pStyle w:val="TableParagraph"/>
                              <w:spacing w:before="16"/>
                              <w:ind w:right="207"/>
                              <w:jc w:val="right"/>
                              <w:rPr>
                                <w:rFonts w:ascii="Times New Roman"/>
                                <w:sz w:val="13"/>
                              </w:rPr>
                            </w:pPr>
                            <w:r>
                              <w:rPr>
                                <w:rFonts w:ascii="Times New Roman"/>
                                <w:color w:val="2D2D2D"/>
                                <w:sz w:val="13"/>
                              </w:rPr>
                              <w:t>84</w:t>
                            </w:r>
                            <w:r>
                              <w:rPr>
                                <w:rFonts w:ascii="Times New Roman"/>
                                <w:color w:val="464848"/>
                                <w:sz w:val="13"/>
                              </w:rPr>
                              <w:t>.</w:t>
                            </w:r>
                            <w:r>
                              <w:rPr>
                                <w:rFonts w:ascii="Times New Roman"/>
                                <w:color w:val="1A1A1A"/>
                                <w:sz w:val="13"/>
                              </w:rPr>
                              <w:t>19%</w:t>
                            </w:r>
                          </w:p>
                        </w:tc>
                        <w:tc>
                          <w:tcPr>
                            <w:tcW w:w="857" w:type="dxa"/>
                          </w:tcPr>
                          <w:p w14:paraId="7D49958D" w14:textId="77777777" w:rsidR="00416003" w:rsidRDefault="00790D54">
                            <w:pPr>
                              <w:pStyle w:val="TableParagraph"/>
                              <w:spacing w:before="9"/>
                              <w:ind w:right="209"/>
                              <w:jc w:val="right"/>
                              <w:rPr>
                                <w:rFonts w:ascii="Times New Roman"/>
                                <w:sz w:val="13"/>
                              </w:rPr>
                            </w:pPr>
                            <w:r>
                              <w:rPr>
                                <w:rFonts w:ascii="Times New Roman"/>
                                <w:color w:val="2D2D2D"/>
                                <w:w w:val="105"/>
                                <w:sz w:val="13"/>
                              </w:rPr>
                              <w:t>84</w:t>
                            </w:r>
                            <w:r>
                              <w:rPr>
                                <w:rFonts w:ascii="Times New Roman"/>
                                <w:color w:val="666666"/>
                                <w:w w:val="105"/>
                                <w:sz w:val="13"/>
                              </w:rPr>
                              <w:t>.</w:t>
                            </w:r>
                            <w:r>
                              <w:rPr>
                                <w:rFonts w:ascii="Times New Roman"/>
                                <w:color w:val="1A1A1A"/>
                                <w:w w:val="105"/>
                                <w:sz w:val="13"/>
                              </w:rPr>
                              <w:t>19%</w:t>
                            </w:r>
                          </w:p>
                        </w:tc>
                        <w:tc>
                          <w:tcPr>
                            <w:tcW w:w="835" w:type="dxa"/>
                          </w:tcPr>
                          <w:p w14:paraId="0AFB2FEC" w14:textId="77777777" w:rsidR="00416003" w:rsidRDefault="00790D54">
                            <w:pPr>
                              <w:pStyle w:val="TableParagraph"/>
                              <w:spacing w:before="9"/>
                              <w:ind w:right="205"/>
                              <w:jc w:val="right"/>
                              <w:rPr>
                                <w:rFonts w:ascii="Times New Roman"/>
                                <w:sz w:val="13"/>
                              </w:rPr>
                            </w:pPr>
                            <w:r>
                              <w:rPr>
                                <w:rFonts w:ascii="Times New Roman"/>
                                <w:color w:val="1A1A1A"/>
                                <w:sz w:val="13"/>
                              </w:rPr>
                              <w:t>84.19%</w:t>
                            </w:r>
                          </w:p>
                        </w:tc>
                        <w:tc>
                          <w:tcPr>
                            <w:tcW w:w="866" w:type="dxa"/>
                          </w:tcPr>
                          <w:p w14:paraId="616A2136" w14:textId="77777777" w:rsidR="00416003" w:rsidRDefault="00790D54">
                            <w:pPr>
                              <w:pStyle w:val="TableParagraph"/>
                              <w:spacing w:before="9"/>
                              <w:ind w:right="243"/>
                              <w:jc w:val="right"/>
                              <w:rPr>
                                <w:rFonts w:ascii="Times New Roman"/>
                                <w:sz w:val="13"/>
                              </w:rPr>
                            </w:pPr>
                            <w:r>
                              <w:rPr>
                                <w:rFonts w:ascii="Times New Roman"/>
                                <w:color w:val="2D2D2D"/>
                                <w:sz w:val="13"/>
                              </w:rPr>
                              <w:t>84.19%</w:t>
                            </w:r>
                          </w:p>
                        </w:tc>
                        <w:tc>
                          <w:tcPr>
                            <w:tcW w:w="922" w:type="dxa"/>
                            <w:tcBorders>
                              <w:right w:val="single" w:sz="3" w:space="0" w:color="000000"/>
                            </w:tcBorders>
                          </w:tcPr>
                          <w:p w14:paraId="3F890276" w14:textId="77777777" w:rsidR="00416003" w:rsidRDefault="00790D54">
                            <w:pPr>
                              <w:pStyle w:val="TableParagraph"/>
                              <w:spacing w:before="9"/>
                              <w:ind w:left="192" w:right="193"/>
                              <w:jc w:val="center"/>
                              <w:rPr>
                                <w:rFonts w:ascii="Times New Roman"/>
                                <w:sz w:val="13"/>
                              </w:rPr>
                            </w:pPr>
                            <w:r>
                              <w:rPr>
                                <w:rFonts w:ascii="Times New Roman"/>
                                <w:color w:val="2D2D2D"/>
                                <w:w w:val="105"/>
                                <w:sz w:val="13"/>
                              </w:rPr>
                              <w:t>84</w:t>
                            </w:r>
                            <w:r>
                              <w:rPr>
                                <w:rFonts w:ascii="Times New Roman"/>
                                <w:color w:val="464848"/>
                                <w:w w:val="105"/>
                                <w:sz w:val="13"/>
                              </w:rPr>
                              <w:t>.</w:t>
                            </w:r>
                            <w:r>
                              <w:rPr>
                                <w:rFonts w:ascii="Times New Roman"/>
                                <w:color w:val="1A1A1A"/>
                                <w:w w:val="105"/>
                                <w:sz w:val="13"/>
                              </w:rPr>
                              <w:t>19%</w:t>
                            </w:r>
                          </w:p>
                        </w:tc>
                        <w:tc>
                          <w:tcPr>
                            <w:tcW w:w="814" w:type="dxa"/>
                            <w:tcBorders>
                              <w:left w:val="single" w:sz="3" w:space="0" w:color="000000"/>
                            </w:tcBorders>
                          </w:tcPr>
                          <w:p w14:paraId="06304DA6" w14:textId="77777777" w:rsidR="00416003" w:rsidRDefault="00416003"/>
                        </w:tc>
                      </w:tr>
                      <w:tr w:rsidR="00416003" w14:paraId="5FBCA4A1" w14:textId="77777777">
                        <w:trPr>
                          <w:trHeight w:hRule="exact" w:val="303"/>
                        </w:trPr>
                        <w:tc>
                          <w:tcPr>
                            <w:tcW w:w="861" w:type="dxa"/>
                          </w:tcPr>
                          <w:p w14:paraId="052BF207" w14:textId="77777777" w:rsidR="00416003" w:rsidRDefault="00790D54">
                            <w:pPr>
                              <w:pStyle w:val="TableParagraph"/>
                              <w:spacing w:before="16"/>
                              <w:ind w:right="213"/>
                              <w:jc w:val="right"/>
                              <w:rPr>
                                <w:rFonts w:ascii="Times New Roman"/>
                                <w:sz w:val="13"/>
                              </w:rPr>
                            </w:pPr>
                            <w:r>
                              <w:rPr>
                                <w:rFonts w:ascii="Times New Roman"/>
                                <w:color w:val="2D2D2D"/>
                                <w:sz w:val="13"/>
                              </w:rPr>
                              <w:t>79.68%</w:t>
                            </w:r>
                          </w:p>
                        </w:tc>
                        <w:tc>
                          <w:tcPr>
                            <w:tcW w:w="834" w:type="dxa"/>
                          </w:tcPr>
                          <w:p w14:paraId="01F0AEBE" w14:textId="77777777" w:rsidR="00416003" w:rsidRDefault="00790D54">
                            <w:pPr>
                              <w:pStyle w:val="TableParagraph"/>
                              <w:spacing w:before="16"/>
                              <w:ind w:left="189" w:right="176"/>
                              <w:jc w:val="center"/>
                              <w:rPr>
                                <w:rFonts w:ascii="Times New Roman"/>
                                <w:sz w:val="13"/>
                              </w:rPr>
                            </w:pPr>
                            <w:r>
                              <w:rPr>
                                <w:rFonts w:ascii="Times New Roman"/>
                                <w:color w:val="1A1A1A"/>
                                <w:w w:val="105"/>
                                <w:sz w:val="13"/>
                              </w:rPr>
                              <w:t>74</w:t>
                            </w:r>
                            <w:r>
                              <w:rPr>
                                <w:rFonts w:ascii="Times New Roman"/>
                                <w:w w:val="105"/>
                                <w:sz w:val="13"/>
                              </w:rPr>
                              <w:t>.</w:t>
                            </w:r>
                            <w:r>
                              <w:rPr>
                                <w:rFonts w:ascii="Times New Roman"/>
                                <w:color w:val="1A1A1A"/>
                                <w:w w:val="105"/>
                                <w:sz w:val="13"/>
                              </w:rPr>
                              <w:t>27%</w:t>
                            </w:r>
                          </w:p>
                        </w:tc>
                        <w:tc>
                          <w:tcPr>
                            <w:tcW w:w="858" w:type="dxa"/>
                          </w:tcPr>
                          <w:p w14:paraId="096C6B58" w14:textId="77777777" w:rsidR="00416003" w:rsidRDefault="00790D54">
                            <w:pPr>
                              <w:pStyle w:val="TableParagraph"/>
                              <w:spacing w:before="16"/>
                              <w:ind w:right="216"/>
                              <w:jc w:val="right"/>
                              <w:rPr>
                                <w:rFonts w:ascii="Times New Roman"/>
                                <w:sz w:val="13"/>
                              </w:rPr>
                            </w:pPr>
                            <w:r>
                              <w:rPr>
                                <w:rFonts w:ascii="Times New Roman"/>
                                <w:color w:val="1A1A1A"/>
                                <w:w w:val="105"/>
                                <w:sz w:val="13"/>
                              </w:rPr>
                              <w:t>74.40%</w:t>
                            </w:r>
                          </w:p>
                        </w:tc>
                        <w:tc>
                          <w:tcPr>
                            <w:tcW w:w="832" w:type="dxa"/>
                          </w:tcPr>
                          <w:p w14:paraId="1F5ECAEB" w14:textId="77777777" w:rsidR="00416003" w:rsidRDefault="00790D54">
                            <w:pPr>
                              <w:pStyle w:val="TableParagraph"/>
                              <w:spacing w:before="9"/>
                              <w:ind w:left="174" w:right="177"/>
                              <w:jc w:val="center"/>
                              <w:rPr>
                                <w:rFonts w:ascii="Times New Roman"/>
                                <w:sz w:val="13"/>
                              </w:rPr>
                            </w:pPr>
                            <w:r>
                              <w:rPr>
                                <w:rFonts w:ascii="Times New Roman"/>
                                <w:color w:val="1A1A1A"/>
                                <w:w w:val="105"/>
                                <w:sz w:val="13"/>
                              </w:rPr>
                              <w:t>70.04%</w:t>
                            </w:r>
                          </w:p>
                        </w:tc>
                        <w:tc>
                          <w:tcPr>
                            <w:tcW w:w="834" w:type="dxa"/>
                          </w:tcPr>
                          <w:p w14:paraId="129B4978" w14:textId="77777777" w:rsidR="00416003" w:rsidRDefault="00790D54">
                            <w:pPr>
                              <w:pStyle w:val="TableParagraph"/>
                              <w:spacing w:before="9"/>
                              <w:ind w:right="209"/>
                              <w:jc w:val="right"/>
                              <w:rPr>
                                <w:rFonts w:ascii="Times New Roman"/>
                                <w:sz w:val="13"/>
                              </w:rPr>
                            </w:pPr>
                            <w:r>
                              <w:rPr>
                                <w:rFonts w:ascii="Times New Roman"/>
                                <w:color w:val="1A1A1A"/>
                                <w:sz w:val="13"/>
                              </w:rPr>
                              <w:t>75.14%</w:t>
                            </w:r>
                          </w:p>
                        </w:tc>
                        <w:tc>
                          <w:tcPr>
                            <w:tcW w:w="835" w:type="dxa"/>
                          </w:tcPr>
                          <w:p w14:paraId="6A5E3C59" w14:textId="77777777" w:rsidR="00416003" w:rsidRDefault="00790D54">
                            <w:pPr>
                              <w:pStyle w:val="TableParagraph"/>
                              <w:spacing w:before="9"/>
                              <w:ind w:left="215"/>
                              <w:rPr>
                                <w:rFonts w:ascii="Times New Roman"/>
                                <w:sz w:val="13"/>
                              </w:rPr>
                            </w:pPr>
                            <w:r>
                              <w:rPr>
                                <w:rFonts w:ascii="Times New Roman"/>
                                <w:color w:val="1A1A1A"/>
                                <w:sz w:val="13"/>
                              </w:rPr>
                              <w:t>83.33</w:t>
                            </w:r>
                            <w:r>
                              <w:rPr>
                                <w:rFonts w:ascii="Times New Roman"/>
                                <w:color w:val="464848"/>
                                <w:sz w:val="13"/>
                              </w:rPr>
                              <w:t>%</w:t>
                            </w:r>
                          </w:p>
                        </w:tc>
                        <w:tc>
                          <w:tcPr>
                            <w:tcW w:w="168" w:type="dxa"/>
                          </w:tcPr>
                          <w:p w14:paraId="3C3E09EC" w14:textId="77777777" w:rsidR="00416003" w:rsidRDefault="00416003"/>
                        </w:tc>
                        <w:tc>
                          <w:tcPr>
                            <w:tcW w:w="650" w:type="dxa"/>
                          </w:tcPr>
                          <w:p w14:paraId="330F6DF7" w14:textId="77777777" w:rsidR="00416003" w:rsidRDefault="00790D54">
                            <w:pPr>
                              <w:pStyle w:val="TableParagraph"/>
                              <w:spacing w:before="1"/>
                              <w:ind w:right="199"/>
                              <w:jc w:val="right"/>
                              <w:rPr>
                                <w:rFonts w:ascii="Times New Roman"/>
                                <w:sz w:val="13"/>
                              </w:rPr>
                            </w:pPr>
                            <w:r>
                              <w:rPr>
                                <w:rFonts w:ascii="Times New Roman"/>
                                <w:color w:val="2D2D2D"/>
                                <w:sz w:val="13"/>
                              </w:rPr>
                              <w:t>86.84%</w:t>
                            </w:r>
                          </w:p>
                        </w:tc>
                        <w:tc>
                          <w:tcPr>
                            <w:tcW w:w="857" w:type="dxa"/>
                          </w:tcPr>
                          <w:p w14:paraId="71FA5E4A" w14:textId="77777777" w:rsidR="00416003" w:rsidRDefault="00790D54">
                            <w:pPr>
                              <w:pStyle w:val="TableParagraph"/>
                              <w:spacing w:before="1"/>
                              <w:ind w:right="225"/>
                              <w:jc w:val="right"/>
                              <w:rPr>
                                <w:rFonts w:ascii="Times New Roman"/>
                                <w:sz w:val="13"/>
                              </w:rPr>
                            </w:pPr>
                            <w:r>
                              <w:rPr>
                                <w:rFonts w:ascii="Times New Roman"/>
                                <w:color w:val="2D2D2D"/>
                                <w:sz w:val="13"/>
                              </w:rPr>
                              <w:t>87</w:t>
                            </w:r>
                            <w:r>
                              <w:rPr>
                                <w:rFonts w:ascii="Times New Roman"/>
                                <w:sz w:val="13"/>
                              </w:rPr>
                              <w:t>.</w:t>
                            </w:r>
                            <w:r>
                              <w:rPr>
                                <w:rFonts w:ascii="Times New Roman"/>
                                <w:color w:val="2D2D2D"/>
                                <w:sz w:val="13"/>
                              </w:rPr>
                              <w:t>39%</w:t>
                            </w:r>
                          </w:p>
                        </w:tc>
                        <w:tc>
                          <w:tcPr>
                            <w:tcW w:w="835" w:type="dxa"/>
                          </w:tcPr>
                          <w:p w14:paraId="2D003A9D" w14:textId="77777777" w:rsidR="00416003" w:rsidRDefault="00790D54">
                            <w:pPr>
                              <w:pStyle w:val="TableParagraph"/>
                              <w:spacing w:before="1"/>
                              <w:ind w:right="205"/>
                              <w:jc w:val="right"/>
                              <w:rPr>
                                <w:rFonts w:ascii="Times New Roman"/>
                                <w:sz w:val="13"/>
                              </w:rPr>
                            </w:pPr>
                            <w:r>
                              <w:rPr>
                                <w:rFonts w:ascii="Times New Roman"/>
                                <w:color w:val="1A1A1A"/>
                                <w:sz w:val="13"/>
                              </w:rPr>
                              <w:t>88.80%</w:t>
                            </w:r>
                          </w:p>
                        </w:tc>
                        <w:tc>
                          <w:tcPr>
                            <w:tcW w:w="866" w:type="dxa"/>
                          </w:tcPr>
                          <w:p w14:paraId="7CD56B14" w14:textId="77777777" w:rsidR="00416003" w:rsidRDefault="00790D54">
                            <w:pPr>
                              <w:pStyle w:val="TableParagraph"/>
                              <w:spacing w:before="1"/>
                              <w:ind w:right="243"/>
                              <w:jc w:val="right"/>
                              <w:rPr>
                                <w:rFonts w:ascii="Times New Roman"/>
                                <w:sz w:val="13"/>
                              </w:rPr>
                            </w:pPr>
                            <w:r>
                              <w:rPr>
                                <w:rFonts w:ascii="Times New Roman"/>
                                <w:color w:val="2D2D2D"/>
                                <w:sz w:val="13"/>
                              </w:rPr>
                              <w:t>88.80%</w:t>
                            </w:r>
                          </w:p>
                        </w:tc>
                        <w:tc>
                          <w:tcPr>
                            <w:tcW w:w="922" w:type="dxa"/>
                            <w:tcBorders>
                              <w:right w:val="single" w:sz="3" w:space="0" w:color="000000"/>
                            </w:tcBorders>
                          </w:tcPr>
                          <w:p w14:paraId="2279DA80" w14:textId="77777777" w:rsidR="00416003" w:rsidRDefault="00790D54">
                            <w:pPr>
                              <w:pStyle w:val="TableParagraph"/>
                              <w:spacing w:before="1"/>
                              <w:ind w:left="193" w:right="193"/>
                              <w:jc w:val="center"/>
                              <w:rPr>
                                <w:rFonts w:ascii="Times New Roman"/>
                                <w:sz w:val="13"/>
                              </w:rPr>
                            </w:pPr>
                            <w:r>
                              <w:rPr>
                                <w:rFonts w:ascii="Times New Roman"/>
                                <w:color w:val="1A1A1A"/>
                                <w:w w:val="105"/>
                                <w:sz w:val="13"/>
                              </w:rPr>
                              <w:t>88.80%</w:t>
                            </w:r>
                          </w:p>
                        </w:tc>
                        <w:tc>
                          <w:tcPr>
                            <w:tcW w:w="814" w:type="dxa"/>
                            <w:tcBorders>
                              <w:left w:val="single" w:sz="3" w:space="0" w:color="000000"/>
                            </w:tcBorders>
                          </w:tcPr>
                          <w:p w14:paraId="37C01A45" w14:textId="77777777" w:rsidR="00416003" w:rsidRDefault="00416003"/>
                        </w:tc>
                      </w:tr>
                      <w:tr w:rsidR="00416003" w14:paraId="57C303D2" w14:textId="77777777">
                        <w:trPr>
                          <w:trHeight w:hRule="exact" w:val="901"/>
                        </w:trPr>
                        <w:tc>
                          <w:tcPr>
                            <w:tcW w:w="861" w:type="dxa"/>
                          </w:tcPr>
                          <w:p w14:paraId="63048CFA" w14:textId="77777777" w:rsidR="00416003" w:rsidRDefault="00416003">
                            <w:pPr>
                              <w:pStyle w:val="TableParagraph"/>
                              <w:rPr>
                                <w:rFonts w:ascii="Times New Roman"/>
                                <w:sz w:val="14"/>
                              </w:rPr>
                            </w:pPr>
                          </w:p>
                          <w:p w14:paraId="40A14084" w14:textId="77777777" w:rsidR="00416003" w:rsidRDefault="00790D54">
                            <w:pPr>
                              <w:pStyle w:val="TableParagraph"/>
                              <w:spacing w:before="85" w:line="554" w:lineRule="auto"/>
                              <w:ind w:left="229" w:right="211" w:firstLine="28"/>
                              <w:rPr>
                                <w:rFonts w:ascii="Times New Roman"/>
                                <w:sz w:val="13"/>
                              </w:rPr>
                            </w:pPr>
                            <w:r>
                              <w:rPr>
                                <w:rFonts w:ascii="Times New Roman"/>
                                <w:color w:val="1A1A1A"/>
                                <w:sz w:val="13"/>
                              </w:rPr>
                              <w:t xml:space="preserve">1.95 </w:t>
                            </w:r>
                            <w:r>
                              <w:rPr>
                                <w:rFonts w:ascii="Times New Roman"/>
                                <w:color w:val="464848"/>
                                <w:sz w:val="13"/>
                              </w:rPr>
                              <w:t xml:space="preserve">% </w:t>
                            </w:r>
                            <w:r>
                              <w:rPr>
                                <w:rFonts w:ascii="Times New Roman"/>
                                <w:color w:val="1A1A1A"/>
                                <w:sz w:val="13"/>
                              </w:rPr>
                              <w:t>17.99%</w:t>
                            </w:r>
                          </w:p>
                        </w:tc>
                        <w:tc>
                          <w:tcPr>
                            <w:tcW w:w="834" w:type="dxa"/>
                          </w:tcPr>
                          <w:p w14:paraId="0534DECD" w14:textId="77777777" w:rsidR="00416003" w:rsidRDefault="00416003">
                            <w:pPr>
                              <w:pStyle w:val="TableParagraph"/>
                              <w:spacing w:before="8"/>
                              <w:rPr>
                                <w:rFonts w:ascii="Times New Roman"/>
                                <w:sz w:val="20"/>
                              </w:rPr>
                            </w:pPr>
                          </w:p>
                          <w:p w14:paraId="5853FF97" w14:textId="77777777" w:rsidR="00416003" w:rsidRDefault="00790D54">
                            <w:pPr>
                              <w:pStyle w:val="TableParagraph"/>
                              <w:ind w:left="213"/>
                              <w:rPr>
                                <w:rFonts w:ascii="Times New Roman"/>
                                <w:sz w:val="13"/>
                              </w:rPr>
                            </w:pPr>
                            <w:r>
                              <w:rPr>
                                <w:rFonts w:ascii="Times New Roman"/>
                                <w:color w:val="1A1A1A"/>
                                <w:w w:val="105"/>
                                <w:sz w:val="13"/>
                              </w:rPr>
                              <w:t>-2.09%</w:t>
                            </w:r>
                          </w:p>
                          <w:p w14:paraId="298128A3" w14:textId="77777777" w:rsidR="00416003" w:rsidRDefault="00416003">
                            <w:pPr>
                              <w:pStyle w:val="TableParagraph"/>
                              <w:spacing w:before="7"/>
                              <w:rPr>
                                <w:rFonts w:ascii="Times New Roman"/>
                                <w:sz w:val="17"/>
                              </w:rPr>
                            </w:pPr>
                          </w:p>
                          <w:p w14:paraId="5B00B474" w14:textId="77777777" w:rsidR="00416003" w:rsidRDefault="00790D54">
                            <w:pPr>
                              <w:pStyle w:val="TableParagraph"/>
                              <w:ind w:left="209"/>
                              <w:rPr>
                                <w:rFonts w:ascii="Times New Roman"/>
                                <w:sz w:val="13"/>
                              </w:rPr>
                            </w:pPr>
                            <w:r>
                              <w:rPr>
                                <w:rFonts w:ascii="Times New Roman"/>
                                <w:color w:val="1A1A1A"/>
                                <w:w w:val="105"/>
                                <w:sz w:val="13"/>
                              </w:rPr>
                              <w:t>47.34%</w:t>
                            </w:r>
                          </w:p>
                        </w:tc>
                        <w:tc>
                          <w:tcPr>
                            <w:tcW w:w="858" w:type="dxa"/>
                          </w:tcPr>
                          <w:p w14:paraId="4517ABAB" w14:textId="77777777" w:rsidR="00416003" w:rsidRDefault="00416003">
                            <w:pPr>
                              <w:pStyle w:val="TableParagraph"/>
                              <w:spacing w:before="8"/>
                              <w:rPr>
                                <w:rFonts w:ascii="Times New Roman"/>
                                <w:sz w:val="20"/>
                              </w:rPr>
                            </w:pPr>
                          </w:p>
                          <w:p w14:paraId="38219DAE" w14:textId="77777777" w:rsidR="00416003" w:rsidRDefault="00790D54">
                            <w:pPr>
                              <w:pStyle w:val="TableParagraph"/>
                              <w:ind w:left="199"/>
                              <w:rPr>
                                <w:rFonts w:ascii="Times New Roman"/>
                                <w:sz w:val="13"/>
                              </w:rPr>
                            </w:pPr>
                            <w:r>
                              <w:rPr>
                                <w:rFonts w:ascii="Times New Roman"/>
                                <w:color w:val="1A1A1A"/>
                                <w:w w:val="105"/>
                                <w:sz w:val="13"/>
                              </w:rPr>
                              <w:t>-10</w:t>
                            </w:r>
                            <w:r>
                              <w:rPr>
                                <w:rFonts w:ascii="Times New Roman"/>
                                <w:color w:val="464848"/>
                                <w:w w:val="105"/>
                                <w:sz w:val="13"/>
                              </w:rPr>
                              <w:t>.</w:t>
                            </w:r>
                            <w:r>
                              <w:rPr>
                                <w:rFonts w:ascii="Times New Roman"/>
                                <w:color w:val="2D2D2D"/>
                                <w:w w:val="105"/>
                                <w:sz w:val="13"/>
                              </w:rPr>
                              <w:t>29%</w:t>
                            </w:r>
                          </w:p>
                          <w:p w14:paraId="7CAAFEE3" w14:textId="77777777" w:rsidR="00416003" w:rsidRDefault="00416003">
                            <w:pPr>
                              <w:pStyle w:val="TableParagraph"/>
                              <w:spacing w:before="7"/>
                              <w:rPr>
                                <w:rFonts w:ascii="Times New Roman"/>
                                <w:sz w:val="17"/>
                              </w:rPr>
                            </w:pPr>
                          </w:p>
                          <w:p w14:paraId="47015322" w14:textId="77777777" w:rsidR="00416003" w:rsidRDefault="00790D54">
                            <w:pPr>
                              <w:pStyle w:val="TableParagraph"/>
                              <w:ind w:left="219"/>
                              <w:rPr>
                                <w:rFonts w:ascii="Times New Roman"/>
                                <w:sz w:val="13"/>
                              </w:rPr>
                            </w:pPr>
                            <w:r>
                              <w:rPr>
                                <w:rFonts w:ascii="Times New Roman"/>
                                <w:color w:val="1A1A1A"/>
                                <w:w w:val="105"/>
                                <w:sz w:val="13"/>
                              </w:rPr>
                              <w:t>17</w:t>
                            </w:r>
                            <w:r>
                              <w:rPr>
                                <w:rFonts w:ascii="Times New Roman"/>
                                <w:color w:val="464848"/>
                                <w:w w:val="105"/>
                                <w:sz w:val="13"/>
                              </w:rPr>
                              <w:t>.</w:t>
                            </w:r>
                            <w:r>
                              <w:rPr>
                                <w:rFonts w:ascii="Times New Roman"/>
                                <w:color w:val="2D2D2D"/>
                                <w:w w:val="105"/>
                                <w:sz w:val="13"/>
                              </w:rPr>
                              <w:t>24%</w:t>
                            </w:r>
                          </w:p>
                        </w:tc>
                        <w:tc>
                          <w:tcPr>
                            <w:tcW w:w="832" w:type="dxa"/>
                          </w:tcPr>
                          <w:p w14:paraId="18DF252F" w14:textId="77777777" w:rsidR="00416003" w:rsidRDefault="00416003">
                            <w:pPr>
                              <w:pStyle w:val="TableParagraph"/>
                              <w:spacing w:before="1"/>
                              <w:rPr>
                                <w:rFonts w:ascii="Times New Roman"/>
                                <w:sz w:val="20"/>
                              </w:rPr>
                            </w:pPr>
                          </w:p>
                          <w:p w14:paraId="43A229C8" w14:textId="77777777" w:rsidR="00416003" w:rsidRDefault="00790D54">
                            <w:pPr>
                              <w:pStyle w:val="TableParagraph"/>
                              <w:ind w:left="206"/>
                              <w:rPr>
                                <w:rFonts w:ascii="Times New Roman"/>
                                <w:sz w:val="13"/>
                              </w:rPr>
                            </w:pPr>
                            <w:r>
                              <w:rPr>
                                <w:rFonts w:ascii="Times New Roman"/>
                                <w:color w:val="1A1A1A"/>
                                <w:w w:val="105"/>
                                <w:sz w:val="13"/>
                              </w:rPr>
                              <w:t>-5.40%</w:t>
                            </w:r>
                          </w:p>
                          <w:p w14:paraId="3F29AFDA" w14:textId="77777777" w:rsidR="00416003" w:rsidRDefault="00416003">
                            <w:pPr>
                              <w:pStyle w:val="TableParagraph"/>
                              <w:spacing w:before="2"/>
                              <w:rPr>
                                <w:rFonts w:ascii="Times New Roman"/>
                                <w:sz w:val="18"/>
                              </w:rPr>
                            </w:pPr>
                          </w:p>
                          <w:p w14:paraId="3D4C2200" w14:textId="77777777" w:rsidR="00416003" w:rsidRDefault="00790D54">
                            <w:pPr>
                              <w:pStyle w:val="TableParagraph"/>
                              <w:spacing w:before="1"/>
                              <w:ind w:left="201"/>
                              <w:rPr>
                                <w:rFonts w:ascii="Times New Roman"/>
                                <w:sz w:val="13"/>
                              </w:rPr>
                            </w:pPr>
                            <w:r>
                              <w:rPr>
                                <w:rFonts w:ascii="Times New Roman"/>
                                <w:color w:val="1A1A1A"/>
                                <w:w w:val="105"/>
                                <w:sz w:val="13"/>
                              </w:rPr>
                              <w:t>25.02%</w:t>
                            </w:r>
                          </w:p>
                        </w:tc>
                        <w:tc>
                          <w:tcPr>
                            <w:tcW w:w="834" w:type="dxa"/>
                          </w:tcPr>
                          <w:p w14:paraId="2CC131BE" w14:textId="77777777" w:rsidR="00416003" w:rsidRDefault="00416003">
                            <w:pPr>
                              <w:pStyle w:val="TableParagraph"/>
                              <w:spacing w:before="1"/>
                              <w:rPr>
                                <w:rFonts w:ascii="Times New Roman"/>
                                <w:sz w:val="20"/>
                              </w:rPr>
                            </w:pPr>
                          </w:p>
                          <w:p w14:paraId="0A9E1467" w14:textId="77777777" w:rsidR="00416003" w:rsidRDefault="00790D54">
                            <w:pPr>
                              <w:pStyle w:val="TableParagraph"/>
                              <w:ind w:left="224"/>
                              <w:rPr>
                                <w:rFonts w:ascii="Times New Roman"/>
                                <w:sz w:val="13"/>
                              </w:rPr>
                            </w:pPr>
                            <w:r>
                              <w:rPr>
                                <w:rFonts w:ascii="Times New Roman"/>
                                <w:color w:val="2D2D2D"/>
                                <w:w w:val="105"/>
                                <w:sz w:val="13"/>
                              </w:rPr>
                              <w:t>-6.91%</w:t>
                            </w:r>
                          </w:p>
                          <w:p w14:paraId="6D8166BE" w14:textId="77777777" w:rsidR="00416003" w:rsidRDefault="00416003">
                            <w:pPr>
                              <w:pStyle w:val="TableParagraph"/>
                              <w:spacing w:before="7"/>
                              <w:rPr>
                                <w:rFonts w:ascii="Times New Roman"/>
                                <w:sz w:val="17"/>
                              </w:rPr>
                            </w:pPr>
                          </w:p>
                          <w:p w14:paraId="184F7120" w14:textId="77777777" w:rsidR="00416003" w:rsidRDefault="00790D54">
                            <w:pPr>
                              <w:pStyle w:val="TableParagraph"/>
                              <w:ind w:left="235"/>
                              <w:rPr>
                                <w:rFonts w:ascii="Times New Roman"/>
                                <w:sz w:val="13"/>
                              </w:rPr>
                            </w:pPr>
                            <w:r>
                              <w:rPr>
                                <w:rFonts w:ascii="Times New Roman"/>
                                <w:color w:val="1A1A1A"/>
                                <w:w w:val="105"/>
                                <w:sz w:val="13"/>
                              </w:rPr>
                              <w:t>8.81%</w:t>
                            </w:r>
                          </w:p>
                        </w:tc>
                        <w:tc>
                          <w:tcPr>
                            <w:tcW w:w="835" w:type="dxa"/>
                          </w:tcPr>
                          <w:p w14:paraId="3AB393E5" w14:textId="77777777" w:rsidR="00416003" w:rsidRDefault="00416003">
                            <w:pPr>
                              <w:pStyle w:val="TableParagraph"/>
                              <w:spacing w:before="1"/>
                              <w:rPr>
                                <w:rFonts w:ascii="Times New Roman"/>
                                <w:sz w:val="20"/>
                              </w:rPr>
                            </w:pPr>
                          </w:p>
                          <w:p w14:paraId="163D85AC" w14:textId="77777777" w:rsidR="00416003" w:rsidRDefault="00790D54">
                            <w:pPr>
                              <w:pStyle w:val="TableParagraph"/>
                              <w:ind w:left="225"/>
                              <w:rPr>
                                <w:rFonts w:ascii="Times New Roman"/>
                                <w:sz w:val="13"/>
                              </w:rPr>
                            </w:pPr>
                            <w:r>
                              <w:rPr>
                                <w:rFonts w:ascii="Times New Roman"/>
                                <w:color w:val="1A1A1A"/>
                                <w:w w:val="105"/>
                                <w:sz w:val="13"/>
                              </w:rPr>
                              <w:t>-</w:t>
                            </w:r>
                            <w:r>
                              <w:rPr>
                                <w:rFonts w:ascii="Times New Roman"/>
                                <w:color w:val="464848"/>
                                <w:w w:val="105"/>
                                <w:sz w:val="13"/>
                              </w:rPr>
                              <w:t>3</w:t>
                            </w:r>
                            <w:r>
                              <w:rPr>
                                <w:rFonts w:ascii="Times New Roman"/>
                                <w:color w:val="1A1A1A"/>
                                <w:w w:val="105"/>
                                <w:sz w:val="13"/>
                              </w:rPr>
                              <w:t>.32%</w:t>
                            </w:r>
                          </w:p>
                          <w:p w14:paraId="513DC3EB" w14:textId="77777777" w:rsidR="00416003" w:rsidRDefault="00416003">
                            <w:pPr>
                              <w:pStyle w:val="TableParagraph"/>
                              <w:spacing w:before="7"/>
                              <w:rPr>
                                <w:rFonts w:ascii="Times New Roman"/>
                                <w:sz w:val="17"/>
                              </w:rPr>
                            </w:pPr>
                          </w:p>
                          <w:p w14:paraId="4991DD32" w14:textId="77777777" w:rsidR="00416003" w:rsidRDefault="00790D54">
                            <w:pPr>
                              <w:pStyle w:val="TableParagraph"/>
                              <w:ind w:left="254"/>
                              <w:rPr>
                                <w:rFonts w:ascii="Times New Roman"/>
                                <w:sz w:val="13"/>
                              </w:rPr>
                            </w:pPr>
                            <w:r>
                              <w:rPr>
                                <w:rFonts w:ascii="Times New Roman"/>
                                <w:color w:val="2D2D2D"/>
                                <w:w w:val="105"/>
                                <w:sz w:val="13"/>
                              </w:rPr>
                              <w:t>9</w:t>
                            </w:r>
                            <w:r>
                              <w:rPr>
                                <w:rFonts w:ascii="Times New Roman"/>
                                <w:color w:val="464848"/>
                                <w:w w:val="105"/>
                                <w:sz w:val="13"/>
                              </w:rPr>
                              <w:t>.</w:t>
                            </w:r>
                            <w:r>
                              <w:rPr>
                                <w:rFonts w:ascii="Times New Roman"/>
                                <w:color w:val="2D2D2D"/>
                                <w:w w:val="105"/>
                                <w:sz w:val="13"/>
                              </w:rPr>
                              <w:t>64%</w:t>
                            </w:r>
                          </w:p>
                        </w:tc>
                        <w:tc>
                          <w:tcPr>
                            <w:tcW w:w="168" w:type="dxa"/>
                          </w:tcPr>
                          <w:p w14:paraId="7BDFA44C" w14:textId="77777777" w:rsidR="00416003" w:rsidRDefault="00416003"/>
                        </w:tc>
                        <w:tc>
                          <w:tcPr>
                            <w:tcW w:w="650" w:type="dxa"/>
                          </w:tcPr>
                          <w:p w14:paraId="4DAEEF58" w14:textId="77777777" w:rsidR="00416003" w:rsidRDefault="00416003">
                            <w:pPr>
                              <w:pStyle w:val="TableParagraph"/>
                              <w:spacing w:before="1"/>
                              <w:rPr>
                                <w:rFonts w:ascii="Times New Roman"/>
                                <w:sz w:val="20"/>
                              </w:rPr>
                            </w:pPr>
                          </w:p>
                          <w:p w14:paraId="4B20E6FF" w14:textId="77777777" w:rsidR="00416003" w:rsidRDefault="00790D54">
                            <w:pPr>
                              <w:pStyle w:val="TableParagraph"/>
                              <w:ind w:left="70"/>
                              <w:rPr>
                                <w:rFonts w:ascii="Times New Roman"/>
                                <w:sz w:val="13"/>
                              </w:rPr>
                            </w:pPr>
                            <w:r>
                              <w:rPr>
                                <w:rFonts w:ascii="Times New Roman"/>
                                <w:color w:val="2D2D2D"/>
                                <w:sz w:val="13"/>
                              </w:rPr>
                              <w:t>5.70%</w:t>
                            </w:r>
                          </w:p>
                          <w:p w14:paraId="484AB148" w14:textId="77777777" w:rsidR="00416003" w:rsidRDefault="00416003">
                            <w:pPr>
                              <w:pStyle w:val="TableParagraph"/>
                              <w:spacing w:before="7"/>
                              <w:rPr>
                                <w:rFonts w:ascii="Times New Roman"/>
                                <w:sz w:val="17"/>
                              </w:rPr>
                            </w:pPr>
                          </w:p>
                          <w:p w14:paraId="747FFF87" w14:textId="77777777" w:rsidR="00416003" w:rsidRDefault="00790D54">
                            <w:pPr>
                              <w:pStyle w:val="TableParagraph"/>
                              <w:ind w:left="44"/>
                              <w:rPr>
                                <w:rFonts w:ascii="Times New Roman"/>
                                <w:sz w:val="13"/>
                              </w:rPr>
                            </w:pPr>
                            <w:r>
                              <w:rPr>
                                <w:rFonts w:ascii="Times New Roman"/>
                                <w:color w:val="2D2D2D"/>
                                <w:sz w:val="13"/>
                              </w:rPr>
                              <w:t>22.58%</w:t>
                            </w:r>
                          </w:p>
                        </w:tc>
                        <w:tc>
                          <w:tcPr>
                            <w:tcW w:w="857" w:type="dxa"/>
                          </w:tcPr>
                          <w:p w14:paraId="6D7ADF38" w14:textId="77777777" w:rsidR="00416003" w:rsidRDefault="00416003">
                            <w:pPr>
                              <w:pStyle w:val="TableParagraph"/>
                              <w:spacing w:before="1"/>
                              <w:rPr>
                                <w:rFonts w:ascii="Times New Roman"/>
                                <w:sz w:val="20"/>
                              </w:rPr>
                            </w:pPr>
                          </w:p>
                          <w:p w14:paraId="1DD246E1" w14:textId="77777777" w:rsidR="00416003" w:rsidRDefault="00790D54">
                            <w:pPr>
                              <w:pStyle w:val="TableParagraph"/>
                              <w:ind w:left="254"/>
                              <w:rPr>
                                <w:rFonts w:ascii="Times New Roman"/>
                                <w:sz w:val="13"/>
                              </w:rPr>
                            </w:pPr>
                            <w:r>
                              <w:rPr>
                                <w:rFonts w:ascii="Times New Roman"/>
                                <w:color w:val="1A1A1A"/>
                                <w:w w:val="105"/>
                                <w:sz w:val="13"/>
                              </w:rPr>
                              <w:t>5.61%</w:t>
                            </w:r>
                          </w:p>
                          <w:p w14:paraId="26F5EFFE" w14:textId="77777777" w:rsidR="00416003" w:rsidRDefault="00416003">
                            <w:pPr>
                              <w:pStyle w:val="TableParagraph"/>
                              <w:spacing w:before="11"/>
                              <w:rPr>
                                <w:rFonts w:ascii="Times New Roman"/>
                                <w:sz w:val="16"/>
                              </w:rPr>
                            </w:pPr>
                          </w:p>
                          <w:p w14:paraId="4404BD56" w14:textId="77777777" w:rsidR="00416003" w:rsidRDefault="00790D54">
                            <w:pPr>
                              <w:pStyle w:val="TableParagraph"/>
                              <w:ind w:left="215"/>
                              <w:rPr>
                                <w:rFonts w:ascii="Times New Roman"/>
                                <w:sz w:val="13"/>
                              </w:rPr>
                            </w:pPr>
                            <w:r>
                              <w:rPr>
                                <w:rFonts w:ascii="Times New Roman"/>
                                <w:color w:val="2D2D2D"/>
                                <w:w w:val="105"/>
                                <w:sz w:val="13"/>
                              </w:rPr>
                              <w:t>22.51%</w:t>
                            </w:r>
                          </w:p>
                        </w:tc>
                        <w:tc>
                          <w:tcPr>
                            <w:tcW w:w="835" w:type="dxa"/>
                          </w:tcPr>
                          <w:p w14:paraId="04E072D3" w14:textId="77777777" w:rsidR="00416003" w:rsidRDefault="00416003">
                            <w:pPr>
                              <w:pStyle w:val="TableParagraph"/>
                              <w:spacing w:before="1"/>
                              <w:rPr>
                                <w:rFonts w:ascii="Times New Roman"/>
                                <w:sz w:val="20"/>
                              </w:rPr>
                            </w:pPr>
                          </w:p>
                          <w:p w14:paraId="31A1AF51" w14:textId="77777777" w:rsidR="00416003" w:rsidRDefault="00790D54">
                            <w:pPr>
                              <w:pStyle w:val="TableParagraph"/>
                              <w:ind w:left="241"/>
                              <w:rPr>
                                <w:rFonts w:ascii="Times New Roman"/>
                                <w:sz w:val="13"/>
                              </w:rPr>
                            </w:pPr>
                            <w:r>
                              <w:rPr>
                                <w:rFonts w:ascii="Times New Roman"/>
                                <w:color w:val="1A1A1A"/>
                                <w:w w:val="105"/>
                                <w:sz w:val="13"/>
                              </w:rPr>
                              <w:t>6.44%</w:t>
                            </w:r>
                          </w:p>
                          <w:p w14:paraId="22CF85C7" w14:textId="77777777" w:rsidR="00416003" w:rsidRDefault="00416003">
                            <w:pPr>
                              <w:pStyle w:val="TableParagraph"/>
                              <w:spacing w:before="11"/>
                              <w:rPr>
                                <w:rFonts w:ascii="Times New Roman"/>
                                <w:sz w:val="16"/>
                              </w:rPr>
                            </w:pPr>
                          </w:p>
                          <w:p w14:paraId="0E4BE47C" w14:textId="77777777" w:rsidR="00416003" w:rsidRDefault="00790D54">
                            <w:pPr>
                              <w:pStyle w:val="TableParagraph"/>
                              <w:ind w:left="215"/>
                              <w:rPr>
                                <w:rFonts w:ascii="Times New Roman"/>
                                <w:sz w:val="13"/>
                              </w:rPr>
                            </w:pPr>
                            <w:r>
                              <w:rPr>
                                <w:rFonts w:ascii="Times New Roman"/>
                                <w:color w:val="1A1A1A"/>
                                <w:sz w:val="13"/>
                              </w:rPr>
                              <w:t>23.17%</w:t>
                            </w:r>
                          </w:p>
                        </w:tc>
                        <w:tc>
                          <w:tcPr>
                            <w:tcW w:w="866" w:type="dxa"/>
                          </w:tcPr>
                          <w:p w14:paraId="10891D93" w14:textId="77777777" w:rsidR="00416003" w:rsidRDefault="00416003">
                            <w:pPr>
                              <w:pStyle w:val="TableParagraph"/>
                              <w:spacing w:before="5"/>
                              <w:rPr>
                                <w:rFonts w:ascii="Times New Roman"/>
                                <w:sz w:val="19"/>
                              </w:rPr>
                            </w:pPr>
                          </w:p>
                          <w:p w14:paraId="7740508A" w14:textId="77777777" w:rsidR="00416003" w:rsidRDefault="00790D54">
                            <w:pPr>
                              <w:pStyle w:val="TableParagraph"/>
                              <w:ind w:left="234"/>
                              <w:rPr>
                                <w:rFonts w:ascii="Times New Roman"/>
                                <w:sz w:val="13"/>
                              </w:rPr>
                            </w:pPr>
                            <w:r>
                              <w:rPr>
                                <w:rFonts w:ascii="Times New Roman"/>
                                <w:color w:val="1A1A1A"/>
                                <w:w w:val="105"/>
                                <w:sz w:val="13"/>
                              </w:rPr>
                              <w:t>6.73%</w:t>
                            </w:r>
                          </w:p>
                          <w:p w14:paraId="795EAA8D" w14:textId="77777777" w:rsidR="00416003" w:rsidRDefault="00416003">
                            <w:pPr>
                              <w:pStyle w:val="TableParagraph"/>
                              <w:spacing w:before="6"/>
                              <w:rPr>
                                <w:rFonts w:ascii="Times New Roman"/>
                                <w:sz w:val="17"/>
                              </w:rPr>
                            </w:pPr>
                          </w:p>
                          <w:p w14:paraId="3FC1DD22" w14:textId="77777777" w:rsidR="00416003" w:rsidRDefault="00790D54">
                            <w:pPr>
                              <w:pStyle w:val="TableParagraph"/>
                              <w:spacing w:before="1"/>
                              <w:ind w:left="208"/>
                              <w:rPr>
                                <w:rFonts w:ascii="Times New Roman"/>
                                <w:sz w:val="13"/>
                              </w:rPr>
                            </w:pPr>
                            <w:r>
                              <w:rPr>
                                <w:rFonts w:ascii="Times New Roman"/>
                                <w:color w:val="2D2D2D"/>
                                <w:sz w:val="13"/>
                              </w:rPr>
                              <w:t>23.55%</w:t>
                            </w:r>
                          </w:p>
                        </w:tc>
                        <w:tc>
                          <w:tcPr>
                            <w:tcW w:w="922" w:type="dxa"/>
                            <w:tcBorders>
                              <w:right w:val="single" w:sz="3" w:space="0" w:color="000000"/>
                            </w:tcBorders>
                          </w:tcPr>
                          <w:p w14:paraId="0B4D2936" w14:textId="77777777" w:rsidR="00416003" w:rsidRDefault="00416003">
                            <w:pPr>
                              <w:pStyle w:val="TableParagraph"/>
                              <w:spacing w:before="10"/>
                              <w:rPr>
                                <w:rFonts w:ascii="Times New Roman"/>
                                <w:sz w:val="18"/>
                              </w:rPr>
                            </w:pPr>
                          </w:p>
                          <w:p w14:paraId="2A32B783" w14:textId="77777777" w:rsidR="00416003" w:rsidRDefault="00790D54">
                            <w:pPr>
                              <w:pStyle w:val="TableParagraph"/>
                              <w:ind w:left="290"/>
                              <w:rPr>
                                <w:rFonts w:ascii="Times New Roman"/>
                                <w:sz w:val="13"/>
                              </w:rPr>
                            </w:pPr>
                            <w:r>
                              <w:rPr>
                                <w:rFonts w:ascii="Times New Roman"/>
                                <w:color w:val="2D2D2D"/>
                                <w:sz w:val="13"/>
                              </w:rPr>
                              <w:t>6.77%</w:t>
                            </w:r>
                          </w:p>
                          <w:p w14:paraId="76B6ED96" w14:textId="77777777" w:rsidR="00416003" w:rsidRDefault="00416003">
                            <w:pPr>
                              <w:pStyle w:val="TableParagraph"/>
                              <w:spacing w:before="3"/>
                              <w:rPr>
                                <w:rFonts w:ascii="Times New Roman"/>
                                <w:sz w:val="18"/>
                              </w:rPr>
                            </w:pPr>
                          </w:p>
                          <w:p w14:paraId="62C57AE4" w14:textId="77777777" w:rsidR="00416003" w:rsidRDefault="00790D54">
                            <w:pPr>
                              <w:pStyle w:val="TableParagraph"/>
                              <w:ind w:left="249"/>
                              <w:rPr>
                                <w:rFonts w:ascii="Times New Roman"/>
                                <w:sz w:val="13"/>
                              </w:rPr>
                            </w:pPr>
                            <w:r>
                              <w:rPr>
                                <w:rFonts w:ascii="Times New Roman"/>
                                <w:color w:val="2D2D2D"/>
                                <w:w w:val="105"/>
                                <w:sz w:val="13"/>
                              </w:rPr>
                              <w:t>23.39%</w:t>
                            </w:r>
                          </w:p>
                        </w:tc>
                        <w:tc>
                          <w:tcPr>
                            <w:tcW w:w="814" w:type="dxa"/>
                            <w:tcBorders>
                              <w:left w:val="single" w:sz="3" w:space="0" w:color="000000"/>
                            </w:tcBorders>
                          </w:tcPr>
                          <w:p w14:paraId="4D087024" w14:textId="77777777" w:rsidR="00416003" w:rsidRDefault="00790D54">
                            <w:pPr>
                              <w:pStyle w:val="TableParagraph"/>
                              <w:spacing w:before="117"/>
                              <w:ind w:left="257" w:right="249"/>
                              <w:jc w:val="center"/>
                              <w:rPr>
                                <w:rFonts w:ascii="Times New Roman"/>
                                <w:sz w:val="46"/>
                              </w:rPr>
                            </w:pPr>
                            <w:r>
                              <w:rPr>
                                <w:rFonts w:ascii="Times New Roman"/>
                                <w:color w:val="1A1A1A"/>
                                <w:spacing w:val="-50"/>
                                <w:w w:val="80"/>
                                <w:sz w:val="46"/>
                              </w:rPr>
                              <w:t>"</w:t>
                            </w:r>
                            <w:r>
                              <w:rPr>
                                <w:color w:val="1A1A1A"/>
                                <w:spacing w:val="-50"/>
                                <w:w w:val="80"/>
                                <w:position w:val="-16"/>
                                <w:sz w:val="28"/>
                              </w:rPr>
                              <w:t>+</w:t>
                            </w:r>
                            <w:r>
                              <w:rPr>
                                <w:rFonts w:ascii="Times New Roman"/>
                                <w:color w:val="1A1A1A"/>
                                <w:spacing w:val="-50"/>
                                <w:w w:val="80"/>
                                <w:sz w:val="46"/>
                              </w:rPr>
                              <w:t>'</w:t>
                            </w:r>
                          </w:p>
                        </w:tc>
                      </w:tr>
                      <w:tr w:rsidR="00416003" w14:paraId="3E0A752D" w14:textId="77777777">
                        <w:trPr>
                          <w:trHeight w:hRule="exact" w:val="556"/>
                        </w:trPr>
                        <w:tc>
                          <w:tcPr>
                            <w:tcW w:w="861" w:type="dxa"/>
                          </w:tcPr>
                          <w:p w14:paraId="6F767AF5" w14:textId="77777777" w:rsidR="00416003" w:rsidRDefault="00416003">
                            <w:pPr>
                              <w:pStyle w:val="TableParagraph"/>
                              <w:spacing w:before="8"/>
                              <w:rPr>
                                <w:rFonts w:ascii="Times New Roman"/>
                                <w:sz w:val="18"/>
                              </w:rPr>
                            </w:pPr>
                          </w:p>
                          <w:p w14:paraId="2F5809E2" w14:textId="77777777" w:rsidR="00416003" w:rsidRDefault="00790D54">
                            <w:pPr>
                              <w:pStyle w:val="TableParagraph"/>
                              <w:spacing w:before="1"/>
                              <w:ind w:right="232"/>
                              <w:jc w:val="right"/>
                              <w:rPr>
                                <w:rFonts w:ascii="Times New Roman"/>
                                <w:sz w:val="13"/>
                              </w:rPr>
                            </w:pPr>
                            <w:r>
                              <w:rPr>
                                <w:rFonts w:ascii="Times New Roman"/>
                                <w:color w:val="2D2D2D"/>
                                <w:w w:val="105"/>
                                <w:sz w:val="13"/>
                              </w:rPr>
                              <w:t>82,429</w:t>
                            </w:r>
                          </w:p>
                        </w:tc>
                        <w:tc>
                          <w:tcPr>
                            <w:tcW w:w="834" w:type="dxa"/>
                          </w:tcPr>
                          <w:p w14:paraId="5F7FE6C3" w14:textId="77777777" w:rsidR="00416003" w:rsidRDefault="00416003">
                            <w:pPr>
                              <w:pStyle w:val="TableParagraph"/>
                              <w:spacing w:before="8"/>
                              <w:rPr>
                                <w:rFonts w:ascii="Times New Roman"/>
                                <w:sz w:val="18"/>
                              </w:rPr>
                            </w:pPr>
                          </w:p>
                          <w:p w14:paraId="48C4A181" w14:textId="77777777" w:rsidR="00416003" w:rsidRDefault="00790D54">
                            <w:pPr>
                              <w:pStyle w:val="TableParagraph"/>
                              <w:spacing w:before="1"/>
                              <w:ind w:left="179" w:right="180"/>
                              <w:jc w:val="center"/>
                              <w:rPr>
                                <w:rFonts w:ascii="Times New Roman"/>
                                <w:sz w:val="13"/>
                              </w:rPr>
                            </w:pPr>
                            <w:r>
                              <w:rPr>
                                <w:rFonts w:ascii="Times New Roman"/>
                                <w:color w:val="2D2D2D"/>
                                <w:w w:val="105"/>
                                <w:sz w:val="13"/>
                              </w:rPr>
                              <w:t>66</w:t>
                            </w:r>
                            <w:r>
                              <w:rPr>
                                <w:rFonts w:ascii="Times New Roman"/>
                                <w:color w:val="464848"/>
                                <w:w w:val="105"/>
                                <w:sz w:val="13"/>
                              </w:rPr>
                              <w:t>,</w:t>
                            </w:r>
                            <w:r>
                              <w:rPr>
                                <w:rFonts w:ascii="Times New Roman"/>
                                <w:color w:val="2D2D2D"/>
                                <w:w w:val="105"/>
                                <w:sz w:val="13"/>
                              </w:rPr>
                              <w:t>906</w:t>
                            </w:r>
                          </w:p>
                        </w:tc>
                        <w:tc>
                          <w:tcPr>
                            <w:tcW w:w="858" w:type="dxa"/>
                          </w:tcPr>
                          <w:p w14:paraId="3A74A376" w14:textId="77777777" w:rsidR="00416003" w:rsidRDefault="00416003">
                            <w:pPr>
                              <w:pStyle w:val="TableParagraph"/>
                              <w:spacing w:before="1"/>
                              <w:rPr>
                                <w:rFonts w:ascii="Times New Roman"/>
                                <w:sz w:val="18"/>
                              </w:rPr>
                            </w:pPr>
                          </w:p>
                          <w:p w14:paraId="27AFB84A" w14:textId="77777777" w:rsidR="00416003" w:rsidRDefault="00790D54">
                            <w:pPr>
                              <w:pStyle w:val="TableParagraph"/>
                              <w:ind w:right="241"/>
                              <w:jc w:val="right"/>
                              <w:rPr>
                                <w:rFonts w:ascii="Times New Roman"/>
                                <w:sz w:val="13"/>
                              </w:rPr>
                            </w:pPr>
                            <w:r>
                              <w:rPr>
                                <w:rFonts w:ascii="Times New Roman"/>
                                <w:color w:val="2D2D2D"/>
                                <w:w w:val="105"/>
                                <w:sz w:val="13"/>
                              </w:rPr>
                              <w:t>64,402</w:t>
                            </w:r>
                          </w:p>
                        </w:tc>
                        <w:tc>
                          <w:tcPr>
                            <w:tcW w:w="832" w:type="dxa"/>
                          </w:tcPr>
                          <w:p w14:paraId="1B3DC13B" w14:textId="77777777" w:rsidR="00416003" w:rsidRDefault="00416003">
                            <w:pPr>
                              <w:pStyle w:val="TableParagraph"/>
                              <w:spacing w:before="1"/>
                              <w:rPr>
                                <w:rFonts w:ascii="Times New Roman"/>
                                <w:sz w:val="18"/>
                              </w:rPr>
                            </w:pPr>
                          </w:p>
                          <w:p w14:paraId="2B2ABFD0" w14:textId="77777777" w:rsidR="00416003" w:rsidRDefault="00790D54">
                            <w:pPr>
                              <w:pStyle w:val="TableParagraph"/>
                              <w:ind w:left="174" w:right="184"/>
                              <w:jc w:val="center"/>
                              <w:rPr>
                                <w:rFonts w:ascii="Times New Roman"/>
                                <w:sz w:val="13"/>
                              </w:rPr>
                            </w:pPr>
                            <w:r>
                              <w:rPr>
                                <w:rFonts w:ascii="Times New Roman"/>
                                <w:color w:val="1A1A1A"/>
                                <w:w w:val="105"/>
                                <w:sz w:val="13"/>
                              </w:rPr>
                              <w:t>59</w:t>
                            </w:r>
                            <w:r>
                              <w:rPr>
                                <w:rFonts w:ascii="Times New Roman"/>
                                <w:color w:val="464848"/>
                                <w:w w:val="105"/>
                                <w:sz w:val="13"/>
                              </w:rPr>
                              <w:t>,</w:t>
                            </w:r>
                            <w:r>
                              <w:rPr>
                                <w:rFonts w:ascii="Times New Roman"/>
                                <w:color w:val="2D2D2D"/>
                                <w:w w:val="105"/>
                                <w:sz w:val="13"/>
                              </w:rPr>
                              <w:t>691</w:t>
                            </w:r>
                          </w:p>
                        </w:tc>
                        <w:tc>
                          <w:tcPr>
                            <w:tcW w:w="834" w:type="dxa"/>
                          </w:tcPr>
                          <w:p w14:paraId="220D5E10" w14:textId="77777777" w:rsidR="00416003" w:rsidRDefault="00416003">
                            <w:pPr>
                              <w:pStyle w:val="TableParagraph"/>
                              <w:spacing w:before="1"/>
                              <w:rPr>
                                <w:rFonts w:ascii="Times New Roman"/>
                                <w:sz w:val="18"/>
                              </w:rPr>
                            </w:pPr>
                          </w:p>
                          <w:p w14:paraId="75DE5AEF" w14:textId="77777777" w:rsidR="00416003" w:rsidRDefault="00790D54">
                            <w:pPr>
                              <w:pStyle w:val="TableParagraph"/>
                              <w:ind w:right="228"/>
                              <w:jc w:val="right"/>
                              <w:rPr>
                                <w:rFonts w:ascii="Times New Roman"/>
                                <w:sz w:val="13"/>
                              </w:rPr>
                            </w:pPr>
                            <w:r>
                              <w:rPr>
                                <w:rFonts w:ascii="Times New Roman"/>
                                <w:color w:val="1A1A1A"/>
                                <w:w w:val="105"/>
                                <w:sz w:val="13"/>
                              </w:rPr>
                              <w:t>46</w:t>
                            </w:r>
                            <w:r>
                              <w:rPr>
                                <w:rFonts w:ascii="Times New Roman"/>
                                <w:color w:val="464848"/>
                                <w:w w:val="105"/>
                                <w:sz w:val="13"/>
                              </w:rPr>
                              <w:t>,</w:t>
                            </w:r>
                            <w:r>
                              <w:rPr>
                                <w:rFonts w:ascii="Times New Roman"/>
                                <w:color w:val="2D2D2D"/>
                                <w:w w:val="105"/>
                                <w:sz w:val="13"/>
                              </w:rPr>
                              <w:t>957</w:t>
                            </w:r>
                          </w:p>
                        </w:tc>
                        <w:tc>
                          <w:tcPr>
                            <w:tcW w:w="835" w:type="dxa"/>
                          </w:tcPr>
                          <w:p w14:paraId="6E537BD5" w14:textId="77777777" w:rsidR="00416003" w:rsidRDefault="00416003">
                            <w:pPr>
                              <w:pStyle w:val="TableParagraph"/>
                              <w:spacing w:before="1"/>
                              <w:rPr>
                                <w:rFonts w:ascii="Times New Roman"/>
                                <w:sz w:val="18"/>
                              </w:rPr>
                            </w:pPr>
                          </w:p>
                          <w:p w14:paraId="13C281B5" w14:textId="77777777" w:rsidR="00416003" w:rsidRDefault="00790D54">
                            <w:pPr>
                              <w:pStyle w:val="TableParagraph"/>
                              <w:ind w:left="182" w:right="168"/>
                              <w:jc w:val="center"/>
                              <w:rPr>
                                <w:rFonts w:ascii="Times New Roman"/>
                                <w:sz w:val="13"/>
                              </w:rPr>
                            </w:pPr>
                            <w:r>
                              <w:rPr>
                                <w:rFonts w:ascii="Times New Roman"/>
                                <w:color w:val="1A1A1A"/>
                                <w:w w:val="105"/>
                                <w:sz w:val="13"/>
                              </w:rPr>
                              <w:t>54</w:t>
                            </w:r>
                            <w:r>
                              <w:rPr>
                                <w:rFonts w:ascii="Times New Roman"/>
                                <w:color w:val="464848"/>
                                <w:w w:val="105"/>
                                <w:sz w:val="13"/>
                              </w:rPr>
                              <w:t>,</w:t>
                            </w:r>
                            <w:r>
                              <w:rPr>
                                <w:rFonts w:ascii="Times New Roman"/>
                                <w:color w:val="2D2D2D"/>
                                <w:w w:val="105"/>
                                <w:sz w:val="13"/>
                              </w:rPr>
                              <w:t>699</w:t>
                            </w:r>
                          </w:p>
                        </w:tc>
                        <w:tc>
                          <w:tcPr>
                            <w:tcW w:w="168" w:type="dxa"/>
                          </w:tcPr>
                          <w:p w14:paraId="27F6C2D0" w14:textId="77777777" w:rsidR="00416003" w:rsidRDefault="00416003"/>
                        </w:tc>
                        <w:tc>
                          <w:tcPr>
                            <w:tcW w:w="650" w:type="dxa"/>
                          </w:tcPr>
                          <w:p w14:paraId="409C7908" w14:textId="77777777" w:rsidR="00416003" w:rsidRDefault="00416003">
                            <w:pPr>
                              <w:pStyle w:val="TableParagraph"/>
                              <w:spacing w:before="5"/>
                              <w:rPr>
                                <w:rFonts w:ascii="Times New Roman"/>
                                <w:sz w:val="17"/>
                              </w:rPr>
                            </w:pPr>
                          </w:p>
                          <w:p w14:paraId="4DDC0F15" w14:textId="77777777" w:rsidR="00416003" w:rsidRDefault="00790D54">
                            <w:pPr>
                              <w:pStyle w:val="TableParagraph"/>
                              <w:spacing w:before="1"/>
                              <w:ind w:right="223"/>
                              <w:jc w:val="right"/>
                              <w:rPr>
                                <w:rFonts w:ascii="Times New Roman"/>
                                <w:sz w:val="13"/>
                              </w:rPr>
                            </w:pPr>
                            <w:r>
                              <w:rPr>
                                <w:rFonts w:ascii="Times New Roman"/>
                                <w:color w:val="2D2D2D"/>
                                <w:w w:val="105"/>
                                <w:sz w:val="13"/>
                              </w:rPr>
                              <w:t>63</w:t>
                            </w:r>
                            <w:r>
                              <w:rPr>
                                <w:rFonts w:ascii="Times New Roman"/>
                                <w:w w:val="105"/>
                                <w:sz w:val="13"/>
                              </w:rPr>
                              <w:t>,</w:t>
                            </w:r>
                            <w:r>
                              <w:rPr>
                                <w:rFonts w:ascii="Times New Roman"/>
                                <w:color w:val="1A1A1A"/>
                                <w:w w:val="105"/>
                                <w:sz w:val="13"/>
                              </w:rPr>
                              <w:t>414</w:t>
                            </w:r>
                          </w:p>
                        </w:tc>
                        <w:tc>
                          <w:tcPr>
                            <w:tcW w:w="857" w:type="dxa"/>
                          </w:tcPr>
                          <w:p w14:paraId="0E3B770B" w14:textId="77777777" w:rsidR="00416003" w:rsidRDefault="00416003">
                            <w:pPr>
                              <w:pStyle w:val="TableParagraph"/>
                              <w:spacing w:before="5"/>
                              <w:rPr>
                                <w:rFonts w:ascii="Times New Roman"/>
                                <w:sz w:val="17"/>
                              </w:rPr>
                            </w:pPr>
                          </w:p>
                          <w:p w14:paraId="1A528F61" w14:textId="77777777" w:rsidR="00416003" w:rsidRDefault="00790D54">
                            <w:pPr>
                              <w:pStyle w:val="TableParagraph"/>
                              <w:spacing w:before="1"/>
                              <w:ind w:right="227"/>
                              <w:jc w:val="right"/>
                              <w:rPr>
                                <w:rFonts w:ascii="Times New Roman"/>
                                <w:sz w:val="13"/>
                              </w:rPr>
                            </w:pPr>
                            <w:r>
                              <w:rPr>
                                <w:rFonts w:ascii="Times New Roman"/>
                                <w:color w:val="1A1A1A"/>
                                <w:w w:val="105"/>
                                <w:sz w:val="13"/>
                              </w:rPr>
                              <w:t>67,579</w:t>
                            </w:r>
                          </w:p>
                        </w:tc>
                        <w:tc>
                          <w:tcPr>
                            <w:tcW w:w="835" w:type="dxa"/>
                          </w:tcPr>
                          <w:p w14:paraId="6C53406C" w14:textId="77777777" w:rsidR="00416003" w:rsidRDefault="00416003">
                            <w:pPr>
                              <w:pStyle w:val="TableParagraph"/>
                              <w:spacing w:before="5"/>
                              <w:rPr>
                                <w:rFonts w:ascii="Times New Roman"/>
                                <w:sz w:val="17"/>
                              </w:rPr>
                            </w:pPr>
                          </w:p>
                          <w:p w14:paraId="50DB5450" w14:textId="77777777" w:rsidR="00416003" w:rsidRDefault="00790D54">
                            <w:pPr>
                              <w:pStyle w:val="TableParagraph"/>
                              <w:spacing w:before="1"/>
                              <w:ind w:right="228"/>
                              <w:jc w:val="right"/>
                              <w:rPr>
                                <w:rFonts w:ascii="Times New Roman"/>
                                <w:sz w:val="13"/>
                              </w:rPr>
                            </w:pPr>
                            <w:r>
                              <w:rPr>
                                <w:rFonts w:ascii="Times New Roman"/>
                                <w:color w:val="2D2D2D"/>
                                <w:w w:val="105"/>
                                <w:sz w:val="13"/>
                              </w:rPr>
                              <w:t>86</w:t>
                            </w:r>
                            <w:r>
                              <w:rPr>
                                <w:rFonts w:ascii="Times New Roman"/>
                                <w:color w:val="464848"/>
                                <w:w w:val="105"/>
                                <w:sz w:val="13"/>
                              </w:rPr>
                              <w:t>,</w:t>
                            </w:r>
                            <w:r>
                              <w:rPr>
                                <w:rFonts w:ascii="Times New Roman"/>
                                <w:color w:val="1A1A1A"/>
                                <w:w w:val="105"/>
                                <w:sz w:val="13"/>
                              </w:rPr>
                              <w:t>711</w:t>
                            </w:r>
                          </w:p>
                        </w:tc>
                        <w:tc>
                          <w:tcPr>
                            <w:tcW w:w="866" w:type="dxa"/>
                          </w:tcPr>
                          <w:p w14:paraId="093E5C41" w14:textId="77777777" w:rsidR="00416003" w:rsidRDefault="00416003">
                            <w:pPr>
                              <w:pStyle w:val="TableParagraph"/>
                              <w:spacing w:before="10"/>
                              <w:rPr>
                                <w:rFonts w:ascii="Times New Roman"/>
                                <w:sz w:val="16"/>
                              </w:rPr>
                            </w:pPr>
                          </w:p>
                          <w:p w14:paraId="3865DF43" w14:textId="77777777" w:rsidR="00416003" w:rsidRDefault="00790D54">
                            <w:pPr>
                              <w:pStyle w:val="TableParagraph"/>
                              <w:ind w:right="226"/>
                              <w:jc w:val="right"/>
                              <w:rPr>
                                <w:rFonts w:ascii="Times New Roman"/>
                                <w:sz w:val="13"/>
                              </w:rPr>
                            </w:pPr>
                            <w:r>
                              <w:rPr>
                                <w:rFonts w:ascii="Times New Roman"/>
                                <w:color w:val="464848"/>
                                <w:w w:val="105"/>
                                <w:sz w:val="13"/>
                              </w:rPr>
                              <w:t>1</w:t>
                            </w:r>
                            <w:r>
                              <w:rPr>
                                <w:rFonts w:ascii="Times New Roman"/>
                                <w:color w:val="2D2D2D"/>
                                <w:w w:val="105"/>
                                <w:sz w:val="13"/>
                              </w:rPr>
                              <w:t>00</w:t>
                            </w:r>
                            <w:r>
                              <w:rPr>
                                <w:rFonts w:ascii="Times New Roman"/>
                                <w:color w:val="464848"/>
                                <w:w w:val="105"/>
                                <w:sz w:val="13"/>
                              </w:rPr>
                              <w:t>,</w:t>
                            </w:r>
                            <w:r>
                              <w:rPr>
                                <w:rFonts w:ascii="Times New Roman"/>
                                <w:color w:val="2D2D2D"/>
                                <w:w w:val="105"/>
                                <w:sz w:val="13"/>
                              </w:rPr>
                              <w:t>825</w:t>
                            </w:r>
                          </w:p>
                        </w:tc>
                        <w:tc>
                          <w:tcPr>
                            <w:tcW w:w="922" w:type="dxa"/>
                            <w:tcBorders>
                              <w:right w:val="single" w:sz="3" w:space="0" w:color="000000"/>
                            </w:tcBorders>
                          </w:tcPr>
                          <w:p w14:paraId="3732E947" w14:textId="77777777" w:rsidR="00416003" w:rsidRDefault="00416003">
                            <w:pPr>
                              <w:pStyle w:val="TableParagraph"/>
                              <w:spacing w:before="10"/>
                              <w:rPr>
                                <w:rFonts w:ascii="Times New Roman"/>
                                <w:sz w:val="16"/>
                              </w:rPr>
                            </w:pPr>
                          </w:p>
                          <w:p w14:paraId="372C1DC3" w14:textId="77777777" w:rsidR="00416003" w:rsidRDefault="00790D54">
                            <w:pPr>
                              <w:pStyle w:val="TableParagraph"/>
                              <w:ind w:left="196" w:right="184"/>
                              <w:jc w:val="center"/>
                              <w:rPr>
                                <w:rFonts w:ascii="Times New Roman"/>
                                <w:sz w:val="13"/>
                              </w:rPr>
                            </w:pPr>
                            <w:r>
                              <w:rPr>
                                <w:rFonts w:ascii="Times New Roman"/>
                                <w:color w:val="1A1A1A"/>
                                <w:w w:val="110"/>
                                <w:sz w:val="13"/>
                              </w:rPr>
                              <w:t>116,068</w:t>
                            </w:r>
                          </w:p>
                        </w:tc>
                        <w:tc>
                          <w:tcPr>
                            <w:tcW w:w="814" w:type="dxa"/>
                            <w:tcBorders>
                              <w:left w:val="single" w:sz="3" w:space="0" w:color="000000"/>
                            </w:tcBorders>
                          </w:tcPr>
                          <w:p w14:paraId="327E9AEE" w14:textId="77777777" w:rsidR="00416003" w:rsidRDefault="00790D54">
                            <w:pPr>
                              <w:pStyle w:val="TableParagraph"/>
                              <w:spacing w:before="102" w:line="494" w:lineRule="exact"/>
                              <w:ind w:left="257" w:right="249"/>
                              <w:jc w:val="center"/>
                              <w:rPr>
                                <w:rFonts w:ascii="Times New Roman"/>
                                <w:sz w:val="46"/>
                              </w:rPr>
                            </w:pPr>
                            <w:r>
                              <w:rPr>
                                <w:rFonts w:ascii="Times New Roman"/>
                                <w:color w:val="1A1A1A"/>
                                <w:w w:val="65"/>
                                <w:sz w:val="46"/>
                              </w:rPr>
                              <w:t>"'</w:t>
                            </w:r>
                          </w:p>
                        </w:tc>
                      </w:tr>
                      <w:tr w:rsidR="00416003" w14:paraId="14F4A85E" w14:textId="77777777">
                        <w:trPr>
                          <w:trHeight w:hRule="exact" w:val="470"/>
                        </w:trPr>
                        <w:tc>
                          <w:tcPr>
                            <w:tcW w:w="861" w:type="dxa"/>
                          </w:tcPr>
                          <w:p w14:paraId="323E1B96" w14:textId="77777777" w:rsidR="00416003" w:rsidRDefault="00790D54">
                            <w:pPr>
                              <w:pStyle w:val="TableParagraph"/>
                              <w:spacing w:before="17"/>
                              <w:ind w:left="177" w:right="193"/>
                              <w:jc w:val="center"/>
                              <w:rPr>
                                <w:rFonts w:ascii="Times New Roman"/>
                                <w:sz w:val="14"/>
                              </w:rPr>
                            </w:pPr>
                            <w:r>
                              <w:rPr>
                                <w:rFonts w:ascii="Times New Roman"/>
                                <w:color w:val="2D2D2D"/>
                                <w:w w:val="105"/>
                                <w:sz w:val="14"/>
                              </w:rPr>
                              <w:t>585</w:t>
                            </w:r>
                          </w:p>
                        </w:tc>
                        <w:tc>
                          <w:tcPr>
                            <w:tcW w:w="834" w:type="dxa"/>
                          </w:tcPr>
                          <w:p w14:paraId="13B513F9" w14:textId="77777777" w:rsidR="00416003" w:rsidRDefault="00790D54">
                            <w:pPr>
                              <w:pStyle w:val="TableParagraph"/>
                              <w:spacing w:before="19"/>
                              <w:ind w:left="132" w:right="180"/>
                              <w:jc w:val="center"/>
                              <w:rPr>
                                <w:rFonts w:ascii="Times New Roman"/>
                                <w:sz w:val="13"/>
                              </w:rPr>
                            </w:pPr>
                            <w:r>
                              <w:rPr>
                                <w:rFonts w:ascii="Times New Roman"/>
                                <w:color w:val="1A1A1A"/>
                                <w:w w:val="105"/>
                                <w:sz w:val="13"/>
                              </w:rPr>
                              <w:t>428</w:t>
                            </w:r>
                          </w:p>
                        </w:tc>
                        <w:tc>
                          <w:tcPr>
                            <w:tcW w:w="858" w:type="dxa"/>
                          </w:tcPr>
                          <w:p w14:paraId="24CC0011" w14:textId="77777777" w:rsidR="00416003" w:rsidRDefault="00790D54">
                            <w:pPr>
                              <w:pStyle w:val="TableParagraph"/>
                              <w:spacing w:before="12"/>
                              <w:ind w:left="151" w:right="198"/>
                              <w:jc w:val="center"/>
                              <w:rPr>
                                <w:rFonts w:ascii="Times New Roman"/>
                                <w:sz w:val="13"/>
                              </w:rPr>
                            </w:pPr>
                            <w:r>
                              <w:rPr>
                                <w:rFonts w:ascii="Times New Roman"/>
                                <w:color w:val="2D2D2D"/>
                                <w:w w:val="105"/>
                                <w:sz w:val="13"/>
                              </w:rPr>
                              <w:t>391</w:t>
                            </w:r>
                          </w:p>
                        </w:tc>
                        <w:tc>
                          <w:tcPr>
                            <w:tcW w:w="832" w:type="dxa"/>
                          </w:tcPr>
                          <w:p w14:paraId="412B4007" w14:textId="77777777" w:rsidR="00416003" w:rsidRDefault="00790D54">
                            <w:pPr>
                              <w:pStyle w:val="TableParagraph"/>
                              <w:spacing w:before="12"/>
                              <w:ind w:left="150" w:right="185"/>
                              <w:jc w:val="center"/>
                              <w:rPr>
                                <w:rFonts w:ascii="Times New Roman"/>
                                <w:sz w:val="13"/>
                              </w:rPr>
                            </w:pPr>
                            <w:r>
                              <w:rPr>
                                <w:rFonts w:ascii="Times New Roman"/>
                                <w:color w:val="2D2D2D"/>
                                <w:w w:val="105"/>
                                <w:sz w:val="13"/>
                              </w:rPr>
                              <w:t>356</w:t>
                            </w:r>
                          </w:p>
                        </w:tc>
                        <w:tc>
                          <w:tcPr>
                            <w:tcW w:w="834" w:type="dxa"/>
                          </w:tcPr>
                          <w:p w14:paraId="33441AB2" w14:textId="77777777" w:rsidR="00416003" w:rsidRDefault="00790D54">
                            <w:pPr>
                              <w:pStyle w:val="TableParagraph"/>
                              <w:spacing w:before="12"/>
                              <w:ind w:left="192" w:right="220"/>
                              <w:jc w:val="center"/>
                              <w:rPr>
                                <w:rFonts w:ascii="Times New Roman"/>
                                <w:sz w:val="13"/>
                              </w:rPr>
                            </w:pPr>
                            <w:r>
                              <w:rPr>
                                <w:rFonts w:ascii="Times New Roman"/>
                                <w:color w:val="2D2D2D"/>
                                <w:w w:val="105"/>
                                <w:sz w:val="13"/>
                              </w:rPr>
                              <w:t>262</w:t>
                            </w:r>
                          </w:p>
                        </w:tc>
                        <w:tc>
                          <w:tcPr>
                            <w:tcW w:w="835" w:type="dxa"/>
                          </w:tcPr>
                          <w:p w14:paraId="56C0E372" w14:textId="77777777" w:rsidR="00416003" w:rsidRDefault="00790D54">
                            <w:pPr>
                              <w:pStyle w:val="TableParagraph"/>
                              <w:spacing w:before="12"/>
                              <w:ind w:left="149" w:right="168"/>
                              <w:jc w:val="center"/>
                              <w:rPr>
                                <w:rFonts w:ascii="Times New Roman"/>
                                <w:sz w:val="13"/>
                              </w:rPr>
                            </w:pPr>
                            <w:r>
                              <w:rPr>
                                <w:rFonts w:ascii="Times New Roman"/>
                                <w:color w:val="1A1A1A"/>
                                <w:w w:val="110"/>
                                <w:sz w:val="13"/>
                              </w:rPr>
                              <w:t>286</w:t>
                            </w:r>
                          </w:p>
                        </w:tc>
                        <w:tc>
                          <w:tcPr>
                            <w:tcW w:w="168" w:type="dxa"/>
                          </w:tcPr>
                          <w:p w14:paraId="40E282E0" w14:textId="77777777" w:rsidR="00416003" w:rsidRDefault="00416003"/>
                        </w:tc>
                        <w:tc>
                          <w:tcPr>
                            <w:tcW w:w="650" w:type="dxa"/>
                          </w:tcPr>
                          <w:p w14:paraId="4CC3ABE2" w14:textId="77777777" w:rsidR="00416003" w:rsidRDefault="00790D54">
                            <w:pPr>
                              <w:pStyle w:val="TableParagraph"/>
                              <w:spacing w:before="12"/>
                              <w:ind w:left="114"/>
                              <w:rPr>
                                <w:rFonts w:ascii="Times New Roman"/>
                                <w:sz w:val="13"/>
                              </w:rPr>
                            </w:pPr>
                            <w:r>
                              <w:rPr>
                                <w:rFonts w:ascii="Times New Roman"/>
                                <w:color w:val="2D2D2D"/>
                                <w:w w:val="110"/>
                                <w:sz w:val="13"/>
                              </w:rPr>
                              <w:t>345</w:t>
                            </w:r>
                          </w:p>
                        </w:tc>
                        <w:tc>
                          <w:tcPr>
                            <w:tcW w:w="857" w:type="dxa"/>
                          </w:tcPr>
                          <w:p w14:paraId="09A5D525" w14:textId="77777777" w:rsidR="00416003" w:rsidRDefault="00790D54">
                            <w:pPr>
                              <w:pStyle w:val="TableParagraph"/>
                              <w:spacing w:before="5"/>
                              <w:ind w:left="185" w:right="226"/>
                              <w:jc w:val="center"/>
                              <w:rPr>
                                <w:rFonts w:ascii="Times New Roman"/>
                                <w:sz w:val="13"/>
                              </w:rPr>
                            </w:pPr>
                            <w:r>
                              <w:rPr>
                                <w:rFonts w:ascii="Times New Roman"/>
                                <w:color w:val="2D2D2D"/>
                                <w:w w:val="110"/>
                                <w:sz w:val="13"/>
                              </w:rPr>
                              <w:t>355</w:t>
                            </w:r>
                          </w:p>
                        </w:tc>
                        <w:tc>
                          <w:tcPr>
                            <w:tcW w:w="835" w:type="dxa"/>
                          </w:tcPr>
                          <w:p w14:paraId="39EEB054" w14:textId="77777777" w:rsidR="00416003" w:rsidRDefault="00790D54">
                            <w:pPr>
                              <w:pStyle w:val="TableParagraph"/>
                              <w:spacing w:before="5"/>
                              <w:ind w:left="187" w:right="218"/>
                              <w:jc w:val="center"/>
                              <w:rPr>
                                <w:rFonts w:ascii="Times New Roman"/>
                                <w:sz w:val="13"/>
                              </w:rPr>
                            </w:pPr>
                            <w:r>
                              <w:rPr>
                                <w:rFonts w:ascii="Times New Roman"/>
                                <w:color w:val="2D2D2D"/>
                                <w:w w:val="110"/>
                                <w:sz w:val="13"/>
                              </w:rPr>
                              <w:t>441</w:t>
                            </w:r>
                          </w:p>
                        </w:tc>
                        <w:tc>
                          <w:tcPr>
                            <w:tcW w:w="866" w:type="dxa"/>
                          </w:tcPr>
                          <w:p w14:paraId="14EF4FB9" w14:textId="77777777" w:rsidR="00416003" w:rsidRDefault="00790D54">
                            <w:pPr>
                              <w:pStyle w:val="TableParagraph"/>
                              <w:spacing w:line="147" w:lineRule="exact"/>
                              <w:ind w:left="281"/>
                              <w:rPr>
                                <w:rFonts w:ascii="Times New Roman"/>
                                <w:sz w:val="13"/>
                              </w:rPr>
                            </w:pPr>
                            <w:r>
                              <w:rPr>
                                <w:rFonts w:ascii="Times New Roman"/>
                                <w:color w:val="1A1A1A"/>
                                <w:w w:val="110"/>
                                <w:sz w:val="13"/>
                              </w:rPr>
                              <w:t>496</w:t>
                            </w:r>
                          </w:p>
                        </w:tc>
                        <w:tc>
                          <w:tcPr>
                            <w:tcW w:w="922" w:type="dxa"/>
                            <w:tcBorders>
                              <w:right w:val="single" w:sz="3" w:space="0" w:color="000000"/>
                            </w:tcBorders>
                          </w:tcPr>
                          <w:p w14:paraId="3BD23171" w14:textId="77777777" w:rsidR="00416003" w:rsidRDefault="00790D54">
                            <w:pPr>
                              <w:pStyle w:val="TableParagraph"/>
                              <w:spacing w:line="147" w:lineRule="exact"/>
                              <w:ind w:left="148" w:right="193"/>
                              <w:jc w:val="center"/>
                              <w:rPr>
                                <w:rFonts w:ascii="Times New Roman"/>
                                <w:sz w:val="13"/>
                              </w:rPr>
                            </w:pPr>
                            <w:r>
                              <w:rPr>
                                <w:rFonts w:ascii="Times New Roman"/>
                                <w:color w:val="2D2D2D"/>
                                <w:w w:val="110"/>
                                <w:sz w:val="13"/>
                              </w:rPr>
                              <w:t>55</w:t>
                            </w:r>
                            <w:r>
                              <w:rPr>
                                <w:rFonts w:ascii="Times New Roman"/>
                                <w:w w:val="110"/>
                                <w:sz w:val="13"/>
                              </w:rPr>
                              <w:t>1</w:t>
                            </w:r>
                          </w:p>
                        </w:tc>
                        <w:tc>
                          <w:tcPr>
                            <w:tcW w:w="814" w:type="dxa"/>
                            <w:tcBorders>
                              <w:left w:val="single" w:sz="3" w:space="0" w:color="000000"/>
                            </w:tcBorders>
                          </w:tcPr>
                          <w:p w14:paraId="09BF8F99" w14:textId="77777777" w:rsidR="00416003" w:rsidRDefault="00790D54">
                            <w:pPr>
                              <w:pStyle w:val="TableParagraph"/>
                              <w:spacing w:line="435" w:lineRule="exact"/>
                              <w:ind w:left="257" w:right="249"/>
                              <w:jc w:val="center"/>
                              <w:rPr>
                                <w:rFonts w:ascii="Times New Roman"/>
                                <w:sz w:val="46"/>
                              </w:rPr>
                            </w:pPr>
                            <w:r>
                              <w:rPr>
                                <w:rFonts w:ascii="Times New Roman"/>
                                <w:color w:val="1A1A1A"/>
                                <w:w w:val="65"/>
                                <w:sz w:val="46"/>
                              </w:rPr>
                              <w:t>"'</w:t>
                            </w:r>
                          </w:p>
                        </w:tc>
                      </w:tr>
                      <w:tr w:rsidR="00416003" w14:paraId="0912E64A" w14:textId="77777777">
                        <w:trPr>
                          <w:trHeight w:hRule="exact" w:val="285"/>
                        </w:trPr>
                        <w:tc>
                          <w:tcPr>
                            <w:tcW w:w="861" w:type="dxa"/>
                          </w:tcPr>
                          <w:p w14:paraId="08EBD214" w14:textId="77777777" w:rsidR="00416003" w:rsidRDefault="00790D54">
                            <w:pPr>
                              <w:pStyle w:val="TableParagraph"/>
                              <w:spacing w:before="53"/>
                              <w:ind w:right="233"/>
                              <w:jc w:val="right"/>
                              <w:rPr>
                                <w:rFonts w:ascii="Times New Roman"/>
                                <w:sz w:val="13"/>
                              </w:rPr>
                            </w:pPr>
                            <w:r>
                              <w:rPr>
                                <w:rFonts w:ascii="Times New Roman"/>
                                <w:color w:val="1A1A1A"/>
                                <w:sz w:val="13"/>
                              </w:rPr>
                              <w:t>30,887</w:t>
                            </w:r>
                          </w:p>
                        </w:tc>
                        <w:tc>
                          <w:tcPr>
                            <w:tcW w:w="834" w:type="dxa"/>
                          </w:tcPr>
                          <w:p w14:paraId="59E6F805" w14:textId="77777777" w:rsidR="00416003" w:rsidRDefault="00790D54">
                            <w:pPr>
                              <w:pStyle w:val="TableParagraph"/>
                              <w:spacing w:before="46"/>
                              <w:ind w:left="180" w:right="180"/>
                              <w:jc w:val="center"/>
                              <w:rPr>
                                <w:rFonts w:ascii="Times New Roman"/>
                                <w:sz w:val="13"/>
                              </w:rPr>
                            </w:pPr>
                            <w:r>
                              <w:rPr>
                                <w:rFonts w:ascii="Times New Roman"/>
                                <w:color w:val="1A1A1A"/>
                                <w:w w:val="105"/>
                                <w:sz w:val="13"/>
                              </w:rPr>
                              <w:t>41</w:t>
                            </w:r>
                            <w:r>
                              <w:rPr>
                                <w:rFonts w:ascii="Times New Roman"/>
                                <w:color w:val="464848"/>
                                <w:w w:val="105"/>
                                <w:sz w:val="13"/>
                              </w:rPr>
                              <w:t>,</w:t>
                            </w:r>
                            <w:r>
                              <w:rPr>
                                <w:rFonts w:ascii="Times New Roman"/>
                                <w:color w:val="2D2D2D"/>
                                <w:w w:val="105"/>
                                <w:sz w:val="13"/>
                              </w:rPr>
                              <w:t>511</w:t>
                            </w:r>
                          </w:p>
                        </w:tc>
                        <w:tc>
                          <w:tcPr>
                            <w:tcW w:w="858" w:type="dxa"/>
                          </w:tcPr>
                          <w:p w14:paraId="0CC5BED9" w14:textId="77777777" w:rsidR="00416003" w:rsidRDefault="00790D54">
                            <w:pPr>
                              <w:pStyle w:val="TableParagraph"/>
                              <w:spacing w:before="46"/>
                              <w:ind w:right="241"/>
                              <w:jc w:val="right"/>
                              <w:rPr>
                                <w:rFonts w:ascii="Times New Roman"/>
                                <w:sz w:val="13"/>
                              </w:rPr>
                            </w:pPr>
                            <w:r>
                              <w:rPr>
                                <w:rFonts w:ascii="Times New Roman"/>
                                <w:color w:val="1A1A1A"/>
                                <w:w w:val="105"/>
                                <w:sz w:val="13"/>
                              </w:rPr>
                              <w:t>48,530</w:t>
                            </w:r>
                          </w:p>
                        </w:tc>
                        <w:tc>
                          <w:tcPr>
                            <w:tcW w:w="832" w:type="dxa"/>
                          </w:tcPr>
                          <w:p w14:paraId="193734F2" w14:textId="77777777" w:rsidR="00416003" w:rsidRDefault="00790D54">
                            <w:pPr>
                              <w:pStyle w:val="TableParagraph"/>
                              <w:spacing w:before="46"/>
                              <w:ind w:left="164" w:right="185"/>
                              <w:jc w:val="center"/>
                              <w:rPr>
                                <w:rFonts w:ascii="Times New Roman"/>
                                <w:sz w:val="13"/>
                              </w:rPr>
                            </w:pPr>
                            <w:r>
                              <w:rPr>
                                <w:rFonts w:ascii="Times New Roman"/>
                                <w:color w:val="1A1A1A"/>
                                <w:w w:val="105"/>
                                <w:sz w:val="13"/>
                              </w:rPr>
                              <w:t>52</w:t>
                            </w:r>
                            <w:r>
                              <w:rPr>
                                <w:rFonts w:ascii="Times New Roman"/>
                                <w:color w:val="464848"/>
                                <w:w w:val="105"/>
                                <w:sz w:val="13"/>
                              </w:rPr>
                              <w:t>,</w:t>
                            </w:r>
                            <w:r>
                              <w:rPr>
                                <w:rFonts w:ascii="Times New Roman"/>
                                <w:color w:val="1A1A1A"/>
                                <w:w w:val="105"/>
                                <w:sz w:val="13"/>
                              </w:rPr>
                              <w:t>175</w:t>
                            </w:r>
                          </w:p>
                        </w:tc>
                        <w:tc>
                          <w:tcPr>
                            <w:tcW w:w="834" w:type="dxa"/>
                          </w:tcPr>
                          <w:p w14:paraId="75F6DE89" w14:textId="77777777" w:rsidR="00416003" w:rsidRDefault="00790D54">
                            <w:pPr>
                              <w:pStyle w:val="TableParagraph"/>
                              <w:spacing w:before="46"/>
                              <w:ind w:right="222"/>
                              <w:jc w:val="right"/>
                              <w:rPr>
                                <w:rFonts w:ascii="Times New Roman"/>
                                <w:sz w:val="13"/>
                              </w:rPr>
                            </w:pPr>
                            <w:r>
                              <w:rPr>
                                <w:rFonts w:ascii="Times New Roman"/>
                                <w:color w:val="1A1A1A"/>
                                <w:w w:val="105"/>
                                <w:sz w:val="13"/>
                              </w:rPr>
                              <w:t>52,504</w:t>
                            </w:r>
                          </w:p>
                        </w:tc>
                        <w:tc>
                          <w:tcPr>
                            <w:tcW w:w="835" w:type="dxa"/>
                          </w:tcPr>
                          <w:p w14:paraId="1AC41792" w14:textId="77777777" w:rsidR="00416003" w:rsidRDefault="00790D54">
                            <w:pPr>
                              <w:pStyle w:val="TableParagraph"/>
                              <w:spacing w:before="39"/>
                              <w:ind w:left="182" w:right="168"/>
                              <w:jc w:val="center"/>
                              <w:rPr>
                                <w:rFonts w:ascii="Times New Roman"/>
                                <w:sz w:val="13"/>
                              </w:rPr>
                            </w:pPr>
                            <w:r>
                              <w:rPr>
                                <w:rFonts w:ascii="Times New Roman"/>
                                <w:color w:val="1A1A1A"/>
                                <w:w w:val="105"/>
                                <w:sz w:val="13"/>
                              </w:rPr>
                              <w:t>57</w:t>
                            </w:r>
                            <w:r>
                              <w:rPr>
                                <w:rFonts w:ascii="Times New Roman"/>
                                <w:color w:val="464848"/>
                                <w:w w:val="105"/>
                                <w:sz w:val="13"/>
                              </w:rPr>
                              <w:t>,</w:t>
                            </w:r>
                            <w:r>
                              <w:rPr>
                                <w:rFonts w:ascii="Times New Roman"/>
                                <w:color w:val="2D2D2D"/>
                                <w:w w:val="105"/>
                                <w:sz w:val="13"/>
                              </w:rPr>
                              <w:t>681</w:t>
                            </w:r>
                          </w:p>
                        </w:tc>
                        <w:tc>
                          <w:tcPr>
                            <w:tcW w:w="168" w:type="dxa"/>
                          </w:tcPr>
                          <w:p w14:paraId="6FC901CB" w14:textId="77777777" w:rsidR="00416003" w:rsidRDefault="00416003"/>
                        </w:tc>
                        <w:tc>
                          <w:tcPr>
                            <w:tcW w:w="650" w:type="dxa"/>
                          </w:tcPr>
                          <w:p w14:paraId="0D56CD13" w14:textId="77777777" w:rsidR="00416003" w:rsidRDefault="00790D54">
                            <w:pPr>
                              <w:pStyle w:val="TableParagraph"/>
                              <w:spacing w:before="39"/>
                              <w:ind w:right="223"/>
                              <w:jc w:val="right"/>
                              <w:rPr>
                                <w:rFonts w:ascii="Times New Roman"/>
                                <w:sz w:val="13"/>
                              </w:rPr>
                            </w:pPr>
                            <w:r>
                              <w:rPr>
                                <w:rFonts w:ascii="Times New Roman"/>
                                <w:color w:val="2D2D2D"/>
                                <w:sz w:val="13"/>
                              </w:rPr>
                              <w:t>62,841</w:t>
                            </w:r>
                          </w:p>
                        </w:tc>
                        <w:tc>
                          <w:tcPr>
                            <w:tcW w:w="857" w:type="dxa"/>
                          </w:tcPr>
                          <w:p w14:paraId="5605FCFC" w14:textId="77777777" w:rsidR="00416003" w:rsidRDefault="00790D54">
                            <w:pPr>
                              <w:pStyle w:val="TableParagraph"/>
                              <w:spacing w:before="39"/>
                              <w:ind w:right="223"/>
                              <w:jc w:val="right"/>
                              <w:rPr>
                                <w:rFonts w:ascii="Times New Roman"/>
                                <w:sz w:val="13"/>
                              </w:rPr>
                            </w:pPr>
                            <w:r>
                              <w:rPr>
                                <w:rFonts w:ascii="Times New Roman"/>
                                <w:color w:val="1A1A1A"/>
                                <w:w w:val="105"/>
                                <w:sz w:val="13"/>
                              </w:rPr>
                              <w:t>68,405</w:t>
                            </w:r>
                          </w:p>
                        </w:tc>
                        <w:tc>
                          <w:tcPr>
                            <w:tcW w:w="835" w:type="dxa"/>
                          </w:tcPr>
                          <w:p w14:paraId="3EC73A65" w14:textId="77777777" w:rsidR="00416003" w:rsidRDefault="00790D54">
                            <w:pPr>
                              <w:pStyle w:val="TableParagraph"/>
                              <w:spacing w:before="31"/>
                              <w:ind w:right="218"/>
                              <w:jc w:val="right"/>
                              <w:rPr>
                                <w:rFonts w:ascii="Times New Roman"/>
                                <w:sz w:val="13"/>
                              </w:rPr>
                            </w:pPr>
                            <w:r>
                              <w:rPr>
                                <w:rFonts w:ascii="Times New Roman"/>
                                <w:color w:val="2D2D2D"/>
                                <w:w w:val="105"/>
                                <w:sz w:val="13"/>
                              </w:rPr>
                              <w:t>74,277</w:t>
                            </w:r>
                          </w:p>
                        </w:tc>
                        <w:tc>
                          <w:tcPr>
                            <w:tcW w:w="866" w:type="dxa"/>
                          </w:tcPr>
                          <w:p w14:paraId="7C180F47" w14:textId="77777777" w:rsidR="00416003" w:rsidRDefault="00790D54">
                            <w:pPr>
                              <w:pStyle w:val="TableParagraph"/>
                              <w:spacing w:before="31"/>
                              <w:ind w:right="256"/>
                              <w:jc w:val="right"/>
                              <w:rPr>
                                <w:rFonts w:ascii="Times New Roman"/>
                                <w:sz w:val="13"/>
                              </w:rPr>
                            </w:pPr>
                            <w:r>
                              <w:rPr>
                                <w:rFonts w:ascii="Times New Roman"/>
                                <w:color w:val="2D2D2D"/>
                                <w:w w:val="105"/>
                                <w:sz w:val="13"/>
                              </w:rPr>
                              <w:t>80,527</w:t>
                            </w:r>
                          </w:p>
                        </w:tc>
                        <w:tc>
                          <w:tcPr>
                            <w:tcW w:w="922" w:type="dxa"/>
                            <w:tcBorders>
                              <w:right w:val="single" w:sz="3" w:space="0" w:color="000000"/>
                            </w:tcBorders>
                          </w:tcPr>
                          <w:p w14:paraId="420F07C9" w14:textId="77777777" w:rsidR="00416003" w:rsidRDefault="00790D54">
                            <w:pPr>
                              <w:pStyle w:val="TableParagraph"/>
                              <w:spacing w:before="31"/>
                              <w:ind w:left="196" w:right="185"/>
                              <w:jc w:val="center"/>
                              <w:rPr>
                                <w:rFonts w:ascii="Times New Roman"/>
                                <w:sz w:val="13"/>
                              </w:rPr>
                            </w:pPr>
                            <w:r>
                              <w:rPr>
                                <w:rFonts w:ascii="Times New Roman"/>
                                <w:color w:val="2D2D2D"/>
                                <w:w w:val="105"/>
                                <w:sz w:val="13"/>
                              </w:rPr>
                              <w:t>87,130</w:t>
                            </w:r>
                          </w:p>
                        </w:tc>
                        <w:tc>
                          <w:tcPr>
                            <w:tcW w:w="814" w:type="dxa"/>
                            <w:tcBorders>
                              <w:left w:val="single" w:sz="3" w:space="0" w:color="000000"/>
                            </w:tcBorders>
                          </w:tcPr>
                          <w:p w14:paraId="55AA8090" w14:textId="77777777" w:rsidR="00416003" w:rsidRDefault="00790D54">
                            <w:pPr>
                              <w:pStyle w:val="TableParagraph"/>
                              <w:spacing w:before="31"/>
                              <w:ind w:left="280" w:right="244"/>
                              <w:jc w:val="center"/>
                              <w:rPr>
                                <w:b/>
                                <w:sz w:val="13"/>
                              </w:rPr>
                            </w:pPr>
                            <w:r>
                              <w:rPr>
                                <w:b/>
                                <w:color w:val="1A1A1A"/>
                                <w:w w:val="105"/>
                                <w:sz w:val="13"/>
                              </w:rPr>
                              <w:t>NIA</w:t>
                            </w:r>
                          </w:p>
                        </w:tc>
                      </w:tr>
                      <w:tr w:rsidR="00416003" w14:paraId="496A572E" w14:textId="77777777">
                        <w:trPr>
                          <w:trHeight w:hRule="exact" w:val="353"/>
                        </w:trPr>
                        <w:tc>
                          <w:tcPr>
                            <w:tcW w:w="861" w:type="dxa"/>
                          </w:tcPr>
                          <w:p w14:paraId="35194D6C" w14:textId="77777777" w:rsidR="00416003" w:rsidRDefault="00790D54">
                            <w:pPr>
                              <w:pStyle w:val="TableParagraph"/>
                              <w:spacing w:before="107"/>
                              <w:ind w:right="287"/>
                              <w:jc w:val="right"/>
                              <w:rPr>
                                <w:rFonts w:ascii="Times New Roman"/>
                                <w:sz w:val="13"/>
                              </w:rPr>
                            </w:pPr>
                            <w:r>
                              <w:rPr>
                                <w:rFonts w:ascii="Times New Roman"/>
                                <w:color w:val="1A1A1A"/>
                                <w:w w:val="95"/>
                                <w:sz w:val="13"/>
                              </w:rPr>
                              <w:t>9</w:t>
                            </w:r>
                            <w:r>
                              <w:rPr>
                                <w:rFonts w:ascii="Times New Roman"/>
                                <w:color w:val="464848"/>
                                <w:w w:val="95"/>
                                <w:sz w:val="13"/>
                              </w:rPr>
                              <w:t>,</w:t>
                            </w:r>
                            <w:r>
                              <w:rPr>
                                <w:rFonts w:ascii="Times New Roman"/>
                                <w:color w:val="1A1A1A"/>
                                <w:w w:val="95"/>
                                <w:sz w:val="13"/>
                              </w:rPr>
                              <w:t>539</w:t>
                            </w:r>
                          </w:p>
                        </w:tc>
                        <w:tc>
                          <w:tcPr>
                            <w:tcW w:w="834" w:type="dxa"/>
                          </w:tcPr>
                          <w:p w14:paraId="26BBE5FA" w14:textId="77777777" w:rsidR="00416003" w:rsidRDefault="00790D54">
                            <w:pPr>
                              <w:pStyle w:val="TableParagraph"/>
                              <w:spacing w:before="107"/>
                              <w:ind w:left="172" w:right="180"/>
                              <w:jc w:val="center"/>
                              <w:rPr>
                                <w:rFonts w:ascii="Times New Roman"/>
                                <w:sz w:val="13"/>
                              </w:rPr>
                            </w:pPr>
                            <w:r>
                              <w:rPr>
                                <w:rFonts w:ascii="Times New Roman"/>
                                <w:color w:val="2D2D2D"/>
                                <w:w w:val="95"/>
                                <w:sz w:val="13"/>
                              </w:rPr>
                              <w:t xml:space="preserve">48 </w:t>
                            </w:r>
                            <w:r>
                              <w:rPr>
                                <w:rFonts w:ascii="Times New Roman"/>
                                <w:color w:val="464848"/>
                                <w:w w:val="95"/>
                                <w:sz w:val="13"/>
                              </w:rPr>
                              <w:t>,</w:t>
                            </w:r>
                            <w:r>
                              <w:rPr>
                                <w:rFonts w:ascii="Times New Roman"/>
                                <w:color w:val="1A1A1A"/>
                                <w:w w:val="95"/>
                                <w:sz w:val="13"/>
                              </w:rPr>
                              <w:t>445</w:t>
                            </w:r>
                          </w:p>
                        </w:tc>
                        <w:tc>
                          <w:tcPr>
                            <w:tcW w:w="858" w:type="dxa"/>
                          </w:tcPr>
                          <w:p w14:paraId="11727513" w14:textId="77777777" w:rsidR="00416003" w:rsidRDefault="00790D54">
                            <w:pPr>
                              <w:pStyle w:val="TableParagraph"/>
                              <w:spacing w:before="99"/>
                              <w:ind w:right="257"/>
                              <w:jc w:val="right"/>
                              <w:rPr>
                                <w:rFonts w:ascii="Times New Roman"/>
                                <w:sz w:val="13"/>
                              </w:rPr>
                            </w:pPr>
                            <w:r>
                              <w:rPr>
                                <w:rFonts w:ascii="Times New Roman"/>
                                <w:color w:val="2D2D2D"/>
                                <w:sz w:val="13"/>
                              </w:rPr>
                              <w:t xml:space="preserve">17 </w:t>
                            </w:r>
                            <w:r>
                              <w:rPr>
                                <w:rFonts w:ascii="Times New Roman"/>
                                <w:color w:val="464848"/>
                                <w:sz w:val="13"/>
                              </w:rPr>
                              <w:t>,</w:t>
                            </w:r>
                            <w:r>
                              <w:rPr>
                                <w:rFonts w:ascii="Times New Roman"/>
                                <w:color w:val="1A1A1A"/>
                                <w:sz w:val="13"/>
                              </w:rPr>
                              <w:t>063</w:t>
                            </w:r>
                          </w:p>
                        </w:tc>
                        <w:tc>
                          <w:tcPr>
                            <w:tcW w:w="832" w:type="dxa"/>
                          </w:tcPr>
                          <w:p w14:paraId="6F0217CA" w14:textId="77777777" w:rsidR="00416003" w:rsidRDefault="00790D54">
                            <w:pPr>
                              <w:pStyle w:val="TableParagraph"/>
                              <w:spacing w:before="99"/>
                              <w:ind w:left="174" w:right="175"/>
                              <w:jc w:val="center"/>
                              <w:rPr>
                                <w:rFonts w:ascii="Times New Roman"/>
                                <w:sz w:val="13"/>
                              </w:rPr>
                            </w:pPr>
                            <w:r>
                              <w:rPr>
                                <w:rFonts w:ascii="Times New Roman"/>
                                <w:color w:val="2D2D2D"/>
                                <w:w w:val="105"/>
                                <w:sz w:val="13"/>
                              </w:rPr>
                              <w:t>22,340</w:t>
                            </w:r>
                          </w:p>
                        </w:tc>
                        <w:tc>
                          <w:tcPr>
                            <w:tcW w:w="834" w:type="dxa"/>
                          </w:tcPr>
                          <w:p w14:paraId="3E57A1EF" w14:textId="77777777" w:rsidR="00416003" w:rsidRDefault="00790D54">
                            <w:pPr>
                              <w:pStyle w:val="TableParagraph"/>
                              <w:spacing w:before="92"/>
                              <w:ind w:right="222"/>
                              <w:jc w:val="right"/>
                              <w:rPr>
                                <w:rFonts w:ascii="Times New Roman"/>
                                <w:sz w:val="13"/>
                              </w:rPr>
                            </w:pPr>
                            <w:r>
                              <w:rPr>
                                <w:rFonts w:ascii="Times New Roman"/>
                                <w:color w:val="1A1A1A"/>
                                <w:w w:val="105"/>
                                <w:sz w:val="13"/>
                              </w:rPr>
                              <w:t>10</w:t>
                            </w:r>
                            <w:r>
                              <w:rPr>
                                <w:rFonts w:ascii="Times New Roman"/>
                                <w:color w:val="464848"/>
                                <w:w w:val="105"/>
                                <w:sz w:val="13"/>
                              </w:rPr>
                              <w:t>,</w:t>
                            </w:r>
                            <w:r>
                              <w:rPr>
                                <w:rFonts w:ascii="Times New Roman"/>
                                <w:color w:val="1A1A1A"/>
                                <w:w w:val="105"/>
                                <w:sz w:val="13"/>
                              </w:rPr>
                              <w:t>138</w:t>
                            </w:r>
                          </w:p>
                        </w:tc>
                        <w:tc>
                          <w:tcPr>
                            <w:tcW w:w="835" w:type="dxa"/>
                          </w:tcPr>
                          <w:p w14:paraId="42EC29E9" w14:textId="77777777" w:rsidR="00416003" w:rsidRDefault="00790D54">
                            <w:pPr>
                              <w:pStyle w:val="TableParagraph"/>
                              <w:spacing w:before="92"/>
                              <w:ind w:left="185" w:right="168"/>
                              <w:jc w:val="center"/>
                              <w:rPr>
                                <w:rFonts w:ascii="Times New Roman"/>
                                <w:sz w:val="13"/>
                              </w:rPr>
                            </w:pPr>
                            <w:r>
                              <w:rPr>
                                <w:rFonts w:ascii="Times New Roman"/>
                                <w:color w:val="1A1A1A"/>
                                <w:w w:val="110"/>
                                <w:sz w:val="13"/>
                              </w:rPr>
                              <w:t>9,319</w:t>
                            </w:r>
                          </w:p>
                        </w:tc>
                        <w:tc>
                          <w:tcPr>
                            <w:tcW w:w="168" w:type="dxa"/>
                          </w:tcPr>
                          <w:p w14:paraId="7910B28C" w14:textId="77777777" w:rsidR="00416003" w:rsidRDefault="00416003"/>
                        </w:tc>
                        <w:tc>
                          <w:tcPr>
                            <w:tcW w:w="650" w:type="dxa"/>
                          </w:tcPr>
                          <w:p w14:paraId="109E9C13" w14:textId="77777777" w:rsidR="00416003" w:rsidRDefault="00790D54">
                            <w:pPr>
                              <w:pStyle w:val="TableParagraph"/>
                              <w:spacing w:before="92"/>
                              <w:ind w:right="222"/>
                              <w:jc w:val="right"/>
                              <w:rPr>
                                <w:rFonts w:ascii="Times New Roman"/>
                                <w:sz w:val="13"/>
                              </w:rPr>
                            </w:pPr>
                            <w:r>
                              <w:rPr>
                                <w:rFonts w:ascii="Times New Roman"/>
                                <w:color w:val="2D2D2D"/>
                                <w:sz w:val="13"/>
                              </w:rPr>
                              <w:t>14,844</w:t>
                            </w:r>
                          </w:p>
                        </w:tc>
                        <w:tc>
                          <w:tcPr>
                            <w:tcW w:w="857" w:type="dxa"/>
                          </w:tcPr>
                          <w:p w14:paraId="2FD63814" w14:textId="77777777" w:rsidR="00416003" w:rsidRDefault="00790D54">
                            <w:pPr>
                              <w:pStyle w:val="TableParagraph"/>
                              <w:spacing w:before="92"/>
                              <w:ind w:right="227"/>
                              <w:jc w:val="right"/>
                              <w:rPr>
                                <w:rFonts w:ascii="Times New Roman"/>
                                <w:sz w:val="13"/>
                              </w:rPr>
                            </w:pPr>
                            <w:r>
                              <w:rPr>
                                <w:rFonts w:ascii="Times New Roman"/>
                                <w:color w:val="1A1A1A"/>
                                <w:w w:val="105"/>
                                <w:sz w:val="13"/>
                              </w:rPr>
                              <w:t>15,407</w:t>
                            </w:r>
                          </w:p>
                        </w:tc>
                        <w:tc>
                          <w:tcPr>
                            <w:tcW w:w="835" w:type="dxa"/>
                          </w:tcPr>
                          <w:p w14:paraId="4832336D" w14:textId="77777777" w:rsidR="00416003" w:rsidRDefault="00790D54">
                            <w:pPr>
                              <w:pStyle w:val="TableParagraph"/>
                              <w:spacing w:before="92"/>
                              <w:ind w:right="226"/>
                              <w:jc w:val="right"/>
                              <w:rPr>
                                <w:rFonts w:ascii="Times New Roman"/>
                                <w:sz w:val="13"/>
                              </w:rPr>
                            </w:pPr>
                            <w:r>
                              <w:rPr>
                                <w:rFonts w:ascii="Times New Roman"/>
                                <w:color w:val="1A1A1A"/>
                                <w:w w:val="105"/>
                                <w:sz w:val="13"/>
                              </w:rPr>
                              <w:t>16</w:t>
                            </w:r>
                            <w:r>
                              <w:rPr>
                                <w:rFonts w:ascii="Times New Roman"/>
                                <w:color w:val="464848"/>
                                <w:w w:val="105"/>
                                <w:sz w:val="13"/>
                              </w:rPr>
                              <w:t>,</w:t>
                            </w:r>
                            <w:r>
                              <w:rPr>
                                <w:rFonts w:ascii="Times New Roman"/>
                                <w:color w:val="1A1A1A"/>
                                <w:w w:val="105"/>
                                <w:sz w:val="13"/>
                              </w:rPr>
                              <w:t>031</w:t>
                            </w:r>
                          </w:p>
                        </w:tc>
                        <w:tc>
                          <w:tcPr>
                            <w:tcW w:w="866" w:type="dxa"/>
                          </w:tcPr>
                          <w:p w14:paraId="48EBC679" w14:textId="77777777" w:rsidR="00416003" w:rsidRDefault="00790D54">
                            <w:pPr>
                              <w:pStyle w:val="TableParagraph"/>
                              <w:spacing w:before="85"/>
                              <w:ind w:right="256"/>
                              <w:jc w:val="right"/>
                              <w:rPr>
                                <w:rFonts w:ascii="Times New Roman"/>
                                <w:sz w:val="13"/>
                              </w:rPr>
                            </w:pPr>
                            <w:r>
                              <w:rPr>
                                <w:rFonts w:ascii="Times New Roman"/>
                                <w:color w:val="1A1A1A"/>
                                <w:w w:val="105"/>
                                <w:sz w:val="13"/>
                              </w:rPr>
                              <w:t>16,857</w:t>
                            </w:r>
                          </w:p>
                        </w:tc>
                        <w:tc>
                          <w:tcPr>
                            <w:tcW w:w="922" w:type="dxa"/>
                            <w:tcBorders>
                              <w:right w:val="single" w:sz="3" w:space="0" w:color="000000"/>
                            </w:tcBorders>
                          </w:tcPr>
                          <w:p w14:paraId="1829DCB0" w14:textId="77777777" w:rsidR="00416003" w:rsidRDefault="00790D54">
                            <w:pPr>
                              <w:pStyle w:val="TableParagraph"/>
                              <w:spacing w:before="78"/>
                              <w:ind w:left="196" w:right="189"/>
                              <w:jc w:val="center"/>
                              <w:rPr>
                                <w:rFonts w:ascii="Times New Roman"/>
                                <w:sz w:val="13"/>
                              </w:rPr>
                            </w:pPr>
                            <w:r>
                              <w:rPr>
                                <w:rFonts w:ascii="Times New Roman"/>
                                <w:color w:val="1A1A1A"/>
                                <w:w w:val="105"/>
                                <w:sz w:val="13"/>
                              </w:rPr>
                              <w:t>17</w:t>
                            </w:r>
                            <w:r>
                              <w:rPr>
                                <w:rFonts w:ascii="Times New Roman"/>
                                <w:color w:val="464848"/>
                                <w:w w:val="105"/>
                                <w:sz w:val="13"/>
                              </w:rPr>
                              <w:t>,</w:t>
                            </w:r>
                            <w:r>
                              <w:rPr>
                                <w:rFonts w:ascii="Times New Roman"/>
                                <w:color w:val="2D2D2D"/>
                                <w:w w:val="105"/>
                                <w:sz w:val="13"/>
                              </w:rPr>
                              <w:t>275</w:t>
                            </w:r>
                          </w:p>
                        </w:tc>
                        <w:tc>
                          <w:tcPr>
                            <w:tcW w:w="814" w:type="dxa"/>
                            <w:tcBorders>
                              <w:left w:val="single" w:sz="3" w:space="0" w:color="000000"/>
                            </w:tcBorders>
                          </w:tcPr>
                          <w:p w14:paraId="1903FF6A" w14:textId="77777777" w:rsidR="00416003" w:rsidRDefault="00790D54">
                            <w:pPr>
                              <w:pStyle w:val="TableParagraph"/>
                              <w:spacing w:before="77"/>
                              <w:ind w:left="280" w:right="244"/>
                              <w:jc w:val="center"/>
                              <w:rPr>
                                <w:b/>
                                <w:sz w:val="13"/>
                              </w:rPr>
                            </w:pPr>
                            <w:r>
                              <w:rPr>
                                <w:b/>
                                <w:color w:val="1A1A1A"/>
                                <w:w w:val="105"/>
                                <w:sz w:val="13"/>
                              </w:rPr>
                              <w:t>NIA</w:t>
                            </w:r>
                          </w:p>
                        </w:tc>
                      </w:tr>
                      <w:tr w:rsidR="00416003" w14:paraId="4B7DCD3F" w14:textId="77777777">
                        <w:trPr>
                          <w:trHeight w:hRule="exact" w:val="349"/>
                        </w:trPr>
                        <w:tc>
                          <w:tcPr>
                            <w:tcW w:w="861" w:type="dxa"/>
                          </w:tcPr>
                          <w:p w14:paraId="0F9F591B" w14:textId="77777777" w:rsidR="00416003" w:rsidRDefault="00790D54">
                            <w:pPr>
                              <w:pStyle w:val="TableParagraph"/>
                              <w:spacing w:before="114"/>
                              <w:ind w:right="265"/>
                              <w:jc w:val="right"/>
                              <w:rPr>
                                <w:rFonts w:ascii="Times New Roman"/>
                                <w:sz w:val="13"/>
                              </w:rPr>
                            </w:pPr>
                            <w:r>
                              <w:rPr>
                                <w:rFonts w:ascii="Times New Roman"/>
                                <w:color w:val="1A1A1A"/>
                                <w:w w:val="105"/>
                                <w:sz w:val="13"/>
                              </w:rPr>
                              <w:t>1,301</w:t>
                            </w:r>
                          </w:p>
                        </w:tc>
                        <w:tc>
                          <w:tcPr>
                            <w:tcW w:w="834" w:type="dxa"/>
                          </w:tcPr>
                          <w:p w14:paraId="6F2A08AB" w14:textId="77777777" w:rsidR="00416003" w:rsidRDefault="00790D54">
                            <w:pPr>
                              <w:pStyle w:val="TableParagraph"/>
                              <w:spacing w:before="114"/>
                              <w:ind w:left="185" w:right="180"/>
                              <w:jc w:val="center"/>
                              <w:rPr>
                                <w:rFonts w:ascii="Times New Roman"/>
                                <w:sz w:val="13"/>
                              </w:rPr>
                            </w:pPr>
                            <w:r>
                              <w:rPr>
                                <w:rFonts w:ascii="Times New Roman"/>
                                <w:color w:val="1A1A1A"/>
                                <w:w w:val="105"/>
                                <w:sz w:val="13"/>
                              </w:rPr>
                              <w:t>-9,194</w:t>
                            </w:r>
                          </w:p>
                        </w:tc>
                        <w:tc>
                          <w:tcPr>
                            <w:tcW w:w="858" w:type="dxa"/>
                          </w:tcPr>
                          <w:p w14:paraId="3A9B7A3D" w14:textId="77777777" w:rsidR="00416003" w:rsidRDefault="00790D54">
                            <w:pPr>
                              <w:pStyle w:val="TableParagraph"/>
                              <w:spacing w:before="114"/>
                              <w:ind w:right="258"/>
                              <w:jc w:val="right"/>
                              <w:rPr>
                                <w:rFonts w:ascii="Times New Roman"/>
                                <w:sz w:val="13"/>
                              </w:rPr>
                            </w:pPr>
                            <w:r>
                              <w:rPr>
                                <w:rFonts w:ascii="Times New Roman"/>
                                <w:color w:val="2D2D2D"/>
                                <w:w w:val="105"/>
                                <w:sz w:val="13"/>
                              </w:rPr>
                              <w:t>-6</w:t>
                            </w:r>
                            <w:r>
                              <w:rPr>
                                <w:rFonts w:ascii="Times New Roman"/>
                                <w:color w:val="464848"/>
                                <w:w w:val="105"/>
                                <w:sz w:val="13"/>
                              </w:rPr>
                              <w:t>,</w:t>
                            </w:r>
                            <w:r>
                              <w:rPr>
                                <w:rFonts w:ascii="Times New Roman"/>
                                <w:color w:val="1A1A1A"/>
                                <w:w w:val="105"/>
                                <w:sz w:val="13"/>
                              </w:rPr>
                              <w:t>477</w:t>
                            </w:r>
                          </w:p>
                        </w:tc>
                        <w:tc>
                          <w:tcPr>
                            <w:tcW w:w="832" w:type="dxa"/>
                          </w:tcPr>
                          <w:p w14:paraId="79AD4236" w14:textId="77777777" w:rsidR="00416003" w:rsidRDefault="00790D54">
                            <w:pPr>
                              <w:pStyle w:val="TableParagraph"/>
                              <w:spacing w:before="107"/>
                              <w:ind w:left="163" w:right="185"/>
                              <w:jc w:val="center"/>
                              <w:rPr>
                                <w:rFonts w:ascii="Times New Roman"/>
                                <w:sz w:val="13"/>
                              </w:rPr>
                            </w:pPr>
                            <w:r>
                              <w:rPr>
                                <w:rFonts w:ascii="Times New Roman"/>
                                <w:color w:val="2D2D2D"/>
                                <w:w w:val="105"/>
                                <w:sz w:val="13"/>
                              </w:rPr>
                              <w:t>-15</w:t>
                            </w:r>
                            <w:r>
                              <w:rPr>
                                <w:rFonts w:ascii="Times New Roman"/>
                                <w:color w:val="464848"/>
                                <w:w w:val="105"/>
                                <w:sz w:val="13"/>
                              </w:rPr>
                              <w:t>,</w:t>
                            </w:r>
                            <w:r>
                              <w:rPr>
                                <w:rFonts w:ascii="Times New Roman"/>
                                <w:color w:val="1A1A1A"/>
                                <w:w w:val="105"/>
                                <w:sz w:val="13"/>
                              </w:rPr>
                              <w:t>086</w:t>
                            </w:r>
                          </w:p>
                        </w:tc>
                        <w:tc>
                          <w:tcPr>
                            <w:tcW w:w="834" w:type="dxa"/>
                          </w:tcPr>
                          <w:p w14:paraId="06D1F979" w14:textId="77777777" w:rsidR="00416003" w:rsidRDefault="00790D54">
                            <w:pPr>
                              <w:pStyle w:val="TableParagraph"/>
                              <w:spacing w:before="107"/>
                              <w:ind w:right="213"/>
                              <w:jc w:val="right"/>
                              <w:rPr>
                                <w:rFonts w:ascii="Times New Roman"/>
                                <w:sz w:val="13"/>
                              </w:rPr>
                            </w:pPr>
                            <w:r>
                              <w:rPr>
                                <w:rFonts w:ascii="Times New Roman"/>
                                <w:color w:val="2D2D2D"/>
                                <w:sz w:val="13"/>
                              </w:rPr>
                              <w:t>-16,091</w:t>
                            </w:r>
                          </w:p>
                        </w:tc>
                        <w:tc>
                          <w:tcPr>
                            <w:tcW w:w="835" w:type="dxa"/>
                          </w:tcPr>
                          <w:p w14:paraId="405C4124" w14:textId="77777777" w:rsidR="00416003" w:rsidRDefault="00790D54">
                            <w:pPr>
                              <w:pStyle w:val="TableParagraph"/>
                              <w:spacing w:before="107"/>
                              <w:ind w:left="186" w:right="168"/>
                              <w:jc w:val="center"/>
                              <w:rPr>
                                <w:rFonts w:ascii="Times New Roman"/>
                                <w:sz w:val="13"/>
                              </w:rPr>
                            </w:pPr>
                            <w:r>
                              <w:rPr>
                                <w:rFonts w:ascii="Times New Roman"/>
                                <w:color w:val="1A1A1A"/>
                                <w:w w:val="110"/>
                                <w:sz w:val="13"/>
                              </w:rPr>
                              <w:t>-15,485</w:t>
                            </w:r>
                          </w:p>
                        </w:tc>
                        <w:tc>
                          <w:tcPr>
                            <w:tcW w:w="168" w:type="dxa"/>
                          </w:tcPr>
                          <w:p w14:paraId="2E3BE609" w14:textId="77777777" w:rsidR="00416003" w:rsidRDefault="00790D54">
                            <w:pPr>
                              <w:pStyle w:val="TableParagraph"/>
                              <w:spacing w:before="99"/>
                              <w:ind w:left="93"/>
                              <w:rPr>
                                <w:rFonts w:ascii="Times New Roman"/>
                                <w:sz w:val="13"/>
                              </w:rPr>
                            </w:pPr>
                            <w:r>
                              <w:rPr>
                                <w:rFonts w:ascii="Times New Roman"/>
                                <w:w w:val="108"/>
                                <w:sz w:val="13"/>
                              </w:rPr>
                              <w:t>,</w:t>
                            </w:r>
                          </w:p>
                        </w:tc>
                        <w:tc>
                          <w:tcPr>
                            <w:tcW w:w="650" w:type="dxa"/>
                          </w:tcPr>
                          <w:p w14:paraId="4AF4A695" w14:textId="77777777" w:rsidR="00416003" w:rsidRDefault="00790D54">
                            <w:pPr>
                              <w:pStyle w:val="TableParagraph"/>
                              <w:spacing w:before="99"/>
                              <w:ind w:right="186"/>
                              <w:jc w:val="right"/>
                              <w:rPr>
                                <w:rFonts w:ascii="Times New Roman"/>
                                <w:sz w:val="13"/>
                              </w:rPr>
                            </w:pPr>
                            <w:r>
                              <w:rPr>
                                <w:rFonts w:ascii="Times New Roman"/>
                                <w:color w:val="1A1A1A"/>
                                <w:w w:val="105"/>
                                <w:sz w:val="13"/>
                              </w:rPr>
                              <w:t>16,966</w:t>
                            </w:r>
                          </w:p>
                        </w:tc>
                        <w:tc>
                          <w:tcPr>
                            <w:tcW w:w="857" w:type="dxa"/>
                          </w:tcPr>
                          <w:p w14:paraId="26A78EA0" w14:textId="77777777" w:rsidR="00416003" w:rsidRDefault="00790D54">
                            <w:pPr>
                              <w:pStyle w:val="TableParagraph"/>
                              <w:spacing w:before="99"/>
                              <w:ind w:right="212"/>
                              <w:jc w:val="right"/>
                              <w:rPr>
                                <w:rFonts w:ascii="Times New Roman"/>
                                <w:sz w:val="13"/>
                              </w:rPr>
                            </w:pPr>
                            <w:r>
                              <w:rPr>
                                <w:rFonts w:ascii="Times New Roman"/>
                                <w:w w:val="105"/>
                                <w:sz w:val="13"/>
                              </w:rPr>
                              <w:t>-</w:t>
                            </w:r>
                            <w:r>
                              <w:rPr>
                                <w:rFonts w:ascii="Times New Roman"/>
                                <w:color w:val="1A1A1A"/>
                                <w:w w:val="105"/>
                                <w:sz w:val="13"/>
                              </w:rPr>
                              <w:t>16</w:t>
                            </w:r>
                            <w:r>
                              <w:rPr>
                                <w:rFonts w:ascii="Times New Roman"/>
                                <w:color w:val="464848"/>
                                <w:w w:val="105"/>
                                <w:sz w:val="13"/>
                              </w:rPr>
                              <w:t>,</w:t>
                            </w:r>
                            <w:r>
                              <w:rPr>
                                <w:rFonts w:ascii="Times New Roman"/>
                                <w:color w:val="1A1A1A"/>
                                <w:w w:val="105"/>
                                <w:sz w:val="13"/>
                              </w:rPr>
                              <w:t>481</w:t>
                            </w:r>
                          </w:p>
                        </w:tc>
                        <w:tc>
                          <w:tcPr>
                            <w:tcW w:w="835" w:type="dxa"/>
                          </w:tcPr>
                          <w:p w14:paraId="05176A91" w14:textId="77777777" w:rsidR="00416003" w:rsidRDefault="00790D54">
                            <w:pPr>
                              <w:pStyle w:val="TableParagraph"/>
                              <w:spacing w:before="99"/>
                              <w:ind w:right="202"/>
                              <w:jc w:val="right"/>
                              <w:rPr>
                                <w:rFonts w:ascii="Times New Roman"/>
                                <w:sz w:val="13"/>
                              </w:rPr>
                            </w:pPr>
                            <w:r>
                              <w:rPr>
                                <w:rFonts w:ascii="Times New Roman"/>
                                <w:color w:val="1A1A1A"/>
                                <w:w w:val="105"/>
                                <w:sz w:val="13"/>
                              </w:rPr>
                              <w:t>-14,675</w:t>
                            </w:r>
                          </w:p>
                        </w:tc>
                        <w:tc>
                          <w:tcPr>
                            <w:tcW w:w="866" w:type="dxa"/>
                          </w:tcPr>
                          <w:p w14:paraId="6E5FF95D" w14:textId="77777777" w:rsidR="00416003" w:rsidRDefault="00790D54">
                            <w:pPr>
                              <w:pStyle w:val="TableParagraph"/>
                              <w:spacing w:before="92"/>
                              <w:ind w:right="245"/>
                              <w:jc w:val="right"/>
                              <w:rPr>
                                <w:rFonts w:ascii="Times New Roman"/>
                                <w:sz w:val="13"/>
                              </w:rPr>
                            </w:pPr>
                            <w:r>
                              <w:rPr>
                                <w:rFonts w:ascii="Times New Roman"/>
                                <w:color w:val="1A1A1A"/>
                                <w:sz w:val="13"/>
                              </w:rPr>
                              <w:t>-11,806</w:t>
                            </w:r>
                          </w:p>
                        </w:tc>
                        <w:tc>
                          <w:tcPr>
                            <w:tcW w:w="922" w:type="dxa"/>
                            <w:tcBorders>
                              <w:right w:val="single" w:sz="3" w:space="0" w:color="000000"/>
                            </w:tcBorders>
                          </w:tcPr>
                          <w:p w14:paraId="72EE69EE" w14:textId="77777777" w:rsidR="00416003" w:rsidRDefault="00790D54">
                            <w:pPr>
                              <w:pStyle w:val="TableParagraph"/>
                              <w:spacing w:before="92"/>
                              <w:ind w:left="181" w:right="193"/>
                              <w:jc w:val="center"/>
                              <w:rPr>
                                <w:rFonts w:ascii="Times New Roman"/>
                                <w:sz w:val="13"/>
                              </w:rPr>
                            </w:pPr>
                            <w:r>
                              <w:rPr>
                                <w:rFonts w:ascii="Times New Roman"/>
                                <w:color w:val="1A1A1A"/>
                                <w:w w:val="105"/>
                                <w:sz w:val="13"/>
                              </w:rPr>
                              <w:t>-7</w:t>
                            </w:r>
                            <w:r>
                              <w:rPr>
                                <w:rFonts w:ascii="Times New Roman"/>
                                <w:color w:val="464848"/>
                                <w:w w:val="105"/>
                                <w:sz w:val="13"/>
                              </w:rPr>
                              <w:t>,</w:t>
                            </w:r>
                            <w:r>
                              <w:rPr>
                                <w:rFonts w:ascii="Times New Roman"/>
                                <w:color w:val="1A1A1A"/>
                                <w:w w:val="105"/>
                                <w:sz w:val="13"/>
                              </w:rPr>
                              <w:t>992</w:t>
                            </w:r>
                          </w:p>
                        </w:tc>
                        <w:tc>
                          <w:tcPr>
                            <w:tcW w:w="814" w:type="dxa"/>
                            <w:tcBorders>
                              <w:left w:val="single" w:sz="3" w:space="0" w:color="000000"/>
                            </w:tcBorders>
                          </w:tcPr>
                          <w:p w14:paraId="3F62C71F" w14:textId="77777777" w:rsidR="00416003" w:rsidRDefault="00790D54">
                            <w:pPr>
                              <w:pStyle w:val="TableParagraph"/>
                              <w:spacing w:before="92"/>
                              <w:ind w:left="276" w:right="249"/>
                              <w:jc w:val="center"/>
                              <w:rPr>
                                <w:b/>
                                <w:sz w:val="13"/>
                              </w:rPr>
                            </w:pPr>
                            <w:r>
                              <w:rPr>
                                <w:b/>
                                <w:color w:val="1A1A1A"/>
                                <w:w w:val="105"/>
                                <w:sz w:val="13"/>
                              </w:rPr>
                              <w:t>N/A</w:t>
                            </w:r>
                          </w:p>
                        </w:tc>
                      </w:tr>
                      <w:tr w:rsidR="00416003" w14:paraId="76C28F28" w14:textId="77777777">
                        <w:trPr>
                          <w:trHeight w:hRule="exact" w:val="318"/>
                        </w:trPr>
                        <w:tc>
                          <w:tcPr>
                            <w:tcW w:w="861" w:type="dxa"/>
                          </w:tcPr>
                          <w:p w14:paraId="3437D3B0" w14:textId="77777777" w:rsidR="00416003" w:rsidRDefault="00790D54">
                            <w:pPr>
                              <w:pStyle w:val="TableParagraph"/>
                              <w:spacing w:before="103"/>
                              <w:ind w:right="258"/>
                              <w:jc w:val="right"/>
                              <w:rPr>
                                <w:rFonts w:ascii="Times New Roman"/>
                                <w:sz w:val="13"/>
                              </w:rPr>
                            </w:pPr>
                            <w:r>
                              <w:rPr>
                                <w:rFonts w:ascii="Times New Roman"/>
                                <w:color w:val="1A1A1A"/>
                                <w:w w:val="95"/>
                                <w:sz w:val="13"/>
                              </w:rPr>
                              <w:t>34</w:t>
                            </w:r>
                            <w:r>
                              <w:rPr>
                                <w:rFonts w:ascii="Times New Roman"/>
                                <w:color w:val="464848"/>
                                <w:w w:val="95"/>
                                <w:sz w:val="13"/>
                              </w:rPr>
                              <w:t>,</w:t>
                            </w:r>
                            <w:r>
                              <w:rPr>
                                <w:rFonts w:ascii="Times New Roman"/>
                                <w:color w:val="1A1A1A"/>
                                <w:w w:val="95"/>
                                <w:sz w:val="13"/>
                              </w:rPr>
                              <w:t>550</w:t>
                            </w:r>
                          </w:p>
                        </w:tc>
                        <w:tc>
                          <w:tcPr>
                            <w:tcW w:w="834" w:type="dxa"/>
                          </w:tcPr>
                          <w:p w14:paraId="5CC0CCB2" w14:textId="77777777" w:rsidR="00416003" w:rsidRDefault="00790D54">
                            <w:pPr>
                              <w:pStyle w:val="TableParagraph"/>
                              <w:spacing w:before="103"/>
                              <w:ind w:left="169" w:right="180"/>
                              <w:jc w:val="center"/>
                              <w:rPr>
                                <w:rFonts w:ascii="Times New Roman"/>
                                <w:sz w:val="13"/>
                              </w:rPr>
                            </w:pPr>
                            <w:r>
                              <w:rPr>
                                <w:rFonts w:ascii="Times New Roman"/>
                                <w:color w:val="1A1A1A"/>
                                <w:w w:val="95"/>
                                <w:sz w:val="13"/>
                              </w:rPr>
                              <w:t xml:space="preserve">21 </w:t>
                            </w:r>
                            <w:r>
                              <w:rPr>
                                <w:rFonts w:ascii="Times New Roman"/>
                                <w:color w:val="464848"/>
                                <w:w w:val="95"/>
                                <w:sz w:val="13"/>
                              </w:rPr>
                              <w:t>,</w:t>
                            </w:r>
                            <w:r>
                              <w:rPr>
                                <w:rFonts w:ascii="Times New Roman"/>
                                <w:color w:val="2D2D2D"/>
                                <w:w w:val="95"/>
                                <w:sz w:val="13"/>
                              </w:rPr>
                              <w:t>731</w:t>
                            </w:r>
                          </w:p>
                        </w:tc>
                        <w:tc>
                          <w:tcPr>
                            <w:tcW w:w="858" w:type="dxa"/>
                          </w:tcPr>
                          <w:p w14:paraId="6B79A69F" w14:textId="77777777" w:rsidR="00416003" w:rsidRDefault="00790D54">
                            <w:pPr>
                              <w:pStyle w:val="TableParagraph"/>
                              <w:spacing w:before="96"/>
                              <w:ind w:right="232"/>
                              <w:jc w:val="right"/>
                              <w:rPr>
                                <w:rFonts w:ascii="Times New Roman"/>
                                <w:sz w:val="13"/>
                              </w:rPr>
                            </w:pPr>
                            <w:r>
                              <w:rPr>
                                <w:rFonts w:ascii="Times New Roman"/>
                                <w:color w:val="2D2D2D"/>
                                <w:w w:val="105"/>
                                <w:sz w:val="13"/>
                              </w:rPr>
                              <w:t>13,103</w:t>
                            </w:r>
                          </w:p>
                        </w:tc>
                        <w:tc>
                          <w:tcPr>
                            <w:tcW w:w="832" w:type="dxa"/>
                          </w:tcPr>
                          <w:p w14:paraId="34FA196C" w14:textId="77777777" w:rsidR="00416003" w:rsidRDefault="00790D54">
                            <w:pPr>
                              <w:pStyle w:val="TableParagraph"/>
                              <w:spacing w:before="96"/>
                              <w:ind w:left="174" w:right="174"/>
                              <w:jc w:val="center"/>
                              <w:rPr>
                                <w:rFonts w:ascii="Times New Roman"/>
                                <w:sz w:val="13"/>
                              </w:rPr>
                            </w:pPr>
                            <w:r>
                              <w:rPr>
                                <w:rFonts w:ascii="Times New Roman"/>
                                <w:color w:val="2D2D2D"/>
                                <w:w w:val="110"/>
                                <w:sz w:val="13"/>
                              </w:rPr>
                              <w:t>9</w:t>
                            </w:r>
                            <w:r>
                              <w:rPr>
                                <w:rFonts w:ascii="Times New Roman"/>
                                <w:color w:val="464848"/>
                                <w:w w:val="110"/>
                                <w:sz w:val="13"/>
                              </w:rPr>
                              <w:t>,</w:t>
                            </w:r>
                            <w:r>
                              <w:rPr>
                                <w:rFonts w:ascii="Times New Roman"/>
                                <w:color w:val="1A1A1A"/>
                                <w:w w:val="110"/>
                                <w:sz w:val="13"/>
                              </w:rPr>
                              <w:t>109</w:t>
                            </w:r>
                          </w:p>
                        </w:tc>
                        <w:tc>
                          <w:tcPr>
                            <w:tcW w:w="834" w:type="dxa"/>
                          </w:tcPr>
                          <w:p w14:paraId="79AE2138" w14:textId="77777777" w:rsidR="00416003" w:rsidRDefault="00790D54">
                            <w:pPr>
                              <w:pStyle w:val="TableParagraph"/>
                              <w:spacing w:before="96"/>
                              <w:ind w:right="220"/>
                              <w:jc w:val="right"/>
                              <w:rPr>
                                <w:rFonts w:ascii="Times New Roman"/>
                                <w:sz w:val="13"/>
                              </w:rPr>
                            </w:pPr>
                            <w:r>
                              <w:rPr>
                                <w:rFonts w:ascii="Times New Roman"/>
                                <w:color w:val="1A1A1A"/>
                                <w:w w:val="105"/>
                                <w:sz w:val="13"/>
                              </w:rPr>
                              <w:t>19,400</w:t>
                            </w:r>
                          </w:p>
                        </w:tc>
                        <w:tc>
                          <w:tcPr>
                            <w:tcW w:w="835" w:type="dxa"/>
                          </w:tcPr>
                          <w:p w14:paraId="283D4B25" w14:textId="77777777" w:rsidR="00416003" w:rsidRDefault="00790D54">
                            <w:pPr>
                              <w:pStyle w:val="TableParagraph"/>
                              <w:spacing w:before="89"/>
                              <w:ind w:left="183" w:right="168"/>
                              <w:jc w:val="center"/>
                              <w:rPr>
                                <w:rFonts w:ascii="Times New Roman"/>
                                <w:sz w:val="13"/>
                              </w:rPr>
                            </w:pPr>
                            <w:r>
                              <w:rPr>
                                <w:rFonts w:ascii="Times New Roman"/>
                                <w:color w:val="1A1A1A"/>
                                <w:w w:val="110"/>
                                <w:sz w:val="13"/>
                              </w:rPr>
                              <w:t>8,540</w:t>
                            </w:r>
                          </w:p>
                        </w:tc>
                        <w:tc>
                          <w:tcPr>
                            <w:tcW w:w="168" w:type="dxa"/>
                          </w:tcPr>
                          <w:p w14:paraId="52789033" w14:textId="77777777" w:rsidR="00416003" w:rsidRDefault="00416003"/>
                        </w:tc>
                        <w:tc>
                          <w:tcPr>
                            <w:tcW w:w="650" w:type="dxa"/>
                          </w:tcPr>
                          <w:p w14:paraId="7640D27C" w14:textId="77777777" w:rsidR="00416003" w:rsidRDefault="00790D54">
                            <w:pPr>
                              <w:pStyle w:val="TableParagraph"/>
                              <w:spacing w:before="89"/>
                              <w:ind w:right="218"/>
                              <w:jc w:val="right"/>
                              <w:rPr>
                                <w:rFonts w:ascii="Times New Roman"/>
                                <w:sz w:val="13"/>
                              </w:rPr>
                            </w:pPr>
                            <w:r>
                              <w:rPr>
                                <w:rFonts w:ascii="Times New Roman"/>
                                <w:color w:val="1A1A1A"/>
                                <w:sz w:val="13"/>
                              </w:rPr>
                              <w:t>13,722</w:t>
                            </w:r>
                          </w:p>
                        </w:tc>
                        <w:tc>
                          <w:tcPr>
                            <w:tcW w:w="857" w:type="dxa"/>
                          </w:tcPr>
                          <w:p w14:paraId="2FD7D6B5" w14:textId="77777777" w:rsidR="00416003" w:rsidRDefault="00790D54">
                            <w:pPr>
                              <w:pStyle w:val="TableParagraph"/>
                              <w:spacing w:before="89"/>
                              <w:ind w:left="270"/>
                              <w:rPr>
                                <w:rFonts w:ascii="Times New Roman"/>
                                <w:sz w:val="13"/>
                              </w:rPr>
                            </w:pPr>
                            <w:r>
                              <w:rPr>
                                <w:rFonts w:ascii="Times New Roman"/>
                                <w:color w:val="1A1A1A"/>
                                <w:w w:val="110"/>
                                <w:sz w:val="13"/>
                              </w:rPr>
                              <w:t>9,700</w:t>
                            </w:r>
                          </w:p>
                        </w:tc>
                        <w:tc>
                          <w:tcPr>
                            <w:tcW w:w="835" w:type="dxa"/>
                          </w:tcPr>
                          <w:p w14:paraId="0654BABE" w14:textId="77777777" w:rsidR="00416003" w:rsidRDefault="00790D54">
                            <w:pPr>
                              <w:pStyle w:val="TableParagraph"/>
                              <w:spacing w:before="81"/>
                              <w:ind w:right="218"/>
                              <w:jc w:val="right"/>
                              <w:rPr>
                                <w:rFonts w:ascii="Times New Roman"/>
                                <w:sz w:val="13"/>
                              </w:rPr>
                            </w:pPr>
                            <w:r>
                              <w:rPr>
                                <w:rFonts w:ascii="Times New Roman"/>
                                <w:color w:val="1A1A1A"/>
                                <w:w w:val="105"/>
                                <w:sz w:val="13"/>
                              </w:rPr>
                              <w:t>10,100</w:t>
                            </w:r>
                          </w:p>
                        </w:tc>
                        <w:tc>
                          <w:tcPr>
                            <w:tcW w:w="866" w:type="dxa"/>
                          </w:tcPr>
                          <w:p w14:paraId="7B8CCE75" w14:textId="77777777" w:rsidR="00416003" w:rsidRDefault="00790D54">
                            <w:pPr>
                              <w:pStyle w:val="TableParagraph"/>
                              <w:spacing w:before="81"/>
                              <w:ind w:right="256"/>
                              <w:jc w:val="right"/>
                              <w:rPr>
                                <w:rFonts w:ascii="Times New Roman"/>
                                <w:sz w:val="13"/>
                              </w:rPr>
                            </w:pPr>
                            <w:r>
                              <w:rPr>
                                <w:rFonts w:ascii="Times New Roman"/>
                                <w:color w:val="1A1A1A"/>
                                <w:w w:val="105"/>
                                <w:sz w:val="13"/>
                              </w:rPr>
                              <w:t>10,500</w:t>
                            </w:r>
                          </w:p>
                        </w:tc>
                        <w:tc>
                          <w:tcPr>
                            <w:tcW w:w="922" w:type="dxa"/>
                            <w:tcBorders>
                              <w:right w:val="single" w:sz="3" w:space="0" w:color="000000"/>
                            </w:tcBorders>
                          </w:tcPr>
                          <w:p w14:paraId="63D94AA0" w14:textId="77777777" w:rsidR="00416003" w:rsidRDefault="00790D54">
                            <w:pPr>
                              <w:pStyle w:val="TableParagraph"/>
                              <w:spacing w:before="81"/>
                              <w:ind w:left="192" w:right="193"/>
                              <w:jc w:val="center"/>
                              <w:rPr>
                                <w:rFonts w:ascii="Times New Roman"/>
                                <w:sz w:val="13"/>
                              </w:rPr>
                            </w:pPr>
                            <w:r>
                              <w:rPr>
                                <w:rFonts w:ascii="Times New Roman"/>
                                <w:color w:val="1A1A1A"/>
                                <w:w w:val="105"/>
                                <w:sz w:val="13"/>
                              </w:rPr>
                              <w:t>10</w:t>
                            </w:r>
                            <w:r>
                              <w:rPr>
                                <w:rFonts w:ascii="Times New Roman"/>
                                <w:color w:val="666666"/>
                                <w:w w:val="105"/>
                                <w:sz w:val="13"/>
                              </w:rPr>
                              <w:t>,</w:t>
                            </w:r>
                            <w:r>
                              <w:rPr>
                                <w:rFonts w:ascii="Times New Roman"/>
                                <w:color w:val="2D2D2D"/>
                                <w:w w:val="105"/>
                                <w:sz w:val="13"/>
                              </w:rPr>
                              <w:t>900</w:t>
                            </w:r>
                          </w:p>
                        </w:tc>
                        <w:tc>
                          <w:tcPr>
                            <w:tcW w:w="814" w:type="dxa"/>
                            <w:tcBorders>
                              <w:left w:val="single" w:sz="3" w:space="0" w:color="000000"/>
                            </w:tcBorders>
                          </w:tcPr>
                          <w:p w14:paraId="2210BA2A" w14:textId="77777777" w:rsidR="00416003" w:rsidRDefault="00790D54">
                            <w:pPr>
                              <w:pStyle w:val="TableParagraph"/>
                              <w:spacing w:before="81"/>
                              <w:ind w:left="280" w:right="244"/>
                              <w:jc w:val="center"/>
                              <w:rPr>
                                <w:b/>
                                <w:sz w:val="13"/>
                              </w:rPr>
                            </w:pPr>
                            <w:r>
                              <w:rPr>
                                <w:b/>
                                <w:color w:val="1A1A1A"/>
                                <w:w w:val="105"/>
                                <w:sz w:val="13"/>
                              </w:rPr>
                              <w:t>N/A</w:t>
                            </w:r>
                          </w:p>
                        </w:tc>
                      </w:tr>
                      <w:tr w:rsidR="00416003" w14:paraId="2F4FBA0A" w14:textId="77777777">
                        <w:trPr>
                          <w:trHeight w:hRule="exact" w:val="579"/>
                        </w:trPr>
                        <w:tc>
                          <w:tcPr>
                            <w:tcW w:w="861" w:type="dxa"/>
                          </w:tcPr>
                          <w:p w14:paraId="20FAF0B0" w14:textId="77777777" w:rsidR="00416003" w:rsidRDefault="00416003">
                            <w:pPr>
                              <w:pStyle w:val="TableParagraph"/>
                              <w:spacing w:before="5"/>
                              <w:rPr>
                                <w:rFonts w:ascii="Times New Roman"/>
                                <w:sz w:val="14"/>
                              </w:rPr>
                            </w:pPr>
                          </w:p>
                          <w:p w14:paraId="55F04CDA" w14:textId="77777777" w:rsidR="00416003" w:rsidRDefault="00790D54">
                            <w:pPr>
                              <w:pStyle w:val="TableParagraph"/>
                              <w:ind w:left="198" w:right="193"/>
                              <w:jc w:val="center"/>
                              <w:rPr>
                                <w:rFonts w:ascii="Times New Roman"/>
                                <w:sz w:val="13"/>
                              </w:rPr>
                            </w:pPr>
                            <w:r>
                              <w:rPr>
                                <w:rFonts w:ascii="Times New Roman"/>
                                <w:color w:val="1A1A1A"/>
                                <w:w w:val="105"/>
                                <w:sz w:val="13"/>
                              </w:rPr>
                              <w:t>1</w:t>
                            </w:r>
                            <w:r>
                              <w:rPr>
                                <w:rFonts w:ascii="Times New Roman"/>
                                <w:color w:val="464848"/>
                                <w:w w:val="105"/>
                                <w:sz w:val="13"/>
                              </w:rPr>
                              <w:t>.</w:t>
                            </w:r>
                            <w:r>
                              <w:rPr>
                                <w:rFonts w:ascii="Times New Roman"/>
                                <w:color w:val="1A1A1A"/>
                                <w:w w:val="105"/>
                                <w:sz w:val="13"/>
                              </w:rPr>
                              <w:t>05</w:t>
                            </w:r>
                          </w:p>
                        </w:tc>
                        <w:tc>
                          <w:tcPr>
                            <w:tcW w:w="834" w:type="dxa"/>
                          </w:tcPr>
                          <w:p w14:paraId="7EC13AE2" w14:textId="77777777" w:rsidR="00416003" w:rsidRDefault="00416003">
                            <w:pPr>
                              <w:pStyle w:val="TableParagraph"/>
                              <w:spacing w:before="5"/>
                              <w:rPr>
                                <w:rFonts w:ascii="Times New Roman"/>
                                <w:sz w:val="14"/>
                              </w:rPr>
                            </w:pPr>
                          </w:p>
                          <w:p w14:paraId="55FCDB53" w14:textId="77777777" w:rsidR="00416003" w:rsidRDefault="00790D54">
                            <w:pPr>
                              <w:pStyle w:val="TableParagraph"/>
                              <w:ind w:left="184" w:right="180"/>
                              <w:jc w:val="center"/>
                              <w:rPr>
                                <w:rFonts w:ascii="Times New Roman"/>
                                <w:sz w:val="13"/>
                              </w:rPr>
                            </w:pPr>
                            <w:r>
                              <w:rPr>
                                <w:rFonts w:ascii="Times New Roman"/>
                                <w:color w:val="2D2D2D"/>
                                <w:w w:val="105"/>
                                <w:sz w:val="13"/>
                              </w:rPr>
                              <w:t>0</w:t>
                            </w:r>
                            <w:r>
                              <w:rPr>
                                <w:rFonts w:ascii="Times New Roman"/>
                                <w:color w:val="464848"/>
                                <w:w w:val="105"/>
                                <w:sz w:val="13"/>
                              </w:rPr>
                              <w:t>.</w:t>
                            </w:r>
                            <w:r>
                              <w:rPr>
                                <w:rFonts w:ascii="Times New Roman"/>
                                <w:color w:val="2D2D2D"/>
                                <w:w w:val="105"/>
                                <w:sz w:val="13"/>
                              </w:rPr>
                              <w:t>38</w:t>
                            </w:r>
                          </w:p>
                        </w:tc>
                        <w:tc>
                          <w:tcPr>
                            <w:tcW w:w="858" w:type="dxa"/>
                          </w:tcPr>
                          <w:p w14:paraId="6076D64B" w14:textId="77777777" w:rsidR="00416003" w:rsidRDefault="00416003">
                            <w:pPr>
                              <w:pStyle w:val="TableParagraph"/>
                              <w:spacing w:before="10"/>
                              <w:rPr>
                                <w:rFonts w:ascii="Times New Roman"/>
                                <w:sz w:val="13"/>
                              </w:rPr>
                            </w:pPr>
                          </w:p>
                          <w:p w14:paraId="4A07DE9A" w14:textId="77777777" w:rsidR="00416003" w:rsidRDefault="00790D54">
                            <w:pPr>
                              <w:pStyle w:val="TableParagraph"/>
                              <w:ind w:right="302"/>
                              <w:jc w:val="right"/>
                              <w:rPr>
                                <w:rFonts w:ascii="Times New Roman"/>
                                <w:sz w:val="13"/>
                              </w:rPr>
                            </w:pPr>
                            <w:r>
                              <w:rPr>
                                <w:rFonts w:ascii="Times New Roman"/>
                                <w:color w:val="1A1A1A"/>
                                <w:w w:val="110"/>
                                <w:sz w:val="13"/>
                              </w:rPr>
                              <w:t>0.12</w:t>
                            </w:r>
                          </w:p>
                        </w:tc>
                        <w:tc>
                          <w:tcPr>
                            <w:tcW w:w="832" w:type="dxa"/>
                          </w:tcPr>
                          <w:p w14:paraId="2AF38E3E" w14:textId="77777777" w:rsidR="00416003" w:rsidRDefault="00416003">
                            <w:pPr>
                              <w:pStyle w:val="TableParagraph"/>
                              <w:spacing w:before="2"/>
                              <w:rPr>
                                <w:rFonts w:ascii="Times New Roman"/>
                                <w:sz w:val="13"/>
                              </w:rPr>
                            </w:pPr>
                          </w:p>
                          <w:p w14:paraId="5CA4A143" w14:textId="77777777" w:rsidR="00416003" w:rsidRDefault="00790D54">
                            <w:pPr>
                              <w:pStyle w:val="TableParagraph"/>
                              <w:spacing w:before="1"/>
                              <w:ind w:left="174" w:right="174"/>
                              <w:jc w:val="center"/>
                              <w:rPr>
                                <w:rFonts w:ascii="Times New Roman"/>
                                <w:sz w:val="13"/>
                              </w:rPr>
                            </w:pPr>
                            <w:r>
                              <w:rPr>
                                <w:rFonts w:ascii="Times New Roman"/>
                                <w:color w:val="1A1A1A"/>
                                <w:w w:val="105"/>
                                <w:sz w:val="13"/>
                              </w:rPr>
                              <w:t>0.32</w:t>
                            </w:r>
                          </w:p>
                        </w:tc>
                        <w:tc>
                          <w:tcPr>
                            <w:tcW w:w="834" w:type="dxa"/>
                          </w:tcPr>
                          <w:p w14:paraId="32CB5EC8" w14:textId="77777777" w:rsidR="00416003" w:rsidRDefault="00416003">
                            <w:pPr>
                              <w:pStyle w:val="TableParagraph"/>
                              <w:spacing w:before="2"/>
                              <w:rPr>
                                <w:rFonts w:ascii="Times New Roman"/>
                                <w:sz w:val="13"/>
                              </w:rPr>
                            </w:pPr>
                          </w:p>
                          <w:p w14:paraId="3EFFF786" w14:textId="77777777" w:rsidR="00416003" w:rsidRDefault="00790D54">
                            <w:pPr>
                              <w:pStyle w:val="TableParagraph"/>
                              <w:spacing w:before="1"/>
                              <w:ind w:right="285"/>
                              <w:jc w:val="right"/>
                              <w:rPr>
                                <w:rFonts w:ascii="Times New Roman"/>
                                <w:sz w:val="13"/>
                              </w:rPr>
                            </w:pPr>
                            <w:r>
                              <w:rPr>
                                <w:rFonts w:ascii="Times New Roman"/>
                                <w:color w:val="1A1A1A"/>
                                <w:w w:val="110"/>
                                <w:sz w:val="13"/>
                              </w:rPr>
                              <w:t>0.86</w:t>
                            </w:r>
                          </w:p>
                        </w:tc>
                        <w:tc>
                          <w:tcPr>
                            <w:tcW w:w="835" w:type="dxa"/>
                          </w:tcPr>
                          <w:p w14:paraId="7CC7937D" w14:textId="77777777" w:rsidR="00416003" w:rsidRDefault="00416003">
                            <w:pPr>
                              <w:pStyle w:val="TableParagraph"/>
                              <w:spacing w:before="2"/>
                              <w:rPr>
                                <w:rFonts w:ascii="Times New Roman"/>
                                <w:sz w:val="13"/>
                              </w:rPr>
                            </w:pPr>
                          </w:p>
                          <w:p w14:paraId="0F720B03" w14:textId="77777777" w:rsidR="00416003" w:rsidRDefault="00790D54">
                            <w:pPr>
                              <w:pStyle w:val="TableParagraph"/>
                              <w:spacing w:before="1"/>
                              <w:ind w:left="186" w:right="162"/>
                              <w:jc w:val="center"/>
                              <w:rPr>
                                <w:rFonts w:ascii="Times New Roman"/>
                                <w:sz w:val="13"/>
                              </w:rPr>
                            </w:pPr>
                            <w:r>
                              <w:rPr>
                                <w:rFonts w:ascii="Times New Roman"/>
                                <w:color w:val="1A1A1A"/>
                                <w:w w:val="110"/>
                                <w:sz w:val="13"/>
                              </w:rPr>
                              <w:t>0</w:t>
                            </w:r>
                            <w:r>
                              <w:rPr>
                                <w:rFonts w:ascii="Times New Roman"/>
                                <w:color w:val="464848"/>
                                <w:w w:val="110"/>
                                <w:sz w:val="13"/>
                              </w:rPr>
                              <w:t>.</w:t>
                            </w:r>
                            <w:r>
                              <w:rPr>
                                <w:rFonts w:ascii="Times New Roman"/>
                                <w:color w:val="1A1A1A"/>
                                <w:w w:val="110"/>
                                <w:sz w:val="13"/>
                              </w:rPr>
                              <w:t>52</w:t>
                            </w:r>
                          </w:p>
                        </w:tc>
                        <w:tc>
                          <w:tcPr>
                            <w:tcW w:w="168" w:type="dxa"/>
                          </w:tcPr>
                          <w:p w14:paraId="251D3B72" w14:textId="77777777" w:rsidR="00416003" w:rsidRDefault="00416003"/>
                        </w:tc>
                        <w:tc>
                          <w:tcPr>
                            <w:tcW w:w="650" w:type="dxa"/>
                          </w:tcPr>
                          <w:p w14:paraId="6D7E5795" w14:textId="77777777" w:rsidR="00416003" w:rsidRDefault="00416003">
                            <w:pPr>
                              <w:pStyle w:val="TableParagraph"/>
                              <w:spacing w:before="2"/>
                              <w:rPr>
                                <w:rFonts w:ascii="Times New Roman"/>
                                <w:sz w:val="13"/>
                              </w:rPr>
                            </w:pPr>
                          </w:p>
                          <w:p w14:paraId="22F2E0CC" w14:textId="77777777" w:rsidR="00416003" w:rsidRDefault="00790D54">
                            <w:pPr>
                              <w:pStyle w:val="TableParagraph"/>
                              <w:spacing w:before="1"/>
                              <w:ind w:left="118"/>
                              <w:rPr>
                                <w:rFonts w:ascii="Times New Roman"/>
                                <w:sz w:val="13"/>
                              </w:rPr>
                            </w:pPr>
                            <w:r>
                              <w:rPr>
                                <w:rFonts w:ascii="Times New Roman"/>
                                <w:color w:val="1A1A1A"/>
                                <w:w w:val="110"/>
                                <w:sz w:val="13"/>
                              </w:rPr>
                              <w:t>1.21</w:t>
                            </w:r>
                          </w:p>
                        </w:tc>
                        <w:tc>
                          <w:tcPr>
                            <w:tcW w:w="857" w:type="dxa"/>
                          </w:tcPr>
                          <w:p w14:paraId="5AA6BAB7" w14:textId="77777777" w:rsidR="00416003" w:rsidRDefault="00416003">
                            <w:pPr>
                              <w:pStyle w:val="TableParagraph"/>
                              <w:spacing w:before="2"/>
                              <w:rPr>
                                <w:rFonts w:ascii="Times New Roman"/>
                                <w:sz w:val="13"/>
                              </w:rPr>
                            </w:pPr>
                          </w:p>
                          <w:p w14:paraId="4955D8B2" w14:textId="77777777" w:rsidR="00416003" w:rsidRDefault="00790D54">
                            <w:pPr>
                              <w:pStyle w:val="TableParagraph"/>
                              <w:spacing w:before="1"/>
                              <w:ind w:left="238" w:right="224"/>
                              <w:jc w:val="center"/>
                              <w:rPr>
                                <w:rFonts w:ascii="Times New Roman"/>
                                <w:sz w:val="13"/>
                              </w:rPr>
                            </w:pPr>
                            <w:r>
                              <w:rPr>
                                <w:rFonts w:ascii="Times New Roman"/>
                                <w:color w:val="2D2D2D"/>
                                <w:w w:val="110"/>
                                <w:sz w:val="13"/>
                              </w:rPr>
                              <w:t>2</w:t>
                            </w:r>
                            <w:r>
                              <w:rPr>
                                <w:rFonts w:ascii="Times New Roman"/>
                                <w:color w:val="464848"/>
                                <w:w w:val="110"/>
                                <w:sz w:val="13"/>
                              </w:rPr>
                              <w:t>.</w:t>
                            </w:r>
                            <w:r>
                              <w:rPr>
                                <w:rFonts w:ascii="Times New Roman"/>
                                <w:color w:val="2D2D2D"/>
                                <w:w w:val="110"/>
                                <w:sz w:val="13"/>
                              </w:rPr>
                              <w:t>03</w:t>
                            </w:r>
                          </w:p>
                        </w:tc>
                        <w:tc>
                          <w:tcPr>
                            <w:tcW w:w="835" w:type="dxa"/>
                          </w:tcPr>
                          <w:p w14:paraId="7D66F2D0" w14:textId="77777777" w:rsidR="00416003" w:rsidRDefault="00416003">
                            <w:pPr>
                              <w:pStyle w:val="TableParagraph"/>
                              <w:spacing w:before="2"/>
                              <w:rPr>
                                <w:rFonts w:ascii="Times New Roman"/>
                                <w:sz w:val="13"/>
                              </w:rPr>
                            </w:pPr>
                          </w:p>
                          <w:p w14:paraId="717E00B5" w14:textId="77777777" w:rsidR="00416003" w:rsidRDefault="00790D54">
                            <w:pPr>
                              <w:pStyle w:val="TableParagraph"/>
                              <w:spacing w:before="1"/>
                              <w:ind w:right="283"/>
                              <w:jc w:val="right"/>
                              <w:rPr>
                                <w:rFonts w:ascii="Times New Roman"/>
                                <w:sz w:val="13"/>
                              </w:rPr>
                            </w:pPr>
                            <w:r>
                              <w:rPr>
                                <w:rFonts w:ascii="Times New Roman"/>
                                <w:color w:val="2D2D2D"/>
                                <w:w w:val="110"/>
                                <w:sz w:val="13"/>
                              </w:rPr>
                              <w:t>2.33</w:t>
                            </w:r>
                          </w:p>
                        </w:tc>
                        <w:tc>
                          <w:tcPr>
                            <w:tcW w:w="866" w:type="dxa"/>
                          </w:tcPr>
                          <w:p w14:paraId="09EE165E" w14:textId="77777777" w:rsidR="00416003" w:rsidRDefault="00416003">
                            <w:pPr>
                              <w:pStyle w:val="TableParagraph"/>
                              <w:spacing w:before="11"/>
                              <w:rPr>
                                <w:rFonts w:ascii="Times New Roman"/>
                                <w:sz w:val="11"/>
                              </w:rPr>
                            </w:pPr>
                          </w:p>
                          <w:p w14:paraId="0DDCDC4F" w14:textId="77777777" w:rsidR="00416003" w:rsidRDefault="00790D54">
                            <w:pPr>
                              <w:pStyle w:val="TableParagraph"/>
                              <w:ind w:left="220" w:right="250"/>
                              <w:jc w:val="center"/>
                              <w:rPr>
                                <w:rFonts w:ascii="Times New Roman"/>
                                <w:sz w:val="13"/>
                              </w:rPr>
                            </w:pPr>
                            <w:r>
                              <w:rPr>
                                <w:rFonts w:ascii="Times New Roman"/>
                                <w:color w:val="2D2D2D"/>
                                <w:w w:val="105"/>
                                <w:sz w:val="13"/>
                              </w:rPr>
                              <w:t>2.57</w:t>
                            </w:r>
                          </w:p>
                        </w:tc>
                        <w:tc>
                          <w:tcPr>
                            <w:tcW w:w="922" w:type="dxa"/>
                            <w:tcBorders>
                              <w:right w:val="single" w:sz="3" w:space="0" w:color="000000"/>
                            </w:tcBorders>
                          </w:tcPr>
                          <w:p w14:paraId="6CFC731A" w14:textId="77777777" w:rsidR="00416003" w:rsidRDefault="00416003">
                            <w:pPr>
                              <w:pStyle w:val="TableParagraph"/>
                              <w:spacing w:before="11"/>
                              <w:rPr>
                                <w:rFonts w:ascii="Times New Roman"/>
                                <w:sz w:val="11"/>
                              </w:rPr>
                            </w:pPr>
                          </w:p>
                          <w:p w14:paraId="2BD89353" w14:textId="77777777" w:rsidR="00416003" w:rsidRDefault="00790D54">
                            <w:pPr>
                              <w:pStyle w:val="TableParagraph"/>
                              <w:ind w:left="196" w:right="178"/>
                              <w:jc w:val="center"/>
                              <w:rPr>
                                <w:rFonts w:ascii="Times New Roman"/>
                                <w:sz w:val="13"/>
                              </w:rPr>
                            </w:pPr>
                            <w:r>
                              <w:rPr>
                                <w:rFonts w:ascii="Times New Roman"/>
                                <w:color w:val="2D2D2D"/>
                                <w:w w:val="110"/>
                                <w:sz w:val="13"/>
                              </w:rPr>
                              <w:t>2.79</w:t>
                            </w:r>
                          </w:p>
                        </w:tc>
                        <w:tc>
                          <w:tcPr>
                            <w:tcW w:w="814" w:type="dxa"/>
                            <w:tcBorders>
                              <w:left w:val="single" w:sz="3" w:space="0" w:color="000000"/>
                            </w:tcBorders>
                          </w:tcPr>
                          <w:p w14:paraId="2E9899C4" w14:textId="77777777" w:rsidR="00416003" w:rsidRDefault="00790D54">
                            <w:pPr>
                              <w:pStyle w:val="TableParagraph"/>
                              <w:spacing w:before="45"/>
                              <w:ind w:left="257" w:right="249"/>
                              <w:jc w:val="center"/>
                              <w:rPr>
                                <w:rFonts w:ascii="Times New Roman"/>
                                <w:sz w:val="46"/>
                              </w:rPr>
                            </w:pPr>
                            <w:r>
                              <w:rPr>
                                <w:rFonts w:ascii="Times New Roman"/>
                                <w:color w:val="1A1A1A"/>
                                <w:w w:val="65"/>
                                <w:sz w:val="46"/>
                              </w:rPr>
                              <w:t>"'</w:t>
                            </w:r>
                          </w:p>
                        </w:tc>
                      </w:tr>
                      <w:tr w:rsidR="00416003" w14:paraId="61126A5E" w14:textId="77777777">
                        <w:trPr>
                          <w:trHeight w:hRule="exact" w:val="673"/>
                        </w:trPr>
                        <w:tc>
                          <w:tcPr>
                            <w:tcW w:w="861" w:type="dxa"/>
                          </w:tcPr>
                          <w:p w14:paraId="20A0D033" w14:textId="77777777" w:rsidR="00416003" w:rsidRDefault="00790D54">
                            <w:pPr>
                              <w:pStyle w:val="TableParagraph"/>
                              <w:spacing w:before="106"/>
                              <w:ind w:left="207" w:right="186"/>
                              <w:jc w:val="center"/>
                              <w:rPr>
                                <w:rFonts w:ascii="Times New Roman"/>
                                <w:sz w:val="13"/>
                              </w:rPr>
                            </w:pPr>
                            <w:r>
                              <w:rPr>
                                <w:rFonts w:ascii="Times New Roman"/>
                                <w:color w:val="1A1A1A"/>
                                <w:w w:val="110"/>
                                <w:sz w:val="13"/>
                              </w:rPr>
                              <w:t>2.41</w:t>
                            </w:r>
                          </w:p>
                          <w:p w14:paraId="546001B4" w14:textId="77777777" w:rsidR="00416003" w:rsidRDefault="00416003">
                            <w:pPr>
                              <w:pStyle w:val="TableParagraph"/>
                              <w:spacing w:before="3"/>
                              <w:rPr>
                                <w:rFonts w:ascii="Times New Roman"/>
                                <w:sz w:val="18"/>
                              </w:rPr>
                            </w:pPr>
                          </w:p>
                          <w:p w14:paraId="022E33AE" w14:textId="77777777" w:rsidR="00416003" w:rsidRDefault="00790D54">
                            <w:pPr>
                              <w:pStyle w:val="TableParagraph"/>
                              <w:ind w:left="207" w:right="193"/>
                              <w:jc w:val="center"/>
                              <w:rPr>
                                <w:rFonts w:ascii="Times New Roman"/>
                                <w:sz w:val="13"/>
                              </w:rPr>
                            </w:pPr>
                            <w:r>
                              <w:rPr>
                                <w:rFonts w:ascii="Times New Roman"/>
                                <w:color w:val="1A1A1A"/>
                                <w:w w:val="105"/>
                                <w:sz w:val="13"/>
                              </w:rPr>
                              <w:t>12.16%</w:t>
                            </w:r>
                          </w:p>
                        </w:tc>
                        <w:tc>
                          <w:tcPr>
                            <w:tcW w:w="834" w:type="dxa"/>
                          </w:tcPr>
                          <w:p w14:paraId="41815328" w14:textId="77777777" w:rsidR="00416003" w:rsidRDefault="00790D54">
                            <w:pPr>
                              <w:pStyle w:val="TableParagraph"/>
                              <w:spacing w:before="106"/>
                              <w:ind w:left="180" w:right="180"/>
                              <w:jc w:val="center"/>
                              <w:rPr>
                                <w:rFonts w:ascii="Times New Roman"/>
                                <w:sz w:val="13"/>
                              </w:rPr>
                            </w:pPr>
                            <w:r>
                              <w:rPr>
                                <w:rFonts w:ascii="Times New Roman"/>
                                <w:color w:val="1A1A1A"/>
                                <w:w w:val="110"/>
                                <w:sz w:val="13"/>
                              </w:rPr>
                              <w:t>1.21</w:t>
                            </w:r>
                          </w:p>
                          <w:p w14:paraId="1960012C" w14:textId="77777777" w:rsidR="00416003" w:rsidRDefault="00416003">
                            <w:pPr>
                              <w:pStyle w:val="TableParagraph"/>
                              <w:spacing w:before="3"/>
                              <w:rPr>
                                <w:rFonts w:ascii="Times New Roman"/>
                                <w:sz w:val="18"/>
                              </w:rPr>
                            </w:pPr>
                          </w:p>
                          <w:p w14:paraId="1319C516" w14:textId="77777777" w:rsidR="00416003" w:rsidRDefault="00790D54">
                            <w:pPr>
                              <w:pStyle w:val="TableParagraph"/>
                              <w:ind w:left="185" w:right="180"/>
                              <w:jc w:val="center"/>
                              <w:rPr>
                                <w:rFonts w:ascii="Times New Roman"/>
                                <w:sz w:val="13"/>
                              </w:rPr>
                            </w:pPr>
                            <w:r>
                              <w:rPr>
                                <w:rFonts w:ascii="Times New Roman"/>
                                <w:color w:val="2D2D2D"/>
                                <w:w w:val="105"/>
                                <w:sz w:val="13"/>
                              </w:rPr>
                              <w:t>33.90%</w:t>
                            </w:r>
                          </w:p>
                        </w:tc>
                        <w:tc>
                          <w:tcPr>
                            <w:tcW w:w="858" w:type="dxa"/>
                          </w:tcPr>
                          <w:p w14:paraId="5EAA9723" w14:textId="77777777" w:rsidR="00416003" w:rsidRDefault="00790D54">
                            <w:pPr>
                              <w:pStyle w:val="TableParagraph"/>
                              <w:spacing w:before="106"/>
                              <w:ind w:left="198" w:right="196"/>
                              <w:jc w:val="center"/>
                              <w:rPr>
                                <w:rFonts w:ascii="Times New Roman"/>
                                <w:sz w:val="13"/>
                              </w:rPr>
                            </w:pPr>
                            <w:r>
                              <w:rPr>
                                <w:rFonts w:ascii="Times New Roman"/>
                                <w:color w:val="1A1A1A"/>
                                <w:w w:val="110"/>
                                <w:sz w:val="13"/>
                              </w:rPr>
                              <w:t>1</w:t>
                            </w:r>
                            <w:r>
                              <w:rPr>
                                <w:rFonts w:ascii="Times New Roman"/>
                                <w:color w:val="464848"/>
                                <w:w w:val="110"/>
                                <w:sz w:val="13"/>
                              </w:rPr>
                              <w:t>.</w:t>
                            </w:r>
                            <w:r>
                              <w:rPr>
                                <w:rFonts w:ascii="Times New Roman"/>
                                <w:color w:val="1A1A1A"/>
                                <w:w w:val="110"/>
                                <w:sz w:val="13"/>
                              </w:rPr>
                              <w:t>02</w:t>
                            </w:r>
                          </w:p>
                          <w:p w14:paraId="5174F1C1" w14:textId="77777777" w:rsidR="00416003" w:rsidRDefault="00416003">
                            <w:pPr>
                              <w:pStyle w:val="TableParagraph"/>
                              <w:spacing w:before="3"/>
                              <w:rPr>
                                <w:rFonts w:ascii="Times New Roman"/>
                                <w:sz w:val="18"/>
                              </w:rPr>
                            </w:pPr>
                          </w:p>
                          <w:p w14:paraId="0E6B635D" w14:textId="77777777" w:rsidR="00416003" w:rsidRDefault="00790D54">
                            <w:pPr>
                              <w:pStyle w:val="TableParagraph"/>
                              <w:ind w:left="198" w:right="198"/>
                              <w:jc w:val="center"/>
                              <w:rPr>
                                <w:rFonts w:ascii="Times New Roman"/>
                                <w:sz w:val="13"/>
                              </w:rPr>
                            </w:pPr>
                            <w:r>
                              <w:rPr>
                                <w:rFonts w:ascii="Times New Roman"/>
                                <w:color w:val="1A1A1A"/>
                                <w:w w:val="105"/>
                                <w:sz w:val="13"/>
                              </w:rPr>
                              <w:t>20.08%</w:t>
                            </w:r>
                          </w:p>
                        </w:tc>
                        <w:tc>
                          <w:tcPr>
                            <w:tcW w:w="832" w:type="dxa"/>
                          </w:tcPr>
                          <w:p w14:paraId="48CFAFFD" w14:textId="77777777" w:rsidR="00416003" w:rsidRDefault="00790D54">
                            <w:pPr>
                              <w:pStyle w:val="TableParagraph"/>
                              <w:spacing w:before="106"/>
                              <w:ind w:left="174" w:right="174"/>
                              <w:jc w:val="center"/>
                              <w:rPr>
                                <w:rFonts w:ascii="Times New Roman"/>
                                <w:sz w:val="13"/>
                              </w:rPr>
                            </w:pPr>
                            <w:r>
                              <w:rPr>
                                <w:rFonts w:ascii="Times New Roman"/>
                                <w:color w:val="2D2D2D"/>
                                <w:w w:val="105"/>
                                <w:sz w:val="13"/>
                              </w:rPr>
                              <w:t>2.59</w:t>
                            </w:r>
                          </w:p>
                          <w:p w14:paraId="629F6881" w14:textId="77777777" w:rsidR="00416003" w:rsidRDefault="00416003">
                            <w:pPr>
                              <w:pStyle w:val="TableParagraph"/>
                              <w:spacing w:before="3"/>
                              <w:rPr>
                                <w:rFonts w:ascii="Times New Roman"/>
                                <w:sz w:val="18"/>
                              </w:rPr>
                            </w:pPr>
                          </w:p>
                          <w:p w14:paraId="187916C6" w14:textId="77777777" w:rsidR="00416003" w:rsidRDefault="00790D54">
                            <w:pPr>
                              <w:pStyle w:val="TableParagraph"/>
                              <w:ind w:left="173" w:right="185"/>
                              <w:jc w:val="center"/>
                              <w:rPr>
                                <w:rFonts w:ascii="Times New Roman"/>
                                <w:sz w:val="13"/>
                              </w:rPr>
                            </w:pPr>
                            <w:r>
                              <w:rPr>
                                <w:rFonts w:ascii="Times New Roman"/>
                                <w:color w:val="1A1A1A"/>
                                <w:w w:val="105"/>
                                <w:sz w:val="13"/>
                              </w:rPr>
                              <w:t>10.78%</w:t>
                            </w:r>
                          </w:p>
                        </w:tc>
                        <w:tc>
                          <w:tcPr>
                            <w:tcW w:w="834" w:type="dxa"/>
                          </w:tcPr>
                          <w:p w14:paraId="786B71B5" w14:textId="77777777" w:rsidR="00416003" w:rsidRDefault="00790D54">
                            <w:pPr>
                              <w:pStyle w:val="TableParagraph"/>
                              <w:spacing w:before="106"/>
                              <w:ind w:left="220" w:right="205"/>
                              <w:jc w:val="center"/>
                              <w:rPr>
                                <w:rFonts w:ascii="Times New Roman"/>
                                <w:sz w:val="13"/>
                              </w:rPr>
                            </w:pPr>
                            <w:r>
                              <w:rPr>
                                <w:rFonts w:ascii="Times New Roman"/>
                                <w:color w:val="2D2D2D"/>
                                <w:w w:val="110"/>
                                <w:sz w:val="13"/>
                              </w:rPr>
                              <w:t>2.38</w:t>
                            </w:r>
                          </w:p>
                          <w:p w14:paraId="4CF62D68" w14:textId="77777777" w:rsidR="00416003" w:rsidRDefault="00416003">
                            <w:pPr>
                              <w:pStyle w:val="TableParagraph"/>
                              <w:spacing w:before="7"/>
                              <w:rPr>
                                <w:rFonts w:ascii="Times New Roman"/>
                                <w:sz w:val="17"/>
                              </w:rPr>
                            </w:pPr>
                          </w:p>
                          <w:p w14:paraId="1B38C3FA" w14:textId="77777777" w:rsidR="00416003" w:rsidRDefault="00790D54">
                            <w:pPr>
                              <w:pStyle w:val="TableParagraph"/>
                              <w:spacing w:before="1"/>
                              <w:ind w:left="220" w:right="220"/>
                              <w:jc w:val="center"/>
                              <w:rPr>
                                <w:rFonts w:ascii="Times New Roman"/>
                                <w:sz w:val="13"/>
                              </w:rPr>
                            </w:pPr>
                            <w:r>
                              <w:rPr>
                                <w:rFonts w:ascii="Times New Roman"/>
                                <w:color w:val="1A1A1A"/>
                                <w:w w:val="105"/>
                                <w:sz w:val="13"/>
                              </w:rPr>
                              <w:t>8.70%</w:t>
                            </w:r>
                          </w:p>
                        </w:tc>
                        <w:tc>
                          <w:tcPr>
                            <w:tcW w:w="835" w:type="dxa"/>
                          </w:tcPr>
                          <w:p w14:paraId="6BC31573" w14:textId="77777777" w:rsidR="00416003" w:rsidRDefault="00790D54">
                            <w:pPr>
                              <w:pStyle w:val="TableParagraph"/>
                              <w:spacing w:before="98"/>
                              <w:ind w:left="186" w:right="160"/>
                              <w:jc w:val="center"/>
                              <w:rPr>
                                <w:rFonts w:ascii="Times New Roman"/>
                                <w:sz w:val="13"/>
                              </w:rPr>
                            </w:pPr>
                            <w:r>
                              <w:rPr>
                                <w:rFonts w:ascii="Times New Roman"/>
                                <w:color w:val="2D2D2D"/>
                                <w:w w:val="110"/>
                                <w:sz w:val="13"/>
                              </w:rPr>
                              <w:t>2.90</w:t>
                            </w:r>
                          </w:p>
                          <w:p w14:paraId="361ACF7E" w14:textId="77777777" w:rsidR="00416003" w:rsidRDefault="00416003">
                            <w:pPr>
                              <w:pStyle w:val="TableParagraph"/>
                              <w:spacing w:before="2"/>
                              <w:rPr>
                                <w:rFonts w:ascii="Times New Roman"/>
                                <w:sz w:val="18"/>
                              </w:rPr>
                            </w:pPr>
                          </w:p>
                          <w:p w14:paraId="3D96F236" w14:textId="77777777" w:rsidR="00416003" w:rsidRDefault="00790D54">
                            <w:pPr>
                              <w:pStyle w:val="TableParagraph"/>
                              <w:ind w:left="178" w:right="168"/>
                              <w:jc w:val="center"/>
                              <w:rPr>
                                <w:rFonts w:ascii="Times New Roman"/>
                                <w:sz w:val="13"/>
                              </w:rPr>
                            </w:pPr>
                            <w:r>
                              <w:rPr>
                                <w:rFonts w:ascii="Times New Roman"/>
                                <w:color w:val="1A1A1A"/>
                                <w:w w:val="105"/>
                                <w:sz w:val="13"/>
                              </w:rPr>
                              <w:t>4.80%</w:t>
                            </w:r>
                          </w:p>
                        </w:tc>
                        <w:tc>
                          <w:tcPr>
                            <w:tcW w:w="168" w:type="dxa"/>
                          </w:tcPr>
                          <w:p w14:paraId="62D6C87F" w14:textId="77777777" w:rsidR="00416003" w:rsidRDefault="00416003"/>
                        </w:tc>
                        <w:tc>
                          <w:tcPr>
                            <w:tcW w:w="650" w:type="dxa"/>
                          </w:tcPr>
                          <w:p w14:paraId="64D6A9E5" w14:textId="77777777" w:rsidR="00416003" w:rsidRDefault="00790D54">
                            <w:pPr>
                              <w:pStyle w:val="TableParagraph"/>
                              <w:spacing w:before="91"/>
                              <w:ind w:left="117"/>
                              <w:rPr>
                                <w:rFonts w:ascii="Times New Roman"/>
                                <w:sz w:val="13"/>
                              </w:rPr>
                            </w:pPr>
                            <w:r>
                              <w:rPr>
                                <w:rFonts w:ascii="Times New Roman"/>
                                <w:color w:val="2D2D2D"/>
                                <w:w w:val="110"/>
                                <w:sz w:val="13"/>
                              </w:rPr>
                              <w:t>4.19</w:t>
                            </w:r>
                          </w:p>
                          <w:p w14:paraId="1A409667" w14:textId="77777777" w:rsidR="00416003" w:rsidRDefault="00416003">
                            <w:pPr>
                              <w:pStyle w:val="TableParagraph"/>
                              <w:spacing w:before="2"/>
                              <w:rPr>
                                <w:rFonts w:ascii="Times New Roman"/>
                                <w:sz w:val="18"/>
                              </w:rPr>
                            </w:pPr>
                          </w:p>
                          <w:p w14:paraId="3AD6A996" w14:textId="77777777" w:rsidR="00416003" w:rsidRDefault="00790D54">
                            <w:pPr>
                              <w:pStyle w:val="TableParagraph"/>
                              <w:spacing w:before="1"/>
                              <w:ind w:left="70"/>
                              <w:rPr>
                                <w:rFonts w:ascii="Times New Roman"/>
                                <w:sz w:val="13"/>
                              </w:rPr>
                            </w:pPr>
                            <w:r>
                              <w:rPr>
                                <w:rFonts w:ascii="Times New Roman"/>
                                <w:color w:val="2D2D2D"/>
                                <w:sz w:val="13"/>
                              </w:rPr>
                              <w:t>6.33%</w:t>
                            </w:r>
                          </w:p>
                        </w:tc>
                        <w:tc>
                          <w:tcPr>
                            <w:tcW w:w="857" w:type="dxa"/>
                          </w:tcPr>
                          <w:p w14:paraId="5834B3DC" w14:textId="77777777" w:rsidR="00416003" w:rsidRDefault="00790D54">
                            <w:pPr>
                              <w:pStyle w:val="TableParagraph"/>
                              <w:spacing w:before="91"/>
                              <w:ind w:left="238" w:right="217"/>
                              <w:jc w:val="center"/>
                              <w:rPr>
                                <w:rFonts w:ascii="Times New Roman"/>
                                <w:sz w:val="13"/>
                              </w:rPr>
                            </w:pPr>
                            <w:r>
                              <w:rPr>
                                <w:rFonts w:ascii="Times New Roman"/>
                                <w:color w:val="1A1A1A"/>
                                <w:w w:val="110"/>
                                <w:sz w:val="13"/>
                              </w:rPr>
                              <w:t>5.12</w:t>
                            </w:r>
                          </w:p>
                          <w:p w14:paraId="78E4ECFD" w14:textId="77777777" w:rsidR="00416003" w:rsidRDefault="00416003">
                            <w:pPr>
                              <w:pStyle w:val="TableParagraph"/>
                              <w:spacing w:before="2"/>
                              <w:rPr>
                                <w:rFonts w:ascii="Times New Roman"/>
                                <w:sz w:val="18"/>
                              </w:rPr>
                            </w:pPr>
                          </w:p>
                          <w:p w14:paraId="01649F99" w14:textId="77777777" w:rsidR="00416003" w:rsidRDefault="00790D54">
                            <w:pPr>
                              <w:pStyle w:val="TableParagraph"/>
                              <w:spacing w:before="1"/>
                              <w:ind w:left="238" w:right="226"/>
                              <w:jc w:val="center"/>
                              <w:rPr>
                                <w:rFonts w:ascii="Times New Roman"/>
                                <w:sz w:val="13"/>
                              </w:rPr>
                            </w:pPr>
                            <w:r>
                              <w:rPr>
                                <w:rFonts w:ascii="Times New Roman"/>
                                <w:color w:val="1A1A1A"/>
                                <w:w w:val="105"/>
                                <w:sz w:val="13"/>
                              </w:rPr>
                              <w:t>5.96%</w:t>
                            </w:r>
                          </w:p>
                        </w:tc>
                        <w:tc>
                          <w:tcPr>
                            <w:tcW w:w="835" w:type="dxa"/>
                          </w:tcPr>
                          <w:p w14:paraId="0C4B6376" w14:textId="77777777" w:rsidR="00416003" w:rsidRDefault="00790D54">
                            <w:pPr>
                              <w:pStyle w:val="TableParagraph"/>
                              <w:spacing w:before="91"/>
                              <w:ind w:left="221" w:right="218"/>
                              <w:jc w:val="center"/>
                              <w:rPr>
                                <w:rFonts w:ascii="Times New Roman"/>
                                <w:b/>
                                <w:sz w:val="13"/>
                              </w:rPr>
                            </w:pPr>
                            <w:r>
                              <w:rPr>
                                <w:rFonts w:ascii="Times New Roman"/>
                                <w:b/>
                                <w:color w:val="1A1A1A"/>
                                <w:w w:val="110"/>
                                <w:sz w:val="13"/>
                              </w:rPr>
                              <w:t>5</w:t>
                            </w:r>
                            <w:r>
                              <w:rPr>
                                <w:rFonts w:ascii="Times New Roman"/>
                                <w:b/>
                                <w:w w:val="110"/>
                                <w:sz w:val="13"/>
                              </w:rPr>
                              <w:t>.</w:t>
                            </w:r>
                            <w:r>
                              <w:rPr>
                                <w:rFonts w:ascii="Times New Roman"/>
                                <w:b/>
                                <w:color w:val="1A1A1A"/>
                                <w:w w:val="110"/>
                                <w:sz w:val="13"/>
                              </w:rPr>
                              <w:t>54</w:t>
                            </w:r>
                          </w:p>
                          <w:p w14:paraId="43336628" w14:textId="77777777" w:rsidR="00416003" w:rsidRDefault="00416003">
                            <w:pPr>
                              <w:pStyle w:val="TableParagraph"/>
                              <w:spacing w:before="2"/>
                              <w:rPr>
                                <w:rFonts w:ascii="Times New Roman"/>
                                <w:sz w:val="18"/>
                              </w:rPr>
                            </w:pPr>
                          </w:p>
                          <w:p w14:paraId="25E2EC07" w14:textId="77777777" w:rsidR="00416003" w:rsidRDefault="00790D54">
                            <w:pPr>
                              <w:pStyle w:val="TableParagraph"/>
                              <w:spacing w:before="1"/>
                              <w:ind w:left="224" w:right="218"/>
                              <w:jc w:val="center"/>
                              <w:rPr>
                                <w:rFonts w:ascii="Times New Roman"/>
                                <w:sz w:val="13"/>
                              </w:rPr>
                            </w:pPr>
                            <w:r>
                              <w:rPr>
                                <w:rFonts w:ascii="Times New Roman"/>
                                <w:color w:val="1A1A1A"/>
                                <w:w w:val="105"/>
                                <w:sz w:val="13"/>
                              </w:rPr>
                              <w:t>5.69%</w:t>
                            </w:r>
                          </w:p>
                        </w:tc>
                        <w:tc>
                          <w:tcPr>
                            <w:tcW w:w="866" w:type="dxa"/>
                          </w:tcPr>
                          <w:p w14:paraId="0D85A276" w14:textId="77777777" w:rsidR="00416003" w:rsidRDefault="00790D54">
                            <w:pPr>
                              <w:pStyle w:val="TableParagraph"/>
                              <w:spacing w:before="91"/>
                              <w:ind w:left="217" w:right="252"/>
                              <w:jc w:val="center"/>
                              <w:rPr>
                                <w:rFonts w:ascii="Times New Roman"/>
                                <w:sz w:val="13"/>
                              </w:rPr>
                            </w:pPr>
                            <w:r>
                              <w:rPr>
                                <w:rFonts w:ascii="Times New Roman"/>
                                <w:color w:val="1A1A1A"/>
                                <w:w w:val="110"/>
                                <w:sz w:val="13"/>
                              </w:rPr>
                              <w:t>5.94</w:t>
                            </w:r>
                          </w:p>
                          <w:p w14:paraId="5AB63B25" w14:textId="77777777" w:rsidR="00416003" w:rsidRDefault="00416003">
                            <w:pPr>
                              <w:pStyle w:val="TableParagraph"/>
                              <w:spacing w:before="2"/>
                              <w:rPr>
                                <w:rFonts w:ascii="Times New Roman"/>
                                <w:sz w:val="18"/>
                              </w:rPr>
                            </w:pPr>
                          </w:p>
                          <w:p w14:paraId="1C07CFB6" w14:textId="77777777" w:rsidR="00416003" w:rsidRDefault="00790D54">
                            <w:pPr>
                              <w:pStyle w:val="TableParagraph"/>
                              <w:spacing w:before="1"/>
                              <w:ind w:left="220" w:right="252"/>
                              <w:jc w:val="center"/>
                              <w:rPr>
                                <w:rFonts w:ascii="Times New Roman"/>
                                <w:sz w:val="13"/>
                              </w:rPr>
                            </w:pPr>
                            <w:r>
                              <w:rPr>
                                <w:rFonts w:ascii="Times New Roman"/>
                                <w:color w:val="1A1A1A"/>
                                <w:w w:val="105"/>
                                <w:sz w:val="13"/>
                              </w:rPr>
                              <w:t>5.43%</w:t>
                            </w:r>
                          </w:p>
                        </w:tc>
                        <w:tc>
                          <w:tcPr>
                            <w:tcW w:w="922" w:type="dxa"/>
                            <w:tcBorders>
                              <w:right w:val="single" w:sz="3" w:space="0" w:color="000000"/>
                            </w:tcBorders>
                          </w:tcPr>
                          <w:p w14:paraId="72B847B7" w14:textId="77777777" w:rsidR="00416003" w:rsidRDefault="00790D54">
                            <w:pPr>
                              <w:pStyle w:val="TableParagraph"/>
                              <w:spacing w:before="91"/>
                              <w:ind w:left="196" w:right="177"/>
                              <w:jc w:val="center"/>
                              <w:rPr>
                                <w:rFonts w:ascii="Times New Roman"/>
                                <w:sz w:val="13"/>
                              </w:rPr>
                            </w:pPr>
                            <w:r>
                              <w:rPr>
                                <w:rFonts w:ascii="Times New Roman"/>
                                <w:color w:val="1A1A1A"/>
                                <w:w w:val="115"/>
                                <w:sz w:val="13"/>
                              </w:rPr>
                              <w:t>6.25</w:t>
                            </w:r>
                          </w:p>
                          <w:p w14:paraId="22A42614" w14:textId="77777777" w:rsidR="00416003" w:rsidRDefault="00416003">
                            <w:pPr>
                              <w:pStyle w:val="TableParagraph"/>
                              <w:spacing w:before="7"/>
                              <w:rPr>
                                <w:rFonts w:ascii="Times New Roman"/>
                                <w:sz w:val="17"/>
                              </w:rPr>
                            </w:pPr>
                          </w:p>
                          <w:p w14:paraId="0E5584A4" w14:textId="77777777" w:rsidR="00416003" w:rsidRDefault="00790D54">
                            <w:pPr>
                              <w:pStyle w:val="TableParagraph"/>
                              <w:ind w:left="193" w:right="193"/>
                              <w:jc w:val="center"/>
                              <w:rPr>
                                <w:rFonts w:ascii="Times New Roman"/>
                                <w:sz w:val="13"/>
                              </w:rPr>
                            </w:pPr>
                            <w:r>
                              <w:rPr>
                                <w:rFonts w:ascii="Times New Roman"/>
                                <w:color w:val="1A1A1A"/>
                                <w:w w:val="105"/>
                                <w:sz w:val="13"/>
                              </w:rPr>
                              <w:t>5</w:t>
                            </w:r>
                            <w:r>
                              <w:rPr>
                                <w:rFonts w:ascii="Times New Roman"/>
                                <w:color w:val="464848"/>
                                <w:w w:val="105"/>
                                <w:sz w:val="13"/>
                              </w:rPr>
                              <w:t>.</w:t>
                            </w:r>
                            <w:r>
                              <w:rPr>
                                <w:rFonts w:ascii="Times New Roman"/>
                                <w:color w:val="1A1A1A"/>
                                <w:w w:val="105"/>
                                <w:sz w:val="13"/>
                              </w:rPr>
                              <w:t>19%</w:t>
                            </w:r>
                          </w:p>
                        </w:tc>
                        <w:tc>
                          <w:tcPr>
                            <w:tcW w:w="814" w:type="dxa"/>
                            <w:tcBorders>
                              <w:left w:val="single" w:sz="3" w:space="0" w:color="000000"/>
                            </w:tcBorders>
                          </w:tcPr>
                          <w:p w14:paraId="01CE43F9" w14:textId="77777777" w:rsidR="00416003" w:rsidRDefault="00790D54">
                            <w:pPr>
                              <w:pStyle w:val="TableParagraph"/>
                              <w:spacing w:line="654" w:lineRule="exact"/>
                              <w:ind w:left="257" w:right="249"/>
                              <w:jc w:val="center"/>
                              <w:rPr>
                                <w:rFonts w:ascii="Times New Roman"/>
                                <w:sz w:val="46"/>
                              </w:rPr>
                            </w:pPr>
                            <w:r>
                              <w:rPr>
                                <w:rFonts w:ascii="Times New Roman"/>
                                <w:color w:val="1A1A1A"/>
                                <w:spacing w:val="-50"/>
                                <w:w w:val="80"/>
                                <w:sz w:val="46"/>
                              </w:rPr>
                              <w:t>"</w:t>
                            </w:r>
                            <w:r>
                              <w:rPr>
                                <w:color w:val="1A1A1A"/>
                                <w:spacing w:val="-50"/>
                                <w:w w:val="80"/>
                                <w:position w:val="-17"/>
                                <w:sz w:val="28"/>
                              </w:rPr>
                              <w:t>+</w:t>
                            </w:r>
                            <w:r>
                              <w:rPr>
                                <w:rFonts w:ascii="Times New Roman"/>
                                <w:color w:val="1A1A1A"/>
                                <w:spacing w:val="-50"/>
                                <w:w w:val="80"/>
                                <w:sz w:val="46"/>
                              </w:rPr>
                              <w:t>'</w:t>
                            </w:r>
                          </w:p>
                        </w:tc>
                      </w:tr>
                      <w:tr w:rsidR="00416003" w14:paraId="2486E2D6" w14:textId="77777777">
                        <w:trPr>
                          <w:trHeight w:hRule="exact" w:val="372"/>
                        </w:trPr>
                        <w:tc>
                          <w:tcPr>
                            <w:tcW w:w="861" w:type="dxa"/>
                          </w:tcPr>
                          <w:p w14:paraId="1A8779DC" w14:textId="77777777" w:rsidR="00416003" w:rsidRDefault="00416003">
                            <w:pPr>
                              <w:pStyle w:val="TableParagraph"/>
                              <w:spacing w:before="2"/>
                              <w:rPr>
                                <w:rFonts w:ascii="Times New Roman"/>
                                <w:sz w:val="13"/>
                              </w:rPr>
                            </w:pPr>
                          </w:p>
                          <w:p w14:paraId="5A5AB201" w14:textId="77777777" w:rsidR="00416003" w:rsidRDefault="00790D54">
                            <w:pPr>
                              <w:pStyle w:val="TableParagraph"/>
                              <w:ind w:right="244"/>
                              <w:jc w:val="right"/>
                              <w:rPr>
                                <w:rFonts w:ascii="Times New Roman"/>
                                <w:sz w:val="13"/>
                              </w:rPr>
                            </w:pPr>
                            <w:r>
                              <w:rPr>
                                <w:rFonts w:ascii="Times New Roman"/>
                                <w:color w:val="1A1A1A"/>
                                <w:w w:val="110"/>
                                <w:sz w:val="13"/>
                              </w:rPr>
                              <w:t>3.17</w:t>
                            </w:r>
                            <w:r>
                              <w:rPr>
                                <w:rFonts w:ascii="Times New Roman"/>
                                <w:color w:val="464848"/>
                                <w:w w:val="110"/>
                                <w:sz w:val="13"/>
                              </w:rPr>
                              <w:t>%</w:t>
                            </w:r>
                          </w:p>
                        </w:tc>
                        <w:tc>
                          <w:tcPr>
                            <w:tcW w:w="834" w:type="dxa"/>
                          </w:tcPr>
                          <w:p w14:paraId="646BBC55" w14:textId="77777777" w:rsidR="00416003" w:rsidRDefault="00416003">
                            <w:pPr>
                              <w:pStyle w:val="TableParagraph"/>
                              <w:spacing w:before="2"/>
                              <w:rPr>
                                <w:rFonts w:ascii="Times New Roman"/>
                                <w:sz w:val="13"/>
                              </w:rPr>
                            </w:pPr>
                          </w:p>
                          <w:p w14:paraId="1424FF45" w14:textId="77777777" w:rsidR="00416003" w:rsidRDefault="00790D54">
                            <w:pPr>
                              <w:pStyle w:val="TableParagraph"/>
                              <w:ind w:left="186" w:right="180"/>
                              <w:jc w:val="center"/>
                              <w:rPr>
                                <w:rFonts w:ascii="Times New Roman"/>
                                <w:sz w:val="13"/>
                              </w:rPr>
                            </w:pPr>
                            <w:r>
                              <w:rPr>
                                <w:rFonts w:ascii="Times New Roman"/>
                                <w:color w:val="2D2D2D"/>
                                <w:w w:val="105"/>
                                <w:sz w:val="13"/>
                              </w:rPr>
                              <w:t>3.13%</w:t>
                            </w:r>
                          </w:p>
                        </w:tc>
                        <w:tc>
                          <w:tcPr>
                            <w:tcW w:w="858" w:type="dxa"/>
                          </w:tcPr>
                          <w:p w14:paraId="6A61AD3D" w14:textId="77777777" w:rsidR="00416003" w:rsidRDefault="00416003">
                            <w:pPr>
                              <w:pStyle w:val="TableParagraph"/>
                              <w:spacing w:before="2"/>
                              <w:rPr>
                                <w:rFonts w:ascii="Times New Roman"/>
                                <w:sz w:val="13"/>
                              </w:rPr>
                            </w:pPr>
                          </w:p>
                          <w:p w14:paraId="403FFFB0" w14:textId="77777777" w:rsidR="00416003" w:rsidRDefault="00790D54">
                            <w:pPr>
                              <w:pStyle w:val="TableParagraph"/>
                              <w:ind w:right="256"/>
                              <w:jc w:val="right"/>
                              <w:rPr>
                                <w:rFonts w:ascii="Times New Roman"/>
                                <w:sz w:val="13"/>
                              </w:rPr>
                            </w:pPr>
                            <w:r>
                              <w:rPr>
                                <w:rFonts w:ascii="Times New Roman"/>
                                <w:color w:val="2D2D2D"/>
                                <w:sz w:val="13"/>
                              </w:rPr>
                              <w:t>3.53%</w:t>
                            </w:r>
                          </w:p>
                        </w:tc>
                        <w:tc>
                          <w:tcPr>
                            <w:tcW w:w="832" w:type="dxa"/>
                          </w:tcPr>
                          <w:p w14:paraId="7240C672" w14:textId="77777777" w:rsidR="00416003" w:rsidRDefault="00416003">
                            <w:pPr>
                              <w:pStyle w:val="TableParagraph"/>
                              <w:spacing w:before="6"/>
                              <w:rPr>
                                <w:rFonts w:ascii="Times New Roman"/>
                                <w:sz w:val="12"/>
                              </w:rPr>
                            </w:pPr>
                          </w:p>
                          <w:p w14:paraId="3A09F681" w14:textId="77777777" w:rsidR="00416003" w:rsidRDefault="00790D54">
                            <w:pPr>
                              <w:pStyle w:val="TableParagraph"/>
                              <w:spacing w:before="1"/>
                              <w:ind w:left="174" w:right="177"/>
                              <w:jc w:val="center"/>
                              <w:rPr>
                                <w:rFonts w:ascii="Times New Roman"/>
                                <w:sz w:val="13"/>
                              </w:rPr>
                            </w:pPr>
                            <w:r>
                              <w:rPr>
                                <w:rFonts w:ascii="Times New Roman"/>
                                <w:color w:val="1A1A1A"/>
                                <w:w w:val="105"/>
                                <w:sz w:val="13"/>
                              </w:rPr>
                              <w:t>3.98%</w:t>
                            </w:r>
                          </w:p>
                        </w:tc>
                        <w:tc>
                          <w:tcPr>
                            <w:tcW w:w="834" w:type="dxa"/>
                          </w:tcPr>
                          <w:p w14:paraId="2B428CB4" w14:textId="77777777" w:rsidR="00416003" w:rsidRDefault="00416003">
                            <w:pPr>
                              <w:pStyle w:val="TableParagraph"/>
                              <w:spacing w:before="11"/>
                              <w:rPr>
                                <w:rFonts w:ascii="Times New Roman"/>
                                <w:sz w:val="11"/>
                              </w:rPr>
                            </w:pPr>
                          </w:p>
                          <w:p w14:paraId="331CA710" w14:textId="77777777" w:rsidR="00416003" w:rsidRDefault="00790D54">
                            <w:pPr>
                              <w:pStyle w:val="TableParagraph"/>
                              <w:ind w:right="237"/>
                              <w:jc w:val="right"/>
                              <w:rPr>
                                <w:rFonts w:ascii="Times New Roman"/>
                                <w:sz w:val="13"/>
                              </w:rPr>
                            </w:pPr>
                            <w:r>
                              <w:rPr>
                                <w:rFonts w:ascii="Times New Roman"/>
                                <w:color w:val="1A1A1A"/>
                                <w:w w:val="105"/>
                                <w:sz w:val="13"/>
                              </w:rPr>
                              <w:t>3.73%</w:t>
                            </w:r>
                          </w:p>
                        </w:tc>
                        <w:tc>
                          <w:tcPr>
                            <w:tcW w:w="835" w:type="dxa"/>
                          </w:tcPr>
                          <w:p w14:paraId="6D41EA33" w14:textId="77777777" w:rsidR="00416003" w:rsidRDefault="00416003">
                            <w:pPr>
                              <w:pStyle w:val="TableParagraph"/>
                              <w:spacing w:before="11"/>
                              <w:rPr>
                                <w:rFonts w:ascii="Times New Roman"/>
                                <w:sz w:val="11"/>
                              </w:rPr>
                            </w:pPr>
                          </w:p>
                          <w:p w14:paraId="14C29B1E" w14:textId="77777777" w:rsidR="00416003" w:rsidRDefault="00790D54">
                            <w:pPr>
                              <w:pStyle w:val="TableParagraph"/>
                              <w:ind w:left="178" w:right="168"/>
                              <w:jc w:val="center"/>
                              <w:rPr>
                                <w:rFonts w:ascii="Times New Roman"/>
                                <w:sz w:val="13"/>
                              </w:rPr>
                            </w:pPr>
                            <w:r>
                              <w:rPr>
                                <w:rFonts w:ascii="Times New Roman"/>
                                <w:color w:val="1A1A1A"/>
                                <w:w w:val="105"/>
                                <w:sz w:val="13"/>
                              </w:rPr>
                              <w:t>4.03%</w:t>
                            </w:r>
                          </w:p>
                        </w:tc>
                        <w:tc>
                          <w:tcPr>
                            <w:tcW w:w="168" w:type="dxa"/>
                          </w:tcPr>
                          <w:p w14:paraId="08C599A8" w14:textId="77777777" w:rsidR="00416003" w:rsidRDefault="00416003"/>
                        </w:tc>
                        <w:tc>
                          <w:tcPr>
                            <w:tcW w:w="650" w:type="dxa"/>
                          </w:tcPr>
                          <w:p w14:paraId="1FA467A6" w14:textId="77777777" w:rsidR="00416003" w:rsidRDefault="00416003">
                            <w:pPr>
                              <w:pStyle w:val="TableParagraph"/>
                              <w:spacing w:before="11"/>
                              <w:rPr>
                                <w:rFonts w:ascii="Times New Roman"/>
                                <w:sz w:val="11"/>
                              </w:rPr>
                            </w:pPr>
                          </w:p>
                          <w:p w14:paraId="012905D4" w14:textId="77777777" w:rsidR="00416003" w:rsidRDefault="00790D54">
                            <w:pPr>
                              <w:pStyle w:val="TableParagraph"/>
                              <w:ind w:right="234"/>
                              <w:jc w:val="right"/>
                              <w:rPr>
                                <w:rFonts w:ascii="Times New Roman"/>
                                <w:sz w:val="13"/>
                              </w:rPr>
                            </w:pPr>
                            <w:r>
                              <w:rPr>
                                <w:rFonts w:ascii="Times New Roman"/>
                                <w:color w:val="1A1A1A"/>
                                <w:sz w:val="13"/>
                              </w:rPr>
                              <w:t>4.57%</w:t>
                            </w:r>
                          </w:p>
                        </w:tc>
                        <w:tc>
                          <w:tcPr>
                            <w:tcW w:w="857" w:type="dxa"/>
                          </w:tcPr>
                          <w:p w14:paraId="1DD1442D" w14:textId="77777777" w:rsidR="00416003" w:rsidRDefault="00416003">
                            <w:pPr>
                              <w:pStyle w:val="TableParagraph"/>
                              <w:spacing w:before="11"/>
                              <w:rPr>
                                <w:rFonts w:ascii="Times New Roman"/>
                                <w:sz w:val="11"/>
                              </w:rPr>
                            </w:pPr>
                          </w:p>
                          <w:p w14:paraId="003121A2" w14:textId="77777777" w:rsidR="00416003" w:rsidRDefault="00790D54">
                            <w:pPr>
                              <w:pStyle w:val="TableParagraph"/>
                              <w:ind w:right="243"/>
                              <w:jc w:val="right"/>
                              <w:rPr>
                                <w:rFonts w:ascii="Times New Roman"/>
                                <w:sz w:val="13"/>
                              </w:rPr>
                            </w:pPr>
                            <w:r>
                              <w:rPr>
                                <w:rFonts w:ascii="Times New Roman"/>
                                <w:color w:val="1A1A1A"/>
                                <w:w w:val="105"/>
                                <w:sz w:val="13"/>
                              </w:rPr>
                              <w:t>4.59%</w:t>
                            </w:r>
                          </w:p>
                        </w:tc>
                        <w:tc>
                          <w:tcPr>
                            <w:tcW w:w="835" w:type="dxa"/>
                          </w:tcPr>
                          <w:p w14:paraId="77E3F411" w14:textId="77777777" w:rsidR="00416003" w:rsidRDefault="00416003">
                            <w:pPr>
                              <w:pStyle w:val="TableParagraph"/>
                              <w:spacing w:before="8"/>
                              <w:rPr>
                                <w:rFonts w:ascii="Times New Roman"/>
                                <w:sz w:val="12"/>
                              </w:rPr>
                            </w:pPr>
                          </w:p>
                          <w:p w14:paraId="7F1718D0" w14:textId="77777777" w:rsidR="00416003" w:rsidRDefault="00790D54">
                            <w:pPr>
                              <w:pStyle w:val="TableParagraph"/>
                              <w:spacing w:before="1"/>
                              <w:ind w:right="231"/>
                              <w:jc w:val="right"/>
                              <w:rPr>
                                <w:rFonts w:ascii="Times New Roman"/>
                                <w:b/>
                                <w:sz w:val="12"/>
                              </w:rPr>
                            </w:pPr>
                            <w:r>
                              <w:rPr>
                                <w:rFonts w:ascii="Times New Roman"/>
                                <w:b/>
                                <w:color w:val="1A1A1A"/>
                                <w:w w:val="105"/>
                                <w:sz w:val="12"/>
                              </w:rPr>
                              <w:t xml:space="preserve">4 </w:t>
                            </w:r>
                            <w:r>
                              <w:rPr>
                                <w:rFonts w:ascii="Times New Roman"/>
                                <w:b/>
                                <w:w w:val="105"/>
                                <w:sz w:val="12"/>
                              </w:rPr>
                              <w:t>.</w:t>
                            </w:r>
                            <w:r>
                              <w:rPr>
                                <w:rFonts w:ascii="Times New Roman"/>
                                <w:b/>
                                <w:color w:val="1A1A1A"/>
                                <w:w w:val="105"/>
                                <w:sz w:val="12"/>
                              </w:rPr>
                              <w:t>58%</w:t>
                            </w:r>
                          </w:p>
                        </w:tc>
                        <w:tc>
                          <w:tcPr>
                            <w:tcW w:w="866" w:type="dxa"/>
                          </w:tcPr>
                          <w:p w14:paraId="341FD215" w14:textId="77777777" w:rsidR="00416003" w:rsidRDefault="00416003">
                            <w:pPr>
                              <w:pStyle w:val="TableParagraph"/>
                              <w:spacing w:before="3"/>
                              <w:rPr>
                                <w:rFonts w:ascii="Times New Roman"/>
                                <w:sz w:val="11"/>
                              </w:rPr>
                            </w:pPr>
                          </w:p>
                          <w:p w14:paraId="43CB4679" w14:textId="77777777" w:rsidR="00416003" w:rsidRDefault="00790D54">
                            <w:pPr>
                              <w:pStyle w:val="TableParagraph"/>
                              <w:spacing w:before="1"/>
                              <w:ind w:right="273"/>
                              <w:jc w:val="right"/>
                              <w:rPr>
                                <w:rFonts w:ascii="Times New Roman"/>
                                <w:sz w:val="13"/>
                              </w:rPr>
                            </w:pPr>
                            <w:r>
                              <w:rPr>
                                <w:rFonts w:ascii="Times New Roman"/>
                                <w:color w:val="2D2D2D"/>
                                <w:w w:val="105"/>
                                <w:sz w:val="13"/>
                              </w:rPr>
                              <w:t>4.57%</w:t>
                            </w:r>
                          </w:p>
                        </w:tc>
                        <w:tc>
                          <w:tcPr>
                            <w:tcW w:w="922" w:type="dxa"/>
                            <w:tcBorders>
                              <w:right w:val="single" w:sz="3" w:space="0" w:color="000000"/>
                            </w:tcBorders>
                          </w:tcPr>
                          <w:p w14:paraId="685B5770" w14:textId="77777777" w:rsidR="00416003" w:rsidRDefault="00790D54">
                            <w:pPr>
                              <w:pStyle w:val="TableParagraph"/>
                              <w:spacing w:before="123"/>
                              <w:ind w:left="188" w:right="193"/>
                              <w:jc w:val="center"/>
                              <w:rPr>
                                <w:rFonts w:ascii="Times New Roman"/>
                                <w:sz w:val="13"/>
                              </w:rPr>
                            </w:pPr>
                            <w:r>
                              <w:rPr>
                                <w:rFonts w:ascii="Times New Roman"/>
                                <w:color w:val="1A1A1A"/>
                                <w:w w:val="105"/>
                                <w:sz w:val="13"/>
                              </w:rPr>
                              <w:t>4.55%</w:t>
                            </w:r>
                          </w:p>
                        </w:tc>
                        <w:tc>
                          <w:tcPr>
                            <w:tcW w:w="814" w:type="dxa"/>
                            <w:tcBorders>
                              <w:left w:val="single" w:sz="3" w:space="0" w:color="000000"/>
                            </w:tcBorders>
                          </w:tcPr>
                          <w:p w14:paraId="13364878" w14:textId="77777777" w:rsidR="00416003" w:rsidRDefault="00790D54">
                            <w:pPr>
                              <w:pStyle w:val="TableParagraph"/>
                              <w:spacing w:before="10"/>
                              <w:ind w:left="50"/>
                              <w:jc w:val="center"/>
                              <w:rPr>
                                <w:sz w:val="28"/>
                              </w:rPr>
                            </w:pPr>
                            <w:r>
                              <w:rPr>
                                <w:color w:val="1A1A1A"/>
                                <w:sz w:val="28"/>
                              </w:rPr>
                              <w:t>+</w:t>
                            </w:r>
                          </w:p>
                        </w:tc>
                      </w:tr>
                      <w:tr w:rsidR="00416003" w14:paraId="09E6BC50" w14:textId="77777777">
                        <w:trPr>
                          <w:trHeight w:hRule="exact" w:val="541"/>
                        </w:trPr>
                        <w:tc>
                          <w:tcPr>
                            <w:tcW w:w="861" w:type="dxa"/>
                          </w:tcPr>
                          <w:p w14:paraId="65B8EAE8" w14:textId="77777777" w:rsidR="00416003" w:rsidRDefault="00416003">
                            <w:pPr>
                              <w:pStyle w:val="TableParagraph"/>
                              <w:spacing w:before="2"/>
                              <w:rPr>
                                <w:rFonts w:ascii="Times New Roman"/>
                                <w:sz w:val="12"/>
                              </w:rPr>
                            </w:pPr>
                          </w:p>
                          <w:p w14:paraId="0218A4D8" w14:textId="77777777" w:rsidR="00416003" w:rsidRDefault="00790D54">
                            <w:pPr>
                              <w:pStyle w:val="TableParagraph"/>
                              <w:ind w:right="207"/>
                              <w:jc w:val="right"/>
                              <w:rPr>
                                <w:rFonts w:ascii="Times New Roman"/>
                                <w:sz w:val="13"/>
                              </w:rPr>
                            </w:pPr>
                            <w:r>
                              <w:rPr>
                                <w:rFonts w:ascii="Times New Roman"/>
                                <w:color w:val="2D2D2D"/>
                                <w:w w:val="105"/>
                                <w:sz w:val="13"/>
                              </w:rPr>
                              <w:t>59.82%</w:t>
                            </w:r>
                          </w:p>
                        </w:tc>
                        <w:tc>
                          <w:tcPr>
                            <w:tcW w:w="834" w:type="dxa"/>
                          </w:tcPr>
                          <w:p w14:paraId="0678AECA" w14:textId="77777777" w:rsidR="00416003" w:rsidRDefault="00416003">
                            <w:pPr>
                              <w:pStyle w:val="TableParagraph"/>
                              <w:spacing w:before="2"/>
                              <w:rPr>
                                <w:rFonts w:ascii="Times New Roman"/>
                                <w:sz w:val="12"/>
                              </w:rPr>
                            </w:pPr>
                          </w:p>
                          <w:p w14:paraId="5ED63754" w14:textId="77777777" w:rsidR="00416003" w:rsidRDefault="00790D54">
                            <w:pPr>
                              <w:pStyle w:val="TableParagraph"/>
                              <w:ind w:left="189" w:right="177"/>
                              <w:jc w:val="center"/>
                              <w:rPr>
                                <w:rFonts w:ascii="Times New Roman"/>
                                <w:sz w:val="13"/>
                              </w:rPr>
                            </w:pPr>
                            <w:r>
                              <w:rPr>
                                <w:rFonts w:ascii="Times New Roman"/>
                                <w:color w:val="1A1A1A"/>
                                <w:w w:val="105"/>
                                <w:sz w:val="13"/>
                              </w:rPr>
                              <w:t>67.22%</w:t>
                            </w:r>
                          </w:p>
                        </w:tc>
                        <w:tc>
                          <w:tcPr>
                            <w:tcW w:w="858" w:type="dxa"/>
                          </w:tcPr>
                          <w:p w14:paraId="5B1567F9" w14:textId="77777777" w:rsidR="00416003" w:rsidRDefault="00416003">
                            <w:pPr>
                              <w:pStyle w:val="TableParagraph"/>
                              <w:spacing w:before="6"/>
                              <w:rPr>
                                <w:rFonts w:ascii="Times New Roman"/>
                                <w:sz w:val="11"/>
                              </w:rPr>
                            </w:pPr>
                          </w:p>
                          <w:p w14:paraId="5F429D89" w14:textId="77777777" w:rsidR="00416003" w:rsidRDefault="00790D54">
                            <w:pPr>
                              <w:pStyle w:val="TableParagraph"/>
                              <w:ind w:right="213"/>
                              <w:jc w:val="right"/>
                              <w:rPr>
                                <w:rFonts w:ascii="Times New Roman"/>
                                <w:sz w:val="13"/>
                              </w:rPr>
                            </w:pPr>
                            <w:r>
                              <w:rPr>
                                <w:rFonts w:ascii="Times New Roman"/>
                                <w:color w:val="1A1A1A"/>
                                <w:w w:val="105"/>
                                <w:sz w:val="13"/>
                              </w:rPr>
                              <w:t>62.00%</w:t>
                            </w:r>
                          </w:p>
                        </w:tc>
                        <w:tc>
                          <w:tcPr>
                            <w:tcW w:w="832" w:type="dxa"/>
                          </w:tcPr>
                          <w:p w14:paraId="19A2880F" w14:textId="77777777" w:rsidR="00416003" w:rsidRDefault="00790D54">
                            <w:pPr>
                              <w:pStyle w:val="TableParagraph"/>
                              <w:spacing w:before="126"/>
                              <w:ind w:left="174" w:right="175"/>
                              <w:jc w:val="center"/>
                              <w:rPr>
                                <w:rFonts w:ascii="Times New Roman"/>
                                <w:sz w:val="13"/>
                              </w:rPr>
                            </w:pPr>
                            <w:r>
                              <w:rPr>
                                <w:rFonts w:ascii="Times New Roman"/>
                                <w:color w:val="1A1A1A"/>
                                <w:w w:val="105"/>
                                <w:sz w:val="13"/>
                              </w:rPr>
                              <w:t>83.76%</w:t>
                            </w:r>
                          </w:p>
                        </w:tc>
                        <w:tc>
                          <w:tcPr>
                            <w:tcW w:w="834" w:type="dxa"/>
                          </w:tcPr>
                          <w:p w14:paraId="0B4A6186" w14:textId="77777777" w:rsidR="00416003" w:rsidRDefault="00790D54">
                            <w:pPr>
                              <w:pStyle w:val="TableParagraph"/>
                              <w:spacing w:before="126"/>
                              <w:ind w:right="209"/>
                              <w:jc w:val="right"/>
                              <w:rPr>
                                <w:rFonts w:ascii="Times New Roman"/>
                                <w:sz w:val="13"/>
                              </w:rPr>
                            </w:pPr>
                            <w:r>
                              <w:rPr>
                                <w:rFonts w:ascii="Times New Roman"/>
                                <w:color w:val="2D2D2D"/>
                                <w:sz w:val="13"/>
                              </w:rPr>
                              <w:t>70.15%</w:t>
                            </w:r>
                          </w:p>
                        </w:tc>
                        <w:tc>
                          <w:tcPr>
                            <w:tcW w:w="835" w:type="dxa"/>
                          </w:tcPr>
                          <w:p w14:paraId="3F8BFC64" w14:textId="77777777" w:rsidR="00416003" w:rsidRDefault="00790D54">
                            <w:pPr>
                              <w:pStyle w:val="TableParagraph"/>
                              <w:spacing w:before="126"/>
                              <w:ind w:left="180" w:right="168"/>
                              <w:jc w:val="center"/>
                              <w:rPr>
                                <w:rFonts w:ascii="Times New Roman"/>
                                <w:sz w:val="13"/>
                              </w:rPr>
                            </w:pPr>
                            <w:r>
                              <w:rPr>
                                <w:rFonts w:ascii="Times New Roman"/>
                                <w:color w:val="1A1A1A"/>
                                <w:w w:val="105"/>
                                <w:sz w:val="13"/>
                              </w:rPr>
                              <w:t>82.20%</w:t>
                            </w:r>
                          </w:p>
                        </w:tc>
                        <w:tc>
                          <w:tcPr>
                            <w:tcW w:w="168" w:type="dxa"/>
                          </w:tcPr>
                          <w:p w14:paraId="785E5055" w14:textId="77777777" w:rsidR="00416003" w:rsidRDefault="00416003"/>
                        </w:tc>
                        <w:tc>
                          <w:tcPr>
                            <w:tcW w:w="650" w:type="dxa"/>
                          </w:tcPr>
                          <w:p w14:paraId="553CBC12" w14:textId="77777777" w:rsidR="00416003" w:rsidRDefault="00790D54">
                            <w:pPr>
                              <w:pStyle w:val="TableParagraph"/>
                              <w:spacing w:before="126"/>
                              <w:ind w:right="201"/>
                              <w:jc w:val="right"/>
                              <w:rPr>
                                <w:rFonts w:ascii="Times New Roman"/>
                                <w:sz w:val="13"/>
                              </w:rPr>
                            </w:pPr>
                            <w:r>
                              <w:rPr>
                                <w:rFonts w:ascii="Times New Roman"/>
                                <w:color w:val="2D2D2D"/>
                                <w:sz w:val="13"/>
                              </w:rPr>
                              <w:t>96.24%</w:t>
                            </w:r>
                          </w:p>
                        </w:tc>
                        <w:tc>
                          <w:tcPr>
                            <w:tcW w:w="857" w:type="dxa"/>
                          </w:tcPr>
                          <w:p w14:paraId="1607EDA9" w14:textId="77777777" w:rsidR="00416003" w:rsidRDefault="00790D54">
                            <w:pPr>
                              <w:pStyle w:val="TableParagraph"/>
                              <w:spacing w:before="126"/>
                              <w:ind w:right="172"/>
                              <w:jc w:val="right"/>
                              <w:rPr>
                                <w:rFonts w:ascii="Times New Roman"/>
                                <w:sz w:val="13"/>
                              </w:rPr>
                            </w:pPr>
                            <w:r>
                              <w:rPr>
                                <w:rFonts w:ascii="Times New Roman"/>
                                <w:color w:val="2D2D2D"/>
                                <w:w w:val="105"/>
                                <w:sz w:val="13"/>
                              </w:rPr>
                              <w:t>106.16%</w:t>
                            </w:r>
                          </w:p>
                        </w:tc>
                        <w:tc>
                          <w:tcPr>
                            <w:tcW w:w="835" w:type="dxa"/>
                          </w:tcPr>
                          <w:p w14:paraId="49352E2E" w14:textId="77777777" w:rsidR="00416003" w:rsidRDefault="00790D54">
                            <w:pPr>
                              <w:pStyle w:val="TableParagraph"/>
                              <w:spacing w:before="111"/>
                              <w:ind w:right="172"/>
                              <w:jc w:val="right"/>
                              <w:rPr>
                                <w:rFonts w:ascii="Times New Roman"/>
                                <w:sz w:val="13"/>
                              </w:rPr>
                            </w:pPr>
                            <w:r>
                              <w:rPr>
                                <w:rFonts w:ascii="Times New Roman"/>
                                <w:color w:val="1A1A1A"/>
                                <w:w w:val="105"/>
                                <w:sz w:val="13"/>
                              </w:rPr>
                              <w:t>143</w:t>
                            </w:r>
                            <w:r>
                              <w:rPr>
                                <w:rFonts w:ascii="Times New Roman"/>
                                <w:w w:val="105"/>
                                <w:sz w:val="13"/>
                              </w:rPr>
                              <w:t>.</w:t>
                            </w:r>
                            <w:r>
                              <w:rPr>
                                <w:rFonts w:ascii="Times New Roman"/>
                                <w:color w:val="1A1A1A"/>
                                <w:w w:val="105"/>
                                <w:sz w:val="13"/>
                              </w:rPr>
                              <w:t>64%</w:t>
                            </w:r>
                          </w:p>
                        </w:tc>
                        <w:tc>
                          <w:tcPr>
                            <w:tcW w:w="866" w:type="dxa"/>
                          </w:tcPr>
                          <w:p w14:paraId="183986FC" w14:textId="77777777" w:rsidR="00416003" w:rsidRDefault="00790D54">
                            <w:pPr>
                              <w:pStyle w:val="TableParagraph"/>
                              <w:spacing w:before="111"/>
                              <w:ind w:right="218"/>
                              <w:jc w:val="right"/>
                              <w:rPr>
                                <w:rFonts w:ascii="Times New Roman"/>
                                <w:sz w:val="13"/>
                              </w:rPr>
                            </w:pPr>
                            <w:r>
                              <w:rPr>
                                <w:rFonts w:ascii="Times New Roman"/>
                                <w:color w:val="1A1A1A"/>
                                <w:sz w:val="13"/>
                              </w:rPr>
                              <w:t>173.85%</w:t>
                            </w:r>
                          </w:p>
                        </w:tc>
                        <w:tc>
                          <w:tcPr>
                            <w:tcW w:w="922" w:type="dxa"/>
                            <w:tcBorders>
                              <w:right w:val="single" w:sz="3" w:space="0" w:color="000000"/>
                            </w:tcBorders>
                          </w:tcPr>
                          <w:p w14:paraId="71FC3714" w14:textId="77777777" w:rsidR="00416003" w:rsidRDefault="00790D54">
                            <w:pPr>
                              <w:pStyle w:val="TableParagraph"/>
                              <w:spacing w:before="111"/>
                              <w:ind w:left="196" w:right="193"/>
                              <w:jc w:val="center"/>
                              <w:rPr>
                                <w:rFonts w:ascii="Times New Roman"/>
                                <w:sz w:val="13"/>
                              </w:rPr>
                            </w:pPr>
                            <w:r>
                              <w:rPr>
                                <w:rFonts w:ascii="Times New Roman"/>
                                <w:color w:val="2D2D2D"/>
                                <w:w w:val="105"/>
                                <w:sz w:val="13"/>
                              </w:rPr>
                              <w:t>208.77%</w:t>
                            </w:r>
                          </w:p>
                        </w:tc>
                        <w:tc>
                          <w:tcPr>
                            <w:tcW w:w="814" w:type="dxa"/>
                            <w:tcBorders>
                              <w:left w:val="single" w:sz="3" w:space="0" w:color="000000"/>
                            </w:tcBorders>
                          </w:tcPr>
                          <w:p w14:paraId="73D9E9AE" w14:textId="77777777" w:rsidR="00416003" w:rsidRDefault="00790D54">
                            <w:pPr>
                              <w:pStyle w:val="TableParagraph"/>
                              <w:spacing w:before="19"/>
                              <w:ind w:left="272" w:right="249"/>
                              <w:jc w:val="center"/>
                              <w:rPr>
                                <w:rFonts w:ascii="Times New Roman"/>
                                <w:sz w:val="46"/>
                              </w:rPr>
                            </w:pPr>
                            <w:r>
                              <w:rPr>
                                <w:rFonts w:ascii="Times New Roman"/>
                                <w:color w:val="1A1A1A"/>
                                <w:w w:val="65"/>
                                <w:sz w:val="46"/>
                              </w:rPr>
                              <w:t>"'</w:t>
                            </w:r>
                          </w:p>
                        </w:tc>
                      </w:tr>
                      <w:tr w:rsidR="00416003" w14:paraId="0B1F1C09" w14:textId="77777777">
                        <w:trPr>
                          <w:trHeight w:hRule="exact" w:val="282"/>
                        </w:trPr>
                        <w:tc>
                          <w:tcPr>
                            <w:tcW w:w="861" w:type="dxa"/>
                          </w:tcPr>
                          <w:p w14:paraId="73D30587" w14:textId="77777777" w:rsidR="00416003" w:rsidRDefault="00790D54">
                            <w:pPr>
                              <w:pStyle w:val="TableParagraph"/>
                              <w:spacing w:before="117"/>
                              <w:ind w:right="259"/>
                              <w:jc w:val="right"/>
                              <w:rPr>
                                <w:rFonts w:ascii="Times New Roman"/>
                                <w:sz w:val="13"/>
                              </w:rPr>
                            </w:pPr>
                            <w:r>
                              <w:rPr>
                                <w:rFonts w:ascii="Times New Roman"/>
                                <w:color w:val="1A1A1A"/>
                                <w:w w:val="105"/>
                                <w:sz w:val="13"/>
                              </w:rPr>
                              <w:t>12.47</w:t>
                            </w:r>
                          </w:p>
                        </w:tc>
                        <w:tc>
                          <w:tcPr>
                            <w:tcW w:w="834" w:type="dxa"/>
                          </w:tcPr>
                          <w:p w14:paraId="0187FC4A" w14:textId="77777777" w:rsidR="00416003" w:rsidRDefault="00790D54">
                            <w:pPr>
                              <w:pStyle w:val="TableParagraph"/>
                              <w:spacing w:before="117"/>
                              <w:ind w:left="189" w:right="169"/>
                              <w:jc w:val="center"/>
                              <w:rPr>
                                <w:rFonts w:ascii="Times New Roman"/>
                                <w:sz w:val="13"/>
                              </w:rPr>
                            </w:pPr>
                            <w:r>
                              <w:rPr>
                                <w:rFonts w:ascii="Times New Roman"/>
                                <w:color w:val="2D2D2D"/>
                                <w:w w:val="110"/>
                                <w:sz w:val="13"/>
                              </w:rPr>
                              <w:t>9.98</w:t>
                            </w:r>
                          </w:p>
                        </w:tc>
                        <w:tc>
                          <w:tcPr>
                            <w:tcW w:w="858" w:type="dxa"/>
                          </w:tcPr>
                          <w:p w14:paraId="58E65A41" w14:textId="77777777" w:rsidR="00416003" w:rsidRDefault="00790D54">
                            <w:pPr>
                              <w:pStyle w:val="TableParagraph"/>
                              <w:spacing w:before="117"/>
                              <w:ind w:right="288"/>
                              <w:jc w:val="right"/>
                              <w:rPr>
                                <w:rFonts w:ascii="Times New Roman"/>
                                <w:sz w:val="13"/>
                              </w:rPr>
                            </w:pPr>
                            <w:r>
                              <w:rPr>
                                <w:rFonts w:ascii="Times New Roman"/>
                                <w:color w:val="1A1A1A"/>
                                <w:w w:val="115"/>
                                <w:sz w:val="13"/>
                              </w:rPr>
                              <w:t>9.93</w:t>
                            </w:r>
                          </w:p>
                        </w:tc>
                        <w:tc>
                          <w:tcPr>
                            <w:tcW w:w="832" w:type="dxa"/>
                          </w:tcPr>
                          <w:p w14:paraId="1821525F" w14:textId="77777777" w:rsidR="00416003" w:rsidRDefault="00790D54">
                            <w:pPr>
                              <w:pStyle w:val="TableParagraph"/>
                              <w:spacing w:before="117"/>
                              <w:ind w:left="174" w:right="177"/>
                              <w:jc w:val="center"/>
                              <w:rPr>
                                <w:rFonts w:ascii="Times New Roman"/>
                                <w:sz w:val="13"/>
                              </w:rPr>
                            </w:pPr>
                            <w:r>
                              <w:rPr>
                                <w:rFonts w:ascii="Times New Roman"/>
                                <w:color w:val="1A1A1A"/>
                                <w:w w:val="110"/>
                                <w:sz w:val="13"/>
                              </w:rPr>
                              <w:t>10.32</w:t>
                            </w:r>
                          </w:p>
                        </w:tc>
                        <w:tc>
                          <w:tcPr>
                            <w:tcW w:w="834" w:type="dxa"/>
                          </w:tcPr>
                          <w:p w14:paraId="5161D4E3" w14:textId="77777777" w:rsidR="00416003" w:rsidRDefault="00790D54">
                            <w:pPr>
                              <w:pStyle w:val="TableParagraph"/>
                              <w:spacing w:before="117"/>
                              <w:ind w:right="254"/>
                              <w:jc w:val="right"/>
                              <w:rPr>
                                <w:rFonts w:ascii="Times New Roman"/>
                                <w:sz w:val="13"/>
                              </w:rPr>
                            </w:pPr>
                            <w:r>
                              <w:rPr>
                                <w:rFonts w:ascii="Times New Roman"/>
                                <w:color w:val="2D2D2D"/>
                                <w:w w:val="105"/>
                                <w:sz w:val="13"/>
                              </w:rPr>
                              <w:t>10.77</w:t>
                            </w:r>
                          </w:p>
                        </w:tc>
                        <w:tc>
                          <w:tcPr>
                            <w:tcW w:w="835" w:type="dxa"/>
                          </w:tcPr>
                          <w:p w14:paraId="3130E228" w14:textId="77777777" w:rsidR="00416003" w:rsidRDefault="00790D54">
                            <w:pPr>
                              <w:pStyle w:val="TableParagraph"/>
                              <w:spacing w:before="103"/>
                              <w:ind w:left="185" w:right="168"/>
                              <w:jc w:val="center"/>
                              <w:rPr>
                                <w:rFonts w:ascii="Times New Roman"/>
                                <w:sz w:val="13"/>
                              </w:rPr>
                            </w:pPr>
                            <w:r>
                              <w:rPr>
                                <w:rFonts w:ascii="Times New Roman"/>
                                <w:color w:val="1A1A1A"/>
                                <w:w w:val="105"/>
                                <w:sz w:val="13"/>
                              </w:rPr>
                              <w:t>11.21</w:t>
                            </w:r>
                          </w:p>
                        </w:tc>
                        <w:tc>
                          <w:tcPr>
                            <w:tcW w:w="168" w:type="dxa"/>
                          </w:tcPr>
                          <w:p w14:paraId="3B60DC44" w14:textId="77777777" w:rsidR="00416003" w:rsidRDefault="00416003"/>
                        </w:tc>
                        <w:tc>
                          <w:tcPr>
                            <w:tcW w:w="650" w:type="dxa"/>
                          </w:tcPr>
                          <w:p w14:paraId="0DEEFE57" w14:textId="77777777" w:rsidR="00416003" w:rsidRDefault="00790D54">
                            <w:pPr>
                              <w:pStyle w:val="TableParagraph"/>
                              <w:spacing w:before="103"/>
                              <w:ind w:right="246"/>
                              <w:jc w:val="right"/>
                              <w:rPr>
                                <w:rFonts w:ascii="Times New Roman"/>
                                <w:sz w:val="13"/>
                              </w:rPr>
                            </w:pPr>
                            <w:r>
                              <w:rPr>
                                <w:rFonts w:ascii="Times New Roman"/>
                                <w:color w:val="1A1A1A"/>
                                <w:w w:val="105"/>
                                <w:sz w:val="13"/>
                              </w:rPr>
                              <w:t>11.26</w:t>
                            </w:r>
                          </w:p>
                        </w:tc>
                        <w:tc>
                          <w:tcPr>
                            <w:tcW w:w="857" w:type="dxa"/>
                          </w:tcPr>
                          <w:p w14:paraId="249FF6B8" w14:textId="77777777" w:rsidR="00416003" w:rsidRDefault="00790D54">
                            <w:pPr>
                              <w:pStyle w:val="TableParagraph"/>
                              <w:spacing w:before="103"/>
                              <w:ind w:right="246"/>
                              <w:jc w:val="right"/>
                              <w:rPr>
                                <w:rFonts w:ascii="Times New Roman"/>
                                <w:sz w:val="13"/>
                              </w:rPr>
                            </w:pPr>
                            <w:r>
                              <w:rPr>
                                <w:rFonts w:ascii="Times New Roman"/>
                                <w:color w:val="1A1A1A"/>
                                <w:w w:val="115"/>
                                <w:sz w:val="13"/>
                              </w:rPr>
                              <w:t>11.83</w:t>
                            </w:r>
                          </w:p>
                        </w:tc>
                        <w:tc>
                          <w:tcPr>
                            <w:tcW w:w="835" w:type="dxa"/>
                          </w:tcPr>
                          <w:p w14:paraId="27C8C3A4" w14:textId="77777777" w:rsidR="00416003" w:rsidRDefault="00790D54">
                            <w:pPr>
                              <w:pStyle w:val="TableParagraph"/>
                              <w:spacing w:before="103"/>
                              <w:ind w:right="251"/>
                              <w:jc w:val="right"/>
                              <w:rPr>
                                <w:rFonts w:ascii="Times New Roman"/>
                                <w:sz w:val="13"/>
                              </w:rPr>
                            </w:pPr>
                            <w:r>
                              <w:rPr>
                                <w:rFonts w:ascii="Times New Roman"/>
                                <w:color w:val="1A1A1A"/>
                                <w:w w:val="105"/>
                                <w:sz w:val="13"/>
                              </w:rPr>
                              <w:t>12.37</w:t>
                            </w:r>
                          </w:p>
                        </w:tc>
                        <w:tc>
                          <w:tcPr>
                            <w:tcW w:w="866" w:type="dxa"/>
                          </w:tcPr>
                          <w:p w14:paraId="5C063967" w14:textId="77777777" w:rsidR="00416003" w:rsidRDefault="00790D54">
                            <w:pPr>
                              <w:pStyle w:val="TableParagraph"/>
                              <w:spacing w:before="103"/>
                              <w:ind w:left="254"/>
                              <w:rPr>
                                <w:rFonts w:ascii="Times New Roman"/>
                                <w:sz w:val="13"/>
                              </w:rPr>
                            </w:pPr>
                            <w:r>
                              <w:rPr>
                                <w:rFonts w:ascii="Times New Roman"/>
                                <w:color w:val="1A1A1A"/>
                                <w:w w:val="110"/>
                                <w:sz w:val="13"/>
                              </w:rPr>
                              <w:t>12.90</w:t>
                            </w:r>
                          </w:p>
                        </w:tc>
                        <w:tc>
                          <w:tcPr>
                            <w:tcW w:w="922" w:type="dxa"/>
                            <w:tcBorders>
                              <w:right w:val="single" w:sz="3" w:space="0" w:color="000000"/>
                            </w:tcBorders>
                          </w:tcPr>
                          <w:p w14:paraId="75D5018D" w14:textId="77777777" w:rsidR="00416003" w:rsidRDefault="00790D54">
                            <w:pPr>
                              <w:pStyle w:val="TableParagraph"/>
                              <w:spacing w:before="103"/>
                              <w:ind w:left="196" w:right="183"/>
                              <w:jc w:val="center"/>
                              <w:rPr>
                                <w:rFonts w:ascii="Times New Roman"/>
                                <w:sz w:val="13"/>
                              </w:rPr>
                            </w:pPr>
                            <w:r>
                              <w:rPr>
                                <w:rFonts w:ascii="Times New Roman"/>
                                <w:color w:val="1A1A1A"/>
                                <w:w w:val="110"/>
                                <w:sz w:val="13"/>
                              </w:rPr>
                              <w:t>13</w:t>
                            </w:r>
                            <w:r>
                              <w:rPr>
                                <w:rFonts w:ascii="Times New Roman"/>
                                <w:w w:val="110"/>
                                <w:sz w:val="13"/>
                              </w:rPr>
                              <w:t>.</w:t>
                            </w:r>
                            <w:r>
                              <w:rPr>
                                <w:rFonts w:ascii="Times New Roman"/>
                                <w:color w:val="1A1A1A"/>
                                <w:w w:val="110"/>
                                <w:sz w:val="13"/>
                              </w:rPr>
                              <w:t>40</w:t>
                            </w:r>
                          </w:p>
                        </w:tc>
                        <w:tc>
                          <w:tcPr>
                            <w:tcW w:w="814" w:type="dxa"/>
                            <w:tcBorders>
                              <w:left w:val="single" w:sz="3" w:space="0" w:color="000000"/>
                            </w:tcBorders>
                          </w:tcPr>
                          <w:p w14:paraId="07A975F6" w14:textId="77777777" w:rsidR="00416003" w:rsidRDefault="00790D54">
                            <w:pPr>
                              <w:pStyle w:val="TableParagraph"/>
                              <w:spacing w:line="305" w:lineRule="exact"/>
                              <w:ind w:left="56"/>
                              <w:jc w:val="center"/>
                              <w:rPr>
                                <w:sz w:val="28"/>
                              </w:rPr>
                            </w:pPr>
                            <w:r>
                              <w:rPr>
                                <w:color w:val="1A1A1A"/>
                                <w:w w:val="95"/>
                                <w:sz w:val="28"/>
                              </w:rPr>
                              <w:t>+</w:t>
                            </w:r>
                          </w:p>
                        </w:tc>
                      </w:tr>
                    </w:tbl>
                    <w:p w14:paraId="43834B8D" w14:textId="77777777" w:rsidR="00416003" w:rsidRDefault="00416003">
                      <w:pPr>
                        <w:pStyle w:val="BodyText"/>
                      </w:pPr>
                    </w:p>
                  </w:txbxContent>
                </v:textbox>
                <w10:wrap anchorx="page"/>
              </v:shape>
            </w:pict>
          </mc:Fallback>
        </mc:AlternateContent>
      </w:r>
      <w:r>
        <w:rPr>
          <w:rFonts w:ascii="Times New Roman"/>
          <w:i/>
          <w:color w:val="1A1A1A"/>
          <w:sz w:val="13"/>
        </w:rPr>
        <w:t xml:space="preserve">Please </w:t>
      </w:r>
      <w:r>
        <w:rPr>
          <w:rFonts w:ascii="Times New Roman"/>
          <w:i/>
          <w:color w:val="2D2D2D"/>
          <w:sz w:val="13"/>
        </w:rPr>
        <w:t xml:space="preserve">attach  an  explanatory  </w:t>
      </w:r>
      <w:r>
        <w:rPr>
          <w:rFonts w:ascii="Times New Roman"/>
          <w:i/>
          <w:color w:val="1A1A1A"/>
          <w:sz w:val="13"/>
        </w:rPr>
        <w:t xml:space="preserve">memo  </w:t>
      </w:r>
      <w:r>
        <w:rPr>
          <w:rFonts w:ascii="Times New Roman"/>
          <w:i/>
          <w:color w:val="2D2D2D"/>
          <w:sz w:val="13"/>
        </w:rPr>
        <w:t xml:space="preserve">that  </w:t>
      </w:r>
      <w:r>
        <w:rPr>
          <w:rFonts w:ascii="Times New Roman"/>
          <w:i/>
          <w:color w:val="464848"/>
          <w:sz w:val="13"/>
        </w:rPr>
        <w:t>s</w:t>
      </w:r>
      <w:r>
        <w:rPr>
          <w:rFonts w:ascii="Times New Roman"/>
          <w:i/>
          <w:color w:val="2D2D2D"/>
          <w:sz w:val="13"/>
        </w:rPr>
        <w:t xml:space="preserve">ummarizessignificant  </w:t>
      </w:r>
      <w:r>
        <w:rPr>
          <w:rFonts w:ascii="Times New Roman"/>
          <w:i/>
          <w:color w:val="1A1A1A"/>
          <w:sz w:val="13"/>
        </w:rPr>
        <w:t xml:space="preserve">trends or </w:t>
      </w:r>
      <w:r>
        <w:rPr>
          <w:rFonts w:ascii="Times New Roman"/>
          <w:i/>
          <w:color w:val="2D2D2D"/>
          <w:sz w:val="13"/>
        </w:rPr>
        <w:t xml:space="preserve">varian  </w:t>
      </w:r>
      <w:r>
        <w:rPr>
          <w:rFonts w:ascii="Times New Roman"/>
          <w:i/>
          <w:color w:val="464848"/>
          <w:sz w:val="13"/>
        </w:rPr>
        <w:t>c</w:t>
      </w:r>
      <w:r>
        <w:rPr>
          <w:rFonts w:ascii="Times New Roman"/>
          <w:i/>
          <w:color w:val="2D2D2D"/>
          <w:sz w:val="13"/>
        </w:rPr>
        <w:t xml:space="preserve">es </w:t>
      </w:r>
      <w:r>
        <w:rPr>
          <w:rFonts w:ascii="Times New Roman"/>
          <w:i/>
          <w:color w:val="1A1A1A"/>
          <w:sz w:val="13"/>
        </w:rPr>
        <w:t xml:space="preserve">in </w:t>
      </w:r>
      <w:r>
        <w:rPr>
          <w:rFonts w:ascii="Times New Roman"/>
          <w:i/>
          <w:color w:val="2D2D2D"/>
          <w:sz w:val="13"/>
        </w:rPr>
        <w:t xml:space="preserve">the </w:t>
      </w:r>
      <w:r>
        <w:rPr>
          <w:rFonts w:ascii="Times New Roman"/>
          <w:i/>
          <w:color w:val="2D2D2D"/>
          <w:sz w:val="14"/>
        </w:rPr>
        <w:t xml:space="preserve">key </w:t>
      </w:r>
      <w:r>
        <w:rPr>
          <w:rFonts w:ascii="Times New Roman"/>
          <w:i/>
          <w:color w:val="2D2D2D"/>
          <w:sz w:val="13"/>
        </w:rPr>
        <w:t>operational  indicators.</w:t>
      </w:r>
    </w:p>
    <w:p w14:paraId="2B045975" w14:textId="77777777" w:rsidR="00416003" w:rsidRDefault="00790D54">
      <w:pPr>
        <w:spacing w:before="124"/>
        <w:ind w:left="122"/>
        <w:rPr>
          <w:rFonts w:ascii="Times New Roman"/>
          <w:b/>
          <w:sz w:val="12"/>
        </w:rPr>
      </w:pPr>
      <w:r>
        <w:rPr>
          <w:rFonts w:ascii="Times New Roman"/>
          <w:b/>
          <w:color w:val="1A1A1A"/>
          <w:sz w:val="12"/>
        </w:rPr>
        <w:t xml:space="preserve">OPERATIONAL  </w:t>
      </w:r>
      <w:r>
        <w:rPr>
          <w:rFonts w:ascii="Times New Roman"/>
          <w:b/>
          <w:color w:val="2D2D2D"/>
          <w:sz w:val="12"/>
        </w:rPr>
        <w:t>STATISTICS</w:t>
      </w:r>
    </w:p>
    <w:p w14:paraId="60E89C84" w14:textId="77777777" w:rsidR="00416003" w:rsidRDefault="00790D54">
      <w:pPr>
        <w:spacing w:before="27" w:line="268" w:lineRule="auto"/>
        <w:ind w:left="767" w:right="11792" w:hanging="399"/>
        <w:rPr>
          <w:rFonts w:ascii="Times New Roman"/>
          <w:sz w:val="13"/>
        </w:rPr>
      </w:pPr>
      <w:r>
        <w:rPr>
          <w:color w:val="1A1A1A"/>
          <w:sz w:val="11"/>
        </w:rPr>
        <w:t xml:space="preserve">I </w:t>
      </w:r>
      <w:r>
        <w:rPr>
          <w:color w:val="464848"/>
          <w:sz w:val="11"/>
        </w:rPr>
        <w:t xml:space="preserve">. </w:t>
      </w:r>
      <w:r>
        <w:rPr>
          <w:rFonts w:ascii="Times New Roman"/>
          <w:b/>
          <w:color w:val="2D2D2D"/>
          <w:sz w:val="12"/>
        </w:rPr>
        <w:t xml:space="preserve">Average </w:t>
      </w:r>
      <w:r>
        <w:rPr>
          <w:rFonts w:ascii="Times New Roman"/>
          <w:b/>
          <w:color w:val="1A1A1A"/>
          <w:sz w:val="12"/>
        </w:rPr>
        <w:t>A</w:t>
      </w:r>
      <w:r>
        <w:rPr>
          <w:rFonts w:ascii="Times New Roman"/>
          <w:b/>
          <w:sz w:val="12"/>
        </w:rPr>
        <w:t>n</w:t>
      </w:r>
      <w:r>
        <w:rPr>
          <w:rFonts w:ascii="Times New Roman"/>
          <w:b/>
          <w:color w:val="1A1A1A"/>
          <w:sz w:val="12"/>
        </w:rPr>
        <w:t xml:space="preserve">nual Occupancy by </w:t>
      </w:r>
      <w:r>
        <w:rPr>
          <w:rFonts w:ascii="Times New Roman"/>
          <w:b/>
          <w:color w:val="2D2D2D"/>
          <w:sz w:val="12"/>
        </w:rPr>
        <w:t xml:space="preserve">Sile(%) </w:t>
      </w:r>
      <w:r>
        <w:rPr>
          <w:rFonts w:ascii="Times New Roman"/>
          <w:color w:val="2D2D2D"/>
          <w:sz w:val="13"/>
        </w:rPr>
        <w:t>Sarat</w:t>
      </w:r>
      <w:r>
        <w:rPr>
          <w:rFonts w:ascii="Times New Roman"/>
          <w:color w:val="464848"/>
          <w:sz w:val="13"/>
        </w:rPr>
        <w:t>o</w:t>
      </w:r>
      <w:r>
        <w:rPr>
          <w:rFonts w:ascii="Times New Roman"/>
          <w:color w:val="2D2D2D"/>
          <w:sz w:val="13"/>
        </w:rPr>
        <w:t xml:space="preserve">ga </w:t>
      </w:r>
      <w:r>
        <w:rPr>
          <w:rFonts w:ascii="Times New Roman"/>
          <w:color w:val="1A1A1A"/>
          <w:sz w:val="13"/>
        </w:rPr>
        <w:t>Reti</w:t>
      </w:r>
      <w:r>
        <w:rPr>
          <w:rFonts w:ascii="Times New Roman"/>
          <w:sz w:val="13"/>
        </w:rPr>
        <w:t>r</w:t>
      </w:r>
      <w:r>
        <w:rPr>
          <w:rFonts w:ascii="Times New Roman"/>
          <w:color w:val="464848"/>
          <w:sz w:val="13"/>
        </w:rPr>
        <w:t>e</w:t>
      </w:r>
      <w:r>
        <w:rPr>
          <w:rFonts w:ascii="Times New Roman"/>
          <w:color w:val="2D2D2D"/>
          <w:sz w:val="13"/>
        </w:rPr>
        <w:t>mentConununit</w:t>
      </w:r>
      <w:r>
        <w:rPr>
          <w:rFonts w:ascii="Times New Roman"/>
          <w:color w:val="464848"/>
          <w:sz w:val="13"/>
        </w:rPr>
        <w:t xml:space="preserve">y </w:t>
      </w:r>
      <w:r>
        <w:rPr>
          <w:rFonts w:ascii="Times New Roman"/>
          <w:color w:val="2D2D2D"/>
          <w:sz w:val="13"/>
        </w:rPr>
        <w:t>The Meadows ofNapa Valle</w:t>
      </w:r>
      <w:r>
        <w:rPr>
          <w:rFonts w:ascii="Times New Roman"/>
          <w:color w:val="464848"/>
          <w:sz w:val="13"/>
        </w:rPr>
        <w:t>y</w:t>
      </w:r>
    </w:p>
    <w:p w14:paraId="56C96AF0" w14:textId="77777777" w:rsidR="00416003" w:rsidRDefault="00416003">
      <w:pPr>
        <w:pStyle w:val="BodyText"/>
        <w:spacing w:before="4"/>
        <w:rPr>
          <w:rFonts w:ascii="Times New Roman"/>
          <w:sz w:val="16"/>
        </w:rPr>
      </w:pPr>
    </w:p>
    <w:p w14:paraId="0818641D" w14:textId="77777777" w:rsidR="00416003" w:rsidRDefault="00790D54">
      <w:pPr>
        <w:ind w:left="124"/>
        <w:rPr>
          <w:rFonts w:ascii="Times New Roman"/>
          <w:b/>
          <w:sz w:val="12"/>
        </w:rPr>
      </w:pPr>
      <w:r>
        <w:rPr>
          <w:rFonts w:ascii="Times New Roman"/>
          <w:b/>
          <w:color w:val="1A1A1A"/>
          <w:sz w:val="12"/>
        </w:rPr>
        <w:t>MARGIN  (PROFITABILITY)  INDICATORS</w:t>
      </w:r>
    </w:p>
    <w:p w14:paraId="2AC567BB" w14:textId="77777777" w:rsidR="00416003" w:rsidRDefault="00790D54">
      <w:pPr>
        <w:pStyle w:val="ListParagraph"/>
        <w:numPr>
          <w:ilvl w:val="1"/>
          <w:numId w:val="13"/>
        </w:numPr>
        <w:tabs>
          <w:tab w:val="left" w:pos="501"/>
        </w:tabs>
        <w:spacing w:before="49"/>
        <w:rPr>
          <w:rFonts w:ascii="Times New Roman"/>
          <w:b/>
          <w:color w:val="1A1A1A"/>
          <w:sz w:val="12"/>
        </w:rPr>
      </w:pPr>
      <w:r>
        <w:rPr>
          <w:rFonts w:ascii="Times New Roman"/>
          <w:b/>
          <w:color w:val="1A1A1A"/>
          <w:sz w:val="12"/>
        </w:rPr>
        <w:t xml:space="preserve">Net Operating </w:t>
      </w:r>
      <w:r>
        <w:rPr>
          <w:rFonts w:ascii="Times New Roman"/>
          <w:b/>
          <w:color w:val="2D2D2D"/>
          <w:sz w:val="12"/>
        </w:rPr>
        <w:t>Margin</w:t>
      </w:r>
      <w:r>
        <w:rPr>
          <w:rFonts w:ascii="Times New Roman"/>
          <w:b/>
          <w:color w:val="2D2D2D"/>
          <w:spacing w:val="-22"/>
          <w:sz w:val="12"/>
        </w:rPr>
        <w:t xml:space="preserve"> </w:t>
      </w:r>
      <w:r>
        <w:rPr>
          <w:rFonts w:ascii="Times New Roman"/>
          <w:b/>
          <w:color w:val="2D2D2D"/>
          <w:sz w:val="12"/>
        </w:rPr>
        <w:t>{'Yo)</w:t>
      </w:r>
    </w:p>
    <w:p w14:paraId="72293770" w14:textId="77777777" w:rsidR="00416003" w:rsidRDefault="00416003">
      <w:pPr>
        <w:pStyle w:val="BodyText"/>
        <w:spacing w:before="9"/>
        <w:rPr>
          <w:rFonts w:ascii="Times New Roman"/>
          <w:b/>
          <w:sz w:val="17"/>
        </w:rPr>
      </w:pPr>
    </w:p>
    <w:p w14:paraId="3240C0F8" w14:textId="77777777" w:rsidR="00416003" w:rsidRDefault="00790D54">
      <w:pPr>
        <w:pStyle w:val="ListParagraph"/>
        <w:numPr>
          <w:ilvl w:val="1"/>
          <w:numId w:val="13"/>
        </w:numPr>
        <w:tabs>
          <w:tab w:val="left" w:pos="504"/>
        </w:tabs>
        <w:ind w:left="503" w:hanging="144"/>
        <w:rPr>
          <w:rFonts w:ascii="Times New Roman"/>
          <w:color w:val="1A1A1A"/>
          <w:sz w:val="13"/>
        </w:rPr>
      </w:pPr>
      <w:r>
        <w:rPr>
          <w:rFonts w:ascii="Times New Roman"/>
          <w:color w:val="2D2D2D"/>
          <w:w w:val="105"/>
          <w:sz w:val="13"/>
        </w:rPr>
        <w:t>Net</w:t>
      </w:r>
      <w:r>
        <w:rPr>
          <w:rFonts w:ascii="Times New Roman"/>
          <w:color w:val="2D2D2D"/>
          <w:spacing w:val="-20"/>
          <w:w w:val="105"/>
          <w:sz w:val="13"/>
        </w:rPr>
        <w:t xml:space="preserve"> </w:t>
      </w:r>
      <w:r>
        <w:rPr>
          <w:rFonts w:ascii="Times New Roman"/>
          <w:color w:val="1A1A1A"/>
          <w:w w:val="105"/>
          <w:sz w:val="13"/>
        </w:rPr>
        <w:t>Operating</w:t>
      </w:r>
      <w:r>
        <w:rPr>
          <w:rFonts w:ascii="Times New Roman"/>
          <w:color w:val="1A1A1A"/>
          <w:spacing w:val="-15"/>
          <w:w w:val="105"/>
          <w:sz w:val="13"/>
        </w:rPr>
        <w:t xml:space="preserve"> </w:t>
      </w:r>
      <w:r>
        <w:rPr>
          <w:rFonts w:ascii="Times New Roman"/>
          <w:b/>
          <w:color w:val="1A1A1A"/>
          <w:spacing w:val="-3"/>
          <w:w w:val="105"/>
          <w:sz w:val="12"/>
        </w:rPr>
        <w:t>M</w:t>
      </w:r>
      <w:r>
        <w:rPr>
          <w:rFonts w:ascii="Times New Roman"/>
          <w:b/>
          <w:color w:val="464848"/>
          <w:spacing w:val="-3"/>
          <w:w w:val="105"/>
          <w:sz w:val="12"/>
        </w:rPr>
        <w:t>a</w:t>
      </w:r>
      <w:r>
        <w:rPr>
          <w:rFonts w:ascii="Times New Roman"/>
          <w:b/>
          <w:color w:val="1A1A1A"/>
          <w:spacing w:val="-3"/>
          <w:w w:val="105"/>
          <w:sz w:val="12"/>
        </w:rPr>
        <w:t>rgin</w:t>
      </w:r>
      <w:r>
        <w:rPr>
          <w:rFonts w:ascii="Times New Roman"/>
          <w:b/>
          <w:color w:val="1A1A1A"/>
          <w:spacing w:val="-15"/>
          <w:w w:val="105"/>
          <w:sz w:val="12"/>
        </w:rPr>
        <w:t xml:space="preserve"> </w:t>
      </w:r>
      <w:r>
        <w:rPr>
          <w:rFonts w:ascii="Times New Roman"/>
          <w:w w:val="105"/>
          <w:sz w:val="12"/>
        </w:rPr>
        <w:t>-</w:t>
      </w:r>
      <w:r>
        <w:rPr>
          <w:rFonts w:ascii="Times New Roman"/>
          <w:spacing w:val="-12"/>
          <w:w w:val="105"/>
          <w:sz w:val="12"/>
        </w:rPr>
        <w:t xml:space="preserve"> </w:t>
      </w:r>
      <w:r>
        <w:rPr>
          <w:rFonts w:ascii="Times New Roman"/>
          <w:color w:val="1A1A1A"/>
          <w:w w:val="105"/>
          <w:sz w:val="13"/>
        </w:rPr>
        <w:t>Adj</w:t>
      </w:r>
      <w:r>
        <w:rPr>
          <w:rFonts w:ascii="Times New Roman"/>
          <w:w w:val="105"/>
          <w:sz w:val="13"/>
        </w:rPr>
        <w:t>u</w:t>
      </w:r>
      <w:r>
        <w:rPr>
          <w:rFonts w:ascii="Times New Roman"/>
          <w:color w:val="2D2D2D"/>
          <w:w w:val="105"/>
          <w:sz w:val="13"/>
        </w:rPr>
        <w:t>sted</w:t>
      </w:r>
      <w:r>
        <w:rPr>
          <w:rFonts w:ascii="Times New Roman"/>
          <w:color w:val="2D2D2D"/>
          <w:spacing w:val="1"/>
          <w:w w:val="105"/>
          <w:sz w:val="13"/>
        </w:rPr>
        <w:t xml:space="preserve"> </w:t>
      </w:r>
      <w:r>
        <w:rPr>
          <w:rFonts w:ascii="Times New Roman"/>
          <w:color w:val="2D2D2D"/>
          <w:w w:val="105"/>
          <w:sz w:val="12"/>
        </w:rPr>
        <w:t>Wo)</w:t>
      </w:r>
    </w:p>
    <w:p w14:paraId="7937B88A" w14:textId="77777777" w:rsidR="00416003" w:rsidRDefault="00416003">
      <w:pPr>
        <w:pStyle w:val="BodyText"/>
        <w:spacing w:before="1"/>
        <w:rPr>
          <w:rFonts w:ascii="Times New Roman"/>
          <w:sz w:val="17"/>
        </w:rPr>
      </w:pPr>
    </w:p>
    <w:p w14:paraId="69AF8D27" w14:textId="77777777" w:rsidR="00416003" w:rsidRDefault="00790D54">
      <w:pPr>
        <w:spacing w:before="1"/>
        <w:ind w:left="124"/>
        <w:rPr>
          <w:rFonts w:ascii="Times New Roman"/>
          <w:b/>
          <w:sz w:val="12"/>
        </w:rPr>
      </w:pPr>
      <w:r>
        <w:rPr>
          <w:rFonts w:ascii="Times New Roman"/>
          <w:b/>
          <w:color w:val="1A1A1A"/>
          <w:sz w:val="12"/>
        </w:rPr>
        <w:t>LIQUIDITY  INDICATORS</w:t>
      </w:r>
    </w:p>
    <w:p w14:paraId="0EC6F74C" w14:textId="6E0C9A41" w:rsidR="00416003" w:rsidRDefault="00560545">
      <w:pPr>
        <w:spacing w:before="40"/>
        <w:ind w:left="354"/>
        <w:rPr>
          <w:rFonts w:ascii="Times New Roman"/>
          <w:sz w:val="13"/>
        </w:rPr>
      </w:pPr>
      <w:r>
        <w:rPr>
          <w:noProof/>
        </w:rPr>
        <mc:AlternateContent>
          <mc:Choice Requires="wpg">
            <w:drawing>
              <wp:anchor distT="0" distB="0" distL="114300" distR="114300" simplePos="0" relativeHeight="251878912" behindDoc="1" locked="0" layoutInCell="1" allowOverlap="1" wp14:anchorId="7EFEFD9C" wp14:editId="46600E2C">
                <wp:simplePos x="0" y="0"/>
                <wp:positionH relativeFrom="page">
                  <wp:posOffset>1367155</wp:posOffset>
                </wp:positionH>
                <wp:positionV relativeFrom="paragraph">
                  <wp:posOffset>38100</wp:posOffset>
                </wp:positionV>
                <wp:extent cx="25400" cy="25400"/>
                <wp:effectExtent l="5080" t="8890" r="7620" b="3810"/>
                <wp:wrapNone/>
                <wp:docPr id="8769881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25400"/>
                          <a:chOff x="2153" y="60"/>
                          <a:chExt cx="40" cy="40"/>
                        </a:xfrm>
                      </wpg:grpSpPr>
                      <wps:wsp>
                        <wps:cNvPr id="1902686824" name="Freeform 29"/>
                        <wps:cNvSpPr>
                          <a:spLocks/>
                        </wps:cNvSpPr>
                        <wps:spPr bwMode="auto">
                          <a:xfrm>
                            <a:off x="2163" y="70"/>
                            <a:ext cx="20" cy="20"/>
                          </a:xfrm>
                          <a:custGeom>
                            <a:avLst/>
                            <a:gdLst>
                              <a:gd name="T0" fmla="+- 0 2163 2163"/>
                              <a:gd name="T1" fmla="*/ T0 w 20"/>
                              <a:gd name="T2" fmla="+- 0 74 70"/>
                              <a:gd name="T3" fmla="*/ 74 h 20"/>
                              <a:gd name="T4" fmla="+- 0 2163 2163"/>
                              <a:gd name="T5" fmla="*/ T4 w 20"/>
                              <a:gd name="T6" fmla="+- 0 85 70"/>
                              <a:gd name="T7" fmla="*/ 85 h 20"/>
                              <a:gd name="T8" fmla="+- 0 2168 2163"/>
                              <a:gd name="T9" fmla="*/ T8 w 20"/>
                              <a:gd name="T10" fmla="+- 0 90 70"/>
                              <a:gd name="T11" fmla="*/ 90 h 20"/>
                              <a:gd name="T12" fmla="+- 0 2179 2163"/>
                              <a:gd name="T13" fmla="*/ T12 w 20"/>
                              <a:gd name="T14" fmla="+- 0 90 70"/>
                              <a:gd name="T15" fmla="*/ 90 h 20"/>
                              <a:gd name="T16" fmla="+- 0 2183 2163"/>
                              <a:gd name="T17" fmla="*/ T16 w 20"/>
                              <a:gd name="T18" fmla="+- 0 85 70"/>
                              <a:gd name="T19" fmla="*/ 85 h 20"/>
                              <a:gd name="T20" fmla="+- 0 2183 2163"/>
                              <a:gd name="T21" fmla="*/ T20 w 20"/>
                              <a:gd name="T22" fmla="+- 0 74 70"/>
                              <a:gd name="T23" fmla="*/ 74 h 20"/>
                              <a:gd name="T24" fmla="+- 0 2179 2163"/>
                              <a:gd name="T25" fmla="*/ T24 w 20"/>
                              <a:gd name="T26" fmla="+- 0 70 70"/>
                              <a:gd name="T27" fmla="*/ 70 h 20"/>
                              <a:gd name="T28" fmla="+- 0 2168 2163"/>
                              <a:gd name="T29" fmla="*/ T28 w 20"/>
                              <a:gd name="T30" fmla="+- 0 70 70"/>
                              <a:gd name="T31" fmla="*/ 70 h 20"/>
                              <a:gd name="T32" fmla="+- 0 2163 2163"/>
                              <a:gd name="T33" fmla="*/ T32 w 20"/>
                              <a:gd name="T34" fmla="+- 0 74 70"/>
                              <a:gd name="T35" fmla="*/ 7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4"/>
                                </a:moveTo>
                                <a:lnTo>
                                  <a:pt x="0" y="15"/>
                                </a:lnTo>
                                <a:lnTo>
                                  <a:pt x="5" y="20"/>
                                </a:lnTo>
                                <a:lnTo>
                                  <a:pt x="16" y="20"/>
                                </a:lnTo>
                                <a:lnTo>
                                  <a:pt x="20" y="15"/>
                                </a:lnTo>
                                <a:lnTo>
                                  <a:pt x="20" y="4"/>
                                </a:lnTo>
                                <a:lnTo>
                                  <a:pt x="16" y="0"/>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336254" name="Freeform 28"/>
                        <wps:cNvSpPr>
                          <a:spLocks/>
                        </wps:cNvSpPr>
                        <wps:spPr bwMode="auto">
                          <a:xfrm>
                            <a:off x="2163" y="70"/>
                            <a:ext cx="20" cy="20"/>
                          </a:xfrm>
                          <a:custGeom>
                            <a:avLst/>
                            <a:gdLst>
                              <a:gd name="T0" fmla="+- 0 2163 2163"/>
                              <a:gd name="T1" fmla="*/ T0 w 20"/>
                              <a:gd name="T2" fmla="+- 0 80 70"/>
                              <a:gd name="T3" fmla="*/ 80 h 20"/>
                              <a:gd name="T4" fmla="+- 0 2163 2163"/>
                              <a:gd name="T5" fmla="*/ T4 w 20"/>
                              <a:gd name="T6" fmla="+- 0 74 70"/>
                              <a:gd name="T7" fmla="*/ 74 h 20"/>
                              <a:gd name="T8" fmla="+- 0 2168 2163"/>
                              <a:gd name="T9" fmla="*/ T8 w 20"/>
                              <a:gd name="T10" fmla="+- 0 70 70"/>
                              <a:gd name="T11" fmla="*/ 70 h 20"/>
                              <a:gd name="T12" fmla="+- 0 2173 2163"/>
                              <a:gd name="T13" fmla="*/ T12 w 20"/>
                              <a:gd name="T14" fmla="+- 0 70 70"/>
                              <a:gd name="T15" fmla="*/ 70 h 20"/>
                              <a:gd name="T16" fmla="+- 0 2179 2163"/>
                              <a:gd name="T17" fmla="*/ T16 w 20"/>
                              <a:gd name="T18" fmla="+- 0 70 70"/>
                              <a:gd name="T19" fmla="*/ 70 h 20"/>
                              <a:gd name="T20" fmla="+- 0 2183 2163"/>
                              <a:gd name="T21" fmla="*/ T20 w 20"/>
                              <a:gd name="T22" fmla="+- 0 74 70"/>
                              <a:gd name="T23" fmla="*/ 74 h 20"/>
                              <a:gd name="T24" fmla="+- 0 2183 2163"/>
                              <a:gd name="T25" fmla="*/ T24 w 20"/>
                              <a:gd name="T26" fmla="+- 0 80 70"/>
                              <a:gd name="T27" fmla="*/ 80 h 20"/>
                              <a:gd name="T28" fmla="+- 0 2183 2163"/>
                              <a:gd name="T29" fmla="*/ T28 w 20"/>
                              <a:gd name="T30" fmla="+- 0 85 70"/>
                              <a:gd name="T31" fmla="*/ 85 h 20"/>
                              <a:gd name="T32" fmla="+- 0 2179 2163"/>
                              <a:gd name="T33" fmla="*/ T32 w 20"/>
                              <a:gd name="T34" fmla="+- 0 90 70"/>
                              <a:gd name="T35" fmla="*/ 90 h 20"/>
                              <a:gd name="T36" fmla="+- 0 2173 2163"/>
                              <a:gd name="T37" fmla="*/ T36 w 20"/>
                              <a:gd name="T38" fmla="+- 0 90 70"/>
                              <a:gd name="T39" fmla="*/ 90 h 20"/>
                              <a:gd name="T40" fmla="+- 0 2168 2163"/>
                              <a:gd name="T41" fmla="*/ T40 w 20"/>
                              <a:gd name="T42" fmla="+- 0 90 70"/>
                              <a:gd name="T43" fmla="*/ 90 h 20"/>
                              <a:gd name="T44" fmla="+- 0 2163 2163"/>
                              <a:gd name="T45" fmla="*/ T44 w 20"/>
                              <a:gd name="T46" fmla="+- 0 85 70"/>
                              <a:gd name="T47" fmla="*/ 85 h 20"/>
                              <a:gd name="T48" fmla="+- 0 2163 2163"/>
                              <a:gd name="T49" fmla="*/ T48 w 20"/>
                              <a:gd name="T50" fmla="+- 0 80 70"/>
                              <a:gd name="T51" fmla="*/ 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0" y="10"/>
                                </a:moveTo>
                                <a:lnTo>
                                  <a:pt x="0" y="4"/>
                                </a:lnTo>
                                <a:lnTo>
                                  <a:pt x="5" y="0"/>
                                </a:lnTo>
                                <a:lnTo>
                                  <a:pt x="10" y="0"/>
                                </a:lnTo>
                                <a:lnTo>
                                  <a:pt x="16" y="0"/>
                                </a:lnTo>
                                <a:lnTo>
                                  <a:pt x="20" y="4"/>
                                </a:lnTo>
                                <a:lnTo>
                                  <a:pt x="20" y="10"/>
                                </a:lnTo>
                                <a:lnTo>
                                  <a:pt x="20" y="15"/>
                                </a:lnTo>
                                <a:lnTo>
                                  <a:pt x="16" y="20"/>
                                </a:lnTo>
                                <a:lnTo>
                                  <a:pt x="10" y="20"/>
                                </a:lnTo>
                                <a:lnTo>
                                  <a:pt x="5" y="20"/>
                                </a:lnTo>
                                <a:lnTo>
                                  <a:pt x="0" y="15"/>
                                </a:lnTo>
                                <a:lnTo>
                                  <a:pt x="0" y="10"/>
                                </a:lnTo>
                                <a:close/>
                              </a:path>
                            </a:pathLst>
                          </a:custGeom>
                          <a:noFill/>
                          <a:ln w="12700">
                            <a:solidFill>
                              <a:srgbClr val="DB33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FEEA148" id="Group 27" o:spid="_x0000_s1026" style="position:absolute;margin-left:107.65pt;margin-top:3pt;width:2pt;height:2pt;z-index:-251437568;mso-position-horizontal-relative:page" coordorigin="2153,60"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">
                <v:shape id="Freeform 29" o:spid="_x0000_s1027" style="position:absolute;left:2163;top: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" path="m,4l,15r5,5l16,20r4,-5l20,4,16,,5,,,4xe" fillcolor="black" stroked="f">
                  <v:path arrowok="t" o:connecttype="custom" o:connectlocs="0,74;0,85;5,90;16,90;20,85;20,74;16,70;5,70;0,74" o:connectangles="0,0,0,0,0,0,0,0,0"/>
                </v:shape>
                <v:shape id="Freeform 28" o:spid="_x0000_s1028" style="position:absolute;left:2163;top: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" path="m,10l,4,5,r5,l16,r4,4l20,10r,5l16,20r-6,l5,20,,15,,10xe" filled="f" strokecolor="#db3324" strokeweight="1pt">
                  <v:path arrowok="t" o:connecttype="custom" o:connectlocs="0,80;0,74;5,70;10,70;16,70;20,74;20,80;20,85;16,90;10,90;5,90;0,85;0,80" o:connectangles="0,0,0,0,0,0,0,0,0,0,0,0,0"/>
                </v:shape>
                <w10:wrap anchorx="page"/>
              </v:group>
            </w:pict>
          </mc:Fallback>
        </mc:AlternateContent>
      </w:r>
      <w:r>
        <w:rPr>
          <w:rFonts w:ascii="Times New Roman"/>
          <w:b/>
          <w:color w:val="1A1A1A"/>
          <w:w w:val="105"/>
          <w:sz w:val="12"/>
        </w:rPr>
        <w:t xml:space="preserve">4, </w:t>
      </w:r>
      <w:r>
        <w:rPr>
          <w:rFonts w:ascii="Times New Roman"/>
          <w:b/>
          <w:color w:val="2D2D2D"/>
          <w:w w:val="105"/>
          <w:sz w:val="12"/>
        </w:rPr>
        <w:t xml:space="preserve">Unrestricted Cashand </w:t>
      </w:r>
      <w:r>
        <w:rPr>
          <w:rFonts w:ascii="Times New Roman"/>
          <w:color w:val="1A1A1A"/>
          <w:w w:val="105"/>
          <w:sz w:val="13"/>
        </w:rPr>
        <w:t>Investments ($000)</w:t>
      </w:r>
    </w:p>
    <w:p w14:paraId="0209E831" w14:textId="77777777" w:rsidR="00416003" w:rsidRDefault="00416003">
      <w:pPr>
        <w:pStyle w:val="BodyText"/>
        <w:spacing w:before="3"/>
        <w:rPr>
          <w:rFonts w:ascii="Times New Roman"/>
          <w:sz w:val="18"/>
        </w:rPr>
      </w:pPr>
    </w:p>
    <w:p w14:paraId="511D6183" w14:textId="77777777" w:rsidR="00416003" w:rsidRDefault="00790D54">
      <w:pPr>
        <w:pStyle w:val="ListParagraph"/>
        <w:numPr>
          <w:ilvl w:val="0"/>
          <w:numId w:val="9"/>
        </w:numPr>
        <w:tabs>
          <w:tab w:val="left" w:pos="493"/>
        </w:tabs>
        <w:ind w:hanging="313"/>
        <w:rPr>
          <w:rFonts w:ascii="Times New Roman"/>
          <w:color w:val="1A1A1A"/>
          <w:sz w:val="13"/>
        </w:rPr>
      </w:pPr>
      <w:r>
        <w:rPr>
          <w:rFonts w:ascii="Times New Roman"/>
          <w:b/>
          <w:color w:val="1A1A1A"/>
          <w:w w:val="105"/>
          <w:sz w:val="12"/>
        </w:rPr>
        <w:t>Days</w:t>
      </w:r>
      <w:r>
        <w:rPr>
          <w:rFonts w:ascii="Times New Roman"/>
          <w:b/>
          <w:color w:val="1A1A1A"/>
          <w:spacing w:val="-17"/>
          <w:w w:val="105"/>
          <w:sz w:val="12"/>
        </w:rPr>
        <w:t xml:space="preserve"> </w:t>
      </w:r>
      <w:r>
        <w:rPr>
          <w:rFonts w:ascii="Times New Roman"/>
          <w:b/>
          <w:color w:val="2D2D2D"/>
          <w:w w:val="105"/>
          <w:sz w:val="12"/>
        </w:rPr>
        <w:t>Casb</w:t>
      </w:r>
      <w:r>
        <w:rPr>
          <w:rFonts w:ascii="Times New Roman"/>
          <w:b/>
          <w:color w:val="1A1A1A"/>
          <w:w w:val="105"/>
          <w:sz w:val="12"/>
        </w:rPr>
        <w:t>on</w:t>
      </w:r>
      <w:r>
        <w:rPr>
          <w:rFonts w:ascii="Times New Roman"/>
          <w:b/>
          <w:color w:val="1A1A1A"/>
          <w:spacing w:val="7"/>
          <w:w w:val="105"/>
          <w:sz w:val="12"/>
        </w:rPr>
        <w:t xml:space="preserve"> </w:t>
      </w:r>
      <w:r>
        <w:rPr>
          <w:rFonts w:ascii="Times New Roman"/>
          <w:b/>
          <w:color w:val="1A1A1A"/>
          <w:w w:val="105"/>
          <w:sz w:val="12"/>
        </w:rPr>
        <w:t>Hand</w:t>
      </w:r>
      <w:r>
        <w:rPr>
          <w:rFonts w:ascii="Times New Roman"/>
          <w:b/>
          <w:color w:val="1A1A1A"/>
          <w:spacing w:val="-14"/>
          <w:w w:val="105"/>
          <w:sz w:val="12"/>
        </w:rPr>
        <w:t xml:space="preserve"> </w:t>
      </w:r>
      <w:r>
        <w:rPr>
          <w:rFonts w:ascii="Times New Roman"/>
          <w:color w:val="1A1A1A"/>
          <w:w w:val="105"/>
          <w:sz w:val="13"/>
        </w:rPr>
        <w:t>(Unr</w:t>
      </w:r>
      <w:r>
        <w:rPr>
          <w:rFonts w:ascii="Times New Roman"/>
          <w:color w:val="464848"/>
          <w:w w:val="105"/>
          <w:sz w:val="13"/>
        </w:rPr>
        <w:t>e,</w:t>
      </w:r>
      <w:r>
        <w:rPr>
          <w:rFonts w:ascii="Times New Roman"/>
          <w:color w:val="464848"/>
          <w:spacing w:val="-6"/>
          <w:w w:val="105"/>
          <w:sz w:val="13"/>
        </w:rPr>
        <w:t xml:space="preserve"> </w:t>
      </w:r>
      <w:r>
        <w:rPr>
          <w:rFonts w:ascii="Times New Roman"/>
          <w:color w:val="1A1A1A"/>
          <w:w w:val="105"/>
          <w:sz w:val="13"/>
        </w:rPr>
        <w:t>tr</w:t>
      </w:r>
      <w:r>
        <w:rPr>
          <w:rFonts w:ascii="Times New Roman"/>
          <w:color w:val="1A1A1A"/>
          <w:spacing w:val="-13"/>
          <w:w w:val="105"/>
          <w:sz w:val="13"/>
        </w:rPr>
        <w:t xml:space="preserve"> </w:t>
      </w:r>
      <w:r>
        <w:rPr>
          <w:rFonts w:ascii="Times New Roman"/>
          <w:color w:val="1A1A1A"/>
          <w:w w:val="105"/>
          <w:sz w:val="13"/>
        </w:rPr>
        <w:t>lcted)</w:t>
      </w:r>
    </w:p>
    <w:p w14:paraId="6F32C3E5" w14:textId="77777777" w:rsidR="00416003" w:rsidRDefault="00416003">
      <w:pPr>
        <w:pStyle w:val="BodyText"/>
        <w:spacing w:before="6"/>
        <w:rPr>
          <w:rFonts w:ascii="Times New Roman"/>
          <w:sz w:val="16"/>
        </w:rPr>
      </w:pPr>
    </w:p>
    <w:p w14:paraId="099208DA" w14:textId="77777777" w:rsidR="00416003" w:rsidRDefault="00790D54">
      <w:pPr>
        <w:ind w:left="107"/>
        <w:rPr>
          <w:rFonts w:ascii="Times New Roman"/>
          <w:b/>
          <w:sz w:val="12"/>
        </w:rPr>
      </w:pPr>
      <w:r>
        <w:rPr>
          <w:rFonts w:ascii="Times New Roman"/>
          <w:b/>
          <w:color w:val="1A1A1A"/>
          <w:w w:val="105"/>
          <w:sz w:val="12"/>
        </w:rPr>
        <w:t>CAPITAL STRUCTURE INDICATORS</w:t>
      </w:r>
    </w:p>
    <w:p w14:paraId="426A52F6" w14:textId="77777777" w:rsidR="00416003" w:rsidRDefault="00790D54">
      <w:pPr>
        <w:pStyle w:val="ListParagraph"/>
        <w:numPr>
          <w:ilvl w:val="0"/>
          <w:numId w:val="9"/>
        </w:numPr>
        <w:tabs>
          <w:tab w:val="left" w:pos="486"/>
        </w:tabs>
        <w:spacing w:before="25"/>
        <w:ind w:left="485" w:hanging="132"/>
        <w:rPr>
          <w:rFonts w:ascii="Times New Roman"/>
          <w:b/>
          <w:color w:val="1A1A1A"/>
          <w:sz w:val="12"/>
        </w:rPr>
      </w:pPr>
      <w:r>
        <w:rPr>
          <w:rFonts w:ascii="Times New Roman"/>
          <w:b/>
          <w:color w:val="1A1A1A"/>
          <w:sz w:val="12"/>
        </w:rPr>
        <w:t>Deferred</w:t>
      </w:r>
      <w:r>
        <w:rPr>
          <w:rFonts w:ascii="Times New Roman"/>
          <w:b/>
          <w:color w:val="1A1A1A"/>
          <w:spacing w:val="-6"/>
          <w:sz w:val="12"/>
        </w:rPr>
        <w:t xml:space="preserve"> </w:t>
      </w:r>
      <w:r>
        <w:rPr>
          <w:rFonts w:ascii="Times New Roman"/>
          <w:b/>
          <w:color w:val="1A1A1A"/>
          <w:sz w:val="12"/>
        </w:rPr>
        <w:t>Revenue</w:t>
      </w:r>
      <w:r>
        <w:rPr>
          <w:rFonts w:ascii="Times New Roman"/>
          <w:b/>
          <w:color w:val="1A1A1A"/>
          <w:spacing w:val="-7"/>
          <w:sz w:val="12"/>
        </w:rPr>
        <w:t xml:space="preserve"> </w:t>
      </w:r>
      <w:r>
        <w:rPr>
          <w:rFonts w:ascii="Times New Roman"/>
          <w:b/>
          <w:color w:val="1A1A1A"/>
          <w:sz w:val="12"/>
        </w:rPr>
        <w:t>fromEntrance</w:t>
      </w:r>
      <w:r>
        <w:rPr>
          <w:rFonts w:ascii="Times New Roman"/>
          <w:b/>
          <w:color w:val="1A1A1A"/>
          <w:spacing w:val="-7"/>
          <w:sz w:val="12"/>
        </w:rPr>
        <w:t xml:space="preserve"> </w:t>
      </w:r>
      <w:r>
        <w:rPr>
          <w:rFonts w:ascii="Times New Roman"/>
          <w:b/>
          <w:color w:val="1A1A1A"/>
          <w:sz w:val="12"/>
        </w:rPr>
        <w:t>Fees</w:t>
      </w:r>
      <w:r>
        <w:rPr>
          <w:rFonts w:ascii="Times New Roman"/>
          <w:b/>
          <w:color w:val="1A1A1A"/>
          <w:spacing w:val="-17"/>
          <w:sz w:val="12"/>
        </w:rPr>
        <w:t xml:space="preserve"> </w:t>
      </w:r>
      <w:r>
        <w:rPr>
          <w:rFonts w:ascii="Times New Roman"/>
          <w:b/>
          <w:color w:val="1A1A1A"/>
          <w:spacing w:val="-4"/>
          <w:sz w:val="13"/>
        </w:rPr>
        <w:t>(</w:t>
      </w:r>
      <w:r>
        <w:rPr>
          <w:rFonts w:ascii="Times New Roman"/>
          <w:b/>
          <w:color w:val="464848"/>
          <w:spacing w:val="-4"/>
          <w:sz w:val="13"/>
        </w:rPr>
        <w:t>S</w:t>
      </w:r>
      <w:r>
        <w:rPr>
          <w:rFonts w:ascii="Times New Roman"/>
          <w:b/>
          <w:color w:val="1A1A1A"/>
          <w:spacing w:val="-4"/>
          <w:sz w:val="13"/>
        </w:rPr>
        <w:t>OOO)</w:t>
      </w:r>
    </w:p>
    <w:p w14:paraId="03FD70F3" w14:textId="77777777" w:rsidR="00416003" w:rsidRDefault="00416003">
      <w:pPr>
        <w:pStyle w:val="BodyText"/>
        <w:spacing w:before="9"/>
        <w:rPr>
          <w:rFonts w:ascii="Times New Roman"/>
          <w:b/>
          <w:sz w:val="15"/>
        </w:rPr>
      </w:pPr>
    </w:p>
    <w:p w14:paraId="2CE2DBFE" w14:textId="77777777" w:rsidR="00416003" w:rsidRDefault="00790D54">
      <w:pPr>
        <w:pStyle w:val="ListParagraph"/>
        <w:numPr>
          <w:ilvl w:val="0"/>
          <w:numId w:val="9"/>
        </w:numPr>
        <w:tabs>
          <w:tab w:val="left" w:pos="489"/>
        </w:tabs>
        <w:ind w:left="488" w:hanging="136"/>
        <w:rPr>
          <w:rFonts w:ascii="Times New Roman"/>
          <w:color w:val="2D2D2D"/>
          <w:sz w:val="13"/>
        </w:rPr>
      </w:pPr>
      <w:r>
        <w:rPr>
          <w:rFonts w:ascii="Times New Roman"/>
          <w:color w:val="2D2D2D"/>
          <w:sz w:val="13"/>
        </w:rPr>
        <w:t xml:space="preserve">Net </w:t>
      </w:r>
      <w:r>
        <w:rPr>
          <w:rFonts w:ascii="Times New Roman"/>
          <w:color w:val="1A1A1A"/>
          <w:spacing w:val="-3"/>
          <w:sz w:val="13"/>
        </w:rPr>
        <w:t>Annua</w:t>
      </w:r>
      <w:r>
        <w:rPr>
          <w:rFonts w:ascii="Times New Roman"/>
          <w:spacing w:val="-3"/>
          <w:sz w:val="13"/>
        </w:rPr>
        <w:t xml:space="preserve">l </w:t>
      </w:r>
      <w:r>
        <w:rPr>
          <w:rFonts w:ascii="Times New Roman"/>
          <w:color w:val="1A1A1A"/>
          <w:sz w:val="13"/>
        </w:rPr>
        <w:t>[IF  proceed</w:t>
      </w:r>
      <w:r>
        <w:rPr>
          <w:rFonts w:ascii="Times New Roman"/>
          <w:color w:val="464848"/>
          <w:sz w:val="13"/>
        </w:rPr>
        <w:t>s</w:t>
      </w:r>
      <w:r>
        <w:rPr>
          <w:rFonts w:ascii="Times New Roman"/>
          <w:color w:val="464848"/>
          <w:spacing w:val="11"/>
          <w:sz w:val="13"/>
        </w:rPr>
        <w:t xml:space="preserve"> </w:t>
      </w:r>
      <w:r>
        <w:rPr>
          <w:rFonts w:ascii="Times New Roman"/>
          <w:color w:val="1A1A1A"/>
          <w:sz w:val="13"/>
        </w:rPr>
        <w:t>($000)</w:t>
      </w:r>
    </w:p>
    <w:p w14:paraId="161E5E37" w14:textId="77777777" w:rsidR="00416003" w:rsidRDefault="00416003">
      <w:pPr>
        <w:pStyle w:val="BodyText"/>
        <w:spacing w:before="10"/>
        <w:rPr>
          <w:rFonts w:ascii="Times New Roman"/>
          <w:sz w:val="18"/>
        </w:rPr>
      </w:pPr>
    </w:p>
    <w:p w14:paraId="26112DA3" w14:textId="77777777" w:rsidR="00416003" w:rsidRDefault="00790D54">
      <w:pPr>
        <w:pStyle w:val="ListParagraph"/>
        <w:numPr>
          <w:ilvl w:val="0"/>
          <w:numId w:val="9"/>
        </w:numPr>
        <w:tabs>
          <w:tab w:val="left" w:pos="487"/>
        </w:tabs>
        <w:ind w:left="486" w:hanging="137"/>
        <w:rPr>
          <w:rFonts w:ascii="Times New Roman"/>
          <w:color w:val="1A1A1A"/>
          <w:sz w:val="13"/>
        </w:rPr>
      </w:pPr>
      <w:r>
        <w:rPr>
          <w:rFonts w:ascii="Times New Roman"/>
          <w:color w:val="1A1A1A"/>
          <w:sz w:val="13"/>
        </w:rPr>
        <w:t>Unrestricted Net Assets</w:t>
      </w:r>
      <w:r>
        <w:rPr>
          <w:rFonts w:ascii="Times New Roman"/>
          <w:color w:val="1A1A1A"/>
          <w:spacing w:val="11"/>
          <w:sz w:val="13"/>
        </w:rPr>
        <w:t xml:space="preserve"> </w:t>
      </w:r>
      <w:r>
        <w:rPr>
          <w:rFonts w:ascii="Times New Roman"/>
          <w:color w:val="1A1A1A"/>
          <w:sz w:val="13"/>
        </w:rPr>
        <w:t>(S080)</w:t>
      </w:r>
    </w:p>
    <w:p w14:paraId="7C108EE4" w14:textId="77777777" w:rsidR="00416003" w:rsidRDefault="00416003">
      <w:pPr>
        <w:pStyle w:val="BodyText"/>
        <w:spacing w:before="4"/>
        <w:rPr>
          <w:rFonts w:ascii="Times New Roman"/>
          <w:sz w:val="16"/>
        </w:rPr>
      </w:pPr>
    </w:p>
    <w:p w14:paraId="2246C860" w14:textId="77777777" w:rsidR="00416003" w:rsidRDefault="00790D54">
      <w:pPr>
        <w:pStyle w:val="ListParagraph"/>
        <w:numPr>
          <w:ilvl w:val="0"/>
          <w:numId w:val="9"/>
        </w:numPr>
        <w:tabs>
          <w:tab w:val="left" w:pos="487"/>
        </w:tabs>
        <w:ind w:left="486" w:hanging="134"/>
        <w:rPr>
          <w:rFonts w:ascii="Times New Roman"/>
          <w:color w:val="1A1A1A"/>
          <w:sz w:val="13"/>
        </w:rPr>
      </w:pPr>
      <w:r>
        <w:rPr>
          <w:rFonts w:ascii="Times New Roman"/>
          <w:color w:val="2D2D2D"/>
          <w:sz w:val="13"/>
        </w:rPr>
        <w:t xml:space="preserve">Annual Capital </w:t>
      </w:r>
      <w:r>
        <w:rPr>
          <w:rFonts w:ascii="Times New Roman"/>
          <w:color w:val="1A1A1A"/>
          <w:sz w:val="13"/>
        </w:rPr>
        <w:t xml:space="preserve">Asset </w:t>
      </w:r>
      <w:r>
        <w:rPr>
          <w:rFonts w:ascii="Times New Roman"/>
          <w:color w:val="2D2D2D"/>
          <w:sz w:val="13"/>
        </w:rPr>
        <w:t>Expenditure</w:t>
      </w:r>
      <w:r>
        <w:rPr>
          <w:rFonts w:ascii="Times New Roman"/>
          <w:color w:val="2D2D2D"/>
          <w:spacing w:val="12"/>
          <w:sz w:val="13"/>
        </w:rPr>
        <w:t xml:space="preserve"> </w:t>
      </w:r>
      <w:r>
        <w:rPr>
          <w:rFonts w:ascii="Times New Roman"/>
          <w:color w:val="1A1A1A"/>
          <w:sz w:val="13"/>
        </w:rPr>
        <w:t>($000)</w:t>
      </w:r>
    </w:p>
    <w:p w14:paraId="1081D4FB" w14:textId="77777777" w:rsidR="00416003" w:rsidRDefault="00416003">
      <w:pPr>
        <w:pStyle w:val="BodyText"/>
        <w:spacing w:before="3"/>
        <w:rPr>
          <w:rFonts w:ascii="Times New Roman"/>
          <w:sz w:val="20"/>
        </w:rPr>
      </w:pPr>
    </w:p>
    <w:p w14:paraId="5FD46D4F" w14:textId="77777777" w:rsidR="00416003" w:rsidRDefault="00790D54">
      <w:pPr>
        <w:pStyle w:val="ListParagraph"/>
        <w:numPr>
          <w:ilvl w:val="0"/>
          <w:numId w:val="9"/>
        </w:numPr>
        <w:tabs>
          <w:tab w:val="left" w:pos="523"/>
        </w:tabs>
        <w:spacing w:line="300" w:lineRule="auto"/>
        <w:ind w:right="12262" w:hanging="336"/>
        <w:rPr>
          <w:rFonts w:ascii="Times New Roman"/>
          <w:b/>
          <w:color w:val="1A1A1A"/>
          <w:sz w:val="12"/>
        </w:rPr>
      </w:pPr>
      <w:r>
        <w:rPr>
          <w:rFonts w:ascii="Times New Roman"/>
          <w:b/>
          <w:color w:val="2D2D2D"/>
          <w:sz w:val="12"/>
        </w:rPr>
        <w:t xml:space="preserve">Annual </w:t>
      </w:r>
      <w:r>
        <w:rPr>
          <w:rFonts w:ascii="Times New Roman"/>
          <w:b/>
          <w:color w:val="1A1A1A"/>
          <w:sz w:val="12"/>
        </w:rPr>
        <w:t xml:space="preserve">Debt Service </w:t>
      </w:r>
      <w:r>
        <w:rPr>
          <w:rFonts w:ascii="Times New Roman"/>
          <w:b/>
          <w:color w:val="2D2D2D"/>
          <w:sz w:val="12"/>
        </w:rPr>
        <w:t>C</w:t>
      </w:r>
      <w:r>
        <w:rPr>
          <w:rFonts w:ascii="Times New Roman"/>
          <w:b/>
          <w:color w:val="464848"/>
          <w:sz w:val="12"/>
        </w:rPr>
        <w:t>o</w:t>
      </w:r>
      <w:r>
        <w:rPr>
          <w:rFonts w:ascii="Times New Roman"/>
          <w:b/>
          <w:color w:val="1A1A1A"/>
          <w:sz w:val="12"/>
        </w:rPr>
        <w:t xml:space="preserve">verage </w:t>
      </w:r>
      <w:r>
        <w:rPr>
          <w:rFonts w:ascii="Times New Roman"/>
          <w:b/>
          <w:color w:val="1A1A1A"/>
          <w:w w:val="95"/>
          <w:sz w:val="12"/>
        </w:rPr>
        <w:t>R</w:t>
      </w:r>
      <w:r>
        <w:rPr>
          <w:rFonts w:ascii="Times New Roman"/>
          <w:b/>
          <w:color w:val="1A1A1A"/>
          <w:spacing w:val="-10"/>
          <w:w w:val="95"/>
          <w:sz w:val="12"/>
        </w:rPr>
        <w:t xml:space="preserve"> </w:t>
      </w:r>
      <w:r>
        <w:rPr>
          <w:rFonts w:ascii="Times New Roman"/>
          <w:b/>
          <w:color w:val="464848"/>
          <w:w w:val="95"/>
          <w:sz w:val="12"/>
        </w:rPr>
        <w:t>e</w:t>
      </w:r>
      <w:r>
        <w:rPr>
          <w:rFonts w:ascii="Times New Roman"/>
          <w:b/>
          <w:color w:val="464848"/>
          <w:spacing w:val="-15"/>
          <w:w w:val="95"/>
          <w:sz w:val="12"/>
        </w:rPr>
        <w:t xml:space="preserve"> </w:t>
      </w:r>
      <w:r>
        <w:rPr>
          <w:rFonts w:ascii="Times New Roman"/>
          <w:b/>
          <w:color w:val="1A1A1A"/>
          <w:w w:val="95"/>
          <w:sz w:val="12"/>
        </w:rPr>
        <w:t>ve</w:t>
      </w:r>
      <w:r>
        <w:rPr>
          <w:rFonts w:ascii="Times New Roman"/>
          <w:b/>
          <w:color w:val="1A1A1A"/>
          <w:spacing w:val="-7"/>
          <w:w w:val="95"/>
          <w:sz w:val="12"/>
        </w:rPr>
        <w:t xml:space="preserve"> </w:t>
      </w:r>
      <w:r>
        <w:rPr>
          <w:rFonts w:ascii="Times New Roman"/>
          <w:b/>
          <w:w w:val="95"/>
          <w:sz w:val="12"/>
        </w:rPr>
        <w:t>n</w:t>
      </w:r>
      <w:r>
        <w:rPr>
          <w:rFonts w:ascii="Times New Roman"/>
          <w:b/>
          <w:spacing w:val="-13"/>
          <w:w w:val="95"/>
          <w:sz w:val="12"/>
        </w:rPr>
        <w:t xml:space="preserve"> </w:t>
      </w:r>
      <w:r>
        <w:rPr>
          <w:rFonts w:ascii="Times New Roman"/>
          <w:b/>
          <w:color w:val="1A1A1A"/>
          <w:w w:val="95"/>
          <w:sz w:val="12"/>
        </w:rPr>
        <w:t>ue</w:t>
      </w:r>
      <w:r>
        <w:rPr>
          <w:rFonts w:ascii="Times New Roman"/>
          <w:b/>
          <w:color w:val="1A1A1A"/>
          <w:spacing w:val="-11"/>
          <w:w w:val="95"/>
          <w:sz w:val="12"/>
        </w:rPr>
        <w:t xml:space="preserve"> </w:t>
      </w:r>
      <w:r>
        <w:rPr>
          <w:rFonts w:ascii="Times New Roman"/>
          <w:b/>
          <w:color w:val="1A1A1A"/>
          <w:sz w:val="12"/>
        </w:rPr>
        <w:t>Basis</w:t>
      </w:r>
      <w:r>
        <w:rPr>
          <w:rFonts w:ascii="Times New Roman"/>
          <w:b/>
          <w:color w:val="2D2D2D"/>
          <w:sz w:val="12"/>
        </w:rPr>
        <w:t>(x)</w:t>
      </w:r>
    </w:p>
    <w:p w14:paraId="73725E84" w14:textId="77777777" w:rsidR="00416003" w:rsidRDefault="00416003">
      <w:pPr>
        <w:pStyle w:val="BodyText"/>
        <w:spacing w:before="3"/>
        <w:rPr>
          <w:rFonts w:ascii="Times New Roman"/>
          <w:b/>
          <w:sz w:val="16"/>
        </w:rPr>
      </w:pPr>
    </w:p>
    <w:p w14:paraId="05A0E099" w14:textId="77777777" w:rsidR="00416003" w:rsidRDefault="00790D54">
      <w:pPr>
        <w:pStyle w:val="ListParagraph"/>
        <w:numPr>
          <w:ilvl w:val="0"/>
          <w:numId w:val="9"/>
        </w:numPr>
        <w:tabs>
          <w:tab w:val="left" w:pos="516"/>
        </w:tabs>
        <w:spacing w:before="1"/>
        <w:ind w:left="515" w:hanging="195"/>
        <w:rPr>
          <w:rFonts w:ascii="Times New Roman"/>
          <w:color w:val="1A1A1A"/>
          <w:sz w:val="12"/>
        </w:rPr>
      </w:pPr>
      <w:r>
        <w:rPr>
          <w:rFonts w:ascii="Times New Roman"/>
          <w:b/>
          <w:color w:val="1A1A1A"/>
          <w:spacing w:val="-4"/>
          <w:w w:val="105"/>
          <w:sz w:val="12"/>
        </w:rPr>
        <w:t>An</w:t>
      </w:r>
      <w:r>
        <w:rPr>
          <w:rFonts w:ascii="Times New Roman"/>
          <w:b/>
          <w:spacing w:val="-4"/>
          <w:w w:val="105"/>
          <w:sz w:val="12"/>
        </w:rPr>
        <w:t>n</w:t>
      </w:r>
      <w:r>
        <w:rPr>
          <w:rFonts w:ascii="Times New Roman"/>
          <w:b/>
          <w:color w:val="1A1A1A"/>
          <w:spacing w:val="-4"/>
          <w:w w:val="105"/>
          <w:sz w:val="12"/>
        </w:rPr>
        <w:t>ua</w:t>
      </w:r>
      <w:r>
        <w:rPr>
          <w:rFonts w:ascii="Times New Roman"/>
          <w:b/>
          <w:spacing w:val="-4"/>
          <w:w w:val="105"/>
          <w:sz w:val="12"/>
        </w:rPr>
        <w:t xml:space="preserve">l </w:t>
      </w:r>
      <w:r>
        <w:rPr>
          <w:rFonts w:ascii="Times New Roman"/>
          <w:b/>
          <w:color w:val="1A1A1A"/>
          <w:w w:val="105"/>
          <w:sz w:val="12"/>
        </w:rPr>
        <w:t xml:space="preserve">Debt </w:t>
      </w:r>
      <w:r>
        <w:rPr>
          <w:rFonts w:ascii="Times New Roman"/>
          <w:b/>
          <w:color w:val="2D2D2D"/>
          <w:w w:val="105"/>
          <w:sz w:val="12"/>
        </w:rPr>
        <w:t xml:space="preserve">Service </w:t>
      </w:r>
      <w:r>
        <w:rPr>
          <w:rFonts w:ascii="Times New Roman"/>
          <w:b/>
          <w:color w:val="1A1A1A"/>
          <w:w w:val="105"/>
          <w:sz w:val="12"/>
        </w:rPr>
        <w:t>Coverage</w:t>
      </w:r>
      <w:r>
        <w:rPr>
          <w:rFonts w:ascii="Times New Roman"/>
          <w:b/>
          <w:color w:val="1A1A1A"/>
          <w:spacing w:val="3"/>
          <w:w w:val="105"/>
          <w:sz w:val="12"/>
        </w:rPr>
        <w:t xml:space="preserve"> </w:t>
      </w:r>
      <w:r>
        <w:rPr>
          <w:color w:val="1A1A1A"/>
          <w:w w:val="105"/>
          <w:sz w:val="11"/>
        </w:rPr>
        <w:t>(x)</w:t>
      </w:r>
    </w:p>
    <w:p w14:paraId="07D4FDC4" w14:textId="77777777" w:rsidR="00416003" w:rsidRDefault="00416003">
      <w:pPr>
        <w:rPr>
          <w:sz w:val="12"/>
        </w:rPr>
      </w:pPr>
    </w:p>
    <w:p w14:paraId="1117F3D1" w14:textId="77777777" w:rsidR="00416003" w:rsidRDefault="00790D54">
      <w:pPr>
        <w:pStyle w:val="ListParagraph"/>
        <w:numPr>
          <w:ilvl w:val="0"/>
          <w:numId w:val="9"/>
        </w:numPr>
        <w:tabs>
          <w:tab w:val="left" w:pos="523"/>
        </w:tabs>
        <w:spacing w:before="76"/>
        <w:ind w:left="522" w:hanging="202"/>
        <w:rPr>
          <w:rFonts w:ascii="Times New Roman"/>
          <w:color w:val="1A1A1A"/>
          <w:sz w:val="12"/>
        </w:rPr>
      </w:pPr>
      <w:r>
        <w:rPr>
          <w:rFonts w:ascii="Times New Roman"/>
          <w:b/>
          <w:color w:val="1A1A1A"/>
          <w:w w:val="105"/>
          <w:sz w:val="12"/>
        </w:rPr>
        <w:t>Annual</w:t>
      </w:r>
      <w:r>
        <w:rPr>
          <w:rFonts w:ascii="Times New Roman"/>
          <w:b/>
          <w:color w:val="1A1A1A"/>
          <w:spacing w:val="-9"/>
          <w:w w:val="105"/>
          <w:sz w:val="12"/>
        </w:rPr>
        <w:t xml:space="preserve"> </w:t>
      </w:r>
      <w:r>
        <w:rPr>
          <w:rFonts w:ascii="Times New Roman"/>
          <w:b/>
          <w:color w:val="1A1A1A"/>
          <w:w w:val="105"/>
          <w:sz w:val="12"/>
        </w:rPr>
        <w:t>Debt</w:t>
      </w:r>
      <w:r>
        <w:rPr>
          <w:rFonts w:ascii="Times New Roman"/>
          <w:b/>
          <w:color w:val="1A1A1A"/>
          <w:spacing w:val="-13"/>
          <w:w w:val="105"/>
          <w:sz w:val="12"/>
        </w:rPr>
        <w:t xml:space="preserve"> </w:t>
      </w:r>
      <w:r>
        <w:rPr>
          <w:rFonts w:ascii="Times New Roman"/>
          <w:b/>
          <w:color w:val="2D2D2D"/>
          <w:w w:val="105"/>
          <w:sz w:val="12"/>
        </w:rPr>
        <w:t>Service/Revenue</w:t>
      </w:r>
      <w:r>
        <w:rPr>
          <w:rFonts w:ascii="Times New Roman"/>
          <w:b/>
          <w:color w:val="2D2D2D"/>
          <w:spacing w:val="-15"/>
          <w:w w:val="105"/>
          <w:sz w:val="12"/>
        </w:rPr>
        <w:t xml:space="preserve"> </w:t>
      </w:r>
      <w:r>
        <w:rPr>
          <w:color w:val="2D2D2D"/>
          <w:w w:val="105"/>
          <w:sz w:val="11"/>
        </w:rPr>
        <w:t>(%)</w:t>
      </w:r>
    </w:p>
    <w:p w14:paraId="5EF14176" w14:textId="77777777" w:rsidR="00416003" w:rsidRDefault="00416003">
      <w:pPr>
        <w:rPr>
          <w:sz w:val="12"/>
        </w:rPr>
      </w:pPr>
    </w:p>
    <w:p w14:paraId="68692FF8" w14:textId="77777777" w:rsidR="00416003" w:rsidRDefault="00790D54">
      <w:pPr>
        <w:pStyle w:val="ListParagraph"/>
        <w:numPr>
          <w:ilvl w:val="0"/>
          <w:numId w:val="9"/>
        </w:numPr>
        <w:tabs>
          <w:tab w:val="left" w:pos="516"/>
        </w:tabs>
        <w:spacing w:before="83"/>
        <w:ind w:left="515" w:hanging="195"/>
        <w:rPr>
          <w:rFonts w:ascii="Times New Roman"/>
          <w:b/>
          <w:color w:val="2D2D2D"/>
          <w:sz w:val="12"/>
        </w:rPr>
      </w:pPr>
      <w:r>
        <w:rPr>
          <w:rFonts w:ascii="Times New Roman"/>
          <w:b/>
          <w:color w:val="2D2D2D"/>
          <w:w w:val="105"/>
          <w:sz w:val="12"/>
        </w:rPr>
        <w:t xml:space="preserve">Averai:e </w:t>
      </w:r>
      <w:r>
        <w:rPr>
          <w:rFonts w:ascii="Times New Roman"/>
          <w:b/>
          <w:color w:val="1A1A1A"/>
          <w:spacing w:val="-3"/>
          <w:w w:val="105"/>
          <w:sz w:val="12"/>
        </w:rPr>
        <w:t>Annua</w:t>
      </w:r>
      <w:r>
        <w:rPr>
          <w:rFonts w:ascii="Times New Roman"/>
          <w:b/>
          <w:spacing w:val="-3"/>
          <w:w w:val="105"/>
          <w:sz w:val="12"/>
        </w:rPr>
        <w:t xml:space="preserve">l </w:t>
      </w:r>
      <w:r>
        <w:rPr>
          <w:rFonts w:ascii="Times New Roman"/>
          <w:b/>
          <w:color w:val="1A1A1A"/>
          <w:w w:val="105"/>
          <w:sz w:val="12"/>
        </w:rPr>
        <w:t>Effective Interest</w:t>
      </w:r>
      <w:r>
        <w:rPr>
          <w:rFonts w:ascii="Times New Roman"/>
          <w:b/>
          <w:color w:val="1A1A1A"/>
          <w:spacing w:val="2"/>
          <w:w w:val="105"/>
          <w:sz w:val="12"/>
        </w:rPr>
        <w:t xml:space="preserve"> </w:t>
      </w:r>
      <w:r>
        <w:rPr>
          <w:rFonts w:ascii="Times New Roman"/>
          <w:b/>
          <w:color w:val="1A1A1A"/>
          <w:w w:val="105"/>
          <w:sz w:val="12"/>
        </w:rPr>
        <w:t>Rate(%)</w:t>
      </w:r>
    </w:p>
    <w:p w14:paraId="266230B6" w14:textId="77777777" w:rsidR="00416003" w:rsidRDefault="00416003">
      <w:pPr>
        <w:pStyle w:val="BodyText"/>
        <w:rPr>
          <w:rFonts w:ascii="Times New Roman"/>
          <w:b/>
          <w:sz w:val="12"/>
        </w:rPr>
      </w:pPr>
    </w:p>
    <w:p w14:paraId="1FF37403" w14:textId="77777777" w:rsidR="00416003" w:rsidRDefault="00416003">
      <w:pPr>
        <w:pStyle w:val="BodyText"/>
        <w:spacing w:before="3"/>
        <w:rPr>
          <w:rFonts w:ascii="Times New Roman"/>
          <w:b/>
          <w:sz w:val="12"/>
        </w:rPr>
      </w:pPr>
    </w:p>
    <w:p w14:paraId="59B64BEA" w14:textId="77777777" w:rsidR="00416003" w:rsidRDefault="00790D54">
      <w:pPr>
        <w:spacing w:before="1" w:line="107" w:lineRule="exact"/>
        <w:ind w:left="735" w:right="12499"/>
        <w:jc w:val="center"/>
        <w:rPr>
          <w:rFonts w:ascii="Times New Roman"/>
          <w:sz w:val="12"/>
        </w:rPr>
      </w:pPr>
      <w:r>
        <w:rPr>
          <w:rFonts w:ascii="Times New Roman"/>
          <w:color w:val="1A1A1A"/>
          <w:w w:val="115"/>
          <w:sz w:val="12"/>
        </w:rPr>
        <w:t>Long-Term Debt(%)</w:t>
      </w:r>
    </w:p>
    <w:p w14:paraId="418B2C05" w14:textId="77777777" w:rsidR="00416003" w:rsidRDefault="00790D54">
      <w:pPr>
        <w:pStyle w:val="ListParagraph"/>
        <w:numPr>
          <w:ilvl w:val="0"/>
          <w:numId w:val="9"/>
        </w:numPr>
        <w:tabs>
          <w:tab w:val="left" w:pos="523"/>
        </w:tabs>
        <w:spacing w:line="33" w:lineRule="exact"/>
        <w:ind w:left="522" w:hanging="209"/>
        <w:rPr>
          <w:rFonts w:ascii="Times New Roman"/>
          <w:color w:val="1A1A1A"/>
          <w:sz w:val="13"/>
        </w:rPr>
      </w:pPr>
      <w:r>
        <w:rPr>
          <w:rFonts w:ascii="Times New Roman"/>
          <w:color w:val="2D2D2D"/>
          <w:w w:val="105"/>
          <w:sz w:val="13"/>
        </w:rPr>
        <w:t>Unrestricted</w:t>
      </w:r>
      <w:r>
        <w:rPr>
          <w:rFonts w:ascii="Times New Roman"/>
          <w:color w:val="2D2D2D"/>
          <w:spacing w:val="-13"/>
          <w:w w:val="105"/>
          <w:sz w:val="13"/>
        </w:rPr>
        <w:t xml:space="preserve"> </w:t>
      </w:r>
      <w:r>
        <w:rPr>
          <w:rFonts w:ascii="Times New Roman"/>
          <w:b/>
          <w:color w:val="2D2D2D"/>
          <w:w w:val="105"/>
          <w:sz w:val="12"/>
        </w:rPr>
        <w:t>Casll</w:t>
      </w:r>
      <w:r>
        <w:rPr>
          <w:rFonts w:ascii="Times New Roman"/>
          <w:b/>
          <w:color w:val="2D2D2D"/>
          <w:spacing w:val="-24"/>
          <w:w w:val="105"/>
          <w:sz w:val="12"/>
        </w:rPr>
        <w:t xml:space="preserve"> </w:t>
      </w:r>
      <w:r>
        <w:rPr>
          <w:rFonts w:ascii="Times New Roman"/>
          <w:color w:val="1A1A1A"/>
          <w:w w:val="105"/>
          <w:sz w:val="12"/>
        </w:rPr>
        <w:t>&amp;</w:t>
      </w:r>
      <w:r>
        <w:rPr>
          <w:rFonts w:ascii="Times New Roman"/>
          <w:color w:val="1A1A1A"/>
          <w:spacing w:val="-8"/>
          <w:w w:val="105"/>
          <w:sz w:val="12"/>
        </w:rPr>
        <w:t xml:space="preserve"> </w:t>
      </w:r>
      <w:r>
        <w:rPr>
          <w:rFonts w:ascii="Times New Roman"/>
          <w:color w:val="1A1A1A"/>
          <w:w w:val="105"/>
          <w:sz w:val="13"/>
        </w:rPr>
        <w:t>Investments/</w:t>
      </w:r>
    </w:p>
    <w:p w14:paraId="132497C2" w14:textId="77777777" w:rsidR="00416003" w:rsidRDefault="00416003">
      <w:pPr>
        <w:pStyle w:val="BodyText"/>
        <w:rPr>
          <w:rFonts w:ascii="Times New Roman"/>
          <w:sz w:val="14"/>
        </w:rPr>
      </w:pPr>
    </w:p>
    <w:p w14:paraId="7DDE9C14" w14:textId="77777777" w:rsidR="00416003" w:rsidRDefault="00416003">
      <w:pPr>
        <w:pStyle w:val="BodyText"/>
        <w:spacing w:before="7"/>
        <w:rPr>
          <w:rFonts w:ascii="Times New Roman"/>
          <w:sz w:val="18"/>
        </w:rPr>
      </w:pPr>
    </w:p>
    <w:p w14:paraId="6016AAB8" w14:textId="77777777" w:rsidR="00416003" w:rsidRDefault="00790D54">
      <w:pPr>
        <w:spacing w:before="1"/>
        <w:ind w:left="326"/>
        <w:rPr>
          <w:rFonts w:ascii="Times New Roman"/>
          <w:sz w:val="13"/>
        </w:rPr>
      </w:pPr>
      <w:r>
        <w:rPr>
          <w:rFonts w:ascii="Times New Roman"/>
          <w:color w:val="1A1A1A"/>
          <w:w w:val="110"/>
          <w:sz w:val="13"/>
        </w:rPr>
        <w:t xml:space="preserve">JS.Average </w:t>
      </w:r>
      <w:r>
        <w:rPr>
          <w:rFonts w:ascii="Times New Roman"/>
          <w:color w:val="2D2D2D"/>
          <w:w w:val="110"/>
          <w:sz w:val="13"/>
        </w:rPr>
        <w:t xml:space="preserve">Age </w:t>
      </w:r>
      <w:r>
        <w:rPr>
          <w:rFonts w:ascii="Times New Roman"/>
          <w:color w:val="464848"/>
          <w:w w:val="110"/>
          <w:sz w:val="13"/>
        </w:rPr>
        <w:t>o</w:t>
      </w:r>
      <w:r>
        <w:rPr>
          <w:rFonts w:ascii="Times New Roman"/>
          <w:color w:val="1A1A1A"/>
          <w:w w:val="110"/>
          <w:sz w:val="13"/>
        </w:rPr>
        <w:t>f Facility (yean)</w:t>
      </w:r>
    </w:p>
    <w:p w14:paraId="60A02DA2" w14:textId="77777777" w:rsidR="00416003" w:rsidRDefault="00416003">
      <w:pPr>
        <w:rPr>
          <w:rFonts w:ascii="Times New Roman"/>
          <w:sz w:val="13"/>
        </w:rPr>
        <w:sectPr w:rsidR="00416003">
          <w:headerReference w:type="default" r:id="rId482"/>
          <w:footerReference w:type="default" r:id="rId483"/>
          <w:pgSz w:w="15840" w:h="12220" w:orient="landscape"/>
          <w:pgMar w:top="900" w:right="640" w:bottom="280" w:left="780" w:header="0" w:footer="0" w:gutter="0"/>
          <w:cols w:space="720"/>
        </w:sectPr>
      </w:pPr>
    </w:p>
    <w:p w14:paraId="7C03830E" w14:textId="77777777" w:rsidR="00416003" w:rsidRDefault="00790D54">
      <w:pPr>
        <w:spacing w:before="72"/>
        <w:ind w:right="118"/>
        <w:jc w:val="right"/>
        <w:rPr>
          <w:rFonts w:ascii="Times New Roman"/>
          <w:b/>
          <w:sz w:val="24"/>
        </w:rPr>
      </w:pPr>
      <w:r>
        <w:rPr>
          <w:rFonts w:ascii="Times New Roman"/>
          <w:b/>
          <w:sz w:val="24"/>
        </w:rPr>
        <w:t>APPENDIX L</w:t>
      </w:r>
    </w:p>
    <w:p w14:paraId="2DC79CCF" w14:textId="77777777" w:rsidR="00416003" w:rsidRDefault="00790D54">
      <w:pPr>
        <w:ind w:left="2620"/>
        <w:rPr>
          <w:rFonts w:ascii="Times New Roman"/>
          <w:b/>
          <w:sz w:val="24"/>
        </w:rPr>
      </w:pPr>
      <w:r>
        <w:rPr>
          <w:rFonts w:ascii="Times New Roman"/>
          <w:b/>
          <w:sz w:val="24"/>
          <w:u w:val="thick"/>
        </w:rPr>
        <w:t>PERMANENT CLOSURE PROVISIONS</w:t>
      </w:r>
    </w:p>
    <w:p w14:paraId="5DD77A41" w14:textId="77777777" w:rsidR="00416003" w:rsidRDefault="00416003">
      <w:pPr>
        <w:pStyle w:val="BodyText"/>
        <w:spacing w:before="9"/>
        <w:rPr>
          <w:rFonts w:ascii="Times New Roman"/>
          <w:b/>
          <w:sz w:val="15"/>
        </w:rPr>
      </w:pPr>
    </w:p>
    <w:p w14:paraId="2E79ED46" w14:textId="77777777" w:rsidR="00416003" w:rsidRDefault="00790D54">
      <w:pPr>
        <w:pStyle w:val="BodyText"/>
        <w:spacing w:before="90"/>
        <w:ind w:left="2778" w:right="1743" w:hanging="1035"/>
        <w:rPr>
          <w:rFonts w:ascii="Times New Roman"/>
        </w:rPr>
      </w:pPr>
      <w:r>
        <w:rPr>
          <w:rFonts w:ascii="Times New Roman"/>
          <w:u w:val="single"/>
        </w:rPr>
        <w:t>CALIFORNIA HEALTH AND SAFETY CODES SECTIONS 1793.80, 1793.81, 1793.82 AND 1792.83</w:t>
      </w:r>
    </w:p>
    <w:p w14:paraId="16907238" w14:textId="77777777" w:rsidR="00416003" w:rsidRDefault="00416003">
      <w:pPr>
        <w:pStyle w:val="BodyText"/>
        <w:spacing w:before="1"/>
        <w:rPr>
          <w:rFonts w:ascii="Times New Roman"/>
          <w:sz w:val="16"/>
        </w:rPr>
      </w:pPr>
    </w:p>
    <w:p w14:paraId="3E7A9560" w14:textId="77777777" w:rsidR="00416003" w:rsidRDefault="00790D54">
      <w:pPr>
        <w:pStyle w:val="BodyText"/>
        <w:spacing w:before="90"/>
        <w:ind w:left="100" w:right="115"/>
        <w:rPr>
          <w:rFonts w:ascii="Times New Roman"/>
        </w:rPr>
      </w:pPr>
      <w:r>
        <w:rPr>
          <w:rFonts w:ascii="Times New Roman"/>
        </w:rPr>
        <w:t>1793.80. (a) Notwithstanding any other provisions of law, a provider regulated under this chapter shall, no less than 120 days prior to the intended date of the permanent closure of a continuing care retirement community facility, as defined in paragraph (3) of subdivision (p) of Section 1771, provide written notice to the department and to the affected residents and their designated representatives. The notice shall contain the following statement of residents' rights under this article, in no less than 12-point type:</w:t>
      </w:r>
    </w:p>
    <w:p w14:paraId="7FC16534" w14:textId="77777777" w:rsidR="00416003" w:rsidRDefault="00416003">
      <w:pPr>
        <w:pStyle w:val="BodyText"/>
        <w:spacing w:before="10"/>
        <w:rPr>
          <w:rFonts w:ascii="Times New Roman"/>
          <w:sz w:val="23"/>
        </w:rPr>
      </w:pPr>
    </w:p>
    <w:p w14:paraId="39547A38" w14:textId="77777777" w:rsidR="00416003" w:rsidRDefault="00790D54">
      <w:pPr>
        <w:pStyle w:val="BodyText"/>
        <w:spacing w:before="1"/>
        <w:ind w:left="100" w:right="148"/>
        <w:jc w:val="both"/>
        <w:rPr>
          <w:rFonts w:ascii="Times New Roman"/>
        </w:rPr>
      </w:pPr>
      <w:r>
        <w:rPr>
          <w:rFonts w:ascii="Times New Roman"/>
        </w:rPr>
        <w:t>"This facility is planned for permanent closure on or after [state date of closure] that will require you to vacate your living unit. Residents of continuing care retirement communities in California have certain rights and continuing care community providers have certain responsibilities when a continuing care community closes. Those rights include, but are not limited to, the following:</w:t>
      </w:r>
    </w:p>
    <w:p w14:paraId="78E199C5" w14:textId="77777777" w:rsidR="00416003" w:rsidRDefault="00416003">
      <w:pPr>
        <w:pStyle w:val="BodyText"/>
        <w:rPr>
          <w:rFonts w:ascii="Times New Roman"/>
        </w:rPr>
      </w:pPr>
    </w:p>
    <w:p w14:paraId="01D51C32" w14:textId="77777777" w:rsidR="00416003" w:rsidRDefault="00790D54">
      <w:pPr>
        <w:pStyle w:val="ListParagraph"/>
        <w:numPr>
          <w:ilvl w:val="0"/>
          <w:numId w:val="8"/>
        </w:numPr>
        <w:tabs>
          <w:tab w:val="left" w:pos="340"/>
        </w:tabs>
        <w:ind w:right="246" w:firstLine="0"/>
        <w:rPr>
          <w:rFonts w:ascii="Times New Roman"/>
          <w:sz w:val="24"/>
        </w:rPr>
      </w:pPr>
      <w:r>
        <w:rPr>
          <w:rFonts w:ascii="Times New Roman"/>
          <w:sz w:val="24"/>
        </w:rPr>
        <w:t>Prior to closing, the provider shall provide a permanent closure plan to the Continuing Care Contracts Branch of the State Department of Social Services that describes the options available to residents for relocating to another part of the facility, or another facility or the compensation to be provided to</w:t>
      </w:r>
      <w:r>
        <w:rPr>
          <w:rFonts w:ascii="Times New Roman"/>
          <w:spacing w:val="-4"/>
          <w:sz w:val="24"/>
        </w:rPr>
        <w:t xml:space="preserve"> </w:t>
      </w:r>
      <w:r>
        <w:rPr>
          <w:rFonts w:ascii="Times New Roman"/>
          <w:sz w:val="24"/>
        </w:rPr>
        <w:t>residents.</w:t>
      </w:r>
    </w:p>
    <w:p w14:paraId="67A766EE" w14:textId="77777777" w:rsidR="00416003" w:rsidRDefault="00416003">
      <w:pPr>
        <w:pStyle w:val="BodyText"/>
        <w:spacing w:before="11"/>
        <w:rPr>
          <w:rFonts w:ascii="Times New Roman"/>
          <w:sz w:val="23"/>
        </w:rPr>
      </w:pPr>
    </w:p>
    <w:p w14:paraId="1C249E38" w14:textId="77777777" w:rsidR="00416003" w:rsidRDefault="00790D54">
      <w:pPr>
        <w:pStyle w:val="ListParagraph"/>
        <w:numPr>
          <w:ilvl w:val="0"/>
          <w:numId w:val="8"/>
        </w:numPr>
        <w:tabs>
          <w:tab w:val="left" w:pos="340"/>
        </w:tabs>
        <w:ind w:right="670" w:firstLine="0"/>
        <w:rPr>
          <w:rFonts w:ascii="Times New Roman"/>
          <w:sz w:val="24"/>
        </w:rPr>
      </w:pPr>
      <w:r>
        <w:rPr>
          <w:rFonts w:ascii="Times New Roman"/>
          <w:sz w:val="24"/>
        </w:rPr>
        <w:t>No action can be taken to relocate any resident or to close the facility until the</w:t>
      </w:r>
      <w:r>
        <w:rPr>
          <w:rFonts w:ascii="Times New Roman"/>
          <w:spacing w:val="-22"/>
          <w:sz w:val="24"/>
        </w:rPr>
        <w:t xml:space="preserve"> </w:t>
      </w:r>
      <w:r>
        <w:rPr>
          <w:rFonts w:ascii="Times New Roman"/>
          <w:sz w:val="24"/>
        </w:rPr>
        <w:t>permanent closure and relocation plan has been prepared and provided to the department, the affected residents of the facility and their designated representatives, and to the local long-term care ombudsman</w:t>
      </w:r>
      <w:r>
        <w:rPr>
          <w:rFonts w:ascii="Times New Roman"/>
          <w:spacing w:val="-2"/>
          <w:sz w:val="24"/>
        </w:rPr>
        <w:t xml:space="preserve"> </w:t>
      </w:r>
      <w:r>
        <w:rPr>
          <w:rFonts w:ascii="Times New Roman"/>
          <w:sz w:val="24"/>
        </w:rPr>
        <w:t>program."</w:t>
      </w:r>
    </w:p>
    <w:p w14:paraId="43D68816" w14:textId="77777777" w:rsidR="00416003" w:rsidRDefault="00416003">
      <w:pPr>
        <w:pStyle w:val="BodyText"/>
        <w:spacing w:before="11"/>
        <w:rPr>
          <w:rFonts w:ascii="Times New Roman"/>
          <w:sz w:val="23"/>
        </w:rPr>
      </w:pPr>
    </w:p>
    <w:p w14:paraId="182F813F" w14:textId="77777777" w:rsidR="00416003" w:rsidRDefault="00790D54">
      <w:pPr>
        <w:pStyle w:val="BodyText"/>
        <w:ind w:left="100" w:right="729"/>
        <w:rPr>
          <w:rFonts w:ascii="Times New Roman"/>
        </w:rPr>
      </w:pPr>
      <w:r>
        <w:rPr>
          <w:rFonts w:ascii="Times New Roman"/>
        </w:rPr>
        <w:t>(b) Upon service of the closure notice when closure is planned for all units in a facility, the provider is prohibited from accepting new residents or entering into new continuing care contracts at the facility being closed.</w:t>
      </w:r>
    </w:p>
    <w:p w14:paraId="717E0BC6" w14:textId="77777777" w:rsidR="00416003" w:rsidRDefault="00416003">
      <w:pPr>
        <w:pStyle w:val="BodyText"/>
        <w:spacing w:before="11"/>
        <w:rPr>
          <w:rFonts w:ascii="Times New Roman"/>
          <w:sz w:val="23"/>
        </w:rPr>
      </w:pPr>
    </w:p>
    <w:p w14:paraId="0B96AC7C" w14:textId="77777777" w:rsidR="00416003" w:rsidRDefault="00790D54">
      <w:pPr>
        <w:pStyle w:val="BodyText"/>
        <w:ind w:left="100"/>
        <w:rPr>
          <w:rFonts w:ascii="Times New Roman"/>
        </w:rPr>
      </w:pPr>
      <w:r>
        <w:rPr>
          <w:rFonts w:ascii="Times New Roman"/>
        </w:rPr>
        <w:t>1793.81. No less than 90 days prior to the permanent closure of the continuing care retirement community facility, as defined in paragraph (3) of subdivision (p) of Section 1771, the provider shall provide to the department, the affected residents of the facility and their designated representatives, and to the local long-term care ombudsman program, a written closure and relocation plan. The plan shall contain all of the following information:</w:t>
      </w:r>
    </w:p>
    <w:p w14:paraId="2E63C6C6" w14:textId="77777777" w:rsidR="00416003" w:rsidRDefault="00416003">
      <w:pPr>
        <w:pStyle w:val="BodyText"/>
        <w:spacing w:before="11"/>
        <w:rPr>
          <w:rFonts w:ascii="Times New Roman"/>
          <w:sz w:val="23"/>
        </w:rPr>
      </w:pPr>
    </w:p>
    <w:p w14:paraId="44CD5679" w14:textId="77777777" w:rsidR="00416003" w:rsidRDefault="00790D54">
      <w:pPr>
        <w:pStyle w:val="ListParagraph"/>
        <w:numPr>
          <w:ilvl w:val="0"/>
          <w:numId w:val="7"/>
        </w:numPr>
        <w:tabs>
          <w:tab w:val="left" w:pos="424"/>
        </w:tabs>
        <w:ind w:right="807" w:firstLine="0"/>
        <w:jc w:val="left"/>
        <w:rPr>
          <w:rFonts w:ascii="Times New Roman"/>
          <w:sz w:val="24"/>
        </w:rPr>
      </w:pPr>
      <w:r>
        <w:rPr>
          <w:rFonts w:ascii="Times New Roman"/>
          <w:sz w:val="24"/>
        </w:rPr>
        <w:t>The number of affected residents at each level of care in the continuing care retirement community</w:t>
      </w:r>
      <w:r>
        <w:rPr>
          <w:rFonts w:ascii="Times New Roman"/>
          <w:spacing w:val="-8"/>
          <w:sz w:val="24"/>
        </w:rPr>
        <w:t xml:space="preserve"> </w:t>
      </w:r>
      <w:r>
        <w:rPr>
          <w:rFonts w:ascii="Times New Roman"/>
          <w:sz w:val="24"/>
        </w:rPr>
        <w:t>facility.</w:t>
      </w:r>
    </w:p>
    <w:p w14:paraId="147B30CF" w14:textId="77777777" w:rsidR="00416003" w:rsidRDefault="00790D54">
      <w:pPr>
        <w:pStyle w:val="ListParagraph"/>
        <w:numPr>
          <w:ilvl w:val="0"/>
          <w:numId w:val="7"/>
        </w:numPr>
        <w:tabs>
          <w:tab w:val="left" w:pos="439"/>
        </w:tabs>
        <w:ind w:left="438" w:hanging="338"/>
        <w:jc w:val="left"/>
        <w:rPr>
          <w:rFonts w:ascii="Times New Roman"/>
          <w:sz w:val="24"/>
        </w:rPr>
      </w:pPr>
      <w:r>
        <w:rPr>
          <w:rFonts w:ascii="Times New Roman"/>
          <w:sz w:val="24"/>
        </w:rPr>
        <w:t>Assessment of unique service and care needs, if applicable, for all of the</w:t>
      </w:r>
      <w:r>
        <w:rPr>
          <w:rFonts w:ascii="Times New Roman"/>
          <w:spacing w:val="-16"/>
          <w:sz w:val="24"/>
        </w:rPr>
        <w:t xml:space="preserve"> </w:t>
      </w:r>
      <w:r>
        <w:rPr>
          <w:rFonts w:ascii="Times New Roman"/>
          <w:sz w:val="24"/>
        </w:rPr>
        <w:t>following:</w:t>
      </w:r>
    </w:p>
    <w:p w14:paraId="550C284D" w14:textId="77777777" w:rsidR="00416003" w:rsidRDefault="00790D54">
      <w:pPr>
        <w:pStyle w:val="ListParagraph"/>
        <w:numPr>
          <w:ilvl w:val="1"/>
          <w:numId w:val="7"/>
        </w:numPr>
        <w:tabs>
          <w:tab w:val="left" w:pos="619"/>
        </w:tabs>
        <w:ind w:firstLine="180"/>
        <w:rPr>
          <w:rFonts w:ascii="Times New Roman"/>
          <w:sz w:val="24"/>
        </w:rPr>
      </w:pPr>
      <w:r>
        <w:rPr>
          <w:rFonts w:ascii="Times New Roman"/>
          <w:sz w:val="24"/>
        </w:rPr>
        <w:t>Affected residents in skilled nursing and special</w:t>
      </w:r>
      <w:r>
        <w:rPr>
          <w:rFonts w:ascii="Times New Roman"/>
          <w:spacing w:val="-12"/>
          <w:sz w:val="24"/>
        </w:rPr>
        <w:t xml:space="preserve"> </w:t>
      </w:r>
      <w:r>
        <w:rPr>
          <w:rFonts w:ascii="Times New Roman"/>
          <w:sz w:val="24"/>
        </w:rPr>
        <w:t>care.</w:t>
      </w:r>
    </w:p>
    <w:p w14:paraId="4E72E72A" w14:textId="77777777" w:rsidR="00416003" w:rsidRDefault="00790D54">
      <w:pPr>
        <w:pStyle w:val="ListParagraph"/>
        <w:numPr>
          <w:ilvl w:val="1"/>
          <w:numId w:val="7"/>
        </w:numPr>
        <w:tabs>
          <w:tab w:val="left" w:pos="619"/>
        </w:tabs>
        <w:ind w:left="618" w:hanging="338"/>
        <w:rPr>
          <w:rFonts w:ascii="Times New Roman"/>
          <w:sz w:val="24"/>
        </w:rPr>
      </w:pPr>
      <w:r>
        <w:rPr>
          <w:rFonts w:ascii="Times New Roman"/>
          <w:sz w:val="24"/>
        </w:rPr>
        <w:t>Affected residents in assisted living</w:t>
      </w:r>
      <w:r>
        <w:rPr>
          <w:rFonts w:ascii="Times New Roman"/>
          <w:spacing w:val="-8"/>
          <w:sz w:val="24"/>
        </w:rPr>
        <w:t xml:space="preserve"> </w:t>
      </w:r>
      <w:r>
        <w:rPr>
          <w:rFonts w:ascii="Times New Roman"/>
          <w:sz w:val="24"/>
        </w:rPr>
        <w:t>units.</w:t>
      </w:r>
    </w:p>
    <w:p w14:paraId="291B2441" w14:textId="77777777" w:rsidR="00416003" w:rsidRDefault="00790D54">
      <w:pPr>
        <w:pStyle w:val="ListParagraph"/>
        <w:numPr>
          <w:ilvl w:val="1"/>
          <w:numId w:val="7"/>
        </w:numPr>
        <w:tabs>
          <w:tab w:val="left" w:pos="619"/>
        </w:tabs>
        <w:ind w:right="328" w:firstLine="180"/>
        <w:rPr>
          <w:rFonts w:ascii="Times New Roman"/>
          <w:sz w:val="24"/>
        </w:rPr>
      </w:pPr>
      <w:r>
        <w:rPr>
          <w:rFonts w:ascii="Times New Roman"/>
          <w:sz w:val="24"/>
        </w:rPr>
        <w:t>Affected residents in the residential living units who require assistance with three or more activities of daily living, and other residents upon</w:t>
      </w:r>
      <w:r>
        <w:rPr>
          <w:rFonts w:ascii="Times New Roman"/>
          <w:spacing w:val="-14"/>
          <w:sz w:val="24"/>
        </w:rPr>
        <w:t xml:space="preserve"> </w:t>
      </w:r>
      <w:r>
        <w:rPr>
          <w:rFonts w:ascii="Times New Roman"/>
          <w:sz w:val="24"/>
        </w:rPr>
        <w:t>request.</w:t>
      </w:r>
    </w:p>
    <w:p w14:paraId="114A9DF8" w14:textId="77777777" w:rsidR="00416003" w:rsidRDefault="00790D54">
      <w:pPr>
        <w:pStyle w:val="ListParagraph"/>
        <w:numPr>
          <w:ilvl w:val="0"/>
          <w:numId w:val="7"/>
        </w:numPr>
        <w:tabs>
          <w:tab w:val="left" w:pos="424"/>
        </w:tabs>
        <w:ind w:right="254" w:firstLine="0"/>
        <w:jc w:val="left"/>
        <w:rPr>
          <w:rFonts w:ascii="Times New Roman"/>
          <w:sz w:val="24"/>
        </w:rPr>
      </w:pPr>
      <w:r>
        <w:rPr>
          <w:rFonts w:ascii="Times New Roman"/>
          <w:sz w:val="24"/>
        </w:rPr>
        <w:t>An explanation on how comparable care, if applicable, and comparable replacement housing will be</w:t>
      </w:r>
      <w:r>
        <w:rPr>
          <w:rFonts w:ascii="Times New Roman"/>
          <w:spacing w:val="-4"/>
          <w:sz w:val="24"/>
        </w:rPr>
        <w:t xml:space="preserve"> </w:t>
      </w:r>
      <w:r>
        <w:rPr>
          <w:rFonts w:ascii="Times New Roman"/>
          <w:sz w:val="24"/>
        </w:rPr>
        <w:t>provided.</w:t>
      </w:r>
    </w:p>
    <w:p w14:paraId="769AEA17" w14:textId="77777777" w:rsidR="00416003" w:rsidRDefault="00416003">
      <w:pPr>
        <w:rPr>
          <w:rFonts w:ascii="Times New Roman"/>
          <w:sz w:val="24"/>
        </w:rPr>
        <w:sectPr w:rsidR="00416003">
          <w:headerReference w:type="default" r:id="rId484"/>
          <w:footerReference w:type="default" r:id="rId485"/>
          <w:pgSz w:w="12240" w:h="15840"/>
          <w:pgMar w:top="1220" w:right="1320" w:bottom="880" w:left="1340" w:header="0" w:footer="691" w:gutter="0"/>
          <w:pgNumType w:start="1"/>
          <w:cols w:space="720"/>
        </w:sectPr>
      </w:pPr>
    </w:p>
    <w:p w14:paraId="30135AA2" w14:textId="77777777" w:rsidR="00416003" w:rsidRDefault="00790D54">
      <w:pPr>
        <w:pStyle w:val="ListParagraph"/>
        <w:numPr>
          <w:ilvl w:val="0"/>
          <w:numId w:val="7"/>
        </w:numPr>
        <w:tabs>
          <w:tab w:val="left" w:pos="439"/>
        </w:tabs>
        <w:spacing w:before="68"/>
        <w:ind w:right="343" w:firstLine="0"/>
        <w:jc w:val="both"/>
        <w:rPr>
          <w:rFonts w:ascii="Times New Roman"/>
          <w:sz w:val="24"/>
        </w:rPr>
      </w:pPr>
      <w:r>
        <w:rPr>
          <w:rFonts w:ascii="Times New Roman"/>
          <w:sz w:val="24"/>
        </w:rPr>
        <w:t>A detailed description of the services the provider will provide to residents to assist them in relocating, including, but not limited to, reasonable costs of moving, storage, if applicable, and transportation that shall be arranged by the provider in consultation with the resident and his or her designated representative, and paid for directly by the</w:t>
      </w:r>
      <w:r>
        <w:rPr>
          <w:rFonts w:ascii="Times New Roman"/>
          <w:spacing w:val="-15"/>
          <w:sz w:val="24"/>
        </w:rPr>
        <w:t xml:space="preserve"> </w:t>
      </w:r>
      <w:r>
        <w:rPr>
          <w:rFonts w:ascii="Times New Roman"/>
          <w:sz w:val="24"/>
        </w:rPr>
        <w:t>provider.</w:t>
      </w:r>
    </w:p>
    <w:p w14:paraId="7188D071" w14:textId="77777777" w:rsidR="00416003" w:rsidRDefault="00790D54">
      <w:pPr>
        <w:pStyle w:val="ListParagraph"/>
        <w:numPr>
          <w:ilvl w:val="0"/>
          <w:numId w:val="7"/>
        </w:numPr>
        <w:tabs>
          <w:tab w:val="left" w:pos="424"/>
        </w:tabs>
        <w:ind w:right="477" w:firstLine="0"/>
        <w:jc w:val="left"/>
        <w:rPr>
          <w:rFonts w:ascii="Times New Roman"/>
          <w:sz w:val="24"/>
        </w:rPr>
      </w:pPr>
      <w:r>
        <w:rPr>
          <w:rFonts w:ascii="Times New Roman"/>
          <w:sz w:val="24"/>
        </w:rPr>
        <w:t>The names and addresses of other continuing care retirement communities operated by the provider and whether there are openings available to the</w:t>
      </w:r>
      <w:r>
        <w:rPr>
          <w:rFonts w:ascii="Times New Roman"/>
          <w:spacing w:val="-14"/>
          <w:sz w:val="24"/>
        </w:rPr>
        <w:t xml:space="preserve"> </w:t>
      </w:r>
      <w:r>
        <w:rPr>
          <w:rFonts w:ascii="Times New Roman"/>
          <w:sz w:val="24"/>
        </w:rPr>
        <w:t>residents.</w:t>
      </w:r>
    </w:p>
    <w:p w14:paraId="28B165DB" w14:textId="77777777" w:rsidR="00416003" w:rsidRDefault="00790D54">
      <w:pPr>
        <w:pStyle w:val="ListParagraph"/>
        <w:numPr>
          <w:ilvl w:val="0"/>
          <w:numId w:val="7"/>
        </w:numPr>
        <w:tabs>
          <w:tab w:val="left" w:pos="398"/>
        </w:tabs>
        <w:ind w:right="712" w:firstLine="0"/>
        <w:jc w:val="left"/>
        <w:rPr>
          <w:rFonts w:ascii="Times New Roman"/>
          <w:sz w:val="24"/>
        </w:rPr>
      </w:pPr>
      <w:r>
        <w:rPr>
          <w:rFonts w:ascii="Times New Roman"/>
          <w:sz w:val="24"/>
        </w:rPr>
        <w:t>The names and addresses of other continuing care retirement communities within 30 miles of the closing continuing care retirement community facility that provide</w:t>
      </w:r>
      <w:r>
        <w:rPr>
          <w:rFonts w:ascii="Times New Roman"/>
          <w:spacing w:val="-21"/>
          <w:sz w:val="24"/>
        </w:rPr>
        <w:t xml:space="preserve"> </w:t>
      </w:r>
      <w:r>
        <w:rPr>
          <w:rFonts w:ascii="Times New Roman"/>
          <w:sz w:val="24"/>
        </w:rPr>
        <w:t>comparable</w:t>
      </w:r>
    </w:p>
    <w:p w14:paraId="389D3E21" w14:textId="77777777" w:rsidR="00416003" w:rsidRDefault="00790D54">
      <w:pPr>
        <w:pStyle w:val="BodyText"/>
        <w:ind w:left="100"/>
        <w:rPr>
          <w:rFonts w:ascii="Times New Roman"/>
        </w:rPr>
      </w:pPr>
      <w:r>
        <w:rPr>
          <w:rFonts w:ascii="Times New Roman"/>
        </w:rPr>
        <w:t>replacement housing and care, if applicable, to those offered at the facility that is scheduled for closure, and whether the facilities have immediate openings available to residents</w:t>
      </w:r>
    </w:p>
    <w:p w14:paraId="03653AFA" w14:textId="77777777" w:rsidR="00416003" w:rsidRDefault="00790D54">
      <w:pPr>
        <w:pStyle w:val="BodyText"/>
        <w:ind w:left="100"/>
        <w:rPr>
          <w:rFonts w:ascii="Times New Roman"/>
        </w:rPr>
      </w:pPr>
      <w:r>
        <w:rPr>
          <w:rFonts w:ascii="Times New Roman"/>
        </w:rPr>
        <w:t>of the closing facility.</w:t>
      </w:r>
    </w:p>
    <w:p w14:paraId="5D944B21" w14:textId="77777777" w:rsidR="00416003" w:rsidRDefault="00790D54">
      <w:pPr>
        <w:pStyle w:val="ListParagraph"/>
        <w:numPr>
          <w:ilvl w:val="0"/>
          <w:numId w:val="7"/>
        </w:numPr>
        <w:tabs>
          <w:tab w:val="left" w:pos="439"/>
        </w:tabs>
        <w:ind w:right="261" w:firstLine="0"/>
        <w:jc w:val="left"/>
        <w:rPr>
          <w:rFonts w:ascii="Times New Roman"/>
          <w:sz w:val="24"/>
        </w:rPr>
      </w:pPr>
      <w:r>
        <w:rPr>
          <w:rFonts w:ascii="Times New Roman"/>
          <w:sz w:val="24"/>
        </w:rPr>
        <w:t>A description of how the facility will comply with the requirements of Section 1793.82. The plan shall describe or identify the replacement facility or facilities and the procedure by which a resident can select a replacement facility. In no case shall the plan for replacement housing require a resident to pay more than he or she is presently paying for comparable housing and care, other than normal rate increases. Any proposed monetary compensation shall</w:t>
      </w:r>
      <w:r>
        <w:rPr>
          <w:rFonts w:ascii="Times New Roman"/>
          <w:spacing w:val="-13"/>
          <w:sz w:val="24"/>
        </w:rPr>
        <w:t xml:space="preserve"> </w:t>
      </w:r>
      <w:r>
        <w:rPr>
          <w:rFonts w:ascii="Times New Roman"/>
          <w:sz w:val="24"/>
        </w:rPr>
        <w:t>be</w:t>
      </w:r>
    </w:p>
    <w:p w14:paraId="1D1327AD" w14:textId="77777777" w:rsidR="00416003" w:rsidRDefault="00790D54">
      <w:pPr>
        <w:pStyle w:val="BodyText"/>
        <w:ind w:left="100" w:right="223"/>
        <w:rPr>
          <w:rFonts w:ascii="Times New Roman"/>
        </w:rPr>
      </w:pPr>
      <w:r>
        <w:rPr>
          <w:rFonts w:ascii="Times New Roman"/>
        </w:rPr>
        <w:t>fair and reasonable and shall represent the estimated cost to the resident of securing comparable replacement housing and care under terms similar to the contract between resident and provider.</w:t>
      </w:r>
    </w:p>
    <w:p w14:paraId="02E5E6E7" w14:textId="77777777" w:rsidR="00416003" w:rsidRDefault="00790D54">
      <w:pPr>
        <w:pStyle w:val="ListParagraph"/>
        <w:numPr>
          <w:ilvl w:val="0"/>
          <w:numId w:val="7"/>
        </w:numPr>
        <w:tabs>
          <w:tab w:val="left" w:pos="499"/>
        </w:tabs>
        <w:ind w:right="484" w:firstLine="60"/>
        <w:jc w:val="left"/>
        <w:rPr>
          <w:rFonts w:ascii="Times New Roman"/>
          <w:sz w:val="24"/>
        </w:rPr>
      </w:pPr>
      <w:r>
        <w:rPr>
          <w:rFonts w:ascii="Times New Roman"/>
          <w:sz w:val="24"/>
        </w:rPr>
        <w:t>A statement regarding the availability of a licensed medical or geriatric professional to advise the resident, the resident's representative, and the provider regarding the transfer of the resident. Upon request by the resident or the resident's representative, the provider shall make available the services of a licensed medical or geriatric professional to advise the</w:t>
      </w:r>
      <w:r>
        <w:rPr>
          <w:rFonts w:ascii="Times New Roman"/>
          <w:spacing w:val="-21"/>
          <w:sz w:val="24"/>
        </w:rPr>
        <w:t xml:space="preserve"> </w:t>
      </w:r>
      <w:r>
        <w:rPr>
          <w:rFonts w:ascii="Times New Roman"/>
          <w:sz w:val="24"/>
        </w:rPr>
        <w:t>resident,</w:t>
      </w:r>
    </w:p>
    <w:p w14:paraId="48D7D13B" w14:textId="77777777" w:rsidR="00416003" w:rsidRDefault="00790D54">
      <w:pPr>
        <w:pStyle w:val="BodyText"/>
        <w:ind w:left="100" w:right="187"/>
        <w:rPr>
          <w:rFonts w:ascii="Times New Roman"/>
        </w:rPr>
      </w:pPr>
      <w:r>
        <w:rPr>
          <w:rFonts w:ascii="Times New Roman"/>
        </w:rPr>
        <w:t>the resident's representative, and the provider regarding the transfer of the resident. The provider may place a reasonable limit on the cost of the services of the medical or geriatric professional.</w:t>
      </w:r>
    </w:p>
    <w:p w14:paraId="1A82AFD0" w14:textId="77777777" w:rsidR="00416003" w:rsidRDefault="00416003">
      <w:pPr>
        <w:pStyle w:val="BodyText"/>
        <w:rPr>
          <w:rFonts w:ascii="Times New Roman"/>
        </w:rPr>
      </w:pPr>
    </w:p>
    <w:p w14:paraId="229F6DD8" w14:textId="77777777" w:rsidR="00416003" w:rsidRDefault="00790D54">
      <w:pPr>
        <w:pStyle w:val="BodyText"/>
        <w:ind w:left="100" w:right="257"/>
        <w:rPr>
          <w:rFonts w:ascii="Times New Roman"/>
        </w:rPr>
      </w:pPr>
      <w:r>
        <w:rPr>
          <w:rFonts w:ascii="Times New Roman"/>
        </w:rPr>
        <w:t>1793.82. (a) In the case of a permanent closure, the provider shall offer the resident the choice of the following four options, the terms of which shall not be less than the terms of the continuing care contract entered into between the resident and the provider as</w:t>
      </w:r>
    </w:p>
    <w:p w14:paraId="5945C28C" w14:textId="77777777" w:rsidR="00416003" w:rsidRDefault="00790D54">
      <w:pPr>
        <w:pStyle w:val="BodyText"/>
        <w:ind w:left="100"/>
        <w:rPr>
          <w:rFonts w:ascii="Times New Roman"/>
        </w:rPr>
      </w:pPr>
      <w:r>
        <w:rPr>
          <w:rFonts w:ascii="Times New Roman"/>
        </w:rPr>
        <w:t>if that contract had been fully performed:</w:t>
      </w:r>
    </w:p>
    <w:p w14:paraId="64454ED9" w14:textId="77777777" w:rsidR="00416003" w:rsidRDefault="00790D54">
      <w:pPr>
        <w:pStyle w:val="ListParagraph"/>
        <w:numPr>
          <w:ilvl w:val="0"/>
          <w:numId w:val="6"/>
        </w:numPr>
        <w:tabs>
          <w:tab w:val="left" w:pos="439"/>
        </w:tabs>
        <w:ind w:firstLine="0"/>
        <w:rPr>
          <w:rFonts w:ascii="Times New Roman"/>
          <w:sz w:val="24"/>
        </w:rPr>
      </w:pPr>
      <w:r>
        <w:rPr>
          <w:rFonts w:ascii="Times New Roman"/>
          <w:sz w:val="24"/>
        </w:rPr>
        <w:t>Relocation to another continuing care facility owned or operated by the provider, if</w:t>
      </w:r>
      <w:r>
        <w:rPr>
          <w:rFonts w:ascii="Times New Roman"/>
          <w:spacing w:val="-20"/>
          <w:sz w:val="24"/>
        </w:rPr>
        <w:t xml:space="preserve"> </w:t>
      </w:r>
      <w:r>
        <w:rPr>
          <w:rFonts w:ascii="Times New Roman"/>
          <w:sz w:val="24"/>
        </w:rPr>
        <w:t>available.</w:t>
      </w:r>
    </w:p>
    <w:p w14:paraId="51EEBA71" w14:textId="77777777" w:rsidR="00416003" w:rsidRDefault="00790D54">
      <w:pPr>
        <w:pStyle w:val="ListParagraph"/>
        <w:numPr>
          <w:ilvl w:val="0"/>
          <w:numId w:val="6"/>
        </w:numPr>
        <w:tabs>
          <w:tab w:val="left" w:pos="439"/>
        </w:tabs>
        <w:ind w:left="438" w:hanging="338"/>
        <w:rPr>
          <w:rFonts w:ascii="Times New Roman"/>
          <w:sz w:val="24"/>
        </w:rPr>
      </w:pPr>
      <w:r>
        <w:rPr>
          <w:rFonts w:ascii="Times New Roman"/>
          <w:sz w:val="24"/>
        </w:rPr>
        <w:t>Relocation to a continuing care facility that is not owned by the</w:t>
      </w:r>
      <w:r>
        <w:rPr>
          <w:rFonts w:ascii="Times New Roman"/>
          <w:spacing w:val="-15"/>
          <w:sz w:val="24"/>
        </w:rPr>
        <w:t xml:space="preserve"> </w:t>
      </w:r>
      <w:r>
        <w:rPr>
          <w:rFonts w:ascii="Times New Roman"/>
          <w:sz w:val="24"/>
        </w:rPr>
        <w:t>provider.</w:t>
      </w:r>
    </w:p>
    <w:p w14:paraId="4E735233" w14:textId="77777777" w:rsidR="00416003" w:rsidRDefault="00790D54">
      <w:pPr>
        <w:pStyle w:val="ListParagraph"/>
        <w:numPr>
          <w:ilvl w:val="0"/>
          <w:numId w:val="6"/>
        </w:numPr>
        <w:tabs>
          <w:tab w:val="left" w:pos="439"/>
        </w:tabs>
        <w:ind w:right="310" w:firstLine="0"/>
        <w:rPr>
          <w:rFonts w:ascii="Times New Roman"/>
          <w:sz w:val="24"/>
        </w:rPr>
      </w:pPr>
      <w:r>
        <w:rPr>
          <w:rFonts w:ascii="Times New Roman"/>
          <w:sz w:val="24"/>
        </w:rPr>
        <w:t>Monetary compensation equal to the value of the remainder of the contract as if the contract had been fully</w:t>
      </w:r>
      <w:r>
        <w:rPr>
          <w:rFonts w:ascii="Times New Roman"/>
          <w:spacing w:val="-3"/>
          <w:sz w:val="24"/>
        </w:rPr>
        <w:t xml:space="preserve"> </w:t>
      </w:r>
      <w:r>
        <w:rPr>
          <w:rFonts w:ascii="Times New Roman"/>
          <w:sz w:val="24"/>
        </w:rPr>
        <w:t>performed.</w:t>
      </w:r>
    </w:p>
    <w:p w14:paraId="39253D81" w14:textId="77777777" w:rsidR="00416003" w:rsidRDefault="00790D54">
      <w:pPr>
        <w:pStyle w:val="ListParagraph"/>
        <w:numPr>
          <w:ilvl w:val="0"/>
          <w:numId w:val="6"/>
        </w:numPr>
        <w:tabs>
          <w:tab w:val="left" w:pos="439"/>
        </w:tabs>
        <w:ind w:right="354" w:firstLine="0"/>
        <w:rPr>
          <w:rFonts w:ascii="Times New Roman"/>
          <w:sz w:val="24"/>
        </w:rPr>
      </w:pPr>
      <w:r>
        <w:rPr>
          <w:rFonts w:ascii="Times New Roman"/>
          <w:sz w:val="24"/>
        </w:rPr>
        <w:t>An alternative arrangement that is mutually agreed upon by the provider and the resident or his or her</w:t>
      </w:r>
      <w:r>
        <w:rPr>
          <w:rFonts w:ascii="Times New Roman"/>
          <w:spacing w:val="-8"/>
          <w:sz w:val="24"/>
        </w:rPr>
        <w:t xml:space="preserve"> </w:t>
      </w:r>
      <w:r>
        <w:rPr>
          <w:rFonts w:ascii="Times New Roman"/>
          <w:sz w:val="24"/>
        </w:rPr>
        <w:t>representative.</w:t>
      </w:r>
    </w:p>
    <w:p w14:paraId="64B54292" w14:textId="77777777" w:rsidR="00416003" w:rsidRDefault="00790D54">
      <w:pPr>
        <w:pStyle w:val="ListParagraph"/>
        <w:numPr>
          <w:ilvl w:val="0"/>
          <w:numId w:val="5"/>
        </w:numPr>
        <w:tabs>
          <w:tab w:val="left" w:pos="499"/>
        </w:tabs>
        <w:ind w:right="234" w:firstLine="60"/>
        <w:jc w:val="left"/>
        <w:rPr>
          <w:rFonts w:ascii="Times New Roman"/>
          <w:sz w:val="24"/>
        </w:rPr>
      </w:pPr>
      <w:r>
        <w:rPr>
          <w:rFonts w:ascii="Times New Roman"/>
          <w:sz w:val="24"/>
        </w:rPr>
        <w:t>Replacement housing offered pursuant to paragraph (1) or (2) of subdivision (a) shall be housing that is, overall, comparable in cost, size, services, features, and amenities to the unit being vacated. If the resident chooses either of the replacement housing options in paragraph (1) or (2) of subdivision (a), the provider shall provide the reasonable costs of moving, storage, if applicable, and</w:t>
      </w:r>
      <w:r>
        <w:rPr>
          <w:rFonts w:ascii="Times New Roman"/>
          <w:spacing w:val="-5"/>
          <w:sz w:val="24"/>
        </w:rPr>
        <w:t xml:space="preserve"> </w:t>
      </w:r>
      <w:r>
        <w:rPr>
          <w:rFonts w:ascii="Times New Roman"/>
          <w:sz w:val="24"/>
        </w:rPr>
        <w:t>transportation.</w:t>
      </w:r>
    </w:p>
    <w:p w14:paraId="18C7CA89" w14:textId="77777777" w:rsidR="00416003" w:rsidRDefault="00790D54">
      <w:pPr>
        <w:pStyle w:val="ListParagraph"/>
        <w:numPr>
          <w:ilvl w:val="0"/>
          <w:numId w:val="5"/>
        </w:numPr>
        <w:tabs>
          <w:tab w:val="left" w:pos="424"/>
        </w:tabs>
        <w:ind w:right="428" w:firstLine="0"/>
        <w:jc w:val="left"/>
        <w:rPr>
          <w:rFonts w:ascii="Times New Roman"/>
          <w:sz w:val="24"/>
        </w:rPr>
      </w:pPr>
      <w:r>
        <w:rPr>
          <w:rFonts w:ascii="Times New Roman"/>
          <w:sz w:val="24"/>
        </w:rPr>
        <w:t>Notwithstanding subdivision (a), for a resident under a life care contract, the provider shall secure replacement housing and care at a comparable facility for the resident at no additional cost to the resident. The replacement housing and care shall comply with subdivision (l) of Section 1771 and subdivision (b) of Section</w:t>
      </w:r>
      <w:r>
        <w:rPr>
          <w:rFonts w:ascii="Times New Roman"/>
          <w:spacing w:val="-8"/>
          <w:sz w:val="24"/>
        </w:rPr>
        <w:t xml:space="preserve"> </w:t>
      </w:r>
      <w:r>
        <w:rPr>
          <w:rFonts w:ascii="Times New Roman"/>
          <w:sz w:val="24"/>
        </w:rPr>
        <w:t>1788.</w:t>
      </w:r>
    </w:p>
    <w:p w14:paraId="43B1A809" w14:textId="77777777" w:rsidR="00416003" w:rsidRDefault="00790D54">
      <w:pPr>
        <w:pStyle w:val="ListParagraph"/>
        <w:numPr>
          <w:ilvl w:val="0"/>
          <w:numId w:val="5"/>
        </w:numPr>
        <w:tabs>
          <w:tab w:val="left" w:pos="439"/>
        </w:tabs>
        <w:ind w:right="143" w:firstLine="0"/>
        <w:jc w:val="left"/>
        <w:rPr>
          <w:rFonts w:ascii="Times New Roman"/>
          <w:sz w:val="24"/>
        </w:rPr>
      </w:pPr>
      <w:r>
        <w:rPr>
          <w:rFonts w:ascii="Times New Roman"/>
          <w:sz w:val="24"/>
        </w:rPr>
        <w:t>The provider may provide relocation pursuant to paragraph (2) of subdivision (a) on a</w:t>
      </w:r>
      <w:r>
        <w:rPr>
          <w:rFonts w:ascii="Times New Roman"/>
          <w:spacing w:val="-17"/>
          <w:sz w:val="24"/>
        </w:rPr>
        <w:t xml:space="preserve"> </w:t>
      </w:r>
      <w:r>
        <w:rPr>
          <w:rFonts w:ascii="Times New Roman"/>
          <w:sz w:val="24"/>
        </w:rPr>
        <w:t>month- to-month basis, provided that the terms are otherwise consistent with subdivision (a). After 120 days, a resident selecting a facility not owned by the provider may not seek monetary compensation pursuant to paragraph (3) of subdivision</w:t>
      </w:r>
      <w:r>
        <w:rPr>
          <w:rFonts w:ascii="Times New Roman"/>
          <w:spacing w:val="-11"/>
          <w:sz w:val="24"/>
        </w:rPr>
        <w:t xml:space="preserve"> </w:t>
      </w:r>
      <w:r>
        <w:rPr>
          <w:rFonts w:ascii="Times New Roman"/>
          <w:sz w:val="24"/>
        </w:rPr>
        <w:t>(a).</w:t>
      </w:r>
    </w:p>
    <w:p w14:paraId="118838F0" w14:textId="77777777" w:rsidR="00416003" w:rsidRDefault="00416003">
      <w:pPr>
        <w:rPr>
          <w:rFonts w:ascii="Times New Roman"/>
          <w:sz w:val="24"/>
        </w:rPr>
        <w:sectPr w:rsidR="00416003">
          <w:headerReference w:type="default" r:id="rId486"/>
          <w:footerReference w:type="default" r:id="rId487"/>
          <w:pgSz w:w="12240" w:h="15840"/>
          <w:pgMar w:top="1220" w:right="1320" w:bottom="880" w:left="1340" w:header="0" w:footer="691" w:gutter="0"/>
          <w:pgNumType w:start="2"/>
          <w:cols w:space="720"/>
        </w:sectPr>
      </w:pPr>
    </w:p>
    <w:p w14:paraId="31FD1698" w14:textId="77777777" w:rsidR="00416003" w:rsidRDefault="00790D54">
      <w:pPr>
        <w:pStyle w:val="BodyText"/>
        <w:spacing w:before="64"/>
        <w:ind w:left="120" w:right="118"/>
        <w:rPr>
          <w:rFonts w:ascii="Times New Roman"/>
        </w:rPr>
      </w:pPr>
      <w:bookmarkStart w:id="498" w:name="Saratoga_Retirement_Community_85%_RCA_21"/>
      <w:bookmarkEnd w:id="498"/>
      <w:r>
        <w:rPr>
          <w:rFonts w:ascii="Times New Roman"/>
        </w:rPr>
        <w:t>1793.83. (a) When there is a permanent closure, as defined in paragraph (3) of subdivision (p) of Section 1771, within 30 days of submitting the relocation plan to the department, the provider shall fund a reserve, set up a trust fund, or secure a performance bond to ensure the fulfillment of the obligations and commitments associated with the relocation plan. The amount of the reserve trust fund or performance bond shall be equal to or greater than the estimated costs of relocating residents and the costs associated with the relocation options pursuant to Section 1793.81 and subdivision (a) of Section 1793.82.</w:t>
      </w:r>
    </w:p>
    <w:p w14:paraId="5558A307" w14:textId="77777777" w:rsidR="00416003" w:rsidRDefault="00790D54">
      <w:pPr>
        <w:pStyle w:val="BodyText"/>
        <w:ind w:left="119" w:right="209"/>
        <w:rPr>
          <w:rFonts w:ascii="Times New Roman"/>
        </w:rPr>
      </w:pPr>
      <w:r>
        <w:rPr>
          <w:rFonts w:ascii="Times New Roman"/>
        </w:rPr>
        <w:t>(b) The reserve, trust fund, or performance bond shall be funded with qualifying assets enumerated in paragraphs (1) to (5), inclusive, of subdivision (a) of Section 1792.2 and shall not be subject to any liens, judgments, garnishments, or creditor's claims.</w:t>
      </w:r>
    </w:p>
    <w:p w14:paraId="44732D44" w14:textId="77777777" w:rsidR="00416003" w:rsidRDefault="00416003">
      <w:pPr>
        <w:pStyle w:val="BodyText"/>
        <w:spacing w:before="11"/>
        <w:rPr>
          <w:rFonts w:ascii="Times New Roman"/>
          <w:sz w:val="23"/>
        </w:rPr>
      </w:pPr>
    </w:p>
    <w:p w14:paraId="119C6EDC" w14:textId="77777777" w:rsidR="00416003" w:rsidRDefault="00790D54">
      <w:pPr>
        <w:pStyle w:val="BodyText"/>
        <w:ind w:left="119" w:right="201"/>
        <w:rPr>
          <w:rFonts w:ascii="Times New Roman"/>
        </w:rPr>
      </w:pPr>
      <w:r>
        <w:rPr>
          <w:rFonts w:ascii="Times New Roman"/>
        </w:rPr>
        <w:t>1793.84. (a) The provider shall submit monthly progress reports to the department detailing the progress and problems associated with the permanent closure, as defined in paragraph (3) of subdivision (p) of Section 1771, until all affected residents are relocated and all required payments to, or on behalf of, affected residents are made.</w:t>
      </w:r>
    </w:p>
    <w:p w14:paraId="3955A9A4" w14:textId="77777777" w:rsidR="00416003" w:rsidRDefault="00790D54">
      <w:pPr>
        <w:pStyle w:val="ListParagraph"/>
        <w:numPr>
          <w:ilvl w:val="0"/>
          <w:numId w:val="4"/>
        </w:numPr>
        <w:tabs>
          <w:tab w:val="left" w:pos="459"/>
        </w:tabs>
        <w:ind w:right="356" w:firstLine="0"/>
        <w:rPr>
          <w:rFonts w:ascii="Times New Roman"/>
          <w:sz w:val="24"/>
        </w:rPr>
      </w:pPr>
      <w:r>
        <w:rPr>
          <w:rFonts w:ascii="Times New Roman"/>
          <w:sz w:val="24"/>
        </w:rPr>
        <w:t>The department shall monitor the implementation of the permanent closure as defined in paragraph (3) of subdivision (p) of Section 1771 and relocation plan as necessary to ensure</w:t>
      </w:r>
      <w:r>
        <w:rPr>
          <w:rFonts w:ascii="Times New Roman"/>
          <w:spacing w:val="-17"/>
          <w:sz w:val="24"/>
        </w:rPr>
        <w:t xml:space="preserve"> </w:t>
      </w:r>
      <w:r>
        <w:rPr>
          <w:rFonts w:ascii="Times New Roman"/>
          <w:sz w:val="24"/>
        </w:rPr>
        <w:t>full compliance by the provider. If the department determines that a provider is closing a facility in violation of this article or is doing so in a manner that endangers the health or safety of residents, it shall exercise its powers under Article 7 (commencing with Section</w:t>
      </w:r>
      <w:r>
        <w:rPr>
          <w:rFonts w:ascii="Times New Roman"/>
          <w:spacing w:val="-18"/>
          <w:sz w:val="24"/>
        </w:rPr>
        <w:t xml:space="preserve"> </w:t>
      </w:r>
      <w:r>
        <w:rPr>
          <w:rFonts w:ascii="Times New Roman"/>
          <w:sz w:val="24"/>
        </w:rPr>
        <w:t>1793.5).</w:t>
      </w:r>
    </w:p>
    <w:p w14:paraId="2659C981" w14:textId="77777777" w:rsidR="00416003" w:rsidRDefault="00790D54">
      <w:pPr>
        <w:pStyle w:val="ListParagraph"/>
        <w:numPr>
          <w:ilvl w:val="0"/>
          <w:numId w:val="4"/>
        </w:numPr>
        <w:tabs>
          <w:tab w:val="left" w:pos="444"/>
        </w:tabs>
        <w:ind w:right="328" w:firstLine="0"/>
        <w:rPr>
          <w:rFonts w:ascii="Times New Roman"/>
          <w:sz w:val="24"/>
        </w:rPr>
      </w:pPr>
      <w:r>
        <w:rPr>
          <w:rFonts w:ascii="Times New Roman"/>
          <w:sz w:val="24"/>
        </w:rPr>
        <w:t>No action shall be taken by the provider to relocate any resident or to close the facility until the relocation plan required by Section 1793.81 has been prepared and provided to the department, the affected residents of the facility and their designated representatives, and to the local long-term ombudsman</w:t>
      </w:r>
      <w:r>
        <w:rPr>
          <w:rFonts w:ascii="Times New Roman"/>
          <w:spacing w:val="-10"/>
          <w:sz w:val="24"/>
        </w:rPr>
        <w:t xml:space="preserve"> </w:t>
      </w:r>
      <w:r>
        <w:rPr>
          <w:rFonts w:ascii="Times New Roman"/>
          <w:sz w:val="24"/>
        </w:rPr>
        <w:t>program.</w:t>
      </w:r>
    </w:p>
    <w:p w14:paraId="5D9413EE" w14:textId="77777777" w:rsidR="00416003" w:rsidRDefault="00416003">
      <w:pPr>
        <w:pStyle w:val="BodyText"/>
        <w:rPr>
          <w:rFonts w:ascii="Times New Roman"/>
          <w:sz w:val="20"/>
        </w:rPr>
      </w:pPr>
    </w:p>
    <w:p w14:paraId="14CD88E6" w14:textId="77777777" w:rsidR="00416003" w:rsidRDefault="00416003">
      <w:pPr>
        <w:pStyle w:val="BodyText"/>
        <w:rPr>
          <w:rFonts w:ascii="Times New Roman"/>
          <w:sz w:val="20"/>
        </w:rPr>
      </w:pPr>
    </w:p>
    <w:p w14:paraId="2C09A790" w14:textId="77777777" w:rsidR="00416003" w:rsidRDefault="00416003">
      <w:pPr>
        <w:pStyle w:val="BodyText"/>
        <w:rPr>
          <w:rFonts w:ascii="Times New Roman"/>
          <w:sz w:val="20"/>
        </w:rPr>
      </w:pPr>
    </w:p>
    <w:p w14:paraId="096E0825" w14:textId="77777777" w:rsidR="00416003" w:rsidRDefault="00416003">
      <w:pPr>
        <w:pStyle w:val="BodyText"/>
        <w:rPr>
          <w:rFonts w:ascii="Times New Roman"/>
          <w:sz w:val="20"/>
        </w:rPr>
      </w:pPr>
    </w:p>
    <w:p w14:paraId="5D3B3C32" w14:textId="77777777" w:rsidR="00416003" w:rsidRDefault="00416003">
      <w:pPr>
        <w:pStyle w:val="BodyText"/>
        <w:rPr>
          <w:rFonts w:ascii="Times New Roman"/>
          <w:sz w:val="20"/>
        </w:rPr>
      </w:pPr>
    </w:p>
    <w:p w14:paraId="44813250" w14:textId="77777777" w:rsidR="00416003" w:rsidRDefault="00416003">
      <w:pPr>
        <w:pStyle w:val="BodyText"/>
        <w:rPr>
          <w:rFonts w:ascii="Times New Roman"/>
          <w:sz w:val="20"/>
        </w:rPr>
      </w:pPr>
    </w:p>
    <w:p w14:paraId="2B741356" w14:textId="77777777" w:rsidR="00416003" w:rsidRDefault="00416003">
      <w:pPr>
        <w:pStyle w:val="BodyText"/>
        <w:rPr>
          <w:rFonts w:ascii="Times New Roman"/>
          <w:sz w:val="20"/>
        </w:rPr>
      </w:pPr>
    </w:p>
    <w:p w14:paraId="1F168FC7" w14:textId="77777777" w:rsidR="00416003" w:rsidRDefault="00416003">
      <w:pPr>
        <w:pStyle w:val="BodyText"/>
        <w:rPr>
          <w:rFonts w:ascii="Times New Roman"/>
          <w:sz w:val="20"/>
        </w:rPr>
      </w:pPr>
    </w:p>
    <w:p w14:paraId="3F968E59" w14:textId="77777777" w:rsidR="00416003" w:rsidRDefault="00416003">
      <w:pPr>
        <w:pStyle w:val="BodyText"/>
        <w:rPr>
          <w:rFonts w:ascii="Times New Roman"/>
          <w:sz w:val="20"/>
        </w:rPr>
      </w:pPr>
    </w:p>
    <w:p w14:paraId="0DDFC9FF" w14:textId="77777777" w:rsidR="00416003" w:rsidRDefault="00416003">
      <w:pPr>
        <w:pStyle w:val="BodyText"/>
        <w:rPr>
          <w:rFonts w:ascii="Times New Roman"/>
          <w:sz w:val="20"/>
        </w:rPr>
      </w:pPr>
    </w:p>
    <w:p w14:paraId="5D54F10F" w14:textId="77777777" w:rsidR="00416003" w:rsidRDefault="00416003">
      <w:pPr>
        <w:pStyle w:val="BodyText"/>
        <w:rPr>
          <w:rFonts w:ascii="Times New Roman"/>
          <w:sz w:val="20"/>
        </w:rPr>
      </w:pPr>
    </w:p>
    <w:p w14:paraId="1EB0B9D9" w14:textId="77777777" w:rsidR="00416003" w:rsidRDefault="00416003">
      <w:pPr>
        <w:pStyle w:val="BodyText"/>
        <w:rPr>
          <w:rFonts w:ascii="Times New Roman"/>
          <w:sz w:val="20"/>
        </w:rPr>
      </w:pPr>
    </w:p>
    <w:p w14:paraId="7CD674CC" w14:textId="77777777" w:rsidR="00416003" w:rsidRDefault="00416003">
      <w:pPr>
        <w:pStyle w:val="BodyText"/>
        <w:rPr>
          <w:rFonts w:ascii="Times New Roman"/>
          <w:sz w:val="20"/>
        </w:rPr>
      </w:pPr>
    </w:p>
    <w:p w14:paraId="4A4BB470" w14:textId="77777777" w:rsidR="00416003" w:rsidRDefault="00416003">
      <w:pPr>
        <w:pStyle w:val="BodyText"/>
        <w:rPr>
          <w:rFonts w:ascii="Times New Roman"/>
          <w:sz w:val="20"/>
        </w:rPr>
      </w:pPr>
    </w:p>
    <w:p w14:paraId="5556101E" w14:textId="77777777" w:rsidR="00416003" w:rsidRDefault="00416003">
      <w:pPr>
        <w:pStyle w:val="BodyText"/>
        <w:rPr>
          <w:rFonts w:ascii="Times New Roman"/>
          <w:sz w:val="20"/>
        </w:rPr>
      </w:pPr>
    </w:p>
    <w:p w14:paraId="61B52A29" w14:textId="77777777" w:rsidR="00416003" w:rsidRDefault="00416003">
      <w:pPr>
        <w:pStyle w:val="BodyText"/>
        <w:rPr>
          <w:rFonts w:ascii="Times New Roman"/>
          <w:sz w:val="20"/>
        </w:rPr>
      </w:pPr>
    </w:p>
    <w:p w14:paraId="7E1F49DF" w14:textId="77777777" w:rsidR="00416003" w:rsidRDefault="00416003">
      <w:pPr>
        <w:pStyle w:val="BodyText"/>
        <w:rPr>
          <w:rFonts w:ascii="Times New Roman"/>
          <w:sz w:val="20"/>
        </w:rPr>
      </w:pPr>
    </w:p>
    <w:p w14:paraId="1161EE32" w14:textId="77777777" w:rsidR="00416003" w:rsidRDefault="00416003">
      <w:pPr>
        <w:pStyle w:val="BodyText"/>
        <w:rPr>
          <w:rFonts w:ascii="Times New Roman"/>
          <w:sz w:val="20"/>
        </w:rPr>
      </w:pPr>
    </w:p>
    <w:p w14:paraId="74FBA324" w14:textId="77777777" w:rsidR="00416003" w:rsidRDefault="00416003">
      <w:pPr>
        <w:pStyle w:val="BodyText"/>
        <w:rPr>
          <w:rFonts w:ascii="Times New Roman"/>
          <w:sz w:val="20"/>
        </w:rPr>
      </w:pPr>
    </w:p>
    <w:p w14:paraId="74AE9802" w14:textId="77777777" w:rsidR="00416003" w:rsidRDefault="00416003">
      <w:pPr>
        <w:pStyle w:val="BodyText"/>
        <w:rPr>
          <w:rFonts w:ascii="Times New Roman"/>
          <w:sz w:val="20"/>
        </w:rPr>
      </w:pPr>
    </w:p>
    <w:p w14:paraId="690A6F59" w14:textId="77777777" w:rsidR="00416003" w:rsidRDefault="00416003">
      <w:pPr>
        <w:pStyle w:val="BodyText"/>
        <w:rPr>
          <w:rFonts w:ascii="Times New Roman"/>
          <w:sz w:val="20"/>
        </w:rPr>
      </w:pPr>
    </w:p>
    <w:p w14:paraId="505E9574" w14:textId="77777777" w:rsidR="00416003" w:rsidRDefault="00416003">
      <w:pPr>
        <w:pStyle w:val="BodyText"/>
        <w:rPr>
          <w:rFonts w:ascii="Times New Roman"/>
          <w:sz w:val="20"/>
        </w:rPr>
      </w:pPr>
    </w:p>
    <w:p w14:paraId="57986119" w14:textId="77777777" w:rsidR="00416003" w:rsidRDefault="00416003">
      <w:pPr>
        <w:pStyle w:val="BodyText"/>
        <w:rPr>
          <w:rFonts w:ascii="Times New Roman"/>
          <w:sz w:val="20"/>
        </w:rPr>
      </w:pPr>
    </w:p>
    <w:p w14:paraId="0BD1F3BF" w14:textId="77777777" w:rsidR="00416003" w:rsidRDefault="00416003">
      <w:pPr>
        <w:pStyle w:val="BodyText"/>
        <w:rPr>
          <w:rFonts w:ascii="Times New Roman"/>
          <w:sz w:val="20"/>
        </w:rPr>
      </w:pPr>
    </w:p>
    <w:p w14:paraId="10809CF0" w14:textId="77777777" w:rsidR="00416003" w:rsidRDefault="00416003">
      <w:pPr>
        <w:pStyle w:val="BodyText"/>
        <w:rPr>
          <w:rFonts w:ascii="Times New Roman"/>
          <w:sz w:val="20"/>
        </w:rPr>
      </w:pPr>
    </w:p>
    <w:p w14:paraId="31115FA8" w14:textId="77777777" w:rsidR="00416003" w:rsidRDefault="00416003">
      <w:pPr>
        <w:pStyle w:val="BodyText"/>
        <w:rPr>
          <w:rFonts w:ascii="Times New Roman"/>
          <w:sz w:val="20"/>
        </w:rPr>
      </w:pPr>
    </w:p>
    <w:p w14:paraId="028F79EA" w14:textId="77777777" w:rsidR="00416003" w:rsidRDefault="00416003">
      <w:pPr>
        <w:pStyle w:val="BodyText"/>
        <w:rPr>
          <w:rFonts w:ascii="Times New Roman"/>
          <w:sz w:val="20"/>
        </w:rPr>
      </w:pPr>
    </w:p>
    <w:p w14:paraId="5544BD3B" w14:textId="77777777" w:rsidR="00416003" w:rsidRDefault="00416003">
      <w:pPr>
        <w:pStyle w:val="BodyText"/>
        <w:rPr>
          <w:rFonts w:ascii="Times New Roman"/>
          <w:sz w:val="20"/>
        </w:rPr>
      </w:pPr>
    </w:p>
    <w:p w14:paraId="491C5541" w14:textId="77777777" w:rsidR="00416003" w:rsidRDefault="00416003">
      <w:pPr>
        <w:pStyle w:val="BodyText"/>
        <w:spacing w:before="3"/>
        <w:rPr>
          <w:rFonts w:ascii="Times New Roman"/>
          <w:sz w:val="19"/>
        </w:rPr>
      </w:pPr>
    </w:p>
    <w:p w14:paraId="5EFF80C5" w14:textId="77777777" w:rsidR="00416003" w:rsidRDefault="00790D54">
      <w:pPr>
        <w:pStyle w:val="BodyText"/>
        <w:spacing w:before="90"/>
        <w:ind w:left="2541" w:right="2541"/>
        <w:jc w:val="center"/>
        <w:rPr>
          <w:rFonts w:ascii="Times New Roman"/>
        </w:rPr>
      </w:pPr>
      <w:r>
        <w:rPr>
          <w:rFonts w:ascii="Times New Roman"/>
        </w:rPr>
        <w:t>L-3</w:t>
      </w:r>
    </w:p>
    <w:p w14:paraId="0AFBDD76" w14:textId="77777777" w:rsidR="00416003" w:rsidRDefault="00416003">
      <w:pPr>
        <w:jc w:val="center"/>
        <w:rPr>
          <w:rFonts w:ascii="Times New Roman"/>
        </w:rPr>
        <w:sectPr w:rsidR="00416003">
          <w:headerReference w:type="default" r:id="rId488"/>
          <w:footerReference w:type="default" r:id="rId489"/>
          <w:pgSz w:w="12240" w:h="15840"/>
          <w:pgMar w:top="1500" w:right="1320" w:bottom="560" w:left="1320" w:header="0" w:footer="365" w:gutter="0"/>
          <w:cols w:space="720"/>
        </w:sectPr>
      </w:pPr>
    </w:p>
    <w:p w14:paraId="7B6BADD0" w14:textId="77777777" w:rsidR="00416003" w:rsidRDefault="00790D54">
      <w:pPr>
        <w:spacing w:before="72"/>
        <w:ind w:left="1677" w:right="1108" w:firstLine="768"/>
        <w:rPr>
          <w:rFonts w:ascii="Times New Roman"/>
          <w:b/>
          <w:sz w:val="24"/>
        </w:rPr>
      </w:pPr>
      <w:r>
        <w:rPr>
          <w:rFonts w:ascii="Times New Roman"/>
          <w:b/>
          <w:sz w:val="24"/>
        </w:rPr>
        <w:t>SARATOGA RETIREMENT COMMUNITY ADDENDUM TO RESIDENCE AND CARE AGREEMENT</w:t>
      </w:r>
    </w:p>
    <w:p w14:paraId="6CF7FC5F" w14:textId="77777777" w:rsidR="00416003" w:rsidRDefault="00790D54">
      <w:pPr>
        <w:ind w:left="2541" w:right="2542"/>
        <w:jc w:val="center"/>
        <w:rPr>
          <w:rFonts w:ascii="Times New Roman"/>
          <w:b/>
          <w:sz w:val="24"/>
        </w:rPr>
      </w:pPr>
      <w:r>
        <w:rPr>
          <w:rFonts w:ascii="Times New Roman"/>
          <w:b/>
          <w:sz w:val="24"/>
        </w:rPr>
        <w:t>CARE EXCLUSION</w:t>
      </w:r>
    </w:p>
    <w:p w14:paraId="0099B370" w14:textId="77777777" w:rsidR="00416003" w:rsidRDefault="00416003">
      <w:pPr>
        <w:pStyle w:val="BodyText"/>
        <w:spacing w:before="10"/>
        <w:rPr>
          <w:rFonts w:ascii="Times New Roman"/>
          <w:b/>
          <w:sz w:val="20"/>
        </w:rPr>
      </w:pPr>
    </w:p>
    <w:p w14:paraId="23858AF5" w14:textId="77777777" w:rsidR="00416003" w:rsidRDefault="00790D54">
      <w:pPr>
        <w:tabs>
          <w:tab w:val="left" w:pos="6479"/>
        </w:tabs>
        <w:ind w:right="1"/>
        <w:jc w:val="center"/>
        <w:rPr>
          <w:rFonts w:ascii="Times New Roman" w:hAnsi="Times New Roman"/>
          <w:b/>
          <w:sz w:val="24"/>
        </w:rPr>
      </w:pPr>
      <w:r>
        <w:rPr>
          <w:rFonts w:ascii="Times New Roman" w:hAnsi="Times New Roman"/>
          <w:b/>
          <w:sz w:val="24"/>
        </w:rPr>
        <w:t>NAME</w:t>
      </w:r>
      <w:r>
        <w:rPr>
          <w:rFonts w:ascii="Times New Roman" w:hAnsi="Times New Roman"/>
          <w:b/>
          <w:spacing w:val="-1"/>
          <w:sz w:val="24"/>
        </w:rPr>
        <w:t xml:space="preserve"> </w:t>
      </w:r>
      <w:r>
        <w:rPr>
          <w:rFonts w:ascii="Times New Roman" w:hAnsi="Times New Roman"/>
          <w:b/>
          <w:sz w:val="24"/>
        </w:rPr>
        <w:t>OF</w:t>
      </w:r>
      <w:r>
        <w:rPr>
          <w:rFonts w:ascii="Times New Roman" w:hAnsi="Times New Roman"/>
          <w:b/>
          <w:spacing w:val="-2"/>
          <w:sz w:val="24"/>
        </w:rPr>
        <w:t xml:space="preserve"> </w:t>
      </w:r>
      <w:r>
        <w:rPr>
          <w:rFonts w:ascii="Times New Roman" w:hAnsi="Times New Roman"/>
          <w:b/>
          <w:sz w:val="24"/>
        </w:rPr>
        <w:t>RESIDENT:</w:t>
      </w:r>
      <w:r>
        <w:rPr>
          <w:rFonts w:ascii="Times New Roman" w:hAnsi="Times New Roman"/>
          <w:sz w:val="24"/>
          <w:u w:val="single"/>
        </w:rPr>
        <w:tab/>
      </w:r>
      <w:r>
        <w:rPr>
          <w:rFonts w:ascii="Times New Roman" w:hAnsi="Times New Roman"/>
          <w:b/>
          <w:sz w:val="24"/>
        </w:rPr>
        <w:t>(“You”)</w:t>
      </w:r>
    </w:p>
    <w:p w14:paraId="5530A67B" w14:textId="77777777" w:rsidR="00416003" w:rsidRDefault="00416003">
      <w:pPr>
        <w:pStyle w:val="BodyText"/>
        <w:spacing w:before="4"/>
        <w:rPr>
          <w:rFonts w:ascii="Times New Roman"/>
          <w:b/>
          <w:sz w:val="20"/>
        </w:rPr>
      </w:pPr>
    </w:p>
    <w:p w14:paraId="466F9AFB" w14:textId="77777777" w:rsidR="00416003" w:rsidRDefault="00790D54">
      <w:pPr>
        <w:pStyle w:val="BodyText"/>
        <w:ind w:left="120" w:right="322"/>
        <w:rPr>
          <w:rFonts w:ascii="Times New Roman" w:hAnsi="Times New Roman"/>
        </w:rPr>
      </w:pPr>
      <w:r>
        <w:rPr>
          <w:rFonts w:ascii="Times New Roman" w:hAnsi="Times New Roman"/>
        </w:rPr>
        <w:t>Upon review of your application, the Medical Director and Admissions Committee of Saratoga Retirement Community (the “Community”) have identified concerns regarding your eligibility for admission to the Community. According to your medical records, you have certain pre- existing conditions that preclude you from meeting the admissions criteria of the Community, including the Community’s long-term care insurance criteria.</w:t>
      </w:r>
    </w:p>
    <w:p w14:paraId="42996CB2" w14:textId="77777777" w:rsidR="00416003" w:rsidRDefault="00416003">
      <w:pPr>
        <w:pStyle w:val="BodyText"/>
        <w:spacing w:before="9"/>
        <w:rPr>
          <w:rFonts w:ascii="Times New Roman"/>
          <w:sz w:val="20"/>
        </w:rPr>
      </w:pPr>
    </w:p>
    <w:p w14:paraId="12EBB685" w14:textId="77777777" w:rsidR="00416003" w:rsidRDefault="00790D54">
      <w:pPr>
        <w:pStyle w:val="BodyText"/>
        <w:tabs>
          <w:tab w:val="left" w:pos="9479"/>
        </w:tabs>
        <w:ind w:left="120" w:right="118"/>
        <w:rPr>
          <w:rFonts w:ascii="Times New Roman"/>
        </w:rPr>
      </w:pPr>
      <w:r>
        <w:rPr>
          <w:rFonts w:ascii="Times New Roman"/>
        </w:rPr>
        <w:t>Based on your pre-existing condition(s), we are prepared to enter into a Residence and Care Agreement with you, provided you enter into this Addendum, which pertains to the excluded condition(s). The exclusion(s) state(s) that in the event you require any services in the Health Care Center or the Assisted Living Center, nursing services in your residential living or assisted living unit, or tray delivery, you will be charged a per diem or hourly rate for such services, if such services are in any way associated</w:t>
      </w:r>
      <w:r>
        <w:rPr>
          <w:rFonts w:ascii="Times New Roman"/>
          <w:spacing w:val="-10"/>
        </w:rPr>
        <w:t xml:space="preserve"> </w:t>
      </w:r>
      <w:r>
        <w:rPr>
          <w:rFonts w:ascii="Times New Roman"/>
        </w:rPr>
        <w:t xml:space="preserve">with </w:t>
      </w:r>
      <w:r>
        <w:rPr>
          <w:rFonts w:ascii="Times New Roman"/>
          <w:u w:val="single"/>
        </w:rPr>
        <w:t xml:space="preserve"> </w:t>
      </w:r>
      <w:r>
        <w:rPr>
          <w:rFonts w:ascii="Times New Roman"/>
          <w:u w:val="single"/>
        </w:rPr>
        <w:tab/>
      </w:r>
    </w:p>
    <w:p w14:paraId="77C5B539" w14:textId="60C80A00" w:rsidR="00416003" w:rsidRDefault="00560545">
      <w:pPr>
        <w:pStyle w:val="BodyText"/>
        <w:spacing w:before="3"/>
        <w:rPr>
          <w:rFonts w:ascii="Times New Roman"/>
          <w:sz w:val="18"/>
        </w:rPr>
      </w:pPr>
      <w:r>
        <w:rPr>
          <w:noProof/>
        </w:rPr>
        <mc:AlternateContent>
          <mc:Choice Requires="wps">
            <w:drawing>
              <wp:anchor distT="0" distB="0" distL="0" distR="0" simplePos="0" relativeHeight="251816448" behindDoc="0" locked="0" layoutInCell="1" allowOverlap="1" wp14:anchorId="175450EC" wp14:editId="3701F2B0">
                <wp:simplePos x="0" y="0"/>
                <wp:positionH relativeFrom="page">
                  <wp:posOffset>914400</wp:posOffset>
                </wp:positionH>
                <wp:positionV relativeFrom="paragraph">
                  <wp:posOffset>162560</wp:posOffset>
                </wp:positionV>
                <wp:extent cx="5943600" cy="0"/>
                <wp:effectExtent l="9525" t="6985" r="9525" b="12065"/>
                <wp:wrapTopAndBottom/>
                <wp:docPr id="64497968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4720927" id="Line 26" o:spid="_x0000_s1026" style="position:absolute;z-index:25181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8pt" to="540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FEugEAAGEDAAAOAAAAZHJzL2Uyb0RvYy54bWysU8tu2zAQvBfoPxC815LT1mk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" strokeweight=".21131mm">
                <w10:wrap type="topAndBottom" anchorx="page"/>
              </v:line>
            </w:pict>
          </mc:Fallback>
        </mc:AlternateContent>
      </w:r>
    </w:p>
    <w:p w14:paraId="76C652A6" w14:textId="77777777" w:rsidR="00416003" w:rsidRDefault="00416003">
      <w:pPr>
        <w:pStyle w:val="BodyText"/>
        <w:spacing w:before="8"/>
        <w:rPr>
          <w:rFonts w:ascii="Times New Roman"/>
          <w:sz w:val="11"/>
        </w:rPr>
      </w:pPr>
    </w:p>
    <w:p w14:paraId="315DAFC1" w14:textId="77777777" w:rsidR="00416003" w:rsidRDefault="00790D54">
      <w:pPr>
        <w:pStyle w:val="BodyText"/>
        <w:spacing w:before="90"/>
        <w:ind w:left="120" w:right="155"/>
        <w:rPr>
          <w:rFonts w:ascii="Times New Roman" w:hAnsi="Times New Roman"/>
        </w:rPr>
      </w:pPr>
      <w:r>
        <w:rPr>
          <w:rFonts w:ascii="Times New Roman" w:hAnsi="Times New Roman"/>
        </w:rPr>
        <w:t>(DESCRIBE SPECIFIC HEALTH CONCERN). Each incident requiring such care or services will be evaluated by the Community’s nursing personnel and administration, who will determine if the exclusion is applicable.  The Community has the exclusive right to make this determination. Fees for excluded services will be assessed based on the accompanying Health Services Fee Schedule and are subject to change upon 30 days’ written notice. All other services at the Community will be available to you under the applicable standard rate arrangements.</w:t>
      </w:r>
    </w:p>
    <w:p w14:paraId="722C45EB" w14:textId="77777777" w:rsidR="00416003" w:rsidRDefault="00790D54">
      <w:pPr>
        <w:pStyle w:val="BodyText"/>
        <w:ind w:left="120"/>
        <w:rPr>
          <w:rFonts w:ascii="Times New Roman"/>
        </w:rPr>
      </w:pPr>
      <w:r>
        <w:rPr>
          <w:rFonts w:ascii="Times New Roman"/>
        </w:rPr>
        <w:t>There are no limitations on the time span of nursing care available to you.</w:t>
      </w:r>
    </w:p>
    <w:p w14:paraId="27833B2A" w14:textId="77777777" w:rsidR="00416003" w:rsidRDefault="00416003">
      <w:pPr>
        <w:pStyle w:val="BodyText"/>
        <w:spacing w:before="10"/>
        <w:rPr>
          <w:rFonts w:ascii="Times New Roman"/>
          <w:sz w:val="20"/>
        </w:rPr>
      </w:pPr>
    </w:p>
    <w:p w14:paraId="70817839" w14:textId="77777777" w:rsidR="00416003" w:rsidRDefault="00790D54">
      <w:pPr>
        <w:pStyle w:val="BodyText"/>
        <w:ind w:left="120"/>
        <w:rPr>
          <w:rFonts w:ascii="Times New Roman"/>
        </w:rPr>
      </w:pPr>
      <w:r>
        <w:rPr>
          <w:rFonts w:ascii="Times New Roman"/>
        </w:rPr>
        <w:t>Care exclusions are always kept confidential. Only the administrative office and nursing staff in the Health Care Center will be made aware of the existence of a care exclusion.</w:t>
      </w:r>
    </w:p>
    <w:p w14:paraId="31EE04DD" w14:textId="77777777" w:rsidR="00416003" w:rsidRDefault="00416003">
      <w:pPr>
        <w:pStyle w:val="BodyText"/>
        <w:spacing w:before="10"/>
        <w:rPr>
          <w:rFonts w:ascii="Times New Roman"/>
          <w:sz w:val="20"/>
        </w:rPr>
      </w:pPr>
    </w:p>
    <w:p w14:paraId="133D6A54" w14:textId="77777777" w:rsidR="00416003" w:rsidRDefault="00790D54">
      <w:pPr>
        <w:pStyle w:val="BodyText"/>
        <w:ind w:left="120"/>
        <w:rPr>
          <w:rFonts w:ascii="Times New Roman"/>
        </w:rPr>
      </w:pPr>
      <w:r>
        <w:rPr>
          <w:rFonts w:ascii="Times New Roman"/>
        </w:rPr>
        <w:t>Your application for residency has been approved on the condition that you sign the enclosed copies of this Addendum. Please sign and return the enclosed copies to the Community at 14500 Fruitvale Avenue, Saratoga, CA</w:t>
      </w:r>
      <w:r>
        <w:rPr>
          <w:rFonts w:ascii="Times New Roman"/>
          <w:spacing w:val="50"/>
        </w:rPr>
        <w:t xml:space="preserve"> </w:t>
      </w:r>
      <w:r>
        <w:rPr>
          <w:rFonts w:ascii="Times New Roman"/>
        </w:rPr>
        <w:t>95070.</w:t>
      </w:r>
    </w:p>
    <w:p w14:paraId="3624DC67" w14:textId="77777777" w:rsidR="00416003" w:rsidRDefault="00416003">
      <w:pPr>
        <w:pStyle w:val="BodyText"/>
        <w:spacing w:before="10"/>
        <w:rPr>
          <w:rFonts w:ascii="Times New Roman"/>
          <w:sz w:val="20"/>
        </w:rPr>
      </w:pPr>
    </w:p>
    <w:p w14:paraId="3F2824A0" w14:textId="77777777" w:rsidR="00416003" w:rsidRDefault="00790D54">
      <w:pPr>
        <w:pStyle w:val="BodyText"/>
        <w:ind w:left="120" w:right="676"/>
        <w:rPr>
          <w:rFonts w:ascii="Times New Roman"/>
        </w:rPr>
      </w:pPr>
      <w:r>
        <w:rPr>
          <w:rFonts w:ascii="Times New Roman"/>
        </w:rPr>
        <w:t>Resident has read, understands, and agrees to the above medical exclusion as a condition of admission and residence at the Community.</w:t>
      </w:r>
    </w:p>
    <w:p w14:paraId="0211D35D" w14:textId="77777777" w:rsidR="00416003" w:rsidRDefault="00416003">
      <w:pPr>
        <w:pStyle w:val="BodyText"/>
        <w:rPr>
          <w:rFonts w:ascii="Times New Roman"/>
          <w:sz w:val="20"/>
        </w:rPr>
      </w:pPr>
    </w:p>
    <w:p w14:paraId="00E643F9" w14:textId="77777777" w:rsidR="00416003" w:rsidRDefault="00416003">
      <w:pPr>
        <w:pStyle w:val="BodyText"/>
        <w:rPr>
          <w:rFonts w:ascii="Times New Roman"/>
          <w:sz w:val="17"/>
        </w:rPr>
      </w:pPr>
    </w:p>
    <w:p w14:paraId="1CCA48E1" w14:textId="4D45E8B6" w:rsidR="00416003" w:rsidRDefault="00560545">
      <w:pPr>
        <w:pStyle w:val="BodyText"/>
        <w:tabs>
          <w:tab w:val="left" w:pos="5879"/>
          <w:tab w:val="left" w:pos="9479"/>
        </w:tabs>
        <w:spacing w:before="90"/>
        <w:ind w:left="5160"/>
        <w:rPr>
          <w:rFonts w:ascii="Times New Roman"/>
        </w:rPr>
      </w:pPr>
      <w:r>
        <w:rPr>
          <w:noProof/>
        </w:rPr>
        <mc:AlternateContent>
          <mc:Choice Requires="wps">
            <w:drawing>
              <wp:anchor distT="0" distB="0" distL="114300" distR="114300" simplePos="0" relativeHeight="251817472" behindDoc="0" locked="0" layoutInCell="1" allowOverlap="1" wp14:anchorId="18B11BF8" wp14:editId="790844D7">
                <wp:simplePos x="0" y="0"/>
                <wp:positionH relativeFrom="page">
                  <wp:posOffset>914400</wp:posOffset>
                </wp:positionH>
                <wp:positionV relativeFrom="paragraph">
                  <wp:posOffset>219710</wp:posOffset>
                </wp:positionV>
                <wp:extent cx="2743200" cy="0"/>
                <wp:effectExtent l="9525" t="6350" r="9525" b="12700"/>
                <wp:wrapNone/>
                <wp:docPr id="147089222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E4F8D5D" id="Line 25" o:spid="_x0000_s1026" style="position:absolute;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3pt" to="4in,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" strokeweight=".21131mm">
                <w10:wrap anchorx="page"/>
              </v:line>
            </w:pict>
          </mc:Fallback>
        </mc:AlternateContent>
      </w:r>
      <w:r>
        <w:rPr>
          <w:rFonts w:ascii="Times New Roman"/>
        </w:rPr>
        <w:t>Date:</w:t>
      </w:r>
      <w:r>
        <w:rPr>
          <w:rFonts w:ascii="Times New Roman"/>
        </w:rPr>
        <w:tab/>
      </w:r>
      <w:r>
        <w:rPr>
          <w:rFonts w:ascii="Times New Roman"/>
          <w:u w:val="single"/>
        </w:rPr>
        <w:t xml:space="preserve"> </w:t>
      </w:r>
      <w:r>
        <w:rPr>
          <w:rFonts w:ascii="Times New Roman"/>
          <w:u w:val="single"/>
        </w:rPr>
        <w:tab/>
      </w:r>
    </w:p>
    <w:p w14:paraId="175AAAAA" w14:textId="77777777" w:rsidR="00416003" w:rsidRDefault="00790D54">
      <w:pPr>
        <w:pStyle w:val="BodyText"/>
        <w:ind w:left="120"/>
        <w:rPr>
          <w:rFonts w:ascii="Times New Roman"/>
        </w:rPr>
      </w:pPr>
      <w:r>
        <w:rPr>
          <w:rFonts w:ascii="Times New Roman"/>
        </w:rPr>
        <w:t>(Resident Name)</w:t>
      </w:r>
    </w:p>
    <w:p w14:paraId="0C51F4AB" w14:textId="77777777" w:rsidR="00416003" w:rsidRDefault="00416003">
      <w:pPr>
        <w:pStyle w:val="BodyText"/>
        <w:spacing w:before="2"/>
        <w:rPr>
          <w:rFonts w:ascii="Times New Roman"/>
          <w:sz w:val="16"/>
        </w:rPr>
      </w:pPr>
    </w:p>
    <w:p w14:paraId="3F240918" w14:textId="2A8731FE" w:rsidR="00416003" w:rsidRDefault="00560545">
      <w:pPr>
        <w:pStyle w:val="BodyText"/>
        <w:tabs>
          <w:tab w:val="left" w:pos="5879"/>
          <w:tab w:val="left" w:pos="9479"/>
        </w:tabs>
        <w:spacing w:before="90"/>
        <w:ind w:left="5160"/>
        <w:rPr>
          <w:rFonts w:ascii="Times New Roman"/>
        </w:rPr>
      </w:pPr>
      <w:r>
        <w:rPr>
          <w:noProof/>
        </w:rPr>
        <mc:AlternateContent>
          <mc:Choice Requires="wps">
            <w:drawing>
              <wp:anchor distT="0" distB="0" distL="114300" distR="114300" simplePos="0" relativeHeight="251818496" behindDoc="0" locked="0" layoutInCell="1" allowOverlap="1" wp14:anchorId="5D8AAF57" wp14:editId="41CE8312">
                <wp:simplePos x="0" y="0"/>
                <wp:positionH relativeFrom="page">
                  <wp:posOffset>914400</wp:posOffset>
                </wp:positionH>
                <wp:positionV relativeFrom="paragraph">
                  <wp:posOffset>219710</wp:posOffset>
                </wp:positionV>
                <wp:extent cx="2743200" cy="0"/>
                <wp:effectExtent l="9525" t="8255" r="9525" b="10795"/>
                <wp:wrapNone/>
                <wp:docPr id="149547971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CAE4FE6" id="Line 24" o:spid="_x0000_s1026" style="position:absolute;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3pt" to="4in,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" strokeweight=".21131mm">
                <w10:wrap anchorx="page"/>
              </v:line>
            </w:pict>
          </mc:Fallback>
        </mc:AlternateContent>
      </w:r>
      <w:r>
        <w:rPr>
          <w:rFonts w:ascii="Times New Roman"/>
        </w:rPr>
        <w:t>Date:</w:t>
      </w:r>
      <w:r>
        <w:rPr>
          <w:rFonts w:ascii="Times New Roman"/>
        </w:rPr>
        <w:tab/>
      </w:r>
      <w:r>
        <w:rPr>
          <w:rFonts w:ascii="Times New Roman"/>
          <w:u w:val="single"/>
        </w:rPr>
        <w:t xml:space="preserve"> </w:t>
      </w:r>
      <w:r>
        <w:rPr>
          <w:rFonts w:ascii="Times New Roman"/>
          <w:u w:val="single"/>
        </w:rPr>
        <w:tab/>
      </w:r>
    </w:p>
    <w:p w14:paraId="647DAC0E" w14:textId="77777777" w:rsidR="00416003" w:rsidRDefault="00790D54">
      <w:pPr>
        <w:pStyle w:val="BodyText"/>
        <w:ind w:left="120"/>
        <w:rPr>
          <w:rFonts w:ascii="Times New Roman"/>
        </w:rPr>
      </w:pPr>
      <w:r>
        <w:rPr>
          <w:rFonts w:ascii="Times New Roman"/>
        </w:rPr>
        <w:t>(Resident Name)</w:t>
      </w:r>
    </w:p>
    <w:p w14:paraId="443E7E6F" w14:textId="77777777" w:rsidR="00416003" w:rsidRDefault="00416003">
      <w:pPr>
        <w:pStyle w:val="BodyText"/>
        <w:spacing w:before="2"/>
        <w:rPr>
          <w:rFonts w:ascii="Times New Roman"/>
          <w:sz w:val="16"/>
        </w:rPr>
      </w:pPr>
    </w:p>
    <w:p w14:paraId="2C855100" w14:textId="1DD38B72" w:rsidR="00416003" w:rsidRDefault="00560545">
      <w:pPr>
        <w:pStyle w:val="BodyText"/>
        <w:tabs>
          <w:tab w:val="left" w:pos="5879"/>
          <w:tab w:val="left" w:pos="9479"/>
        </w:tabs>
        <w:spacing w:before="90"/>
        <w:ind w:left="5160"/>
        <w:rPr>
          <w:rFonts w:ascii="Times New Roman"/>
        </w:rPr>
      </w:pPr>
      <w:r>
        <w:rPr>
          <w:noProof/>
        </w:rPr>
        <mc:AlternateContent>
          <mc:Choice Requires="wps">
            <w:drawing>
              <wp:anchor distT="0" distB="0" distL="114300" distR="114300" simplePos="0" relativeHeight="251819520" behindDoc="0" locked="0" layoutInCell="1" allowOverlap="1" wp14:anchorId="2C7589ED" wp14:editId="08A0D9E3">
                <wp:simplePos x="0" y="0"/>
                <wp:positionH relativeFrom="page">
                  <wp:posOffset>914400</wp:posOffset>
                </wp:positionH>
                <wp:positionV relativeFrom="paragraph">
                  <wp:posOffset>219710</wp:posOffset>
                </wp:positionV>
                <wp:extent cx="2743200" cy="0"/>
                <wp:effectExtent l="9525" t="9525" r="9525" b="9525"/>
                <wp:wrapNone/>
                <wp:docPr id="97649386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C53BBF6" id="Line 23" o:spid="_x0000_s1026" style="position:absolute;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3pt" to="4in,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" strokeweight=".21131mm">
                <w10:wrap anchorx="page"/>
              </v:line>
            </w:pict>
          </mc:Fallback>
        </mc:AlternateContent>
      </w:r>
      <w:r>
        <w:rPr>
          <w:rFonts w:ascii="Times New Roman"/>
        </w:rPr>
        <w:t>Date:</w:t>
      </w:r>
      <w:r>
        <w:rPr>
          <w:rFonts w:ascii="Times New Roman"/>
        </w:rPr>
        <w:tab/>
      </w:r>
      <w:r>
        <w:rPr>
          <w:rFonts w:ascii="Times New Roman"/>
          <w:u w:val="single"/>
        </w:rPr>
        <w:t xml:space="preserve"> </w:t>
      </w:r>
      <w:r>
        <w:rPr>
          <w:rFonts w:ascii="Times New Roman"/>
          <w:u w:val="single"/>
        </w:rPr>
        <w:tab/>
      </w:r>
    </w:p>
    <w:p w14:paraId="11813D54" w14:textId="77777777" w:rsidR="00416003" w:rsidRDefault="00790D54">
      <w:pPr>
        <w:pStyle w:val="BodyText"/>
        <w:ind w:left="120"/>
        <w:rPr>
          <w:rFonts w:ascii="Times New Roman"/>
        </w:rPr>
      </w:pPr>
      <w:r>
        <w:rPr>
          <w:rFonts w:ascii="Times New Roman"/>
        </w:rPr>
        <w:t>Saratoga Retirement Community</w:t>
      </w:r>
    </w:p>
    <w:p w14:paraId="261A6834" w14:textId="77777777" w:rsidR="00416003" w:rsidRDefault="00416003">
      <w:pPr>
        <w:pStyle w:val="BodyText"/>
        <w:rPr>
          <w:rFonts w:ascii="Times New Roman"/>
          <w:sz w:val="20"/>
        </w:rPr>
      </w:pPr>
    </w:p>
    <w:p w14:paraId="5E1C5E91" w14:textId="77777777" w:rsidR="00416003" w:rsidRDefault="00416003">
      <w:pPr>
        <w:pStyle w:val="BodyText"/>
        <w:rPr>
          <w:rFonts w:ascii="Times New Roman"/>
          <w:sz w:val="20"/>
        </w:rPr>
      </w:pPr>
    </w:p>
    <w:p w14:paraId="0164CC0D" w14:textId="77777777" w:rsidR="00416003" w:rsidRDefault="00416003">
      <w:pPr>
        <w:pStyle w:val="BodyText"/>
        <w:rPr>
          <w:rFonts w:ascii="Times New Roman"/>
          <w:sz w:val="20"/>
        </w:rPr>
      </w:pPr>
    </w:p>
    <w:p w14:paraId="12F4CD5E" w14:textId="77777777" w:rsidR="00416003" w:rsidRDefault="00416003">
      <w:pPr>
        <w:pStyle w:val="BodyText"/>
        <w:spacing w:before="4"/>
        <w:rPr>
          <w:rFonts w:ascii="Times New Roman"/>
          <w:sz w:val="16"/>
        </w:rPr>
      </w:pPr>
    </w:p>
    <w:p w14:paraId="54773CEE" w14:textId="77777777" w:rsidR="00416003" w:rsidRDefault="00790D54">
      <w:pPr>
        <w:pStyle w:val="BodyText"/>
        <w:spacing w:before="90"/>
        <w:ind w:left="2541" w:right="2543"/>
        <w:jc w:val="center"/>
        <w:rPr>
          <w:rFonts w:ascii="Times New Roman"/>
        </w:rPr>
      </w:pPr>
      <w:r>
        <w:rPr>
          <w:rFonts w:ascii="Times New Roman"/>
        </w:rPr>
        <w:t>-1-</w:t>
      </w:r>
    </w:p>
    <w:p w14:paraId="7D695B20" w14:textId="77777777" w:rsidR="00416003" w:rsidRDefault="00416003">
      <w:pPr>
        <w:jc w:val="center"/>
        <w:rPr>
          <w:rFonts w:ascii="Times New Roman"/>
        </w:rPr>
        <w:sectPr w:rsidR="00416003">
          <w:headerReference w:type="default" r:id="rId490"/>
          <w:footerReference w:type="default" r:id="rId491"/>
          <w:pgSz w:w="12240" w:h="15840"/>
          <w:pgMar w:top="1220" w:right="1320" w:bottom="560" w:left="1320" w:header="0" w:footer="365" w:gutter="0"/>
          <w:cols w:space="720"/>
        </w:sectPr>
      </w:pPr>
    </w:p>
    <w:p w14:paraId="4DD9C8EB" w14:textId="77777777" w:rsidR="00416003" w:rsidRDefault="00790D54">
      <w:pPr>
        <w:spacing w:before="73"/>
        <w:ind w:left="839" w:right="928" w:firstLine="1060"/>
        <w:rPr>
          <w:rFonts w:ascii="Times New Roman"/>
          <w:sz w:val="28"/>
        </w:rPr>
      </w:pPr>
      <w:r>
        <w:rPr>
          <w:rFonts w:ascii="Times New Roman"/>
          <w:sz w:val="28"/>
        </w:rPr>
        <w:t>RETURN OF ENTRANCE FEE TO TRUST ADDENDUM TO RESIDENCE AND CARE AGREEMENT</w:t>
      </w:r>
    </w:p>
    <w:p w14:paraId="36FDC799" w14:textId="77777777" w:rsidR="00416003" w:rsidRDefault="00416003">
      <w:pPr>
        <w:pStyle w:val="BodyText"/>
        <w:rPr>
          <w:rFonts w:ascii="Times New Roman"/>
          <w:sz w:val="30"/>
        </w:rPr>
      </w:pPr>
    </w:p>
    <w:p w14:paraId="40DF0575" w14:textId="77777777" w:rsidR="00416003" w:rsidRDefault="00790D54">
      <w:pPr>
        <w:spacing w:before="194"/>
        <w:ind w:left="839"/>
        <w:rPr>
          <w:rFonts w:ascii="Times New Roman"/>
          <w:sz w:val="28"/>
        </w:rPr>
      </w:pPr>
      <w:r>
        <w:rPr>
          <w:rFonts w:ascii="Times New Roman"/>
          <w:sz w:val="28"/>
        </w:rPr>
        <w:t>THIS RETURN OF ENTRANCE FEE TO TRUST ADDENDUM</w:t>
      </w:r>
    </w:p>
    <w:p w14:paraId="46E14148" w14:textId="77777777" w:rsidR="00416003" w:rsidRDefault="00790D54">
      <w:pPr>
        <w:tabs>
          <w:tab w:val="left" w:pos="6309"/>
          <w:tab w:val="left" w:pos="8759"/>
        </w:tabs>
        <w:spacing w:before="47" w:line="276" w:lineRule="auto"/>
        <w:ind w:left="120" w:right="98"/>
        <w:rPr>
          <w:rFonts w:ascii="Times New Roman"/>
          <w:sz w:val="28"/>
        </w:rPr>
      </w:pPr>
      <w:r>
        <w:rPr>
          <w:rFonts w:ascii="Times New Roman"/>
          <w:sz w:val="28"/>
        </w:rPr>
        <w:t>(the "Addendum") is made and entered</w:t>
      </w:r>
      <w:r>
        <w:rPr>
          <w:rFonts w:ascii="Times New Roman"/>
          <w:spacing w:val="-9"/>
          <w:sz w:val="28"/>
        </w:rPr>
        <w:t xml:space="preserve"> </w:t>
      </w:r>
      <w:r>
        <w:rPr>
          <w:rFonts w:ascii="Times New Roman"/>
          <w:sz w:val="28"/>
        </w:rPr>
        <w:t>into</w:t>
      </w:r>
      <w:r>
        <w:rPr>
          <w:rFonts w:ascii="Times New Roman"/>
          <w:spacing w:val="-1"/>
          <w:sz w:val="28"/>
        </w:rPr>
        <w:t xml:space="preserve"> </w:t>
      </w:r>
      <w:r>
        <w:rPr>
          <w:rFonts w:ascii="Times New Roman"/>
          <w:sz w:val="28"/>
        </w:rPr>
        <w:t>this</w:t>
      </w:r>
      <w:r>
        <w:rPr>
          <w:rFonts w:ascii="Times New Roman"/>
          <w:sz w:val="28"/>
          <w:u w:val="single"/>
        </w:rPr>
        <w:tab/>
      </w:r>
      <w:r>
        <w:rPr>
          <w:rFonts w:ascii="Times New Roman"/>
          <w:sz w:val="28"/>
        </w:rPr>
        <w:t>day</w:t>
      </w:r>
      <w:r>
        <w:rPr>
          <w:rFonts w:ascii="Times New Roman"/>
          <w:spacing w:val="-5"/>
          <w:sz w:val="28"/>
        </w:rPr>
        <w:t xml:space="preserve"> </w:t>
      </w:r>
      <w:r>
        <w:rPr>
          <w:rFonts w:ascii="Times New Roman"/>
          <w:sz w:val="28"/>
        </w:rPr>
        <w:t>of</w:t>
      </w:r>
      <w:r>
        <w:rPr>
          <w:rFonts w:ascii="Times New Roman"/>
          <w:spacing w:val="-1"/>
          <w:sz w:val="28"/>
        </w:rPr>
        <w:t xml:space="preserve"> </w:t>
      </w:r>
      <w:r>
        <w:rPr>
          <w:rFonts w:ascii="Times New Roman"/>
          <w:sz w:val="28"/>
          <w:u w:val="single"/>
        </w:rPr>
        <w:t xml:space="preserve"> </w:t>
      </w:r>
      <w:r>
        <w:rPr>
          <w:rFonts w:ascii="Times New Roman"/>
          <w:sz w:val="28"/>
          <w:u w:val="single"/>
        </w:rPr>
        <w:tab/>
      </w:r>
      <w:r>
        <w:rPr>
          <w:rFonts w:ascii="Times New Roman"/>
          <w:sz w:val="28"/>
        </w:rPr>
        <w:t xml:space="preserve"> ("Effective Date") and amends and is made part of the</w:t>
      </w:r>
      <w:r>
        <w:rPr>
          <w:rFonts w:ascii="Times New Roman"/>
          <w:spacing w:val="-23"/>
          <w:sz w:val="28"/>
        </w:rPr>
        <w:t xml:space="preserve"> </w:t>
      </w:r>
      <w:r>
        <w:rPr>
          <w:rFonts w:ascii="Times New Roman"/>
          <w:sz w:val="28"/>
        </w:rPr>
        <w:t>Residency</w:t>
      </w:r>
      <w:r>
        <w:rPr>
          <w:rFonts w:ascii="Times New Roman"/>
          <w:spacing w:val="-4"/>
          <w:sz w:val="28"/>
        </w:rPr>
        <w:t xml:space="preserve"> </w:t>
      </w:r>
      <w:r>
        <w:rPr>
          <w:rFonts w:ascii="Times New Roman"/>
          <w:sz w:val="28"/>
        </w:rPr>
        <w:t>Agreement</w:t>
      </w:r>
      <w:r>
        <w:rPr>
          <w:rFonts w:ascii="Times New Roman"/>
          <w:spacing w:val="1"/>
          <w:sz w:val="28"/>
        </w:rPr>
        <w:t xml:space="preserve"> </w:t>
      </w:r>
      <w:r>
        <w:rPr>
          <w:rFonts w:ascii="Times New Roman"/>
          <w:sz w:val="28"/>
        </w:rPr>
        <w:t>(the "Agreement") by and between SARATOGA RETIREMENT COMMUNITY</w:t>
      </w:r>
      <w:r>
        <w:rPr>
          <w:rFonts w:ascii="Times New Roman"/>
          <w:spacing w:val="-6"/>
          <w:sz w:val="28"/>
        </w:rPr>
        <w:t xml:space="preserve"> </w:t>
      </w:r>
      <w:r>
        <w:rPr>
          <w:rFonts w:ascii="Times New Roman"/>
          <w:sz w:val="28"/>
        </w:rPr>
        <w:t>("Facility")</w:t>
      </w:r>
      <w:r>
        <w:rPr>
          <w:rFonts w:ascii="Times New Roman"/>
          <w:spacing w:val="-5"/>
          <w:sz w:val="28"/>
        </w:rPr>
        <w:t xml:space="preserve"> </w:t>
      </w:r>
      <w:r>
        <w:rPr>
          <w:rFonts w:ascii="Times New Roman"/>
          <w:sz w:val="28"/>
        </w:rPr>
        <w:t>and</w:t>
      </w:r>
      <w:r>
        <w:rPr>
          <w:rFonts w:ascii="Times New Roman"/>
          <w:spacing w:val="-2"/>
          <w:sz w:val="28"/>
        </w:rPr>
        <w:t xml:space="preserve"> </w:t>
      </w:r>
      <w:r>
        <w:rPr>
          <w:rFonts w:ascii="Times New Roman"/>
          <w:sz w:val="28"/>
          <w:u w:val="single"/>
        </w:rPr>
        <w:t xml:space="preserve"> </w:t>
      </w:r>
      <w:r>
        <w:rPr>
          <w:rFonts w:ascii="Times New Roman"/>
          <w:sz w:val="28"/>
          <w:u w:val="single"/>
        </w:rPr>
        <w:tab/>
      </w:r>
      <w:r>
        <w:rPr>
          <w:rFonts w:ascii="Times New Roman"/>
          <w:sz w:val="28"/>
          <w:u w:val="single"/>
        </w:rPr>
        <w:tab/>
      </w:r>
      <w:r>
        <w:rPr>
          <w:rFonts w:ascii="Times New Roman"/>
          <w:sz w:val="28"/>
        </w:rPr>
        <w:t xml:space="preserve"> ("Resident").</w:t>
      </w:r>
    </w:p>
    <w:p w14:paraId="4A923096" w14:textId="77777777" w:rsidR="00416003" w:rsidRDefault="00416003">
      <w:pPr>
        <w:pStyle w:val="BodyText"/>
        <w:spacing w:before="3"/>
        <w:rPr>
          <w:rFonts w:ascii="Times New Roman"/>
          <w:sz w:val="28"/>
        </w:rPr>
      </w:pPr>
    </w:p>
    <w:p w14:paraId="655EC4A1" w14:textId="77777777" w:rsidR="00416003" w:rsidRDefault="00790D54">
      <w:pPr>
        <w:ind w:left="1968" w:right="1952"/>
        <w:jc w:val="center"/>
        <w:rPr>
          <w:rFonts w:ascii="Times New Roman"/>
          <w:sz w:val="28"/>
        </w:rPr>
      </w:pPr>
      <w:r>
        <w:rPr>
          <w:rFonts w:ascii="Times New Roman"/>
          <w:sz w:val="28"/>
        </w:rPr>
        <w:t>RECITALS</w:t>
      </w:r>
    </w:p>
    <w:p w14:paraId="7FAA4208" w14:textId="77777777" w:rsidR="00416003" w:rsidRDefault="00790D54">
      <w:pPr>
        <w:pStyle w:val="ListParagraph"/>
        <w:numPr>
          <w:ilvl w:val="1"/>
          <w:numId w:val="4"/>
        </w:numPr>
        <w:tabs>
          <w:tab w:val="left" w:pos="1559"/>
          <w:tab w:val="left" w:pos="1560"/>
        </w:tabs>
        <w:spacing w:before="239"/>
        <w:ind w:right="149" w:firstLine="719"/>
        <w:rPr>
          <w:rFonts w:ascii="Times New Roman"/>
          <w:sz w:val="28"/>
        </w:rPr>
      </w:pPr>
      <w:r>
        <w:rPr>
          <w:rFonts w:ascii="Times New Roman"/>
          <w:sz w:val="28"/>
        </w:rPr>
        <w:t>WHEREAS, Resident is entitled to have part or all of the entrance fee ("Entrance Fee") refunded from Facility, pursuant to Section IX of the Agreement, upon the termination of the</w:t>
      </w:r>
      <w:r>
        <w:rPr>
          <w:rFonts w:ascii="Times New Roman"/>
          <w:spacing w:val="-15"/>
          <w:sz w:val="28"/>
        </w:rPr>
        <w:t xml:space="preserve"> </w:t>
      </w:r>
      <w:r>
        <w:rPr>
          <w:rFonts w:ascii="Times New Roman"/>
          <w:sz w:val="28"/>
        </w:rPr>
        <w:t>Agreement.</w:t>
      </w:r>
    </w:p>
    <w:p w14:paraId="41B41C2D" w14:textId="77777777" w:rsidR="00416003" w:rsidRDefault="00790D54">
      <w:pPr>
        <w:pStyle w:val="ListParagraph"/>
        <w:numPr>
          <w:ilvl w:val="1"/>
          <w:numId w:val="4"/>
        </w:numPr>
        <w:tabs>
          <w:tab w:val="left" w:pos="1560"/>
          <w:tab w:val="left" w:pos="1561"/>
        </w:tabs>
        <w:spacing w:before="239"/>
        <w:ind w:right="165" w:firstLine="720"/>
        <w:rPr>
          <w:rFonts w:ascii="Times New Roman"/>
          <w:sz w:val="28"/>
        </w:rPr>
      </w:pPr>
      <w:r>
        <w:rPr>
          <w:rFonts w:ascii="Times New Roman"/>
          <w:sz w:val="28"/>
        </w:rPr>
        <w:t>WHEREAS, the Agreement provides that the Entrance Fee will be repaid to Resident, or to Resident's estate if Resident is</w:t>
      </w:r>
      <w:r>
        <w:rPr>
          <w:rFonts w:ascii="Times New Roman"/>
          <w:spacing w:val="-26"/>
          <w:sz w:val="28"/>
        </w:rPr>
        <w:t xml:space="preserve"> </w:t>
      </w:r>
      <w:r>
        <w:rPr>
          <w:rFonts w:ascii="Times New Roman"/>
          <w:sz w:val="28"/>
        </w:rPr>
        <w:t>deceased.</w:t>
      </w:r>
    </w:p>
    <w:p w14:paraId="35A9BA26" w14:textId="77777777" w:rsidR="00416003" w:rsidRDefault="00790D54">
      <w:pPr>
        <w:pStyle w:val="ListParagraph"/>
        <w:numPr>
          <w:ilvl w:val="1"/>
          <w:numId w:val="4"/>
        </w:numPr>
        <w:tabs>
          <w:tab w:val="left" w:pos="1560"/>
          <w:tab w:val="left" w:pos="1561"/>
        </w:tabs>
        <w:spacing w:before="242"/>
        <w:ind w:right="127" w:firstLine="720"/>
        <w:rPr>
          <w:rFonts w:ascii="Times New Roman"/>
          <w:sz w:val="28"/>
        </w:rPr>
      </w:pPr>
      <w:r>
        <w:rPr>
          <w:rFonts w:ascii="Times New Roman"/>
          <w:sz w:val="28"/>
        </w:rPr>
        <w:t>WHEREAS, Resident desires that, upon Resident's death, Facility will return the Entrance Fee to a trust designated by Resident herein, and not to Resident's estate (and therefore subject it to</w:t>
      </w:r>
      <w:r>
        <w:rPr>
          <w:rFonts w:ascii="Times New Roman"/>
          <w:spacing w:val="-25"/>
          <w:sz w:val="28"/>
        </w:rPr>
        <w:t xml:space="preserve"> </w:t>
      </w:r>
      <w:r>
        <w:rPr>
          <w:rFonts w:ascii="Times New Roman"/>
          <w:sz w:val="28"/>
        </w:rPr>
        <w:t>probate).</w:t>
      </w:r>
    </w:p>
    <w:p w14:paraId="4B570870" w14:textId="77777777" w:rsidR="00416003" w:rsidRDefault="00790D54">
      <w:pPr>
        <w:pStyle w:val="ListParagraph"/>
        <w:numPr>
          <w:ilvl w:val="1"/>
          <w:numId w:val="4"/>
        </w:numPr>
        <w:tabs>
          <w:tab w:val="left" w:pos="1560"/>
          <w:tab w:val="left" w:pos="1561"/>
        </w:tabs>
        <w:spacing w:before="239"/>
        <w:ind w:right="261" w:firstLine="720"/>
        <w:rPr>
          <w:rFonts w:ascii="Times New Roman"/>
          <w:sz w:val="28"/>
        </w:rPr>
      </w:pPr>
      <w:r>
        <w:rPr>
          <w:rFonts w:ascii="Times New Roman"/>
          <w:sz w:val="28"/>
        </w:rPr>
        <w:t>WHEREAS, the parties desire to enter into this Addendum to modify the Agreement to address the return of the Entrance Fee to a trust in the event of Resident's</w:t>
      </w:r>
      <w:r>
        <w:rPr>
          <w:rFonts w:ascii="Times New Roman"/>
          <w:spacing w:val="-11"/>
          <w:sz w:val="28"/>
        </w:rPr>
        <w:t xml:space="preserve"> </w:t>
      </w:r>
      <w:r>
        <w:rPr>
          <w:rFonts w:ascii="Times New Roman"/>
          <w:sz w:val="28"/>
        </w:rPr>
        <w:t>death.</w:t>
      </w:r>
    </w:p>
    <w:p w14:paraId="64EB9936" w14:textId="77777777" w:rsidR="00416003" w:rsidRDefault="00416003">
      <w:pPr>
        <w:pStyle w:val="BodyText"/>
        <w:spacing w:before="3"/>
        <w:rPr>
          <w:rFonts w:ascii="Times New Roman"/>
          <w:sz w:val="13"/>
        </w:rPr>
      </w:pPr>
    </w:p>
    <w:p w14:paraId="3D61955E" w14:textId="77777777" w:rsidR="00416003" w:rsidRDefault="00790D54">
      <w:pPr>
        <w:spacing w:before="89"/>
        <w:ind w:left="1968" w:right="1950"/>
        <w:jc w:val="center"/>
        <w:rPr>
          <w:rFonts w:ascii="Times New Roman"/>
          <w:sz w:val="28"/>
        </w:rPr>
      </w:pPr>
      <w:r>
        <w:rPr>
          <w:rFonts w:ascii="Times New Roman"/>
          <w:sz w:val="28"/>
        </w:rPr>
        <w:t>AGREEMENTS</w:t>
      </w:r>
    </w:p>
    <w:p w14:paraId="63AC0E70" w14:textId="77777777" w:rsidR="00416003" w:rsidRDefault="00790D54">
      <w:pPr>
        <w:spacing w:before="239"/>
        <w:ind w:left="121" w:right="154" w:firstLine="719"/>
        <w:rPr>
          <w:rFonts w:ascii="Times New Roman"/>
          <w:sz w:val="28"/>
        </w:rPr>
      </w:pPr>
      <w:r>
        <w:rPr>
          <w:rFonts w:ascii="Times New Roman"/>
          <w:sz w:val="28"/>
        </w:rPr>
        <w:t>In consideration of the recitals and mutual agreements that follow, the parties agree to the following terms and conditions:</w:t>
      </w:r>
    </w:p>
    <w:p w14:paraId="5AB2CFFA" w14:textId="77777777" w:rsidR="00416003" w:rsidRDefault="00790D54">
      <w:pPr>
        <w:pStyle w:val="ListParagraph"/>
        <w:numPr>
          <w:ilvl w:val="2"/>
          <w:numId w:val="4"/>
        </w:numPr>
        <w:tabs>
          <w:tab w:val="left" w:pos="1559"/>
          <w:tab w:val="left" w:pos="1560"/>
        </w:tabs>
        <w:spacing w:before="239"/>
        <w:ind w:right="190" w:firstLine="720"/>
        <w:jc w:val="left"/>
        <w:rPr>
          <w:rFonts w:ascii="Times New Roman" w:hAnsi="Times New Roman"/>
          <w:sz w:val="28"/>
        </w:rPr>
      </w:pPr>
      <w:r>
        <w:rPr>
          <w:rFonts w:ascii="Times New Roman" w:hAnsi="Times New Roman"/>
          <w:sz w:val="28"/>
          <w:u w:val="single"/>
        </w:rPr>
        <w:t>Trust Designation</w:t>
      </w:r>
      <w:r>
        <w:rPr>
          <w:rFonts w:ascii="Times New Roman" w:hAnsi="Times New Roman"/>
          <w:sz w:val="28"/>
        </w:rPr>
        <w:t>. Resident directs Facility to refund the Entrance Fee to the trust designated in Exhibit A. Resident understands that Facility is relying on the authenticity of Exhibit A, until Resident or Resident’s agent provides written evidence it is revoked or</w:t>
      </w:r>
      <w:r>
        <w:rPr>
          <w:rFonts w:ascii="Times New Roman" w:hAnsi="Times New Roman"/>
          <w:spacing w:val="-26"/>
          <w:sz w:val="28"/>
        </w:rPr>
        <w:t xml:space="preserve"> </w:t>
      </w:r>
      <w:r>
        <w:rPr>
          <w:rFonts w:ascii="Times New Roman" w:hAnsi="Times New Roman"/>
          <w:sz w:val="28"/>
        </w:rPr>
        <w:t>changed.</w:t>
      </w:r>
    </w:p>
    <w:p w14:paraId="18E19C3D" w14:textId="77777777" w:rsidR="00416003" w:rsidRDefault="00790D54">
      <w:pPr>
        <w:pStyle w:val="ListParagraph"/>
        <w:numPr>
          <w:ilvl w:val="2"/>
          <w:numId w:val="4"/>
        </w:numPr>
        <w:tabs>
          <w:tab w:val="left" w:pos="1560"/>
        </w:tabs>
        <w:spacing w:before="239"/>
        <w:ind w:right="497" w:firstLine="720"/>
        <w:jc w:val="both"/>
        <w:rPr>
          <w:rFonts w:ascii="Times New Roman"/>
          <w:sz w:val="28"/>
        </w:rPr>
      </w:pPr>
      <w:r>
        <w:rPr>
          <w:rFonts w:ascii="Times New Roman"/>
          <w:sz w:val="28"/>
          <w:u w:val="single"/>
        </w:rPr>
        <w:t>Opportunity to Consult with Counsel and to Consider Future Claims</w:t>
      </w:r>
      <w:r>
        <w:rPr>
          <w:rFonts w:ascii="Times New Roman"/>
          <w:sz w:val="28"/>
        </w:rPr>
        <w:t>. This Addendum has dramatic consequences for Resident's estate planning.  The parties acknowledge that they have had a</w:t>
      </w:r>
      <w:r>
        <w:rPr>
          <w:rFonts w:ascii="Times New Roman"/>
          <w:spacing w:val="-17"/>
          <w:sz w:val="28"/>
        </w:rPr>
        <w:t xml:space="preserve"> </w:t>
      </w:r>
      <w:r>
        <w:rPr>
          <w:rFonts w:ascii="Times New Roman"/>
          <w:sz w:val="28"/>
        </w:rPr>
        <w:t>reasonable</w:t>
      </w:r>
    </w:p>
    <w:p w14:paraId="223391A6" w14:textId="77777777" w:rsidR="00416003" w:rsidRDefault="00416003">
      <w:pPr>
        <w:jc w:val="both"/>
        <w:rPr>
          <w:rFonts w:ascii="Times New Roman"/>
          <w:sz w:val="28"/>
        </w:rPr>
        <w:sectPr w:rsidR="00416003">
          <w:headerReference w:type="default" r:id="rId492"/>
          <w:footerReference w:type="default" r:id="rId493"/>
          <w:pgSz w:w="12240" w:h="15840"/>
          <w:pgMar w:top="1360" w:right="1700" w:bottom="280" w:left="1680" w:header="0" w:footer="0" w:gutter="0"/>
          <w:cols w:space="720"/>
        </w:sectPr>
      </w:pPr>
    </w:p>
    <w:p w14:paraId="2F675DB4" w14:textId="77777777" w:rsidR="00416003" w:rsidRDefault="00790D54">
      <w:pPr>
        <w:spacing w:before="73"/>
        <w:ind w:left="120" w:right="310"/>
        <w:rPr>
          <w:rFonts w:ascii="Times New Roman"/>
          <w:sz w:val="28"/>
        </w:rPr>
      </w:pPr>
      <w:r>
        <w:rPr>
          <w:rFonts w:ascii="Times New Roman"/>
          <w:sz w:val="28"/>
        </w:rPr>
        <w:t>opportunity to consult with counsel and their tax advisers concerning the legal implications of this Addendum. The parties also acknowledge that they have had a reasonable opportunity to consider whether there may be damages, injuries, claims, obligations and liabilities which presently are unknown, unforeseen or not yet in existence and intend to release the same as set forth in this Addendum.</w:t>
      </w:r>
    </w:p>
    <w:p w14:paraId="2B829869" w14:textId="77777777" w:rsidR="00416003" w:rsidRDefault="00790D54">
      <w:pPr>
        <w:pStyle w:val="ListParagraph"/>
        <w:numPr>
          <w:ilvl w:val="2"/>
          <w:numId w:val="4"/>
        </w:numPr>
        <w:tabs>
          <w:tab w:val="left" w:pos="1559"/>
          <w:tab w:val="left" w:pos="1560"/>
        </w:tabs>
        <w:spacing w:before="240"/>
        <w:ind w:right="161" w:firstLine="720"/>
        <w:jc w:val="left"/>
        <w:rPr>
          <w:rFonts w:ascii="Times New Roman"/>
          <w:sz w:val="28"/>
        </w:rPr>
      </w:pPr>
      <w:r>
        <w:rPr>
          <w:rFonts w:ascii="Times New Roman"/>
          <w:sz w:val="28"/>
          <w:u w:val="single"/>
        </w:rPr>
        <w:t>Marital Property</w:t>
      </w:r>
      <w:r>
        <w:rPr>
          <w:rFonts w:ascii="Times New Roman"/>
          <w:sz w:val="28"/>
        </w:rPr>
        <w:t>. As acknowledged in section 2, Resident has had the opportunity to consult with counsel and their tax advisers regarding all legal implications of executing this Addendum, which expressly includes but is not limited to marital property implications. Resident acknowledges that the Entrance Fee could constitute marital</w:t>
      </w:r>
      <w:r>
        <w:rPr>
          <w:rFonts w:ascii="Times New Roman"/>
          <w:spacing w:val="-25"/>
          <w:sz w:val="28"/>
        </w:rPr>
        <w:t xml:space="preserve"> </w:t>
      </w:r>
      <w:r>
        <w:rPr>
          <w:rFonts w:ascii="Times New Roman"/>
          <w:sz w:val="28"/>
        </w:rPr>
        <w:t>property.</w:t>
      </w:r>
    </w:p>
    <w:p w14:paraId="4C1DBBB3" w14:textId="77777777" w:rsidR="00416003" w:rsidRDefault="00790D54">
      <w:pPr>
        <w:pStyle w:val="ListParagraph"/>
        <w:numPr>
          <w:ilvl w:val="2"/>
          <w:numId w:val="4"/>
        </w:numPr>
        <w:tabs>
          <w:tab w:val="left" w:pos="1559"/>
          <w:tab w:val="left" w:pos="1560"/>
        </w:tabs>
        <w:spacing w:before="239"/>
        <w:ind w:left="119" w:right="110" w:firstLine="721"/>
        <w:jc w:val="left"/>
        <w:rPr>
          <w:rFonts w:ascii="Times New Roman"/>
          <w:sz w:val="28"/>
        </w:rPr>
      </w:pPr>
      <w:r>
        <w:rPr>
          <w:rFonts w:ascii="Times New Roman"/>
          <w:sz w:val="28"/>
          <w:u w:val="single"/>
        </w:rPr>
        <w:t>Release of Claims by Resident</w:t>
      </w:r>
      <w:r>
        <w:rPr>
          <w:rFonts w:ascii="Times New Roman"/>
          <w:sz w:val="28"/>
        </w:rPr>
        <w:t>.  Resident, for him or herself, and for any of Resident's beneficiaries, creditors, successors, administrators, heirs and assigns, release and discharge Facility, its parent company, subsidiaries, affiliated entities, insurers, predecessors, successors, assigns, officers, directors, shareholders, employees, attorneys and agents from any and all claims, known or unknown, which Resident may now have or in the future may have arising from the return of the Entrance Fee addressed in this Addendum.</w:t>
      </w:r>
    </w:p>
    <w:p w14:paraId="2BB6ADC7" w14:textId="77777777" w:rsidR="00416003" w:rsidRDefault="00790D54">
      <w:pPr>
        <w:pStyle w:val="ListParagraph"/>
        <w:numPr>
          <w:ilvl w:val="2"/>
          <w:numId w:val="4"/>
        </w:numPr>
        <w:tabs>
          <w:tab w:val="left" w:pos="1559"/>
          <w:tab w:val="left" w:pos="1560"/>
        </w:tabs>
        <w:spacing w:before="239"/>
        <w:ind w:right="543" w:firstLine="720"/>
        <w:jc w:val="left"/>
        <w:rPr>
          <w:rFonts w:ascii="Times New Roman"/>
          <w:sz w:val="28"/>
        </w:rPr>
      </w:pPr>
      <w:r>
        <w:rPr>
          <w:rFonts w:ascii="Times New Roman"/>
          <w:sz w:val="28"/>
          <w:u w:val="single"/>
        </w:rPr>
        <w:t>Conflict</w:t>
      </w:r>
      <w:r>
        <w:rPr>
          <w:rFonts w:ascii="Times New Roman"/>
          <w:sz w:val="28"/>
        </w:rPr>
        <w:t>. This Addendum shall be subject to the terms and conditions of the Agreement; provided that, in the event of a conflict between the terms and conditions of this Addendum and the terms and conditions of the Agreement, the terms and conditions of this Addendum shall control. Except as specifically amended herein, all other terms and conditions of the Agreement shall remain in full force and</w:t>
      </w:r>
      <w:r>
        <w:rPr>
          <w:rFonts w:ascii="Times New Roman"/>
          <w:spacing w:val="-25"/>
          <w:sz w:val="28"/>
        </w:rPr>
        <w:t xml:space="preserve"> </w:t>
      </w:r>
      <w:r>
        <w:rPr>
          <w:rFonts w:ascii="Times New Roman"/>
          <w:sz w:val="28"/>
        </w:rPr>
        <w:t>effect.</w:t>
      </w:r>
    </w:p>
    <w:p w14:paraId="1A35666A" w14:textId="77777777" w:rsidR="00416003" w:rsidRDefault="00790D54">
      <w:pPr>
        <w:pStyle w:val="ListParagraph"/>
        <w:numPr>
          <w:ilvl w:val="2"/>
          <w:numId w:val="4"/>
        </w:numPr>
        <w:tabs>
          <w:tab w:val="left" w:pos="1559"/>
          <w:tab w:val="left" w:pos="1560"/>
        </w:tabs>
        <w:spacing w:before="239"/>
        <w:ind w:right="154" w:firstLine="720"/>
        <w:jc w:val="left"/>
        <w:rPr>
          <w:rFonts w:ascii="Times New Roman"/>
          <w:sz w:val="28"/>
        </w:rPr>
      </w:pPr>
      <w:r>
        <w:rPr>
          <w:rFonts w:ascii="Times New Roman"/>
          <w:sz w:val="28"/>
          <w:u w:val="single"/>
        </w:rPr>
        <w:t>Defined Terms</w:t>
      </w:r>
      <w:r>
        <w:rPr>
          <w:rFonts w:ascii="Times New Roman"/>
          <w:sz w:val="28"/>
        </w:rPr>
        <w:t>. Capitalized terms not otherwise defined in this Addendum shall have the meanings given to them in the</w:t>
      </w:r>
      <w:r>
        <w:rPr>
          <w:rFonts w:ascii="Times New Roman"/>
          <w:spacing w:val="-21"/>
          <w:sz w:val="28"/>
        </w:rPr>
        <w:t xml:space="preserve"> </w:t>
      </w:r>
      <w:r>
        <w:rPr>
          <w:rFonts w:ascii="Times New Roman"/>
          <w:sz w:val="28"/>
        </w:rPr>
        <w:t>Agreement.</w:t>
      </w:r>
    </w:p>
    <w:p w14:paraId="0DA6B00D" w14:textId="77777777" w:rsidR="00416003" w:rsidRDefault="00790D54">
      <w:pPr>
        <w:pStyle w:val="ListParagraph"/>
        <w:numPr>
          <w:ilvl w:val="2"/>
          <w:numId w:val="4"/>
        </w:numPr>
        <w:tabs>
          <w:tab w:val="left" w:pos="1559"/>
          <w:tab w:val="left" w:pos="1560"/>
        </w:tabs>
        <w:spacing w:before="239"/>
        <w:ind w:right="271" w:firstLine="720"/>
        <w:jc w:val="left"/>
        <w:rPr>
          <w:rFonts w:ascii="Times New Roman" w:hAnsi="Times New Roman"/>
          <w:sz w:val="28"/>
        </w:rPr>
      </w:pPr>
      <w:r>
        <w:rPr>
          <w:rFonts w:ascii="Times New Roman" w:hAnsi="Times New Roman"/>
          <w:sz w:val="28"/>
          <w:u w:val="single"/>
        </w:rPr>
        <w:t xml:space="preserve">Resident’s Obligation to Notify Facility of Changes. </w:t>
      </w:r>
      <w:r>
        <w:rPr>
          <w:rFonts w:ascii="Times New Roman" w:hAnsi="Times New Roman"/>
          <w:sz w:val="28"/>
        </w:rPr>
        <w:t>It is Resident’s obligation to notify Facility in writing when material changes to his/her/their trust occur and to make appropriate changes to this Addendum to reflect Resident’s decision to whom or to what s/he/they want(s) his/her/their Entrance Fee to</w:t>
      </w:r>
      <w:r>
        <w:rPr>
          <w:rFonts w:ascii="Times New Roman" w:hAnsi="Times New Roman"/>
          <w:spacing w:val="-9"/>
          <w:sz w:val="28"/>
        </w:rPr>
        <w:t xml:space="preserve"> </w:t>
      </w:r>
      <w:r>
        <w:rPr>
          <w:rFonts w:ascii="Times New Roman" w:hAnsi="Times New Roman"/>
          <w:sz w:val="28"/>
        </w:rPr>
        <w:t>go.</w:t>
      </w:r>
    </w:p>
    <w:p w14:paraId="4EBC9766" w14:textId="77777777" w:rsidR="00416003" w:rsidRDefault="00416003">
      <w:pPr>
        <w:rPr>
          <w:rFonts w:ascii="Times New Roman" w:hAnsi="Times New Roman"/>
          <w:sz w:val="28"/>
        </w:rPr>
        <w:sectPr w:rsidR="00416003">
          <w:headerReference w:type="default" r:id="rId494"/>
          <w:footerReference w:type="default" r:id="rId495"/>
          <w:pgSz w:w="12240" w:h="15840"/>
          <w:pgMar w:top="1360" w:right="1720" w:bottom="1020" w:left="1680" w:header="0" w:footer="837" w:gutter="0"/>
          <w:pgNumType w:start="2"/>
          <w:cols w:space="720"/>
        </w:sectPr>
      </w:pPr>
    </w:p>
    <w:p w14:paraId="3408F222" w14:textId="77777777" w:rsidR="00416003" w:rsidRDefault="00416003">
      <w:pPr>
        <w:pStyle w:val="BodyText"/>
        <w:rPr>
          <w:rFonts w:ascii="Times New Roman"/>
          <w:sz w:val="20"/>
        </w:rPr>
      </w:pPr>
    </w:p>
    <w:p w14:paraId="563DC02B" w14:textId="77777777" w:rsidR="00416003" w:rsidRDefault="00790D54">
      <w:pPr>
        <w:pStyle w:val="ListParagraph"/>
        <w:numPr>
          <w:ilvl w:val="2"/>
          <w:numId w:val="4"/>
        </w:numPr>
        <w:tabs>
          <w:tab w:val="left" w:pos="1659"/>
          <w:tab w:val="left" w:pos="1660"/>
          <w:tab w:val="left" w:pos="3402"/>
        </w:tabs>
        <w:spacing w:before="264"/>
        <w:ind w:left="220" w:right="1287" w:firstLine="719"/>
        <w:jc w:val="left"/>
        <w:rPr>
          <w:rFonts w:ascii="Times New Roman" w:hAnsi="Times New Roman"/>
          <w:sz w:val="28"/>
        </w:rPr>
      </w:pPr>
      <w:r>
        <w:rPr>
          <w:rFonts w:ascii="Times New Roman" w:hAnsi="Times New Roman"/>
          <w:sz w:val="28"/>
          <w:u w:val="single"/>
        </w:rPr>
        <w:t>Modification.</w:t>
      </w:r>
      <w:r>
        <w:rPr>
          <w:rFonts w:ascii="Times New Roman" w:hAnsi="Times New Roman"/>
          <w:sz w:val="28"/>
        </w:rPr>
        <w:tab/>
        <w:t>It is Resident’s obligation to</w:t>
      </w:r>
      <w:r>
        <w:rPr>
          <w:rFonts w:ascii="Times New Roman" w:hAnsi="Times New Roman"/>
          <w:spacing w:val="-12"/>
          <w:sz w:val="28"/>
        </w:rPr>
        <w:t xml:space="preserve"> </w:t>
      </w:r>
      <w:r>
        <w:rPr>
          <w:rFonts w:ascii="Times New Roman" w:hAnsi="Times New Roman"/>
          <w:sz w:val="28"/>
        </w:rPr>
        <w:t>make</w:t>
      </w:r>
      <w:r>
        <w:rPr>
          <w:rFonts w:ascii="Times New Roman" w:hAnsi="Times New Roman"/>
          <w:spacing w:val="-4"/>
          <w:sz w:val="28"/>
        </w:rPr>
        <w:t xml:space="preserve"> </w:t>
      </w:r>
      <w:r>
        <w:rPr>
          <w:rFonts w:ascii="Times New Roman" w:hAnsi="Times New Roman"/>
          <w:sz w:val="28"/>
        </w:rPr>
        <w:t>appropriate</w:t>
      </w:r>
      <w:r>
        <w:rPr>
          <w:rFonts w:ascii="Times New Roman" w:hAnsi="Times New Roman"/>
          <w:spacing w:val="1"/>
          <w:sz w:val="28"/>
        </w:rPr>
        <w:t xml:space="preserve"> </w:t>
      </w:r>
      <w:r>
        <w:rPr>
          <w:rFonts w:ascii="Times New Roman" w:hAnsi="Times New Roman"/>
          <w:sz w:val="28"/>
        </w:rPr>
        <w:t>changes to this Addendum to reflect Resident’s decision to whom or to what s/he wants his/her Entrance Fee to go. Any modification to this Addendum shall be in writing and signed by all parties before it is deemed</w:t>
      </w:r>
      <w:r>
        <w:rPr>
          <w:rFonts w:ascii="Times New Roman" w:hAnsi="Times New Roman"/>
          <w:spacing w:val="-21"/>
          <w:sz w:val="28"/>
        </w:rPr>
        <w:t xml:space="preserve"> </w:t>
      </w:r>
      <w:r>
        <w:rPr>
          <w:rFonts w:ascii="Times New Roman" w:hAnsi="Times New Roman"/>
          <w:sz w:val="28"/>
        </w:rPr>
        <w:t>effective.</w:t>
      </w:r>
    </w:p>
    <w:p w14:paraId="1A0205D8" w14:textId="77777777" w:rsidR="00416003" w:rsidRDefault="00416003">
      <w:pPr>
        <w:pStyle w:val="BodyText"/>
        <w:spacing w:before="10"/>
        <w:rPr>
          <w:rFonts w:ascii="Times New Roman"/>
          <w:sz w:val="27"/>
        </w:rPr>
      </w:pPr>
    </w:p>
    <w:p w14:paraId="5AA6E93D" w14:textId="77777777" w:rsidR="00416003" w:rsidRDefault="00790D54">
      <w:pPr>
        <w:tabs>
          <w:tab w:val="left" w:pos="1659"/>
        </w:tabs>
        <w:ind w:left="220" w:right="1343" w:firstLine="720"/>
        <w:rPr>
          <w:rFonts w:ascii="Times New Roman"/>
          <w:sz w:val="28"/>
        </w:rPr>
      </w:pPr>
      <w:r>
        <w:rPr>
          <w:rFonts w:ascii="Times New Roman"/>
          <w:sz w:val="28"/>
        </w:rPr>
        <w:t>9</w:t>
      </w:r>
      <w:r>
        <w:rPr>
          <w:rFonts w:ascii="Times New Roman"/>
          <w:sz w:val="28"/>
        </w:rPr>
        <w:tab/>
      </w:r>
      <w:r>
        <w:rPr>
          <w:rFonts w:ascii="Times New Roman"/>
          <w:sz w:val="28"/>
          <w:u w:val="single"/>
        </w:rPr>
        <w:t>Choice of Law</w:t>
      </w:r>
      <w:r>
        <w:rPr>
          <w:rFonts w:ascii="Times New Roman"/>
          <w:sz w:val="28"/>
        </w:rPr>
        <w:t>.  This Addendum shall be governed by</w:t>
      </w:r>
      <w:r>
        <w:rPr>
          <w:rFonts w:ascii="Times New Roman"/>
          <w:spacing w:val="-21"/>
          <w:sz w:val="28"/>
        </w:rPr>
        <w:t xml:space="preserve"> </w:t>
      </w:r>
      <w:r>
        <w:rPr>
          <w:rFonts w:ascii="Times New Roman"/>
          <w:sz w:val="28"/>
        </w:rPr>
        <w:t>the</w:t>
      </w:r>
      <w:r>
        <w:rPr>
          <w:rFonts w:ascii="Times New Roman"/>
          <w:spacing w:val="-2"/>
          <w:sz w:val="28"/>
        </w:rPr>
        <w:t xml:space="preserve"> </w:t>
      </w:r>
      <w:r>
        <w:rPr>
          <w:rFonts w:ascii="Times New Roman"/>
          <w:sz w:val="28"/>
        </w:rPr>
        <w:t>laws of the State of</w:t>
      </w:r>
      <w:r>
        <w:rPr>
          <w:rFonts w:ascii="Times New Roman"/>
          <w:spacing w:val="-7"/>
          <w:sz w:val="28"/>
        </w:rPr>
        <w:t xml:space="preserve"> </w:t>
      </w:r>
      <w:r>
        <w:rPr>
          <w:rFonts w:ascii="Times New Roman"/>
          <w:sz w:val="28"/>
        </w:rPr>
        <w:t>California</w:t>
      </w:r>
    </w:p>
    <w:p w14:paraId="504EA4B9" w14:textId="77777777" w:rsidR="00416003" w:rsidRDefault="00790D54">
      <w:pPr>
        <w:spacing w:before="239"/>
        <w:ind w:left="219" w:right="1594" w:firstLine="720"/>
        <w:rPr>
          <w:rFonts w:ascii="Times New Roman"/>
          <w:sz w:val="28"/>
        </w:rPr>
      </w:pPr>
      <w:r>
        <w:rPr>
          <w:rFonts w:ascii="Times New Roman"/>
          <w:sz w:val="28"/>
        </w:rPr>
        <w:t>The parties have executed this Addendum as of the day, month and year first written above.</w:t>
      </w:r>
    </w:p>
    <w:p w14:paraId="741225B2" w14:textId="77777777" w:rsidR="00416003" w:rsidRDefault="00416003">
      <w:pPr>
        <w:pStyle w:val="BodyText"/>
        <w:spacing w:before="8"/>
        <w:rPr>
          <w:rFonts w:ascii="Times New Roman"/>
          <w:sz w:val="28"/>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5"/>
        <w:gridCol w:w="5467"/>
      </w:tblGrid>
      <w:tr w:rsidR="00416003" w14:paraId="27E86A3F" w14:textId="77777777">
        <w:trPr>
          <w:trHeight w:hRule="exact" w:val="8664"/>
        </w:trPr>
        <w:tc>
          <w:tcPr>
            <w:tcW w:w="4385" w:type="dxa"/>
          </w:tcPr>
          <w:p w14:paraId="773D0B5B" w14:textId="77777777" w:rsidR="00416003" w:rsidRDefault="00790D54">
            <w:pPr>
              <w:pStyle w:val="TableParagraph"/>
              <w:spacing w:line="315" w:lineRule="exact"/>
              <w:ind w:left="103"/>
              <w:rPr>
                <w:rFonts w:ascii="Times New Roman"/>
                <w:sz w:val="28"/>
              </w:rPr>
            </w:pPr>
            <w:r>
              <w:rPr>
                <w:rFonts w:ascii="Times New Roman"/>
                <w:sz w:val="28"/>
              </w:rPr>
              <w:t>Saratoga Retirement Community</w:t>
            </w:r>
          </w:p>
          <w:p w14:paraId="7BE99F43" w14:textId="77777777" w:rsidR="00416003" w:rsidRDefault="00416003">
            <w:pPr>
              <w:pStyle w:val="TableParagraph"/>
              <w:rPr>
                <w:rFonts w:ascii="Times New Roman"/>
                <w:sz w:val="30"/>
              </w:rPr>
            </w:pPr>
          </w:p>
          <w:p w14:paraId="4C8FBB42" w14:textId="77777777" w:rsidR="00416003" w:rsidRDefault="00416003">
            <w:pPr>
              <w:pStyle w:val="TableParagraph"/>
              <w:spacing w:before="7"/>
              <w:rPr>
                <w:rFonts w:ascii="Times New Roman"/>
                <w:sz w:val="39"/>
              </w:rPr>
            </w:pPr>
          </w:p>
          <w:p w14:paraId="410FBECC" w14:textId="77777777" w:rsidR="00416003" w:rsidRDefault="00790D54">
            <w:pPr>
              <w:pStyle w:val="TableParagraph"/>
              <w:tabs>
                <w:tab w:val="left" w:pos="4316"/>
              </w:tabs>
              <w:spacing w:line="480" w:lineRule="auto"/>
              <w:ind w:left="103" w:right="56"/>
              <w:rPr>
                <w:rFonts w:ascii="Times New Roman"/>
                <w:sz w:val="28"/>
              </w:rPr>
            </w:pPr>
            <w:r>
              <w:rPr>
                <w:rFonts w:ascii="Times New Roman"/>
                <w:sz w:val="28"/>
              </w:rPr>
              <w:t>BY</w:t>
            </w:r>
            <w:r>
              <w:rPr>
                <w:rFonts w:ascii="Times New Roman"/>
                <w:sz w:val="28"/>
                <w:u w:val="single"/>
              </w:rPr>
              <w:tab/>
            </w:r>
            <w:r>
              <w:rPr>
                <w:rFonts w:ascii="Times New Roman"/>
                <w:sz w:val="28"/>
              </w:rPr>
              <w:t xml:space="preserve"> </w:t>
            </w:r>
            <w:r>
              <w:rPr>
                <w:rFonts w:ascii="Times New Roman"/>
                <w:spacing w:val="-4"/>
                <w:sz w:val="28"/>
              </w:rPr>
              <w:t xml:space="preserve">Name: </w:t>
            </w:r>
            <w:r>
              <w:rPr>
                <w:rFonts w:ascii="Times New Roman"/>
                <w:sz w:val="28"/>
              </w:rPr>
              <w:t>Sarah</w:t>
            </w:r>
            <w:r>
              <w:rPr>
                <w:rFonts w:ascii="Times New Roman"/>
                <w:spacing w:val="8"/>
                <w:sz w:val="28"/>
              </w:rPr>
              <w:t xml:space="preserve"> </w:t>
            </w:r>
            <w:r>
              <w:rPr>
                <w:rFonts w:ascii="Times New Roman"/>
                <w:sz w:val="28"/>
              </w:rPr>
              <w:t>Stel</w:t>
            </w:r>
          </w:p>
          <w:p w14:paraId="14178090" w14:textId="77777777" w:rsidR="00416003" w:rsidRDefault="00790D54">
            <w:pPr>
              <w:pStyle w:val="TableParagraph"/>
              <w:spacing w:before="11"/>
              <w:ind w:left="103"/>
              <w:rPr>
                <w:rFonts w:ascii="Times New Roman"/>
                <w:sz w:val="28"/>
              </w:rPr>
            </w:pPr>
            <w:r>
              <w:rPr>
                <w:rFonts w:ascii="Times New Roman"/>
                <w:sz w:val="28"/>
              </w:rPr>
              <w:t>Title: Executive Director</w:t>
            </w:r>
          </w:p>
          <w:p w14:paraId="64ABCFBB" w14:textId="77777777" w:rsidR="00416003" w:rsidRDefault="00416003">
            <w:pPr>
              <w:pStyle w:val="TableParagraph"/>
              <w:spacing w:before="11"/>
              <w:rPr>
                <w:rFonts w:ascii="Times New Roman"/>
                <w:sz w:val="27"/>
              </w:rPr>
            </w:pPr>
          </w:p>
          <w:p w14:paraId="2E4D1459" w14:textId="77777777" w:rsidR="00416003" w:rsidRDefault="00790D54">
            <w:pPr>
              <w:pStyle w:val="TableParagraph"/>
              <w:tabs>
                <w:tab w:val="left" w:pos="4276"/>
              </w:tabs>
              <w:ind w:left="103"/>
              <w:rPr>
                <w:rFonts w:ascii="Times New Roman"/>
                <w:sz w:val="28"/>
              </w:rPr>
            </w:pPr>
            <w:r>
              <w:rPr>
                <w:rFonts w:ascii="Times New Roman"/>
                <w:sz w:val="28"/>
              </w:rPr>
              <w:t>Date:</w:t>
            </w:r>
            <w:r>
              <w:rPr>
                <w:rFonts w:ascii="Times New Roman"/>
                <w:sz w:val="28"/>
                <w:u w:val="single"/>
              </w:rPr>
              <w:t xml:space="preserve"> </w:t>
            </w:r>
            <w:r>
              <w:rPr>
                <w:rFonts w:ascii="Times New Roman"/>
                <w:sz w:val="28"/>
                <w:u w:val="single"/>
              </w:rPr>
              <w:tab/>
            </w:r>
          </w:p>
        </w:tc>
        <w:tc>
          <w:tcPr>
            <w:tcW w:w="5467" w:type="dxa"/>
          </w:tcPr>
          <w:p w14:paraId="5E1264E2" w14:textId="77777777" w:rsidR="00416003" w:rsidRDefault="00790D54">
            <w:pPr>
              <w:pStyle w:val="TableParagraph"/>
              <w:spacing w:line="315" w:lineRule="exact"/>
              <w:ind w:left="131"/>
              <w:rPr>
                <w:rFonts w:ascii="Times New Roman"/>
                <w:sz w:val="28"/>
              </w:rPr>
            </w:pPr>
            <w:r>
              <w:rPr>
                <w:rFonts w:ascii="Times New Roman"/>
                <w:sz w:val="28"/>
              </w:rPr>
              <w:t>RESIDENT</w:t>
            </w:r>
          </w:p>
          <w:p w14:paraId="02B5280B" w14:textId="77777777" w:rsidR="00416003" w:rsidRDefault="00416003">
            <w:pPr>
              <w:pStyle w:val="TableParagraph"/>
              <w:rPr>
                <w:rFonts w:ascii="Times New Roman"/>
                <w:sz w:val="30"/>
              </w:rPr>
            </w:pPr>
          </w:p>
          <w:p w14:paraId="7ACDDDB9" w14:textId="77777777" w:rsidR="00416003" w:rsidRDefault="00416003">
            <w:pPr>
              <w:pStyle w:val="TableParagraph"/>
              <w:spacing w:before="7"/>
              <w:rPr>
                <w:rFonts w:ascii="Times New Roman"/>
                <w:sz w:val="39"/>
              </w:rPr>
            </w:pPr>
          </w:p>
          <w:p w14:paraId="46BFF719" w14:textId="77777777" w:rsidR="00416003" w:rsidRDefault="00790D54">
            <w:pPr>
              <w:pStyle w:val="TableParagraph"/>
              <w:tabs>
                <w:tab w:val="left" w:pos="4818"/>
              </w:tabs>
              <w:ind w:left="131" w:right="637"/>
              <w:rPr>
                <w:rFonts w:ascii="Times New Roman"/>
                <w:sz w:val="28"/>
              </w:rPr>
            </w:pPr>
            <w:r>
              <w:rPr>
                <w:rFonts w:ascii="Times New Roman"/>
                <w:sz w:val="28"/>
                <w:u w:val="single"/>
              </w:rPr>
              <w:t xml:space="preserve"> </w:t>
            </w:r>
            <w:r>
              <w:rPr>
                <w:rFonts w:ascii="Times New Roman"/>
                <w:sz w:val="28"/>
                <w:u w:val="single"/>
              </w:rPr>
              <w:tab/>
            </w:r>
            <w:r>
              <w:rPr>
                <w:rFonts w:ascii="Times New Roman"/>
                <w:sz w:val="28"/>
              </w:rPr>
              <w:t xml:space="preserve"> </w:t>
            </w:r>
            <w:r>
              <w:rPr>
                <w:rFonts w:ascii="Times New Roman"/>
                <w:spacing w:val="-1"/>
                <w:sz w:val="28"/>
              </w:rPr>
              <w:t>S</w:t>
            </w:r>
            <w:r>
              <w:rPr>
                <w:rFonts w:ascii="Times New Roman"/>
                <w:spacing w:val="1"/>
                <w:sz w:val="28"/>
              </w:rPr>
              <w:t>i</w:t>
            </w:r>
            <w:r>
              <w:rPr>
                <w:rFonts w:ascii="Times New Roman"/>
                <w:spacing w:val="-2"/>
                <w:sz w:val="28"/>
              </w:rPr>
              <w:t>g</w:t>
            </w:r>
            <w:r>
              <w:rPr>
                <w:rFonts w:ascii="Times New Roman"/>
                <w:spacing w:val="1"/>
                <w:sz w:val="28"/>
              </w:rPr>
              <w:t>n</w:t>
            </w:r>
            <w:r>
              <w:rPr>
                <w:rFonts w:ascii="Times New Roman"/>
                <w:spacing w:val="-3"/>
                <w:sz w:val="28"/>
              </w:rPr>
              <w:t>a</w:t>
            </w:r>
            <w:r>
              <w:rPr>
                <w:rFonts w:ascii="Times New Roman"/>
                <w:spacing w:val="1"/>
                <w:sz w:val="28"/>
              </w:rPr>
              <w:t>t</w:t>
            </w:r>
            <w:r>
              <w:rPr>
                <w:rFonts w:ascii="Times New Roman"/>
                <w:spacing w:val="-2"/>
                <w:sz w:val="28"/>
              </w:rPr>
              <w:t>u</w:t>
            </w:r>
            <w:r>
              <w:rPr>
                <w:rFonts w:ascii="Times New Roman"/>
                <w:sz w:val="28"/>
              </w:rPr>
              <w:t>re</w:t>
            </w:r>
          </w:p>
          <w:p w14:paraId="4D77526C" w14:textId="77777777" w:rsidR="00416003" w:rsidRDefault="00416003">
            <w:pPr>
              <w:pStyle w:val="TableParagraph"/>
              <w:rPr>
                <w:rFonts w:ascii="Times New Roman"/>
                <w:sz w:val="28"/>
              </w:rPr>
            </w:pPr>
          </w:p>
          <w:p w14:paraId="75A1D8FD" w14:textId="77777777" w:rsidR="00416003" w:rsidRDefault="00790D54">
            <w:pPr>
              <w:pStyle w:val="TableParagraph"/>
              <w:tabs>
                <w:tab w:val="left" w:pos="4659"/>
                <w:tab w:val="left" w:pos="4712"/>
              </w:tabs>
              <w:spacing w:before="1" w:line="480" w:lineRule="auto"/>
              <w:ind w:left="131" w:right="744"/>
              <w:rPr>
                <w:rFonts w:ascii="Times New Roman"/>
                <w:sz w:val="28"/>
              </w:rPr>
            </w:pPr>
            <w:r>
              <w:rPr>
                <w:rFonts w:ascii="Times New Roman"/>
                <w:sz w:val="28"/>
              </w:rPr>
              <w:t>Print</w:t>
            </w:r>
            <w:r>
              <w:rPr>
                <w:rFonts w:ascii="Times New Roman"/>
                <w:spacing w:val="-4"/>
                <w:sz w:val="28"/>
              </w:rPr>
              <w:t xml:space="preserve"> </w:t>
            </w:r>
            <w:r>
              <w:rPr>
                <w:rFonts w:ascii="Times New Roman"/>
                <w:sz w:val="28"/>
              </w:rPr>
              <w:t>Name:</w:t>
            </w:r>
            <w:r>
              <w:rPr>
                <w:rFonts w:ascii="Times New Roman"/>
                <w:sz w:val="28"/>
                <w:u w:val="single"/>
              </w:rPr>
              <w:t xml:space="preserve"> </w:t>
            </w:r>
            <w:r>
              <w:rPr>
                <w:rFonts w:ascii="Times New Roman"/>
                <w:sz w:val="28"/>
                <w:u w:val="single"/>
              </w:rPr>
              <w:tab/>
            </w:r>
            <w:r>
              <w:rPr>
                <w:rFonts w:ascii="Times New Roman"/>
                <w:sz w:val="28"/>
                <w:u w:val="single"/>
              </w:rPr>
              <w:tab/>
            </w:r>
            <w:r>
              <w:rPr>
                <w:rFonts w:ascii="Times New Roman"/>
                <w:sz w:val="28"/>
              </w:rPr>
              <w:t xml:space="preserve"> Date:</w:t>
            </w:r>
            <w:r>
              <w:rPr>
                <w:rFonts w:ascii="Times New Roman"/>
                <w:sz w:val="28"/>
                <w:u w:val="single"/>
              </w:rPr>
              <w:t xml:space="preserve"> </w:t>
            </w:r>
            <w:r>
              <w:rPr>
                <w:rFonts w:ascii="Times New Roman"/>
                <w:sz w:val="28"/>
                <w:u w:val="single"/>
              </w:rPr>
              <w:tab/>
            </w:r>
          </w:p>
          <w:p w14:paraId="5D0E675B" w14:textId="77777777" w:rsidR="00416003" w:rsidRDefault="00416003">
            <w:pPr>
              <w:pStyle w:val="TableParagraph"/>
              <w:rPr>
                <w:rFonts w:ascii="Times New Roman"/>
                <w:sz w:val="20"/>
              </w:rPr>
            </w:pPr>
          </w:p>
          <w:p w14:paraId="0C9FFB3C" w14:textId="77777777" w:rsidR="00416003" w:rsidRDefault="00416003">
            <w:pPr>
              <w:pStyle w:val="TableParagraph"/>
              <w:rPr>
                <w:rFonts w:ascii="Times New Roman"/>
                <w:sz w:val="20"/>
              </w:rPr>
            </w:pPr>
          </w:p>
          <w:p w14:paraId="7075D2DC" w14:textId="77777777" w:rsidR="00416003" w:rsidRDefault="00416003">
            <w:pPr>
              <w:pStyle w:val="TableParagraph"/>
              <w:rPr>
                <w:rFonts w:ascii="Times New Roman"/>
                <w:sz w:val="20"/>
              </w:rPr>
            </w:pPr>
          </w:p>
          <w:p w14:paraId="73272640" w14:textId="77777777" w:rsidR="00416003" w:rsidRDefault="00416003">
            <w:pPr>
              <w:pStyle w:val="TableParagraph"/>
              <w:spacing w:before="6" w:after="1"/>
              <w:rPr>
                <w:rFonts w:ascii="Times New Roman"/>
                <w:sz w:val="27"/>
              </w:rPr>
            </w:pPr>
          </w:p>
          <w:p w14:paraId="3FF3477B" w14:textId="55AD8733" w:rsidR="00416003" w:rsidRDefault="00560545">
            <w:pPr>
              <w:pStyle w:val="TableParagraph"/>
              <w:spacing w:line="29" w:lineRule="exact"/>
              <w:ind w:left="88"/>
              <w:rPr>
                <w:rFonts w:ascii="Times New Roman"/>
                <w:sz w:val="2"/>
              </w:rPr>
            </w:pPr>
            <w:r>
              <w:rPr>
                <w:rFonts w:ascii="Times New Roman"/>
                <w:noProof/>
                <w:sz w:val="2"/>
              </w:rPr>
              <mc:AlternateContent>
                <mc:Choice Requires="wpg">
                  <w:drawing>
                    <wp:inline distT="0" distB="0" distL="0" distR="0" wp14:anchorId="34392376" wp14:editId="5BE0AF2F">
                      <wp:extent cx="3371215" cy="18415"/>
                      <wp:effectExtent l="6350" t="0" r="3810" b="635"/>
                      <wp:docPr id="67768359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215" cy="18415"/>
                                <a:chOff x="0" y="0"/>
                                <a:chExt cx="5309" cy="29"/>
                              </a:xfrm>
                            </wpg:grpSpPr>
                            <wps:wsp>
                              <wps:cNvPr id="96929415" name="Line 22"/>
                              <wps:cNvCnPr>
                                <a:cxnSpLocks noChangeShapeType="1"/>
                              </wps:cNvCnPr>
                              <wps:spPr bwMode="auto">
                                <a:xfrm>
                                  <a:off x="15" y="15"/>
                                  <a:ext cx="528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F50459D" id="Group 21" o:spid="_x0000_s1026" style="width:265.45pt;height:1.45pt;mso-position-horizontal-relative:char;mso-position-vertical-relative:line" coordsize="530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">
                      <v:line id="Line 22" o:spid="_x0000_s1027" style="position:absolute;visibility:visible;mso-wrap-style:square" from="15,15" to="52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" strokeweight="1.44pt"/>
                      <w10:anchorlock/>
                    </v:group>
                  </w:pict>
                </mc:Fallback>
              </mc:AlternateContent>
            </w:r>
          </w:p>
          <w:p w14:paraId="730A189D" w14:textId="77777777" w:rsidR="00416003" w:rsidRDefault="00416003">
            <w:pPr>
              <w:pStyle w:val="TableParagraph"/>
              <w:spacing w:before="3"/>
              <w:rPr>
                <w:rFonts w:ascii="Times New Roman"/>
                <w:sz w:val="27"/>
              </w:rPr>
            </w:pPr>
          </w:p>
          <w:p w14:paraId="655F448E" w14:textId="77777777" w:rsidR="00416003" w:rsidRDefault="00790D54">
            <w:pPr>
              <w:pStyle w:val="TableParagraph"/>
              <w:spacing w:before="1"/>
              <w:ind w:left="131"/>
              <w:rPr>
                <w:rFonts w:ascii="Times New Roman"/>
                <w:sz w:val="28"/>
              </w:rPr>
            </w:pPr>
            <w:r>
              <w:rPr>
                <w:rFonts w:ascii="Times New Roman"/>
                <w:sz w:val="28"/>
              </w:rPr>
              <w:t>RESIDENT</w:t>
            </w:r>
          </w:p>
          <w:p w14:paraId="12D5EFCE" w14:textId="77777777" w:rsidR="00416003" w:rsidRDefault="00416003">
            <w:pPr>
              <w:pStyle w:val="TableParagraph"/>
              <w:rPr>
                <w:rFonts w:ascii="Times New Roman"/>
                <w:sz w:val="20"/>
              </w:rPr>
            </w:pPr>
          </w:p>
          <w:p w14:paraId="345D5ABF" w14:textId="77777777" w:rsidR="00416003" w:rsidRDefault="00416003">
            <w:pPr>
              <w:pStyle w:val="TableParagraph"/>
              <w:rPr>
                <w:rFonts w:ascii="Times New Roman"/>
                <w:sz w:val="20"/>
              </w:rPr>
            </w:pPr>
          </w:p>
          <w:p w14:paraId="7C6F31F7" w14:textId="77777777" w:rsidR="00416003" w:rsidRDefault="00416003">
            <w:pPr>
              <w:pStyle w:val="TableParagraph"/>
              <w:rPr>
                <w:rFonts w:ascii="Times New Roman"/>
                <w:sz w:val="20"/>
              </w:rPr>
            </w:pPr>
          </w:p>
          <w:p w14:paraId="50DCD61A" w14:textId="77777777" w:rsidR="00416003" w:rsidRDefault="00416003">
            <w:pPr>
              <w:pStyle w:val="TableParagraph"/>
              <w:rPr>
                <w:rFonts w:ascii="Times New Roman"/>
                <w:sz w:val="20"/>
              </w:rPr>
            </w:pPr>
          </w:p>
          <w:p w14:paraId="430E8993" w14:textId="77777777" w:rsidR="00416003" w:rsidRDefault="00416003">
            <w:pPr>
              <w:pStyle w:val="TableParagraph"/>
              <w:spacing w:before="7" w:after="1"/>
              <w:rPr>
                <w:rFonts w:ascii="Times New Roman"/>
                <w:sz w:val="16"/>
              </w:rPr>
            </w:pPr>
          </w:p>
          <w:p w14:paraId="1FC095FC" w14:textId="4D1EB8EB" w:rsidR="00416003" w:rsidRDefault="00560545">
            <w:pPr>
              <w:pStyle w:val="TableParagraph"/>
              <w:spacing w:line="20" w:lineRule="exact"/>
              <w:ind w:left="125"/>
              <w:rPr>
                <w:rFonts w:ascii="Times New Roman"/>
                <w:sz w:val="2"/>
              </w:rPr>
            </w:pPr>
            <w:r>
              <w:rPr>
                <w:rFonts w:ascii="Times New Roman"/>
                <w:noProof/>
                <w:sz w:val="2"/>
              </w:rPr>
              <mc:AlternateContent>
                <mc:Choice Requires="wpg">
                  <w:drawing>
                    <wp:inline distT="0" distB="0" distL="0" distR="0" wp14:anchorId="4A79108C" wp14:editId="215ECE58">
                      <wp:extent cx="2942590" cy="7620"/>
                      <wp:effectExtent l="1270" t="9525" r="8890" b="1905"/>
                      <wp:docPr id="84847176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7620"/>
                                <a:chOff x="0" y="0"/>
                                <a:chExt cx="4634" cy="12"/>
                              </a:xfrm>
                            </wpg:grpSpPr>
                            <wps:wsp>
                              <wps:cNvPr id="747563864" name="Line 20"/>
                              <wps:cNvCnPr>
                                <a:cxnSpLocks noChangeShapeType="1"/>
                              </wps:cNvCnPr>
                              <wps:spPr bwMode="auto">
                                <a:xfrm>
                                  <a:off x="6" y="6"/>
                                  <a:ext cx="559"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0625958" name="Line 19"/>
                              <wps:cNvCnPr>
                                <a:cxnSpLocks noChangeShapeType="1"/>
                              </wps:cNvCnPr>
                              <wps:spPr bwMode="auto">
                                <a:xfrm>
                                  <a:off x="568" y="6"/>
                                  <a:ext cx="418"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352881" name="Line 18"/>
                              <wps:cNvCnPr>
                                <a:cxnSpLocks noChangeShapeType="1"/>
                              </wps:cNvCnPr>
                              <wps:spPr bwMode="auto">
                                <a:xfrm>
                                  <a:off x="988" y="6"/>
                                  <a:ext cx="418"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811423" name="Line 17"/>
                              <wps:cNvCnPr>
                                <a:cxnSpLocks noChangeShapeType="1"/>
                              </wps:cNvCnPr>
                              <wps:spPr bwMode="auto">
                                <a:xfrm>
                                  <a:off x="1408" y="6"/>
                                  <a:ext cx="418"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906768" name="Line 16"/>
                              <wps:cNvCnPr>
                                <a:cxnSpLocks noChangeShapeType="1"/>
                              </wps:cNvCnPr>
                              <wps:spPr bwMode="auto">
                                <a:xfrm>
                                  <a:off x="1828" y="6"/>
                                  <a:ext cx="418"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154641" name="Line 15"/>
                              <wps:cNvCnPr>
                                <a:cxnSpLocks noChangeShapeType="1"/>
                              </wps:cNvCnPr>
                              <wps:spPr bwMode="auto">
                                <a:xfrm>
                                  <a:off x="2248" y="6"/>
                                  <a:ext cx="279"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645752" name="Line 14"/>
                              <wps:cNvCnPr>
                                <a:cxnSpLocks noChangeShapeType="1"/>
                              </wps:cNvCnPr>
                              <wps:spPr bwMode="auto">
                                <a:xfrm>
                                  <a:off x="2529" y="6"/>
                                  <a:ext cx="418"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6938930" name="Line 13"/>
                              <wps:cNvCnPr>
                                <a:cxnSpLocks noChangeShapeType="1"/>
                              </wps:cNvCnPr>
                              <wps:spPr bwMode="auto">
                                <a:xfrm>
                                  <a:off x="2949" y="6"/>
                                  <a:ext cx="418"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076220" name="Line 12"/>
                              <wps:cNvCnPr>
                                <a:cxnSpLocks noChangeShapeType="1"/>
                              </wps:cNvCnPr>
                              <wps:spPr bwMode="auto">
                                <a:xfrm>
                                  <a:off x="3370" y="6"/>
                                  <a:ext cx="417"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3017674" name="Line 11"/>
                              <wps:cNvCnPr>
                                <a:cxnSpLocks noChangeShapeType="1"/>
                              </wps:cNvCnPr>
                              <wps:spPr bwMode="auto">
                                <a:xfrm>
                                  <a:off x="3790" y="6"/>
                                  <a:ext cx="417"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603068" name="Line 10"/>
                              <wps:cNvCnPr>
                                <a:cxnSpLocks noChangeShapeType="1"/>
                              </wps:cNvCnPr>
                              <wps:spPr bwMode="auto">
                                <a:xfrm>
                                  <a:off x="4210" y="6"/>
                                  <a:ext cx="418"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5CD46F50" id="Group 9" o:spid="_x0000_s1026" style="width:231.7pt;height:.6pt;mso-position-horizontal-relative:char;mso-position-vertical-relative:line" coordsize="46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">
                      <v:line id="Line 20" o:spid="_x0000_s1027" style="position:absolute;visibility:visible;mso-wrap-style:square" from="6,6" to="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" strokeweight=".19811mm"/>
                      <v:line id="Line 19" o:spid="_x0000_s1028" style="position:absolute;visibility:visible;mso-wrap-style:square" from="568,6" to="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" strokeweight=".19811mm"/>
                      <v:line id="Line 18" o:spid="_x0000_s1029" style="position:absolute;visibility:visible;mso-wrap-style:square" from="988,6" to="1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" strokeweight=".19811mm"/>
                      <v:line id="Line 17" o:spid="_x0000_s1030" style="position:absolute;visibility:visible;mso-wrap-style:square" from="1408,6" to="1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" strokeweight=".19811mm"/>
                      <v:line id="Line 16" o:spid="_x0000_s1031" style="position:absolute;visibility:visible;mso-wrap-style:square" from="1828,6" to="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" strokeweight=".19811mm"/>
                      <v:line id="Line 15" o:spid="_x0000_s1032" style="position:absolute;visibility:visible;mso-wrap-style:square" from="2248,6" to="2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" strokeweight=".19811mm"/>
                      <v:line id="Line 14" o:spid="_x0000_s1033" style="position:absolute;visibility:visible;mso-wrap-style:square" from="2529,6" to="29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" strokeweight=".19811mm"/>
                      <v:line id="Line 13" o:spid="_x0000_s1034" style="position:absolute;visibility:visible;mso-wrap-style:square" from="2949,6" to="3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" strokeweight=".19811mm"/>
                      <v:line id="Line 12" o:spid="_x0000_s1035" style="position:absolute;visibility:visible;mso-wrap-style:square" from="3370,6" to="37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" strokeweight=".19811mm"/>
                      <v:line id="Line 11" o:spid="_x0000_s1036" style="position:absolute;visibility:visible;mso-wrap-style:square" from="3790,6" to="4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" strokeweight=".19811mm"/>
                      <v:line id="Line 10" o:spid="_x0000_s1037" style="position:absolute;visibility:visible;mso-wrap-style:square" from="4210,6" to="4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" strokeweight=".19811mm"/>
                      <w10:anchorlock/>
                    </v:group>
                  </w:pict>
                </mc:Fallback>
              </mc:AlternateContent>
            </w:r>
          </w:p>
          <w:p w14:paraId="3A46A642" w14:textId="77777777" w:rsidR="00416003" w:rsidRDefault="00790D54">
            <w:pPr>
              <w:pStyle w:val="TableParagraph"/>
              <w:ind w:left="131"/>
              <w:rPr>
                <w:rFonts w:ascii="Times New Roman"/>
                <w:sz w:val="28"/>
              </w:rPr>
            </w:pPr>
            <w:r>
              <w:rPr>
                <w:rFonts w:ascii="Times New Roman"/>
                <w:sz w:val="28"/>
              </w:rPr>
              <w:t>Signature</w:t>
            </w:r>
          </w:p>
          <w:p w14:paraId="43651748" w14:textId="77777777" w:rsidR="00416003" w:rsidRDefault="00416003">
            <w:pPr>
              <w:pStyle w:val="TableParagraph"/>
              <w:spacing w:before="1"/>
              <w:rPr>
                <w:rFonts w:ascii="Times New Roman"/>
                <w:sz w:val="28"/>
              </w:rPr>
            </w:pPr>
          </w:p>
          <w:p w14:paraId="183AEED0" w14:textId="77777777" w:rsidR="00416003" w:rsidRDefault="00790D54">
            <w:pPr>
              <w:pStyle w:val="TableParagraph"/>
              <w:tabs>
                <w:tab w:val="left" w:pos="4659"/>
                <w:tab w:val="left" w:pos="4712"/>
              </w:tabs>
              <w:spacing w:line="480" w:lineRule="auto"/>
              <w:ind w:left="131" w:right="744"/>
              <w:rPr>
                <w:rFonts w:ascii="Times New Roman"/>
                <w:sz w:val="28"/>
              </w:rPr>
            </w:pPr>
            <w:r>
              <w:rPr>
                <w:rFonts w:ascii="Times New Roman"/>
                <w:sz w:val="28"/>
              </w:rPr>
              <w:t>Print</w:t>
            </w:r>
            <w:r>
              <w:rPr>
                <w:rFonts w:ascii="Times New Roman"/>
                <w:spacing w:val="-4"/>
                <w:sz w:val="28"/>
              </w:rPr>
              <w:t xml:space="preserve"> </w:t>
            </w:r>
            <w:r>
              <w:rPr>
                <w:rFonts w:ascii="Times New Roman"/>
                <w:sz w:val="28"/>
              </w:rPr>
              <w:t>Name:</w:t>
            </w:r>
            <w:r>
              <w:rPr>
                <w:rFonts w:ascii="Times New Roman"/>
                <w:sz w:val="28"/>
                <w:u w:val="single"/>
              </w:rPr>
              <w:t xml:space="preserve"> </w:t>
            </w:r>
            <w:r>
              <w:rPr>
                <w:rFonts w:ascii="Times New Roman"/>
                <w:sz w:val="28"/>
                <w:u w:val="single"/>
              </w:rPr>
              <w:tab/>
            </w:r>
            <w:r>
              <w:rPr>
                <w:rFonts w:ascii="Times New Roman"/>
                <w:sz w:val="28"/>
                <w:u w:val="single"/>
              </w:rPr>
              <w:tab/>
            </w:r>
            <w:r>
              <w:rPr>
                <w:rFonts w:ascii="Times New Roman"/>
                <w:sz w:val="28"/>
              </w:rPr>
              <w:t xml:space="preserve"> Date:</w:t>
            </w:r>
            <w:r>
              <w:rPr>
                <w:rFonts w:ascii="Times New Roman"/>
                <w:sz w:val="28"/>
                <w:u w:val="single"/>
              </w:rPr>
              <w:t xml:space="preserve"> </w:t>
            </w:r>
            <w:r>
              <w:rPr>
                <w:rFonts w:ascii="Times New Roman"/>
                <w:sz w:val="28"/>
                <w:u w:val="single"/>
              </w:rPr>
              <w:tab/>
            </w:r>
          </w:p>
        </w:tc>
      </w:tr>
    </w:tbl>
    <w:p w14:paraId="1A40ADB5" w14:textId="77777777" w:rsidR="00416003" w:rsidRDefault="00416003">
      <w:pPr>
        <w:spacing w:line="480" w:lineRule="auto"/>
        <w:rPr>
          <w:rFonts w:ascii="Times New Roman"/>
          <w:sz w:val="28"/>
        </w:rPr>
        <w:sectPr w:rsidR="00416003">
          <w:headerReference w:type="default" r:id="rId496"/>
          <w:footerReference w:type="default" r:id="rId497"/>
          <w:pgSz w:w="12240" w:h="15840"/>
          <w:pgMar w:top="1500" w:right="580" w:bottom="1020" w:left="1580" w:header="0" w:footer="837" w:gutter="0"/>
          <w:pgNumType w:start="3"/>
          <w:cols w:space="720"/>
        </w:sectPr>
      </w:pPr>
    </w:p>
    <w:p w14:paraId="3E54C2C9" w14:textId="77777777" w:rsidR="00416003" w:rsidRDefault="00790D54">
      <w:pPr>
        <w:spacing w:before="73" w:line="417" w:lineRule="auto"/>
        <w:ind w:left="3191" w:right="3694" w:firstLine="732"/>
        <w:rPr>
          <w:rFonts w:ascii="Times New Roman"/>
          <w:sz w:val="28"/>
        </w:rPr>
      </w:pPr>
      <w:r>
        <w:rPr>
          <w:rFonts w:ascii="Times New Roman"/>
          <w:sz w:val="28"/>
        </w:rPr>
        <w:t>EXHIBIT A TRUST DESIGNATION</w:t>
      </w:r>
    </w:p>
    <w:p w14:paraId="54C15E2D" w14:textId="77777777" w:rsidR="00416003" w:rsidRDefault="00790D54">
      <w:pPr>
        <w:tabs>
          <w:tab w:val="left" w:pos="3179"/>
          <w:tab w:val="left" w:pos="5339"/>
          <w:tab w:val="left" w:pos="8219"/>
        </w:tabs>
        <w:spacing w:before="10" w:line="276" w:lineRule="auto"/>
        <w:ind w:left="300" w:right="918" w:firstLine="720"/>
        <w:rPr>
          <w:rFonts w:ascii="Times New Roman"/>
          <w:sz w:val="28"/>
        </w:rPr>
      </w:pPr>
      <w:r>
        <w:rPr>
          <w:rFonts w:ascii="Times New Roman"/>
          <w:sz w:val="28"/>
        </w:rPr>
        <w:t>I</w:t>
      </w:r>
      <w:r>
        <w:rPr>
          <w:rFonts w:ascii="Times New Roman"/>
          <w:sz w:val="28"/>
          <w:u w:val="single"/>
        </w:rPr>
        <w:t xml:space="preserve"> </w:t>
      </w:r>
      <w:r>
        <w:rPr>
          <w:rFonts w:ascii="Times New Roman"/>
          <w:sz w:val="28"/>
          <w:u w:val="single"/>
        </w:rPr>
        <w:tab/>
      </w:r>
      <w:r>
        <w:rPr>
          <w:rFonts w:ascii="Times New Roman"/>
          <w:sz w:val="28"/>
          <w:u w:val="single"/>
        </w:rPr>
        <w:tab/>
      </w:r>
      <w:r>
        <w:rPr>
          <w:rFonts w:ascii="Times New Roman"/>
          <w:sz w:val="28"/>
        </w:rPr>
        <w:t>, hereby assign and</w:t>
      </w:r>
      <w:r>
        <w:rPr>
          <w:rFonts w:ascii="Times New Roman"/>
          <w:spacing w:val="-7"/>
          <w:sz w:val="28"/>
        </w:rPr>
        <w:t xml:space="preserve"> </w:t>
      </w:r>
      <w:r>
        <w:rPr>
          <w:rFonts w:ascii="Times New Roman"/>
          <w:sz w:val="28"/>
        </w:rPr>
        <w:t>transfer</w:t>
      </w:r>
      <w:r>
        <w:rPr>
          <w:rFonts w:ascii="Times New Roman"/>
          <w:spacing w:val="-2"/>
          <w:sz w:val="28"/>
        </w:rPr>
        <w:t xml:space="preserve"> </w:t>
      </w:r>
      <w:r>
        <w:rPr>
          <w:rFonts w:ascii="Times New Roman"/>
          <w:sz w:val="28"/>
        </w:rPr>
        <w:t>my entire interest in the right to receive an entrance fee refund from Facility to the</w:t>
      </w:r>
      <w:r>
        <w:rPr>
          <w:rFonts w:ascii="Times New Roman"/>
          <w:sz w:val="28"/>
          <w:u w:val="single"/>
        </w:rPr>
        <w:t xml:space="preserve"> </w:t>
      </w:r>
      <w:r>
        <w:rPr>
          <w:rFonts w:ascii="Times New Roman"/>
          <w:sz w:val="28"/>
          <w:u w:val="single"/>
        </w:rPr>
        <w:tab/>
      </w:r>
      <w:r>
        <w:rPr>
          <w:rFonts w:ascii="Times New Roman"/>
          <w:sz w:val="28"/>
          <w:u w:val="single"/>
        </w:rPr>
        <w:tab/>
      </w:r>
      <w:r>
        <w:rPr>
          <w:rFonts w:ascii="Times New Roman"/>
          <w:sz w:val="28"/>
          <w:u w:val="single"/>
        </w:rPr>
        <w:tab/>
      </w:r>
      <w:r>
        <w:rPr>
          <w:rFonts w:ascii="Times New Roman"/>
          <w:sz w:val="28"/>
        </w:rPr>
        <w:t>, dated</w:t>
      </w:r>
      <w:r>
        <w:rPr>
          <w:rFonts w:ascii="Times New Roman"/>
          <w:sz w:val="28"/>
          <w:u w:val="single"/>
        </w:rPr>
        <w:t xml:space="preserve"> </w:t>
      </w:r>
      <w:r>
        <w:rPr>
          <w:rFonts w:ascii="Times New Roman"/>
          <w:sz w:val="28"/>
          <w:u w:val="single"/>
        </w:rPr>
        <w:tab/>
      </w:r>
      <w:r>
        <w:rPr>
          <w:rFonts w:ascii="Times New Roman"/>
          <w:sz w:val="28"/>
        </w:rPr>
        <w:t>, and as it may subsequently be</w:t>
      </w:r>
      <w:r>
        <w:rPr>
          <w:rFonts w:ascii="Times New Roman"/>
          <w:spacing w:val="-6"/>
          <w:sz w:val="28"/>
        </w:rPr>
        <w:t xml:space="preserve"> </w:t>
      </w:r>
      <w:r>
        <w:rPr>
          <w:rFonts w:ascii="Times New Roman"/>
          <w:sz w:val="28"/>
        </w:rPr>
        <w:t>amended,</w:t>
      </w:r>
      <w:r>
        <w:rPr>
          <w:rFonts w:ascii="Times New Roman"/>
          <w:spacing w:val="-4"/>
          <w:sz w:val="28"/>
        </w:rPr>
        <w:t xml:space="preserve"> </w:t>
      </w:r>
      <w:r>
        <w:rPr>
          <w:rFonts w:ascii="Times New Roman"/>
          <w:sz w:val="28"/>
        </w:rPr>
        <w:t>rather than my</w:t>
      </w:r>
      <w:r>
        <w:rPr>
          <w:rFonts w:ascii="Times New Roman"/>
          <w:spacing w:val="-1"/>
          <w:sz w:val="28"/>
        </w:rPr>
        <w:t xml:space="preserve"> </w:t>
      </w:r>
      <w:r>
        <w:rPr>
          <w:rFonts w:ascii="Times New Roman"/>
          <w:sz w:val="28"/>
        </w:rPr>
        <w:t>estate.</w:t>
      </w:r>
    </w:p>
    <w:p w14:paraId="1946D74A" w14:textId="19AB799F" w:rsidR="00416003" w:rsidRDefault="00560545">
      <w:pPr>
        <w:spacing w:before="243"/>
        <w:ind w:left="300" w:right="863" w:firstLine="719"/>
        <w:rPr>
          <w:rFonts w:ascii="Times New Roman"/>
          <w:sz w:val="28"/>
        </w:rPr>
      </w:pPr>
      <w:r>
        <w:rPr>
          <w:noProof/>
        </w:rPr>
        <mc:AlternateContent>
          <mc:Choice Requires="wps">
            <w:drawing>
              <wp:anchor distT="0" distB="0" distL="114300" distR="114300" simplePos="0" relativeHeight="251879936" behindDoc="1" locked="0" layoutInCell="1" allowOverlap="1" wp14:anchorId="446E4838" wp14:editId="0997A542">
                <wp:simplePos x="0" y="0"/>
                <wp:positionH relativeFrom="page">
                  <wp:posOffset>1143000</wp:posOffset>
                </wp:positionH>
                <wp:positionV relativeFrom="paragraph">
                  <wp:posOffset>1927860</wp:posOffset>
                </wp:positionV>
                <wp:extent cx="2743200" cy="0"/>
                <wp:effectExtent l="9525" t="5715" r="9525" b="13335"/>
                <wp:wrapNone/>
                <wp:docPr id="11777257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4BBC5AB" id="Line 8" o:spid="_x0000_s1026" style="position:absolute;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151.8pt" to="306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" strokeweight=".72pt">
                <w10:wrap anchorx="page"/>
              </v:line>
            </w:pict>
          </mc:Fallback>
        </mc:AlternateContent>
      </w:r>
      <w:r>
        <w:rPr>
          <w:rFonts w:ascii="Times New Roman"/>
          <w:sz w:val="28"/>
        </w:rPr>
        <w:t>I acknowledge that neither employees of Facility nor my family may serve as witnesses to this trust designation.  If I am the only witness, then this document must be notarized. I acknowledge that Facility will return the entrance fee to my estate in the event of my death if these conditions are not met.</w:t>
      </w:r>
    </w:p>
    <w:p w14:paraId="4DBDFDC9" w14:textId="77777777" w:rsidR="00416003" w:rsidRDefault="00416003">
      <w:pPr>
        <w:pStyle w:val="BodyText"/>
        <w:spacing w:before="2"/>
        <w:rPr>
          <w:rFonts w:ascii="Times New Roman"/>
          <w:sz w:val="22"/>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00"/>
        <w:gridCol w:w="6247"/>
      </w:tblGrid>
      <w:tr w:rsidR="00416003" w14:paraId="0B1F7BF3" w14:textId="77777777">
        <w:trPr>
          <w:trHeight w:hRule="exact" w:val="2975"/>
        </w:trPr>
        <w:tc>
          <w:tcPr>
            <w:tcW w:w="3300" w:type="dxa"/>
          </w:tcPr>
          <w:p w14:paraId="0CBDE1F0" w14:textId="77777777" w:rsidR="00416003" w:rsidRDefault="00790D54">
            <w:pPr>
              <w:pStyle w:val="TableParagraph"/>
              <w:spacing w:line="311" w:lineRule="exact"/>
              <w:ind w:left="200"/>
              <w:rPr>
                <w:rFonts w:ascii="Times New Roman"/>
                <w:b/>
                <w:sz w:val="28"/>
              </w:rPr>
            </w:pPr>
            <w:r>
              <w:rPr>
                <w:rFonts w:ascii="Times New Roman"/>
                <w:b/>
                <w:sz w:val="28"/>
              </w:rPr>
              <w:t>WITNESS:</w:t>
            </w:r>
          </w:p>
          <w:p w14:paraId="6B916676" w14:textId="77777777" w:rsidR="00416003" w:rsidRDefault="00416003">
            <w:pPr>
              <w:pStyle w:val="TableParagraph"/>
              <w:rPr>
                <w:rFonts w:ascii="Times New Roman"/>
                <w:sz w:val="30"/>
              </w:rPr>
            </w:pPr>
          </w:p>
          <w:p w14:paraId="4414B880" w14:textId="77777777" w:rsidR="00416003" w:rsidRDefault="00416003">
            <w:pPr>
              <w:pStyle w:val="TableParagraph"/>
              <w:spacing w:before="8"/>
              <w:rPr>
                <w:rFonts w:ascii="Times New Roman"/>
                <w:sz w:val="25"/>
              </w:rPr>
            </w:pPr>
          </w:p>
          <w:p w14:paraId="69F6D53F" w14:textId="77777777" w:rsidR="00416003" w:rsidRDefault="00790D54">
            <w:pPr>
              <w:pStyle w:val="TableParagraph"/>
              <w:ind w:left="200"/>
              <w:rPr>
                <w:rFonts w:ascii="Times New Roman"/>
                <w:sz w:val="28"/>
              </w:rPr>
            </w:pPr>
            <w:r>
              <w:rPr>
                <w:rFonts w:ascii="Times New Roman"/>
                <w:sz w:val="28"/>
              </w:rPr>
              <w:t>Signature</w:t>
            </w:r>
          </w:p>
          <w:p w14:paraId="3D5FCE6B" w14:textId="77777777" w:rsidR="00416003" w:rsidRDefault="00416003">
            <w:pPr>
              <w:pStyle w:val="TableParagraph"/>
              <w:spacing w:before="10"/>
              <w:rPr>
                <w:rFonts w:ascii="Times New Roman"/>
                <w:sz w:val="27"/>
              </w:rPr>
            </w:pPr>
          </w:p>
          <w:p w14:paraId="1F7EB45E" w14:textId="77777777" w:rsidR="00416003" w:rsidRDefault="00790D54">
            <w:pPr>
              <w:pStyle w:val="TableParagraph"/>
              <w:tabs>
                <w:tab w:val="left" w:pos="4519"/>
              </w:tabs>
              <w:spacing w:line="482" w:lineRule="auto"/>
              <w:ind w:left="200" w:right="-1221"/>
              <w:rPr>
                <w:rFonts w:ascii="Times New Roman"/>
                <w:sz w:val="28"/>
              </w:rPr>
            </w:pPr>
            <w:r>
              <w:rPr>
                <w:rFonts w:ascii="Times New Roman"/>
                <w:sz w:val="28"/>
              </w:rPr>
              <w:t>Print</w:t>
            </w:r>
            <w:r>
              <w:rPr>
                <w:rFonts w:ascii="Times New Roman"/>
                <w:spacing w:val="-5"/>
                <w:sz w:val="28"/>
              </w:rPr>
              <w:t xml:space="preserve"> </w:t>
            </w:r>
            <w:r>
              <w:rPr>
                <w:rFonts w:ascii="Times New Roman"/>
                <w:sz w:val="28"/>
              </w:rPr>
              <w:t>Name:</w:t>
            </w:r>
            <w:r>
              <w:rPr>
                <w:rFonts w:ascii="Times New Roman"/>
                <w:sz w:val="28"/>
                <w:u w:val="single"/>
              </w:rPr>
              <w:t xml:space="preserve"> </w:t>
            </w:r>
            <w:r>
              <w:rPr>
                <w:rFonts w:ascii="Times New Roman"/>
                <w:sz w:val="28"/>
                <w:u w:val="single"/>
              </w:rPr>
              <w:tab/>
            </w:r>
            <w:r>
              <w:rPr>
                <w:rFonts w:ascii="Times New Roman"/>
                <w:sz w:val="28"/>
              </w:rPr>
              <w:t xml:space="preserve"> Date:</w:t>
            </w:r>
            <w:r>
              <w:rPr>
                <w:rFonts w:ascii="Times New Roman"/>
                <w:sz w:val="28"/>
                <w:u w:val="single"/>
              </w:rPr>
              <w:t xml:space="preserve"> </w:t>
            </w:r>
            <w:r>
              <w:rPr>
                <w:rFonts w:ascii="Times New Roman"/>
                <w:sz w:val="28"/>
                <w:u w:val="single"/>
              </w:rPr>
              <w:tab/>
            </w:r>
          </w:p>
        </w:tc>
        <w:tc>
          <w:tcPr>
            <w:tcW w:w="6247" w:type="dxa"/>
          </w:tcPr>
          <w:p w14:paraId="5ADA374A" w14:textId="77777777" w:rsidR="00416003" w:rsidRDefault="00790D54">
            <w:pPr>
              <w:pStyle w:val="TableParagraph"/>
              <w:spacing w:line="311" w:lineRule="exact"/>
              <w:ind w:left="1726"/>
              <w:rPr>
                <w:rFonts w:ascii="Times New Roman"/>
                <w:b/>
                <w:sz w:val="28"/>
              </w:rPr>
            </w:pPr>
            <w:r>
              <w:rPr>
                <w:rFonts w:ascii="Times New Roman"/>
                <w:b/>
                <w:sz w:val="28"/>
              </w:rPr>
              <w:t>SIGNATORY:</w:t>
            </w:r>
          </w:p>
          <w:p w14:paraId="0087F41E" w14:textId="77777777" w:rsidR="00416003" w:rsidRDefault="00416003">
            <w:pPr>
              <w:pStyle w:val="TableParagraph"/>
              <w:rPr>
                <w:rFonts w:ascii="Times New Roman"/>
                <w:sz w:val="20"/>
              </w:rPr>
            </w:pPr>
          </w:p>
          <w:p w14:paraId="7AACDB64" w14:textId="77777777" w:rsidR="00416003" w:rsidRDefault="00416003">
            <w:pPr>
              <w:pStyle w:val="TableParagraph"/>
              <w:rPr>
                <w:rFonts w:ascii="Times New Roman"/>
                <w:sz w:val="20"/>
              </w:rPr>
            </w:pPr>
          </w:p>
          <w:p w14:paraId="546989E2" w14:textId="77777777" w:rsidR="00416003" w:rsidRDefault="00416003">
            <w:pPr>
              <w:pStyle w:val="TableParagraph"/>
              <w:spacing w:before="1"/>
              <w:rPr>
                <w:rFonts w:ascii="Times New Roman"/>
                <w:sz w:val="13"/>
              </w:rPr>
            </w:pPr>
          </w:p>
          <w:p w14:paraId="6FDB8089" w14:textId="0369E99F" w:rsidR="00416003" w:rsidRDefault="00560545">
            <w:pPr>
              <w:pStyle w:val="TableParagraph"/>
              <w:spacing w:line="20" w:lineRule="exact"/>
              <w:ind w:left="1719"/>
              <w:rPr>
                <w:rFonts w:ascii="Times New Roman"/>
                <w:sz w:val="2"/>
              </w:rPr>
            </w:pPr>
            <w:r>
              <w:rPr>
                <w:rFonts w:ascii="Times New Roman"/>
                <w:noProof/>
                <w:sz w:val="2"/>
              </w:rPr>
              <mc:AlternateContent>
                <mc:Choice Requires="wpg">
                  <w:drawing>
                    <wp:inline distT="0" distB="0" distL="0" distR="0" wp14:anchorId="55D56189" wp14:editId="75E23DCD">
                      <wp:extent cx="2752725" cy="9525"/>
                      <wp:effectExtent l="2540" t="1905" r="6985" b="7620"/>
                      <wp:docPr id="25828594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9525"/>
                                <a:chOff x="0" y="0"/>
                                <a:chExt cx="4335" cy="15"/>
                              </a:xfrm>
                            </wpg:grpSpPr>
                            <wps:wsp>
                              <wps:cNvPr id="1441800883" name="Line 7"/>
                              <wps:cNvCnPr>
                                <a:cxnSpLocks noChangeShapeType="1"/>
                              </wps:cNvCnPr>
                              <wps:spPr bwMode="auto">
                                <a:xfrm>
                                  <a:off x="8" y="8"/>
                                  <a:ext cx="431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3B768130" id="Group 6" o:spid="_x0000_s1026" style="width:216.75pt;height:.75pt;mso-position-horizontal-relative:char;mso-position-vertical-relative:line" coordsize="43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">
                      <v:line id="Line 7" o:spid="_x0000_s1027" style="position:absolute;visibility:visible;mso-wrap-style:square" from="8,8" to="4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" strokeweight=".72pt"/>
                      <w10:anchorlock/>
                    </v:group>
                  </w:pict>
                </mc:Fallback>
              </mc:AlternateContent>
            </w:r>
          </w:p>
          <w:p w14:paraId="52DEF504" w14:textId="77777777" w:rsidR="00416003" w:rsidRDefault="00790D54">
            <w:pPr>
              <w:pStyle w:val="TableParagraph"/>
              <w:spacing w:before="9"/>
              <w:ind w:left="1726"/>
              <w:rPr>
                <w:rFonts w:ascii="Times New Roman"/>
                <w:sz w:val="28"/>
              </w:rPr>
            </w:pPr>
            <w:r>
              <w:rPr>
                <w:rFonts w:ascii="Times New Roman"/>
                <w:sz w:val="28"/>
              </w:rPr>
              <w:t>Signature</w:t>
            </w:r>
          </w:p>
          <w:p w14:paraId="4E6A6DFF" w14:textId="77777777" w:rsidR="00416003" w:rsidRDefault="00416003">
            <w:pPr>
              <w:pStyle w:val="TableParagraph"/>
              <w:spacing w:before="10"/>
              <w:rPr>
                <w:rFonts w:ascii="Times New Roman"/>
                <w:sz w:val="27"/>
              </w:rPr>
            </w:pPr>
          </w:p>
          <w:p w14:paraId="640ABDC8" w14:textId="77777777" w:rsidR="00416003" w:rsidRDefault="00790D54">
            <w:pPr>
              <w:pStyle w:val="TableParagraph"/>
              <w:tabs>
                <w:tab w:val="left" w:pos="6046"/>
              </w:tabs>
              <w:spacing w:line="482" w:lineRule="auto"/>
              <w:ind w:left="1726" w:right="198"/>
              <w:rPr>
                <w:rFonts w:ascii="Times New Roman"/>
                <w:sz w:val="28"/>
              </w:rPr>
            </w:pPr>
            <w:r>
              <w:rPr>
                <w:rFonts w:ascii="Times New Roman"/>
                <w:sz w:val="28"/>
              </w:rPr>
              <w:t>Name:</w:t>
            </w:r>
            <w:r>
              <w:rPr>
                <w:rFonts w:ascii="Times New Roman"/>
                <w:sz w:val="28"/>
                <w:u w:val="single"/>
              </w:rPr>
              <w:tab/>
            </w:r>
            <w:r>
              <w:rPr>
                <w:rFonts w:ascii="Times New Roman"/>
                <w:sz w:val="28"/>
              </w:rPr>
              <w:t xml:space="preserve"> Date:</w:t>
            </w:r>
            <w:r>
              <w:rPr>
                <w:rFonts w:ascii="Times New Roman"/>
                <w:sz w:val="28"/>
                <w:u w:val="single"/>
              </w:rPr>
              <w:t xml:space="preserve"> </w:t>
            </w:r>
            <w:r>
              <w:rPr>
                <w:rFonts w:ascii="Times New Roman"/>
                <w:sz w:val="28"/>
                <w:u w:val="single"/>
              </w:rPr>
              <w:tab/>
            </w:r>
          </w:p>
        </w:tc>
      </w:tr>
      <w:tr w:rsidR="00416003" w14:paraId="28C31C4E" w14:textId="77777777">
        <w:trPr>
          <w:trHeight w:hRule="exact" w:val="2973"/>
        </w:trPr>
        <w:tc>
          <w:tcPr>
            <w:tcW w:w="3300" w:type="dxa"/>
          </w:tcPr>
          <w:p w14:paraId="51E2C808" w14:textId="77777777" w:rsidR="00416003" w:rsidRDefault="00416003">
            <w:pPr>
              <w:pStyle w:val="TableParagraph"/>
              <w:spacing w:before="11"/>
              <w:rPr>
                <w:rFonts w:ascii="Times New Roman"/>
                <w:sz w:val="34"/>
              </w:rPr>
            </w:pPr>
          </w:p>
          <w:p w14:paraId="0420C1F0" w14:textId="77777777" w:rsidR="00416003" w:rsidRDefault="00790D54">
            <w:pPr>
              <w:pStyle w:val="TableParagraph"/>
              <w:ind w:left="200"/>
              <w:rPr>
                <w:rFonts w:ascii="Times New Roman"/>
                <w:b/>
                <w:sz w:val="28"/>
              </w:rPr>
            </w:pPr>
            <w:r>
              <w:rPr>
                <w:rFonts w:ascii="Times New Roman"/>
                <w:b/>
                <w:sz w:val="28"/>
              </w:rPr>
              <w:t>WITNESS:</w:t>
            </w:r>
          </w:p>
          <w:p w14:paraId="77BCBE4B" w14:textId="77777777" w:rsidR="00416003" w:rsidRDefault="00416003">
            <w:pPr>
              <w:pStyle w:val="TableParagraph"/>
              <w:rPr>
                <w:rFonts w:ascii="Times New Roman"/>
                <w:sz w:val="30"/>
              </w:rPr>
            </w:pPr>
          </w:p>
          <w:p w14:paraId="1EDD4699" w14:textId="77777777" w:rsidR="00416003" w:rsidRDefault="00416003">
            <w:pPr>
              <w:pStyle w:val="TableParagraph"/>
              <w:spacing w:before="7"/>
              <w:rPr>
                <w:rFonts w:ascii="Times New Roman"/>
                <w:sz w:val="25"/>
              </w:rPr>
            </w:pPr>
          </w:p>
          <w:p w14:paraId="29EA1F18" w14:textId="77777777" w:rsidR="00416003" w:rsidRDefault="00790D54">
            <w:pPr>
              <w:pStyle w:val="TableParagraph"/>
              <w:spacing w:before="1"/>
              <w:ind w:left="200"/>
              <w:rPr>
                <w:rFonts w:ascii="Times New Roman"/>
                <w:sz w:val="28"/>
              </w:rPr>
            </w:pPr>
            <w:r>
              <w:rPr>
                <w:rFonts w:ascii="Times New Roman"/>
                <w:sz w:val="28"/>
              </w:rPr>
              <w:t>Signature</w:t>
            </w:r>
          </w:p>
          <w:p w14:paraId="15B7A873" w14:textId="77777777" w:rsidR="00416003" w:rsidRDefault="00790D54">
            <w:pPr>
              <w:pStyle w:val="TableParagraph"/>
              <w:tabs>
                <w:tab w:val="left" w:pos="4519"/>
              </w:tabs>
              <w:spacing w:before="3" w:line="640" w:lineRule="atLeast"/>
              <w:ind w:left="200" w:right="-1221"/>
              <w:rPr>
                <w:rFonts w:ascii="Times New Roman"/>
                <w:sz w:val="28"/>
              </w:rPr>
            </w:pPr>
            <w:r>
              <w:rPr>
                <w:rFonts w:ascii="Times New Roman"/>
                <w:sz w:val="28"/>
              </w:rPr>
              <w:t>Print</w:t>
            </w:r>
            <w:r>
              <w:rPr>
                <w:rFonts w:ascii="Times New Roman"/>
                <w:spacing w:val="-5"/>
                <w:sz w:val="28"/>
              </w:rPr>
              <w:t xml:space="preserve"> </w:t>
            </w:r>
            <w:r>
              <w:rPr>
                <w:rFonts w:ascii="Times New Roman"/>
                <w:sz w:val="28"/>
              </w:rPr>
              <w:t>Name:</w:t>
            </w:r>
            <w:r>
              <w:rPr>
                <w:rFonts w:ascii="Times New Roman"/>
                <w:sz w:val="28"/>
                <w:u w:val="single"/>
              </w:rPr>
              <w:t xml:space="preserve"> </w:t>
            </w:r>
            <w:r>
              <w:rPr>
                <w:rFonts w:ascii="Times New Roman"/>
                <w:sz w:val="28"/>
                <w:u w:val="single"/>
              </w:rPr>
              <w:tab/>
            </w:r>
            <w:r>
              <w:rPr>
                <w:rFonts w:ascii="Times New Roman"/>
                <w:sz w:val="28"/>
              </w:rPr>
              <w:t xml:space="preserve"> Date:</w:t>
            </w:r>
            <w:r>
              <w:rPr>
                <w:rFonts w:ascii="Times New Roman"/>
                <w:sz w:val="28"/>
                <w:u w:val="single"/>
              </w:rPr>
              <w:t xml:space="preserve"> </w:t>
            </w:r>
            <w:r>
              <w:rPr>
                <w:rFonts w:ascii="Times New Roman"/>
                <w:sz w:val="28"/>
                <w:u w:val="single"/>
              </w:rPr>
              <w:tab/>
            </w:r>
          </w:p>
        </w:tc>
        <w:tc>
          <w:tcPr>
            <w:tcW w:w="6247" w:type="dxa"/>
          </w:tcPr>
          <w:p w14:paraId="41C5F741" w14:textId="77777777" w:rsidR="00416003" w:rsidRDefault="00416003">
            <w:pPr>
              <w:pStyle w:val="TableParagraph"/>
              <w:spacing w:before="11"/>
              <w:rPr>
                <w:rFonts w:ascii="Times New Roman"/>
                <w:sz w:val="34"/>
              </w:rPr>
            </w:pPr>
          </w:p>
          <w:p w14:paraId="62AB4A49" w14:textId="77777777" w:rsidR="00416003" w:rsidRDefault="00790D54">
            <w:pPr>
              <w:pStyle w:val="TableParagraph"/>
              <w:ind w:left="1726"/>
              <w:rPr>
                <w:rFonts w:ascii="Times New Roman"/>
                <w:b/>
                <w:sz w:val="28"/>
              </w:rPr>
            </w:pPr>
            <w:r>
              <w:rPr>
                <w:rFonts w:ascii="Times New Roman"/>
                <w:b/>
                <w:sz w:val="28"/>
              </w:rPr>
              <w:t>SIGNATORY:</w:t>
            </w:r>
          </w:p>
          <w:p w14:paraId="604DABE8" w14:textId="77777777" w:rsidR="00416003" w:rsidRDefault="00416003">
            <w:pPr>
              <w:pStyle w:val="TableParagraph"/>
              <w:rPr>
                <w:rFonts w:ascii="Times New Roman"/>
                <w:sz w:val="20"/>
              </w:rPr>
            </w:pPr>
          </w:p>
          <w:p w14:paraId="1EC8D7DF" w14:textId="77777777" w:rsidR="00416003" w:rsidRDefault="00416003">
            <w:pPr>
              <w:pStyle w:val="TableParagraph"/>
              <w:rPr>
                <w:rFonts w:ascii="Times New Roman"/>
                <w:sz w:val="20"/>
              </w:rPr>
            </w:pPr>
          </w:p>
          <w:p w14:paraId="1A0E51C4" w14:textId="77777777" w:rsidR="00416003" w:rsidRDefault="00416003">
            <w:pPr>
              <w:pStyle w:val="TableParagraph"/>
              <w:spacing w:before="10"/>
              <w:rPr>
                <w:rFonts w:ascii="Times New Roman"/>
                <w:sz w:val="12"/>
              </w:rPr>
            </w:pPr>
          </w:p>
          <w:p w14:paraId="3263982E" w14:textId="778C3F38" w:rsidR="00416003" w:rsidRDefault="00560545">
            <w:pPr>
              <w:pStyle w:val="TableParagraph"/>
              <w:spacing w:line="20" w:lineRule="exact"/>
              <w:ind w:left="1719"/>
              <w:rPr>
                <w:rFonts w:ascii="Times New Roman"/>
                <w:sz w:val="2"/>
              </w:rPr>
            </w:pPr>
            <w:r>
              <w:rPr>
                <w:rFonts w:ascii="Times New Roman"/>
                <w:noProof/>
                <w:sz w:val="2"/>
              </w:rPr>
              <mc:AlternateContent>
                <mc:Choice Requires="wpg">
                  <w:drawing>
                    <wp:inline distT="0" distB="0" distL="0" distR="0" wp14:anchorId="39D5D58E" wp14:editId="72927480">
                      <wp:extent cx="2752725" cy="9525"/>
                      <wp:effectExtent l="2540" t="8890" r="6985" b="635"/>
                      <wp:docPr id="51430307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9525"/>
                                <a:chOff x="0" y="0"/>
                                <a:chExt cx="4335" cy="15"/>
                              </a:xfrm>
                            </wpg:grpSpPr>
                            <wps:wsp>
                              <wps:cNvPr id="1277245541" name="Line 5"/>
                              <wps:cNvCnPr>
                                <a:cxnSpLocks noChangeShapeType="1"/>
                              </wps:cNvCnPr>
                              <wps:spPr bwMode="auto">
                                <a:xfrm>
                                  <a:off x="8" y="8"/>
                                  <a:ext cx="431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9701C49" id="Group 4" o:spid="_x0000_s1026" style="width:216.75pt;height:.75pt;mso-position-horizontal-relative:char;mso-position-vertical-relative:line" coordsize="43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">
                      <v:line id="Line 5" o:spid="_x0000_s1027" style="position:absolute;visibility:visible;mso-wrap-style:square" from="8,8" to="4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" strokeweight=".72pt"/>
                      <w10:anchorlock/>
                    </v:group>
                  </w:pict>
                </mc:Fallback>
              </mc:AlternateContent>
            </w:r>
          </w:p>
          <w:p w14:paraId="31D1FD98" w14:textId="77777777" w:rsidR="00416003" w:rsidRDefault="00790D54">
            <w:pPr>
              <w:pStyle w:val="TableParagraph"/>
              <w:spacing w:before="11"/>
              <w:ind w:left="1726"/>
              <w:rPr>
                <w:rFonts w:ascii="Times New Roman"/>
                <w:sz w:val="28"/>
              </w:rPr>
            </w:pPr>
            <w:r>
              <w:rPr>
                <w:rFonts w:ascii="Times New Roman"/>
                <w:sz w:val="28"/>
              </w:rPr>
              <w:t>Signature</w:t>
            </w:r>
          </w:p>
          <w:p w14:paraId="5FFA84BC" w14:textId="77777777" w:rsidR="00416003" w:rsidRDefault="00790D54">
            <w:pPr>
              <w:pStyle w:val="TableParagraph"/>
              <w:tabs>
                <w:tab w:val="left" w:pos="6046"/>
              </w:tabs>
              <w:spacing w:before="2" w:line="640" w:lineRule="atLeast"/>
              <w:ind w:left="1726" w:right="198"/>
              <w:rPr>
                <w:rFonts w:ascii="Times New Roman"/>
                <w:sz w:val="28"/>
              </w:rPr>
            </w:pPr>
            <w:r>
              <w:rPr>
                <w:rFonts w:ascii="Times New Roman"/>
                <w:sz w:val="28"/>
              </w:rPr>
              <w:t>Name:</w:t>
            </w:r>
            <w:r>
              <w:rPr>
                <w:rFonts w:ascii="Times New Roman"/>
                <w:sz w:val="28"/>
                <w:u w:val="single"/>
              </w:rPr>
              <w:tab/>
            </w:r>
            <w:r>
              <w:rPr>
                <w:rFonts w:ascii="Times New Roman"/>
                <w:sz w:val="28"/>
              </w:rPr>
              <w:t xml:space="preserve"> Date:</w:t>
            </w:r>
            <w:r>
              <w:rPr>
                <w:rFonts w:ascii="Times New Roman"/>
                <w:sz w:val="28"/>
                <w:u w:val="single"/>
              </w:rPr>
              <w:t xml:space="preserve"> </w:t>
            </w:r>
            <w:r>
              <w:rPr>
                <w:rFonts w:ascii="Times New Roman"/>
                <w:sz w:val="28"/>
                <w:u w:val="single"/>
              </w:rPr>
              <w:tab/>
            </w:r>
          </w:p>
        </w:tc>
      </w:tr>
    </w:tbl>
    <w:p w14:paraId="6021A76A" w14:textId="77777777" w:rsidR="00416003" w:rsidRDefault="00416003">
      <w:pPr>
        <w:pStyle w:val="BodyText"/>
        <w:rPr>
          <w:rFonts w:ascii="Times New Roman"/>
          <w:sz w:val="30"/>
        </w:rPr>
      </w:pPr>
    </w:p>
    <w:p w14:paraId="06206780" w14:textId="77777777" w:rsidR="00416003" w:rsidRDefault="00416003">
      <w:pPr>
        <w:pStyle w:val="BodyText"/>
        <w:rPr>
          <w:rFonts w:ascii="Times New Roman"/>
          <w:sz w:val="30"/>
        </w:rPr>
      </w:pPr>
    </w:p>
    <w:p w14:paraId="242F52BF" w14:textId="77777777" w:rsidR="00416003" w:rsidRDefault="00416003">
      <w:pPr>
        <w:pStyle w:val="BodyText"/>
        <w:rPr>
          <w:rFonts w:ascii="Times New Roman"/>
          <w:sz w:val="30"/>
        </w:rPr>
      </w:pPr>
    </w:p>
    <w:p w14:paraId="46863A89" w14:textId="5D9F6E09" w:rsidR="00416003" w:rsidRDefault="00560545">
      <w:pPr>
        <w:spacing w:before="198"/>
        <w:ind w:left="1020"/>
        <w:rPr>
          <w:rFonts w:ascii="Times New Roman"/>
          <w:b/>
          <w:sz w:val="28"/>
        </w:rPr>
      </w:pPr>
      <w:r>
        <w:rPr>
          <w:noProof/>
        </w:rPr>
        <mc:AlternateContent>
          <mc:Choice Requires="wps">
            <w:drawing>
              <wp:anchor distT="0" distB="0" distL="114300" distR="114300" simplePos="0" relativeHeight="251880960" behindDoc="1" locked="0" layoutInCell="1" allowOverlap="1" wp14:anchorId="3A185B10" wp14:editId="603147E1">
                <wp:simplePos x="0" y="0"/>
                <wp:positionH relativeFrom="page">
                  <wp:posOffset>1143000</wp:posOffset>
                </wp:positionH>
                <wp:positionV relativeFrom="paragraph">
                  <wp:posOffset>-1694180</wp:posOffset>
                </wp:positionV>
                <wp:extent cx="2743200" cy="0"/>
                <wp:effectExtent l="9525" t="13335" r="9525" b="5715"/>
                <wp:wrapNone/>
                <wp:docPr id="146706756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37E7920" id="Line 3" o:spid="_x0000_s1026" style="position:absolute;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133.4pt" to="306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" strokeweight=".72pt">
                <w10:wrap anchorx="page"/>
              </v:line>
            </w:pict>
          </mc:Fallback>
        </mc:AlternateContent>
      </w:r>
      <w:r>
        <w:rPr>
          <w:rFonts w:ascii="Times New Roman"/>
          <w:b/>
          <w:sz w:val="28"/>
        </w:rPr>
        <w:t>[IF NO WITNESSES, THEN NOTARY MUST COMPLETE]</w:t>
      </w:r>
    </w:p>
    <w:p w14:paraId="268068BF" w14:textId="77777777" w:rsidR="00416003" w:rsidRDefault="00416003">
      <w:pPr>
        <w:rPr>
          <w:rFonts w:ascii="Times New Roman"/>
          <w:sz w:val="28"/>
        </w:rPr>
        <w:sectPr w:rsidR="00416003">
          <w:headerReference w:type="default" r:id="rId498"/>
          <w:footerReference w:type="default" r:id="rId499"/>
          <w:pgSz w:w="12240" w:h="15840"/>
          <w:pgMar w:top="640" w:right="980" w:bottom="1020" w:left="1500" w:header="0" w:footer="837" w:gutter="0"/>
          <w:pgNumType w:start="1"/>
          <w:cols w:space="720"/>
        </w:sectPr>
      </w:pPr>
    </w:p>
    <w:p w14:paraId="273F2C19" w14:textId="77777777" w:rsidR="00416003" w:rsidRDefault="00416003">
      <w:pPr>
        <w:pStyle w:val="BodyText"/>
        <w:rPr>
          <w:rFonts w:ascii="Times New Roman"/>
          <w:b/>
          <w:sz w:val="20"/>
        </w:rPr>
      </w:pPr>
    </w:p>
    <w:p w14:paraId="3D8B8436" w14:textId="77777777" w:rsidR="00416003" w:rsidRDefault="00416003">
      <w:pPr>
        <w:pStyle w:val="BodyText"/>
        <w:rPr>
          <w:rFonts w:ascii="Times New Roman"/>
          <w:b/>
          <w:sz w:val="20"/>
        </w:rPr>
      </w:pPr>
    </w:p>
    <w:p w14:paraId="2C5BF03F" w14:textId="77777777" w:rsidR="00416003" w:rsidRDefault="00416003">
      <w:pPr>
        <w:pStyle w:val="BodyText"/>
        <w:rPr>
          <w:rFonts w:ascii="Times New Roman"/>
          <w:b/>
          <w:sz w:val="20"/>
        </w:rPr>
      </w:pPr>
    </w:p>
    <w:p w14:paraId="5E1C788D" w14:textId="77777777" w:rsidR="00416003" w:rsidRDefault="00416003">
      <w:pPr>
        <w:pStyle w:val="BodyText"/>
        <w:spacing w:before="6"/>
        <w:rPr>
          <w:rFonts w:ascii="Times New Roman"/>
          <w:b/>
          <w:sz w:val="19"/>
        </w:rPr>
      </w:pPr>
    </w:p>
    <w:p w14:paraId="0549A6FF" w14:textId="77777777" w:rsidR="00416003" w:rsidRDefault="00790D54">
      <w:pPr>
        <w:pStyle w:val="BodyText"/>
        <w:spacing w:before="90"/>
        <w:ind w:left="3220" w:right="3260"/>
        <w:jc w:val="center"/>
        <w:rPr>
          <w:rFonts w:ascii="Times New Roman"/>
        </w:rPr>
      </w:pPr>
      <w:r>
        <w:rPr>
          <w:rFonts w:ascii="Times New Roman"/>
        </w:rPr>
        <w:t>ACKNOWLEDGMENT</w:t>
      </w:r>
    </w:p>
    <w:p w14:paraId="75983C15" w14:textId="77777777" w:rsidR="00416003" w:rsidRDefault="00416003">
      <w:pPr>
        <w:pStyle w:val="BodyText"/>
        <w:rPr>
          <w:rFonts w:ascii="Times New Roman"/>
          <w:sz w:val="26"/>
        </w:rPr>
      </w:pPr>
    </w:p>
    <w:p w14:paraId="6C45DB5A" w14:textId="77777777" w:rsidR="00416003" w:rsidRDefault="00416003">
      <w:pPr>
        <w:pStyle w:val="BodyText"/>
        <w:spacing w:before="11"/>
        <w:rPr>
          <w:rFonts w:ascii="Times New Roman"/>
          <w:sz w:val="21"/>
        </w:rPr>
      </w:pPr>
    </w:p>
    <w:p w14:paraId="4EFCF0EC" w14:textId="77777777" w:rsidR="00416003" w:rsidRDefault="00790D54">
      <w:pPr>
        <w:pStyle w:val="BodyText"/>
        <w:tabs>
          <w:tab w:val="left" w:pos="3719"/>
        </w:tabs>
        <w:ind w:left="120"/>
        <w:rPr>
          <w:rFonts w:ascii="Times New Roman"/>
        </w:rPr>
      </w:pPr>
      <w:r>
        <w:rPr>
          <w:rFonts w:ascii="Times New Roman"/>
        </w:rPr>
        <w:t>STATE</w:t>
      </w:r>
      <w:r>
        <w:rPr>
          <w:rFonts w:ascii="Times New Roman"/>
          <w:spacing w:val="-4"/>
        </w:rPr>
        <w:t xml:space="preserve"> </w:t>
      </w:r>
      <w:r>
        <w:rPr>
          <w:rFonts w:ascii="Times New Roman"/>
        </w:rPr>
        <w:t>OF</w:t>
      </w:r>
      <w:r>
        <w:rPr>
          <w:rFonts w:ascii="Times New Roman"/>
          <w:spacing w:val="-5"/>
        </w:rPr>
        <w:t xml:space="preserve"> </w:t>
      </w:r>
      <w:r>
        <w:rPr>
          <w:rFonts w:ascii="Times New Roman"/>
        </w:rPr>
        <w:t>CALIFORNIA</w:t>
      </w:r>
      <w:r>
        <w:rPr>
          <w:rFonts w:ascii="Times New Roman"/>
        </w:rPr>
        <w:tab/>
        <w:t>)</w:t>
      </w:r>
    </w:p>
    <w:p w14:paraId="58B376DC" w14:textId="77777777" w:rsidR="00416003" w:rsidRDefault="00790D54">
      <w:pPr>
        <w:pStyle w:val="BodyText"/>
        <w:ind w:left="2217" w:right="3260"/>
        <w:jc w:val="center"/>
        <w:rPr>
          <w:rFonts w:ascii="Times New Roman"/>
        </w:rPr>
      </w:pPr>
      <w:r>
        <w:rPr>
          <w:rFonts w:ascii="Times New Roman"/>
        </w:rPr>
        <w:t>:</w:t>
      </w:r>
      <w:r>
        <w:rPr>
          <w:rFonts w:ascii="Times New Roman"/>
          <w:spacing w:val="59"/>
        </w:rPr>
        <w:t xml:space="preserve"> </w:t>
      </w:r>
      <w:r>
        <w:rPr>
          <w:rFonts w:ascii="Times New Roman"/>
        </w:rPr>
        <w:t>ss.</w:t>
      </w:r>
    </w:p>
    <w:p w14:paraId="77E3A9B0" w14:textId="77777777" w:rsidR="00416003" w:rsidRDefault="00790D54">
      <w:pPr>
        <w:pStyle w:val="BodyText"/>
        <w:tabs>
          <w:tab w:val="left" w:pos="3719"/>
        </w:tabs>
        <w:ind w:left="120"/>
        <w:rPr>
          <w:rFonts w:ascii="Times New Roman"/>
        </w:rPr>
      </w:pPr>
      <w:r>
        <w:rPr>
          <w:rFonts w:ascii="Times New Roman"/>
        </w:rPr>
        <w:t>COUNTY OF</w:t>
      </w:r>
      <w:r>
        <w:rPr>
          <w:rFonts w:ascii="Times New Roman"/>
          <w:spacing w:val="-6"/>
        </w:rPr>
        <w:t xml:space="preserve"> </w:t>
      </w:r>
      <w:r>
        <w:rPr>
          <w:rFonts w:ascii="Times New Roman"/>
        </w:rPr>
        <w:t>SANTA</w:t>
      </w:r>
      <w:r>
        <w:rPr>
          <w:rFonts w:ascii="Times New Roman"/>
          <w:spacing w:val="-3"/>
        </w:rPr>
        <w:t xml:space="preserve"> </w:t>
      </w:r>
      <w:r>
        <w:rPr>
          <w:rFonts w:ascii="Times New Roman"/>
        </w:rPr>
        <w:t>CLARA</w:t>
      </w:r>
      <w:r>
        <w:rPr>
          <w:rFonts w:ascii="Times New Roman"/>
        </w:rPr>
        <w:tab/>
        <w:t>)</w:t>
      </w:r>
    </w:p>
    <w:p w14:paraId="73F1C7FC" w14:textId="77777777" w:rsidR="00416003" w:rsidRDefault="00416003">
      <w:pPr>
        <w:pStyle w:val="BodyText"/>
        <w:rPr>
          <w:rFonts w:ascii="Times New Roman"/>
          <w:sz w:val="20"/>
        </w:rPr>
      </w:pPr>
    </w:p>
    <w:p w14:paraId="1D9202EA" w14:textId="77777777" w:rsidR="00416003" w:rsidRDefault="00416003">
      <w:pPr>
        <w:pStyle w:val="BodyText"/>
        <w:spacing w:before="4"/>
        <w:rPr>
          <w:rFonts w:ascii="Times New Roman"/>
          <w:sz w:val="20"/>
        </w:rPr>
      </w:pPr>
    </w:p>
    <w:p w14:paraId="058681EF" w14:textId="77777777" w:rsidR="00416003" w:rsidRDefault="00790D54">
      <w:pPr>
        <w:pStyle w:val="BodyText"/>
        <w:tabs>
          <w:tab w:val="left" w:pos="3719"/>
          <w:tab w:val="left" w:pos="8458"/>
          <w:tab w:val="left" w:pos="8814"/>
        </w:tabs>
        <w:spacing w:before="90" w:line="360" w:lineRule="auto"/>
        <w:ind w:left="120" w:right="104"/>
        <w:rPr>
          <w:rFonts w:ascii="Times New Roman"/>
        </w:rPr>
      </w:pPr>
      <w:r>
        <w:rPr>
          <w:rFonts w:ascii="Times New Roman"/>
        </w:rPr>
        <w:t>On</w:t>
      </w:r>
      <w:r>
        <w:rPr>
          <w:rFonts w:ascii="Times New Roman"/>
          <w:u w:val="single"/>
        </w:rPr>
        <w:t xml:space="preserve"> </w:t>
      </w:r>
      <w:r>
        <w:rPr>
          <w:rFonts w:ascii="Times New Roman"/>
          <w:u w:val="single"/>
        </w:rPr>
        <w:tab/>
      </w:r>
      <w:r>
        <w:rPr>
          <w:rFonts w:ascii="Times New Roman"/>
        </w:rPr>
        <w:t>,2020,</w:t>
      </w:r>
      <w:r>
        <w:rPr>
          <w:rFonts w:ascii="Times New Roman"/>
          <w:spacing w:val="-2"/>
        </w:rPr>
        <w:t xml:space="preserve"> </w:t>
      </w:r>
      <w:r>
        <w:rPr>
          <w:rFonts w:ascii="Times New Roman"/>
        </w:rPr>
        <w:t>before</w:t>
      </w:r>
      <w:r>
        <w:rPr>
          <w:rFonts w:ascii="Times New Roman"/>
          <w:spacing w:val="-4"/>
        </w:rPr>
        <w:t xml:space="preserve"> </w:t>
      </w:r>
      <w:r>
        <w:rPr>
          <w:rFonts w:ascii="Times New Roman"/>
        </w:rPr>
        <w:t>me,</w:t>
      </w:r>
      <w:r>
        <w:rPr>
          <w:rFonts w:ascii="Times New Roman"/>
          <w:u w:val="single"/>
        </w:rPr>
        <w:t xml:space="preserve"> </w:t>
      </w:r>
      <w:r>
        <w:rPr>
          <w:rFonts w:ascii="Times New Roman"/>
          <w:u w:val="single"/>
        </w:rPr>
        <w:tab/>
      </w:r>
      <w:r>
        <w:rPr>
          <w:rFonts w:ascii="Times New Roman"/>
        </w:rPr>
        <w:t>, Notary Public, personally</w:t>
      </w:r>
      <w:r>
        <w:rPr>
          <w:rFonts w:ascii="Times New Roman"/>
          <w:spacing w:val="-10"/>
        </w:rPr>
        <w:t xml:space="preserve"> </w:t>
      </w:r>
      <w:r>
        <w:rPr>
          <w:rFonts w:ascii="Times New Roman"/>
        </w:rPr>
        <w:t>appeared</w:t>
      </w:r>
      <w:r>
        <w:rPr>
          <w:rFonts w:ascii="Times New Roman"/>
          <w:spacing w:val="2"/>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u w:val="single"/>
        </w:rPr>
        <w:tab/>
      </w:r>
    </w:p>
    <w:p w14:paraId="143366C6" w14:textId="77777777" w:rsidR="00416003" w:rsidRDefault="00790D54">
      <w:pPr>
        <w:pStyle w:val="BodyText"/>
        <w:tabs>
          <w:tab w:val="left" w:pos="2999"/>
        </w:tabs>
        <w:spacing w:before="5" w:line="360" w:lineRule="auto"/>
        <w:ind w:left="120" w:right="196"/>
        <w:rPr>
          <w:rFonts w:ascii="Times New Roman"/>
        </w:rPr>
      </w:pPr>
      <w:r>
        <w:rPr>
          <w:rFonts w:ascii="Times New Roman"/>
          <w:u w:val="single"/>
        </w:rPr>
        <w:t xml:space="preserve"> </w:t>
      </w:r>
      <w:r>
        <w:rPr>
          <w:rFonts w:ascii="Times New Roman"/>
          <w:u w:val="single"/>
        </w:rPr>
        <w:tab/>
      </w:r>
      <w:r>
        <w:rPr>
          <w:rFonts w:ascii="Times New Roman"/>
        </w:rPr>
        <w:t>, who proved to me on the basis of satisfactory</w:t>
      </w:r>
      <w:r>
        <w:rPr>
          <w:rFonts w:ascii="Times New Roman"/>
          <w:spacing w:val="-10"/>
        </w:rPr>
        <w:t xml:space="preserve"> </w:t>
      </w:r>
      <w:r>
        <w:rPr>
          <w:rFonts w:ascii="Times New Roman"/>
        </w:rPr>
        <w:t>evidence</w:t>
      </w:r>
      <w:r>
        <w:rPr>
          <w:rFonts w:ascii="Times New Roman"/>
          <w:spacing w:val="-2"/>
        </w:rPr>
        <w:t xml:space="preserve"> </w:t>
      </w:r>
      <w:r>
        <w:rPr>
          <w:rFonts w:ascii="Times New Roman"/>
        </w:rPr>
        <w:t>to</w:t>
      </w:r>
      <w:r>
        <w:rPr>
          <w:rFonts w:ascii="Times New Roman"/>
          <w:w w:val="99"/>
        </w:rPr>
        <w:t xml:space="preserve"> </w:t>
      </w:r>
      <w:r>
        <w:rPr>
          <w:rFonts w:ascii="Times New Roman"/>
        </w:rPr>
        <w:t>be the person whose name is subscribed to the within instrument, and acknowledged to me that she executed the same in her authorized capacity, and that by her signature on</w:t>
      </w:r>
      <w:r>
        <w:rPr>
          <w:rFonts w:ascii="Times New Roman"/>
          <w:spacing w:val="-19"/>
        </w:rPr>
        <w:t xml:space="preserve"> </w:t>
      </w:r>
      <w:r>
        <w:rPr>
          <w:rFonts w:ascii="Times New Roman"/>
        </w:rPr>
        <w:t>the instrument the person or the entity upon behalf of which the person acted, executed the instrument.</w:t>
      </w:r>
    </w:p>
    <w:p w14:paraId="12FA6F35" w14:textId="77777777" w:rsidR="00416003" w:rsidRDefault="00416003">
      <w:pPr>
        <w:pStyle w:val="BodyText"/>
        <w:spacing w:before="6"/>
        <w:rPr>
          <w:rFonts w:ascii="Times New Roman"/>
        </w:rPr>
      </w:pPr>
    </w:p>
    <w:p w14:paraId="2C88FD5A" w14:textId="77777777" w:rsidR="00416003" w:rsidRDefault="00790D54">
      <w:pPr>
        <w:pStyle w:val="BodyText"/>
        <w:spacing w:line="360" w:lineRule="auto"/>
        <w:ind w:left="120" w:right="268" w:firstLine="720"/>
        <w:rPr>
          <w:rFonts w:ascii="Times New Roman"/>
        </w:rPr>
      </w:pPr>
      <w:r>
        <w:rPr>
          <w:rFonts w:ascii="Times New Roman"/>
        </w:rPr>
        <w:t>I certify under PENALTY of PERJURY under the laws of the State of California that the foregoing paragraph is true and correct.</w:t>
      </w:r>
    </w:p>
    <w:p w14:paraId="1E6C28E9" w14:textId="77777777" w:rsidR="00416003" w:rsidRDefault="00416003">
      <w:pPr>
        <w:pStyle w:val="BodyText"/>
        <w:spacing w:before="3"/>
        <w:rPr>
          <w:rFonts w:ascii="Times New Roman"/>
        </w:rPr>
      </w:pPr>
    </w:p>
    <w:p w14:paraId="366A2380" w14:textId="77777777" w:rsidR="00416003" w:rsidRDefault="00790D54">
      <w:pPr>
        <w:pStyle w:val="BodyText"/>
        <w:ind w:left="120"/>
        <w:rPr>
          <w:rFonts w:ascii="Times New Roman"/>
        </w:rPr>
      </w:pPr>
      <w:bookmarkStart w:id="499" w:name="WITNESS_my_hand_and_official_seal."/>
      <w:bookmarkEnd w:id="499"/>
      <w:r>
        <w:rPr>
          <w:rFonts w:ascii="Times New Roman"/>
        </w:rPr>
        <w:t>WITNESS my hand and official seal.</w:t>
      </w:r>
    </w:p>
    <w:p w14:paraId="20E0A976" w14:textId="77777777" w:rsidR="00416003" w:rsidRDefault="00416003">
      <w:pPr>
        <w:pStyle w:val="BodyText"/>
        <w:rPr>
          <w:rFonts w:ascii="Times New Roman"/>
          <w:sz w:val="20"/>
        </w:rPr>
      </w:pPr>
    </w:p>
    <w:p w14:paraId="65D1E40A" w14:textId="77777777" w:rsidR="00416003" w:rsidRDefault="00416003">
      <w:pPr>
        <w:pStyle w:val="BodyText"/>
        <w:rPr>
          <w:rFonts w:ascii="Times New Roman"/>
          <w:sz w:val="20"/>
        </w:rPr>
      </w:pPr>
    </w:p>
    <w:p w14:paraId="40263B1C" w14:textId="77777777" w:rsidR="00416003" w:rsidRDefault="00416003">
      <w:pPr>
        <w:pStyle w:val="BodyText"/>
        <w:rPr>
          <w:rFonts w:ascii="Times New Roman"/>
          <w:sz w:val="20"/>
        </w:rPr>
      </w:pPr>
    </w:p>
    <w:p w14:paraId="15B67518" w14:textId="77777777" w:rsidR="00416003" w:rsidRDefault="00416003">
      <w:pPr>
        <w:pStyle w:val="BodyText"/>
        <w:rPr>
          <w:rFonts w:ascii="Times New Roman"/>
          <w:sz w:val="20"/>
        </w:rPr>
      </w:pPr>
    </w:p>
    <w:p w14:paraId="13B6DDFB" w14:textId="77C4F065" w:rsidR="00416003" w:rsidRDefault="00560545">
      <w:pPr>
        <w:pStyle w:val="BodyText"/>
        <w:spacing w:before="8"/>
        <w:rPr>
          <w:rFonts w:ascii="Times New Roman"/>
          <w:sz w:val="11"/>
        </w:rPr>
      </w:pPr>
      <w:r>
        <w:rPr>
          <w:noProof/>
        </w:rPr>
        <mc:AlternateContent>
          <mc:Choice Requires="wps">
            <w:drawing>
              <wp:anchor distT="0" distB="0" distL="0" distR="0" simplePos="0" relativeHeight="251820544" behindDoc="0" locked="0" layoutInCell="1" allowOverlap="1" wp14:anchorId="536A4835" wp14:editId="02EA7631">
                <wp:simplePos x="0" y="0"/>
                <wp:positionH relativeFrom="page">
                  <wp:posOffset>1143000</wp:posOffset>
                </wp:positionH>
                <wp:positionV relativeFrom="paragraph">
                  <wp:posOffset>113665</wp:posOffset>
                </wp:positionV>
                <wp:extent cx="2590800" cy="0"/>
                <wp:effectExtent l="9525" t="9525" r="9525" b="9525"/>
                <wp:wrapTopAndBottom/>
                <wp:docPr id="13200933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6674645" id="Line 2" o:spid="_x0000_s1026" style="position:absolute;z-index:25182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8.95pt" to="29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" strokeweight=".48pt">
                <w10:wrap type="topAndBottom" anchorx="page"/>
              </v:line>
            </w:pict>
          </mc:Fallback>
        </mc:AlternateContent>
      </w:r>
    </w:p>
    <w:p w14:paraId="696EABDD" w14:textId="77777777" w:rsidR="00416003" w:rsidRDefault="00790D54">
      <w:pPr>
        <w:pStyle w:val="BodyText"/>
        <w:spacing w:line="247" w:lineRule="exact"/>
        <w:ind w:left="120"/>
        <w:rPr>
          <w:rFonts w:ascii="Times New Roman"/>
        </w:rPr>
      </w:pPr>
      <w:r>
        <w:rPr>
          <w:rFonts w:ascii="Times New Roman"/>
        </w:rPr>
        <w:t>Notary Public</w:t>
      </w:r>
    </w:p>
    <w:sectPr w:rsidR="00416003">
      <w:headerReference w:type="default" r:id="rId500"/>
      <w:footerReference w:type="default" r:id="rId501"/>
      <w:pgSz w:w="12240" w:h="15840"/>
      <w:pgMar w:top="1500" w:right="1640" w:bottom="1020" w:left="1680" w:header="0" w:footer="83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B2F47" w14:textId="77777777" w:rsidR="005450E5" w:rsidRDefault="005450E5">
      <w:r>
        <w:separator/>
      </w:r>
    </w:p>
  </w:endnote>
  <w:endnote w:type="continuationSeparator" w:id="0">
    <w:p w14:paraId="147C59EE" w14:textId="77777777" w:rsidR="005450E5" w:rsidRDefault="00545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mp;quot">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6D29" w14:textId="77777777" w:rsidR="00F067BC" w:rsidRDefault="00F067B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3C263" w14:textId="659179AA"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D158" w14:textId="2F113748"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38596" w14:textId="23380691"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C9A5" w14:textId="14724661"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4A44" w14:textId="279ABAC7"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DE01A" w14:textId="6897F3A4"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C35F5" w14:textId="2657FC54"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15CD5" w14:textId="4E07C181"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6D251" w14:textId="3CE36029"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704" behindDoc="1" locked="0" layoutInCell="1" allowOverlap="1" wp14:anchorId="056792D1" wp14:editId="2DFA5374">
              <wp:simplePos x="0" y="0"/>
              <wp:positionH relativeFrom="page">
                <wp:posOffset>6423660</wp:posOffset>
              </wp:positionH>
              <wp:positionV relativeFrom="page">
                <wp:posOffset>9765030</wp:posOffset>
              </wp:positionV>
              <wp:extent cx="501015" cy="124460"/>
              <wp:effectExtent l="3810" t="1905" r="0" b="0"/>
              <wp:wrapNone/>
              <wp:docPr id="1112768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1F084" w14:textId="77777777" w:rsidR="00416003" w:rsidRDefault="00790D54">
                          <w:pPr>
                            <w:spacing w:before="14"/>
                            <w:ind w:left="20"/>
                            <w:rPr>
                              <w:rFonts w:ascii="Times New Roman"/>
                              <w:b/>
                              <w:sz w:val="14"/>
                            </w:rPr>
                          </w:pPr>
                          <w:r>
                            <w:rPr>
                              <w:rFonts w:ascii="Times New Roman"/>
                              <w:b/>
                              <w:w w:val="105"/>
                              <w:sz w:val="14"/>
                            </w:rPr>
                            <w:t>14029469.2.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792D1" id="_x0000_t202" coordsize="21600,21600" o:spt="202" path="m,l,21600r21600,l21600,xe">
              <v:stroke joinstyle="miter"/>
              <v:path gradientshapeok="t" o:connecttype="rect"/>
            </v:shapetype>
            <v:shape id="Text Box 19" o:spid="_x0000_s1398" type="#_x0000_t202" style="position:absolute;margin-left:505.8pt;margin-top:768.9pt;width:39.45pt;height:9.8pt;z-index:-60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" filled="f" stroked="f">
              <v:textbox inset="0,0,0,0">
                <w:txbxContent>
                  <w:p w14:paraId="1271F084" w14:textId="77777777" w:rsidR="00416003" w:rsidRDefault="00790D54">
                    <w:pPr>
                      <w:spacing w:before="14"/>
                      <w:ind w:left="20"/>
                      <w:rPr>
                        <w:rFonts w:ascii="Times New Roman"/>
                        <w:b/>
                        <w:sz w:val="14"/>
                      </w:rPr>
                    </w:pPr>
                    <w:r>
                      <w:rPr>
                        <w:rFonts w:ascii="Times New Roman"/>
                        <w:b/>
                        <w:w w:val="105"/>
                        <w:sz w:val="14"/>
                      </w:rPr>
                      <w:t>14029469.2.</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BC8DD" w14:textId="1037D7D1"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728" behindDoc="1" locked="0" layoutInCell="1" allowOverlap="1" wp14:anchorId="717821AE" wp14:editId="6DF1E3CE">
              <wp:simplePos x="0" y="0"/>
              <wp:positionH relativeFrom="page">
                <wp:posOffset>6377305</wp:posOffset>
              </wp:positionH>
              <wp:positionV relativeFrom="page">
                <wp:posOffset>9741535</wp:posOffset>
              </wp:positionV>
              <wp:extent cx="482600" cy="131445"/>
              <wp:effectExtent l="0" t="0" r="0" b="4445"/>
              <wp:wrapNone/>
              <wp:docPr id="13204050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0BE97" w14:textId="77777777" w:rsidR="00416003" w:rsidRDefault="00790D54">
                          <w:pPr>
                            <w:spacing w:before="13"/>
                            <w:ind w:left="20"/>
                            <w:rPr>
                              <w:rFonts w:ascii="Times New Roman"/>
                              <w:b/>
                              <w:sz w:val="15"/>
                            </w:rPr>
                          </w:pPr>
                          <w:r>
                            <w:rPr>
                              <w:rFonts w:ascii="Times New Roman"/>
                              <w:b/>
                              <w:sz w:val="15"/>
                            </w:rPr>
                            <w:t>14029469.2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821AE" id="_x0000_t202" coordsize="21600,21600" o:spt="202" path="m,l,21600r21600,l21600,xe">
              <v:stroke joinstyle="miter"/>
              <v:path gradientshapeok="t" o:connecttype="rect"/>
            </v:shapetype>
            <v:shape id="Text Box 18" o:spid="_x0000_s1399" type="#_x0000_t202" style="position:absolute;margin-left:502.15pt;margin-top:767.05pt;width:38pt;height:10.35pt;z-index:-6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" filled="f" stroked="f">
              <v:textbox inset="0,0,0,0">
                <w:txbxContent>
                  <w:p w14:paraId="75D0BE97" w14:textId="77777777" w:rsidR="00416003" w:rsidRDefault="00790D54">
                    <w:pPr>
                      <w:spacing w:before="13"/>
                      <w:ind w:left="20"/>
                      <w:rPr>
                        <w:rFonts w:ascii="Times New Roman"/>
                        <w:b/>
                        <w:sz w:val="15"/>
                      </w:rPr>
                    </w:pPr>
                    <w:r>
                      <w:rPr>
                        <w:rFonts w:ascii="Times New Roman"/>
                        <w:b/>
                        <w:sz w:val="15"/>
                      </w:rPr>
                      <w:t>14029469.2</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90E4" w14:textId="60C9E855"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752" behindDoc="1" locked="0" layoutInCell="1" allowOverlap="1" wp14:anchorId="28B11489" wp14:editId="524B2556">
              <wp:simplePos x="0" y="0"/>
              <wp:positionH relativeFrom="page">
                <wp:posOffset>6418580</wp:posOffset>
              </wp:positionH>
              <wp:positionV relativeFrom="page">
                <wp:posOffset>9770110</wp:posOffset>
              </wp:positionV>
              <wp:extent cx="481965" cy="124460"/>
              <wp:effectExtent l="0" t="0" r="0" b="1905"/>
              <wp:wrapNone/>
              <wp:docPr id="18832371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C0D03" w14:textId="77777777" w:rsidR="00416003" w:rsidRDefault="00790D54">
                          <w:pPr>
                            <w:spacing w:before="14"/>
                            <w:ind w:left="20"/>
                            <w:rPr>
                              <w:rFonts w:ascii="Times New Roman"/>
                              <w:b/>
                              <w:sz w:val="14"/>
                            </w:rPr>
                          </w:pPr>
                          <w:r>
                            <w:rPr>
                              <w:rFonts w:ascii="Times New Roman"/>
                              <w:b/>
                              <w:w w:val="110"/>
                              <w:sz w:val="14"/>
                            </w:rPr>
                            <w:t>14029469.2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11489" id="_x0000_t202" coordsize="21600,21600" o:spt="202" path="m,l,21600r21600,l21600,xe">
              <v:stroke joinstyle="miter"/>
              <v:path gradientshapeok="t" o:connecttype="rect"/>
            </v:shapetype>
            <v:shape id="Text Box 17" o:spid="_x0000_s1400" type="#_x0000_t202" style="position:absolute;margin-left:505.4pt;margin-top:769.3pt;width:37.95pt;height:9.8pt;z-index:-60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" filled="f" stroked="f">
              <v:textbox inset="0,0,0,0">
                <w:txbxContent>
                  <w:p w14:paraId="1E9C0D03" w14:textId="77777777" w:rsidR="00416003" w:rsidRDefault="00790D54">
                    <w:pPr>
                      <w:spacing w:before="14"/>
                      <w:ind w:left="20"/>
                      <w:rPr>
                        <w:rFonts w:ascii="Times New Roman"/>
                        <w:b/>
                        <w:sz w:val="14"/>
                      </w:rPr>
                    </w:pPr>
                    <w:r>
                      <w:rPr>
                        <w:rFonts w:ascii="Times New Roman"/>
                        <w:b/>
                        <w:w w:val="110"/>
                        <w:sz w:val="14"/>
                      </w:rPr>
                      <w:t>14029469.2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2CCA" w14:textId="1550A2DC"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098A" w14:textId="668CCA41"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776" behindDoc="1" locked="0" layoutInCell="1" allowOverlap="1" wp14:anchorId="2C6D9D38" wp14:editId="604EFB75">
              <wp:simplePos x="0" y="0"/>
              <wp:positionH relativeFrom="page">
                <wp:posOffset>6386830</wp:posOffset>
              </wp:positionH>
              <wp:positionV relativeFrom="page">
                <wp:posOffset>9756140</wp:posOffset>
              </wp:positionV>
              <wp:extent cx="481965" cy="124460"/>
              <wp:effectExtent l="0" t="2540" r="0" b="0"/>
              <wp:wrapNone/>
              <wp:docPr id="6766814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2E66C" w14:textId="77777777" w:rsidR="00416003" w:rsidRDefault="00790D54">
                          <w:pPr>
                            <w:spacing w:before="14"/>
                            <w:ind w:left="20"/>
                            <w:rPr>
                              <w:rFonts w:ascii="Times New Roman"/>
                              <w:b/>
                              <w:sz w:val="14"/>
                            </w:rPr>
                          </w:pPr>
                          <w:r>
                            <w:rPr>
                              <w:rFonts w:ascii="Times New Roman"/>
                              <w:b/>
                              <w:w w:val="110"/>
                              <w:sz w:val="14"/>
                            </w:rPr>
                            <w:t>14029469.2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D9D38" id="_x0000_t202" coordsize="21600,21600" o:spt="202" path="m,l,21600r21600,l21600,xe">
              <v:stroke joinstyle="miter"/>
              <v:path gradientshapeok="t" o:connecttype="rect"/>
            </v:shapetype>
            <v:shape id="Text Box 16" o:spid="_x0000_s1401" type="#_x0000_t202" style="position:absolute;margin-left:502.9pt;margin-top:768.2pt;width:37.95pt;height:9.8pt;z-index:-60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" filled="f" stroked="f">
              <v:textbox inset="0,0,0,0">
                <w:txbxContent>
                  <w:p w14:paraId="5472E66C" w14:textId="77777777" w:rsidR="00416003" w:rsidRDefault="00790D54">
                    <w:pPr>
                      <w:spacing w:before="14"/>
                      <w:ind w:left="20"/>
                      <w:rPr>
                        <w:rFonts w:ascii="Times New Roman"/>
                        <w:b/>
                        <w:sz w:val="14"/>
                      </w:rPr>
                    </w:pPr>
                    <w:r>
                      <w:rPr>
                        <w:rFonts w:ascii="Times New Roman"/>
                        <w:b/>
                        <w:w w:val="110"/>
                        <w:sz w:val="14"/>
                      </w:rPr>
                      <w:t>14029469.2</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EA90" w14:textId="7CDBF599"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800" behindDoc="1" locked="0" layoutInCell="1" allowOverlap="1" wp14:anchorId="043531D5" wp14:editId="11C9CDA3">
              <wp:simplePos x="0" y="0"/>
              <wp:positionH relativeFrom="page">
                <wp:posOffset>6400165</wp:posOffset>
              </wp:positionH>
              <wp:positionV relativeFrom="page">
                <wp:posOffset>9787255</wp:posOffset>
              </wp:positionV>
              <wp:extent cx="482600" cy="131445"/>
              <wp:effectExtent l="0" t="0" r="3810" b="0"/>
              <wp:wrapNone/>
              <wp:docPr id="16773728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67F6D" w14:textId="77777777" w:rsidR="00416003" w:rsidRDefault="00790D54">
                          <w:pPr>
                            <w:spacing w:before="13"/>
                            <w:ind w:left="20"/>
                            <w:rPr>
                              <w:rFonts w:ascii="Times New Roman"/>
                              <w:b/>
                              <w:sz w:val="15"/>
                            </w:rPr>
                          </w:pPr>
                          <w:r>
                            <w:rPr>
                              <w:rFonts w:ascii="Times New Roman"/>
                              <w:b/>
                              <w:sz w:val="15"/>
                            </w:rPr>
                            <w:t>14029469.2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531D5" id="_x0000_t202" coordsize="21600,21600" o:spt="202" path="m,l,21600r21600,l21600,xe">
              <v:stroke joinstyle="miter"/>
              <v:path gradientshapeok="t" o:connecttype="rect"/>
            </v:shapetype>
            <v:shape id="Text Box 15" o:spid="_x0000_s1402" type="#_x0000_t202" style="position:absolute;margin-left:503.95pt;margin-top:770.65pt;width:38pt;height:10.35pt;z-index:-60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" filled="f" stroked="f">
              <v:textbox inset="0,0,0,0">
                <w:txbxContent>
                  <w:p w14:paraId="03467F6D" w14:textId="77777777" w:rsidR="00416003" w:rsidRDefault="00790D54">
                    <w:pPr>
                      <w:spacing w:before="13"/>
                      <w:ind w:left="20"/>
                      <w:rPr>
                        <w:rFonts w:ascii="Times New Roman"/>
                        <w:b/>
                        <w:sz w:val="15"/>
                      </w:rPr>
                    </w:pPr>
                    <w:r>
                      <w:rPr>
                        <w:rFonts w:ascii="Times New Roman"/>
                        <w:b/>
                        <w:sz w:val="15"/>
                      </w:rPr>
                      <w:t>14029469.2</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1C5A8" w14:textId="00CFCB3E"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824" behindDoc="1" locked="0" layoutInCell="1" allowOverlap="1" wp14:anchorId="07C56C9C" wp14:editId="1050120A">
              <wp:simplePos x="0" y="0"/>
              <wp:positionH relativeFrom="page">
                <wp:posOffset>3780790</wp:posOffset>
              </wp:positionH>
              <wp:positionV relativeFrom="page">
                <wp:posOffset>9479915</wp:posOffset>
              </wp:positionV>
              <wp:extent cx="226060" cy="194310"/>
              <wp:effectExtent l="0" t="2540" r="3175" b="3175"/>
              <wp:wrapNone/>
              <wp:docPr id="8433380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672CB" w14:textId="77777777" w:rsidR="00416003" w:rsidRDefault="00790D54">
                          <w:pPr>
                            <w:pStyle w:val="BodyText"/>
                            <w:spacing w:before="10"/>
                            <w:ind w:left="20"/>
                            <w:rPr>
                              <w:rFonts w:ascii="Times New Roman"/>
                            </w:rPr>
                          </w:pPr>
                          <w:r>
                            <w:rPr>
                              <w:rFonts w:ascii="Times New Roman"/>
                            </w:rPr>
                            <w:t>J-</w:t>
                          </w:r>
                          <w:r>
                            <w:fldChar w:fldCharType="begin"/>
                          </w:r>
                          <w:r>
                            <w:rPr>
                              <w:rFonts w:ascii="Times New Roma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56C9C" id="_x0000_t202" coordsize="21600,21600" o:spt="202" path="m,l,21600r21600,l21600,xe">
              <v:stroke joinstyle="miter"/>
              <v:path gradientshapeok="t" o:connecttype="rect"/>
            </v:shapetype>
            <v:shape id="Text Box 14" o:spid="_x0000_s1403" type="#_x0000_t202" style="position:absolute;margin-left:297.7pt;margin-top:746.45pt;width:17.8pt;height:15.3pt;z-index:-6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" filled="f" stroked="f">
              <v:textbox inset="0,0,0,0">
                <w:txbxContent>
                  <w:p w14:paraId="24C672CB" w14:textId="77777777" w:rsidR="00416003" w:rsidRDefault="00790D54">
                    <w:pPr>
                      <w:pStyle w:val="BodyText"/>
                      <w:spacing w:before="10"/>
                      <w:ind w:left="20"/>
                      <w:rPr>
                        <w:rFonts w:ascii="Times New Roman"/>
                      </w:rPr>
                    </w:pPr>
                    <w:r>
                      <w:rPr>
                        <w:rFonts w:ascii="Times New Roman"/>
                      </w:rPr>
                      <w:t>J-</w:t>
                    </w:r>
                    <w:r>
                      <w:fldChar w:fldCharType="begin"/>
                    </w:r>
                    <w:r>
                      <w:rPr>
                        <w:rFonts w:ascii="Times New Roman"/>
                      </w:rPr>
                      <w:instrText xml:space="preserve"> PAGE </w:instrText>
                    </w:r>
                    <w:r>
                      <w:fldChar w:fldCharType="separate"/>
                    </w:r>
                    <w:r>
                      <w:t>1</w:t>
                    </w:r>
                    <w:r>
                      <w:fldChar w:fldCharType="end"/>
                    </w:r>
                  </w:p>
                </w:txbxContent>
              </v:textbox>
              <w10:wrap anchorx="page" anchory="page"/>
            </v:shape>
          </w:pict>
        </mc:Fallback>
      </mc:AlternateContent>
    </w:r>
    <w:r w:rsidR="00560545">
      <w:rPr>
        <w:noProof/>
      </w:rPr>
      <mc:AlternateContent>
        <mc:Choice Requires="wps">
          <w:drawing>
            <wp:anchor distT="0" distB="0" distL="114300" distR="114300" simplePos="0" relativeHeight="502713848" behindDoc="1" locked="0" layoutInCell="1" allowOverlap="1" wp14:anchorId="3BE440F0" wp14:editId="646DF341">
              <wp:simplePos x="0" y="0"/>
              <wp:positionH relativeFrom="page">
                <wp:posOffset>6374130</wp:posOffset>
              </wp:positionH>
              <wp:positionV relativeFrom="page">
                <wp:posOffset>9654540</wp:posOffset>
              </wp:positionV>
              <wp:extent cx="497205" cy="139065"/>
              <wp:effectExtent l="1905" t="0" r="0" b="0"/>
              <wp:wrapNone/>
              <wp:docPr id="14762471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574A" w14:textId="77777777" w:rsidR="00416003" w:rsidRDefault="00790D54">
                          <w:pPr>
                            <w:spacing w:before="14"/>
                            <w:ind w:left="20"/>
                            <w:rPr>
                              <w:rFonts w:ascii="Times New Roman"/>
                              <w:sz w:val="16"/>
                            </w:rPr>
                          </w:pPr>
                          <w:r>
                            <w:rPr>
                              <w:rFonts w:ascii="Times New Roman"/>
                              <w:sz w:val="16"/>
                            </w:rPr>
                            <w:t>14030873.3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440F0" id="Text Box 13" o:spid="_x0000_s1404" type="#_x0000_t202" style="position:absolute;margin-left:501.9pt;margin-top:760.2pt;width:39.15pt;height:10.95pt;z-index:-60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" filled="f" stroked="f">
              <v:textbox inset="0,0,0,0">
                <w:txbxContent>
                  <w:p w14:paraId="5133574A" w14:textId="77777777" w:rsidR="00416003" w:rsidRDefault="00790D54">
                    <w:pPr>
                      <w:spacing w:before="14"/>
                      <w:ind w:left="20"/>
                      <w:rPr>
                        <w:rFonts w:ascii="Times New Roman"/>
                        <w:sz w:val="16"/>
                      </w:rPr>
                    </w:pPr>
                    <w:r>
                      <w:rPr>
                        <w:rFonts w:ascii="Times New Roman"/>
                        <w:sz w:val="16"/>
                      </w:rPr>
                      <w:t>14030873.3</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EEAD9" w14:textId="33ACFE3D"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872" behindDoc="1" locked="0" layoutInCell="1" allowOverlap="1" wp14:anchorId="3E9C0DBB" wp14:editId="6CD5C479">
              <wp:simplePos x="0" y="0"/>
              <wp:positionH relativeFrom="page">
                <wp:posOffset>3780790</wp:posOffset>
              </wp:positionH>
              <wp:positionV relativeFrom="page">
                <wp:posOffset>9479915</wp:posOffset>
              </wp:positionV>
              <wp:extent cx="226060" cy="194310"/>
              <wp:effectExtent l="0" t="2540" r="3175" b="3175"/>
              <wp:wrapNone/>
              <wp:docPr id="8622477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5E188" w14:textId="77777777" w:rsidR="00416003" w:rsidRDefault="00790D54">
                          <w:pPr>
                            <w:pStyle w:val="BodyText"/>
                            <w:spacing w:before="10"/>
                            <w:ind w:left="20"/>
                            <w:rPr>
                              <w:rFonts w:ascii="Times New Roman"/>
                            </w:rPr>
                          </w:pPr>
                          <w:r>
                            <w:rPr>
                              <w:rFonts w:ascii="Times New Roman"/>
                            </w:rPr>
                            <w:t>J-</w:t>
                          </w:r>
                          <w:r>
                            <w:fldChar w:fldCharType="begin"/>
                          </w:r>
                          <w:r>
                            <w:rPr>
                              <w:rFonts w:ascii="Times New Roman"/>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C0DBB" id="_x0000_t202" coordsize="21600,21600" o:spt="202" path="m,l,21600r21600,l21600,xe">
              <v:stroke joinstyle="miter"/>
              <v:path gradientshapeok="t" o:connecttype="rect"/>
            </v:shapetype>
            <v:shape id="Text Box 12" o:spid="_x0000_s1405" type="#_x0000_t202" style="position:absolute;margin-left:297.7pt;margin-top:746.45pt;width:17.8pt;height:15.3pt;z-index:-60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" filled="f" stroked="f">
              <v:textbox inset="0,0,0,0">
                <w:txbxContent>
                  <w:p w14:paraId="1585E188" w14:textId="77777777" w:rsidR="00416003" w:rsidRDefault="00790D54">
                    <w:pPr>
                      <w:pStyle w:val="BodyText"/>
                      <w:spacing w:before="10"/>
                      <w:ind w:left="20"/>
                      <w:rPr>
                        <w:rFonts w:ascii="Times New Roman"/>
                      </w:rPr>
                    </w:pPr>
                    <w:r>
                      <w:rPr>
                        <w:rFonts w:ascii="Times New Roman"/>
                      </w:rPr>
                      <w:t>J-</w:t>
                    </w:r>
                    <w:r>
                      <w:fldChar w:fldCharType="begin"/>
                    </w:r>
                    <w:r>
                      <w:rPr>
                        <w:rFonts w:ascii="Times New Roman"/>
                      </w:rPr>
                      <w:instrText xml:space="preserve"> PAGE </w:instrText>
                    </w:r>
                    <w:r>
                      <w:fldChar w:fldCharType="separate"/>
                    </w:r>
                    <w:r>
                      <w:t>2</w:t>
                    </w:r>
                    <w:r>
                      <w:fldChar w:fldCharType="end"/>
                    </w:r>
                  </w:p>
                </w:txbxContent>
              </v:textbox>
              <w10:wrap anchorx="page" anchory="page"/>
            </v:shape>
          </w:pict>
        </mc:Fallback>
      </mc:AlternateContent>
    </w:r>
    <w:r w:rsidR="00560545">
      <w:rPr>
        <w:noProof/>
      </w:rPr>
      <mc:AlternateContent>
        <mc:Choice Requires="wps">
          <w:drawing>
            <wp:anchor distT="0" distB="0" distL="114300" distR="114300" simplePos="0" relativeHeight="502713896" behindDoc="1" locked="0" layoutInCell="1" allowOverlap="1" wp14:anchorId="03C790E9" wp14:editId="129A3427">
              <wp:simplePos x="0" y="0"/>
              <wp:positionH relativeFrom="page">
                <wp:posOffset>6374130</wp:posOffset>
              </wp:positionH>
              <wp:positionV relativeFrom="page">
                <wp:posOffset>9654540</wp:posOffset>
              </wp:positionV>
              <wp:extent cx="497205" cy="139065"/>
              <wp:effectExtent l="1905" t="0" r="0" b="0"/>
              <wp:wrapNone/>
              <wp:docPr id="607856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D3D79" w14:textId="77777777" w:rsidR="00416003" w:rsidRDefault="00790D54">
                          <w:pPr>
                            <w:spacing w:before="14"/>
                            <w:ind w:left="20"/>
                            <w:rPr>
                              <w:rFonts w:ascii="Times New Roman"/>
                              <w:sz w:val="16"/>
                            </w:rPr>
                          </w:pPr>
                          <w:r>
                            <w:rPr>
                              <w:rFonts w:ascii="Times New Roman"/>
                              <w:sz w:val="16"/>
                            </w:rPr>
                            <w:t>14030873.3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790E9" id="Text Box 11" o:spid="_x0000_s1406" type="#_x0000_t202" style="position:absolute;margin-left:501.9pt;margin-top:760.2pt;width:39.15pt;height:10.95pt;z-index:-60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" filled="f" stroked="f">
              <v:textbox inset="0,0,0,0">
                <w:txbxContent>
                  <w:p w14:paraId="7E1D3D79" w14:textId="77777777" w:rsidR="00416003" w:rsidRDefault="00790D54">
                    <w:pPr>
                      <w:spacing w:before="14"/>
                      <w:ind w:left="20"/>
                      <w:rPr>
                        <w:rFonts w:ascii="Times New Roman"/>
                        <w:sz w:val="16"/>
                      </w:rPr>
                    </w:pPr>
                    <w:r>
                      <w:rPr>
                        <w:rFonts w:ascii="Times New Roman"/>
                        <w:sz w:val="16"/>
                      </w:rPr>
                      <w:t>14030873.3</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4625" w14:textId="011A910F"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F5332" w14:textId="4E3CFDC2"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2BAE" w14:textId="6A189552"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9A79" w14:textId="4EC08F66"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BD4E" w14:textId="51AF7E6E"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1A99" w14:textId="06FEB998"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9820" w14:textId="65ECD57B"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9A7FF" w14:textId="4D736014"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B5A9" w14:textId="68D802F6"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87F4" w14:textId="26F18976"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E30E" w14:textId="180583C7"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207B4" w14:textId="74A4C064"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61F49" w14:textId="10A697FD"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E1C01" w14:textId="37E94D16"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184EA" w14:textId="6D7A5872"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3FDD" w14:textId="577FEE76"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270FA" w14:textId="373DC46A"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3E58E" w14:textId="68536977"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0956" w14:textId="6EC7AAF0"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97D58" w14:textId="7AA219F7"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920" behindDoc="1" locked="0" layoutInCell="1" allowOverlap="1" wp14:anchorId="1A0EE32F" wp14:editId="368C9580">
              <wp:simplePos x="0" y="0"/>
              <wp:positionH relativeFrom="page">
                <wp:posOffset>3763645</wp:posOffset>
              </wp:positionH>
              <wp:positionV relativeFrom="page">
                <wp:posOffset>9479915</wp:posOffset>
              </wp:positionV>
              <wp:extent cx="256540" cy="194310"/>
              <wp:effectExtent l="1270" t="2540" r="0" b="3175"/>
              <wp:wrapNone/>
              <wp:docPr id="5102265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0B629" w14:textId="77777777" w:rsidR="00416003" w:rsidRDefault="00790D54">
                          <w:pPr>
                            <w:pStyle w:val="BodyText"/>
                            <w:spacing w:before="10"/>
                            <w:ind w:left="20"/>
                            <w:rPr>
                              <w:rFonts w:ascii="Times New Roman"/>
                            </w:rPr>
                          </w:pPr>
                          <w:r>
                            <w:rPr>
                              <w:rFonts w:ascii="Times New Roman"/>
                            </w:rPr>
                            <w:t>L-</w:t>
                          </w:r>
                          <w:r>
                            <w:fldChar w:fldCharType="begin"/>
                          </w:r>
                          <w:r>
                            <w:rPr>
                              <w:rFonts w:ascii="Times New Roma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EE32F" id="_x0000_t202" coordsize="21600,21600" o:spt="202" path="m,l,21600r21600,l21600,xe">
              <v:stroke joinstyle="miter"/>
              <v:path gradientshapeok="t" o:connecttype="rect"/>
            </v:shapetype>
            <v:shape id="Text Box 10" o:spid="_x0000_s1407" type="#_x0000_t202" style="position:absolute;margin-left:296.35pt;margin-top:746.45pt;width:20.2pt;height:15.3pt;z-index:-6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" filled="f" stroked="f">
              <v:textbox inset="0,0,0,0">
                <w:txbxContent>
                  <w:p w14:paraId="3260B629" w14:textId="77777777" w:rsidR="00416003" w:rsidRDefault="00790D54">
                    <w:pPr>
                      <w:pStyle w:val="BodyText"/>
                      <w:spacing w:before="10"/>
                      <w:ind w:left="20"/>
                      <w:rPr>
                        <w:rFonts w:ascii="Times New Roman"/>
                      </w:rPr>
                    </w:pPr>
                    <w:r>
                      <w:rPr>
                        <w:rFonts w:ascii="Times New Roman"/>
                      </w:rPr>
                      <w:t>L-</w:t>
                    </w:r>
                    <w:r>
                      <w:fldChar w:fldCharType="begin"/>
                    </w:r>
                    <w:r>
                      <w:rPr>
                        <w:rFonts w:ascii="Times New Roman"/>
                      </w:rPr>
                      <w:instrText xml:space="preserve"> PAGE </w:instrText>
                    </w:r>
                    <w:r>
                      <w:fldChar w:fldCharType="separate"/>
                    </w:r>
                    <w:r>
                      <w:t>1</w:t>
                    </w:r>
                    <w:r>
                      <w:fldChar w:fldCharType="end"/>
                    </w:r>
                  </w:p>
                </w:txbxContent>
              </v:textbox>
              <w10:wrap anchorx="page" anchory="page"/>
            </v:shape>
          </w:pict>
        </mc:Fallback>
      </mc:AlternateContent>
    </w:r>
    <w:r w:rsidR="00560545">
      <w:rPr>
        <w:noProof/>
      </w:rPr>
      <mc:AlternateContent>
        <mc:Choice Requires="wps">
          <w:drawing>
            <wp:anchor distT="0" distB="0" distL="114300" distR="114300" simplePos="0" relativeHeight="502713944" behindDoc="1" locked="0" layoutInCell="1" allowOverlap="1" wp14:anchorId="482E3FD1" wp14:editId="239CB735">
              <wp:simplePos x="0" y="0"/>
              <wp:positionH relativeFrom="page">
                <wp:posOffset>6374130</wp:posOffset>
              </wp:positionH>
              <wp:positionV relativeFrom="page">
                <wp:posOffset>9654540</wp:posOffset>
              </wp:positionV>
              <wp:extent cx="497205" cy="139065"/>
              <wp:effectExtent l="1905" t="0" r="0" b="0"/>
              <wp:wrapNone/>
              <wp:docPr id="9631768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E47A" w14:textId="77777777" w:rsidR="00416003" w:rsidRDefault="00790D54">
                          <w:pPr>
                            <w:spacing w:before="14"/>
                            <w:ind w:left="20"/>
                            <w:rPr>
                              <w:rFonts w:ascii="Times New Roman"/>
                              <w:sz w:val="16"/>
                            </w:rPr>
                          </w:pPr>
                          <w:r>
                            <w:rPr>
                              <w:rFonts w:ascii="Times New Roman"/>
                              <w:sz w:val="16"/>
                            </w:rPr>
                            <w:t>14030873.3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E3FD1" id="Text Box 9" o:spid="_x0000_s1408" type="#_x0000_t202" style="position:absolute;margin-left:501.9pt;margin-top:760.2pt;width:39.15pt;height:10.95pt;z-index:-60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" filled="f" stroked="f">
              <v:textbox inset="0,0,0,0">
                <w:txbxContent>
                  <w:p w14:paraId="7EC2E47A" w14:textId="77777777" w:rsidR="00416003" w:rsidRDefault="00790D54">
                    <w:pPr>
                      <w:spacing w:before="14"/>
                      <w:ind w:left="20"/>
                      <w:rPr>
                        <w:rFonts w:ascii="Times New Roman"/>
                        <w:sz w:val="16"/>
                      </w:rPr>
                    </w:pPr>
                    <w:r>
                      <w:rPr>
                        <w:rFonts w:ascii="Times New Roman"/>
                        <w:sz w:val="16"/>
                      </w:rPr>
                      <w:t>14030873.3</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B695" w14:textId="03F5ECAE"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968" behindDoc="1" locked="0" layoutInCell="1" allowOverlap="1" wp14:anchorId="3153022E" wp14:editId="141C02AF">
              <wp:simplePos x="0" y="0"/>
              <wp:positionH relativeFrom="page">
                <wp:posOffset>3763645</wp:posOffset>
              </wp:positionH>
              <wp:positionV relativeFrom="page">
                <wp:posOffset>9479915</wp:posOffset>
              </wp:positionV>
              <wp:extent cx="256540" cy="194310"/>
              <wp:effectExtent l="1270" t="2540" r="0" b="3175"/>
              <wp:wrapNone/>
              <wp:docPr id="68658159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571B5" w14:textId="77777777" w:rsidR="00416003" w:rsidRDefault="00790D54">
                          <w:pPr>
                            <w:pStyle w:val="BodyText"/>
                            <w:spacing w:before="10"/>
                            <w:ind w:left="20"/>
                            <w:rPr>
                              <w:rFonts w:ascii="Times New Roman"/>
                            </w:rPr>
                          </w:pPr>
                          <w:r>
                            <w:rPr>
                              <w:rFonts w:ascii="Times New Roman"/>
                            </w:rPr>
                            <w:t>L-</w:t>
                          </w:r>
                          <w:r>
                            <w:fldChar w:fldCharType="begin"/>
                          </w:r>
                          <w:r>
                            <w:rPr>
                              <w:rFonts w:ascii="Times New Roman"/>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3022E" id="_x0000_t202" coordsize="21600,21600" o:spt="202" path="m,l,21600r21600,l21600,xe">
              <v:stroke joinstyle="miter"/>
              <v:path gradientshapeok="t" o:connecttype="rect"/>
            </v:shapetype>
            <v:shape id="Text Box 8" o:spid="_x0000_s1409" type="#_x0000_t202" style="position:absolute;margin-left:296.35pt;margin-top:746.45pt;width:20.2pt;height:15.3pt;z-index:-60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" filled="f" stroked="f">
              <v:textbox inset="0,0,0,0">
                <w:txbxContent>
                  <w:p w14:paraId="1F9571B5" w14:textId="77777777" w:rsidR="00416003" w:rsidRDefault="00790D54">
                    <w:pPr>
                      <w:pStyle w:val="BodyText"/>
                      <w:spacing w:before="10"/>
                      <w:ind w:left="20"/>
                      <w:rPr>
                        <w:rFonts w:ascii="Times New Roman"/>
                      </w:rPr>
                    </w:pPr>
                    <w:r>
                      <w:rPr>
                        <w:rFonts w:ascii="Times New Roman"/>
                      </w:rPr>
                      <w:t>L-</w:t>
                    </w:r>
                    <w:r>
                      <w:fldChar w:fldCharType="begin"/>
                    </w:r>
                    <w:r>
                      <w:rPr>
                        <w:rFonts w:ascii="Times New Roman"/>
                      </w:rPr>
                      <w:instrText xml:space="preserve"> PAGE </w:instrText>
                    </w:r>
                    <w:r>
                      <w:fldChar w:fldCharType="separate"/>
                    </w:r>
                    <w:r>
                      <w:t>2</w:t>
                    </w:r>
                    <w:r>
                      <w:fldChar w:fldCharType="end"/>
                    </w:r>
                  </w:p>
                </w:txbxContent>
              </v:textbox>
              <w10:wrap anchorx="page" anchory="page"/>
            </v:shape>
          </w:pict>
        </mc:Fallback>
      </mc:AlternateContent>
    </w:r>
    <w:r w:rsidR="00560545">
      <w:rPr>
        <w:noProof/>
      </w:rPr>
      <mc:AlternateContent>
        <mc:Choice Requires="wps">
          <w:drawing>
            <wp:anchor distT="0" distB="0" distL="114300" distR="114300" simplePos="0" relativeHeight="502713992" behindDoc="1" locked="0" layoutInCell="1" allowOverlap="1" wp14:anchorId="58875C9A" wp14:editId="2AE20C07">
              <wp:simplePos x="0" y="0"/>
              <wp:positionH relativeFrom="page">
                <wp:posOffset>6374130</wp:posOffset>
              </wp:positionH>
              <wp:positionV relativeFrom="page">
                <wp:posOffset>9654540</wp:posOffset>
              </wp:positionV>
              <wp:extent cx="497205" cy="139065"/>
              <wp:effectExtent l="1905" t="0" r="0" b="0"/>
              <wp:wrapNone/>
              <wp:docPr id="18151012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A0B3B" w14:textId="77777777" w:rsidR="00416003" w:rsidRDefault="00790D54">
                          <w:pPr>
                            <w:spacing w:before="14"/>
                            <w:ind w:left="20"/>
                            <w:rPr>
                              <w:rFonts w:ascii="Times New Roman"/>
                              <w:sz w:val="16"/>
                            </w:rPr>
                          </w:pPr>
                          <w:r>
                            <w:rPr>
                              <w:rFonts w:ascii="Times New Roman"/>
                              <w:sz w:val="16"/>
                            </w:rPr>
                            <w:t>14030873.3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75C9A" id="Text Box 7" o:spid="_x0000_s1410" type="#_x0000_t202" style="position:absolute;margin-left:501.9pt;margin-top:760.2pt;width:39.15pt;height:10.95pt;z-index:-60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" filled="f" stroked="f">
              <v:textbox inset="0,0,0,0">
                <w:txbxContent>
                  <w:p w14:paraId="543A0B3B" w14:textId="77777777" w:rsidR="00416003" w:rsidRDefault="00790D54">
                    <w:pPr>
                      <w:spacing w:before="14"/>
                      <w:ind w:left="20"/>
                      <w:rPr>
                        <w:rFonts w:ascii="Times New Roman"/>
                        <w:sz w:val="16"/>
                      </w:rPr>
                    </w:pPr>
                    <w:r>
                      <w:rPr>
                        <w:rFonts w:ascii="Times New Roman"/>
                        <w:sz w:val="16"/>
                      </w:rPr>
                      <w:t>14030873.3</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B913" w14:textId="7A26FDC5"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4016" behindDoc="1" locked="0" layoutInCell="1" allowOverlap="1" wp14:anchorId="5BF85B22" wp14:editId="375C4661">
              <wp:simplePos x="0" y="0"/>
              <wp:positionH relativeFrom="page">
                <wp:posOffset>6374130</wp:posOffset>
              </wp:positionH>
              <wp:positionV relativeFrom="page">
                <wp:posOffset>9654540</wp:posOffset>
              </wp:positionV>
              <wp:extent cx="497205" cy="139065"/>
              <wp:effectExtent l="1905" t="0" r="0" b="0"/>
              <wp:wrapNone/>
              <wp:docPr id="7766831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01397" w14:textId="77777777" w:rsidR="00416003" w:rsidRDefault="00790D54">
                          <w:pPr>
                            <w:spacing w:before="14"/>
                            <w:ind w:left="20"/>
                            <w:rPr>
                              <w:rFonts w:ascii="Times New Roman"/>
                              <w:sz w:val="16"/>
                            </w:rPr>
                          </w:pPr>
                          <w:r>
                            <w:rPr>
                              <w:rFonts w:ascii="Times New Roman"/>
                              <w:sz w:val="16"/>
                            </w:rPr>
                            <w:t>14030873.3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85B22" id="_x0000_t202" coordsize="21600,21600" o:spt="202" path="m,l,21600r21600,l21600,xe">
              <v:stroke joinstyle="miter"/>
              <v:path gradientshapeok="t" o:connecttype="rect"/>
            </v:shapetype>
            <v:shape id="Text Box 6" o:spid="_x0000_s1411" type="#_x0000_t202" style="position:absolute;margin-left:501.9pt;margin-top:760.2pt;width:39.15pt;height:10.95pt;z-index:-6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" filled="f" stroked="f">
              <v:textbox inset="0,0,0,0">
                <w:txbxContent>
                  <w:p w14:paraId="5BF01397" w14:textId="77777777" w:rsidR="00416003" w:rsidRDefault="00790D54">
                    <w:pPr>
                      <w:spacing w:before="14"/>
                      <w:ind w:left="20"/>
                      <w:rPr>
                        <w:rFonts w:ascii="Times New Roman"/>
                        <w:sz w:val="16"/>
                      </w:rPr>
                    </w:pPr>
                    <w:r>
                      <w:rPr>
                        <w:rFonts w:ascii="Times New Roman"/>
                        <w:sz w:val="16"/>
                      </w:rPr>
                      <w:t>14030873.3</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46AFA" w14:textId="3AD7CEBC"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4040" behindDoc="1" locked="0" layoutInCell="1" allowOverlap="1" wp14:anchorId="61CD035D" wp14:editId="556AB9D2">
              <wp:simplePos x="0" y="0"/>
              <wp:positionH relativeFrom="page">
                <wp:posOffset>6374130</wp:posOffset>
              </wp:positionH>
              <wp:positionV relativeFrom="page">
                <wp:posOffset>9654540</wp:posOffset>
              </wp:positionV>
              <wp:extent cx="497205" cy="139065"/>
              <wp:effectExtent l="1905" t="0" r="0" b="0"/>
              <wp:wrapNone/>
              <wp:docPr id="2196068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23F03" w14:textId="77777777" w:rsidR="00416003" w:rsidRDefault="00790D54">
                          <w:pPr>
                            <w:spacing w:before="14"/>
                            <w:ind w:left="20"/>
                            <w:rPr>
                              <w:rFonts w:ascii="Times New Roman"/>
                              <w:sz w:val="16"/>
                            </w:rPr>
                          </w:pPr>
                          <w:r>
                            <w:rPr>
                              <w:rFonts w:ascii="Times New Roman"/>
                              <w:sz w:val="16"/>
                            </w:rPr>
                            <w:t>14030873.3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D035D" id="_x0000_t202" coordsize="21600,21600" o:spt="202" path="m,l,21600r21600,l21600,xe">
              <v:stroke joinstyle="miter"/>
              <v:path gradientshapeok="t" o:connecttype="rect"/>
            </v:shapetype>
            <v:shape id="Text Box 5" o:spid="_x0000_s1412" type="#_x0000_t202" style="position:absolute;margin-left:501.9pt;margin-top:760.2pt;width:39.15pt;height:10.95pt;z-index:-60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" filled="f" stroked="f">
              <v:textbox inset="0,0,0,0">
                <w:txbxContent>
                  <w:p w14:paraId="58223F03" w14:textId="77777777" w:rsidR="00416003" w:rsidRDefault="00790D54">
                    <w:pPr>
                      <w:spacing w:before="14"/>
                      <w:ind w:left="20"/>
                      <w:rPr>
                        <w:rFonts w:ascii="Times New Roman"/>
                        <w:sz w:val="16"/>
                      </w:rPr>
                    </w:pPr>
                    <w:r>
                      <w:rPr>
                        <w:rFonts w:ascii="Times New Roman"/>
                        <w:sz w:val="16"/>
                      </w:rPr>
                      <w:t>14030873.3</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52723" w14:textId="474D28EE"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737E" w14:textId="7BC57C9D"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4064" behindDoc="1" locked="0" layoutInCell="1" allowOverlap="1" wp14:anchorId="1106E2BA" wp14:editId="1C01A332">
              <wp:simplePos x="0" y="0"/>
              <wp:positionH relativeFrom="page">
                <wp:posOffset>3816350</wp:posOffset>
              </wp:positionH>
              <wp:positionV relativeFrom="page">
                <wp:posOffset>9387205</wp:posOffset>
              </wp:positionV>
              <wp:extent cx="140335" cy="222885"/>
              <wp:effectExtent l="0" t="0" r="0" b="635"/>
              <wp:wrapNone/>
              <wp:docPr id="16046037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D07B" w14:textId="77777777" w:rsidR="00416003" w:rsidRDefault="00790D54">
                          <w:pPr>
                            <w:spacing w:before="9"/>
                            <w:ind w:left="40"/>
                            <w:rPr>
                              <w:rFonts w:ascii="Times New Roman"/>
                              <w:sz w:val="28"/>
                            </w:rPr>
                          </w:pPr>
                          <w:r>
                            <w:fldChar w:fldCharType="begin"/>
                          </w:r>
                          <w:r>
                            <w:rPr>
                              <w:rFonts w:ascii="Times New Roman"/>
                              <w:sz w:val="2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6E2BA" id="_x0000_t202" coordsize="21600,21600" o:spt="202" path="m,l,21600r21600,l21600,xe">
              <v:stroke joinstyle="miter"/>
              <v:path gradientshapeok="t" o:connecttype="rect"/>
            </v:shapetype>
            <v:shape id="Text Box 4" o:spid="_x0000_s1413" type="#_x0000_t202" style="position:absolute;margin-left:300.5pt;margin-top:739.15pt;width:11.05pt;height:17.55pt;z-index:-60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" filled="f" stroked="f">
              <v:textbox inset="0,0,0,0">
                <w:txbxContent>
                  <w:p w14:paraId="675CD07B" w14:textId="77777777" w:rsidR="00416003" w:rsidRDefault="00790D54">
                    <w:pPr>
                      <w:spacing w:before="9"/>
                      <w:ind w:left="40"/>
                      <w:rPr>
                        <w:rFonts w:ascii="Times New Roman"/>
                        <w:sz w:val="28"/>
                      </w:rPr>
                    </w:pPr>
                    <w:r>
                      <w:fldChar w:fldCharType="begin"/>
                    </w:r>
                    <w:r>
                      <w:rPr>
                        <w:rFonts w:ascii="Times New Roman"/>
                        <w:sz w:val="28"/>
                      </w:rPr>
                      <w:instrText xml:space="preserve"> PAGE </w:instrText>
                    </w:r>
                    <w:r>
                      <w:fldChar w:fldCharType="separate"/>
                    </w:r>
                    <w:r>
                      <w:t>2</w:t>
                    </w:r>
                    <w: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3659" w14:textId="5F58FB6D"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4088" behindDoc="1" locked="0" layoutInCell="1" allowOverlap="1" wp14:anchorId="5034A82D" wp14:editId="4F6B81D2">
              <wp:simplePos x="0" y="0"/>
              <wp:positionH relativeFrom="page">
                <wp:posOffset>3816350</wp:posOffset>
              </wp:positionH>
              <wp:positionV relativeFrom="page">
                <wp:posOffset>9387205</wp:posOffset>
              </wp:positionV>
              <wp:extent cx="140335" cy="222885"/>
              <wp:effectExtent l="0" t="0" r="0" b="635"/>
              <wp:wrapNone/>
              <wp:docPr id="17779538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85B4D" w14:textId="77777777" w:rsidR="00416003" w:rsidRDefault="00790D54">
                          <w:pPr>
                            <w:spacing w:before="9"/>
                            <w:ind w:left="40"/>
                            <w:rPr>
                              <w:rFonts w:ascii="Times New Roman"/>
                              <w:sz w:val="28"/>
                            </w:rPr>
                          </w:pPr>
                          <w:r>
                            <w:fldChar w:fldCharType="begin"/>
                          </w:r>
                          <w:r>
                            <w:rPr>
                              <w:rFonts w:ascii="Times New Roman"/>
                              <w:sz w:val="28"/>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4A82D" id="_x0000_t202" coordsize="21600,21600" o:spt="202" path="m,l,21600r21600,l21600,xe">
              <v:stroke joinstyle="miter"/>
              <v:path gradientshapeok="t" o:connecttype="rect"/>
            </v:shapetype>
            <v:shape id="Text Box 3" o:spid="_x0000_s1414" type="#_x0000_t202" style="position:absolute;margin-left:300.5pt;margin-top:739.15pt;width:11.05pt;height:17.55pt;z-index:-60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" filled="f" stroked="f">
              <v:textbox inset="0,0,0,0">
                <w:txbxContent>
                  <w:p w14:paraId="7AA85B4D" w14:textId="77777777" w:rsidR="00416003" w:rsidRDefault="00790D54">
                    <w:pPr>
                      <w:spacing w:before="9"/>
                      <w:ind w:left="40"/>
                      <w:rPr>
                        <w:rFonts w:ascii="Times New Roman"/>
                        <w:sz w:val="28"/>
                      </w:rPr>
                    </w:pPr>
                    <w:r>
                      <w:fldChar w:fldCharType="begin"/>
                    </w:r>
                    <w:r>
                      <w:rPr>
                        <w:rFonts w:ascii="Times New Roman"/>
                        <w:sz w:val="28"/>
                      </w:rPr>
                      <w:instrText xml:space="preserve"> PAGE </w:instrText>
                    </w:r>
                    <w:r>
                      <w:fldChar w:fldCharType="separate"/>
                    </w:r>
                    <w:r>
                      <w:t>3</w:t>
                    </w:r>
                    <w: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84135" w14:textId="1FDD3DD5"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4112" behindDoc="1" locked="0" layoutInCell="1" allowOverlap="1" wp14:anchorId="0F249F71" wp14:editId="2970265C">
              <wp:simplePos x="0" y="0"/>
              <wp:positionH relativeFrom="page">
                <wp:posOffset>1130300</wp:posOffset>
              </wp:positionH>
              <wp:positionV relativeFrom="page">
                <wp:posOffset>9387205</wp:posOffset>
              </wp:positionV>
              <wp:extent cx="307975" cy="222885"/>
              <wp:effectExtent l="0" t="0" r="0" b="635"/>
              <wp:wrapNone/>
              <wp:docPr id="1982128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5ED1E" w14:textId="77777777" w:rsidR="00416003" w:rsidRDefault="00790D54">
                          <w:pPr>
                            <w:spacing w:before="9"/>
                            <w:ind w:left="20"/>
                            <w:rPr>
                              <w:rFonts w:ascii="Times New Roman"/>
                              <w:sz w:val="26"/>
                            </w:rPr>
                          </w:pPr>
                          <w:r>
                            <w:rPr>
                              <w:rFonts w:ascii="Times New Roman"/>
                              <w:sz w:val="28"/>
                            </w:rPr>
                            <w:t>A-</w:t>
                          </w:r>
                          <w:r>
                            <w:fldChar w:fldCharType="begin"/>
                          </w:r>
                          <w:r>
                            <w:rPr>
                              <w:rFonts w:ascii="Times New Roman"/>
                              <w:sz w:val="2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49F71" id="_x0000_t202" coordsize="21600,21600" o:spt="202" path="m,l,21600r21600,l21600,xe">
              <v:stroke joinstyle="miter"/>
              <v:path gradientshapeok="t" o:connecttype="rect"/>
            </v:shapetype>
            <v:shape id="Text Box 2" o:spid="_x0000_s1415" type="#_x0000_t202" style="position:absolute;margin-left:89pt;margin-top:739.15pt;width:24.25pt;height:17.55pt;z-index:-6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" filled="f" stroked="f">
              <v:textbox inset="0,0,0,0">
                <w:txbxContent>
                  <w:p w14:paraId="1525ED1E" w14:textId="77777777" w:rsidR="00416003" w:rsidRDefault="00790D54">
                    <w:pPr>
                      <w:spacing w:before="9"/>
                      <w:ind w:left="20"/>
                      <w:rPr>
                        <w:rFonts w:ascii="Times New Roman"/>
                        <w:sz w:val="26"/>
                      </w:rPr>
                    </w:pPr>
                    <w:r>
                      <w:rPr>
                        <w:rFonts w:ascii="Times New Roman"/>
                        <w:sz w:val="28"/>
                      </w:rPr>
                      <w:t>A-</w:t>
                    </w:r>
                    <w:r>
                      <w:fldChar w:fldCharType="begin"/>
                    </w:r>
                    <w:r>
                      <w:rPr>
                        <w:rFonts w:ascii="Times New Roman"/>
                        <w:sz w:val="26"/>
                      </w:rPr>
                      <w:instrText xml:space="preserve"> PAGE </w:instrText>
                    </w:r>
                    <w:r>
                      <w:fldChar w:fldCharType="separate"/>
                    </w:r>
                    <w:r>
                      <w:t>1</w:t>
                    </w:r>
                    <w: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4474C" w14:textId="795B19CB"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4136" behindDoc="1" locked="0" layoutInCell="1" allowOverlap="1" wp14:anchorId="0B056468" wp14:editId="44187D6E">
              <wp:simplePos x="0" y="0"/>
              <wp:positionH relativeFrom="page">
                <wp:posOffset>1130300</wp:posOffset>
              </wp:positionH>
              <wp:positionV relativeFrom="page">
                <wp:posOffset>9387205</wp:posOffset>
              </wp:positionV>
              <wp:extent cx="307975" cy="222885"/>
              <wp:effectExtent l="0" t="0" r="0" b="635"/>
              <wp:wrapNone/>
              <wp:docPr id="4090153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C5ECC" w14:textId="77777777" w:rsidR="00416003" w:rsidRDefault="00790D54">
                          <w:pPr>
                            <w:spacing w:before="9"/>
                            <w:ind w:left="20"/>
                            <w:rPr>
                              <w:rFonts w:ascii="Times New Roman"/>
                              <w:sz w:val="26"/>
                            </w:rPr>
                          </w:pPr>
                          <w:r>
                            <w:rPr>
                              <w:rFonts w:ascii="Times New Roman"/>
                              <w:sz w:val="28"/>
                            </w:rPr>
                            <w:t>A-</w:t>
                          </w:r>
                          <w:r>
                            <w:fldChar w:fldCharType="begin"/>
                          </w:r>
                          <w:r>
                            <w:rPr>
                              <w:rFonts w:ascii="Times New Roman"/>
                              <w:sz w:val="2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56468" id="_x0000_t202" coordsize="21600,21600" o:spt="202" path="m,l,21600r21600,l21600,xe">
              <v:stroke joinstyle="miter"/>
              <v:path gradientshapeok="t" o:connecttype="rect"/>
            </v:shapetype>
            <v:shape id="Text Box 1" o:spid="_x0000_s1416" type="#_x0000_t202" style="position:absolute;margin-left:89pt;margin-top:739.15pt;width:24.25pt;height:17.55pt;z-index:-60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" filled="f" stroked="f">
              <v:textbox inset="0,0,0,0">
                <w:txbxContent>
                  <w:p w14:paraId="6A8C5ECC" w14:textId="77777777" w:rsidR="00416003" w:rsidRDefault="00790D54">
                    <w:pPr>
                      <w:spacing w:before="9"/>
                      <w:ind w:left="20"/>
                      <w:rPr>
                        <w:rFonts w:ascii="Times New Roman"/>
                        <w:sz w:val="26"/>
                      </w:rPr>
                    </w:pPr>
                    <w:r>
                      <w:rPr>
                        <w:rFonts w:ascii="Times New Roman"/>
                        <w:sz w:val="28"/>
                      </w:rPr>
                      <w:t>A-</w:t>
                    </w:r>
                    <w:r>
                      <w:fldChar w:fldCharType="begin"/>
                    </w:r>
                    <w:r>
                      <w:rPr>
                        <w:rFonts w:ascii="Times New Roman"/>
                        <w:sz w:val="26"/>
                      </w:rPr>
                      <w:instrText xml:space="preserve"> PAGE </w:instrText>
                    </w:r>
                    <w:r>
                      <w:fldChar w:fldCharType="separate"/>
                    </w:r>
                    <w:r>
                      <w:t>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D9726" w14:textId="5D0B5057"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09984" behindDoc="1" locked="0" layoutInCell="1" allowOverlap="1" wp14:anchorId="4F103C6D" wp14:editId="2ECF71EB">
              <wp:simplePos x="0" y="0"/>
              <wp:positionH relativeFrom="page">
                <wp:posOffset>7067550</wp:posOffset>
              </wp:positionH>
              <wp:positionV relativeFrom="page">
                <wp:posOffset>9343390</wp:posOffset>
              </wp:positionV>
              <wp:extent cx="121920" cy="165735"/>
              <wp:effectExtent l="0" t="0" r="1905" b="0"/>
              <wp:wrapNone/>
              <wp:docPr id="24120851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0E25E"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F103C6D" id="_x0000_t202" coordsize="21600,21600" o:spt="202" path="m,l,21600r21600,l21600,xe">
              <v:stroke joinstyle="miter"/>
              <v:path gradientshapeok="t" o:connecttype="rect"/>
            </v:shapetype>
            <v:shape id="_x0000_s1268" type="#_x0000_t202" style="position:absolute;margin-left:556.5pt;margin-top:735.7pt;width:9.6pt;height:13.05pt;z-index:-6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" filled="f" stroked="f">
              <v:textbox inset="0,0,0,0">
                <w:txbxContent>
                  <w:p w14:paraId="4450E25E"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448B1" w14:textId="6681C78B"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008" behindDoc="1" locked="0" layoutInCell="1" allowOverlap="1" wp14:anchorId="3CEAFB96" wp14:editId="4EC0FCA6">
              <wp:simplePos x="0" y="0"/>
              <wp:positionH relativeFrom="page">
                <wp:posOffset>7008495</wp:posOffset>
              </wp:positionH>
              <wp:positionV relativeFrom="page">
                <wp:posOffset>9343390</wp:posOffset>
              </wp:positionV>
              <wp:extent cx="168910" cy="165735"/>
              <wp:effectExtent l="0" t="0" r="4445" b="0"/>
              <wp:wrapNone/>
              <wp:docPr id="214182390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DF533" w14:textId="77777777" w:rsidR="00416003" w:rsidRDefault="00790D54">
                          <w:pPr>
                            <w:spacing w:line="245"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CEAFB96" id="_x0000_t202" coordsize="21600,21600" o:spt="202" path="m,l,21600r21600,l21600,xe">
              <v:stroke joinstyle="miter"/>
              <v:path gradientshapeok="t" o:connecttype="rect"/>
            </v:shapetype>
            <v:shape id="Text Box 173" o:spid="_x0000_s1269" type="#_x0000_t202" style="position:absolute;margin-left:551.85pt;margin-top:735.7pt;width:13.3pt;height:13.05pt;z-index:-60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" filled="f" stroked="f">
              <v:textbox inset="0,0,0,0">
                <w:txbxContent>
                  <w:p w14:paraId="6CCDF533" w14:textId="77777777" w:rsidR="00416003" w:rsidRDefault="00790D54">
                    <w:pPr>
                      <w:spacing w:line="245" w:lineRule="exact"/>
                      <w:ind w:left="20"/>
                      <w:rPr>
                        <w:rFonts w:ascii="Calibri"/>
                      </w:rPr>
                    </w:pPr>
                    <w:r>
                      <w:rPr>
                        <w:rFonts w:ascii="Calibri"/>
                      </w:rPr>
                      <w:t>10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DAC1" w14:textId="40976940"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032" behindDoc="1" locked="0" layoutInCell="1" allowOverlap="1" wp14:anchorId="1DC2891A" wp14:editId="2CAE62F8">
              <wp:simplePos x="0" y="0"/>
              <wp:positionH relativeFrom="page">
                <wp:posOffset>6995795</wp:posOffset>
              </wp:positionH>
              <wp:positionV relativeFrom="page">
                <wp:posOffset>9343390</wp:posOffset>
              </wp:positionV>
              <wp:extent cx="194310" cy="165735"/>
              <wp:effectExtent l="4445" t="0" r="1270" b="0"/>
              <wp:wrapNone/>
              <wp:docPr id="126957924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06734"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DC2891A" id="_x0000_t202" coordsize="21600,21600" o:spt="202" path="m,l,21600r21600,l21600,xe">
              <v:stroke joinstyle="miter"/>
              <v:path gradientshapeok="t" o:connecttype="rect"/>
            </v:shapetype>
            <v:shape id="Text Box 172" o:spid="_x0000_s1270" type="#_x0000_t202" style="position:absolute;margin-left:550.85pt;margin-top:735.7pt;width:15.3pt;height:13.05pt;z-index:-60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" filled="f" stroked="f">
              <v:textbox inset="0,0,0,0">
                <w:txbxContent>
                  <w:p w14:paraId="45F06734"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11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4ABAA" w14:textId="1EFBEFAA"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104" behindDoc="1" locked="0" layoutInCell="1" allowOverlap="1" wp14:anchorId="1A9753E0" wp14:editId="1276887B">
              <wp:simplePos x="0" y="0"/>
              <wp:positionH relativeFrom="page">
                <wp:posOffset>7008495</wp:posOffset>
              </wp:positionH>
              <wp:positionV relativeFrom="page">
                <wp:posOffset>9343390</wp:posOffset>
              </wp:positionV>
              <wp:extent cx="168910" cy="165735"/>
              <wp:effectExtent l="0" t="0" r="4445" b="0"/>
              <wp:wrapNone/>
              <wp:docPr id="24076910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B0EB" w14:textId="77777777" w:rsidR="00416003" w:rsidRDefault="00790D54">
                          <w:pPr>
                            <w:spacing w:line="245" w:lineRule="exact"/>
                            <w:ind w:left="20"/>
                            <w:rPr>
                              <w:rFonts w:ascii="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A9753E0" id="_x0000_t202" coordsize="21600,21600" o:spt="202" path="m,l,21600r21600,l21600,xe">
              <v:stroke joinstyle="miter"/>
              <v:path gradientshapeok="t" o:connecttype="rect"/>
            </v:shapetype>
            <v:shape id="Text Box 169" o:spid="_x0000_s1273" type="#_x0000_t202" style="position:absolute;margin-left:551.85pt;margin-top:735.7pt;width:13.3pt;height:13.05pt;z-index:-60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" filled="f" stroked="f">
              <v:textbox inset="0,0,0,0">
                <w:txbxContent>
                  <w:p w14:paraId="6BDAB0EB" w14:textId="77777777" w:rsidR="00416003" w:rsidRDefault="00790D54">
                    <w:pPr>
                      <w:spacing w:line="245" w:lineRule="exact"/>
                      <w:ind w:left="20"/>
                      <w:rPr>
                        <w:rFonts w:ascii="Calibri"/>
                      </w:rPr>
                    </w:pPr>
                    <w:r>
                      <w:rPr>
                        <w:rFonts w:ascii="Calibri"/>
                      </w:rPr>
                      <w:t>20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2D269" w14:textId="4B1C9ED8"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128" behindDoc="1" locked="0" layoutInCell="1" allowOverlap="1" wp14:anchorId="3A798181" wp14:editId="16130DAD">
              <wp:simplePos x="0" y="0"/>
              <wp:positionH relativeFrom="page">
                <wp:posOffset>6995795</wp:posOffset>
              </wp:positionH>
              <wp:positionV relativeFrom="page">
                <wp:posOffset>9343390</wp:posOffset>
              </wp:positionV>
              <wp:extent cx="194310" cy="165735"/>
              <wp:effectExtent l="4445" t="0" r="1270" b="0"/>
              <wp:wrapNone/>
              <wp:docPr id="202072314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BE9C"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A798181" id="_x0000_t202" coordsize="21600,21600" o:spt="202" path="m,l,21600r21600,l21600,xe">
              <v:stroke joinstyle="miter"/>
              <v:path gradientshapeok="t" o:connecttype="rect"/>
            </v:shapetype>
            <v:shape id="Text Box 168" o:spid="_x0000_s1274" type="#_x0000_t202" style="position:absolute;margin-left:550.85pt;margin-top:735.7pt;width:15.3pt;height:13.05pt;z-index:-60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" filled="f" stroked="f">
              <v:textbox inset="0,0,0,0">
                <w:txbxContent>
                  <w:p w14:paraId="1161BE9C"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DF43" w14:textId="2AA3E904"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152" behindDoc="1" locked="0" layoutInCell="1" allowOverlap="1" wp14:anchorId="626A167D" wp14:editId="5B27C69C">
              <wp:simplePos x="0" y="0"/>
              <wp:positionH relativeFrom="page">
                <wp:posOffset>6995795</wp:posOffset>
              </wp:positionH>
              <wp:positionV relativeFrom="page">
                <wp:posOffset>9343390</wp:posOffset>
              </wp:positionV>
              <wp:extent cx="194310" cy="165735"/>
              <wp:effectExtent l="4445" t="0" r="1270" b="0"/>
              <wp:wrapNone/>
              <wp:docPr id="70132624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4A7B6"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26A167D" id="_x0000_t202" coordsize="21600,21600" o:spt="202" path="m,l,21600r21600,l21600,xe">
              <v:stroke joinstyle="miter"/>
              <v:path gradientshapeok="t" o:connecttype="rect"/>
            </v:shapetype>
            <v:shape id="Text Box 167" o:spid="_x0000_s1275" type="#_x0000_t202" style="position:absolute;margin-left:550.85pt;margin-top:735.7pt;width:15.3pt;height:13.05pt;z-index:-60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" filled="f" stroked="f">
              <v:textbox inset="0,0,0,0">
                <w:txbxContent>
                  <w:p w14:paraId="6194A7B6"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1128" w14:textId="1BC11540"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4A52" w14:textId="3DB08160"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176" behindDoc="1" locked="0" layoutInCell="1" allowOverlap="1" wp14:anchorId="1AEDB771" wp14:editId="0F8BA403">
              <wp:simplePos x="0" y="0"/>
              <wp:positionH relativeFrom="page">
                <wp:posOffset>6995795</wp:posOffset>
              </wp:positionH>
              <wp:positionV relativeFrom="page">
                <wp:posOffset>9343390</wp:posOffset>
              </wp:positionV>
              <wp:extent cx="194310" cy="165735"/>
              <wp:effectExtent l="4445" t="0" r="1270" b="0"/>
              <wp:wrapNone/>
              <wp:docPr id="214255881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A219F"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AEDB771" id="_x0000_t202" coordsize="21600,21600" o:spt="202" path="m,l,21600r21600,l21600,xe">
              <v:stroke joinstyle="miter"/>
              <v:path gradientshapeok="t" o:connecttype="rect"/>
            </v:shapetype>
            <v:shape id="Text Box 166" o:spid="_x0000_s1276" type="#_x0000_t202" style="position:absolute;margin-left:550.85pt;margin-top:735.7pt;width:15.3pt;height:13.05pt;z-index:-6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" filled="f" stroked="f">
              <v:textbox inset="0,0,0,0">
                <w:txbxContent>
                  <w:p w14:paraId="642A219F"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23</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F76AE" w14:textId="7A2C7127"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200" behindDoc="1" locked="0" layoutInCell="1" allowOverlap="1" wp14:anchorId="2CA33175" wp14:editId="68F94E97">
              <wp:simplePos x="0" y="0"/>
              <wp:positionH relativeFrom="page">
                <wp:posOffset>6995795</wp:posOffset>
              </wp:positionH>
              <wp:positionV relativeFrom="page">
                <wp:posOffset>9343390</wp:posOffset>
              </wp:positionV>
              <wp:extent cx="194310" cy="165735"/>
              <wp:effectExtent l="4445" t="0" r="1270" b="0"/>
              <wp:wrapNone/>
              <wp:docPr id="29726179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78894"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CA33175" id="_x0000_t202" coordsize="21600,21600" o:spt="202" path="m,l,21600r21600,l21600,xe">
              <v:stroke joinstyle="miter"/>
              <v:path gradientshapeok="t" o:connecttype="rect"/>
            </v:shapetype>
            <v:shape id="Text Box 165" o:spid="_x0000_s1277" type="#_x0000_t202" style="position:absolute;margin-left:550.85pt;margin-top:735.7pt;width:15.3pt;height:13.05pt;z-index:-60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" filled="f" stroked="f">
              <v:textbox inset="0,0,0,0">
                <w:txbxContent>
                  <w:p w14:paraId="4A478894"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7FFA" w14:textId="47D10535"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224" behindDoc="1" locked="0" layoutInCell="1" allowOverlap="1" wp14:anchorId="0BAD3351" wp14:editId="59F541CE">
              <wp:simplePos x="0" y="0"/>
              <wp:positionH relativeFrom="page">
                <wp:posOffset>6995795</wp:posOffset>
              </wp:positionH>
              <wp:positionV relativeFrom="page">
                <wp:posOffset>9343390</wp:posOffset>
              </wp:positionV>
              <wp:extent cx="194310" cy="165735"/>
              <wp:effectExtent l="4445" t="0" r="1270" b="0"/>
              <wp:wrapNone/>
              <wp:docPr id="123968602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A1146"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BAD3351" id="_x0000_t202" coordsize="21600,21600" o:spt="202" path="m,l,21600r21600,l21600,xe">
              <v:stroke joinstyle="miter"/>
              <v:path gradientshapeok="t" o:connecttype="rect"/>
            </v:shapetype>
            <v:shape id="Text Box 164" o:spid="_x0000_s1278" type="#_x0000_t202" style="position:absolute;margin-left:550.85pt;margin-top:735.7pt;width:15.3pt;height:13.05pt;z-index:-60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" filled="f" stroked="f">
              <v:textbox inset="0,0,0,0">
                <w:txbxContent>
                  <w:p w14:paraId="44AA1146"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25</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68125" w14:textId="7731EF04"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248" behindDoc="1" locked="0" layoutInCell="1" allowOverlap="1" wp14:anchorId="0E966DCA" wp14:editId="6F5C489A">
              <wp:simplePos x="0" y="0"/>
              <wp:positionH relativeFrom="page">
                <wp:posOffset>6995795</wp:posOffset>
              </wp:positionH>
              <wp:positionV relativeFrom="page">
                <wp:posOffset>9343390</wp:posOffset>
              </wp:positionV>
              <wp:extent cx="194310" cy="165735"/>
              <wp:effectExtent l="4445" t="0" r="1270" b="0"/>
              <wp:wrapNone/>
              <wp:docPr id="83568403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5B720"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E966DCA" id="_x0000_t202" coordsize="21600,21600" o:spt="202" path="m,l,21600r21600,l21600,xe">
              <v:stroke joinstyle="miter"/>
              <v:path gradientshapeok="t" o:connecttype="rect"/>
            </v:shapetype>
            <v:shape id="Text Box 163" o:spid="_x0000_s1279" type="#_x0000_t202" style="position:absolute;margin-left:550.85pt;margin-top:735.7pt;width:15.3pt;height:13.05pt;z-index:-60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" filled="f" stroked="f">
              <v:textbox inset="0,0,0,0">
                <w:txbxContent>
                  <w:p w14:paraId="0E45B720"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26</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B001E" w14:textId="37ADE3C7"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272" behindDoc="1" locked="0" layoutInCell="1" allowOverlap="1" wp14:anchorId="3BFE9D2C" wp14:editId="6E69D091">
              <wp:simplePos x="0" y="0"/>
              <wp:positionH relativeFrom="page">
                <wp:posOffset>6995795</wp:posOffset>
              </wp:positionH>
              <wp:positionV relativeFrom="page">
                <wp:posOffset>9343390</wp:posOffset>
              </wp:positionV>
              <wp:extent cx="194310" cy="165735"/>
              <wp:effectExtent l="4445" t="0" r="1270" b="0"/>
              <wp:wrapNone/>
              <wp:docPr id="153240269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DCF95"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BFE9D2C" id="_x0000_t202" coordsize="21600,21600" o:spt="202" path="m,l,21600r21600,l21600,xe">
              <v:stroke joinstyle="miter"/>
              <v:path gradientshapeok="t" o:connecttype="rect"/>
            </v:shapetype>
            <v:shape id="Text Box 162" o:spid="_x0000_s1280" type="#_x0000_t202" style="position:absolute;margin-left:550.85pt;margin-top:735.7pt;width:15.3pt;height:13.05pt;z-index:-6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" filled="f" stroked="f">
              <v:textbox inset="0,0,0,0">
                <w:txbxContent>
                  <w:p w14:paraId="3E8DCF95"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27</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FC65" w14:textId="42DCD0AC"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296" behindDoc="1" locked="0" layoutInCell="1" allowOverlap="1" wp14:anchorId="31E08311" wp14:editId="188D3EFD">
              <wp:simplePos x="0" y="0"/>
              <wp:positionH relativeFrom="page">
                <wp:posOffset>6995795</wp:posOffset>
              </wp:positionH>
              <wp:positionV relativeFrom="page">
                <wp:posOffset>9343390</wp:posOffset>
              </wp:positionV>
              <wp:extent cx="194310" cy="165735"/>
              <wp:effectExtent l="4445" t="0" r="1270" b="0"/>
              <wp:wrapNone/>
              <wp:docPr id="20727469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2C3F8"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1E08311" id="_x0000_t202" coordsize="21600,21600" o:spt="202" path="m,l,21600r21600,l21600,xe">
              <v:stroke joinstyle="miter"/>
              <v:path gradientshapeok="t" o:connecttype="rect"/>
            </v:shapetype>
            <v:shape id="Text Box 161" o:spid="_x0000_s1281" type="#_x0000_t202" style="position:absolute;margin-left:550.85pt;margin-top:735.7pt;width:15.3pt;height:13.05pt;z-index:-60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" filled="f" stroked="f">
              <v:textbox inset="0,0,0,0">
                <w:txbxContent>
                  <w:p w14:paraId="71E2C3F8"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28</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B3C35" w14:textId="68BC92BA"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320" behindDoc="1" locked="0" layoutInCell="1" allowOverlap="1" wp14:anchorId="0D10F41A" wp14:editId="45785503">
              <wp:simplePos x="0" y="0"/>
              <wp:positionH relativeFrom="page">
                <wp:posOffset>6995795</wp:posOffset>
              </wp:positionH>
              <wp:positionV relativeFrom="page">
                <wp:posOffset>9343390</wp:posOffset>
              </wp:positionV>
              <wp:extent cx="194310" cy="165735"/>
              <wp:effectExtent l="4445" t="0" r="1270" b="0"/>
              <wp:wrapNone/>
              <wp:docPr id="104543190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785D4"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D10F41A" id="_x0000_t202" coordsize="21600,21600" o:spt="202" path="m,l,21600r21600,l21600,xe">
              <v:stroke joinstyle="miter"/>
              <v:path gradientshapeok="t" o:connecttype="rect"/>
            </v:shapetype>
            <v:shape id="Text Box 160" o:spid="_x0000_s1282" type="#_x0000_t202" style="position:absolute;margin-left:550.85pt;margin-top:735.7pt;width:15.3pt;height:13.05pt;z-index:-60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" filled="f" stroked="f">
              <v:textbox inset="0,0,0,0">
                <w:txbxContent>
                  <w:p w14:paraId="3C1785D4"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29</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6309" w14:textId="6A77D3CD"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344" behindDoc="1" locked="0" layoutInCell="1" allowOverlap="1" wp14:anchorId="5E714383" wp14:editId="6265113C">
              <wp:simplePos x="0" y="0"/>
              <wp:positionH relativeFrom="page">
                <wp:posOffset>7008495</wp:posOffset>
              </wp:positionH>
              <wp:positionV relativeFrom="page">
                <wp:posOffset>9343390</wp:posOffset>
              </wp:positionV>
              <wp:extent cx="168910" cy="165735"/>
              <wp:effectExtent l="0" t="0" r="4445" b="0"/>
              <wp:wrapNone/>
              <wp:docPr id="181438028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F5B46" w14:textId="77777777" w:rsidR="00416003" w:rsidRDefault="00790D54">
                          <w:pPr>
                            <w:spacing w:line="245" w:lineRule="exact"/>
                            <w:ind w:left="20"/>
                            <w:rPr>
                              <w:rFonts w:ascii="Calibri"/>
                            </w:rPr>
                          </w:pPr>
                          <w:r>
                            <w:rPr>
                              <w:rFonts w:ascii="Calibri"/>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E714383" id="_x0000_t202" coordsize="21600,21600" o:spt="202" path="m,l,21600r21600,l21600,xe">
              <v:stroke joinstyle="miter"/>
              <v:path gradientshapeok="t" o:connecttype="rect"/>
            </v:shapetype>
            <v:shape id="Text Box 159" o:spid="_x0000_s1283" type="#_x0000_t202" style="position:absolute;margin-left:551.85pt;margin-top:735.7pt;width:13.3pt;height:13.05pt;z-index:-60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" filled="f" stroked="f">
              <v:textbox inset="0,0,0,0">
                <w:txbxContent>
                  <w:p w14:paraId="600F5B46" w14:textId="77777777" w:rsidR="00416003" w:rsidRDefault="00790D54">
                    <w:pPr>
                      <w:spacing w:line="245" w:lineRule="exact"/>
                      <w:ind w:left="20"/>
                      <w:rPr>
                        <w:rFonts w:ascii="Calibri"/>
                      </w:rPr>
                    </w:pPr>
                    <w:r>
                      <w:rPr>
                        <w:rFonts w:ascii="Calibri"/>
                      </w:rPr>
                      <w:t>30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FD77" w14:textId="6F09D17F" w:rsidR="00416003" w:rsidRDefault="00636F2C">
    <w:pPr>
      <w:pStyle w:val="BodyText"/>
      <w:spacing w:line="14" w:lineRule="auto"/>
      <w:rPr>
        <w:sz w:val="16"/>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368" behindDoc="1" locked="0" layoutInCell="1" allowOverlap="1" wp14:anchorId="3A37F007" wp14:editId="5CE5CF88">
              <wp:simplePos x="0" y="0"/>
              <wp:positionH relativeFrom="page">
                <wp:posOffset>6995795</wp:posOffset>
              </wp:positionH>
              <wp:positionV relativeFrom="page">
                <wp:posOffset>9343390</wp:posOffset>
              </wp:positionV>
              <wp:extent cx="194310" cy="165735"/>
              <wp:effectExtent l="4445" t="0" r="1270" b="0"/>
              <wp:wrapNone/>
              <wp:docPr id="7380674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1AAD8"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A37F007" id="_x0000_t202" coordsize="21600,21600" o:spt="202" path="m,l,21600r21600,l21600,xe">
              <v:stroke joinstyle="miter"/>
              <v:path gradientshapeok="t" o:connecttype="rect"/>
            </v:shapetype>
            <v:shape id="Text Box 158" o:spid="_x0000_s1284" type="#_x0000_t202" style="position:absolute;margin-left:550.85pt;margin-top:735.7pt;width:15.3pt;height:13.05pt;z-index:-6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" filled="f" stroked="f">
              <v:textbox inset="0,0,0,0">
                <w:txbxContent>
                  <w:p w14:paraId="11C1AAD8"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34</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81B82" w14:textId="130606E8"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392" behindDoc="1" locked="0" layoutInCell="1" allowOverlap="1" wp14:anchorId="0F00048D" wp14:editId="533E4456">
              <wp:simplePos x="0" y="0"/>
              <wp:positionH relativeFrom="page">
                <wp:posOffset>6995795</wp:posOffset>
              </wp:positionH>
              <wp:positionV relativeFrom="page">
                <wp:posOffset>9343390</wp:posOffset>
              </wp:positionV>
              <wp:extent cx="194310" cy="165735"/>
              <wp:effectExtent l="4445" t="0" r="1270" b="0"/>
              <wp:wrapNone/>
              <wp:docPr id="20095895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F59A"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F00048D" id="_x0000_t202" coordsize="21600,21600" o:spt="202" path="m,l,21600r21600,l21600,xe">
              <v:stroke joinstyle="miter"/>
              <v:path gradientshapeok="t" o:connecttype="rect"/>
            </v:shapetype>
            <v:shape id="Text Box 157" o:spid="_x0000_s1285" type="#_x0000_t202" style="position:absolute;margin-left:550.85pt;margin-top:735.7pt;width:15.3pt;height:13.05pt;z-index:-60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" filled="f" stroked="f">
              <v:textbox inset="0,0,0,0">
                <w:txbxContent>
                  <w:p w14:paraId="6D41F59A"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218D6" w14:textId="77777777" w:rsidR="00F067BC" w:rsidRDefault="00F067B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AD7B" w14:textId="638871A8"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416" behindDoc="1" locked="0" layoutInCell="1" allowOverlap="1" wp14:anchorId="0EBB5E0E" wp14:editId="61C08F0E">
              <wp:simplePos x="0" y="0"/>
              <wp:positionH relativeFrom="page">
                <wp:posOffset>6995795</wp:posOffset>
              </wp:positionH>
              <wp:positionV relativeFrom="page">
                <wp:posOffset>9343390</wp:posOffset>
              </wp:positionV>
              <wp:extent cx="194310" cy="165735"/>
              <wp:effectExtent l="4445" t="0" r="1270" b="0"/>
              <wp:wrapNone/>
              <wp:docPr id="181062722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45A5B"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EBB5E0E" id="_x0000_t202" coordsize="21600,21600" o:spt="202" path="m,l,21600r21600,l21600,xe">
              <v:stroke joinstyle="miter"/>
              <v:path gradientshapeok="t" o:connecttype="rect"/>
            </v:shapetype>
            <v:shape id="Text Box 156" o:spid="_x0000_s1286" type="#_x0000_t202" style="position:absolute;margin-left:550.85pt;margin-top:735.7pt;width:15.3pt;height:13.05pt;z-index:-60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" filled="f" stroked="f">
              <v:textbox inset="0,0,0,0">
                <w:txbxContent>
                  <w:p w14:paraId="13245A5B"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33</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EAC63" w14:textId="4DF17DDD"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440" behindDoc="1" locked="0" layoutInCell="1" allowOverlap="1" wp14:anchorId="451407D7" wp14:editId="555B4732">
              <wp:simplePos x="0" y="0"/>
              <wp:positionH relativeFrom="page">
                <wp:posOffset>6995795</wp:posOffset>
              </wp:positionH>
              <wp:positionV relativeFrom="page">
                <wp:posOffset>9343390</wp:posOffset>
              </wp:positionV>
              <wp:extent cx="194310" cy="165735"/>
              <wp:effectExtent l="4445" t="0" r="1270" b="0"/>
              <wp:wrapNone/>
              <wp:docPr id="87983246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16AE1"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51407D7" id="_x0000_t202" coordsize="21600,21600" o:spt="202" path="m,l,21600r21600,l21600,xe">
              <v:stroke joinstyle="miter"/>
              <v:path gradientshapeok="t" o:connecttype="rect"/>
            </v:shapetype>
            <v:shape id="Text Box 155" o:spid="_x0000_s1287" type="#_x0000_t202" style="position:absolute;margin-left:550.85pt;margin-top:735.7pt;width:15.3pt;height:13.05pt;z-index:-60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" filled="f" stroked="f">
              <v:textbox inset="0,0,0,0">
                <w:txbxContent>
                  <w:p w14:paraId="5FA16AE1"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34</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3EA60" w14:textId="0D5BF015"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464" behindDoc="1" locked="0" layoutInCell="1" allowOverlap="1" wp14:anchorId="2C7DAB42" wp14:editId="429D81E0">
              <wp:simplePos x="0" y="0"/>
              <wp:positionH relativeFrom="page">
                <wp:posOffset>6995795</wp:posOffset>
              </wp:positionH>
              <wp:positionV relativeFrom="page">
                <wp:posOffset>9343390</wp:posOffset>
              </wp:positionV>
              <wp:extent cx="194310" cy="165735"/>
              <wp:effectExtent l="4445" t="0" r="1270" b="0"/>
              <wp:wrapNone/>
              <wp:docPr id="7216877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6F58"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C7DAB42" id="_x0000_t202" coordsize="21600,21600" o:spt="202" path="m,l,21600r21600,l21600,xe">
              <v:stroke joinstyle="miter"/>
              <v:path gradientshapeok="t" o:connecttype="rect"/>
            </v:shapetype>
            <v:shape id="Text Box 154" o:spid="_x0000_s1288" type="#_x0000_t202" style="position:absolute;margin-left:550.85pt;margin-top:735.7pt;width:15.3pt;height:13.05pt;z-index:-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" filled="f" stroked="f">
              <v:textbox inset="0,0,0,0">
                <w:txbxContent>
                  <w:p w14:paraId="405A6F58"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35</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D422" w14:textId="3A4AE13F"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488" behindDoc="1" locked="0" layoutInCell="1" allowOverlap="1" wp14:anchorId="6C1FC8E2" wp14:editId="289C3E35">
              <wp:simplePos x="0" y="0"/>
              <wp:positionH relativeFrom="page">
                <wp:posOffset>6995795</wp:posOffset>
              </wp:positionH>
              <wp:positionV relativeFrom="page">
                <wp:posOffset>9343390</wp:posOffset>
              </wp:positionV>
              <wp:extent cx="194310" cy="165735"/>
              <wp:effectExtent l="4445" t="0" r="1270" b="0"/>
              <wp:wrapNone/>
              <wp:docPr id="19518860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8B3DE"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C1FC8E2" id="_x0000_t202" coordsize="21600,21600" o:spt="202" path="m,l,21600r21600,l21600,xe">
              <v:stroke joinstyle="miter"/>
              <v:path gradientshapeok="t" o:connecttype="rect"/>
            </v:shapetype>
            <v:shape id="Text Box 153" o:spid="_x0000_s1289" type="#_x0000_t202" style="position:absolute;margin-left:550.85pt;margin-top:735.7pt;width:15.3pt;height:13.05pt;z-index:-60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" filled="f" stroked="f">
              <v:textbox inset="0,0,0,0">
                <w:txbxContent>
                  <w:p w14:paraId="6E38B3DE"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36</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1368" w14:textId="2996053D"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512" behindDoc="1" locked="0" layoutInCell="1" allowOverlap="1" wp14:anchorId="1A6A7200" wp14:editId="1176708E">
              <wp:simplePos x="0" y="0"/>
              <wp:positionH relativeFrom="page">
                <wp:posOffset>6741160</wp:posOffset>
              </wp:positionH>
              <wp:positionV relativeFrom="page">
                <wp:posOffset>9436100</wp:posOffset>
              </wp:positionV>
              <wp:extent cx="194310" cy="165735"/>
              <wp:effectExtent l="0" t="0" r="0" b="0"/>
              <wp:wrapNone/>
              <wp:docPr id="26462385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81B3D"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A6A7200" id="_x0000_t202" coordsize="21600,21600" o:spt="202" path="m,l,21600r21600,l21600,xe">
              <v:stroke joinstyle="miter"/>
              <v:path gradientshapeok="t" o:connecttype="rect"/>
            </v:shapetype>
            <v:shape id="Text Box 152" o:spid="_x0000_s1290" type="#_x0000_t202" style="position:absolute;margin-left:530.8pt;margin-top:743pt;width:15.3pt;height:13.05pt;z-index:-60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" filled="f" stroked="f">
              <v:textbox inset="0,0,0,0">
                <w:txbxContent>
                  <w:p w14:paraId="4A081B3D"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37</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EC0B" w14:textId="597561F4"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536" behindDoc="1" locked="0" layoutInCell="1" allowOverlap="1" wp14:anchorId="00A4330F" wp14:editId="26FB1393">
              <wp:simplePos x="0" y="0"/>
              <wp:positionH relativeFrom="page">
                <wp:posOffset>6741160</wp:posOffset>
              </wp:positionH>
              <wp:positionV relativeFrom="page">
                <wp:posOffset>9436100</wp:posOffset>
              </wp:positionV>
              <wp:extent cx="194310" cy="165735"/>
              <wp:effectExtent l="0" t="0" r="0" b="0"/>
              <wp:wrapNone/>
              <wp:docPr id="186682790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E9FAD"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0A4330F" id="_x0000_t202" coordsize="21600,21600" o:spt="202" path="m,l,21600r21600,l21600,xe">
              <v:stroke joinstyle="miter"/>
              <v:path gradientshapeok="t" o:connecttype="rect"/>
            </v:shapetype>
            <v:shape id="Text Box 151" o:spid="_x0000_s1291" type="#_x0000_t202" style="position:absolute;margin-left:530.8pt;margin-top:743pt;width:15.3pt;height:13.05pt;z-index:-60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" filled="f" stroked="f">
              <v:textbox inset="0,0,0,0">
                <w:txbxContent>
                  <w:p w14:paraId="77FE9FAD"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38</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C832" w14:textId="1ACDBABB"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560" behindDoc="1" locked="0" layoutInCell="1" allowOverlap="1" wp14:anchorId="36477DBF" wp14:editId="09E2A64B">
              <wp:simplePos x="0" y="0"/>
              <wp:positionH relativeFrom="page">
                <wp:posOffset>6995795</wp:posOffset>
              </wp:positionH>
              <wp:positionV relativeFrom="page">
                <wp:posOffset>9343390</wp:posOffset>
              </wp:positionV>
              <wp:extent cx="181610" cy="165735"/>
              <wp:effectExtent l="4445" t="0" r="4445" b="0"/>
              <wp:wrapNone/>
              <wp:docPr id="156171118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CDDFD"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w:t>
                          </w:r>
                          <w:r>
                            <w:fldChar w:fldCharType="end"/>
                          </w:r>
                          <w:r>
                            <w:rPr>
                              <w:rFonts w:ascii="Calibri"/>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6477DBF" id="_x0000_t202" coordsize="21600,21600" o:spt="202" path="m,l,21600r21600,l21600,xe">
              <v:stroke joinstyle="miter"/>
              <v:path gradientshapeok="t" o:connecttype="rect"/>
            </v:shapetype>
            <v:shape id="Text Box 150" o:spid="_x0000_s1292" type="#_x0000_t202" style="position:absolute;margin-left:550.85pt;margin-top:735.7pt;width:14.3pt;height:13.05pt;z-index:-6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" filled="f" stroked="f">
              <v:textbox inset="0,0,0,0">
                <w:txbxContent>
                  <w:p w14:paraId="11DCDDFD"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3</w:t>
                    </w:r>
                    <w:r>
                      <w:fldChar w:fldCharType="end"/>
                    </w:r>
                    <w:r>
                      <w:rPr>
                        <w:rFonts w:ascii="Calibri"/>
                      </w:rPr>
                      <w:t>9</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9484" w14:textId="3BA6653E"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584" behindDoc="1" locked="0" layoutInCell="1" allowOverlap="1" wp14:anchorId="6FAFE42C" wp14:editId="2CC6857B">
              <wp:simplePos x="0" y="0"/>
              <wp:positionH relativeFrom="page">
                <wp:posOffset>6995795</wp:posOffset>
              </wp:positionH>
              <wp:positionV relativeFrom="page">
                <wp:posOffset>9343390</wp:posOffset>
              </wp:positionV>
              <wp:extent cx="181610" cy="165735"/>
              <wp:effectExtent l="4445" t="0" r="4445" b="0"/>
              <wp:wrapNone/>
              <wp:docPr id="24792000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EA8B3"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4</w:t>
                          </w:r>
                          <w:r>
                            <w:fldChar w:fldCharType="end"/>
                          </w:r>
                          <w:r>
                            <w:rPr>
                              <w:rFonts w:ascii="Calibri"/>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FAFE42C" id="_x0000_t202" coordsize="21600,21600" o:spt="202" path="m,l,21600r21600,l21600,xe">
              <v:stroke joinstyle="miter"/>
              <v:path gradientshapeok="t" o:connecttype="rect"/>
            </v:shapetype>
            <v:shape id="Text Box 149" o:spid="_x0000_s1293" type="#_x0000_t202" style="position:absolute;margin-left:550.85pt;margin-top:735.7pt;width:14.3pt;height:13.05pt;z-index:-60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" filled="f" stroked="f">
              <v:textbox inset="0,0,0,0">
                <w:txbxContent>
                  <w:p w14:paraId="797EA8B3"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4</w:t>
                    </w:r>
                    <w:r>
                      <w:fldChar w:fldCharType="end"/>
                    </w:r>
                    <w:r>
                      <w:rPr>
                        <w:rFonts w:ascii="Calibri"/>
                      </w:rPr>
                      <w:t>0</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BB1C7" w14:textId="45609AB3"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608" behindDoc="1" locked="0" layoutInCell="1" allowOverlap="1" wp14:anchorId="49D164D8" wp14:editId="5E75D6C1">
              <wp:simplePos x="0" y="0"/>
              <wp:positionH relativeFrom="page">
                <wp:posOffset>6995795</wp:posOffset>
              </wp:positionH>
              <wp:positionV relativeFrom="page">
                <wp:posOffset>9343390</wp:posOffset>
              </wp:positionV>
              <wp:extent cx="194310" cy="165735"/>
              <wp:effectExtent l="4445" t="0" r="1270" b="0"/>
              <wp:wrapNone/>
              <wp:docPr id="150773250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367E3"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9D164D8" id="_x0000_t202" coordsize="21600,21600" o:spt="202" path="m,l,21600r21600,l21600,xe">
              <v:stroke joinstyle="miter"/>
              <v:path gradientshapeok="t" o:connecttype="rect"/>
            </v:shapetype>
            <v:shape id="Text Box 148" o:spid="_x0000_s1294" type="#_x0000_t202" style="position:absolute;margin-left:550.85pt;margin-top:735.7pt;width:15.3pt;height:13.05pt;z-index:-60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" filled="f" stroked="f">
              <v:textbox inset="0,0,0,0">
                <w:txbxContent>
                  <w:p w14:paraId="21C367E3"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41</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1A37E" w14:textId="0A0F9A54"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632" behindDoc="1" locked="0" layoutInCell="1" allowOverlap="1" wp14:anchorId="01168BDD" wp14:editId="481DE1BB">
              <wp:simplePos x="0" y="0"/>
              <wp:positionH relativeFrom="page">
                <wp:posOffset>6995795</wp:posOffset>
              </wp:positionH>
              <wp:positionV relativeFrom="page">
                <wp:posOffset>9343390</wp:posOffset>
              </wp:positionV>
              <wp:extent cx="194310" cy="165735"/>
              <wp:effectExtent l="4445" t="0" r="1270" b="0"/>
              <wp:wrapNone/>
              <wp:docPr id="33410466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07F32"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1168BDD" id="_x0000_t202" coordsize="21600,21600" o:spt="202" path="m,l,21600r21600,l21600,xe">
              <v:stroke joinstyle="miter"/>
              <v:path gradientshapeok="t" o:connecttype="rect"/>
            </v:shapetype>
            <v:shape id="Text Box 147" o:spid="_x0000_s1295" type="#_x0000_t202" style="position:absolute;margin-left:550.85pt;margin-top:735.7pt;width:15.3pt;height:13.05pt;z-index:-60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" filled="f" stroked="f">
              <v:textbox inset="0,0,0,0">
                <w:txbxContent>
                  <w:p w14:paraId="0C707F32"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42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9EE" w14:textId="77777777" w:rsidR="00E20C11" w:rsidRDefault="00E20C11">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212C0" w14:textId="04A616E6"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656" behindDoc="1" locked="0" layoutInCell="1" allowOverlap="1" wp14:anchorId="59004525" wp14:editId="3A88D918">
              <wp:simplePos x="0" y="0"/>
              <wp:positionH relativeFrom="page">
                <wp:posOffset>6995795</wp:posOffset>
              </wp:positionH>
              <wp:positionV relativeFrom="page">
                <wp:posOffset>9343390</wp:posOffset>
              </wp:positionV>
              <wp:extent cx="194310" cy="165735"/>
              <wp:effectExtent l="4445" t="0" r="1270" b="0"/>
              <wp:wrapNone/>
              <wp:docPr id="211055002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80436"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04525" id="_x0000_t202" coordsize="21600,21600" o:spt="202" path="m,l,21600r21600,l21600,xe">
              <v:stroke joinstyle="miter"/>
              <v:path gradientshapeok="t" o:connecttype="rect"/>
            </v:shapetype>
            <v:shape id="Text Box 146" o:spid="_x0000_s1296" type="#_x0000_t202" style="position:absolute;margin-left:550.85pt;margin-top:735.7pt;width:15.3pt;height:13.05pt;z-index:-6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" filled="f" stroked="f">
              <v:textbox inset="0,0,0,0">
                <w:txbxContent>
                  <w:p w14:paraId="04480436" w14:textId="77777777" w:rsidR="00416003" w:rsidRDefault="00790D54">
                    <w:pPr>
                      <w:spacing w:line="245" w:lineRule="exact"/>
                      <w:ind w:left="40"/>
                      <w:rPr>
                        <w:rFonts w:ascii="Calibri"/>
                      </w:rPr>
                    </w:pPr>
                    <w:r>
                      <w:fldChar w:fldCharType="begin"/>
                    </w:r>
                    <w:r>
                      <w:rPr>
                        <w:rFonts w:ascii="Calibri"/>
                      </w:rPr>
                      <w:instrText xml:space="preserve"> PAGE </w:instrText>
                    </w:r>
                    <w:r>
                      <w:fldChar w:fldCharType="separate"/>
                    </w:r>
                    <w:r>
                      <w:t>43</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8C4A" w14:textId="29D06E3C"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4DC69" w14:textId="770BC132"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728" behindDoc="1" locked="0" layoutInCell="1" allowOverlap="1" wp14:anchorId="09836446" wp14:editId="009DDF86">
              <wp:simplePos x="0" y="0"/>
              <wp:positionH relativeFrom="page">
                <wp:posOffset>3820160</wp:posOffset>
              </wp:positionH>
              <wp:positionV relativeFrom="page">
                <wp:posOffset>9415145</wp:posOffset>
              </wp:positionV>
              <wp:extent cx="135890" cy="194310"/>
              <wp:effectExtent l="635" t="4445" r="0" b="1270"/>
              <wp:wrapNone/>
              <wp:docPr id="33605855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512DC" w14:textId="77777777" w:rsidR="00416003" w:rsidRDefault="00790D54">
                          <w:pPr>
                            <w:pStyle w:val="BodyText"/>
                            <w:spacing w:before="10"/>
                            <w:ind w:left="40"/>
                            <w:rPr>
                              <w:rFonts w:ascii="Times New Roman"/>
                            </w:rPr>
                          </w:pPr>
                          <w:r>
                            <w:fldChar w:fldCharType="begin"/>
                          </w:r>
                          <w:r>
                            <w:rPr>
                              <w:rFonts w:ascii="Times New Roman"/>
                            </w:rPr>
                            <w:instrText xml:space="preserve"> PAGE  \* roman </w:instrText>
                          </w:r>
                          <w:r>
                            <w:fldChar w:fldCharType="separate"/>
                          </w:r>
                          <w: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36446" id="_x0000_t202" coordsize="21600,21600" o:spt="202" path="m,l,21600r21600,l21600,xe">
              <v:stroke joinstyle="miter"/>
              <v:path gradientshapeok="t" o:connecttype="rect"/>
            </v:shapetype>
            <v:shape id="Text Box 143" o:spid="_x0000_s1299" type="#_x0000_t202" style="position:absolute;margin-left:300.8pt;margin-top:741.35pt;width:10.7pt;height:15.3pt;z-index:-60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" filled="f" stroked="f">
              <v:textbox inset="0,0,0,0">
                <w:txbxContent>
                  <w:p w14:paraId="383512DC" w14:textId="77777777" w:rsidR="00416003" w:rsidRDefault="00790D54">
                    <w:pPr>
                      <w:pStyle w:val="BodyText"/>
                      <w:spacing w:before="10"/>
                      <w:ind w:left="40"/>
                      <w:rPr>
                        <w:rFonts w:ascii="Times New Roman"/>
                      </w:rPr>
                    </w:pPr>
                    <w:r>
                      <w:fldChar w:fldCharType="begin"/>
                    </w:r>
                    <w:r>
                      <w:rPr>
                        <w:rFonts w:ascii="Times New Roman"/>
                      </w:rPr>
                      <w:instrText xml:space="preserve"> PAGE  \* roman </w:instrText>
                    </w:r>
                    <w:r>
                      <w:fldChar w:fldCharType="separate"/>
                    </w:r>
                    <w:r>
                      <w:t>ii</w:t>
                    </w:r>
                    <w:r>
                      <w:fldChar w:fldCharType="end"/>
                    </w:r>
                  </w:p>
                </w:txbxContent>
              </v:textbox>
              <w10:wrap anchorx="page" anchory="page"/>
            </v:shape>
          </w:pict>
        </mc:Fallback>
      </mc:AlternateContent>
    </w:r>
    <w:r w:rsidR="00560545">
      <w:rPr>
        <w:noProof/>
      </w:rPr>
      <mc:AlternateContent>
        <mc:Choice Requires="wps">
          <w:drawing>
            <wp:anchor distT="0" distB="0" distL="114300" distR="114300" simplePos="0" relativeHeight="502710752" behindDoc="1" locked="0" layoutInCell="1" allowOverlap="1" wp14:anchorId="10AA75D9" wp14:editId="59917BFA">
              <wp:simplePos x="0" y="0"/>
              <wp:positionH relativeFrom="page">
                <wp:posOffset>903605</wp:posOffset>
              </wp:positionH>
              <wp:positionV relativeFrom="page">
                <wp:posOffset>9448800</wp:posOffset>
              </wp:positionV>
              <wp:extent cx="968375" cy="151765"/>
              <wp:effectExtent l="0" t="0" r="4445" b="635"/>
              <wp:wrapNone/>
              <wp:docPr id="85971453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2F4C" w14:textId="77777777" w:rsidR="00416003" w:rsidRDefault="00790D54">
                          <w:pPr>
                            <w:spacing w:before="21"/>
                            <w:ind w:left="20"/>
                            <w:rPr>
                              <w:sz w:val="17"/>
                            </w:rPr>
                          </w:pPr>
                          <w:r>
                            <w:rPr>
                              <w:w w:val="105"/>
                              <w:sz w:val="17"/>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75D9" id="Text Box 142" o:spid="_x0000_s1300" type="#_x0000_t202" style="position:absolute;margin-left:71.15pt;margin-top:744pt;width:76.25pt;height:11.95pt;z-index:-6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" filled="f" stroked="f">
              <v:textbox inset="0,0,0,0">
                <w:txbxContent>
                  <w:p w14:paraId="06AD2F4C" w14:textId="77777777" w:rsidR="00416003" w:rsidRDefault="00790D54">
                    <w:pPr>
                      <w:spacing w:before="21"/>
                      <w:ind w:left="20"/>
                      <w:rPr>
                        <w:sz w:val="17"/>
                      </w:rPr>
                    </w:pPr>
                    <w:r>
                      <w:rPr>
                        <w:w w:val="105"/>
                        <w:sz w:val="17"/>
                      </w:rPr>
                      <w:t>CDPH 327 (05/11)</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3907" w14:textId="1F600943"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824" behindDoc="1" locked="0" layoutInCell="1" allowOverlap="1" wp14:anchorId="35A41B60" wp14:editId="62ED3BEF">
              <wp:simplePos x="0" y="0"/>
              <wp:positionH relativeFrom="page">
                <wp:posOffset>847090</wp:posOffset>
              </wp:positionH>
              <wp:positionV relativeFrom="page">
                <wp:posOffset>9497695</wp:posOffset>
              </wp:positionV>
              <wp:extent cx="855980" cy="139700"/>
              <wp:effectExtent l="0" t="1270" r="1905" b="1905"/>
              <wp:wrapNone/>
              <wp:docPr id="86451025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71E32" w14:textId="77777777" w:rsidR="00416003" w:rsidRDefault="00790D54">
                          <w:pPr>
                            <w:spacing w:before="15"/>
                            <w:ind w:left="20"/>
                            <w:rPr>
                              <w:sz w:val="16"/>
                            </w:rPr>
                          </w:pPr>
                          <w:r>
                            <w:rPr>
                              <w:sz w:val="16"/>
                              <w:u w:val="single"/>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41B60" id="_x0000_t202" coordsize="21600,21600" o:spt="202" path="m,l,21600r21600,l21600,xe">
              <v:stroke joinstyle="miter"/>
              <v:path gradientshapeok="t" o:connecttype="rect"/>
            </v:shapetype>
            <v:shape id="Text Box 139" o:spid="_x0000_s1303" type="#_x0000_t202" style="position:absolute;margin-left:66.7pt;margin-top:747.85pt;width:67.4pt;height:11pt;z-index:-60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" filled="f" stroked="f">
              <v:textbox inset="0,0,0,0">
                <w:txbxContent>
                  <w:p w14:paraId="61571E32" w14:textId="77777777" w:rsidR="00416003" w:rsidRDefault="00790D54">
                    <w:pPr>
                      <w:spacing w:before="15"/>
                      <w:ind w:left="20"/>
                      <w:rPr>
                        <w:sz w:val="16"/>
                      </w:rPr>
                    </w:pPr>
                    <w:r>
                      <w:rPr>
                        <w:sz w:val="16"/>
                        <w:u w:val="single"/>
                      </w:rPr>
                      <w:t>CDPH 327 (05/11)</w:t>
                    </w:r>
                  </w:p>
                </w:txbxContent>
              </v:textbox>
              <w10:wrap anchorx="page" anchory="page"/>
            </v:shape>
          </w:pict>
        </mc:Fallback>
      </mc:AlternateContent>
    </w:r>
    <w:r w:rsidR="00560545">
      <w:rPr>
        <w:noProof/>
      </w:rPr>
      <mc:AlternateContent>
        <mc:Choice Requires="wps">
          <w:drawing>
            <wp:anchor distT="0" distB="0" distL="114300" distR="114300" simplePos="0" relativeHeight="502710848" behindDoc="1" locked="0" layoutInCell="1" allowOverlap="1" wp14:anchorId="73BB0F02" wp14:editId="14DB62AC">
              <wp:simplePos x="0" y="0"/>
              <wp:positionH relativeFrom="page">
                <wp:posOffset>3648075</wp:posOffset>
              </wp:positionH>
              <wp:positionV relativeFrom="page">
                <wp:posOffset>9472295</wp:posOffset>
              </wp:positionV>
              <wp:extent cx="207645" cy="165100"/>
              <wp:effectExtent l="0" t="4445" r="1905" b="1905"/>
              <wp:wrapNone/>
              <wp:docPr id="76289691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554A7" w14:textId="77777777" w:rsidR="00416003" w:rsidRDefault="00790D54">
                          <w:pPr>
                            <w:spacing w:before="55"/>
                            <w:ind w:left="20"/>
                            <w:rPr>
                              <w:sz w:val="16"/>
                            </w:rPr>
                          </w:pPr>
                          <w:r>
                            <w:rPr>
                              <w:sz w:val="16"/>
                            </w:rPr>
                            <w:t xml:space="preserve">- </w:t>
                          </w:r>
                          <w:r>
                            <w:fldChar w:fldCharType="begin"/>
                          </w:r>
                          <w:r>
                            <w:rPr>
                              <w:sz w:val="16"/>
                            </w:rPr>
                            <w:instrText xml:space="preserve"> PAGE </w:instrText>
                          </w:r>
                          <w:r>
                            <w:fldChar w:fldCharType="separate"/>
                          </w:r>
                          <w:r>
                            <w:t>1</w:t>
                          </w:r>
                          <w:r>
                            <w:fldChar w:fldCharType="end"/>
                          </w:r>
                          <w:r>
                            <w:rPr>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B0F02" id="Text Box 138" o:spid="_x0000_s1304" type="#_x0000_t202" style="position:absolute;margin-left:287.25pt;margin-top:745.85pt;width:16.35pt;height:13pt;z-index:-6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" filled="f" stroked="f">
              <v:textbox inset="0,0,0,0">
                <w:txbxContent>
                  <w:p w14:paraId="1AA554A7" w14:textId="77777777" w:rsidR="00416003" w:rsidRDefault="00790D54">
                    <w:pPr>
                      <w:spacing w:before="55"/>
                      <w:ind w:left="20"/>
                      <w:rPr>
                        <w:sz w:val="16"/>
                      </w:rPr>
                    </w:pPr>
                    <w:r>
                      <w:rPr>
                        <w:sz w:val="16"/>
                      </w:rPr>
                      <w:t xml:space="preserve">- </w:t>
                    </w:r>
                    <w:r>
                      <w:fldChar w:fldCharType="begin"/>
                    </w:r>
                    <w:r>
                      <w:rPr>
                        <w:sz w:val="16"/>
                      </w:rPr>
                      <w:instrText xml:space="preserve"> PAGE </w:instrText>
                    </w:r>
                    <w:r>
                      <w:fldChar w:fldCharType="separate"/>
                    </w:r>
                    <w:r>
                      <w:t>1</w:t>
                    </w:r>
                    <w:r>
                      <w:fldChar w:fldCharType="end"/>
                    </w:r>
                    <w:r>
                      <w:rPr>
                        <w:sz w:val="16"/>
                      </w:rPr>
                      <w:t xml:space="preserve"> -</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FBD89" w14:textId="14F8A189"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872" behindDoc="1" locked="0" layoutInCell="1" allowOverlap="1" wp14:anchorId="6A3BB776" wp14:editId="24C0E2B2">
              <wp:simplePos x="0" y="0"/>
              <wp:positionH relativeFrom="page">
                <wp:posOffset>845820</wp:posOffset>
              </wp:positionH>
              <wp:positionV relativeFrom="page">
                <wp:posOffset>9472295</wp:posOffset>
              </wp:positionV>
              <wp:extent cx="856615" cy="137795"/>
              <wp:effectExtent l="0" t="4445" r="2540" b="635"/>
              <wp:wrapNone/>
              <wp:docPr id="94829286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C7A81" w14:textId="77777777" w:rsidR="00416003" w:rsidRDefault="00790D54">
                          <w:pPr>
                            <w:spacing w:before="13"/>
                            <w:ind w:left="20"/>
                            <w:rPr>
                              <w:sz w:val="16"/>
                            </w:rPr>
                          </w:pPr>
                          <w:r>
                            <w:rPr>
                              <w:sz w:val="16"/>
                              <w:u w:val="single"/>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BB776" id="_x0000_t202" coordsize="21600,21600" o:spt="202" path="m,l,21600r21600,l21600,xe">
              <v:stroke joinstyle="miter"/>
              <v:path gradientshapeok="t" o:connecttype="rect"/>
            </v:shapetype>
            <v:shape id="Text Box 137" o:spid="_x0000_s1305" type="#_x0000_t202" style="position:absolute;margin-left:66.6pt;margin-top:745.85pt;width:67.45pt;height:10.85pt;z-index:-60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" filled="f" stroked="f">
              <v:textbox inset="0,0,0,0">
                <w:txbxContent>
                  <w:p w14:paraId="3BBC7A81" w14:textId="77777777" w:rsidR="00416003" w:rsidRDefault="00790D54">
                    <w:pPr>
                      <w:spacing w:before="13"/>
                      <w:ind w:left="20"/>
                      <w:rPr>
                        <w:sz w:val="16"/>
                      </w:rPr>
                    </w:pPr>
                    <w:r>
                      <w:rPr>
                        <w:sz w:val="16"/>
                        <w:u w:val="single"/>
                      </w:rPr>
                      <w:t>CDPH 327 (05/11)</w:t>
                    </w:r>
                  </w:p>
                </w:txbxContent>
              </v:textbox>
              <w10:wrap anchorx="page" anchory="page"/>
            </v:shape>
          </w:pict>
        </mc:Fallback>
      </mc:AlternateContent>
    </w:r>
    <w:r w:rsidR="00560545">
      <w:rPr>
        <w:noProof/>
      </w:rPr>
      <mc:AlternateContent>
        <mc:Choice Requires="wps">
          <w:drawing>
            <wp:anchor distT="0" distB="0" distL="114300" distR="114300" simplePos="0" relativeHeight="502710896" behindDoc="1" locked="0" layoutInCell="1" allowOverlap="1" wp14:anchorId="0FFA0DE6" wp14:editId="2C072AC2">
              <wp:simplePos x="0" y="0"/>
              <wp:positionH relativeFrom="page">
                <wp:posOffset>3646805</wp:posOffset>
              </wp:positionH>
              <wp:positionV relativeFrom="page">
                <wp:posOffset>9472295</wp:posOffset>
              </wp:positionV>
              <wp:extent cx="262890" cy="137795"/>
              <wp:effectExtent l="0" t="4445" r="0" b="635"/>
              <wp:wrapNone/>
              <wp:docPr id="33747796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5B9FE" w14:textId="77777777" w:rsidR="00416003" w:rsidRDefault="00790D54">
                          <w:pPr>
                            <w:spacing w:before="13"/>
                            <w:ind w:left="20"/>
                            <w:rPr>
                              <w:sz w:val="16"/>
                            </w:rPr>
                          </w:pPr>
                          <w:r>
                            <w:rPr>
                              <w:sz w:val="16"/>
                            </w:rPr>
                            <w:t>- 10 -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A0DE6" id="Text Box 136" o:spid="_x0000_s1306" type="#_x0000_t202" style="position:absolute;margin-left:287.15pt;margin-top:745.85pt;width:20.7pt;height:10.85pt;z-index:-60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" filled="f" stroked="f">
              <v:textbox inset="0,0,0,0">
                <w:txbxContent>
                  <w:p w14:paraId="5135B9FE" w14:textId="77777777" w:rsidR="00416003" w:rsidRDefault="00790D54">
                    <w:pPr>
                      <w:spacing w:before="13"/>
                      <w:ind w:left="20"/>
                      <w:rPr>
                        <w:sz w:val="16"/>
                      </w:rPr>
                    </w:pPr>
                    <w:r>
                      <w:rPr>
                        <w:sz w:val="16"/>
                      </w:rPr>
                      <w:t>- 10 -</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2D8C" w14:textId="0DE38DB0"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0920" behindDoc="1" locked="0" layoutInCell="1" allowOverlap="1" wp14:anchorId="06F3F6D7" wp14:editId="68B59E0D">
              <wp:simplePos x="0" y="0"/>
              <wp:positionH relativeFrom="page">
                <wp:posOffset>845820</wp:posOffset>
              </wp:positionH>
              <wp:positionV relativeFrom="page">
                <wp:posOffset>9472295</wp:posOffset>
              </wp:positionV>
              <wp:extent cx="856615" cy="137795"/>
              <wp:effectExtent l="0" t="4445" r="2540" b="635"/>
              <wp:wrapNone/>
              <wp:docPr id="65376399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5B9E1" w14:textId="77777777" w:rsidR="00416003" w:rsidRDefault="00790D54">
                          <w:pPr>
                            <w:spacing w:before="13"/>
                            <w:ind w:left="20"/>
                            <w:rPr>
                              <w:sz w:val="16"/>
                            </w:rPr>
                          </w:pPr>
                          <w:r>
                            <w:rPr>
                              <w:sz w:val="16"/>
                              <w:u w:val="single"/>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3F6D7" id="_x0000_t202" coordsize="21600,21600" o:spt="202" path="m,l,21600r21600,l21600,xe">
              <v:stroke joinstyle="miter"/>
              <v:path gradientshapeok="t" o:connecttype="rect"/>
            </v:shapetype>
            <v:shape id="Text Box 135" o:spid="_x0000_s1307" type="#_x0000_t202" style="position:absolute;margin-left:66.6pt;margin-top:745.85pt;width:67.45pt;height:10.85pt;z-index:-60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" filled="f" stroked="f">
              <v:textbox inset="0,0,0,0">
                <w:txbxContent>
                  <w:p w14:paraId="7DF5B9E1" w14:textId="77777777" w:rsidR="00416003" w:rsidRDefault="00790D54">
                    <w:pPr>
                      <w:spacing w:before="13"/>
                      <w:ind w:left="20"/>
                      <w:rPr>
                        <w:sz w:val="16"/>
                      </w:rPr>
                    </w:pPr>
                    <w:r>
                      <w:rPr>
                        <w:sz w:val="16"/>
                        <w:u w:val="single"/>
                      </w:rPr>
                      <w:t>CDPH 327 (05/11)</w:t>
                    </w:r>
                  </w:p>
                </w:txbxContent>
              </v:textbox>
              <w10:wrap anchorx="page" anchory="page"/>
            </v:shape>
          </w:pict>
        </mc:Fallback>
      </mc:AlternateContent>
    </w:r>
    <w:r w:rsidR="00560545">
      <w:rPr>
        <w:noProof/>
      </w:rPr>
      <mc:AlternateContent>
        <mc:Choice Requires="wps">
          <w:drawing>
            <wp:anchor distT="0" distB="0" distL="114300" distR="114300" simplePos="0" relativeHeight="502710944" behindDoc="1" locked="0" layoutInCell="1" allowOverlap="1" wp14:anchorId="5851581E" wp14:editId="0AC574F2">
              <wp:simplePos x="0" y="0"/>
              <wp:positionH relativeFrom="page">
                <wp:posOffset>3646805</wp:posOffset>
              </wp:positionH>
              <wp:positionV relativeFrom="page">
                <wp:posOffset>9472295</wp:posOffset>
              </wp:positionV>
              <wp:extent cx="262890" cy="137795"/>
              <wp:effectExtent l="0" t="4445" r="0" b="635"/>
              <wp:wrapNone/>
              <wp:docPr id="74376124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DCB5F" w14:textId="77777777" w:rsidR="00416003" w:rsidRDefault="00790D54">
                          <w:pPr>
                            <w:spacing w:before="13"/>
                            <w:ind w:left="20"/>
                            <w:rPr>
                              <w:sz w:val="16"/>
                            </w:rPr>
                          </w:pPr>
                          <w:r>
                            <w:rPr>
                              <w:sz w:val="16"/>
                            </w:rPr>
                            <w:t>- 11 -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1581E" id="Text Box 134" o:spid="_x0000_s1308" type="#_x0000_t202" style="position:absolute;margin-left:287.15pt;margin-top:745.85pt;width:20.7pt;height:10.85pt;z-index:-6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" filled="f" stroked="f">
              <v:textbox inset="0,0,0,0">
                <w:txbxContent>
                  <w:p w14:paraId="3E0DCB5F" w14:textId="77777777" w:rsidR="00416003" w:rsidRDefault="00790D54">
                    <w:pPr>
                      <w:spacing w:before="13"/>
                      <w:ind w:left="20"/>
                      <w:rPr>
                        <w:sz w:val="16"/>
                      </w:rPr>
                    </w:pPr>
                    <w:r>
                      <w:rPr>
                        <w:sz w:val="16"/>
                      </w:rPr>
                      <w:t>- 11 -</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9BF5B" w14:textId="5D3CC330"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92B5C" w14:textId="7D2B5BBB"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B06AB" w14:textId="3E392FE9"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016" behindDoc="1" locked="0" layoutInCell="1" allowOverlap="1" wp14:anchorId="32E3DAD9" wp14:editId="2D24CD3A">
              <wp:simplePos x="0" y="0"/>
              <wp:positionH relativeFrom="page">
                <wp:posOffset>1073785</wp:posOffset>
              </wp:positionH>
              <wp:positionV relativeFrom="page">
                <wp:posOffset>9478645</wp:posOffset>
              </wp:positionV>
              <wp:extent cx="856615" cy="137795"/>
              <wp:effectExtent l="0" t="1270" r="3175" b="3810"/>
              <wp:wrapNone/>
              <wp:docPr id="209017508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F3767" w14:textId="77777777" w:rsidR="00416003" w:rsidRDefault="00790D54">
                          <w:pPr>
                            <w:spacing w:before="13"/>
                            <w:ind w:left="20"/>
                            <w:rPr>
                              <w:sz w:val="16"/>
                            </w:rPr>
                          </w:pPr>
                          <w:r>
                            <w:rPr>
                              <w:sz w:val="16"/>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3DAD9" id="_x0000_t202" coordsize="21600,21600" o:spt="202" path="m,l,21600r21600,l21600,xe">
              <v:stroke joinstyle="miter"/>
              <v:path gradientshapeok="t" o:connecttype="rect"/>
            </v:shapetype>
            <v:shape id="Text Box 131" o:spid="_x0000_s1311" type="#_x0000_t202" style="position:absolute;margin-left:84.55pt;margin-top:746.35pt;width:67.45pt;height:10.85pt;z-index:-60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" filled="f" stroked="f">
              <v:textbox inset="0,0,0,0">
                <w:txbxContent>
                  <w:p w14:paraId="318F3767" w14:textId="77777777" w:rsidR="00416003" w:rsidRDefault="00790D54">
                    <w:pPr>
                      <w:spacing w:before="13"/>
                      <w:ind w:left="20"/>
                      <w:rPr>
                        <w:sz w:val="16"/>
                      </w:rPr>
                    </w:pPr>
                    <w:r>
                      <w:rPr>
                        <w:sz w:val="16"/>
                      </w:rPr>
                      <w:t>CDPH 327 (05/11)</w:t>
                    </w:r>
                  </w:p>
                </w:txbxContent>
              </v:textbox>
              <w10:wrap anchorx="page" anchory="page"/>
            </v:shape>
          </w:pict>
        </mc:Fallback>
      </mc:AlternateContent>
    </w:r>
    <w:r w:rsidR="00560545">
      <w:rPr>
        <w:noProof/>
      </w:rPr>
      <mc:AlternateContent>
        <mc:Choice Requires="wps">
          <w:drawing>
            <wp:anchor distT="0" distB="0" distL="114300" distR="114300" simplePos="0" relativeHeight="502711040" behindDoc="1" locked="0" layoutInCell="1" allowOverlap="1" wp14:anchorId="6A4F89ED" wp14:editId="644F447D">
              <wp:simplePos x="0" y="0"/>
              <wp:positionH relativeFrom="page">
                <wp:posOffset>3772535</wp:posOffset>
              </wp:positionH>
              <wp:positionV relativeFrom="page">
                <wp:posOffset>9478645</wp:posOffset>
              </wp:positionV>
              <wp:extent cx="207010" cy="137795"/>
              <wp:effectExtent l="635" t="1270" r="1905" b="3810"/>
              <wp:wrapNone/>
              <wp:docPr id="212405593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C2A65" w14:textId="77777777" w:rsidR="00416003" w:rsidRDefault="00790D54">
                          <w:pPr>
                            <w:spacing w:before="13"/>
                            <w:ind w:left="20"/>
                            <w:rPr>
                              <w:sz w:val="16"/>
                            </w:rPr>
                          </w:pPr>
                          <w:r>
                            <w:rPr>
                              <w:sz w:val="16"/>
                            </w:rPr>
                            <w:t>- 1 -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F89ED" id="Text Box 130" o:spid="_x0000_s1312" type="#_x0000_t202" style="position:absolute;margin-left:297.05pt;margin-top:746.35pt;width:16.3pt;height:10.85pt;z-index:-6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" filled="f" stroked="f">
              <v:textbox inset="0,0,0,0">
                <w:txbxContent>
                  <w:p w14:paraId="53CC2A65" w14:textId="77777777" w:rsidR="00416003" w:rsidRDefault="00790D54">
                    <w:pPr>
                      <w:spacing w:before="13"/>
                      <w:ind w:left="20"/>
                      <w:rPr>
                        <w:sz w:val="16"/>
                      </w:rPr>
                    </w:pPr>
                    <w:r>
                      <w:rPr>
                        <w:sz w:val="16"/>
                      </w:rPr>
                      <w:t>- 1 -</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3604D" w14:textId="357B299C"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064" behindDoc="1" locked="0" layoutInCell="1" allowOverlap="1" wp14:anchorId="086B33CD" wp14:editId="441D68F1">
              <wp:simplePos x="0" y="0"/>
              <wp:positionH relativeFrom="page">
                <wp:posOffset>1131570</wp:posOffset>
              </wp:positionH>
              <wp:positionV relativeFrom="page">
                <wp:posOffset>9262110</wp:posOffset>
              </wp:positionV>
              <wp:extent cx="856615" cy="137795"/>
              <wp:effectExtent l="0" t="3810" r="2540" b="1270"/>
              <wp:wrapNone/>
              <wp:docPr id="202050793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FFE90" w14:textId="77777777" w:rsidR="00416003" w:rsidRDefault="00790D54">
                          <w:pPr>
                            <w:spacing w:before="13"/>
                            <w:ind w:left="20"/>
                            <w:rPr>
                              <w:sz w:val="16"/>
                            </w:rPr>
                          </w:pPr>
                          <w:r>
                            <w:rPr>
                              <w:sz w:val="16"/>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B33CD" id="_x0000_t202" coordsize="21600,21600" o:spt="202" path="m,l,21600r21600,l21600,xe">
              <v:stroke joinstyle="miter"/>
              <v:path gradientshapeok="t" o:connecttype="rect"/>
            </v:shapetype>
            <v:shape id="Text Box 129" o:spid="_x0000_s1313" type="#_x0000_t202" style="position:absolute;margin-left:89.1pt;margin-top:729.3pt;width:67.45pt;height:10.85pt;z-index:-60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" filled="f" stroked="f">
              <v:textbox inset="0,0,0,0">
                <w:txbxContent>
                  <w:p w14:paraId="7A4FFE90" w14:textId="77777777" w:rsidR="00416003" w:rsidRDefault="00790D54">
                    <w:pPr>
                      <w:spacing w:before="13"/>
                      <w:ind w:left="20"/>
                      <w:rPr>
                        <w:sz w:val="16"/>
                      </w:rPr>
                    </w:pPr>
                    <w:r>
                      <w:rPr>
                        <w:sz w:val="16"/>
                      </w:rPr>
                      <w:t>CDPH 327 (05/11)</w:t>
                    </w:r>
                  </w:p>
                </w:txbxContent>
              </v:textbox>
              <w10:wrap anchorx="page" anchory="page"/>
            </v:shape>
          </w:pict>
        </mc:Fallback>
      </mc:AlternateContent>
    </w:r>
    <w:r w:rsidR="00560545">
      <w:rPr>
        <w:noProof/>
      </w:rPr>
      <mc:AlternateContent>
        <mc:Choice Requires="wps">
          <w:drawing>
            <wp:anchor distT="0" distB="0" distL="114300" distR="114300" simplePos="0" relativeHeight="502711088" behindDoc="1" locked="0" layoutInCell="1" allowOverlap="1" wp14:anchorId="13AEE5C4" wp14:editId="790D5851">
              <wp:simplePos x="0" y="0"/>
              <wp:positionH relativeFrom="page">
                <wp:posOffset>3773170</wp:posOffset>
              </wp:positionH>
              <wp:positionV relativeFrom="page">
                <wp:posOffset>9262110</wp:posOffset>
              </wp:positionV>
              <wp:extent cx="206375" cy="137795"/>
              <wp:effectExtent l="1270" t="3810" r="1905" b="1270"/>
              <wp:wrapNone/>
              <wp:docPr id="111541298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BEDF9" w14:textId="77777777" w:rsidR="00416003" w:rsidRDefault="00790D54">
                          <w:pPr>
                            <w:spacing w:before="13"/>
                            <w:ind w:left="20"/>
                            <w:rPr>
                              <w:sz w:val="16"/>
                            </w:rPr>
                          </w:pPr>
                          <w:r>
                            <w:rPr>
                              <w:sz w:val="16"/>
                            </w:rPr>
                            <w:t>- 1 -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EE5C4" id="Text Box 128" o:spid="_x0000_s1314" type="#_x0000_t202" style="position:absolute;margin-left:297.1pt;margin-top:729.3pt;width:16.25pt;height:10.85pt;z-index:-60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" filled="f" stroked="f">
              <v:textbox inset="0,0,0,0">
                <w:txbxContent>
                  <w:p w14:paraId="31CBEDF9" w14:textId="77777777" w:rsidR="00416003" w:rsidRDefault="00790D54">
                    <w:pPr>
                      <w:spacing w:before="13"/>
                      <w:ind w:left="20"/>
                      <w:rPr>
                        <w:sz w:val="16"/>
                      </w:rPr>
                    </w:pPr>
                    <w:r>
                      <w:rPr>
                        <w:sz w:val="16"/>
                      </w:rPr>
                      <w:t>- 1 -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25F5F" w14:textId="77777777" w:rsidR="00E20C11" w:rsidRDefault="00E20C11" w:rsidP="00F82E01">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11E20" w14:textId="573A34A7"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160" behindDoc="1" locked="0" layoutInCell="1" allowOverlap="1" wp14:anchorId="4437AEA9" wp14:editId="6BBB31B9">
              <wp:simplePos x="0" y="0"/>
              <wp:positionH relativeFrom="page">
                <wp:posOffset>720725</wp:posOffset>
              </wp:positionH>
              <wp:positionV relativeFrom="page">
                <wp:posOffset>9121775</wp:posOffset>
              </wp:positionV>
              <wp:extent cx="856615" cy="137795"/>
              <wp:effectExtent l="0" t="0" r="3810" b="0"/>
              <wp:wrapNone/>
              <wp:docPr id="87261470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2B20" w14:textId="77777777" w:rsidR="00416003" w:rsidRDefault="00790D54">
                          <w:pPr>
                            <w:spacing w:before="13"/>
                            <w:ind w:left="20"/>
                            <w:rPr>
                              <w:sz w:val="16"/>
                            </w:rPr>
                          </w:pPr>
                          <w:r>
                            <w:rPr>
                              <w:sz w:val="16"/>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7AEA9" id="_x0000_t202" coordsize="21600,21600" o:spt="202" path="m,l,21600r21600,l21600,xe">
              <v:stroke joinstyle="miter"/>
              <v:path gradientshapeok="t" o:connecttype="rect"/>
            </v:shapetype>
            <v:shape id="Text Box 125" o:spid="_x0000_s1317" type="#_x0000_t202" style="position:absolute;margin-left:56.75pt;margin-top:718.25pt;width:67.45pt;height:10.85pt;z-index:-60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" filled="f" stroked="f">
              <v:textbox inset="0,0,0,0">
                <w:txbxContent>
                  <w:p w14:paraId="5BA52B20" w14:textId="77777777" w:rsidR="00416003" w:rsidRDefault="00790D54">
                    <w:pPr>
                      <w:spacing w:before="13"/>
                      <w:ind w:left="20"/>
                      <w:rPr>
                        <w:sz w:val="16"/>
                      </w:rPr>
                    </w:pPr>
                    <w:r>
                      <w:rPr>
                        <w:sz w:val="16"/>
                      </w:rPr>
                      <w:t>CDPH 327 (05/11)</w:t>
                    </w:r>
                  </w:p>
                </w:txbxContent>
              </v:textbox>
              <w10:wrap anchorx="page" anchory="page"/>
            </v:shape>
          </w:pict>
        </mc:Fallback>
      </mc:AlternateContent>
    </w:r>
    <w:r w:rsidR="00560545">
      <w:rPr>
        <w:noProof/>
      </w:rPr>
      <mc:AlternateContent>
        <mc:Choice Requires="wps">
          <w:drawing>
            <wp:anchor distT="0" distB="0" distL="114300" distR="114300" simplePos="0" relativeHeight="502711184" behindDoc="1" locked="0" layoutInCell="1" allowOverlap="1" wp14:anchorId="27345B25" wp14:editId="3E4542DD">
              <wp:simplePos x="0" y="0"/>
              <wp:positionH relativeFrom="page">
                <wp:posOffset>3445510</wp:posOffset>
              </wp:positionH>
              <wp:positionV relativeFrom="page">
                <wp:posOffset>9121775</wp:posOffset>
              </wp:positionV>
              <wp:extent cx="205105" cy="137795"/>
              <wp:effectExtent l="0" t="0" r="0" b="0"/>
              <wp:wrapNone/>
              <wp:docPr id="64352338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24B71" w14:textId="77777777" w:rsidR="00416003" w:rsidRDefault="00790D54">
                          <w:pPr>
                            <w:spacing w:before="13"/>
                            <w:ind w:left="20"/>
                            <w:rPr>
                              <w:sz w:val="16"/>
                            </w:rPr>
                          </w:pPr>
                          <w:r>
                            <w:rPr>
                              <w:sz w:val="16"/>
                            </w:rPr>
                            <w:t xml:space="preserve">- </w:t>
                          </w:r>
                          <w:r>
                            <w:fldChar w:fldCharType="begin"/>
                          </w:r>
                          <w:r>
                            <w:rPr>
                              <w:sz w:val="16"/>
                            </w:rPr>
                            <w:instrText xml:space="preserve"> PAGE </w:instrText>
                          </w:r>
                          <w:r>
                            <w:fldChar w:fldCharType="separate"/>
                          </w:r>
                          <w:r>
                            <w:t>1</w:t>
                          </w:r>
                          <w:r>
                            <w:fldChar w:fldCharType="end"/>
                          </w:r>
                          <w:r>
                            <w:rPr>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45B25" id="Text Box 124" o:spid="_x0000_s1318" type="#_x0000_t202" style="position:absolute;margin-left:271.3pt;margin-top:718.25pt;width:16.15pt;height:10.85pt;z-index:-60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" filled="f" stroked="f">
              <v:textbox inset="0,0,0,0">
                <w:txbxContent>
                  <w:p w14:paraId="0D924B71" w14:textId="77777777" w:rsidR="00416003" w:rsidRDefault="00790D54">
                    <w:pPr>
                      <w:spacing w:before="13"/>
                      <w:ind w:left="20"/>
                      <w:rPr>
                        <w:sz w:val="16"/>
                      </w:rPr>
                    </w:pPr>
                    <w:r>
                      <w:rPr>
                        <w:sz w:val="16"/>
                      </w:rPr>
                      <w:t xml:space="preserve">- </w:t>
                    </w:r>
                    <w:r>
                      <w:fldChar w:fldCharType="begin"/>
                    </w:r>
                    <w:r>
                      <w:rPr>
                        <w:sz w:val="16"/>
                      </w:rPr>
                      <w:instrText xml:space="preserve"> PAGE </w:instrText>
                    </w:r>
                    <w:r>
                      <w:fldChar w:fldCharType="separate"/>
                    </w:r>
                    <w:r>
                      <w:t>1</w:t>
                    </w:r>
                    <w:r>
                      <w:fldChar w:fldCharType="end"/>
                    </w:r>
                    <w:r>
                      <w:rPr>
                        <w:sz w:val="16"/>
                      </w:rPr>
                      <w:t xml:space="preserve"> -</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147F" w14:textId="598F9182"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17A12" w14:textId="4262CA24"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256" behindDoc="1" locked="0" layoutInCell="1" allowOverlap="1" wp14:anchorId="3DFC35E0" wp14:editId="5A5BD71D">
              <wp:simplePos x="0" y="0"/>
              <wp:positionH relativeFrom="page">
                <wp:posOffset>1132205</wp:posOffset>
              </wp:positionH>
              <wp:positionV relativeFrom="page">
                <wp:posOffset>9297035</wp:posOffset>
              </wp:positionV>
              <wp:extent cx="797560" cy="137160"/>
              <wp:effectExtent l="0" t="635" r="3810" b="0"/>
              <wp:wrapNone/>
              <wp:docPr id="140959050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03EBB" w14:textId="77777777" w:rsidR="00416003" w:rsidRDefault="00790D54">
                          <w:pPr>
                            <w:spacing w:before="11"/>
                            <w:ind w:left="20"/>
                            <w:rPr>
                              <w:rFonts w:ascii="Times New Roman"/>
                              <w:sz w:val="16"/>
                            </w:rPr>
                          </w:pPr>
                          <w:r>
                            <w:rPr>
                              <w:rFonts w:ascii="Times New Roman"/>
                              <w:sz w:val="16"/>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C35E0" id="_x0000_t202" coordsize="21600,21600" o:spt="202" path="m,l,21600r21600,l21600,xe">
              <v:stroke joinstyle="miter"/>
              <v:path gradientshapeok="t" o:connecttype="rect"/>
            </v:shapetype>
            <v:shape id="Text Box 121" o:spid="_x0000_s1321" type="#_x0000_t202" style="position:absolute;margin-left:89.15pt;margin-top:732.05pt;width:62.8pt;height:10.8pt;z-index:-60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" filled="f" stroked="f">
              <v:textbox inset="0,0,0,0">
                <w:txbxContent>
                  <w:p w14:paraId="39203EBB" w14:textId="77777777" w:rsidR="00416003" w:rsidRDefault="00790D54">
                    <w:pPr>
                      <w:spacing w:before="11"/>
                      <w:ind w:left="20"/>
                      <w:rPr>
                        <w:rFonts w:ascii="Times New Roman"/>
                        <w:sz w:val="16"/>
                      </w:rPr>
                    </w:pPr>
                    <w:r>
                      <w:rPr>
                        <w:rFonts w:ascii="Times New Roman"/>
                        <w:sz w:val="16"/>
                      </w:rPr>
                      <w:t>CDPH 327 (05/11)</w:t>
                    </w:r>
                  </w:p>
                </w:txbxContent>
              </v:textbox>
              <w10:wrap anchorx="page" anchory="page"/>
            </v:shape>
          </w:pict>
        </mc:Fallback>
      </mc:AlternateContent>
    </w:r>
    <w:r w:rsidR="00560545">
      <w:rPr>
        <w:noProof/>
      </w:rPr>
      <mc:AlternateContent>
        <mc:Choice Requires="wps">
          <w:drawing>
            <wp:anchor distT="0" distB="0" distL="114300" distR="114300" simplePos="0" relativeHeight="502711280" behindDoc="1" locked="0" layoutInCell="1" allowOverlap="1" wp14:anchorId="0FAB9AD5" wp14:editId="46338F19">
              <wp:simplePos x="0" y="0"/>
              <wp:positionH relativeFrom="page">
                <wp:posOffset>3836035</wp:posOffset>
              </wp:positionH>
              <wp:positionV relativeFrom="page">
                <wp:posOffset>9295765</wp:posOffset>
              </wp:positionV>
              <wp:extent cx="107315" cy="137795"/>
              <wp:effectExtent l="0" t="0" r="0" b="0"/>
              <wp:wrapNone/>
              <wp:docPr id="64253260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33BFE" w14:textId="77777777" w:rsidR="00416003" w:rsidRDefault="00790D54">
                          <w:pPr>
                            <w:spacing w:before="13"/>
                            <w:ind w:left="40"/>
                            <w:rPr>
                              <w:sz w:val="16"/>
                            </w:rPr>
                          </w:pPr>
                          <w:r>
                            <w:fldChar w:fldCharType="begin"/>
                          </w:r>
                          <w:r>
                            <w:rPr>
                              <w:w w:val="98"/>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B9AD5" id="Text Box 120" o:spid="_x0000_s1322" type="#_x0000_t202" style="position:absolute;margin-left:302.05pt;margin-top:731.95pt;width:8.45pt;height:10.85pt;z-index:-60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" filled="f" stroked="f">
              <v:textbox inset="0,0,0,0">
                <w:txbxContent>
                  <w:p w14:paraId="70433BFE" w14:textId="77777777" w:rsidR="00416003" w:rsidRDefault="00790D54">
                    <w:pPr>
                      <w:spacing w:before="13"/>
                      <w:ind w:left="40"/>
                      <w:rPr>
                        <w:sz w:val="16"/>
                      </w:rPr>
                    </w:pPr>
                    <w:r>
                      <w:fldChar w:fldCharType="begin"/>
                    </w:r>
                    <w:r>
                      <w:rPr>
                        <w:w w:val="98"/>
                        <w:sz w:val="16"/>
                      </w:rPr>
                      <w:instrText xml:space="preserve"> PAGE </w:instrText>
                    </w:r>
                    <w:r>
                      <w:fldChar w:fldCharType="separate"/>
                    </w:r>
                    <w:r>
                      <w:t>1</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AC04" w14:textId="686CC36C"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304" behindDoc="1" locked="0" layoutInCell="1" allowOverlap="1" wp14:anchorId="455FA9A8" wp14:editId="4DF78283">
              <wp:simplePos x="0" y="0"/>
              <wp:positionH relativeFrom="page">
                <wp:posOffset>1073785</wp:posOffset>
              </wp:positionH>
              <wp:positionV relativeFrom="page">
                <wp:posOffset>9478645</wp:posOffset>
              </wp:positionV>
              <wp:extent cx="856615" cy="137795"/>
              <wp:effectExtent l="0" t="1270" r="3175" b="3810"/>
              <wp:wrapNone/>
              <wp:docPr id="9934030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0F172" w14:textId="77777777" w:rsidR="00416003" w:rsidRDefault="00790D54">
                          <w:pPr>
                            <w:spacing w:before="13"/>
                            <w:ind w:left="20"/>
                            <w:rPr>
                              <w:sz w:val="16"/>
                            </w:rPr>
                          </w:pPr>
                          <w:r>
                            <w:rPr>
                              <w:sz w:val="16"/>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FA9A8" id="_x0000_t202" coordsize="21600,21600" o:spt="202" path="m,l,21600r21600,l21600,xe">
              <v:stroke joinstyle="miter"/>
              <v:path gradientshapeok="t" o:connecttype="rect"/>
            </v:shapetype>
            <v:shape id="Text Box 119" o:spid="_x0000_s1323" type="#_x0000_t202" style="position:absolute;margin-left:84.55pt;margin-top:746.35pt;width:67.45pt;height:10.85pt;z-index:-60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" filled="f" stroked="f">
              <v:textbox inset="0,0,0,0">
                <w:txbxContent>
                  <w:p w14:paraId="5BA0F172" w14:textId="77777777" w:rsidR="00416003" w:rsidRDefault="00790D54">
                    <w:pPr>
                      <w:spacing w:before="13"/>
                      <w:ind w:left="20"/>
                      <w:rPr>
                        <w:sz w:val="16"/>
                      </w:rPr>
                    </w:pPr>
                    <w:r>
                      <w:rPr>
                        <w:sz w:val="16"/>
                      </w:rPr>
                      <w:t>CDPH 327 (05/11)</w:t>
                    </w:r>
                  </w:p>
                </w:txbxContent>
              </v:textbox>
              <w10:wrap anchorx="page" anchory="page"/>
            </v:shape>
          </w:pict>
        </mc:Fallback>
      </mc:AlternateContent>
    </w:r>
    <w:r w:rsidR="00560545">
      <w:rPr>
        <w:noProof/>
      </w:rPr>
      <mc:AlternateContent>
        <mc:Choice Requires="wps">
          <w:drawing>
            <wp:anchor distT="0" distB="0" distL="114300" distR="114300" simplePos="0" relativeHeight="502711328" behindDoc="1" locked="0" layoutInCell="1" allowOverlap="1" wp14:anchorId="01FC686D" wp14:editId="5A9C4B2B">
              <wp:simplePos x="0" y="0"/>
              <wp:positionH relativeFrom="page">
                <wp:posOffset>3773170</wp:posOffset>
              </wp:positionH>
              <wp:positionV relativeFrom="page">
                <wp:posOffset>9478645</wp:posOffset>
              </wp:positionV>
              <wp:extent cx="206375" cy="137795"/>
              <wp:effectExtent l="1270" t="1270" r="1905" b="3810"/>
              <wp:wrapNone/>
              <wp:docPr id="113481512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9ACED" w14:textId="77777777" w:rsidR="00416003" w:rsidRDefault="00790D54">
                          <w:pPr>
                            <w:spacing w:before="13"/>
                            <w:ind w:left="20"/>
                            <w:rPr>
                              <w:sz w:val="16"/>
                            </w:rPr>
                          </w:pPr>
                          <w:r>
                            <w:rPr>
                              <w:sz w:val="16"/>
                            </w:rPr>
                            <w:t>- 1 -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C686D" id="Text Box 118" o:spid="_x0000_s1324" type="#_x0000_t202" style="position:absolute;margin-left:297.1pt;margin-top:746.35pt;width:16.25pt;height:10.85pt;z-index:-6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" filled="f" stroked="f">
              <v:textbox inset="0,0,0,0">
                <w:txbxContent>
                  <w:p w14:paraId="79F9ACED" w14:textId="77777777" w:rsidR="00416003" w:rsidRDefault="00790D54">
                    <w:pPr>
                      <w:spacing w:before="13"/>
                      <w:ind w:left="20"/>
                      <w:rPr>
                        <w:sz w:val="16"/>
                      </w:rPr>
                    </w:pPr>
                    <w:r>
                      <w:rPr>
                        <w:sz w:val="16"/>
                      </w:rPr>
                      <w:t>- 1 -</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07E6D" w14:textId="0F7E0ED4"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352" behindDoc="1" locked="0" layoutInCell="1" allowOverlap="1" wp14:anchorId="4B3EE1A2" wp14:editId="3AD92E3D">
              <wp:simplePos x="0" y="0"/>
              <wp:positionH relativeFrom="page">
                <wp:posOffset>1132205</wp:posOffset>
              </wp:positionH>
              <wp:positionV relativeFrom="page">
                <wp:posOffset>9298305</wp:posOffset>
              </wp:positionV>
              <wp:extent cx="828040" cy="137795"/>
              <wp:effectExtent l="0" t="1905" r="1905" b="3175"/>
              <wp:wrapNone/>
              <wp:docPr id="33850629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33761" w14:textId="77777777" w:rsidR="00416003" w:rsidRDefault="00790D54">
                          <w:pPr>
                            <w:spacing w:before="13"/>
                            <w:ind w:left="20"/>
                            <w:rPr>
                              <w:sz w:val="16"/>
                            </w:rPr>
                          </w:pPr>
                          <w:r>
                            <w:rPr>
                              <w:sz w:val="16"/>
                            </w:rPr>
                            <w:t>CDPH 327(05/11)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EE1A2" id="_x0000_t202" coordsize="21600,21600" o:spt="202" path="m,l,21600r21600,l21600,xe">
              <v:stroke joinstyle="miter"/>
              <v:path gradientshapeok="t" o:connecttype="rect"/>
            </v:shapetype>
            <v:shape id="Text Box 117" o:spid="_x0000_s1325" type="#_x0000_t202" style="position:absolute;margin-left:89.15pt;margin-top:732.15pt;width:65.2pt;height:10.85pt;z-index:-60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" filled="f" stroked="f">
              <v:textbox inset="0,0,0,0">
                <w:txbxContent>
                  <w:p w14:paraId="1CB33761" w14:textId="77777777" w:rsidR="00416003" w:rsidRDefault="00790D54">
                    <w:pPr>
                      <w:spacing w:before="13"/>
                      <w:ind w:left="20"/>
                      <w:rPr>
                        <w:sz w:val="16"/>
                      </w:rPr>
                    </w:pPr>
                    <w:r>
                      <w:rPr>
                        <w:sz w:val="16"/>
                      </w:rPr>
                      <w:t>CDPH 327(05/11)</w:t>
                    </w:r>
                  </w:p>
                </w:txbxContent>
              </v:textbox>
              <w10:wrap anchorx="page" anchory="page"/>
            </v:shape>
          </w:pict>
        </mc:Fallback>
      </mc:AlternateContent>
    </w:r>
    <w:r w:rsidR="00560545">
      <w:rPr>
        <w:noProof/>
      </w:rPr>
      <mc:AlternateContent>
        <mc:Choice Requires="wps">
          <w:drawing>
            <wp:anchor distT="0" distB="0" distL="114300" distR="114300" simplePos="0" relativeHeight="502711376" behindDoc="1" locked="0" layoutInCell="1" allowOverlap="1" wp14:anchorId="4662DAFF" wp14:editId="34C47861">
              <wp:simplePos x="0" y="0"/>
              <wp:positionH relativeFrom="page">
                <wp:posOffset>3783965</wp:posOffset>
              </wp:positionH>
              <wp:positionV relativeFrom="page">
                <wp:posOffset>9298305</wp:posOffset>
              </wp:positionV>
              <wp:extent cx="206375" cy="137795"/>
              <wp:effectExtent l="2540" t="1905" r="635" b="3175"/>
              <wp:wrapNone/>
              <wp:docPr id="16621729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59BAA" w14:textId="77777777" w:rsidR="00416003" w:rsidRDefault="00790D54">
                          <w:pPr>
                            <w:spacing w:before="13"/>
                            <w:ind w:left="20"/>
                            <w:rPr>
                              <w:sz w:val="16"/>
                            </w:rPr>
                          </w:pPr>
                          <w:r>
                            <w:rPr>
                              <w:sz w:val="16"/>
                            </w:rPr>
                            <w:t xml:space="preserve">- </w:t>
                          </w:r>
                          <w:r>
                            <w:fldChar w:fldCharType="begin"/>
                          </w:r>
                          <w:r>
                            <w:rPr>
                              <w:sz w:val="16"/>
                            </w:rPr>
                            <w:instrText xml:space="preserve"> PAGE </w:instrText>
                          </w:r>
                          <w:r>
                            <w:fldChar w:fldCharType="separate"/>
                          </w:r>
                          <w:r>
                            <w:t>1</w:t>
                          </w:r>
                          <w:r>
                            <w:fldChar w:fldCharType="end"/>
                          </w:r>
                          <w:r>
                            <w:rPr>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2DAFF" id="Text Box 116" o:spid="_x0000_s1326" type="#_x0000_t202" style="position:absolute;margin-left:297.95pt;margin-top:732.15pt;width:16.25pt;height:10.85pt;z-index:-60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" filled="f" stroked="f">
              <v:textbox inset="0,0,0,0">
                <w:txbxContent>
                  <w:p w14:paraId="62D59BAA" w14:textId="77777777" w:rsidR="00416003" w:rsidRDefault="00790D54">
                    <w:pPr>
                      <w:spacing w:before="13"/>
                      <w:ind w:left="20"/>
                      <w:rPr>
                        <w:sz w:val="16"/>
                      </w:rPr>
                    </w:pPr>
                    <w:r>
                      <w:rPr>
                        <w:sz w:val="16"/>
                      </w:rPr>
                      <w:t xml:space="preserve">- </w:t>
                    </w:r>
                    <w:r>
                      <w:fldChar w:fldCharType="begin"/>
                    </w:r>
                    <w:r>
                      <w:rPr>
                        <w:sz w:val="16"/>
                      </w:rPr>
                      <w:instrText xml:space="preserve"> PAGE </w:instrText>
                    </w:r>
                    <w:r>
                      <w:fldChar w:fldCharType="separate"/>
                    </w:r>
                    <w:r>
                      <w:t>1</w:t>
                    </w:r>
                    <w:r>
                      <w:fldChar w:fldCharType="end"/>
                    </w:r>
                    <w:r>
                      <w:rPr>
                        <w:sz w:val="16"/>
                      </w:rPr>
                      <w:t xml:space="preserve"> -</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19FE9" w14:textId="427731A6"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448" behindDoc="1" locked="0" layoutInCell="1" allowOverlap="1" wp14:anchorId="3FE68D31" wp14:editId="6FC82BBD">
              <wp:simplePos x="0" y="0"/>
              <wp:positionH relativeFrom="page">
                <wp:posOffset>903605</wp:posOffset>
              </wp:positionH>
              <wp:positionV relativeFrom="page">
                <wp:posOffset>9472295</wp:posOffset>
              </wp:positionV>
              <wp:extent cx="856615" cy="137795"/>
              <wp:effectExtent l="0" t="4445" r="1905" b="635"/>
              <wp:wrapNone/>
              <wp:docPr id="99587459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C3AE2" w14:textId="77777777" w:rsidR="00416003" w:rsidRDefault="00790D54">
                          <w:pPr>
                            <w:spacing w:before="13"/>
                            <w:ind w:left="20"/>
                            <w:rPr>
                              <w:sz w:val="16"/>
                            </w:rPr>
                          </w:pPr>
                          <w:r>
                            <w:rPr>
                              <w:sz w:val="16"/>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68D31" id="_x0000_t202" coordsize="21600,21600" o:spt="202" path="m,l,21600r21600,l21600,xe">
              <v:stroke joinstyle="miter"/>
              <v:path gradientshapeok="t" o:connecttype="rect"/>
            </v:shapetype>
            <v:shape id="Text Box 113" o:spid="_x0000_s1329" type="#_x0000_t202" style="position:absolute;margin-left:71.15pt;margin-top:745.85pt;width:67.45pt;height:10.85pt;z-index:-60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" filled="f" stroked="f">
              <v:textbox inset="0,0,0,0">
                <w:txbxContent>
                  <w:p w14:paraId="617C3AE2" w14:textId="77777777" w:rsidR="00416003" w:rsidRDefault="00790D54">
                    <w:pPr>
                      <w:spacing w:before="13"/>
                      <w:ind w:left="20"/>
                      <w:rPr>
                        <w:sz w:val="16"/>
                      </w:rPr>
                    </w:pPr>
                    <w:r>
                      <w:rPr>
                        <w:sz w:val="16"/>
                      </w:rPr>
                      <w:t>CDPH 327 (05/11)</w:t>
                    </w:r>
                  </w:p>
                </w:txbxContent>
              </v:textbox>
              <w10:wrap anchorx="page" anchory="page"/>
            </v:shape>
          </w:pict>
        </mc:Fallback>
      </mc:AlternateContent>
    </w:r>
    <w:r w:rsidR="00560545">
      <w:rPr>
        <w:noProof/>
      </w:rPr>
      <mc:AlternateContent>
        <mc:Choice Requires="wps">
          <w:drawing>
            <wp:anchor distT="0" distB="0" distL="114300" distR="114300" simplePos="0" relativeHeight="502711472" behindDoc="1" locked="0" layoutInCell="1" allowOverlap="1" wp14:anchorId="0AC3683F" wp14:editId="1BB0E73A">
              <wp:simplePos x="0" y="0"/>
              <wp:positionH relativeFrom="page">
                <wp:posOffset>3805555</wp:posOffset>
              </wp:positionH>
              <wp:positionV relativeFrom="page">
                <wp:posOffset>9472295</wp:posOffset>
              </wp:positionV>
              <wp:extent cx="107315" cy="137795"/>
              <wp:effectExtent l="0" t="4445" r="1905" b="635"/>
              <wp:wrapNone/>
              <wp:docPr id="102872618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D4D6C" w14:textId="77777777" w:rsidR="00416003" w:rsidRDefault="00790D54">
                          <w:pPr>
                            <w:spacing w:before="13"/>
                            <w:ind w:left="40"/>
                            <w:rPr>
                              <w:sz w:val="16"/>
                            </w:rPr>
                          </w:pPr>
                          <w:r>
                            <w:fldChar w:fldCharType="begin"/>
                          </w:r>
                          <w:r>
                            <w:rPr>
                              <w:w w:val="99"/>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3683F" id="Text Box 112" o:spid="_x0000_s1330" type="#_x0000_t202" style="position:absolute;margin-left:299.65pt;margin-top:745.85pt;width:8.45pt;height:10.85pt;z-index:-60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" filled="f" stroked="f">
              <v:textbox inset="0,0,0,0">
                <w:txbxContent>
                  <w:p w14:paraId="750D4D6C" w14:textId="77777777" w:rsidR="00416003" w:rsidRDefault="00790D54">
                    <w:pPr>
                      <w:spacing w:before="13"/>
                      <w:ind w:left="40"/>
                      <w:rPr>
                        <w:sz w:val="16"/>
                      </w:rPr>
                    </w:pPr>
                    <w:r>
                      <w:fldChar w:fldCharType="begin"/>
                    </w:r>
                    <w:r>
                      <w:rPr>
                        <w:w w:val="99"/>
                        <w:sz w:val="16"/>
                      </w:rPr>
                      <w:instrText xml:space="preserve"> PAGE </w:instrText>
                    </w:r>
                    <w:r>
                      <w:fldChar w:fldCharType="separate"/>
                    </w:r>
                    <w:r>
                      <w:t>1</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D307C" w14:textId="5072D91C"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496" behindDoc="1" locked="0" layoutInCell="1" allowOverlap="1" wp14:anchorId="0582EB64" wp14:editId="53100AF1">
              <wp:simplePos x="0" y="0"/>
              <wp:positionH relativeFrom="page">
                <wp:posOffset>903605</wp:posOffset>
              </wp:positionH>
              <wp:positionV relativeFrom="page">
                <wp:posOffset>9472295</wp:posOffset>
              </wp:positionV>
              <wp:extent cx="856615" cy="137795"/>
              <wp:effectExtent l="0" t="4445" r="1905" b="635"/>
              <wp:wrapNone/>
              <wp:docPr id="90353942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331F3" w14:textId="77777777" w:rsidR="00416003" w:rsidRDefault="00790D54">
                          <w:pPr>
                            <w:spacing w:before="13"/>
                            <w:ind w:left="20"/>
                            <w:rPr>
                              <w:sz w:val="16"/>
                            </w:rPr>
                          </w:pPr>
                          <w:r>
                            <w:rPr>
                              <w:sz w:val="16"/>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2EB64" id="_x0000_t202" coordsize="21600,21600" o:spt="202" path="m,l,21600r21600,l21600,xe">
              <v:stroke joinstyle="miter"/>
              <v:path gradientshapeok="t" o:connecttype="rect"/>
            </v:shapetype>
            <v:shape id="Text Box 111" o:spid="_x0000_s1331" type="#_x0000_t202" style="position:absolute;margin-left:71.15pt;margin-top:745.85pt;width:67.45pt;height:10.85pt;z-index:-60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" filled="f" stroked="f">
              <v:textbox inset="0,0,0,0">
                <w:txbxContent>
                  <w:p w14:paraId="74A331F3" w14:textId="77777777" w:rsidR="00416003" w:rsidRDefault="00790D54">
                    <w:pPr>
                      <w:spacing w:before="13"/>
                      <w:ind w:left="20"/>
                      <w:rPr>
                        <w:sz w:val="16"/>
                      </w:rPr>
                    </w:pPr>
                    <w:r>
                      <w:rPr>
                        <w:sz w:val="16"/>
                      </w:rPr>
                      <w:t>CDPH 327 (05/11)</w:t>
                    </w:r>
                  </w:p>
                </w:txbxContent>
              </v:textbox>
              <w10:wrap anchorx="page" anchory="page"/>
            </v:shape>
          </w:pict>
        </mc:Fallback>
      </mc:AlternateContent>
    </w:r>
    <w:r w:rsidR="00560545">
      <w:rPr>
        <w:noProof/>
      </w:rPr>
      <mc:AlternateContent>
        <mc:Choice Requires="wps">
          <w:drawing>
            <wp:anchor distT="0" distB="0" distL="114300" distR="114300" simplePos="0" relativeHeight="502711520" behindDoc="1" locked="0" layoutInCell="1" allowOverlap="1" wp14:anchorId="0A8D1F24" wp14:editId="5CF22022">
              <wp:simplePos x="0" y="0"/>
              <wp:positionH relativeFrom="page">
                <wp:posOffset>3818255</wp:posOffset>
              </wp:positionH>
              <wp:positionV relativeFrom="page">
                <wp:posOffset>9472295</wp:posOffset>
              </wp:positionV>
              <wp:extent cx="138430" cy="137795"/>
              <wp:effectExtent l="0" t="4445" r="0" b="635"/>
              <wp:wrapNone/>
              <wp:docPr id="84056889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6577E" w14:textId="77777777" w:rsidR="00416003" w:rsidRDefault="00790D54">
                          <w:pPr>
                            <w:spacing w:before="13"/>
                            <w:ind w:left="20"/>
                            <w:rPr>
                              <w:sz w:val="16"/>
                            </w:rPr>
                          </w:pPr>
                          <w:r>
                            <w:rPr>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D1F24" id="_x0000_s1332" type="#_x0000_t202" style="position:absolute;margin-left:300.65pt;margin-top:745.85pt;width:10.9pt;height:10.85pt;z-index:-6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" filled="f" stroked="f">
              <v:textbox inset="0,0,0,0">
                <w:txbxContent>
                  <w:p w14:paraId="7076577E" w14:textId="77777777" w:rsidR="00416003" w:rsidRDefault="00790D54">
                    <w:pPr>
                      <w:spacing w:before="13"/>
                      <w:ind w:left="20"/>
                      <w:rPr>
                        <w:sz w:val="16"/>
                      </w:rPr>
                    </w:pPr>
                    <w:r>
                      <w:rPr>
                        <w:sz w:val="16"/>
                      </w:rPr>
                      <w:t>10</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94521" w14:textId="5675DE96"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544" behindDoc="1" locked="0" layoutInCell="1" allowOverlap="1" wp14:anchorId="62F06A50" wp14:editId="1BE4611D">
              <wp:simplePos x="0" y="0"/>
              <wp:positionH relativeFrom="page">
                <wp:posOffset>903605</wp:posOffset>
              </wp:positionH>
              <wp:positionV relativeFrom="page">
                <wp:posOffset>9472295</wp:posOffset>
              </wp:positionV>
              <wp:extent cx="856615" cy="137795"/>
              <wp:effectExtent l="0" t="4445" r="1905" b="635"/>
              <wp:wrapNone/>
              <wp:docPr id="123480581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1F338" w14:textId="77777777" w:rsidR="00416003" w:rsidRDefault="00790D54">
                          <w:pPr>
                            <w:spacing w:before="13"/>
                            <w:ind w:left="20"/>
                            <w:rPr>
                              <w:sz w:val="16"/>
                            </w:rPr>
                          </w:pPr>
                          <w:r>
                            <w:rPr>
                              <w:sz w:val="16"/>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06A50" id="_x0000_t202" coordsize="21600,21600" o:spt="202" path="m,l,21600r21600,l21600,xe">
              <v:stroke joinstyle="miter"/>
              <v:path gradientshapeok="t" o:connecttype="rect"/>
            </v:shapetype>
            <v:shape id="_x0000_s1333" type="#_x0000_t202" style="position:absolute;margin-left:71.15pt;margin-top:745.85pt;width:67.45pt;height:10.85pt;z-index:-60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" filled="f" stroked="f">
              <v:textbox inset="0,0,0,0">
                <w:txbxContent>
                  <w:p w14:paraId="4571F338" w14:textId="77777777" w:rsidR="00416003" w:rsidRDefault="00790D54">
                    <w:pPr>
                      <w:spacing w:before="13"/>
                      <w:ind w:left="20"/>
                      <w:rPr>
                        <w:sz w:val="16"/>
                      </w:rPr>
                    </w:pPr>
                    <w:r>
                      <w:rPr>
                        <w:sz w:val="16"/>
                      </w:rPr>
                      <w:t>CDPH 327 (05/11)</w:t>
                    </w:r>
                  </w:p>
                </w:txbxContent>
              </v:textbox>
              <w10:wrap anchorx="page" anchory="page"/>
            </v:shape>
          </w:pict>
        </mc:Fallback>
      </mc:AlternateContent>
    </w:r>
    <w:r w:rsidR="00560545">
      <w:rPr>
        <w:noProof/>
      </w:rPr>
      <mc:AlternateContent>
        <mc:Choice Requires="wps">
          <w:drawing>
            <wp:anchor distT="0" distB="0" distL="114300" distR="114300" simplePos="0" relativeHeight="502711568" behindDoc="1" locked="0" layoutInCell="1" allowOverlap="1" wp14:anchorId="3C2B6EC8" wp14:editId="1645EF6E">
              <wp:simplePos x="0" y="0"/>
              <wp:positionH relativeFrom="page">
                <wp:posOffset>3805555</wp:posOffset>
              </wp:positionH>
              <wp:positionV relativeFrom="page">
                <wp:posOffset>9472295</wp:posOffset>
              </wp:positionV>
              <wp:extent cx="163830" cy="137795"/>
              <wp:effectExtent l="0" t="4445" r="2540" b="635"/>
              <wp:wrapNone/>
              <wp:docPr id="25481487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84280" w14:textId="77777777" w:rsidR="00416003" w:rsidRDefault="00790D54">
                          <w:pPr>
                            <w:spacing w:before="13"/>
                            <w:ind w:left="40"/>
                            <w:rPr>
                              <w:sz w:val="16"/>
                            </w:rPr>
                          </w:pPr>
                          <w:r>
                            <w:fldChar w:fldCharType="begin"/>
                          </w:r>
                          <w:r>
                            <w:rPr>
                              <w:sz w:val="16"/>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B6EC8" id="_x0000_s1334" type="#_x0000_t202" style="position:absolute;margin-left:299.65pt;margin-top:745.85pt;width:12.9pt;height:10.85pt;z-index:-60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" filled="f" stroked="f">
              <v:textbox inset="0,0,0,0">
                <w:txbxContent>
                  <w:p w14:paraId="0DD84280" w14:textId="77777777" w:rsidR="00416003" w:rsidRDefault="00790D54">
                    <w:pPr>
                      <w:spacing w:before="13"/>
                      <w:ind w:left="40"/>
                      <w:rPr>
                        <w:sz w:val="16"/>
                      </w:rPr>
                    </w:pPr>
                    <w:r>
                      <w:fldChar w:fldCharType="begin"/>
                    </w:r>
                    <w:r>
                      <w:rPr>
                        <w:sz w:val="16"/>
                      </w:rPr>
                      <w:instrText xml:space="preserve"> PAGE </w:instrText>
                    </w:r>
                    <w:r>
                      <w:fldChar w:fldCharType="separate"/>
                    </w:r>
                    <w:r>
                      <w:t>11</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99DC1" w14:textId="3D852FD0"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592" behindDoc="1" locked="0" layoutInCell="1" allowOverlap="1" wp14:anchorId="6945C1D3" wp14:editId="522E165A">
              <wp:simplePos x="0" y="0"/>
              <wp:positionH relativeFrom="page">
                <wp:posOffset>903605</wp:posOffset>
              </wp:positionH>
              <wp:positionV relativeFrom="page">
                <wp:posOffset>9472295</wp:posOffset>
              </wp:positionV>
              <wp:extent cx="856615" cy="137795"/>
              <wp:effectExtent l="0" t="4445" r="1905" b="635"/>
              <wp:wrapNone/>
              <wp:docPr id="994399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4CF28" w14:textId="77777777" w:rsidR="00416003" w:rsidRDefault="00790D54">
                          <w:pPr>
                            <w:spacing w:before="13"/>
                            <w:ind w:left="20"/>
                            <w:rPr>
                              <w:sz w:val="16"/>
                            </w:rPr>
                          </w:pPr>
                          <w:r>
                            <w:rPr>
                              <w:sz w:val="16"/>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5C1D3" id="_x0000_t202" coordsize="21600,21600" o:spt="202" path="m,l,21600r21600,l21600,xe">
              <v:stroke joinstyle="miter"/>
              <v:path gradientshapeok="t" o:connecttype="rect"/>
            </v:shapetype>
            <v:shape id="_x0000_s1335" type="#_x0000_t202" style="position:absolute;margin-left:71.15pt;margin-top:745.85pt;width:67.45pt;height:10.85pt;z-index:-60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" filled="f" stroked="f">
              <v:textbox inset="0,0,0,0">
                <w:txbxContent>
                  <w:p w14:paraId="74A4CF28" w14:textId="77777777" w:rsidR="00416003" w:rsidRDefault="00790D54">
                    <w:pPr>
                      <w:spacing w:before="13"/>
                      <w:ind w:left="20"/>
                      <w:rPr>
                        <w:sz w:val="16"/>
                      </w:rPr>
                    </w:pPr>
                    <w:r>
                      <w:rPr>
                        <w:sz w:val="16"/>
                      </w:rPr>
                      <w:t>CDPH 327 (05/11)</w:t>
                    </w:r>
                  </w:p>
                </w:txbxContent>
              </v:textbox>
              <w10:wrap anchorx="page" anchory="page"/>
            </v:shape>
          </w:pict>
        </mc:Fallback>
      </mc:AlternateContent>
    </w:r>
    <w:r w:rsidR="00560545">
      <w:rPr>
        <w:noProof/>
      </w:rPr>
      <mc:AlternateContent>
        <mc:Choice Requires="wps">
          <w:drawing>
            <wp:anchor distT="0" distB="0" distL="114300" distR="114300" simplePos="0" relativeHeight="502711616" behindDoc="1" locked="0" layoutInCell="1" allowOverlap="1" wp14:anchorId="3429AD52" wp14:editId="67E99268">
              <wp:simplePos x="0" y="0"/>
              <wp:positionH relativeFrom="page">
                <wp:posOffset>3818255</wp:posOffset>
              </wp:positionH>
              <wp:positionV relativeFrom="page">
                <wp:posOffset>9472295</wp:posOffset>
              </wp:positionV>
              <wp:extent cx="138430" cy="137795"/>
              <wp:effectExtent l="0" t="4445" r="0" b="635"/>
              <wp:wrapNone/>
              <wp:docPr id="16589666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48286" w14:textId="77777777" w:rsidR="00416003" w:rsidRDefault="00790D54">
                          <w:pPr>
                            <w:spacing w:before="13"/>
                            <w:ind w:left="20"/>
                            <w:rPr>
                              <w:sz w:val="16"/>
                            </w:rPr>
                          </w:pPr>
                          <w:r>
                            <w:rPr>
                              <w:sz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9AD52" id="Text Box 106" o:spid="_x0000_s1336" type="#_x0000_t202" style="position:absolute;margin-left:300.65pt;margin-top:745.85pt;width:10.9pt;height:10.85pt;z-index:-6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" filled="f" stroked="f">
              <v:textbox inset="0,0,0,0">
                <w:txbxContent>
                  <w:p w14:paraId="73F48286" w14:textId="77777777" w:rsidR="00416003" w:rsidRDefault="00790D54">
                    <w:pPr>
                      <w:spacing w:before="13"/>
                      <w:ind w:left="20"/>
                      <w:rPr>
                        <w:sz w:val="16"/>
                      </w:rPr>
                    </w:pPr>
                    <w:r>
                      <w:rPr>
                        <w:sz w:val="16"/>
                      </w:rPr>
                      <w:t>20</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A07B0" w14:textId="332EA657"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640" behindDoc="1" locked="0" layoutInCell="1" allowOverlap="1" wp14:anchorId="3DEAEB52" wp14:editId="06A482D3">
              <wp:simplePos x="0" y="0"/>
              <wp:positionH relativeFrom="page">
                <wp:posOffset>903605</wp:posOffset>
              </wp:positionH>
              <wp:positionV relativeFrom="page">
                <wp:posOffset>9472295</wp:posOffset>
              </wp:positionV>
              <wp:extent cx="856615" cy="137795"/>
              <wp:effectExtent l="0" t="4445" r="1905" b="635"/>
              <wp:wrapNone/>
              <wp:docPr id="6614579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4134C" w14:textId="77777777" w:rsidR="00416003" w:rsidRDefault="00790D54">
                          <w:pPr>
                            <w:spacing w:before="13"/>
                            <w:ind w:left="20"/>
                            <w:rPr>
                              <w:sz w:val="16"/>
                            </w:rPr>
                          </w:pPr>
                          <w:r>
                            <w:rPr>
                              <w:sz w:val="16"/>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AEB52" id="_x0000_t202" coordsize="21600,21600" o:spt="202" path="m,l,21600r21600,l21600,xe">
              <v:stroke joinstyle="miter"/>
              <v:path gradientshapeok="t" o:connecttype="rect"/>
            </v:shapetype>
            <v:shape id="Text Box 105" o:spid="_x0000_s1337" type="#_x0000_t202" style="position:absolute;margin-left:71.15pt;margin-top:745.85pt;width:67.45pt;height:10.85pt;z-index:-60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" filled="f" stroked="f">
              <v:textbox inset="0,0,0,0">
                <w:txbxContent>
                  <w:p w14:paraId="6AF4134C" w14:textId="77777777" w:rsidR="00416003" w:rsidRDefault="00790D54">
                    <w:pPr>
                      <w:spacing w:before="13"/>
                      <w:ind w:left="20"/>
                      <w:rPr>
                        <w:sz w:val="16"/>
                      </w:rPr>
                    </w:pPr>
                    <w:r>
                      <w:rPr>
                        <w:sz w:val="16"/>
                      </w:rPr>
                      <w:t>CDPH 327 (05/11)</w:t>
                    </w:r>
                  </w:p>
                </w:txbxContent>
              </v:textbox>
              <w10:wrap anchorx="page" anchory="page"/>
            </v:shape>
          </w:pict>
        </mc:Fallback>
      </mc:AlternateContent>
    </w:r>
    <w:r w:rsidR="00560545">
      <w:rPr>
        <w:noProof/>
      </w:rPr>
      <mc:AlternateContent>
        <mc:Choice Requires="wps">
          <w:drawing>
            <wp:anchor distT="0" distB="0" distL="114300" distR="114300" simplePos="0" relativeHeight="502711664" behindDoc="1" locked="0" layoutInCell="1" allowOverlap="1" wp14:anchorId="78527C08" wp14:editId="2790C3E1">
              <wp:simplePos x="0" y="0"/>
              <wp:positionH relativeFrom="page">
                <wp:posOffset>3805555</wp:posOffset>
              </wp:positionH>
              <wp:positionV relativeFrom="page">
                <wp:posOffset>9472295</wp:posOffset>
              </wp:positionV>
              <wp:extent cx="163830" cy="137795"/>
              <wp:effectExtent l="0" t="4445" r="2540" b="635"/>
              <wp:wrapNone/>
              <wp:docPr id="28002963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B2AF7" w14:textId="77777777" w:rsidR="00416003" w:rsidRDefault="00790D54">
                          <w:pPr>
                            <w:spacing w:before="13"/>
                            <w:ind w:left="40"/>
                            <w:rPr>
                              <w:sz w:val="16"/>
                            </w:rPr>
                          </w:pPr>
                          <w:r>
                            <w:fldChar w:fldCharType="begin"/>
                          </w:r>
                          <w:r>
                            <w:rPr>
                              <w:sz w:val="16"/>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27C08" id="Text Box 104" o:spid="_x0000_s1338" type="#_x0000_t202" style="position:absolute;margin-left:299.65pt;margin-top:745.85pt;width:12.9pt;height:10.85pt;z-index:-60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" filled="f" stroked="f">
              <v:textbox inset="0,0,0,0">
                <w:txbxContent>
                  <w:p w14:paraId="669B2AF7" w14:textId="77777777" w:rsidR="00416003" w:rsidRDefault="00790D54">
                    <w:pPr>
                      <w:spacing w:before="13"/>
                      <w:ind w:left="40"/>
                      <w:rPr>
                        <w:sz w:val="16"/>
                      </w:rPr>
                    </w:pPr>
                    <w:r>
                      <w:fldChar w:fldCharType="begin"/>
                    </w:r>
                    <w:r>
                      <w:rPr>
                        <w:sz w:val="16"/>
                      </w:rPr>
                      <w:instrText xml:space="preserve"> PAGE </w:instrText>
                    </w:r>
                    <w:r>
                      <w:fldChar w:fldCharType="separate"/>
                    </w:r>
                    <w:r>
                      <w:t>21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40A5" w14:textId="77777777" w:rsidR="00E20C11" w:rsidRDefault="00E20C11">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0725A" w14:textId="40F6472B"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688" behindDoc="1" locked="0" layoutInCell="1" allowOverlap="1" wp14:anchorId="0F6D378B" wp14:editId="2FE43AE7">
              <wp:simplePos x="0" y="0"/>
              <wp:positionH relativeFrom="page">
                <wp:posOffset>903605</wp:posOffset>
              </wp:positionH>
              <wp:positionV relativeFrom="page">
                <wp:posOffset>9472295</wp:posOffset>
              </wp:positionV>
              <wp:extent cx="856615" cy="137795"/>
              <wp:effectExtent l="0" t="4445" r="1905" b="635"/>
              <wp:wrapNone/>
              <wp:docPr id="181610462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1711C" w14:textId="77777777" w:rsidR="00416003" w:rsidRDefault="00790D54">
                          <w:pPr>
                            <w:spacing w:before="13"/>
                            <w:ind w:left="20"/>
                            <w:rPr>
                              <w:sz w:val="16"/>
                            </w:rPr>
                          </w:pPr>
                          <w:r>
                            <w:rPr>
                              <w:sz w:val="16"/>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D378B" id="_x0000_t202" coordsize="21600,21600" o:spt="202" path="m,l,21600r21600,l21600,xe">
              <v:stroke joinstyle="miter"/>
              <v:path gradientshapeok="t" o:connecttype="rect"/>
            </v:shapetype>
            <v:shape id="Text Box 103" o:spid="_x0000_s1339" type="#_x0000_t202" style="position:absolute;margin-left:71.15pt;margin-top:745.85pt;width:67.45pt;height:10.85pt;z-index:-60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" filled="f" stroked="f">
              <v:textbox inset="0,0,0,0">
                <w:txbxContent>
                  <w:p w14:paraId="5A11711C" w14:textId="77777777" w:rsidR="00416003" w:rsidRDefault="00790D54">
                    <w:pPr>
                      <w:spacing w:before="13"/>
                      <w:ind w:left="20"/>
                      <w:rPr>
                        <w:sz w:val="16"/>
                      </w:rPr>
                    </w:pPr>
                    <w:r>
                      <w:rPr>
                        <w:sz w:val="16"/>
                      </w:rPr>
                      <w:t>CDPH 327 (05/11)</w:t>
                    </w:r>
                  </w:p>
                </w:txbxContent>
              </v:textbox>
              <w10:wrap anchorx="page" anchory="page"/>
            </v:shape>
          </w:pict>
        </mc:Fallback>
      </mc:AlternateContent>
    </w:r>
    <w:r w:rsidR="00560545">
      <w:rPr>
        <w:noProof/>
      </w:rPr>
      <mc:AlternateContent>
        <mc:Choice Requires="wps">
          <w:drawing>
            <wp:anchor distT="0" distB="0" distL="114300" distR="114300" simplePos="0" relativeHeight="502711712" behindDoc="1" locked="0" layoutInCell="1" allowOverlap="1" wp14:anchorId="6BF8940E" wp14:editId="3D8D141A">
              <wp:simplePos x="0" y="0"/>
              <wp:positionH relativeFrom="page">
                <wp:posOffset>3818255</wp:posOffset>
              </wp:positionH>
              <wp:positionV relativeFrom="page">
                <wp:posOffset>9472295</wp:posOffset>
              </wp:positionV>
              <wp:extent cx="138430" cy="137795"/>
              <wp:effectExtent l="0" t="4445" r="0" b="635"/>
              <wp:wrapNone/>
              <wp:docPr id="40605705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692D5" w14:textId="77777777" w:rsidR="00416003" w:rsidRDefault="00790D54">
                          <w:pPr>
                            <w:spacing w:before="13"/>
                            <w:ind w:left="20"/>
                            <w:rPr>
                              <w:sz w:val="16"/>
                            </w:rPr>
                          </w:pPr>
                          <w:r>
                            <w:rPr>
                              <w:sz w:val="16"/>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8940E" id="_x0000_s1340" type="#_x0000_t202" style="position:absolute;margin-left:300.65pt;margin-top:745.85pt;width:10.9pt;height:10.85pt;z-index:-6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" filled="f" stroked="f">
              <v:textbox inset="0,0,0,0">
                <w:txbxContent>
                  <w:p w14:paraId="628692D5" w14:textId="77777777" w:rsidR="00416003" w:rsidRDefault="00790D54">
                    <w:pPr>
                      <w:spacing w:before="13"/>
                      <w:ind w:left="20"/>
                      <w:rPr>
                        <w:sz w:val="16"/>
                      </w:rPr>
                    </w:pPr>
                    <w:r>
                      <w:rPr>
                        <w:sz w:val="16"/>
                      </w:rPr>
                      <w:t>30</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A21F" w14:textId="1D7582BD"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736" behindDoc="1" locked="0" layoutInCell="1" allowOverlap="1" wp14:anchorId="3A54BEA5" wp14:editId="2688B0CE">
              <wp:simplePos x="0" y="0"/>
              <wp:positionH relativeFrom="page">
                <wp:posOffset>903605</wp:posOffset>
              </wp:positionH>
              <wp:positionV relativeFrom="page">
                <wp:posOffset>9472295</wp:posOffset>
              </wp:positionV>
              <wp:extent cx="856615" cy="137795"/>
              <wp:effectExtent l="0" t="4445" r="1905" b="635"/>
              <wp:wrapNone/>
              <wp:docPr id="80919228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C5DB1" w14:textId="77777777" w:rsidR="00416003" w:rsidRDefault="00790D54">
                          <w:pPr>
                            <w:spacing w:before="13"/>
                            <w:ind w:left="20"/>
                            <w:rPr>
                              <w:sz w:val="16"/>
                            </w:rPr>
                          </w:pPr>
                          <w:r>
                            <w:rPr>
                              <w:sz w:val="16"/>
                            </w:rPr>
                            <w:t>CDPH 327 (05/11)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4BEA5" id="_x0000_t202" coordsize="21600,21600" o:spt="202" path="m,l,21600r21600,l21600,xe">
              <v:stroke joinstyle="miter"/>
              <v:path gradientshapeok="t" o:connecttype="rect"/>
            </v:shapetype>
            <v:shape id="_x0000_s1341" type="#_x0000_t202" style="position:absolute;margin-left:71.15pt;margin-top:745.85pt;width:67.45pt;height:10.85pt;z-index:-60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" filled="f" stroked="f">
              <v:textbox inset="0,0,0,0">
                <w:txbxContent>
                  <w:p w14:paraId="46CC5DB1" w14:textId="77777777" w:rsidR="00416003" w:rsidRDefault="00790D54">
                    <w:pPr>
                      <w:spacing w:before="13"/>
                      <w:ind w:left="20"/>
                      <w:rPr>
                        <w:sz w:val="16"/>
                      </w:rPr>
                    </w:pPr>
                    <w:r>
                      <w:rPr>
                        <w:sz w:val="16"/>
                      </w:rPr>
                      <w:t>CDPH 327 (05/11)</w:t>
                    </w:r>
                  </w:p>
                </w:txbxContent>
              </v:textbox>
              <w10:wrap anchorx="page" anchory="page"/>
            </v:shape>
          </w:pict>
        </mc:Fallback>
      </mc:AlternateContent>
    </w:r>
    <w:r w:rsidR="00560545">
      <w:rPr>
        <w:noProof/>
      </w:rPr>
      <mc:AlternateContent>
        <mc:Choice Requires="wps">
          <w:drawing>
            <wp:anchor distT="0" distB="0" distL="114300" distR="114300" simplePos="0" relativeHeight="502711760" behindDoc="1" locked="0" layoutInCell="1" allowOverlap="1" wp14:anchorId="60228699" wp14:editId="10AEBBD4">
              <wp:simplePos x="0" y="0"/>
              <wp:positionH relativeFrom="page">
                <wp:posOffset>3805555</wp:posOffset>
              </wp:positionH>
              <wp:positionV relativeFrom="page">
                <wp:posOffset>9472295</wp:posOffset>
              </wp:positionV>
              <wp:extent cx="163830" cy="137795"/>
              <wp:effectExtent l="0" t="4445" r="2540" b="635"/>
              <wp:wrapNone/>
              <wp:docPr id="143991604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0FB9F" w14:textId="77777777" w:rsidR="00416003" w:rsidRDefault="00790D54">
                          <w:pPr>
                            <w:spacing w:before="13"/>
                            <w:ind w:left="40"/>
                            <w:rPr>
                              <w:sz w:val="16"/>
                            </w:rPr>
                          </w:pPr>
                          <w:r>
                            <w:fldChar w:fldCharType="begin"/>
                          </w:r>
                          <w:r>
                            <w:rPr>
                              <w:sz w:val="16"/>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28699" id="Text Box 100" o:spid="_x0000_s1342" type="#_x0000_t202" style="position:absolute;margin-left:299.65pt;margin-top:745.85pt;width:12.9pt;height:10.85pt;z-index:-60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" filled="f" stroked="f">
              <v:textbox inset="0,0,0,0">
                <w:txbxContent>
                  <w:p w14:paraId="2AC0FB9F" w14:textId="77777777" w:rsidR="00416003" w:rsidRDefault="00790D54">
                    <w:pPr>
                      <w:spacing w:before="13"/>
                      <w:ind w:left="40"/>
                      <w:rPr>
                        <w:sz w:val="16"/>
                      </w:rPr>
                    </w:pPr>
                    <w:r>
                      <w:fldChar w:fldCharType="begin"/>
                    </w:r>
                    <w:r>
                      <w:rPr>
                        <w:sz w:val="16"/>
                      </w:rPr>
                      <w:instrText xml:space="preserve"> PAGE </w:instrText>
                    </w:r>
                    <w:r>
                      <w:fldChar w:fldCharType="separate"/>
                    </w:r>
                    <w:r>
                      <w:t>31</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4EE6A" w14:textId="6F7C377F"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784" behindDoc="1" locked="0" layoutInCell="1" allowOverlap="1" wp14:anchorId="27928070" wp14:editId="22178A46">
              <wp:simplePos x="0" y="0"/>
              <wp:positionH relativeFrom="page">
                <wp:posOffset>3747135</wp:posOffset>
              </wp:positionH>
              <wp:positionV relativeFrom="page">
                <wp:posOffset>9446895</wp:posOffset>
              </wp:positionV>
              <wp:extent cx="274320" cy="194310"/>
              <wp:effectExtent l="3810" t="0" r="0" b="0"/>
              <wp:wrapNone/>
              <wp:docPr id="116991318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7982" w14:textId="77777777" w:rsidR="00416003" w:rsidRDefault="00790D54">
                          <w:pPr>
                            <w:pStyle w:val="BodyText"/>
                            <w:spacing w:before="10"/>
                            <w:ind w:left="20"/>
                            <w:rPr>
                              <w:rFonts w:ascii="Times New Roman"/>
                            </w:rPr>
                          </w:pPr>
                          <w:r>
                            <w:rPr>
                              <w:rFonts w:ascii="Times New Roman"/>
                            </w:rPr>
                            <w:t>D-</w:t>
                          </w:r>
                          <w:r>
                            <w:fldChar w:fldCharType="begin"/>
                          </w:r>
                          <w:r>
                            <w:rPr>
                              <w:rFonts w:ascii="Times New Roma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28070" id="_x0000_t202" coordsize="21600,21600" o:spt="202" path="m,l,21600r21600,l21600,xe">
              <v:stroke joinstyle="miter"/>
              <v:path gradientshapeok="t" o:connecttype="rect"/>
            </v:shapetype>
            <v:shape id="Text Box 99" o:spid="_x0000_s1343" type="#_x0000_t202" style="position:absolute;margin-left:295.05pt;margin-top:743.85pt;width:21.6pt;height:15.3pt;z-index:-60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" filled="f" stroked="f">
              <v:textbox inset="0,0,0,0">
                <w:txbxContent>
                  <w:p w14:paraId="38497982" w14:textId="77777777" w:rsidR="00416003" w:rsidRDefault="00790D54">
                    <w:pPr>
                      <w:pStyle w:val="BodyText"/>
                      <w:spacing w:before="10"/>
                      <w:ind w:left="20"/>
                      <w:rPr>
                        <w:rFonts w:ascii="Times New Roman"/>
                      </w:rPr>
                    </w:pPr>
                    <w:r>
                      <w:rPr>
                        <w:rFonts w:ascii="Times New Roman"/>
                      </w:rPr>
                      <w:t>D-</w:t>
                    </w:r>
                    <w:r>
                      <w:fldChar w:fldCharType="begin"/>
                    </w:r>
                    <w:r>
                      <w:rPr>
                        <w:rFonts w:ascii="Times New Roman"/>
                      </w:rPr>
                      <w:instrText xml:space="preserve"> PAGE </w:instrText>
                    </w:r>
                    <w:r>
                      <w:fldChar w:fldCharType="separate"/>
                    </w:r>
                    <w:r>
                      <w:t>1</w:t>
                    </w:r>
                    <w:r>
                      <w:fldChar w:fldCharType="end"/>
                    </w:r>
                  </w:p>
                </w:txbxContent>
              </v:textbox>
              <w10:wrap anchorx="page" anchory="page"/>
            </v:shape>
          </w:pict>
        </mc:Fallback>
      </mc:AlternateContent>
    </w:r>
    <w:r w:rsidR="00560545">
      <w:rPr>
        <w:noProof/>
      </w:rPr>
      <mc:AlternateContent>
        <mc:Choice Requires="wps">
          <w:drawing>
            <wp:anchor distT="0" distB="0" distL="114300" distR="114300" simplePos="0" relativeHeight="502711808" behindDoc="1" locked="0" layoutInCell="1" allowOverlap="1" wp14:anchorId="3A560EE5" wp14:editId="3F297CBF">
              <wp:simplePos x="0" y="0"/>
              <wp:positionH relativeFrom="page">
                <wp:posOffset>6424930</wp:posOffset>
              </wp:positionH>
              <wp:positionV relativeFrom="page">
                <wp:posOffset>9620885</wp:posOffset>
              </wp:positionV>
              <wp:extent cx="497205" cy="139065"/>
              <wp:effectExtent l="0" t="635" r="2540" b="3175"/>
              <wp:wrapNone/>
              <wp:docPr id="20270984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BE3C" w14:textId="77777777" w:rsidR="00416003" w:rsidRDefault="00790D54">
                          <w:pPr>
                            <w:spacing w:before="14"/>
                            <w:ind w:left="20"/>
                            <w:rPr>
                              <w:rFonts w:ascii="Times New Roman"/>
                              <w:sz w:val="16"/>
                            </w:rPr>
                          </w:pPr>
                          <w:r>
                            <w:rPr>
                              <w:rFonts w:ascii="Times New Roman"/>
                              <w:sz w:val="16"/>
                            </w:rPr>
                            <w:t>14030873.3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60EE5" id="Text Box 98" o:spid="_x0000_s1344" type="#_x0000_t202" style="position:absolute;margin-left:505.9pt;margin-top:757.55pt;width:39.15pt;height:10.95pt;z-index:-6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" filled="f" stroked="f">
              <v:textbox inset="0,0,0,0">
                <w:txbxContent>
                  <w:p w14:paraId="76CDBE3C" w14:textId="77777777" w:rsidR="00416003" w:rsidRDefault="00790D54">
                    <w:pPr>
                      <w:spacing w:before="14"/>
                      <w:ind w:left="20"/>
                      <w:rPr>
                        <w:rFonts w:ascii="Times New Roman"/>
                        <w:sz w:val="16"/>
                      </w:rPr>
                    </w:pPr>
                    <w:r>
                      <w:rPr>
                        <w:rFonts w:ascii="Times New Roman"/>
                        <w:sz w:val="16"/>
                      </w:rPr>
                      <w:t>14030873.3</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28C21" w14:textId="7C769947"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832" behindDoc="1" locked="0" layoutInCell="1" allowOverlap="1" wp14:anchorId="1286489A" wp14:editId="19BF3F0A">
              <wp:simplePos x="0" y="0"/>
              <wp:positionH relativeFrom="page">
                <wp:posOffset>3747135</wp:posOffset>
              </wp:positionH>
              <wp:positionV relativeFrom="page">
                <wp:posOffset>9446895</wp:posOffset>
              </wp:positionV>
              <wp:extent cx="274320" cy="194310"/>
              <wp:effectExtent l="3810" t="0" r="0" b="0"/>
              <wp:wrapNone/>
              <wp:docPr id="27249957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7363B" w14:textId="77777777" w:rsidR="00416003" w:rsidRDefault="00790D54">
                          <w:pPr>
                            <w:pStyle w:val="BodyText"/>
                            <w:spacing w:before="10"/>
                            <w:ind w:left="20"/>
                            <w:rPr>
                              <w:rFonts w:ascii="Times New Roman"/>
                            </w:rPr>
                          </w:pPr>
                          <w:r>
                            <w:rPr>
                              <w:rFonts w:ascii="Times New Roman"/>
                            </w:rPr>
                            <w:t>D-</w:t>
                          </w:r>
                          <w:r>
                            <w:fldChar w:fldCharType="begin"/>
                          </w:r>
                          <w:r>
                            <w:rPr>
                              <w:rFonts w:ascii="Times New Roman"/>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489A" id="_x0000_t202" coordsize="21600,21600" o:spt="202" path="m,l,21600r21600,l21600,xe">
              <v:stroke joinstyle="miter"/>
              <v:path gradientshapeok="t" o:connecttype="rect"/>
            </v:shapetype>
            <v:shape id="Text Box 97" o:spid="_x0000_s1345" type="#_x0000_t202" style="position:absolute;margin-left:295.05pt;margin-top:743.85pt;width:21.6pt;height:15.3pt;z-index:-60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" filled="f" stroked="f">
              <v:textbox inset="0,0,0,0">
                <w:txbxContent>
                  <w:p w14:paraId="25E7363B" w14:textId="77777777" w:rsidR="00416003" w:rsidRDefault="00790D54">
                    <w:pPr>
                      <w:pStyle w:val="BodyText"/>
                      <w:spacing w:before="10"/>
                      <w:ind w:left="20"/>
                      <w:rPr>
                        <w:rFonts w:ascii="Times New Roman"/>
                      </w:rPr>
                    </w:pPr>
                    <w:r>
                      <w:rPr>
                        <w:rFonts w:ascii="Times New Roman"/>
                      </w:rPr>
                      <w:t>D-</w:t>
                    </w:r>
                    <w:r>
                      <w:fldChar w:fldCharType="begin"/>
                    </w:r>
                    <w:r>
                      <w:rPr>
                        <w:rFonts w:ascii="Times New Roman"/>
                      </w:rPr>
                      <w:instrText xml:space="preserve"> PAGE </w:instrText>
                    </w:r>
                    <w:r>
                      <w:fldChar w:fldCharType="separate"/>
                    </w:r>
                    <w:r>
                      <w:t>2</w:t>
                    </w:r>
                    <w:r>
                      <w:fldChar w:fldCharType="end"/>
                    </w:r>
                  </w:p>
                </w:txbxContent>
              </v:textbox>
              <w10:wrap anchorx="page" anchory="page"/>
            </v:shape>
          </w:pict>
        </mc:Fallback>
      </mc:AlternateContent>
    </w:r>
    <w:r w:rsidR="00560545">
      <w:rPr>
        <w:noProof/>
      </w:rPr>
      <mc:AlternateContent>
        <mc:Choice Requires="wps">
          <w:drawing>
            <wp:anchor distT="0" distB="0" distL="114300" distR="114300" simplePos="0" relativeHeight="502711856" behindDoc="1" locked="0" layoutInCell="1" allowOverlap="1" wp14:anchorId="449BF484" wp14:editId="3B011193">
              <wp:simplePos x="0" y="0"/>
              <wp:positionH relativeFrom="page">
                <wp:posOffset>6424930</wp:posOffset>
              </wp:positionH>
              <wp:positionV relativeFrom="page">
                <wp:posOffset>9620885</wp:posOffset>
              </wp:positionV>
              <wp:extent cx="497205" cy="139065"/>
              <wp:effectExtent l="0" t="635" r="2540" b="3175"/>
              <wp:wrapNone/>
              <wp:docPr id="6645144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151D2" w14:textId="77777777" w:rsidR="00416003" w:rsidRDefault="00790D54">
                          <w:pPr>
                            <w:spacing w:before="14"/>
                            <w:ind w:left="20"/>
                            <w:rPr>
                              <w:rFonts w:ascii="Times New Roman"/>
                              <w:sz w:val="16"/>
                            </w:rPr>
                          </w:pPr>
                          <w:r>
                            <w:rPr>
                              <w:rFonts w:ascii="Times New Roman"/>
                              <w:sz w:val="16"/>
                            </w:rPr>
                            <w:t>14030873.3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BF484" id="Text Box 96" o:spid="_x0000_s1346" type="#_x0000_t202" style="position:absolute;margin-left:505.9pt;margin-top:757.55pt;width:39.15pt;height:10.95pt;z-index:-60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" filled="f" stroked="f">
              <v:textbox inset="0,0,0,0">
                <w:txbxContent>
                  <w:p w14:paraId="658151D2" w14:textId="77777777" w:rsidR="00416003" w:rsidRDefault="00790D54">
                    <w:pPr>
                      <w:spacing w:before="14"/>
                      <w:ind w:left="20"/>
                      <w:rPr>
                        <w:rFonts w:ascii="Times New Roman"/>
                        <w:sz w:val="16"/>
                      </w:rPr>
                    </w:pPr>
                    <w:r>
                      <w:rPr>
                        <w:rFonts w:ascii="Times New Roman"/>
                        <w:sz w:val="16"/>
                      </w:rPr>
                      <w:t>14030873.3</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288C" w14:textId="64507D7B"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880" behindDoc="1" locked="0" layoutInCell="1" allowOverlap="1" wp14:anchorId="2E004B1D" wp14:editId="282B7083">
              <wp:simplePos x="0" y="0"/>
              <wp:positionH relativeFrom="page">
                <wp:posOffset>6424930</wp:posOffset>
              </wp:positionH>
              <wp:positionV relativeFrom="page">
                <wp:posOffset>9620885</wp:posOffset>
              </wp:positionV>
              <wp:extent cx="497205" cy="139065"/>
              <wp:effectExtent l="0" t="635" r="2540" b="3175"/>
              <wp:wrapNone/>
              <wp:docPr id="1878080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7DD26" w14:textId="77777777" w:rsidR="00416003" w:rsidRDefault="00790D54">
                          <w:pPr>
                            <w:spacing w:before="14"/>
                            <w:ind w:left="20"/>
                            <w:rPr>
                              <w:rFonts w:ascii="Times New Roman"/>
                              <w:sz w:val="16"/>
                            </w:rPr>
                          </w:pPr>
                          <w:r>
                            <w:rPr>
                              <w:rFonts w:ascii="Times New Roman"/>
                              <w:sz w:val="16"/>
                            </w:rPr>
                            <w:t>14030873.3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04B1D" id="_x0000_t202" coordsize="21600,21600" o:spt="202" path="m,l,21600r21600,l21600,xe">
              <v:stroke joinstyle="miter"/>
              <v:path gradientshapeok="t" o:connecttype="rect"/>
            </v:shapetype>
            <v:shape id="Text Box 95" o:spid="_x0000_s1347" type="#_x0000_t202" style="position:absolute;margin-left:505.9pt;margin-top:757.55pt;width:39.15pt;height:10.95pt;z-index:-60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" filled="f" stroked="f">
              <v:textbox inset="0,0,0,0">
                <w:txbxContent>
                  <w:p w14:paraId="2C47DD26" w14:textId="77777777" w:rsidR="00416003" w:rsidRDefault="00790D54">
                    <w:pPr>
                      <w:spacing w:before="14"/>
                      <w:ind w:left="20"/>
                      <w:rPr>
                        <w:rFonts w:ascii="Times New Roman"/>
                        <w:sz w:val="16"/>
                      </w:rPr>
                    </w:pPr>
                    <w:r>
                      <w:rPr>
                        <w:rFonts w:ascii="Times New Roman"/>
                        <w:sz w:val="16"/>
                      </w:rPr>
                      <w:t>14030873.3</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9D21F" w14:textId="11BC78E6"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904" behindDoc="1" locked="0" layoutInCell="1" allowOverlap="1" wp14:anchorId="5C4E653C" wp14:editId="7111B1EF">
              <wp:simplePos x="0" y="0"/>
              <wp:positionH relativeFrom="page">
                <wp:posOffset>3763645</wp:posOffset>
              </wp:positionH>
              <wp:positionV relativeFrom="page">
                <wp:posOffset>9479915</wp:posOffset>
              </wp:positionV>
              <wp:extent cx="257810" cy="194310"/>
              <wp:effectExtent l="1270" t="2540" r="0" b="3175"/>
              <wp:wrapNone/>
              <wp:docPr id="5701147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25055" w14:textId="77777777" w:rsidR="00416003" w:rsidRDefault="00790D54">
                          <w:pPr>
                            <w:pStyle w:val="BodyText"/>
                            <w:spacing w:before="10"/>
                            <w:ind w:left="20"/>
                            <w:rPr>
                              <w:rFonts w:ascii="Times New Roman"/>
                            </w:rPr>
                          </w:pPr>
                          <w:r>
                            <w:rPr>
                              <w:rFonts w:ascii="Times New Roman"/>
                            </w:rPr>
                            <w:t>E-</w:t>
                          </w:r>
                          <w:r>
                            <w:fldChar w:fldCharType="begin"/>
                          </w:r>
                          <w:r>
                            <w:rPr>
                              <w:rFonts w:ascii="Times New Roma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E653C" id="_x0000_t202" coordsize="21600,21600" o:spt="202" path="m,l,21600r21600,l21600,xe">
              <v:stroke joinstyle="miter"/>
              <v:path gradientshapeok="t" o:connecttype="rect"/>
            </v:shapetype>
            <v:shape id="Text Box 94" o:spid="_x0000_s1348" type="#_x0000_t202" style="position:absolute;margin-left:296.35pt;margin-top:746.45pt;width:20.3pt;height:15.3pt;z-index:-6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" filled="f" stroked="f">
              <v:textbox inset="0,0,0,0">
                <w:txbxContent>
                  <w:p w14:paraId="64425055" w14:textId="77777777" w:rsidR="00416003" w:rsidRDefault="00790D54">
                    <w:pPr>
                      <w:pStyle w:val="BodyText"/>
                      <w:spacing w:before="10"/>
                      <w:ind w:left="20"/>
                      <w:rPr>
                        <w:rFonts w:ascii="Times New Roman"/>
                      </w:rPr>
                    </w:pPr>
                    <w:r>
                      <w:rPr>
                        <w:rFonts w:ascii="Times New Roman"/>
                      </w:rPr>
                      <w:t>E-</w:t>
                    </w:r>
                    <w:r>
                      <w:fldChar w:fldCharType="begin"/>
                    </w:r>
                    <w:r>
                      <w:rPr>
                        <w:rFonts w:ascii="Times New Roman"/>
                      </w:rPr>
                      <w:instrText xml:space="preserve"> PAGE </w:instrText>
                    </w:r>
                    <w:r>
                      <w:fldChar w:fldCharType="separate"/>
                    </w:r>
                    <w:r>
                      <w:t>1</w:t>
                    </w:r>
                    <w:r>
                      <w:fldChar w:fldCharType="end"/>
                    </w:r>
                  </w:p>
                </w:txbxContent>
              </v:textbox>
              <w10:wrap anchorx="page" anchory="page"/>
            </v:shape>
          </w:pict>
        </mc:Fallback>
      </mc:AlternateContent>
    </w:r>
    <w:r w:rsidR="00560545">
      <w:rPr>
        <w:noProof/>
      </w:rPr>
      <mc:AlternateContent>
        <mc:Choice Requires="wps">
          <w:drawing>
            <wp:anchor distT="0" distB="0" distL="114300" distR="114300" simplePos="0" relativeHeight="502711928" behindDoc="1" locked="0" layoutInCell="1" allowOverlap="1" wp14:anchorId="468E967F" wp14:editId="02ED445D">
              <wp:simplePos x="0" y="0"/>
              <wp:positionH relativeFrom="page">
                <wp:posOffset>6374130</wp:posOffset>
              </wp:positionH>
              <wp:positionV relativeFrom="page">
                <wp:posOffset>9654540</wp:posOffset>
              </wp:positionV>
              <wp:extent cx="497205" cy="139065"/>
              <wp:effectExtent l="1905" t="0" r="0" b="0"/>
              <wp:wrapNone/>
              <wp:docPr id="196087454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D0786" w14:textId="77777777" w:rsidR="00416003" w:rsidRDefault="00790D54">
                          <w:pPr>
                            <w:spacing w:before="14"/>
                            <w:ind w:left="20"/>
                            <w:rPr>
                              <w:rFonts w:ascii="Times New Roman"/>
                              <w:sz w:val="16"/>
                            </w:rPr>
                          </w:pPr>
                          <w:r>
                            <w:rPr>
                              <w:rFonts w:ascii="Times New Roman"/>
                              <w:sz w:val="16"/>
                            </w:rPr>
                            <w:t>14030873.3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E967F" id="Text Box 93" o:spid="_x0000_s1349" type="#_x0000_t202" style="position:absolute;margin-left:501.9pt;margin-top:760.2pt;width:39.15pt;height:10.95pt;z-index:-60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" filled="f" stroked="f">
              <v:textbox inset="0,0,0,0">
                <w:txbxContent>
                  <w:p w14:paraId="1DCD0786" w14:textId="77777777" w:rsidR="00416003" w:rsidRDefault="00790D54">
                    <w:pPr>
                      <w:spacing w:before="14"/>
                      <w:ind w:left="20"/>
                      <w:rPr>
                        <w:rFonts w:ascii="Times New Roman"/>
                        <w:sz w:val="16"/>
                      </w:rPr>
                    </w:pPr>
                    <w:r>
                      <w:rPr>
                        <w:rFonts w:ascii="Times New Roman"/>
                        <w:sz w:val="16"/>
                      </w:rPr>
                      <w:t>14030873.3</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5E53" w14:textId="17A8BE9D"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1952" behindDoc="1" locked="0" layoutInCell="1" allowOverlap="1" wp14:anchorId="67306EF6" wp14:editId="519EAA6A">
              <wp:simplePos x="0" y="0"/>
              <wp:positionH relativeFrom="page">
                <wp:posOffset>6374130</wp:posOffset>
              </wp:positionH>
              <wp:positionV relativeFrom="page">
                <wp:posOffset>9654540</wp:posOffset>
              </wp:positionV>
              <wp:extent cx="497205" cy="139065"/>
              <wp:effectExtent l="1905" t="0" r="0" b="0"/>
              <wp:wrapNone/>
              <wp:docPr id="90653623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EDE6E" w14:textId="77777777" w:rsidR="00416003" w:rsidRDefault="00790D54">
                          <w:pPr>
                            <w:spacing w:before="14"/>
                            <w:ind w:left="20"/>
                            <w:rPr>
                              <w:rFonts w:ascii="Times New Roman"/>
                              <w:sz w:val="16"/>
                            </w:rPr>
                          </w:pPr>
                          <w:r>
                            <w:rPr>
                              <w:rFonts w:ascii="Times New Roman"/>
                              <w:sz w:val="16"/>
                            </w:rPr>
                            <w:t>14030873.3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06EF6" id="_x0000_t202" coordsize="21600,21600" o:spt="202" path="m,l,21600r21600,l21600,xe">
              <v:stroke joinstyle="miter"/>
              <v:path gradientshapeok="t" o:connecttype="rect"/>
            </v:shapetype>
            <v:shape id="Text Box 92" o:spid="_x0000_s1350" type="#_x0000_t202" style="position:absolute;margin-left:501.9pt;margin-top:760.2pt;width:39.15pt;height:10.95pt;z-index:-60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" filled="f" stroked="f">
              <v:textbox inset="0,0,0,0">
                <w:txbxContent>
                  <w:p w14:paraId="55BEDE6E" w14:textId="77777777" w:rsidR="00416003" w:rsidRDefault="00790D54">
                    <w:pPr>
                      <w:spacing w:before="14"/>
                      <w:ind w:left="20"/>
                      <w:rPr>
                        <w:rFonts w:ascii="Times New Roman"/>
                        <w:sz w:val="16"/>
                      </w:rPr>
                    </w:pPr>
                    <w:r>
                      <w:rPr>
                        <w:rFonts w:ascii="Times New Roman"/>
                        <w:sz w:val="16"/>
                      </w:rPr>
                      <w:t>14030873.3</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2BC3" w14:textId="413B782D"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2072" behindDoc="1" locked="0" layoutInCell="1" allowOverlap="1" wp14:anchorId="3170ACBD" wp14:editId="1862EBD3">
              <wp:simplePos x="0" y="0"/>
              <wp:positionH relativeFrom="page">
                <wp:posOffset>3961130</wp:posOffset>
              </wp:positionH>
              <wp:positionV relativeFrom="page">
                <wp:posOffset>8935720</wp:posOffset>
              </wp:positionV>
              <wp:extent cx="2743200" cy="0"/>
              <wp:effectExtent l="8255" t="10795" r="10795" b="8255"/>
              <wp:wrapNone/>
              <wp:docPr id="88852421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59BC3FB" id="Line 87" o:spid="_x0000_s1026" style="position:absolute;z-index:-60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1.9pt,703.6pt" to="527.9pt,7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" strokeweight=".21131mm">
              <w10:wrap anchorx="page" anchory="page"/>
            </v:line>
          </w:pict>
        </mc:Fallback>
      </mc:AlternateContent>
    </w:r>
    <w:r w:rsidR="00560545">
      <w:rPr>
        <w:noProof/>
      </w:rPr>
      <mc:AlternateContent>
        <mc:Choice Requires="wps">
          <w:drawing>
            <wp:anchor distT="0" distB="0" distL="114300" distR="114300" simplePos="0" relativeHeight="502712096" behindDoc="1" locked="0" layoutInCell="1" allowOverlap="1" wp14:anchorId="4A9FA6B3" wp14:editId="0AE1D2AE">
              <wp:simplePos x="0" y="0"/>
              <wp:positionH relativeFrom="page">
                <wp:posOffset>3766820</wp:posOffset>
              </wp:positionH>
              <wp:positionV relativeFrom="page">
                <wp:posOffset>9479915</wp:posOffset>
              </wp:positionV>
              <wp:extent cx="248920" cy="194310"/>
              <wp:effectExtent l="4445" t="2540" r="3810" b="3175"/>
              <wp:wrapNone/>
              <wp:docPr id="65285983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853EB" w14:textId="77777777" w:rsidR="00416003" w:rsidRDefault="00790D54">
                          <w:pPr>
                            <w:pStyle w:val="BodyText"/>
                            <w:spacing w:before="10"/>
                            <w:ind w:left="20"/>
                            <w:rPr>
                              <w:rFonts w:ascii="Times New Roman"/>
                            </w:rPr>
                          </w:pPr>
                          <w:r>
                            <w:rPr>
                              <w:rFonts w:ascii="Times New Roman"/>
                            </w:rPr>
                            <w:t>F-</w:t>
                          </w:r>
                          <w:r>
                            <w:fldChar w:fldCharType="begin"/>
                          </w:r>
                          <w:r>
                            <w:rPr>
                              <w:rFonts w:ascii="Times New Roma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FA6B3" id="_x0000_t202" coordsize="21600,21600" o:spt="202" path="m,l,21600r21600,l21600,xe">
              <v:stroke joinstyle="miter"/>
              <v:path gradientshapeok="t" o:connecttype="rect"/>
            </v:shapetype>
            <v:shape id="_x0000_s1354" type="#_x0000_t202" style="position:absolute;margin-left:296.6pt;margin-top:746.45pt;width:19.6pt;height:15.3pt;z-index:-6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" filled="f" stroked="f">
              <v:textbox inset="0,0,0,0">
                <w:txbxContent>
                  <w:p w14:paraId="005853EB" w14:textId="77777777" w:rsidR="00416003" w:rsidRDefault="00790D54">
                    <w:pPr>
                      <w:pStyle w:val="BodyText"/>
                      <w:spacing w:before="10"/>
                      <w:ind w:left="20"/>
                      <w:rPr>
                        <w:rFonts w:ascii="Times New Roman"/>
                      </w:rPr>
                    </w:pPr>
                    <w:r>
                      <w:rPr>
                        <w:rFonts w:ascii="Times New Roman"/>
                      </w:rPr>
                      <w:t>F-</w:t>
                    </w:r>
                    <w:r>
                      <w:fldChar w:fldCharType="begin"/>
                    </w:r>
                    <w:r>
                      <w:rPr>
                        <w:rFonts w:ascii="Times New Roman"/>
                      </w:rPr>
                      <w:instrText xml:space="preserve"> PAGE </w:instrText>
                    </w:r>
                    <w:r>
                      <w:fldChar w:fldCharType="separate"/>
                    </w:r>
                    <w:r>
                      <w:t>1</w:t>
                    </w:r>
                    <w:r>
                      <w:fldChar w:fldCharType="end"/>
                    </w:r>
                  </w:p>
                </w:txbxContent>
              </v:textbox>
              <w10:wrap anchorx="page" anchory="page"/>
            </v:shape>
          </w:pict>
        </mc:Fallback>
      </mc:AlternateContent>
    </w:r>
    <w:r w:rsidR="00560545">
      <w:rPr>
        <w:noProof/>
      </w:rPr>
      <mc:AlternateContent>
        <mc:Choice Requires="wps">
          <w:drawing>
            <wp:anchor distT="0" distB="0" distL="114300" distR="114300" simplePos="0" relativeHeight="502712120" behindDoc="1" locked="0" layoutInCell="1" allowOverlap="1" wp14:anchorId="69CB0B46" wp14:editId="428EA391">
              <wp:simplePos x="0" y="0"/>
              <wp:positionH relativeFrom="page">
                <wp:posOffset>6374130</wp:posOffset>
              </wp:positionH>
              <wp:positionV relativeFrom="page">
                <wp:posOffset>9654540</wp:posOffset>
              </wp:positionV>
              <wp:extent cx="497205" cy="139065"/>
              <wp:effectExtent l="1905" t="0" r="0" b="0"/>
              <wp:wrapNone/>
              <wp:docPr id="116835487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28269" w14:textId="77777777" w:rsidR="00416003" w:rsidRDefault="00790D54">
                          <w:pPr>
                            <w:spacing w:before="14"/>
                            <w:ind w:left="20"/>
                            <w:rPr>
                              <w:rFonts w:ascii="Times New Roman"/>
                              <w:sz w:val="16"/>
                            </w:rPr>
                          </w:pPr>
                          <w:r>
                            <w:rPr>
                              <w:rFonts w:ascii="Times New Roman"/>
                              <w:sz w:val="16"/>
                            </w:rPr>
                            <w:t>14030873.3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B0B46" id="_x0000_s1355" type="#_x0000_t202" style="position:absolute;margin-left:501.9pt;margin-top:760.2pt;width:39.15pt;height:10.95pt;z-index:-60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" filled="f" stroked="f">
              <v:textbox inset="0,0,0,0">
                <w:txbxContent>
                  <w:p w14:paraId="7D428269" w14:textId="77777777" w:rsidR="00416003" w:rsidRDefault="00790D54">
                    <w:pPr>
                      <w:spacing w:before="14"/>
                      <w:ind w:left="20"/>
                      <w:rPr>
                        <w:rFonts w:ascii="Times New Roman"/>
                        <w:sz w:val="16"/>
                      </w:rPr>
                    </w:pPr>
                    <w:r>
                      <w:rPr>
                        <w:rFonts w:ascii="Times New Roman"/>
                        <w:sz w:val="16"/>
                      </w:rPr>
                      <w:t>14030873.3</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A02C" w14:textId="0172EE75"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7A1C" w14:textId="0194F3D8"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67EC" w14:textId="43A2CCE1"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FF41D" w14:textId="2B4C763A"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F2007" w14:textId="1C5895DA"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FBEF7" w14:textId="09E4527F"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9ED24" w14:textId="2D08178C"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80BE9" w14:textId="7644F9F8"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2240" behindDoc="1" locked="0" layoutInCell="1" allowOverlap="1" wp14:anchorId="2EE07931" wp14:editId="396A1077">
              <wp:simplePos x="0" y="0"/>
              <wp:positionH relativeFrom="page">
                <wp:posOffset>443865</wp:posOffset>
              </wp:positionH>
              <wp:positionV relativeFrom="page">
                <wp:posOffset>9400540</wp:posOffset>
              </wp:positionV>
              <wp:extent cx="2994025" cy="290830"/>
              <wp:effectExtent l="0" t="0" r="635" b="0"/>
              <wp:wrapNone/>
              <wp:docPr id="5205006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87289" w14:textId="77777777" w:rsidR="00416003" w:rsidRDefault="00790D54">
                          <w:pPr>
                            <w:spacing w:before="14"/>
                            <w:ind w:left="20"/>
                            <w:rPr>
                              <w:sz w:val="18"/>
                            </w:rPr>
                          </w:pPr>
                          <w:r>
                            <w:rPr>
                              <w:sz w:val="18"/>
                            </w:rPr>
                            <w:t>CRI-2001 Ed. 01-09 Printed in U.S.A.</w:t>
                          </w:r>
                        </w:p>
                        <w:p w14:paraId="18BED281" w14:textId="77777777" w:rsidR="00416003" w:rsidRDefault="00790D54">
                          <w:pPr>
                            <w:spacing w:before="9"/>
                            <w:ind w:left="20"/>
                            <w:rPr>
                              <w:sz w:val="18"/>
                            </w:rPr>
                          </w:pPr>
                          <w:r>
                            <w:rPr>
                              <w:sz w:val="18"/>
                            </w:rPr>
                            <w:t>©2009 The Travelers Companies,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07931" id="_x0000_t202" coordsize="21600,21600" o:spt="202" path="m,l,21600r21600,l21600,xe">
              <v:stroke joinstyle="miter"/>
              <v:path gradientshapeok="t" o:connecttype="rect"/>
            </v:shapetype>
            <v:shape id="Text Box 80" o:spid="_x0000_s1359" type="#_x0000_t202" style="position:absolute;margin-left:34.95pt;margin-top:740.2pt;width:235.75pt;height:22.9pt;z-index:-60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" filled="f" stroked="f">
              <v:textbox inset="0,0,0,0">
                <w:txbxContent>
                  <w:p w14:paraId="46287289" w14:textId="77777777" w:rsidR="00416003" w:rsidRDefault="00790D54">
                    <w:pPr>
                      <w:spacing w:before="14"/>
                      <w:ind w:left="20"/>
                      <w:rPr>
                        <w:sz w:val="18"/>
                      </w:rPr>
                    </w:pPr>
                    <w:r>
                      <w:rPr>
                        <w:sz w:val="18"/>
                      </w:rPr>
                      <w:t>CRI-2001 Ed. 01-09 Printed in U.S.A.</w:t>
                    </w:r>
                  </w:p>
                  <w:p w14:paraId="18BED281" w14:textId="77777777" w:rsidR="00416003" w:rsidRDefault="00790D54">
                    <w:pPr>
                      <w:spacing w:before="9"/>
                      <w:ind w:left="20"/>
                      <w:rPr>
                        <w:sz w:val="18"/>
                      </w:rPr>
                    </w:pPr>
                    <w:r>
                      <w:rPr>
                        <w:sz w:val="18"/>
                      </w:rPr>
                      <w:t>©2009 The Travelers Companies, Inc. All Rights Reserved</w:t>
                    </w:r>
                  </w:p>
                </w:txbxContent>
              </v:textbox>
              <w10:wrap anchorx="page" anchory="page"/>
            </v:shape>
          </w:pict>
        </mc:Fallback>
      </mc:AlternateContent>
    </w:r>
    <w:r w:rsidR="00560545">
      <w:rPr>
        <w:noProof/>
      </w:rPr>
      <mc:AlternateContent>
        <mc:Choice Requires="wps">
          <w:drawing>
            <wp:anchor distT="0" distB="0" distL="114300" distR="114300" simplePos="0" relativeHeight="502712264" behindDoc="1" locked="0" layoutInCell="1" allowOverlap="1" wp14:anchorId="74960991" wp14:editId="026D0544">
              <wp:simplePos x="0" y="0"/>
              <wp:positionH relativeFrom="page">
                <wp:posOffset>6641465</wp:posOffset>
              </wp:positionH>
              <wp:positionV relativeFrom="page">
                <wp:posOffset>9400540</wp:posOffset>
              </wp:positionV>
              <wp:extent cx="610235" cy="153670"/>
              <wp:effectExtent l="2540" t="0" r="0" b="0"/>
              <wp:wrapNone/>
              <wp:docPr id="135893892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6A44D" w14:textId="77777777" w:rsidR="00416003" w:rsidRDefault="00790D54">
                          <w:pPr>
                            <w:spacing w:before="14"/>
                            <w:ind w:left="20"/>
                            <w:rPr>
                              <w:sz w:val="18"/>
                            </w:rPr>
                          </w:pPr>
                          <w:r>
                            <w:rPr>
                              <w:sz w:val="18"/>
                            </w:rPr>
                            <w:t>Page 2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60991" id="Text Box 79" o:spid="_x0000_s1360" type="#_x0000_t202" style="position:absolute;margin-left:522.95pt;margin-top:740.2pt;width:48.05pt;height:12.1pt;z-index:-60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" filled="f" stroked="f">
              <v:textbox inset="0,0,0,0">
                <w:txbxContent>
                  <w:p w14:paraId="36A6A44D" w14:textId="77777777" w:rsidR="00416003" w:rsidRDefault="00790D54">
                    <w:pPr>
                      <w:spacing w:before="14"/>
                      <w:ind w:left="20"/>
                      <w:rPr>
                        <w:sz w:val="18"/>
                      </w:rPr>
                    </w:pPr>
                    <w:r>
                      <w:rPr>
                        <w:sz w:val="18"/>
                      </w:rPr>
                      <w:t>Page 2 of 4</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CBC0" w14:textId="7A67FC5C"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2288" behindDoc="1" locked="0" layoutInCell="1" allowOverlap="1" wp14:anchorId="3AF9E56E" wp14:editId="296E0C78">
              <wp:simplePos x="0" y="0"/>
              <wp:positionH relativeFrom="page">
                <wp:posOffset>438785</wp:posOffset>
              </wp:positionH>
              <wp:positionV relativeFrom="page">
                <wp:posOffset>9395460</wp:posOffset>
              </wp:positionV>
              <wp:extent cx="6894830" cy="0"/>
              <wp:effectExtent l="19685" t="22860" r="19685" b="15240"/>
              <wp:wrapNone/>
              <wp:docPr id="78987910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483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9F7D176" id="Line 78" o:spid="_x0000_s1026" style="position:absolute;z-index:-6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739.8pt" to="577.45pt,7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" strokeweight="2.16pt">
              <w10:wrap anchorx="page" anchory="page"/>
            </v:line>
          </w:pict>
        </mc:Fallback>
      </mc:AlternateContent>
    </w:r>
    <w:r w:rsidR="00560545">
      <w:rPr>
        <w:noProof/>
      </w:rPr>
      <mc:AlternateContent>
        <mc:Choice Requires="wps">
          <w:drawing>
            <wp:anchor distT="0" distB="0" distL="114300" distR="114300" simplePos="0" relativeHeight="502712312" behindDoc="1" locked="0" layoutInCell="1" allowOverlap="1" wp14:anchorId="1FE37A37" wp14:editId="6162104C">
              <wp:simplePos x="0" y="0"/>
              <wp:positionH relativeFrom="page">
                <wp:posOffset>443865</wp:posOffset>
              </wp:positionH>
              <wp:positionV relativeFrom="page">
                <wp:posOffset>9400540</wp:posOffset>
              </wp:positionV>
              <wp:extent cx="2994025" cy="290830"/>
              <wp:effectExtent l="0" t="0" r="635" b="0"/>
              <wp:wrapNone/>
              <wp:docPr id="6254178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492E0" w14:textId="77777777" w:rsidR="00416003" w:rsidRDefault="00790D54">
                          <w:pPr>
                            <w:spacing w:before="14"/>
                            <w:ind w:left="20"/>
                            <w:rPr>
                              <w:sz w:val="18"/>
                            </w:rPr>
                          </w:pPr>
                          <w:r>
                            <w:rPr>
                              <w:sz w:val="18"/>
                            </w:rPr>
                            <w:t>CRI-2001 Ed. 01-09 Printed in U.S.A.</w:t>
                          </w:r>
                        </w:p>
                        <w:p w14:paraId="569379B5" w14:textId="77777777" w:rsidR="00416003" w:rsidRDefault="00790D54">
                          <w:pPr>
                            <w:spacing w:before="9"/>
                            <w:ind w:left="20"/>
                            <w:rPr>
                              <w:sz w:val="18"/>
                            </w:rPr>
                          </w:pPr>
                          <w:r>
                            <w:rPr>
                              <w:sz w:val="18"/>
                            </w:rPr>
                            <w:t>©2009 The Travelers Companies,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37A37" id="_x0000_t202" coordsize="21600,21600" o:spt="202" path="m,l,21600r21600,l21600,xe">
              <v:stroke joinstyle="miter"/>
              <v:path gradientshapeok="t" o:connecttype="rect"/>
            </v:shapetype>
            <v:shape id="Text Box 77" o:spid="_x0000_s1361" type="#_x0000_t202" style="position:absolute;margin-left:34.95pt;margin-top:740.2pt;width:235.75pt;height:22.9pt;z-index:-60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" filled="f" stroked="f">
              <v:textbox inset="0,0,0,0">
                <w:txbxContent>
                  <w:p w14:paraId="5B5492E0" w14:textId="77777777" w:rsidR="00416003" w:rsidRDefault="00790D54">
                    <w:pPr>
                      <w:spacing w:before="14"/>
                      <w:ind w:left="20"/>
                      <w:rPr>
                        <w:sz w:val="18"/>
                      </w:rPr>
                    </w:pPr>
                    <w:r>
                      <w:rPr>
                        <w:sz w:val="18"/>
                      </w:rPr>
                      <w:t>CRI-2001 Ed. 01-09 Printed in U.S.A.</w:t>
                    </w:r>
                  </w:p>
                  <w:p w14:paraId="569379B5" w14:textId="77777777" w:rsidR="00416003" w:rsidRDefault="00790D54">
                    <w:pPr>
                      <w:spacing w:before="9"/>
                      <w:ind w:left="20"/>
                      <w:rPr>
                        <w:sz w:val="18"/>
                      </w:rPr>
                    </w:pPr>
                    <w:r>
                      <w:rPr>
                        <w:sz w:val="18"/>
                      </w:rPr>
                      <w:t>©2009 The Travelers Companies, Inc. All Rights Reserved</w:t>
                    </w:r>
                  </w:p>
                </w:txbxContent>
              </v:textbox>
              <w10:wrap anchorx="page" anchory="page"/>
            </v:shape>
          </w:pict>
        </mc:Fallback>
      </mc:AlternateContent>
    </w:r>
    <w:r w:rsidR="00560545">
      <w:rPr>
        <w:noProof/>
      </w:rPr>
      <mc:AlternateContent>
        <mc:Choice Requires="wps">
          <w:drawing>
            <wp:anchor distT="0" distB="0" distL="114300" distR="114300" simplePos="0" relativeHeight="502712336" behindDoc="1" locked="0" layoutInCell="1" allowOverlap="1" wp14:anchorId="74D44DDE" wp14:editId="6230B862">
              <wp:simplePos x="0" y="0"/>
              <wp:positionH relativeFrom="page">
                <wp:posOffset>6673215</wp:posOffset>
              </wp:positionH>
              <wp:positionV relativeFrom="page">
                <wp:posOffset>9400540</wp:posOffset>
              </wp:positionV>
              <wp:extent cx="610235" cy="153670"/>
              <wp:effectExtent l="0" t="0" r="3175" b="0"/>
              <wp:wrapNone/>
              <wp:docPr id="108979404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0180" w14:textId="77777777" w:rsidR="00416003" w:rsidRDefault="00790D54">
                          <w:pPr>
                            <w:spacing w:before="14"/>
                            <w:ind w:left="20"/>
                            <w:rPr>
                              <w:sz w:val="18"/>
                            </w:rPr>
                          </w:pPr>
                          <w:r>
                            <w:rPr>
                              <w:sz w:val="18"/>
                            </w:rPr>
                            <w:t xml:space="preserve">Page </w:t>
                          </w:r>
                          <w:r>
                            <w:fldChar w:fldCharType="begin"/>
                          </w:r>
                          <w:r>
                            <w:rPr>
                              <w:sz w:val="18"/>
                            </w:rPr>
                            <w:instrText xml:space="preserve"> PAGE </w:instrText>
                          </w:r>
                          <w:r>
                            <w:fldChar w:fldCharType="separate"/>
                          </w:r>
                          <w:r>
                            <w:t>3</w:t>
                          </w:r>
                          <w:r>
                            <w:fldChar w:fldCharType="end"/>
                          </w:r>
                          <w:r>
                            <w:rPr>
                              <w:sz w:val="18"/>
                            </w:rPr>
                            <w:t xml:space="preserve">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44DDE" id="Text Box 76" o:spid="_x0000_s1362" type="#_x0000_t202" style="position:absolute;margin-left:525.45pt;margin-top:740.2pt;width:48.05pt;height:12.1pt;z-index:-60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" filled="f" stroked="f">
              <v:textbox inset="0,0,0,0">
                <w:txbxContent>
                  <w:p w14:paraId="0CAF0180" w14:textId="77777777" w:rsidR="00416003" w:rsidRDefault="00790D54">
                    <w:pPr>
                      <w:spacing w:before="14"/>
                      <w:ind w:left="20"/>
                      <w:rPr>
                        <w:sz w:val="18"/>
                      </w:rPr>
                    </w:pPr>
                    <w:r>
                      <w:rPr>
                        <w:sz w:val="18"/>
                      </w:rPr>
                      <w:t xml:space="preserve">Page </w:t>
                    </w:r>
                    <w:r>
                      <w:fldChar w:fldCharType="begin"/>
                    </w:r>
                    <w:r>
                      <w:rPr>
                        <w:sz w:val="18"/>
                      </w:rPr>
                      <w:instrText xml:space="preserve"> PAGE </w:instrText>
                    </w:r>
                    <w:r>
                      <w:fldChar w:fldCharType="separate"/>
                    </w:r>
                    <w:r>
                      <w:t>3</w:t>
                    </w:r>
                    <w:r>
                      <w:fldChar w:fldCharType="end"/>
                    </w:r>
                    <w:r>
                      <w:rPr>
                        <w:sz w:val="18"/>
                      </w:rPr>
                      <w:t xml:space="preserve"> of 4</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A677" w14:textId="522A4FA9"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2360" behindDoc="1" locked="0" layoutInCell="1" allowOverlap="1" wp14:anchorId="0FBC3F34" wp14:editId="7E7AD696">
              <wp:simplePos x="0" y="0"/>
              <wp:positionH relativeFrom="page">
                <wp:posOffset>438785</wp:posOffset>
              </wp:positionH>
              <wp:positionV relativeFrom="page">
                <wp:posOffset>9395460</wp:posOffset>
              </wp:positionV>
              <wp:extent cx="6894830" cy="0"/>
              <wp:effectExtent l="19685" t="22860" r="19685" b="15240"/>
              <wp:wrapNone/>
              <wp:docPr id="214709479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483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D8C45D1" id="Line 75" o:spid="_x0000_s1026" style="position:absolute;z-index:-60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739.8pt" to="577.45pt,7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" strokeweight="2.16pt">
              <w10:wrap anchorx="page" anchory="page"/>
            </v:line>
          </w:pict>
        </mc:Fallback>
      </mc:AlternateContent>
    </w:r>
    <w:r w:rsidR="00560545">
      <w:rPr>
        <w:noProof/>
      </w:rPr>
      <mc:AlternateContent>
        <mc:Choice Requires="wps">
          <w:drawing>
            <wp:anchor distT="0" distB="0" distL="114300" distR="114300" simplePos="0" relativeHeight="502712384" behindDoc="1" locked="0" layoutInCell="1" allowOverlap="1" wp14:anchorId="43D1639D" wp14:editId="7611CB00">
              <wp:simplePos x="0" y="0"/>
              <wp:positionH relativeFrom="page">
                <wp:posOffset>443865</wp:posOffset>
              </wp:positionH>
              <wp:positionV relativeFrom="page">
                <wp:posOffset>9400540</wp:posOffset>
              </wp:positionV>
              <wp:extent cx="2994025" cy="290830"/>
              <wp:effectExtent l="0" t="0" r="635" b="0"/>
              <wp:wrapNone/>
              <wp:docPr id="147380527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57B9D" w14:textId="77777777" w:rsidR="00416003" w:rsidRDefault="00790D54">
                          <w:pPr>
                            <w:spacing w:before="14"/>
                            <w:ind w:left="20"/>
                            <w:rPr>
                              <w:sz w:val="18"/>
                            </w:rPr>
                          </w:pPr>
                          <w:r>
                            <w:rPr>
                              <w:sz w:val="18"/>
                            </w:rPr>
                            <w:t>CRI-2001 Ed. 01-09 Printed in U.S.A.</w:t>
                          </w:r>
                        </w:p>
                        <w:p w14:paraId="5693F533" w14:textId="77777777" w:rsidR="00416003" w:rsidRDefault="00790D54">
                          <w:pPr>
                            <w:spacing w:before="9"/>
                            <w:ind w:left="20"/>
                            <w:rPr>
                              <w:sz w:val="18"/>
                            </w:rPr>
                          </w:pPr>
                          <w:r>
                            <w:rPr>
                              <w:sz w:val="18"/>
                            </w:rPr>
                            <w:t>©2009 The Travelers Companies,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1639D" id="_x0000_t202" coordsize="21600,21600" o:spt="202" path="m,l,21600r21600,l21600,xe">
              <v:stroke joinstyle="miter"/>
              <v:path gradientshapeok="t" o:connecttype="rect"/>
            </v:shapetype>
            <v:shape id="Text Box 74" o:spid="_x0000_s1363" type="#_x0000_t202" style="position:absolute;margin-left:34.95pt;margin-top:740.2pt;width:235.75pt;height:22.9pt;z-index:-6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" filled="f" stroked="f">
              <v:textbox inset="0,0,0,0">
                <w:txbxContent>
                  <w:p w14:paraId="1AF57B9D" w14:textId="77777777" w:rsidR="00416003" w:rsidRDefault="00790D54">
                    <w:pPr>
                      <w:spacing w:before="14"/>
                      <w:ind w:left="20"/>
                      <w:rPr>
                        <w:sz w:val="18"/>
                      </w:rPr>
                    </w:pPr>
                    <w:r>
                      <w:rPr>
                        <w:sz w:val="18"/>
                      </w:rPr>
                      <w:t>CRI-2001 Ed. 01-09 Printed in U.S.A.</w:t>
                    </w:r>
                  </w:p>
                  <w:p w14:paraId="5693F533" w14:textId="77777777" w:rsidR="00416003" w:rsidRDefault="00790D54">
                    <w:pPr>
                      <w:spacing w:before="9"/>
                      <w:ind w:left="20"/>
                      <w:rPr>
                        <w:sz w:val="18"/>
                      </w:rPr>
                    </w:pPr>
                    <w:r>
                      <w:rPr>
                        <w:sz w:val="18"/>
                      </w:rPr>
                      <w:t>©2009 The Travelers Companies, Inc. All Rights Reserved</w:t>
                    </w:r>
                  </w:p>
                </w:txbxContent>
              </v:textbox>
              <w10:wrap anchorx="page" anchory="page"/>
            </v:shape>
          </w:pict>
        </mc:Fallback>
      </mc:AlternateContent>
    </w:r>
    <w:r w:rsidR="00560545">
      <w:rPr>
        <w:noProof/>
      </w:rPr>
      <mc:AlternateContent>
        <mc:Choice Requires="wps">
          <w:drawing>
            <wp:anchor distT="0" distB="0" distL="114300" distR="114300" simplePos="0" relativeHeight="502712408" behindDoc="1" locked="0" layoutInCell="1" allowOverlap="1" wp14:anchorId="52E760F1" wp14:editId="4BCCEF7C">
              <wp:simplePos x="0" y="0"/>
              <wp:positionH relativeFrom="page">
                <wp:posOffset>6673215</wp:posOffset>
              </wp:positionH>
              <wp:positionV relativeFrom="page">
                <wp:posOffset>9400540</wp:posOffset>
              </wp:positionV>
              <wp:extent cx="610235" cy="153670"/>
              <wp:effectExtent l="0" t="0" r="3175" b="0"/>
              <wp:wrapNone/>
              <wp:docPr id="17962751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222AB" w14:textId="77777777" w:rsidR="00416003" w:rsidRDefault="00790D54">
                          <w:pPr>
                            <w:spacing w:before="14"/>
                            <w:ind w:left="20"/>
                            <w:rPr>
                              <w:sz w:val="18"/>
                            </w:rPr>
                          </w:pPr>
                          <w:r>
                            <w:rPr>
                              <w:sz w:val="18"/>
                            </w:rPr>
                            <w:t xml:space="preserve">Page </w:t>
                          </w:r>
                          <w:r>
                            <w:fldChar w:fldCharType="begin"/>
                          </w:r>
                          <w:r>
                            <w:rPr>
                              <w:sz w:val="18"/>
                            </w:rPr>
                            <w:instrText xml:space="preserve"> PAGE </w:instrText>
                          </w:r>
                          <w:r>
                            <w:fldChar w:fldCharType="separate"/>
                          </w:r>
                          <w:r>
                            <w:t>4</w:t>
                          </w:r>
                          <w:r>
                            <w:fldChar w:fldCharType="end"/>
                          </w:r>
                          <w:r>
                            <w:rPr>
                              <w:sz w:val="18"/>
                            </w:rPr>
                            <w:t xml:space="preserve">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760F1" id="Text Box 73" o:spid="_x0000_s1364" type="#_x0000_t202" style="position:absolute;margin-left:525.45pt;margin-top:740.2pt;width:48.05pt;height:12.1pt;z-index:-60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" filled="f" stroked="f">
              <v:textbox inset="0,0,0,0">
                <w:txbxContent>
                  <w:p w14:paraId="7E0222AB" w14:textId="77777777" w:rsidR="00416003" w:rsidRDefault="00790D54">
                    <w:pPr>
                      <w:spacing w:before="14"/>
                      <w:ind w:left="20"/>
                      <w:rPr>
                        <w:sz w:val="18"/>
                      </w:rPr>
                    </w:pPr>
                    <w:r>
                      <w:rPr>
                        <w:sz w:val="18"/>
                      </w:rPr>
                      <w:t xml:space="preserve">Page </w:t>
                    </w:r>
                    <w:r>
                      <w:fldChar w:fldCharType="begin"/>
                    </w:r>
                    <w:r>
                      <w:rPr>
                        <w:sz w:val="18"/>
                      </w:rPr>
                      <w:instrText xml:space="preserve"> PAGE </w:instrText>
                    </w:r>
                    <w:r>
                      <w:fldChar w:fldCharType="separate"/>
                    </w:r>
                    <w:r>
                      <w:t>4</w:t>
                    </w:r>
                    <w:r>
                      <w:fldChar w:fldCharType="end"/>
                    </w:r>
                    <w:r>
                      <w:rPr>
                        <w:sz w:val="18"/>
                      </w:rPr>
                      <w:t xml:space="preserve"> of 4</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84F66" w14:textId="56AB3E40"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56A8" w14:textId="0430E845"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C7D69" w14:textId="5C2341BA"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2432" behindDoc="1" locked="0" layoutInCell="1" allowOverlap="1" wp14:anchorId="117ECE67" wp14:editId="5D5333A6">
              <wp:simplePos x="0" y="0"/>
              <wp:positionH relativeFrom="page">
                <wp:posOffset>5108575</wp:posOffset>
              </wp:positionH>
              <wp:positionV relativeFrom="page">
                <wp:posOffset>12565380</wp:posOffset>
              </wp:positionV>
              <wp:extent cx="145415" cy="215265"/>
              <wp:effectExtent l="3175" t="1905" r="3810" b="1905"/>
              <wp:wrapNone/>
              <wp:docPr id="11232883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CE537" w14:textId="77777777" w:rsidR="00416003" w:rsidRDefault="00790D54">
                          <w:pPr>
                            <w:spacing w:before="18"/>
                            <w:ind w:left="40"/>
                            <w:rPr>
                              <w:sz w:val="26"/>
                            </w:rPr>
                          </w:pPr>
                          <w:r>
                            <w:fldChar w:fldCharType="begin"/>
                          </w:r>
                          <w:r>
                            <w:rPr>
                              <w:w w:val="102"/>
                              <w:sz w:val="2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ECE67" id="_x0000_t202" coordsize="21600,21600" o:spt="202" path="m,l,21600r21600,l21600,xe">
              <v:stroke joinstyle="miter"/>
              <v:path gradientshapeok="t" o:connecttype="rect"/>
            </v:shapetype>
            <v:shape id="Text Box 72" o:spid="_x0000_s1365" type="#_x0000_t202" style="position:absolute;margin-left:402.25pt;margin-top:989.4pt;width:11.45pt;height:16.95pt;z-index:-60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" filled="f" stroked="f">
              <v:textbox inset="0,0,0,0">
                <w:txbxContent>
                  <w:p w14:paraId="15ECE537" w14:textId="77777777" w:rsidR="00416003" w:rsidRDefault="00790D54">
                    <w:pPr>
                      <w:spacing w:before="18"/>
                      <w:ind w:left="40"/>
                      <w:rPr>
                        <w:sz w:val="26"/>
                      </w:rPr>
                    </w:pPr>
                    <w:r>
                      <w:fldChar w:fldCharType="begin"/>
                    </w:r>
                    <w:r>
                      <w:rPr>
                        <w:w w:val="102"/>
                        <w:sz w:val="26"/>
                      </w:rPr>
                      <w:instrText xml:space="preserve"> PAGE </w:instrText>
                    </w:r>
                    <w:r>
                      <w:fldChar w:fldCharType="separate"/>
                    </w:r>
                    <w:r>
                      <w:t>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4DE95" w14:textId="65214B81"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7243" w14:textId="66DFB413"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17B6B" w14:textId="01C7FB0C"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2552" behindDoc="1" locked="0" layoutInCell="1" allowOverlap="1" wp14:anchorId="0FFF6FE3" wp14:editId="22B621C1">
              <wp:simplePos x="0" y="0"/>
              <wp:positionH relativeFrom="page">
                <wp:posOffset>1127760</wp:posOffset>
              </wp:positionH>
              <wp:positionV relativeFrom="page">
                <wp:posOffset>12559030</wp:posOffset>
              </wp:positionV>
              <wp:extent cx="8107680" cy="0"/>
              <wp:effectExtent l="13335" t="14605" r="13335" b="13970"/>
              <wp:wrapNone/>
              <wp:docPr id="162599736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768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160576E" id="Line 67" o:spid="_x0000_s1026" style="position:absolute;z-index:-60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8pt,988.9pt" to="727.2pt,9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" strokeweight="2pt">
              <w10:wrap anchorx="page" anchory="page"/>
            </v:line>
          </w:pict>
        </mc:Fallback>
      </mc:AlternateContent>
    </w:r>
    <w:r w:rsidR="00560545">
      <w:rPr>
        <w:noProof/>
      </w:rPr>
      <mc:AlternateContent>
        <mc:Choice Requires="wps">
          <w:drawing>
            <wp:anchor distT="0" distB="0" distL="114300" distR="114300" simplePos="0" relativeHeight="502712576" behindDoc="1" locked="0" layoutInCell="1" allowOverlap="1" wp14:anchorId="55741E59" wp14:editId="6AF2200A">
              <wp:simplePos x="0" y="0"/>
              <wp:positionH relativeFrom="page">
                <wp:posOffset>4194810</wp:posOffset>
              </wp:positionH>
              <wp:positionV relativeFrom="page">
                <wp:posOffset>12329795</wp:posOffset>
              </wp:positionV>
              <wp:extent cx="1973580" cy="450850"/>
              <wp:effectExtent l="3810" t="4445" r="3810" b="1905"/>
              <wp:wrapNone/>
              <wp:docPr id="36224886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AF8DF" w14:textId="77777777" w:rsidR="00416003" w:rsidRDefault="00790D54">
                          <w:pPr>
                            <w:spacing w:before="18"/>
                            <w:ind w:left="2" w:right="2"/>
                            <w:jc w:val="center"/>
                            <w:rPr>
                              <w:sz w:val="26"/>
                            </w:rPr>
                          </w:pPr>
                          <w:r>
                            <w:rPr>
                              <w:w w:val="105"/>
                              <w:sz w:val="26"/>
                            </w:rPr>
                            <w:t>See</w:t>
                          </w:r>
                          <w:r>
                            <w:rPr>
                              <w:spacing w:val="-39"/>
                              <w:w w:val="105"/>
                              <w:sz w:val="26"/>
                            </w:rPr>
                            <w:t xml:space="preserve"> </w:t>
                          </w:r>
                          <w:r>
                            <w:rPr>
                              <w:w w:val="105"/>
                              <w:sz w:val="26"/>
                            </w:rPr>
                            <w:t>accompanying</w:t>
                          </w:r>
                          <w:r>
                            <w:rPr>
                              <w:spacing w:val="-39"/>
                              <w:w w:val="105"/>
                              <w:sz w:val="26"/>
                            </w:rPr>
                            <w:t xml:space="preserve"> </w:t>
                          </w:r>
                          <w:r>
                            <w:rPr>
                              <w:w w:val="105"/>
                              <w:sz w:val="26"/>
                            </w:rPr>
                            <w:t>notes.</w:t>
                          </w:r>
                        </w:p>
                        <w:p w14:paraId="4C9A5356" w14:textId="77777777" w:rsidR="00416003" w:rsidRDefault="00790D54">
                          <w:pPr>
                            <w:spacing w:before="72"/>
                            <w:jc w:val="center"/>
                            <w:rPr>
                              <w:sz w:val="26"/>
                            </w:rPr>
                          </w:pPr>
                          <w:r>
                            <w:fldChar w:fldCharType="begin"/>
                          </w:r>
                          <w:r>
                            <w:rPr>
                              <w:w w:val="102"/>
                              <w:sz w:val="26"/>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41E59" id="_x0000_t202" coordsize="21600,21600" o:spt="202" path="m,l,21600r21600,l21600,xe">
              <v:stroke joinstyle="miter"/>
              <v:path gradientshapeok="t" o:connecttype="rect"/>
            </v:shapetype>
            <v:shape id="_x0000_s1369" type="#_x0000_t202" style="position:absolute;margin-left:330.3pt;margin-top:970.85pt;width:155.4pt;height:35.5pt;z-index:-6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" filled="f" stroked="f">
              <v:textbox inset="0,0,0,0">
                <w:txbxContent>
                  <w:p w14:paraId="352AF8DF" w14:textId="77777777" w:rsidR="00416003" w:rsidRDefault="00790D54">
                    <w:pPr>
                      <w:spacing w:before="18"/>
                      <w:ind w:left="2" w:right="2"/>
                      <w:jc w:val="center"/>
                      <w:rPr>
                        <w:sz w:val="26"/>
                      </w:rPr>
                    </w:pPr>
                    <w:r>
                      <w:rPr>
                        <w:w w:val="105"/>
                        <w:sz w:val="26"/>
                      </w:rPr>
                      <w:t>See</w:t>
                    </w:r>
                    <w:r>
                      <w:rPr>
                        <w:spacing w:val="-39"/>
                        <w:w w:val="105"/>
                        <w:sz w:val="26"/>
                      </w:rPr>
                      <w:t xml:space="preserve"> </w:t>
                    </w:r>
                    <w:r>
                      <w:rPr>
                        <w:w w:val="105"/>
                        <w:sz w:val="26"/>
                      </w:rPr>
                      <w:t>accompanying</w:t>
                    </w:r>
                    <w:r>
                      <w:rPr>
                        <w:spacing w:val="-39"/>
                        <w:w w:val="105"/>
                        <w:sz w:val="26"/>
                      </w:rPr>
                      <w:t xml:space="preserve"> </w:t>
                    </w:r>
                    <w:r>
                      <w:rPr>
                        <w:w w:val="105"/>
                        <w:sz w:val="26"/>
                      </w:rPr>
                      <w:t>notes.</w:t>
                    </w:r>
                  </w:p>
                  <w:p w14:paraId="4C9A5356" w14:textId="77777777" w:rsidR="00416003" w:rsidRDefault="00790D54">
                    <w:pPr>
                      <w:spacing w:before="72"/>
                      <w:jc w:val="center"/>
                      <w:rPr>
                        <w:sz w:val="26"/>
                      </w:rPr>
                    </w:pPr>
                    <w:r>
                      <w:fldChar w:fldCharType="begin"/>
                    </w:r>
                    <w:r>
                      <w:rPr>
                        <w:w w:val="102"/>
                        <w:sz w:val="26"/>
                      </w:rPr>
                      <w:instrText xml:space="preserve"> PAGE </w:instrText>
                    </w:r>
                    <w:r>
                      <w:fldChar w:fldCharType="separate"/>
                    </w:r>
                    <w:r>
                      <w:t>5</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8A40A" w14:textId="6602B4E3"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2744" behindDoc="1" locked="0" layoutInCell="1" allowOverlap="1" wp14:anchorId="2E316543" wp14:editId="147C29A5">
              <wp:simplePos x="0" y="0"/>
              <wp:positionH relativeFrom="page">
                <wp:posOffset>1127760</wp:posOffset>
              </wp:positionH>
              <wp:positionV relativeFrom="page">
                <wp:posOffset>12559030</wp:posOffset>
              </wp:positionV>
              <wp:extent cx="8107680" cy="0"/>
              <wp:effectExtent l="13335" t="14605" r="13335" b="13970"/>
              <wp:wrapNone/>
              <wp:docPr id="9606936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768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60DDB68" id="Line 59" o:spid="_x0000_s1026" style="position:absolute;z-index:-60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8pt,988.9pt" to="727.2pt,9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" strokeweight="2pt">
              <w10:wrap anchorx="page" anchory="page"/>
            </v:line>
          </w:pict>
        </mc:Fallback>
      </mc:AlternateContent>
    </w:r>
    <w:r w:rsidR="00560545">
      <w:rPr>
        <w:noProof/>
      </w:rPr>
      <mc:AlternateContent>
        <mc:Choice Requires="wps">
          <w:drawing>
            <wp:anchor distT="0" distB="0" distL="114300" distR="114300" simplePos="0" relativeHeight="502712768" behindDoc="1" locked="0" layoutInCell="1" allowOverlap="1" wp14:anchorId="38067BA1" wp14:editId="6511EB27">
              <wp:simplePos x="0" y="0"/>
              <wp:positionH relativeFrom="page">
                <wp:posOffset>5108575</wp:posOffset>
              </wp:positionH>
              <wp:positionV relativeFrom="page">
                <wp:posOffset>12565380</wp:posOffset>
              </wp:positionV>
              <wp:extent cx="145415" cy="215265"/>
              <wp:effectExtent l="3175" t="1905" r="3810" b="1905"/>
              <wp:wrapNone/>
              <wp:docPr id="125928401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898E2" w14:textId="77777777" w:rsidR="00416003" w:rsidRDefault="00790D54">
                          <w:pPr>
                            <w:spacing w:before="18"/>
                            <w:ind w:left="40"/>
                            <w:rPr>
                              <w:sz w:val="26"/>
                            </w:rPr>
                          </w:pPr>
                          <w:r>
                            <w:fldChar w:fldCharType="begin"/>
                          </w:r>
                          <w:r>
                            <w:rPr>
                              <w:w w:val="102"/>
                              <w:sz w:val="26"/>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67BA1" id="_x0000_t202" coordsize="21600,21600" o:spt="202" path="m,l,21600r21600,l21600,xe">
              <v:stroke joinstyle="miter"/>
              <v:path gradientshapeok="t" o:connecttype="rect"/>
            </v:shapetype>
            <v:shape id="Text Box 58" o:spid="_x0000_s1373" type="#_x0000_t202" style="position:absolute;margin-left:402.25pt;margin-top:989.4pt;width:11.45pt;height:16.95pt;z-index:-6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" filled="f" stroked="f">
              <v:textbox inset="0,0,0,0">
                <w:txbxContent>
                  <w:p w14:paraId="098898E2" w14:textId="77777777" w:rsidR="00416003" w:rsidRDefault="00790D54">
                    <w:pPr>
                      <w:spacing w:before="18"/>
                      <w:ind w:left="40"/>
                      <w:rPr>
                        <w:sz w:val="26"/>
                      </w:rPr>
                    </w:pPr>
                    <w:r>
                      <w:fldChar w:fldCharType="begin"/>
                    </w:r>
                    <w:r>
                      <w:rPr>
                        <w:w w:val="102"/>
                        <w:sz w:val="26"/>
                      </w:rPr>
                      <w:instrText xml:space="preserve"> PAGE </w:instrText>
                    </w:r>
                    <w:r>
                      <w:fldChar w:fldCharType="separate"/>
                    </w:r>
                    <w:r>
                      <w:t>9</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CC4F5" w14:textId="57D9452C"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2792" behindDoc="1" locked="0" layoutInCell="1" allowOverlap="1" wp14:anchorId="6BC1A37B" wp14:editId="11EC01E4">
              <wp:simplePos x="0" y="0"/>
              <wp:positionH relativeFrom="page">
                <wp:posOffset>1127760</wp:posOffset>
              </wp:positionH>
              <wp:positionV relativeFrom="page">
                <wp:posOffset>12559030</wp:posOffset>
              </wp:positionV>
              <wp:extent cx="8107680" cy="0"/>
              <wp:effectExtent l="13335" t="14605" r="13335" b="13970"/>
              <wp:wrapNone/>
              <wp:docPr id="165779027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768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C28FBE1" id="Line 57" o:spid="_x0000_s1026" style="position:absolute;z-index:-60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8pt,988.9pt" to="727.2pt,9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" strokeweight="2pt">
              <w10:wrap anchorx="page" anchory="page"/>
            </v:line>
          </w:pict>
        </mc:Fallback>
      </mc:AlternateContent>
    </w:r>
    <w:r w:rsidR="00560545">
      <w:rPr>
        <w:noProof/>
      </w:rPr>
      <mc:AlternateContent>
        <mc:Choice Requires="wps">
          <w:drawing>
            <wp:anchor distT="0" distB="0" distL="114300" distR="114300" simplePos="0" relativeHeight="502712816" behindDoc="1" locked="0" layoutInCell="1" allowOverlap="1" wp14:anchorId="7EA99745" wp14:editId="42FB3BFF">
              <wp:simplePos x="0" y="0"/>
              <wp:positionH relativeFrom="page">
                <wp:posOffset>5061585</wp:posOffset>
              </wp:positionH>
              <wp:positionV relativeFrom="page">
                <wp:posOffset>12565380</wp:posOffset>
              </wp:positionV>
              <wp:extent cx="240030" cy="215265"/>
              <wp:effectExtent l="3810" t="1905" r="3810" b="1905"/>
              <wp:wrapNone/>
              <wp:docPr id="3851639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C1E4E" w14:textId="77777777" w:rsidR="00416003" w:rsidRDefault="00790D54">
                          <w:pPr>
                            <w:spacing w:before="18"/>
                            <w:ind w:left="40"/>
                            <w:rPr>
                              <w:sz w:val="26"/>
                            </w:rPr>
                          </w:pPr>
                          <w:r>
                            <w:fldChar w:fldCharType="begin"/>
                          </w:r>
                          <w:r>
                            <w:rPr>
                              <w:w w:val="105"/>
                              <w:sz w:val="2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99745" id="_x0000_t202" coordsize="21600,21600" o:spt="202" path="m,l,21600r21600,l21600,xe">
              <v:stroke joinstyle="miter"/>
              <v:path gradientshapeok="t" o:connecttype="rect"/>
            </v:shapetype>
            <v:shape id="Text Box 56" o:spid="_x0000_s1374" type="#_x0000_t202" style="position:absolute;margin-left:398.55pt;margin-top:989.4pt;width:18.9pt;height:16.95pt;z-index:-60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" filled="f" stroked="f">
              <v:textbox inset="0,0,0,0">
                <w:txbxContent>
                  <w:p w14:paraId="1ECC1E4E" w14:textId="77777777" w:rsidR="00416003" w:rsidRDefault="00790D54">
                    <w:pPr>
                      <w:spacing w:before="18"/>
                      <w:ind w:left="40"/>
                      <w:rPr>
                        <w:sz w:val="26"/>
                      </w:rPr>
                    </w:pPr>
                    <w:r>
                      <w:fldChar w:fldCharType="begin"/>
                    </w:r>
                    <w:r>
                      <w:rPr>
                        <w:w w:val="105"/>
                        <w:sz w:val="26"/>
                      </w:rPr>
                      <w:instrText xml:space="preserve"> PAGE </w:instrText>
                    </w:r>
                    <w:r>
                      <w:fldChar w:fldCharType="separate"/>
                    </w:r>
                    <w:r>
                      <w:t>10</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F86F" w14:textId="33144D19"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2840" behindDoc="1" locked="0" layoutInCell="1" allowOverlap="1" wp14:anchorId="4B1D405B" wp14:editId="5A73293D">
              <wp:simplePos x="0" y="0"/>
              <wp:positionH relativeFrom="page">
                <wp:posOffset>1127760</wp:posOffset>
              </wp:positionH>
              <wp:positionV relativeFrom="page">
                <wp:posOffset>12559030</wp:posOffset>
              </wp:positionV>
              <wp:extent cx="8107680" cy="0"/>
              <wp:effectExtent l="13335" t="14605" r="13335" b="13970"/>
              <wp:wrapNone/>
              <wp:docPr id="129425228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768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F6C789E" id="Line 55" o:spid="_x0000_s1026" style="position:absolute;z-index:-60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8pt,988.9pt" to="727.2pt,9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" strokeweight="2pt">
              <w10:wrap anchorx="page" anchory="page"/>
            </v:line>
          </w:pict>
        </mc:Fallback>
      </mc:AlternateContent>
    </w:r>
    <w:r w:rsidR="00560545">
      <w:rPr>
        <w:noProof/>
      </w:rPr>
      <mc:AlternateContent>
        <mc:Choice Requires="wps">
          <w:drawing>
            <wp:anchor distT="0" distB="0" distL="114300" distR="114300" simplePos="0" relativeHeight="502712864" behindDoc="1" locked="0" layoutInCell="1" allowOverlap="1" wp14:anchorId="3C3ABA80" wp14:editId="234B4DF5">
              <wp:simplePos x="0" y="0"/>
              <wp:positionH relativeFrom="page">
                <wp:posOffset>5061585</wp:posOffset>
              </wp:positionH>
              <wp:positionV relativeFrom="page">
                <wp:posOffset>12565380</wp:posOffset>
              </wp:positionV>
              <wp:extent cx="240030" cy="215265"/>
              <wp:effectExtent l="3810" t="1905" r="3810" b="1905"/>
              <wp:wrapNone/>
              <wp:docPr id="13491102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B22F0" w14:textId="77777777" w:rsidR="00416003" w:rsidRDefault="00790D54">
                          <w:pPr>
                            <w:spacing w:before="18"/>
                            <w:ind w:left="40"/>
                            <w:rPr>
                              <w:sz w:val="26"/>
                            </w:rPr>
                          </w:pPr>
                          <w:r>
                            <w:fldChar w:fldCharType="begin"/>
                          </w:r>
                          <w:r>
                            <w:rPr>
                              <w:w w:val="105"/>
                              <w:sz w:val="26"/>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ABA80" id="_x0000_t202" coordsize="21600,21600" o:spt="202" path="m,l,21600r21600,l21600,xe">
              <v:stroke joinstyle="miter"/>
              <v:path gradientshapeok="t" o:connecttype="rect"/>
            </v:shapetype>
            <v:shape id="Text Box 54" o:spid="_x0000_s1375" type="#_x0000_t202" style="position:absolute;margin-left:398.55pt;margin-top:989.4pt;width:18.9pt;height:16.95pt;z-index:-6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" filled="f" stroked="f">
              <v:textbox inset="0,0,0,0">
                <w:txbxContent>
                  <w:p w14:paraId="56DB22F0" w14:textId="77777777" w:rsidR="00416003" w:rsidRDefault="00790D54">
                    <w:pPr>
                      <w:spacing w:before="18"/>
                      <w:ind w:left="40"/>
                      <w:rPr>
                        <w:sz w:val="26"/>
                      </w:rPr>
                    </w:pPr>
                    <w:r>
                      <w:fldChar w:fldCharType="begin"/>
                    </w:r>
                    <w:r>
                      <w:rPr>
                        <w:w w:val="105"/>
                        <w:sz w:val="26"/>
                      </w:rPr>
                      <w:instrText xml:space="preserve"> PAGE </w:instrText>
                    </w:r>
                    <w:r>
                      <w:fldChar w:fldCharType="separate"/>
                    </w:r>
                    <w:r>
                      <w:t>20</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6E718" w14:textId="6FE76F8B"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30A5" w14:textId="05EC1747"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2936" behindDoc="1" locked="0" layoutInCell="1" allowOverlap="1" wp14:anchorId="76EE959A" wp14:editId="6D934769">
              <wp:simplePos x="0" y="0"/>
              <wp:positionH relativeFrom="page">
                <wp:posOffset>1127760</wp:posOffset>
              </wp:positionH>
              <wp:positionV relativeFrom="page">
                <wp:posOffset>12559030</wp:posOffset>
              </wp:positionV>
              <wp:extent cx="8107680" cy="0"/>
              <wp:effectExtent l="13335" t="14605" r="13335" b="13970"/>
              <wp:wrapNone/>
              <wp:docPr id="90316507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768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C323ED5" id="Line 51" o:spid="_x0000_s1026" style="position:absolute;z-index:-60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8pt,988.9pt" to="727.2pt,9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" strokeweight="2pt">
              <w10:wrap anchorx="page" anchory="page"/>
            </v:line>
          </w:pict>
        </mc:Fallback>
      </mc:AlternateContent>
    </w:r>
    <w:r w:rsidR="00560545">
      <w:rPr>
        <w:noProof/>
      </w:rPr>
      <mc:AlternateContent>
        <mc:Choice Requires="wps">
          <w:drawing>
            <wp:anchor distT="0" distB="0" distL="114300" distR="114300" simplePos="0" relativeHeight="502712960" behindDoc="1" locked="0" layoutInCell="1" allowOverlap="1" wp14:anchorId="39EE24AA" wp14:editId="164915D6">
              <wp:simplePos x="0" y="0"/>
              <wp:positionH relativeFrom="page">
                <wp:posOffset>5061585</wp:posOffset>
              </wp:positionH>
              <wp:positionV relativeFrom="page">
                <wp:posOffset>12565380</wp:posOffset>
              </wp:positionV>
              <wp:extent cx="240030" cy="215265"/>
              <wp:effectExtent l="3810" t="1905" r="3810" b="1905"/>
              <wp:wrapNone/>
              <wp:docPr id="189840722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749ED" w14:textId="77777777" w:rsidR="00416003" w:rsidRDefault="00790D54">
                          <w:pPr>
                            <w:spacing w:before="18"/>
                            <w:ind w:left="40"/>
                            <w:rPr>
                              <w:sz w:val="26"/>
                            </w:rPr>
                          </w:pPr>
                          <w:r>
                            <w:fldChar w:fldCharType="begin"/>
                          </w:r>
                          <w:r>
                            <w:rPr>
                              <w:w w:val="105"/>
                              <w:sz w:val="26"/>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E24AA" id="_x0000_t202" coordsize="21600,21600" o:spt="202" path="m,l,21600r21600,l21600,xe">
              <v:stroke joinstyle="miter"/>
              <v:path gradientshapeok="t" o:connecttype="rect"/>
            </v:shapetype>
            <v:shape id="Text Box 50" o:spid="_x0000_s1377" type="#_x0000_t202" style="position:absolute;margin-left:398.55pt;margin-top:989.4pt;width:18.9pt;height:16.95pt;z-index:-6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" filled="f" stroked="f">
              <v:textbox inset="0,0,0,0">
                <w:txbxContent>
                  <w:p w14:paraId="649749ED" w14:textId="77777777" w:rsidR="00416003" w:rsidRDefault="00790D54">
                    <w:pPr>
                      <w:spacing w:before="18"/>
                      <w:ind w:left="40"/>
                      <w:rPr>
                        <w:sz w:val="26"/>
                      </w:rPr>
                    </w:pPr>
                    <w:r>
                      <w:fldChar w:fldCharType="begin"/>
                    </w:r>
                    <w:r>
                      <w:rPr>
                        <w:w w:val="105"/>
                        <w:sz w:val="26"/>
                      </w:rPr>
                      <w:instrText xml:space="preserve"> PAGE </w:instrText>
                    </w:r>
                    <w:r>
                      <w:fldChar w:fldCharType="separate"/>
                    </w:r>
                    <w:r>
                      <w:t>29</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A99E7" w14:textId="0822183B"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032" behindDoc="1" locked="0" layoutInCell="1" allowOverlap="1" wp14:anchorId="405D72A0" wp14:editId="222918AD">
              <wp:simplePos x="0" y="0"/>
              <wp:positionH relativeFrom="page">
                <wp:posOffset>1127760</wp:posOffset>
              </wp:positionH>
              <wp:positionV relativeFrom="page">
                <wp:posOffset>12559030</wp:posOffset>
              </wp:positionV>
              <wp:extent cx="8107680" cy="0"/>
              <wp:effectExtent l="13335" t="14605" r="13335" b="13970"/>
              <wp:wrapNone/>
              <wp:docPr id="81242429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768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5455A91" id="Line 47" o:spid="_x0000_s1026" style="position:absolute;z-index:-60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8pt,988.9pt" to="727.2pt,9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" strokeweight="2pt">
              <w10:wrap anchorx="page" anchory="page"/>
            </v:line>
          </w:pict>
        </mc:Fallback>
      </mc:AlternateContent>
    </w:r>
    <w:r w:rsidR="00560545">
      <w:rPr>
        <w:noProof/>
      </w:rPr>
      <mc:AlternateContent>
        <mc:Choice Requires="wps">
          <w:drawing>
            <wp:anchor distT="0" distB="0" distL="114300" distR="114300" simplePos="0" relativeHeight="502713056" behindDoc="1" locked="0" layoutInCell="1" allowOverlap="1" wp14:anchorId="5C03459B" wp14:editId="4726A3C8">
              <wp:simplePos x="0" y="0"/>
              <wp:positionH relativeFrom="page">
                <wp:posOffset>5061585</wp:posOffset>
              </wp:positionH>
              <wp:positionV relativeFrom="page">
                <wp:posOffset>12565380</wp:posOffset>
              </wp:positionV>
              <wp:extent cx="240030" cy="215265"/>
              <wp:effectExtent l="3810" t="1905" r="3810" b="1905"/>
              <wp:wrapNone/>
              <wp:docPr id="21071684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526B9" w14:textId="77777777" w:rsidR="00416003" w:rsidRDefault="00790D54">
                          <w:pPr>
                            <w:spacing w:before="18"/>
                            <w:ind w:left="40"/>
                            <w:rPr>
                              <w:sz w:val="26"/>
                            </w:rPr>
                          </w:pPr>
                          <w:r>
                            <w:fldChar w:fldCharType="begin"/>
                          </w:r>
                          <w:r>
                            <w:rPr>
                              <w:w w:val="105"/>
                              <w:sz w:val="26"/>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3459B" id="_x0000_t202" coordsize="21600,21600" o:spt="202" path="m,l,21600r21600,l21600,xe">
              <v:stroke joinstyle="miter"/>
              <v:path gradientshapeok="t" o:connecttype="rect"/>
            </v:shapetype>
            <v:shape id="Text Box 46" o:spid="_x0000_s1379" type="#_x0000_t202" style="position:absolute;margin-left:398.55pt;margin-top:989.4pt;width:18.9pt;height:16.95pt;z-index:-6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" filled="f" stroked="f">
              <v:textbox inset="0,0,0,0">
                <w:txbxContent>
                  <w:p w14:paraId="30A526B9" w14:textId="77777777" w:rsidR="00416003" w:rsidRDefault="00790D54">
                    <w:pPr>
                      <w:spacing w:before="18"/>
                      <w:ind w:left="40"/>
                      <w:rPr>
                        <w:sz w:val="26"/>
                      </w:rPr>
                    </w:pPr>
                    <w:r>
                      <w:fldChar w:fldCharType="begin"/>
                    </w:r>
                    <w:r>
                      <w:rPr>
                        <w:w w:val="105"/>
                        <w:sz w:val="26"/>
                      </w:rPr>
                      <w:instrText xml:space="preserve"> PAGE </w:instrText>
                    </w:r>
                    <w:r>
                      <w:fldChar w:fldCharType="separate"/>
                    </w:r>
                    <w:r>
                      <w:t>30</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8E91" w14:textId="1ACAD884"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104" behindDoc="1" locked="0" layoutInCell="1" allowOverlap="1" wp14:anchorId="7776BFA7" wp14:editId="59DD83F0">
              <wp:simplePos x="0" y="0"/>
              <wp:positionH relativeFrom="page">
                <wp:posOffset>1127760</wp:posOffset>
              </wp:positionH>
              <wp:positionV relativeFrom="page">
                <wp:posOffset>9511030</wp:posOffset>
              </wp:positionV>
              <wp:extent cx="11155680" cy="0"/>
              <wp:effectExtent l="13335" t="14605" r="13335" b="13970"/>
              <wp:wrapNone/>
              <wp:docPr id="167799277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568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08D884D" id="Line 44" o:spid="_x0000_s1026" style="position:absolute;z-index:-60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8pt,748.9pt" to="967.2pt,7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" strokeweight="2pt">
              <w10:wrap anchorx="page" anchory="page"/>
            </v:line>
          </w:pict>
        </mc:Fallback>
      </mc:AlternateContent>
    </w:r>
    <w:r w:rsidR="00560545">
      <w:rPr>
        <w:noProof/>
      </w:rPr>
      <mc:AlternateContent>
        <mc:Choice Requires="wps">
          <w:drawing>
            <wp:anchor distT="0" distB="0" distL="114300" distR="114300" simplePos="0" relativeHeight="502713128" behindDoc="1" locked="0" layoutInCell="1" allowOverlap="1" wp14:anchorId="21A35E1C" wp14:editId="2853BB30">
              <wp:simplePos x="0" y="0"/>
              <wp:positionH relativeFrom="page">
                <wp:posOffset>6585585</wp:posOffset>
              </wp:positionH>
              <wp:positionV relativeFrom="page">
                <wp:posOffset>9517380</wp:posOffset>
              </wp:positionV>
              <wp:extent cx="240030" cy="215265"/>
              <wp:effectExtent l="3810" t="1905" r="3810" b="1905"/>
              <wp:wrapNone/>
              <wp:docPr id="18048486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E38A9" w14:textId="77777777" w:rsidR="00416003" w:rsidRDefault="00790D54">
                          <w:pPr>
                            <w:spacing w:before="18"/>
                            <w:ind w:left="40"/>
                            <w:rPr>
                              <w:sz w:val="26"/>
                            </w:rPr>
                          </w:pPr>
                          <w:r>
                            <w:fldChar w:fldCharType="begin"/>
                          </w:r>
                          <w:r>
                            <w:rPr>
                              <w:w w:val="105"/>
                              <w:sz w:val="26"/>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35E1C" id="_x0000_t202" coordsize="21600,21600" o:spt="202" path="m,l,21600r21600,l21600,xe">
              <v:stroke joinstyle="miter"/>
              <v:path gradientshapeok="t" o:connecttype="rect"/>
            </v:shapetype>
            <v:shape id="Text Box 43" o:spid="_x0000_s1381" type="#_x0000_t202" style="position:absolute;margin-left:518.55pt;margin-top:749.4pt;width:18.9pt;height:16.95pt;z-index:-60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" filled="f" stroked="f">
              <v:textbox inset="0,0,0,0">
                <w:txbxContent>
                  <w:p w14:paraId="6CBE38A9" w14:textId="77777777" w:rsidR="00416003" w:rsidRDefault="00790D54">
                    <w:pPr>
                      <w:spacing w:before="18"/>
                      <w:ind w:left="40"/>
                      <w:rPr>
                        <w:sz w:val="26"/>
                      </w:rPr>
                    </w:pPr>
                    <w:r>
                      <w:fldChar w:fldCharType="begin"/>
                    </w:r>
                    <w:r>
                      <w:rPr>
                        <w:w w:val="105"/>
                        <w:sz w:val="26"/>
                      </w:rPr>
                      <w:instrText xml:space="preserve"> PAGE </w:instrText>
                    </w:r>
                    <w:r>
                      <w:fldChar w:fldCharType="separate"/>
                    </w:r>
                    <w:r>
                      <w:t>31</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2DD7" w14:textId="3F963EB4"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3E5F" w14:textId="2E9993C5"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B2A2C" w14:textId="7DBB712B"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73CB" w14:textId="3F057D08"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3D76" w14:textId="51E303B4"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152" behindDoc="1" locked="0" layoutInCell="1" allowOverlap="1" wp14:anchorId="135E1624" wp14:editId="2F7F608D">
              <wp:simplePos x="0" y="0"/>
              <wp:positionH relativeFrom="page">
                <wp:posOffset>3817620</wp:posOffset>
              </wp:positionH>
              <wp:positionV relativeFrom="page">
                <wp:posOffset>9432925</wp:posOffset>
              </wp:positionV>
              <wp:extent cx="131445" cy="173355"/>
              <wp:effectExtent l="0" t="3175" r="3810" b="4445"/>
              <wp:wrapNone/>
              <wp:docPr id="4965777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62FC" w14:textId="77777777" w:rsidR="00416003" w:rsidRDefault="00790D54">
                          <w:pPr>
                            <w:spacing w:before="19"/>
                            <w:ind w:left="44"/>
                            <w:rPr>
                              <w:sz w:val="20"/>
                            </w:rPr>
                          </w:pPr>
                          <w:r>
                            <w:fldChar w:fldCharType="begin"/>
                          </w:r>
                          <w:r>
                            <w:rPr>
                              <w:color w:val="131313"/>
                              <w:w w:val="105"/>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E1624" id="_x0000_t202" coordsize="21600,21600" o:spt="202" path="m,l,21600r21600,l21600,xe">
              <v:stroke joinstyle="miter"/>
              <v:path gradientshapeok="t" o:connecttype="rect"/>
            </v:shapetype>
            <v:shape id="Text Box 42" o:spid="_x0000_s1382" type="#_x0000_t202" style="position:absolute;margin-left:300.6pt;margin-top:742.75pt;width:10.35pt;height:13.65pt;z-index:-6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" filled="f" stroked="f">
              <v:textbox inset="0,0,0,0">
                <w:txbxContent>
                  <w:p w14:paraId="40AC62FC" w14:textId="77777777" w:rsidR="00416003" w:rsidRDefault="00790D54">
                    <w:pPr>
                      <w:spacing w:before="19"/>
                      <w:ind w:left="44"/>
                      <w:rPr>
                        <w:sz w:val="20"/>
                      </w:rPr>
                    </w:pPr>
                    <w:r>
                      <w:fldChar w:fldCharType="begin"/>
                    </w:r>
                    <w:r>
                      <w:rPr>
                        <w:color w:val="131313"/>
                        <w:w w:val="105"/>
                        <w:sz w:val="20"/>
                      </w:rPr>
                      <w:instrText xml:space="preserve"> PAGE </w:instrText>
                    </w:r>
                    <w:r>
                      <w:fldChar w:fldCharType="separate"/>
                    </w:r>
                    <w:r>
                      <w:t>2</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B5C" w14:textId="03B286D7"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176" behindDoc="1" locked="0" layoutInCell="1" allowOverlap="1" wp14:anchorId="1B841EE0" wp14:editId="441D59D6">
              <wp:simplePos x="0" y="0"/>
              <wp:positionH relativeFrom="page">
                <wp:posOffset>3820795</wp:posOffset>
              </wp:positionH>
              <wp:positionV relativeFrom="page">
                <wp:posOffset>9436735</wp:posOffset>
              </wp:positionV>
              <wp:extent cx="125730" cy="167640"/>
              <wp:effectExtent l="1270" t="0" r="0" b="0"/>
              <wp:wrapNone/>
              <wp:docPr id="7005007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6402E" w14:textId="77777777" w:rsidR="00416003" w:rsidRDefault="00790D54">
                          <w:pPr>
                            <w:spacing w:before="13"/>
                            <w:ind w:left="40"/>
                            <w:rPr>
                              <w:sz w:val="20"/>
                            </w:rPr>
                          </w:pPr>
                          <w:r>
                            <w:fldChar w:fldCharType="begin"/>
                          </w:r>
                          <w:r>
                            <w:rPr>
                              <w:color w:val="131313"/>
                              <w:w w:val="105"/>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41EE0" id="_x0000_t202" coordsize="21600,21600" o:spt="202" path="m,l,21600r21600,l21600,xe">
              <v:stroke joinstyle="miter"/>
              <v:path gradientshapeok="t" o:connecttype="rect"/>
            </v:shapetype>
            <v:shape id="Text Box 41" o:spid="_x0000_s1383" type="#_x0000_t202" style="position:absolute;margin-left:300.85pt;margin-top:743.05pt;width:9.9pt;height:13.2pt;z-index:-60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" filled="f" stroked="f">
              <v:textbox inset="0,0,0,0">
                <w:txbxContent>
                  <w:p w14:paraId="29B6402E" w14:textId="77777777" w:rsidR="00416003" w:rsidRDefault="00790D54">
                    <w:pPr>
                      <w:spacing w:before="13"/>
                      <w:ind w:left="40"/>
                      <w:rPr>
                        <w:sz w:val="20"/>
                      </w:rPr>
                    </w:pPr>
                    <w:r>
                      <w:fldChar w:fldCharType="begin"/>
                    </w:r>
                    <w:r>
                      <w:rPr>
                        <w:color w:val="131313"/>
                        <w:w w:val="105"/>
                        <w:sz w:val="20"/>
                      </w:rPr>
                      <w:instrText xml:space="preserve"> PAGE </w:instrText>
                    </w:r>
                    <w:r>
                      <w:fldChar w:fldCharType="separate"/>
                    </w:r>
                    <w:r>
                      <w:t>2</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A26A" w14:textId="55FC3D71"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200" behindDoc="1" locked="0" layoutInCell="1" allowOverlap="1" wp14:anchorId="36A128E7" wp14:editId="3AA27CB4">
              <wp:simplePos x="0" y="0"/>
              <wp:positionH relativeFrom="page">
                <wp:posOffset>3823335</wp:posOffset>
              </wp:positionH>
              <wp:positionV relativeFrom="page">
                <wp:posOffset>9436735</wp:posOffset>
              </wp:positionV>
              <wp:extent cx="125730" cy="167640"/>
              <wp:effectExtent l="3810" t="0" r="3810" b="0"/>
              <wp:wrapNone/>
              <wp:docPr id="10009926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C9C62" w14:textId="77777777" w:rsidR="00416003" w:rsidRDefault="00790D54">
                          <w:pPr>
                            <w:spacing w:before="13"/>
                            <w:ind w:left="40"/>
                            <w:rPr>
                              <w:sz w:val="20"/>
                            </w:rPr>
                          </w:pPr>
                          <w:r>
                            <w:fldChar w:fldCharType="begin"/>
                          </w:r>
                          <w:r>
                            <w:rPr>
                              <w:color w:val="131313"/>
                              <w:w w:val="105"/>
                              <w:sz w:val="20"/>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128E7" id="_x0000_t202" coordsize="21600,21600" o:spt="202" path="m,l,21600r21600,l21600,xe">
              <v:stroke joinstyle="miter"/>
              <v:path gradientshapeok="t" o:connecttype="rect"/>
            </v:shapetype>
            <v:shape id="_x0000_s1384" type="#_x0000_t202" style="position:absolute;margin-left:301.05pt;margin-top:743.05pt;width:9.9pt;height:13.2pt;z-index:-60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" filled="f" stroked="f">
              <v:textbox inset="0,0,0,0">
                <w:txbxContent>
                  <w:p w14:paraId="6C8C9C62" w14:textId="77777777" w:rsidR="00416003" w:rsidRDefault="00790D54">
                    <w:pPr>
                      <w:spacing w:before="13"/>
                      <w:ind w:left="40"/>
                      <w:rPr>
                        <w:sz w:val="20"/>
                      </w:rPr>
                    </w:pPr>
                    <w:r>
                      <w:fldChar w:fldCharType="begin"/>
                    </w:r>
                    <w:r>
                      <w:rPr>
                        <w:color w:val="131313"/>
                        <w:w w:val="105"/>
                        <w:sz w:val="20"/>
                      </w:rPr>
                      <w:instrText xml:space="preserve"> PAGE </w:instrText>
                    </w:r>
                    <w:r>
                      <w:fldChar w:fldCharType="separate"/>
                    </w:r>
                    <w:r>
                      <w:t>3</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4ACC7" w14:textId="2340A169"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272" behindDoc="1" locked="0" layoutInCell="1" allowOverlap="1" wp14:anchorId="04BB3C97" wp14:editId="1182FB59">
              <wp:simplePos x="0" y="0"/>
              <wp:positionH relativeFrom="page">
                <wp:posOffset>845185</wp:posOffset>
              </wp:positionH>
              <wp:positionV relativeFrom="page">
                <wp:posOffset>7132955</wp:posOffset>
              </wp:positionV>
              <wp:extent cx="8368030" cy="0"/>
              <wp:effectExtent l="16510" t="17780" r="16510" b="20320"/>
              <wp:wrapNone/>
              <wp:docPr id="17744497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8030" cy="0"/>
                      </a:xfrm>
                      <a:prstGeom prst="line">
                        <a:avLst/>
                      </a:prstGeom>
                      <a:noFill/>
                      <a:ln w="2284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C6A60A8" id="Line 37" o:spid="_x0000_s1026" style="position:absolute;z-index:-60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55pt,561.65pt" to="725.45pt,5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" strokeweight=".63464mm">
              <w10:wrap anchorx="page" anchory="page"/>
            </v:line>
          </w:pict>
        </mc:Fallback>
      </mc:AlternateContent>
    </w:r>
    <w:r w:rsidR="00560545">
      <w:rPr>
        <w:noProof/>
      </w:rPr>
      <mc:AlternateContent>
        <mc:Choice Requires="wps">
          <w:drawing>
            <wp:anchor distT="0" distB="0" distL="114300" distR="114300" simplePos="0" relativeHeight="502713296" behindDoc="1" locked="0" layoutInCell="1" allowOverlap="1" wp14:anchorId="1E102115" wp14:editId="127EF5F2">
              <wp:simplePos x="0" y="0"/>
              <wp:positionH relativeFrom="page">
                <wp:posOffset>4959350</wp:posOffset>
              </wp:positionH>
              <wp:positionV relativeFrom="page">
                <wp:posOffset>7131050</wp:posOffset>
              </wp:positionV>
              <wp:extent cx="128270" cy="167640"/>
              <wp:effectExtent l="0" t="0" r="0" b="0"/>
              <wp:wrapNone/>
              <wp:docPr id="16751146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1D791" w14:textId="77777777" w:rsidR="00416003" w:rsidRDefault="00790D54">
                          <w:pPr>
                            <w:spacing w:before="13"/>
                            <w:ind w:left="40"/>
                            <w:rPr>
                              <w:sz w:val="20"/>
                            </w:rPr>
                          </w:pPr>
                          <w:r>
                            <w:fldChar w:fldCharType="begin"/>
                          </w:r>
                          <w:r>
                            <w:rPr>
                              <w:color w:val="1C1C1C"/>
                              <w:w w:val="108"/>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02115" id="_x0000_t202" coordsize="21600,21600" o:spt="202" path="m,l,21600r21600,l21600,xe">
              <v:stroke joinstyle="miter"/>
              <v:path gradientshapeok="t" o:connecttype="rect"/>
            </v:shapetype>
            <v:shape id="_x0000_s1386" type="#_x0000_t202" style="position:absolute;margin-left:390.5pt;margin-top:561.5pt;width:10.1pt;height:13.2pt;z-index:-60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" filled="f" stroked="f">
              <v:textbox inset="0,0,0,0">
                <w:txbxContent>
                  <w:p w14:paraId="46A1D791" w14:textId="77777777" w:rsidR="00416003" w:rsidRDefault="00790D54">
                    <w:pPr>
                      <w:spacing w:before="13"/>
                      <w:ind w:left="40"/>
                      <w:rPr>
                        <w:sz w:val="20"/>
                      </w:rPr>
                    </w:pPr>
                    <w:r>
                      <w:fldChar w:fldCharType="begin"/>
                    </w:r>
                    <w:r>
                      <w:rPr>
                        <w:color w:val="1C1C1C"/>
                        <w:w w:val="108"/>
                        <w:sz w:val="20"/>
                      </w:rPr>
                      <w:instrText xml:space="preserve"> PAGE </w:instrText>
                    </w:r>
                    <w:r>
                      <w:fldChar w:fldCharType="separate"/>
                    </w:r>
                    <w:r>
                      <w:t>4</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FEF8D" w14:textId="348233E9"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512" behindDoc="1" locked="0" layoutInCell="1" allowOverlap="1" wp14:anchorId="29A895FF" wp14:editId="05340B78">
              <wp:simplePos x="0" y="0"/>
              <wp:positionH relativeFrom="page">
                <wp:posOffset>3836035</wp:posOffset>
              </wp:positionH>
              <wp:positionV relativeFrom="page">
                <wp:posOffset>9418955</wp:posOffset>
              </wp:positionV>
              <wp:extent cx="98425" cy="167640"/>
              <wp:effectExtent l="0" t="0" r="0" b="0"/>
              <wp:wrapNone/>
              <wp:docPr id="3008048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C2FC2" w14:textId="77777777" w:rsidR="00416003" w:rsidRDefault="00790D54">
                          <w:pPr>
                            <w:spacing w:before="13"/>
                            <w:ind w:left="20"/>
                            <w:rPr>
                              <w:sz w:val="20"/>
                            </w:rPr>
                          </w:pPr>
                          <w:r>
                            <w:rPr>
                              <w:color w:val="313131"/>
                              <w:w w:val="102"/>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895FF" id="_x0000_t202" coordsize="21600,21600" o:spt="202" path="m,l,21600r21600,l21600,xe">
              <v:stroke joinstyle="miter"/>
              <v:path gradientshapeok="t" o:connecttype="rect"/>
            </v:shapetype>
            <v:shape id="Text Box 27" o:spid="_x0000_s1391" type="#_x0000_t202" style="position:absolute;margin-left:302.05pt;margin-top:741.65pt;width:7.75pt;height:13.2pt;z-index:-60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" filled="f" stroked="f">
              <v:textbox inset="0,0,0,0">
                <w:txbxContent>
                  <w:p w14:paraId="3CAC2FC2" w14:textId="77777777" w:rsidR="00416003" w:rsidRDefault="00790D54">
                    <w:pPr>
                      <w:spacing w:before="13"/>
                      <w:ind w:left="20"/>
                      <w:rPr>
                        <w:sz w:val="20"/>
                      </w:rPr>
                    </w:pPr>
                    <w:r>
                      <w:rPr>
                        <w:color w:val="313131"/>
                        <w:w w:val="102"/>
                        <w:sz w:val="20"/>
                      </w:rPr>
                      <w:t>9</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6EF30" w14:textId="7A756594"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536" behindDoc="1" locked="0" layoutInCell="1" allowOverlap="1" wp14:anchorId="438F23D7" wp14:editId="7C9C80CB">
              <wp:simplePos x="0" y="0"/>
              <wp:positionH relativeFrom="page">
                <wp:posOffset>3792220</wp:posOffset>
              </wp:positionH>
              <wp:positionV relativeFrom="page">
                <wp:posOffset>9412605</wp:posOffset>
              </wp:positionV>
              <wp:extent cx="172085" cy="173355"/>
              <wp:effectExtent l="1270" t="1905" r="0" b="0"/>
              <wp:wrapNone/>
              <wp:docPr id="3697442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FB936" w14:textId="77777777" w:rsidR="00416003" w:rsidRDefault="00790D54">
                          <w:pPr>
                            <w:spacing w:before="11"/>
                            <w:ind w:left="20"/>
                            <w:rPr>
                              <w:rFonts w:ascii="Times New Roman"/>
                              <w:sz w:val="21"/>
                            </w:rPr>
                          </w:pPr>
                          <w:r>
                            <w:rPr>
                              <w:rFonts w:ascii="Times New Roman"/>
                              <w:color w:val="232323"/>
                              <w:w w:val="110"/>
                              <w:sz w:val="21"/>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F23D7" id="_x0000_t202" coordsize="21600,21600" o:spt="202" path="m,l,21600r21600,l21600,xe">
              <v:stroke joinstyle="miter"/>
              <v:path gradientshapeok="t" o:connecttype="rect"/>
            </v:shapetype>
            <v:shape id="Text Box 26" o:spid="_x0000_s1392" type="#_x0000_t202" style="position:absolute;margin-left:298.6pt;margin-top:741.15pt;width:13.55pt;height:13.65pt;z-index:-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" filled="f" stroked="f">
              <v:textbox inset="0,0,0,0">
                <w:txbxContent>
                  <w:p w14:paraId="025FB936" w14:textId="77777777" w:rsidR="00416003" w:rsidRDefault="00790D54">
                    <w:pPr>
                      <w:spacing w:before="11"/>
                      <w:ind w:left="20"/>
                      <w:rPr>
                        <w:rFonts w:ascii="Times New Roman"/>
                        <w:sz w:val="21"/>
                      </w:rPr>
                    </w:pPr>
                    <w:r>
                      <w:rPr>
                        <w:rFonts w:ascii="Times New Roman"/>
                        <w:color w:val="232323"/>
                        <w:w w:val="110"/>
                        <w:sz w:val="21"/>
                      </w:rPr>
                      <w:t>10</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B2BE9" w14:textId="5AAE5C87" w:rsidR="00416003" w:rsidRDefault="00636F2C">
    <w:pPr>
      <w:pStyle w:val="BodyText"/>
      <w:spacing w:line="14" w:lineRule="auto"/>
      <w:rPr>
        <w:sz w:val="2"/>
      </w:rPr>
    </w:pPr>
    <w:r w:rsidRPr="00636F2C">
      <w:rPr>
        <w:noProof/>
        <w:spacing w:val="-2"/>
        <w:sz w:val="16"/>
      </w:rPr>
      <w:t>4932-9697-8728 v1</w:t>
    </w:r>
    <w:r w:rsidR="00790D54" w:rsidRPr="00790D54">
      <w:t xml:space="preserve"> </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8F67" w14:textId="7147C0E6" w:rsidR="00416003" w:rsidRDefault="00636F2C">
    <w:pPr>
      <w:pStyle w:val="BodyText"/>
      <w:spacing w:line="14" w:lineRule="auto"/>
      <w:rPr>
        <w:sz w:val="20"/>
      </w:rPr>
    </w:pPr>
    <w:r w:rsidRPr="00636F2C">
      <w:rPr>
        <w:noProof/>
        <w:spacing w:val="-2"/>
        <w:sz w:val="16"/>
      </w:rPr>
      <w:t>4932-9697-8728 v1</w:t>
    </w:r>
    <w:r w:rsidR="00790D54" w:rsidRPr="00790D54">
      <w:t xml:space="preserve"> </w:t>
    </w:r>
    <w:r w:rsidR="00560545">
      <w:rPr>
        <w:noProof/>
      </w:rPr>
      <mc:AlternateContent>
        <mc:Choice Requires="wps">
          <w:drawing>
            <wp:anchor distT="0" distB="0" distL="114300" distR="114300" simplePos="0" relativeHeight="502713584" behindDoc="1" locked="0" layoutInCell="1" allowOverlap="1" wp14:anchorId="7EC02F8F" wp14:editId="76C74DAA">
              <wp:simplePos x="0" y="0"/>
              <wp:positionH relativeFrom="page">
                <wp:posOffset>845185</wp:posOffset>
              </wp:positionH>
              <wp:positionV relativeFrom="page">
                <wp:posOffset>9418955</wp:posOffset>
              </wp:positionV>
              <wp:extent cx="6082030" cy="0"/>
              <wp:effectExtent l="16510" t="17780" r="16510" b="20320"/>
              <wp:wrapNone/>
              <wp:docPr id="34117557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030" cy="0"/>
                      </a:xfrm>
                      <a:prstGeom prst="line">
                        <a:avLst/>
                      </a:prstGeom>
                      <a:noFill/>
                      <a:ln w="228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13DA250" id="Line 24" o:spid="_x0000_s1026" style="position:absolute;z-index:-60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55pt,741.65pt" to="545.45pt,7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" strokeweight=".63453mm">
              <w10:wrap anchorx="page" anchory="page"/>
            </v:line>
          </w:pict>
        </mc:Fallback>
      </mc:AlternateContent>
    </w:r>
    <w:r w:rsidR="00560545">
      <w:rPr>
        <w:noProof/>
      </w:rPr>
      <mc:AlternateContent>
        <mc:Choice Requires="wps">
          <w:drawing>
            <wp:anchor distT="0" distB="0" distL="114300" distR="114300" simplePos="0" relativeHeight="502713608" behindDoc="1" locked="0" layoutInCell="1" allowOverlap="1" wp14:anchorId="2DED7E15" wp14:editId="596E9E31">
              <wp:simplePos x="0" y="0"/>
              <wp:positionH relativeFrom="page">
                <wp:posOffset>3779520</wp:posOffset>
              </wp:positionH>
              <wp:positionV relativeFrom="page">
                <wp:posOffset>9412605</wp:posOffset>
              </wp:positionV>
              <wp:extent cx="202565" cy="173355"/>
              <wp:effectExtent l="0" t="1905" r="0" b="0"/>
              <wp:wrapNone/>
              <wp:docPr id="20322938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39C0C" w14:textId="77777777" w:rsidR="00416003" w:rsidRDefault="00790D54">
                          <w:pPr>
                            <w:spacing w:before="19"/>
                            <w:ind w:left="42"/>
                            <w:rPr>
                              <w:sz w:val="20"/>
                            </w:rPr>
                          </w:pPr>
                          <w:r>
                            <w:fldChar w:fldCharType="begin"/>
                          </w:r>
                          <w:r>
                            <w:rPr>
                              <w:color w:val="1C1C1C"/>
                              <w:w w:val="105"/>
                              <w:sz w:val="20"/>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D7E15" id="_x0000_t202" coordsize="21600,21600" o:spt="202" path="m,l,21600r21600,l21600,xe">
              <v:stroke joinstyle="miter"/>
              <v:path gradientshapeok="t" o:connecttype="rect"/>
            </v:shapetype>
            <v:shape id="Text Box 23" o:spid="_x0000_s1394" type="#_x0000_t202" style="position:absolute;margin-left:297.6pt;margin-top:741.15pt;width:15.95pt;height:13.65pt;z-index:-60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" filled="f" stroked="f">
              <v:textbox inset="0,0,0,0">
                <w:txbxContent>
                  <w:p w14:paraId="7B539C0C" w14:textId="77777777" w:rsidR="00416003" w:rsidRDefault="00790D54">
                    <w:pPr>
                      <w:spacing w:before="19"/>
                      <w:ind w:left="42"/>
                      <w:rPr>
                        <w:sz w:val="20"/>
                      </w:rPr>
                    </w:pPr>
                    <w:r>
                      <w:fldChar w:fldCharType="begin"/>
                    </w:r>
                    <w:r>
                      <w:rPr>
                        <w:color w:val="1C1C1C"/>
                        <w:w w:val="105"/>
                        <w:sz w:val="20"/>
                      </w:rPr>
                      <w:instrText xml:space="preserve"> PAGE </w:instrText>
                    </w:r>
                    <w:r>
                      <w:fldChar w:fldCharType="separate"/>
                    </w:r>
                    <w: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80997" w14:textId="77777777" w:rsidR="005450E5" w:rsidRDefault="005450E5">
      <w:r>
        <w:separator/>
      </w:r>
    </w:p>
  </w:footnote>
  <w:footnote w:type="continuationSeparator" w:id="0">
    <w:p w14:paraId="41C946D7" w14:textId="77777777" w:rsidR="005450E5" w:rsidRDefault="00545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31E9C" w14:textId="77777777" w:rsidR="00F067BC" w:rsidRDefault="00F067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0818" w14:textId="77777777" w:rsidR="00416003" w:rsidRDefault="00416003">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DA52" w14:textId="77777777" w:rsidR="00416003" w:rsidRDefault="00416003">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B9559" w14:textId="77777777" w:rsidR="00416003" w:rsidRDefault="00416003">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9008" w14:textId="77777777" w:rsidR="00416003" w:rsidRDefault="00416003">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F032" w14:textId="77777777" w:rsidR="00416003" w:rsidRDefault="00416003">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494FB" w14:textId="77777777" w:rsidR="00416003" w:rsidRDefault="00416003">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270CE" w14:textId="77777777" w:rsidR="00416003" w:rsidRDefault="00416003">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4B38" w14:textId="77777777" w:rsidR="00416003" w:rsidRDefault="00416003">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E76F" w14:textId="77777777" w:rsidR="00416003" w:rsidRDefault="00416003">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F98A" w14:textId="77777777" w:rsidR="00416003" w:rsidRDefault="00416003">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65349" w14:textId="77777777" w:rsidR="00416003" w:rsidRDefault="00416003">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C2CE" w14:textId="77777777" w:rsidR="00416003" w:rsidRDefault="00416003">
    <w:pPr>
      <w:pStyle w:val="BodyText"/>
      <w:spacing w:line="14" w:lineRule="auto"/>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7124" w14:textId="77777777" w:rsidR="00416003" w:rsidRDefault="00416003">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40074" w14:textId="77777777" w:rsidR="00416003" w:rsidRDefault="00416003">
    <w:pPr>
      <w:pStyle w:val="Body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51B8" w14:textId="77777777" w:rsidR="00416003" w:rsidRDefault="00416003">
    <w:pPr>
      <w:pStyle w:val="Body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1D047" w14:textId="77777777" w:rsidR="00416003" w:rsidRDefault="00416003">
    <w:pPr>
      <w:pStyle w:val="BodyText"/>
      <w:spacing w:line="14" w:lineRule="auto"/>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93EC5" w14:textId="77777777" w:rsidR="00416003" w:rsidRDefault="00416003">
    <w:pPr>
      <w:pStyle w:val="BodyText"/>
      <w:spacing w:line="14" w:lineRule="auto"/>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4602" w14:textId="77777777" w:rsidR="00416003" w:rsidRDefault="00416003">
    <w:pPr>
      <w:pStyle w:val="BodyText"/>
      <w:spacing w:line="14" w:lineRule="auto"/>
      <w:rPr>
        <w:sz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53A6" w14:textId="77777777" w:rsidR="00416003" w:rsidRDefault="00416003">
    <w:pPr>
      <w:pStyle w:val="BodyText"/>
      <w:spacing w:line="14" w:lineRule="auto"/>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0136" w14:textId="77777777" w:rsidR="00416003" w:rsidRDefault="00416003">
    <w:pPr>
      <w:pStyle w:val="BodyText"/>
      <w:spacing w:line="14" w:lineRule="auto"/>
      <w:rPr>
        <w:sz w:val="2"/>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10B85" w14:textId="77777777" w:rsidR="00416003" w:rsidRDefault="00416003">
    <w:pPr>
      <w:pStyle w:val="BodyText"/>
      <w:spacing w:line="14" w:lineRule="auto"/>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66413" w14:textId="77777777" w:rsidR="00416003" w:rsidRDefault="00416003">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51AA" w14:textId="77777777" w:rsidR="00416003" w:rsidRDefault="00416003">
    <w:pPr>
      <w:pStyle w:val="Body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E106C" w14:textId="77777777" w:rsidR="00416003" w:rsidRDefault="00416003">
    <w:pPr>
      <w:pStyle w:val="BodyText"/>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9A383" w14:textId="77777777" w:rsidR="00416003" w:rsidRDefault="00416003">
    <w:pPr>
      <w:pStyle w:val="BodyText"/>
      <w:spacing w:line="14" w:lineRule="auto"/>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D057" w14:textId="77777777" w:rsidR="00416003" w:rsidRDefault="00416003">
    <w:pPr>
      <w:pStyle w:val="Body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494E8" w14:textId="77777777" w:rsidR="00416003" w:rsidRDefault="00416003">
    <w:pPr>
      <w:pStyle w:val="BodyText"/>
      <w:spacing w:line="14" w:lineRule="auto"/>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5B17" w14:textId="77777777" w:rsidR="00416003" w:rsidRDefault="00416003">
    <w:pPr>
      <w:pStyle w:val="BodyText"/>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8EC9" w14:textId="77777777" w:rsidR="00416003" w:rsidRDefault="00416003">
    <w:pPr>
      <w:pStyle w:val="BodyText"/>
      <w:spacing w:line="14" w:lineRule="auto"/>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13CB" w14:textId="77777777" w:rsidR="00416003" w:rsidRDefault="00416003">
    <w:pPr>
      <w:pStyle w:val="BodyText"/>
      <w:spacing w:line="14" w:lineRule="auto"/>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C833" w14:textId="77777777" w:rsidR="00416003" w:rsidRDefault="00416003">
    <w:pPr>
      <w:pStyle w:val="BodyText"/>
      <w:spacing w:line="14" w:lineRule="auto"/>
      <w:rPr>
        <w:sz w:val="2"/>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80F16" w14:textId="77777777" w:rsidR="00416003" w:rsidRDefault="00416003">
    <w:pPr>
      <w:pStyle w:val="BodyText"/>
      <w:spacing w:line="14" w:lineRule="auto"/>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7DBB" w14:textId="77777777" w:rsidR="00416003" w:rsidRDefault="0041600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3311" w14:textId="77777777" w:rsidR="00416003" w:rsidRDefault="00416003">
    <w:pPr>
      <w:pStyle w:val="BodyText"/>
      <w:spacing w:line="14" w:lineRule="auto"/>
      <w:rPr>
        <w:sz w:val="2"/>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31A8B" w14:textId="77777777" w:rsidR="00416003" w:rsidRDefault="00416003">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91C5" w14:textId="77777777" w:rsidR="00416003" w:rsidRDefault="00416003">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11ABC" w14:textId="77777777" w:rsidR="00416003" w:rsidRDefault="00416003">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93F7" w14:textId="77777777" w:rsidR="00416003" w:rsidRDefault="00416003">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9CCB" w14:textId="77777777" w:rsidR="00416003" w:rsidRDefault="00416003">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4E77" w14:textId="77777777" w:rsidR="00416003" w:rsidRDefault="00416003">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765A2" w14:textId="77777777" w:rsidR="00416003" w:rsidRDefault="0041600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41D2" w14:textId="77777777" w:rsidR="00F067BC" w:rsidRDefault="00F067B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94F1A" w14:textId="77777777" w:rsidR="00416003" w:rsidRDefault="00416003">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01A4" w14:textId="77777777" w:rsidR="00416003" w:rsidRDefault="00416003">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2657E" w14:textId="77777777" w:rsidR="00416003" w:rsidRDefault="00416003">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599A" w14:textId="77777777" w:rsidR="00416003" w:rsidRDefault="00416003">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6A99" w14:textId="77777777" w:rsidR="00416003" w:rsidRDefault="00416003">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B19C" w14:textId="77777777" w:rsidR="00416003" w:rsidRDefault="00416003">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03286" w14:textId="77777777" w:rsidR="00416003" w:rsidRDefault="00416003">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3335" w14:textId="77777777" w:rsidR="00416003" w:rsidRDefault="00416003">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7182" w14:textId="77777777" w:rsidR="00416003" w:rsidRDefault="00416003">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8366A" w14:textId="77777777" w:rsidR="00416003" w:rsidRDefault="0041600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2BF7" w14:textId="77777777" w:rsidR="00F067BC" w:rsidRDefault="00F067B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2DA4" w14:textId="77777777" w:rsidR="00416003" w:rsidRDefault="00416003">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D773" w14:textId="77777777" w:rsidR="00416003" w:rsidRDefault="00416003">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3304" w14:textId="77777777" w:rsidR="00416003" w:rsidRDefault="00416003">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29AF4" w14:textId="77777777" w:rsidR="00416003" w:rsidRDefault="00416003">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5832" w14:textId="38CCD58F" w:rsidR="00416003" w:rsidRDefault="00560545">
    <w:pPr>
      <w:pStyle w:val="BodyText"/>
      <w:spacing w:line="14" w:lineRule="auto"/>
      <w:rPr>
        <w:sz w:val="20"/>
      </w:rPr>
    </w:pPr>
    <w:r>
      <w:rPr>
        <w:noProof/>
      </w:rPr>
      <mc:AlternateContent>
        <mc:Choice Requires="wps">
          <w:drawing>
            <wp:anchor distT="0" distB="0" distL="114300" distR="114300" simplePos="0" relativeHeight="502710680" behindDoc="1" locked="0" layoutInCell="1" allowOverlap="1" wp14:anchorId="7A698E8E" wp14:editId="7DD39374">
              <wp:simplePos x="0" y="0"/>
              <wp:positionH relativeFrom="page">
                <wp:posOffset>903605</wp:posOffset>
              </wp:positionH>
              <wp:positionV relativeFrom="page">
                <wp:posOffset>443865</wp:posOffset>
              </wp:positionV>
              <wp:extent cx="2570480" cy="137795"/>
              <wp:effectExtent l="0" t="0" r="2540" b="0"/>
              <wp:wrapNone/>
              <wp:docPr id="37077674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73AB7" w14:textId="77777777" w:rsidR="00416003" w:rsidRDefault="00790D54">
                          <w:pPr>
                            <w:spacing w:before="13"/>
                            <w:ind w:left="20"/>
                            <w:rPr>
                              <w:sz w:val="16"/>
                            </w:rPr>
                          </w:pPr>
                          <w:r>
                            <w:rPr>
                              <w:sz w:val="16"/>
                            </w:rPr>
                            <w:t>State of California – Health and Human Services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98E8E" id="_x0000_t202" coordsize="21600,21600" o:spt="202" path="m,l,21600r21600,l21600,xe">
              <v:stroke joinstyle="miter"/>
              <v:path gradientshapeok="t" o:connecttype="rect"/>
            </v:shapetype>
            <v:shape id="Text Box 145" o:spid="_x0000_s1297" type="#_x0000_t202" style="position:absolute;margin-left:71.15pt;margin-top:34.95pt;width:202.4pt;height:10.85pt;z-index:-60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" filled="f" stroked="f">
              <v:textbox inset="0,0,0,0">
                <w:txbxContent>
                  <w:p w14:paraId="0A173AB7" w14:textId="77777777" w:rsidR="00416003" w:rsidRDefault="00790D54">
                    <w:pPr>
                      <w:spacing w:before="13"/>
                      <w:ind w:left="20"/>
                      <w:rPr>
                        <w:sz w:val="16"/>
                      </w:rPr>
                    </w:pPr>
                    <w:r>
                      <w:rPr>
                        <w:sz w:val="16"/>
                      </w:rPr>
                      <w:t>State of California – Health and Human Services Agency</w:t>
                    </w:r>
                  </w:p>
                </w:txbxContent>
              </v:textbox>
              <w10:wrap anchorx="page" anchory="page"/>
            </v:shape>
          </w:pict>
        </mc:Fallback>
      </mc:AlternateContent>
    </w:r>
    <w:r>
      <w:rPr>
        <w:noProof/>
      </w:rPr>
      <mc:AlternateContent>
        <mc:Choice Requires="wps">
          <w:drawing>
            <wp:anchor distT="0" distB="0" distL="114300" distR="114300" simplePos="0" relativeHeight="502710704" behindDoc="1" locked="0" layoutInCell="1" allowOverlap="1" wp14:anchorId="3E8EDB64" wp14:editId="54C23262">
              <wp:simplePos x="0" y="0"/>
              <wp:positionH relativeFrom="page">
                <wp:posOffset>5018405</wp:posOffset>
              </wp:positionH>
              <wp:positionV relativeFrom="page">
                <wp:posOffset>443865</wp:posOffset>
              </wp:positionV>
              <wp:extent cx="1748790" cy="137795"/>
              <wp:effectExtent l="0" t="0" r="0" b="0"/>
              <wp:wrapNone/>
              <wp:docPr id="58953705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F22F" w14:textId="77777777" w:rsidR="00416003" w:rsidRDefault="00790D54">
                          <w:pPr>
                            <w:spacing w:before="13"/>
                            <w:ind w:left="20"/>
                            <w:rPr>
                              <w:sz w:val="16"/>
                            </w:rPr>
                          </w:pPr>
                          <w:r>
                            <w:rPr>
                              <w:sz w:val="16"/>
                            </w:rPr>
                            <w:t>California Department of Public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EDB64" id="Text Box 144" o:spid="_x0000_s1298" type="#_x0000_t202" style="position:absolute;margin-left:395.15pt;margin-top:34.95pt;width:137.7pt;height:10.85pt;z-index:-60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" filled="f" stroked="f">
              <v:textbox inset="0,0,0,0">
                <w:txbxContent>
                  <w:p w14:paraId="45BAF22F" w14:textId="77777777" w:rsidR="00416003" w:rsidRDefault="00790D54">
                    <w:pPr>
                      <w:spacing w:before="13"/>
                      <w:ind w:left="20"/>
                      <w:rPr>
                        <w:sz w:val="16"/>
                      </w:rPr>
                    </w:pPr>
                    <w:r>
                      <w:rPr>
                        <w:sz w:val="16"/>
                      </w:rPr>
                      <w:t>California Department of Public Health</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915F" w14:textId="29FBC907" w:rsidR="00416003" w:rsidRDefault="00560545">
    <w:pPr>
      <w:pStyle w:val="BodyText"/>
      <w:spacing w:line="14" w:lineRule="auto"/>
      <w:rPr>
        <w:sz w:val="20"/>
      </w:rPr>
    </w:pPr>
    <w:r>
      <w:rPr>
        <w:noProof/>
      </w:rPr>
      <mc:AlternateContent>
        <mc:Choice Requires="wps">
          <w:drawing>
            <wp:anchor distT="0" distB="0" distL="114300" distR="114300" simplePos="0" relativeHeight="502710776" behindDoc="1" locked="0" layoutInCell="1" allowOverlap="1" wp14:anchorId="7677C3F2" wp14:editId="32600DBD">
              <wp:simplePos x="0" y="0"/>
              <wp:positionH relativeFrom="page">
                <wp:posOffset>904875</wp:posOffset>
              </wp:positionH>
              <wp:positionV relativeFrom="page">
                <wp:posOffset>440690</wp:posOffset>
              </wp:positionV>
              <wp:extent cx="2550160" cy="139700"/>
              <wp:effectExtent l="0" t="2540" r="2540" b="635"/>
              <wp:wrapNone/>
              <wp:docPr id="182587150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A1E6E" w14:textId="77777777" w:rsidR="00416003" w:rsidRDefault="00790D54">
                          <w:pPr>
                            <w:spacing w:before="15"/>
                            <w:ind w:left="20"/>
                            <w:rPr>
                              <w:sz w:val="16"/>
                            </w:rPr>
                          </w:pPr>
                          <w:r>
                            <w:rPr>
                              <w:sz w:val="16"/>
                            </w:rPr>
                            <w:t>State</w:t>
                          </w:r>
                          <w:r>
                            <w:rPr>
                              <w:spacing w:val="-12"/>
                              <w:sz w:val="16"/>
                            </w:rPr>
                            <w:t xml:space="preserve"> </w:t>
                          </w:r>
                          <w:r>
                            <w:rPr>
                              <w:sz w:val="16"/>
                            </w:rPr>
                            <w:t>of</w:t>
                          </w:r>
                          <w:r>
                            <w:rPr>
                              <w:spacing w:val="-8"/>
                              <w:sz w:val="16"/>
                            </w:rPr>
                            <w:t xml:space="preserve"> </w:t>
                          </w:r>
                          <w:r>
                            <w:rPr>
                              <w:sz w:val="16"/>
                            </w:rPr>
                            <w:t>California</w:t>
                          </w:r>
                          <w:r>
                            <w:rPr>
                              <w:spacing w:val="-9"/>
                              <w:sz w:val="16"/>
                            </w:rPr>
                            <w:t xml:space="preserve"> </w:t>
                          </w:r>
                          <w:r>
                            <w:rPr>
                              <w:sz w:val="16"/>
                            </w:rPr>
                            <w:t>–</w:t>
                          </w:r>
                          <w:r>
                            <w:rPr>
                              <w:spacing w:val="-7"/>
                              <w:sz w:val="16"/>
                            </w:rPr>
                            <w:t xml:space="preserve"> </w:t>
                          </w:r>
                          <w:r>
                            <w:rPr>
                              <w:sz w:val="16"/>
                            </w:rPr>
                            <w:t>Health</w:t>
                          </w:r>
                          <w:r>
                            <w:rPr>
                              <w:spacing w:val="-11"/>
                              <w:sz w:val="16"/>
                            </w:rPr>
                            <w:t xml:space="preserve"> </w:t>
                          </w:r>
                          <w:r>
                            <w:rPr>
                              <w:sz w:val="16"/>
                            </w:rPr>
                            <w:t>and</w:t>
                          </w:r>
                          <w:r>
                            <w:rPr>
                              <w:spacing w:val="-7"/>
                              <w:sz w:val="16"/>
                            </w:rPr>
                            <w:t xml:space="preserve"> </w:t>
                          </w:r>
                          <w:r>
                            <w:rPr>
                              <w:sz w:val="16"/>
                            </w:rPr>
                            <w:t>Human</w:t>
                          </w:r>
                          <w:r>
                            <w:rPr>
                              <w:spacing w:val="-11"/>
                              <w:sz w:val="16"/>
                            </w:rPr>
                            <w:t xml:space="preserve"> </w:t>
                          </w:r>
                          <w:r>
                            <w:rPr>
                              <w:sz w:val="16"/>
                            </w:rPr>
                            <w:t>Services</w:t>
                          </w:r>
                          <w:r>
                            <w:rPr>
                              <w:spacing w:val="-7"/>
                              <w:sz w:val="16"/>
                            </w:rPr>
                            <w:t xml:space="preserve"> </w:t>
                          </w:r>
                          <w:r>
                            <w:rPr>
                              <w:sz w:val="16"/>
                            </w:rPr>
                            <w:t>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7C3F2" id="_x0000_t202" coordsize="21600,21600" o:spt="202" path="m,l,21600r21600,l21600,xe">
              <v:stroke joinstyle="miter"/>
              <v:path gradientshapeok="t" o:connecttype="rect"/>
            </v:shapetype>
            <v:shape id="Text Box 141" o:spid="_x0000_s1301" type="#_x0000_t202" style="position:absolute;margin-left:71.25pt;margin-top:34.7pt;width:200.8pt;height:11pt;z-index:-60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" filled="f" stroked="f">
              <v:textbox inset="0,0,0,0">
                <w:txbxContent>
                  <w:p w14:paraId="33CA1E6E" w14:textId="77777777" w:rsidR="00416003" w:rsidRDefault="00790D54">
                    <w:pPr>
                      <w:spacing w:before="15"/>
                      <w:ind w:left="20"/>
                      <w:rPr>
                        <w:sz w:val="16"/>
                      </w:rPr>
                    </w:pPr>
                    <w:r>
                      <w:rPr>
                        <w:sz w:val="16"/>
                      </w:rPr>
                      <w:t>State</w:t>
                    </w:r>
                    <w:r>
                      <w:rPr>
                        <w:spacing w:val="-12"/>
                        <w:sz w:val="16"/>
                      </w:rPr>
                      <w:t xml:space="preserve"> </w:t>
                    </w:r>
                    <w:r>
                      <w:rPr>
                        <w:sz w:val="16"/>
                      </w:rPr>
                      <w:t>of</w:t>
                    </w:r>
                    <w:r>
                      <w:rPr>
                        <w:spacing w:val="-8"/>
                        <w:sz w:val="16"/>
                      </w:rPr>
                      <w:t xml:space="preserve"> </w:t>
                    </w:r>
                    <w:r>
                      <w:rPr>
                        <w:sz w:val="16"/>
                      </w:rPr>
                      <w:t>California</w:t>
                    </w:r>
                    <w:r>
                      <w:rPr>
                        <w:spacing w:val="-9"/>
                        <w:sz w:val="16"/>
                      </w:rPr>
                      <w:t xml:space="preserve"> </w:t>
                    </w:r>
                    <w:r>
                      <w:rPr>
                        <w:sz w:val="16"/>
                      </w:rPr>
                      <w:t>–</w:t>
                    </w:r>
                    <w:r>
                      <w:rPr>
                        <w:spacing w:val="-7"/>
                        <w:sz w:val="16"/>
                      </w:rPr>
                      <w:t xml:space="preserve"> </w:t>
                    </w:r>
                    <w:r>
                      <w:rPr>
                        <w:sz w:val="16"/>
                      </w:rPr>
                      <w:t>Health</w:t>
                    </w:r>
                    <w:r>
                      <w:rPr>
                        <w:spacing w:val="-11"/>
                        <w:sz w:val="16"/>
                      </w:rPr>
                      <w:t xml:space="preserve"> </w:t>
                    </w:r>
                    <w:r>
                      <w:rPr>
                        <w:sz w:val="16"/>
                      </w:rPr>
                      <w:t>and</w:t>
                    </w:r>
                    <w:r>
                      <w:rPr>
                        <w:spacing w:val="-7"/>
                        <w:sz w:val="16"/>
                      </w:rPr>
                      <w:t xml:space="preserve"> </w:t>
                    </w:r>
                    <w:r>
                      <w:rPr>
                        <w:sz w:val="16"/>
                      </w:rPr>
                      <w:t>Human</w:t>
                    </w:r>
                    <w:r>
                      <w:rPr>
                        <w:spacing w:val="-11"/>
                        <w:sz w:val="16"/>
                      </w:rPr>
                      <w:t xml:space="preserve"> </w:t>
                    </w:r>
                    <w:r>
                      <w:rPr>
                        <w:sz w:val="16"/>
                      </w:rPr>
                      <w:t>Services</w:t>
                    </w:r>
                    <w:r>
                      <w:rPr>
                        <w:spacing w:val="-7"/>
                        <w:sz w:val="16"/>
                      </w:rPr>
                      <w:t xml:space="preserve"> </w:t>
                    </w:r>
                    <w:r>
                      <w:rPr>
                        <w:sz w:val="16"/>
                      </w:rPr>
                      <w:t>Agency</w:t>
                    </w:r>
                  </w:p>
                </w:txbxContent>
              </v:textbox>
              <w10:wrap anchorx="page" anchory="page"/>
            </v:shape>
          </w:pict>
        </mc:Fallback>
      </mc:AlternateContent>
    </w:r>
    <w:r>
      <w:rPr>
        <w:noProof/>
      </w:rPr>
      <mc:AlternateContent>
        <mc:Choice Requires="wps">
          <w:drawing>
            <wp:anchor distT="0" distB="0" distL="114300" distR="114300" simplePos="0" relativeHeight="502710800" behindDoc="1" locked="0" layoutInCell="1" allowOverlap="1" wp14:anchorId="6BA50B01" wp14:editId="11B84087">
              <wp:simplePos x="0" y="0"/>
              <wp:positionH relativeFrom="page">
                <wp:posOffset>4661535</wp:posOffset>
              </wp:positionH>
              <wp:positionV relativeFrom="page">
                <wp:posOffset>440690</wp:posOffset>
              </wp:positionV>
              <wp:extent cx="1732915" cy="139700"/>
              <wp:effectExtent l="3810" t="2540" r="0" b="635"/>
              <wp:wrapNone/>
              <wp:docPr id="126611947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9C225" w14:textId="77777777" w:rsidR="00416003" w:rsidRDefault="00790D54">
                          <w:pPr>
                            <w:spacing w:before="15"/>
                            <w:ind w:left="20"/>
                            <w:rPr>
                              <w:sz w:val="16"/>
                            </w:rPr>
                          </w:pPr>
                          <w:r>
                            <w:rPr>
                              <w:sz w:val="16"/>
                            </w:rPr>
                            <w:t>California</w:t>
                          </w:r>
                          <w:r>
                            <w:rPr>
                              <w:spacing w:val="-12"/>
                              <w:sz w:val="16"/>
                            </w:rPr>
                            <w:t xml:space="preserve"> </w:t>
                          </w:r>
                          <w:r>
                            <w:rPr>
                              <w:sz w:val="16"/>
                            </w:rPr>
                            <w:t>Department</w:t>
                          </w:r>
                          <w:r>
                            <w:rPr>
                              <w:spacing w:val="-11"/>
                              <w:sz w:val="16"/>
                            </w:rPr>
                            <w:t xml:space="preserve"> </w:t>
                          </w:r>
                          <w:r>
                            <w:rPr>
                              <w:sz w:val="16"/>
                            </w:rPr>
                            <w:t>of</w:t>
                          </w:r>
                          <w:r>
                            <w:rPr>
                              <w:spacing w:val="-16"/>
                              <w:sz w:val="16"/>
                            </w:rPr>
                            <w:t xml:space="preserve"> </w:t>
                          </w:r>
                          <w:r>
                            <w:rPr>
                              <w:sz w:val="16"/>
                            </w:rPr>
                            <w:t>Public</w:t>
                          </w:r>
                          <w:r>
                            <w:rPr>
                              <w:spacing w:val="-9"/>
                              <w:sz w:val="16"/>
                            </w:rPr>
                            <w:t xml:space="preserve"> </w:t>
                          </w:r>
                          <w:r>
                            <w:rPr>
                              <w:sz w:val="16"/>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50B01" id="Text Box 140" o:spid="_x0000_s1302" type="#_x0000_t202" style="position:absolute;margin-left:367.05pt;margin-top:34.7pt;width:136.45pt;height:11pt;z-index:-60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" filled="f" stroked="f">
              <v:textbox inset="0,0,0,0">
                <w:txbxContent>
                  <w:p w14:paraId="0FB9C225" w14:textId="77777777" w:rsidR="00416003" w:rsidRDefault="00790D54">
                    <w:pPr>
                      <w:spacing w:before="15"/>
                      <w:ind w:left="20"/>
                      <w:rPr>
                        <w:sz w:val="16"/>
                      </w:rPr>
                    </w:pPr>
                    <w:r>
                      <w:rPr>
                        <w:sz w:val="16"/>
                      </w:rPr>
                      <w:t>California</w:t>
                    </w:r>
                    <w:r>
                      <w:rPr>
                        <w:spacing w:val="-12"/>
                        <w:sz w:val="16"/>
                      </w:rPr>
                      <w:t xml:space="preserve"> </w:t>
                    </w:r>
                    <w:r>
                      <w:rPr>
                        <w:sz w:val="16"/>
                      </w:rPr>
                      <w:t>Department</w:t>
                    </w:r>
                    <w:r>
                      <w:rPr>
                        <w:spacing w:val="-11"/>
                        <w:sz w:val="16"/>
                      </w:rPr>
                      <w:t xml:space="preserve"> </w:t>
                    </w:r>
                    <w:r>
                      <w:rPr>
                        <w:sz w:val="16"/>
                      </w:rPr>
                      <w:t>of</w:t>
                    </w:r>
                    <w:r>
                      <w:rPr>
                        <w:spacing w:val="-16"/>
                        <w:sz w:val="16"/>
                      </w:rPr>
                      <w:t xml:space="preserve"> </w:t>
                    </w:r>
                    <w:r>
                      <w:rPr>
                        <w:sz w:val="16"/>
                      </w:rPr>
                      <w:t>Public</w:t>
                    </w:r>
                    <w:r>
                      <w:rPr>
                        <w:spacing w:val="-9"/>
                        <w:sz w:val="16"/>
                      </w:rPr>
                      <w:t xml:space="preserve"> </w:t>
                    </w:r>
                    <w:r>
                      <w:rPr>
                        <w:sz w:val="16"/>
                      </w:rPr>
                      <w:t>Health</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C4D7B" w14:textId="77777777" w:rsidR="00416003" w:rsidRDefault="00416003">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8D536" w14:textId="77777777" w:rsidR="00416003" w:rsidRDefault="00416003">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5272" w14:textId="19D8C474" w:rsidR="00416003" w:rsidRDefault="00560545">
    <w:pPr>
      <w:pStyle w:val="BodyText"/>
      <w:spacing w:line="14" w:lineRule="auto"/>
      <w:rPr>
        <w:sz w:val="20"/>
      </w:rPr>
    </w:pPr>
    <w:r>
      <w:rPr>
        <w:noProof/>
      </w:rPr>
      <mc:AlternateContent>
        <mc:Choice Requires="wps">
          <w:drawing>
            <wp:anchor distT="0" distB="0" distL="114300" distR="114300" simplePos="0" relativeHeight="502710968" behindDoc="1" locked="0" layoutInCell="1" allowOverlap="1" wp14:anchorId="43AE51B6" wp14:editId="5EDB304C">
              <wp:simplePos x="0" y="0"/>
              <wp:positionH relativeFrom="page">
                <wp:posOffset>1148715</wp:posOffset>
              </wp:positionH>
              <wp:positionV relativeFrom="page">
                <wp:posOffset>447040</wp:posOffset>
              </wp:positionV>
              <wp:extent cx="2565400" cy="137795"/>
              <wp:effectExtent l="0" t="0" r="635" b="0"/>
              <wp:wrapNone/>
              <wp:docPr id="91942362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1DBE9" w14:textId="77777777" w:rsidR="00416003" w:rsidRDefault="00790D54">
                          <w:pPr>
                            <w:spacing w:before="13"/>
                            <w:ind w:left="20"/>
                            <w:rPr>
                              <w:sz w:val="16"/>
                            </w:rPr>
                          </w:pPr>
                          <w:r>
                            <w:rPr>
                              <w:sz w:val="16"/>
                            </w:rPr>
                            <w:t>State of California – Health and Human Services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E51B6" id="_x0000_t202" coordsize="21600,21600" o:spt="202" path="m,l,21600r21600,l21600,xe">
              <v:stroke joinstyle="miter"/>
              <v:path gradientshapeok="t" o:connecttype="rect"/>
            </v:shapetype>
            <v:shape id="Text Box 133" o:spid="_x0000_s1309" type="#_x0000_t202" style="position:absolute;margin-left:90.45pt;margin-top:35.2pt;width:202pt;height:10.85pt;z-index:-60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" filled="f" stroked="f">
              <v:textbox inset="0,0,0,0">
                <w:txbxContent>
                  <w:p w14:paraId="54D1DBE9" w14:textId="77777777" w:rsidR="00416003" w:rsidRDefault="00790D54">
                    <w:pPr>
                      <w:spacing w:before="13"/>
                      <w:ind w:left="20"/>
                      <w:rPr>
                        <w:sz w:val="16"/>
                      </w:rPr>
                    </w:pPr>
                    <w:r>
                      <w:rPr>
                        <w:sz w:val="16"/>
                      </w:rPr>
                      <w:t>State of California – Health and Human Services Agency</w:t>
                    </w:r>
                  </w:p>
                </w:txbxContent>
              </v:textbox>
              <w10:wrap anchorx="page" anchory="page"/>
            </v:shape>
          </w:pict>
        </mc:Fallback>
      </mc:AlternateContent>
    </w:r>
    <w:r>
      <w:rPr>
        <w:noProof/>
      </w:rPr>
      <mc:AlternateContent>
        <mc:Choice Requires="wps">
          <w:drawing>
            <wp:anchor distT="0" distB="0" distL="114300" distR="114300" simplePos="0" relativeHeight="502710992" behindDoc="1" locked="0" layoutInCell="1" allowOverlap="1" wp14:anchorId="118192A7" wp14:editId="4DAC66F6">
              <wp:simplePos x="0" y="0"/>
              <wp:positionH relativeFrom="page">
                <wp:posOffset>4895215</wp:posOffset>
              </wp:positionH>
              <wp:positionV relativeFrom="page">
                <wp:posOffset>447040</wp:posOffset>
              </wp:positionV>
              <wp:extent cx="1743710" cy="137795"/>
              <wp:effectExtent l="0" t="0" r="0" b="0"/>
              <wp:wrapNone/>
              <wp:docPr id="189508355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E52B2" w14:textId="77777777" w:rsidR="00416003" w:rsidRDefault="00790D54">
                          <w:pPr>
                            <w:spacing w:before="13"/>
                            <w:ind w:left="20"/>
                            <w:rPr>
                              <w:sz w:val="16"/>
                            </w:rPr>
                          </w:pPr>
                          <w:r>
                            <w:rPr>
                              <w:sz w:val="16"/>
                            </w:rPr>
                            <w:t>California Department of Public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192A7" id="Text Box 132" o:spid="_x0000_s1310" type="#_x0000_t202" style="position:absolute;margin-left:385.45pt;margin-top:35.2pt;width:137.3pt;height:10.85pt;z-index:-60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" filled="f" stroked="f">
              <v:textbox inset="0,0,0,0">
                <w:txbxContent>
                  <w:p w14:paraId="015E52B2" w14:textId="77777777" w:rsidR="00416003" w:rsidRDefault="00790D54">
                    <w:pPr>
                      <w:spacing w:before="13"/>
                      <w:ind w:left="20"/>
                      <w:rPr>
                        <w:sz w:val="16"/>
                      </w:rPr>
                    </w:pPr>
                    <w:r>
                      <w:rPr>
                        <w:sz w:val="16"/>
                      </w:rPr>
                      <w:t>California Department of Public Health</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0BC2" w14:textId="7A93DBEE" w:rsidR="00416003" w:rsidRDefault="00560545">
    <w:pPr>
      <w:pStyle w:val="BodyText"/>
      <w:spacing w:line="14" w:lineRule="auto"/>
      <w:rPr>
        <w:sz w:val="20"/>
      </w:rPr>
    </w:pPr>
    <w:r>
      <w:rPr>
        <w:noProof/>
      </w:rPr>
      <mc:AlternateContent>
        <mc:Choice Requires="wps">
          <w:drawing>
            <wp:anchor distT="0" distB="0" distL="114300" distR="114300" simplePos="0" relativeHeight="502711112" behindDoc="1" locked="0" layoutInCell="1" allowOverlap="1" wp14:anchorId="37B13CB6" wp14:editId="4F2932EF">
              <wp:simplePos x="0" y="0"/>
              <wp:positionH relativeFrom="page">
                <wp:posOffset>720725</wp:posOffset>
              </wp:positionH>
              <wp:positionV relativeFrom="page">
                <wp:posOffset>443865</wp:posOffset>
              </wp:positionV>
              <wp:extent cx="2566035" cy="137795"/>
              <wp:effectExtent l="0" t="0" r="0" b="0"/>
              <wp:wrapNone/>
              <wp:docPr id="152659633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2083" w14:textId="77777777" w:rsidR="00416003" w:rsidRDefault="00790D54">
                          <w:pPr>
                            <w:spacing w:before="13"/>
                            <w:ind w:left="20"/>
                            <w:rPr>
                              <w:sz w:val="16"/>
                            </w:rPr>
                          </w:pPr>
                          <w:r>
                            <w:rPr>
                              <w:sz w:val="16"/>
                            </w:rPr>
                            <w:t>State of California – Health and Human Services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13CB6" id="_x0000_t202" coordsize="21600,21600" o:spt="202" path="m,l,21600r21600,l21600,xe">
              <v:stroke joinstyle="miter"/>
              <v:path gradientshapeok="t" o:connecttype="rect"/>
            </v:shapetype>
            <v:shape id="Text Box 127" o:spid="_x0000_s1315" type="#_x0000_t202" style="position:absolute;margin-left:56.75pt;margin-top:34.95pt;width:202.05pt;height:10.85pt;z-index:-60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" filled="f" stroked="f">
              <v:textbox inset="0,0,0,0">
                <w:txbxContent>
                  <w:p w14:paraId="69A92083" w14:textId="77777777" w:rsidR="00416003" w:rsidRDefault="00790D54">
                    <w:pPr>
                      <w:spacing w:before="13"/>
                      <w:ind w:left="20"/>
                      <w:rPr>
                        <w:sz w:val="16"/>
                      </w:rPr>
                    </w:pPr>
                    <w:r>
                      <w:rPr>
                        <w:sz w:val="16"/>
                      </w:rPr>
                      <w:t>State of California – Health and Human Services Agency</w:t>
                    </w:r>
                  </w:p>
                </w:txbxContent>
              </v:textbox>
              <w10:wrap anchorx="page" anchory="page"/>
            </v:shape>
          </w:pict>
        </mc:Fallback>
      </mc:AlternateContent>
    </w:r>
    <w:r>
      <w:rPr>
        <w:noProof/>
      </w:rPr>
      <mc:AlternateContent>
        <mc:Choice Requires="wps">
          <w:drawing>
            <wp:anchor distT="0" distB="0" distL="114300" distR="114300" simplePos="0" relativeHeight="502711136" behindDoc="1" locked="0" layoutInCell="1" allowOverlap="1" wp14:anchorId="2572E7E9" wp14:editId="0D75CA7C">
              <wp:simplePos x="0" y="0"/>
              <wp:positionH relativeFrom="page">
                <wp:posOffset>5302250</wp:posOffset>
              </wp:positionH>
              <wp:positionV relativeFrom="page">
                <wp:posOffset>443865</wp:posOffset>
              </wp:positionV>
              <wp:extent cx="1743075" cy="137795"/>
              <wp:effectExtent l="0" t="0" r="3175" b="0"/>
              <wp:wrapNone/>
              <wp:docPr id="9224726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24E67" w14:textId="77777777" w:rsidR="00416003" w:rsidRDefault="00790D54">
                          <w:pPr>
                            <w:spacing w:before="13"/>
                            <w:ind w:left="20"/>
                            <w:rPr>
                              <w:sz w:val="16"/>
                            </w:rPr>
                          </w:pPr>
                          <w:r>
                            <w:rPr>
                              <w:sz w:val="16"/>
                            </w:rPr>
                            <w:t>California Department of Public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2E7E9" id="Text Box 126" o:spid="_x0000_s1316" type="#_x0000_t202" style="position:absolute;margin-left:417.5pt;margin-top:34.95pt;width:137.25pt;height:10.85pt;z-index:-6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" filled="f" stroked="f">
              <v:textbox inset="0,0,0,0">
                <w:txbxContent>
                  <w:p w14:paraId="7BD24E67" w14:textId="77777777" w:rsidR="00416003" w:rsidRDefault="00790D54">
                    <w:pPr>
                      <w:spacing w:before="13"/>
                      <w:ind w:left="20"/>
                      <w:rPr>
                        <w:sz w:val="16"/>
                      </w:rPr>
                    </w:pPr>
                    <w:r>
                      <w:rPr>
                        <w:sz w:val="16"/>
                      </w:rPr>
                      <w:t>California Department of Public Health</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7C0B" w14:textId="77777777" w:rsidR="00E20C11" w:rsidRPr="00E6300F" w:rsidRDefault="00E20C1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2A3B" w14:textId="77777777" w:rsidR="00416003" w:rsidRDefault="00416003">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EC2F" w14:textId="1E49420A" w:rsidR="00416003" w:rsidRDefault="00560545">
    <w:pPr>
      <w:pStyle w:val="BodyText"/>
      <w:spacing w:line="14" w:lineRule="auto"/>
      <w:rPr>
        <w:sz w:val="20"/>
      </w:rPr>
    </w:pPr>
    <w:r>
      <w:rPr>
        <w:noProof/>
      </w:rPr>
      <mc:AlternateContent>
        <mc:Choice Requires="wps">
          <w:drawing>
            <wp:anchor distT="0" distB="0" distL="114300" distR="114300" simplePos="0" relativeHeight="502711208" behindDoc="1" locked="0" layoutInCell="1" allowOverlap="1" wp14:anchorId="1E995470" wp14:editId="0E09853E">
              <wp:simplePos x="0" y="0"/>
              <wp:positionH relativeFrom="page">
                <wp:posOffset>1132205</wp:posOffset>
              </wp:positionH>
              <wp:positionV relativeFrom="page">
                <wp:posOffset>443865</wp:posOffset>
              </wp:positionV>
              <wp:extent cx="2565400" cy="137795"/>
              <wp:effectExtent l="0" t="0" r="0" b="0"/>
              <wp:wrapNone/>
              <wp:docPr id="48696949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B8456" w14:textId="77777777" w:rsidR="00416003" w:rsidRDefault="00790D54">
                          <w:pPr>
                            <w:spacing w:before="13"/>
                            <w:ind w:left="20"/>
                            <w:rPr>
                              <w:sz w:val="16"/>
                            </w:rPr>
                          </w:pPr>
                          <w:r>
                            <w:rPr>
                              <w:sz w:val="16"/>
                            </w:rPr>
                            <w:t>State of California – Health and Human Services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95470" id="_x0000_t202" coordsize="21600,21600" o:spt="202" path="m,l,21600r21600,l21600,xe">
              <v:stroke joinstyle="miter"/>
              <v:path gradientshapeok="t" o:connecttype="rect"/>
            </v:shapetype>
            <v:shape id="Text Box 123" o:spid="_x0000_s1319" type="#_x0000_t202" style="position:absolute;margin-left:89.15pt;margin-top:34.95pt;width:202pt;height:10.85pt;z-index:-60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" filled="f" stroked="f">
              <v:textbox inset="0,0,0,0">
                <w:txbxContent>
                  <w:p w14:paraId="7C6B8456" w14:textId="77777777" w:rsidR="00416003" w:rsidRDefault="00790D54">
                    <w:pPr>
                      <w:spacing w:before="13"/>
                      <w:ind w:left="20"/>
                      <w:rPr>
                        <w:sz w:val="16"/>
                      </w:rPr>
                    </w:pPr>
                    <w:r>
                      <w:rPr>
                        <w:sz w:val="16"/>
                      </w:rPr>
                      <w:t>State of California – Health and Human Services Agency</w:t>
                    </w:r>
                  </w:p>
                </w:txbxContent>
              </v:textbox>
              <w10:wrap anchorx="page" anchory="page"/>
            </v:shape>
          </w:pict>
        </mc:Fallback>
      </mc:AlternateContent>
    </w:r>
    <w:r>
      <w:rPr>
        <w:noProof/>
      </w:rPr>
      <mc:AlternateContent>
        <mc:Choice Requires="wps">
          <w:drawing>
            <wp:anchor distT="0" distB="0" distL="114300" distR="114300" simplePos="0" relativeHeight="502711232" behindDoc="1" locked="0" layoutInCell="1" allowOverlap="1" wp14:anchorId="7B4916CA" wp14:editId="72852FFD">
              <wp:simplePos x="0" y="0"/>
              <wp:positionH relativeFrom="page">
                <wp:posOffset>4890770</wp:posOffset>
              </wp:positionH>
              <wp:positionV relativeFrom="page">
                <wp:posOffset>443865</wp:posOffset>
              </wp:positionV>
              <wp:extent cx="1743710" cy="137795"/>
              <wp:effectExtent l="4445" t="0" r="4445" b="0"/>
              <wp:wrapNone/>
              <wp:docPr id="64499061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2A5FC" w14:textId="77777777" w:rsidR="00416003" w:rsidRDefault="00790D54">
                          <w:pPr>
                            <w:spacing w:before="13"/>
                            <w:ind w:left="20"/>
                            <w:rPr>
                              <w:sz w:val="16"/>
                            </w:rPr>
                          </w:pPr>
                          <w:r>
                            <w:rPr>
                              <w:sz w:val="16"/>
                            </w:rPr>
                            <w:t>California Department of Public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916CA" id="Text Box 122" o:spid="_x0000_s1320" type="#_x0000_t202" style="position:absolute;margin-left:385.1pt;margin-top:34.95pt;width:137.3pt;height:10.85pt;z-index:-6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" filled="f" stroked="f">
              <v:textbox inset="0,0,0,0">
                <w:txbxContent>
                  <w:p w14:paraId="57C2A5FC" w14:textId="77777777" w:rsidR="00416003" w:rsidRDefault="00790D54">
                    <w:pPr>
                      <w:spacing w:before="13"/>
                      <w:ind w:left="20"/>
                      <w:rPr>
                        <w:sz w:val="16"/>
                      </w:rPr>
                    </w:pPr>
                    <w:r>
                      <w:rPr>
                        <w:sz w:val="16"/>
                      </w:rPr>
                      <w:t>California Department of Public Health</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F58A" w14:textId="114AFD33" w:rsidR="00416003" w:rsidRDefault="00560545">
    <w:pPr>
      <w:pStyle w:val="BodyText"/>
      <w:spacing w:line="14" w:lineRule="auto"/>
      <w:rPr>
        <w:sz w:val="20"/>
      </w:rPr>
    </w:pPr>
    <w:r>
      <w:rPr>
        <w:noProof/>
      </w:rPr>
      <mc:AlternateContent>
        <mc:Choice Requires="wps">
          <w:drawing>
            <wp:anchor distT="0" distB="0" distL="114300" distR="114300" simplePos="0" relativeHeight="502711400" behindDoc="1" locked="0" layoutInCell="1" allowOverlap="1" wp14:anchorId="59783CA1" wp14:editId="03C7566B">
              <wp:simplePos x="0" y="0"/>
              <wp:positionH relativeFrom="page">
                <wp:posOffset>903605</wp:posOffset>
              </wp:positionH>
              <wp:positionV relativeFrom="page">
                <wp:posOffset>443865</wp:posOffset>
              </wp:positionV>
              <wp:extent cx="2553335" cy="137795"/>
              <wp:effectExtent l="0" t="0" r="635" b="0"/>
              <wp:wrapNone/>
              <wp:docPr id="43655713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1B868" w14:textId="77777777" w:rsidR="00416003" w:rsidRDefault="00790D54">
                          <w:pPr>
                            <w:spacing w:before="13"/>
                            <w:ind w:left="20"/>
                            <w:rPr>
                              <w:sz w:val="16"/>
                            </w:rPr>
                          </w:pPr>
                          <w:r>
                            <w:rPr>
                              <w:sz w:val="16"/>
                            </w:rPr>
                            <w:t>State</w:t>
                          </w:r>
                          <w:r>
                            <w:rPr>
                              <w:spacing w:val="-10"/>
                              <w:sz w:val="16"/>
                            </w:rPr>
                            <w:t xml:space="preserve"> </w:t>
                          </w:r>
                          <w:r>
                            <w:rPr>
                              <w:sz w:val="16"/>
                            </w:rPr>
                            <w:t>of</w:t>
                          </w:r>
                          <w:r>
                            <w:rPr>
                              <w:spacing w:val="-8"/>
                              <w:sz w:val="16"/>
                            </w:rPr>
                            <w:t xml:space="preserve"> </w:t>
                          </w:r>
                          <w:r>
                            <w:rPr>
                              <w:sz w:val="16"/>
                            </w:rPr>
                            <w:t>California—Health</w:t>
                          </w:r>
                          <w:r>
                            <w:rPr>
                              <w:spacing w:val="-8"/>
                              <w:sz w:val="16"/>
                            </w:rPr>
                            <w:t xml:space="preserve"> </w:t>
                          </w:r>
                          <w:r>
                            <w:rPr>
                              <w:sz w:val="16"/>
                            </w:rPr>
                            <w:t>and</w:t>
                          </w:r>
                          <w:r>
                            <w:rPr>
                              <w:spacing w:val="-8"/>
                              <w:sz w:val="16"/>
                            </w:rPr>
                            <w:t xml:space="preserve"> </w:t>
                          </w:r>
                          <w:r>
                            <w:rPr>
                              <w:sz w:val="16"/>
                            </w:rPr>
                            <w:t>Human</w:t>
                          </w:r>
                          <w:r>
                            <w:rPr>
                              <w:spacing w:val="-10"/>
                              <w:sz w:val="16"/>
                            </w:rPr>
                            <w:t xml:space="preserve"> </w:t>
                          </w:r>
                          <w:r>
                            <w:rPr>
                              <w:sz w:val="16"/>
                            </w:rPr>
                            <w:t>Services</w:t>
                          </w:r>
                          <w:r>
                            <w:rPr>
                              <w:spacing w:val="-8"/>
                              <w:sz w:val="16"/>
                            </w:rPr>
                            <w:t xml:space="preserve"> </w:t>
                          </w:r>
                          <w:r>
                            <w:rPr>
                              <w:sz w:val="16"/>
                            </w:rPr>
                            <w:t>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83CA1" id="_x0000_t202" coordsize="21600,21600" o:spt="202" path="m,l,21600r21600,l21600,xe">
              <v:stroke joinstyle="miter"/>
              <v:path gradientshapeok="t" o:connecttype="rect"/>
            </v:shapetype>
            <v:shape id="Text Box 115" o:spid="_x0000_s1327" type="#_x0000_t202" style="position:absolute;margin-left:71.15pt;margin-top:34.95pt;width:201.05pt;height:10.85pt;z-index:-60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" filled="f" stroked="f">
              <v:textbox inset="0,0,0,0">
                <w:txbxContent>
                  <w:p w14:paraId="1D61B868" w14:textId="77777777" w:rsidR="00416003" w:rsidRDefault="00790D54">
                    <w:pPr>
                      <w:spacing w:before="13"/>
                      <w:ind w:left="20"/>
                      <w:rPr>
                        <w:sz w:val="16"/>
                      </w:rPr>
                    </w:pPr>
                    <w:r>
                      <w:rPr>
                        <w:sz w:val="16"/>
                      </w:rPr>
                      <w:t>State</w:t>
                    </w:r>
                    <w:r>
                      <w:rPr>
                        <w:spacing w:val="-10"/>
                        <w:sz w:val="16"/>
                      </w:rPr>
                      <w:t xml:space="preserve"> </w:t>
                    </w:r>
                    <w:r>
                      <w:rPr>
                        <w:sz w:val="16"/>
                      </w:rPr>
                      <w:t>of</w:t>
                    </w:r>
                    <w:r>
                      <w:rPr>
                        <w:spacing w:val="-8"/>
                        <w:sz w:val="16"/>
                      </w:rPr>
                      <w:t xml:space="preserve"> </w:t>
                    </w:r>
                    <w:r>
                      <w:rPr>
                        <w:sz w:val="16"/>
                      </w:rPr>
                      <w:t>California—Health</w:t>
                    </w:r>
                    <w:r>
                      <w:rPr>
                        <w:spacing w:val="-8"/>
                        <w:sz w:val="16"/>
                      </w:rPr>
                      <w:t xml:space="preserve"> </w:t>
                    </w:r>
                    <w:r>
                      <w:rPr>
                        <w:sz w:val="16"/>
                      </w:rPr>
                      <w:t>and</w:t>
                    </w:r>
                    <w:r>
                      <w:rPr>
                        <w:spacing w:val="-8"/>
                        <w:sz w:val="16"/>
                      </w:rPr>
                      <w:t xml:space="preserve"> </w:t>
                    </w:r>
                    <w:r>
                      <w:rPr>
                        <w:sz w:val="16"/>
                      </w:rPr>
                      <w:t>Human</w:t>
                    </w:r>
                    <w:r>
                      <w:rPr>
                        <w:spacing w:val="-10"/>
                        <w:sz w:val="16"/>
                      </w:rPr>
                      <w:t xml:space="preserve"> </w:t>
                    </w:r>
                    <w:r>
                      <w:rPr>
                        <w:sz w:val="16"/>
                      </w:rPr>
                      <w:t>Services</w:t>
                    </w:r>
                    <w:r>
                      <w:rPr>
                        <w:spacing w:val="-8"/>
                        <w:sz w:val="16"/>
                      </w:rPr>
                      <w:t xml:space="preserve"> </w:t>
                    </w:r>
                    <w:r>
                      <w:rPr>
                        <w:sz w:val="16"/>
                      </w:rPr>
                      <w:t>Agency</w:t>
                    </w:r>
                  </w:p>
                </w:txbxContent>
              </v:textbox>
              <w10:wrap anchorx="page" anchory="page"/>
            </v:shape>
          </w:pict>
        </mc:Fallback>
      </mc:AlternateContent>
    </w:r>
    <w:r>
      <w:rPr>
        <w:noProof/>
      </w:rPr>
      <mc:AlternateContent>
        <mc:Choice Requires="wps">
          <w:drawing>
            <wp:anchor distT="0" distB="0" distL="114300" distR="114300" simplePos="0" relativeHeight="502711424" behindDoc="1" locked="0" layoutInCell="1" allowOverlap="1" wp14:anchorId="74BADE14" wp14:editId="06A72AAC">
              <wp:simplePos x="0" y="0"/>
              <wp:positionH relativeFrom="page">
                <wp:posOffset>5119370</wp:posOffset>
              </wp:positionH>
              <wp:positionV relativeFrom="page">
                <wp:posOffset>443865</wp:posOffset>
              </wp:positionV>
              <wp:extent cx="1743710" cy="137795"/>
              <wp:effectExtent l="4445" t="0" r="4445" b="0"/>
              <wp:wrapNone/>
              <wp:docPr id="213517223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F8418" w14:textId="77777777" w:rsidR="00416003" w:rsidRDefault="00790D54">
                          <w:pPr>
                            <w:spacing w:before="13"/>
                            <w:ind w:left="20"/>
                            <w:rPr>
                              <w:sz w:val="16"/>
                            </w:rPr>
                          </w:pPr>
                          <w:r>
                            <w:rPr>
                              <w:sz w:val="16"/>
                            </w:rPr>
                            <w:t>California Department of Public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ADE14" id="Text Box 114" o:spid="_x0000_s1328" type="#_x0000_t202" style="position:absolute;margin-left:403.1pt;margin-top:34.95pt;width:137.3pt;height:10.85pt;z-index:-6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" filled="f" stroked="f">
              <v:textbox inset="0,0,0,0">
                <w:txbxContent>
                  <w:p w14:paraId="29CF8418" w14:textId="77777777" w:rsidR="00416003" w:rsidRDefault="00790D54">
                    <w:pPr>
                      <w:spacing w:before="13"/>
                      <w:ind w:left="20"/>
                      <w:rPr>
                        <w:sz w:val="16"/>
                      </w:rPr>
                    </w:pPr>
                    <w:r>
                      <w:rPr>
                        <w:sz w:val="16"/>
                      </w:rPr>
                      <w:t>California Department of Public Health</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F452" w14:textId="77777777" w:rsidR="00416003" w:rsidRDefault="00416003">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BA0DD" w14:textId="77777777" w:rsidR="00416003" w:rsidRDefault="00416003">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568D" w14:textId="77777777" w:rsidR="00416003" w:rsidRDefault="00416003">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2DCE9" w14:textId="77777777" w:rsidR="00416003" w:rsidRDefault="00416003">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73767" w14:textId="77777777" w:rsidR="00416003" w:rsidRDefault="00416003">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E14D1" w14:textId="294327DD" w:rsidR="00416003" w:rsidRDefault="00560545">
    <w:pPr>
      <w:pStyle w:val="BodyText"/>
      <w:spacing w:line="14" w:lineRule="auto"/>
      <w:rPr>
        <w:sz w:val="20"/>
      </w:rPr>
    </w:pPr>
    <w:r>
      <w:rPr>
        <w:noProof/>
      </w:rPr>
      <mc:AlternateContent>
        <mc:Choice Requires="wps">
          <w:drawing>
            <wp:anchor distT="0" distB="0" distL="114300" distR="114300" simplePos="0" relativeHeight="502711976" behindDoc="1" locked="0" layoutInCell="1" allowOverlap="1" wp14:anchorId="481DB1A0" wp14:editId="6CCDABC2">
              <wp:simplePos x="0" y="0"/>
              <wp:positionH relativeFrom="page">
                <wp:posOffset>2971800</wp:posOffset>
              </wp:positionH>
              <wp:positionV relativeFrom="page">
                <wp:posOffset>1837690</wp:posOffset>
              </wp:positionV>
              <wp:extent cx="1828800" cy="0"/>
              <wp:effectExtent l="9525" t="8890" r="9525" b="10160"/>
              <wp:wrapNone/>
              <wp:docPr id="13970114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F04F079" id="Line 91" o:spid="_x0000_s1026" style="position:absolute;z-index:-60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pt,144.7pt" to="378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2712000" behindDoc="1" locked="0" layoutInCell="1" allowOverlap="1" wp14:anchorId="3634344C" wp14:editId="15B320A6">
              <wp:simplePos x="0" y="0"/>
              <wp:positionH relativeFrom="page">
                <wp:posOffset>3503295</wp:posOffset>
              </wp:positionH>
              <wp:positionV relativeFrom="page">
                <wp:posOffset>814705</wp:posOffset>
              </wp:positionV>
              <wp:extent cx="767715" cy="194310"/>
              <wp:effectExtent l="0" t="0" r="0" b="635"/>
              <wp:wrapNone/>
              <wp:docPr id="192629374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9A466" w14:textId="77777777" w:rsidR="00416003" w:rsidRDefault="00790D54">
                          <w:pPr>
                            <w:spacing w:before="10"/>
                            <w:ind w:left="20"/>
                            <w:rPr>
                              <w:rFonts w:ascii="Times New Roman"/>
                              <w:b/>
                              <w:sz w:val="24"/>
                            </w:rPr>
                          </w:pPr>
                          <w:r>
                            <w:rPr>
                              <w:rFonts w:ascii="Times New Roman"/>
                              <w:b/>
                              <w:sz w:val="24"/>
                            </w:rPr>
                            <w:t>Copy 1 of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4344C" id="_x0000_t202" coordsize="21600,21600" o:spt="202" path="m,l,21600r21600,l21600,xe">
              <v:stroke joinstyle="miter"/>
              <v:path gradientshapeok="t" o:connecttype="rect"/>
            </v:shapetype>
            <v:shape id="Text Box 90" o:spid="_x0000_s1351" type="#_x0000_t202" style="position:absolute;margin-left:275.85pt;margin-top:64.15pt;width:60.45pt;height:15.3pt;z-index:-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" filled="f" stroked="f">
              <v:textbox inset="0,0,0,0">
                <w:txbxContent>
                  <w:p w14:paraId="2D39A466" w14:textId="77777777" w:rsidR="00416003" w:rsidRDefault="00790D54">
                    <w:pPr>
                      <w:spacing w:before="10"/>
                      <w:ind w:left="20"/>
                      <w:rPr>
                        <w:rFonts w:ascii="Times New Roman"/>
                        <w:b/>
                        <w:sz w:val="24"/>
                      </w:rPr>
                    </w:pPr>
                    <w:r>
                      <w:rPr>
                        <w:rFonts w:ascii="Times New Roman"/>
                        <w:b/>
                        <w:sz w:val="24"/>
                      </w:rPr>
                      <w:t>Copy 1 of 2</w:t>
                    </w:r>
                  </w:p>
                </w:txbxContent>
              </v:textbox>
              <w10:wrap anchorx="page" anchory="page"/>
            </v:shape>
          </w:pict>
        </mc:Fallback>
      </mc:AlternateContent>
    </w:r>
    <w:r>
      <w:rPr>
        <w:noProof/>
      </w:rPr>
      <mc:AlternateContent>
        <mc:Choice Requires="wps">
          <w:drawing>
            <wp:anchor distT="0" distB="0" distL="114300" distR="114300" simplePos="0" relativeHeight="502712024" behindDoc="1" locked="0" layoutInCell="1" allowOverlap="1" wp14:anchorId="0BC7140A" wp14:editId="2ACB61AD">
              <wp:simplePos x="0" y="0"/>
              <wp:positionH relativeFrom="page">
                <wp:posOffset>5926455</wp:posOffset>
              </wp:positionH>
              <wp:positionV relativeFrom="page">
                <wp:posOffset>989965</wp:posOffset>
              </wp:positionV>
              <wp:extent cx="944880" cy="194310"/>
              <wp:effectExtent l="1905" t="0" r="0" b="0"/>
              <wp:wrapNone/>
              <wp:docPr id="119221628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50CF8" w14:textId="77777777" w:rsidR="00416003" w:rsidRDefault="00790D54">
                          <w:pPr>
                            <w:spacing w:before="10"/>
                            <w:ind w:left="20"/>
                            <w:rPr>
                              <w:rFonts w:ascii="Times New Roman"/>
                              <w:b/>
                              <w:sz w:val="24"/>
                            </w:rPr>
                          </w:pPr>
                          <w:r>
                            <w:rPr>
                              <w:rFonts w:ascii="Times New Roman"/>
                              <w:b/>
                              <w:sz w:val="24"/>
                            </w:rPr>
                            <w:t>APPENDIX 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7140A" id="Text Box 89" o:spid="_x0000_s1352" type="#_x0000_t202" style="position:absolute;margin-left:466.65pt;margin-top:77.95pt;width:74.4pt;height:15.3pt;z-index:-60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" filled="f" stroked="f">
              <v:textbox inset="0,0,0,0">
                <w:txbxContent>
                  <w:p w14:paraId="09F50CF8" w14:textId="77777777" w:rsidR="00416003" w:rsidRDefault="00790D54">
                    <w:pPr>
                      <w:spacing w:before="10"/>
                      <w:ind w:left="20"/>
                      <w:rPr>
                        <w:rFonts w:ascii="Times New Roman"/>
                        <w:b/>
                        <w:sz w:val="24"/>
                      </w:rPr>
                    </w:pPr>
                    <w:r>
                      <w:rPr>
                        <w:rFonts w:ascii="Times New Roman"/>
                        <w:b/>
                        <w:sz w:val="24"/>
                      </w:rPr>
                      <w:t>APPENDIX F</w:t>
                    </w:r>
                  </w:p>
                </w:txbxContent>
              </v:textbox>
              <w10:wrap anchorx="page" anchory="page"/>
            </v:shape>
          </w:pict>
        </mc:Fallback>
      </mc:AlternateContent>
    </w:r>
    <w:r>
      <w:rPr>
        <w:noProof/>
      </w:rPr>
      <mc:AlternateContent>
        <mc:Choice Requires="wps">
          <w:drawing>
            <wp:anchor distT="0" distB="0" distL="114300" distR="114300" simplePos="0" relativeHeight="502712048" behindDoc="1" locked="0" layoutInCell="1" allowOverlap="1" wp14:anchorId="6F588199" wp14:editId="290B39DE">
              <wp:simplePos x="0" y="0"/>
              <wp:positionH relativeFrom="page">
                <wp:posOffset>2378710</wp:posOffset>
              </wp:positionH>
              <wp:positionV relativeFrom="page">
                <wp:posOffset>1241425</wp:posOffset>
              </wp:positionV>
              <wp:extent cx="3013075" cy="369570"/>
              <wp:effectExtent l="0" t="3175" r="0" b="0"/>
              <wp:wrapNone/>
              <wp:docPr id="125368837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FE0EF" w14:textId="77777777" w:rsidR="00416003" w:rsidRDefault="00790D54">
                          <w:pPr>
                            <w:spacing w:before="10"/>
                            <w:ind w:left="692" w:right="-2" w:hanging="672"/>
                            <w:rPr>
                              <w:rFonts w:ascii="Times New Roman"/>
                              <w:b/>
                              <w:sz w:val="24"/>
                            </w:rPr>
                          </w:pPr>
                          <w:r>
                            <w:rPr>
                              <w:rFonts w:ascii="Times New Roman"/>
                              <w:b/>
                              <w:sz w:val="24"/>
                            </w:rPr>
                            <w:t>SARATOGA RETIREMENT COMMUNITY NOTICE OF CANCELLATION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88199" id="Text Box 88" o:spid="_x0000_s1353" type="#_x0000_t202" style="position:absolute;margin-left:187.3pt;margin-top:97.75pt;width:237.25pt;height:29.1pt;z-index:-60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" filled="f" stroked="f">
              <v:textbox inset="0,0,0,0">
                <w:txbxContent>
                  <w:p w14:paraId="101FE0EF" w14:textId="77777777" w:rsidR="00416003" w:rsidRDefault="00790D54">
                    <w:pPr>
                      <w:spacing w:before="10"/>
                      <w:ind w:left="692" w:right="-2" w:hanging="672"/>
                      <w:rPr>
                        <w:rFonts w:ascii="Times New Roman"/>
                        <w:b/>
                        <w:sz w:val="24"/>
                      </w:rPr>
                    </w:pPr>
                    <w:r>
                      <w:rPr>
                        <w:rFonts w:ascii="Times New Roman"/>
                        <w:b/>
                        <w:sz w:val="24"/>
                      </w:rPr>
                      <w:t>SARATOGA RETIREMENT COMMUNITY NOTICE OF CANCELLATION</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6E0F" w14:textId="2AF42A73" w:rsidR="00416003" w:rsidRDefault="00560545">
    <w:pPr>
      <w:pStyle w:val="BodyText"/>
      <w:spacing w:line="14" w:lineRule="auto"/>
      <w:rPr>
        <w:sz w:val="20"/>
      </w:rPr>
    </w:pPr>
    <w:r>
      <w:rPr>
        <w:noProof/>
      </w:rPr>
      <mc:AlternateContent>
        <mc:Choice Requires="wps">
          <w:drawing>
            <wp:anchor distT="0" distB="0" distL="114300" distR="114300" simplePos="0" relativeHeight="502712144" behindDoc="1" locked="0" layoutInCell="1" allowOverlap="1" wp14:anchorId="2D7C6C00" wp14:editId="54A076A3">
              <wp:simplePos x="0" y="0"/>
              <wp:positionH relativeFrom="page">
                <wp:posOffset>2971800</wp:posOffset>
              </wp:positionH>
              <wp:positionV relativeFrom="page">
                <wp:posOffset>1837690</wp:posOffset>
              </wp:positionV>
              <wp:extent cx="1828800" cy="0"/>
              <wp:effectExtent l="9525" t="8890" r="9525" b="10160"/>
              <wp:wrapNone/>
              <wp:docPr id="22746221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9DD46AA" id="Line 84" o:spid="_x0000_s1026" style="position:absolute;z-index:-60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pt,144.7pt" to="378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2712168" behindDoc="1" locked="0" layoutInCell="1" allowOverlap="1" wp14:anchorId="1948013D" wp14:editId="49442DFD">
              <wp:simplePos x="0" y="0"/>
              <wp:positionH relativeFrom="page">
                <wp:posOffset>3503295</wp:posOffset>
              </wp:positionH>
              <wp:positionV relativeFrom="page">
                <wp:posOffset>814705</wp:posOffset>
              </wp:positionV>
              <wp:extent cx="767715" cy="194310"/>
              <wp:effectExtent l="0" t="0" r="0" b="635"/>
              <wp:wrapNone/>
              <wp:docPr id="7153293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B23B3" w14:textId="77777777" w:rsidR="00416003" w:rsidRDefault="00790D54">
                          <w:pPr>
                            <w:spacing w:before="10"/>
                            <w:ind w:left="20"/>
                            <w:rPr>
                              <w:rFonts w:ascii="Times New Roman"/>
                              <w:b/>
                              <w:sz w:val="24"/>
                            </w:rPr>
                          </w:pPr>
                          <w:r>
                            <w:rPr>
                              <w:rFonts w:ascii="Times New Roman"/>
                              <w:b/>
                              <w:sz w:val="24"/>
                            </w:rPr>
                            <w:t>Copy 2 of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8013D" id="_x0000_t202" coordsize="21600,21600" o:spt="202" path="m,l,21600r21600,l21600,xe">
              <v:stroke joinstyle="miter"/>
              <v:path gradientshapeok="t" o:connecttype="rect"/>
            </v:shapetype>
            <v:shape id="_x0000_s1356" type="#_x0000_t202" style="position:absolute;margin-left:275.85pt;margin-top:64.15pt;width:60.45pt;height:15.3pt;z-index:-60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" filled="f" stroked="f">
              <v:textbox inset="0,0,0,0">
                <w:txbxContent>
                  <w:p w14:paraId="29DB23B3" w14:textId="77777777" w:rsidR="00416003" w:rsidRDefault="00790D54">
                    <w:pPr>
                      <w:spacing w:before="10"/>
                      <w:ind w:left="20"/>
                      <w:rPr>
                        <w:rFonts w:ascii="Times New Roman"/>
                        <w:b/>
                        <w:sz w:val="24"/>
                      </w:rPr>
                    </w:pPr>
                    <w:r>
                      <w:rPr>
                        <w:rFonts w:ascii="Times New Roman"/>
                        <w:b/>
                        <w:sz w:val="24"/>
                      </w:rPr>
                      <w:t>Copy 2 of 2</w:t>
                    </w:r>
                  </w:p>
                </w:txbxContent>
              </v:textbox>
              <w10:wrap anchorx="page" anchory="page"/>
            </v:shape>
          </w:pict>
        </mc:Fallback>
      </mc:AlternateContent>
    </w:r>
    <w:r>
      <w:rPr>
        <w:noProof/>
      </w:rPr>
      <mc:AlternateContent>
        <mc:Choice Requires="wps">
          <w:drawing>
            <wp:anchor distT="0" distB="0" distL="114300" distR="114300" simplePos="0" relativeHeight="502712192" behindDoc="1" locked="0" layoutInCell="1" allowOverlap="1" wp14:anchorId="7A642E57" wp14:editId="47C764DC">
              <wp:simplePos x="0" y="0"/>
              <wp:positionH relativeFrom="page">
                <wp:posOffset>5926455</wp:posOffset>
              </wp:positionH>
              <wp:positionV relativeFrom="page">
                <wp:posOffset>989965</wp:posOffset>
              </wp:positionV>
              <wp:extent cx="944880" cy="194310"/>
              <wp:effectExtent l="1905" t="0" r="0" b="0"/>
              <wp:wrapNone/>
              <wp:docPr id="208049197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13AD8" w14:textId="77777777" w:rsidR="00416003" w:rsidRDefault="00790D54">
                          <w:pPr>
                            <w:spacing w:before="10"/>
                            <w:ind w:left="20"/>
                            <w:rPr>
                              <w:rFonts w:ascii="Times New Roman"/>
                              <w:b/>
                              <w:sz w:val="24"/>
                            </w:rPr>
                          </w:pPr>
                          <w:r>
                            <w:rPr>
                              <w:rFonts w:ascii="Times New Roman"/>
                              <w:b/>
                              <w:sz w:val="24"/>
                            </w:rPr>
                            <w:t>APPENDIX 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42E57" id="_x0000_s1357" type="#_x0000_t202" style="position:absolute;margin-left:466.65pt;margin-top:77.95pt;width:74.4pt;height:15.3pt;z-index:-6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" filled="f" stroked="f">
              <v:textbox inset="0,0,0,0">
                <w:txbxContent>
                  <w:p w14:paraId="1B113AD8" w14:textId="77777777" w:rsidR="00416003" w:rsidRDefault="00790D54">
                    <w:pPr>
                      <w:spacing w:before="10"/>
                      <w:ind w:left="20"/>
                      <w:rPr>
                        <w:rFonts w:ascii="Times New Roman"/>
                        <w:b/>
                        <w:sz w:val="24"/>
                      </w:rPr>
                    </w:pPr>
                    <w:r>
                      <w:rPr>
                        <w:rFonts w:ascii="Times New Roman"/>
                        <w:b/>
                        <w:sz w:val="24"/>
                      </w:rPr>
                      <w:t>APPENDIX F</w:t>
                    </w:r>
                  </w:p>
                </w:txbxContent>
              </v:textbox>
              <w10:wrap anchorx="page" anchory="page"/>
            </v:shape>
          </w:pict>
        </mc:Fallback>
      </mc:AlternateContent>
    </w:r>
    <w:r>
      <w:rPr>
        <w:noProof/>
      </w:rPr>
      <mc:AlternateContent>
        <mc:Choice Requires="wps">
          <w:drawing>
            <wp:anchor distT="0" distB="0" distL="114300" distR="114300" simplePos="0" relativeHeight="502712216" behindDoc="1" locked="0" layoutInCell="1" allowOverlap="1" wp14:anchorId="7052ADBF" wp14:editId="67A78E74">
              <wp:simplePos x="0" y="0"/>
              <wp:positionH relativeFrom="page">
                <wp:posOffset>2378710</wp:posOffset>
              </wp:positionH>
              <wp:positionV relativeFrom="page">
                <wp:posOffset>1241425</wp:posOffset>
              </wp:positionV>
              <wp:extent cx="3013075" cy="369570"/>
              <wp:effectExtent l="0" t="3175" r="0" b="0"/>
              <wp:wrapNone/>
              <wp:docPr id="88283348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9578F" w14:textId="77777777" w:rsidR="00416003" w:rsidRDefault="00790D54">
                          <w:pPr>
                            <w:spacing w:before="10"/>
                            <w:ind w:left="692" w:right="-2" w:hanging="672"/>
                            <w:rPr>
                              <w:rFonts w:ascii="Times New Roman"/>
                              <w:b/>
                              <w:sz w:val="24"/>
                            </w:rPr>
                          </w:pPr>
                          <w:r>
                            <w:rPr>
                              <w:rFonts w:ascii="Times New Roman"/>
                              <w:b/>
                              <w:sz w:val="24"/>
                            </w:rPr>
                            <w:t>SARATOGA RETIREMENT COMMUNITY NOTICE OF CANCELLATION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2ADBF" id="_x0000_s1358" type="#_x0000_t202" style="position:absolute;margin-left:187.3pt;margin-top:97.75pt;width:237.25pt;height:29.1pt;z-index:-60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" filled="f" stroked="f">
              <v:textbox inset="0,0,0,0">
                <w:txbxContent>
                  <w:p w14:paraId="6E09578F" w14:textId="77777777" w:rsidR="00416003" w:rsidRDefault="00790D54">
                    <w:pPr>
                      <w:spacing w:before="10"/>
                      <w:ind w:left="692" w:right="-2" w:hanging="672"/>
                      <w:rPr>
                        <w:rFonts w:ascii="Times New Roman"/>
                        <w:b/>
                        <w:sz w:val="24"/>
                      </w:rPr>
                    </w:pPr>
                    <w:r>
                      <w:rPr>
                        <w:rFonts w:ascii="Times New Roman"/>
                        <w:b/>
                        <w:sz w:val="24"/>
                      </w:rPr>
                      <w:t>SARATOGA RETIREMENT COMMUNITY NOTICE OF CANCELLATION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9032C" w14:textId="77777777" w:rsidR="00E20C11" w:rsidRDefault="00E20C11">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6C2A" w14:textId="77777777" w:rsidR="00416003" w:rsidRDefault="00416003">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8E88" w14:textId="77777777" w:rsidR="00416003" w:rsidRDefault="00416003">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771F" w14:textId="77777777" w:rsidR="00416003" w:rsidRDefault="00416003">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8CE0" w14:textId="77777777" w:rsidR="00416003" w:rsidRDefault="00416003">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0D13" w14:textId="77777777" w:rsidR="00416003" w:rsidRDefault="00416003">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C724" w14:textId="77777777" w:rsidR="00416003" w:rsidRDefault="00416003">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4B69C" w14:textId="77777777" w:rsidR="00416003" w:rsidRDefault="00416003">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6BD25" w14:textId="77777777" w:rsidR="00416003" w:rsidRDefault="00416003">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5C68" w14:textId="77777777" w:rsidR="00416003" w:rsidRDefault="00416003">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5536B" w14:textId="77777777" w:rsidR="00416003" w:rsidRDefault="0041600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FF5C" w14:textId="77777777" w:rsidR="00E20C11" w:rsidRDefault="00E20C11">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9354" w14:textId="77777777" w:rsidR="00416003" w:rsidRDefault="00416003">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3B59" w14:textId="77777777" w:rsidR="00416003" w:rsidRDefault="00416003">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87AE3" w14:textId="0DC7C142" w:rsidR="00416003" w:rsidRDefault="00560545">
    <w:pPr>
      <w:pStyle w:val="BodyText"/>
      <w:spacing w:line="14" w:lineRule="auto"/>
      <w:rPr>
        <w:sz w:val="20"/>
      </w:rPr>
    </w:pPr>
    <w:r>
      <w:rPr>
        <w:noProof/>
      </w:rPr>
      <mc:AlternateContent>
        <mc:Choice Requires="wps">
          <w:drawing>
            <wp:anchor distT="0" distB="0" distL="114300" distR="114300" simplePos="0" relativeHeight="502712456" behindDoc="1" locked="0" layoutInCell="1" allowOverlap="1" wp14:anchorId="48C0F885" wp14:editId="00AD2742">
              <wp:simplePos x="0" y="0"/>
              <wp:positionH relativeFrom="page">
                <wp:posOffset>1365250</wp:posOffset>
              </wp:positionH>
              <wp:positionV relativeFrom="page">
                <wp:posOffset>1206500</wp:posOffset>
              </wp:positionV>
              <wp:extent cx="5628640" cy="208280"/>
              <wp:effectExtent l="3175" t="0" r="0" b="4445"/>
              <wp:wrapNone/>
              <wp:docPr id="64919150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35E23" w14:textId="77777777" w:rsidR="00416003" w:rsidRDefault="00790D54">
                          <w:pPr>
                            <w:spacing w:before="22"/>
                            <w:ind w:left="20"/>
                            <w:rPr>
                              <w:rFonts w:ascii="Georgia" w:hAnsi="Georgia"/>
                              <w:b/>
                              <w:i/>
                              <w:sz w:val="25"/>
                            </w:rPr>
                          </w:pPr>
                          <w:r>
                            <w:rPr>
                              <w:rFonts w:ascii="Georgia" w:hAnsi="Georgia"/>
                              <w:b/>
                              <w:i/>
                              <w:sz w:val="25"/>
                            </w:rPr>
                            <w:t>Auditor’s Responsibilities for the Audit of the Financial  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0F885" id="_x0000_t202" coordsize="21600,21600" o:spt="202" path="m,l,21600r21600,l21600,xe">
              <v:stroke joinstyle="miter"/>
              <v:path gradientshapeok="t" o:connecttype="rect"/>
            </v:shapetype>
            <v:shape id="Text Box 71" o:spid="_x0000_s1366" type="#_x0000_t202" style="position:absolute;margin-left:107.5pt;margin-top:95pt;width:443.2pt;height:16.4pt;z-index:-60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" filled="f" stroked="f">
              <v:textbox inset="0,0,0,0">
                <w:txbxContent>
                  <w:p w14:paraId="03B35E23" w14:textId="77777777" w:rsidR="00416003" w:rsidRDefault="00790D54">
                    <w:pPr>
                      <w:spacing w:before="22"/>
                      <w:ind w:left="20"/>
                      <w:rPr>
                        <w:rFonts w:ascii="Georgia" w:hAnsi="Georgia"/>
                        <w:b/>
                        <w:i/>
                        <w:sz w:val="25"/>
                      </w:rPr>
                    </w:pPr>
                    <w:r>
                      <w:rPr>
                        <w:rFonts w:ascii="Georgia" w:hAnsi="Georgia"/>
                        <w:b/>
                        <w:i/>
                        <w:sz w:val="25"/>
                      </w:rPr>
                      <w:t>Auditor’s Responsibilities for the Audit of the Financial  Statements</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6937" w14:textId="27EA7C4C" w:rsidR="00416003" w:rsidRDefault="00560545">
    <w:pPr>
      <w:pStyle w:val="BodyText"/>
      <w:spacing w:line="14" w:lineRule="auto"/>
      <w:rPr>
        <w:sz w:val="20"/>
      </w:rPr>
    </w:pPr>
    <w:r>
      <w:rPr>
        <w:noProof/>
      </w:rPr>
      <mc:AlternateContent>
        <mc:Choice Requires="wps">
          <w:drawing>
            <wp:anchor distT="0" distB="0" distL="114300" distR="114300" simplePos="0" relativeHeight="502712480" behindDoc="1" locked="0" layoutInCell="1" allowOverlap="1" wp14:anchorId="2E0ADB83" wp14:editId="4DD2B805">
              <wp:simplePos x="0" y="0"/>
              <wp:positionH relativeFrom="page">
                <wp:posOffset>1365250</wp:posOffset>
              </wp:positionH>
              <wp:positionV relativeFrom="page">
                <wp:posOffset>1206500</wp:posOffset>
              </wp:positionV>
              <wp:extent cx="2407285" cy="208280"/>
              <wp:effectExtent l="3175" t="0" r="0" b="4445"/>
              <wp:wrapNone/>
              <wp:docPr id="17839793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28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3047" w14:textId="77777777" w:rsidR="00416003" w:rsidRDefault="00790D54">
                          <w:pPr>
                            <w:spacing w:before="22"/>
                            <w:ind w:left="20"/>
                            <w:rPr>
                              <w:rFonts w:ascii="Georgia"/>
                              <w:b/>
                              <w:i/>
                              <w:sz w:val="25"/>
                            </w:rPr>
                          </w:pPr>
                          <w:r>
                            <w:rPr>
                              <w:rFonts w:ascii="Georgia"/>
                              <w:b/>
                              <w:i/>
                              <w:sz w:val="25"/>
                            </w:rPr>
                            <w:t>Supplementary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ADB83" id="_x0000_t202" coordsize="21600,21600" o:spt="202" path="m,l,21600r21600,l21600,xe">
              <v:stroke joinstyle="miter"/>
              <v:path gradientshapeok="t" o:connecttype="rect"/>
            </v:shapetype>
            <v:shape id="Text Box 70" o:spid="_x0000_s1367" type="#_x0000_t202" style="position:absolute;margin-left:107.5pt;margin-top:95pt;width:189.55pt;height:16.4pt;z-index:-6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" filled="f" stroked="f">
              <v:textbox inset="0,0,0,0">
                <w:txbxContent>
                  <w:p w14:paraId="123E3047" w14:textId="77777777" w:rsidR="00416003" w:rsidRDefault="00790D54">
                    <w:pPr>
                      <w:spacing w:before="22"/>
                      <w:ind w:left="20"/>
                      <w:rPr>
                        <w:rFonts w:ascii="Georgia"/>
                        <w:b/>
                        <w:i/>
                        <w:sz w:val="25"/>
                      </w:rPr>
                    </w:pPr>
                    <w:r>
                      <w:rPr>
                        <w:rFonts w:ascii="Georgia"/>
                        <w:b/>
                        <w:i/>
                        <w:sz w:val="25"/>
                      </w:rPr>
                      <w:t>Supplementary Information</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B2AA6" w14:textId="77777777" w:rsidR="00416003" w:rsidRDefault="00416003">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186B1" w14:textId="6E203763" w:rsidR="00416003" w:rsidRDefault="00560545">
    <w:pPr>
      <w:pStyle w:val="BodyText"/>
      <w:spacing w:line="14" w:lineRule="auto"/>
      <w:rPr>
        <w:sz w:val="20"/>
      </w:rPr>
    </w:pPr>
    <w:r>
      <w:rPr>
        <w:noProof/>
      </w:rPr>
      <mc:AlternateContent>
        <mc:Choice Requires="wps">
          <w:drawing>
            <wp:anchor distT="0" distB="0" distL="114300" distR="114300" simplePos="0" relativeHeight="502712504" behindDoc="1" locked="0" layoutInCell="1" allowOverlap="1" wp14:anchorId="7193F838" wp14:editId="2BEE4029">
              <wp:simplePos x="0" y="0"/>
              <wp:positionH relativeFrom="page">
                <wp:posOffset>1193800</wp:posOffset>
              </wp:positionH>
              <wp:positionV relativeFrom="page">
                <wp:posOffset>1396365</wp:posOffset>
              </wp:positionV>
              <wp:extent cx="7975600" cy="0"/>
              <wp:effectExtent l="12700" t="15240" r="12700" b="13335"/>
              <wp:wrapNone/>
              <wp:docPr id="175635917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036360C" id="Line 69" o:spid="_x0000_s1026" style="position:absolute;z-index:-60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109.95pt" to="722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" strokeweight="2pt">
              <w10:wrap anchorx="page" anchory="page"/>
            </v:line>
          </w:pict>
        </mc:Fallback>
      </mc:AlternateContent>
    </w:r>
    <w:r>
      <w:rPr>
        <w:noProof/>
      </w:rPr>
      <mc:AlternateContent>
        <mc:Choice Requires="wps">
          <w:drawing>
            <wp:anchor distT="0" distB="0" distL="114300" distR="114300" simplePos="0" relativeHeight="502712528" behindDoc="1" locked="0" layoutInCell="1" allowOverlap="1" wp14:anchorId="54A66F0F" wp14:editId="79A918AC">
              <wp:simplePos x="0" y="0"/>
              <wp:positionH relativeFrom="page">
                <wp:posOffset>3377565</wp:posOffset>
              </wp:positionH>
              <wp:positionV relativeFrom="page">
                <wp:posOffset>605155</wp:posOffset>
              </wp:positionV>
              <wp:extent cx="3507105" cy="775970"/>
              <wp:effectExtent l="0" t="0" r="1905" b="0"/>
              <wp:wrapNone/>
              <wp:docPr id="42213814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7A786" w14:textId="77777777" w:rsidR="00416003" w:rsidRDefault="00790D54">
                          <w:pPr>
                            <w:spacing w:before="10" w:line="249" w:lineRule="auto"/>
                            <w:ind w:left="2"/>
                            <w:jc w:val="center"/>
                            <w:rPr>
                              <w:b/>
                              <w:sz w:val="32"/>
                            </w:rPr>
                          </w:pPr>
                          <w:r>
                            <w:rPr>
                              <w:b/>
                              <w:sz w:val="37"/>
                            </w:rPr>
                            <w:t>Odd Fellows Home of Califo</w:t>
                          </w:r>
                          <w:r>
                            <w:rPr>
                              <w:b/>
                              <w:w w:val="1"/>
                              <w:sz w:val="37"/>
                            </w:rPr>
                            <w:t>r</w:t>
                          </w:r>
                          <w:r>
                            <w:rPr>
                              <w:b/>
                              <w:sz w:val="37"/>
                            </w:rPr>
                            <w:t xml:space="preserve">nia </w:t>
                          </w:r>
                          <w:r>
                            <w:rPr>
                              <w:b/>
                              <w:sz w:val="32"/>
                            </w:rPr>
                            <w:t xml:space="preserve">Statements of Financial Position </w:t>
                          </w:r>
                          <w:r>
                            <w:rPr>
                              <w:b/>
                              <w:w w:val="99"/>
                              <w:sz w:val="32"/>
                            </w:rPr>
                            <w:t>Ma</w:t>
                          </w:r>
                          <w:r>
                            <w:rPr>
                              <w:b/>
                              <w:w w:val="1"/>
                              <w:sz w:val="32"/>
                            </w:rPr>
                            <w:t>r</w:t>
                          </w:r>
                          <w:r>
                            <w:rPr>
                              <w:b/>
                              <w:w w:val="99"/>
                              <w:sz w:val="32"/>
                            </w:rPr>
                            <w:t>ch</w:t>
                          </w:r>
                          <w:r>
                            <w:rPr>
                              <w:b/>
                              <w:sz w:val="32"/>
                            </w:rPr>
                            <w:t xml:space="preserve"> </w:t>
                          </w:r>
                          <w:r>
                            <w:rPr>
                              <w:b/>
                              <w:w w:val="99"/>
                              <w:sz w:val="32"/>
                            </w:rPr>
                            <w:t>31,</w:t>
                          </w:r>
                          <w:r>
                            <w:rPr>
                              <w:b/>
                              <w:sz w:val="32"/>
                            </w:rPr>
                            <w:t xml:space="preserve"> </w:t>
                          </w:r>
                          <w:r>
                            <w:rPr>
                              <w:b/>
                              <w:w w:val="99"/>
                              <w:sz w:val="32"/>
                            </w:rPr>
                            <w:t>2024</w:t>
                          </w:r>
                          <w:r>
                            <w:rPr>
                              <w:b/>
                              <w:sz w:val="32"/>
                            </w:rPr>
                            <w:t xml:space="preserve"> </w:t>
                          </w:r>
                          <w:r>
                            <w:rPr>
                              <w:b/>
                              <w:w w:val="99"/>
                              <w:sz w:val="32"/>
                            </w:rPr>
                            <w:t>and</w:t>
                          </w:r>
                          <w:r>
                            <w:rPr>
                              <w:b/>
                              <w:sz w:val="32"/>
                            </w:rPr>
                            <w:t xml:space="preserve"> </w:t>
                          </w:r>
                          <w:r>
                            <w:rPr>
                              <w:b/>
                              <w:w w:val="99"/>
                              <w:sz w:val="32"/>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66F0F" id="_x0000_t202" coordsize="21600,21600" o:spt="202" path="m,l,21600r21600,l21600,xe">
              <v:stroke joinstyle="miter"/>
              <v:path gradientshapeok="t" o:connecttype="rect"/>
            </v:shapetype>
            <v:shape id="Text Box 68" o:spid="_x0000_s1368" type="#_x0000_t202" style="position:absolute;margin-left:265.95pt;margin-top:47.65pt;width:276.15pt;height:61.1pt;z-index:-60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" filled="f" stroked="f">
              <v:textbox inset="0,0,0,0">
                <w:txbxContent>
                  <w:p w14:paraId="7407A786" w14:textId="77777777" w:rsidR="00416003" w:rsidRDefault="00790D54">
                    <w:pPr>
                      <w:spacing w:before="10" w:line="249" w:lineRule="auto"/>
                      <w:ind w:left="2"/>
                      <w:jc w:val="center"/>
                      <w:rPr>
                        <w:b/>
                        <w:sz w:val="32"/>
                      </w:rPr>
                    </w:pPr>
                    <w:r>
                      <w:rPr>
                        <w:b/>
                        <w:sz w:val="37"/>
                      </w:rPr>
                      <w:t>Odd Fellows Home of Califo</w:t>
                    </w:r>
                    <w:r>
                      <w:rPr>
                        <w:b/>
                        <w:w w:val="1"/>
                        <w:sz w:val="37"/>
                      </w:rPr>
                      <w:t>r</w:t>
                    </w:r>
                    <w:r>
                      <w:rPr>
                        <w:b/>
                        <w:sz w:val="37"/>
                      </w:rPr>
                      <w:t xml:space="preserve">nia </w:t>
                    </w:r>
                    <w:r>
                      <w:rPr>
                        <w:b/>
                        <w:sz w:val="32"/>
                      </w:rPr>
                      <w:t xml:space="preserve">Statements of Financial Position </w:t>
                    </w:r>
                    <w:r>
                      <w:rPr>
                        <w:b/>
                        <w:w w:val="99"/>
                        <w:sz w:val="32"/>
                      </w:rPr>
                      <w:t>Ma</w:t>
                    </w:r>
                    <w:r>
                      <w:rPr>
                        <w:b/>
                        <w:w w:val="1"/>
                        <w:sz w:val="32"/>
                      </w:rPr>
                      <w:t>r</w:t>
                    </w:r>
                    <w:r>
                      <w:rPr>
                        <w:b/>
                        <w:w w:val="99"/>
                        <w:sz w:val="32"/>
                      </w:rPr>
                      <w:t>ch</w:t>
                    </w:r>
                    <w:r>
                      <w:rPr>
                        <w:b/>
                        <w:sz w:val="32"/>
                      </w:rPr>
                      <w:t xml:space="preserve"> </w:t>
                    </w:r>
                    <w:r>
                      <w:rPr>
                        <w:b/>
                        <w:w w:val="99"/>
                        <w:sz w:val="32"/>
                      </w:rPr>
                      <w:t>31,</w:t>
                    </w:r>
                    <w:r>
                      <w:rPr>
                        <w:b/>
                        <w:sz w:val="32"/>
                      </w:rPr>
                      <w:t xml:space="preserve"> </w:t>
                    </w:r>
                    <w:r>
                      <w:rPr>
                        <w:b/>
                        <w:w w:val="99"/>
                        <w:sz w:val="32"/>
                      </w:rPr>
                      <w:t>2024</w:t>
                    </w:r>
                    <w:r>
                      <w:rPr>
                        <w:b/>
                        <w:sz w:val="32"/>
                      </w:rPr>
                      <w:t xml:space="preserve"> </w:t>
                    </w:r>
                    <w:r>
                      <w:rPr>
                        <w:b/>
                        <w:w w:val="99"/>
                        <w:sz w:val="32"/>
                      </w:rPr>
                      <w:t>and</w:t>
                    </w:r>
                    <w:r>
                      <w:rPr>
                        <w:b/>
                        <w:sz w:val="32"/>
                      </w:rPr>
                      <w:t xml:space="preserve"> </w:t>
                    </w:r>
                    <w:r>
                      <w:rPr>
                        <w:b/>
                        <w:w w:val="99"/>
                        <w:sz w:val="32"/>
                      </w:rPr>
                      <w:t>2023</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49D7A" w14:textId="3F149E21" w:rsidR="00416003" w:rsidRDefault="00560545">
    <w:pPr>
      <w:pStyle w:val="BodyText"/>
      <w:spacing w:line="14" w:lineRule="auto"/>
      <w:rPr>
        <w:sz w:val="20"/>
      </w:rPr>
    </w:pPr>
    <w:r>
      <w:rPr>
        <w:noProof/>
      </w:rPr>
      <mc:AlternateContent>
        <mc:Choice Requires="wps">
          <w:drawing>
            <wp:anchor distT="0" distB="0" distL="114300" distR="114300" simplePos="0" relativeHeight="502712600" behindDoc="1" locked="0" layoutInCell="1" allowOverlap="1" wp14:anchorId="62BD0FBA" wp14:editId="4F20F99B">
              <wp:simplePos x="0" y="0"/>
              <wp:positionH relativeFrom="page">
                <wp:posOffset>1193800</wp:posOffset>
              </wp:positionH>
              <wp:positionV relativeFrom="page">
                <wp:posOffset>1396365</wp:posOffset>
              </wp:positionV>
              <wp:extent cx="7975600" cy="0"/>
              <wp:effectExtent l="12700" t="15240" r="12700" b="13335"/>
              <wp:wrapNone/>
              <wp:docPr id="1448892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3EB872B" id="Line 65" o:spid="_x0000_s1026" style="position:absolute;z-index:-60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109.95pt" to="722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" strokeweight="2pt">
              <w10:wrap anchorx="page" anchory="page"/>
            </v:line>
          </w:pict>
        </mc:Fallback>
      </mc:AlternateContent>
    </w:r>
    <w:r>
      <w:rPr>
        <w:noProof/>
      </w:rPr>
      <mc:AlternateContent>
        <mc:Choice Requires="wps">
          <w:drawing>
            <wp:anchor distT="0" distB="0" distL="114300" distR="114300" simplePos="0" relativeHeight="502712624" behindDoc="1" locked="0" layoutInCell="1" allowOverlap="1" wp14:anchorId="0A1132C8" wp14:editId="1037D495">
              <wp:simplePos x="0" y="0"/>
              <wp:positionH relativeFrom="page">
                <wp:posOffset>2679700</wp:posOffset>
              </wp:positionH>
              <wp:positionV relativeFrom="page">
                <wp:posOffset>605155</wp:posOffset>
              </wp:positionV>
              <wp:extent cx="5002530" cy="775970"/>
              <wp:effectExtent l="3175" t="0" r="4445" b="0"/>
              <wp:wrapNone/>
              <wp:docPr id="171973674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2530"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BDDEC" w14:textId="77777777" w:rsidR="00416003" w:rsidRDefault="00790D54">
                          <w:pPr>
                            <w:spacing w:before="10"/>
                            <w:ind w:left="20" w:right="174"/>
                            <w:jc w:val="center"/>
                            <w:rPr>
                              <w:b/>
                              <w:sz w:val="37"/>
                            </w:rPr>
                          </w:pPr>
                          <w:r>
                            <w:rPr>
                              <w:b/>
                              <w:sz w:val="37"/>
                            </w:rPr>
                            <w:t>Odd Fellows Home of Califo</w:t>
                          </w:r>
                          <w:r>
                            <w:rPr>
                              <w:b/>
                              <w:w w:val="1"/>
                              <w:sz w:val="37"/>
                            </w:rPr>
                            <w:t>r</w:t>
                          </w:r>
                          <w:r>
                            <w:rPr>
                              <w:b/>
                              <w:sz w:val="37"/>
                            </w:rPr>
                            <w:t>nia</w:t>
                          </w:r>
                        </w:p>
                        <w:p w14:paraId="0A8D921C" w14:textId="77777777" w:rsidR="00416003" w:rsidRDefault="00790D54">
                          <w:pPr>
                            <w:tabs>
                              <w:tab w:val="left" w:pos="855"/>
                            </w:tabs>
                            <w:spacing w:line="259" w:lineRule="auto"/>
                            <w:ind w:left="20" w:right="18"/>
                            <w:jc w:val="center"/>
                            <w:rPr>
                              <w:b/>
                              <w:sz w:val="32"/>
                            </w:rPr>
                          </w:pPr>
                          <w:r>
                            <w:rPr>
                              <w:b/>
                              <w:sz w:val="32"/>
                            </w:rPr>
                            <w:t>Statements of Activities and Changes in</w:t>
                          </w:r>
                          <w:r>
                            <w:rPr>
                              <w:b/>
                              <w:spacing w:val="-4"/>
                              <w:sz w:val="32"/>
                            </w:rPr>
                            <w:t xml:space="preserve"> </w:t>
                          </w:r>
                          <w:r>
                            <w:rPr>
                              <w:b/>
                              <w:sz w:val="32"/>
                            </w:rPr>
                            <w:t>Net</w:t>
                          </w:r>
                          <w:r>
                            <w:rPr>
                              <w:b/>
                              <w:spacing w:val="-1"/>
                              <w:sz w:val="32"/>
                            </w:rPr>
                            <w:t xml:space="preserve"> </w:t>
                          </w:r>
                          <w:r>
                            <w:rPr>
                              <w:b/>
                              <w:sz w:val="32"/>
                            </w:rPr>
                            <w:t>Assets</w:t>
                          </w:r>
                          <w:r>
                            <w:rPr>
                              <w:b/>
                              <w:w w:val="99"/>
                              <w:sz w:val="32"/>
                            </w:rPr>
                            <w:t xml:space="preserve"> Yea</w:t>
                          </w:r>
                          <w:r>
                            <w:rPr>
                              <w:b/>
                              <w:spacing w:val="-178"/>
                              <w:w w:val="99"/>
                              <w:sz w:val="32"/>
                            </w:rPr>
                            <w:t>s</w:t>
                          </w:r>
                          <w:r>
                            <w:rPr>
                              <w:b/>
                              <w:w w:val="1"/>
                              <w:sz w:val="32"/>
                            </w:rPr>
                            <w:t>r</w:t>
                          </w:r>
                          <w:r>
                            <w:rPr>
                              <w:b/>
                              <w:sz w:val="32"/>
                            </w:rPr>
                            <w:tab/>
                          </w:r>
                          <w:r>
                            <w:rPr>
                              <w:b/>
                              <w:w w:val="99"/>
                              <w:sz w:val="32"/>
                            </w:rPr>
                            <w:t>End</w:t>
                          </w:r>
                          <w:r>
                            <w:rPr>
                              <w:b/>
                              <w:spacing w:val="37"/>
                              <w:sz w:val="32"/>
                            </w:rPr>
                            <w:t xml:space="preserve"> </w:t>
                          </w:r>
                          <w:r>
                            <w:rPr>
                              <w:b/>
                              <w:spacing w:val="-1"/>
                              <w:w w:val="99"/>
                              <w:sz w:val="32"/>
                            </w:rPr>
                            <w:t>e</w:t>
                          </w:r>
                          <w:r>
                            <w:rPr>
                              <w:b/>
                              <w:w w:val="99"/>
                              <w:sz w:val="32"/>
                            </w:rPr>
                            <w:t>d</w:t>
                          </w:r>
                          <w:r>
                            <w:rPr>
                              <w:b/>
                              <w:sz w:val="32"/>
                            </w:rPr>
                            <w:t xml:space="preserve"> M</w:t>
                          </w:r>
                          <w:r>
                            <w:rPr>
                              <w:b/>
                              <w:w w:val="99"/>
                              <w:sz w:val="32"/>
                            </w:rPr>
                            <w:t>a</w:t>
                          </w:r>
                          <w:r>
                            <w:rPr>
                              <w:b/>
                              <w:w w:val="1"/>
                              <w:sz w:val="32"/>
                            </w:rPr>
                            <w:t>r</w:t>
                          </w:r>
                          <w:r>
                            <w:rPr>
                              <w:b/>
                              <w:w w:val="99"/>
                              <w:sz w:val="32"/>
                            </w:rPr>
                            <w:t>ch</w:t>
                          </w:r>
                          <w:r>
                            <w:rPr>
                              <w:b/>
                              <w:sz w:val="32"/>
                            </w:rPr>
                            <w:t xml:space="preserve"> </w:t>
                          </w:r>
                          <w:r>
                            <w:rPr>
                              <w:b/>
                              <w:w w:val="99"/>
                              <w:sz w:val="32"/>
                            </w:rPr>
                            <w:t>31,</w:t>
                          </w:r>
                          <w:r>
                            <w:rPr>
                              <w:b/>
                              <w:sz w:val="32"/>
                            </w:rPr>
                            <w:t xml:space="preserve"> </w:t>
                          </w:r>
                          <w:r>
                            <w:rPr>
                              <w:b/>
                              <w:w w:val="99"/>
                              <w:sz w:val="32"/>
                            </w:rPr>
                            <w:t>2024</w:t>
                          </w:r>
                          <w:r>
                            <w:rPr>
                              <w:b/>
                              <w:sz w:val="32"/>
                            </w:rPr>
                            <w:t xml:space="preserve"> </w:t>
                          </w:r>
                          <w:r>
                            <w:rPr>
                              <w:b/>
                              <w:w w:val="99"/>
                              <w:sz w:val="32"/>
                            </w:rPr>
                            <w:t>and</w:t>
                          </w:r>
                          <w:r>
                            <w:rPr>
                              <w:b/>
                              <w:sz w:val="32"/>
                            </w:rPr>
                            <w:t xml:space="preserve"> </w:t>
                          </w:r>
                          <w:r>
                            <w:rPr>
                              <w:b/>
                              <w:w w:val="99"/>
                              <w:sz w:val="32"/>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132C8" id="_x0000_t202" coordsize="21600,21600" o:spt="202" path="m,l,21600r21600,l21600,xe">
              <v:stroke joinstyle="miter"/>
              <v:path gradientshapeok="t" o:connecttype="rect"/>
            </v:shapetype>
            <v:shape id="_x0000_s1370" type="#_x0000_t202" style="position:absolute;margin-left:211pt;margin-top:47.65pt;width:393.9pt;height:61.1pt;z-index:-60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" filled="f" stroked="f">
              <v:textbox inset="0,0,0,0">
                <w:txbxContent>
                  <w:p w14:paraId="454BDDEC" w14:textId="77777777" w:rsidR="00416003" w:rsidRDefault="00790D54">
                    <w:pPr>
                      <w:spacing w:before="10"/>
                      <w:ind w:left="20" w:right="174"/>
                      <w:jc w:val="center"/>
                      <w:rPr>
                        <w:b/>
                        <w:sz w:val="37"/>
                      </w:rPr>
                    </w:pPr>
                    <w:r>
                      <w:rPr>
                        <w:b/>
                        <w:sz w:val="37"/>
                      </w:rPr>
                      <w:t>Odd Fellows Home of Califo</w:t>
                    </w:r>
                    <w:r>
                      <w:rPr>
                        <w:b/>
                        <w:w w:val="1"/>
                        <w:sz w:val="37"/>
                      </w:rPr>
                      <w:t>r</w:t>
                    </w:r>
                    <w:r>
                      <w:rPr>
                        <w:b/>
                        <w:sz w:val="37"/>
                      </w:rPr>
                      <w:t>nia</w:t>
                    </w:r>
                  </w:p>
                  <w:p w14:paraId="0A8D921C" w14:textId="77777777" w:rsidR="00416003" w:rsidRDefault="00790D54">
                    <w:pPr>
                      <w:tabs>
                        <w:tab w:val="left" w:pos="855"/>
                      </w:tabs>
                      <w:spacing w:line="259" w:lineRule="auto"/>
                      <w:ind w:left="20" w:right="18"/>
                      <w:jc w:val="center"/>
                      <w:rPr>
                        <w:b/>
                        <w:sz w:val="32"/>
                      </w:rPr>
                    </w:pPr>
                    <w:r>
                      <w:rPr>
                        <w:b/>
                        <w:sz w:val="32"/>
                      </w:rPr>
                      <w:t>Statements of Activities and Changes in</w:t>
                    </w:r>
                    <w:r>
                      <w:rPr>
                        <w:b/>
                        <w:spacing w:val="-4"/>
                        <w:sz w:val="32"/>
                      </w:rPr>
                      <w:t xml:space="preserve"> </w:t>
                    </w:r>
                    <w:r>
                      <w:rPr>
                        <w:b/>
                        <w:sz w:val="32"/>
                      </w:rPr>
                      <w:t>Net</w:t>
                    </w:r>
                    <w:r>
                      <w:rPr>
                        <w:b/>
                        <w:spacing w:val="-1"/>
                        <w:sz w:val="32"/>
                      </w:rPr>
                      <w:t xml:space="preserve"> </w:t>
                    </w:r>
                    <w:r>
                      <w:rPr>
                        <w:b/>
                        <w:sz w:val="32"/>
                      </w:rPr>
                      <w:t>Assets</w:t>
                    </w:r>
                    <w:r>
                      <w:rPr>
                        <w:b/>
                        <w:w w:val="99"/>
                        <w:sz w:val="32"/>
                      </w:rPr>
                      <w:t xml:space="preserve"> Yea</w:t>
                    </w:r>
                    <w:r>
                      <w:rPr>
                        <w:b/>
                        <w:spacing w:val="-178"/>
                        <w:w w:val="99"/>
                        <w:sz w:val="32"/>
                      </w:rPr>
                      <w:t>s</w:t>
                    </w:r>
                    <w:r>
                      <w:rPr>
                        <w:b/>
                        <w:w w:val="1"/>
                        <w:sz w:val="32"/>
                      </w:rPr>
                      <w:t>r</w:t>
                    </w:r>
                    <w:r>
                      <w:rPr>
                        <w:b/>
                        <w:sz w:val="32"/>
                      </w:rPr>
                      <w:tab/>
                    </w:r>
                    <w:r>
                      <w:rPr>
                        <w:b/>
                        <w:w w:val="99"/>
                        <w:sz w:val="32"/>
                      </w:rPr>
                      <w:t>End</w:t>
                    </w:r>
                    <w:r>
                      <w:rPr>
                        <w:b/>
                        <w:spacing w:val="37"/>
                        <w:sz w:val="32"/>
                      </w:rPr>
                      <w:t xml:space="preserve"> </w:t>
                    </w:r>
                    <w:r>
                      <w:rPr>
                        <w:b/>
                        <w:spacing w:val="-1"/>
                        <w:w w:val="99"/>
                        <w:sz w:val="32"/>
                      </w:rPr>
                      <w:t>e</w:t>
                    </w:r>
                    <w:r>
                      <w:rPr>
                        <w:b/>
                        <w:w w:val="99"/>
                        <w:sz w:val="32"/>
                      </w:rPr>
                      <w:t>d</w:t>
                    </w:r>
                    <w:r>
                      <w:rPr>
                        <w:b/>
                        <w:sz w:val="32"/>
                      </w:rPr>
                      <w:t xml:space="preserve"> M</w:t>
                    </w:r>
                    <w:r>
                      <w:rPr>
                        <w:b/>
                        <w:w w:val="99"/>
                        <w:sz w:val="32"/>
                      </w:rPr>
                      <w:t>a</w:t>
                    </w:r>
                    <w:r>
                      <w:rPr>
                        <w:b/>
                        <w:w w:val="1"/>
                        <w:sz w:val="32"/>
                      </w:rPr>
                      <w:t>r</w:t>
                    </w:r>
                    <w:r>
                      <w:rPr>
                        <w:b/>
                        <w:w w:val="99"/>
                        <w:sz w:val="32"/>
                      </w:rPr>
                      <w:t>ch</w:t>
                    </w:r>
                    <w:r>
                      <w:rPr>
                        <w:b/>
                        <w:sz w:val="32"/>
                      </w:rPr>
                      <w:t xml:space="preserve"> </w:t>
                    </w:r>
                    <w:r>
                      <w:rPr>
                        <w:b/>
                        <w:w w:val="99"/>
                        <w:sz w:val="32"/>
                      </w:rPr>
                      <w:t>31,</w:t>
                    </w:r>
                    <w:r>
                      <w:rPr>
                        <w:b/>
                        <w:sz w:val="32"/>
                      </w:rPr>
                      <w:t xml:space="preserve"> </w:t>
                    </w:r>
                    <w:r>
                      <w:rPr>
                        <w:b/>
                        <w:w w:val="99"/>
                        <w:sz w:val="32"/>
                      </w:rPr>
                      <w:t>2024</w:t>
                    </w:r>
                    <w:r>
                      <w:rPr>
                        <w:b/>
                        <w:sz w:val="32"/>
                      </w:rPr>
                      <w:t xml:space="preserve"> </w:t>
                    </w:r>
                    <w:r>
                      <w:rPr>
                        <w:b/>
                        <w:w w:val="99"/>
                        <w:sz w:val="32"/>
                      </w:rPr>
                      <w:t>and</w:t>
                    </w:r>
                    <w:r>
                      <w:rPr>
                        <w:b/>
                        <w:sz w:val="32"/>
                      </w:rPr>
                      <w:t xml:space="preserve"> </w:t>
                    </w:r>
                    <w:r>
                      <w:rPr>
                        <w:b/>
                        <w:w w:val="99"/>
                        <w:sz w:val="32"/>
                      </w:rPr>
                      <w:t>2023</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81CC" w14:textId="32F243B8" w:rsidR="00416003" w:rsidRDefault="00560545">
    <w:pPr>
      <w:pStyle w:val="BodyText"/>
      <w:spacing w:line="14" w:lineRule="auto"/>
      <w:rPr>
        <w:sz w:val="20"/>
      </w:rPr>
    </w:pPr>
    <w:r>
      <w:rPr>
        <w:noProof/>
      </w:rPr>
      <mc:AlternateContent>
        <mc:Choice Requires="wps">
          <w:drawing>
            <wp:anchor distT="0" distB="0" distL="114300" distR="114300" simplePos="0" relativeHeight="502712648" behindDoc="1" locked="0" layoutInCell="1" allowOverlap="1" wp14:anchorId="50D5DED3" wp14:editId="725145DE">
              <wp:simplePos x="0" y="0"/>
              <wp:positionH relativeFrom="page">
                <wp:posOffset>1193800</wp:posOffset>
              </wp:positionH>
              <wp:positionV relativeFrom="page">
                <wp:posOffset>1396365</wp:posOffset>
              </wp:positionV>
              <wp:extent cx="7975600" cy="0"/>
              <wp:effectExtent l="12700" t="15240" r="12700" b="13335"/>
              <wp:wrapNone/>
              <wp:docPr id="85016008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9214ECA" id="Line 63" o:spid="_x0000_s1026" style="position:absolute;z-index:-60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109.95pt" to="722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" strokeweight="2pt">
              <w10:wrap anchorx="page" anchory="page"/>
            </v:line>
          </w:pict>
        </mc:Fallback>
      </mc:AlternateContent>
    </w:r>
    <w:r>
      <w:rPr>
        <w:noProof/>
      </w:rPr>
      <mc:AlternateContent>
        <mc:Choice Requires="wps">
          <w:drawing>
            <wp:anchor distT="0" distB="0" distL="114300" distR="114300" simplePos="0" relativeHeight="502712672" behindDoc="1" locked="0" layoutInCell="1" allowOverlap="1" wp14:anchorId="37D21906" wp14:editId="3BCF8E00">
              <wp:simplePos x="0" y="0"/>
              <wp:positionH relativeFrom="page">
                <wp:posOffset>3338830</wp:posOffset>
              </wp:positionH>
              <wp:positionV relativeFrom="page">
                <wp:posOffset>605155</wp:posOffset>
              </wp:positionV>
              <wp:extent cx="3605530" cy="775970"/>
              <wp:effectExtent l="0" t="0" r="0" b="0"/>
              <wp:wrapNone/>
              <wp:docPr id="17283438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4D1B5" w14:textId="77777777" w:rsidR="00416003" w:rsidRDefault="00790D54">
                          <w:pPr>
                            <w:spacing w:before="10"/>
                            <w:ind w:left="80"/>
                            <w:rPr>
                              <w:b/>
                              <w:sz w:val="37"/>
                            </w:rPr>
                          </w:pPr>
                          <w:r>
                            <w:rPr>
                              <w:b/>
                              <w:sz w:val="37"/>
                            </w:rPr>
                            <w:t>Odd Fellows Home of Califo</w:t>
                          </w:r>
                          <w:r>
                            <w:rPr>
                              <w:b/>
                              <w:w w:val="1"/>
                              <w:sz w:val="37"/>
                            </w:rPr>
                            <w:t>r</w:t>
                          </w:r>
                          <w:r>
                            <w:rPr>
                              <w:b/>
                              <w:sz w:val="37"/>
                            </w:rPr>
                            <w:t>nia</w:t>
                          </w:r>
                        </w:p>
                        <w:p w14:paraId="784DE5FE" w14:textId="77777777" w:rsidR="00416003" w:rsidRDefault="00790D54">
                          <w:pPr>
                            <w:spacing w:line="259" w:lineRule="auto"/>
                            <w:ind w:left="20" w:right="18" w:firstLine="889"/>
                            <w:rPr>
                              <w:b/>
                              <w:sz w:val="32"/>
                            </w:rPr>
                          </w:pPr>
                          <w:r>
                            <w:rPr>
                              <w:b/>
                              <w:sz w:val="32"/>
                            </w:rPr>
                            <w:t xml:space="preserve">Statements of Cash Flows </w:t>
                          </w:r>
                          <w:r>
                            <w:rPr>
                              <w:b/>
                              <w:w w:val="99"/>
                              <w:sz w:val="32"/>
                            </w:rPr>
                            <w:t>Yea</w:t>
                          </w:r>
                          <w:r>
                            <w:rPr>
                              <w:b/>
                              <w:w w:val="1"/>
                              <w:sz w:val="32"/>
                            </w:rPr>
                            <w:t>r</w:t>
                          </w:r>
                          <w:r>
                            <w:rPr>
                              <w:b/>
                              <w:w w:val="99"/>
                              <w:sz w:val="32"/>
                            </w:rPr>
                            <w:t>s</w:t>
                          </w:r>
                          <w:r>
                            <w:rPr>
                              <w:b/>
                              <w:sz w:val="32"/>
                            </w:rPr>
                            <w:t xml:space="preserve"> </w:t>
                          </w:r>
                          <w:r>
                            <w:rPr>
                              <w:b/>
                              <w:w w:val="99"/>
                              <w:sz w:val="32"/>
                            </w:rPr>
                            <w:t>End</w:t>
                          </w:r>
                          <w:r>
                            <w:rPr>
                              <w:b/>
                              <w:spacing w:val="37"/>
                              <w:sz w:val="32"/>
                            </w:rPr>
                            <w:t xml:space="preserve"> </w:t>
                          </w:r>
                          <w:r>
                            <w:rPr>
                              <w:b/>
                              <w:spacing w:val="-1"/>
                              <w:w w:val="99"/>
                              <w:sz w:val="32"/>
                            </w:rPr>
                            <w:t>e</w:t>
                          </w:r>
                          <w:r>
                            <w:rPr>
                              <w:b/>
                              <w:w w:val="99"/>
                              <w:sz w:val="32"/>
                            </w:rPr>
                            <w:t>d</w:t>
                          </w:r>
                          <w:r>
                            <w:rPr>
                              <w:b/>
                              <w:sz w:val="32"/>
                            </w:rPr>
                            <w:t xml:space="preserve"> M</w:t>
                          </w:r>
                          <w:r>
                            <w:rPr>
                              <w:b/>
                              <w:w w:val="99"/>
                              <w:sz w:val="32"/>
                            </w:rPr>
                            <w:t>a</w:t>
                          </w:r>
                          <w:r>
                            <w:rPr>
                              <w:b/>
                              <w:w w:val="1"/>
                              <w:sz w:val="32"/>
                            </w:rPr>
                            <w:t>r</w:t>
                          </w:r>
                          <w:r>
                            <w:rPr>
                              <w:b/>
                              <w:w w:val="99"/>
                              <w:sz w:val="32"/>
                            </w:rPr>
                            <w:t>ch</w:t>
                          </w:r>
                          <w:r>
                            <w:rPr>
                              <w:b/>
                              <w:sz w:val="32"/>
                            </w:rPr>
                            <w:t xml:space="preserve"> </w:t>
                          </w:r>
                          <w:r>
                            <w:rPr>
                              <w:b/>
                              <w:w w:val="99"/>
                              <w:sz w:val="32"/>
                            </w:rPr>
                            <w:t>31,</w:t>
                          </w:r>
                          <w:r>
                            <w:rPr>
                              <w:b/>
                              <w:sz w:val="32"/>
                            </w:rPr>
                            <w:t xml:space="preserve"> </w:t>
                          </w:r>
                          <w:r>
                            <w:rPr>
                              <w:b/>
                              <w:w w:val="99"/>
                              <w:sz w:val="32"/>
                            </w:rPr>
                            <w:t>2024</w:t>
                          </w:r>
                          <w:r>
                            <w:rPr>
                              <w:b/>
                              <w:sz w:val="32"/>
                            </w:rPr>
                            <w:t xml:space="preserve"> </w:t>
                          </w:r>
                          <w:r>
                            <w:rPr>
                              <w:b/>
                              <w:w w:val="99"/>
                              <w:sz w:val="32"/>
                            </w:rPr>
                            <w:t>and</w:t>
                          </w:r>
                          <w:r>
                            <w:rPr>
                              <w:b/>
                              <w:sz w:val="32"/>
                            </w:rPr>
                            <w:t xml:space="preserve"> </w:t>
                          </w:r>
                          <w:r>
                            <w:rPr>
                              <w:b/>
                              <w:w w:val="99"/>
                              <w:sz w:val="32"/>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21906" id="_x0000_t202" coordsize="21600,21600" o:spt="202" path="m,l,21600r21600,l21600,xe">
              <v:stroke joinstyle="miter"/>
              <v:path gradientshapeok="t" o:connecttype="rect"/>
            </v:shapetype>
            <v:shape id="Text Box 62" o:spid="_x0000_s1371" type="#_x0000_t202" style="position:absolute;margin-left:262.9pt;margin-top:47.65pt;width:283.9pt;height:61.1pt;z-index:-6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" filled="f" stroked="f">
              <v:textbox inset="0,0,0,0">
                <w:txbxContent>
                  <w:p w14:paraId="2FE4D1B5" w14:textId="77777777" w:rsidR="00416003" w:rsidRDefault="00790D54">
                    <w:pPr>
                      <w:spacing w:before="10"/>
                      <w:ind w:left="80"/>
                      <w:rPr>
                        <w:b/>
                        <w:sz w:val="37"/>
                      </w:rPr>
                    </w:pPr>
                    <w:r>
                      <w:rPr>
                        <w:b/>
                        <w:sz w:val="37"/>
                      </w:rPr>
                      <w:t>Odd Fellows Home of Califo</w:t>
                    </w:r>
                    <w:r>
                      <w:rPr>
                        <w:b/>
                        <w:w w:val="1"/>
                        <w:sz w:val="37"/>
                      </w:rPr>
                      <w:t>r</w:t>
                    </w:r>
                    <w:r>
                      <w:rPr>
                        <w:b/>
                        <w:sz w:val="37"/>
                      </w:rPr>
                      <w:t>nia</w:t>
                    </w:r>
                  </w:p>
                  <w:p w14:paraId="784DE5FE" w14:textId="77777777" w:rsidR="00416003" w:rsidRDefault="00790D54">
                    <w:pPr>
                      <w:spacing w:line="259" w:lineRule="auto"/>
                      <w:ind w:left="20" w:right="18" w:firstLine="889"/>
                      <w:rPr>
                        <w:b/>
                        <w:sz w:val="32"/>
                      </w:rPr>
                    </w:pPr>
                    <w:r>
                      <w:rPr>
                        <w:b/>
                        <w:sz w:val="32"/>
                      </w:rPr>
                      <w:t xml:space="preserve">Statements of Cash Flows </w:t>
                    </w:r>
                    <w:r>
                      <w:rPr>
                        <w:b/>
                        <w:w w:val="99"/>
                        <w:sz w:val="32"/>
                      </w:rPr>
                      <w:t>Yea</w:t>
                    </w:r>
                    <w:r>
                      <w:rPr>
                        <w:b/>
                        <w:w w:val="1"/>
                        <w:sz w:val="32"/>
                      </w:rPr>
                      <w:t>r</w:t>
                    </w:r>
                    <w:r>
                      <w:rPr>
                        <w:b/>
                        <w:w w:val="99"/>
                        <w:sz w:val="32"/>
                      </w:rPr>
                      <w:t>s</w:t>
                    </w:r>
                    <w:r>
                      <w:rPr>
                        <w:b/>
                        <w:sz w:val="32"/>
                      </w:rPr>
                      <w:t xml:space="preserve"> </w:t>
                    </w:r>
                    <w:r>
                      <w:rPr>
                        <w:b/>
                        <w:w w:val="99"/>
                        <w:sz w:val="32"/>
                      </w:rPr>
                      <w:t>End</w:t>
                    </w:r>
                    <w:r>
                      <w:rPr>
                        <w:b/>
                        <w:spacing w:val="37"/>
                        <w:sz w:val="32"/>
                      </w:rPr>
                      <w:t xml:space="preserve"> </w:t>
                    </w:r>
                    <w:r>
                      <w:rPr>
                        <w:b/>
                        <w:spacing w:val="-1"/>
                        <w:w w:val="99"/>
                        <w:sz w:val="32"/>
                      </w:rPr>
                      <w:t>e</w:t>
                    </w:r>
                    <w:r>
                      <w:rPr>
                        <w:b/>
                        <w:w w:val="99"/>
                        <w:sz w:val="32"/>
                      </w:rPr>
                      <w:t>d</w:t>
                    </w:r>
                    <w:r>
                      <w:rPr>
                        <w:b/>
                        <w:sz w:val="32"/>
                      </w:rPr>
                      <w:t xml:space="preserve"> M</w:t>
                    </w:r>
                    <w:r>
                      <w:rPr>
                        <w:b/>
                        <w:w w:val="99"/>
                        <w:sz w:val="32"/>
                      </w:rPr>
                      <w:t>a</w:t>
                    </w:r>
                    <w:r>
                      <w:rPr>
                        <w:b/>
                        <w:w w:val="1"/>
                        <w:sz w:val="32"/>
                      </w:rPr>
                      <w:t>r</w:t>
                    </w:r>
                    <w:r>
                      <w:rPr>
                        <w:b/>
                        <w:w w:val="99"/>
                        <w:sz w:val="32"/>
                      </w:rPr>
                      <w:t>ch</w:t>
                    </w:r>
                    <w:r>
                      <w:rPr>
                        <w:b/>
                        <w:sz w:val="32"/>
                      </w:rPr>
                      <w:t xml:space="preserve"> </w:t>
                    </w:r>
                    <w:r>
                      <w:rPr>
                        <w:b/>
                        <w:w w:val="99"/>
                        <w:sz w:val="32"/>
                      </w:rPr>
                      <w:t>31,</w:t>
                    </w:r>
                    <w:r>
                      <w:rPr>
                        <w:b/>
                        <w:sz w:val="32"/>
                      </w:rPr>
                      <w:t xml:space="preserve"> </w:t>
                    </w:r>
                    <w:r>
                      <w:rPr>
                        <w:b/>
                        <w:w w:val="99"/>
                        <w:sz w:val="32"/>
                      </w:rPr>
                      <w:t>2024</w:t>
                    </w:r>
                    <w:r>
                      <w:rPr>
                        <w:b/>
                        <w:sz w:val="32"/>
                      </w:rPr>
                      <w:t xml:space="preserve"> </w:t>
                    </w:r>
                    <w:r>
                      <w:rPr>
                        <w:b/>
                        <w:w w:val="99"/>
                        <w:sz w:val="32"/>
                      </w:rPr>
                      <w:t>and</w:t>
                    </w:r>
                    <w:r>
                      <w:rPr>
                        <w:b/>
                        <w:sz w:val="32"/>
                      </w:rPr>
                      <w:t xml:space="preserve"> </w:t>
                    </w:r>
                    <w:r>
                      <w:rPr>
                        <w:b/>
                        <w:w w:val="99"/>
                        <w:sz w:val="32"/>
                      </w:rPr>
                      <w:t>2023</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FF60D" w14:textId="7E86C82F" w:rsidR="00416003" w:rsidRDefault="00560545">
    <w:pPr>
      <w:pStyle w:val="BodyText"/>
      <w:spacing w:line="14" w:lineRule="auto"/>
      <w:rPr>
        <w:sz w:val="20"/>
      </w:rPr>
    </w:pPr>
    <w:r>
      <w:rPr>
        <w:noProof/>
      </w:rPr>
      <mc:AlternateContent>
        <mc:Choice Requires="wps">
          <w:drawing>
            <wp:anchor distT="0" distB="0" distL="114300" distR="114300" simplePos="0" relativeHeight="502712696" behindDoc="1" locked="0" layoutInCell="1" allowOverlap="1" wp14:anchorId="1216C2E4" wp14:editId="19CA3CAF">
              <wp:simplePos x="0" y="0"/>
              <wp:positionH relativeFrom="page">
                <wp:posOffset>1193800</wp:posOffset>
              </wp:positionH>
              <wp:positionV relativeFrom="page">
                <wp:posOffset>1396365</wp:posOffset>
              </wp:positionV>
              <wp:extent cx="7975600" cy="0"/>
              <wp:effectExtent l="12700" t="15240" r="12700" b="13335"/>
              <wp:wrapNone/>
              <wp:docPr id="8421723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4704582" id="Line 61" o:spid="_x0000_s1026" style="position:absolute;z-index:-60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109.95pt" to="722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" strokeweight="2pt">
              <w10:wrap anchorx="page" anchory="page"/>
            </v:line>
          </w:pict>
        </mc:Fallback>
      </mc:AlternateContent>
    </w:r>
    <w:r>
      <w:rPr>
        <w:noProof/>
      </w:rPr>
      <mc:AlternateContent>
        <mc:Choice Requires="wps">
          <w:drawing>
            <wp:anchor distT="0" distB="0" distL="114300" distR="114300" simplePos="0" relativeHeight="502712720" behindDoc="1" locked="0" layoutInCell="1" allowOverlap="1" wp14:anchorId="0E3F51CA" wp14:editId="39610BF1">
              <wp:simplePos x="0" y="0"/>
              <wp:positionH relativeFrom="page">
                <wp:posOffset>3377565</wp:posOffset>
              </wp:positionH>
              <wp:positionV relativeFrom="page">
                <wp:posOffset>857250</wp:posOffset>
              </wp:positionV>
              <wp:extent cx="3507105" cy="523875"/>
              <wp:effectExtent l="0" t="0" r="1905" b="0"/>
              <wp:wrapNone/>
              <wp:docPr id="93937194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1833E" w14:textId="77777777" w:rsidR="00416003" w:rsidRDefault="00790D54">
                          <w:pPr>
                            <w:spacing w:before="10"/>
                            <w:jc w:val="center"/>
                            <w:rPr>
                              <w:b/>
                              <w:sz w:val="37"/>
                            </w:rPr>
                          </w:pPr>
                          <w:r>
                            <w:rPr>
                              <w:b/>
                              <w:sz w:val="37"/>
                            </w:rPr>
                            <w:t>Odd Fellows Home of Califo</w:t>
                          </w:r>
                          <w:r>
                            <w:rPr>
                              <w:b/>
                              <w:w w:val="1"/>
                              <w:sz w:val="37"/>
                            </w:rPr>
                            <w:t>r</w:t>
                          </w:r>
                          <w:r>
                            <w:rPr>
                              <w:b/>
                              <w:sz w:val="37"/>
                            </w:rPr>
                            <w:t>nia</w:t>
                          </w:r>
                        </w:p>
                        <w:p w14:paraId="20C4BAB1" w14:textId="77777777" w:rsidR="00416003" w:rsidRDefault="00790D54">
                          <w:pPr>
                            <w:ind w:left="156"/>
                            <w:jc w:val="center"/>
                            <w:rPr>
                              <w:b/>
                              <w:sz w:val="32"/>
                            </w:rPr>
                          </w:pPr>
                          <w:r>
                            <w:rPr>
                              <w:b/>
                              <w:sz w:val="32"/>
                            </w:rPr>
                            <w:t>Notes to Financial 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F51CA" id="_x0000_t202" coordsize="21600,21600" o:spt="202" path="m,l,21600r21600,l21600,xe">
              <v:stroke joinstyle="miter"/>
              <v:path gradientshapeok="t" o:connecttype="rect"/>
            </v:shapetype>
            <v:shape id="Text Box 60" o:spid="_x0000_s1372" type="#_x0000_t202" style="position:absolute;margin-left:265.95pt;margin-top:67.5pt;width:276.15pt;height:41.25pt;z-index:-60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" filled="f" stroked="f">
              <v:textbox inset="0,0,0,0">
                <w:txbxContent>
                  <w:p w14:paraId="5F71833E" w14:textId="77777777" w:rsidR="00416003" w:rsidRDefault="00790D54">
                    <w:pPr>
                      <w:spacing w:before="10"/>
                      <w:jc w:val="center"/>
                      <w:rPr>
                        <w:b/>
                        <w:sz w:val="37"/>
                      </w:rPr>
                    </w:pPr>
                    <w:r>
                      <w:rPr>
                        <w:b/>
                        <w:sz w:val="37"/>
                      </w:rPr>
                      <w:t>Odd Fellows Home of Califo</w:t>
                    </w:r>
                    <w:r>
                      <w:rPr>
                        <w:b/>
                        <w:w w:val="1"/>
                        <w:sz w:val="37"/>
                      </w:rPr>
                      <w:t>r</w:t>
                    </w:r>
                    <w:r>
                      <w:rPr>
                        <w:b/>
                        <w:sz w:val="37"/>
                      </w:rPr>
                      <w:t>nia</w:t>
                    </w:r>
                  </w:p>
                  <w:p w14:paraId="20C4BAB1" w14:textId="77777777" w:rsidR="00416003" w:rsidRDefault="00790D54">
                    <w:pPr>
                      <w:ind w:left="156"/>
                      <w:jc w:val="center"/>
                      <w:rPr>
                        <w:b/>
                        <w:sz w:val="32"/>
                      </w:rPr>
                    </w:pPr>
                    <w:r>
                      <w:rPr>
                        <w:b/>
                        <w:sz w:val="32"/>
                      </w:rPr>
                      <w:t>Notes to Financial Statements</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B85B" w14:textId="77777777" w:rsidR="00416003" w:rsidRDefault="0041600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5660A" w14:textId="558FE584" w:rsidR="00416003" w:rsidRDefault="00560545">
    <w:pPr>
      <w:pStyle w:val="BodyText"/>
      <w:spacing w:line="14" w:lineRule="auto"/>
      <w:rPr>
        <w:sz w:val="20"/>
      </w:rPr>
    </w:pPr>
    <w:r>
      <w:rPr>
        <w:noProof/>
      </w:rPr>
      <mc:AlternateContent>
        <mc:Choice Requires="wps">
          <w:drawing>
            <wp:anchor distT="0" distB="0" distL="114300" distR="114300" simplePos="0" relativeHeight="502710056" behindDoc="1" locked="0" layoutInCell="1" allowOverlap="1" wp14:anchorId="4B127B98" wp14:editId="6C71672C">
              <wp:simplePos x="0" y="0"/>
              <wp:positionH relativeFrom="page">
                <wp:posOffset>608965</wp:posOffset>
              </wp:positionH>
              <wp:positionV relativeFrom="page">
                <wp:posOffset>516255</wp:posOffset>
              </wp:positionV>
              <wp:extent cx="539750" cy="190500"/>
              <wp:effectExtent l="0" t="1905" r="3810" b="0"/>
              <wp:wrapNone/>
              <wp:docPr id="67773331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0A4A" w14:textId="77777777" w:rsidR="00416003" w:rsidRDefault="00790D54">
                          <w:pPr>
                            <w:spacing w:line="284" w:lineRule="exact"/>
                            <w:ind w:left="20"/>
                            <w:rPr>
                              <w:rFonts w:ascii="Calibri"/>
                              <w:b/>
                              <w:sz w:val="26"/>
                            </w:rPr>
                          </w:pPr>
                          <w:bookmarkStart w:id="410" w:name="_TOC_250061"/>
                          <w:bookmarkEnd w:id="410"/>
                          <w:r>
                            <w:rPr>
                              <w:rFonts w:ascii="Calibri"/>
                              <w:b/>
                              <w:color w:val="0070C0"/>
                              <w:sz w:val="26"/>
                            </w:rPr>
                            <w:t>Parking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B127B98" id="_x0000_t202" coordsize="21600,21600" o:spt="202" path="m,l,21600r21600,l21600,xe">
              <v:stroke joinstyle="miter"/>
              <v:path gradientshapeok="t" o:connecttype="rect"/>
            </v:shapetype>
            <v:shape id="Text Box 171" o:spid="_x0000_s1271" type="#_x0000_t202" style="position:absolute;margin-left:47.95pt;margin-top:40.65pt;width:42.5pt;height:15pt;z-index:-60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" filled="f" stroked="f">
              <v:textbox inset="0,0,0,0">
                <w:txbxContent>
                  <w:p w14:paraId="3E0C0A4A" w14:textId="77777777" w:rsidR="00416003" w:rsidRDefault="00790D54">
                    <w:pPr>
                      <w:spacing w:line="284" w:lineRule="exact"/>
                      <w:ind w:left="20"/>
                      <w:rPr>
                        <w:rFonts w:ascii="Calibri"/>
                        <w:b/>
                        <w:sz w:val="26"/>
                      </w:rPr>
                    </w:pPr>
                    <w:bookmarkStart w:id="411" w:name="_TOC_250061"/>
                    <w:bookmarkEnd w:id="411"/>
                    <w:r>
                      <w:rPr>
                        <w:rFonts w:ascii="Calibri"/>
                        <w:b/>
                        <w:color w:val="0070C0"/>
                        <w:sz w:val="26"/>
                      </w:rPr>
                      <w:t>Parking</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EB8A" w14:textId="3673B013" w:rsidR="00416003" w:rsidRDefault="00560545">
    <w:pPr>
      <w:pStyle w:val="BodyText"/>
      <w:spacing w:line="14" w:lineRule="auto"/>
      <w:rPr>
        <w:sz w:val="20"/>
      </w:rPr>
    </w:pPr>
    <w:r>
      <w:rPr>
        <w:noProof/>
      </w:rPr>
      <mc:AlternateContent>
        <mc:Choice Requires="wps">
          <w:drawing>
            <wp:anchor distT="0" distB="0" distL="114300" distR="114300" simplePos="0" relativeHeight="502712888" behindDoc="1" locked="0" layoutInCell="1" allowOverlap="1" wp14:anchorId="3411995E" wp14:editId="06C7B4E7">
              <wp:simplePos x="0" y="0"/>
              <wp:positionH relativeFrom="page">
                <wp:posOffset>1193800</wp:posOffset>
              </wp:positionH>
              <wp:positionV relativeFrom="page">
                <wp:posOffset>1396365</wp:posOffset>
              </wp:positionV>
              <wp:extent cx="7975600" cy="0"/>
              <wp:effectExtent l="12700" t="15240" r="12700" b="13335"/>
              <wp:wrapNone/>
              <wp:docPr id="153480625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38110AE" id="Line 53" o:spid="_x0000_s1026" style="position:absolute;z-index:-60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109.95pt" to="722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" strokeweight="2pt">
              <w10:wrap anchorx="page" anchory="page"/>
            </v:line>
          </w:pict>
        </mc:Fallback>
      </mc:AlternateContent>
    </w:r>
    <w:r>
      <w:rPr>
        <w:noProof/>
      </w:rPr>
      <mc:AlternateContent>
        <mc:Choice Requires="wps">
          <w:drawing>
            <wp:anchor distT="0" distB="0" distL="114300" distR="114300" simplePos="0" relativeHeight="502712912" behindDoc="1" locked="0" layoutInCell="1" allowOverlap="1" wp14:anchorId="22356EF6" wp14:editId="575E430F">
              <wp:simplePos x="0" y="0"/>
              <wp:positionH relativeFrom="page">
                <wp:posOffset>3377565</wp:posOffset>
              </wp:positionH>
              <wp:positionV relativeFrom="page">
                <wp:posOffset>605155</wp:posOffset>
              </wp:positionV>
              <wp:extent cx="3508375" cy="775970"/>
              <wp:effectExtent l="0" t="0" r="635" b="0"/>
              <wp:wrapNone/>
              <wp:docPr id="8392903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BFDBC" w14:textId="77777777" w:rsidR="00416003" w:rsidRDefault="00790D54">
                          <w:pPr>
                            <w:spacing w:before="10" w:line="249" w:lineRule="auto"/>
                            <w:ind w:left="20" w:right="18" w:hanging="3"/>
                            <w:jc w:val="center"/>
                            <w:rPr>
                              <w:b/>
                              <w:sz w:val="32"/>
                            </w:rPr>
                          </w:pPr>
                          <w:r>
                            <w:rPr>
                              <w:b/>
                              <w:sz w:val="37"/>
                            </w:rPr>
                            <w:t>Odd Fellows Home of Califo</w:t>
                          </w:r>
                          <w:r>
                            <w:rPr>
                              <w:b/>
                              <w:w w:val="1"/>
                              <w:sz w:val="37"/>
                            </w:rPr>
                            <w:t>r</w:t>
                          </w:r>
                          <w:r>
                            <w:rPr>
                              <w:b/>
                              <w:sz w:val="37"/>
                            </w:rPr>
                            <w:t xml:space="preserve">nia </w:t>
                          </w:r>
                          <w:r>
                            <w:rPr>
                              <w:b/>
                              <w:sz w:val="32"/>
                            </w:rPr>
                            <w:t xml:space="preserve">Statement of Activities by Location </w:t>
                          </w:r>
                          <w:r>
                            <w:rPr>
                              <w:b/>
                              <w:w w:val="99"/>
                              <w:sz w:val="32"/>
                            </w:rPr>
                            <w:t>Yea</w:t>
                          </w:r>
                          <w:r>
                            <w:rPr>
                              <w:b/>
                              <w:w w:val="1"/>
                              <w:sz w:val="32"/>
                            </w:rPr>
                            <w:t>r</w:t>
                          </w:r>
                          <w:r>
                            <w:rPr>
                              <w:b/>
                              <w:sz w:val="32"/>
                            </w:rPr>
                            <w:t xml:space="preserve"> </w:t>
                          </w:r>
                          <w:r>
                            <w:rPr>
                              <w:b/>
                              <w:w w:val="99"/>
                              <w:sz w:val="32"/>
                            </w:rPr>
                            <w:t>Ended</w:t>
                          </w:r>
                          <w:r>
                            <w:rPr>
                              <w:b/>
                              <w:sz w:val="32"/>
                            </w:rPr>
                            <w:t xml:space="preserve"> M</w:t>
                          </w:r>
                          <w:r>
                            <w:rPr>
                              <w:b/>
                              <w:w w:val="99"/>
                              <w:sz w:val="32"/>
                            </w:rPr>
                            <w:t>a</w:t>
                          </w:r>
                          <w:r>
                            <w:rPr>
                              <w:b/>
                              <w:w w:val="1"/>
                              <w:sz w:val="32"/>
                            </w:rPr>
                            <w:t>r</w:t>
                          </w:r>
                          <w:r>
                            <w:rPr>
                              <w:b/>
                              <w:w w:val="99"/>
                              <w:sz w:val="32"/>
                            </w:rPr>
                            <w:t>ch</w:t>
                          </w:r>
                          <w:r>
                            <w:rPr>
                              <w:b/>
                              <w:sz w:val="32"/>
                            </w:rPr>
                            <w:t xml:space="preserve"> </w:t>
                          </w:r>
                          <w:r>
                            <w:rPr>
                              <w:b/>
                              <w:w w:val="99"/>
                              <w:sz w:val="32"/>
                            </w:rPr>
                            <w:t>31,</w:t>
                          </w:r>
                          <w:r>
                            <w:rPr>
                              <w:b/>
                              <w:sz w:val="32"/>
                            </w:rPr>
                            <w:t xml:space="preserve"> </w:t>
                          </w:r>
                          <w:r>
                            <w:rPr>
                              <w:b/>
                              <w:w w:val="99"/>
                              <w:sz w:val="32"/>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56EF6" id="_x0000_t202" coordsize="21600,21600" o:spt="202" path="m,l,21600r21600,l21600,xe">
              <v:stroke joinstyle="miter"/>
              <v:path gradientshapeok="t" o:connecttype="rect"/>
            </v:shapetype>
            <v:shape id="Text Box 52" o:spid="_x0000_s1376" type="#_x0000_t202" style="position:absolute;margin-left:265.95pt;margin-top:47.65pt;width:276.25pt;height:61.1pt;z-index:-60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" filled="f" stroked="f">
              <v:textbox inset="0,0,0,0">
                <w:txbxContent>
                  <w:p w14:paraId="12EBFDBC" w14:textId="77777777" w:rsidR="00416003" w:rsidRDefault="00790D54">
                    <w:pPr>
                      <w:spacing w:before="10" w:line="249" w:lineRule="auto"/>
                      <w:ind w:left="20" w:right="18" w:hanging="3"/>
                      <w:jc w:val="center"/>
                      <w:rPr>
                        <w:b/>
                        <w:sz w:val="32"/>
                      </w:rPr>
                    </w:pPr>
                    <w:r>
                      <w:rPr>
                        <w:b/>
                        <w:sz w:val="37"/>
                      </w:rPr>
                      <w:t>Odd Fellows Home of Califo</w:t>
                    </w:r>
                    <w:r>
                      <w:rPr>
                        <w:b/>
                        <w:w w:val="1"/>
                        <w:sz w:val="37"/>
                      </w:rPr>
                      <w:t>r</w:t>
                    </w:r>
                    <w:r>
                      <w:rPr>
                        <w:b/>
                        <w:sz w:val="37"/>
                      </w:rPr>
                      <w:t xml:space="preserve">nia </w:t>
                    </w:r>
                    <w:r>
                      <w:rPr>
                        <w:b/>
                        <w:sz w:val="32"/>
                      </w:rPr>
                      <w:t xml:space="preserve">Statement of Activities by Location </w:t>
                    </w:r>
                    <w:r>
                      <w:rPr>
                        <w:b/>
                        <w:w w:val="99"/>
                        <w:sz w:val="32"/>
                      </w:rPr>
                      <w:t>Yea</w:t>
                    </w:r>
                    <w:r>
                      <w:rPr>
                        <w:b/>
                        <w:w w:val="1"/>
                        <w:sz w:val="32"/>
                      </w:rPr>
                      <w:t>r</w:t>
                    </w:r>
                    <w:r>
                      <w:rPr>
                        <w:b/>
                        <w:sz w:val="32"/>
                      </w:rPr>
                      <w:t xml:space="preserve"> </w:t>
                    </w:r>
                    <w:r>
                      <w:rPr>
                        <w:b/>
                        <w:w w:val="99"/>
                        <w:sz w:val="32"/>
                      </w:rPr>
                      <w:t>Ended</w:t>
                    </w:r>
                    <w:r>
                      <w:rPr>
                        <w:b/>
                        <w:sz w:val="32"/>
                      </w:rPr>
                      <w:t xml:space="preserve"> M</w:t>
                    </w:r>
                    <w:r>
                      <w:rPr>
                        <w:b/>
                        <w:w w:val="99"/>
                        <w:sz w:val="32"/>
                      </w:rPr>
                      <w:t>a</w:t>
                    </w:r>
                    <w:r>
                      <w:rPr>
                        <w:b/>
                        <w:w w:val="1"/>
                        <w:sz w:val="32"/>
                      </w:rPr>
                      <w:t>r</w:t>
                    </w:r>
                    <w:r>
                      <w:rPr>
                        <w:b/>
                        <w:w w:val="99"/>
                        <w:sz w:val="32"/>
                      </w:rPr>
                      <w:t>ch</w:t>
                    </w:r>
                    <w:r>
                      <w:rPr>
                        <w:b/>
                        <w:sz w:val="32"/>
                      </w:rPr>
                      <w:t xml:space="preserve"> </w:t>
                    </w:r>
                    <w:r>
                      <w:rPr>
                        <w:b/>
                        <w:w w:val="99"/>
                        <w:sz w:val="32"/>
                      </w:rPr>
                      <w:t>31,</w:t>
                    </w:r>
                    <w:r>
                      <w:rPr>
                        <w:b/>
                        <w:sz w:val="32"/>
                      </w:rPr>
                      <w:t xml:space="preserve"> </w:t>
                    </w:r>
                    <w:r>
                      <w:rPr>
                        <w:b/>
                        <w:w w:val="99"/>
                        <w:sz w:val="32"/>
                      </w:rPr>
                      <w:t>2024</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B05A8" w14:textId="4328D3D1" w:rsidR="00416003" w:rsidRDefault="00560545">
    <w:pPr>
      <w:pStyle w:val="BodyText"/>
      <w:spacing w:line="14" w:lineRule="auto"/>
      <w:rPr>
        <w:sz w:val="20"/>
      </w:rPr>
    </w:pPr>
    <w:r>
      <w:rPr>
        <w:noProof/>
      </w:rPr>
      <mc:AlternateContent>
        <mc:Choice Requires="wps">
          <w:drawing>
            <wp:anchor distT="0" distB="0" distL="114300" distR="114300" simplePos="0" relativeHeight="502712984" behindDoc="1" locked="0" layoutInCell="1" allowOverlap="1" wp14:anchorId="00016102" wp14:editId="5A09C073">
              <wp:simplePos x="0" y="0"/>
              <wp:positionH relativeFrom="page">
                <wp:posOffset>1193800</wp:posOffset>
              </wp:positionH>
              <wp:positionV relativeFrom="page">
                <wp:posOffset>1396365</wp:posOffset>
              </wp:positionV>
              <wp:extent cx="7975600" cy="0"/>
              <wp:effectExtent l="12700" t="15240" r="12700" b="13335"/>
              <wp:wrapNone/>
              <wp:docPr id="7974404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E79AB89" id="Line 49" o:spid="_x0000_s1026" style="position:absolute;z-index:-60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109.95pt" to="722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" strokeweight="2pt">
              <w10:wrap anchorx="page" anchory="page"/>
            </v:line>
          </w:pict>
        </mc:Fallback>
      </mc:AlternateContent>
    </w:r>
    <w:r>
      <w:rPr>
        <w:noProof/>
      </w:rPr>
      <mc:AlternateContent>
        <mc:Choice Requires="wps">
          <w:drawing>
            <wp:anchor distT="0" distB="0" distL="114300" distR="114300" simplePos="0" relativeHeight="502713008" behindDoc="1" locked="0" layoutInCell="1" allowOverlap="1" wp14:anchorId="4FF335A2" wp14:editId="2CA165C5">
              <wp:simplePos x="0" y="0"/>
              <wp:positionH relativeFrom="page">
                <wp:posOffset>3377565</wp:posOffset>
              </wp:positionH>
              <wp:positionV relativeFrom="page">
                <wp:posOffset>605155</wp:posOffset>
              </wp:positionV>
              <wp:extent cx="3508375" cy="775970"/>
              <wp:effectExtent l="0" t="0" r="635" b="0"/>
              <wp:wrapNone/>
              <wp:docPr id="18134794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DF9DD" w14:textId="77777777" w:rsidR="00416003" w:rsidRDefault="00790D54">
                          <w:pPr>
                            <w:spacing w:before="10" w:line="249" w:lineRule="auto"/>
                            <w:ind w:left="20" w:right="18" w:hanging="3"/>
                            <w:jc w:val="center"/>
                            <w:rPr>
                              <w:b/>
                              <w:sz w:val="32"/>
                            </w:rPr>
                          </w:pPr>
                          <w:r>
                            <w:rPr>
                              <w:b/>
                              <w:sz w:val="37"/>
                            </w:rPr>
                            <w:t>Odd Fellows Home of Califo</w:t>
                          </w:r>
                          <w:r>
                            <w:rPr>
                              <w:b/>
                              <w:w w:val="1"/>
                              <w:sz w:val="37"/>
                            </w:rPr>
                            <w:t>r</w:t>
                          </w:r>
                          <w:r>
                            <w:rPr>
                              <w:b/>
                              <w:sz w:val="37"/>
                            </w:rPr>
                            <w:t xml:space="preserve">nia </w:t>
                          </w:r>
                          <w:r>
                            <w:rPr>
                              <w:b/>
                              <w:sz w:val="32"/>
                            </w:rPr>
                            <w:t xml:space="preserve">Statement of Activities by Location </w:t>
                          </w:r>
                          <w:r>
                            <w:rPr>
                              <w:b/>
                              <w:w w:val="99"/>
                              <w:sz w:val="32"/>
                            </w:rPr>
                            <w:t>Yea</w:t>
                          </w:r>
                          <w:r>
                            <w:rPr>
                              <w:b/>
                              <w:w w:val="1"/>
                              <w:sz w:val="32"/>
                            </w:rPr>
                            <w:t>r</w:t>
                          </w:r>
                          <w:r>
                            <w:rPr>
                              <w:b/>
                              <w:sz w:val="32"/>
                            </w:rPr>
                            <w:t xml:space="preserve"> </w:t>
                          </w:r>
                          <w:r>
                            <w:rPr>
                              <w:b/>
                              <w:w w:val="99"/>
                              <w:sz w:val="32"/>
                            </w:rPr>
                            <w:t>Ended</w:t>
                          </w:r>
                          <w:r>
                            <w:rPr>
                              <w:b/>
                              <w:sz w:val="32"/>
                            </w:rPr>
                            <w:t xml:space="preserve"> M</w:t>
                          </w:r>
                          <w:r>
                            <w:rPr>
                              <w:b/>
                              <w:w w:val="99"/>
                              <w:sz w:val="32"/>
                            </w:rPr>
                            <w:t>a</w:t>
                          </w:r>
                          <w:r>
                            <w:rPr>
                              <w:b/>
                              <w:w w:val="1"/>
                              <w:sz w:val="32"/>
                            </w:rPr>
                            <w:t>r</w:t>
                          </w:r>
                          <w:r>
                            <w:rPr>
                              <w:b/>
                              <w:w w:val="99"/>
                              <w:sz w:val="32"/>
                            </w:rPr>
                            <w:t>ch</w:t>
                          </w:r>
                          <w:r>
                            <w:rPr>
                              <w:b/>
                              <w:sz w:val="32"/>
                            </w:rPr>
                            <w:t xml:space="preserve"> </w:t>
                          </w:r>
                          <w:r>
                            <w:rPr>
                              <w:b/>
                              <w:w w:val="99"/>
                              <w:sz w:val="32"/>
                            </w:rPr>
                            <w:t>31,</w:t>
                          </w:r>
                          <w:r>
                            <w:rPr>
                              <w:b/>
                              <w:sz w:val="32"/>
                            </w:rPr>
                            <w:t xml:space="preserve"> </w:t>
                          </w:r>
                          <w:r>
                            <w:rPr>
                              <w:b/>
                              <w:w w:val="99"/>
                              <w:sz w:val="32"/>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335A2" id="_x0000_t202" coordsize="21600,21600" o:spt="202" path="m,l,21600r21600,l21600,xe">
              <v:stroke joinstyle="miter"/>
              <v:path gradientshapeok="t" o:connecttype="rect"/>
            </v:shapetype>
            <v:shape id="Text Box 48" o:spid="_x0000_s1378" type="#_x0000_t202" style="position:absolute;margin-left:265.95pt;margin-top:47.65pt;width:276.25pt;height:61.1pt;z-index:-60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" filled="f" stroked="f">
              <v:textbox inset="0,0,0,0">
                <w:txbxContent>
                  <w:p w14:paraId="4C3DF9DD" w14:textId="77777777" w:rsidR="00416003" w:rsidRDefault="00790D54">
                    <w:pPr>
                      <w:spacing w:before="10" w:line="249" w:lineRule="auto"/>
                      <w:ind w:left="20" w:right="18" w:hanging="3"/>
                      <w:jc w:val="center"/>
                      <w:rPr>
                        <w:b/>
                        <w:sz w:val="32"/>
                      </w:rPr>
                    </w:pPr>
                    <w:r>
                      <w:rPr>
                        <w:b/>
                        <w:sz w:val="37"/>
                      </w:rPr>
                      <w:t>Odd Fellows Home of Califo</w:t>
                    </w:r>
                    <w:r>
                      <w:rPr>
                        <w:b/>
                        <w:w w:val="1"/>
                        <w:sz w:val="37"/>
                      </w:rPr>
                      <w:t>r</w:t>
                    </w:r>
                    <w:r>
                      <w:rPr>
                        <w:b/>
                        <w:sz w:val="37"/>
                      </w:rPr>
                      <w:t xml:space="preserve">nia </w:t>
                    </w:r>
                    <w:r>
                      <w:rPr>
                        <w:b/>
                        <w:sz w:val="32"/>
                      </w:rPr>
                      <w:t xml:space="preserve">Statement of Activities by Location </w:t>
                    </w:r>
                    <w:r>
                      <w:rPr>
                        <w:b/>
                        <w:w w:val="99"/>
                        <w:sz w:val="32"/>
                      </w:rPr>
                      <w:t>Yea</w:t>
                    </w:r>
                    <w:r>
                      <w:rPr>
                        <w:b/>
                        <w:w w:val="1"/>
                        <w:sz w:val="32"/>
                      </w:rPr>
                      <w:t>r</w:t>
                    </w:r>
                    <w:r>
                      <w:rPr>
                        <w:b/>
                        <w:sz w:val="32"/>
                      </w:rPr>
                      <w:t xml:space="preserve"> </w:t>
                    </w:r>
                    <w:r>
                      <w:rPr>
                        <w:b/>
                        <w:w w:val="99"/>
                        <w:sz w:val="32"/>
                      </w:rPr>
                      <w:t>Ended</w:t>
                    </w:r>
                    <w:r>
                      <w:rPr>
                        <w:b/>
                        <w:sz w:val="32"/>
                      </w:rPr>
                      <w:t xml:space="preserve"> M</w:t>
                    </w:r>
                    <w:r>
                      <w:rPr>
                        <w:b/>
                        <w:w w:val="99"/>
                        <w:sz w:val="32"/>
                      </w:rPr>
                      <w:t>a</w:t>
                    </w:r>
                    <w:r>
                      <w:rPr>
                        <w:b/>
                        <w:w w:val="1"/>
                        <w:sz w:val="32"/>
                      </w:rPr>
                      <w:t>r</w:t>
                    </w:r>
                    <w:r>
                      <w:rPr>
                        <w:b/>
                        <w:w w:val="99"/>
                        <w:sz w:val="32"/>
                      </w:rPr>
                      <w:t>ch</w:t>
                    </w:r>
                    <w:r>
                      <w:rPr>
                        <w:b/>
                        <w:sz w:val="32"/>
                      </w:rPr>
                      <w:t xml:space="preserve"> </w:t>
                    </w:r>
                    <w:r>
                      <w:rPr>
                        <w:b/>
                        <w:w w:val="99"/>
                        <w:sz w:val="32"/>
                      </w:rPr>
                      <w:t>31,</w:t>
                    </w:r>
                    <w:r>
                      <w:rPr>
                        <w:b/>
                        <w:sz w:val="32"/>
                      </w:rPr>
                      <w:t xml:space="preserve"> </w:t>
                    </w:r>
                    <w:r>
                      <w:rPr>
                        <w:b/>
                        <w:w w:val="99"/>
                        <w:sz w:val="32"/>
                      </w:rPr>
                      <w:t>2023</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84324" w14:textId="62110765" w:rsidR="00416003" w:rsidRDefault="00560545">
    <w:pPr>
      <w:pStyle w:val="BodyText"/>
      <w:spacing w:line="14" w:lineRule="auto"/>
      <w:rPr>
        <w:sz w:val="20"/>
      </w:rPr>
    </w:pPr>
    <w:r>
      <w:rPr>
        <w:noProof/>
      </w:rPr>
      <mc:AlternateContent>
        <mc:Choice Requires="wps">
          <w:drawing>
            <wp:anchor distT="0" distB="0" distL="114300" distR="114300" simplePos="0" relativeHeight="502713080" behindDoc="1" locked="0" layoutInCell="1" allowOverlap="1" wp14:anchorId="04923137" wp14:editId="06AAD098">
              <wp:simplePos x="0" y="0"/>
              <wp:positionH relativeFrom="page">
                <wp:posOffset>4901565</wp:posOffset>
              </wp:positionH>
              <wp:positionV relativeFrom="page">
                <wp:posOffset>605155</wp:posOffset>
              </wp:positionV>
              <wp:extent cx="3507105" cy="290195"/>
              <wp:effectExtent l="0" t="0" r="1905" b="0"/>
              <wp:wrapNone/>
              <wp:docPr id="42895384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79EF9" w14:textId="77777777" w:rsidR="00416003" w:rsidRDefault="00790D54">
                          <w:pPr>
                            <w:spacing w:before="10"/>
                            <w:ind w:left="20"/>
                            <w:rPr>
                              <w:b/>
                              <w:sz w:val="37"/>
                            </w:rPr>
                          </w:pPr>
                          <w:r>
                            <w:rPr>
                              <w:b/>
                              <w:sz w:val="37"/>
                            </w:rPr>
                            <w:t>Odd Fellows Home of Califo</w:t>
                          </w:r>
                          <w:r>
                            <w:rPr>
                              <w:b/>
                              <w:w w:val="1"/>
                              <w:sz w:val="37"/>
                            </w:rPr>
                            <w:t>r</w:t>
                          </w:r>
                          <w:r>
                            <w:rPr>
                              <w:b/>
                              <w:sz w:val="37"/>
                            </w:rPr>
                            <w:t>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23137" id="_x0000_t202" coordsize="21600,21600" o:spt="202" path="m,l,21600r21600,l21600,xe">
              <v:stroke joinstyle="miter"/>
              <v:path gradientshapeok="t" o:connecttype="rect"/>
            </v:shapetype>
            <v:shape id="Text Box 45" o:spid="_x0000_s1380" type="#_x0000_t202" style="position:absolute;margin-left:385.95pt;margin-top:47.65pt;width:276.15pt;height:22.85pt;z-index:-60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" filled="f" stroked="f">
              <v:textbox inset="0,0,0,0">
                <w:txbxContent>
                  <w:p w14:paraId="75379EF9" w14:textId="77777777" w:rsidR="00416003" w:rsidRDefault="00790D54">
                    <w:pPr>
                      <w:spacing w:before="10"/>
                      <w:ind w:left="20"/>
                      <w:rPr>
                        <w:b/>
                        <w:sz w:val="37"/>
                      </w:rPr>
                    </w:pPr>
                    <w:r>
                      <w:rPr>
                        <w:b/>
                        <w:sz w:val="37"/>
                      </w:rPr>
                      <w:t>Odd Fellows Home of Califo</w:t>
                    </w:r>
                    <w:r>
                      <w:rPr>
                        <w:b/>
                        <w:w w:val="1"/>
                        <w:sz w:val="37"/>
                      </w:rPr>
                      <w:t>r</w:t>
                    </w:r>
                    <w:r>
                      <w:rPr>
                        <w:b/>
                        <w:sz w:val="37"/>
                      </w:rPr>
                      <w:t>nia</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5CA18" w14:textId="77777777" w:rsidR="00416003" w:rsidRDefault="00416003">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F5A60" w14:textId="77777777" w:rsidR="00416003" w:rsidRDefault="00416003">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0CC37" w14:textId="77777777" w:rsidR="00416003" w:rsidRDefault="00416003">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37E9C" w14:textId="77777777" w:rsidR="00416003" w:rsidRDefault="00416003">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FEA82" w14:textId="77777777" w:rsidR="00416003" w:rsidRDefault="00416003">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A52B" w14:textId="77777777" w:rsidR="00416003" w:rsidRDefault="00416003">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55303" w14:textId="31ED8203" w:rsidR="00416003" w:rsidRDefault="00560545">
    <w:pPr>
      <w:pStyle w:val="BodyText"/>
      <w:spacing w:line="14" w:lineRule="auto"/>
      <w:rPr>
        <w:sz w:val="20"/>
      </w:rPr>
    </w:pPr>
    <w:r>
      <w:rPr>
        <w:noProof/>
      </w:rPr>
      <mc:AlternateContent>
        <mc:Choice Requires="wps">
          <w:drawing>
            <wp:anchor distT="0" distB="0" distL="114300" distR="114300" simplePos="0" relativeHeight="502713224" behindDoc="1" locked="0" layoutInCell="1" allowOverlap="1" wp14:anchorId="5FAB023A" wp14:editId="03CB8658">
              <wp:simplePos x="0" y="0"/>
              <wp:positionH relativeFrom="page">
                <wp:posOffset>890905</wp:posOffset>
              </wp:positionH>
              <wp:positionV relativeFrom="page">
                <wp:posOffset>1233805</wp:posOffset>
              </wp:positionV>
              <wp:extent cx="8270875" cy="0"/>
              <wp:effectExtent l="14605" t="14605" r="20320" b="13970"/>
              <wp:wrapNone/>
              <wp:docPr id="114808331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0875" cy="0"/>
                      </a:xfrm>
                      <a:prstGeom prst="line">
                        <a:avLst/>
                      </a:prstGeom>
                      <a:noFill/>
                      <a:ln w="2284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EBFDA1B" id="Line 39" o:spid="_x0000_s1026" style="position:absolute;z-index:-60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15pt,97.15pt" to="721.4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" strokeweight=".63464mm">
              <w10:wrap anchorx="page" anchory="page"/>
            </v:line>
          </w:pict>
        </mc:Fallback>
      </mc:AlternateContent>
    </w:r>
    <w:r>
      <w:rPr>
        <w:noProof/>
      </w:rPr>
      <mc:AlternateContent>
        <mc:Choice Requires="wps">
          <w:drawing>
            <wp:anchor distT="0" distB="0" distL="114300" distR="114300" simplePos="0" relativeHeight="502713248" behindDoc="1" locked="0" layoutInCell="1" allowOverlap="1" wp14:anchorId="3E8162E2" wp14:editId="76474278">
              <wp:simplePos x="0" y="0"/>
              <wp:positionH relativeFrom="page">
                <wp:posOffset>2420620</wp:posOffset>
              </wp:positionH>
              <wp:positionV relativeFrom="page">
                <wp:posOffset>448945</wp:posOffset>
              </wp:positionV>
              <wp:extent cx="5213985" cy="771525"/>
              <wp:effectExtent l="1270" t="1270" r="4445" b="0"/>
              <wp:wrapNone/>
              <wp:docPr id="163354311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2E707" w14:textId="77777777" w:rsidR="00416003" w:rsidRDefault="00790D54">
                          <w:pPr>
                            <w:spacing w:before="11"/>
                            <w:ind w:left="20" w:right="41"/>
                            <w:jc w:val="center"/>
                            <w:rPr>
                              <w:b/>
                              <w:sz w:val="27"/>
                            </w:rPr>
                          </w:pPr>
                          <w:r>
                            <w:rPr>
                              <w:b/>
                              <w:color w:val="030303"/>
                              <w:w w:val="105"/>
                              <w:sz w:val="27"/>
                            </w:rPr>
                            <w:t>Odd Fellows Home of</w:t>
                          </w:r>
                          <w:r>
                            <w:rPr>
                              <w:b/>
                              <w:color w:val="030303"/>
                              <w:spacing w:val="-60"/>
                              <w:w w:val="105"/>
                              <w:sz w:val="27"/>
                            </w:rPr>
                            <w:t xml:space="preserve"> </w:t>
                          </w:r>
                          <w:r>
                            <w:rPr>
                              <w:b/>
                              <w:color w:val="030303"/>
                              <w:w w:val="105"/>
                              <w:sz w:val="27"/>
                            </w:rPr>
                            <w:t>California</w:t>
                          </w:r>
                        </w:p>
                        <w:p w14:paraId="3F05E397" w14:textId="77777777" w:rsidR="00416003" w:rsidRDefault="00790D54">
                          <w:pPr>
                            <w:spacing w:before="14"/>
                            <w:ind w:left="20" w:right="12"/>
                            <w:jc w:val="center"/>
                            <w:rPr>
                              <w:b/>
                              <w:sz w:val="23"/>
                            </w:rPr>
                          </w:pPr>
                          <w:r>
                            <w:rPr>
                              <w:b/>
                              <w:color w:val="030303"/>
                              <w:w w:val="110"/>
                              <w:sz w:val="23"/>
                            </w:rPr>
                            <w:t>Form 5-1</w:t>
                          </w:r>
                        </w:p>
                        <w:p w14:paraId="5FF8EEFF" w14:textId="77777777" w:rsidR="00416003" w:rsidRDefault="00790D54">
                          <w:pPr>
                            <w:spacing w:before="31" w:line="268" w:lineRule="auto"/>
                            <w:ind w:left="20" w:right="18"/>
                            <w:jc w:val="center"/>
                            <w:rPr>
                              <w:b/>
                              <w:sz w:val="23"/>
                            </w:rPr>
                          </w:pPr>
                          <w:r>
                            <w:rPr>
                              <w:b/>
                              <w:color w:val="030303"/>
                              <w:w w:val="105"/>
                              <w:sz w:val="23"/>
                            </w:rPr>
                            <w:t>Long-Term</w:t>
                          </w:r>
                          <w:r>
                            <w:rPr>
                              <w:b/>
                              <w:color w:val="030303"/>
                              <w:spacing w:val="-4"/>
                              <w:w w:val="105"/>
                              <w:sz w:val="23"/>
                            </w:rPr>
                            <w:t xml:space="preserve"> </w:t>
                          </w:r>
                          <w:r>
                            <w:rPr>
                              <w:b/>
                              <w:color w:val="030303"/>
                              <w:w w:val="105"/>
                              <w:sz w:val="23"/>
                            </w:rPr>
                            <w:t>Debt</w:t>
                          </w:r>
                          <w:r>
                            <w:rPr>
                              <w:b/>
                              <w:color w:val="030303"/>
                              <w:spacing w:val="-7"/>
                              <w:w w:val="105"/>
                              <w:sz w:val="23"/>
                            </w:rPr>
                            <w:t xml:space="preserve"> </w:t>
                          </w:r>
                          <w:r>
                            <w:rPr>
                              <w:b/>
                              <w:color w:val="030303"/>
                              <w:w w:val="105"/>
                              <w:sz w:val="23"/>
                            </w:rPr>
                            <w:t>Incurred</w:t>
                          </w:r>
                          <w:r>
                            <w:rPr>
                              <w:b/>
                              <w:color w:val="030303"/>
                              <w:spacing w:val="-1"/>
                              <w:w w:val="105"/>
                              <w:sz w:val="23"/>
                            </w:rPr>
                            <w:t xml:space="preserve"> </w:t>
                          </w:r>
                          <w:r>
                            <w:rPr>
                              <w:b/>
                              <w:color w:val="030303"/>
                              <w:w w:val="105"/>
                              <w:sz w:val="23"/>
                            </w:rPr>
                            <w:t>in</w:t>
                          </w:r>
                          <w:r>
                            <w:rPr>
                              <w:b/>
                              <w:color w:val="030303"/>
                              <w:spacing w:val="-3"/>
                              <w:w w:val="105"/>
                              <w:sz w:val="23"/>
                            </w:rPr>
                            <w:t xml:space="preserve"> </w:t>
                          </w:r>
                          <w:r>
                            <w:rPr>
                              <w:b/>
                              <w:color w:val="030303"/>
                              <w:w w:val="105"/>
                              <w:sz w:val="23"/>
                            </w:rPr>
                            <w:t>a</w:t>
                          </w:r>
                          <w:r>
                            <w:rPr>
                              <w:b/>
                              <w:color w:val="030303"/>
                              <w:spacing w:val="-5"/>
                              <w:w w:val="105"/>
                              <w:sz w:val="23"/>
                            </w:rPr>
                            <w:t xml:space="preserve"> </w:t>
                          </w:r>
                          <w:r>
                            <w:rPr>
                              <w:b/>
                              <w:color w:val="030303"/>
                              <w:w w:val="105"/>
                              <w:sz w:val="23"/>
                            </w:rPr>
                            <w:t>Prior</w:t>
                          </w:r>
                          <w:r>
                            <w:rPr>
                              <w:b/>
                              <w:color w:val="030303"/>
                              <w:spacing w:val="-8"/>
                              <w:w w:val="105"/>
                              <w:sz w:val="23"/>
                            </w:rPr>
                            <w:t xml:space="preserve"> </w:t>
                          </w:r>
                          <w:r>
                            <w:rPr>
                              <w:b/>
                              <w:color w:val="030303"/>
                              <w:w w:val="105"/>
                              <w:sz w:val="23"/>
                            </w:rPr>
                            <w:t>Fiscal</w:t>
                          </w:r>
                          <w:r>
                            <w:rPr>
                              <w:b/>
                              <w:color w:val="030303"/>
                              <w:spacing w:val="-11"/>
                              <w:w w:val="105"/>
                              <w:sz w:val="23"/>
                            </w:rPr>
                            <w:t xml:space="preserve"> </w:t>
                          </w:r>
                          <w:r>
                            <w:rPr>
                              <w:b/>
                              <w:color w:val="030303"/>
                              <w:w w:val="105"/>
                              <w:sz w:val="23"/>
                            </w:rPr>
                            <w:t>Year</w:t>
                          </w:r>
                          <w:r>
                            <w:rPr>
                              <w:b/>
                              <w:color w:val="030303"/>
                              <w:spacing w:val="-7"/>
                              <w:w w:val="105"/>
                              <w:sz w:val="23"/>
                            </w:rPr>
                            <w:t xml:space="preserve"> </w:t>
                          </w:r>
                          <w:r>
                            <w:rPr>
                              <w:b/>
                              <w:color w:val="030303"/>
                              <w:w w:val="105"/>
                              <w:sz w:val="23"/>
                            </w:rPr>
                            <w:t>(Including</w:t>
                          </w:r>
                          <w:r>
                            <w:rPr>
                              <w:b/>
                              <w:color w:val="030303"/>
                              <w:spacing w:val="-2"/>
                              <w:w w:val="105"/>
                              <w:sz w:val="23"/>
                            </w:rPr>
                            <w:t xml:space="preserve"> </w:t>
                          </w:r>
                          <w:r>
                            <w:rPr>
                              <w:b/>
                              <w:color w:val="030303"/>
                              <w:w w:val="105"/>
                              <w:sz w:val="23"/>
                            </w:rPr>
                            <w:t>Balloon</w:t>
                          </w:r>
                          <w:r>
                            <w:rPr>
                              <w:b/>
                              <w:color w:val="030303"/>
                              <w:spacing w:val="-9"/>
                              <w:w w:val="105"/>
                              <w:sz w:val="23"/>
                            </w:rPr>
                            <w:t xml:space="preserve"> </w:t>
                          </w:r>
                          <w:r>
                            <w:rPr>
                              <w:b/>
                              <w:color w:val="030303"/>
                              <w:w w:val="105"/>
                              <w:sz w:val="23"/>
                            </w:rPr>
                            <w:t>Debt) For the Year Ended March 31,</w:t>
                          </w:r>
                          <w:r>
                            <w:rPr>
                              <w:b/>
                              <w:color w:val="030303"/>
                              <w:spacing w:val="-16"/>
                              <w:w w:val="105"/>
                              <w:sz w:val="23"/>
                            </w:rPr>
                            <w:t xml:space="preserve"> </w:t>
                          </w:r>
                          <w:r>
                            <w:rPr>
                              <w:b/>
                              <w:color w:val="030303"/>
                              <w:w w:val="105"/>
                              <w:sz w:val="23"/>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162E2" id="_x0000_t202" coordsize="21600,21600" o:spt="202" path="m,l,21600r21600,l21600,xe">
              <v:stroke joinstyle="miter"/>
              <v:path gradientshapeok="t" o:connecttype="rect"/>
            </v:shapetype>
            <v:shape id="_x0000_s1385" type="#_x0000_t202" style="position:absolute;margin-left:190.6pt;margin-top:35.35pt;width:410.55pt;height:60.75pt;z-index:-6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" filled="f" stroked="f">
              <v:textbox inset="0,0,0,0">
                <w:txbxContent>
                  <w:p w14:paraId="7D22E707" w14:textId="77777777" w:rsidR="00416003" w:rsidRDefault="00790D54">
                    <w:pPr>
                      <w:spacing w:before="11"/>
                      <w:ind w:left="20" w:right="41"/>
                      <w:jc w:val="center"/>
                      <w:rPr>
                        <w:b/>
                        <w:sz w:val="27"/>
                      </w:rPr>
                    </w:pPr>
                    <w:r>
                      <w:rPr>
                        <w:b/>
                        <w:color w:val="030303"/>
                        <w:w w:val="105"/>
                        <w:sz w:val="27"/>
                      </w:rPr>
                      <w:t>Odd Fellows Home of</w:t>
                    </w:r>
                    <w:r>
                      <w:rPr>
                        <w:b/>
                        <w:color w:val="030303"/>
                        <w:spacing w:val="-60"/>
                        <w:w w:val="105"/>
                        <w:sz w:val="27"/>
                      </w:rPr>
                      <w:t xml:space="preserve"> </w:t>
                    </w:r>
                    <w:r>
                      <w:rPr>
                        <w:b/>
                        <w:color w:val="030303"/>
                        <w:w w:val="105"/>
                        <w:sz w:val="27"/>
                      </w:rPr>
                      <w:t>California</w:t>
                    </w:r>
                  </w:p>
                  <w:p w14:paraId="3F05E397" w14:textId="77777777" w:rsidR="00416003" w:rsidRDefault="00790D54">
                    <w:pPr>
                      <w:spacing w:before="14"/>
                      <w:ind w:left="20" w:right="12"/>
                      <w:jc w:val="center"/>
                      <w:rPr>
                        <w:b/>
                        <w:sz w:val="23"/>
                      </w:rPr>
                    </w:pPr>
                    <w:r>
                      <w:rPr>
                        <w:b/>
                        <w:color w:val="030303"/>
                        <w:w w:val="110"/>
                        <w:sz w:val="23"/>
                      </w:rPr>
                      <w:t>Form 5-1</w:t>
                    </w:r>
                  </w:p>
                  <w:p w14:paraId="5FF8EEFF" w14:textId="77777777" w:rsidR="00416003" w:rsidRDefault="00790D54">
                    <w:pPr>
                      <w:spacing w:before="31" w:line="268" w:lineRule="auto"/>
                      <w:ind w:left="20" w:right="18"/>
                      <w:jc w:val="center"/>
                      <w:rPr>
                        <w:b/>
                        <w:sz w:val="23"/>
                      </w:rPr>
                    </w:pPr>
                    <w:r>
                      <w:rPr>
                        <w:b/>
                        <w:color w:val="030303"/>
                        <w:w w:val="105"/>
                        <w:sz w:val="23"/>
                      </w:rPr>
                      <w:t>Long-Term</w:t>
                    </w:r>
                    <w:r>
                      <w:rPr>
                        <w:b/>
                        <w:color w:val="030303"/>
                        <w:spacing w:val="-4"/>
                        <w:w w:val="105"/>
                        <w:sz w:val="23"/>
                      </w:rPr>
                      <w:t xml:space="preserve"> </w:t>
                    </w:r>
                    <w:r>
                      <w:rPr>
                        <w:b/>
                        <w:color w:val="030303"/>
                        <w:w w:val="105"/>
                        <w:sz w:val="23"/>
                      </w:rPr>
                      <w:t>Debt</w:t>
                    </w:r>
                    <w:r>
                      <w:rPr>
                        <w:b/>
                        <w:color w:val="030303"/>
                        <w:spacing w:val="-7"/>
                        <w:w w:val="105"/>
                        <w:sz w:val="23"/>
                      </w:rPr>
                      <w:t xml:space="preserve"> </w:t>
                    </w:r>
                    <w:r>
                      <w:rPr>
                        <w:b/>
                        <w:color w:val="030303"/>
                        <w:w w:val="105"/>
                        <w:sz w:val="23"/>
                      </w:rPr>
                      <w:t>Incurred</w:t>
                    </w:r>
                    <w:r>
                      <w:rPr>
                        <w:b/>
                        <w:color w:val="030303"/>
                        <w:spacing w:val="-1"/>
                        <w:w w:val="105"/>
                        <w:sz w:val="23"/>
                      </w:rPr>
                      <w:t xml:space="preserve"> </w:t>
                    </w:r>
                    <w:r>
                      <w:rPr>
                        <w:b/>
                        <w:color w:val="030303"/>
                        <w:w w:val="105"/>
                        <w:sz w:val="23"/>
                      </w:rPr>
                      <w:t>in</w:t>
                    </w:r>
                    <w:r>
                      <w:rPr>
                        <w:b/>
                        <w:color w:val="030303"/>
                        <w:spacing w:val="-3"/>
                        <w:w w:val="105"/>
                        <w:sz w:val="23"/>
                      </w:rPr>
                      <w:t xml:space="preserve"> </w:t>
                    </w:r>
                    <w:r>
                      <w:rPr>
                        <w:b/>
                        <w:color w:val="030303"/>
                        <w:w w:val="105"/>
                        <w:sz w:val="23"/>
                      </w:rPr>
                      <w:t>a</w:t>
                    </w:r>
                    <w:r>
                      <w:rPr>
                        <w:b/>
                        <w:color w:val="030303"/>
                        <w:spacing w:val="-5"/>
                        <w:w w:val="105"/>
                        <w:sz w:val="23"/>
                      </w:rPr>
                      <w:t xml:space="preserve"> </w:t>
                    </w:r>
                    <w:r>
                      <w:rPr>
                        <w:b/>
                        <w:color w:val="030303"/>
                        <w:w w:val="105"/>
                        <w:sz w:val="23"/>
                      </w:rPr>
                      <w:t>Prior</w:t>
                    </w:r>
                    <w:r>
                      <w:rPr>
                        <w:b/>
                        <w:color w:val="030303"/>
                        <w:spacing w:val="-8"/>
                        <w:w w:val="105"/>
                        <w:sz w:val="23"/>
                      </w:rPr>
                      <w:t xml:space="preserve"> </w:t>
                    </w:r>
                    <w:r>
                      <w:rPr>
                        <w:b/>
                        <w:color w:val="030303"/>
                        <w:w w:val="105"/>
                        <w:sz w:val="23"/>
                      </w:rPr>
                      <w:t>Fiscal</w:t>
                    </w:r>
                    <w:r>
                      <w:rPr>
                        <w:b/>
                        <w:color w:val="030303"/>
                        <w:spacing w:val="-11"/>
                        <w:w w:val="105"/>
                        <w:sz w:val="23"/>
                      </w:rPr>
                      <w:t xml:space="preserve"> </w:t>
                    </w:r>
                    <w:r>
                      <w:rPr>
                        <w:b/>
                        <w:color w:val="030303"/>
                        <w:w w:val="105"/>
                        <w:sz w:val="23"/>
                      </w:rPr>
                      <w:t>Year</w:t>
                    </w:r>
                    <w:r>
                      <w:rPr>
                        <w:b/>
                        <w:color w:val="030303"/>
                        <w:spacing w:val="-7"/>
                        <w:w w:val="105"/>
                        <w:sz w:val="23"/>
                      </w:rPr>
                      <w:t xml:space="preserve"> </w:t>
                    </w:r>
                    <w:r>
                      <w:rPr>
                        <w:b/>
                        <w:color w:val="030303"/>
                        <w:w w:val="105"/>
                        <w:sz w:val="23"/>
                      </w:rPr>
                      <w:t>(Including</w:t>
                    </w:r>
                    <w:r>
                      <w:rPr>
                        <w:b/>
                        <w:color w:val="030303"/>
                        <w:spacing w:val="-2"/>
                        <w:w w:val="105"/>
                        <w:sz w:val="23"/>
                      </w:rPr>
                      <w:t xml:space="preserve"> </w:t>
                    </w:r>
                    <w:r>
                      <w:rPr>
                        <w:b/>
                        <w:color w:val="030303"/>
                        <w:w w:val="105"/>
                        <w:sz w:val="23"/>
                      </w:rPr>
                      <w:t>Balloon</w:t>
                    </w:r>
                    <w:r>
                      <w:rPr>
                        <w:b/>
                        <w:color w:val="030303"/>
                        <w:spacing w:val="-9"/>
                        <w:w w:val="105"/>
                        <w:sz w:val="23"/>
                      </w:rPr>
                      <w:t xml:space="preserve"> </w:t>
                    </w:r>
                    <w:r>
                      <w:rPr>
                        <w:b/>
                        <w:color w:val="030303"/>
                        <w:w w:val="105"/>
                        <w:sz w:val="23"/>
                      </w:rPr>
                      <w:t>Debt) For the Year Ended March 31,</w:t>
                    </w:r>
                    <w:r>
                      <w:rPr>
                        <w:b/>
                        <w:color w:val="030303"/>
                        <w:spacing w:val="-16"/>
                        <w:w w:val="105"/>
                        <w:sz w:val="23"/>
                      </w:rPr>
                      <w:t xml:space="preserve"> </w:t>
                    </w:r>
                    <w:r>
                      <w:rPr>
                        <w:b/>
                        <w:color w:val="030303"/>
                        <w:w w:val="105"/>
                        <w:sz w:val="23"/>
                      </w:rPr>
                      <w:t>2024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3340A" w14:textId="036FDDEF" w:rsidR="00416003" w:rsidRDefault="00560545">
    <w:pPr>
      <w:pStyle w:val="BodyText"/>
      <w:spacing w:line="14" w:lineRule="auto"/>
      <w:rPr>
        <w:sz w:val="20"/>
      </w:rPr>
    </w:pPr>
    <w:r>
      <w:rPr>
        <w:noProof/>
      </w:rPr>
      <mc:AlternateContent>
        <mc:Choice Requires="wps">
          <w:drawing>
            <wp:anchor distT="0" distB="0" distL="114300" distR="114300" simplePos="0" relativeHeight="502710080" behindDoc="1" locked="0" layoutInCell="1" allowOverlap="1" wp14:anchorId="1F1C4532" wp14:editId="6067A69E">
              <wp:simplePos x="0" y="0"/>
              <wp:positionH relativeFrom="page">
                <wp:posOffset>608965</wp:posOffset>
              </wp:positionH>
              <wp:positionV relativeFrom="page">
                <wp:posOffset>516255</wp:posOffset>
              </wp:positionV>
              <wp:extent cx="709295" cy="190500"/>
              <wp:effectExtent l="0" t="1905" r="0" b="0"/>
              <wp:wrapNone/>
              <wp:docPr id="120347381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3E094" w14:textId="77777777" w:rsidR="00416003" w:rsidRDefault="00790D54">
                          <w:pPr>
                            <w:spacing w:line="284" w:lineRule="exact"/>
                            <w:ind w:left="20"/>
                            <w:rPr>
                              <w:rFonts w:ascii="Calibri"/>
                              <w:b/>
                              <w:sz w:val="26"/>
                            </w:rPr>
                          </w:pPr>
                          <w:r>
                            <w:rPr>
                              <w:rFonts w:ascii="Calibri"/>
                              <w:b/>
                              <w:color w:val="0070C0"/>
                              <w:sz w:val="26"/>
                            </w:rPr>
                            <w:t>Meal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F1C4532" id="_x0000_t202" coordsize="21600,21600" o:spt="202" path="m,l,21600r21600,l21600,xe">
              <v:stroke joinstyle="miter"/>
              <v:path gradientshapeok="t" o:connecttype="rect"/>
            </v:shapetype>
            <v:shape id="Text Box 170" o:spid="_x0000_s1272" type="#_x0000_t202" style="position:absolute;margin-left:47.95pt;margin-top:40.65pt;width:55.85pt;height:15pt;z-index:-6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" filled="f" stroked="f">
              <v:textbox inset="0,0,0,0">
                <w:txbxContent>
                  <w:p w14:paraId="1313E094" w14:textId="77777777" w:rsidR="00416003" w:rsidRDefault="00790D54">
                    <w:pPr>
                      <w:spacing w:line="284" w:lineRule="exact"/>
                      <w:ind w:left="20"/>
                      <w:rPr>
                        <w:rFonts w:ascii="Calibri"/>
                        <w:b/>
                        <w:sz w:val="26"/>
                      </w:rPr>
                    </w:pPr>
                    <w:r>
                      <w:rPr>
                        <w:rFonts w:ascii="Calibri"/>
                        <w:b/>
                        <w:color w:val="0070C0"/>
                        <w:sz w:val="26"/>
                      </w:rPr>
                      <w:t>Meal Plan</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8DF6" w14:textId="7A368D9A" w:rsidR="00416003" w:rsidRDefault="00560545">
    <w:pPr>
      <w:pStyle w:val="BodyText"/>
      <w:spacing w:line="14" w:lineRule="auto"/>
      <w:rPr>
        <w:sz w:val="20"/>
      </w:rPr>
    </w:pPr>
    <w:r>
      <w:rPr>
        <w:noProof/>
      </w:rPr>
      <mc:AlternateContent>
        <mc:Choice Requires="wps">
          <w:drawing>
            <wp:anchor distT="0" distB="0" distL="114300" distR="114300" simplePos="0" relativeHeight="502713320" behindDoc="1" locked="0" layoutInCell="1" allowOverlap="1" wp14:anchorId="6BD1ED41" wp14:editId="5C77C7BD">
              <wp:simplePos x="0" y="0"/>
              <wp:positionH relativeFrom="page">
                <wp:posOffset>890905</wp:posOffset>
              </wp:positionH>
              <wp:positionV relativeFrom="page">
                <wp:posOffset>1233805</wp:posOffset>
              </wp:positionV>
              <wp:extent cx="8270875" cy="0"/>
              <wp:effectExtent l="14605" t="14605" r="20320" b="13970"/>
              <wp:wrapNone/>
              <wp:docPr id="119114728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0875" cy="0"/>
                      </a:xfrm>
                      <a:prstGeom prst="line">
                        <a:avLst/>
                      </a:prstGeom>
                      <a:noFill/>
                      <a:ln w="2284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F94438F" id="Line 35" o:spid="_x0000_s1026" style="position:absolute;z-index:-60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15pt,97.15pt" to="721.4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" strokeweight=".63464mm">
              <w10:wrap anchorx="page" anchory="page"/>
            </v:line>
          </w:pict>
        </mc:Fallback>
      </mc:AlternateContent>
    </w:r>
    <w:r>
      <w:rPr>
        <w:noProof/>
      </w:rPr>
      <mc:AlternateContent>
        <mc:Choice Requires="wps">
          <w:drawing>
            <wp:anchor distT="0" distB="0" distL="114300" distR="114300" simplePos="0" relativeHeight="502713344" behindDoc="1" locked="0" layoutInCell="1" allowOverlap="1" wp14:anchorId="6F87D384" wp14:editId="20CAE106">
              <wp:simplePos x="0" y="0"/>
              <wp:positionH relativeFrom="page">
                <wp:posOffset>2506345</wp:posOffset>
              </wp:positionH>
              <wp:positionV relativeFrom="page">
                <wp:posOffset>448945</wp:posOffset>
              </wp:positionV>
              <wp:extent cx="5042535" cy="771525"/>
              <wp:effectExtent l="1270" t="1270" r="4445" b="0"/>
              <wp:wrapNone/>
              <wp:docPr id="18331325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53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D59A" w14:textId="77777777" w:rsidR="00416003" w:rsidRDefault="00790D54">
                          <w:pPr>
                            <w:spacing w:before="11"/>
                            <w:ind w:left="20" w:right="41"/>
                            <w:jc w:val="center"/>
                            <w:rPr>
                              <w:b/>
                              <w:sz w:val="27"/>
                            </w:rPr>
                          </w:pPr>
                          <w:r>
                            <w:rPr>
                              <w:b/>
                              <w:color w:val="010101"/>
                              <w:w w:val="105"/>
                              <w:sz w:val="27"/>
                            </w:rPr>
                            <w:t>Odd Fellows Home of</w:t>
                          </w:r>
                          <w:r>
                            <w:rPr>
                              <w:b/>
                              <w:color w:val="010101"/>
                              <w:spacing w:val="-60"/>
                              <w:w w:val="105"/>
                              <w:sz w:val="27"/>
                            </w:rPr>
                            <w:t xml:space="preserve"> </w:t>
                          </w:r>
                          <w:r>
                            <w:rPr>
                              <w:b/>
                              <w:color w:val="010101"/>
                              <w:w w:val="105"/>
                              <w:sz w:val="27"/>
                            </w:rPr>
                            <w:t>California</w:t>
                          </w:r>
                        </w:p>
                        <w:p w14:paraId="4133700E" w14:textId="77777777" w:rsidR="00416003" w:rsidRDefault="00790D54">
                          <w:pPr>
                            <w:spacing w:before="14"/>
                            <w:ind w:left="20" w:right="16"/>
                            <w:jc w:val="center"/>
                            <w:rPr>
                              <w:b/>
                              <w:sz w:val="23"/>
                            </w:rPr>
                          </w:pPr>
                          <w:r>
                            <w:rPr>
                              <w:b/>
                              <w:color w:val="010101"/>
                              <w:w w:val="105"/>
                              <w:sz w:val="23"/>
                            </w:rPr>
                            <w:t>Form 5-2</w:t>
                          </w:r>
                        </w:p>
                        <w:p w14:paraId="6D5E8D58" w14:textId="77777777" w:rsidR="00416003" w:rsidRDefault="00790D54">
                          <w:pPr>
                            <w:spacing w:before="31" w:line="268" w:lineRule="auto"/>
                            <w:ind w:left="20" w:right="18"/>
                            <w:jc w:val="center"/>
                            <w:rPr>
                              <w:b/>
                              <w:sz w:val="23"/>
                            </w:rPr>
                          </w:pPr>
                          <w:r>
                            <w:rPr>
                              <w:b/>
                              <w:color w:val="010101"/>
                              <w:w w:val="105"/>
                              <w:sz w:val="23"/>
                            </w:rPr>
                            <w:t>Long-Term</w:t>
                          </w:r>
                          <w:r>
                            <w:rPr>
                              <w:b/>
                              <w:color w:val="010101"/>
                              <w:spacing w:val="-5"/>
                              <w:w w:val="105"/>
                              <w:sz w:val="23"/>
                            </w:rPr>
                            <w:t xml:space="preserve"> </w:t>
                          </w:r>
                          <w:r>
                            <w:rPr>
                              <w:b/>
                              <w:color w:val="010101"/>
                              <w:w w:val="105"/>
                              <w:sz w:val="23"/>
                            </w:rPr>
                            <w:t>Debt</w:t>
                          </w:r>
                          <w:r>
                            <w:rPr>
                              <w:b/>
                              <w:color w:val="010101"/>
                              <w:spacing w:val="-8"/>
                              <w:w w:val="105"/>
                              <w:sz w:val="23"/>
                            </w:rPr>
                            <w:t xml:space="preserve"> </w:t>
                          </w:r>
                          <w:r>
                            <w:rPr>
                              <w:b/>
                              <w:color w:val="010101"/>
                              <w:w w:val="105"/>
                              <w:sz w:val="23"/>
                            </w:rPr>
                            <w:t>Incurred</w:t>
                          </w:r>
                          <w:r>
                            <w:rPr>
                              <w:b/>
                              <w:color w:val="010101"/>
                              <w:spacing w:val="-3"/>
                              <w:w w:val="105"/>
                              <w:sz w:val="23"/>
                            </w:rPr>
                            <w:t xml:space="preserve"> </w:t>
                          </w:r>
                          <w:r>
                            <w:rPr>
                              <w:b/>
                              <w:color w:val="010101"/>
                              <w:w w:val="105"/>
                              <w:sz w:val="23"/>
                            </w:rPr>
                            <w:t>During</w:t>
                          </w:r>
                          <w:r>
                            <w:rPr>
                              <w:b/>
                              <w:color w:val="010101"/>
                              <w:spacing w:val="-12"/>
                              <w:w w:val="105"/>
                              <w:sz w:val="23"/>
                            </w:rPr>
                            <w:t xml:space="preserve"> </w:t>
                          </w:r>
                          <w:r>
                            <w:rPr>
                              <w:b/>
                              <w:color w:val="010101"/>
                              <w:w w:val="105"/>
                              <w:sz w:val="23"/>
                            </w:rPr>
                            <w:t>Fiscal</w:t>
                          </w:r>
                          <w:r>
                            <w:rPr>
                              <w:b/>
                              <w:color w:val="010101"/>
                              <w:spacing w:val="-4"/>
                              <w:w w:val="105"/>
                              <w:sz w:val="23"/>
                            </w:rPr>
                            <w:t xml:space="preserve"> </w:t>
                          </w:r>
                          <w:r>
                            <w:rPr>
                              <w:b/>
                              <w:color w:val="010101"/>
                              <w:w w:val="105"/>
                              <w:sz w:val="23"/>
                            </w:rPr>
                            <w:t>Year</w:t>
                          </w:r>
                          <w:r>
                            <w:rPr>
                              <w:b/>
                              <w:color w:val="010101"/>
                              <w:spacing w:val="-7"/>
                              <w:w w:val="105"/>
                              <w:sz w:val="23"/>
                            </w:rPr>
                            <w:t xml:space="preserve"> </w:t>
                          </w:r>
                          <w:r>
                            <w:rPr>
                              <w:b/>
                              <w:color w:val="010101"/>
                              <w:w w:val="105"/>
                              <w:sz w:val="23"/>
                            </w:rPr>
                            <w:t>(Including</w:t>
                          </w:r>
                          <w:r>
                            <w:rPr>
                              <w:b/>
                              <w:color w:val="010101"/>
                              <w:spacing w:val="-3"/>
                              <w:w w:val="105"/>
                              <w:sz w:val="23"/>
                            </w:rPr>
                            <w:t xml:space="preserve"> </w:t>
                          </w:r>
                          <w:r>
                            <w:rPr>
                              <w:b/>
                              <w:color w:val="010101"/>
                              <w:w w:val="105"/>
                              <w:sz w:val="23"/>
                            </w:rPr>
                            <w:t>Balloon</w:t>
                          </w:r>
                          <w:r>
                            <w:rPr>
                              <w:b/>
                              <w:color w:val="010101"/>
                              <w:spacing w:val="-11"/>
                              <w:w w:val="105"/>
                              <w:sz w:val="23"/>
                            </w:rPr>
                            <w:t xml:space="preserve"> </w:t>
                          </w:r>
                          <w:r>
                            <w:rPr>
                              <w:b/>
                              <w:color w:val="010101"/>
                              <w:w w:val="105"/>
                              <w:sz w:val="23"/>
                            </w:rPr>
                            <w:t>Debt) For the Year Ended March 31</w:t>
                          </w:r>
                          <w:r>
                            <w:rPr>
                              <w:b/>
                              <w:color w:val="282828"/>
                              <w:w w:val="105"/>
                              <w:sz w:val="23"/>
                            </w:rPr>
                            <w:t>,</w:t>
                          </w:r>
                          <w:r>
                            <w:rPr>
                              <w:b/>
                              <w:color w:val="282828"/>
                              <w:spacing w:val="-15"/>
                              <w:w w:val="105"/>
                              <w:sz w:val="23"/>
                            </w:rPr>
                            <w:t xml:space="preserve"> </w:t>
                          </w:r>
                          <w:r>
                            <w:rPr>
                              <w:b/>
                              <w:color w:val="010101"/>
                              <w:w w:val="105"/>
                              <w:sz w:val="23"/>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7D384" id="_x0000_t202" coordsize="21600,21600" o:spt="202" path="m,l,21600r21600,l21600,xe">
              <v:stroke joinstyle="miter"/>
              <v:path gradientshapeok="t" o:connecttype="rect"/>
            </v:shapetype>
            <v:shape id="Text Box 34" o:spid="_x0000_s1387" type="#_x0000_t202" style="position:absolute;margin-left:197.35pt;margin-top:35.35pt;width:397.05pt;height:60.75pt;z-index:-6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" filled="f" stroked="f">
              <v:textbox inset="0,0,0,0">
                <w:txbxContent>
                  <w:p w14:paraId="7474D59A" w14:textId="77777777" w:rsidR="00416003" w:rsidRDefault="00790D54">
                    <w:pPr>
                      <w:spacing w:before="11"/>
                      <w:ind w:left="20" w:right="41"/>
                      <w:jc w:val="center"/>
                      <w:rPr>
                        <w:b/>
                        <w:sz w:val="27"/>
                      </w:rPr>
                    </w:pPr>
                    <w:r>
                      <w:rPr>
                        <w:b/>
                        <w:color w:val="010101"/>
                        <w:w w:val="105"/>
                        <w:sz w:val="27"/>
                      </w:rPr>
                      <w:t>Odd Fellows Home of</w:t>
                    </w:r>
                    <w:r>
                      <w:rPr>
                        <w:b/>
                        <w:color w:val="010101"/>
                        <w:spacing w:val="-60"/>
                        <w:w w:val="105"/>
                        <w:sz w:val="27"/>
                      </w:rPr>
                      <w:t xml:space="preserve"> </w:t>
                    </w:r>
                    <w:r>
                      <w:rPr>
                        <w:b/>
                        <w:color w:val="010101"/>
                        <w:w w:val="105"/>
                        <w:sz w:val="27"/>
                      </w:rPr>
                      <w:t>California</w:t>
                    </w:r>
                  </w:p>
                  <w:p w14:paraId="4133700E" w14:textId="77777777" w:rsidR="00416003" w:rsidRDefault="00790D54">
                    <w:pPr>
                      <w:spacing w:before="14"/>
                      <w:ind w:left="20" w:right="16"/>
                      <w:jc w:val="center"/>
                      <w:rPr>
                        <w:b/>
                        <w:sz w:val="23"/>
                      </w:rPr>
                    </w:pPr>
                    <w:r>
                      <w:rPr>
                        <w:b/>
                        <w:color w:val="010101"/>
                        <w:w w:val="105"/>
                        <w:sz w:val="23"/>
                      </w:rPr>
                      <w:t>Form 5-2</w:t>
                    </w:r>
                  </w:p>
                  <w:p w14:paraId="6D5E8D58" w14:textId="77777777" w:rsidR="00416003" w:rsidRDefault="00790D54">
                    <w:pPr>
                      <w:spacing w:before="31" w:line="268" w:lineRule="auto"/>
                      <w:ind w:left="20" w:right="18"/>
                      <w:jc w:val="center"/>
                      <w:rPr>
                        <w:b/>
                        <w:sz w:val="23"/>
                      </w:rPr>
                    </w:pPr>
                    <w:r>
                      <w:rPr>
                        <w:b/>
                        <w:color w:val="010101"/>
                        <w:w w:val="105"/>
                        <w:sz w:val="23"/>
                      </w:rPr>
                      <w:t>Long-Term</w:t>
                    </w:r>
                    <w:r>
                      <w:rPr>
                        <w:b/>
                        <w:color w:val="010101"/>
                        <w:spacing w:val="-5"/>
                        <w:w w:val="105"/>
                        <w:sz w:val="23"/>
                      </w:rPr>
                      <w:t xml:space="preserve"> </w:t>
                    </w:r>
                    <w:r>
                      <w:rPr>
                        <w:b/>
                        <w:color w:val="010101"/>
                        <w:w w:val="105"/>
                        <w:sz w:val="23"/>
                      </w:rPr>
                      <w:t>Debt</w:t>
                    </w:r>
                    <w:r>
                      <w:rPr>
                        <w:b/>
                        <w:color w:val="010101"/>
                        <w:spacing w:val="-8"/>
                        <w:w w:val="105"/>
                        <w:sz w:val="23"/>
                      </w:rPr>
                      <w:t xml:space="preserve"> </w:t>
                    </w:r>
                    <w:r>
                      <w:rPr>
                        <w:b/>
                        <w:color w:val="010101"/>
                        <w:w w:val="105"/>
                        <w:sz w:val="23"/>
                      </w:rPr>
                      <w:t>Incurred</w:t>
                    </w:r>
                    <w:r>
                      <w:rPr>
                        <w:b/>
                        <w:color w:val="010101"/>
                        <w:spacing w:val="-3"/>
                        <w:w w:val="105"/>
                        <w:sz w:val="23"/>
                      </w:rPr>
                      <w:t xml:space="preserve"> </w:t>
                    </w:r>
                    <w:r>
                      <w:rPr>
                        <w:b/>
                        <w:color w:val="010101"/>
                        <w:w w:val="105"/>
                        <w:sz w:val="23"/>
                      </w:rPr>
                      <w:t>During</w:t>
                    </w:r>
                    <w:r>
                      <w:rPr>
                        <w:b/>
                        <w:color w:val="010101"/>
                        <w:spacing w:val="-12"/>
                        <w:w w:val="105"/>
                        <w:sz w:val="23"/>
                      </w:rPr>
                      <w:t xml:space="preserve"> </w:t>
                    </w:r>
                    <w:r>
                      <w:rPr>
                        <w:b/>
                        <w:color w:val="010101"/>
                        <w:w w:val="105"/>
                        <w:sz w:val="23"/>
                      </w:rPr>
                      <w:t>Fiscal</w:t>
                    </w:r>
                    <w:r>
                      <w:rPr>
                        <w:b/>
                        <w:color w:val="010101"/>
                        <w:spacing w:val="-4"/>
                        <w:w w:val="105"/>
                        <w:sz w:val="23"/>
                      </w:rPr>
                      <w:t xml:space="preserve"> </w:t>
                    </w:r>
                    <w:r>
                      <w:rPr>
                        <w:b/>
                        <w:color w:val="010101"/>
                        <w:w w:val="105"/>
                        <w:sz w:val="23"/>
                      </w:rPr>
                      <w:t>Year</w:t>
                    </w:r>
                    <w:r>
                      <w:rPr>
                        <w:b/>
                        <w:color w:val="010101"/>
                        <w:spacing w:val="-7"/>
                        <w:w w:val="105"/>
                        <w:sz w:val="23"/>
                      </w:rPr>
                      <w:t xml:space="preserve"> </w:t>
                    </w:r>
                    <w:r>
                      <w:rPr>
                        <w:b/>
                        <w:color w:val="010101"/>
                        <w:w w:val="105"/>
                        <w:sz w:val="23"/>
                      </w:rPr>
                      <w:t>(Including</w:t>
                    </w:r>
                    <w:r>
                      <w:rPr>
                        <w:b/>
                        <w:color w:val="010101"/>
                        <w:spacing w:val="-3"/>
                        <w:w w:val="105"/>
                        <w:sz w:val="23"/>
                      </w:rPr>
                      <w:t xml:space="preserve"> </w:t>
                    </w:r>
                    <w:r>
                      <w:rPr>
                        <w:b/>
                        <w:color w:val="010101"/>
                        <w:w w:val="105"/>
                        <w:sz w:val="23"/>
                      </w:rPr>
                      <w:t>Balloon</w:t>
                    </w:r>
                    <w:r>
                      <w:rPr>
                        <w:b/>
                        <w:color w:val="010101"/>
                        <w:spacing w:val="-11"/>
                        <w:w w:val="105"/>
                        <w:sz w:val="23"/>
                      </w:rPr>
                      <w:t xml:space="preserve"> </w:t>
                    </w:r>
                    <w:r>
                      <w:rPr>
                        <w:b/>
                        <w:color w:val="010101"/>
                        <w:w w:val="105"/>
                        <w:sz w:val="23"/>
                      </w:rPr>
                      <w:t>Debt) For the Year Ended March 31</w:t>
                    </w:r>
                    <w:r>
                      <w:rPr>
                        <w:b/>
                        <w:color w:val="282828"/>
                        <w:w w:val="105"/>
                        <w:sz w:val="23"/>
                      </w:rPr>
                      <w:t>,</w:t>
                    </w:r>
                    <w:r>
                      <w:rPr>
                        <w:b/>
                        <w:color w:val="282828"/>
                        <w:spacing w:val="-15"/>
                        <w:w w:val="105"/>
                        <w:sz w:val="23"/>
                      </w:rPr>
                      <w:t xml:space="preserve"> </w:t>
                    </w:r>
                    <w:r>
                      <w:rPr>
                        <w:b/>
                        <w:color w:val="010101"/>
                        <w:w w:val="105"/>
                        <w:sz w:val="23"/>
                      </w:rPr>
                      <w:t>2024</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3E878" w14:textId="3D83EE5A" w:rsidR="00416003" w:rsidRDefault="00560545">
    <w:pPr>
      <w:pStyle w:val="BodyText"/>
      <w:spacing w:line="14" w:lineRule="auto"/>
      <w:rPr>
        <w:sz w:val="20"/>
      </w:rPr>
    </w:pPr>
    <w:r>
      <w:rPr>
        <w:noProof/>
      </w:rPr>
      <mc:AlternateContent>
        <mc:Choice Requires="wps">
          <w:drawing>
            <wp:anchor distT="0" distB="0" distL="114300" distR="114300" simplePos="0" relativeHeight="502713368" behindDoc="1" locked="0" layoutInCell="1" allowOverlap="1" wp14:anchorId="48CA675D" wp14:editId="3ACBF507">
              <wp:simplePos x="0" y="0"/>
              <wp:positionH relativeFrom="page">
                <wp:posOffset>890905</wp:posOffset>
              </wp:positionH>
              <wp:positionV relativeFrom="page">
                <wp:posOffset>1233805</wp:posOffset>
              </wp:positionV>
              <wp:extent cx="8270875" cy="0"/>
              <wp:effectExtent l="14605" t="14605" r="20320" b="13970"/>
              <wp:wrapNone/>
              <wp:docPr id="168723529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0875" cy="0"/>
                      </a:xfrm>
                      <a:prstGeom prst="line">
                        <a:avLst/>
                      </a:prstGeom>
                      <a:noFill/>
                      <a:ln w="2284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8625C52" id="Line 33" o:spid="_x0000_s1026" style="position:absolute;z-index:-60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15pt,97.15pt" to="721.4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" strokeweight=".63464mm">
              <w10:wrap anchorx="page" anchory="page"/>
            </v:line>
          </w:pict>
        </mc:Fallback>
      </mc:AlternateContent>
    </w:r>
    <w:r>
      <w:rPr>
        <w:noProof/>
      </w:rPr>
      <mc:AlternateContent>
        <mc:Choice Requires="wps">
          <w:drawing>
            <wp:anchor distT="0" distB="0" distL="114300" distR="114300" simplePos="0" relativeHeight="502713392" behindDoc="1" locked="0" layoutInCell="1" allowOverlap="1" wp14:anchorId="17EC30BB" wp14:editId="7AAC6C2A">
              <wp:simplePos x="0" y="0"/>
              <wp:positionH relativeFrom="page">
                <wp:posOffset>3270250</wp:posOffset>
              </wp:positionH>
              <wp:positionV relativeFrom="page">
                <wp:posOffset>448945</wp:posOffset>
              </wp:positionV>
              <wp:extent cx="3507105" cy="771525"/>
              <wp:effectExtent l="3175" t="1270" r="4445" b="0"/>
              <wp:wrapNone/>
              <wp:docPr id="60850916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75199" w14:textId="77777777" w:rsidR="00416003" w:rsidRDefault="00790D54">
                          <w:pPr>
                            <w:spacing w:before="11"/>
                            <w:ind w:left="20" w:right="30"/>
                            <w:jc w:val="center"/>
                            <w:rPr>
                              <w:b/>
                              <w:sz w:val="27"/>
                            </w:rPr>
                          </w:pPr>
                          <w:r>
                            <w:rPr>
                              <w:b/>
                              <w:color w:val="010101"/>
                              <w:w w:val="105"/>
                              <w:sz w:val="27"/>
                            </w:rPr>
                            <w:t>Odd Fellows Home of</w:t>
                          </w:r>
                          <w:r>
                            <w:rPr>
                              <w:b/>
                              <w:color w:val="010101"/>
                              <w:spacing w:val="-60"/>
                              <w:w w:val="105"/>
                              <w:sz w:val="27"/>
                            </w:rPr>
                            <w:t xml:space="preserve"> </w:t>
                          </w:r>
                          <w:r>
                            <w:rPr>
                              <w:b/>
                              <w:color w:val="010101"/>
                              <w:w w:val="105"/>
                              <w:sz w:val="27"/>
                            </w:rPr>
                            <w:t>California</w:t>
                          </w:r>
                        </w:p>
                        <w:p w14:paraId="17D21794" w14:textId="77777777" w:rsidR="00416003" w:rsidRDefault="00790D54">
                          <w:pPr>
                            <w:spacing w:before="14"/>
                            <w:ind w:left="12"/>
                            <w:jc w:val="center"/>
                            <w:rPr>
                              <w:b/>
                              <w:sz w:val="23"/>
                            </w:rPr>
                          </w:pPr>
                          <w:r>
                            <w:rPr>
                              <w:b/>
                              <w:color w:val="010101"/>
                              <w:w w:val="105"/>
                              <w:sz w:val="23"/>
                            </w:rPr>
                            <w:t>Form 5-3</w:t>
                          </w:r>
                        </w:p>
                        <w:p w14:paraId="71DF36B2" w14:textId="77777777" w:rsidR="00416003" w:rsidRDefault="00790D54">
                          <w:pPr>
                            <w:spacing w:before="31" w:line="268" w:lineRule="auto"/>
                            <w:ind w:left="2"/>
                            <w:jc w:val="center"/>
                            <w:rPr>
                              <w:b/>
                              <w:sz w:val="23"/>
                            </w:rPr>
                          </w:pPr>
                          <w:r>
                            <w:rPr>
                              <w:b/>
                              <w:color w:val="010101"/>
                              <w:w w:val="105"/>
                              <w:sz w:val="23"/>
                            </w:rPr>
                            <w:t>Calculation of Long-Term Debt Reserve Amount For the Year Ended March 31,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C30BB" id="_x0000_t202" coordsize="21600,21600" o:spt="202" path="m,l,21600r21600,l21600,xe">
              <v:stroke joinstyle="miter"/>
              <v:path gradientshapeok="t" o:connecttype="rect"/>
            </v:shapetype>
            <v:shape id="Text Box 32" o:spid="_x0000_s1388" type="#_x0000_t202" style="position:absolute;margin-left:257.5pt;margin-top:35.35pt;width:276.15pt;height:60.75pt;z-index:-60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" filled="f" stroked="f">
              <v:textbox inset="0,0,0,0">
                <w:txbxContent>
                  <w:p w14:paraId="34075199" w14:textId="77777777" w:rsidR="00416003" w:rsidRDefault="00790D54">
                    <w:pPr>
                      <w:spacing w:before="11"/>
                      <w:ind w:left="20" w:right="30"/>
                      <w:jc w:val="center"/>
                      <w:rPr>
                        <w:b/>
                        <w:sz w:val="27"/>
                      </w:rPr>
                    </w:pPr>
                    <w:r>
                      <w:rPr>
                        <w:b/>
                        <w:color w:val="010101"/>
                        <w:w w:val="105"/>
                        <w:sz w:val="27"/>
                      </w:rPr>
                      <w:t>Odd Fellows Home of</w:t>
                    </w:r>
                    <w:r>
                      <w:rPr>
                        <w:b/>
                        <w:color w:val="010101"/>
                        <w:spacing w:val="-60"/>
                        <w:w w:val="105"/>
                        <w:sz w:val="27"/>
                      </w:rPr>
                      <w:t xml:space="preserve"> </w:t>
                    </w:r>
                    <w:r>
                      <w:rPr>
                        <w:b/>
                        <w:color w:val="010101"/>
                        <w:w w:val="105"/>
                        <w:sz w:val="27"/>
                      </w:rPr>
                      <w:t>California</w:t>
                    </w:r>
                  </w:p>
                  <w:p w14:paraId="17D21794" w14:textId="77777777" w:rsidR="00416003" w:rsidRDefault="00790D54">
                    <w:pPr>
                      <w:spacing w:before="14"/>
                      <w:ind w:left="12"/>
                      <w:jc w:val="center"/>
                      <w:rPr>
                        <w:b/>
                        <w:sz w:val="23"/>
                      </w:rPr>
                    </w:pPr>
                    <w:r>
                      <w:rPr>
                        <w:b/>
                        <w:color w:val="010101"/>
                        <w:w w:val="105"/>
                        <w:sz w:val="23"/>
                      </w:rPr>
                      <w:t>Form 5-3</w:t>
                    </w:r>
                  </w:p>
                  <w:p w14:paraId="71DF36B2" w14:textId="77777777" w:rsidR="00416003" w:rsidRDefault="00790D54">
                    <w:pPr>
                      <w:spacing w:before="31" w:line="268" w:lineRule="auto"/>
                      <w:ind w:left="2"/>
                      <w:jc w:val="center"/>
                      <w:rPr>
                        <w:b/>
                        <w:sz w:val="23"/>
                      </w:rPr>
                    </w:pPr>
                    <w:r>
                      <w:rPr>
                        <w:b/>
                        <w:color w:val="010101"/>
                        <w:w w:val="105"/>
                        <w:sz w:val="23"/>
                      </w:rPr>
                      <w:t>Calculation of Long-Term Debt Reserve Amount For the Year Ended March 31, 2024</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EA0B0" w14:textId="454B7B1A" w:rsidR="00416003" w:rsidRDefault="00560545">
    <w:pPr>
      <w:pStyle w:val="BodyText"/>
      <w:spacing w:line="14" w:lineRule="auto"/>
      <w:rPr>
        <w:sz w:val="20"/>
      </w:rPr>
    </w:pPr>
    <w:r>
      <w:rPr>
        <w:noProof/>
      </w:rPr>
      <mc:AlternateContent>
        <mc:Choice Requires="wps">
          <w:drawing>
            <wp:anchor distT="0" distB="0" distL="114300" distR="114300" simplePos="0" relativeHeight="502713416" behindDoc="1" locked="0" layoutInCell="1" allowOverlap="1" wp14:anchorId="5B163685" wp14:editId="4DB574B7">
              <wp:simplePos x="0" y="0"/>
              <wp:positionH relativeFrom="page">
                <wp:posOffset>890905</wp:posOffset>
              </wp:positionH>
              <wp:positionV relativeFrom="page">
                <wp:posOffset>1233805</wp:posOffset>
              </wp:positionV>
              <wp:extent cx="8270875" cy="0"/>
              <wp:effectExtent l="14605" t="14605" r="20320" b="13970"/>
              <wp:wrapNone/>
              <wp:docPr id="22172496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0875" cy="0"/>
                      </a:xfrm>
                      <a:prstGeom prst="line">
                        <a:avLst/>
                      </a:prstGeom>
                      <a:noFill/>
                      <a:ln w="2284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5B6B33A" id="Line 31" o:spid="_x0000_s1026" style="position:absolute;z-index:-60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15pt,97.15pt" to="721.4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" strokeweight=".63464mm">
              <w10:wrap anchorx="page" anchory="page"/>
            </v:line>
          </w:pict>
        </mc:Fallback>
      </mc:AlternateContent>
    </w:r>
    <w:r>
      <w:rPr>
        <w:noProof/>
      </w:rPr>
      <mc:AlternateContent>
        <mc:Choice Requires="wps">
          <w:drawing>
            <wp:anchor distT="0" distB="0" distL="114300" distR="114300" simplePos="0" relativeHeight="502713440" behindDoc="1" locked="0" layoutInCell="1" allowOverlap="1" wp14:anchorId="7E367C2E" wp14:editId="17B8B226">
              <wp:simplePos x="0" y="0"/>
              <wp:positionH relativeFrom="page">
                <wp:posOffset>2333625</wp:posOffset>
              </wp:positionH>
              <wp:positionV relativeFrom="page">
                <wp:posOffset>448945</wp:posOffset>
              </wp:positionV>
              <wp:extent cx="5378450" cy="771525"/>
              <wp:effectExtent l="0" t="1270" r="3175" b="0"/>
              <wp:wrapNone/>
              <wp:docPr id="9406109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C03A5" w14:textId="77777777" w:rsidR="00416003" w:rsidRDefault="00790D54">
                          <w:pPr>
                            <w:spacing w:before="11"/>
                            <w:ind w:left="11" w:right="18"/>
                            <w:jc w:val="center"/>
                            <w:rPr>
                              <w:b/>
                              <w:sz w:val="27"/>
                            </w:rPr>
                          </w:pPr>
                          <w:r>
                            <w:rPr>
                              <w:b/>
                              <w:color w:val="050505"/>
                              <w:w w:val="105"/>
                              <w:sz w:val="27"/>
                            </w:rPr>
                            <w:t>Odd Fellows Home of</w:t>
                          </w:r>
                          <w:r>
                            <w:rPr>
                              <w:b/>
                              <w:color w:val="050505"/>
                              <w:spacing w:val="-60"/>
                              <w:w w:val="105"/>
                              <w:sz w:val="27"/>
                            </w:rPr>
                            <w:t xml:space="preserve"> </w:t>
                          </w:r>
                          <w:r>
                            <w:rPr>
                              <w:b/>
                              <w:color w:val="050505"/>
                              <w:w w:val="105"/>
                              <w:sz w:val="27"/>
                            </w:rPr>
                            <w:t>California</w:t>
                          </w:r>
                        </w:p>
                        <w:p w14:paraId="11A4A9CF" w14:textId="77777777" w:rsidR="00416003" w:rsidRDefault="00790D54">
                          <w:pPr>
                            <w:spacing w:before="14"/>
                            <w:ind w:left="40" w:right="18"/>
                            <w:jc w:val="center"/>
                            <w:rPr>
                              <w:b/>
                              <w:sz w:val="23"/>
                            </w:rPr>
                          </w:pPr>
                          <w:r>
                            <w:rPr>
                              <w:b/>
                              <w:color w:val="050505"/>
                              <w:w w:val="110"/>
                              <w:sz w:val="23"/>
                            </w:rPr>
                            <w:t>Form 5-4</w:t>
                          </w:r>
                        </w:p>
                        <w:p w14:paraId="75132E02" w14:textId="77777777" w:rsidR="00416003" w:rsidRDefault="00790D54">
                          <w:pPr>
                            <w:spacing w:before="31" w:line="268" w:lineRule="auto"/>
                            <w:ind w:left="19" w:right="18"/>
                            <w:jc w:val="center"/>
                            <w:rPr>
                              <w:b/>
                              <w:sz w:val="23"/>
                            </w:rPr>
                          </w:pPr>
                          <w:r>
                            <w:rPr>
                              <w:b/>
                              <w:color w:val="050505"/>
                              <w:w w:val="105"/>
                              <w:sz w:val="23"/>
                            </w:rPr>
                            <w:t>Calculation of Net Operating Expenses - Saratoga Retirement Community For the Year Ended March 31</w:t>
                          </w:r>
                          <w:r>
                            <w:rPr>
                              <w:b/>
                              <w:color w:val="262626"/>
                              <w:w w:val="105"/>
                              <w:sz w:val="23"/>
                            </w:rPr>
                            <w:t xml:space="preserve">, </w:t>
                          </w:r>
                          <w:r>
                            <w:rPr>
                              <w:b/>
                              <w:color w:val="050505"/>
                              <w:w w:val="105"/>
                              <w:sz w:val="23"/>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67C2E" id="_x0000_t202" coordsize="21600,21600" o:spt="202" path="m,l,21600r21600,l21600,xe">
              <v:stroke joinstyle="miter"/>
              <v:path gradientshapeok="t" o:connecttype="rect"/>
            </v:shapetype>
            <v:shape id="_x0000_s1389" type="#_x0000_t202" style="position:absolute;margin-left:183.75pt;margin-top:35.35pt;width:423.5pt;height:60.75pt;z-index:-6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" filled="f" stroked="f">
              <v:textbox inset="0,0,0,0">
                <w:txbxContent>
                  <w:p w14:paraId="557C03A5" w14:textId="77777777" w:rsidR="00416003" w:rsidRDefault="00790D54">
                    <w:pPr>
                      <w:spacing w:before="11"/>
                      <w:ind w:left="11" w:right="18"/>
                      <w:jc w:val="center"/>
                      <w:rPr>
                        <w:b/>
                        <w:sz w:val="27"/>
                      </w:rPr>
                    </w:pPr>
                    <w:r>
                      <w:rPr>
                        <w:b/>
                        <w:color w:val="050505"/>
                        <w:w w:val="105"/>
                        <w:sz w:val="27"/>
                      </w:rPr>
                      <w:t>Odd Fellows Home of</w:t>
                    </w:r>
                    <w:r>
                      <w:rPr>
                        <w:b/>
                        <w:color w:val="050505"/>
                        <w:spacing w:val="-60"/>
                        <w:w w:val="105"/>
                        <w:sz w:val="27"/>
                      </w:rPr>
                      <w:t xml:space="preserve"> </w:t>
                    </w:r>
                    <w:r>
                      <w:rPr>
                        <w:b/>
                        <w:color w:val="050505"/>
                        <w:w w:val="105"/>
                        <w:sz w:val="27"/>
                      </w:rPr>
                      <w:t>California</w:t>
                    </w:r>
                  </w:p>
                  <w:p w14:paraId="11A4A9CF" w14:textId="77777777" w:rsidR="00416003" w:rsidRDefault="00790D54">
                    <w:pPr>
                      <w:spacing w:before="14"/>
                      <w:ind w:left="40" w:right="18"/>
                      <w:jc w:val="center"/>
                      <w:rPr>
                        <w:b/>
                        <w:sz w:val="23"/>
                      </w:rPr>
                    </w:pPr>
                    <w:r>
                      <w:rPr>
                        <w:b/>
                        <w:color w:val="050505"/>
                        <w:w w:val="110"/>
                        <w:sz w:val="23"/>
                      </w:rPr>
                      <w:t>Form 5-4</w:t>
                    </w:r>
                  </w:p>
                  <w:p w14:paraId="75132E02" w14:textId="77777777" w:rsidR="00416003" w:rsidRDefault="00790D54">
                    <w:pPr>
                      <w:spacing w:before="31" w:line="268" w:lineRule="auto"/>
                      <w:ind w:left="19" w:right="18"/>
                      <w:jc w:val="center"/>
                      <w:rPr>
                        <w:b/>
                        <w:sz w:val="23"/>
                      </w:rPr>
                    </w:pPr>
                    <w:r>
                      <w:rPr>
                        <w:b/>
                        <w:color w:val="050505"/>
                        <w:w w:val="105"/>
                        <w:sz w:val="23"/>
                      </w:rPr>
                      <w:t>Calculation of Net Operating Expenses - Saratoga Retirement Community For the Year Ended March 31</w:t>
                    </w:r>
                    <w:r>
                      <w:rPr>
                        <w:b/>
                        <w:color w:val="262626"/>
                        <w:w w:val="105"/>
                        <w:sz w:val="23"/>
                      </w:rPr>
                      <w:t xml:space="preserve">, </w:t>
                    </w:r>
                    <w:r>
                      <w:rPr>
                        <w:b/>
                        <w:color w:val="050505"/>
                        <w:w w:val="105"/>
                        <w:sz w:val="23"/>
                      </w:rPr>
                      <w:t>2024</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CE8C" w14:textId="53080354" w:rsidR="00416003" w:rsidRDefault="00560545">
    <w:pPr>
      <w:pStyle w:val="BodyText"/>
      <w:spacing w:line="14" w:lineRule="auto"/>
      <w:rPr>
        <w:sz w:val="20"/>
      </w:rPr>
    </w:pPr>
    <w:r>
      <w:rPr>
        <w:noProof/>
      </w:rPr>
      <mc:AlternateContent>
        <mc:Choice Requires="wps">
          <w:drawing>
            <wp:anchor distT="0" distB="0" distL="114300" distR="114300" simplePos="0" relativeHeight="502713464" behindDoc="1" locked="0" layoutInCell="1" allowOverlap="1" wp14:anchorId="0B46F82F" wp14:editId="640C9DA1">
              <wp:simplePos x="0" y="0"/>
              <wp:positionH relativeFrom="page">
                <wp:posOffset>890905</wp:posOffset>
              </wp:positionH>
              <wp:positionV relativeFrom="page">
                <wp:posOffset>1233805</wp:posOffset>
              </wp:positionV>
              <wp:extent cx="8270875" cy="0"/>
              <wp:effectExtent l="14605" t="14605" r="20320" b="13970"/>
              <wp:wrapNone/>
              <wp:docPr id="46016765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0875" cy="0"/>
                      </a:xfrm>
                      <a:prstGeom prst="line">
                        <a:avLst/>
                      </a:prstGeom>
                      <a:noFill/>
                      <a:ln w="2284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AC8495B" id="Line 29" o:spid="_x0000_s1026" style="position:absolute;z-index:-60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15pt,97.15pt" to="721.4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" strokeweight=".63464mm">
              <w10:wrap anchorx="page" anchory="page"/>
            </v:line>
          </w:pict>
        </mc:Fallback>
      </mc:AlternateContent>
    </w:r>
    <w:r>
      <w:rPr>
        <w:noProof/>
      </w:rPr>
      <mc:AlternateContent>
        <mc:Choice Requires="wps">
          <w:drawing>
            <wp:anchor distT="0" distB="0" distL="114300" distR="114300" simplePos="0" relativeHeight="502713488" behindDoc="1" locked="0" layoutInCell="1" allowOverlap="1" wp14:anchorId="3CABE623" wp14:editId="4556E6F5">
              <wp:simplePos x="0" y="0"/>
              <wp:positionH relativeFrom="page">
                <wp:posOffset>2636520</wp:posOffset>
              </wp:positionH>
              <wp:positionV relativeFrom="page">
                <wp:posOffset>448945</wp:posOffset>
              </wp:positionV>
              <wp:extent cx="4777740" cy="771525"/>
              <wp:effectExtent l="0" t="1270" r="0" b="0"/>
              <wp:wrapNone/>
              <wp:docPr id="10473744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8BEDF" w14:textId="77777777" w:rsidR="00416003" w:rsidRDefault="00790D54">
                          <w:pPr>
                            <w:spacing w:before="11"/>
                            <w:ind w:left="4" w:right="18"/>
                            <w:jc w:val="center"/>
                            <w:rPr>
                              <w:b/>
                              <w:sz w:val="27"/>
                            </w:rPr>
                          </w:pPr>
                          <w:r>
                            <w:rPr>
                              <w:b/>
                              <w:color w:val="030303"/>
                              <w:w w:val="105"/>
                              <w:sz w:val="27"/>
                            </w:rPr>
                            <w:t>Odd Fellows Home of</w:t>
                          </w:r>
                          <w:r>
                            <w:rPr>
                              <w:b/>
                              <w:color w:val="030303"/>
                              <w:spacing w:val="-60"/>
                              <w:w w:val="105"/>
                              <w:sz w:val="27"/>
                            </w:rPr>
                            <w:t xml:space="preserve"> </w:t>
                          </w:r>
                          <w:r>
                            <w:rPr>
                              <w:b/>
                              <w:color w:val="030303"/>
                              <w:w w:val="105"/>
                              <w:sz w:val="27"/>
                            </w:rPr>
                            <w:t>California</w:t>
                          </w:r>
                        </w:p>
                        <w:p w14:paraId="6F4F4441" w14:textId="77777777" w:rsidR="00416003" w:rsidRDefault="00790D54">
                          <w:pPr>
                            <w:spacing w:before="14"/>
                            <w:ind w:left="19" w:right="4"/>
                            <w:jc w:val="center"/>
                            <w:rPr>
                              <w:b/>
                              <w:sz w:val="23"/>
                            </w:rPr>
                          </w:pPr>
                          <w:r>
                            <w:rPr>
                              <w:b/>
                              <w:color w:val="030303"/>
                              <w:w w:val="110"/>
                              <w:sz w:val="23"/>
                            </w:rPr>
                            <w:t>Form 5-4</w:t>
                          </w:r>
                        </w:p>
                        <w:p w14:paraId="4EFA6A3F" w14:textId="77777777" w:rsidR="00416003" w:rsidRDefault="00790D54">
                          <w:pPr>
                            <w:spacing w:before="31" w:line="268" w:lineRule="auto"/>
                            <w:ind w:left="19" w:right="18"/>
                            <w:jc w:val="center"/>
                            <w:rPr>
                              <w:b/>
                              <w:sz w:val="23"/>
                            </w:rPr>
                          </w:pPr>
                          <w:r>
                            <w:rPr>
                              <w:b/>
                              <w:color w:val="030303"/>
                              <w:w w:val="105"/>
                              <w:sz w:val="23"/>
                            </w:rPr>
                            <w:t>Calculation of Net Operating Expenses - Meadows of Napa Valley For the Year Ended March 31,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BE623" id="_x0000_t202" coordsize="21600,21600" o:spt="202" path="m,l,21600r21600,l21600,xe">
              <v:stroke joinstyle="miter"/>
              <v:path gradientshapeok="t" o:connecttype="rect"/>
            </v:shapetype>
            <v:shape id="Text Box 28" o:spid="_x0000_s1390" type="#_x0000_t202" style="position:absolute;margin-left:207.6pt;margin-top:35.35pt;width:376.2pt;height:60.75pt;z-index:-60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" filled="f" stroked="f">
              <v:textbox inset="0,0,0,0">
                <w:txbxContent>
                  <w:p w14:paraId="4BC8BEDF" w14:textId="77777777" w:rsidR="00416003" w:rsidRDefault="00790D54">
                    <w:pPr>
                      <w:spacing w:before="11"/>
                      <w:ind w:left="4" w:right="18"/>
                      <w:jc w:val="center"/>
                      <w:rPr>
                        <w:b/>
                        <w:sz w:val="27"/>
                      </w:rPr>
                    </w:pPr>
                    <w:r>
                      <w:rPr>
                        <w:b/>
                        <w:color w:val="030303"/>
                        <w:w w:val="105"/>
                        <w:sz w:val="27"/>
                      </w:rPr>
                      <w:t>Odd Fellows Home of</w:t>
                    </w:r>
                    <w:r>
                      <w:rPr>
                        <w:b/>
                        <w:color w:val="030303"/>
                        <w:spacing w:val="-60"/>
                        <w:w w:val="105"/>
                        <w:sz w:val="27"/>
                      </w:rPr>
                      <w:t xml:space="preserve"> </w:t>
                    </w:r>
                    <w:r>
                      <w:rPr>
                        <w:b/>
                        <w:color w:val="030303"/>
                        <w:w w:val="105"/>
                        <w:sz w:val="27"/>
                      </w:rPr>
                      <w:t>California</w:t>
                    </w:r>
                  </w:p>
                  <w:p w14:paraId="6F4F4441" w14:textId="77777777" w:rsidR="00416003" w:rsidRDefault="00790D54">
                    <w:pPr>
                      <w:spacing w:before="14"/>
                      <w:ind w:left="19" w:right="4"/>
                      <w:jc w:val="center"/>
                      <w:rPr>
                        <w:b/>
                        <w:sz w:val="23"/>
                      </w:rPr>
                    </w:pPr>
                    <w:r>
                      <w:rPr>
                        <w:b/>
                        <w:color w:val="030303"/>
                        <w:w w:val="110"/>
                        <w:sz w:val="23"/>
                      </w:rPr>
                      <w:t>Form 5-4</w:t>
                    </w:r>
                  </w:p>
                  <w:p w14:paraId="4EFA6A3F" w14:textId="77777777" w:rsidR="00416003" w:rsidRDefault="00790D54">
                    <w:pPr>
                      <w:spacing w:before="31" w:line="268" w:lineRule="auto"/>
                      <w:ind w:left="19" w:right="18"/>
                      <w:jc w:val="center"/>
                      <w:rPr>
                        <w:b/>
                        <w:sz w:val="23"/>
                      </w:rPr>
                    </w:pPr>
                    <w:r>
                      <w:rPr>
                        <w:b/>
                        <w:color w:val="030303"/>
                        <w:w w:val="105"/>
                        <w:sz w:val="23"/>
                      </w:rPr>
                      <w:t>Calculation of Net Operating Expenses - Meadows of Napa Valley For the Year Ended March 31, 2024</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136FE" w14:textId="77777777" w:rsidR="00416003" w:rsidRDefault="00416003">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A4240" w14:textId="77777777" w:rsidR="00416003" w:rsidRDefault="00416003">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4D7FD" w14:textId="77777777" w:rsidR="00416003" w:rsidRDefault="00416003">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9AD1" w14:textId="7AB219CD" w:rsidR="00416003" w:rsidRDefault="00560545">
    <w:pPr>
      <w:pStyle w:val="BodyText"/>
      <w:spacing w:line="14" w:lineRule="auto"/>
      <w:rPr>
        <w:sz w:val="20"/>
      </w:rPr>
    </w:pPr>
    <w:r>
      <w:rPr>
        <w:noProof/>
      </w:rPr>
      <mc:AlternateContent>
        <mc:Choice Requires="wps">
          <w:drawing>
            <wp:anchor distT="0" distB="0" distL="114300" distR="114300" simplePos="0" relativeHeight="502713560" behindDoc="1" locked="0" layoutInCell="1" allowOverlap="1" wp14:anchorId="655EBE87" wp14:editId="1D30F84B">
              <wp:simplePos x="0" y="0"/>
              <wp:positionH relativeFrom="page">
                <wp:posOffset>2520950</wp:posOffset>
              </wp:positionH>
              <wp:positionV relativeFrom="page">
                <wp:posOffset>448945</wp:posOffset>
              </wp:positionV>
              <wp:extent cx="2711450" cy="394335"/>
              <wp:effectExtent l="0" t="1270" r="0" b="4445"/>
              <wp:wrapNone/>
              <wp:docPr id="18671997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C4C47" w14:textId="77777777" w:rsidR="00416003" w:rsidRDefault="00790D54">
                          <w:pPr>
                            <w:spacing w:before="11"/>
                            <w:ind w:left="3" w:right="3"/>
                            <w:jc w:val="center"/>
                            <w:rPr>
                              <w:b/>
                              <w:sz w:val="27"/>
                            </w:rPr>
                          </w:pPr>
                          <w:r>
                            <w:rPr>
                              <w:b/>
                              <w:color w:val="010101"/>
                              <w:w w:val="105"/>
                              <w:sz w:val="27"/>
                            </w:rPr>
                            <w:t>Odd Fellows Home of</w:t>
                          </w:r>
                          <w:r>
                            <w:rPr>
                              <w:b/>
                              <w:color w:val="010101"/>
                              <w:spacing w:val="-61"/>
                              <w:w w:val="105"/>
                              <w:sz w:val="27"/>
                            </w:rPr>
                            <w:t xml:space="preserve"> </w:t>
                          </w:r>
                          <w:r>
                            <w:rPr>
                              <w:b/>
                              <w:color w:val="010101"/>
                              <w:w w:val="105"/>
                              <w:sz w:val="27"/>
                            </w:rPr>
                            <w:t>California</w:t>
                          </w:r>
                        </w:p>
                        <w:p w14:paraId="65570F5D" w14:textId="77777777" w:rsidR="00416003" w:rsidRDefault="00790D54">
                          <w:pPr>
                            <w:spacing w:before="14"/>
                            <w:ind w:left="23" w:right="3"/>
                            <w:jc w:val="center"/>
                            <w:rPr>
                              <w:b/>
                              <w:sz w:val="23"/>
                            </w:rPr>
                          </w:pPr>
                          <w:r>
                            <w:rPr>
                              <w:b/>
                              <w:color w:val="010101"/>
                              <w:w w:val="105"/>
                              <w:sz w:val="23"/>
                            </w:rPr>
                            <w:t>Attachment I to Form 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EBE87" id="_x0000_t202" coordsize="21600,21600" o:spt="202" path="m,l,21600r21600,l21600,xe">
              <v:stroke joinstyle="miter"/>
              <v:path gradientshapeok="t" o:connecttype="rect"/>
            </v:shapetype>
            <v:shape id="Text Box 25" o:spid="_x0000_s1393" type="#_x0000_t202" style="position:absolute;margin-left:198.5pt;margin-top:35.35pt;width:213.5pt;height:31.05pt;z-index:-60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" filled="f" stroked="f">
              <v:textbox inset="0,0,0,0">
                <w:txbxContent>
                  <w:p w14:paraId="148C4C47" w14:textId="77777777" w:rsidR="00416003" w:rsidRDefault="00790D54">
                    <w:pPr>
                      <w:spacing w:before="11"/>
                      <w:ind w:left="3" w:right="3"/>
                      <w:jc w:val="center"/>
                      <w:rPr>
                        <w:b/>
                        <w:sz w:val="27"/>
                      </w:rPr>
                    </w:pPr>
                    <w:r>
                      <w:rPr>
                        <w:b/>
                        <w:color w:val="010101"/>
                        <w:w w:val="105"/>
                        <w:sz w:val="27"/>
                      </w:rPr>
                      <w:t>Odd Fellows Home of</w:t>
                    </w:r>
                    <w:r>
                      <w:rPr>
                        <w:b/>
                        <w:color w:val="010101"/>
                        <w:spacing w:val="-61"/>
                        <w:w w:val="105"/>
                        <w:sz w:val="27"/>
                      </w:rPr>
                      <w:t xml:space="preserve"> </w:t>
                    </w:r>
                    <w:r>
                      <w:rPr>
                        <w:b/>
                        <w:color w:val="010101"/>
                        <w:w w:val="105"/>
                        <w:sz w:val="27"/>
                      </w:rPr>
                      <w:t>California</w:t>
                    </w:r>
                  </w:p>
                  <w:p w14:paraId="65570F5D" w14:textId="77777777" w:rsidR="00416003" w:rsidRDefault="00790D54">
                    <w:pPr>
                      <w:spacing w:before="14"/>
                      <w:ind w:left="23" w:right="3"/>
                      <w:jc w:val="center"/>
                      <w:rPr>
                        <w:b/>
                        <w:sz w:val="23"/>
                      </w:rPr>
                    </w:pPr>
                    <w:r>
                      <w:rPr>
                        <w:b/>
                        <w:color w:val="010101"/>
                        <w:w w:val="105"/>
                        <w:sz w:val="23"/>
                      </w:rPr>
                      <w:t>Attachment I to Form 5-5</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E5C5A" w14:textId="3729DAB3" w:rsidR="00416003" w:rsidRDefault="00560545">
    <w:pPr>
      <w:pStyle w:val="BodyText"/>
      <w:spacing w:line="14" w:lineRule="auto"/>
      <w:rPr>
        <w:sz w:val="20"/>
      </w:rPr>
    </w:pPr>
    <w:r>
      <w:rPr>
        <w:noProof/>
      </w:rPr>
      <mc:AlternateContent>
        <mc:Choice Requires="wps">
          <w:drawing>
            <wp:anchor distT="0" distB="0" distL="114300" distR="114300" simplePos="0" relativeHeight="502713632" behindDoc="1" locked="0" layoutInCell="1" allowOverlap="1" wp14:anchorId="0B0AAC4C" wp14:editId="139ADD56">
              <wp:simplePos x="0" y="0"/>
              <wp:positionH relativeFrom="page">
                <wp:posOffset>2505710</wp:posOffset>
              </wp:positionH>
              <wp:positionV relativeFrom="page">
                <wp:posOffset>448945</wp:posOffset>
              </wp:positionV>
              <wp:extent cx="2755900" cy="394335"/>
              <wp:effectExtent l="635" t="1270" r="0" b="4445"/>
              <wp:wrapNone/>
              <wp:docPr id="4549643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D287B" w14:textId="77777777" w:rsidR="00416003" w:rsidRDefault="00790D54">
                          <w:pPr>
                            <w:spacing w:before="11"/>
                            <w:ind w:left="44"/>
                            <w:rPr>
                              <w:b/>
                              <w:sz w:val="27"/>
                            </w:rPr>
                          </w:pPr>
                          <w:r>
                            <w:rPr>
                              <w:b/>
                              <w:color w:val="010101"/>
                              <w:w w:val="105"/>
                              <w:sz w:val="27"/>
                            </w:rPr>
                            <w:t>Odd Fellows Home of</w:t>
                          </w:r>
                          <w:r>
                            <w:rPr>
                              <w:b/>
                              <w:color w:val="010101"/>
                              <w:spacing w:val="-61"/>
                              <w:w w:val="105"/>
                              <w:sz w:val="27"/>
                            </w:rPr>
                            <w:t xml:space="preserve"> </w:t>
                          </w:r>
                          <w:r>
                            <w:rPr>
                              <w:b/>
                              <w:color w:val="010101"/>
                              <w:w w:val="105"/>
                              <w:sz w:val="27"/>
                            </w:rPr>
                            <w:t>California</w:t>
                          </w:r>
                        </w:p>
                        <w:p w14:paraId="7536B9AB" w14:textId="77777777" w:rsidR="00416003" w:rsidRDefault="00790D54">
                          <w:pPr>
                            <w:spacing w:before="14"/>
                            <w:ind w:left="20"/>
                            <w:rPr>
                              <w:b/>
                              <w:sz w:val="23"/>
                            </w:rPr>
                          </w:pPr>
                          <w:r>
                            <w:rPr>
                              <w:b/>
                              <w:color w:val="010101"/>
                              <w:w w:val="105"/>
                              <w:sz w:val="23"/>
                            </w:rPr>
                            <w:t>Attachment I to Form 5-1, 5-2, and 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AAC4C" id="_x0000_t202" coordsize="21600,21600" o:spt="202" path="m,l,21600r21600,l21600,xe">
              <v:stroke joinstyle="miter"/>
              <v:path gradientshapeok="t" o:connecttype="rect"/>
            </v:shapetype>
            <v:shape id="Text Box 22" o:spid="_x0000_s1395" type="#_x0000_t202" style="position:absolute;margin-left:197.3pt;margin-top:35.35pt;width:217pt;height:31.05pt;z-index:-6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" filled="f" stroked="f">
              <v:textbox inset="0,0,0,0">
                <w:txbxContent>
                  <w:p w14:paraId="10ED287B" w14:textId="77777777" w:rsidR="00416003" w:rsidRDefault="00790D54">
                    <w:pPr>
                      <w:spacing w:before="11"/>
                      <w:ind w:left="44"/>
                      <w:rPr>
                        <w:b/>
                        <w:sz w:val="27"/>
                      </w:rPr>
                    </w:pPr>
                    <w:r>
                      <w:rPr>
                        <w:b/>
                        <w:color w:val="010101"/>
                        <w:w w:val="105"/>
                        <w:sz w:val="27"/>
                      </w:rPr>
                      <w:t>Odd Fellows Home of</w:t>
                    </w:r>
                    <w:r>
                      <w:rPr>
                        <w:b/>
                        <w:color w:val="010101"/>
                        <w:spacing w:val="-61"/>
                        <w:w w:val="105"/>
                        <w:sz w:val="27"/>
                      </w:rPr>
                      <w:t xml:space="preserve"> </w:t>
                    </w:r>
                    <w:r>
                      <w:rPr>
                        <w:b/>
                        <w:color w:val="010101"/>
                        <w:w w:val="105"/>
                        <w:sz w:val="27"/>
                      </w:rPr>
                      <w:t>California</w:t>
                    </w:r>
                  </w:p>
                  <w:p w14:paraId="7536B9AB" w14:textId="77777777" w:rsidR="00416003" w:rsidRDefault="00790D54">
                    <w:pPr>
                      <w:spacing w:before="14"/>
                      <w:ind w:left="20"/>
                      <w:rPr>
                        <w:b/>
                        <w:sz w:val="23"/>
                      </w:rPr>
                    </w:pPr>
                    <w:r>
                      <w:rPr>
                        <w:b/>
                        <w:color w:val="010101"/>
                        <w:w w:val="105"/>
                        <w:sz w:val="23"/>
                      </w:rPr>
                      <w:t>Attachment I to Form 5-1, 5-2, and 5-4</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1D0F" w14:textId="34C452B8" w:rsidR="00416003" w:rsidRDefault="00560545">
    <w:pPr>
      <w:pStyle w:val="BodyText"/>
      <w:spacing w:line="14" w:lineRule="auto"/>
      <w:rPr>
        <w:sz w:val="20"/>
      </w:rPr>
    </w:pPr>
    <w:r>
      <w:rPr>
        <w:noProof/>
      </w:rPr>
      <mc:AlternateContent>
        <mc:Choice Requires="wps">
          <w:drawing>
            <wp:anchor distT="0" distB="0" distL="114300" distR="114300" simplePos="0" relativeHeight="502713656" behindDoc="1" locked="0" layoutInCell="1" allowOverlap="1" wp14:anchorId="338089B8" wp14:editId="4B45185C">
              <wp:simplePos x="0" y="0"/>
              <wp:positionH relativeFrom="page">
                <wp:posOffset>2520950</wp:posOffset>
              </wp:positionH>
              <wp:positionV relativeFrom="page">
                <wp:posOffset>448945</wp:posOffset>
              </wp:positionV>
              <wp:extent cx="2711450" cy="398145"/>
              <wp:effectExtent l="0" t="1270" r="0" b="635"/>
              <wp:wrapNone/>
              <wp:docPr id="9035539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70B82" w14:textId="77777777" w:rsidR="00416003" w:rsidRDefault="00790D54">
                          <w:pPr>
                            <w:spacing w:before="11" w:line="309" w:lineRule="exact"/>
                            <w:ind w:left="3" w:right="3"/>
                            <w:jc w:val="center"/>
                            <w:rPr>
                              <w:b/>
                              <w:sz w:val="27"/>
                            </w:rPr>
                          </w:pPr>
                          <w:r>
                            <w:rPr>
                              <w:b/>
                              <w:color w:val="030303"/>
                              <w:w w:val="105"/>
                              <w:sz w:val="27"/>
                            </w:rPr>
                            <w:t>Odd Fellows Home of</w:t>
                          </w:r>
                          <w:r>
                            <w:rPr>
                              <w:b/>
                              <w:color w:val="030303"/>
                              <w:spacing w:val="-61"/>
                              <w:w w:val="105"/>
                              <w:sz w:val="27"/>
                            </w:rPr>
                            <w:t xml:space="preserve"> </w:t>
                          </w:r>
                          <w:r>
                            <w:rPr>
                              <w:b/>
                              <w:color w:val="030303"/>
                              <w:w w:val="105"/>
                              <w:sz w:val="27"/>
                            </w:rPr>
                            <w:t>California</w:t>
                          </w:r>
                        </w:p>
                        <w:p w14:paraId="2BB1503F" w14:textId="77777777" w:rsidR="00416003" w:rsidRDefault="00790D54">
                          <w:pPr>
                            <w:spacing w:line="286" w:lineRule="exact"/>
                            <w:ind w:left="33" w:right="3"/>
                            <w:jc w:val="center"/>
                            <w:rPr>
                              <w:b/>
                              <w:sz w:val="23"/>
                            </w:rPr>
                          </w:pPr>
                          <w:r>
                            <w:rPr>
                              <w:b/>
                              <w:color w:val="030303"/>
                              <w:sz w:val="23"/>
                            </w:rPr>
                            <w:t xml:space="preserve">Attachment </w:t>
                          </w:r>
                          <w:r>
                            <w:rPr>
                              <w:rFonts w:ascii="Times New Roman"/>
                              <w:color w:val="030303"/>
                              <w:sz w:val="25"/>
                            </w:rPr>
                            <w:t xml:space="preserve">II </w:t>
                          </w:r>
                          <w:r>
                            <w:rPr>
                              <w:b/>
                              <w:color w:val="030303"/>
                              <w:sz w:val="23"/>
                            </w:rPr>
                            <w:t>to  Form 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089B8" id="_x0000_t202" coordsize="21600,21600" o:spt="202" path="m,l,21600r21600,l21600,xe">
              <v:stroke joinstyle="miter"/>
              <v:path gradientshapeok="t" o:connecttype="rect"/>
            </v:shapetype>
            <v:shape id="Text Box 21" o:spid="_x0000_s1396" type="#_x0000_t202" style="position:absolute;margin-left:198.5pt;margin-top:35.35pt;width:213.5pt;height:31.35pt;z-index:-60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" filled="f" stroked="f">
              <v:textbox inset="0,0,0,0">
                <w:txbxContent>
                  <w:p w14:paraId="25E70B82" w14:textId="77777777" w:rsidR="00416003" w:rsidRDefault="00790D54">
                    <w:pPr>
                      <w:spacing w:before="11" w:line="309" w:lineRule="exact"/>
                      <w:ind w:left="3" w:right="3"/>
                      <w:jc w:val="center"/>
                      <w:rPr>
                        <w:b/>
                        <w:sz w:val="27"/>
                      </w:rPr>
                    </w:pPr>
                    <w:r>
                      <w:rPr>
                        <w:b/>
                        <w:color w:val="030303"/>
                        <w:w w:val="105"/>
                        <w:sz w:val="27"/>
                      </w:rPr>
                      <w:t>Odd Fellows Home of</w:t>
                    </w:r>
                    <w:r>
                      <w:rPr>
                        <w:b/>
                        <w:color w:val="030303"/>
                        <w:spacing w:val="-61"/>
                        <w:w w:val="105"/>
                        <w:sz w:val="27"/>
                      </w:rPr>
                      <w:t xml:space="preserve"> </w:t>
                    </w:r>
                    <w:r>
                      <w:rPr>
                        <w:b/>
                        <w:color w:val="030303"/>
                        <w:w w:val="105"/>
                        <w:sz w:val="27"/>
                      </w:rPr>
                      <w:t>California</w:t>
                    </w:r>
                  </w:p>
                  <w:p w14:paraId="2BB1503F" w14:textId="77777777" w:rsidR="00416003" w:rsidRDefault="00790D54">
                    <w:pPr>
                      <w:spacing w:line="286" w:lineRule="exact"/>
                      <w:ind w:left="33" w:right="3"/>
                      <w:jc w:val="center"/>
                      <w:rPr>
                        <w:b/>
                        <w:sz w:val="23"/>
                      </w:rPr>
                    </w:pPr>
                    <w:r>
                      <w:rPr>
                        <w:b/>
                        <w:color w:val="030303"/>
                        <w:sz w:val="23"/>
                      </w:rPr>
                      <w:t xml:space="preserve">Attachment </w:t>
                    </w:r>
                    <w:r>
                      <w:rPr>
                        <w:rFonts w:ascii="Times New Roman"/>
                        <w:color w:val="030303"/>
                        <w:sz w:val="25"/>
                      </w:rPr>
                      <w:t xml:space="preserve">II </w:t>
                    </w:r>
                    <w:r>
                      <w:rPr>
                        <w:b/>
                        <w:color w:val="030303"/>
                        <w:sz w:val="23"/>
                      </w:rPr>
                      <w:t>to  Form 5-1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6539" w14:textId="77777777" w:rsidR="00416003" w:rsidRDefault="00416003">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BF74" w14:textId="1B156591" w:rsidR="00416003" w:rsidRDefault="00560545">
    <w:pPr>
      <w:pStyle w:val="BodyText"/>
      <w:spacing w:line="14" w:lineRule="auto"/>
      <w:rPr>
        <w:sz w:val="20"/>
      </w:rPr>
    </w:pPr>
    <w:r>
      <w:rPr>
        <w:noProof/>
      </w:rPr>
      <mc:AlternateContent>
        <mc:Choice Requires="wps">
          <w:drawing>
            <wp:anchor distT="0" distB="0" distL="114300" distR="114300" simplePos="0" relativeHeight="502713680" behindDoc="1" locked="0" layoutInCell="1" allowOverlap="1" wp14:anchorId="653034D4" wp14:editId="35766BE1">
              <wp:simplePos x="0" y="0"/>
              <wp:positionH relativeFrom="page">
                <wp:posOffset>2520950</wp:posOffset>
              </wp:positionH>
              <wp:positionV relativeFrom="page">
                <wp:posOffset>448945</wp:posOffset>
              </wp:positionV>
              <wp:extent cx="2711450" cy="394970"/>
              <wp:effectExtent l="0" t="1270" r="0" b="3810"/>
              <wp:wrapNone/>
              <wp:docPr id="12236732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802CD" w14:textId="77777777" w:rsidR="00416003" w:rsidRDefault="00790D54">
                          <w:pPr>
                            <w:spacing w:before="11"/>
                            <w:ind w:left="3" w:right="3"/>
                            <w:jc w:val="center"/>
                            <w:rPr>
                              <w:b/>
                              <w:sz w:val="27"/>
                            </w:rPr>
                          </w:pPr>
                          <w:r>
                            <w:rPr>
                              <w:b/>
                              <w:color w:val="010101"/>
                              <w:w w:val="105"/>
                              <w:sz w:val="27"/>
                            </w:rPr>
                            <w:t>Odd Fellows Home of</w:t>
                          </w:r>
                          <w:r>
                            <w:rPr>
                              <w:b/>
                              <w:color w:val="010101"/>
                              <w:spacing w:val="-61"/>
                              <w:w w:val="105"/>
                              <w:sz w:val="27"/>
                            </w:rPr>
                            <w:t xml:space="preserve"> </w:t>
                          </w:r>
                          <w:r>
                            <w:rPr>
                              <w:b/>
                              <w:color w:val="010101"/>
                              <w:w w:val="105"/>
                              <w:sz w:val="27"/>
                            </w:rPr>
                            <w:t>California</w:t>
                          </w:r>
                        </w:p>
                        <w:p w14:paraId="28202D98" w14:textId="77777777" w:rsidR="00416003" w:rsidRDefault="00790D54">
                          <w:pPr>
                            <w:spacing w:before="14"/>
                            <w:ind w:left="33" w:right="3"/>
                            <w:jc w:val="center"/>
                            <w:rPr>
                              <w:b/>
                              <w:sz w:val="23"/>
                            </w:rPr>
                          </w:pPr>
                          <w:r>
                            <w:rPr>
                              <w:b/>
                              <w:color w:val="010101"/>
                              <w:sz w:val="23"/>
                            </w:rPr>
                            <w:t xml:space="preserve">Attachment  </w:t>
                          </w:r>
                          <w:r>
                            <w:rPr>
                              <w:rFonts w:ascii="Times New Roman"/>
                              <w:color w:val="010101"/>
                              <w:sz w:val="23"/>
                            </w:rPr>
                            <w:t xml:space="preserve">I </w:t>
                          </w:r>
                          <w:r>
                            <w:rPr>
                              <w:b/>
                              <w:color w:val="010101"/>
                              <w:sz w:val="23"/>
                            </w:rPr>
                            <w:t>to  Form 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034D4" id="_x0000_t202" coordsize="21600,21600" o:spt="202" path="m,l,21600r21600,l21600,xe">
              <v:stroke joinstyle="miter"/>
              <v:path gradientshapeok="t" o:connecttype="rect"/>
            </v:shapetype>
            <v:shape id="Text Box 20" o:spid="_x0000_s1397" type="#_x0000_t202" style="position:absolute;margin-left:198.5pt;margin-top:35.35pt;width:213.5pt;height:31.1pt;z-index:-60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" filled="f" stroked="f">
              <v:textbox inset="0,0,0,0">
                <w:txbxContent>
                  <w:p w14:paraId="24C802CD" w14:textId="77777777" w:rsidR="00416003" w:rsidRDefault="00790D54">
                    <w:pPr>
                      <w:spacing w:before="11"/>
                      <w:ind w:left="3" w:right="3"/>
                      <w:jc w:val="center"/>
                      <w:rPr>
                        <w:b/>
                        <w:sz w:val="27"/>
                      </w:rPr>
                    </w:pPr>
                    <w:r>
                      <w:rPr>
                        <w:b/>
                        <w:color w:val="010101"/>
                        <w:w w:val="105"/>
                        <w:sz w:val="27"/>
                      </w:rPr>
                      <w:t>Odd Fellows Home of</w:t>
                    </w:r>
                    <w:r>
                      <w:rPr>
                        <w:b/>
                        <w:color w:val="010101"/>
                        <w:spacing w:val="-61"/>
                        <w:w w:val="105"/>
                        <w:sz w:val="27"/>
                      </w:rPr>
                      <w:t xml:space="preserve"> </w:t>
                    </w:r>
                    <w:r>
                      <w:rPr>
                        <w:b/>
                        <w:color w:val="010101"/>
                        <w:w w:val="105"/>
                        <w:sz w:val="27"/>
                      </w:rPr>
                      <w:t>California</w:t>
                    </w:r>
                  </w:p>
                  <w:p w14:paraId="28202D98" w14:textId="77777777" w:rsidR="00416003" w:rsidRDefault="00790D54">
                    <w:pPr>
                      <w:spacing w:before="14"/>
                      <w:ind w:left="33" w:right="3"/>
                      <w:jc w:val="center"/>
                      <w:rPr>
                        <w:b/>
                        <w:sz w:val="23"/>
                      </w:rPr>
                    </w:pPr>
                    <w:r>
                      <w:rPr>
                        <w:b/>
                        <w:color w:val="010101"/>
                        <w:sz w:val="23"/>
                      </w:rPr>
                      <w:t xml:space="preserve">Attachment  </w:t>
                    </w:r>
                    <w:r>
                      <w:rPr>
                        <w:rFonts w:ascii="Times New Roman"/>
                        <w:color w:val="010101"/>
                        <w:sz w:val="23"/>
                      </w:rPr>
                      <w:t xml:space="preserve">I </w:t>
                    </w:r>
                    <w:r>
                      <w:rPr>
                        <w:b/>
                        <w:color w:val="010101"/>
                        <w:sz w:val="23"/>
                      </w:rPr>
                      <w:t>to  Form 5-4</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BBE9" w14:textId="77777777" w:rsidR="00416003" w:rsidRDefault="00416003">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0F386" w14:textId="77777777" w:rsidR="00416003" w:rsidRDefault="00416003">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915A" w14:textId="77777777" w:rsidR="00416003" w:rsidRDefault="00416003">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521C" w14:textId="77777777" w:rsidR="00416003" w:rsidRDefault="00416003">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71DB" w14:textId="77777777" w:rsidR="00416003" w:rsidRDefault="00416003">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A2CB" w14:textId="77777777" w:rsidR="00416003" w:rsidRDefault="00416003">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0CC6" w14:textId="77777777" w:rsidR="00416003" w:rsidRDefault="00416003">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4127" w14:textId="77777777" w:rsidR="00416003" w:rsidRDefault="00416003">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10EC" w14:textId="77777777" w:rsidR="00416003" w:rsidRDefault="0041600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584E930"/>
    <w:lvl w:ilvl="0">
      <w:start w:val="1"/>
      <w:numFmt w:val="bullet"/>
      <w:lvlText w:val=""/>
      <w:lvlJc w:val="left"/>
      <w:pPr>
        <w:tabs>
          <w:tab w:val="num" w:pos="720"/>
        </w:tabs>
        <w:ind w:left="3600" w:hanging="720"/>
      </w:pPr>
      <w:rPr>
        <w:rFonts w:ascii="Symbol" w:hAnsi="Symbol" w:hint="default"/>
      </w:rPr>
    </w:lvl>
  </w:abstractNum>
  <w:abstractNum w:abstractNumId="1" w15:restartNumberingAfterBreak="0">
    <w:nsid w:val="FFFFFF81"/>
    <w:multiLevelType w:val="singleLevel"/>
    <w:tmpl w:val="E682D104"/>
    <w:lvl w:ilvl="0">
      <w:start w:val="1"/>
      <w:numFmt w:val="bullet"/>
      <w:lvlText w:val=""/>
      <w:lvlJc w:val="left"/>
      <w:pPr>
        <w:tabs>
          <w:tab w:val="num" w:pos="720"/>
        </w:tabs>
        <w:ind w:left="2880" w:hanging="720"/>
      </w:pPr>
      <w:rPr>
        <w:rFonts w:ascii="Symbol" w:hAnsi="Symbol" w:hint="default"/>
      </w:rPr>
    </w:lvl>
  </w:abstractNum>
  <w:abstractNum w:abstractNumId="2" w15:restartNumberingAfterBreak="0">
    <w:nsid w:val="FFFFFF82"/>
    <w:multiLevelType w:val="singleLevel"/>
    <w:tmpl w:val="892604E0"/>
    <w:lvl w:ilvl="0">
      <w:start w:val="1"/>
      <w:numFmt w:val="bullet"/>
      <w:lvlText w:val=""/>
      <w:lvlJc w:val="left"/>
      <w:pPr>
        <w:tabs>
          <w:tab w:val="num" w:pos="720"/>
        </w:tabs>
        <w:ind w:left="2160" w:hanging="720"/>
      </w:pPr>
      <w:rPr>
        <w:rFonts w:ascii="Symbol" w:hAnsi="Symbol" w:hint="default"/>
      </w:rPr>
    </w:lvl>
  </w:abstractNum>
  <w:abstractNum w:abstractNumId="3" w15:restartNumberingAfterBreak="0">
    <w:nsid w:val="007F45F6"/>
    <w:multiLevelType w:val="hybridMultilevel"/>
    <w:tmpl w:val="521A0C3C"/>
    <w:lvl w:ilvl="0" w:tplc="D706B4A2">
      <w:start w:val="1"/>
      <w:numFmt w:val="upperLetter"/>
      <w:lvlText w:val="%1."/>
      <w:lvlJc w:val="left"/>
      <w:pPr>
        <w:ind w:left="119" w:hanging="720"/>
        <w:jc w:val="left"/>
      </w:pPr>
      <w:rPr>
        <w:rFonts w:ascii="Times New Roman" w:eastAsia="Times New Roman" w:hAnsi="Times New Roman" w:cs="Times New Roman" w:hint="default"/>
        <w:spacing w:val="-1"/>
        <w:w w:val="99"/>
        <w:sz w:val="24"/>
        <w:szCs w:val="24"/>
      </w:rPr>
    </w:lvl>
    <w:lvl w:ilvl="1" w:tplc="172AF346">
      <w:numFmt w:val="bullet"/>
      <w:lvlText w:val="•"/>
      <w:lvlJc w:val="left"/>
      <w:pPr>
        <w:ind w:left="1074" w:hanging="720"/>
      </w:pPr>
      <w:rPr>
        <w:rFonts w:hint="default"/>
      </w:rPr>
    </w:lvl>
    <w:lvl w:ilvl="2" w:tplc="67267570">
      <w:numFmt w:val="bullet"/>
      <w:lvlText w:val="•"/>
      <w:lvlJc w:val="left"/>
      <w:pPr>
        <w:ind w:left="2028" w:hanging="720"/>
      </w:pPr>
      <w:rPr>
        <w:rFonts w:hint="default"/>
      </w:rPr>
    </w:lvl>
    <w:lvl w:ilvl="3" w:tplc="D222EDB0">
      <w:numFmt w:val="bullet"/>
      <w:lvlText w:val="•"/>
      <w:lvlJc w:val="left"/>
      <w:pPr>
        <w:ind w:left="2982" w:hanging="720"/>
      </w:pPr>
      <w:rPr>
        <w:rFonts w:hint="default"/>
      </w:rPr>
    </w:lvl>
    <w:lvl w:ilvl="4" w:tplc="283CD130">
      <w:numFmt w:val="bullet"/>
      <w:lvlText w:val="•"/>
      <w:lvlJc w:val="left"/>
      <w:pPr>
        <w:ind w:left="3936" w:hanging="720"/>
      </w:pPr>
      <w:rPr>
        <w:rFonts w:hint="default"/>
      </w:rPr>
    </w:lvl>
    <w:lvl w:ilvl="5" w:tplc="BF7C973A">
      <w:numFmt w:val="bullet"/>
      <w:lvlText w:val="•"/>
      <w:lvlJc w:val="left"/>
      <w:pPr>
        <w:ind w:left="4890" w:hanging="720"/>
      </w:pPr>
      <w:rPr>
        <w:rFonts w:hint="default"/>
      </w:rPr>
    </w:lvl>
    <w:lvl w:ilvl="6" w:tplc="20142AC6">
      <w:numFmt w:val="bullet"/>
      <w:lvlText w:val="•"/>
      <w:lvlJc w:val="left"/>
      <w:pPr>
        <w:ind w:left="5844" w:hanging="720"/>
      </w:pPr>
      <w:rPr>
        <w:rFonts w:hint="default"/>
      </w:rPr>
    </w:lvl>
    <w:lvl w:ilvl="7" w:tplc="78A26B8E">
      <w:numFmt w:val="bullet"/>
      <w:lvlText w:val="•"/>
      <w:lvlJc w:val="left"/>
      <w:pPr>
        <w:ind w:left="6798" w:hanging="720"/>
      </w:pPr>
      <w:rPr>
        <w:rFonts w:hint="default"/>
      </w:rPr>
    </w:lvl>
    <w:lvl w:ilvl="8" w:tplc="8200B27C">
      <w:numFmt w:val="bullet"/>
      <w:lvlText w:val="•"/>
      <w:lvlJc w:val="left"/>
      <w:pPr>
        <w:ind w:left="7752" w:hanging="720"/>
      </w:pPr>
      <w:rPr>
        <w:rFonts w:hint="default"/>
      </w:rPr>
    </w:lvl>
  </w:abstractNum>
  <w:abstractNum w:abstractNumId="4" w15:restartNumberingAfterBreak="0">
    <w:nsid w:val="031B60EB"/>
    <w:multiLevelType w:val="hybridMultilevel"/>
    <w:tmpl w:val="AD96D9A4"/>
    <w:lvl w:ilvl="0" w:tplc="F7A29CBC">
      <w:numFmt w:val="bullet"/>
      <w:pStyle w:val="ListBullet"/>
      <w:lvlText w:val=""/>
      <w:lvlJc w:val="left"/>
      <w:pPr>
        <w:ind w:left="1079" w:hanging="361"/>
      </w:pPr>
      <w:rPr>
        <w:rFonts w:ascii="Symbol" w:eastAsia="Symbol" w:hAnsi="Symbol" w:cs="Symbol" w:hint="default"/>
        <w:w w:val="100"/>
        <w:sz w:val="22"/>
        <w:szCs w:val="22"/>
      </w:rPr>
    </w:lvl>
    <w:lvl w:ilvl="1" w:tplc="5E08B3FE">
      <w:numFmt w:val="bullet"/>
      <w:lvlText w:val="•"/>
      <w:lvlJc w:val="left"/>
      <w:pPr>
        <w:ind w:left="1926" w:hanging="361"/>
      </w:pPr>
      <w:rPr>
        <w:rFonts w:hint="default"/>
      </w:rPr>
    </w:lvl>
    <w:lvl w:ilvl="2" w:tplc="AA3E7EFE">
      <w:numFmt w:val="bullet"/>
      <w:lvlText w:val="•"/>
      <w:lvlJc w:val="left"/>
      <w:pPr>
        <w:ind w:left="2772" w:hanging="361"/>
      </w:pPr>
      <w:rPr>
        <w:rFonts w:hint="default"/>
      </w:rPr>
    </w:lvl>
    <w:lvl w:ilvl="3" w:tplc="3A4A93DA">
      <w:numFmt w:val="bullet"/>
      <w:lvlText w:val="•"/>
      <w:lvlJc w:val="left"/>
      <w:pPr>
        <w:ind w:left="3618" w:hanging="361"/>
      </w:pPr>
      <w:rPr>
        <w:rFonts w:hint="default"/>
      </w:rPr>
    </w:lvl>
    <w:lvl w:ilvl="4" w:tplc="81C27CA4">
      <w:numFmt w:val="bullet"/>
      <w:lvlText w:val="•"/>
      <w:lvlJc w:val="left"/>
      <w:pPr>
        <w:ind w:left="4464" w:hanging="361"/>
      </w:pPr>
      <w:rPr>
        <w:rFonts w:hint="default"/>
      </w:rPr>
    </w:lvl>
    <w:lvl w:ilvl="5" w:tplc="0C0EC01C">
      <w:numFmt w:val="bullet"/>
      <w:lvlText w:val="•"/>
      <w:lvlJc w:val="left"/>
      <w:pPr>
        <w:ind w:left="5310" w:hanging="361"/>
      </w:pPr>
      <w:rPr>
        <w:rFonts w:hint="default"/>
      </w:rPr>
    </w:lvl>
    <w:lvl w:ilvl="6" w:tplc="ABD0F896">
      <w:numFmt w:val="bullet"/>
      <w:lvlText w:val="•"/>
      <w:lvlJc w:val="left"/>
      <w:pPr>
        <w:ind w:left="6156" w:hanging="361"/>
      </w:pPr>
      <w:rPr>
        <w:rFonts w:hint="default"/>
      </w:rPr>
    </w:lvl>
    <w:lvl w:ilvl="7" w:tplc="41F49BB8">
      <w:numFmt w:val="bullet"/>
      <w:lvlText w:val="•"/>
      <w:lvlJc w:val="left"/>
      <w:pPr>
        <w:ind w:left="7002" w:hanging="361"/>
      </w:pPr>
      <w:rPr>
        <w:rFonts w:hint="default"/>
      </w:rPr>
    </w:lvl>
    <w:lvl w:ilvl="8" w:tplc="50EAA990">
      <w:numFmt w:val="bullet"/>
      <w:lvlText w:val="•"/>
      <w:lvlJc w:val="left"/>
      <w:pPr>
        <w:ind w:left="7848" w:hanging="361"/>
      </w:pPr>
      <w:rPr>
        <w:rFonts w:hint="default"/>
      </w:rPr>
    </w:lvl>
  </w:abstractNum>
  <w:abstractNum w:abstractNumId="5" w15:restartNumberingAfterBreak="0">
    <w:nsid w:val="04613A36"/>
    <w:multiLevelType w:val="hybridMultilevel"/>
    <w:tmpl w:val="C4FA4C26"/>
    <w:lvl w:ilvl="0" w:tplc="C3FC4488">
      <w:start w:val="10"/>
      <w:numFmt w:val="lowerLetter"/>
      <w:lvlText w:val="(%1)"/>
      <w:lvlJc w:val="left"/>
      <w:pPr>
        <w:ind w:left="101" w:hanging="328"/>
        <w:jc w:val="left"/>
      </w:pPr>
      <w:rPr>
        <w:rFonts w:ascii="Arial" w:eastAsia="Arial" w:hAnsi="Arial" w:cs="Arial" w:hint="default"/>
        <w:w w:val="99"/>
        <w:sz w:val="28"/>
        <w:szCs w:val="28"/>
      </w:rPr>
    </w:lvl>
    <w:lvl w:ilvl="1" w:tplc="A324380E">
      <w:start w:val="1"/>
      <w:numFmt w:val="lowerRoman"/>
      <w:lvlText w:val="(%2)"/>
      <w:lvlJc w:val="left"/>
      <w:pPr>
        <w:ind w:left="641" w:hanging="328"/>
        <w:jc w:val="left"/>
      </w:pPr>
      <w:rPr>
        <w:rFonts w:ascii="Arial" w:eastAsia="Arial" w:hAnsi="Arial" w:cs="Arial" w:hint="default"/>
        <w:w w:val="99"/>
        <w:sz w:val="28"/>
        <w:szCs w:val="28"/>
      </w:rPr>
    </w:lvl>
    <w:lvl w:ilvl="2" w:tplc="C0A04B42">
      <w:numFmt w:val="bullet"/>
      <w:lvlText w:val="•"/>
      <w:lvlJc w:val="left"/>
      <w:pPr>
        <w:ind w:left="1631" w:hanging="328"/>
      </w:pPr>
      <w:rPr>
        <w:rFonts w:hint="default"/>
      </w:rPr>
    </w:lvl>
    <w:lvl w:ilvl="3" w:tplc="A3D00C72">
      <w:numFmt w:val="bullet"/>
      <w:lvlText w:val="•"/>
      <w:lvlJc w:val="left"/>
      <w:pPr>
        <w:ind w:left="2622" w:hanging="328"/>
      </w:pPr>
      <w:rPr>
        <w:rFonts w:hint="default"/>
      </w:rPr>
    </w:lvl>
    <w:lvl w:ilvl="4" w:tplc="B2084C98">
      <w:numFmt w:val="bullet"/>
      <w:lvlText w:val="•"/>
      <w:lvlJc w:val="left"/>
      <w:pPr>
        <w:ind w:left="3613" w:hanging="328"/>
      </w:pPr>
      <w:rPr>
        <w:rFonts w:hint="default"/>
      </w:rPr>
    </w:lvl>
    <w:lvl w:ilvl="5" w:tplc="DCA65B88">
      <w:numFmt w:val="bullet"/>
      <w:lvlText w:val="•"/>
      <w:lvlJc w:val="left"/>
      <w:pPr>
        <w:ind w:left="4604" w:hanging="328"/>
      </w:pPr>
      <w:rPr>
        <w:rFonts w:hint="default"/>
      </w:rPr>
    </w:lvl>
    <w:lvl w:ilvl="6" w:tplc="CB58ABB6">
      <w:numFmt w:val="bullet"/>
      <w:lvlText w:val="•"/>
      <w:lvlJc w:val="left"/>
      <w:pPr>
        <w:ind w:left="5595" w:hanging="328"/>
      </w:pPr>
      <w:rPr>
        <w:rFonts w:hint="default"/>
      </w:rPr>
    </w:lvl>
    <w:lvl w:ilvl="7" w:tplc="0F86FC8C">
      <w:numFmt w:val="bullet"/>
      <w:lvlText w:val="•"/>
      <w:lvlJc w:val="left"/>
      <w:pPr>
        <w:ind w:left="6586" w:hanging="328"/>
      </w:pPr>
      <w:rPr>
        <w:rFonts w:hint="default"/>
      </w:rPr>
    </w:lvl>
    <w:lvl w:ilvl="8" w:tplc="0E2C0B90">
      <w:numFmt w:val="bullet"/>
      <w:lvlText w:val="•"/>
      <w:lvlJc w:val="left"/>
      <w:pPr>
        <w:ind w:left="7577" w:hanging="328"/>
      </w:pPr>
      <w:rPr>
        <w:rFonts w:hint="default"/>
      </w:rPr>
    </w:lvl>
  </w:abstractNum>
  <w:abstractNum w:abstractNumId="6" w15:restartNumberingAfterBreak="0">
    <w:nsid w:val="047E17B5"/>
    <w:multiLevelType w:val="hybridMultilevel"/>
    <w:tmpl w:val="5EE4C286"/>
    <w:lvl w:ilvl="0" w:tplc="0524B10C">
      <w:start w:val="1"/>
      <w:numFmt w:val="decimal"/>
      <w:lvlText w:val="%1."/>
      <w:lvlJc w:val="left"/>
      <w:pPr>
        <w:ind w:left="820" w:hanging="720"/>
        <w:jc w:val="left"/>
      </w:pPr>
      <w:rPr>
        <w:rFonts w:ascii="Times New Roman" w:eastAsia="Times New Roman" w:hAnsi="Times New Roman" w:cs="Times New Roman" w:hint="default"/>
        <w:b/>
        <w:bCs/>
        <w:spacing w:val="-2"/>
        <w:w w:val="99"/>
        <w:sz w:val="24"/>
        <w:szCs w:val="24"/>
      </w:rPr>
    </w:lvl>
    <w:lvl w:ilvl="1" w:tplc="A118BF18">
      <w:start w:val="1"/>
      <w:numFmt w:val="upperLetter"/>
      <w:lvlText w:val="%2."/>
      <w:lvlJc w:val="left"/>
      <w:pPr>
        <w:ind w:left="100" w:hanging="720"/>
        <w:jc w:val="left"/>
      </w:pPr>
      <w:rPr>
        <w:rFonts w:ascii="Times New Roman" w:eastAsia="Times New Roman" w:hAnsi="Times New Roman" w:cs="Times New Roman" w:hint="default"/>
        <w:b/>
        <w:bCs/>
        <w:spacing w:val="-1"/>
        <w:w w:val="99"/>
        <w:sz w:val="24"/>
        <w:szCs w:val="24"/>
      </w:rPr>
    </w:lvl>
    <w:lvl w:ilvl="2" w:tplc="B30A27C2">
      <w:start w:val="1"/>
      <w:numFmt w:val="decimal"/>
      <w:lvlText w:val="(%3)"/>
      <w:lvlJc w:val="left"/>
      <w:pPr>
        <w:ind w:left="2260" w:hanging="720"/>
        <w:jc w:val="left"/>
      </w:pPr>
      <w:rPr>
        <w:rFonts w:ascii="Times New Roman" w:eastAsia="Times New Roman" w:hAnsi="Times New Roman" w:cs="Times New Roman" w:hint="default"/>
        <w:spacing w:val="-5"/>
        <w:w w:val="99"/>
        <w:sz w:val="24"/>
        <w:szCs w:val="24"/>
      </w:rPr>
    </w:lvl>
    <w:lvl w:ilvl="3" w:tplc="A2F86B0E">
      <w:numFmt w:val="bullet"/>
      <w:lvlText w:val="•"/>
      <w:lvlJc w:val="left"/>
      <w:pPr>
        <w:ind w:left="3172" w:hanging="720"/>
      </w:pPr>
      <w:rPr>
        <w:rFonts w:hint="default"/>
      </w:rPr>
    </w:lvl>
    <w:lvl w:ilvl="4" w:tplc="67CEDB60">
      <w:numFmt w:val="bullet"/>
      <w:lvlText w:val="•"/>
      <w:lvlJc w:val="left"/>
      <w:pPr>
        <w:ind w:left="4085" w:hanging="720"/>
      </w:pPr>
      <w:rPr>
        <w:rFonts w:hint="default"/>
      </w:rPr>
    </w:lvl>
    <w:lvl w:ilvl="5" w:tplc="85360F34">
      <w:numFmt w:val="bullet"/>
      <w:lvlText w:val="•"/>
      <w:lvlJc w:val="left"/>
      <w:pPr>
        <w:ind w:left="4997" w:hanging="720"/>
      </w:pPr>
      <w:rPr>
        <w:rFonts w:hint="default"/>
      </w:rPr>
    </w:lvl>
    <w:lvl w:ilvl="6" w:tplc="A8264124">
      <w:numFmt w:val="bullet"/>
      <w:lvlText w:val="•"/>
      <w:lvlJc w:val="left"/>
      <w:pPr>
        <w:ind w:left="5910" w:hanging="720"/>
      </w:pPr>
      <w:rPr>
        <w:rFonts w:hint="default"/>
      </w:rPr>
    </w:lvl>
    <w:lvl w:ilvl="7" w:tplc="919A4012">
      <w:numFmt w:val="bullet"/>
      <w:lvlText w:val="•"/>
      <w:lvlJc w:val="left"/>
      <w:pPr>
        <w:ind w:left="6822" w:hanging="720"/>
      </w:pPr>
      <w:rPr>
        <w:rFonts w:hint="default"/>
      </w:rPr>
    </w:lvl>
    <w:lvl w:ilvl="8" w:tplc="7D3CDCB0">
      <w:numFmt w:val="bullet"/>
      <w:lvlText w:val="•"/>
      <w:lvlJc w:val="left"/>
      <w:pPr>
        <w:ind w:left="7735" w:hanging="720"/>
      </w:pPr>
      <w:rPr>
        <w:rFonts w:hint="default"/>
      </w:rPr>
    </w:lvl>
  </w:abstractNum>
  <w:abstractNum w:abstractNumId="7" w15:restartNumberingAfterBreak="0">
    <w:nsid w:val="053564B7"/>
    <w:multiLevelType w:val="hybridMultilevel"/>
    <w:tmpl w:val="17880420"/>
    <w:lvl w:ilvl="0" w:tplc="890285F0">
      <w:numFmt w:val="bullet"/>
      <w:lvlText w:val=""/>
      <w:lvlJc w:val="left"/>
      <w:pPr>
        <w:ind w:left="959" w:hanging="361"/>
      </w:pPr>
      <w:rPr>
        <w:rFonts w:ascii="Symbol" w:eastAsia="Symbol" w:hAnsi="Symbol" w:cs="Symbol" w:hint="default"/>
        <w:w w:val="100"/>
        <w:sz w:val="22"/>
        <w:szCs w:val="22"/>
      </w:rPr>
    </w:lvl>
    <w:lvl w:ilvl="1" w:tplc="BE485AAC">
      <w:numFmt w:val="bullet"/>
      <w:lvlText w:val="•"/>
      <w:lvlJc w:val="left"/>
      <w:pPr>
        <w:ind w:left="1818" w:hanging="361"/>
      </w:pPr>
      <w:rPr>
        <w:rFonts w:hint="default"/>
      </w:rPr>
    </w:lvl>
    <w:lvl w:ilvl="2" w:tplc="EEBC31CC">
      <w:numFmt w:val="bullet"/>
      <w:lvlText w:val="•"/>
      <w:lvlJc w:val="left"/>
      <w:pPr>
        <w:ind w:left="2676" w:hanging="361"/>
      </w:pPr>
      <w:rPr>
        <w:rFonts w:hint="default"/>
      </w:rPr>
    </w:lvl>
    <w:lvl w:ilvl="3" w:tplc="DE68E70E">
      <w:numFmt w:val="bullet"/>
      <w:lvlText w:val="•"/>
      <w:lvlJc w:val="left"/>
      <w:pPr>
        <w:ind w:left="3534" w:hanging="361"/>
      </w:pPr>
      <w:rPr>
        <w:rFonts w:hint="default"/>
      </w:rPr>
    </w:lvl>
    <w:lvl w:ilvl="4" w:tplc="90A20B8E">
      <w:numFmt w:val="bullet"/>
      <w:lvlText w:val="•"/>
      <w:lvlJc w:val="left"/>
      <w:pPr>
        <w:ind w:left="4392" w:hanging="361"/>
      </w:pPr>
      <w:rPr>
        <w:rFonts w:hint="default"/>
      </w:rPr>
    </w:lvl>
    <w:lvl w:ilvl="5" w:tplc="A8289B56">
      <w:numFmt w:val="bullet"/>
      <w:lvlText w:val="•"/>
      <w:lvlJc w:val="left"/>
      <w:pPr>
        <w:ind w:left="5250" w:hanging="361"/>
      </w:pPr>
      <w:rPr>
        <w:rFonts w:hint="default"/>
      </w:rPr>
    </w:lvl>
    <w:lvl w:ilvl="6" w:tplc="9BB4B398">
      <w:numFmt w:val="bullet"/>
      <w:lvlText w:val="•"/>
      <w:lvlJc w:val="left"/>
      <w:pPr>
        <w:ind w:left="6108" w:hanging="361"/>
      </w:pPr>
      <w:rPr>
        <w:rFonts w:hint="default"/>
      </w:rPr>
    </w:lvl>
    <w:lvl w:ilvl="7" w:tplc="58B6A41A">
      <w:numFmt w:val="bullet"/>
      <w:lvlText w:val="•"/>
      <w:lvlJc w:val="left"/>
      <w:pPr>
        <w:ind w:left="6966" w:hanging="361"/>
      </w:pPr>
      <w:rPr>
        <w:rFonts w:hint="default"/>
      </w:rPr>
    </w:lvl>
    <w:lvl w:ilvl="8" w:tplc="1F7E920C">
      <w:numFmt w:val="bullet"/>
      <w:lvlText w:val="•"/>
      <w:lvlJc w:val="left"/>
      <w:pPr>
        <w:ind w:left="7824" w:hanging="361"/>
      </w:pPr>
      <w:rPr>
        <w:rFonts w:hint="default"/>
      </w:rPr>
    </w:lvl>
  </w:abstractNum>
  <w:abstractNum w:abstractNumId="8" w15:restartNumberingAfterBreak="0">
    <w:nsid w:val="05DF7ED6"/>
    <w:multiLevelType w:val="hybridMultilevel"/>
    <w:tmpl w:val="6276BFBE"/>
    <w:lvl w:ilvl="0" w:tplc="6644D426">
      <w:numFmt w:val="bullet"/>
      <w:lvlText w:val=""/>
      <w:lvlJc w:val="left"/>
      <w:pPr>
        <w:ind w:left="589" w:hanging="480"/>
      </w:pPr>
      <w:rPr>
        <w:rFonts w:ascii="Symbol" w:eastAsia="Symbol" w:hAnsi="Symbol" w:cs="Symbol" w:hint="default"/>
        <w:color w:val="9EC960"/>
        <w:w w:val="102"/>
        <w:sz w:val="26"/>
        <w:szCs w:val="26"/>
      </w:rPr>
    </w:lvl>
    <w:lvl w:ilvl="1" w:tplc="2EEA27F6">
      <w:numFmt w:val="bullet"/>
      <w:lvlText w:val=""/>
      <w:lvlJc w:val="left"/>
      <w:pPr>
        <w:ind w:left="1240" w:hanging="480"/>
      </w:pPr>
      <w:rPr>
        <w:rFonts w:ascii="Symbol" w:eastAsia="Symbol" w:hAnsi="Symbol" w:cs="Symbol" w:hint="default"/>
        <w:w w:val="102"/>
        <w:sz w:val="26"/>
        <w:szCs w:val="26"/>
      </w:rPr>
    </w:lvl>
    <w:lvl w:ilvl="2" w:tplc="846E027C">
      <w:numFmt w:val="bullet"/>
      <w:lvlText w:val="•"/>
      <w:lvlJc w:val="left"/>
      <w:pPr>
        <w:ind w:left="2455" w:hanging="480"/>
      </w:pPr>
      <w:rPr>
        <w:rFonts w:hint="default"/>
      </w:rPr>
    </w:lvl>
    <w:lvl w:ilvl="3" w:tplc="8E68A562">
      <w:numFmt w:val="bullet"/>
      <w:lvlText w:val="•"/>
      <w:lvlJc w:val="left"/>
      <w:pPr>
        <w:ind w:left="3671" w:hanging="480"/>
      </w:pPr>
      <w:rPr>
        <w:rFonts w:hint="default"/>
      </w:rPr>
    </w:lvl>
    <w:lvl w:ilvl="4" w:tplc="43404074">
      <w:numFmt w:val="bullet"/>
      <w:lvlText w:val="•"/>
      <w:lvlJc w:val="left"/>
      <w:pPr>
        <w:ind w:left="4886" w:hanging="480"/>
      </w:pPr>
      <w:rPr>
        <w:rFonts w:hint="default"/>
      </w:rPr>
    </w:lvl>
    <w:lvl w:ilvl="5" w:tplc="EB8C0E6A">
      <w:numFmt w:val="bullet"/>
      <w:lvlText w:val="•"/>
      <w:lvlJc w:val="left"/>
      <w:pPr>
        <w:ind w:left="6102" w:hanging="480"/>
      </w:pPr>
      <w:rPr>
        <w:rFonts w:hint="default"/>
      </w:rPr>
    </w:lvl>
    <w:lvl w:ilvl="6" w:tplc="6E924D88">
      <w:numFmt w:val="bullet"/>
      <w:lvlText w:val="•"/>
      <w:lvlJc w:val="left"/>
      <w:pPr>
        <w:ind w:left="7317" w:hanging="480"/>
      </w:pPr>
      <w:rPr>
        <w:rFonts w:hint="default"/>
      </w:rPr>
    </w:lvl>
    <w:lvl w:ilvl="7" w:tplc="D8AA97F4">
      <w:numFmt w:val="bullet"/>
      <w:lvlText w:val="•"/>
      <w:lvlJc w:val="left"/>
      <w:pPr>
        <w:ind w:left="8533" w:hanging="480"/>
      </w:pPr>
      <w:rPr>
        <w:rFonts w:hint="default"/>
      </w:rPr>
    </w:lvl>
    <w:lvl w:ilvl="8" w:tplc="F22C0C4C">
      <w:numFmt w:val="bullet"/>
      <w:lvlText w:val="•"/>
      <w:lvlJc w:val="left"/>
      <w:pPr>
        <w:ind w:left="9748" w:hanging="480"/>
      </w:pPr>
      <w:rPr>
        <w:rFonts w:hint="default"/>
      </w:rPr>
    </w:lvl>
  </w:abstractNum>
  <w:abstractNum w:abstractNumId="9" w15:restartNumberingAfterBreak="0">
    <w:nsid w:val="0A5D3EB2"/>
    <w:multiLevelType w:val="multilevel"/>
    <w:tmpl w:val="AA1A33A4"/>
    <w:name w:val="Mixed Legal Indented2"/>
    <w:lvl w:ilvl="0">
      <w:start w:val="1"/>
      <w:numFmt w:val="upperRoman"/>
      <w:lvlRestart w:val="0"/>
      <w:pStyle w:val="Level1"/>
      <w:lvlText w:val="%1."/>
      <w:lvlJc w:val="left"/>
      <w:pPr>
        <w:tabs>
          <w:tab w:val="num" w:pos="720"/>
        </w:tabs>
        <w:ind w:left="720" w:hanging="720"/>
      </w:pPr>
      <w:rPr>
        <w:rFonts w:hint="default"/>
        <w:b/>
        <w:i w:val="0"/>
        <w:caps w:val="0"/>
        <w:color w:val="000000"/>
        <w:u w:val="none"/>
      </w:rPr>
    </w:lvl>
    <w:lvl w:ilvl="1">
      <w:start w:val="1"/>
      <w:numFmt w:val="upperLetter"/>
      <w:pStyle w:val="Level2"/>
      <w:lvlText w:val="%2."/>
      <w:lvlJc w:val="left"/>
      <w:pPr>
        <w:tabs>
          <w:tab w:val="num" w:pos="1440"/>
        </w:tabs>
        <w:ind w:left="1440" w:hanging="720"/>
      </w:pPr>
      <w:rPr>
        <w:rFonts w:hint="default"/>
        <w:b/>
        <w:i w:val="0"/>
        <w:caps w:val="0"/>
        <w:color w:val="auto"/>
        <w:u w:val="none"/>
      </w:rPr>
    </w:lvl>
    <w:lvl w:ilvl="2">
      <w:start w:val="1"/>
      <w:numFmt w:val="decimal"/>
      <w:pStyle w:val="Level3"/>
      <w:lvlText w:val="%2.%3"/>
      <w:lvlJc w:val="left"/>
      <w:pPr>
        <w:tabs>
          <w:tab w:val="num" w:pos="2160"/>
        </w:tabs>
        <w:ind w:left="2160" w:hanging="720"/>
      </w:pPr>
      <w:rPr>
        <w:rFonts w:hint="default"/>
        <w:b/>
        <w:i w:val="0"/>
        <w:caps w:val="0"/>
        <w:color w:val="auto"/>
        <w:u w:val="none"/>
      </w:rPr>
    </w:lvl>
    <w:lvl w:ilvl="3">
      <w:start w:val="1"/>
      <w:numFmt w:val="lowerLetter"/>
      <w:pStyle w:val="Level4"/>
      <w:lvlText w:val="%4."/>
      <w:lvlJc w:val="left"/>
      <w:pPr>
        <w:tabs>
          <w:tab w:val="num" w:pos="2880"/>
        </w:tabs>
        <w:ind w:left="2880" w:hanging="720"/>
      </w:pPr>
      <w:rPr>
        <w:rFonts w:ascii="Calibri" w:hAnsi="Calibri" w:cs="Calibri" w:hint="default"/>
        <w:b/>
        <w:i w:val="0"/>
        <w:caps w:val="0"/>
        <w:color w:val="auto"/>
        <w:u w:val="none"/>
      </w:rPr>
    </w:lvl>
    <w:lvl w:ilvl="4">
      <w:start w:val="1"/>
      <w:numFmt w:val="lowerRoman"/>
      <w:pStyle w:val="Level5"/>
      <w:lvlText w:val="(%5)"/>
      <w:lvlJc w:val="left"/>
      <w:pPr>
        <w:tabs>
          <w:tab w:val="num" w:pos="3600"/>
        </w:tabs>
        <w:ind w:left="3600" w:hanging="720"/>
      </w:pPr>
      <w:rPr>
        <w:rFonts w:hint="default"/>
        <w:b w:val="0"/>
        <w:i w:val="0"/>
        <w:caps w:val="0"/>
        <w:color w:val="000000"/>
        <w:u w:val="none"/>
      </w:rPr>
    </w:lvl>
    <w:lvl w:ilvl="5">
      <w:start w:val="1"/>
      <w:numFmt w:val="decimal"/>
      <w:pStyle w:val="Level6"/>
      <w:lvlText w:val="(%6)"/>
      <w:lvlJc w:val="left"/>
      <w:pPr>
        <w:tabs>
          <w:tab w:val="num" w:pos="4320"/>
        </w:tabs>
        <w:ind w:left="4320" w:hanging="720"/>
      </w:pPr>
      <w:rPr>
        <w:rFonts w:hint="default"/>
        <w:b w:val="0"/>
        <w:i w:val="0"/>
        <w:caps w:val="0"/>
        <w:color w:val="000000"/>
        <w:u w:val="none"/>
      </w:rPr>
    </w:lvl>
    <w:lvl w:ilvl="6">
      <w:start w:val="1"/>
      <w:numFmt w:val="lowerLetter"/>
      <w:pStyle w:val="Level7"/>
      <w:lvlText w:val="%7)"/>
      <w:lvlJc w:val="left"/>
      <w:pPr>
        <w:tabs>
          <w:tab w:val="num" w:pos="5040"/>
        </w:tabs>
        <w:ind w:left="5040" w:hanging="720"/>
      </w:pPr>
      <w:rPr>
        <w:rFonts w:hint="default"/>
        <w:b w:val="0"/>
        <w:i w:val="0"/>
        <w:caps w:val="0"/>
        <w:color w:val="000000"/>
        <w:u w:val="none"/>
      </w:rPr>
    </w:lvl>
    <w:lvl w:ilvl="7">
      <w:start w:val="1"/>
      <w:numFmt w:val="lowerRoman"/>
      <w:pStyle w:val="Level8"/>
      <w:lvlText w:val="%8)"/>
      <w:lvlJc w:val="left"/>
      <w:pPr>
        <w:tabs>
          <w:tab w:val="num" w:pos="5760"/>
        </w:tabs>
        <w:ind w:left="5760" w:hanging="720"/>
      </w:pPr>
      <w:rPr>
        <w:rFonts w:hint="default"/>
        <w:b w:val="0"/>
        <w:i w:val="0"/>
        <w:caps w:val="0"/>
        <w:color w:val="000000"/>
        <w:u w:val="none"/>
      </w:rPr>
    </w:lvl>
    <w:lvl w:ilvl="8">
      <w:start w:val="1"/>
      <w:numFmt w:val="decimal"/>
      <w:pStyle w:val="Level9"/>
      <w:lvlText w:val="%9)"/>
      <w:lvlJc w:val="left"/>
      <w:pPr>
        <w:tabs>
          <w:tab w:val="num" w:pos="6480"/>
        </w:tabs>
        <w:ind w:left="6480" w:hanging="720"/>
      </w:pPr>
      <w:rPr>
        <w:rFonts w:hint="default"/>
        <w:b w:val="0"/>
        <w:i w:val="0"/>
        <w:caps w:val="0"/>
        <w:color w:val="000000"/>
        <w:u w:val="none"/>
      </w:rPr>
    </w:lvl>
  </w:abstractNum>
  <w:abstractNum w:abstractNumId="10" w15:restartNumberingAfterBreak="0">
    <w:nsid w:val="0C7F25FB"/>
    <w:multiLevelType w:val="hybridMultilevel"/>
    <w:tmpl w:val="973C7EA0"/>
    <w:lvl w:ilvl="0" w:tplc="30D011CA">
      <w:start w:val="1"/>
      <w:numFmt w:val="upperLetter"/>
      <w:lvlText w:val="(%1)"/>
      <w:lvlJc w:val="left"/>
      <w:pPr>
        <w:ind w:left="1361" w:hanging="453"/>
        <w:jc w:val="left"/>
      </w:pPr>
      <w:rPr>
        <w:rFonts w:ascii="Arial" w:eastAsia="Arial" w:hAnsi="Arial" w:cs="Arial" w:hint="default"/>
        <w:w w:val="99"/>
        <w:sz w:val="28"/>
        <w:szCs w:val="28"/>
      </w:rPr>
    </w:lvl>
    <w:lvl w:ilvl="1" w:tplc="D32A964C">
      <w:numFmt w:val="bullet"/>
      <w:lvlText w:val="•"/>
      <w:lvlJc w:val="left"/>
      <w:pPr>
        <w:ind w:left="2180" w:hanging="453"/>
      </w:pPr>
      <w:rPr>
        <w:rFonts w:hint="default"/>
      </w:rPr>
    </w:lvl>
    <w:lvl w:ilvl="2" w:tplc="83480952">
      <w:numFmt w:val="bullet"/>
      <w:lvlText w:val="•"/>
      <w:lvlJc w:val="left"/>
      <w:pPr>
        <w:ind w:left="3000" w:hanging="453"/>
      </w:pPr>
      <w:rPr>
        <w:rFonts w:hint="default"/>
      </w:rPr>
    </w:lvl>
    <w:lvl w:ilvl="3" w:tplc="0D30569C">
      <w:numFmt w:val="bullet"/>
      <w:lvlText w:val="•"/>
      <w:lvlJc w:val="left"/>
      <w:pPr>
        <w:ind w:left="3820" w:hanging="453"/>
      </w:pPr>
      <w:rPr>
        <w:rFonts w:hint="default"/>
      </w:rPr>
    </w:lvl>
    <w:lvl w:ilvl="4" w:tplc="1AA6A930">
      <w:numFmt w:val="bullet"/>
      <w:lvlText w:val="•"/>
      <w:lvlJc w:val="left"/>
      <w:pPr>
        <w:ind w:left="4640" w:hanging="453"/>
      </w:pPr>
      <w:rPr>
        <w:rFonts w:hint="default"/>
      </w:rPr>
    </w:lvl>
    <w:lvl w:ilvl="5" w:tplc="2876BB1C">
      <w:numFmt w:val="bullet"/>
      <w:lvlText w:val="•"/>
      <w:lvlJc w:val="left"/>
      <w:pPr>
        <w:ind w:left="5460" w:hanging="453"/>
      </w:pPr>
      <w:rPr>
        <w:rFonts w:hint="default"/>
      </w:rPr>
    </w:lvl>
    <w:lvl w:ilvl="6" w:tplc="B0F43868">
      <w:numFmt w:val="bullet"/>
      <w:lvlText w:val="•"/>
      <w:lvlJc w:val="left"/>
      <w:pPr>
        <w:ind w:left="6280" w:hanging="453"/>
      </w:pPr>
      <w:rPr>
        <w:rFonts w:hint="default"/>
      </w:rPr>
    </w:lvl>
    <w:lvl w:ilvl="7" w:tplc="79DC4FDC">
      <w:numFmt w:val="bullet"/>
      <w:lvlText w:val="•"/>
      <w:lvlJc w:val="left"/>
      <w:pPr>
        <w:ind w:left="7100" w:hanging="453"/>
      </w:pPr>
      <w:rPr>
        <w:rFonts w:hint="default"/>
      </w:rPr>
    </w:lvl>
    <w:lvl w:ilvl="8" w:tplc="2620FB8A">
      <w:numFmt w:val="bullet"/>
      <w:lvlText w:val="•"/>
      <w:lvlJc w:val="left"/>
      <w:pPr>
        <w:ind w:left="7920" w:hanging="453"/>
      </w:pPr>
      <w:rPr>
        <w:rFonts w:hint="default"/>
      </w:rPr>
    </w:lvl>
  </w:abstractNum>
  <w:abstractNum w:abstractNumId="11" w15:restartNumberingAfterBreak="0">
    <w:nsid w:val="0CC64853"/>
    <w:multiLevelType w:val="hybridMultilevel"/>
    <w:tmpl w:val="B2B699C0"/>
    <w:lvl w:ilvl="0" w:tplc="0170A3A0">
      <w:start w:val="3"/>
      <w:numFmt w:val="decimal"/>
      <w:lvlText w:val="[%1]"/>
      <w:lvlJc w:val="left"/>
      <w:pPr>
        <w:ind w:left="1277" w:hanging="771"/>
        <w:jc w:val="left"/>
      </w:pPr>
      <w:rPr>
        <w:rFonts w:ascii="Arial" w:eastAsia="Arial" w:hAnsi="Arial" w:cs="Arial" w:hint="default"/>
        <w:w w:val="101"/>
        <w:sz w:val="22"/>
        <w:szCs w:val="22"/>
      </w:rPr>
    </w:lvl>
    <w:lvl w:ilvl="1" w:tplc="9B42DF3E">
      <w:numFmt w:val="bullet"/>
      <w:lvlText w:val="•"/>
      <w:lvlJc w:val="left"/>
      <w:pPr>
        <w:ind w:left="2310" w:hanging="771"/>
      </w:pPr>
      <w:rPr>
        <w:rFonts w:hint="default"/>
      </w:rPr>
    </w:lvl>
    <w:lvl w:ilvl="2" w:tplc="FFF2876A">
      <w:numFmt w:val="bullet"/>
      <w:lvlText w:val="•"/>
      <w:lvlJc w:val="left"/>
      <w:pPr>
        <w:ind w:left="3340" w:hanging="771"/>
      </w:pPr>
      <w:rPr>
        <w:rFonts w:hint="default"/>
      </w:rPr>
    </w:lvl>
    <w:lvl w:ilvl="3" w:tplc="89B44026">
      <w:numFmt w:val="bullet"/>
      <w:lvlText w:val="•"/>
      <w:lvlJc w:val="left"/>
      <w:pPr>
        <w:ind w:left="4370" w:hanging="771"/>
      </w:pPr>
      <w:rPr>
        <w:rFonts w:hint="default"/>
      </w:rPr>
    </w:lvl>
    <w:lvl w:ilvl="4" w:tplc="7C9AB94E">
      <w:numFmt w:val="bullet"/>
      <w:lvlText w:val="•"/>
      <w:lvlJc w:val="left"/>
      <w:pPr>
        <w:ind w:left="5400" w:hanging="771"/>
      </w:pPr>
      <w:rPr>
        <w:rFonts w:hint="default"/>
      </w:rPr>
    </w:lvl>
    <w:lvl w:ilvl="5" w:tplc="70F4B39E">
      <w:numFmt w:val="bullet"/>
      <w:lvlText w:val="•"/>
      <w:lvlJc w:val="left"/>
      <w:pPr>
        <w:ind w:left="6430" w:hanging="771"/>
      </w:pPr>
      <w:rPr>
        <w:rFonts w:hint="default"/>
      </w:rPr>
    </w:lvl>
    <w:lvl w:ilvl="6" w:tplc="5D783018">
      <w:numFmt w:val="bullet"/>
      <w:lvlText w:val="•"/>
      <w:lvlJc w:val="left"/>
      <w:pPr>
        <w:ind w:left="7460" w:hanging="771"/>
      </w:pPr>
      <w:rPr>
        <w:rFonts w:hint="default"/>
      </w:rPr>
    </w:lvl>
    <w:lvl w:ilvl="7" w:tplc="5E9E5D78">
      <w:numFmt w:val="bullet"/>
      <w:lvlText w:val="•"/>
      <w:lvlJc w:val="left"/>
      <w:pPr>
        <w:ind w:left="8490" w:hanging="771"/>
      </w:pPr>
      <w:rPr>
        <w:rFonts w:hint="default"/>
      </w:rPr>
    </w:lvl>
    <w:lvl w:ilvl="8" w:tplc="1B24B7AE">
      <w:numFmt w:val="bullet"/>
      <w:lvlText w:val="•"/>
      <w:lvlJc w:val="left"/>
      <w:pPr>
        <w:ind w:left="9520" w:hanging="771"/>
      </w:pPr>
      <w:rPr>
        <w:rFonts w:hint="default"/>
      </w:rPr>
    </w:lvl>
  </w:abstractNum>
  <w:abstractNum w:abstractNumId="12" w15:restartNumberingAfterBreak="0">
    <w:nsid w:val="10A65B69"/>
    <w:multiLevelType w:val="hybridMultilevel"/>
    <w:tmpl w:val="38686E14"/>
    <w:lvl w:ilvl="0" w:tplc="7E68F8DA">
      <w:numFmt w:val="bullet"/>
      <w:lvlText w:val="•"/>
      <w:lvlJc w:val="left"/>
      <w:pPr>
        <w:ind w:left="2960" w:hanging="360"/>
      </w:pPr>
      <w:rPr>
        <w:rFonts w:ascii="Calibri" w:eastAsia="Calibri" w:hAnsi="Calibri" w:cs="Calibri" w:hint="default"/>
        <w:spacing w:val="-26"/>
        <w:w w:val="96"/>
        <w:sz w:val="24"/>
        <w:szCs w:val="24"/>
      </w:rPr>
    </w:lvl>
    <w:lvl w:ilvl="1" w:tplc="54C21E0E">
      <w:numFmt w:val="bullet"/>
      <w:lvlText w:val="•"/>
      <w:lvlJc w:val="left"/>
      <w:pPr>
        <w:ind w:left="3584" w:hanging="360"/>
      </w:pPr>
      <w:rPr>
        <w:rFonts w:hint="default"/>
      </w:rPr>
    </w:lvl>
    <w:lvl w:ilvl="2" w:tplc="72CC5E12">
      <w:numFmt w:val="bullet"/>
      <w:lvlText w:val="•"/>
      <w:lvlJc w:val="left"/>
      <w:pPr>
        <w:ind w:left="4208" w:hanging="360"/>
      </w:pPr>
      <w:rPr>
        <w:rFonts w:hint="default"/>
      </w:rPr>
    </w:lvl>
    <w:lvl w:ilvl="3" w:tplc="4C2CB61A">
      <w:numFmt w:val="bullet"/>
      <w:lvlText w:val="•"/>
      <w:lvlJc w:val="left"/>
      <w:pPr>
        <w:ind w:left="4832" w:hanging="360"/>
      </w:pPr>
      <w:rPr>
        <w:rFonts w:hint="default"/>
      </w:rPr>
    </w:lvl>
    <w:lvl w:ilvl="4" w:tplc="8D102570">
      <w:numFmt w:val="bullet"/>
      <w:lvlText w:val="•"/>
      <w:lvlJc w:val="left"/>
      <w:pPr>
        <w:ind w:left="5456" w:hanging="360"/>
      </w:pPr>
      <w:rPr>
        <w:rFonts w:hint="default"/>
      </w:rPr>
    </w:lvl>
    <w:lvl w:ilvl="5" w:tplc="AC1E9E16">
      <w:numFmt w:val="bullet"/>
      <w:lvlText w:val="•"/>
      <w:lvlJc w:val="left"/>
      <w:pPr>
        <w:ind w:left="6080" w:hanging="360"/>
      </w:pPr>
      <w:rPr>
        <w:rFonts w:hint="default"/>
      </w:rPr>
    </w:lvl>
    <w:lvl w:ilvl="6" w:tplc="19D083D6">
      <w:numFmt w:val="bullet"/>
      <w:lvlText w:val="•"/>
      <w:lvlJc w:val="left"/>
      <w:pPr>
        <w:ind w:left="6704" w:hanging="360"/>
      </w:pPr>
      <w:rPr>
        <w:rFonts w:hint="default"/>
      </w:rPr>
    </w:lvl>
    <w:lvl w:ilvl="7" w:tplc="4EA44B64">
      <w:numFmt w:val="bullet"/>
      <w:lvlText w:val="•"/>
      <w:lvlJc w:val="left"/>
      <w:pPr>
        <w:ind w:left="7328" w:hanging="360"/>
      </w:pPr>
      <w:rPr>
        <w:rFonts w:hint="default"/>
      </w:rPr>
    </w:lvl>
    <w:lvl w:ilvl="8" w:tplc="ABD82EB2">
      <w:numFmt w:val="bullet"/>
      <w:lvlText w:val="•"/>
      <w:lvlJc w:val="left"/>
      <w:pPr>
        <w:ind w:left="7952" w:hanging="360"/>
      </w:pPr>
      <w:rPr>
        <w:rFonts w:hint="default"/>
      </w:rPr>
    </w:lvl>
  </w:abstractNum>
  <w:abstractNum w:abstractNumId="13" w15:restartNumberingAfterBreak="0">
    <w:nsid w:val="152154B3"/>
    <w:multiLevelType w:val="hybridMultilevel"/>
    <w:tmpl w:val="406254B0"/>
    <w:lvl w:ilvl="0" w:tplc="6B10AD1C">
      <w:start w:val="1"/>
      <w:numFmt w:val="lowerLetter"/>
      <w:lvlText w:val="%1."/>
      <w:lvlJc w:val="left"/>
      <w:pPr>
        <w:ind w:left="2599" w:hanging="720"/>
        <w:jc w:val="left"/>
      </w:pPr>
      <w:rPr>
        <w:rFonts w:ascii="Calibri" w:eastAsia="Calibri" w:hAnsi="Calibri" w:cs="Calibri" w:hint="default"/>
        <w:b/>
        <w:bCs/>
        <w:spacing w:val="-18"/>
        <w:w w:val="99"/>
        <w:sz w:val="24"/>
        <w:szCs w:val="24"/>
      </w:rPr>
    </w:lvl>
    <w:lvl w:ilvl="1" w:tplc="7F80F64C">
      <w:numFmt w:val="bullet"/>
      <w:lvlText w:val="•"/>
      <w:lvlJc w:val="left"/>
      <w:pPr>
        <w:ind w:left="3260" w:hanging="720"/>
      </w:pPr>
      <w:rPr>
        <w:rFonts w:hint="default"/>
      </w:rPr>
    </w:lvl>
    <w:lvl w:ilvl="2" w:tplc="8CEA79B4">
      <w:numFmt w:val="bullet"/>
      <w:lvlText w:val="•"/>
      <w:lvlJc w:val="left"/>
      <w:pPr>
        <w:ind w:left="3920" w:hanging="720"/>
      </w:pPr>
      <w:rPr>
        <w:rFonts w:hint="default"/>
      </w:rPr>
    </w:lvl>
    <w:lvl w:ilvl="3" w:tplc="5CA455B8">
      <w:numFmt w:val="bullet"/>
      <w:lvlText w:val="•"/>
      <w:lvlJc w:val="left"/>
      <w:pPr>
        <w:ind w:left="4580" w:hanging="720"/>
      </w:pPr>
      <w:rPr>
        <w:rFonts w:hint="default"/>
      </w:rPr>
    </w:lvl>
    <w:lvl w:ilvl="4" w:tplc="E6725B8C">
      <w:numFmt w:val="bullet"/>
      <w:lvlText w:val="•"/>
      <w:lvlJc w:val="left"/>
      <w:pPr>
        <w:ind w:left="5240" w:hanging="720"/>
      </w:pPr>
      <w:rPr>
        <w:rFonts w:hint="default"/>
      </w:rPr>
    </w:lvl>
    <w:lvl w:ilvl="5" w:tplc="8938AC16">
      <w:numFmt w:val="bullet"/>
      <w:lvlText w:val="•"/>
      <w:lvlJc w:val="left"/>
      <w:pPr>
        <w:ind w:left="5900" w:hanging="720"/>
      </w:pPr>
      <w:rPr>
        <w:rFonts w:hint="default"/>
      </w:rPr>
    </w:lvl>
    <w:lvl w:ilvl="6" w:tplc="5C8024FE">
      <w:numFmt w:val="bullet"/>
      <w:lvlText w:val="•"/>
      <w:lvlJc w:val="left"/>
      <w:pPr>
        <w:ind w:left="6560" w:hanging="720"/>
      </w:pPr>
      <w:rPr>
        <w:rFonts w:hint="default"/>
      </w:rPr>
    </w:lvl>
    <w:lvl w:ilvl="7" w:tplc="8392F016">
      <w:numFmt w:val="bullet"/>
      <w:lvlText w:val="•"/>
      <w:lvlJc w:val="left"/>
      <w:pPr>
        <w:ind w:left="7220" w:hanging="720"/>
      </w:pPr>
      <w:rPr>
        <w:rFonts w:hint="default"/>
      </w:rPr>
    </w:lvl>
    <w:lvl w:ilvl="8" w:tplc="21CACCC4">
      <w:numFmt w:val="bullet"/>
      <w:lvlText w:val="•"/>
      <w:lvlJc w:val="left"/>
      <w:pPr>
        <w:ind w:left="7880" w:hanging="720"/>
      </w:pPr>
      <w:rPr>
        <w:rFonts w:hint="default"/>
      </w:rPr>
    </w:lvl>
  </w:abstractNum>
  <w:abstractNum w:abstractNumId="14" w15:restartNumberingAfterBreak="0">
    <w:nsid w:val="15A939A7"/>
    <w:multiLevelType w:val="hybridMultilevel"/>
    <w:tmpl w:val="F9FAB2A6"/>
    <w:lvl w:ilvl="0" w:tplc="22AEC6F0">
      <w:start w:val="1"/>
      <w:numFmt w:val="upperLetter"/>
      <w:lvlText w:val="%1"/>
      <w:lvlJc w:val="left"/>
      <w:pPr>
        <w:ind w:left="1540" w:hanging="720"/>
        <w:jc w:val="left"/>
      </w:pPr>
      <w:rPr>
        <w:rFonts w:ascii="Calibri" w:eastAsia="Calibri" w:hAnsi="Calibri" w:cs="Calibri" w:hint="default"/>
        <w:w w:val="100"/>
        <w:sz w:val="24"/>
        <w:szCs w:val="24"/>
      </w:rPr>
    </w:lvl>
    <w:lvl w:ilvl="1" w:tplc="8F9CDCD0">
      <w:numFmt w:val="bullet"/>
      <w:lvlText w:val="•"/>
      <w:lvlJc w:val="left"/>
      <w:pPr>
        <w:ind w:left="2344" w:hanging="720"/>
      </w:pPr>
      <w:rPr>
        <w:rFonts w:hint="default"/>
      </w:rPr>
    </w:lvl>
    <w:lvl w:ilvl="2" w:tplc="A5ECF018">
      <w:numFmt w:val="bullet"/>
      <w:lvlText w:val="•"/>
      <w:lvlJc w:val="left"/>
      <w:pPr>
        <w:ind w:left="3148" w:hanging="720"/>
      </w:pPr>
      <w:rPr>
        <w:rFonts w:hint="default"/>
      </w:rPr>
    </w:lvl>
    <w:lvl w:ilvl="3" w:tplc="559A4F2C">
      <w:numFmt w:val="bullet"/>
      <w:lvlText w:val="•"/>
      <w:lvlJc w:val="left"/>
      <w:pPr>
        <w:ind w:left="3952" w:hanging="720"/>
      </w:pPr>
      <w:rPr>
        <w:rFonts w:hint="default"/>
      </w:rPr>
    </w:lvl>
    <w:lvl w:ilvl="4" w:tplc="D326EFE6">
      <w:numFmt w:val="bullet"/>
      <w:lvlText w:val="•"/>
      <w:lvlJc w:val="left"/>
      <w:pPr>
        <w:ind w:left="4756" w:hanging="720"/>
      </w:pPr>
      <w:rPr>
        <w:rFonts w:hint="default"/>
      </w:rPr>
    </w:lvl>
    <w:lvl w:ilvl="5" w:tplc="032880F8">
      <w:numFmt w:val="bullet"/>
      <w:lvlText w:val="•"/>
      <w:lvlJc w:val="left"/>
      <w:pPr>
        <w:ind w:left="5560" w:hanging="720"/>
      </w:pPr>
      <w:rPr>
        <w:rFonts w:hint="default"/>
      </w:rPr>
    </w:lvl>
    <w:lvl w:ilvl="6" w:tplc="41060AF4">
      <w:numFmt w:val="bullet"/>
      <w:lvlText w:val="•"/>
      <w:lvlJc w:val="left"/>
      <w:pPr>
        <w:ind w:left="6364" w:hanging="720"/>
      </w:pPr>
      <w:rPr>
        <w:rFonts w:hint="default"/>
      </w:rPr>
    </w:lvl>
    <w:lvl w:ilvl="7" w:tplc="8BFCBCEC">
      <w:numFmt w:val="bullet"/>
      <w:lvlText w:val="•"/>
      <w:lvlJc w:val="left"/>
      <w:pPr>
        <w:ind w:left="7168" w:hanging="720"/>
      </w:pPr>
      <w:rPr>
        <w:rFonts w:hint="default"/>
      </w:rPr>
    </w:lvl>
    <w:lvl w:ilvl="8" w:tplc="21F8ABFC">
      <w:numFmt w:val="bullet"/>
      <w:lvlText w:val="•"/>
      <w:lvlJc w:val="left"/>
      <w:pPr>
        <w:ind w:left="7972" w:hanging="720"/>
      </w:pPr>
      <w:rPr>
        <w:rFonts w:hint="default"/>
      </w:rPr>
    </w:lvl>
  </w:abstractNum>
  <w:abstractNum w:abstractNumId="15" w15:restartNumberingAfterBreak="0">
    <w:nsid w:val="15BE547B"/>
    <w:multiLevelType w:val="hybridMultilevel"/>
    <w:tmpl w:val="865ABD52"/>
    <w:lvl w:ilvl="0" w:tplc="67605048">
      <w:start w:val="1"/>
      <w:numFmt w:val="decimal"/>
      <w:lvlText w:val="%1."/>
      <w:lvlJc w:val="left"/>
      <w:pPr>
        <w:ind w:left="100" w:hanging="240"/>
        <w:jc w:val="left"/>
      </w:pPr>
      <w:rPr>
        <w:rFonts w:ascii="Times New Roman" w:eastAsia="Times New Roman" w:hAnsi="Times New Roman" w:cs="Times New Roman" w:hint="default"/>
        <w:spacing w:val="-5"/>
        <w:w w:val="99"/>
        <w:sz w:val="24"/>
        <w:szCs w:val="24"/>
      </w:rPr>
    </w:lvl>
    <w:lvl w:ilvl="1" w:tplc="4A9E1280">
      <w:numFmt w:val="bullet"/>
      <w:lvlText w:val="•"/>
      <w:lvlJc w:val="left"/>
      <w:pPr>
        <w:ind w:left="1048" w:hanging="240"/>
      </w:pPr>
      <w:rPr>
        <w:rFonts w:hint="default"/>
      </w:rPr>
    </w:lvl>
    <w:lvl w:ilvl="2" w:tplc="2D8E263A">
      <w:numFmt w:val="bullet"/>
      <w:lvlText w:val="•"/>
      <w:lvlJc w:val="left"/>
      <w:pPr>
        <w:ind w:left="1996" w:hanging="240"/>
      </w:pPr>
      <w:rPr>
        <w:rFonts w:hint="default"/>
      </w:rPr>
    </w:lvl>
    <w:lvl w:ilvl="3" w:tplc="E55ED706">
      <w:numFmt w:val="bullet"/>
      <w:lvlText w:val="•"/>
      <w:lvlJc w:val="left"/>
      <w:pPr>
        <w:ind w:left="2944" w:hanging="240"/>
      </w:pPr>
      <w:rPr>
        <w:rFonts w:hint="default"/>
      </w:rPr>
    </w:lvl>
    <w:lvl w:ilvl="4" w:tplc="AE6E498A">
      <w:numFmt w:val="bullet"/>
      <w:lvlText w:val="•"/>
      <w:lvlJc w:val="left"/>
      <w:pPr>
        <w:ind w:left="3892" w:hanging="240"/>
      </w:pPr>
      <w:rPr>
        <w:rFonts w:hint="default"/>
      </w:rPr>
    </w:lvl>
    <w:lvl w:ilvl="5" w:tplc="90CC7682">
      <w:numFmt w:val="bullet"/>
      <w:lvlText w:val="•"/>
      <w:lvlJc w:val="left"/>
      <w:pPr>
        <w:ind w:left="4840" w:hanging="240"/>
      </w:pPr>
      <w:rPr>
        <w:rFonts w:hint="default"/>
      </w:rPr>
    </w:lvl>
    <w:lvl w:ilvl="6" w:tplc="FCBC7F40">
      <w:numFmt w:val="bullet"/>
      <w:lvlText w:val="•"/>
      <w:lvlJc w:val="left"/>
      <w:pPr>
        <w:ind w:left="5788" w:hanging="240"/>
      </w:pPr>
      <w:rPr>
        <w:rFonts w:hint="default"/>
      </w:rPr>
    </w:lvl>
    <w:lvl w:ilvl="7" w:tplc="21844DC0">
      <w:numFmt w:val="bullet"/>
      <w:lvlText w:val="•"/>
      <w:lvlJc w:val="left"/>
      <w:pPr>
        <w:ind w:left="6736" w:hanging="240"/>
      </w:pPr>
      <w:rPr>
        <w:rFonts w:hint="default"/>
      </w:rPr>
    </w:lvl>
    <w:lvl w:ilvl="8" w:tplc="334C677E">
      <w:numFmt w:val="bullet"/>
      <w:lvlText w:val="•"/>
      <w:lvlJc w:val="left"/>
      <w:pPr>
        <w:ind w:left="7684" w:hanging="240"/>
      </w:pPr>
      <w:rPr>
        <w:rFonts w:hint="default"/>
      </w:rPr>
    </w:lvl>
  </w:abstractNum>
  <w:abstractNum w:abstractNumId="16" w15:restartNumberingAfterBreak="0">
    <w:nsid w:val="174446EC"/>
    <w:multiLevelType w:val="hybridMultilevel"/>
    <w:tmpl w:val="0786FB30"/>
    <w:lvl w:ilvl="0" w:tplc="19F42F70">
      <w:start w:val="2"/>
      <w:numFmt w:val="lowerLetter"/>
      <w:lvlText w:val="(%1)"/>
      <w:lvlJc w:val="left"/>
      <w:pPr>
        <w:ind w:left="120" w:hanging="339"/>
        <w:jc w:val="left"/>
      </w:pPr>
      <w:rPr>
        <w:rFonts w:ascii="Times New Roman" w:eastAsia="Times New Roman" w:hAnsi="Times New Roman" w:cs="Times New Roman" w:hint="default"/>
        <w:spacing w:val="-1"/>
        <w:w w:val="99"/>
        <w:sz w:val="24"/>
        <w:szCs w:val="24"/>
      </w:rPr>
    </w:lvl>
    <w:lvl w:ilvl="1" w:tplc="55F280BE">
      <w:start w:val="1"/>
      <w:numFmt w:val="upperLetter"/>
      <w:lvlText w:val="%2."/>
      <w:lvlJc w:val="left"/>
      <w:pPr>
        <w:ind w:left="120" w:hanging="720"/>
        <w:jc w:val="left"/>
      </w:pPr>
      <w:rPr>
        <w:rFonts w:ascii="Times New Roman" w:eastAsia="Times New Roman" w:hAnsi="Times New Roman" w:cs="Times New Roman" w:hint="default"/>
        <w:spacing w:val="-2"/>
        <w:w w:val="100"/>
        <w:sz w:val="28"/>
        <w:szCs w:val="28"/>
      </w:rPr>
    </w:lvl>
    <w:lvl w:ilvl="2" w:tplc="6CF45A3E">
      <w:start w:val="1"/>
      <w:numFmt w:val="decimal"/>
      <w:lvlText w:val="%3."/>
      <w:lvlJc w:val="left"/>
      <w:pPr>
        <w:ind w:left="120" w:hanging="720"/>
        <w:jc w:val="right"/>
      </w:pPr>
      <w:rPr>
        <w:rFonts w:ascii="Times New Roman" w:eastAsia="Times New Roman" w:hAnsi="Times New Roman" w:cs="Times New Roman" w:hint="default"/>
        <w:spacing w:val="0"/>
        <w:w w:val="100"/>
        <w:sz w:val="28"/>
        <w:szCs w:val="28"/>
      </w:rPr>
    </w:lvl>
    <w:lvl w:ilvl="3" w:tplc="58681972">
      <w:numFmt w:val="bullet"/>
      <w:lvlText w:val="•"/>
      <w:lvlJc w:val="left"/>
      <w:pPr>
        <w:ind w:left="2742" w:hanging="720"/>
      </w:pPr>
      <w:rPr>
        <w:rFonts w:hint="default"/>
      </w:rPr>
    </w:lvl>
    <w:lvl w:ilvl="4" w:tplc="A588E54C">
      <w:numFmt w:val="bullet"/>
      <w:lvlText w:val="•"/>
      <w:lvlJc w:val="left"/>
      <w:pPr>
        <w:ind w:left="3616" w:hanging="720"/>
      </w:pPr>
      <w:rPr>
        <w:rFonts w:hint="default"/>
      </w:rPr>
    </w:lvl>
    <w:lvl w:ilvl="5" w:tplc="1432104E">
      <w:numFmt w:val="bullet"/>
      <w:lvlText w:val="•"/>
      <w:lvlJc w:val="left"/>
      <w:pPr>
        <w:ind w:left="4490" w:hanging="720"/>
      </w:pPr>
      <w:rPr>
        <w:rFonts w:hint="default"/>
      </w:rPr>
    </w:lvl>
    <w:lvl w:ilvl="6" w:tplc="020E3166">
      <w:numFmt w:val="bullet"/>
      <w:lvlText w:val="•"/>
      <w:lvlJc w:val="left"/>
      <w:pPr>
        <w:ind w:left="5364" w:hanging="720"/>
      </w:pPr>
      <w:rPr>
        <w:rFonts w:hint="default"/>
      </w:rPr>
    </w:lvl>
    <w:lvl w:ilvl="7" w:tplc="931414C6">
      <w:numFmt w:val="bullet"/>
      <w:lvlText w:val="•"/>
      <w:lvlJc w:val="left"/>
      <w:pPr>
        <w:ind w:left="6238" w:hanging="720"/>
      </w:pPr>
      <w:rPr>
        <w:rFonts w:hint="default"/>
      </w:rPr>
    </w:lvl>
    <w:lvl w:ilvl="8" w:tplc="3858E268">
      <w:numFmt w:val="bullet"/>
      <w:lvlText w:val="•"/>
      <w:lvlJc w:val="left"/>
      <w:pPr>
        <w:ind w:left="7112" w:hanging="720"/>
      </w:pPr>
      <w:rPr>
        <w:rFonts w:hint="default"/>
      </w:rPr>
    </w:lvl>
  </w:abstractNum>
  <w:abstractNum w:abstractNumId="17" w15:restartNumberingAfterBreak="0">
    <w:nsid w:val="18B636B5"/>
    <w:multiLevelType w:val="hybridMultilevel"/>
    <w:tmpl w:val="E60866C6"/>
    <w:lvl w:ilvl="0" w:tplc="53600FB6">
      <w:start w:val="1"/>
      <w:numFmt w:val="upperLetter"/>
      <w:lvlText w:val="%1."/>
      <w:lvlJc w:val="left"/>
      <w:pPr>
        <w:ind w:left="119" w:hanging="720"/>
        <w:jc w:val="left"/>
      </w:pPr>
      <w:rPr>
        <w:rFonts w:ascii="Times New Roman" w:eastAsia="Times New Roman" w:hAnsi="Times New Roman" w:cs="Times New Roman" w:hint="default"/>
        <w:spacing w:val="-1"/>
        <w:w w:val="99"/>
        <w:sz w:val="24"/>
        <w:szCs w:val="24"/>
      </w:rPr>
    </w:lvl>
    <w:lvl w:ilvl="1" w:tplc="0736FA76">
      <w:numFmt w:val="bullet"/>
      <w:lvlText w:val="•"/>
      <w:lvlJc w:val="left"/>
      <w:pPr>
        <w:ind w:left="1074" w:hanging="720"/>
      </w:pPr>
      <w:rPr>
        <w:rFonts w:hint="default"/>
      </w:rPr>
    </w:lvl>
    <w:lvl w:ilvl="2" w:tplc="1C66C87C">
      <w:numFmt w:val="bullet"/>
      <w:lvlText w:val="•"/>
      <w:lvlJc w:val="left"/>
      <w:pPr>
        <w:ind w:left="2028" w:hanging="720"/>
      </w:pPr>
      <w:rPr>
        <w:rFonts w:hint="default"/>
      </w:rPr>
    </w:lvl>
    <w:lvl w:ilvl="3" w:tplc="C800565C">
      <w:numFmt w:val="bullet"/>
      <w:lvlText w:val="•"/>
      <w:lvlJc w:val="left"/>
      <w:pPr>
        <w:ind w:left="2982" w:hanging="720"/>
      </w:pPr>
      <w:rPr>
        <w:rFonts w:hint="default"/>
      </w:rPr>
    </w:lvl>
    <w:lvl w:ilvl="4" w:tplc="76DC5EA6">
      <w:numFmt w:val="bullet"/>
      <w:lvlText w:val="•"/>
      <w:lvlJc w:val="left"/>
      <w:pPr>
        <w:ind w:left="3936" w:hanging="720"/>
      </w:pPr>
      <w:rPr>
        <w:rFonts w:hint="default"/>
      </w:rPr>
    </w:lvl>
    <w:lvl w:ilvl="5" w:tplc="A0183B10">
      <w:numFmt w:val="bullet"/>
      <w:lvlText w:val="•"/>
      <w:lvlJc w:val="left"/>
      <w:pPr>
        <w:ind w:left="4890" w:hanging="720"/>
      </w:pPr>
      <w:rPr>
        <w:rFonts w:hint="default"/>
      </w:rPr>
    </w:lvl>
    <w:lvl w:ilvl="6" w:tplc="36D4F050">
      <w:numFmt w:val="bullet"/>
      <w:lvlText w:val="•"/>
      <w:lvlJc w:val="left"/>
      <w:pPr>
        <w:ind w:left="5844" w:hanging="720"/>
      </w:pPr>
      <w:rPr>
        <w:rFonts w:hint="default"/>
      </w:rPr>
    </w:lvl>
    <w:lvl w:ilvl="7" w:tplc="AC8C16B2">
      <w:numFmt w:val="bullet"/>
      <w:lvlText w:val="•"/>
      <w:lvlJc w:val="left"/>
      <w:pPr>
        <w:ind w:left="6798" w:hanging="720"/>
      </w:pPr>
      <w:rPr>
        <w:rFonts w:hint="default"/>
      </w:rPr>
    </w:lvl>
    <w:lvl w:ilvl="8" w:tplc="20D85ED2">
      <w:numFmt w:val="bullet"/>
      <w:lvlText w:val="•"/>
      <w:lvlJc w:val="left"/>
      <w:pPr>
        <w:ind w:left="7752" w:hanging="720"/>
      </w:pPr>
      <w:rPr>
        <w:rFonts w:hint="default"/>
      </w:rPr>
    </w:lvl>
  </w:abstractNum>
  <w:abstractNum w:abstractNumId="18" w15:restartNumberingAfterBreak="0">
    <w:nsid w:val="1A1269EF"/>
    <w:multiLevelType w:val="hybridMultilevel"/>
    <w:tmpl w:val="92DA609E"/>
    <w:lvl w:ilvl="0" w:tplc="F2A2C936">
      <w:start w:val="1"/>
      <w:numFmt w:val="upperLetter"/>
      <w:lvlText w:val="%1"/>
      <w:lvlJc w:val="left"/>
      <w:pPr>
        <w:ind w:left="1560" w:hanging="720"/>
        <w:jc w:val="left"/>
      </w:pPr>
      <w:rPr>
        <w:rFonts w:ascii="Calibri" w:eastAsia="Calibri" w:hAnsi="Calibri" w:cs="Calibri" w:hint="default"/>
        <w:w w:val="100"/>
        <w:sz w:val="24"/>
        <w:szCs w:val="24"/>
      </w:rPr>
    </w:lvl>
    <w:lvl w:ilvl="1" w:tplc="A6EC5E8E">
      <w:numFmt w:val="bullet"/>
      <w:lvlText w:val="•"/>
      <w:lvlJc w:val="left"/>
      <w:pPr>
        <w:ind w:left="2364" w:hanging="720"/>
      </w:pPr>
      <w:rPr>
        <w:rFonts w:hint="default"/>
      </w:rPr>
    </w:lvl>
    <w:lvl w:ilvl="2" w:tplc="05DC24A0">
      <w:numFmt w:val="bullet"/>
      <w:lvlText w:val="•"/>
      <w:lvlJc w:val="left"/>
      <w:pPr>
        <w:ind w:left="3168" w:hanging="720"/>
      </w:pPr>
      <w:rPr>
        <w:rFonts w:hint="default"/>
      </w:rPr>
    </w:lvl>
    <w:lvl w:ilvl="3" w:tplc="8A0460FA">
      <w:numFmt w:val="bullet"/>
      <w:lvlText w:val="•"/>
      <w:lvlJc w:val="left"/>
      <w:pPr>
        <w:ind w:left="3972" w:hanging="720"/>
      </w:pPr>
      <w:rPr>
        <w:rFonts w:hint="default"/>
      </w:rPr>
    </w:lvl>
    <w:lvl w:ilvl="4" w:tplc="BD40E03E">
      <w:numFmt w:val="bullet"/>
      <w:lvlText w:val="•"/>
      <w:lvlJc w:val="left"/>
      <w:pPr>
        <w:ind w:left="4776" w:hanging="720"/>
      </w:pPr>
      <w:rPr>
        <w:rFonts w:hint="default"/>
      </w:rPr>
    </w:lvl>
    <w:lvl w:ilvl="5" w:tplc="6E7290AE">
      <w:numFmt w:val="bullet"/>
      <w:lvlText w:val="•"/>
      <w:lvlJc w:val="left"/>
      <w:pPr>
        <w:ind w:left="5580" w:hanging="720"/>
      </w:pPr>
      <w:rPr>
        <w:rFonts w:hint="default"/>
      </w:rPr>
    </w:lvl>
    <w:lvl w:ilvl="6" w:tplc="F670D06C">
      <w:numFmt w:val="bullet"/>
      <w:lvlText w:val="•"/>
      <w:lvlJc w:val="left"/>
      <w:pPr>
        <w:ind w:left="6384" w:hanging="720"/>
      </w:pPr>
      <w:rPr>
        <w:rFonts w:hint="default"/>
      </w:rPr>
    </w:lvl>
    <w:lvl w:ilvl="7" w:tplc="56F214E4">
      <w:numFmt w:val="bullet"/>
      <w:lvlText w:val="•"/>
      <w:lvlJc w:val="left"/>
      <w:pPr>
        <w:ind w:left="7188" w:hanging="720"/>
      </w:pPr>
      <w:rPr>
        <w:rFonts w:hint="default"/>
      </w:rPr>
    </w:lvl>
    <w:lvl w:ilvl="8" w:tplc="D9B6AAD4">
      <w:numFmt w:val="bullet"/>
      <w:lvlText w:val="•"/>
      <w:lvlJc w:val="left"/>
      <w:pPr>
        <w:ind w:left="7992" w:hanging="720"/>
      </w:pPr>
      <w:rPr>
        <w:rFonts w:hint="default"/>
      </w:rPr>
    </w:lvl>
  </w:abstractNum>
  <w:abstractNum w:abstractNumId="19" w15:restartNumberingAfterBreak="0">
    <w:nsid w:val="1C6D3B56"/>
    <w:multiLevelType w:val="hybridMultilevel"/>
    <w:tmpl w:val="45CC1530"/>
    <w:lvl w:ilvl="0" w:tplc="59768C8A">
      <w:start w:val="1"/>
      <w:numFmt w:val="lowerLetter"/>
      <w:lvlText w:val="(%1)"/>
      <w:lvlJc w:val="left"/>
      <w:pPr>
        <w:ind w:left="101" w:hanging="498"/>
        <w:jc w:val="left"/>
      </w:pPr>
      <w:rPr>
        <w:rFonts w:ascii="Arial" w:eastAsia="Arial" w:hAnsi="Arial" w:cs="Arial" w:hint="default"/>
        <w:w w:val="99"/>
        <w:sz w:val="28"/>
        <w:szCs w:val="28"/>
      </w:rPr>
    </w:lvl>
    <w:lvl w:ilvl="1" w:tplc="21BA55D0">
      <w:numFmt w:val="bullet"/>
      <w:lvlText w:val="•"/>
      <w:lvlJc w:val="left"/>
      <w:pPr>
        <w:ind w:left="1046" w:hanging="498"/>
      </w:pPr>
      <w:rPr>
        <w:rFonts w:hint="default"/>
      </w:rPr>
    </w:lvl>
    <w:lvl w:ilvl="2" w:tplc="6B78498E">
      <w:numFmt w:val="bullet"/>
      <w:lvlText w:val="•"/>
      <w:lvlJc w:val="left"/>
      <w:pPr>
        <w:ind w:left="1992" w:hanging="498"/>
      </w:pPr>
      <w:rPr>
        <w:rFonts w:hint="default"/>
      </w:rPr>
    </w:lvl>
    <w:lvl w:ilvl="3" w:tplc="1C680A52">
      <w:numFmt w:val="bullet"/>
      <w:lvlText w:val="•"/>
      <w:lvlJc w:val="left"/>
      <w:pPr>
        <w:ind w:left="2938" w:hanging="498"/>
      </w:pPr>
      <w:rPr>
        <w:rFonts w:hint="default"/>
      </w:rPr>
    </w:lvl>
    <w:lvl w:ilvl="4" w:tplc="62D4BF8A">
      <w:numFmt w:val="bullet"/>
      <w:lvlText w:val="•"/>
      <w:lvlJc w:val="left"/>
      <w:pPr>
        <w:ind w:left="3884" w:hanging="498"/>
      </w:pPr>
      <w:rPr>
        <w:rFonts w:hint="default"/>
      </w:rPr>
    </w:lvl>
    <w:lvl w:ilvl="5" w:tplc="BEF0945E">
      <w:numFmt w:val="bullet"/>
      <w:lvlText w:val="•"/>
      <w:lvlJc w:val="left"/>
      <w:pPr>
        <w:ind w:left="4830" w:hanging="498"/>
      </w:pPr>
      <w:rPr>
        <w:rFonts w:hint="default"/>
      </w:rPr>
    </w:lvl>
    <w:lvl w:ilvl="6" w:tplc="51BE7602">
      <w:numFmt w:val="bullet"/>
      <w:lvlText w:val="•"/>
      <w:lvlJc w:val="left"/>
      <w:pPr>
        <w:ind w:left="5776" w:hanging="498"/>
      </w:pPr>
      <w:rPr>
        <w:rFonts w:hint="default"/>
      </w:rPr>
    </w:lvl>
    <w:lvl w:ilvl="7" w:tplc="CFD6F0F0">
      <w:numFmt w:val="bullet"/>
      <w:lvlText w:val="•"/>
      <w:lvlJc w:val="left"/>
      <w:pPr>
        <w:ind w:left="6722" w:hanging="498"/>
      </w:pPr>
      <w:rPr>
        <w:rFonts w:hint="default"/>
      </w:rPr>
    </w:lvl>
    <w:lvl w:ilvl="8" w:tplc="F01891BC">
      <w:numFmt w:val="bullet"/>
      <w:lvlText w:val="•"/>
      <w:lvlJc w:val="left"/>
      <w:pPr>
        <w:ind w:left="7668" w:hanging="498"/>
      </w:pPr>
      <w:rPr>
        <w:rFonts w:hint="default"/>
      </w:rPr>
    </w:lvl>
  </w:abstractNum>
  <w:abstractNum w:abstractNumId="20" w15:restartNumberingAfterBreak="0">
    <w:nsid w:val="1CE65C0B"/>
    <w:multiLevelType w:val="hybridMultilevel"/>
    <w:tmpl w:val="C6622642"/>
    <w:lvl w:ilvl="0" w:tplc="03AC1F10">
      <w:start w:val="1"/>
      <w:numFmt w:val="upperLetter"/>
      <w:lvlText w:val="%1."/>
      <w:lvlJc w:val="left"/>
      <w:pPr>
        <w:ind w:left="119" w:hanging="720"/>
        <w:jc w:val="left"/>
      </w:pPr>
      <w:rPr>
        <w:rFonts w:ascii="Times New Roman" w:eastAsia="Times New Roman" w:hAnsi="Times New Roman" w:cs="Times New Roman" w:hint="default"/>
        <w:spacing w:val="-1"/>
        <w:w w:val="99"/>
        <w:sz w:val="24"/>
        <w:szCs w:val="24"/>
      </w:rPr>
    </w:lvl>
    <w:lvl w:ilvl="1" w:tplc="065C662A">
      <w:numFmt w:val="bullet"/>
      <w:lvlText w:val="•"/>
      <w:lvlJc w:val="left"/>
      <w:pPr>
        <w:ind w:left="1074" w:hanging="720"/>
      </w:pPr>
      <w:rPr>
        <w:rFonts w:hint="default"/>
      </w:rPr>
    </w:lvl>
    <w:lvl w:ilvl="2" w:tplc="DC50822C">
      <w:numFmt w:val="bullet"/>
      <w:lvlText w:val="•"/>
      <w:lvlJc w:val="left"/>
      <w:pPr>
        <w:ind w:left="2028" w:hanging="720"/>
      </w:pPr>
      <w:rPr>
        <w:rFonts w:hint="default"/>
      </w:rPr>
    </w:lvl>
    <w:lvl w:ilvl="3" w:tplc="75245F04">
      <w:numFmt w:val="bullet"/>
      <w:lvlText w:val="•"/>
      <w:lvlJc w:val="left"/>
      <w:pPr>
        <w:ind w:left="2982" w:hanging="720"/>
      </w:pPr>
      <w:rPr>
        <w:rFonts w:hint="default"/>
      </w:rPr>
    </w:lvl>
    <w:lvl w:ilvl="4" w:tplc="878A34BC">
      <w:numFmt w:val="bullet"/>
      <w:lvlText w:val="•"/>
      <w:lvlJc w:val="left"/>
      <w:pPr>
        <w:ind w:left="3936" w:hanging="720"/>
      </w:pPr>
      <w:rPr>
        <w:rFonts w:hint="default"/>
      </w:rPr>
    </w:lvl>
    <w:lvl w:ilvl="5" w:tplc="878A2DFE">
      <w:numFmt w:val="bullet"/>
      <w:lvlText w:val="•"/>
      <w:lvlJc w:val="left"/>
      <w:pPr>
        <w:ind w:left="4890" w:hanging="720"/>
      </w:pPr>
      <w:rPr>
        <w:rFonts w:hint="default"/>
      </w:rPr>
    </w:lvl>
    <w:lvl w:ilvl="6" w:tplc="F3EA0DE4">
      <w:numFmt w:val="bullet"/>
      <w:lvlText w:val="•"/>
      <w:lvlJc w:val="left"/>
      <w:pPr>
        <w:ind w:left="5844" w:hanging="720"/>
      </w:pPr>
      <w:rPr>
        <w:rFonts w:hint="default"/>
      </w:rPr>
    </w:lvl>
    <w:lvl w:ilvl="7" w:tplc="52EED6CE">
      <w:numFmt w:val="bullet"/>
      <w:lvlText w:val="•"/>
      <w:lvlJc w:val="left"/>
      <w:pPr>
        <w:ind w:left="6798" w:hanging="720"/>
      </w:pPr>
      <w:rPr>
        <w:rFonts w:hint="default"/>
      </w:rPr>
    </w:lvl>
    <w:lvl w:ilvl="8" w:tplc="33464E6A">
      <w:numFmt w:val="bullet"/>
      <w:lvlText w:val="•"/>
      <w:lvlJc w:val="left"/>
      <w:pPr>
        <w:ind w:left="7752" w:hanging="720"/>
      </w:pPr>
      <w:rPr>
        <w:rFonts w:hint="default"/>
      </w:rPr>
    </w:lvl>
  </w:abstractNum>
  <w:abstractNum w:abstractNumId="21" w15:restartNumberingAfterBreak="0">
    <w:nsid w:val="23F813A4"/>
    <w:multiLevelType w:val="hybridMultilevel"/>
    <w:tmpl w:val="77BAB2EC"/>
    <w:lvl w:ilvl="0" w:tplc="9C9CAB64">
      <w:start w:val="1"/>
      <w:numFmt w:val="lowerLetter"/>
      <w:lvlText w:val="(%1)"/>
      <w:lvlJc w:val="left"/>
      <w:pPr>
        <w:ind w:left="101" w:hanging="421"/>
        <w:jc w:val="left"/>
      </w:pPr>
      <w:rPr>
        <w:rFonts w:ascii="Arial" w:eastAsia="Arial" w:hAnsi="Arial" w:cs="Arial" w:hint="default"/>
        <w:w w:val="99"/>
        <w:sz w:val="28"/>
        <w:szCs w:val="28"/>
      </w:rPr>
    </w:lvl>
    <w:lvl w:ilvl="1" w:tplc="91806762">
      <w:start w:val="1"/>
      <w:numFmt w:val="decimal"/>
      <w:lvlText w:val="(%2)"/>
      <w:lvlJc w:val="left"/>
      <w:pPr>
        <w:ind w:left="641" w:hanging="421"/>
        <w:jc w:val="left"/>
      </w:pPr>
      <w:rPr>
        <w:rFonts w:ascii="Arial" w:eastAsia="Arial" w:hAnsi="Arial" w:cs="Arial" w:hint="default"/>
        <w:w w:val="99"/>
        <w:sz w:val="28"/>
        <w:szCs w:val="28"/>
      </w:rPr>
    </w:lvl>
    <w:lvl w:ilvl="2" w:tplc="AA7E598E">
      <w:start w:val="1"/>
      <w:numFmt w:val="upperRoman"/>
      <w:lvlText w:val="%3."/>
      <w:lvlJc w:val="left"/>
      <w:pPr>
        <w:ind w:left="2279" w:hanging="720"/>
        <w:jc w:val="left"/>
      </w:pPr>
      <w:rPr>
        <w:rFonts w:ascii="Times New Roman" w:eastAsia="Times New Roman" w:hAnsi="Times New Roman" w:cs="Times New Roman" w:hint="default"/>
        <w:b/>
        <w:bCs/>
        <w:w w:val="99"/>
        <w:sz w:val="24"/>
        <w:szCs w:val="24"/>
      </w:rPr>
    </w:lvl>
    <w:lvl w:ilvl="3" w:tplc="1F844FDE">
      <w:numFmt w:val="bullet"/>
      <w:lvlText w:val="•"/>
      <w:lvlJc w:val="left"/>
      <w:pPr>
        <w:ind w:left="3190" w:hanging="720"/>
      </w:pPr>
      <w:rPr>
        <w:rFonts w:hint="default"/>
      </w:rPr>
    </w:lvl>
    <w:lvl w:ilvl="4" w:tplc="64BAADDE">
      <w:numFmt w:val="bullet"/>
      <w:lvlText w:val="•"/>
      <w:lvlJc w:val="left"/>
      <w:pPr>
        <w:ind w:left="4100" w:hanging="720"/>
      </w:pPr>
      <w:rPr>
        <w:rFonts w:hint="default"/>
      </w:rPr>
    </w:lvl>
    <w:lvl w:ilvl="5" w:tplc="96DA9068">
      <w:numFmt w:val="bullet"/>
      <w:lvlText w:val="•"/>
      <w:lvlJc w:val="left"/>
      <w:pPr>
        <w:ind w:left="5010" w:hanging="720"/>
      </w:pPr>
      <w:rPr>
        <w:rFonts w:hint="default"/>
      </w:rPr>
    </w:lvl>
    <w:lvl w:ilvl="6" w:tplc="80525F8A">
      <w:numFmt w:val="bullet"/>
      <w:lvlText w:val="•"/>
      <w:lvlJc w:val="left"/>
      <w:pPr>
        <w:ind w:left="5920" w:hanging="720"/>
      </w:pPr>
      <w:rPr>
        <w:rFonts w:hint="default"/>
      </w:rPr>
    </w:lvl>
    <w:lvl w:ilvl="7" w:tplc="C28C1A0C">
      <w:numFmt w:val="bullet"/>
      <w:lvlText w:val="•"/>
      <w:lvlJc w:val="left"/>
      <w:pPr>
        <w:ind w:left="6830" w:hanging="720"/>
      </w:pPr>
      <w:rPr>
        <w:rFonts w:hint="default"/>
      </w:rPr>
    </w:lvl>
    <w:lvl w:ilvl="8" w:tplc="9F167CD4">
      <w:numFmt w:val="bullet"/>
      <w:lvlText w:val="•"/>
      <w:lvlJc w:val="left"/>
      <w:pPr>
        <w:ind w:left="7740" w:hanging="720"/>
      </w:pPr>
      <w:rPr>
        <w:rFonts w:hint="default"/>
      </w:rPr>
    </w:lvl>
  </w:abstractNum>
  <w:abstractNum w:abstractNumId="22" w15:restartNumberingAfterBreak="0">
    <w:nsid w:val="244B12AE"/>
    <w:multiLevelType w:val="hybridMultilevel"/>
    <w:tmpl w:val="B0AA0C68"/>
    <w:lvl w:ilvl="0" w:tplc="6160200C">
      <w:numFmt w:val="bullet"/>
      <w:lvlText w:val=""/>
      <w:lvlJc w:val="left"/>
      <w:pPr>
        <w:ind w:left="940" w:hanging="358"/>
      </w:pPr>
      <w:rPr>
        <w:rFonts w:hint="default"/>
        <w:w w:val="97"/>
        <w:highlight w:val="yellow"/>
      </w:rPr>
    </w:lvl>
    <w:lvl w:ilvl="1" w:tplc="F69C8914">
      <w:numFmt w:val="bullet"/>
      <w:lvlText w:val="•"/>
      <w:lvlJc w:val="left"/>
      <w:pPr>
        <w:ind w:left="1824" w:hanging="358"/>
      </w:pPr>
      <w:rPr>
        <w:rFonts w:hint="default"/>
      </w:rPr>
    </w:lvl>
    <w:lvl w:ilvl="2" w:tplc="4D4EF6B8">
      <w:numFmt w:val="bullet"/>
      <w:lvlText w:val="•"/>
      <w:lvlJc w:val="left"/>
      <w:pPr>
        <w:ind w:left="2708" w:hanging="358"/>
      </w:pPr>
      <w:rPr>
        <w:rFonts w:hint="default"/>
      </w:rPr>
    </w:lvl>
    <w:lvl w:ilvl="3" w:tplc="BA724D08">
      <w:numFmt w:val="bullet"/>
      <w:lvlText w:val="•"/>
      <w:lvlJc w:val="left"/>
      <w:pPr>
        <w:ind w:left="3592" w:hanging="358"/>
      </w:pPr>
      <w:rPr>
        <w:rFonts w:hint="default"/>
      </w:rPr>
    </w:lvl>
    <w:lvl w:ilvl="4" w:tplc="B38C91D2">
      <w:numFmt w:val="bullet"/>
      <w:lvlText w:val="•"/>
      <w:lvlJc w:val="left"/>
      <w:pPr>
        <w:ind w:left="4476" w:hanging="358"/>
      </w:pPr>
      <w:rPr>
        <w:rFonts w:hint="default"/>
      </w:rPr>
    </w:lvl>
    <w:lvl w:ilvl="5" w:tplc="BB88D734">
      <w:numFmt w:val="bullet"/>
      <w:lvlText w:val="•"/>
      <w:lvlJc w:val="left"/>
      <w:pPr>
        <w:ind w:left="5360" w:hanging="358"/>
      </w:pPr>
      <w:rPr>
        <w:rFonts w:hint="default"/>
      </w:rPr>
    </w:lvl>
    <w:lvl w:ilvl="6" w:tplc="819255BC">
      <w:numFmt w:val="bullet"/>
      <w:lvlText w:val="•"/>
      <w:lvlJc w:val="left"/>
      <w:pPr>
        <w:ind w:left="6244" w:hanging="358"/>
      </w:pPr>
      <w:rPr>
        <w:rFonts w:hint="default"/>
      </w:rPr>
    </w:lvl>
    <w:lvl w:ilvl="7" w:tplc="622E178A">
      <w:numFmt w:val="bullet"/>
      <w:lvlText w:val="•"/>
      <w:lvlJc w:val="left"/>
      <w:pPr>
        <w:ind w:left="7128" w:hanging="358"/>
      </w:pPr>
      <w:rPr>
        <w:rFonts w:hint="default"/>
      </w:rPr>
    </w:lvl>
    <w:lvl w:ilvl="8" w:tplc="468E0258">
      <w:numFmt w:val="bullet"/>
      <w:lvlText w:val="•"/>
      <w:lvlJc w:val="left"/>
      <w:pPr>
        <w:ind w:left="8012" w:hanging="358"/>
      </w:pPr>
      <w:rPr>
        <w:rFonts w:hint="default"/>
      </w:rPr>
    </w:lvl>
  </w:abstractNum>
  <w:abstractNum w:abstractNumId="23" w15:restartNumberingAfterBreak="0">
    <w:nsid w:val="27970FBA"/>
    <w:multiLevelType w:val="hybridMultilevel"/>
    <w:tmpl w:val="1C80ACE4"/>
    <w:lvl w:ilvl="0" w:tplc="1584A97A">
      <w:start w:val="1"/>
      <w:numFmt w:val="lowerLetter"/>
      <w:lvlText w:val="(%1)"/>
      <w:lvlJc w:val="left"/>
      <w:pPr>
        <w:ind w:left="101" w:hanging="498"/>
        <w:jc w:val="left"/>
      </w:pPr>
      <w:rPr>
        <w:rFonts w:ascii="Arial" w:eastAsia="Arial" w:hAnsi="Arial" w:cs="Arial" w:hint="default"/>
        <w:w w:val="99"/>
        <w:sz w:val="28"/>
        <w:szCs w:val="28"/>
      </w:rPr>
    </w:lvl>
    <w:lvl w:ilvl="1" w:tplc="1C868814">
      <w:start w:val="1"/>
      <w:numFmt w:val="decimal"/>
      <w:lvlText w:val="(%2)"/>
      <w:lvlJc w:val="left"/>
      <w:pPr>
        <w:ind w:left="641" w:hanging="498"/>
        <w:jc w:val="left"/>
      </w:pPr>
      <w:rPr>
        <w:rFonts w:ascii="Arial" w:eastAsia="Arial" w:hAnsi="Arial" w:cs="Arial" w:hint="default"/>
        <w:w w:val="99"/>
        <w:sz w:val="28"/>
        <w:szCs w:val="28"/>
      </w:rPr>
    </w:lvl>
    <w:lvl w:ilvl="2" w:tplc="0A9A3328">
      <w:numFmt w:val="bullet"/>
      <w:lvlText w:val="•"/>
      <w:lvlJc w:val="left"/>
      <w:pPr>
        <w:ind w:left="1631" w:hanging="498"/>
      </w:pPr>
      <w:rPr>
        <w:rFonts w:hint="default"/>
      </w:rPr>
    </w:lvl>
    <w:lvl w:ilvl="3" w:tplc="DA0E0AD2">
      <w:numFmt w:val="bullet"/>
      <w:lvlText w:val="•"/>
      <w:lvlJc w:val="left"/>
      <w:pPr>
        <w:ind w:left="2622" w:hanging="498"/>
      </w:pPr>
      <w:rPr>
        <w:rFonts w:hint="default"/>
      </w:rPr>
    </w:lvl>
    <w:lvl w:ilvl="4" w:tplc="760E55F8">
      <w:numFmt w:val="bullet"/>
      <w:lvlText w:val="•"/>
      <w:lvlJc w:val="left"/>
      <w:pPr>
        <w:ind w:left="3613" w:hanging="498"/>
      </w:pPr>
      <w:rPr>
        <w:rFonts w:hint="default"/>
      </w:rPr>
    </w:lvl>
    <w:lvl w:ilvl="5" w:tplc="9B1AB8C6">
      <w:numFmt w:val="bullet"/>
      <w:lvlText w:val="•"/>
      <w:lvlJc w:val="left"/>
      <w:pPr>
        <w:ind w:left="4604" w:hanging="498"/>
      </w:pPr>
      <w:rPr>
        <w:rFonts w:hint="default"/>
      </w:rPr>
    </w:lvl>
    <w:lvl w:ilvl="6" w:tplc="21843608">
      <w:numFmt w:val="bullet"/>
      <w:lvlText w:val="•"/>
      <w:lvlJc w:val="left"/>
      <w:pPr>
        <w:ind w:left="5595" w:hanging="498"/>
      </w:pPr>
      <w:rPr>
        <w:rFonts w:hint="default"/>
      </w:rPr>
    </w:lvl>
    <w:lvl w:ilvl="7" w:tplc="40B6DAFC">
      <w:numFmt w:val="bullet"/>
      <w:lvlText w:val="•"/>
      <w:lvlJc w:val="left"/>
      <w:pPr>
        <w:ind w:left="6586" w:hanging="498"/>
      </w:pPr>
      <w:rPr>
        <w:rFonts w:hint="default"/>
      </w:rPr>
    </w:lvl>
    <w:lvl w:ilvl="8" w:tplc="9C5C1D46">
      <w:numFmt w:val="bullet"/>
      <w:lvlText w:val="•"/>
      <w:lvlJc w:val="left"/>
      <w:pPr>
        <w:ind w:left="7577" w:hanging="498"/>
      </w:pPr>
      <w:rPr>
        <w:rFonts w:hint="default"/>
      </w:rPr>
    </w:lvl>
  </w:abstractNum>
  <w:abstractNum w:abstractNumId="24" w15:restartNumberingAfterBreak="0">
    <w:nsid w:val="27A22DC3"/>
    <w:multiLevelType w:val="hybridMultilevel"/>
    <w:tmpl w:val="91EEC92C"/>
    <w:lvl w:ilvl="0" w:tplc="5316DA1E">
      <w:start w:val="1"/>
      <w:numFmt w:val="lowerLetter"/>
      <w:lvlText w:val="%1."/>
      <w:lvlJc w:val="left"/>
      <w:pPr>
        <w:ind w:left="2600" w:hanging="720"/>
        <w:jc w:val="left"/>
      </w:pPr>
      <w:rPr>
        <w:rFonts w:ascii="Calibri" w:eastAsia="Calibri" w:hAnsi="Calibri" w:cs="Calibri" w:hint="default"/>
        <w:b/>
        <w:bCs/>
        <w:spacing w:val="-21"/>
        <w:w w:val="98"/>
        <w:sz w:val="24"/>
        <w:szCs w:val="24"/>
      </w:rPr>
    </w:lvl>
    <w:lvl w:ilvl="1" w:tplc="67B4EEA4">
      <w:numFmt w:val="bullet"/>
      <w:lvlText w:val="•"/>
      <w:lvlJc w:val="left"/>
      <w:pPr>
        <w:ind w:left="3260" w:hanging="720"/>
      </w:pPr>
      <w:rPr>
        <w:rFonts w:hint="default"/>
      </w:rPr>
    </w:lvl>
    <w:lvl w:ilvl="2" w:tplc="A34C2AF4">
      <w:numFmt w:val="bullet"/>
      <w:lvlText w:val="•"/>
      <w:lvlJc w:val="left"/>
      <w:pPr>
        <w:ind w:left="3920" w:hanging="720"/>
      </w:pPr>
      <w:rPr>
        <w:rFonts w:hint="default"/>
      </w:rPr>
    </w:lvl>
    <w:lvl w:ilvl="3" w:tplc="32542CBC">
      <w:numFmt w:val="bullet"/>
      <w:lvlText w:val="•"/>
      <w:lvlJc w:val="left"/>
      <w:pPr>
        <w:ind w:left="4580" w:hanging="720"/>
      </w:pPr>
      <w:rPr>
        <w:rFonts w:hint="default"/>
      </w:rPr>
    </w:lvl>
    <w:lvl w:ilvl="4" w:tplc="8862BCD8">
      <w:numFmt w:val="bullet"/>
      <w:lvlText w:val="•"/>
      <w:lvlJc w:val="left"/>
      <w:pPr>
        <w:ind w:left="5240" w:hanging="720"/>
      </w:pPr>
      <w:rPr>
        <w:rFonts w:hint="default"/>
      </w:rPr>
    </w:lvl>
    <w:lvl w:ilvl="5" w:tplc="2C6ECC82">
      <w:numFmt w:val="bullet"/>
      <w:lvlText w:val="•"/>
      <w:lvlJc w:val="left"/>
      <w:pPr>
        <w:ind w:left="5900" w:hanging="720"/>
      </w:pPr>
      <w:rPr>
        <w:rFonts w:hint="default"/>
      </w:rPr>
    </w:lvl>
    <w:lvl w:ilvl="6" w:tplc="4B044E5A">
      <w:numFmt w:val="bullet"/>
      <w:lvlText w:val="•"/>
      <w:lvlJc w:val="left"/>
      <w:pPr>
        <w:ind w:left="6560" w:hanging="720"/>
      </w:pPr>
      <w:rPr>
        <w:rFonts w:hint="default"/>
      </w:rPr>
    </w:lvl>
    <w:lvl w:ilvl="7" w:tplc="67EC4B2E">
      <w:numFmt w:val="bullet"/>
      <w:lvlText w:val="•"/>
      <w:lvlJc w:val="left"/>
      <w:pPr>
        <w:ind w:left="7220" w:hanging="720"/>
      </w:pPr>
      <w:rPr>
        <w:rFonts w:hint="default"/>
      </w:rPr>
    </w:lvl>
    <w:lvl w:ilvl="8" w:tplc="974A9F2A">
      <w:numFmt w:val="bullet"/>
      <w:lvlText w:val="•"/>
      <w:lvlJc w:val="left"/>
      <w:pPr>
        <w:ind w:left="7880" w:hanging="720"/>
      </w:pPr>
      <w:rPr>
        <w:rFonts w:hint="default"/>
      </w:rPr>
    </w:lvl>
  </w:abstractNum>
  <w:abstractNum w:abstractNumId="25" w15:restartNumberingAfterBreak="0">
    <w:nsid w:val="28207E44"/>
    <w:multiLevelType w:val="hybridMultilevel"/>
    <w:tmpl w:val="A11E7C04"/>
    <w:lvl w:ilvl="0" w:tplc="336C2A36">
      <w:start w:val="5"/>
      <w:numFmt w:val="decimal"/>
      <w:pStyle w:val="ListBullet4"/>
      <w:lvlText w:val="%1."/>
      <w:lvlJc w:val="left"/>
      <w:pPr>
        <w:ind w:left="664" w:hanging="142"/>
        <w:jc w:val="left"/>
      </w:pPr>
      <w:rPr>
        <w:rFonts w:hint="default"/>
        <w:w w:val="56"/>
      </w:rPr>
    </w:lvl>
    <w:lvl w:ilvl="1" w:tplc="CF2098BA">
      <w:numFmt w:val="bullet"/>
      <w:lvlText w:val="•"/>
      <w:lvlJc w:val="left"/>
      <w:pPr>
        <w:ind w:left="2036" w:hanging="142"/>
      </w:pPr>
      <w:rPr>
        <w:rFonts w:hint="default"/>
      </w:rPr>
    </w:lvl>
    <w:lvl w:ilvl="2" w:tplc="8BD4D80E">
      <w:numFmt w:val="bullet"/>
      <w:lvlText w:val="•"/>
      <w:lvlJc w:val="left"/>
      <w:pPr>
        <w:ind w:left="3412" w:hanging="142"/>
      </w:pPr>
      <w:rPr>
        <w:rFonts w:hint="default"/>
      </w:rPr>
    </w:lvl>
    <w:lvl w:ilvl="3" w:tplc="08DADDDA">
      <w:numFmt w:val="bullet"/>
      <w:lvlText w:val="•"/>
      <w:lvlJc w:val="left"/>
      <w:pPr>
        <w:ind w:left="4788" w:hanging="142"/>
      </w:pPr>
      <w:rPr>
        <w:rFonts w:hint="default"/>
      </w:rPr>
    </w:lvl>
    <w:lvl w:ilvl="4" w:tplc="8CE6ED76">
      <w:numFmt w:val="bullet"/>
      <w:lvlText w:val="•"/>
      <w:lvlJc w:val="left"/>
      <w:pPr>
        <w:ind w:left="6164" w:hanging="142"/>
      </w:pPr>
      <w:rPr>
        <w:rFonts w:hint="default"/>
      </w:rPr>
    </w:lvl>
    <w:lvl w:ilvl="5" w:tplc="5A84D1DE">
      <w:numFmt w:val="bullet"/>
      <w:lvlText w:val="•"/>
      <w:lvlJc w:val="left"/>
      <w:pPr>
        <w:ind w:left="7540" w:hanging="142"/>
      </w:pPr>
      <w:rPr>
        <w:rFonts w:hint="default"/>
      </w:rPr>
    </w:lvl>
    <w:lvl w:ilvl="6" w:tplc="A7FAA942">
      <w:numFmt w:val="bullet"/>
      <w:lvlText w:val="•"/>
      <w:lvlJc w:val="left"/>
      <w:pPr>
        <w:ind w:left="8916" w:hanging="142"/>
      </w:pPr>
      <w:rPr>
        <w:rFonts w:hint="default"/>
      </w:rPr>
    </w:lvl>
    <w:lvl w:ilvl="7" w:tplc="CBD66A7C">
      <w:numFmt w:val="bullet"/>
      <w:lvlText w:val="•"/>
      <w:lvlJc w:val="left"/>
      <w:pPr>
        <w:ind w:left="10292" w:hanging="142"/>
      </w:pPr>
      <w:rPr>
        <w:rFonts w:hint="default"/>
      </w:rPr>
    </w:lvl>
    <w:lvl w:ilvl="8" w:tplc="8DC4332E">
      <w:numFmt w:val="bullet"/>
      <w:lvlText w:val="•"/>
      <w:lvlJc w:val="left"/>
      <w:pPr>
        <w:ind w:left="11668" w:hanging="142"/>
      </w:pPr>
      <w:rPr>
        <w:rFonts w:hint="default"/>
      </w:rPr>
    </w:lvl>
  </w:abstractNum>
  <w:abstractNum w:abstractNumId="26" w15:restartNumberingAfterBreak="0">
    <w:nsid w:val="28AE68C2"/>
    <w:multiLevelType w:val="hybridMultilevel"/>
    <w:tmpl w:val="5D32C858"/>
    <w:lvl w:ilvl="0" w:tplc="64F0A53E">
      <w:start w:val="1"/>
      <w:numFmt w:val="decimal"/>
      <w:lvlText w:val="(%1)"/>
      <w:lvlJc w:val="left"/>
      <w:pPr>
        <w:ind w:left="100" w:hanging="339"/>
        <w:jc w:val="left"/>
      </w:pPr>
      <w:rPr>
        <w:rFonts w:ascii="Times New Roman" w:eastAsia="Times New Roman" w:hAnsi="Times New Roman" w:cs="Times New Roman" w:hint="default"/>
        <w:spacing w:val="-1"/>
        <w:w w:val="99"/>
        <w:sz w:val="24"/>
        <w:szCs w:val="24"/>
      </w:rPr>
    </w:lvl>
    <w:lvl w:ilvl="1" w:tplc="CE9CAF2E">
      <w:numFmt w:val="bullet"/>
      <w:lvlText w:val="•"/>
      <w:lvlJc w:val="left"/>
      <w:pPr>
        <w:ind w:left="1048" w:hanging="339"/>
      </w:pPr>
      <w:rPr>
        <w:rFonts w:hint="default"/>
      </w:rPr>
    </w:lvl>
    <w:lvl w:ilvl="2" w:tplc="ECECB802">
      <w:numFmt w:val="bullet"/>
      <w:lvlText w:val="•"/>
      <w:lvlJc w:val="left"/>
      <w:pPr>
        <w:ind w:left="1996" w:hanging="339"/>
      </w:pPr>
      <w:rPr>
        <w:rFonts w:hint="default"/>
      </w:rPr>
    </w:lvl>
    <w:lvl w:ilvl="3" w:tplc="A21CB27C">
      <w:numFmt w:val="bullet"/>
      <w:lvlText w:val="•"/>
      <w:lvlJc w:val="left"/>
      <w:pPr>
        <w:ind w:left="2944" w:hanging="339"/>
      </w:pPr>
      <w:rPr>
        <w:rFonts w:hint="default"/>
      </w:rPr>
    </w:lvl>
    <w:lvl w:ilvl="4" w:tplc="CA187280">
      <w:numFmt w:val="bullet"/>
      <w:lvlText w:val="•"/>
      <w:lvlJc w:val="left"/>
      <w:pPr>
        <w:ind w:left="3892" w:hanging="339"/>
      </w:pPr>
      <w:rPr>
        <w:rFonts w:hint="default"/>
      </w:rPr>
    </w:lvl>
    <w:lvl w:ilvl="5" w:tplc="25EC3166">
      <w:numFmt w:val="bullet"/>
      <w:lvlText w:val="•"/>
      <w:lvlJc w:val="left"/>
      <w:pPr>
        <w:ind w:left="4840" w:hanging="339"/>
      </w:pPr>
      <w:rPr>
        <w:rFonts w:hint="default"/>
      </w:rPr>
    </w:lvl>
    <w:lvl w:ilvl="6" w:tplc="7ED8827C">
      <w:numFmt w:val="bullet"/>
      <w:lvlText w:val="•"/>
      <w:lvlJc w:val="left"/>
      <w:pPr>
        <w:ind w:left="5788" w:hanging="339"/>
      </w:pPr>
      <w:rPr>
        <w:rFonts w:hint="default"/>
      </w:rPr>
    </w:lvl>
    <w:lvl w:ilvl="7" w:tplc="3B6893A8">
      <w:numFmt w:val="bullet"/>
      <w:lvlText w:val="•"/>
      <w:lvlJc w:val="left"/>
      <w:pPr>
        <w:ind w:left="6736" w:hanging="339"/>
      </w:pPr>
      <w:rPr>
        <w:rFonts w:hint="default"/>
      </w:rPr>
    </w:lvl>
    <w:lvl w:ilvl="8" w:tplc="F67EFC84">
      <w:numFmt w:val="bullet"/>
      <w:lvlText w:val="•"/>
      <w:lvlJc w:val="left"/>
      <w:pPr>
        <w:ind w:left="7684" w:hanging="339"/>
      </w:pPr>
      <w:rPr>
        <w:rFonts w:hint="default"/>
      </w:rPr>
    </w:lvl>
  </w:abstractNum>
  <w:abstractNum w:abstractNumId="27" w15:restartNumberingAfterBreak="0">
    <w:nsid w:val="2A634E64"/>
    <w:multiLevelType w:val="hybridMultilevel"/>
    <w:tmpl w:val="2AEE7B7C"/>
    <w:lvl w:ilvl="0" w:tplc="AFBC4266">
      <w:start w:val="2"/>
      <w:numFmt w:val="decimal"/>
      <w:lvlText w:val="(%1)"/>
      <w:lvlJc w:val="left"/>
      <w:pPr>
        <w:ind w:left="641" w:hanging="421"/>
        <w:jc w:val="left"/>
      </w:pPr>
      <w:rPr>
        <w:rFonts w:ascii="Arial" w:eastAsia="Arial" w:hAnsi="Arial" w:cs="Arial" w:hint="default"/>
        <w:w w:val="99"/>
        <w:sz w:val="28"/>
        <w:szCs w:val="28"/>
      </w:rPr>
    </w:lvl>
    <w:lvl w:ilvl="1" w:tplc="8E8AE190">
      <w:numFmt w:val="bullet"/>
      <w:lvlText w:val="•"/>
      <w:lvlJc w:val="left"/>
      <w:pPr>
        <w:ind w:left="1538" w:hanging="421"/>
      </w:pPr>
      <w:rPr>
        <w:rFonts w:hint="default"/>
      </w:rPr>
    </w:lvl>
    <w:lvl w:ilvl="2" w:tplc="D34CA1E2">
      <w:numFmt w:val="bullet"/>
      <w:lvlText w:val="•"/>
      <w:lvlJc w:val="left"/>
      <w:pPr>
        <w:ind w:left="2436" w:hanging="421"/>
      </w:pPr>
      <w:rPr>
        <w:rFonts w:hint="default"/>
      </w:rPr>
    </w:lvl>
    <w:lvl w:ilvl="3" w:tplc="F796D572">
      <w:numFmt w:val="bullet"/>
      <w:lvlText w:val="•"/>
      <w:lvlJc w:val="left"/>
      <w:pPr>
        <w:ind w:left="3334" w:hanging="421"/>
      </w:pPr>
      <w:rPr>
        <w:rFonts w:hint="default"/>
      </w:rPr>
    </w:lvl>
    <w:lvl w:ilvl="4" w:tplc="2E0280E8">
      <w:numFmt w:val="bullet"/>
      <w:lvlText w:val="•"/>
      <w:lvlJc w:val="left"/>
      <w:pPr>
        <w:ind w:left="4232" w:hanging="421"/>
      </w:pPr>
      <w:rPr>
        <w:rFonts w:hint="default"/>
      </w:rPr>
    </w:lvl>
    <w:lvl w:ilvl="5" w:tplc="BD0CF4C0">
      <w:numFmt w:val="bullet"/>
      <w:lvlText w:val="•"/>
      <w:lvlJc w:val="left"/>
      <w:pPr>
        <w:ind w:left="5130" w:hanging="421"/>
      </w:pPr>
      <w:rPr>
        <w:rFonts w:hint="default"/>
      </w:rPr>
    </w:lvl>
    <w:lvl w:ilvl="6" w:tplc="F0188E52">
      <w:numFmt w:val="bullet"/>
      <w:lvlText w:val="•"/>
      <w:lvlJc w:val="left"/>
      <w:pPr>
        <w:ind w:left="6028" w:hanging="421"/>
      </w:pPr>
      <w:rPr>
        <w:rFonts w:hint="default"/>
      </w:rPr>
    </w:lvl>
    <w:lvl w:ilvl="7" w:tplc="8422A644">
      <w:numFmt w:val="bullet"/>
      <w:lvlText w:val="•"/>
      <w:lvlJc w:val="left"/>
      <w:pPr>
        <w:ind w:left="6926" w:hanging="421"/>
      </w:pPr>
      <w:rPr>
        <w:rFonts w:hint="default"/>
      </w:rPr>
    </w:lvl>
    <w:lvl w:ilvl="8" w:tplc="2F5C58B2">
      <w:numFmt w:val="bullet"/>
      <w:lvlText w:val="•"/>
      <w:lvlJc w:val="left"/>
      <w:pPr>
        <w:ind w:left="7824" w:hanging="421"/>
      </w:pPr>
      <w:rPr>
        <w:rFonts w:hint="default"/>
      </w:rPr>
    </w:lvl>
  </w:abstractNum>
  <w:abstractNum w:abstractNumId="28" w15:restartNumberingAfterBreak="0">
    <w:nsid w:val="2B0171B2"/>
    <w:multiLevelType w:val="hybridMultilevel"/>
    <w:tmpl w:val="102E2DCC"/>
    <w:lvl w:ilvl="0" w:tplc="39721DF6">
      <w:start w:val="3"/>
      <w:numFmt w:val="decimal"/>
      <w:pStyle w:val="ListBullet5"/>
      <w:lvlText w:val="(%1)"/>
      <w:lvlJc w:val="left"/>
      <w:pPr>
        <w:ind w:left="100" w:hanging="341"/>
        <w:jc w:val="left"/>
      </w:pPr>
      <w:rPr>
        <w:rFonts w:ascii="Times New Roman" w:eastAsia="Times New Roman" w:hAnsi="Times New Roman" w:cs="Times New Roman" w:hint="default"/>
        <w:spacing w:val="-1"/>
        <w:w w:val="99"/>
        <w:sz w:val="24"/>
        <w:szCs w:val="24"/>
      </w:rPr>
    </w:lvl>
    <w:lvl w:ilvl="1" w:tplc="C5BC4C3E">
      <w:numFmt w:val="bullet"/>
      <w:lvlText w:val="•"/>
      <w:lvlJc w:val="left"/>
      <w:pPr>
        <w:ind w:left="700" w:hanging="341"/>
      </w:pPr>
      <w:rPr>
        <w:rFonts w:hint="default"/>
      </w:rPr>
    </w:lvl>
    <w:lvl w:ilvl="2" w:tplc="7EF869D6">
      <w:numFmt w:val="bullet"/>
      <w:lvlText w:val="•"/>
      <w:lvlJc w:val="left"/>
      <w:pPr>
        <w:ind w:left="760" w:hanging="341"/>
      </w:pPr>
      <w:rPr>
        <w:rFonts w:hint="default"/>
      </w:rPr>
    </w:lvl>
    <w:lvl w:ilvl="3" w:tplc="D7407290">
      <w:numFmt w:val="bullet"/>
      <w:lvlText w:val="•"/>
      <w:lvlJc w:val="left"/>
      <w:pPr>
        <w:ind w:left="1850" w:hanging="341"/>
      </w:pPr>
      <w:rPr>
        <w:rFonts w:hint="default"/>
      </w:rPr>
    </w:lvl>
    <w:lvl w:ilvl="4" w:tplc="99DE491C">
      <w:numFmt w:val="bullet"/>
      <w:lvlText w:val="•"/>
      <w:lvlJc w:val="left"/>
      <w:pPr>
        <w:ind w:left="2940" w:hanging="341"/>
      </w:pPr>
      <w:rPr>
        <w:rFonts w:hint="default"/>
      </w:rPr>
    </w:lvl>
    <w:lvl w:ilvl="5" w:tplc="3D9E401E">
      <w:numFmt w:val="bullet"/>
      <w:lvlText w:val="•"/>
      <w:lvlJc w:val="left"/>
      <w:pPr>
        <w:ind w:left="4030" w:hanging="341"/>
      </w:pPr>
      <w:rPr>
        <w:rFonts w:hint="default"/>
      </w:rPr>
    </w:lvl>
    <w:lvl w:ilvl="6" w:tplc="2068ADE0">
      <w:numFmt w:val="bullet"/>
      <w:lvlText w:val="•"/>
      <w:lvlJc w:val="left"/>
      <w:pPr>
        <w:ind w:left="5120" w:hanging="341"/>
      </w:pPr>
      <w:rPr>
        <w:rFonts w:hint="default"/>
      </w:rPr>
    </w:lvl>
    <w:lvl w:ilvl="7" w:tplc="136C595A">
      <w:numFmt w:val="bullet"/>
      <w:lvlText w:val="•"/>
      <w:lvlJc w:val="left"/>
      <w:pPr>
        <w:ind w:left="6210" w:hanging="341"/>
      </w:pPr>
      <w:rPr>
        <w:rFonts w:hint="default"/>
      </w:rPr>
    </w:lvl>
    <w:lvl w:ilvl="8" w:tplc="2E3ACC5C">
      <w:numFmt w:val="bullet"/>
      <w:lvlText w:val="•"/>
      <w:lvlJc w:val="left"/>
      <w:pPr>
        <w:ind w:left="7300" w:hanging="341"/>
      </w:pPr>
      <w:rPr>
        <w:rFonts w:hint="default"/>
      </w:rPr>
    </w:lvl>
  </w:abstractNum>
  <w:abstractNum w:abstractNumId="29" w15:restartNumberingAfterBreak="0">
    <w:nsid w:val="2E622FB5"/>
    <w:multiLevelType w:val="hybridMultilevel"/>
    <w:tmpl w:val="D9EA8556"/>
    <w:lvl w:ilvl="0" w:tplc="9526799E">
      <w:start w:val="1"/>
      <w:numFmt w:val="lowerLetter"/>
      <w:lvlText w:val="(%1)"/>
      <w:lvlJc w:val="left"/>
      <w:pPr>
        <w:ind w:left="101" w:hanging="421"/>
        <w:jc w:val="left"/>
      </w:pPr>
      <w:rPr>
        <w:rFonts w:ascii="Arial" w:eastAsia="Arial" w:hAnsi="Arial" w:cs="Arial" w:hint="default"/>
        <w:w w:val="99"/>
        <w:sz w:val="28"/>
        <w:szCs w:val="28"/>
      </w:rPr>
    </w:lvl>
    <w:lvl w:ilvl="1" w:tplc="2CCE69B0">
      <w:start w:val="1"/>
      <w:numFmt w:val="decimal"/>
      <w:lvlText w:val="(%2)"/>
      <w:lvlJc w:val="left"/>
      <w:pPr>
        <w:ind w:left="641" w:hanging="498"/>
        <w:jc w:val="left"/>
      </w:pPr>
      <w:rPr>
        <w:rFonts w:ascii="Arial" w:eastAsia="Arial" w:hAnsi="Arial" w:cs="Arial" w:hint="default"/>
        <w:w w:val="99"/>
        <w:sz w:val="28"/>
        <w:szCs w:val="28"/>
      </w:rPr>
    </w:lvl>
    <w:lvl w:ilvl="2" w:tplc="00262B24">
      <w:numFmt w:val="bullet"/>
      <w:lvlText w:val="•"/>
      <w:lvlJc w:val="left"/>
      <w:pPr>
        <w:ind w:left="1631" w:hanging="498"/>
      </w:pPr>
      <w:rPr>
        <w:rFonts w:hint="default"/>
      </w:rPr>
    </w:lvl>
    <w:lvl w:ilvl="3" w:tplc="493297F4">
      <w:numFmt w:val="bullet"/>
      <w:lvlText w:val="•"/>
      <w:lvlJc w:val="left"/>
      <w:pPr>
        <w:ind w:left="2622" w:hanging="498"/>
      </w:pPr>
      <w:rPr>
        <w:rFonts w:hint="default"/>
      </w:rPr>
    </w:lvl>
    <w:lvl w:ilvl="4" w:tplc="FBBCE73A">
      <w:numFmt w:val="bullet"/>
      <w:lvlText w:val="•"/>
      <w:lvlJc w:val="left"/>
      <w:pPr>
        <w:ind w:left="3613" w:hanging="498"/>
      </w:pPr>
      <w:rPr>
        <w:rFonts w:hint="default"/>
      </w:rPr>
    </w:lvl>
    <w:lvl w:ilvl="5" w:tplc="24088F32">
      <w:numFmt w:val="bullet"/>
      <w:lvlText w:val="•"/>
      <w:lvlJc w:val="left"/>
      <w:pPr>
        <w:ind w:left="4604" w:hanging="498"/>
      </w:pPr>
      <w:rPr>
        <w:rFonts w:hint="default"/>
      </w:rPr>
    </w:lvl>
    <w:lvl w:ilvl="6" w:tplc="F210D778">
      <w:numFmt w:val="bullet"/>
      <w:lvlText w:val="•"/>
      <w:lvlJc w:val="left"/>
      <w:pPr>
        <w:ind w:left="5595" w:hanging="498"/>
      </w:pPr>
      <w:rPr>
        <w:rFonts w:hint="default"/>
      </w:rPr>
    </w:lvl>
    <w:lvl w:ilvl="7" w:tplc="976A54D2">
      <w:numFmt w:val="bullet"/>
      <w:lvlText w:val="•"/>
      <w:lvlJc w:val="left"/>
      <w:pPr>
        <w:ind w:left="6586" w:hanging="498"/>
      </w:pPr>
      <w:rPr>
        <w:rFonts w:hint="default"/>
      </w:rPr>
    </w:lvl>
    <w:lvl w:ilvl="8" w:tplc="594AFC5A">
      <w:numFmt w:val="bullet"/>
      <w:lvlText w:val="•"/>
      <w:lvlJc w:val="left"/>
      <w:pPr>
        <w:ind w:left="7577" w:hanging="498"/>
      </w:pPr>
      <w:rPr>
        <w:rFonts w:hint="default"/>
      </w:rPr>
    </w:lvl>
  </w:abstractNum>
  <w:abstractNum w:abstractNumId="30" w15:restartNumberingAfterBreak="0">
    <w:nsid w:val="2EAB17E3"/>
    <w:multiLevelType w:val="hybridMultilevel"/>
    <w:tmpl w:val="1E6EBBE2"/>
    <w:lvl w:ilvl="0" w:tplc="50845F60">
      <w:start w:val="2"/>
      <w:numFmt w:val="upperLetter"/>
      <w:lvlText w:val="(%1)"/>
      <w:lvlJc w:val="left"/>
      <w:pPr>
        <w:ind w:left="1361" w:hanging="453"/>
        <w:jc w:val="left"/>
      </w:pPr>
      <w:rPr>
        <w:rFonts w:ascii="Arial" w:eastAsia="Arial" w:hAnsi="Arial" w:cs="Arial" w:hint="default"/>
        <w:w w:val="99"/>
        <w:sz w:val="28"/>
        <w:szCs w:val="28"/>
      </w:rPr>
    </w:lvl>
    <w:lvl w:ilvl="1" w:tplc="824C2454">
      <w:numFmt w:val="bullet"/>
      <w:lvlText w:val="•"/>
      <w:lvlJc w:val="left"/>
      <w:pPr>
        <w:ind w:left="2180" w:hanging="453"/>
      </w:pPr>
      <w:rPr>
        <w:rFonts w:hint="default"/>
      </w:rPr>
    </w:lvl>
    <w:lvl w:ilvl="2" w:tplc="EF16AAC0">
      <w:numFmt w:val="bullet"/>
      <w:lvlText w:val="•"/>
      <w:lvlJc w:val="left"/>
      <w:pPr>
        <w:ind w:left="3000" w:hanging="453"/>
      </w:pPr>
      <w:rPr>
        <w:rFonts w:hint="default"/>
      </w:rPr>
    </w:lvl>
    <w:lvl w:ilvl="3" w:tplc="3BDCF0BA">
      <w:numFmt w:val="bullet"/>
      <w:lvlText w:val="•"/>
      <w:lvlJc w:val="left"/>
      <w:pPr>
        <w:ind w:left="3820" w:hanging="453"/>
      </w:pPr>
      <w:rPr>
        <w:rFonts w:hint="default"/>
      </w:rPr>
    </w:lvl>
    <w:lvl w:ilvl="4" w:tplc="9E00E3FA">
      <w:numFmt w:val="bullet"/>
      <w:lvlText w:val="•"/>
      <w:lvlJc w:val="left"/>
      <w:pPr>
        <w:ind w:left="4640" w:hanging="453"/>
      </w:pPr>
      <w:rPr>
        <w:rFonts w:hint="default"/>
      </w:rPr>
    </w:lvl>
    <w:lvl w:ilvl="5" w:tplc="A1FA6CAE">
      <w:numFmt w:val="bullet"/>
      <w:lvlText w:val="•"/>
      <w:lvlJc w:val="left"/>
      <w:pPr>
        <w:ind w:left="5460" w:hanging="453"/>
      </w:pPr>
      <w:rPr>
        <w:rFonts w:hint="default"/>
      </w:rPr>
    </w:lvl>
    <w:lvl w:ilvl="6" w:tplc="D5FCB440">
      <w:numFmt w:val="bullet"/>
      <w:lvlText w:val="•"/>
      <w:lvlJc w:val="left"/>
      <w:pPr>
        <w:ind w:left="6280" w:hanging="453"/>
      </w:pPr>
      <w:rPr>
        <w:rFonts w:hint="default"/>
      </w:rPr>
    </w:lvl>
    <w:lvl w:ilvl="7" w:tplc="ABAC756E">
      <w:numFmt w:val="bullet"/>
      <w:lvlText w:val="•"/>
      <w:lvlJc w:val="left"/>
      <w:pPr>
        <w:ind w:left="7100" w:hanging="453"/>
      </w:pPr>
      <w:rPr>
        <w:rFonts w:hint="default"/>
      </w:rPr>
    </w:lvl>
    <w:lvl w:ilvl="8" w:tplc="7AA46324">
      <w:numFmt w:val="bullet"/>
      <w:lvlText w:val="•"/>
      <w:lvlJc w:val="left"/>
      <w:pPr>
        <w:ind w:left="7920" w:hanging="453"/>
      </w:pPr>
      <w:rPr>
        <w:rFonts w:hint="default"/>
      </w:rPr>
    </w:lvl>
  </w:abstractNum>
  <w:abstractNum w:abstractNumId="31" w15:restartNumberingAfterBreak="0">
    <w:nsid w:val="37394403"/>
    <w:multiLevelType w:val="hybridMultilevel"/>
    <w:tmpl w:val="EA9C2A94"/>
    <w:lvl w:ilvl="0" w:tplc="E6246F80">
      <w:start w:val="1"/>
      <w:numFmt w:val="bullet"/>
      <w:lvlRestart w:val="0"/>
      <w:lvlText w:val="•"/>
      <w:lvlJc w:val="left"/>
      <w:pPr>
        <w:tabs>
          <w:tab w:val="num" w:pos="720"/>
        </w:tabs>
        <w:ind w:left="720" w:hanging="72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5975E2"/>
    <w:multiLevelType w:val="hybridMultilevel"/>
    <w:tmpl w:val="4B240E9C"/>
    <w:lvl w:ilvl="0" w:tplc="C930D1BA">
      <w:start w:val="1"/>
      <w:numFmt w:val="upperLetter"/>
      <w:lvlText w:val="%1."/>
      <w:lvlJc w:val="left"/>
      <w:pPr>
        <w:ind w:left="844" w:hanging="365"/>
        <w:jc w:val="left"/>
      </w:pPr>
      <w:rPr>
        <w:rFonts w:ascii="Arial" w:eastAsia="Arial" w:hAnsi="Arial" w:cs="Arial" w:hint="default"/>
        <w:color w:val="161616"/>
        <w:spacing w:val="0"/>
        <w:w w:val="102"/>
        <w:sz w:val="23"/>
        <w:szCs w:val="23"/>
      </w:rPr>
    </w:lvl>
    <w:lvl w:ilvl="1" w:tplc="50A8C12A">
      <w:numFmt w:val="bullet"/>
      <w:lvlText w:val="•"/>
      <w:lvlJc w:val="left"/>
      <w:pPr>
        <w:ind w:left="1798" w:hanging="365"/>
      </w:pPr>
      <w:rPr>
        <w:rFonts w:hint="default"/>
      </w:rPr>
    </w:lvl>
    <w:lvl w:ilvl="2" w:tplc="DF5AFB92">
      <w:numFmt w:val="bullet"/>
      <w:lvlText w:val="•"/>
      <w:lvlJc w:val="left"/>
      <w:pPr>
        <w:ind w:left="2756" w:hanging="365"/>
      </w:pPr>
      <w:rPr>
        <w:rFonts w:hint="default"/>
      </w:rPr>
    </w:lvl>
    <w:lvl w:ilvl="3" w:tplc="9B885F90">
      <w:numFmt w:val="bullet"/>
      <w:lvlText w:val="•"/>
      <w:lvlJc w:val="left"/>
      <w:pPr>
        <w:ind w:left="3714" w:hanging="365"/>
      </w:pPr>
      <w:rPr>
        <w:rFonts w:hint="default"/>
      </w:rPr>
    </w:lvl>
    <w:lvl w:ilvl="4" w:tplc="9AFA043C">
      <w:numFmt w:val="bullet"/>
      <w:lvlText w:val="•"/>
      <w:lvlJc w:val="left"/>
      <w:pPr>
        <w:ind w:left="4672" w:hanging="365"/>
      </w:pPr>
      <w:rPr>
        <w:rFonts w:hint="default"/>
      </w:rPr>
    </w:lvl>
    <w:lvl w:ilvl="5" w:tplc="A9FCC6DE">
      <w:numFmt w:val="bullet"/>
      <w:lvlText w:val="•"/>
      <w:lvlJc w:val="left"/>
      <w:pPr>
        <w:ind w:left="5630" w:hanging="365"/>
      </w:pPr>
      <w:rPr>
        <w:rFonts w:hint="default"/>
      </w:rPr>
    </w:lvl>
    <w:lvl w:ilvl="6" w:tplc="DFDA570E">
      <w:numFmt w:val="bullet"/>
      <w:lvlText w:val="•"/>
      <w:lvlJc w:val="left"/>
      <w:pPr>
        <w:ind w:left="6588" w:hanging="365"/>
      </w:pPr>
      <w:rPr>
        <w:rFonts w:hint="default"/>
      </w:rPr>
    </w:lvl>
    <w:lvl w:ilvl="7" w:tplc="2266F25E">
      <w:numFmt w:val="bullet"/>
      <w:lvlText w:val="•"/>
      <w:lvlJc w:val="left"/>
      <w:pPr>
        <w:ind w:left="7546" w:hanging="365"/>
      </w:pPr>
      <w:rPr>
        <w:rFonts w:hint="default"/>
      </w:rPr>
    </w:lvl>
    <w:lvl w:ilvl="8" w:tplc="AA0AB8A6">
      <w:numFmt w:val="bullet"/>
      <w:lvlText w:val="•"/>
      <w:lvlJc w:val="left"/>
      <w:pPr>
        <w:ind w:left="8504" w:hanging="365"/>
      </w:pPr>
      <w:rPr>
        <w:rFonts w:hint="default"/>
      </w:rPr>
    </w:lvl>
  </w:abstractNum>
  <w:abstractNum w:abstractNumId="33" w15:restartNumberingAfterBreak="0">
    <w:nsid w:val="3ABF0253"/>
    <w:multiLevelType w:val="hybridMultilevel"/>
    <w:tmpl w:val="9D82F9D2"/>
    <w:lvl w:ilvl="0" w:tplc="968884A2">
      <w:start w:val="1"/>
      <w:numFmt w:val="decimal"/>
      <w:lvlText w:val="(%1)"/>
      <w:lvlJc w:val="left"/>
      <w:pPr>
        <w:ind w:left="1642" w:hanging="680"/>
        <w:jc w:val="right"/>
      </w:pPr>
      <w:rPr>
        <w:rFonts w:hint="default"/>
        <w:w w:val="94"/>
      </w:rPr>
    </w:lvl>
    <w:lvl w:ilvl="1" w:tplc="C8BC707C">
      <w:start w:val="1"/>
      <w:numFmt w:val="upperLetter"/>
      <w:lvlText w:val="(%2)"/>
      <w:lvlJc w:val="left"/>
      <w:pPr>
        <w:ind w:left="2478" w:hanging="693"/>
        <w:jc w:val="left"/>
      </w:pPr>
      <w:rPr>
        <w:rFonts w:hint="default"/>
        <w:w w:val="85"/>
      </w:rPr>
    </w:lvl>
    <w:lvl w:ilvl="2" w:tplc="C0CCF89C">
      <w:numFmt w:val="bullet"/>
      <w:lvlText w:val="•"/>
      <w:lvlJc w:val="left"/>
      <w:pPr>
        <w:ind w:left="3224" w:hanging="693"/>
      </w:pPr>
      <w:rPr>
        <w:rFonts w:hint="default"/>
      </w:rPr>
    </w:lvl>
    <w:lvl w:ilvl="3" w:tplc="1EDC5CA8">
      <w:numFmt w:val="bullet"/>
      <w:lvlText w:val="•"/>
      <w:lvlJc w:val="left"/>
      <w:pPr>
        <w:ind w:left="3969" w:hanging="693"/>
      </w:pPr>
      <w:rPr>
        <w:rFonts w:hint="default"/>
      </w:rPr>
    </w:lvl>
    <w:lvl w:ilvl="4" w:tplc="F56A99F6">
      <w:numFmt w:val="bullet"/>
      <w:lvlText w:val="•"/>
      <w:lvlJc w:val="left"/>
      <w:pPr>
        <w:ind w:left="4714" w:hanging="693"/>
      </w:pPr>
      <w:rPr>
        <w:rFonts w:hint="default"/>
      </w:rPr>
    </w:lvl>
    <w:lvl w:ilvl="5" w:tplc="1980C1F8">
      <w:numFmt w:val="bullet"/>
      <w:lvlText w:val="•"/>
      <w:lvlJc w:val="left"/>
      <w:pPr>
        <w:ind w:left="5458" w:hanging="693"/>
      </w:pPr>
      <w:rPr>
        <w:rFonts w:hint="default"/>
      </w:rPr>
    </w:lvl>
    <w:lvl w:ilvl="6" w:tplc="CC904ABE">
      <w:numFmt w:val="bullet"/>
      <w:lvlText w:val="•"/>
      <w:lvlJc w:val="left"/>
      <w:pPr>
        <w:ind w:left="6203" w:hanging="693"/>
      </w:pPr>
      <w:rPr>
        <w:rFonts w:hint="default"/>
      </w:rPr>
    </w:lvl>
    <w:lvl w:ilvl="7" w:tplc="B522918E">
      <w:numFmt w:val="bullet"/>
      <w:lvlText w:val="•"/>
      <w:lvlJc w:val="left"/>
      <w:pPr>
        <w:ind w:left="6948" w:hanging="693"/>
      </w:pPr>
      <w:rPr>
        <w:rFonts w:hint="default"/>
      </w:rPr>
    </w:lvl>
    <w:lvl w:ilvl="8" w:tplc="69E03E48">
      <w:numFmt w:val="bullet"/>
      <w:lvlText w:val="•"/>
      <w:lvlJc w:val="left"/>
      <w:pPr>
        <w:ind w:left="7692" w:hanging="693"/>
      </w:pPr>
      <w:rPr>
        <w:rFonts w:hint="default"/>
      </w:rPr>
    </w:lvl>
  </w:abstractNum>
  <w:abstractNum w:abstractNumId="34" w15:restartNumberingAfterBreak="0">
    <w:nsid w:val="3BA901F4"/>
    <w:multiLevelType w:val="hybridMultilevel"/>
    <w:tmpl w:val="39C0EE68"/>
    <w:lvl w:ilvl="0" w:tplc="D2826186">
      <w:start w:val="1"/>
      <w:numFmt w:val="lowerLetter"/>
      <w:lvlText w:val="(%1)"/>
      <w:lvlJc w:val="left"/>
      <w:pPr>
        <w:ind w:left="522" w:hanging="421"/>
        <w:jc w:val="left"/>
      </w:pPr>
      <w:rPr>
        <w:rFonts w:ascii="Arial" w:eastAsia="Arial" w:hAnsi="Arial" w:cs="Arial" w:hint="default"/>
        <w:w w:val="99"/>
        <w:sz w:val="28"/>
        <w:szCs w:val="28"/>
      </w:rPr>
    </w:lvl>
    <w:lvl w:ilvl="1" w:tplc="CFCE947C">
      <w:start w:val="1"/>
      <w:numFmt w:val="decimal"/>
      <w:lvlText w:val="(%2)"/>
      <w:lvlJc w:val="left"/>
      <w:pPr>
        <w:ind w:left="641" w:hanging="421"/>
        <w:jc w:val="left"/>
      </w:pPr>
      <w:rPr>
        <w:rFonts w:ascii="Arial" w:eastAsia="Arial" w:hAnsi="Arial" w:cs="Arial" w:hint="default"/>
        <w:w w:val="99"/>
        <w:sz w:val="28"/>
        <w:szCs w:val="28"/>
      </w:rPr>
    </w:lvl>
    <w:lvl w:ilvl="2" w:tplc="F4063688">
      <w:start w:val="1"/>
      <w:numFmt w:val="lowerRoman"/>
      <w:lvlText w:val="(%3)"/>
      <w:lvlJc w:val="left"/>
      <w:pPr>
        <w:ind w:left="1001" w:hanging="540"/>
        <w:jc w:val="left"/>
      </w:pPr>
      <w:rPr>
        <w:rFonts w:ascii="Arial" w:eastAsia="Arial" w:hAnsi="Arial" w:cs="Arial" w:hint="default"/>
        <w:w w:val="99"/>
        <w:sz w:val="28"/>
        <w:szCs w:val="28"/>
      </w:rPr>
    </w:lvl>
    <w:lvl w:ilvl="3" w:tplc="843A48A8">
      <w:numFmt w:val="bullet"/>
      <w:lvlText w:val="•"/>
      <w:lvlJc w:val="left"/>
      <w:pPr>
        <w:ind w:left="1180" w:hanging="540"/>
      </w:pPr>
      <w:rPr>
        <w:rFonts w:hint="default"/>
      </w:rPr>
    </w:lvl>
    <w:lvl w:ilvl="4" w:tplc="C64865D8">
      <w:numFmt w:val="bullet"/>
      <w:lvlText w:val="•"/>
      <w:lvlJc w:val="left"/>
      <w:pPr>
        <w:ind w:left="1600" w:hanging="540"/>
      </w:pPr>
      <w:rPr>
        <w:rFonts w:hint="default"/>
      </w:rPr>
    </w:lvl>
    <w:lvl w:ilvl="5" w:tplc="8B8ACB10">
      <w:numFmt w:val="bullet"/>
      <w:lvlText w:val="•"/>
      <w:lvlJc w:val="left"/>
      <w:pPr>
        <w:ind w:left="2926" w:hanging="540"/>
      </w:pPr>
      <w:rPr>
        <w:rFonts w:hint="default"/>
      </w:rPr>
    </w:lvl>
    <w:lvl w:ilvl="6" w:tplc="CEFC3AF8">
      <w:numFmt w:val="bullet"/>
      <w:lvlText w:val="•"/>
      <w:lvlJc w:val="left"/>
      <w:pPr>
        <w:ind w:left="4253" w:hanging="540"/>
      </w:pPr>
      <w:rPr>
        <w:rFonts w:hint="default"/>
      </w:rPr>
    </w:lvl>
    <w:lvl w:ilvl="7" w:tplc="C584F7D4">
      <w:numFmt w:val="bullet"/>
      <w:lvlText w:val="•"/>
      <w:lvlJc w:val="left"/>
      <w:pPr>
        <w:ind w:left="5580" w:hanging="540"/>
      </w:pPr>
      <w:rPr>
        <w:rFonts w:hint="default"/>
      </w:rPr>
    </w:lvl>
    <w:lvl w:ilvl="8" w:tplc="173A6700">
      <w:numFmt w:val="bullet"/>
      <w:lvlText w:val="•"/>
      <w:lvlJc w:val="left"/>
      <w:pPr>
        <w:ind w:left="6906" w:hanging="540"/>
      </w:pPr>
      <w:rPr>
        <w:rFonts w:hint="default"/>
      </w:rPr>
    </w:lvl>
  </w:abstractNum>
  <w:abstractNum w:abstractNumId="35" w15:restartNumberingAfterBreak="0">
    <w:nsid w:val="3BC52AFB"/>
    <w:multiLevelType w:val="hybridMultilevel"/>
    <w:tmpl w:val="390265C4"/>
    <w:lvl w:ilvl="0" w:tplc="79E4C712">
      <w:start w:val="1"/>
      <w:numFmt w:val="lowerLetter"/>
      <w:lvlText w:val="%1."/>
      <w:lvlJc w:val="left"/>
      <w:pPr>
        <w:ind w:left="2598" w:hanging="720"/>
        <w:jc w:val="left"/>
      </w:pPr>
      <w:rPr>
        <w:rFonts w:ascii="Calibri" w:eastAsia="Calibri" w:hAnsi="Calibri" w:cs="Calibri" w:hint="default"/>
        <w:b/>
        <w:bCs/>
        <w:spacing w:val="-25"/>
        <w:w w:val="99"/>
        <w:sz w:val="24"/>
        <w:szCs w:val="24"/>
      </w:rPr>
    </w:lvl>
    <w:lvl w:ilvl="1" w:tplc="98F20600">
      <w:numFmt w:val="bullet"/>
      <w:lvlText w:val="•"/>
      <w:lvlJc w:val="left"/>
      <w:pPr>
        <w:ind w:left="3260" w:hanging="720"/>
      </w:pPr>
      <w:rPr>
        <w:rFonts w:hint="default"/>
      </w:rPr>
    </w:lvl>
    <w:lvl w:ilvl="2" w:tplc="89DE7494">
      <w:numFmt w:val="bullet"/>
      <w:lvlText w:val="•"/>
      <w:lvlJc w:val="left"/>
      <w:pPr>
        <w:ind w:left="3920" w:hanging="720"/>
      </w:pPr>
      <w:rPr>
        <w:rFonts w:hint="default"/>
      </w:rPr>
    </w:lvl>
    <w:lvl w:ilvl="3" w:tplc="AB649280">
      <w:numFmt w:val="bullet"/>
      <w:lvlText w:val="•"/>
      <w:lvlJc w:val="left"/>
      <w:pPr>
        <w:ind w:left="4580" w:hanging="720"/>
      </w:pPr>
      <w:rPr>
        <w:rFonts w:hint="default"/>
      </w:rPr>
    </w:lvl>
    <w:lvl w:ilvl="4" w:tplc="B56ECF76">
      <w:numFmt w:val="bullet"/>
      <w:lvlText w:val="•"/>
      <w:lvlJc w:val="left"/>
      <w:pPr>
        <w:ind w:left="5240" w:hanging="720"/>
      </w:pPr>
      <w:rPr>
        <w:rFonts w:hint="default"/>
      </w:rPr>
    </w:lvl>
    <w:lvl w:ilvl="5" w:tplc="7A9AD938">
      <w:numFmt w:val="bullet"/>
      <w:lvlText w:val="•"/>
      <w:lvlJc w:val="left"/>
      <w:pPr>
        <w:ind w:left="5900" w:hanging="720"/>
      </w:pPr>
      <w:rPr>
        <w:rFonts w:hint="default"/>
      </w:rPr>
    </w:lvl>
    <w:lvl w:ilvl="6" w:tplc="B616EB4C">
      <w:numFmt w:val="bullet"/>
      <w:lvlText w:val="•"/>
      <w:lvlJc w:val="left"/>
      <w:pPr>
        <w:ind w:left="6560" w:hanging="720"/>
      </w:pPr>
      <w:rPr>
        <w:rFonts w:hint="default"/>
      </w:rPr>
    </w:lvl>
    <w:lvl w:ilvl="7" w:tplc="7338CED6">
      <w:numFmt w:val="bullet"/>
      <w:lvlText w:val="•"/>
      <w:lvlJc w:val="left"/>
      <w:pPr>
        <w:ind w:left="7220" w:hanging="720"/>
      </w:pPr>
      <w:rPr>
        <w:rFonts w:hint="default"/>
      </w:rPr>
    </w:lvl>
    <w:lvl w:ilvl="8" w:tplc="8CB21D56">
      <w:numFmt w:val="bullet"/>
      <w:lvlText w:val="•"/>
      <w:lvlJc w:val="left"/>
      <w:pPr>
        <w:ind w:left="7880" w:hanging="720"/>
      </w:pPr>
      <w:rPr>
        <w:rFonts w:hint="default"/>
      </w:rPr>
    </w:lvl>
  </w:abstractNum>
  <w:abstractNum w:abstractNumId="36" w15:restartNumberingAfterBreak="0">
    <w:nsid w:val="3D7627E5"/>
    <w:multiLevelType w:val="hybridMultilevel"/>
    <w:tmpl w:val="8CC4D486"/>
    <w:lvl w:ilvl="0" w:tplc="BD947E64">
      <w:start w:val="9"/>
      <w:numFmt w:val="upperRoman"/>
      <w:lvlText w:val="%1."/>
      <w:lvlJc w:val="left"/>
      <w:pPr>
        <w:ind w:left="881" w:hanging="780"/>
        <w:jc w:val="left"/>
      </w:pPr>
      <w:rPr>
        <w:rFonts w:ascii="Arial" w:eastAsia="Arial" w:hAnsi="Arial" w:cs="Arial" w:hint="default"/>
        <w:spacing w:val="0"/>
        <w:w w:val="99"/>
        <w:sz w:val="28"/>
        <w:szCs w:val="28"/>
      </w:rPr>
    </w:lvl>
    <w:lvl w:ilvl="1" w:tplc="4E3CAFD8">
      <w:start w:val="1"/>
      <w:numFmt w:val="upperRoman"/>
      <w:lvlText w:val="%2."/>
      <w:lvlJc w:val="left"/>
      <w:pPr>
        <w:ind w:left="920" w:hanging="720"/>
        <w:jc w:val="left"/>
      </w:pPr>
      <w:rPr>
        <w:rFonts w:ascii="Arial" w:eastAsia="Arial" w:hAnsi="Arial" w:cs="Arial" w:hint="default"/>
        <w:b/>
        <w:bCs/>
        <w:spacing w:val="-2"/>
        <w:w w:val="100"/>
        <w:sz w:val="24"/>
        <w:szCs w:val="24"/>
      </w:rPr>
    </w:lvl>
    <w:lvl w:ilvl="2" w:tplc="7668DE0E">
      <w:start w:val="1"/>
      <w:numFmt w:val="decimal"/>
      <w:lvlText w:val="%3)"/>
      <w:lvlJc w:val="left"/>
      <w:pPr>
        <w:ind w:left="1326" w:hanging="405"/>
        <w:jc w:val="left"/>
      </w:pPr>
      <w:rPr>
        <w:rFonts w:hint="default"/>
        <w:u w:val="single" w:color="000000"/>
      </w:rPr>
    </w:lvl>
    <w:lvl w:ilvl="3" w:tplc="45645F30">
      <w:numFmt w:val="bullet"/>
      <w:lvlText w:val="•"/>
      <w:lvlJc w:val="left"/>
      <w:pPr>
        <w:ind w:left="2322" w:hanging="405"/>
      </w:pPr>
      <w:rPr>
        <w:rFonts w:hint="default"/>
      </w:rPr>
    </w:lvl>
    <w:lvl w:ilvl="4" w:tplc="4DECACBA">
      <w:numFmt w:val="bullet"/>
      <w:lvlText w:val="•"/>
      <w:lvlJc w:val="left"/>
      <w:pPr>
        <w:ind w:left="3325" w:hanging="405"/>
      </w:pPr>
      <w:rPr>
        <w:rFonts w:hint="default"/>
      </w:rPr>
    </w:lvl>
    <w:lvl w:ilvl="5" w:tplc="0F06B7F2">
      <w:numFmt w:val="bullet"/>
      <w:lvlText w:val="•"/>
      <w:lvlJc w:val="left"/>
      <w:pPr>
        <w:ind w:left="4327" w:hanging="405"/>
      </w:pPr>
      <w:rPr>
        <w:rFonts w:hint="default"/>
      </w:rPr>
    </w:lvl>
    <w:lvl w:ilvl="6" w:tplc="400EE50A">
      <w:numFmt w:val="bullet"/>
      <w:lvlText w:val="•"/>
      <w:lvlJc w:val="left"/>
      <w:pPr>
        <w:ind w:left="5330" w:hanging="405"/>
      </w:pPr>
      <w:rPr>
        <w:rFonts w:hint="default"/>
      </w:rPr>
    </w:lvl>
    <w:lvl w:ilvl="7" w:tplc="3CC6D1AE">
      <w:numFmt w:val="bullet"/>
      <w:lvlText w:val="•"/>
      <w:lvlJc w:val="left"/>
      <w:pPr>
        <w:ind w:left="6332" w:hanging="405"/>
      </w:pPr>
      <w:rPr>
        <w:rFonts w:hint="default"/>
      </w:rPr>
    </w:lvl>
    <w:lvl w:ilvl="8" w:tplc="C05AD5D4">
      <w:numFmt w:val="bullet"/>
      <w:lvlText w:val="•"/>
      <w:lvlJc w:val="left"/>
      <w:pPr>
        <w:ind w:left="7335" w:hanging="405"/>
      </w:pPr>
      <w:rPr>
        <w:rFonts w:hint="default"/>
      </w:rPr>
    </w:lvl>
  </w:abstractNum>
  <w:abstractNum w:abstractNumId="37" w15:restartNumberingAfterBreak="0">
    <w:nsid w:val="3F171F75"/>
    <w:multiLevelType w:val="hybridMultilevel"/>
    <w:tmpl w:val="E1E2338C"/>
    <w:lvl w:ilvl="0" w:tplc="D31C8FA4">
      <w:start w:val="6"/>
      <w:numFmt w:val="upperLetter"/>
      <w:lvlText w:val="%1."/>
      <w:lvlJc w:val="left"/>
      <w:pPr>
        <w:ind w:left="391" w:hanging="289"/>
        <w:jc w:val="left"/>
      </w:pPr>
      <w:rPr>
        <w:rFonts w:ascii="Arial" w:eastAsia="Arial" w:hAnsi="Arial" w:cs="Arial" w:hint="default"/>
        <w:b/>
        <w:bCs/>
        <w:w w:val="100"/>
        <w:sz w:val="20"/>
        <w:szCs w:val="20"/>
      </w:rPr>
    </w:lvl>
    <w:lvl w:ilvl="1" w:tplc="01103BB0">
      <w:start w:val="1"/>
      <w:numFmt w:val="decimal"/>
      <w:lvlText w:val="%2."/>
      <w:lvlJc w:val="left"/>
      <w:pPr>
        <w:ind w:left="788" w:hanging="278"/>
        <w:jc w:val="left"/>
      </w:pPr>
      <w:rPr>
        <w:rFonts w:ascii="Arial" w:eastAsia="Arial" w:hAnsi="Arial" w:cs="Arial" w:hint="default"/>
        <w:w w:val="99"/>
        <w:sz w:val="20"/>
        <w:szCs w:val="20"/>
      </w:rPr>
    </w:lvl>
    <w:lvl w:ilvl="2" w:tplc="62EA1E08">
      <w:numFmt w:val="bullet"/>
      <w:lvlText w:val="•"/>
      <w:lvlJc w:val="left"/>
      <w:pPr>
        <w:ind w:left="1162" w:hanging="278"/>
      </w:pPr>
      <w:rPr>
        <w:rFonts w:hint="default"/>
      </w:rPr>
    </w:lvl>
    <w:lvl w:ilvl="3" w:tplc="60762C3E">
      <w:numFmt w:val="bullet"/>
      <w:lvlText w:val="•"/>
      <w:lvlJc w:val="left"/>
      <w:pPr>
        <w:ind w:left="1545" w:hanging="278"/>
      </w:pPr>
      <w:rPr>
        <w:rFonts w:hint="default"/>
      </w:rPr>
    </w:lvl>
    <w:lvl w:ilvl="4" w:tplc="B484B746">
      <w:numFmt w:val="bullet"/>
      <w:lvlText w:val="•"/>
      <w:lvlJc w:val="left"/>
      <w:pPr>
        <w:ind w:left="1928" w:hanging="278"/>
      </w:pPr>
      <w:rPr>
        <w:rFonts w:hint="default"/>
      </w:rPr>
    </w:lvl>
    <w:lvl w:ilvl="5" w:tplc="A0AA0F36">
      <w:numFmt w:val="bullet"/>
      <w:lvlText w:val="•"/>
      <w:lvlJc w:val="left"/>
      <w:pPr>
        <w:ind w:left="2310" w:hanging="278"/>
      </w:pPr>
      <w:rPr>
        <w:rFonts w:hint="default"/>
      </w:rPr>
    </w:lvl>
    <w:lvl w:ilvl="6" w:tplc="E6DAC834">
      <w:numFmt w:val="bullet"/>
      <w:lvlText w:val="•"/>
      <w:lvlJc w:val="left"/>
      <w:pPr>
        <w:ind w:left="2693" w:hanging="278"/>
      </w:pPr>
      <w:rPr>
        <w:rFonts w:hint="default"/>
      </w:rPr>
    </w:lvl>
    <w:lvl w:ilvl="7" w:tplc="0194C436">
      <w:numFmt w:val="bullet"/>
      <w:lvlText w:val="•"/>
      <w:lvlJc w:val="left"/>
      <w:pPr>
        <w:ind w:left="3076" w:hanging="278"/>
      </w:pPr>
      <w:rPr>
        <w:rFonts w:hint="default"/>
      </w:rPr>
    </w:lvl>
    <w:lvl w:ilvl="8" w:tplc="DFD2093A">
      <w:numFmt w:val="bullet"/>
      <w:lvlText w:val="•"/>
      <w:lvlJc w:val="left"/>
      <w:pPr>
        <w:ind w:left="3458" w:hanging="278"/>
      </w:pPr>
      <w:rPr>
        <w:rFonts w:hint="default"/>
      </w:rPr>
    </w:lvl>
  </w:abstractNum>
  <w:abstractNum w:abstractNumId="38" w15:restartNumberingAfterBreak="0">
    <w:nsid w:val="413674F4"/>
    <w:multiLevelType w:val="hybridMultilevel"/>
    <w:tmpl w:val="08201A28"/>
    <w:lvl w:ilvl="0" w:tplc="DE9CA8D4">
      <w:start w:val="1"/>
      <w:numFmt w:val="upperRoman"/>
      <w:lvlText w:val="%1"/>
      <w:lvlJc w:val="left"/>
      <w:pPr>
        <w:ind w:left="840" w:hanging="720"/>
        <w:jc w:val="left"/>
      </w:pPr>
      <w:rPr>
        <w:rFonts w:ascii="Calibri" w:eastAsia="Calibri" w:hAnsi="Calibri" w:cs="Calibri" w:hint="default"/>
        <w:b/>
        <w:bCs/>
        <w:spacing w:val="-19"/>
        <w:w w:val="100"/>
        <w:sz w:val="24"/>
        <w:szCs w:val="24"/>
      </w:rPr>
    </w:lvl>
    <w:lvl w:ilvl="1" w:tplc="7A128336">
      <w:start w:val="1"/>
      <w:numFmt w:val="upperLetter"/>
      <w:lvlText w:val="%2"/>
      <w:lvlJc w:val="left"/>
      <w:pPr>
        <w:ind w:left="1560" w:hanging="720"/>
        <w:jc w:val="left"/>
      </w:pPr>
      <w:rPr>
        <w:rFonts w:ascii="Calibri" w:eastAsia="Calibri" w:hAnsi="Calibri" w:cs="Calibri" w:hint="default"/>
        <w:spacing w:val="-5"/>
        <w:w w:val="100"/>
        <w:sz w:val="24"/>
        <w:szCs w:val="24"/>
      </w:rPr>
    </w:lvl>
    <w:lvl w:ilvl="2" w:tplc="1C625BBE">
      <w:numFmt w:val="bullet"/>
      <w:lvlText w:val="•"/>
      <w:lvlJc w:val="left"/>
      <w:pPr>
        <w:ind w:left="2453" w:hanging="720"/>
      </w:pPr>
      <w:rPr>
        <w:rFonts w:hint="default"/>
      </w:rPr>
    </w:lvl>
    <w:lvl w:ilvl="3" w:tplc="F62C89A0">
      <w:numFmt w:val="bullet"/>
      <w:lvlText w:val="•"/>
      <w:lvlJc w:val="left"/>
      <w:pPr>
        <w:ind w:left="3346" w:hanging="720"/>
      </w:pPr>
      <w:rPr>
        <w:rFonts w:hint="default"/>
      </w:rPr>
    </w:lvl>
    <w:lvl w:ilvl="4" w:tplc="65DC0DFC">
      <w:numFmt w:val="bullet"/>
      <w:lvlText w:val="•"/>
      <w:lvlJc w:val="left"/>
      <w:pPr>
        <w:ind w:left="4240" w:hanging="720"/>
      </w:pPr>
      <w:rPr>
        <w:rFonts w:hint="default"/>
      </w:rPr>
    </w:lvl>
    <w:lvl w:ilvl="5" w:tplc="F64C7E96">
      <w:numFmt w:val="bullet"/>
      <w:lvlText w:val="•"/>
      <w:lvlJc w:val="left"/>
      <w:pPr>
        <w:ind w:left="5133" w:hanging="720"/>
      </w:pPr>
      <w:rPr>
        <w:rFonts w:hint="default"/>
      </w:rPr>
    </w:lvl>
    <w:lvl w:ilvl="6" w:tplc="BE58A8B8">
      <w:numFmt w:val="bullet"/>
      <w:lvlText w:val="•"/>
      <w:lvlJc w:val="left"/>
      <w:pPr>
        <w:ind w:left="6026" w:hanging="720"/>
      </w:pPr>
      <w:rPr>
        <w:rFonts w:hint="default"/>
      </w:rPr>
    </w:lvl>
    <w:lvl w:ilvl="7" w:tplc="2D94F694">
      <w:numFmt w:val="bullet"/>
      <w:lvlText w:val="•"/>
      <w:lvlJc w:val="left"/>
      <w:pPr>
        <w:ind w:left="6920" w:hanging="720"/>
      </w:pPr>
      <w:rPr>
        <w:rFonts w:hint="default"/>
      </w:rPr>
    </w:lvl>
    <w:lvl w:ilvl="8" w:tplc="30302A4A">
      <w:numFmt w:val="bullet"/>
      <w:lvlText w:val="•"/>
      <w:lvlJc w:val="left"/>
      <w:pPr>
        <w:ind w:left="7813" w:hanging="720"/>
      </w:pPr>
      <w:rPr>
        <w:rFonts w:hint="default"/>
      </w:rPr>
    </w:lvl>
  </w:abstractNum>
  <w:abstractNum w:abstractNumId="39" w15:restartNumberingAfterBreak="0">
    <w:nsid w:val="42BD18FA"/>
    <w:multiLevelType w:val="hybridMultilevel"/>
    <w:tmpl w:val="A51EF9EC"/>
    <w:lvl w:ilvl="0" w:tplc="7146E6A2">
      <w:start w:val="2"/>
      <w:numFmt w:val="upperRoman"/>
      <w:lvlText w:val="%1."/>
      <w:lvlJc w:val="left"/>
      <w:pPr>
        <w:ind w:left="840" w:hanging="720"/>
        <w:jc w:val="left"/>
      </w:pPr>
      <w:rPr>
        <w:rFonts w:ascii="Times New Roman" w:eastAsia="Times New Roman" w:hAnsi="Times New Roman" w:cs="Times New Roman" w:hint="default"/>
        <w:b/>
        <w:bCs/>
        <w:w w:val="99"/>
        <w:sz w:val="24"/>
        <w:szCs w:val="24"/>
      </w:rPr>
    </w:lvl>
    <w:lvl w:ilvl="1" w:tplc="899455C2">
      <w:start w:val="1"/>
      <w:numFmt w:val="decimal"/>
      <w:lvlText w:val="%2."/>
      <w:lvlJc w:val="left"/>
      <w:pPr>
        <w:ind w:left="1560" w:hanging="720"/>
        <w:jc w:val="right"/>
      </w:pPr>
      <w:rPr>
        <w:rFonts w:ascii="Times New Roman" w:eastAsia="Times New Roman" w:hAnsi="Times New Roman" w:cs="Times New Roman" w:hint="default"/>
        <w:spacing w:val="-5"/>
        <w:w w:val="99"/>
        <w:sz w:val="24"/>
        <w:szCs w:val="24"/>
      </w:rPr>
    </w:lvl>
    <w:lvl w:ilvl="2" w:tplc="66AE8AA6">
      <w:start w:val="1"/>
      <w:numFmt w:val="lowerLetter"/>
      <w:lvlText w:val="(%3)"/>
      <w:lvlJc w:val="left"/>
      <w:pPr>
        <w:ind w:left="222" w:hanging="360"/>
        <w:jc w:val="right"/>
      </w:pPr>
      <w:rPr>
        <w:rFonts w:hint="default"/>
        <w:w w:val="94"/>
      </w:rPr>
    </w:lvl>
    <w:lvl w:ilvl="3" w:tplc="8AC403A0">
      <w:numFmt w:val="bullet"/>
      <w:lvlText w:val="•"/>
      <w:lvlJc w:val="left"/>
      <w:pPr>
        <w:ind w:left="2562" w:hanging="360"/>
      </w:pPr>
      <w:rPr>
        <w:rFonts w:hint="default"/>
      </w:rPr>
    </w:lvl>
    <w:lvl w:ilvl="4" w:tplc="86C4B168">
      <w:numFmt w:val="bullet"/>
      <w:lvlText w:val="•"/>
      <w:lvlJc w:val="left"/>
      <w:pPr>
        <w:ind w:left="3565" w:hanging="360"/>
      </w:pPr>
      <w:rPr>
        <w:rFonts w:hint="default"/>
      </w:rPr>
    </w:lvl>
    <w:lvl w:ilvl="5" w:tplc="51BC2D20">
      <w:numFmt w:val="bullet"/>
      <w:lvlText w:val="•"/>
      <w:lvlJc w:val="left"/>
      <w:pPr>
        <w:ind w:left="4567" w:hanging="360"/>
      </w:pPr>
      <w:rPr>
        <w:rFonts w:hint="default"/>
      </w:rPr>
    </w:lvl>
    <w:lvl w:ilvl="6" w:tplc="A2900C70">
      <w:numFmt w:val="bullet"/>
      <w:lvlText w:val="•"/>
      <w:lvlJc w:val="left"/>
      <w:pPr>
        <w:ind w:left="5570" w:hanging="360"/>
      </w:pPr>
      <w:rPr>
        <w:rFonts w:hint="default"/>
      </w:rPr>
    </w:lvl>
    <w:lvl w:ilvl="7" w:tplc="A72E1D66">
      <w:numFmt w:val="bullet"/>
      <w:lvlText w:val="•"/>
      <w:lvlJc w:val="left"/>
      <w:pPr>
        <w:ind w:left="6572" w:hanging="360"/>
      </w:pPr>
      <w:rPr>
        <w:rFonts w:hint="default"/>
      </w:rPr>
    </w:lvl>
    <w:lvl w:ilvl="8" w:tplc="4A28462A">
      <w:numFmt w:val="bullet"/>
      <w:lvlText w:val="•"/>
      <w:lvlJc w:val="left"/>
      <w:pPr>
        <w:ind w:left="7575" w:hanging="360"/>
      </w:pPr>
      <w:rPr>
        <w:rFonts w:hint="default"/>
      </w:rPr>
    </w:lvl>
  </w:abstractNum>
  <w:abstractNum w:abstractNumId="40" w15:restartNumberingAfterBreak="0">
    <w:nsid w:val="436B23F4"/>
    <w:multiLevelType w:val="multilevel"/>
    <w:tmpl w:val="1B8ACBC6"/>
    <w:lvl w:ilvl="0">
      <w:start w:val="10"/>
      <w:numFmt w:val="upperRoman"/>
      <w:lvlText w:val="%1."/>
      <w:lvlJc w:val="left"/>
      <w:pPr>
        <w:ind w:left="819" w:hanging="720"/>
        <w:jc w:val="left"/>
      </w:pPr>
      <w:rPr>
        <w:rFonts w:ascii="Calibri" w:eastAsia="Calibri" w:hAnsi="Calibri" w:cs="Calibri" w:hint="default"/>
        <w:b/>
        <w:bCs/>
        <w:spacing w:val="-3"/>
        <w:w w:val="100"/>
        <w:sz w:val="28"/>
        <w:szCs w:val="28"/>
      </w:rPr>
    </w:lvl>
    <w:lvl w:ilvl="1">
      <w:start w:val="1"/>
      <w:numFmt w:val="upperLetter"/>
      <w:lvlText w:val="%2."/>
      <w:lvlJc w:val="left"/>
      <w:pPr>
        <w:ind w:left="1540" w:hanging="990"/>
        <w:jc w:val="right"/>
      </w:pPr>
      <w:rPr>
        <w:rFonts w:ascii="Calibri" w:eastAsia="Calibri" w:hAnsi="Calibri" w:cs="Calibri" w:hint="default"/>
        <w:b/>
        <w:bCs/>
        <w:spacing w:val="-13"/>
        <w:w w:val="100"/>
        <w:sz w:val="24"/>
        <w:szCs w:val="24"/>
      </w:rPr>
    </w:lvl>
    <w:lvl w:ilvl="2">
      <w:start w:val="1"/>
      <w:numFmt w:val="decimal"/>
      <w:lvlText w:val="%2.%3"/>
      <w:lvlJc w:val="left"/>
      <w:pPr>
        <w:ind w:left="1880" w:hanging="721"/>
        <w:jc w:val="right"/>
      </w:pPr>
      <w:rPr>
        <w:rFonts w:ascii="Calibri" w:eastAsia="Calibri" w:hAnsi="Calibri" w:cs="Calibri" w:hint="default"/>
        <w:b/>
        <w:bCs/>
        <w:spacing w:val="-22"/>
        <w:w w:val="99"/>
        <w:sz w:val="24"/>
        <w:szCs w:val="24"/>
      </w:rPr>
    </w:lvl>
    <w:lvl w:ilvl="3">
      <w:numFmt w:val="bullet"/>
      <w:lvlText w:val="•"/>
      <w:lvlJc w:val="left"/>
      <w:pPr>
        <w:ind w:left="2795" w:hanging="721"/>
      </w:pPr>
      <w:rPr>
        <w:rFonts w:hint="default"/>
      </w:rPr>
    </w:lvl>
    <w:lvl w:ilvl="4">
      <w:numFmt w:val="bullet"/>
      <w:lvlText w:val="•"/>
      <w:lvlJc w:val="left"/>
      <w:pPr>
        <w:ind w:left="3710" w:hanging="721"/>
      </w:pPr>
      <w:rPr>
        <w:rFonts w:hint="default"/>
      </w:rPr>
    </w:lvl>
    <w:lvl w:ilvl="5">
      <w:numFmt w:val="bullet"/>
      <w:lvlText w:val="•"/>
      <w:lvlJc w:val="left"/>
      <w:pPr>
        <w:ind w:left="4625" w:hanging="721"/>
      </w:pPr>
      <w:rPr>
        <w:rFonts w:hint="default"/>
      </w:rPr>
    </w:lvl>
    <w:lvl w:ilvl="6">
      <w:numFmt w:val="bullet"/>
      <w:lvlText w:val="•"/>
      <w:lvlJc w:val="left"/>
      <w:pPr>
        <w:ind w:left="5540" w:hanging="721"/>
      </w:pPr>
      <w:rPr>
        <w:rFonts w:hint="default"/>
      </w:rPr>
    </w:lvl>
    <w:lvl w:ilvl="7">
      <w:numFmt w:val="bullet"/>
      <w:lvlText w:val="•"/>
      <w:lvlJc w:val="left"/>
      <w:pPr>
        <w:ind w:left="6455" w:hanging="721"/>
      </w:pPr>
      <w:rPr>
        <w:rFonts w:hint="default"/>
      </w:rPr>
    </w:lvl>
    <w:lvl w:ilvl="8">
      <w:numFmt w:val="bullet"/>
      <w:lvlText w:val="•"/>
      <w:lvlJc w:val="left"/>
      <w:pPr>
        <w:ind w:left="7370" w:hanging="721"/>
      </w:pPr>
      <w:rPr>
        <w:rFonts w:hint="default"/>
      </w:rPr>
    </w:lvl>
  </w:abstractNum>
  <w:abstractNum w:abstractNumId="41" w15:restartNumberingAfterBreak="0">
    <w:nsid w:val="43F554E5"/>
    <w:multiLevelType w:val="multilevel"/>
    <w:tmpl w:val="6002BAF2"/>
    <w:lvl w:ilvl="0">
      <w:start w:val="9"/>
      <w:numFmt w:val="upperRoman"/>
      <w:lvlText w:val="%1."/>
      <w:lvlJc w:val="left"/>
      <w:pPr>
        <w:ind w:left="819" w:hanging="720"/>
        <w:jc w:val="left"/>
      </w:pPr>
      <w:rPr>
        <w:rFonts w:ascii="Calibri" w:eastAsia="Calibri" w:hAnsi="Calibri" w:cs="Calibri" w:hint="default"/>
        <w:b/>
        <w:bCs/>
        <w:spacing w:val="-22"/>
        <w:w w:val="100"/>
        <w:sz w:val="28"/>
        <w:szCs w:val="28"/>
      </w:rPr>
    </w:lvl>
    <w:lvl w:ilvl="1">
      <w:start w:val="1"/>
      <w:numFmt w:val="upperLetter"/>
      <w:lvlText w:val="%2."/>
      <w:lvlJc w:val="left"/>
      <w:pPr>
        <w:ind w:left="1540" w:hanging="990"/>
        <w:jc w:val="right"/>
      </w:pPr>
      <w:rPr>
        <w:rFonts w:ascii="Calibri" w:eastAsia="Calibri" w:hAnsi="Calibri" w:cs="Calibri" w:hint="default"/>
        <w:b/>
        <w:bCs/>
        <w:spacing w:val="0"/>
        <w:w w:val="99"/>
        <w:sz w:val="24"/>
        <w:szCs w:val="24"/>
      </w:rPr>
    </w:lvl>
    <w:lvl w:ilvl="2">
      <w:start w:val="1"/>
      <w:numFmt w:val="decimal"/>
      <w:lvlText w:val="%2.%3"/>
      <w:lvlJc w:val="left"/>
      <w:pPr>
        <w:ind w:left="1879" w:hanging="720"/>
        <w:jc w:val="left"/>
      </w:pPr>
      <w:rPr>
        <w:rFonts w:ascii="Calibri" w:eastAsia="Calibri" w:hAnsi="Calibri" w:cs="Calibri" w:hint="default"/>
        <w:b/>
        <w:bCs/>
        <w:spacing w:val="-21"/>
        <w:w w:val="96"/>
        <w:sz w:val="24"/>
        <w:szCs w:val="24"/>
      </w:rPr>
    </w:lvl>
    <w:lvl w:ilvl="3">
      <w:numFmt w:val="bullet"/>
      <w:lvlText w:val="•"/>
      <w:lvlJc w:val="left"/>
      <w:pPr>
        <w:ind w:left="2795" w:hanging="720"/>
      </w:pPr>
      <w:rPr>
        <w:rFonts w:hint="default"/>
      </w:rPr>
    </w:lvl>
    <w:lvl w:ilvl="4">
      <w:numFmt w:val="bullet"/>
      <w:lvlText w:val="•"/>
      <w:lvlJc w:val="left"/>
      <w:pPr>
        <w:ind w:left="3710" w:hanging="720"/>
      </w:pPr>
      <w:rPr>
        <w:rFonts w:hint="default"/>
      </w:rPr>
    </w:lvl>
    <w:lvl w:ilvl="5">
      <w:numFmt w:val="bullet"/>
      <w:lvlText w:val="•"/>
      <w:lvlJc w:val="left"/>
      <w:pPr>
        <w:ind w:left="4625" w:hanging="720"/>
      </w:pPr>
      <w:rPr>
        <w:rFonts w:hint="default"/>
      </w:rPr>
    </w:lvl>
    <w:lvl w:ilvl="6">
      <w:numFmt w:val="bullet"/>
      <w:lvlText w:val="•"/>
      <w:lvlJc w:val="left"/>
      <w:pPr>
        <w:ind w:left="5540" w:hanging="720"/>
      </w:pPr>
      <w:rPr>
        <w:rFonts w:hint="default"/>
      </w:rPr>
    </w:lvl>
    <w:lvl w:ilvl="7">
      <w:numFmt w:val="bullet"/>
      <w:lvlText w:val="•"/>
      <w:lvlJc w:val="left"/>
      <w:pPr>
        <w:ind w:left="6455" w:hanging="720"/>
      </w:pPr>
      <w:rPr>
        <w:rFonts w:hint="default"/>
      </w:rPr>
    </w:lvl>
    <w:lvl w:ilvl="8">
      <w:numFmt w:val="bullet"/>
      <w:lvlText w:val="•"/>
      <w:lvlJc w:val="left"/>
      <w:pPr>
        <w:ind w:left="7370" w:hanging="720"/>
      </w:pPr>
      <w:rPr>
        <w:rFonts w:hint="default"/>
      </w:rPr>
    </w:lvl>
  </w:abstractNum>
  <w:abstractNum w:abstractNumId="42" w15:restartNumberingAfterBreak="0">
    <w:nsid w:val="4443777E"/>
    <w:multiLevelType w:val="hybridMultilevel"/>
    <w:tmpl w:val="E250AE16"/>
    <w:lvl w:ilvl="0" w:tplc="21844B1E">
      <w:start w:val="1"/>
      <w:numFmt w:val="lowerRoman"/>
      <w:lvlText w:val="(%1)"/>
      <w:lvlJc w:val="left"/>
      <w:pPr>
        <w:ind w:left="119" w:hanging="720"/>
        <w:jc w:val="left"/>
      </w:pPr>
      <w:rPr>
        <w:rFonts w:ascii="Times New Roman" w:eastAsia="Times New Roman" w:hAnsi="Times New Roman" w:cs="Times New Roman" w:hint="default"/>
        <w:spacing w:val="-5"/>
        <w:w w:val="99"/>
        <w:sz w:val="24"/>
        <w:szCs w:val="24"/>
      </w:rPr>
    </w:lvl>
    <w:lvl w:ilvl="1" w:tplc="526ED17C">
      <w:numFmt w:val="bullet"/>
      <w:lvlText w:val="•"/>
      <w:lvlJc w:val="left"/>
      <w:pPr>
        <w:ind w:left="1074" w:hanging="720"/>
      </w:pPr>
      <w:rPr>
        <w:rFonts w:hint="default"/>
      </w:rPr>
    </w:lvl>
    <w:lvl w:ilvl="2" w:tplc="1EA04812">
      <w:numFmt w:val="bullet"/>
      <w:lvlText w:val="•"/>
      <w:lvlJc w:val="left"/>
      <w:pPr>
        <w:ind w:left="2028" w:hanging="720"/>
      </w:pPr>
      <w:rPr>
        <w:rFonts w:hint="default"/>
      </w:rPr>
    </w:lvl>
    <w:lvl w:ilvl="3" w:tplc="65DE7632">
      <w:numFmt w:val="bullet"/>
      <w:lvlText w:val="•"/>
      <w:lvlJc w:val="left"/>
      <w:pPr>
        <w:ind w:left="2982" w:hanging="720"/>
      </w:pPr>
      <w:rPr>
        <w:rFonts w:hint="default"/>
      </w:rPr>
    </w:lvl>
    <w:lvl w:ilvl="4" w:tplc="F664EE7C">
      <w:numFmt w:val="bullet"/>
      <w:lvlText w:val="•"/>
      <w:lvlJc w:val="left"/>
      <w:pPr>
        <w:ind w:left="3936" w:hanging="720"/>
      </w:pPr>
      <w:rPr>
        <w:rFonts w:hint="default"/>
      </w:rPr>
    </w:lvl>
    <w:lvl w:ilvl="5" w:tplc="98AECEEC">
      <w:numFmt w:val="bullet"/>
      <w:lvlText w:val="•"/>
      <w:lvlJc w:val="left"/>
      <w:pPr>
        <w:ind w:left="4890" w:hanging="720"/>
      </w:pPr>
      <w:rPr>
        <w:rFonts w:hint="default"/>
      </w:rPr>
    </w:lvl>
    <w:lvl w:ilvl="6" w:tplc="CEC4CF68">
      <w:numFmt w:val="bullet"/>
      <w:lvlText w:val="•"/>
      <w:lvlJc w:val="left"/>
      <w:pPr>
        <w:ind w:left="5844" w:hanging="720"/>
      </w:pPr>
      <w:rPr>
        <w:rFonts w:hint="default"/>
      </w:rPr>
    </w:lvl>
    <w:lvl w:ilvl="7" w:tplc="40487700">
      <w:numFmt w:val="bullet"/>
      <w:lvlText w:val="•"/>
      <w:lvlJc w:val="left"/>
      <w:pPr>
        <w:ind w:left="6798" w:hanging="720"/>
      </w:pPr>
      <w:rPr>
        <w:rFonts w:hint="default"/>
      </w:rPr>
    </w:lvl>
    <w:lvl w:ilvl="8" w:tplc="E04C718E">
      <w:numFmt w:val="bullet"/>
      <w:lvlText w:val="•"/>
      <w:lvlJc w:val="left"/>
      <w:pPr>
        <w:ind w:left="7752" w:hanging="720"/>
      </w:pPr>
      <w:rPr>
        <w:rFonts w:hint="default"/>
      </w:rPr>
    </w:lvl>
  </w:abstractNum>
  <w:abstractNum w:abstractNumId="43" w15:restartNumberingAfterBreak="0">
    <w:nsid w:val="44C326C7"/>
    <w:multiLevelType w:val="hybridMultilevel"/>
    <w:tmpl w:val="AF443E78"/>
    <w:lvl w:ilvl="0" w:tplc="071AE432">
      <w:start w:val="1"/>
      <w:numFmt w:val="upperLetter"/>
      <w:lvlText w:val="%1"/>
      <w:lvlJc w:val="left"/>
      <w:pPr>
        <w:ind w:left="1559" w:hanging="720"/>
        <w:jc w:val="left"/>
      </w:pPr>
      <w:rPr>
        <w:rFonts w:ascii="Calibri" w:eastAsia="Calibri" w:hAnsi="Calibri" w:cs="Calibri" w:hint="default"/>
        <w:w w:val="100"/>
        <w:sz w:val="24"/>
        <w:szCs w:val="24"/>
      </w:rPr>
    </w:lvl>
    <w:lvl w:ilvl="1" w:tplc="01D4823E">
      <w:numFmt w:val="bullet"/>
      <w:lvlText w:val="•"/>
      <w:lvlJc w:val="left"/>
      <w:pPr>
        <w:ind w:left="2364" w:hanging="720"/>
      </w:pPr>
      <w:rPr>
        <w:rFonts w:hint="default"/>
      </w:rPr>
    </w:lvl>
    <w:lvl w:ilvl="2" w:tplc="1EA2A00A">
      <w:numFmt w:val="bullet"/>
      <w:lvlText w:val="•"/>
      <w:lvlJc w:val="left"/>
      <w:pPr>
        <w:ind w:left="3168" w:hanging="720"/>
      </w:pPr>
      <w:rPr>
        <w:rFonts w:hint="default"/>
      </w:rPr>
    </w:lvl>
    <w:lvl w:ilvl="3" w:tplc="4462F518">
      <w:numFmt w:val="bullet"/>
      <w:lvlText w:val="•"/>
      <w:lvlJc w:val="left"/>
      <w:pPr>
        <w:ind w:left="3972" w:hanging="720"/>
      </w:pPr>
      <w:rPr>
        <w:rFonts w:hint="default"/>
      </w:rPr>
    </w:lvl>
    <w:lvl w:ilvl="4" w:tplc="1F3EEA96">
      <w:numFmt w:val="bullet"/>
      <w:lvlText w:val="•"/>
      <w:lvlJc w:val="left"/>
      <w:pPr>
        <w:ind w:left="4776" w:hanging="720"/>
      </w:pPr>
      <w:rPr>
        <w:rFonts w:hint="default"/>
      </w:rPr>
    </w:lvl>
    <w:lvl w:ilvl="5" w:tplc="3A3EE114">
      <w:numFmt w:val="bullet"/>
      <w:lvlText w:val="•"/>
      <w:lvlJc w:val="left"/>
      <w:pPr>
        <w:ind w:left="5580" w:hanging="720"/>
      </w:pPr>
      <w:rPr>
        <w:rFonts w:hint="default"/>
      </w:rPr>
    </w:lvl>
    <w:lvl w:ilvl="6" w:tplc="40601F04">
      <w:numFmt w:val="bullet"/>
      <w:lvlText w:val="•"/>
      <w:lvlJc w:val="left"/>
      <w:pPr>
        <w:ind w:left="6384" w:hanging="720"/>
      </w:pPr>
      <w:rPr>
        <w:rFonts w:hint="default"/>
      </w:rPr>
    </w:lvl>
    <w:lvl w:ilvl="7" w:tplc="66E861EE">
      <w:numFmt w:val="bullet"/>
      <w:lvlText w:val="•"/>
      <w:lvlJc w:val="left"/>
      <w:pPr>
        <w:ind w:left="7188" w:hanging="720"/>
      </w:pPr>
      <w:rPr>
        <w:rFonts w:hint="default"/>
      </w:rPr>
    </w:lvl>
    <w:lvl w:ilvl="8" w:tplc="4F945A54">
      <w:numFmt w:val="bullet"/>
      <w:lvlText w:val="•"/>
      <w:lvlJc w:val="left"/>
      <w:pPr>
        <w:ind w:left="7992" w:hanging="720"/>
      </w:pPr>
      <w:rPr>
        <w:rFonts w:hint="default"/>
      </w:rPr>
    </w:lvl>
  </w:abstractNum>
  <w:abstractNum w:abstractNumId="44" w15:restartNumberingAfterBreak="0">
    <w:nsid w:val="45C8551A"/>
    <w:multiLevelType w:val="hybridMultilevel"/>
    <w:tmpl w:val="03B0C42A"/>
    <w:lvl w:ilvl="0" w:tplc="1548DB78">
      <w:start w:val="1"/>
      <w:numFmt w:val="decimal"/>
      <w:lvlText w:val="%1."/>
      <w:lvlJc w:val="left"/>
      <w:pPr>
        <w:ind w:left="420" w:hanging="300"/>
        <w:jc w:val="left"/>
      </w:pPr>
      <w:rPr>
        <w:rFonts w:hint="default"/>
        <w:spacing w:val="-4"/>
        <w:w w:val="99"/>
        <w:u w:val="thick" w:color="000000"/>
      </w:rPr>
    </w:lvl>
    <w:lvl w:ilvl="1" w:tplc="3398986C">
      <w:start w:val="2"/>
      <w:numFmt w:val="decimal"/>
      <w:lvlText w:val="%2."/>
      <w:lvlJc w:val="left"/>
      <w:pPr>
        <w:ind w:left="500" w:hanging="131"/>
        <w:jc w:val="left"/>
      </w:pPr>
      <w:rPr>
        <w:rFonts w:hint="default"/>
        <w:b/>
        <w:bCs/>
        <w:w w:val="101"/>
      </w:rPr>
    </w:lvl>
    <w:lvl w:ilvl="2" w:tplc="D2DCF858">
      <w:numFmt w:val="bullet"/>
      <w:lvlText w:val="•"/>
      <w:lvlJc w:val="left"/>
      <w:pPr>
        <w:ind w:left="1511" w:hanging="131"/>
      </w:pPr>
      <w:rPr>
        <w:rFonts w:hint="default"/>
      </w:rPr>
    </w:lvl>
    <w:lvl w:ilvl="3" w:tplc="08B6B28A">
      <w:numFmt w:val="bullet"/>
      <w:lvlText w:val="•"/>
      <w:lvlJc w:val="left"/>
      <w:pPr>
        <w:ind w:left="2522" w:hanging="131"/>
      </w:pPr>
      <w:rPr>
        <w:rFonts w:hint="default"/>
      </w:rPr>
    </w:lvl>
    <w:lvl w:ilvl="4" w:tplc="D82813F4">
      <w:numFmt w:val="bullet"/>
      <w:lvlText w:val="•"/>
      <w:lvlJc w:val="left"/>
      <w:pPr>
        <w:ind w:left="3533" w:hanging="131"/>
      </w:pPr>
      <w:rPr>
        <w:rFonts w:hint="default"/>
      </w:rPr>
    </w:lvl>
    <w:lvl w:ilvl="5" w:tplc="FDF8D100">
      <w:numFmt w:val="bullet"/>
      <w:lvlText w:val="•"/>
      <w:lvlJc w:val="left"/>
      <w:pPr>
        <w:ind w:left="4544" w:hanging="131"/>
      </w:pPr>
      <w:rPr>
        <w:rFonts w:hint="default"/>
      </w:rPr>
    </w:lvl>
    <w:lvl w:ilvl="6" w:tplc="749048D6">
      <w:numFmt w:val="bullet"/>
      <w:lvlText w:val="•"/>
      <w:lvlJc w:val="left"/>
      <w:pPr>
        <w:ind w:left="5555" w:hanging="131"/>
      </w:pPr>
      <w:rPr>
        <w:rFonts w:hint="default"/>
      </w:rPr>
    </w:lvl>
    <w:lvl w:ilvl="7" w:tplc="C630ABE4">
      <w:numFmt w:val="bullet"/>
      <w:lvlText w:val="•"/>
      <w:lvlJc w:val="left"/>
      <w:pPr>
        <w:ind w:left="6566" w:hanging="131"/>
      </w:pPr>
      <w:rPr>
        <w:rFonts w:hint="default"/>
      </w:rPr>
    </w:lvl>
    <w:lvl w:ilvl="8" w:tplc="DD86DD20">
      <w:numFmt w:val="bullet"/>
      <w:lvlText w:val="•"/>
      <w:lvlJc w:val="left"/>
      <w:pPr>
        <w:ind w:left="7577" w:hanging="131"/>
      </w:pPr>
      <w:rPr>
        <w:rFonts w:hint="default"/>
      </w:rPr>
    </w:lvl>
  </w:abstractNum>
  <w:abstractNum w:abstractNumId="45" w15:restartNumberingAfterBreak="0">
    <w:nsid w:val="4A8468FB"/>
    <w:multiLevelType w:val="hybridMultilevel"/>
    <w:tmpl w:val="5B2E48E8"/>
    <w:lvl w:ilvl="0" w:tplc="82CA00E0">
      <w:start w:val="1"/>
      <w:numFmt w:val="upperLetter"/>
      <w:lvlText w:val="%1"/>
      <w:lvlJc w:val="left"/>
      <w:pPr>
        <w:ind w:left="1560" w:hanging="720"/>
        <w:jc w:val="left"/>
      </w:pPr>
      <w:rPr>
        <w:rFonts w:ascii="Calibri" w:eastAsia="Calibri" w:hAnsi="Calibri" w:cs="Calibri" w:hint="default"/>
        <w:w w:val="100"/>
        <w:sz w:val="24"/>
        <w:szCs w:val="24"/>
      </w:rPr>
    </w:lvl>
    <w:lvl w:ilvl="1" w:tplc="01C2B4B0">
      <w:numFmt w:val="bullet"/>
      <w:lvlText w:val="•"/>
      <w:lvlJc w:val="left"/>
      <w:pPr>
        <w:ind w:left="2364" w:hanging="720"/>
      </w:pPr>
      <w:rPr>
        <w:rFonts w:hint="default"/>
      </w:rPr>
    </w:lvl>
    <w:lvl w:ilvl="2" w:tplc="317E24F6">
      <w:numFmt w:val="bullet"/>
      <w:lvlText w:val="•"/>
      <w:lvlJc w:val="left"/>
      <w:pPr>
        <w:ind w:left="3168" w:hanging="720"/>
      </w:pPr>
      <w:rPr>
        <w:rFonts w:hint="default"/>
      </w:rPr>
    </w:lvl>
    <w:lvl w:ilvl="3" w:tplc="467A222E">
      <w:numFmt w:val="bullet"/>
      <w:lvlText w:val="•"/>
      <w:lvlJc w:val="left"/>
      <w:pPr>
        <w:ind w:left="3972" w:hanging="720"/>
      </w:pPr>
      <w:rPr>
        <w:rFonts w:hint="default"/>
      </w:rPr>
    </w:lvl>
    <w:lvl w:ilvl="4" w:tplc="827AE6F4">
      <w:numFmt w:val="bullet"/>
      <w:lvlText w:val="•"/>
      <w:lvlJc w:val="left"/>
      <w:pPr>
        <w:ind w:left="4776" w:hanging="720"/>
      </w:pPr>
      <w:rPr>
        <w:rFonts w:hint="default"/>
      </w:rPr>
    </w:lvl>
    <w:lvl w:ilvl="5" w:tplc="DED88F30">
      <w:numFmt w:val="bullet"/>
      <w:lvlText w:val="•"/>
      <w:lvlJc w:val="left"/>
      <w:pPr>
        <w:ind w:left="5580" w:hanging="720"/>
      </w:pPr>
      <w:rPr>
        <w:rFonts w:hint="default"/>
      </w:rPr>
    </w:lvl>
    <w:lvl w:ilvl="6" w:tplc="AA5AB31E">
      <w:numFmt w:val="bullet"/>
      <w:lvlText w:val="•"/>
      <w:lvlJc w:val="left"/>
      <w:pPr>
        <w:ind w:left="6384" w:hanging="720"/>
      </w:pPr>
      <w:rPr>
        <w:rFonts w:hint="default"/>
      </w:rPr>
    </w:lvl>
    <w:lvl w:ilvl="7" w:tplc="1780F29A">
      <w:numFmt w:val="bullet"/>
      <w:lvlText w:val="•"/>
      <w:lvlJc w:val="left"/>
      <w:pPr>
        <w:ind w:left="7188" w:hanging="720"/>
      </w:pPr>
      <w:rPr>
        <w:rFonts w:hint="default"/>
      </w:rPr>
    </w:lvl>
    <w:lvl w:ilvl="8" w:tplc="891222D8">
      <w:numFmt w:val="bullet"/>
      <w:lvlText w:val="•"/>
      <w:lvlJc w:val="left"/>
      <w:pPr>
        <w:ind w:left="7992" w:hanging="720"/>
      </w:pPr>
      <w:rPr>
        <w:rFonts w:hint="default"/>
      </w:rPr>
    </w:lvl>
  </w:abstractNum>
  <w:abstractNum w:abstractNumId="46" w15:restartNumberingAfterBreak="0">
    <w:nsid w:val="4E21161B"/>
    <w:multiLevelType w:val="hybridMultilevel"/>
    <w:tmpl w:val="81D687B4"/>
    <w:lvl w:ilvl="0" w:tplc="65CEEDBA">
      <w:start w:val="1"/>
      <w:numFmt w:val="decimal"/>
      <w:lvlText w:val="%1."/>
      <w:lvlJc w:val="left"/>
      <w:pPr>
        <w:ind w:left="461" w:hanging="360"/>
        <w:jc w:val="left"/>
      </w:pPr>
      <w:rPr>
        <w:rFonts w:ascii="Arial" w:eastAsia="Arial" w:hAnsi="Arial" w:cs="Arial" w:hint="default"/>
        <w:spacing w:val="-4"/>
        <w:w w:val="100"/>
        <w:sz w:val="24"/>
        <w:szCs w:val="24"/>
      </w:rPr>
    </w:lvl>
    <w:lvl w:ilvl="1" w:tplc="A58EAD8A">
      <w:numFmt w:val="bullet"/>
      <w:lvlText w:val="•"/>
      <w:lvlJc w:val="left"/>
      <w:pPr>
        <w:ind w:left="1298" w:hanging="360"/>
      </w:pPr>
      <w:rPr>
        <w:rFonts w:hint="default"/>
      </w:rPr>
    </w:lvl>
    <w:lvl w:ilvl="2" w:tplc="1B7A8F6E">
      <w:numFmt w:val="bullet"/>
      <w:lvlText w:val="•"/>
      <w:lvlJc w:val="left"/>
      <w:pPr>
        <w:ind w:left="2136" w:hanging="360"/>
      </w:pPr>
      <w:rPr>
        <w:rFonts w:hint="default"/>
      </w:rPr>
    </w:lvl>
    <w:lvl w:ilvl="3" w:tplc="F7400186">
      <w:numFmt w:val="bullet"/>
      <w:lvlText w:val="•"/>
      <w:lvlJc w:val="left"/>
      <w:pPr>
        <w:ind w:left="2974" w:hanging="360"/>
      </w:pPr>
      <w:rPr>
        <w:rFonts w:hint="default"/>
      </w:rPr>
    </w:lvl>
    <w:lvl w:ilvl="4" w:tplc="E47ACA1E">
      <w:numFmt w:val="bullet"/>
      <w:lvlText w:val="•"/>
      <w:lvlJc w:val="left"/>
      <w:pPr>
        <w:ind w:left="3812" w:hanging="360"/>
      </w:pPr>
      <w:rPr>
        <w:rFonts w:hint="default"/>
      </w:rPr>
    </w:lvl>
    <w:lvl w:ilvl="5" w:tplc="968AD0AA">
      <w:numFmt w:val="bullet"/>
      <w:lvlText w:val="•"/>
      <w:lvlJc w:val="left"/>
      <w:pPr>
        <w:ind w:left="4650" w:hanging="360"/>
      </w:pPr>
      <w:rPr>
        <w:rFonts w:hint="default"/>
      </w:rPr>
    </w:lvl>
    <w:lvl w:ilvl="6" w:tplc="C67E8D4E">
      <w:numFmt w:val="bullet"/>
      <w:lvlText w:val="•"/>
      <w:lvlJc w:val="left"/>
      <w:pPr>
        <w:ind w:left="5488" w:hanging="360"/>
      </w:pPr>
      <w:rPr>
        <w:rFonts w:hint="default"/>
      </w:rPr>
    </w:lvl>
    <w:lvl w:ilvl="7" w:tplc="58204CDE">
      <w:numFmt w:val="bullet"/>
      <w:lvlText w:val="•"/>
      <w:lvlJc w:val="left"/>
      <w:pPr>
        <w:ind w:left="6326" w:hanging="360"/>
      </w:pPr>
      <w:rPr>
        <w:rFonts w:hint="default"/>
      </w:rPr>
    </w:lvl>
    <w:lvl w:ilvl="8" w:tplc="5D5E43D2">
      <w:numFmt w:val="bullet"/>
      <w:lvlText w:val="•"/>
      <w:lvlJc w:val="left"/>
      <w:pPr>
        <w:ind w:left="7164" w:hanging="360"/>
      </w:pPr>
      <w:rPr>
        <w:rFonts w:hint="default"/>
      </w:rPr>
    </w:lvl>
  </w:abstractNum>
  <w:abstractNum w:abstractNumId="47" w15:restartNumberingAfterBreak="0">
    <w:nsid w:val="4E931BDF"/>
    <w:multiLevelType w:val="hybridMultilevel"/>
    <w:tmpl w:val="D0084874"/>
    <w:lvl w:ilvl="0" w:tplc="D6FABDC6">
      <w:start w:val="1"/>
      <w:numFmt w:val="lowerLetter"/>
      <w:lvlText w:val="(%1)"/>
      <w:lvlJc w:val="left"/>
      <w:pPr>
        <w:ind w:left="280" w:hanging="400"/>
        <w:jc w:val="left"/>
      </w:pPr>
      <w:rPr>
        <w:rFonts w:ascii="Arial" w:eastAsia="Arial" w:hAnsi="Arial" w:cs="Arial" w:hint="default"/>
        <w:w w:val="102"/>
        <w:sz w:val="26"/>
        <w:szCs w:val="26"/>
      </w:rPr>
    </w:lvl>
    <w:lvl w:ilvl="1" w:tplc="CC70814A">
      <w:numFmt w:val="bullet"/>
      <w:lvlText w:val="•"/>
      <w:lvlJc w:val="left"/>
      <w:pPr>
        <w:ind w:left="1556" w:hanging="400"/>
      </w:pPr>
      <w:rPr>
        <w:rFonts w:hint="default"/>
      </w:rPr>
    </w:lvl>
    <w:lvl w:ilvl="2" w:tplc="6560B104">
      <w:numFmt w:val="bullet"/>
      <w:lvlText w:val="•"/>
      <w:lvlJc w:val="left"/>
      <w:pPr>
        <w:ind w:left="2832" w:hanging="400"/>
      </w:pPr>
      <w:rPr>
        <w:rFonts w:hint="default"/>
      </w:rPr>
    </w:lvl>
    <w:lvl w:ilvl="3" w:tplc="91D04432">
      <w:numFmt w:val="bullet"/>
      <w:lvlText w:val="•"/>
      <w:lvlJc w:val="left"/>
      <w:pPr>
        <w:ind w:left="4108" w:hanging="400"/>
      </w:pPr>
      <w:rPr>
        <w:rFonts w:hint="default"/>
      </w:rPr>
    </w:lvl>
    <w:lvl w:ilvl="4" w:tplc="B0C03F44">
      <w:numFmt w:val="bullet"/>
      <w:lvlText w:val="•"/>
      <w:lvlJc w:val="left"/>
      <w:pPr>
        <w:ind w:left="5384" w:hanging="400"/>
      </w:pPr>
      <w:rPr>
        <w:rFonts w:hint="default"/>
      </w:rPr>
    </w:lvl>
    <w:lvl w:ilvl="5" w:tplc="7FA4524E">
      <w:numFmt w:val="bullet"/>
      <w:lvlText w:val="•"/>
      <w:lvlJc w:val="left"/>
      <w:pPr>
        <w:ind w:left="6660" w:hanging="400"/>
      </w:pPr>
      <w:rPr>
        <w:rFonts w:hint="default"/>
      </w:rPr>
    </w:lvl>
    <w:lvl w:ilvl="6" w:tplc="FC9C84C0">
      <w:numFmt w:val="bullet"/>
      <w:lvlText w:val="•"/>
      <w:lvlJc w:val="left"/>
      <w:pPr>
        <w:ind w:left="7936" w:hanging="400"/>
      </w:pPr>
      <w:rPr>
        <w:rFonts w:hint="default"/>
      </w:rPr>
    </w:lvl>
    <w:lvl w:ilvl="7" w:tplc="4C409F34">
      <w:numFmt w:val="bullet"/>
      <w:lvlText w:val="•"/>
      <w:lvlJc w:val="left"/>
      <w:pPr>
        <w:ind w:left="9212" w:hanging="400"/>
      </w:pPr>
      <w:rPr>
        <w:rFonts w:hint="default"/>
      </w:rPr>
    </w:lvl>
    <w:lvl w:ilvl="8" w:tplc="14EA9536">
      <w:numFmt w:val="bullet"/>
      <w:lvlText w:val="•"/>
      <w:lvlJc w:val="left"/>
      <w:pPr>
        <w:ind w:left="10488" w:hanging="400"/>
      </w:pPr>
      <w:rPr>
        <w:rFonts w:hint="default"/>
      </w:rPr>
    </w:lvl>
  </w:abstractNum>
  <w:abstractNum w:abstractNumId="48" w15:restartNumberingAfterBreak="0">
    <w:nsid w:val="4EDF148F"/>
    <w:multiLevelType w:val="hybridMultilevel"/>
    <w:tmpl w:val="E6D6277A"/>
    <w:lvl w:ilvl="0" w:tplc="CED2C558">
      <w:start w:val="1"/>
      <w:numFmt w:val="lowerLetter"/>
      <w:lvlText w:val="(%1)"/>
      <w:lvlJc w:val="left"/>
      <w:pPr>
        <w:ind w:left="101" w:hanging="498"/>
        <w:jc w:val="left"/>
      </w:pPr>
      <w:rPr>
        <w:rFonts w:ascii="Arial" w:eastAsia="Arial" w:hAnsi="Arial" w:cs="Arial" w:hint="default"/>
        <w:w w:val="99"/>
        <w:sz w:val="28"/>
        <w:szCs w:val="28"/>
      </w:rPr>
    </w:lvl>
    <w:lvl w:ilvl="1" w:tplc="5BBA4EBE">
      <w:numFmt w:val="bullet"/>
      <w:lvlText w:val="•"/>
      <w:lvlJc w:val="left"/>
      <w:pPr>
        <w:ind w:left="1046" w:hanging="498"/>
      </w:pPr>
      <w:rPr>
        <w:rFonts w:hint="default"/>
      </w:rPr>
    </w:lvl>
    <w:lvl w:ilvl="2" w:tplc="60A058B2">
      <w:numFmt w:val="bullet"/>
      <w:lvlText w:val="•"/>
      <w:lvlJc w:val="left"/>
      <w:pPr>
        <w:ind w:left="1992" w:hanging="498"/>
      </w:pPr>
      <w:rPr>
        <w:rFonts w:hint="default"/>
      </w:rPr>
    </w:lvl>
    <w:lvl w:ilvl="3" w:tplc="311A326E">
      <w:numFmt w:val="bullet"/>
      <w:lvlText w:val="•"/>
      <w:lvlJc w:val="left"/>
      <w:pPr>
        <w:ind w:left="2938" w:hanging="498"/>
      </w:pPr>
      <w:rPr>
        <w:rFonts w:hint="default"/>
      </w:rPr>
    </w:lvl>
    <w:lvl w:ilvl="4" w:tplc="13CCFBA4">
      <w:numFmt w:val="bullet"/>
      <w:lvlText w:val="•"/>
      <w:lvlJc w:val="left"/>
      <w:pPr>
        <w:ind w:left="3884" w:hanging="498"/>
      </w:pPr>
      <w:rPr>
        <w:rFonts w:hint="default"/>
      </w:rPr>
    </w:lvl>
    <w:lvl w:ilvl="5" w:tplc="505C2AA0">
      <w:numFmt w:val="bullet"/>
      <w:lvlText w:val="•"/>
      <w:lvlJc w:val="left"/>
      <w:pPr>
        <w:ind w:left="4830" w:hanging="498"/>
      </w:pPr>
      <w:rPr>
        <w:rFonts w:hint="default"/>
      </w:rPr>
    </w:lvl>
    <w:lvl w:ilvl="6" w:tplc="91865262">
      <w:numFmt w:val="bullet"/>
      <w:lvlText w:val="•"/>
      <w:lvlJc w:val="left"/>
      <w:pPr>
        <w:ind w:left="5776" w:hanging="498"/>
      </w:pPr>
      <w:rPr>
        <w:rFonts w:hint="default"/>
      </w:rPr>
    </w:lvl>
    <w:lvl w:ilvl="7" w:tplc="DEAE70D4">
      <w:numFmt w:val="bullet"/>
      <w:lvlText w:val="•"/>
      <w:lvlJc w:val="left"/>
      <w:pPr>
        <w:ind w:left="6722" w:hanging="498"/>
      </w:pPr>
      <w:rPr>
        <w:rFonts w:hint="default"/>
      </w:rPr>
    </w:lvl>
    <w:lvl w:ilvl="8" w:tplc="17A0CE1A">
      <w:numFmt w:val="bullet"/>
      <w:lvlText w:val="•"/>
      <w:lvlJc w:val="left"/>
      <w:pPr>
        <w:ind w:left="7668" w:hanging="498"/>
      </w:pPr>
      <w:rPr>
        <w:rFonts w:hint="default"/>
      </w:rPr>
    </w:lvl>
  </w:abstractNum>
  <w:abstractNum w:abstractNumId="49" w15:restartNumberingAfterBreak="0">
    <w:nsid w:val="521E221E"/>
    <w:multiLevelType w:val="multilevel"/>
    <w:tmpl w:val="40E04CCA"/>
    <w:name w:val="Mixed Legal Indented"/>
    <w:lvl w:ilvl="0">
      <w:start w:val="1"/>
      <w:numFmt w:val="decimal"/>
      <w:lvlRestart w:val="0"/>
      <w:lvlText w:val="%1."/>
      <w:lvlJc w:val="left"/>
      <w:pPr>
        <w:tabs>
          <w:tab w:val="num" w:pos="720"/>
        </w:tabs>
        <w:ind w:left="720" w:hanging="720"/>
      </w:pPr>
      <w:rPr>
        <w:b/>
        <w:i w:val="0"/>
        <w:caps w:val="0"/>
        <w:color w:val="000000"/>
        <w:u w:val="none"/>
      </w:rPr>
    </w:lvl>
    <w:lvl w:ilvl="1">
      <w:start w:val="1"/>
      <w:numFmt w:val="decimal"/>
      <w:isLgl/>
      <w:lvlText w:val="%1.%2"/>
      <w:lvlJc w:val="left"/>
      <w:pPr>
        <w:tabs>
          <w:tab w:val="num" w:pos="1440"/>
        </w:tabs>
        <w:ind w:left="1440" w:hanging="720"/>
      </w:pPr>
      <w:rPr>
        <w:b w:val="0"/>
        <w:i w:val="0"/>
        <w:caps w:val="0"/>
        <w:color w:val="000000"/>
        <w:u w:val="none"/>
      </w:rPr>
    </w:lvl>
    <w:lvl w:ilvl="2">
      <w:start w:val="1"/>
      <w:numFmt w:val="decimal"/>
      <w:isLgl/>
      <w:lvlText w:val="%1.%2.%3"/>
      <w:lvlJc w:val="left"/>
      <w:pPr>
        <w:tabs>
          <w:tab w:val="num" w:pos="2160"/>
        </w:tabs>
        <w:ind w:left="2160" w:hanging="720"/>
      </w:pPr>
      <w:rPr>
        <w:b w:val="0"/>
        <w:i w:val="0"/>
        <w:caps w:val="0"/>
        <w:color w:val="000000"/>
        <w:u w:val="none"/>
      </w:rPr>
    </w:lvl>
    <w:lvl w:ilvl="3">
      <w:start w:val="1"/>
      <w:numFmt w:val="lowerLetter"/>
      <w:lvlText w:val="(%4)"/>
      <w:lvlJc w:val="left"/>
      <w:pPr>
        <w:tabs>
          <w:tab w:val="num" w:pos="2880"/>
        </w:tabs>
        <w:ind w:left="2880" w:hanging="720"/>
      </w:pPr>
      <w:rPr>
        <w:b w:val="0"/>
        <w:i w:val="0"/>
        <w:caps w:val="0"/>
        <w:color w:val="000000"/>
        <w:u w:val="none"/>
      </w:rPr>
    </w:lvl>
    <w:lvl w:ilvl="4">
      <w:start w:val="1"/>
      <w:numFmt w:val="lowerRoman"/>
      <w:lvlText w:val="(%5)"/>
      <w:lvlJc w:val="left"/>
      <w:pPr>
        <w:tabs>
          <w:tab w:val="num" w:pos="3600"/>
        </w:tabs>
        <w:ind w:left="3600" w:hanging="720"/>
      </w:pPr>
      <w:rPr>
        <w:b w:val="0"/>
        <w:i w:val="0"/>
        <w:caps w:val="0"/>
        <w:color w:val="000000"/>
        <w:u w:val="none"/>
      </w:rPr>
    </w:lvl>
    <w:lvl w:ilvl="5">
      <w:start w:val="1"/>
      <w:numFmt w:val="decimal"/>
      <w:lvlText w:val="(%6)"/>
      <w:lvlJc w:val="left"/>
      <w:pPr>
        <w:tabs>
          <w:tab w:val="num" w:pos="4320"/>
        </w:tabs>
        <w:ind w:left="4320" w:hanging="720"/>
      </w:pPr>
      <w:rPr>
        <w:b w:val="0"/>
        <w:i w:val="0"/>
        <w:caps w:val="0"/>
        <w:color w:val="000000"/>
        <w:u w:val="none"/>
      </w:rPr>
    </w:lvl>
    <w:lvl w:ilvl="6">
      <w:start w:val="1"/>
      <w:numFmt w:val="lowerLetter"/>
      <w:lvlText w:val="%7)"/>
      <w:lvlJc w:val="left"/>
      <w:pPr>
        <w:tabs>
          <w:tab w:val="num" w:pos="5040"/>
        </w:tabs>
        <w:ind w:left="5040" w:hanging="720"/>
      </w:pPr>
      <w:rPr>
        <w:b w:val="0"/>
        <w:i w:val="0"/>
        <w:caps w:val="0"/>
        <w:color w:val="000000"/>
        <w:u w:val="none"/>
      </w:rPr>
    </w:lvl>
    <w:lvl w:ilvl="7">
      <w:start w:val="1"/>
      <w:numFmt w:val="lowerRoman"/>
      <w:lvlText w:val="%8)"/>
      <w:lvlJc w:val="left"/>
      <w:pPr>
        <w:tabs>
          <w:tab w:val="num" w:pos="5760"/>
        </w:tabs>
        <w:ind w:left="5760" w:hanging="720"/>
      </w:pPr>
      <w:rPr>
        <w:b w:val="0"/>
        <w:i w:val="0"/>
        <w:caps w:val="0"/>
        <w:color w:val="000000"/>
        <w:u w:val="none"/>
      </w:rPr>
    </w:lvl>
    <w:lvl w:ilvl="8">
      <w:start w:val="1"/>
      <w:numFmt w:val="decimal"/>
      <w:lvlText w:val="%9)"/>
      <w:lvlJc w:val="left"/>
      <w:pPr>
        <w:tabs>
          <w:tab w:val="num" w:pos="6480"/>
        </w:tabs>
        <w:ind w:left="6480" w:hanging="720"/>
      </w:pPr>
      <w:rPr>
        <w:b w:val="0"/>
        <w:i w:val="0"/>
        <w:caps w:val="0"/>
        <w:color w:val="000000"/>
        <w:u w:val="none"/>
      </w:rPr>
    </w:lvl>
  </w:abstractNum>
  <w:abstractNum w:abstractNumId="50" w15:restartNumberingAfterBreak="0">
    <w:nsid w:val="551256B5"/>
    <w:multiLevelType w:val="hybridMultilevel"/>
    <w:tmpl w:val="335009CA"/>
    <w:lvl w:ilvl="0" w:tplc="CFE65750">
      <w:start w:val="2"/>
      <w:numFmt w:val="upperLetter"/>
      <w:lvlText w:val="%1."/>
      <w:lvlJc w:val="left"/>
      <w:pPr>
        <w:ind w:left="920" w:hanging="720"/>
        <w:jc w:val="left"/>
      </w:pPr>
      <w:rPr>
        <w:rFonts w:ascii="Arial" w:eastAsia="Arial" w:hAnsi="Arial" w:cs="Arial" w:hint="default"/>
        <w:b/>
        <w:bCs/>
        <w:spacing w:val="-6"/>
        <w:w w:val="100"/>
        <w:sz w:val="24"/>
        <w:szCs w:val="24"/>
      </w:rPr>
    </w:lvl>
    <w:lvl w:ilvl="1" w:tplc="3244A948">
      <w:numFmt w:val="bullet"/>
      <w:lvlText w:val="•"/>
      <w:lvlJc w:val="left"/>
      <w:pPr>
        <w:ind w:left="1778" w:hanging="720"/>
      </w:pPr>
      <w:rPr>
        <w:rFonts w:hint="default"/>
      </w:rPr>
    </w:lvl>
    <w:lvl w:ilvl="2" w:tplc="CF70BC54">
      <w:numFmt w:val="bullet"/>
      <w:lvlText w:val="•"/>
      <w:lvlJc w:val="left"/>
      <w:pPr>
        <w:ind w:left="2636" w:hanging="720"/>
      </w:pPr>
      <w:rPr>
        <w:rFonts w:hint="default"/>
      </w:rPr>
    </w:lvl>
    <w:lvl w:ilvl="3" w:tplc="51B059A6">
      <w:numFmt w:val="bullet"/>
      <w:lvlText w:val="•"/>
      <w:lvlJc w:val="left"/>
      <w:pPr>
        <w:ind w:left="3494" w:hanging="720"/>
      </w:pPr>
      <w:rPr>
        <w:rFonts w:hint="default"/>
      </w:rPr>
    </w:lvl>
    <w:lvl w:ilvl="4" w:tplc="CCBAB15C">
      <w:numFmt w:val="bullet"/>
      <w:lvlText w:val="•"/>
      <w:lvlJc w:val="left"/>
      <w:pPr>
        <w:ind w:left="4352" w:hanging="720"/>
      </w:pPr>
      <w:rPr>
        <w:rFonts w:hint="default"/>
      </w:rPr>
    </w:lvl>
    <w:lvl w:ilvl="5" w:tplc="8758BD90">
      <w:numFmt w:val="bullet"/>
      <w:lvlText w:val="•"/>
      <w:lvlJc w:val="left"/>
      <w:pPr>
        <w:ind w:left="5210" w:hanging="720"/>
      </w:pPr>
      <w:rPr>
        <w:rFonts w:hint="default"/>
      </w:rPr>
    </w:lvl>
    <w:lvl w:ilvl="6" w:tplc="DCC4D958">
      <w:numFmt w:val="bullet"/>
      <w:lvlText w:val="•"/>
      <w:lvlJc w:val="left"/>
      <w:pPr>
        <w:ind w:left="6068" w:hanging="720"/>
      </w:pPr>
      <w:rPr>
        <w:rFonts w:hint="default"/>
      </w:rPr>
    </w:lvl>
    <w:lvl w:ilvl="7" w:tplc="C7E06542">
      <w:numFmt w:val="bullet"/>
      <w:lvlText w:val="•"/>
      <w:lvlJc w:val="left"/>
      <w:pPr>
        <w:ind w:left="6926" w:hanging="720"/>
      </w:pPr>
      <w:rPr>
        <w:rFonts w:hint="default"/>
      </w:rPr>
    </w:lvl>
    <w:lvl w:ilvl="8" w:tplc="22544D42">
      <w:numFmt w:val="bullet"/>
      <w:lvlText w:val="•"/>
      <w:lvlJc w:val="left"/>
      <w:pPr>
        <w:ind w:left="7784" w:hanging="720"/>
      </w:pPr>
      <w:rPr>
        <w:rFonts w:hint="default"/>
      </w:rPr>
    </w:lvl>
  </w:abstractNum>
  <w:abstractNum w:abstractNumId="51" w15:restartNumberingAfterBreak="0">
    <w:nsid w:val="5571155C"/>
    <w:multiLevelType w:val="hybridMultilevel"/>
    <w:tmpl w:val="20BAE048"/>
    <w:lvl w:ilvl="0" w:tplc="CFD2565C">
      <w:start w:val="2"/>
      <w:numFmt w:val="decimal"/>
      <w:lvlText w:val="(%1)"/>
      <w:lvlJc w:val="left"/>
      <w:pPr>
        <w:ind w:left="641" w:hanging="498"/>
        <w:jc w:val="left"/>
      </w:pPr>
      <w:rPr>
        <w:rFonts w:ascii="Arial" w:eastAsia="Arial" w:hAnsi="Arial" w:cs="Arial" w:hint="default"/>
        <w:w w:val="99"/>
        <w:sz w:val="28"/>
        <w:szCs w:val="28"/>
      </w:rPr>
    </w:lvl>
    <w:lvl w:ilvl="1" w:tplc="5BC04A9A">
      <w:numFmt w:val="bullet"/>
      <w:lvlText w:val="•"/>
      <w:lvlJc w:val="left"/>
      <w:pPr>
        <w:ind w:left="1532" w:hanging="498"/>
      </w:pPr>
      <w:rPr>
        <w:rFonts w:hint="default"/>
      </w:rPr>
    </w:lvl>
    <w:lvl w:ilvl="2" w:tplc="4CDE63AC">
      <w:numFmt w:val="bullet"/>
      <w:lvlText w:val="•"/>
      <w:lvlJc w:val="left"/>
      <w:pPr>
        <w:ind w:left="2424" w:hanging="498"/>
      </w:pPr>
      <w:rPr>
        <w:rFonts w:hint="default"/>
      </w:rPr>
    </w:lvl>
    <w:lvl w:ilvl="3" w:tplc="34E0F7BE">
      <w:numFmt w:val="bullet"/>
      <w:lvlText w:val="•"/>
      <w:lvlJc w:val="left"/>
      <w:pPr>
        <w:ind w:left="3316" w:hanging="498"/>
      </w:pPr>
      <w:rPr>
        <w:rFonts w:hint="default"/>
      </w:rPr>
    </w:lvl>
    <w:lvl w:ilvl="4" w:tplc="D3EE12E8">
      <w:numFmt w:val="bullet"/>
      <w:lvlText w:val="•"/>
      <w:lvlJc w:val="left"/>
      <w:pPr>
        <w:ind w:left="4208" w:hanging="498"/>
      </w:pPr>
      <w:rPr>
        <w:rFonts w:hint="default"/>
      </w:rPr>
    </w:lvl>
    <w:lvl w:ilvl="5" w:tplc="B9FA32D6">
      <w:numFmt w:val="bullet"/>
      <w:lvlText w:val="•"/>
      <w:lvlJc w:val="left"/>
      <w:pPr>
        <w:ind w:left="5100" w:hanging="498"/>
      </w:pPr>
      <w:rPr>
        <w:rFonts w:hint="default"/>
      </w:rPr>
    </w:lvl>
    <w:lvl w:ilvl="6" w:tplc="9F167BAE">
      <w:numFmt w:val="bullet"/>
      <w:lvlText w:val="•"/>
      <w:lvlJc w:val="left"/>
      <w:pPr>
        <w:ind w:left="5992" w:hanging="498"/>
      </w:pPr>
      <w:rPr>
        <w:rFonts w:hint="default"/>
      </w:rPr>
    </w:lvl>
    <w:lvl w:ilvl="7" w:tplc="46A45058">
      <w:numFmt w:val="bullet"/>
      <w:lvlText w:val="•"/>
      <w:lvlJc w:val="left"/>
      <w:pPr>
        <w:ind w:left="6884" w:hanging="498"/>
      </w:pPr>
      <w:rPr>
        <w:rFonts w:hint="default"/>
      </w:rPr>
    </w:lvl>
    <w:lvl w:ilvl="8" w:tplc="B7942598">
      <w:numFmt w:val="bullet"/>
      <w:lvlText w:val="•"/>
      <w:lvlJc w:val="left"/>
      <w:pPr>
        <w:ind w:left="7776" w:hanging="498"/>
      </w:pPr>
      <w:rPr>
        <w:rFonts w:hint="default"/>
      </w:rPr>
    </w:lvl>
  </w:abstractNum>
  <w:abstractNum w:abstractNumId="52" w15:restartNumberingAfterBreak="0">
    <w:nsid w:val="55C76B1C"/>
    <w:multiLevelType w:val="hybridMultilevel"/>
    <w:tmpl w:val="E2625856"/>
    <w:lvl w:ilvl="0" w:tplc="338E4BC6">
      <w:start w:val="1"/>
      <w:numFmt w:val="decimal"/>
      <w:lvlText w:val="(%1)"/>
      <w:lvlJc w:val="left"/>
      <w:pPr>
        <w:ind w:left="641" w:hanging="421"/>
        <w:jc w:val="left"/>
      </w:pPr>
      <w:rPr>
        <w:rFonts w:ascii="Arial" w:eastAsia="Arial" w:hAnsi="Arial" w:cs="Arial" w:hint="default"/>
        <w:w w:val="99"/>
        <w:sz w:val="28"/>
        <w:szCs w:val="28"/>
      </w:rPr>
    </w:lvl>
    <w:lvl w:ilvl="1" w:tplc="648E15C4">
      <w:start w:val="1"/>
      <w:numFmt w:val="lowerRoman"/>
      <w:lvlText w:val="(%2)"/>
      <w:lvlJc w:val="left"/>
      <w:pPr>
        <w:ind w:left="1001" w:hanging="540"/>
        <w:jc w:val="left"/>
      </w:pPr>
      <w:rPr>
        <w:rFonts w:ascii="Arial" w:eastAsia="Arial" w:hAnsi="Arial" w:cs="Arial" w:hint="default"/>
        <w:w w:val="99"/>
        <w:sz w:val="28"/>
        <w:szCs w:val="28"/>
      </w:rPr>
    </w:lvl>
    <w:lvl w:ilvl="2" w:tplc="872633CE">
      <w:numFmt w:val="bullet"/>
      <w:lvlText w:val="•"/>
      <w:lvlJc w:val="left"/>
      <w:pPr>
        <w:ind w:left="1951" w:hanging="540"/>
      </w:pPr>
      <w:rPr>
        <w:rFonts w:hint="default"/>
      </w:rPr>
    </w:lvl>
    <w:lvl w:ilvl="3" w:tplc="ECBEBDBE">
      <w:numFmt w:val="bullet"/>
      <w:lvlText w:val="•"/>
      <w:lvlJc w:val="left"/>
      <w:pPr>
        <w:ind w:left="2902" w:hanging="540"/>
      </w:pPr>
      <w:rPr>
        <w:rFonts w:hint="default"/>
      </w:rPr>
    </w:lvl>
    <w:lvl w:ilvl="4" w:tplc="A7807376">
      <w:numFmt w:val="bullet"/>
      <w:lvlText w:val="•"/>
      <w:lvlJc w:val="left"/>
      <w:pPr>
        <w:ind w:left="3853" w:hanging="540"/>
      </w:pPr>
      <w:rPr>
        <w:rFonts w:hint="default"/>
      </w:rPr>
    </w:lvl>
    <w:lvl w:ilvl="5" w:tplc="0C2C48E4">
      <w:numFmt w:val="bullet"/>
      <w:lvlText w:val="•"/>
      <w:lvlJc w:val="left"/>
      <w:pPr>
        <w:ind w:left="4804" w:hanging="540"/>
      </w:pPr>
      <w:rPr>
        <w:rFonts w:hint="default"/>
      </w:rPr>
    </w:lvl>
    <w:lvl w:ilvl="6" w:tplc="C3808DBC">
      <w:numFmt w:val="bullet"/>
      <w:lvlText w:val="•"/>
      <w:lvlJc w:val="left"/>
      <w:pPr>
        <w:ind w:left="5755" w:hanging="540"/>
      </w:pPr>
      <w:rPr>
        <w:rFonts w:hint="default"/>
      </w:rPr>
    </w:lvl>
    <w:lvl w:ilvl="7" w:tplc="0CCEAE26">
      <w:numFmt w:val="bullet"/>
      <w:lvlText w:val="•"/>
      <w:lvlJc w:val="left"/>
      <w:pPr>
        <w:ind w:left="6706" w:hanging="540"/>
      </w:pPr>
      <w:rPr>
        <w:rFonts w:hint="default"/>
      </w:rPr>
    </w:lvl>
    <w:lvl w:ilvl="8" w:tplc="65DAC7B0">
      <w:numFmt w:val="bullet"/>
      <w:lvlText w:val="•"/>
      <w:lvlJc w:val="left"/>
      <w:pPr>
        <w:ind w:left="7657" w:hanging="540"/>
      </w:pPr>
      <w:rPr>
        <w:rFonts w:hint="default"/>
      </w:rPr>
    </w:lvl>
  </w:abstractNum>
  <w:abstractNum w:abstractNumId="53" w15:restartNumberingAfterBreak="0">
    <w:nsid w:val="55C7778E"/>
    <w:multiLevelType w:val="hybridMultilevel"/>
    <w:tmpl w:val="8F3C5E66"/>
    <w:lvl w:ilvl="0" w:tplc="EF6229A6">
      <w:start w:val="1"/>
      <w:numFmt w:val="lowerLetter"/>
      <w:lvlText w:val="(%1)"/>
      <w:lvlJc w:val="left"/>
      <w:pPr>
        <w:ind w:left="102" w:hanging="498"/>
        <w:jc w:val="left"/>
      </w:pPr>
      <w:rPr>
        <w:rFonts w:ascii="Arial" w:eastAsia="Arial" w:hAnsi="Arial" w:cs="Arial" w:hint="default"/>
        <w:w w:val="99"/>
        <w:sz w:val="28"/>
        <w:szCs w:val="28"/>
      </w:rPr>
    </w:lvl>
    <w:lvl w:ilvl="1" w:tplc="4950FCEA">
      <w:numFmt w:val="bullet"/>
      <w:lvlText w:val="•"/>
      <w:lvlJc w:val="left"/>
      <w:pPr>
        <w:ind w:left="1046" w:hanging="498"/>
      </w:pPr>
      <w:rPr>
        <w:rFonts w:hint="default"/>
      </w:rPr>
    </w:lvl>
    <w:lvl w:ilvl="2" w:tplc="54D4BD54">
      <w:numFmt w:val="bullet"/>
      <w:lvlText w:val="•"/>
      <w:lvlJc w:val="left"/>
      <w:pPr>
        <w:ind w:left="1992" w:hanging="498"/>
      </w:pPr>
      <w:rPr>
        <w:rFonts w:hint="default"/>
      </w:rPr>
    </w:lvl>
    <w:lvl w:ilvl="3" w:tplc="B204F864">
      <w:numFmt w:val="bullet"/>
      <w:lvlText w:val="•"/>
      <w:lvlJc w:val="left"/>
      <w:pPr>
        <w:ind w:left="2938" w:hanging="498"/>
      </w:pPr>
      <w:rPr>
        <w:rFonts w:hint="default"/>
      </w:rPr>
    </w:lvl>
    <w:lvl w:ilvl="4" w:tplc="A79EED0C">
      <w:numFmt w:val="bullet"/>
      <w:lvlText w:val="•"/>
      <w:lvlJc w:val="left"/>
      <w:pPr>
        <w:ind w:left="3884" w:hanging="498"/>
      </w:pPr>
      <w:rPr>
        <w:rFonts w:hint="default"/>
      </w:rPr>
    </w:lvl>
    <w:lvl w:ilvl="5" w:tplc="9D040E7E">
      <w:numFmt w:val="bullet"/>
      <w:lvlText w:val="•"/>
      <w:lvlJc w:val="left"/>
      <w:pPr>
        <w:ind w:left="4830" w:hanging="498"/>
      </w:pPr>
      <w:rPr>
        <w:rFonts w:hint="default"/>
      </w:rPr>
    </w:lvl>
    <w:lvl w:ilvl="6" w:tplc="6EAC5CB8">
      <w:numFmt w:val="bullet"/>
      <w:lvlText w:val="•"/>
      <w:lvlJc w:val="left"/>
      <w:pPr>
        <w:ind w:left="5776" w:hanging="498"/>
      </w:pPr>
      <w:rPr>
        <w:rFonts w:hint="default"/>
      </w:rPr>
    </w:lvl>
    <w:lvl w:ilvl="7" w:tplc="7D742E26">
      <w:numFmt w:val="bullet"/>
      <w:lvlText w:val="•"/>
      <w:lvlJc w:val="left"/>
      <w:pPr>
        <w:ind w:left="6722" w:hanging="498"/>
      </w:pPr>
      <w:rPr>
        <w:rFonts w:hint="default"/>
      </w:rPr>
    </w:lvl>
    <w:lvl w:ilvl="8" w:tplc="C56A2C40">
      <w:numFmt w:val="bullet"/>
      <w:lvlText w:val="•"/>
      <w:lvlJc w:val="left"/>
      <w:pPr>
        <w:ind w:left="7668" w:hanging="498"/>
      </w:pPr>
      <w:rPr>
        <w:rFonts w:hint="default"/>
      </w:rPr>
    </w:lvl>
  </w:abstractNum>
  <w:abstractNum w:abstractNumId="54" w15:restartNumberingAfterBreak="0">
    <w:nsid w:val="575F2109"/>
    <w:multiLevelType w:val="hybridMultilevel"/>
    <w:tmpl w:val="2E027272"/>
    <w:lvl w:ilvl="0" w:tplc="168C78F4">
      <w:start w:val="1"/>
      <w:numFmt w:val="upperLetter"/>
      <w:lvlText w:val="%1"/>
      <w:lvlJc w:val="left"/>
      <w:pPr>
        <w:ind w:left="1540" w:hanging="720"/>
        <w:jc w:val="left"/>
      </w:pPr>
      <w:rPr>
        <w:rFonts w:ascii="Calibri" w:eastAsia="Calibri" w:hAnsi="Calibri" w:cs="Calibri" w:hint="default"/>
        <w:w w:val="100"/>
        <w:sz w:val="24"/>
        <w:szCs w:val="24"/>
      </w:rPr>
    </w:lvl>
    <w:lvl w:ilvl="1" w:tplc="CEDA38E2">
      <w:numFmt w:val="bullet"/>
      <w:lvlText w:val="•"/>
      <w:lvlJc w:val="left"/>
      <w:pPr>
        <w:ind w:left="2344" w:hanging="720"/>
      </w:pPr>
      <w:rPr>
        <w:rFonts w:hint="default"/>
      </w:rPr>
    </w:lvl>
    <w:lvl w:ilvl="2" w:tplc="A8CC3CCA">
      <w:numFmt w:val="bullet"/>
      <w:lvlText w:val="•"/>
      <w:lvlJc w:val="left"/>
      <w:pPr>
        <w:ind w:left="3148" w:hanging="720"/>
      </w:pPr>
      <w:rPr>
        <w:rFonts w:hint="default"/>
      </w:rPr>
    </w:lvl>
    <w:lvl w:ilvl="3" w:tplc="A580D17E">
      <w:numFmt w:val="bullet"/>
      <w:lvlText w:val="•"/>
      <w:lvlJc w:val="left"/>
      <w:pPr>
        <w:ind w:left="3952" w:hanging="720"/>
      </w:pPr>
      <w:rPr>
        <w:rFonts w:hint="default"/>
      </w:rPr>
    </w:lvl>
    <w:lvl w:ilvl="4" w:tplc="44062552">
      <w:numFmt w:val="bullet"/>
      <w:lvlText w:val="•"/>
      <w:lvlJc w:val="left"/>
      <w:pPr>
        <w:ind w:left="4756" w:hanging="720"/>
      </w:pPr>
      <w:rPr>
        <w:rFonts w:hint="default"/>
      </w:rPr>
    </w:lvl>
    <w:lvl w:ilvl="5" w:tplc="32741CB0">
      <w:numFmt w:val="bullet"/>
      <w:lvlText w:val="•"/>
      <w:lvlJc w:val="left"/>
      <w:pPr>
        <w:ind w:left="5560" w:hanging="720"/>
      </w:pPr>
      <w:rPr>
        <w:rFonts w:hint="default"/>
      </w:rPr>
    </w:lvl>
    <w:lvl w:ilvl="6" w:tplc="CD946388">
      <w:numFmt w:val="bullet"/>
      <w:lvlText w:val="•"/>
      <w:lvlJc w:val="left"/>
      <w:pPr>
        <w:ind w:left="6364" w:hanging="720"/>
      </w:pPr>
      <w:rPr>
        <w:rFonts w:hint="default"/>
      </w:rPr>
    </w:lvl>
    <w:lvl w:ilvl="7" w:tplc="E7C06370">
      <w:numFmt w:val="bullet"/>
      <w:lvlText w:val="•"/>
      <w:lvlJc w:val="left"/>
      <w:pPr>
        <w:ind w:left="7168" w:hanging="720"/>
      </w:pPr>
      <w:rPr>
        <w:rFonts w:hint="default"/>
      </w:rPr>
    </w:lvl>
    <w:lvl w:ilvl="8" w:tplc="13C48ED4">
      <w:numFmt w:val="bullet"/>
      <w:lvlText w:val="•"/>
      <w:lvlJc w:val="left"/>
      <w:pPr>
        <w:ind w:left="7972" w:hanging="720"/>
      </w:pPr>
      <w:rPr>
        <w:rFonts w:hint="default"/>
      </w:rPr>
    </w:lvl>
  </w:abstractNum>
  <w:abstractNum w:abstractNumId="55" w15:restartNumberingAfterBreak="0">
    <w:nsid w:val="58340087"/>
    <w:multiLevelType w:val="hybridMultilevel"/>
    <w:tmpl w:val="B31488B8"/>
    <w:lvl w:ilvl="0" w:tplc="6610D4E8">
      <w:start w:val="1"/>
      <w:numFmt w:val="lowerLetter"/>
      <w:lvlText w:val="(%1)"/>
      <w:lvlJc w:val="left"/>
      <w:pPr>
        <w:ind w:left="101" w:hanging="560"/>
        <w:jc w:val="left"/>
      </w:pPr>
      <w:rPr>
        <w:rFonts w:ascii="Arial" w:eastAsia="Arial" w:hAnsi="Arial" w:cs="Arial" w:hint="default"/>
        <w:w w:val="99"/>
        <w:sz w:val="28"/>
        <w:szCs w:val="28"/>
      </w:rPr>
    </w:lvl>
    <w:lvl w:ilvl="1" w:tplc="6638CEC8">
      <w:start w:val="1"/>
      <w:numFmt w:val="decimal"/>
      <w:lvlText w:val="(%2)"/>
      <w:lvlJc w:val="left"/>
      <w:pPr>
        <w:ind w:left="1001" w:hanging="539"/>
        <w:jc w:val="left"/>
      </w:pPr>
      <w:rPr>
        <w:rFonts w:ascii="Arial" w:eastAsia="Arial" w:hAnsi="Arial" w:cs="Arial" w:hint="default"/>
        <w:w w:val="99"/>
        <w:sz w:val="28"/>
        <w:szCs w:val="28"/>
      </w:rPr>
    </w:lvl>
    <w:lvl w:ilvl="2" w:tplc="550E546E">
      <w:numFmt w:val="bullet"/>
      <w:lvlText w:val="•"/>
      <w:lvlJc w:val="left"/>
      <w:pPr>
        <w:ind w:left="1951" w:hanging="539"/>
      </w:pPr>
      <w:rPr>
        <w:rFonts w:hint="default"/>
      </w:rPr>
    </w:lvl>
    <w:lvl w:ilvl="3" w:tplc="974E2D74">
      <w:numFmt w:val="bullet"/>
      <w:lvlText w:val="•"/>
      <w:lvlJc w:val="left"/>
      <w:pPr>
        <w:ind w:left="2902" w:hanging="539"/>
      </w:pPr>
      <w:rPr>
        <w:rFonts w:hint="default"/>
      </w:rPr>
    </w:lvl>
    <w:lvl w:ilvl="4" w:tplc="286C0AE4">
      <w:numFmt w:val="bullet"/>
      <w:lvlText w:val="•"/>
      <w:lvlJc w:val="left"/>
      <w:pPr>
        <w:ind w:left="3853" w:hanging="539"/>
      </w:pPr>
      <w:rPr>
        <w:rFonts w:hint="default"/>
      </w:rPr>
    </w:lvl>
    <w:lvl w:ilvl="5" w:tplc="4F1C5B3E">
      <w:numFmt w:val="bullet"/>
      <w:lvlText w:val="•"/>
      <w:lvlJc w:val="left"/>
      <w:pPr>
        <w:ind w:left="4804" w:hanging="539"/>
      </w:pPr>
      <w:rPr>
        <w:rFonts w:hint="default"/>
      </w:rPr>
    </w:lvl>
    <w:lvl w:ilvl="6" w:tplc="B57AADA2">
      <w:numFmt w:val="bullet"/>
      <w:lvlText w:val="•"/>
      <w:lvlJc w:val="left"/>
      <w:pPr>
        <w:ind w:left="5755" w:hanging="539"/>
      </w:pPr>
      <w:rPr>
        <w:rFonts w:hint="default"/>
      </w:rPr>
    </w:lvl>
    <w:lvl w:ilvl="7" w:tplc="9DC64B68">
      <w:numFmt w:val="bullet"/>
      <w:lvlText w:val="•"/>
      <w:lvlJc w:val="left"/>
      <w:pPr>
        <w:ind w:left="6706" w:hanging="539"/>
      </w:pPr>
      <w:rPr>
        <w:rFonts w:hint="default"/>
      </w:rPr>
    </w:lvl>
    <w:lvl w:ilvl="8" w:tplc="27427C68">
      <w:numFmt w:val="bullet"/>
      <w:lvlText w:val="•"/>
      <w:lvlJc w:val="left"/>
      <w:pPr>
        <w:ind w:left="7657" w:hanging="539"/>
      </w:pPr>
      <w:rPr>
        <w:rFonts w:hint="default"/>
      </w:rPr>
    </w:lvl>
  </w:abstractNum>
  <w:abstractNum w:abstractNumId="56" w15:restartNumberingAfterBreak="0">
    <w:nsid w:val="590E283D"/>
    <w:multiLevelType w:val="hybridMultilevel"/>
    <w:tmpl w:val="DA3E1502"/>
    <w:lvl w:ilvl="0" w:tplc="6FC8CA4A">
      <w:start w:val="1"/>
      <w:numFmt w:val="lowerLetter"/>
      <w:lvlText w:val="%1."/>
      <w:lvlJc w:val="left"/>
      <w:pPr>
        <w:ind w:left="2599" w:hanging="720"/>
        <w:jc w:val="left"/>
      </w:pPr>
      <w:rPr>
        <w:rFonts w:ascii="Calibri" w:eastAsia="Calibri" w:hAnsi="Calibri" w:cs="Calibri" w:hint="default"/>
        <w:b/>
        <w:bCs/>
        <w:spacing w:val="-25"/>
        <w:w w:val="99"/>
        <w:sz w:val="24"/>
        <w:szCs w:val="24"/>
      </w:rPr>
    </w:lvl>
    <w:lvl w:ilvl="1" w:tplc="F08CDD6C">
      <w:numFmt w:val="bullet"/>
      <w:lvlText w:val="•"/>
      <w:lvlJc w:val="left"/>
      <w:pPr>
        <w:ind w:left="3260" w:hanging="720"/>
      </w:pPr>
      <w:rPr>
        <w:rFonts w:hint="default"/>
      </w:rPr>
    </w:lvl>
    <w:lvl w:ilvl="2" w:tplc="FBD6E33C">
      <w:numFmt w:val="bullet"/>
      <w:lvlText w:val="•"/>
      <w:lvlJc w:val="left"/>
      <w:pPr>
        <w:ind w:left="3920" w:hanging="720"/>
      </w:pPr>
      <w:rPr>
        <w:rFonts w:hint="default"/>
      </w:rPr>
    </w:lvl>
    <w:lvl w:ilvl="3" w:tplc="3514C694">
      <w:numFmt w:val="bullet"/>
      <w:lvlText w:val="•"/>
      <w:lvlJc w:val="left"/>
      <w:pPr>
        <w:ind w:left="4580" w:hanging="720"/>
      </w:pPr>
      <w:rPr>
        <w:rFonts w:hint="default"/>
      </w:rPr>
    </w:lvl>
    <w:lvl w:ilvl="4" w:tplc="CEE0EAB4">
      <w:numFmt w:val="bullet"/>
      <w:lvlText w:val="•"/>
      <w:lvlJc w:val="left"/>
      <w:pPr>
        <w:ind w:left="5240" w:hanging="720"/>
      </w:pPr>
      <w:rPr>
        <w:rFonts w:hint="default"/>
      </w:rPr>
    </w:lvl>
    <w:lvl w:ilvl="5" w:tplc="BF5E323E">
      <w:numFmt w:val="bullet"/>
      <w:lvlText w:val="•"/>
      <w:lvlJc w:val="left"/>
      <w:pPr>
        <w:ind w:left="5900" w:hanging="720"/>
      </w:pPr>
      <w:rPr>
        <w:rFonts w:hint="default"/>
      </w:rPr>
    </w:lvl>
    <w:lvl w:ilvl="6" w:tplc="F4BC8772">
      <w:numFmt w:val="bullet"/>
      <w:lvlText w:val="•"/>
      <w:lvlJc w:val="left"/>
      <w:pPr>
        <w:ind w:left="6560" w:hanging="720"/>
      </w:pPr>
      <w:rPr>
        <w:rFonts w:hint="default"/>
      </w:rPr>
    </w:lvl>
    <w:lvl w:ilvl="7" w:tplc="A68CD134">
      <w:numFmt w:val="bullet"/>
      <w:lvlText w:val="•"/>
      <w:lvlJc w:val="left"/>
      <w:pPr>
        <w:ind w:left="7220" w:hanging="720"/>
      </w:pPr>
      <w:rPr>
        <w:rFonts w:hint="default"/>
      </w:rPr>
    </w:lvl>
    <w:lvl w:ilvl="8" w:tplc="5AACFA8E">
      <w:numFmt w:val="bullet"/>
      <w:lvlText w:val="•"/>
      <w:lvlJc w:val="left"/>
      <w:pPr>
        <w:ind w:left="7880" w:hanging="720"/>
      </w:pPr>
      <w:rPr>
        <w:rFonts w:hint="default"/>
      </w:rPr>
    </w:lvl>
  </w:abstractNum>
  <w:abstractNum w:abstractNumId="57" w15:restartNumberingAfterBreak="0">
    <w:nsid w:val="59752FDB"/>
    <w:multiLevelType w:val="hybridMultilevel"/>
    <w:tmpl w:val="4356B684"/>
    <w:lvl w:ilvl="0" w:tplc="8BC2FE0C">
      <w:start w:val="1"/>
      <w:numFmt w:val="upperLetter"/>
      <w:lvlText w:val="%1."/>
      <w:lvlJc w:val="left"/>
      <w:pPr>
        <w:ind w:left="120" w:hanging="720"/>
        <w:jc w:val="left"/>
      </w:pPr>
      <w:rPr>
        <w:rFonts w:ascii="Times New Roman" w:eastAsia="Times New Roman" w:hAnsi="Times New Roman" w:cs="Times New Roman" w:hint="default"/>
        <w:spacing w:val="-1"/>
        <w:w w:val="99"/>
        <w:sz w:val="24"/>
        <w:szCs w:val="24"/>
      </w:rPr>
    </w:lvl>
    <w:lvl w:ilvl="1" w:tplc="A6EE82D2">
      <w:start w:val="1"/>
      <w:numFmt w:val="lowerLetter"/>
      <w:lvlText w:val="%2."/>
      <w:lvlJc w:val="left"/>
      <w:pPr>
        <w:ind w:left="120" w:hanging="720"/>
        <w:jc w:val="right"/>
      </w:pPr>
      <w:rPr>
        <w:rFonts w:ascii="Times New Roman" w:eastAsia="Times New Roman" w:hAnsi="Times New Roman" w:cs="Times New Roman" w:hint="default"/>
        <w:spacing w:val="-1"/>
        <w:w w:val="100"/>
        <w:sz w:val="24"/>
        <w:szCs w:val="24"/>
      </w:rPr>
    </w:lvl>
    <w:lvl w:ilvl="2" w:tplc="2A24F236">
      <w:numFmt w:val="bullet"/>
      <w:lvlText w:val="•"/>
      <w:lvlJc w:val="left"/>
      <w:pPr>
        <w:ind w:left="2016" w:hanging="720"/>
      </w:pPr>
      <w:rPr>
        <w:rFonts w:hint="default"/>
      </w:rPr>
    </w:lvl>
    <w:lvl w:ilvl="3" w:tplc="C0E465CC">
      <w:numFmt w:val="bullet"/>
      <w:lvlText w:val="•"/>
      <w:lvlJc w:val="left"/>
      <w:pPr>
        <w:ind w:left="2964" w:hanging="720"/>
      </w:pPr>
      <w:rPr>
        <w:rFonts w:hint="default"/>
      </w:rPr>
    </w:lvl>
    <w:lvl w:ilvl="4" w:tplc="98E285DC">
      <w:numFmt w:val="bullet"/>
      <w:lvlText w:val="•"/>
      <w:lvlJc w:val="left"/>
      <w:pPr>
        <w:ind w:left="3912" w:hanging="720"/>
      </w:pPr>
      <w:rPr>
        <w:rFonts w:hint="default"/>
      </w:rPr>
    </w:lvl>
    <w:lvl w:ilvl="5" w:tplc="DF5A43C0">
      <w:numFmt w:val="bullet"/>
      <w:lvlText w:val="•"/>
      <w:lvlJc w:val="left"/>
      <w:pPr>
        <w:ind w:left="4860" w:hanging="720"/>
      </w:pPr>
      <w:rPr>
        <w:rFonts w:hint="default"/>
      </w:rPr>
    </w:lvl>
    <w:lvl w:ilvl="6" w:tplc="8E18AD5A">
      <w:numFmt w:val="bullet"/>
      <w:lvlText w:val="•"/>
      <w:lvlJc w:val="left"/>
      <w:pPr>
        <w:ind w:left="5808" w:hanging="720"/>
      </w:pPr>
      <w:rPr>
        <w:rFonts w:hint="default"/>
      </w:rPr>
    </w:lvl>
    <w:lvl w:ilvl="7" w:tplc="EC5ADC20">
      <w:numFmt w:val="bullet"/>
      <w:lvlText w:val="•"/>
      <w:lvlJc w:val="left"/>
      <w:pPr>
        <w:ind w:left="6756" w:hanging="720"/>
      </w:pPr>
      <w:rPr>
        <w:rFonts w:hint="default"/>
      </w:rPr>
    </w:lvl>
    <w:lvl w:ilvl="8" w:tplc="79E82960">
      <w:numFmt w:val="bullet"/>
      <w:lvlText w:val="•"/>
      <w:lvlJc w:val="left"/>
      <w:pPr>
        <w:ind w:left="7704" w:hanging="720"/>
      </w:pPr>
      <w:rPr>
        <w:rFonts w:hint="default"/>
      </w:rPr>
    </w:lvl>
  </w:abstractNum>
  <w:abstractNum w:abstractNumId="58" w15:restartNumberingAfterBreak="0">
    <w:nsid w:val="5A5D7CC9"/>
    <w:multiLevelType w:val="hybridMultilevel"/>
    <w:tmpl w:val="FDA2EF4C"/>
    <w:lvl w:ilvl="0" w:tplc="E8965E88">
      <w:start w:val="1"/>
      <w:numFmt w:val="lowerLetter"/>
      <w:lvlText w:val="(%1)"/>
      <w:lvlJc w:val="left"/>
      <w:pPr>
        <w:ind w:left="101" w:hanging="421"/>
        <w:jc w:val="left"/>
      </w:pPr>
      <w:rPr>
        <w:rFonts w:ascii="Arial" w:eastAsia="Arial" w:hAnsi="Arial" w:cs="Arial" w:hint="default"/>
        <w:w w:val="99"/>
        <w:sz w:val="28"/>
        <w:szCs w:val="28"/>
      </w:rPr>
    </w:lvl>
    <w:lvl w:ilvl="1" w:tplc="057CD262">
      <w:numFmt w:val="bullet"/>
      <w:lvlText w:val="•"/>
      <w:lvlJc w:val="left"/>
      <w:pPr>
        <w:ind w:left="1046" w:hanging="421"/>
      </w:pPr>
      <w:rPr>
        <w:rFonts w:hint="default"/>
      </w:rPr>
    </w:lvl>
    <w:lvl w:ilvl="2" w:tplc="B9A0C716">
      <w:numFmt w:val="bullet"/>
      <w:lvlText w:val="•"/>
      <w:lvlJc w:val="left"/>
      <w:pPr>
        <w:ind w:left="1992" w:hanging="421"/>
      </w:pPr>
      <w:rPr>
        <w:rFonts w:hint="default"/>
      </w:rPr>
    </w:lvl>
    <w:lvl w:ilvl="3" w:tplc="42763798">
      <w:numFmt w:val="bullet"/>
      <w:lvlText w:val="•"/>
      <w:lvlJc w:val="left"/>
      <w:pPr>
        <w:ind w:left="2938" w:hanging="421"/>
      </w:pPr>
      <w:rPr>
        <w:rFonts w:hint="default"/>
      </w:rPr>
    </w:lvl>
    <w:lvl w:ilvl="4" w:tplc="279E3D24">
      <w:numFmt w:val="bullet"/>
      <w:lvlText w:val="•"/>
      <w:lvlJc w:val="left"/>
      <w:pPr>
        <w:ind w:left="3884" w:hanging="421"/>
      </w:pPr>
      <w:rPr>
        <w:rFonts w:hint="default"/>
      </w:rPr>
    </w:lvl>
    <w:lvl w:ilvl="5" w:tplc="FEB4F08E">
      <w:numFmt w:val="bullet"/>
      <w:lvlText w:val="•"/>
      <w:lvlJc w:val="left"/>
      <w:pPr>
        <w:ind w:left="4830" w:hanging="421"/>
      </w:pPr>
      <w:rPr>
        <w:rFonts w:hint="default"/>
      </w:rPr>
    </w:lvl>
    <w:lvl w:ilvl="6" w:tplc="23B8993C">
      <w:numFmt w:val="bullet"/>
      <w:lvlText w:val="•"/>
      <w:lvlJc w:val="left"/>
      <w:pPr>
        <w:ind w:left="5776" w:hanging="421"/>
      </w:pPr>
      <w:rPr>
        <w:rFonts w:hint="default"/>
      </w:rPr>
    </w:lvl>
    <w:lvl w:ilvl="7" w:tplc="38AC6BB8">
      <w:numFmt w:val="bullet"/>
      <w:lvlText w:val="•"/>
      <w:lvlJc w:val="left"/>
      <w:pPr>
        <w:ind w:left="6722" w:hanging="421"/>
      </w:pPr>
      <w:rPr>
        <w:rFonts w:hint="default"/>
      </w:rPr>
    </w:lvl>
    <w:lvl w:ilvl="8" w:tplc="005AFBD2">
      <w:numFmt w:val="bullet"/>
      <w:lvlText w:val="•"/>
      <w:lvlJc w:val="left"/>
      <w:pPr>
        <w:ind w:left="7668" w:hanging="421"/>
      </w:pPr>
      <w:rPr>
        <w:rFonts w:hint="default"/>
      </w:rPr>
    </w:lvl>
  </w:abstractNum>
  <w:abstractNum w:abstractNumId="59" w15:restartNumberingAfterBreak="0">
    <w:nsid w:val="5A861615"/>
    <w:multiLevelType w:val="hybridMultilevel"/>
    <w:tmpl w:val="DBE80184"/>
    <w:lvl w:ilvl="0" w:tplc="06FC3B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C40547"/>
    <w:multiLevelType w:val="hybridMultilevel"/>
    <w:tmpl w:val="5C6AEC16"/>
    <w:lvl w:ilvl="0" w:tplc="9446E9EC">
      <w:start w:val="8"/>
      <w:numFmt w:val="upperLetter"/>
      <w:lvlText w:val="%1."/>
      <w:lvlJc w:val="left"/>
      <w:pPr>
        <w:ind w:left="413" w:hanging="312"/>
        <w:jc w:val="left"/>
      </w:pPr>
      <w:rPr>
        <w:rFonts w:ascii="Arial" w:eastAsia="Arial" w:hAnsi="Arial" w:cs="Arial" w:hint="default"/>
        <w:b/>
        <w:bCs/>
        <w:w w:val="100"/>
        <w:sz w:val="20"/>
        <w:szCs w:val="20"/>
      </w:rPr>
    </w:lvl>
    <w:lvl w:ilvl="1" w:tplc="9F483900">
      <w:start w:val="1"/>
      <w:numFmt w:val="decimal"/>
      <w:lvlText w:val="%2."/>
      <w:lvlJc w:val="left"/>
      <w:pPr>
        <w:ind w:left="788" w:hanging="278"/>
        <w:jc w:val="left"/>
      </w:pPr>
      <w:rPr>
        <w:rFonts w:ascii="Arial" w:eastAsia="Arial" w:hAnsi="Arial" w:cs="Arial" w:hint="default"/>
        <w:w w:val="99"/>
        <w:sz w:val="20"/>
        <w:szCs w:val="20"/>
      </w:rPr>
    </w:lvl>
    <w:lvl w:ilvl="2" w:tplc="2D463E4E">
      <w:numFmt w:val="bullet"/>
      <w:lvlText w:val="•"/>
      <w:lvlJc w:val="left"/>
      <w:pPr>
        <w:ind w:left="1162" w:hanging="278"/>
      </w:pPr>
      <w:rPr>
        <w:rFonts w:hint="default"/>
      </w:rPr>
    </w:lvl>
    <w:lvl w:ilvl="3" w:tplc="B4606A8E">
      <w:numFmt w:val="bullet"/>
      <w:lvlText w:val="•"/>
      <w:lvlJc w:val="left"/>
      <w:pPr>
        <w:ind w:left="1545" w:hanging="278"/>
      </w:pPr>
      <w:rPr>
        <w:rFonts w:hint="default"/>
      </w:rPr>
    </w:lvl>
    <w:lvl w:ilvl="4" w:tplc="2A7E73EC">
      <w:numFmt w:val="bullet"/>
      <w:lvlText w:val="•"/>
      <w:lvlJc w:val="left"/>
      <w:pPr>
        <w:ind w:left="1928" w:hanging="278"/>
      </w:pPr>
      <w:rPr>
        <w:rFonts w:hint="default"/>
      </w:rPr>
    </w:lvl>
    <w:lvl w:ilvl="5" w:tplc="C80AA5AE">
      <w:numFmt w:val="bullet"/>
      <w:lvlText w:val="•"/>
      <w:lvlJc w:val="left"/>
      <w:pPr>
        <w:ind w:left="2310" w:hanging="278"/>
      </w:pPr>
      <w:rPr>
        <w:rFonts w:hint="default"/>
      </w:rPr>
    </w:lvl>
    <w:lvl w:ilvl="6" w:tplc="7FE05296">
      <w:numFmt w:val="bullet"/>
      <w:lvlText w:val="•"/>
      <w:lvlJc w:val="left"/>
      <w:pPr>
        <w:ind w:left="2693" w:hanging="278"/>
      </w:pPr>
      <w:rPr>
        <w:rFonts w:hint="default"/>
      </w:rPr>
    </w:lvl>
    <w:lvl w:ilvl="7" w:tplc="AB300596">
      <w:numFmt w:val="bullet"/>
      <w:lvlText w:val="•"/>
      <w:lvlJc w:val="left"/>
      <w:pPr>
        <w:ind w:left="3076" w:hanging="278"/>
      </w:pPr>
      <w:rPr>
        <w:rFonts w:hint="default"/>
      </w:rPr>
    </w:lvl>
    <w:lvl w:ilvl="8" w:tplc="A344FB5A">
      <w:numFmt w:val="bullet"/>
      <w:lvlText w:val="•"/>
      <w:lvlJc w:val="left"/>
      <w:pPr>
        <w:ind w:left="3458" w:hanging="278"/>
      </w:pPr>
      <w:rPr>
        <w:rFonts w:hint="default"/>
      </w:rPr>
    </w:lvl>
  </w:abstractNum>
  <w:abstractNum w:abstractNumId="61" w15:restartNumberingAfterBreak="0">
    <w:nsid w:val="5EF17F1A"/>
    <w:multiLevelType w:val="hybridMultilevel"/>
    <w:tmpl w:val="A746B7F8"/>
    <w:lvl w:ilvl="0" w:tplc="2C869A50">
      <w:start w:val="1"/>
      <w:numFmt w:val="upperLetter"/>
      <w:lvlText w:val="%1."/>
      <w:lvlJc w:val="left"/>
      <w:pPr>
        <w:ind w:left="820" w:hanging="720"/>
        <w:jc w:val="left"/>
      </w:pPr>
      <w:rPr>
        <w:rFonts w:ascii="Calibri" w:eastAsia="Calibri" w:hAnsi="Calibri" w:cs="Calibri" w:hint="default"/>
        <w:spacing w:val="0"/>
        <w:w w:val="99"/>
        <w:sz w:val="24"/>
        <w:szCs w:val="24"/>
      </w:rPr>
    </w:lvl>
    <w:lvl w:ilvl="1" w:tplc="84DC8AFA">
      <w:numFmt w:val="bullet"/>
      <w:lvlText w:val="•"/>
      <w:lvlJc w:val="left"/>
      <w:pPr>
        <w:ind w:left="1696" w:hanging="720"/>
      </w:pPr>
      <w:rPr>
        <w:rFonts w:hint="default"/>
      </w:rPr>
    </w:lvl>
    <w:lvl w:ilvl="2" w:tplc="3B1AE364">
      <w:numFmt w:val="bullet"/>
      <w:lvlText w:val="•"/>
      <w:lvlJc w:val="left"/>
      <w:pPr>
        <w:ind w:left="2572" w:hanging="720"/>
      </w:pPr>
      <w:rPr>
        <w:rFonts w:hint="default"/>
      </w:rPr>
    </w:lvl>
    <w:lvl w:ilvl="3" w:tplc="1374C8D0">
      <w:numFmt w:val="bullet"/>
      <w:lvlText w:val="•"/>
      <w:lvlJc w:val="left"/>
      <w:pPr>
        <w:ind w:left="3448" w:hanging="720"/>
      </w:pPr>
      <w:rPr>
        <w:rFonts w:hint="default"/>
      </w:rPr>
    </w:lvl>
    <w:lvl w:ilvl="4" w:tplc="4AE6D856">
      <w:numFmt w:val="bullet"/>
      <w:lvlText w:val="•"/>
      <w:lvlJc w:val="left"/>
      <w:pPr>
        <w:ind w:left="4324" w:hanging="720"/>
      </w:pPr>
      <w:rPr>
        <w:rFonts w:hint="default"/>
      </w:rPr>
    </w:lvl>
    <w:lvl w:ilvl="5" w:tplc="E146C73E">
      <w:numFmt w:val="bullet"/>
      <w:lvlText w:val="•"/>
      <w:lvlJc w:val="left"/>
      <w:pPr>
        <w:ind w:left="5200" w:hanging="720"/>
      </w:pPr>
      <w:rPr>
        <w:rFonts w:hint="default"/>
      </w:rPr>
    </w:lvl>
    <w:lvl w:ilvl="6" w:tplc="0F1270A6">
      <w:numFmt w:val="bullet"/>
      <w:lvlText w:val="•"/>
      <w:lvlJc w:val="left"/>
      <w:pPr>
        <w:ind w:left="6076" w:hanging="720"/>
      </w:pPr>
      <w:rPr>
        <w:rFonts w:hint="default"/>
      </w:rPr>
    </w:lvl>
    <w:lvl w:ilvl="7" w:tplc="1C88F174">
      <w:numFmt w:val="bullet"/>
      <w:lvlText w:val="•"/>
      <w:lvlJc w:val="left"/>
      <w:pPr>
        <w:ind w:left="6952" w:hanging="720"/>
      </w:pPr>
      <w:rPr>
        <w:rFonts w:hint="default"/>
      </w:rPr>
    </w:lvl>
    <w:lvl w:ilvl="8" w:tplc="9500C224">
      <w:numFmt w:val="bullet"/>
      <w:lvlText w:val="•"/>
      <w:lvlJc w:val="left"/>
      <w:pPr>
        <w:ind w:left="7828" w:hanging="720"/>
      </w:pPr>
      <w:rPr>
        <w:rFonts w:hint="default"/>
      </w:rPr>
    </w:lvl>
  </w:abstractNum>
  <w:abstractNum w:abstractNumId="62" w15:restartNumberingAfterBreak="0">
    <w:nsid w:val="5FBD2451"/>
    <w:multiLevelType w:val="hybridMultilevel"/>
    <w:tmpl w:val="E9D40E88"/>
    <w:lvl w:ilvl="0" w:tplc="F0F484FA">
      <w:numFmt w:val="bullet"/>
      <w:lvlText w:val="•"/>
      <w:lvlJc w:val="left"/>
      <w:pPr>
        <w:ind w:left="2960" w:hanging="360"/>
      </w:pPr>
      <w:rPr>
        <w:rFonts w:ascii="Calibri" w:eastAsia="Calibri" w:hAnsi="Calibri" w:cs="Calibri" w:hint="default"/>
        <w:b/>
        <w:bCs/>
        <w:spacing w:val="-8"/>
        <w:w w:val="99"/>
        <w:sz w:val="24"/>
        <w:szCs w:val="24"/>
      </w:rPr>
    </w:lvl>
    <w:lvl w:ilvl="1" w:tplc="D2720126">
      <w:numFmt w:val="bullet"/>
      <w:lvlText w:val="•"/>
      <w:lvlJc w:val="left"/>
      <w:pPr>
        <w:ind w:left="3584" w:hanging="360"/>
      </w:pPr>
      <w:rPr>
        <w:rFonts w:hint="default"/>
      </w:rPr>
    </w:lvl>
    <w:lvl w:ilvl="2" w:tplc="737E10EC">
      <w:numFmt w:val="bullet"/>
      <w:lvlText w:val="•"/>
      <w:lvlJc w:val="left"/>
      <w:pPr>
        <w:ind w:left="4208" w:hanging="360"/>
      </w:pPr>
      <w:rPr>
        <w:rFonts w:hint="default"/>
      </w:rPr>
    </w:lvl>
    <w:lvl w:ilvl="3" w:tplc="93EE7F28">
      <w:numFmt w:val="bullet"/>
      <w:lvlText w:val="•"/>
      <w:lvlJc w:val="left"/>
      <w:pPr>
        <w:ind w:left="4832" w:hanging="360"/>
      </w:pPr>
      <w:rPr>
        <w:rFonts w:hint="default"/>
      </w:rPr>
    </w:lvl>
    <w:lvl w:ilvl="4" w:tplc="A51EDAB4">
      <w:numFmt w:val="bullet"/>
      <w:lvlText w:val="•"/>
      <w:lvlJc w:val="left"/>
      <w:pPr>
        <w:ind w:left="5456" w:hanging="360"/>
      </w:pPr>
      <w:rPr>
        <w:rFonts w:hint="default"/>
      </w:rPr>
    </w:lvl>
    <w:lvl w:ilvl="5" w:tplc="DE96A21C">
      <w:numFmt w:val="bullet"/>
      <w:lvlText w:val="•"/>
      <w:lvlJc w:val="left"/>
      <w:pPr>
        <w:ind w:left="6080" w:hanging="360"/>
      </w:pPr>
      <w:rPr>
        <w:rFonts w:hint="default"/>
      </w:rPr>
    </w:lvl>
    <w:lvl w:ilvl="6" w:tplc="744CE560">
      <w:numFmt w:val="bullet"/>
      <w:lvlText w:val="•"/>
      <w:lvlJc w:val="left"/>
      <w:pPr>
        <w:ind w:left="6704" w:hanging="360"/>
      </w:pPr>
      <w:rPr>
        <w:rFonts w:hint="default"/>
      </w:rPr>
    </w:lvl>
    <w:lvl w:ilvl="7" w:tplc="23EEB156">
      <w:numFmt w:val="bullet"/>
      <w:lvlText w:val="•"/>
      <w:lvlJc w:val="left"/>
      <w:pPr>
        <w:ind w:left="7328" w:hanging="360"/>
      </w:pPr>
      <w:rPr>
        <w:rFonts w:hint="default"/>
      </w:rPr>
    </w:lvl>
    <w:lvl w:ilvl="8" w:tplc="E6B403D2">
      <w:numFmt w:val="bullet"/>
      <w:lvlText w:val="•"/>
      <w:lvlJc w:val="left"/>
      <w:pPr>
        <w:ind w:left="7952" w:hanging="360"/>
      </w:pPr>
      <w:rPr>
        <w:rFonts w:hint="default"/>
      </w:rPr>
    </w:lvl>
  </w:abstractNum>
  <w:abstractNum w:abstractNumId="63" w15:restartNumberingAfterBreak="0">
    <w:nsid w:val="605B46AD"/>
    <w:multiLevelType w:val="hybridMultilevel"/>
    <w:tmpl w:val="1CB498F6"/>
    <w:lvl w:ilvl="0" w:tplc="8E8AEB38">
      <w:numFmt w:val="bullet"/>
      <w:lvlText w:val=""/>
      <w:lvlJc w:val="left"/>
      <w:pPr>
        <w:ind w:left="839" w:hanging="361"/>
      </w:pPr>
      <w:rPr>
        <w:rFonts w:hint="default"/>
        <w:w w:val="99"/>
      </w:rPr>
    </w:lvl>
    <w:lvl w:ilvl="1" w:tplc="6E8A1E16">
      <w:numFmt w:val="bullet"/>
      <w:lvlText w:val="•"/>
      <w:lvlJc w:val="left"/>
      <w:pPr>
        <w:ind w:left="1810" w:hanging="361"/>
      </w:pPr>
      <w:rPr>
        <w:rFonts w:hint="default"/>
      </w:rPr>
    </w:lvl>
    <w:lvl w:ilvl="2" w:tplc="A1246982">
      <w:numFmt w:val="bullet"/>
      <w:lvlText w:val="•"/>
      <w:lvlJc w:val="left"/>
      <w:pPr>
        <w:ind w:left="2780" w:hanging="361"/>
      </w:pPr>
      <w:rPr>
        <w:rFonts w:hint="default"/>
      </w:rPr>
    </w:lvl>
    <w:lvl w:ilvl="3" w:tplc="31A8659C">
      <w:numFmt w:val="bullet"/>
      <w:lvlText w:val="•"/>
      <w:lvlJc w:val="left"/>
      <w:pPr>
        <w:ind w:left="3750" w:hanging="361"/>
      </w:pPr>
      <w:rPr>
        <w:rFonts w:hint="default"/>
      </w:rPr>
    </w:lvl>
    <w:lvl w:ilvl="4" w:tplc="8CC860DE">
      <w:numFmt w:val="bullet"/>
      <w:lvlText w:val="•"/>
      <w:lvlJc w:val="left"/>
      <w:pPr>
        <w:ind w:left="4720" w:hanging="361"/>
      </w:pPr>
      <w:rPr>
        <w:rFonts w:hint="default"/>
      </w:rPr>
    </w:lvl>
    <w:lvl w:ilvl="5" w:tplc="ADEA7250">
      <w:numFmt w:val="bullet"/>
      <w:lvlText w:val="•"/>
      <w:lvlJc w:val="left"/>
      <w:pPr>
        <w:ind w:left="5690" w:hanging="361"/>
      </w:pPr>
      <w:rPr>
        <w:rFonts w:hint="default"/>
      </w:rPr>
    </w:lvl>
    <w:lvl w:ilvl="6" w:tplc="09FC513A">
      <w:numFmt w:val="bullet"/>
      <w:lvlText w:val="•"/>
      <w:lvlJc w:val="left"/>
      <w:pPr>
        <w:ind w:left="6660" w:hanging="361"/>
      </w:pPr>
      <w:rPr>
        <w:rFonts w:hint="default"/>
      </w:rPr>
    </w:lvl>
    <w:lvl w:ilvl="7" w:tplc="753E5DD6">
      <w:numFmt w:val="bullet"/>
      <w:lvlText w:val="•"/>
      <w:lvlJc w:val="left"/>
      <w:pPr>
        <w:ind w:left="7630" w:hanging="361"/>
      </w:pPr>
      <w:rPr>
        <w:rFonts w:hint="default"/>
      </w:rPr>
    </w:lvl>
    <w:lvl w:ilvl="8" w:tplc="4C525D42">
      <w:numFmt w:val="bullet"/>
      <w:lvlText w:val="•"/>
      <w:lvlJc w:val="left"/>
      <w:pPr>
        <w:ind w:left="8600" w:hanging="361"/>
      </w:pPr>
      <w:rPr>
        <w:rFonts w:hint="default"/>
      </w:rPr>
    </w:lvl>
  </w:abstractNum>
  <w:abstractNum w:abstractNumId="64" w15:restartNumberingAfterBreak="0">
    <w:nsid w:val="61CF7F16"/>
    <w:multiLevelType w:val="hybridMultilevel"/>
    <w:tmpl w:val="A40A8758"/>
    <w:lvl w:ilvl="0" w:tplc="A3EAB92C">
      <w:start w:val="1"/>
      <w:numFmt w:val="lowerRoman"/>
      <w:lvlText w:val="(%1)"/>
      <w:lvlJc w:val="left"/>
      <w:pPr>
        <w:ind w:left="139" w:hanging="720"/>
        <w:jc w:val="left"/>
      </w:pPr>
      <w:rPr>
        <w:rFonts w:ascii="Times New Roman" w:eastAsia="Times New Roman" w:hAnsi="Times New Roman" w:cs="Times New Roman" w:hint="default"/>
        <w:spacing w:val="-6"/>
        <w:w w:val="99"/>
        <w:sz w:val="24"/>
        <w:szCs w:val="24"/>
      </w:rPr>
    </w:lvl>
    <w:lvl w:ilvl="1" w:tplc="8042C226">
      <w:numFmt w:val="bullet"/>
      <w:lvlText w:val="•"/>
      <w:lvlJc w:val="left"/>
      <w:pPr>
        <w:ind w:left="1094" w:hanging="720"/>
      </w:pPr>
      <w:rPr>
        <w:rFonts w:hint="default"/>
      </w:rPr>
    </w:lvl>
    <w:lvl w:ilvl="2" w:tplc="E3827A36">
      <w:numFmt w:val="bullet"/>
      <w:lvlText w:val="•"/>
      <w:lvlJc w:val="left"/>
      <w:pPr>
        <w:ind w:left="2048" w:hanging="720"/>
      </w:pPr>
      <w:rPr>
        <w:rFonts w:hint="default"/>
      </w:rPr>
    </w:lvl>
    <w:lvl w:ilvl="3" w:tplc="E1A65796">
      <w:numFmt w:val="bullet"/>
      <w:lvlText w:val="•"/>
      <w:lvlJc w:val="left"/>
      <w:pPr>
        <w:ind w:left="3002" w:hanging="720"/>
      </w:pPr>
      <w:rPr>
        <w:rFonts w:hint="default"/>
      </w:rPr>
    </w:lvl>
    <w:lvl w:ilvl="4" w:tplc="A8CAE56A">
      <w:numFmt w:val="bullet"/>
      <w:lvlText w:val="•"/>
      <w:lvlJc w:val="left"/>
      <w:pPr>
        <w:ind w:left="3956" w:hanging="720"/>
      </w:pPr>
      <w:rPr>
        <w:rFonts w:hint="default"/>
      </w:rPr>
    </w:lvl>
    <w:lvl w:ilvl="5" w:tplc="9738CCF2">
      <w:numFmt w:val="bullet"/>
      <w:lvlText w:val="•"/>
      <w:lvlJc w:val="left"/>
      <w:pPr>
        <w:ind w:left="4910" w:hanging="720"/>
      </w:pPr>
      <w:rPr>
        <w:rFonts w:hint="default"/>
      </w:rPr>
    </w:lvl>
    <w:lvl w:ilvl="6" w:tplc="FE22FDC8">
      <w:numFmt w:val="bullet"/>
      <w:lvlText w:val="•"/>
      <w:lvlJc w:val="left"/>
      <w:pPr>
        <w:ind w:left="5864" w:hanging="720"/>
      </w:pPr>
      <w:rPr>
        <w:rFonts w:hint="default"/>
      </w:rPr>
    </w:lvl>
    <w:lvl w:ilvl="7" w:tplc="A038EE30">
      <w:numFmt w:val="bullet"/>
      <w:lvlText w:val="•"/>
      <w:lvlJc w:val="left"/>
      <w:pPr>
        <w:ind w:left="6818" w:hanging="720"/>
      </w:pPr>
      <w:rPr>
        <w:rFonts w:hint="default"/>
      </w:rPr>
    </w:lvl>
    <w:lvl w:ilvl="8" w:tplc="2968E1EA">
      <w:numFmt w:val="bullet"/>
      <w:lvlText w:val="•"/>
      <w:lvlJc w:val="left"/>
      <w:pPr>
        <w:ind w:left="7772" w:hanging="720"/>
      </w:pPr>
      <w:rPr>
        <w:rFonts w:hint="default"/>
      </w:rPr>
    </w:lvl>
  </w:abstractNum>
  <w:abstractNum w:abstractNumId="65" w15:restartNumberingAfterBreak="0">
    <w:nsid w:val="63E76ECD"/>
    <w:multiLevelType w:val="hybridMultilevel"/>
    <w:tmpl w:val="FD7C1A78"/>
    <w:lvl w:ilvl="0" w:tplc="DB609B0A">
      <w:start w:val="1"/>
      <w:numFmt w:val="decimal"/>
      <w:lvlText w:val="[%1]"/>
      <w:lvlJc w:val="left"/>
      <w:pPr>
        <w:ind w:left="1826" w:hanging="577"/>
        <w:jc w:val="right"/>
      </w:pPr>
      <w:rPr>
        <w:rFonts w:hint="default"/>
        <w:w w:val="107"/>
      </w:rPr>
    </w:lvl>
    <w:lvl w:ilvl="1" w:tplc="4664B7A0">
      <w:numFmt w:val="bullet"/>
      <w:lvlText w:val="•"/>
      <w:lvlJc w:val="left"/>
      <w:pPr>
        <w:ind w:left="1820" w:hanging="577"/>
      </w:pPr>
      <w:rPr>
        <w:rFonts w:hint="default"/>
      </w:rPr>
    </w:lvl>
    <w:lvl w:ilvl="2" w:tplc="10FAC73E">
      <w:numFmt w:val="bullet"/>
      <w:lvlText w:val="•"/>
      <w:lvlJc w:val="left"/>
      <w:pPr>
        <w:ind w:left="2820" w:hanging="577"/>
      </w:pPr>
      <w:rPr>
        <w:rFonts w:hint="default"/>
      </w:rPr>
    </w:lvl>
    <w:lvl w:ilvl="3" w:tplc="0B24CD3C">
      <w:numFmt w:val="bullet"/>
      <w:lvlText w:val="•"/>
      <w:lvlJc w:val="left"/>
      <w:pPr>
        <w:ind w:left="3820" w:hanging="577"/>
      </w:pPr>
      <w:rPr>
        <w:rFonts w:hint="default"/>
      </w:rPr>
    </w:lvl>
    <w:lvl w:ilvl="4" w:tplc="030093CC">
      <w:numFmt w:val="bullet"/>
      <w:lvlText w:val="•"/>
      <w:lvlJc w:val="left"/>
      <w:pPr>
        <w:ind w:left="4820" w:hanging="577"/>
      </w:pPr>
      <w:rPr>
        <w:rFonts w:hint="default"/>
      </w:rPr>
    </w:lvl>
    <w:lvl w:ilvl="5" w:tplc="5B90FC94">
      <w:numFmt w:val="bullet"/>
      <w:lvlText w:val="•"/>
      <w:lvlJc w:val="left"/>
      <w:pPr>
        <w:ind w:left="5820" w:hanging="577"/>
      </w:pPr>
      <w:rPr>
        <w:rFonts w:hint="default"/>
      </w:rPr>
    </w:lvl>
    <w:lvl w:ilvl="6" w:tplc="80F22B72">
      <w:numFmt w:val="bullet"/>
      <w:lvlText w:val="•"/>
      <w:lvlJc w:val="left"/>
      <w:pPr>
        <w:ind w:left="6820" w:hanging="577"/>
      </w:pPr>
      <w:rPr>
        <w:rFonts w:hint="default"/>
      </w:rPr>
    </w:lvl>
    <w:lvl w:ilvl="7" w:tplc="08B41C34">
      <w:numFmt w:val="bullet"/>
      <w:lvlText w:val="•"/>
      <w:lvlJc w:val="left"/>
      <w:pPr>
        <w:ind w:left="7820" w:hanging="577"/>
      </w:pPr>
      <w:rPr>
        <w:rFonts w:hint="default"/>
      </w:rPr>
    </w:lvl>
    <w:lvl w:ilvl="8" w:tplc="4A9A4C62">
      <w:numFmt w:val="bullet"/>
      <w:lvlText w:val="•"/>
      <w:lvlJc w:val="left"/>
      <w:pPr>
        <w:ind w:left="8820" w:hanging="577"/>
      </w:pPr>
      <w:rPr>
        <w:rFonts w:hint="default"/>
      </w:rPr>
    </w:lvl>
  </w:abstractNum>
  <w:abstractNum w:abstractNumId="66" w15:restartNumberingAfterBreak="0">
    <w:nsid w:val="64707370"/>
    <w:multiLevelType w:val="hybridMultilevel"/>
    <w:tmpl w:val="AEF229E6"/>
    <w:lvl w:ilvl="0" w:tplc="A798EC82">
      <w:start w:val="1"/>
      <w:numFmt w:val="lowerLetter"/>
      <w:lvlText w:val="(%1)"/>
      <w:lvlJc w:val="left"/>
      <w:pPr>
        <w:ind w:left="101" w:hanging="560"/>
        <w:jc w:val="left"/>
      </w:pPr>
      <w:rPr>
        <w:rFonts w:ascii="Arial" w:eastAsia="Arial" w:hAnsi="Arial" w:cs="Arial" w:hint="default"/>
        <w:w w:val="99"/>
        <w:sz w:val="28"/>
        <w:szCs w:val="28"/>
      </w:rPr>
    </w:lvl>
    <w:lvl w:ilvl="1" w:tplc="BCD6E73C">
      <w:start w:val="1"/>
      <w:numFmt w:val="decimal"/>
      <w:lvlText w:val="(%2)"/>
      <w:lvlJc w:val="left"/>
      <w:pPr>
        <w:ind w:left="1001" w:hanging="421"/>
        <w:jc w:val="left"/>
      </w:pPr>
      <w:rPr>
        <w:rFonts w:ascii="Arial" w:eastAsia="Arial" w:hAnsi="Arial" w:cs="Arial" w:hint="default"/>
        <w:w w:val="99"/>
        <w:sz w:val="28"/>
        <w:szCs w:val="28"/>
      </w:rPr>
    </w:lvl>
    <w:lvl w:ilvl="2" w:tplc="9E0E003E">
      <w:numFmt w:val="bullet"/>
      <w:lvlText w:val="•"/>
      <w:lvlJc w:val="left"/>
      <w:pPr>
        <w:ind w:left="1000" w:hanging="421"/>
      </w:pPr>
      <w:rPr>
        <w:rFonts w:hint="default"/>
      </w:rPr>
    </w:lvl>
    <w:lvl w:ilvl="3" w:tplc="BA2CE10E">
      <w:numFmt w:val="bullet"/>
      <w:lvlText w:val="•"/>
      <w:lvlJc w:val="left"/>
      <w:pPr>
        <w:ind w:left="2070" w:hanging="421"/>
      </w:pPr>
      <w:rPr>
        <w:rFonts w:hint="default"/>
      </w:rPr>
    </w:lvl>
    <w:lvl w:ilvl="4" w:tplc="8B28F376">
      <w:numFmt w:val="bullet"/>
      <w:lvlText w:val="•"/>
      <w:lvlJc w:val="left"/>
      <w:pPr>
        <w:ind w:left="3140" w:hanging="421"/>
      </w:pPr>
      <w:rPr>
        <w:rFonts w:hint="default"/>
      </w:rPr>
    </w:lvl>
    <w:lvl w:ilvl="5" w:tplc="AC8CED4A">
      <w:numFmt w:val="bullet"/>
      <w:lvlText w:val="•"/>
      <w:lvlJc w:val="left"/>
      <w:pPr>
        <w:ind w:left="4210" w:hanging="421"/>
      </w:pPr>
      <w:rPr>
        <w:rFonts w:hint="default"/>
      </w:rPr>
    </w:lvl>
    <w:lvl w:ilvl="6" w:tplc="F4B2FE34">
      <w:numFmt w:val="bullet"/>
      <w:lvlText w:val="•"/>
      <w:lvlJc w:val="left"/>
      <w:pPr>
        <w:ind w:left="5280" w:hanging="421"/>
      </w:pPr>
      <w:rPr>
        <w:rFonts w:hint="default"/>
      </w:rPr>
    </w:lvl>
    <w:lvl w:ilvl="7" w:tplc="D0B40C1E">
      <w:numFmt w:val="bullet"/>
      <w:lvlText w:val="•"/>
      <w:lvlJc w:val="left"/>
      <w:pPr>
        <w:ind w:left="6350" w:hanging="421"/>
      </w:pPr>
      <w:rPr>
        <w:rFonts w:hint="default"/>
      </w:rPr>
    </w:lvl>
    <w:lvl w:ilvl="8" w:tplc="4C1095AA">
      <w:numFmt w:val="bullet"/>
      <w:lvlText w:val="•"/>
      <w:lvlJc w:val="left"/>
      <w:pPr>
        <w:ind w:left="7420" w:hanging="421"/>
      </w:pPr>
      <w:rPr>
        <w:rFonts w:hint="default"/>
      </w:rPr>
    </w:lvl>
  </w:abstractNum>
  <w:abstractNum w:abstractNumId="67" w15:restartNumberingAfterBreak="0">
    <w:nsid w:val="68997619"/>
    <w:multiLevelType w:val="hybridMultilevel"/>
    <w:tmpl w:val="F35491B0"/>
    <w:lvl w:ilvl="0" w:tplc="97CE2ED4">
      <w:start w:val="1"/>
      <w:numFmt w:val="lowerLetter"/>
      <w:pStyle w:val="ListBullet3"/>
      <w:lvlText w:val="(%1)"/>
      <w:lvlJc w:val="left"/>
      <w:pPr>
        <w:ind w:left="100" w:hanging="324"/>
        <w:jc w:val="right"/>
      </w:pPr>
      <w:rPr>
        <w:rFonts w:ascii="Times New Roman" w:eastAsia="Times New Roman" w:hAnsi="Times New Roman" w:cs="Times New Roman" w:hint="default"/>
        <w:spacing w:val="-1"/>
        <w:w w:val="99"/>
        <w:sz w:val="24"/>
        <w:szCs w:val="24"/>
      </w:rPr>
    </w:lvl>
    <w:lvl w:ilvl="1" w:tplc="09405E86">
      <w:start w:val="1"/>
      <w:numFmt w:val="decimal"/>
      <w:lvlText w:val="(%2)"/>
      <w:lvlJc w:val="left"/>
      <w:pPr>
        <w:ind w:left="100" w:hanging="339"/>
        <w:jc w:val="left"/>
      </w:pPr>
      <w:rPr>
        <w:rFonts w:ascii="Times New Roman" w:eastAsia="Times New Roman" w:hAnsi="Times New Roman" w:cs="Times New Roman" w:hint="default"/>
        <w:spacing w:val="-1"/>
        <w:w w:val="99"/>
        <w:sz w:val="24"/>
        <w:szCs w:val="24"/>
      </w:rPr>
    </w:lvl>
    <w:lvl w:ilvl="2" w:tplc="A62ECF02">
      <w:numFmt w:val="bullet"/>
      <w:lvlText w:val="•"/>
      <w:lvlJc w:val="left"/>
      <w:pPr>
        <w:ind w:left="1996" w:hanging="339"/>
      </w:pPr>
      <w:rPr>
        <w:rFonts w:hint="default"/>
      </w:rPr>
    </w:lvl>
    <w:lvl w:ilvl="3" w:tplc="335260A6">
      <w:numFmt w:val="bullet"/>
      <w:lvlText w:val="•"/>
      <w:lvlJc w:val="left"/>
      <w:pPr>
        <w:ind w:left="2944" w:hanging="339"/>
      </w:pPr>
      <w:rPr>
        <w:rFonts w:hint="default"/>
      </w:rPr>
    </w:lvl>
    <w:lvl w:ilvl="4" w:tplc="5100C8AA">
      <w:numFmt w:val="bullet"/>
      <w:lvlText w:val="•"/>
      <w:lvlJc w:val="left"/>
      <w:pPr>
        <w:ind w:left="3892" w:hanging="339"/>
      </w:pPr>
      <w:rPr>
        <w:rFonts w:hint="default"/>
      </w:rPr>
    </w:lvl>
    <w:lvl w:ilvl="5" w:tplc="AE4039BC">
      <w:numFmt w:val="bullet"/>
      <w:lvlText w:val="•"/>
      <w:lvlJc w:val="left"/>
      <w:pPr>
        <w:ind w:left="4840" w:hanging="339"/>
      </w:pPr>
      <w:rPr>
        <w:rFonts w:hint="default"/>
      </w:rPr>
    </w:lvl>
    <w:lvl w:ilvl="6" w:tplc="6A800A46">
      <w:numFmt w:val="bullet"/>
      <w:lvlText w:val="•"/>
      <w:lvlJc w:val="left"/>
      <w:pPr>
        <w:ind w:left="5788" w:hanging="339"/>
      </w:pPr>
      <w:rPr>
        <w:rFonts w:hint="default"/>
      </w:rPr>
    </w:lvl>
    <w:lvl w:ilvl="7" w:tplc="9A6E0748">
      <w:numFmt w:val="bullet"/>
      <w:lvlText w:val="•"/>
      <w:lvlJc w:val="left"/>
      <w:pPr>
        <w:ind w:left="6736" w:hanging="339"/>
      </w:pPr>
      <w:rPr>
        <w:rFonts w:hint="default"/>
      </w:rPr>
    </w:lvl>
    <w:lvl w:ilvl="8" w:tplc="9140D75C">
      <w:numFmt w:val="bullet"/>
      <w:lvlText w:val="•"/>
      <w:lvlJc w:val="left"/>
      <w:pPr>
        <w:ind w:left="7684" w:hanging="339"/>
      </w:pPr>
      <w:rPr>
        <w:rFonts w:hint="default"/>
      </w:rPr>
    </w:lvl>
  </w:abstractNum>
  <w:abstractNum w:abstractNumId="68" w15:restartNumberingAfterBreak="0">
    <w:nsid w:val="68FE2139"/>
    <w:multiLevelType w:val="multilevel"/>
    <w:tmpl w:val="6790A0F6"/>
    <w:lvl w:ilvl="0">
      <w:start w:val="1"/>
      <w:numFmt w:val="upperRoman"/>
      <w:lvlText w:val="%1."/>
      <w:lvlJc w:val="left"/>
      <w:pPr>
        <w:ind w:left="819" w:hanging="720"/>
        <w:jc w:val="left"/>
      </w:pPr>
      <w:rPr>
        <w:rFonts w:ascii="Calibri" w:eastAsia="Calibri" w:hAnsi="Calibri" w:cs="Calibri" w:hint="default"/>
        <w:b/>
        <w:bCs/>
        <w:spacing w:val="-22"/>
        <w:w w:val="100"/>
        <w:sz w:val="28"/>
        <w:szCs w:val="28"/>
      </w:rPr>
    </w:lvl>
    <w:lvl w:ilvl="1">
      <w:start w:val="1"/>
      <w:numFmt w:val="upperLetter"/>
      <w:lvlText w:val="%2."/>
      <w:lvlJc w:val="left"/>
      <w:pPr>
        <w:ind w:left="1540" w:hanging="989"/>
        <w:jc w:val="right"/>
      </w:pPr>
      <w:rPr>
        <w:rFonts w:ascii="Calibri" w:eastAsia="Calibri" w:hAnsi="Calibri" w:cs="Calibri" w:hint="default"/>
        <w:b/>
        <w:bCs/>
        <w:spacing w:val="-1"/>
        <w:w w:val="99"/>
        <w:sz w:val="24"/>
        <w:szCs w:val="24"/>
      </w:rPr>
    </w:lvl>
    <w:lvl w:ilvl="2">
      <w:start w:val="1"/>
      <w:numFmt w:val="decimal"/>
      <w:lvlText w:val="%2.%3"/>
      <w:lvlJc w:val="left"/>
      <w:pPr>
        <w:ind w:left="2260" w:hanging="720"/>
        <w:jc w:val="right"/>
      </w:pPr>
      <w:rPr>
        <w:rFonts w:ascii="Calibri" w:eastAsia="Calibri" w:hAnsi="Calibri" w:cs="Calibri" w:hint="default"/>
        <w:b/>
        <w:bCs/>
        <w:spacing w:val="-6"/>
        <w:w w:val="99"/>
        <w:sz w:val="24"/>
        <w:szCs w:val="24"/>
      </w:rPr>
    </w:lvl>
    <w:lvl w:ilvl="3">
      <w:numFmt w:val="bullet"/>
      <w:lvlText w:val="•"/>
      <w:lvlJc w:val="left"/>
      <w:pPr>
        <w:ind w:left="2260" w:hanging="720"/>
      </w:pPr>
      <w:rPr>
        <w:rFonts w:hint="default"/>
      </w:rPr>
    </w:lvl>
    <w:lvl w:ilvl="4">
      <w:numFmt w:val="bullet"/>
      <w:lvlText w:val="•"/>
      <w:lvlJc w:val="left"/>
      <w:pPr>
        <w:ind w:left="3251" w:hanging="720"/>
      </w:pPr>
      <w:rPr>
        <w:rFonts w:hint="default"/>
      </w:rPr>
    </w:lvl>
    <w:lvl w:ilvl="5">
      <w:numFmt w:val="bullet"/>
      <w:lvlText w:val="•"/>
      <w:lvlJc w:val="left"/>
      <w:pPr>
        <w:ind w:left="4242" w:hanging="720"/>
      </w:pPr>
      <w:rPr>
        <w:rFonts w:hint="default"/>
      </w:rPr>
    </w:lvl>
    <w:lvl w:ilvl="6">
      <w:numFmt w:val="bullet"/>
      <w:lvlText w:val="•"/>
      <w:lvlJc w:val="left"/>
      <w:pPr>
        <w:ind w:left="5234" w:hanging="720"/>
      </w:pPr>
      <w:rPr>
        <w:rFonts w:hint="default"/>
      </w:rPr>
    </w:lvl>
    <w:lvl w:ilvl="7">
      <w:numFmt w:val="bullet"/>
      <w:lvlText w:val="•"/>
      <w:lvlJc w:val="left"/>
      <w:pPr>
        <w:ind w:left="6225" w:hanging="720"/>
      </w:pPr>
      <w:rPr>
        <w:rFonts w:hint="default"/>
      </w:rPr>
    </w:lvl>
    <w:lvl w:ilvl="8">
      <w:numFmt w:val="bullet"/>
      <w:lvlText w:val="•"/>
      <w:lvlJc w:val="left"/>
      <w:pPr>
        <w:ind w:left="7217" w:hanging="720"/>
      </w:pPr>
      <w:rPr>
        <w:rFonts w:hint="default"/>
      </w:rPr>
    </w:lvl>
  </w:abstractNum>
  <w:abstractNum w:abstractNumId="69" w15:restartNumberingAfterBreak="0">
    <w:nsid w:val="697219FB"/>
    <w:multiLevelType w:val="hybridMultilevel"/>
    <w:tmpl w:val="C56EBB00"/>
    <w:lvl w:ilvl="0" w:tplc="A4F251AA">
      <w:numFmt w:val="bullet"/>
      <w:lvlText w:val="•"/>
      <w:lvlJc w:val="left"/>
      <w:pPr>
        <w:ind w:left="471" w:hanging="356"/>
      </w:pPr>
      <w:rPr>
        <w:rFonts w:ascii="Arial" w:eastAsia="Arial" w:hAnsi="Arial" w:cs="Arial" w:hint="default"/>
        <w:color w:val="9CBF62"/>
        <w:w w:val="108"/>
        <w:sz w:val="19"/>
        <w:szCs w:val="19"/>
      </w:rPr>
    </w:lvl>
    <w:lvl w:ilvl="1" w:tplc="4F025998">
      <w:numFmt w:val="bullet"/>
      <w:lvlText w:val="•"/>
      <w:lvlJc w:val="left"/>
      <w:pPr>
        <w:ind w:left="1220" w:hanging="356"/>
      </w:pPr>
      <w:rPr>
        <w:rFonts w:hint="default"/>
      </w:rPr>
    </w:lvl>
    <w:lvl w:ilvl="2" w:tplc="AA1A3646">
      <w:numFmt w:val="bullet"/>
      <w:lvlText w:val="•"/>
      <w:lvlJc w:val="left"/>
      <w:pPr>
        <w:ind w:left="1865" w:hanging="356"/>
      </w:pPr>
      <w:rPr>
        <w:rFonts w:hint="default"/>
      </w:rPr>
    </w:lvl>
    <w:lvl w:ilvl="3" w:tplc="7E4A7AB6">
      <w:numFmt w:val="bullet"/>
      <w:lvlText w:val="•"/>
      <w:lvlJc w:val="left"/>
      <w:pPr>
        <w:ind w:left="2510" w:hanging="356"/>
      </w:pPr>
      <w:rPr>
        <w:rFonts w:hint="default"/>
      </w:rPr>
    </w:lvl>
    <w:lvl w:ilvl="4" w:tplc="1EF27D52">
      <w:numFmt w:val="bullet"/>
      <w:lvlText w:val="•"/>
      <w:lvlJc w:val="left"/>
      <w:pPr>
        <w:ind w:left="3155" w:hanging="356"/>
      </w:pPr>
      <w:rPr>
        <w:rFonts w:hint="default"/>
      </w:rPr>
    </w:lvl>
    <w:lvl w:ilvl="5" w:tplc="35242DD0">
      <w:numFmt w:val="bullet"/>
      <w:lvlText w:val="•"/>
      <w:lvlJc w:val="left"/>
      <w:pPr>
        <w:ind w:left="3800" w:hanging="356"/>
      </w:pPr>
      <w:rPr>
        <w:rFonts w:hint="default"/>
      </w:rPr>
    </w:lvl>
    <w:lvl w:ilvl="6" w:tplc="E5C8ED1E">
      <w:numFmt w:val="bullet"/>
      <w:lvlText w:val="•"/>
      <w:lvlJc w:val="left"/>
      <w:pPr>
        <w:ind w:left="4445" w:hanging="356"/>
      </w:pPr>
      <w:rPr>
        <w:rFonts w:hint="default"/>
      </w:rPr>
    </w:lvl>
    <w:lvl w:ilvl="7" w:tplc="60E242CA">
      <w:numFmt w:val="bullet"/>
      <w:lvlText w:val="•"/>
      <w:lvlJc w:val="left"/>
      <w:pPr>
        <w:ind w:left="5090" w:hanging="356"/>
      </w:pPr>
      <w:rPr>
        <w:rFonts w:hint="default"/>
      </w:rPr>
    </w:lvl>
    <w:lvl w:ilvl="8" w:tplc="94BC5630">
      <w:numFmt w:val="bullet"/>
      <w:lvlText w:val="•"/>
      <w:lvlJc w:val="left"/>
      <w:pPr>
        <w:ind w:left="5735" w:hanging="356"/>
      </w:pPr>
      <w:rPr>
        <w:rFonts w:hint="default"/>
      </w:rPr>
    </w:lvl>
  </w:abstractNum>
  <w:abstractNum w:abstractNumId="70" w15:restartNumberingAfterBreak="0">
    <w:nsid w:val="69FD5828"/>
    <w:multiLevelType w:val="hybridMultilevel"/>
    <w:tmpl w:val="89448782"/>
    <w:lvl w:ilvl="0" w:tplc="ED9617FA">
      <w:start w:val="2"/>
      <w:numFmt w:val="lowerLetter"/>
      <w:pStyle w:val="ListBullet2"/>
      <w:lvlText w:val="(%1)"/>
      <w:lvlJc w:val="left"/>
      <w:pPr>
        <w:ind w:left="100" w:hanging="339"/>
        <w:jc w:val="right"/>
      </w:pPr>
      <w:rPr>
        <w:rFonts w:ascii="Times New Roman" w:eastAsia="Times New Roman" w:hAnsi="Times New Roman" w:cs="Times New Roman" w:hint="default"/>
        <w:spacing w:val="-1"/>
        <w:w w:val="99"/>
        <w:sz w:val="24"/>
        <w:szCs w:val="24"/>
      </w:rPr>
    </w:lvl>
    <w:lvl w:ilvl="1" w:tplc="20CA266E">
      <w:numFmt w:val="bullet"/>
      <w:lvlText w:val="•"/>
      <w:lvlJc w:val="left"/>
      <w:pPr>
        <w:ind w:left="1048" w:hanging="339"/>
      </w:pPr>
      <w:rPr>
        <w:rFonts w:hint="default"/>
      </w:rPr>
    </w:lvl>
    <w:lvl w:ilvl="2" w:tplc="CE947B3C">
      <w:numFmt w:val="bullet"/>
      <w:lvlText w:val="•"/>
      <w:lvlJc w:val="left"/>
      <w:pPr>
        <w:ind w:left="1996" w:hanging="339"/>
      </w:pPr>
      <w:rPr>
        <w:rFonts w:hint="default"/>
      </w:rPr>
    </w:lvl>
    <w:lvl w:ilvl="3" w:tplc="3A4E4E42">
      <w:numFmt w:val="bullet"/>
      <w:lvlText w:val="•"/>
      <w:lvlJc w:val="left"/>
      <w:pPr>
        <w:ind w:left="2944" w:hanging="339"/>
      </w:pPr>
      <w:rPr>
        <w:rFonts w:hint="default"/>
      </w:rPr>
    </w:lvl>
    <w:lvl w:ilvl="4" w:tplc="CFB6FE12">
      <w:numFmt w:val="bullet"/>
      <w:lvlText w:val="•"/>
      <w:lvlJc w:val="left"/>
      <w:pPr>
        <w:ind w:left="3892" w:hanging="339"/>
      </w:pPr>
      <w:rPr>
        <w:rFonts w:hint="default"/>
      </w:rPr>
    </w:lvl>
    <w:lvl w:ilvl="5" w:tplc="AF8AF350">
      <w:numFmt w:val="bullet"/>
      <w:lvlText w:val="•"/>
      <w:lvlJc w:val="left"/>
      <w:pPr>
        <w:ind w:left="4840" w:hanging="339"/>
      </w:pPr>
      <w:rPr>
        <w:rFonts w:hint="default"/>
      </w:rPr>
    </w:lvl>
    <w:lvl w:ilvl="6" w:tplc="D07A7ADC">
      <w:numFmt w:val="bullet"/>
      <w:lvlText w:val="•"/>
      <w:lvlJc w:val="left"/>
      <w:pPr>
        <w:ind w:left="5788" w:hanging="339"/>
      </w:pPr>
      <w:rPr>
        <w:rFonts w:hint="default"/>
      </w:rPr>
    </w:lvl>
    <w:lvl w:ilvl="7" w:tplc="CCF20E42">
      <w:numFmt w:val="bullet"/>
      <w:lvlText w:val="•"/>
      <w:lvlJc w:val="left"/>
      <w:pPr>
        <w:ind w:left="6736" w:hanging="339"/>
      </w:pPr>
      <w:rPr>
        <w:rFonts w:hint="default"/>
      </w:rPr>
    </w:lvl>
    <w:lvl w:ilvl="8" w:tplc="73D29F32">
      <w:numFmt w:val="bullet"/>
      <w:lvlText w:val="•"/>
      <w:lvlJc w:val="left"/>
      <w:pPr>
        <w:ind w:left="7684" w:hanging="339"/>
      </w:pPr>
      <w:rPr>
        <w:rFonts w:hint="default"/>
      </w:rPr>
    </w:lvl>
  </w:abstractNum>
  <w:abstractNum w:abstractNumId="71" w15:restartNumberingAfterBreak="0">
    <w:nsid w:val="6ACD7CB1"/>
    <w:multiLevelType w:val="multilevel"/>
    <w:tmpl w:val="0AC0E2C2"/>
    <w:lvl w:ilvl="0">
      <w:start w:val="1"/>
      <w:numFmt w:val="upperRoman"/>
      <w:suff w:val="nothing"/>
      <w:lvlText w:val="ARTICLE %1."/>
      <w:lvlJc w:val="left"/>
      <w:pPr>
        <w:ind w:left="0" w:firstLine="0"/>
      </w:pPr>
      <w:rPr>
        <w:rFonts w:hint="default"/>
      </w:rPr>
    </w:lvl>
    <w:lvl w:ilvl="1">
      <w:start w:val="1"/>
      <w:numFmt w:val="decimal"/>
      <w:isLgl/>
      <w:lvlText w:val="%1.%2."/>
      <w:lvlJc w:val="left"/>
      <w:pPr>
        <w:tabs>
          <w:tab w:val="num" w:pos="1080"/>
        </w:tabs>
        <w:ind w:left="0" w:firstLine="720"/>
      </w:pPr>
      <w:rPr>
        <w:rFonts w:hint="default"/>
      </w:rPr>
    </w:lvl>
    <w:lvl w:ilvl="2">
      <w:start w:val="1"/>
      <w:numFmt w:val="decimal"/>
      <w:isLgl/>
      <w:lvlText w:val="%1.%2.%3."/>
      <w:lvlJc w:val="left"/>
      <w:pPr>
        <w:tabs>
          <w:tab w:val="num" w:pos="2160"/>
        </w:tabs>
        <w:ind w:left="0" w:firstLine="1440"/>
      </w:pPr>
      <w:rPr>
        <w:rFonts w:hint="default"/>
      </w:rPr>
    </w:lvl>
    <w:lvl w:ilvl="3">
      <w:start w:val="1"/>
      <w:numFmt w:val="decimal"/>
      <w:isLgl/>
      <w:lvlText w:val="%1.%2.%3.%4."/>
      <w:lvlJc w:val="left"/>
      <w:pPr>
        <w:tabs>
          <w:tab w:val="num" w:pos="2880"/>
        </w:tabs>
        <w:ind w:left="0" w:firstLine="2160"/>
      </w:pPr>
      <w:rPr>
        <w:rFonts w:hint="default"/>
      </w:rPr>
    </w:lvl>
    <w:lvl w:ilvl="4">
      <w:start w:val="1"/>
      <w:numFmt w:val="decimal"/>
      <w:isLgl/>
      <w:lvlText w:val="%1.%2.%3.%4.%5."/>
      <w:lvlJc w:val="left"/>
      <w:pPr>
        <w:tabs>
          <w:tab w:val="num" w:pos="3960"/>
        </w:tabs>
        <w:ind w:left="0" w:firstLine="2880"/>
      </w:pPr>
      <w:rPr>
        <w:rFonts w:hint="default"/>
      </w:rPr>
    </w:lvl>
    <w:lvl w:ilvl="5">
      <w:start w:val="1"/>
      <w:numFmt w:val="decimal"/>
      <w:isLgl/>
      <w:lvlText w:val="%1.%2.%3.%4.%5.%6."/>
      <w:lvlJc w:val="left"/>
      <w:pPr>
        <w:tabs>
          <w:tab w:val="num" w:pos="4680"/>
        </w:tabs>
        <w:ind w:left="0" w:firstLine="3600"/>
      </w:pPr>
      <w:rPr>
        <w:rFonts w:hint="default"/>
      </w:rPr>
    </w:lvl>
    <w:lvl w:ilvl="6">
      <w:start w:val="1"/>
      <w:numFmt w:val="decimal"/>
      <w:isLgl/>
      <w:lvlText w:val="%1.%2.%3.%4.%5.%6.%7."/>
      <w:lvlJc w:val="left"/>
      <w:pPr>
        <w:tabs>
          <w:tab w:val="num" w:pos="5760"/>
        </w:tabs>
        <w:ind w:left="0" w:firstLine="4320"/>
      </w:pPr>
      <w:rPr>
        <w:rFonts w:hint="default"/>
      </w:rPr>
    </w:lvl>
    <w:lvl w:ilvl="7">
      <w:start w:val="1"/>
      <w:numFmt w:val="decimal"/>
      <w:isLgl/>
      <w:lvlText w:val="%1.%2.%3.%4.%5.%6.%7.%8."/>
      <w:lvlJc w:val="left"/>
      <w:pPr>
        <w:tabs>
          <w:tab w:val="num" w:pos="6480"/>
        </w:tabs>
        <w:ind w:left="0" w:firstLine="5040"/>
      </w:pPr>
      <w:rPr>
        <w:rFonts w:hint="default"/>
      </w:rPr>
    </w:lvl>
    <w:lvl w:ilvl="8">
      <w:start w:val="1"/>
      <w:numFmt w:val="decimal"/>
      <w:isLgl/>
      <w:lvlText w:val="%1.%2.%3.%4.%5.%6.%7.%8.%9."/>
      <w:lvlJc w:val="left"/>
      <w:pPr>
        <w:tabs>
          <w:tab w:val="num" w:pos="7560"/>
        </w:tabs>
        <w:ind w:left="0" w:firstLine="5760"/>
      </w:pPr>
      <w:rPr>
        <w:rFonts w:hint="default"/>
      </w:rPr>
    </w:lvl>
  </w:abstractNum>
  <w:abstractNum w:abstractNumId="72" w15:restartNumberingAfterBreak="0">
    <w:nsid w:val="6EF15CE3"/>
    <w:multiLevelType w:val="hybridMultilevel"/>
    <w:tmpl w:val="7F9E704E"/>
    <w:lvl w:ilvl="0" w:tplc="E98C1FE4">
      <w:start w:val="1"/>
      <w:numFmt w:val="lowerLetter"/>
      <w:lvlText w:val="%1."/>
      <w:lvlJc w:val="left"/>
      <w:pPr>
        <w:ind w:left="2599" w:hanging="720"/>
        <w:jc w:val="left"/>
      </w:pPr>
      <w:rPr>
        <w:rFonts w:ascii="Calibri" w:eastAsia="Calibri" w:hAnsi="Calibri" w:cs="Calibri" w:hint="default"/>
        <w:b/>
        <w:bCs/>
        <w:w w:val="100"/>
        <w:sz w:val="24"/>
        <w:szCs w:val="24"/>
      </w:rPr>
    </w:lvl>
    <w:lvl w:ilvl="1" w:tplc="BBD43F0C">
      <w:numFmt w:val="bullet"/>
      <w:lvlText w:val="•"/>
      <w:lvlJc w:val="left"/>
      <w:pPr>
        <w:ind w:left="2960" w:hanging="360"/>
      </w:pPr>
      <w:rPr>
        <w:rFonts w:ascii="Calibri" w:eastAsia="Calibri" w:hAnsi="Calibri" w:cs="Calibri" w:hint="default"/>
        <w:spacing w:val="-8"/>
        <w:w w:val="95"/>
        <w:sz w:val="24"/>
        <w:szCs w:val="24"/>
      </w:rPr>
    </w:lvl>
    <w:lvl w:ilvl="2" w:tplc="292CD344">
      <w:numFmt w:val="bullet"/>
      <w:lvlText w:val="•"/>
      <w:lvlJc w:val="left"/>
      <w:pPr>
        <w:ind w:left="3653" w:hanging="360"/>
      </w:pPr>
      <w:rPr>
        <w:rFonts w:hint="default"/>
      </w:rPr>
    </w:lvl>
    <w:lvl w:ilvl="3" w:tplc="7C14983E">
      <w:numFmt w:val="bullet"/>
      <w:lvlText w:val="•"/>
      <w:lvlJc w:val="left"/>
      <w:pPr>
        <w:ind w:left="4346" w:hanging="360"/>
      </w:pPr>
      <w:rPr>
        <w:rFonts w:hint="default"/>
      </w:rPr>
    </w:lvl>
    <w:lvl w:ilvl="4" w:tplc="F0FA487E">
      <w:numFmt w:val="bullet"/>
      <w:lvlText w:val="•"/>
      <w:lvlJc w:val="left"/>
      <w:pPr>
        <w:ind w:left="5040" w:hanging="360"/>
      </w:pPr>
      <w:rPr>
        <w:rFonts w:hint="default"/>
      </w:rPr>
    </w:lvl>
    <w:lvl w:ilvl="5" w:tplc="803858A6">
      <w:numFmt w:val="bullet"/>
      <w:lvlText w:val="•"/>
      <w:lvlJc w:val="left"/>
      <w:pPr>
        <w:ind w:left="5733" w:hanging="360"/>
      </w:pPr>
      <w:rPr>
        <w:rFonts w:hint="default"/>
      </w:rPr>
    </w:lvl>
    <w:lvl w:ilvl="6" w:tplc="54AE2FAE">
      <w:numFmt w:val="bullet"/>
      <w:lvlText w:val="•"/>
      <w:lvlJc w:val="left"/>
      <w:pPr>
        <w:ind w:left="6426" w:hanging="360"/>
      </w:pPr>
      <w:rPr>
        <w:rFonts w:hint="default"/>
      </w:rPr>
    </w:lvl>
    <w:lvl w:ilvl="7" w:tplc="9B605FD0">
      <w:numFmt w:val="bullet"/>
      <w:lvlText w:val="•"/>
      <w:lvlJc w:val="left"/>
      <w:pPr>
        <w:ind w:left="7120" w:hanging="360"/>
      </w:pPr>
      <w:rPr>
        <w:rFonts w:hint="default"/>
      </w:rPr>
    </w:lvl>
    <w:lvl w:ilvl="8" w:tplc="3F68E114">
      <w:numFmt w:val="bullet"/>
      <w:lvlText w:val="•"/>
      <w:lvlJc w:val="left"/>
      <w:pPr>
        <w:ind w:left="7813" w:hanging="360"/>
      </w:pPr>
      <w:rPr>
        <w:rFonts w:hint="default"/>
      </w:rPr>
    </w:lvl>
  </w:abstractNum>
  <w:abstractNum w:abstractNumId="73" w15:restartNumberingAfterBreak="0">
    <w:nsid w:val="6F0302F8"/>
    <w:multiLevelType w:val="hybridMultilevel"/>
    <w:tmpl w:val="435A51EA"/>
    <w:lvl w:ilvl="0" w:tplc="E9305706">
      <w:start w:val="1"/>
      <w:numFmt w:val="upperLetter"/>
      <w:lvlText w:val="%1"/>
      <w:lvlJc w:val="left"/>
      <w:pPr>
        <w:ind w:left="1561" w:hanging="720"/>
        <w:jc w:val="left"/>
      </w:pPr>
      <w:rPr>
        <w:rFonts w:ascii="Calibri" w:eastAsia="Calibri" w:hAnsi="Calibri" w:cs="Calibri" w:hint="default"/>
        <w:w w:val="100"/>
        <w:sz w:val="24"/>
        <w:szCs w:val="24"/>
      </w:rPr>
    </w:lvl>
    <w:lvl w:ilvl="1" w:tplc="D5F823A8">
      <w:numFmt w:val="bullet"/>
      <w:lvlText w:val="•"/>
      <w:lvlJc w:val="left"/>
      <w:pPr>
        <w:ind w:left="2364" w:hanging="720"/>
      </w:pPr>
      <w:rPr>
        <w:rFonts w:hint="default"/>
      </w:rPr>
    </w:lvl>
    <w:lvl w:ilvl="2" w:tplc="28942124">
      <w:numFmt w:val="bullet"/>
      <w:lvlText w:val="•"/>
      <w:lvlJc w:val="left"/>
      <w:pPr>
        <w:ind w:left="3168" w:hanging="720"/>
      </w:pPr>
      <w:rPr>
        <w:rFonts w:hint="default"/>
      </w:rPr>
    </w:lvl>
    <w:lvl w:ilvl="3" w:tplc="E8A6ED84">
      <w:numFmt w:val="bullet"/>
      <w:lvlText w:val="•"/>
      <w:lvlJc w:val="left"/>
      <w:pPr>
        <w:ind w:left="3972" w:hanging="720"/>
      </w:pPr>
      <w:rPr>
        <w:rFonts w:hint="default"/>
      </w:rPr>
    </w:lvl>
    <w:lvl w:ilvl="4" w:tplc="81D2C90E">
      <w:numFmt w:val="bullet"/>
      <w:lvlText w:val="•"/>
      <w:lvlJc w:val="left"/>
      <w:pPr>
        <w:ind w:left="4776" w:hanging="720"/>
      </w:pPr>
      <w:rPr>
        <w:rFonts w:hint="default"/>
      </w:rPr>
    </w:lvl>
    <w:lvl w:ilvl="5" w:tplc="B5EA5F0E">
      <w:numFmt w:val="bullet"/>
      <w:lvlText w:val="•"/>
      <w:lvlJc w:val="left"/>
      <w:pPr>
        <w:ind w:left="5580" w:hanging="720"/>
      </w:pPr>
      <w:rPr>
        <w:rFonts w:hint="default"/>
      </w:rPr>
    </w:lvl>
    <w:lvl w:ilvl="6" w:tplc="10108838">
      <w:numFmt w:val="bullet"/>
      <w:lvlText w:val="•"/>
      <w:lvlJc w:val="left"/>
      <w:pPr>
        <w:ind w:left="6384" w:hanging="720"/>
      </w:pPr>
      <w:rPr>
        <w:rFonts w:hint="default"/>
      </w:rPr>
    </w:lvl>
    <w:lvl w:ilvl="7" w:tplc="7312133C">
      <w:numFmt w:val="bullet"/>
      <w:lvlText w:val="•"/>
      <w:lvlJc w:val="left"/>
      <w:pPr>
        <w:ind w:left="7188" w:hanging="720"/>
      </w:pPr>
      <w:rPr>
        <w:rFonts w:hint="default"/>
      </w:rPr>
    </w:lvl>
    <w:lvl w:ilvl="8" w:tplc="4502DAF4">
      <w:numFmt w:val="bullet"/>
      <w:lvlText w:val="•"/>
      <w:lvlJc w:val="left"/>
      <w:pPr>
        <w:ind w:left="7992" w:hanging="720"/>
      </w:pPr>
      <w:rPr>
        <w:rFonts w:hint="default"/>
      </w:rPr>
    </w:lvl>
  </w:abstractNum>
  <w:abstractNum w:abstractNumId="74" w15:restartNumberingAfterBreak="0">
    <w:nsid w:val="70F10BF2"/>
    <w:multiLevelType w:val="hybridMultilevel"/>
    <w:tmpl w:val="DE7A7376"/>
    <w:lvl w:ilvl="0" w:tplc="F76A2B92">
      <w:start w:val="1"/>
      <w:numFmt w:val="lowerRoman"/>
      <w:lvlText w:val="(%1)"/>
      <w:lvlJc w:val="left"/>
      <w:pPr>
        <w:ind w:left="821" w:hanging="360"/>
        <w:jc w:val="left"/>
      </w:pPr>
      <w:rPr>
        <w:rFonts w:ascii="Arial" w:eastAsia="Arial" w:hAnsi="Arial" w:cs="Arial" w:hint="default"/>
        <w:w w:val="99"/>
        <w:sz w:val="28"/>
        <w:szCs w:val="28"/>
      </w:rPr>
    </w:lvl>
    <w:lvl w:ilvl="1" w:tplc="EBA22CCC">
      <w:numFmt w:val="bullet"/>
      <w:lvlText w:val="•"/>
      <w:lvlJc w:val="left"/>
      <w:pPr>
        <w:ind w:left="1694" w:hanging="360"/>
      </w:pPr>
      <w:rPr>
        <w:rFonts w:hint="default"/>
      </w:rPr>
    </w:lvl>
    <w:lvl w:ilvl="2" w:tplc="E3388004">
      <w:numFmt w:val="bullet"/>
      <w:lvlText w:val="•"/>
      <w:lvlJc w:val="left"/>
      <w:pPr>
        <w:ind w:left="2568" w:hanging="360"/>
      </w:pPr>
      <w:rPr>
        <w:rFonts w:hint="default"/>
      </w:rPr>
    </w:lvl>
    <w:lvl w:ilvl="3" w:tplc="816C9718">
      <w:numFmt w:val="bullet"/>
      <w:lvlText w:val="•"/>
      <w:lvlJc w:val="left"/>
      <w:pPr>
        <w:ind w:left="3442" w:hanging="360"/>
      </w:pPr>
      <w:rPr>
        <w:rFonts w:hint="default"/>
      </w:rPr>
    </w:lvl>
    <w:lvl w:ilvl="4" w:tplc="0432458A">
      <w:numFmt w:val="bullet"/>
      <w:lvlText w:val="•"/>
      <w:lvlJc w:val="left"/>
      <w:pPr>
        <w:ind w:left="4316" w:hanging="360"/>
      </w:pPr>
      <w:rPr>
        <w:rFonts w:hint="default"/>
      </w:rPr>
    </w:lvl>
    <w:lvl w:ilvl="5" w:tplc="398C1792">
      <w:numFmt w:val="bullet"/>
      <w:lvlText w:val="•"/>
      <w:lvlJc w:val="left"/>
      <w:pPr>
        <w:ind w:left="5190" w:hanging="360"/>
      </w:pPr>
      <w:rPr>
        <w:rFonts w:hint="default"/>
      </w:rPr>
    </w:lvl>
    <w:lvl w:ilvl="6" w:tplc="973EA51C">
      <w:numFmt w:val="bullet"/>
      <w:lvlText w:val="•"/>
      <w:lvlJc w:val="left"/>
      <w:pPr>
        <w:ind w:left="6064" w:hanging="360"/>
      </w:pPr>
      <w:rPr>
        <w:rFonts w:hint="default"/>
      </w:rPr>
    </w:lvl>
    <w:lvl w:ilvl="7" w:tplc="AC5A7DF6">
      <w:numFmt w:val="bullet"/>
      <w:lvlText w:val="•"/>
      <w:lvlJc w:val="left"/>
      <w:pPr>
        <w:ind w:left="6938" w:hanging="360"/>
      </w:pPr>
      <w:rPr>
        <w:rFonts w:hint="default"/>
      </w:rPr>
    </w:lvl>
    <w:lvl w:ilvl="8" w:tplc="DA441E76">
      <w:numFmt w:val="bullet"/>
      <w:lvlText w:val="•"/>
      <w:lvlJc w:val="left"/>
      <w:pPr>
        <w:ind w:left="7812" w:hanging="360"/>
      </w:pPr>
      <w:rPr>
        <w:rFonts w:hint="default"/>
      </w:rPr>
    </w:lvl>
  </w:abstractNum>
  <w:abstractNum w:abstractNumId="75" w15:restartNumberingAfterBreak="0">
    <w:nsid w:val="721B47DE"/>
    <w:multiLevelType w:val="hybridMultilevel"/>
    <w:tmpl w:val="8BD633F8"/>
    <w:lvl w:ilvl="0" w:tplc="079EAC52">
      <w:start w:val="9"/>
      <w:numFmt w:val="lowerLetter"/>
      <w:lvlText w:val="(%1)"/>
      <w:lvlJc w:val="left"/>
      <w:pPr>
        <w:ind w:left="101" w:hanging="328"/>
        <w:jc w:val="left"/>
      </w:pPr>
      <w:rPr>
        <w:rFonts w:ascii="Arial" w:eastAsia="Arial" w:hAnsi="Arial" w:cs="Arial" w:hint="default"/>
        <w:w w:val="99"/>
        <w:sz w:val="28"/>
        <w:szCs w:val="28"/>
      </w:rPr>
    </w:lvl>
    <w:lvl w:ilvl="1" w:tplc="4FA04734">
      <w:numFmt w:val="bullet"/>
      <w:lvlText w:val="•"/>
      <w:lvlJc w:val="left"/>
      <w:pPr>
        <w:ind w:left="1046" w:hanging="328"/>
      </w:pPr>
      <w:rPr>
        <w:rFonts w:hint="default"/>
      </w:rPr>
    </w:lvl>
    <w:lvl w:ilvl="2" w:tplc="FD8C6B5A">
      <w:numFmt w:val="bullet"/>
      <w:lvlText w:val="•"/>
      <w:lvlJc w:val="left"/>
      <w:pPr>
        <w:ind w:left="1992" w:hanging="328"/>
      </w:pPr>
      <w:rPr>
        <w:rFonts w:hint="default"/>
      </w:rPr>
    </w:lvl>
    <w:lvl w:ilvl="3" w:tplc="E1DAFF8C">
      <w:numFmt w:val="bullet"/>
      <w:lvlText w:val="•"/>
      <w:lvlJc w:val="left"/>
      <w:pPr>
        <w:ind w:left="2938" w:hanging="328"/>
      </w:pPr>
      <w:rPr>
        <w:rFonts w:hint="default"/>
      </w:rPr>
    </w:lvl>
    <w:lvl w:ilvl="4" w:tplc="2C44B44A">
      <w:numFmt w:val="bullet"/>
      <w:lvlText w:val="•"/>
      <w:lvlJc w:val="left"/>
      <w:pPr>
        <w:ind w:left="3884" w:hanging="328"/>
      </w:pPr>
      <w:rPr>
        <w:rFonts w:hint="default"/>
      </w:rPr>
    </w:lvl>
    <w:lvl w:ilvl="5" w:tplc="18F0F044">
      <w:numFmt w:val="bullet"/>
      <w:lvlText w:val="•"/>
      <w:lvlJc w:val="left"/>
      <w:pPr>
        <w:ind w:left="4830" w:hanging="328"/>
      </w:pPr>
      <w:rPr>
        <w:rFonts w:hint="default"/>
      </w:rPr>
    </w:lvl>
    <w:lvl w:ilvl="6" w:tplc="28583FCE">
      <w:numFmt w:val="bullet"/>
      <w:lvlText w:val="•"/>
      <w:lvlJc w:val="left"/>
      <w:pPr>
        <w:ind w:left="5776" w:hanging="328"/>
      </w:pPr>
      <w:rPr>
        <w:rFonts w:hint="default"/>
      </w:rPr>
    </w:lvl>
    <w:lvl w:ilvl="7" w:tplc="249E30A2">
      <w:numFmt w:val="bullet"/>
      <w:lvlText w:val="•"/>
      <w:lvlJc w:val="left"/>
      <w:pPr>
        <w:ind w:left="6722" w:hanging="328"/>
      </w:pPr>
      <w:rPr>
        <w:rFonts w:hint="default"/>
      </w:rPr>
    </w:lvl>
    <w:lvl w:ilvl="8" w:tplc="1230308E">
      <w:numFmt w:val="bullet"/>
      <w:lvlText w:val="•"/>
      <w:lvlJc w:val="left"/>
      <w:pPr>
        <w:ind w:left="7668" w:hanging="328"/>
      </w:pPr>
      <w:rPr>
        <w:rFonts w:hint="default"/>
      </w:rPr>
    </w:lvl>
  </w:abstractNum>
  <w:abstractNum w:abstractNumId="76" w15:restartNumberingAfterBreak="0">
    <w:nsid w:val="726436DB"/>
    <w:multiLevelType w:val="hybridMultilevel"/>
    <w:tmpl w:val="7B92FAAA"/>
    <w:lvl w:ilvl="0" w:tplc="14E4E35A">
      <w:start w:val="1"/>
      <w:numFmt w:val="lowerLetter"/>
      <w:lvlText w:val="(%1)"/>
      <w:lvlJc w:val="left"/>
      <w:pPr>
        <w:ind w:left="101" w:hanging="498"/>
        <w:jc w:val="left"/>
      </w:pPr>
      <w:rPr>
        <w:rFonts w:ascii="Arial" w:eastAsia="Arial" w:hAnsi="Arial" w:cs="Arial" w:hint="default"/>
        <w:w w:val="99"/>
        <w:sz w:val="28"/>
        <w:szCs w:val="28"/>
      </w:rPr>
    </w:lvl>
    <w:lvl w:ilvl="1" w:tplc="9B1AD2FA">
      <w:numFmt w:val="bullet"/>
      <w:lvlText w:val="•"/>
      <w:lvlJc w:val="left"/>
      <w:pPr>
        <w:ind w:left="1046" w:hanging="498"/>
      </w:pPr>
      <w:rPr>
        <w:rFonts w:hint="default"/>
      </w:rPr>
    </w:lvl>
    <w:lvl w:ilvl="2" w:tplc="7F6821C2">
      <w:numFmt w:val="bullet"/>
      <w:lvlText w:val="•"/>
      <w:lvlJc w:val="left"/>
      <w:pPr>
        <w:ind w:left="1992" w:hanging="498"/>
      </w:pPr>
      <w:rPr>
        <w:rFonts w:hint="default"/>
      </w:rPr>
    </w:lvl>
    <w:lvl w:ilvl="3" w:tplc="687E4AF6">
      <w:numFmt w:val="bullet"/>
      <w:lvlText w:val="•"/>
      <w:lvlJc w:val="left"/>
      <w:pPr>
        <w:ind w:left="2938" w:hanging="498"/>
      </w:pPr>
      <w:rPr>
        <w:rFonts w:hint="default"/>
      </w:rPr>
    </w:lvl>
    <w:lvl w:ilvl="4" w:tplc="23F24BD4">
      <w:numFmt w:val="bullet"/>
      <w:lvlText w:val="•"/>
      <w:lvlJc w:val="left"/>
      <w:pPr>
        <w:ind w:left="3884" w:hanging="498"/>
      </w:pPr>
      <w:rPr>
        <w:rFonts w:hint="default"/>
      </w:rPr>
    </w:lvl>
    <w:lvl w:ilvl="5" w:tplc="6EF04E26">
      <w:numFmt w:val="bullet"/>
      <w:lvlText w:val="•"/>
      <w:lvlJc w:val="left"/>
      <w:pPr>
        <w:ind w:left="4830" w:hanging="498"/>
      </w:pPr>
      <w:rPr>
        <w:rFonts w:hint="default"/>
      </w:rPr>
    </w:lvl>
    <w:lvl w:ilvl="6" w:tplc="6994EE22">
      <w:numFmt w:val="bullet"/>
      <w:lvlText w:val="•"/>
      <w:lvlJc w:val="left"/>
      <w:pPr>
        <w:ind w:left="5776" w:hanging="498"/>
      </w:pPr>
      <w:rPr>
        <w:rFonts w:hint="default"/>
      </w:rPr>
    </w:lvl>
    <w:lvl w:ilvl="7" w:tplc="1C5EA134">
      <w:numFmt w:val="bullet"/>
      <w:lvlText w:val="•"/>
      <w:lvlJc w:val="left"/>
      <w:pPr>
        <w:ind w:left="6722" w:hanging="498"/>
      </w:pPr>
      <w:rPr>
        <w:rFonts w:hint="default"/>
      </w:rPr>
    </w:lvl>
    <w:lvl w:ilvl="8" w:tplc="C632079E">
      <w:numFmt w:val="bullet"/>
      <w:lvlText w:val="•"/>
      <w:lvlJc w:val="left"/>
      <w:pPr>
        <w:ind w:left="7668" w:hanging="498"/>
      </w:pPr>
      <w:rPr>
        <w:rFonts w:hint="default"/>
      </w:rPr>
    </w:lvl>
  </w:abstractNum>
  <w:abstractNum w:abstractNumId="77" w15:restartNumberingAfterBreak="0">
    <w:nsid w:val="72B72F24"/>
    <w:multiLevelType w:val="hybridMultilevel"/>
    <w:tmpl w:val="4474A54E"/>
    <w:lvl w:ilvl="0" w:tplc="2EB2B99E">
      <w:start w:val="1"/>
      <w:numFmt w:val="upperLetter"/>
      <w:lvlText w:val="%1"/>
      <w:lvlJc w:val="left"/>
      <w:pPr>
        <w:ind w:left="1561" w:hanging="720"/>
        <w:jc w:val="left"/>
      </w:pPr>
      <w:rPr>
        <w:rFonts w:ascii="Calibri" w:eastAsia="Calibri" w:hAnsi="Calibri" w:cs="Calibri" w:hint="default"/>
        <w:w w:val="100"/>
        <w:sz w:val="24"/>
        <w:szCs w:val="24"/>
      </w:rPr>
    </w:lvl>
    <w:lvl w:ilvl="1" w:tplc="8A322C2E">
      <w:numFmt w:val="bullet"/>
      <w:lvlText w:val="•"/>
      <w:lvlJc w:val="left"/>
      <w:pPr>
        <w:ind w:left="2364" w:hanging="720"/>
      </w:pPr>
      <w:rPr>
        <w:rFonts w:hint="default"/>
      </w:rPr>
    </w:lvl>
    <w:lvl w:ilvl="2" w:tplc="2B8C1CBE">
      <w:numFmt w:val="bullet"/>
      <w:lvlText w:val="•"/>
      <w:lvlJc w:val="left"/>
      <w:pPr>
        <w:ind w:left="3168" w:hanging="720"/>
      </w:pPr>
      <w:rPr>
        <w:rFonts w:hint="default"/>
      </w:rPr>
    </w:lvl>
    <w:lvl w:ilvl="3" w:tplc="1BE0B8F0">
      <w:numFmt w:val="bullet"/>
      <w:lvlText w:val="•"/>
      <w:lvlJc w:val="left"/>
      <w:pPr>
        <w:ind w:left="3972" w:hanging="720"/>
      </w:pPr>
      <w:rPr>
        <w:rFonts w:hint="default"/>
      </w:rPr>
    </w:lvl>
    <w:lvl w:ilvl="4" w:tplc="682021E2">
      <w:numFmt w:val="bullet"/>
      <w:lvlText w:val="•"/>
      <w:lvlJc w:val="left"/>
      <w:pPr>
        <w:ind w:left="4776" w:hanging="720"/>
      </w:pPr>
      <w:rPr>
        <w:rFonts w:hint="default"/>
      </w:rPr>
    </w:lvl>
    <w:lvl w:ilvl="5" w:tplc="2936715C">
      <w:numFmt w:val="bullet"/>
      <w:lvlText w:val="•"/>
      <w:lvlJc w:val="left"/>
      <w:pPr>
        <w:ind w:left="5580" w:hanging="720"/>
      </w:pPr>
      <w:rPr>
        <w:rFonts w:hint="default"/>
      </w:rPr>
    </w:lvl>
    <w:lvl w:ilvl="6" w:tplc="6A1E8B88">
      <w:numFmt w:val="bullet"/>
      <w:lvlText w:val="•"/>
      <w:lvlJc w:val="left"/>
      <w:pPr>
        <w:ind w:left="6384" w:hanging="720"/>
      </w:pPr>
      <w:rPr>
        <w:rFonts w:hint="default"/>
      </w:rPr>
    </w:lvl>
    <w:lvl w:ilvl="7" w:tplc="6616D74E">
      <w:numFmt w:val="bullet"/>
      <w:lvlText w:val="•"/>
      <w:lvlJc w:val="left"/>
      <w:pPr>
        <w:ind w:left="7188" w:hanging="720"/>
      </w:pPr>
      <w:rPr>
        <w:rFonts w:hint="default"/>
      </w:rPr>
    </w:lvl>
    <w:lvl w:ilvl="8" w:tplc="763E917A">
      <w:numFmt w:val="bullet"/>
      <w:lvlText w:val="•"/>
      <w:lvlJc w:val="left"/>
      <w:pPr>
        <w:ind w:left="7992" w:hanging="720"/>
      </w:pPr>
      <w:rPr>
        <w:rFonts w:hint="default"/>
      </w:rPr>
    </w:lvl>
  </w:abstractNum>
  <w:abstractNum w:abstractNumId="78" w15:restartNumberingAfterBreak="0">
    <w:nsid w:val="75B73834"/>
    <w:multiLevelType w:val="hybridMultilevel"/>
    <w:tmpl w:val="C92C25C2"/>
    <w:lvl w:ilvl="0" w:tplc="CB54E076">
      <w:start w:val="1"/>
      <w:numFmt w:val="upperLetter"/>
      <w:lvlText w:val="%1"/>
      <w:lvlJc w:val="left"/>
      <w:pPr>
        <w:ind w:left="1560" w:hanging="720"/>
        <w:jc w:val="left"/>
      </w:pPr>
      <w:rPr>
        <w:rFonts w:ascii="Calibri" w:eastAsia="Calibri" w:hAnsi="Calibri" w:cs="Calibri" w:hint="default"/>
        <w:w w:val="100"/>
        <w:sz w:val="24"/>
        <w:szCs w:val="24"/>
      </w:rPr>
    </w:lvl>
    <w:lvl w:ilvl="1" w:tplc="CAAA7EE0">
      <w:numFmt w:val="bullet"/>
      <w:lvlText w:val="•"/>
      <w:lvlJc w:val="left"/>
      <w:pPr>
        <w:ind w:left="2364" w:hanging="720"/>
      </w:pPr>
      <w:rPr>
        <w:rFonts w:hint="default"/>
      </w:rPr>
    </w:lvl>
    <w:lvl w:ilvl="2" w:tplc="FCEED196">
      <w:numFmt w:val="bullet"/>
      <w:lvlText w:val="•"/>
      <w:lvlJc w:val="left"/>
      <w:pPr>
        <w:ind w:left="3168" w:hanging="720"/>
      </w:pPr>
      <w:rPr>
        <w:rFonts w:hint="default"/>
      </w:rPr>
    </w:lvl>
    <w:lvl w:ilvl="3" w:tplc="1D6872FE">
      <w:numFmt w:val="bullet"/>
      <w:lvlText w:val="•"/>
      <w:lvlJc w:val="left"/>
      <w:pPr>
        <w:ind w:left="3972" w:hanging="720"/>
      </w:pPr>
      <w:rPr>
        <w:rFonts w:hint="default"/>
      </w:rPr>
    </w:lvl>
    <w:lvl w:ilvl="4" w:tplc="E266EF92">
      <w:numFmt w:val="bullet"/>
      <w:lvlText w:val="•"/>
      <w:lvlJc w:val="left"/>
      <w:pPr>
        <w:ind w:left="4776" w:hanging="720"/>
      </w:pPr>
      <w:rPr>
        <w:rFonts w:hint="default"/>
      </w:rPr>
    </w:lvl>
    <w:lvl w:ilvl="5" w:tplc="79AACD22">
      <w:numFmt w:val="bullet"/>
      <w:lvlText w:val="•"/>
      <w:lvlJc w:val="left"/>
      <w:pPr>
        <w:ind w:left="5580" w:hanging="720"/>
      </w:pPr>
      <w:rPr>
        <w:rFonts w:hint="default"/>
      </w:rPr>
    </w:lvl>
    <w:lvl w:ilvl="6" w:tplc="101EA93C">
      <w:numFmt w:val="bullet"/>
      <w:lvlText w:val="•"/>
      <w:lvlJc w:val="left"/>
      <w:pPr>
        <w:ind w:left="6384" w:hanging="720"/>
      </w:pPr>
      <w:rPr>
        <w:rFonts w:hint="default"/>
      </w:rPr>
    </w:lvl>
    <w:lvl w:ilvl="7" w:tplc="E1065208">
      <w:numFmt w:val="bullet"/>
      <w:lvlText w:val="•"/>
      <w:lvlJc w:val="left"/>
      <w:pPr>
        <w:ind w:left="7188" w:hanging="720"/>
      </w:pPr>
      <w:rPr>
        <w:rFonts w:hint="default"/>
      </w:rPr>
    </w:lvl>
    <w:lvl w:ilvl="8" w:tplc="76BA222C">
      <w:numFmt w:val="bullet"/>
      <w:lvlText w:val="•"/>
      <w:lvlJc w:val="left"/>
      <w:pPr>
        <w:ind w:left="7992" w:hanging="720"/>
      </w:pPr>
      <w:rPr>
        <w:rFonts w:hint="default"/>
      </w:rPr>
    </w:lvl>
  </w:abstractNum>
  <w:abstractNum w:abstractNumId="79" w15:restartNumberingAfterBreak="0">
    <w:nsid w:val="77EC5D99"/>
    <w:multiLevelType w:val="hybridMultilevel"/>
    <w:tmpl w:val="0BECC8EA"/>
    <w:lvl w:ilvl="0" w:tplc="38FEB07E">
      <w:start w:val="1"/>
      <w:numFmt w:val="upperLetter"/>
      <w:lvlText w:val="%1"/>
      <w:lvlJc w:val="left"/>
      <w:pPr>
        <w:ind w:left="1560" w:hanging="720"/>
        <w:jc w:val="left"/>
      </w:pPr>
      <w:rPr>
        <w:rFonts w:ascii="Calibri" w:eastAsia="Calibri" w:hAnsi="Calibri" w:cs="Calibri" w:hint="default"/>
        <w:spacing w:val="-15"/>
        <w:w w:val="100"/>
        <w:sz w:val="24"/>
        <w:szCs w:val="24"/>
      </w:rPr>
    </w:lvl>
    <w:lvl w:ilvl="1" w:tplc="6546C888">
      <w:numFmt w:val="bullet"/>
      <w:lvlText w:val="•"/>
      <w:lvlJc w:val="left"/>
      <w:pPr>
        <w:ind w:left="2364" w:hanging="720"/>
      </w:pPr>
      <w:rPr>
        <w:rFonts w:hint="default"/>
      </w:rPr>
    </w:lvl>
    <w:lvl w:ilvl="2" w:tplc="B96CFAA0">
      <w:numFmt w:val="bullet"/>
      <w:lvlText w:val="•"/>
      <w:lvlJc w:val="left"/>
      <w:pPr>
        <w:ind w:left="3168" w:hanging="720"/>
      </w:pPr>
      <w:rPr>
        <w:rFonts w:hint="default"/>
      </w:rPr>
    </w:lvl>
    <w:lvl w:ilvl="3" w:tplc="785A92C6">
      <w:numFmt w:val="bullet"/>
      <w:lvlText w:val="•"/>
      <w:lvlJc w:val="left"/>
      <w:pPr>
        <w:ind w:left="3972" w:hanging="720"/>
      </w:pPr>
      <w:rPr>
        <w:rFonts w:hint="default"/>
      </w:rPr>
    </w:lvl>
    <w:lvl w:ilvl="4" w:tplc="3482D96A">
      <w:numFmt w:val="bullet"/>
      <w:lvlText w:val="•"/>
      <w:lvlJc w:val="left"/>
      <w:pPr>
        <w:ind w:left="4776" w:hanging="720"/>
      </w:pPr>
      <w:rPr>
        <w:rFonts w:hint="default"/>
      </w:rPr>
    </w:lvl>
    <w:lvl w:ilvl="5" w:tplc="45A66752">
      <w:numFmt w:val="bullet"/>
      <w:lvlText w:val="•"/>
      <w:lvlJc w:val="left"/>
      <w:pPr>
        <w:ind w:left="5580" w:hanging="720"/>
      </w:pPr>
      <w:rPr>
        <w:rFonts w:hint="default"/>
      </w:rPr>
    </w:lvl>
    <w:lvl w:ilvl="6" w:tplc="28F0F670">
      <w:numFmt w:val="bullet"/>
      <w:lvlText w:val="•"/>
      <w:lvlJc w:val="left"/>
      <w:pPr>
        <w:ind w:left="6384" w:hanging="720"/>
      </w:pPr>
      <w:rPr>
        <w:rFonts w:hint="default"/>
      </w:rPr>
    </w:lvl>
    <w:lvl w:ilvl="7" w:tplc="EFE2324E">
      <w:numFmt w:val="bullet"/>
      <w:lvlText w:val="•"/>
      <w:lvlJc w:val="left"/>
      <w:pPr>
        <w:ind w:left="7188" w:hanging="720"/>
      </w:pPr>
      <w:rPr>
        <w:rFonts w:hint="default"/>
      </w:rPr>
    </w:lvl>
    <w:lvl w:ilvl="8" w:tplc="2446FB3A">
      <w:numFmt w:val="bullet"/>
      <w:lvlText w:val="•"/>
      <w:lvlJc w:val="left"/>
      <w:pPr>
        <w:ind w:left="7992" w:hanging="720"/>
      </w:pPr>
      <w:rPr>
        <w:rFonts w:hint="default"/>
      </w:rPr>
    </w:lvl>
  </w:abstractNum>
  <w:abstractNum w:abstractNumId="80" w15:restartNumberingAfterBreak="0">
    <w:nsid w:val="7825798A"/>
    <w:multiLevelType w:val="hybridMultilevel"/>
    <w:tmpl w:val="CDE460E4"/>
    <w:lvl w:ilvl="0" w:tplc="7F86C4E6">
      <w:start w:val="1"/>
      <w:numFmt w:val="lowerLetter"/>
      <w:lvlText w:val="(%1)"/>
      <w:lvlJc w:val="left"/>
      <w:pPr>
        <w:ind w:left="102" w:hanging="421"/>
        <w:jc w:val="left"/>
      </w:pPr>
      <w:rPr>
        <w:rFonts w:ascii="Arial" w:eastAsia="Arial" w:hAnsi="Arial" w:cs="Arial" w:hint="default"/>
        <w:w w:val="99"/>
        <w:sz w:val="28"/>
        <w:szCs w:val="28"/>
      </w:rPr>
    </w:lvl>
    <w:lvl w:ilvl="1" w:tplc="36523B62">
      <w:start w:val="1"/>
      <w:numFmt w:val="decimal"/>
      <w:lvlText w:val="(%2)"/>
      <w:lvlJc w:val="left"/>
      <w:pPr>
        <w:ind w:left="641" w:hanging="421"/>
        <w:jc w:val="left"/>
      </w:pPr>
      <w:rPr>
        <w:rFonts w:ascii="Arial" w:eastAsia="Arial" w:hAnsi="Arial" w:cs="Arial" w:hint="default"/>
        <w:w w:val="99"/>
        <w:sz w:val="28"/>
        <w:szCs w:val="28"/>
      </w:rPr>
    </w:lvl>
    <w:lvl w:ilvl="2" w:tplc="B1C4265A">
      <w:start w:val="1"/>
      <w:numFmt w:val="lowerRoman"/>
      <w:lvlText w:val="(%3)"/>
      <w:lvlJc w:val="left"/>
      <w:pPr>
        <w:ind w:left="1001" w:hanging="328"/>
        <w:jc w:val="left"/>
      </w:pPr>
      <w:rPr>
        <w:rFonts w:ascii="Arial" w:eastAsia="Arial" w:hAnsi="Arial" w:cs="Arial" w:hint="default"/>
        <w:w w:val="99"/>
        <w:sz w:val="28"/>
        <w:szCs w:val="28"/>
      </w:rPr>
    </w:lvl>
    <w:lvl w:ilvl="3" w:tplc="B2BAFE9A">
      <w:start w:val="1"/>
      <w:numFmt w:val="upperLetter"/>
      <w:lvlText w:val="(%4)"/>
      <w:lvlJc w:val="left"/>
      <w:pPr>
        <w:ind w:left="1361" w:hanging="530"/>
        <w:jc w:val="left"/>
      </w:pPr>
      <w:rPr>
        <w:rFonts w:ascii="Arial" w:eastAsia="Arial" w:hAnsi="Arial" w:cs="Arial" w:hint="default"/>
        <w:w w:val="99"/>
        <w:sz w:val="28"/>
        <w:szCs w:val="28"/>
      </w:rPr>
    </w:lvl>
    <w:lvl w:ilvl="4" w:tplc="153CE61C">
      <w:numFmt w:val="bullet"/>
      <w:lvlText w:val="•"/>
      <w:lvlJc w:val="left"/>
      <w:pPr>
        <w:ind w:left="1180" w:hanging="530"/>
      </w:pPr>
      <w:rPr>
        <w:rFonts w:hint="default"/>
      </w:rPr>
    </w:lvl>
    <w:lvl w:ilvl="5" w:tplc="6FB84350">
      <w:numFmt w:val="bullet"/>
      <w:lvlText w:val="•"/>
      <w:lvlJc w:val="left"/>
      <w:pPr>
        <w:ind w:left="1360" w:hanging="530"/>
      </w:pPr>
      <w:rPr>
        <w:rFonts w:hint="default"/>
      </w:rPr>
    </w:lvl>
    <w:lvl w:ilvl="6" w:tplc="C420AA38">
      <w:numFmt w:val="bullet"/>
      <w:lvlText w:val="•"/>
      <w:lvlJc w:val="left"/>
      <w:pPr>
        <w:ind w:left="3000" w:hanging="530"/>
      </w:pPr>
      <w:rPr>
        <w:rFonts w:hint="default"/>
      </w:rPr>
    </w:lvl>
    <w:lvl w:ilvl="7" w:tplc="A5F062D4">
      <w:numFmt w:val="bullet"/>
      <w:lvlText w:val="•"/>
      <w:lvlJc w:val="left"/>
      <w:pPr>
        <w:ind w:left="4640" w:hanging="530"/>
      </w:pPr>
      <w:rPr>
        <w:rFonts w:hint="default"/>
      </w:rPr>
    </w:lvl>
    <w:lvl w:ilvl="8" w:tplc="BC16473E">
      <w:numFmt w:val="bullet"/>
      <w:lvlText w:val="•"/>
      <w:lvlJc w:val="left"/>
      <w:pPr>
        <w:ind w:left="6280" w:hanging="530"/>
      </w:pPr>
      <w:rPr>
        <w:rFonts w:hint="default"/>
      </w:rPr>
    </w:lvl>
  </w:abstractNum>
  <w:abstractNum w:abstractNumId="81" w15:restartNumberingAfterBreak="0">
    <w:nsid w:val="79AF7783"/>
    <w:multiLevelType w:val="hybridMultilevel"/>
    <w:tmpl w:val="494A242C"/>
    <w:lvl w:ilvl="0" w:tplc="212AA2A6">
      <w:start w:val="1"/>
      <w:numFmt w:val="upperRoman"/>
      <w:lvlText w:val="%1."/>
      <w:lvlJc w:val="left"/>
      <w:pPr>
        <w:ind w:left="881" w:hanging="780"/>
        <w:jc w:val="left"/>
      </w:pPr>
      <w:rPr>
        <w:rFonts w:ascii="Arial" w:eastAsia="Arial" w:hAnsi="Arial" w:cs="Arial" w:hint="default"/>
        <w:spacing w:val="0"/>
        <w:w w:val="99"/>
        <w:sz w:val="28"/>
        <w:szCs w:val="28"/>
      </w:rPr>
    </w:lvl>
    <w:lvl w:ilvl="1" w:tplc="625863EA">
      <w:start w:val="1"/>
      <w:numFmt w:val="upperLetter"/>
      <w:lvlText w:val="%2."/>
      <w:lvlJc w:val="left"/>
      <w:pPr>
        <w:ind w:left="1321" w:hanging="500"/>
        <w:jc w:val="left"/>
      </w:pPr>
      <w:rPr>
        <w:rFonts w:ascii="Arial" w:eastAsia="Arial" w:hAnsi="Arial" w:cs="Arial" w:hint="default"/>
        <w:spacing w:val="0"/>
        <w:w w:val="99"/>
        <w:sz w:val="28"/>
        <w:szCs w:val="28"/>
      </w:rPr>
    </w:lvl>
    <w:lvl w:ilvl="2" w:tplc="6A4E9A2E">
      <w:numFmt w:val="bullet"/>
      <w:lvlText w:val="•"/>
      <w:lvlJc w:val="left"/>
      <w:pPr>
        <w:ind w:left="2217" w:hanging="500"/>
      </w:pPr>
      <w:rPr>
        <w:rFonts w:hint="default"/>
      </w:rPr>
    </w:lvl>
    <w:lvl w:ilvl="3" w:tplc="793C6354">
      <w:numFmt w:val="bullet"/>
      <w:lvlText w:val="•"/>
      <w:lvlJc w:val="left"/>
      <w:pPr>
        <w:ind w:left="3115" w:hanging="500"/>
      </w:pPr>
      <w:rPr>
        <w:rFonts w:hint="default"/>
      </w:rPr>
    </w:lvl>
    <w:lvl w:ilvl="4" w:tplc="EE9A40B0">
      <w:numFmt w:val="bullet"/>
      <w:lvlText w:val="•"/>
      <w:lvlJc w:val="left"/>
      <w:pPr>
        <w:ind w:left="4013" w:hanging="500"/>
      </w:pPr>
      <w:rPr>
        <w:rFonts w:hint="default"/>
      </w:rPr>
    </w:lvl>
    <w:lvl w:ilvl="5" w:tplc="0944E32E">
      <w:numFmt w:val="bullet"/>
      <w:lvlText w:val="•"/>
      <w:lvlJc w:val="left"/>
      <w:pPr>
        <w:ind w:left="4911" w:hanging="500"/>
      </w:pPr>
      <w:rPr>
        <w:rFonts w:hint="default"/>
      </w:rPr>
    </w:lvl>
    <w:lvl w:ilvl="6" w:tplc="DFBCE272">
      <w:numFmt w:val="bullet"/>
      <w:lvlText w:val="•"/>
      <w:lvlJc w:val="left"/>
      <w:pPr>
        <w:ind w:left="5808" w:hanging="500"/>
      </w:pPr>
      <w:rPr>
        <w:rFonts w:hint="default"/>
      </w:rPr>
    </w:lvl>
    <w:lvl w:ilvl="7" w:tplc="D680726A">
      <w:numFmt w:val="bullet"/>
      <w:lvlText w:val="•"/>
      <w:lvlJc w:val="left"/>
      <w:pPr>
        <w:ind w:left="6706" w:hanging="500"/>
      </w:pPr>
      <w:rPr>
        <w:rFonts w:hint="default"/>
      </w:rPr>
    </w:lvl>
    <w:lvl w:ilvl="8" w:tplc="E076906E">
      <w:numFmt w:val="bullet"/>
      <w:lvlText w:val="•"/>
      <w:lvlJc w:val="left"/>
      <w:pPr>
        <w:ind w:left="7604" w:hanging="500"/>
      </w:pPr>
      <w:rPr>
        <w:rFonts w:hint="default"/>
      </w:rPr>
    </w:lvl>
  </w:abstractNum>
  <w:abstractNum w:abstractNumId="82" w15:restartNumberingAfterBreak="0">
    <w:nsid w:val="7BCC1306"/>
    <w:multiLevelType w:val="hybridMultilevel"/>
    <w:tmpl w:val="FDD46978"/>
    <w:lvl w:ilvl="0" w:tplc="A40A8208">
      <w:numFmt w:val="bullet"/>
      <w:lvlText w:val=""/>
      <w:lvlJc w:val="left"/>
      <w:pPr>
        <w:ind w:left="839" w:hanging="360"/>
      </w:pPr>
      <w:rPr>
        <w:rFonts w:ascii="Wingdings" w:eastAsia="Wingdings" w:hAnsi="Wingdings" w:cs="Wingdings" w:hint="default"/>
        <w:w w:val="99"/>
        <w:sz w:val="24"/>
        <w:szCs w:val="24"/>
      </w:rPr>
    </w:lvl>
    <w:lvl w:ilvl="1" w:tplc="EF2AA142">
      <w:numFmt w:val="bullet"/>
      <w:lvlText w:val=""/>
      <w:lvlJc w:val="left"/>
      <w:pPr>
        <w:ind w:left="930" w:hanging="360"/>
      </w:pPr>
      <w:rPr>
        <w:rFonts w:hint="default"/>
        <w:w w:val="99"/>
      </w:rPr>
    </w:lvl>
    <w:lvl w:ilvl="2" w:tplc="C7742A68">
      <w:numFmt w:val="bullet"/>
      <w:lvlText w:val="•"/>
      <w:lvlJc w:val="left"/>
      <w:pPr>
        <w:ind w:left="2006" w:hanging="360"/>
      </w:pPr>
      <w:rPr>
        <w:rFonts w:hint="default"/>
      </w:rPr>
    </w:lvl>
    <w:lvl w:ilvl="3" w:tplc="66065D32">
      <w:numFmt w:val="bullet"/>
      <w:lvlText w:val="•"/>
      <w:lvlJc w:val="left"/>
      <w:pPr>
        <w:ind w:left="3073" w:hanging="360"/>
      </w:pPr>
      <w:rPr>
        <w:rFonts w:hint="default"/>
      </w:rPr>
    </w:lvl>
    <w:lvl w:ilvl="4" w:tplc="CCEACD52">
      <w:numFmt w:val="bullet"/>
      <w:lvlText w:val="•"/>
      <w:lvlJc w:val="left"/>
      <w:pPr>
        <w:ind w:left="4140" w:hanging="360"/>
      </w:pPr>
      <w:rPr>
        <w:rFonts w:hint="default"/>
      </w:rPr>
    </w:lvl>
    <w:lvl w:ilvl="5" w:tplc="7B669938">
      <w:numFmt w:val="bullet"/>
      <w:lvlText w:val="•"/>
      <w:lvlJc w:val="left"/>
      <w:pPr>
        <w:ind w:left="5206" w:hanging="360"/>
      </w:pPr>
      <w:rPr>
        <w:rFonts w:hint="default"/>
      </w:rPr>
    </w:lvl>
    <w:lvl w:ilvl="6" w:tplc="8BB4F16E">
      <w:numFmt w:val="bullet"/>
      <w:lvlText w:val="•"/>
      <w:lvlJc w:val="left"/>
      <w:pPr>
        <w:ind w:left="6273" w:hanging="360"/>
      </w:pPr>
      <w:rPr>
        <w:rFonts w:hint="default"/>
      </w:rPr>
    </w:lvl>
    <w:lvl w:ilvl="7" w:tplc="A4F6FD34">
      <w:numFmt w:val="bullet"/>
      <w:lvlText w:val="•"/>
      <w:lvlJc w:val="left"/>
      <w:pPr>
        <w:ind w:left="7340" w:hanging="360"/>
      </w:pPr>
      <w:rPr>
        <w:rFonts w:hint="default"/>
      </w:rPr>
    </w:lvl>
    <w:lvl w:ilvl="8" w:tplc="725A7A98">
      <w:numFmt w:val="bullet"/>
      <w:lvlText w:val="•"/>
      <w:lvlJc w:val="left"/>
      <w:pPr>
        <w:ind w:left="8406" w:hanging="360"/>
      </w:pPr>
      <w:rPr>
        <w:rFonts w:hint="default"/>
      </w:rPr>
    </w:lvl>
  </w:abstractNum>
  <w:abstractNum w:abstractNumId="83" w15:restartNumberingAfterBreak="0">
    <w:nsid w:val="7CFA57F6"/>
    <w:multiLevelType w:val="hybridMultilevel"/>
    <w:tmpl w:val="903EFDF2"/>
    <w:lvl w:ilvl="0" w:tplc="F9B67F10">
      <w:start w:val="1"/>
      <w:numFmt w:val="decimal"/>
      <w:lvlText w:val="(%1)"/>
      <w:lvlJc w:val="left"/>
      <w:pPr>
        <w:ind w:left="120" w:hanging="380"/>
        <w:jc w:val="left"/>
      </w:pPr>
      <w:rPr>
        <w:rFonts w:ascii="Times New Roman" w:eastAsia="Times New Roman" w:hAnsi="Times New Roman" w:cs="Times New Roman" w:hint="default"/>
        <w:spacing w:val="-21"/>
        <w:w w:val="99"/>
        <w:sz w:val="24"/>
        <w:szCs w:val="24"/>
      </w:rPr>
    </w:lvl>
    <w:lvl w:ilvl="1" w:tplc="07B04B9E">
      <w:start w:val="1"/>
      <w:numFmt w:val="decimal"/>
      <w:lvlText w:val="(%2)"/>
      <w:lvlJc w:val="left"/>
      <w:pPr>
        <w:ind w:left="840" w:hanging="339"/>
        <w:jc w:val="left"/>
      </w:pPr>
      <w:rPr>
        <w:rFonts w:ascii="Times New Roman" w:eastAsia="Times New Roman" w:hAnsi="Times New Roman" w:cs="Times New Roman" w:hint="default"/>
        <w:spacing w:val="-1"/>
        <w:w w:val="99"/>
        <w:sz w:val="24"/>
        <w:szCs w:val="24"/>
      </w:rPr>
    </w:lvl>
    <w:lvl w:ilvl="2" w:tplc="830E1762">
      <w:numFmt w:val="bullet"/>
      <w:lvlText w:val="•"/>
      <w:lvlJc w:val="left"/>
      <w:pPr>
        <w:ind w:left="1813" w:hanging="339"/>
      </w:pPr>
      <w:rPr>
        <w:rFonts w:hint="default"/>
      </w:rPr>
    </w:lvl>
    <w:lvl w:ilvl="3" w:tplc="880CBA46">
      <w:numFmt w:val="bullet"/>
      <w:lvlText w:val="•"/>
      <w:lvlJc w:val="left"/>
      <w:pPr>
        <w:ind w:left="2786" w:hanging="339"/>
      </w:pPr>
      <w:rPr>
        <w:rFonts w:hint="default"/>
      </w:rPr>
    </w:lvl>
    <w:lvl w:ilvl="4" w:tplc="813A0770">
      <w:numFmt w:val="bullet"/>
      <w:lvlText w:val="•"/>
      <w:lvlJc w:val="left"/>
      <w:pPr>
        <w:ind w:left="3760" w:hanging="339"/>
      </w:pPr>
      <w:rPr>
        <w:rFonts w:hint="default"/>
      </w:rPr>
    </w:lvl>
    <w:lvl w:ilvl="5" w:tplc="9E746DBA">
      <w:numFmt w:val="bullet"/>
      <w:lvlText w:val="•"/>
      <w:lvlJc w:val="left"/>
      <w:pPr>
        <w:ind w:left="4733" w:hanging="339"/>
      </w:pPr>
      <w:rPr>
        <w:rFonts w:hint="default"/>
      </w:rPr>
    </w:lvl>
    <w:lvl w:ilvl="6" w:tplc="02DACC78">
      <w:numFmt w:val="bullet"/>
      <w:lvlText w:val="•"/>
      <w:lvlJc w:val="left"/>
      <w:pPr>
        <w:ind w:left="5706" w:hanging="339"/>
      </w:pPr>
      <w:rPr>
        <w:rFonts w:hint="default"/>
      </w:rPr>
    </w:lvl>
    <w:lvl w:ilvl="7" w:tplc="9348C7C2">
      <w:numFmt w:val="bullet"/>
      <w:lvlText w:val="•"/>
      <w:lvlJc w:val="left"/>
      <w:pPr>
        <w:ind w:left="6680" w:hanging="339"/>
      </w:pPr>
      <w:rPr>
        <w:rFonts w:hint="default"/>
      </w:rPr>
    </w:lvl>
    <w:lvl w:ilvl="8" w:tplc="D0AE2594">
      <w:numFmt w:val="bullet"/>
      <w:lvlText w:val="•"/>
      <w:lvlJc w:val="left"/>
      <w:pPr>
        <w:ind w:left="7653" w:hanging="339"/>
      </w:pPr>
      <w:rPr>
        <w:rFonts w:hint="default"/>
      </w:rPr>
    </w:lvl>
  </w:abstractNum>
  <w:abstractNum w:abstractNumId="84" w15:restartNumberingAfterBreak="0">
    <w:nsid w:val="7D9D51FB"/>
    <w:multiLevelType w:val="hybridMultilevel"/>
    <w:tmpl w:val="A8B6DCC0"/>
    <w:lvl w:ilvl="0" w:tplc="43207BAE">
      <w:start w:val="1"/>
      <w:numFmt w:val="lowerRoman"/>
      <w:lvlText w:val="(%1)"/>
      <w:lvlJc w:val="left"/>
      <w:pPr>
        <w:ind w:left="101" w:hanging="328"/>
        <w:jc w:val="right"/>
      </w:pPr>
      <w:rPr>
        <w:rFonts w:ascii="Arial" w:eastAsia="Arial" w:hAnsi="Arial" w:cs="Arial" w:hint="default"/>
        <w:w w:val="99"/>
        <w:sz w:val="28"/>
        <w:szCs w:val="28"/>
      </w:rPr>
    </w:lvl>
    <w:lvl w:ilvl="1" w:tplc="46D4C882">
      <w:start w:val="1"/>
      <w:numFmt w:val="decimal"/>
      <w:lvlText w:val="(%2)"/>
      <w:lvlJc w:val="left"/>
      <w:pPr>
        <w:ind w:left="641" w:hanging="498"/>
        <w:jc w:val="left"/>
      </w:pPr>
      <w:rPr>
        <w:rFonts w:ascii="Arial" w:eastAsia="Arial" w:hAnsi="Arial" w:cs="Arial" w:hint="default"/>
        <w:w w:val="99"/>
        <w:sz w:val="28"/>
        <w:szCs w:val="28"/>
      </w:rPr>
    </w:lvl>
    <w:lvl w:ilvl="2" w:tplc="C00C1AA2">
      <w:numFmt w:val="bullet"/>
      <w:lvlText w:val="•"/>
      <w:lvlJc w:val="left"/>
      <w:pPr>
        <w:ind w:left="1631" w:hanging="498"/>
      </w:pPr>
      <w:rPr>
        <w:rFonts w:hint="default"/>
      </w:rPr>
    </w:lvl>
    <w:lvl w:ilvl="3" w:tplc="F7FE8D7A">
      <w:numFmt w:val="bullet"/>
      <w:lvlText w:val="•"/>
      <w:lvlJc w:val="left"/>
      <w:pPr>
        <w:ind w:left="2622" w:hanging="498"/>
      </w:pPr>
      <w:rPr>
        <w:rFonts w:hint="default"/>
      </w:rPr>
    </w:lvl>
    <w:lvl w:ilvl="4" w:tplc="0C8C9A52">
      <w:numFmt w:val="bullet"/>
      <w:lvlText w:val="•"/>
      <w:lvlJc w:val="left"/>
      <w:pPr>
        <w:ind w:left="3613" w:hanging="498"/>
      </w:pPr>
      <w:rPr>
        <w:rFonts w:hint="default"/>
      </w:rPr>
    </w:lvl>
    <w:lvl w:ilvl="5" w:tplc="C79AEA04">
      <w:numFmt w:val="bullet"/>
      <w:lvlText w:val="•"/>
      <w:lvlJc w:val="left"/>
      <w:pPr>
        <w:ind w:left="4604" w:hanging="498"/>
      </w:pPr>
      <w:rPr>
        <w:rFonts w:hint="default"/>
      </w:rPr>
    </w:lvl>
    <w:lvl w:ilvl="6" w:tplc="5C28FC4A">
      <w:numFmt w:val="bullet"/>
      <w:lvlText w:val="•"/>
      <w:lvlJc w:val="left"/>
      <w:pPr>
        <w:ind w:left="5595" w:hanging="498"/>
      </w:pPr>
      <w:rPr>
        <w:rFonts w:hint="default"/>
      </w:rPr>
    </w:lvl>
    <w:lvl w:ilvl="7" w:tplc="45CADC1E">
      <w:numFmt w:val="bullet"/>
      <w:lvlText w:val="•"/>
      <w:lvlJc w:val="left"/>
      <w:pPr>
        <w:ind w:left="6586" w:hanging="498"/>
      </w:pPr>
      <w:rPr>
        <w:rFonts w:hint="default"/>
      </w:rPr>
    </w:lvl>
    <w:lvl w:ilvl="8" w:tplc="27FE982E">
      <w:numFmt w:val="bullet"/>
      <w:lvlText w:val="•"/>
      <w:lvlJc w:val="left"/>
      <w:pPr>
        <w:ind w:left="7577" w:hanging="498"/>
      </w:pPr>
      <w:rPr>
        <w:rFonts w:hint="default"/>
      </w:rPr>
    </w:lvl>
  </w:abstractNum>
  <w:num w:numId="1">
    <w:abstractNumId w:val="65"/>
  </w:num>
  <w:num w:numId="2">
    <w:abstractNumId w:val="47"/>
  </w:num>
  <w:num w:numId="3">
    <w:abstractNumId w:val="4"/>
  </w:num>
  <w:num w:numId="4">
    <w:abstractNumId w:val="16"/>
  </w:num>
  <w:num w:numId="5">
    <w:abstractNumId w:val="70"/>
  </w:num>
  <w:num w:numId="6">
    <w:abstractNumId w:val="26"/>
  </w:num>
  <w:num w:numId="7">
    <w:abstractNumId w:val="67"/>
  </w:num>
  <w:num w:numId="8">
    <w:abstractNumId w:val="15"/>
  </w:num>
  <w:num w:numId="9">
    <w:abstractNumId w:val="25"/>
  </w:num>
  <w:num w:numId="10">
    <w:abstractNumId w:val="11"/>
  </w:num>
  <w:num w:numId="11">
    <w:abstractNumId w:val="28"/>
  </w:num>
  <w:num w:numId="12">
    <w:abstractNumId w:val="83"/>
  </w:num>
  <w:num w:numId="13">
    <w:abstractNumId w:val="44"/>
  </w:num>
  <w:num w:numId="14">
    <w:abstractNumId w:val="33"/>
  </w:num>
  <w:num w:numId="15">
    <w:abstractNumId w:val="39"/>
  </w:num>
  <w:num w:numId="16">
    <w:abstractNumId w:val="6"/>
  </w:num>
  <w:num w:numId="17">
    <w:abstractNumId w:val="69"/>
  </w:num>
  <w:num w:numId="18">
    <w:abstractNumId w:val="8"/>
  </w:num>
  <w:num w:numId="19">
    <w:abstractNumId w:val="60"/>
  </w:num>
  <w:num w:numId="20">
    <w:abstractNumId w:val="37"/>
  </w:num>
  <w:num w:numId="21">
    <w:abstractNumId w:val="57"/>
  </w:num>
  <w:num w:numId="22">
    <w:abstractNumId w:val="64"/>
  </w:num>
  <w:num w:numId="23">
    <w:abstractNumId w:val="42"/>
  </w:num>
  <w:num w:numId="24">
    <w:abstractNumId w:val="3"/>
  </w:num>
  <w:num w:numId="25">
    <w:abstractNumId w:val="20"/>
  </w:num>
  <w:num w:numId="26">
    <w:abstractNumId w:val="17"/>
  </w:num>
  <w:num w:numId="27">
    <w:abstractNumId w:val="21"/>
  </w:num>
  <w:num w:numId="28">
    <w:abstractNumId w:val="58"/>
  </w:num>
  <w:num w:numId="29">
    <w:abstractNumId w:val="10"/>
  </w:num>
  <w:num w:numId="30">
    <w:abstractNumId w:val="34"/>
  </w:num>
  <w:num w:numId="31">
    <w:abstractNumId w:val="52"/>
  </w:num>
  <w:num w:numId="32">
    <w:abstractNumId w:val="27"/>
  </w:num>
  <w:num w:numId="33">
    <w:abstractNumId w:val="5"/>
  </w:num>
  <w:num w:numId="34">
    <w:abstractNumId w:val="84"/>
  </w:num>
  <w:num w:numId="35">
    <w:abstractNumId w:val="74"/>
  </w:num>
  <w:num w:numId="36">
    <w:abstractNumId w:val="30"/>
  </w:num>
  <w:num w:numId="37">
    <w:abstractNumId w:val="80"/>
  </w:num>
  <w:num w:numId="38">
    <w:abstractNumId w:val="48"/>
  </w:num>
  <w:num w:numId="39">
    <w:abstractNumId w:val="23"/>
  </w:num>
  <w:num w:numId="40">
    <w:abstractNumId w:val="75"/>
  </w:num>
  <w:num w:numId="41">
    <w:abstractNumId w:val="29"/>
  </w:num>
  <w:num w:numId="42">
    <w:abstractNumId w:val="76"/>
  </w:num>
  <w:num w:numId="43">
    <w:abstractNumId w:val="53"/>
  </w:num>
  <w:num w:numId="44">
    <w:abstractNumId w:val="51"/>
  </w:num>
  <w:num w:numId="45">
    <w:abstractNumId w:val="19"/>
  </w:num>
  <w:num w:numId="46">
    <w:abstractNumId w:val="66"/>
  </w:num>
  <w:num w:numId="47">
    <w:abstractNumId w:val="55"/>
  </w:num>
  <w:num w:numId="48">
    <w:abstractNumId w:val="46"/>
  </w:num>
  <w:num w:numId="49">
    <w:abstractNumId w:val="50"/>
  </w:num>
  <w:num w:numId="50">
    <w:abstractNumId w:val="36"/>
  </w:num>
  <w:num w:numId="51">
    <w:abstractNumId w:val="81"/>
  </w:num>
  <w:num w:numId="52">
    <w:abstractNumId w:val="22"/>
  </w:num>
  <w:num w:numId="53">
    <w:abstractNumId w:val="32"/>
  </w:num>
  <w:num w:numId="54">
    <w:abstractNumId w:val="63"/>
  </w:num>
  <w:num w:numId="55">
    <w:abstractNumId w:val="82"/>
  </w:num>
  <w:num w:numId="56">
    <w:abstractNumId w:val="7"/>
  </w:num>
  <w:num w:numId="57">
    <w:abstractNumId w:val="40"/>
  </w:num>
  <w:num w:numId="58">
    <w:abstractNumId w:val="12"/>
  </w:num>
  <w:num w:numId="59">
    <w:abstractNumId w:val="62"/>
  </w:num>
  <w:num w:numId="60">
    <w:abstractNumId w:val="72"/>
  </w:num>
  <w:num w:numId="61">
    <w:abstractNumId w:val="13"/>
  </w:num>
  <w:num w:numId="62">
    <w:abstractNumId w:val="41"/>
  </w:num>
  <w:num w:numId="63">
    <w:abstractNumId w:val="35"/>
  </w:num>
  <w:num w:numId="64">
    <w:abstractNumId w:val="56"/>
  </w:num>
  <w:num w:numId="65">
    <w:abstractNumId w:val="24"/>
  </w:num>
  <w:num w:numId="66">
    <w:abstractNumId w:val="68"/>
  </w:num>
  <w:num w:numId="67">
    <w:abstractNumId w:val="61"/>
  </w:num>
  <w:num w:numId="68">
    <w:abstractNumId w:val="54"/>
  </w:num>
  <w:num w:numId="69">
    <w:abstractNumId w:val="14"/>
  </w:num>
  <w:num w:numId="70">
    <w:abstractNumId w:val="77"/>
  </w:num>
  <w:num w:numId="71">
    <w:abstractNumId w:val="45"/>
  </w:num>
  <w:num w:numId="72">
    <w:abstractNumId w:val="79"/>
  </w:num>
  <w:num w:numId="73">
    <w:abstractNumId w:val="43"/>
  </w:num>
  <w:num w:numId="74">
    <w:abstractNumId w:val="73"/>
  </w:num>
  <w:num w:numId="75">
    <w:abstractNumId w:val="18"/>
  </w:num>
  <w:num w:numId="76">
    <w:abstractNumId w:val="78"/>
  </w:num>
  <w:num w:numId="77">
    <w:abstractNumId w:val="38"/>
  </w:num>
  <w:num w:numId="78">
    <w:abstractNumId w:val="31"/>
  </w:num>
  <w:num w:numId="79">
    <w:abstractNumId w:val="2"/>
  </w:num>
  <w:num w:numId="80">
    <w:abstractNumId w:val="1"/>
  </w:num>
  <w:num w:numId="81">
    <w:abstractNumId w:val="0"/>
  </w:num>
  <w:num w:numId="82">
    <w:abstractNumId w:val="49"/>
  </w:num>
  <w:num w:numId="83">
    <w:abstractNumId w:val="59"/>
  </w:num>
  <w:num w:numId="84">
    <w:abstractNumId w:val="9"/>
  </w:num>
  <w:num w:numId="85">
    <w:abstractNumId w:val="7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CCEventSaveFileName" w:val="C:\Users\Slyngstad-C\ND Office Echo\VAULT-Slyngstad-C\Odd Fellows – Saratoga Refundable RCA 4906-7921-8725 v.1.docx"/>
    <w:docVar w:name="DDBS" w:val="Heading 5"/>
    <w:docVar w:name="DMSDocDescription" w:val="New - Odd Fellows - Saratoga Refundable RCA (1) (003).docx"/>
    <w:docVar w:name="TOCHYP" w:val="Y"/>
    <w:docVar w:name="TOCKEEPBOLD" w:val="N"/>
    <w:docVar w:name="TOCKEEPUND" w:val="N"/>
  </w:docVars>
  <w:rsids>
    <w:rsidRoot w:val="00416003"/>
    <w:rsid w:val="000749F8"/>
    <w:rsid w:val="000F2D9E"/>
    <w:rsid w:val="000F696F"/>
    <w:rsid w:val="00165321"/>
    <w:rsid w:val="001944A3"/>
    <w:rsid w:val="001B26C2"/>
    <w:rsid w:val="001B41EE"/>
    <w:rsid w:val="001E74E8"/>
    <w:rsid w:val="00206195"/>
    <w:rsid w:val="00214CFA"/>
    <w:rsid w:val="00225119"/>
    <w:rsid w:val="00242BF4"/>
    <w:rsid w:val="00261539"/>
    <w:rsid w:val="00283436"/>
    <w:rsid w:val="002A1A15"/>
    <w:rsid w:val="002A3DE5"/>
    <w:rsid w:val="002C4B53"/>
    <w:rsid w:val="00303ACE"/>
    <w:rsid w:val="00372D25"/>
    <w:rsid w:val="003934FD"/>
    <w:rsid w:val="003A32DB"/>
    <w:rsid w:val="003D08DE"/>
    <w:rsid w:val="003D13F6"/>
    <w:rsid w:val="003D5C56"/>
    <w:rsid w:val="00402306"/>
    <w:rsid w:val="00415E9C"/>
    <w:rsid w:val="00416003"/>
    <w:rsid w:val="00467B7B"/>
    <w:rsid w:val="005450E5"/>
    <w:rsid w:val="005457E7"/>
    <w:rsid w:val="005522C0"/>
    <w:rsid w:val="00555ABD"/>
    <w:rsid w:val="00560545"/>
    <w:rsid w:val="00566E7E"/>
    <w:rsid w:val="00592A43"/>
    <w:rsid w:val="00592C43"/>
    <w:rsid w:val="00636F2C"/>
    <w:rsid w:val="00653A2C"/>
    <w:rsid w:val="00696348"/>
    <w:rsid w:val="006D792A"/>
    <w:rsid w:val="006E5470"/>
    <w:rsid w:val="007872C8"/>
    <w:rsid w:val="00790D54"/>
    <w:rsid w:val="007B1156"/>
    <w:rsid w:val="007E795C"/>
    <w:rsid w:val="008359AF"/>
    <w:rsid w:val="00866157"/>
    <w:rsid w:val="00884354"/>
    <w:rsid w:val="008D6FB7"/>
    <w:rsid w:val="008F1174"/>
    <w:rsid w:val="009164AB"/>
    <w:rsid w:val="00A52DF5"/>
    <w:rsid w:val="00AB1E54"/>
    <w:rsid w:val="00AC1360"/>
    <w:rsid w:val="00B073E9"/>
    <w:rsid w:val="00B849D5"/>
    <w:rsid w:val="00BA68EE"/>
    <w:rsid w:val="00C1118D"/>
    <w:rsid w:val="00C26C60"/>
    <w:rsid w:val="00C64C92"/>
    <w:rsid w:val="00C873C5"/>
    <w:rsid w:val="00CB7A27"/>
    <w:rsid w:val="00CD3D6D"/>
    <w:rsid w:val="00D21A36"/>
    <w:rsid w:val="00D73510"/>
    <w:rsid w:val="00DB2A7E"/>
    <w:rsid w:val="00DB76AD"/>
    <w:rsid w:val="00E20C11"/>
    <w:rsid w:val="00E74163"/>
    <w:rsid w:val="00EF6A2E"/>
    <w:rsid w:val="00F067BC"/>
    <w:rsid w:val="00F4400B"/>
    <w:rsid w:val="00F864B6"/>
    <w:rsid w:val="00F92085"/>
    <w:rsid w:val="00FA02B5"/>
    <w:rsid w:val="00FA1A65"/>
    <w:rsid w:val="00FA1D0A"/>
    <w:rsid w:val="00FA7633"/>
    <w:rsid w:val="00FB1CEF"/>
    <w:rsid w:val="00FC7C28"/>
    <w:rsid w:val="00FD07C7"/>
    <w:rsid w:val="00FF0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55D03A"/>
  <w15:docId w15:val="{BFBD417A-1DAD-428D-B69F-5108430A4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215"/>
      <w:ind w:left="160"/>
      <w:outlineLvl w:val="0"/>
    </w:pPr>
    <w:rPr>
      <w:b/>
      <w:bCs/>
      <w:sz w:val="42"/>
      <w:szCs w:val="42"/>
    </w:rPr>
  </w:style>
  <w:style w:type="paragraph" w:styleId="Heading2">
    <w:name w:val="heading 2"/>
    <w:basedOn w:val="Normal"/>
    <w:link w:val="Heading2Char"/>
    <w:uiPriority w:val="9"/>
    <w:unhideWhenUsed/>
    <w:qFormat/>
    <w:pPr>
      <w:spacing w:before="10"/>
      <w:ind w:left="20"/>
      <w:outlineLvl w:val="1"/>
    </w:pPr>
    <w:rPr>
      <w:b/>
      <w:bCs/>
      <w:sz w:val="37"/>
      <w:szCs w:val="37"/>
    </w:rPr>
  </w:style>
  <w:style w:type="paragraph" w:styleId="Heading3">
    <w:name w:val="heading 3"/>
    <w:basedOn w:val="Normal"/>
    <w:link w:val="Heading3Char"/>
    <w:uiPriority w:val="9"/>
    <w:unhideWhenUsed/>
    <w:qFormat/>
    <w:pPr>
      <w:spacing w:before="1"/>
      <w:ind w:left="335" w:right="86"/>
      <w:jc w:val="center"/>
      <w:outlineLvl w:val="2"/>
    </w:pPr>
    <w:rPr>
      <w:b/>
      <w:bCs/>
      <w:sz w:val="36"/>
      <w:szCs w:val="36"/>
    </w:rPr>
  </w:style>
  <w:style w:type="paragraph" w:styleId="Heading4">
    <w:name w:val="heading 4"/>
    <w:basedOn w:val="Normal"/>
    <w:link w:val="Heading4Char"/>
    <w:uiPriority w:val="9"/>
    <w:unhideWhenUsed/>
    <w:qFormat/>
    <w:pPr>
      <w:ind w:left="119"/>
      <w:outlineLvl w:val="3"/>
    </w:pPr>
    <w:rPr>
      <w:b/>
      <w:bCs/>
      <w:sz w:val="32"/>
      <w:szCs w:val="32"/>
    </w:rPr>
  </w:style>
  <w:style w:type="paragraph" w:styleId="Heading5">
    <w:name w:val="heading 5"/>
    <w:basedOn w:val="Normal"/>
    <w:link w:val="Heading5Char"/>
    <w:uiPriority w:val="9"/>
    <w:unhideWhenUsed/>
    <w:qFormat/>
    <w:pPr>
      <w:ind w:left="101"/>
      <w:outlineLvl w:val="4"/>
    </w:pPr>
    <w:rPr>
      <w:b/>
      <w:bCs/>
      <w:sz w:val="28"/>
      <w:szCs w:val="28"/>
    </w:rPr>
  </w:style>
  <w:style w:type="paragraph" w:styleId="Heading6">
    <w:name w:val="heading 6"/>
    <w:basedOn w:val="Normal"/>
    <w:link w:val="Heading6Char"/>
    <w:uiPriority w:val="9"/>
    <w:unhideWhenUsed/>
    <w:qFormat/>
    <w:pPr>
      <w:spacing w:before="11"/>
      <w:ind w:left="3" w:right="3"/>
      <w:jc w:val="center"/>
      <w:outlineLvl w:val="5"/>
    </w:pPr>
    <w:rPr>
      <w:b/>
      <w:bCs/>
      <w:sz w:val="27"/>
      <w:szCs w:val="27"/>
    </w:rPr>
  </w:style>
  <w:style w:type="paragraph" w:styleId="Heading7">
    <w:name w:val="heading 7"/>
    <w:basedOn w:val="Normal"/>
    <w:link w:val="Heading7Char"/>
    <w:uiPriority w:val="9"/>
    <w:qFormat/>
    <w:pPr>
      <w:spacing w:line="317" w:lineRule="exact"/>
      <w:ind w:left="119"/>
      <w:outlineLvl w:val="6"/>
    </w:pPr>
    <w:rPr>
      <w:rFonts w:ascii="Calibri" w:eastAsia="Calibri" w:hAnsi="Calibri" w:cs="Calibri"/>
      <w:b/>
      <w:bCs/>
      <w:sz w:val="26"/>
      <w:szCs w:val="26"/>
    </w:rPr>
  </w:style>
  <w:style w:type="paragraph" w:styleId="Heading8">
    <w:name w:val="heading 8"/>
    <w:basedOn w:val="Normal"/>
    <w:link w:val="Heading8Char"/>
    <w:uiPriority w:val="9"/>
    <w:qFormat/>
    <w:pPr>
      <w:ind w:left="280"/>
      <w:outlineLvl w:val="7"/>
    </w:pPr>
    <w:rPr>
      <w:sz w:val="26"/>
      <w:szCs w:val="26"/>
    </w:rPr>
  </w:style>
  <w:style w:type="paragraph" w:styleId="Heading9">
    <w:name w:val="heading 9"/>
    <w:basedOn w:val="Normal"/>
    <w:link w:val="Heading9Char"/>
    <w:uiPriority w:val="9"/>
    <w:qFormat/>
    <w:pPr>
      <w:ind w:left="1139"/>
      <w:outlineLvl w:val="8"/>
    </w:pPr>
    <w:rPr>
      <w:rFonts w:ascii="Times New Roman" w:eastAsia="Times New Roman" w:hAnsi="Times New Roman" w:cs="Times New Roman"/>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0"/>
    <w:next w:val="Normal0"/>
    <w:uiPriority w:val="39"/>
    <w:qFormat/>
    <w:pPr>
      <w:tabs>
        <w:tab w:val="right" w:leader="dot" w:pos="9360"/>
      </w:tabs>
      <w:spacing w:before="120"/>
      <w:ind w:left="720" w:right="720" w:hanging="720"/>
    </w:pPr>
    <w:rPr>
      <w:rFonts w:eastAsia="Calibri"/>
      <w:b/>
      <w:bCs/>
      <w:szCs w:val="24"/>
    </w:rPr>
  </w:style>
  <w:style w:type="paragraph" w:styleId="TOC2">
    <w:name w:val="toc 2"/>
    <w:basedOn w:val="Normal0"/>
    <w:next w:val="Normal0"/>
    <w:uiPriority w:val="39"/>
    <w:qFormat/>
    <w:pPr>
      <w:tabs>
        <w:tab w:val="right" w:leader="dot" w:pos="9360"/>
      </w:tabs>
      <w:spacing w:before="120"/>
      <w:ind w:left="1440" w:right="720" w:hanging="720"/>
    </w:pPr>
    <w:rPr>
      <w:rFonts w:eastAsia="Calibri"/>
      <w:szCs w:val="24"/>
    </w:rPr>
  </w:style>
  <w:style w:type="paragraph" w:styleId="TOC3">
    <w:name w:val="toc 3"/>
    <w:basedOn w:val="Normal0"/>
    <w:next w:val="Normal0"/>
    <w:uiPriority w:val="39"/>
    <w:qFormat/>
    <w:pPr>
      <w:tabs>
        <w:tab w:val="right" w:leader="dot" w:pos="9360"/>
      </w:tabs>
      <w:spacing w:before="120"/>
      <w:ind w:left="2160" w:right="720" w:hanging="720"/>
    </w:pPr>
    <w:rPr>
      <w:rFonts w:ascii="Calibri Light" w:eastAsia="Calibri Light" w:hAnsi="Calibri Light" w:cs="Calibri Light"/>
      <w:szCs w:val="24"/>
    </w:rPr>
  </w:style>
  <w:style w:type="paragraph" w:styleId="BodyText">
    <w:name w:val="Body Text"/>
    <w:basedOn w:val="Normal"/>
    <w:uiPriority w:val="1"/>
    <w:qFormat/>
    <w:rPr>
      <w:rFonts w:ascii="Calibri" w:eastAsia="Calibri" w:hAnsi="Calibri" w:cs="Calibri"/>
      <w:sz w:val="24"/>
      <w:szCs w:val="24"/>
    </w:rPr>
  </w:style>
  <w:style w:type="paragraph" w:styleId="ListParagraph">
    <w:name w:val="List Paragraph"/>
    <w:basedOn w:val="Normal"/>
    <w:uiPriority w:val="34"/>
    <w:qFormat/>
    <w:pPr>
      <w:ind w:left="83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D54"/>
    <w:pPr>
      <w:tabs>
        <w:tab w:val="center" w:pos="4680"/>
        <w:tab w:val="right" w:pos="9360"/>
      </w:tabs>
    </w:pPr>
  </w:style>
  <w:style w:type="character" w:customStyle="1" w:styleId="HeaderChar">
    <w:name w:val="Header Char"/>
    <w:basedOn w:val="DefaultParagraphFont"/>
    <w:link w:val="Header"/>
    <w:uiPriority w:val="99"/>
    <w:rsid w:val="00790D54"/>
    <w:rPr>
      <w:rFonts w:ascii="Arial" w:eastAsia="Arial" w:hAnsi="Arial" w:cs="Arial"/>
    </w:rPr>
  </w:style>
  <w:style w:type="paragraph" w:styleId="Footer">
    <w:name w:val="footer"/>
    <w:basedOn w:val="Normal"/>
    <w:link w:val="FooterChar"/>
    <w:uiPriority w:val="99"/>
    <w:unhideWhenUsed/>
    <w:rsid w:val="00790D54"/>
    <w:pPr>
      <w:tabs>
        <w:tab w:val="center" w:pos="4680"/>
        <w:tab w:val="right" w:pos="9360"/>
      </w:tabs>
    </w:pPr>
  </w:style>
  <w:style w:type="character" w:customStyle="1" w:styleId="FooterChar">
    <w:name w:val="Footer Char"/>
    <w:basedOn w:val="DefaultParagraphFont"/>
    <w:link w:val="Footer"/>
    <w:uiPriority w:val="99"/>
    <w:rsid w:val="00790D54"/>
    <w:rPr>
      <w:rFonts w:ascii="Arial" w:eastAsia="Arial" w:hAnsi="Arial" w:cs="Arial"/>
    </w:rPr>
  </w:style>
  <w:style w:type="paragraph" w:customStyle="1" w:styleId="Normal0">
    <w:name w:val="@Normal"/>
    <w:rsid w:val="00E20C11"/>
    <w:pPr>
      <w:widowControl/>
      <w:suppressAutoHyphens/>
      <w:autoSpaceDE/>
      <w:autoSpaceDN/>
      <w:jc w:val="both"/>
    </w:pPr>
    <w:rPr>
      <w:rFonts w:ascii="Calibri" w:eastAsia="SimSun" w:hAnsi="Calibri" w:cs="Calibri"/>
      <w:kern w:val="2"/>
      <w:sz w:val="24"/>
      <w:szCs w:val="20"/>
      <w14:ligatures w14:val="standardContextual"/>
    </w:rPr>
  </w:style>
  <w:style w:type="paragraph" w:customStyle="1" w:styleId="10sp0">
    <w:name w:val="_1.0sp 0&quot;"/>
    <w:basedOn w:val="Normal0"/>
    <w:rsid w:val="00E20C11"/>
    <w:pPr>
      <w:spacing w:after="240" w:line="262" w:lineRule="auto"/>
    </w:pPr>
  </w:style>
  <w:style w:type="paragraph" w:customStyle="1" w:styleId="10sp0nospaceafter">
    <w:name w:val="_1.0sp 0&quot; (no space after)"/>
    <w:basedOn w:val="Normal0"/>
    <w:rsid w:val="00E20C11"/>
  </w:style>
  <w:style w:type="paragraph" w:customStyle="1" w:styleId="10sp05">
    <w:name w:val="_1.0sp 0.5&quot;"/>
    <w:basedOn w:val="Normal0"/>
    <w:rsid w:val="00E20C11"/>
    <w:pPr>
      <w:spacing w:after="240"/>
      <w:ind w:firstLine="720"/>
    </w:pPr>
  </w:style>
  <w:style w:type="paragraph" w:customStyle="1" w:styleId="10sp1">
    <w:name w:val="_1.0sp 1&quot;"/>
    <w:basedOn w:val="Normal0"/>
    <w:rsid w:val="00E20C11"/>
    <w:pPr>
      <w:spacing w:after="240"/>
      <w:ind w:firstLine="1440"/>
    </w:pPr>
  </w:style>
  <w:style w:type="paragraph" w:customStyle="1" w:styleId="10sp15">
    <w:name w:val="_1.0sp 1.5&quot;"/>
    <w:basedOn w:val="Normal0"/>
    <w:rsid w:val="00E20C11"/>
    <w:pPr>
      <w:spacing w:after="240"/>
      <w:ind w:firstLine="2160"/>
    </w:pPr>
  </w:style>
  <w:style w:type="paragraph" w:customStyle="1" w:styleId="10sp2">
    <w:name w:val="_1.0sp 2&quot;"/>
    <w:basedOn w:val="Normal0"/>
    <w:qFormat/>
    <w:rsid w:val="00E20C11"/>
    <w:pPr>
      <w:spacing w:after="240"/>
      <w:ind w:firstLine="2880"/>
    </w:pPr>
  </w:style>
  <w:style w:type="paragraph" w:customStyle="1" w:styleId="10spCentered">
    <w:name w:val="_1.0sp Centered"/>
    <w:basedOn w:val="Normal0"/>
    <w:rsid w:val="00E20C11"/>
    <w:pPr>
      <w:spacing w:after="240"/>
      <w:jc w:val="center"/>
    </w:pPr>
  </w:style>
  <w:style w:type="paragraph" w:customStyle="1" w:styleId="10spCenterednospaceafter">
    <w:name w:val="_1.0sp Centered (no space after)"/>
    <w:basedOn w:val="Normal0"/>
    <w:rsid w:val="00E20C11"/>
    <w:pPr>
      <w:jc w:val="center"/>
    </w:pPr>
  </w:style>
  <w:style w:type="paragraph" w:customStyle="1" w:styleId="10spHanging05">
    <w:name w:val="_1.0sp Hanging 0.5&quot;"/>
    <w:basedOn w:val="Normal0"/>
    <w:rsid w:val="00E20C11"/>
    <w:pPr>
      <w:spacing w:after="240"/>
      <w:ind w:left="720" w:hanging="720"/>
    </w:pPr>
  </w:style>
  <w:style w:type="paragraph" w:customStyle="1" w:styleId="10spHanging05nospaceafter">
    <w:name w:val="_1.0sp Hanging 0.5&quot; (no space after)"/>
    <w:basedOn w:val="Normal0"/>
    <w:rsid w:val="00E20C11"/>
    <w:pPr>
      <w:ind w:left="720" w:hanging="720"/>
    </w:pPr>
  </w:style>
  <w:style w:type="paragraph" w:customStyle="1" w:styleId="10spHanging1">
    <w:name w:val="_1.0sp Hanging 1&quot;"/>
    <w:basedOn w:val="Normal0"/>
    <w:rsid w:val="00E20C11"/>
    <w:pPr>
      <w:spacing w:after="240"/>
      <w:ind w:left="1440" w:hanging="720"/>
    </w:pPr>
  </w:style>
  <w:style w:type="paragraph" w:customStyle="1" w:styleId="10spHanging15">
    <w:name w:val="_1.0sp Hanging 1.5&quot;"/>
    <w:basedOn w:val="Normal0"/>
    <w:rsid w:val="00E20C11"/>
    <w:pPr>
      <w:spacing w:after="240"/>
      <w:ind w:left="2160" w:hanging="720"/>
    </w:pPr>
  </w:style>
  <w:style w:type="paragraph" w:customStyle="1" w:styleId="10spHanging2">
    <w:name w:val="_1.0sp Hanging 2&quot;"/>
    <w:basedOn w:val="Normal0"/>
    <w:qFormat/>
    <w:rsid w:val="00E20C11"/>
    <w:pPr>
      <w:spacing w:after="240"/>
      <w:ind w:left="2880" w:hanging="720"/>
    </w:pPr>
  </w:style>
  <w:style w:type="paragraph" w:customStyle="1" w:styleId="10spLeftInd05">
    <w:name w:val="_1.0sp Left Ind 0.5&quot;"/>
    <w:basedOn w:val="Normal0"/>
    <w:rsid w:val="00E20C11"/>
    <w:pPr>
      <w:spacing w:after="240"/>
      <w:ind w:left="720"/>
    </w:pPr>
  </w:style>
  <w:style w:type="paragraph" w:customStyle="1" w:styleId="10spLeftInd05nospaceafter">
    <w:name w:val="_1.0sp Left Ind 0.5&quot; (no space after)"/>
    <w:basedOn w:val="Normal0"/>
    <w:rsid w:val="00E20C11"/>
    <w:pPr>
      <w:ind w:left="720"/>
    </w:pPr>
  </w:style>
  <w:style w:type="paragraph" w:customStyle="1" w:styleId="10spLeftInd1">
    <w:name w:val="_1.0sp Left Ind 1&quot;"/>
    <w:basedOn w:val="Normal0"/>
    <w:rsid w:val="00E20C11"/>
    <w:pPr>
      <w:spacing w:after="240" w:line="262" w:lineRule="auto"/>
      <w:ind w:left="1440"/>
    </w:pPr>
  </w:style>
  <w:style w:type="paragraph" w:customStyle="1" w:styleId="10spLeftInd15">
    <w:name w:val="_1.0sp Left Ind 1.5&quot;"/>
    <w:basedOn w:val="Normal0"/>
    <w:rsid w:val="00E20C11"/>
    <w:pPr>
      <w:spacing w:after="240"/>
      <w:ind w:left="2160"/>
    </w:pPr>
  </w:style>
  <w:style w:type="paragraph" w:customStyle="1" w:styleId="10spLeftInd2">
    <w:name w:val="_1.0sp Left Ind 2&quot;"/>
    <w:basedOn w:val="Normal0"/>
    <w:rsid w:val="00E20C11"/>
    <w:pPr>
      <w:spacing w:after="240"/>
      <w:ind w:left="2880"/>
    </w:pPr>
  </w:style>
  <w:style w:type="paragraph" w:customStyle="1" w:styleId="10spLeft-Right05">
    <w:name w:val="_1.0sp Left-Right 0.5&quot;"/>
    <w:basedOn w:val="Normal0"/>
    <w:rsid w:val="00E20C11"/>
    <w:pPr>
      <w:spacing w:after="240"/>
      <w:ind w:left="720" w:right="720"/>
    </w:pPr>
  </w:style>
  <w:style w:type="paragraph" w:customStyle="1" w:styleId="10spLeft-Right1">
    <w:name w:val="_1.0sp Left-Right 1&quot;"/>
    <w:basedOn w:val="Normal0"/>
    <w:rsid w:val="00E20C11"/>
    <w:pPr>
      <w:spacing w:after="240"/>
      <w:ind w:left="1440" w:right="1440"/>
    </w:pPr>
  </w:style>
  <w:style w:type="paragraph" w:customStyle="1" w:styleId="10spLeft-Right15">
    <w:name w:val="_1.0sp Left-Right 1.5&quot;"/>
    <w:basedOn w:val="Normal0"/>
    <w:rsid w:val="00E20C11"/>
    <w:pPr>
      <w:spacing w:after="240"/>
      <w:ind w:left="2160" w:right="2160"/>
    </w:pPr>
  </w:style>
  <w:style w:type="paragraph" w:customStyle="1" w:styleId="10spLeft-Right2">
    <w:name w:val="_1.0sp Left-Right 2&quot;"/>
    <w:basedOn w:val="Normal0"/>
    <w:qFormat/>
    <w:rsid w:val="00E20C11"/>
    <w:pPr>
      <w:spacing w:after="240"/>
      <w:ind w:left="2880" w:right="2880"/>
    </w:pPr>
  </w:style>
  <w:style w:type="paragraph" w:customStyle="1" w:styleId="10spRightAligned">
    <w:name w:val="_1.0sp Right Aligned"/>
    <w:basedOn w:val="Normal0"/>
    <w:rsid w:val="00E20C11"/>
    <w:pPr>
      <w:spacing w:after="240"/>
      <w:jc w:val="right"/>
    </w:pPr>
  </w:style>
  <w:style w:type="paragraph" w:customStyle="1" w:styleId="15sp0">
    <w:name w:val="_1.5sp 0&quot;"/>
    <w:basedOn w:val="Normal0"/>
    <w:rsid w:val="00E20C11"/>
    <w:pPr>
      <w:spacing w:line="360" w:lineRule="auto"/>
    </w:pPr>
  </w:style>
  <w:style w:type="paragraph" w:customStyle="1" w:styleId="15sp05">
    <w:name w:val="_1.5sp 0.5&quot;"/>
    <w:basedOn w:val="Normal0"/>
    <w:rsid w:val="00E20C11"/>
    <w:pPr>
      <w:spacing w:line="360" w:lineRule="auto"/>
      <w:ind w:firstLine="720"/>
    </w:pPr>
  </w:style>
  <w:style w:type="paragraph" w:customStyle="1" w:styleId="15sp1">
    <w:name w:val="_1.5sp 1&quot;"/>
    <w:basedOn w:val="Normal0"/>
    <w:rsid w:val="00E20C11"/>
    <w:pPr>
      <w:spacing w:line="360" w:lineRule="auto"/>
      <w:ind w:firstLine="1440"/>
    </w:pPr>
  </w:style>
  <w:style w:type="paragraph" w:customStyle="1" w:styleId="15sp15">
    <w:name w:val="_1.5sp 1.5&quot;"/>
    <w:basedOn w:val="Normal0"/>
    <w:rsid w:val="00E20C11"/>
    <w:pPr>
      <w:spacing w:line="360" w:lineRule="auto"/>
      <w:ind w:firstLine="2160"/>
    </w:pPr>
  </w:style>
  <w:style w:type="paragraph" w:customStyle="1" w:styleId="15sp2">
    <w:name w:val="_1.5sp 2&quot;"/>
    <w:basedOn w:val="Normal0"/>
    <w:qFormat/>
    <w:rsid w:val="00E20C11"/>
    <w:pPr>
      <w:spacing w:line="360" w:lineRule="auto"/>
      <w:ind w:firstLine="2880"/>
    </w:pPr>
  </w:style>
  <w:style w:type="paragraph" w:customStyle="1" w:styleId="15spCentered">
    <w:name w:val="_1.5sp Centered"/>
    <w:basedOn w:val="Normal0"/>
    <w:rsid w:val="00E20C11"/>
    <w:pPr>
      <w:spacing w:line="360" w:lineRule="auto"/>
      <w:jc w:val="center"/>
    </w:pPr>
  </w:style>
  <w:style w:type="paragraph" w:customStyle="1" w:styleId="15spHanging05">
    <w:name w:val="_1.5sp Hanging 0.5&quot;"/>
    <w:basedOn w:val="Normal0"/>
    <w:rsid w:val="00E20C11"/>
    <w:pPr>
      <w:spacing w:line="360" w:lineRule="auto"/>
      <w:ind w:left="720" w:hanging="720"/>
    </w:pPr>
  </w:style>
  <w:style w:type="paragraph" w:customStyle="1" w:styleId="15spHanging1">
    <w:name w:val="_1.5sp Hanging 1&quot;"/>
    <w:basedOn w:val="Normal0"/>
    <w:rsid w:val="00E20C11"/>
    <w:pPr>
      <w:spacing w:line="360" w:lineRule="auto"/>
      <w:ind w:left="1440" w:hanging="720"/>
    </w:pPr>
  </w:style>
  <w:style w:type="paragraph" w:customStyle="1" w:styleId="15spHanging15">
    <w:name w:val="_1.5sp Hanging 1.5&quot;"/>
    <w:basedOn w:val="Normal0"/>
    <w:rsid w:val="00E20C11"/>
    <w:pPr>
      <w:spacing w:line="360" w:lineRule="auto"/>
      <w:ind w:left="2160" w:hanging="720"/>
    </w:pPr>
  </w:style>
  <w:style w:type="paragraph" w:customStyle="1" w:styleId="15spHanging2">
    <w:name w:val="_1.5sp Hanging 2&quot;"/>
    <w:basedOn w:val="Normal0"/>
    <w:qFormat/>
    <w:rsid w:val="00E20C11"/>
    <w:pPr>
      <w:spacing w:line="360" w:lineRule="auto"/>
      <w:ind w:left="2880" w:hanging="720"/>
    </w:pPr>
  </w:style>
  <w:style w:type="paragraph" w:customStyle="1" w:styleId="15spLeftInd05">
    <w:name w:val="_1.5sp Left Ind 0.5&quot;"/>
    <w:basedOn w:val="Normal0"/>
    <w:rsid w:val="00E20C11"/>
    <w:pPr>
      <w:spacing w:line="360" w:lineRule="auto"/>
      <w:ind w:left="720"/>
    </w:pPr>
  </w:style>
  <w:style w:type="paragraph" w:customStyle="1" w:styleId="15spLeftInd1">
    <w:name w:val="_1.5sp Left Ind 1&quot;"/>
    <w:basedOn w:val="Normal0"/>
    <w:rsid w:val="00E20C11"/>
    <w:pPr>
      <w:spacing w:line="360" w:lineRule="auto"/>
      <w:ind w:left="1440"/>
    </w:pPr>
  </w:style>
  <w:style w:type="paragraph" w:customStyle="1" w:styleId="15spLeftInd15">
    <w:name w:val="_1.5sp Left Ind 1.5&quot;"/>
    <w:basedOn w:val="Normal0"/>
    <w:rsid w:val="00E20C11"/>
    <w:pPr>
      <w:spacing w:line="360" w:lineRule="auto"/>
      <w:ind w:left="2160"/>
    </w:pPr>
  </w:style>
  <w:style w:type="paragraph" w:customStyle="1" w:styleId="15spLeftInd2">
    <w:name w:val="_1.5sp Left Ind 2&quot;"/>
    <w:basedOn w:val="Normal0"/>
    <w:rsid w:val="00E20C11"/>
    <w:pPr>
      <w:spacing w:line="360" w:lineRule="auto"/>
      <w:ind w:left="2880"/>
    </w:pPr>
  </w:style>
  <w:style w:type="paragraph" w:customStyle="1" w:styleId="15spLeft-Right05">
    <w:name w:val="_1.5sp Left-Right 0.5&quot;"/>
    <w:basedOn w:val="Normal0"/>
    <w:rsid w:val="00E20C11"/>
    <w:pPr>
      <w:spacing w:line="360" w:lineRule="auto"/>
      <w:ind w:left="720" w:right="720"/>
    </w:pPr>
  </w:style>
  <w:style w:type="paragraph" w:customStyle="1" w:styleId="15spLeft-Right1">
    <w:name w:val="_1.5sp Left-Right 1&quot;"/>
    <w:basedOn w:val="Normal0"/>
    <w:rsid w:val="00E20C11"/>
    <w:pPr>
      <w:spacing w:line="360" w:lineRule="auto"/>
      <w:ind w:left="1440" w:right="1440"/>
    </w:pPr>
  </w:style>
  <w:style w:type="paragraph" w:customStyle="1" w:styleId="15spLeft-Right15">
    <w:name w:val="_1.5sp Left-Right 1.5&quot;"/>
    <w:basedOn w:val="Normal0"/>
    <w:rsid w:val="00E20C11"/>
    <w:pPr>
      <w:spacing w:line="360" w:lineRule="auto"/>
      <w:ind w:left="2160" w:right="2160"/>
    </w:pPr>
  </w:style>
  <w:style w:type="paragraph" w:customStyle="1" w:styleId="15spLeft-Right2">
    <w:name w:val="_1.5sp Left-Right 2&quot;"/>
    <w:basedOn w:val="Normal0"/>
    <w:qFormat/>
    <w:rsid w:val="00E20C11"/>
    <w:pPr>
      <w:spacing w:line="360" w:lineRule="auto"/>
      <w:ind w:left="2880" w:right="2880"/>
    </w:pPr>
  </w:style>
  <w:style w:type="paragraph" w:customStyle="1" w:styleId="15spRightAligned">
    <w:name w:val="_1.5sp Right Aligned"/>
    <w:basedOn w:val="Normal0"/>
    <w:rsid w:val="00E20C11"/>
    <w:pPr>
      <w:spacing w:line="360" w:lineRule="auto"/>
      <w:jc w:val="right"/>
    </w:pPr>
  </w:style>
  <w:style w:type="paragraph" w:customStyle="1" w:styleId="20sp0">
    <w:name w:val="_2.0sp 0&quot;"/>
    <w:basedOn w:val="Normal0"/>
    <w:rsid w:val="00E20C11"/>
    <w:pPr>
      <w:spacing w:line="480" w:lineRule="auto"/>
    </w:pPr>
  </w:style>
  <w:style w:type="paragraph" w:customStyle="1" w:styleId="20sp05">
    <w:name w:val="_2.0sp 0.5&quot;"/>
    <w:basedOn w:val="Normal0"/>
    <w:rsid w:val="00E20C11"/>
    <w:pPr>
      <w:spacing w:line="480" w:lineRule="auto"/>
      <w:ind w:firstLine="720"/>
    </w:pPr>
  </w:style>
  <w:style w:type="paragraph" w:customStyle="1" w:styleId="20sp1">
    <w:name w:val="_2.0sp 1&quot;"/>
    <w:basedOn w:val="Normal0"/>
    <w:rsid w:val="00E20C11"/>
    <w:pPr>
      <w:spacing w:line="480" w:lineRule="auto"/>
      <w:ind w:firstLine="1440"/>
    </w:pPr>
  </w:style>
  <w:style w:type="paragraph" w:customStyle="1" w:styleId="20sp15">
    <w:name w:val="_2.0sp 1.5&quot;"/>
    <w:basedOn w:val="Normal0"/>
    <w:rsid w:val="00E20C11"/>
    <w:pPr>
      <w:spacing w:line="480" w:lineRule="auto"/>
      <w:ind w:firstLine="2160"/>
    </w:pPr>
  </w:style>
  <w:style w:type="paragraph" w:customStyle="1" w:styleId="20sp2">
    <w:name w:val="_2.0sp 2&quot;"/>
    <w:basedOn w:val="Normal0"/>
    <w:qFormat/>
    <w:rsid w:val="00E20C11"/>
    <w:pPr>
      <w:spacing w:line="480" w:lineRule="auto"/>
      <w:ind w:firstLine="2880"/>
    </w:pPr>
  </w:style>
  <w:style w:type="paragraph" w:customStyle="1" w:styleId="20spCentered">
    <w:name w:val="_2.0sp Centered"/>
    <w:basedOn w:val="Normal0"/>
    <w:rsid w:val="00E20C11"/>
    <w:pPr>
      <w:spacing w:line="480" w:lineRule="auto"/>
      <w:jc w:val="center"/>
    </w:pPr>
  </w:style>
  <w:style w:type="paragraph" w:customStyle="1" w:styleId="20spHanging05">
    <w:name w:val="_2.0sp Hanging 0.5&quot;"/>
    <w:basedOn w:val="Normal0"/>
    <w:rsid w:val="00E20C11"/>
    <w:pPr>
      <w:spacing w:line="480" w:lineRule="auto"/>
      <w:ind w:left="720" w:hanging="720"/>
    </w:pPr>
  </w:style>
  <w:style w:type="paragraph" w:customStyle="1" w:styleId="20spHanging1">
    <w:name w:val="_2.0sp Hanging 1&quot;"/>
    <w:basedOn w:val="Normal0"/>
    <w:rsid w:val="00E20C11"/>
    <w:pPr>
      <w:spacing w:line="480" w:lineRule="auto"/>
      <w:ind w:left="1440" w:hanging="720"/>
    </w:pPr>
  </w:style>
  <w:style w:type="paragraph" w:customStyle="1" w:styleId="20spHanging15">
    <w:name w:val="_2.0sp Hanging 1.5&quot;"/>
    <w:basedOn w:val="Normal0"/>
    <w:rsid w:val="00E20C11"/>
    <w:pPr>
      <w:spacing w:line="480" w:lineRule="auto"/>
      <w:ind w:left="2160" w:hanging="720"/>
    </w:pPr>
  </w:style>
  <w:style w:type="paragraph" w:customStyle="1" w:styleId="20spHanging2">
    <w:name w:val="_2.0sp Hanging 2&quot;"/>
    <w:basedOn w:val="Normal0"/>
    <w:qFormat/>
    <w:rsid w:val="00E20C11"/>
    <w:pPr>
      <w:spacing w:line="480" w:lineRule="auto"/>
      <w:ind w:left="2880" w:hanging="720"/>
    </w:pPr>
  </w:style>
  <w:style w:type="paragraph" w:customStyle="1" w:styleId="20spLeftInd05">
    <w:name w:val="_2.0sp Left Ind 0.5&quot;"/>
    <w:basedOn w:val="Normal0"/>
    <w:rsid w:val="00E20C11"/>
    <w:pPr>
      <w:spacing w:line="480" w:lineRule="auto"/>
      <w:ind w:left="720"/>
    </w:pPr>
  </w:style>
  <w:style w:type="paragraph" w:customStyle="1" w:styleId="20spLeftInd1">
    <w:name w:val="_2.0sp Left Ind 1&quot;"/>
    <w:basedOn w:val="Normal0"/>
    <w:rsid w:val="00E20C11"/>
    <w:pPr>
      <w:spacing w:line="480" w:lineRule="auto"/>
      <w:ind w:left="1440"/>
    </w:pPr>
  </w:style>
  <w:style w:type="paragraph" w:customStyle="1" w:styleId="20spLeftInd15">
    <w:name w:val="_2.0sp Left Ind 1.5&quot;"/>
    <w:basedOn w:val="Normal0"/>
    <w:rsid w:val="00E20C11"/>
    <w:pPr>
      <w:spacing w:line="480" w:lineRule="auto"/>
      <w:ind w:left="2160"/>
    </w:pPr>
  </w:style>
  <w:style w:type="paragraph" w:customStyle="1" w:styleId="20spLeftInd2">
    <w:name w:val="_2.0sp Left Ind 2&quot;"/>
    <w:basedOn w:val="Normal0"/>
    <w:rsid w:val="00E20C11"/>
    <w:pPr>
      <w:spacing w:line="480" w:lineRule="auto"/>
      <w:ind w:left="2880"/>
    </w:pPr>
  </w:style>
  <w:style w:type="paragraph" w:customStyle="1" w:styleId="20spLeft-Right05">
    <w:name w:val="_2.0sp Left-Right 0.5&quot;"/>
    <w:basedOn w:val="Normal0"/>
    <w:rsid w:val="00E20C11"/>
    <w:pPr>
      <w:spacing w:line="480" w:lineRule="auto"/>
      <w:ind w:left="720" w:right="720"/>
    </w:pPr>
  </w:style>
  <w:style w:type="paragraph" w:customStyle="1" w:styleId="20spLeft-Right1">
    <w:name w:val="_2.0sp Left-Right 1&quot;"/>
    <w:basedOn w:val="Normal0"/>
    <w:rsid w:val="00E20C11"/>
    <w:pPr>
      <w:spacing w:line="480" w:lineRule="auto"/>
      <w:ind w:left="1440" w:right="1440"/>
    </w:pPr>
  </w:style>
  <w:style w:type="paragraph" w:customStyle="1" w:styleId="20spLeft-Right15">
    <w:name w:val="_2.0sp Left-Right 1.5&quot;"/>
    <w:basedOn w:val="Normal0"/>
    <w:rsid w:val="00E20C11"/>
    <w:pPr>
      <w:spacing w:line="480" w:lineRule="auto"/>
      <w:ind w:left="2160" w:right="2160"/>
    </w:pPr>
  </w:style>
  <w:style w:type="paragraph" w:customStyle="1" w:styleId="20spLeft-Right2">
    <w:name w:val="_2.0sp Left-Right 2&quot;"/>
    <w:basedOn w:val="Normal0"/>
    <w:qFormat/>
    <w:rsid w:val="00E20C11"/>
    <w:pPr>
      <w:spacing w:line="480" w:lineRule="auto"/>
      <w:ind w:left="2880" w:right="2880"/>
    </w:pPr>
  </w:style>
  <w:style w:type="paragraph" w:customStyle="1" w:styleId="20spRightAligned">
    <w:name w:val="_2.0sp Right Aligned"/>
    <w:basedOn w:val="Normal0"/>
    <w:rsid w:val="00E20C11"/>
    <w:pPr>
      <w:spacing w:line="480" w:lineRule="auto"/>
      <w:jc w:val="right"/>
    </w:pPr>
  </w:style>
  <w:style w:type="paragraph" w:customStyle="1" w:styleId="CustomHeading1">
    <w:name w:val="_Custom Heading 1"/>
    <w:basedOn w:val="Normal0"/>
    <w:rsid w:val="00E20C11"/>
    <w:pPr>
      <w:keepNext/>
      <w:keepLines/>
      <w:spacing w:after="240"/>
      <w:jc w:val="center"/>
    </w:pPr>
  </w:style>
  <w:style w:type="paragraph" w:customStyle="1" w:styleId="CustomHeading2">
    <w:name w:val="_Custom Heading 2"/>
    <w:basedOn w:val="Normal0"/>
    <w:rsid w:val="00E20C11"/>
    <w:pPr>
      <w:keepNext/>
      <w:keepLines/>
      <w:spacing w:after="240"/>
      <w:jc w:val="center"/>
    </w:pPr>
  </w:style>
  <w:style w:type="paragraph" w:customStyle="1" w:styleId="CustomHeading3">
    <w:name w:val="_Custom Heading 3"/>
    <w:basedOn w:val="Normal0"/>
    <w:rsid w:val="00E20C11"/>
    <w:pPr>
      <w:keepNext/>
      <w:keepLines/>
      <w:spacing w:after="240"/>
      <w:jc w:val="center"/>
    </w:pPr>
  </w:style>
  <w:style w:type="paragraph" w:customStyle="1" w:styleId="CustomHeading4">
    <w:name w:val="_Custom Heading 4"/>
    <w:basedOn w:val="Normal0"/>
    <w:rsid w:val="00E20C11"/>
    <w:pPr>
      <w:keepNext/>
      <w:keepLines/>
      <w:spacing w:after="240"/>
      <w:jc w:val="center"/>
    </w:pPr>
  </w:style>
  <w:style w:type="paragraph" w:customStyle="1" w:styleId="CustomHeading5">
    <w:name w:val="_Custom Heading 5"/>
    <w:basedOn w:val="Normal0"/>
    <w:rsid w:val="00E20C11"/>
    <w:pPr>
      <w:keepNext/>
      <w:keepLines/>
      <w:spacing w:after="240"/>
      <w:jc w:val="center"/>
    </w:pPr>
  </w:style>
  <w:style w:type="paragraph" w:customStyle="1" w:styleId="CustomHeading6">
    <w:name w:val="_Custom Heading 6"/>
    <w:basedOn w:val="Normal0"/>
    <w:rsid w:val="00E20C11"/>
    <w:pPr>
      <w:keepNext/>
      <w:keepLines/>
      <w:spacing w:after="240"/>
      <w:jc w:val="center"/>
    </w:pPr>
  </w:style>
  <w:style w:type="paragraph" w:customStyle="1" w:styleId="CustomParagraph1">
    <w:name w:val="_Custom Paragraph 1"/>
    <w:basedOn w:val="Normal0"/>
    <w:rsid w:val="00E20C11"/>
    <w:pPr>
      <w:spacing w:after="240"/>
    </w:pPr>
  </w:style>
  <w:style w:type="paragraph" w:customStyle="1" w:styleId="CustomParagraph2">
    <w:name w:val="_Custom Paragraph 2"/>
    <w:basedOn w:val="Normal0"/>
    <w:rsid w:val="00E20C11"/>
    <w:pPr>
      <w:spacing w:after="240"/>
    </w:pPr>
  </w:style>
  <w:style w:type="paragraph" w:customStyle="1" w:styleId="CustomParagraph3">
    <w:name w:val="_Custom Paragraph 3"/>
    <w:basedOn w:val="Normal0"/>
    <w:rsid w:val="00E20C11"/>
    <w:pPr>
      <w:spacing w:after="240"/>
    </w:pPr>
  </w:style>
  <w:style w:type="paragraph" w:customStyle="1" w:styleId="CustomParagraph4">
    <w:name w:val="_Custom Paragraph 4"/>
    <w:basedOn w:val="Normal0"/>
    <w:rsid w:val="00E20C11"/>
    <w:pPr>
      <w:spacing w:after="240"/>
    </w:pPr>
  </w:style>
  <w:style w:type="paragraph" w:customStyle="1" w:styleId="CustomParagraph5">
    <w:name w:val="_Custom Paragraph 5"/>
    <w:basedOn w:val="Normal0"/>
    <w:rsid w:val="00E20C11"/>
    <w:pPr>
      <w:spacing w:after="240"/>
    </w:pPr>
  </w:style>
  <w:style w:type="paragraph" w:customStyle="1" w:styleId="CustomParagraph6">
    <w:name w:val="_Custom Paragraph 6"/>
    <w:basedOn w:val="Normal0"/>
    <w:rsid w:val="00E20C11"/>
    <w:pPr>
      <w:spacing w:after="240"/>
    </w:pPr>
  </w:style>
  <w:style w:type="paragraph" w:customStyle="1" w:styleId="HdgCenter">
    <w:name w:val="_Hdg Center"/>
    <w:basedOn w:val="Normal0"/>
    <w:rsid w:val="00E20C11"/>
    <w:pPr>
      <w:keepNext/>
      <w:keepLines/>
      <w:spacing w:after="240"/>
      <w:jc w:val="center"/>
    </w:pPr>
  </w:style>
  <w:style w:type="paragraph" w:customStyle="1" w:styleId="HdgCenterBold">
    <w:name w:val="_Hdg Center Bold"/>
    <w:basedOn w:val="Normal0"/>
    <w:rsid w:val="00E20C11"/>
    <w:pPr>
      <w:keepNext/>
      <w:keepLines/>
      <w:spacing w:after="240"/>
      <w:jc w:val="center"/>
    </w:pPr>
    <w:rPr>
      <w:b/>
    </w:rPr>
  </w:style>
  <w:style w:type="paragraph" w:customStyle="1" w:styleId="HdgCenterBold-Italic">
    <w:name w:val="_Hdg Center Bold-Italic"/>
    <w:basedOn w:val="Normal0"/>
    <w:rsid w:val="00E20C11"/>
    <w:pPr>
      <w:keepNext/>
      <w:keepLines/>
      <w:spacing w:after="240"/>
      <w:jc w:val="center"/>
    </w:pPr>
    <w:rPr>
      <w:b/>
      <w:i/>
    </w:rPr>
  </w:style>
  <w:style w:type="paragraph" w:customStyle="1" w:styleId="HdgCenterBold-Und">
    <w:name w:val="_Hdg Center Bold-Und"/>
    <w:basedOn w:val="Normal0"/>
    <w:rsid w:val="00E20C11"/>
    <w:pPr>
      <w:keepNext/>
      <w:keepLines/>
      <w:spacing w:after="240"/>
      <w:jc w:val="center"/>
    </w:pPr>
    <w:rPr>
      <w:b/>
      <w:u w:val="single"/>
    </w:rPr>
  </w:style>
  <w:style w:type="paragraph" w:customStyle="1" w:styleId="HdgCenterBold-Und-Italic">
    <w:name w:val="_Hdg Center Bold-Und-Italic"/>
    <w:basedOn w:val="Normal0"/>
    <w:rsid w:val="00E20C11"/>
    <w:pPr>
      <w:keepNext/>
      <w:keepLines/>
      <w:spacing w:after="240"/>
      <w:jc w:val="center"/>
    </w:pPr>
    <w:rPr>
      <w:b/>
      <w:i/>
      <w:u w:val="single"/>
    </w:rPr>
  </w:style>
  <w:style w:type="paragraph" w:customStyle="1" w:styleId="HdgCenterItalic">
    <w:name w:val="_Hdg Center Italic"/>
    <w:basedOn w:val="Normal0"/>
    <w:rsid w:val="00E20C11"/>
    <w:pPr>
      <w:keepNext/>
      <w:keepLines/>
      <w:spacing w:after="240"/>
      <w:jc w:val="center"/>
    </w:pPr>
    <w:rPr>
      <w:i/>
    </w:rPr>
  </w:style>
  <w:style w:type="paragraph" w:customStyle="1" w:styleId="HdgCenterUnd">
    <w:name w:val="_Hdg Center Und"/>
    <w:basedOn w:val="Normal0"/>
    <w:rsid w:val="00E20C11"/>
    <w:pPr>
      <w:keepNext/>
      <w:keepLines/>
      <w:spacing w:after="240"/>
      <w:jc w:val="center"/>
    </w:pPr>
    <w:rPr>
      <w:u w:val="single"/>
    </w:rPr>
  </w:style>
  <w:style w:type="paragraph" w:customStyle="1" w:styleId="HdgLeft">
    <w:name w:val="_Hdg Left"/>
    <w:basedOn w:val="Normal0"/>
    <w:rsid w:val="00E20C11"/>
    <w:pPr>
      <w:keepNext/>
      <w:keepLines/>
      <w:spacing w:after="240"/>
    </w:pPr>
  </w:style>
  <w:style w:type="paragraph" w:customStyle="1" w:styleId="HdgLeftBold">
    <w:name w:val="_Hdg Left Bold"/>
    <w:basedOn w:val="Normal0"/>
    <w:rsid w:val="00E20C11"/>
    <w:pPr>
      <w:keepNext/>
      <w:keepLines/>
      <w:spacing w:after="240"/>
    </w:pPr>
    <w:rPr>
      <w:b/>
    </w:rPr>
  </w:style>
  <w:style w:type="paragraph" w:customStyle="1" w:styleId="HdgLeftBold-Italic">
    <w:name w:val="_Hdg Left Bold-Italic"/>
    <w:basedOn w:val="Normal0"/>
    <w:rsid w:val="00E20C11"/>
    <w:pPr>
      <w:keepNext/>
      <w:keepLines/>
      <w:spacing w:after="240"/>
    </w:pPr>
    <w:rPr>
      <w:b/>
      <w:i/>
    </w:rPr>
  </w:style>
  <w:style w:type="paragraph" w:customStyle="1" w:styleId="HdgLeftBold-Und">
    <w:name w:val="_Hdg Left Bold-Und"/>
    <w:basedOn w:val="Normal0"/>
    <w:rsid w:val="00E20C11"/>
    <w:pPr>
      <w:keepNext/>
      <w:keepLines/>
      <w:spacing w:after="240"/>
    </w:pPr>
    <w:rPr>
      <w:b/>
      <w:u w:val="single"/>
    </w:rPr>
  </w:style>
  <w:style w:type="paragraph" w:customStyle="1" w:styleId="HdgLeftBold-Und-Italic">
    <w:name w:val="_Hdg Left Bold-Und-Italic"/>
    <w:basedOn w:val="Normal0"/>
    <w:rsid w:val="00E20C11"/>
    <w:pPr>
      <w:keepNext/>
      <w:keepLines/>
      <w:spacing w:after="240"/>
    </w:pPr>
    <w:rPr>
      <w:b/>
      <w:i/>
      <w:u w:val="single"/>
    </w:rPr>
  </w:style>
  <w:style w:type="paragraph" w:customStyle="1" w:styleId="HdgLeftItalic">
    <w:name w:val="_Hdg Left Italic"/>
    <w:basedOn w:val="Normal0"/>
    <w:rsid w:val="00E20C11"/>
    <w:pPr>
      <w:keepNext/>
      <w:keepLines/>
      <w:spacing w:after="240"/>
    </w:pPr>
    <w:rPr>
      <w:i/>
    </w:rPr>
  </w:style>
  <w:style w:type="paragraph" w:customStyle="1" w:styleId="HdgLeftUnd">
    <w:name w:val="_Hdg Left Und"/>
    <w:basedOn w:val="Normal0"/>
    <w:rsid w:val="00E20C11"/>
    <w:pPr>
      <w:keepNext/>
      <w:keepLines/>
      <w:spacing w:after="240"/>
    </w:pPr>
    <w:rPr>
      <w:u w:val="single"/>
    </w:rPr>
  </w:style>
  <w:style w:type="paragraph" w:customStyle="1" w:styleId="HdgRight">
    <w:name w:val="_Hdg Right"/>
    <w:basedOn w:val="Normal0"/>
    <w:rsid w:val="00E20C11"/>
    <w:pPr>
      <w:keepNext/>
      <w:keepLines/>
      <w:spacing w:after="240"/>
      <w:jc w:val="right"/>
    </w:pPr>
  </w:style>
  <w:style w:type="paragraph" w:customStyle="1" w:styleId="HdgRightBold">
    <w:name w:val="_Hdg Right Bold"/>
    <w:basedOn w:val="Normal0"/>
    <w:rsid w:val="00E20C11"/>
    <w:pPr>
      <w:keepNext/>
      <w:keepLines/>
      <w:spacing w:after="240"/>
      <w:jc w:val="right"/>
    </w:pPr>
    <w:rPr>
      <w:b/>
    </w:rPr>
  </w:style>
  <w:style w:type="paragraph" w:customStyle="1" w:styleId="HdgRightBold-Italic">
    <w:name w:val="_Hdg Right Bold-Italic"/>
    <w:basedOn w:val="Normal0"/>
    <w:rsid w:val="00E20C11"/>
    <w:pPr>
      <w:keepNext/>
      <w:keepLines/>
      <w:spacing w:after="240"/>
      <w:jc w:val="right"/>
    </w:pPr>
    <w:rPr>
      <w:b/>
      <w:i/>
    </w:rPr>
  </w:style>
  <w:style w:type="paragraph" w:customStyle="1" w:styleId="HdgRightBold-Und">
    <w:name w:val="_Hdg Right Bold-Und"/>
    <w:basedOn w:val="Normal0"/>
    <w:rsid w:val="00E20C11"/>
    <w:pPr>
      <w:keepNext/>
      <w:keepLines/>
      <w:spacing w:after="240"/>
      <w:jc w:val="right"/>
    </w:pPr>
    <w:rPr>
      <w:b/>
      <w:u w:val="single"/>
    </w:rPr>
  </w:style>
  <w:style w:type="paragraph" w:customStyle="1" w:styleId="HdgRightBold-Und-Italic">
    <w:name w:val="_Hdg Right Bold-Und-Italic"/>
    <w:basedOn w:val="Normal0"/>
    <w:rsid w:val="00E20C11"/>
    <w:pPr>
      <w:keepNext/>
      <w:keepLines/>
      <w:spacing w:after="240"/>
      <w:jc w:val="right"/>
    </w:pPr>
    <w:rPr>
      <w:b/>
      <w:i/>
      <w:u w:val="single"/>
    </w:rPr>
  </w:style>
  <w:style w:type="paragraph" w:customStyle="1" w:styleId="HdgRightItalic">
    <w:name w:val="_Hdg Right Italic"/>
    <w:basedOn w:val="Normal0"/>
    <w:rsid w:val="00E20C11"/>
    <w:pPr>
      <w:keepNext/>
      <w:keepLines/>
      <w:spacing w:after="240"/>
      <w:jc w:val="right"/>
    </w:pPr>
    <w:rPr>
      <w:i/>
    </w:rPr>
  </w:style>
  <w:style w:type="paragraph" w:customStyle="1" w:styleId="HdgRightUnd">
    <w:name w:val="_Hdg Right Und"/>
    <w:basedOn w:val="Normal0"/>
    <w:rsid w:val="00E20C11"/>
    <w:pPr>
      <w:keepNext/>
      <w:keepLines/>
      <w:spacing w:after="240"/>
      <w:jc w:val="right"/>
    </w:pPr>
    <w:rPr>
      <w:u w:val="single"/>
    </w:rPr>
  </w:style>
  <w:style w:type="paragraph" w:customStyle="1" w:styleId="Index">
    <w:name w:val="_Index"/>
    <w:basedOn w:val="Normal0"/>
    <w:rsid w:val="00E20C11"/>
    <w:pPr>
      <w:tabs>
        <w:tab w:val="right" w:pos="9360"/>
      </w:tabs>
    </w:pPr>
  </w:style>
  <w:style w:type="paragraph" w:customStyle="1" w:styleId="IndexDotLeaders">
    <w:name w:val="_Index Dot Leaders"/>
    <w:basedOn w:val="Normal0"/>
    <w:rsid w:val="00E20C11"/>
    <w:pPr>
      <w:tabs>
        <w:tab w:val="right" w:leader="dot" w:pos="8928"/>
        <w:tab w:val="right" w:pos="9360"/>
      </w:tabs>
    </w:pPr>
  </w:style>
  <w:style w:type="paragraph" w:customStyle="1" w:styleId="Non-NumberedHdg1">
    <w:name w:val="_Non-Numbered Hdg 1"/>
    <w:basedOn w:val="Normal0"/>
    <w:rsid w:val="00E20C11"/>
    <w:pPr>
      <w:keepNext/>
      <w:keepLines/>
      <w:spacing w:after="240"/>
      <w:jc w:val="center"/>
      <w:outlineLvl w:val="0"/>
    </w:pPr>
    <w:rPr>
      <w:b/>
      <w:u w:val="single"/>
    </w:rPr>
  </w:style>
  <w:style w:type="paragraph" w:customStyle="1" w:styleId="Non-NumberedHdg2">
    <w:name w:val="_Non-Numbered Hdg 2"/>
    <w:basedOn w:val="Normal0"/>
    <w:rsid w:val="00E20C11"/>
    <w:pPr>
      <w:keepNext/>
      <w:keepLines/>
      <w:spacing w:after="240"/>
      <w:outlineLvl w:val="1"/>
    </w:pPr>
    <w:rPr>
      <w:b/>
      <w:u w:val="single"/>
    </w:rPr>
  </w:style>
  <w:style w:type="paragraph" w:customStyle="1" w:styleId="Non-NumberedHdg3">
    <w:name w:val="_Non-Numbered Hdg 3"/>
    <w:basedOn w:val="Normal0"/>
    <w:rsid w:val="00E20C11"/>
    <w:pPr>
      <w:keepNext/>
      <w:keepLines/>
      <w:spacing w:after="240"/>
      <w:ind w:left="720"/>
      <w:outlineLvl w:val="2"/>
    </w:pPr>
    <w:rPr>
      <w:u w:val="single"/>
    </w:rPr>
  </w:style>
  <w:style w:type="paragraph" w:customStyle="1" w:styleId="TableCentered">
    <w:name w:val="_Table Centered"/>
    <w:basedOn w:val="Normal0"/>
    <w:rsid w:val="00E20C11"/>
    <w:pPr>
      <w:jc w:val="center"/>
    </w:pPr>
  </w:style>
  <w:style w:type="paragraph" w:customStyle="1" w:styleId="TableDecimalAlign">
    <w:name w:val="_Table Decimal Align"/>
    <w:basedOn w:val="Normal0"/>
    <w:rsid w:val="00E20C11"/>
    <w:pPr>
      <w:tabs>
        <w:tab w:val="decimal" w:pos="1080"/>
      </w:tabs>
    </w:pPr>
  </w:style>
  <w:style w:type="paragraph" w:customStyle="1" w:styleId="TableDotLeader">
    <w:name w:val="_Table Dot Leader"/>
    <w:basedOn w:val="Normal0"/>
    <w:rsid w:val="00E20C11"/>
    <w:pPr>
      <w:tabs>
        <w:tab w:val="right" w:leader="dot" w:pos="2160"/>
      </w:tabs>
    </w:pPr>
  </w:style>
  <w:style w:type="paragraph" w:customStyle="1" w:styleId="TableHeadingCentered">
    <w:name w:val="_Table Heading Centered"/>
    <w:basedOn w:val="Normal0"/>
    <w:rsid w:val="00E20C11"/>
    <w:pPr>
      <w:keepNext/>
      <w:keepLines/>
      <w:jc w:val="center"/>
    </w:pPr>
    <w:rPr>
      <w:b/>
    </w:rPr>
  </w:style>
  <w:style w:type="paragraph" w:customStyle="1" w:styleId="TableHeadingLeft">
    <w:name w:val="_Table Heading Left"/>
    <w:basedOn w:val="Normal0"/>
    <w:rsid w:val="00E20C11"/>
    <w:pPr>
      <w:keepNext/>
      <w:keepLines/>
    </w:pPr>
    <w:rPr>
      <w:b/>
    </w:rPr>
  </w:style>
  <w:style w:type="paragraph" w:customStyle="1" w:styleId="TableHeadingRight">
    <w:name w:val="_Table Heading Right"/>
    <w:basedOn w:val="Normal0"/>
    <w:rsid w:val="00E20C11"/>
    <w:pPr>
      <w:keepNext/>
      <w:keepLines/>
      <w:jc w:val="right"/>
    </w:pPr>
    <w:rPr>
      <w:b/>
    </w:rPr>
  </w:style>
  <w:style w:type="paragraph" w:customStyle="1" w:styleId="TableLeftAlign">
    <w:name w:val="_Table Left Align"/>
    <w:basedOn w:val="Normal0"/>
    <w:rsid w:val="00E20C11"/>
  </w:style>
  <w:style w:type="paragraph" w:customStyle="1" w:styleId="TableRightAlign">
    <w:name w:val="_Table Right Align"/>
    <w:basedOn w:val="Normal0"/>
    <w:rsid w:val="00E20C11"/>
    <w:pPr>
      <w:jc w:val="right"/>
    </w:pPr>
  </w:style>
  <w:style w:type="paragraph" w:styleId="FootnoteText">
    <w:name w:val="footnote text"/>
    <w:basedOn w:val="Normal0"/>
    <w:link w:val="FootnoteTextChar"/>
    <w:rsid w:val="00E20C11"/>
    <w:pPr>
      <w:spacing w:after="120"/>
    </w:pPr>
  </w:style>
  <w:style w:type="character" w:customStyle="1" w:styleId="FootnoteTextChar">
    <w:name w:val="Footnote Text Char"/>
    <w:basedOn w:val="DefaultParagraphFont"/>
    <w:link w:val="FootnoteText"/>
    <w:rsid w:val="00E20C11"/>
    <w:rPr>
      <w:rFonts w:ascii="Calibri" w:eastAsia="SimSun" w:hAnsi="Calibri" w:cs="Calibri"/>
      <w:kern w:val="2"/>
      <w:sz w:val="24"/>
      <w:szCs w:val="20"/>
      <w14:ligatures w14:val="standardContextual"/>
    </w:rPr>
  </w:style>
  <w:style w:type="paragraph" w:styleId="ListBullet">
    <w:name w:val="List Bullet"/>
    <w:basedOn w:val="Normal"/>
    <w:rsid w:val="00E20C11"/>
    <w:pPr>
      <w:widowControl/>
      <w:numPr>
        <w:numId w:val="3"/>
      </w:numPr>
      <w:suppressAutoHyphens/>
      <w:autoSpaceDE/>
      <w:autoSpaceDN/>
      <w:spacing w:after="240"/>
      <w:jc w:val="both"/>
    </w:pPr>
    <w:rPr>
      <w:rFonts w:ascii="Calibri" w:eastAsia="SimSun" w:hAnsi="Calibri" w:cs="Calibri"/>
      <w:kern w:val="2"/>
      <w:sz w:val="24"/>
      <w:szCs w:val="24"/>
      <w:lang w:eastAsia="zh-CN"/>
      <w14:ligatures w14:val="standardContextual"/>
    </w:rPr>
  </w:style>
  <w:style w:type="paragraph" w:styleId="ListBullet2">
    <w:name w:val="List Bullet 2"/>
    <w:basedOn w:val="Normal"/>
    <w:rsid w:val="00E20C11"/>
    <w:pPr>
      <w:widowControl/>
      <w:numPr>
        <w:numId w:val="5"/>
      </w:numPr>
      <w:suppressAutoHyphens/>
      <w:autoSpaceDE/>
      <w:autoSpaceDN/>
      <w:spacing w:after="240"/>
      <w:jc w:val="both"/>
    </w:pPr>
    <w:rPr>
      <w:rFonts w:ascii="Calibri" w:eastAsia="SimSun" w:hAnsi="Calibri" w:cs="Calibri"/>
      <w:kern w:val="2"/>
      <w:sz w:val="24"/>
      <w:szCs w:val="24"/>
      <w:lang w:eastAsia="zh-CN"/>
      <w14:ligatures w14:val="standardContextual"/>
    </w:rPr>
  </w:style>
  <w:style w:type="paragraph" w:styleId="ListBullet3">
    <w:name w:val="List Bullet 3"/>
    <w:basedOn w:val="Normal"/>
    <w:rsid w:val="00E20C11"/>
    <w:pPr>
      <w:widowControl/>
      <w:numPr>
        <w:numId w:val="7"/>
      </w:numPr>
      <w:suppressAutoHyphens/>
      <w:autoSpaceDE/>
      <w:autoSpaceDN/>
      <w:spacing w:after="240"/>
      <w:jc w:val="both"/>
    </w:pPr>
    <w:rPr>
      <w:rFonts w:ascii="Calibri" w:eastAsia="SimSun" w:hAnsi="Calibri" w:cs="Calibri"/>
      <w:kern w:val="2"/>
      <w:sz w:val="24"/>
      <w:szCs w:val="24"/>
      <w:lang w:eastAsia="zh-CN"/>
      <w14:ligatures w14:val="standardContextual"/>
    </w:rPr>
  </w:style>
  <w:style w:type="paragraph" w:styleId="ListBullet4">
    <w:name w:val="List Bullet 4"/>
    <w:basedOn w:val="Normal"/>
    <w:rsid w:val="00E20C11"/>
    <w:pPr>
      <w:widowControl/>
      <w:numPr>
        <w:numId w:val="9"/>
      </w:numPr>
      <w:suppressAutoHyphens/>
      <w:autoSpaceDE/>
      <w:autoSpaceDN/>
      <w:spacing w:after="240"/>
      <w:jc w:val="both"/>
    </w:pPr>
    <w:rPr>
      <w:rFonts w:ascii="Calibri" w:eastAsia="SimSun" w:hAnsi="Calibri" w:cs="Calibri"/>
      <w:kern w:val="2"/>
      <w:sz w:val="24"/>
      <w:szCs w:val="24"/>
      <w:lang w:eastAsia="zh-CN"/>
      <w14:ligatures w14:val="standardContextual"/>
    </w:rPr>
  </w:style>
  <w:style w:type="paragraph" w:styleId="ListBullet5">
    <w:name w:val="List Bullet 5"/>
    <w:basedOn w:val="Normal"/>
    <w:rsid w:val="00E20C11"/>
    <w:pPr>
      <w:widowControl/>
      <w:numPr>
        <w:numId w:val="11"/>
      </w:numPr>
      <w:suppressAutoHyphens/>
      <w:autoSpaceDE/>
      <w:autoSpaceDN/>
      <w:spacing w:after="240"/>
      <w:jc w:val="both"/>
    </w:pPr>
    <w:rPr>
      <w:rFonts w:ascii="Calibri" w:eastAsia="SimSun" w:hAnsi="Calibri" w:cs="Calibri"/>
      <w:kern w:val="2"/>
      <w:sz w:val="24"/>
      <w:szCs w:val="24"/>
      <w:lang w:eastAsia="zh-CN"/>
      <w14:ligatures w14:val="standardContextual"/>
    </w:rPr>
  </w:style>
  <w:style w:type="table" w:styleId="TableGrid">
    <w:name w:val="Table Grid"/>
    <w:basedOn w:val="TableNormal"/>
    <w:uiPriority w:val="39"/>
    <w:rsid w:val="00E20C11"/>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E20C11"/>
    <w:rPr>
      <w:vertAlign w:val="superscript"/>
    </w:rPr>
  </w:style>
  <w:style w:type="character" w:customStyle="1" w:styleId="Heading1Char">
    <w:name w:val="Heading 1 Char"/>
    <w:basedOn w:val="DefaultParagraphFont"/>
    <w:link w:val="Heading1"/>
    <w:uiPriority w:val="9"/>
    <w:rsid w:val="00E20C11"/>
    <w:rPr>
      <w:rFonts w:ascii="Arial" w:eastAsia="Arial" w:hAnsi="Arial" w:cs="Arial"/>
      <w:b/>
      <w:bCs/>
      <w:sz w:val="42"/>
      <w:szCs w:val="42"/>
    </w:rPr>
  </w:style>
  <w:style w:type="character" w:customStyle="1" w:styleId="Heading2Char">
    <w:name w:val="Heading 2 Char"/>
    <w:basedOn w:val="DefaultParagraphFont"/>
    <w:link w:val="Heading2"/>
    <w:uiPriority w:val="9"/>
    <w:rsid w:val="00E20C11"/>
    <w:rPr>
      <w:rFonts w:ascii="Arial" w:eastAsia="Arial" w:hAnsi="Arial" w:cs="Arial"/>
      <w:b/>
      <w:bCs/>
      <w:sz w:val="37"/>
      <w:szCs w:val="37"/>
    </w:rPr>
  </w:style>
  <w:style w:type="character" w:customStyle="1" w:styleId="Heading3Char">
    <w:name w:val="Heading 3 Char"/>
    <w:basedOn w:val="DefaultParagraphFont"/>
    <w:link w:val="Heading3"/>
    <w:uiPriority w:val="9"/>
    <w:rsid w:val="00E20C11"/>
    <w:rPr>
      <w:rFonts w:ascii="Arial" w:eastAsia="Arial" w:hAnsi="Arial" w:cs="Arial"/>
      <w:b/>
      <w:bCs/>
      <w:sz w:val="36"/>
      <w:szCs w:val="36"/>
    </w:rPr>
  </w:style>
  <w:style w:type="character" w:customStyle="1" w:styleId="Heading4Char">
    <w:name w:val="Heading 4 Char"/>
    <w:basedOn w:val="DefaultParagraphFont"/>
    <w:link w:val="Heading4"/>
    <w:uiPriority w:val="9"/>
    <w:rsid w:val="00E20C11"/>
    <w:rPr>
      <w:rFonts w:ascii="Arial" w:eastAsia="Arial" w:hAnsi="Arial" w:cs="Arial"/>
      <w:b/>
      <w:bCs/>
      <w:sz w:val="32"/>
      <w:szCs w:val="32"/>
    </w:rPr>
  </w:style>
  <w:style w:type="character" w:customStyle="1" w:styleId="Heading5Char">
    <w:name w:val="Heading 5 Char"/>
    <w:basedOn w:val="DefaultParagraphFont"/>
    <w:link w:val="Heading5"/>
    <w:uiPriority w:val="9"/>
    <w:rsid w:val="00E20C11"/>
    <w:rPr>
      <w:rFonts w:ascii="Arial" w:eastAsia="Arial" w:hAnsi="Arial" w:cs="Arial"/>
      <w:b/>
      <w:bCs/>
      <w:sz w:val="28"/>
      <w:szCs w:val="28"/>
    </w:rPr>
  </w:style>
  <w:style w:type="character" w:customStyle="1" w:styleId="Heading6Char">
    <w:name w:val="Heading 6 Char"/>
    <w:basedOn w:val="DefaultParagraphFont"/>
    <w:link w:val="Heading6"/>
    <w:uiPriority w:val="9"/>
    <w:rsid w:val="00E20C11"/>
    <w:rPr>
      <w:rFonts w:ascii="Arial" w:eastAsia="Arial" w:hAnsi="Arial" w:cs="Arial"/>
      <w:b/>
      <w:bCs/>
      <w:sz w:val="27"/>
      <w:szCs w:val="27"/>
    </w:rPr>
  </w:style>
  <w:style w:type="character" w:customStyle="1" w:styleId="Heading7Char">
    <w:name w:val="Heading 7 Char"/>
    <w:basedOn w:val="DefaultParagraphFont"/>
    <w:link w:val="Heading7"/>
    <w:uiPriority w:val="9"/>
    <w:rsid w:val="00E20C11"/>
    <w:rPr>
      <w:rFonts w:ascii="Calibri" w:eastAsia="Calibri" w:hAnsi="Calibri" w:cs="Calibri"/>
      <w:b/>
      <w:bCs/>
      <w:sz w:val="26"/>
      <w:szCs w:val="26"/>
    </w:rPr>
  </w:style>
  <w:style w:type="character" w:customStyle="1" w:styleId="Heading8Char">
    <w:name w:val="Heading 8 Char"/>
    <w:basedOn w:val="DefaultParagraphFont"/>
    <w:link w:val="Heading8"/>
    <w:uiPriority w:val="9"/>
    <w:rsid w:val="00E20C11"/>
    <w:rPr>
      <w:rFonts w:ascii="Arial" w:eastAsia="Arial" w:hAnsi="Arial" w:cs="Arial"/>
      <w:sz w:val="26"/>
      <w:szCs w:val="26"/>
    </w:rPr>
  </w:style>
  <w:style w:type="character" w:customStyle="1" w:styleId="Heading9Char">
    <w:name w:val="Heading 9 Char"/>
    <w:basedOn w:val="DefaultParagraphFont"/>
    <w:link w:val="Heading9"/>
    <w:uiPriority w:val="9"/>
    <w:rsid w:val="00E20C11"/>
    <w:rPr>
      <w:rFonts w:ascii="Times New Roman" w:eastAsia="Times New Roman" w:hAnsi="Times New Roman" w:cs="Times New Roman"/>
      <w:sz w:val="25"/>
      <w:szCs w:val="25"/>
    </w:rPr>
  </w:style>
  <w:style w:type="paragraph" w:styleId="Title">
    <w:name w:val="Title"/>
    <w:basedOn w:val="Normal"/>
    <w:next w:val="Normal"/>
    <w:link w:val="TitleChar"/>
    <w:uiPriority w:val="10"/>
    <w:qFormat/>
    <w:rsid w:val="00E20C11"/>
    <w:pPr>
      <w:widowControl/>
      <w:suppressAutoHyphens/>
      <w:autoSpaceDE/>
      <w:autoSpaceDN/>
      <w:spacing w:after="80"/>
      <w:contextualSpacing/>
      <w:jc w:val="both"/>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20C11"/>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E20C11"/>
    <w:pPr>
      <w:widowControl/>
      <w:numPr>
        <w:ilvl w:val="1"/>
      </w:numPr>
      <w:suppressAutoHyphens/>
      <w:autoSpaceDE/>
      <w:autoSpaceDN/>
      <w:spacing w:after="160"/>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20C11"/>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E20C11"/>
    <w:pPr>
      <w:widowControl/>
      <w:suppressAutoHyphens/>
      <w:autoSpaceDE/>
      <w:autoSpaceDN/>
      <w:spacing w:before="160" w:after="160"/>
      <w:jc w:val="center"/>
    </w:pPr>
    <w:rPr>
      <w:rFonts w:ascii="Calibri" w:eastAsiaTheme="minorHAnsi" w:hAnsi="Calibri" w:cs="Calibri"/>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E20C11"/>
    <w:rPr>
      <w:rFonts w:ascii="Calibri" w:hAnsi="Calibri" w:cs="Calibri"/>
      <w:i/>
      <w:iCs/>
      <w:color w:val="404040" w:themeColor="text1" w:themeTint="BF"/>
      <w:kern w:val="2"/>
      <w:sz w:val="24"/>
      <w14:ligatures w14:val="standardContextual"/>
    </w:rPr>
  </w:style>
  <w:style w:type="character" w:styleId="IntenseEmphasis">
    <w:name w:val="Intense Emphasis"/>
    <w:basedOn w:val="DefaultParagraphFont"/>
    <w:uiPriority w:val="21"/>
    <w:qFormat/>
    <w:rsid w:val="00E20C11"/>
    <w:rPr>
      <w:i/>
      <w:iCs/>
      <w:color w:val="365F91" w:themeColor="accent1" w:themeShade="BF"/>
    </w:rPr>
  </w:style>
  <w:style w:type="paragraph" w:styleId="IntenseQuote">
    <w:name w:val="Intense Quote"/>
    <w:basedOn w:val="Normal"/>
    <w:next w:val="Normal"/>
    <w:link w:val="IntenseQuoteChar"/>
    <w:uiPriority w:val="30"/>
    <w:qFormat/>
    <w:rsid w:val="00E20C11"/>
    <w:pPr>
      <w:widowControl/>
      <w:pBdr>
        <w:top w:val="single" w:sz="4" w:space="10" w:color="365F91" w:themeColor="accent1" w:themeShade="BF"/>
        <w:bottom w:val="single" w:sz="4" w:space="10" w:color="365F91" w:themeColor="accent1" w:themeShade="BF"/>
      </w:pBdr>
      <w:suppressAutoHyphens/>
      <w:autoSpaceDE/>
      <w:autoSpaceDN/>
      <w:spacing w:before="360" w:after="360"/>
      <w:ind w:left="864" w:right="864"/>
      <w:jc w:val="center"/>
    </w:pPr>
    <w:rPr>
      <w:rFonts w:ascii="Calibri" w:eastAsiaTheme="minorHAnsi" w:hAnsi="Calibri" w:cs="Calibri"/>
      <w:i/>
      <w:iCs/>
      <w:color w:val="365F91"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E20C11"/>
    <w:rPr>
      <w:rFonts w:ascii="Calibri" w:hAnsi="Calibri" w:cs="Calibri"/>
      <w:i/>
      <w:iCs/>
      <w:color w:val="365F91" w:themeColor="accent1" w:themeShade="BF"/>
      <w:kern w:val="2"/>
      <w:sz w:val="24"/>
      <w14:ligatures w14:val="standardContextual"/>
    </w:rPr>
  </w:style>
  <w:style w:type="character" w:styleId="IntenseReference">
    <w:name w:val="Intense Reference"/>
    <w:basedOn w:val="DefaultParagraphFont"/>
    <w:uiPriority w:val="32"/>
    <w:qFormat/>
    <w:rsid w:val="00E20C11"/>
    <w:rPr>
      <w:b/>
      <w:bCs/>
      <w:smallCaps/>
      <w:color w:val="365F91" w:themeColor="accent1" w:themeShade="BF"/>
      <w:spacing w:val="5"/>
    </w:rPr>
  </w:style>
  <w:style w:type="paragraph" w:customStyle="1" w:styleId="Level1">
    <w:name w:val="Level 1"/>
    <w:basedOn w:val="Normal0"/>
    <w:rsid w:val="00E20C11"/>
    <w:pPr>
      <w:numPr>
        <w:numId w:val="84"/>
      </w:numPr>
      <w:spacing w:after="240"/>
      <w:outlineLvl w:val="0"/>
    </w:pPr>
    <w:rPr>
      <w:b/>
      <w:sz w:val="28"/>
    </w:rPr>
  </w:style>
  <w:style w:type="paragraph" w:customStyle="1" w:styleId="Level2">
    <w:name w:val="Level 2"/>
    <w:basedOn w:val="Normal0"/>
    <w:rsid w:val="00E20C11"/>
    <w:pPr>
      <w:keepNext/>
      <w:keepLines/>
      <w:numPr>
        <w:ilvl w:val="1"/>
        <w:numId w:val="84"/>
      </w:numPr>
      <w:tabs>
        <w:tab w:val="left" w:pos="1440"/>
      </w:tabs>
      <w:spacing w:after="240"/>
      <w:outlineLvl w:val="1"/>
    </w:pPr>
    <w:rPr>
      <w:b/>
    </w:rPr>
  </w:style>
  <w:style w:type="paragraph" w:customStyle="1" w:styleId="Level3">
    <w:name w:val="Level 3"/>
    <w:basedOn w:val="Normal0"/>
    <w:rsid w:val="00E20C11"/>
    <w:pPr>
      <w:numPr>
        <w:ilvl w:val="2"/>
        <w:numId w:val="84"/>
      </w:numPr>
      <w:tabs>
        <w:tab w:val="left" w:pos="2160"/>
      </w:tabs>
      <w:spacing w:after="240" w:line="262" w:lineRule="auto"/>
      <w:outlineLvl w:val="2"/>
    </w:pPr>
  </w:style>
  <w:style w:type="paragraph" w:customStyle="1" w:styleId="Level4">
    <w:name w:val="Level 4"/>
    <w:basedOn w:val="Normal0"/>
    <w:rsid w:val="00E20C11"/>
    <w:pPr>
      <w:numPr>
        <w:ilvl w:val="3"/>
        <w:numId w:val="84"/>
      </w:numPr>
      <w:tabs>
        <w:tab w:val="left" w:pos="2880"/>
      </w:tabs>
      <w:spacing w:after="240" w:line="262" w:lineRule="auto"/>
      <w:outlineLvl w:val="3"/>
    </w:pPr>
  </w:style>
  <w:style w:type="paragraph" w:customStyle="1" w:styleId="Level5">
    <w:name w:val="Level 5"/>
    <w:basedOn w:val="Normal0"/>
    <w:rsid w:val="00E20C11"/>
    <w:pPr>
      <w:numPr>
        <w:ilvl w:val="4"/>
        <w:numId w:val="84"/>
      </w:numPr>
      <w:tabs>
        <w:tab w:val="left" w:pos="3600"/>
      </w:tabs>
      <w:spacing w:after="240"/>
      <w:outlineLvl w:val="4"/>
    </w:pPr>
  </w:style>
  <w:style w:type="paragraph" w:customStyle="1" w:styleId="Level6">
    <w:name w:val="Level 6"/>
    <w:basedOn w:val="Normal0"/>
    <w:rsid w:val="00E20C11"/>
    <w:pPr>
      <w:numPr>
        <w:ilvl w:val="5"/>
        <w:numId w:val="84"/>
      </w:numPr>
      <w:tabs>
        <w:tab w:val="left" w:pos="4320"/>
      </w:tabs>
      <w:spacing w:after="240"/>
      <w:outlineLvl w:val="5"/>
    </w:pPr>
  </w:style>
  <w:style w:type="paragraph" w:customStyle="1" w:styleId="Level7">
    <w:name w:val="Level 7"/>
    <w:basedOn w:val="Normal0"/>
    <w:rsid w:val="00E20C11"/>
    <w:pPr>
      <w:numPr>
        <w:ilvl w:val="6"/>
        <w:numId w:val="84"/>
      </w:numPr>
      <w:tabs>
        <w:tab w:val="left" w:pos="5040"/>
      </w:tabs>
      <w:spacing w:after="240"/>
      <w:outlineLvl w:val="6"/>
    </w:pPr>
  </w:style>
  <w:style w:type="paragraph" w:customStyle="1" w:styleId="Level8">
    <w:name w:val="Level 8"/>
    <w:basedOn w:val="Normal0"/>
    <w:rsid w:val="00E20C11"/>
    <w:pPr>
      <w:numPr>
        <w:ilvl w:val="7"/>
        <w:numId w:val="84"/>
      </w:numPr>
      <w:tabs>
        <w:tab w:val="left" w:pos="5760"/>
      </w:tabs>
      <w:spacing w:after="240"/>
      <w:outlineLvl w:val="7"/>
    </w:pPr>
  </w:style>
  <w:style w:type="paragraph" w:customStyle="1" w:styleId="Level9">
    <w:name w:val="Level 9"/>
    <w:basedOn w:val="Normal0"/>
    <w:rsid w:val="00E20C11"/>
    <w:pPr>
      <w:numPr>
        <w:ilvl w:val="8"/>
        <w:numId w:val="84"/>
      </w:numPr>
      <w:tabs>
        <w:tab w:val="left" w:pos="6480"/>
      </w:tabs>
      <w:spacing w:after="240"/>
      <w:outlineLvl w:val="8"/>
    </w:pPr>
  </w:style>
  <w:style w:type="paragraph" w:customStyle="1" w:styleId="Level1Alt">
    <w:name w:val="Level 1 Alt"/>
    <w:basedOn w:val="Level1"/>
    <w:rsid w:val="00E20C11"/>
    <w:pPr>
      <w:outlineLvl w:val="9"/>
    </w:pPr>
  </w:style>
  <w:style w:type="paragraph" w:customStyle="1" w:styleId="Level2Alt">
    <w:name w:val="Level 2 Alt"/>
    <w:basedOn w:val="Level2"/>
    <w:rsid w:val="00E20C11"/>
    <w:pPr>
      <w:outlineLvl w:val="9"/>
    </w:pPr>
  </w:style>
  <w:style w:type="paragraph" w:customStyle="1" w:styleId="Level3Alt">
    <w:name w:val="Level 3 Alt"/>
    <w:basedOn w:val="Level3"/>
    <w:rsid w:val="00E20C11"/>
    <w:pPr>
      <w:outlineLvl w:val="9"/>
    </w:pPr>
  </w:style>
  <w:style w:type="paragraph" w:customStyle="1" w:styleId="Level4Alt">
    <w:name w:val="Level 4 Alt"/>
    <w:basedOn w:val="Level4"/>
    <w:rsid w:val="00E20C11"/>
    <w:pPr>
      <w:outlineLvl w:val="9"/>
    </w:pPr>
  </w:style>
  <w:style w:type="paragraph" w:customStyle="1" w:styleId="10spLeftInd20">
    <w:name w:val="_1.0sp Left Ind 2.0&quot;"/>
    <w:basedOn w:val="10spLeftInd15"/>
    <w:rsid w:val="00E20C11"/>
    <w:pPr>
      <w:ind w:left="2880"/>
    </w:pPr>
  </w:style>
  <w:style w:type="table" w:customStyle="1" w:styleId="TableNoBorder">
    <w:name w:val="_Table No Border"/>
    <w:basedOn w:val="TableNormal"/>
    <w:rsid w:val="00E20C11"/>
    <w:pPr>
      <w:widowControl/>
      <w:autoSpaceDE/>
      <w:autoSpaceDN/>
    </w:pPr>
    <w:rPr>
      <w:rFonts w:ascii="Times New Roman" w:eastAsia="Times New Roman" w:hAnsi="Times New Roman" w:cs="Times New Roman"/>
      <w:sz w:val="20"/>
      <w:szCs w:val="20"/>
    </w:rPr>
    <w:tblPr>
      <w:tblCellMar>
        <w:left w:w="115" w:type="dxa"/>
        <w:bottom w:w="245" w:type="dxa"/>
        <w:right w:w="115" w:type="dxa"/>
      </w:tblCellMar>
    </w:tblPr>
    <w:trPr>
      <w:cantSplit/>
    </w:trPr>
  </w:style>
  <w:style w:type="paragraph" w:customStyle="1" w:styleId="SignatureTable">
    <w:name w:val="_Signature Table"/>
    <w:basedOn w:val="Normal0"/>
    <w:rsid w:val="00E20C11"/>
    <w:pPr>
      <w:tabs>
        <w:tab w:val="left" w:pos="475"/>
        <w:tab w:val="left" w:pos="965"/>
        <w:tab w:val="left" w:pos="1440"/>
        <w:tab w:val="left" w:pos="1915"/>
        <w:tab w:val="left" w:pos="2405"/>
        <w:tab w:val="left" w:pos="2880"/>
        <w:tab w:val="left" w:pos="3355"/>
      </w:tabs>
      <w:jc w:val="left"/>
    </w:pPr>
    <w:rPr>
      <w:rFonts w:eastAsia="Times New Roman"/>
      <w:kern w:val="0"/>
      <w14:ligatures w14:val="none"/>
    </w:rPr>
  </w:style>
  <w:style w:type="paragraph" w:customStyle="1" w:styleId="TOCHeading">
    <w:name w:val="_TOC Heading"/>
    <w:basedOn w:val="Normal0"/>
    <w:link w:val="TOCHeadingChar"/>
    <w:rsid w:val="00E20C11"/>
    <w:pPr>
      <w:jc w:val="left"/>
    </w:pPr>
    <w:rPr>
      <w:b/>
      <w:sz w:val="28"/>
      <w:szCs w:val="28"/>
    </w:rPr>
  </w:style>
  <w:style w:type="character" w:customStyle="1" w:styleId="TOCHeadingChar">
    <w:name w:val="_TOC Heading Char"/>
    <w:basedOn w:val="DefaultParagraphFont"/>
    <w:link w:val="TOCHeading"/>
    <w:rsid w:val="00E20C11"/>
    <w:rPr>
      <w:rFonts w:ascii="Calibri" w:eastAsia="SimSun" w:hAnsi="Calibri" w:cs="Calibri"/>
      <w:b/>
      <w:kern w:val="2"/>
      <w:sz w:val="28"/>
      <w:szCs w:val="28"/>
      <w14:ligatures w14:val="standardContextual"/>
    </w:rPr>
  </w:style>
  <w:style w:type="paragraph" w:customStyle="1" w:styleId="TOCPages">
    <w:name w:val="_TOC Pages"/>
    <w:basedOn w:val="Normal0"/>
    <w:link w:val="TOCPagesChar"/>
    <w:rsid w:val="00E20C11"/>
    <w:pPr>
      <w:spacing w:after="240"/>
      <w:jc w:val="right"/>
    </w:pPr>
    <w:rPr>
      <w:b/>
      <w:u w:val="single"/>
    </w:rPr>
  </w:style>
  <w:style w:type="character" w:customStyle="1" w:styleId="TOCPagesChar">
    <w:name w:val="_TOC Pages Char"/>
    <w:basedOn w:val="DefaultParagraphFont"/>
    <w:link w:val="TOCPages"/>
    <w:rsid w:val="00E20C11"/>
    <w:rPr>
      <w:rFonts w:ascii="Calibri" w:eastAsia="SimSun" w:hAnsi="Calibri" w:cs="Calibri"/>
      <w:b/>
      <w:kern w:val="2"/>
      <w:sz w:val="24"/>
      <w:szCs w:val="20"/>
      <w:u w:val="single"/>
      <w14:ligatures w14:val="standardContextual"/>
    </w:rPr>
  </w:style>
  <w:style w:type="paragraph" w:styleId="TOC4">
    <w:name w:val="toc 4"/>
    <w:basedOn w:val="Normal0"/>
    <w:next w:val="Normal0"/>
    <w:uiPriority w:val="39"/>
    <w:unhideWhenUsed/>
    <w:rsid w:val="00E20C11"/>
    <w:pPr>
      <w:tabs>
        <w:tab w:val="right" w:leader="dot" w:pos="9360"/>
      </w:tabs>
      <w:spacing w:before="120"/>
      <w:ind w:left="2880" w:right="720" w:hanging="720"/>
    </w:pPr>
  </w:style>
  <w:style w:type="paragraph" w:styleId="TOC5">
    <w:name w:val="toc 5"/>
    <w:basedOn w:val="Normal0"/>
    <w:next w:val="Normal0"/>
    <w:uiPriority w:val="39"/>
    <w:unhideWhenUsed/>
    <w:rsid w:val="00E20C11"/>
    <w:pPr>
      <w:tabs>
        <w:tab w:val="right" w:leader="dot" w:pos="9360"/>
      </w:tabs>
      <w:suppressAutoHyphens w:val="0"/>
      <w:spacing w:before="120"/>
      <w:ind w:left="3600" w:right="720" w:hanging="720"/>
    </w:pPr>
    <w:rPr>
      <w:rFonts w:asciiTheme="minorHAnsi" w:eastAsiaTheme="minorEastAsia" w:hAnsiTheme="minorHAnsi" w:cstheme="minorBidi"/>
      <w:szCs w:val="24"/>
    </w:rPr>
  </w:style>
  <w:style w:type="paragraph" w:styleId="TOC6">
    <w:name w:val="toc 6"/>
    <w:basedOn w:val="Normal0"/>
    <w:next w:val="Normal0"/>
    <w:uiPriority w:val="39"/>
    <w:unhideWhenUsed/>
    <w:rsid w:val="00E20C11"/>
    <w:pPr>
      <w:tabs>
        <w:tab w:val="right" w:leader="dot" w:pos="9360"/>
      </w:tabs>
      <w:suppressAutoHyphens w:val="0"/>
      <w:spacing w:before="120"/>
      <w:ind w:left="4320" w:right="720" w:hanging="720"/>
    </w:pPr>
    <w:rPr>
      <w:rFonts w:asciiTheme="minorHAnsi" w:eastAsiaTheme="minorEastAsia" w:hAnsiTheme="minorHAnsi" w:cstheme="minorBidi"/>
      <w:szCs w:val="24"/>
    </w:rPr>
  </w:style>
  <w:style w:type="paragraph" w:styleId="TOC7">
    <w:name w:val="toc 7"/>
    <w:basedOn w:val="Normal0"/>
    <w:next w:val="Normal0"/>
    <w:uiPriority w:val="39"/>
    <w:unhideWhenUsed/>
    <w:rsid w:val="00E20C11"/>
    <w:pPr>
      <w:tabs>
        <w:tab w:val="right" w:leader="dot" w:pos="9360"/>
      </w:tabs>
      <w:suppressAutoHyphens w:val="0"/>
      <w:spacing w:before="120"/>
      <w:ind w:left="5040" w:right="720" w:hanging="720"/>
    </w:pPr>
    <w:rPr>
      <w:rFonts w:asciiTheme="minorHAnsi" w:eastAsiaTheme="minorEastAsia" w:hAnsiTheme="minorHAnsi" w:cstheme="minorBidi"/>
      <w:szCs w:val="24"/>
    </w:rPr>
  </w:style>
  <w:style w:type="paragraph" w:styleId="TOC8">
    <w:name w:val="toc 8"/>
    <w:basedOn w:val="Normal0"/>
    <w:next w:val="Normal0"/>
    <w:uiPriority w:val="39"/>
    <w:unhideWhenUsed/>
    <w:rsid w:val="00E20C11"/>
    <w:pPr>
      <w:tabs>
        <w:tab w:val="right" w:leader="dot" w:pos="9360"/>
      </w:tabs>
      <w:suppressAutoHyphens w:val="0"/>
      <w:spacing w:before="120"/>
      <w:ind w:left="7200" w:right="720" w:hanging="720"/>
    </w:pPr>
    <w:rPr>
      <w:rFonts w:asciiTheme="minorHAnsi" w:eastAsiaTheme="minorEastAsia" w:hAnsiTheme="minorHAnsi" w:cstheme="minorBidi"/>
      <w:szCs w:val="24"/>
    </w:rPr>
  </w:style>
  <w:style w:type="paragraph" w:styleId="TOC9">
    <w:name w:val="toc 9"/>
    <w:basedOn w:val="Normal0"/>
    <w:next w:val="Normal0"/>
    <w:uiPriority w:val="39"/>
    <w:unhideWhenUsed/>
    <w:rsid w:val="00E20C11"/>
    <w:pPr>
      <w:tabs>
        <w:tab w:val="right" w:leader="dot" w:pos="9360"/>
      </w:tabs>
      <w:suppressAutoHyphens w:val="0"/>
      <w:spacing w:before="120"/>
      <w:ind w:left="6480" w:right="720" w:hanging="720"/>
    </w:pPr>
    <w:rPr>
      <w:rFonts w:asciiTheme="minorHAnsi" w:eastAsiaTheme="minorEastAsia" w:hAnsiTheme="minorHAnsi" w:cstheme="minorBidi"/>
      <w:szCs w:val="24"/>
    </w:rPr>
  </w:style>
  <w:style w:type="character" w:styleId="Hyperlink">
    <w:name w:val="Hyperlink"/>
    <w:basedOn w:val="DefaultParagraphFont"/>
    <w:uiPriority w:val="99"/>
    <w:unhideWhenUsed/>
    <w:rsid w:val="00E20C11"/>
    <w:rPr>
      <w:color w:val="0000FF" w:themeColor="hyperlink"/>
      <w:u w:val="single"/>
    </w:rPr>
  </w:style>
  <w:style w:type="character" w:styleId="UnresolvedMention">
    <w:name w:val="Unresolved Mention"/>
    <w:basedOn w:val="DefaultParagraphFont"/>
    <w:uiPriority w:val="99"/>
    <w:semiHidden/>
    <w:unhideWhenUsed/>
    <w:rsid w:val="00E20C11"/>
    <w:rPr>
      <w:color w:val="605E5C"/>
      <w:shd w:val="clear" w:color="auto" w:fill="E1DFDD"/>
    </w:rPr>
  </w:style>
  <w:style w:type="paragraph" w:styleId="Revision">
    <w:name w:val="Revision"/>
    <w:hidden/>
    <w:uiPriority w:val="99"/>
    <w:semiHidden/>
    <w:rsid w:val="00CB7A27"/>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8.xml"/><Relationship Id="rId299" Type="http://schemas.openxmlformats.org/officeDocument/2006/relationships/header" Target="header79.xml"/><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footer" Target="footer43.xml"/><Relationship Id="rId324" Type="http://schemas.openxmlformats.org/officeDocument/2006/relationships/header" Target="header95.xml"/><Relationship Id="rId366" Type="http://schemas.openxmlformats.org/officeDocument/2006/relationships/image" Target="media/image116.png"/><Relationship Id="rId170" Type="http://schemas.openxmlformats.org/officeDocument/2006/relationships/image" Target="media/image66.png"/><Relationship Id="rId226" Type="http://schemas.openxmlformats.org/officeDocument/2006/relationships/footer" Target="footer74.xml"/><Relationship Id="rId433" Type="http://schemas.openxmlformats.org/officeDocument/2006/relationships/image" Target="media/image172.png"/><Relationship Id="rId268" Type="http://schemas.openxmlformats.org/officeDocument/2006/relationships/header" Target="header63.xml"/><Relationship Id="rId475" Type="http://schemas.openxmlformats.org/officeDocument/2006/relationships/footer" Target="footer127.xml"/><Relationship Id="rId32" Type="http://schemas.openxmlformats.org/officeDocument/2006/relationships/image" Target="media/image25.png"/><Relationship Id="rId74" Type="http://schemas.openxmlformats.org/officeDocument/2006/relationships/header" Target="header4.xml"/><Relationship Id="rId128" Type="http://schemas.openxmlformats.org/officeDocument/2006/relationships/footer" Target="footer33.xml"/><Relationship Id="rId335" Type="http://schemas.openxmlformats.org/officeDocument/2006/relationships/footer" Target="footer109.xml"/><Relationship Id="rId377" Type="http://schemas.openxmlformats.org/officeDocument/2006/relationships/image" Target="media/image129.png"/><Relationship Id="rId500" Type="http://schemas.openxmlformats.org/officeDocument/2006/relationships/header" Target="header130.xml"/><Relationship Id="rId5" Type="http://schemas.openxmlformats.org/officeDocument/2006/relationships/webSettings" Target="webSettings.xml"/><Relationship Id="rId181" Type="http://schemas.openxmlformats.org/officeDocument/2006/relationships/header" Target="header41.xml"/><Relationship Id="rId237" Type="http://schemas.openxmlformats.org/officeDocument/2006/relationships/footer" Target="footer77.xml"/><Relationship Id="rId402" Type="http://schemas.openxmlformats.org/officeDocument/2006/relationships/image" Target="media/image156.png"/><Relationship Id="rId279" Type="http://schemas.openxmlformats.org/officeDocument/2006/relationships/header" Target="header69.xml"/><Relationship Id="rId444" Type="http://schemas.openxmlformats.org/officeDocument/2006/relationships/image" Target="media/image179.png"/><Relationship Id="rId486" Type="http://schemas.openxmlformats.org/officeDocument/2006/relationships/header" Target="header123.xml"/><Relationship Id="rId43" Type="http://schemas.openxmlformats.org/officeDocument/2006/relationships/image" Target="media/image36.png"/><Relationship Id="rId139" Type="http://schemas.openxmlformats.org/officeDocument/2006/relationships/hyperlink" Target="mailto:marilynmanies@gmail.com" TargetMode="External"/><Relationship Id="rId290" Type="http://schemas.openxmlformats.org/officeDocument/2006/relationships/footer" Target="footer90.xml"/><Relationship Id="rId304" Type="http://schemas.openxmlformats.org/officeDocument/2006/relationships/header" Target="header83.xml"/><Relationship Id="rId346" Type="http://schemas.openxmlformats.org/officeDocument/2006/relationships/image" Target="media/image92.jpeg"/><Relationship Id="rId388" Type="http://schemas.openxmlformats.org/officeDocument/2006/relationships/image" Target="media/image140.png"/><Relationship Id="rId85" Type="http://schemas.openxmlformats.org/officeDocument/2006/relationships/footer" Target="footer11.xml"/><Relationship Id="rId150" Type="http://schemas.openxmlformats.org/officeDocument/2006/relationships/footer" Target="footer39.xml"/><Relationship Id="rId192" Type="http://schemas.openxmlformats.org/officeDocument/2006/relationships/footer" Target="footer61.xml"/><Relationship Id="rId206" Type="http://schemas.openxmlformats.org/officeDocument/2006/relationships/header" Target="header50.xml"/><Relationship Id="rId413" Type="http://schemas.openxmlformats.org/officeDocument/2006/relationships/header" Target="header109.xml"/><Relationship Id="rId248" Type="http://schemas.openxmlformats.org/officeDocument/2006/relationships/image" Target="media/image84.png"/><Relationship Id="rId455" Type="http://schemas.openxmlformats.org/officeDocument/2006/relationships/image" Target="media/image192.png"/><Relationship Id="rId497" Type="http://schemas.openxmlformats.org/officeDocument/2006/relationships/footer" Target="footer137.xml"/><Relationship Id="rId12" Type="http://schemas.openxmlformats.org/officeDocument/2006/relationships/image" Target="media/image5.png"/><Relationship Id="rId108" Type="http://schemas.openxmlformats.org/officeDocument/2006/relationships/header" Target="header16.xml"/><Relationship Id="rId315" Type="http://schemas.openxmlformats.org/officeDocument/2006/relationships/header" Target="header90.xml"/><Relationship Id="rId357" Type="http://schemas.openxmlformats.org/officeDocument/2006/relationships/image" Target="media/image107.png"/><Relationship Id="rId54" Type="http://schemas.openxmlformats.org/officeDocument/2006/relationships/image" Target="media/image47.png"/><Relationship Id="rId96" Type="http://schemas.openxmlformats.org/officeDocument/2006/relationships/header" Target="header10.xml"/><Relationship Id="rId161" Type="http://schemas.openxmlformats.org/officeDocument/2006/relationships/footer" Target="footer44.xml"/><Relationship Id="rId217" Type="http://schemas.openxmlformats.org/officeDocument/2006/relationships/header" Target="header54.xml"/><Relationship Id="rId399" Type="http://schemas.openxmlformats.org/officeDocument/2006/relationships/image" Target="media/image153.png"/><Relationship Id="rId259" Type="http://schemas.openxmlformats.org/officeDocument/2006/relationships/image" Target="media/image96.png"/><Relationship Id="rId424" Type="http://schemas.openxmlformats.org/officeDocument/2006/relationships/image" Target="media/image159.png"/><Relationship Id="rId466" Type="http://schemas.openxmlformats.org/officeDocument/2006/relationships/image" Target="media/image197.png"/><Relationship Id="rId23" Type="http://schemas.openxmlformats.org/officeDocument/2006/relationships/image" Target="media/image16.png"/><Relationship Id="rId119" Type="http://schemas.openxmlformats.org/officeDocument/2006/relationships/footer" Target="footer29.xml"/><Relationship Id="rId270" Type="http://schemas.openxmlformats.org/officeDocument/2006/relationships/footer" Target="footer80.xml"/><Relationship Id="rId326" Type="http://schemas.openxmlformats.org/officeDocument/2006/relationships/header" Target="header96.xml"/><Relationship Id="rId65" Type="http://schemas.openxmlformats.org/officeDocument/2006/relationships/image" Target="media/image58.png"/><Relationship Id="rId130" Type="http://schemas.openxmlformats.org/officeDocument/2006/relationships/footer" Target="footer34.xml"/><Relationship Id="rId368" Type="http://schemas.openxmlformats.org/officeDocument/2006/relationships/image" Target="media/image122.png"/><Relationship Id="rId172" Type="http://schemas.openxmlformats.org/officeDocument/2006/relationships/image" Target="media/image68.png"/><Relationship Id="rId228" Type="http://schemas.openxmlformats.org/officeDocument/2006/relationships/footer" Target="footer75.xml"/><Relationship Id="rId435" Type="http://schemas.openxmlformats.org/officeDocument/2006/relationships/footer" Target="footer123.xml"/><Relationship Id="rId477" Type="http://schemas.openxmlformats.org/officeDocument/2006/relationships/footer" Target="footer128.xml"/><Relationship Id="rId281" Type="http://schemas.openxmlformats.org/officeDocument/2006/relationships/header" Target="header70.xml"/><Relationship Id="rId337" Type="http://schemas.openxmlformats.org/officeDocument/2006/relationships/footer" Target="footer110.xml"/><Relationship Id="rId502" Type="http://schemas.openxmlformats.org/officeDocument/2006/relationships/fontTable" Target="fontTable.xml"/><Relationship Id="rId34" Type="http://schemas.openxmlformats.org/officeDocument/2006/relationships/image" Target="media/image27.png"/><Relationship Id="rId76" Type="http://schemas.openxmlformats.org/officeDocument/2006/relationships/footer" Target="footer4.xml"/><Relationship Id="rId141" Type="http://schemas.openxmlformats.org/officeDocument/2006/relationships/hyperlink" Target="mailto:rpcaputo@aol.com" TargetMode="External"/><Relationship Id="rId379" Type="http://schemas.openxmlformats.org/officeDocument/2006/relationships/image" Target="media/image131.png"/><Relationship Id="rId7" Type="http://schemas.openxmlformats.org/officeDocument/2006/relationships/endnotes" Target="endnotes.xml"/><Relationship Id="rId183" Type="http://schemas.openxmlformats.org/officeDocument/2006/relationships/footer" Target="footer53.xml"/><Relationship Id="rId239" Type="http://schemas.openxmlformats.org/officeDocument/2006/relationships/footer" Target="footer78.xml"/><Relationship Id="rId390" Type="http://schemas.openxmlformats.org/officeDocument/2006/relationships/image" Target="media/image142.png"/><Relationship Id="rId404" Type="http://schemas.openxmlformats.org/officeDocument/2006/relationships/image" Target="media/image155.png"/><Relationship Id="rId446" Type="http://schemas.openxmlformats.org/officeDocument/2006/relationships/image" Target="media/image181.png"/><Relationship Id="rId250" Type="http://schemas.openxmlformats.org/officeDocument/2006/relationships/image" Target="media/image86.png"/><Relationship Id="rId292" Type="http://schemas.openxmlformats.org/officeDocument/2006/relationships/footer" Target="footer91.xml"/><Relationship Id="rId306" Type="http://schemas.openxmlformats.org/officeDocument/2006/relationships/footer" Target="footer96.xml"/><Relationship Id="rId488" Type="http://schemas.openxmlformats.org/officeDocument/2006/relationships/header" Target="header124.xml"/><Relationship Id="rId45" Type="http://schemas.openxmlformats.org/officeDocument/2006/relationships/image" Target="media/image38.png"/><Relationship Id="rId87" Type="http://schemas.openxmlformats.org/officeDocument/2006/relationships/footer" Target="footer13.xml"/><Relationship Id="rId110" Type="http://schemas.openxmlformats.org/officeDocument/2006/relationships/header" Target="header17.xml"/><Relationship Id="rId348" Type="http://schemas.openxmlformats.org/officeDocument/2006/relationships/footer" Target="footer115.xml"/><Relationship Id="rId152" Type="http://schemas.openxmlformats.org/officeDocument/2006/relationships/footer" Target="footer40.xml"/><Relationship Id="rId194" Type="http://schemas.openxmlformats.org/officeDocument/2006/relationships/footer" Target="footer62.xml"/><Relationship Id="rId208" Type="http://schemas.openxmlformats.org/officeDocument/2006/relationships/hyperlink" Target="mailto:mkilbane@retirement.org" TargetMode="External"/><Relationship Id="rId415" Type="http://schemas.openxmlformats.org/officeDocument/2006/relationships/header" Target="header110.xml"/><Relationship Id="rId457" Type="http://schemas.openxmlformats.org/officeDocument/2006/relationships/image" Target="media/image194.png"/><Relationship Id="rId261" Type="http://schemas.openxmlformats.org/officeDocument/2006/relationships/image" Target="media/image98.png"/><Relationship Id="rId499" Type="http://schemas.openxmlformats.org/officeDocument/2006/relationships/footer" Target="footer138.xml"/><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footer" Target="footer100.xml"/><Relationship Id="rId359" Type="http://schemas.openxmlformats.org/officeDocument/2006/relationships/image" Target="media/image111.png"/><Relationship Id="rId98" Type="http://schemas.openxmlformats.org/officeDocument/2006/relationships/header" Target="header11.xml"/><Relationship Id="rId121" Type="http://schemas.openxmlformats.org/officeDocument/2006/relationships/footer" Target="footer30.xml"/><Relationship Id="rId163" Type="http://schemas.openxmlformats.org/officeDocument/2006/relationships/header" Target="header36.xml"/><Relationship Id="rId219" Type="http://schemas.openxmlformats.org/officeDocument/2006/relationships/image" Target="media/image72.jpeg"/><Relationship Id="rId370" Type="http://schemas.openxmlformats.org/officeDocument/2006/relationships/image" Target="media/image124.png"/><Relationship Id="rId426" Type="http://schemas.openxmlformats.org/officeDocument/2006/relationships/image" Target="media/image164.png"/><Relationship Id="rId230" Type="http://schemas.openxmlformats.org/officeDocument/2006/relationships/image" Target="media/image76.png"/><Relationship Id="rId468" Type="http://schemas.openxmlformats.org/officeDocument/2006/relationships/header" Target="header115.xml"/><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footer" Target="footer81.xml"/><Relationship Id="rId328" Type="http://schemas.openxmlformats.org/officeDocument/2006/relationships/header" Target="header97.xml"/><Relationship Id="rId132" Type="http://schemas.openxmlformats.org/officeDocument/2006/relationships/footer" Target="footer35.xml"/><Relationship Id="rId174" Type="http://schemas.openxmlformats.org/officeDocument/2006/relationships/image" Target="media/image69.png"/><Relationship Id="rId381" Type="http://schemas.openxmlformats.org/officeDocument/2006/relationships/image" Target="media/image133.png"/><Relationship Id="rId437" Type="http://schemas.openxmlformats.org/officeDocument/2006/relationships/image" Target="media/image171.png"/><Relationship Id="rId479" Type="http://schemas.openxmlformats.org/officeDocument/2006/relationships/footer" Target="footer129.xml"/><Relationship Id="rId36" Type="http://schemas.openxmlformats.org/officeDocument/2006/relationships/image" Target="media/image29.png"/><Relationship Id="rId283" Type="http://schemas.openxmlformats.org/officeDocument/2006/relationships/header" Target="header71.xml"/><Relationship Id="rId339" Type="http://schemas.openxmlformats.org/officeDocument/2006/relationships/footer" Target="footer111.xml"/><Relationship Id="rId490" Type="http://schemas.openxmlformats.org/officeDocument/2006/relationships/header" Target="header125.xml"/><Relationship Id="rId78" Type="http://schemas.openxmlformats.org/officeDocument/2006/relationships/header" Target="header6.xml"/><Relationship Id="rId101" Type="http://schemas.openxmlformats.org/officeDocument/2006/relationships/footer" Target="footer20.xml"/><Relationship Id="rId143" Type="http://schemas.openxmlformats.org/officeDocument/2006/relationships/hyperlink" Target="mailto:mary.carroll@sjsu.edu" TargetMode="External"/><Relationship Id="rId185" Type="http://schemas.openxmlformats.org/officeDocument/2006/relationships/header" Target="header42.xml"/><Relationship Id="rId350" Type="http://schemas.openxmlformats.org/officeDocument/2006/relationships/image" Target="media/image102.png"/><Relationship Id="rId406" Type="http://schemas.openxmlformats.org/officeDocument/2006/relationships/image" Target="media/image160.png"/><Relationship Id="rId9" Type="http://schemas.openxmlformats.org/officeDocument/2006/relationships/image" Target="media/image2.png"/><Relationship Id="rId210" Type="http://schemas.openxmlformats.org/officeDocument/2006/relationships/header" Target="header51.xml"/><Relationship Id="rId392" Type="http://schemas.openxmlformats.org/officeDocument/2006/relationships/image" Target="media/image146.png"/><Relationship Id="rId448" Type="http://schemas.openxmlformats.org/officeDocument/2006/relationships/image" Target="media/image183.png"/><Relationship Id="rId252" Type="http://schemas.openxmlformats.org/officeDocument/2006/relationships/image" Target="media/image88.png"/><Relationship Id="rId294" Type="http://schemas.openxmlformats.org/officeDocument/2006/relationships/footer" Target="footer92.xml"/><Relationship Id="rId308" Type="http://schemas.openxmlformats.org/officeDocument/2006/relationships/footer" Target="footer97.xml"/><Relationship Id="rId47" Type="http://schemas.openxmlformats.org/officeDocument/2006/relationships/image" Target="media/image40.png"/><Relationship Id="rId89" Type="http://schemas.openxmlformats.org/officeDocument/2006/relationships/footer" Target="footer15.xml"/><Relationship Id="rId112" Type="http://schemas.openxmlformats.org/officeDocument/2006/relationships/header" Target="header18.xml"/><Relationship Id="rId154" Type="http://schemas.openxmlformats.org/officeDocument/2006/relationships/header" Target="header33.xml"/><Relationship Id="rId361" Type="http://schemas.openxmlformats.org/officeDocument/2006/relationships/image" Target="media/image115.png"/><Relationship Id="rId196" Type="http://schemas.openxmlformats.org/officeDocument/2006/relationships/footer" Target="footer63.xml"/><Relationship Id="rId417" Type="http://schemas.openxmlformats.org/officeDocument/2006/relationships/header" Target="header111.xml"/><Relationship Id="rId459" Type="http://schemas.openxmlformats.org/officeDocument/2006/relationships/image" Target="media/image191.png"/><Relationship Id="rId16" Type="http://schemas.openxmlformats.org/officeDocument/2006/relationships/image" Target="media/image9.png"/><Relationship Id="rId221" Type="http://schemas.openxmlformats.org/officeDocument/2006/relationships/image" Target="media/image74.png"/><Relationship Id="rId263" Type="http://schemas.openxmlformats.org/officeDocument/2006/relationships/image" Target="media/image100.png"/><Relationship Id="rId319" Type="http://schemas.openxmlformats.org/officeDocument/2006/relationships/footer" Target="footer101.xml"/><Relationship Id="rId470" Type="http://schemas.openxmlformats.org/officeDocument/2006/relationships/header" Target="header116.xml"/><Relationship Id="rId58" Type="http://schemas.openxmlformats.org/officeDocument/2006/relationships/image" Target="media/image51.png"/><Relationship Id="rId123" Type="http://schemas.openxmlformats.org/officeDocument/2006/relationships/header" Target="header23.xml"/><Relationship Id="rId330" Type="http://schemas.openxmlformats.org/officeDocument/2006/relationships/header" Target="header98.xml"/><Relationship Id="rId165" Type="http://schemas.openxmlformats.org/officeDocument/2006/relationships/header" Target="header37.xml"/><Relationship Id="rId372" Type="http://schemas.openxmlformats.org/officeDocument/2006/relationships/image" Target="media/image123.png"/><Relationship Id="rId428" Type="http://schemas.openxmlformats.org/officeDocument/2006/relationships/image" Target="media/image168.png"/><Relationship Id="rId232" Type="http://schemas.openxmlformats.org/officeDocument/2006/relationships/footer" Target="footer76.xml"/><Relationship Id="rId274" Type="http://schemas.openxmlformats.org/officeDocument/2006/relationships/header" Target="header67.xml"/><Relationship Id="rId481" Type="http://schemas.openxmlformats.org/officeDocument/2006/relationships/image" Target="media/image206.jpeg"/><Relationship Id="rId27" Type="http://schemas.openxmlformats.org/officeDocument/2006/relationships/image" Target="media/image20.png"/><Relationship Id="rId69" Type="http://schemas.openxmlformats.org/officeDocument/2006/relationships/header" Target="header2.xml"/><Relationship Id="rId134" Type="http://schemas.openxmlformats.org/officeDocument/2006/relationships/footer" Target="footer36.xml"/><Relationship Id="rId80" Type="http://schemas.openxmlformats.org/officeDocument/2006/relationships/footer" Target="footer7.xml"/><Relationship Id="rId176" Type="http://schemas.openxmlformats.org/officeDocument/2006/relationships/header" Target="header39.xml"/><Relationship Id="rId341" Type="http://schemas.openxmlformats.org/officeDocument/2006/relationships/footer" Target="footer112.xml"/><Relationship Id="rId383" Type="http://schemas.openxmlformats.org/officeDocument/2006/relationships/image" Target="media/image135.png"/><Relationship Id="rId439" Type="http://schemas.openxmlformats.org/officeDocument/2006/relationships/image" Target="media/image174.png"/><Relationship Id="rId201" Type="http://schemas.openxmlformats.org/officeDocument/2006/relationships/header" Target="header47.xml"/><Relationship Id="rId285" Type="http://schemas.openxmlformats.org/officeDocument/2006/relationships/header" Target="header72.xml"/><Relationship Id="rId450" Type="http://schemas.openxmlformats.org/officeDocument/2006/relationships/image" Target="media/image185.png"/><Relationship Id="rId38" Type="http://schemas.openxmlformats.org/officeDocument/2006/relationships/image" Target="media/image31.png"/><Relationship Id="rId103" Type="http://schemas.openxmlformats.org/officeDocument/2006/relationships/footer" Target="footer21.xml"/><Relationship Id="rId310" Type="http://schemas.openxmlformats.org/officeDocument/2006/relationships/footer" Target="footer98.xml"/><Relationship Id="rId492" Type="http://schemas.openxmlformats.org/officeDocument/2006/relationships/header" Target="header126.xml"/><Relationship Id="rId91" Type="http://schemas.openxmlformats.org/officeDocument/2006/relationships/hyperlink" Target="mailto:srcworkorders@retirement.org" TargetMode="External"/><Relationship Id="rId145" Type="http://schemas.openxmlformats.org/officeDocument/2006/relationships/footer" Target="footer37.xml"/><Relationship Id="rId187" Type="http://schemas.openxmlformats.org/officeDocument/2006/relationships/footer" Target="footer56.xml"/><Relationship Id="rId352" Type="http://schemas.openxmlformats.org/officeDocument/2006/relationships/image" Target="media/image104.png"/><Relationship Id="rId394" Type="http://schemas.openxmlformats.org/officeDocument/2006/relationships/image" Target="media/image148.png"/><Relationship Id="rId408" Type="http://schemas.openxmlformats.org/officeDocument/2006/relationships/image" Target="media/image162.png"/><Relationship Id="rId212" Type="http://schemas.openxmlformats.org/officeDocument/2006/relationships/header" Target="header52.xml"/><Relationship Id="rId254" Type="http://schemas.openxmlformats.org/officeDocument/2006/relationships/image" Target="media/image90.png"/><Relationship Id="rId49" Type="http://schemas.openxmlformats.org/officeDocument/2006/relationships/image" Target="media/image42.png"/><Relationship Id="rId114" Type="http://schemas.openxmlformats.org/officeDocument/2006/relationships/header" Target="header19.xml"/><Relationship Id="rId296" Type="http://schemas.openxmlformats.org/officeDocument/2006/relationships/footer" Target="footer93.xml"/><Relationship Id="rId461" Type="http://schemas.openxmlformats.org/officeDocument/2006/relationships/image" Target="media/image196.png"/><Relationship Id="rId60" Type="http://schemas.openxmlformats.org/officeDocument/2006/relationships/image" Target="media/image53.png"/><Relationship Id="rId156" Type="http://schemas.openxmlformats.org/officeDocument/2006/relationships/header" Target="header34.xml"/><Relationship Id="rId198" Type="http://schemas.openxmlformats.org/officeDocument/2006/relationships/footer" Target="footer64.xml"/><Relationship Id="rId321" Type="http://schemas.openxmlformats.org/officeDocument/2006/relationships/footer" Target="footer102.xml"/><Relationship Id="rId363" Type="http://schemas.openxmlformats.org/officeDocument/2006/relationships/image" Target="media/image117.png"/><Relationship Id="rId419" Type="http://schemas.openxmlformats.org/officeDocument/2006/relationships/header" Target="header112.xml"/><Relationship Id="rId223" Type="http://schemas.openxmlformats.org/officeDocument/2006/relationships/header" Target="header55.xml"/><Relationship Id="rId430" Type="http://schemas.openxmlformats.org/officeDocument/2006/relationships/image" Target="media/image166.png"/><Relationship Id="rId18" Type="http://schemas.openxmlformats.org/officeDocument/2006/relationships/image" Target="media/image11.png"/><Relationship Id="rId265" Type="http://schemas.openxmlformats.org/officeDocument/2006/relationships/footer" Target="footer79.xml"/><Relationship Id="rId472" Type="http://schemas.openxmlformats.org/officeDocument/2006/relationships/header" Target="header117.xml"/><Relationship Id="rId125" Type="http://schemas.openxmlformats.org/officeDocument/2006/relationships/header" Target="header24.xml"/><Relationship Id="rId167" Type="http://schemas.openxmlformats.org/officeDocument/2006/relationships/header" Target="header38.xml"/><Relationship Id="rId332" Type="http://schemas.openxmlformats.org/officeDocument/2006/relationships/header" Target="header99.xml"/><Relationship Id="rId374" Type="http://schemas.openxmlformats.org/officeDocument/2006/relationships/image" Target="media/image126.png"/><Relationship Id="rId71" Type="http://schemas.openxmlformats.org/officeDocument/2006/relationships/footer" Target="footer2.xml"/><Relationship Id="rId234"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22.png"/><Relationship Id="rId276" Type="http://schemas.openxmlformats.org/officeDocument/2006/relationships/footer" Target="footer82.xml"/><Relationship Id="rId441" Type="http://schemas.openxmlformats.org/officeDocument/2006/relationships/image" Target="media/image176.png"/><Relationship Id="rId483" Type="http://schemas.openxmlformats.org/officeDocument/2006/relationships/footer" Target="footer130.xml"/><Relationship Id="rId40" Type="http://schemas.openxmlformats.org/officeDocument/2006/relationships/image" Target="media/image33.png"/><Relationship Id="rId136" Type="http://schemas.openxmlformats.org/officeDocument/2006/relationships/hyperlink" Target="mailto:weiler@standford.edu" TargetMode="External"/><Relationship Id="rId178" Type="http://schemas.openxmlformats.org/officeDocument/2006/relationships/header" Target="header40.xml"/><Relationship Id="rId301" Type="http://schemas.openxmlformats.org/officeDocument/2006/relationships/header" Target="header80.xml"/><Relationship Id="rId343" Type="http://schemas.openxmlformats.org/officeDocument/2006/relationships/footer" Target="footer113.xml"/><Relationship Id="rId82" Type="http://schemas.openxmlformats.org/officeDocument/2006/relationships/footer" Target="footer9.xml"/><Relationship Id="rId203" Type="http://schemas.openxmlformats.org/officeDocument/2006/relationships/header" Target="header48.xml"/><Relationship Id="rId385" Type="http://schemas.openxmlformats.org/officeDocument/2006/relationships/image" Target="media/image137.png"/><Relationship Id="rId245" Type="http://schemas.openxmlformats.org/officeDocument/2006/relationships/image" Target="media/image82.png"/><Relationship Id="rId287" Type="http://schemas.openxmlformats.org/officeDocument/2006/relationships/header" Target="header73.xml"/><Relationship Id="rId410" Type="http://schemas.openxmlformats.org/officeDocument/2006/relationships/footer" Target="footer116.xml"/><Relationship Id="rId452" Type="http://schemas.openxmlformats.org/officeDocument/2006/relationships/image" Target="media/image187.png"/><Relationship Id="rId494" Type="http://schemas.openxmlformats.org/officeDocument/2006/relationships/header" Target="header127.xml"/><Relationship Id="rId105" Type="http://schemas.openxmlformats.org/officeDocument/2006/relationships/footer" Target="footer22.xml"/><Relationship Id="rId147" Type="http://schemas.openxmlformats.org/officeDocument/2006/relationships/header" Target="header30.xml"/><Relationship Id="rId312" Type="http://schemas.openxmlformats.org/officeDocument/2006/relationships/footer" Target="footer99.xml"/><Relationship Id="rId354" Type="http://schemas.openxmlformats.org/officeDocument/2006/relationships/image" Target="media/image108.png"/><Relationship Id="rId51" Type="http://schemas.openxmlformats.org/officeDocument/2006/relationships/image" Target="media/image44.png"/><Relationship Id="rId93" Type="http://schemas.openxmlformats.org/officeDocument/2006/relationships/header" Target="header8.xml"/><Relationship Id="rId189" Type="http://schemas.openxmlformats.org/officeDocument/2006/relationships/footer" Target="footer58.xml"/><Relationship Id="rId396" Type="http://schemas.openxmlformats.org/officeDocument/2006/relationships/image" Target="media/image150.png"/><Relationship Id="rId214" Type="http://schemas.openxmlformats.org/officeDocument/2006/relationships/header" Target="header53.xml"/><Relationship Id="rId256" Type="http://schemas.openxmlformats.org/officeDocument/2006/relationships/image" Target="media/image93.png"/><Relationship Id="rId298" Type="http://schemas.openxmlformats.org/officeDocument/2006/relationships/footer" Target="footer94.xml"/><Relationship Id="rId421" Type="http://schemas.openxmlformats.org/officeDocument/2006/relationships/header" Target="header113.xml"/><Relationship Id="rId463" Type="http://schemas.openxmlformats.org/officeDocument/2006/relationships/image" Target="media/image200.png"/><Relationship Id="rId116" Type="http://schemas.openxmlformats.org/officeDocument/2006/relationships/header" Target="header20.xml"/><Relationship Id="rId158" Type="http://schemas.openxmlformats.org/officeDocument/2006/relationships/header" Target="header35.xml"/><Relationship Id="rId323" Type="http://schemas.openxmlformats.org/officeDocument/2006/relationships/footer" Target="footer103.xml"/><Relationship Id="rId20" Type="http://schemas.openxmlformats.org/officeDocument/2006/relationships/image" Target="media/image13.png"/><Relationship Id="rId62" Type="http://schemas.openxmlformats.org/officeDocument/2006/relationships/image" Target="media/image55.png"/><Relationship Id="rId365" Type="http://schemas.openxmlformats.org/officeDocument/2006/relationships/image" Target="media/image113.png"/><Relationship Id="rId225" Type="http://schemas.openxmlformats.org/officeDocument/2006/relationships/header" Target="header56.xml"/><Relationship Id="rId267" Type="http://schemas.openxmlformats.org/officeDocument/2006/relationships/image" Target="media/image91.png"/><Relationship Id="rId432" Type="http://schemas.openxmlformats.org/officeDocument/2006/relationships/image" Target="media/image167.png"/><Relationship Id="rId474" Type="http://schemas.openxmlformats.org/officeDocument/2006/relationships/header" Target="header118.xml"/><Relationship Id="rId106" Type="http://schemas.openxmlformats.org/officeDocument/2006/relationships/header" Target="header15.xml"/><Relationship Id="rId127" Type="http://schemas.openxmlformats.org/officeDocument/2006/relationships/header" Target="header25.xml"/><Relationship Id="rId313" Type="http://schemas.openxmlformats.org/officeDocument/2006/relationships/header" Target="header88.xml"/><Relationship Id="rId495" Type="http://schemas.openxmlformats.org/officeDocument/2006/relationships/footer" Target="footer136.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footer" Target="footer3.xml"/><Relationship Id="rId94" Type="http://schemas.openxmlformats.org/officeDocument/2006/relationships/header" Target="header9.xml"/><Relationship Id="rId148" Type="http://schemas.openxmlformats.org/officeDocument/2006/relationships/footer" Target="footer38.xml"/><Relationship Id="rId169" Type="http://schemas.openxmlformats.org/officeDocument/2006/relationships/image" Target="media/image65.png"/><Relationship Id="rId334" Type="http://schemas.openxmlformats.org/officeDocument/2006/relationships/header" Target="header100.xml"/><Relationship Id="rId355" Type="http://schemas.openxmlformats.org/officeDocument/2006/relationships/image" Target="media/image109.png"/><Relationship Id="rId376" Type="http://schemas.openxmlformats.org/officeDocument/2006/relationships/image" Target="media/image128.png"/><Relationship Id="rId397" Type="http://schemas.openxmlformats.org/officeDocument/2006/relationships/image" Target="media/image144.png"/><Relationship Id="rId4" Type="http://schemas.openxmlformats.org/officeDocument/2006/relationships/settings" Target="settings.xml"/><Relationship Id="rId180" Type="http://schemas.openxmlformats.org/officeDocument/2006/relationships/hyperlink" Target="http://www.medicare.gov/" TargetMode="External"/><Relationship Id="rId215" Type="http://schemas.openxmlformats.org/officeDocument/2006/relationships/footer" Target="footer71.xml"/><Relationship Id="rId236" Type="http://schemas.openxmlformats.org/officeDocument/2006/relationships/header" Target="header59.xml"/><Relationship Id="rId257" Type="http://schemas.openxmlformats.org/officeDocument/2006/relationships/image" Target="media/image94.png"/><Relationship Id="rId278" Type="http://schemas.openxmlformats.org/officeDocument/2006/relationships/footer" Target="footer84.xml"/><Relationship Id="rId401" Type="http://schemas.openxmlformats.org/officeDocument/2006/relationships/image" Target="media/image151.png"/><Relationship Id="rId422" Type="http://schemas.openxmlformats.org/officeDocument/2006/relationships/footer" Target="footer122.xml"/><Relationship Id="rId443" Type="http://schemas.openxmlformats.org/officeDocument/2006/relationships/image" Target="media/image178.png"/><Relationship Id="rId464" Type="http://schemas.openxmlformats.org/officeDocument/2006/relationships/image" Target="media/image201.png"/><Relationship Id="rId303" Type="http://schemas.openxmlformats.org/officeDocument/2006/relationships/header" Target="header82.xml"/><Relationship Id="rId485" Type="http://schemas.openxmlformats.org/officeDocument/2006/relationships/footer" Target="footer131.xml"/><Relationship Id="rId42" Type="http://schemas.openxmlformats.org/officeDocument/2006/relationships/image" Target="media/image35.png"/><Relationship Id="rId84" Type="http://schemas.openxmlformats.org/officeDocument/2006/relationships/image" Target="media/image61.png"/><Relationship Id="rId138" Type="http://schemas.openxmlformats.org/officeDocument/2006/relationships/hyperlink" Target="mailto:bill.monroe7@icloud.com" TargetMode="External"/><Relationship Id="rId345" Type="http://schemas.openxmlformats.org/officeDocument/2006/relationships/footer" Target="footer114.xml"/><Relationship Id="rId387" Type="http://schemas.openxmlformats.org/officeDocument/2006/relationships/image" Target="media/image139.png"/><Relationship Id="rId191" Type="http://schemas.openxmlformats.org/officeDocument/2006/relationships/footer" Target="footer60.xml"/><Relationship Id="rId205" Type="http://schemas.openxmlformats.org/officeDocument/2006/relationships/header" Target="header49.xml"/><Relationship Id="rId247" Type="http://schemas.openxmlformats.org/officeDocument/2006/relationships/image" Target="media/image83.png"/><Relationship Id="rId412" Type="http://schemas.openxmlformats.org/officeDocument/2006/relationships/footer" Target="footer117.xml"/><Relationship Id="rId107" Type="http://schemas.openxmlformats.org/officeDocument/2006/relationships/footer" Target="footer23.xml"/><Relationship Id="rId289" Type="http://schemas.openxmlformats.org/officeDocument/2006/relationships/header" Target="header74.xml"/><Relationship Id="rId454" Type="http://schemas.openxmlformats.org/officeDocument/2006/relationships/image" Target="media/image189.png"/><Relationship Id="rId496" Type="http://schemas.openxmlformats.org/officeDocument/2006/relationships/header" Target="header128.xml"/><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header" Target="header31.xml"/><Relationship Id="rId314" Type="http://schemas.openxmlformats.org/officeDocument/2006/relationships/header" Target="header89.xml"/><Relationship Id="rId356" Type="http://schemas.openxmlformats.org/officeDocument/2006/relationships/image" Target="media/image106.png"/><Relationship Id="rId398" Type="http://schemas.openxmlformats.org/officeDocument/2006/relationships/image" Target="media/image145.png"/><Relationship Id="rId95" Type="http://schemas.openxmlformats.org/officeDocument/2006/relationships/footer" Target="footer17.xml"/><Relationship Id="rId160" Type="http://schemas.openxmlformats.org/officeDocument/2006/relationships/image" Target="media/image64.png"/><Relationship Id="rId216" Type="http://schemas.openxmlformats.org/officeDocument/2006/relationships/image" Target="media/image71.jpeg"/><Relationship Id="rId423" Type="http://schemas.openxmlformats.org/officeDocument/2006/relationships/image" Target="media/image158.png"/><Relationship Id="rId258" Type="http://schemas.openxmlformats.org/officeDocument/2006/relationships/image" Target="media/image95.png"/><Relationship Id="rId465" Type="http://schemas.openxmlformats.org/officeDocument/2006/relationships/image" Target="media/image202.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header" Target="header21.xml"/><Relationship Id="rId325" Type="http://schemas.openxmlformats.org/officeDocument/2006/relationships/footer" Target="footer104.xml"/><Relationship Id="rId367" Type="http://schemas.openxmlformats.org/officeDocument/2006/relationships/image" Target="media/image121.png"/><Relationship Id="rId171" Type="http://schemas.openxmlformats.org/officeDocument/2006/relationships/image" Target="media/image67.png"/><Relationship Id="rId227" Type="http://schemas.openxmlformats.org/officeDocument/2006/relationships/header" Target="header57.xml"/><Relationship Id="rId269" Type="http://schemas.openxmlformats.org/officeDocument/2006/relationships/header" Target="header64.xml"/><Relationship Id="rId434" Type="http://schemas.openxmlformats.org/officeDocument/2006/relationships/header" Target="header114.xml"/><Relationship Id="rId476" Type="http://schemas.openxmlformats.org/officeDocument/2006/relationships/header" Target="header119.xml"/><Relationship Id="rId33" Type="http://schemas.openxmlformats.org/officeDocument/2006/relationships/image" Target="media/image26.png"/><Relationship Id="rId129" Type="http://schemas.openxmlformats.org/officeDocument/2006/relationships/header" Target="header26.xml"/><Relationship Id="rId280" Type="http://schemas.openxmlformats.org/officeDocument/2006/relationships/footer" Target="footer85.xml"/><Relationship Id="rId336" Type="http://schemas.openxmlformats.org/officeDocument/2006/relationships/header" Target="header101.xml"/><Relationship Id="rId501" Type="http://schemas.openxmlformats.org/officeDocument/2006/relationships/footer" Target="footer139.xml"/><Relationship Id="rId75" Type="http://schemas.openxmlformats.org/officeDocument/2006/relationships/header" Target="header5.xml"/><Relationship Id="rId140" Type="http://schemas.openxmlformats.org/officeDocument/2006/relationships/hyperlink" Target="mailto:redigjeanne@gmail.com" TargetMode="External"/><Relationship Id="rId182" Type="http://schemas.openxmlformats.org/officeDocument/2006/relationships/footer" Target="footer52.xml"/><Relationship Id="rId378" Type="http://schemas.openxmlformats.org/officeDocument/2006/relationships/image" Target="media/image130.png"/><Relationship Id="rId403" Type="http://schemas.openxmlformats.org/officeDocument/2006/relationships/image" Target="media/image152.png"/><Relationship Id="rId6" Type="http://schemas.openxmlformats.org/officeDocument/2006/relationships/footnotes" Target="footnotes.xml"/><Relationship Id="rId238" Type="http://schemas.openxmlformats.org/officeDocument/2006/relationships/header" Target="header60.xml"/><Relationship Id="rId445" Type="http://schemas.openxmlformats.org/officeDocument/2006/relationships/image" Target="media/image180.png"/><Relationship Id="rId487" Type="http://schemas.openxmlformats.org/officeDocument/2006/relationships/footer" Target="footer132.xml"/><Relationship Id="rId291" Type="http://schemas.openxmlformats.org/officeDocument/2006/relationships/header" Target="header75.xml"/><Relationship Id="rId305" Type="http://schemas.openxmlformats.org/officeDocument/2006/relationships/header" Target="header84.xml"/><Relationship Id="rId347" Type="http://schemas.openxmlformats.org/officeDocument/2006/relationships/header" Target="header106.xml"/><Relationship Id="rId44" Type="http://schemas.openxmlformats.org/officeDocument/2006/relationships/image" Target="media/image37.png"/><Relationship Id="rId86" Type="http://schemas.openxmlformats.org/officeDocument/2006/relationships/footer" Target="footer12.xml"/><Relationship Id="rId151" Type="http://schemas.openxmlformats.org/officeDocument/2006/relationships/header" Target="header32.xml"/><Relationship Id="rId389" Type="http://schemas.openxmlformats.org/officeDocument/2006/relationships/image" Target="media/image141.png"/><Relationship Id="rId193" Type="http://schemas.openxmlformats.org/officeDocument/2006/relationships/header" Target="header43.xml"/><Relationship Id="rId207" Type="http://schemas.openxmlformats.org/officeDocument/2006/relationships/footer" Target="footer68.xml"/><Relationship Id="rId249" Type="http://schemas.openxmlformats.org/officeDocument/2006/relationships/image" Target="media/image85.png"/><Relationship Id="rId414" Type="http://schemas.openxmlformats.org/officeDocument/2006/relationships/footer" Target="footer118.xml"/><Relationship Id="rId456" Type="http://schemas.openxmlformats.org/officeDocument/2006/relationships/image" Target="media/image193.png"/><Relationship Id="rId498" Type="http://schemas.openxmlformats.org/officeDocument/2006/relationships/header" Target="header129.xml"/><Relationship Id="rId13" Type="http://schemas.openxmlformats.org/officeDocument/2006/relationships/image" Target="media/image6.png"/><Relationship Id="rId109" Type="http://schemas.openxmlformats.org/officeDocument/2006/relationships/footer" Target="footer24.xml"/><Relationship Id="rId260" Type="http://schemas.openxmlformats.org/officeDocument/2006/relationships/image" Target="media/image97.png"/><Relationship Id="rId316" Type="http://schemas.openxmlformats.org/officeDocument/2006/relationships/header" Target="header91.xml"/><Relationship Id="rId55" Type="http://schemas.openxmlformats.org/officeDocument/2006/relationships/image" Target="media/image48.png"/><Relationship Id="rId97" Type="http://schemas.openxmlformats.org/officeDocument/2006/relationships/footer" Target="footer18.xml"/><Relationship Id="rId120" Type="http://schemas.openxmlformats.org/officeDocument/2006/relationships/header" Target="header22.xml"/><Relationship Id="rId358" Type="http://schemas.openxmlformats.org/officeDocument/2006/relationships/image" Target="media/image110.png"/><Relationship Id="rId162" Type="http://schemas.openxmlformats.org/officeDocument/2006/relationships/footer" Target="footer45.xml"/><Relationship Id="rId218" Type="http://schemas.openxmlformats.org/officeDocument/2006/relationships/footer" Target="footer72.xml"/><Relationship Id="rId425" Type="http://schemas.openxmlformats.org/officeDocument/2006/relationships/image" Target="media/image163.png"/><Relationship Id="rId467" Type="http://schemas.openxmlformats.org/officeDocument/2006/relationships/image" Target="media/image204.png"/><Relationship Id="rId271" Type="http://schemas.openxmlformats.org/officeDocument/2006/relationships/header" Target="header65.xml"/><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header" Target="header27.xml"/><Relationship Id="rId327" Type="http://schemas.openxmlformats.org/officeDocument/2006/relationships/footer" Target="footer105.xml"/><Relationship Id="rId369" Type="http://schemas.openxmlformats.org/officeDocument/2006/relationships/image" Target="media/image119.png"/><Relationship Id="rId173" Type="http://schemas.openxmlformats.org/officeDocument/2006/relationships/footer" Target="footer49.xml"/><Relationship Id="rId229" Type="http://schemas.openxmlformats.org/officeDocument/2006/relationships/image" Target="media/image75.png"/><Relationship Id="rId380" Type="http://schemas.openxmlformats.org/officeDocument/2006/relationships/image" Target="media/image132.png"/><Relationship Id="rId436" Type="http://schemas.openxmlformats.org/officeDocument/2006/relationships/image" Target="media/image170.png"/><Relationship Id="rId240" Type="http://schemas.openxmlformats.org/officeDocument/2006/relationships/image" Target="media/image80.png"/><Relationship Id="rId478" Type="http://schemas.openxmlformats.org/officeDocument/2006/relationships/header" Target="header120.xml"/><Relationship Id="rId35" Type="http://schemas.openxmlformats.org/officeDocument/2006/relationships/image" Target="media/image28.png"/><Relationship Id="rId77" Type="http://schemas.openxmlformats.org/officeDocument/2006/relationships/footer" Target="footer5.xml"/><Relationship Id="rId100" Type="http://schemas.openxmlformats.org/officeDocument/2006/relationships/header" Target="header12.xml"/><Relationship Id="rId282" Type="http://schemas.openxmlformats.org/officeDocument/2006/relationships/footer" Target="footer86.xml"/><Relationship Id="rId338" Type="http://schemas.openxmlformats.org/officeDocument/2006/relationships/header" Target="header102.xml"/><Relationship Id="rId503" Type="http://schemas.openxmlformats.org/officeDocument/2006/relationships/theme" Target="theme/theme1.xml"/><Relationship Id="rId8" Type="http://schemas.openxmlformats.org/officeDocument/2006/relationships/image" Target="media/image1.png"/><Relationship Id="rId142" Type="http://schemas.openxmlformats.org/officeDocument/2006/relationships/hyperlink" Target="mailto:jannekep123@yahoo.com" TargetMode="External"/><Relationship Id="rId184" Type="http://schemas.openxmlformats.org/officeDocument/2006/relationships/footer" Target="footer54.xml"/><Relationship Id="rId391" Type="http://schemas.openxmlformats.org/officeDocument/2006/relationships/image" Target="media/image143.png"/><Relationship Id="rId405" Type="http://schemas.openxmlformats.org/officeDocument/2006/relationships/image" Target="media/image157.png"/><Relationship Id="rId447" Type="http://schemas.openxmlformats.org/officeDocument/2006/relationships/image" Target="media/image182.png"/><Relationship Id="rId251" Type="http://schemas.openxmlformats.org/officeDocument/2006/relationships/image" Target="media/image87.png"/><Relationship Id="rId489" Type="http://schemas.openxmlformats.org/officeDocument/2006/relationships/footer" Target="footer133.xml"/><Relationship Id="rId46" Type="http://schemas.openxmlformats.org/officeDocument/2006/relationships/image" Target="media/image39.png"/><Relationship Id="rId293" Type="http://schemas.openxmlformats.org/officeDocument/2006/relationships/header" Target="header76.xml"/><Relationship Id="rId307" Type="http://schemas.openxmlformats.org/officeDocument/2006/relationships/header" Target="header85.xml"/><Relationship Id="rId349" Type="http://schemas.openxmlformats.org/officeDocument/2006/relationships/image" Target="media/image101.png"/><Relationship Id="rId88" Type="http://schemas.openxmlformats.org/officeDocument/2006/relationships/footer" Target="footer14.xml"/><Relationship Id="rId111" Type="http://schemas.openxmlformats.org/officeDocument/2006/relationships/footer" Target="footer25.xml"/><Relationship Id="rId153" Type="http://schemas.openxmlformats.org/officeDocument/2006/relationships/image" Target="media/image63.jpeg"/><Relationship Id="rId195" Type="http://schemas.openxmlformats.org/officeDocument/2006/relationships/header" Target="header44.xml"/><Relationship Id="rId209" Type="http://schemas.openxmlformats.org/officeDocument/2006/relationships/hyperlink" Target="mailto:mkilbane@retirement.org" TargetMode="External"/><Relationship Id="rId360" Type="http://schemas.openxmlformats.org/officeDocument/2006/relationships/image" Target="media/image114.png"/><Relationship Id="rId416" Type="http://schemas.openxmlformats.org/officeDocument/2006/relationships/footer" Target="footer119.xml"/><Relationship Id="rId220" Type="http://schemas.openxmlformats.org/officeDocument/2006/relationships/image" Target="media/image73.jpeg"/><Relationship Id="rId458" Type="http://schemas.openxmlformats.org/officeDocument/2006/relationships/image" Target="media/image190.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99.png"/><Relationship Id="rId318" Type="http://schemas.openxmlformats.org/officeDocument/2006/relationships/header" Target="header92.xml"/><Relationship Id="rId99" Type="http://schemas.openxmlformats.org/officeDocument/2006/relationships/footer" Target="footer19.xml"/><Relationship Id="rId122" Type="http://schemas.openxmlformats.org/officeDocument/2006/relationships/image" Target="media/image62.jpeg"/><Relationship Id="rId164" Type="http://schemas.openxmlformats.org/officeDocument/2006/relationships/footer" Target="footer46.xml"/><Relationship Id="rId371" Type="http://schemas.openxmlformats.org/officeDocument/2006/relationships/image" Target="media/image120.png"/><Relationship Id="rId427" Type="http://schemas.openxmlformats.org/officeDocument/2006/relationships/image" Target="media/image165.png"/><Relationship Id="rId469" Type="http://schemas.openxmlformats.org/officeDocument/2006/relationships/footer" Target="footer124.xml"/><Relationship Id="rId26" Type="http://schemas.openxmlformats.org/officeDocument/2006/relationships/image" Target="media/image19.png"/><Relationship Id="rId231" Type="http://schemas.openxmlformats.org/officeDocument/2006/relationships/header" Target="header58.xml"/><Relationship Id="rId273" Type="http://schemas.openxmlformats.org/officeDocument/2006/relationships/header" Target="header66.xml"/><Relationship Id="rId329" Type="http://schemas.openxmlformats.org/officeDocument/2006/relationships/footer" Target="footer106.xml"/><Relationship Id="rId480" Type="http://schemas.openxmlformats.org/officeDocument/2006/relationships/image" Target="media/image198.jpeg"/><Relationship Id="rId68" Type="http://schemas.openxmlformats.org/officeDocument/2006/relationships/header" Target="header1.xml"/><Relationship Id="rId133" Type="http://schemas.openxmlformats.org/officeDocument/2006/relationships/header" Target="header28.xml"/><Relationship Id="rId175" Type="http://schemas.openxmlformats.org/officeDocument/2006/relationships/image" Target="media/image70.png"/><Relationship Id="rId340" Type="http://schemas.openxmlformats.org/officeDocument/2006/relationships/header" Target="header103.xml"/><Relationship Id="rId200" Type="http://schemas.openxmlformats.org/officeDocument/2006/relationships/footer" Target="footer65.xml"/><Relationship Id="rId382" Type="http://schemas.openxmlformats.org/officeDocument/2006/relationships/image" Target="media/image134.png"/><Relationship Id="rId438" Type="http://schemas.openxmlformats.org/officeDocument/2006/relationships/image" Target="media/image173.png"/><Relationship Id="rId284" Type="http://schemas.openxmlformats.org/officeDocument/2006/relationships/footer" Target="footer87.xml"/><Relationship Id="rId491" Type="http://schemas.openxmlformats.org/officeDocument/2006/relationships/footer" Target="footer134.xml"/><Relationship Id="rId37" Type="http://schemas.openxmlformats.org/officeDocument/2006/relationships/image" Target="media/image30.png"/><Relationship Id="rId79" Type="http://schemas.openxmlformats.org/officeDocument/2006/relationships/footer" Target="footer6.xml"/><Relationship Id="rId102" Type="http://schemas.openxmlformats.org/officeDocument/2006/relationships/header" Target="header13.xml"/><Relationship Id="rId144" Type="http://schemas.openxmlformats.org/officeDocument/2006/relationships/header" Target="header29.xml"/><Relationship Id="rId90" Type="http://schemas.openxmlformats.org/officeDocument/2006/relationships/footer" Target="footer16.xml"/><Relationship Id="rId186" Type="http://schemas.openxmlformats.org/officeDocument/2006/relationships/footer" Target="footer55.xml"/><Relationship Id="rId351" Type="http://schemas.openxmlformats.org/officeDocument/2006/relationships/image" Target="media/image103.png"/><Relationship Id="rId393" Type="http://schemas.openxmlformats.org/officeDocument/2006/relationships/image" Target="media/image147.png"/><Relationship Id="rId407" Type="http://schemas.openxmlformats.org/officeDocument/2006/relationships/image" Target="media/image161.png"/><Relationship Id="rId449" Type="http://schemas.openxmlformats.org/officeDocument/2006/relationships/image" Target="media/image184.png"/><Relationship Id="rId211" Type="http://schemas.openxmlformats.org/officeDocument/2006/relationships/footer" Target="footer69.xml"/><Relationship Id="rId253" Type="http://schemas.openxmlformats.org/officeDocument/2006/relationships/image" Target="media/image89.png"/><Relationship Id="rId295" Type="http://schemas.openxmlformats.org/officeDocument/2006/relationships/header" Target="header77.xml"/><Relationship Id="rId309" Type="http://schemas.openxmlformats.org/officeDocument/2006/relationships/header" Target="header86.xml"/><Relationship Id="rId460" Type="http://schemas.openxmlformats.org/officeDocument/2006/relationships/image" Target="media/image195.png"/><Relationship Id="rId48" Type="http://schemas.openxmlformats.org/officeDocument/2006/relationships/image" Target="media/image41.png"/><Relationship Id="rId113" Type="http://schemas.openxmlformats.org/officeDocument/2006/relationships/footer" Target="footer26.xml"/><Relationship Id="rId320" Type="http://schemas.openxmlformats.org/officeDocument/2006/relationships/header" Target="header93.xml"/><Relationship Id="rId155" Type="http://schemas.openxmlformats.org/officeDocument/2006/relationships/footer" Target="footer41.xml"/><Relationship Id="rId197" Type="http://schemas.openxmlformats.org/officeDocument/2006/relationships/header" Target="header45.xml"/><Relationship Id="rId362" Type="http://schemas.openxmlformats.org/officeDocument/2006/relationships/image" Target="media/image112.png"/><Relationship Id="rId418" Type="http://schemas.openxmlformats.org/officeDocument/2006/relationships/footer" Target="footer120.xml"/><Relationship Id="rId222" Type="http://schemas.openxmlformats.org/officeDocument/2006/relationships/hyperlink" Target="mailto:BSIclaims@travelers.com" TargetMode="External"/><Relationship Id="rId264" Type="http://schemas.openxmlformats.org/officeDocument/2006/relationships/header" Target="header61.xml"/><Relationship Id="rId471" Type="http://schemas.openxmlformats.org/officeDocument/2006/relationships/footer" Target="footer125.xml"/><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footer" Target="footer31.xml"/><Relationship Id="rId70" Type="http://schemas.openxmlformats.org/officeDocument/2006/relationships/footer" Target="footer1.xml"/><Relationship Id="rId166" Type="http://schemas.openxmlformats.org/officeDocument/2006/relationships/footer" Target="footer47.xml"/><Relationship Id="rId331" Type="http://schemas.openxmlformats.org/officeDocument/2006/relationships/footer" Target="footer107.xml"/><Relationship Id="rId373" Type="http://schemas.openxmlformats.org/officeDocument/2006/relationships/image" Target="media/image125.png"/><Relationship Id="rId429" Type="http://schemas.openxmlformats.org/officeDocument/2006/relationships/image" Target="media/image169.png"/><Relationship Id="rId1" Type="http://schemas.openxmlformats.org/officeDocument/2006/relationships/customXml" Target="../customXml/item1.xml"/><Relationship Id="rId233" Type="http://schemas.openxmlformats.org/officeDocument/2006/relationships/image" Target="media/image77.png"/><Relationship Id="rId440" Type="http://schemas.openxmlformats.org/officeDocument/2006/relationships/image" Target="media/image175.png"/><Relationship Id="rId28" Type="http://schemas.openxmlformats.org/officeDocument/2006/relationships/image" Target="media/image21.png"/><Relationship Id="rId275" Type="http://schemas.openxmlformats.org/officeDocument/2006/relationships/header" Target="header68.xml"/><Relationship Id="rId300" Type="http://schemas.openxmlformats.org/officeDocument/2006/relationships/footer" Target="footer95.xml"/><Relationship Id="rId482" Type="http://schemas.openxmlformats.org/officeDocument/2006/relationships/header" Target="header121.xml"/><Relationship Id="rId81" Type="http://schemas.openxmlformats.org/officeDocument/2006/relationships/footer" Target="footer8.xml"/><Relationship Id="rId135" Type="http://schemas.openxmlformats.org/officeDocument/2006/relationships/hyperlink" Target="mailto:akwcummins@gmail.com" TargetMode="External"/><Relationship Id="rId177" Type="http://schemas.openxmlformats.org/officeDocument/2006/relationships/footer" Target="footer50.xml"/><Relationship Id="rId342" Type="http://schemas.openxmlformats.org/officeDocument/2006/relationships/header" Target="header104.xml"/><Relationship Id="rId384" Type="http://schemas.openxmlformats.org/officeDocument/2006/relationships/image" Target="media/image136.png"/><Relationship Id="rId202" Type="http://schemas.openxmlformats.org/officeDocument/2006/relationships/footer" Target="footer66.xml"/><Relationship Id="rId39" Type="http://schemas.openxmlformats.org/officeDocument/2006/relationships/image" Target="media/image32.png"/><Relationship Id="rId286" Type="http://schemas.openxmlformats.org/officeDocument/2006/relationships/footer" Target="footer88.xml"/><Relationship Id="rId451" Type="http://schemas.openxmlformats.org/officeDocument/2006/relationships/image" Target="media/image186.png"/><Relationship Id="rId493" Type="http://schemas.openxmlformats.org/officeDocument/2006/relationships/footer" Target="footer135.xml"/><Relationship Id="rId50" Type="http://schemas.openxmlformats.org/officeDocument/2006/relationships/image" Target="media/image43.png"/><Relationship Id="rId104" Type="http://schemas.openxmlformats.org/officeDocument/2006/relationships/header" Target="header14.xml"/><Relationship Id="rId146" Type="http://schemas.openxmlformats.org/officeDocument/2006/relationships/hyperlink" Target="https://src.prsresident.org/" TargetMode="External"/><Relationship Id="rId188" Type="http://schemas.openxmlformats.org/officeDocument/2006/relationships/footer" Target="footer57.xml"/><Relationship Id="rId311" Type="http://schemas.openxmlformats.org/officeDocument/2006/relationships/header" Target="header87.xml"/><Relationship Id="rId353" Type="http://schemas.openxmlformats.org/officeDocument/2006/relationships/image" Target="media/image105.png"/><Relationship Id="rId395" Type="http://schemas.openxmlformats.org/officeDocument/2006/relationships/image" Target="media/image149.png"/><Relationship Id="rId409" Type="http://schemas.openxmlformats.org/officeDocument/2006/relationships/header" Target="header107.xml"/><Relationship Id="rId92" Type="http://schemas.openxmlformats.org/officeDocument/2006/relationships/header" Target="header7.xml"/><Relationship Id="rId213" Type="http://schemas.openxmlformats.org/officeDocument/2006/relationships/footer" Target="footer70.xml"/><Relationship Id="rId420" Type="http://schemas.openxmlformats.org/officeDocument/2006/relationships/footer" Target="footer121.xml"/><Relationship Id="rId255" Type="http://schemas.openxmlformats.org/officeDocument/2006/relationships/image" Target="media/image92.png"/><Relationship Id="rId297" Type="http://schemas.openxmlformats.org/officeDocument/2006/relationships/header" Target="header78.xml"/><Relationship Id="rId462" Type="http://schemas.openxmlformats.org/officeDocument/2006/relationships/image" Target="media/image199.png"/><Relationship Id="rId115" Type="http://schemas.openxmlformats.org/officeDocument/2006/relationships/footer" Target="footer27.xml"/><Relationship Id="rId157" Type="http://schemas.openxmlformats.org/officeDocument/2006/relationships/footer" Target="footer42.xml"/><Relationship Id="rId322" Type="http://schemas.openxmlformats.org/officeDocument/2006/relationships/header" Target="header94.xml"/><Relationship Id="rId364" Type="http://schemas.openxmlformats.org/officeDocument/2006/relationships/image" Target="media/image118.png"/><Relationship Id="rId61" Type="http://schemas.openxmlformats.org/officeDocument/2006/relationships/image" Target="media/image54.png"/><Relationship Id="rId199" Type="http://schemas.openxmlformats.org/officeDocument/2006/relationships/header" Target="header46.xml"/><Relationship Id="rId19" Type="http://schemas.openxmlformats.org/officeDocument/2006/relationships/image" Target="media/image12.png"/><Relationship Id="rId224" Type="http://schemas.openxmlformats.org/officeDocument/2006/relationships/footer" Target="footer73.xml"/><Relationship Id="rId266" Type="http://schemas.openxmlformats.org/officeDocument/2006/relationships/header" Target="header62.xml"/><Relationship Id="rId431" Type="http://schemas.openxmlformats.org/officeDocument/2006/relationships/image" Target="media/image1400.png"/><Relationship Id="rId473" Type="http://schemas.openxmlformats.org/officeDocument/2006/relationships/footer" Target="footer126.xml"/><Relationship Id="rId30" Type="http://schemas.openxmlformats.org/officeDocument/2006/relationships/image" Target="media/image23.png"/><Relationship Id="rId126" Type="http://schemas.openxmlformats.org/officeDocument/2006/relationships/footer" Target="footer32.xml"/><Relationship Id="rId168" Type="http://schemas.openxmlformats.org/officeDocument/2006/relationships/footer" Target="footer48.xml"/><Relationship Id="rId333" Type="http://schemas.openxmlformats.org/officeDocument/2006/relationships/footer" Target="footer108.xml"/><Relationship Id="rId72" Type="http://schemas.openxmlformats.org/officeDocument/2006/relationships/header" Target="header3.xml"/><Relationship Id="rId375" Type="http://schemas.openxmlformats.org/officeDocument/2006/relationships/image" Target="media/image127.png"/><Relationship Id="rId3" Type="http://schemas.openxmlformats.org/officeDocument/2006/relationships/styles" Target="styles.xml"/><Relationship Id="rId235" Type="http://schemas.openxmlformats.org/officeDocument/2006/relationships/image" Target="media/image79.png"/><Relationship Id="rId277" Type="http://schemas.openxmlformats.org/officeDocument/2006/relationships/footer" Target="footer83.xml"/><Relationship Id="rId400" Type="http://schemas.openxmlformats.org/officeDocument/2006/relationships/image" Target="media/image154.png"/><Relationship Id="rId442" Type="http://schemas.openxmlformats.org/officeDocument/2006/relationships/image" Target="media/image177.png"/><Relationship Id="rId484" Type="http://schemas.openxmlformats.org/officeDocument/2006/relationships/header" Target="header122.xml"/><Relationship Id="rId137" Type="http://schemas.openxmlformats.org/officeDocument/2006/relationships/hyperlink" Target="mailto:grsullivan1019@gmail.com" TargetMode="External"/><Relationship Id="rId302" Type="http://schemas.openxmlformats.org/officeDocument/2006/relationships/header" Target="header81.xml"/><Relationship Id="rId344" Type="http://schemas.openxmlformats.org/officeDocument/2006/relationships/header" Target="header105.xml"/><Relationship Id="rId41" Type="http://schemas.openxmlformats.org/officeDocument/2006/relationships/image" Target="media/image34.png"/><Relationship Id="rId83" Type="http://schemas.openxmlformats.org/officeDocument/2006/relationships/footer" Target="footer10.xml"/><Relationship Id="rId179" Type="http://schemas.openxmlformats.org/officeDocument/2006/relationships/footer" Target="footer51.xml"/><Relationship Id="rId386" Type="http://schemas.openxmlformats.org/officeDocument/2006/relationships/image" Target="media/image138.png"/><Relationship Id="rId190" Type="http://schemas.openxmlformats.org/officeDocument/2006/relationships/footer" Target="footer59.xml"/><Relationship Id="rId204" Type="http://schemas.openxmlformats.org/officeDocument/2006/relationships/footer" Target="footer67.xml"/><Relationship Id="rId246" Type="http://schemas.openxmlformats.org/officeDocument/2006/relationships/image" Target="media/image81.png"/><Relationship Id="rId288" Type="http://schemas.openxmlformats.org/officeDocument/2006/relationships/footer" Target="footer89.xml"/><Relationship Id="rId411" Type="http://schemas.openxmlformats.org/officeDocument/2006/relationships/header" Target="header108.xml"/><Relationship Id="rId453" Type="http://schemas.openxmlformats.org/officeDocument/2006/relationships/image" Target="media/image1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DDEF5-9861-4F58-82CC-D7E870E28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71155</Words>
  <Characters>405589</Characters>
  <Application>Microsoft Office Word</Application>
  <DocSecurity>0</DocSecurity>
  <Lines>3379</Lines>
  <Paragraphs>951</Paragraphs>
  <ScaleCrop>false</ScaleCrop>
  <HeadingPairs>
    <vt:vector size="2" baseType="variant">
      <vt:variant>
        <vt:lpstr>Title</vt:lpstr>
      </vt:variant>
      <vt:variant>
        <vt:i4>1</vt:i4>
      </vt:variant>
    </vt:vector>
  </HeadingPairs>
  <TitlesOfParts>
    <vt:vector size="1" baseType="lpstr">
      <vt:lpstr/>
    </vt:vector>
  </TitlesOfParts>
  <Company>Burke, Williams &amp; Sorensen, LLP</Company>
  <LinksUpToDate>false</LinksUpToDate>
  <CharactersWithSpaces>475793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Slyngstad, Charles E.</dc:creator>
  <cp:lastModifiedBy>Adam Payn</cp:lastModifiedBy>
  <cp:revision>2</cp:revision>
  <cp:lastPrinted>2025-03-13T22:51:00Z</cp:lastPrinted>
  <dcterms:created xsi:type="dcterms:W3CDTF">2025-06-19T22:01:00Z</dcterms:created>
  <dcterms:modified xsi:type="dcterms:W3CDTF">2025-06-19T22:01:00Z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2020-04-14T00:00:00Z</vt:filetime>
  </property>
  <property fmtid="{D5CDD505-2E9C-101B-9397-08002B2CF9AE}" pid="3" name="Creator">
    <vt:lpwstr>Adobe InDesign 14.0 (Windows)</vt:lpwstr>
  </property>
  <property fmtid="{D5CDD505-2E9C-101B-9397-08002B2CF9AE}" pid="4" name="LastSaved">
    <vt:filetime>2025-02-11T00:00:00Z</vt:filetime>
  </property>
</Properties>
</file>